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35F3" w:rsidRDefault="004435F3" w:rsidP="003562BB"/>
    <w:p w:rsidR="004435F3" w:rsidRDefault="004435F3" w:rsidP="00875528">
      <w:pPr>
        <w:rPr>
          <w:rtl/>
        </w:rPr>
      </w:pPr>
      <w:r>
        <w:rPr>
          <w:rFonts w:hint="cs"/>
          <w:rtl/>
        </w:rPr>
        <w:t>דברי הכנסת</w:t>
      </w:r>
    </w:p>
    <w:p w:rsidR="004435F3" w:rsidRDefault="004435F3" w:rsidP="00875528">
      <w:pPr>
        <w:rPr>
          <w:rtl/>
        </w:rPr>
      </w:pPr>
      <w:r>
        <w:rPr>
          <w:rFonts w:hint="cs"/>
          <w:rtl/>
        </w:rPr>
        <w:t>חוברת כ"ב</w:t>
      </w:r>
    </w:p>
    <w:p w:rsidR="004435F3" w:rsidRDefault="004435F3" w:rsidP="00875528">
      <w:pPr>
        <w:rPr>
          <w:rtl/>
        </w:rPr>
      </w:pPr>
      <w:r>
        <w:rPr>
          <w:rFonts w:hint="cs"/>
          <w:rtl/>
        </w:rPr>
        <w:t>ישיבה ק"כ</w:t>
      </w:r>
    </w:p>
    <w:p w:rsidR="004435F3" w:rsidRDefault="004435F3" w:rsidP="00875528">
      <w:pPr>
        <w:rPr>
          <w:rtl/>
        </w:rPr>
      </w:pPr>
    </w:p>
    <w:p w:rsidR="004435F3" w:rsidRDefault="004435F3" w:rsidP="00472595"/>
    <w:p w:rsidR="004435F3" w:rsidRDefault="004435F3" w:rsidP="00472595"/>
    <w:p w:rsidR="004435F3" w:rsidRDefault="004435F3" w:rsidP="00472595"/>
    <w:p w:rsidR="004435F3" w:rsidRDefault="004435F3" w:rsidP="00472595"/>
    <w:p w:rsidR="004435F3" w:rsidRDefault="004435F3" w:rsidP="00472595"/>
    <w:p w:rsidR="004435F3" w:rsidRDefault="004435F3" w:rsidP="00472595"/>
    <w:p w:rsidR="004435F3" w:rsidRDefault="004435F3" w:rsidP="00472595"/>
    <w:p w:rsidR="004435F3" w:rsidRDefault="004435F3" w:rsidP="00472595"/>
    <w:p w:rsidR="004435F3" w:rsidRDefault="004435F3" w:rsidP="00472595"/>
    <w:p w:rsidR="004435F3" w:rsidRDefault="004435F3" w:rsidP="00472595"/>
    <w:p w:rsidR="004435F3" w:rsidRDefault="004435F3" w:rsidP="00472595"/>
    <w:p w:rsidR="004435F3" w:rsidRDefault="004435F3" w:rsidP="00472595"/>
    <w:p w:rsidR="004435F3" w:rsidRDefault="004435F3" w:rsidP="00472595"/>
    <w:p w:rsidR="004435F3" w:rsidRDefault="004435F3" w:rsidP="00472595"/>
    <w:p w:rsidR="004435F3" w:rsidRDefault="004435F3" w:rsidP="00472595"/>
    <w:p w:rsidR="004435F3" w:rsidRDefault="004435F3" w:rsidP="00472595"/>
    <w:p w:rsidR="004435F3" w:rsidRDefault="004435F3" w:rsidP="00472595"/>
    <w:p w:rsidR="004435F3" w:rsidRDefault="004435F3" w:rsidP="00472595"/>
    <w:p w:rsidR="004435F3" w:rsidRDefault="004435F3" w:rsidP="00472595"/>
    <w:p w:rsidR="004435F3" w:rsidRDefault="004435F3" w:rsidP="00472595">
      <w:pPr>
        <w:pStyle w:val="ab"/>
        <w:rPr>
          <w:rtl/>
        </w:rPr>
      </w:pPr>
      <w:bookmarkStart w:id="0" w:name="_Toc97201415"/>
      <w:bookmarkStart w:id="1" w:name="_Toc97454307"/>
      <w:bookmarkStart w:id="2" w:name="_Toc97457054"/>
      <w:bookmarkStart w:id="3" w:name="_Toc110165222"/>
      <w:r>
        <w:rPr>
          <w:rtl/>
        </w:rPr>
        <w:t>הישיבה ה</w:t>
      </w:r>
      <w:r>
        <w:rPr>
          <w:rFonts w:hint="cs"/>
          <w:rtl/>
        </w:rPr>
        <w:t>מאה-ועשרים</w:t>
      </w:r>
      <w:r>
        <w:rPr>
          <w:rtl/>
        </w:rPr>
        <w:t xml:space="preserve"> של הכנסת העשרים-וארבע</w:t>
      </w:r>
      <w:bookmarkEnd w:id="0"/>
      <w:bookmarkEnd w:id="1"/>
      <w:bookmarkEnd w:id="2"/>
      <w:bookmarkEnd w:id="3"/>
    </w:p>
    <w:p w:rsidR="004435F3" w:rsidRDefault="004435F3" w:rsidP="00472595">
      <w:pPr>
        <w:pStyle w:val="ac"/>
        <w:rPr>
          <w:rtl/>
        </w:rPr>
      </w:pPr>
      <w:bookmarkStart w:id="4" w:name="_Toc97201416"/>
      <w:bookmarkStart w:id="5" w:name="_Toc97454308"/>
      <w:bookmarkStart w:id="6" w:name="_Toc97457055"/>
      <w:bookmarkStart w:id="7" w:name="_Toc110165223"/>
      <w:r>
        <w:rPr>
          <w:rtl/>
        </w:rPr>
        <w:t xml:space="preserve">יום רביעי, כ"ט באדר </w:t>
      </w:r>
      <w:r w:rsidR="00EC6CCE">
        <w:rPr>
          <w:rFonts w:hint="cs"/>
          <w:rtl/>
        </w:rPr>
        <w:t xml:space="preserve">א' </w:t>
      </w:r>
      <w:r>
        <w:rPr>
          <w:rtl/>
        </w:rPr>
        <w:t>התשפ"ב (2 במרץ 2022)</w:t>
      </w:r>
      <w:bookmarkEnd w:id="4"/>
      <w:bookmarkEnd w:id="5"/>
      <w:bookmarkEnd w:id="6"/>
      <w:bookmarkEnd w:id="7"/>
    </w:p>
    <w:p w:rsidR="004435F3" w:rsidRDefault="004435F3" w:rsidP="00472595">
      <w:pPr>
        <w:pStyle w:val="ad"/>
        <w:rPr>
          <w:rtl/>
        </w:rPr>
      </w:pPr>
      <w:r>
        <w:rPr>
          <w:rtl/>
        </w:rPr>
        <w:t>ירושלים, הכנסת, שעה 11:00</w:t>
      </w:r>
    </w:p>
    <w:p w:rsidR="00EB4BFB" w:rsidRDefault="00EB4BFB">
      <w:pPr>
        <w:bidi w:val="0"/>
        <w:spacing w:line="240" w:lineRule="auto"/>
        <w:ind w:firstLine="0"/>
        <w:jc w:val="left"/>
        <w:rPr>
          <w:rtl/>
        </w:rPr>
      </w:pPr>
      <w:r>
        <w:rPr>
          <w:rtl/>
        </w:rPr>
        <w:br w:type="page"/>
      </w:r>
    </w:p>
    <w:p w:rsidR="00EB4BFB" w:rsidRDefault="00EB4BFB" w:rsidP="00EB4BFB">
      <w:pPr>
        <w:pStyle w:val="afd"/>
        <w:rPr>
          <w:vanish w:val="0"/>
          <w:rtl/>
        </w:rPr>
      </w:pPr>
      <w:r>
        <w:rPr>
          <w:rFonts w:hint="cs"/>
          <w:vanish w:val="0"/>
          <w:rtl/>
        </w:rPr>
        <w:lastRenderedPageBreak/>
        <w:t xml:space="preserve">תוכן העניינים </w:t>
      </w:r>
    </w:p>
    <w:p w:rsidR="00EB4BFB" w:rsidRDefault="00EB4BFB" w:rsidP="00FB1BAF">
      <w:pPr>
        <w:pStyle w:val="afd"/>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p>
    <w:p w:rsidR="00EB4BFB" w:rsidRPr="00E45C94" w:rsidRDefault="000F0E40" w:rsidP="00E45C94">
      <w:pPr>
        <w:pStyle w:val="TOC1"/>
        <w:tabs>
          <w:tab w:val="right" w:leader="dot" w:pos="8296"/>
        </w:tabs>
        <w:ind w:firstLine="0"/>
        <w:rPr>
          <w:noProof/>
          <w:color w:val="0000FF" w:themeColor="hyperlink"/>
          <w:u w:val="single"/>
        </w:rPr>
      </w:pPr>
      <w:hyperlink w:anchor="_Toc110165224" w:history="1">
        <w:bookmarkStart w:id="8" w:name="_ETM_Q0_2089001"/>
        <w:bookmarkStart w:id="9" w:name="_ETM_Q0_2089454"/>
        <w:bookmarkStart w:id="10" w:name="_ETM_Q0_2090345"/>
        <w:bookmarkStart w:id="11" w:name="_ETM_Q0_2114281"/>
        <w:bookmarkStart w:id="12" w:name="_ETM_Q0_2114667"/>
        <w:r w:rsidR="00EB4BFB" w:rsidRPr="00307DCD">
          <w:rPr>
            <w:rStyle w:val="Hyperlink"/>
            <w:noProof/>
            <w:rtl/>
          </w:rPr>
          <w:t>שאילתות דחופות</w:t>
        </w:r>
        <w:bookmarkStart w:id="13" w:name="_ETM_Q0_2090707"/>
        <w:bookmarkStart w:id="14" w:name="_ETM_Q0_2115546"/>
        <w:bookmarkStart w:id="15" w:name="_ETM_Q0_2115924"/>
        <w:bookmarkEnd w:id="8"/>
        <w:bookmarkEnd w:id="9"/>
        <w:bookmarkEnd w:id="10"/>
        <w:bookmarkEnd w:id="11"/>
        <w:bookmarkEnd w:id="12"/>
        <w:bookmarkEnd w:id="13"/>
        <w:bookmarkEnd w:id="14"/>
        <w:bookmarkEnd w:id="15"/>
        <w:r w:rsidR="00EB4BFB">
          <w:rPr>
            <w:noProof/>
            <w:webHidden/>
          </w:rPr>
          <w:tab/>
        </w:r>
        <w:r w:rsidR="00EB4BFB">
          <w:rPr>
            <w:rStyle w:val="Hyperlink"/>
            <w:noProof/>
            <w:rtl/>
          </w:rPr>
          <w:fldChar w:fldCharType="begin"/>
        </w:r>
        <w:r w:rsidR="00EB4BFB">
          <w:rPr>
            <w:noProof/>
            <w:webHidden/>
          </w:rPr>
          <w:instrText xml:space="preserve"> PAGEREF _Toc110165224 \h </w:instrText>
        </w:r>
        <w:r w:rsidR="00EB4BFB">
          <w:rPr>
            <w:rStyle w:val="Hyperlink"/>
            <w:noProof/>
            <w:rtl/>
          </w:rPr>
        </w:r>
        <w:r w:rsidR="00EB4BFB">
          <w:rPr>
            <w:rStyle w:val="Hyperlink"/>
            <w:noProof/>
            <w:rtl/>
          </w:rPr>
          <w:fldChar w:fldCharType="separate"/>
        </w:r>
        <w:r w:rsidR="00EB4BFB">
          <w:rPr>
            <w:noProof/>
            <w:webHidden/>
          </w:rPr>
          <w:t>9</w:t>
        </w:r>
        <w:r w:rsidR="00EB4BFB">
          <w:rPr>
            <w:rStyle w:val="Hyperlink"/>
            <w:noProof/>
            <w:rtl/>
          </w:rPr>
          <w:fldChar w:fldCharType="end"/>
        </w:r>
      </w:hyperlink>
    </w:p>
    <w:p w:rsidR="00EB4BFB" w:rsidRDefault="000F0E40" w:rsidP="00EB4BFB">
      <w:pPr>
        <w:pStyle w:val="TOC1"/>
        <w:tabs>
          <w:tab w:val="right" w:leader="dot" w:pos="8296"/>
        </w:tabs>
        <w:ind w:firstLine="0"/>
        <w:rPr>
          <w:rFonts w:asciiTheme="minorHAnsi" w:eastAsiaTheme="minorEastAsia" w:hAnsiTheme="minorHAnsi" w:cstheme="minorBidi"/>
          <w:noProof/>
        </w:rPr>
      </w:pPr>
      <w:hyperlink w:anchor="_Toc110165225" w:history="1">
        <w:r w:rsidR="00EB4BFB" w:rsidRPr="00307DCD">
          <w:rPr>
            <w:rStyle w:val="Hyperlink"/>
            <w:noProof/>
            <w:rtl/>
            <w:lang w:eastAsia="he-IL"/>
          </w:rPr>
          <w:t>125. פתיחת התחרות ופיקוח על המחירים בשוק המחזור</w:t>
        </w:r>
        <w:r w:rsidR="00EB4BFB">
          <w:rPr>
            <w:noProof/>
            <w:webHidden/>
          </w:rPr>
          <w:tab/>
        </w:r>
        <w:r w:rsidR="00EB4BFB">
          <w:rPr>
            <w:rStyle w:val="Hyperlink"/>
            <w:noProof/>
            <w:rtl/>
          </w:rPr>
          <w:fldChar w:fldCharType="begin"/>
        </w:r>
        <w:r w:rsidR="00EB4BFB">
          <w:rPr>
            <w:noProof/>
            <w:webHidden/>
          </w:rPr>
          <w:instrText xml:space="preserve"> PAGEREF _Toc110165225 \h </w:instrText>
        </w:r>
        <w:r w:rsidR="00EB4BFB">
          <w:rPr>
            <w:rStyle w:val="Hyperlink"/>
            <w:noProof/>
            <w:rtl/>
          </w:rPr>
        </w:r>
        <w:r w:rsidR="00EB4BFB">
          <w:rPr>
            <w:rStyle w:val="Hyperlink"/>
            <w:noProof/>
            <w:rtl/>
          </w:rPr>
          <w:fldChar w:fldCharType="separate"/>
        </w:r>
        <w:r w:rsidR="00EB4BFB">
          <w:rPr>
            <w:noProof/>
            <w:webHidden/>
          </w:rPr>
          <w:t>9</w:t>
        </w:r>
        <w:r w:rsidR="00EB4BFB">
          <w:rPr>
            <w:rStyle w:val="Hyperlink"/>
            <w:noProof/>
            <w:rtl/>
          </w:rPr>
          <w:fldChar w:fldCharType="end"/>
        </w:r>
      </w:hyperlink>
    </w:p>
    <w:p w:rsidR="00EB4BFB" w:rsidRDefault="000F0E40" w:rsidP="00EB4BFB">
      <w:pPr>
        <w:pStyle w:val="TOC2"/>
        <w:tabs>
          <w:tab w:val="right" w:leader="dot" w:pos="8296"/>
        </w:tabs>
        <w:ind w:firstLine="0"/>
        <w:rPr>
          <w:rFonts w:asciiTheme="minorHAnsi" w:eastAsiaTheme="minorEastAsia" w:hAnsiTheme="minorHAnsi" w:cstheme="minorBidi"/>
          <w:noProof/>
        </w:rPr>
      </w:pPr>
      <w:hyperlink w:anchor="_Toc110165226" w:history="1">
        <w:r w:rsidR="00EB4BFB" w:rsidRPr="00307DCD">
          <w:rPr>
            <w:rStyle w:val="Hyperlink"/>
            <w:noProof/>
            <w:rtl/>
          </w:rPr>
          <w:t>גילה גמליאל (הליכוד):</w:t>
        </w:r>
        <w:r w:rsidR="00EB4BFB">
          <w:rPr>
            <w:noProof/>
            <w:webHidden/>
          </w:rPr>
          <w:tab/>
        </w:r>
        <w:r w:rsidR="00EB4BFB">
          <w:rPr>
            <w:rStyle w:val="Hyperlink"/>
            <w:noProof/>
            <w:rtl/>
          </w:rPr>
          <w:fldChar w:fldCharType="begin"/>
        </w:r>
        <w:r w:rsidR="00EB4BFB">
          <w:rPr>
            <w:noProof/>
            <w:webHidden/>
          </w:rPr>
          <w:instrText xml:space="preserve"> PAGEREF _Toc110165226 \h </w:instrText>
        </w:r>
        <w:r w:rsidR="00EB4BFB">
          <w:rPr>
            <w:rStyle w:val="Hyperlink"/>
            <w:noProof/>
            <w:rtl/>
          </w:rPr>
        </w:r>
        <w:r w:rsidR="00EB4BFB">
          <w:rPr>
            <w:rStyle w:val="Hyperlink"/>
            <w:noProof/>
            <w:rtl/>
          </w:rPr>
          <w:fldChar w:fldCharType="separate"/>
        </w:r>
        <w:r w:rsidR="00EB4BFB">
          <w:rPr>
            <w:noProof/>
            <w:webHidden/>
          </w:rPr>
          <w:t>9</w:t>
        </w:r>
        <w:r w:rsidR="00EB4BFB">
          <w:rPr>
            <w:rStyle w:val="Hyperlink"/>
            <w:noProof/>
            <w:rtl/>
          </w:rPr>
          <w:fldChar w:fldCharType="end"/>
        </w:r>
      </w:hyperlink>
    </w:p>
    <w:p w:rsidR="00EB4BFB" w:rsidRDefault="000F0E40" w:rsidP="00EB4BFB">
      <w:pPr>
        <w:pStyle w:val="TOC2"/>
        <w:tabs>
          <w:tab w:val="right" w:leader="dot" w:pos="8296"/>
        </w:tabs>
        <w:ind w:firstLine="0"/>
        <w:rPr>
          <w:rFonts w:asciiTheme="minorHAnsi" w:eastAsiaTheme="minorEastAsia" w:hAnsiTheme="minorHAnsi" w:cstheme="minorBidi"/>
          <w:noProof/>
        </w:rPr>
      </w:pPr>
      <w:hyperlink w:anchor="_Toc110165227" w:history="1">
        <w:r w:rsidR="00EB4BFB" w:rsidRPr="00307DCD">
          <w:rPr>
            <w:rStyle w:val="Hyperlink"/>
            <w:noProof/>
            <w:rtl/>
          </w:rPr>
          <w:t>השרה להגנת הסביבה תמר זנדברג:</w:t>
        </w:r>
        <w:r w:rsidR="00EB4BFB">
          <w:rPr>
            <w:noProof/>
            <w:webHidden/>
          </w:rPr>
          <w:tab/>
        </w:r>
        <w:r w:rsidR="00EB4BFB">
          <w:rPr>
            <w:rStyle w:val="Hyperlink"/>
            <w:noProof/>
            <w:rtl/>
          </w:rPr>
          <w:fldChar w:fldCharType="begin"/>
        </w:r>
        <w:r w:rsidR="00EB4BFB">
          <w:rPr>
            <w:noProof/>
            <w:webHidden/>
          </w:rPr>
          <w:instrText xml:space="preserve"> PAGEREF _Toc110165227 \h </w:instrText>
        </w:r>
        <w:r w:rsidR="00EB4BFB">
          <w:rPr>
            <w:rStyle w:val="Hyperlink"/>
            <w:noProof/>
            <w:rtl/>
          </w:rPr>
        </w:r>
        <w:r w:rsidR="00EB4BFB">
          <w:rPr>
            <w:rStyle w:val="Hyperlink"/>
            <w:noProof/>
            <w:rtl/>
          </w:rPr>
          <w:fldChar w:fldCharType="separate"/>
        </w:r>
        <w:r w:rsidR="00EB4BFB">
          <w:rPr>
            <w:noProof/>
            <w:webHidden/>
          </w:rPr>
          <w:t>10</w:t>
        </w:r>
        <w:r w:rsidR="00EB4BFB">
          <w:rPr>
            <w:rStyle w:val="Hyperlink"/>
            <w:noProof/>
            <w:rtl/>
          </w:rPr>
          <w:fldChar w:fldCharType="end"/>
        </w:r>
      </w:hyperlink>
    </w:p>
    <w:p w:rsidR="00EB4BFB" w:rsidRDefault="000F0E40" w:rsidP="00EB4BFB">
      <w:pPr>
        <w:pStyle w:val="TOC1"/>
        <w:tabs>
          <w:tab w:val="right" w:leader="dot" w:pos="8296"/>
        </w:tabs>
        <w:ind w:firstLine="0"/>
        <w:rPr>
          <w:rFonts w:asciiTheme="minorHAnsi" w:eastAsiaTheme="minorEastAsia" w:hAnsiTheme="minorHAnsi" w:cstheme="minorBidi"/>
          <w:noProof/>
        </w:rPr>
      </w:pPr>
      <w:hyperlink w:anchor="_Toc110165228" w:history="1">
        <w:r w:rsidR="00EB4BFB" w:rsidRPr="00307DCD">
          <w:rPr>
            <w:rStyle w:val="Hyperlink"/>
            <w:noProof/>
            <w:rtl/>
            <w:lang w:eastAsia="he-IL"/>
          </w:rPr>
          <w:t>484. ייצוג הולם לאוכלוסייה הערבית</w:t>
        </w:r>
        <w:r w:rsidR="00EB4BFB">
          <w:rPr>
            <w:noProof/>
            <w:webHidden/>
          </w:rPr>
          <w:tab/>
        </w:r>
        <w:r w:rsidR="00EB4BFB">
          <w:rPr>
            <w:rStyle w:val="Hyperlink"/>
            <w:noProof/>
            <w:rtl/>
          </w:rPr>
          <w:fldChar w:fldCharType="begin"/>
        </w:r>
        <w:r w:rsidR="00EB4BFB">
          <w:rPr>
            <w:noProof/>
            <w:webHidden/>
          </w:rPr>
          <w:instrText xml:space="preserve"> PAGEREF _Toc110165228 \h </w:instrText>
        </w:r>
        <w:r w:rsidR="00EB4BFB">
          <w:rPr>
            <w:rStyle w:val="Hyperlink"/>
            <w:noProof/>
            <w:rtl/>
          </w:rPr>
        </w:r>
        <w:r w:rsidR="00EB4BFB">
          <w:rPr>
            <w:rStyle w:val="Hyperlink"/>
            <w:noProof/>
            <w:rtl/>
          </w:rPr>
          <w:fldChar w:fldCharType="separate"/>
        </w:r>
        <w:r w:rsidR="00EB4BFB">
          <w:rPr>
            <w:noProof/>
            <w:webHidden/>
          </w:rPr>
          <w:t>19</w:t>
        </w:r>
        <w:r w:rsidR="00EB4BFB">
          <w:rPr>
            <w:rStyle w:val="Hyperlink"/>
            <w:noProof/>
            <w:rtl/>
          </w:rPr>
          <w:fldChar w:fldCharType="end"/>
        </w:r>
      </w:hyperlink>
    </w:p>
    <w:p w:rsidR="00EB4BFB" w:rsidRDefault="000F0E40" w:rsidP="00EB4BFB">
      <w:pPr>
        <w:pStyle w:val="TOC2"/>
        <w:tabs>
          <w:tab w:val="right" w:leader="dot" w:pos="8296"/>
        </w:tabs>
        <w:ind w:firstLine="0"/>
        <w:rPr>
          <w:rFonts w:asciiTheme="minorHAnsi" w:eastAsiaTheme="minorEastAsia" w:hAnsiTheme="minorHAnsi" w:cstheme="minorBidi"/>
          <w:noProof/>
        </w:rPr>
      </w:pPr>
      <w:hyperlink w:anchor="_Toc110165229" w:history="1">
        <w:r w:rsidR="00EB4BFB" w:rsidRPr="00307DCD">
          <w:rPr>
            <w:rStyle w:val="Hyperlink"/>
            <w:noProof/>
            <w:rtl/>
          </w:rPr>
          <w:t>סמי אבו שחאדה (הרשימה המשותפת):</w:t>
        </w:r>
        <w:r w:rsidR="00EB4BFB">
          <w:rPr>
            <w:noProof/>
            <w:webHidden/>
          </w:rPr>
          <w:tab/>
        </w:r>
        <w:r w:rsidR="00EB4BFB">
          <w:rPr>
            <w:rStyle w:val="Hyperlink"/>
            <w:noProof/>
            <w:rtl/>
          </w:rPr>
          <w:fldChar w:fldCharType="begin"/>
        </w:r>
        <w:r w:rsidR="00EB4BFB">
          <w:rPr>
            <w:noProof/>
            <w:webHidden/>
          </w:rPr>
          <w:instrText xml:space="preserve"> PAGEREF _Toc110165229 \h </w:instrText>
        </w:r>
        <w:r w:rsidR="00EB4BFB">
          <w:rPr>
            <w:rStyle w:val="Hyperlink"/>
            <w:noProof/>
            <w:rtl/>
          </w:rPr>
        </w:r>
        <w:r w:rsidR="00EB4BFB">
          <w:rPr>
            <w:rStyle w:val="Hyperlink"/>
            <w:noProof/>
            <w:rtl/>
          </w:rPr>
          <w:fldChar w:fldCharType="separate"/>
        </w:r>
        <w:r w:rsidR="00EB4BFB">
          <w:rPr>
            <w:noProof/>
            <w:webHidden/>
          </w:rPr>
          <w:t>19</w:t>
        </w:r>
        <w:r w:rsidR="00EB4BFB">
          <w:rPr>
            <w:rStyle w:val="Hyperlink"/>
            <w:noProof/>
            <w:rtl/>
          </w:rPr>
          <w:fldChar w:fldCharType="end"/>
        </w:r>
      </w:hyperlink>
    </w:p>
    <w:p w:rsidR="00EB4BFB" w:rsidRDefault="000F0E40" w:rsidP="00EB4BFB">
      <w:pPr>
        <w:pStyle w:val="TOC2"/>
        <w:tabs>
          <w:tab w:val="right" w:leader="dot" w:pos="8296"/>
        </w:tabs>
        <w:ind w:firstLine="0"/>
        <w:rPr>
          <w:rFonts w:asciiTheme="minorHAnsi" w:eastAsiaTheme="minorEastAsia" w:hAnsiTheme="minorHAnsi" w:cstheme="minorBidi"/>
          <w:noProof/>
        </w:rPr>
      </w:pPr>
      <w:hyperlink w:anchor="_Toc110165230" w:history="1">
        <w:r w:rsidR="00EB4BFB" w:rsidRPr="00307DCD">
          <w:rPr>
            <w:rStyle w:val="Hyperlink"/>
            <w:noProof/>
            <w:rtl/>
          </w:rPr>
          <w:t>סגן שרת החינוך מאיר יצחק הלוי:</w:t>
        </w:r>
        <w:r w:rsidR="00EB4BFB">
          <w:rPr>
            <w:noProof/>
            <w:webHidden/>
          </w:rPr>
          <w:tab/>
        </w:r>
        <w:r w:rsidR="00EB4BFB">
          <w:rPr>
            <w:rStyle w:val="Hyperlink"/>
            <w:noProof/>
            <w:rtl/>
          </w:rPr>
          <w:fldChar w:fldCharType="begin"/>
        </w:r>
        <w:r w:rsidR="00EB4BFB">
          <w:rPr>
            <w:noProof/>
            <w:webHidden/>
          </w:rPr>
          <w:instrText xml:space="preserve"> PAGEREF _Toc110165230 \h </w:instrText>
        </w:r>
        <w:r w:rsidR="00EB4BFB">
          <w:rPr>
            <w:rStyle w:val="Hyperlink"/>
            <w:noProof/>
            <w:rtl/>
          </w:rPr>
        </w:r>
        <w:r w:rsidR="00EB4BFB">
          <w:rPr>
            <w:rStyle w:val="Hyperlink"/>
            <w:noProof/>
            <w:rtl/>
          </w:rPr>
          <w:fldChar w:fldCharType="separate"/>
        </w:r>
        <w:r w:rsidR="00EB4BFB">
          <w:rPr>
            <w:noProof/>
            <w:webHidden/>
          </w:rPr>
          <w:t>20</w:t>
        </w:r>
        <w:r w:rsidR="00EB4BFB">
          <w:rPr>
            <w:rStyle w:val="Hyperlink"/>
            <w:noProof/>
            <w:rtl/>
          </w:rPr>
          <w:fldChar w:fldCharType="end"/>
        </w:r>
      </w:hyperlink>
    </w:p>
    <w:p w:rsidR="00EB4BFB" w:rsidRDefault="000F0E40" w:rsidP="00EB4BFB">
      <w:pPr>
        <w:pStyle w:val="TOC1"/>
        <w:tabs>
          <w:tab w:val="right" w:leader="dot" w:pos="8296"/>
        </w:tabs>
        <w:ind w:firstLine="0"/>
        <w:rPr>
          <w:rFonts w:asciiTheme="minorHAnsi" w:eastAsiaTheme="minorEastAsia" w:hAnsiTheme="minorHAnsi" w:cstheme="minorBidi"/>
          <w:noProof/>
        </w:rPr>
      </w:pPr>
      <w:hyperlink w:anchor="_Toc110165231" w:history="1">
        <w:r w:rsidR="00EB4BFB" w:rsidRPr="00307DCD">
          <w:rPr>
            <w:rStyle w:val="Hyperlink"/>
            <w:noProof/>
            <w:rtl/>
            <w:lang w:eastAsia="he-IL"/>
          </w:rPr>
          <w:t>501. מניעת אפליית ילדים במעונות היום</w:t>
        </w:r>
        <w:r w:rsidR="00EB4BFB">
          <w:rPr>
            <w:noProof/>
            <w:webHidden/>
          </w:rPr>
          <w:tab/>
        </w:r>
        <w:r w:rsidR="00EB4BFB">
          <w:rPr>
            <w:rStyle w:val="Hyperlink"/>
            <w:noProof/>
            <w:rtl/>
          </w:rPr>
          <w:fldChar w:fldCharType="begin"/>
        </w:r>
        <w:r w:rsidR="00EB4BFB">
          <w:rPr>
            <w:noProof/>
            <w:webHidden/>
          </w:rPr>
          <w:instrText xml:space="preserve"> PAGEREF _Toc110165231 \h </w:instrText>
        </w:r>
        <w:r w:rsidR="00EB4BFB">
          <w:rPr>
            <w:rStyle w:val="Hyperlink"/>
            <w:noProof/>
            <w:rtl/>
          </w:rPr>
        </w:r>
        <w:r w:rsidR="00EB4BFB">
          <w:rPr>
            <w:rStyle w:val="Hyperlink"/>
            <w:noProof/>
            <w:rtl/>
          </w:rPr>
          <w:fldChar w:fldCharType="separate"/>
        </w:r>
        <w:r w:rsidR="00EB4BFB">
          <w:rPr>
            <w:noProof/>
            <w:webHidden/>
          </w:rPr>
          <w:t>22</w:t>
        </w:r>
        <w:r w:rsidR="00EB4BFB">
          <w:rPr>
            <w:rStyle w:val="Hyperlink"/>
            <w:noProof/>
            <w:rtl/>
          </w:rPr>
          <w:fldChar w:fldCharType="end"/>
        </w:r>
      </w:hyperlink>
    </w:p>
    <w:p w:rsidR="00EB4BFB" w:rsidRDefault="000F0E40" w:rsidP="00EB4BFB">
      <w:pPr>
        <w:pStyle w:val="TOC2"/>
        <w:tabs>
          <w:tab w:val="right" w:leader="dot" w:pos="8296"/>
        </w:tabs>
        <w:ind w:firstLine="0"/>
        <w:rPr>
          <w:rFonts w:asciiTheme="minorHAnsi" w:eastAsiaTheme="minorEastAsia" w:hAnsiTheme="minorHAnsi" w:cstheme="minorBidi"/>
          <w:noProof/>
        </w:rPr>
      </w:pPr>
      <w:hyperlink w:anchor="_Toc110165232" w:history="1">
        <w:r w:rsidR="00EB4BFB" w:rsidRPr="00307DCD">
          <w:rPr>
            <w:rStyle w:val="Hyperlink"/>
            <w:noProof/>
            <w:rtl/>
          </w:rPr>
          <w:t>אבי מעוז (הציונות הדתית):</w:t>
        </w:r>
        <w:r w:rsidR="00EB4BFB">
          <w:rPr>
            <w:noProof/>
            <w:webHidden/>
          </w:rPr>
          <w:tab/>
        </w:r>
        <w:r w:rsidR="00EB4BFB">
          <w:rPr>
            <w:rStyle w:val="Hyperlink"/>
            <w:noProof/>
            <w:rtl/>
          </w:rPr>
          <w:fldChar w:fldCharType="begin"/>
        </w:r>
        <w:r w:rsidR="00EB4BFB">
          <w:rPr>
            <w:noProof/>
            <w:webHidden/>
          </w:rPr>
          <w:instrText xml:space="preserve"> PAGEREF _Toc110165232 \h </w:instrText>
        </w:r>
        <w:r w:rsidR="00EB4BFB">
          <w:rPr>
            <w:rStyle w:val="Hyperlink"/>
            <w:noProof/>
            <w:rtl/>
          </w:rPr>
        </w:r>
        <w:r w:rsidR="00EB4BFB">
          <w:rPr>
            <w:rStyle w:val="Hyperlink"/>
            <w:noProof/>
            <w:rtl/>
          </w:rPr>
          <w:fldChar w:fldCharType="separate"/>
        </w:r>
        <w:r w:rsidR="00EB4BFB">
          <w:rPr>
            <w:noProof/>
            <w:webHidden/>
          </w:rPr>
          <w:t>22</w:t>
        </w:r>
        <w:r w:rsidR="00EB4BFB">
          <w:rPr>
            <w:rStyle w:val="Hyperlink"/>
            <w:noProof/>
            <w:rtl/>
          </w:rPr>
          <w:fldChar w:fldCharType="end"/>
        </w:r>
      </w:hyperlink>
    </w:p>
    <w:p w:rsidR="00EB4BFB" w:rsidRDefault="000F0E40" w:rsidP="00EB4BFB">
      <w:pPr>
        <w:pStyle w:val="TOC2"/>
        <w:tabs>
          <w:tab w:val="right" w:leader="dot" w:pos="8296"/>
        </w:tabs>
        <w:ind w:firstLine="0"/>
        <w:rPr>
          <w:rFonts w:asciiTheme="minorHAnsi" w:eastAsiaTheme="minorEastAsia" w:hAnsiTheme="minorHAnsi" w:cstheme="minorBidi"/>
          <w:noProof/>
        </w:rPr>
      </w:pPr>
      <w:hyperlink w:anchor="_Toc110165233" w:history="1">
        <w:r w:rsidR="00EB4BFB" w:rsidRPr="00307DCD">
          <w:rPr>
            <w:rStyle w:val="Hyperlink"/>
            <w:noProof/>
            <w:rtl/>
          </w:rPr>
          <w:t>סגן שרת החינוך מאיר יצחק הלוי:</w:t>
        </w:r>
        <w:r w:rsidR="00EB4BFB">
          <w:rPr>
            <w:noProof/>
            <w:webHidden/>
          </w:rPr>
          <w:tab/>
        </w:r>
        <w:r w:rsidR="00EB4BFB">
          <w:rPr>
            <w:rStyle w:val="Hyperlink"/>
            <w:noProof/>
            <w:rtl/>
          </w:rPr>
          <w:fldChar w:fldCharType="begin"/>
        </w:r>
        <w:r w:rsidR="00EB4BFB">
          <w:rPr>
            <w:noProof/>
            <w:webHidden/>
          </w:rPr>
          <w:instrText xml:space="preserve"> PAGEREF _Toc110165233 \h </w:instrText>
        </w:r>
        <w:r w:rsidR="00EB4BFB">
          <w:rPr>
            <w:rStyle w:val="Hyperlink"/>
            <w:noProof/>
            <w:rtl/>
          </w:rPr>
        </w:r>
        <w:r w:rsidR="00EB4BFB">
          <w:rPr>
            <w:rStyle w:val="Hyperlink"/>
            <w:noProof/>
            <w:rtl/>
          </w:rPr>
          <w:fldChar w:fldCharType="separate"/>
        </w:r>
        <w:r w:rsidR="00EB4BFB">
          <w:rPr>
            <w:noProof/>
            <w:webHidden/>
          </w:rPr>
          <w:t>23</w:t>
        </w:r>
        <w:r w:rsidR="00EB4BFB">
          <w:rPr>
            <w:rStyle w:val="Hyperlink"/>
            <w:noProof/>
            <w:rtl/>
          </w:rPr>
          <w:fldChar w:fldCharType="end"/>
        </w:r>
      </w:hyperlink>
    </w:p>
    <w:p w:rsidR="00EB4BFB" w:rsidRDefault="000F0E40" w:rsidP="00EB4BFB">
      <w:pPr>
        <w:pStyle w:val="TOC1"/>
        <w:tabs>
          <w:tab w:val="right" w:leader="dot" w:pos="8296"/>
        </w:tabs>
        <w:ind w:firstLine="0"/>
        <w:rPr>
          <w:rFonts w:asciiTheme="minorHAnsi" w:eastAsiaTheme="minorEastAsia" w:hAnsiTheme="minorHAnsi" w:cstheme="minorBidi"/>
          <w:noProof/>
        </w:rPr>
      </w:pPr>
      <w:hyperlink w:anchor="_Toc110165234" w:history="1">
        <w:r w:rsidR="00EB4BFB" w:rsidRPr="00307DCD">
          <w:rPr>
            <w:rStyle w:val="Hyperlink"/>
            <w:noProof/>
            <w:rtl/>
            <w:lang w:eastAsia="he-IL"/>
          </w:rPr>
          <w:t>124. תנאי מלווי נכי צה"ל</w:t>
        </w:r>
        <w:r w:rsidR="00EB4BFB">
          <w:rPr>
            <w:noProof/>
            <w:webHidden/>
          </w:rPr>
          <w:tab/>
        </w:r>
        <w:r w:rsidR="00EB4BFB">
          <w:rPr>
            <w:rStyle w:val="Hyperlink"/>
            <w:noProof/>
            <w:rtl/>
          </w:rPr>
          <w:fldChar w:fldCharType="begin"/>
        </w:r>
        <w:r w:rsidR="00EB4BFB">
          <w:rPr>
            <w:noProof/>
            <w:webHidden/>
          </w:rPr>
          <w:instrText xml:space="preserve"> PAGEREF _Toc110165234 \h </w:instrText>
        </w:r>
        <w:r w:rsidR="00EB4BFB">
          <w:rPr>
            <w:rStyle w:val="Hyperlink"/>
            <w:noProof/>
            <w:rtl/>
          </w:rPr>
        </w:r>
        <w:r w:rsidR="00EB4BFB">
          <w:rPr>
            <w:rStyle w:val="Hyperlink"/>
            <w:noProof/>
            <w:rtl/>
          </w:rPr>
          <w:fldChar w:fldCharType="separate"/>
        </w:r>
        <w:r w:rsidR="00EB4BFB">
          <w:rPr>
            <w:noProof/>
            <w:webHidden/>
          </w:rPr>
          <w:t>25</w:t>
        </w:r>
        <w:r w:rsidR="00EB4BFB">
          <w:rPr>
            <w:rStyle w:val="Hyperlink"/>
            <w:noProof/>
            <w:rtl/>
          </w:rPr>
          <w:fldChar w:fldCharType="end"/>
        </w:r>
      </w:hyperlink>
    </w:p>
    <w:p w:rsidR="00EB4BFB" w:rsidRDefault="000F0E40" w:rsidP="00EB4BFB">
      <w:pPr>
        <w:pStyle w:val="TOC2"/>
        <w:tabs>
          <w:tab w:val="right" w:leader="dot" w:pos="8296"/>
        </w:tabs>
        <w:ind w:firstLine="0"/>
        <w:rPr>
          <w:rFonts w:asciiTheme="minorHAnsi" w:eastAsiaTheme="minorEastAsia" w:hAnsiTheme="minorHAnsi" w:cstheme="minorBidi"/>
          <w:noProof/>
        </w:rPr>
      </w:pPr>
      <w:hyperlink w:anchor="_Toc110165235" w:history="1">
        <w:r w:rsidR="00EB4BFB" w:rsidRPr="00307DCD">
          <w:rPr>
            <w:rStyle w:val="Hyperlink"/>
            <w:noProof/>
            <w:rtl/>
          </w:rPr>
          <w:t>נעמה לזימי (העבודה):</w:t>
        </w:r>
        <w:r w:rsidR="00EB4BFB">
          <w:rPr>
            <w:noProof/>
            <w:webHidden/>
          </w:rPr>
          <w:tab/>
        </w:r>
        <w:r w:rsidR="00EB4BFB">
          <w:rPr>
            <w:rStyle w:val="Hyperlink"/>
            <w:noProof/>
            <w:rtl/>
          </w:rPr>
          <w:fldChar w:fldCharType="begin"/>
        </w:r>
        <w:r w:rsidR="00EB4BFB">
          <w:rPr>
            <w:noProof/>
            <w:webHidden/>
          </w:rPr>
          <w:instrText xml:space="preserve"> PAGEREF _Toc110165235 \h </w:instrText>
        </w:r>
        <w:r w:rsidR="00EB4BFB">
          <w:rPr>
            <w:rStyle w:val="Hyperlink"/>
            <w:noProof/>
            <w:rtl/>
          </w:rPr>
        </w:r>
        <w:r w:rsidR="00EB4BFB">
          <w:rPr>
            <w:rStyle w:val="Hyperlink"/>
            <w:noProof/>
            <w:rtl/>
          </w:rPr>
          <w:fldChar w:fldCharType="separate"/>
        </w:r>
        <w:r w:rsidR="00EB4BFB">
          <w:rPr>
            <w:noProof/>
            <w:webHidden/>
          </w:rPr>
          <w:t>26</w:t>
        </w:r>
        <w:r w:rsidR="00EB4BFB">
          <w:rPr>
            <w:rStyle w:val="Hyperlink"/>
            <w:noProof/>
            <w:rtl/>
          </w:rPr>
          <w:fldChar w:fldCharType="end"/>
        </w:r>
      </w:hyperlink>
    </w:p>
    <w:p w:rsidR="00EB4BFB" w:rsidRDefault="000F0E40" w:rsidP="00EB4BFB">
      <w:pPr>
        <w:pStyle w:val="TOC2"/>
        <w:tabs>
          <w:tab w:val="right" w:leader="dot" w:pos="8296"/>
        </w:tabs>
        <w:ind w:firstLine="0"/>
        <w:rPr>
          <w:rFonts w:asciiTheme="minorHAnsi" w:eastAsiaTheme="minorEastAsia" w:hAnsiTheme="minorHAnsi" w:cstheme="minorBidi"/>
          <w:noProof/>
        </w:rPr>
      </w:pPr>
      <w:hyperlink w:anchor="_Toc110165236" w:history="1">
        <w:r w:rsidR="00EB4BFB" w:rsidRPr="00307DCD">
          <w:rPr>
            <w:rStyle w:val="Hyperlink"/>
            <w:noProof/>
            <w:rtl/>
          </w:rPr>
          <w:t>סגן שר הביטחון אלון שוסטר:</w:t>
        </w:r>
        <w:r w:rsidR="00EB4BFB">
          <w:rPr>
            <w:noProof/>
            <w:webHidden/>
          </w:rPr>
          <w:tab/>
        </w:r>
        <w:r w:rsidR="00EB4BFB">
          <w:rPr>
            <w:rStyle w:val="Hyperlink"/>
            <w:noProof/>
            <w:rtl/>
          </w:rPr>
          <w:fldChar w:fldCharType="begin"/>
        </w:r>
        <w:r w:rsidR="00EB4BFB">
          <w:rPr>
            <w:noProof/>
            <w:webHidden/>
          </w:rPr>
          <w:instrText xml:space="preserve"> PAGEREF _Toc110165236 \h </w:instrText>
        </w:r>
        <w:r w:rsidR="00EB4BFB">
          <w:rPr>
            <w:rStyle w:val="Hyperlink"/>
            <w:noProof/>
            <w:rtl/>
          </w:rPr>
        </w:r>
        <w:r w:rsidR="00EB4BFB">
          <w:rPr>
            <w:rStyle w:val="Hyperlink"/>
            <w:noProof/>
            <w:rtl/>
          </w:rPr>
          <w:fldChar w:fldCharType="separate"/>
        </w:r>
        <w:r w:rsidR="00EB4BFB">
          <w:rPr>
            <w:noProof/>
            <w:webHidden/>
          </w:rPr>
          <w:t>26</w:t>
        </w:r>
        <w:r w:rsidR="00EB4BFB">
          <w:rPr>
            <w:rStyle w:val="Hyperlink"/>
            <w:noProof/>
            <w:rtl/>
          </w:rPr>
          <w:fldChar w:fldCharType="end"/>
        </w:r>
      </w:hyperlink>
    </w:p>
    <w:p w:rsidR="00EB4BFB" w:rsidRDefault="000F0E40" w:rsidP="00EB4BFB">
      <w:pPr>
        <w:pStyle w:val="TOC1"/>
        <w:tabs>
          <w:tab w:val="right" w:leader="dot" w:pos="8296"/>
        </w:tabs>
        <w:ind w:firstLine="0"/>
        <w:rPr>
          <w:rFonts w:asciiTheme="minorHAnsi" w:eastAsiaTheme="minorEastAsia" w:hAnsiTheme="minorHAnsi" w:cstheme="minorBidi"/>
          <w:noProof/>
        </w:rPr>
      </w:pPr>
      <w:hyperlink w:anchor="_Toc110165237" w:history="1">
        <w:r w:rsidR="00EB4BFB" w:rsidRPr="00307DCD">
          <w:rPr>
            <w:rStyle w:val="Hyperlink"/>
            <w:noProof/>
            <w:rtl/>
            <w:lang w:eastAsia="he-IL"/>
          </w:rPr>
          <w:t>413.   שטח צבאי סגור ובניה על הקו הכחול של היישוב עמיחי</w:t>
        </w:r>
        <w:r w:rsidR="00EB4BFB">
          <w:rPr>
            <w:noProof/>
            <w:webHidden/>
          </w:rPr>
          <w:tab/>
        </w:r>
        <w:r w:rsidR="00EB4BFB">
          <w:rPr>
            <w:rStyle w:val="Hyperlink"/>
            <w:noProof/>
            <w:rtl/>
          </w:rPr>
          <w:fldChar w:fldCharType="begin"/>
        </w:r>
        <w:r w:rsidR="00EB4BFB">
          <w:rPr>
            <w:noProof/>
            <w:webHidden/>
          </w:rPr>
          <w:instrText xml:space="preserve"> PAGEREF _Toc110165237 \h </w:instrText>
        </w:r>
        <w:r w:rsidR="00EB4BFB">
          <w:rPr>
            <w:rStyle w:val="Hyperlink"/>
            <w:noProof/>
            <w:rtl/>
          </w:rPr>
        </w:r>
        <w:r w:rsidR="00EB4BFB">
          <w:rPr>
            <w:rStyle w:val="Hyperlink"/>
            <w:noProof/>
            <w:rtl/>
          </w:rPr>
          <w:fldChar w:fldCharType="separate"/>
        </w:r>
        <w:r w:rsidR="00EB4BFB">
          <w:rPr>
            <w:noProof/>
            <w:webHidden/>
          </w:rPr>
          <w:t>30</w:t>
        </w:r>
        <w:r w:rsidR="00EB4BFB">
          <w:rPr>
            <w:rStyle w:val="Hyperlink"/>
            <w:noProof/>
            <w:rtl/>
          </w:rPr>
          <w:fldChar w:fldCharType="end"/>
        </w:r>
      </w:hyperlink>
    </w:p>
    <w:p w:rsidR="00EB4BFB" w:rsidRDefault="000F0E40" w:rsidP="00EB4BFB">
      <w:pPr>
        <w:pStyle w:val="TOC2"/>
        <w:tabs>
          <w:tab w:val="right" w:leader="dot" w:pos="8296"/>
        </w:tabs>
        <w:ind w:firstLine="0"/>
        <w:rPr>
          <w:rFonts w:asciiTheme="minorHAnsi" w:eastAsiaTheme="minorEastAsia" w:hAnsiTheme="minorHAnsi" w:cstheme="minorBidi"/>
          <w:noProof/>
        </w:rPr>
      </w:pPr>
      <w:hyperlink w:anchor="_Toc110165238" w:history="1">
        <w:r w:rsidR="00EB4BFB" w:rsidRPr="00307DCD">
          <w:rPr>
            <w:rStyle w:val="Hyperlink"/>
            <w:noProof/>
            <w:rtl/>
          </w:rPr>
          <w:t>איתמר בן גביר (הציונות הדתית):</w:t>
        </w:r>
        <w:r w:rsidR="00EB4BFB">
          <w:rPr>
            <w:noProof/>
            <w:webHidden/>
          </w:rPr>
          <w:tab/>
        </w:r>
        <w:r w:rsidR="00EB4BFB">
          <w:rPr>
            <w:rStyle w:val="Hyperlink"/>
            <w:noProof/>
            <w:rtl/>
          </w:rPr>
          <w:fldChar w:fldCharType="begin"/>
        </w:r>
        <w:r w:rsidR="00EB4BFB">
          <w:rPr>
            <w:noProof/>
            <w:webHidden/>
          </w:rPr>
          <w:instrText xml:space="preserve"> PAGEREF _Toc110165238 \h </w:instrText>
        </w:r>
        <w:r w:rsidR="00EB4BFB">
          <w:rPr>
            <w:rStyle w:val="Hyperlink"/>
            <w:noProof/>
            <w:rtl/>
          </w:rPr>
        </w:r>
        <w:r w:rsidR="00EB4BFB">
          <w:rPr>
            <w:rStyle w:val="Hyperlink"/>
            <w:noProof/>
            <w:rtl/>
          </w:rPr>
          <w:fldChar w:fldCharType="separate"/>
        </w:r>
        <w:r w:rsidR="00EB4BFB">
          <w:rPr>
            <w:noProof/>
            <w:webHidden/>
          </w:rPr>
          <w:t>30</w:t>
        </w:r>
        <w:r w:rsidR="00EB4BFB">
          <w:rPr>
            <w:rStyle w:val="Hyperlink"/>
            <w:noProof/>
            <w:rtl/>
          </w:rPr>
          <w:fldChar w:fldCharType="end"/>
        </w:r>
      </w:hyperlink>
    </w:p>
    <w:p w:rsidR="00EB4BFB" w:rsidRDefault="000F0E40" w:rsidP="00EB4BFB">
      <w:pPr>
        <w:pStyle w:val="TOC2"/>
        <w:tabs>
          <w:tab w:val="right" w:leader="dot" w:pos="8296"/>
        </w:tabs>
        <w:ind w:firstLine="0"/>
        <w:rPr>
          <w:rFonts w:asciiTheme="minorHAnsi" w:eastAsiaTheme="minorEastAsia" w:hAnsiTheme="minorHAnsi" w:cstheme="minorBidi"/>
          <w:noProof/>
        </w:rPr>
      </w:pPr>
      <w:hyperlink w:anchor="_Toc110165239" w:history="1">
        <w:r w:rsidR="00EB4BFB" w:rsidRPr="00307DCD">
          <w:rPr>
            <w:rStyle w:val="Hyperlink"/>
            <w:noProof/>
            <w:rtl/>
          </w:rPr>
          <w:t>סגן שר הביטחון אלון שוסטר:</w:t>
        </w:r>
        <w:r w:rsidR="00EB4BFB">
          <w:rPr>
            <w:noProof/>
            <w:webHidden/>
          </w:rPr>
          <w:tab/>
        </w:r>
        <w:r w:rsidR="00EB4BFB">
          <w:rPr>
            <w:rStyle w:val="Hyperlink"/>
            <w:noProof/>
            <w:rtl/>
          </w:rPr>
          <w:fldChar w:fldCharType="begin"/>
        </w:r>
        <w:r w:rsidR="00EB4BFB">
          <w:rPr>
            <w:noProof/>
            <w:webHidden/>
          </w:rPr>
          <w:instrText xml:space="preserve"> PAGEREF _Toc110165239 \h </w:instrText>
        </w:r>
        <w:r w:rsidR="00EB4BFB">
          <w:rPr>
            <w:rStyle w:val="Hyperlink"/>
            <w:noProof/>
            <w:rtl/>
          </w:rPr>
        </w:r>
        <w:r w:rsidR="00EB4BFB">
          <w:rPr>
            <w:rStyle w:val="Hyperlink"/>
            <w:noProof/>
            <w:rtl/>
          </w:rPr>
          <w:fldChar w:fldCharType="separate"/>
        </w:r>
        <w:r w:rsidR="00EB4BFB">
          <w:rPr>
            <w:noProof/>
            <w:webHidden/>
          </w:rPr>
          <w:t>30</w:t>
        </w:r>
        <w:r w:rsidR="00EB4BFB">
          <w:rPr>
            <w:rStyle w:val="Hyperlink"/>
            <w:noProof/>
            <w:rtl/>
          </w:rPr>
          <w:fldChar w:fldCharType="end"/>
        </w:r>
      </w:hyperlink>
    </w:p>
    <w:p w:rsidR="00EB4BFB" w:rsidRDefault="000F0E40" w:rsidP="00EB4BFB">
      <w:pPr>
        <w:pStyle w:val="TOC1"/>
        <w:tabs>
          <w:tab w:val="right" w:leader="dot" w:pos="8296"/>
        </w:tabs>
        <w:ind w:firstLine="0"/>
        <w:rPr>
          <w:rFonts w:asciiTheme="minorHAnsi" w:eastAsiaTheme="minorEastAsia" w:hAnsiTheme="minorHAnsi" w:cstheme="minorBidi"/>
          <w:noProof/>
        </w:rPr>
      </w:pPr>
      <w:hyperlink w:anchor="_Toc110165240" w:history="1">
        <w:r w:rsidR="00EB4BFB" w:rsidRPr="00307DCD">
          <w:rPr>
            <w:rStyle w:val="Hyperlink"/>
            <w:noProof/>
            <w:rtl/>
            <w:lang w:eastAsia="he-IL"/>
          </w:rPr>
          <w:t>504. הריסת בתים כענישה קולקטיבית</w:t>
        </w:r>
        <w:r w:rsidR="00EB4BFB">
          <w:rPr>
            <w:noProof/>
            <w:webHidden/>
          </w:rPr>
          <w:tab/>
        </w:r>
        <w:r w:rsidR="00EB4BFB">
          <w:rPr>
            <w:rStyle w:val="Hyperlink"/>
            <w:noProof/>
            <w:rtl/>
          </w:rPr>
          <w:fldChar w:fldCharType="begin"/>
        </w:r>
        <w:r w:rsidR="00EB4BFB">
          <w:rPr>
            <w:noProof/>
            <w:webHidden/>
          </w:rPr>
          <w:instrText xml:space="preserve"> PAGEREF _Toc110165240 \h </w:instrText>
        </w:r>
        <w:r w:rsidR="00EB4BFB">
          <w:rPr>
            <w:rStyle w:val="Hyperlink"/>
            <w:noProof/>
            <w:rtl/>
          </w:rPr>
        </w:r>
        <w:r w:rsidR="00EB4BFB">
          <w:rPr>
            <w:rStyle w:val="Hyperlink"/>
            <w:noProof/>
            <w:rtl/>
          </w:rPr>
          <w:fldChar w:fldCharType="separate"/>
        </w:r>
        <w:r w:rsidR="00EB4BFB">
          <w:rPr>
            <w:noProof/>
            <w:webHidden/>
          </w:rPr>
          <w:t>32</w:t>
        </w:r>
        <w:r w:rsidR="00EB4BFB">
          <w:rPr>
            <w:rStyle w:val="Hyperlink"/>
            <w:noProof/>
            <w:rtl/>
          </w:rPr>
          <w:fldChar w:fldCharType="end"/>
        </w:r>
      </w:hyperlink>
    </w:p>
    <w:p w:rsidR="00EB4BFB" w:rsidRDefault="000F0E40" w:rsidP="00EB4BFB">
      <w:pPr>
        <w:pStyle w:val="TOC2"/>
        <w:tabs>
          <w:tab w:val="right" w:leader="dot" w:pos="8296"/>
        </w:tabs>
        <w:ind w:firstLine="0"/>
        <w:rPr>
          <w:rFonts w:asciiTheme="minorHAnsi" w:eastAsiaTheme="minorEastAsia" w:hAnsiTheme="minorHAnsi" w:cstheme="minorBidi"/>
          <w:noProof/>
        </w:rPr>
      </w:pPr>
      <w:hyperlink w:anchor="_Toc110165241" w:history="1">
        <w:r w:rsidR="00EB4BFB" w:rsidRPr="00307DCD">
          <w:rPr>
            <w:rStyle w:val="Hyperlink"/>
            <w:noProof/>
            <w:rtl/>
          </w:rPr>
          <w:t>אורית מלכה סטרוק (הציונות הדתית):</w:t>
        </w:r>
        <w:r w:rsidR="00EB4BFB">
          <w:rPr>
            <w:noProof/>
            <w:webHidden/>
          </w:rPr>
          <w:tab/>
        </w:r>
        <w:r w:rsidR="00EB4BFB">
          <w:rPr>
            <w:rStyle w:val="Hyperlink"/>
            <w:noProof/>
            <w:rtl/>
          </w:rPr>
          <w:fldChar w:fldCharType="begin"/>
        </w:r>
        <w:r w:rsidR="00EB4BFB">
          <w:rPr>
            <w:noProof/>
            <w:webHidden/>
          </w:rPr>
          <w:instrText xml:space="preserve"> PAGEREF _Toc110165241 \h </w:instrText>
        </w:r>
        <w:r w:rsidR="00EB4BFB">
          <w:rPr>
            <w:rStyle w:val="Hyperlink"/>
            <w:noProof/>
            <w:rtl/>
          </w:rPr>
        </w:r>
        <w:r w:rsidR="00EB4BFB">
          <w:rPr>
            <w:rStyle w:val="Hyperlink"/>
            <w:noProof/>
            <w:rtl/>
          </w:rPr>
          <w:fldChar w:fldCharType="separate"/>
        </w:r>
        <w:r w:rsidR="00EB4BFB">
          <w:rPr>
            <w:noProof/>
            <w:webHidden/>
          </w:rPr>
          <w:t>32</w:t>
        </w:r>
        <w:r w:rsidR="00EB4BFB">
          <w:rPr>
            <w:rStyle w:val="Hyperlink"/>
            <w:noProof/>
            <w:rtl/>
          </w:rPr>
          <w:fldChar w:fldCharType="end"/>
        </w:r>
      </w:hyperlink>
    </w:p>
    <w:p w:rsidR="00EB4BFB" w:rsidRDefault="000F0E40" w:rsidP="00EB4BFB">
      <w:pPr>
        <w:pStyle w:val="TOC2"/>
        <w:tabs>
          <w:tab w:val="right" w:leader="dot" w:pos="8296"/>
        </w:tabs>
        <w:ind w:firstLine="0"/>
        <w:rPr>
          <w:rFonts w:asciiTheme="minorHAnsi" w:eastAsiaTheme="minorEastAsia" w:hAnsiTheme="minorHAnsi" w:cstheme="minorBidi"/>
          <w:noProof/>
        </w:rPr>
      </w:pPr>
      <w:hyperlink w:anchor="_Toc110165242" w:history="1">
        <w:r w:rsidR="00EB4BFB" w:rsidRPr="00307DCD">
          <w:rPr>
            <w:rStyle w:val="Hyperlink"/>
            <w:noProof/>
            <w:rtl/>
          </w:rPr>
          <w:t>סגן שר הביטחון אלון שוסטר:</w:t>
        </w:r>
        <w:r w:rsidR="00EB4BFB">
          <w:rPr>
            <w:noProof/>
            <w:webHidden/>
          </w:rPr>
          <w:tab/>
        </w:r>
        <w:r w:rsidR="00EB4BFB">
          <w:rPr>
            <w:rStyle w:val="Hyperlink"/>
            <w:noProof/>
            <w:rtl/>
          </w:rPr>
          <w:fldChar w:fldCharType="begin"/>
        </w:r>
        <w:r w:rsidR="00EB4BFB">
          <w:rPr>
            <w:noProof/>
            <w:webHidden/>
          </w:rPr>
          <w:instrText xml:space="preserve"> PAGEREF _Toc110165242 \h </w:instrText>
        </w:r>
        <w:r w:rsidR="00EB4BFB">
          <w:rPr>
            <w:rStyle w:val="Hyperlink"/>
            <w:noProof/>
            <w:rtl/>
          </w:rPr>
        </w:r>
        <w:r w:rsidR="00EB4BFB">
          <w:rPr>
            <w:rStyle w:val="Hyperlink"/>
            <w:noProof/>
            <w:rtl/>
          </w:rPr>
          <w:fldChar w:fldCharType="separate"/>
        </w:r>
        <w:r w:rsidR="00EB4BFB">
          <w:rPr>
            <w:noProof/>
            <w:webHidden/>
          </w:rPr>
          <w:t>33</w:t>
        </w:r>
        <w:r w:rsidR="00EB4BFB">
          <w:rPr>
            <w:rStyle w:val="Hyperlink"/>
            <w:noProof/>
            <w:rtl/>
          </w:rPr>
          <w:fldChar w:fldCharType="end"/>
        </w:r>
      </w:hyperlink>
    </w:p>
    <w:p w:rsidR="00EB4BFB" w:rsidRDefault="000F0E40" w:rsidP="00EB4BFB">
      <w:pPr>
        <w:pStyle w:val="TOC1"/>
        <w:tabs>
          <w:tab w:val="right" w:leader="dot" w:pos="8296"/>
        </w:tabs>
        <w:ind w:firstLine="0"/>
        <w:rPr>
          <w:rFonts w:asciiTheme="minorHAnsi" w:eastAsiaTheme="minorEastAsia" w:hAnsiTheme="minorHAnsi" w:cstheme="minorBidi"/>
          <w:noProof/>
        </w:rPr>
      </w:pPr>
      <w:hyperlink w:anchor="_Toc110165243" w:history="1">
        <w:r w:rsidR="00EB4BFB" w:rsidRPr="00307DCD">
          <w:rPr>
            <w:rStyle w:val="Hyperlink"/>
            <w:noProof/>
            <w:rtl/>
          </w:rPr>
          <w:t>מסמכים שהונחו על שולחן הכנסת</w:t>
        </w:r>
        <w:r w:rsidR="00EB4BFB">
          <w:rPr>
            <w:noProof/>
            <w:webHidden/>
          </w:rPr>
          <w:tab/>
        </w:r>
        <w:r w:rsidR="00EB4BFB">
          <w:rPr>
            <w:rStyle w:val="Hyperlink"/>
            <w:noProof/>
            <w:rtl/>
          </w:rPr>
          <w:fldChar w:fldCharType="begin"/>
        </w:r>
        <w:r w:rsidR="00EB4BFB">
          <w:rPr>
            <w:noProof/>
            <w:webHidden/>
          </w:rPr>
          <w:instrText xml:space="preserve"> PAGEREF _Toc110165243 \h </w:instrText>
        </w:r>
        <w:r w:rsidR="00EB4BFB">
          <w:rPr>
            <w:rStyle w:val="Hyperlink"/>
            <w:noProof/>
            <w:rtl/>
          </w:rPr>
        </w:r>
        <w:r w:rsidR="00EB4BFB">
          <w:rPr>
            <w:rStyle w:val="Hyperlink"/>
            <w:noProof/>
            <w:rtl/>
          </w:rPr>
          <w:fldChar w:fldCharType="separate"/>
        </w:r>
        <w:r w:rsidR="00EB4BFB">
          <w:rPr>
            <w:noProof/>
            <w:webHidden/>
          </w:rPr>
          <w:t>35</w:t>
        </w:r>
        <w:r w:rsidR="00EB4BFB">
          <w:rPr>
            <w:rStyle w:val="Hyperlink"/>
            <w:noProof/>
            <w:rtl/>
          </w:rPr>
          <w:fldChar w:fldCharType="end"/>
        </w:r>
      </w:hyperlink>
    </w:p>
    <w:p w:rsidR="00EB4BFB" w:rsidRDefault="000F0E40" w:rsidP="00EB4BFB">
      <w:pPr>
        <w:pStyle w:val="TOC2"/>
        <w:tabs>
          <w:tab w:val="right" w:leader="dot" w:pos="8296"/>
        </w:tabs>
        <w:ind w:firstLine="0"/>
        <w:rPr>
          <w:rFonts w:asciiTheme="minorHAnsi" w:eastAsiaTheme="minorEastAsia" w:hAnsiTheme="minorHAnsi" w:cstheme="minorBidi"/>
          <w:noProof/>
        </w:rPr>
      </w:pPr>
      <w:hyperlink w:anchor="_Toc110165244" w:history="1">
        <w:r w:rsidR="00EB4BFB" w:rsidRPr="00307DCD">
          <w:rPr>
            <w:rStyle w:val="Hyperlink"/>
            <w:noProof/>
            <w:rtl/>
          </w:rPr>
          <w:t>סגנית מזכירת הכנסת ראדה חסייסי:</w:t>
        </w:r>
        <w:r w:rsidR="00EB4BFB">
          <w:rPr>
            <w:noProof/>
            <w:webHidden/>
          </w:rPr>
          <w:tab/>
        </w:r>
        <w:r w:rsidR="00EB4BFB">
          <w:rPr>
            <w:rStyle w:val="Hyperlink"/>
            <w:noProof/>
            <w:rtl/>
          </w:rPr>
          <w:fldChar w:fldCharType="begin"/>
        </w:r>
        <w:r w:rsidR="00EB4BFB">
          <w:rPr>
            <w:noProof/>
            <w:webHidden/>
          </w:rPr>
          <w:instrText xml:space="preserve"> PAGEREF _Toc110165244 \h </w:instrText>
        </w:r>
        <w:r w:rsidR="00EB4BFB">
          <w:rPr>
            <w:rStyle w:val="Hyperlink"/>
            <w:noProof/>
            <w:rtl/>
          </w:rPr>
        </w:r>
        <w:r w:rsidR="00EB4BFB">
          <w:rPr>
            <w:rStyle w:val="Hyperlink"/>
            <w:noProof/>
            <w:rtl/>
          </w:rPr>
          <w:fldChar w:fldCharType="separate"/>
        </w:r>
        <w:r w:rsidR="00EB4BFB">
          <w:rPr>
            <w:noProof/>
            <w:webHidden/>
          </w:rPr>
          <w:t>35</w:t>
        </w:r>
        <w:r w:rsidR="00EB4BFB">
          <w:rPr>
            <w:rStyle w:val="Hyperlink"/>
            <w:noProof/>
            <w:rtl/>
          </w:rPr>
          <w:fldChar w:fldCharType="end"/>
        </w:r>
      </w:hyperlink>
    </w:p>
    <w:p w:rsidR="00EB4BFB" w:rsidRDefault="000F0E40" w:rsidP="00EB4BFB">
      <w:pPr>
        <w:pStyle w:val="TOC1"/>
        <w:tabs>
          <w:tab w:val="right" w:leader="dot" w:pos="8296"/>
        </w:tabs>
        <w:ind w:firstLine="0"/>
        <w:rPr>
          <w:rFonts w:asciiTheme="minorHAnsi" w:eastAsiaTheme="minorEastAsia" w:hAnsiTheme="minorHAnsi" w:cstheme="minorBidi"/>
          <w:noProof/>
        </w:rPr>
      </w:pPr>
      <w:hyperlink w:anchor="_Toc110165245" w:history="1">
        <w:r w:rsidR="00EB4BFB" w:rsidRPr="00307DCD">
          <w:rPr>
            <w:rStyle w:val="Hyperlink"/>
            <w:noProof/>
            <w:rtl/>
          </w:rPr>
          <w:t>הצעת חוק משפחות חיילים שנספו במערכה (תגמולים ושיקום) (תיקון – שימוש בזרע חייל שנספה), התשפ"ב–2022</w:t>
        </w:r>
        <w:r w:rsidR="00EB4BFB">
          <w:rPr>
            <w:noProof/>
            <w:webHidden/>
          </w:rPr>
          <w:tab/>
        </w:r>
        <w:r w:rsidR="00EB4BFB">
          <w:rPr>
            <w:rStyle w:val="Hyperlink"/>
            <w:noProof/>
            <w:rtl/>
          </w:rPr>
          <w:fldChar w:fldCharType="begin"/>
        </w:r>
        <w:r w:rsidR="00EB4BFB">
          <w:rPr>
            <w:noProof/>
            <w:webHidden/>
          </w:rPr>
          <w:instrText xml:space="preserve"> PAGEREF _Toc110165245 \h </w:instrText>
        </w:r>
        <w:r w:rsidR="00EB4BFB">
          <w:rPr>
            <w:rStyle w:val="Hyperlink"/>
            <w:noProof/>
            <w:rtl/>
          </w:rPr>
        </w:r>
        <w:r w:rsidR="00EB4BFB">
          <w:rPr>
            <w:rStyle w:val="Hyperlink"/>
            <w:noProof/>
            <w:rtl/>
          </w:rPr>
          <w:fldChar w:fldCharType="separate"/>
        </w:r>
        <w:r w:rsidR="00EB4BFB">
          <w:rPr>
            <w:noProof/>
            <w:webHidden/>
          </w:rPr>
          <w:t>36</w:t>
        </w:r>
        <w:r w:rsidR="00EB4BFB">
          <w:rPr>
            <w:rStyle w:val="Hyperlink"/>
            <w:noProof/>
            <w:rtl/>
          </w:rPr>
          <w:fldChar w:fldCharType="end"/>
        </w:r>
      </w:hyperlink>
    </w:p>
    <w:p w:rsidR="00EB4BFB" w:rsidRDefault="000F0E40" w:rsidP="00EB4BFB">
      <w:pPr>
        <w:pStyle w:val="TOC2"/>
        <w:tabs>
          <w:tab w:val="right" w:leader="dot" w:pos="8296"/>
        </w:tabs>
        <w:ind w:firstLine="0"/>
        <w:rPr>
          <w:rFonts w:asciiTheme="minorHAnsi" w:eastAsiaTheme="minorEastAsia" w:hAnsiTheme="minorHAnsi" w:cstheme="minorBidi"/>
          <w:noProof/>
        </w:rPr>
      </w:pPr>
      <w:hyperlink w:anchor="_Toc110165246" w:history="1">
        <w:r w:rsidR="00EB4BFB" w:rsidRPr="00307DCD">
          <w:rPr>
            <w:rStyle w:val="Hyperlink"/>
            <w:noProof/>
            <w:rtl/>
          </w:rPr>
          <w:t>צבי האוזר (תקווה חדשה):</w:t>
        </w:r>
        <w:r w:rsidR="00EB4BFB">
          <w:rPr>
            <w:noProof/>
            <w:webHidden/>
          </w:rPr>
          <w:tab/>
        </w:r>
        <w:r w:rsidR="00EB4BFB">
          <w:rPr>
            <w:rStyle w:val="Hyperlink"/>
            <w:noProof/>
            <w:rtl/>
          </w:rPr>
          <w:fldChar w:fldCharType="begin"/>
        </w:r>
        <w:r w:rsidR="00EB4BFB">
          <w:rPr>
            <w:noProof/>
            <w:webHidden/>
          </w:rPr>
          <w:instrText xml:space="preserve"> PAGEREF _Toc110165246 \h </w:instrText>
        </w:r>
        <w:r w:rsidR="00EB4BFB">
          <w:rPr>
            <w:rStyle w:val="Hyperlink"/>
            <w:noProof/>
            <w:rtl/>
          </w:rPr>
        </w:r>
        <w:r w:rsidR="00EB4BFB">
          <w:rPr>
            <w:rStyle w:val="Hyperlink"/>
            <w:noProof/>
            <w:rtl/>
          </w:rPr>
          <w:fldChar w:fldCharType="separate"/>
        </w:r>
        <w:r w:rsidR="00EB4BFB">
          <w:rPr>
            <w:noProof/>
            <w:webHidden/>
          </w:rPr>
          <w:t>36</w:t>
        </w:r>
        <w:r w:rsidR="00EB4BFB">
          <w:rPr>
            <w:rStyle w:val="Hyperlink"/>
            <w:noProof/>
            <w:rtl/>
          </w:rPr>
          <w:fldChar w:fldCharType="end"/>
        </w:r>
      </w:hyperlink>
    </w:p>
    <w:p w:rsidR="00EB4BFB" w:rsidRDefault="000F0E40" w:rsidP="00EB4BFB">
      <w:pPr>
        <w:pStyle w:val="TOC1"/>
        <w:tabs>
          <w:tab w:val="right" w:leader="dot" w:pos="8296"/>
        </w:tabs>
        <w:ind w:firstLine="0"/>
        <w:rPr>
          <w:rFonts w:asciiTheme="minorHAnsi" w:eastAsiaTheme="minorEastAsia" w:hAnsiTheme="minorHAnsi" w:cstheme="minorBidi"/>
          <w:noProof/>
        </w:rPr>
      </w:pPr>
      <w:hyperlink w:anchor="_Toc110165247" w:history="1">
        <w:r w:rsidR="00EB4BFB" w:rsidRPr="00307DCD">
          <w:rPr>
            <w:rStyle w:val="Hyperlink"/>
            <w:noProof/>
            <w:rtl/>
          </w:rPr>
          <w:t>הצעת חוק משפחות חיילים שנספו במערכה (תגמולים ושיקום) (תיקון – שימוש בזרע חייל שנספה), התשפ"ב–2022</w:t>
        </w:r>
        <w:r w:rsidR="00EB4BFB">
          <w:rPr>
            <w:noProof/>
            <w:webHidden/>
          </w:rPr>
          <w:tab/>
        </w:r>
        <w:r w:rsidR="00EB4BFB">
          <w:rPr>
            <w:rStyle w:val="Hyperlink"/>
            <w:noProof/>
            <w:rtl/>
          </w:rPr>
          <w:fldChar w:fldCharType="begin"/>
        </w:r>
        <w:r w:rsidR="00EB4BFB">
          <w:rPr>
            <w:noProof/>
            <w:webHidden/>
          </w:rPr>
          <w:instrText xml:space="preserve"> PAGEREF _Toc110165247 \h </w:instrText>
        </w:r>
        <w:r w:rsidR="00EB4BFB">
          <w:rPr>
            <w:rStyle w:val="Hyperlink"/>
            <w:noProof/>
            <w:rtl/>
          </w:rPr>
        </w:r>
        <w:r w:rsidR="00EB4BFB">
          <w:rPr>
            <w:rStyle w:val="Hyperlink"/>
            <w:noProof/>
            <w:rtl/>
          </w:rPr>
          <w:fldChar w:fldCharType="separate"/>
        </w:r>
        <w:r w:rsidR="00EB4BFB">
          <w:rPr>
            <w:noProof/>
            <w:webHidden/>
          </w:rPr>
          <w:t>39</w:t>
        </w:r>
        <w:r w:rsidR="00EB4BFB">
          <w:rPr>
            <w:rStyle w:val="Hyperlink"/>
            <w:noProof/>
            <w:rtl/>
          </w:rPr>
          <w:fldChar w:fldCharType="end"/>
        </w:r>
      </w:hyperlink>
    </w:p>
    <w:p w:rsidR="00EB4BFB" w:rsidRDefault="000F0E40" w:rsidP="00EB4BFB">
      <w:pPr>
        <w:pStyle w:val="TOC2"/>
        <w:tabs>
          <w:tab w:val="right" w:leader="dot" w:pos="8296"/>
        </w:tabs>
        <w:ind w:firstLine="0"/>
        <w:rPr>
          <w:rFonts w:asciiTheme="minorHAnsi" w:eastAsiaTheme="minorEastAsia" w:hAnsiTheme="minorHAnsi" w:cstheme="minorBidi"/>
          <w:noProof/>
        </w:rPr>
      </w:pPr>
      <w:hyperlink w:anchor="_Toc110165248" w:history="1">
        <w:r w:rsidR="00EB4BFB" w:rsidRPr="00307DCD">
          <w:rPr>
            <w:rStyle w:val="Hyperlink"/>
            <w:noProof/>
            <w:rtl/>
          </w:rPr>
          <w:t>מאי גולן (הליכוד):</w:t>
        </w:r>
        <w:r w:rsidR="00EB4BFB">
          <w:rPr>
            <w:noProof/>
            <w:webHidden/>
          </w:rPr>
          <w:tab/>
        </w:r>
        <w:r w:rsidR="00EB4BFB">
          <w:rPr>
            <w:rStyle w:val="Hyperlink"/>
            <w:noProof/>
            <w:rtl/>
          </w:rPr>
          <w:fldChar w:fldCharType="begin"/>
        </w:r>
        <w:r w:rsidR="00EB4BFB">
          <w:rPr>
            <w:noProof/>
            <w:webHidden/>
          </w:rPr>
          <w:instrText xml:space="preserve"> PAGEREF _Toc110165248 \h </w:instrText>
        </w:r>
        <w:r w:rsidR="00EB4BFB">
          <w:rPr>
            <w:rStyle w:val="Hyperlink"/>
            <w:noProof/>
            <w:rtl/>
          </w:rPr>
        </w:r>
        <w:r w:rsidR="00EB4BFB">
          <w:rPr>
            <w:rStyle w:val="Hyperlink"/>
            <w:noProof/>
            <w:rtl/>
          </w:rPr>
          <w:fldChar w:fldCharType="separate"/>
        </w:r>
        <w:r w:rsidR="00EB4BFB">
          <w:rPr>
            <w:noProof/>
            <w:webHidden/>
          </w:rPr>
          <w:t>39</w:t>
        </w:r>
        <w:r w:rsidR="00EB4BFB">
          <w:rPr>
            <w:rStyle w:val="Hyperlink"/>
            <w:noProof/>
            <w:rtl/>
          </w:rPr>
          <w:fldChar w:fldCharType="end"/>
        </w:r>
      </w:hyperlink>
    </w:p>
    <w:p w:rsidR="00EB4BFB" w:rsidRDefault="000F0E40" w:rsidP="00EB4BFB">
      <w:pPr>
        <w:pStyle w:val="TOC1"/>
        <w:tabs>
          <w:tab w:val="right" w:leader="dot" w:pos="8296"/>
        </w:tabs>
        <w:ind w:firstLine="0"/>
        <w:rPr>
          <w:rFonts w:asciiTheme="minorHAnsi" w:eastAsiaTheme="minorEastAsia" w:hAnsiTheme="minorHAnsi" w:cstheme="minorBidi"/>
          <w:noProof/>
        </w:rPr>
      </w:pPr>
      <w:hyperlink w:anchor="_Toc110165249" w:history="1">
        <w:r w:rsidR="00EB4BFB" w:rsidRPr="00307DCD">
          <w:rPr>
            <w:rStyle w:val="Hyperlink"/>
            <w:noProof/>
            <w:rtl/>
          </w:rPr>
          <w:t>הצעת חוק משפחות חיילים שנספו במערכה (תגמולים ושיקום) (תיקון – שימוש בזרע חייל שנספה למטרת המשכיות), התשפ''ב–2022</w:t>
        </w:r>
        <w:r w:rsidR="00EB4BFB">
          <w:rPr>
            <w:noProof/>
            <w:webHidden/>
          </w:rPr>
          <w:tab/>
        </w:r>
        <w:r w:rsidR="00EB4BFB">
          <w:rPr>
            <w:rStyle w:val="Hyperlink"/>
            <w:noProof/>
            <w:rtl/>
          </w:rPr>
          <w:fldChar w:fldCharType="begin"/>
        </w:r>
        <w:r w:rsidR="00EB4BFB">
          <w:rPr>
            <w:noProof/>
            <w:webHidden/>
          </w:rPr>
          <w:instrText xml:space="preserve"> PAGEREF _Toc110165249 \h </w:instrText>
        </w:r>
        <w:r w:rsidR="00EB4BFB">
          <w:rPr>
            <w:rStyle w:val="Hyperlink"/>
            <w:noProof/>
            <w:rtl/>
          </w:rPr>
        </w:r>
        <w:r w:rsidR="00EB4BFB">
          <w:rPr>
            <w:rStyle w:val="Hyperlink"/>
            <w:noProof/>
            <w:rtl/>
          </w:rPr>
          <w:fldChar w:fldCharType="separate"/>
        </w:r>
        <w:r w:rsidR="00EB4BFB">
          <w:rPr>
            <w:noProof/>
            <w:webHidden/>
          </w:rPr>
          <w:t>41</w:t>
        </w:r>
        <w:r w:rsidR="00EB4BFB">
          <w:rPr>
            <w:rStyle w:val="Hyperlink"/>
            <w:noProof/>
            <w:rtl/>
          </w:rPr>
          <w:fldChar w:fldCharType="end"/>
        </w:r>
      </w:hyperlink>
    </w:p>
    <w:p w:rsidR="00EB4BFB" w:rsidRDefault="000F0E40" w:rsidP="00EB4BFB">
      <w:pPr>
        <w:pStyle w:val="TOC2"/>
        <w:tabs>
          <w:tab w:val="right" w:leader="dot" w:pos="8296"/>
        </w:tabs>
        <w:ind w:firstLine="0"/>
        <w:rPr>
          <w:rFonts w:asciiTheme="minorHAnsi" w:eastAsiaTheme="minorEastAsia" w:hAnsiTheme="minorHAnsi" w:cstheme="minorBidi"/>
          <w:noProof/>
        </w:rPr>
      </w:pPr>
      <w:hyperlink w:anchor="_Toc110165250" w:history="1">
        <w:r w:rsidR="00EB4BFB" w:rsidRPr="00307DCD">
          <w:rPr>
            <w:rStyle w:val="Hyperlink"/>
            <w:noProof/>
            <w:rtl/>
          </w:rPr>
          <w:t>עידית סילמן (ימינה):</w:t>
        </w:r>
        <w:r w:rsidR="00EB4BFB">
          <w:rPr>
            <w:noProof/>
            <w:webHidden/>
          </w:rPr>
          <w:tab/>
        </w:r>
        <w:r w:rsidR="00EB4BFB">
          <w:rPr>
            <w:rStyle w:val="Hyperlink"/>
            <w:noProof/>
            <w:rtl/>
          </w:rPr>
          <w:fldChar w:fldCharType="begin"/>
        </w:r>
        <w:r w:rsidR="00EB4BFB">
          <w:rPr>
            <w:noProof/>
            <w:webHidden/>
          </w:rPr>
          <w:instrText xml:space="preserve"> PAGEREF _Toc110165250 \h </w:instrText>
        </w:r>
        <w:r w:rsidR="00EB4BFB">
          <w:rPr>
            <w:rStyle w:val="Hyperlink"/>
            <w:noProof/>
            <w:rtl/>
          </w:rPr>
        </w:r>
        <w:r w:rsidR="00EB4BFB">
          <w:rPr>
            <w:rStyle w:val="Hyperlink"/>
            <w:noProof/>
            <w:rtl/>
          </w:rPr>
          <w:fldChar w:fldCharType="separate"/>
        </w:r>
        <w:r w:rsidR="00EB4BFB">
          <w:rPr>
            <w:noProof/>
            <w:webHidden/>
          </w:rPr>
          <w:t>41</w:t>
        </w:r>
        <w:r w:rsidR="00EB4BFB">
          <w:rPr>
            <w:rStyle w:val="Hyperlink"/>
            <w:noProof/>
            <w:rtl/>
          </w:rPr>
          <w:fldChar w:fldCharType="end"/>
        </w:r>
      </w:hyperlink>
    </w:p>
    <w:p w:rsidR="00EB4BFB" w:rsidRDefault="000F0E40" w:rsidP="00EB4BFB">
      <w:pPr>
        <w:pStyle w:val="TOC2"/>
        <w:tabs>
          <w:tab w:val="right" w:leader="dot" w:pos="8296"/>
        </w:tabs>
        <w:ind w:firstLine="0"/>
        <w:rPr>
          <w:rFonts w:asciiTheme="minorHAnsi" w:eastAsiaTheme="minorEastAsia" w:hAnsiTheme="minorHAnsi" w:cstheme="minorBidi"/>
          <w:noProof/>
        </w:rPr>
      </w:pPr>
      <w:hyperlink w:anchor="_Toc110165251" w:history="1">
        <w:r w:rsidR="00EB4BFB" w:rsidRPr="00307DCD">
          <w:rPr>
            <w:rStyle w:val="Hyperlink"/>
            <w:noProof/>
            <w:rtl/>
          </w:rPr>
          <w:t>סגן שר הביטחון אלון שוסטר:</w:t>
        </w:r>
        <w:r w:rsidR="00EB4BFB">
          <w:rPr>
            <w:noProof/>
            <w:webHidden/>
          </w:rPr>
          <w:tab/>
        </w:r>
        <w:r w:rsidR="00EB4BFB">
          <w:rPr>
            <w:rStyle w:val="Hyperlink"/>
            <w:noProof/>
            <w:rtl/>
          </w:rPr>
          <w:fldChar w:fldCharType="begin"/>
        </w:r>
        <w:r w:rsidR="00EB4BFB">
          <w:rPr>
            <w:noProof/>
            <w:webHidden/>
          </w:rPr>
          <w:instrText xml:space="preserve"> PAGEREF _Toc110165251 \h </w:instrText>
        </w:r>
        <w:r w:rsidR="00EB4BFB">
          <w:rPr>
            <w:rStyle w:val="Hyperlink"/>
            <w:noProof/>
            <w:rtl/>
          </w:rPr>
        </w:r>
        <w:r w:rsidR="00EB4BFB">
          <w:rPr>
            <w:rStyle w:val="Hyperlink"/>
            <w:noProof/>
            <w:rtl/>
          </w:rPr>
          <w:fldChar w:fldCharType="separate"/>
        </w:r>
        <w:r w:rsidR="00EB4BFB">
          <w:rPr>
            <w:noProof/>
            <w:webHidden/>
          </w:rPr>
          <w:t>43</w:t>
        </w:r>
        <w:r w:rsidR="00EB4BFB">
          <w:rPr>
            <w:rStyle w:val="Hyperlink"/>
            <w:noProof/>
            <w:rtl/>
          </w:rPr>
          <w:fldChar w:fldCharType="end"/>
        </w:r>
      </w:hyperlink>
    </w:p>
    <w:p w:rsidR="00EB4BFB" w:rsidRDefault="000F0E40" w:rsidP="00EB4BFB">
      <w:pPr>
        <w:pStyle w:val="TOC2"/>
        <w:tabs>
          <w:tab w:val="right" w:leader="dot" w:pos="8296"/>
        </w:tabs>
        <w:ind w:firstLine="0"/>
        <w:rPr>
          <w:rFonts w:asciiTheme="minorHAnsi" w:eastAsiaTheme="minorEastAsia" w:hAnsiTheme="minorHAnsi" w:cstheme="minorBidi"/>
          <w:noProof/>
        </w:rPr>
      </w:pPr>
      <w:hyperlink w:anchor="_Toc110165252" w:history="1">
        <w:r w:rsidR="00EB4BFB" w:rsidRPr="00307DCD">
          <w:rPr>
            <w:rStyle w:val="Hyperlink"/>
            <w:noProof/>
            <w:rtl/>
          </w:rPr>
          <w:t>משה גפני (יהדות התורה):</w:t>
        </w:r>
        <w:r w:rsidR="00EB4BFB">
          <w:rPr>
            <w:noProof/>
            <w:webHidden/>
          </w:rPr>
          <w:tab/>
        </w:r>
        <w:r w:rsidR="00EB4BFB">
          <w:rPr>
            <w:rStyle w:val="Hyperlink"/>
            <w:noProof/>
            <w:rtl/>
          </w:rPr>
          <w:fldChar w:fldCharType="begin"/>
        </w:r>
        <w:r w:rsidR="00EB4BFB">
          <w:rPr>
            <w:noProof/>
            <w:webHidden/>
          </w:rPr>
          <w:instrText xml:space="preserve"> PAGEREF _Toc110165252 \h </w:instrText>
        </w:r>
        <w:r w:rsidR="00EB4BFB">
          <w:rPr>
            <w:rStyle w:val="Hyperlink"/>
            <w:noProof/>
            <w:rtl/>
          </w:rPr>
        </w:r>
        <w:r w:rsidR="00EB4BFB">
          <w:rPr>
            <w:rStyle w:val="Hyperlink"/>
            <w:noProof/>
            <w:rtl/>
          </w:rPr>
          <w:fldChar w:fldCharType="separate"/>
        </w:r>
        <w:r w:rsidR="00EB4BFB">
          <w:rPr>
            <w:noProof/>
            <w:webHidden/>
          </w:rPr>
          <w:t>44</w:t>
        </w:r>
        <w:r w:rsidR="00EB4BFB">
          <w:rPr>
            <w:rStyle w:val="Hyperlink"/>
            <w:noProof/>
            <w:rtl/>
          </w:rPr>
          <w:fldChar w:fldCharType="end"/>
        </w:r>
      </w:hyperlink>
    </w:p>
    <w:p w:rsidR="00EB4BFB" w:rsidRDefault="000F0E40" w:rsidP="00EB4BFB">
      <w:pPr>
        <w:pStyle w:val="TOC2"/>
        <w:tabs>
          <w:tab w:val="right" w:leader="dot" w:pos="8296"/>
        </w:tabs>
        <w:ind w:firstLine="0"/>
        <w:rPr>
          <w:rFonts w:asciiTheme="minorHAnsi" w:eastAsiaTheme="minorEastAsia" w:hAnsiTheme="minorHAnsi" w:cstheme="minorBidi"/>
          <w:noProof/>
        </w:rPr>
      </w:pPr>
      <w:hyperlink w:anchor="_Toc110165253" w:history="1">
        <w:r w:rsidR="00EB4BFB" w:rsidRPr="00307DCD">
          <w:rPr>
            <w:rStyle w:val="Hyperlink"/>
            <w:noProof/>
            <w:rtl/>
          </w:rPr>
          <w:t>מאי גולן (הליכוד):</w:t>
        </w:r>
        <w:r w:rsidR="00EB4BFB">
          <w:rPr>
            <w:noProof/>
            <w:webHidden/>
          </w:rPr>
          <w:tab/>
        </w:r>
        <w:r w:rsidR="00EB4BFB">
          <w:rPr>
            <w:rStyle w:val="Hyperlink"/>
            <w:noProof/>
            <w:rtl/>
          </w:rPr>
          <w:fldChar w:fldCharType="begin"/>
        </w:r>
        <w:r w:rsidR="00EB4BFB">
          <w:rPr>
            <w:noProof/>
            <w:webHidden/>
          </w:rPr>
          <w:instrText xml:space="preserve"> PAGEREF _Toc110165253 \h </w:instrText>
        </w:r>
        <w:r w:rsidR="00EB4BFB">
          <w:rPr>
            <w:rStyle w:val="Hyperlink"/>
            <w:noProof/>
            <w:rtl/>
          </w:rPr>
        </w:r>
        <w:r w:rsidR="00EB4BFB">
          <w:rPr>
            <w:rStyle w:val="Hyperlink"/>
            <w:noProof/>
            <w:rtl/>
          </w:rPr>
          <w:fldChar w:fldCharType="separate"/>
        </w:r>
        <w:r w:rsidR="00EB4BFB">
          <w:rPr>
            <w:noProof/>
            <w:webHidden/>
          </w:rPr>
          <w:t>47</w:t>
        </w:r>
        <w:r w:rsidR="00EB4BFB">
          <w:rPr>
            <w:rStyle w:val="Hyperlink"/>
            <w:noProof/>
            <w:rtl/>
          </w:rPr>
          <w:fldChar w:fldCharType="end"/>
        </w:r>
      </w:hyperlink>
    </w:p>
    <w:p w:rsidR="00EB4BFB" w:rsidRDefault="000F0E40" w:rsidP="00EB4BFB">
      <w:pPr>
        <w:pStyle w:val="TOC1"/>
        <w:tabs>
          <w:tab w:val="right" w:leader="dot" w:pos="8296"/>
        </w:tabs>
        <w:ind w:firstLine="0"/>
        <w:rPr>
          <w:rFonts w:asciiTheme="minorHAnsi" w:eastAsiaTheme="minorEastAsia" w:hAnsiTheme="minorHAnsi" w:cstheme="minorBidi"/>
          <w:noProof/>
        </w:rPr>
      </w:pPr>
      <w:hyperlink w:anchor="_Toc110165254" w:history="1">
        <w:r w:rsidR="00EB4BFB" w:rsidRPr="00307DCD">
          <w:rPr>
            <w:rStyle w:val="Hyperlink"/>
            <w:noProof/>
            <w:rtl/>
            <w:lang w:eastAsia="he-IL"/>
          </w:rPr>
          <w:t>הצעת חוק הגנת הצרכן (תיקון – סימון תוצרת חקלאית שאינה ארוזה מראש), התשפ"א–2021</w:t>
        </w:r>
        <w:r w:rsidR="00EB4BFB">
          <w:rPr>
            <w:noProof/>
            <w:webHidden/>
          </w:rPr>
          <w:tab/>
        </w:r>
        <w:r w:rsidR="00EB4BFB">
          <w:rPr>
            <w:rStyle w:val="Hyperlink"/>
            <w:noProof/>
            <w:rtl/>
          </w:rPr>
          <w:fldChar w:fldCharType="begin"/>
        </w:r>
        <w:r w:rsidR="00EB4BFB">
          <w:rPr>
            <w:noProof/>
            <w:webHidden/>
          </w:rPr>
          <w:instrText xml:space="preserve"> PAGEREF _Toc110165254 \h </w:instrText>
        </w:r>
        <w:r w:rsidR="00EB4BFB">
          <w:rPr>
            <w:rStyle w:val="Hyperlink"/>
            <w:noProof/>
            <w:rtl/>
          </w:rPr>
        </w:r>
        <w:r w:rsidR="00EB4BFB">
          <w:rPr>
            <w:rStyle w:val="Hyperlink"/>
            <w:noProof/>
            <w:rtl/>
          </w:rPr>
          <w:fldChar w:fldCharType="separate"/>
        </w:r>
        <w:r w:rsidR="00EB4BFB">
          <w:rPr>
            <w:noProof/>
            <w:webHidden/>
          </w:rPr>
          <w:t>70</w:t>
        </w:r>
        <w:r w:rsidR="00EB4BFB">
          <w:rPr>
            <w:rStyle w:val="Hyperlink"/>
            <w:noProof/>
            <w:rtl/>
          </w:rPr>
          <w:fldChar w:fldCharType="end"/>
        </w:r>
      </w:hyperlink>
    </w:p>
    <w:p w:rsidR="00EB4BFB" w:rsidRDefault="000F0E40" w:rsidP="00EB4BFB">
      <w:pPr>
        <w:pStyle w:val="TOC2"/>
        <w:tabs>
          <w:tab w:val="right" w:leader="dot" w:pos="8296"/>
        </w:tabs>
        <w:ind w:firstLine="0"/>
        <w:rPr>
          <w:rFonts w:asciiTheme="minorHAnsi" w:eastAsiaTheme="minorEastAsia" w:hAnsiTheme="minorHAnsi" w:cstheme="minorBidi"/>
          <w:noProof/>
        </w:rPr>
      </w:pPr>
      <w:hyperlink w:anchor="_Toc110165255" w:history="1">
        <w:r w:rsidR="00EB4BFB" w:rsidRPr="00307DCD">
          <w:rPr>
            <w:rStyle w:val="Hyperlink"/>
            <w:noProof/>
            <w:rtl/>
          </w:rPr>
          <w:t>רם בן ברק (יש עתיד):</w:t>
        </w:r>
        <w:r w:rsidR="00EB4BFB">
          <w:rPr>
            <w:noProof/>
            <w:webHidden/>
          </w:rPr>
          <w:tab/>
        </w:r>
        <w:r w:rsidR="00EB4BFB">
          <w:rPr>
            <w:rStyle w:val="Hyperlink"/>
            <w:noProof/>
            <w:rtl/>
          </w:rPr>
          <w:fldChar w:fldCharType="begin"/>
        </w:r>
        <w:r w:rsidR="00EB4BFB">
          <w:rPr>
            <w:noProof/>
            <w:webHidden/>
          </w:rPr>
          <w:instrText xml:space="preserve"> PAGEREF _Toc110165255 \h </w:instrText>
        </w:r>
        <w:r w:rsidR="00EB4BFB">
          <w:rPr>
            <w:rStyle w:val="Hyperlink"/>
            <w:noProof/>
            <w:rtl/>
          </w:rPr>
        </w:r>
        <w:r w:rsidR="00EB4BFB">
          <w:rPr>
            <w:rStyle w:val="Hyperlink"/>
            <w:noProof/>
            <w:rtl/>
          </w:rPr>
          <w:fldChar w:fldCharType="separate"/>
        </w:r>
        <w:r w:rsidR="00EB4BFB">
          <w:rPr>
            <w:noProof/>
            <w:webHidden/>
          </w:rPr>
          <w:t>71</w:t>
        </w:r>
        <w:r w:rsidR="00EB4BFB">
          <w:rPr>
            <w:rStyle w:val="Hyperlink"/>
            <w:noProof/>
            <w:rtl/>
          </w:rPr>
          <w:fldChar w:fldCharType="end"/>
        </w:r>
      </w:hyperlink>
    </w:p>
    <w:p w:rsidR="00EB4BFB" w:rsidRDefault="000F0E40" w:rsidP="00EB4BFB">
      <w:pPr>
        <w:pStyle w:val="TOC1"/>
        <w:tabs>
          <w:tab w:val="right" w:leader="dot" w:pos="8296"/>
        </w:tabs>
        <w:ind w:firstLine="0"/>
        <w:rPr>
          <w:rFonts w:asciiTheme="minorHAnsi" w:eastAsiaTheme="minorEastAsia" w:hAnsiTheme="minorHAnsi" w:cstheme="minorBidi"/>
          <w:noProof/>
        </w:rPr>
      </w:pPr>
      <w:hyperlink w:anchor="_Toc110165256" w:history="1">
        <w:r w:rsidR="00EB4BFB" w:rsidRPr="00307DCD">
          <w:rPr>
            <w:rStyle w:val="Hyperlink"/>
            <w:noProof/>
            <w:rtl/>
            <w:lang w:eastAsia="he-IL"/>
          </w:rPr>
          <w:t>הצעת חוק הגנת הצרכן (תיקון – סימון תוצרת חקלאית שאינה ארוזה מראש), התשפ"א–2021</w:t>
        </w:r>
        <w:r w:rsidR="00EB4BFB">
          <w:rPr>
            <w:noProof/>
            <w:webHidden/>
          </w:rPr>
          <w:tab/>
        </w:r>
        <w:r w:rsidR="00EB4BFB">
          <w:rPr>
            <w:rStyle w:val="Hyperlink"/>
            <w:noProof/>
            <w:rtl/>
          </w:rPr>
          <w:fldChar w:fldCharType="begin"/>
        </w:r>
        <w:r w:rsidR="00EB4BFB">
          <w:rPr>
            <w:noProof/>
            <w:webHidden/>
          </w:rPr>
          <w:instrText xml:space="preserve"> PAGEREF _Toc110165256 \h </w:instrText>
        </w:r>
        <w:r w:rsidR="00EB4BFB">
          <w:rPr>
            <w:rStyle w:val="Hyperlink"/>
            <w:noProof/>
            <w:rtl/>
          </w:rPr>
        </w:r>
        <w:r w:rsidR="00EB4BFB">
          <w:rPr>
            <w:rStyle w:val="Hyperlink"/>
            <w:noProof/>
            <w:rtl/>
          </w:rPr>
          <w:fldChar w:fldCharType="separate"/>
        </w:r>
        <w:r w:rsidR="00EB4BFB">
          <w:rPr>
            <w:noProof/>
            <w:webHidden/>
          </w:rPr>
          <w:t>72</w:t>
        </w:r>
        <w:r w:rsidR="00EB4BFB">
          <w:rPr>
            <w:rStyle w:val="Hyperlink"/>
            <w:noProof/>
            <w:rtl/>
          </w:rPr>
          <w:fldChar w:fldCharType="end"/>
        </w:r>
      </w:hyperlink>
    </w:p>
    <w:p w:rsidR="00EB4BFB" w:rsidRDefault="000F0E40" w:rsidP="00EB4BFB">
      <w:pPr>
        <w:pStyle w:val="TOC2"/>
        <w:tabs>
          <w:tab w:val="right" w:leader="dot" w:pos="8296"/>
        </w:tabs>
        <w:ind w:firstLine="0"/>
        <w:rPr>
          <w:rFonts w:asciiTheme="minorHAnsi" w:eastAsiaTheme="minorEastAsia" w:hAnsiTheme="minorHAnsi" w:cstheme="minorBidi"/>
          <w:noProof/>
        </w:rPr>
      </w:pPr>
      <w:hyperlink w:anchor="_Toc110165257" w:history="1">
        <w:r w:rsidR="00EB4BFB" w:rsidRPr="00307DCD">
          <w:rPr>
            <w:rStyle w:val="Hyperlink"/>
            <w:noProof/>
            <w:rtl/>
          </w:rPr>
          <w:t>ינון אזולאי (ש"ס):</w:t>
        </w:r>
        <w:r w:rsidR="00EB4BFB">
          <w:rPr>
            <w:noProof/>
            <w:webHidden/>
          </w:rPr>
          <w:tab/>
        </w:r>
        <w:r w:rsidR="00EB4BFB">
          <w:rPr>
            <w:rStyle w:val="Hyperlink"/>
            <w:noProof/>
            <w:rtl/>
          </w:rPr>
          <w:fldChar w:fldCharType="begin"/>
        </w:r>
        <w:r w:rsidR="00EB4BFB">
          <w:rPr>
            <w:noProof/>
            <w:webHidden/>
          </w:rPr>
          <w:instrText xml:space="preserve"> PAGEREF _Toc110165257 \h </w:instrText>
        </w:r>
        <w:r w:rsidR="00EB4BFB">
          <w:rPr>
            <w:rStyle w:val="Hyperlink"/>
            <w:noProof/>
            <w:rtl/>
          </w:rPr>
        </w:r>
        <w:r w:rsidR="00EB4BFB">
          <w:rPr>
            <w:rStyle w:val="Hyperlink"/>
            <w:noProof/>
            <w:rtl/>
          </w:rPr>
          <w:fldChar w:fldCharType="separate"/>
        </w:r>
        <w:r w:rsidR="00EB4BFB">
          <w:rPr>
            <w:noProof/>
            <w:webHidden/>
          </w:rPr>
          <w:t>72</w:t>
        </w:r>
        <w:r w:rsidR="00EB4BFB">
          <w:rPr>
            <w:rStyle w:val="Hyperlink"/>
            <w:noProof/>
            <w:rtl/>
          </w:rPr>
          <w:fldChar w:fldCharType="end"/>
        </w:r>
      </w:hyperlink>
    </w:p>
    <w:p w:rsidR="00EB4BFB" w:rsidRDefault="000F0E40" w:rsidP="00EB4BFB">
      <w:pPr>
        <w:pStyle w:val="TOC1"/>
        <w:tabs>
          <w:tab w:val="right" w:leader="dot" w:pos="8296"/>
        </w:tabs>
        <w:ind w:firstLine="0"/>
        <w:rPr>
          <w:rFonts w:asciiTheme="minorHAnsi" w:eastAsiaTheme="minorEastAsia" w:hAnsiTheme="minorHAnsi" w:cstheme="minorBidi"/>
          <w:noProof/>
        </w:rPr>
      </w:pPr>
      <w:hyperlink w:anchor="_Toc110165258" w:history="1">
        <w:r w:rsidR="00EB4BFB" w:rsidRPr="00307DCD">
          <w:rPr>
            <w:rStyle w:val="Hyperlink"/>
            <w:noProof/>
            <w:rtl/>
          </w:rPr>
          <w:t>הצעת חוק הגנת הצרכן (תיקון – סימון תוצרת חקלאית שאינה ארוזה מראש), התשפ"א–2021</w:t>
        </w:r>
        <w:r w:rsidR="00EB4BFB">
          <w:rPr>
            <w:noProof/>
            <w:webHidden/>
          </w:rPr>
          <w:tab/>
        </w:r>
        <w:r w:rsidR="00EB4BFB">
          <w:rPr>
            <w:rStyle w:val="Hyperlink"/>
            <w:noProof/>
            <w:rtl/>
          </w:rPr>
          <w:fldChar w:fldCharType="begin"/>
        </w:r>
        <w:r w:rsidR="00EB4BFB">
          <w:rPr>
            <w:noProof/>
            <w:webHidden/>
          </w:rPr>
          <w:instrText xml:space="preserve"> PAGEREF _Toc110165258 \h </w:instrText>
        </w:r>
        <w:r w:rsidR="00EB4BFB">
          <w:rPr>
            <w:rStyle w:val="Hyperlink"/>
            <w:noProof/>
            <w:rtl/>
          </w:rPr>
        </w:r>
        <w:r w:rsidR="00EB4BFB">
          <w:rPr>
            <w:rStyle w:val="Hyperlink"/>
            <w:noProof/>
            <w:rtl/>
          </w:rPr>
          <w:fldChar w:fldCharType="separate"/>
        </w:r>
        <w:r w:rsidR="00EB4BFB">
          <w:rPr>
            <w:noProof/>
            <w:webHidden/>
          </w:rPr>
          <w:t>74</w:t>
        </w:r>
        <w:r w:rsidR="00EB4BFB">
          <w:rPr>
            <w:rStyle w:val="Hyperlink"/>
            <w:noProof/>
            <w:rtl/>
          </w:rPr>
          <w:fldChar w:fldCharType="end"/>
        </w:r>
      </w:hyperlink>
    </w:p>
    <w:p w:rsidR="00EB4BFB" w:rsidRDefault="000F0E40" w:rsidP="00EB4BFB">
      <w:pPr>
        <w:pStyle w:val="TOC2"/>
        <w:tabs>
          <w:tab w:val="right" w:leader="dot" w:pos="8296"/>
        </w:tabs>
        <w:ind w:firstLine="0"/>
        <w:rPr>
          <w:rFonts w:asciiTheme="minorHAnsi" w:eastAsiaTheme="minorEastAsia" w:hAnsiTheme="minorHAnsi" w:cstheme="minorBidi"/>
          <w:noProof/>
        </w:rPr>
      </w:pPr>
      <w:hyperlink w:anchor="_Toc110165259" w:history="1">
        <w:r w:rsidR="00EB4BFB" w:rsidRPr="00307DCD">
          <w:rPr>
            <w:rStyle w:val="Hyperlink"/>
            <w:noProof/>
            <w:rtl/>
          </w:rPr>
          <w:t>צבי האוזר (תקווה חדשה):</w:t>
        </w:r>
        <w:r w:rsidR="00EB4BFB">
          <w:rPr>
            <w:noProof/>
            <w:webHidden/>
          </w:rPr>
          <w:tab/>
        </w:r>
        <w:r w:rsidR="00EB4BFB">
          <w:rPr>
            <w:rStyle w:val="Hyperlink"/>
            <w:noProof/>
            <w:rtl/>
          </w:rPr>
          <w:fldChar w:fldCharType="begin"/>
        </w:r>
        <w:r w:rsidR="00EB4BFB">
          <w:rPr>
            <w:noProof/>
            <w:webHidden/>
          </w:rPr>
          <w:instrText xml:space="preserve"> PAGEREF _Toc110165259 \h </w:instrText>
        </w:r>
        <w:r w:rsidR="00EB4BFB">
          <w:rPr>
            <w:rStyle w:val="Hyperlink"/>
            <w:noProof/>
            <w:rtl/>
          </w:rPr>
        </w:r>
        <w:r w:rsidR="00EB4BFB">
          <w:rPr>
            <w:rStyle w:val="Hyperlink"/>
            <w:noProof/>
            <w:rtl/>
          </w:rPr>
          <w:fldChar w:fldCharType="separate"/>
        </w:r>
        <w:r w:rsidR="00EB4BFB">
          <w:rPr>
            <w:noProof/>
            <w:webHidden/>
          </w:rPr>
          <w:t>74</w:t>
        </w:r>
        <w:r w:rsidR="00EB4BFB">
          <w:rPr>
            <w:rStyle w:val="Hyperlink"/>
            <w:noProof/>
            <w:rtl/>
          </w:rPr>
          <w:fldChar w:fldCharType="end"/>
        </w:r>
      </w:hyperlink>
    </w:p>
    <w:p w:rsidR="00EB4BFB" w:rsidRDefault="000F0E40" w:rsidP="00EB4BFB">
      <w:pPr>
        <w:pStyle w:val="TOC2"/>
        <w:tabs>
          <w:tab w:val="right" w:leader="dot" w:pos="8296"/>
        </w:tabs>
        <w:ind w:firstLine="0"/>
        <w:rPr>
          <w:rFonts w:asciiTheme="minorHAnsi" w:eastAsiaTheme="minorEastAsia" w:hAnsiTheme="minorHAnsi" w:cstheme="minorBidi"/>
          <w:noProof/>
        </w:rPr>
      </w:pPr>
      <w:hyperlink w:anchor="_Toc110165260" w:history="1">
        <w:r w:rsidR="00EB4BFB" w:rsidRPr="00307DCD">
          <w:rPr>
            <w:rStyle w:val="Hyperlink"/>
            <w:noProof/>
            <w:rtl/>
          </w:rPr>
          <w:t>סגן שרת הכלכלה והתעשייה יאיר גולן:</w:t>
        </w:r>
        <w:r w:rsidR="00EB4BFB">
          <w:rPr>
            <w:noProof/>
            <w:webHidden/>
          </w:rPr>
          <w:tab/>
        </w:r>
        <w:r w:rsidR="00EB4BFB">
          <w:rPr>
            <w:rStyle w:val="Hyperlink"/>
            <w:noProof/>
            <w:rtl/>
          </w:rPr>
          <w:fldChar w:fldCharType="begin"/>
        </w:r>
        <w:r w:rsidR="00EB4BFB">
          <w:rPr>
            <w:noProof/>
            <w:webHidden/>
          </w:rPr>
          <w:instrText xml:space="preserve"> PAGEREF _Toc110165260 \h </w:instrText>
        </w:r>
        <w:r w:rsidR="00EB4BFB">
          <w:rPr>
            <w:rStyle w:val="Hyperlink"/>
            <w:noProof/>
            <w:rtl/>
          </w:rPr>
        </w:r>
        <w:r w:rsidR="00EB4BFB">
          <w:rPr>
            <w:rStyle w:val="Hyperlink"/>
            <w:noProof/>
            <w:rtl/>
          </w:rPr>
          <w:fldChar w:fldCharType="separate"/>
        </w:r>
        <w:r w:rsidR="00EB4BFB">
          <w:rPr>
            <w:noProof/>
            <w:webHidden/>
          </w:rPr>
          <w:t>75</w:t>
        </w:r>
        <w:r w:rsidR="00EB4BFB">
          <w:rPr>
            <w:rStyle w:val="Hyperlink"/>
            <w:noProof/>
            <w:rtl/>
          </w:rPr>
          <w:fldChar w:fldCharType="end"/>
        </w:r>
      </w:hyperlink>
    </w:p>
    <w:p w:rsidR="00EB4BFB" w:rsidRDefault="000F0E40" w:rsidP="00EB4BFB">
      <w:pPr>
        <w:pStyle w:val="TOC1"/>
        <w:tabs>
          <w:tab w:val="right" w:leader="dot" w:pos="8296"/>
        </w:tabs>
        <w:ind w:firstLine="0"/>
        <w:rPr>
          <w:rFonts w:asciiTheme="minorHAnsi" w:eastAsiaTheme="minorEastAsia" w:hAnsiTheme="minorHAnsi" w:cstheme="minorBidi"/>
          <w:noProof/>
        </w:rPr>
      </w:pPr>
      <w:hyperlink w:anchor="_Toc110165261" w:history="1">
        <w:r w:rsidR="00EB4BFB" w:rsidRPr="00307DCD">
          <w:rPr>
            <w:rStyle w:val="Hyperlink"/>
            <w:noProof/>
            <w:rtl/>
          </w:rPr>
          <w:t>הצעת חוק מניעת סיכון בריאותי מהפעלת פליקרים במקומות ציבוריים, התשפ"ב–2022</w:t>
        </w:r>
        <w:r w:rsidR="00EB4BFB">
          <w:rPr>
            <w:noProof/>
            <w:webHidden/>
          </w:rPr>
          <w:tab/>
        </w:r>
        <w:r w:rsidR="00EB4BFB">
          <w:rPr>
            <w:rStyle w:val="Hyperlink"/>
            <w:noProof/>
            <w:rtl/>
          </w:rPr>
          <w:fldChar w:fldCharType="begin"/>
        </w:r>
        <w:r w:rsidR="00EB4BFB">
          <w:rPr>
            <w:noProof/>
            <w:webHidden/>
          </w:rPr>
          <w:instrText xml:space="preserve"> PAGEREF _Toc110165261 \h </w:instrText>
        </w:r>
        <w:r w:rsidR="00EB4BFB">
          <w:rPr>
            <w:rStyle w:val="Hyperlink"/>
            <w:noProof/>
            <w:rtl/>
          </w:rPr>
        </w:r>
        <w:r w:rsidR="00EB4BFB">
          <w:rPr>
            <w:rStyle w:val="Hyperlink"/>
            <w:noProof/>
            <w:rtl/>
          </w:rPr>
          <w:fldChar w:fldCharType="separate"/>
        </w:r>
        <w:r w:rsidR="00EB4BFB">
          <w:rPr>
            <w:noProof/>
            <w:webHidden/>
          </w:rPr>
          <w:t>86</w:t>
        </w:r>
        <w:r w:rsidR="00EB4BFB">
          <w:rPr>
            <w:rStyle w:val="Hyperlink"/>
            <w:noProof/>
            <w:rtl/>
          </w:rPr>
          <w:fldChar w:fldCharType="end"/>
        </w:r>
      </w:hyperlink>
    </w:p>
    <w:p w:rsidR="00EB4BFB" w:rsidRDefault="000F0E40" w:rsidP="00EB4BFB">
      <w:pPr>
        <w:pStyle w:val="TOC2"/>
        <w:tabs>
          <w:tab w:val="right" w:leader="dot" w:pos="8296"/>
        </w:tabs>
        <w:ind w:firstLine="0"/>
        <w:rPr>
          <w:rFonts w:asciiTheme="minorHAnsi" w:eastAsiaTheme="minorEastAsia" w:hAnsiTheme="minorHAnsi" w:cstheme="minorBidi"/>
          <w:noProof/>
        </w:rPr>
      </w:pPr>
      <w:hyperlink w:anchor="_Toc110165262" w:history="1">
        <w:r w:rsidR="00EB4BFB" w:rsidRPr="00307DCD">
          <w:rPr>
            <w:rStyle w:val="Hyperlink"/>
            <w:noProof/>
            <w:rtl/>
          </w:rPr>
          <w:t>יוליה מלינובסקי (ישראל ביתנו):</w:t>
        </w:r>
        <w:r w:rsidR="00EB4BFB">
          <w:rPr>
            <w:noProof/>
            <w:webHidden/>
          </w:rPr>
          <w:tab/>
        </w:r>
        <w:r w:rsidR="00EB4BFB">
          <w:rPr>
            <w:rStyle w:val="Hyperlink"/>
            <w:noProof/>
            <w:rtl/>
          </w:rPr>
          <w:fldChar w:fldCharType="begin"/>
        </w:r>
        <w:r w:rsidR="00EB4BFB">
          <w:rPr>
            <w:noProof/>
            <w:webHidden/>
          </w:rPr>
          <w:instrText xml:space="preserve"> PAGEREF _Toc110165262 \h </w:instrText>
        </w:r>
        <w:r w:rsidR="00EB4BFB">
          <w:rPr>
            <w:rStyle w:val="Hyperlink"/>
            <w:noProof/>
            <w:rtl/>
          </w:rPr>
        </w:r>
        <w:r w:rsidR="00EB4BFB">
          <w:rPr>
            <w:rStyle w:val="Hyperlink"/>
            <w:noProof/>
            <w:rtl/>
          </w:rPr>
          <w:fldChar w:fldCharType="separate"/>
        </w:r>
        <w:r w:rsidR="00EB4BFB">
          <w:rPr>
            <w:noProof/>
            <w:webHidden/>
          </w:rPr>
          <w:t>87</w:t>
        </w:r>
        <w:r w:rsidR="00EB4BFB">
          <w:rPr>
            <w:rStyle w:val="Hyperlink"/>
            <w:noProof/>
            <w:rtl/>
          </w:rPr>
          <w:fldChar w:fldCharType="end"/>
        </w:r>
      </w:hyperlink>
    </w:p>
    <w:p w:rsidR="00EB4BFB" w:rsidRDefault="000F0E40" w:rsidP="00EB4BFB">
      <w:pPr>
        <w:pStyle w:val="TOC2"/>
        <w:tabs>
          <w:tab w:val="right" w:leader="dot" w:pos="8296"/>
        </w:tabs>
        <w:ind w:firstLine="0"/>
        <w:rPr>
          <w:rFonts w:asciiTheme="minorHAnsi" w:eastAsiaTheme="minorEastAsia" w:hAnsiTheme="minorHAnsi" w:cstheme="minorBidi"/>
          <w:noProof/>
        </w:rPr>
      </w:pPr>
      <w:hyperlink w:anchor="_Toc110165263" w:history="1">
        <w:r w:rsidR="00EB4BFB" w:rsidRPr="00307DCD">
          <w:rPr>
            <w:rStyle w:val="Hyperlink"/>
            <w:noProof/>
            <w:rtl/>
          </w:rPr>
          <w:t>סגן שרת הכלכלה והתעשייה יאיר גולן:</w:t>
        </w:r>
        <w:r w:rsidR="00EB4BFB">
          <w:rPr>
            <w:noProof/>
            <w:webHidden/>
          </w:rPr>
          <w:tab/>
        </w:r>
        <w:r w:rsidR="00EB4BFB">
          <w:rPr>
            <w:rStyle w:val="Hyperlink"/>
            <w:noProof/>
            <w:rtl/>
          </w:rPr>
          <w:fldChar w:fldCharType="begin"/>
        </w:r>
        <w:r w:rsidR="00EB4BFB">
          <w:rPr>
            <w:noProof/>
            <w:webHidden/>
          </w:rPr>
          <w:instrText xml:space="preserve"> PAGEREF _Toc110165263 \h </w:instrText>
        </w:r>
        <w:r w:rsidR="00EB4BFB">
          <w:rPr>
            <w:rStyle w:val="Hyperlink"/>
            <w:noProof/>
            <w:rtl/>
          </w:rPr>
        </w:r>
        <w:r w:rsidR="00EB4BFB">
          <w:rPr>
            <w:rStyle w:val="Hyperlink"/>
            <w:noProof/>
            <w:rtl/>
          </w:rPr>
          <w:fldChar w:fldCharType="separate"/>
        </w:r>
        <w:r w:rsidR="00EB4BFB">
          <w:rPr>
            <w:noProof/>
            <w:webHidden/>
          </w:rPr>
          <w:t>95</w:t>
        </w:r>
        <w:r w:rsidR="00EB4BFB">
          <w:rPr>
            <w:rStyle w:val="Hyperlink"/>
            <w:noProof/>
            <w:rtl/>
          </w:rPr>
          <w:fldChar w:fldCharType="end"/>
        </w:r>
      </w:hyperlink>
    </w:p>
    <w:p w:rsidR="00EB4BFB" w:rsidRDefault="000F0E40" w:rsidP="00EB4BFB">
      <w:pPr>
        <w:pStyle w:val="TOC2"/>
        <w:tabs>
          <w:tab w:val="right" w:leader="dot" w:pos="8296"/>
        </w:tabs>
        <w:ind w:firstLine="0"/>
        <w:rPr>
          <w:rFonts w:asciiTheme="minorHAnsi" w:eastAsiaTheme="minorEastAsia" w:hAnsiTheme="minorHAnsi" w:cstheme="minorBidi"/>
          <w:noProof/>
        </w:rPr>
      </w:pPr>
      <w:hyperlink w:anchor="_Toc110165264" w:history="1">
        <w:r w:rsidR="00EB4BFB" w:rsidRPr="00307DCD">
          <w:rPr>
            <w:rStyle w:val="Hyperlink"/>
            <w:noProof/>
            <w:rtl/>
          </w:rPr>
          <w:t>יוליה מלינובסקי (ישראל ביתנו):</w:t>
        </w:r>
        <w:r w:rsidR="00EB4BFB">
          <w:rPr>
            <w:noProof/>
            <w:webHidden/>
          </w:rPr>
          <w:tab/>
        </w:r>
        <w:r w:rsidR="00EB4BFB">
          <w:rPr>
            <w:rStyle w:val="Hyperlink"/>
            <w:noProof/>
            <w:rtl/>
          </w:rPr>
          <w:fldChar w:fldCharType="begin"/>
        </w:r>
        <w:r w:rsidR="00EB4BFB">
          <w:rPr>
            <w:noProof/>
            <w:webHidden/>
          </w:rPr>
          <w:instrText xml:space="preserve"> PAGEREF _Toc110165264 \h </w:instrText>
        </w:r>
        <w:r w:rsidR="00EB4BFB">
          <w:rPr>
            <w:rStyle w:val="Hyperlink"/>
            <w:noProof/>
            <w:rtl/>
          </w:rPr>
        </w:r>
        <w:r w:rsidR="00EB4BFB">
          <w:rPr>
            <w:rStyle w:val="Hyperlink"/>
            <w:noProof/>
            <w:rtl/>
          </w:rPr>
          <w:fldChar w:fldCharType="separate"/>
        </w:r>
        <w:r w:rsidR="00EB4BFB">
          <w:rPr>
            <w:noProof/>
            <w:webHidden/>
          </w:rPr>
          <w:t>104</w:t>
        </w:r>
        <w:r w:rsidR="00EB4BFB">
          <w:rPr>
            <w:rStyle w:val="Hyperlink"/>
            <w:noProof/>
            <w:rtl/>
          </w:rPr>
          <w:fldChar w:fldCharType="end"/>
        </w:r>
      </w:hyperlink>
    </w:p>
    <w:p w:rsidR="00EB4BFB" w:rsidRDefault="000F0E40" w:rsidP="00D00BC4">
      <w:pPr>
        <w:pStyle w:val="TOC1"/>
        <w:tabs>
          <w:tab w:val="right" w:leader="dot" w:pos="8296"/>
        </w:tabs>
        <w:ind w:firstLine="0"/>
        <w:rPr>
          <w:rFonts w:asciiTheme="minorHAnsi" w:eastAsiaTheme="minorEastAsia" w:hAnsiTheme="minorHAnsi" w:cstheme="minorBidi"/>
          <w:noProof/>
        </w:rPr>
      </w:pPr>
      <w:hyperlink w:anchor="_Toc110165265" w:history="1">
        <w:r w:rsidR="00EB4BFB" w:rsidRPr="00307DCD">
          <w:rPr>
            <w:rStyle w:val="Hyperlink"/>
            <w:noProof/>
            <w:rtl/>
            <w:lang w:eastAsia="he-IL"/>
          </w:rPr>
          <w:t>הצעת חוק לתיקון פקודת הראיות (חסיון קרימינולוג קליני), התשפ"ב–2022</w:t>
        </w:r>
        <w:r w:rsidR="00EB4BFB">
          <w:rPr>
            <w:noProof/>
            <w:webHidden/>
          </w:rPr>
          <w:tab/>
        </w:r>
        <w:r w:rsidR="00EB4BFB">
          <w:rPr>
            <w:rStyle w:val="Hyperlink"/>
            <w:noProof/>
            <w:rtl/>
          </w:rPr>
          <w:fldChar w:fldCharType="begin"/>
        </w:r>
        <w:r w:rsidR="00EB4BFB">
          <w:rPr>
            <w:noProof/>
            <w:webHidden/>
          </w:rPr>
          <w:instrText xml:space="preserve"> PAGEREF _Toc110165265 \h </w:instrText>
        </w:r>
        <w:r w:rsidR="00EB4BFB">
          <w:rPr>
            <w:rStyle w:val="Hyperlink"/>
            <w:noProof/>
            <w:rtl/>
          </w:rPr>
        </w:r>
        <w:r w:rsidR="00EB4BFB">
          <w:rPr>
            <w:rStyle w:val="Hyperlink"/>
            <w:noProof/>
            <w:rtl/>
          </w:rPr>
          <w:fldChar w:fldCharType="separate"/>
        </w:r>
        <w:r w:rsidR="00EB4BFB">
          <w:rPr>
            <w:noProof/>
            <w:webHidden/>
          </w:rPr>
          <w:t>115</w:t>
        </w:r>
        <w:r w:rsidR="00EB4BFB">
          <w:rPr>
            <w:rStyle w:val="Hyperlink"/>
            <w:noProof/>
            <w:rtl/>
          </w:rPr>
          <w:fldChar w:fldCharType="end"/>
        </w:r>
      </w:hyperlink>
    </w:p>
    <w:p w:rsidR="00EB4BFB" w:rsidRDefault="000F0E40" w:rsidP="00EB4BFB">
      <w:pPr>
        <w:pStyle w:val="TOC2"/>
        <w:tabs>
          <w:tab w:val="right" w:leader="dot" w:pos="8296"/>
        </w:tabs>
        <w:ind w:firstLine="0"/>
        <w:rPr>
          <w:rFonts w:asciiTheme="minorHAnsi" w:eastAsiaTheme="minorEastAsia" w:hAnsiTheme="minorHAnsi" w:cstheme="minorBidi"/>
          <w:noProof/>
        </w:rPr>
      </w:pPr>
      <w:hyperlink w:anchor="_Toc110165266" w:history="1">
        <w:r w:rsidR="00EB4BFB" w:rsidRPr="00307DCD">
          <w:rPr>
            <w:rStyle w:val="Hyperlink"/>
            <w:noProof/>
            <w:rtl/>
          </w:rPr>
          <w:t>בועז טופורובסקי (יש עתיד):</w:t>
        </w:r>
        <w:r w:rsidR="00EB4BFB">
          <w:rPr>
            <w:noProof/>
            <w:webHidden/>
          </w:rPr>
          <w:tab/>
        </w:r>
        <w:r w:rsidR="00EB4BFB">
          <w:rPr>
            <w:rStyle w:val="Hyperlink"/>
            <w:noProof/>
            <w:rtl/>
          </w:rPr>
          <w:fldChar w:fldCharType="begin"/>
        </w:r>
        <w:r w:rsidR="00EB4BFB">
          <w:rPr>
            <w:noProof/>
            <w:webHidden/>
          </w:rPr>
          <w:instrText xml:space="preserve"> PAGEREF _Toc110165266 \h </w:instrText>
        </w:r>
        <w:r w:rsidR="00EB4BFB">
          <w:rPr>
            <w:rStyle w:val="Hyperlink"/>
            <w:noProof/>
            <w:rtl/>
          </w:rPr>
        </w:r>
        <w:r w:rsidR="00EB4BFB">
          <w:rPr>
            <w:rStyle w:val="Hyperlink"/>
            <w:noProof/>
            <w:rtl/>
          </w:rPr>
          <w:fldChar w:fldCharType="separate"/>
        </w:r>
        <w:r w:rsidR="00EB4BFB">
          <w:rPr>
            <w:noProof/>
            <w:webHidden/>
          </w:rPr>
          <w:t>118</w:t>
        </w:r>
        <w:r w:rsidR="00EB4BFB">
          <w:rPr>
            <w:rStyle w:val="Hyperlink"/>
            <w:noProof/>
            <w:rtl/>
          </w:rPr>
          <w:fldChar w:fldCharType="end"/>
        </w:r>
      </w:hyperlink>
    </w:p>
    <w:p w:rsidR="00EB4BFB" w:rsidRDefault="000F0E40" w:rsidP="00EB4BFB">
      <w:pPr>
        <w:pStyle w:val="TOC2"/>
        <w:tabs>
          <w:tab w:val="right" w:leader="dot" w:pos="8296"/>
        </w:tabs>
        <w:ind w:firstLine="0"/>
        <w:rPr>
          <w:rFonts w:asciiTheme="minorHAnsi" w:eastAsiaTheme="minorEastAsia" w:hAnsiTheme="minorHAnsi" w:cstheme="minorBidi"/>
          <w:noProof/>
        </w:rPr>
      </w:pPr>
      <w:hyperlink w:anchor="_Toc110165267" w:history="1">
        <w:r w:rsidR="00EB4BFB" w:rsidRPr="00307DCD">
          <w:rPr>
            <w:rStyle w:val="Hyperlink"/>
            <w:noProof/>
            <w:rtl/>
          </w:rPr>
          <w:t>שר המשפטים גדעון סער:</w:t>
        </w:r>
        <w:r w:rsidR="00EB4BFB">
          <w:rPr>
            <w:noProof/>
            <w:webHidden/>
          </w:rPr>
          <w:tab/>
        </w:r>
        <w:r w:rsidR="00EB4BFB">
          <w:rPr>
            <w:rStyle w:val="Hyperlink"/>
            <w:noProof/>
            <w:rtl/>
          </w:rPr>
          <w:fldChar w:fldCharType="begin"/>
        </w:r>
        <w:r w:rsidR="00EB4BFB">
          <w:rPr>
            <w:noProof/>
            <w:webHidden/>
          </w:rPr>
          <w:instrText xml:space="preserve"> PAGEREF _Toc110165267 \h </w:instrText>
        </w:r>
        <w:r w:rsidR="00EB4BFB">
          <w:rPr>
            <w:rStyle w:val="Hyperlink"/>
            <w:noProof/>
            <w:rtl/>
          </w:rPr>
        </w:r>
        <w:r w:rsidR="00EB4BFB">
          <w:rPr>
            <w:rStyle w:val="Hyperlink"/>
            <w:noProof/>
            <w:rtl/>
          </w:rPr>
          <w:fldChar w:fldCharType="separate"/>
        </w:r>
        <w:r w:rsidR="00EB4BFB">
          <w:rPr>
            <w:noProof/>
            <w:webHidden/>
          </w:rPr>
          <w:t>120</w:t>
        </w:r>
        <w:r w:rsidR="00EB4BFB">
          <w:rPr>
            <w:rStyle w:val="Hyperlink"/>
            <w:noProof/>
            <w:rtl/>
          </w:rPr>
          <w:fldChar w:fldCharType="end"/>
        </w:r>
      </w:hyperlink>
    </w:p>
    <w:p w:rsidR="00EB4BFB" w:rsidRDefault="000F0E40" w:rsidP="00EB4BFB">
      <w:pPr>
        <w:pStyle w:val="TOC2"/>
        <w:tabs>
          <w:tab w:val="right" w:leader="dot" w:pos="8296"/>
        </w:tabs>
        <w:ind w:firstLine="0"/>
        <w:rPr>
          <w:rFonts w:asciiTheme="minorHAnsi" w:eastAsiaTheme="minorEastAsia" w:hAnsiTheme="minorHAnsi" w:cstheme="minorBidi"/>
          <w:noProof/>
        </w:rPr>
      </w:pPr>
      <w:hyperlink w:anchor="_Toc110165268" w:history="1">
        <w:r w:rsidR="00EB4BFB" w:rsidRPr="00307DCD">
          <w:rPr>
            <w:rStyle w:val="Hyperlink"/>
            <w:noProof/>
            <w:rtl/>
          </w:rPr>
          <w:t>אבי מעוז (הציונות הדתית):</w:t>
        </w:r>
        <w:r w:rsidR="00EB4BFB">
          <w:rPr>
            <w:noProof/>
            <w:webHidden/>
          </w:rPr>
          <w:tab/>
        </w:r>
        <w:r w:rsidR="00EB4BFB">
          <w:rPr>
            <w:rStyle w:val="Hyperlink"/>
            <w:noProof/>
            <w:rtl/>
          </w:rPr>
          <w:fldChar w:fldCharType="begin"/>
        </w:r>
        <w:r w:rsidR="00EB4BFB">
          <w:rPr>
            <w:noProof/>
            <w:webHidden/>
          </w:rPr>
          <w:instrText xml:space="preserve"> PAGEREF _Toc110165268 \h </w:instrText>
        </w:r>
        <w:r w:rsidR="00EB4BFB">
          <w:rPr>
            <w:rStyle w:val="Hyperlink"/>
            <w:noProof/>
            <w:rtl/>
          </w:rPr>
        </w:r>
        <w:r w:rsidR="00EB4BFB">
          <w:rPr>
            <w:rStyle w:val="Hyperlink"/>
            <w:noProof/>
            <w:rtl/>
          </w:rPr>
          <w:fldChar w:fldCharType="separate"/>
        </w:r>
        <w:r w:rsidR="00EB4BFB">
          <w:rPr>
            <w:noProof/>
            <w:webHidden/>
          </w:rPr>
          <w:t>124</w:t>
        </w:r>
        <w:r w:rsidR="00EB4BFB">
          <w:rPr>
            <w:rStyle w:val="Hyperlink"/>
            <w:noProof/>
            <w:rtl/>
          </w:rPr>
          <w:fldChar w:fldCharType="end"/>
        </w:r>
      </w:hyperlink>
    </w:p>
    <w:p w:rsidR="00EB4BFB" w:rsidRDefault="000F0E40" w:rsidP="00EB4BFB">
      <w:pPr>
        <w:pStyle w:val="TOC1"/>
        <w:tabs>
          <w:tab w:val="right" w:leader="dot" w:pos="8296"/>
        </w:tabs>
        <w:ind w:firstLine="0"/>
        <w:rPr>
          <w:rFonts w:asciiTheme="minorHAnsi" w:eastAsiaTheme="minorEastAsia" w:hAnsiTheme="minorHAnsi" w:cstheme="minorBidi"/>
          <w:noProof/>
        </w:rPr>
      </w:pPr>
      <w:hyperlink w:anchor="_Toc110165269" w:history="1">
        <w:r w:rsidR="00EB4BFB" w:rsidRPr="00307DCD">
          <w:rPr>
            <w:rStyle w:val="Hyperlink"/>
            <w:noProof/>
            <w:rtl/>
            <w:lang w:eastAsia="he-IL"/>
          </w:rPr>
          <w:t>הצעת חוק לתיקון פקודת בריאות העם (הזכות לשימור פוריות), התשפ"ב</w:t>
        </w:r>
        <w:r w:rsidR="00EB4BFB" w:rsidRPr="00307DCD">
          <w:rPr>
            <w:rStyle w:val="Hyperlink"/>
            <w:rFonts w:eastAsia="David"/>
            <w:noProof/>
            <w:rtl/>
          </w:rPr>
          <w:t>–</w:t>
        </w:r>
        <w:r w:rsidR="00EB4BFB" w:rsidRPr="00307DCD">
          <w:rPr>
            <w:rStyle w:val="Hyperlink"/>
            <w:noProof/>
            <w:rtl/>
            <w:lang w:eastAsia="he-IL"/>
          </w:rPr>
          <w:t>2021</w:t>
        </w:r>
        <w:r w:rsidR="00EB4BFB">
          <w:rPr>
            <w:noProof/>
            <w:webHidden/>
          </w:rPr>
          <w:tab/>
        </w:r>
        <w:r w:rsidR="00EB4BFB">
          <w:rPr>
            <w:rStyle w:val="Hyperlink"/>
            <w:noProof/>
            <w:rtl/>
          </w:rPr>
          <w:fldChar w:fldCharType="begin"/>
        </w:r>
        <w:r w:rsidR="00EB4BFB">
          <w:rPr>
            <w:noProof/>
            <w:webHidden/>
          </w:rPr>
          <w:instrText xml:space="preserve"> PAGEREF _Toc110165269 \h </w:instrText>
        </w:r>
        <w:r w:rsidR="00EB4BFB">
          <w:rPr>
            <w:rStyle w:val="Hyperlink"/>
            <w:noProof/>
            <w:rtl/>
          </w:rPr>
        </w:r>
        <w:r w:rsidR="00EB4BFB">
          <w:rPr>
            <w:rStyle w:val="Hyperlink"/>
            <w:noProof/>
            <w:rtl/>
          </w:rPr>
          <w:fldChar w:fldCharType="separate"/>
        </w:r>
        <w:r w:rsidR="00EB4BFB">
          <w:rPr>
            <w:noProof/>
            <w:webHidden/>
          </w:rPr>
          <w:t>130</w:t>
        </w:r>
        <w:r w:rsidR="00EB4BFB">
          <w:rPr>
            <w:rStyle w:val="Hyperlink"/>
            <w:noProof/>
            <w:rtl/>
          </w:rPr>
          <w:fldChar w:fldCharType="end"/>
        </w:r>
      </w:hyperlink>
    </w:p>
    <w:p w:rsidR="00EB4BFB" w:rsidRDefault="000F0E40" w:rsidP="00EB4BFB">
      <w:pPr>
        <w:pStyle w:val="TOC2"/>
        <w:tabs>
          <w:tab w:val="right" w:leader="dot" w:pos="8296"/>
        </w:tabs>
        <w:ind w:firstLine="0"/>
        <w:rPr>
          <w:rFonts w:asciiTheme="minorHAnsi" w:eastAsiaTheme="minorEastAsia" w:hAnsiTheme="minorHAnsi" w:cstheme="minorBidi"/>
          <w:noProof/>
        </w:rPr>
      </w:pPr>
      <w:hyperlink w:anchor="_Toc110165270" w:history="1">
        <w:r w:rsidR="00EB4BFB" w:rsidRPr="00307DCD">
          <w:rPr>
            <w:rStyle w:val="Hyperlink"/>
            <w:noProof/>
            <w:rtl/>
          </w:rPr>
          <w:t>שרן מרים השכל (תקווה חדשה):</w:t>
        </w:r>
        <w:r w:rsidR="00EB4BFB">
          <w:rPr>
            <w:noProof/>
            <w:webHidden/>
          </w:rPr>
          <w:tab/>
        </w:r>
        <w:r w:rsidR="00EB4BFB">
          <w:rPr>
            <w:rStyle w:val="Hyperlink"/>
            <w:noProof/>
            <w:rtl/>
          </w:rPr>
          <w:fldChar w:fldCharType="begin"/>
        </w:r>
        <w:r w:rsidR="00EB4BFB">
          <w:rPr>
            <w:noProof/>
            <w:webHidden/>
          </w:rPr>
          <w:instrText xml:space="preserve"> PAGEREF _Toc110165270 \h </w:instrText>
        </w:r>
        <w:r w:rsidR="00EB4BFB">
          <w:rPr>
            <w:rStyle w:val="Hyperlink"/>
            <w:noProof/>
            <w:rtl/>
          </w:rPr>
        </w:r>
        <w:r w:rsidR="00EB4BFB">
          <w:rPr>
            <w:rStyle w:val="Hyperlink"/>
            <w:noProof/>
            <w:rtl/>
          </w:rPr>
          <w:fldChar w:fldCharType="separate"/>
        </w:r>
        <w:r w:rsidR="00EB4BFB">
          <w:rPr>
            <w:noProof/>
            <w:webHidden/>
          </w:rPr>
          <w:t>131</w:t>
        </w:r>
        <w:r w:rsidR="00EB4BFB">
          <w:rPr>
            <w:rStyle w:val="Hyperlink"/>
            <w:noProof/>
            <w:rtl/>
          </w:rPr>
          <w:fldChar w:fldCharType="end"/>
        </w:r>
      </w:hyperlink>
    </w:p>
    <w:p w:rsidR="00EB4BFB" w:rsidRDefault="000F0E40" w:rsidP="00EB4BFB">
      <w:pPr>
        <w:pStyle w:val="TOC2"/>
        <w:tabs>
          <w:tab w:val="right" w:leader="dot" w:pos="8296"/>
        </w:tabs>
        <w:ind w:firstLine="0"/>
        <w:rPr>
          <w:rFonts w:asciiTheme="minorHAnsi" w:eastAsiaTheme="minorEastAsia" w:hAnsiTheme="minorHAnsi" w:cstheme="minorBidi"/>
          <w:noProof/>
        </w:rPr>
      </w:pPr>
      <w:hyperlink w:anchor="_Toc110165271" w:history="1">
        <w:r w:rsidR="00EB4BFB" w:rsidRPr="00307DCD">
          <w:rPr>
            <w:rStyle w:val="Hyperlink"/>
            <w:noProof/>
            <w:rtl/>
          </w:rPr>
          <w:t>שרת הכלכלה והתעשייה אורנה ברביבאי:</w:t>
        </w:r>
        <w:r w:rsidR="00EB4BFB">
          <w:rPr>
            <w:noProof/>
            <w:webHidden/>
          </w:rPr>
          <w:tab/>
        </w:r>
        <w:r w:rsidR="00EB4BFB">
          <w:rPr>
            <w:rStyle w:val="Hyperlink"/>
            <w:noProof/>
            <w:rtl/>
          </w:rPr>
          <w:fldChar w:fldCharType="begin"/>
        </w:r>
        <w:r w:rsidR="00EB4BFB">
          <w:rPr>
            <w:noProof/>
            <w:webHidden/>
          </w:rPr>
          <w:instrText xml:space="preserve"> PAGEREF _Toc110165271 \h </w:instrText>
        </w:r>
        <w:r w:rsidR="00EB4BFB">
          <w:rPr>
            <w:rStyle w:val="Hyperlink"/>
            <w:noProof/>
            <w:rtl/>
          </w:rPr>
        </w:r>
        <w:r w:rsidR="00EB4BFB">
          <w:rPr>
            <w:rStyle w:val="Hyperlink"/>
            <w:noProof/>
            <w:rtl/>
          </w:rPr>
          <w:fldChar w:fldCharType="separate"/>
        </w:r>
        <w:r w:rsidR="00EB4BFB">
          <w:rPr>
            <w:noProof/>
            <w:webHidden/>
          </w:rPr>
          <w:t>131</w:t>
        </w:r>
        <w:r w:rsidR="00EB4BFB">
          <w:rPr>
            <w:rStyle w:val="Hyperlink"/>
            <w:noProof/>
            <w:rtl/>
          </w:rPr>
          <w:fldChar w:fldCharType="end"/>
        </w:r>
      </w:hyperlink>
    </w:p>
    <w:p w:rsidR="00EB4BFB" w:rsidRDefault="000F0E40" w:rsidP="00EB4BFB">
      <w:pPr>
        <w:pStyle w:val="TOC1"/>
        <w:tabs>
          <w:tab w:val="right" w:leader="dot" w:pos="8296"/>
        </w:tabs>
        <w:ind w:firstLine="0"/>
        <w:rPr>
          <w:rFonts w:asciiTheme="minorHAnsi" w:eastAsiaTheme="minorEastAsia" w:hAnsiTheme="minorHAnsi" w:cstheme="minorBidi"/>
          <w:noProof/>
        </w:rPr>
      </w:pPr>
      <w:hyperlink w:anchor="_Toc110165272" w:history="1">
        <w:r w:rsidR="00EB4BFB" w:rsidRPr="00307DCD">
          <w:rPr>
            <w:rStyle w:val="Hyperlink"/>
            <w:noProof/>
            <w:rtl/>
            <w:lang w:eastAsia="he-IL"/>
          </w:rPr>
          <w:t>הצעת חוק הפרמדיקים, התשפ"ב–2022</w:t>
        </w:r>
        <w:r w:rsidR="00EB4BFB">
          <w:rPr>
            <w:noProof/>
            <w:webHidden/>
          </w:rPr>
          <w:tab/>
        </w:r>
        <w:r w:rsidR="00EB4BFB">
          <w:rPr>
            <w:rStyle w:val="Hyperlink"/>
            <w:noProof/>
            <w:rtl/>
          </w:rPr>
          <w:fldChar w:fldCharType="begin"/>
        </w:r>
        <w:r w:rsidR="00EB4BFB">
          <w:rPr>
            <w:noProof/>
            <w:webHidden/>
          </w:rPr>
          <w:instrText xml:space="preserve"> PAGEREF _Toc110165272 \h </w:instrText>
        </w:r>
        <w:r w:rsidR="00EB4BFB">
          <w:rPr>
            <w:rStyle w:val="Hyperlink"/>
            <w:noProof/>
            <w:rtl/>
          </w:rPr>
        </w:r>
        <w:r w:rsidR="00EB4BFB">
          <w:rPr>
            <w:rStyle w:val="Hyperlink"/>
            <w:noProof/>
            <w:rtl/>
          </w:rPr>
          <w:fldChar w:fldCharType="separate"/>
        </w:r>
        <w:r w:rsidR="00EB4BFB">
          <w:rPr>
            <w:noProof/>
            <w:webHidden/>
          </w:rPr>
          <w:t>140</w:t>
        </w:r>
        <w:r w:rsidR="00EB4BFB">
          <w:rPr>
            <w:rStyle w:val="Hyperlink"/>
            <w:noProof/>
            <w:rtl/>
          </w:rPr>
          <w:fldChar w:fldCharType="end"/>
        </w:r>
      </w:hyperlink>
    </w:p>
    <w:p w:rsidR="00EB4BFB" w:rsidRDefault="000F0E40" w:rsidP="00EB4BFB">
      <w:pPr>
        <w:pStyle w:val="TOC2"/>
        <w:tabs>
          <w:tab w:val="right" w:leader="dot" w:pos="8296"/>
        </w:tabs>
        <w:ind w:firstLine="0"/>
        <w:rPr>
          <w:rFonts w:asciiTheme="minorHAnsi" w:eastAsiaTheme="minorEastAsia" w:hAnsiTheme="minorHAnsi" w:cstheme="minorBidi"/>
          <w:noProof/>
        </w:rPr>
      </w:pPr>
      <w:hyperlink w:anchor="_Toc110165273" w:history="1">
        <w:r w:rsidR="00EB4BFB" w:rsidRPr="00307DCD">
          <w:rPr>
            <w:rStyle w:val="Hyperlink"/>
            <w:noProof/>
            <w:rtl/>
          </w:rPr>
          <w:t>שרת הכלכלה והתעשייה אורנה ברביבאי:</w:t>
        </w:r>
        <w:r w:rsidR="00EB4BFB">
          <w:rPr>
            <w:noProof/>
            <w:webHidden/>
          </w:rPr>
          <w:tab/>
        </w:r>
        <w:r w:rsidR="00EB4BFB">
          <w:rPr>
            <w:rStyle w:val="Hyperlink"/>
            <w:noProof/>
            <w:rtl/>
          </w:rPr>
          <w:fldChar w:fldCharType="begin"/>
        </w:r>
        <w:r w:rsidR="00EB4BFB">
          <w:rPr>
            <w:noProof/>
            <w:webHidden/>
          </w:rPr>
          <w:instrText xml:space="preserve"> PAGEREF _Toc110165273 \h </w:instrText>
        </w:r>
        <w:r w:rsidR="00EB4BFB">
          <w:rPr>
            <w:rStyle w:val="Hyperlink"/>
            <w:noProof/>
            <w:rtl/>
          </w:rPr>
        </w:r>
        <w:r w:rsidR="00EB4BFB">
          <w:rPr>
            <w:rStyle w:val="Hyperlink"/>
            <w:noProof/>
            <w:rtl/>
          </w:rPr>
          <w:fldChar w:fldCharType="separate"/>
        </w:r>
        <w:r w:rsidR="00EB4BFB">
          <w:rPr>
            <w:noProof/>
            <w:webHidden/>
          </w:rPr>
          <w:t>140</w:t>
        </w:r>
        <w:r w:rsidR="00EB4BFB">
          <w:rPr>
            <w:rStyle w:val="Hyperlink"/>
            <w:noProof/>
            <w:rtl/>
          </w:rPr>
          <w:fldChar w:fldCharType="end"/>
        </w:r>
      </w:hyperlink>
    </w:p>
    <w:p w:rsidR="00EB4BFB" w:rsidRDefault="000F0E40" w:rsidP="00EB4BFB">
      <w:pPr>
        <w:pStyle w:val="TOC2"/>
        <w:tabs>
          <w:tab w:val="right" w:leader="dot" w:pos="8296"/>
        </w:tabs>
        <w:ind w:firstLine="0"/>
        <w:rPr>
          <w:rFonts w:asciiTheme="minorHAnsi" w:eastAsiaTheme="minorEastAsia" w:hAnsiTheme="minorHAnsi" w:cstheme="minorBidi"/>
          <w:noProof/>
        </w:rPr>
      </w:pPr>
      <w:hyperlink w:anchor="_Toc110165274" w:history="1">
        <w:r w:rsidR="00EB4BFB" w:rsidRPr="00307DCD">
          <w:rPr>
            <w:rStyle w:val="Hyperlink"/>
            <w:noProof/>
            <w:rtl/>
          </w:rPr>
          <w:t>שלמה קרעי (הליכוד):</w:t>
        </w:r>
        <w:r w:rsidR="00EB4BFB">
          <w:rPr>
            <w:noProof/>
            <w:webHidden/>
          </w:rPr>
          <w:tab/>
        </w:r>
        <w:r w:rsidR="00EB4BFB">
          <w:rPr>
            <w:rStyle w:val="Hyperlink"/>
            <w:noProof/>
            <w:rtl/>
          </w:rPr>
          <w:fldChar w:fldCharType="begin"/>
        </w:r>
        <w:r w:rsidR="00EB4BFB">
          <w:rPr>
            <w:noProof/>
            <w:webHidden/>
          </w:rPr>
          <w:instrText xml:space="preserve"> PAGEREF _Toc110165274 \h </w:instrText>
        </w:r>
        <w:r w:rsidR="00EB4BFB">
          <w:rPr>
            <w:rStyle w:val="Hyperlink"/>
            <w:noProof/>
            <w:rtl/>
          </w:rPr>
        </w:r>
        <w:r w:rsidR="00EB4BFB">
          <w:rPr>
            <w:rStyle w:val="Hyperlink"/>
            <w:noProof/>
            <w:rtl/>
          </w:rPr>
          <w:fldChar w:fldCharType="separate"/>
        </w:r>
        <w:r w:rsidR="00EB4BFB">
          <w:rPr>
            <w:noProof/>
            <w:webHidden/>
          </w:rPr>
          <w:t>142</w:t>
        </w:r>
        <w:r w:rsidR="00EB4BFB">
          <w:rPr>
            <w:rStyle w:val="Hyperlink"/>
            <w:noProof/>
            <w:rtl/>
          </w:rPr>
          <w:fldChar w:fldCharType="end"/>
        </w:r>
      </w:hyperlink>
    </w:p>
    <w:p w:rsidR="00EB4BFB" w:rsidRDefault="000F0E40" w:rsidP="00EB4BFB">
      <w:pPr>
        <w:pStyle w:val="TOC2"/>
        <w:tabs>
          <w:tab w:val="right" w:leader="dot" w:pos="8296"/>
        </w:tabs>
        <w:ind w:firstLine="0"/>
        <w:rPr>
          <w:rFonts w:asciiTheme="minorHAnsi" w:eastAsiaTheme="minorEastAsia" w:hAnsiTheme="minorHAnsi" w:cstheme="minorBidi"/>
          <w:noProof/>
        </w:rPr>
      </w:pPr>
      <w:hyperlink w:anchor="_Toc110165275" w:history="1">
        <w:r w:rsidR="00EB4BFB" w:rsidRPr="00307DCD">
          <w:rPr>
            <w:rStyle w:val="Hyperlink"/>
            <w:noProof/>
            <w:rtl/>
          </w:rPr>
          <w:t>משה טור פז (יש עתיד):</w:t>
        </w:r>
        <w:r w:rsidR="00EB4BFB">
          <w:rPr>
            <w:noProof/>
            <w:webHidden/>
          </w:rPr>
          <w:tab/>
        </w:r>
        <w:r w:rsidR="00EB4BFB">
          <w:rPr>
            <w:rStyle w:val="Hyperlink"/>
            <w:noProof/>
            <w:rtl/>
          </w:rPr>
          <w:fldChar w:fldCharType="begin"/>
        </w:r>
        <w:r w:rsidR="00EB4BFB">
          <w:rPr>
            <w:noProof/>
            <w:webHidden/>
          </w:rPr>
          <w:instrText xml:space="preserve"> PAGEREF _Toc110165275 \h </w:instrText>
        </w:r>
        <w:r w:rsidR="00EB4BFB">
          <w:rPr>
            <w:rStyle w:val="Hyperlink"/>
            <w:noProof/>
            <w:rtl/>
          </w:rPr>
        </w:r>
        <w:r w:rsidR="00EB4BFB">
          <w:rPr>
            <w:rStyle w:val="Hyperlink"/>
            <w:noProof/>
            <w:rtl/>
          </w:rPr>
          <w:fldChar w:fldCharType="separate"/>
        </w:r>
        <w:r w:rsidR="00EB4BFB">
          <w:rPr>
            <w:noProof/>
            <w:webHidden/>
          </w:rPr>
          <w:t>152</w:t>
        </w:r>
        <w:r w:rsidR="00EB4BFB">
          <w:rPr>
            <w:rStyle w:val="Hyperlink"/>
            <w:noProof/>
            <w:rtl/>
          </w:rPr>
          <w:fldChar w:fldCharType="end"/>
        </w:r>
      </w:hyperlink>
    </w:p>
    <w:p w:rsidR="00EB4BFB" w:rsidRDefault="000F0E40" w:rsidP="00EB4BFB">
      <w:pPr>
        <w:pStyle w:val="TOC1"/>
        <w:tabs>
          <w:tab w:val="right" w:leader="dot" w:pos="8296"/>
        </w:tabs>
        <w:ind w:firstLine="0"/>
        <w:rPr>
          <w:rFonts w:asciiTheme="minorHAnsi" w:eastAsiaTheme="minorEastAsia" w:hAnsiTheme="minorHAnsi" w:cstheme="minorBidi"/>
          <w:noProof/>
        </w:rPr>
      </w:pPr>
      <w:hyperlink w:anchor="_Toc110165276" w:history="1">
        <w:r w:rsidR="00EB4BFB" w:rsidRPr="00307DCD">
          <w:rPr>
            <w:rStyle w:val="Hyperlink"/>
            <w:noProof/>
            <w:rtl/>
            <w:lang w:eastAsia="he-IL"/>
          </w:rPr>
          <w:t>הצעת חוק ההוצאה לפועל (תיקון – טלפונים ניידים ומחשבים אישיים), התשפ"ב–2021</w:t>
        </w:r>
        <w:r w:rsidR="00EB4BFB">
          <w:rPr>
            <w:noProof/>
            <w:webHidden/>
          </w:rPr>
          <w:tab/>
        </w:r>
        <w:r w:rsidR="00EB4BFB">
          <w:rPr>
            <w:rStyle w:val="Hyperlink"/>
            <w:noProof/>
            <w:rtl/>
          </w:rPr>
          <w:fldChar w:fldCharType="begin"/>
        </w:r>
        <w:r w:rsidR="00EB4BFB">
          <w:rPr>
            <w:noProof/>
            <w:webHidden/>
          </w:rPr>
          <w:instrText xml:space="preserve"> PAGEREF _Toc110165276 \h </w:instrText>
        </w:r>
        <w:r w:rsidR="00EB4BFB">
          <w:rPr>
            <w:rStyle w:val="Hyperlink"/>
            <w:noProof/>
            <w:rtl/>
          </w:rPr>
        </w:r>
        <w:r w:rsidR="00EB4BFB">
          <w:rPr>
            <w:rStyle w:val="Hyperlink"/>
            <w:noProof/>
            <w:rtl/>
          </w:rPr>
          <w:fldChar w:fldCharType="separate"/>
        </w:r>
        <w:r w:rsidR="00EB4BFB">
          <w:rPr>
            <w:noProof/>
            <w:webHidden/>
          </w:rPr>
          <w:t>159</w:t>
        </w:r>
        <w:r w:rsidR="00EB4BFB">
          <w:rPr>
            <w:rStyle w:val="Hyperlink"/>
            <w:noProof/>
            <w:rtl/>
          </w:rPr>
          <w:fldChar w:fldCharType="end"/>
        </w:r>
      </w:hyperlink>
    </w:p>
    <w:p w:rsidR="00EB4BFB" w:rsidRDefault="000F0E40" w:rsidP="00EB4BFB">
      <w:pPr>
        <w:pStyle w:val="TOC2"/>
        <w:tabs>
          <w:tab w:val="right" w:leader="dot" w:pos="8296"/>
        </w:tabs>
        <w:ind w:firstLine="0"/>
        <w:rPr>
          <w:rFonts w:asciiTheme="minorHAnsi" w:eastAsiaTheme="minorEastAsia" w:hAnsiTheme="minorHAnsi" w:cstheme="minorBidi"/>
          <w:noProof/>
        </w:rPr>
      </w:pPr>
      <w:hyperlink w:anchor="_Toc110165277" w:history="1">
        <w:r w:rsidR="00EB4BFB" w:rsidRPr="00307DCD">
          <w:rPr>
            <w:rStyle w:val="Hyperlink"/>
            <w:noProof/>
            <w:rtl/>
          </w:rPr>
          <w:t>גלעד קריב (העבודה):</w:t>
        </w:r>
        <w:r w:rsidR="00EB4BFB">
          <w:rPr>
            <w:noProof/>
            <w:webHidden/>
          </w:rPr>
          <w:tab/>
        </w:r>
        <w:r w:rsidR="00EB4BFB">
          <w:rPr>
            <w:rStyle w:val="Hyperlink"/>
            <w:noProof/>
            <w:rtl/>
          </w:rPr>
          <w:fldChar w:fldCharType="begin"/>
        </w:r>
        <w:r w:rsidR="00EB4BFB">
          <w:rPr>
            <w:noProof/>
            <w:webHidden/>
          </w:rPr>
          <w:instrText xml:space="preserve"> PAGEREF _Toc110165277 \h </w:instrText>
        </w:r>
        <w:r w:rsidR="00EB4BFB">
          <w:rPr>
            <w:rStyle w:val="Hyperlink"/>
            <w:noProof/>
            <w:rtl/>
          </w:rPr>
        </w:r>
        <w:r w:rsidR="00EB4BFB">
          <w:rPr>
            <w:rStyle w:val="Hyperlink"/>
            <w:noProof/>
            <w:rtl/>
          </w:rPr>
          <w:fldChar w:fldCharType="separate"/>
        </w:r>
        <w:r w:rsidR="00EB4BFB">
          <w:rPr>
            <w:noProof/>
            <w:webHidden/>
          </w:rPr>
          <w:t>159</w:t>
        </w:r>
        <w:r w:rsidR="00EB4BFB">
          <w:rPr>
            <w:rStyle w:val="Hyperlink"/>
            <w:noProof/>
            <w:rtl/>
          </w:rPr>
          <w:fldChar w:fldCharType="end"/>
        </w:r>
      </w:hyperlink>
    </w:p>
    <w:p w:rsidR="00EB4BFB" w:rsidRDefault="000F0E40" w:rsidP="00EB4BFB">
      <w:pPr>
        <w:pStyle w:val="TOC2"/>
        <w:tabs>
          <w:tab w:val="right" w:leader="dot" w:pos="8296"/>
        </w:tabs>
        <w:ind w:firstLine="0"/>
        <w:rPr>
          <w:rFonts w:asciiTheme="minorHAnsi" w:eastAsiaTheme="minorEastAsia" w:hAnsiTheme="minorHAnsi" w:cstheme="minorBidi"/>
          <w:noProof/>
        </w:rPr>
      </w:pPr>
      <w:hyperlink w:anchor="_Toc110165278" w:history="1">
        <w:r w:rsidR="00EB4BFB" w:rsidRPr="00307DCD">
          <w:rPr>
            <w:rStyle w:val="Hyperlink"/>
            <w:noProof/>
            <w:rtl/>
          </w:rPr>
          <w:t>שר המשפטים גדעון סער:</w:t>
        </w:r>
        <w:r w:rsidR="00EB4BFB">
          <w:rPr>
            <w:noProof/>
            <w:webHidden/>
          </w:rPr>
          <w:tab/>
        </w:r>
        <w:r w:rsidR="00EB4BFB">
          <w:rPr>
            <w:rStyle w:val="Hyperlink"/>
            <w:noProof/>
            <w:rtl/>
          </w:rPr>
          <w:fldChar w:fldCharType="begin"/>
        </w:r>
        <w:r w:rsidR="00EB4BFB">
          <w:rPr>
            <w:noProof/>
            <w:webHidden/>
          </w:rPr>
          <w:instrText xml:space="preserve"> PAGEREF _Toc110165278 \h </w:instrText>
        </w:r>
        <w:r w:rsidR="00EB4BFB">
          <w:rPr>
            <w:rStyle w:val="Hyperlink"/>
            <w:noProof/>
            <w:rtl/>
          </w:rPr>
        </w:r>
        <w:r w:rsidR="00EB4BFB">
          <w:rPr>
            <w:rStyle w:val="Hyperlink"/>
            <w:noProof/>
            <w:rtl/>
          </w:rPr>
          <w:fldChar w:fldCharType="separate"/>
        </w:r>
        <w:r w:rsidR="00EB4BFB">
          <w:rPr>
            <w:noProof/>
            <w:webHidden/>
          </w:rPr>
          <w:t>161</w:t>
        </w:r>
        <w:r w:rsidR="00EB4BFB">
          <w:rPr>
            <w:rStyle w:val="Hyperlink"/>
            <w:noProof/>
            <w:rtl/>
          </w:rPr>
          <w:fldChar w:fldCharType="end"/>
        </w:r>
      </w:hyperlink>
    </w:p>
    <w:p w:rsidR="00EB4BFB" w:rsidRDefault="000F0E40" w:rsidP="00EB4BFB">
      <w:pPr>
        <w:pStyle w:val="TOC2"/>
        <w:tabs>
          <w:tab w:val="right" w:leader="dot" w:pos="8296"/>
        </w:tabs>
        <w:ind w:firstLine="0"/>
        <w:rPr>
          <w:rFonts w:asciiTheme="minorHAnsi" w:eastAsiaTheme="minorEastAsia" w:hAnsiTheme="minorHAnsi" w:cstheme="minorBidi"/>
          <w:noProof/>
        </w:rPr>
      </w:pPr>
      <w:hyperlink w:anchor="_Toc110165279" w:history="1">
        <w:r w:rsidR="00EB4BFB" w:rsidRPr="00307DCD">
          <w:rPr>
            <w:rStyle w:val="Hyperlink"/>
            <w:noProof/>
            <w:rtl/>
          </w:rPr>
          <w:t>משה גפני (יהדות התורה):</w:t>
        </w:r>
        <w:r w:rsidR="00EB4BFB">
          <w:rPr>
            <w:noProof/>
            <w:webHidden/>
          </w:rPr>
          <w:tab/>
        </w:r>
        <w:r w:rsidR="00EB4BFB">
          <w:rPr>
            <w:rStyle w:val="Hyperlink"/>
            <w:noProof/>
            <w:rtl/>
          </w:rPr>
          <w:fldChar w:fldCharType="begin"/>
        </w:r>
        <w:r w:rsidR="00EB4BFB">
          <w:rPr>
            <w:noProof/>
            <w:webHidden/>
          </w:rPr>
          <w:instrText xml:space="preserve"> PAGEREF _Toc110165279 \h </w:instrText>
        </w:r>
        <w:r w:rsidR="00EB4BFB">
          <w:rPr>
            <w:rStyle w:val="Hyperlink"/>
            <w:noProof/>
            <w:rtl/>
          </w:rPr>
        </w:r>
        <w:r w:rsidR="00EB4BFB">
          <w:rPr>
            <w:rStyle w:val="Hyperlink"/>
            <w:noProof/>
            <w:rtl/>
          </w:rPr>
          <w:fldChar w:fldCharType="separate"/>
        </w:r>
        <w:r w:rsidR="00EB4BFB">
          <w:rPr>
            <w:noProof/>
            <w:webHidden/>
          </w:rPr>
          <w:t>162</w:t>
        </w:r>
        <w:r w:rsidR="00EB4BFB">
          <w:rPr>
            <w:rStyle w:val="Hyperlink"/>
            <w:noProof/>
            <w:rtl/>
          </w:rPr>
          <w:fldChar w:fldCharType="end"/>
        </w:r>
      </w:hyperlink>
    </w:p>
    <w:p w:rsidR="00EB4BFB" w:rsidRDefault="000F0E40" w:rsidP="00EB4BFB">
      <w:pPr>
        <w:pStyle w:val="TOC1"/>
        <w:tabs>
          <w:tab w:val="right" w:leader="dot" w:pos="8296"/>
        </w:tabs>
        <w:ind w:firstLine="0"/>
        <w:rPr>
          <w:rFonts w:asciiTheme="minorHAnsi" w:eastAsiaTheme="minorEastAsia" w:hAnsiTheme="minorHAnsi" w:cstheme="minorBidi"/>
          <w:noProof/>
        </w:rPr>
      </w:pPr>
      <w:hyperlink w:anchor="_Toc110165280" w:history="1">
        <w:r w:rsidR="00EB4BFB" w:rsidRPr="00307DCD">
          <w:rPr>
            <w:rStyle w:val="Hyperlink"/>
            <w:noProof/>
            <w:rtl/>
            <w:lang w:eastAsia="he-IL"/>
          </w:rPr>
          <w:t>מסמכים שהונחו על שולחן הכנסת</w:t>
        </w:r>
        <w:r w:rsidR="00EB4BFB">
          <w:rPr>
            <w:noProof/>
            <w:webHidden/>
          </w:rPr>
          <w:tab/>
        </w:r>
        <w:r w:rsidR="00EB4BFB">
          <w:rPr>
            <w:rStyle w:val="Hyperlink"/>
            <w:noProof/>
            <w:rtl/>
          </w:rPr>
          <w:fldChar w:fldCharType="begin"/>
        </w:r>
        <w:r w:rsidR="00EB4BFB">
          <w:rPr>
            <w:noProof/>
            <w:webHidden/>
          </w:rPr>
          <w:instrText xml:space="preserve"> PAGEREF _Toc110165280 \h </w:instrText>
        </w:r>
        <w:r w:rsidR="00EB4BFB">
          <w:rPr>
            <w:rStyle w:val="Hyperlink"/>
            <w:noProof/>
            <w:rtl/>
          </w:rPr>
        </w:r>
        <w:r w:rsidR="00EB4BFB">
          <w:rPr>
            <w:rStyle w:val="Hyperlink"/>
            <w:noProof/>
            <w:rtl/>
          </w:rPr>
          <w:fldChar w:fldCharType="separate"/>
        </w:r>
        <w:r w:rsidR="00EB4BFB">
          <w:rPr>
            <w:noProof/>
            <w:webHidden/>
          </w:rPr>
          <w:t>172</w:t>
        </w:r>
        <w:r w:rsidR="00EB4BFB">
          <w:rPr>
            <w:rStyle w:val="Hyperlink"/>
            <w:noProof/>
            <w:rtl/>
          </w:rPr>
          <w:fldChar w:fldCharType="end"/>
        </w:r>
      </w:hyperlink>
    </w:p>
    <w:p w:rsidR="00EB4BFB" w:rsidRDefault="000F0E40" w:rsidP="00EB4BFB">
      <w:pPr>
        <w:pStyle w:val="TOC2"/>
        <w:tabs>
          <w:tab w:val="right" w:leader="dot" w:pos="8296"/>
        </w:tabs>
        <w:ind w:firstLine="0"/>
        <w:rPr>
          <w:rFonts w:asciiTheme="minorHAnsi" w:eastAsiaTheme="minorEastAsia" w:hAnsiTheme="minorHAnsi" w:cstheme="minorBidi"/>
          <w:noProof/>
        </w:rPr>
      </w:pPr>
      <w:hyperlink w:anchor="_Toc110165281" w:history="1">
        <w:r w:rsidR="00EB4BFB" w:rsidRPr="00307DCD">
          <w:rPr>
            <w:rStyle w:val="Hyperlink"/>
            <w:noProof/>
            <w:rtl/>
          </w:rPr>
          <w:t>מזכירת הכנסת ירדנה מלר-הורוביץ:</w:t>
        </w:r>
        <w:r w:rsidR="00EB4BFB">
          <w:rPr>
            <w:noProof/>
            <w:webHidden/>
          </w:rPr>
          <w:tab/>
        </w:r>
        <w:r w:rsidR="00EB4BFB">
          <w:rPr>
            <w:rStyle w:val="Hyperlink"/>
            <w:noProof/>
            <w:rtl/>
          </w:rPr>
          <w:fldChar w:fldCharType="begin"/>
        </w:r>
        <w:r w:rsidR="00EB4BFB">
          <w:rPr>
            <w:noProof/>
            <w:webHidden/>
          </w:rPr>
          <w:instrText xml:space="preserve"> PAGEREF _Toc110165281 \h </w:instrText>
        </w:r>
        <w:r w:rsidR="00EB4BFB">
          <w:rPr>
            <w:rStyle w:val="Hyperlink"/>
            <w:noProof/>
            <w:rtl/>
          </w:rPr>
        </w:r>
        <w:r w:rsidR="00EB4BFB">
          <w:rPr>
            <w:rStyle w:val="Hyperlink"/>
            <w:noProof/>
            <w:rtl/>
          </w:rPr>
          <w:fldChar w:fldCharType="separate"/>
        </w:r>
        <w:r w:rsidR="00EB4BFB">
          <w:rPr>
            <w:noProof/>
            <w:webHidden/>
          </w:rPr>
          <w:t>172</w:t>
        </w:r>
        <w:r w:rsidR="00EB4BFB">
          <w:rPr>
            <w:rStyle w:val="Hyperlink"/>
            <w:noProof/>
            <w:rtl/>
          </w:rPr>
          <w:fldChar w:fldCharType="end"/>
        </w:r>
      </w:hyperlink>
    </w:p>
    <w:p w:rsidR="00EB4BFB" w:rsidRDefault="000F0E40" w:rsidP="00EB4BFB">
      <w:pPr>
        <w:pStyle w:val="TOC1"/>
        <w:tabs>
          <w:tab w:val="right" w:leader="dot" w:pos="8296"/>
        </w:tabs>
        <w:ind w:firstLine="0"/>
        <w:rPr>
          <w:rFonts w:asciiTheme="minorHAnsi" w:eastAsiaTheme="minorEastAsia" w:hAnsiTheme="minorHAnsi" w:cstheme="minorBidi"/>
          <w:noProof/>
        </w:rPr>
      </w:pPr>
      <w:hyperlink w:anchor="_Toc110165282" w:history="1">
        <w:r w:rsidR="00EB4BFB" w:rsidRPr="00307DCD">
          <w:rPr>
            <w:rStyle w:val="Hyperlink"/>
            <w:noProof/>
            <w:rtl/>
            <w:lang w:eastAsia="he-IL"/>
          </w:rPr>
          <w:t>הצעת חוק זכויות נפגעי עבירה (תיקון – חובת יידוע נפגעי עבירה בדבר זכויותיהם), התשפ"ב–2021</w:t>
        </w:r>
        <w:r w:rsidR="00EB4BFB">
          <w:rPr>
            <w:noProof/>
            <w:webHidden/>
          </w:rPr>
          <w:tab/>
        </w:r>
        <w:r w:rsidR="00EB4BFB">
          <w:rPr>
            <w:rStyle w:val="Hyperlink"/>
            <w:noProof/>
            <w:rtl/>
          </w:rPr>
          <w:fldChar w:fldCharType="begin"/>
        </w:r>
        <w:r w:rsidR="00EB4BFB">
          <w:rPr>
            <w:noProof/>
            <w:webHidden/>
          </w:rPr>
          <w:instrText xml:space="preserve"> PAGEREF _Toc110165282 \h </w:instrText>
        </w:r>
        <w:r w:rsidR="00EB4BFB">
          <w:rPr>
            <w:rStyle w:val="Hyperlink"/>
            <w:noProof/>
            <w:rtl/>
          </w:rPr>
        </w:r>
        <w:r w:rsidR="00EB4BFB">
          <w:rPr>
            <w:rStyle w:val="Hyperlink"/>
            <w:noProof/>
            <w:rtl/>
          </w:rPr>
          <w:fldChar w:fldCharType="separate"/>
        </w:r>
        <w:r w:rsidR="00EB4BFB">
          <w:rPr>
            <w:noProof/>
            <w:webHidden/>
          </w:rPr>
          <w:t>172</w:t>
        </w:r>
        <w:r w:rsidR="00EB4BFB">
          <w:rPr>
            <w:rStyle w:val="Hyperlink"/>
            <w:noProof/>
            <w:rtl/>
          </w:rPr>
          <w:fldChar w:fldCharType="end"/>
        </w:r>
      </w:hyperlink>
    </w:p>
    <w:p w:rsidR="00EB4BFB" w:rsidRDefault="000F0E40" w:rsidP="00EB4BFB">
      <w:pPr>
        <w:pStyle w:val="TOC2"/>
        <w:tabs>
          <w:tab w:val="right" w:leader="dot" w:pos="8296"/>
        </w:tabs>
        <w:ind w:firstLine="0"/>
        <w:rPr>
          <w:rFonts w:asciiTheme="minorHAnsi" w:eastAsiaTheme="minorEastAsia" w:hAnsiTheme="minorHAnsi" w:cstheme="minorBidi"/>
          <w:noProof/>
        </w:rPr>
      </w:pPr>
      <w:hyperlink w:anchor="_Toc110165283" w:history="1">
        <w:r w:rsidR="00EB4BFB" w:rsidRPr="00307DCD">
          <w:rPr>
            <w:rStyle w:val="Hyperlink"/>
            <w:noProof/>
            <w:rtl/>
          </w:rPr>
          <w:t>אימאן ח'טיב יאסין (רע"מ – רשימת האיחוד הערבי):</w:t>
        </w:r>
        <w:r w:rsidR="00EB4BFB">
          <w:rPr>
            <w:noProof/>
            <w:webHidden/>
          </w:rPr>
          <w:tab/>
        </w:r>
        <w:r w:rsidR="00EB4BFB">
          <w:rPr>
            <w:rStyle w:val="Hyperlink"/>
            <w:noProof/>
            <w:rtl/>
          </w:rPr>
          <w:fldChar w:fldCharType="begin"/>
        </w:r>
        <w:r w:rsidR="00EB4BFB">
          <w:rPr>
            <w:noProof/>
            <w:webHidden/>
          </w:rPr>
          <w:instrText xml:space="preserve"> PAGEREF _Toc110165283 \h </w:instrText>
        </w:r>
        <w:r w:rsidR="00EB4BFB">
          <w:rPr>
            <w:rStyle w:val="Hyperlink"/>
            <w:noProof/>
            <w:rtl/>
          </w:rPr>
        </w:r>
        <w:r w:rsidR="00EB4BFB">
          <w:rPr>
            <w:rStyle w:val="Hyperlink"/>
            <w:noProof/>
            <w:rtl/>
          </w:rPr>
          <w:fldChar w:fldCharType="separate"/>
        </w:r>
        <w:r w:rsidR="00EB4BFB">
          <w:rPr>
            <w:noProof/>
            <w:webHidden/>
          </w:rPr>
          <w:t>173</w:t>
        </w:r>
        <w:r w:rsidR="00EB4BFB">
          <w:rPr>
            <w:rStyle w:val="Hyperlink"/>
            <w:noProof/>
            <w:rtl/>
          </w:rPr>
          <w:fldChar w:fldCharType="end"/>
        </w:r>
      </w:hyperlink>
    </w:p>
    <w:p w:rsidR="00EB4BFB" w:rsidRDefault="000F0E40" w:rsidP="00EB4BFB">
      <w:pPr>
        <w:pStyle w:val="TOC2"/>
        <w:tabs>
          <w:tab w:val="right" w:leader="dot" w:pos="8296"/>
        </w:tabs>
        <w:ind w:firstLine="0"/>
        <w:rPr>
          <w:rFonts w:asciiTheme="minorHAnsi" w:eastAsiaTheme="minorEastAsia" w:hAnsiTheme="minorHAnsi" w:cstheme="minorBidi"/>
          <w:noProof/>
        </w:rPr>
      </w:pPr>
      <w:hyperlink w:anchor="_Toc110165284" w:history="1">
        <w:r w:rsidR="00EB4BFB" w:rsidRPr="00307DCD">
          <w:rPr>
            <w:rStyle w:val="Hyperlink"/>
            <w:noProof/>
            <w:rtl/>
          </w:rPr>
          <w:t>שר המשפטים גדעון סער:</w:t>
        </w:r>
        <w:r w:rsidR="00EB4BFB">
          <w:rPr>
            <w:noProof/>
            <w:webHidden/>
          </w:rPr>
          <w:tab/>
        </w:r>
        <w:r w:rsidR="00EB4BFB">
          <w:rPr>
            <w:rStyle w:val="Hyperlink"/>
            <w:noProof/>
            <w:rtl/>
          </w:rPr>
          <w:fldChar w:fldCharType="begin"/>
        </w:r>
        <w:r w:rsidR="00EB4BFB">
          <w:rPr>
            <w:noProof/>
            <w:webHidden/>
          </w:rPr>
          <w:instrText xml:space="preserve"> PAGEREF _Toc110165284 \h </w:instrText>
        </w:r>
        <w:r w:rsidR="00EB4BFB">
          <w:rPr>
            <w:rStyle w:val="Hyperlink"/>
            <w:noProof/>
            <w:rtl/>
          </w:rPr>
        </w:r>
        <w:r w:rsidR="00EB4BFB">
          <w:rPr>
            <w:rStyle w:val="Hyperlink"/>
            <w:noProof/>
            <w:rtl/>
          </w:rPr>
          <w:fldChar w:fldCharType="separate"/>
        </w:r>
        <w:r w:rsidR="00EB4BFB">
          <w:rPr>
            <w:noProof/>
            <w:webHidden/>
          </w:rPr>
          <w:t>174</w:t>
        </w:r>
        <w:r w:rsidR="00EB4BFB">
          <w:rPr>
            <w:rStyle w:val="Hyperlink"/>
            <w:noProof/>
            <w:rtl/>
          </w:rPr>
          <w:fldChar w:fldCharType="end"/>
        </w:r>
      </w:hyperlink>
    </w:p>
    <w:p w:rsidR="00EB4BFB" w:rsidRDefault="000F0E40" w:rsidP="00EB4BFB">
      <w:pPr>
        <w:pStyle w:val="TOC2"/>
        <w:tabs>
          <w:tab w:val="right" w:leader="dot" w:pos="8296"/>
        </w:tabs>
        <w:ind w:firstLine="0"/>
        <w:rPr>
          <w:rFonts w:asciiTheme="minorHAnsi" w:eastAsiaTheme="minorEastAsia" w:hAnsiTheme="minorHAnsi" w:cstheme="minorBidi"/>
          <w:noProof/>
        </w:rPr>
      </w:pPr>
      <w:hyperlink w:anchor="_Toc110165285" w:history="1">
        <w:r w:rsidR="00EB4BFB" w:rsidRPr="00307DCD">
          <w:rPr>
            <w:rStyle w:val="Hyperlink"/>
            <w:noProof/>
            <w:rtl/>
          </w:rPr>
          <w:t>שלמה קרעי (הליכוד):</w:t>
        </w:r>
        <w:r w:rsidR="00EB4BFB">
          <w:rPr>
            <w:noProof/>
            <w:webHidden/>
          </w:rPr>
          <w:tab/>
        </w:r>
        <w:r w:rsidR="00EB4BFB">
          <w:rPr>
            <w:rStyle w:val="Hyperlink"/>
            <w:noProof/>
            <w:rtl/>
          </w:rPr>
          <w:fldChar w:fldCharType="begin"/>
        </w:r>
        <w:r w:rsidR="00EB4BFB">
          <w:rPr>
            <w:noProof/>
            <w:webHidden/>
          </w:rPr>
          <w:instrText xml:space="preserve"> PAGEREF _Toc110165285 \h </w:instrText>
        </w:r>
        <w:r w:rsidR="00EB4BFB">
          <w:rPr>
            <w:rStyle w:val="Hyperlink"/>
            <w:noProof/>
            <w:rtl/>
          </w:rPr>
        </w:r>
        <w:r w:rsidR="00EB4BFB">
          <w:rPr>
            <w:rStyle w:val="Hyperlink"/>
            <w:noProof/>
            <w:rtl/>
          </w:rPr>
          <w:fldChar w:fldCharType="separate"/>
        </w:r>
        <w:r w:rsidR="00EB4BFB">
          <w:rPr>
            <w:noProof/>
            <w:webHidden/>
          </w:rPr>
          <w:t>176</w:t>
        </w:r>
        <w:r w:rsidR="00EB4BFB">
          <w:rPr>
            <w:rStyle w:val="Hyperlink"/>
            <w:noProof/>
            <w:rtl/>
          </w:rPr>
          <w:fldChar w:fldCharType="end"/>
        </w:r>
      </w:hyperlink>
    </w:p>
    <w:p w:rsidR="00EB4BFB" w:rsidRDefault="000F0E40" w:rsidP="00EB4BFB">
      <w:pPr>
        <w:pStyle w:val="TOC1"/>
        <w:tabs>
          <w:tab w:val="right" w:leader="dot" w:pos="8296"/>
        </w:tabs>
        <w:ind w:firstLine="0"/>
        <w:rPr>
          <w:rFonts w:asciiTheme="minorHAnsi" w:eastAsiaTheme="minorEastAsia" w:hAnsiTheme="minorHAnsi" w:cstheme="minorBidi"/>
          <w:noProof/>
        </w:rPr>
      </w:pPr>
      <w:hyperlink w:anchor="_Toc110165286" w:history="1">
        <w:r w:rsidR="00EB4BFB" w:rsidRPr="00307DCD">
          <w:rPr>
            <w:rStyle w:val="Hyperlink"/>
            <w:noProof/>
            <w:rtl/>
          </w:rPr>
          <w:t>הצעת חוק העונשין (תיקון – ביטול סעיף העלבת עובד ציבור), התשפ"א–2021</w:t>
        </w:r>
        <w:r w:rsidR="00EB4BFB">
          <w:rPr>
            <w:noProof/>
            <w:webHidden/>
          </w:rPr>
          <w:tab/>
        </w:r>
        <w:r w:rsidR="00EB4BFB">
          <w:rPr>
            <w:rStyle w:val="Hyperlink"/>
            <w:noProof/>
            <w:rtl/>
          </w:rPr>
          <w:fldChar w:fldCharType="begin"/>
        </w:r>
        <w:r w:rsidR="00EB4BFB">
          <w:rPr>
            <w:noProof/>
            <w:webHidden/>
          </w:rPr>
          <w:instrText xml:space="preserve"> PAGEREF _Toc110165286 \h </w:instrText>
        </w:r>
        <w:r w:rsidR="00EB4BFB">
          <w:rPr>
            <w:rStyle w:val="Hyperlink"/>
            <w:noProof/>
            <w:rtl/>
          </w:rPr>
        </w:r>
        <w:r w:rsidR="00EB4BFB">
          <w:rPr>
            <w:rStyle w:val="Hyperlink"/>
            <w:noProof/>
            <w:rtl/>
          </w:rPr>
          <w:fldChar w:fldCharType="separate"/>
        </w:r>
        <w:r w:rsidR="00EB4BFB">
          <w:rPr>
            <w:noProof/>
            <w:webHidden/>
          </w:rPr>
          <w:t>186</w:t>
        </w:r>
        <w:r w:rsidR="00EB4BFB">
          <w:rPr>
            <w:rStyle w:val="Hyperlink"/>
            <w:noProof/>
            <w:rtl/>
          </w:rPr>
          <w:fldChar w:fldCharType="end"/>
        </w:r>
      </w:hyperlink>
    </w:p>
    <w:p w:rsidR="00EB4BFB" w:rsidRDefault="000F0E40" w:rsidP="00EB4BFB">
      <w:pPr>
        <w:pStyle w:val="TOC2"/>
        <w:tabs>
          <w:tab w:val="right" w:leader="dot" w:pos="8296"/>
        </w:tabs>
        <w:ind w:firstLine="0"/>
        <w:rPr>
          <w:rFonts w:asciiTheme="minorHAnsi" w:eastAsiaTheme="minorEastAsia" w:hAnsiTheme="minorHAnsi" w:cstheme="minorBidi"/>
          <w:noProof/>
        </w:rPr>
      </w:pPr>
      <w:hyperlink w:anchor="_Toc110165287" w:history="1">
        <w:r w:rsidR="00EB4BFB" w:rsidRPr="00307DCD">
          <w:rPr>
            <w:rStyle w:val="Hyperlink"/>
            <w:noProof/>
            <w:rtl/>
          </w:rPr>
          <w:t>שר המשפטים גדעון סער:</w:t>
        </w:r>
        <w:r w:rsidR="00EB4BFB">
          <w:rPr>
            <w:noProof/>
            <w:webHidden/>
          </w:rPr>
          <w:tab/>
        </w:r>
        <w:r w:rsidR="00EB4BFB">
          <w:rPr>
            <w:rStyle w:val="Hyperlink"/>
            <w:noProof/>
            <w:rtl/>
          </w:rPr>
          <w:fldChar w:fldCharType="begin"/>
        </w:r>
        <w:r w:rsidR="00EB4BFB">
          <w:rPr>
            <w:noProof/>
            <w:webHidden/>
          </w:rPr>
          <w:instrText xml:space="preserve"> PAGEREF _Toc110165287 \h </w:instrText>
        </w:r>
        <w:r w:rsidR="00EB4BFB">
          <w:rPr>
            <w:rStyle w:val="Hyperlink"/>
            <w:noProof/>
            <w:rtl/>
          </w:rPr>
        </w:r>
        <w:r w:rsidR="00EB4BFB">
          <w:rPr>
            <w:rStyle w:val="Hyperlink"/>
            <w:noProof/>
            <w:rtl/>
          </w:rPr>
          <w:fldChar w:fldCharType="separate"/>
        </w:r>
        <w:r w:rsidR="00EB4BFB">
          <w:rPr>
            <w:noProof/>
            <w:webHidden/>
          </w:rPr>
          <w:t>186</w:t>
        </w:r>
        <w:r w:rsidR="00EB4BFB">
          <w:rPr>
            <w:rStyle w:val="Hyperlink"/>
            <w:noProof/>
            <w:rtl/>
          </w:rPr>
          <w:fldChar w:fldCharType="end"/>
        </w:r>
      </w:hyperlink>
    </w:p>
    <w:p w:rsidR="00EB4BFB" w:rsidRDefault="000F0E40" w:rsidP="00EB4BFB">
      <w:pPr>
        <w:pStyle w:val="TOC2"/>
        <w:tabs>
          <w:tab w:val="right" w:leader="dot" w:pos="8296"/>
        </w:tabs>
        <w:ind w:firstLine="0"/>
        <w:rPr>
          <w:rFonts w:asciiTheme="minorHAnsi" w:eastAsiaTheme="minorEastAsia" w:hAnsiTheme="minorHAnsi" w:cstheme="minorBidi"/>
          <w:noProof/>
        </w:rPr>
      </w:pPr>
      <w:hyperlink w:anchor="_Toc110165288" w:history="1">
        <w:r w:rsidR="00EB4BFB" w:rsidRPr="00307DCD">
          <w:rPr>
            <w:rStyle w:val="Hyperlink"/>
            <w:noProof/>
            <w:rtl/>
          </w:rPr>
          <w:t>אבי מעוז (הציונות הדתית):</w:t>
        </w:r>
        <w:r w:rsidR="00EB4BFB">
          <w:rPr>
            <w:noProof/>
            <w:webHidden/>
          </w:rPr>
          <w:tab/>
        </w:r>
        <w:r w:rsidR="00EB4BFB">
          <w:rPr>
            <w:rStyle w:val="Hyperlink"/>
            <w:noProof/>
            <w:rtl/>
          </w:rPr>
          <w:fldChar w:fldCharType="begin"/>
        </w:r>
        <w:r w:rsidR="00EB4BFB">
          <w:rPr>
            <w:noProof/>
            <w:webHidden/>
          </w:rPr>
          <w:instrText xml:space="preserve"> PAGEREF _Toc110165288 \h </w:instrText>
        </w:r>
        <w:r w:rsidR="00EB4BFB">
          <w:rPr>
            <w:rStyle w:val="Hyperlink"/>
            <w:noProof/>
            <w:rtl/>
          </w:rPr>
        </w:r>
        <w:r w:rsidR="00EB4BFB">
          <w:rPr>
            <w:rStyle w:val="Hyperlink"/>
            <w:noProof/>
            <w:rtl/>
          </w:rPr>
          <w:fldChar w:fldCharType="separate"/>
        </w:r>
        <w:r w:rsidR="00EB4BFB">
          <w:rPr>
            <w:noProof/>
            <w:webHidden/>
          </w:rPr>
          <w:t>188</w:t>
        </w:r>
        <w:r w:rsidR="00EB4BFB">
          <w:rPr>
            <w:rStyle w:val="Hyperlink"/>
            <w:noProof/>
            <w:rtl/>
          </w:rPr>
          <w:fldChar w:fldCharType="end"/>
        </w:r>
      </w:hyperlink>
    </w:p>
    <w:p w:rsidR="00EB4BFB" w:rsidRDefault="000F0E40" w:rsidP="00EB4BFB">
      <w:pPr>
        <w:pStyle w:val="TOC1"/>
        <w:tabs>
          <w:tab w:val="right" w:leader="dot" w:pos="8296"/>
        </w:tabs>
        <w:ind w:firstLine="0"/>
        <w:rPr>
          <w:rFonts w:asciiTheme="minorHAnsi" w:eastAsiaTheme="minorEastAsia" w:hAnsiTheme="minorHAnsi" w:cstheme="minorBidi"/>
          <w:noProof/>
        </w:rPr>
      </w:pPr>
      <w:hyperlink w:anchor="_Toc110165289" w:history="1">
        <w:r w:rsidR="00EB4BFB" w:rsidRPr="00307DCD">
          <w:rPr>
            <w:rStyle w:val="Hyperlink"/>
            <w:noProof/>
            <w:rtl/>
            <w:lang w:eastAsia="he-IL"/>
          </w:rPr>
          <w:t>הצעת חוק הוועדה לטיפול במשפחות נעדרים אזרחיים, התשפ"א–2021</w:t>
        </w:r>
        <w:r w:rsidR="00EB4BFB">
          <w:rPr>
            <w:noProof/>
            <w:webHidden/>
          </w:rPr>
          <w:tab/>
        </w:r>
        <w:r w:rsidR="00EB4BFB">
          <w:rPr>
            <w:rStyle w:val="Hyperlink"/>
            <w:noProof/>
            <w:rtl/>
          </w:rPr>
          <w:fldChar w:fldCharType="begin"/>
        </w:r>
        <w:r w:rsidR="00EB4BFB">
          <w:rPr>
            <w:noProof/>
            <w:webHidden/>
          </w:rPr>
          <w:instrText xml:space="preserve"> PAGEREF _Toc110165289 \h </w:instrText>
        </w:r>
        <w:r w:rsidR="00EB4BFB">
          <w:rPr>
            <w:rStyle w:val="Hyperlink"/>
            <w:noProof/>
            <w:rtl/>
          </w:rPr>
        </w:r>
        <w:r w:rsidR="00EB4BFB">
          <w:rPr>
            <w:rStyle w:val="Hyperlink"/>
            <w:noProof/>
            <w:rtl/>
          </w:rPr>
          <w:fldChar w:fldCharType="separate"/>
        </w:r>
        <w:r w:rsidR="00EB4BFB">
          <w:rPr>
            <w:noProof/>
            <w:webHidden/>
          </w:rPr>
          <w:t>195</w:t>
        </w:r>
        <w:r w:rsidR="00EB4BFB">
          <w:rPr>
            <w:rStyle w:val="Hyperlink"/>
            <w:noProof/>
            <w:rtl/>
          </w:rPr>
          <w:fldChar w:fldCharType="end"/>
        </w:r>
      </w:hyperlink>
    </w:p>
    <w:p w:rsidR="00EB4BFB" w:rsidRDefault="000F0E40" w:rsidP="00EB4BFB">
      <w:pPr>
        <w:pStyle w:val="TOC1"/>
        <w:tabs>
          <w:tab w:val="right" w:leader="dot" w:pos="8296"/>
        </w:tabs>
        <w:ind w:firstLine="0"/>
        <w:rPr>
          <w:rFonts w:asciiTheme="minorHAnsi" w:eastAsiaTheme="minorEastAsia" w:hAnsiTheme="minorHAnsi" w:cstheme="minorBidi"/>
          <w:noProof/>
        </w:rPr>
      </w:pPr>
      <w:hyperlink w:anchor="_Toc110165290" w:history="1">
        <w:r w:rsidR="00EB4BFB" w:rsidRPr="00307DCD">
          <w:rPr>
            <w:rStyle w:val="Hyperlink"/>
            <w:noProof/>
            <w:rtl/>
            <w:lang w:eastAsia="he-IL"/>
          </w:rPr>
          <w:t>הצעת חוק הוועדה לטיפול במשפחות נעדרים אזרחיים, התשפ"א–2021</w:t>
        </w:r>
        <w:r w:rsidR="00EB4BFB">
          <w:rPr>
            <w:noProof/>
            <w:webHidden/>
          </w:rPr>
          <w:tab/>
        </w:r>
        <w:r w:rsidR="00EB4BFB">
          <w:rPr>
            <w:rStyle w:val="Hyperlink"/>
            <w:noProof/>
            <w:rtl/>
          </w:rPr>
          <w:fldChar w:fldCharType="begin"/>
        </w:r>
        <w:r w:rsidR="00EB4BFB">
          <w:rPr>
            <w:noProof/>
            <w:webHidden/>
          </w:rPr>
          <w:instrText xml:space="preserve"> PAGEREF _Toc110165290 \h </w:instrText>
        </w:r>
        <w:r w:rsidR="00EB4BFB">
          <w:rPr>
            <w:rStyle w:val="Hyperlink"/>
            <w:noProof/>
            <w:rtl/>
          </w:rPr>
        </w:r>
        <w:r w:rsidR="00EB4BFB">
          <w:rPr>
            <w:rStyle w:val="Hyperlink"/>
            <w:noProof/>
            <w:rtl/>
          </w:rPr>
          <w:fldChar w:fldCharType="separate"/>
        </w:r>
        <w:r w:rsidR="00EB4BFB">
          <w:rPr>
            <w:noProof/>
            <w:webHidden/>
          </w:rPr>
          <w:t>195</w:t>
        </w:r>
        <w:r w:rsidR="00EB4BFB">
          <w:rPr>
            <w:rStyle w:val="Hyperlink"/>
            <w:noProof/>
            <w:rtl/>
          </w:rPr>
          <w:fldChar w:fldCharType="end"/>
        </w:r>
      </w:hyperlink>
    </w:p>
    <w:p w:rsidR="00EB4BFB" w:rsidRDefault="000F0E40" w:rsidP="00EB4BFB">
      <w:pPr>
        <w:pStyle w:val="TOC1"/>
        <w:tabs>
          <w:tab w:val="right" w:leader="dot" w:pos="8296"/>
        </w:tabs>
        <w:ind w:firstLine="0"/>
        <w:rPr>
          <w:rFonts w:asciiTheme="minorHAnsi" w:eastAsiaTheme="minorEastAsia" w:hAnsiTheme="minorHAnsi" w:cstheme="minorBidi"/>
          <w:noProof/>
        </w:rPr>
      </w:pPr>
      <w:hyperlink w:anchor="_Toc110165291" w:history="1">
        <w:r w:rsidR="00EB4BFB" w:rsidRPr="00307DCD">
          <w:rPr>
            <w:rStyle w:val="Hyperlink"/>
            <w:noProof/>
            <w:rtl/>
            <w:lang w:eastAsia="he-IL"/>
          </w:rPr>
          <w:t>הצעת חוק הוועדה לטיפול במשפחות נעדרים אזרחיים, התשפ"ב–2021</w:t>
        </w:r>
        <w:r w:rsidR="00EB4BFB">
          <w:rPr>
            <w:noProof/>
            <w:webHidden/>
          </w:rPr>
          <w:tab/>
        </w:r>
        <w:r w:rsidR="00EB4BFB">
          <w:rPr>
            <w:rStyle w:val="Hyperlink"/>
            <w:noProof/>
            <w:rtl/>
          </w:rPr>
          <w:fldChar w:fldCharType="begin"/>
        </w:r>
        <w:r w:rsidR="00EB4BFB">
          <w:rPr>
            <w:noProof/>
            <w:webHidden/>
          </w:rPr>
          <w:instrText xml:space="preserve"> PAGEREF _Toc110165291 \h </w:instrText>
        </w:r>
        <w:r w:rsidR="00EB4BFB">
          <w:rPr>
            <w:rStyle w:val="Hyperlink"/>
            <w:noProof/>
            <w:rtl/>
          </w:rPr>
        </w:r>
        <w:r w:rsidR="00EB4BFB">
          <w:rPr>
            <w:rStyle w:val="Hyperlink"/>
            <w:noProof/>
            <w:rtl/>
          </w:rPr>
          <w:fldChar w:fldCharType="separate"/>
        </w:r>
        <w:r w:rsidR="00EB4BFB">
          <w:rPr>
            <w:noProof/>
            <w:webHidden/>
          </w:rPr>
          <w:t>195</w:t>
        </w:r>
        <w:r w:rsidR="00EB4BFB">
          <w:rPr>
            <w:rStyle w:val="Hyperlink"/>
            <w:noProof/>
            <w:rtl/>
          </w:rPr>
          <w:fldChar w:fldCharType="end"/>
        </w:r>
      </w:hyperlink>
    </w:p>
    <w:p w:rsidR="00EB4BFB" w:rsidRDefault="000F0E40" w:rsidP="00EB4BFB">
      <w:pPr>
        <w:pStyle w:val="TOC2"/>
        <w:tabs>
          <w:tab w:val="right" w:leader="dot" w:pos="8296"/>
        </w:tabs>
        <w:ind w:firstLine="0"/>
        <w:rPr>
          <w:rFonts w:asciiTheme="minorHAnsi" w:eastAsiaTheme="minorEastAsia" w:hAnsiTheme="minorHAnsi" w:cstheme="minorBidi"/>
          <w:noProof/>
        </w:rPr>
      </w:pPr>
      <w:hyperlink w:anchor="_Toc110165292" w:history="1">
        <w:r w:rsidR="00EB4BFB" w:rsidRPr="00307DCD">
          <w:rPr>
            <w:rStyle w:val="Hyperlink"/>
            <w:noProof/>
            <w:rtl/>
          </w:rPr>
          <w:t>שר הרווחה והביטחון החברתי מאיר כהן:</w:t>
        </w:r>
        <w:r w:rsidR="00EB4BFB">
          <w:rPr>
            <w:noProof/>
            <w:webHidden/>
          </w:rPr>
          <w:tab/>
        </w:r>
        <w:r w:rsidR="00EB4BFB">
          <w:rPr>
            <w:rStyle w:val="Hyperlink"/>
            <w:noProof/>
            <w:rtl/>
          </w:rPr>
          <w:fldChar w:fldCharType="begin"/>
        </w:r>
        <w:r w:rsidR="00EB4BFB">
          <w:rPr>
            <w:noProof/>
            <w:webHidden/>
          </w:rPr>
          <w:instrText xml:space="preserve"> PAGEREF _Toc110165292 \h </w:instrText>
        </w:r>
        <w:r w:rsidR="00EB4BFB">
          <w:rPr>
            <w:rStyle w:val="Hyperlink"/>
            <w:noProof/>
            <w:rtl/>
          </w:rPr>
        </w:r>
        <w:r w:rsidR="00EB4BFB">
          <w:rPr>
            <w:rStyle w:val="Hyperlink"/>
            <w:noProof/>
            <w:rtl/>
          </w:rPr>
          <w:fldChar w:fldCharType="separate"/>
        </w:r>
        <w:r w:rsidR="00EB4BFB">
          <w:rPr>
            <w:noProof/>
            <w:webHidden/>
          </w:rPr>
          <w:t>196</w:t>
        </w:r>
        <w:r w:rsidR="00EB4BFB">
          <w:rPr>
            <w:rStyle w:val="Hyperlink"/>
            <w:noProof/>
            <w:rtl/>
          </w:rPr>
          <w:fldChar w:fldCharType="end"/>
        </w:r>
      </w:hyperlink>
    </w:p>
    <w:p w:rsidR="00EB4BFB" w:rsidRDefault="000F0E40" w:rsidP="00EB4BFB">
      <w:pPr>
        <w:pStyle w:val="TOC2"/>
        <w:tabs>
          <w:tab w:val="right" w:leader="dot" w:pos="8296"/>
        </w:tabs>
        <w:ind w:firstLine="0"/>
        <w:rPr>
          <w:rFonts w:asciiTheme="minorHAnsi" w:eastAsiaTheme="minorEastAsia" w:hAnsiTheme="minorHAnsi" w:cstheme="minorBidi"/>
          <w:noProof/>
        </w:rPr>
      </w:pPr>
      <w:hyperlink w:anchor="_Toc110165293" w:history="1">
        <w:r w:rsidR="00EB4BFB" w:rsidRPr="00307DCD">
          <w:rPr>
            <w:rStyle w:val="Hyperlink"/>
            <w:noProof/>
            <w:rtl/>
          </w:rPr>
          <w:t>משה גפני (יהדות התורה):</w:t>
        </w:r>
        <w:r w:rsidR="00EB4BFB">
          <w:rPr>
            <w:noProof/>
            <w:webHidden/>
          </w:rPr>
          <w:tab/>
        </w:r>
        <w:r w:rsidR="00EB4BFB">
          <w:rPr>
            <w:rStyle w:val="Hyperlink"/>
            <w:noProof/>
            <w:rtl/>
          </w:rPr>
          <w:fldChar w:fldCharType="begin"/>
        </w:r>
        <w:r w:rsidR="00EB4BFB">
          <w:rPr>
            <w:noProof/>
            <w:webHidden/>
          </w:rPr>
          <w:instrText xml:space="preserve"> PAGEREF _Toc110165293 \h </w:instrText>
        </w:r>
        <w:r w:rsidR="00EB4BFB">
          <w:rPr>
            <w:rStyle w:val="Hyperlink"/>
            <w:noProof/>
            <w:rtl/>
          </w:rPr>
        </w:r>
        <w:r w:rsidR="00EB4BFB">
          <w:rPr>
            <w:rStyle w:val="Hyperlink"/>
            <w:noProof/>
            <w:rtl/>
          </w:rPr>
          <w:fldChar w:fldCharType="separate"/>
        </w:r>
        <w:r w:rsidR="00EB4BFB">
          <w:rPr>
            <w:noProof/>
            <w:webHidden/>
          </w:rPr>
          <w:t>197</w:t>
        </w:r>
        <w:r w:rsidR="00EB4BFB">
          <w:rPr>
            <w:rStyle w:val="Hyperlink"/>
            <w:noProof/>
            <w:rtl/>
          </w:rPr>
          <w:fldChar w:fldCharType="end"/>
        </w:r>
      </w:hyperlink>
    </w:p>
    <w:p w:rsidR="00EB4BFB" w:rsidRDefault="000F0E40" w:rsidP="00EB4BFB">
      <w:pPr>
        <w:pStyle w:val="TOC2"/>
        <w:tabs>
          <w:tab w:val="right" w:leader="dot" w:pos="8296"/>
        </w:tabs>
        <w:ind w:firstLine="0"/>
        <w:rPr>
          <w:rFonts w:asciiTheme="minorHAnsi" w:eastAsiaTheme="minorEastAsia" w:hAnsiTheme="minorHAnsi" w:cstheme="minorBidi"/>
          <w:noProof/>
        </w:rPr>
      </w:pPr>
      <w:hyperlink w:anchor="_Toc110165294" w:history="1">
        <w:r w:rsidR="00EB4BFB" w:rsidRPr="00307DCD">
          <w:rPr>
            <w:rStyle w:val="Hyperlink"/>
            <w:noProof/>
            <w:rtl/>
          </w:rPr>
          <w:t>אורית מלכה סטרוק (הציונות הדתית):</w:t>
        </w:r>
        <w:r w:rsidR="00EB4BFB">
          <w:rPr>
            <w:noProof/>
            <w:webHidden/>
          </w:rPr>
          <w:tab/>
        </w:r>
        <w:r w:rsidR="00EB4BFB">
          <w:rPr>
            <w:rStyle w:val="Hyperlink"/>
            <w:noProof/>
            <w:rtl/>
          </w:rPr>
          <w:fldChar w:fldCharType="begin"/>
        </w:r>
        <w:r w:rsidR="00EB4BFB">
          <w:rPr>
            <w:noProof/>
            <w:webHidden/>
          </w:rPr>
          <w:instrText xml:space="preserve"> PAGEREF _Toc110165294 \h </w:instrText>
        </w:r>
        <w:r w:rsidR="00EB4BFB">
          <w:rPr>
            <w:rStyle w:val="Hyperlink"/>
            <w:noProof/>
            <w:rtl/>
          </w:rPr>
        </w:r>
        <w:r w:rsidR="00EB4BFB">
          <w:rPr>
            <w:rStyle w:val="Hyperlink"/>
            <w:noProof/>
            <w:rtl/>
          </w:rPr>
          <w:fldChar w:fldCharType="separate"/>
        </w:r>
        <w:r w:rsidR="00EB4BFB">
          <w:rPr>
            <w:noProof/>
            <w:webHidden/>
          </w:rPr>
          <w:t>200</w:t>
        </w:r>
        <w:r w:rsidR="00EB4BFB">
          <w:rPr>
            <w:rStyle w:val="Hyperlink"/>
            <w:noProof/>
            <w:rtl/>
          </w:rPr>
          <w:fldChar w:fldCharType="end"/>
        </w:r>
      </w:hyperlink>
    </w:p>
    <w:p w:rsidR="00EB4BFB" w:rsidRDefault="000F0E40" w:rsidP="00EB4BFB">
      <w:pPr>
        <w:pStyle w:val="TOC2"/>
        <w:tabs>
          <w:tab w:val="right" w:leader="dot" w:pos="8296"/>
        </w:tabs>
        <w:ind w:firstLine="0"/>
        <w:rPr>
          <w:rFonts w:asciiTheme="minorHAnsi" w:eastAsiaTheme="minorEastAsia" w:hAnsiTheme="minorHAnsi" w:cstheme="minorBidi"/>
          <w:noProof/>
        </w:rPr>
      </w:pPr>
      <w:hyperlink w:anchor="_Toc110165295" w:history="1">
        <w:r w:rsidR="00EB4BFB" w:rsidRPr="00307DCD">
          <w:rPr>
            <w:rStyle w:val="Hyperlink"/>
            <w:noProof/>
            <w:rtl/>
          </w:rPr>
          <w:t>אבי מעוז (הציונות הדתית):</w:t>
        </w:r>
        <w:r w:rsidR="00EB4BFB">
          <w:rPr>
            <w:noProof/>
            <w:webHidden/>
          </w:rPr>
          <w:tab/>
        </w:r>
        <w:r w:rsidR="00EB4BFB">
          <w:rPr>
            <w:rStyle w:val="Hyperlink"/>
            <w:noProof/>
            <w:rtl/>
          </w:rPr>
          <w:fldChar w:fldCharType="begin"/>
        </w:r>
        <w:r w:rsidR="00EB4BFB">
          <w:rPr>
            <w:noProof/>
            <w:webHidden/>
          </w:rPr>
          <w:instrText xml:space="preserve"> PAGEREF _Toc110165295 \h </w:instrText>
        </w:r>
        <w:r w:rsidR="00EB4BFB">
          <w:rPr>
            <w:rStyle w:val="Hyperlink"/>
            <w:noProof/>
            <w:rtl/>
          </w:rPr>
        </w:r>
        <w:r w:rsidR="00EB4BFB">
          <w:rPr>
            <w:rStyle w:val="Hyperlink"/>
            <w:noProof/>
            <w:rtl/>
          </w:rPr>
          <w:fldChar w:fldCharType="separate"/>
        </w:r>
        <w:r w:rsidR="00EB4BFB">
          <w:rPr>
            <w:noProof/>
            <w:webHidden/>
          </w:rPr>
          <w:t>202</w:t>
        </w:r>
        <w:r w:rsidR="00EB4BFB">
          <w:rPr>
            <w:rStyle w:val="Hyperlink"/>
            <w:noProof/>
            <w:rtl/>
          </w:rPr>
          <w:fldChar w:fldCharType="end"/>
        </w:r>
      </w:hyperlink>
    </w:p>
    <w:p w:rsidR="00EB4BFB" w:rsidRDefault="000F0E40" w:rsidP="00EB4BFB">
      <w:pPr>
        <w:pStyle w:val="TOC2"/>
        <w:tabs>
          <w:tab w:val="right" w:leader="dot" w:pos="8296"/>
        </w:tabs>
        <w:ind w:firstLine="0"/>
        <w:rPr>
          <w:rFonts w:asciiTheme="minorHAnsi" w:eastAsiaTheme="minorEastAsia" w:hAnsiTheme="minorHAnsi" w:cstheme="minorBidi"/>
          <w:noProof/>
        </w:rPr>
      </w:pPr>
      <w:hyperlink w:anchor="_Toc110165296" w:history="1">
        <w:r w:rsidR="00EB4BFB" w:rsidRPr="00307DCD">
          <w:rPr>
            <w:rStyle w:val="Hyperlink"/>
            <w:noProof/>
            <w:rtl/>
          </w:rPr>
          <w:t>נירה שפק (יש עתיד):</w:t>
        </w:r>
        <w:r w:rsidR="00EB4BFB">
          <w:rPr>
            <w:noProof/>
            <w:webHidden/>
          </w:rPr>
          <w:tab/>
        </w:r>
        <w:r w:rsidR="00EB4BFB">
          <w:rPr>
            <w:rStyle w:val="Hyperlink"/>
            <w:noProof/>
            <w:rtl/>
          </w:rPr>
          <w:fldChar w:fldCharType="begin"/>
        </w:r>
        <w:r w:rsidR="00EB4BFB">
          <w:rPr>
            <w:noProof/>
            <w:webHidden/>
          </w:rPr>
          <w:instrText xml:space="preserve"> PAGEREF _Toc110165296 \h </w:instrText>
        </w:r>
        <w:r w:rsidR="00EB4BFB">
          <w:rPr>
            <w:rStyle w:val="Hyperlink"/>
            <w:noProof/>
            <w:rtl/>
          </w:rPr>
        </w:r>
        <w:r w:rsidR="00EB4BFB">
          <w:rPr>
            <w:rStyle w:val="Hyperlink"/>
            <w:noProof/>
            <w:rtl/>
          </w:rPr>
          <w:fldChar w:fldCharType="separate"/>
        </w:r>
        <w:r w:rsidR="00EB4BFB">
          <w:rPr>
            <w:noProof/>
            <w:webHidden/>
          </w:rPr>
          <w:t>203</w:t>
        </w:r>
        <w:r w:rsidR="00EB4BFB">
          <w:rPr>
            <w:rStyle w:val="Hyperlink"/>
            <w:noProof/>
            <w:rtl/>
          </w:rPr>
          <w:fldChar w:fldCharType="end"/>
        </w:r>
      </w:hyperlink>
    </w:p>
    <w:p w:rsidR="00EB4BFB" w:rsidRDefault="000F0E40" w:rsidP="003E7F21">
      <w:pPr>
        <w:pStyle w:val="TOC1"/>
        <w:tabs>
          <w:tab w:val="right" w:leader="dot" w:pos="8296"/>
        </w:tabs>
        <w:ind w:firstLine="0"/>
        <w:rPr>
          <w:rFonts w:asciiTheme="minorHAnsi" w:eastAsiaTheme="minorEastAsia" w:hAnsiTheme="minorHAnsi" w:cstheme="minorBidi"/>
          <w:noProof/>
        </w:rPr>
      </w:pPr>
      <w:hyperlink w:anchor="_Toc110165297" w:history="1">
        <w:r w:rsidR="00EB4BFB" w:rsidRPr="00307DCD">
          <w:rPr>
            <w:rStyle w:val="Hyperlink"/>
            <w:noProof/>
            <w:rtl/>
            <w:lang w:eastAsia="he-IL"/>
          </w:rPr>
          <w:t>הצעת חוק הרבנות הראשית לישראל (תיקון – ייצוג הציבור באספה הבוחרת), התשפ"ב–2022</w:t>
        </w:r>
        <w:r w:rsidR="00EB4BFB">
          <w:rPr>
            <w:noProof/>
            <w:webHidden/>
          </w:rPr>
          <w:tab/>
        </w:r>
        <w:r w:rsidR="00EB4BFB">
          <w:rPr>
            <w:rStyle w:val="Hyperlink"/>
            <w:noProof/>
            <w:rtl/>
          </w:rPr>
          <w:fldChar w:fldCharType="begin"/>
        </w:r>
        <w:r w:rsidR="00EB4BFB">
          <w:rPr>
            <w:noProof/>
            <w:webHidden/>
          </w:rPr>
          <w:instrText xml:space="preserve"> PAGEREF _Toc110165297 \h </w:instrText>
        </w:r>
        <w:r w:rsidR="00EB4BFB">
          <w:rPr>
            <w:rStyle w:val="Hyperlink"/>
            <w:noProof/>
            <w:rtl/>
          </w:rPr>
        </w:r>
        <w:r w:rsidR="00EB4BFB">
          <w:rPr>
            <w:rStyle w:val="Hyperlink"/>
            <w:noProof/>
            <w:rtl/>
          </w:rPr>
          <w:fldChar w:fldCharType="separate"/>
        </w:r>
        <w:r w:rsidR="00EB4BFB">
          <w:rPr>
            <w:noProof/>
            <w:webHidden/>
          </w:rPr>
          <w:t>224</w:t>
        </w:r>
        <w:r w:rsidR="00EB4BFB">
          <w:rPr>
            <w:rStyle w:val="Hyperlink"/>
            <w:noProof/>
            <w:rtl/>
          </w:rPr>
          <w:fldChar w:fldCharType="end"/>
        </w:r>
      </w:hyperlink>
    </w:p>
    <w:p w:rsidR="00EB4BFB" w:rsidRDefault="000F0E40" w:rsidP="00EB4BFB">
      <w:pPr>
        <w:pStyle w:val="TOC2"/>
        <w:tabs>
          <w:tab w:val="right" w:leader="dot" w:pos="8296"/>
        </w:tabs>
        <w:ind w:firstLine="0"/>
        <w:rPr>
          <w:rFonts w:asciiTheme="minorHAnsi" w:eastAsiaTheme="minorEastAsia" w:hAnsiTheme="minorHAnsi" w:cstheme="minorBidi"/>
          <w:noProof/>
        </w:rPr>
      </w:pPr>
      <w:hyperlink w:anchor="_Toc110165298" w:history="1">
        <w:r w:rsidR="00EB4BFB" w:rsidRPr="00307DCD">
          <w:rPr>
            <w:rStyle w:val="Hyperlink"/>
            <w:noProof/>
            <w:rtl/>
          </w:rPr>
          <w:t>משה טור פז (יש עתיד):</w:t>
        </w:r>
        <w:r w:rsidR="00EB4BFB">
          <w:rPr>
            <w:noProof/>
            <w:webHidden/>
          </w:rPr>
          <w:tab/>
        </w:r>
        <w:r w:rsidR="00EB4BFB">
          <w:rPr>
            <w:rStyle w:val="Hyperlink"/>
            <w:noProof/>
            <w:rtl/>
          </w:rPr>
          <w:fldChar w:fldCharType="begin"/>
        </w:r>
        <w:r w:rsidR="00EB4BFB">
          <w:rPr>
            <w:noProof/>
            <w:webHidden/>
          </w:rPr>
          <w:instrText xml:space="preserve"> PAGEREF _Toc110165298 \h </w:instrText>
        </w:r>
        <w:r w:rsidR="00EB4BFB">
          <w:rPr>
            <w:rStyle w:val="Hyperlink"/>
            <w:noProof/>
            <w:rtl/>
          </w:rPr>
        </w:r>
        <w:r w:rsidR="00EB4BFB">
          <w:rPr>
            <w:rStyle w:val="Hyperlink"/>
            <w:noProof/>
            <w:rtl/>
          </w:rPr>
          <w:fldChar w:fldCharType="separate"/>
        </w:r>
        <w:r w:rsidR="00EB4BFB">
          <w:rPr>
            <w:noProof/>
            <w:webHidden/>
          </w:rPr>
          <w:t>224</w:t>
        </w:r>
        <w:r w:rsidR="00EB4BFB">
          <w:rPr>
            <w:rStyle w:val="Hyperlink"/>
            <w:noProof/>
            <w:rtl/>
          </w:rPr>
          <w:fldChar w:fldCharType="end"/>
        </w:r>
      </w:hyperlink>
    </w:p>
    <w:p w:rsidR="00EB4BFB" w:rsidRDefault="000F0E40" w:rsidP="00EB4BFB">
      <w:pPr>
        <w:pStyle w:val="TOC2"/>
        <w:tabs>
          <w:tab w:val="right" w:leader="dot" w:pos="8296"/>
        </w:tabs>
        <w:ind w:firstLine="0"/>
        <w:rPr>
          <w:rFonts w:asciiTheme="minorHAnsi" w:eastAsiaTheme="minorEastAsia" w:hAnsiTheme="minorHAnsi" w:cstheme="minorBidi"/>
          <w:noProof/>
        </w:rPr>
      </w:pPr>
      <w:hyperlink w:anchor="_Toc110165299" w:history="1">
        <w:r w:rsidR="00EB4BFB" w:rsidRPr="00307DCD">
          <w:rPr>
            <w:rStyle w:val="Hyperlink"/>
            <w:noProof/>
            <w:rtl/>
          </w:rPr>
          <w:t>השר לשירותי דת מתן כהנא:</w:t>
        </w:r>
        <w:r w:rsidR="00EB4BFB">
          <w:rPr>
            <w:noProof/>
            <w:webHidden/>
          </w:rPr>
          <w:tab/>
        </w:r>
        <w:r w:rsidR="00EB4BFB">
          <w:rPr>
            <w:rStyle w:val="Hyperlink"/>
            <w:noProof/>
            <w:rtl/>
          </w:rPr>
          <w:fldChar w:fldCharType="begin"/>
        </w:r>
        <w:r w:rsidR="00EB4BFB">
          <w:rPr>
            <w:noProof/>
            <w:webHidden/>
          </w:rPr>
          <w:instrText xml:space="preserve"> PAGEREF _Toc110165299 \h </w:instrText>
        </w:r>
        <w:r w:rsidR="00EB4BFB">
          <w:rPr>
            <w:rStyle w:val="Hyperlink"/>
            <w:noProof/>
            <w:rtl/>
          </w:rPr>
        </w:r>
        <w:r w:rsidR="00EB4BFB">
          <w:rPr>
            <w:rStyle w:val="Hyperlink"/>
            <w:noProof/>
            <w:rtl/>
          </w:rPr>
          <w:fldChar w:fldCharType="separate"/>
        </w:r>
        <w:r w:rsidR="00EB4BFB">
          <w:rPr>
            <w:noProof/>
            <w:webHidden/>
          </w:rPr>
          <w:t>249</w:t>
        </w:r>
        <w:r w:rsidR="00EB4BFB">
          <w:rPr>
            <w:rStyle w:val="Hyperlink"/>
            <w:noProof/>
            <w:rtl/>
          </w:rPr>
          <w:fldChar w:fldCharType="end"/>
        </w:r>
      </w:hyperlink>
    </w:p>
    <w:p w:rsidR="00EB4BFB" w:rsidRDefault="000F0E40" w:rsidP="00EB4BFB">
      <w:pPr>
        <w:pStyle w:val="TOC2"/>
        <w:tabs>
          <w:tab w:val="right" w:leader="dot" w:pos="8296"/>
        </w:tabs>
        <w:ind w:firstLine="0"/>
        <w:rPr>
          <w:rFonts w:asciiTheme="minorHAnsi" w:eastAsiaTheme="minorEastAsia" w:hAnsiTheme="minorHAnsi" w:cstheme="minorBidi"/>
          <w:noProof/>
        </w:rPr>
      </w:pPr>
      <w:hyperlink w:anchor="_Toc110165300" w:history="1">
        <w:r w:rsidR="00EB4BFB" w:rsidRPr="00307DCD">
          <w:rPr>
            <w:rStyle w:val="Hyperlink"/>
            <w:noProof/>
            <w:rtl/>
          </w:rPr>
          <w:t>משה גפני (יהדות התורה):</w:t>
        </w:r>
        <w:r w:rsidR="00EB4BFB">
          <w:rPr>
            <w:noProof/>
            <w:webHidden/>
          </w:rPr>
          <w:tab/>
        </w:r>
        <w:r w:rsidR="00EB4BFB">
          <w:rPr>
            <w:rStyle w:val="Hyperlink"/>
            <w:noProof/>
            <w:rtl/>
          </w:rPr>
          <w:fldChar w:fldCharType="begin"/>
        </w:r>
        <w:r w:rsidR="00EB4BFB">
          <w:rPr>
            <w:noProof/>
            <w:webHidden/>
          </w:rPr>
          <w:instrText xml:space="preserve"> PAGEREF _Toc110165300 \h </w:instrText>
        </w:r>
        <w:r w:rsidR="00EB4BFB">
          <w:rPr>
            <w:rStyle w:val="Hyperlink"/>
            <w:noProof/>
            <w:rtl/>
          </w:rPr>
        </w:r>
        <w:r w:rsidR="00EB4BFB">
          <w:rPr>
            <w:rStyle w:val="Hyperlink"/>
            <w:noProof/>
            <w:rtl/>
          </w:rPr>
          <w:fldChar w:fldCharType="separate"/>
        </w:r>
        <w:r w:rsidR="00EB4BFB">
          <w:rPr>
            <w:noProof/>
            <w:webHidden/>
          </w:rPr>
          <w:t>263</w:t>
        </w:r>
        <w:r w:rsidR="00EB4BFB">
          <w:rPr>
            <w:rStyle w:val="Hyperlink"/>
            <w:noProof/>
            <w:rtl/>
          </w:rPr>
          <w:fldChar w:fldCharType="end"/>
        </w:r>
      </w:hyperlink>
    </w:p>
    <w:p w:rsidR="00EB4BFB" w:rsidRDefault="000F0E40" w:rsidP="00EB4BFB">
      <w:pPr>
        <w:pStyle w:val="TOC2"/>
        <w:tabs>
          <w:tab w:val="right" w:leader="dot" w:pos="8296"/>
        </w:tabs>
        <w:ind w:firstLine="0"/>
        <w:rPr>
          <w:rFonts w:asciiTheme="minorHAnsi" w:eastAsiaTheme="minorEastAsia" w:hAnsiTheme="minorHAnsi" w:cstheme="minorBidi"/>
          <w:noProof/>
        </w:rPr>
      </w:pPr>
      <w:hyperlink w:anchor="_Toc110165301" w:history="1">
        <w:r w:rsidR="00EB4BFB" w:rsidRPr="00307DCD">
          <w:rPr>
            <w:rStyle w:val="Hyperlink"/>
            <w:noProof/>
            <w:rtl/>
          </w:rPr>
          <w:t>משה טור פז (יש עתיד):</w:t>
        </w:r>
        <w:r w:rsidR="00EB4BFB">
          <w:rPr>
            <w:noProof/>
            <w:webHidden/>
          </w:rPr>
          <w:tab/>
        </w:r>
        <w:r w:rsidR="00EB4BFB">
          <w:rPr>
            <w:rStyle w:val="Hyperlink"/>
            <w:noProof/>
            <w:rtl/>
          </w:rPr>
          <w:fldChar w:fldCharType="begin"/>
        </w:r>
        <w:r w:rsidR="00EB4BFB">
          <w:rPr>
            <w:noProof/>
            <w:webHidden/>
          </w:rPr>
          <w:instrText xml:space="preserve"> PAGEREF _Toc110165301 \h </w:instrText>
        </w:r>
        <w:r w:rsidR="00EB4BFB">
          <w:rPr>
            <w:rStyle w:val="Hyperlink"/>
            <w:noProof/>
            <w:rtl/>
          </w:rPr>
        </w:r>
        <w:r w:rsidR="00EB4BFB">
          <w:rPr>
            <w:rStyle w:val="Hyperlink"/>
            <w:noProof/>
            <w:rtl/>
          </w:rPr>
          <w:fldChar w:fldCharType="separate"/>
        </w:r>
        <w:r w:rsidR="00EB4BFB">
          <w:rPr>
            <w:noProof/>
            <w:webHidden/>
          </w:rPr>
          <w:t>266</w:t>
        </w:r>
        <w:r w:rsidR="00EB4BFB">
          <w:rPr>
            <w:rStyle w:val="Hyperlink"/>
            <w:noProof/>
            <w:rtl/>
          </w:rPr>
          <w:fldChar w:fldCharType="end"/>
        </w:r>
      </w:hyperlink>
    </w:p>
    <w:p w:rsidR="00EB4BFB" w:rsidRDefault="000F0E40" w:rsidP="00EB4BFB">
      <w:pPr>
        <w:pStyle w:val="TOC2"/>
        <w:tabs>
          <w:tab w:val="right" w:leader="dot" w:pos="8296"/>
        </w:tabs>
        <w:ind w:firstLine="0"/>
        <w:rPr>
          <w:rFonts w:asciiTheme="minorHAnsi" w:eastAsiaTheme="minorEastAsia" w:hAnsiTheme="minorHAnsi" w:cstheme="minorBidi"/>
          <w:noProof/>
        </w:rPr>
      </w:pPr>
      <w:hyperlink w:anchor="_Toc110165302" w:history="1">
        <w:r w:rsidR="00EB4BFB" w:rsidRPr="00307DCD">
          <w:rPr>
            <w:rStyle w:val="Hyperlink"/>
            <w:noProof/>
            <w:rtl/>
          </w:rPr>
          <w:t>אחמד טיבי (הרשימה המשותפת):</w:t>
        </w:r>
        <w:r w:rsidR="00EB4BFB">
          <w:rPr>
            <w:noProof/>
            <w:webHidden/>
          </w:rPr>
          <w:tab/>
        </w:r>
        <w:r w:rsidR="00EB4BFB">
          <w:rPr>
            <w:rStyle w:val="Hyperlink"/>
            <w:noProof/>
            <w:rtl/>
          </w:rPr>
          <w:fldChar w:fldCharType="begin"/>
        </w:r>
        <w:r w:rsidR="00EB4BFB">
          <w:rPr>
            <w:noProof/>
            <w:webHidden/>
          </w:rPr>
          <w:instrText xml:space="preserve"> PAGEREF _Toc110165302 \h </w:instrText>
        </w:r>
        <w:r w:rsidR="00EB4BFB">
          <w:rPr>
            <w:rStyle w:val="Hyperlink"/>
            <w:noProof/>
            <w:rtl/>
          </w:rPr>
        </w:r>
        <w:r w:rsidR="00EB4BFB">
          <w:rPr>
            <w:rStyle w:val="Hyperlink"/>
            <w:noProof/>
            <w:rtl/>
          </w:rPr>
          <w:fldChar w:fldCharType="separate"/>
        </w:r>
        <w:r w:rsidR="00EB4BFB">
          <w:rPr>
            <w:noProof/>
            <w:webHidden/>
          </w:rPr>
          <w:t>288</w:t>
        </w:r>
        <w:r w:rsidR="00EB4BFB">
          <w:rPr>
            <w:rStyle w:val="Hyperlink"/>
            <w:noProof/>
            <w:rtl/>
          </w:rPr>
          <w:fldChar w:fldCharType="end"/>
        </w:r>
      </w:hyperlink>
    </w:p>
    <w:p w:rsidR="00EB4BFB" w:rsidRDefault="000F0E40" w:rsidP="00EB4BFB">
      <w:pPr>
        <w:pStyle w:val="TOC1"/>
        <w:tabs>
          <w:tab w:val="right" w:leader="dot" w:pos="8296"/>
        </w:tabs>
        <w:ind w:firstLine="0"/>
        <w:rPr>
          <w:rFonts w:asciiTheme="minorHAnsi" w:eastAsiaTheme="minorEastAsia" w:hAnsiTheme="minorHAnsi" w:cstheme="minorBidi"/>
          <w:noProof/>
        </w:rPr>
      </w:pPr>
      <w:hyperlink w:anchor="_Toc110165303" w:history="1">
        <w:r w:rsidR="00EB4BFB" w:rsidRPr="00307DCD">
          <w:rPr>
            <w:rStyle w:val="Hyperlink"/>
            <w:noProof/>
            <w:rtl/>
            <w:lang w:eastAsia="he-IL"/>
          </w:rPr>
          <w:t>הצעת חוק הבחירות לכנסת (תיקון – הצבעת אנשי צוות אוויר), התשפ"ב–2021</w:t>
        </w:r>
        <w:r w:rsidR="00EB4BFB">
          <w:rPr>
            <w:noProof/>
            <w:webHidden/>
          </w:rPr>
          <w:tab/>
        </w:r>
        <w:r w:rsidR="00EB4BFB">
          <w:rPr>
            <w:rStyle w:val="Hyperlink"/>
            <w:noProof/>
            <w:rtl/>
          </w:rPr>
          <w:fldChar w:fldCharType="begin"/>
        </w:r>
        <w:r w:rsidR="00EB4BFB">
          <w:rPr>
            <w:noProof/>
            <w:webHidden/>
          </w:rPr>
          <w:instrText xml:space="preserve"> PAGEREF _Toc110165303 \h </w:instrText>
        </w:r>
        <w:r w:rsidR="00EB4BFB">
          <w:rPr>
            <w:rStyle w:val="Hyperlink"/>
            <w:noProof/>
            <w:rtl/>
          </w:rPr>
        </w:r>
        <w:r w:rsidR="00EB4BFB">
          <w:rPr>
            <w:rStyle w:val="Hyperlink"/>
            <w:noProof/>
            <w:rtl/>
          </w:rPr>
          <w:fldChar w:fldCharType="separate"/>
        </w:r>
        <w:r w:rsidR="00EB4BFB">
          <w:rPr>
            <w:noProof/>
            <w:webHidden/>
          </w:rPr>
          <w:t>291</w:t>
        </w:r>
        <w:r w:rsidR="00EB4BFB">
          <w:rPr>
            <w:rStyle w:val="Hyperlink"/>
            <w:noProof/>
            <w:rtl/>
          </w:rPr>
          <w:fldChar w:fldCharType="end"/>
        </w:r>
      </w:hyperlink>
    </w:p>
    <w:p w:rsidR="00EB4BFB" w:rsidRDefault="000F0E40" w:rsidP="00EB4BFB">
      <w:pPr>
        <w:pStyle w:val="TOC2"/>
        <w:tabs>
          <w:tab w:val="right" w:leader="dot" w:pos="8296"/>
        </w:tabs>
        <w:ind w:firstLine="0"/>
        <w:rPr>
          <w:rFonts w:asciiTheme="minorHAnsi" w:eastAsiaTheme="minorEastAsia" w:hAnsiTheme="minorHAnsi" w:cstheme="minorBidi"/>
          <w:noProof/>
        </w:rPr>
      </w:pPr>
      <w:hyperlink w:anchor="_Toc110165304" w:history="1">
        <w:r w:rsidR="00EB4BFB" w:rsidRPr="00307DCD">
          <w:rPr>
            <w:rStyle w:val="Hyperlink"/>
            <w:noProof/>
            <w:rtl/>
          </w:rPr>
          <w:t>השר לשירותי דת מתן כהנא:</w:t>
        </w:r>
        <w:r w:rsidR="00EB4BFB">
          <w:rPr>
            <w:noProof/>
            <w:webHidden/>
          </w:rPr>
          <w:tab/>
        </w:r>
        <w:r w:rsidR="00EB4BFB">
          <w:rPr>
            <w:rStyle w:val="Hyperlink"/>
            <w:noProof/>
            <w:rtl/>
          </w:rPr>
          <w:fldChar w:fldCharType="begin"/>
        </w:r>
        <w:r w:rsidR="00EB4BFB">
          <w:rPr>
            <w:noProof/>
            <w:webHidden/>
          </w:rPr>
          <w:instrText xml:space="preserve"> PAGEREF _Toc110165304 \h </w:instrText>
        </w:r>
        <w:r w:rsidR="00EB4BFB">
          <w:rPr>
            <w:rStyle w:val="Hyperlink"/>
            <w:noProof/>
            <w:rtl/>
          </w:rPr>
        </w:r>
        <w:r w:rsidR="00EB4BFB">
          <w:rPr>
            <w:rStyle w:val="Hyperlink"/>
            <w:noProof/>
            <w:rtl/>
          </w:rPr>
          <w:fldChar w:fldCharType="separate"/>
        </w:r>
        <w:r w:rsidR="00EB4BFB">
          <w:rPr>
            <w:noProof/>
            <w:webHidden/>
          </w:rPr>
          <w:t>292</w:t>
        </w:r>
        <w:r w:rsidR="00EB4BFB">
          <w:rPr>
            <w:rStyle w:val="Hyperlink"/>
            <w:noProof/>
            <w:rtl/>
          </w:rPr>
          <w:fldChar w:fldCharType="end"/>
        </w:r>
      </w:hyperlink>
    </w:p>
    <w:p w:rsidR="00EB4BFB" w:rsidRDefault="000F0E40" w:rsidP="00EB4BFB">
      <w:pPr>
        <w:pStyle w:val="TOC2"/>
        <w:tabs>
          <w:tab w:val="right" w:leader="dot" w:pos="8296"/>
        </w:tabs>
        <w:ind w:firstLine="0"/>
        <w:rPr>
          <w:rFonts w:asciiTheme="minorHAnsi" w:eastAsiaTheme="minorEastAsia" w:hAnsiTheme="minorHAnsi" w:cstheme="minorBidi"/>
          <w:noProof/>
        </w:rPr>
      </w:pPr>
      <w:hyperlink w:anchor="_Toc110165305" w:history="1">
        <w:r w:rsidR="00EB4BFB" w:rsidRPr="00307DCD">
          <w:rPr>
            <w:rStyle w:val="Hyperlink"/>
            <w:noProof/>
            <w:rtl/>
          </w:rPr>
          <w:t>יואב קיש (הליכוד):</w:t>
        </w:r>
        <w:r w:rsidR="00EB4BFB">
          <w:rPr>
            <w:noProof/>
            <w:webHidden/>
          </w:rPr>
          <w:tab/>
        </w:r>
        <w:r w:rsidR="00EB4BFB">
          <w:rPr>
            <w:rStyle w:val="Hyperlink"/>
            <w:noProof/>
            <w:rtl/>
          </w:rPr>
          <w:fldChar w:fldCharType="begin"/>
        </w:r>
        <w:r w:rsidR="00EB4BFB">
          <w:rPr>
            <w:noProof/>
            <w:webHidden/>
          </w:rPr>
          <w:instrText xml:space="preserve"> PAGEREF _Toc110165305 \h </w:instrText>
        </w:r>
        <w:r w:rsidR="00EB4BFB">
          <w:rPr>
            <w:rStyle w:val="Hyperlink"/>
            <w:noProof/>
            <w:rtl/>
          </w:rPr>
        </w:r>
        <w:r w:rsidR="00EB4BFB">
          <w:rPr>
            <w:rStyle w:val="Hyperlink"/>
            <w:noProof/>
            <w:rtl/>
          </w:rPr>
          <w:fldChar w:fldCharType="separate"/>
        </w:r>
        <w:r w:rsidR="00EB4BFB">
          <w:rPr>
            <w:noProof/>
            <w:webHidden/>
          </w:rPr>
          <w:t>293</w:t>
        </w:r>
        <w:r w:rsidR="00EB4BFB">
          <w:rPr>
            <w:rStyle w:val="Hyperlink"/>
            <w:noProof/>
            <w:rtl/>
          </w:rPr>
          <w:fldChar w:fldCharType="end"/>
        </w:r>
      </w:hyperlink>
    </w:p>
    <w:p w:rsidR="00EB4BFB" w:rsidRDefault="000F0E40" w:rsidP="00EB4BFB">
      <w:pPr>
        <w:pStyle w:val="TOC2"/>
        <w:tabs>
          <w:tab w:val="right" w:leader="dot" w:pos="8296"/>
        </w:tabs>
        <w:ind w:firstLine="0"/>
        <w:rPr>
          <w:rFonts w:asciiTheme="minorHAnsi" w:eastAsiaTheme="minorEastAsia" w:hAnsiTheme="minorHAnsi" w:cstheme="minorBidi"/>
          <w:noProof/>
        </w:rPr>
      </w:pPr>
      <w:hyperlink w:anchor="_Toc110165306" w:history="1">
        <w:r w:rsidR="00EB4BFB" w:rsidRPr="00307DCD">
          <w:rPr>
            <w:rStyle w:val="Hyperlink"/>
            <w:noProof/>
            <w:rtl/>
          </w:rPr>
          <w:t>יבגני סובה (ישראל ביתנו):</w:t>
        </w:r>
        <w:r w:rsidR="00EB4BFB">
          <w:rPr>
            <w:noProof/>
            <w:webHidden/>
          </w:rPr>
          <w:tab/>
        </w:r>
        <w:r w:rsidR="00EB4BFB">
          <w:rPr>
            <w:rStyle w:val="Hyperlink"/>
            <w:noProof/>
            <w:rtl/>
          </w:rPr>
          <w:fldChar w:fldCharType="begin"/>
        </w:r>
        <w:r w:rsidR="00EB4BFB">
          <w:rPr>
            <w:noProof/>
            <w:webHidden/>
          </w:rPr>
          <w:instrText xml:space="preserve"> PAGEREF _Toc110165306 \h </w:instrText>
        </w:r>
        <w:r w:rsidR="00EB4BFB">
          <w:rPr>
            <w:rStyle w:val="Hyperlink"/>
            <w:noProof/>
            <w:rtl/>
          </w:rPr>
        </w:r>
        <w:r w:rsidR="00EB4BFB">
          <w:rPr>
            <w:rStyle w:val="Hyperlink"/>
            <w:noProof/>
            <w:rtl/>
          </w:rPr>
          <w:fldChar w:fldCharType="separate"/>
        </w:r>
        <w:r w:rsidR="00EB4BFB">
          <w:rPr>
            <w:noProof/>
            <w:webHidden/>
          </w:rPr>
          <w:t>295</w:t>
        </w:r>
        <w:r w:rsidR="00EB4BFB">
          <w:rPr>
            <w:rStyle w:val="Hyperlink"/>
            <w:noProof/>
            <w:rtl/>
          </w:rPr>
          <w:fldChar w:fldCharType="end"/>
        </w:r>
      </w:hyperlink>
    </w:p>
    <w:p w:rsidR="00EB4BFB" w:rsidRDefault="000F0E40" w:rsidP="00EB4BFB">
      <w:pPr>
        <w:pStyle w:val="TOC1"/>
        <w:tabs>
          <w:tab w:val="right" w:leader="dot" w:pos="8296"/>
        </w:tabs>
        <w:ind w:firstLine="0"/>
        <w:rPr>
          <w:rFonts w:asciiTheme="minorHAnsi" w:eastAsiaTheme="minorEastAsia" w:hAnsiTheme="minorHAnsi" w:cstheme="minorBidi"/>
          <w:noProof/>
        </w:rPr>
      </w:pPr>
      <w:hyperlink w:anchor="_Toc110165307" w:history="1">
        <w:r w:rsidR="00EB4BFB" w:rsidRPr="00307DCD">
          <w:rPr>
            <w:rStyle w:val="Hyperlink"/>
            <w:noProof/>
            <w:rtl/>
            <w:lang w:eastAsia="he-IL"/>
          </w:rPr>
          <w:t>הודעה אישית של חבר הכנסת מיכאל מלכיאלי</w:t>
        </w:r>
        <w:r w:rsidR="00EB4BFB">
          <w:rPr>
            <w:noProof/>
            <w:webHidden/>
          </w:rPr>
          <w:tab/>
        </w:r>
        <w:r w:rsidR="00EB4BFB">
          <w:rPr>
            <w:rStyle w:val="Hyperlink"/>
            <w:noProof/>
            <w:rtl/>
          </w:rPr>
          <w:fldChar w:fldCharType="begin"/>
        </w:r>
        <w:r w:rsidR="00EB4BFB">
          <w:rPr>
            <w:noProof/>
            <w:webHidden/>
          </w:rPr>
          <w:instrText xml:space="preserve"> PAGEREF _Toc110165307 \h </w:instrText>
        </w:r>
        <w:r w:rsidR="00EB4BFB">
          <w:rPr>
            <w:rStyle w:val="Hyperlink"/>
            <w:noProof/>
            <w:rtl/>
          </w:rPr>
        </w:r>
        <w:r w:rsidR="00EB4BFB">
          <w:rPr>
            <w:rStyle w:val="Hyperlink"/>
            <w:noProof/>
            <w:rtl/>
          </w:rPr>
          <w:fldChar w:fldCharType="separate"/>
        </w:r>
        <w:r w:rsidR="00EB4BFB">
          <w:rPr>
            <w:noProof/>
            <w:webHidden/>
          </w:rPr>
          <w:t>306</w:t>
        </w:r>
        <w:r w:rsidR="00EB4BFB">
          <w:rPr>
            <w:rStyle w:val="Hyperlink"/>
            <w:noProof/>
            <w:rtl/>
          </w:rPr>
          <w:fldChar w:fldCharType="end"/>
        </w:r>
      </w:hyperlink>
    </w:p>
    <w:p w:rsidR="00EB4BFB" w:rsidRDefault="000F0E40" w:rsidP="00EB4BFB">
      <w:pPr>
        <w:pStyle w:val="TOC2"/>
        <w:tabs>
          <w:tab w:val="right" w:leader="dot" w:pos="8296"/>
        </w:tabs>
        <w:ind w:firstLine="0"/>
        <w:rPr>
          <w:rFonts w:asciiTheme="minorHAnsi" w:eastAsiaTheme="minorEastAsia" w:hAnsiTheme="minorHAnsi" w:cstheme="minorBidi"/>
          <w:noProof/>
        </w:rPr>
      </w:pPr>
      <w:hyperlink w:anchor="_Toc110165308" w:history="1">
        <w:r w:rsidR="00EB4BFB" w:rsidRPr="00307DCD">
          <w:rPr>
            <w:rStyle w:val="Hyperlink"/>
            <w:noProof/>
            <w:rtl/>
          </w:rPr>
          <w:t>מיכאל מלכיאלי (ש"ס):</w:t>
        </w:r>
        <w:r w:rsidR="00EB4BFB">
          <w:rPr>
            <w:noProof/>
            <w:webHidden/>
          </w:rPr>
          <w:tab/>
        </w:r>
        <w:r w:rsidR="00EB4BFB">
          <w:rPr>
            <w:rStyle w:val="Hyperlink"/>
            <w:noProof/>
            <w:rtl/>
          </w:rPr>
          <w:fldChar w:fldCharType="begin"/>
        </w:r>
        <w:r w:rsidR="00EB4BFB">
          <w:rPr>
            <w:noProof/>
            <w:webHidden/>
          </w:rPr>
          <w:instrText xml:space="preserve"> PAGEREF _Toc110165308 \h </w:instrText>
        </w:r>
        <w:r w:rsidR="00EB4BFB">
          <w:rPr>
            <w:rStyle w:val="Hyperlink"/>
            <w:noProof/>
            <w:rtl/>
          </w:rPr>
        </w:r>
        <w:r w:rsidR="00EB4BFB">
          <w:rPr>
            <w:rStyle w:val="Hyperlink"/>
            <w:noProof/>
            <w:rtl/>
          </w:rPr>
          <w:fldChar w:fldCharType="separate"/>
        </w:r>
        <w:r w:rsidR="00EB4BFB">
          <w:rPr>
            <w:noProof/>
            <w:webHidden/>
          </w:rPr>
          <w:t>306</w:t>
        </w:r>
        <w:r w:rsidR="00EB4BFB">
          <w:rPr>
            <w:rStyle w:val="Hyperlink"/>
            <w:noProof/>
            <w:rtl/>
          </w:rPr>
          <w:fldChar w:fldCharType="end"/>
        </w:r>
      </w:hyperlink>
    </w:p>
    <w:p w:rsidR="00EB4BFB" w:rsidRDefault="000F0E40" w:rsidP="00EB4BFB">
      <w:pPr>
        <w:pStyle w:val="TOC1"/>
        <w:tabs>
          <w:tab w:val="right" w:leader="dot" w:pos="8296"/>
        </w:tabs>
        <w:ind w:firstLine="0"/>
        <w:rPr>
          <w:rFonts w:asciiTheme="minorHAnsi" w:eastAsiaTheme="minorEastAsia" w:hAnsiTheme="minorHAnsi" w:cstheme="minorBidi"/>
          <w:noProof/>
        </w:rPr>
      </w:pPr>
      <w:hyperlink w:anchor="_Toc110165309" w:history="1">
        <w:r w:rsidR="00EB4BFB" w:rsidRPr="00307DCD">
          <w:rPr>
            <w:rStyle w:val="Hyperlink"/>
            <w:noProof/>
            <w:rtl/>
            <w:lang w:eastAsia="he-IL"/>
          </w:rPr>
          <w:t>הצעת חוק הרבנות הראשית לישראל (תיקון – ייצוג הציבור באספה הבוחרת), התשפ"ב–2022</w:t>
        </w:r>
        <w:r w:rsidR="00EB4BFB">
          <w:rPr>
            <w:noProof/>
            <w:webHidden/>
          </w:rPr>
          <w:tab/>
        </w:r>
        <w:r w:rsidR="00EB4BFB">
          <w:rPr>
            <w:rStyle w:val="Hyperlink"/>
            <w:noProof/>
            <w:rtl/>
          </w:rPr>
          <w:fldChar w:fldCharType="begin"/>
        </w:r>
        <w:r w:rsidR="00EB4BFB">
          <w:rPr>
            <w:noProof/>
            <w:webHidden/>
          </w:rPr>
          <w:instrText xml:space="preserve"> PAGEREF _Toc110165309 \h </w:instrText>
        </w:r>
        <w:r w:rsidR="00EB4BFB">
          <w:rPr>
            <w:rStyle w:val="Hyperlink"/>
            <w:noProof/>
            <w:rtl/>
          </w:rPr>
        </w:r>
        <w:r w:rsidR="00EB4BFB">
          <w:rPr>
            <w:rStyle w:val="Hyperlink"/>
            <w:noProof/>
            <w:rtl/>
          </w:rPr>
          <w:fldChar w:fldCharType="separate"/>
        </w:r>
        <w:r w:rsidR="00EB4BFB">
          <w:rPr>
            <w:noProof/>
            <w:webHidden/>
          </w:rPr>
          <w:t>307</w:t>
        </w:r>
        <w:r w:rsidR="00EB4BFB">
          <w:rPr>
            <w:rStyle w:val="Hyperlink"/>
            <w:noProof/>
            <w:rtl/>
          </w:rPr>
          <w:fldChar w:fldCharType="end"/>
        </w:r>
      </w:hyperlink>
    </w:p>
    <w:p w:rsidR="00EB4BFB" w:rsidRDefault="000F0E40" w:rsidP="00EB4BFB">
      <w:pPr>
        <w:pStyle w:val="TOC1"/>
        <w:tabs>
          <w:tab w:val="right" w:leader="dot" w:pos="8296"/>
        </w:tabs>
        <w:ind w:firstLine="0"/>
        <w:rPr>
          <w:rFonts w:asciiTheme="minorHAnsi" w:eastAsiaTheme="minorEastAsia" w:hAnsiTheme="minorHAnsi" w:cstheme="minorBidi"/>
          <w:noProof/>
        </w:rPr>
      </w:pPr>
      <w:hyperlink w:anchor="_Toc110165310" w:history="1">
        <w:r w:rsidR="00EB4BFB" w:rsidRPr="00307DCD">
          <w:rPr>
            <w:rStyle w:val="Hyperlink"/>
            <w:noProof/>
            <w:rtl/>
          </w:rPr>
          <w:t>הצעת חוק תובענות ייצוגיות (תיקון – מעמדם של ארגוני סביבה), התשפ"א–2021</w:t>
        </w:r>
        <w:r w:rsidR="00EB4BFB">
          <w:rPr>
            <w:noProof/>
            <w:webHidden/>
          </w:rPr>
          <w:tab/>
        </w:r>
        <w:r w:rsidR="00EB4BFB">
          <w:rPr>
            <w:rStyle w:val="Hyperlink"/>
            <w:noProof/>
            <w:rtl/>
          </w:rPr>
          <w:fldChar w:fldCharType="begin"/>
        </w:r>
        <w:r w:rsidR="00EB4BFB">
          <w:rPr>
            <w:noProof/>
            <w:webHidden/>
          </w:rPr>
          <w:instrText xml:space="preserve"> PAGEREF _Toc110165310 \h </w:instrText>
        </w:r>
        <w:r w:rsidR="00EB4BFB">
          <w:rPr>
            <w:rStyle w:val="Hyperlink"/>
            <w:noProof/>
            <w:rtl/>
          </w:rPr>
        </w:r>
        <w:r w:rsidR="00EB4BFB">
          <w:rPr>
            <w:rStyle w:val="Hyperlink"/>
            <w:noProof/>
            <w:rtl/>
          </w:rPr>
          <w:fldChar w:fldCharType="separate"/>
        </w:r>
        <w:r w:rsidR="00EB4BFB">
          <w:rPr>
            <w:noProof/>
            <w:webHidden/>
          </w:rPr>
          <w:t>311</w:t>
        </w:r>
        <w:r w:rsidR="00EB4BFB">
          <w:rPr>
            <w:rStyle w:val="Hyperlink"/>
            <w:noProof/>
            <w:rtl/>
          </w:rPr>
          <w:fldChar w:fldCharType="end"/>
        </w:r>
      </w:hyperlink>
    </w:p>
    <w:p w:rsidR="00EB4BFB" w:rsidRDefault="000F0E40" w:rsidP="00EB4BFB">
      <w:pPr>
        <w:pStyle w:val="TOC2"/>
        <w:tabs>
          <w:tab w:val="right" w:leader="dot" w:pos="8296"/>
        </w:tabs>
        <w:ind w:firstLine="0"/>
        <w:rPr>
          <w:rFonts w:asciiTheme="minorHAnsi" w:eastAsiaTheme="minorEastAsia" w:hAnsiTheme="minorHAnsi" w:cstheme="minorBidi"/>
          <w:noProof/>
        </w:rPr>
      </w:pPr>
      <w:hyperlink w:anchor="_Toc110165311" w:history="1">
        <w:r w:rsidR="00EB4BFB" w:rsidRPr="00307DCD">
          <w:rPr>
            <w:rStyle w:val="Hyperlink"/>
            <w:noProof/>
            <w:rtl/>
          </w:rPr>
          <w:t>אלון טל (כחול לבן):</w:t>
        </w:r>
        <w:r w:rsidR="00EB4BFB">
          <w:rPr>
            <w:noProof/>
            <w:webHidden/>
          </w:rPr>
          <w:tab/>
        </w:r>
        <w:r w:rsidR="00EB4BFB">
          <w:rPr>
            <w:rStyle w:val="Hyperlink"/>
            <w:noProof/>
            <w:rtl/>
          </w:rPr>
          <w:fldChar w:fldCharType="begin"/>
        </w:r>
        <w:r w:rsidR="00EB4BFB">
          <w:rPr>
            <w:noProof/>
            <w:webHidden/>
          </w:rPr>
          <w:instrText xml:space="preserve"> PAGEREF _Toc110165311 \h </w:instrText>
        </w:r>
        <w:r w:rsidR="00EB4BFB">
          <w:rPr>
            <w:rStyle w:val="Hyperlink"/>
            <w:noProof/>
            <w:rtl/>
          </w:rPr>
        </w:r>
        <w:r w:rsidR="00EB4BFB">
          <w:rPr>
            <w:rStyle w:val="Hyperlink"/>
            <w:noProof/>
            <w:rtl/>
          </w:rPr>
          <w:fldChar w:fldCharType="separate"/>
        </w:r>
        <w:r w:rsidR="00EB4BFB">
          <w:rPr>
            <w:noProof/>
            <w:webHidden/>
          </w:rPr>
          <w:t>311</w:t>
        </w:r>
        <w:r w:rsidR="00EB4BFB">
          <w:rPr>
            <w:rStyle w:val="Hyperlink"/>
            <w:noProof/>
            <w:rtl/>
          </w:rPr>
          <w:fldChar w:fldCharType="end"/>
        </w:r>
      </w:hyperlink>
    </w:p>
    <w:p w:rsidR="00EB4BFB" w:rsidRDefault="000F0E40" w:rsidP="00EB4BFB">
      <w:pPr>
        <w:pStyle w:val="TOC2"/>
        <w:tabs>
          <w:tab w:val="right" w:leader="dot" w:pos="8296"/>
        </w:tabs>
        <w:ind w:firstLine="0"/>
        <w:rPr>
          <w:rFonts w:asciiTheme="minorHAnsi" w:eastAsiaTheme="minorEastAsia" w:hAnsiTheme="minorHAnsi" w:cstheme="minorBidi"/>
          <w:noProof/>
        </w:rPr>
      </w:pPr>
      <w:hyperlink w:anchor="_Toc110165312" w:history="1">
        <w:r w:rsidR="00EB4BFB" w:rsidRPr="00307DCD">
          <w:rPr>
            <w:rStyle w:val="Hyperlink"/>
            <w:noProof/>
            <w:rtl/>
          </w:rPr>
          <w:t>שר התיירות יואל רזבוזוב:</w:t>
        </w:r>
        <w:r w:rsidR="00EB4BFB">
          <w:rPr>
            <w:noProof/>
            <w:webHidden/>
          </w:rPr>
          <w:tab/>
        </w:r>
        <w:r w:rsidR="00EB4BFB">
          <w:rPr>
            <w:rStyle w:val="Hyperlink"/>
            <w:noProof/>
            <w:rtl/>
          </w:rPr>
          <w:fldChar w:fldCharType="begin"/>
        </w:r>
        <w:r w:rsidR="00EB4BFB">
          <w:rPr>
            <w:noProof/>
            <w:webHidden/>
          </w:rPr>
          <w:instrText xml:space="preserve"> PAGEREF _Toc110165312 \h </w:instrText>
        </w:r>
        <w:r w:rsidR="00EB4BFB">
          <w:rPr>
            <w:rStyle w:val="Hyperlink"/>
            <w:noProof/>
            <w:rtl/>
          </w:rPr>
        </w:r>
        <w:r w:rsidR="00EB4BFB">
          <w:rPr>
            <w:rStyle w:val="Hyperlink"/>
            <w:noProof/>
            <w:rtl/>
          </w:rPr>
          <w:fldChar w:fldCharType="separate"/>
        </w:r>
        <w:r w:rsidR="00EB4BFB">
          <w:rPr>
            <w:noProof/>
            <w:webHidden/>
          </w:rPr>
          <w:t>312</w:t>
        </w:r>
        <w:r w:rsidR="00EB4BFB">
          <w:rPr>
            <w:rStyle w:val="Hyperlink"/>
            <w:noProof/>
            <w:rtl/>
          </w:rPr>
          <w:fldChar w:fldCharType="end"/>
        </w:r>
      </w:hyperlink>
    </w:p>
    <w:p w:rsidR="00EB4BFB" w:rsidRDefault="000F0E40" w:rsidP="00EB4BFB">
      <w:pPr>
        <w:pStyle w:val="TOC2"/>
        <w:tabs>
          <w:tab w:val="right" w:leader="dot" w:pos="8296"/>
        </w:tabs>
        <w:ind w:firstLine="0"/>
        <w:rPr>
          <w:rFonts w:asciiTheme="minorHAnsi" w:eastAsiaTheme="minorEastAsia" w:hAnsiTheme="minorHAnsi" w:cstheme="minorBidi"/>
          <w:noProof/>
        </w:rPr>
      </w:pPr>
      <w:hyperlink w:anchor="_Toc110165313" w:history="1">
        <w:r w:rsidR="00EB4BFB" w:rsidRPr="00307DCD">
          <w:rPr>
            <w:rStyle w:val="Hyperlink"/>
            <w:noProof/>
            <w:rtl/>
          </w:rPr>
          <w:t>דוד אמסלם (הליכוד):</w:t>
        </w:r>
        <w:r w:rsidR="00EB4BFB">
          <w:rPr>
            <w:noProof/>
            <w:webHidden/>
          </w:rPr>
          <w:tab/>
        </w:r>
        <w:r w:rsidR="00EB4BFB">
          <w:rPr>
            <w:rStyle w:val="Hyperlink"/>
            <w:noProof/>
            <w:rtl/>
          </w:rPr>
          <w:fldChar w:fldCharType="begin"/>
        </w:r>
        <w:r w:rsidR="00EB4BFB">
          <w:rPr>
            <w:noProof/>
            <w:webHidden/>
          </w:rPr>
          <w:instrText xml:space="preserve"> PAGEREF _Toc110165313 \h </w:instrText>
        </w:r>
        <w:r w:rsidR="00EB4BFB">
          <w:rPr>
            <w:rStyle w:val="Hyperlink"/>
            <w:noProof/>
            <w:rtl/>
          </w:rPr>
        </w:r>
        <w:r w:rsidR="00EB4BFB">
          <w:rPr>
            <w:rStyle w:val="Hyperlink"/>
            <w:noProof/>
            <w:rtl/>
          </w:rPr>
          <w:fldChar w:fldCharType="separate"/>
        </w:r>
        <w:r w:rsidR="00EB4BFB">
          <w:rPr>
            <w:noProof/>
            <w:webHidden/>
          </w:rPr>
          <w:t>313</w:t>
        </w:r>
        <w:r w:rsidR="00EB4BFB">
          <w:rPr>
            <w:rStyle w:val="Hyperlink"/>
            <w:noProof/>
            <w:rtl/>
          </w:rPr>
          <w:fldChar w:fldCharType="end"/>
        </w:r>
      </w:hyperlink>
    </w:p>
    <w:p w:rsidR="00EB4BFB" w:rsidRDefault="000F0E40" w:rsidP="00EB4BFB">
      <w:pPr>
        <w:pStyle w:val="TOC1"/>
        <w:tabs>
          <w:tab w:val="right" w:leader="dot" w:pos="8296"/>
        </w:tabs>
        <w:ind w:firstLine="0"/>
        <w:rPr>
          <w:rFonts w:asciiTheme="minorHAnsi" w:eastAsiaTheme="minorEastAsia" w:hAnsiTheme="minorHAnsi" w:cstheme="minorBidi"/>
          <w:noProof/>
        </w:rPr>
      </w:pPr>
      <w:hyperlink w:anchor="_Toc110165314" w:history="1">
        <w:r w:rsidR="00EB4BFB" w:rsidRPr="00307DCD">
          <w:rPr>
            <w:rStyle w:val="Hyperlink"/>
            <w:noProof/>
            <w:rtl/>
            <w:lang w:eastAsia="he-IL"/>
          </w:rPr>
          <w:t>הודעה אישית של חבר הכנסת גלעד קריב</w:t>
        </w:r>
        <w:r w:rsidR="00EB4BFB">
          <w:rPr>
            <w:noProof/>
            <w:webHidden/>
          </w:rPr>
          <w:tab/>
        </w:r>
        <w:r w:rsidR="00EB4BFB">
          <w:rPr>
            <w:rStyle w:val="Hyperlink"/>
            <w:noProof/>
            <w:rtl/>
          </w:rPr>
          <w:fldChar w:fldCharType="begin"/>
        </w:r>
        <w:r w:rsidR="00EB4BFB">
          <w:rPr>
            <w:noProof/>
            <w:webHidden/>
          </w:rPr>
          <w:instrText xml:space="preserve"> PAGEREF _Toc110165314 \h </w:instrText>
        </w:r>
        <w:r w:rsidR="00EB4BFB">
          <w:rPr>
            <w:rStyle w:val="Hyperlink"/>
            <w:noProof/>
            <w:rtl/>
          </w:rPr>
        </w:r>
        <w:r w:rsidR="00EB4BFB">
          <w:rPr>
            <w:rStyle w:val="Hyperlink"/>
            <w:noProof/>
            <w:rtl/>
          </w:rPr>
          <w:fldChar w:fldCharType="separate"/>
        </w:r>
        <w:r w:rsidR="00EB4BFB">
          <w:rPr>
            <w:noProof/>
            <w:webHidden/>
          </w:rPr>
          <w:t>322</w:t>
        </w:r>
        <w:r w:rsidR="00EB4BFB">
          <w:rPr>
            <w:rStyle w:val="Hyperlink"/>
            <w:noProof/>
            <w:rtl/>
          </w:rPr>
          <w:fldChar w:fldCharType="end"/>
        </w:r>
      </w:hyperlink>
    </w:p>
    <w:p w:rsidR="00EB4BFB" w:rsidRDefault="000F0E40" w:rsidP="00EB4BFB">
      <w:pPr>
        <w:pStyle w:val="TOC2"/>
        <w:tabs>
          <w:tab w:val="right" w:leader="dot" w:pos="8296"/>
        </w:tabs>
        <w:ind w:firstLine="0"/>
        <w:rPr>
          <w:rFonts w:asciiTheme="minorHAnsi" w:eastAsiaTheme="minorEastAsia" w:hAnsiTheme="minorHAnsi" w:cstheme="minorBidi"/>
          <w:noProof/>
        </w:rPr>
      </w:pPr>
      <w:hyperlink w:anchor="_Toc110165315" w:history="1">
        <w:r w:rsidR="00EB4BFB" w:rsidRPr="00307DCD">
          <w:rPr>
            <w:rStyle w:val="Hyperlink"/>
            <w:noProof/>
            <w:rtl/>
          </w:rPr>
          <w:t>גלעד קריב (העבודה):</w:t>
        </w:r>
        <w:r w:rsidR="00EB4BFB">
          <w:rPr>
            <w:noProof/>
            <w:webHidden/>
          </w:rPr>
          <w:tab/>
        </w:r>
        <w:r w:rsidR="00EB4BFB">
          <w:rPr>
            <w:rStyle w:val="Hyperlink"/>
            <w:noProof/>
            <w:rtl/>
          </w:rPr>
          <w:fldChar w:fldCharType="begin"/>
        </w:r>
        <w:r w:rsidR="00EB4BFB">
          <w:rPr>
            <w:noProof/>
            <w:webHidden/>
          </w:rPr>
          <w:instrText xml:space="preserve"> PAGEREF _Toc110165315 \h </w:instrText>
        </w:r>
        <w:r w:rsidR="00EB4BFB">
          <w:rPr>
            <w:rStyle w:val="Hyperlink"/>
            <w:noProof/>
            <w:rtl/>
          </w:rPr>
        </w:r>
        <w:r w:rsidR="00EB4BFB">
          <w:rPr>
            <w:rStyle w:val="Hyperlink"/>
            <w:noProof/>
            <w:rtl/>
          </w:rPr>
          <w:fldChar w:fldCharType="separate"/>
        </w:r>
        <w:r w:rsidR="00EB4BFB">
          <w:rPr>
            <w:noProof/>
            <w:webHidden/>
          </w:rPr>
          <w:t>322</w:t>
        </w:r>
        <w:r w:rsidR="00EB4BFB">
          <w:rPr>
            <w:rStyle w:val="Hyperlink"/>
            <w:noProof/>
            <w:rtl/>
          </w:rPr>
          <w:fldChar w:fldCharType="end"/>
        </w:r>
      </w:hyperlink>
    </w:p>
    <w:p w:rsidR="00EB4BFB" w:rsidRDefault="000F0E40" w:rsidP="00EB4BFB">
      <w:pPr>
        <w:pStyle w:val="TOC1"/>
        <w:tabs>
          <w:tab w:val="right" w:leader="dot" w:pos="8296"/>
        </w:tabs>
        <w:ind w:firstLine="0"/>
        <w:rPr>
          <w:rFonts w:asciiTheme="minorHAnsi" w:eastAsiaTheme="minorEastAsia" w:hAnsiTheme="minorHAnsi" w:cstheme="minorBidi"/>
          <w:noProof/>
        </w:rPr>
      </w:pPr>
      <w:hyperlink w:anchor="_Toc110165316" w:history="1">
        <w:r w:rsidR="00EB4BFB" w:rsidRPr="00307DCD">
          <w:rPr>
            <w:rStyle w:val="Hyperlink"/>
            <w:noProof/>
            <w:rtl/>
            <w:lang w:eastAsia="he-IL"/>
          </w:rPr>
          <w:t>הצעת חוק לפיקוח על ייצור הצמח ושיווקו (תיקון – חובת סימון ארץ הייצור של צמחים הנמכרים בתפזורת), התשפ"ב–2021</w:t>
        </w:r>
        <w:r w:rsidR="00EB4BFB">
          <w:rPr>
            <w:noProof/>
            <w:webHidden/>
          </w:rPr>
          <w:tab/>
        </w:r>
        <w:r w:rsidR="00EB4BFB">
          <w:rPr>
            <w:rStyle w:val="Hyperlink"/>
            <w:noProof/>
            <w:rtl/>
          </w:rPr>
          <w:fldChar w:fldCharType="begin"/>
        </w:r>
        <w:r w:rsidR="00EB4BFB">
          <w:rPr>
            <w:noProof/>
            <w:webHidden/>
          </w:rPr>
          <w:instrText xml:space="preserve"> PAGEREF _Toc110165316 \h </w:instrText>
        </w:r>
        <w:r w:rsidR="00EB4BFB">
          <w:rPr>
            <w:rStyle w:val="Hyperlink"/>
            <w:noProof/>
            <w:rtl/>
          </w:rPr>
        </w:r>
        <w:r w:rsidR="00EB4BFB">
          <w:rPr>
            <w:rStyle w:val="Hyperlink"/>
            <w:noProof/>
            <w:rtl/>
          </w:rPr>
          <w:fldChar w:fldCharType="separate"/>
        </w:r>
        <w:r w:rsidR="00EB4BFB">
          <w:rPr>
            <w:noProof/>
            <w:webHidden/>
          </w:rPr>
          <w:t>326</w:t>
        </w:r>
        <w:r w:rsidR="00EB4BFB">
          <w:rPr>
            <w:rStyle w:val="Hyperlink"/>
            <w:noProof/>
            <w:rtl/>
          </w:rPr>
          <w:fldChar w:fldCharType="end"/>
        </w:r>
      </w:hyperlink>
    </w:p>
    <w:p w:rsidR="00EB4BFB" w:rsidRDefault="000F0E40" w:rsidP="00EB4BFB">
      <w:pPr>
        <w:pStyle w:val="TOC2"/>
        <w:tabs>
          <w:tab w:val="right" w:leader="dot" w:pos="8296"/>
        </w:tabs>
        <w:ind w:firstLine="0"/>
        <w:rPr>
          <w:rFonts w:asciiTheme="minorHAnsi" w:eastAsiaTheme="minorEastAsia" w:hAnsiTheme="minorHAnsi" w:cstheme="minorBidi"/>
          <w:noProof/>
        </w:rPr>
      </w:pPr>
      <w:hyperlink w:anchor="_Toc110165317" w:history="1">
        <w:r w:rsidR="00EB4BFB" w:rsidRPr="00307DCD">
          <w:rPr>
            <w:rStyle w:val="Hyperlink"/>
            <w:noProof/>
            <w:rtl/>
          </w:rPr>
          <w:t>יעל רון בן משה (כחול לבן):</w:t>
        </w:r>
        <w:r w:rsidR="00EB4BFB">
          <w:rPr>
            <w:noProof/>
            <w:webHidden/>
          </w:rPr>
          <w:tab/>
        </w:r>
        <w:r w:rsidR="00EB4BFB">
          <w:rPr>
            <w:rStyle w:val="Hyperlink"/>
            <w:noProof/>
            <w:rtl/>
          </w:rPr>
          <w:fldChar w:fldCharType="begin"/>
        </w:r>
        <w:r w:rsidR="00EB4BFB">
          <w:rPr>
            <w:noProof/>
            <w:webHidden/>
          </w:rPr>
          <w:instrText xml:space="preserve"> PAGEREF _Toc110165317 \h </w:instrText>
        </w:r>
        <w:r w:rsidR="00EB4BFB">
          <w:rPr>
            <w:rStyle w:val="Hyperlink"/>
            <w:noProof/>
            <w:rtl/>
          </w:rPr>
        </w:r>
        <w:r w:rsidR="00EB4BFB">
          <w:rPr>
            <w:rStyle w:val="Hyperlink"/>
            <w:noProof/>
            <w:rtl/>
          </w:rPr>
          <w:fldChar w:fldCharType="separate"/>
        </w:r>
        <w:r w:rsidR="00EB4BFB">
          <w:rPr>
            <w:noProof/>
            <w:webHidden/>
          </w:rPr>
          <w:t>326</w:t>
        </w:r>
        <w:r w:rsidR="00EB4BFB">
          <w:rPr>
            <w:rStyle w:val="Hyperlink"/>
            <w:noProof/>
            <w:rtl/>
          </w:rPr>
          <w:fldChar w:fldCharType="end"/>
        </w:r>
      </w:hyperlink>
    </w:p>
    <w:p w:rsidR="00EB4BFB" w:rsidRDefault="000F0E40" w:rsidP="00EB4BFB">
      <w:pPr>
        <w:pStyle w:val="TOC2"/>
        <w:tabs>
          <w:tab w:val="right" w:leader="dot" w:pos="8296"/>
        </w:tabs>
        <w:ind w:firstLine="0"/>
        <w:rPr>
          <w:rFonts w:asciiTheme="minorHAnsi" w:eastAsiaTheme="minorEastAsia" w:hAnsiTheme="minorHAnsi" w:cstheme="minorBidi"/>
          <w:noProof/>
        </w:rPr>
      </w:pPr>
      <w:hyperlink w:anchor="_Toc110165318" w:history="1">
        <w:r w:rsidR="00EB4BFB" w:rsidRPr="00307DCD">
          <w:rPr>
            <w:rStyle w:val="Hyperlink"/>
            <w:noProof/>
            <w:rtl/>
          </w:rPr>
          <w:t>השר במשרד האוצר חמד עמאר:</w:t>
        </w:r>
        <w:r w:rsidR="00EB4BFB">
          <w:rPr>
            <w:noProof/>
            <w:webHidden/>
          </w:rPr>
          <w:tab/>
        </w:r>
        <w:r w:rsidR="00EB4BFB">
          <w:rPr>
            <w:rStyle w:val="Hyperlink"/>
            <w:noProof/>
            <w:rtl/>
          </w:rPr>
          <w:fldChar w:fldCharType="begin"/>
        </w:r>
        <w:r w:rsidR="00EB4BFB">
          <w:rPr>
            <w:noProof/>
            <w:webHidden/>
          </w:rPr>
          <w:instrText xml:space="preserve"> PAGEREF _Toc110165318 \h </w:instrText>
        </w:r>
        <w:r w:rsidR="00EB4BFB">
          <w:rPr>
            <w:rStyle w:val="Hyperlink"/>
            <w:noProof/>
            <w:rtl/>
          </w:rPr>
        </w:r>
        <w:r w:rsidR="00EB4BFB">
          <w:rPr>
            <w:rStyle w:val="Hyperlink"/>
            <w:noProof/>
            <w:rtl/>
          </w:rPr>
          <w:fldChar w:fldCharType="separate"/>
        </w:r>
        <w:r w:rsidR="00EB4BFB">
          <w:rPr>
            <w:noProof/>
            <w:webHidden/>
          </w:rPr>
          <w:t>328</w:t>
        </w:r>
        <w:r w:rsidR="00EB4BFB">
          <w:rPr>
            <w:rStyle w:val="Hyperlink"/>
            <w:noProof/>
            <w:rtl/>
          </w:rPr>
          <w:fldChar w:fldCharType="end"/>
        </w:r>
      </w:hyperlink>
    </w:p>
    <w:p w:rsidR="00EB4BFB" w:rsidRDefault="000F0E40" w:rsidP="00EB4BFB">
      <w:pPr>
        <w:pStyle w:val="TOC2"/>
        <w:tabs>
          <w:tab w:val="right" w:leader="dot" w:pos="8296"/>
        </w:tabs>
        <w:ind w:firstLine="0"/>
        <w:rPr>
          <w:rFonts w:asciiTheme="minorHAnsi" w:eastAsiaTheme="minorEastAsia" w:hAnsiTheme="minorHAnsi" w:cstheme="minorBidi"/>
          <w:noProof/>
        </w:rPr>
      </w:pPr>
      <w:hyperlink w:anchor="_Toc110165319" w:history="1">
        <w:r w:rsidR="00EB4BFB" w:rsidRPr="00307DCD">
          <w:rPr>
            <w:rStyle w:val="Hyperlink"/>
            <w:noProof/>
            <w:rtl/>
          </w:rPr>
          <w:t>דוד אמסלם (הליכוד):</w:t>
        </w:r>
        <w:r w:rsidR="00EB4BFB">
          <w:rPr>
            <w:noProof/>
            <w:webHidden/>
          </w:rPr>
          <w:tab/>
        </w:r>
        <w:r w:rsidR="00EB4BFB">
          <w:rPr>
            <w:rStyle w:val="Hyperlink"/>
            <w:noProof/>
            <w:rtl/>
          </w:rPr>
          <w:fldChar w:fldCharType="begin"/>
        </w:r>
        <w:r w:rsidR="00EB4BFB">
          <w:rPr>
            <w:noProof/>
            <w:webHidden/>
          </w:rPr>
          <w:instrText xml:space="preserve"> PAGEREF _Toc110165319 \h </w:instrText>
        </w:r>
        <w:r w:rsidR="00EB4BFB">
          <w:rPr>
            <w:rStyle w:val="Hyperlink"/>
            <w:noProof/>
            <w:rtl/>
          </w:rPr>
        </w:r>
        <w:r w:rsidR="00EB4BFB">
          <w:rPr>
            <w:rStyle w:val="Hyperlink"/>
            <w:noProof/>
            <w:rtl/>
          </w:rPr>
          <w:fldChar w:fldCharType="separate"/>
        </w:r>
        <w:r w:rsidR="00EB4BFB">
          <w:rPr>
            <w:noProof/>
            <w:webHidden/>
          </w:rPr>
          <w:t>328</w:t>
        </w:r>
        <w:r w:rsidR="00EB4BFB">
          <w:rPr>
            <w:rStyle w:val="Hyperlink"/>
            <w:noProof/>
            <w:rtl/>
          </w:rPr>
          <w:fldChar w:fldCharType="end"/>
        </w:r>
      </w:hyperlink>
    </w:p>
    <w:p w:rsidR="00EB4BFB" w:rsidRDefault="000F0E40" w:rsidP="00EB4BFB">
      <w:pPr>
        <w:pStyle w:val="TOC1"/>
        <w:tabs>
          <w:tab w:val="right" w:leader="dot" w:pos="8296"/>
        </w:tabs>
        <w:ind w:firstLine="0"/>
        <w:rPr>
          <w:rFonts w:asciiTheme="minorHAnsi" w:eastAsiaTheme="minorEastAsia" w:hAnsiTheme="minorHAnsi" w:cstheme="minorBidi"/>
          <w:noProof/>
        </w:rPr>
      </w:pPr>
      <w:hyperlink w:anchor="_Toc110165320" w:history="1">
        <w:r w:rsidR="00EB4BFB" w:rsidRPr="00307DCD">
          <w:rPr>
            <w:rStyle w:val="Hyperlink"/>
            <w:noProof/>
            <w:rtl/>
            <w:lang w:eastAsia="he-IL"/>
          </w:rPr>
          <w:t>הצעת חוק הנחות בתעריפי מים וחשמל לבתי תפילה (תיקוני חקיקה) (הוראת שעה), התשפ"א–2021</w:t>
        </w:r>
        <w:r w:rsidR="00EB4BFB">
          <w:rPr>
            <w:noProof/>
            <w:webHidden/>
          </w:rPr>
          <w:tab/>
        </w:r>
        <w:r w:rsidR="00EB4BFB">
          <w:rPr>
            <w:rStyle w:val="Hyperlink"/>
            <w:noProof/>
            <w:rtl/>
          </w:rPr>
          <w:fldChar w:fldCharType="begin"/>
        </w:r>
        <w:r w:rsidR="00EB4BFB">
          <w:rPr>
            <w:noProof/>
            <w:webHidden/>
          </w:rPr>
          <w:instrText xml:space="preserve"> PAGEREF _Toc110165320 \h </w:instrText>
        </w:r>
        <w:r w:rsidR="00EB4BFB">
          <w:rPr>
            <w:rStyle w:val="Hyperlink"/>
            <w:noProof/>
            <w:rtl/>
          </w:rPr>
        </w:r>
        <w:r w:rsidR="00EB4BFB">
          <w:rPr>
            <w:rStyle w:val="Hyperlink"/>
            <w:noProof/>
            <w:rtl/>
          </w:rPr>
          <w:fldChar w:fldCharType="separate"/>
        </w:r>
        <w:r w:rsidR="00EB4BFB">
          <w:rPr>
            <w:noProof/>
            <w:webHidden/>
          </w:rPr>
          <w:t>336</w:t>
        </w:r>
        <w:r w:rsidR="00EB4BFB">
          <w:rPr>
            <w:rStyle w:val="Hyperlink"/>
            <w:noProof/>
            <w:rtl/>
          </w:rPr>
          <w:fldChar w:fldCharType="end"/>
        </w:r>
      </w:hyperlink>
    </w:p>
    <w:p w:rsidR="00EB4BFB" w:rsidRDefault="000F0E40" w:rsidP="00EB4BFB">
      <w:pPr>
        <w:pStyle w:val="TOC2"/>
        <w:tabs>
          <w:tab w:val="right" w:leader="dot" w:pos="8296"/>
        </w:tabs>
        <w:ind w:firstLine="0"/>
        <w:rPr>
          <w:rFonts w:asciiTheme="minorHAnsi" w:eastAsiaTheme="minorEastAsia" w:hAnsiTheme="minorHAnsi" w:cstheme="minorBidi"/>
          <w:noProof/>
        </w:rPr>
      </w:pPr>
      <w:hyperlink w:anchor="_Toc110165321" w:history="1">
        <w:r w:rsidR="00EB4BFB" w:rsidRPr="00307DCD">
          <w:rPr>
            <w:rStyle w:val="Hyperlink"/>
            <w:noProof/>
            <w:rtl/>
          </w:rPr>
          <w:t>משה ארבל (ש"ס):</w:t>
        </w:r>
        <w:r w:rsidR="00EB4BFB">
          <w:rPr>
            <w:noProof/>
            <w:webHidden/>
          </w:rPr>
          <w:tab/>
        </w:r>
        <w:r w:rsidR="00EB4BFB">
          <w:rPr>
            <w:rStyle w:val="Hyperlink"/>
            <w:noProof/>
            <w:rtl/>
          </w:rPr>
          <w:fldChar w:fldCharType="begin"/>
        </w:r>
        <w:r w:rsidR="00EB4BFB">
          <w:rPr>
            <w:noProof/>
            <w:webHidden/>
          </w:rPr>
          <w:instrText xml:space="preserve"> PAGEREF _Toc110165321 \h </w:instrText>
        </w:r>
        <w:r w:rsidR="00EB4BFB">
          <w:rPr>
            <w:rStyle w:val="Hyperlink"/>
            <w:noProof/>
            <w:rtl/>
          </w:rPr>
        </w:r>
        <w:r w:rsidR="00EB4BFB">
          <w:rPr>
            <w:rStyle w:val="Hyperlink"/>
            <w:noProof/>
            <w:rtl/>
          </w:rPr>
          <w:fldChar w:fldCharType="separate"/>
        </w:r>
        <w:r w:rsidR="00EB4BFB">
          <w:rPr>
            <w:noProof/>
            <w:webHidden/>
          </w:rPr>
          <w:t>337</w:t>
        </w:r>
        <w:r w:rsidR="00EB4BFB">
          <w:rPr>
            <w:rStyle w:val="Hyperlink"/>
            <w:noProof/>
            <w:rtl/>
          </w:rPr>
          <w:fldChar w:fldCharType="end"/>
        </w:r>
      </w:hyperlink>
    </w:p>
    <w:p w:rsidR="00EB4BFB" w:rsidRDefault="000F0E40" w:rsidP="00EB4BFB">
      <w:pPr>
        <w:pStyle w:val="TOC1"/>
        <w:tabs>
          <w:tab w:val="right" w:leader="dot" w:pos="8296"/>
        </w:tabs>
        <w:ind w:firstLine="0"/>
        <w:rPr>
          <w:rFonts w:asciiTheme="minorHAnsi" w:eastAsiaTheme="minorEastAsia" w:hAnsiTheme="minorHAnsi" w:cstheme="minorBidi"/>
          <w:noProof/>
        </w:rPr>
      </w:pPr>
      <w:hyperlink w:anchor="_Toc110165322" w:history="1">
        <w:r w:rsidR="00EB4BFB" w:rsidRPr="00307DCD">
          <w:rPr>
            <w:rStyle w:val="Hyperlink"/>
            <w:noProof/>
            <w:rtl/>
            <w:lang w:eastAsia="he-IL"/>
          </w:rPr>
          <w:t>הצעת חוק המים (תיקון – הנחות לבתי תפילה), התשפ"א–2021</w:t>
        </w:r>
        <w:r w:rsidR="00EB4BFB">
          <w:rPr>
            <w:noProof/>
            <w:webHidden/>
          </w:rPr>
          <w:tab/>
        </w:r>
        <w:r w:rsidR="00EB4BFB">
          <w:rPr>
            <w:rStyle w:val="Hyperlink"/>
            <w:noProof/>
            <w:rtl/>
          </w:rPr>
          <w:fldChar w:fldCharType="begin"/>
        </w:r>
        <w:r w:rsidR="00EB4BFB">
          <w:rPr>
            <w:noProof/>
            <w:webHidden/>
          </w:rPr>
          <w:instrText xml:space="preserve"> PAGEREF _Toc110165322 \h </w:instrText>
        </w:r>
        <w:r w:rsidR="00EB4BFB">
          <w:rPr>
            <w:rStyle w:val="Hyperlink"/>
            <w:noProof/>
            <w:rtl/>
          </w:rPr>
        </w:r>
        <w:r w:rsidR="00EB4BFB">
          <w:rPr>
            <w:rStyle w:val="Hyperlink"/>
            <w:noProof/>
            <w:rtl/>
          </w:rPr>
          <w:fldChar w:fldCharType="separate"/>
        </w:r>
        <w:r w:rsidR="00EB4BFB">
          <w:rPr>
            <w:noProof/>
            <w:webHidden/>
          </w:rPr>
          <w:t>338</w:t>
        </w:r>
        <w:r w:rsidR="00EB4BFB">
          <w:rPr>
            <w:rStyle w:val="Hyperlink"/>
            <w:noProof/>
            <w:rtl/>
          </w:rPr>
          <w:fldChar w:fldCharType="end"/>
        </w:r>
      </w:hyperlink>
    </w:p>
    <w:p w:rsidR="00EB4BFB" w:rsidRDefault="000F0E40" w:rsidP="00EB4BFB">
      <w:pPr>
        <w:pStyle w:val="TOC2"/>
        <w:tabs>
          <w:tab w:val="right" w:leader="dot" w:pos="8296"/>
        </w:tabs>
        <w:ind w:firstLine="0"/>
        <w:rPr>
          <w:rFonts w:asciiTheme="minorHAnsi" w:eastAsiaTheme="minorEastAsia" w:hAnsiTheme="minorHAnsi" w:cstheme="minorBidi"/>
          <w:noProof/>
        </w:rPr>
      </w:pPr>
      <w:hyperlink w:anchor="_Toc110165323" w:history="1">
        <w:r w:rsidR="00EB4BFB" w:rsidRPr="00307DCD">
          <w:rPr>
            <w:rStyle w:val="Hyperlink"/>
            <w:noProof/>
            <w:rtl/>
          </w:rPr>
          <w:t>עאידה תומא סלימאן (הרשימה המשותפת):</w:t>
        </w:r>
        <w:r w:rsidR="00EB4BFB">
          <w:rPr>
            <w:noProof/>
            <w:webHidden/>
          </w:rPr>
          <w:tab/>
        </w:r>
        <w:r w:rsidR="00EB4BFB">
          <w:rPr>
            <w:rStyle w:val="Hyperlink"/>
            <w:noProof/>
            <w:rtl/>
          </w:rPr>
          <w:fldChar w:fldCharType="begin"/>
        </w:r>
        <w:r w:rsidR="00EB4BFB">
          <w:rPr>
            <w:noProof/>
            <w:webHidden/>
          </w:rPr>
          <w:instrText xml:space="preserve"> PAGEREF _Toc110165323 \h </w:instrText>
        </w:r>
        <w:r w:rsidR="00EB4BFB">
          <w:rPr>
            <w:rStyle w:val="Hyperlink"/>
            <w:noProof/>
            <w:rtl/>
          </w:rPr>
        </w:r>
        <w:r w:rsidR="00EB4BFB">
          <w:rPr>
            <w:rStyle w:val="Hyperlink"/>
            <w:noProof/>
            <w:rtl/>
          </w:rPr>
          <w:fldChar w:fldCharType="separate"/>
        </w:r>
        <w:r w:rsidR="00EB4BFB">
          <w:rPr>
            <w:noProof/>
            <w:webHidden/>
          </w:rPr>
          <w:t>338</w:t>
        </w:r>
        <w:r w:rsidR="00EB4BFB">
          <w:rPr>
            <w:rStyle w:val="Hyperlink"/>
            <w:noProof/>
            <w:rtl/>
          </w:rPr>
          <w:fldChar w:fldCharType="end"/>
        </w:r>
      </w:hyperlink>
    </w:p>
    <w:p w:rsidR="00EB4BFB" w:rsidRDefault="000F0E40" w:rsidP="00EB4BFB">
      <w:pPr>
        <w:pStyle w:val="TOC2"/>
        <w:tabs>
          <w:tab w:val="right" w:leader="dot" w:pos="8296"/>
        </w:tabs>
        <w:ind w:firstLine="0"/>
        <w:rPr>
          <w:rFonts w:asciiTheme="minorHAnsi" w:eastAsiaTheme="minorEastAsia" w:hAnsiTheme="minorHAnsi" w:cstheme="minorBidi"/>
          <w:noProof/>
        </w:rPr>
      </w:pPr>
      <w:hyperlink w:anchor="_Toc110165324" w:history="1">
        <w:r w:rsidR="00EB4BFB" w:rsidRPr="00307DCD">
          <w:rPr>
            <w:rStyle w:val="Hyperlink"/>
            <w:noProof/>
            <w:rtl/>
          </w:rPr>
          <w:t>שר התיירות יואל רזבוזוב:</w:t>
        </w:r>
        <w:r w:rsidR="00EB4BFB">
          <w:rPr>
            <w:noProof/>
            <w:webHidden/>
          </w:rPr>
          <w:tab/>
        </w:r>
        <w:r w:rsidR="00EB4BFB">
          <w:rPr>
            <w:rStyle w:val="Hyperlink"/>
            <w:noProof/>
            <w:rtl/>
          </w:rPr>
          <w:fldChar w:fldCharType="begin"/>
        </w:r>
        <w:r w:rsidR="00EB4BFB">
          <w:rPr>
            <w:noProof/>
            <w:webHidden/>
          </w:rPr>
          <w:instrText xml:space="preserve"> PAGEREF _Toc110165324 \h </w:instrText>
        </w:r>
        <w:r w:rsidR="00EB4BFB">
          <w:rPr>
            <w:rStyle w:val="Hyperlink"/>
            <w:noProof/>
            <w:rtl/>
          </w:rPr>
        </w:r>
        <w:r w:rsidR="00EB4BFB">
          <w:rPr>
            <w:rStyle w:val="Hyperlink"/>
            <w:noProof/>
            <w:rtl/>
          </w:rPr>
          <w:fldChar w:fldCharType="separate"/>
        </w:r>
        <w:r w:rsidR="00EB4BFB">
          <w:rPr>
            <w:noProof/>
            <w:webHidden/>
          </w:rPr>
          <w:t>339</w:t>
        </w:r>
        <w:r w:rsidR="00EB4BFB">
          <w:rPr>
            <w:rStyle w:val="Hyperlink"/>
            <w:noProof/>
            <w:rtl/>
          </w:rPr>
          <w:fldChar w:fldCharType="end"/>
        </w:r>
      </w:hyperlink>
    </w:p>
    <w:p w:rsidR="00EB4BFB" w:rsidRDefault="000F0E40" w:rsidP="00EB4BFB">
      <w:pPr>
        <w:pStyle w:val="TOC2"/>
        <w:tabs>
          <w:tab w:val="right" w:leader="dot" w:pos="8296"/>
        </w:tabs>
        <w:ind w:firstLine="0"/>
        <w:rPr>
          <w:rFonts w:asciiTheme="minorHAnsi" w:eastAsiaTheme="minorEastAsia" w:hAnsiTheme="minorHAnsi" w:cstheme="minorBidi"/>
          <w:noProof/>
        </w:rPr>
      </w:pPr>
      <w:hyperlink w:anchor="_Toc110165325" w:history="1">
        <w:r w:rsidR="00EB4BFB" w:rsidRPr="00307DCD">
          <w:rPr>
            <w:rStyle w:val="Hyperlink"/>
            <w:noProof/>
            <w:rtl/>
          </w:rPr>
          <w:t>ינון אזולאי (ש"ס):</w:t>
        </w:r>
        <w:r w:rsidR="00EB4BFB">
          <w:rPr>
            <w:noProof/>
            <w:webHidden/>
          </w:rPr>
          <w:tab/>
        </w:r>
        <w:r w:rsidR="00EB4BFB">
          <w:rPr>
            <w:rStyle w:val="Hyperlink"/>
            <w:noProof/>
            <w:rtl/>
          </w:rPr>
          <w:fldChar w:fldCharType="begin"/>
        </w:r>
        <w:r w:rsidR="00EB4BFB">
          <w:rPr>
            <w:noProof/>
            <w:webHidden/>
          </w:rPr>
          <w:instrText xml:space="preserve"> PAGEREF _Toc110165325 \h </w:instrText>
        </w:r>
        <w:r w:rsidR="00EB4BFB">
          <w:rPr>
            <w:rStyle w:val="Hyperlink"/>
            <w:noProof/>
            <w:rtl/>
          </w:rPr>
        </w:r>
        <w:r w:rsidR="00EB4BFB">
          <w:rPr>
            <w:rStyle w:val="Hyperlink"/>
            <w:noProof/>
            <w:rtl/>
          </w:rPr>
          <w:fldChar w:fldCharType="separate"/>
        </w:r>
        <w:r w:rsidR="00EB4BFB">
          <w:rPr>
            <w:noProof/>
            <w:webHidden/>
          </w:rPr>
          <w:t>348</w:t>
        </w:r>
        <w:r w:rsidR="00EB4BFB">
          <w:rPr>
            <w:rStyle w:val="Hyperlink"/>
            <w:noProof/>
            <w:rtl/>
          </w:rPr>
          <w:fldChar w:fldCharType="end"/>
        </w:r>
      </w:hyperlink>
    </w:p>
    <w:p w:rsidR="00EB4BFB" w:rsidRDefault="000F0E40" w:rsidP="00EB4BFB">
      <w:pPr>
        <w:pStyle w:val="TOC2"/>
        <w:tabs>
          <w:tab w:val="right" w:leader="dot" w:pos="8296"/>
        </w:tabs>
        <w:ind w:firstLine="0"/>
        <w:rPr>
          <w:rFonts w:asciiTheme="minorHAnsi" w:eastAsiaTheme="minorEastAsia" w:hAnsiTheme="minorHAnsi" w:cstheme="minorBidi"/>
          <w:noProof/>
        </w:rPr>
      </w:pPr>
      <w:hyperlink w:anchor="_Toc110165326" w:history="1">
        <w:r w:rsidR="00EB4BFB" w:rsidRPr="00307DCD">
          <w:rPr>
            <w:rStyle w:val="Hyperlink"/>
            <w:noProof/>
            <w:rtl/>
          </w:rPr>
          <w:t>עאידה תומא סלימאן (הרשימה המשותפת):</w:t>
        </w:r>
        <w:r w:rsidR="00EB4BFB">
          <w:rPr>
            <w:noProof/>
            <w:webHidden/>
          </w:rPr>
          <w:tab/>
        </w:r>
        <w:r w:rsidR="00EB4BFB">
          <w:rPr>
            <w:rStyle w:val="Hyperlink"/>
            <w:noProof/>
            <w:rtl/>
          </w:rPr>
          <w:fldChar w:fldCharType="begin"/>
        </w:r>
        <w:r w:rsidR="00EB4BFB">
          <w:rPr>
            <w:noProof/>
            <w:webHidden/>
          </w:rPr>
          <w:instrText xml:space="preserve"> PAGEREF _Toc110165326 \h </w:instrText>
        </w:r>
        <w:r w:rsidR="00EB4BFB">
          <w:rPr>
            <w:rStyle w:val="Hyperlink"/>
            <w:noProof/>
            <w:rtl/>
          </w:rPr>
        </w:r>
        <w:r w:rsidR="00EB4BFB">
          <w:rPr>
            <w:rStyle w:val="Hyperlink"/>
            <w:noProof/>
            <w:rtl/>
          </w:rPr>
          <w:fldChar w:fldCharType="separate"/>
        </w:r>
        <w:r w:rsidR="00EB4BFB">
          <w:rPr>
            <w:noProof/>
            <w:webHidden/>
          </w:rPr>
          <w:t>351</w:t>
        </w:r>
        <w:r w:rsidR="00EB4BFB">
          <w:rPr>
            <w:rStyle w:val="Hyperlink"/>
            <w:noProof/>
            <w:rtl/>
          </w:rPr>
          <w:fldChar w:fldCharType="end"/>
        </w:r>
      </w:hyperlink>
    </w:p>
    <w:p w:rsidR="00EB4BFB" w:rsidRDefault="000F0E40" w:rsidP="00EB4BFB">
      <w:pPr>
        <w:pStyle w:val="TOC1"/>
        <w:tabs>
          <w:tab w:val="right" w:leader="dot" w:pos="8296"/>
        </w:tabs>
        <w:ind w:firstLine="0"/>
        <w:rPr>
          <w:rFonts w:asciiTheme="minorHAnsi" w:eastAsiaTheme="minorEastAsia" w:hAnsiTheme="minorHAnsi" w:cstheme="minorBidi"/>
          <w:noProof/>
        </w:rPr>
      </w:pPr>
      <w:hyperlink w:anchor="_Toc110165327" w:history="1">
        <w:r w:rsidR="00EB4BFB" w:rsidRPr="00307DCD">
          <w:rPr>
            <w:rStyle w:val="Hyperlink"/>
            <w:noProof/>
            <w:rtl/>
          </w:rPr>
          <w:t>הצעת חוק צער בעלי חיים (הגנה על בעלי חיים) (תיקון – איסור ביצוע פעולות השחתה וריסון בבהמות), התשפ"ב–2022</w:t>
        </w:r>
        <w:r w:rsidR="00EB4BFB">
          <w:rPr>
            <w:noProof/>
            <w:webHidden/>
          </w:rPr>
          <w:tab/>
        </w:r>
        <w:r w:rsidR="00EB4BFB">
          <w:rPr>
            <w:rStyle w:val="Hyperlink"/>
            <w:noProof/>
            <w:rtl/>
          </w:rPr>
          <w:fldChar w:fldCharType="begin"/>
        </w:r>
        <w:r w:rsidR="00EB4BFB">
          <w:rPr>
            <w:noProof/>
            <w:webHidden/>
          </w:rPr>
          <w:instrText xml:space="preserve"> PAGEREF _Toc110165327 \h </w:instrText>
        </w:r>
        <w:r w:rsidR="00EB4BFB">
          <w:rPr>
            <w:rStyle w:val="Hyperlink"/>
            <w:noProof/>
            <w:rtl/>
          </w:rPr>
        </w:r>
        <w:r w:rsidR="00EB4BFB">
          <w:rPr>
            <w:rStyle w:val="Hyperlink"/>
            <w:noProof/>
            <w:rtl/>
          </w:rPr>
          <w:fldChar w:fldCharType="separate"/>
        </w:r>
        <w:r w:rsidR="00EB4BFB">
          <w:rPr>
            <w:noProof/>
            <w:webHidden/>
          </w:rPr>
          <w:t>362</w:t>
        </w:r>
        <w:r w:rsidR="00EB4BFB">
          <w:rPr>
            <w:rStyle w:val="Hyperlink"/>
            <w:noProof/>
            <w:rtl/>
          </w:rPr>
          <w:fldChar w:fldCharType="end"/>
        </w:r>
      </w:hyperlink>
    </w:p>
    <w:p w:rsidR="00EB4BFB" w:rsidRDefault="000F0E40" w:rsidP="00EB4BFB">
      <w:pPr>
        <w:pStyle w:val="TOC2"/>
        <w:tabs>
          <w:tab w:val="right" w:leader="dot" w:pos="8296"/>
        </w:tabs>
        <w:ind w:firstLine="0"/>
        <w:rPr>
          <w:rFonts w:asciiTheme="minorHAnsi" w:eastAsiaTheme="minorEastAsia" w:hAnsiTheme="minorHAnsi" w:cstheme="minorBidi"/>
          <w:noProof/>
        </w:rPr>
      </w:pPr>
      <w:hyperlink w:anchor="_Toc110165328" w:history="1">
        <w:r w:rsidR="00EB4BFB" w:rsidRPr="00307DCD">
          <w:rPr>
            <w:rStyle w:val="Hyperlink"/>
            <w:noProof/>
            <w:rtl/>
          </w:rPr>
          <w:t>יסמין פרידמן (יש עתיד):</w:t>
        </w:r>
        <w:r w:rsidR="00EB4BFB">
          <w:rPr>
            <w:noProof/>
            <w:webHidden/>
          </w:rPr>
          <w:tab/>
        </w:r>
        <w:r w:rsidR="00EB4BFB">
          <w:rPr>
            <w:rStyle w:val="Hyperlink"/>
            <w:noProof/>
            <w:rtl/>
          </w:rPr>
          <w:fldChar w:fldCharType="begin"/>
        </w:r>
        <w:r w:rsidR="00EB4BFB">
          <w:rPr>
            <w:noProof/>
            <w:webHidden/>
          </w:rPr>
          <w:instrText xml:space="preserve"> PAGEREF _Toc110165328 \h </w:instrText>
        </w:r>
        <w:r w:rsidR="00EB4BFB">
          <w:rPr>
            <w:rStyle w:val="Hyperlink"/>
            <w:noProof/>
            <w:rtl/>
          </w:rPr>
        </w:r>
        <w:r w:rsidR="00EB4BFB">
          <w:rPr>
            <w:rStyle w:val="Hyperlink"/>
            <w:noProof/>
            <w:rtl/>
          </w:rPr>
          <w:fldChar w:fldCharType="separate"/>
        </w:r>
        <w:r w:rsidR="00EB4BFB">
          <w:rPr>
            <w:noProof/>
            <w:webHidden/>
          </w:rPr>
          <w:t>363</w:t>
        </w:r>
        <w:r w:rsidR="00EB4BFB">
          <w:rPr>
            <w:rStyle w:val="Hyperlink"/>
            <w:noProof/>
            <w:rtl/>
          </w:rPr>
          <w:fldChar w:fldCharType="end"/>
        </w:r>
      </w:hyperlink>
    </w:p>
    <w:p w:rsidR="00EB4BFB" w:rsidRDefault="000F0E40" w:rsidP="00EB4BFB">
      <w:pPr>
        <w:pStyle w:val="TOC2"/>
        <w:tabs>
          <w:tab w:val="right" w:leader="dot" w:pos="8296"/>
        </w:tabs>
        <w:ind w:firstLine="0"/>
        <w:rPr>
          <w:rFonts w:asciiTheme="minorHAnsi" w:eastAsiaTheme="minorEastAsia" w:hAnsiTheme="minorHAnsi" w:cstheme="minorBidi"/>
          <w:noProof/>
        </w:rPr>
      </w:pPr>
      <w:hyperlink w:anchor="_Toc110165329" w:history="1">
        <w:r w:rsidR="00EB4BFB" w:rsidRPr="00307DCD">
          <w:rPr>
            <w:rStyle w:val="Hyperlink"/>
            <w:noProof/>
            <w:rtl/>
          </w:rPr>
          <w:t>שר התיירות יואל רזבוזוב:</w:t>
        </w:r>
        <w:r w:rsidR="00EB4BFB">
          <w:rPr>
            <w:noProof/>
            <w:webHidden/>
          </w:rPr>
          <w:tab/>
        </w:r>
        <w:r w:rsidR="00EB4BFB">
          <w:rPr>
            <w:rStyle w:val="Hyperlink"/>
            <w:noProof/>
            <w:rtl/>
          </w:rPr>
          <w:fldChar w:fldCharType="begin"/>
        </w:r>
        <w:r w:rsidR="00EB4BFB">
          <w:rPr>
            <w:noProof/>
            <w:webHidden/>
          </w:rPr>
          <w:instrText xml:space="preserve"> PAGEREF _Toc110165329 \h </w:instrText>
        </w:r>
        <w:r w:rsidR="00EB4BFB">
          <w:rPr>
            <w:rStyle w:val="Hyperlink"/>
            <w:noProof/>
            <w:rtl/>
          </w:rPr>
        </w:r>
        <w:r w:rsidR="00EB4BFB">
          <w:rPr>
            <w:rStyle w:val="Hyperlink"/>
            <w:noProof/>
            <w:rtl/>
          </w:rPr>
          <w:fldChar w:fldCharType="separate"/>
        </w:r>
        <w:r w:rsidR="00EB4BFB">
          <w:rPr>
            <w:noProof/>
            <w:webHidden/>
          </w:rPr>
          <w:t>364</w:t>
        </w:r>
        <w:r w:rsidR="00EB4BFB">
          <w:rPr>
            <w:rStyle w:val="Hyperlink"/>
            <w:noProof/>
            <w:rtl/>
          </w:rPr>
          <w:fldChar w:fldCharType="end"/>
        </w:r>
      </w:hyperlink>
    </w:p>
    <w:p w:rsidR="00EB4BFB" w:rsidRDefault="000F0E40" w:rsidP="00EB4BFB">
      <w:pPr>
        <w:pStyle w:val="TOC2"/>
        <w:tabs>
          <w:tab w:val="right" w:leader="dot" w:pos="8296"/>
        </w:tabs>
        <w:ind w:firstLine="0"/>
        <w:rPr>
          <w:rFonts w:asciiTheme="minorHAnsi" w:eastAsiaTheme="minorEastAsia" w:hAnsiTheme="minorHAnsi" w:cstheme="minorBidi"/>
          <w:noProof/>
        </w:rPr>
      </w:pPr>
      <w:hyperlink w:anchor="_Toc110165330" w:history="1">
        <w:r w:rsidR="00EB4BFB" w:rsidRPr="00307DCD">
          <w:rPr>
            <w:rStyle w:val="Hyperlink"/>
            <w:noProof/>
            <w:rtl/>
          </w:rPr>
          <w:t>משה גפני (יהדות התורה):</w:t>
        </w:r>
        <w:r w:rsidR="00EB4BFB">
          <w:rPr>
            <w:noProof/>
            <w:webHidden/>
          </w:rPr>
          <w:tab/>
        </w:r>
        <w:r w:rsidR="00EB4BFB">
          <w:rPr>
            <w:rStyle w:val="Hyperlink"/>
            <w:noProof/>
            <w:rtl/>
          </w:rPr>
          <w:fldChar w:fldCharType="begin"/>
        </w:r>
        <w:r w:rsidR="00EB4BFB">
          <w:rPr>
            <w:noProof/>
            <w:webHidden/>
          </w:rPr>
          <w:instrText xml:space="preserve"> PAGEREF _Toc110165330 \h </w:instrText>
        </w:r>
        <w:r w:rsidR="00EB4BFB">
          <w:rPr>
            <w:rStyle w:val="Hyperlink"/>
            <w:noProof/>
            <w:rtl/>
          </w:rPr>
        </w:r>
        <w:r w:rsidR="00EB4BFB">
          <w:rPr>
            <w:rStyle w:val="Hyperlink"/>
            <w:noProof/>
            <w:rtl/>
          </w:rPr>
          <w:fldChar w:fldCharType="separate"/>
        </w:r>
        <w:r w:rsidR="00EB4BFB">
          <w:rPr>
            <w:noProof/>
            <w:webHidden/>
          </w:rPr>
          <w:t>365</w:t>
        </w:r>
        <w:r w:rsidR="00EB4BFB">
          <w:rPr>
            <w:rStyle w:val="Hyperlink"/>
            <w:noProof/>
            <w:rtl/>
          </w:rPr>
          <w:fldChar w:fldCharType="end"/>
        </w:r>
      </w:hyperlink>
    </w:p>
    <w:p w:rsidR="00EB4BFB" w:rsidRDefault="000F0E40" w:rsidP="00EB4BFB">
      <w:pPr>
        <w:pStyle w:val="TOC1"/>
        <w:tabs>
          <w:tab w:val="right" w:leader="dot" w:pos="8296"/>
        </w:tabs>
        <w:ind w:firstLine="0"/>
        <w:rPr>
          <w:rFonts w:asciiTheme="minorHAnsi" w:eastAsiaTheme="minorEastAsia" w:hAnsiTheme="minorHAnsi" w:cstheme="minorBidi"/>
          <w:noProof/>
        </w:rPr>
      </w:pPr>
      <w:hyperlink w:anchor="_Toc110165331" w:history="1">
        <w:r w:rsidR="00EB4BFB" w:rsidRPr="00307DCD">
          <w:rPr>
            <w:rStyle w:val="Hyperlink"/>
            <w:noProof/>
            <w:rtl/>
            <w:lang w:eastAsia="he-IL"/>
          </w:rPr>
          <w:t>הצעת חוק הביטוח הלאומי (תיקון – דמי אבטלה למתמחים), התשפ"ב–2021</w:t>
        </w:r>
        <w:r w:rsidR="00EB4BFB">
          <w:rPr>
            <w:noProof/>
            <w:webHidden/>
          </w:rPr>
          <w:tab/>
        </w:r>
        <w:r w:rsidR="00EB4BFB">
          <w:rPr>
            <w:rStyle w:val="Hyperlink"/>
            <w:noProof/>
            <w:rtl/>
          </w:rPr>
          <w:fldChar w:fldCharType="begin"/>
        </w:r>
        <w:r w:rsidR="00EB4BFB">
          <w:rPr>
            <w:noProof/>
            <w:webHidden/>
          </w:rPr>
          <w:instrText xml:space="preserve"> PAGEREF _Toc110165331 \h </w:instrText>
        </w:r>
        <w:r w:rsidR="00EB4BFB">
          <w:rPr>
            <w:rStyle w:val="Hyperlink"/>
            <w:noProof/>
            <w:rtl/>
          </w:rPr>
        </w:r>
        <w:r w:rsidR="00EB4BFB">
          <w:rPr>
            <w:rStyle w:val="Hyperlink"/>
            <w:noProof/>
            <w:rtl/>
          </w:rPr>
          <w:fldChar w:fldCharType="separate"/>
        </w:r>
        <w:r w:rsidR="00EB4BFB">
          <w:rPr>
            <w:noProof/>
            <w:webHidden/>
          </w:rPr>
          <w:t>367</w:t>
        </w:r>
        <w:r w:rsidR="00EB4BFB">
          <w:rPr>
            <w:rStyle w:val="Hyperlink"/>
            <w:noProof/>
            <w:rtl/>
          </w:rPr>
          <w:fldChar w:fldCharType="end"/>
        </w:r>
      </w:hyperlink>
    </w:p>
    <w:p w:rsidR="00EB4BFB" w:rsidRDefault="000F0E40" w:rsidP="00EB4BFB">
      <w:pPr>
        <w:pStyle w:val="TOC2"/>
        <w:tabs>
          <w:tab w:val="right" w:leader="dot" w:pos="8296"/>
        </w:tabs>
        <w:ind w:firstLine="0"/>
        <w:rPr>
          <w:rFonts w:asciiTheme="minorHAnsi" w:eastAsiaTheme="minorEastAsia" w:hAnsiTheme="minorHAnsi" w:cstheme="minorBidi"/>
          <w:noProof/>
        </w:rPr>
      </w:pPr>
      <w:hyperlink w:anchor="_Toc110165332" w:history="1">
        <w:r w:rsidR="00EB4BFB" w:rsidRPr="00307DCD">
          <w:rPr>
            <w:rStyle w:val="Hyperlink"/>
            <w:noProof/>
            <w:rtl/>
          </w:rPr>
          <w:t>סמי אבו שחאדה (הרשימה המשותפת):</w:t>
        </w:r>
        <w:r w:rsidR="00EB4BFB">
          <w:rPr>
            <w:noProof/>
            <w:webHidden/>
          </w:rPr>
          <w:tab/>
        </w:r>
        <w:r w:rsidR="00EB4BFB">
          <w:rPr>
            <w:rStyle w:val="Hyperlink"/>
            <w:noProof/>
            <w:rtl/>
          </w:rPr>
          <w:fldChar w:fldCharType="begin"/>
        </w:r>
        <w:r w:rsidR="00EB4BFB">
          <w:rPr>
            <w:noProof/>
            <w:webHidden/>
          </w:rPr>
          <w:instrText xml:space="preserve"> PAGEREF _Toc110165332 \h </w:instrText>
        </w:r>
        <w:r w:rsidR="00EB4BFB">
          <w:rPr>
            <w:rStyle w:val="Hyperlink"/>
            <w:noProof/>
            <w:rtl/>
          </w:rPr>
        </w:r>
        <w:r w:rsidR="00EB4BFB">
          <w:rPr>
            <w:rStyle w:val="Hyperlink"/>
            <w:noProof/>
            <w:rtl/>
          </w:rPr>
          <w:fldChar w:fldCharType="separate"/>
        </w:r>
        <w:r w:rsidR="00EB4BFB">
          <w:rPr>
            <w:noProof/>
            <w:webHidden/>
          </w:rPr>
          <w:t>367</w:t>
        </w:r>
        <w:r w:rsidR="00EB4BFB">
          <w:rPr>
            <w:rStyle w:val="Hyperlink"/>
            <w:noProof/>
            <w:rtl/>
          </w:rPr>
          <w:fldChar w:fldCharType="end"/>
        </w:r>
      </w:hyperlink>
    </w:p>
    <w:p w:rsidR="00EB4BFB" w:rsidRDefault="000F0E40" w:rsidP="00EB4BFB">
      <w:pPr>
        <w:pStyle w:val="TOC2"/>
        <w:tabs>
          <w:tab w:val="right" w:leader="dot" w:pos="8296"/>
        </w:tabs>
        <w:ind w:firstLine="0"/>
        <w:rPr>
          <w:rFonts w:asciiTheme="minorHAnsi" w:eastAsiaTheme="minorEastAsia" w:hAnsiTheme="minorHAnsi" w:cstheme="minorBidi"/>
          <w:noProof/>
        </w:rPr>
      </w:pPr>
      <w:hyperlink w:anchor="_Toc110165333" w:history="1">
        <w:r w:rsidR="00EB4BFB" w:rsidRPr="00307DCD">
          <w:rPr>
            <w:rStyle w:val="Hyperlink"/>
            <w:noProof/>
            <w:rtl/>
          </w:rPr>
          <w:t>שר התיירות יואל רזבוזוב:</w:t>
        </w:r>
        <w:r w:rsidR="00EB4BFB">
          <w:rPr>
            <w:noProof/>
            <w:webHidden/>
          </w:rPr>
          <w:tab/>
        </w:r>
        <w:r w:rsidR="00EB4BFB">
          <w:rPr>
            <w:rStyle w:val="Hyperlink"/>
            <w:noProof/>
            <w:rtl/>
          </w:rPr>
          <w:fldChar w:fldCharType="begin"/>
        </w:r>
        <w:r w:rsidR="00EB4BFB">
          <w:rPr>
            <w:noProof/>
            <w:webHidden/>
          </w:rPr>
          <w:instrText xml:space="preserve"> PAGEREF _Toc110165333 \h </w:instrText>
        </w:r>
        <w:r w:rsidR="00EB4BFB">
          <w:rPr>
            <w:rStyle w:val="Hyperlink"/>
            <w:noProof/>
            <w:rtl/>
          </w:rPr>
        </w:r>
        <w:r w:rsidR="00EB4BFB">
          <w:rPr>
            <w:rStyle w:val="Hyperlink"/>
            <w:noProof/>
            <w:rtl/>
          </w:rPr>
          <w:fldChar w:fldCharType="separate"/>
        </w:r>
        <w:r w:rsidR="00EB4BFB">
          <w:rPr>
            <w:noProof/>
            <w:webHidden/>
          </w:rPr>
          <w:t>369</w:t>
        </w:r>
        <w:r w:rsidR="00EB4BFB">
          <w:rPr>
            <w:rStyle w:val="Hyperlink"/>
            <w:noProof/>
            <w:rtl/>
          </w:rPr>
          <w:fldChar w:fldCharType="end"/>
        </w:r>
      </w:hyperlink>
    </w:p>
    <w:p w:rsidR="00EB4BFB" w:rsidRDefault="000F0E40" w:rsidP="00EB4BFB">
      <w:pPr>
        <w:pStyle w:val="TOC2"/>
        <w:tabs>
          <w:tab w:val="right" w:leader="dot" w:pos="8296"/>
        </w:tabs>
        <w:ind w:firstLine="0"/>
        <w:rPr>
          <w:rFonts w:asciiTheme="minorHAnsi" w:eastAsiaTheme="minorEastAsia" w:hAnsiTheme="minorHAnsi" w:cstheme="minorBidi"/>
          <w:noProof/>
        </w:rPr>
      </w:pPr>
      <w:hyperlink w:anchor="_Toc110165334" w:history="1">
        <w:r w:rsidR="00EB4BFB" w:rsidRPr="00307DCD">
          <w:rPr>
            <w:rStyle w:val="Hyperlink"/>
            <w:noProof/>
            <w:rtl/>
          </w:rPr>
          <w:t>סמי אבו שחאדה (הרשימה המשותפת):</w:t>
        </w:r>
        <w:r w:rsidR="00EB4BFB">
          <w:rPr>
            <w:noProof/>
            <w:webHidden/>
          </w:rPr>
          <w:tab/>
        </w:r>
        <w:r w:rsidR="00EB4BFB">
          <w:rPr>
            <w:rStyle w:val="Hyperlink"/>
            <w:noProof/>
            <w:rtl/>
          </w:rPr>
          <w:fldChar w:fldCharType="begin"/>
        </w:r>
        <w:r w:rsidR="00EB4BFB">
          <w:rPr>
            <w:noProof/>
            <w:webHidden/>
          </w:rPr>
          <w:instrText xml:space="preserve"> PAGEREF _Toc110165334 \h </w:instrText>
        </w:r>
        <w:r w:rsidR="00EB4BFB">
          <w:rPr>
            <w:rStyle w:val="Hyperlink"/>
            <w:noProof/>
            <w:rtl/>
          </w:rPr>
        </w:r>
        <w:r w:rsidR="00EB4BFB">
          <w:rPr>
            <w:rStyle w:val="Hyperlink"/>
            <w:noProof/>
            <w:rtl/>
          </w:rPr>
          <w:fldChar w:fldCharType="separate"/>
        </w:r>
        <w:r w:rsidR="00EB4BFB">
          <w:rPr>
            <w:noProof/>
            <w:webHidden/>
          </w:rPr>
          <w:t>375</w:t>
        </w:r>
        <w:r w:rsidR="00EB4BFB">
          <w:rPr>
            <w:rStyle w:val="Hyperlink"/>
            <w:noProof/>
            <w:rtl/>
          </w:rPr>
          <w:fldChar w:fldCharType="end"/>
        </w:r>
      </w:hyperlink>
    </w:p>
    <w:p w:rsidR="00EB4BFB" w:rsidRDefault="000F0E40" w:rsidP="00EB4BFB">
      <w:pPr>
        <w:pStyle w:val="TOC1"/>
        <w:tabs>
          <w:tab w:val="right" w:leader="dot" w:pos="8296"/>
        </w:tabs>
        <w:ind w:firstLine="0"/>
        <w:rPr>
          <w:rFonts w:asciiTheme="minorHAnsi" w:eastAsiaTheme="minorEastAsia" w:hAnsiTheme="minorHAnsi" w:cstheme="minorBidi"/>
          <w:noProof/>
        </w:rPr>
      </w:pPr>
      <w:hyperlink w:anchor="_Toc110165335" w:history="1">
        <w:r w:rsidR="00EB4BFB" w:rsidRPr="00307DCD">
          <w:rPr>
            <w:rStyle w:val="Hyperlink"/>
            <w:noProof/>
            <w:rtl/>
          </w:rPr>
          <w:t>הצעת חוק שלילת תקצוב מוסדות חינוך המפלים תלמידים ברישום אליהם (תיקוני חקיקה), התשפ"ב–2022</w:t>
        </w:r>
        <w:r w:rsidR="00EB4BFB">
          <w:rPr>
            <w:noProof/>
            <w:webHidden/>
          </w:rPr>
          <w:tab/>
        </w:r>
        <w:r w:rsidR="00EB4BFB">
          <w:rPr>
            <w:rStyle w:val="Hyperlink"/>
            <w:noProof/>
            <w:rtl/>
          </w:rPr>
          <w:fldChar w:fldCharType="begin"/>
        </w:r>
        <w:r w:rsidR="00EB4BFB">
          <w:rPr>
            <w:noProof/>
            <w:webHidden/>
          </w:rPr>
          <w:instrText xml:space="preserve"> PAGEREF _Toc110165335 \h </w:instrText>
        </w:r>
        <w:r w:rsidR="00EB4BFB">
          <w:rPr>
            <w:rStyle w:val="Hyperlink"/>
            <w:noProof/>
            <w:rtl/>
          </w:rPr>
        </w:r>
        <w:r w:rsidR="00EB4BFB">
          <w:rPr>
            <w:rStyle w:val="Hyperlink"/>
            <w:noProof/>
            <w:rtl/>
          </w:rPr>
          <w:fldChar w:fldCharType="separate"/>
        </w:r>
        <w:r w:rsidR="00EB4BFB">
          <w:rPr>
            <w:noProof/>
            <w:webHidden/>
          </w:rPr>
          <w:t>376</w:t>
        </w:r>
        <w:r w:rsidR="00EB4BFB">
          <w:rPr>
            <w:rStyle w:val="Hyperlink"/>
            <w:noProof/>
            <w:rtl/>
          </w:rPr>
          <w:fldChar w:fldCharType="end"/>
        </w:r>
      </w:hyperlink>
    </w:p>
    <w:p w:rsidR="00EB4BFB" w:rsidRDefault="000F0E40" w:rsidP="00EB4BFB">
      <w:pPr>
        <w:pStyle w:val="TOC1"/>
        <w:tabs>
          <w:tab w:val="right" w:leader="dot" w:pos="8296"/>
        </w:tabs>
        <w:ind w:firstLine="0"/>
        <w:rPr>
          <w:rFonts w:asciiTheme="minorHAnsi" w:eastAsiaTheme="minorEastAsia" w:hAnsiTheme="minorHAnsi" w:cstheme="minorBidi"/>
          <w:noProof/>
        </w:rPr>
      </w:pPr>
      <w:hyperlink w:anchor="_Toc110165336" w:history="1">
        <w:r w:rsidR="00EB4BFB" w:rsidRPr="00307DCD">
          <w:rPr>
            <w:rStyle w:val="Hyperlink"/>
            <w:noProof/>
            <w:rtl/>
          </w:rPr>
          <w:t>הצעת חוק חינוך ממלכתי (תיקון – שלילת השתתפות בתקציב עקב הפליה), התשפ"א–2021</w:t>
        </w:r>
        <w:r w:rsidR="00EB4BFB">
          <w:rPr>
            <w:noProof/>
            <w:webHidden/>
          </w:rPr>
          <w:tab/>
        </w:r>
        <w:r w:rsidR="00EB4BFB">
          <w:rPr>
            <w:rStyle w:val="Hyperlink"/>
            <w:noProof/>
            <w:rtl/>
          </w:rPr>
          <w:fldChar w:fldCharType="begin"/>
        </w:r>
        <w:r w:rsidR="00EB4BFB">
          <w:rPr>
            <w:noProof/>
            <w:webHidden/>
          </w:rPr>
          <w:instrText xml:space="preserve"> PAGEREF _Toc110165336 \h </w:instrText>
        </w:r>
        <w:r w:rsidR="00EB4BFB">
          <w:rPr>
            <w:rStyle w:val="Hyperlink"/>
            <w:noProof/>
            <w:rtl/>
          </w:rPr>
        </w:r>
        <w:r w:rsidR="00EB4BFB">
          <w:rPr>
            <w:rStyle w:val="Hyperlink"/>
            <w:noProof/>
            <w:rtl/>
          </w:rPr>
          <w:fldChar w:fldCharType="separate"/>
        </w:r>
        <w:r w:rsidR="00EB4BFB">
          <w:rPr>
            <w:noProof/>
            <w:webHidden/>
          </w:rPr>
          <w:t>376</w:t>
        </w:r>
        <w:r w:rsidR="00EB4BFB">
          <w:rPr>
            <w:rStyle w:val="Hyperlink"/>
            <w:noProof/>
            <w:rtl/>
          </w:rPr>
          <w:fldChar w:fldCharType="end"/>
        </w:r>
      </w:hyperlink>
    </w:p>
    <w:p w:rsidR="00EB4BFB" w:rsidRDefault="000F0E40" w:rsidP="00EB4BFB">
      <w:pPr>
        <w:pStyle w:val="TOC2"/>
        <w:tabs>
          <w:tab w:val="right" w:leader="dot" w:pos="8296"/>
        </w:tabs>
        <w:ind w:firstLine="0"/>
        <w:rPr>
          <w:rFonts w:asciiTheme="minorHAnsi" w:eastAsiaTheme="minorEastAsia" w:hAnsiTheme="minorHAnsi" w:cstheme="minorBidi"/>
          <w:noProof/>
        </w:rPr>
      </w:pPr>
      <w:hyperlink w:anchor="_Toc110165337" w:history="1">
        <w:r w:rsidR="00EB4BFB" w:rsidRPr="00307DCD">
          <w:rPr>
            <w:rStyle w:val="Hyperlink"/>
            <w:noProof/>
            <w:rtl/>
          </w:rPr>
          <w:t>שר התיירות יואל רזבוזוב:</w:t>
        </w:r>
        <w:r w:rsidR="00EB4BFB">
          <w:rPr>
            <w:noProof/>
            <w:webHidden/>
          </w:rPr>
          <w:tab/>
        </w:r>
        <w:r w:rsidR="00EB4BFB">
          <w:rPr>
            <w:rStyle w:val="Hyperlink"/>
            <w:noProof/>
            <w:rtl/>
          </w:rPr>
          <w:fldChar w:fldCharType="begin"/>
        </w:r>
        <w:r w:rsidR="00EB4BFB">
          <w:rPr>
            <w:noProof/>
            <w:webHidden/>
          </w:rPr>
          <w:instrText xml:space="preserve"> PAGEREF _Toc110165337 \h </w:instrText>
        </w:r>
        <w:r w:rsidR="00EB4BFB">
          <w:rPr>
            <w:rStyle w:val="Hyperlink"/>
            <w:noProof/>
            <w:rtl/>
          </w:rPr>
        </w:r>
        <w:r w:rsidR="00EB4BFB">
          <w:rPr>
            <w:rStyle w:val="Hyperlink"/>
            <w:noProof/>
            <w:rtl/>
          </w:rPr>
          <w:fldChar w:fldCharType="separate"/>
        </w:r>
        <w:r w:rsidR="00EB4BFB">
          <w:rPr>
            <w:noProof/>
            <w:webHidden/>
          </w:rPr>
          <w:t>377</w:t>
        </w:r>
        <w:r w:rsidR="00EB4BFB">
          <w:rPr>
            <w:rStyle w:val="Hyperlink"/>
            <w:noProof/>
            <w:rtl/>
          </w:rPr>
          <w:fldChar w:fldCharType="end"/>
        </w:r>
      </w:hyperlink>
    </w:p>
    <w:p w:rsidR="00EB4BFB" w:rsidRDefault="000F0E40" w:rsidP="00EB4BFB">
      <w:pPr>
        <w:pStyle w:val="TOC1"/>
        <w:tabs>
          <w:tab w:val="right" w:leader="dot" w:pos="8296"/>
        </w:tabs>
        <w:ind w:firstLine="0"/>
        <w:rPr>
          <w:rFonts w:asciiTheme="minorHAnsi" w:eastAsiaTheme="minorEastAsia" w:hAnsiTheme="minorHAnsi" w:cstheme="minorBidi"/>
          <w:noProof/>
        </w:rPr>
      </w:pPr>
      <w:hyperlink w:anchor="_Toc110165338" w:history="1">
        <w:r w:rsidR="00EB4BFB" w:rsidRPr="00307DCD">
          <w:rPr>
            <w:rStyle w:val="Hyperlink"/>
            <w:noProof/>
            <w:rtl/>
            <w:lang w:eastAsia="he-IL"/>
          </w:rPr>
          <w:t>הצעת חוק הבנקאות (שירות ללקוח) (תיקון – קביעת תקרה לעמלת פתיחת תיק להלוואה לדיור), התשפ"ב–2022</w:t>
        </w:r>
        <w:r w:rsidR="00EB4BFB">
          <w:rPr>
            <w:noProof/>
            <w:webHidden/>
          </w:rPr>
          <w:tab/>
        </w:r>
        <w:r w:rsidR="00EB4BFB">
          <w:rPr>
            <w:rStyle w:val="Hyperlink"/>
            <w:noProof/>
            <w:rtl/>
          </w:rPr>
          <w:fldChar w:fldCharType="begin"/>
        </w:r>
        <w:r w:rsidR="00EB4BFB">
          <w:rPr>
            <w:noProof/>
            <w:webHidden/>
          </w:rPr>
          <w:instrText xml:space="preserve"> PAGEREF _Toc110165338 \h </w:instrText>
        </w:r>
        <w:r w:rsidR="00EB4BFB">
          <w:rPr>
            <w:rStyle w:val="Hyperlink"/>
            <w:noProof/>
            <w:rtl/>
          </w:rPr>
        </w:r>
        <w:r w:rsidR="00EB4BFB">
          <w:rPr>
            <w:rStyle w:val="Hyperlink"/>
            <w:noProof/>
            <w:rtl/>
          </w:rPr>
          <w:fldChar w:fldCharType="separate"/>
        </w:r>
        <w:r w:rsidR="00EB4BFB">
          <w:rPr>
            <w:noProof/>
            <w:webHidden/>
          </w:rPr>
          <w:t>381</w:t>
        </w:r>
        <w:r w:rsidR="00EB4BFB">
          <w:rPr>
            <w:rStyle w:val="Hyperlink"/>
            <w:noProof/>
            <w:rtl/>
          </w:rPr>
          <w:fldChar w:fldCharType="end"/>
        </w:r>
      </w:hyperlink>
    </w:p>
    <w:p w:rsidR="00EB4BFB" w:rsidRDefault="000F0E40" w:rsidP="00EB4BFB">
      <w:pPr>
        <w:pStyle w:val="TOC2"/>
        <w:tabs>
          <w:tab w:val="right" w:leader="dot" w:pos="8296"/>
        </w:tabs>
        <w:ind w:firstLine="0"/>
        <w:rPr>
          <w:rFonts w:asciiTheme="minorHAnsi" w:eastAsiaTheme="minorEastAsia" w:hAnsiTheme="minorHAnsi" w:cstheme="minorBidi"/>
          <w:noProof/>
        </w:rPr>
      </w:pPr>
      <w:hyperlink w:anchor="_Toc110165339" w:history="1">
        <w:r w:rsidR="00EB4BFB" w:rsidRPr="00307DCD">
          <w:rPr>
            <w:rStyle w:val="Hyperlink"/>
            <w:noProof/>
            <w:rtl/>
          </w:rPr>
          <w:t>חוה אתי עטייה (הליכוד):</w:t>
        </w:r>
        <w:r w:rsidR="00EB4BFB">
          <w:rPr>
            <w:noProof/>
            <w:webHidden/>
          </w:rPr>
          <w:tab/>
        </w:r>
        <w:r w:rsidR="00EB4BFB">
          <w:rPr>
            <w:rStyle w:val="Hyperlink"/>
            <w:noProof/>
            <w:rtl/>
          </w:rPr>
          <w:fldChar w:fldCharType="begin"/>
        </w:r>
        <w:r w:rsidR="00EB4BFB">
          <w:rPr>
            <w:noProof/>
            <w:webHidden/>
          </w:rPr>
          <w:instrText xml:space="preserve"> PAGEREF _Toc110165339 \h </w:instrText>
        </w:r>
        <w:r w:rsidR="00EB4BFB">
          <w:rPr>
            <w:rStyle w:val="Hyperlink"/>
            <w:noProof/>
            <w:rtl/>
          </w:rPr>
        </w:r>
        <w:r w:rsidR="00EB4BFB">
          <w:rPr>
            <w:rStyle w:val="Hyperlink"/>
            <w:noProof/>
            <w:rtl/>
          </w:rPr>
          <w:fldChar w:fldCharType="separate"/>
        </w:r>
        <w:r w:rsidR="00EB4BFB">
          <w:rPr>
            <w:noProof/>
            <w:webHidden/>
          </w:rPr>
          <w:t>381</w:t>
        </w:r>
        <w:r w:rsidR="00EB4BFB">
          <w:rPr>
            <w:rStyle w:val="Hyperlink"/>
            <w:noProof/>
            <w:rtl/>
          </w:rPr>
          <w:fldChar w:fldCharType="end"/>
        </w:r>
      </w:hyperlink>
    </w:p>
    <w:p w:rsidR="00EB4BFB" w:rsidRDefault="000F0E40" w:rsidP="00EB4BFB">
      <w:pPr>
        <w:pStyle w:val="TOC2"/>
        <w:tabs>
          <w:tab w:val="right" w:leader="dot" w:pos="8296"/>
        </w:tabs>
        <w:ind w:firstLine="0"/>
        <w:rPr>
          <w:rFonts w:asciiTheme="minorHAnsi" w:eastAsiaTheme="minorEastAsia" w:hAnsiTheme="minorHAnsi" w:cstheme="minorBidi"/>
          <w:noProof/>
        </w:rPr>
      </w:pPr>
      <w:hyperlink w:anchor="_Toc110165340" w:history="1">
        <w:r w:rsidR="00EB4BFB" w:rsidRPr="00307DCD">
          <w:rPr>
            <w:rStyle w:val="Hyperlink"/>
            <w:noProof/>
            <w:rtl/>
          </w:rPr>
          <w:t>שר החקלאות ופיתוח הכפר עודד פורר:</w:t>
        </w:r>
        <w:r w:rsidR="00EB4BFB">
          <w:rPr>
            <w:noProof/>
            <w:webHidden/>
          </w:rPr>
          <w:tab/>
        </w:r>
        <w:r w:rsidR="00EB4BFB">
          <w:rPr>
            <w:rStyle w:val="Hyperlink"/>
            <w:noProof/>
            <w:rtl/>
          </w:rPr>
          <w:fldChar w:fldCharType="begin"/>
        </w:r>
        <w:r w:rsidR="00EB4BFB">
          <w:rPr>
            <w:noProof/>
            <w:webHidden/>
          </w:rPr>
          <w:instrText xml:space="preserve"> PAGEREF _Toc110165340 \h </w:instrText>
        </w:r>
        <w:r w:rsidR="00EB4BFB">
          <w:rPr>
            <w:rStyle w:val="Hyperlink"/>
            <w:noProof/>
            <w:rtl/>
          </w:rPr>
        </w:r>
        <w:r w:rsidR="00EB4BFB">
          <w:rPr>
            <w:rStyle w:val="Hyperlink"/>
            <w:noProof/>
            <w:rtl/>
          </w:rPr>
          <w:fldChar w:fldCharType="separate"/>
        </w:r>
        <w:r w:rsidR="00EB4BFB">
          <w:rPr>
            <w:noProof/>
            <w:webHidden/>
          </w:rPr>
          <w:t>382</w:t>
        </w:r>
        <w:r w:rsidR="00EB4BFB">
          <w:rPr>
            <w:rStyle w:val="Hyperlink"/>
            <w:noProof/>
            <w:rtl/>
          </w:rPr>
          <w:fldChar w:fldCharType="end"/>
        </w:r>
      </w:hyperlink>
    </w:p>
    <w:p w:rsidR="00EB4BFB" w:rsidRDefault="000F0E40" w:rsidP="00EB4BFB">
      <w:pPr>
        <w:pStyle w:val="TOC2"/>
        <w:tabs>
          <w:tab w:val="right" w:leader="dot" w:pos="8296"/>
        </w:tabs>
        <w:ind w:firstLine="0"/>
        <w:rPr>
          <w:rFonts w:asciiTheme="minorHAnsi" w:eastAsiaTheme="minorEastAsia" w:hAnsiTheme="minorHAnsi" w:cstheme="minorBidi"/>
          <w:noProof/>
        </w:rPr>
      </w:pPr>
      <w:hyperlink w:anchor="_Toc110165341" w:history="1">
        <w:r w:rsidR="00EB4BFB" w:rsidRPr="00307DCD">
          <w:rPr>
            <w:rStyle w:val="Hyperlink"/>
            <w:noProof/>
            <w:rtl/>
          </w:rPr>
          <w:t>עמיחי שיקלי (ימינה):</w:t>
        </w:r>
        <w:r w:rsidR="00EB4BFB">
          <w:rPr>
            <w:noProof/>
            <w:webHidden/>
          </w:rPr>
          <w:tab/>
        </w:r>
        <w:r w:rsidR="00EB4BFB">
          <w:rPr>
            <w:rStyle w:val="Hyperlink"/>
            <w:noProof/>
            <w:rtl/>
          </w:rPr>
          <w:fldChar w:fldCharType="begin"/>
        </w:r>
        <w:r w:rsidR="00EB4BFB">
          <w:rPr>
            <w:noProof/>
            <w:webHidden/>
          </w:rPr>
          <w:instrText xml:space="preserve"> PAGEREF _Toc110165341 \h </w:instrText>
        </w:r>
        <w:r w:rsidR="00EB4BFB">
          <w:rPr>
            <w:rStyle w:val="Hyperlink"/>
            <w:noProof/>
            <w:rtl/>
          </w:rPr>
        </w:r>
        <w:r w:rsidR="00EB4BFB">
          <w:rPr>
            <w:rStyle w:val="Hyperlink"/>
            <w:noProof/>
            <w:rtl/>
          </w:rPr>
          <w:fldChar w:fldCharType="separate"/>
        </w:r>
        <w:r w:rsidR="00EB4BFB">
          <w:rPr>
            <w:noProof/>
            <w:webHidden/>
          </w:rPr>
          <w:t>383</w:t>
        </w:r>
        <w:r w:rsidR="00EB4BFB">
          <w:rPr>
            <w:rStyle w:val="Hyperlink"/>
            <w:noProof/>
            <w:rtl/>
          </w:rPr>
          <w:fldChar w:fldCharType="end"/>
        </w:r>
      </w:hyperlink>
    </w:p>
    <w:p w:rsidR="00EB4BFB" w:rsidRDefault="000F0E40" w:rsidP="00EB4BFB">
      <w:pPr>
        <w:pStyle w:val="TOC1"/>
        <w:tabs>
          <w:tab w:val="right" w:leader="dot" w:pos="8296"/>
        </w:tabs>
        <w:ind w:firstLine="0"/>
        <w:rPr>
          <w:rFonts w:asciiTheme="minorHAnsi" w:eastAsiaTheme="minorEastAsia" w:hAnsiTheme="minorHAnsi" w:cstheme="minorBidi"/>
          <w:noProof/>
        </w:rPr>
      </w:pPr>
      <w:hyperlink w:anchor="_Toc110165342" w:history="1">
        <w:r w:rsidR="00EB4BFB" w:rsidRPr="00307DCD">
          <w:rPr>
            <w:rStyle w:val="Hyperlink"/>
            <w:noProof/>
            <w:rtl/>
            <w:lang w:eastAsia="he-IL"/>
          </w:rPr>
          <w:t>הצעת חוק הנוער (טיפול והשגחה) (תיקון – ביטול עבירה פלילית על פרסום תחלואה נפשית של קטין), התשפ"ב–2022</w:t>
        </w:r>
        <w:r w:rsidR="00EB4BFB">
          <w:rPr>
            <w:noProof/>
            <w:webHidden/>
          </w:rPr>
          <w:tab/>
        </w:r>
        <w:r w:rsidR="00EB4BFB">
          <w:rPr>
            <w:rStyle w:val="Hyperlink"/>
            <w:noProof/>
            <w:rtl/>
          </w:rPr>
          <w:fldChar w:fldCharType="begin"/>
        </w:r>
        <w:r w:rsidR="00EB4BFB">
          <w:rPr>
            <w:noProof/>
            <w:webHidden/>
          </w:rPr>
          <w:instrText xml:space="preserve"> PAGEREF _Toc110165342 \h </w:instrText>
        </w:r>
        <w:r w:rsidR="00EB4BFB">
          <w:rPr>
            <w:rStyle w:val="Hyperlink"/>
            <w:noProof/>
            <w:rtl/>
          </w:rPr>
        </w:r>
        <w:r w:rsidR="00EB4BFB">
          <w:rPr>
            <w:rStyle w:val="Hyperlink"/>
            <w:noProof/>
            <w:rtl/>
          </w:rPr>
          <w:fldChar w:fldCharType="separate"/>
        </w:r>
        <w:r w:rsidR="00EB4BFB">
          <w:rPr>
            <w:noProof/>
            <w:webHidden/>
          </w:rPr>
          <w:t>385</w:t>
        </w:r>
        <w:r w:rsidR="00EB4BFB">
          <w:rPr>
            <w:rStyle w:val="Hyperlink"/>
            <w:noProof/>
            <w:rtl/>
          </w:rPr>
          <w:fldChar w:fldCharType="end"/>
        </w:r>
      </w:hyperlink>
    </w:p>
    <w:p w:rsidR="00EB4BFB" w:rsidRDefault="000F0E40" w:rsidP="00EB4BFB">
      <w:pPr>
        <w:pStyle w:val="TOC2"/>
        <w:tabs>
          <w:tab w:val="right" w:leader="dot" w:pos="8296"/>
        </w:tabs>
        <w:ind w:firstLine="0"/>
        <w:rPr>
          <w:rFonts w:asciiTheme="minorHAnsi" w:eastAsiaTheme="minorEastAsia" w:hAnsiTheme="minorHAnsi" w:cstheme="minorBidi"/>
          <w:noProof/>
        </w:rPr>
      </w:pPr>
      <w:hyperlink w:anchor="_Toc110165343" w:history="1">
        <w:r w:rsidR="00EB4BFB" w:rsidRPr="00307DCD">
          <w:rPr>
            <w:rStyle w:val="Hyperlink"/>
            <w:noProof/>
            <w:rtl/>
          </w:rPr>
          <w:t>מיכל וולדיגר (הציונות הדתית):</w:t>
        </w:r>
        <w:r w:rsidR="00EB4BFB">
          <w:rPr>
            <w:noProof/>
            <w:webHidden/>
          </w:rPr>
          <w:tab/>
        </w:r>
        <w:r w:rsidR="00EB4BFB">
          <w:rPr>
            <w:rStyle w:val="Hyperlink"/>
            <w:noProof/>
            <w:rtl/>
          </w:rPr>
          <w:fldChar w:fldCharType="begin"/>
        </w:r>
        <w:r w:rsidR="00EB4BFB">
          <w:rPr>
            <w:noProof/>
            <w:webHidden/>
          </w:rPr>
          <w:instrText xml:space="preserve"> PAGEREF _Toc110165343 \h </w:instrText>
        </w:r>
        <w:r w:rsidR="00EB4BFB">
          <w:rPr>
            <w:rStyle w:val="Hyperlink"/>
            <w:noProof/>
            <w:rtl/>
          </w:rPr>
        </w:r>
        <w:r w:rsidR="00EB4BFB">
          <w:rPr>
            <w:rStyle w:val="Hyperlink"/>
            <w:noProof/>
            <w:rtl/>
          </w:rPr>
          <w:fldChar w:fldCharType="separate"/>
        </w:r>
        <w:r w:rsidR="00EB4BFB">
          <w:rPr>
            <w:noProof/>
            <w:webHidden/>
          </w:rPr>
          <w:t>385</w:t>
        </w:r>
        <w:r w:rsidR="00EB4BFB">
          <w:rPr>
            <w:rStyle w:val="Hyperlink"/>
            <w:noProof/>
            <w:rtl/>
          </w:rPr>
          <w:fldChar w:fldCharType="end"/>
        </w:r>
      </w:hyperlink>
    </w:p>
    <w:p w:rsidR="00EB4BFB" w:rsidRDefault="000F0E40" w:rsidP="00EB4BFB">
      <w:pPr>
        <w:pStyle w:val="TOC2"/>
        <w:tabs>
          <w:tab w:val="right" w:leader="dot" w:pos="8296"/>
        </w:tabs>
        <w:ind w:firstLine="0"/>
        <w:rPr>
          <w:rFonts w:asciiTheme="minorHAnsi" w:eastAsiaTheme="minorEastAsia" w:hAnsiTheme="minorHAnsi" w:cstheme="minorBidi"/>
          <w:noProof/>
        </w:rPr>
      </w:pPr>
      <w:hyperlink w:anchor="_Toc110165344" w:history="1">
        <w:r w:rsidR="00EB4BFB" w:rsidRPr="00307DCD">
          <w:rPr>
            <w:rStyle w:val="Hyperlink"/>
            <w:noProof/>
            <w:rtl/>
          </w:rPr>
          <w:t>שר החקלאות ופיתוח הכפר עודד פורר:</w:t>
        </w:r>
        <w:r w:rsidR="00EB4BFB">
          <w:rPr>
            <w:noProof/>
            <w:webHidden/>
          </w:rPr>
          <w:tab/>
        </w:r>
        <w:r w:rsidR="00EB4BFB">
          <w:rPr>
            <w:rStyle w:val="Hyperlink"/>
            <w:noProof/>
            <w:rtl/>
          </w:rPr>
          <w:fldChar w:fldCharType="begin"/>
        </w:r>
        <w:r w:rsidR="00EB4BFB">
          <w:rPr>
            <w:noProof/>
            <w:webHidden/>
          </w:rPr>
          <w:instrText xml:space="preserve"> PAGEREF _Toc110165344 \h </w:instrText>
        </w:r>
        <w:r w:rsidR="00EB4BFB">
          <w:rPr>
            <w:rStyle w:val="Hyperlink"/>
            <w:noProof/>
            <w:rtl/>
          </w:rPr>
        </w:r>
        <w:r w:rsidR="00EB4BFB">
          <w:rPr>
            <w:rStyle w:val="Hyperlink"/>
            <w:noProof/>
            <w:rtl/>
          </w:rPr>
          <w:fldChar w:fldCharType="separate"/>
        </w:r>
        <w:r w:rsidR="00EB4BFB">
          <w:rPr>
            <w:noProof/>
            <w:webHidden/>
          </w:rPr>
          <w:t>388</w:t>
        </w:r>
        <w:r w:rsidR="00EB4BFB">
          <w:rPr>
            <w:rStyle w:val="Hyperlink"/>
            <w:noProof/>
            <w:rtl/>
          </w:rPr>
          <w:fldChar w:fldCharType="end"/>
        </w:r>
      </w:hyperlink>
    </w:p>
    <w:p w:rsidR="00EB4BFB" w:rsidRDefault="000F0E40" w:rsidP="00EB4BFB">
      <w:pPr>
        <w:pStyle w:val="TOC1"/>
        <w:tabs>
          <w:tab w:val="right" w:leader="dot" w:pos="8296"/>
        </w:tabs>
        <w:ind w:firstLine="0"/>
        <w:rPr>
          <w:rFonts w:asciiTheme="minorHAnsi" w:eastAsiaTheme="minorEastAsia" w:hAnsiTheme="minorHAnsi" w:cstheme="minorBidi"/>
          <w:noProof/>
        </w:rPr>
      </w:pPr>
      <w:hyperlink w:anchor="_Toc110165345" w:history="1">
        <w:r w:rsidR="00EB4BFB" w:rsidRPr="00307DCD">
          <w:rPr>
            <w:rStyle w:val="Hyperlink"/>
            <w:noProof/>
            <w:rtl/>
            <w:lang w:eastAsia="he-IL"/>
          </w:rPr>
          <w:t>הצעת חוק העונשין (תיקון – החמרת ענישה לעובר עבירה נגד קשיש), התשפ"ב–2022</w:t>
        </w:r>
        <w:r w:rsidR="00EB4BFB">
          <w:rPr>
            <w:noProof/>
            <w:webHidden/>
          </w:rPr>
          <w:tab/>
        </w:r>
        <w:r w:rsidR="00EB4BFB">
          <w:rPr>
            <w:rStyle w:val="Hyperlink"/>
            <w:noProof/>
            <w:rtl/>
          </w:rPr>
          <w:fldChar w:fldCharType="begin"/>
        </w:r>
        <w:r w:rsidR="00EB4BFB">
          <w:rPr>
            <w:noProof/>
            <w:webHidden/>
          </w:rPr>
          <w:instrText xml:space="preserve"> PAGEREF _Toc110165345 \h </w:instrText>
        </w:r>
        <w:r w:rsidR="00EB4BFB">
          <w:rPr>
            <w:rStyle w:val="Hyperlink"/>
            <w:noProof/>
            <w:rtl/>
          </w:rPr>
        </w:r>
        <w:r w:rsidR="00EB4BFB">
          <w:rPr>
            <w:rStyle w:val="Hyperlink"/>
            <w:noProof/>
            <w:rtl/>
          </w:rPr>
          <w:fldChar w:fldCharType="separate"/>
        </w:r>
        <w:r w:rsidR="00EB4BFB">
          <w:rPr>
            <w:noProof/>
            <w:webHidden/>
          </w:rPr>
          <w:t>391</w:t>
        </w:r>
        <w:r w:rsidR="00EB4BFB">
          <w:rPr>
            <w:rStyle w:val="Hyperlink"/>
            <w:noProof/>
            <w:rtl/>
          </w:rPr>
          <w:fldChar w:fldCharType="end"/>
        </w:r>
      </w:hyperlink>
    </w:p>
    <w:p w:rsidR="00EB4BFB" w:rsidRDefault="000F0E40" w:rsidP="00EB4BFB">
      <w:pPr>
        <w:pStyle w:val="TOC2"/>
        <w:tabs>
          <w:tab w:val="right" w:leader="dot" w:pos="8296"/>
        </w:tabs>
        <w:ind w:firstLine="0"/>
        <w:rPr>
          <w:rFonts w:asciiTheme="minorHAnsi" w:eastAsiaTheme="minorEastAsia" w:hAnsiTheme="minorHAnsi" w:cstheme="minorBidi"/>
          <w:noProof/>
        </w:rPr>
      </w:pPr>
      <w:hyperlink w:anchor="_Toc110165346" w:history="1">
        <w:r w:rsidR="00EB4BFB" w:rsidRPr="00307DCD">
          <w:rPr>
            <w:rStyle w:val="Hyperlink"/>
            <w:noProof/>
            <w:rtl/>
          </w:rPr>
          <w:t>שרת התחבורה והבטיחות בדרכים מרב מיכאלי:</w:t>
        </w:r>
        <w:r w:rsidR="00EB4BFB">
          <w:rPr>
            <w:noProof/>
            <w:webHidden/>
          </w:rPr>
          <w:tab/>
        </w:r>
        <w:r w:rsidR="00EB4BFB">
          <w:rPr>
            <w:rStyle w:val="Hyperlink"/>
            <w:noProof/>
            <w:rtl/>
          </w:rPr>
          <w:fldChar w:fldCharType="begin"/>
        </w:r>
        <w:r w:rsidR="00EB4BFB">
          <w:rPr>
            <w:noProof/>
            <w:webHidden/>
          </w:rPr>
          <w:instrText xml:space="preserve"> PAGEREF _Toc110165346 \h </w:instrText>
        </w:r>
        <w:r w:rsidR="00EB4BFB">
          <w:rPr>
            <w:rStyle w:val="Hyperlink"/>
            <w:noProof/>
            <w:rtl/>
          </w:rPr>
        </w:r>
        <w:r w:rsidR="00EB4BFB">
          <w:rPr>
            <w:rStyle w:val="Hyperlink"/>
            <w:noProof/>
            <w:rtl/>
          </w:rPr>
          <w:fldChar w:fldCharType="separate"/>
        </w:r>
        <w:r w:rsidR="00EB4BFB">
          <w:rPr>
            <w:noProof/>
            <w:webHidden/>
          </w:rPr>
          <w:t>394</w:t>
        </w:r>
        <w:r w:rsidR="00EB4BFB">
          <w:rPr>
            <w:rStyle w:val="Hyperlink"/>
            <w:noProof/>
            <w:rtl/>
          </w:rPr>
          <w:fldChar w:fldCharType="end"/>
        </w:r>
      </w:hyperlink>
    </w:p>
    <w:p w:rsidR="00EB4BFB" w:rsidRDefault="000F0E40" w:rsidP="00EB4BFB">
      <w:pPr>
        <w:pStyle w:val="TOC2"/>
        <w:tabs>
          <w:tab w:val="right" w:leader="dot" w:pos="8296"/>
        </w:tabs>
        <w:ind w:firstLine="0"/>
        <w:rPr>
          <w:rFonts w:asciiTheme="minorHAnsi" w:eastAsiaTheme="minorEastAsia" w:hAnsiTheme="minorHAnsi" w:cstheme="minorBidi"/>
          <w:noProof/>
        </w:rPr>
      </w:pPr>
      <w:hyperlink w:anchor="_Toc110165347" w:history="1">
        <w:r w:rsidR="00EB4BFB" w:rsidRPr="00307DCD">
          <w:rPr>
            <w:rStyle w:val="Hyperlink"/>
            <w:noProof/>
            <w:rtl/>
          </w:rPr>
          <w:t>אורית מלכה סטרוק (הציונות הדתית):</w:t>
        </w:r>
        <w:r w:rsidR="00EB4BFB">
          <w:rPr>
            <w:noProof/>
            <w:webHidden/>
          </w:rPr>
          <w:tab/>
        </w:r>
        <w:r w:rsidR="00EB4BFB">
          <w:rPr>
            <w:rStyle w:val="Hyperlink"/>
            <w:noProof/>
            <w:rtl/>
          </w:rPr>
          <w:fldChar w:fldCharType="begin"/>
        </w:r>
        <w:r w:rsidR="00EB4BFB">
          <w:rPr>
            <w:noProof/>
            <w:webHidden/>
          </w:rPr>
          <w:instrText xml:space="preserve"> PAGEREF _Toc110165347 \h </w:instrText>
        </w:r>
        <w:r w:rsidR="00EB4BFB">
          <w:rPr>
            <w:rStyle w:val="Hyperlink"/>
            <w:noProof/>
            <w:rtl/>
          </w:rPr>
        </w:r>
        <w:r w:rsidR="00EB4BFB">
          <w:rPr>
            <w:rStyle w:val="Hyperlink"/>
            <w:noProof/>
            <w:rtl/>
          </w:rPr>
          <w:fldChar w:fldCharType="separate"/>
        </w:r>
        <w:r w:rsidR="00EB4BFB">
          <w:rPr>
            <w:noProof/>
            <w:webHidden/>
          </w:rPr>
          <w:t>397</w:t>
        </w:r>
        <w:r w:rsidR="00EB4BFB">
          <w:rPr>
            <w:rStyle w:val="Hyperlink"/>
            <w:noProof/>
            <w:rtl/>
          </w:rPr>
          <w:fldChar w:fldCharType="end"/>
        </w:r>
      </w:hyperlink>
    </w:p>
    <w:p w:rsidR="00EB4BFB" w:rsidRDefault="000F0E40" w:rsidP="00EB4BFB">
      <w:pPr>
        <w:pStyle w:val="TOC1"/>
        <w:tabs>
          <w:tab w:val="right" w:leader="dot" w:pos="8296"/>
        </w:tabs>
        <w:ind w:firstLine="0"/>
        <w:rPr>
          <w:rFonts w:asciiTheme="minorHAnsi" w:eastAsiaTheme="minorEastAsia" w:hAnsiTheme="minorHAnsi" w:cstheme="minorBidi"/>
          <w:noProof/>
        </w:rPr>
      </w:pPr>
      <w:hyperlink w:anchor="_Toc110165348" w:history="1">
        <w:r w:rsidR="00EB4BFB" w:rsidRPr="00307DCD">
          <w:rPr>
            <w:rStyle w:val="Hyperlink"/>
            <w:noProof/>
            <w:rtl/>
            <w:lang w:eastAsia="he-IL"/>
          </w:rPr>
          <w:t>מסמכים שהונחו על שולחן הכנסת</w:t>
        </w:r>
        <w:r w:rsidR="00EB4BFB">
          <w:rPr>
            <w:noProof/>
            <w:webHidden/>
          </w:rPr>
          <w:tab/>
        </w:r>
        <w:r w:rsidR="00EB4BFB">
          <w:rPr>
            <w:rStyle w:val="Hyperlink"/>
            <w:noProof/>
            <w:rtl/>
          </w:rPr>
          <w:fldChar w:fldCharType="begin"/>
        </w:r>
        <w:r w:rsidR="00EB4BFB">
          <w:rPr>
            <w:noProof/>
            <w:webHidden/>
          </w:rPr>
          <w:instrText xml:space="preserve"> PAGEREF _Toc110165348 \h </w:instrText>
        </w:r>
        <w:r w:rsidR="00EB4BFB">
          <w:rPr>
            <w:rStyle w:val="Hyperlink"/>
            <w:noProof/>
            <w:rtl/>
          </w:rPr>
        </w:r>
        <w:r w:rsidR="00EB4BFB">
          <w:rPr>
            <w:rStyle w:val="Hyperlink"/>
            <w:noProof/>
            <w:rtl/>
          </w:rPr>
          <w:fldChar w:fldCharType="separate"/>
        </w:r>
        <w:r w:rsidR="00EB4BFB">
          <w:rPr>
            <w:noProof/>
            <w:webHidden/>
          </w:rPr>
          <w:t>398</w:t>
        </w:r>
        <w:r w:rsidR="00EB4BFB">
          <w:rPr>
            <w:rStyle w:val="Hyperlink"/>
            <w:noProof/>
            <w:rtl/>
          </w:rPr>
          <w:fldChar w:fldCharType="end"/>
        </w:r>
      </w:hyperlink>
    </w:p>
    <w:p w:rsidR="00EB4BFB" w:rsidRDefault="000F0E40" w:rsidP="00EB4BFB">
      <w:pPr>
        <w:pStyle w:val="TOC2"/>
        <w:tabs>
          <w:tab w:val="right" w:leader="dot" w:pos="8296"/>
        </w:tabs>
        <w:ind w:firstLine="0"/>
        <w:rPr>
          <w:rFonts w:asciiTheme="minorHAnsi" w:eastAsiaTheme="minorEastAsia" w:hAnsiTheme="minorHAnsi" w:cstheme="minorBidi"/>
          <w:noProof/>
        </w:rPr>
      </w:pPr>
      <w:hyperlink w:anchor="_Toc110165349" w:history="1">
        <w:r w:rsidR="00EB4BFB" w:rsidRPr="00307DCD">
          <w:rPr>
            <w:rStyle w:val="Hyperlink"/>
            <w:noProof/>
            <w:rtl/>
          </w:rPr>
          <w:t>סגנית מזכירת הכנסת ראדה חסייסי:</w:t>
        </w:r>
        <w:r w:rsidR="00EB4BFB">
          <w:rPr>
            <w:noProof/>
            <w:webHidden/>
          </w:rPr>
          <w:tab/>
        </w:r>
        <w:r w:rsidR="00EB4BFB">
          <w:rPr>
            <w:rStyle w:val="Hyperlink"/>
            <w:noProof/>
            <w:rtl/>
          </w:rPr>
          <w:fldChar w:fldCharType="begin"/>
        </w:r>
        <w:r w:rsidR="00EB4BFB">
          <w:rPr>
            <w:noProof/>
            <w:webHidden/>
          </w:rPr>
          <w:instrText xml:space="preserve"> PAGEREF _Toc110165349 \h </w:instrText>
        </w:r>
        <w:r w:rsidR="00EB4BFB">
          <w:rPr>
            <w:rStyle w:val="Hyperlink"/>
            <w:noProof/>
            <w:rtl/>
          </w:rPr>
        </w:r>
        <w:r w:rsidR="00EB4BFB">
          <w:rPr>
            <w:rStyle w:val="Hyperlink"/>
            <w:noProof/>
            <w:rtl/>
          </w:rPr>
          <w:fldChar w:fldCharType="separate"/>
        </w:r>
        <w:r w:rsidR="00EB4BFB">
          <w:rPr>
            <w:noProof/>
            <w:webHidden/>
          </w:rPr>
          <w:t>398</w:t>
        </w:r>
        <w:r w:rsidR="00EB4BFB">
          <w:rPr>
            <w:rStyle w:val="Hyperlink"/>
            <w:noProof/>
            <w:rtl/>
          </w:rPr>
          <w:fldChar w:fldCharType="end"/>
        </w:r>
      </w:hyperlink>
    </w:p>
    <w:p w:rsidR="00EB4BFB" w:rsidRDefault="000F0E40" w:rsidP="00EB4BFB">
      <w:pPr>
        <w:pStyle w:val="TOC1"/>
        <w:tabs>
          <w:tab w:val="right" w:leader="dot" w:pos="8296"/>
        </w:tabs>
        <w:ind w:firstLine="0"/>
        <w:rPr>
          <w:rFonts w:asciiTheme="minorHAnsi" w:eastAsiaTheme="minorEastAsia" w:hAnsiTheme="minorHAnsi" w:cstheme="minorBidi"/>
          <w:noProof/>
        </w:rPr>
      </w:pPr>
      <w:hyperlink w:anchor="_Toc110165350" w:history="1">
        <w:r w:rsidR="00EB4BFB" w:rsidRPr="00307DCD">
          <w:rPr>
            <w:rStyle w:val="Hyperlink"/>
            <w:noProof/>
            <w:rtl/>
            <w:lang w:eastAsia="he-IL"/>
          </w:rPr>
          <w:t>הצעת חוק הקמת ועדת חקירה ממלכתית לפרשת המימד החמישי, התשפ"ב–2021</w:t>
        </w:r>
        <w:r w:rsidR="00EB4BFB">
          <w:rPr>
            <w:noProof/>
            <w:webHidden/>
          </w:rPr>
          <w:tab/>
        </w:r>
        <w:r w:rsidR="00EB4BFB">
          <w:rPr>
            <w:rStyle w:val="Hyperlink"/>
            <w:noProof/>
            <w:rtl/>
          </w:rPr>
          <w:fldChar w:fldCharType="begin"/>
        </w:r>
        <w:r w:rsidR="00EB4BFB">
          <w:rPr>
            <w:noProof/>
            <w:webHidden/>
          </w:rPr>
          <w:instrText xml:space="preserve"> PAGEREF _Toc110165350 \h </w:instrText>
        </w:r>
        <w:r w:rsidR="00EB4BFB">
          <w:rPr>
            <w:rStyle w:val="Hyperlink"/>
            <w:noProof/>
            <w:rtl/>
          </w:rPr>
        </w:r>
        <w:r w:rsidR="00EB4BFB">
          <w:rPr>
            <w:rStyle w:val="Hyperlink"/>
            <w:noProof/>
            <w:rtl/>
          </w:rPr>
          <w:fldChar w:fldCharType="separate"/>
        </w:r>
        <w:r w:rsidR="00EB4BFB">
          <w:rPr>
            <w:noProof/>
            <w:webHidden/>
          </w:rPr>
          <w:t>398</w:t>
        </w:r>
        <w:r w:rsidR="00EB4BFB">
          <w:rPr>
            <w:rStyle w:val="Hyperlink"/>
            <w:noProof/>
            <w:rtl/>
          </w:rPr>
          <w:fldChar w:fldCharType="end"/>
        </w:r>
      </w:hyperlink>
    </w:p>
    <w:p w:rsidR="00EB4BFB" w:rsidRDefault="000F0E40" w:rsidP="00EB4BFB">
      <w:pPr>
        <w:pStyle w:val="TOC2"/>
        <w:tabs>
          <w:tab w:val="right" w:leader="dot" w:pos="8296"/>
        </w:tabs>
        <w:ind w:firstLine="0"/>
        <w:rPr>
          <w:rFonts w:asciiTheme="minorHAnsi" w:eastAsiaTheme="minorEastAsia" w:hAnsiTheme="minorHAnsi" w:cstheme="minorBidi"/>
          <w:noProof/>
        </w:rPr>
      </w:pPr>
      <w:hyperlink w:anchor="_Toc110165351" w:history="1">
        <w:r w:rsidR="00EB4BFB" w:rsidRPr="00307DCD">
          <w:rPr>
            <w:rStyle w:val="Hyperlink"/>
            <w:noProof/>
            <w:rtl/>
          </w:rPr>
          <w:t>דוד אמסלם (הליכוד):</w:t>
        </w:r>
        <w:r w:rsidR="00EB4BFB">
          <w:rPr>
            <w:noProof/>
            <w:webHidden/>
          </w:rPr>
          <w:tab/>
        </w:r>
        <w:r w:rsidR="00EB4BFB">
          <w:rPr>
            <w:rStyle w:val="Hyperlink"/>
            <w:noProof/>
            <w:rtl/>
          </w:rPr>
          <w:fldChar w:fldCharType="begin"/>
        </w:r>
        <w:r w:rsidR="00EB4BFB">
          <w:rPr>
            <w:noProof/>
            <w:webHidden/>
          </w:rPr>
          <w:instrText xml:space="preserve"> PAGEREF _Toc110165351 \h </w:instrText>
        </w:r>
        <w:r w:rsidR="00EB4BFB">
          <w:rPr>
            <w:rStyle w:val="Hyperlink"/>
            <w:noProof/>
            <w:rtl/>
          </w:rPr>
        </w:r>
        <w:r w:rsidR="00EB4BFB">
          <w:rPr>
            <w:rStyle w:val="Hyperlink"/>
            <w:noProof/>
            <w:rtl/>
          </w:rPr>
          <w:fldChar w:fldCharType="separate"/>
        </w:r>
        <w:r w:rsidR="00EB4BFB">
          <w:rPr>
            <w:noProof/>
            <w:webHidden/>
          </w:rPr>
          <w:t>399</w:t>
        </w:r>
        <w:r w:rsidR="00EB4BFB">
          <w:rPr>
            <w:rStyle w:val="Hyperlink"/>
            <w:noProof/>
            <w:rtl/>
          </w:rPr>
          <w:fldChar w:fldCharType="end"/>
        </w:r>
      </w:hyperlink>
    </w:p>
    <w:p w:rsidR="00EB4BFB" w:rsidRDefault="000F0E40" w:rsidP="00EB4BFB">
      <w:pPr>
        <w:pStyle w:val="TOC2"/>
        <w:tabs>
          <w:tab w:val="right" w:leader="dot" w:pos="8296"/>
        </w:tabs>
        <w:ind w:firstLine="0"/>
        <w:rPr>
          <w:rFonts w:asciiTheme="minorHAnsi" w:eastAsiaTheme="minorEastAsia" w:hAnsiTheme="minorHAnsi" w:cstheme="minorBidi"/>
          <w:noProof/>
        </w:rPr>
      </w:pPr>
      <w:hyperlink w:anchor="_Toc110165352" w:history="1">
        <w:r w:rsidR="00EB4BFB" w:rsidRPr="00307DCD">
          <w:rPr>
            <w:rStyle w:val="Hyperlink"/>
            <w:noProof/>
            <w:rtl/>
          </w:rPr>
          <w:t>שר החקלאות ופיתוח הכפר עודד פורר:</w:t>
        </w:r>
        <w:r w:rsidR="00EB4BFB">
          <w:rPr>
            <w:noProof/>
            <w:webHidden/>
          </w:rPr>
          <w:tab/>
        </w:r>
        <w:r w:rsidR="00EB4BFB">
          <w:rPr>
            <w:rStyle w:val="Hyperlink"/>
            <w:noProof/>
            <w:rtl/>
          </w:rPr>
          <w:fldChar w:fldCharType="begin"/>
        </w:r>
        <w:r w:rsidR="00EB4BFB">
          <w:rPr>
            <w:noProof/>
            <w:webHidden/>
          </w:rPr>
          <w:instrText xml:space="preserve"> PAGEREF _Toc110165352 \h </w:instrText>
        </w:r>
        <w:r w:rsidR="00EB4BFB">
          <w:rPr>
            <w:rStyle w:val="Hyperlink"/>
            <w:noProof/>
            <w:rtl/>
          </w:rPr>
        </w:r>
        <w:r w:rsidR="00EB4BFB">
          <w:rPr>
            <w:rStyle w:val="Hyperlink"/>
            <w:noProof/>
            <w:rtl/>
          </w:rPr>
          <w:fldChar w:fldCharType="separate"/>
        </w:r>
        <w:r w:rsidR="00EB4BFB">
          <w:rPr>
            <w:noProof/>
            <w:webHidden/>
          </w:rPr>
          <w:t>402</w:t>
        </w:r>
        <w:r w:rsidR="00EB4BFB">
          <w:rPr>
            <w:rStyle w:val="Hyperlink"/>
            <w:noProof/>
            <w:rtl/>
          </w:rPr>
          <w:fldChar w:fldCharType="end"/>
        </w:r>
      </w:hyperlink>
    </w:p>
    <w:p w:rsidR="00EB4BFB" w:rsidRDefault="000F0E40" w:rsidP="00EB4BFB">
      <w:pPr>
        <w:pStyle w:val="TOC1"/>
        <w:tabs>
          <w:tab w:val="right" w:leader="dot" w:pos="8296"/>
        </w:tabs>
        <w:ind w:firstLine="0"/>
        <w:rPr>
          <w:rFonts w:asciiTheme="minorHAnsi" w:eastAsiaTheme="minorEastAsia" w:hAnsiTheme="minorHAnsi" w:cstheme="minorBidi"/>
          <w:noProof/>
        </w:rPr>
      </w:pPr>
      <w:hyperlink w:anchor="_Toc110165353" w:history="1">
        <w:r w:rsidR="00EB4BFB" w:rsidRPr="00307DCD">
          <w:rPr>
            <w:rStyle w:val="Hyperlink"/>
            <w:noProof/>
            <w:rtl/>
            <w:lang w:eastAsia="he-IL"/>
          </w:rPr>
          <w:t>הצעת חוק לתיקון פקודת מס הכנסה (תרומה מישות מפלה), התשפ"א–2021</w:t>
        </w:r>
        <w:r w:rsidR="00EB4BFB">
          <w:rPr>
            <w:noProof/>
            <w:webHidden/>
          </w:rPr>
          <w:tab/>
        </w:r>
        <w:r w:rsidR="00EB4BFB">
          <w:rPr>
            <w:rStyle w:val="Hyperlink"/>
            <w:noProof/>
            <w:rtl/>
          </w:rPr>
          <w:fldChar w:fldCharType="begin"/>
        </w:r>
        <w:r w:rsidR="00EB4BFB">
          <w:rPr>
            <w:noProof/>
            <w:webHidden/>
          </w:rPr>
          <w:instrText xml:space="preserve"> PAGEREF _Toc110165353 \h </w:instrText>
        </w:r>
        <w:r w:rsidR="00EB4BFB">
          <w:rPr>
            <w:rStyle w:val="Hyperlink"/>
            <w:noProof/>
            <w:rtl/>
          </w:rPr>
        </w:r>
        <w:r w:rsidR="00EB4BFB">
          <w:rPr>
            <w:rStyle w:val="Hyperlink"/>
            <w:noProof/>
            <w:rtl/>
          </w:rPr>
          <w:fldChar w:fldCharType="separate"/>
        </w:r>
        <w:r w:rsidR="00EB4BFB">
          <w:rPr>
            <w:noProof/>
            <w:webHidden/>
          </w:rPr>
          <w:t>404</w:t>
        </w:r>
        <w:r w:rsidR="00EB4BFB">
          <w:rPr>
            <w:rStyle w:val="Hyperlink"/>
            <w:noProof/>
            <w:rtl/>
          </w:rPr>
          <w:fldChar w:fldCharType="end"/>
        </w:r>
      </w:hyperlink>
    </w:p>
    <w:p w:rsidR="00EB4BFB" w:rsidRDefault="000F0E40" w:rsidP="00EB4BFB">
      <w:pPr>
        <w:pStyle w:val="TOC2"/>
        <w:tabs>
          <w:tab w:val="right" w:leader="dot" w:pos="8296"/>
        </w:tabs>
        <w:ind w:firstLine="0"/>
        <w:rPr>
          <w:rFonts w:asciiTheme="minorHAnsi" w:eastAsiaTheme="minorEastAsia" w:hAnsiTheme="minorHAnsi" w:cstheme="minorBidi"/>
          <w:noProof/>
        </w:rPr>
      </w:pPr>
      <w:hyperlink w:anchor="_Toc110165354" w:history="1">
        <w:r w:rsidR="00EB4BFB" w:rsidRPr="00307DCD">
          <w:rPr>
            <w:rStyle w:val="Hyperlink"/>
            <w:noProof/>
            <w:rtl/>
          </w:rPr>
          <w:t>שר החקלאות ופיתוח הכפר עודד פורר:</w:t>
        </w:r>
        <w:r w:rsidR="00EB4BFB">
          <w:rPr>
            <w:noProof/>
            <w:webHidden/>
          </w:rPr>
          <w:tab/>
        </w:r>
        <w:r w:rsidR="00EB4BFB">
          <w:rPr>
            <w:rStyle w:val="Hyperlink"/>
            <w:noProof/>
            <w:rtl/>
          </w:rPr>
          <w:fldChar w:fldCharType="begin"/>
        </w:r>
        <w:r w:rsidR="00EB4BFB">
          <w:rPr>
            <w:noProof/>
            <w:webHidden/>
          </w:rPr>
          <w:instrText xml:space="preserve"> PAGEREF _Toc110165354 \h </w:instrText>
        </w:r>
        <w:r w:rsidR="00EB4BFB">
          <w:rPr>
            <w:rStyle w:val="Hyperlink"/>
            <w:noProof/>
            <w:rtl/>
          </w:rPr>
        </w:r>
        <w:r w:rsidR="00EB4BFB">
          <w:rPr>
            <w:rStyle w:val="Hyperlink"/>
            <w:noProof/>
            <w:rtl/>
          </w:rPr>
          <w:fldChar w:fldCharType="separate"/>
        </w:r>
        <w:r w:rsidR="00EB4BFB">
          <w:rPr>
            <w:noProof/>
            <w:webHidden/>
          </w:rPr>
          <w:t>405</w:t>
        </w:r>
        <w:r w:rsidR="00EB4BFB">
          <w:rPr>
            <w:rStyle w:val="Hyperlink"/>
            <w:noProof/>
            <w:rtl/>
          </w:rPr>
          <w:fldChar w:fldCharType="end"/>
        </w:r>
      </w:hyperlink>
    </w:p>
    <w:p w:rsidR="00EB4BFB" w:rsidRDefault="000F0E40" w:rsidP="00EB4BFB">
      <w:pPr>
        <w:pStyle w:val="TOC2"/>
        <w:tabs>
          <w:tab w:val="right" w:leader="dot" w:pos="8296"/>
        </w:tabs>
        <w:ind w:firstLine="0"/>
        <w:rPr>
          <w:rFonts w:asciiTheme="minorHAnsi" w:eastAsiaTheme="minorEastAsia" w:hAnsiTheme="minorHAnsi" w:cstheme="minorBidi"/>
          <w:noProof/>
        </w:rPr>
      </w:pPr>
      <w:hyperlink w:anchor="_Toc110165355" w:history="1">
        <w:r w:rsidR="00EB4BFB" w:rsidRPr="00307DCD">
          <w:rPr>
            <w:rStyle w:val="Hyperlink"/>
            <w:noProof/>
            <w:rtl/>
          </w:rPr>
          <w:t>עמיחי שיקלי (ימינה):</w:t>
        </w:r>
        <w:r w:rsidR="00EB4BFB">
          <w:rPr>
            <w:noProof/>
            <w:webHidden/>
          </w:rPr>
          <w:tab/>
        </w:r>
        <w:r w:rsidR="00EB4BFB">
          <w:rPr>
            <w:rStyle w:val="Hyperlink"/>
            <w:noProof/>
            <w:rtl/>
          </w:rPr>
          <w:fldChar w:fldCharType="begin"/>
        </w:r>
        <w:r w:rsidR="00EB4BFB">
          <w:rPr>
            <w:noProof/>
            <w:webHidden/>
          </w:rPr>
          <w:instrText xml:space="preserve"> PAGEREF _Toc110165355 \h </w:instrText>
        </w:r>
        <w:r w:rsidR="00EB4BFB">
          <w:rPr>
            <w:rStyle w:val="Hyperlink"/>
            <w:noProof/>
            <w:rtl/>
          </w:rPr>
        </w:r>
        <w:r w:rsidR="00EB4BFB">
          <w:rPr>
            <w:rStyle w:val="Hyperlink"/>
            <w:noProof/>
            <w:rtl/>
          </w:rPr>
          <w:fldChar w:fldCharType="separate"/>
        </w:r>
        <w:r w:rsidR="00EB4BFB">
          <w:rPr>
            <w:noProof/>
            <w:webHidden/>
          </w:rPr>
          <w:t>405</w:t>
        </w:r>
        <w:r w:rsidR="00EB4BFB">
          <w:rPr>
            <w:rStyle w:val="Hyperlink"/>
            <w:noProof/>
            <w:rtl/>
          </w:rPr>
          <w:fldChar w:fldCharType="end"/>
        </w:r>
      </w:hyperlink>
    </w:p>
    <w:p w:rsidR="00EB4BFB" w:rsidRDefault="000F0E40" w:rsidP="00EB4BFB">
      <w:pPr>
        <w:pStyle w:val="TOC1"/>
        <w:tabs>
          <w:tab w:val="right" w:leader="dot" w:pos="8296"/>
        </w:tabs>
        <w:ind w:firstLine="0"/>
        <w:rPr>
          <w:rFonts w:asciiTheme="minorHAnsi" w:eastAsiaTheme="minorEastAsia" w:hAnsiTheme="minorHAnsi" w:cstheme="minorBidi"/>
          <w:noProof/>
        </w:rPr>
      </w:pPr>
      <w:hyperlink w:anchor="_Toc110165356" w:history="1">
        <w:r w:rsidR="00EB4BFB" w:rsidRPr="00307DCD">
          <w:rPr>
            <w:rStyle w:val="Hyperlink"/>
            <w:noProof/>
            <w:rtl/>
            <w:lang w:eastAsia="he-IL"/>
          </w:rPr>
          <w:t>הצעת חוק הקפאת כספים ששילמה הרשות הפלסטינית בזיקה לטרור מהכספים המועברים אליה מממשלת ישראל (תיקון – חילוט הכספים וניהולם), התשפ"ב–2021</w:t>
        </w:r>
        <w:r w:rsidR="00EB4BFB">
          <w:rPr>
            <w:noProof/>
            <w:webHidden/>
          </w:rPr>
          <w:tab/>
        </w:r>
        <w:r w:rsidR="00EB4BFB">
          <w:rPr>
            <w:rStyle w:val="Hyperlink"/>
            <w:noProof/>
            <w:rtl/>
          </w:rPr>
          <w:fldChar w:fldCharType="begin"/>
        </w:r>
        <w:r w:rsidR="00EB4BFB">
          <w:rPr>
            <w:noProof/>
            <w:webHidden/>
          </w:rPr>
          <w:instrText xml:space="preserve"> PAGEREF _Toc110165356 \h </w:instrText>
        </w:r>
        <w:r w:rsidR="00EB4BFB">
          <w:rPr>
            <w:rStyle w:val="Hyperlink"/>
            <w:noProof/>
            <w:rtl/>
          </w:rPr>
        </w:r>
        <w:r w:rsidR="00EB4BFB">
          <w:rPr>
            <w:rStyle w:val="Hyperlink"/>
            <w:noProof/>
            <w:rtl/>
          </w:rPr>
          <w:fldChar w:fldCharType="separate"/>
        </w:r>
        <w:r w:rsidR="00EB4BFB">
          <w:rPr>
            <w:noProof/>
            <w:webHidden/>
          </w:rPr>
          <w:t>407</w:t>
        </w:r>
        <w:r w:rsidR="00EB4BFB">
          <w:rPr>
            <w:rStyle w:val="Hyperlink"/>
            <w:noProof/>
            <w:rtl/>
          </w:rPr>
          <w:fldChar w:fldCharType="end"/>
        </w:r>
      </w:hyperlink>
    </w:p>
    <w:p w:rsidR="00EB4BFB" w:rsidRDefault="000F0E40" w:rsidP="00EB4BFB">
      <w:pPr>
        <w:pStyle w:val="TOC2"/>
        <w:tabs>
          <w:tab w:val="right" w:leader="dot" w:pos="8296"/>
        </w:tabs>
        <w:ind w:firstLine="0"/>
        <w:rPr>
          <w:rFonts w:asciiTheme="minorHAnsi" w:eastAsiaTheme="minorEastAsia" w:hAnsiTheme="minorHAnsi" w:cstheme="minorBidi"/>
          <w:noProof/>
        </w:rPr>
      </w:pPr>
      <w:hyperlink w:anchor="_Toc110165357" w:history="1">
        <w:r w:rsidR="00EB4BFB" w:rsidRPr="00307DCD">
          <w:rPr>
            <w:rStyle w:val="Hyperlink"/>
            <w:noProof/>
            <w:rtl/>
          </w:rPr>
          <w:t>אבי דיכטר (הליכוד):</w:t>
        </w:r>
        <w:r w:rsidR="00EB4BFB">
          <w:rPr>
            <w:noProof/>
            <w:webHidden/>
          </w:rPr>
          <w:tab/>
        </w:r>
        <w:r w:rsidR="00EB4BFB">
          <w:rPr>
            <w:rStyle w:val="Hyperlink"/>
            <w:noProof/>
            <w:rtl/>
          </w:rPr>
          <w:fldChar w:fldCharType="begin"/>
        </w:r>
        <w:r w:rsidR="00EB4BFB">
          <w:rPr>
            <w:noProof/>
            <w:webHidden/>
          </w:rPr>
          <w:instrText xml:space="preserve"> PAGEREF _Toc110165357 \h </w:instrText>
        </w:r>
        <w:r w:rsidR="00EB4BFB">
          <w:rPr>
            <w:rStyle w:val="Hyperlink"/>
            <w:noProof/>
            <w:rtl/>
          </w:rPr>
        </w:r>
        <w:r w:rsidR="00EB4BFB">
          <w:rPr>
            <w:rStyle w:val="Hyperlink"/>
            <w:noProof/>
            <w:rtl/>
          </w:rPr>
          <w:fldChar w:fldCharType="separate"/>
        </w:r>
        <w:r w:rsidR="00EB4BFB">
          <w:rPr>
            <w:noProof/>
            <w:webHidden/>
          </w:rPr>
          <w:t>408</w:t>
        </w:r>
        <w:r w:rsidR="00EB4BFB">
          <w:rPr>
            <w:rStyle w:val="Hyperlink"/>
            <w:noProof/>
            <w:rtl/>
          </w:rPr>
          <w:fldChar w:fldCharType="end"/>
        </w:r>
      </w:hyperlink>
    </w:p>
    <w:p w:rsidR="00EB4BFB" w:rsidRDefault="000F0E40" w:rsidP="00EB4BFB">
      <w:pPr>
        <w:pStyle w:val="TOC2"/>
        <w:tabs>
          <w:tab w:val="right" w:leader="dot" w:pos="8296"/>
        </w:tabs>
        <w:ind w:firstLine="0"/>
        <w:rPr>
          <w:rFonts w:asciiTheme="minorHAnsi" w:eastAsiaTheme="minorEastAsia" w:hAnsiTheme="minorHAnsi" w:cstheme="minorBidi"/>
          <w:noProof/>
        </w:rPr>
      </w:pPr>
      <w:hyperlink w:anchor="_Toc110165358" w:history="1">
        <w:r w:rsidR="00EB4BFB" w:rsidRPr="00307DCD">
          <w:rPr>
            <w:rStyle w:val="Hyperlink"/>
            <w:noProof/>
            <w:rtl/>
          </w:rPr>
          <w:t>סגן שר הביטחון אלון שוסטר:</w:t>
        </w:r>
        <w:r w:rsidR="00EB4BFB">
          <w:rPr>
            <w:noProof/>
            <w:webHidden/>
          </w:rPr>
          <w:tab/>
        </w:r>
        <w:r w:rsidR="00EB4BFB">
          <w:rPr>
            <w:rStyle w:val="Hyperlink"/>
            <w:noProof/>
            <w:rtl/>
          </w:rPr>
          <w:fldChar w:fldCharType="begin"/>
        </w:r>
        <w:r w:rsidR="00EB4BFB">
          <w:rPr>
            <w:noProof/>
            <w:webHidden/>
          </w:rPr>
          <w:instrText xml:space="preserve"> PAGEREF _Toc110165358 \h </w:instrText>
        </w:r>
        <w:r w:rsidR="00EB4BFB">
          <w:rPr>
            <w:rStyle w:val="Hyperlink"/>
            <w:noProof/>
            <w:rtl/>
          </w:rPr>
        </w:r>
        <w:r w:rsidR="00EB4BFB">
          <w:rPr>
            <w:rStyle w:val="Hyperlink"/>
            <w:noProof/>
            <w:rtl/>
          </w:rPr>
          <w:fldChar w:fldCharType="separate"/>
        </w:r>
        <w:r w:rsidR="00EB4BFB">
          <w:rPr>
            <w:noProof/>
            <w:webHidden/>
          </w:rPr>
          <w:t>411</w:t>
        </w:r>
        <w:r w:rsidR="00EB4BFB">
          <w:rPr>
            <w:rStyle w:val="Hyperlink"/>
            <w:noProof/>
            <w:rtl/>
          </w:rPr>
          <w:fldChar w:fldCharType="end"/>
        </w:r>
      </w:hyperlink>
    </w:p>
    <w:p w:rsidR="00EB4BFB" w:rsidRDefault="000F0E40" w:rsidP="00EB4BFB">
      <w:pPr>
        <w:pStyle w:val="TOC2"/>
        <w:tabs>
          <w:tab w:val="right" w:leader="dot" w:pos="8296"/>
        </w:tabs>
        <w:ind w:firstLine="0"/>
        <w:rPr>
          <w:rFonts w:asciiTheme="minorHAnsi" w:eastAsiaTheme="minorEastAsia" w:hAnsiTheme="minorHAnsi" w:cstheme="minorBidi"/>
          <w:noProof/>
        </w:rPr>
      </w:pPr>
      <w:hyperlink w:anchor="_Toc110165359" w:history="1">
        <w:r w:rsidR="00EB4BFB" w:rsidRPr="00307DCD">
          <w:rPr>
            <w:rStyle w:val="Hyperlink"/>
            <w:noProof/>
            <w:rtl/>
          </w:rPr>
          <w:t>אבי דיכטר (הליכוד):</w:t>
        </w:r>
        <w:r w:rsidR="00EB4BFB">
          <w:rPr>
            <w:noProof/>
            <w:webHidden/>
          </w:rPr>
          <w:tab/>
        </w:r>
        <w:r w:rsidR="00EB4BFB">
          <w:rPr>
            <w:rStyle w:val="Hyperlink"/>
            <w:noProof/>
            <w:rtl/>
          </w:rPr>
          <w:fldChar w:fldCharType="begin"/>
        </w:r>
        <w:r w:rsidR="00EB4BFB">
          <w:rPr>
            <w:noProof/>
            <w:webHidden/>
          </w:rPr>
          <w:instrText xml:space="preserve"> PAGEREF _Toc110165359 \h </w:instrText>
        </w:r>
        <w:r w:rsidR="00EB4BFB">
          <w:rPr>
            <w:rStyle w:val="Hyperlink"/>
            <w:noProof/>
            <w:rtl/>
          </w:rPr>
        </w:r>
        <w:r w:rsidR="00EB4BFB">
          <w:rPr>
            <w:rStyle w:val="Hyperlink"/>
            <w:noProof/>
            <w:rtl/>
          </w:rPr>
          <w:fldChar w:fldCharType="separate"/>
        </w:r>
        <w:r w:rsidR="00EB4BFB">
          <w:rPr>
            <w:noProof/>
            <w:webHidden/>
          </w:rPr>
          <w:t>412</w:t>
        </w:r>
        <w:r w:rsidR="00EB4BFB">
          <w:rPr>
            <w:rStyle w:val="Hyperlink"/>
            <w:noProof/>
            <w:rtl/>
          </w:rPr>
          <w:fldChar w:fldCharType="end"/>
        </w:r>
      </w:hyperlink>
    </w:p>
    <w:p w:rsidR="00EB4BFB" w:rsidRDefault="000F0E40" w:rsidP="00EB4BFB">
      <w:pPr>
        <w:pStyle w:val="TOC1"/>
        <w:tabs>
          <w:tab w:val="right" w:leader="dot" w:pos="8296"/>
        </w:tabs>
        <w:ind w:firstLine="0"/>
        <w:rPr>
          <w:rFonts w:asciiTheme="minorHAnsi" w:eastAsiaTheme="minorEastAsia" w:hAnsiTheme="minorHAnsi" w:cstheme="minorBidi"/>
          <w:noProof/>
        </w:rPr>
      </w:pPr>
      <w:hyperlink w:anchor="_Toc110165360" w:history="1">
        <w:r w:rsidR="00EB4BFB" w:rsidRPr="00307DCD">
          <w:rPr>
            <w:rStyle w:val="Hyperlink"/>
            <w:noProof/>
            <w:rtl/>
          </w:rPr>
          <w:t>הצעת חוק לתיקון פקודת המשטרה (תיעוד חזותי של השימוש במכת"זית), התשפ"ב–2022</w:t>
        </w:r>
        <w:r w:rsidR="00EB4BFB">
          <w:rPr>
            <w:noProof/>
            <w:webHidden/>
          </w:rPr>
          <w:tab/>
        </w:r>
        <w:r w:rsidR="00EB4BFB">
          <w:rPr>
            <w:rStyle w:val="Hyperlink"/>
            <w:noProof/>
            <w:rtl/>
          </w:rPr>
          <w:fldChar w:fldCharType="begin"/>
        </w:r>
        <w:r w:rsidR="00EB4BFB">
          <w:rPr>
            <w:noProof/>
            <w:webHidden/>
          </w:rPr>
          <w:instrText xml:space="preserve"> PAGEREF _Toc110165360 \h </w:instrText>
        </w:r>
        <w:r w:rsidR="00EB4BFB">
          <w:rPr>
            <w:rStyle w:val="Hyperlink"/>
            <w:noProof/>
            <w:rtl/>
          </w:rPr>
        </w:r>
        <w:r w:rsidR="00EB4BFB">
          <w:rPr>
            <w:rStyle w:val="Hyperlink"/>
            <w:noProof/>
            <w:rtl/>
          </w:rPr>
          <w:fldChar w:fldCharType="separate"/>
        </w:r>
        <w:r w:rsidR="00EB4BFB">
          <w:rPr>
            <w:noProof/>
            <w:webHidden/>
          </w:rPr>
          <w:t>414</w:t>
        </w:r>
        <w:r w:rsidR="00EB4BFB">
          <w:rPr>
            <w:rStyle w:val="Hyperlink"/>
            <w:noProof/>
            <w:rtl/>
          </w:rPr>
          <w:fldChar w:fldCharType="end"/>
        </w:r>
      </w:hyperlink>
    </w:p>
    <w:p w:rsidR="00EB4BFB" w:rsidRDefault="000F0E40" w:rsidP="00EB4BFB">
      <w:pPr>
        <w:pStyle w:val="TOC2"/>
        <w:tabs>
          <w:tab w:val="right" w:leader="dot" w:pos="8296"/>
        </w:tabs>
        <w:ind w:firstLine="0"/>
        <w:rPr>
          <w:rFonts w:asciiTheme="minorHAnsi" w:eastAsiaTheme="minorEastAsia" w:hAnsiTheme="minorHAnsi" w:cstheme="minorBidi"/>
          <w:noProof/>
        </w:rPr>
      </w:pPr>
      <w:hyperlink w:anchor="_Toc110165361" w:history="1">
        <w:r w:rsidR="00EB4BFB" w:rsidRPr="00307DCD">
          <w:rPr>
            <w:rStyle w:val="Hyperlink"/>
            <w:noProof/>
            <w:rtl/>
          </w:rPr>
          <w:t>אורי מקלב (יהדות התורה):</w:t>
        </w:r>
        <w:r w:rsidR="00EB4BFB">
          <w:rPr>
            <w:noProof/>
            <w:webHidden/>
          </w:rPr>
          <w:tab/>
        </w:r>
        <w:r w:rsidR="00EB4BFB">
          <w:rPr>
            <w:rStyle w:val="Hyperlink"/>
            <w:noProof/>
            <w:rtl/>
          </w:rPr>
          <w:fldChar w:fldCharType="begin"/>
        </w:r>
        <w:r w:rsidR="00EB4BFB">
          <w:rPr>
            <w:noProof/>
            <w:webHidden/>
          </w:rPr>
          <w:instrText xml:space="preserve"> PAGEREF _Toc110165361 \h </w:instrText>
        </w:r>
        <w:r w:rsidR="00EB4BFB">
          <w:rPr>
            <w:rStyle w:val="Hyperlink"/>
            <w:noProof/>
            <w:rtl/>
          </w:rPr>
        </w:r>
        <w:r w:rsidR="00EB4BFB">
          <w:rPr>
            <w:rStyle w:val="Hyperlink"/>
            <w:noProof/>
            <w:rtl/>
          </w:rPr>
          <w:fldChar w:fldCharType="separate"/>
        </w:r>
        <w:r w:rsidR="00EB4BFB">
          <w:rPr>
            <w:noProof/>
            <w:webHidden/>
          </w:rPr>
          <w:t>415</w:t>
        </w:r>
        <w:r w:rsidR="00EB4BFB">
          <w:rPr>
            <w:rStyle w:val="Hyperlink"/>
            <w:noProof/>
            <w:rtl/>
          </w:rPr>
          <w:fldChar w:fldCharType="end"/>
        </w:r>
      </w:hyperlink>
    </w:p>
    <w:p w:rsidR="00EB4BFB" w:rsidRDefault="000F0E40" w:rsidP="00EB4BFB">
      <w:pPr>
        <w:pStyle w:val="TOC1"/>
        <w:tabs>
          <w:tab w:val="right" w:leader="dot" w:pos="8296"/>
        </w:tabs>
        <w:ind w:firstLine="0"/>
        <w:rPr>
          <w:rFonts w:asciiTheme="minorHAnsi" w:eastAsiaTheme="minorEastAsia" w:hAnsiTheme="minorHAnsi" w:cstheme="minorBidi"/>
          <w:noProof/>
        </w:rPr>
      </w:pPr>
      <w:hyperlink w:anchor="_Toc110165362" w:history="1">
        <w:r w:rsidR="00EB4BFB" w:rsidRPr="00307DCD">
          <w:rPr>
            <w:rStyle w:val="Hyperlink"/>
            <w:noProof/>
            <w:rtl/>
          </w:rPr>
          <w:t>הצעה לסדר-היום</w:t>
        </w:r>
        <w:r w:rsidR="00EB4BFB">
          <w:rPr>
            <w:noProof/>
            <w:webHidden/>
          </w:rPr>
          <w:tab/>
        </w:r>
        <w:r w:rsidR="00EB4BFB">
          <w:rPr>
            <w:rStyle w:val="Hyperlink"/>
            <w:noProof/>
            <w:rtl/>
          </w:rPr>
          <w:fldChar w:fldCharType="begin"/>
        </w:r>
        <w:r w:rsidR="00EB4BFB">
          <w:rPr>
            <w:noProof/>
            <w:webHidden/>
          </w:rPr>
          <w:instrText xml:space="preserve"> PAGEREF _Toc110165362 \h </w:instrText>
        </w:r>
        <w:r w:rsidR="00EB4BFB">
          <w:rPr>
            <w:rStyle w:val="Hyperlink"/>
            <w:noProof/>
            <w:rtl/>
          </w:rPr>
        </w:r>
        <w:r w:rsidR="00EB4BFB">
          <w:rPr>
            <w:rStyle w:val="Hyperlink"/>
            <w:noProof/>
            <w:rtl/>
          </w:rPr>
          <w:fldChar w:fldCharType="separate"/>
        </w:r>
        <w:r w:rsidR="00EB4BFB">
          <w:rPr>
            <w:noProof/>
            <w:webHidden/>
          </w:rPr>
          <w:t>419</w:t>
        </w:r>
        <w:r w:rsidR="00EB4BFB">
          <w:rPr>
            <w:rStyle w:val="Hyperlink"/>
            <w:noProof/>
            <w:rtl/>
          </w:rPr>
          <w:fldChar w:fldCharType="end"/>
        </w:r>
      </w:hyperlink>
    </w:p>
    <w:p w:rsidR="00EB4BFB" w:rsidRDefault="000F0E40" w:rsidP="00EB4BFB">
      <w:pPr>
        <w:pStyle w:val="TOC1"/>
        <w:tabs>
          <w:tab w:val="right" w:leader="dot" w:pos="8296"/>
        </w:tabs>
        <w:ind w:firstLine="0"/>
        <w:rPr>
          <w:rFonts w:asciiTheme="minorHAnsi" w:eastAsiaTheme="minorEastAsia" w:hAnsiTheme="minorHAnsi" w:cstheme="minorBidi"/>
          <w:noProof/>
        </w:rPr>
      </w:pPr>
      <w:hyperlink w:anchor="_Toc110165363" w:history="1">
        <w:r w:rsidR="00EB4BFB" w:rsidRPr="00307DCD">
          <w:rPr>
            <w:rStyle w:val="Hyperlink"/>
            <w:noProof/>
            <w:rtl/>
          </w:rPr>
          <w:t>הצורך בהקמת ועדת חקירה פרלמנטרית בנושא החלטות הממשלה בגל האומיקרון</w:t>
        </w:r>
        <w:r w:rsidR="00EB4BFB">
          <w:rPr>
            <w:noProof/>
            <w:webHidden/>
          </w:rPr>
          <w:tab/>
        </w:r>
        <w:r w:rsidR="00EB4BFB">
          <w:rPr>
            <w:rStyle w:val="Hyperlink"/>
            <w:noProof/>
            <w:rtl/>
          </w:rPr>
          <w:fldChar w:fldCharType="begin"/>
        </w:r>
        <w:r w:rsidR="00EB4BFB">
          <w:rPr>
            <w:noProof/>
            <w:webHidden/>
          </w:rPr>
          <w:instrText xml:space="preserve"> PAGEREF _Toc110165363 \h </w:instrText>
        </w:r>
        <w:r w:rsidR="00EB4BFB">
          <w:rPr>
            <w:rStyle w:val="Hyperlink"/>
            <w:noProof/>
            <w:rtl/>
          </w:rPr>
        </w:r>
        <w:r w:rsidR="00EB4BFB">
          <w:rPr>
            <w:rStyle w:val="Hyperlink"/>
            <w:noProof/>
            <w:rtl/>
          </w:rPr>
          <w:fldChar w:fldCharType="separate"/>
        </w:r>
        <w:r w:rsidR="00EB4BFB">
          <w:rPr>
            <w:noProof/>
            <w:webHidden/>
          </w:rPr>
          <w:t>419</w:t>
        </w:r>
        <w:r w:rsidR="00EB4BFB">
          <w:rPr>
            <w:rStyle w:val="Hyperlink"/>
            <w:noProof/>
            <w:rtl/>
          </w:rPr>
          <w:fldChar w:fldCharType="end"/>
        </w:r>
      </w:hyperlink>
    </w:p>
    <w:p w:rsidR="00EB4BFB" w:rsidRDefault="000F0E40" w:rsidP="00EB4BFB">
      <w:pPr>
        <w:pStyle w:val="TOC2"/>
        <w:tabs>
          <w:tab w:val="right" w:leader="dot" w:pos="8296"/>
        </w:tabs>
        <w:ind w:firstLine="0"/>
        <w:rPr>
          <w:rFonts w:asciiTheme="minorHAnsi" w:eastAsiaTheme="minorEastAsia" w:hAnsiTheme="minorHAnsi" w:cstheme="minorBidi"/>
          <w:noProof/>
        </w:rPr>
      </w:pPr>
      <w:hyperlink w:anchor="_Toc110165364" w:history="1">
        <w:r w:rsidR="00EB4BFB" w:rsidRPr="00307DCD">
          <w:rPr>
            <w:rStyle w:val="Hyperlink"/>
            <w:noProof/>
            <w:rtl/>
          </w:rPr>
          <w:t>מאיר פרוש (יהדות התורה):</w:t>
        </w:r>
        <w:r w:rsidR="00EB4BFB">
          <w:rPr>
            <w:noProof/>
            <w:webHidden/>
          </w:rPr>
          <w:tab/>
        </w:r>
        <w:r w:rsidR="00EB4BFB">
          <w:rPr>
            <w:rStyle w:val="Hyperlink"/>
            <w:noProof/>
            <w:rtl/>
          </w:rPr>
          <w:fldChar w:fldCharType="begin"/>
        </w:r>
        <w:r w:rsidR="00EB4BFB">
          <w:rPr>
            <w:noProof/>
            <w:webHidden/>
          </w:rPr>
          <w:instrText xml:space="preserve"> PAGEREF _Toc110165364 \h </w:instrText>
        </w:r>
        <w:r w:rsidR="00EB4BFB">
          <w:rPr>
            <w:rStyle w:val="Hyperlink"/>
            <w:noProof/>
            <w:rtl/>
          </w:rPr>
        </w:r>
        <w:r w:rsidR="00EB4BFB">
          <w:rPr>
            <w:rStyle w:val="Hyperlink"/>
            <w:noProof/>
            <w:rtl/>
          </w:rPr>
          <w:fldChar w:fldCharType="separate"/>
        </w:r>
        <w:r w:rsidR="00EB4BFB">
          <w:rPr>
            <w:noProof/>
            <w:webHidden/>
          </w:rPr>
          <w:t>419</w:t>
        </w:r>
        <w:r w:rsidR="00EB4BFB">
          <w:rPr>
            <w:rStyle w:val="Hyperlink"/>
            <w:noProof/>
            <w:rtl/>
          </w:rPr>
          <w:fldChar w:fldCharType="end"/>
        </w:r>
      </w:hyperlink>
    </w:p>
    <w:p w:rsidR="00EB4BFB" w:rsidRDefault="000F0E40" w:rsidP="00EB4BFB">
      <w:pPr>
        <w:pStyle w:val="TOC2"/>
        <w:tabs>
          <w:tab w:val="right" w:leader="dot" w:pos="8296"/>
        </w:tabs>
        <w:ind w:firstLine="0"/>
        <w:rPr>
          <w:rFonts w:asciiTheme="minorHAnsi" w:eastAsiaTheme="minorEastAsia" w:hAnsiTheme="minorHAnsi" w:cstheme="minorBidi"/>
          <w:noProof/>
        </w:rPr>
      </w:pPr>
      <w:hyperlink w:anchor="_Toc110165365" w:history="1">
        <w:r w:rsidR="00EB4BFB" w:rsidRPr="00307DCD">
          <w:rPr>
            <w:rStyle w:val="Hyperlink"/>
            <w:noProof/>
            <w:rtl/>
          </w:rPr>
          <w:t>שר החקלאות ופיתוח הכפר עודד פורר:</w:t>
        </w:r>
        <w:r w:rsidR="00EB4BFB">
          <w:rPr>
            <w:noProof/>
            <w:webHidden/>
          </w:rPr>
          <w:tab/>
        </w:r>
        <w:r w:rsidR="00EB4BFB">
          <w:rPr>
            <w:rStyle w:val="Hyperlink"/>
            <w:noProof/>
            <w:rtl/>
          </w:rPr>
          <w:fldChar w:fldCharType="begin"/>
        </w:r>
        <w:r w:rsidR="00EB4BFB">
          <w:rPr>
            <w:noProof/>
            <w:webHidden/>
          </w:rPr>
          <w:instrText xml:space="preserve"> PAGEREF _Toc110165365 \h </w:instrText>
        </w:r>
        <w:r w:rsidR="00EB4BFB">
          <w:rPr>
            <w:rStyle w:val="Hyperlink"/>
            <w:noProof/>
            <w:rtl/>
          </w:rPr>
        </w:r>
        <w:r w:rsidR="00EB4BFB">
          <w:rPr>
            <w:rStyle w:val="Hyperlink"/>
            <w:noProof/>
            <w:rtl/>
          </w:rPr>
          <w:fldChar w:fldCharType="separate"/>
        </w:r>
        <w:r w:rsidR="00EB4BFB">
          <w:rPr>
            <w:noProof/>
            <w:webHidden/>
          </w:rPr>
          <w:t>422</w:t>
        </w:r>
        <w:r w:rsidR="00EB4BFB">
          <w:rPr>
            <w:rStyle w:val="Hyperlink"/>
            <w:noProof/>
            <w:rtl/>
          </w:rPr>
          <w:fldChar w:fldCharType="end"/>
        </w:r>
      </w:hyperlink>
    </w:p>
    <w:p w:rsidR="00EB4BFB" w:rsidRDefault="000F0E40" w:rsidP="00EB4BFB">
      <w:pPr>
        <w:pStyle w:val="TOC1"/>
        <w:tabs>
          <w:tab w:val="right" w:leader="dot" w:pos="8296"/>
        </w:tabs>
        <w:ind w:firstLine="0"/>
        <w:rPr>
          <w:rFonts w:asciiTheme="minorHAnsi" w:eastAsiaTheme="minorEastAsia" w:hAnsiTheme="minorHAnsi" w:cstheme="minorBidi"/>
          <w:noProof/>
        </w:rPr>
      </w:pPr>
      <w:hyperlink w:anchor="_Toc110165366" w:history="1">
        <w:r w:rsidR="00EB4BFB" w:rsidRPr="00307DCD">
          <w:rPr>
            <w:rStyle w:val="Hyperlink"/>
            <w:noProof/>
            <w:rtl/>
            <w:lang w:eastAsia="he-IL"/>
          </w:rPr>
          <w:t>הצעות לסדר-היום</w:t>
        </w:r>
        <w:r w:rsidR="00EB4BFB">
          <w:rPr>
            <w:noProof/>
            <w:webHidden/>
          </w:rPr>
          <w:tab/>
        </w:r>
        <w:r w:rsidR="00EB4BFB">
          <w:rPr>
            <w:rStyle w:val="Hyperlink"/>
            <w:noProof/>
            <w:rtl/>
          </w:rPr>
          <w:fldChar w:fldCharType="begin"/>
        </w:r>
        <w:r w:rsidR="00EB4BFB">
          <w:rPr>
            <w:noProof/>
            <w:webHidden/>
          </w:rPr>
          <w:instrText xml:space="preserve"> PAGEREF _Toc110165366 \h </w:instrText>
        </w:r>
        <w:r w:rsidR="00EB4BFB">
          <w:rPr>
            <w:rStyle w:val="Hyperlink"/>
            <w:noProof/>
            <w:rtl/>
          </w:rPr>
        </w:r>
        <w:r w:rsidR="00EB4BFB">
          <w:rPr>
            <w:rStyle w:val="Hyperlink"/>
            <w:noProof/>
            <w:rtl/>
          </w:rPr>
          <w:fldChar w:fldCharType="separate"/>
        </w:r>
        <w:r w:rsidR="00EB4BFB">
          <w:rPr>
            <w:noProof/>
            <w:webHidden/>
          </w:rPr>
          <w:t>424</w:t>
        </w:r>
        <w:r w:rsidR="00EB4BFB">
          <w:rPr>
            <w:rStyle w:val="Hyperlink"/>
            <w:noProof/>
            <w:rtl/>
          </w:rPr>
          <w:fldChar w:fldCharType="end"/>
        </w:r>
      </w:hyperlink>
    </w:p>
    <w:p w:rsidR="00EB4BFB" w:rsidRDefault="000F0E40" w:rsidP="00EB4BFB">
      <w:pPr>
        <w:pStyle w:val="TOC1"/>
        <w:tabs>
          <w:tab w:val="right" w:leader="dot" w:pos="8296"/>
        </w:tabs>
        <w:ind w:firstLine="0"/>
        <w:rPr>
          <w:rFonts w:asciiTheme="minorHAnsi" w:eastAsiaTheme="minorEastAsia" w:hAnsiTheme="minorHAnsi" w:cstheme="minorBidi"/>
          <w:noProof/>
        </w:rPr>
      </w:pPr>
      <w:hyperlink w:anchor="_Toc110165367" w:history="1">
        <w:r w:rsidR="00EB4BFB" w:rsidRPr="00307DCD">
          <w:rPr>
            <w:rStyle w:val="Hyperlink"/>
            <w:noProof/>
            <w:rtl/>
            <w:lang w:eastAsia="he-IL"/>
          </w:rPr>
          <w:t>האם הממשלה תחליט על נסיגה מחומש?</w:t>
        </w:r>
        <w:r w:rsidR="00EB4BFB">
          <w:rPr>
            <w:noProof/>
            <w:webHidden/>
          </w:rPr>
          <w:tab/>
        </w:r>
        <w:r w:rsidR="00EB4BFB">
          <w:rPr>
            <w:rStyle w:val="Hyperlink"/>
            <w:noProof/>
            <w:rtl/>
          </w:rPr>
          <w:fldChar w:fldCharType="begin"/>
        </w:r>
        <w:r w:rsidR="00EB4BFB">
          <w:rPr>
            <w:noProof/>
            <w:webHidden/>
          </w:rPr>
          <w:instrText xml:space="preserve"> PAGEREF _Toc110165367 \h </w:instrText>
        </w:r>
        <w:r w:rsidR="00EB4BFB">
          <w:rPr>
            <w:rStyle w:val="Hyperlink"/>
            <w:noProof/>
            <w:rtl/>
          </w:rPr>
        </w:r>
        <w:r w:rsidR="00EB4BFB">
          <w:rPr>
            <w:rStyle w:val="Hyperlink"/>
            <w:noProof/>
            <w:rtl/>
          </w:rPr>
          <w:fldChar w:fldCharType="separate"/>
        </w:r>
        <w:r w:rsidR="00EB4BFB">
          <w:rPr>
            <w:noProof/>
            <w:webHidden/>
          </w:rPr>
          <w:t>424</w:t>
        </w:r>
        <w:r w:rsidR="00EB4BFB">
          <w:rPr>
            <w:rStyle w:val="Hyperlink"/>
            <w:noProof/>
            <w:rtl/>
          </w:rPr>
          <w:fldChar w:fldCharType="end"/>
        </w:r>
      </w:hyperlink>
    </w:p>
    <w:p w:rsidR="00EB4BFB" w:rsidRDefault="000F0E40" w:rsidP="00EB4BFB">
      <w:pPr>
        <w:pStyle w:val="TOC2"/>
        <w:tabs>
          <w:tab w:val="right" w:leader="dot" w:pos="8296"/>
        </w:tabs>
        <w:ind w:firstLine="0"/>
        <w:rPr>
          <w:rFonts w:asciiTheme="minorHAnsi" w:eastAsiaTheme="minorEastAsia" w:hAnsiTheme="minorHAnsi" w:cstheme="minorBidi"/>
          <w:noProof/>
        </w:rPr>
      </w:pPr>
      <w:hyperlink w:anchor="_Toc110165368" w:history="1">
        <w:r w:rsidR="00EB4BFB" w:rsidRPr="00307DCD">
          <w:rPr>
            <w:rStyle w:val="Hyperlink"/>
            <w:noProof/>
            <w:rtl/>
          </w:rPr>
          <w:t>אורית מלכה סטרוק (הציונות הדתית):</w:t>
        </w:r>
        <w:r w:rsidR="00EB4BFB">
          <w:rPr>
            <w:noProof/>
            <w:webHidden/>
          </w:rPr>
          <w:tab/>
        </w:r>
        <w:r w:rsidR="00EB4BFB">
          <w:rPr>
            <w:rStyle w:val="Hyperlink"/>
            <w:noProof/>
            <w:rtl/>
          </w:rPr>
          <w:fldChar w:fldCharType="begin"/>
        </w:r>
        <w:r w:rsidR="00EB4BFB">
          <w:rPr>
            <w:noProof/>
            <w:webHidden/>
          </w:rPr>
          <w:instrText xml:space="preserve"> PAGEREF _Toc110165368 \h </w:instrText>
        </w:r>
        <w:r w:rsidR="00EB4BFB">
          <w:rPr>
            <w:rStyle w:val="Hyperlink"/>
            <w:noProof/>
            <w:rtl/>
          </w:rPr>
        </w:r>
        <w:r w:rsidR="00EB4BFB">
          <w:rPr>
            <w:rStyle w:val="Hyperlink"/>
            <w:noProof/>
            <w:rtl/>
          </w:rPr>
          <w:fldChar w:fldCharType="separate"/>
        </w:r>
        <w:r w:rsidR="00EB4BFB">
          <w:rPr>
            <w:noProof/>
            <w:webHidden/>
          </w:rPr>
          <w:t>425</w:t>
        </w:r>
        <w:r w:rsidR="00EB4BFB">
          <w:rPr>
            <w:rStyle w:val="Hyperlink"/>
            <w:noProof/>
            <w:rtl/>
          </w:rPr>
          <w:fldChar w:fldCharType="end"/>
        </w:r>
      </w:hyperlink>
    </w:p>
    <w:p w:rsidR="00EB4BFB" w:rsidRDefault="000F0E40" w:rsidP="00EB4BFB">
      <w:pPr>
        <w:pStyle w:val="TOC2"/>
        <w:tabs>
          <w:tab w:val="right" w:leader="dot" w:pos="8296"/>
        </w:tabs>
        <w:ind w:firstLine="0"/>
        <w:rPr>
          <w:rFonts w:asciiTheme="minorHAnsi" w:eastAsiaTheme="minorEastAsia" w:hAnsiTheme="minorHAnsi" w:cstheme="minorBidi"/>
          <w:noProof/>
        </w:rPr>
      </w:pPr>
      <w:hyperlink w:anchor="_Toc110165369" w:history="1">
        <w:r w:rsidR="00EB4BFB" w:rsidRPr="00307DCD">
          <w:rPr>
            <w:rStyle w:val="Hyperlink"/>
            <w:noProof/>
            <w:rtl/>
          </w:rPr>
          <w:t>אחמד טיבי (הרשימה המשותפת):</w:t>
        </w:r>
        <w:r w:rsidR="00EB4BFB">
          <w:rPr>
            <w:noProof/>
            <w:webHidden/>
          </w:rPr>
          <w:tab/>
        </w:r>
        <w:r w:rsidR="00EB4BFB">
          <w:rPr>
            <w:rStyle w:val="Hyperlink"/>
            <w:noProof/>
            <w:rtl/>
          </w:rPr>
          <w:fldChar w:fldCharType="begin"/>
        </w:r>
        <w:r w:rsidR="00EB4BFB">
          <w:rPr>
            <w:noProof/>
            <w:webHidden/>
          </w:rPr>
          <w:instrText xml:space="preserve"> PAGEREF _Toc110165369 \h </w:instrText>
        </w:r>
        <w:r w:rsidR="00EB4BFB">
          <w:rPr>
            <w:rStyle w:val="Hyperlink"/>
            <w:noProof/>
            <w:rtl/>
          </w:rPr>
        </w:r>
        <w:r w:rsidR="00EB4BFB">
          <w:rPr>
            <w:rStyle w:val="Hyperlink"/>
            <w:noProof/>
            <w:rtl/>
          </w:rPr>
          <w:fldChar w:fldCharType="separate"/>
        </w:r>
        <w:r w:rsidR="00EB4BFB">
          <w:rPr>
            <w:noProof/>
            <w:webHidden/>
          </w:rPr>
          <w:t>427</w:t>
        </w:r>
        <w:r w:rsidR="00EB4BFB">
          <w:rPr>
            <w:rStyle w:val="Hyperlink"/>
            <w:noProof/>
            <w:rtl/>
          </w:rPr>
          <w:fldChar w:fldCharType="end"/>
        </w:r>
      </w:hyperlink>
    </w:p>
    <w:p w:rsidR="00EB4BFB" w:rsidRDefault="000F0E40" w:rsidP="00EB4BFB">
      <w:pPr>
        <w:pStyle w:val="TOC2"/>
        <w:tabs>
          <w:tab w:val="right" w:leader="dot" w:pos="8296"/>
        </w:tabs>
        <w:ind w:firstLine="0"/>
        <w:rPr>
          <w:rFonts w:asciiTheme="minorHAnsi" w:eastAsiaTheme="minorEastAsia" w:hAnsiTheme="minorHAnsi" w:cstheme="minorBidi"/>
          <w:noProof/>
        </w:rPr>
      </w:pPr>
      <w:hyperlink w:anchor="_Toc110165370" w:history="1">
        <w:r w:rsidR="00EB4BFB" w:rsidRPr="00307DCD">
          <w:rPr>
            <w:rStyle w:val="Hyperlink"/>
            <w:noProof/>
            <w:rtl/>
          </w:rPr>
          <w:t>גבי לסקי (מרצ):</w:t>
        </w:r>
        <w:r w:rsidR="00EB4BFB">
          <w:rPr>
            <w:noProof/>
            <w:webHidden/>
          </w:rPr>
          <w:tab/>
        </w:r>
        <w:r w:rsidR="00EB4BFB">
          <w:rPr>
            <w:rStyle w:val="Hyperlink"/>
            <w:noProof/>
            <w:rtl/>
          </w:rPr>
          <w:fldChar w:fldCharType="begin"/>
        </w:r>
        <w:r w:rsidR="00EB4BFB">
          <w:rPr>
            <w:noProof/>
            <w:webHidden/>
          </w:rPr>
          <w:instrText xml:space="preserve"> PAGEREF _Toc110165370 \h </w:instrText>
        </w:r>
        <w:r w:rsidR="00EB4BFB">
          <w:rPr>
            <w:rStyle w:val="Hyperlink"/>
            <w:noProof/>
            <w:rtl/>
          </w:rPr>
        </w:r>
        <w:r w:rsidR="00EB4BFB">
          <w:rPr>
            <w:rStyle w:val="Hyperlink"/>
            <w:noProof/>
            <w:rtl/>
          </w:rPr>
          <w:fldChar w:fldCharType="separate"/>
        </w:r>
        <w:r w:rsidR="00EB4BFB">
          <w:rPr>
            <w:noProof/>
            <w:webHidden/>
          </w:rPr>
          <w:t>428</w:t>
        </w:r>
        <w:r w:rsidR="00EB4BFB">
          <w:rPr>
            <w:rStyle w:val="Hyperlink"/>
            <w:noProof/>
            <w:rtl/>
          </w:rPr>
          <w:fldChar w:fldCharType="end"/>
        </w:r>
      </w:hyperlink>
    </w:p>
    <w:p w:rsidR="00EB4BFB" w:rsidRDefault="000F0E40" w:rsidP="00EB4BFB">
      <w:pPr>
        <w:pStyle w:val="TOC2"/>
        <w:tabs>
          <w:tab w:val="right" w:leader="dot" w:pos="8296"/>
        </w:tabs>
        <w:ind w:firstLine="0"/>
        <w:rPr>
          <w:rFonts w:asciiTheme="minorHAnsi" w:eastAsiaTheme="minorEastAsia" w:hAnsiTheme="minorHAnsi" w:cstheme="minorBidi"/>
          <w:noProof/>
        </w:rPr>
      </w:pPr>
      <w:hyperlink w:anchor="_Toc110165371" w:history="1">
        <w:r w:rsidR="00EB4BFB" w:rsidRPr="00307DCD">
          <w:rPr>
            <w:rStyle w:val="Hyperlink"/>
            <w:noProof/>
            <w:rtl/>
          </w:rPr>
          <w:t>אוסאמה סעדי (הרשימה המשותפת):</w:t>
        </w:r>
        <w:r w:rsidR="00EB4BFB">
          <w:rPr>
            <w:noProof/>
            <w:webHidden/>
          </w:rPr>
          <w:tab/>
        </w:r>
        <w:r w:rsidR="00EB4BFB">
          <w:rPr>
            <w:rStyle w:val="Hyperlink"/>
            <w:noProof/>
            <w:rtl/>
          </w:rPr>
          <w:fldChar w:fldCharType="begin"/>
        </w:r>
        <w:r w:rsidR="00EB4BFB">
          <w:rPr>
            <w:noProof/>
            <w:webHidden/>
          </w:rPr>
          <w:instrText xml:space="preserve"> PAGEREF _Toc110165371 \h </w:instrText>
        </w:r>
        <w:r w:rsidR="00EB4BFB">
          <w:rPr>
            <w:rStyle w:val="Hyperlink"/>
            <w:noProof/>
            <w:rtl/>
          </w:rPr>
        </w:r>
        <w:r w:rsidR="00EB4BFB">
          <w:rPr>
            <w:rStyle w:val="Hyperlink"/>
            <w:noProof/>
            <w:rtl/>
          </w:rPr>
          <w:fldChar w:fldCharType="separate"/>
        </w:r>
        <w:r w:rsidR="00EB4BFB">
          <w:rPr>
            <w:noProof/>
            <w:webHidden/>
          </w:rPr>
          <w:t>428</w:t>
        </w:r>
        <w:r w:rsidR="00EB4BFB">
          <w:rPr>
            <w:rStyle w:val="Hyperlink"/>
            <w:noProof/>
            <w:rtl/>
          </w:rPr>
          <w:fldChar w:fldCharType="end"/>
        </w:r>
      </w:hyperlink>
    </w:p>
    <w:p w:rsidR="00EB4BFB" w:rsidRDefault="000F0E40" w:rsidP="00EB4BFB">
      <w:pPr>
        <w:pStyle w:val="TOC1"/>
        <w:tabs>
          <w:tab w:val="right" w:leader="dot" w:pos="8296"/>
        </w:tabs>
        <w:ind w:firstLine="0"/>
        <w:rPr>
          <w:rFonts w:asciiTheme="minorHAnsi" w:eastAsiaTheme="minorEastAsia" w:hAnsiTheme="minorHAnsi" w:cstheme="minorBidi"/>
          <w:noProof/>
        </w:rPr>
      </w:pPr>
      <w:hyperlink w:anchor="_Toc110165372" w:history="1">
        <w:r w:rsidR="00EB4BFB" w:rsidRPr="00307DCD">
          <w:rPr>
            <w:rStyle w:val="Hyperlink"/>
            <w:noProof/>
            <w:rtl/>
            <w:lang w:eastAsia="he-IL"/>
          </w:rPr>
          <w:t>הצעות לסדר-היום</w:t>
        </w:r>
        <w:r w:rsidR="00EB4BFB">
          <w:rPr>
            <w:noProof/>
            <w:webHidden/>
          </w:rPr>
          <w:tab/>
        </w:r>
        <w:r w:rsidR="00EB4BFB">
          <w:rPr>
            <w:rStyle w:val="Hyperlink"/>
            <w:noProof/>
            <w:rtl/>
          </w:rPr>
          <w:fldChar w:fldCharType="begin"/>
        </w:r>
        <w:r w:rsidR="00EB4BFB">
          <w:rPr>
            <w:noProof/>
            <w:webHidden/>
          </w:rPr>
          <w:instrText xml:space="preserve"> PAGEREF _Toc110165372 \h </w:instrText>
        </w:r>
        <w:r w:rsidR="00EB4BFB">
          <w:rPr>
            <w:rStyle w:val="Hyperlink"/>
            <w:noProof/>
            <w:rtl/>
          </w:rPr>
        </w:r>
        <w:r w:rsidR="00EB4BFB">
          <w:rPr>
            <w:rStyle w:val="Hyperlink"/>
            <w:noProof/>
            <w:rtl/>
          </w:rPr>
          <w:fldChar w:fldCharType="separate"/>
        </w:r>
        <w:r w:rsidR="00EB4BFB">
          <w:rPr>
            <w:noProof/>
            <w:webHidden/>
          </w:rPr>
          <w:t>430</w:t>
        </w:r>
        <w:r w:rsidR="00EB4BFB">
          <w:rPr>
            <w:rStyle w:val="Hyperlink"/>
            <w:noProof/>
            <w:rtl/>
          </w:rPr>
          <w:fldChar w:fldCharType="end"/>
        </w:r>
      </w:hyperlink>
    </w:p>
    <w:p w:rsidR="00EB4BFB" w:rsidRDefault="000F0E40" w:rsidP="00EB4BFB">
      <w:pPr>
        <w:pStyle w:val="TOC1"/>
        <w:tabs>
          <w:tab w:val="right" w:leader="dot" w:pos="8296"/>
        </w:tabs>
        <w:ind w:firstLine="0"/>
        <w:rPr>
          <w:rFonts w:asciiTheme="minorHAnsi" w:eastAsiaTheme="minorEastAsia" w:hAnsiTheme="minorHAnsi" w:cstheme="minorBidi"/>
          <w:noProof/>
        </w:rPr>
      </w:pPr>
      <w:hyperlink w:anchor="_Toc110165373" w:history="1">
        <w:r w:rsidR="00EB4BFB" w:rsidRPr="00307DCD">
          <w:rPr>
            <w:rStyle w:val="Hyperlink"/>
            <w:noProof/>
            <w:rtl/>
            <w:lang w:eastAsia="he-IL"/>
          </w:rPr>
          <w:t>מחיר הדלק יטפס מחר בחצות ל-7.05 שקלים לליטר – שיא של שמונה שנים</w:t>
        </w:r>
        <w:r w:rsidR="00EB4BFB">
          <w:rPr>
            <w:noProof/>
            <w:webHidden/>
          </w:rPr>
          <w:tab/>
        </w:r>
        <w:r w:rsidR="00EB4BFB">
          <w:rPr>
            <w:rStyle w:val="Hyperlink"/>
            <w:noProof/>
            <w:rtl/>
          </w:rPr>
          <w:fldChar w:fldCharType="begin"/>
        </w:r>
        <w:r w:rsidR="00EB4BFB">
          <w:rPr>
            <w:noProof/>
            <w:webHidden/>
          </w:rPr>
          <w:instrText xml:space="preserve"> PAGEREF _Toc110165373 \h </w:instrText>
        </w:r>
        <w:r w:rsidR="00EB4BFB">
          <w:rPr>
            <w:rStyle w:val="Hyperlink"/>
            <w:noProof/>
            <w:rtl/>
          </w:rPr>
        </w:r>
        <w:r w:rsidR="00EB4BFB">
          <w:rPr>
            <w:rStyle w:val="Hyperlink"/>
            <w:noProof/>
            <w:rtl/>
          </w:rPr>
          <w:fldChar w:fldCharType="separate"/>
        </w:r>
        <w:r w:rsidR="00EB4BFB">
          <w:rPr>
            <w:noProof/>
            <w:webHidden/>
          </w:rPr>
          <w:t>430</w:t>
        </w:r>
        <w:r w:rsidR="00EB4BFB">
          <w:rPr>
            <w:rStyle w:val="Hyperlink"/>
            <w:noProof/>
            <w:rtl/>
          </w:rPr>
          <w:fldChar w:fldCharType="end"/>
        </w:r>
      </w:hyperlink>
    </w:p>
    <w:p w:rsidR="00EB4BFB" w:rsidRDefault="000F0E40" w:rsidP="00EB4BFB">
      <w:pPr>
        <w:pStyle w:val="TOC2"/>
        <w:tabs>
          <w:tab w:val="right" w:leader="dot" w:pos="8296"/>
        </w:tabs>
        <w:ind w:firstLine="0"/>
        <w:rPr>
          <w:rFonts w:asciiTheme="minorHAnsi" w:eastAsiaTheme="minorEastAsia" w:hAnsiTheme="minorHAnsi" w:cstheme="minorBidi"/>
          <w:noProof/>
        </w:rPr>
      </w:pPr>
      <w:hyperlink w:anchor="_Toc110165374" w:history="1">
        <w:r w:rsidR="00EB4BFB" w:rsidRPr="00307DCD">
          <w:rPr>
            <w:rStyle w:val="Hyperlink"/>
            <w:noProof/>
            <w:rtl/>
          </w:rPr>
          <w:t>ינון אזולאי (ש"ס):</w:t>
        </w:r>
        <w:r w:rsidR="00EB4BFB">
          <w:rPr>
            <w:noProof/>
            <w:webHidden/>
          </w:rPr>
          <w:tab/>
        </w:r>
        <w:r w:rsidR="00EB4BFB">
          <w:rPr>
            <w:rStyle w:val="Hyperlink"/>
            <w:noProof/>
            <w:rtl/>
          </w:rPr>
          <w:fldChar w:fldCharType="begin"/>
        </w:r>
        <w:r w:rsidR="00EB4BFB">
          <w:rPr>
            <w:noProof/>
            <w:webHidden/>
          </w:rPr>
          <w:instrText xml:space="preserve"> PAGEREF _Toc110165374 \h </w:instrText>
        </w:r>
        <w:r w:rsidR="00EB4BFB">
          <w:rPr>
            <w:rStyle w:val="Hyperlink"/>
            <w:noProof/>
            <w:rtl/>
          </w:rPr>
        </w:r>
        <w:r w:rsidR="00EB4BFB">
          <w:rPr>
            <w:rStyle w:val="Hyperlink"/>
            <w:noProof/>
            <w:rtl/>
          </w:rPr>
          <w:fldChar w:fldCharType="separate"/>
        </w:r>
        <w:r w:rsidR="00EB4BFB">
          <w:rPr>
            <w:noProof/>
            <w:webHidden/>
          </w:rPr>
          <w:t>430</w:t>
        </w:r>
        <w:r w:rsidR="00EB4BFB">
          <w:rPr>
            <w:rStyle w:val="Hyperlink"/>
            <w:noProof/>
            <w:rtl/>
          </w:rPr>
          <w:fldChar w:fldCharType="end"/>
        </w:r>
      </w:hyperlink>
    </w:p>
    <w:p w:rsidR="00EB4BFB" w:rsidRDefault="000F0E40" w:rsidP="00EB4BFB">
      <w:pPr>
        <w:pStyle w:val="TOC2"/>
        <w:tabs>
          <w:tab w:val="right" w:leader="dot" w:pos="8296"/>
        </w:tabs>
        <w:ind w:firstLine="0"/>
        <w:rPr>
          <w:rFonts w:asciiTheme="minorHAnsi" w:eastAsiaTheme="minorEastAsia" w:hAnsiTheme="minorHAnsi" w:cstheme="minorBidi"/>
          <w:noProof/>
        </w:rPr>
      </w:pPr>
      <w:hyperlink w:anchor="_Toc110165375" w:history="1">
        <w:r w:rsidR="00EB4BFB" w:rsidRPr="00307DCD">
          <w:rPr>
            <w:rStyle w:val="Hyperlink"/>
            <w:noProof/>
            <w:rtl/>
          </w:rPr>
          <w:t>אורי מקלב (יהדות התורה):</w:t>
        </w:r>
        <w:r w:rsidR="00EB4BFB">
          <w:rPr>
            <w:noProof/>
            <w:webHidden/>
          </w:rPr>
          <w:tab/>
        </w:r>
        <w:r w:rsidR="00EB4BFB">
          <w:rPr>
            <w:rStyle w:val="Hyperlink"/>
            <w:noProof/>
            <w:rtl/>
          </w:rPr>
          <w:fldChar w:fldCharType="begin"/>
        </w:r>
        <w:r w:rsidR="00EB4BFB">
          <w:rPr>
            <w:noProof/>
            <w:webHidden/>
          </w:rPr>
          <w:instrText xml:space="preserve"> PAGEREF _Toc110165375 \h </w:instrText>
        </w:r>
        <w:r w:rsidR="00EB4BFB">
          <w:rPr>
            <w:rStyle w:val="Hyperlink"/>
            <w:noProof/>
            <w:rtl/>
          </w:rPr>
        </w:r>
        <w:r w:rsidR="00EB4BFB">
          <w:rPr>
            <w:rStyle w:val="Hyperlink"/>
            <w:noProof/>
            <w:rtl/>
          </w:rPr>
          <w:fldChar w:fldCharType="separate"/>
        </w:r>
        <w:r w:rsidR="00EB4BFB">
          <w:rPr>
            <w:noProof/>
            <w:webHidden/>
          </w:rPr>
          <w:t>434</w:t>
        </w:r>
        <w:r w:rsidR="00EB4BFB">
          <w:rPr>
            <w:rStyle w:val="Hyperlink"/>
            <w:noProof/>
            <w:rtl/>
          </w:rPr>
          <w:fldChar w:fldCharType="end"/>
        </w:r>
      </w:hyperlink>
    </w:p>
    <w:p w:rsidR="00EB4BFB" w:rsidRDefault="000F0E40" w:rsidP="00EB4BFB">
      <w:pPr>
        <w:pStyle w:val="TOC2"/>
        <w:tabs>
          <w:tab w:val="right" w:leader="dot" w:pos="8296"/>
        </w:tabs>
        <w:ind w:firstLine="0"/>
        <w:rPr>
          <w:rFonts w:asciiTheme="minorHAnsi" w:eastAsiaTheme="minorEastAsia" w:hAnsiTheme="minorHAnsi" w:cstheme="minorBidi"/>
          <w:noProof/>
        </w:rPr>
      </w:pPr>
      <w:hyperlink w:anchor="_Toc110165376" w:history="1">
        <w:r w:rsidR="00EB4BFB" w:rsidRPr="00307DCD">
          <w:rPr>
            <w:rStyle w:val="Hyperlink"/>
            <w:noProof/>
            <w:rtl/>
          </w:rPr>
          <w:t>שר החקלאות ופיתוח הכפר עודד פורר:</w:t>
        </w:r>
        <w:r w:rsidR="00EB4BFB">
          <w:rPr>
            <w:noProof/>
            <w:webHidden/>
          </w:rPr>
          <w:tab/>
        </w:r>
        <w:r w:rsidR="00EB4BFB">
          <w:rPr>
            <w:rStyle w:val="Hyperlink"/>
            <w:noProof/>
            <w:rtl/>
          </w:rPr>
          <w:fldChar w:fldCharType="begin"/>
        </w:r>
        <w:r w:rsidR="00EB4BFB">
          <w:rPr>
            <w:noProof/>
            <w:webHidden/>
          </w:rPr>
          <w:instrText xml:space="preserve"> PAGEREF _Toc110165376 \h </w:instrText>
        </w:r>
        <w:r w:rsidR="00EB4BFB">
          <w:rPr>
            <w:rStyle w:val="Hyperlink"/>
            <w:noProof/>
            <w:rtl/>
          </w:rPr>
        </w:r>
        <w:r w:rsidR="00EB4BFB">
          <w:rPr>
            <w:rStyle w:val="Hyperlink"/>
            <w:noProof/>
            <w:rtl/>
          </w:rPr>
          <w:fldChar w:fldCharType="separate"/>
        </w:r>
        <w:r w:rsidR="00EB4BFB">
          <w:rPr>
            <w:noProof/>
            <w:webHidden/>
          </w:rPr>
          <w:t>436</w:t>
        </w:r>
        <w:r w:rsidR="00EB4BFB">
          <w:rPr>
            <w:rStyle w:val="Hyperlink"/>
            <w:noProof/>
            <w:rtl/>
          </w:rPr>
          <w:fldChar w:fldCharType="end"/>
        </w:r>
      </w:hyperlink>
    </w:p>
    <w:p w:rsidR="00EB4BFB" w:rsidRDefault="000F0E40" w:rsidP="00EB4BFB">
      <w:pPr>
        <w:pStyle w:val="TOC2"/>
        <w:tabs>
          <w:tab w:val="right" w:leader="dot" w:pos="8296"/>
        </w:tabs>
        <w:ind w:firstLine="0"/>
        <w:rPr>
          <w:rFonts w:asciiTheme="minorHAnsi" w:eastAsiaTheme="minorEastAsia" w:hAnsiTheme="minorHAnsi" w:cstheme="minorBidi"/>
          <w:noProof/>
        </w:rPr>
      </w:pPr>
      <w:hyperlink w:anchor="_Toc110165377" w:history="1">
        <w:r w:rsidR="00EB4BFB" w:rsidRPr="00307DCD">
          <w:rPr>
            <w:rStyle w:val="Hyperlink"/>
            <w:noProof/>
            <w:rtl/>
          </w:rPr>
          <w:t>אוסאמה סעדי (הרשימה המשותפת):</w:t>
        </w:r>
        <w:r w:rsidR="00EB4BFB">
          <w:rPr>
            <w:noProof/>
            <w:webHidden/>
          </w:rPr>
          <w:tab/>
        </w:r>
        <w:r w:rsidR="00EB4BFB">
          <w:rPr>
            <w:rStyle w:val="Hyperlink"/>
            <w:noProof/>
            <w:rtl/>
          </w:rPr>
          <w:fldChar w:fldCharType="begin"/>
        </w:r>
        <w:r w:rsidR="00EB4BFB">
          <w:rPr>
            <w:noProof/>
            <w:webHidden/>
          </w:rPr>
          <w:instrText xml:space="preserve"> PAGEREF _Toc110165377 \h </w:instrText>
        </w:r>
        <w:r w:rsidR="00EB4BFB">
          <w:rPr>
            <w:rStyle w:val="Hyperlink"/>
            <w:noProof/>
            <w:rtl/>
          </w:rPr>
        </w:r>
        <w:r w:rsidR="00EB4BFB">
          <w:rPr>
            <w:rStyle w:val="Hyperlink"/>
            <w:noProof/>
            <w:rtl/>
          </w:rPr>
          <w:fldChar w:fldCharType="separate"/>
        </w:r>
        <w:r w:rsidR="00EB4BFB">
          <w:rPr>
            <w:noProof/>
            <w:webHidden/>
          </w:rPr>
          <w:t>437</w:t>
        </w:r>
        <w:r w:rsidR="00EB4BFB">
          <w:rPr>
            <w:rStyle w:val="Hyperlink"/>
            <w:noProof/>
            <w:rtl/>
          </w:rPr>
          <w:fldChar w:fldCharType="end"/>
        </w:r>
      </w:hyperlink>
    </w:p>
    <w:p w:rsidR="00EB4BFB" w:rsidRDefault="000F0E40" w:rsidP="00EB4BFB">
      <w:pPr>
        <w:pStyle w:val="TOC1"/>
        <w:tabs>
          <w:tab w:val="right" w:leader="dot" w:pos="8296"/>
        </w:tabs>
        <w:ind w:firstLine="0"/>
        <w:rPr>
          <w:rFonts w:asciiTheme="minorHAnsi" w:eastAsiaTheme="minorEastAsia" w:hAnsiTheme="minorHAnsi" w:cstheme="minorBidi"/>
          <w:noProof/>
        </w:rPr>
      </w:pPr>
      <w:hyperlink w:anchor="_Toc110165378" w:history="1">
        <w:r w:rsidR="00EB4BFB" w:rsidRPr="00307DCD">
          <w:rPr>
            <w:rStyle w:val="Hyperlink"/>
            <w:noProof/>
            <w:rtl/>
            <w:lang w:eastAsia="he-IL"/>
          </w:rPr>
          <w:t>הצעות לסדר-היום</w:t>
        </w:r>
        <w:r w:rsidR="00EB4BFB">
          <w:rPr>
            <w:noProof/>
            <w:webHidden/>
          </w:rPr>
          <w:tab/>
        </w:r>
        <w:r w:rsidR="00EB4BFB">
          <w:rPr>
            <w:rStyle w:val="Hyperlink"/>
            <w:noProof/>
            <w:rtl/>
          </w:rPr>
          <w:fldChar w:fldCharType="begin"/>
        </w:r>
        <w:r w:rsidR="00EB4BFB">
          <w:rPr>
            <w:noProof/>
            <w:webHidden/>
          </w:rPr>
          <w:instrText xml:space="preserve"> PAGEREF _Toc110165378 \h </w:instrText>
        </w:r>
        <w:r w:rsidR="00EB4BFB">
          <w:rPr>
            <w:rStyle w:val="Hyperlink"/>
            <w:noProof/>
            <w:rtl/>
          </w:rPr>
        </w:r>
        <w:r w:rsidR="00EB4BFB">
          <w:rPr>
            <w:rStyle w:val="Hyperlink"/>
            <w:noProof/>
            <w:rtl/>
          </w:rPr>
          <w:fldChar w:fldCharType="separate"/>
        </w:r>
        <w:r w:rsidR="00EB4BFB">
          <w:rPr>
            <w:noProof/>
            <w:webHidden/>
          </w:rPr>
          <w:t>439</w:t>
        </w:r>
        <w:r w:rsidR="00EB4BFB">
          <w:rPr>
            <w:rStyle w:val="Hyperlink"/>
            <w:noProof/>
            <w:rtl/>
          </w:rPr>
          <w:fldChar w:fldCharType="end"/>
        </w:r>
      </w:hyperlink>
    </w:p>
    <w:p w:rsidR="00EB4BFB" w:rsidRDefault="000F0E40" w:rsidP="00EB4BFB">
      <w:pPr>
        <w:pStyle w:val="TOC1"/>
        <w:tabs>
          <w:tab w:val="right" w:leader="dot" w:pos="8296"/>
        </w:tabs>
        <w:ind w:firstLine="0"/>
        <w:rPr>
          <w:rFonts w:asciiTheme="minorHAnsi" w:eastAsiaTheme="minorEastAsia" w:hAnsiTheme="minorHAnsi" w:cstheme="minorBidi"/>
          <w:noProof/>
        </w:rPr>
      </w:pPr>
      <w:hyperlink w:anchor="_Toc110165379" w:history="1">
        <w:r w:rsidR="00EB4BFB" w:rsidRPr="00307DCD">
          <w:rPr>
            <w:rStyle w:val="Hyperlink"/>
            <w:noProof/>
            <w:rtl/>
            <w:lang w:eastAsia="he-IL"/>
          </w:rPr>
          <w:t>פגיעה אפשרית בפקודת החמץ בצה"ל וביכולתם של חיילים דתיים ומסורתיים לשרת</w:t>
        </w:r>
        <w:r w:rsidR="00EB4BFB">
          <w:rPr>
            <w:noProof/>
            <w:webHidden/>
          </w:rPr>
          <w:tab/>
        </w:r>
        <w:r w:rsidR="00EB4BFB">
          <w:rPr>
            <w:rStyle w:val="Hyperlink"/>
            <w:noProof/>
            <w:rtl/>
          </w:rPr>
          <w:fldChar w:fldCharType="begin"/>
        </w:r>
        <w:r w:rsidR="00EB4BFB">
          <w:rPr>
            <w:noProof/>
            <w:webHidden/>
          </w:rPr>
          <w:instrText xml:space="preserve"> PAGEREF _Toc110165379 \h </w:instrText>
        </w:r>
        <w:r w:rsidR="00EB4BFB">
          <w:rPr>
            <w:rStyle w:val="Hyperlink"/>
            <w:noProof/>
            <w:rtl/>
          </w:rPr>
        </w:r>
        <w:r w:rsidR="00EB4BFB">
          <w:rPr>
            <w:rStyle w:val="Hyperlink"/>
            <w:noProof/>
            <w:rtl/>
          </w:rPr>
          <w:fldChar w:fldCharType="separate"/>
        </w:r>
        <w:r w:rsidR="00EB4BFB">
          <w:rPr>
            <w:noProof/>
            <w:webHidden/>
          </w:rPr>
          <w:t>439</w:t>
        </w:r>
        <w:r w:rsidR="00EB4BFB">
          <w:rPr>
            <w:rStyle w:val="Hyperlink"/>
            <w:noProof/>
            <w:rtl/>
          </w:rPr>
          <w:fldChar w:fldCharType="end"/>
        </w:r>
      </w:hyperlink>
    </w:p>
    <w:p w:rsidR="00EB4BFB" w:rsidRDefault="000F0E40" w:rsidP="00EB4BFB">
      <w:pPr>
        <w:pStyle w:val="TOC2"/>
        <w:tabs>
          <w:tab w:val="right" w:leader="dot" w:pos="8296"/>
        </w:tabs>
        <w:ind w:firstLine="0"/>
        <w:rPr>
          <w:rFonts w:asciiTheme="minorHAnsi" w:eastAsiaTheme="minorEastAsia" w:hAnsiTheme="minorHAnsi" w:cstheme="minorBidi"/>
          <w:noProof/>
        </w:rPr>
      </w:pPr>
      <w:hyperlink w:anchor="_Toc110165380" w:history="1">
        <w:r w:rsidR="00EB4BFB" w:rsidRPr="00307DCD">
          <w:rPr>
            <w:rStyle w:val="Hyperlink"/>
            <w:noProof/>
            <w:rtl/>
          </w:rPr>
          <w:t>אבי מעוז (הציונות הדתית):</w:t>
        </w:r>
        <w:r w:rsidR="00EB4BFB">
          <w:rPr>
            <w:noProof/>
            <w:webHidden/>
          </w:rPr>
          <w:tab/>
        </w:r>
        <w:r w:rsidR="00EB4BFB">
          <w:rPr>
            <w:rStyle w:val="Hyperlink"/>
            <w:noProof/>
            <w:rtl/>
          </w:rPr>
          <w:fldChar w:fldCharType="begin"/>
        </w:r>
        <w:r w:rsidR="00EB4BFB">
          <w:rPr>
            <w:noProof/>
            <w:webHidden/>
          </w:rPr>
          <w:instrText xml:space="preserve"> PAGEREF _Toc110165380 \h </w:instrText>
        </w:r>
        <w:r w:rsidR="00EB4BFB">
          <w:rPr>
            <w:rStyle w:val="Hyperlink"/>
            <w:noProof/>
            <w:rtl/>
          </w:rPr>
        </w:r>
        <w:r w:rsidR="00EB4BFB">
          <w:rPr>
            <w:rStyle w:val="Hyperlink"/>
            <w:noProof/>
            <w:rtl/>
          </w:rPr>
          <w:fldChar w:fldCharType="separate"/>
        </w:r>
        <w:r w:rsidR="00EB4BFB">
          <w:rPr>
            <w:noProof/>
            <w:webHidden/>
          </w:rPr>
          <w:t>439</w:t>
        </w:r>
        <w:r w:rsidR="00EB4BFB">
          <w:rPr>
            <w:rStyle w:val="Hyperlink"/>
            <w:noProof/>
            <w:rtl/>
          </w:rPr>
          <w:fldChar w:fldCharType="end"/>
        </w:r>
      </w:hyperlink>
    </w:p>
    <w:p w:rsidR="00EB4BFB" w:rsidRDefault="000F0E40" w:rsidP="00EB4BFB">
      <w:pPr>
        <w:pStyle w:val="TOC2"/>
        <w:tabs>
          <w:tab w:val="right" w:leader="dot" w:pos="8296"/>
        </w:tabs>
        <w:ind w:firstLine="0"/>
        <w:rPr>
          <w:rFonts w:asciiTheme="minorHAnsi" w:eastAsiaTheme="minorEastAsia" w:hAnsiTheme="minorHAnsi" w:cstheme="minorBidi"/>
          <w:noProof/>
        </w:rPr>
      </w:pPr>
      <w:hyperlink w:anchor="_Toc110165381" w:history="1">
        <w:r w:rsidR="00EB4BFB" w:rsidRPr="00307DCD">
          <w:rPr>
            <w:rStyle w:val="Hyperlink"/>
            <w:noProof/>
            <w:rtl/>
          </w:rPr>
          <w:t>סגן שר הביטחון אלון שוסטר:</w:t>
        </w:r>
        <w:r w:rsidR="00EB4BFB">
          <w:rPr>
            <w:noProof/>
            <w:webHidden/>
          </w:rPr>
          <w:tab/>
        </w:r>
        <w:r w:rsidR="00EB4BFB">
          <w:rPr>
            <w:rStyle w:val="Hyperlink"/>
            <w:noProof/>
            <w:rtl/>
          </w:rPr>
          <w:fldChar w:fldCharType="begin"/>
        </w:r>
        <w:r w:rsidR="00EB4BFB">
          <w:rPr>
            <w:noProof/>
            <w:webHidden/>
          </w:rPr>
          <w:instrText xml:space="preserve"> PAGEREF _Toc110165381 \h </w:instrText>
        </w:r>
        <w:r w:rsidR="00EB4BFB">
          <w:rPr>
            <w:rStyle w:val="Hyperlink"/>
            <w:noProof/>
            <w:rtl/>
          </w:rPr>
        </w:r>
        <w:r w:rsidR="00EB4BFB">
          <w:rPr>
            <w:rStyle w:val="Hyperlink"/>
            <w:noProof/>
            <w:rtl/>
          </w:rPr>
          <w:fldChar w:fldCharType="separate"/>
        </w:r>
        <w:r w:rsidR="00EB4BFB">
          <w:rPr>
            <w:noProof/>
            <w:webHidden/>
          </w:rPr>
          <w:t>441</w:t>
        </w:r>
        <w:r w:rsidR="00EB4BFB">
          <w:rPr>
            <w:rStyle w:val="Hyperlink"/>
            <w:noProof/>
            <w:rtl/>
          </w:rPr>
          <w:fldChar w:fldCharType="end"/>
        </w:r>
      </w:hyperlink>
    </w:p>
    <w:p w:rsidR="00EB4BFB" w:rsidRDefault="000F0E40" w:rsidP="00EB4BFB">
      <w:pPr>
        <w:pStyle w:val="TOC2"/>
        <w:tabs>
          <w:tab w:val="right" w:leader="dot" w:pos="8296"/>
        </w:tabs>
        <w:ind w:firstLine="0"/>
        <w:rPr>
          <w:rFonts w:asciiTheme="minorHAnsi" w:eastAsiaTheme="minorEastAsia" w:hAnsiTheme="minorHAnsi" w:cstheme="minorBidi"/>
          <w:noProof/>
        </w:rPr>
      </w:pPr>
      <w:hyperlink w:anchor="_Toc110165382" w:history="1">
        <w:r w:rsidR="00EB4BFB" w:rsidRPr="00307DCD">
          <w:rPr>
            <w:rStyle w:val="Hyperlink"/>
            <w:noProof/>
            <w:rtl/>
          </w:rPr>
          <w:t>אורי מקלב (יהדות התורה):</w:t>
        </w:r>
        <w:r w:rsidR="00EB4BFB">
          <w:rPr>
            <w:noProof/>
            <w:webHidden/>
          </w:rPr>
          <w:tab/>
        </w:r>
        <w:r w:rsidR="00EB4BFB">
          <w:rPr>
            <w:rStyle w:val="Hyperlink"/>
            <w:noProof/>
            <w:rtl/>
          </w:rPr>
          <w:fldChar w:fldCharType="begin"/>
        </w:r>
        <w:r w:rsidR="00EB4BFB">
          <w:rPr>
            <w:noProof/>
            <w:webHidden/>
          </w:rPr>
          <w:instrText xml:space="preserve"> PAGEREF _Toc110165382 \h </w:instrText>
        </w:r>
        <w:r w:rsidR="00EB4BFB">
          <w:rPr>
            <w:rStyle w:val="Hyperlink"/>
            <w:noProof/>
            <w:rtl/>
          </w:rPr>
        </w:r>
        <w:r w:rsidR="00EB4BFB">
          <w:rPr>
            <w:rStyle w:val="Hyperlink"/>
            <w:noProof/>
            <w:rtl/>
          </w:rPr>
          <w:fldChar w:fldCharType="separate"/>
        </w:r>
        <w:r w:rsidR="00EB4BFB">
          <w:rPr>
            <w:noProof/>
            <w:webHidden/>
          </w:rPr>
          <w:t>442</w:t>
        </w:r>
        <w:r w:rsidR="00EB4BFB">
          <w:rPr>
            <w:rStyle w:val="Hyperlink"/>
            <w:noProof/>
            <w:rtl/>
          </w:rPr>
          <w:fldChar w:fldCharType="end"/>
        </w:r>
      </w:hyperlink>
    </w:p>
    <w:p w:rsidR="00EB4BFB" w:rsidRDefault="000F0E40" w:rsidP="00EB4BFB">
      <w:pPr>
        <w:pStyle w:val="TOC1"/>
        <w:tabs>
          <w:tab w:val="right" w:leader="dot" w:pos="8296"/>
        </w:tabs>
        <w:ind w:firstLine="0"/>
        <w:rPr>
          <w:rFonts w:asciiTheme="minorHAnsi" w:eastAsiaTheme="minorEastAsia" w:hAnsiTheme="minorHAnsi" w:cstheme="minorBidi"/>
          <w:noProof/>
        </w:rPr>
      </w:pPr>
      <w:hyperlink w:anchor="_Toc110165383" w:history="1">
        <w:r w:rsidR="00EB4BFB" w:rsidRPr="00307DCD">
          <w:rPr>
            <w:rStyle w:val="Hyperlink"/>
            <w:noProof/>
            <w:rtl/>
            <w:lang w:eastAsia="he-IL"/>
          </w:rPr>
          <w:t>שאילתות ותשובות</w:t>
        </w:r>
        <w:r w:rsidR="00EB4BFB">
          <w:rPr>
            <w:noProof/>
            <w:webHidden/>
          </w:rPr>
          <w:tab/>
        </w:r>
        <w:r w:rsidR="00EB4BFB">
          <w:rPr>
            <w:rStyle w:val="Hyperlink"/>
            <w:noProof/>
            <w:rtl/>
          </w:rPr>
          <w:fldChar w:fldCharType="begin"/>
        </w:r>
        <w:r w:rsidR="00EB4BFB">
          <w:rPr>
            <w:noProof/>
            <w:webHidden/>
          </w:rPr>
          <w:instrText xml:space="preserve"> PAGEREF _Toc110165383 \h </w:instrText>
        </w:r>
        <w:r w:rsidR="00EB4BFB">
          <w:rPr>
            <w:rStyle w:val="Hyperlink"/>
            <w:noProof/>
            <w:rtl/>
          </w:rPr>
        </w:r>
        <w:r w:rsidR="00EB4BFB">
          <w:rPr>
            <w:rStyle w:val="Hyperlink"/>
            <w:noProof/>
            <w:rtl/>
          </w:rPr>
          <w:fldChar w:fldCharType="separate"/>
        </w:r>
        <w:r w:rsidR="00EB4BFB">
          <w:rPr>
            <w:noProof/>
            <w:webHidden/>
          </w:rPr>
          <w:t>444</w:t>
        </w:r>
        <w:r w:rsidR="00EB4BFB">
          <w:rPr>
            <w:rStyle w:val="Hyperlink"/>
            <w:noProof/>
            <w:rtl/>
          </w:rPr>
          <w:fldChar w:fldCharType="end"/>
        </w:r>
      </w:hyperlink>
    </w:p>
    <w:p w:rsidR="00EB4BFB" w:rsidRDefault="000F0E40" w:rsidP="00EB4BFB">
      <w:pPr>
        <w:pStyle w:val="TOC1"/>
        <w:tabs>
          <w:tab w:val="right" w:leader="dot" w:pos="8296"/>
        </w:tabs>
        <w:ind w:firstLine="0"/>
        <w:rPr>
          <w:rFonts w:asciiTheme="minorHAnsi" w:eastAsiaTheme="minorEastAsia" w:hAnsiTheme="minorHAnsi" w:cstheme="minorBidi"/>
          <w:noProof/>
        </w:rPr>
      </w:pPr>
      <w:hyperlink w:anchor="_Toc110165384" w:history="1">
        <w:r w:rsidR="00EB4BFB" w:rsidRPr="00307DCD">
          <w:rPr>
            <w:rStyle w:val="Hyperlink"/>
            <w:noProof/>
            <w:rtl/>
            <w:lang w:eastAsia="he-IL"/>
          </w:rPr>
          <w:t>473. קידום חקלאות ירוקה על גגות</w:t>
        </w:r>
        <w:r w:rsidR="00EB4BFB">
          <w:rPr>
            <w:noProof/>
            <w:webHidden/>
          </w:rPr>
          <w:tab/>
        </w:r>
        <w:r w:rsidR="00EB4BFB">
          <w:rPr>
            <w:rStyle w:val="Hyperlink"/>
            <w:noProof/>
            <w:rtl/>
          </w:rPr>
          <w:fldChar w:fldCharType="begin"/>
        </w:r>
        <w:r w:rsidR="00EB4BFB">
          <w:rPr>
            <w:noProof/>
            <w:webHidden/>
          </w:rPr>
          <w:instrText xml:space="preserve"> PAGEREF _Toc110165384 \h </w:instrText>
        </w:r>
        <w:r w:rsidR="00EB4BFB">
          <w:rPr>
            <w:rStyle w:val="Hyperlink"/>
            <w:noProof/>
            <w:rtl/>
          </w:rPr>
        </w:r>
        <w:r w:rsidR="00EB4BFB">
          <w:rPr>
            <w:rStyle w:val="Hyperlink"/>
            <w:noProof/>
            <w:rtl/>
          </w:rPr>
          <w:fldChar w:fldCharType="separate"/>
        </w:r>
        <w:r w:rsidR="00EB4BFB">
          <w:rPr>
            <w:noProof/>
            <w:webHidden/>
          </w:rPr>
          <w:t>445</w:t>
        </w:r>
        <w:r w:rsidR="00EB4BFB">
          <w:rPr>
            <w:rStyle w:val="Hyperlink"/>
            <w:noProof/>
            <w:rtl/>
          </w:rPr>
          <w:fldChar w:fldCharType="end"/>
        </w:r>
      </w:hyperlink>
    </w:p>
    <w:p w:rsidR="00EB4BFB" w:rsidRDefault="000F0E40" w:rsidP="00EB4BFB">
      <w:pPr>
        <w:pStyle w:val="TOC2"/>
        <w:tabs>
          <w:tab w:val="right" w:leader="dot" w:pos="8296"/>
        </w:tabs>
        <w:ind w:firstLine="0"/>
        <w:rPr>
          <w:rFonts w:asciiTheme="minorHAnsi" w:eastAsiaTheme="minorEastAsia" w:hAnsiTheme="minorHAnsi" w:cstheme="minorBidi"/>
          <w:noProof/>
        </w:rPr>
      </w:pPr>
      <w:hyperlink w:anchor="_Toc110165385" w:history="1">
        <w:r w:rsidR="00EB4BFB" w:rsidRPr="00307DCD">
          <w:rPr>
            <w:rStyle w:val="Hyperlink"/>
            <w:noProof/>
            <w:rtl/>
          </w:rPr>
          <w:t>אורי מקלב (יהדות התורה):</w:t>
        </w:r>
        <w:r w:rsidR="00EB4BFB">
          <w:rPr>
            <w:noProof/>
            <w:webHidden/>
          </w:rPr>
          <w:tab/>
        </w:r>
        <w:r w:rsidR="00EB4BFB">
          <w:rPr>
            <w:rStyle w:val="Hyperlink"/>
            <w:noProof/>
            <w:rtl/>
          </w:rPr>
          <w:fldChar w:fldCharType="begin"/>
        </w:r>
        <w:r w:rsidR="00EB4BFB">
          <w:rPr>
            <w:noProof/>
            <w:webHidden/>
          </w:rPr>
          <w:instrText xml:space="preserve"> PAGEREF _Toc110165385 \h </w:instrText>
        </w:r>
        <w:r w:rsidR="00EB4BFB">
          <w:rPr>
            <w:rStyle w:val="Hyperlink"/>
            <w:noProof/>
            <w:rtl/>
          </w:rPr>
        </w:r>
        <w:r w:rsidR="00EB4BFB">
          <w:rPr>
            <w:rStyle w:val="Hyperlink"/>
            <w:noProof/>
            <w:rtl/>
          </w:rPr>
          <w:fldChar w:fldCharType="separate"/>
        </w:r>
        <w:r w:rsidR="00EB4BFB">
          <w:rPr>
            <w:noProof/>
            <w:webHidden/>
          </w:rPr>
          <w:t>445</w:t>
        </w:r>
        <w:r w:rsidR="00EB4BFB">
          <w:rPr>
            <w:rStyle w:val="Hyperlink"/>
            <w:noProof/>
            <w:rtl/>
          </w:rPr>
          <w:fldChar w:fldCharType="end"/>
        </w:r>
      </w:hyperlink>
    </w:p>
    <w:p w:rsidR="00EB4BFB" w:rsidRDefault="000F0E40" w:rsidP="00EB4BFB">
      <w:pPr>
        <w:pStyle w:val="TOC2"/>
        <w:tabs>
          <w:tab w:val="right" w:leader="dot" w:pos="8296"/>
        </w:tabs>
        <w:ind w:firstLine="0"/>
        <w:rPr>
          <w:rFonts w:asciiTheme="minorHAnsi" w:eastAsiaTheme="minorEastAsia" w:hAnsiTheme="minorHAnsi" w:cstheme="minorBidi"/>
          <w:noProof/>
        </w:rPr>
      </w:pPr>
      <w:hyperlink w:anchor="_Toc110165386" w:history="1">
        <w:r w:rsidR="00EB4BFB" w:rsidRPr="00307DCD">
          <w:rPr>
            <w:rStyle w:val="Hyperlink"/>
            <w:noProof/>
            <w:rtl/>
          </w:rPr>
          <w:t>שר החקלאות ופיתוח הכפר עודד פורר:</w:t>
        </w:r>
        <w:r w:rsidR="00EB4BFB">
          <w:rPr>
            <w:noProof/>
            <w:webHidden/>
          </w:rPr>
          <w:tab/>
        </w:r>
        <w:r w:rsidR="00EB4BFB">
          <w:rPr>
            <w:rStyle w:val="Hyperlink"/>
            <w:noProof/>
            <w:rtl/>
          </w:rPr>
          <w:fldChar w:fldCharType="begin"/>
        </w:r>
        <w:r w:rsidR="00EB4BFB">
          <w:rPr>
            <w:noProof/>
            <w:webHidden/>
          </w:rPr>
          <w:instrText xml:space="preserve"> PAGEREF _Toc110165386 \h </w:instrText>
        </w:r>
        <w:r w:rsidR="00EB4BFB">
          <w:rPr>
            <w:rStyle w:val="Hyperlink"/>
            <w:noProof/>
            <w:rtl/>
          </w:rPr>
        </w:r>
        <w:r w:rsidR="00EB4BFB">
          <w:rPr>
            <w:rStyle w:val="Hyperlink"/>
            <w:noProof/>
            <w:rtl/>
          </w:rPr>
          <w:fldChar w:fldCharType="separate"/>
        </w:r>
        <w:r w:rsidR="00EB4BFB">
          <w:rPr>
            <w:noProof/>
            <w:webHidden/>
          </w:rPr>
          <w:t>445</w:t>
        </w:r>
        <w:r w:rsidR="00EB4BFB">
          <w:rPr>
            <w:rStyle w:val="Hyperlink"/>
            <w:noProof/>
            <w:rtl/>
          </w:rPr>
          <w:fldChar w:fldCharType="end"/>
        </w:r>
      </w:hyperlink>
    </w:p>
    <w:p w:rsidR="00EB4BFB" w:rsidRDefault="000F0E40" w:rsidP="00EB4BFB">
      <w:pPr>
        <w:pStyle w:val="TOC1"/>
        <w:tabs>
          <w:tab w:val="right" w:leader="dot" w:pos="8296"/>
        </w:tabs>
        <w:ind w:firstLine="0"/>
        <w:rPr>
          <w:rFonts w:asciiTheme="minorHAnsi" w:eastAsiaTheme="minorEastAsia" w:hAnsiTheme="minorHAnsi" w:cstheme="minorBidi"/>
          <w:noProof/>
        </w:rPr>
      </w:pPr>
      <w:hyperlink w:anchor="_Toc110165387" w:history="1">
        <w:r w:rsidR="00EB4BFB" w:rsidRPr="00307DCD">
          <w:rPr>
            <w:rStyle w:val="Hyperlink"/>
            <w:noProof/>
            <w:rtl/>
            <w:lang w:eastAsia="he-IL"/>
          </w:rPr>
          <w:t>543. תג מחיר בכפר קאסם</w:t>
        </w:r>
        <w:r w:rsidR="00EB4BFB">
          <w:rPr>
            <w:noProof/>
            <w:webHidden/>
          </w:rPr>
          <w:tab/>
        </w:r>
        <w:r w:rsidR="00EB4BFB">
          <w:rPr>
            <w:rStyle w:val="Hyperlink"/>
            <w:noProof/>
            <w:rtl/>
          </w:rPr>
          <w:fldChar w:fldCharType="begin"/>
        </w:r>
        <w:r w:rsidR="00EB4BFB">
          <w:rPr>
            <w:noProof/>
            <w:webHidden/>
          </w:rPr>
          <w:instrText xml:space="preserve"> PAGEREF _Toc110165387 \h </w:instrText>
        </w:r>
        <w:r w:rsidR="00EB4BFB">
          <w:rPr>
            <w:rStyle w:val="Hyperlink"/>
            <w:noProof/>
            <w:rtl/>
          </w:rPr>
        </w:r>
        <w:r w:rsidR="00EB4BFB">
          <w:rPr>
            <w:rStyle w:val="Hyperlink"/>
            <w:noProof/>
            <w:rtl/>
          </w:rPr>
          <w:fldChar w:fldCharType="separate"/>
        </w:r>
        <w:r w:rsidR="00EB4BFB">
          <w:rPr>
            <w:noProof/>
            <w:webHidden/>
          </w:rPr>
          <w:t>449</w:t>
        </w:r>
        <w:r w:rsidR="00EB4BFB">
          <w:rPr>
            <w:rStyle w:val="Hyperlink"/>
            <w:noProof/>
            <w:rtl/>
          </w:rPr>
          <w:fldChar w:fldCharType="end"/>
        </w:r>
      </w:hyperlink>
    </w:p>
    <w:p w:rsidR="00EB4BFB" w:rsidRDefault="000F0E40" w:rsidP="00EB4BFB">
      <w:pPr>
        <w:pStyle w:val="TOC2"/>
        <w:tabs>
          <w:tab w:val="right" w:leader="dot" w:pos="8296"/>
        </w:tabs>
        <w:ind w:firstLine="0"/>
        <w:rPr>
          <w:rFonts w:asciiTheme="minorHAnsi" w:eastAsiaTheme="minorEastAsia" w:hAnsiTheme="minorHAnsi" w:cstheme="minorBidi"/>
          <w:noProof/>
        </w:rPr>
      </w:pPr>
      <w:hyperlink w:anchor="_Toc110165388" w:history="1">
        <w:r w:rsidR="00EB4BFB" w:rsidRPr="00307DCD">
          <w:rPr>
            <w:rStyle w:val="Hyperlink"/>
            <w:noProof/>
            <w:rtl/>
          </w:rPr>
          <w:t>אוסאמה סעדי (הרשימה המשותפת):</w:t>
        </w:r>
        <w:r w:rsidR="00EB4BFB">
          <w:rPr>
            <w:noProof/>
            <w:webHidden/>
          </w:rPr>
          <w:tab/>
        </w:r>
        <w:r w:rsidR="00EB4BFB">
          <w:rPr>
            <w:rStyle w:val="Hyperlink"/>
            <w:noProof/>
            <w:rtl/>
          </w:rPr>
          <w:fldChar w:fldCharType="begin"/>
        </w:r>
        <w:r w:rsidR="00EB4BFB">
          <w:rPr>
            <w:noProof/>
            <w:webHidden/>
          </w:rPr>
          <w:instrText xml:space="preserve"> PAGEREF _Toc110165388 \h </w:instrText>
        </w:r>
        <w:r w:rsidR="00EB4BFB">
          <w:rPr>
            <w:rStyle w:val="Hyperlink"/>
            <w:noProof/>
            <w:rtl/>
          </w:rPr>
        </w:r>
        <w:r w:rsidR="00EB4BFB">
          <w:rPr>
            <w:rStyle w:val="Hyperlink"/>
            <w:noProof/>
            <w:rtl/>
          </w:rPr>
          <w:fldChar w:fldCharType="separate"/>
        </w:r>
        <w:r w:rsidR="00EB4BFB">
          <w:rPr>
            <w:noProof/>
            <w:webHidden/>
          </w:rPr>
          <w:t>449</w:t>
        </w:r>
        <w:r w:rsidR="00EB4BFB">
          <w:rPr>
            <w:rStyle w:val="Hyperlink"/>
            <w:noProof/>
            <w:rtl/>
          </w:rPr>
          <w:fldChar w:fldCharType="end"/>
        </w:r>
      </w:hyperlink>
    </w:p>
    <w:p w:rsidR="00EB4BFB" w:rsidRDefault="000F0E40" w:rsidP="00EB4BFB">
      <w:pPr>
        <w:pStyle w:val="TOC2"/>
        <w:tabs>
          <w:tab w:val="right" w:leader="dot" w:pos="8296"/>
        </w:tabs>
        <w:ind w:firstLine="0"/>
        <w:rPr>
          <w:rFonts w:asciiTheme="minorHAnsi" w:eastAsiaTheme="minorEastAsia" w:hAnsiTheme="minorHAnsi" w:cstheme="minorBidi"/>
          <w:noProof/>
        </w:rPr>
      </w:pPr>
      <w:hyperlink w:anchor="_Toc110165389" w:history="1">
        <w:r w:rsidR="00EB4BFB" w:rsidRPr="00307DCD">
          <w:rPr>
            <w:rStyle w:val="Hyperlink"/>
            <w:noProof/>
            <w:rtl/>
          </w:rPr>
          <w:t>סגן השר לביטחון הפנים יואב סגלוביץ':</w:t>
        </w:r>
        <w:r w:rsidR="00EB4BFB">
          <w:rPr>
            <w:noProof/>
            <w:webHidden/>
          </w:rPr>
          <w:tab/>
        </w:r>
        <w:r w:rsidR="00EB4BFB">
          <w:rPr>
            <w:rStyle w:val="Hyperlink"/>
            <w:noProof/>
            <w:rtl/>
          </w:rPr>
          <w:fldChar w:fldCharType="begin"/>
        </w:r>
        <w:r w:rsidR="00EB4BFB">
          <w:rPr>
            <w:noProof/>
            <w:webHidden/>
          </w:rPr>
          <w:instrText xml:space="preserve"> PAGEREF _Toc110165389 \h </w:instrText>
        </w:r>
        <w:r w:rsidR="00EB4BFB">
          <w:rPr>
            <w:rStyle w:val="Hyperlink"/>
            <w:noProof/>
            <w:rtl/>
          </w:rPr>
        </w:r>
        <w:r w:rsidR="00EB4BFB">
          <w:rPr>
            <w:rStyle w:val="Hyperlink"/>
            <w:noProof/>
            <w:rtl/>
          </w:rPr>
          <w:fldChar w:fldCharType="separate"/>
        </w:r>
        <w:r w:rsidR="00EB4BFB">
          <w:rPr>
            <w:noProof/>
            <w:webHidden/>
          </w:rPr>
          <w:t>449</w:t>
        </w:r>
        <w:r w:rsidR="00EB4BFB">
          <w:rPr>
            <w:rStyle w:val="Hyperlink"/>
            <w:noProof/>
            <w:rtl/>
          </w:rPr>
          <w:fldChar w:fldCharType="end"/>
        </w:r>
      </w:hyperlink>
    </w:p>
    <w:p w:rsidR="00EB4BFB" w:rsidRDefault="000F0E40" w:rsidP="00EB4BFB">
      <w:pPr>
        <w:pStyle w:val="TOC1"/>
        <w:tabs>
          <w:tab w:val="right" w:leader="dot" w:pos="8296"/>
        </w:tabs>
        <w:ind w:firstLine="0"/>
        <w:rPr>
          <w:rFonts w:asciiTheme="minorHAnsi" w:eastAsiaTheme="minorEastAsia" w:hAnsiTheme="minorHAnsi" w:cstheme="minorBidi"/>
          <w:noProof/>
        </w:rPr>
      </w:pPr>
      <w:hyperlink w:anchor="_Toc110165390" w:history="1">
        <w:r w:rsidR="00EB4BFB" w:rsidRPr="00307DCD">
          <w:rPr>
            <w:rStyle w:val="Hyperlink"/>
            <w:noProof/>
            <w:rtl/>
            <w:lang w:eastAsia="he-IL"/>
          </w:rPr>
          <w:t>הצעת חוק שוויון זכויות לאנשים עם מוגבלות (תיקון מס' 21) (היעזרות בחיית שירות), התשפ"ב–2022</w:t>
        </w:r>
        <w:r w:rsidR="00EB4BFB">
          <w:rPr>
            <w:noProof/>
            <w:webHidden/>
          </w:rPr>
          <w:tab/>
        </w:r>
        <w:r w:rsidR="00EB4BFB">
          <w:rPr>
            <w:rStyle w:val="Hyperlink"/>
            <w:noProof/>
            <w:rtl/>
          </w:rPr>
          <w:fldChar w:fldCharType="begin"/>
        </w:r>
        <w:r w:rsidR="00EB4BFB">
          <w:rPr>
            <w:noProof/>
            <w:webHidden/>
          </w:rPr>
          <w:instrText xml:space="preserve"> PAGEREF _Toc110165390 \h </w:instrText>
        </w:r>
        <w:r w:rsidR="00EB4BFB">
          <w:rPr>
            <w:rStyle w:val="Hyperlink"/>
            <w:noProof/>
            <w:rtl/>
          </w:rPr>
        </w:r>
        <w:r w:rsidR="00EB4BFB">
          <w:rPr>
            <w:rStyle w:val="Hyperlink"/>
            <w:noProof/>
            <w:rtl/>
          </w:rPr>
          <w:fldChar w:fldCharType="separate"/>
        </w:r>
        <w:r w:rsidR="00EB4BFB">
          <w:rPr>
            <w:noProof/>
            <w:webHidden/>
          </w:rPr>
          <w:t>452</w:t>
        </w:r>
        <w:r w:rsidR="00EB4BFB">
          <w:rPr>
            <w:rStyle w:val="Hyperlink"/>
            <w:noProof/>
            <w:rtl/>
          </w:rPr>
          <w:fldChar w:fldCharType="end"/>
        </w:r>
      </w:hyperlink>
    </w:p>
    <w:p w:rsidR="00EB4BFB" w:rsidRDefault="000F0E40" w:rsidP="00EB4BFB">
      <w:pPr>
        <w:pStyle w:val="TOC2"/>
        <w:tabs>
          <w:tab w:val="right" w:leader="dot" w:pos="8296"/>
        </w:tabs>
        <w:ind w:firstLine="0"/>
        <w:rPr>
          <w:rFonts w:asciiTheme="minorHAnsi" w:eastAsiaTheme="minorEastAsia" w:hAnsiTheme="minorHAnsi" w:cstheme="minorBidi"/>
          <w:noProof/>
        </w:rPr>
      </w:pPr>
      <w:hyperlink w:anchor="_Toc110165391" w:history="1">
        <w:r w:rsidR="00EB4BFB" w:rsidRPr="00307DCD">
          <w:rPr>
            <w:rStyle w:val="Hyperlink"/>
            <w:noProof/>
            <w:rtl/>
          </w:rPr>
          <w:t>מוסי רז (מרצ):</w:t>
        </w:r>
        <w:r w:rsidR="00EB4BFB">
          <w:rPr>
            <w:noProof/>
            <w:webHidden/>
          </w:rPr>
          <w:tab/>
        </w:r>
        <w:r w:rsidR="00EB4BFB">
          <w:rPr>
            <w:rStyle w:val="Hyperlink"/>
            <w:noProof/>
            <w:rtl/>
          </w:rPr>
          <w:fldChar w:fldCharType="begin"/>
        </w:r>
        <w:r w:rsidR="00EB4BFB">
          <w:rPr>
            <w:noProof/>
            <w:webHidden/>
          </w:rPr>
          <w:instrText xml:space="preserve"> PAGEREF _Toc110165391 \h </w:instrText>
        </w:r>
        <w:r w:rsidR="00EB4BFB">
          <w:rPr>
            <w:rStyle w:val="Hyperlink"/>
            <w:noProof/>
            <w:rtl/>
          </w:rPr>
        </w:r>
        <w:r w:rsidR="00EB4BFB">
          <w:rPr>
            <w:rStyle w:val="Hyperlink"/>
            <w:noProof/>
            <w:rtl/>
          </w:rPr>
          <w:fldChar w:fldCharType="separate"/>
        </w:r>
        <w:r w:rsidR="00EB4BFB">
          <w:rPr>
            <w:noProof/>
            <w:webHidden/>
          </w:rPr>
          <w:t>453</w:t>
        </w:r>
        <w:r w:rsidR="00EB4BFB">
          <w:rPr>
            <w:rStyle w:val="Hyperlink"/>
            <w:noProof/>
            <w:rtl/>
          </w:rPr>
          <w:fldChar w:fldCharType="end"/>
        </w:r>
      </w:hyperlink>
    </w:p>
    <w:p w:rsidR="00EB4BFB" w:rsidRDefault="000F0E40" w:rsidP="00EB4BFB">
      <w:pPr>
        <w:pStyle w:val="TOC2"/>
        <w:tabs>
          <w:tab w:val="right" w:leader="dot" w:pos="8296"/>
        </w:tabs>
        <w:ind w:firstLine="0"/>
        <w:rPr>
          <w:rFonts w:asciiTheme="minorHAnsi" w:eastAsiaTheme="minorEastAsia" w:hAnsiTheme="minorHAnsi" w:cstheme="minorBidi"/>
          <w:noProof/>
        </w:rPr>
      </w:pPr>
      <w:hyperlink w:anchor="_Toc110165392" w:history="1">
        <w:r w:rsidR="00EB4BFB" w:rsidRPr="00307DCD">
          <w:rPr>
            <w:rStyle w:val="Hyperlink"/>
            <w:noProof/>
            <w:rtl/>
          </w:rPr>
          <w:t>אופיר סופר (הציונות הדתית):</w:t>
        </w:r>
        <w:r w:rsidR="00EB4BFB">
          <w:rPr>
            <w:noProof/>
            <w:webHidden/>
          </w:rPr>
          <w:tab/>
        </w:r>
        <w:r w:rsidR="00EB4BFB">
          <w:rPr>
            <w:rStyle w:val="Hyperlink"/>
            <w:noProof/>
            <w:rtl/>
          </w:rPr>
          <w:fldChar w:fldCharType="begin"/>
        </w:r>
        <w:r w:rsidR="00EB4BFB">
          <w:rPr>
            <w:noProof/>
            <w:webHidden/>
          </w:rPr>
          <w:instrText xml:space="preserve"> PAGEREF _Toc110165392 \h </w:instrText>
        </w:r>
        <w:r w:rsidR="00EB4BFB">
          <w:rPr>
            <w:rStyle w:val="Hyperlink"/>
            <w:noProof/>
            <w:rtl/>
          </w:rPr>
        </w:r>
        <w:r w:rsidR="00EB4BFB">
          <w:rPr>
            <w:rStyle w:val="Hyperlink"/>
            <w:noProof/>
            <w:rtl/>
          </w:rPr>
          <w:fldChar w:fldCharType="separate"/>
        </w:r>
        <w:r w:rsidR="00EB4BFB">
          <w:rPr>
            <w:noProof/>
            <w:webHidden/>
          </w:rPr>
          <w:t>454</w:t>
        </w:r>
        <w:r w:rsidR="00EB4BFB">
          <w:rPr>
            <w:rStyle w:val="Hyperlink"/>
            <w:noProof/>
            <w:rtl/>
          </w:rPr>
          <w:fldChar w:fldCharType="end"/>
        </w:r>
      </w:hyperlink>
    </w:p>
    <w:p w:rsidR="00EB4BFB" w:rsidRDefault="000F0E40" w:rsidP="00EB4BFB">
      <w:pPr>
        <w:pStyle w:val="TOC1"/>
        <w:tabs>
          <w:tab w:val="right" w:leader="dot" w:pos="8296"/>
        </w:tabs>
        <w:ind w:firstLine="0"/>
        <w:rPr>
          <w:rFonts w:asciiTheme="minorHAnsi" w:eastAsiaTheme="minorEastAsia" w:hAnsiTheme="minorHAnsi" w:cstheme="minorBidi"/>
          <w:noProof/>
        </w:rPr>
      </w:pPr>
      <w:hyperlink w:anchor="_Toc110165393" w:history="1">
        <w:r w:rsidR="00EB4BFB" w:rsidRPr="00307DCD">
          <w:rPr>
            <w:rStyle w:val="Hyperlink"/>
            <w:noProof/>
            <w:rtl/>
            <w:lang w:eastAsia="he-IL"/>
          </w:rPr>
          <w:t>הצעת חוק לתיקון פקודת מס הכנסה (מס' 260) (נקודות זיכוי לעולה), התשפ״ב–2022</w:t>
        </w:r>
        <w:r w:rsidR="00EB4BFB">
          <w:rPr>
            <w:noProof/>
            <w:webHidden/>
          </w:rPr>
          <w:tab/>
        </w:r>
        <w:r w:rsidR="00EB4BFB">
          <w:rPr>
            <w:rStyle w:val="Hyperlink"/>
            <w:noProof/>
            <w:rtl/>
          </w:rPr>
          <w:fldChar w:fldCharType="begin"/>
        </w:r>
        <w:r w:rsidR="00EB4BFB">
          <w:rPr>
            <w:noProof/>
            <w:webHidden/>
          </w:rPr>
          <w:instrText xml:space="preserve"> PAGEREF _Toc110165393 \h </w:instrText>
        </w:r>
        <w:r w:rsidR="00EB4BFB">
          <w:rPr>
            <w:rStyle w:val="Hyperlink"/>
            <w:noProof/>
            <w:rtl/>
          </w:rPr>
        </w:r>
        <w:r w:rsidR="00EB4BFB">
          <w:rPr>
            <w:rStyle w:val="Hyperlink"/>
            <w:noProof/>
            <w:rtl/>
          </w:rPr>
          <w:fldChar w:fldCharType="separate"/>
        </w:r>
        <w:r w:rsidR="00EB4BFB">
          <w:rPr>
            <w:noProof/>
            <w:webHidden/>
          </w:rPr>
          <w:t>456</w:t>
        </w:r>
        <w:r w:rsidR="00EB4BFB">
          <w:rPr>
            <w:rStyle w:val="Hyperlink"/>
            <w:noProof/>
            <w:rtl/>
          </w:rPr>
          <w:fldChar w:fldCharType="end"/>
        </w:r>
      </w:hyperlink>
    </w:p>
    <w:p w:rsidR="00EB4BFB" w:rsidRDefault="000F0E40" w:rsidP="00EB4BFB">
      <w:pPr>
        <w:pStyle w:val="TOC2"/>
        <w:tabs>
          <w:tab w:val="right" w:leader="dot" w:pos="8296"/>
        </w:tabs>
        <w:ind w:firstLine="0"/>
        <w:rPr>
          <w:rFonts w:asciiTheme="minorHAnsi" w:eastAsiaTheme="minorEastAsia" w:hAnsiTheme="minorHAnsi" w:cstheme="minorBidi"/>
          <w:noProof/>
        </w:rPr>
      </w:pPr>
      <w:hyperlink w:anchor="_Toc110165394" w:history="1">
        <w:r w:rsidR="00EB4BFB" w:rsidRPr="00307DCD">
          <w:rPr>
            <w:rStyle w:val="Hyperlink"/>
            <w:noProof/>
            <w:rtl/>
          </w:rPr>
          <w:t>ולדימיר בליאק (יש עתיד):</w:t>
        </w:r>
        <w:r w:rsidR="00EB4BFB">
          <w:rPr>
            <w:noProof/>
            <w:webHidden/>
          </w:rPr>
          <w:tab/>
        </w:r>
        <w:r w:rsidR="00EB4BFB">
          <w:rPr>
            <w:rStyle w:val="Hyperlink"/>
            <w:noProof/>
            <w:rtl/>
          </w:rPr>
          <w:fldChar w:fldCharType="begin"/>
        </w:r>
        <w:r w:rsidR="00EB4BFB">
          <w:rPr>
            <w:noProof/>
            <w:webHidden/>
          </w:rPr>
          <w:instrText xml:space="preserve"> PAGEREF _Toc110165394 \h </w:instrText>
        </w:r>
        <w:r w:rsidR="00EB4BFB">
          <w:rPr>
            <w:rStyle w:val="Hyperlink"/>
            <w:noProof/>
            <w:rtl/>
          </w:rPr>
        </w:r>
        <w:r w:rsidR="00EB4BFB">
          <w:rPr>
            <w:rStyle w:val="Hyperlink"/>
            <w:noProof/>
            <w:rtl/>
          </w:rPr>
          <w:fldChar w:fldCharType="separate"/>
        </w:r>
        <w:r w:rsidR="00EB4BFB">
          <w:rPr>
            <w:noProof/>
            <w:webHidden/>
          </w:rPr>
          <w:t>456</w:t>
        </w:r>
        <w:r w:rsidR="00EB4BFB">
          <w:rPr>
            <w:rStyle w:val="Hyperlink"/>
            <w:noProof/>
            <w:rtl/>
          </w:rPr>
          <w:fldChar w:fldCharType="end"/>
        </w:r>
      </w:hyperlink>
    </w:p>
    <w:p w:rsidR="00EB4BFB" w:rsidRDefault="000F0E40" w:rsidP="00EB4BFB">
      <w:pPr>
        <w:pStyle w:val="TOC1"/>
        <w:tabs>
          <w:tab w:val="right" w:leader="dot" w:pos="8296"/>
        </w:tabs>
        <w:ind w:firstLine="0"/>
        <w:rPr>
          <w:rFonts w:asciiTheme="minorHAnsi" w:eastAsiaTheme="minorEastAsia" w:hAnsiTheme="minorHAnsi" w:cstheme="minorBidi"/>
          <w:noProof/>
        </w:rPr>
      </w:pPr>
      <w:hyperlink w:anchor="_Toc110165395" w:history="1">
        <w:r w:rsidR="00EB4BFB" w:rsidRPr="00307DCD">
          <w:rPr>
            <w:rStyle w:val="Hyperlink"/>
            <w:noProof/>
            <w:rtl/>
          </w:rPr>
          <w:t>הצעת חוק הביטוח הלאומי (תיקון מס' 231) (דמי ביטוח מופחתים לסטודנטים), התשפ"ב–2022</w:t>
        </w:r>
        <w:r w:rsidR="00EB4BFB">
          <w:rPr>
            <w:noProof/>
            <w:webHidden/>
          </w:rPr>
          <w:tab/>
        </w:r>
        <w:r w:rsidR="00EB4BFB">
          <w:rPr>
            <w:rStyle w:val="Hyperlink"/>
            <w:noProof/>
            <w:rtl/>
          </w:rPr>
          <w:fldChar w:fldCharType="begin"/>
        </w:r>
        <w:r w:rsidR="00EB4BFB">
          <w:rPr>
            <w:noProof/>
            <w:webHidden/>
          </w:rPr>
          <w:instrText xml:space="preserve"> PAGEREF _Toc110165395 \h </w:instrText>
        </w:r>
        <w:r w:rsidR="00EB4BFB">
          <w:rPr>
            <w:rStyle w:val="Hyperlink"/>
            <w:noProof/>
            <w:rtl/>
          </w:rPr>
        </w:r>
        <w:r w:rsidR="00EB4BFB">
          <w:rPr>
            <w:rStyle w:val="Hyperlink"/>
            <w:noProof/>
            <w:rtl/>
          </w:rPr>
          <w:fldChar w:fldCharType="separate"/>
        </w:r>
        <w:r w:rsidR="00EB4BFB">
          <w:rPr>
            <w:noProof/>
            <w:webHidden/>
          </w:rPr>
          <w:t>459</w:t>
        </w:r>
        <w:r w:rsidR="00EB4BFB">
          <w:rPr>
            <w:rStyle w:val="Hyperlink"/>
            <w:noProof/>
            <w:rtl/>
          </w:rPr>
          <w:fldChar w:fldCharType="end"/>
        </w:r>
      </w:hyperlink>
    </w:p>
    <w:p w:rsidR="00EB4BFB" w:rsidRDefault="000F0E40" w:rsidP="00EB4BFB">
      <w:pPr>
        <w:pStyle w:val="TOC2"/>
        <w:tabs>
          <w:tab w:val="right" w:leader="dot" w:pos="8296"/>
        </w:tabs>
        <w:ind w:firstLine="0"/>
        <w:rPr>
          <w:rFonts w:asciiTheme="minorHAnsi" w:eastAsiaTheme="minorEastAsia" w:hAnsiTheme="minorHAnsi" w:cstheme="minorBidi"/>
          <w:noProof/>
        </w:rPr>
      </w:pPr>
      <w:hyperlink w:anchor="_Toc110165396" w:history="1">
        <w:r w:rsidR="00EB4BFB" w:rsidRPr="00307DCD">
          <w:rPr>
            <w:rStyle w:val="Hyperlink"/>
            <w:noProof/>
            <w:rtl/>
          </w:rPr>
          <w:t>אוסאמה סעדי (הרשימה המשותפת):</w:t>
        </w:r>
        <w:r w:rsidR="00EB4BFB">
          <w:rPr>
            <w:noProof/>
            <w:webHidden/>
          </w:rPr>
          <w:tab/>
        </w:r>
        <w:r w:rsidR="00EB4BFB">
          <w:rPr>
            <w:rStyle w:val="Hyperlink"/>
            <w:noProof/>
            <w:rtl/>
          </w:rPr>
          <w:fldChar w:fldCharType="begin"/>
        </w:r>
        <w:r w:rsidR="00EB4BFB">
          <w:rPr>
            <w:noProof/>
            <w:webHidden/>
          </w:rPr>
          <w:instrText xml:space="preserve"> PAGEREF _Toc110165396 \h </w:instrText>
        </w:r>
        <w:r w:rsidR="00EB4BFB">
          <w:rPr>
            <w:rStyle w:val="Hyperlink"/>
            <w:noProof/>
            <w:rtl/>
          </w:rPr>
        </w:r>
        <w:r w:rsidR="00EB4BFB">
          <w:rPr>
            <w:rStyle w:val="Hyperlink"/>
            <w:noProof/>
            <w:rtl/>
          </w:rPr>
          <w:fldChar w:fldCharType="separate"/>
        </w:r>
        <w:r w:rsidR="00EB4BFB">
          <w:rPr>
            <w:noProof/>
            <w:webHidden/>
          </w:rPr>
          <w:t>459</w:t>
        </w:r>
        <w:r w:rsidR="00EB4BFB">
          <w:rPr>
            <w:rStyle w:val="Hyperlink"/>
            <w:noProof/>
            <w:rtl/>
          </w:rPr>
          <w:fldChar w:fldCharType="end"/>
        </w:r>
      </w:hyperlink>
    </w:p>
    <w:p w:rsidR="00EB4BFB" w:rsidRDefault="000F0E40" w:rsidP="00EB4BFB">
      <w:pPr>
        <w:pStyle w:val="TOC1"/>
        <w:tabs>
          <w:tab w:val="right" w:leader="dot" w:pos="8296"/>
        </w:tabs>
        <w:ind w:firstLine="0"/>
        <w:rPr>
          <w:rFonts w:asciiTheme="minorHAnsi" w:eastAsiaTheme="minorEastAsia" w:hAnsiTheme="minorHAnsi" w:cstheme="minorBidi"/>
          <w:noProof/>
        </w:rPr>
      </w:pPr>
      <w:hyperlink w:anchor="_Toc110165397" w:history="1">
        <w:r w:rsidR="00EB4BFB" w:rsidRPr="00307DCD">
          <w:rPr>
            <w:rStyle w:val="Hyperlink"/>
            <w:noProof/>
            <w:rtl/>
            <w:lang w:eastAsia="he-IL"/>
          </w:rPr>
          <w:t>הצעת חוק כבילת עצורים ואסירים (חובת יידוע) (תיקוני חקיקה), התשפ"ב–2022</w:t>
        </w:r>
        <w:r w:rsidR="00EB4BFB">
          <w:rPr>
            <w:noProof/>
            <w:webHidden/>
          </w:rPr>
          <w:tab/>
        </w:r>
        <w:r w:rsidR="00EB4BFB">
          <w:rPr>
            <w:rStyle w:val="Hyperlink"/>
            <w:noProof/>
            <w:rtl/>
          </w:rPr>
          <w:fldChar w:fldCharType="begin"/>
        </w:r>
        <w:r w:rsidR="00EB4BFB">
          <w:rPr>
            <w:noProof/>
            <w:webHidden/>
          </w:rPr>
          <w:instrText xml:space="preserve"> PAGEREF _Toc110165397 \h </w:instrText>
        </w:r>
        <w:r w:rsidR="00EB4BFB">
          <w:rPr>
            <w:rStyle w:val="Hyperlink"/>
            <w:noProof/>
            <w:rtl/>
          </w:rPr>
        </w:r>
        <w:r w:rsidR="00EB4BFB">
          <w:rPr>
            <w:rStyle w:val="Hyperlink"/>
            <w:noProof/>
            <w:rtl/>
          </w:rPr>
          <w:fldChar w:fldCharType="separate"/>
        </w:r>
        <w:r w:rsidR="00EB4BFB">
          <w:rPr>
            <w:noProof/>
            <w:webHidden/>
          </w:rPr>
          <w:t>462</w:t>
        </w:r>
        <w:r w:rsidR="00EB4BFB">
          <w:rPr>
            <w:rStyle w:val="Hyperlink"/>
            <w:noProof/>
            <w:rtl/>
          </w:rPr>
          <w:fldChar w:fldCharType="end"/>
        </w:r>
      </w:hyperlink>
    </w:p>
    <w:p w:rsidR="00EB4BFB" w:rsidRDefault="000F0E40" w:rsidP="00EB4BFB">
      <w:pPr>
        <w:pStyle w:val="TOC2"/>
        <w:tabs>
          <w:tab w:val="right" w:leader="dot" w:pos="8296"/>
        </w:tabs>
        <w:ind w:firstLine="0"/>
        <w:rPr>
          <w:rFonts w:asciiTheme="minorHAnsi" w:eastAsiaTheme="minorEastAsia" w:hAnsiTheme="minorHAnsi" w:cstheme="minorBidi"/>
          <w:noProof/>
        </w:rPr>
      </w:pPr>
      <w:hyperlink w:anchor="_Toc110165398" w:history="1">
        <w:r w:rsidR="00EB4BFB" w:rsidRPr="00307DCD">
          <w:rPr>
            <w:rStyle w:val="Hyperlink"/>
            <w:noProof/>
            <w:rtl/>
          </w:rPr>
          <w:t>גבי לסקי (מרצ):</w:t>
        </w:r>
        <w:r w:rsidR="00EB4BFB">
          <w:rPr>
            <w:noProof/>
            <w:webHidden/>
          </w:rPr>
          <w:tab/>
        </w:r>
        <w:r w:rsidR="00EB4BFB">
          <w:rPr>
            <w:rStyle w:val="Hyperlink"/>
            <w:noProof/>
            <w:rtl/>
          </w:rPr>
          <w:fldChar w:fldCharType="begin"/>
        </w:r>
        <w:r w:rsidR="00EB4BFB">
          <w:rPr>
            <w:noProof/>
            <w:webHidden/>
          </w:rPr>
          <w:instrText xml:space="preserve"> PAGEREF _Toc110165398 \h </w:instrText>
        </w:r>
        <w:r w:rsidR="00EB4BFB">
          <w:rPr>
            <w:rStyle w:val="Hyperlink"/>
            <w:noProof/>
            <w:rtl/>
          </w:rPr>
        </w:r>
        <w:r w:rsidR="00EB4BFB">
          <w:rPr>
            <w:rStyle w:val="Hyperlink"/>
            <w:noProof/>
            <w:rtl/>
          </w:rPr>
          <w:fldChar w:fldCharType="separate"/>
        </w:r>
        <w:r w:rsidR="00EB4BFB">
          <w:rPr>
            <w:noProof/>
            <w:webHidden/>
          </w:rPr>
          <w:t>463</w:t>
        </w:r>
        <w:r w:rsidR="00EB4BFB">
          <w:rPr>
            <w:rStyle w:val="Hyperlink"/>
            <w:noProof/>
            <w:rtl/>
          </w:rPr>
          <w:fldChar w:fldCharType="end"/>
        </w:r>
      </w:hyperlink>
    </w:p>
    <w:p w:rsidR="00EB4BFB" w:rsidRDefault="000F0E40" w:rsidP="00EB4BFB">
      <w:pPr>
        <w:pStyle w:val="TOC1"/>
        <w:tabs>
          <w:tab w:val="right" w:leader="dot" w:pos="8296"/>
        </w:tabs>
        <w:ind w:firstLine="0"/>
        <w:rPr>
          <w:rFonts w:asciiTheme="minorHAnsi" w:eastAsiaTheme="minorEastAsia" w:hAnsiTheme="minorHAnsi" w:cstheme="minorBidi"/>
          <w:noProof/>
        </w:rPr>
      </w:pPr>
      <w:hyperlink w:anchor="_Toc110165399" w:history="1">
        <w:r w:rsidR="00EB4BFB" w:rsidRPr="00307DCD">
          <w:rPr>
            <w:rStyle w:val="Hyperlink"/>
            <w:noProof/>
            <w:rtl/>
            <w:lang w:eastAsia="he-IL"/>
          </w:rPr>
          <w:t>הצעת חוק המסייעים לנטרול תוצאות אסון צ'רנוביל (תיקון מס' 2) (הגדלת המענק השנתי), התשפ"ב–2022</w:t>
        </w:r>
        <w:r w:rsidR="00EB4BFB">
          <w:rPr>
            <w:noProof/>
            <w:webHidden/>
          </w:rPr>
          <w:tab/>
        </w:r>
        <w:r w:rsidR="00EB4BFB">
          <w:rPr>
            <w:rStyle w:val="Hyperlink"/>
            <w:noProof/>
            <w:rtl/>
          </w:rPr>
          <w:fldChar w:fldCharType="begin"/>
        </w:r>
        <w:r w:rsidR="00EB4BFB">
          <w:rPr>
            <w:noProof/>
            <w:webHidden/>
          </w:rPr>
          <w:instrText xml:space="preserve"> PAGEREF _Toc110165399 \h </w:instrText>
        </w:r>
        <w:r w:rsidR="00EB4BFB">
          <w:rPr>
            <w:rStyle w:val="Hyperlink"/>
            <w:noProof/>
            <w:rtl/>
          </w:rPr>
        </w:r>
        <w:r w:rsidR="00EB4BFB">
          <w:rPr>
            <w:rStyle w:val="Hyperlink"/>
            <w:noProof/>
            <w:rtl/>
          </w:rPr>
          <w:fldChar w:fldCharType="separate"/>
        </w:r>
        <w:r w:rsidR="00EB4BFB">
          <w:rPr>
            <w:noProof/>
            <w:webHidden/>
          </w:rPr>
          <w:t>465</w:t>
        </w:r>
        <w:r w:rsidR="00EB4BFB">
          <w:rPr>
            <w:rStyle w:val="Hyperlink"/>
            <w:noProof/>
            <w:rtl/>
          </w:rPr>
          <w:fldChar w:fldCharType="end"/>
        </w:r>
      </w:hyperlink>
    </w:p>
    <w:p w:rsidR="00EB4BFB" w:rsidRDefault="000F0E40" w:rsidP="00EB4BFB">
      <w:pPr>
        <w:pStyle w:val="TOC2"/>
        <w:tabs>
          <w:tab w:val="right" w:leader="dot" w:pos="8296"/>
        </w:tabs>
        <w:ind w:firstLine="0"/>
        <w:rPr>
          <w:rFonts w:asciiTheme="minorHAnsi" w:eastAsiaTheme="minorEastAsia" w:hAnsiTheme="minorHAnsi" w:cstheme="minorBidi"/>
          <w:noProof/>
        </w:rPr>
      </w:pPr>
      <w:hyperlink w:anchor="_Toc110165400" w:history="1">
        <w:r w:rsidR="00EB4BFB" w:rsidRPr="00307DCD">
          <w:rPr>
            <w:rStyle w:val="Hyperlink"/>
            <w:noProof/>
            <w:rtl/>
          </w:rPr>
          <w:t>אפרת רייטן מרום (העבודה):</w:t>
        </w:r>
        <w:r w:rsidR="00EB4BFB">
          <w:rPr>
            <w:noProof/>
            <w:webHidden/>
          </w:rPr>
          <w:tab/>
        </w:r>
        <w:r w:rsidR="00EB4BFB">
          <w:rPr>
            <w:rStyle w:val="Hyperlink"/>
            <w:noProof/>
            <w:rtl/>
          </w:rPr>
          <w:fldChar w:fldCharType="begin"/>
        </w:r>
        <w:r w:rsidR="00EB4BFB">
          <w:rPr>
            <w:noProof/>
            <w:webHidden/>
          </w:rPr>
          <w:instrText xml:space="preserve"> PAGEREF _Toc110165400 \h </w:instrText>
        </w:r>
        <w:r w:rsidR="00EB4BFB">
          <w:rPr>
            <w:rStyle w:val="Hyperlink"/>
            <w:noProof/>
            <w:rtl/>
          </w:rPr>
        </w:r>
        <w:r w:rsidR="00EB4BFB">
          <w:rPr>
            <w:rStyle w:val="Hyperlink"/>
            <w:noProof/>
            <w:rtl/>
          </w:rPr>
          <w:fldChar w:fldCharType="separate"/>
        </w:r>
        <w:r w:rsidR="00EB4BFB">
          <w:rPr>
            <w:noProof/>
            <w:webHidden/>
          </w:rPr>
          <w:t>466</w:t>
        </w:r>
        <w:r w:rsidR="00EB4BFB">
          <w:rPr>
            <w:rStyle w:val="Hyperlink"/>
            <w:noProof/>
            <w:rtl/>
          </w:rPr>
          <w:fldChar w:fldCharType="end"/>
        </w:r>
      </w:hyperlink>
    </w:p>
    <w:p w:rsidR="00EB4BFB" w:rsidRDefault="000F0E40" w:rsidP="00EB4BFB">
      <w:pPr>
        <w:pStyle w:val="TOC1"/>
        <w:tabs>
          <w:tab w:val="right" w:leader="dot" w:pos="8296"/>
        </w:tabs>
        <w:ind w:firstLine="0"/>
        <w:rPr>
          <w:rFonts w:asciiTheme="minorHAnsi" w:eastAsiaTheme="minorEastAsia" w:hAnsiTheme="minorHAnsi" w:cstheme="minorBidi"/>
          <w:noProof/>
        </w:rPr>
      </w:pPr>
      <w:hyperlink w:anchor="_Toc110165401" w:history="1">
        <w:r w:rsidR="00EB4BFB" w:rsidRPr="00307DCD">
          <w:rPr>
            <w:rStyle w:val="Hyperlink"/>
            <w:noProof/>
            <w:rtl/>
            <w:lang w:eastAsia="he-IL"/>
          </w:rPr>
          <w:t>הצעת חוק הגנה על עובדים (חשיפת עבירות ופגיעה בטוהר המידות או במינהל התקין) (תיקון מס' 4) (הארכת תקופת ההתיישנות), התשפ"ב–2022</w:t>
        </w:r>
        <w:r w:rsidR="00EB4BFB">
          <w:rPr>
            <w:noProof/>
            <w:webHidden/>
          </w:rPr>
          <w:tab/>
        </w:r>
        <w:r w:rsidR="00EB4BFB">
          <w:rPr>
            <w:rStyle w:val="Hyperlink"/>
            <w:noProof/>
            <w:rtl/>
          </w:rPr>
          <w:fldChar w:fldCharType="begin"/>
        </w:r>
        <w:r w:rsidR="00EB4BFB">
          <w:rPr>
            <w:noProof/>
            <w:webHidden/>
          </w:rPr>
          <w:instrText xml:space="preserve"> PAGEREF _Toc110165401 \h </w:instrText>
        </w:r>
        <w:r w:rsidR="00EB4BFB">
          <w:rPr>
            <w:rStyle w:val="Hyperlink"/>
            <w:noProof/>
            <w:rtl/>
          </w:rPr>
        </w:r>
        <w:r w:rsidR="00EB4BFB">
          <w:rPr>
            <w:rStyle w:val="Hyperlink"/>
            <w:noProof/>
            <w:rtl/>
          </w:rPr>
          <w:fldChar w:fldCharType="separate"/>
        </w:r>
        <w:r w:rsidR="00EB4BFB">
          <w:rPr>
            <w:noProof/>
            <w:webHidden/>
          </w:rPr>
          <w:t>469</w:t>
        </w:r>
        <w:r w:rsidR="00EB4BFB">
          <w:rPr>
            <w:rStyle w:val="Hyperlink"/>
            <w:noProof/>
            <w:rtl/>
          </w:rPr>
          <w:fldChar w:fldCharType="end"/>
        </w:r>
      </w:hyperlink>
    </w:p>
    <w:p w:rsidR="00EB4BFB" w:rsidRDefault="000F0E40" w:rsidP="00EB4BFB">
      <w:pPr>
        <w:pStyle w:val="TOC2"/>
        <w:tabs>
          <w:tab w:val="right" w:leader="dot" w:pos="8296"/>
        </w:tabs>
        <w:ind w:firstLine="0"/>
        <w:rPr>
          <w:rFonts w:asciiTheme="minorHAnsi" w:eastAsiaTheme="minorEastAsia" w:hAnsiTheme="minorHAnsi" w:cstheme="minorBidi"/>
          <w:noProof/>
        </w:rPr>
      </w:pPr>
      <w:hyperlink w:anchor="_Toc110165402" w:history="1">
        <w:r w:rsidR="00EB4BFB" w:rsidRPr="00307DCD">
          <w:rPr>
            <w:rStyle w:val="Hyperlink"/>
            <w:noProof/>
            <w:rtl/>
          </w:rPr>
          <w:t>נירה שפק (יש עתיד):</w:t>
        </w:r>
        <w:r w:rsidR="00EB4BFB">
          <w:rPr>
            <w:noProof/>
            <w:webHidden/>
          </w:rPr>
          <w:tab/>
        </w:r>
        <w:r w:rsidR="00EB4BFB">
          <w:rPr>
            <w:rStyle w:val="Hyperlink"/>
            <w:noProof/>
            <w:rtl/>
          </w:rPr>
          <w:fldChar w:fldCharType="begin"/>
        </w:r>
        <w:r w:rsidR="00EB4BFB">
          <w:rPr>
            <w:noProof/>
            <w:webHidden/>
          </w:rPr>
          <w:instrText xml:space="preserve"> PAGEREF _Toc110165402 \h </w:instrText>
        </w:r>
        <w:r w:rsidR="00EB4BFB">
          <w:rPr>
            <w:rStyle w:val="Hyperlink"/>
            <w:noProof/>
            <w:rtl/>
          </w:rPr>
        </w:r>
        <w:r w:rsidR="00EB4BFB">
          <w:rPr>
            <w:rStyle w:val="Hyperlink"/>
            <w:noProof/>
            <w:rtl/>
          </w:rPr>
          <w:fldChar w:fldCharType="separate"/>
        </w:r>
        <w:r w:rsidR="00EB4BFB">
          <w:rPr>
            <w:noProof/>
            <w:webHidden/>
          </w:rPr>
          <w:t>470</w:t>
        </w:r>
        <w:r w:rsidR="00EB4BFB">
          <w:rPr>
            <w:rStyle w:val="Hyperlink"/>
            <w:noProof/>
            <w:rtl/>
          </w:rPr>
          <w:fldChar w:fldCharType="end"/>
        </w:r>
      </w:hyperlink>
    </w:p>
    <w:p w:rsidR="00EB4BFB" w:rsidRDefault="000F0E40" w:rsidP="00EB4BFB">
      <w:pPr>
        <w:pStyle w:val="TOC2"/>
        <w:tabs>
          <w:tab w:val="right" w:leader="dot" w:pos="8296"/>
        </w:tabs>
        <w:ind w:firstLine="0"/>
        <w:rPr>
          <w:rFonts w:asciiTheme="minorHAnsi" w:eastAsiaTheme="minorEastAsia" w:hAnsiTheme="minorHAnsi" w:cstheme="minorBidi"/>
          <w:noProof/>
        </w:rPr>
      </w:pPr>
      <w:hyperlink w:anchor="_Toc110165403" w:history="1">
        <w:r w:rsidR="00EB4BFB" w:rsidRPr="00307DCD">
          <w:rPr>
            <w:rStyle w:val="Hyperlink"/>
            <w:noProof/>
            <w:rtl/>
          </w:rPr>
          <w:t>ולדימיר בליאק (יש עתיד):</w:t>
        </w:r>
        <w:r w:rsidR="00EB4BFB">
          <w:rPr>
            <w:noProof/>
            <w:webHidden/>
          </w:rPr>
          <w:tab/>
        </w:r>
        <w:r w:rsidR="00EB4BFB">
          <w:rPr>
            <w:rStyle w:val="Hyperlink"/>
            <w:noProof/>
            <w:rtl/>
          </w:rPr>
          <w:fldChar w:fldCharType="begin"/>
        </w:r>
        <w:r w:rsidR="00EB4BFB">
          <w:rPr>
            <w:noProof/>
            <w:webHidden/>
          </w:rPr>
          <w:instrText xml:space="preserve"> PAGEREF _Toc110165403 \h </w:instrText>
        </w:r>
        <w:r w:rsidR="00EB4BFB">
          <w:rPr>
            <w:rStyle w:val="Hyperlink"/>
            <w:noProof/>
            <w:rtl/>
          </w:rPr>
        </w:r>
        <w:r w:rsidR="00EB4BFB">
          <w:rPr>
            <w:rStyle w:val="Hyperlink"/>
            <w:noProof/>
            <w:rtl/>
          </w:rPr>
          <w:fldChar w:fldCharType="separate"/>
        </w:r>
        <w:r w:rsidR="00EB4BFB">
          <w:rPr>
            <w:noProof/>
            <w:webHidden/>
          </w:rPr>
          <w:t>471</w:t>
        </w:r>
        <w:r w:rsidR="00EB4BFB">
          <w:rPr>
            <w:rStyle w:val="Hyperlink"/>
            <w:noProof/>
            <w:rtl/>
          </w:rPr>
          <w:fldChar w:fldCharType="end"/>
        </w:r>
      </w:hyperlink>
    </w:p>
    <w:p w:rsidR="00EB4BFB" w:rsidRDefault="000F0E40" w:rsidP="00EB4BFB">
      <w:pPr>
        <w:pStyle w:val="TOC1"/>
        <w:tabs>
          <w:tab w:val="right" w:leader="dot" w:pos="8296"/>
        </w:tabs>
        <w:ind w:firstLine="0"/>
        <w:rPr>
          <w:rFonts w:asciiTheme="minorHAnsi" w:eastAsiaTheme="minorEastAsia" w:hAnsiTheme="minorHAnsi" w:cstheme="minorBidi"/>
          <w:noProof/>
        </w:rPr>
      </w:pPr>
      <w:hyperlink w:anchor="_Toc110165404" w:history="1">
        <w:r w:rsidR="00EB4BFB" w:rsidRPr="00307DCD">
          <w:rPr>
            <w:rStyle w:val="Hyperlink"/>
            <w:noProof/>
            <w:rtl/>
            <w:lang w:eastAsia="he-IL"/>
          </w:rPr>
          <w:t>הצעת חוק הביטוח הלאומי (תיקון מס' 230), התשפ"ב–2022</w:t>
        </w:r>
        <w:r w:rsidR="00EB4BFB">
          <w:rPr>
            <w:noProof/>
            <w:webHidden/>
          </w:rPr>
          <w:tab/>
        </w:r>
        <w:r w:rsidR="00EB4BFB">
          <w:rPr>
            <w:rStyle w:val="Hyperlink"/>
            <w:noProof/>
            <w:rtl/>
          </w:rPr>
          <w:fldChar w:fldCharType="begin"/>
        </w:r>
        <w:r w:rsidR="00EB4BFB">
          <w:rPr>
            <w:noProof/>
            <w:webHidden/>
          </w:rPr>
          <w:instrText xml:space="preserve"> PAGEREF _Toc110165404 \h </w:instrText>
        </w:r>
        <w:r w:rsidR="00EB4BFB">
          <w:rPr>
            <w:rStyle w:val="Hyperlink"/>
            <w:noProof/>
            <w:rtl/>
          </w:rPr>
        </w:r>
        <w:r w:rsidR="00EB4BFB">
          <w:rPr>
            <w:rStyle w:val="Hyperlink"/>
            <w:noProof/>
            <w:rtl/>
          </w:rPr>
          <w:fldChar w:fldCharType="separate"/>
        </w:r>
        <w:r w:rsidR="00EB4BFB">
          <w:rPr>
            <w:noProof/>
            <w:webHidden/>
          </w:rPr>
          <w:t>472</w:t>
        </w:r>
        <w:r w:rsidR="00EB4BFB">
          <w:rPr>
            <w:rStyle w:val="Hyperlink"/>
            <w:noProof/>
            <w:rtl/>
          </w:rPr>
          <w:fldChar w:fldCharType="end"/>
        </w:r>
      </w:hyperlink>
    </w:p>
    <w:p w:rsidR="00EB4BFB" w:rsidRDefault="000F0E40" w:rsidP="00EB4BFB">
      <w:pPr>
        <w:pStyle w:val="TOC2"/>
        <w:tabs>
          <w:tab w:val="right" w:leader="dot" w:pos="8296"/>
        </w:tabs>
        <w:ind w:firstLine="0"/>
        <w:rPr>
          <w:rFonts w:asciiTheme="minorHAnsi" w:eastAsiaTheme="minorEastAsia" w:hAnsiTheme="minorHAnsi" w:cstheme="minorBidi"/>
          <w:noProof/>
        </w:rPr>
      </w:pPr>
      <w:hyperlink w:anchor="_Toc110165405" w:history="1">
        <w:r w:rsidR="00EB4BFB" w:rsidRPr="00307DCD">
          <w:rPr>
            <w:rStyle w:val="Hyperlink"/>
            <w:noProof/>
            <w:rtl/>
          </w:rPr>
          <w:t>אפרת רייטן מרום (יו"ר ועדת העבודה והרווחה):</w:t>
        </w:r>
        <w:r w:rsidR="00EB4BFB">
          <w:rPr>
            <w:noProof/>
            <w:webHidden/>
          </w:rPr>
          <w:tab/>
        </w:r>
        <w:r w:rsidR="00EB4BFB">
          <w:rPr>
            <w:rStyle w:val="Hyperlink"/>
            <w:noProof/>
            <w:rtl/>
          </w:rPr>
          <w:fldChar w:fldCharType="begin"/>
        </w:r>
        <w:r w:rsidR="00EB4BFB">
          <w:rPr>
            <w:noProof/>
            <w:webHidden/>
          </w:rPr>
          <w:instrText xml:space="preserve"> PAGEREF _Toc110165405 \h </w:instrText>
        </w:r>
        <w:r w:rsidR="00EB4BFB">
          <w:rPr>
            <w:rStyle w:val="Hyperlink"/>
            <w:noProof/>
            <w:rtl/>
          </w:rPr>
        </w:r>
        <w:r w:rsidR="00EB4BFB">
          <w:rPr>
            <w:rStyle w:val="Hyperlink"/>
            <w:noProof/>
            <w:rtl/>
          </w:rPr>
          <w:fldChar w:fldCharType="separate"/>
        </w:r>
        <w:r w:rsidR="00EB4BFB">
          <w:rPr>
            <w:noProof/>
            <w:webHidden/>
          </w:rPr>
          <w:t>473</w:t>
        </w:r>
        <w:r w:rsidR="00EB4BFB">
          <w:rPr>
            <w:rStyle w:val="Hyperlink"/>
            <w:noProof/>
            <w:rtl/>
          </w:rPr>
          <w:fldChar w:fldCharType="end"/>
        </w:r>
      </w:hyperlink>
    </w:p>
    <w:p w:rsidR="00EB4BFB" w:rsidRDefault="00EB4BFB" w:rsidP="00EB4BFB">
      <w:pPr>
        <w:ind w:firstLine="0"/>
        <w:rPr>
          <w:rtl/>
        </w:rPr>
      </w:pPr>
      <w:r>
        <w:rPr>
          <w:rtl/>
        </w:rPr>
        <w:fldChar w:fldCharType="end"/>
      </w:r>
    </w:p>
    <w:p w:rsidR="00EB4BFB" w:rsidRDefault="00EB4BFB" w:rsidP="00EB4BFB">
      <w:pPr>
        <w:ind w:firstLine="0"/>
        <w:rPr>
          <w:rtl/>
        </w:rPr>
      </w:pPr>
    </w:p>
    <w:p w:rsidR="00EB4BFB" w:rsidRDefault="00EB4BFB" w:rsidP="00EB4BFB">
      <w:pPr>
        <w:rPr>
          <w:rtl/>
        </w:rPr>
      </w:pPr>
    </w:p>
    <w:p w:rsidR="00EB4BFB" w:rsidRDefault="00EB4BFB" w:rsidP="00EB4BFB">
      <w:pPr>
        <w:rPr>
          <w:rtl/>
        </w:rPr>
      </w:pPr>
    </w:p>
    <w:p w:rsidR="00EB4BFB" w:rsidRDefault="00EB4BFB" w:rsidP="00EB4BFB">
      <w:pPr>
        <w:rPr>
          <w:rtl/>
        </w:rPr>
      </w:pPr>
    </w:p>
    <w:p w:rsidR="00EB4BFB" w:rsidRDefault="00EB4BFB" w:rsidP="00EB4BFB">
      <w:pPr>
        <w:rPr>
          <w:rtl/>
        </w:rPr>
      </w:pPr>
    </w:p>
    <w:p w:rsidR="00EB4BFB" w:rsidRDefault="00EB4BFB" w:rsidP="00EB4BFB">
      <w:pPr>
        <w:rPr>
          <w:rtl/>
        </w:rPr>
      </w:pPr>
    </w:p>
    <w:p w:rsidR="00EB4BFB" w:rsidRDefault="00EB4BFB" w:rsidP="00EB4BFB">
      <w:pPr>
        <w:rPr>
          <w:rtl/>
        </w:rPr>
      </w:pPr>
    </w:p>
    <w:p w:rsidR="00EB4BFB" w:rsidRPr="00EB4BFB" w:rsidRDefault="00EB4BFB" w:rsidP="00EB4BFB">
      <w:pPr>
        <w:rPr>
          <w:rtl/>
        </w:rPr>
      </w:pPr>
    </w:p>
    <w:p w:rsidR="004435F3" w:rsidRDefault="004435F3" w:rsidP="00104942">
      <w:pPr>
        <w:pStyle w:val="a6"/>
        <w:rPr>
          <w:rtl/>
        </w:rPr>
      </w:pPr>
      <w:bookmarkStart w:id="16" w:name="ET_subject_שאילתות_דחופות_1"/>
      <w:r w:rsidRPr="00104942">
        <w:rPr>
          <w:rStyle w:val="TagStyle"/>
          <w:rtl/>
        </w:rPr>
        <w:t>&lt;&lt; נושא &gt;&gt;</w:t>
      </w:r>
      <w:r w:rsidRPr="003D591C">
        <w:rPr>
          <w:rStyle w:val="TagStyle"/>
          <w:rtl/>
        </w:rPr>
        <w:t xml:space="preserve"> </w:t>
      </w:r>
      <w:bookmarkStart w:id="17" w:name="_Toc97201417"/>
      <w:bookmarkStart w:id="18" w:name="_Toc97454309"/>
      <w:bookmarkStart w:id="19" w:name="_Toc97457056"/>
      <w:bookmarkStart w:id="20" w:name="_Toc110165224"/>
      <w:bookmarkStart w:id="21" w:name="_ETM_Q0_2094473"/>
      <w:bookmarkStart w:id="22" w:name="_ETM_Q0_2094980"/>
      <w:bookmarkStart w:id="23" w:name="_ETM_Q0_2117769"/>
      <w:bookmarkStart w:id="24" w:name="_ETM_Q0_2118261"/>
      <w:r>
        <w:rPr>
          <w:rtl/>
        </w:rPr>
        <w:t>שאילתות דחופות</w:t>
      </w:r>
      <w:bookmarkEnd w:id="17"/>
      <w:bookmarkEnd w:id="18"/>
      <w:bookmarkEnd w:id="19"/>
      <w:bookmarkEnd w:id="20"/>
      <w:bookmarkEnd w:id="21"/>
      <w:bookmarkEnd w:id="22"/>
      <w:bookmarkEnd w:id="23"/>
      <w:bookmarkEnd w:id="24"/>
      <w:r w:rsidRPr="003D591C">
        <w:rPr>
          <w:rStyle w:val="TagStyle"/>
          <w:rtl/>
        </w:rPr>
        <w:t xml:space="preserve"> </w:t>
      </w:r>
      <w:r w:rsidRPr="00104942">
        <w:rPr>
          <w:rStyle w:val="TagStyle"/>
          <w:rtl/>
        </w:rPr>
        <w:t>&lt;&lt; נושא &gt;&gt;</w:t>
      </w:r>
      <w:r>
        <w:rPr>
          <w:rtl/>
        </w:rPr>
        <w:t xml:space="preserve">   </w:t>
      </w:r>
      <w:bookmarkEnd w:id="16"/>
    </w:p>
    <w:p w:rsidR="004435F3" w:rsidRDefault="004435F3" w:rsidP="003D591C">
      <w:pPr>
        <w:rPr>
          <w:rtl/>
        </w:rPr>
      </w:pPr>
    </w:p>
    <w:p w:rsidR="004435F3" w:rsidRDefault="004435F3" w:rsidP="00104942">
      <w:pPr>
        <w:pStyle w:val="af6"/>
        <w:rPr>
          <w:rtl/>
        </w:rPr>
      </w:pPr>
      <w:bookmarkStart w:id="25" w:name="ET_yor_6204_3"/>
      <w:r w:rsidRPr="00104942">
        <w:rPr>
          <w:rStyle w:val="TagStyle"/>
          <w:rtl/>
        </w:rPr>
        <w:t xml:space="preserve"> &lt;&lt; יור &gt;&gt;</w:t>
      </w:r>
      <w:r w:rsidRPr="003D591C">
        <w:rPr>
          <w:rStyle w:val="TagStyle"/>
          <w:rtl/>
        </w:rPr>
        <w:t xml:space="preserve"> </w:t>
      </w:r>
      <w:r>
        <w:rPr>
          <w:rtl/>
        </w:rPr>
        <w:t>היו"ר מיקי לוי:</w:t>
      </w:r>
      <w:r w:rsidRPr="003D591C">
        <w:rPr>
          <w:rStyle w:val="TagStyle"/>
          <w:rtl/>
        </w:rPr>
        <w:t xml:space="preserve"> </w:t>
      </w:r>
      <w:r w:rsidRPr="00104942">
        <w:rPr>
          <w:rStyle w:val="TagStyle"/>
          <w:rtl/>
        </w:rPr>
        <w:t>&lt;&lt; יור &gt;&gt;</w:t>
      </w:r>
      <w:r>
        <w:rPr>
          <w:rtl/>
        </w:rPr>
        <w:t xml:space="preserve">   </w:t>
      </w:r>
      <w:bookmarkEnd w:id="25"/>
    </w:p>
    <w:p w:rsidR="004435F3" w:rsidRDefault="004435F3" w:rsidP="00FC0E0D">
      <w:pPr>
        <w:rPr>
          <w:rtl/>
          <w:lang w:eastAsia="he-IL"/>
        </w:rPr>
      </w:pPr>
    </w:p>
    <w:p w:rsidR="004435F3" w:rsidRDefault="004435F3" w:rsidP="00472595">
      <w:pPr>
        <w:rPr>
          <w:rtl/>
          <w:lang w:eastAsia="he-IL"/>
        </w:rPr>
      </w:pPr>
      <w:r>
        <w:rPr>
          <w:rFonts w:hint="cs"/>
          <w:rtl/>
          <w:lang w:eastAsia="he-IL"/>
        </w:rPr>
        <w:t>היום כ"ט באדר א' התשפ"ב</w:t>
      </w:r>
      <w:bookmarkStart w:id="26" w:name="_ETM_Q1_49911"/>
      <w:bookmarkEnd w:id="26"/>
      <w:r>
        <w:rPr>
          <w:rFonts w:hint="cs"/>
          <w:rtl/>
          <w:lang w:eastAsia="he-IL"/>
        </w:rPr>
        <w:t xml:space="preserve">, 2 במרץ 2022. אני מתכבד לפתוח את מליאת הכנסת. </w:t>
      </w:r>
    </w:p>
    <w:p w:rsidR="004435F3" w:rsidRDefault="004435F3" w:rsidP="00472595">
      <w:pPr>
        <w:rPr>
          <w:rtl/>
          <w:lang w:eastAsia="he-IL"/>
        </w:rPr>
      </w:pPr>
    </w:p>
    <w:p w:rsidR="004435F3" w:rsidRDefault="004435F3" w:rsidP="008C13BD">
      <w:pPr>
        <w:rPr>
          <w:rtl/>
          <w:lang w:eastAsia="he-IL"/>
        </w:rPr>
      </w:pPr>
      <w:r>
        <w:rPr>
          <w:rFonts w:hint="cs"/>
          <w:rtl/>
          <w:lang w:eastAsia="he-IL"/>
        </w:rPr>
        <w:t xml:space="preserve">על סדר-היום </w:t>
      </w:r>
      <w:r>
        <w:rPr>
          <w:rFonts w:hint="eastAsia"/>
          <w:rtl/>
          <w:lang w:eastAsia="he-IL"/>
        </w:rPr>
        <w:t xml:space="preserve">– </w:t>
      </w:r>
      <w:r>
        <w:rPr>
          <w:rFonts w:hint="cs"/>
          <w:rtl/>
          <w:lang w:eastAsia="he-IL"/>
        </w:rPr>
        <w:t>שאילתות דחופות. שאי</w:t>
      </w:r>
      <w:bookmarkStart w:id="27" w:name="_ETM_Q1_62702"/>
      <w:bookmarkEnd w:id="27"/>
      <w:r>
        <w:rPr>
          <w:rFonts w:hint="cs"/>
          <w:rtl/>
          <w:lang w:eastAsia="he-IL"/>
        </w:rPr>
        <w:t>לתה ראשונה, מס' 125, מאת חברת הכנסת גילה גמלי</w:t>
      </w:r>
      <w:bookmarkStart w:id="28" w:name="_ETM_Q1_66760"/>
      <w:bookmarkEnd w:id="28"/>
      <w:r>
        <w:rPr>
          <w:rFonts w:hint="cs"/>
          <w:rtl/>
          <w:lang w:eastAsia="he-IL"/>
        </w:rPr>
        <w:t xml:space="preserve">אל, בנושא </w:t>
      </w:r>
      <w:bookmarkStart w:id="29" w:name="_ETM_Q1_70029"/>
      <w:bookmarkEnd w:id="29"/>
      <w:r>
        <w:rPr>
          <w:rFonts w:hint="cs"/>
          <w:rtl/>
          <w:lang w:eastAsia="he-IL"/>
        </w:rPr>
        <w:t xml:space="preserve">פתיחת התחרות ופיקוח על </w:t>
      </w:r>
      <w:bookmarkStart w:id="30" w:name="_ETM_Q1_66250"/>
      <w:bookmarkEnd w:id="30"/>
      <w:r>
        <w:rPr>
          <w:rFonts w:hint="cs"/>
          <w:rtl/>
          <w:lang w:eastAsia="he-IL"/>
        </w:rPr>
        <w:t>המחירים בשוק המ</w:t>
      </w:r>
      <w:bookmarkStart w:id="31" w:name="_ETM_Q1_125491"/>
      <w:bookmarkEnd w:id="31"/>
      <w:r>
        <w:rPr>
          <w:rFonts w:hint="cs"/>
          <w:rtl/>
          <w:lang w:eastAsia="he-IL"/>
        </w:rPr>
        <w:t>חזור. השרה תמר זנדברג, בבקשה. תמתיני עוד שנייה</w:t>
      </w:r>
      <w:bookmarkStart w:id="32" w:name="_ETM_Q1_84037"/>
      <w:bookmarkEnd w:id="32"/>
      <w:r>
        <w:rPr>
          <w:rFonts w:hint="cs"/>
          <w:rtl/>
          <w:lang w:eastAsia="he-IL"/>
        </w:rPr>
        <w:t xml:space="preserve"> שהש</w:t>
      </w:r>
      <w:bookmarkStart w:id="33" w:name="_ETM_Q1_82280"/>
      <w:bookmarkEnd w:id="33"/>
      <w:r>
        <w:rPr>
          <w:rFonts w:hint="cs"/>
          <w:rtl/>
          <w:lang w:eastAsia="he-IL"/>
        </w:rPr>
        <w:t>רה תגיע לדוכן. תודה לך. בבקשה.</w:t>
      </w:r>
    </w:p>
    <w:p w:rsidR="004435F3" w:rsidRDefault="004435F3" w:rsidP="003D591C">
      <w:pPr>
        <w:rPr>
          <w:rtl/>
          <w:lang w:eastAsia="he-IL"/>
        </w:rPr>
      </w:pPr>
    </w:p>
    <w:p w:rsidR="004435F3" w:rsidRDefault="004435F3" w:rsidP="00EB4BFB">
      <w:pPr>
        <w:pStyle w:val="a6"/>
        <w:rPr>
          <w:rtl/>
          <w:lang w:eastAsia="he-IL"/>
        </w:rPr>
      </w:pPr>
      <w:bookmarkStart w:id="34" w:name="ET_subject_125_פתיחת_התחרות_ופיקוח_29"/>
      <w:r w:rsidRPr="00104942">
        <w:rPr>
          <w:rStyle w:val="TagStyle"/>
          <w:rtl/>
        </w:rPr>
        <w:t xml:space="preserve"> &lt;&lt; נושא &gt;&gt;</w:t>
      </w:r>
      <w:r w:rsidRPr="00A90BE2">
        <w:rPr>
          <w:rStyle w:val="TagStyle"/>
          <w:rtl/>
        </w:rPr>
        <w:t xml:space="preserve"> </w:t>
      </w:r>
      <w:bookmarkStart w:id="35" w:name="_Toc97201418"/>
      <w:bookmarkStart w:id="36" w:name="_Toc97454310"/>
      <w:bookmarkStart w:id="37" w:name="_Toc97457057"/>
      <w:bookmarkStart w:id="38" w:name="_Toc110165225"/>
      <w:r>
        <w:rPr>
          <w:rtl/>
          <w:lang w:eastAsia="he-IL"/>
        </w:rPr>
        <w:t>125. פתיחת התחרות ופיקוח על המחירים בשוק המחזור</w:t>
      </w:r>
      <w:bookmarkEnd w:id="35"/>
      <w:bookmarkEnd w:id="36"/>
      <w:bookmarkEnd w:id="37"/>
      <w:bookmarkEnd w:id="38"/>
      <w:r w:rsidRPr="00A90BE2">
        <w:rPr>
          <w:rStyle w:val="TagStyle"/>
          <w:rtl/>
        </w:rPr>
        <w:t xml:space="preserve"> </w:t>
      </w:r>
      <w:r w:rsidRPr="00104942">
        <w:rPr>
          <w:rStyle w:val="TagStyle"/>
          <w:rtl/>
        </w:rPr>
        <w:t>&lt;&lt; נושא &gt;&gt;</w:t>
      </w:r>
      <w:r>
        <w:rPr>
          <w:rtl/>
          <w:lang w:eastAsia="he-IL"/>
        </w:rPr>
        <w:t xml:space="preserve">  </w:t>
      </w:r>
    </w:p>
    <w:bookmarkEnd w:id="34"/>
    <w:p w:rsidR="004435F3" w:rsidRDefault="004435F3" w:rsidP="00517296">
      <w:pPr>
        <w:rPr>
          <w:rtl/>
          <w:lang w:eastAsia="he-IL"/>
        </w:rPr>
      </w:pPr>
      <w:r>
        <w:rPr>
          <w:b/>
          <w:bCs/>
          <w:sz w:val="24"/>
          <w:szCs w:val="24"/>
          <w:u w:val="single"/>
          <w:rtl/>
          <w:lang w:eastAsia="he-IL"/>
        </w:rPr>
        <w:t xml:space="preserve"> </w:t>
      </w:r>
    </w:p>
    <w:p w:rsidR="004435F3" w:rsidRDefault="004435F3" w:rsidP="00104942">
      <w:pPr>
        <w:pStyle w:val="a4"/>
        <w:rPr>
          <w:rtl/>
        </w:rPr>
      </w:pPr>
      <w:bookmarkStart w:id="39" w:name="ET_speaker_4610_4"/>
      <w:r w:rsidRPr="00104942">
        <w:rPr>
          <w:rStyle w:val="TagStyle"/>
          <w:rtl/>
        </w:rPr>
        <w:t xml:space="preserve"> &lt;&lt; דובר &gt;&gt;</w:t>
      </w:r>
      <w:r w:rsidRPr="00517296">
        <w:rPr>
          <w:rStyle w:val="TagStyle"/>
          <w:rtl/>
        </w:rPr>
        <w:t xml:space="preserve"> </w:t>
      </w:r>
      <w:bookmarkStart w:id="40" w:name="_Toc97201419"/>
      <w:bookmarkStart w:id="41" w:name="_Toc97454311"/>
      <w:bookmarkStart w:id="42" w:name="_Toc97457058"/>
      <w:bookmarkStart w:id="43" w:name="_Toc110165226"/>
      <w:r>
        <w:rPr>
          <w:rtl/>
        </w:rPr>
        <w:t>גילה גמליאל (הליכוד):</w:t>
      </w:r>
      <w:bookmarkEnd w:id="40"/>
      <w:bookmarkEnd w:id="41"/>
      <w:bookmarkEnd w:id="42"/>
      <w:bookmarkEnd w:id="43"/>
      <w:r w:rsidRPr="00517296">
        <w:rPr>
          <w:rStyle w:val="TagStyle"/>
          <w:rtl/>
        </w:rPr>
        <w:t xml:space="preserve"> </w:t>
      </w:r>
      <w:r w:rsidRPr="00104942">
        <w:rPr>
          <w:rStyle w:val="TagStyle"/>
          <w:rtl/>
        </w:rPr>
        <w:t>&lt;&lt; דובר &gt;&gt;</w:t>
      </w:r>
      <w:r>
        <w:rPr>
          <w:rtl/>
        </w:rPr>
        <w:t xml:space="preserve">   </w:t>
      </w:r>
      <w:bookmarkEnd w:id="39"/>
    </w:p>
    <w:p w:rsidR="004435F3" w:rsidRDefault="004435F3" w:rsidP="00FC0E0D">
      <w:pPr>
        <w:rPr>
          <w:rtl/>
          <w:lang w:eastAsia="he-IL"/>
        </w:rPr>
      </w:pPr>
    </w:p>
    <w:p w:rsidR="004435F3" w:rsidRDefault="004435F3" w:rsidP="00517296">
      <w:pPr>
        <w:rPr>
          <w:rtl/>
          <w:lang w:eastAsia="he-IL"/>
        </w:rPr>
      </w:pPr>
      <w:r>
        <w:rPr>
          <w:rFonts w:hint="cs"/>
          <w:rtl/>
          <w:lang w:eastAsia="he-IL"/>
        </w:rPr>
        <w:t>אדוני היושב-ראש, השרה</w:t>
      </w:r>
      <w:bookmarkStart w:id="44" w:name="_ETM_Q1_121454"/>
      <w:bookmarkStart w:id="45" w:name="_ETM_Q1_116640"/>
      <w:bookmarkEnd w:id="44"/>
      <w:bookmarkEnd w:id="45"/>
      <w:r>
        <w:rPr>
          <w:rFonts w:hint="cs"/>
          <w:rtl/>
          <w:lang w:eastAsia="he-IL"/>
        </w:rPr>
        <w:t xml:space="preserve"> וחברי הכנסת שיש כאן, שהגיעו.</w:t>
      </w:r>
    </w:p>
    <w:p w:rsidR="004435F3" w:rsidRDefault="004435F3" w:rsidP="00517296">
      <w:pPr>
        <w:rPr>
          <w:rtl/>
          <w:lang w:eastAsia="he-IL"/>
        </w:rPr>
      </w:pPr>
      <w:bookmarkStart w:id="46" w:name="_ETM_Q1_122785"/>
      <w:bookmarkStart w:id="47" w:name="_ETM_Q1_122866"/>
      <w:bookmarkEnd w:id="46"/>
      <w:bookmarkEnd w:id="47"/>
    </w:p>
    <w:p w:rsidR="004435F3" w:rsidRDefault="004435F3" w:rsidP="00104942">
      <w:pPr>
        <w:pStyle w:val="af6"/>
        <w:rPr>
          <w:rtl/>
        </w:rPr>
      </w:pPr>
      <w:bookmarkStart w:id="48" w:name="ET_yor_6204_9"/>
      <w:r w:rsidRPr="00104942">
        <w:rPr>
          <w:rStyle w:val="TagStyle"/>
          <w:rtl/>
        </w:rPr>
        <w:t xml:space="preserve"> &lt;&lt; יור &gt;&gt;</w:t>
      </w:r>
      <w:r w:rsidRPr="000B0FF2">
        <w:rPr>
          <w:rStyle w:val="TagStyle"/>
          <w:rtl/>
        </w:rPr>
        <w:t xml:space="preserve"> </w:t>
      </w:r>
      <w:r>
        <w:rPr>
          <w:rtl/>
        </w:rPr>
        <w:t>היו"ר מיקי לוי:</w:t>
      </w:r>
      <w:r w:rsidRPr="000B0FF2">
        <w:rPr>
          <w:rStyle w:val="TagStyle"/>
          <w:rtl/>
        </w:rPr>
        <w:t xml:space="preserve"> </w:t>
      </w:r>
      <w:r w:rsidRPr="00104942">
        <w:rPr>
          <w:rStyle w:val="TagStyle"/>
          <w:rtl/>
        </w:rPr>
        <w:t>&lt;&lt; יור &gt;&gt;</w:t>
      </w:r>
      <w:r>
        <w:rPr>
          <w:rtl/>
        </w:rPr>
        <w:t xml:space="preserve">   </w:t>
      </w:r>
      <w:bookmarkEnd w:id="48"/>
    </w:p>
    <w:p w:rsidR="004435F3" w:rsidRDefault="004435F3" w:rsidP="00FC0E0D">
      <w:pPr>
        <w:rPr>
          <w:rtl/>
          <w:lang w:eastAsia="he-IL"/>
        </w:rPr>
      </w:pPr>
    </w:p>
    <w:p w:rsidR="004435F3" w:rsidRDefault="004435F3" w:rsidP="000B0FF2">
      <w:pPr>
        <w:rPr>
          <w:rtl/>
          <w:lang w:eastAsia="he-IL"/>
        </w:rPr>
      </w:pPr>
      <w:r>
        <w:rPr>
          <w:rFonts w:hint="cs"/>
          <w:rtl/>
          <w:lang w:eastAsia="he-IL"/>
        </w:rPr>
        <w:t>לילה קשה.</w:t>
      </w:r>
    </w:p>
    <w:p w:rsidR="004435F3" w:rsidRPr="00472595" w:rsidRDefault="004435F3" w:rsidP="000B0FF2">
      <w:pPr>
        <w:rPr>
          <w:rtl/>
        </w:rPr>
      </w:pPr>
    </w:p>
    <w:p w:rsidR="004435F3" w:rsidRDefault="004435F3" w:rsidP="00104942">
      <w:pPr>
        <w:pStyle w:val="-"/>
        <w:rPr>
          <w:rtl/>
        </w:rPr>
      </w:pPr>
      <w:bookmarkStart w:id="49" w:name="ET_speakercontinue_4610_12"/>
      <w:r w:rsidRPr="00104942">
        <w:rPr>
          <w:rStyle w:val="TagStyle"/>
          <w:rtl/>
        </w:rPr>
        <w:t xml:space="preserve"> &lt;&lt; דובר_המשך &gt;&gt;</w:t>
      </w:r>
      <w:r w:rsidRPr="0011167A">
        <w:rPr>
          <w:rStyle w:val="TagStyle"/>
          <w:rtl/>
        </w:rPr>
        <w:t xml:space="preserve"> </w:t>
      </w:r>
      <w:r>
        <w:rPr>
          <w:rtl/>
        </w:rPr>
        <w:t>גילה גמליאל (הליכוד):</w:t>
      </w:r>
      <w:r w:rsidRPr="0011167A">
        <w:rPr>
          <w:rStyle w:val="TagStyle"/>
          <w:rtl/>
        </w:rPr>
        <w:t xml:space="preserve"> </w:t>
      </w:r>
      <w:r w:rsidRPr="00104942">
        <w:rPr>
          <w:rStyle w:val="TagStyle"/>
          <w:rtl/>
        </w:rPr>
        <w:t>&lt;&lt; דובר_המשך &gt;&gt;</w:t>
      </w:r>
      <w:r>
        <w:rPr>
          <w:rtl/>
        </w:rPr>
        <w:t xml:space="preserve">   </w:t>
      </w:r>
      <w:bookmarkEnd w:id="49"/>
    </w:p>
    <w:p w:rsidR="004435F3" w:rsidRDefault="004435F3" w:rsidP="00FC0E0D">
      <w:pPr>
        <w:rPr>
          <w:rtl/>
          <w:lang w:eastAsia="he-IL"/>
        </w:rPr>
      </w:pPr>
    </w:p>
    <w:p w:rsidR="004435F3" w:rsidRDefault="004435F3" w:rsidP="008C13BD">
      <w:pPr>
        <w:rPr>
          <w:rtl/>
          <w:lang w:eastAsia="he-IL"/>
        </w:rPr>
      </w:pPr>
      <w:bookmarkStart w:id="50" w:name="_ETM_Q1_119480"/>
      <w:bookmarkEnd w:id="50"/>
      <w:r>
        <w:rPr>
          <w:rFonts w:hint="cs"/>
          <w:rtl/>
          <w:lang w:eastAsia="he-IL"/>
        </w:rPr>
        <w:t>כן, לגמרי.</w:t>
      </w:r>
      <w:bookmarkStart w:id="51" w:name="_ETM_Q1_118360"/>
      <w:bookmarkStart w:id="52" w:name="_ETM_Q1_118427"/>
      <w:bookmarkStart w:id="53" w:name="_ETM_Q1_125286"/>
      <w:bookmarkStart w:id="54" w:name="_ETM_Q1_125346"/>
      <w:bookmarkStart w:id="55" w:name="_ETM_Q1_125470"/>
      <w:bookmarkStart w:id="56" w:name="_ETM_Q1_125530"/>
      <w:bookmarkStart w:id="57" w:name="_ETM_Q1_122861"/>
      <w:bookmarkEnd w:id="51"/>
      <w:bookmarkEnd w:id="52"/>
      <w:bookmarkEnd w:id="53"/>
      <w:bookmarkEnd w:id="54"/>
      <w:bookmarkEnd w:id="55"/>
      <w:bookmarkEnd w:id="56"/>
      <w:bookmarkEnd w:id="57"/>
      <w:r w:rsidR="008C13BD">
        <w:rPr>
          <w:rFonts w:hint="cs"/>
          <w:rtl/>
          <w:lang w:eastAsia="he-IL"/>
        </w:rPr>
        <w:t xml:space="preserve"> </w:t>
      </w:r>
      <w:r w:rsidRPr="0011167A">
        <w:rPr>
          <w:rtl/>
          <w:lang w:eastAsia="he-IL"/>
        </w:rPr>
        <w:t>השאילתה הדחופה היא בנושא פתיחת התחרות ופיקוח על המחירים בשוק המחזור</w:t>
      </w:r>
      <w:r>
        <w:rPr>
          <w:rFonts w:hint="cs"/>
          <w:rtl/>
          <w:lang w:eastAsia="he-IL"/>
        </w:rPr>
        <w:t>.</w:t>
      </w:r>
      <w:bookmarkStart w:id="58" w:name="_ETM_Q1_127541"/>
      <w:bookmarkStart w:id="59" w:name="_ETM_Q1_127758"/>
      <w:bookmarkEnd w:id="58"/>
      <w:bookmarkEnd w:id="59"/>
      <w:r w:rsidRPr="0011167A">
        <w:rPr>
          <w:rtl/>
          <w:lang w:eastAsia="he-IL"/>
        </w:rPr>
        <w:t xml:space="preserve"> בשוק </w:t>
      </w:r>
      <w:r>
        <w:rPr>
          <w:rFonts w:hint="cs"/>
          <w:rtl/>
          <w:lang w:eastAsia="he-IL"/>
        </w:rPr>
        <w:t>המ</w:t>
      </w:r>
      <w:bookmarkStart w:id="60" w:name="_ETM_Q1_127181"/>
      <w:bookmarkEnd w:id="60"/>
      <w:r w:rsidRPr="0011167A">
        <w:rPr>
          <w:rtl/>
          <w:lang w:eastAsia="he-IL"/>
        </w:rPr>
        <w:t>חזור בישראל</w:t>
      </w:r>
      <w:r>
        <w:rPr>
          <w:rFonts w:hint="cs"/>
          <w:rtl/>
          <w:lang w:eastAsia="he-IL"/>
        </w:rPr>
        <w:t>,</w:t>
      </w:r>
      <w:r w:rsidRPr="0011167A">
        <w:rPr>
          <w:rtl/>
          <w:lang w:eastAsia="he-IL"/>
        </w:rPr>
        <w:t xml:space="preserve"> כבוד היושב-ראש</w:t>
      </w:r>
      <w:r>
        <w:rPr>
          <w:rFonts w:hint="cs"/>
          <w:rtl/>
          <w:lang w:eastAsia="he-IL"/>
        </w:rPr>
        <w:t>,</w:t>
      </w:r>
      <w:r w:rsidRPr="0011167A">
        <w:rPr>
          <w:rtl/>
          <w:lang w:eastAsia="he-IL"/>
        </w:rPr>
        <w:t xml:space="preserve"> לא מתקיימת תחרות ואין פיקוח על המחירים</w:t>
      </w:r>
      <w:bookmarkStart w:id="61" w:name="_ETM_Q1_131451"/>
      <w:bookmarkEnd w:id="61"/>
      <w:r>
        <w:rPr>
          <w:rFonts w:hint="cs"/>
          <w:rtl/>
          <w:lang w:eastAsia="he-IL"/>
        </w:rPr>
        <w:t>.</w:t>
      </w:r>
      <w:r w:rsidRPr="0011167A">
        <w:rPr>
          <w:rtl/>
          <w:lang w:eastAsia="he-IL"/>
        </w:rPr>
        <w:t xml:space="preserve"> </w:t>
      </w:r>
    </w:p>
    <w:p w:rsidR="004435F3" w:rsidRDefault="004435F3" w:rsidP="00FC0E0D">
      <w:pPr>
        <w:rPr>
          <w:rtl/>
          <w:lang w:eastAsia="he-IL"/>
        </w:rPr>
      </w:pPr>
    </w:p>
    <w:p w:rsidR="004435F3" w:rsidRDefault="004435F3" w:rsidP="00FC0E0D">
      <w:pPr>
        <w:rPr>
          <w:rtl/>
          <w:lang w:eastAsia="he-IL"/>
        </w:rPr>
      </w:pPr>
      <w:r w:rsidRPr="0011167A">
        <w:rPr>
          <w:rtl/>
          <w:lang w:eastAsia="he-IL"/>
        </w:rPr>
        <w:t>ברצוני לשאול את השרה</w:t>
      </w:r>
      <w:r>
        <w:rPr>
          <w:rFonts w:hint="cs"/>
          <w:rtl/>
          <w:lang w:eastAsia="he-IL"/>
        </w:rPr>
        <w:t>:</w:t>
      </w:r>
    </w:p>
    <w:p w:rsidR="004435F3" w:rsidRDefault="004435F3" w:rsidP="00A70621">
      <w:pPr>
        <w:rPr>
          <w:rtl/>
          <w:lang w:eastAsia="he-IL"/>
        </w:rPr>
      </w:pPr>
    </w:p>
    <w:p w:rsidR="004435F3" w:rsidRDefault="004435F3" w:rsidP="00FC0E0D">
      <w:pPr>
        <w:rPr>
          <w:rtl/>
          <w:lang w:eastAsia="he-IL"/>
        </w:rPr>
      </w:pPr>
      <w:r>
        <w:rPr>
          <w:rFonts w:hint="cs"/>
          <w:rtl/>
          <w:lang w:eastAsia="he-IL"/>
        </w:rPr>
        <w:t xml:space="preserve">1. </w:t>
      </w:r>
      <w:r w:rsidRPr="0011167A">
        <w:rPr>
          <w:rtl/>
          <w:lang w:eastAsia="he-IL"/>
        </w:rPr>
        <w:t xml:space="preserve">האם </w:t>
      </w:r>
      <w:r w:rsidR="008C13BD">
        <w:rPr>
          <w:rFonts w:hint="cs"/>
          <w:rtl/>
          <w:lang w:eastAsia="he-IL"/>
        </w:rPr>
        <w:t>ה</w:t>
      </w:r>
      <w:r w:rsidRPr="0011167A">
        <w:rPr>
          <w:rtl/>
          <w:lang w:eastAsia="he-IL"/>
        </w:rPr>
        <w:t xml:space="preserve">משרד </w:t>
      </w:r>
      <w:r w:rsidR="008C13BD">
        <w:rPr>
          <w:rFonts w:hint="cs"/>
          <w:rtl/>
          <w:lang w:eastAsia="he-IL"/>
        </w:rPr>
        <w:t>ל</w:t>
      </w:r>
      <w:r w:rsidRPr="0011167A">
        <w:rPr>
          <w:rtl/>
          <w:lang w:eastAsia="he-IL"/>
        </w:rPr>
        <w:t xml:space="preserve">הגנת הסביבה מתכוון לפתוח את </w:t>
      </w:r>
      <w:r>
        <w:rPr>
          <w:rtl/>
          <w:lang w:eastAsia="he-IL"/>
        </w:rPr>
        <w:t>התחרות בשוק המ</w:t>
      </w:r>
      <w:r w:rsidRPr="0011167A">
        <w:rPr>
          <w:rtl/>
          <w:lang w:eastAsia="he-IL"/>
        </w:rPr>
        <w:t>חזור לחברות נוספות</w:t>
      </w:r>
      <w:r>
        <w:rPr>
          <w:rFonts w:hint="cs"/>
          <w:rtl/>
          <w:lang w:eastAsia="he-IL"/>
        </w:rPr>
        <w:t>?</w:t>
      </w:r>
    </w:p>
    <w:p w:rsidR="004435F3" w:rsidRPr="00104942" w:rsidRDefault="004435F3" w:rsidP="00104942">
      <w:pPr>
        <w:rPr>
          <w:rtl/>
          <w:lang w:eastAsia="he-IL"/>
        </w:rPr>
      </w:pPr>
    </w:p>
    <w:p w:rsidR="004435F3" w:rsidRDefault="004435F3" w:rsidP="00472595">
      <w:pPr>
        <w:rPr>
          <w:rtl/>
          <w:lang w:eastAsia="he-IL"/>
        </w:rPr>
      </w:pPr>
      <w:r>
        <w:rPr>
          <w:rFonts w:hint="cs"/>
          <w:rtl/>
          <w:lang w:eastAsia="he-IL"/>
        </w:rPr>
        <w:t>2.</w:t>
      </w:r>
      <w:bookmarkStart w:id="62" w:name="_ETM_Q1_139082"/>
      <w:bookmarkEnd w:id="62"/>
      <w:r>
        <w:rPr>
          <w:rFonts w:hint="cs"/>
          <w:rtl/>
          <w:lang w:eastAsia="he-IL"/>
        </w:rPr>
        <w:t xml:space="preserve"> </w:t>
      </w:r>
      <w:r w:rsidRPr="0011167A">
        <w:rPr>
          <w:rtl/>
          <w:lang w:eastAsia="he-IL"/>
        </w:rPr>
        <w:t>האם</w:t>
      </w:r>
      <w:bookmarkStart w:id="63" w:name="_ETM_Q1_141881"/>
      <w:bookmarkEnd w:id="63"/>
      <w:r w:rsidRPr="0011167A">
        <w:rPr>
          <w:rtl/>
          <w:lang w:eastAsia="he-IL"/>
        </w:rPr>
        <w:t xml:space="preserve"> המשרד מתכוון לפקח על המחירים בשוק המחזור</w:t>
      </w:r>
      <w:r>
        <w:rPr>
          <w:rFonts w:hint="cs"/>
          <w:rtl/>
          <w:lang w:eastAsia="he-IL"/>
        </w:rPr>
        <w:t>?</w:t>
      </w:r>
      <w:bookmarkStart w:id="64" w:name="_ETM_Q1_150460"/>
      <w:bookmarkEnd w:id="64"/>
    </w:p>
    <w:p w:rsidR="004435F3" w:rsidRDefault="004435F3" w:rsidP="00FC0E0D">
      <w:pPr>
        <w:rPr>
          <w:rtl/>
          <w:lang w:eastAsia="he-IL"/>
        </w:rPr>
      </w:pPr>
      <w:bookmarkStart w:id="65" w:name="_ETM_Q1_150531"/>
      <w:bookmarkStart w:id="66" w:name="_ETM_Q1_150642"/>
      <w:bookmarkEnd w:id="65"/>
      <w:bookmarkEnd w:id="66"/>
    </w:p>
    <w:p w:rsidR="004435F3" w:rsidRDefault="004435F3" w:rsidP="00104942">
      <w:pPr>
        <w:pStyle w:val="af6"/>
        <w:rPr>
          <w:rtl/>
        </w:rPr>
      </w:pPr>
      <w:bookmarkStart w:id="67" w:name="ET_yor_6204_13"/>
      <w:r w:rsidRPr="00104942">
        <w:rPr>
          <w:rStyle w:val="TagStyle"/>
          <w:rtl/>
        </w:rPr>
        <w:t xml:space="preserve"> &lt;&lt; יור &gt;&gt;</w:t>
      </w:r>
      <w:r w:rsidRPr="00A70621">
        <w:rPr>
          <w:rStyle w:val="TagStyle"/>
          <w:rtl/>
        </w:rPr>
        <w:t xml:space="preserve"> </w:t>
      </w:r>
      <w:r>
        <w:rPr>
          <w:rtl/>
        </w:rPr>
        <w:t>היו"ר מיקי לוי:</w:t>
      </w:r>
      <w:r w:rsidRPr="00A70621">
        <w:rPr>
          <w:rStyle w:val="TagStyle"/>
          <w:rtl/>
        </w:rPr>
        <w:t xml:space="preserve"> </w:t>
      </w:r>
      <w:r w:rsidRPr="00104942">
        <w:rPr>
          <w:rStyle w:val="TagStyle"/>
          <w:rtl/>
        </w:rPr>
        <w:t>&lt;&lt; יור &gt;&gt;</w:t>
      </w:r>
      <w:r>
        <w:rPr>
          <w:rtl/>
        </w:rPr>
        <w:t xml:space="preserve">   </w:t>
      </w:r>
      <w:bookmarkEnd w:id="67"/>
    </w:p>
    <w:p w:rsidR="004435F3" w:rsidRDefault="004435F3" w:rsidP="00FC0E0D">
      <w:pPr>
        <w:rPr>
          <w:rtl/>
          <w:lang w:eastAsia="he-IL"/>
        </w:rPr>
      </w:pPr>
    </w:p>
    <w:p w:rsidR="004435F3" w:rsidRDefault="004435F3" w:rsidP="00A70621">
      <w:pPr>
        <w:rPr>
          <w:rtl/>
          <w:lang w:eastAsia="he-IL"/>
        </w:rPr>
      </w:pPr>
      <w:bookmarkStart w:id="68" w:name="_ETM_Q1_152285"/>
      <w:bookmarkEnd w:id="68"/>
      <w:r>
        <w:rPr>
          <w:rFonts w:hint="cs"/>
          <w:rtl/>
          <w:lang w:eastAsia="he-IL"/>
        </w:rPr>
        <w:t>תודה.</w:t>
      </w:r>
    </w:p>
    <w:p w:rsidR="004435F3" w:rsidRDefault="004435F3" w:rsidP="00A70621">
      <w:pPr>
        <w:rPr>
          <w:rtl/>
          <w:lang w:eastAsia="he-IL"/>
        </w:rPr>
      </w:pPr>
    </w:p>
    <w:p w:rsidR="004435F3" w:rsidRDefault="004435F3" w:rsidP="00A70621">
      <w:pPr>
        <w:rPr>
          <w:rtl/>
          <w:lang w:eastAsia="he-IL"/>
        </w:rPr>
      </w:pPr>
    </w:p>
    <w:p w:rsidR="004435F3" w:rsidRDefault="004435F3" w:rsidP="00104942">
      <w:pPr>
        <w:pStyle w:val="a4"/>
        <w:rPr>
          <w:rtl/>
        </w:rPr>
      </w:pPr>
      <w:bookmarkStart w:id="69" w:name="ET_speaker_6201_14"/>
      <w:r w:rsidRPr="00104942">
        <w:rPr>
          <w:rStyle w:val="TagStyle"/>
          <w:rtl/>
        </w:rPr>
        <w:t xml:space="preserve"> &lt;&lt; דובר &gt;&gt;</w:t>
      </w:r>
      <w:r w:rsidRPr="00A70621">
        <w:rPr>
          <w:rStyle w:val="TagStyle"/>
          <w:rtl/>
        </w:rPr>
        <w:t xml:space="preserve"> </w:t>
      </w:r>
      <w:bookmarkStart w:id="70" w:name="_Toc97201420"/>
      <w:bookmarkStart w:id="71" w:name="_Toc97454312"/>
      <w:bookmarkStart w:id="72" w:name="_Toc97457059"/>
      <w:bookmarkStart w:id="73" w:name="_Toc110165227"/>
      <w:r>
        <w:rPr>
          <w:rtl/>
        </w:rPr>
        <w:t>השרה להגנת הסביבה תמר זנדברג:</w:t>
      </w:r>
      <w:bookmarkEnd w:id="70"/>
      <w:bookmarkEnd w:id="71"/>
      <w:bookmarkEnd w:id="72"/>
      <w:bookmarkEnd w:id="73"/>
      <w:r w:rsidRPr="00A70621">
        <w:rPr>
          <w:rStyle w:val="TagStyle"/>
          <w:rtl/>
        </w:rPr>
        <w:t xml:space="preserve"> </w:t>
      </w:r>
      <w:r w:rsidRPr="00104942">
        <w:rPr>
          <w:rStyle w:val="TagStyle"/>
          <w:rtl/>
        </w:rPr>
        <w:t>&lt;&lt; דובר &gt;&gt;</w:t>
      </w:r>
      <w:r>
        <w:rPr>
          <w:rtl/>
        </w:rPr>
        <w:t xml:space="preserve">   </w:t>
      </w:r>
      <w:bookmarkEnd w:id="69"/>
    </w:p>
    <w:p w:rsidR="004435F3" w:rsidRDefault="004435F3" w:rsidP="00FC0E0D">
      <w:pPr>
        <w:rPr>
          <w:rtl/>
          <w:lang w:eastAsia="he-IL"/>
        </w:rPr>
      </w:pPr>
    </w:p>
    <w:p w:rsidR="004435F3" w:rsidRDefault="004435F3" w:rsidP="00472595">
      <w:pPr>
        <w:rPr>
          <w:rtl/>
          <w:lang w:eastAsia="he-IL"/>
        </w:rPr>
      </w:pPr>
      <w:bookmarkStart w:id="74" w:name="_ETM_Q1_148660"/>
      <w:bookmarkEnd w:id="74"/>
      <w:r>
        <w:rPr>
          <w:rFonts w:hint="cs"/>
          <w:rtl/>
          <w:lang w:eastAsia="he-IL"/>
        </w:rPr>
        <w:t xml:space="preserve">תודה </w:t>
      </w:r>
      <w:bookmarkStart w:id="75" w:name="_ETM_Q1_150697"/>
      <w:bookmarkEnd w:id="75"/>
      <w:r w:rsidRPr="0011167A">
        <w:rPr>
          <w:rtl/>
          <w:lang w:eastAsia="he-IL"/>
        </w:rPr>
        <w:t>לחברת הכנסת גמליאל על השאלה</w:t>
      </w:r>
      <w:r>
        <w:rPr>
          <w:rFonts w:hint="cs"/>
          <w:rtl/>
          <w:lang w:eastAsia="he-IL"/>
        </w:rPr>
        <w:t>.</w:t>
      </w:r>
      <w:r w:rsidRPr="0011167A">
        <w:rPr>
          <w:rtl/>
          <w:lang w:eastAsia="he-IL"/>
        </w:rPr>
        <w:t xml:space="preserve"> קודם כ</w:t>
      </w:r>
      <w:r>
        <w:rPr>
          <w:rFonts w:hint="cs"/>
          <w:rtl/>
          <w:lang w:eastAsia="he-IL"/>
        </w:rPr>
        <w:t>ו</w:t>
      </w:r>
      <w:r w:rsidRPr="0011167A">
        <w:rPr>
          <w:rtl/>
          <w:lang w:eastAsia="he-IL"/>
        </w:rPr>
        <w:t>ל</w:t>
      </w:r>
      <w:r>
        <w:rPr>
          <w:rFonts w:hint="cs"/>
          <w:rtl/>
          <w:lang w:eastAsia="he-IL"/>
        </w:rPr>
        <w:t>,</w:t>
      </w:r>
      <w:bookmarkStart w:id="76" w:name="_ETM_Q1_152590"/>
      <w:bookmarkEnd w:id="76"/>
      <w:r w:rsidRPr="0011167A">
        <w:rPr>
          <w:rtl/>
          <w:lang w:eastAsia="he-IL"/>
        </w:rPr>
        <w:t xml:space="preserve"> רק להגיד שיש בשוק המחזור</w:t>
      </w:r>
      <w:r>
        <w:rPr>
          <w:rFonts w:hint="cs"/>
          <w:rtl/>
          <w:lang w:eastAsia="he-IL"/>
        </w:rPr>
        <w:t>,</w:t>
      </w:r>
      <w:bookmarkStart w:id="77" w:name="_ETM_Q1_158320"/>
      <w:bookmarkEnd w:id="77"/>
      <w:r w:rsidRPr="0011167A">
        <w:rPr>
          <w:rtl/>
          <w:lang w:eastAsia="he-IL"/>
        </w:rPr>
        <w:t xml:space="preserve"> מה שנקרא</w:t>
      </w:r>
      <w:r>
        <w:rPr>
          <w:rFonts w:hint="cs"/>
          <w:rtl/>
          <w:lang w:eastAsia="he-IL"/>
        </w:rPr>
        <w:t>,</w:t>
      </w:r>
      <w:r w:rsidRPr="0011167A">
        <w:rPr>
          <w:rtl/>
          <w:lang w:eastAsia="he-IL"/>
        </w:rPr>
        <w:t xml:space="preserve"> ש</w:t>
      </w:r>
      <w:r>
        <w:rPr>
          <w:rFonts w:hint="cs"/>
          <w:rtl/>
          <w:lang w:eastAsia="he-IL"/>
        </w:rPr>
        <w:t>לושה</w:t>
      </w:r>
      <w:r w:rsidRPr="0011167A">
        <w:rPr>
          <w:rtl/>
          <w:lang w:eastAsia="he-IL"/>
        </w:rPr>
        <w:t xml:space="preserve"> חוקים מרכזיים</w:t>
      </w:r>
      <w:r>
        <w:rPr>
          <w:rFonts w:hint="cs"/>
          <w:rtl/>
          <w:lang w:eastAsia="he-IL"/>
        </w:rPr>
        <w:t>,</w:t>
      </w:r>
      <w:bookmarkStart w:id="78" w:name="_ETM_Q1_160020"/>
      <w:bookmarkEnd w:id="78"/>
      <w:r w:rsidRPr="0011167A">
        <w:rPr>
          <w:rtl/>
          <w:lang w:eastAsia="he-IL"/>
        </w:rPr>
        <w:t xml:space="preserve"> ובכל </w:t>
      </w:r>
      <w:r>
        <w:rPr>
          <w:rFonts w:hint="cs"/>
          <w:rtl/>
          <w:lang w:eastAsia="he-IL"/>
        </w:rPr>
        <w:t>אחד</w:t>
      </w:r>
      <w:r w:rsidRPr="0011167A">
        <w:rPr>
          <w:rtl/>
          <w:lang w:eastAsia="he-IL"/>
        </w:rPr>
        <w:t xml:space="preserve"> מהם המצב שונה</w:t>
      </w:r>
      <w:r>
        <w:rPr>
          <w:rFonts w:hint="cs"/>
          <w:rtl/>
          <w:lang w:eastAsia="he-IL"/>
        </w:rPr>
        <w:t>.</w:t>
      </w:r>
      <w:bookmarkStart w:id="79" w:name="_ETM_Q1_164310"/>
      <w:bookmarkEnd w:id="79"/>
      <w:r w:rsidRPr="0011167A">
        <w:rPr>
          <w:rtl/>
          <w:lang w:eastAsia="he-IL"/>
        </w:rPr>
        <w:t xml:space="preserve"> </w:t>
      </w:r>
      <w:r>
        <w:rPr>
          <w:rFonts w:hint="cs"/>
          <w:rtl/>
          <w:lang w:eastAsia="he-IL"/>
        </w:rPr>
        <w:t>ב</w:t>
      </w:r>
      <w:r w:rsidRPr="0011167A">
        <w:rPr>
          <w:rtl/>
          <w:lang w:eastAsia="he-IL"/>
        </w:rPr>
        <w:t>מחזור פסולת אלקטרונית</w:t>
      </w:r>
      <w:r>
        <w:rPr>
          <w:rFonts w:hint="cs"/>
          <w:rtl/>
          <w:lang w:eastAsia="he-IL"/>
        </w:rPr>
        <w:t>,</w:t>
      </w:r>
      <w:r w:rsidRPr="0011167A">
        <w:rPr>
          <w:rtl/>
          <w:lang w:eastAsia="he-IL"/>
        </w:rPr>
        <w:t xml:space="preserve"> למשל</w:t>
      </w:r>
      <w:r>
        <w:rPr>
          <w:rFonts w:hint="cs"/>
          <w:rtl/>
          <w:lang w:eastAsia="he-IL"/>
        </w:rPr>
        <w:t>,</w:t>
      </w:r>
      <w:bookmarkStart w:id="80" w:name="_ETM_Q1_163431"/>
      <w:bookmarkEnd w:id="80"/>
      <w:r w:rsidRPr="0011167A">
        <w:rPr>
          <w:rtl/>
          <w:lang w:eastAsia="he-IL"/>
        </w:rPr>
        <w:t xml:space="preserve"> יש תחרות בין שני גופים מוכרים</w:t>
      </w:r>
      <w:r>
        <w:rPr>
          <w:rFonts w:hint="cs"/>
          <w:rtl/>
          <w:lang w:eastAsia="he-IL"/>
        </w:rPr>
        <w:t>;</w:t>
      </w:r>
      <w:r w:rsidRPr="0011167A">
        <w:rPr>
          <w:rtl/>
          <w:lang w:eastAsia="he-IL"/>
        </w:rPr>
        <w:t xml:space="preserve"> בשוק הבקבוקים</w:t>
      </w:r>
      <w:r>
        <w:rPr>
          <w:rFonts w:hint="cs"/>
          <w:rtl/>
          <w:lang w:eastAsia="he-IL"/>
        </w:rPr>
        <w:t>,</w:t>
      </w:r>
      <w:r w:rsidRPr="0011167A">
        <w:rPr>
          <w:rtl/>
          <w:lang w:eastAsia="he-IL"/>
        </w:rPr>
        <w:t xml:space="preserve"> חוק הפיקדון</w:t>
      </w:r>
      <w:r>
        <w:rPr>
          <w:rFonts w:hint="cs"/>
          <w:rtl/>
          <w:lang w:eastAsia="he-IL"/>
        </w:rPr>
        <w:t>,</w:t>
      </w:r>
      <w:bookmarkStart w:id="81" w:name="_ETM_Q1_170161"/>
      <w:bookmarkEnd w:id="81"/>
      <w:r w:rsidRPr="0011167A">
        <w:rPr>
          <w:rtl/>
          <w:lang w:eastAsia="he-IL"/>
        </w:rPr>
        <w:t xml:space="preserve"> יש תחרות </w:t>
      </w:r>
      <w:r>
        <w:rPr>
          <w:rFonts w:hint="cs"/>
          <w:rtl/>
          <w:lang w:eastAsia="he-IL"/>
        </w:rPr>
        <w:t xml:space="preserve">בלי </w:t>
      </w:r>
      <w:r w:rsidRPr="0011167A">
        <w:rPr>
          <w:rtl/>
          <w:lang w:eastAsia="he-IL"/>
        </w:rPr>
        <w:t>גופים מוכרים</w:t>
      </w:r>
      <w:r>
        <w:rPr>
          <w:rFonts w:hint="cs"/>
          <w:rtl/>
          <w:lang w:eastAsia="he-IL"/>
        </w:rPr>
        <w:t>,</w:t>
      </w:r>
      <w:r w:rsidRPr="0011167A">
        <w:rPr>
          <w:rtl/>
          <w:lang w:eastAsia="he-IL"/>
        </w:rPr>
        <w:t xml:space="preserve"> תחרות</w:t>
      </w:r>
      <w:r>
        <w:rPr>
          <w:rFonts w:hint="cs"/>
          <w:rtl/>
          <w:lang w:eastAsia="he-IL"/>
        </w:rPr>
        <w:t>,</w:t>
      </w:r>
      <w:bookmarkStart w:id="82" w:name="_ETM_Q1_174761"/>
      <w:bookmarkEnd w:id="82"/>
      <w:r w:rsidRPr="0011167A">
        <w:rPr>
          <w:rtl/>
          <w:lang w:eastAsia="he-IL"/>
        </w:rPr>
        <w:t xml:space="preserve"> דרך אגב</w:t>
      </w:r>
      <w:r>
        <w:rPr>
          <w:rFonts w:hint="cs"/>
          <w:rtl/>
          <w:lang w:eastAsia="he-IL"/>
        </w:rPr>
        <w:t>,</w:t>
      </w:r>
      <w:r w:rsidRPr="0011167A">
        <w:rPr>
          <w:rtl/>
          <w:lang w:eastAsia="he-IL"/>
        </w:rPr>
        <w:t xml:space="preserve"> שהולכת ומחריפה</w:t>
      </w:r>
      <w:r>
        <w:rPr>
          <w:rFonts w:hint="cs"/>
          <w:rtl/>
          <w:lang w:eastAsia="he-IL"/>
        </w:rPr>
        <w:t>,</w:t>
      </w:r>
      <w:r w:rsidRPr="0011167A">
        <w:rPr>
          <w:rtl/>
          <w:lang w:eastAsia="he-IL"/>
        </w:rPr>
        <w:t xml:space="preserve"> ונהי</w:t>
      </w:r>
      <w:r>
        <w:rPr>
          <w:rFonts w:hint="cs"/>
          <w:rtl/>
          <w:lang w:eastAsia="he-IL"/>
        </w:rPr>
        <w:t>ית</w:t>
      </w:r>
      <w:r w:rsidR="008C13BD">
        <w:rPr>
          <w:rFonts w:hint="cs"/>
          <w:rtl/>
          <w:lang w:eastAsia="he-IL"/>
        </w:rPr>
        <w:t>,</w:t>
      </w:r>
      <w:r w:rsidRPr="0011167A">
        <w:rPr>
          <w:rtl/>
          <w:lang w:eastAsia="he-IL"/>
        </w:rPr>
        <w:t xml:space="preserve"> ככה</w:t>
      </w:r>
      <w:r w:rsidR="008C13BD">
        <w:rPr>
          <w:rFonts w:hint="cs"/>
          <w:rtl/>
          <w:lang w:eastAsia="he-IL"/>
        </w:rPr>
        <w:t>,</w:t>
      </w:r>
      <w:r w:rsidRPr="0011167A">
        <w:rPr>
          <w:rtl/>
          <w:lang w:eastAsia="he-IL"/>
        </w:rPr>
        <w:t xml:space="preserve"> די </w:t>
      </w:r>
      <w:r>
        <w:rPr>
          <w:rFonts w:hint="cs"/>
          <w:rtl/>
          <w:lang w:eastAsia="he-IL"/>
        </w:rPr>
        <w:t>עזה וגם משפיעה על השוק</w:t>
      </w:r>
      <w:bookmarkStart w:id="83" w:name="_ETM_Q1_178220"/>
      <w:bookmarkEnd w:id="83"/>
      <w:r>
        <w:rPr>
          <w:rFonts w:hint="cs"/>
          <w:rtl/>
          <w:lang w:eastAsia="he-IL"/>
        </w:rPr>
        <w:t>.</w:t>
      </w:r>
    </w:p>
    <w:p w:rsidR="004435F3" w:rsidRDefault="004435F3" w:rsidP="00384295">
      <w:pPr>
        <w:rPr>
          <w:rtl/>
          <w:lang w:eastAsia="he-IL"/>
        </w:rPr>
      </w:pPr>
    </w:p>
    <w:p w:rsidR="004435F3" w:rsidRDefault="004435F3" w:rsidP="00104942">
      <w:pPr>
        <w:pStyle w:val="-"/>
        <w:rPr>
          <w:rtl/>
        </w:rPr>
      </w:pPr>
      <w:bookmarkStart w:id="84" w:name="ET_speakercontinue_4610_30"/>
      <w:r w:rsidRPr="00104942">
        <w:rPr>
          <w:rStyle w:val="TagStyle"/>
          <w:rtl/>
        </w:rPr>
        <w:t>&lt;&lt; דובר_המשך &gt;&gt;</w:t>
      </w:r>
      <w:r w:rsidRPr="0011167A">
        <w:rPr>
          <w:rStyle w:val="TagStyle"/>
          <w:rtl/>
        </w:rPr>
        <w:t xml:space="preserve"> </w:t>
      </w:r>
      <w:r>
        <w:rPr>
          <w:rtl/>
        </w:rPr>
        <w:t>גילה גמליאל (הליכוד):</w:t>
      </w:r>
      <w:r w:rsidRPr="0011167A">
        <w:rPr>
          <w:rStyle w:val="TagStyle"/>
          <w:rtl/>
        </w:rPr>
        <w:t xml:space="preserve"> </w:t>
      </w:r>
      <w:r w:rsidRPr="00104942">
        <w:rPr>
          <w:rStyle w:val="TagStyle"/>
          <w:rtl/>
        </w:rPr>
        <w:t>&lt;&lt; דובר_המשך &gt;&gt;</w:t>
      </w:r>
      <w:bookmarkEnd w:id="84"/>
      <w:r>
        <w:rPr>
          <w:rtl/>
        </w:rPr>
        <w:t xml:space="preserve">   </w:t>
      </w:r>
    </w:p>
    <w:p w:rsidR="004435F3" w:rsidRDefault="004435F3" w:rsidP="00384295">
      <w:pPr>
        <w:rPr>
          <w:rtl/>
          <w:lang w:eastAsia="he-IL"/>
        </w:rPr>
      </w:pPr>
    </w:p>
    <w:p w:rsidR="004435F3" w:rsidRDefault="004435F3" w:rsidP="00384295">
      <w:pPr>
        <w:rPr>
          <w:rtl/>
          <w:lang w:eastAsia="he-IL"/>
        </w:rPr>
      </w:pPr>
      <w:bookmarkStart w:id="85" w:name="_ETM_Q1_175781"/>
      <w:bookmarkStart w:id="86" w:name="_ETM_Q1_175987"/>
      <w:bookmarkStart w:id="87" w:name="_ETM_Q1_176035"/>
      <w:bookmarkEnd w:id="85"/>
      <w:bookmarkEnd w:id="86"/>
      <w:bookmarkEnd w:id="87"/>
      <w:r>
        <w:rPr>
          <w:rFonts w:hint="cs"/>
          <w:rtl/>
          <w:lang w:eastAsia="he-IL"/>
        </w:rPr>
        <w:t>תח</w:t>
      </w:r>
      <w:r w:rsidRPr="0011167A">
        <w:rPr>
          <w:rtl/>
          <w:lang w:eastAsia="he-IL"/>
        </w:rPr>
        <w:t>רות בין מי למי</w:t>
      </w:r>
      <w:bookmarkStart w:id="88" w:name="_ETM_Q1_178001"/>
      <w:bookmarkEnd w:id="88"/>
      <w:r w:rsidR="008C13BD">
        <w:rPr>
          <w:rFonts w:hint="cs"/>
          <w:rtl/>
          <w:lang w:eastAsia="he-IL"/>
        </w:rPr>
        <w:t>,</w:t>
      </w:r>
      <w:r>
        <w:rPr>
          <w:rFonts w:hint="cs"/>
          <w:rtl/>
          <w:lang w:eastAsia="he-IL"/>
        </w:rPr>
        <w:t xml:space="preserve"> רק?</w:t>
      </w:r>
      <w:bookmarkStart w:id="89" w:name="_ETM_Q1_180462"/>
      <w:bookmarkEnd w:id="89"/>
    </w:p>
    <w:p w:rsidR="004435F3" w:rsidRDefault="004435F3" w:rsidP="00384295">
      <w:pPr>
        <w:rPr>
          <w:rtl/>
          <w:lang w:eastAsia="he-IL"/>
        </w:rPr>
      </w:pPr>
      <w:bookmarkStart w:id="90" w:name="_ETM_Q1_180532"/>
      <w:bookmarkStart w:id="91" w:name="_ETM_Q1_180637"/>
      <w:bookmarkEnd w:id="90"/>
      <w:bookmarkEnd w:id="91"/>
    </w:p>
    <w:p w:rsidR="004435F3" w:rsidRDefault="004435F3" w:rsidP="00104942">
      <w:pPr>
        <w:pStyle w:val="-"/>
        <w:rPr>
          <w:rtl/>
        </w:rPr>
      </w:pPr>
      <w:bookmarkStart w:id="92" w:name="ET_speakercontinue_6201_15"/>
      <w:r w:rsidRPr="00104942">
        <w:rPr>
          <w:rStyle w:val="TagStyle"/>
          <w:rtl/>
        </w:rPr>
        <w:t xml:space="preserve"> &lt;&lt; דובר_המשך &gt;&gt;</w:t>
      </w:r>
      <w:r w:rsidRPr="00384295">
        <w:rPr>
          <w:rStyle w:val="TagStyle"/>
          <w:rtl/>
        </w:rPr>
        <w:t xml:space="preserve"> </w:t>
      </w:r>
      <w:r>
        <w:rPr>
          <w:rtl/>
        </w:rPr>
        <w:t>השרה להגנת הסביבה תמר זנדברג:</w:t>
      </w:r>
      <w:r w:rsidRPr="00384295">
        <w:rPr>
          <w:rStyle w:val="TagStyle"/>
          <w:rtl/>
        </w:rPr>
        <w:t xml:space="preserve"> </w:t>
      </w:r>
      <w:r w:rsidRPr="00104942">
        <w:rPr>
          <w:rStyle w:val="TagStyle"/>
          <w:rtl/>
        </w:rPr>
        <w:t>&lt;&lt; דובר_המשך &gt;&gt;</w:t>
      </w:r>
      <w:r>
        <w:rPr>
          <w:rtl/>
        </w:rPr>
        <w:t xml:space="preserve">   </w:t>
      </w:r>
      <w:bookmarkEnd w:id="92"/>
    </w:p>
    <w:p w:rsidR="004435F3" w:rsidRDefault="004435F3" w:rsidP="00FC0E0D">
      <w:pPr>
        <w:rPr>
          <w:rtl/>
          <w:lang w:eastAsia="he-IL"/>
        </w:rPr>
      </w:pPr>
    </w:p>
    <w:p w:rsidR="004435F3" w:rsidRDefault="004435F3" w:rsidP="00384295">
      <w:pPr>
        <w:rPr>
          <w:rtl/>
          <w:lang w:eastAsia="he-IL"/>
        </w:rPr>
      </w:pPr>
      <w:bookmarkStart w:id="93" w:name="_ETM_Q1_182157"/>
      <w:bookmarkEnd w:id="93"/>
      <w:r>
        <w:rPr>
          <w:rFonts w:hint="cs"/>
          <w:rtl/>
          <w:lang w:eastAsia="he-IL"/>
        </w:rPr>
        <w:t>את ככל הנראה</w:t>
      </w:r>
      <w:bookmarkStart w:id="94" w:name="_ETM_Q1_182230"/>
      <w:bookmarkStart w:id="95" w:name="_ETM_Q1_180695"/>
      <w:bookmarkEnd w:id="94"/>
      <w:bookmarkEnd w:id="95"/>
      <w:r>
        <w:rPr>
          <w:rFonts w:hint="cs"/>
          <w:rtl/>
          <w:lang w:eastAsia="he-IL"/>
        </w:rPr>
        <w:t xml:space="preserve"> </w:t>
      </w:r>
      <w:r w:rsidRPr="0011167A">
        <w:rPr>
          <w:rtl/>
          <w:lang w:eastAsia="he-IL"/>
        </w:rPr>
        <w:t>מדברת על שו</w:t>
      </w:r>
      <w:bookmarkStart w:id="96" w:name="_ETM_Q1_182650"/>
      <w:bookmarkEnd w:id="96"/>
      <w:r>
        <w:rPr>
          <w:rtl/>
          <w:lang w:eastAsia="he-IL"/>
        </w:rPr>
        <w:t xml:space="preserve">ק </w:t>
      </w:r>
      <w:r>
        <w:rPr>
          <w:rFonts w:hint="cs"/>
          <w:rtl/>
          <w:lang w:eastAsia="he-IL"/>
        </w:rPr>
        <w:t>ח</w:t>
      </w:r>
      <w:r w:rsidRPr="0011167A">
        <w:rPr>
          <w:rtl/>
          <w:lang w:eastAsia="he-IL"/>
        </w:rPr>
        <w:t>וק האריזות</w:t>
      </w:r>
      <w:r>
        <w:rPr>
          <w:rFonts w:hint="cs"/>
          <w:rtl/>
          <w:lang w:eastAsia="he-IL"/>
        </w:rPr>
        <w:t>.</w:t>
      </w:r>
    </w:p>
    <w:p w:rsidR="004435F3" w:rsidRDefault="004435F3" w:rsidP="00384295">
      <w:pPr>
        <w:rPr>
          <w:rtl/>
          <w:lang w:eastAsia="he-IL"/>
        </w:rPr>
      </w:pPr>
      <w:bookmarkStart w:id="97" w:name="_ETM_Q1_189564"/>
      <w:bookmarkStart w:id="98" w:name="_ETM_Q1_189628"/>
      <w:bookmarkEnd w:id="97"/>
      <w:bookmarkEnd w:id="98"/>
    </w:p>
    <w:p w:rsidR="004435F3" w:rsidRDefault="004435F3" w:rsidP="00104942">
      <w:pPr>
        <w:pStyle w:val="-"/>
        <w:rPr>
          <w:rtl/>
        </w:rPr>
      </w:pPr>
      <w:bookmarkStart w:id="99" w:name="ET_speakercontinue_4610_31"/>
      <w:r w:rsidRPr="00104942">
        <w:rPr>
          <w:rStyle w:val="TagStyle"/>
          <w:rtl/>
        </w:rPr>
        <w:t>&lt;&lt; דובר_המשך &gt;&gt;</w:t>
      </w:r>
      <w:r w:rsidRPr="0011167A">
        <w:rPr>
          <w:rStyle w:val="TagStyle"/>
          <w:rtl/>
        </w:rPr>
        <w:t xml:space="preserve"> </w:t>
      </w:r>
      <w:r>
        <w:rPr>
          <w:rtl/>
        </w:rPr>
        <w:t>גילה גמליאל (הליכוד):</w:t>
      </w:r>
      <w:r w:rsidRPr="0011167A">
        <w:rPr>
          <w:rStyle w:val="TagStyle"/>
          <w:rtl/>
        </w:rPr>
        <w:t xml:space="preserve"> </w:t>
      </w:r>
      <w:r w:rsidRPr="00104942">
        <w:rPr>
          <w:rStyle w:val="TagStyle"/>
          <w:rtl/>
        </w:rPr>
        <w:t>&lt;&lt; דובר_המשך &gt;&gt;</w:t>
      </w:r>
      <w:bookmarkEnd w:id="99"/>
      <w:r>
        <w:rPr>
          <w:rtl/>
        </w:rPr>
        <w:t xml:space="preserve">   </w:t>
      </w:r>
    </w:p>
    <w:p w:rsidR="004435F3" w:rsidRDefault="004435F3" w:rsidP="00384295">
      <w:pPr>
        <w:rPr>
          <w:rtl/>
          <w:lang w:eastAsia="he-IL"/>
        </w:rPr>
      </w:pPr>
    </w:p>
    <w:p w:rsidR="004435F3" w:rsidRDefault="004435F3" w:rsidP="008C13BD">
      <w:pPr>
        <w:rPr>
          <w:rtl/>
          <w:lang w:eastAsia="he-IL"/>
        </w:rPr>
      </w:pPr>
      <w:bookmarkStart w:id="100" w:name="_ETM_Q1_189739"/>
      <w:bookmarkStart w:id="101" w:name="_ETM_Q1_189798"/>
      <w:bookmarkStart w:id="102" w:name="_ETM_Q1_185480"/>
      <w:bookmarkStart w:id="103" w:name="_ETM_Q1_185831"/>
      <w:bookmarkEnd w:id="100"/>
      <w:bookmarkEnd w:id="101"/>
      <w:bookmarkEnd w:id="102"/>
      <w:bookmarkEnd w:id="103"/>
      <w:r>
        <w:rPr>
          <w:rFonts w:hint="cs"/>
          <w:rtl/>
          <w:lang w:eastAsia="he-IL"/>
        </w:rPr>
        <w:t xml:space="preserve">לא. אני רוצה לדעת באופן </w:t>
      </w:r>
      <w:bookmarkStart w:id="104" w:name="_ETM_Q1_192759"/>
      <w:bookmarkEnd w:id="104"/>
      <w:r>
        <w:rPr>
          <w:rFonts w:hint="cs"/>
          <w:rtl/>
          <w:lang w:eastAsia="he-IL"/>
        </w:rPr>
        <w:t>כללי</w:t>
      </w:r>
      <w:bookmarkStart w:id="105" w:name="_ETM_Q1_188570"/>
      <w:bookmarkEnd w:id="105"/>
      <w:r>
        <w:rPr>
          <w:rFonts w:hint="cs"/>
          <w:rtl/>
          <w:lang w:eastAsia="he-IL"/>
        </w:rPr>
        <w:t xml:space="preserve">, אם את יכולה יותר לפרט, </w:t>
      </w:r>
      <w:bookmarkStart w:id="106" w:name="_ETM_Q1_188851"/>
      <w:bookmarkEnd w:id="106"/>
      <w:r>
        <w:rPr>
          <w:rFonts w:hint="cs"/>
          <w:rtl/>
          <w:lang w:eastAsia="he-IL"/>
        </w:rPr>
        <w:t>שהציבור</w:t>
      </w:r>
      <w:bookmarkStart w:id="107" w:name="_ETM_Q1_194850"/>
      <w:bookmarkEnd w:id="107"/>
      <w:r>
        <w:rPr>
          <w:rFonts w:hint="cs"/>
          <w:rtl/>
          <w:lang w:eastAsia="he-IL"/>
        </w:rPr>
        <w:t xml:space="preserve"> ידע</w:t>
      </w:r>
      <w:bookmarkStart w:id="108" w:name="_ETM_Q1_191680"/>
      <w:bookmarkStart w:id="109" w:name="_ETM_Q1_191860"/>
      <w:bookmarkEnd w:id="108"/>
      <w:bookmarkEnd w:id="109"/>
      <w:r w:rsidR="008C13BD">
        <w:rPr>
          <w:rFonts w:hint="cs"/>
          <w:rtl/>
          <w:lang w:eastAsia="he-IL"/>
        </w:rPr>
        <w:t xml:space="preserve">, </w:t>
      </w:r>
      <w:bookmarkStart w:id="110" w:name="_ETM_Q1_192740"/>
      <w:bookmarkStart w:id="111" w:name="_ETM_Q1_192802"/>
      <w:bookmarkStart w:id="112" w:name="_ETM_Q1_185878"/>
      <w:bookmarkEnd w:id="110"/>
      <w:bookmarkEnd w:id="111"/>
      <w:bookmarkEnd w:id="112"/>
      <w:r>
        <w:rPr>
          <w:rFonts w:hint="cs"/>
          <w:rtl/>
          <w:lang w:eastAsia="he-IL"/>
        </w:rPr>
        <w:t xml:space="preserve">על </w:t>
      </w:r>
      <w:bookmarkStart w:id="113" w:name="_ETM_Q1_192700"/>
      <w:bookmarkEnd w:id="113"/>
      <w:r>
        <w:rPr>
          <w:rFonts w:hint="cs"/>
          <w:rtl/>
          <w:lang w:eastAsia="he-IL"/>
        </w:rPr>
        <w:t>כל</w:t>
      </w:r>
      <w:r w:rsidRPr="0011167A">
        <w:rPr>
          <w:rtl/>
          <w:lang w:eastAsia="he-IL"/>
        </w:rPr>
        <w:t xml:space="preserve"> התחרות</w:t>
      </w:r>
      <w:r>
        <w:rPr>
          <w:rFonts w:hint="cs"/>
          <w:rtl/>
          <w:lang w:eastAsia="he-IL"/>
        </w:rPr>
        <w:t>,</w:t>
      </w:r>
      <w:r w:rsidRPr="0011167A">
        <w:rPr>
          <w:rtl/>
          <w:lang w:eastAsia="he-IL"/>
        </w:rPr>
        <w:t xml:space="preserve"> כי אני </w:t>
      </w:r>
      <w:r>
        <w:rPr>
          <w:rFonts w:hint="cs"/>
          <w:rtl/>
          <w:lang w:eastAsia="he-IL"/>
        </w:rPr>
        <w:t>פחות</w:t>
      </w:r>
      <w:r w:rsidRPr="0011167A">
        <w:rPr>
          <w:rtl/>
          <w:lang w:eastAsia="he-IL"/>
        </w:rPr>
        <w:t xml:space="preserve"> ערה לזה </w:t>
      </w:r>
      <w:r>
        <w:rPr>
          <w:rFonts w:hint="cs"/>
          <w:rtl/>
          <w:lang w:eastAsia="he-IL"/>
        </w:rPr>
        <w:t xml:space="preserve">שיש </w:t>
      </w:r>
      <w:bookmarkStart w:id="114" w:name="_ETM_Q1_194881"/>
      <w:bookmarkEnd w:id="114"/>
      <w:r w:rsidR="00FC0E0D">
        <w:rPr>
          <w:rFonts w:hint="cs"/>
          <w:rtl/>
          <w:lang w:eastAsia="he-IL"/>
        </w:rPr>
        <w:t>– – –</w:t>
      </w:r>
      <w:bookmarkStart w:id="115" w:name="_ETM_Q1_195825"/>
      <w:bookmarkEnd w:id="115"/>
    </w:p>
    <w:p w:rsidR="004435F3" w:rsidRDefault="004435F3" w:rsidP="00384295">
      <w:pPr>
        <w:rPr>
          <w:rtl/>
          <w:lang w:eastAsia="he-IL"/>
        </w:rPr>
      </w:pPr>
      <w:bookmarkStart w:id="116" w:name="_ETM_Q1_195882"/>
      <w:bookmarkStart w:id="117" w:name="_ETM_Q1_195986"/>
      <w:bookmarkEnd w:id="116"/>
      <w:bookmarkEnd w:id="117"/>
    </w:p>
    <w:p w:rsidR="004435F3" w:rsidRDefault="004435F3" w:rsidP="00104942">
      <w:pPr>
        <w:pStyle w:val="-"/>
        <w:rPr>
          <w:rtl/>
        </w:rPr>
      </w:pPr>
      <w:bookmarkStart w:id="118" w:name="ET_speakercontinue_6201_17"/>
      <w:r w:rsidRPr="00104942">
        <w:rPr>
          <w:rStyle w:val="TagStyle"/>
          <w:rtl/>
        </w:rPr>
        <w:t xml:space="preserve"> &lt;&lt; דובר_המשך &gt;&gt;</w:t>
      </w:r>
      <w:r w:rsidRPr="00384295">
        <w:rPr>
          <w:rStyle w:val="TagStyle"/>
          <w:rtl/>
        </w:rPr>
        <w:t xml:space="preserve"> </w:t>
      </w:r>
      <w:r>
        <w:rPr>
          <w:rtl/>
        </w:rPr>
        <w:t>השרה להגנת הסביבה תמר זנדברג:</w:t>
      </w:r>
      <w:r w:rsidRPr="00384295">
        <w:rPr>
          <w:rStyle w:val="TagStyle"/>
          <w:rtl/>
        </w:rPr>
        <w:t xml:space="preserve"> </w:t>
      </w:r>
      <w:r w:rsidRPr="00104942">
        <w:rPr>
          <w:rStyle w:val="TagStyle"/>
          <w:rtl/>
        </w:rPr>
        <w:t>&lt;&lt; דובר_המשך &gt;&gt;</w:t>
      </w:r>
      <w:r>
        <w:rPr>
          <w:rtl/>
        </w:rPr>
        <w:t xml:space="preserve">   </w:t>
      </w:r>
      <w:bookmarkEnd w:id="118"/>
    </w:p>
    <w:p w:rsidR="004435F3" w:rsidRDefault="004435F3" w:rsidP="00FC0E0D">
      <w:pPr>
        <w:rPr>
          <w:rtl/>
          <w:lang w:eastAsia="he-IL"/>
        </w:rPr>
      </w:pPr>
    </w:p>
    <w:p w:rsidR="004435F3" w:rsidRDefault="004435F3" w:rsidP="00472595">
      <w:pPr>
        <w:rPr>
          <w:rtl/>
          <w:lang w:eastAsia="he-IL"/>
        </w:rPr>
      </w:pPr>
      <w:bookmarkStart w:id="119" w:name="_ETM_Q1_197802"/>
      <w:bookmarkEnd w:id="119"/>
      <w:r>
        <w:rPr>
          <w:rFonts w:hint="cs"/>
          <w:rtl/>
          <w:lang w:eastAsia="he-IL"/>
        </w:rPr>
        <w:t>א</w:t>
      </w:r>
      <w:bookmarkStart w:id="120" w:name="_ETM_Q1_194441"/>
      <w:bookmarkEnd w:id="120"/>
      <w:r>
        <w:rPr>
          <w:rFonts w:hint="cs"/>
          <w:rtl/>
          <w:lang w:eastAsia="he-IL"/>
        </w:rPr>
        <w:t xml:space="preserve">ז אני </w:t>
      </w:r>
      <w:bookmarkStart w:id="121" w:name="_ETM_Q1_196033"/>
      <w:bookmarkEnd w:id="121"/>
      <w:r w:rsidRPr="0011167A">
        <w:rPr>
          <w:rtl/>
          <w:lang w:eastAsia="he-IL"/>
        </w:rPr>
        <w:t>א</w:t>
      </w:r>
      <w:bookmarkStart w:id="122" w:name="_ETM_Q1_193810"/>
      <w:bookmarkEnd w:id="122"/>
      <w:r w:rsidRPr="0011167A">
        <w:rPr>
          <w:rtl/>
          <w:lang w:eastAsia="he-IL"/>
        </w:rPr>
        <w:t>ומרת</w:t>
      </w:r>
      <w:r>
        <w:rPr>
          <w:rFonts w:hint="cs"/>
          <w:rtl/>
          <w:lang w:eastAsia="he-IL"/>
        </w:rPr>
        <w:t>,</w:t>
      </w:r>
      <w:r w:rsidRPr="0011167A">
        <w:rPr>
          <w:rtl/>
          <w:lang w:eastAsia="he-IL"/>
        </w:rPr>
        <w:t xml:space="preserve"> </w:t>
      </w:r>
      <w:r>
        <w:rPr>
          <w:rFonts w:hint="cs"/>
          <w:rtl/>
          <w:lang w:eastAsia="he-IL"/>
        </w:rPr>
        <w:t xml:space="preserve">שלושה </w:t>
      </w:r>
      <w:bookmarkStart w:id="123" w:name="_ETM_Q1_195121"/>
      <w:bookmarkEnd w:id="123"/>
      <w:r>
        <w:rPr>
          <w:rFonts w:hint="cs"/>
          <w:rtl/>
          <w:lang w:eastAsia="he-IL"/>
        </w:rPr>
        <w:t>ח</w:t>
      </w:r>
      <w:r w:rsidRPr="0011167A">
        <w:rPr>
          <w:rtl/>
          <w:lang w:eastAsia="he-IL"/>
        </w:rPr>
        <w:t>וקים</w:t>
      </w:r>
      <w:r>
        <w:rPr>
          <w:rFonts w:hint="cs"/>
          <w:rtl/>
          <w:lang w:eastAsia="he-IL"/>
        </w:rPr>
        <w:t>:</w:t>
      </w:r>
      <w:r w:rsidRPr="0011167A">
        <w:rPr>
          <w:rtl/>
          <w:lang w:eastAsia="he-IL"/>
        </w:rPr>
        <w:t xml:space="preserve"> חוק מחזור פסולת אלקטרונית </w:t>
      </w:r>
      <w:r>
        <w:rPr>
          <w:rFonts w:hint="cs"/>
          <w:rtl/>
          <w:lang w:eastAsia="he-IL"/>
        </w:rPr>
        <w:t xml:space="preserve">– </w:t>
      </w:r>
      <w:r w:rsidRPr="0011167A">
        <w:rPr>
          <w:rtl/>
          <w:lang w:eastAsia="he-IL"/>
        </w:rPr>
        <w:t>יש תחרות בין שני גופים מוכרים</w:t>
      </w:r>
      <w:r>
        <w:rPr>
          <w:rFonts w:hint="cs"/>
          <w:rtl/>
          <w:lang w:eastAsia="he-IL"/>
        </w:rPr>
        <w:t>.</w:t>
      </w:r>
    </w:p>
    <w:p w:rsidR="004435F3" w:rsidRDefault="004435F3" w:rsidP="00384295">
      <w:pPr>
        <w:rPr>
          <w:rtl/>
          <w:lang w:eastAsia="he-IL"/>
        </w:rPr>
      </w:pPr>
    </w:p>
    <w:p w:rsidR="004435F3" w:rsidRDefault="004435F3" w:rsidP="00104942">
      <w:pPr>
        <w:pStyle w:val="-"/>
        <w:rPr>
          <w:rtl/>
        </w:rPr>
      </w:pPr>
      <w:bookmarkStart w:id="124" w:name="ET_speakercontinue_4610_33"/>
      <w:r w:rsidRPr="00104942">
        <w:rPr>
          <w:rStyle w:val="TagStyle"/>
          <w:rtl/>
        </w:rPr>
        <w:t>&lt;&lt; דובר_המשך &gt;&gt;</w:t>
      </w:r>
      <w:r w:rsidRPr="0011167A">
        <w:rPr>
          <w:rStyle w:val="TagStyle"/>
          <w:rtl/>
        </w:rPr>
        <w:t xml:space="preserve"> </w:t>
      </w:r>
      <w:r>
        <w:rPr>
          <w:rtl/>
        </w:rPr>
        <w:t>גילה גמליאל (הליכוד):</w:t>
      </w:r>
      <w:r w:rsidRPr="0011167A">
        <w:rPr>
          <w:rStyle w:val="TagStyle"/>
          <w:rtl/>
        </w:rPr>
        <w:t xml:space="preserve"> </w:t>
      </w:r>
      <w:r w:rsidRPr="00104942">
        <w:rPr>
          <w:rStyle w:val="TagStyle"/>
          <w:rtl/>
        </w:rPr>
        <w:t>&lt;&lt; דובר_המשך &gt;&gt;</w:t>
      </w:r>
      <w:bookmarkEnd w:id="124"/>
      <w:r>
        <w:rPr>
          <w:rtl/>
        </w:rPr>
        <w:t xml:space="preserve">   </w:t>
      </w:r>
    </w:p>
    <w:p w:rsidR="004435F3" w:rsidRDefault="004435F3" w:rsidP="00384295">
      <w:pPr>
        <w:rPr>
          <w:rtl/>
          <w:lang w:eastAsia="he-IL"/>
        </w:rPr>
      </w:pPr>
    </w:p>
    <w:p w:rsidR="004435F3" w:rsidRDefault="004435F3" w:rsidP="00384295">
      <w:pPr>
        <w:rPr>
          <w:rtl/>
          <w:lang w:eastAsia="he-IL"/>
        </w:rPr>
      </w:pPr>
      <w:r>
        <w:rPr>
          <w:rFonts w:hint="cs"/>
          <w:rtl/>
          <w:lang w:eastAsia="he-IL"/>
        </w:rPr>
        <w:t>נכון.</w:t>
      </w:r>
    </w:p>
    <w:p w:rsidR="004435F3" w:rsidRDefault="004435F3" w:rsidP="00384295">
      <w:pPr>
        <w:rPr>
          <w:rtl/>
          <w:lang w:eastAsia="he-IL"/>
        </w:rPr>
      </w:pPr>
    </w:p>
    <w:p w:rsidR="004435F3" w:rsidRDefault="004435F3" w:rsidP="00104942">
      <w:pPr>
        <w:pStyle w:val="-"/>
        <w:rPr>
          <w:rtl/>
        </w:rPr>
      </w:pPr>
      <w:bookmarkStart w:id="125" w:name="ET_speakercontinue_6201_18"/>
      <w:r w:rsidRPr="00104942">
        <w:rPr>
          <w:rStyle w:val="TagStyle"/>
          <w:rtl/>
        </w:rPr>
        <w:t xml:space="preserve"> &lt;&lt; דובר_המשך &gt;&gt;</w:t>
      </w:r>
      <w:r w:rsidRPr="00384295">
        <w:rPr>
          <w:rStyle w:val="TagStyle"/>
          <w:rtl/>
        </w:rPr>
        <w:t xml:space="preserve"> </w:t>
      </w:r>
      <w:r>
        <w:rPr>
          <w:rtl/>
        </w:rPr>
        <w:t>השרה להגנת הסביבה תמר זנדברג:</w:t>
      </w:r>
      <w:r w:rsidRPr="00384295">
        <w:rPr>
          <w:rStyle w:val="TagStyle"/>
          <w:rtl/>
        </w:rPr>
        <w:t xml:space="preserve"> </w:t>
      </w:r>
      <w:r w:rsidRPr="00104942">
        <w:rPr>
          <w:rStyle w:val="TagStyle"/>
          <w:rtl/>
        </w:rPr>
        <w:t>&lt;&lt; דובר_המשך &gt;&gt;</w:t>
      </w:r>
      <w:r>
        <w:rPr>
          <w:rtl/>
        </w:rPr>
        <w:t xml:space="preserve">   </w:t>
      </w:r>
      <w:bookmarkEnd w:id="125"/>
    </w:p>
    <w:p w:rsidR="004435F3" w:rsidRDefault="004435F3" w:rsidP="00FC0E0D">
      <w:pPr>
        <w:rPr>
          <w:rtl/>
          <w:lang w:eastAsia="he-IL"/>
        </w:rPr>
      </w:pPr>
    </w:p>
    <w:p w:rsidR="004435F3" w:rsidRDefault="004435F3" w:rsidP="008C13BD">
      <w:pPr>
        <w:rPr>
          <w:rtl/>
          <w:lang w:eastAsia="he-IL"/>
        </w:rPr>
      </w:pPr>
      <w:bookmarkStart w:id="126" w:name="_ETM_Q1_199551"/>
      <w:bookmarkEnd w:id="126"/>
      <w:r w:rsidRPr="0011167A">
        <w:rPr>
          <w:rtl/>
          <w:lang w:eastAsia="he-IL"/>
        </w:rPr>
        <w:t>שני גופים שקיבלו הכרה</w:t>
      </w:r>
      <w:r>
        <w:rPr>
          <w:rFonts w:hint="cs"/>
          <w:rtl/>
          <w:lang w:eastAsia="he-IL"/>
        </w:rPr>
        <w:t>,</w:t>
      </w:r>
      <w:r w:rsidRPr="0011167A">
        <w:rPr>
          <w:rtl/>
          <w:lang w:eastAsia="he-IL"/>
        </w:rPr>
        <w:t xml:space="preserve"> ויש ביניהם תחרות</w:t>
      </w:r>
      <w:r>
        <w:rPr>
          <w:rFonts w:hint="cs"/>
          <w:rtl/>
          <w:lang w:eastAsia="he-IL"/>
        </w:rPr>
        <w:t>,</w:t>
      </w:r>
      <w:bookmarkStart w:id="127" w:name="_ETM_Q1_202131"/>
      <w:bookmarkEnd w:id="127"/>
      <w:r w:rsidRPr="0011167A">
        <w:rPr>
          <w:rtl/>
          <w:lang w:eastAsia="he-IL"/>
        </w:rPr>
        <w:t xml:space="preserve"> וה</w:t>
      </w:r>
      <w:r>
        <w:rPr>
          <w:rFonts w:hint="cs"/>
          <w:rtl/>
          <w:lang w:eastAsia="he-IL"/>
        </w:rPr>
        <w:t xml:space="preserve">ם </w:t>
      </w:r>
      <w:r w:rsidRPr="0011167A">
        <w:rPr>
          <w:rtl/>
          <w:lang w:eastAsia="he-IL"/>
        </w:rPr>
        <w:t>מתחרים</w:t>
      </w:r>
      <w:r>
        <w:rPr>
          <w:rFonts w:hint="cs"/>
          <w:rtl/>
          <w:lang w:eastAsia="he-IL"/>
        </w:rPr>
        <w:t>.</w:t>
      </w:r>
      <w:bookmarkStart w:id="128" w:name="_ETM_Q1_202681"/>
      <w:bookmarkEnd w:id="128"/>
      <w:r w:rsidRPr="0011167A">
        <w:rPr>
          <w:rtl/>
          <w:lang w:eastAsia="he-IL"/>
        </w:rPr>
        <w:t xml:space="preserve"> אגב</w:t>
      </w:r>
      <w:r>
        <w:rPr>
          <w:rFonts w:hint="cs"/>
          <w:rtl/>
          <w:lang w:eastAsia="he-IL"/>
        </w:rPr>
        <w:t>,</w:t>
      </w:r>
      <w:r w:rsidRPr="0011167A">
        <w:rPr>
          <w:rtl/>
          <w:lang w:eastAsia="he-IL"/>
        </w:rPr>
        <w:t xml:space="preserve"> הציבור גם מרגיש בתחרות הזו</w:t>
      </w:r>
      <w:r>
        <w:rPr>
          <w:rFonts w:hint="cs"/>
          <w:rtl/>
          <w:lang w:eastAsia="he-IL"/>
        </w:rPr>
        <w:t>.</w:t>
      </w:r>
      <w:r w:rsidRPr="0011167A">
        <w:rPr>
          <w:rtl/>
          <w:lang w:eastAsia="he-IL"/>
        </w:rPr>
        <w:t xml:space="preserve"> אם מישהו מכם לאחרונה קנה מכשיר אלקטרוני או חשמלי</w:t>
      </w:r>
      <w:r>
        <w:rPr>
          <w:rFonts w:hint="cs"/>
          <w:rtl/>
          <w:lang w:eastAsia="he-IL"/>
        </w:rPr>
        <w:t>,</w:t>
      </w:r>
      <w:r w:rsidRPr="0011167A">
        <w:rPr>
          <w:rtl/>
          <w:lang w:eastAsia="he-IL"/>
        </w:rPr>
        <w:t xml:space="preserve"> על הקבלה</w:t>
      </w:r>
      <w:bookmarkStart w:id="129" w:name="_ETM_Q1_213732"/>
      <w:bookmarkEnd w:id="129"/>
      <w:r>
        <w:rPr>
          <w:rFonts w:hint="cs"/>
          <w:rtl/>
          <w:lang w:eastAsia="he-IL"/>
        </w:rPr>
        <w:t xml:space="preserve"> </w:t>
      </w:r>
      <w:r w:rsidRPr="0011167A">
        <w:rPr>
          <w:rtl/>
          <w:lang w:eastAsia="he-IL"/>
        </w:rPr>
        <w:t>כתוב</w:t>
      </w:r>
      <w:r w:rsidR="008C13BD">
        <w:rPr>
          <w:rFonts w:hint="cs"/>
          <w:rtl/>
          <w:lang w:eastAsia="he-IL"/>
        </w:rPr>
        <w:t>,</w:t>
      </w:r>
      <w:r w:rsidRPr="0011167A">
        <w:rPr>
          <w:rtl/>
          <w:lang w:eastAsia="he-IL"/>
        </w:rPr>
        <w:t xml:space="preserve"> על </w:t>
      </w:r>
      <w:r w:rsidRPr="0011167A">
        <w:rPr>
          <w:rtl/>
          <w:lang w:eastAsia="he-IL"/>
        </w:rPr>
        <w:lastRenderedPageBreak/>
        <w:t>החשבונית</w:t>
      </w:r>
      <w:r w:rsidR="008C13BD">
        <w:rPr>
          <w:rFonts w:hint="cs"/>
          <w:rtl/>
          <w:lang w:eastAsia="he-IL"/>
        </w:rPr>
        <w:t>,</w:t>
      </w:r>
      <w:r w:rsidRPr="0011167A">
        <w:rPr>
          <w:rtl/>
          <w:lang w:eastAsia="he-IL"/>
        </w:rPr>
        <w:t xml:space="preserve"> שאותו גוף חייב לבוא ולפנות </w:t>
      </w:r>
      <w:r>
        <w:rPr>
          <w:rFonts w:hint="cs"/>
          <w:rtl/>
          <w:lang w:eastAsia="he-IL"/>
        </w:rPr>
        <w:t>ב</w:t>
      </w:r>
      <w:r w:rsidRPr="0011167A">
        <w:rPr>
          <w:rtl/>
          <w:lang w:eastAsia="he-IL"/>
        </w:rPr>
        <w:t>עבורך את המכשיר הישן</w:t>
      </w:r>
      <w:r>
        <w:rPr>
          <w:rFonts w:hint="cs"/>
          <w:rtl/>
          <w:lang w:eastAsia="he-IL"/>
        </w:rPr>
        <w:t>,</w:t>
      </w:r>
      <w:r w:rsidRPr="0011167A">
        <w:rPr>
          <w:rtl/>
          <w:lang w:eastAsia="he-IL"/>
        </w:rPr>
        <w:t xml:space="preserve"> ולהביא אותו למחזור</w:t>
      </w:r>
      <w:r>
        <w:rPr>
          <w:rFonts w:hint="cs"/>
          <w:rtl/>
          <w:lang w:eastAsia="he-IL"/>
        </w:rPr>
        <w:t>.</w:t>
      </w:r>
      <w:r w:rsidRPr="0011167A">
        <w:rPr>
          <w:rtl/>
          <w:lang w:eastAsia="he-IL"/>
        </w:rPr>
        <w:t xml:space="preserve"> וזה באמת שו</w:t>
      </w:r>
      <w:bookmarkStart w:id="130" w:name="_ETM_Q1_222512"/>
      <w:bookmarkEnd w:id="130"/>
      <w:r>
        <w:rPr>
          <w:rFonts w:hint="cs"/>
          <w:rtl/>
          <w:lang w:eastAsia="he-IL"/>
        </w:rPr>
        <w:t>ק</w:t>
      </w:r>
      <w:r w:rsidRPr="0011167A">
        <w:rPr>
          <w:rtl/>
          <w:lang w:eastAsia="he-IL"/>
        </w:rPr>
        <w:t xml:space="preserve"> </w:t>
      </w:r>
      <w:r>
        <w:rPr>
          <w:rFonts w:hint="cs"/>
          <w:rtl/>
          <w:lang w:eastAsia="he-IL"/>
        </w:rPr>
        <w:t>ש</w:t>
      </w:r>
      <w:r w:rsidRPr="0011167A">
        <w:rPr>
          <w:rtl/>
          <w:lang w:eastAsia="he-IL"/>
        </w:rPr>
        <w:t>עובד מאוד מאוד טוב</w:t>
      </w:r>
      <w:r>
        <w:rPr>
          <w:rFonts w:hint="cs"/>
          <w:rtl/>
          <w:lang w:eastAsia="he-IL"/>
        </w:rPr>
        <w:t>.</w:t>
      </w:r>
      <w:bookmarkStart w:id="131" w:name="_ETM_Q1_223302"/>
      <w:bookmarkEnd w:id="131"/>
      <w:r w:rsidRPr="0011167A">
        <w:rPr>
          <w:rtl/>
          <w:lang w:eastAsia="he-IL"/>
        </w:rPr>
        <w:t xml:space="preserve"> אפשר גם להתלונן וכו</w:t>
      </w:r>
      <w:r>
        <w:rPr>
          <w:rFonts w:hint="cs"/>
          <w:rtl/>
          <w:lang w:eastAsia="he-IL"/>
        </w:rPr>
        <w:t>'.</w:t>
      </w:r>
    </w:p>
    <w:p w:rsidR="004435F3" w:rsidRDefault="004435F3" w:rsidP="00EC06E6">
      <w:pPr>
        <w:rPr>
          <w:rtl/>
          <w:lang w:eastAsia="he-IL"/>
        </w:rPr>
      </w:pPr>
      <w:bookmarkStart w:id="132" w:name="_ETM_Q1_230701"/>
      <w:bookmarkStart w:id="133" w:name="_ETM_Q1_230777"/>
      <w:bookmarkEnd w:id="132"/>
      <w:bookmarkEnd w:id="133"/>
    </w:p>
    <w:p w:rsidR="004435F3" w:rsidRDefault="004435F3" w:rsidP="008C13BD">
      <w:pPr>
        <w:rPr>
          <w:rtl/>
          <w:lang w:eastAsia="he-IL"/>
        </w:rPr>
      </w:pPr>
      <w:bookmarkStart w:id="134" w:name="_ETM_Q1_230860"/>
      <w:bookmarkStart w:id="135" w:name="_ETM_Q1_230912"/>
      <w:bookmarkEnd w:id="134"/>
      <w:bookmarkEnd w:id="135"/>
      <w:r w:rsidRPr="0011167A">
        <w:rPr>
          <w:rtl/>
          <w:lang w:eastAsia="he-IL"/>
        </w:rPr>
        <w:t>בחוק הפיקדון</w:t>
      </w:r>
      <w:r>
        <w:rPr>
          <w:rFonts w:hint="cs"/>
          <w:rtl/>
          <w:lang w:eastAsia="he-IL"/>
        </w:rPr>
        <w:t>,</w:t>
      </w:r>
      <w:bookmarkStart w:id="136" w:name="_ETM_Q1_227062"/>
      <w:bookmarkEnd w:id="136"/>
      <w:r w:rsidRPr="0011167A">
        <w:rPr>
          <w:rtl/>
          <w:lang w:eastAsia="he-IL"/>
        </w:rPr>
        <w:t xml:space="preserve"> מחזור הבקבוקים</w:t>
      </w:r>
      <w:r>
        <w:rPr>
          <w:rFonts w:hint="cs"/>
          <w:rtl/>
          <w:lang w:eastAsia="he-IL"/>
        </w:rPr>
        <w:t>,</w:t>
      </w:r>
      <w:r w:rsidRPr="0011167A">
        <w:rPr>
          <w:rtl/>
          <w:lang w:eastAsia="he-IL"/>
        </w:rPr>
        <w:t xml:space="preserve"> יש תחרות שהולכת ומתפתחת </w:t>
      </w:r>
      <w:r>
        <w:rPr>
          <w:rtl/>
          <w:lang w:eastAsia="he-IL"/>
        </w:rPr>
        <w:t xml:space="preserve">בחודשים האחרונים בין </w:t>
      </w:r>
      <w:r>
        <w:rPr>
          <w:rFonts w:hint="cs"/>
          <w:rtl/>
          <w:lang w:eastAsia="he-IL"/>
        </w:rPr>
        <w:t>כמה</w:t>
      </w:r>
      <w:r>
        <w:rPr>
          <w:rtl/>
          <w:lang w:eastAsia="he-IL"/>
        </w:rPr>
        <w:t xml:space="preserve"> חברות</w:t>
      </w:r>
      <w:r>
        <w:rPr>
          <w:rFonts w:hint="cs"/>
          <w:rtl/>
          <w:lang w:eastAsia="he-IL"/>
        </w:rPr>
        <w:t xml:space="preserve">. </w:t>
      </w:r>
      <w:bookmarkStart w:id="137" w:name="_ETM_Q1_235552"/>
      <w:bookmarkEnd w:id="137"/>
      <w:r w:rsidRPr="0011167A">
        <w:rPr>
          <w:rtl/>
          <w:lang w:eastAsia="he-IL"/>
        </w:rPr>
        <w:t>אין הכרה</w:t>
      </w:r>
      <w:r>
        <w:rPr>
          <w:rFonts w:hint="cs"/>
          <w:rtl/>
          <w:lang w:eastAsia="he-IL"/>
        </w:rPr>
        <w:t>.</w:t>
      </w:r>
      <w:r w:rsidRPr="0011167A">
        <w:rPr>
          <w:rtl/>
          <w:lang w:eastAsia="he-IL"/>
        </w:rPr>
        <w:t xml:space="preserve"> אין גוף מוכר ואין הסדרה </w:t>
      </w:r>
      <w:r w:rsidR="008C13BD">
        <w:rPr>
          <w:rFonts w:hint="cs"/>
          <w:rtl/>
          <w:lang w:eastAsia="he-IL"/>
        </w:rPr>
        <w:t>של ה</w:t>
      </w:r>
      <w:r w:rsidRPr="0011167A">
        <w:rPr>
          <w:rtl/>
          <w:lang w:eastAsia="he-IL"/>
        </w:rPr>
        <w:t xml:space="preserve">תחרות </w:t>
      </w:r>
      <w:r>
        <w:rPr>
          <w:rFonts w:hint="cs"/>
          <w:rtl/>
          <w:lang w:eastAsia="he-IL"/>
        </w:rPr>
        <w:t>עצמה.</w:t>
      </w:r>
    </w:p>
    <w:p w:rsidR="004435F3" w:rsidRDefault="004435F3" w:rsidP="005B7ABA">
      <w:pPr>
        <w:rPr>
          <w:rtl/>
          <w:lang w:eastAsia="he-IL"/>
        </w:rPr>
      </w:pPr>
    </w:p>
    <w:p w:rsidR="004435F3" w:rsidRDefault="004435F3" w:rsidP="00104942">
      <w:pPr>
        <w:pStyle w:val="-"/>
        <w:rPr>
          <w:rtl/>
        </w:rPr>
      </w:pPr>
      <w:bookmarkStart w:id="138" w:name="ET_speakercontinue_4610_34"/>
      <w:r w:rsidRPr="00104942">
        <w:rPr>
          <w:rStyle w:val="TagStyle"/>
          <w:rtl/>
        </w:rPr>
        <w:t>&lt;&lt; דובר_המשך &gt;&gt;</w:t>
      </w:r>
      <w:r w:rsidRPr="0011167A">
        <w:rPr>
          <w:rStyle w:val="TagStyle"/>
          <w:rtl/>
        </w:rPr>
        <w:t xml:space="preserve"> </w:t>
      </w:r>
      <w:r>
        <w:rPr>
          <w:rtl/>
        </w:rPr>
        <w:t>גילה גמליאל (הליכוד):</w:t>
      </w:r>
      <w:r w:rsidRPr="0011167A">
        <w:rPr>
          <w:rStyle w:val="TagStyle"/>
          <w:rtl/>
        </w:rPr>
        <w:t xml:space="preserve"> </w:t>
      </w:r>
      <w:r w:rsidRPr="00104942">
        <w:rPr>
          <w:rStyle w:val="TagStyle"/>
          <w:rtl/>
        </w:rPr>
        <w:t>&lt;&lt; דובר_המשך &gt;&gt;</w:t>
      </w:r>
      <w:bookmarkEnd w:id="138"/>
      <w:r>
        <w:rPr>
          <w:rtl/>
        </w:rPr>
        <w:t xml:space="preserve">   </w:t>
      </w:r>
    </w:p>
    <w:p w:rsidR="004435F3" w:rsidRDefault="004435F3" w:rsidP="005B7ABA">
      <w:pPr>
        <w:rPr>
          <w:rtl/>
          <w:lang w:eastAsia="he-IL"/>
        </w:rPr>
      </w:pPr>
    </w:p>
    <w:p w:rsidR="004435F3" w:rsidRDefault="004435F3" w:rsidP="008C13BD">
      <w:pPr>
        <w:rPr>
          <w:rtl/>
          <w:lang w:eastAsia="he-IL"/>
        </w:rPr>
      </w:pPr>
      <w:bookmarkStart w:id="139" w:name="_ETM_Q1_239372"/>
      <w:bookmarkStart w:id="140" w:name="_ETM_Q1_239399"/>
      <w:bookmarkEnd w:id="139"/>
      <w:bookmarkEnd w:id="140"/>
      <w:r w:rsidRPr="0011167A">
        <w:rPr>
          <w:rtl/>
          <w:lang w:eastAsia="he-IL"/>
        </w:rPr>
        <w:t xml:space="preserve">אני רוצה לשמוע </w:t>
      </w:r>
      <w:r>
        <w:rPr>
          <w:rFonts w:hint="cs"/>
          <w:rtl/>
          <w:lang w:eastAsia="he-IL"/>
        </w:rPr>
        <w:t xml:space="preserve">על </w:t>
      </w:r>
      <w:r w:rsidRPr="0011167A">
        <w:rPr>
          <w:rtl/>
          <w:lang w:eastAsia="he-IL"/>
        </w:rPr>
        <w:t xml:space="preserve">זה </w:t>
      </w:r>
      <w:r>
        <w:rPr>
          <w:rFonts w:hint="cs"/>
          <w:rtl/>
          <w:lang w:eastAsia="he-IL"/>
        </w:rPr>
        <w:t>יותר, כמי</w:t>
      </w:r>
      <w:bookmarkStart w:id="141" w:name="_ETM_Q1_241072"/>
      <w:bookmarkEnd w:id="141"/>
      <w:r w:rsidRPr="0011167A">
        <w:rPr>
          <w:rtl/>
          <w:lang w:eastAsia="he-IL"/>
        </w:rPr>
        <w:t xml:space="preserve"> שעיגנ</w:t>
      </w:r>
      <w:r w:rsidR="008C13BD">
        <w:rPr>
          <w:rFonts w:hint="cs"/>
          <w:rtl/>
          <w:lang w:eastAsia="he-IL"/>
        </w:rPr>
        <w:t>ה</w:t>
      </w:r>
      <w:r w:rsidRPr="0011167A">
        <w:rPr>
          <w:rtl/>
          <w:lang w:eastAsia="he-IL"/>
        </w:rPr>
        <w:t xml:space="preserve"> בצו את חוק הפיקדון על בקבוקי</w:t>
      </w:r>
      <w:bookmarkStart w:id="142" w:name="_ETM_Q1_243052"/>
      <w:bookmarkEnd w:id="142"/>
      <w:r w:rsidRPr="0011167A">
        <w:rPr>
          <w:rtl/>
          <w:lang w:eastAsia="he-IL"/>
        </w:rPr>
        <w:t>ם גדולים</w:t>
      </w:r>
      <w:r>
        <w:rPr>
          <w:rFonts w:hint="cs"/>
          <w:rtl/>
          <w:lang w:eastAsia="he-IL"/>
        </w:rPr>
        <w:t>,</w:t>
      </w:r>
      <w:r w:rsidRPr="0011167A">
        <w:rPr>
          <w:rtl/>
          <w:lang w:eastAsia="he-IL"/>
        </w:rPr>
        <w:t xml:space="preserve"> שנכנס לתוקפו</w:t>
      </w:r>
      <w:r>
        <w:rPr>
          <w:rFonts w:hint="cs"/>
          <w:rtl/>
          <w:lang w:eastAsia="he-IL"/>
        </w:rPr>
        <w:t>,</w:t>
      </w:r>
      <w:r w:rsidRPr="0011167A">
        <w:rPr>
          <w:rtl/>
          <w:lang w:eastAsia="he-IL"/>
        </w:rPr>
        <w:t xml:space="preserve"> ולא מאפשר עדיין לציבור הרחב לממש את הזכות הזו </w:t>
      </w:r>
      <w:r w:rsidR="00FC0E0D">
        <w:rPr>
          <w:rFonts w:hint="cs"/>
          <w:rtl/>
          <w:lang w:eastAsia="he-IL"/>
        </w:rPr>
        <w:t>– –</w:t>
      </w:r>
    </w:p>
    <w:p w:rsidR="004435F3" w:rsidRDefault="004435F3" w:rsidP="009240D4">
      <w:pPr>
        <w:rPr>
          <w:rtl/>
          <w:lang w:eastAsia="he-IL"/>
        </w:rPr>
      </w:pPr>
    </w:p>
    <w:p w:rsidR="004435F3" w:rsidRDefault="004435F3" w:rsidP="00104942">
      <w:pPr>
        <w:pStyle w:val="-"/>
        <w:rPr>
          <w:rtl/>
        </w:rPr>
      </w:pPr>
      <w:bookmarkStart w:id="143" w:name="ET_speakercontinue_6201_19"/>
      <w:r w:rsidRPr="00104942">
        <w:rPr>
          <w:rStyle w:val="TagStyle"/>
          <w:rtl/>
        </w:rPr>
        <w:t xml:space="preserve"> &lt;&lt; דובר_המשך &gt;&gt;</w:t>
      </w:r>
      <w:r w:rsidRPr="009240D4">
        <w:rPr>
          <w:rStyle w:val="TagStyle"/>
          <w:rtl/>
        </w:rPr>
        <w:t xml:space="preserve"> </w:t>
      </w:r>
      <w:r>
        <w:rPr>
          <w:rtl/>
        </w:rPr>
        <w:t>השרה להגנת הסביבה תמר זנדברג:</w:t>
      </w:r>
      <w:r w:rsidRPr="009240D4">
        <w:rPr>
          <w:rStyle w:val="TagStyle"/>
          <w:rtl/>
        </w:rPr>
        <w:t xml:space="preserve"> </w:t>
      </w:r>
      <w:r w:rsidRPr="00104942">
        <w:rPr>
          <w:rStyle w:val="TagStyle"/>
          <w:rtl/>
        </w:rPr>
        <w:t>&lt;&lt; דובר_המשך &gt;&gt;</w:t>
      </w:r>
      <w:r>
        <w:rPr>
          <w:rtl/>
        </w:rPr>
        <w:t xml:space="preserve">   </w:t>
      </w:r>
      <w:bookmarkEnd w:id="143"/>
    </w:p>
    <w:p w:rsidR="004435F3" w:rsidRDefault="004435F3" w:rsidP="00FC0E0D">
      <w:pPr>
        <w:rPr>
          <w:rtl/>
          <w:lang w:eastAsia="he-IL"/>
        </w:rPr>
      </w:pPr>
    </w:p>
    <w:p w:rsidR="004435F3" w:rsidRDefault="004435F3" w:rsidP="009240D4">
      <w:pPr>
        <w:rPr>
          <w:rtl/>
          <w:lang w:eastAsia="he-IL"/>
        </w:rPr>
      </w:pPr>
      <w:r>
        <w:rPr>
          <w:rFonts w:hint="cs"/>
          <w:rtl/>
          <w:lang w:eastAsia="he-IL"/>
        </w:rPr>
        <w:t>אז אני עונה.</w:t>
      </w:r>
    </w:p>
    <w:p w:rsidR="004435F3" w:rsidRDefault="004435F3" w:rsidP="009240D4">
      <w:pPr>
        <w:rPr>
          <w:rtl/>
          <w:lang w:eastAsia="he-IL"/>
        </w:rPr>
      </w:pPr>
      <w:bookmarkStart w:id="144" w:name="_ETM_Q1_249762"/>
      <w:bookmarkStart w:id="145" w:name="_ETM_Q1_250263"/>
      <w:bookmarkEnd w:id="144"/>
      <w:bookmarkEnd w:id="145"/>
    </w:p>
    <w:p w:rsidR="004435F3" w:rsidRDefault="004435F3" w:rsidP="00104942">
      <w:pPr>
        <w:pStyle w:val="-"/>
        <w:rPr>
          <w:rtl/>
        </w:rPr>
      </w:pPr>
      <w:bookmarkStart w:id="146" w:name="_ETM_Q1_250327"/>
      <w:bookmarkStart w:id="147" w:name="ET_speakercontinue_4610_35"/>
      <w:bookmarkEnd w:id="146"/>
      <w:r w:rsidRPr="00104942">
        <w:rPr>
          <w:rStyle w:val="TagStyle"/>
          <w:rtl/>
        </w:rPr>
        <w:t>&lt;&lt; דובר_המשך &gt;&gt;</w:t>
      </w:r>
      <w:r w:rsidRPr="0011167A">
        <w:rPr>
          <w:rStyle w:val="TagStyle"/>
          <w:rtl/>
        </w:rPr>
        <w:t xml:space="preserve"> </w:t>
      </w:r>
      <w:r>
        <w:rPr>
          <w:rtl/>
        </w:rPr>
        <w:t>גילה גמליאל (הליכוד):</w:t>
      </w:r>
      <w:r w:rsidRPr="0011167A">
        <w:rPr>
          <w:rStyle w:val="TagStyle"/>
          <w:rtl/>
        </w:rPr>
        <w:t xml:space="preserve"> </w:t>
      </w:r>
      <w:r w:rsidRPr="00104942">
        <w:rPr>
          <w:rStyle w:val="TagStyle"/>
          <w:rtl/>
        </w:rPr>
        <w:t>&lt;&lt; דובר_המשך &gt;&gt;</w:t>
      </w:r>
      <w:bookmarkEnd w:id="147"/>
      <w:r>
        <w:rPr>
          <w:rtl/>
        </w:rPr>
        <w:t xml:space="preserve">   </w:t>
      </w:r>
    </w:p>
    <w:p w:rsidR="004435F3" w:rsidRPr="009240D4" w:rsidRDefault="004435F3" w:rsidP="009240D4">
      <w:pPr>
        <w:rPr>
          <w:rtl/>
          <w:lang w:eastAsia="he-IL"/>
        </w:rPr>
      </w:pPr>
    </w:p>
    <w:p w:rsidR="004435F3" w:rsidRDefault="00FC0E0D" w:rsidP="00991807">
      <w:pPr>
        <w:rPr>
          <w:rtl/>
          <w:lang w:eastAsia="he-IL"/>
        </w:rPr>
      </w:pPr>
      <w:bookmarkStart w:id="148" w:name="_ETM_Q1_252792"/>
      <w:bookmarkEnd w:id="148"/>
      <w:r>
        <w:rPr>
          <w:rFonts w:hint="cs"/>
          <w:rtl/>
          <w:lang w:eastAsia="he-IL"/>
        </w:rPr>
        <w:t>– –</w:t>
      </w:r>
      <w:r w:rsidR="004435F3">
        <w:rPr>
          <w:rFonts w:hint="cs"/>
          <w:rtl/>
          <w:lang w:eastAsia="he-IL"/>
        </w:rPr>
        <w:t xml:space="preserve"> </w:t>
      </w:r>
      <w:r w:rsidR="004435F3" w:rsidRPr="0011167A">
        <w:rPr>
          <w:rtl/>
          <w:lang w:eastAsia="he-IL"/>
        </w:rPr>
        <w:t>מכ</w:t>
      </w:r>
      <w:bookmarkStart w:id="149" w:name="_ETM_Q1_250101"/>
      <w:bookmarkEnd w:id="149"/>
      <w:r w:rsidR="004435F3">
        <w:rPr>
          <w:rFonts w:hint="cs"/>
          <w:rtl/>
          <w:lang w:eastAsia="he-IL"/>
        </w:rPr>
        <w:t>י</w:t>
      </w:r>
      <w:r w:rsidR="004435F3" w:rsidRPr="0011167A">
        <w:rPr>
          <w:rtl/>
          <w:lang w:eastAsia="he-IL"/>
        </w:rPr>
        <w:t>וון ששולחים אותו עדיין לרשתות ה</w:t>
      </w:r>
      <w:bookmarkStart w:id="150" w:name="_ETM_Q1_257871"/>
      <w:bookmarkStart w:id="151" w:name="_ETM_Q1_258035"/>
      <w:bookmarkStart w:id="152" w:name="_ETM_Q1_258258"/>
      <w:bookmarkEnd w:id="150"/>
      <w:bookmarkEnd w:id="151"/>
      <w:bookmarkEnd w:id="152"/>
      <w:r w:rsidR="004435F3" w:rsidRPr="0011167A">
        <w:rPr>
          <w:rtl/>
          <w:lang w:eastAsia="he-IL"/>
        </w:rPr>
        <w:t>מזון עם 50 בקבוקים גדולים בשקית</w:t>
      </w:r>
      <w:r w:rsidR="004435F3">
        <w:rPr>
          <w:rFonts w:hint="cs"/>
          <w:rtl/>
          <w:lang w:eastAsia="he-IL"/>
        </w:rPr>
        <w:t>,</w:t>
      </w:r>
      <w:r w:rsidR="004435F3" w:rsidRPr="0011167A">
        <w:rPr>
          <w:rtl/>
          <w:lang w:eastAsia="he-IL"/>
        </w:rPr>
        <w:t xml:space="preserve"> במקום לדאוג לכך ש</w:t>
      </w:r>
      <w:r w:rsidR="004435F3">
        <w:rPr>
          <w:rFonts w:hint="cs"/>
          <w:rtl/>
          <w:lang w:eastAsia="he-IL"/>
        </w:rPr>
        <w:t>י</w:t>
      </w:r>
      <w:bookmarkStart w:id="153" w:name="_ETM_Q1_263401"/>
      <w:bookmarkEnd w:id="153"/>
      <w:r w:rsidR="004435F3" w:rsidRPr="0011167A">
        <w:rPr>
          <w:rtl/>
          <w:lang w:eastAsia="he-IL"/>
        </w:rPr>
        <w:t>היו מכונות בכל רחבי הארץ</w:t>
      </w:r>
      <w:r w:rsidR="004435F3">
        <w:rPr>
          <w:rFonts w:hint="cs"/>
          <w:rtl/>
          <w:lang w:eastAsia="he-IL"/>
        </w:rPr>
        <w:t>,</w:t>
      </w:r>
      <w:r w:rsidR="004435F3" w:rsidRPr="0011167A">
        <w:rPr>
          <w:rtl/>
          <w:lang w:eastAsia="he-IL"/>
        </w:rPr>
        <w:t xml:space="preserve"> </w:t>
      </w:r>
      <w:r w:rsidR="004435F3">
        <w:rPr>
          <w:rFonts w:hint="cs"/>
          <w:rtl/>
          <w:lang w:eastAsia="he-IL"/>
        </w:rPr>
        <w:t>ב</w:t>
      </w:r>
      <w:r w:rsidR="004435F3" w:rsidRPr="0011167A">
        <w:rPr>
          <w:rtl/>
          <w:lang w:eastAsia="he-IL"/>
        </w:rPr>
        <w:t>מוסדות ציבור</w:t>
      </w:r>
      <w:r w:rsidR="004435F3">
        <w:rPr>
          <w:rFonts w:hint="cs"/>
          <w:rtl/>
          <w:lang w:eastAsia="he-IL"/>
        </w:rPr>
        <w:t>,</w:t>
      </w:r>
      <w:r w:rsidR="004435F3" w:rsidRPr="0011167A">
        <w:rPr>
          <w:rtl/>
          <w:lang w:eastAsia="he-IL"/>
        </w:rPr>
        <w:t xml:space="preserve"> כפי ש</w:t>
      </w:r>
      <w:r w:rsidR="004435F3">
        <w:rPr>
          <w:rFonts w:hint="cs"/>
          <w:rtl/>
          <w:lang w:eastAsia="he-IL"/>
        </w:rPr>
        <w:t xml:space="preserve">היה </w:t>
      </w:r>
      <w:r w:rsidR="004435F3" w:rsidRPr="0011167A">
        <w:rPr>
          <w:rtl/>
          <w:lang w:eastAsia="he-IL"/>
        </w:rPr>
        <w:t>אמו</w:t>
      </w:r>
      <w:r w:rsidR="004435F3">
        <w:rPr>
          <w:rFonts w:hint="cs"/>
          <w:rtl/>
          <w:lang w:eastAsia="he-IL"/>
        </w:rPr>
        <w:t>ר</w:t>
      </w:r>
      <w:bookmarkStart w:id="154" w:name="_ETM_Q1_264721"/>
      <w:bookmarkEnd w:id="154"/>
      <w:r w:rsidR="004435F3" w:rsidRPr="0011167A">
        <w:rPr>
          <w:rtl/>
          <w:lang w:eastAsia="he-IL"/>
        </w:rPr>
        <w:t xml:space="preserve"> ל</w:t>
      </w:r>
      <w:r w:rsidR="004435F3">
        <w:rPr>
          <w:rFonts w:hint="cs"/>
          <w:rtl/>
          <w:lang w:eastAsia="he-IL"/>
        </w:rPr>
        <w:t>היות</w:t>
      </w:r>
      <w:r w:rsidR="004435F3" w:rsidRPr="0011167A">
        <w:rPr>
          <w:rtl/>
          <w:lang w:eastAsia="he-IL"/>
        </w:rPr>
        <w:t xml:space="preserve"> מלכתחילה</w:t>
      </w:r>
      <w:r w:rsidR="004435F3">
        <w:rPr>
          <w:rFonts w:hint="cs"/>
          <w:rtl/>
          <w:lang w:eastAsia="he-IL"/>
        </w:rPr>
        <w:t>.</w:t>
      </w:r>
      <w:bookmarkStart w:id="155" w:name="_ETM_Q1_269775"/>
      <w:bookmarkEnd w:id="155"/>
    </w:p>
    <w:p w:rsidR="004435F3" w:rsidRDefault="004435F3" w:rsidP="00991807">
      <w:pPr>
        <w:rPr>
          <w:rtl/>
          <w:lang w:eastAsia="he-IL"/>
        </w:rPr>
      </w:pPr>
      <w:bookmarkStart w:id="156" w:name="_ETM_Q1_269825"/>
      <w:bookmarkStart w:id="157" w:name="_ETM_Q1_269951"/>
      <w:bookmarkStart w:id="158" w:name="_ETM_Q1_265091"/>
      <w:bookmarkEnd w:id="156"/>
      <w:bookmarkEnd w:id="157"/>
      <w:bookmarkEnd w:id="158"/>
    </w:p>
    <w:p w:rsidR="004435F3" w:rsidRDefault="004435F3" w:rsidP="00104942">
      <w:pPr>
        <w:pStyle w:val="-"/>
        <w:rPr>
          <w:rtl/>
        </w:rPr>
      </w:pPr>
      <w:bookmarkStart w:id="159" w:name="ET_speakercontinue_6201_21"/>
      <w:r w:rsidRPr="00104942">
        <w:rPr>
          <w:rStyle w:val="TagStyle"/>
          <w:rtl/>
        </w:rPr>
        <w:t xml:space="preserve"> &lt;&lt; דובר_המשך &gt;&gt;</w:t>
      </w:r>
      <w:r w:rsidRPr="00C62355">
        <w:rPr>
          <w:rStyle w:val="TagStyle"/>
          <w:rtl/>
        </w:rPr>
        <w:t xml:space="preserve"> </w:t>
      </w:r>
      <w:r>
        <w:rPr>
          <w:rtl/>
        </w:rPr>
        <w:t>השרה להגנת הסביבה תמר זנדברג:</w:t>
      </w:r>
      <w:r w:rsidRPr="00C62355">
        <w:rPr>
          <w:rStyle w:val="TagStyle"/>
          <w:rtl/>
        </w:rPr>
        <w:t xml:space="preserve"> </w:t>
      </w:r>
      <w:r w:rsidRPr="00104942">
        <w:rPr>
          <w:rStyle w:val="TagStyle"/>
          <w:rtl/>
        </w:rPr>
        <w:t>&lt;&lt; דובר_המשך &gt;&gt;</w:t>
      </w:r>
      <w:r>
        <w:rPr>
          <w:rtl/>
        </w:rPr>
        <w:t xml:space="preserve">   </w:t>
      </w:r>
      <w:bookmarkEnd w:id="159"/>
    </w:p>
    <w:p w:rsidR="004435F3" w:rsidRDefault="004435F3" w:rsidP="00FC0E0D">
      <w:pPr>
        <w:rPr>
          <w:rtl/>
          <w:lang w:eastAsia="he-IL"/>
        </w:rPr>
      </w:pPr>
    </w:p>
    <w:p w:rsidR="004435F3" w:rsidRDefault="004435F3" w:rsidP="008C13BD">
      <w:pPr>
        <w:rPr>
          <w:rtl/>
          <w:lang w:eastAsia="he-IL"/>
        </w:rPr>
      </w:pPr>
      <w:bookmarkStart w:id="160" w:name="_ETM_Q1_271164"/>
      <w:bookmarkStart w:id="161" w:name="_ETM_Q1_266431"/>
      <w:bookmarkStart w:id="162" w:name="_ETM_Q1_270000"/>
      <w:bookmarkEnd w:id="160"/>
      <w:bookmarkEnd w:id="161"/>
      <w:bookmarkEnd w:id="162"/>
      <w:r w:rsidRPr="0011167A">
        <w:rPr>
          <w:rtl/>
          <w:lang w:eastAsia="he-IL"/>
        </w:rPr>
        <w:t>לא</w:t>
      </w:r>
      <w:r>
        <w:rPr>
          <w:rFonts w:hint="cs"/>
          <w:rtl/>
          <w:lang w:eastAsia="he-IL"/>
        </w:rPr>
        <w:t>,</w:t>
      </w:r>
      <w:r w:rsidRPr="0011167A">
        <w:rPr>
          <w:rtl/>
          <w:lang w:eastAsia="he-IL"/>
        </w:rPr>
        <w:t xml:space="preserve"> לא</w:t>
      </w:r>
      <w:r>
        <w:rPr>
          <w:rFonts w:hint="cs"/>
          <w:rtl/>
          <w:lang w:eastAsia="he-IL"/>
        </w:rPr>
        <w:t xml:space="preserve">. </w:t>
      </w:r>
      <w:r w:rsidRPr="0011167A">
        <w:rPr>
          <w:rtl/>
          <w:lang w:eastAsia="he-IL"/>
        </w:rPr>
        <w:t>זה לא</w:t>
      </w:r>
      <w:r>
        <w:rPr>
          <w:rFonts w:hint="cs"/>
          <w:rtl/>
          <w:lang w:eastAsia="he-IL"/>
        </w:rPr>
        <w:t>, עדיין.</w:t>
      </w:r>
    </w:p>
    <w:p w:rsidR="004435F3" w:rsidRDefault="004435F3" w:rsidP="00C62355">
      <w:pPr>
        <w:rPr>
          <w:rtl/>
          <w:lang w:eastAsia="he-IL"/>
        </w:rPr>
      </w:pPr>
    </w:p>
    <w:p w:rsidR="004435F3" w:rsidRDefault="004435F3" w:rsidP="00104942">
      <w:pPr>
        <w:pStyle w:val="-"/>
        <w:rPr>
          <w:rtl/>
        </w:rPr>
      </w:pPr>
      <w:bookmarkStart w:id="163" w:name="ET_speakercontinue_4610_36"/>
      <w:r w:rsidRPr="00104942">
        <w:rPr>
          <w:rStyle w:val="TagStyle"/>
          <w:rtl/>
        </w:rPr>
        <w:t>&lt;&lt; דובר_המשך &gt;&gt;</w:t>
      </w:r>
      <w:r w:rsidRPr="0011167A">
        <w:rPr>
          <w:rStyle w:val="TagStyle"/>
          <w:rtl/>
        </w:rPr>
        <w:t xml:space="preserve"> </w:t>
      </w:r>
      <w:r>
        <w:rPr>
          <w:rtl/>
        </w:rPr>
        <w:t>גילה גמליאל (הליכוד):</w:t>
      </w:r>
      <w:r w:rsidRPr="0011167A">
        <w:rPr>
          <w:rStyle w:val="TagStyle"/>
          <w:rtl/>
        </w:rPr>
        <w:t xml:space="preserve"> </w:t>
      </w:r>
      <w:r w:rsidRPr="00104942">
        <w:rPr>
          <w:rStyle w:val="TagStyle"/>
          <w:rtl/>
        </w:rPr>
        <w:t>&lt;&lt; דובר_המשך &gt;&gt;</w:t>
      </w:r>
      <w:bookmarkEnd w:id="163"/>
      <w:r>
        <w:rPr>
          <w:rtl/>
        </w:rPr>
        <w:t xml:space="preserve">   </w:t>
      </w:r>
    </w:p>
    <w:p w:rsidR="004435F3" w:rsidRDefault="004435F3" w:rsidP="00C62355">
      <w:pPr>
        <w:rPr>
          <w:rtl/>
          <w:lang w:eastAsia="he-IL"/>
        </w:rPr>
      </w:pPr>
    </w:p>
    <w:p w:rsidR="004435F3" w:rsidRDefault="004435F3" w:rsidP="008C13BD">
      <w:pPr>
        <w:rPr>
          <w:rtl/>
          <w:lang w:eastAsia="he-IL"/>
        </w:rPr>
      </w:pPr>
      <w:bookmarkStart w:id="164" w:name="_ETM_Q1_266581"/>
      <w:bookmarkEnd w:id="164"/>
      <w:r>
        <w:rPr>
          <w:rFonts w:hint="cs"/>
          <w:rtl/>
          <w:lang w:eastAsia="he-IL"/>
        </w:rPr>
        <w:t>אז איזו תחרות</w:t>
      </w:r>
      <w:r w:rsidRPr="0011167A">
        <w:rPr>
          <w:rtl/>
          <w:lang w:eastAsia="he-IL"/>
        </w:rPr>
        <w:t xml:space="preserve"> מחזור מתבצעת</w:t>
      </w:r>
      <w:r>
        <w:rPr>
          <w:rFonts w:hint="cs"/>
          <w:rtl/>
          <w:lang w:eastAsia="he-IL"/>
        </w:rPr>
        <w:t>?</w:t>
      </w:r>
      <w:bookmarkStart w:id="165" w:name="_ETM_Q1_267540"/>
      <w:bookmarkEnd w:id="165"/>
      <w:r w:rsidRPr="0011167A">
        <w:rPr>
          <w:rtl/>
          <w:lang w:eastAsia="he-IL"/>
        </w:rPr>
        <w:t xml:space="preserve"> אני אשמח לדעת</w:t>
      </w:r>
      <w:r>
        <w:rPr>
          <w:rFonts w:hint="cs"/>
          <w:rtl/>
          <w:lang w:eastAsia="he-IL"/>
        </w:rPr>
        <w:t>, כדי</w:t>
      </w:r>
      <w:bookmarkStart w:id="166" w:name="_ETM_Q1_269570"/>
      <w:bookmarkEnd w:id="166"/>
      <w:r w:rsidRPr="0011167A">
        <w:rPr>
          <w:rtl/>
          <w:lang w:eastAsia="he-IL"/>
        </w:rPr>
        <w:t xml:space="preserve"> שהציבור ידע</w:t>
      </w:r>
      <w:r w:rsidR="008C13BD">
        <w:rPr>
          <w:rFonts w:hint="cs"/>
          <w:rtl/>
          <w:lang w:eastAsia="he-IL"/>
        </w:rPr>
        <w:t>,</w:t>
      </w:r>
      <w:r w:rsidRPr="0011167A">
        <w:rPr>
          <w:rtl/>
          <w:lang w:eastAsia="he-IL"/>
        </w:rPr>
        <w:t xml:space="preserve"> פשוט</w:t>
      </w:r>
      <w:r>
        <w:rPr>
          <w:rFonts w:hint="cs"/>
          <w:rtl/>
          <w:lang w:eastAsia="he-IL"/>
        </w:rPr>
        <w:t xml:space="preserve"> </w:t>
      </w:r>
      <w:r w:rsidR="00FC0E0D">
        <w:rPr>
          <w:rFonts w:hint="cs"/>
          <w:rtl/>
          <w:lang w:eastAsia="he-IL"/>
        </w:rPr>
        <w:t>– –</w:t>
      </w:r>
    </w:p>
    <w:p w:rsidR="004435F3" w:rsidRDefault="004435F3" w:rsidP="002324ED">
      <w:pPr>
        <w:rPr>
          <w:rtl/>
          <w:lang w:eastAsia="he-IL"/>
        </w:rPr>
      </w:pPr>
    </w:p>
    <w:p w:rsidR="004435F3" w:rsidRDefault="004435F3" w:rsidP="00104942">
      <w:pPr>
        <w:pStyle w:val="af6"/>
        <w:rPr>
          <w:rtl/>
        </w:rPr>
      </w:pPr>
      <w:bookmarkStart w:id="167" w:name="ET_yor_6204_22"/>
      <w:r w:rsidRPr="00104942">
        <w:rPr>
          <w:rStyle w:val="TagStyle"/>
          <w:rtl/>
        </w:rPr>
        <w:t xml:space="preserve"> &lt;&lt; יור &gt;&gt;</w:t>
      </w:r>
      <w:r w:rsidRPr="002324ED">
        <w:rPr>
          <w:rStyle w:val="TagStyle"/>
          <w:rtl/>
        </w:rPr>
        <w:t xml:space="preserve"> </w:t>
      </w:r>
      <w:r>
        <w:rPr>
          <w:rtl/>
        </w:rPr>
        <w:t>היו"ר מיקי לוי:</w:t>
      </w:r>
      <w:r w:rsidRPr="002324ED">
        <w:rPr>
          <w:rStyle w:val="TagStyle"/>
          <w:rtl/>
        </w:rPr>
        <w:t xml:space="preserve"> </w:t>
      </w:r>
      <w:r w:rsidRPr="00104942">
        <w:rPr>
          <w:rStyle w:val="TagStyle"/>
          <w:rtl/>
        </w:rPr>
        <w:t>&lt;&lt; יור &gt;&gt;</w:t>
      </w:r>
      <w:r>
        <w:rPr>
          <w:rtl/>
        </w:rPr>
        <w:t xml:space="preserve">   </w:t>
      </w:r>
      <w:bookmarkEnd w:id="167"/>
    </w:p>
    <w:p w:rsidR="004435F3" w:rsidRDefault="004435F3" w:rsidP="00FC0E0D">
      <w:pPr>
        <w:rPr>
          <w:rtl/>
          <w:lang w:eastAsia="he-IL"/>
        </w:rPr>
      </w:pPr>
    </w:p>
    <w:p w:rsidR="004435F3" w:rsidRDefault="004435F3" w:rsidP="002324ED">
      <w:pPr>
        <w:rPr>
          <w:rtl/>
          <w:lang w:eastAsia="he-IL"/>
        </w:rPr>
      </w:pPr>
      <w:r w:rsidRPr="0011167A">
        <w:rPr>
          <w:rtl/>
          <w:lang w:eastAsia="he-IL"/>
        </w:rPr>
        <w:t xml:space="preserve">זו שאלת </w:t>
      </w:r>
      <w:r>
        <w:rPr>
          <w:rFonts w:hint="cs"/>
          <w:rtl/>
          <w:lang w:eastAsia="he-IL"/>
        </w:rPr>
        <w:t>ההמשך</w:t>
      </w:r>
      <w:bookmarkStart w:id="168" w:name="_ETM_Q1_270649"/>
      <w:bookmarkEnd w:id="168"/>
      <w:r>
        <w:rPr>
          <w:rFonts w:hint="cs"/>
          <w:rtl/>
          <w:lang w:eastAsia="he-IL"/>
        </w:rPr>
        <w:t>.</w:t>
      </w:r>
      <w:bookmarkStart w:id="169" w:name="_ETM_Q1_271012"/>
      <w:bookmarkEnd w:id="169"/>
    </w:p>
    <w:p w:rsidR="004435F3" w:rsidRDefault="004435F3" w:rsidP="002324ED">
      <w:pPr>
        <w:rPr>
          <w:rtl/>
          <w:lang w:eastAsia="he-IL"/>
        </w:rPr>
      </w:pPr>
      <w:bookmarkStart w:id="170" w:name="_ETM_Q1_273197"/>
      <w:bookmarkStart w:id="171" w:name="_ETM_Q1_273274"/>
      <w:bookmarkEnd w:id="170"/>
      <w:bookmarkEnd w:id="171"/>
    </w:p>
    <w:p w:rsidR="004435F3" w:rsidRDefault="004435F3" w:rsidP="00104942">
      <w:pPr>
        <w:pStyle w:val="-"/>
        <w:rPr>
          <w:rtl/>
        </w:rPr>
      </w:pPr>
      <w:bookmarkStart w:id="172" w:name="_ETM_Q1_274901"/>
      <w:bookmarkStart w:id="173" w:name="_ETM_Q1_274981"/>
      <w:bookmarkStart w:id="174" w:name="ET_speakercontinue_4610_37"/>
      <w:bookmarkEnd w:id="172"/>
      <w:bookmarkEnd w:id="173"/>
      <w:r w:rsidRPr="00104942">
        <w:rPr>
          <w:rStyle w:val="TagStyle"/>
          <w:rtl/>
        </w:rPr>
        <w:t>&lt;&lt; דובר_המשך &gt;&gt;</w:t>
      </w:r>
      <w:r w:rsidRPr="0011167A">
        <w:rPr>
          <w:rStyle w:val="TagStyle"/>
          <w:rtl/>
        </w:rPr>
        <w:t xml:space="preserve"> </w:t>
      </w:r>
      <w:r>
        <w:rPr>
          <w:rtl/>
        </w:rPr>
        <w:t>גילה גמליאל (הליכוד):</w:t>
      </w:r>
      <w:r w:rsidRPr="0011167A">
        <w:rPr>
          <w:rStyle w:val="TagStyle"/>
          <w:rtl/>
        </w:rPr>
        <w:t xml:space="preserve"> </w:t>
      </w:r>
      <w:r w:rsidRPr="00104942">
        <w:rPr>
          <w:rStyle w:val="TagStyle"/>
          <w:rtl/>
        </w:rPr>
        <w:t>&lt;&lt; דובר_המשך &gt;&gt;</w:t>
      </w:r>
      <w:bookmarkEnd w:id="174"/>
      <w:r>
        <w:rPr>
          <w:rtl/>
        </w:rPr>
        <w:t xml:space="preserve">   </w:t>
      </w:r>
    </w:p>
    <w:p w:rsidR="004435F3" w:rsidRDefault="004435F3" w:rsidP="002324ED">
      <w:pPr>
        <w:rPr>
          <w:rtl/>
          <w:lang w:eastAsia="he-IL"/>
        </w:rPr>
      </w:pPr>
    </w:p>
    <w:p w:rsidR="004435F3" w:rsidRDefault="00FC0E0D" w:rsidP="002324ED">
      <w:pPr>
        <w:rPr>
          <w:rtl/>
          <w:lang w:eastAsia="he-IL"/>
        </w:rPr>
      </w:pPr>
      <w:bookmarkStart w:id="175" w:name="_ETM_Q1_271111"/>
      <w:bookmarkEnd w:id="175"/>
      <w:r>
        <w:rPr>
          <w:rFonts w:hint="cs"/>
          <w:rtl/>
          <w:lang w:eastAsia="he-IL"/>
        </w:rPr>
        <w:t>– –</w:t>
      </w:r>
      <w:r w:rsidR="004435F3">
        <w:rPr>
          <w:rFonts w:hint="cs"/>
          <w:rtl/>
          <w:lang w:eastAsia="he-IL"/>
        </w:rPr>
        <w:t xml:space="preserve"> </w:t>
      </w:r>
      <w:bookmarkStart w:id="176" w:name="_ETM_Q1_273329"/>
      <w:bookmarkEnd w:id="176"/>
      <w:r w:rsidR="004435F3">
        <w:rPr>
          <w:rFonts w:hint="cs"/>
          <w:rtl/>
          <w:lang w:eastAsia="he-IL"/>
        </w:rPr>
        <w:t xml:space="preserve">כיצד הוא יכול </w:t>
      </w:r>
      <w:bookmarkStart w:id="177" w:name="_ETM_Q1_275920"/>
      <w:bookmarkEnd w:id="177"/>
      <w:r w:rsidR="004435F3" w:rsidRPr="0011167A">
        <w:rPr>
          <w:rtl/>
          <w:lang w:eastAsia="he-IL"/>
        </w:rPr>
        <w:t>ל</w:t>
      </w:r>
      <w:r w:rsidR="004435F3">
        <w:rPr>
          <w:rFonts w:hint="cs"/>
          <w:rtl/>
          <w:lang w:eastAsia="he-IL"/>
        </w:rPr>
        <w:t>מ</w:t>
      </w:r>
      <w:bookmarkStart w:id="178" w:name="_ETM_Q1_273139"/>
      <w:bookmarkEnd w:id="178"/>
      <w:r w:rsidR="004435F3" w:rsidRPr="0011167A">
        <w:rPr>
          <w:rtl/>
          <w:lang w:eastAsia="he-IL"/>
        </w:rPr>
        <w:t xml:space="preserve">חזר גם את הבקבוקים </w:t>
      </w:r>
      <w:r w:rsidR="004435F3">
        <w:rPr>
          <w:rFonts w:hint="cs"/>
          <w:rtl/>
          <w:lang w:eastAsia="he-IL"/>
        </w:rPr>
        <w:t>הגדולים ולקבל את כספו.</w:t>
      </w:r>
    </w:p>
    <w:p w:rsidR="004435F3" w:rsidRDefault="004435F3" w:rsidP="002324ED">
      <w:pPr>
        <w:rPr>
          <w:rtl/>
          <w:lang w:eastAsia="he-IL"/>
        </w:rPr>
      </w:pPr>
    </w:p>
    <w:p w:rsidR="004435F3" w:rsidRDefault="004435F3" w:rsidP="00104942">
      <w:pPr>
        <w:pStyle w:val="-"/>
        <w:rPr>
          <w:rtl/>
        </w:rPr>
      </w:pPr>
      <w:bookmarkStart w:id="179" w:name="ET_speakercontinue_6201_23"/>
      <w:r w:rsidRPr="00104942">
        <w:rPr>
          <w:rStyle w:val="TagStyle"/>
          <w:rtl/>
        </w:rPr>
        <w:lastRenderedPageBreak/>
        <w:t xml:space="preserve"> &lt;&lt; דובר_המשך &gt;&gt;</w:t>
      </w:r>
      <w:r w:rsidRPr="002324ED">
        <w:rPr>
          <w:rStyle w:val="TagStyle"/>
          <w:rtl/>
        </w:rPr>
        <w:t xml:space="preserve"> </w:t>
      </w:r>
      <w:r>
        <w:rPr>
          <w:rtl/>
        </w:rPr>
        <w:t>השרה להגנת הסביבה תמר זנדברג:</w:t>
      </w:r>
      <w:r w:rsidRPr="002324ED">
        <w:rPr>
          <w:rStyle w:val="TagStyle"/>
          <w:rtl/>
        </w:rPr>
        <w:t xml:space="preserve"> </w:t>
      </w:r>
      <w:r w:rsidRPr="00104942">
        <w:rPr>
          <w:rStyle w:val="TagStyle"/>
          <w:rtl/>
        </w:rPr>
        <w:t>&lt;&lt; דובר_המשך &gt;&gt;</w:t>
      </w:r>
      <w:r>
        <w:rPr>
          <w:rtl/>
        </w:rPr>
        <w:t xml:space="preserve">   </w:t>
      </w:r>
      <w:bookmarkEnd w:id="179"/>
    </w:p>
    <w:p w:rsidR="004435F3" w:rsidRDefault="004435F3" w:rsidP="00FC0E0D">
      <w:pPr>
        <w:rPr>
          <w:rtl/>
          <w:lang w:eastAsia="he-IL"/>
        </w:rPr>
      </w:pPr>
    </w:p>
    <w:p w:rsidR="004435F3" w:rsidRDefault="004435F3" w:rsidP="002324ED">
      <w:pPr>
        <w:rPr>
          <w:rtl/>
          <w:lang w:eastAsia="he-IL"/>
        </w:rPr>
      </w:pPr>
      <w:r>
        <w:rPr>
          <w:rFonts w:hint="cs"/>
          <w:rtl/>
          <w:lang w:eastAsia="he-IL"/>
        </w:rPr>
        <w:t xml:space="preserve">זה </w:t>
      </w:r>
      <w:bookmarkStart w:id="180" w:name="_ETM_Q1_275049"/>
      <w:bookmarkEnd w:id="180"/>
      <w:r w:rsidRPr="0011167A">
        <w:rPr>
          <w:rtl/>
          <w:lang w:eastAsia="he-IL"/>
        </w:rPr>
        <w:t xml:space="preserve">נאום </w:t>
      </w:r>
      <w:r>
        <w:rPr>
          <w:rFonts w:hint="cs"/>
          <w:rtl/>
          <w:lang w:eastAsia="he-IL"/>
        </w:rPr>
        <w:t xml:space="preserve">או </w:t>
      </w:r>
      <w:r w:rsidRPr="0011167A">
        <w:rPr>
          <w:rtl/>
          <w:lang w:eastAsia="he-IL"/>
        </w:rPr>
        <w:t>שאלה</w:t>
      </w:r>
      <w:r>
        <w:rPr>
          <w:rFonts w:hint="cs"/>
          <w:rtl/>
          <w:lang w:eastAsia="he-IL"/>
        </w:rPr>
        <w:t>?</w:t>
      </w:r>
      <w:bookmarkStart w:id="181" w:name="_ETM_Q1_279438"/>
      <w:bookmarkEnd w:id="181"/>
    </w:p>
    <w:p w:rsidR="004435F3" w:rsidRDefault="004435F3" w:rsidP="002324ED">
      <w:pPr>
        <w:rPr>
          <w:rtl/>
          <w:lang w:eastAsia="he-IL"/>
        </w:rPr>
      </w:pPr>
      <w:bookmarkStart w:id="182" w:name="_ETM_Q1_279501"/>
      <w:bookmarkEnd w:id="182"/>
    </w:p>
    <w:p w:rsidR="004435F3" w:rsidRDefault="004435F3" w:rsidP="00104942">
      <w:pPr>
        <w:pStyle w:val="af6"/>
        <w:rPr>
          <w:rtl/>
        </w:rPr>
      </w:pPr>
      <w:bookmarkStart w:id="183" w:name="ET_yor_6204_24"/>
      <w:r w:rsidRPr="00104942">
        <w:rPr>
          <w:rStyle w:val="TagStyle"/>
          <w:rtl/>
        </w:rPr>
        <w:t xml:space="preserve"> &lt;&lt; יור &gt;&gt;</w:t>
      </w:r>
      <w:r w:rsidRPr="002324ED">
        <w:rPr>
          <w:rStyle w:val="TagStyle"/>
          <w:rtl/>
        </w:rPr>
        <w:t xml:space="preserve"> </w:t>
      </w:r>
      <w:r>
        <w:rPr>
          <w:rtl/>
        </w:rPr>
        <w:t>היו"ר מיקי לוי:</w:t>
      </w:r>
      <w:r w:rsidRPr="002324ED">
        <w:rPr>
          <w:rStyle w:val="TagStyle"/>
          <w:rtl/>
        </w:rPr>
        <w:t xml:space="preserve"> </w:t>
      </w:r>
      <w:r w:rsidRPr="00104942">
        <w:rPr>
          <w:rStyle w:val="TagStyle"/>
          <w:rtl/>
        </w:rPr>
        <w:t>&lt;&lt; יור &gt;&gt;</w:t>
      </w:r>
      <w:r>
        <w:rPr>
          <w:rtl/>
        </w:rPr>
        <w:t xml:space="preserve">   </w:t>
      </w:r>
      <w:bookmarkEnd w:id="183"/>
    </w:p>
    <w:p w:rsidR="004435F3" w:rsidRDefault="004435F3" w:rsidP="00FC0E0D">
      <w:pPr>
        <w:rPr>
          <w:rtl/>
          <w:lang w:eastAsia="he-IL"/>
        </w:rPr>
      </w:pPr>
    </w:p>
    <w:p w:rsidR="004435F3" w:rsidRDefault="004435F3" w:rsidP="00D67D89">
      <w:pPr>
        <w:rPr>
          <w:rtl/>
          <w:lang w:eastAsia="he-IL"/>
        </w:rPr>
      </w:pPr>
      <w:bookmarkStart w:id="184" w:name="_ETM_Q1_275089"/>
      <w:bookmarkEnd w:id="184"/>
      <w:r>
        <w:rPr>
          <w:rFonts w:hint="cs"/>
          <w:rtl/>
          <w:lang w:eastAsia="he-IL"/>
        </w:rPr>
        <w:t xml:space="preserve">לא. זו שאלת ההמשך. השרה </w:t>
      </w:r>
      <w:bookmarkStart w:id="185" w:name="_ETM_Q1_281934"/>
      <w:bookmarkEnd w:id="185"/>
      <w:r>
        <w:rPr>
          <w:rFonts w:hint="cs"/>
          <w:rtl/>
          <w:lang w:eastAsia="he-IL"/>
        </w:rPr>
        <w:t>לשעבר גמליאל שולטת בחומר.</w:t>
      </w:r>
      <w:bookmarkStart w:id="186" w:name="_ETM_Q1_281909"/>
      <w:bookmarkStart w:id="187" w:name="_ETM_Q1_282357"/>
      <w:bookmarkEnd w:id="186"/>
      <w:bookmarkEnd w:id="187"/>
    </w:p>
    <w:p w:rsidR="004435F3" w:rsidRDefault="004435F3" w:rsidP="002324ED">
      <w:pPr>
        <w:rPr>
          <w:rtl/>
          <w:lang w:eastAsia="he-IL"/>
        </w:rPr>
      </w:pPr>
      <w:bookmarkStart w:id="188" w:name="_ETM_Q1_282427"/>
      <w:bookmarkEnd w:id="188"/>
    </w:p>
    <w:p w:rsidR="004435F3" w:rsidRDefault="004435F3" w:rsidP="00104942">
      <w:pPr>
        <w:pStyle w:val="-"/>
        <w:rPr>
          <w:rtl/>
        </w:rPr>
      </w:pPr>
      <w:bookmarkStart w:id="189" w:name="ET_speakercontinue_6201_25"/>
      <w:r w:rsidRPr="00104942">
        <w:rPr>
          <w:rStyle w:val="TagStyle"/>
          <w:rtl/>
        </w:rPr>
        <w:t xml:space="preserve"> &lt;&lt; דובר_המשך &gt;&gt;</w:t>
      </w:r>
      <w:r w:rsidRPr="002324ED">
        <w:rPr>
          <w:rStyle w:val="TagStyle"/>
          <w:rtl/>
        </w:rPr>
        <w:t xml:space="preserve"> </w:t>
      </w:r>
      <w:r>
        <w:rPr>
          <w:rtl/>
        </w:rPr>
        <w:t>השרה להגנת הסביבה תמר זנדברג:</w:t>
      </w:r>
      <w:r w:rsidRPr="002324ED">
        <w:rPr>
          <w:rStyle w:val="TagStyle"/>
          <w:rtl/>
        </w:rPr>
        <w:t xml:space="preserve"> </w:t>
      </w:r>
      <w:r w:rsidRPr="00104942">
        <w:rPr>
          <w:rStyle w:val="TagStyle"/>
          <w:rtl/>
        </w:rPr>
        <w:t>&lt;&lt; דובר_המשך &gt;&gt;</w:t>
      </w:r>
      <w:r>
        <w:rPr>
          <w:rtl/>
        </w:rPr>
        <w:t xml:space="preserve">   </w:t>
      </w:r>
      <w:bookmarkEnd w:id="189"/>
    </w:p>
    <w:p w:rsidR="004435F3" w:rsidRDefault="004435F3" w:rsidP="00FC0E0D">
      <w:pPr>
        <w:rPr>
          <w:rtl/>
          <w:lang w:eastAsia="he-IL"/>
        </w:rPr>
      </w:pPr>
    </w:p>
    <w:p w:rsidR="004435F3" w:rsidRDefault="004435F3" w:rsidP="002324ED">
      <w:pPr>
        <w:rPr>
          <w:rtl/>
          <w:lang w:eastAsia="he-IL"/>
        </w:rPr>
      </w:pPr>
      <w:bookmarkStart w:id="190" w:name="_ETM_Q1_284238"/>
      <w:bookmarkEnd w:id="190"/>
      <w:r>
        <w:rPr>
          <w:rFonts w:hint="cs"/>
          <w:rtl/>
          <w:lang w:eastAsia="he-IL"/>
        </w:rPr>
        <w:t>רגע. אז ברשותך</w:t>
      </w:r>
      <w:bookmarkStart w:id="191" w:name="_ETM_Q1_282549"/>
      <w:bookmarkEnd w:id="191"/>
      <w:r>
        <w:rPr>
          <w:rFonts w:hint="cs"/>
          <w:rtl/>
          <w:lang w:eastAsia="he-IL"/>
        </w:rPr>
        <w:t xml:space="preserve">, אני קודם אענה </w:t>
      </w:r>
      <w:bookmarkStart w:id="192" w:name="_ETM_Q1_284648"/>
      <w:bookmarkEnd w:id="192"/>
      <w:r>
        <w:rPr>
          <w:rFonts w:hint="cs"/>
          <w:rtl/>
          <w:lang w:eastAsia="he-IL"/>
        </w:rPr>
        <w:t xml:space="preserve">על </w:t>
      </w:r>
      <w:bookmarkStart w:id="193" w:name="_ETM_Q1_287596"/>
      <w:bookmarkEnd w:id="193"/>
      <w:r>
        <w:rPr>
          <w:rFonts w:hint="cs"/>
          <w:rtl/>
          <w:lang w:eastAsia="he-IL"/>
        </w:rPr>
        <w:t>השאלה הראשונה ואז על השנייה, או שנתחיל מהשנייה? מה את מעדיפה?</w:t>
      </w:r>
    </w:p>
    <w:p w:rsidR="004435F3" w:rsidRDefault="004435F3" w:rsidP="002324ED">
      <w:pPr>
        <w:rPr>
          <w:rtl/>
          <w:lang w:eastAsia="he-IL"/>
        </w:rPr>
      </w:pPr>
    </w:p>
    <w:p w:rsidR="004435F3" w:rsidRDefault="004435F3" w:rsidP="00104942">
      <w:pPr>
        <w:pStyle w:val="-"/>
        <w:rPr>
          <w:rtl/>
        </w:rPr>
      </w:pPr>
      <w:bookmarkStart w:id="194" w:name="ET_speakercontinue_4610_38"/>
      <w:r w:rsidRPr="00104942">
        <w:rPr>
          <w:rStyle w:val="TagStyle"/>
          <w:rtl/>
        </w:rPr>
        <w:t>&lt;&lt; דובר_המשך &gt;&gt;</w:t>
      </w:r>
      <w:r w:rsidRPr="0011167A">
        <w:rPr>
          <w:rStyle w:val="TagStyle"/>
          <w:rtl/>
        </w:rPr>
        <w:t xml:space="preserve"> </w:t>
      </w:r>
      <w:r>
        <w:rPr>
          <w:rtl/>
        </w:rPr>
        <w:t>גילה גמליאל (הליכוד):</w:t>
      </w:r>
      <w:r w:rsidRPr="0011167A">
        <w:rPr>
          <w:rStyle w:val="TagStyle"/>
          <w:rtl/>
        </w:rPr>
        <w:t xml:space="preserve"> </w:t>
      </w:r>
      <w:r w:rsidRPr="00104942">
        <w:rPr>
          <w:rStyle w:val="TagStyle"/>
          <w:rtl/>
        </w:rPr>
        <w:t>&lt;&lt; דובר_המשך &gt;&gt;</w:t>
      </w:r>
      <w:bookmarkEnd w:id="194"/>
      <w:r>
        <w:rPr>
          <w:rtl/>
        </w:rPr>
        <w:t xml:space="preserve">   </w:t>
      </w:r>
    </w:p>
    <w:p w:rsidR="004435F3" w:rsidRPr="002324ED" w:rsidRDefault="004435F3" w:rsidP="002324ED">
      <w:pPr>
        <w:rPr>
          <w:rtl/>
          <w:lang w:eastAsia="he-IL"/>
        </w:rPr>
      </w:pPr>
    </w:p>
    <w:p w:rsidR="004435F3" w:rsidRDefault="004435F3" w:rsidP="002324ED">
      <w:pPr>
        <w:rPr>
          <w:rtl/>
          <w:lang w:eastAsia="he-IL"/>
        </w:rPr>
      </w:pPr>
      <w:bookmarkStart w:id="195" w:name="_ETM_Q1_279589"/>
      <w:bookmarkStart w:id="196" w:name="_ETM_Q1_279635"/>
      <w:bookmarkStart w:id="197" w:name="_ETM_Q1_283679"/>
      <w:bookmarkStart w:id="198" w:name="_ETM_Q1_287319"/>
      <w:bookmarkEnd w:id="195"/>
      <w:bookmarkEnd w:id="196"/>
      <w:bookmarkEnd w:id="197"/>
      <w:bookmarkEnd w:id="198"/>
      <w:r>
        <w:rPr>
          <w:rFonts w:hint="cs"/>
          <w:rtl/>
          <w:lang w:eastAsia="he-IL"/>
        </w:rPr>
        <w:t>צודקת. צודקת. יש כללים.</w:t>
      </w:r>
    </w:p>
    <w:p w:rsidR="004435F3" w:rsidRDefault="004435F3" w:rsidP="002324ED">
      <w:pPr>
        <w:rPr>
          <w:rtl/>
          <w:lang w:eastAsia="he-IL"/>
        </w:rPr>
      </w:pPr>
      <w:bookmarkStart w:id="199" w:name="_ETM_Q1_287376"/>
      <w:bookmarkStart w:id="200" w:name="_ETM_Q1_287550"/>
      <w:bookmarkEnd w:id="199"/>
      <w:bookmarkEnd w:id="200"/>
    </w:p>
    <w:p w:rsidR="004435F3" w:rsidRDefault="004435F3" w:rsidP="00104942">
      <w:pPr>
        <w:pStyle w:val="-"/>
        <w:rPr>
          <w:rtl/>
        </w:rPr>
      </w:pPr>
      <w:bookmarkStart w:id="201" w:name="ET_speakercontinue_6201_26"/>
      <w:r w:rsidRPr="00104942">
        <w:rPr>
          <w:rStyle w:val="TagStyle"/>
          <w:rtl/>
        </w:rPr>
        <w:t xml:space="preserve"> &lt;&lt; דובר_המשך &gt;&gt;</w:t>
      </w:r>
      <w:r w:rsidRPr="002324ED">
        <w:rPr>
          <w:rStyle w:val="TagStyle"/>
          <w:rtl/>
        </w:rPr>
        <w:t xml:space="preserve"> </w:t>
      </w:r>
      <w:r>
        <w:rPr>
          <w:rtl/>
        </w:rPr>
        <w:t>השרה להגנת הסביבה תמר זנדברג:</w:t>
      </w:r>
      <w:r w:rsidRPr="002324ED">
        <w:rPr>
          <w:rStyle w:val="TagStyle"/>
          <w:rtl/>
        </w:rPr>
        <w:t xml:space="preserve"> </w:t>
      </w:r>
      <w:r w:rsidRPr="00104942">
        <w:rPr>
          <w:rStyle w:val="TagStyle"/>
          <w:rtl/>
        </w:rPr>
        <w:t>&lt;&lt; דובר_המשך &gt;&gt;</w:t>
      </w:r>
      <w:r>
        <w:rPr>
          <w:rtl/>
        </w:rPr>
        <w:t xml:space="preserve">   </w:t>
      </w:r>
      <w:bookmarkEnd w:id="201"/>
    </w:p>
    <w:p w:rsidR="004435F3" w:rsidRDefault="004435F3" w:rsidP="00FC0E0D">
      <w:pPr>
        <w:rPr>
          <w:rtl/>
          <w:lang w:eastAsia="he-IL"/>
        </w:rPr>
      </w:pPr>
    </w:p>
    <w:p w:rsidR="004435F3" w:rsidRDefault="004435F3" w:rsidP="008C13BD">
      <w:pPr>
        <w:rPr>
          <w:rtl/>
          <w:lang w:eastAsia="he-IL"/>
        </w:rPr>
      </w:pPr>
      <w:bookmarkStart w:id="202" w:name="_ETM_Q1_286139"/>
      <w:bookmarkStart w:id="203" w:name="_ETM_Q1_287602"/>
      <w:bookmarkEnd w:id="202"/>
      <w:bookmarkEnd w:id="203"/>
      <w:r w:rsidRPr="0011167A">
        <w:rPr>
          <w:rtl/>
          <w:lang w:eastAsia="he-IL"/>
        </w:rPr>
        <w:t>לא</w:t>
      </w:r>
      <w:r>
        <w:rPr>
          <w:rFonts w:hint="cs"/>
          <w:rtl/>
          <w:lang w:eastAsia="he-IL"/>
        </w:rPr>
        <w:t>,</w:t>
      </w:r>
      <w:bookmarkStart w:id="204" w:name="_ETM_Q1_288229"/>
      <w:bookmarkEnd w:id="204"/>
      <w:r w:rsidRPr="0011167A">
        <w:rPr>
          <w:rtl/>
          <w:lang w:eastAsia="he-IL"/>
        </w:rPr>
        <w:t xml:space="preserve"> לא</w:t>
      </w:r>
      <w:r>
        <w:rPr>
          <w:rFonts w:hint="cs"/>
          <w:rtl/>
          <w:lang w:eastAsia="he-IL"/>
        </w:rPr>
        <w:t>.</w:t>
      </w:r>
      <w:r w:rsidRPr="0011167A">
        <w:rPr>
          <w:rtl/>
          <w:lang w:eastAsia="he-IL"/>
        </w:rPr>
        <w:t xml:space="preserve"> בסדר גמור</w:t>
      </w:r>
      <w:r>
        <w:rPr>
          <w:rFonts w:hint="cs"/>
          <w:rtl/>
          <w:lang w:eastAsia="he-IL"/>
        </w:rPr>
        <w:t>.</w:t>
      </w:r>
      <w:r w:rsidRPr="0011167A">
        <w:rPr>
          <w:rtl/>
          <w:lang w:eastAsia="he-IL"/>
        </w:rPr>
        <w:t xml:space="preserve"> </w:t>
      </w:r>
      <w:r>
        <w:rPr>
          <w:rFonts w:hint="cs"/>
          <w:rtl/>
          <w:lang w:eastAsia="he-IL"/>
        </w:rPr>
        <w:t>אז אני</w:t>
      </w:r>
      <w:bookmarkStart w:id="205" w:name="_ETM_Q1_290989"/>
      <w:bookmarkEnd w:id="205"/>
      <w:r>
        <w:rPr>
          <w:rFonts w:hint="cs"/>
          <w:rtl/>
          <w:lang w:eastAsia="he-IL"/>
        </w:rPr>
        <w:t xml:space="preserve"> אגיד,</w:t>
      </w:r>
      <w:r w:rsidRPr="0011167A">
        <w:rPr>
          <w:rtl/>
          <w:lang w:eastAsia="he-IL"/>
        </w:rPr>
        <w:t xml:space="preserve"> אני</w:t>
      </w:r>
      <w:bookmarkStart w:id="206" w:name="_ETM_Q1_292869"/>
      <w:bookmarkEnd w:id="206"/>
      <w:r w:rsidRPr="0011167A">
        <w:rPr>
          <w:rtl/>
          <w:lang w:eastAsia="he-IL"/>
        </w:rPr>
        <w:t xml:space="preserve"> דווקא אתחיל מהשאלה הזו</w:t>
      </w:r>
      <w:r>
        <w:rPr>
          <w:rFonts w:hint="cs"/>
          <w:rtl/>
          <w:lang w:eastAsia="he-IL"/>
        </w:rPr>
        <w:t>,</w:t>
      </w:r>
      <w:bookmarkStart w:id="207" w:name="_ETM_Q1_290899"/>
      <w:bookmarkEnd w:id="207"/>
      <w:r w:rsidRPr="0011167A">
        <w:rPr>
          <w:rtl/>
          <w:lang w:eastAsia="he-IL"/>
        </w:rPr>
        <w:t xml:space="preserve"> כיוון ששאלת</w:t>
      </w:r>
      <w:r w:rsidR="008C13BD">
        <w:rPr>
          <w:rFonts w:hint="cs"/>
          <w:rtl/>
          <w:lang w:eastAsia="he-IL"/>
        </w:rPr>
        <w:t>.</w:t>
      </w:r>
      <w:r w:rsidRPr="0011167A">
        <w:rPr>
          <w:rtl/>
          <w:lang w:eastAsia="he-IL"/>
        </w:rPr>
        <w:t xml:space="preserve"> בחוק הפיקדון</w:t>
      </w:r>
      <w:r>
        <w:rPr>
          <w:rFonts w:hint="cs"/>
          <w:rtl/>
          <w:lang w:eastAsia="he-IL"/>
        </w:rPr>
        <w:t>,</w:t>
      </w:r>
      <w:r w:rsidRPr="0011167A">
        <w:rPr>
          <w:rtl/>
          <w:lang w:eastAsia="he-IL"/>
        </w:rPr>
        <w:t xml:space="preserve"> כפי שאת יודעת</w:t>
      </w:r>
      <w:r>
        <w:rPr>
          <w:rFonts w:hint="cs"/>
          <w:rtl/>
          <w:lang w:eastAsia="he-IL"/>
        </w:rPr>
        <w:t xml:space="preserve"> –</w:t>
      </w:r>
      <w:r w:rsidRPr="0011167A">
        <w:rPr>
          <w:rtl/>
          <w:lang w:eastAsia="he-IL"/>
        </w:rPr>
        <w:t xml:space="preserve"> את באמת הח</w:t>
      </w:r>
      <w:bookmarkStart w:id="208" w:name="_ETM_Q1_295469"/>
      <w:bookmarkEnd w:id="208"/>
      <w:r w:rsidRPr="0011167A">
        <w:rPr>
          <w:rtl/>
          <w:lang w:eastAsia="he-IL"/>
        </w:rPr>
        <w:t>לת את ההרחבה</w:t>
      </w:r>
      <w:r>
        <w:rPr>
          <w:rFonts w:hint="cs"/>
          <w:rtl/>
          <w:lang w:eastAsia="he-IL"/>
        </w:rPr>
        <w:t xml:space="preserve"> –</w:t>
      </w:r>
      <w:r w:rsidRPr="0011167A">
        <w:rPr>
          <w:rtl/>
          <w:lang w:eastAsia="he-IL"/>
        </w:rPr>
        <w:t xml:space="preserve"> יש כללים בחוק</w:t>
      </w:r>
      <w:bookmarkStart w:id="209" w:name="_ETM_Q1_298669"/>
      <w:bookmarkEnd w:id="209"/>
      <w:r>
        <w:rPr>
          <w:rFonts w:hint="cs"/>
          <w:rtl/>
          <w:lang w:eastAsia="he-IL"/>
        </w:rPr>
        <w:t>,</w:t>
      </w:r>
      <w:r w:rsidRPr="0011167A">
        <w:rPr>
          <w:rtl/>
          <w:lang w:eastAsia="he-IL"/>
        </w:rPr>
        <w:t xml:space="preserve"> למשל</w:t>
      </w:r>
      <w:r>
        <w:rPr>
          <w:rFonts w:hint="cs"/>
          <w:rtl/>
          <w:lang w:eastAsia="he-IL"/>
        </w:rPr>
        <w:t>,</w:t>
      </w:r>
      <w:r w:rsidRPr="0011167A">
        <w:rPr>
          <w:rtl/>
          <w:lang w:eastAsia="he-IL"/>
        </w:rPr>
        <w:t xml:space="preserve"> אותם 50 בקבוקים</w:t>
      </w:r>
      <w:r>
        <w:rPr>
          <w:rFonts w:hint="cs"/>
          <w:rtl/>
          <w:lang w:eastAsia="he-IL"/>
        </w:rPr>
        <w:t>.</w:t>
      </w:r>
      <w:r w:rsidRPr="0011167A">
        <w:rPr>
          <w:rtl/>
          <w:lang w:eastAsia="he-IL"/>
        </w:rPr>
        <w:t xml:space="preserve"> זה דבר שמופ</w:t>
      </w:r>
      <w:bookmarkStart w:id="210" w:name="_ETM_Q1_302469"/>
      <w:bookmarkEnd w:id="210"/>
      <w:r w:rsidRPr="0011167A">
        <w:rPr>
          <w:rtl/>
          <w:lang w:eastAsia="he-IL"/>
        </w:rPr>
        <w:t>יע בחוק עצמו</w:t>
      </w:r>
      <w:r>
        <w:rPr>
          <w:rFonts w:hint="cs"/>
          <w:rtl/>
          <w:lang w:eastAsia="he-IL"/>
        </w:rPr>
        <w:t>.</w:t>
      </w:r>
      <w:r w:rsidRPr="0011167A">
        <w:rPr>
          <w:rtl/>
          <w:lang w:eastAsia="he-IL"/>
        </w:rPr>
        <w:t xml:space="preserve"> בהחלט מתפתחת תחרות</w:t>
      </w:r>
      <w:r>
        <w:rPr>
          <w:rFonts w:hint="cs"/>
          <w:rtl/>
          <w:lang w:eastAsia="he-IL"/>
        </w:rPr>
        <w:t>,</w:t>
      </w:r>
      <w:r w:rsidRPr="0011167A">
        <w:rPr>
          <w:rtl/>
          <w:lang w:eastAsia="he-IL"/>
        </w:rPr>
        <w:t xml:space="preserve"> ואפילו תחרות מאוד מאוד מעניינת</w:t>
      </w:r>
      <w:bookmarkStart w:id="211" w:name="_ETM_Q1_307629"/>
      <w:bookmarkEnd w:id="211"/>
      <w:r w:rsidRPr="0011167A">
        <w:rPr>
          <w:rtl/>
          <w:lang w:eastAsia="he-IL"/>
        </w:rPr>
        <w:t xml:space="preserve"> </w:t>
      </w:r>
      <w:r w:rsidR="008C13BD">
        <w:rPr>
          <w:rFonts w:hint="cs"/>
          <w:rtl/>
          <w:lang w:eastAsia="he-IL"/>
        </w:rPr>
        <w:t xml:space="preserve">– </w:t>
      </w:r>
      <w:r w:rsidRPr="0011167A">
        <w:rPr>
          <w:rtl/>
          <w:lang w:eastAsia="he-IL"/>
        </w:rPr>
        <w:t>מעניין</w:t>
      </w:r>
      <w:r>
        <w:rPr>
          <w:rFonts w:hint="cs"/>
          <w:rtl/>
          <w:lang w:eastAsia="he-IL"/>
        </w:rPr>
        <w:t xml:space="preserve"> מאוד</w:t>
      </w:r>
      <w:r w:rsidRPr="0011167A">
        <w:rPr>
          <w:rtl/>
          <w:lang w:eastAsia="he-IL"/>
        </w:rPr>
        <w:t xml:space="preserve"> לעקוב אחרי השוק הזה </w:t>
      </w:r>
      <w:r w:rsidR="008C13BD">
        <w:rPr>
          <w:rFonts w:hint="cs"/>
          <w:rtl/>
          <w:lang w:eastAsia="he-IL"/>
        </w:rPr>
        <w:t xml:space="preserve">– </w:t>
      </w:r>
      <w:r w:rsidRPr="0011167A">
        <w:rPr>
          <w:rtl/>
          <w:lang w:eastAsia="he-IL"/>
        </w:rPr>
        <w:t xml:space="preserve">בין </w:t>
      </w:r>
      <w:r>
        <w:rPr>
          <w:rFonts w:hint="cs"/>
          <w:rtl/>
          <w:lang w:eastAsia="he-IL"/>
        </w:rPr>
        <w:t>ה</w:t>
      </w:r>
      <w:r w:rsidRPr="0011167A">
        <w:rPr>
          <w:rtl/>
          <w:lang w:eastAsia="he-IL"/>
        </w:rPr>
        <w:t>חברות</w:t>
      </w:r>
      <w:r>
        <w:rPr>
          <w:rFonts w:hint="cs"/>
          <w:rtl/>
          <w:lang w:eastAsia="he-IL"/>
        </w:rPr>
        <w:t>.</w:t>
      </w:r>
      <w:r w:rsidRPr="0011167A">
        <w:rPr>
          <w:rtl/>
          <w:lang w:eastAsia="he-IL"/>
        </w:rPr>
        <w:t xml:space="preserve"> זה שוק שבו ה</w:t>
      </w:r>
      <w:r>
        <w:rPr>
          <w:rFonts w:hint="cs"/>
          <w:rtl/>
          <w:lang w:eastAsia="he-IL"/>
        </w:rPr>
        <w:t>ה</w:t>
      </w:r>
      <w:r w:rsidRPr="0011167A">
        <w:rPr>
          <w:rtl/>
          <w:lang w:eastAsia="he-IL"/>
        </w:rPr>
        <w:t>סדרה לא קוב</w:t>
      </w:r>
      <w:bookmarkStart w:id="212" w:name="_ETM_Q1_313690"/>
      <w:bookmarkStart w:id="213" w:name="_ETM_Q1_308929"/>
      <w:bookmarkEnd w:id="212"/>
      <w:bookmarkEnd w:id="213"/>
      <w:r w:rsidRPr="0011167A">
        <w:rPr>
          <w:rtl/>
          <w:lang w:eastAsia="he-IL"/>
        </w:rPr>
        <w:t>עת גוף מוכר</w:t>
      </w:r>
      <w:r>
        <w:rPr>
          <w:rFonts w:hint="cs"/>
          <w:rtl/>
          <w:lang w:eastAsia="he-IL"/>
        </w:rPr>
        <w:t>,</w:t>
      </w:r>
      <w:r w:rsidRPr="0011167A">
        <w:rPr>
          <w:rtl/>
          <w:lang w:eastAsia="he-IL"/>
        </w:rPr>
        <w:t xml:space="preserve"> וגם לא גופים מוכרים</w:t>
      </w:r>
      <w:r>
        <w:rPr>
          <w:rFonts w:hint="cs"/>
          <w:rtl/>
          <w:lang w:eastAsia="he-IL"/>
        </w:rPr>
        <w:t>.</w:t>
      </w:r>
      <w:r w:rsidRPr="0011167A">
        <w:rPr>
          <w:rtl/>
          <w:lang w:eastAsia="he-IL"/>
        </w:rPr>
        <w:t xml:space="preserve"> ישנן חברות מסחריות</w:t>
      </w:r>
      <w:r>
        <w:rPr>
          <w:rFonts w:hint="cs"/>
          <w:rtl/>
          <w:lang w:eastAsia="he-IL"/>
        </w:rPr>
        <w:t>,</w:t>
      </w:r>
      <w:r>
        <w:rPr>
          <w:rtl/>
          <w:lang w:eastAsia="he-IL"/>
        </w:rPr>
        <w:t xml:space="preserve"> אני לא אנקוב בשמן בגלל שה</w:t>
      </w:r>
      <w:r>
        <w:rPr>
          <w:rFonts w:hint="cs"/>
          <w:rtl/>
          <w:lang w:eastAsia="he-IL"/>
        </w:rPr>
        <w:t xml:space="preserve">ן </w:t>
      </w:r>
      <w:r w:rsidRPr="0011167A">
        <w:rPr>
          <w:rtl/>
          <w:lang w:eastAsia="he-IL"/>
        </w:rPr>
        <w:t>חברות מסחריות</w:t>
      </w:r>
      <w:bookmarkStart w:id="214" w:name="_ETM_Q1_325099"/>
      <w:bookmarkEnd w:id="214"/>
      <w:r w:rsidR="008C13BD">
        <w:rPr>
          <w:rFonts w:hint="cs"/>
          <w:rtl/>
          <w:lang w:eastAsia="he-IL"/>
        </w:rPr>
        <w:t>,</w:t>
      </w:r>
      <w:r w:rsidRPr="0011167A">
        <w:rPr>
          <w:rtl/>
          <w:lang w:eastAsia="he-IL"/>
        </w:rPr>
        <w:t xml:space="preserve"> אבל בהחלט יש יותר מ</w:t>
      </w:r>
      <w:r>
        <w:rPr>
          <w:rFonts w:hint="cs"/>
          <w:rtl/>
          <w:lang w:eastAsia="he-IL"/>
        </w:rPr>
        <w:t>אחת</w:t>
      </w:r>
      <w:r w:rsidRPr="0011167A">
        <w:rPr>
          <w:rtl/>
          <w:lang w:eastAsia="he-IL"/>
        </w:rPr>
        <w:t xml:space="preserve"> וגם יותר מש</w:t>
      </w:r>
      <w:r>
        <w:rPr>
          <w:rFonts w:hint="cs"/>
          <w:rtl/>
          <w:lang w:eastAsia="he-IL"/>
        </w:rPr>
        <w:t>ת</w:t>
      </w:r>
      <w:r w:rsidRPr="0011167A">
        <w:rPr>
          <w:rtl/>
          <w:lang w:eastAsia="he-IL"/>
        </w:rPr>
        <w:t>יים</w:t>
      </w:r>
      <w:r>
        <w:rPr>
          <w:rFonts w:hint="cs"/>
          <w:rtl/>
          <w:lang w:eastAsia="he-IL"/>
        </w:rPr>
        <w:t>,</w:t>
      </w:r>
      <w:r w:rsidRPr="0011167A">
        <w:rPr>
          <w:rtl/>
          <w:lang w:eastAsia="he-IL"/>
        </w:rPr>
        <w:t xml:space="preserve"> שחותמות על הסכמים גם עם רשתות השיווק</w:t>
      </w:r>
      <w:r>
        <w:rPr>
          <w:rFonts w:hint="cs"/>
          <w:rtl/>
          <w:lang w:eastAsia="he-IL"/>
        </w:rPr>
        <w:t>.</w:t>
      </w:r>
      <w:bookmarkStart w:id="215" w:name="_ETM_Q1_338344"/>
      <w:bookmarkStart w:id="216" w:name="_ETM_Q1_338404"/>
      <w:bookmarkStart w:id="217" w:name="_ETM_Q1_338518"/>
      <w:bookmarkStart w:id="218" w:name="_ETM_Q1_338564"/>
      <w:bookmarkEnd w:id="215"/>
      <w:bookmarkEnd w:id="216"/>
      <w:bookmarkEnd w:id="217"/>
      <w:bookmarkEnd w:id="218"/>
      <w:r w:rsidR="008C13BD">
        <w:rPr>
          <w:rFonts w:hint="cs"/>
          <w:rtl/>
          <w:lang w:eastAsia="he-IL"/>
        </w:rPr>
        <w:t xml:space="preserve"> </w:t>
      </w:r>
      <w:r w:rsidRPr="0011167A">
        <w:rPr>
          <w:rtl/>
          <w:lang w:eastAsia="he-IL"/>
        </w:rPr>
        <w:t>ובהחלט</w:t>
      </w:r>
      <w:r>
        <w:rPr>
          <w:rFonts w:hint="cs"/>
          <w:rtl/>
          <w:lang w:eastAsia="he-IL"/>
        </w:rPr>
        <w:t>,</w:t>
      </w:r>
      <w:r w:rsidRPr="0011167A">
        <w:rPr>
          <w:rtl/>
          <w:lang w:eastAsia="he-IL"/>
        </w:rPr>
        <w:t xml:space="preserve"> חברת הכנסת גמליאל</w:t>
      </w:r>
      <w:r>
        <w:rPr>
          <w:rFonts w:hint="cs"/>
          <w:rtl/>
          <w:lang w:eastAsia="he-IL"/>
        </w:rPr>
        <w:t>,</w:t>
      </w:r>
      <w:bookmarkStart w:id="219" w:name="_ETM_Q1_335149"/>
      <w:bookmarkEnd w:id="219"/>
      <w:r w:rsidRPr="0011167A">
        <w:rPr>
          <w:rtl/>
          <w:lang w:eastAsia="he-IL"/>
        </w:rPr>
        <w:t xml:space="preserve"> דרך המלך להחזיר בקבוקים היא ברשתות השיווק</w:t>
      </w:r>
      <w:r>
        <w:rPr>
          <w:rFonts w:hint="cs"/>
          <w:rtl/>
          <w:lang w:eastAsia="he-IL"/>
        </w:rPr>
        <w:t>,</w:t>
      </w:r>
      <w:r w:rsidRPr="0011167A">
        <w:rPr>
          <w:rtl/>
          <w:lang w:eastAsia="he-IL"/>
        </w:rPr>
        <w:t xml:space="preserve"> מכיוון שזה המקום שבו הציבור קונה את הבקבוקים</w:t>
      </w:r>
      <w:r>
        <w:rPr>
          <w:rFonts w:hint="cs"/>
          <w:rtl/>
          <w:lang w:eastAsia="he-IL"/>
        </w:rPr>
        <w:t>.</w:t>
      </w:r>
      <w:r w:rsidRPr="0011167A">
        <w:rPr>
          <w:rtl/>
          <w:lang w:eastAsia="he-IL"/>
        </w:rPr>
        <w:t xml:space="preserve"> ה</w:t>
      </w:r>
      <w:bookmarkStart w:id="220" w:name="_ETM_Q1_346399"/>
      <w:bookmarkEnd w:id="220"/>
      <w:r w:rsidRPr="0011167A">
        <w:rPr>
          <w:rtl/>
          <w:lang w:eastAsia="he-IL"/>
        </w:rPr>
        <w:t>יצרניות</w:t>
      </w:r>
      <w:r>
        <w:rPr>
          <w:rFonts w:hint="cs"/>
          <w:rtl/>
          <w:lang w:eastAsia="he-IL"/>
        </w:rPr>
        <w:t xml:space="preserve"> –</w:t>
      </w:r>
      <w:r w:rsidRPr="0011167A">
        <w:rPr>
          <w:rtl/>
          <w:lang w:eastAsia="he-IL"/>
        </w:rPr>
        <w:t xml:space="preserve"> שזה חוק אחריות יצרן</w:t>
      </w:r>
      <w:r>
        <w:rPr>
          <w:rFonts w:hint="cs"/>
          <w:rtl/>
          <w:lang w:eastAsia="he-IL"/>
        </w:rPr>
        <w:t xml:space="preserve"> –</w:t>
      </w:r>
      <w:r w:rsidRPr="0011167A">
        <w:rPr>
          <w:rtl/>
          <w:lang w:eastAsia="he-IL"/>
        </w:rPr>
        <w:t xml:space="preserve"> הן אלה שאחראיות על הפסולת שהן מייצרות ומוכרות לנו</w:t>
      </w:r>
      <w:r w:rsidR="008C13BD">
        <w:rPr>
          <w:rFonts w:hint="cs"/>
          <w:rtl/>
          <w:lang w:eastAsia="he-IL"/>
        </w:rPr>
        <w:t>,</w:t>
      </w:r>
      <w:r w:rsidRPr="0011167A">
        <w:rPr>
          <w:rtl/>
          <w:lang w:eastAsia="he-IL"/>
        </w:rPr>
        <w:t xml:space="preserve"> על פסולת הפלסטיק הזו</w:t>
      </w:r>
      <w:bookmarkStart w:id="221" w:name="_ETM_Q1_350329"/>
      <w:bookmarkEnd w:id="221"/>
      <w:r w:rsidR="008C13BD">
        <w:rPr>
          <w:rFonts w:hint="cs"/>
          <w:rtl/>
          <w:lang w:eastAsia="he-IL"/>
        </w:rPr>
        <w:t>.</w:t>
      </w:r>
      <w:r w:rsidRPr="0011167A">
        <w:rPr>
          <w:rtl/>
          <w:lang w:eastAsia="he-IL"/>
        </w:rPr>
        <w:t xml:space="preserve"> הן גם אחראיות לאסוף את הבקבוקים האלה בחזרה</w:t>
      </w:r>
      <w:r>
        <w:rPr>
          <w:rFonts w:hint="cs"/>
          <w:rtl/>
          <w:lang w:eastAsia="he-IL"/>
        </w:rPr>
        <w:t>.</w:t>
      </w:r>
      <w:r w:rsidRPr="0011167A">
        <w:rPr>
          <w:rtl/>
          <w:lang w:eastAsia="he-IL"/>
        </w:rPr>
        <w:t xml:space="preserve"> החוק מטיל עלי</w:t>
      </w:r>
      <w:r>
        <w:rPr>
          <w:rFonts w:hint="cs"/>
          <w:rtl/>
          <w:lang w:eastAsia="he-IL"/>
        </w:rPr>
        <w:t>הן</w:t>
      </w:r>
      <w:bookmarkStart w:id="222" w:name="_ETM_Q1_356539"/>
      <w:bookmarkEnd w:id="222"/>
      <w:r w:rsidRPr="0011167A">
        <w:rPr>
          <w:rtl/>
          <w:lang w:eastAsia="he-IL"/>
        </w:rPr>
        <w:t xml:space="preserve"> חובה</w:t>
      </w:r>
      <w:r>
        <w:rPr>
          <w:rFonts w:hint="cs"/>
          <w:rtl/>
          <w:lang w:eastAsia="he-IL"/>
        </w:rPr>
        <w:t>,</w:t>
      </w:r>
      <w:r w:rsidRPr="0011167A">
        <w:rPr>
          <w:rtl/>
          <w:lang w:eastAsia="he-IL"/>
        </w:rPr>
        <w:t xml:space="preserve"> ומטיל גם על רשתות השיווק</w:t>
      </w:r>
      <w:r>
        <w:rPr>
          <w:rFonts w:hint="cs"/>
          <w:rtl/>
          <w:lang w:eastAsia="he-IL"/>
        </w:rPr>
        <w:t>.</w:t>
      </w:r>
    </w:p>
    <w:p w:rsidR="004435F3" w:rsidRDefault="004435F3" w:rsidP="00F2473E">
      <w:pPr>
        <w:rPr>
          <w:rtl/>
          <w:lang w:eastAsia="he-IL"/>
        </w:rPr>
      </w:pPr>
      <w:bookmarkStart w:id="223" w:name="_ETM_Q1_365837"/>
      <w:bookmarkStart w:id="224" w:name="_ETM_Q1_365913"/>
      <w:bookmarkEnd w:id="223"/>
      <w:bookmarkEnd w:id="224"/>
    </w:p>
    <w:p w:rsidR="004435F3" w:rsidRDefault="004435F3" w:rsidP="008C13BD">
      <w:pPr>
        <w:rPr>
          <w:rtl/>
          <w:lang w:eastAsia="he-IL"/>
        </w:rPr>
      </w:pPr>
      <w:bookmarkStart w:id="225" w:name="_ETM_Q1_366039"/>
      <w:bookmarkStart w:id="226" w:name="_ETM_Q1_366128"/>
      <w:bookmarkStart w:id="227" w:name="_ETM_Q1_361309"/>
      <w:bookmarkEnd w:id="225"/>
      <w:bookmarkEnd w:id="226"/>
      <w:bookmarkEnd w:id="227"/>
      <w:r w:rsidRPr="0011167A">
        <w:rPr>
          <w:rtl/>
          <w:lang w:eastAsia="he-IL"/>
        </w:rPr>
        <w:t>אנחנו</w:t>
      </w:r>
      <w:r>
        <w:rPr>
          <w:rFonts w:hint="cs"/>
          <w:rtl/>
          <w:lang w:eastAsia="he-IL"/>
        </w:rPr>
        <w:t>,</w:t>
      </w:r>
      <w:r w:rsidRPr="0011167A">
        <w:rPr>
          <w:rtl/>
          <w:lang w:eastAsia="he-IL"/>
        </w:rPr>
        <w:t xml:space="preserve"> בימים אלה</w:t>
      </w:r>
      <w:r>
        <w:rPr>
          <w:rFonts w:hint="cs"/>
          <w:rtl/>
          <w:lang w:eastAsia="he-IL"/>
        </w:rPr>
        <w:t xml:space="preserve"> </w:t>
      </w:r>
      <w:bookmarkStart w:id="228" w:name="_ETM_Q1_309666"/>
      <w:bookmarkEnd w:id="228"/>
      <w:r>
        <w:rPr>
          <w:rFonts w:hint="cs"/>
          <w:rtl/>
          <w:lang w:eastAsia="he-IL"/>
        </w:rPr>
        <w:t>–</w:t>
      </w:r>
      <w:r w:rsidRPr="0011167A">
        <w:rPr>
          <w:rtl/>
          <w:lang w:eastAsia="he-IL"/>
        </w:rPr>
        <w:t xml:space="preserve"> יחד עם מרכז השלטון האזורי</w:t>
      </w:r>
      <w:r>
        <w:rPr>
          <w:rFonts w:hint="cs"/>
          <w:rtl/>
          <w:lang w:eastAsia="he-IL"/>
        </w:rPr>
        <w:t>,</w:t>
      </w:r>
      <w:r w:rsidRPr="0011167A">
        <w:rPr>
          <w:rtl/>
          <w:lang w:eastAsia="he-IL"/>
        </w:rPr>
        <w:t xml:space="preserve"> באמצעות חברת משקל</w:t>
      </w:r>
      <w:bookmarkStart w:id="229" w:name="_ETM_Q1_367998"/>
      <w:bookmarkStart w:id="230" w:name="_ETM_Q1_370684"/>
      <w:bookmarkEnd w:id="229"/>
      <w:bookmarkEnd w:id="230"/>
      <w:r>
        <w:rPr>
          <w:rFonts w:hint="cs"/>
          <w:rtl/>
          <w:lang w:eastAsia="he-IL"/>
        </w:rPr>
        <w:t xml:space="preserve"> – </w:t>
      </w:r>
      <w:r w:rsidRPr="0011167A">
        <w:rPr>
          <w:rtl/>
          <w:lang w:eastAsia="he-IL"/>
        </w:rPr>
        <w:t>עובדים על מודל עסקי להציב מכונות במימון המשרד להגנת הסביבה</w:t>
      </w:r>
      <w:r>
        <w:rPr>
          <w:rFonts w:hint="cs"/>
          <w:rtl/>
          <w:lang w:eastAsia="he-IL"/>
        </w:rPr>
        <w:t>,</w:t>
      </w:r>
      <w:r w:rsidRPr="0011167A">
        <w:rPr>
          <w:rtl/>
          <w:lang w:eastAsia="he-IL"/>
        </w:rPr>
        <w:t xml:space="preserve"> ושה</w:t>
      </w:r>
      <w:r>
        <w:rPr>
          <w:rFonts w:hint="cs"/>
          <w:rtl/>
          <w:lang w:eastAsia="he-IL"/>
        </w:rPr>
        <w:t>ת</w:t>
      </w:r>
      <w:bookmarkStart w:id="231" w:name="_ETM_Q1_377379"/>
      <w:bookmarkEnd w:id="231"/>
      <w:r>
        <w:rPr>
          <w:rFonts w:hint="cs"/>
          <w:rtl/>
          <w:lang w:eastAsia="he-IL"/>
        </w:rPr>
        <w:t>פע</w:t>
      </w:r>
      <w:r w:rsidRPr="0011167A">
        <w:rPr>
          <w:rtl/>
          <w:lang w:eastAsia="he-IL"/>
        </w:rPr>
        <w:t>ול והפינוי של</w:t>
      </w:r>
      <w:r>
        <w:rPr>
          <w:rFonts w:hint="cs"/>
          <w:rtl/>
          <w:lang w:eastAsia="he-IL"/>
        </w:rPr>
        <w:t>הן</w:t>
      </w:r>
      <w:r w:rsidRPr="0011167A">
        <w:rPr>
          <w:rtl/>
          <w:lang w:eastAsia="he-IL"/>
        </w:rPr>
        <w:t xml:space="preserve"> </w:t>
      </w:r>
      <w:r>
        <w:rPr>
          <w:rFonts w:hint="cs"/>
          <w:rtl/>
          <w:lang w:eastAsia="he-IL"/>
        </w:rPr>
        <w:t xml:space="preserve">– </w:t>
      </w:r>
      <w:bookmarkStart w:id="232" w:name="_ETM_Q1_378399"/>
      <w:bookmarkEnd w:id="232"/>
      <w:r w:rsidRPr="0011167A">
        <w:rPr>
          <w:rtl/>
          <w:lang w:eastAsia="he-IL"/>
        </w:rPr>
        <w:t xml:space="preserve">זה המודל הכלכלי שמגובש </w:t>
      </w:r>
      <w:r w:rsidR="008C13BD">
        <w:rPr>
          <w:rFonts w:hint="cs"/>
          <w:rtl/>
          <w:lang w:eastAsia="he-IL"/>
        </w:rPr>
        <w:t>ל</w:t>
      </w:r>
      <w:r w:rsidRPr="0011167A">
        <w:rPr>
          <w:rtl/>
          <w:lang w:eastAsia="he-IL"/>
        </w:rPr>
        <w:t>אותם מקומות מרוחקים</w:t>
      </w:r>
      <w:r>
        <w:rPr>
          <w:rFonts w:hint="cs"/>
          <w:rtl/>
          <w:lang w:eastAsia="he-IL"/>
        </w:rPr>
        <w:t>,</w:t>
      </w:r>
      <w:r w:rsidRPr="0011167A">
        <w:rPr>
          <w:rtl/>
          <w:lang w:eastAsia="he-IL"/>
        </w:rPr>
        <w:t xml:space="preserve"> </w:t>
      </w:r>
      <w:r>
        <w:rPr>
          <w:rFonts w:hint="cs"/>
          <w:rtl/>
          <w:lang w:eastAsia="he-IL"/>
        </w:rPr>
        <w:t>בי</w:t>
      </w:r>
      <w:r w:rsidRPr="0011167A">
        <w:rPr>
          <w:rtl/>
          <w:lang w:eastAsia="he-IL"/>
        </w:rPr>
        <w:t>ישובים פריפריאליים</w:t>
      </w:r>
      <w:r>
        <w:rPr>
          <w:rFonts w:hint="cs"/>
          <w:rtl/>
          <w:lang w:eastAsia="he-IL"/>
        </w:rPr>
        <w:t>,</w:t>
      </w:r>
      <w:r w:rsidRPr="0011167A">
        <w:rPr>
          <w:rtl/>
          <w:lang w:eastAsia="he-IL"/>
        </w:rPr>
        <w:t xml:space="preserve"> כאלה שלא משורתים ע</w:t>
      </w:r>
      <w:r>
        <w:rPr>
          <w:rFonts w:hint="cs"/>
          <w:rtl/>
          <w:lang w:eastAsia="he-IL"/>
        </w:rPr>
        <w:t>ל ידי</w:t>
      </w:r>
      <w:bookmarkStart w:id="233" w:name="_ETM_Q1_386419"/>
      <w:bookmarkEnd w:id="233"/>
      <w:r w:rsidRPr="0011167A">
        <w:rPr>
          <w:rtl/>
          <w:lang w:eastAsia="he-IL"/>
        </w:rPr>
        <w:t xml:space="preserve"> רשתות שיווק כדי לספק פתרון משלים</w:t>
      </w:r>
      <w:bookmarkStart w:id="234" w:name="_ETM_Q1_389929"/>
      <w:bookmarkEnd w:id="234"/>
      <w:r w:rsidRPr="0011167A">
        <w:rPr>
          <w:rtl/>
          <w:lang w:eastAsia="he-IL"/>
        </w:rPr>
        <w:t xml:space="preserve"> לדרך המלך</w:t>
      </w:r>
      <w:r>
        <w:rPr>
          <w:rFonts w:hint="cs"/>
          <w:rtl/>
          <w:lang w:eastAsia="he-IL"/>
        </w:rPr>
        <w:t>,</w:t>
      </w:r>
      <w:r w:rsidRPr="0011167A">
        <w:rPr>
          <w:rtl/>
          <w:lang w:eastAsia="he-IL"/>
        </w:rPr>
        <w:t xml:space="preserve"> שהיא ברשתות השיווק</w:t>
      </w:r>
      <w:r>
        <w:rPr>
          <w:rFonts w:hint="cs"/>
          <w:rtl/>
          <w:lang w:eastAsia="he-IL"/>
        </w:rPr>
        <w:t>.</w:t>
      </w:r>
      <w:bookmarkStart w:id="235" w:name="_ETM_Q1_396054"/>
      <w:bookmarkEnd w:id="235"/>
      <w:r>
        <w:rPr>
          <w:rFonts w:hint="cs"/>
          <w:rtl/>
          <w:lang w:eastAsia="he-IL"/>
        </w:rPr>
        <w:t xml:space="preserve"> </w:t>
      </w:r>
      <w:bookmarkStart w:id="236" w:name="_ETM_Q1_396119"/>
      <w:bookmarkStart w:id="237" w:name="_ETM_Q1_396222"/>
      <w:bookmarkStart w:id="238" w:name="_ETM_Q1_396267"/>
      <w:bookmarkStart w:id="239" w:name="_ETM_Q1_391429"/>
      <w:bookmarkStart w:id="240" w:name="_ETM_Q1_395454"/>
      <w:bookmarkEnd w:id="236"/>
      <w:bookmarkEnd w:id="237"/>
      <w:bookmarkEnd w:id="238"/>
      <w:bookmarkEnd w:id="239"/>
      <w:bookmarkEnd w:id="240"/>
      <w:r w:rsidRPr="0011167A">
        <w:rPr>
          <w:rtl/>
          <w:lang w:eastAsia="he-IL"/>
        </w:rPr>
        <w:t>וב</w:t>
      </w:r>
      <w:bookmarkStart w:id="241" w:name="_ETM_Q1_392596"/>
      <w:bookmarkEnd w:id="241"/>
      <w:r w:rsidRPr="0011167A">
        <w:rPr>
          <w:rtl/>
          <w:lang w:eastAsia="he-IL"/>
        </w:rPr>
        <w:t>א</w:t>
      </w:r>
      <w:r>
        <w:rPr>
          <w:rFonts w:hint="cs"/>
          <w:rtl/>
          <w:lang w:eastAsia="he-IL"/>
        </w:rPr>
        <w:t>מ</w:t>
      </w:r>
      <w:r w:rsidRPr="0011167A">
        <w:rPr>
          <w:rtl/>
          <w:lang w:eastAsia="he-IL"/>
        </w:rPr>
        <w:t>ת השוק הזה מתפתח ממש בימים אלה בצורה מאוד מאוד מעניינת</w:t>
      </w:r>
      <w:r>
        <w:rPr>
          <w:rFonts w:hint="cs"/>
          <w:rtl/>
          <w:lang w:eastAsia="he-IL"/>
        </w:rPr>
        <w:t>.</w:t>
      </w:r>
      <w:r w:rsidRPr="0011167A">
        <w:rPr>
          <w:rtl/>
          <w:lang w:eastAsia="he-IL"/>
        </w:rPr>
        <w:t xml:space="preserve"> זה לשאלה </w:t>
      </w:r>
      <w:r>
        <w:rPr>
          <w:rFonts w:hint="cs"/>
          <w:rtl/>
          <w:lang w:eastAsia="he-IL"/>
        </w:rPr>
        <w:t>ה</w:t>
      </w:r>
      <w:r w:rsidRPr="0011167A">
        <w:rPr>
          <w:rtl/>
          <w:lang w:eastAsia="he-IL"/>
        </w:rPr>
        <w:t>שנייה</w:t>
      </w:r>
      <w:r>
        <w:rPr>
          <w:rFonts w:hint="cs"/>
          <w:rtl/>
          <w:lang w:eastAsia="he-IL"/>
        </w:rPr>
        <w:t>.</w:t>
      </w:r>
    </w:p>
    <w:p w:rsidR="004435F3" w:rsidRDefault="004435F3" w:rsidP="00A55A25">
      <w:pPr>
        <w:rPr>
          <w:rtl/>
          <w:lang w:eastAsia="he-IL"/>
        </w:rPr>
      </w:pPr>
    </w:p>
    <w:p w:rsidR="004435F3" w:rsidRDefault="004435F3" w:rsidP="008C13BD">
      <w:pPr>
        <w:rPr>
          <w:rtl/>
          <w:lang w:eastAsia="he-IL"/>
        </w:rPr>
      </w:pPr>
      <w:r w:rsidRPr="0011167A">
        <w:rPr>
          <w:rtl/>
          <w:lang w:eastAsia="he-IL"/>
        </w:rPr>
        <w:t>אני חוזרת לשאלה המקורית</w:t>
      </w:r>
      <w:r>
        <w:rPr>
          <w:rFonts w:hint="cs"/>
          <w:rtl/>
          <w:lang w:eastAsia="he-IL"/>
        </w:rPr>
        <w:t>,</w:t>
      </w:r>
      <w:r w:rsidRPr="0011167A">
        <w:rPr>
          <w:rtl/>
          <w:lang w:eastAsia="he-IL"/>
        </w:rPr>
        <w:t xml:space="preserve"> שהיא</w:t>
      </w:r>
      <w:r>
        <w:rPr>
          <w:rFonts w:hint="cs"/>
          <w:rtl/>
          <w:lang w:eastAsia="he-IL"/>
        </w:rPr>
        <w:t>,</w:t>
      </w:r>
      <w:r w:rsidRPr="0011167A">
        <w:rPr>
          <w:rtl/>
          <w:lang w:eastAsia="he-IL"/>
        </w:rPr>
        <w:t xml:space="preserve"> אני מניחה</w:t>
      </w:r>
      <w:r>
        <w:rPr>
          <w:rFonts w:hint="cs"/>
          <w:rtl/>
          <w:lang w:eastAsia="he-IL"/>
        </w:rPr>
        <w:t>,</w:t>
      </w:r>
      <w:r w:rsidRPr="0011167A">
        <w:rPr>
          <w:rtl/>
          <w:lang w:eastAsia="he-IL"/>
        </w:rPr>
        <w:t xml:space="preserve"> </w:t>
      </w:r>
      <w:bookmarkStart w:id="242" w:name="_ETM_Q1_399403"/>
      <w:bookmarkEnd w:id="242"/>
      <w:r w:rsidRPr="0011167A">
        <w:rPr>
          <w:rtl/>
          <w:lang w:eastAsia="he-IL"/>
        </w:rPr>
        <w:t>ככל הנראה דיברה על חוק האריזות</w:t>
      </w:r>
      <w:r>
        <w:rPr>
          <w:rFonts w:hint="cs"/>
          <w:rtl/>
          <w:lang w:eastAsia="he-IL"/>
        </w:rPr>
        <w:t>,</w:t>
      </w:r>
      <w:r w:rsidRPr="0011167A">
        <w:rPr>
          <w:rtl/>
          <w:lang w:eastAsia="he-IL"/>
        </w:rPr>
        <w:t xml:space="preserve"> על הפחים הכתומים</w:t>
      </w:r>
      <w:r>
        <w:rPr>
          <w:rFonts w:hint="cs"/>
          <w:rtl/>
          <w:lang w:eastAsia="he-IL"/>
        </w:rPr>
        <w:t>.</w:t>
      </w:r>
      <w:r w:rsidRPr="0011167A">
        <w:rPr>
          <w:rtl/>
          <w:lang w:eastAsia="he-IL"/>
        </w:rPr>
        <w:t xml:space="preserve"> וכאן באמת יש גוף מוכר </w:t>
      </w:r>
      <w:r>
        <w:rPr>
          <w:rFonts w:hint="cs"/>
          <w:rtl/>
          <w:lang w:eastAsia="he-IL"/>
        </w:rPr>
        <w:t>אחד</w:t>
      </w:r>
      <w:bookmarkStart w:id="243" w:name="_ETM_Q1_405268"/>
      <w:bookmarkEnd w:id="243"/>
      <w:r>
        <w:rPr>
          <w:rFonts w:hint="cs"/>
          <w:rtl/>
          <w:lang w:eastAsia="he-IL"/>
        </w:rPr>
        <w:t>.</w:t>
      </w:r>
      <w:r w:rsidRPr="0011167A">
        <w:rPr>
          <w:rtl/>
          <w:lang w:eastAsia="he-IL"/>
        </w:rPr>
        <w:t xml:space="preserve"> השאלה אם להכיר </w:t>
      </w:r>
      <w:r>
        <w:rPr>
          <w:rFonts w:hint="cs"/>
          <w:rtl/>
          <w:lang w:eastAsia="he-IL"/>
        </w:rPr>
        <w:t>ב</w:t>
      </w:r>
      <w:r w:rsidRPr="0011167A">
        <w:rPr>
          <w:rtl/>
          <w:lang w:eastAsia="he-IL"/>
        </w:rPr>
        <w:t>גופים נוספים או לא</w:t>
      </w:r>
      <w:bookmarkStart w:id="244" w:name="_ETM_Q1_410125"/>
      <w:bookmarkEnd w:id="244"/>
      <w:r w:rsidRPr="0011167A">
        <w:rPr>
          <w:rtl/>
          <w:lang w:eastAsia="he-IL"/>
        </w:rPr>
        <w:t xml:space="preserve"> מונחת ממש בימים אלה </w:t>
      </w:r>
      <w:r>
        <w:rPr>
          <w:rFonts w:hint="cs"/>
          <w:rtl/>
          <w:lang w:eastAsia="he-IL"/>
        </w:rPr>
        <w:t xml:space="preserve">גם </w:t>
      </w:r>
      <w:r w:rsidRPr="0011167A">
        <w:rPr>
          <w:rtl/>
          <w:lang w:eastAsia="he-IL"/>
        </w:rPr>
        <w:t xml:space="preserve">על שולחן </w:t>
      </w:r>
      <w:bookmarkStart w:id="245" w:name="_ETM_Q1_412517"/>
      <w:bookmarkEnd w:id="245"/>
      <w:r w:rsidRPr="0011167A">
        <w:rPr>
          <w:rtl/>
          <w:lang w:eastAsia="he-IL"/>
        </w:rPr>
        <w:t>גורמי המקצוע וגם על שולחני</w:t>
      </w:r>
      <w:r>
        <w:rPr>
          <w:rFonts w:hint="cs"/>
          <w:rtl/>
          <w:lang w:eastAsia="he-IL"/>
        </w:rPr>
        <w:t>.</w:t>
      </w:r>
      <w:r w:rsidRPr="0011167A">
        <w:rPr>
          <w:rtl/>
          <w:lang w:eastAsia="he-IL"/>
        </w:rPr>
        <w:t xml:space="preserve"> כבר קיבלתי סקירה ראשונה בתחום הזה של </w:t>
      </w:r>
      <w:r>
        <w:rPr>
          <w:rFonts w:hint="cs"/>
          <w:rtl/>
          <w:lang w:eastAsia="he-IL"/>
        </w:rPr>
        <w:t>ה</w:t>
      </w:r>
      <w:r w:rsidRPr="0011167A">
        <w:rPr>
          <w:rtl/>
          <w:lang w:eastAsia="he-IL"/>
        </w:rPr>
        <w:t>מגמות</w:t>
      </w:r>
      <w:bookmarkStart w:id="246" w:name="_ETM_Q1_418121"/>
      <w:bookmarkEnd w:id="246"/>
      <w:r>
        <w:rPr>
          <w:rFonts w:hint="cs"/>
          <w:rtl/>
          <w:lang w:eastAsia="he-IL"/>
        </w:rPr>
        <w:t xml:space="preserve"> –</w:t>
      </w:r>
      <w:r w:rsidRPr="0011167A">
        <w:rPr>
          <w:rtl/>
          <w:lang w:eastAsia="he-IL"/>
        </w:rPr>
        <w:t xml:space="preserve"> מה לדעת חברת ייעוץ וגורמי ה</w:t>
      </w:r>
      <w:bookmarkStart w:id="247" w:name="_ETM_Q1_419777"/>
      <w:bookmarkEnd w:id="247"/>
      <w:r w:rsidRPr="0011167A">
        <w:rPr>
          <w:rtl/>
          <w:lang w:eastAsia="he-IL"/>
        </w:rPr>
        <w:t>מקצוע של המשרד זה יעשה</w:t>
      </w:r>
      <w:r>
        <w:rPr>
          <w:rFonts w:hint="cs"/>
          <w:rtl/>
          <w:lang w:eastAsia="he-IL"/>
        </w:rPr>
        <w:t>.</w:t>
      </w:r>
      <w:r w:rsidRPr="0011167A">
        <w:rPr>
          <w:rtl/>
          <w:lang w:eastAsia="he-IL"/>
        </w:rPr>
        <w:t xml:space="preserve"> זה נמצא בבחינה מאוד מאוד מדוקדקת</w:t>
      </w:r>
      <w:r>
        <w:rPr>
          <w:rFonts w:hint="cs"/>
          <w:rtl/>
          <w:lang w:eastAsia="he-IL"/>
        </w:rPr>
        <w:t>,</w:t>
      </w:r>
      <w:r w:rsidRPr="0011167A">
        <w:rPr>
          <w:rtl/>
          <w:lang w:eastAsia="he-IL"/>
        </w:rPr>
        <w:t xml:space="preserve"> כאשר העיקרון המנחה הוא רמת השירות לאזרח</w:t>
      </w:r>
      <w:r>
        <w:rPr>
          <w:rFonts w:hint="cs"/>
          <w:rtl/>
          <w:lang w:eastAsia="he-IL"/>
        </w:rPr>
        <w:t>.</w:t>
      </w:r>
    </w:p>
    <w:p w:rsidR="004435F3" w:rsidRDefault="004435F3" w:rsidP="000D1AF7">
      <w:pPr>
        <w:rPr>
          <w:rtl/>
          <w:lang w:eastAsia="he-IL"/>
        </w:rPr>
      </w:pPr>
    </w:p>
    <w:p w:rsidR="004435F3" w:rsidRDefault="004435F3" w:rsidP="008C13BD">
      <w:pPr>
        <w:rPr>
          <w:rtl/>
          <w:lang w:eastAsia="he-IL"/>
        </w:rPr>
      </w:pPr>
      <w:bookmarkStart w:id="248" w:name="_ETM_Q1_429404"/>
      <w:bookmarkEnd w:id="248"/>
      <w:r w:rsidRPr="0011167A">
        <w:rPr>
          <w:rtl/>
          <w:lang w:eastAsia="he-IL"/>
        </w:rPr>
        <w:t>תחרות</w:t>
      </w:r>
      <w:r>
        <w:rPr>
          <w:rFonts w:hint="cs"/>
          <w:rtl/>
          <w:lang w:eastAsia="he-IL"/>
        </w:rPr>
        <w:t>,</w:t>
      </w:r>
      <w:r w:rsidRPr="0011167A">
        <w:rPr>
          <w:rtl/>
          <w:lang w:eastAsia="he-IL"/>
        </w:rPr>
        <w:t xml:space="preserve"> צריך לזכור</w:t>
      </w:r>
      <w:r>
        <w:rPr>
          <w:rFonts w:hint="cs"/>
          <w:rtl/>
          <w:lang w:eastAsia="he-IL"/>
        </w:rPr>
        <w:t>,</w:t>
      </w:r>
      <w:bookmarkStart w:id="249" w:name="_ETM_Q1_429986"/>
      <w:bookmarkEnd w:id="249"/>
      <w:r w:rsidRPr="0011167A">
        <w:rPr>
          <w:rtl/>
          <w:lang w:eastAsia="he-IL"/>
        </w:rPr>
        <w:t xml:space="preserve"> </w:t>
      </w:r>
      <w:r>
        <w:rPr>
          <w:rFonts w:hint="cs"/>
          <w:rtl/>
          <w:lang w:eastAsia="he-IL"/>
        </w:rPr>
        <w:t>היא</w:t>
      </w:r>
      <w:r w:rsidRPr="0011167A">
        <w:rPr>
          <w:rtl/>
          <w:lang w:eastAsia="he-IL"/>
        </w:rPr>
        <w:t xml:space="preserve"> לא מטרה בפני עצמה</w:t>
      </w:r>
      <w:r>
        <w:rPr>
          <w:rFonts w:hint="cs"/>
          <w:rtl/>
          <w:lang w:eastAsia="he-IL"/>
        </w:rPr>
        <w:t>.</w:t>
      </w:r>
      <w:bookmarkStart w:id="250" w:name="_ETM_Q1_430182"/>
      <w:bookmarkStart w:id="251" w:name="_ETM_Q1_433923"/>
      <w:bookmarkEnd w:id="250"/>
      <w:bookmarkEnd w:id="251"/>
      <w:r w:rsidRPr="0011167A">
        <w:rPr>
          <w:rtl/>
          <w:lang w:eastAsia="he-IL"/>
        </w:rPr>
        <w:t xml:space="preserve"> </w:t>
      </w:r>
      <w:r>
        <w:rPr>
          <w:rFonts w:hint="cs"/>
          <w:rtl/>
          <w:lang w:eastAsia="he-IL"/>
        </w:rPr>
        <w:t>היא</w:t>
      </w:r>
      <w:r w:rsidRPr="0011167A">
        <w:rPr>
          <w:rtl/>
          <w:lang w:eastAsia="he-IL"/>
        </w:rPr>
        <w:t xml:space="preserve"> אמצעי</w:t>
      </w:r>
      <w:r>
        <w:rPr>
          <w:rFonts w:hint="cs"/>
          <w:rtl/>
          <w:lang w:eastAsia="he-IL"/>
        </w:rPr>
        <w:t>.</w:t>
      </w:r>
      <w:r w:rsidRPr="0011167A">
        <w:rPr>
          <w:rtl/>
          <w:lang w:eastAsia="he-IL"/>
        </w:rPr>
        <w:t xml:space="preserve"> וכ</w:t>
      </w:r>
      <w:r>
        <w:rPr>
          <w:rFonts w:hint="cs"/>
          <w:rtl/>
          <w:lang w:eastAsia="he-IL"/>
        </w:rPr>
        <w:t>א</w:t>
      </w:r>
      <w:r w:rsidRPr="0011167A">
        <w:rPr>
          <w:rtl/>
          <w:lang w:eastAsia="he-IL"/>
        </w:rPr>
        <w:t>ן נשאלת השאלה</w:t>
      </w:r>
      <w:r>
        <w:rPr>
          <w:rFonts w:hint="cs"/>
          <w:rtl/>
          <w:lang w:eastAsia="he-IL"/>
        </w:rPr>
        <w:t>,</w:t>
      </w:r>
      <w:r w:rsidRPr="0011167A">
        <w:rPr>
          <w:rtl/>
          <w:lang w:eastAsia="he-IL"/>
        </w:rPr>
        <w:t xml:space="preserve"> האם פתיחת השוק לגופי</w:t>
      </w:r>
      <w:bookmarkStart w:id="252" w:name="_ETM_Q1_437296"/>
      <w:bookmarkEnd w:id="252"/>
      <w:r w:rsidRPr="0011167A">
        <w:rPr>
          <w:rtl/>
          <w:lang w:eastAsia="he-IL"/>
        </w:rPr>
        <w:t xml:space="preserve">ם מוכרים </w:t>
      </w:r>
      <w:r>
        <w:rPr>
          <w:rtl/>
          <w:lang w:eastAsia="he-IL"/>
        </w:rPr>
        <w:t>נוספים תשפר את רמת השירות לאזרח</w:t>
      </w:r>
      <w:r>
        <w:rPr>
          <w:rFonts w:hint="cs"/>
          <w:rtl/>
          <w:lang w:eastAsia="he-IL"/>
        </w:rPr>
        <w:t>, לא</w:t>
      </w:r>
      <w:r w:rsidRPr="0011167A">
        <w:rPr>
          <w:rtl/>
          <w:lang w:eastAsia="he-IL"/>
        </w:rPr>
        <w:t xml:space="preserve"> תפגע בו אבל תביא תועלות אחרו</w:t>
      </w:r>
      <w:bookmarkStart w:id="253" w:name="_ETM_Q1_440523"/>
      <w:bookmarkEnd w:id="253"/>
      <w:r w:rsidRPr="0011167A">
        <w:rPr>
          <w:rtl/>
          <w:lang w:eastAsia="he-IL"/>
        </w:rPr>
        <w:t>ת</w:t>
      </w:r>
      <w:r w:rsidR="008C13BD">
        <w:rPr>
          <w:rFonts w:hint="cs"/>
          <w:rtl/>
          <w:lang w:eastAsia="he-IL"/>
        </w:rPr>
        <w:t>,</w:t>
      </w:r>
      <w:r w:rsidRPr="0011167A">
        <w:rPr>
          <w:rtl/>
          <w:lang w:eastAsia="he-IL"/>
        </w:rPr>
        <w:t xml:space="preserve"> או חס וחלילה </w:t>
      </w:r>
      <w:r>
        <w:rPr>
          <w:rFonts w:hint="cs"/>
          <w:rtl/>
          <w:lang w:eastAsia="he-IL"/>
        </w:rPr>
        <w:t xml:space="preserve">היא </w:t>
      </w:r>
      <w:r w:rsidRPr="0011167A">
        <w:rPr>
          <w:rtl/>
          <w:lang w:eastAsia="he-IL"/>
        </w:rPr>
        <w:t>ת</w:t>
      </w:r>
      <w:bookmarkStart w:id="254" w:name="_ETM_Q1_443185"/>
      <w:bookmarkEnd w:id="254"/>
      <w:r w:rsidRPr="0011167A">
        <w:rPr>
          <w:rtl/>
          <w:lang w:eastAsia="he-IL"/>
        </w:rPr>
        <w:t>רע אותו</w:t>
      </w:r>
      <w:r>
        <w:rPr>
          <w:rFonts w:hint="cs"/>
          <w:rtl/>
          <w:lang w:eastAsia="he-IL"/>
        </w:rPr>
        <w:t>,</w:t>
      </w:r>
      <w:r w:rsidRPr="0011167A">
        <w:rPr>
          <w:rtl/>
          <w:lang w:eastAsia="he-IL"/>
        </w:rPr>
        <w:t xml:space="preserve"> וזה </w:t>
      </w:r>
      <w:r>
        <w:rPr>
          <w:rFonts w:hint="cs"/>
          <w:rtl/>
          <w:lang w:eastAsia="he-IL"/>
        </w:rPr>
        <w:t>י</w:t>
      </w:r>
      <w:r w:rsidRPr="0011167A">
        <w:rPr>
          <w:rtl/>
          <w:lang w:eastAsia="he-IL"/>
        </w:rPr>
        <w:t>היה הקריטריון המכריע</w:t>
      </w:r>
      <w:bookmarkStart w:id="255" w:name="_ETM_Q1_447126"/>
      <w:bookmarkEnd w:id="255"/>
      <w:r>
        <w:rPr>
          <w:rFonts w:hint="cs"/>
          <w:rtl/>
          <w:lang w:eastAsia="he-IL"/>
        </w:rPr>
        <w:t xml:space="preserve"> – </w:t>
      </w:r>
      <w:r w:rsidR="008C13BD">
        <w:rPr>
          <w:rFonts w:hint="cs"/>
          <w:rtl/>
          <w:lang w:eastAsia="he-IL"/>
        </w:rPr>
        <w:t>ה</w:t>
      </w:r>
      <w:r>
        <w:rPr>
          <w:rFonts w:hint="cs"/>
          <w:rtl/>
          <w:lang w:eastAsia="he-IL"/>
        </w:rPr>
        <w:t xml:space="preserve">קריטריון </w:t>
      </w:r>
      <w:r w:rsidR="008C13BD">
        <w:rPr>
          <w:rFonts w:hint="cs"/>
          <w:rtl/>
          <w:lang w:eastAsia="he-IL"/>
        </w:rPr>
        <w:t>ל</w:t>
      </w:r>
      <w:r w:rsidRPr="0011167A">
        <w:rPr>
          <w:rtl/>
          <w:lang w:eastAsia="he-IL"/>
        </w:rPr>
        <w:t>החלטה הזו</w:t>
      </w:r>
      <w:r>
        <w:rPr>
          <w:rFonts w:hint="cs"/>
          <w:rtl/>
          <w:lang w:eastAsia="he-IL"/>
        </w:rPr>
        <w:t>.</w:t>
      </w:r>
    </w:p>
    <w:p w:rsidR="004435F3" w:rsidRDefault="004435F3" w:rsidP="003A029E">
      <w:pPr>
        <w:rPr>
          <w:rtl/>
          <w:lang w:eastAsia="he-IL"/>
        </w:rPr>
      </w:pPr>
    </w:p>
    <w:p w:rsidR="004435F3" w:rsidRDefault="004435F3" w:rsidP="00543638">
      <w:pPr>
        <w:rPr>
          <w:rtl/>
          <w:lang w:eastAsia="he-IL"/>
        </w:rPr>
      </w:pPr>
      <w:bookmarkStart w:id="256" w:name="_ETM_Q1_449552"/>
      <w:bookmarkEnd w:id="256"/>
      <w:r w:rsidRPr="0011167A">
        <w:rPr>
          <w:rtl/>
          <w:lang w:eastAsia="he-IL"/>
        </w:rPr>
        <w:t>רק להגיד שבחלק השני של השאלה שלך</w:t>
      </w:r>
      <w:r>
        <w:rPr>
          <w:rFonts w:hint="cs"/>
          <w:rtl/>
          <w:lang w:eastAsia="he-IL"/>
        </w:rPr>
        <w:t>,</w:t>
      </w:r>
      <w:r w:rsidRPr="0011167A">
        <w:rPr>
          <w:rtl/>
          <w:lang w:eastAsia="he-IL"/>
        </w:rPr>
        <w:t xml:space="preserve"> במסגרת תנאי ההכרה של אותו גוף מוכר</w:t>
      </w:r>
      <w:r>
        <w:rPr>
          <w:rFonts w:hint="cs"/>
          <w:rtl/>
          <w:lang w:eastAsia="he-IL"/>
        </w:rPr>
        <w:t>,</w:t>
      </w:r>
      <w:r w:rsidRPr="0011167A">
        <w:rPr>
          <w:rtl/>
          <w:lang w:eastAsia="he-IL"/>
        </w:rPr>
        <w:t xml:space="preserve"> שהוא חברה לתועלת הציבור</w:t>
      </w:r>
      <w:bookmarkStart w:id="257" w:name="_ETM_Q1_458272"/>
      <w:bookmarkEnd w:id="257"/>
      <w:r>
        <w:rPr>
          <w:rFonts w:hint="cs"/>
          <w:rtl/>
          <w:lang w:eastAsia="he-IL"/>
        </w:rPr>
        <w:t>,</w:t>
      </w:r>
      <w:r w:rsidRPr="0011167A">
        <w:rPr>
          <w:rtl/>
          <w:lang w:eastAsia="he-IL"/>
        </w:rPr>
        <w:t xml:space="preserve"> מאושרים תעריפי דמי הטיפול</w:t>
      </w:r>
      <w:r>
        <w:rPr>
          <w:rFonts w:hint="cs"/>
          <w:rtl/>
          <w:lang w:eastAsia="he-IL"/>
        </w:rPr>
        <w:t>.</w:t>
      </w:r>
      <w:r w:rsidRPr="0011167A">
        <w:rPr>
          <w:rtl/>
          <w:lang w:eastAsia="he-IL"/>
        </w:rPr>
        <w:t xml:space="preserve"> כלומר</w:t>
      </w:r>
      <w:r>
        <w:rPr>
          <w:rFonts w:hint="cs"/>
          <w:rtl/>
          <w:lang w:eastAsia="he-IL"/>
        </w:rPr>
        <w:t>,</w:t>
      </w:r>
      <w:bookmarkStart w:id="258" w:name="_ETM_Q1_460710"/>
      <w:bookmarkEnd w:id="258"/>
      <w:r w:rsidRPr="0011167A">
        <w:rPr>
          <w:rtl/>
          <w:lang w:eastAsia="he-IL"/>
        </w:rPr>
        <w:t xml:space="preserve"> דמי הטיפול האלה הם חלק מתנאי ההכרה</w:t>
      </w:r>
      <w:r>
        <w:rPr>
          <w:rFonts w:hint="cs"/>
          <w:rtl/>
          <w:lang w:eastAsia="he-IL"/>
        </w:rPr>
        <w:t>,</w:t>
      </w:r>
      <w:r w:rsidRPr="0011167A">
        <w:rPr>
          <w:rtl/>
          <w:lang w:eastAsia="he-IL"/>
        </w:rPr>
        <w:t xml:space="preserve"> הם שוויוניים </w:t>
      </w:r>
      <w:bookmarkStart w:id="259" w:name="_ETM_Q1_464812"/>
      <w:bookmarkEnd w:id="259"/>
      <w:r w:rsidRPr="0011167A">
        <w:rPr>
          <w:rtl/>
          <w:lang w:eastAsia="he-IL"/>
        </w:rPr>
        <w:t>לכל היצרנים והיבואנים הקשורים בהסכם עם התאגיד</w:t>
      </w:r>
      <w:r>
        <w:rPr>
          <w:rFonts w:hint="cs"/>
          <w:rtl/>
          <w:lang w:eastAsia="he-IL"/>
        </w:rPr>
        <w:t>,</w:t>
      </w:r>
      <w:r w:rsidRPr="0011167A">
        <w:rPr>
          <w:rtl/>
          <w:lang w:eastAsia="he-IL"/>
        </w:rPr>
        <w:t xml:space="preserve"> כפי שדורש החוק</w:t>
      </w:r>
      <w:r>
        <w:rPr>
          <w:rFonts w:hint="cs"/>
          <w:rtl/>
          <w:lang w:eastAsia="he-IL"/>
        </w:rPr>
        <w:t>.</w:t>
      </w:r>
      <w:r w:rsidRPr="0011167A">
        <w:rPr>
          <w:rtl/>
          <w:lang w:eastAsia="he-IL"/>
        </w:rPr>
        <w:t xml:space="preserve"> כך שנו</w:t>
      </w:r>
      <w:r>
        <w:rPr>
          <w:rFonts w:hint="cs"/>
          <w:rtl/>
          <w:lang w:eastAsia="he-IL"/>
        </w:rPr>
        <w:t>שא</w:t>
      </w:r>
      <w:bookmarkStart w:id="260" w:name="_ETM_Q1_469824"/>
      <w:bookmarkEnd w:id="260"/>
      <w:r w:rsidRPr="0011167A">
        <w:rPr>
          <w:rtl/>
          <w:lang w:eastAsia="he-IL"/>
        </w:rPr>
        <w:t xml:space="preserve"> המחירים</w:t>
      </w:r>
      <w:r>
        <w:rPr>
          <w:rFonts w:hint="cs"/>
          <w:rtl/>
          <w:lang w:eastAsia="he-IL"/>
        </w:rPr>
        <w:t>,</w:t>
      </w:r>
      <w:r w:rsidRPr="0011167A">
        <w:rPr>
          <w:rtl/>
          <w:lang w:eastAsia="he-IL"/>
        </w:rPr>
        <w:t xml:space="preserve"> ש</w:t>
      </w:r>
      <w:r>
        <w:rPr>
          <w:rFonts w:hint="cs"/>
          <w:rtl/>
          <w:lang w:eastAsia="he-IL"/>
        </w:rPr>
        <w:t>ע</w:t>
      </w:r>
      <w:r w:rsidRPr="0011167A">
        <w:rPr>
          <w:rtl/>
          <w:lang w:eastAsia="he-IL"/>
        </w:rPr>
        <w:t>לה בשאלה שלך</w:t>
      </w:r>
      <w:r>
        <w:rPr>
          <w:rFonts w:hint="cs"/>
          <w:rtl/>
          <w:lang w:eastAsia="he-IL"/>
        </w:rPr>
        <w:t>,</w:t>
      </w:r>
      <w:r w:rsidRPr="0011167A">
        <w:rPr>
          <w:rtl/>
          <w:lang w:eastAsia="he-IL"/>
        </w:rPr>
        <w:t xml:space="preserve"> מטופל במסגרת </w:t>
      </w:r>
      <w:r>
        <w:rPr>
          <w:rFonts w:hint="cs"/>
          <w:rtl/>
          <w:lang w:eastAsia="he-IL"/>
        </w:rPr>
        <w:t>תנאי</w:t>
      </w:r>
      <w:r w:rsidRPr="0011167A">
        <w:rPr>
          <w:rtl/>
          <w:lang w:eastAsia="he-IL"/>
        </w:rPr>
        <w:t xml:space="preserve"> ההכרה</w:t>
      </w:r>
      <w:r>
        <w:rPr>
          <w:rFonts w:hint="cs"/>
          <w:rtl/>
          <w:lang w:eastAsia="he-IL"/>
        </w:rPr>
        <w:t>.</w:t>
      </w:r>
    </w:p>
    <w:p w:rsidR="004435F3" w:rsidRDefault="004435F3" w:rsidP="00543638">
      <w:pPr>
        <w:rPr>
          <w:rtl/>
          <w:lang w:eastAsia="he-IL"/>
        </w:rPr>
      </w:pPr>
    </w:p>
    <w:p w:rsidR="004435F3" w:rsidRDefault="004435F3" w:rsidP="00104942">
      <w:pPr>
        <w:pStyle w:val="-"/>
        <w:rPr>
          <w:rtl/>
        </w:rPr>
      </w:pPr>
      <w:bookmarkStart w:id="261" w:name="ET_speakercontinue_4610_39"/>
      <w:r w:rsidRPr="00104942">
        <w:rPr>
          <w:rStyle w:val="TagStyle"/>
          <w:rtl/>
        </w:rPr>
        <w:t>&lt;&lt; דובר_המשך &gt;&gt;</w:t>
      </w:r>
      <w:r w:rsidRPr="0011167A">
        <w:rPr>
          <w:rStyle w:val="TagStyle"/>
          <w:rtl/>
        </w:rPr>
        <w:t xml:space="preserve"> </w:t>
      </w:r>
      <w:r>
        <w:rPr>
          <w:rtl/>
        </w:rPr>
        <w:t>גילה גמליאל (הליכוד):</w:t>
      </w:r>
      <w:r w:rsidRPr="0011167A">
        <w:rPr>
          <w:rStyle w:val="TagStyle"/>
          <w:rtl/>
        </w:rPr>
        <w:t xml:space="preserve"> </w:t>
      </w:r>
      <w:r w:rsidRPr="00104942">
        <w:rPr>
          <w:rStyle w:val="TagStyle"/>
          <w:rtl/>
        </w:rPr>
        <w:t>&lt;&lt; דובר_המשך &gt;&gt;</w:t>
      </w:r>
      <w:bookmarkEnd w:id="261"/>
      <w:r>
        <w:rPr>
          <w:rtl/>
        </w:rPr>
        <w:t xml:space="preserve">   </w:t>
      </w:r>
    </w:p>
    <w:p w:rsidR="004435F3" w:rsidRDefault="004435F3" w:rsidP="00543638">
      <w:pPr>
        <w:rPr>
          <w:rtl/>
          <w:lang w:eastAsia="he-IL"/>
        </w:rPr>
      </w:pPr>
    </w:p>
    <w:p w:rsidR="004435F3" w:rsidRDefault="004435F3" w:rsidP="008C13BD">
      <w:pPr>
        <w:rPr>
          <w:rtl/>
          <w:lang w:eastAsia="he-IL"/>
        </w:rPr>
      </w:pPr>
      <w:bookmarkStart w:id="262" w:name="_ETM_Q1_475230"/>
      <w:bookmarkEnd w:id="262"/>
      <w:r w:rsidRPr="0011167A">
        <w:rPr>
          <w:rtl/>
          <w:lang w:eastAsia="he-IL"/>
        </w:rPr>
        <w:t>טוב</w:t>
      </w:r>
      <w:r>
        <w:rPr>
          <w:rFonts w:hint="cs"/>
          <w:rtl/>
          <w:lang w:eastAsia="he-IL"/>
        </w:rPr>
        <w:t xml:space="preserve">, אז </w:t>
      </w:r>
      <w:bookmarkStart w:id="263" w:name="_ETM_Q1_477105"/>
      <w:bookmarkEnd w:id="263"/>
      <w:r>
        <w:rPr>
          <w:rFonts w:hint="cs"/>
          <w:rtl/>
          <w:lang w:eastAsia="he-IL"/>
        </w:rPr>
        <w:t>אני א</w:t>
      </w:r>
      <w:r w:rsidRPr="0011167A">
        <w:rPr>
          <w:rtl/>
          <w:lang w:eastAsia="he-IL"/>
        </w:rPr>
        <w:t>שאל כדי ל</w:t>
      </w:r>
      <w:r>
        <w:rPr>
          <w:rFonts w:hint="cs"/>
          <w:rtl/>
          <w:lang w:eastAsia="he-IL"/>
        </w:rPr>
        <w:t>חדד</w:t>
      </w:r>
      <w:bookmarkStart w:id="264" w:name="_ETM_Q1_475507"/>
      <w:bookmarkEnd w:id="264"/>
      <w:r w:rsidRPr="0011167A">
        <w:rPr>
          <w:rtl/>
          <w:lang w:eastAsia="he-IL"/>
        </w:rPr>
        <w:t xml:space="preserve"> את עצם הדברים</w:t>
      </w:r>
      <w:r>
        <w:rPr>
          <w:rFonts w:hint="cs"/>
          <w:rtl/>
          <w:lang w:eastAsia="he-IL"/>
        </w:rPr>
        <w:t>.</w:t>
      </w:r>
      <w:r w:rsidRPr="0011167A">
        <w:rPr>
          <w:rtl/>
          <w:lang w:eastAsia="he-IL"/>
        </w:rPr>
        <w:t xml:space="preserve"> אז ניגע בשני הדברים שהגבת </w:t>
      </w:r>
      <w:r>
        <w:rPr>
          <w:rFonts w:hint="cs"/>
          <w:rtl/>
          <w:lang w:eastAsia="he-IL"/>
        </w:rPr>
        <w:t>עליהם.</w:t>
      </w:r>
      <w:r w:rsidRPr="0011167A">
        <w:rPr>
          <w:rtl/>
          <w:lang w:eastAsia="he-IL"/>
        </w:rPr>
        <w:t xml:space="preserve"> הראשון</w:t>
      </w:r>
      <w:r>
        <w:rPr>
          <w:rFonts w:hint="cs"/>
          <w:rtl/>
          <w:lang w:eastAsia="he-IL"/>
        </w:rPr>
        <w:t>,</w:t>
      </w:r>
      <w:r w:rsidRPr="0011167A">
        <w:rPr>
          <w:rtl/>
          <w:lang w:eastAsia="he-IL"/>
        </w:rPr>
        <w:t xml:space="preserve"> זה לגבי הבקבוקים הגדולים</w:t>
      </w:r>
      <w:r>
        <w:rPr>
          <w:rFonts w:hint="cs"/>
          <w:rtl/>
          <w:lang w:eastAsia="he-IL"/>
        </w:rPr>
        <w:t>.</w:t>
      </w:r>
      <w:r w:rsidRPr="0011167A">
        <w:rPr>
          <w:rtl/>
          <w:lang w:eastAsia="he-IL"/>
        </w:rPr>
        <w:t xml:space="preserve"> מכי</w:t>
      </w:r>
      <w:r>
        <w:rPr>
          <w:rFonts w:hint="cs"/>
          <w:rtl/>
          <w:lang w:eastAsia="he-IL"/>
        </w:rPr>
        <w:t>ו</w:t>
      </w:r>
      <w:r w:rsidRPr="0011167A">
        <w:rPr>
          <w:rtl/>
          <w:lang w:eastAsia="he-IL"/>
        </w:rPr>
        <w:t>ון שנ</w:t>
      </w:r>
      <w:r>
        <w:rPr>
          <w:rFonts w:hint="cs"/>
          <w:rtl/>
          <w:lang w:eastAsia="he-IL"/>
        </w:rPr>
        <w:t>ת</w:t>
      </w:r>
      <w:r w:rsidRPr="0011167A">
        <w:rPr>
          <w:rtl/>
          <w:lang w:eastAsia="he-IL"/>
        </w:rPr>
        <w:t>נו שנה שלמה של ה</w:t>
      </w:r>
      <w:r>
        <w:rPr>
          <w:rFonts w:hint="cs"/>
          <w:rtl/>
          <w:lang w:eastAsia="he-IL"/>
        </w:rPr>
        <w:t>י</w:t>
      </w:r>
      <w:r w:rsidRPr="0011167A">
        <w:rPr>
          <w:rtl/>
          <w:lang w:eastAsia="he-IL"/>
        </w:rPr>
        <w:t>ערכות לציבור ולגופים עצמם</w:t>
      </w:r>
      <w:r>
        <w:rPr>
          <w:rFonts w:hint="cs"/>
          <w:rtl/>
          <w:lang w:eastAsia="he-IL"/>
        </w:rPr>
        <w:t>,</w:t>
      </w:r>
      <w:r w:rsidRPr="0011167A">
        <w:rPr>
          <w:rtl/>
          <w:lang w:eastAsia="he-IL"/>
        </w:rPr>
        <w:t xml:space="preserve"> עושה רושם שב</w:t>
      </w:r>
      <w:bookmarkStart w:id="265" w:name="_ETM_Q1_500499"/>
      <w:bookmarkStart w:id="266" w:name="_ETM_Q1_495861"/>
      <w:bookmarkEnd w:id="265"/>
      <w:bookmarkEnd w:id="266"/>
      <w:r>
        <w:rPr>
          <w:rFonts w:hint="cs"/>
          <w:rtl/>
          <w:lang w:eastAsia="he-IL"/>
        </w:rPr>
        <w:t>-1</w:t>
      </w:r>
      <w:r w:rsidRPr="0011167A">
        <w:rPr>
          <w:rtl/>
          <w:lang w:eastAsia="he-IL"/>
        </w:rPr>
        <w:t xml:space="preserve"> </w:t>
      </w:r>
      <w:r>
        <w:rPr>
          <w:rFonts w:hint="cs"/>
          <w:rtl/>
          <w:lang w:eastAsia="he-IL"/>
        </w:rPr>
        <w:t>ב</w:t>
      </w:r>
      <w:bookmarkStart w:id="267" w:name="_ETM_Q1_491027"/>
      <w:bookmarkEnd w:id="267"/>
      <w:r w:rsidRPr="0011167A">
        <w:rPr>
          <w:rtl/>
          <w:lang w:eastAsia="he-IL"/>
        </w:rPr>
        <w:t xml:space="preserve">דצמבר אף </w:t>
      </w:r>
      <w:r>
        <w:rPr>
          <w:rFonts w:hint="cs"/>
          <w:rtl/>
          <w:lang w:eastAsia="he-IL"/>
        </w:rPr>
        <w:t>אחד</w:t>
      </w:r>
      <w:r w:rsidRPr="0011167A">
        <w:rPr>
          <w:rtl/>
          <w:lang w:eastAsia="he-IL"/>
        </w:rPr>
        <w:t xml:space="preserve"> לא היה פשוט מוכן</w:t>
      </w:r>
      <w:r>
        <w:rPr>
          <w:rFonts w:hint="cs"/>
          <w:rtl/>
          <w:lang w:eastAsia="he-IL"/>
        </w:rPr>
        <w:t>.</w:t>
      </w:r>
      <w:r w:rsidRPr="0011167A">
        <w:rPr>
          <w:rtl/>
          <w:lang w:eastAsia="he-IL"/>
        </w:rPr>
        <w:t xml:space="preserve"> ועל כן</w:t>
      </w:r>
      <w:r>
        <w:rPr>
          <w:rFonts w:hint="cs"/>
          <w:rtl/>
          <w:lang w:eastAsia="he-IL"/>
        </w:rPr>
        <w:t>,</w:t>
      </w:r>
      <w:r w:rsidRPr="0011167A">
        <w:rPr>
          <w:rtl/>
          <w:lang w:eastAsia="he-IL"/>
        </w:rPr>
        <w:t xml:space="preserve"> היום ההיבט של </w:t>
      </w:r>
      <w:r w:rsidR="008C13BD">
        <w:rPr>
          <w:rFonts w:hint="cs"/>
          <w:rtl/>
          <w:lang w:eastAsia="he-IL"/>
        </w:rPr>
        <w:t>ה</w:t>
      </w:r>
      <w:r w:rsidRPr="0011167A">
        <w:rPr>
          <w:rtl/>
          <w:lang w:eastAsia="he-IL"/>
        </w:rPr>
        <w:t>מחזור של אותם בקבוקים עדיין לא נכנס בתנופה</w:t>
      </w:r>
      <w:r>
        <w:rPr>
          <w:rFonts w:hint="cs"/>
          <w:rtl/>
          <w:lang w:eastAsia="he-IL"/>
        </w:rPr>
        <w:t>.</w:t>
      </w:r>
      <w:bookmarkStart w:id="268" w:name="_ETM_Q1_503570"/>
      <w:bookmarkStart w:id="269" w:name="_ETM_Q1_504048"/>
      <w:bookmarkStart w:id="270" w:name="_ETM_Q1_504132"/>
      <w:bookmarkStart w:id="271" w:name="_ETM_Q1_504199"/>
      <w:bookmarkStart w:id="272" w:name="_ETM_Q1_504262"/>
      <w:bookmarkEnd w:id="268"/>
      <w:bookmarkEnd w:id="269"/>
      <w:bookmarkEnd w:id="270"/>
      <w:bookmarkEnd w:id="271"/>
      <w:bookmarkEnd w:id="272"/>
      <w:r w:rsidR="008C13BD">
        <w:rPr>
          <w:rFonts w:hint="cs"/>
          <w:rtl/>
          <w:lang w:eastAsia="he-IL"/>
        </w:rPr>
        <w:t xml:space="preserve"> </w:t>
      </w:r>
      <w:r w:rsidRPr="0011167A">
        <w:rPr>
          <w:rtl/>
          <w:lang w:eastAsia="he-IL"/>
        </w:rPr>
        <w:t xml:space="preserve">אז אפשר לטעון </w:t>
      </w:r>
      <w:r>
        <w:rPr>
          <w:rFonts w:hint="cs"/>
          <w:rtl/>
          <w:lang w:eastAsia="he-IL"/>
        </w:rPr>
        <w:t>שאלו</w:t>
      </w:r>
      <w:r w:rsidRPr="0011167A">
        <w:rPr>
          <w:rtl/>
          <w:lang w:eastAsia="he-IL"/>
        </w:rPr>
        <w:t xml:space="preserve"> חבלי לידה</w:t>
      </w:r>
      <w:r>
        <w:rPr>
          <w:rFonts w:hint="cs"/>
          <w:rtl/>
          <w:lang w:eastAsia="he-IL"/>
        </w:rPr>
        <w:t>,</w:t>
      </w:r>
      <w:r w:rsidRPr="0011167A">
        <w:rPr>
          <w:rtl/>
          <w:lang w:eastAsia="he-IL"/>
        </w:rPr>
        <w:t xml:space="preserve"> אבל חבלי לידה נתנו להם מעל שנה</w:t>
      </w:r>
      <w:r>
        <w:rPr>
          <w:rFonts w:hint="cs"/>
          <w:rtl/>
          <w:lang w:eastAsia="he-IL"/>
        </w:rPr>
        <w:t>.</w:t>
      </w:r>
      <w:r w:rsidRPr="0011167A">
        <w:rPr>
          <w:rtl/>
          <w:lang w:eastAsia="he-IL"/>
        </w:rPr>
        <w:t xml:space="preserve"> כלומר</w:t>
      </w:r>
      <w:r w:rsidR="008C13BD">
        <w:rPr>
          <w:rFonts w:hint="cs"/>
          <w:rtl/>
          <w:lang w:eastAsia="he-IL"/>
        </w:rPr>
        <w:t>,</w:t>
      </w:r>
      <w:r w:rsidRPr="0011167A">
        <w:rPr>
          <w:rtl/>
          <w:lang w:eastAsia="he-IL"/>
        </w:rPr>
        <w:t xml:space="preserve"> איפה רואים את הסוף</w:t>
      </w:r>
      <w:r>
        <w:rPr>
          <w:rFonts w:hint="cs"/>
          <w:rtl/>
          <w:lang w:eastAsia="he-IL"/>
        </w:rPr>
        <w:t>?</w:t>
      </w:r>
      <w:r w:rsidRPr="0011167A">
        <w:rPr>
          <w:rtl/>
          <w:lang w:eastAsia="he-IL"/>
        </w:rPr>
        <w:t xml:space="preserve"> איפה רואים את זה שנכון להיום</w:t>
      </w:r>
      <w:bookmarkStart w:id="273" w:name="_ETM_Q1_516734"/>
      <w:bookmarkEnd w:id="273"/>
      <w:r>
        <w:rPr>
          <w:rFonts w:hint="cs"/>
          <w:rtl/>
          <w:lang w:eastAsia="he-IL"/>
        </w:rPr>
        <w:t xml:space="preserve"> </w:t>
      </w:r>
      <w:r>
        <w:rPr>
          <w:rFonts w:hint="eastAsia"/>
          <w:rtl/>
          <w:lang w:eastAsia="he-IL"/>
        </w:rPr>
        <w:t>–</w:t>
      </w:r>
      <w:r w:rsidRPr="0011167A">
        <w:rPr>
          <w:rtl/>
          <w:lang w:eastAsia="he-IL"/>
        </w:rPr>
        <w:t xml:space="preserve"> את מדברת איתי על דברים שכבר נעשו במשרד</w:t>
      </w:r>
      <w:r>
        <w:rPr>
          <w:rFonts w:hint="cs"/>
          <w:rtl/>
          <w:lang w:eastAsia="he-IL"/>
        </w:rPr>
        <w:t>.</w:t>
      </w:r>
      <w:r w:rsidRPr="0011167A">
        <w:rPr>
          <w:rtl/>
          <w:lang w:eastAsia="he-IL"/>
        </w:rPr>
        <w:t xml:space="preserve"> כלומר</w:t>
      </w:r>
      <w:r>
        <w:rPr>
          <w:rFonts w:hint="cs"/>
          <w:rtl/>
          <w:lang w:eastAsia="he-IL"/>
        </w:rPr>
        <w:t>,</w:t>
      </w:r>
      <w:r w:rsidRPr="0011167A">
        <w:rPr>
          <w:rtl/>
          <w:lang w:eastAsia="he-IL"/>
        </w:rPr>
        <w:t xml:space="preserve"> דיברת על</w:t>
      </w:r>
      <w:r>
        <w:rPr>
          <w:rFonts w:hint="cs"/>
          <w:rtl/>
          <w:lang w:eastAsia="he-IL"/>
        </w:rPr>
        <w:t xml:space="preserve"> </w:t>
      </w:r>
      <w:r w:rsidRPr="0011167A">
        <w:rPr>
          <w:rtl/>
          <w:lang w:eastAsia="he-IL"/>
        </w:rPr>
        <w:t>כך שבעצם עכשיו מדברים על</w:t>
      </w:r>
      <w:r>
        <w:rPr>
          <w:rFonts w:hint="cs"/>
          <w:rtl/>
          <w:lang w:eastAsia="he-IL"/>
        </w:rPr>
        <w:t xml:space="preserve"> </w:t>
      </w:r>
      <w:r w:rsidRPr="0011167A">
        <w:rPr>
          <w:rtl/>
          <w:lang w:eastAsia="he-IL"/>
        </w:rPr>
        <w:t>כך שייתנו לאזורים הפריפריאליים את הסיוע</w:t>
      </w:r>
      <w:r>
        <w:rPr>
          <w:rFonts w:hint="cs"/>
          <w:rtl/>
          <w:lang w:eastAsia="he-IL"/>
        </w:rPr>
        <w:t>.</w:t>
      </w:r>
      <w:r w:rsidRPr="0011167A">
        <w:rPr>
          <w:rtl/>
          <w:lang w:eastAsia="he-IL"/>
        </w:rPr>
        <w:t xml:space="preserve"> אבל הסיוע הזה</w:t>
      </w:r>
      <w:r>
        <w:rPr>
          <w:rFonts w:hint="cs"/>
          <w:rtl/>
          <w:lang w:eastAsia="he-IL"/>
        </w:rPr>
        <w:t>,</w:t>
      </w:r>
      <w:r w:rsidRPr="0011167A">
        <w:rPr>
          <w:rtl/>
          <w:lang w:eastAsia="he-IL"/>
        </w:rPr>
        <w:t xml:space="preserve"> כבר סיימנו אותו כבר בתקופתי</w:t>
      </w:r>
      <w:r>
        <w:rPr>
          <w:rFonts w:hint="cs"/>
          <w:rtl/>
          <w:lang w:eastAsia="he-IL"/>
        </w:rPr>
        <w:t>.</w:t>
      </w:r>
      <w:bookmarkStart w:id="274" w:name="_ETM_Q1_530258"/>
      <w:bookmarkEnd w:id="274"/>
      <w:r w:rsidRPr="0011167A">
        <w:rPr>
          <w:rtl/>
          <w:lang w:eastAsia="he-IL"/>
        </w:rPr>
        <w:t xml:space="preserve"> כשאני הייתי שרה</w:t>
      </w:r>
      <w:r>
        <w:rPr>
          <w:rFonts w:hint="cs"/>
          <w:rtl/>
          <w:lang w:eastAsia="he-IL"/>
        </w:rPr>
        <w:t>,</w:t>
      </w:r>
      <w:r w:rsidRPr="0011167A">
        <w:rPr>
          <w:rtl/>
          <w:lang w:eastAsia="he-IL"/>
        </w:rPr>
        <w:t xml:space="preserve"> כבר הקצ</w:t>
      </w:r>
      <w:r>
        <w:rPr>
          <w:rFonts w:hint="cs"/>
          <w:rtl/>
          <w:lang w:eastAsia="he-IL"/>
        </w:rPr>
        <w:t>י</w:t>
      </w:r>
      <w:r w:rsidRPr="0011167A">
        <w:rPr>
          <w:rtl/>
          <w:lang w:eastAsia="he-IL"/>
        </w:rPr>
        <w:t xml:space="preserve">נו </w:t>
      </w:r>
      <w:r>
        <w:rPr>
          <w:rFonts w:hint="cs"/>
          <w:rtl/>
          <w:lang w:eastAsia="he-IL"/>
        </w:rPr>
        <w:t>100 מיליון</w:t>
      </w:r>
      <w:bookmarkStart w:id="275" w:name="_ETM_Q1_531399"/>
      <w:bookmarkEnd w:id="275"/>
      <w:r w:rsidRPr="0011167A">
        <w:rPr>
          <w:rtl/>
          <w:lang w:eastAsia="he-IL"/>
        </w:rPr>
        <w:t xml:space="preserve"> שקלים מקרן הניקיון בדיוק למען זה</w:t>
      </w:r>
      <w:r>
        <w:rPr>
          <w:rFonts w:hint="cs"/>
          <w:rtl/>
          <w:lang w:eastAsia="he-IL"/>
        </w:rPr>
        <w:t>,</w:t>
      </w:r>
      <w:r w:rsidRPr="0011167A">
        <w:rPr>
          <w:rtl/>
          <w:lang w:eastAsia="he-IL"/>
        </w:rPr>
        <w:t xml:space="preserve"> למען </w:t>
      </w:r>
      <w:r>
        <w:rPr>
          <w:rFonts w:hint="cs"/>
          <w:rtl/>
          <w:lang w:eastAsia="he-IL"/>
        </w:rPr>
        <w:t>שחרור</w:t>
      </w:r>
      <w:r w:rsidRPr="0011167A">
        <w:rPr>
          <w:rtl/>
          <w:lang w:eastAsia="he-IL"/>
        </w:rPr>
        <w:t xml:space="preserve"> הפקק הזה</w:t>
      </w:r>
      <w:r>
        <w:rPr>
          <w:rFonts w:hint="cs"/>
          <w:rtl/>
          <w:lang w:eastAsia="he-IL"/>
        </w:rPr>
        <w:t>;</w:t>
      </w:r>
      <w:r w:rsidRPr="0011167A">
        <w:rPr>
          <w:rtl/>
          <w:lang w:eastAsia="he-IL"/>
        </w:rPr>
        <w:t xml:space="preserve"> שלא יהיה מצב שבאמת הציבור יצטרך לבוא בהמוניו ולהתמודד עם 50 בקבוקים </w:t>
      </w:r>
      <w:r>
        <w:rPr>
          <w:rFonts w:hint="cs"/>
          <w:rtl/>
          <w:lang w:eastAsia="he-IL"/>
        </w:rPr>
        <w:t>ב</w:t>
      </w:r>
      <w:r w:rsidRPr="0011167A">
        <w:rPr>
          <w:rtl/>
          <w:lang w:eastAsia="he-IL"/>
        </w:rPr>
        <w:t>כל פעם מחדש</w:t>
      </w:r>
      <w:r w:rsidR="008C13BD">
        <w:rPr>
          <w:rFonts w:hint="cs"/>
          <w:rtl/>
          <w:lang w:eastAsia="he-IL"/>
        </w:rPr>
        <w:t>,</w:t>
      </w:r>
      <w:r w:rsidRPr="0011167A">
        <w:rPr>
          <w:rtl/>
          <w:lang w:eastAsia="he-IL"/>
        </w:rPr>
        <w:t xml:space="preserve"> עד 50 בקבוקים</w:t>
      </w:r>
      <w:bookmarkStart w:id="276" w:name="_ETM_Q1_549335"/>
      <w:bookmarkEnd w:id="276"/>
      <w:r w:rsidR="008C13BD">
        <w:rPr>
          <w:rFonts w:hint="cs"/>
          <w:rtl/>
          <w:lang w:eastAsia="he-IL"/>
        </w:rPr>
        <w:t xml:space="preserve">, </w:t>
      </w:r>
      <w:r w:rsidRPr="0011167A">
        <w:rPr>
          <w:rtl/>
          <w:lang w:eastAsia="he-IL"/>
        </w:rPr>
        <w:t xml:space="preserve">וכן לאפשר לו את מה שקיים בכל העולם </w:t>
      </w:r>
      <w:r w:rsidR="008C13BD">
        <w:rPr>
          <w:rFonts w:hint="cs"/>
          <w:rtl/>
          <w:lang w:eastAsia="he-IL"/>
        </w:rPr>
        <w:t xml:space="preserve">– </w:t>
      </w:r>
      <w:r w:rsidRPr="0011167A">
        <w:rPr>
          <w:rtl/>
          <w:lang w:eastAsia="he-IL"/>
        </w:rPr>
        <w:t>לא המצאנו את הגלגל</w:t>
      </w:r>
      <w:bookmarkStart w:id="277" w:name="_ETM_Q1_552214"/>
      <w:bookmarkEnd w:id="277"/>
      <w:r>
        <w:rPr>
          <w:rFonts w:hint="cs"/>
          <w:rtl/>
          <w:lang w:eastAsia="he-IL"/>
        </w:rPr>
        <w:t xml:space="preserve"> </w:t>
      </w:r>
      <w:r>
        <w:rPr>
          <w:rFonts w:hint="eastAsia"/>
          <w:rtl/>
          <w:lang w:eastAsia="he-IL"/>
        </w:rPr>
        <w:t>–</w:t>
      </w:r>
      <w:bookmarkStart w:id="278" w:name="_ETM_Q1_550501"/>
      <w:bookmarkEnd w:id="278"/>
      <w:r w:rsidRPr="0011167A">
        <w:rPr>
          <w:rtl/>
          <w:lang w:eastAsia="he-IL"/>
        </w:rPr>
        <w:t xml:space="preserve"> בזה שהם י</w:t>
      </w:r>
      <w:r>
        <w:rPr>
          <w:rFonts w:hint="cs"/>
          <w:rtl/>
          <w:lang w:eastAsia="he-IL"/>
        </w:rPr>
        <w:t>ו</w:t>
      </w:r>
      <w:r w:rsidRPr="0011167A">
        <w:rPr>
          <w:rtl/>
          <w:lang w:eastAsia="he-IL"/>
        </w:rPr>
        <w:t>כלו להסתייע בפתרון המכונות האוטומטיות</w:t>
      </w:r>
      <w:r>
        <w:rPr>
          <w:rFonts w:hint="cs"/>
          <w:rtl/>
          <w:lang w:eastAsia="he-IL"/>
        </w:rPr>
        <w:t>.</w:t>
      </w:r>
    </w:p>
    <w:p w:rsidR="004435F3" w:rsidRDefault="004435F3" w:rsidP="007F663C">
      <w:pPr>
        <w:rPr>
          <w:rtl/>
          <w:lang w:eastAsia="he-IL"/>
        </w:rPr>
      </w:pPr>
    </w:p>
    <w:p w:rsidR="004435F3" w:rsidRDefault="004435F3" w:rsidP="008C13BD">
      <w:pPr>
        <w:rPr>
          <w:rtl/>
        </w:rPr>
      </w:pPr>
      <w:bookmarkStart w:id="279" w:name="TOR_Q2"/>
      <w:bookmarkEnd w:id="279"/>
      <w:r>
        <w:rPr>
          <w:rFonts w:hint="cs"/>
          <w:rtl/>
        </w:rPr>
        <w:t>עכשיו, מה שאנחנו עשינ</w:t>
      </w:r>
      <w:bookmarkStart w:id="280" w:name="_ETM_Q2_136327"/>
      <w:bookmarkEnd w:id="280"/>
      <w:r>
        <w:rPr>
          <w:rFonts w:hint="cs"/>
          <w:rtl/>
        </w:rPr>
        <w:t xml:space="preserve">ו </w:t>
      </w:r>
      <w:r>
        <w:rPr>
          <w:rtl/>
        </w:rPr>
        <w:t>–</w:t>
      </w:r>
      <w:r>
        <w:rPr>
          <w:rFonts w:hint="cs"/>
          <w:rtl/>
        </w:rPr>
        <w:t xml:space="preserve"> עשינו את </w:t>
      </w:r>
      <w:bookmarkStart w:id="281" w:name="_ETM_Q2_137538"/>
      <w:bookmarkEnd w:id="281"/>
      <w:r>
        <w:rPr>
          <w:rFonts w:hint="cs"/>
          <w:rtl/>
        </w:rPr>
        <w:t xml:space="preserve">עבודת המחקר עם אותם </w:t>
      </w:r>
      <w:bookmarkStart w:id="282" w:name="_ETM_Q2_143221"/>
      <w:bookmarkEnd w:id="282"/>
      <w:r>
        <w:rPr>
          <w:rFonts w:hint="cs"/>
          <w:rtl/>
        </w:rPr>
        <w:t xml:space="preserve">גורמי מקצוע שנשארו במשרד. הדברים האלה </w:t>
      </w:r>
      <w:bookmarkStart w:id="283" w:name="_ETM_Q2_139017"/>
      <w:bookmarkEnd w:id="283"/>
      <w:r>
        <w:rPr>
          <w:rFonts w:hint="cs"/>
          <w:rtl/>
        </w:rPr>
        <w:t>כבר היו</w:t>
      </w:r>
      <w:r w:rsidR="008C13BD">
        <w:rPr>
          <w:rFonts w:hint="cs"/>
          <w:rtl/>
        </w:rPr>
        <w:t>,</w:t>
      </w:r>
      <w:r>
        <w:rPr>
          <w:rFonts w:hint="cs"/>
          <w:rtl/>
        </w:rPr>
        <w:t xml:space="preserve"> כבר עברו </w:t>
      </w:r>
      <w:bookmarkStart w:id="284" w:name="_ETM_Q2_146129"/>
      <w:bookmarkEnd w:id="284"/>
      <w:r>
        <w:rPr>
          <w:rFonts w:hint="cs"/>
          <w:rtl/>
        </w:rPr>
        <w:t>את כל הגורמים.</w:t>
      </w:r>
      <w:bookmarkStart w:id="285" w:name="_ETM_Q2_142227"/>
      <w:bookmarkEnd w:id="285"/>
      <w:r>
        <w:rPr>
          <w:rFonts w:hint="cs"/>
          <w:rtl/>
        </w:rPr>
        <w:t xml:space="preserve"> ההחלטות התקבלו. המשאבים הוקצו.</w:t>
      </w:r>
      <w:bookmarkStart w:id="286" w:name="_ETM_Q2_143807"/>
      <w:bookmarkEnd w:id="286"/>
      <w:r>
        <w:rPr>
          <w:rFonts w:hint="cs"/>
          <w:rtl/>
        </w:rPr>
        <w:t xml:space="preserve"> היום</w:t>
      </w:r>
      <w:r w:rsidR="008C13BD">
        <w:rPr>
          <w:rFonts w:hint="cs"/>
          <w:rtl/>
        </w:rPr>
        <w:t>,</w:t>
      </w:r>
      <w:r>
        <w:rPr>
          <w:rFonts w:hint="cs"/>
          <w:rtl/>
        </w:rPr>
        <w:t xml:space="preserve"> אתם </w:t>
      </w:r>
      <w:bookmarkStart w:id="287" w:name="_ETM_Q2_145388"/>
      <w:bookmarkEnd w:id="287"/>
      <w:r>
        <w:rPr>
          <w:rFonts w:hint="cs"/>
          <w:rtl/>
        </w:rPr>
        <w:t xml:space="preserve">כבר לא </w:t>
      </w:r>
      <w:bookmarkStart w:id="288" w:name="_ETM_Q2_146028"/>
      <w:bookmarkEnd w:id="288"/>
      <w:r>
        <w:rPr>
          <w:rFonts w:hint="cs"/>
          <w:rtl/>
        </w:rPr>
        <w:t xml:space="preserve">שמים לב </w:t>
      </w:r>
      <w:r>
        <w:rPr>
          <w:rtl/>
        </w:rPr>
        <w:t>–</w:t>
      </w:r>
      <w:r>
        <w:rPr>
          <w:rFonts w:hint="cs"/>
          <w:rtl/>
        </w:rPr>
        <w:t xml:space="preserve"> עברה כמעט עוד </w:t>
      </w:r>
      <w:bookmarkStart w:id="289" w:name="_ETM_Q2_146717"/>
      <w:bookmarkEnd w:id="289"/>
      <w:r>
        <w:rPr>
          <w:rFonts w:hint="cs"/>
          <w:rtl/>
        </w:rPr>
        <w:t>שנה מאז</w:t>
      </w:r>
      <w:bookmarkStart w:id="290" w:name="_ETM_Q2_147939"/>
      <w:bookmarkEnd w:id="290"/>
      <w:r>
        <w:rPr>
          <w:rFonts w:hint="cs"/>
          <w:rtl/>
        </w:rPr>
        <w:t xml:space="preserve"> שאתם בתפקיד, כבר תשעה חודשים, שמונה-תשעה חודשים</w:t>
      </w:r>
      <w:bookmarkStart w:id="291" w:name="_ETM_Q2_152607"/>
      <w:bookmarkEnd w:id="291"/>
      <w:r>
        <w:rPr>
          <w:rFonts w:hint="cs"/>
          <w:rtl/>
        </w:rPr>
        <w:t>, ועדיין זה לא</w:t>
      </w:r>
      <w:bookmarkStart w:id="292" w:name="_ETM_Q2_154461"/>
      <w:bookmarkEnd w:id="292"/>
      <w:r>
        <w:rPr>
          <w:rFonts w:hint="cs"/>
          <w:rtl/>
        </w:rPr>
        <w:t xml:space="preserve"> זז. משהו שם עדיין תקוע.</w:t>
      </w:r>
    </w:p>
    <w:p w:rsidR="004435F3" w:rsidRDefault="004435F3" w:rsidP="009635F5">
      <w:pPr>
        <w:rPr>
          <w:rtl/>
        </w:rPr>
      </w:pPr>
    </w:p>
    <w:p w:rsidR="004435F3" w:rsidRDefault="004435F3" w:rsidP="008C13BD">
      <w:pPr>
        <w:rPr>
          <w:rtl/>
        </w:rPr>
      </w:pPr>
      <w:bookmarkStart w:id="293" w:name="_ETM_Q2_158316"/>
      <w:bookmarkEnd w:id="293"/>
      <w:r>
        <w:rPr>
          <w:rFonts w:hint="cs"/>
          <w:rtl/>
        </w:rPr>
        <w:t xml:space="preserve">ואני שואלת את השרה </w:t>
      </w:r>
      <w:bookmarkStart w:id="294" w:name="_ETM_Q2_161983"/>
      <w:bookmarkEnd w:id="294"/>
      <w:r>
        <w:rPr>
          <w:rFonts w:hint="cs"/>
          <w:rtl/>
        </w:rPr>
        <w:t xml:space="preserve">ממקום שאני </w:t>
      </w:r>
      <w:bookmarkStart w:id="295" w:name="_ETM_Q2_161566"/>
      <w:bookmarkEnd w:id="295"/>
      <w:r>
        <w:rPr>
          <w:rFonts w:hint="cs"/>
          <w:rtl/>
        </w:rPr>
        <w:t>רוצה שהדברים יצאו לפועל בצורה ה</w:t>
      </w:r>
      <w:bookmarkStart w:id="296" w:name="_ETM_Q2_162786"/>
      <w:bookmarkStart w:id="297" w:name="_ETM_Q2_162991"/>
      <w:bookmarkEnd w:id="296"/>
      <w:bookmarkEnd w:id="297"/>
      <w:r>
        <w:rPr>
          <w:rFonts w:hint="cs"/>
          <w:rtl/>
        </w:rPr>
        <w:t xml:space="preserve">טובה ביותר </w:t>
      </w:r>
      <w:r>
        <w:rPr>
          <w:rtl/>
        </w:rPr>
        <w:t>–</w:t>
      </w:r>
      <w:r>
        <w:rPr>
          <w:rFonts w:hint="cs"/>
          <w:rtl/>
        </w:rPr>
        <w:t xml:space="preserve"> </w:t>
      </w:r>
      <w:bookmarkStart w:id="298" w:name="_ETM_Q2_166964"/>
      <w:bookmarkEnd w:id="298"/>
      <w:r w:rsidR="008C13BD">
        <w:rPr>
          <w:rFonts w:hint="cs"/>
          <w:rtl/>
        </w:rPr>
        <w:t>ו</w:t>
      </w:r>
      <w:r>
        <w:rPr>
          <w:rFonts w:hint="cs"/>
          <w:rtl/>
        </w:rPr>
        <w:t xml:space="preserve">הזמן שבו </w:t>
      </w:r>
      <w:bookmarkStart w:id="299" w:name="_ETM_Q2_164596"/>
      <w:bookmarkEnd w:id="299"/>
      <w:r>
        <w:rPr>
          <w:rFonts w:hint="cs"/>
          <w:rtl/>
        </w:rPr>
        <w:t xml:space="preserve">מבקשים </w:t>
      </w:r>
      <w:bookmarkStart w:id="300" w:name="_ETM_Q2_168466"/>
      <w:bookmarkEnd w:id="300"/>
      <w:r>
        <w:rPr>
          <w:rFonts w:hint="cs"/>
          <w:rtl/>
        </w:rPr>
        <w:t xml:space="preserve">מהציבור לבוא ולהטמיע את </w:t>
      </w:r>
      <w:bookmarkStart w:id="301" w:name="_ETM_Q2_168646"/>
      <w:bookmarkEnd w:id="301"/>
      <w:r>
        <w:rPr>
          <w:rFonts w:hint="cs"/>
          <w:rtl/>
        </w:rPr>
        <w:t xml:space="preserve">השינוי, ולקבל גם </w:t>
      </w:r>
      <w:bookmarkStart w:id="302" w:name="_ETM_Q2_173067"/>
      <w:bookmarkEnd w:id="302"/>
      <w:r>
        <w:rPr>
          <w:rFonts w:hint="cs"/>
          <w:rtl/>
        </w:rPr>
        <w:t>את הכסף שלהם חזרה, של הפיקדון</w:t>
      </w:r>
      <w:bookmarkStart w:id="303" w:name="_ETM_Q2_174116"/>
      <w:bookmarkEnd w:id="303"/>
      <w:r w:rsidR="008C13BD">
        <w:rPr>
          <w:rFonts w:hint="cs"/>
          <w:rtl/>
        </w:rPr>
        <w:t xml:space="preserve">. </w:t>
      </w:r>
      <w:r>
        <w:rPr>
          <w:rFonts w:hint="cs"/>
          <w:rtl/>
        </w:rPr>
        <w:t xml:space="preserve">אנחנו דיברנו על </w:t>
      </w:r>
      <w:bookmarkStart w:id="304" w:name="_ETM_Q2_177261"/>
      <w:bookmarkEnd w:id="304"/>
      <w:r>
        <w:rPr>
          <w:rFonts w:hint="cs"/>
          <w:rtl/>
        </w:rPr>
        <w:t>זה</w:t>
      </w:r>
      <w:r w:rsidR="008C13BD">
        <w:rPr>
          <w:rFonts w:hint="cs"/>
          <w:rtl/>
        </w:rPr>
        <w:t>,</w:t>
      </w:r>
      <w:r>
        <w:rPr>
          <w:rFonts w:hint="cs"/>
          <w:rtl/>
        </w:rPr>
        <w:t xml:space="preserve"> ואת </w:t>
      </w:r>
      <w:bookmarkStart w:id="305" w:name="_ETM_Q2_176376"/>
      <w:bookmarkEnd w:id="305"/>
      <w:r>
        <w:rPr>
          <w:rFonts w:hint="cs"/>
          <w:rtl/>
        </w:rPr>
        <w:t xml:space="preserve">זה גורמי </w:t>
      </w:r>
      <w:bookmarkStart w:id="306" w:name="_ETM_Q2_178006"/>
      <w:bookmarkEnd w:id="306"/>
      <w:r>
        <w:rPr>
          <w:rFonts w:hint="cs"/>
          <w:rtl/>
        </w:rPr>
        <w:t>המ</w:t>
      </w:r>
      <w:bookmarkStart w:id="307" w:name="_ETM_Q2_180000"/>
      <w:bookmarkEnd w:id="307"/>
      <w:r w:rsidRPr="007D1A24">
        <w:rPr>
          <w:rtl/>
        </w:rPr>
        <w:t xml:space="preserve">קצוע </w:t>
      </w:r>
      <w:bookmarkStart w:id="308" w:name="_ETM_Q2_180539"/>
      <w:bookmarkEnd w:id="308"/>
      <w:r w:rsidRPr="007D1A24">
        <w:rPr>
          <w:rtl/>
        </w:rPr>
        <w:t xml:space="preserve">גם </w:t>
      </w:r>
      <w:bookmarkStart w:id="309" w:name="_ETM_Q2_180750"/>
      <w:bookmarkEnd w:id="309"/>
      <w:r w:rsidRPr="007D1A24">
        <w:rPr>
          <w:rtl/>
        </w:rPr>
        <w:t xml:space="preserve">אמרו </w:t>
      </w:r>
      <w:bookmarkStart w:id="310" w:name="_ETM_Q2_180989"/>
      <w:bookmarkEnd w:id="310"/>
      <w:r w:rsidRPr="007D1A24">
        <w:rPr>
          <w:rtl/>
        </w:rPr>
        <w:t xml:space="preserve">לנו </w:t>
      </w:r>
      <w:bookmarkStart w:id="311" w:name="_ETM_Q2_181319"/>
      <w:bookmarkEnd w:id="311"/>
      <w:r w:rsidRPr="007D1A24">
        <w:rPr>
          <w:rtl/>
        </w:rPr>
        <w:t>בזמנו</w:t>
      </w:r>
      <w:r w:rsidR="008C13BD">
        <w:rPr>
          <w:rFonts w:hint="cs"/>
          <w:rtl/>
        </w:rPr>
        <w:t>,</w:t>
      </w:r>
      <w:r w:rsidRPr="007D1A24">
        <w:rPr>
          <w:rtl/>
        </w:rPr>
        <w:t xml:space="preserve"> </w:t>
      </w:r>
      <w:bookmarkStart w:id="312" w:name="_ETM_Q2_182899"/>
      <w:bookmarkStart w:id="313" w:name="_ETM_Q2_183100"/>
      <w:bookmarkEnd w:id="312"/>
      <w:bookmarkEnd w:id="313"/>
      <w:r w:rsidRPr="007D1A24">
        <w:rPr>
          <w:rtl/>
        </w:rPr>
        <w:t>ש</w:t>
      </w:r>
      <w:r>
        <w:rPr>
          <w:rtl/>
        </w:rPr>
        <w:t>המ</w:t>
      </w:r>
      <w:r w:rsidRPr="007D1A24">
        <w:rPr>
          <w:rtl/>
        </w:rPr>
        <w:t xml:space="preserve">חזור </w:t>
      </w:r>
      <w:bookmarkStart w:id="314" w:name="_ETM_Q2_184089"/>
      <w:bookmarkEnd w:id="314"/>
      <w:r w:rsidRPr="007D1A24">
        <w:rPr>
          <w:rtl/>
        </w:rPr>
        <w:t xml:space="preserve">לא </w:t>
      </w:r>
      <w:bookmarkStart w:id="315" w:name="_ETM_Q2_184210"/>
      <w:bookmarkEnd w:id="315"/>
      <w:r w:rsidRPr="007D1A24">
        <w:rPr>
          <w:rtl/>
        </w:rPr>
        <w:t xml:space="preserve">אמור </w:t>
      </w:r>
      <w:bookmarkStart w:id="316" w:name="_ETM_Q2_184450"/>
      <w:bookmarkEnd w:id="316"/>
      <w:r w:rsidRPr="007D1A24">
        <w:rPr>
          <w:rtl/>
        </w:rPr>
        <w:t xml:space="preserve">להיות </w:t>
      </w:r>
      <w:bookmarkStart w:id="317" w:name="_ETM_Q2_184720"/>
      <w:bookmarkEnd w:id="317"/>
      <w:r w:rsidRPr="007D1A24">
        <w:rPr>
          <w:rtl/>
        </w:rPr>
        <w:t xml:space="preserve">רק </w:t>
      </w:r>
      <w:bookmarkStart w:id="318" w:name="_ETM_Q2_185080"/>
      <w:bookmarkEnd w:id="318"/>
      <w:r w:rsidRPr="007D1A24">
        <w:rPr>
          <w:rtl/>
        </w:rPr>
        <w:t xml:space="preserve">ברשתות </w:t>
      </w:r>
      <w:bookmarkStart w:id="319" w:name="_ETM_Q2_185620"/>
      <w:bookmarkEnd w:id="319"/>
      <w:r w:rsidRPr="007D1A24">
        <w:rPr>
          <w:rtl/>
        </w:rPr>
        <w:t>השיווק</w:t>
      </w:r>
      <w:bookmarkStart w:id="320" w:name="_ETM_Q2_182686"/>
      <w:bookmarkEnd w:id="320"/>
      <w:r w:rsidR="008C13BD">
        <w:rPr>
          <w:rFonts w:hint="cs"/>
          <w:rtl/>
        </w:rPr>
        <w:t>;</w:t>
      </w:r>
      <w:r w:rsidRPr="007D1A24">
        <w:rPr>
          <w:rtl/>
        </w:rPr>
        <w:t xml:space="preserve"> </w:t>
      </w:r>
      <w:bookmarkStart w:id="321" w:name="_ETM_Q2_186440"/>
      <w:bookmarkEnd w:id="321"/>
      <w:r w:rsidRPr="007D1A24">
        <w:rPr>
          <w:rtl/>
        </w:rPr>
        <w:t xml:space="preserve">הוא </w:t>
      </w:r>
      <w:bookmarkStart w:id="322" w:name="_ETM_Q2_186559"/>
      <w:bookmarkEnd w:id="322"/>
      <w:r w:rsidRPr="007D1A24">
        <w:rPr>
          <w:rtl/>
        </w:rPr>
        <w:t xml:space="preserve">יכול </w:t>
      </w:r>
      <w:bookmarkStart w:id="323" w:name="_ETM_Q2_186860"/>
      <w:bookmarkEnd w:id="323"/>
      <w:r w:rsidRPr="007D1A24">
        <w:rPr>
          <w:rtl/>
        </w:rPr>
        <w:t xml:space="preserve">היה </w:t>
      </w:r>
      <w:bookmarkStart w:id="324" w:name="_ETM_Q2_187040"/>
      <w:bookmarkEnd w:id="324"/>
      <w:r w:rsidRPr="007D1A24">
        <w:rPr>
          <w:rtl/>
        </w:rPr>
        <w:t xml:space="preserve">להיות </w:t>
      </w:r>
      <w:bookmarkStart w:id="325" w:name="_ETM_Q2_187279"/>
      <w:bookmarkEnd w:id="325"/>
      <w:r w:rsidRPr="007D1A24">
        <w:rPr>
          <w:rtl/>
        </w:rPr>
        <w:t xml:space="preserve">בכל </w:t>
      </w:r>
      <w:bookmarkStart w:id="326" w:name="_ETM_Q2_187580"/>
      <w:bookmarkEnd w:id="326"/>
      <w:r w:rsidRPr="007D1A24">
        <w:rPr>
          <w:rtl/>
        </w:rPr>
        <w:t xml:space="preserve">מוסדות </w:t>
      </w:r>
      <w:bookmarkStart w:id="327" w:name="_ETM_Q2_187910"/>
      <w:bookmarkEnd w:id="327"/>
      <w:r w:rsidRPr="007D1A24">
        <w:rPr>
          <w:rtl/>
        </w:rPr>
        <w:t>הציבור</w:t>
      </w:r>
      <w:r>
        <w:rPr>
          <w:rFonts w:hint="cs"/>
          <w:rtl/>
        </w:rPr>
        <w:t>.</w:t>
      </w:r>
      <w:r w:rsidRPr="007D1A24">
        <w:rPr>
          <w:rtl/>
        </w:rPr>
        <w:t xml:space="preserve"> </w:t>
      </w:r>
      <w:bookmarkStart w:id="328" w:name="_ETM_Q2_188690"/>
      <w:bookmarkEnd w:id="328"/>
      <w:r w:rsidRPr="007D1A24">
        <w:rPr>
          <w:rtl/>
        </w:rPr>
        <w:t xml:space="preserve">תלמידים </w:t>
      </w:r>
      <w:bookmarkStart w:id="329" w:name="_ETM_Q2_189230"/>
      <w:bookmarkEnd w:id="329"/>
      <w:r w:rsidRPr="007D1A24">
        <w:rPr>
          <w:rtl/>
        </w:rPr>
        <w:t xml:space="preserve">בהחלט </w:t>
      </w:r>
      <w:bookmarkStart w:id="330" w:name="_ETM_Q2_189590"/>
      <w:bookmarkEnd w:id="330"/>
      <w:r w:rsidRPr="007D1A24">
        <w:rPr>
          <w:rtl/>
        </w:rPr>
        <w:t xml:space="preserve">היו </w:t>
      </w:r>
      <w:bookmarkStart w:id="331" w:name="_ETM_Q2_189710"/>
      <w:bookmarkEnd w:id="331"/>
      <w:r w:rsidRPr="007D1A24">
        <w:rPr>
          <w:rtl/>
        </w:rPr>
        <w:t xml:space="preserve">יכולים </w:t>
      </w:r>
      <w:bookmarkStart w:id="332" w:name="_ETM_Q2_190010"/>
      <w:bookmarkEnd w:id="332"/>
      <w:r w:rsidRPr="007D1A24">
        <w:rPr>
          <w:rtl/>
        </w:rPr>
        <w:t xml:space="preserve">לבוא </w:t>
      </w:r>
      <w:bookmarkStart w:id="333" w:name="_ETM_Q2_190730"/>
      <w:bookmarkEnd w:id="333"/>
      <w:r w:rsidRPr="007D1A24">
        <w:rPr>
          <w:rtl/>
        </w:rPr>
        <w:t xml:space="preserve">עם </w:t>
      </w:r>
      <w:bookmarkStart w:id="334" w:name="_ETM_Q2_190940"/>
      <w:bookmarkEnd w:id="334"/>
      <w:r w:rsidRPr="007D1A24">
        <w:rPr>
          <w:rtl/>
        </w:rPr>
        <w:t xml:space="preserve">הבקבוקים </w:t>
      </w:r>
      <w:bookmarkStart w:id="335" w:name="_ETM_Q2_192139"/>
      <w:bookmarkEnd w:id="335"/>
      <w:r>
        <w:rPr>
          <w:rFonts w:hint="cs"/>
          <w:rtl/>
        </w:rPr>
        <w:t>ל</w:t>
      </w:r>
      <w:r w:rsidRPr="007D1A24">
        <w:rPr>
          <w:rtl/>
        </w:rPr>
        <w:t xml:space="preserve">מכונה </w:t>
      </w:r>
      <w:bookmarkStart w:id="336" w:name="_ETM_Q2_192559"/>
      <w:bookmarkEnd w:id="336"/>
      <w:r w:rsidRPr="007D1A24">
        <w:rPr>
          <w:rtl/>
        </w:rPr>
        <w:t xml:space="preserve">שקיימת </w:t>
      </w:r>
      <w:bookmarkStart w:id="337" w:name="_ETM_Q2_192980"/>
      <w:bookmarkStart w:id="338" w:name="_ETM_Q2_193219"/>
      <w:bookmarkEnd w:id="337"/>
      <w:bookmarkEnd w:id="338"/>
      <w:r w:rsidRPr="007D1A24">
        <w:rPr>
          <w:rtl/>
        </w:rPr>
        <w:t xml:space="preserve">במוסדות </w:t>
      </w:r>
      <w:bookmarkStart w:id="339" w:name="_ETM_Q2_193670"/>
      <w:bookmarkEnd w:id="339"/>
      <w:r w:rsidRPr="007D1A24">
        <w:rPr>
          <w:rtl/>
        </w:rPr>
        <w:t>חינוך</w:t>
      </w:r>
      <w:r w:rsidR="008C13BD">
        <w:rPr>
          <w:rFonts w:hint="cs"/>
          <w:rtl/>
        </w:rPr>
        <w:t>,</w:t>
      </w:r>
      <w:r w:rsidRPr="007D1A24">
        <w:rPr>
          <w:rtl/>
        </w:rPr>
        <w:t xml:space="preserve"> </w:t>
      </w:r>
      <w:bookmarkStart w:id="340" w:name="_ETM_Q2_194690"/>
      <w:bookmarkEnd w:id="340"/>
      <w:r w:rsidRPr="007D1A24">
        <w:rPr>
          <w:rtl/>
        </w:rPr>
        <w:t xml:space="preserve">וכן </w:t>
      </w:r>
      <w:bookmarkStart w:id="341" w:name="_ETM_Q2_195019"/>
      <w:bookmarkEnd w:id="341"/>
      <w:r w:rsidRPr="007D1A24">
        <w:rPr>
          <w:rtl/>
        </w:rPr>
        <w:t xml:space="preserve">אפשר </w:t>
      </w:r>
      <w:bookmarkStart w:id="342" w:name="_ETM_Q2_195320"/>
      <w:bookmarkEnd w:id="342"/>
      <w:r w:rsidRPr="007D1A24">
        <w:rPr>
          <w:rtl/>
        </w:rPr>
        <w:t xml:space="preserve">היה </w:t>
      </w:r>
      <w:bookmarkStart w:id="343" w:name="_ETM_Q2_195650"/>
      <w:bookmarkEnd w:id="343"/>
      <w:r w:rsidRPr="007D1A24">
        <w:rPr>
          <w:rtl/>
        </w:rPr>
        <w:t xml:space="preserve">לגוון </w:t>
      </w:r>
      <w:bookmarkStart w:id="344" w:name="_ETM_Q2_196939"/>
      <w:bookmarkEnd w:id="344"/>
      <w:r w:rsidRPr="007D1A24">
        <w:rPr>
          <w:rtl/>
        </w:rPr>
        <w:t xml:space="preserve">את </w:t>
      </w:r>
      <w:bookmarkStart w:id="345" w:name="_ETM_Q2_197150"/>
      <w:bookmarkEnd w:id="345"/>
      <w:r w:rsidRPr="007D1A24">
        <w:rPr>
          <w:rtl/>
        </w:rPr>
        <w:t xml:space="preserve">ההיבט </w:t>
      </w:r>
      <w:bookmarkStart w:id="346" w:name="_ETM_Q2_197630"/>
      <w:bookmarkEnd w:id="346"/>
      <w:r w:rsidRPr="007D1A24">
        <w:rPr>
          <w:rtl/>
        </w:rPr>
        <w:t xml:space="preserve">של </w:t>
      </w:r>
      <w:bookmarkStart w:id="347" w:name="_ETM_Q2_197960"/>
      <w:bookmarkEnd w:id="347"/>
      <w:r w:rsidRPr="007D1A24">
        <w:rPr>
          <w:rtl/>
        </w:rPr>
        <w:t xml:space="preserve">היכן </w:t>
      </w:r>
      <w:bookmarkStart w:id="348" w:name="_ETM_Q2_198349"/>
      <w:bookmarkEnd w:id="348"/>
      <w:r w:rsidRPr="007D1A24">
        <w:rPr>
          <w:rtl/>
        </w:rPr>
        <w:t xml:space="preserve">מציבים </w:t>
      </w:r>
      <w:bookmarkStart w:id="349" w:name="_ETM_Q2_198860"/>
      <w:bookmarkEnd w:id="349"/>
      <w:r w:rsidRPr="007D1A24">
        <w:rPr>
          <w:rtl/>
        </w:rPr>
        <w:t xml:space="preserve">את </w:t>
      </w:r>
      <w:bookmarkStart w:id="350" w:name="_ETM_Q2_198980"/>
      <w:bookmarkEnd w:id="350"/>
      <w:r w:rsidRPr="007D1A24">
        <w:rPr>
          <w:rtl/>
        </w:rPr>
        <w:t>המכונות</w:t>
      </w:r>
      <w:r>
        <w:rPr>
          <w:rFonts w:hint="cs"/>
          <w:rtl/>
        </w:rPr>
        <w:t>.</w:t>
      </w:r>
      <w:r w:rsidRPr="007D1A24">
        <w:rPr>
          <w:rtl/>
        </w:rPr>
        <w:t xml:space="preserve"> </w:t>
      </w:r>
      <w:bookmarkStart w:id="351" w:name="_ETM_Q2_199520"/>
      <w:bookmarkEnd w:id="351"/>
      <w:r w:rsidRPr="007D1A24">
        <w:rPr>
          <w:rtl/>
        </w:rPr>
        <w:t>ו</w:t>
      </w:r>
      <w:bookmarkStart w:id="352" w:name="_ETM_Q2_199849"/>
      <w:bookmarkEnd w:id="352"/>
      <w:r w:rsidRPr="007D1A24">
        <w:rPr>
          <w:rtl/>
        </w:rPr>
        <w:t xml:space="preserve">נעשתה </w:t>
      </w:r>
      <w:bookmarkStart w:id="353" w:name="_ETM_Q2_200300"/>
      <w:bookmarkEnd w:id="353"/>
      <w:r w:rsidRPr="007D1A24">
        <w:rPr>
          <w:rtl/>
        </w:rPr>
        <w:t xml:space="preserve">על </w:t>
      </w:r>
      <w:bookmarkStart w:id="354" w:name="_ETM_Q2_200360"/>
      <w:bookmarkEnd w:id="354"/>
      <w:r w:rsidRPr="007D1A24">
        <w:rPr>
          <w:rtl/>
        </w:rPr>
        <w:t xml:space="preserve">זה </w:t>
      </w:r>
      <w:bookmarkStart w:id="355" w:name="_ETM_Q2_200540"/>
      <w:bookmarkEnd w:id="355"/>
      <w:r w:rsidRPr="007D1A24">
        <w:rPr>
          <w:rtl/>
        </w:rPr>
        <w:t xml:space="preserve">עבודה </w:t>
      </w:r>
      <w:bookmarkStart w:id="356" w:name="_ETM_Q2_201369"/>
      <w:bookmarkEnd w:id="356"/>
      <w:r w:rsidRPr="007D1A24">
        <w:rPr>
          <w:rtl/>
        </w:rPr>
        <w:t xml:space="preserve">מאוד </w:t>
      </w:r>
      <w:bookmarkStart w:id="357" w:name="_ETM_Q2_201699"/>
      <w:bookmarkEnd w:id="357"/>
      <w:r w:rsidRPr="007D1A24">
        <w:rPr>
          <w:rtl/>
        </w:rPr>
        <w:t xml:space="preserve">מאוד </w:t>
      </w:r>
      <w:bookmarkStart w:id="358" w:name="_ETM_Q2_201880"/>
      <w:bookmarkEnd w:id="358"/>
      <w:r w:rsidRPr="007D1A24">
        <w:rPr>
          <w:rtl/>
        </w:rPr>
        <w:t>יסודית</w:t>
      </w:r>
      <w:r>
        <w:rPr>
          <w:rFonts w:hint="cs"/>
          <w:rtl/>
        </w:rPr>
        <w:t>,</w:t>
      </w:r>
      <w:bookmarkStart w:id="359" w:name="_ETM_Q2_199556"/>
      <w:bookmarkEnd w:id="359"/>
      <w:r w:rsidRPr="007D1A24">
        <w:rPr>
          <w:rtl/>
        </w:rPr>
        <w:t xml:space="preserve"> </w:t>
      </w:r>
      <w:bookmarkStart w:id="360" w:name="_ETM_Q2_203109"/>
      <w:bookmarkEnd w:id="360"/>
      <w:r w:rsidRPr="007D1A24">
        <w:rPr>
          <w:rtl/>
        </w:rPr>
        <w:t>ש</w:t>
      </w:r>
      <w:bookmarkStart w:id="361" w:name="_ETM_Q2_203800"/>
      <w:bookmarkStart w:id="362" w:name="_ETM_Q2_204100"/>
      <w:bookmarkEnd w:id="361"/>
      <w:bookmarkEnd w:id="362"/>
      <w:r>
        <w:rPr>
          <w:rFonts w:hint="cs"/>
          <w:rtl/>
        </w:rPr>
        <w:t>לוותה על ידי</w:t>
      </w:r>
      <w:r w:rsidRPr="007D1A24">
        <w:rPr>
          <w:rtl/>
        </w:rPr>
        <w:t xml:space="preserve"> </w:t>
      </w:r>
      <w:bookmarkStart w:id="363" w:name="_ETM_Q2_204489"/>
      <w:bookmarkEnd w:id="363"/>
      <w:r w:rsidRPr="007D1A24">
        <w:rPr>
          <w:rtl/>
        </w:rPr>
        <w:t xml:space="preserve">מנכ"לית </w:t>
      </w:r>
      <w:bookmarkStart w:id="364" w:name="_ETM_Q2_204970"/>
      <w:bookmarkEnd w:id="364"/>
      <w:r w:rsidRPr="007D1A24">
        <w:rPr>
          <w:rtl/>
        </w:rPr>
        <w:t>משרדך</w:t>
      </w:r>
      <w:r>
        <w:rPr>
          <w:rFonts w:hint="cs"/>
          <w:rtl/>
        </w:rPr>
        <w:t>.</w:t>
      </w:r>
      <w:bookmarkStart w:id="365" w:name="_ETM_Q2_205979"/>
      <w:bookmarkStart w:id="366" w:name="_ETM_Q2_208484"/>
      <w:bookmarkStart w:id="367" w:name="_ETM_Q2_208543"/>
      <w:bookmarkStart w:id="368" w:name="_ETM_Q2_208645"/>
      <w:bookmarkStart w:id="369" w:name="_ETM_Q2_208693"/>
      <w:bookmarkStart w:id="370" w:name="_ETM_Q2_203996"/>
      <w:bookmarkEnd w:id="365"/>
      <w:bookmarkEnd w:id="366"/>
      <w:bookmarkEnd w:id="367"/>
      <w:bookmarkEnd w:id="368"/>
      <w:bookmarkEnd w:id="369"/>
      <w:bookmarkEnd w:id="370"/>
      <w:r w:rsidR="008C13BD">
        <w:rPr>
          <w:rFonts w:hint="cs"/>
          <w:rtl/>
        </w:rPr>
        <w:t xml:space="preserve"> </w:t>
      </w:r>
      <w:r w:rsidRPr="007D1A24">
        <w:rPr>
          <w:rtl/>
        </w:rPr>
        <w:t xml:space="preserve">ואני </w:t>
      </w:r>
      <w:bookmarkStart w:id="371" w:name="_ETM_Q2_206759"/>
      <w:bookmarkEnd w:id="371"/>
      <w:r w:rsidRPr="007D1A24">
        <w:rPr>
          <w:rtl/>
        </w:rPr>
        <w:t xml:space="preserve">רוצה </w:t>
      </w:r>
      <w:bookmarkStart w:id="372" w:name="_ETM_Q2_207029"/>
      <w:bookmarkEnd w:id="372"/>
      <w:r w:rsidRPr="007D1A24">
        <w:rPr>
          <w:rtl/>
        </w:rPr>
        <w:t xml:space="preserve">להבין </w:t>
      </w:r>
      <w:bookmarkStart w:id="373" w:name="_ETM_Q2_207329"/>
      <w:bookmarkEnd w:id="373"/>
      <w:r w:rsidRPr="007D1A24">
        <w:rPr>
          <w:rtl/>
        </w:rPr>
        <w:t>מדוע</w:t>
      </w:r>
      <w:r>
        <w:rPr>
          <w:rFonts w:hint="cs"/>
          <w:rtl/>
        </w:rPr>
        <w:t xml:space="preserve"> </w:t>
      </w:r>
      <w:r>
        <w:rPr>
          <w:rtl/>
        </w:rPr>
        <w:t>–</w:t>
      </w:r>
      <w:r w:rsidRPr="007D1A24">
        <w:rPr>
          <w:rtl/>
        </w:rPr>
        <w:t xml:space="preserve"> </w:t>
      </w:r>
      <w:bookmarkStart w:id="374" w:name="_ETM_Q2_208019"/>
      <w:bookmarkEnd w:id="374"/>
      <w:r w:rsidRPr="007D1A24">
        <w:rPr>
          <w:rtl/>
        </w:rPr>
        <w:t xml:space="preserve">וזה </w:t>
      </w:r>
      <w:bookmarkStart w:id="375" w:name="_ETM_Q2_208349"/>
      <w:bookmarkEnd w:id="375"/>
      <w:r w:rsidRPr="007D1A24">
        <w:rPr>
          <w:rtl/>
        </w:rPr>
        <w:t xml:space="preserve">תמיד </w:t>
      </w:r>
      <w:bookmarkStart w:id="376" w:name="_ETM_Q2_208619"/>
      <w:bookmarkEnd w:id="376"/>
      <w:r w:rsidRPr="007D1A24">
        <w:rPr>
          <w:rtl/>
        </w:rPr>
        <w:t>בסדר</w:t>
      </w:r>
      <w:r>
        <w:rPr>
          <w:rFonts w:hint="cs"/>
          <w:rtl/>
        </w:rPr>
        <w:t>,</w:t>
      </w:r>
      <w:r w:rsidRPr="007D1A24">
        <w:rPr>
          <w:rtl/>
        </w:rPr>
        <w:t xml:space="preserve"> </w:t>
      </w:r>
      <w:bookmarkStart w:id="377" w:name="_ETM_Q2_209009"/>
      <w:bookmarkEnd w:id="377"/>
      <w:r w:rsidRPr="007D1A24">
        <w:rPr>
          <w:rtl/>
        </w:rPr>
        <w:t xml:space="preserve">אפשר </w:t>
      </w:r>
      <w:bookmarkStart w:id="378" w:name="_ETM_Q2_209429"/>
      <w:bookmarkEnd w:id="378"/>
      <w:r w:rsidRPr="007D1A24">
        <w:rPr>
          <w:rtl/>
        </w:rPr>
        <w:t xml:space="preserve">לקבל </w:t>
      </w:r>
      <w:bookmarkStart w:id="379" w:name="_ETM_Q2_209819"/>
      <w:bookmarkEnd w:id="379"/>
      <w:r w:rsidRPr="007D1A24">
        <w:rPr>
          <w:rtl/>
        </w:rPr>
        <w:t xml:space="preserve">החלטות </w:t>
      </w:r>
      <w:bookmarkStart w:id="380" w:name="_ETM_Q2_210149"/>
      <w:bookmarkEnd w:id="380"/>
      <w:r w:rsidRPr="007D1A24">
        <w:rPr>
          <w:rtl/>
        </w:rPr>
        <w:t>אחרות</w:t>
      </w:r>
      <w:r>
        <w:rPr>
          <w:rFonts w:hint="cs"/>
          <w:rtl/>
        </w:rPr>
        <w:t xml:space="preserve"> </w:t>
      </w:r>
      <w:r>
        <w:rPr>
          <w:rtl/>
        </w:rPr>
        <w:t>–</w:t>
      </w:r>
      <w:bookmarkStart w:id="381" w:name="_ETM_Q2_211469"/>
      <w:bookmarkEnd w:id="381"/>
      <w:r>
        <w:rPr>
          <w:rFonts w:hint="cs"/>
          <w:rtl/>
        </w:rPr>
        <w:t xml:space="preserve"> </w:t>
      </w:r>
      <w:r w:rsidRPr="007D1A24">
        <w:rPr>
          <w:rtl/>
        </w:rPr>
        <w:t xml:space="preserve">מדוע </w:t>
      </w:r>
      <w:bookmarkStart w:id="382" w:name="_ETM_Q2_211979"/>
      <w:bookmarkStart w:id="383" w:name="_ETM_Q2_212339"/>
      <w:bookmarkEnd w:id="382"/>
      <w:bookmarkEnd w:id="383"/>
      <w:r w:rsidRPr="007D1A24">
        <w:rPr>
          <w:rtl/>
        </w:rPr>
        <w:t xml:space="preserve">לדעת </w:t>
      </w:r>
      <w:bookmarkStart w:id="384" w:name="_ETM_Q2_212729"/>
      <w:bookmarkEnd w:id="384"/>
      <w:r w:rsidRPr="007D1A24">
        <w:rPr>
          <w:rtl/>
        </w:rPr>
        <w:t>ה</w:t>
      </w:r>
      <w:r>
        <w:rPr>
          <w:rFonts w:hint="cs"/>
          <w:rtl/>
        </w:rPr>
        <w:t>שרה</w:t>
      </w:r>
      <w:bookmarkStart w:id="385" w:name="_ETM_Q2_209476"/>
      <w:bookmarkStart w:id="386" w:name="_ETM_Q2_211366"/>
      <w:bookmarkEnd w:id="385"/>
      <w:bookmarkEnd w:id="386"/>
      <w:r w:rsidRPr="007D1A24">
        <w:rPr>
          <w:rtl/>
        </w:rPr>
        <w:t xml:space="preserve"> </w:t>
      </w:r>
      <w:bookmarkStart w:id="387" w:name="_ETM_Q2_214079"/>
      <w:bookmarkEnd w:id="387"/>
      <w:r w:rsidRPr="007D1A24">
        <w:rPr>
          <w:rtl/>
        </w:rPr>
        <w:t xml:space="preserve">לא </w:t>
      </w:r>
      <w:bookmarkStart w:id="388" w:name="_ETM_Q2_214350"/>
      <w:bookmarkEnd w:id="388"/>
      <w:r w:rsidRPr="007D1A24">
        <w:rPr>
          <w:rtl/>
        </w:rPr>
        <w:t xml:space="preserve">היה </w:t>
      </w:r>
      <w:bookmarkStart w:id="389" w:name="_ETM_Q2_214469"/>
      <w:bookmarkEnd w:id="389"/>
      <w:r w:rsidRPr="007D1A24">
        <w:rPr>
          <w:rtl/>
        </w:rPr>
        <w:t xml:space="preserve">צריך </w:t>
      </w:r>
      <w:bookmarkStart w:id="390" w:name="_ETM_Q2_214769"/>
      <w:bookmarkEnd w:id="390"/>
      <w:r w:rsidRPr="007D1A24">
        <w:rPr>
          <w:rtl/>
        </w:rPr>
        <w:t xml:space="preserve">להתקדם </w:t>
      </w:r>
      <w:bookmarkStart w:id="391" w:name="_ETM_Q2_215250"/>
      <w:bookmarkEnd w:id="391"/>
      <w:r w:rsidRPr="007D1A24">
        <w:rPr>
          <w:rtl/>
        </w:rPr>
        <w:t xml:space="preserve">עם </w:t>
      </w:r>
      <w:bookmarkStart w:id="392" w:name="_ETM_Q2_215370"/>
      <w:bookmarkEnd w:id="392"/>
      <w:r w:rsidRPr="007D1A24">
        <w:rPr>
          <w:rtl/>
        </w:rPr>
        <w:t xml:space="preserve">מוסדות </w:t>
      </w:r>
      <w:bookmarkStart w:id="393" w:name="_ETM_Q2_215670"/>
      <w:bookmarkEnd w:id="393"/>
      <w:r w:rsidRPr="007D1A24">
        <w:rPr>
          <w:rtl/>
        </w:rPr>
        <w:t>הציבור</w:t>
      </w:r>
      <w:r>
        <w:rPr>
          <w:rFonts w:hint="cs"/>
          <w:rtl/>
        </w:rPr>
        <w:t>?</w:t>
      </w:r>
      <w:bookmarkStart w:id="394" w:name="_ETM_Q2_214465"/>
      <w:bookmarkEnd w:id="394"/>
      <w:r w:rsidRPr="007D1A24">
        <w:rPr>
          <w:rtl/>
        </w:rPr>
        <w:t xml:space="preserve"> </w:t>
      </w:r>
      <w:bookmarkStart w:id="395" w:name="_ETM_Q2_216449"/>
      <w:bookmarkEnd w:id="395"/>
      <w:r w:rsidRPr="007D1A24">
        <w:rPr>
          <w:rtl/>
        </w:rPr>
        <w:t xml:space="preserve">מלבד </w:t>
      </w:r>
      <w:bookmarkStart w:id="396" w:name="_ETM_Q2_216870"/>
      <w:bookmarkEnd w:id="396"/>
      <w:r w:rsidRPr="007D1A24">
        <w:rPr>
          <w:rtl/>
        </w:rPr>
        <w:t xml:space="preserve">רשתות </w:t>
      </w:r>
      <w:bookmarkStart w:id="397" w:name="_ETM_Q2_217320"/>
      <w:bookmarkEnd w:id="397"/>
      <w:r w:rsidRPr="007D1A24">
        <w:rPr>
          <w:rtl/>
        </w:rPr>
        <w:t>השיווק</w:t>
      </w:r>
      <w:r>
        <w:rPr>
          <w:rFonts w:hint="cs"/>
          <w:rtl/>
        </w:rPr>
        <w:t>,</w:t>
      </w:r>
      <w:r w:rsidRPr="007D1A24">
        <w:rPr>
          <w:rtl/>
        </w:rPr>
        <w:t xml:space="preserve"> </w:t>
      </w:r>
      <w:bookmarkStart w:id="398" w:name="_ETM_Q2_217710"/>
      <w:bookmarkEnd w:id="398"/>
      <w:r w:rsidRPr="007D1A24">
        <w:rPr>
          <w:rtl/>
        </w:rPr>
        <w:t xml:space="preserve">שממילא </w:t>
      </w:r>
      <w:bookmarkStart w:id="399" w:name="_ETM_Q2_218250"/>
      <w:bookmarkEnd w:id="399"/>
      <w:r w:rsidRPr="007D1A24">
        <w:rPr>
          <w:rtl/>
        </w:rPr>
        <w:t xml:space="preserve">היו </w:t>
      </w:r>
      <w:bookmarkStart w:id="400" w:name="_ETM_Q2_218399"/>
      <w:bookmarkEnd w:id="400"/>
      <w:r>
        <w:rPr>
          <w:rtl/>
        </w:rPr>
        <w:t>צריכ</w:t>
      </w:r>
      <w:r>
        <w:rPr>
          <w:rFonts w:hint="cs"/>
          <w:rtl/>
        </w:rPr>
        <w:t>ות</w:t>
      </w:r>
      <w:r w:rsidRPr="007D1A24">
        <w:rPr>
          <w:rtl/>
        </w:rPr>
        <w:t xml:space="preserve"> </w:t>
      </w:r>
      <w:bookmarkStart w:id="401" w:name="_ETM_Q2_218640"/>
      <w:bookmarkEnd w:id="401"/>
      <w:r w:rsidRPr="007D1A24">
        <w:rPr>
          <w:rtl/>
        </w:rPr>
        <w:t>להיכנס</w:t>
      </w:r>
      <w:r>
        <w:rPr>
          <w:rFonts w:hint="cs"/>
          <w:rtl/>
        </w:rPr>
        <w:t>,</w:t>
      </w:r>
      <w:bookmarkStart w:id="402" w:name="_ETM_Q2_216785"/>
      <w:bookmarkStart w:id="403" w:name="_ETM_Q2_219865"/>
      <w:bookmarkStart w:id="404" w:name="_ETM_Q2_220524"/>
      <w:bookmarkStart w:id="405" w:name="_ETM_Q2_218525"/>
      <w:bookmarkEnd w:id="402"/>
      <w:bookmarkEnd w:id="403"/>
      <w:bookmarkEnd w:id="404"/>
      <w:bookmarkEnd w:id="405"/>
      <w:r w:rsidRPr="007D1A24">
        <w:rPr>
          <w:rtl/>
        </w:rPr>
        <w:t xml:space="preserve"> </w:t>
      </w:r>
      <w:bookmarkStart w:id="406" w:name="_ETM_Q2_219449"/>
      <w:bookmarkEnd w:id="406"/>
      <w:r w:rsidRPr="007D1A24">
        <w:rPr>
          <w:rtl/>
        </w:rPr>
        <w:t xml:space="preserve">זה </w:t>
      </w:r>
      <w:bookmarkStart w:id="407" w:name="_ETM_Q2_219600"/>
      <w:bookmarkEnd w:id="407"/>
      <w:r w:rsidRPr="007D1A24">
        <w:rPr>
          <w:rtl/>
        </w:rPr>
        <w:t xml:space="preserve">היה </w:t>
      </w:r>
      <w:bookmarkStart w:id="408" w:name="_ETM_Q2_219719"/>
      <w:bookmarkEnd w:id="408"/>
      <w:r w:rsidRPr="007D1A24">
        <w:rPr>
          <w:rtl/>
        </w:rPr>
        <w:t xml:space="preserve">מאיץ </w:t>
      </w:r>
      <w:bookmarkStart w:id="409" w:name="_ETM_Q2_220109"/>
      <w:bookmarkEnd w:id="409"/>
      <w:r w:rsidRPr="007D1A24">
        <w:rPr>
          <w:rtl/>
        </w:rPr>
        <w:t xml:space="preserve">את </w:t>
      </w:r>
      <w:bookmarkStart w:id="410" w:name="_ETM_Q2_220199"/>
      <w:bookmarkEnd w:id="410"/>
      <w:r w:rsidRPr="007D1A24">
        <w:rPr>
          <w:rtl/>
        </w:rPr>
        <w:t xml:space="preserve">קצב </w:t>
      </w:r>
      <w:bookmarkStart w:id="411" w:name="_ETM_Q2_220620"/>
      <w:bookmarkEnd w:id="411"/>
      <w:r w:rsidRPr="007D1A24">
        <w:rPr>
          <w:rtl/>
        </w:rPr>
        <w:t xml:space="preserve">ההטמעה </w:t>
      </w:r>
      <w:bookmarkStart w:id="412" w:name="_ETM_Q2_221519"/>
      <w:bookmarkEnd w:id="412"/>
      <w:r w:rsidRPr="007D1A24">
        <w:rPr>
          <w:rtl/>
        </w:rPr>
        <w:t xml:space="preserve">של </w:t>
      </w:r>
      <w:bookmarkStart w:id="413" w:name="_ETM_Q2_221760"/>
      <w:bookmarkEnd w:id="413"/>
      <w:r w:rsidRPr="007D1A24">
        <w:rPr>
          <w:rtl/>
        </w:rPr>
        <w:t>הנושא</w:t>
      </w:r>
      <w:r>
        <w:rPr>
          <w:rFonts w:hint="cs"/>
          <w:rtl/>
        </w:rPr>
        <w:t>.</w:t>
      </w:r>
      <w:r w:rsidRPr="007D1A24">
        <w:rPr>
          <w:rtl/>
        </w:rPr>
        <w:t xml:space="preserve"> </w:t>
      </w:r>
      <w:bookmarkStart w:id="414" w:name="_ETM_Q2_222539"/>
      <w:bookmarkEnd w:id="414"/>
      <w:r w:rsidRPr="007D1A24">
        <w:rPr>
          <w:rtl/>
        </w:rPr>
        <w:t xml:space="preserve">אפשר </w:t>
      </w:r>
      <w:bookmarkStart w:id="415" w:name="_ETM_Q2_222870"/>
      <w:bookmarkEnd w:id="415"/>
      <w:r w:rsidRPr="007D1A24">
        <w:rPr>
          <w:rtl/>
        </w:rPr>
        <w:t xml:space="preserve">היה </w:t>
      </w:r>
      <w:bookmarkStart w:id="416" w:name="_ETM_Q2_223079"/>
      <w:bookmarkEnd w:id="416"/>
      <w:r w:rsidRPr="007D1A24">
        <w:rPr>
          <w:rtl/>
        </w:rPr>
        <w:t xml:space="preserve">ליצור </w:t>
      </w:r>
      <w:bookmarkStart w:id="417" w:name="_ETM_Q2_223409"/>
      <w:bookmarkEnd w:id="417"/>
      <w:r>
        <w:rPr>
          <w:rFonts w:hint="cs"/>
          <w:rtl/>
        </w:rPr>
        <w:t>ע</w:t>
      </w:r>
      <w:r w:rsidRPr="007D1A24">
        <w:rPr>
          <w:rtl/>
        </w:rPr>
        <w:t xml:space="preserve">ם </w:t>
      </w:r>
      <w:bookmarkStart w:id="418" w:name="_ETM_Q2_223499"/>
      <w:bookmarkEnd w:id="418"/>
      <w:r w:rsidRPr="007D1A24">
        <w:rPr>
          <w:rtl/>
        </w:rPr>
        <w:t xml:space="preserve">זה </w:t>
      </w:r>
      <w:bookmarkStart w:id="419" w:name="_ETM_Q2_223649"/>
      <w:bookmarkStart w:id="420" w:name="_ETM_Q2_223949"/>
      <w:bookmarkEnd w:id="419"/>
      <w:bookmarkEnd w:id="420"/>
      <w:r w:rsidRPr="007D1A24">
        <w:rPr>
          <w:rtl/>
        </w:rPr>
        <w:t xml:space="preserve">סיוע </w:t>
      </w:r>
      <w:bookmarkStart w:id="421" w:name="_ETM_Q2_224370"/>
      <w:bookmarkStart w:id="422" w:name="_ETM_Q2_220645"/>
      <w:bookmarkEnd w:id="421"/>
      <w:bookmarkEnd w:id="422"/>
      <w:r w:rsidRPr="007D1A24">
        <w:rPr>
          <w:rtl/>
        </w:rPr>
        <w:t xml:space="preserve">אמיתי </w:t>
      </w:r>
      <w:bookmarkStart w:id="423" w:name="_ETM_Q2_224729"/>
      <w:bookmarkEnd w:id="423"/>
      <w:r w:rsidRPr="007D1A24">
        <w:rPr>
          <w:rtl/>
        </w:rPr>
        <w:t>לציבור</w:t>
      </w:r>
      <w:r>
        <w:rPr>
          <w:rFonts w:hint="cs"/>
          <w:rtl/>
        </w:rPr>
        <w:t>,</w:t>
      </w:r>
      <w:r w:rsidRPr="007D1A24">
        <w:rPr>
          <w:rtl/>
        </w:rPr>
        <w:t xml:space="preserve"> </w:t>
      </w:r>
      <w:bookmarkStart w:id="424" w:name="_ETM_Q2_225269"/>
      <w:bookmarkEnd w:id="424"/>
      <w:r w:rsidRPr="007D1A24">
        <w:rPr>
          <w:rtl/>
        </w:rPr>
        <w:t xml:space="preserve">ולקבל </w:t>
      </w:r>
      <w:bookmarkStart w:id="425" w:name="_ETM_Q2_225749"/>
      <w:bookmarkEnd w:id="425"/>
      <w:r w:rsidRPr="007D1A24">
        <w:rPr>
          <w:rtl/>
        </w:rPr>
        <w:t xml:space="preserve">את </w:t>
      </w:r>
      <w:bookmarkStart w:id="426" w:name="_ETM_Q2_225839"/>
      <w:bookmarkEnd w:id="426"/>
      <w:r w:rsidRPr="007D1A24">
        <w:rPr>
          <w:rtl/>
        </w:rPr>
        <w:t xml:space="preserve">מה </w:t>
      </w:r>
      <w:bookmarkStart w:id="427" w:name="_ETM_Q2_225929"/>
      <w:bookmarkEnd w:id="427"/>
      <w:r w:rsidRPr="007D1A24">
        <w:rPr>
          <w:rtl/>
        </w:rPr>
        <w:t xml:space="preserve">שאנחנו </w:t>
      </w:r>
      <w:bookmarkStart w:id="428" w:name="_ETM_Q2_226199"/>
      <w:bookmarkStart w:id="429" w:name="_ETM_Q2_223075"/>
      <w:bookmarkStart w:id="430" w:name="_ETM_Q2_226469"/>
      <w:bookmarkEnd w:id="428"/>
      <w:bookmarkEnd w:id="429"/>
      <w:bookmarkEnd w:id="430"/>
      <w:r>
        <w:rPr>
          <w:rFonts w:hint="cs"/>
          <w:rtl/>
        </w:rPr>
        <w:t>ר</w:t>
      </w:r>
      <w:r w:rsidRPr="007D1A24">
        <w:rPr>
          <w:rtl/>
        </w:rPr>
        <w:t>וצים</w:t>
      </w:r>
      <w:r>
        <w:rPr>
          <w:rFonts w:hint="cs"/>
          <w:rtl/>
        </w:rPr>
        <w:t>,</w:t>
      </w:r>
      <w:r w:rsidRPr="007D1A24">
        <w:rPr>
          <w:rtl/>
        </w:rPr>
        <w:t xml:space="preserve"> </w:t>
      </w:r>
      <w:bookmarkStart w:id="431" w:name="_ETM_Q2_226769"/>
      <w:bookmarkEnd w:id="431"/>
      <w:r w:rsidRPr="007D1A24">
        <w:rPr>
          <w:rtl/>
        </w:rPr>
        <w:t xml:space="preserve">בסופו </w:t>
      </w:r>
      <w:bookmarkStart w:id="432" w:name="_ETM_Q2_227159"/>
      <w:bookmarkEnd w:id="432"/>
      <w:r w:rsidRPr="007D1A24">
        <w:rPr>
          <w:rtl/>
        </w:rPr>
        <w:t xml:space="preserve">של </w:t>
      </w:r>
      <w:bookmarkStart w:id="433" w:name="_ETM_Q2_227339"/>
      <w:bookmarkEnd w:id="433"/>
      <w:r w:rsidRPr="007D1A24">
        <w:rPr>
          <w:rtl/>
        </w:rPr>
        <w:t>יום</w:t>
      </w:r>
      <w:r>
        <w:rPr>
          <w:rFonts w:hint="cs"/>
          <w:rtl/>
        </w:rPr>
        <w:t>:</w:t>
      </w:r>
      <w:r w:rsidRPr="007D1A24">
        <w:rPr>
          <w:rtl/>
        </w:rPr>
        <w:t xml:space="preserve"> </w:t>
      </w:r>
      <w:bookmarkStart w:id="434" w:name="_ETM_Q2_228040"/>
      <w:bookmarkEnd w:id="434"/>
      <w:r w:rsidRPr="007D1A24">
        <w:rPr>
          <w:rtl/>
        </w:rPr>
        <w:t>ל</w:t>
      </w:r>
      <w:bookmarkStart w:id="435" w:name="_ETM_Q2_226106"/>
      <w:bookmarkEnd w:id="435"/>
      <w:r>
        <w:rPr>
          <w:rFonts w:hint="cs"/>
          <w:rtl/>
        </w:rPr>
        <w:t>מ</w:t>
      </w:r>
      <w:r w:rsidRPr="007D1A24">
        <w:rPr>
          <w:rtl/>
        </w:rPr>
        <w:t xml:space="preserve">חזר </w:t>
      </w:r>
      <w:bookmarkStart w:id="436" w:name="_ETM_Q2_228790"/>
      <w:bookmarkEnd w:id="436"/>
      <w:r w:rsidRPr="007D1A24">
        <w:rPr>
          <w:rtl/>
        </w:rPr>
        <w:t xml:space="preserve">באופן </w:t>
      </w:r>
      <w:bookmarkStart w:id="437" w:name="_ETM_Q2_229510"/>
      <w:bookmarkEnd w:id="437"/>
      <w:r w:rsidRPr="007D1A24">
        <w:rPr>
          <w:rtl/>
        </w:rPr>
        <w:t xml:space="preserve">אמיתי </w:t>
      </w:r>
      <w:bookmarkStart w:id="438" w:name="_ETM_Q2_230470"/>
      <w:bookmarkEnd w:id="438"/>
      <w:r w:rsidRPr="007D1A24">
        <w:rPr>
          <w:rtl/>
        </w:rPr>
        <w:t xml:space="preserve">את </w:t>
      </w:r>
      <w:bookmarkStart w:id="439" w:name="_ETM_Q2_230680"/>
      <w:bookmarkEnd w:id="439"/>
      <w:r w:rsidRPr="007D1A24">
        <w:rPr>
          <w:rtl/>
        </w:rPr>
        <w:t xml:space="preserve">הבקבוקים </w:t>
      </w:r>
      <w:bookmarkStart w:id="440" w:name="_ETM_Q2_231250"/>
      <w:bookmarkEnd w:id="440"/>
      <w:r w:rsidRPr="007D1A24">
        <w:rPr>
          <w:rtl/>
        </w:rPr>
        <w:t>הללו</w:t>
      </w:r>
      <w:r>
        <w:rPr>
          <w:rFonts w:hint="cs"/>
          <w:rtl/>
        </w:rPr>
        <w:t>,</w:t>
      </w:r>
      <w:r w:rsidRPr="007D1A24">
        <w:rPr>
          <w:rtl/>
        </w:rPr>
        <w:t xml:space="preserve"> </w:t>
      </w:r>
      <w:bookmarkStart w:id="441" w:name="_ETM_Q2_232090"/>
      <w:bookmarkEnd w:id="441"/>
      <w:r w:rsidRPr="007D1A24">
        <w:rPr>
          <w:rtl/>
        </w:rPr>
        <w:t xml:space="preserve">גם </w:t>
      </w:r>
      <w:bookmarkStart w:id="442" w:name="_ETM_Q2_232329"/>
      <w:bookmarkEnd w:id="442"/>
      <w:r w:rsidRPr="007D1A24">
        <w:rPr>
          <w:rtl/>
        </w:rPr>
        <w:t xml:space="preserve">הגדולים </w:t>
      </w:r>
      <w:bookmarkStart w:id="443" w:name="_ETM_Q2_232960"/>
      <w:bookmarkEnd w:id="443"/>
      <w:r w:rsidRPr="007D1A24">
        <w:rPr>
          <w:rtl/>
        </w:rPr>
        <w:t xml:space="preserve">וגם </w:t>
      </w:r>
      <w:bookmarkStart w:id="444" w:name="_ETM_Q2_233350"/>
      <w:bookmarkEnd w:id="444"/>
      <w:r w:rsidRPr="007D1A24">
        <w:rPr>
          <w:rtl/>
        </w:rPr>
        <w:t>הקטנים</w:t>
      </w:r>
      <w:r>
        <w:rPr>
          <w:rFonts w:hint="cs"/>
          <w:rtl/>
        </w:rPr>
        <w:t>.</w:t>
      </w:r>
      <w:r w:rsidRPr="007D1A24">
        <w:rPr>
          <w:rtl/>
        </w:rPr>
        <w:t xml:space="preserve"> </w:t>
      </w:r>
      <w:bookmarkStart w:id="445" w:name="_ETM_Q2_234670"/>
      <w:bookmarkStart w:id="446" w:name="_ETM_Q2_234790"/>
      <w:bookmarkEnd w:id="445"/>
      <w:bookmarkEnd w:id="446"/>
      <w:r w:rsidRPr="007D1A24">
        <w:rPr>
          <w:rtl/>
        </w:rPr>
        <w:t xml:space="preserve">זו </w:t>
      </w:r>
      <w:bookmarkStart w:id="447" w:name="_ETM_Q2_234940"/>
      <w:bookmarkEnd w:id="447"/>
      <w:r w:rsidRPr="007D1A24">
        <w:rPr>
          <w:rtl/>
        </w:rPr>
        <w:t xml:space="preserve">שאלה </w:t>
      </w:r>
      <w:bookmarkStart w:id="448" w:name="_ETM_Q2_235960"/>
      <w:bookmarkEnd w:id="448"/>
      <w:r w:rsidRPr="007D1A24">
        <w:rPr>
          <w:rtl/>
        </w:rPr>
        <w:t xml:space="preserve">לגבי </w:t>
      </w:r>
      <w:bookmarkStart w:id="449" w:name="_ETM_Q2_236350"/>
      <w:bookmarkEnd w:id="449"/>
      <w:r>
        <w:rPr>
          <w:rFonts w:hint="cs"/>
          <w:rtl/>
        </w:rPr>
        <w:t>ה</w:t>
      </w:r>
      <w:r w:rsidRPr="007D1A24">
        <w:rPr>
          <w:rtl/>
        </w:rPr>
        <w:t>סוגי</w:t>
      </w:r>
      <w:bookmarkStart w:id="450" w:name="_ETM_Q2_232706"/>
      <w:bookmarkEnd w:id="450"/>
      <w:r w:rsidRPr="007D1A24">
        <w:rPr>
          <w:rtl/>
        </w:rPr>
        <w:t xml:space="preserve">ה </w:t>
      </w:r>
      <w:bookmarkStart w:id="451" w:name="_ETM_Q2_236740"/>
      <w:bookmarkEnd w:id="451"/>
      <w:r w:rsidRPr="007D1A24">
        <w:rPr>
          <w:rtl/>
        </w:rPr>
        <w:t xml:space="preserve">של </w:t>
      </w:r>
      <w:bookmarkStart w:id="452" w:name="_ETM_Q2_236920"/>
      <w:bookmarkEnd w:id="452"/>
      <w:r>
        <w:rPr>
          <w:rtl/>
        </w:rPr>
        <w:t>המ</w:t>
      </w:r>
      <w:r w:rsidRPr="007D1A24">
        <w:rPr>
          <w:rtl/>
        </w:rPr>
        <w:t>חזור</w:t>
      </w:r>
      <w:r>
        <w:rPr>
          <w:rFonts w:hint="cs"/>
          <w:rtl/>
        </w:rPr>
        <w:t>.</w:t>
      </w:r>
      <w:bookmarkStart w:id="453" w:name="_ETM_Q2_237800"/>
      <w:bookmarkEnd w:id="453"/>
    </w:p>
    <w:p w:rsidR="004435F3" w:rsidRDefault="004435F3" w:rsidP="00472595">
      <w:pPr>
        <w:rPr>
          <w:rtl/>
        </w:rPr>
      </w:pPr>
      <w:bookmarkStart w:id="454" w:name="_ETM_Q2_236201"/>
      <w:bookmarkStart w:id="455" w:name="_ETM_Q2_236277"/>
      <w:bookmarkEnd w:id="454"/>
      <w:bookmarkEnd w:id="455"/>
    </w:p>
    <w:p w:rsidR="004435F3" w:rsidRDefault="004435F3" w:rsidP="008C13BD">
      <w:pPr>
        <w:rPr>
          <w:rtl/>
        </w:rPr>
      </w:pPr>
      <w:bookmarkStart w:id="456" w:name="_ETM_Q2_236393"/>
      <w:bookmarkStart w:id="457" w:name="_ETM_Q2_236436"/>
      <w:bookmarkEnd w:id="456"/>
      <w:bookmarkEnd w:id="457"/>
      <w:r w:rsidRPr="007D1A24">
        <w:rPr>
          <w:rtl/>
        </w:rPr>
        <w:t>לגבי</w:t>
      </w:r>
      <w:bookmarkStart w:id="458" w:name="_ETM_Q2_238940"/>
      <w:bookmarkStart w:id="459" w:name="_ETM_Q2_234436"/>
      <w:bookmarkStart w:id="460" w:name="_ETM_Q2_239486"/>
      <w:bookmarkEnd w:id="458"/>
      <w:bookmarkEnd w:id="459"/>
      <w:bookmarkEnd w:id="460"/>
      <w:r w:rsidRPr="007D1A24">
        <w:rPr>
          <w:rtl/>
        </w:rPr>
        <w:t xml:space="preserve"> </w:t>
      </w:r>
      <w:bookmarkStart w:id="461" w:name="_ETM_Q2_239660"/>
      <w:bookmarkEnd w:id="461"/>
      <w:r w:rsidRPr="007D1A24">
        <w:rPr>
          <w:rtl/>
        </w:rPr>
        <w:t xml:space="preserve">חוק </w:t>
      </w:r>
      <w:bookmarkStart w:id="462" w:name="_ETM_Q2_239930"/>
      <w:bookmarkEnd w:id="462"/>
      <w:r w:rsidRPr="007D1A24">
        <w:rPr>
          <w:rtl/>
        </w:rPr>
        <w:t>האריזות</w:t>
      </w:r>
      <w:r>
        <w:rPr>
          <w:rFonts w:hint="cs"/>
          <w:rtl/>
        </w:rPr>
        <w:t>,</w:t>
      </w:r>
      <w:r w:rsidRPr="007D1A24">
        <w:rPr>
          <w:rtl/>
        </w:rPr>
        <w:t xml:space="preserve"> </w:t>
      </w:r>
      <w:bookmarkStart w:id="463" w:name="_ETM_Q2_241769"/>
      <w:bookmarkEnd w:id="463"/>
      <w:r w:rsidRPr="007D1A24">
        <w:rPr>
          <w:rtl/>
        </w:rPr>
        <w:t xml:space="preserve">אני </w:t>
      </w:r>
      <w:bookmarkStart w:id="464" w:name="_ETM_Q2_241979"/>
      <w:bookmarkEnd w:id="464"/>
      <w:r w:rsidRPr="007D1A24">
        <w:rPr>
          <w:rtl/>
        </w:rPr>
        <w:t xml:space="preserve">חושבת </w:t>
      </w:r>
      <w:bookmarkStart w:id="465" w:name="_ETM_Q2_242429"/>
      <w:bookmarkEnd w:id="465"/>
      <w:r w:rsidRPr="007D1A24">
        <w:rPr>
          <w:rtl/>
        </w:rPr>
        <w:t>שכ</w:t>
      </w:r>
      <w:r>
        <w:rPr>
          <w:rFonts w:hint="cs"/>
          <w:rtl/>
        </w:rPr>
        <w:t>א</w:t>
      </w:r>
      <w:r w:rsidRPr="007D1A24">
        <w:rPr>
          <w:rtl/>
        </w:rPr>
        <w:t xml:space="preserve">ן </w:t>
      </w:r>
      <w:bookmarkStart w:id="466" w:name="_ETM_Q2_244259"/>
      <w:bookmarkEnd w:id="466"/>
      <w:r w:rsidRPr="007D1A24">
        <w:rPr>
          <w:rtl/>
        </w:rPr>
        <w:t xml:space="preserve">עדיין </w:t>
      </w:r>
      <w:bookmarkStart w:id="467" w:name="_ETM_Q2_245600"/>
      <w:bookmarkEnd w:id="467"/>
      <w:r w:rsidRPr="007D1A24">
        <w:rPr>
          <w:rtl/>
        </w:rPr>
        <w:t xml:space="preserve">אין </w:t>
      </w:r>
      <w:bookmarkStart w:id="468" w:name="_ETM_Q2_246259"/>
      <w:bookmarkEnd w:id="468"/>
      <w:r w:rsidRPr="007D1A24">
        <w:rPr>
          <w:rtl/>
        </w:rPr>
        <w:t xml:space="preserve">את </w:t>
      </w:r>
      <w:bookmarkStart w:id="469" w:name="_ETM_Q2_246380"/>
      <w:bookmarkEnd w:id="469"/>
      <w:r w:rsidRPr="007D1A24">
        <w:rPr>
          <w:rtl/>
        </w:rPr>
        <w:t xml:space="preserve">כל </w:t>
      </w:r>
      <w:bookmarkStart w:id="470" w:name="_ETM_Q2_246590"/>
      <w:bookmarkEnd w:id="470"/>
      <w:r w:rsidRPr="007D1A24">
        <w:rPr>
          <w:rtl/>
        </w:rPr>
        <w:t xml:space="preserve">החברות </w:t>
      </w:r>
      <w:bookmarkStart w:id="471" w:name="_ETM_Q2_247189"/>
      <w:bookmarkEnd w:id="471"/>
      <w:r w:rsidRPr="007D1A24">
        <w:rPr>
          <w:rtl/>
        </w:rPr>
        <w:t xml:space="preserve">שהצטרפו </w:t>
      </w:r>
      <w:bookmarkStart w:id="472" w:name="_ETM_Q2_248479"/>
      <w:bookmarkEnd w:id="472"/>
      <w:r w:rsidRPr="007D1A24">
        <w:rPr>
          <w:rtl/>
        </w:rPr>
        <w:t xml:space="preserve">לגוף </w:t>
      </w:r>
      <w:bookmarkStart w:id="473" w:name="_ETM_Q2_248840"/>
      <w:bookmarkEnd w:id="473"/>
      <w:r>
        <w:rPr>
          <w:rFonts w:hint="cs"/>
          <w:rtl/>
        </w:rPr>
        <w:t>אחד</w:t>
      </w:r>
      <w:r w:rsidRPr="007D1A24">
        <w:rPr>
          <w:rtl/>
        </w:rPr>
        <w:t xml:space="preserve"> </w:t>
      </w:r>
      <w:bookmarkStart w:id="474" w:name="_ETM_Q2_249349"/>
      <w:bookmarkEnd w:id="474"/>
      <w:r w:rsidRPr="007D1A24">
        <w:rPr>
          <w:rtl/>
        </w:rPr>
        <w:t xml:space="preserve">שקיים </w:t>
      </w:r>
      <w:bookmarkStart w:id="475" w:name="_ETM_Q2_249829"/>
      <w:bookmarkEnd w:id="475"/>
      <w:r w:rsidRPr="007D1A24">
        <w:rPr>
          <w:rtl/>
        </w:rPr>
        <w:t>היום</w:t>
      </w:r>
      <w:r>
        <w:rPr>
          <w:rFonts w:hint="cs"/>
          <w:rtl/>
        </w:rPr>
        <w:t>.</w:t>
      </w:r>
      <w:r w:rsidRPr="007D1A24">
        <w:rPr>
          <w:rtl/>
        </w:rPr>
        <w:t xml:space="preserve"> </w:t>
      </w:r>
      <w:bookmarkStart w:id="476" w:name="_ETM_Q2_251030"/>
      <w:bookmarkEnd w:id="476"/>
      <w:r w:rsidRPr="007D1A24">
        <w:rPr>
          <w:rtl/>
        </w:rPr>
        <w:t xml:space="preserve">הסכומים </w:t>
      </w:r>
      <w:bookmarkStart w:id="477" w:name="_ETM_Q2_251630"/>
      <w:bookmarkStart w:id="478" w:name="_ETM_Q2_251810"/>
      <w:bookmarkEnd w:id="477"/>
      <w:bookmarkEnd w:id="478"/>
      <w:r>
        <w:rPr>
          <w:rFonts w:hint="cs"/>
          <w:rtl/>
        </w:rPr>
        <w:t>נ</w:t>
      </w:r>
      <w:bookmarkStart w:id="479" w:name="_ETM_Q2_248636"/>
      <w:bookmarkEnd w:id="479"/>
      <w:r w:rsidRPr="007D1A24">
        <w:rPr>
          <w:rtl/>
        </w:rPr>
        <w:t xml:space="preserve">עשים </w:t>
      </w:r>
      <w:bookmarkStart w:id="480" w:name="_ETM_Q2_252650"/>
      <w:bookmarkEnd w:id="480"/>
      <w:r w:rsidRPr="007D1A24">
        <w:rPr>
          <w:rtl/>
        </w:rPr>
        <w:t>גדולים</w:t>
      </w:r>
      <w:r>
        <w:rPr>
          <w:rFonts w:hint="cs"/>
          <w:rtl/>
        </w:rPr>
        <w:t>,</w:t>
      </w:r>
      <w:r w:rsidRPr="007D1A24">
        <w:rPr>
          <w:rtl/>
        </w:rPr>
        <w:t xml:space="preserve"> </w:t>
      </w:r>
      <w:bookmarkStart w:id="481" w:name="_ETM_Q2_253100"/>
      <w:bookmarkEnd w:id="481"/>
      <w:r w:rsidRPr="007D1A24">
        <w:rPr>
          <w:rtl/>
        </w:rPr>
        <w:t xml:space="preserve">עם </w:t>
      </w:r>
      <w:bookmarkStart w:id="482" w:name="_ETM_Q2_253250"/>
      <w:bookmarkEnd w:id="482"/>
      <w:r w:rsidRPr="007D1A24">
        <w:rPr>
          <w:rtl/>
        </w:rPr>
        <w:t xml:space="preserve">עליות </w:t>
      </w:r>
      <w:bookmarkStart w:id="483" w:name="_ETM_Q2_253520"/>
      <w:bookmarkEnd w:id="483"/>
      <w:r w:rsidRPr="007D1A24">
        <w:rPr>
          <w:rtl/>
        </w:rPr>
        <w:t>מחירים</w:t>
      </w:r>
      <w:r>
        <w:rPr>
          <w:rFonts w:hint="cs"/>
          <w:rtl/>
        </w:rPr>
        <w:t>,</w:t>
      </w:r>
      <w:bookmarkStart w:id="484" w:name="_ETM_Q2_252086"/>
      <w:bookmarkEnd w:id="484"/>
      <w:r w:rsidRPr="007D1A24">
        <w:rPr>
          <w:rtl/>
        </w:rPr>
        <w:t xml:space="preserve"> </w:t>
      </w:r>
      <w:bookmarkStart w:id="485" w:name="_ETM_Q2_253970"/>
      <w:bookmarkEnd w:id="485"/>
      <w:r w:rsidRPr="007D1A24">
        <w:rPr>
          <w:rtl/>
        </w:rPr>
        <w:t xml:space="preserve">כתוצאה </w:t>
      </w:r>
      <w:bookmarkStart w:id="486" w:name="_ETM_Q2_254450"/>
      <w:bookmarkEnd w:id="486"/>
      <w:r w:rsidRPr="007D1A24">
        <w:rPr>
          <w:rtl/>
        </w:rPr>
        <w:t xml:space="preserve">מזה </w:t>
      </w:r>
      <w:bookmarkStart w:id="487" w:name="_ETM_Q2_255290"/>
      <w:bookmarkEnd w:id="487"/>
      <w:r w:rsidRPr="007D1A24">
        <w:rPr>
          <w:rtl/>
        </w:rPr>
        <w:t xml:space="preserve">שאין </w:t>
      </w:r>
      <w:bookmarkStart w:id="488" w:name="_ETM_Q2_255770"/>
      <w:bookmarkEnd w:id="488"/>
      <w:r w:rsidRPr="007D1A24">
        <w:rPr>
          <w:rtl/>
        </w:rPr>
        <w:t>להם</w:t>
      </w:r>
      <w:bookmarkStart w:id="489" w:name="_ETM_Q2_256490"/>
      <w:bookmarkEnd w:id="489"/>
      <w:r w:rsidRPr="007D1A24">
        <w:rPr>
          <w:rtl/>
        </w:rPr>
        <w:t xml:space="preserve"> </w:t>
      </w:r>
      <w:bookmarkStart w:id="490" w:name="_ETM_Q2_257150"/>
      <w:bookmarkStart w:id="491" w:name="_ETM_Q2_257330"/>
      <w:bookmarkEnd w:id="490"/>
      <w:bookmarkEnd w:id="491"/>
      <w:r w:rsidRPr="007D1A24">
        <w:rPr>
          <w:rtl/>
        </w:rPr>
        <w:t xml:space="preserve">תחרות </w:t>
      </w:r>
      <w:bookmarkStart w:id="492" w:name="_ETM_Q2_258229"/>
      <w:bookmarkEnd w:id="492"/>
      <w:r w:rsidRPr="007D1A24">
        <w:rPr>
          <w:rtl/>
        </w:rPr>
        <w:t>ו</w:t>
      </w:r>
      <w:bookmarkStart w:id="493" w:name="_ETM_Q2_259610"/>
      <w:bookmarkEnd w:id="493"/>
      <w:r>
        <w:rPr>
          <w:rFonts w:hint="cs"/>
          <w:rtl/>
        </w:rPr>
        <w:t>אי</w:t>
      </w:r>
      <w:bookmarkStart w:id="494" w:name="_ETM_Q2_256926"/>
      <w:bookmarkEnd w:id="494"/>
      <w:r w:rsidRPr="007D1A24">
        <w:rPr>
          <w:rtl/>
        </w:rPr>
        <w:t xml:space="preserve">ן </w:t>
      </w:r>
      <w:bookmarkStart w:id="495" w:name="_ETM_Q2_259850"/>
      <w:bookmarkEnd w:id="495"/>
      <w:r w:rsidRPr="007D1A24">
        <w:rPr>
          <w:rtl/>
        </w:rPr>
        <w:t xml:space="preserve">בעצם </w:t>
      </w:r>
      <w:bookmarkStart w:id="496" w:name="_ETM_Q2_260209"/>
      <w:bookmarkEnd w:id="496"/>
      <w:r w:rsidRPr="007D1A24">
        <w:rPr>
          <w:rtl/>
        </w:rPr>
        <w:t xml:space="preserve">גם </w:t>
      </w:r>
      <w:bookmarkStart w:id="497" w:name="_ETM_Q2_261340"/>
      <w:bookmarkEnd w:id="497"/>
      <w:r w:rsidRPr="007D1A24">
        <w:rPr>
          <w:rtl/>
        </w:rPr>
        <w:t xml:space="preserve">אפשרות </w:t>
      </w:r>
      <w:bookmarkStart w:id="498" w:name="_ETM_Q2_261909"/>
      <w:bookmarkEnd w:id="498"/>
      <w:r w:rsidRPr="007D1A24">
        <w:rPr>
          <w:rtl/>
        </w:rPr>
        <w:t xml:space="preserve">להכיל </w:t>
      </w:r>
      <w:bookmarkStart w:id="499" w:name="_ETM_Q2_262329"/>
      <w:bookmarkEnd w:id="499"/>
      <w:r w:rsidRPr="007D1A24">
        <w:rPr>
          <w:rtl/>
        </w:rPr>
        <w:t xml:space="preserve">את </w:t>
      </w:r>
      <w:bookmarkStart w:id="500" w:name="_ETM_Q2_262450"/>
      <w:bookmarkEnd w:id="500"/>
      <w:r w:rsidRPr="007D1A24">
        <w:rPr>
          <w:rtl/>
        </w:rPr>
        <w:t xml:space="preserve">כל </w:t>
      </w:r>
      <w:bookmarkStart w:id="501" w:name="_ETM_Q2_262780"/>
      <w:bookmarkEnd w:id="501"/>
      <w:r w:rsidRPr="007D1A24">
        <w:rPr>
          <w:rtl/>
        </w:rPr>
        <w:t>הגופים</w:t>
      </w:r>
      <w:r>
        <w:rPr>
          <w:rFonts w:hint="cs"/>
          <w:rtl/>
        </w:rPr>
        <w:t>.</w:t>
      </w:r>
      <w:r w:rsidRPr="007D1A24">
        <w:rPr>
          <w:rtl/>
        </w:rPr>
        <w:t xml:space="preserve"> </w:t>
      </w:r>
      <w:bookmarkStart w:id="502" w:name="_ETM_Q2_263319"/>
      <w:bookmarkEnd w:id="502"/>
      <w:r w:rsidRPr="007D1A24">
        <w:rPr>
          <w:rtl/>
        </w:rPr>
        <w:t xml:space="preserve">והמשרד </w:t>
      </w:r>
      <w:bookmarkStart w:id="503" w:name="_ETM_Q2_263920"/>
      <w:bookmarkEnd w:id="503"/>
      <w:r w:rsidRPr="007D1A24">
        <w:rPr>
          <w:rtl/>
        </w:rPr>
        <w:t xml:space="preserve">לא </w:t>
      </w:r>
      <w:bookmarkStart w:id="504" w:name="_ETM_Q2_264040"/>
      <w:bookmarkEnd w:id="504"/>
      <w:r w:rsidRPr="007D1A24">
        <w:rPr>
          <w:rtl/>
        </w:rPr>
        <w:t xml:space="preserve">ממש </w:t>
      </w:r>
      <w:bookmarkStart w:id="505" w:name="_ETM_Q2_264640"/>
      <w:bookmarkEnd w:id="505"/>
      <w:r w:rsidRPr="007D1A24">
        <w:rPr>
          <w:rtl/>
        </w:rPr>
        <w:t xml:space="preserve">נותן </w:t>
      </w:r>
      <w:bookmarkStart w:id="506" w:name="_ETM_Q2_264970"/>
      <w:bookmarkEnd w:id="506"/>
      <w:r w:rsidRPr="007D1A24">
        <w:rPr>
          <w:rtl/>
        </w:rPr>
        <w:t xml:space="preserve">את </w:t>
      </w:r>
      <w:bookmarkStart w:id="507" w:name="_ETM_Q2_265090"/>
      <w:bookmarkEnd w:id="507"/>
      <w:r w:rsidRPr="007D1A24">
        <w:rPr>
          <w:rtl/>
        </w:rPr>
        <w:t xml:space="preserve">המענה </w:t>
      </w:r>
      <w:bookmarkStart w:id="508" w:name="_ETM_Q2_266380"/>
      <w:bookmarkEnd w:id="508"/>
      <w:r w:rsidRPr="007D1A24">
        <w:rPr>
          <w:rtl/>
        </w:rPr>
        <w:t xml:space="preserve">גם </w:t>
      </w:r>
      <w:bookmarkStart w:id="509" w:name="_ETM_Q2_266950"/>
      <w:bookmarkEnd w:id="509"/>
      <w:r w:rsidRPr="007D1A24">
        <w:rPr>
          <w:rtl/>
        </w:rPr>
        <w:t xml:space="preserve">לגבי </w:t>
      </w:r>
      <w:bookmarkStart w:id="510" w:name="_ETM_Q2_267459"/>
      <w:bookmarkEnd w:id="510"/>
      <w:r w:rsidRPr="007D1A24">
        <w:rPr>
          <w:rtl/>
        </w:rPr>
        <w:t xml:space="preserve">ההצטרפות </w:t>
      </w:r>
      <w:bookmarkStart w:id="511" w:name="_ETM_Q2_268630"/>
      <w:bookmarkEnd w:id="511"/>
      <w:r w:rsidRPr="007D1A24">
        <w:rPr>
          <w:rtl/>
        </w:rPr>
        <w:t xml:space="preserve">של </w:t>
      </w:r>
      <w:bookmarkStart w:id="512" w:name="_ETM_Q2_268869"/>
      <w:bookmarkEnd w:id="512"/>
      <w:r w:rsidRPr="007D1A24">
        <w:rPr>
          <w:rtl/>
        </w:rPr>
        <w:t xml:space="preserve">כלל </w:t>
      </w:r>
      <w:bookmarkStart w:id="513" w:name="_ETM_Q2_269170"/>
      <w:bookmarkEnd w:id="513"/>
      <w:r w:rsidRPr="007D1A24">
        <w:rPr>
          <w:rtl/>
        </w:rPr>
        <w:t xml:space="preserve">הגופים </w:t>
      </w:r>
      <w:bookmarkStart w:id="514" w:name="_ETM_Q2_269579"/>
      <w:bookmarkStart w:id="515" w:name="_ETM_Q2_269700"/>
      <w:bookmarkEnd w:id="514"/>
      <w:bookmarkEnd w:id="515"/>
      <w:r>
        <w:rPr>
          <w:rFonts w:hint="cs"/>
          <w:rtl/>
        </w:rPr>
        <w:t>ש</w:t>
      </w:r>
      <w:r w:rsidRPr="007D1A24">
        <w:rPr>
          <w:rtl/>
        </w:rPr>
        <w:t xml:space="preserve">מחויבים </w:t>
      </w:r>
      <w:bookmarkStart w:id="516" w:name="_ETM_Q2_270209"/>
      <w:bookmarkEnd w:id="516"/>
      <w:r w:rsidRPr="007D1A24">
        <w:rPr>
          <w:rtl/>
        </w:rPr>
        <w:t xml:space="preserve">בעצם </w:t>
      </w:r>
      <w:bookmarkStart w:id="517" w:name="_ETM_Q2_270599"/>
      <w:bookmarkEnd w:id="517"/>
      <w:r w:rsidRPr="007D1A24">
        <w:rPr>
          <w:rtl/>
        </w:rPr>
        <w:t xml:space="preserve">להיכנס </w:t>
      </w:r>
      <w:bookmarkStart w:id="518" w:name="_ETM_Q2_271919"/>
      <w:bookmarkEnd w:id="518"/>
      <w:r w:rsidRPr="007D1A24">
        <w:rPr>
          <w:rtl/>
        </w:rPr>
        <w:t xml:space="preserve">תחת </w:t>
      </w:r>
      <w:bookmarkStart w:id="519" w:name="_ETM_Q2_273389"/>
      <w:bookmarkStart w:id="520" w:name="_ETM_Q2_273749"/>
      <w:bookmarkEnd w:id="519"/>
      <w:bookmarkEnd w:id="520"/>
      <w:r w:rsidRPr="007D1A24">
        <w:rPr>
          <w:rtl/>
        </w:rPr>
        <w:t xml:space="preserve">אותה </w:t>
      </w:r>
      <w:bookmarkStart w:id="521" w:name="_ETM_Q2_273989"/>
      <w:bookmarkEnd w:id="521"/>
      <w:r w:rsidRPr="007D1A24">
        <w:rPr>
          <w:rtl/>
        </w:rPr>
        <w:t>חברה</w:t>
      </w:r>
      <w:r>
        <w:rPr>
          <w:rFonts w:hint="cs"/>
          <w:rtl/>
        </w:rPr>
        <w:t>.</w:t>
      </w:r>
      <w:bookmarkStart w:id="522" w:name="_ETM_Q2_274829"/>
      <w:bookmarkEnd w:id="522"/>
    </w:p>
    <w:p w:rsidR="004435F3" w:rsidRDefault="004435F3" w:rsidP="00472595">
      <w:pPr>
        <w:rPr>
          <w:rtl/>
        </w:rPr>
      </w:pPr>
      <w:bookmarkStart w:id="523" w:name="_ETM_Q2_275293"/>
      <w:bookmarkEnd w:id="523"/>
    </w:p>
    <w:p w:rsidR="004435F3" w:rsidRDefault="004435F3" w:rsidP="00472595">
      <w:pPr>
        <w:rPr>
          <w:rtl/>
        </w:rPr>
      </w:pPr>
      <w:bookmarkStart w:id="524" w:name="_ETM_Q2_275350"/>
      <w:bookmarkEnd w:id="524"/>
      <w:r>
        <w:rPr>
          <w:rFonts w:hint="cs"/>
          <w:rtl/>
        </w:rPr>
        <w:t xml:space="preserve">את אומרת </w:t>
      </w:r>
      <w:bookmarkStart w:id="525" w:name="_ETM_Q2_276492"/>
      <w:bookmarkEnd w:id="525"/>
      <w:r>
        <w:rPr>
          <w:rFonts w:hint="cs"/>
          <w:rtl/>
        </w:rPr>
        <w:t xml:space="preserve">שזה </w:t>
      </w:r>
      <w:bookmarkStart w:id="526" w:name="_ETM_Q2_272356"/>
      <w:bookmarkStart w:id="527" w:name="_ETM_Q2_276090"/>
      <w:bookmarkStart w:id="528" w:name="_ETM_Q2_276209"/>
      <w:bookmarkStart w:id="529" w:name="_ETM_Q2_276419"/>
      <w:bookmarkStart w:id="530" w:name="_ETM_Q2_276479"/>
      <w:bookmarkStart w:id="531" w:name="_ETM_Q2_276749"/>
      <w:bookmarkStart w:id="532" w:name="_ETM_Q2_274996"/>
      <w:bookmarkEnd w:id="526"/>
      <w:bookmarkEnd w:id="527"/>
      <w:bookmarkEnd w:id="528"/>
      <w:bookmarkEnd w:id="529"/>
      <w:bookmarkEnd w:id="530"/>
      <w:bookmarkEnd w:id="531"/>
      <w:bookmarkEnd w:id="532"/>
      <w:r w:rsidRPr="007D1A24">
        <w:rPr>
          <w:rtl/>
        </w:rPr>
        <w:t xml:space="preserve">לפתחו </w:t>
      </w:r>
      <w:bookmarkStart w:id="533" w:name="_ETM_Q2_277439"/>
      <w:bookmarkEnd w:id="533"/>
      <w:r w:rsidRPr="007D1A24">
        <w:rPr>
          <w:rtl/>
        </w:rPr>
        <w:t xml:space="preserve">של </w:t>
      </w:r>
      <w:bookmarkStart w:id="534" w:name="_ETM_Q2_277590"/>
      <w:bookmarkEnd w:id="534"/>
      <w:r w:rsidRPr="007D1A24">
        <w:rPr>
          <w:rtl/>
        </w:rPr>
        <w:t>משרדך</w:t>
      </w:r>
      <w:bookmarkStart w:id="535" w:name="_ETM_Q2_278219"/>
      <w:bookmarkEnd w:id="535"/>
      <w:r>
        <w:rPr>
          <w:rFonts w:hint="cs"/>
          <w:rtl/>
        </w:rPr>
        <w:t xml:space="preserve">. </w:t>
      </w:r>
      <w:bookmarkStart w:id="536" w:name="_ETM_Q2_278579"/>
      <w:bookmarkEnd w:id="536"/>
      <w:r w:rsidRPr="007D1A24">
        <w:rPr>
          <w:rtl/>
        </w:rPr>
        <w:t xml:space="preserve">אני </w:t>
      </w:r>
      <w:bookmarkStart w:id="537" w:name="_ETM_Q2_278729"/>
      <w:bookmarkEnd w:id="537"/>
      <w:r w:rsidRPr="007D1A24">
        <w:rPr>
          <w:rtl/>
        </w:rPr>
        <w:t xml:space="preserve">גם </w:t>
      </w:r>
      <w:bookmarkStart w:id="538" w:name="_ETM_Q2_278880"/>
      <w:bookmarkEnd w:id="538"/>
      <w:r w:rsidRPr="007D1A24">
        <w:rPr>
          <w:rtl/>
        </w:rPr>
        <w:t xml:space="preserve">בתקופתי </w:t>
      </w:r>
      <w:bookmarkStart w:id="539" w:name="_ETM_Q2_279659"/>
      <w:bookmarkStart w:id="540" w:name="_ETM_Q2_280079"/>
      <w:bookmarkEnd w:id="539"/>
      <w:bookmarkEnd w:id="540"/>
      <w:r w:rsidRPr="007D1A24">
        <w:rPr>
          <w:rtl/>
        </w:rPr>
        <w:t>ביקשתי</w:t>
      </w:r>
      <w:r>
        <w:rPr>
          <w:rFonts w:hint="cs"/>
          <w:rtl/>
        </w:rPr>
        <w:t xml:space="preserve"> </w:t>
      </w:r>
      <w:r w:rsidR="00FC0E0D">
        <w:rPr>
          <w:rFonts w:hint="cs"/>
          <w:rtl/>
        </w:rPr>
        <w:t>– – –</w:t>
      </w:r>
    </w:p>
    <w:p w:rsidR="004435F3" w:rsidRDefault="004435F3" w:rsidP="00472595">
      <w:pPr>
        <w:rPr>
          <w:rtl/>
        </w:rPr>
      </w:pPr>
    </w:p>
    <w:p w:rsidR="004435F3" w:rsidRDefault="004435F3" w:rsidP="00472595">
      <w:pPr>
        <w:pStyle w:val="af6"/>
        <w:rPr>
          <w:rtl/>
        </w:rPr>
      </w:pPr>
      <w:r w:rsidRPr="00F1304C">
        <w:rPr>
          <w:rStyle w:val="TagStyle"/>
          <w:rtl/>
        </w:rPr>
        <w:t xml:space="preserve"> &lt;&lt; יור &gt;&gt;</w:t>
      </w:r>
      <w:r w:rsidRPr="007365DF">
        <w:rPr>
          <w:rStyle w:val="TagStyle"/>
          <w:rtl/>
        </w:rPr>
        <w:t xml:space="preserve"> </w:t>
      </w:r>
      <w:r>
        <w:rPr>
          <w:rtl/>
        </w:rPr>
        <w:t>היו"ר מיקי לוי:</w:t>
      </w:r>
      <w:r w:rsidRPr="007365DF">
        <w:rPr>
          <w:rStyle w:val="TagStyle"/>
          <w:rtl/>
        </w:rPr>
        <w:t xml:space="preserve"> </w:t>
      </w:r>
      <w:r w:rsidRPr="00F1304C">
        <w:rPr>
          <w:rStyle w:val="TagStyle"/>
          <w:rtl/>
        </w:rPr>
        <w:t>&lt;&lt; יור &gt;&gt;</w:t>
      </w:r>
      <w:r>
        <w:rPr>
          <w:rtl/>
        </w:rPr>
        <w:t xml:space="preserve">  </w:t>
      </w:r>
    </w:p>
    <w:p w:rsidR="004435F3" w:rsidRDefault="004435F3" w:rsidP="00FC0E0D">
      <w:pPr>
        <w:rPr>
          <w:rtl/>
          <w:lang w:eastAsia="he-IL"/>
        </w:rPr>
      </w:pPr>
    </w:p>
    <w:p w:rsidR="004435F3" w:rsidRDefault="004435F3" w:rsidP="00472595">
      <w:pPr>
        <w:rPr>
          <w:rtl/>
          <w:lang w:eastAsia="he-IL"/>
        </w:rPr>
      </w:pPr>
      <w:bookmarkStart w:id="541" w:name="_ETM_Q2_275386"/>
      <w:bookmarkEnd w:id="541"/>
      <w:r>
        <w:rPr>
          <w:rFonts w:hint="cs"/>
          <w:rtl/>
          <w:lang w:eastAsia="he-IL"/>
        </w:rPr>
        <w:t>אז מה השאלה?</w:t>
      </w:r>
    </w:p>
    <w:p w:rsidR="004435F3" w:rsidRPr="00472595" w:rsidRDefault="004435F3" w:rsidP="00472595">
      <w:pPr>
        <w:rPr>
          <w:rtl/>
        </w:rPr>
      </w:pPr>
      <w:bookmarkStart w:id="542" w:name="_ETM_Q2_280224"/>
      <w:bookmarkStart w:id="543" w:name="_ETM_Q2_280300"/>
      <w:bookmarkEnd w:id="542"/>
      <w:bookmarkEnd w:id="543"/>
    </w:p>
    <w:p w:rsidR="004435F3" w:rsidRDefault="004435F3" w:rsidP="00472595">
      <w:pPr>
        <w:pStyle w:val="-"/>
        <w:rPr>
          <w:rtl/>
        </w:rPr>
      </w:pPr>
      <w:bookmarkStart w:id="544" w:name="ET_speakercontinue_4610_25"/>
      <w:r w:rsidRPr="00F1304C">
        <w:rPr>
          <w:rStyle w:val="TagStyle"/>
          <w:rtl/>
        </w:rPr>
        <w:t xml:space="preserve"> &lt;&lt; דובר_המשך &gt;&gt;</w:t>
      </w:r>
      <w:r w:rsidRPr="007365DF">
        <w:rPr>
          <w:rStyle w:val="TagStyle"/>
          <w:rtl/>
        </w:rPr>
        <w:t xml:space="preserve"> </w:t>
      </w:r>
      <w:r>
        <w:rPr>
          <w:rtl/>
        </w:rPr>
        <w:t>גילה גמליאל (הליכוד):</w:t>
      </w:r>
      <w:r w:rsidRPr="007365DF">
        <w:rPr>
          <w:rStyle w:val="TagStyle"/>
          <w:rtl/>
        </w:rPr>
        <w:t xml:space="preserve"> </w:t>
      </w:r>
      <w:r w:rsidRPr="00F1304C">
        <w:rPr>
          <w:rStyle w:val="TagStyle"/>
          <w:rtl/>
        </w:rPr>
        <w:t>&lt;&lt; דובר_המשך &gt;&gt;</w:t>
      </w:r>
      <w:r>
        <w:rPr>
          <w:rtl/>
        </w:rPr>
        <w:t xml:space="preserve">  </w:t>
      </w:r>
      <w:bookmarkEnd w:id="544"/>
    </w:p>
    <w:p w:rsidR="004435F3" w:rsidRDefault="004435F3" w:rsidP="00FC0E0D">
      <w:pPr>
        <w:rPr>
          <w:rtl/>
          <w:lang w:eastAsia="he-IL"/>
        </w:rPr>
      </w:pPr>
    </w:p>
    <w:p w:rsidR="004435F3" w:rsidRDefault="004435F3" w:rsidP="008C13BD">
      <w:pPr>
        <w:rPr>
          <w:rtl/>
        </w:rPr>
      </w:pPr>
      <w:bookmarkStart w:id="545" w:name="_ETM_Q2_276996"/>
      <w:bookmarkStart w:id="546" w:name="_ETM_Q2_281128"/>
      <w:bookmarkStart w:id="547" w:name="_ETM_Q2_280560"/>
      <w:bookmarkStart w:id="548" w:name="_ETM_Q2_281009"/>
      <w:bookmarkEnd w:id="545"/>
      <w:bookmarkEnd w:id="546"/>
      <w:bookmarkEnd w:id="547"/>
      <w:bookmarkEnd w:id="548"/>
      <w:r w:rsidRPr="007D1A24">
        <w:rPr>
          <w:rtl/>
        </w:rPr>
        <w:t xml:space="preserve">אז </w:t>
      </w:r>
      <w:bookmarkStart w:id="549" w:name="_ETM_Q2_281219"/>
      <w:bookmarkEnd w:id="549"/>
      <w:r w:rsidRPr="007D1A24">
        <w:rPr>
          <w:rtl/>
        </w:rPr>
        <w:t xml:space="preserve">השאלה </w:t>
      </w:r>
      <w:bookmarkStart w:id="550" w:name="_ETM_Q2_281639"/>
      <w:bookmarkEnd w:id="550"/>
      <w:r w:rsidRPr="007D1A24">
        <w:rPr>
          <w:rtl/>
        </w:rPr>
        <w:t xml:space="preserve">היא </w:t>
      </w:r>
      <w:bookmarkStart w:id="551" w:name="_ETM_Q2_281849"/>
      <w:bookmarkEnd w:id="551"/>
      <w:r w:rsidRPr="007D1A24">
        <w:rPr>
          <w:rtl/>
        </w:rPr>
        <w:t xml:space="preserve">בדיוק </w:t>
      </w:r>
      <w:bookmarkStart w:id="552" w:name="_ETM_Q2_282239"/>
      <w:bookmarkEnd w:id="552"/>
      <w:r w:rsidRPr="007D1A24">
        <w:rPr>
          <w:rtl/>
        </w:rPr>
        <w:t xml:space="preserve">מה </w:t>
      </w:r>
      <w:bookmarkStart w:id="553" w:name="_ETM_Q2_282359"/>
      <w:bookmarkEnd w:id="553"/>
      <w:r w:rsidRPr="007D1A24">
        <w:rPr>
          <w:rtl/>
        </w:rPr>
        <w:t xml:space="preserve">ששאלתי </w:t>
      </w:r>
      <w:bookmarkStart w:id="554" w:name="_ETM_Q2_282959"/>
      <w:bookmarkEnd w:id="554"/>
      <w:r w:rsidRPr="007D1A24">
        <w:rPr>
          <w:rtl/>
        </w:rPr>
        <w:t>כ</w:t>
      </w:r>
      <w:r>
        <w:rPr>
          <w:rFonts w:hint="cs"/>
          <w:rtl/>
        </w:rPr>
        <w:t>א</w:t>
      </w:r>
      <w:r w:rsidRPr="007D1A24">
        <w:rPr>
          <w:rtl/>
        </w:rPr>
        <w:t>ן</w:t>
      </w:r>
      <w:r>
        <w:rPr>
          <w:rFonts w:hint="cs"/>
          <w:rtl/>
        </w:rPr>
        <w:t>,</w:t>
      </w:r>
      <w:bookmarkStart w:id="555" w:name="_ETM_Q2_280226"/>
      <w:bookmarkEnd w:id="555"/>
      <w:r w:rsidRPr="007D1A24">
        <w:rPr>
          <w:rtl/>
        </w:rPr>
        <w:t xml:space="preserve"> </w:t>
      </w:r>
      <w:bookmarkStart w:id="556" w:name="_ETM_Q2_283289"/>
      <w:bookmarkEnd w:id="556"/>
      <w:r w:rsidRPr="007D1A24">
        <w:rPr>
          <w:rtl/>
        </w:rPr>
        <w:t xml:space="preserve">כי </w:t>
      </w:r>
      <w:bookmarkStart w:id="557" w:name="_ETM_Q2_283469"/>
      <w:bookmarkEnd w:id="557"/>
      <w:r w:rsidRPr="007D1A24">
        <w:rPr>
          <w:rtl/>
        </w:rPr>
        <w:t xml:space="preserve">אין </w:t>
      </w:r>
      <w:bookmarkStart w:id="558" w:name="_ETM_Q2_283649"/>
      <w:bookmarkEnd w:id="558"/>
      <w:r w:rsidRPr="007D1A24">
        <w:rPr>
          <w:rtl/>
        </w:rPr>
        <w:t xml:space="preserve">לזה </w:t>
      </w:r>
      <w:bookmarkStart w:id="559" w:name="_ETM_Q2_283889"/>
      <w:bookmarkEnd w:id="559"/>
      <w:r w:rsidRPr="007D1A24">
        <w:rPr>
          <w:rtl/>
        </w:rPr>
        <w:t xml:space="preserve">באמת </w:t>
      </w:r>
      <w:bookmarkStart w:id="560" w:name="_ETM_Q2_284159"/>
      <w:bookmarkEnd w:id="560"/>
      <w:r w:rsidRPr="007D1A24">
        <w:rPr>
          <w:rtl/>
        </w:rPr>
        <w:t>תשובה</w:t>
      </w:r>
      <w:r>
        <w:rPr>
          <w:rFonts w:hint="cs"/>
          <w:rtl/>
        </w:rPr>
        <w:t>.</w:t>
      </w:r>
      <w:r w:rsidRPr="007D1A24">
        <w:rPr>
          <w:rtl/>
        </w:rPr>
        <w:t xml:space="preserve"> </w:t>
      </w:r>
      <w:bookmarkStart w:id="561" w:name="_ETM_Q2_285029"/>
      <w:bookmarkEnd w:id="561"/>
      <w:r w:rsidRPr="007D1A24">
        <w:rPr>
          <w:rtl/>
        </w:rPr>
        <w:t xml:space="preserve">מה </w:t>
      </w:r>
      <w:bookmarkStart w:id="562" w:name="_ETM_Q2_285179"/>
      <w:bookmarkEnd w:id="562"/>
      <w:r w:rsidRPr="007D1A24">
        <w:rPr>
          <w:rtl/>
        </w:rPr>
        <w:t xml:space="preserve">שנאמר </w:t>
      </w:r>
      <w:bookmarkStart w:id="563" w:name="_ETM_Q2_285689"/>
      <w:bookmarkEnd w:id="563"/>
      <w:r w:rsidRPr="007D1A24">
        <w:rPr>
          <w:rtl/>
        </w:rPr>
        <w:t>לי</w:t>
      </w:r>
      <w:bookmarkStart w:id="564" w:name="_ETM_Q2_282386"/>
      <w:bookmarkEnd w:id="564"/>
      <w:r>
        <w:rPr>
          <w:rFonts w:hint="cs"/>
          <w:rtl/>
        </w:rPr>
        <w:t xml:space="preserve"> הוא</w:t>
      </w:r>
      <w:r w:rsidRPr="007D1A24">
        <w:rPr>
          <w:rtl/>
        </w:rPr>
        <w:t xml:space="preserve"> </w:t>
      </w:r>
      <w:bookmarkStart w:id="565" w:name="_ETM_Q2_285810"/>
      <w:bookmarkEnd w:id="565"/>
      <w:r w:rsidRPr="007D1A24">
        <w:rPr>
          <w:rtl/>
        </w:rPr>
        <w:t xml:space="preserve">שזה </w:t>
      </w:r>
      <w:bookmarkStart w:id="566" w:name="_ETM_Q2_286049"/>
      <w:bookmarkEnd w:id="566"/>
      <w:r w:rsidRPr="007D1A24">
        <w:rPr>
          <w:rtl/>
        </w:rPr>
        <w:t xml:space="preserve">נמצא </w:t>
      </w:r>
      <w:bookmarkStart w:id="567" w:name="_ETM_Q2_286349"/>
      <w:bookmarkEnd w:id="567"/>
      <w:r w:rsidRPr="007D1A24">
        <w:rPr>
          <w:rtl/>
        </w:rPr>
        <w:t xml:space="preserve">על </w:t>
      </w:r>
      <w:bookmarkStart w:id="568" w:name="_ETM_Q2_286439"/>
      <w:bookmarkEnd w:id="568"/>
      <w:r w:rsidRPr="007D1A24">
        <w:rPr>
          <w:rtl/>
        </w:rPr>
        <w:t>השולחן</w:t>
      </w:r>
      <w:r>
        <w:rPr>
          <w:rFonts w:hint="cs"/>
          <w:rtl/>
        </w:rPr>
        <w:t>.</w:t>
      </w:r>
      <w:r w:rsidRPr="007D1A24">
        <w:rPr>
          <w:rtl/>
        </w:rPr>
        <w:t xml:space="preserve"> </w:t>
      </w:r>
      <w:bookmarkStart w:id="569" w:name="_ETM_Q2_287340"/>
      <w:bookmarkEnd w:id="569"/>
      <w:r w:rsidRPr="007D1A24">
        <w:rPr>
          <w:rtl/>
        </w:rPr>
        <w:t xml:space="preserve">אבל </w:t>
      </w:r>
      <w:bookmarkStart w:id="570" w:name="_ETM_Q2_287609"/>
      <w:bookmarkEnd w:id="570"/>
      <w:r w:rsidRPr="007D1A24">
        <w:rPr>
          <w:rtl/>
        </w:rPr>
        <w:t xml:space="preserve">כבוד </w:t>
      </w:r>
      <w:bookmarkStart w:id="571" w:name="_ETM_Q2_287819"/>
      <w:bookmarkEnd w:id="571"/>
      <w:r w:rsidRPr="007D1A24">
        <w:rPr>
          <w:rtl/>
        </w:rPr>
        <w:t>היושב-ראש</w:t>
      </w:r>
      <w:r>
        <w:rPr>
          <w:rFonts w:hint="cs"/>
          <w:rtl/>
        </w:rPr>
        <w:t>,</w:t>
      </w:r>
      <w:r w:rsidRPr="007D1A24">
        <w:rPr>
          <w:rtl/>
        </w:rPr>
        <w:t xml:space="preserve"> </w:t>
      </w:r>
      <w:bookmarkStart w:id="572" w:name="_ETM_Q2_288729"/>
      <w:bookmarkEnd w:id="572"/>
      <w:r w:rsidRPr="007D1A24">
        <w:rPr>
          <w:rtl/>
        </w:rPr>
        <w:t xml:space="preserve">זה </w:t>
      </w:r>
      <w:bookmarkStart w:id="573" w:name="_ETM_Q2_288909"/>
      <w:bookmarkEnd w:id="573"/>
      <w:r w:rsidRPr="007D1A24">
        <w:rPr>
          <w:rtl/>
        </w:rPr>
        <w:t xml:space="preserve">היה </w:t>
      </w:r>
      <w:bookmarkStart w:id="574" w:name="_ETM_Q2_289090"/>
      <w:bookmarkEnd w:id="574"/>
      <w:r w:rsidRPr="007D1A24">
        <w:rPr>
          <w:rtl/>
        </w:rPr>
        <w:t xml:space="preserve">גם </w:t>
      </w:r>
      <w:bookmarkStart w:id="575" w:name="_ETM_Q2_289270"/>
      <w:bookmarkEnd w:id="575"/>
      <w:r w:rsidRPr="007D1A24">
        <w:rPr>
          <w:rtl/>
        </w:rPr>
        <w:t xml:space="preserve">על </w:t>
      </w:r>
      <w:bookmarkStart w:id="576" w:name="_ETM_Q2_289389"/>
      <w:bookmarkEnd w:id="576"/>
      <w:r w:rsidRPr="007D1A24">
        <w:rPr>
          <w:rtl/>
        </w:rPr>
        <w:t xml:space="preserve">השולחן </w:t>
      </w:r>
      <w:bookmarkStart w:id="577" w:name="_ETM_Q2_289779"/>
      <w:bookmarkEnd w:id="577"/>
      <w:r w:rsidRPr="007D1A24">
        <w:rPr>
          <w:rtl/>
        </w:rPr>
        <w:t xml:space="preserve">שלי </w:t>
      </w:r>
      <w:bookmarkStart w:id="578" w:name="_ETM_Q2_290109"/>
      <w:bookmarkEnd w:id="578"/>
      <w:r w:rsidRPr="007D1A24">
        <w:rPr>
          <w:rtl/>
        </w:rPr>
        <w:t xml:space="preserve">ונאמר </w:t>
      </w:r>
      <w:bookmarkStart w:id="579" w:name="_ETM_Q2_290529"/>
      <w:bookmarkEnd w:id="579"/>
      <w:r w:rsidRPr="007D1A24">
        <w:rPr>
          <w:rtl/>
        </w:rPr>
        <w:t xml:space="preserve">שזה </w:t>
      </w:r>
      <w:bookmarkStart w:id="580" w:name="_ETM_Q2_290770"/>
      <w:bookmarkEnd w:id="580"/>
      <w:r w:rsidRPr="007D1A24">
        <w:rPr>
          <w:rtl/>
        </w:rPr>
        <w:t>בבדיקה</w:t>
      </w:r>
      <w:r>
        <w:rPr>
          <w:rFonts w:hint="cs"/>
          <w:rtl/>
        </w:rPr>
        <w:t>.</w:t>
      </w:r>
      <w:r w:rsidRPr="007D1A24">
        <w:rPr>
          <w:rtl/>
        </w:rPr>
        <w:t xml:space="preserve"> </w:t>
      </w:r>
      <w:bookmarkStart w:id="581" w:name="_ETM_Q2_291700"/>
      <w:bookmarkEnd w:id="581"/>
      <w:r w:rsidRPr="007D1A24">
        <w:rPr>
          <w:rtl/>
        </w:rPr>
        <w:t xml:space="preserve">האם </w:t>
      </w:r>
      <w:bookmarkStart w:id="582" w:name="_ETM_Q2_291939"/>
      <w:bookmarkEnd w:id="582"/>
      <w:r w:rsidRPr="007D1A24">
        <w:rPr>
          <w:rtl/>
        </w:rPr>
        <w:t xml:space="preserve">הבדיקה </w:t>
      </w:r>
      <w:bookmarkStart w:id="583" w:name="_ETM_Q2_292270"/>
      <w:bookmarkEnd w:id="583"/>
      <w:r w:rsidRPr="007D1A24">
        <w:rPr>
          <w:rtl/>
        </w:rPr>
        <w:t xml:space="preserve">הזאת </w:t>
      </w:r>
      <w:bookmarkStart w:id="584" w:name="_ETM_Q2_292419"/>
      <w:bookmarkEnd w:id="584"/>
      <w:r w:rsidRPr="007D1A24">
        <w:rPr>
          <w:rtl/>
        </w:rPr>
        <w:t xml:space="preserve">תסתיים </w:t>
      </w:r>
      <w:bookmarkStart w:id="585" w:name="_ETM_Q2_292840"/>
      <w:bookmarkEnd w:id="585"/>
      <w:r w:rsidRPr="007D1A24">
        <w:rPr>
          <w:rtl/>
        </w:rPr>
        <w:t>מתישהו</w:t>
      </w:r>
      <w:r>
        <w:rPr>
          <w:rFonts w:hint="cs"/>
          <w:rtl/>
        </w:rPr>
        <w:t>?</w:t>
      </w:r>
      <w:bookmarkStart w:id="586" w:name="_ETM_Q2_289397"/>
      <w:bookmarkStart w:id="587" w:name="_ETM_Q2_289564"/>
      <w:bookmarkEnd w:id="586"/>
      <w:bookmarkEnd w:id="587"/>
      <w:r w:rsidRPr="007D1A24">
        <w:rPr>
          <w:rtl/>
        </w:rPr>
        <w:t xml:space="preserve"> </w:t>
      </w:r>
      <w:bookmarkStart w:id="588" w:name="_ETM_Q2_293859"/>
      <w:bookmarkEnd w:id="588"/>
      <w:r w:rsidRPr="007D1A24">
        <w:rPr>
          <w:rtl/>
        </w:rPr>
        <w:t xml:space="preserve">האם </w:t>
      </w:r>
      <w:bookmarkStart w:id="589" w:name="_ETM_Q2_294249"/>
      <w:bookmarkEnd w:id="589"/>
      <w:r w:rsidRPr="007D1A24">
        <w:rPr>
          <w:rtl/>
        </w:rPr>
        <w:t xml:space="preserve">באמת </w:t>
      </w:r>
      <w:bookmarkStart w:id="590" w:name="_ETM_Q2_294639"/>
      <w:bookmarkEnd w:id="590"/>
      <w:r w:rsidRPr="007D1A24">
        <w:rPr>
          <w:rtl/>
        </w:rPr>
        <w:t xml:space="preserve">תתקבלנה </w:t>
      </w:r>
      <w:bookmarkStart w:id="591" w:name="_ETM_Q2_295209"/>
      <w:bookmarkEnd w:id="591"/>
      <w:r w:rsidRPr="007D1A24">
        <w:rPr>
          <w:rtl/>
        </w:rPr>
        <w:t xml:space="preserve">פה </w:t>
      </w:r>
      <w:bookmarkStart w:id="592" w:name="_ETM_Q2_295389"/>
      <w:bookmarkEnd w:id="592"/>
      <w:r w:rsidRPr="007D1A24">
        <w:rPr>
          <w:rtl/>
        </w:rPr>
        <w:t xml:space="preserve">החלטות </w:t>
      </w:r>
      <w:bookmarkStart w:id="593" w:name="_ETM_Q2_296229"/>
      <w:bookmarkEnd w:id="593"/>
      <w:r w:rsidRPr="007D1A24">
        <w:rPr>
          <w:rtl/>
        </w:rPr>
        <w:t xml:space="preserve">שבסופו </w:t>
      </w:r>
      <w:bookmarkStart w:id="594" w:name="_ETM_Q2_296770"/>
      <w:bookmarkEnd w:id="594"/>
      <w:r w:rsidRPr="007D1A24">
        <w:rPr>
          <w:rtl/>
        </w:rPr>
        <w:t xml:space="preserve">של </w:t>
      </w:r>
      <w:bookmarkStart w:id="595" w:name="_ETM_Q2_296950"/>
      <w:bookmarkEnd w:id="595"/>
      <w:r w:rsidRPr="007D1A24">
        <w:rPr>
          <w:rtl/>
        </w:rPr>
        <w:t xml:space="preserve">יום </w:t>
      </w:r>
      <w:bookmarkStart w:id="596" w:name="_ETM_Q2_297069"/>
      <w:bookmarkEnd w:id="596"/>
      <w:r w:rsidRPr="007D1A24">
        <w:rPr>
          <w:rtl/>
        </w:rPr>
        <w:t xml:space="preserve">ייתנו </w:t>
      </w:r>
      <w:bookmarkStart w:id="597" w:name="_ETM_Q2_297340"/>
      <w:bookmarkEnd w:id="597"/>
      <w:r w:rsidRPr="007D1A24">
        <w:rPr>
          <w:rtl/>
        </w:rPr>
        <w:t xml:space="preserve">את </w:t>
      </w:r>
      <w:bookmarkStart w:id="598" w:name="_ETM_Q2_297459"/>
      <w:bookmarkEnd w:id="598"/>
      <w:r w:rsidRPr="007D1A24">
        <w:rPr>
          <w:rtl/>
        </w:rPr>
        <w:t xml:space="preserve">הסיוע </w:t>
      </w:r>
      <w:bookmarkStart w:id="599" w:name="_ETM_Q2_297909"/>
      <w:bookmarkEnd w:id="599"/>
      <w:r w:rsidRPr="007D1A24">
        <w:rPr>
          <w:rtl/>
        </w:rPr>
        <w:t xml:space="preserve">האמיתי </w:t>
      </w:r>
      <w:bookmarkStart w:id="600" w:name="_ETM_Q2_298239"/>
      <w:bookmarkEnd w:id="600"/>
      <w:r w:rsidRPr="007D1A24">
        <w:rPr>
          <w:rtl/>
        </w:rPr>
        <w:t>לציבור</w:t>
      </w:r>
      <w:r>
        <w:rPr>
          <w:rFonts w:hint="cs"/>
          <w:rtl/>
        </w:rPr>
        <w:t>,</w:t>
      </w:r>
      <w:r w:rsidRPr="007D1A24">
        <w:rPr>
          <w:rtl/>
        </w:rPr>
        <w:t xml:space="preserve"> </w:t>
      </w:r>
      <w:bookmarkStart w:id="601" w:name="_ETM_Q2_299529"/>
      <w:bookmarkEnd w:id="601"/>
      <w:r w:rsidRPr="007D1A24">
        <w:rPr>
          <w:rtl/>
        </w:rPr>
        <w:t xml:space="preserve">שיוכל </w:t>
      </w:r>
      <w:bookmarkStart w:id="602" w:name="_ETM_Q2_300130"/>
      <w:bookmarkEnd w:id="602"/>
      <w:r w:rsidRPr="007D1A24">
        <w:rPr>
          <w:rtl/>
        </w:rPr>
        <w:t xml:space="preserve">לבוא </w:t>
      </w:r>
      <w:bookmarkStart w:id="603" w:name="_ETM_Q2_300369"/>
      <w:bookmarkEnd w:id="603"/>
      <w:r w:rsidRPr="007D1A24">
        <w:rPr>
          <w:rtl/>
        </w:rPr>
        <w:t>ולמחזר</w:t>
      </w:r>
      <w:r>
        <w:rPr>
          <w:rFonts w:hint="cs"/>
          <w:rtl/>
        </w:rPr>
        <w:t>?</w:t>
      </w:r>
      <w:bookmarkStart w:id="604" w:name="_ETM_Q2_301359"/>
      <w:bookmarkEnd w:id="604"/>
    </w:p>
    <w:p w:rsidR="004435F3" w:rsidRDefault="004435F3" w:rsidP="00472595">
      <w:pPr>
        <w:rPr>
          <w:rtl/>
        </w:rPr>
      </w:pPr>
    </w:p>
    <w:p w:rsidR="004435F3" w:rsidRDefault="004435F3" w:rsidP="00472595">
      <w:pPr>
        <w:rPr>
          <w:rtl/>
        </w:rPr>
      </w:pPr>
      <w:bookmarkStart w:id="605" w:name="_ETM_Q2_296517"/>
      <w:bookmarkEnd w:id="605"/>
      <w:r w:rsidRPr="007D1A24">
        <w:rPr>
          <w:rtl/>
        </w:rPr>
        <w:t xml:space="preserve">ועוד </w:t>
      </w:r>
      <w:bookmarkStart w:id="606" w:name="_ETM_Q2_301689"/>
      <w:bookmarkEnd w:id="606"/>
      <w:r>
        <w:rPr>
          <w:rFonts w:hint="cs"/>
          <w:rtl/>
        </w:rPr>
        <w:t>שאל</w:t>
      </w:r>
      <w:bookmarkStart w:id="607" w:name="_ETM_Q2_298257"/>
      <w:bookmarkEnd w:id="607"/>
      <w:r>
        <w:rPr>
          <w:rFonts w:hint="cs"/>
          <w:rtl/>
        </w:rPr>
        <w:t xml:space="preserve">ת </w:t>
      </w:r>
      <w:bookmarkStart w:id="608" w:name="_ETM_Q2_300084"/>
      <w:bookmarkEnd w:id="608"/>
      <w:r>
        <w:rPr>
          <w:rFonts w:hint="cs"/>
          <w:rtl/>
        </w:rPr>
        <w:t>צד</w:t>
      </w:r>
      <w:r w:rsidRPr="007D1A24">
        <w:rPr>
          <w:rtl/>
        </w:rPr>
        <w:t xml:space="preserve"> </w:t>
      </w:r>
      <w:bookmarkStart w:id="609" w:name="_ETM_Q2_302529"/>
      <w:bookmarkEnd w:id="609"/>
      <w:r>
        <w:rPr>
          <w:rFonts w:hint="cs"/>
          <w:rtl/>
        </w:rPr>
        <w:t xml:space="preserve">סביב זה </w:t>
      </w:r>
      <w:r w:rsidR="00FC0E0D">
        <w:rPr>
          <w:rFonts w:hint="cs"/>
          <w:rtl/>
        </w:rPr>
        <w:t>– – –</w:t>
      </w:r>
    </w:p>
    <w:p w:rsidR="004435F3" w:rsidRDefault="004435F3" w:rsidP="00472595">
      <w:pPr>
        <w:rPr>
          <w:rtl/>
        </w:rPr>
      </w:pPr>
    </w:p>
    <w:p w:rsidR="004435F3" w:rsidRDefault="004435F3" w:rsidP="00472595">
      <w:pPr>
        <w:pStyle w:val="af6"/>
        <w:rPr>
          <w:rtl/>
        </w:rPr>
      </w:pPr>
      <w:bookmarkStart w:id="610" w:name="ET_yor_6204_26"/>
      <w:r w:rsidRPr="00F1304C">
        <w:rPr>
          <w:rStyle w:val="TagStyle"/>
          <w:rtl/>
        </w:rPr>
        <w:t xml:space="preserve"> &lt;&lt; יור &gt;&gt;</w:t>
      </w:r>
      <w:r w:rsidRPr="0007061E">
        <w:rPr>
          <w:rStyle w:val="TagStyle"/>
          <w:rtl/>
        </w:rPr>
        <w:t xml:space="preserve"> </w:t>
      </w:r>
      <w:r>
        <w:rPr>
          <w:rtl/>
        </w:rPr>
        <w:t>היו"ר מיקי לוי:</w:t>
      </w:r>
      <w:r w:rsidRPr="0007061E">
        <w:rPr>
          <w:rStyle w:val="TagStyle"/>
          <w:rtl/>
        </w:rPr>
        <w:t xml:space="preserve"> </w:t>
      </w:r>
      <w:r w:rsidRPr="00F1304C">
        <w:rPr>
          <w:rStyle w:val="TagStyle"/>
          <w:rtl/>
        </w:rPr>
        <w:t>&lt;&lt; יור &gt;&gt;</w:t>
      </w:r>
      <w:r>
        <w:rPr>
          <w:rtl/>
        </w:rPr>
        <w:t xml:space="preserve">  </w:t>
      </w:r>
      <w:bookmarkEnd w:id="610"/>
    </w:p>
    <w:p w:rsidR="004435F3" w:rsidRDefault="004435F3" w:rsidP="00FC0E0D">
      <w:pPr>
        <w:rPr>
          <w:rtl/>
          <w:lang w:eastAsia="he-IL"/>
        </w:rPr>
      </w:pPr>
    </w:p>
    <w:p w:rsidR="004435F3" w:rsidRDefault="004435F3" w:rsidP="00472595">
      <w:pPr>
        <w:rPr>
          <w:rtl/>
        </w:rPr>
      </w:pPr>
      <w:bookmarkStart w:id="611" w:name="_ETM_Q2_303820"/>
      <w:bookmarkEnd w:id="611"/>
      <w:r w:rsidRPr="007D1A24">
        <w:rPr>
          <w:rtl/>
        </w:rPr>
        <w:t xml:space="preserve">זה </w:t>
      </w:r>
      <w:bookmarkStart w:id="612" w:name="_ETM_Q2_304210"/>
      <w:bookmarkStart w:id="613" w:name="_ETM_Q2_304330"/>
      <w:bookmarkStart w:id="614" w:name="_ETM_Q2_300526"/>
      <w:bookmarkEnd w:id="612"/>
      <w:bookmarkEnd w:id="613"/>
      <w:bookmarkEnd w:id="614"/>
      <w:r w:rsidRPr="007D1A24">
        <w:rPr>
          <w:rtl/>
        </w:rPr>
        <w:t xml:space="preserve">סמינר </w:t>
      </w:r>
      <w:bookmarkStart w:id="615" w:name="_ETM_Q2_305049"/>
      <w:bookmarkEnd w:id="615"/>
      <w:r w:rsidRPr="007D1A24">
        <w:rPr>
          <w:rtl/>
        </w:rPr>
        <w:t>באוניברסיטה</w:t>
      </w:r>
      <w:r>
        <w:rPr>
          <w:rFonts w:hint="cs"/>
          <w:rtl/>
        </w:rPr>
        <w:t>.</w:t>
      </w:r>
      <w:bookmarkStart w:id="616" w:name="_ETM_Q2_306310"/>
      <w:bookmarkStart w:id="617" w:name="_ETM_Q2_304938"/>
      <w:bookmarkEnd w:id="616"/>
      <w:bookmarkEnd w:id="617"/>
    </w:p>
    <w:p w:rsidR="004435F3" w:rsidRDefault="004435F3" w:rsidP="00472595">
      <w:pPr>
        <w:rPr>
          <w:rtl/>
        </w:rPr>
      </w:pPr>
      <w:bookmarkStart w:id="618" w:name="_ETM_Q2_305009"/>
      <w:bookmarkEnd w:id="618"/>
    </w:p>
    <w:p w:rsidR="004435F3" w:rsidRDefault="004435F3" w:rsidP="00472595">
      <w:pPr>
        <w:pStyle w:val="-"/>
        <w:rPr>
          <w:rtl/>
        </w:rPr>
      </w:pPr>
      <w:bookmarkStart w:id="619" w:name="ET_speakercontinue_4610_27"/>
      <w:r w:rsidRPr="00F1304C">
        <w:rPr>
          <w:rStyle w:val="TagStyle"/>
          <w:rtl/>
        </w:rPr>
        <w:t xml:space="preserve"> &lt;&lt; דובר_המשך &gt;&gt;</w:t>
      </w:r>
      <w:r w:rsidRPr="0007061E">
        <w:rPr>
          <w:rStyle w:val="TagStyle"/>
          <w:rtl/>
        </w:rPr>
        <w:t xml:space="preserve"> </w:t>
      </w:r>
      <w:r>
        <w:rPr>
          <w:rtl/>
        </w:rPr>
        <w:t>גילה גמליאל (הליכוד):</w:t>
      </w:r>
      <w:r w:rsidRPr="0007061E">
        <w:rPr>
          <w:rStyle w:val="TagStyle"/>
          <w:rtl/>
        </w:rPr>
        <w:t xml:space="preserve"> </w:t>
      </w:r>
      <w:r w:rsidRPr="00F1304C">
        <w:rPr>
          <w:rStyle w:val="TagStyle"/>
          <w:rtl/>
        </w:rPr>
        <w:t>&lt;&lt; דובר_המשך &gt;&gt;</w:t>
      </w:r>
      <w:r>
        <w:rPr>
          <w:rtl/>
        </w:rPr>
        <w:t xml:space="preserve">  </w:t>
      </w:r>
      <w:bookmarkEnd w:id="619"/>
    </w:p>
    <w:p w:rsidR="004435F3" w:rsidRDefault="004435F3" w:rsidP="00FC0E0D">
      <w:pPr>
        <w:rPr>
          <w:rtl/>
          <w:lang w:eastAsia="he-IL"/>
        </w:rPr>
      </w:pPr>
    </w:p>
    <w:p w:rsidR="004435F3" w:rsidRDefault="004435F3" w:rsidP="00472595">
      <w:pPr>
        <w:rPr>
          <w:rtl/>
        </w:rPr>
      </w:pPr>
      <w:bookmarkStart w:id="620" w:name="_ETM_Q2_306768"/>
      <w:bookmarkEnd w:id="620"/>
      <w:r>
        <w:rPr>
          <w:rFonts w:hint="cs"/>
          <w:rtl/>
          <w:lang w:eastAsia="he-IL"/>
        </w:rPr>
        <w:t xml:space="preserve">לא, כי </w:t>
      </w:r>
      <w:bookmarkStart w:id="621" w:name="_ETM_Q2_303735"/>
      <w:bookmarkStart w:id="622" w:name="_ETM_Q2_305144"/>
      <w:bookmarkStart w:id="623" w:name="_ETM_Q2_305202"/>
      <w:bookmarkEnd w:id="621"/>
      <w:bookmarkEnd w:id="622"/>
      <w:bookmarkEnd w:id="623"/>
      <w:r w:rsidRPr="007D1A24">
        <w:rPr>
          <w:rtl/>
        </w:rPr>
        <w:t xml:space="preserve">זה </w:t>
      </w:r>
      <w:bookmarkStart w:id="624" w:name="_ETM_Q2_306490"/>
      <w:bookmarkEnd w:id="624"/>
      <w:r w:rsidRPr="007D1A24">
        <w:rPr>
          <w:rtl/>
        </w:rPr>
        <w:t xml:space="preserve">נושא </w:t>
      </w:r>
      <w:bookmarkStart w:id="625" w:name="_ETM_Q2_306790"/>
      <w:bookmarkEnd w:id="625"/>
      <w:r w:rsidRPr="007D1A24">
        <w:rPr>
          <w:rtl/>
        </w:rPr>
        <w:t xml:space="preserve">שבאמת </w:t>
      </w:r>
      <w:bookmarkStart w:id="626" w:name="_ETM_Q2_308100"/>
      <w:bookmarkEnd w:id="626"/>
      <w:r w:rsidRPr="007D1A24">
        <w:rPr>
          <w:rtl/>
        </w:rPr>
        <w:t xml:space="preserve">יש </w:t>
      </w:r>
      <w:bookmarkStart w:id="627" w:name="_ETM_Q2_308310"/>
      <w:bookmarkEnd w:id="627"/>
      <w:r w:rsidRPr="007D1A24">
        <w:rPr>
          <w:rtl/>
        </w:rPr>
        <w:t xml:space="preserve">בו </w:t>
      </w:r>
      <w:bookmarkStart w:id="628" w:name="_ETM_Q2_308490"/>
      <w:bookmarkEnd w:id="628"/>
      <w:r w:rsidRPr="007D1A24">
        <w:rPr>
          <w:rtl/>
        </w:rPr>
        <w:t>מורכבות</w:t>
      </w:r>
      <w:r>
        <w:rPr>
          <w:rFonts w:hint="cs"/>
          <w:rtl/>
        </w:rPr>
        <w:t>,</w:t>
      </w:r>
      <w:r w:rsidRPr="007D1A24">
        <w:rPr>
          <w:rtl/>
        </w:rPr>
        <w:t xml:space="preserve"> </w:t>
      </w:r>
      <w:bookmarkStart w:id="629" w:name="_ETM_Q2_309060"/>
      <w:bookmarkStart w:id="630" w:name="_ETM_Q2_304345"/>
      <w:bookmarkEnd w:id="629"/>
      <w:bookmarkEnd w:id="630"/>
      <w:r w:rsidRPr="007D1A24">
        <w:rPr>
          <w:rtl/>
        </w:rPr>
        <w:t xml:space="preserve">כבוד </w:t>
      </w:r>
      <w:bookmarkStart w:id="631" w:name="_ETM_Q2_309270"/>
      <w:bookmarkEnd w:id="631"/>
      <w:r w:rsidRPr="007D1A24">
        <w:rPr>
          <w:rtl/>
        </w:rPr>
        <w:t>ה</w:t>
      </w:r>
      <w:bookmarkStart w:id="632" w:name="_ETM_Q2_302555"/>
      <w:bookmarkEnd w:id="632"/>
      <w:r w:rsidRPr="007D1A24">
        <w:rPr>
          <w:rtl/>
        </w:rPr>
        <w:t>יושב-ראש</w:t>
      </w:r>
      <w:r>
        <w:rPr>
          <w:rFonts w:hint="cs"/>
          <w:rtl/>
        </w:rPr>
        <w:t>.</w:t>
      </w:r>
      <w:bookmarkStart w:id="633" w:name="_ETM_Q2_310200"/>
      <w:bookmarkStart w:id="634" w:name="_ETM_Q2_311280"/>
      <w:bookmarkEnd w:id="633"/>
      <w:bookmarkEnd w:id="634"/>
    </w:p>
    <w:p w:rsidR="004435F3" w:rsidRDefault="004435F3" w:rsidP="00472595">
      <w:pPr>
        <w:rPr>
          <w:rtl/>
        </w:rPr>
      </w:pPr>
      <w:bookmarkStart w:id="635" w:name="_ETM_Q2_311343"/>
      <w:bookmarkStart w:id="636" w:name="_ETM_Q2_311441"/>
      <w:bookmarkEnd w:id="635"/>
      <w:bookmarkEnd w:id="636"/>
    </w:p>
    <w:p w:rsidR="004435F3" w:rsidRDefault="004435F3" w:rsidP="00110098">
      <w:pPr>
        <w:rPr>
          <w:rtl/>
        </w:rPr>
      </w:pPr>
      <w:bookmarkStart w:id="637" w:name="_ETM_Q2_311494"/>
      <w:bookmarkEnd w:id="637"/>
      <w:r w:rsidRPr="007D1A24">
        <w:rPr>
          <w:rtl/>
        </w:rPr>
        <w:t xml:space="preserve">השאלה </w:t>
      </w:r>
      <w:bookmarkStart w:id="638" w:name="_ETM_Q2_310620"/>
      <w:bookmarkEnd w:id="638"/>
      <w:r w:rsidRPr="007D1A24">
        <w:rPr>
          <w:rtl/>
        </w:rPr>
        <w:t xml:space="preserve">הנוספת </w:t>
      </w:r>
      <w:bookmarkStart w:id="639" w:name="_ETM_Q2_311160"/>
      <w:bookmarkEnd w:id="639"/>
      <w:r w:rsidRPr="007D1A24">
        <w:rPr>
          <w:rtl/>
        </w:rPr>
        <w:t>היא</w:t>
      </w:r>
      <w:r>
        <w:rPr>
          <w:rFonts w:hint="cs"/>
          <w:rtl/>
        </w:rPr>
        <w:t>,</w:t>
      </w:r>
      <w:r w:rsidRPr="007D1A24">
        <w:rPr>
          <w:rtl/>
        </w:rPr>
        <w:t xml:space="preserve"> </w:t>
      </w:r>
      <w:bookmarkStart w:id="640" w:name="_ETM_Q2_312240"/>
      <w:bookmarkEnd w:id="640"/>
      <w:r w:rsidRPr="007D1A24">
        <w:rPr>
          <w:rtl/>
        </w:rPr>
        <w:t xml:space="preserve">כבוד </w:t>
      </w:r>
      <w:bookmarkStart w:id="641" w:name="_ETM_Q2_312510"/>
      <w:bookmarkEnd w:id="641"/>
      <w:r w:rsidRPr="007D1A24">
        <w:rPr>
          <w:rtl/>
        </w:rPr>
        <w:t>השרה</w:t>
      </w:r>
      <w:bookmarkStart w:id="642" w:name="_ETM_Q2_311825"/>
      <w:bookmarkEnd w:id="642"/>
      <w:r>
        <w:rPr>
          <w:rFonts w:hint="cs"/>
          <w:rtl/>
        </w:rPr>
        <w:t>:</w:t>
      </w:r>
      <w:r w:rsidRPr="007D1A24">
        <w:rPr>
          <w:rtl/>
        </w:rPr>
        <w:t xml:space="preserve"> </w:t>
      </w:r>
      <w:bookmarkStart w:id="643" w:name="_ETM_Q2_313350"/>
      <w:bookmarkEnd w:id="643"/>
      <w:r w:rsidRPr="007D1A24">
        <w:rPr>
          <w:rtl/>
        </w:rPr>
        <w:t xml:space="preserve">האם </w:t>
      </w:r>
      <w:bookmarkStart w:id="644" w:name="_ETM_Q2_313709"/>
      <w:bookmarkEnd w:id="644"/>
      <w:r w:rsidRPr="007D1A24">
        <w:rPr>
          <w:rtl/>
        </w:rPr>
        <w:t xml:space="preserve">ראית </w:t>
      </w:r>
      <w:bookmarkStart w:id="645" w:name="_ETM_Q2_313980"/>
      <w:bookmarkEnd w:id="645"/>
      <w:r w:rsidRPr="007D1A24">
        <w:rPr>
          <w:rtl/>
        </w:rPr>
        <w:t xml:space="preserve">לנכון </w:t>
      </w:r>
      <w:bookmarkStart w:id="646" w:name="_ETM_Q2_315849"/>
      <w:bookmarkEnd w:id="646"/>
      <w:r w:rsidRPr="007D1A24">
        <w:rPr>
          <w:rtl/>
        </w:rPr>
        <w:t xml:space="preserve">לצרף </w:t>
      </w:r>
      <w:bookmarkStart w:id="647" w:name="_ETM_Q2_316480"/>
      <w:bookmarkEnd w:id="647"/>
      <w:r w:rsidRPr="007D1A24">
        <w:rPr>
          <w:rtl/>
        </w:rPr>
        <w:t xml:space="preserve">בקבוקים </w:t>
      </w:r>
      <w:bookmarkStart w:id="648" w:name="_ETM_Q2_316930"/>
      <w:bookmarkEnd w:id="648"/>
      <w:r w:rsidRPr="007D1A24">
        <w:rPr>
          <w:rtl/>
        </w:rPr>
        <w:t xml:space="preserve">נוספים </w:t>
      </w:r>
      <w:bookmarkStart w:id="649" w:name="_ETM_Q2_317889"/>
      <w:bookmarkEnd w:id="649"/>
      <w:r w:rsidRPr="007D1A24">
        <w:rPr>
          <w:rtl/>
        </w:rPr>
        <w:t>לפיקדון</w:t>
      </w:r>
      <w:r>
        <w:rPr>
          <w:rFonts w:hint="cs"/>
          <w:rtl/>
        </w:rPr>
        <w:t>?</w:t>
      </w:r>
      <w:r w:rsidRPr="007D1A24">
        <w:rPr>
          <w:rtl/>
        </w:rPr>
        <w:t xml:space="preserve"> </w:t>
      </w:r>
      <w:bookmarkStart w:id="650" w:name="_ETM_Q2_318970"/>
      <w:bookmarkEnd w:id="650"/>
      <w:r w:rsidRPr="007D1A24">
        <w:rPr>
          <w:rtl/>
        </w:rPr>
        <w:t>כלומר</w:t>
      </w:r>
      <w:r>
        <w:rPr>
          <w:rFonts w:hint="cs"/>
          <w:rtl/>
        </w:rPr>
        <w:t>,</w:t>
      </w:r>
      <w:r w:rsidRPr="007D1A24">
        <w:rPr>
          <w:rtl/>
        </w:rPr>
        <w:t xml:space="preserve"> </w:t>
      </w:r>
      <w:bookmarkStart w:id="651" w:name="_ETM_Q2_319330"/>
      <w:bookmarkEnd w:id="651"/>
      <w:r w:rsidRPr="007D1A24">
        <w:rPr>
          <w:rtl/>
        </w:rPr>
        <w:t xml:space="preserve">למה </w:t>
      </w:r>
      <w:bookmarkStart w:id="652" w:name="_ETM_Q2_319629"/>
      <w:bookmarkEnd w:id="652"/>
      <w:r w:rsidRPr="007D1A24">
        <w:rPr>
          <w:rtl/>
        </w:rPr>
        <w:t xml:space="preserve">לא </w:t>
      </w:r>
      <w:bookmarkStart w:id="653" w:name="_ETM_Q2_320230"/>
      <w:bookmarkEnd w:id="653"/>
      <w:r w:rsidRPr="007D1A24">
        <w:rPr>
          <w:rtl/>
        </w:rPr>
        <w:t xml:space="preserve">להוסיף </w:t>
      </w:r>
      <w:bookmarkStart w:id="654" w:name="_ETM_Q2_320650"/>
      <w:bookmarkEnd w:id="654"/>
      <w:r w:rsidRPr="007D1A24">
        <w:rPr>
          <w:rtl/>
        </w:rPr>
        <w:t xml:space="preserve">את </w:t>
      </w:r>
      <w:bookmarkStart w:id="655" w:name="_ETM_Q2_320790"/>
      <w:bookmarkEnd w:id="655"/>
      <w:r w:rsidRPr="007D1A24">
        <w:rPr>
          <w:rtl/>
        </w:rPr>
        <w:t xml:space="preserve">כל </w:t>
      </w:r>
      <w:bookmarkStart w:id="656" w:name="_ETM_Q2_321030"/>
      <w:bookmarkEnd w:id="656"/>
      <w:r w:rsidRPr="007D1A24">
        <w:rPr>
          <w:rtl/>
        </w:rPr>
        <w:t xml:space="preserve">הבקבוקים </w:t>
      </w:r>
      <w:bookmarkStart w:id="657" w:name="_ETM_Q2_321750"/>
      <w:bookmarkEnd w:id="657"/>
      <w:r w:rsidRPr="00213DBA">
        <w:rPr>
          <w:rtl/>
        </w:rPr>
        <w:t xml:space="preserve">של </w:t>
      </w:r>
      <w:bookmarkStart w:id="658" w:name="_ETM_Q2_322530"/>
      <w:bookmarkStart w:id="659" w:name="_ETM_Q2_317815"/>
      <w:bookmarkStart w:id="660" w:name="_ETM_Q2_322829"/>
      <w:bookmarkEnd w:id="658"/>
      <w:bookmarkEnd w:id="659"/>
      <w:bookmarkEnd w:id="660"/>
      <w:r w:rsidRPr="00213DBA">
        <w:rPr>
          <w:rFonts w:hint="cs"/>
          <w:rtl/>
        </w:rPr>
        <w:t>השמפו</w:t>
      </w:r>
      <w:bookmarkStart w:id="661" w:name="_ETM_Q2_322215"/>
      <w:bookmarkEnd w:id="661"/>
      <w:r w:rsidRPr="00213DBA">
        <w:rPr>
          <w:rFonts w:hint="cs"/>
          <w:rtl/>
        </w:rPr>
        <w:t>,</w:t>
      </w:r>
      <w:r w:rsidRPr="00213DBA">
        <w:rPr>
          <w:rtl/>
        </w:rPr>
        <w:t xml:space="preserve"> </w:t>
      </w:r>
      <w:bookmarkStart w:id="662" w:name="_ETM_Q2_324360"/>
      <w:bookmarkStart w:id="663" w:name="_ETM_Q2_322235"/>
      <w:bookmarkEnd w:id="662"/>
      <w:bookmarkEnd w:id="663"/>
      <w:r w:rsidRPr="00213DBA">
        <w:rPr>
          <w:rtl/>
        </w:rPr>
        <w:t>חומרי</w:t>
      </w:r>
      <w:r w:rsidRPr="007D1A24">
        <w:rPr>
          <w:rtl/>
        </w:rPr>
        <w:t xml:space="preserve"> </w:t>
      </w:r>
      <w:bookmarkStart w:id="664" w:name="_ETM_Q2_325110"/>
      <w:bookmarkEnd w:id="664"/>
      <w:r>
        <w:rPr>
          <w:rFonts w:hint="cs"/>
          <w:rtl/>
        </w:rPr>
        <w:t>ה</w:t>
      </w:r>
      <w:r w:rsidRPr="007D1A24">
        <w:rPr>
          <w:rtl/>
        </w:rPr>
        <w:t>ניקוי</w:t>
      </w:r>
      <w:r>
        <w:rPr>
          <w:rFonts w:hint="cs"/>
          <w:rtl/>
        </w:rPr>
        <w:t>?</w:t>
      </w:r>
      <w:r w:rsidRPr="007D1A24">
        <w:rPr>
          <w:rtl/>
        </w:rPr>
        <w:t xml:space="preserve"> </w:t>
      </w:r>
      <w:bookmarkStart w:id="665" w:name="_ETM_Q2_326310"/>
      <w:bookmarkEnd w:id="665"/>
      <w:r w:rsidRPr="007D1A24">
        <w:rPr>
          <w:rtl/>
        </w:rPr>
        <w:t xml:space="preserve">כפי </w:t>
      </w:r>
      <w:bookmarkStart w:id="666" w:name="_ETM_Q2_326520"/>
      <w:bookmarkEnd w:id="666"/>
      <w:r w:rsidRPr="007D1A24">
        <w:rPr>
          <w:rtl/>
        </w:rPr>
        <w:t xml:space="preserve">שאת </w:t>
      </w:r>
      <w:bookmarkStart w:id="667" w:name="_ETM_Q2_326700"/>
      <w:bookmarkEnd w:id="667"/>
      <w:r w:rsidRPr="007D1A24">
        <w:rPr>
          <w:rtl/>
        </w:rPr>
        <w:t xml:space="preserve">רואה </w:t>
      </w:r>
      <w:bookmarkStart w:id="668" w:name="_ETM_Q2_326910"/>
      <w:bookmarkEnd w:id="668"/>
      <w:r w:rsidRPr="007D1A24">
        <w:rPr>
          <w:rtl/>
        </w:rPr>
        <w:t xml:space="preserve">אותם </w:t>
      </w:r>
      <w:bookmarkStart w:id="669" w:name="_ETM_Q2_327120"/>
      <w:bookmarkEnd w:id="669"/>
      <w:r w:rsidRPr="007D1A24">
        <w:rPr>
          <w:rtl/>
        </w:rPr>
        <w:t>היום</w:t>
      </w:r>
      <w:r>
        <w:rPr>
          <w:rFonts w:hint="cs"/>
          <w:rtl/>
        </w:rPr>
        <w:t>,</w:t>
      </w:r>
      <w:bookmarkStart w:id="670" w:name="_ETM_Q2_324055"/>
      <w:bookmarkEnd w:id="670"/>
      <w:r w:rsidRPr="007D1A24">
        <w:rPr>
          <w:rtl/>
        </w:rPr>
        <w:t xml:space="preserve"> </w:t>
      </w:r>
      <w:bookmarkStart w:id="671" w:name="_ETM_Q2_327419"/>
      <w:bookmarkEnd w:id="671"/>
      <w:r w:rsidRPr="007D1A24">
        <w:rPr>
          <w:rtl/>
        </w:rPr>
        <w:t xml:space="preserve">אנחנו </w:t>
      </w:r>
      <w:bookmarkStart w:id="672" w:name="_ETM_Q2_327690"/>
      <w:bookmarkEnd w:id="672"/>
      <w:r w:rsidRPr="007D1A24">
        <w:rPr>
          <w:rtl/>
        </w:rPr>
        <w:t xml:space="preserve">רואים </w:t>
      </w:r>
      <w:bookmarkStart w:id="673" w:name="_ETM_Q2_327870"/>
      <w:bookmarkEnd w:id="673"/>
      <w:r w:rsidRPr="007D1A24">
        <w:rPr>
          <w:rtl/>
        </w:rPr>
        <w:t xml:space="preserve">אותם </w:t>
      </w:r>
      <w:bookmarkStart w:id="674" w:name="_ETM_Q2_328080"/>
      <w:bookmarkEnd w:id="674"/>
      <w:r w:rsidRPr="007D1A24">
        <w:rPr>
          <w:rtl/>
        </w:rPr>
        <w:t xml:space="preserve">בעיקר </w:t>
      </w:r>
      <w:bookmarkStart w:id="675" w:name="_ETM_Q2_328500"/>
      <w:bookmarkEnd w:id="675"/>
      <w:r w:rsidRPr="007D1A24">
        <w:rPr>
          <w:rtl/>
        </w:rPr>
        <w:t xml:space="preserve">נזרקים </w:t>
      </w:r>
      <w:bookmarkStart w:id="676" w:name="_ETM_Q2_329070"/>
      <w:bookmarkEnd w:id="676"/>
      <w:r w:rsidRPr="007D1A24">
        <w:rPr>
          <w:rtl/>
        </w:rPr>
        <w:t>לפחים</w:t>
      </w:r>
      <w:r>
        <w:rPr>
          <w:rFonts w:hint="cs"/>
          <w:rtl/>
        </w:rPr>
        <w:t>.</w:t>
      </w:r>
      <w:r w:rsidRPr="007D1A24">
        <w:rPr>
          <w:rtl/>
        </w:rPr>
        <w:t xml:space="preserve"> </w:t>
      </w:r>
      <w:bookmarkStart w:id="677" w:name="_ETM_Q2_329639"/>
      <w:bookmarkEnd w:id="677"/>
      <w:r w:rsidRPr="007D1A24">
        <w:rPr>
          <w:rtl/>
        </w:rPr>
        <w:t>ובעיקר</w:t>
      </w:r>
      <w:r>
        <w:rPr>
          <w:rFonts w:hint="cs"/>
          <w:rtl/>
        </w:rPr>
        <w:t>,</w:t>
      </w:r>
      <w:r w:rsidRPr="007D1A24">
        <w:rPr>
          <w:rtl/>
        </w:rPr>
        <w:t xml:space="preserve"> </w:t>
      </w:r>
      <w:bookmarkStart w:id="678" w:name="_ETM_Q2_330959"/>
      <w:bookmarkEnd w:id="678"/>
      <w:r w:rsidRPr="007D1A24">
        <w:rPr>
          <w:rtl/>
        </w:rPr>
        <w:t xml:space="preserve">בסופו </w:t>
      </w:r>
      <w:bookmarkStart w:id="679" w:name="_ETM_Q2_331409"/>
      <w:bookmarkEnd w:id="679"/>
      <w:r w:rsidRPr="007D1A24">
        <w:rPr>
          <w:rtl/>
        </w:rPr>
        <w:t xml:space="preserve">של </w:t>
      </w:r>
      <w:bookmarkStart w:id="680" w:name="_ETM_Q2_331590"/>
      <w:bookmarkEnd w:id="680"/>
      <w:r w:rsidRPr="007D1A24">
        <w:rPr>
          <w:rtl/>
        </w:rPr>
        <w:t>יום</w:t>
      </w:r>
      <w:r>
        <w:rPr>
          <w:rFonts w:hint="cs"/>
          <w:rtl/>
        </w:rPr>
        <w:t>,</w:t>
      </w:r>
      <w:bookmarkStart w:id="681" w:name="_ETM_Q2_329514"/>
      <w:bookmarkEnd w:id="681"/>
      <w:r w:rsidRPr="007D1A24">
        <w:rPr>
          <w:rtl/>
        </w:rPr>
        <w:t xml:space="preserve"> </w:t>
      </w:r>
      <w:bookmarkStart w:id="682" w:name="_ETM_Q2_331739"/>
      <w:bookmarkEnd w:id="682"/>
      <w:r w:rsidRPr="007D1A24">
        <w:rPr>
          <w:rtl/>
        </w:rPr>
        <w:t xml:space="preserve">הולכים </w:t>
      </w:r>
      <w:bookmarkStart w:id="683" w:name="_ETM_Q2_332250"/>
      <w:bookmarkEnd w:id="683"/>
      <w:r w:rsidRPr="007D1A24">
        <w:rPr>
          <w:rtl/>
        </w:rPr>
        <w:t>לפחים</w:t>
      </w:r>
      <w:r>
        <w:rPr>
          <w:rFonts w:hint="cs"/>
          <w:rtl/>
        </w:rPr>
        <w:t>.</w:t>
      </w:r>
      <w:r w:rsidRPr="007D1A24">
        <w:rPr>
          <w:rtl/>
        </w:rPr>
        <w:t xml:space="preserve"> </w:t>
      </w:r>
      <w:bookmarkStart w:id="684" w:name="_ETM_Q2_333419"/>
      <w:bookmarkEnd w:id="684"/>
      <w:r w:rsidRPr="007D1A24">
        <w:rPr>
          <w:rtl/>
        </w:rPr>
        <w:t xml:space="preserve">למה </w:t>
      </w:r>
      <w:bookmarkStart w:id="685" w:name="_ETM_Q2_333989"/>
      <w:bookmarkEnd w:id="685"/>
      <w:r w:rsidRPr="007D1A24">
        <w:rPr>
          <w:rtl/>
        </w:rPr>
        <w:t xml:space="preserve">יש </w:t>
      </w:r>
      <w:bookmarkStart w:id="686" w:name="_ETM_Q2_334200"/>
      <w:bookmarkEnd w:id="686"/>
      <w:r w:rsidRPr="007D1A24">
        <w:rPr>
          <w:rtl/>
        </w:rPr>
        <w:t xml:space="preserve">את </w:t>
      </w:r>
      <w:bookmarkStart w:id="687" w:name="_ETM_Q2_334379"/>
      <w:bookmarkEnd w:id="687"/>
      <w:r w:rsidRPr="007D1A24">
        <w:rPr>
          <w:rtl/>
        </w:rPr>
        <w:t xml:space="preserve">ההבחנה </w:t>
      </w:r>
      <w:bookmarkStart w:id="688" w:name="_ETM_Q2_334950"/>
      <w:bookmarkEnd w:id="688"/>
      <w:r w:rsidRPr="007D1A24">
        <w:rPr>
          <w:rtl/>
        </w:rPr>
        <w:t xml:space="preserve">הזאת </w:t>
      </w:r>
      <w:bookmarkStart w:id="689" w:name="_ETM_Q2_335310"/>
      <w:bookmarkEnd w:id="689"/>
      <w:r w:rsidRPr="007D1A24">
        <w:rPr>
          <w:rtl/>
        </w:rPr>
        <w:t xml:space="preserve">בין </w:t>
      </w:r>
      <w:bookmarkStart w:id="690" w:name="_ETM_Q2_335639"/>
      <w:bookmarkEnd w:id="690"/>
      <w:r w:rsidRPr="007D1A24">
        <w:rPr>
          <w:rtl/>
        </w:rPr>
        <w:t xml:space="preserve">בקבוקי </w:t>
      </w:r>
      <w:bookmarkStart w:id="691" w:name="_ETM_Q2_336060"/>
      <w:bookmarkEnd w:id="691"/>
      <w:r w:rsidRPr="007D1A24">
        <w:rPr>
          <w:rtl/>
        </w:rPr>
        <w:t xml:space="preserve">משקה </w:t>
      </w:r>
      <w:bookmarkStart w:id="692" w:name="_ETM_Q2_336930"/>
      <w:bookmarkEnd w:id="692"/>
      <w:r w:rsidRPr="007D1A24">
        <w:rPr>
          <w:rtl/>
        </w:rPr>
        <w:t xml:space="preserve">לבין </w:t>
      </w:r>
      <w:bookmarkStart w:id="693" w:name="_ETM_Q2_337349"/>
      <w:bookmarkEnd w:id="693"/>
      <w:r w:rsidRPr="007D1A24">
        <w:rPr>
          <w:rtl/>
        </w:rPr>
        <w:t xml:space="preserve">שאר </w:t>
      </w:r>
      <w:bookmarkStart w:id="694" w:name="_ETM_Q2_337769"/>
      <w:bookmarkEnd w:id="694"/>
      <w:r w:rsidRPr="007D1A24">
        <w:rPr>
          <w:rtl/>
        </w:rPr>
        <w:t>הבקבוקים</w:t>
      </w:r>
      <w:r>
        <w:rPr>
          <w:rFonts w:hint="cs"/>
          <w:rtl/>
        </w:rPr>
        <w:t>?</w:t>
      </w:r>
      <w:r w:rsidRPr="007D1A24">
        <w:rPr>
          <w:rtl/>
        </w:rPr>
        <w:t xml:space="preserve"> </w:t>
      </w:r>
      <w:bookmarkStart w:id="695" w:name="_ETM_Q2_338400"/>
      <w:bookmarkEnd w:id="695"/>
      <w:r>
        <w:rPr>
          <w:rFonts w:hint="cs"/>
          <w:rtl/>
        </w:rPr>
        <w:t>והאם</w:t>
      </w:r>
      <w:bookmarkStart w:id="696" w:name="_ETM_Q2_335564"/>
      <w:bookmarkEnd w:id="696"/>
      <w:r w:rsidRPr="007D1A24">
        <w:rPr>
          <w:rtl/>
        </w:rPr>
        <w:t xml:space="preserve"> </w:t>
      </w:r>
      <w:bookmarkStart w:id="697" w:name="_ETM_Q2_338669"/>
      <w:bookmarkEnd w:id="697"/>
      <w:r w:rsidRPr="007D1A24">
        <w:rPr>
          <w:rtl/>
        </w:rPr>
        <w:t xml:space="preserve">את </w:t>
      </w:r>
      <w:bookmarkStart w:id="698" w:name="_ETM_Q2_338970"/>
      <w:bookmarkEnd w:id="698"/>
      <w:r w:rsidRPr="007D1A24">
        <w:rPr>
          <w:rtl/>
        </w:rPr>
        <w:t xml:space="preserve">באמת </w:t>
      </w:r>
      <w:bookmarkStart w:id="699" w:name="_ETM_Q2_339299"/>
      <w:bookmarkEnd w:id="699"/>
      <w:r w:rsidRPr="007D1A24">
        <w:rPr>
          <w:rtl/>
        </w:rPr>
        <w:t xml:space="preserve">בוחנת </w:t>
      </w:r>
      <w:bookmarkStart w:id="700" w:name="_ETM_Q2_339689"/>
      <w:bookmarkEnd w:id="700"/>
      <w:r w:rsidRPr="007D1A24">
        <w:rPr>
          <w:rtl/>
        </w:rPr>
        <w:t xml:space="preserve">את </w:t>
      </w:r>
      <w:bookmarkStart w:id="701" w:name="_ETM_Q2_339840"/>
      <w:bookmarkEnd w:id="701"/>
      <w:r>
        <w:rPr>
          <w:rFonts w:hint="cs"/>
          <w:rtl/>
        </w:rPr>
        <w:t>ה</w:t>
      </w:r>
      <w:r w:rsidRPr="007D1A24">
        <w:rPr>
          <w:rtl/>
        </w:rPr>
        <w:t xml:space="preserve">סוגיה </w:t>
      </w:r>
      <w:bookmarkStart w:id="702" w:name="_ETM_Q2_340230"/>
      <w:bookmarkEnd w:id="702"/>
      <w:r w:rsidRPr="007D1A24">
        <w:rPr>
          <w:rtl/>
        </w:rPr>
        <w:t xml:space="preserve">הזו </w:t>
      </w:r>
      <w:bookmarkStart w:id="703" w:name="_ETM_Q2_340409"/>
      <w:bookmarkEnd w:id="703"/>
      <w:r w:rsidRPr="007D1A24">
        <w:rPr>
          <w:rtl/>
        </w:rPr>
        <w:t xml:space="preserve">גם </w:t>
      </w:r>
      <w:bookmarkStart w:id="704" w:name="_ETM_Q2_340560"/>
      <w:bookmarkEnd w:id="704"/>
      <w:r w:rsidRPr="007D1A24">
        <w:rPr>
          <w:rtl/>
        </w:rPr>
        <w:t>כן</w:t>
      </w:r>
      <w:r>
        <w:rPr>
          <w:rFonts w:hint="cs"/>
          <w:rtl/>
        </w:rPr>
        <w:t>,</w:t>
      </w:r>
      <w:bookmarkStart w:id="705" w:name="_ETM_Q2_338525"/>
      <w:bookmarkEnd w:id="705"/>
      <w:r w:rsidRPr="007D1A24">
        <w:rPr>
          <w:rtl/>
        </w:rPr>
        <w:t xml:space="preserve"> </w:t>
      </w:r>
      <w:bookmarkStart w:id="706" w:name="_ETM_Q2_341549"/>
      <w:bookmarkEnd w:id="706"/>
      <w:r w:rsidRPr="007D1A24">
        <w:rPr>
          <w:rtl/>
        </w:rPr>
        <w:t xml:space="preserve">כדי </w:t>
      </w:r>
      <w:bookmarkStart w:id="707" w:name="_ETM_Q2_342180"/>
      <w:bookmarkEnd w:id="707"/>
      <w:r w:rsidRPr="007D1A24">
        <w:rPr>
          <w:rtl/>
        </w:rPr>
        <w:t xml:space="preserve">לתת </w:t>
      </w:r>
      <w:bookmarkStart w:id="708" w:name="_ETM_Q2_342510"/>
      <w:bookmarkEnd w:id="708"/>
      <w:r w:rsidRPr="007D1A24">
        <w:rPr>
          <w:rtl/>
        </w:rPr>
        <w:t xml:space="preserve">לנו </w:t>
      </w:r>
      <w:bookmarkStart w:id="709" w:name="_ETM_Q2_342689"/>
      <w:bookmarkEnd w:id="709"/>
      <w:r w:rsidRPr="007D1A24">
        <w:rPr>
          <w:rtl/>
        </w:rPr>
        <w:t xml:space="preserve">בשורה </w:t>
      </w:r>
      <w:bookmarkStart w:id="710" w:name="_ETM_Q2_343169"/>
      <w:bookmarkEnd w:id="710"/>
      <w:r w:rsidRPr="007D1A24">
        <w:rPr>
          <w:rtl/>
        </w:rPr>
        <w:t xml:space="preserve">בעניין </w:t>
      </w:r>
      <w:bookmarkStart w:id="711" w:name="_ETM_Q2_343560"/>
      <w:bookmarkEnd w:id="711"/>
      <w:r w:rsidRPr="007D1A24">
        <w:rPr>
          <w:rtl/>
        </w:rPr>
        <w:t>הזה</w:t>
      </w:r>
      <w:r>
        <w:rPr>
          <w:rFonts w:hint="cs"/>
          <w:rtl/>
        </w:rPr>
        <w:t>?</w:t>
      </w:r>
      <w:bookmarkStart w:id="712" w:name="_ETM_Q2_344250"/>
      <w:bookmarkEnd w:id="712"/>
    </w:p>
    <w:p w:rsidR="004435F3" w:rsidRDefault="004435F3" w:rsidP="00472595">
      <w:pPr>
        <w:rPr>
          <w:rtl/>
        </w:rPr>
      </w:pPr>
      <w:bookmarkStart w:id="713" w:name="_ETM_Q2_344935"/>
      <w:bookmarkStart w:id="714" w:name="_ETM_Q2_344994"/>
      <w:bookmarkStart w:id="715" w:name="_ETM_Q2_345135"/>
      <w:bookmarkEnd w:id="713"/>
      <w:bookmarkEnd w:id="714"/>
      <w:bookmarkEnd w:id="715"/>
    </w:p>
    <w:p w:rsidR="004435F3" w:rsidRDefault="004435F3" w:rsidP="00472595">
      <w:pPr>
        <w:pStyle w:val="af6"/>
        <w:rPr>
          <w:rtl/>
        </w:rPr>
      </w:pPr>
      <w:bookmarkStart w:id="716" w:name="ET_yor_6204_28"/>
      <w:r w:rsidRPr="00F1304C">
        <w:rPr>
          <w:rStyle w:val="TagStyle"/>
          <w:rtl/>
        </w:rPr>
        <w:t xml:space="preserve"> &lt;&lt; יור &gt;&gt;</w:t>
      </w:r>
      <w:r w:rsidRPr="00C26791">
        <w:rPr>
          <w:rStyle w:val="TagStyle"/>
          <w:rtl/>
        </w:rPr>
        <w:t xml:space="preserve"> </w:t>
      </w:r>
      <w:r>
        <w:rPr>
          <w:rtl/>
        </w:rPr>
        <w:t>היו"ר מיקי לוי:</w:t>
      </w:r>
      <w:r w:rsidRPr="00C26791">
        <w:rPr>
          <w:rStyle w:val="TagStyle"/>
          <w:rtl/>
        </w:rPr>
        <w:t xml:space="preserve"> </w:t>
      </w:r>
      <w:r w:rsidRPr="00F1304C">
        <w:rPr>
          <w:rStyle w:val="TagStyle"/>
          <w:rtl/>
        </w:rPr>
        <w:t>&lt;&lt; יור &gt;&gt;</w:t>
      </w:r>
      <w:r>
        <w:rPr>
          <w:rtl/>
        </w:rPr>
        <w:t xml:space="preserve">  </w:t>
      </w:r>
      <w:bookmarkEnd w:id="716"/>
    </w:p>
    <w:p w:rsidR="004435F3" w:rsidRDefault="004435F3" w:rsidP="00FC0E0D">
      <w:pPr>
        <w:rPr>
          <w:rtl/>
          <w:lang w:eastAsia="he-IL"/>
        </w:rPr>
      </w:pPr>
    </w:p>
    <w:p w:rsidR="004435F3" w:rsidRDefault="004435F3" w:rsidP="00472595">
      <w:pPr>
        <w:rPr>
          <w:rtl/>
        </w:rPr>
      </w:pPr>
      <w:bookmarkStart w:id="717" w:name="_ETM_Q2_340385"/>
      <w:bookmarkStart w:id="718" w:name="_ETM_Q2_345177"/>
      <w:bookmarkEnd w:id="717"/>
      <w:bookmarkEnd w:id="718"/>
      <w:r w:rsidRPr="007D1A24">
        <w:rPr>
          <w:rtl/>
        </w:rPr>
        <w:t xml:space="preserve">תודה </w:t>
      </w:r>
      <w:bookmarkStart w:id="719" w:name="_ETM_Q2_344520"/>
      <w:bookmarkEnd w:id="719"/>
      <w:r w:rsidRPr="007D1A24">
        <w:rPr>
          <w:rtl/>
        </w:rPr>
        <w:t>רבה</w:t>
      </w:r>
      <w:r>
        <w:rPr>
          <w:rFonts w:hint="cs"/>
          <w:rtl/>
        </w:rPr>
        <w:t>.</w:t>
      </w:r>
      <w:bookmarkStart w:id="720" w:name="_ETM_Q2_345330"/>
      <w:bookmarkEnd w:id="720"/>
    </w:p>
    <w:p w:rsidR="004435F3" w:rsidRPr="00472595" w:rsidRDefault="004435F3" w:rsidP="00472595">
      <w:pPr>
        <w:rPr>
          <w:rtl/>
        </w:rPr>
      </w:pPr>
      <w:bookmarkStart w:id="721" w:name="_ETM_Q2_343925"/>
      <w:bookmarkStart w:id="722" w:name="_ETM_Q2_343995"/>
      <w:bookmarkStart w:id="723" w:name="_ETM_Q2_344139"/>
      <w:bookmarkEnd w:id="721"/>
      <w:bookmarkEnd w:id="722"/>
      <w:bookmarkEnd w:id="723"/>
    </w:p>
    <w:p w:rsidR="004435F3" w:rsidRDefault="004435F3" w:rsidP="00472595">
      <w:pPr>
        <w:pStyle w:val="-"/>
        <w:rPr>
          <w:rtl/>
        </w:rPr>
      </w:pPr>
      <w:bookmarkStart w:id="724" w:name="ET_speakercontinue_6201_30"/>
      <w:r w:rsidRPr="00F1304C">
        <w:rPr>
          <w:rStyle w:val="TagStyle"/>
          <w:rtl/>
        </w:rPr>
        <w:t xml:space="preserve"> &lt;&lt; דובר_המשך &gt;&gt;</w:t>
      </w:r>
      <w:r w:rsidRPr="008A6153">
        <w:rPr>
          <w:rStyle w:val="TagStyle"/>
          <w:rtl/>
        </w:rPr>
        <w:t xml:space="preserve"> </w:t>
      </w:r>
      <w:r>
        <w:rPr>
          <w:rtl/>
        </w:rPr>
        <w:t>השרה להגנת הסביבה תמר זנדברג:</w:t>
      </w:r>
      <w:r w:rsidRPr="008A6153">
        <w:rPr>
          <w:rStyle w:val="TagStyle"/>
          <w:rtl/>
        </w:rPr>
        <w:t xml:space="preserve"> </w:t>
      </w:r>
      <w:r w:rsidRPr="00F1304C">
        <w:rPr>
          <w:rStyle w:val="TagStyle"/>
          <w:rtl/>
        </w:rPr>
        <w:t>&lt;&lt; דובר_המשך &gt;&gt;</w:t>
      </w:r>
      <w:r>
        <w:rPr>
          <w:rtl/>
        </w:rPr>
        <w:t xml:space="preserve">  </w:t>
      </w:r>
      <w:bookmarkEnd w:id="724"/>
    </w:p>
    <w:p w:rsidR="004435F3" w:rsidRDefault="004435F3" w:rsidP="00FC0E0D">
      <w:pPr>
        <w:rPr>
          <w:rtl/>
          <w:lang w:eastAsia="he-IL"/>
        </w:rPr>
      </w:pPr>
    </w:p>
    <w:p w:rsidR="004435F3" w:rsidRDefault="004435F3" w:rsidP="00472595">
      <w:pPr>
        <w:rPr>
          <w:rtl/>
        </w:rPr>
      </w:pPr>
      <w:bookmarkStart w:id="725" w:name="_ETM_Q2_346092"/>
      <w:bookmarkStart w:id="726" w:name="_ETM_Q2_342556"/>
      <w:bookmarkStart w:id="727" w:name="_ETM_Q2_344190"/>
      <w:bookmarkEnd w:id="725"/>
      <w:bookmarkEnd w:id="726"/>
      <w:bookmarkEnd w:id="727"/>
      <w:r w:rsidRPr="007D1A24">
        <w:rPr>
          <w:rtl/>
        </w:rPr>
        <w:t xml:space="preserve">אני </w:t>
      </w:r>
      <w:bookmarkStart w:id="728" w:name="_ETM_Q2_345569"/>
      <w:bookmarkStart w:id="729" w:name="_ETM_Q2_346139"/>
      <w:bookmarkStart w:id="730" w:name="_ETM_Q2_347520"/>
      <w:bookmarkEnd w:id="728"/>
      <w:bookmarkEnd w:id="729"/>
      <w:bookmarkEnd w:id="730"/>
      <w:r>
        <w:rPr>
          <w:rFonts w:hint="cs"/>
          <w:rtl/>
        </w:rPr>
        <w:t xml:space="preserve">אענה אחת אחרי השנייה </w:t>
      </w:r>
      <w:bookmarkStart w:id="731" w:name="_ETM_Q2_347730"/>
      <w:bookmarkStart w:id="732" w:name="_ETM_Q2_348060"/>
      <w:bookmarkEnd w:id="731"/>
      <w:bookmarkEnd w:id="732"/>
      <w:r w:rsidRPr="007D1A24">
        <w:rPr>
          <w:rtl/>
        </w:rPr>
        <w:t xml:space="preserve">על </w:t>
      </w:r>
      <w:bookmarkStart w:id="733" w:name="_ETM_Q2_348209"/>
      <w:bookmarkEnd w:id="733"/>
      <w:r>
        <w:rPr>
          <w:rFonts w:hint="cs"/>
          <w:rtl/>
        </w:rPr>
        <w:t>שלוש</w:t>
      </w:r>
      <w:bookmarkStart w:id="734" w:name="_ETM_Q2_343276"/>
      <w:bookmarkEnd w:id="734"/>
      <w:r w:rsidRPr="007D1A24">
        <w:rPr>
          <w:rtl/>
        </w:rPr>
        <w:t xml:space="preserve"> </w:t>
      </w:r>
      <w:bookmarkStart w:id="735" w:name="_ETM_Q2_348569"/>
      <w:bookmarkEnd w:id="735"/>
      <w:r w:rsidRPr="007D1A24">
        <w:rPr>
          <w:rtl/>
        </w:rPr>
        <w:t xml:space="preserve">השאלות </w:t>
      </w:r>
      <w:bookmarkStart w:id="736" w:name="_ETM_Q2_349080"/>
      <w:bookmarkEnd w:id="736"/>
      <w:r w:rsidRPr="007D1A24">
        <w:rPr>
          <w:rtl/>
        </w:rPr>
        <w:t>הנוספות</w:t>
      </w:r>
      <w:r>
        <w:rPr>
          <w:rFonts w:hint="cs"/>
          <w:rtl/>
        </w:rPr>
        <w:t>.</w:t>
      </w:r>
      <w:bookmarkStart w:id="737" w:name="_ETM_Q2_347595"/>
      <w:bookmarkStart w:id="738" w:name="_ETM_Q2_350239"/>
      <w:bookmarkStart w:id="739" w:name="_ETM_Q2_351148"/>
      <w:bookmarkEnd w:id="737"/>
      <w:bookmarkEnd w:id="738"/>
      <w:bookmarkEnd w:id="739"/>
    </w:p>
    <w:p w:rsidR="004435F3" w:rsidRDefault="004435F3" w:rsidP="00472595">
      <w:pPr>
        <w:rPr>
          <w:rtl/>
        </w:rPr>
      </w:pPr>
      <w:bookmarkStart w:id="740" w:name="_ETM_Q2_351220"/>
      <w:bookmarkStart w:id="741" w:name="_ETM_Q2_351300"/>
      <w:bookmarkEnd w:id="740"/>
      <w:bookmarkEnd w:id="741"/>
    </w:p>
    <w:p w:rsidR="004435F3" w:rsidRDefault="004435F3" w:rsidP="008C13BD">
      <w:pPr>
        <w:rPr>
          <w:rtl/>
        </w:rPr>
      </w:pPr>
      <w:bookmarkStart w:id="742" w:name="_ETM_Q2_351344"/>
      <w:bookmarkEnd w:id="742"/>
      <w:r w:rsidRPr="007D1A24">
        <w:rPr>
          <w:rtl/>
        </w:rPr>
        <w:t xml:space="preserve">שאלה </w:t>
      </w:r>
      <w:bookmarkStart w:id="743" w:name="_ETM_Q2_350569"/>
      <w:bookmarkEnd w:id="743"/>
      <w:r w:rsidRPr="007D1A24">
        <w:rPr>
          <w:rtl/>
        </w:rPr>
        <w:t>ראשונה</w:t>
      </w:r>
      <w:r>
        <w:rPr>
          <w:rFonts w:hint="cs"/>
          <w:rtl/>
        </w:rPr>
        <w:t>,</w:t>
      </w:r>
      <w:bookmarkStart w:id="744" w:name="_ETM_Q2_350205"/>
      <w:bookmarkEnd w:id="744"/>
      <w:r w:rsidRPr="007D1A24">
        <w:rPr>
          <w:rtl/>
        </w:rPr>
        <w:t xml:space="preserve"> </w:t>
      </w:r>
      <w:bookmarkStart w:id="745" w:name="_ETM_Q2_351590"/>
      <w:bookmarkEnd w:id="745"/>
      <w:r w:rsidRPr="007D1A24">
        <w:rPr>
          <w:rtl/>
        </w:rPr>
        <w:t xml:space="preserve">לגבי </w:t>
      </w:r>
      <w:bookmarkStart w:id="746" w:name="_ETM_Q2_352219"/>
      <w:bookmarkEnd w:id="746"/>
      <w:r w:rsidRPr="007D1A24">
        <w:rPr>
          <w:rtl/>
        </w:rPr>
        <w:t xml:space="preserve">החוק </w:t>
      </w:r>
      <w:bookmarkStart w:id="747" w:name="_ETM_Q2_352579"/>
      <w:bookmarkEnd w:id="747"/>
      <w:r w:rsidRPr="007D1A24">
        <w:rPr>
          <w:rtl/>
        </w:rPr>
        <w:t>הפיקדון</w:t>
      </w:r>
      <w:r>
        <w:rPr>
          <w:rFonts w:hint="cs"/>
          <w:rtl/>
        </w:rPr>
        <w:t>.</w:t>
      </w:r>
      <w:r w:rsidRPr="007D1A24">
        <w:rPr>
          <w:rtl/>
        </w:rPr>
        <w:t xml:space="preserve"> </w:t>
      </w:r>
      <w:bookmarkStart w:id="748" w:name="_ETM_Q2_354419"/>
      <w:bookmarkEnd w:id="748"/>
      <w:r w:rsidRPr="007D1A24">
        <w:rPr>
          <w:rtl/>
        </w:rPr>
        <w:t xml:space="preserve">כפי </w:t>
      </w:r>
      <w:bookmarkStart w:id="749" w:name="_ETM_Q2_354690"/>
      <w:bookmarkEnd w:id="749"/>
      <w:r w:rsidRPr="007D1A24">
        <w:rPr>
          <w:rtl/>
        </w:rPr>
        <w:t xml:space="preserve">שידוע </w:t>
      </w:r>
      <w:bookmarkStart w:id="750" w:name="_ETM_Q2_355350"/>
      <w:bookmarkEnd w:id="750"/>
      <w:r w:rsidRPr="007D1A24">
        <w:rPr>
          <w:rtl/>
        </w:rPr>
        <w:t xml:space="preserve">לך </w:t>
      </w:r>
      <w:bookmarkStart w:id="751" w:name="_ETM_Q2_355500"/>
      <w:bookmarkEnd w:id="751"/>
      <w:r w:rsidRPr="007D1A24">
        <w:rPr>
          <w:rtl/>
        </w:rPr>
        <w:t>היטב</w:t>
      </w:r>
      <w:r>
        <w:rPr>
          <w:rFonts w:hint="cs"/>
          <w:rtl/>
        </w:rPr>
        <w:t>,</w:t>
      </w:r>
      <w:r w:rsidRPr="007D1A24">
        <w:rPr>
          <w:rtl/>
        </w:rPr>
        <w:t xml:space="preserve"> </w:t>
      </w:r>
      <w:bookmarkStart w:id="752" w:name="_ETM_Q2_356730"/>
      <w:bookmarkEnd w:id="752"/>
      <w:r w:rsidRPr="007D1A24">
        <w:rPr>
          <w:rtl/>
        </w:rPr>
        <w:t xml:space="preserve">חברת </w:t>
      </w:r>
      <w:bookmarkStart w:id="753" w:name="_ETM_Q2_357060"/>
      <w:bookmarkEnd w:id="753"/>
      <w:r w:rsidRPr="007D1A24">
        <w:rPr>
          <w:rtl/>
        </w:rPr>
        <w:t xml:space="preserve">הכנסת </w:t>
      </w:r>
      <w:bookmarkStart w:id="754" w:name="_ETM_Q2_357450"/>
      <w:bookmarkEnd w:id="754"/>
      <w:r w:rsidRPr="007D1A24">
        <w:rPr>
          <w:rtl/>
        </w:rPr>
        <w:t>גמליאל</w:t>
      </w:r>
      <w:r>
        <w:rPr>
          <w:rFonts w:hint="cs"/>
          <w:rtl/>
        </w:rPr>
        <w:t>,</w:t>
      </w:r>
      <w:r w:rsidRPr="007D1A24">
        <w:rPr>
          <w:rtl/>
        </w:rPr>
        <w:t xml:space="preserve"> </w:t>
      </w:r>
      <w:bookmarkStart w:id="755" w:name="_ETM_Q2_359180"/>
      <w:bookmarkStart w:id="756" w:name="_ETM_Q2_360019"/>
      <w:bookmarkEnd w:id="755"/>
      <w:bookmarkEnd w:id="756"/>
      <w:r>
        <w:rPr>
          <w:rFonts w:hint="cs"/>
          <w:rtl/>
        </w:rPr>
        <w:t>ה</w:t>
      </w:r>
      <w:r w:rsidRPr="007D1A24">
        <w:rPr>
          <w:rtl/>
        </w:rPr>
        <w:t xml:space="preserve">מענה </w:t>
      </w:r>
      <w:bookmarkStart w:id="757" w:name="_ETM_Q2_361040"/>
      <w:bookmarkEnd w:id="757"/>
      <w:r w:rsidRPr="007D1A24">
        <w:rPr>
          <w:rtl/>
        </w:rPr>
        <w:t xml:space="preserve">במוסדות </w:t>
      </w:r>
      <w:bookmarkStart w:id="758" w:name="_ETM_Q2_362120"/>
      <w:bookmarkEnd w:id="758"/>
      <w:r w:rsidRPr="007D1A24">
        <w:rPr>
          <w:rtl/>
        </w:rPr>
        <w:t xml:space="preserve">הציבור </w:t>
      </w:r>
      <w:bookmarkStart w:id="759" w:name="_ETM_Q2_362870"/>
      <w:bookmarkEnd w:id="759"/>
      <w:r w:rsidRPr="007D1A24">
        <w:rPr>
          <w:rtl/>
        </w:rPr>
        <w:t>וכו</w:t>
      </w:r>
      <w:r>
        <w:rPr>
          <w:rFonts w:hint="cs"/>
          <w:rtl/>
        </w:rPr>
        <w:t>'</w:t>
      </w:r>
      <w:r w:rsidRPr="007D1A24">
        <w:rPr>
          <w:rtl/>
        </w:rPr>
        <w:t xml:space="preserve"> </w:t>
      </w:r>
      <w:bookmarkStart w:id="760" w:name="_ETM_Q2_363919"/>
      <w:bookmarkEnd w:id="760"/>
      <w:r w:rsidRPr="007D1A24">
        <w:rPr>
          <w:rtl/>
        </w:rPr>
        <w:t xml:space="preserve">מראש </w:t>
      </w:r>
      <w:bookmarkStart w:id="761" w:name="_ETM_Q2_364639"/>
      <w:bookmarkEnd w:id="761"/>
      <w:r w:rsidRPr="007D1A24">
        <w:rPr>
          <w:rtl/>
        </w:rPr>
        <w:t>יועד</w:t>
      </w:r>
      <w:r>
        <w:rPr>
          <w:rFonts w:hint="cs"/>
          <w:rtl/>
        </w:rPr>
        <w:t>,</w:t>
      </w:r>
      <w:r w:rsidRPr="007D1A24">
        <w:rPr>
          <w:rtl/>
        </w:rPr>
        <w:t xml:space="preserve"> </w:t>
      </w:r>
      <w:bookmarkStart w:id="762" w:name="_ETM_Q2_365060"/>
      <w:bookmarkEnd w:id="762"/>
      <w:r w:rsidRPr="007D1A24">
        <w:rPr>
          <w:rtl/>
        </w:rPr>
        <w:t xml:space="preserve">גם </w:t>
      </w:r>
      <w:bookmarkStart w:id="763" w:name="_ETM_Q2_365599"/>
      <w:bookmarkEnd w:id="763"/>
      <w:r w:rsidRPr="007D1A24">
        <w:rPr>
          <w:rtl/>
        </w:rPr>
        <w:t xml:space="preserve">על </w:t>
      </w:r>
      <w:bookmarkStart w:id="764" w:name="_ETM_Q2_365749"/>
      <w:bookmarkEnd w:id="764"/>
      <w:r w:rsidRPr="007D1A24">
        <w:rPr>
          <w:rtl/>
        </w:rPr>
        <w:t xml:space="preserve">פי </w:t>
      </w:r>
      <w:bookmarkStart w:id="765" w:name="_ETM_Q2_365930"/>
      <w:bookmarkEnd w:id="765"/>
      <w:r w:rsidRPr="007D1A24">
        <w:rPr>
          <w:rtl/>
        </w:rPr>
        <w:t>החלטתך</w:t>
      </w:r>
      <w:bookmarkStart w:id="766" w:name="_ETM_Q2_363665"/>
      <w:bookmarkEnd w:id="766"/>
      <w:r>
        <w:rPr>
          <w:rFonts w:hint="cs"/>
          <w:rtl/>
        </w:rPr>
        <w:t>,</w:t>
      </w:r>
      <w:r w:rsidRPr="007D1A24">
        <w:rPr>
          <w:rtl/>
        </w:rPr>
        <w:t xml:space="preserve"> </w:t>
      </w:r>
      <w:bookmarkStart w:id="767" w:name="_ETM_Q2_367069"/>
      <w:bookmarkEnd w:id="767"/>
      <w:r w:rsidRPr="007D1A24">
        <w:rPr>
          <w:rtl/>
        </w:rPr>
        <w:t xml:space="preserve">להיות </w:t>
      </w:r>
      <w:bookmarkStart w:id="768" w:name="_ETM_Q2_367489"/>
      <w:bookmarkEnd w:id="768"/>
      <w:r w:rsidRPr="007D1A24">
        <w:rPr>
          <w:rtl/>
        </w:rPr>
        <w:t>מ</w:t>
      </w:r>
      <w:r>
        <w:rPr>
          <w:rFonts w:hint="cs"/>
          <w:rtl/>
        </w:rPr>
        <w:t>ע</w:t>
      </w:r>
      <w:r w:rsidRPr="007D1A24">
        <w:rPr>
          <w:rtl/>
        </w:rPr>
        <w:t xml:space="preserve">נה </w:t>
      </w:r>
      <w:bookmarkStart w:id="769" w:name="_ETM_Q2_367849"/>
      <w:bookmarkEnd w:id="769"/>
      <w:r w:rsidRPr="007D1A24">
        <w:rPr>
          <w:rtl/>
        </w:rPr>
        <w:t xml:space="preserve">משלים </w:t>
      </w:r>
      <w:bookmarkStart w:id="770" w:name="_ETM_Q2_368769"/>
      <w:bookmarkEnd w:id="770"/>
      <w:r w:rsidRPr="007D1A24">
        <w:rPr>
          <w:rtl/>
        </w:rPr>
        <w:t xml:space="preserve">לדרך </w:t>
      </w:r>
      <w:bookmarkStart w:id="771" w:name="_ETM_Q2_369280"/>
      <w:bookmarkEnd w:id="771"/>
      <w:r w:rsidRPr="007D1A24">
        <w:rPr>
          <w:rtl/>
        </w:rPr>
        <w:t>המלך</w:t>
      </w:r>
      <w:r>
        <w:rPr>
          <w:rFonts w:hint="cs"/>
          <w:rtl/>
        </w:rPr>
        <w:t>,</w:t>
      </w:r>
      <w:r w:rsidRPr="007D1A24">
        <w:rPr>
          <w:rtl/>
        </w:rPr>
        <w:t xml:space="preserve"> </w:t>
      </w:r>
      <w:bookmarkStart w:id="772" w:name="_ETM_Q2_369790"/>
      <w:bookmarkEnd w:id="772"/>
      <w:r w:rsidRPr="007D1A24">
        <w:rPr>
          <w:rtl/>
        </w:rPr>
        <w:t xml:space="preserve">שהיא </w:t>
      </w:r>
      <w:bookmarkStart w:id="773" w:name="_ETM_Q2_370090"/>
      <w:bookmarkEnd w:id="773"/>
      <w:r w:rsidRPr="007D1A24">
        <w:rPr>
          <w:rtl/>
        </w:rPr>
        <w:t xml:space="preserve">ברשתות </w:t>
      </w:r>
      <w:bookmarkStart w:id="774" w:name="_ETM_Q2_370569"/>
      <w:bookmarkEnd w:id="774"/>
      <w:r w:rsidRPr="007D1A24">
        <w:rPr>
          <w:rtl/>
        </w:rPr>
        <w:t>השיווק</w:t>
      </w:r>
      <w:r>
        <w:rPr>
          <w:rFonts w:hint="cs"/>
          <w:rtl/>
        </w:rPr>
        <w:t>.</w:t>
      </w:r>
      <w:bookmarkStart w:id="775" w:name="_ETM_Q2_367614"/>
      <w:bookmarkEnd w:id="775"/>
      <w:r w:rsidRPr="007D1A24">
        <w:rPr>
          <w:rtl/>
        </w:rPr>
        <w:t xml:space="preserve"> </w:t>
      </w:r>
      <w:bookmarkStart w:id="776" w:name="_ETM_Q2_371760"/>
      <w:bookmarkEnd w:id="776"/>
      <w:r w:rsidRPr="007D1A24">
        <w:rPr>
          <w:rtl/>
        </w:rPr>
        <w:t>אכן</w:t>
      </w:r>
      <w:r>
        <w:rPr>
          <w:rFonts w:hint="cs"/>
          <w:rtl/>
        </w:rPr>
        <w:t>,</w:t>
      </w:r>
      <w:r w:rsidRPr="007D1A24">
        <w:rPr>
          <w:rtl/>
        </w:rPr>
        <w:t xml:space="preserve"> </w:t>
      </w:r>
      <w:bookmarkStart w:id="777" w:name="_ETM_Q2_372299"/>
      <w:bookmarkEnd w:id="777"/>
      <w:r w:rsidRPr="007D1A24">
        <w:rPr>
          <w:rtl/>
        </w:rPr>
        <w:t xml:space="preserve">רשתות </w:t>
      </w:r>
      <w:bookmarkStart w:id="778" w:name="_ETM_Q2_372659"/>
      <w:bookmarkEnd w:id="778"/>
      <w:r w:rsidRPr="007D1A24">
        <w:rPr>
          <w:rtl/>
        </w:rPr>
        <w:t>השיווק</w:t>
      </w:r>
      <w:r>
        <w:rPr>
          <w:rFonts w:hint="cs"/>
          <w:rtl/>
        </w:rPr>
        <w:t>,</w:t>
      </w:r>
      <w:r w:rsidRPr="007D1A24">
        <w:rPr>
          <w:rtl/>
        </w:rPr>
        <w:t xml:space="preserve"> </w:t>
      </w:r>
      <w:bookmarkStart w:id="779" w:name="_ETM_Q2_373139"/>
      <w:bookmarkEnd w:id="779"/>
      <w:r w:rsidRPr="007D1A24">
        <w:rPr>
          <w:rtl/>
        </w:rPr>
        <w:t xml:space="preserve">כפי </w:t>
      </w:r>
      <w:bookmarkStart w:id="780" w:name="_ETM_Q2_373319"/>
      <w:bookmarkEnd w:id="780"/>
      <w:r w:rsidRPr="007D1A24">
        <w:rPr>
          <w:rtl/>
        </w:rPr>
        <w:t xml:space="preserve">שידוע </w:t>
      </w:r>
      <w:bookmarkStart w:id="781" w:name="_ETM_Q2_373769"/>
      <w:bookmarkEnd w:id="781"/>
      <w:r w:rsidRPr="007D1A24">
        <w:rPr>
          <w:rtl/>
        </w:rPr>
        <w:t xml:space="preserve">לך </w:t>
      </w:r>
      <w:bookmarkStart w:id="782" w:name="_ETM_Q2_374310"/>
      <w:bookmarkEnd w:id="782"/>
      <w:r w:rsidRPr="007D1A24">
        <w:rPr>
          <w:rtl/>
        </w:rPr>
        <w:t>היטב</w:t>
      </w:r>
      <w:r>
        <w:rPr>
          <w:rFonts w:hint="cs"/>
          <w:rtl/>
        </w:rPr>
        <w:t>,</w:t>
      </w:r>
      <w:r w:rsidRPr="007D1A24">
        <w:rPr>
          <w:rtl/>
        </w:rPr>
        <w:t xml:space="preserve"> </w:t>
      </w:r>
      <w:bookmarkStart w:id="783" w:name="_ETM_Q2_375190"/>
      <w:bookmarkEnd w:id="783"/>
      <w:r w:rsidRPr="007D1A24">
        <w:rPr>
          <w:rtl/>
        </w:rPr>
        <w:t xml:space="preserve">וגם </w:t>
      </w:r>
      <w:bookmarkStart w:id="784" w:name="_ETM_Q2_375520"/>
      <w:bookmarkEnd w:id="784"/>
      <w:r w:rsidRPr="007D1A24">
        <w:rPr>
          <w:rtl/>
        </w:rPr>
        <w:t xml:space="preserve">היצרנים </w:t>
      </w:r>
      <w:bookmarkStart w:id="785" w:name="_ETM_Q2_376030"/>
      <w:bookmarkEnd w:id="785"/>
      <w:r w:rsidRPr="007D1A24">
        <w:rPr>
          <w:rtl/>
        </w:rPr>
        <w:t>והיבואנים</w:t>
      </w:r>
      <w:r>
        <w:rPr>
          <w:rFonts w:hint="cs"/>
          <w:rtl/>
        </w:rPr>
        <w:t>,</w:t>
      </w:r>
      <w:bookmarkStart w:id="786" w:name="_ETM_Q2_375023"/>
      <w:bookmarkEnd w:id="786"/>
      <w:r w:rsidRPr="007D1A24">
        <w:rPr>
          <w:rtl/>
        </w:rPr>
        <w:t xml:space="preserve"> </w:t>
      </w:r>
      <w:bookmarkStart w:id="787" w:name="_ETM_Q2_378050"/>
      <w:bookmarkEnd w:id="787"/>
      <w:r w:rsidRPr="007D1A24">
        <w:rPr>
          <w:rtl/>
        </w:rPr>
        <w:t xml:space="preserve">יצאו </w:t>
      </w:r>
      <w:bookmarkStart w:id="788" w:name="_ETM_Q2_378380"/>
      <w:bookmarkEnd w:id="788"/>
      <w:r w:rsidRPr="007D1A24">
        <w:rPr>
          <w:rtl/>
        </w:rPr>
        <w:t xml:space="preserve">למהלך </w:t>
      </w:r>
      <w:bookmarkStart w:id="789" w:name="_ETM_Q2_379490"/>
      <w:bookmarkEnd w:id="789"/>
      <w:r w:rsidRPr="007D1A24">
        <w:rPr>
          <w:rtl/>
        </w:rPr>
        <w:t xml:space="preserve">משמעותי </w:t>
      </w:r>
      <w:bookmarkStart w:id="790" w:name="_ETM_Q2_380150"/>
      <w:bookmarkEnd w:id="790"/>
      <w:r w:rsidRPr="007D1A24">
        <w:rPr>
          <w:rtl/>
        </w:rPr>
        <w:t>מאוד</w:t>
      </w:r>
      <w:r>
        <w:rPr>
          <w:rFonts w:hint="cs"/>
          <w:rtl/>
        </w:rPr>
        <w:t>,</w:t>
      </w:r>
      <w:r w:rsidRPr="007D1A24">
        <w:rPr>
          <w:rtl/>
        </w:rPr>
        <w:t xml:space="preserve"> </w:t>
      </w:r>
      <w:bookmarkStart w:id="791" w:name="_ETM_Q2_380540"/>
      <w:bookmarkEnd w:id="791"/>
      <w:r w:rsidRPr="007D1A24">
        <w:rPr>
          <w:rtl/>
        </w:rPr>
        <w:t xml:space="preserve">גם </w:t>
      </w:r>
      <w:bookmarkStart w:id="792" w:name="_ETM_Q2_380720"/>
      <w:bookmarkEnd w:id="792"/>
      <w:r w:rsidRPr="007D1A24">
        <w:rPr>
          <w:rtl/>
        </w:rPr>
        <w:t>משפטי</w:t>
      </w:r>
      <w:r>
        <w:rPr>
          <w:rFonts w:hint="cs"/>
          <w:rtl/>
        </w:rPr>
        <w:t>,</w:t>
      </w:r>
      <w:r w:rsidRPr="007D1A24">
        <w:rPr>
          <w:rtl/>
        </w:rPr>
        <w:t xml:space="preserve"> </w:t>
      </w:r>
      <w:bookmarkStart w:id="793" w:name="_ETM_Q2_381200"/>
      <w:bookmarkEnd w:id="793"/>
      <w:r w:rsidRPr="007D1A24">
        <w:rPr>
          <w:rtl/>
        </w:rPr>
        <w:t xml:space="preserve">גם </w:t>
      </w:r>
      <w:bookmarkStart w:id="794" w:name="_ETM_Q2_381380"/>
      <w:bookmarkEnd w:id="794"/>
      <w:r w:rsidRPr="007D1A24">
        <w:rPr>
          <w:rtl/>
        </w:rPr>
        <w:t>ציבורי</w:t>
      </w:r>
      <w:r>
        <w:rPr>
          <w:rFonts w:hint="cs"/>
          <w:rtl/>
        </w:rPr>
        <w:t>,</w:t>
      </w:r>
      <w:r w:rsidRPr="007D1A24">
        <w:rPr>
          <w:rtl/>
        </w:rPr>
        <w:t xml:space="preserve"> </w:t>
      </w:r>
      <w:bookmarkStart w:id="795" w:name="_ETM_Q2_382070"/>
      <w:bookmarkEnd w:id="795"/>
      <w:r w:rsidRPr="007D1A24">
        <w:rPr>
          <w:rtl/>
        </w:rPr>
        <w:t xml:space="preserve">גם </w:t>
      </w:r>
      <w:bookmarkStart w:id="796" w:name="_ETM_Q2_382250"/>
      <w:bookmarkEnd w:id="796"/>
      <w:r w:rsidRPr="007D1A24">
        <w:rPr>
          <w:rtl/>
        </w:rPr>
        <w:t>פרלמנטרי</w:t>
      </w:r>
      <w:r>
        <w:rPr>
          <w:rFonts w:hint="cs"/>
          <w:rtl/>
        </w:rPr>
        <w:t>,</w:t>
      </w:r>
      <w:bookmarkStart w:id="797" w:name="_ETM_Q2_380843"/>
      <w:bookmarkEnd w:id="797"/>
      <w:r w:rsidRPr="007D1A24">
        <w:rPr>
          <w:rtl/>
        </w:rPr>
        <w:t xml:space="preserve"> </w:t>
      </w:r>
      <w:bookmarkStart w:id="798" w:name="_ETM_Q2_383389"/>
      <w:bookmarkEnd w:id="798"/>
      <w:r w:rsidRPr="007D1A24">
        <w:rPr>
          <w:rtl/>
        </w:rPr>
        <w:t xml:space="preserve">בניסיון </w:t>
      </w:r>
      <w:bookmarkStart w:id="799" w:name="_ETM_Q2_384320"/>
      <w:bookmarkEnd w:id="799"/>
      <w:r w:rsidR="008C13BD">
        <w:rPr>
          <w:rFonts w:hint="cs"/>
          <w:rtl/>
        </w:rPr>
        <w:t xml:space="preserve">– </w:t>
      </w:r>
      <w:r w:rsidRPr="007D1A24">
        <w:rPr>
          <w:rtl/>
        </w:rPr>
        <w:t>א</w:t>
      </w:r>
      <w:r>
        <w:rPr>
          <w:rFonts w:hint="cs"/>
          <w:rtl/>
        </w:rPr>
        <w:t>.</w:t>
      </w:r>
      <w:r w:rsidRPr="007D1A24">
        <w:rPr>
          <w:rtl/>
        </w:rPr>
        <w:t xml:space="preserve"> </w:t>
      </w:r>
      <w:bookmarkStart w:id="800" w:name="_ETM_Q2_385189"/>
      <w:bookmarkEnd w:id="800"/>
      <w:r w:rsidRPr="007D1A24">
        <w:rPr>
          <w:rtl/>
        </w:rPr>
        <w:t xml:space="preserve">לא </w:t>
      </w:r>
      <w:bookmarkStart w:id="801" w:name="_ETM_Q2_385579"/>
      <w:bookmarkEnd w:id="801"/>
      <w:r w:rsidRPr="007D1A24">
        <w:rPr>
          <w:rtl/>
        </w:rPr>
        <w:t xml:space="preserve">להכניס </w:t>
      </w:r>
      <w:bookmarkStart w:id="802" w:name="_ETM_Q2_385939"/>
      <w:bookmarkEnd w:id="802"/>
      <w:r w:rsidRPr="007D1A24">
        <w:rPr>
          <w:rtl/>
        </w:rPr>
        <w:t xml:space="preserve">את </w:t>
      </w:r>
      <w:bookmarkStart w:id="803" w:name="_ETM_Q2_386000"/>
      <w:bookmarkEnd w:id="803"/>
      <w:r w:rsidRPr="007D1A24">
        <w:rPr>
          <w:rtl/>
        </w:rPr>
        <w:t xml:space="preserve">החוק </w:t>
      </w:r>
      <w:bookmarkStart w:id="804" w:name="_ETM_Q2_386209"/>
      <w:bookmarkEnd w:id="804"/>
      <w:r w:rsidRPr="007D1A24">
        <w:rPr>
          <w:rtl/>
        </w:rPr>
        <w:t>לתוקף</w:t>
      </w:r>
      <w:bookmarkStart w:id="805" w:name="_ETM_Q2_383163"/>
      <w:bookmarkEnd w:id="805"/>
      <w:r w:rsidR="008C13BD">
        <w:rPr>
          <w:rFonts w:hint="cs"/>
          <w:rtl/>
        </w:rPr>
        <w:t>;</w:t>
      </w:r>
      <w:r w:rsidRPr="007D1A24">
        <w:rPr>
          <w:rtl/>
        </w:rPr>
        <w:t xml:space="preserve"> </w:t>
      </w:r>
      <w:bookmarkStart w:id="806" w:name="_ETM_Q2_387230"/>
      <w:bookmarkEnd w:id="806"/>
      <w:r w:rsidRPr="007D1A24">
        <w:rPr>
          <w:rtl/>
        </w:rPr>
        <w:t>ב</w:t>
      </w:r>
      <w:bookmarkStart w:id="807" w:name="_ETM_Q2_387650"/>
      <w:bookmarkEnd w:id="807"/>
      <w:r>
        <w:rPr>
          <w:rFonts w:hint="cs"/>
          <w:rtl/>
        </w:rPr>
        <w:t xml:space="preserve">. </w:t>
      </w:r>
      <w:r w:rsidRPr="007D1A24">
        <w:rPr>
          <w:rtl/>
        </w:rPr>
        <w:t xml:space="preserve">לנסות </w:t>
      </w:r>
      <w:bookmarkStart w:id="808" w:name="_ETM_Q2_388099"/>
      <w:bookmarkEnd w:id="808"/>
      <w:r w:rsidRPr="007D1A24">
        <w:rPr>
          <w:rtl/>
        </w:rPr>
        <w:t xml:space="preserve">לדחות </w:t>
      </w:r>
      <w:bookmarkStart w:id="809" w:name="_ETM_Q2_388489"/>
      <w:bookmarkEnd w:id="809"/>
      <w:r w:rsidRPr="007D1A24">
        <w:rPr>
          <w:rtl/>
        </w:rPr>
        <w:t xml:space="preserve">אותו </w:t>
      </w:r>
      <w:bookmarkStart w:id="810" w:name="_ETM_Q2_388999"/>
      <w:bookmarkEnd w:id="810"/>
      <w:r w:rsidRPr="007D1A24">
        <w:rPr>
          <w:rtl/>
        </w:rPr>
        <w:t xml:space="preserve">בכל </w:t>
      </w:r>
      <w:bookmarkStart w:id="811" w:name="_ETM_Q2_389450"/>
      <w:bookmarkEnd w:id="811"/>
      <w:r w:rsidRPr="007D1A24">
        <w:rPr>
          <w:rtl/>
        </w:rPr>
        <w:t xml:space="preserve">מיני </w:t>
      </w:r>
      <w:bookmarkStart w:id="812" w:name="_ETM_Q2_390260"/>
      <w:bookmarkEnd w:id="812"/>
      <w:r w:rsidRPr="007D1A24">
        <w:rPr>
          <w:rtl/>
        </w:rPr>
        <w:t xml:space="preserve">טענות </w:t>
      </w:r>
      <w:bookmarkStart w:id="813" w:name="_ETM_Q2_390709"/>
      <w:bookmarkEnd w:id="813"/>
      <w:r w:rsidRPr="007D1A24">
        <w:rPr>
          <w:rtl/>
        </w:rPr>
        <w:t xml:space="preserve">שונות </w:t>
      </w:r>
      <w:bookmarkStart w:id="814" w:name="_ETM_Q2_391010"/>
      <w:bookmarkEnd w:id="814"/>
      <w:r w:rsidRPr="007D1A24">
        <w:rPr>
          <w:rtl/>
        </w:rPr>
        <w:t>ומשונות</w:t>
      </w:r>
      <w:bookmarkStart w:id="815" w:name="_ETM_Q2_392190"/>
      <w:bookmarkEnd w:id="815"/>
      <w:r>
        <w:rPr>
          <w:rFonts w:hint="cs"/>
          <w:rtl/>
        </w:rPr>
        <w:t xml:space="preserve">. </w:t>
      </w:r>
      <w:r w:rsidRPr="007D1A24">
        <w:rPr>
          <w:rtl/>
        </w:rPr>
        <w:t xml:space="preserve">כתוצאה </w:t>
      </w:r>
      <w:bookmarkStart w:id="816" w:name="_ETM_Q2_392790"/>
      <w:bookmarkEnd w:id="816"/>
      <w:r w:rsidRPr="007D1A24">
        <w:rPr>
          <w:rtl/>
        </w:rPr>
        <w:t>מזה</w:t>
      </w:r>
      <w:r>
        <w:rPr>
          <w:rFonts w:hint="cs"/>
          <w:rtl/>
        </w:rPr>
        <w:t>,</w:t>
      </w:r>
      <w:r w:rsidRPr="007D1A24">
        <w:rPr>
          <w:rtl/>
        </w:rPr>
        <w:t xml:space="preserve"> </w:t>
      </w:r>
      <w:bookmarkStart w:id="817" w:name="_ETM_Q2_393000"/>
      <w:bookmarkEnd w:id="817"/>
      <w:r w:rsidRPr="007D1A24">
        <w:rPr>
          <w:rtl/>
        </w:rPr>
        <w:t xml:space="preserve">גם </w:t>
      </w:r>
      <w:bookmarkStart w:id="818" w:name="_ETM_Q2_393239"/>
      <w:bookmarkEnd w:id="818"/>
      <w:r w:rsidRPr="007D1A24">
        <w:rPr>
          <w:rtl/>
        </w:rPr>
        <w:t xml:space="preserve">ההיערכות </w:t>
      </w:r>
      <w:bookmarkStart w:id="819" w:name="_ETM_Q2_393959"/>
      <w:bookmarkEnd w:id="819"/>
      <w:r w:rsidRPr="007D1A24">
        <w:rPr>
          <w:rtl/>
        </w:rPr>
        <w:t>של</w:t>
      </w:r>
      <w:bookmarkStart w:id="820" w:name="_ETM_Q2_391653"/>
      <w:bookmarkEnd w:id="820"/>
      <w:r w:rsidRPr="007D1A24">
        <w:rPr>
          <w:rtl/>
        </w:rPr>
        <w:t xml:space="preserve"> </w:t>
      </w:r>
      <w:bookmarkStart w:id="821" w:name="_ETM_Q2_394139"/>
      <w:bookmarkEnd w:id="821"/>
      <w:r w:rsidRPr="007D1A24">
        <w:rPr>
          <w:rtl/>
        </w:rPr>
        <w:t>השוק</w:t>
      </w:r>
      <w:r>
        <w:rPr>
          <w:rFonts w:hint="cs"/>
          <w:rtl/>
        </w:rPr>
        <w:t>,</w:t>
      </w:r>
      <w:r w:rsidRPr="007D1A24">
        <w:rPr>
          <w:rtl/>
        </w:rPr>
        <w:t xml:space="preserve"> </w:t>
      </w:r>
      <w:bookmarkStart w:id="822" w:name="_ETM_Q2_394920"/>
      <w:bookmarkEnd w:id="822"/>
      <w:r w:rsidRPr="007D1A24">
        <w:rPr>
          <w:rtl/>
        </w:rPr>
        <w:t>למרות</w:t>
      </w:r>
      <w:bookmarkStart w:id="823" w:name="_ETM_Q2_391182"/>
      <w:bookmarkStart w:id="824" w:name="_ETM_Q2_391636"/>
      <w:bookmarkStart w:id="825" w:name="_ETM_Q2_391859"/>
      <w:bookmarkStart w:id="826" w:name="_ETM_Q2_392078"/>
      <w:bookmarkStart w:id="827" w:name="_ETM_Q2_392297"/>
      <w:bookmarkStart w:id="828" w:name="_ETM_Q2_392519"/>
      <w:bookmarkStart w:id="829" w:name="_ETM_Q2_393002"/>
      <w:bookmarkStart w:id="830" w:name="_ETM_Q2_393225"/>
      <w:bookmarkStart w:id="831" w:name="_ETM_Q2_393447"/>
      <w:bookmarkStart w:id="832" w:name="_ETM_Q2_393674"/>
      <w:bookmarkStart w:id="833" w:name="_ETM_Q2_393910"/>
      <w:bookmarkStart w:id="834" w:name="_ETM_Q2_394128"/>
      <w:bookmarkEnd w:id="823"/>
      <w:bookmarkEnd w:id="824"/>
      <w:bookmarkEnd w:id="825"/>
      <w:bookmarkEnd w:id="826"/>
      <w:bookmarkEnd w:id="827"/>
      <w:bookmarkEnd w:id="828"/>
      <w:bookmarkEnd w:id="829"/>
      <w:bookmarkEnd w:id="830"/>
      <w:bookmarkEnd w:id="831"/>
      <w:bookmarkEnd w:id="832"/>
      <w:bookmarkEnd w:id="833"/>
      <w:bookmarkEnd w:id="834"/>
      <w:r w:rsidRPr="007D1A24">
        <w:rPr>
          <w:rtl/>
        </w:rPr>
        <w:t xml:space="preserve"> </w:t>
      </w:r>
      <w:bookmarkStart w:id="835" w:name="_ETM_Q2_395430"/>
      <w:bookmarkStart w:id="836" w:name="_ETM_Q2_394346"/>
      <w:bookmarkStart w:id="837" w:name="_ETM_Q2_394576"/>
      <w:bookmarkStart w:id="838" w:name="_ETM_Q2_394798"/>
      <w:bookmarkEnd w:id="835"/>
      <w:bookmarkEnd w:id="836"/>
      <w:bookmarkEnd w:id="837"/>
      <w:bookmarkEnd w:id="838"/>
      <w:r w:rsidRPr="007D1A24">
        <w:rPr>
          <w:rtl/>
        </w:rPr>
        <w:t>ה</w:t>
      </w:r>
      <w:bookmarkStart w:id="839" w:name="_ETM_Q2_395018"/>
      <w:bookmarkEnd w:id="839"/>
      <w:r w:rsidRPr="007D1A24">
        <w:rPr>
          <w:rtl/>
        </w:rPr>
        <w:t>ה</w:t>
      </w:r>
      <w:bookmarkStart w:id="840" w:name="_ETM_Q2_395241"/>
      <w:bookmarkStart w:id="841" w:name="_ETM_Q2_395459"/>
      <w:bookmarkEnd w:id="840"/>
      <w:bookmarkEnd w:id="841"/>
      <w:r w:rsidRPr="007D1A24">
        <w:rPr>
          <w:rtl/>
        </w:rPr>
        <w:t>פ</w:t>
      </w:r>
      <w:bookmarkStart w:id="842" w:name="_ETM_Q2_395680"/>
      <w:bookmarkStart w:id="843" w:name="_ETM_Q2_395902"/>
      <w:bookmarkStart w:id="844" w:name="_ETM_Q2_396126"/>
      <w:bookmarkEnd w:id="842"/>
      <w:bookmarkEnd w:id="843"/>
      <w:bookmarkEnd w:id="844"/>
      <w:r w:rsidRPr="007D1A24">
        <w:rPr>
          <w:rtl/>
        </w:rPr>
        <w:t>צרו</w:t>
      </w:r>
      <w:bookmarkStart w:id="845" w:name="_ETM_Q2_396342"/>
      <w:bookmarkEnd w:id="845"/>
      <w:r w:rsidRPr="007D1A24">
        <w:rPr>
          <w:rtl/>
        </w:rPr>
        <w:t xml:space="preserve">ת </w:t>
      </w:r>
      <w:bookmarkStart w:id="846" w:name="_ETM_Q2_396270"/>
      <w:bookmarkStart w:id="847" w:name="_ETM_Q2_396572"/>
      <w:bookmarkEnd w:id="846"/>
      <w:bookmarkEnd w:id="847"/>
      <w:r w:rsidRPr="007D1A24">
        <w:rPr>
          <w:rtl/>
        </w:rPr>
        <w:t>ולמר</w:t>
      </w:r>
      <w:bookmarkStart w:id="848" w:name="_ETM_Q2_396802"/>
      <w:bookmarkEnd w:id="848"/>
      <w:r w:rsidRPr="007D1A24">
        <w:rPr>
          <w:rtl/>
        </w:rPr>
        <w:t xml:space="preserve">ות </w:t>
      </w:r>
      <w:bookmarkStart w:id="849" w:name="_ETM_Q2_396750"/>
      <w:bookmarkEnd w:id="849"/>
      <w:r w:rsidRPr="007D1A24">
        <w:rPr>
          <w:rtl/>
        </w:rPr>
        <w:t>החוק</w:t>
      </w:r>
      <w:bookmarkStart w:id="850" w:name="_ETM_Q2_395222"/>
      <w:bookmarkEnd w:id="850"/>
      <w:r w:rsidRPr="007D1A24">
        <w:rPr>
          <w:rtl/>
        </w:rPr>
        <w:t xml:space="preserve"> </w:t>
      </w:r>
      <w:bookmarkStart w:id="851" w:name="_ETM_Q2_397200"/>
      <w:bookmarkEnd w:id="851"/>
      <w:r w:rsidRPr="007D1A24">
        <w:rPr>
          <w:rtl/>
        </w:rPr>
        <w:t xml:space="preserve">ולמרות </w:t>
      </w:r>
      <w:bookmarkStart w:id="852" w:name="_ETM_Q2_397620"/>
      <w:bookmarkEnd w:id="852"/>
      <w:r w:rsidRPr="007D1A24">
        <w:rPr>
          <w:rtl/>
        </w:rPr>
        <w:t xml:space="preserve">הקביעה </w:t>
      </w:r>
      <w:bookmarkStart w:id="853" w:name="_ETM_Q2_398220"/>
      <w:bookmarkEnd w:id="853"/>
      <w:r>
        <w:rPr>
          <w:rFonts w:hint="cs"/>
          <w:rtl/>
        </w:rPr>
        <w:t>ה</w:t>
      </w:r>
      <w:r w:rsidRPr="007D1A24">
        <w:rPr>
          <w:rtl/>
        </w:rPr>
        <w:t xml:space="preserve">ברורה </w:t>
      </w:r>
      <w:bookmarkStart w:id="854" w:name="_ETM_Q2_398880"/>
      <w:bookmarkEnd w:id="854"/>
      <w:r w:rsidRPr="007D1A24">
        <w:rPr>
          <w:rtl/>
        </w:rPr>
        <w:t xml:space="preserve">של </w:t>
      </w:r>
      <w:bookmarkStart w:id="855" w:name="_ETM_Q2_399060"/>
      <w:bookmarkEnd w:id="855"/>
      <w:r w:rsidRPr="007D1A24">
        <w:rPr>
          <w:rtl/>
        </w:rPr>
        <w:t xml:space="preserve">המשרד </w:t>
      </w:r>
      <w:bookmarkStart w:id="856" w:name="_ETM_Q2_399569"/>
      <w:bookmarkEnd w:id="856"/>
      <w:r w:rsidRPr="007D1A24">
        <w:rPr>
          <w:rtl/>
        </w:rPr>
        <w:t xml:space="preserve">בתקופתך </w:t>
      </w:r>
      <w:bookmarkStart w:id="857" w:name="_ETM_Q2_400260"/>
      <w:bookmarkEnd w:id="857"/>
      <w:r w:rsidRPr="007D1A24">
        <w:rPr>
          <w:rtl/>
        </w:rPr>
        <w:t>ובתקופתי</w:t>
      </w:r>
      <w:r>
        <w:rPr>
          <w:rFonts w:hint="cs"/>
          <w:rtl/>
        </w:rPr>
        <w:t>,</w:t>
      </w:r>
      <w:r w:rsidRPr="007D1A24">
        <w:rPr>
          <w:rtl/>
        </w:rPr>
        <w:t xml:space="preserve"> </w:t>
      </w:r>
      <w:bookmarkStart w:id="858" w:name="_ETM_Q2_402160"/>
      <w:bookmarkEnd w:id="858"/>
      <w:r w:rsidRPr="007D1A24">
        <w:rPr>
          <w:rtl/>
        </w:rPr>
        <w:t>השוק</w:t>
      </w:r>
      <w:r w:rsidR="008C13BD">
        <w:rPr>
          <w:rFonts w:hint="cs"/>
          <w:rtl/>
        </w:rPr>
        <w:t>,</w:t>
      </w:r>
      <w:r w:rsidRPr="007D1A24">
        <w:rPr>
          <w:rtl/>
        </w:rPr>
        <w:t xml:space="preserve"> </w:t>
      </w:r>
      <w:bookmarkStart w:id="859" w:name="_ETM_Q2_402819"/>
      <w:bookmarkEnd w:id="859"/>
      <w:r w:rsidRPr="007D1A24">
        <w:rPr>
          <w:rtl/>
        </w:rPr>
        <w:t>ככה</w:t>
      </w:r>
      <w:r w:rsidR="008C13BD">
        <w:rPr>
          <w:rFonts w:hint="cs"/>
          <w:rtl/>
        </w:rPr>
        <w:t>,</w:t>
      </w:r>
      <w:r w:rsidRPr="007D1A24">
        <w:rPr>
          <w:rtl/>
        </w:rPr>
        <w:t xml:space="preserve"> </w:t>
      </w:r>
      <w:bookmarkStart w:id="860" w:name="_ETM_Q2_403120"/>
      <w:bookmarkEnd w:id="860"/>
      <w:r w:rsidRPr="007D1A24">
        <w:rPr>
          <w:rtl/>
        </w:rPr>
        <w:t>הגיב</w:t>
      </w:r>
      <w:r>
        <w:rPr>
          <w:rFonts w:hint="cs"/>
          <w:rtl/>
        </w:rPr>
        <w:t>,</w:t>
      </w:r>
      <w:r w:rsidRPr="007D1A24">
        <w:rPr>
          <w:rtl/>
        </w:rPr>
        <w:t xml:space="preserve"> </w:t>
      </w:r>
      <w:bookmarkStart w:id="861" w:name="_ETM_Q2_404860"/>
      <w:bookmarkEnd w:id="861"/>
      <w:r w:rsidRPr="007D1A24">
        <w:rPr>
          <w:rtl/>
        </w:rPr>
        <w:t>נאמר</w:t>
      </w:r>
      <w:r>
        <w:rPr>
          <w:rFonts w:hint="cs"/>
          <w:rtl/>
        </w:rPr>
        <w:t>,</w:t>
      </w:r>
      <w:r w:rsidRPr="007D1A24">
        <w:rPr>
          <w:rtl/>
        </w:rPr>
        <w:t xml:space="preserve"> </w:t>
      </w:r>
      <w:bookmarkStart w:id="862" w:name="_ETM_Q2_405340"/>
      <w:bookmarkEnd w:id="862"/>
      <w:r w:rsidRPr="007D1A24">
        <w:rPr>
          <w:rtl/>
        </w:rPr>
        <w:t xml:space="preserve">באיחור </w:t>
      </w:r>
      <w:bookmarkStart w:id="863" w:name="_ETM_Q2_405970"/>
      <w:bookmarkEnd w:id="863"/>
      <w:r w:rsidRPr="007D1A24">
        <w:rPr>
          <w:rtl/>
        </w:rPr>
        <w:t>מסוים</w:t>
      </w:r>
      <w:r>
        <w:rPr>
          <w:rFonts w:hint="cs"/>
          <w:rtl/>
        </w:rPr>
        <w:t>,</w:t>
      </w:r>
      <w:r w:rsidRPr="007D1A24">
        <w:rPr>
          <w:rtl/>
        </w:rPr>
        <w:t xml:space="preserve"> </w:t>
      </w:r>
      <w:bookmarkStart w:id="864" w:name="_ETM_Q2_406600"/>
      <w:bookmarkEnd w:id="864"/>
      <w:r w:rsidRPr="007D1A24">
        <w:rPr>
          <w:rtl/>
        </w:rPr>
        <w:t xml:space="preserve">ואפילו </w:t>
      </w:r>
      <w:bookmarkStart w:id="865" w:name="_ETM_Q2_407080"/>
      <w:bookmarkEnd w:id="865"/>
      <w:r w:rsidRPr="007D1A24">
        <w:rPr>
          <w:rtl/>
        </w:rPr>
        <w:t xml:space="preserve">אני </w:t>
      </w:r>
      <w:bookmarkStart w:id="866" w:name="_ETM_Q2_407200"/>
      <w:bookmarkEnd w:id="866"/>
      <w:r w:rsidRPr="007D1A24">
        <w:rPr>
          <w:rtl/>
        </w:rPr>
        <w:t xml:space="preserve">אגיד </w:t>
      </w:r>
      <w:bookmarkStart w:id="867" w:name="_ETM_Q2_407410"/>
      <w:bookmarkEnd w:id="867"/>
      <w:r w:rsidRPr="007D1A24">
        <w:rPr>
          <w:rtl/>
        </w:rPr>
        <w:t>בסרבול</w:t>
      </w:r>
      <w:r>
        <w:rPr>
          <w:rFonts w:hint="cs"/>
          <w:rtl/>
        </w:rPr>
        <w:t>.</w:t>
      </w:r>
      <w:bookmarkStart w:id="868" w:name="_ETM_Q2_409810"/>
      <w:bookmarkStart w:id="869" w:name="_ETM_Q2_411497"/>
      <w:bookmarkStart w:id="870" w:name="_ETM_Q2_411591"/>
      <w:bookmarkStart w:id="871" w:name="_ETM_Q2_411655"/>
      <w:bookmarkStart w:id="872" w:name="_ETM_Q2_411715"/>
      <w:bookmarkEnd w:id="868"/>
      <w:bookmarkEnd w:id="869"/>
      <w:bookmarkEnd w:id="870"/>
      <w:bookmarkEnd w:id="871"/>
      <w:bookmarkEnd w:id="872"/>
      <w:r w:rsidR="008C13BD">
        <w:rPr>
          <w:rFonts w:hint="cs"/>
          <w:rtl/>
        </w:rPr>
        <w:t xml:space="preserve"> </w:t>
      </w:r>
      <w:r w:rsidRPr="007D1A24">
        <w:rPr>
          <w:rtl/>
        </w:rPr>
        <w:t xml:space="preserve">אני </w:t>
      </w:r>
      <w:bookmarkStart w:id="873" w:name="_ETM_Q2_410140"/>
      <w:bookmarkEnd w:id="873"/>
      <w:r w:rsidRPr="007D1A24">
        <w:rPr>
          <w:rtl/>
        </w:rPr>
        <w:t xml:space="preserve">לא </w:t>
      </w:r>
      <w:bookmarkStart w:id="874" w:name="_ETM_Q2_410260"/>
      <w:bookmarkEnd w:id="874"/>
      <w:r w:rsidRPr="007D1A24">
        <w:rPr>
          <w:rtl/>
        </w:rPr>
        <w:t xml:space="preserve">חשבתי </w:t>
      </w:r>
      <w:bookmarkStart w:id="875" w:name="_ETM_Q2_410859"/>
      <w:bookmarkEnd w:id="875"/>
      <w:r w:rsidR="008C13BD">
        <w:rPr>
          <w:rFonts w:hint="cs"/>
          <w:rtl/>
        </w:rPr>
        <w:t>ש</w:t>
      </w:r>
      <w:r w:rsidRPr="007D1A24">
        <w:rPr>
          <w:rtl/>
        </w:rPr>
        <w:t xml:space="preserve">נכון </w:t>
      </w:r>
      <w:bookmarkStart w:id="876" w:name="_ETM_Q2_412529"/>
      <w:bookmarkEnd w:id="876"/>
      <w:r w:rsidRPr="007D1A24">
        <w:rPr>
          <w:rtl/>
        </w:rPr>
        <w:t xml:space="preserve">שכספי </w:t>
      </w:r>
      <w:bookmarkStart w:id="877" w:name="_ETM_Q2_413700"/>
      <w:bookmarkEnd w:id="877"/>
      <w:r w:rsidRPr="007D1A24">
        <w:rPr>
          <w:rtl/>
        </w:rPr>
        <w:t xml:space="preserve">ציבור </w:t>
      </w:r>
      <w:bookmarkStart w:id="878" w:name="_ETM_Q2_414629"/>
      <w:bookmarkEnd w:id="878"/>
      <w:r w:rsidRPr="007D1A24">
        <w:rPr>
          <w:rtl/>
        </w:rPr>
        <w:t xml:space="preserve">של </w:t>
      </w:r>
      <w:bookmarkStart w:id="879" w:name="_ETM_Q2_414900"/>
      <w:bookmarkEnd w:id="879"/>
      <w:r w:rsidRPr="007D1A24">
        <w:rPr>
          <w:rtl/>
        </w:rPr>
        <w:t xml:space="preserve">המשרד </w:t>
      </w:r>
      <w:bookmarkStart w:id="880" w:name="_ETM_Q2_415230"/>
      <w:bookmarkEnd w:id="880"/>
      <w:r w:rsidRPr="007D1A24">
        <w:rPr>
          <w:rtl/>
        </w:rPr>
        <w:t xml:space="preserve">להגנת </w:t>
      </w:r>
      <w:bookmarkStart w:id="881" w:name="_ETM_Q2_415559"/>
      <w:bookmarkEnd w:id="881"/>
      <w:r w:rsidRPr="007D1A24">
        <w:rPr>
          <w:rtl/>
        </w:rPr>
        <w:t>הסביבה</w:t>
      </w:r>
      <w:r>
        <w:rPr>
          <w:rFonts w:hint="cs"/>
          <w:rtl/>
        </w:rPr>
        <w:t>,</w:t>
      </w:r>
      <w:r w:rsidRPr="007D1A24">
        <w:rPr>
          <w:rtl/>
        </w:rPr>
        <w:t xml:space="preserve"> </w:t>
      </w:r>
      <w:bookmarkStart w:id="882" w:name="_ETM_Q2_416430"/>
      <w:bookmarkEnd w:id="882"/>
      <w:r w:rsidRPr="007D1A24">
        <w:rPr>
          <w:rtl/>
        </w:rPr>
        <w:t xml:space="preserve">של </w:t>
      </w:r>
      <w:bookmarkStart w:id="883" w:name="_ETM_Q2_417029"/>
      <w:bookmarkEnd w:id="883"/>
      <w:r w:rsidRPr="007D1A24">
        <w:rPr>
          <w:rtl/>
        </w:rPr>
        <w:t xml:space="preserve">קרן </w:t>
      </w:r>
      <w:bookmarkStart w:id="884" w:name="_ETM_Q2_417809"/>
      <w:bookmarkEnd w:id="884"/>
      <w:r w:rsidRPr="007D1A24">
        <w:rPr>
          <w:rtl/>
        </w:rPr>
        <w:t>הניקיון</w:t>
      </w:r>
      <w:r>
        <w:rPr>
          <w:rFonts w:hint="cs"/>
          <w:rtl/>
        </w:rPr>
        <w:t>,</w:t>
      </w:r>
      <w:r w:rsidRPr="007D1A24">
        <w:rPr>
          <w:rtl/>
        </w:rPr>
        <w:t xml:space="preserve"> </w:t>
      </w:r>
      <w:bookmarkStart w:id="885" w:name="_ETM_Q2_418230"/>
      <w:bookmarkEnd w:id="885"/>
      <w:r w:rsidRPr="007D1A24">
        <w:rPr>
          <w:rtl/>
        </w:rPr>
        <w:t xml:space="preserve">של </w:t>
      </w:r>
      <w:bookmarkStart w:id="886" w:name="_ETM_Q2_418349"/>
      <w:bookmarkEnd w:id="886"/>
      <w:r w:rsidRPr="007D1A24">
        <w:rPr>
          <w:rtl/>
        </w:rPr>
        <w:t xml:space="preserve">הרשויות </w:t>
      </w:r>
      <w:bookmarkStart w:id="887" w:name="_ETM_Q2_418650"/>
      <w:bookmarkEnd w:id="887"/>
      <w:r w:rsidRPr="007D1A24">
        <w:rPr>
          <w:rtl/>
        </w:rPr>
        <w:t>המקומיות</w:t>
      </w:r>
      <w:r>
        <w:rPr>
          <w:rFonts w:hint="cs"/>
          <w:rtl/>
        </w:rPr>
        <w:t>,</w:t>
      </w:r>
      <w:bookmarkStart w:id="888" w:name="_ETM_Q2_417302"/>
      <w:bookmarkEnd w:id="888"/>
      <w:r w:rsidRPr="007D1A24">
        <w:rPr>
          <w:rtl/>
        </w:rPr>
        <w:t xml:space="preserve"> </w:t>
      </w:r>
      <w:bookmarkStart w:id="889" w:name="_ETM_Q2_419519"/>
      <w:bookmarkEnd w:id="889"/>
      <w:r w:rsidRPr="007D1A24">
        <w:rPr>
          <w:rtl/>
        </w:rPr>
        <w:t>ישמש</w:t>
      </w:r>
      <w:r w:rsidR="008C13BD">
        <w:rPr>
          <w:rFonts w:hint="cs"/>
          <w:rtl/>
        </w:rPr>
        <w:t>ו</w:t>
      </w:r>
      <w:r w:rsidRPr="007D1A24">
        <w:rPr>
          <w:rtl/>
        </w:rPr>
        <w:t xml:space="preserve"> </w:t>
      </w:r>
      <w:bookmarkStart w:id="890" w:name="_ETM_Q2_420090"/>
      <w:bookmarkEnd w:id="890"/>
      <w:r w:rsidRPr="007D1A24">
        <w:rPr>
          <w:rtl/>
        </w:rPr>
        <w:t xml:space="preserve">כדי </w:t>
      </w:r>
      <w:bookmarkStart w:id="891" w:name="_ETM_Q2_420389"/>
      <w:bookmarkEnd w:id="891"/>
      <w:r w:rsidRPr="007D1A24">
        <w:rPr>
          <w:rtl/>
        </w:rPr>
        <w:t xml:space="preserve">לסבסד </w:t>
      </w:r>
      <w:bookmarkStart w:id="892" w:name="_ETM_Q2_421260"/>
      <w:bookmarkEnd w:id="892"/>
      <w:r w:rsidRPr="007D1A24">
        <w:rPr>
          <w:rtl/>
        </w:rPr>
        <w:t xml:space="preserve">או </w:t>
      </w:r>
      <w:bookmarkStart w:id="893" w:name="_ETM_Q2_421439"/>
      <w:bookmarkEnd w:id="893"/>
      <w:r w:rsidRPr="007D1A24">
        <w:rPr>
          <w:rtl/>
        </w:rPr>
        <w:t xml:space="preserve">להחליף </w:t>
      </w:r>
      <w:bookmarkStart w:id="894" w:name="_ETM_Q2_422400"/>
      <w:bookmarkEnd w:id="894"/>
      <w:r w:rsidRPr="007D1A24">
        <w:rPr>
          <w:rtl/>
        </w:rPr>
        <w:t xml:space="preserve">את </w:t>
      </w:r>
      <w:bookmarkStart w:id="895" w:name="_ETM_Q2_422579"/>
      <w:bookmarkEnd w:id="895"/>
      <w:r w:rsidRPr="007D1A24">
        <w:rPr>
          <w:rtl/>
        </w:rPr>
        <w:t xml:space="preserve">רשתות </w:t>
      </w:r>
      <w:bookmarkStart w:id="896" w:name="_ETM_Q2_422939"/>
      <w:bookmarkEnd w:id="896"/>
      <w:r w:rsidRPr="007D1A24">
        <w:rPr>
          <w:rtl/>
        </w:rPr>
        <w:t xml:space="preserve">השיווק </w:t>
      </w:r>
      <w:bookmarkStart w:id="897" w:name="_ETM_Q2_423569"/>
      <w:bookmarkEnd w:id="897"/>
      <w:r w:rsidRPr="007D1A24">
        <w:rPr>
          <w:rtl/>
        </w:rPr>
        <w:t xml:space="preserve">ואת </w:t>
      </w:r>
      <w:bookmarkStart w:id="898" w:name="_ETM_Q2_423809"/>
      <w:bookmarkEnd w:id="898"/>
      <w:r w:rsidRPr="007D1A24">
        <w:rPr>
          <w:rtl/>
        </w:rPr>
        <w:t xml:space="preserve">יצרניות </w:t>
      </w:r>
      <w:bookmarkStart w:id="899" w:name="_ETM_Q2_424319"/>
      <w:bookmarkEnd w:id="899"/>
      <w:r w:rsidRPr="007D1A24">
        <w:rPr>
          <w:rtl/>
        </w:rPr>
        <w:t>המשק</w:t>
      </w:r>
      <w:bookmarkStart w:id="900" w:name="_ETM_Q2_424859"/>
      <w:bookmarkEnd w:id="900"/>
      <w:r w:rsidRPr="007D1A24">
        <w:rPr>
          <w:rtl/>
        </w:rPr>
        <w:t xml:space="preserve">אות </w:t>
      </w:r>
      <w:bookmarkStart w:id="901" w:name="_ETM_Q2_425400"/>
      <w:bookmarkEnd w:id="901"/>
      <w:r w:rsidRPr="007D1A24">
        <w:rPr>
          <w:rtl/>
        </w:rPr>
        <w:t>בישראל</w:t>
      </w:r>
      <w:r>
        <w:rPr>
          <w:rFonts w:hint="cs"/>
          <w:rtl/>
        </w:rPr>
        <w:t>.</w:t>
      </w:r>
      <w:bookmarkStart w:id="902" w:name="_ETM_Q2_424632"/>
      <w:bookmarkStart w:id="903" w:name="_ETM_Q2_426580"/>
      <w:bookmarkStart w:id="904" w:name="_ETM_Q2_425628"/>
      <w:bookmarkEnd w:id="902"/>
      <w:bookmarkEnd w:id="903"/>
      <w:bookmarkEnd w:id="904"/>
    </w:p>
    <w:p w:rsidR="004435F3" w:rsidRDefault="004435F3" w:rsidP="00472595">
      <w:pPr>
        <w:rPr>
          <w:rtl/>
        </w:rPr>
      </w:pPr>
      <w:bookmarkStart w:id="905" w:name="_ETM_Q2_425719"/>
      <w:bookmarkEnd w:id="905"/>
    </w:p>
    <w:p w:rsidR="004435F3" w:rsidRDefault="004435F3" w:rsidP="00472595">
      <w:pPr>
        <w:pStyle w:val="-"/>
        <w:rPr>
          <w:rtl/>
        </w:rPr>
      </w:pPr>
      <w:bookmarkStart w:id="906" w:name="ET_speakercontinue_4610_41"/>
      <w:r w:rsidRPr="00F1304C">
        <w:rPr>
          <w:rStyle w:val="TagStyle"/>
          <w:rtl/>
        </w:rPr>
        <w:t>&lt;&lt; דובר_המשך &gt;&gt;</w:t>
      </w:r>
      <w:r w:rsidRPr="0007061E">
        <w:rPr>
          <w:rStyle w:val="TagStyle"/>
          <w:rtl/>
        </w:rPr>
        <w:t xml:space="preserve"> </w:t>
      </w:r>
      <w:r>
        <w:rPr>
          <w:rtl/>
        </w:rPr>
        <w:t>גילה גמליאל (הליכוד):</w:t>
      </w:r>
      <w:r w:rsidRPr="0007061E">
        <w:rPr>
          <w:rStyle w:val="TagStyle"/>
          <w:rtl/>
        </w:rPr>
        <w:t xml:space="preserve"> </w:t>
      </w:r>
      <w:r w:rsidRPr="00F1304C">
        <w:rPr>
          <w:rStyle w:val="TagStyle"/>
          <w:rtl/>
        </w:rPr>
        <w:t>&lt;&lt; דובר_המשך &gt;&gt;</w:t>
      </w:r>
      <w:bookmarkEnd w:id="906"/>
      <w:r>
        <w:rPr>
          <w:rtl/>
        </w:rPr>
        <w:t xml:space="preserve">  </w:t>
      </w:r>
    </w:p>
    <w:p w:rsidR="004435F3" w:rsidRDefault="004435F3" w:rsidP="00472595">
      <w:pPr>
        <w:rPr>
          <w:rtl/>
        </w:rPr>
      </w:pPr>
    </w:p>
    <w:p w:rsidR="004435F3" w:rsidRDefault="004435F3" w:rsidP="00472595">
      <w:pPr>
        <w:rPr>
          <w:rtl/>
          <w:lang w:eastAsia="he-IL"/>
        </w:rPr>
      </w:pPr>
      <w:bookmarkStart w:id="907" w:name="_ETM_Q2_425803"/>
      <w:bookmarkStart w:id="908" w:name="_ETM_Q2_425876"/>
      <w:bookmarkStart w:id="909" w:name="_ETM_Q2_423632"/>
      <w:bookmarkStart w:id="910" w:name="_ETM_Q2_424432"/>
      <w:bookmarkEnd w:id="907"/>
      <w:bookmarkEnd w:id="908"/>
      <w:bookmarkEnd w:id="909"/>
      <w:bookmarkEnd w:id="910"/>
      <w:r>
        <w:rPr>
          <w:rFonts w:hint="cs"/>
          <w:rtl/>
          <w:lang w:eastAsia="he-IL"/>
        </w:rPr>
        <w:t xml:space="preserve">לא הייתה </w:t>
      </w:r>
      <w:bookmarkStart w:id="911" w:name="_ETM_Q2_424891"/>
      <w:bookmarkStart w:id="912" w:name="_ETM_Q2_419972"/>
      <w:bookmarkStart w:id="913" w:name="_ETM_Q2_433262"/>
      <w:bookmarkStart w:id="914" w:name="_ETM_Q2_428981"/>
      <w:bookmarkStart w:id="915" w:name="_ETM_Q2_424621"/>
      <w:bookmarkStart w:id="916" w:name="_ETM_Q2_419941"/>
      <w:bookmarkEnd w:id="911"/>
      <w:bookmarkEnd w:id="912"/>
      <w:bookmarkEnd w:id="913"/>
      <w:bookmarkEnd w:id="914"/>
      <w:bookmarkEnd w:id="915"/>
      <w:bookmarkEnd w:id="916"/>
      <w:r>
        <w:rPr>
          <w:rFonts w:hint="cs"/>
          <w:rtl/>
          <w:lang w:eastAsia="he-IL"/>
        </w:rPr>
        <w:t>החלטה לגבי סבסוד</w:t>
      </w:r>
      <w:bookmarkStart w:id="917" w:name="_ETM_Q2_426351"/>
      <w:bookmarkEnd w:id="917"/>
      <w:r>
        <w:rPr>
          <w:rFonts w:hint="cs"/>
          <w:rtl/>
          <w:lang w:eastAsia="he-IL"/>
        </w:rPr>
        <w:t xml:space="preserve">. </w:t>
      </w:r>
      <w:bookmarkStart w:id="918" w:name="_ETM_Q2_422381"/>
      <w:bookmarkEnd w:id="918"/>
      <w:r>
        <w:rPr>
          <w:rFonts w:hint="cs"/>
          <w:rtl/>
          <w:lang w:eastAsia="he-IL"/>
        </w:rPr>
        <w:t>לא הייתה החלטה לגבי סבסוד</w:t>
      </w:r>
      <w:bookmarkStart w:id="919" w:name="_ETM_Q2_427281"/>
      <w:bookmarkStart w:id="920" w:name="_ETM_Q2_422901"/>
      <w:bookmarkEnd w:id="919"/>
      <w:bookmarkEnd w:id="920"/>
      <w:r>
        <w:rPr>
          <w:rFonts w:hint="cs"/>
          <w:rtl/>
          <w:lang w:eastAsia="he-IL"/>
        </w:rPr>
        <w:t xml:space="preserve"> </w:t>
      </w:r>
      <w:r w:rsidR="00FC0E0D">
        <w:rPr>
          <w:rFonts w:hint="cs"/>
          <w:rtl/>
          <w:lang w:eastAsia="he-IL"/>
        </w:rPr>
        <w:t>– – –</w:t>
      </w:r>
    </w:p>
    <w:p w:rsidR="004435F3" w:rsidRDefault="004435F3" w:rsidP="00472595">
      <w:pPr>
        <w:rPr>
          <w:rtl/>
          <w:lang w:eastAsia="he-IL"/>
        </w:rPr>
      </w:pPr>
    </w:p>
    <w:p w:rsidR="004435F3" w:rsidRDefault="004435F3" w:rsidP="00472595">
      <w:pPr>
        <w:pStyle w:val="-"/>
        <w:rPr>
          <w:rtl/>
        </w:rPr>
      </w:pPr>
      <w:bookmarkStart w:id="921" w:name="ET_speakercontinue_6201_31"/>
      <w:r w:rsidRPr="00F1304C">
        <w:rPr>
          <w:rStyle w:val="TagStyle"/>
          <w:rtl/>
        </w:rPr>
        <w:t xml:space="preserve"> &lt;&lt; דובר_המשך &gt;&gt;</w:t>
      </w:r>
      <w:r w:rsidRPr="00CE4D22">
        <w:rPr>
          <w:rStyle w:val="TagStyle"/>
          <w:rtl/>
        </w:rPr>
        <w:t xml:space="preserve"> </w:t>
      </w:r>
      <w:r>
        <w:rPr>
          <w:rtl/>
        </w:rPr>
        <w:t>השרה להגנת הסביבה תמר זנדברג:</w:t>
      </w:r>
      <w:r w:rsidRPr="00CE4D22">
        <w:rPr>
          <w:rStyle w:val="TagStyle"/>
          <w:rtl/>
        </w:rPr>
        <w:t xml:space="preserve"> </w:t>
      </w:r>
      <w:r w:rsidRPr="00F1304C">
        <w:rPr>
          <w:rStyle w:val="TagStyle"/>
          <w:rtl/>
        </w:rPr>
        <w:t>&lt;&lt; דובר_המשך &gt;&gt;</w:t>
      </w:r>
      <w:r>
        <w:rPr>
          <w:rtl/>
        </w:rPr>
        <w:t xml:space="preserve">  </w:t>
      </w:r>
      <w:bookmarkEnd w:id="921"/>
    </w:p>
    <w:p w:rsidR="004435F3" w:rsidRDefault="004435F3" w:rsidP="00FC0E0D">
      <w:pPr>
        <w:rPr>
          <w:rtl/>
        </w:rPr>
      </w:pPr>
    </w:p>
    <w:p w:rsidR="004435F3" w:rsidRDefault="004435F3" w:rsidP="00472595">
      <w:pPr>
        <w:rPr>
          <w:rtl/>
        </w:rPr>
      </w:pPr>
      <w:bookmarkStart w:id="922" w:name="_ETM_Q2_424283"/>
      <w:bookmarkStart w:id="923" w:name="_ETM_Q2_420522"/>
      <w:bookmarkStart w:id="924" w:name="_ETM_Q2_427212"/>
      <w:bookmarkStart w:id="925" w:name="_ETM_Q2_427291"/>
      <w:bookmarkStart w:id="926" w:name="_ETM_Q2_427030"/>
      <w:bookmarkStart w:id="927" w:name="_ETM_Q2_427840"/>
      <w:bookmarkStart w:id="928" w:name="_ETM_Q2_428650"/>
      <w:bookmarkStart w:id="929" w:name="_ETM_Q2_429644"/>
      <w:bookmarkStart w:id="930" w:name="_ETM_Q2_431290"/>
      <w:bookmarkStart w:id="931" w:name="_ETM_Q2_429411"/>
      <w:bookmarkEnd w:id="922"/>
      <w:bookmarkEnd w:id="923"/>
      <w:bookmarkEnd w:id="924"/>
      <w:bookmarkEnd w:id="925"/>
      <w:bookmarkEnd w:id="926"/>
      <w:bookmarkEnd w:id="927"/>
      <w:bookmarkEnd w:id="928"/>
      <w:bookmarkEnd w:id="929"/>
      <w:bookmarkEnd w:id="930"/>
      <w:bookmarkEnd w:id="931"/>
      <w:r w:rsidRPr="007D1A24">
        <w:rPr>
          <w:rtl/>
        </w:rPr>
        <w:t xml:space="preserve">חברת </w:t>
      </w:r>
      <w:bookmarkStart w:id="932" w:name="_ETM_Q2_433599"/>
      <w:bookmarkEnd w:id="932"/>
      <w:r w:rsidRPr="007D1A24">
        <w:rPr>
          <w:rtl/>
        </w:rPr>
        <w:t xml:space="preserve">הכנסת </w:t>
      </w:r>
      <w:bookmarkStart w:id="933" w:name="_ETM_Q2_433930"/>
      <w:bookmarkEnd w:id="933"/>
      <w:r w:rsidRPr="007D1A24">
        <w:rPr>
          <w:rtl/>
        </w:rPr>
        <w:t>גמליאל</w:t>
      </w:r>
      <w:r>
        <w:rPr>
          <w:rFonts w:hint="cs"/>
          <w:rtl/>
        </w:rPr>
        <w:t>,</w:t>
      </w:r>
      <w:r w:rsidRPr="007D1A24">
        <w:rPr>
          <w:rtl/>
        </w:rPr>
        <w:t xml:space="preserve"> </w:t>
      </w:r>
      <w:bookmarkStart w:id="934" w:name="_ETM_Q2_434260"/>
      <w:bookmarkEnd w:id="934"/>
      <w:r w:rsidRPr="007D1A24">
        <w:rPr>
          <w:rtl/>
        </w:rPr>
        <w:t xml:space="preserve">שאלת </w:t>
      </w:r>
      <w:bookmarkStart w:id="935" w:name="_ETM_Q2_434859"/>
      <w:bookmarkEnd w:id="935"/>
      <w:r w:rsidRPr="007D1A24">
        <w:rPr>
          <w:rtl/>
        </w:rPr>
        <w:t xml:space="preserve">באריכות </w:t>
      </w:r>
      <w:bookmarkStart w:id="936" w:name="_ETM_Q2_435989"/>
      <w:bookmarkEnd w:id="936"/>
      <w:r w:rsidRPr="007D1A24">
        <w:rPr>
          <w:rtl/>
        </w:rPr>
        <w:t>רבה</w:t>
      </w:r>
      <w:r>
        <w:rPr>
          <w:rFonts w:hint="cs"/>
          <w:rtl/>
        </w:rPr>
        <w:t>.</w:t>
      </w:r>
      <w:r w:rsidRPr="007D1A24">
        <w:rPr>
          <w:rtl/>
        </w:rPr>
        <w:t xml:space="preserve"> </w:t>
      </w:r>
      <w:bookmarkStart w:id="937" w:name="_ETM_Q2_437370"/>
      <w:bookmarkEnd w:id="937"/>
      <w:r w:rsidRPr="007D1A24">
        <w:rPr>
          <w:rtl/>
        </w:rPr>
        <w:t xml:space="preserve">אני </w:t>
      </w:r>
      <w:bookmarkStart w:id="938" w:name="_ETM_Q2_437819"/>
      <w:bookmarkEnd w:id="938"/>
      <w:r w:rsidRPr="007D1A24">
        <w:rPr>
          <w:rtl/>
        </w:rPr>
        <w:t xml:space="preserve">משיבה </w:t>
      </w:r>
      <w:bookmarkStart w:id="939" w:name="_ETM_Q2_438449"/>
      <w:bookmarkEnd w:id="939"/>
      <w:r w:rsidRPr="007D1A24">
        <w:rPr>
          <w:rtl/>
        </w:rPr>
        <w:t xml:space="preserve">לפחות </w:t>
      </w:r>
      <w:bookmarkStart w:id="940" w:name="_ETM_Q2_439050"/>
      <w:bookmarkEnd w:id="940"/>
      <w:r w:rsidRPr="007D1A24">
        <w:rPr>
          <w:rtl/>
        </w:rPr>
        <w:t>באותה</w:t>
      </w:r>
      <w:bookmarkStart w:id="941" w:name="_ETM_Q2_435401"/>
      <w:bookmarkEnd w:id="941"/>
      <w:r>
        <w:rPr>
          <w:rFonts w:hint="cs"/>
          <w:rtl/>
        </w:rPr>
        <w:t xml:space="preserve"> </w:t>
      </w:r>
      <w:r w:rsidR="00FC0E0D">
        <w:rPr>
          <w:rFonts w:hint="cs"/>
          <w:rtl/>
        </w:rPr>
        <w:t>– – –</w:t>
      </w:r>
      <w:bookmarkStart w:id="942" w:name="_ETM_Q2_436659"/>
      <w:bookmarkEnd w:id="942"/>
    </w:p>
    <w:p w:rsidR="004435F3" w:rsidRDefault="004435F3" w:rsidP="00472595">
      <w:pPr>
        <w:rPr>
          <w:rtl/>
        </w:rPr>
      </w:pPr>
      <w:bookmarkStart w:id="943" w:name="_ETM_Q2_436735"/>
      <w:bookmarkStart w:id="944" w:name="_ETM_Q2_436826"/>
      <w:bookmarkEnd w:id="943"/>
      <w:bookmarkEnd w:id="944"/>
    </w:p>
    <w:p w:rsidR="004435F3" w:rsidRDefault="004435F3" w:rsidP="00472595">
      <w:pPr>
        <w:pStyle w:val="-"/>
        <w:rPr>
          <w:rtl/>
        </w:rPr>
      </w:pPr>
      <w:bookmarkStart w:id="945" w:name="ET_speakercontinue_4610_42"/>
      <w:r w:rsidRPr="00F1304C">
        <w:rPr>
          <w:rStyle w:val="TagStyle"/>
          <w:rtl/>
        </w:rPr>
        <w:t>&lt;&lt; דובר_המשך &gt;&gt;</w:t>
      </w:r>
      <w:r w:rsidRPr="0007061E">
        <w:rPr>
          <w:rStyle w:val="TagStyle"/>
          <w:rtl/>
        </w:rPr>
        <w:t xml:space="preserve"> </w:t>
      </w:r>
      <w:r>
        <w:rPr>
          <w:rtl/>
        </w:rPr>
        <w:t>גילה גמליאל (הליכוד):</w:t>
      </w:r>
      <w:r w:rsidRPr="0007061E">
        <w:rPr>
          <w:rStyle w:val="TagStyle"/>
          <w:rtl/>
        </w:rPr>
        <w:t xml:space="preserve"> </w:t>
      </w:r>
      <w:r w:rsidRPr="00F1304C">
        <w:rPr>
          <w:rStyle w:val="TagStyle"/>
          <w:rtl/>
        </w:rPr>
        <w:t>&lt;&lt; דובר_המשך &gt;&gt;</w:t>
      </w:r>
      <w:bookmarkEnd w:id="945"/>
      <w:r>
        <w:rPr>
          <w:rtl/>
        </w:rPr>
        <w:t xml:space="preserve">  </w:t>
      </w:r>
    </w:p>
    <w:p w:rsidR="004435F3" w:rsidRDefault="004435F3" w:rsidP="00472595">
      <w:pPr>
        <w:rPr>
          <w:rtl/>
        </w:rPr>
      </w:pPr>
      <w:bookmarkStart w:id="946" w:name="_ETM_Q2_433750"/>
      <w:bookmarkEnd w:id="946"/>
    </w:p>
    <w:p w:rsidR="004435F3" w:rsidRDefault="004435F3" w:rsidP="00472595">
      <w:pPr>
        <w:rPr>
          <w:rtl/>
        </w:rPr>
      </w:pPr>
      <w:r>
        <w:rPr>
          <w:rFonts w:hint="cs"/>
          <w:rtl/>
        </w:rPr>
        <w:t xml:space="preserve">לא, אבל </w:t>
      </w:r>
      <w:bookmarkStart w:id="947" w:name="_ETM_Q2_439069"/>
      <w:bookmarkEnd w:id="947"/>
      <w:r>
        <w:rPr>
          <w:rFonts w:hint="cs"/>
          <w:rtl/>
        </w:rPr>
        <w:t>את מטעה את הציבור.</w:t>
      </w:r>
    </w:p>
    <w:p w:rsidR="004435F3" w:rsidRDefault="004435F3" w:rsidP="00472595">
      <w:pPr>
        <w:rPr>
          <w:rtl/>
        </w:rPr>
      </w:pPr>
    </w:p>
    <w:p w:rsidR="004435F3" w:rsidRDefault="004435F3" w:rsidP="00472595">
      <w:pPr>
        <w:pStyle w:val="-"/>
        <w:rPr>
          <w:rtl/>
        </w:rPr>
      </w:pPr>
      <w:bookmarkStart w:id="948" w:name="ET_speakercontinue_6201_32"/>
      <w:r w:rsidRPr="00F1304C">
        <w:rPr>
          <w:rStyle w:val="TagStyle"/>
          <w:rtl/>
        </w:rPr>
        <w:t xml:space="preserve"> &lt;&lt; דובר_המשך &gt;&gt;</w:t>
      </w:r>
      <w:r w:rsidRPr="00A13729">
        <w:rPr>
          <w:rStyle w:val="TagStyle"/>
          <w:rtl/>
        </w:rPr>
        <w:t xml:space="preserve"> </w:t>
      </w:r>
      <w:r>
        <w:rPr>
          <w:rtl/>
        </w:rPr>
        <w:t>השרה להגנת הסביבה תמר זנדברג:</w:t>
      </w:r>
      <w:r w:rsidRPr="00A13729">
        <w:rPr>
          <w:rStyle w:val="TagStyle"/>
          <w:rtl/>
        </w:rPr>
        <w:t xml:space="preserve"> </w:t>
      </w:r>
      <w:r w:rsidRPr="00F1304C">
        <w:rPr>
          <w:rStyle w:val="TagStyle"/>
          <w:rtl/>
        </w:rPr>
        <w:t>&lt;&lt; דובר_המשך &gt;&gt;</w:t>
      </w:r>
      <w:r>
        <w:rPr>
          <w:rtl/>
        </w:rPr>
        <w:t xml:space="preserve">  </w:t>
      </w:r>
      <w:bookmarkEnd w:id="948"/>
    </w:p>
    <w:p w:rsidR="004435F3" w:rsidRDefault="004435F3" w:rsidP="00FC0E0D">
      <w:pPr>
        <w:rPr>
          <w:rtl/>
          <w:lang w:eastAsia="he-IL"/>
        </w:rPr>
      </w:pPr>
    </w:p>
    <w:p w:rsidR="004435F3" w:rsidRDefault="004435F3" w:rsidP="008C13BD">
      <w:pPr>
        <w:rPr>
          <w:rtl/>
        </w:rPr>
      </w:pPr>
      <w:bookmarkStart w:id="949" w:name="_ETM_Q2_436348"/>
      <w:bookmarkStart w:id="950" w:name="_ETM_Q2_431899"/>
      <w:bookmarkStart w:id="951" w:name="_ETM_Q2_438379"/>
      <w:bookmarkStart w:id="952" w:name="_ETM_Q2_436880"/>
      <w:bookmarkStart w:id="953" w:name="_ETM_Q2_439740"/>
      <w:bookmarkStart w:id="954" w:name="_ETM_Q2_440529"/>
      <w:bookmarkEnd w:id="949"/>
      <w:bookmarkEnd w:id="950"/>
      <w:bookmarkEnd w:id="951"/>
      <w:bookmarkEnd w:id="952"/>
      <w:bookmarkEnd w:id="953"/>
      <w:bookmarkEnd w:id="954"/>
      <w:r w:rsidRPr="007D1A24">
        <w:rPr>
          <w:rtl/>
        </w:rPr>
        <w:t xml:space="preserve">התשובה </w:t>
      </w:r>
      <w:bookmarkStart w:id="955" w:name="_ETM_Q2_441100"/>
      <w:bookmarkStart w:id="956" w:name="_ETM_Q2_441220"/>
      <w:bookmarkEnd w:id="955"/>
      <w:bookmarkEnd w:id="956"/>
      <w:r>
        <w:rPr>
          <w:rFonts w:hint="cs"/>
          <w:rtl/>
        </w:rPr>
        <w:t>י</w:t>
      </w:r>
      <w:r w:rsidRPr="007D1A24">
        <w:rPr>
          <w:rtl/>
        </w:rPr>
        <w:t xml:space="preserve">כולה </w:t>
      </w:r>
      <w:bookmarkStart w:id="957" w:name="_ETM_Q2_441550"/>
      <w:bookmarkEnd w:id="957"/>
      <w:r>
        <w:rPr>
          <w:rFonts w:hint="cs"/>
          <w:rtl/>
        </w:rPr>
        <w:t xml:space="preserve">לא </w:t>
      </w:r>
      <w:r w:rsidRPr="007D1A24">
        <w:rPr>
          <w:rtl/>
        </w:rPr>
        <w:t xml:space="preserve">למצוא </w:t>
      </w:r>
      <w:bookmarkStart w:id="958" w:name="_ETM_Q2_441940"/>
      <w:bookmarkEnd w:id="958"/>
      <w:r>
        <w:rPr>
          <w:rFonts w:hint="cs"/>
          <w:rtl/>
        </w:rPr>
        <w:t>ח</w:t>
      </w:r>
      <w:r w:rsidRPr="007D1A24">
        <w:rPr>
          <w:rtl/>
        </w:rPr>
        <w:t>ן</w:t>
      </w:r>
      <w:r w:rsidR="008C13BD">
        <w:rPr>
          <w:rFonts w:hint="cs"/>
          <w:rtl/>
        </w:rPr>
        <w:t xml:space="preserve">, </w:t>
      </w:r>
      <w:r>
        <w:rPr>
          <w:rFonts w:hint="cs"/>
          <w:rtl/>
        </w:rPr>
        <w:t>זה בסדר.</w:t>
      </w:r>
      <w:bookmarkStart w:id="959" w:name="_ETM_Q2_442270"/>
      <w:bookmarkStart w:id="960" w:name="_ETM_Q2_442690"/>
      <w:bookmarkStart w:id="961" w:name="_ETM_Q2_442779"/>
      <w:bookmarkStart w:id="962" w:name="_ETM_Q2_443110"/>
      <w:bookmarkStart w:id="963" w:name="_ETM_Q2_443290"/>
      <w:bookmarkStart w:id="964" w:name="_ETM_Q2_443410"/>
      <w:bookmarkStart w:id="965" w:name="_ETM_Q2_439649"/>
      <w:bookmarkEnd w:id="959"/>
      <w:bookmarkEnd w:id="960"/>
      <w:bookmarkEnd w:id="961"/>
      <w:bookmarkEnd w:id="962"/>
      <w:bookmarkEnd w:id="963"/>
      <w:bookmarkEnd w:id="964"/>
      <w:bookmarkEnd w:id="965"/>
      <w:r w:rsidRPr="007D1A24">
        <w:rPr>
          <w:rtl/>
        </w:rPr>
        <w:t xml:space="preserve"> </w:t>
      </w:r>
      <w:bookmarkStart w:id="966" w:name="_ETM_Q2_443889"/>
      <w:bookmarkEnd w:id="966"/>
      <w:r w:rsidRPr="007D1A24">
        <w:rPr>
          <w:rtl/>
        </w:rPr>
        <w:t xml:space="preserve">אבל </w:t>
      </w:r>
      <w:bookmarkStart w:id="967" w:name="_ETM_Q2_444070"/>
      <w:bookmarkEnd w:id="967"/>
      <w:r w:rsidRPr="007D1A24">
        <w:rPr>
          <w:rtl/>
        </w:rPr>
        <w:t xml:space="preserve">זאת </w:t>
      </w:r>
      <w:bookmarkStart w:id="968" w:name="_ETM_Q2_444279"/>
      <w:bookmarkEnd w:id="968"/>
      <w:r w:rsidRPr="007D1A24">
        <w:rPr>
          <w:rtl/>
        </w:rPr>
        <w:t>התשובה</w:t>
      </w:r>
      <w:r>
        <w:rPr>
          <w:rFonts w:hint="cs"/>
          <w:rtl/>
        </w:rPr>
        <w:t>.</w:t>
      </w:r>
      <w:bookmarkStart w:id="969" w:name="_ETM_Q2_445270"/>
      <w:bookmarkStart w:id="970" w:name="_ETM_Q2_442879"/>
      <w:bookmarkEnd w:id="969"/>
      <w:bookmarkEnd w:id="970"/>
    </w:p>
    <w:p w:rsidR="004435F3" w:rsidRDefault="004435F3" w:rsidP="00472595">
      <w:pPr>
        <w:rPr>
          <w:rtl/>
        </w:rPr>
      </w:pPr>
      <w:bookmarkStart w:id="971" w:name="_ETM_Q2_442935"/>
      <w:bookmarkStart w:id="972" w:name="_ETM_Q2_443038"/>
      <w:bookmarkEnd w:id="971"/>
      <w:bookmarkEnd w:id="972"/>
    </w:p>
    <w:p w:rsidR="004435F3" w:rsidRDefault="004435F3" w:rsidP="00472595">
      <w:pPr>
        <w:pStyle w:val="-"/>
        <w:rPr>
          <w:rtl/>
        </w:rPr>
      </w:pPr>
      <w:bookmarkStart w:id="973" w:name="_ETM_Q2_446391"/>
      <w:bookmarkStart w:id="974" w:name="_ETM_Q2_446451"/>
      <w:bookmarkStart w:id="975" w:name="ET_speakercontinue_4610_43"/>
      <w:bookmarkStart w:id="976" w:name="_ETM_Q2_442310"/>
      <w:bookmarkEnd w:id="973"/>
      <w:bookmarkEnd w:id="974"/>
      <w:r w:rsidRPr="00F1304C">
        <w:rPr>
          <w:rStyle w:val="TagStyle"/>
          <w:rtl/>
        </w:rPr>
        <w:t>&lt;&lt; דובר_המשך &gt;&gt;</w:t>
      </w:r>
      <w:r w:rsidRPr="0007061E">
        <w:rPr>
          <w:rStyle w:val="TagStyle"/>
          <w:rtl/>
        </w:rPr>
        <w:t xml:space="preserve"> </w:t>
      </w:r>
      <w:r>
        <w:rPr>
          <w:rtl/>
        </w:rPr>
        <w:t>גילה גמליאל (הליכוד):</w:t>
      </w:r>
      <w:r w:rsidRPr="0007061E">
        <w:rPr>
          <w:rStyle w:val="TagStyle"/>
          <w:rtl/>
        </w:rPr>
        <w:t xml:space="preserve"> </w:t>
      </w:r>
      <w:r w:rsidRPr="00F1304C">
        <w:rPr>
          <w:rStyle w:val="TagStyle"/>
          <w:rtl/>
        </w:rPr>
        <w:t>&lt;&lt; דובר_המשך &gt;&gt;</w:t>
      </w:r>
      <w:bookmarkEnd w:id="975"/>
      <w:r>
        <w:rPr>
          <w:rtl/>
        </w:rPr>
        <w:t xml:space="preserve">  </w:t>
      </w:r>
    </w:p>
    <w:bookmarkEnd w:id="976"/>
    <w:p w:rsidR="004435F3" w:rsidRDefault="004435F3" w:rsidP="00472595">
      <w:pPr>
        <w:rPr>
          <w:rtl/>
        </w:rPr>
      </w:pPr>
    </w:p>
    <w:p w:rsidR="004435F3" w:rsidRDefault="004435F3" w:rsidP="00472595">
      <w:pPr>
        <w:rPr>
          <w:rtl/>
        </w:rPr>
      </w:pPr>
      <w:bookmarkStart w:id="977" w:name="_ETM_Q2_447622"/>
      <w:bookmarkStart w:id="978" w:name="_ETM_Q2_447688"/>
      <w:bookmarkEnd w:id="977"/>
      <w:bookmarkEnd w:id="978"/>
      <w:r>
        <w:rPr>
          <w:rFonts w:hint="cs"/>
          <w:rtl/>
        </w:rPr>
        <w:t xml:space="preserve">לא, אבל את מטעה את הציבור </w:t>
      </w:r>
      <w:r w:rsidR="00FC0E0D">
        <w:rPr>
          <w:rFonts w:hint="cs"/>
          <w:rtl/>
        </w:rPr>
        <w:t>– – –</w:t>
      </w:r>
    </w:p>
    <w:p w:rsidR="004435F3" w:rsidRDefault="004435F3" w:rsidP="00472595">
      <w:pPr>
        <w:rPr>
          <w:rtl/>
        </w:rPr>
      </w:pPr>
    </w:p>
    <w:p w:rsidR="004435F3" w:rsidRDefault="004435F3" w:rsidP="00472595">
      <w:pPr>
        <w:pStyle w:val="-"/>
        <w:rPr>
          <w:rtl/>
        </w:rPr>
      </w:pPr>
      <w:bookmarkStart w:id="979" w:name="ET_speakercontinue_6201_33"/>
      <w:r w:rsidRPr="00F1304C">
        <w:rPr>
          <w:rStyle w:val="TagStyle"/>
          <w:rtl/>
        </w:rPr>
        <w:t xml:space="preserve"> &lt;&lt; דובר_המשך &gt;&gt;</w:t>
      </w:r>
      <w:r w:rsidRPr="00A13729">
        <w:rPr>
          <w:rStyle w:val="TagStyle"/>
          <w:rtl/>
        </w:rPr>
        <w:t xml:space="preserve"> </w:t>
      </w:r>
      <w:r>
        <w:rPr>
          <w:rtl/>
        </w:rPr>
        <w:t>השרה להגנת הסביבה תמר זנדברג:</w:t>
      </w:r>
      <w:r w:rsidRPr="00A13729">
        <w:rPr>
          <w:rStyle w:val="TagStyle"/>
          <w:rtl/>
        </w:rPr>
        <w:t xml:space="preserve"> </w:t>
      </w:r>
      <w:r w:rsidRPr="00F1304C">
        <w:rPr>
          <w:rStyle w:val="TagStyle"/>
          <w:rtl/>
        </w:rPr>
        <w:t>&lt;&lt; דובר_המשך &gt;&gt;</w:t>
      </w:r>
      <w:r>
        <w:rPr>
          <w:rtl/>
        </w:rPr>
        <w:t xml:space="preserve">  </w:t>
      </w:r>
      <w:bookmarkEnd w:id="979"/>
    </w:p>
    <w:p w:rsidR="004435F3" w:rsidRDefault="004435F3" w:rsidP="00FC0E0D">
      <w:pPr>
        <w:rPr>
          <w:rtl/>
          <w:lang w:eastAsia="he-IL"/>
        </w:rPr>
      </w:pPr>
    </w:p>
    <w:p w:rsidR="004435F3" w:rsidRDefault="004435F3" w:rsidP="00B53A36">
      <w:pPr>
        <w:rPr>
          <w:rtl/>
        </w:rPr>
      </w:pPr>
      <w:bookmarkStart w:id="980" w:name="_ETM_Q2_444009"/>
      <w:bookmarkStart w:id="981" w:name="_ETM_Q2_443084"/>
      <w:bookmarkStart w:id="982" w:name="_ETM_Q2_439729"/>
      <w:bookmarkEnd w:id="980"/>
      <w:bookmarkEnd w:id="981"/>
      <w:bookmarkEnd w:id="982"/>
      <w:r w:rsidRPr="007D1A24">
        <w:rPr>
          <w:rtl/>
        </w:rPr>
        <w:t xml:space="preserve">אני </w:t>
      </w:r>
      <w:bookmarkStart w:id="983" w:name="_ETM_Q2_445810"/>
      <w:bookmarkEnd w:id="983"/>
      <w:r w:rsidRPr="007D1A24">
        <w:rPr>
          <w:rtl/>
        </w:rPr>
        <w:t xml:space="preserve">לא </w:t>
      </w:r>
      <w:bookmarkStart w:id="984" w:name="_ETM_Q2_446020"/>
      <w:bookmarkEnd w:id="984"/>
      <w:r w:rsidRPr="007D1A24">
        <w:rPr>
          <w:rtl/>
        </w:rPr>
        <w:t xml:space="preserve">ראיתי </w:t>
      </w:r>
      <w:bookmarkStart w:id="985" w:name="_ETM_Q2_446500"/>
      <w:bookmarkEnd w:id="985"/>
      <w:r w:rsidRPr="007D1A24">
        <w:rPr>
          <w:rtl/>
        </w:rPr>
        <w:t xml:space="preserve">לנכון </w:t>
      </w:r>
      <w:bookmarkStart w:id="986" w:name="_ETM_Q2_447610"/>
      <w:bookmarkEnd w:id="986"/>
      <w:r w:rsidRPr="007D1A24">
        <w:rPr>
          <w:rtl/>
        </w:rPr>
        <w:t>ש</w:t>
      </w:r>
      <w:bookmarkStart w:id="987" w:name="_ETM_Q2_448479"/>
      <w:bookmarkEnd w:id="987"/>
      <w:r w:rsidRPr="007D1A24">
        <w:rPr>
          <w:rtl/>
        </w:rPr>
        <w:t xml:space="preserve">המהלך </w:t>
      </w:r>
      <w:bookmarkStart w:id="988" w:name="_ETM_Q2_449020"/>
      <w:bookmarkEnd w:id="988"/>
      <w:r w:rsidRPr="007D1A24">
        <w:rPr>
          <w:rtl/>
        </w:rPr>
        <w:t xml:space="preserve">הזה </w:t>
      </w:r>
      <w:bookmarkStart w:id="989" w:name="_ETM_Q2_449260"/>
      <w:bookmarkEnd w:id="989"/>
      <w:r w:rsidRPr="007D1A24">
        <w:rPr>
          <w:rtl/>
        </w:rPr>
        <w:t xml:space="preserve">בכספי </w:t>
      </w:r>
      <w:bookmarkStart w:id="990" w:name="_ETM_Q2_449770"/>
      <w:bookmarkEnd w:id="990"/>
      <w:r w:rsidRPr="007D1A24">
        <w:rPr>
          <w:rtl/>
        </w:rPr>
        <w:t xml:space="preserve">הציבור </w:t>
      </w:r>
      <w:bookmarkStart w:id="991" w:name="_ETM_Q2_450750"/>
      <w:bookmarkEnd w:id="991"/>
      <w:r w:rsidRPr="007D1A24">
        <w:rPr>
          <w:rtl/>
        </w:rPr>
        <w:t xml:space="preserve">יבוא </w:t>
      </w:r>
      <w:bookmarkStart w:id="992" w:name="_ETM_Q2_451199"/>
      <w:bookmarkEnd w:id="992"/>
      <w:r w:rsidRPr="007D1A24">
        <w:rPr>
          <w:rtl/>
        </w:rPr>
        <w:t>בנעל</w:t>
      </w:r>
      <w:r>
        <w:rPr>
          <w:rFonts w:hint="cs"/>
          <w:rtl/>
        </w:rPr>
        <w:t>י האחריות</w:t>
      </w:r>
      <w:bookmarkStart w:id="993" w:name="_ETM_Q2_451669"/>
      <w:bookmarkStart w:id="994" w:name="_ETM_Q2_451849"/>
      <w:bookmarkStart w:id="995" w:name="_ETM_Q2_452089"/>
      <w:bookmarkStart w:id="996" w:name="_ETM_Q2_452610"/>
      <w:bookmarkStart w:id="997" w:name="_ETM_Q2_452789"/>
      <w:bookmarkEnd w:id="993"/>
      <w:bookmarkEnd w:id="994"/>
      <w:bookmarkEnd w:id="995"/>
      <w:bookmarkEnd w:id="996"/>
      <w:bookmarkEnd w:id="997"/>
      <w:r>
        <w:rPr>
          <w:rFonts w:hint="cs"/>
          <w:rtl/>
        </w:rPr>
        <w:t xml:space="preserve"> </w:t>
      </w:r>
      <w:bookmarkStart w:id="998" w:name="_ETM_Q2_449920"/>
      <w:bookmarkEnd w:id="998"/>
      <w:r w:rsidRPr="007D1A24">
        <w:rPr>
          <w:rtl/>
        </w:rPr>
        <w:t xml:space="preserve">בחוק </w:t>
      </w:r>
      <w:bookmarkStart w:id="999" w:name="_ETM_Q2_453539"/>
      <w:bookmarkEnd w:id="999"/>
      <w:r w:rsidRPr="007D1A24">
        <w:rPr>
          <w:rtl/>
        </w:rPr>
        <w:t xml:space="preserve">של </w:t>
      </w:r>
      <w:bookmarkStart w:id="1000" w:name="_ETM_Q2_453810"/>
      <w:bookmarkEnd w:id="1000"/>
      <w:r w:rsidRPr="007D1A24">
        <w:rPr>
          <w:rtl/>
        </w:rPr>
        <w:t xml:space="preserve">הגופים </w:t>
      </w:r>
      <w:bookmarkStart w:id="1001" w:name="_ETM_Q2_454229"/>
      <w:bookmarkEnd w:id="1001"/>
      <w:r w:rsidRPr="007D1A24">
        <w:rPr>
          <w:rtl/>
        </w:rPr>
        <w:t>המסחריים</w:t>
      </w:r>
      <w:r>
        <w:rPr>
          <w:rFonts w:hint="cs"/>
          <w:rtl/>
        </w:rPr>
        <w:t>.</w:t>
      </w:r>
      <w:r w:rsidRPr="007D1A24">
        <w:rPr>
          <w:rtl/>
        </w:rPr>
        <w:t xml:space="preserve"> </w:t>
      </w:r>
      <w:bookmarkStart w:id="1002" w:name="_ETM_Q2_455460"/>
      <w:bookmarkEnd w:id="1002"/>
      <w:r w:rsidRPr="007D1A24">
        <w:rPr>
          <w:rtl/>
        </w:rPr>
        <w:t>אכן</w:t>
      </w:r>
      <w:r>
        <w:rPr>
          <w:rFonts w:hint="cs"/>
          <w:rtl/>
        </w:rPr>
        <w:t>,</w:t>
      </w:r>
      <w:r w:rsidRPr="007D1A24">
        <w:rPr>
          <w:rtl/>
        </w:rPr>
        <w:t xml:space="preserve"> </w:t>
      </w:r>
      <w:bookmarkStart w:id="1003" w:name="_ETM_Q2_456180"/>
      <w:bookmarkEnd w:id="1003"/>
      <w:r w:rsidRPr="007D1A24">
        <w:rPr>
          <w:rtl/>
        </w:rPr>
        <w:t xml:space="preserve">קיימת </w:t>
      </w:r>
      <w:bookmarkStart w:id="1004" w:name="_ETM_Q2_456870"/>
      <w:bookmarkEnd w:id="1004"/>
      <w:r w:rsidRPr="007D1A24">
        <w:rPr>
          <w:rtl/>
        </w:rPr>
        <w:t xml:space="preserve">החלטה </w:t>
      </w:r>
      <w:bookmarkStart w:id="1005" w:name="_ETM_Q2_457379"/>
      <w:bookmarkEnd w:id="1005"/>
      <w:r w:rsidRPr="007D1A24">
        <w:rPr>
          <w:rtl/>
        </w:rPr>
        <w:t xml:space="preserve">משלימה </w:t>
      </w:r>
      <w:bookmarkStart w:id="1006" w:name="_ETM_Q2_458439"/>
      <w:bookmarkEnd w:id="1006"/>
      <w:r w:rsidRPr="007D1A24">
        <w:rPr>
          <w:rtl/>
        </w:rPr>
        <w:t xml:space="preserve">במקומות </w:t>
      </w:r>
      <w:bookmarkStart w:id="1007" w:name="_ETM_Q2_459219"/>
      <w:bookmarkEnd w:id="1007"/>
      <w:r w:rsidRPr="007D1A24">
        <w:rPr>
          <w:rtl/>
        </w:rPr>
        <w:t>הפריפריאליים</w:t>
      </w:r>
      <w:r>
        <w:rPr>
          <w:rFonts w:hint="cs"/>
          <w:rtl/>
        </w:rPr>
        <w:t>,</w:t>
      </w:r>
      <w:r w:rsidRPr="007D1A24">
        <w:rPr>
          <w:rtl/>
        </w:rPr>
        <w:t xml:space="preserve"> </w:t>
      </w:r>
      <w:bookmarkStart w:id="1008" w:name="_ETM_Q2_460449"/>
      <w:bookmarkEnd w:id="1008"/>
      <w:r w:rsidRPr="007D1A24">
        <w:rPr>
          <w:rtl/>
        </w:rPr>
        <w:t>ב</w:t>
      </w:r>
      <w:bookmarkStart w:id="1009" w:name="_ETM_Q2_461349"/>
      <w:bookmarkEnd w:id="1009"/>
      <w:r w:rsidRPr="007D1A24">
        <w:rPr>
          <w:rtl/>
        </w:rPr>
        <w:t xml:space="preserve">מקומות </w:t>
      </w:r>
      <w:bookmarkStart w:id="1010" w:name="_ETM_Q2_461830"/>
      <w:bookmarkEnd w:id="1010"/>
      <w:r w:rsidRPr="007D1A24">
        <w:rPr>
          <w:rtl/>
        </w:rPr>
        <w:t xml:space="preserve">שבהם </w:t>
      </w:r>
      <w:bookmarkStart w:id="1011" w:name="_ETM_Q2_462339"/>
      <w:bookmarkEnd w:id="1011"/>
      <w:r w:rsidRPr="007D1A24">
        <w:rPr>
          <w:rtl/>
        </w:rPr>
        <w:t>ה</w:t>
      </w:r>
      <w:r>
        <w:rPr>
          <w:rFonts w:hint="cs"/>
          <w:rtl/>
        </w:rPr>
        <w:t>ק</w:t>
      </w:r>
      <w:r w:rsidRPr="007D1A24">
        <w:rPr>
          <w:rtl/>
        </w:rPr>
        <w:t>נ</w:t>
      </w:r>
      <w:r>
        <w:rPr>
          <w:rFonts w:hint="cs"/>
          <w:rtl/>
        </w:rPr>
        <w:t>י</w:t>
      </w:r>
      <w:bookmarkStart w:id="1012" w:name="_ETM_Q2_458781"/>
      <w:bookmarkEnd w:id="1012"/>
      <w:r w:rsidRPr="007D1A24">
        <w:rPr>
          <w:rtl/>
        </w:rPr>
        <w:t xml:space="preserve">יה </w:t>
      </w:r>
      <w:bookmarkStart w:id="1013" w:name="_ETM_Q2_463300"/>
      <w:bookmarkEnd w:id="1013"/>
      <w:r w:rsidRPr="007D1A24">
        <w:rPr>
          <w:rtl/>
        </w:rPr>
        <w:t xml:space="preserve">היא </w:t>
      </w:r>
      <w:bookmarkStart w:id="1014" w:name="_ETM_Q2_463479"/>
      <w:bookmarkEnd w:id="1014"/>
      <w:r w:rsidRPr="007D1A24">
        <w:rPr>
          <w:rtl/>
        </w:rPr>
        <w:t>במ</w:t>
      </w:r>
      <w:bookmarkStart w:id="1015" w:name="_ETM_Q2_464080"/>
      <w:bookmarkEnd w:id="1015"/>
      <w:r>
        <w:rPr>
          <w:rFonts w:hint="cs"/>
          <w:rtl/>
        </w:rPr>
        <w:t>כול</w:t>
      </w:r>
      <w:bookmarkStart w:id="1016" w:name="_ETM_Q2_461160"/>
      <w:bookmarkEnd w:id="1016"/>
      <w:r w:rsidRPr="007D1A24">
        <w:rPr>
          <w:rtl/>
        </w:rPr>
        <w:t>ות</w:t>
      </w:r>
      <w:r>
        <w:rPr>
          <w:rFonts w:hint="cs"/>
          <w:rtl/>
        </w:rPr>
        <w:t>,</w:t>
      </w:r>
      <w:r w:rsidRPr="007D1A24">
        <w:rPr>
          <w:rtl/>
        </w:rPr>
        <w:t xml:space="preserve"> </w:t>
      </w:r>
      <w:bookmarkStart w:id="1017" w:name="_ETM_Q2_465110"/>
      <w:bookmarkEnd w:id="1017"/>
      <w:r w:rsidRPr="007D1A24">
        <w:rPr>
          <w:rtl/>
        </w:rPr>
        <w:t xml:space="preserve">במקומות </w:t>
      </w:r>
      <w:bookmarkStart w:id="1018" w:name="_ETM_Q2_465680"/>
      <w:bookmarkEnd w:id="1018"/>
      <w:r w:rsidRPr="007D1A24">
        <w:rPr>
          <w:rtl/>
        </w:rPr>
        <w:t>ש</w:t>
      </w:r>
      <w:r w:rsidR="00B53A36">
        <w:rPr>
          <w:rFonts w:hint="cs"/>
          <w:rtl/>
        </w:rPr>
        <w:t xml:space="preserve">בהם </w:t>
      </w:r>
      <w:r w:rsidRPr="007D1A24">
        <w:rPr>
          <w:rtl/>
        </w:rPr>
        <w:t xml:space="preserve">לא </w:t>
      </w:r>
      <w:bookmarkStart w:id="1019" w:name="_ETM_Q2_466100"/>
      <w:bookmarkEnd w:id="1019"/>
      <w:r w:rsidRPr="007D1A24">
        <w:rPr>
          <w:rtl/>
        </w:rPr>
        <w:t xml:space="preserve">מקבלים </w:t>
      </w:r>
      <w:bookmarkStart w:id="1020" w:name="_ETM_Q2_466520"/>
      <w:bookmarkEnd w:id="1020"/>
      <w:r w:rsidRPr="007D1A24">
        <w:rPr>
          <w:rtl/>
        </w:rPr>
        <w:t xml:space="preserve">שירות </w:t>
      </w:r>
      <w:bookmarkStart w:id="1021" w:name="_ETM_Q2_466880"/>
      <w:bookmarkEnd w:id="1021"/>
      <w:r w:rsidRPr="007D1A24">
        <w:rPr>
          <w:rtl/>
        </w:rPr>
        <w:t>ע</w:t>
      </w:r>
      <w:r>
        <w:rPr>
          <w:rFonts w:hint="cs"/>
          <w:rtl/>
        </w:rPr>
        <w:t xml:space="preserve">ל </w:t>
      </w:r>
      <w:bookmarkStart w:id="1022" w:name="_ETM_Q2_468551"/>
      <w:bookmarkEnd w:id="1022"/>
      <w:r>
        <w:rPr>
          <w:rFonts w:hint="cs"/>
          <w:rtl/>
        </w:rPr>
        <w:t>ידי</w:t>
      </w:r>
      <w:r w:rsidRPr="007D1A24">
        <w:rPr>
          <w:rtl/>
        </w:rPr>
        <w:t xml:space="preserve"> </w:t>
      </w:r>
      <w:bookmarkStart w:id="1023" w:name="_ETM_Q2_467150"/>
      <w:bookmarkEnd w:id="1023"/>
      <w:r w:rsidRPr="007D1A24">
        <w:rPr>
          <w:rtl/>
        </w:rPr>
        <w:t xml:space="preserve">רשתות </w:t>
      </w:r>
      <w:bookmarkStart w:id="1024" w:name="_ETM_Q2_467480"/>
      <w:bookmarkEnd w:id="1024"/>
      <w:r w:rsidRPr="007D1A24">
        <w:rPr>
          <w:rtl/>
        </w:rPr>
        <w:t>השיווק</w:t>
      </w:r>
      <w:r>
        <w:rPr>
          <w:rFonts w:hint="cs"/>
          <w:rtl/>
        </w:rPr>
        <w:t>.</w:t>
      </w:r>
      <w:bookmarkStart w:id="1025" w:name="_ETM_Q2_465840"/>
      <w:bookmarkEnd w:id="1025"/>
      <w:r w:rsidRPr="007D1A24">
        <w:rPr>
          <w:rtl/>
        </w:rPr>
        <w:t xml:space="preserve"> </w:t>
      </w:r>
      <w:bookmarkStart w:id="1026" w:name="_ETM_Q2_468260"/>
      <w:bookmarkStart w:id="1027" w:name="_ETM_Q2_468680"/>
      <w:bookmarkStart w:id="1028" w:name="_ETM_Q2_465071"/>
      <w:bookmarkEnd w:id="1026"/>
      <w:bookmarkEnd w:id="1027"/>
      <w:bookmarkEnd w:id="1028"/>
      <w:r w:rsidRPr="007D1A24">
        <w:rPr>
          <w:rtl/>
        </w:rPr>
        <w:t xml:space="preserve">גם </w:t>
      </w:r>
      <w:bookmarkStart w:id="1029" w:name="_ETM_Q2_468980"/>
      <w:bookmarkEnd w:id="1029"/>
      <w:r w:rsidRPr="007D1A24">
        <w:rPr>
          <w:rtl/>
        </w:rPr>
        <w:t>שם</w:t>
      </w:r>
      <w:r>
        <w:rPr>
          <w:rFonts w:hint="cs"/>
          <w:rtl/>
        </w:rPr>
        <w:t>,</w:t>
      </w:r>
      <w:r w:rsidRPr="007D1A24">
        <w:rPr>
          <w:rtl/>
        </w:rPr>
        <w:t xml:space="preserve"> </w:t>
      </w:r>
      <w:bookmarkStart w:id="1030" w:name="_ETM_Q2_469310"/>
      <w:bookmarkEnd w:id="1030"/>
      <w:r w:rsidRPr="007D1A24">
        <w:rPr>
          <w:rtl/>
        </w:rPr>
        <w:t>אגב</w:t>
      </w:r>
      <w:r>
        <w:rPr>
          <w:rFonts w:hint="cs"/>
          <w:rtl/>
        </w:rPr>
        <w:t>,</w:t>
      </w:r>
      <w:r w:rsidRPr="007D1A24">
        <w:rPr>
          <w:rtl/>
        </w:rPr>
        <w:t xml:space="preserve"> </w:t>
      </w:r>
      <w:bookmarkStart w:id="1031" w:name="_ETM_Q2_469700"/>
      <w:bookmarkEnd w:id="1031"/>
      <w:r w:rsidRPr="007D1A24">
        <w:rPr>
          <w:rtl/>
        </w:rPr>
        <w:t xml:space="preserve">לא </w:t>
      </w:r>
      <w:bookmarkStart w:id="1032" w:name="_ETM_Q2_469850"/>
      <w:bookmarkEnd w:id="1032"/>
      <w:r w:rsidRPr="007D1A24">
        <w:rPr>
          <w:rtl/>
        </w:rPr>
        <w:t xml:space="preserve">מספיק </w:t>
      </w:r>
      <w:bookmarkStart w:id="1033" w:name="_ETM_Q2_470210"/>
      <w:bookmarkEnd w:id="1033"/>
      <w:r w:rsidRPr="007D1A24">
        <w:rPr>
          <w:rtl/>
        </w:rPr>
        <w:t xml:space="preserve">לקנות </w:t>
      </w:r>
      <w:bookmarkStart w:id="1034" w:name="_ETM_Q2_470540"/>
      <w:bookmarkEnd w:id="1034"/>
      <w:r>
        <w:rPr>
          <w:rFonts w:hint="cs"/>
          <w:rtl/>
        </w:rPr>
        <w:t xml:space="preserve">את </w:t>
      </w:r>
      <w:bookmarkStart w:id="1035" w:name="_ETM_Q2_466491"/>
      <w:bookmarkEnd w:id="1035"/>
      <w:r w:rsidRPr="007D1A24">
        <w:rPr>
          <w:rtl/>
        </w:rPr>
        <w:t xml:space="preserve">המכונה </w:t>
      </w:r>
      <w:bookmarkStart w:id="1036" w:name="_ETM_Q2_470960"/>
      <w:bookmarkEnd w:id="1036"/>
      <w:r w:rsidRPr="007D1A24">
        <w:rPr>
          <w:rtl/>
        </w:rPr>
        <w:t xml:space="preserve">ולהציב </w:t>
      </w:r>
      <w:bookmarkStart w:id="1037" w:name="_ETM_Q2_471470"/>
      <w:bookmarkEnd w:id="1037"/>
      <w:r w:rsidRPr="007D1A24">
        <w:rPr>
          <w:rtl/>
        </w:rPr>
        <w:t>אותה</w:t>
      </w:r>
      <w:r w:rsidR="00B53A36">
        <w:rPr>
          <w:rFonts w:hint="cs"/>
          <w:rtl/>
        </w:rPr>
        <w:t>;</w:t>
      </w:r>
      <w:r w:rsidRPr="007D1A24">
        <w:rPr>
          <w:rtl/>
        </w:rPr>
        <w:t xml:space="preserve"> </w:t>
      </w:r>
      <w:bookmarkStart w:id="1038" w:name="_ETM_Q2_471950"/>
      <w:bookmarkEnd w:id="1038"/>
      <w:r w:rsidRPr="007D1A24">
        <w:rPr>
          <w:rtl/>
        </w:rPr>
        <w:t xml:space="preserve">צריך </w:t>
      </w:r>
      <w:bookmarkStart w:id="1039" w:name="_ETM_Q2_472279"/>
      <w:bookmarkEnd w:id="1039"/>
      <w:r w:rsidRPr="007D1A24">
        <w:rPr>
          <w:rtl/>
        </w:rPr>
        <w:t xml:space="preserve">לתפעל </w:t>
      </w:r>
      <w:bookmarkStart w:id="1040" w:name="_ETM_Q2_472820"/>
      <w:bookmarkEnd w:id="1040"/>
      <w:r w:rsidRPr="007D1A24">
        <w:rPr>
          <w:rtl/>
        </w:rPr>
        <w:t>אותה</w:t>
      </w:r>
      <w:r>
        <w:rPr>
          <w:rFonts w:hint="cs"/>
          <w:rtl/>
        </w:rPr>
        <w:t>,</w:t>
      </w:r>
      <w:bookmarkStart w:id="1041" w:name="_ETM_Q2_470391"/>
      <w:bookmarkEnd w:id="1041"/>
      <w:r w:rsidRPr="007D1A24">
        <w:rPr>
          <w:rtl/>
        </w:rPr>
        <w:t xml:space="preserve"> </w:t>
      </w:r>
      <w:bookmarkStart w:id="1042" w:name="_ETM_Q2_473210"/>
      <w:bookmarkEnd w:id="1042"/>
      <w:r w:rsidRPr="007D1A24">
        <w:rPr>
          <w:rtl/>
        </w:rPr>
        <w:t xml:space="preserve">צריך </w:t>
      </w:r>
      <w:bookmarkStart w:id="1043" w:name="_ETM_Q2_473540"/>
      <w:bookmarkEnd w:id="1043"/>
      <w:r w:rsidRPr="007D1A24">
        <w:rPr>
          <w:rtl/>
        </w:rPr>
        <w:t xml:space="preserve">לרוקן </w:t>
      </w:r>
      <w:bookmarkStart w:id="1044" w:name="_ETM_Q2_474020"/>
      <w:bookmarkEnd w:id="1044"/>
      <w:r w:rsidRPr="007D1A24">
        <w:rPr>
          <w:rtl/>
        </w:rPr>
        <w:t>אותה</w:t>
      </w:r>
      <w:r>
        <w:rPr>
          <w:rFonts w:hint="cs"/>
          <w:rtl/>
        </w:rPr>
        <w:t>,</w:t>
      </w:r>
      <w:r w:rsidRPr="007D1A24">
        <w:rPr>
          <w:rtl/>
        </w:rPr>
        <w:t xml:space="preserve"> </w:t>
      </w:r>
      <w:bookmarkStart w:id="1045" w:name="_ETM_Q2_474350"/>
      <w:bookmarkEnd w:id="1045"/>
      <w:r w:rsidRPr="007D1A24">
        <w:rPr>
          <w:rtl/>
        </w:rPr>
        <w:t xml:space="preserve">צריך </w:t>
      </w:r>
      <w:bookmarkStart w:id="1046" w:name="_ETM_Q2_474680"/>
      <w:bookmarkEnd w:id="1046"/>
      <w:r w:rsidRPr="007D1A24">
        <w:rPr>
          <w:rtl/>
        </w:rPr>
        <w:t xml:space="preserve">לאסוף </w:t>
      </w:r>
      <w:bookmarkStart w:id="1047" w:name="_ETM_Q2_475130"/>
      <w:bookmarkEnd w:id="1047"/>
      <w:r w:rsidRPr="007D1A24">
        <w:rPr>
          <w:rtl/>
        </w:rPr>
        <w:t>ממנה</w:t>
      </w:r>
      <w:r>
        <w:rPr>
          <w:rFonts w:hint="cs"/>
          <w:rtl/>
        </w:rPr>
        <w:t>.</w:t>
      </w:r>
      <w:r w:rsidRPr="007D1A24">
        <w:rPr>
          <w:rtl/>
        </w:rPr>
        <w:t xml:space="preserve"> </w:t>
      </w:r>
      <w:bookmarkStart w:id="1048" w:name="_ETM_Q2_475880"/>
      <w:bookmarkEnd w:id="1048"/>
      <w:r w:rsidRPr="007D1A24">
        <w:rPr>
          <w:rtl/>
        </w:rPr>
        <w:t>ואכן</w:t>
      </w:r>
      <w:r>
        <w:rPr>
          <w:rFonts w:hint="cs"/>
          <w:rtl/>
        </w:rPr>
        <w:t>,</w:t>
      </w:r>
      <w:r w:rsidRPr="007D1A24">
        <w:rPr>
          <w:rtl/>
        </w:rPr>
        <w:t xml:space="preserve"> </w:t>
      </w:r>
      <w:bookmarkStart w:id="1049" w:name="_ETM_Q2_476450"/>
      <w:bookmarkEnd w:id="1049"/>
      <w:r w:rsidRPr="007D1A24">
        <w:rPr>
          <w:rtl/>
        </w:rPr>
        <w:t>כאמור</w:t>
      </w:r>
      <w:r>
        <w:rPr>
          <w:rFonts w:hint="cs"/>
          <w:rtl/>
        </w:rPr>
        <w:t>,</w:t>
      </w:r>
      <w:bookmarkStart w:id="1050" w:name="_ETM_Q2_472990"/>
      <w:bookmarkEnd w:id="1050"/>
      <w:r w:rsidRPr="007D1A24">
        <w:rPr>
          <w:rtl/>
        </w:rPr>
        <w:t xml:space="preserve"> </w:t>
      </w:r>
      <w:bookmarkStart w:id="1051" w:name="_ETM_Q2_476990"/>
      <w:bookmarkEnd w:id="1051"/>
      <w:r w:rsidRPr="007D1A24">
        <w:rPr>
          <w:rtl/>
        </w:rPr>
        <w:t xml:space="preserve">אנחנו </w:t>
      </w:r>
      <w:bookmarkStart w:id="1052" w:name="_ETM_Q2_477410"/>
      <w:bookmarkEnd w:id="1052"/>
      <w:r w:rsidRPr="007D1A24">
        <w:rPr>
          <w:rtl/>
        </w:rPr>
        <w:t xml:space="preserve">עובדים </w:t>
      </w:r>
      <w:bookmarkStart w:id="1053" w:name="_ETM_Q2_477710"/>
      <w:bookmarkEnd w:id="1053"/>
      <w:r w:rsidRPr="007D1A24">
        <w:rPr>
          <w:rtl/>
        </w:rPr>
        <w:t xml:space="preserve">עם </w:t>
      </w:r>
      <w:bookmarkStart w:id="1054" w:name="_ETM_Q2_477800"/>
      <w:bookmarkEnd w:id="1054"/>
      <w:r w:rsidRPr="007D1A24">
        <w:rPr>
          <w:rtl/>
        </w:rPr>
        <w:t xml:space="preserve">מודל </w:t>
      </w:r>
      <w:bookmarkStart w:id="1055" w:name="_ETM_Q2_478100"/>
      <w:bookmarkEnd w:id="1055"/>
      <w:r w:rsidRPr="007D1A24">
        <w:rPr>
          <w:rtl/>
        </w:rPr>
        <w:t>כלכלי</w:t>
      </w:r>
      <w:r>
        <w:rPr>
          <w:rFonts w:hint="cs"/>
          <w:rtl/>
        </w:rPr>
        <w:t>,</w:t>
      </w:r>
      <w:r w:rsidRPr="007D1A24">
        <w:rPr>
          <w:rtl/>
        </w:rPr>
        <w:t xml:space="preserve"> </w:t>
      </w:r>
      <w:bookmarkStart w:id="1056" w:name="_ETM_Q2_478610"/>
      <w:bookmarkEnd w:id="1056"/>
      <w:r w:rsidRPr="007D1A24">
        <w:rPr>
          <w:rtl/>
        </w:rPr>
        <w:t xml:space="preserve">בהובלת </w:t>
      </w:r>
      <w:bookmarkStart w:id="1057" w:name="_ETM_Q2_479120"/>
      <w:bookmarkEnd w:id="1057"/>
      <w:r w:rsidRPr="007D1A24">
        <w:rPr>
          <w:rtl/>
        </w:rPr>
        <w:t xml:space="preserve">מרכז </w:t>
      </w:r>
      <w:bookmarkStart w:id="1058" w:name="_ETM_Q2_479480"/>
      <w:bookmarkEnd w:id="1058"/>
      <w:r w:rsidRPr="007D1A24">
        <w:rPr>
          <w:rtl/>
        </w:rPr>
        <w:t xml:space="preserve">השלטון </w:t>
      </w:r>
      <w:bookmarkStart w:id="1059" w:name="_ETM_Q2_479870"/>
      <w:bookmarkEnd w:id="1059"/>
      <w:r w:rsidRPr="007D1A24">
        <w:rPr>
          <w:rtl/>
        </w:rPr>
        <w:t>האזורי</w:t>
      </w:r>
      <w:bookmarkStart w:id="1060" w:name="_ETM_Q2_477700"/>
      <w:bookmarkEnd w:id="1060"/>
      <w:r>
        <w:rPr>
          <w:rFonts w:hint="cs"/>
          <w:rtl/>
        </w:rPr>
        <w:t>,</w:t>
      </w:r>
      <w:r w:rsidRPr="007D1A24">
        <w:rPr>
          <w:rtl/>
        </w:rPr>
        <w:t xml:space="preserve"> </w:t>
      </w:r>
      <w:bookmarkStart w:id="1061" w:name="_ETM_Q2_480500"/>
      <w:bookmarkEnd w:id="1061"/>
      <w:r w:rsidRPr="007D1A24">
        <w:rPr>
          <w:rtl/>
        </w:rPr>
        <w:t xml:space="preserve">יחד </w:t>
      </w:r>
      <w:bookmarkStart w:id="1062" w:name="_ETM_Q2_480800"/>
      <w:bookmarkEnd w:id="1062"/>
      <w:r w:rsidRPr="007D1A24">
        <w:rPr>
          <w:rtl/>
        </w:rPr>
        <w:t>איתנו</w:t>
      </w:r>
      <w:bookmarkStart w:id="1063" w:name="_ETM_Q2_480000"/>
      <w:bookmarkStart w:id="1064" w:name="_ETM_Q2_480269"/>
      <w:bookmarkStart w:id="1065" w:name="_ETM_Q2_480690"/>
      <w:bookmarkStart w:id="1066" w:name="_ETM_Q2_481290"/>
      <w:bookmarkStart w:id="1067" w:name="_ETM_Q2_481589"/>
      <w:bookmarkStart w:id="1068" w:name="_ETM_Q2_481979"/>
      <w:bookmarkEnd w:id="1063"/>
      <w:bookmarkEnd w:id="1064"/>
      <w:bookmarkEnd w:id="1065"/>
      <w:bookmarkEnd w:id="1066"/>
      <w:bookmarkEnd w:id="1067"/>
      <w:bookmarkEnd w:id="1068"/>
      <w:r>
        <w:rPr>
          <w:rFonts w:hint="cs"/>
          <w:rtl/>
        </w:rPr>
        <w:t xml:space="preserve"> </w:t>
      </w:r>
      <w:r w:rsidR="00B53A36">
        <w:rPr>
          <w:rFonts w:hint="eastAsia"/>
          <w:rtl/>
        </w:rPr>
        <w:t>–</w:t>
      </w:r>
      <w:r w:rsidR="00B53A36">
        <w:rPr>
          <w:rFonts w:hint="cs"/>
          <w:rtl/>
        </w:rPr>
        <w:t xml:space="preserve"> </w:t>
      </w:r>
      <w:r w:rsidRPr="007D1A24">
        <w:rPr>
          <w:rtl/>
        </w:rPr>
        <w:t xml:space="preserve">מכיוון </w:t>
      </w:r>
      <w:bookmarkStart w:id="1069" w:name="_ETM_Q2_482399"/>
      <w:bookmarkEnd w:id="1069"/>
      <w:r w:rsidRPr="007D1A24">
        <w:rPr>
          <w:rtl/>
        </w:rPr>
        <w:t xml:space="preserve">שהרבה </w:t>
      </w:r>
      <w:bookmarkStart w:id="1070" w:name="_ETM_Q2_482820"/>
      <w:bookmarkEnd w:id="1070"/>
      <w:r w:rsidRPr="007D1A24">
        <w:rPr>
          <w:rtl/>
        </w:rPr>
        <w:t>מה</w:t>
      </w:r>
      <w:bookmarkStart w:id="1071" w:name="_ETM_Q2_483399"/>
      <w:bookmarkStart w:id="1072" w:name="_ETM_Q2_479750"/>
      <w:bookmarkEnd w:id="1071"/>
      <w:bookmarkEnd w:id="1072"/>
      <w:r w:rsidRPr="007D1A24">
        <w:rPr>
          <w:rtl/>
        </w:rPr>
        <w:t>מקומות</w:t>
      </w:r>
      <w:r w:rsidR="00B53A36">
        <w:rPr>
          <w:rFonts w:hint="cs"/>
          <w:rtl/>
        </w:rPr>
        <w:t>,</w:t>
      </w:r>
      <w:r>
        <w:rPr>
          <w:rFonts w:hint="cs"/>
          <w:rtl/>
        </w:rPr>
        <w:t xml:space="preserve"> </w:t>
      </w:r>
      <w:bookmarkStart w:id="1073" w:name="_ETM_Q2_483850"/>
      <w:bookmarkEnd w:id="1073"/>
      <w:r w:rsidRPr="007D1A24">
        <w:rPr>
          <w:rtl/>
        </w:rPr>
        <w:t xml:space="preserve">אותם </w:t>
      </w:r>
      <w:bookmarkStart w:id="1074" w:name="_ETM_Q2_484210"/>
      <w:bookmarkEnd w:id="1074"/>
      <w:r w:rsidRPr="007D1A24">
        <w:rPr>
          <w:rtl/>
        </w:rPr>
        <w:t xml:space="preserve">מקומות </w:t>
      </w:r>
      <w:bookmarkStart w:id="1075" w:name="_ETM_Q2_484810"/>
      <w:bookmarkEnd w:id="1075"/>
      <w:r w:rsidRPr="007D1A24">
        <w:rPr>
          <w:rtl/>
        </w:rPr>
        <w:t>פריפריאליים</w:t>
      </w:r>
      <w:r>
        <w:rPr>
          <w:rFonts w:hint="cs"/>
          <w:rtl/>
        </w:rPr>
        <w:t>,</w:t>
      </w:r>
      <w:r w:rsidRPr="007D1A24">
        <w:rPr>
          <w:rtl/>
        </w:rPr>
        <w:t xml:space="preserve"> </w:t>
      </w:r>
      <w:bookmarkStart w:id="1076" w:name="_ETM_Q2_485439"/>
      <w:bookmarkEnd w:id="1076"/>
      <w:r w:rsidRPr="007D1A24">
        <w:rPr>
          <w:rtl/>
        </w:rPr>
        <w:t>קטנים</w:t>
      </w:r>
      <w:r>
        <w:rPr>
          <w:rFonts w:hint="cs"/>
          <w:rtl/>
        </w:rPr>
        <w:t>,</w:t>
      </w:r>
      <w:r w:rsidRPr="007D1A24">
        <w:rPr>
          <w:rtl/>
        </w:rPr>
        <w:t xml:space="preserve"> </w:t>
      </w:r>
      <w:bookmarkStart w:id="1077" w:name="_ETM_Q2_485769"/>
      <w:bookmarkEnd w:id="1077"/>
      <w:r w:rsidRPr="007D1A24">
        <w:rPr>
          <w:rtl/>
        </w:rPr>
        <w:t>כפר</w:t>
      </w:r>
      <w:r>
        <w:rPr>
          <w:rFonts w:hint="cs"/>
          <w:rtl/>
        </w:rPr>
        <w:t>י</w:t>
      </w:r>
      <w:bookmarkStart w:id="1078" w:name="_ETM_Q2_483390"/>
      <w:bookmarkEnd w:id="1078"/>
      <w:r w:rsidRPr="007D1A24">
        <w:rPr>
          <w:rtl/>
        </w:rPr>
        <w:t>ים</w:t>
      </w:r>
      <w:r>
        <w:rPr>
          <w:rFonts w:hint="cs"/>
          <w:rtl/>
        </w:rPr>
        <w:t>,</w:t>
      </w:r>
      <w:r w:rsidRPr="007D1A24">
        <w:rPr>
          <w:rtl/>
        </w:rPr>
        <w:t xml:space="preserve"> </w:t>
      </w:r>
      <w:bookmarkStart w:id="1079" w:name="_ETM_Q2_486999"/>
      <w:bookmarkStart w:id="1080" w:name="_ETM_Q2_487569"/>
      <w:bookmarkEnd w:id="1079"/>
      <w:bookmarkEnd w:id="1080"/>
      <w:r w:rsidRPr="007D1A24">
        <w:rPr>
          <w:rtl/>
        </w:rPr>
        <w:t xml:space="preserve">נמצאים </w:t>
      </w:r>
      <w:bookmarkStart w:id="1081" w:name="_ETM_Q2_487959"/>
      <w:bookmarkEnd w:id="1081"/>
      <w:r w:rsidRPr="007D1A24">
        <w:rPr>
          <w:rtl/>
        </w:rPr>
        <w:t xml:space="preserve">במועצות </w:t>
      </w:r>
      <w:bookmarkStart w:id="1082" w:name="_ETM_Q2_488440"/>
      <w:bookmarkEnd w:id="1082"/>
      <w:r w:rsidRPr="007D1A24">
        <w:rPr>
          <w:rtl/>
        </w:rPr>
        <w:t xml:space="preserve">האזוריות </w:t>
      </w:r>
      <w:bookmarkStart w:id="1083" w:name="_ETM_Q2_489129"/>
      <w:bookmarkEnd w:id="1083"/>
      <w:r w:rsidR="00B53A36">
        <w:rPr>
          <w:rFonts w:hint="cs"/>
          <w:rtl/>
        </w:rPr>
        <w:t xml:space="preserve">– </w:t>
      </w:r>
      <w:r w:rsidRPr="007D1A24">
        <w:rPr>
          <w:rtl/>
        </w:rPr>
        <w:t xml:space="preserve">כדי </w:t>
      </w:r>
      <w:bookmarkStart w:id="1084" w:name="_ETM_Q2_489459"/>
      <w:bookmarkEnd w:id="1084"/>
      <w:r w:rsidRPr="007D1A24">
        <w:rPr>
          <w:rtl/>
        </w:rPr>
        <w:t xml:space="preserve">שיהיה </w:t>
      </w:r>
      <w:bookmarkStart w:id="1085" w:name="_ETM_Q2_489670"/>
      <w:bookmarkEnd w:id="1085"/>
      <w:r w:rsidRPr="007D1A24">
        <w:rPr>
          <w:rtl/>
        </w:rPr>
        <w:t>אפשר</w:t>
      </w:r>
      <w:r>
        <w:rPr>
          <w:rFonts w:hint="cs"/>
          <w:rtl/>
        </w:rPr>
        <w:t>.</w:t>
      </w:r>
      <w:bookmarkStart w:id="1086" w:name="_ETM_Q2_489969"/>
      <w:bookmarkEnd w:id="1086"/>
    </w:p>
    <w:p w:rsidR="004435F3" w:rsidRDefault="004435F3" w:rsidP="00472595">
      <w:pPr>
        <w:rPr>
          <w:rtl/>
        </w:rPr>
      </w:pPr>
    </w:p>
    <w:p w:rsidR="004435F3" w:rsidRDefault="004435F3" w:rsidP="00B53A36">
      <w:pPr>
        <w:rPr>
          <w:rtl/>
        </w:rPr>
      </w:pPr>
      <w:bookmarkStart w:id="1087" w:name="_ETM_Q2_484860"/>
      <w:bookmarkEnd w:id="1087"/>
      <w:r w:rsidRPr="007D1A24">
        <w:rPr>
          <w:rtl/>
        </w:rPr>
        <w:t>אגב</w:t>
      </w:r>
      <w:r>
        <w:rPr>
          <w:rFonts w:hint="cs"/>
          <w:rtl/>
        </w:rPr>
        <w:t>,</w:t>
      </w:r>
      <w:r w:rsidRPr="007D1A24">
        <w:rPr>
          <w:rtl/>
        </w:rPr>
        <w:t xml:space="preserve"> </w:t>
      </w:r>
      <w:bookmarkStart w:id="1088" w:name="_ETM_Q2_490179"/>
      <w:bookmarkEnd w:id="1088"/>
      <w:r w:rsidRPr="007D1A24">
        <w:rPr>
          <w:rtl/>
        </w:rPr>
        <w:t xml:space="preserve">אני </w:t>
      </w:r>
      <w:bookmarkStart w:id="1089" w:name="_ETM_Q2_490299"/>
      <w:bookmarkEnd w:id="1089"/>
      <w:r w:rsidRPr="007D1A24">
        <w:rPr>
          <w:rtl/>
        </w:rPr>
        <w:t xml:space="preserve">רוצה </w:t>
      </w:r>
      <w:bookmarkStart w:id="1090" w:name="_ETM_Q2_490480"/>
      <w:bookmarkEnd w:id="1090"/>
      <w:r>
        <w:rPr>
          <w:rFonts w:hint="cs"/>
          <w:rtl/>
        </w:rPr>
        <w:t>ג</w:t>
      </w:r>
      <w:bookmarkStart w:id="1091" w:name="_ETM_Q2_488469"/>
      <w:bookmarkEnd w:id="1091"/>
      <w:r>
        <w:rPr>
          <w:rFonts w:hint="cs"/>
          <w:rtl/>
        </w:rPr>
        <w:t xml:space="preserve">ם </w:t>
      </w:r>
      <w:r w:rsidRPr="007D1A24">
        <w:rPr>
          <w:rtl/>
        </w:rPr>
        <w:t xml:space="preserve">לבשר </w:t>
      </w:r>
      <w:bookmarkStart w:id="1092" w:name="_ETM_Q2_490839"/>
      <w:bookmarkStart w:id="1093" w:name="_ETM_Q2_490990"/>
      <w:bookmarkEnd w:id="1092"/>
      <w:bookmarkEnd w:id="1093"/>
      <w:r w:rsidRPr="007D1A24">
        <w:rPr>
          <w:rtl/>
        </w:rPr>
        <w:t xml:space="preserve">לציבור </w:t>
      </w:r>
      <w:bookmarkStart w:id="1094" w:name="_ETM_Q2_491379"/>
      <w:bookmarkEnd w:id="1094"/>
      <w:r w:rsidRPr="007D1A24">
        <w:rPr>
          <w:rtl/>
        </w:rPr>
        <w:t xml:space="preserve">שבהרבה </w:t>
      </w:r>
      <w:bookmarkStart w:id="1095" w:name="_ETM_Q2_491860"/>
      <w:bookmarkEnd w:id="1095"/>
      <w:r w:rsidRPr="007D1A24">
        <w:rPr>
          <w:rtl/>
        </w:rPr>
        <w:t xml:space="preserve">מהמקומות </w:t>
      </w:r>
      <w:bookmarkStart w:id="1096" w:name="_ETM_Q2_492490"/>
      <w:bookmarkEnd w:id="1096"/>
      <w:r w:rsidRPr="007D1A24">
        <w:rPr>
          <w:rtl/>
        </w:rPr>
        <w:t>ה</w:t>
      </w:r>
      <w:bookmarkStart w:id="1097" w:name="_ETM_Q2_489070"/>
      <w:bookmarkEnd w:id="1097"/>
      <w:r w:rsidRPr="007D1A24">
        <w:rPr>
          <w:rtl/>
        </w:rPr>
        <w:t xml:space="preserve">אלה </w:t>
      </w:r>
      <w:bookmarkStart w:id="1098" w:name="_ETM_Q2_493199"/>
      <w:bookmarkEnd w:id="1098"/>
      <w:r w:rsidRPr="007D1A24">
        <w:rPr>
          <w:rtl/>
        </w:rPr>
        <w:t xml:space="preserve">האפשרות </w:t>
      </w:r>
      <w:bookmarkStart w:id="1099" w:name="_ETM_Q2_494099"/>
      <w:bookmarkEnd w:id="1099"/>
      <w:r w:rsidRPr="007D1A24">
        <w:rPr>
          <w:rtl/>
        </w:rPr>
        <w:t xml:space="preserve">תהיה </w:t>
      </w:r>
      <w:bookmarkStart w:id="1100" w:name="_ETM_Q2_494369"/>
      <w:bookmarkEnd w:id="1100"/>
      <w:r w:rsidRPr="007D1A24">
        <w:rPr>
          <w:rtl/>
        </w:rPr>
        <w:t xml:space="preserve">לקבל </w:t>
      </w:r>
      <w:bookmarkStart w:id="1101" w:name="_ETM_Q2_494759"/>
      <w:bookmarkEnd w:id="1101"/>
      <w:r w:rsidRPr="007D1A24">
        <w:rPr>
          <w:rtl/>
        </w:rPr>
        <w:t>א</w:t>
      </w:r>
      <w:bookmarkStart w:id="1102" w:name="_ETM_Q2_491380"/>
      <w:bookmarkEnd w:id="1102"/>
      <w:r w:rsidRPr="007D1A24">
        <w:rPr>
          <w:rtl/>
        </w:rPr>
        <w:t xml:space="preserve">ת </w:t>
      </w:r>
      <w:bookmarkStart w:id="1103" w:name="_ETM_Q2_495119"/>
      <w:bookmarkEnd w:id="1103"/>
      <w:r w:rsidRPr="007D1A24">
        <w:rPr>
          <w:rtl/>
        </w:rPr>
        <w:t xml:space="preserve">דמי </w:t>
      </w:r>
      <w:bookmarkStart w:id="1104" w:name="_ETM_Q2_495419"/>
      <w:bookmarkEnd w:id="1104"/>
      <w:r w:rsidRPr="007D1A24">
        <w:rPr>
          <w:rtl/>
        </w:rPr>
        <w:t>הפיקדון</w:t>
      </w:r>
      <w:r>
        <w:rPr>
          <w:rFonts w:hint="cs"/>
          <w:rtl/>
        </w:rPr>
        <w:t>,</w:t>
      </w:r>
      <w:r w:rsidRPr="007D1A24">
        <w:rPr>
          <w:rtl/>
        </w:rPr>
        <w:t xml:space="preserve"> </w:t>
      </w:r>
      <w:bookmarkStart w:id="1105" w:name="_ETM_Q2_495900"/>
      <w:bookmarkEnd w:id="1105"/>
      <w:r w:rsidRPr="007D1A24">
        <w:rPr>
          <w:rtl/>
        </w:rPr>
        <w:t>כמובן</w:t>
      </w:r>
      <w:r>
        <w:rPr>
          <w:rFonts w:hint="cs"/>
          <w:rtl/>
        </w:rPr>
        <w:t>,</w:t>
      </w:r>
      <w:r w:rsidRPr="007D1A24">
        <w:rPr>
          <w:rtl/>
        </w:rPr>
        <w:t xml:space="preserve"> </w:t>
      </w:r>
      <w:bookmarkStart w:id="1106" w:name="_ETM_Q2_496259"/>
      <w:bookmarkEnd w:id="1106"/>
      <w:r w:rsidRPr="007D1A24">
        <w:rPr>
          <w:rtl/>
        </w:rPr>
        <w:t xml:space="preserve">כמתחייב </w:t>
      </w:r>
      <w:bookmarkStart w:id="1107" w:name="_ETM_Q2_496769"/>
      <w:bookmarkEnd w:id="1107"/>
      <w:r w:rsidRPr="007D1A24">
        <w:rPr>
          <w:rtl/>
        </w:rPr>
        <w:t>בחוק</w:t>
      </w:r>
      <w:r>
        <w:rPr>
          <w:rFonts w:hint="cs"/>
          <w:rtl/>
        </w:rPr>
        <w:t>,</w:t>
      </w:r>
      <w:bookmarkStart w:id="1108" w:name="_ETM_Q2_493440"/>
      <w:bookmarkEnd w:id="1108"/>
      <w:r w:rsidRPr="007D1A24">
        <w:rPr>
          <w:rtl/>
        </w:rPr>
        <w:t xml:space="preserve"> </w:t>
      </w:r>
      <w:bookmarkStart w:id="1109" w:name="_ETM_Q2_497070"/>
      <w:bookmarkEnd w:id="1109"/>
      <w:r w:rsidRPr="007D1A24">
        <w:rPr>
          <w:rtl/>
        </w:rPr>
        <w:t xml:space="preserve">אבל </w:t>
      </w:r>
      <w:bookmarkStart w:id="1110" w:name="_ETM_Q2_497250"/>
      <w:bookmarkEnd w:id="1110"/>
      <w:r w:rsidRPr="007D1A24">
        <w:rPr>
          <w:rtl/>
        </w:rPr>
        <w:t xml:space="preserve">תהיה </w:t>
      </w:r>
      <w:bookmarkStart w:id="1111" w:name="_ETM_Q2_497430"/>
      <w:bookmarkEnd w:id="1111"/>
      <w:r w:rsidRPr="007D1A24">
        <w:rPr>
          <w:rtl/>
        </w:rPr>
        <w:t xml:space="preserve">גם </w:t>
      </w:r>
      <w:bookmarkStart w:id="1112" w:name="_ETM_Q2_497579"/>
      <w:bookmarkEnd w:id="1112"/>
      <w:r w:rsidRPr="007D1A24">
        <w:rPr>
          <w:rtl/>
        </w:rPr>
        <w:t xml:space="preserve">אפשרות </w:t>
      </w:r>
      <w:bookmarkStart w:id="1113" w:name="_ETM_Q2_497910"/>
      <w:bookmarkEnd w:id="1113"/>
      <w:r w:rsidRPr="007D1A24">
        <w:rPr>
          <w:rtl/>
        </w:rPr>
        <w:t xml:space="preserve">לתרומה </w:t>
      </w:r>
      <w:bookmarkStart w:id="1114" w:name="_ETM_Q2_498869"/>
      <w:bookmarkEnd w:id="1114"/>
      <w:r w:rsidRPr="007D1A24">
        <w:rPr>
          <w:rtl/>
        </w:rPr>
        <w:t xml:space="preserve">לקהילה </w:t>
      </w:r>
      <w:bookmarkStart w:id="1115" w:name="_ETM_Q2_499740"/>
      <w:bookmarkEnd w:id="1115"/>
      <w:r w:rsidRPr="007D1A24">
        <w:rPr>
          <w:rtl/>
        </w:rPr>
        <w:t xml:space="preserve">או </w:t>
      </w:r>
      <w:bookmarkStart w:id="1116" w:name="_ETM_Q2_499890"/>
      <w:bookmarkEnd w:id="1116"/>
      <w:r w:rsidRPr="007D1A24">
        <w:rPr>
          <w:rtl/>
        </w:rPr>
        <w:t xml:space="preserve">לאיזושהי </w:t>
      </w:r>
      <w:bookmarkStart w:id="1117" w:name="_ETM_Q2_500369"/>
      <w:bookmarkEnd w:id="1117"/>
      <w:r w:rsidRPr="007D1A24">
        <w:rPr>
          <w:rtl/>
        </w:rPr>
        <w:t xml:space="preserve">מטרה </w:t>
      </w:r>
      <w:bookmarkStart w:id="1118" w:name="_ETM_Q2_500759"/>
      <w:bookmarkEnd w:id="1118"/>
      <w:r w:rsidRPr="007D1A24">
        <w:rPr>
          <w:rtl/>
        </w:rPr>
        <w:t>קהילתית</w:t>
      </w:r>
      <w:r>
        <w:rPr>
          <w:rFonts w:hint="cs"/>
          <w:rtl/>
        </w:rPr>
        <w:t>.</w:t>
      </w:r>
      <w:r w:rsidRPr="007D1A24">
        <w:rPr>
          <w:rtl/>
        </w:rPr>
        <w:t xml:space="preserve"> </w:t>
      </w:r>
      <w:bookmarkStart w:id="1119" w:name="_ETM_Q2_501449"/>
      <w:bookmarkEnd w:id="1119"/>
      <w:r>
        <w:rPr>
          <w:rFonts w:hint="cs"/>
          <w:rtl/>
        </w:rPr>
        <w:t>ו</w:t>
      </w:r>
      <w:bookmarkStart w:id="1120" w:name="_ETM_Q2_497800"/>
      <w:bookmarkEnd w:id="1120"/>
      <w:r w:rsidRPr="007D1A24">
        <w:rPr>
          <w:rtl/>
        </w:rPr>
        <w:t xml:space="preserve">אני </w:t>
      </w:r>
      <w:bookmarkStart w:id="1121" w:name="_ETM_Q2_501539"/>
      <w:bookmarkEnd w:id="1121"/>
      <w:r w:rsidRPr="007D1A24">
        <w:rPr>
          <w:rtl/>
        </w:rPr>
        <w:t xml:space="preserve">חושבת </w:t>
      </w:r>
      <w:bookmarkStart w:id="1122" w:name="_ETM_Q2_501810"/>
      <w:bookmarkEnd w:id="1122"/>
      <w:r w:rsidRPr="007D1A24">
        <w:rPr>
          <w:rtl/>
        </w:rPr>
        <w:t xml:space="preserve">שזה </w:t>
      </w:r>
      <w:bookmarkStart w:id="1123" w:name="_ETM_Q2_502050"/>
      <w:bookmarkEnd w:id="1123"/>
      <w:r w:rsidRPr="007D1A24">
        <w:rPr>
          <w:rtl/>
        </w:rPr>
        <w:t xml:space="preserve">גם </w:t>
      </w:r>
      <w:bookmarkStart w:id="1124" w:name="_ETM_Q2_502349"/>
      <w:bookmarkEnd w:id="1124"/>
      <w:r w:rsidRPr="007D1A24">
        <w:rPr>
          <w:rtl/>
        </w:rPr>
        <w:t xml:space="preserve">דבר </w:t>
      </w:r>
      <w:bookmarkStart w:id="1125" w:name="_ETM_Q2_502619"/>
      <w:bookmarkEnd w:id="1125"/>
      <w:r w:rsidRPr="007D1A24">
        <w:rPr>
          <w:rtl/>
        </w:rPr>
        <w:t xml:space="preserve">שרואים </w:t>
      </w:r>
      <w:bookmarkStart w:id="1126" w:name="_ETM_Q2_503130"/>
      <w:bookmarkEnd w:id="1126"/>
      <w:r w:rsidRPr="007D1A24">
        <w:rPr>
          <w:rtl/>
        </w:rPr>
        <w:t xml:space="preserve">אותו </w:t>
      </w:r>
      <w:bookmarkStart w:id="1127" w:name="_ETM_Q2_503339"/>
      <w:bookmarkEnd w:id="1127"/>
      <w:r w:rsidRPr="007D1A24">
        <w:rPr>
          <w:rtl/>
        </w:rPr>
        <w:t xml:space="preserve">הרבה </w:t>
      </w:r>
      <w:bookmarkStart w:id="1128" w:name="_ETM_Q2_503579"/>
      <w:bookmarkEnd w:id="1128"/>
      <w:r w:rsidRPr="007D1A24">
        <w:rPr>
          <w:rtl/>
        </w:rPr>
        <w:t xml:space="preserve">מאוד </w:t>
      </w:r>
      <w:bookmarkStart w:id="1129" w:name="_ETM_Q2_503849"/>
      <w:bookmarkEnd w:id="1129"/>
      <w:r w:rsidRPr="007D1A24">
        <w:rPr>
          <w:rtl/>
        </w:rPr>
        <w:t xml:space="preserve">בעולם </w:t>
      </w:r>
      <w:bookmarkStart w:id="1130" w:name="_ETM_Q2_504239"/>
      <w:bookmarkEnd w:id="1130"/>
      <w:r w:rsidRPr="007D1A24">
        <w:rPr>
          <w:rtl/>
        </w:rPr>
        <w:t>ובאירופה</w:t>
      </w:r>
      <w:r>
        <w:rPr>
          <w:rFonts w:hint="cs"/>
          <w:rtl/>
        </w:rPr>
        <w:t>,</w:t>
      </w:r>
      <w:bookmarkStart w:id="1131" w:name="_ETM_Q2_501490"/>
      <w:bookmarkEnd w:id="1131"/>
      <w:r w:rsidRPr="007D1A24">
        <w:rPr>
          <w:rtl/>
        </w:rPr>
        <w:t xml:space="preserve"> </w:t>
      </w:r>
      <w:bookmarkStart w:id="1132" w:name="_ETM_Q2_504779"/>
      <w:bookmarkEnd w:id="1132"/>
      <w:r w:rsidRPr="007D1A24">
        <w:rPr>
          <w:rtl/>
        </w:rPr>
        <w:t xml:space="preserve">וזה </w:t>
      </w:r>
      <w:bookmarkStart w:id="1133" w:name="_ETM_Q2_504960"/>
      <w:bookmarkEnd w:id="1133"/>
      <w:r w:rsidRPr="007D1A24">
        <w:rPr>
          <w:rtl/>
        </w:rPr>
        <w:t xml:space="preserve">דבר </w:t>
      </w:r>
      <w:bookmarkStart w:id="1134" w:name="_ETM_Q2_505230"/>
      <w:bookmarkEnd w:id="1134"/>
      <w:r w:rsidRPr="007D1A24">
        <w:rPr>
          <w:rtl/>
        </w:rPr>
        <w:t xml:space="preserve">מאוד </w:t>
      </w:r>
      <w:bookmarkStart w:id="1135" w:name="_ETM_Q2_505470"/>
      <w:bookmarkEnd w:id="1135"/>
      <w:r w:rsidRPr="007D1A24">
        <w:rPr>
          <w:rtl/>
        </w:rPr>
        <w:t xml:space="preserve">מאוד </w:t>
      </w:r>
      <w:bookmarkStart w:id="1136" w:name="_ETM_Q2_505680"/>
      <w:bookmarkEnd w:id="1136"/>
      <w:r w:rsidRPr="007D1A24">
        <w:rPr>
          <w:rtl/>
        </w:rPr>
        <w:t>ראוי</w:t>
      </w:r>
      <w:r>
        <w:rPr>
          <w:rFonts w:hint="cs"/>
          <w:rtl/>
        </w:rPr>
        <w:t>,</w:t>
      </w:r>
      <w:r w:rsidRPr="007D1A24">
        <w:rPr>
          <w:rtl/>
        </w:rPr>
        <w:t xml:space="preserve"> </w:t>
      </w:r>
      <w:bookmarkStart w:id="1137" w:name="_ETM_Q2_506399"/>
      <w:bookmarkEnd w:id="1137"/>
      <w:r w:rsidRPr="007D1A24">
        <w:rPr>
          <w:rtl/>
        </w:rPr>
        <w:t xml:space="preserve">שקהילה </w:t>
      </w:r>
      <w:bookmarkStart w:id="1138" w:name="_ETM_Q2_506910"/>
      <w:bookmarkEnd w:id="1138"/>
      <w:r w:rsidRPr="007D1A24">
        <w:rPr>
          <w:rtl/>
        </w:rPr>
        <w:t xml:space="preserve">מעוניינת </w:t>
      </w:r>
      <w:bookmarkStart w:id="1139" w:name="_ETM_Q2_507509"/>
      <w:bookmarkEnd w:id="1139"/>
      <w:r w:rsidRPr="007D1A24">
        <w:rPr>
          <w:rtl/>
        </w:rPr>
        <w:t xml:space="preserve">שבני </w:t>
      </w:r>
      <w:bookmarkStart w:id="1140" w:name="_ETM_Q2_507839"/>
      <w:bookmarkEnd w:id="1140"/>
      <w:r w:rsidRPr="007D1A24">
        <w:rPr>
          <w:rtl/>
        </w:rPr>
        <w:t>הנוער</w:t>
      </w:r>
      <w:r>
        <w:rPr>
          <w:rFonts w:hint="cs"/>
          <w:rtl/>
        </w:rPr>
        <w:t>,</w:t>
      </w:r>
      <w:r w:rsidRPr="007D1A24">
        <w:rPr>
          <w:rtl/>
        </w:rPr>
        <w:t xml:space="preserve"> </w:t>
      </w:r>
      <w:bookmarkStart w:id="1141" w:name="_ETM_Q2_508259"/>
      <w:bookmarkEnd w:id="1141"/>
      <w:r w:rsidRPr="007D1A24">
        <w:rPr>
          <w:rtl/>
        </w:rPr>
        <w:t>הצעירים</w:t>
      </w:r>
      <w:r>
        <w:rPr>
          <w:rFonts w:hint="cs"/>
          <w:rtl/>
        </w:rPr>
        <w:t>,</w:t>
      </w:r>
      <w:bookmarkStart w:id="1142" w:name="_ETM_Q2_505200"/>
      <w:bookmarkEnd w:id="1142"/>
      <w:r w:rsidRPr="007D1A24">
        <w:rPr>
          <w:rtl/>
        </w:rPr>
        <w:t xml:space="preserve"> </w:t>
      </w:r>
      <w:bookmarkStart w:id="1143" w:name="_ETM_Q2_508919"/>
      <w:bookmarkEnd w:id="1143"/>
      <w:r w:rsidRPr="007D1A24">
        <w:rPr>
          <w:rtl/>
        </w:rPr>
        <w:t xml:space="preserve">האנשים </w:t>
      </w:r>
      <w:bookmarkStart w:id="1144" w:name="_ETM_Q2_509249"/>
      <w:bookmarkEnd w:id="1144"/>
      <w:r w:rsidRPr="007D1A24">
        <w:rPr>
          <w:rtl/>
        </w:rPr>
        <w:t xml:space="preserve">שמשתתפים </w:t>
      </w:r>
      <w:bookmarkStart w:id="1145" w:name="_ETM_Q2_509880"/>
      <w:bookmarkEnd w:id="1145"/>
      <w:r w:rsidRPr="007D1A24">
        <w:rPr>
          <w:rtl/>
        </w:rPr>
        <w:t xml:space="preserve">במרכזים </w:t>
      </w:r>
      <w:bookmarkStart w:id="1146" w:name="_ETM_Q2_510779"/>
      <w:bookmarkEnd w:id="1146"/>
      <w:r w:rsidRPr="007D1A24">
        <w:rPr>
          <w:rtl/>
        </w:rPr>
        <w:t xml:space="preserve">קהילתיים </w:t>
      </w:r>
      <w:bookmarkStart w:id="1147" w:name="_ETM_Q2_511289"/>
      <w:bookmarkEnd w:id="1147"/>
      <w:r w:rsidRPr="007D1A24">
        <w:rPr>
          <w:rtl/>
        </w:rPr>
        <w:t>וכו</w:t>
      </w:r>
      <w:r>
        <w:rPr>
          <w:rFonts w:hint="cs"/>
          <w:rtl/>
        </w:rPr>
        <w:t>',</w:t>
      </w:r>
      <w:r w:rsidRPr="007D1A24">
        <w:rPr>
          <w:rtl/>
        </w:rPr>
        <w:t xml:space="preserve"> </w:t>
      </w:r>
      <w:bookmarkStart w:id="1148" w:name="_ETM_Q2_512010"/>
      <w:bookmarkEnd w:id="1148"/>
      <w:r w:rsidRPr="007D1A24">
        <w:rPr>
          <w:rtl/>
        </w:rPr>
        <w:t xml:space="preserve">יחזירו </w:t>
      </w:r>
      <w:bookmarkStart w:id="1149" w:name="_ETM_Q2_512460"/>
      <w:bookmarkEnd w:id="1149"/>
      <w:r w:rsidRPr="007D1A24">
        <w:rPr>
          <w:rtl/>
        </w:rPr>
        <w:t xml:space="preserve">את </w:t>
      </w:r>
      <w:bookmarkStart w:id="1150" w:name="_ETM_Q2_512550"/>
      <w:bookmarkEnd w:id="1150"/>
      <w:r w:rsidRPr="007D1A24">
        <w:rPr>
          <w:rtl/>
        </w:rPr>
        <w:t>הבקבוקים</w:t>
      </w:r>
      <w:r>
        <w:rPr>
          <w:rFonts w:hint="cs"/>
          <w:rtl/>
        </w:rPr>
        <w:t>,</w:t>
      </w:r>
      <w:r w:rsidRPr="007D1A24">
        <w:rPr>
          <w:rtl/>
        </w:rPr>
        <w:t xml:space="preserve"> </w:t>
      </w:r>
      <w:bookmarkStart w:id="1151" w:name="_ETM_Q2_513180"/>
      <w:bookmarkEnd w:id="1151"/>
      <w:r w:rsidRPr="007D1A24">
        <w:rPr>
          <w:rtl/>
        </w:rPr>
        <w:t xml:space="preserve">והכסף </w:t>
      </w:r>
      <w:bookmarkStart w:id="1152" w:name="_ETM_Q2_513930"/>
      <w:bookmarkEnd w:id="1152"/>
      <w:r w:rsidRPr="007D1A24">
        <w:rPr>
          <w:rtl/>
        </w:rPr>
        <w:t xml:space="preserve">ייאסף </w:t>
      </w:r>
      <w:bookmarkStart w:id="1153" w:name="_ETM_Q2_514440"/>
      <w:bookmarkEnd w:id="1153"/>
      <w:r w:rsidRPr="007D1A24">
        <w:rPr>
          <w:rtl/>
        </w:rPr>
        <w:t xml:space="preserve">לצורך </w:t>
      </w:r>
      <w:bookmarkStart w:id="1154" w:name="_ETM_Q2_514800"/>
      <w:bookmarkEnd w:id="1154"/>
      <w:r w:rsidRPr="007D1A24">
        <w:rPr>
          <w:rtl/>
        </w:rPr>
        <w:t xml:space="preserve">מטרה </w:t>
      </w:r>
      <w:bookmarkStart w:id="1155" w:name="_ETM_Q2_515100"/>
      <w:bookmarkEnd w:id="1155"/>
      <w:r w:rsidRPr="007D1A24">
        <w:rPr>
          <w:rtl/>
        </w:rPr>
        <w:t xml:space="preserve">קהילתית </w:t>
      </w:r>
      <w:bookmarkStart w:id="1156" w:name="_ETM_Q2_515579"/>
      <w:bookmarkEnd w:id="1156"/>
      <w:r w:rsidRPr="007D1A24">
        <w:rPr>
          <w:rtl/>
        </w:rPr>
        <w:t xml:space="preserve">שהקהילה </w:t>
      </w:r>
      <w:bookmarkStart w:id="1157" w:name="_ETM_Q2_515970"/>
      <w:bookmarkEnd w:id="1157"/>
      <w:r w:rsidRPr="007D1A24">
        <w:rPr>
          <w:rtl/>
        </w:rPr>
        <w:t xml:space="preserve">החליטה </w:t>
      </w:r>
      <w:bookmarkStart w:id="1158" w:name="_ETM_Q2_516360"/>
      <w:bookmarkEnd w:id="1158"/>
      <w:r w:rsidRPr="007D1A24">
        <w:rPr>
          <w:rtl/>
        </w:rPr>
        <w:t xml:space="preserve">עליה </w:t>
      </w:r>
      <w:bookmarkStart w:id="1159" w:name="_ETM_Q2_516540"/>
      <w:bookmarkEnd w:id="1159"/>
      <w:r w:rsidRPr="007D1A24">
        <w:rPr>
          <w:rtl/>
        </w:rPr>
        <w:t>במש</w:t>
      </w:r>
      <w:bookmarkStart w:id="1160" w:name="_ETM_Q2_517050"/>
      <w:bookmarkEnd w:id="1160"/>
      <w:r w:rsidRPr="007D1A24">
        <w:rPr>
          <w:rtl/>
        </w:rPr>
        <w:t>ותף</w:t>
      </w:r>
      <w:r>
        <w:rPr>
          <w:rFonts w:hint="cs"/>
          <w:rtl/>
        </w:rPr>
        <w:t>.</w:t>
      </w:r>
      <w:bookmarkStart w:id="1161" w:name="_ETM_Q2_514380"/>
      <w:bookmarkEnd w:id="1161"/>
      <w:r w:rsidRPr="007D1A24">
        <w:rPr>
          <w:rtl/>
        </w:rPr>
        <w:t xml:space="preserve"> </w:t>
      </w:r>
      <w:bookmarkStart w:id="1162" w:name="_ETM_Q2_517680"/>
      <w:bookmarkEnd w:id="1162"/>
      <w:r w:rsidRPr="007D1A24">
        <w:rPr>
          <w:rtl/>
        </w:rPr>
        <w:t xml:space="preserve">כמובן </w:t>
      </w:r>
      <w:bookmarkStart w:id="1163" w:name="_ETM_Q2_518070"/>
      <w:bookmarkEnd w:id="1163"/>
      <w:r w:rsidRPr="007D1A24">
        <w:rPr>
          <w:rtl/>
        </w:rPr>
        <w:t xml:space="preserve">שזאת </w:t>
      </w:r>
      <w:bookmarkStart w:id="1164" w:name="_ETM_Q2_518749"/>
      <w:bookmarkEnd w:id="1164"/>
      <w:r w:rsidRPr="007D1A24">
        <w:rPr>
          <w:rtl/>
        </w:rPr>
        <w:t xml:space="preserve">אופציה </w:t>
      </w:r>
      <w:bookmarkStart w:id="1165" w:name="_ETM_Q2_519199"/>
      <w:bookmarkEnd w:id="1165"/>
      <w:r w:rsidRPr="007D1A24">
        <w:rPr>
          <w:rtl/>
        </w:rPr>
        <w:t>ולא</w:t>
      </w:r>
      <w:bookmarkStart w:id="1166" w:name="_ETM_Q2_519979"/>
      <w:bookmarkEnd w:id="1166"/>
      <w:r w:rsidRPr="007D1A24">
        <w:rPr>
          <w:rtl/>
        </w:rPr>
        <w:t xml:space="preserve"> </w:t>
      </w:r>
      <w:bookmarkStart w:id="1167" w:name="_ETM_Q2_520219"/>
      <w:bookmarkEnd w:id="1167"/>
      <w:r w:rsidRPr="007D1A24">
        <w:rPr>
          <w:rtl/>
        </w:rPr>
        <w:t>חובה</w:t>
      </w:r>
      <w:r>
        <w:rPr>
          <w:rFonts w:hint="cs"/>
          <w:rtl/>
        </w:rPr>
        <w:t>.</w:t>
      </w:r>
      <w:bookmarkStart w:id="1168" w:name="_ETM_Q2_521540"/>
      <w:bookmarkEnd w:id="1168"/>
      <w:r w:rsidRPr="007D1A24">
        <w:rPr>
          <w:rtl/>
        </w:rPr>
        <w:t xml:space="preserve"> </w:t>
      </w:r>
      <w:bookmarkStart w:id="1169" w:name="_ETM_Q2_522600"/>
      <w:bookmarkEnd w:id="1169"/>
      <w:r w:rsidRPr="007D1A24">
        <w:rPr>
          <w:rtl/>
        </w:rPr>
        <w:t xml:space="preserve">זה </w:t>
      </w:r>
      <w:bookmarkStart w:id="1170" w:name="_ETM_Q2_522839"/>
      <w:bookmarkEnd w:id="1170"/>
      <w:r w:rsidRPr="007D1A24">
        <w:rPr>
          <w:rtl/>
        </w:rPr>
        <w:t xml:space="preserve">לגבי </w:t>
      </w:r>
      <w:bookmarkStart w:id="1171" w:name="_ETM_Q2_523170"/>
      <w:bookmarkEnd w:id="1171"/>
      <w:r w:rsidRPr="007D1A24">
        <w:rPr>
          <w:rtl/>
        </w:rPr>
        <w:t>הפיקדון</w:t>
      </w:r>
      <w:r>
        <w:rPr>
          <w:rFonts w:hint="cs"/>
          <w:rtl/>
        </w:rPr>
        <w:t>.</w:t>
      </w:r>
      <w:bookmarkStart w:id="1172" w:name="_ETM_Q2_524159"/>
      <w:bookmarkStart w:id="1173" w:name="_ETM_Q2_524413"/>
      <w:bookmarkEnd w:id="1172"/>
      <w:bookmarkEnd w:id="1173"/>
    </w:p>
    <w:p w:rsidR="004435F3" w:rsidRDefault="004435F3" w:rsidP="00472595">
      <w:pPr>
        <w:rPr>
          <w:rtl/>
        </w:rPr>
      </w:pPr>
      <w:bookmarkStart w:id="1174" w:name="_ETM_Q2_524486"/>
      <w:bookmarkStart w:id="1175" w:name="_ETM_Q2_524573"/>
      <w:bookmarkEnd w:id="1174"/>
      <w:bookmarkEnd w:id="1175"/>
    </w:p>
    <w:p w:rsidR="004435F3" w:rsidRDefault="004435F3" w:rsidP="00B53A36">
      <w:pPr>
        <w:rPr>
          <w:rtl/>
        </w:rPr>
      </w:pPr>
      <w:bookmarkStart w:id="1176" w:name="_ETM_Q2_524643"/>
      <w:bookmarkStart w:id="1177" w:name="_ETM_Q2_519770"/>
      <w:bookmarkEnd w:id="1176"/>
      <w:bookmarkEnd w:id="1177"/>
      <w:r w:rsidRPr="007D1A24">
        <w:rPr>
          <w:rtl/>
        </w:rPr>
        <w:t xml:space="preserve">לגבי </w:t>
      </w:r>
      <w:bookmarkStart w:id="1178" w:name="_ETM_Q2_524670"/>
      <w:bookmarkEnd w:id="1178"/>
      <w:r w:rsidRPr="007D1A24">
        <w:rPr>
          <w:rtl/>
        </w:rPr>
        <w:t xml:space="preserve">חוק </w:t>
      </w:r>
      <w:bookmarkStart w:id="1179" w:name="_ETM_Q2_524940"/>
      <w:bookmarkEnd w:id="1179"/>
      <w:r w:rsidRPr="007D1A24">
        <w:rPr>
          <w:rtl/>
        </w:rPr>
        <w:t>האריזות</w:t>
      </w:r>
      <w:r>
        <w:rPr>
          <w:rFonts w:hint="cs"/>
          <w:rtl/>
        </w:rPr>
        <w:t xml:space="preserve"> </w:t>
      </w:r>
      <w:r>
        <w:rPr>
          <w:rFonts w:hint="eastAsia"/>
          <w:rtl/>
        </w:rPr>
        <w:t>–</w:t>
      </w:r>
      <w:r w:rsidRPr="007D1A24">
        <w:rPr>
          <w:rtl/>
        </w:rPr>
        <w:t xml:space="preserve"> </w:t>
      </w:r>
      <w:bookmarkStart w:id="1180" w:name="_ETM_Q2_526519"/>
      <w:bookmarkEnd w:id="1180"/>
      <w:r w:rsidRPr="007D1A24">
        <w:rPr>
          <w:rtl/>
        </w:rPr>
        <w:t xml:space="preserve">את </w:t>
      </w:r>
      <w:bookmarkStart w:id="1181" w:name="_ETM_Q2_526760"/>
      <w:bookmarkEnd w:id="1181"/>
      <w:r w:rsidRPr="007D1A24">
        <w:rPr>
          <w:rtl/>
        </w:rPr>
        <w:t xml:space="preserve">צודקת </w:t>
      </w:r>
      <w:bookmarkStart w:id="1182" w:name="_ETM_Q2_528710"/>
      <w:bookmarkStart w:id="1183" w:name="_ETM_Q2_529100"/>
      <w:bookmarkStart w:id="1184" w:name="_ETM_Q2_529339"/>
      <w:bookmarkStart w:id="1185" w:name="_ETM_Q2_529789"/>
      <w:bookmarkStart w:id="1186" w:name="_ETM_Q2_530329"/>
      <w:bookmarkStart w:id="1187" w:name="_ETM_Q2_527560"/>
      <w:bookmarkEnd w:id="1182"/>
      <w:bookmarkEnd w:id="1183"/>
      <w:bookmarkEnd w:id="1184"/>
      <w:bookmarkEnd w:id="1185"/>
      <w:bookmarkEnd w:id="1186"/>
      <w:bookmarkEnd w:id="1187"/>
      <w:r w:rsidRPr="007D1A24">
        <w:rPr>
          <w:rtl/>
        </w:rPr>
        <w:t xml:space="preserve">שאכן </w:t>
      </w:r>
      <w:bookmarkStart w:id="1188" w:name="_ETM_Q2_531789"/>
      <w:bookmarkStart w:id="1189" w:name="_ETM_Q2_532600"/>
      <w:bookmarkEnd w:id="1188"/>
      <w:bookmarkEnd w:id="1189"/>
      <w:r w:rsidRPr="007D1A24">
        <w:rPr>
          <w:rtl/>
        </w:rPr>
        <w:t xml:space="preserve">במשך </w:t>
      </w:r>
      <w:bookmarkStart w:id="1190" w:name="_ETM_Q2_533019"/>
      <w:bookmarkEnd w:id="1190"/>
      <w:r w:rsidRPr="007D1A24">
        <w:rPr>
          <w:rtl/>
        </w:rPr>
        <w:t xml:space="preserve">הרבה </w:t>
      </w:r>
      <w:bookmarkStart w:id="1191" w:name="_ETM_Q2_533289"/>
      <w:bookmarkEnd w:id="1191"/>
      <w:r w:rsidRPr="007D1A24">
        <w:rPr>
          <w:rtl/>
        </w:rPr>
        <w:t xml:space="preserve">מאוד </w:t>
      </w:r>
      <w:bookmarkStart w:id="1192" w:name="_ETM_Q2_533500"/>
      <w:bookmarkEnd w:id="1192"/>
      <w:r w:rsidRPr="007D1A24">
        <w:rPr>
          <w:rtl/>
        </w:rPr>
        <w:t>שנים</w:t>
      </w:r>
      <w:r>
        <w:rPr>
          <w:rFonts w:hint="cs"/>
          <w:rtl/>
        </w:rPr>
        <w:t>,</w:t>
      </w:r>
      <w:r w:rsidRPr="007D1A24">
        <w:rPr>
          <w:rtl/>
        </w:rPr>
        <w:t xml:space="preserve"> </w:t>
      </w:r>
      <w:bookmarkStart w:id="1193" w:name="_ETM_Q2_534489"/>
      <w:bookmarkEnd w:id="1193"/>
      <w:r w:rsidRPr="007D1A24">
        <w:rPr>
          <w:rtl/>
        </w:rPr>
        <w:t xml:space="preserve">כפי </w:t>
      </w:r>
      <w:bookmarkStart w:id="1194" w:name="_ETM_Q2_534819"/>
      <w:bookmarkEnd w:id="1194"/>
      <w:r w:rsidRPr="007D1A24">
        <w:rPr>
          <w:rtl/>
        </w:rPr>
        <w:t xml:space="preserve">שאת </w:t>
      </w:r>
      <w:bookmarkStart w:id="1195" w:name="_ETM_Q2_535029"/>
      <w:bookmarkEnd w:id="1195"/>
      <w:r w:rsidRPr="007D1A24">
        <w:rPr>
          <w:rtl/>
        </w:rPr>
        <w:t xml:space="preserve">גם </w:t>
      </w:r>
      <w:bookmarkStart w:id="1196" w:name="_ETM_Q2_535179"/>
      <w:bookmarkEnd w:id="1196"/>
      <w:r w:rsidRPr="007D1A24">
        <w:rPr>
          <w:rtl/>
        </w:rPr>
        <w:t xml:space="preserve">בוודאי </w:t>
      </w:r>
      <w:bookmarkStart w:id="1197" w:name="_ETM_Q2_535539"/>
      <w:bookmarkEnd w:id="1197"/>
      <w:r>
        <w:rPr>
          <w:rFonts w:hint="cs"/>
          <w:rtl/>
        </w:rPr>
        <w:t>הכרת</w:t>
      </w:r>
      <w:bookmarkStart w:id="1198" w:name="_ETM_Q2_535779"/>
      <w:bookmarkEnd w:id="1198"/>
      <w:r>
        <w:rPr>
          <w:rFonts w:hint="cs"/>
          <w:rtl/>
        </w:rPr>
        <w:t xml:space="preserve"> </w:t>
      </w:r>
      <w:r w:rsidRPr="007D1A24">
        <w:rPr>
          <w:rtl/>
        </w:rPr>
        <w:t>בתקופתך</w:t>
      </w:r>
      <w:r>
        <w:rPr>
          <w:rFonts w:hint="cs"/>
          <w:rtl/>
        </w:rPr>
        <w:t>,</w:t>
      </w:r>
      <w:bookmarkStart w:id="1199" w:name="_ETM_Q2_529909"/>
      <w:bookmarkEnd w:id="1199"/>
      <w:r w:rsidRPr="007D1A24">
        <w:rPr>
          <w:rtl/>
        </w:rPr>
        <w:t xml:space="preserve"> </w:t>
      </w:r>
      <w:bookmarkStart w:id="1200" w:name="_ETM_Q2_536889"/>
      <w:bookmarkEnd w:id="1200"/>
      <w:r w:rsidRPr="007D1A24">
        <w:rPr>
          <w:rtl/>
        </w:rPr>
        <w:t xml:space="preserve">הייתה </w:t>
      </w:r>
      <w:bookmarkStart w:id="1201" w:name="_ETM_Q2_537190"/>
      <w:bookmarkEnd w:id="1201"/>
      <w:r w:rsidRPr="007D1A24">
        <w:rPr>
          <w:rtl/>
        </w:rPr>
        <w:t xml:space="preserve">תופעה </w:t>
      </w:r>
      <w:bookmarkStart w:id="1202" w:name="_ETM_Q2_537579"/>
      <w:bookmarkEnd w:id="1202"/>
      <w:r w:rsidRPr="007D1A24">
        <w:rPr>
          <w:rtl/>
        </w:rPr>
        <w:t xml:space="preserve">של </w:t>
      </w:r>
      <w:bookmarkStart w:id="1203" w:name="_ETM_Q2_537699"/>
      <w:bookmarkStart w:id="1204" w:name="_ETM_Q2_538449"/>
      <w:bookmarkEnd w:id="1203"/>
      <w:bookmarkEnd w:id="1204"/>
      <w:r w:rsidRPr="00AC71AC">
        <w:t>free rider</w:t>
      </w:r>
      <w:bookmarkStart w:id="1205" w:name="_ETM_Q2_534069"/>
      <w:bookmarkEnd w:id="1205"/>
      <w:r w:rsidR="00B53A36">
        <w:rPr>
          <w:rFonts w:hint="cs"/>
          <w:rtl/>
        </w:rPr>
        <w:t>,</w:t>
      </w:r>
      <w:r>
        <w:rPr>
          <w:rFonts w:hint="cs"/>
          <w:rtl/>
        </w:rPr>
        <w:t xml:space="preserve"> </w:t>
      </w:r>
      <w:r w:rsidRPr="007D1A24">
        <w:rPr>
          <w:rtl/>
        </w:rPr>
        <w:t xml:space="preserve">זאת </w:t>
      </w:r>
      <w:bookmarkStart w:id="1206" w:name="_ETM_Q2_538600"/>
      <w:bookmarkEnd w:id="1206"/>
      <w:r w:rsidRPr="007D1A24">
        <w:rPr>
          <w:rtl/>
        </w:rPr>
        <w:t xml:space="preserve">אומרת </w:t>
      </w:r>
      <w:bookmarkStart w:id="1207" w:name="_ETM_Q2_538929"/>
      <w:bookmarkEnd w:id="1207"/>
      <w:r w:rsidRPr="007D1A24">
        <w:rPr>
          <w:rtl/>
        </w:rPr>
        <w:t xml:space="preserve">אותן </w:t>
      </w:r>
      <w:bookmarkStart w:id="1208" w:name="_ETM_Q2_539199"/>
      <w:bookmarkEnd w:id="1208"/>
      <w:r w:rsidRPr="007D1A24">
        <w:rPr>
          <w:rtl/>
        </w:rPr>
        <w:t xml:space="preserve">חברות </w:t>
      </w:r>
      <w:bookmarkStart w:id="1209" w:name="_ETM_Q2_539979"/>
      <w:bookmarkEnd w:id="1209"/>
      <w:r w:rsidRPr="007D1A24">
        <w:rPr>
          <w:rtl/>
        </w:rPr>
        <w:t xml:space="preserve">שלא </w:t>
      </w:r>
      <w:bookmarkStart w:id="1210" w:name="_ETM_Q2_540969"/>
      <w:bookmarkEnd w:id="1210"/>
      <w:r w:rsidRPr="007D1A24">
        <w:rPr>
          <w:rtl/>
        </w:rPr>
        <w:t xml:space="preserve">מצטרפות </w:t>
      </w:r>
      <w:bookmarkStart w:id="1211" w:name="_ETM_Q2_541629"/>
      <w:bookmarkEnd w:id="1211"/>
      <w:r w:rsidRPr="007D1A24">
        <w:rPr>
          <w:rtl/>
        </w:rPr>
        <w:t>ל</w:t>
      </w:r>
      <w:bookmarkStart w:id="1212" w:name="_ETM_Q2_543890"/>
      <w:bookmarkEnd w:id="1212"/>
      <w:r w:rsidRPr="007D1A24">
        <w:rPr>
          <w:rtl/>
        </w:rPr>
        <w:t>הכרה</w:t>
      </w:r>
      <w:r>
        <w:rPr>
          <w:rFonts w:hint="cs"/>
          <w:rtl/>
        </w:rPr>
        <w:t>,</w:t>
      </w:r>
      <w:r w:rsidRPr="007D1A24">
        <w:rPr>
          <w:rtl/>
        </w:rPr>
        <w:t xml:space="preserve"> </w:t>
      </w:r>
      <w:bookmarkStart w:id="1213" w:name="_ETM_Q2_544880"/>
      <w:bookmarkEnd w:id="1213"/>
      <w:r w:rsidRPr="007D1A24">
        <w:rPr>
          <w:rtl/>
        </w:rPr>
        <w:t xml:space="preserve">ואז </w:t>
      </w:r>
      <w:bookmarkStart w:id="1214" w:name="_ETM_Q2_545180"/>
      <w:bookmarkEnd w:id="1214"/>
      <w:r w:rsidRPr="007D1A24">
        <w:rPr>
          <w:rtl/>
        </w:rPr>
        <w:t xml:space="preserve">בעצם </w:t>
      </w:r>
      <w:bookmarkStart w:id="1215" w:name="_ETM_Q2_546170"/>
      <w:bookmarkEnd w:id="1215"/>
      <w:r w:rsidRPr="007D1A24">
        <w:rPr>
          <w:rtl/>
        </w:rPr>
        <w:t xml:space="preserve">לא </w:t>
      </w:r>
      <w:bookmarkStart w:id="1216" w:name="_ETM_Q2_546409"/>
      <w:bookmarkEnd w:id="1216"/>
      <w:r w:rsidRPr="007D1A24">
        <w:rPr>
          <w:rtl/>
        </w:rPr>
        <w:t xml:space="preserve">משלמות </w:t>
      </w:r>
      <w:bookmarkStart w:id="1217" w:name="_ETM_Q2_547540"/>
      <w:bookmarkEnd w:id="1217"/>
      <w:r w:rsidRPr="007D1A24">
        <w:rPr>
          <w:rtl/>
        </w:rPr>
        <w:t xml:space="preserve">עבור </w:t>
      </w:r>
      <w:bookmarkStart w:id="1218" w:name="_ETM_Q2_548140"/>
      <w:bookmarkEnd w:id="1218"/>
      <w:r w:rsidRPr="007D1A24">
        <w:rPr>
          <w:rtl/>
        </w:rPr>
        <w:t xml:space="preserve">האריזות </w:t>
      </w:r>
      <w:bookmarkStart w:id="1219" w:name="_ETM_Q2_548650"/>
      <w:bookmarkEnd w:id="1219"/>
      <w:r w:rsidRPr="007D1A24">
        <w:rPr>
          <w:rtl/>
        </w:rPr>
        <w:t xml:space="preserve">שהן </w:t>
      </w:r>
      <w:bookmarkStart w:id="1220" w:name="_ETM_Q2_548920"/>
      <w:bookmarkEnd w:id="1220"/>
      <w:r w:rsidRPr="007D1A24">
        <w:rPr>
          <w:rtl/>
        </w:rPr>
        <w:t xml:space="preserve">עצמן </w:t>
      </w:r>
      <w:bookmarkStart w:id="1221" w:name="_ETM_Q2_549490"/>
      <w:bookmarkEnd w:id="1221"/>
      <w:r w:rsidRPr="007D1A24">
        <w:rPr>
          <w:rtl/>
        </w:rPr>
        <w:t>מייצרות</w:t>
      </w:r>
      <w:r>
        <w:rPr>
          <w:rFonts w:hint="cs"/>
          <w:rtl/>
        </w:rPr>
        <w:t>.</w:t>
      </w:r>
      <w:r w:rsidRPr="007D1A24">
        <w:rPr>
          <w:rtl/>
        </w:rPr>
        <w:t xml:space="preserve"> </w:t>
      </w:r>
      <w:bookmarkStart w:id="1222" w:name="_ETM_Q2_550510"/>
      <w:bookmarkEnd w:id="1222"/>
      <w:r w:rsidRPr="007D1A24">
        <w:rPr>
          <w:rtl/>
        </w:rPr>
        <w:t xml:space="preserve">אנחנו </w:t>
      </w:r>
      <w:bookmarkStart w:id="1223" w:name="_ETM_Q2_550960"/>
      <w:bookmarkEnd w:id="1223"/>
      <w:r w:rsidRPr="007D1A24">
        <w:rPr>
          <w:rtl/>
        </w:rPr>
        <w:t xml:space="preserve">כבר </w:t>
      </w:r>
      <w:bookmarkStart w:id="1224" w:name="_ETM_Q2_551320"/>
      <w:bookmarkEnd w:id="1224"/>
      <w:r w:rsidRPr="007D1A24">
        <w:rPr>
          <w:rtl/>
        </w:rPr>
        <w:t xml:space="preserve">התחלנו </w:t>
      </w:r>
      <w:bookmarkStart w:id="1225" w:name="_ETM_Q2_551830"/>
      <w:bookmarkEnd w:id="1225"/>
      <w:r w:rsidRPr="007D1A24">
        <w:rPr>
          <w:rtl/>
        </w:rPr>
        <w:t xml:space="preserve">במהלך </w:t>
      </w:r>
      <w:bookmarkStart w:id="1226" w:name="_ETM_Q2_552340"/>
      <w:bookmarkEnd w:id="1226"/>
      <w:r w:rsidRPr="007D1A24">
        <w:rPr>
          <w:rtl/>
        </w:rPr>
        <w:t xml:space="preserve">אכיפה </w:t>
      </w:r>
      <w:bookmarkStart w:id="1227" w:name="_ETM_Q2_553060"/>
      <w:bookmarkEnd w:id="1227"/>
      <w:r w:rsidRPr="007D1A24">
        <w:rPr>
          <w:rtl/>
        </w:rPr>
        <w:t xml:space="preserve">נגד </w:t>
      </w:r>
      <w:bookmarkStart w:id="1228" w:name="_ETM_Q2_553589"/>
      <w:bookmarkEnd w:id="1228"/>
      <w:r w:rsidRPr="007D1A24">
        <w:rPr>
          <w:rtl/>
        </w:rPr>
        <w:t xml:space="preserve">אותן </w:t>
      </w:r>
      <w:bookmarkStart w:id="1229" w:name="_ETM_Q2_553979"/>
      <w:bookmarkEnd w:id="1229"/>
      <w:r w:rsidRPr="007D1A24">
        <w:rPr>
          <w:rtl/>
        </w:rPr>
        <w:t>חברות</w:t>
      </w:r>
      <w:r>
        <w:rPr>
          <w:rFonts w:hint="cs"/>
          <w:rtl/>
        </w:rPr>
        <w:t>.</w:t>
      </w:r>
      <w:r w:rsidRPr="007D1A24">
        <w:rPr>
          <w:rtl/>
        </w:rPr>
        <w:t xml:space="preserve"> </w:t>
      </w:r>
      <w:bookmarkStart w:id="1230" w:name="_ETM_Q2_555390"/>
      <w:bookmarkEnd w:id="1230"/>
      <w:r w:rsidRPr="007D1A24">
        <w:rPr>
          <w:rtl/>
        </w:rPr>
        <w:t xml:space="preserve">שלחנו </w:t>
      </w:r>
      <w:bookmarkStart w:id="1231" w:name="_ETM_Q2_555899"/>
      <w:bookmarkEnd w:id="1231"/>
      <w:r w:rsidRPr="007D1A24">
        <w:rPr>
          <w:rtl/>
        </w:rPr>
        <w:t>מכתבים</w:t>
      </w:r>
      <w:r>
        <w:rPr>
          <w:rFonts w:hint="cs"/>
          <w:rtl/>
        </w:rPr>
        <w:t>,</w:t>
      </w:r>
      <w:r w:rsidRPr="007D1A24">
        <w:rPr>
          <w:rtl/>
        </w:rPr>
        <w:t xml:space="preserve"> </w:t>
      </w:r>
      <w:bookmarkStart w:id="1232" w:name="_ETM_Q2_556469"/>
      <w:bookmarkEnd w:id="1232"/>
      <w:r w:rsidRPr="007D1A24">
        <w:rPr>
          <w:rtl/>
        </w:rPr>
        <w:t>התראות</w:t>
      </w:r>
      <w:r>
        <w:rPr>
          <w:rFonts w:hint="cs"/>
          <w:rtl/>
        </w:rPr>
        <w:t>,</w:t>
      </w:r>
      <w:bookmarkStart w:id="1233" w:name="_ETM_Q2_553188"/>
      <w:bookmarkStart w:id="1234" w:name="_ETM_Q2_553763"/>
      <w:bookmarkEnd w:id="1233"/>
      <w:bookmarkEnd w:id="1234"/>
      <w:r w:rsidRPr="007D1A24">
        <w:rPr>
          <w:rtl/>
        </w:rPr>
        <w:t xml:space="preserve"> </w:t>
      </w:r>
      <w:bookmarkStart w:id="1235" w:name="_ETM_Q2_557750"/>
      <w:bookmarkEnd w:id="1235"/>
      <w:r w:rsidRPr="007D1A24">
        <w:rPr>
          <w:rtl/>
        </w:rPr>
        <w:t xml:space="preserve">ל-500 </w:t>
      </w:r>
      <w:bookmarkStart w:id="1236" w:name="_ETM_Q2_558560"/>
      <w:bookmarkEnd w:id="1236"/>
      <w:r w:rsidRPr="007D1A24">
        <w:rPr>
          <w:rtl/>
        </w:rPr>
        <w:t xml:space="preserve">חברות </w:t>
      </w:r>
      <w:bookmarkStart w:id="1237" w:name="_ETM_Q2_559010"/>
      <w:bookmarkEnd w:id="1237"/>
      <w:r w:rsidRPr="007D1A24">
        <w:rPr>
          <w:rtl/>
        </w:rPr>
        <w:t>כאלה</w:t>
      </w:r>
      <w:r>
        <w:rPr>
          <w:rFonts w:hint="cs"/>
          <w:rtl/>
        </w:rPr>
        <w:t>,</w:t>
      </w:r>
      <w:r w:rsidRPr="007D1A24">
        <w:rPr>
          <w:rtl/>
        </w:rPr>
        <w:t xml:space="preserve"> </w:t>
      </w:r>
      <w:bookmarkStart w:id="1238" w:name="_ETM_Q2_559400"/>
      <w:bookmarkEnd w:id="1238"/>
      <w:r w:rsidRPr="007D1A24">
        <w:rPr>
          <w:rtl/>
        </w:rPr>
        <w:t xml:space="preserve">יצרניות </w:t>
      </w:r>
      <w:bookmarkStart w:id="1239" w:name="_ETM_Q2_560000"/>
      <w:bookmarkEnd w:id="1239"/>
      <w:r w:rsidRPr="007D1A24">
        <w:rPr>
          <w:rtl/>
        </w:rPr>
        <w:t xml:space="preserve">אריזות </w:t>
      </w:r>
      <w:bookmarkStart w:id="1240" w:name="_ETM_Q2_560839"/>
      <w:bookmarkEnd w:id="1240"/>
      <w:r w:rsidRPr="007D1A24">
        <w:rPr>
          <w:rtl/>
        </w:rPr>
        <w:t>של</w:t>
      </w:r>
      <w:r>
        <w:rPr>
          <w:rFonts w:hint="cs"/>
          <w:rtl/>
        </w:rPr>
        <w:t xml:space="preserve">א </w:t>
      </w:r>
      <w:r w:rsidR="00FC0E0D">
        <w:rPr>
          <w:rFonts w:hint="cs"/>
          <w:rtl/>
        </w:rPr>
        <w:t>– – –</w:t>
      </w:r>
    </w:p>
    <w:p w:rsidR="004435F3" w:rsidRDefault="004435F3" w:rsidP="00472595">
      <w:pPr>
        <w:rPr>
          <w:rtl/>
        </w:rPr>
      </w:pPr>
    </w:p>
    <w:p w:rsidR="004435F3" w:rsidRDefault="004435F3" w:rsidP="00472595">
      <w:pPr>
        <w:pStyle w:val="-"/>
        <w:rPr>
          <w:rtl/>
        </w:rPr>
      </w:pPr>
      <w:bookmarkStart w:id="1241" w:name="ET_speakercontinue_4610_44"/>
      <w:r w:rsidRPr="00F1304C">
        <w:rPr>
          <w:rStyle w:val="TagStyle"/>
          <w:rtl/>
        </w:rPr>
        <w:t>&lt;&lt; דובר_המשך &gt;&gt;</w:t>
      </w:r>
      <w:r w:rsidRPr="0007061E">
        <w:rPr>
          <w:rStyle w:val="TagStyle"/>
          <w:rtl/>
        </w:rPr>
        <w:t xml:space="preserve"> </w:t>
      </w:r>
      <w:r>
        <w:rPr>
          <w:rtl/>
        </w:rPr>
        <w:t>גילה גמליאל (הליכוד):</w:t>
      </w:r>
      <w:r w:rsidRPr="0007061E">
        <w:rPr>
          <w:rStyle w:val="TagStyle"/>
          <w:rtl/>
        </w:rPr>
        <w:t xml:space="preserve"> </w:t>
      </w:r>
      <w:r w:rsidRPr="00F1304C">
        <w:rPr>
          <w:rStyle w:val="TagStyle"/>
          <w:rtl/>
        </w:rPr>
        <w:t>&lt;&lt; דובר_המשך &gt;&gt;</w:t>
      </w:r>
      <w:bookmarkEnd w:id="1241"/>
      <w:r>
        <w:rPr>
          <w:rtl/>
        </w:rPr>
        <w:t xml:space="preserve">  </w:t>
      </w:r>
    </w:p>
    <w:p w:rsidR="004435F3" w:rsidRDefault="004435F3" w:rsidP="00472595">
      <w:pPr>
        <w:rPr>
          <w:rtl/>
        </w:rPr>
      </w:pPr>
      <w:bookmarkStart w:id="1242" w:name="_ETM_Q2_556289"/>
      <w:bookmarkEnd w:id="1242"/>
    </w:p>
    <w:p w:rsidR="004435F3" w:rsidRDefault="004435F3" w:rsidP="00472595">
      <w:pPr>
        <w:rPr>
          <w:rtl/>
        </w:rPr>
      </w:pPr>
      <w:bookmarkStart w:id="1243" w:name="_ETM_Q2_560526"/>
      <w:bookmarkStart w:id="1244" w:name="_ETM_Q2_560595"/>
      <w:bookmarkStart w:id="1245" w:name="_ETM_Q2_561957"/>
      <w:bookmarkEnd w:id="1243"/>
      <w:bookmarkEnd w:id="1244"/>
      <w:bookmarkEnd w:id="1245"/>
      <w:r>
        <w:rPr>
          <w:rFonts w:hint="cs"/>
          <w:rtl/>
        </w:rPr>
        <w:t>כמה?</w:t>
      </w:r>
    </w:p>
    <w:p w:rsidR="004435F3" w:rsidRDefault="004435F3" w:rsidP="00472595">
      <w:pPr>
        <w:rPr>
          <w:rtl/>
        </w:rPr>
      </w:pPr>
      <w:bookmarkStart w:id="1246" w:name="_ETM_Q2_562023"/>
      <w:bookmarkEnd w:id="1246"/>
    </w:p>
    <w:p w:rsidR="004435F3" w:rsidRDefault="004435F3" w:rsidP="00472595">
      <w:pPr>
        <w:pStyle w:val="-"/>
        <w:rPr>
          <w:rtl/>
        </w:rPr>
      </w:pPr>
      <w:bookmarkStart w:id="1247" w:name="ET_speakercontinue_6201_34"/>
      <w:r w:rsidRPr="00F1304C">
        <w:rPr>
          <w:rStyle w:val="TagStyle"/>
          <w:rtl/>
        </w:rPr>
        <w:t xml:space="preserve"> &lt;&lt; דובר_המשך &gt;&gt;</w:t>
      </w:r>
      <w:r w:rsidRPr="00AC71AC">
        <w:rPr>
          <w:rStyle w:val="TagStyle"/>
          <w:rtl/>
        </w:rPr>
        <w:t xml:space="preserve"> </w:t>
      </w:r>
      <w:r>
        <w:rPr>
          <w:rtl/>
        </w:rPr>
        <w:t>השרה להגנת הסביבה תמר זנדברג:</w:t>
      </w:r>
      <w:r w:rsidRPr="00AC71AC">
        <w:rPr>
          <w:rStyle w:val="TagStyle"/>
          <w:rtl/>
        </w:rPr>
        <w:t xml:space="preserve"> </w:t>
      </w:r>
      <w:r w:rsidRPr="00F1304C">
        <w:rPr>
          <w:rStyle w:val="TagStyle"/>
          <w:rtl/>
        </w:rPr>
        <w:t>&lt;&lt; דובר_המשך &gt;&gt;</w:t>
      </w:r>
      <w:r>
        <w:rPr>
          <w:rtl/>
        </w:rPr>
        <w:t xml:space="preserve">  </w:t>
      </w:r>
      <w:bookmarkEnd w:id="1247"/>
    </w:p>
    <w:p w:rsidR="004435F3" w:rsidRDefault="004435F3" w:rsidP="00FC0E0D">
      <w:pPr>
        <w:rPr>
          <w:rtl/>
          <w:lang w:eastAsia="he-IL"/>
        </w:rPr>
      </w:pPr>
    </w:p>
    <w:p w:rsidR="004435F3" w:rsidRDefault="004435F3" w:rsidP="00472595">
      <w:pPr>
        <w:rPr>
          <w:rtl/>
        </w:rPr>
      </w:pPr>
      <w:bookmarkStart w:id="1248" w:name="_ETM_Q2_562923"/>
      <w:bookmarkStart w:id="1249" w:name="_ETM_Q2_561860"/>
      <w:bookmarkEnd w:id="1248"/>
      <w:bookmarkEnd w:id="1249"/>
      <w:r w:rsidRPr="007D1A24">
        <w:rPr>
          <w:rtl/>
        </w:rPr>
        <w:t>500</w:t>
      </w:r>
      <w:r>
        <w:rPr>
          <w:rFonts w:hint="cs"/>
          <w:rtl/>
        </w:rPr>
        <w:t>.</w:t>
      </w:r>
      <w:bookmarkStart w:id="1250" w:name="_ETM_Q2_559398"/>
      <w:bookmarkEnd w:id="1250"/>
      <w:r w:rsidRPr="007D1A24">
        <w:rPr>
          <w:rtl/>
        </w:rPr>
        <w:t xml:space="preserve"> </w:t>
      </w:r>
      <w:bookmarkStart w:id="1251" w:name="_ETM_Q2_562460"/>
      <w:bookmarkEnd w:id="1251"/>
      <w:r w:rsidRPr="007D1A24">
        <w:rPr>
          <w:rtl/>
        </w:rPr>
        <w:t xml:space="preserve">יש </w:t>
      </w:r>
      <w:bookmarkStart w:id="1252" w:name="_ETM_Q2_562610"/>
      <w:bookmarkEnd w:id="1252"/>
      <w:r w:rsidRPr="007D1A24">
        <w:rPr>
          <w:rtl/>
        </w:rPr>
        <w:t xml:space="preserve">500 </w:t>
      </w:r>
      <w:bookmarkStart w:id="1253" w:name="_ETM_Q2_563119"/>
      <w:bookmarkEnd w:id="1253"/>
      <w:r w:rsidRPr="007D1A24">
        <w:rPr>
          <w:rtl/>
        </w:rPr>
        <w:t xml:space="preserve">חברות </w:t>
      </w:r>
      <w:bookmarkStart w:id="1254" w:name="_ETM_Q2_563630"/>
      <w:bookmarkEnd w:id="1254"/>
      <w:r w:rsidRPr="007D1A24">
        <w:rPr>
          <w:rtl/>
        </w:rPr>
        <w:t xml:space="preserve">שלא </w:t>
      </w:r>
      <w:bookmarkStart w:id="1255" w:name="_ETM_Q2_564470"/>
      <w:bookmarkEnd w:id="1255"/>
      <w:r w:rsidRPr="007D1A24">
        <w:rPr>
          <w:rtl/>
        </w:rPr>
        <w:t xml:space="preserve">משתתפות </w:t>
      </w:r>
      <w:bookmarkStart w:id="1256" w:name="_ETM_Q2_565400"/>
      <w:bookmarkEnd w:id="1256"/>
      <w:r w:rsidRPr="007D1A24">
        <w:rPr>
          <w:rtl/>
        </w:rPr>
        <w:t xml:space="preserve">בחוק </w:t>
      </w:r>
      <w:bookmarkStart w:id="1257" w:name="_ETM_Q2_565820"/>
      <w:bookmarkEnd w:id="1257"/>
      <w:r w:rsidRPr="007D1A24">
        <w:rPr>
          <w:rtl/>
        </w:rPr>
        <w:t>האריזות</w:t>
      </w:r>
      <w:r>
        <w:rPr>
          <w:rFonts w:hint="cs"/>
          <w:rtl/>
        </w:rPr>
        <w:t>.</w:t>
      </w:r>
      <w:r w:rsidRPr="007D1A24">
        <w:rPr>
          <w:rtl/>
        </w:rPr>
        <w:t xml:space="preserve"> </w:t>
      </w:r>
      <w:bookmarkStart w:id="1258" w:name="_ETM_Q2_566659"/>
      <w:bookmarkEnd w:id="1258"/>
      <w:r w:rsidRPr="007D1A24">
        <w:rPr>
          <w:rtl/>
        </w:rPr>
        <w:t xml:space="preserve">מתוכן </w:t>
      </w:r>
      <w:bookmarkStart w:id="1259" w:name="_ETM_Q2_567259"/>
      <w:bookmarkEnd w:id="1259"/>
      <w:r w:rsidRPr="007D1A24">
        <w:rPr>
          <w:rtl/>
        </w:rPr>
        <w:t xml:space="preserve">140 </w:t>
      </w:r>
      <w:bookmarkStart w:id="1260" w:name="_ETM_Q2_567950"/>
      <w:bookmarkEnd w:id="1260"/>
      <w:r w:rsidRPr="007D1A24">
        <w:rPr>
          <w:rtl/>
        </w:rPr>
        <w:t xml:space="preserve">חברות </w:t>
      </w:r>
      <w:bookmarkStart w:id="1261" w:name="_ETM_Q2_568460"/>
      <w:bookmarkEnd w:id="1261"/>
      <w:r w:rsidRPr="007D1A24">
        <w:rPr>
          <w:rtl/>
        </w:rPr>
        <w:t xml:space="preserve">כבר </w:t>
      </w:r>
      <w:bookmarkStart w:id="1262" w:name="_ETM_Q2_568790"/>
      <w:bookmarkEnd w:id="1262"/>
      <w:r w:rsidRPr="007D1A24">
        <w:rPr>
          <w:rtl/>
        </w:rPr>
        <w:t>הצטרפו</w:t>
      </w:r>
      <w:r>
        <w:rPr>
          <w:rFonts w:hint="cs"/>
          <w:rtl/>
        </w:rPr>
        <w:t>,</w:t>
      </w:r>
      <w:r w:rsidRPr="007D1A24">
        <w:rPr>
          <w:rtl/>
        </w:rPr>
        <w:t xml:space="preserve"> </w:t>
      </w:r>
      <w:bookmarkStart w:id="1263" w:name="_ETM_Q2_569509"/>
      <w:bookmarkEnd w:id="1263"/>
      <w:r w:rsidRPr="007D1A24">
        <w:rPr>
          <w:rtl/>
        </w:rPr>
        <w:t xml:space="preserve">כתוצאה </w:t>
      </w:r>
      <w:bookmarkStart w:id="1264" w:name="_ETM_Q2_570049"/>
      <w:bookmarkEnd w:id="1264"/>
      <w:r w:rsidRPr="007D1A24">
        <w:rPr>
          <w:rtl/>
        </w:rPr>
        <w:t xml:space="preserve">מהמהלך </w:t>
      </w:r>
      <w:bookmarkStart w:id="1265" w:name="_ETM_Q2_570710"/>
      <w:bookmarkEnd w:id="1265"/>
      <w:r w:rsidRPr="007D1A24">
        <w:rPr>
          <w:rtl/>
        </w:rPr>
        <w:t>הזה</w:t>
      </w:r>
      <w:r>
        <w:rPr>
          <w:rFonts w:hint="cs"/>
          <w:rtl/>
        </w:rPr>
        <w:t>,</w:t>
      </w:r>
      <w:r w:rsidRPr="007D1A24">
        <w:rPr>
          <w:rtl/>
        </w:rPr>
        <w:t xml:space="preserve"> </w:t>
      </w:r>
      <w:bookmarkStart w:id="1266" w:name="_ETM_Q2_571250"/>
      <w:bookmarkEnd w:id="1266"/>
      <w:r w:rsidRPr="007D1A24">
        <w:rPr>
          <w:rtl/>
        </w:rPr>
        <w:t xml:space="preserve">וצעדי </w:t>
      </w:r>
      <w:bookmarkStart w:id="1267" w:name="_ETM_Q2_571790"/>
      <w:bookmarkEnd w:id="1267"/>
      <w:r w:rsidRPr="007D1A24">
        <w:rPr>
          <w:rtl/>
        </w:rPr>
        <w:t xml:space="preserve">אכיפה </w:t>
      </w:r>
      <w:bookmarkStart w:id="1268" w:name="_ETM_Q2_573089"/>
      <w:bookmarkStart w:id="1269" w:name="_ETM_Q2_573420"/>
      <w:bookmarkStart w:id="1270" w:name="_ETM_Q2_568549"/>
      <w:bookmarkEnd w:id="1268"/>
      <w:bookmarkEnd w:id="1269"/>
      <w:bookmarkEnd w:id="1270"/>
      <w:r w:rsidRPr="007D1A24">
        <w:rPr>
          <w:rtl/>
        </w:rPr>
        <w:t xml:space="preserve">נוספים </w:t>
      </w:r>
      <w:bookmarkStart w:id="1271" w:name="_ETM_Q2_573990"/>
      <w:bookmarkEnd w:id="1271"/>
      <w:r w:rsidRPr="007D1A24">
        <w:rPr>
          <w:rtl/>
        </w:rPr>
        <w:t>י</w:t>
      </w:r>
      <w:r>
        <w:rPr>
          <w:rFonts w:hint="cs"/>
          <w:rtl/>
        </w:rPr>
        <w:t>י</w:t>
      </w:r>
      <w:r w:rsidRPr="007D1A24">
        <w:rPr>
          <w:rtl/>
        </w:rPr>
        <w:t xml:space="preserve">עשו </w:t>
      </w:r>
      <w:bookmarkStart w:id="1272" w:name="_ETM_Q2_574439"/>
      <w:bookmarkEnd w:id="1272"/>
      <w:r w:rsidRPr="007D1A24">
        <w:rPr>
          <w:rtl/>
        </w:rPr>
        <w:t xml:space="preserve">כלפי </w:t>
      </w:r>
      <w:bookmarkStart w:id="1273" w:name="_ETM_Q2_574799"/>
      <w:bookmarkEnd w:id="1273"/>
      <w:r w:rsidRPr="007D1A24">
        <w:rPr>
          <w:rtl/>
        </w:rPr>
        <w:t xml:space="preserve">אותן </w:t>
      </w:r>
      <w:bookmarkStart w:id="1274" w:name="_ETM_Q2_575130"/>
      <w:bookmarkEnd w:id="1274"/>
      <w:r w:rsidRPr="007D1A24">
        <w:rPr>
          <w:rtl/>
        </w:rPr>
        <w:t xml:space="preserve">אלה </w:t>
      </w:r>
      <w:bookmarkStart w:id="1275" w:name="_ETM_Q2_575369"/>
      <w:bookmarkEnd w:id="1275"/>
      <w:r w:rsidRPr="007D1A24">
        <w:rPr>
          <w:rtl/>
        </w:rPr>
        <w:t>ש</w:t>
      </w:r>
      <w:bookmarkStart w:id="1276" w:name="_ETM_Q2_576149"/>
      <w:bookmarkEnd w:id="1276"/>
      <w:r w:rsidRPr="007D1A24">
        <w:rPr>
          <w:rtl/>
        </w:rPr>
        <w:t>עדיין</w:t>
      </w:r>
      <w:r>
        <w:rPr>
          <w:rFonts w:hint="cs"/>
          <w:rtl/>
        </w:rPr>
        <w:t>,</w:t>
      </w:r>
      <w:bookmarkStart w:id="1277" w:name="_ETM_Q2_572200"/>
      <w:bookmarkStart w:id="1278" w:name="_ETM_Q2_572221"/>
      <w:bookmarkEnd w:id="1277"/>
      <w:bookmarkEnd w:id="1278"/>
      <w:r w:rsidRPr="007D1A24">
        <w:rPr>
          <w:rtl/>
        </w:rPr>
        <w:t xml:space="preserve"> </w:t>
      </w:r>
      <w:bookmarkStart w:id="1279" w:name="_ETM_Q2_576599"/>
      <w:bookmarkEnd w:id="1279"/>
      <w:r w:rsidRPr="007D1A24">
        <w:rPr>
          <w:rtl/>
        </w:rPr>
        <w:t xml:space="preserve">למרות </w:t>
      </w:r>
      <w:bookmarkStart w:id="1280" w:name="_ETM_Q2_576929"/>
      <w:bookmarkEnd w:id="1280"/>
      <w:r w:rsidRPr="007D1A24">
        <w:rPr>
          <w:rtl/>
        </w:rPr>
        <w:t xml:space="preserve">ההתראה </w:t>
      </w:r>
      <w:bookmarkStart w:id="1281" w:name="_ETM_Q2_577349"/>
      <w:bookmarkEnd w:id="1281"/>
      <w:r w:rsidRPr="007D1A24">
        <w:rPr>
          <w:rtl/>
        </w:rPr>
        <w:t>הזו</w:t>
      </w:r>
      <w:r>
        <w:rPr>
          <w:rFonts w:hint="cs"/>
          <w:rtl/>
        </w:rPr>
        <w:t>,</w:t>
      </w:r>
      <w:r w:rsidRPr="007D1A24">
        <w:rPr>
          <w:rtl/>
        </w:rPr>
        <w:t xml:space="preserve"> </w:t>
      </w:r>
      <w:bookmarkStart w:id="1282" w:name="_ETM_Q2_577560"/>
      <w:bookmarkEnd w:id="1282"/>
      <w:r w:rsidRPr="007D1A24">
        <w:rPr>
          <w:rtl/>
        </w:rPr>
        <w:t xml:space="preserve">בחרו </w:t>
      </w:r>
      <w:bookmarkStart w:id="1283" w:name="_ETM_Q2_577950"/>
      <w:bookmarkEnd w:id="1283"/>
      <w:r w:rsidRPr="007D1A24">
        <w:rPr>
          <w:rtl/>
        </w:rPr>
        <w:t xml:space="preserve">שלא </w:t>
      </w:r>
      <w:bookmarkStart w:id="1284" w:name="_ETM_Q2_578219"/>
      <w:bookmarkEnd w:id="1284"/>
      <w:r w:rsidRPr="007D1A24">
        <w:rPr>
          <w:rtl/>
        </w:rPr>
        <w:t>להצטרף</w:t>
      </w:r>
      <w:r>
        <w:rPr>
          <w:rFonts w:hint="cs"/>
          <w:rtl/>
        </w:rPr>
        <w:t>.</w:t>
      </w:r>
      <w:r w:rsidRPr="007D1A24">
        <w:rPr>
          <w:rtl/>
        </w:rPr>
        <w:t xml:space="preserve"> </w:t>
      </w:r>
      <w:bookmarkStart w:id="1285" w:name="_ETM_Q2_579089"/>
      <w:bookmarkEnd w:id="1285"/>
      <w:r>
        <w:rPr>
          <w:rFonts w:hint="cs"/>
          <w:rtl/>
        </w:rPr>
        <w:t xml:space="preserve">זה </w:t>
      </w:r>
      <w:r w:rsidRPr="007D1A24">
        <w:rPr>
          <w:rtl/>
        </w:rPr>
        <w:t xml:space="preserve">לפי </w:t>
      </w:r>
      <w:bookmarkStart w:id="1286" w:name="_ETM_Q2_579630"/>
      <w:bookmarkEnd w:id="1286"/>
      <w:r w:rsidRPr="007D1A24">
        <w:rPr>
          <w:rtl/>
        </w:rPr>
        <w:t>החוק</w:t>
      </w:r>
      <w:r>
        <w:rPr>
          <w:rFonts w:hint="cs"/>
          <w:rtl/>
        </w:rPr>
        <w:t>. את</w:t>
      </w:r>
      <w:bookmarkStart w:id="1287" w:name="_ETM_Q2_576090"/>
      <w:bookmarkEnd w:id="1287"/>
      <w:r w:rsidRPr="007D1A24">
        <w:rPr>
          <w:rtl/>
        </w:rPr>
        <w:t xml:space="preserve"> </w:t>
      </w:r>
      <w:bookmarkStart w:id="1288" w:name="_ETM_Q2_580319"/>
      <w:bookmarkEnd w:id="1288"/>
      <w:r w:rsidRPr="007D1A24">
        <w:rPr>
          <w:rtl/>
        </w:rPr>
        <w:t xml:space="preserve">בוודאי </w:t>
      </w:r>
      <w:bookmarkStart w:id="1289" w:name="_ETM_Q2_580950"/>
      <w:bookmarkEnd w:id="1289"/>
      <w:r w:rsidRPr="007D1A24">
        <w:rPr>
          <w:rtl/>
        </w:rPr>
        <w:t xml:space="preserve">מכירה </w:t>
      </w:r>
      <w:bookmarkStart w:id="1290" w:name="_ETM_Q2_581339"/>
      <w:bookmarkEnd w:id="1290"/>
      <w:r w:rsidRPr="007D1A24">
        <w:rPr>
          <w:rtl/>
        </w:rPr>
        <w:t xml:space="preserve">את </w:t>
      </w:r>
      <w:bookmarkStart w:id="1291" w:name="_ETM_Q2_581399"/>
      <w:bookmarkEnd w:id="1291"/>
      <w:r w:rsidRPr="007D1A24">
        <w:rPr>
          <w:rtl/>
        </w:rPr>
        <w:t>זה</w:t>
      </w:r>
      <w:r>
        <w:rPr>
          <w:rFonts w:hint="cs"/>
          <w:rtl/>
        </w:rPr>
        <w:t>.</w:t>
      </w:r>
      <w:r w:rsidRPr="007D1A24">
        <w:rPr>
          <w:rtl/>
        </w:rPr>
        <w:t xml:space="preserve"> </w:t>
      </w:r>
      <w:bookmarkStart w:id="1292" w:name="_ETM_Q2_581520"/>
      <w:bookmarkEnd w:id="1292"/>
      <w:r w:rsidRPr="007D1A24">
        <w:rPr>
          <w:rtl/>
        </w:rPr>
        <w:t xml:space="preserve">אני </w:t>
      </w:r>
      <w:bookmarkStart w:id="1293" w:name="_ETM_Q2_581609"/>
      <w:bookmarkEnd w:id="1293"/>
      <w:r w:rsidRPr="007D1A24">
        <w:rPr>
          <w:rtl/>
        </w:rPr>
        <w:t xml:space="preserve">לא </w:t>
      </w:r>
      <w:bookmarkStart w:id="1294" w:name="_ETM_Q2_581670"/>
      <w:bookmarkEnd w:id="1294"/>
      <w:r>
        <w:rPr>
          <w:rFonts w:hint="cs"/>
          <w:rtl/>
        </w:rPr>
        <w:t>יודעת</w:t>
      </w:r>
      <w:bookmarkStart w:id="1295" w:name="_ETM_Q2_577359"/>
      <w:bookmarkEnd w:id="1295"/>
      <w:r w:rsidRPr="007D1A24">
        <w:rPr>
          <w:rtl/>
        </w:rPr>
        <w:t xml:space="preserve"> </w:t>
      </w:r>
      <w:bookmarkStart w:id="1296" w:name="_ETM_Q2_581999"/>
      <w:bookmarkEnd w:id="1296"/>
      <w:r w:rsidRPr="007D1A24">
        <w:rPr>
          <w:rtl/>
        </w:rPr>
        <w:t xml:space="preserve">למה </w:t>
      </w:r>
      <w:bookmarkStart w:id="1297" w:name="_ETM_Q2_582270"/>
      <w:bookmarkEnd w:id="1297"/>
      <w:r w:rsidRPr="007D1A24">
        <w:rPr>
          <w:rtl/>
        </w:rPr>
        <w:t xml:space="preserve">לא </w:t>
      </w:r>
      <w:bookmarkStart w:id="1298" w:name="_ETM_Q2_582359"/>
      <w:bookmarkEnd w:id="1298"/>
      <w:r w:rsidRPr="007D1A24">
        <w:rPr>
          <w:rtl/>
        </w:rPr>
        <w:t xml:space="preserve">עשו </w:t>
      </w:r>
      <w:bookmarkStart w:id="1299" w:name="_ETM_Q2_582569"/>
      <w:bookmarkEnd w:id="1299"/>
      <w:r w:rsidRPr="007D1A24">
        <w:rPr>
          <w:rtl/>
        </w:rPr>
        <w:t xml:space="preserve">את </w:t>
      </w:r>
      <w:bookmarkStart w:id="1300" w:name="_ETM_Q2_582630"/>
      <w:bookmarkEnd w:id="1300"/>
      <w:r w:rsidRPr="007D1A24">
        <w:rPr>
          <w:rtl/>
        </w:rPr>
        <w:t xml:space="preserve">זה </w:t>
      </w:r>
      <w:bookmarkStart w:id="1301" w:name="_ETM_Q2_582719"/>
      <w:bookmarkEnd w:id="1301"/>
      <w:r w:rsidRPr="007D1A24">
        <w:rPr>
          <w:rtl/>
        </w:rPr>
        <w:t xml:space="preserve">בתקופה </w:t>
      </w:r>
      <w:bookmarkStart w:id="1302" w:name="_ETM_Q2_583079"/>
      <w:bookmarkEnd w:id="1302"/>
      <w:r w:rsidRPr="007D1A24">
        <w:rPr>
          <w:rtl/>
        </w:rPr>
        <w:t>שלך</w:t>
      </w:r>
      <w:r>
        <w:rPr>
          <w:rFonts w:hint="cs"/>
          <w:rtl/>
        </w:rPr>
        <w:t>,</w:t>
      </w:r>
      <w:r w:rsidRPr="007D1A24">
        <w:rPr>
          <w:rtl/>
        </w:rPr>
        <w:t xml:space="preserve"> </w:t>
      </w:r>
      <w:bookmarkStart w:id="1303" w:name="_ETM_Q2_583380"/>
      <w:bookmarkEnd w:id="1303"/>
      <w:r w:rsidRPr="007D1A24">
        <w:rPr>
          <w:rtl/>
        </w:rPr>
        <w:t xml:space="preserve">אבל </w:t>
      </w:r>
      <w:bookmarkStart w:id="1304" w:name="_ETM_Q2_583560"/>
      <w:bookmarkEnd w:id="1304"/>
      <w:r w:rsidRPr="007D1A24">
        <w:rPr>
          <w:rtl/>
        </w:rPr>
        <w:t xml:space="preserve">עשינו </w:t>
      </w:r>
      <w:bookmarkStart w:id="1305" w:name="_ETM_Q2_583859"/>
      <w:bookmarkEnd w:id="1305"/>
      <w:r w:rsidRPr="007D1A24">
        <w:rPr>
          <w:rtl/>
        </w:rPr>
        <w:t xml:space="preserve">את </w:t>
      </w:r>
      <w:bookmarkStart w:id="1306" w:name="_ETM_Q2_583950"/>
      <w:bookmarkEnd w:id="1306"/>
      <w:r w:rsidRPr="007D1A24">
        <w:rPr>
          <w:rtl/>
        </w:rPr>
        <w:t xml:space="preserve">זה </w:t>
      </w:r>
      <w:bookmarkStart w:id="1307" w:name="_ETM_Q2_584069"/>
      <w:bookmarkEnd w:id="1307"/>
      <w:r w:rsidRPr="007D1A24">
        <w:rPr>
          <w:rtl/>
        </w:rPr>
        <w:t>עכשיו</w:t>
      </w:r>
      <w:r>
        <w:rPr>
          <w:rFonts w:hint="cs"/>
          <w:rtl/>
        </w:rPr>
        <w:t>.</w:t>
      </w:r>
      <w:bookmarkStart w:id="1308" w:name="_ETM_Q2_585790"/>
      <w:bookmarkEnd w:id="1308"/>
    </w:p>
    <w:p w:rsidR="004435F3" w:rsidRDefault="004435F3" w:rsidP="00472595">
      <w:pPr>
        <w:rPr>
          <w:rtl/>
        </w:rPr>
      </w:pPr>
      <w:bookmarkStart w:id="1309" w:name="_ETM_Q2_584461"/>
      <w:bookmarkStart w:id="1310" w:name="_ETM_Q2_584515"/>
      <w:bookmarkEnd w:id="1309"/>
      <w:bookmarkEnd w:id="1310"/>
    </w:p>
    <w:p w:rsidR="004435F3" w:rsidRDefault="004435F3" w:rsidP="00B53A36">
      <w:pPr>
        <w:rPr>
          <w:rtl/>
        </w:rPr>
      </w:pPr>
      <w:bookmarkStart w:id="1311" w:name="_ETM_Q2_584621"/>
      <w:bookmarkStart w:id="1312" w:name="_ETM_Q2_584666"/>
      <w:bookmarkEnd w:id="1311"/>
      <w:bookmarkEnd w:id="1312"/>
      <w:r w:rsidRPr="007D1A24">
        <w:rPr>
          <w:rtl/>
        </w:rPr>
        <w:t xml:space="preserve">והדבר </w:t>
      </w:r>
      <w:bookmarkStart w:id="1313" w:name="_ETM_Q2_586330"/>
      <w:bookmarkEnd w:id="1313"/>
      <w:r w:rsidRPr="007D1A24">
        <w:rPr>
          <w:rtl/>
        </w:rPr>
        <w:t xml:space="preserve">האחרון </w:t>
      </w:r>
      <w:bookmarkStart w:id="1314" w:name="_ETM_Q2_586870"/>
      <w:bookmarkEnd w:id="1314"/>
      <w:r w:rsidRPr="007D1A24">
        <w:rPr>
          <w:rtl/>
        </w:rPr>
        <w:t xml:space="preserve">זה </w:t>
      </w:r>
      <w:bookmarkStart w:id="1315" w:name="_ETM_Q2_586990"/>
      <w:bookmarkEnd w:id="1315"/>
      <w:r w:rsidRPr="007D1A24">
        <w:rPr>
          <w:rtl/>
        </w:rPr>
        <w:t xml:space="preserve">לגבי </w:t>
      </w:r>
      <w:bookmarkStart w:id="1316" w:name="_ETM_Q2_587350"/>
      <w:bookmarkEnd w:id="1316"/>
      <w:r w:rsidRPr="007D1A24">
        <w:rPr>
          <w:rtl/>
        </w:rPr>
        <w:t xml:space="preserve">אותם </w:t>
      </w:r>
      <w:bookmarkStart w:id="1317" w:name="_ETM_Q2_587650"/>
      <w:bookmarkEnd w:id="1317"/>
      <w:r w:rsidRPr="007D1A24">
        <w:rPr>
          <w:rtl/>
        </w:rPr>
        <w:t xml:space="preserve">בקבוקים </w:t>
      </w:r>
      <w:bookmarkStart w:id="1318" w:name="_ETM_Q2_588100"/>
      <w:bookmarkEnd w:id="1318"/>
      <w:r w:rsidRPr="007D1A24">
        <w:rPr>
          <w:rtl/>
        </w:rPr>
        <w:t xml:space="preserve">נוספים </w:t>
      </w:r>
      <w:bookmarkStart w:id="1319" w:name="_ETM_Q2_588580"/>
      <w:bookmarkEnd w:id="1319"/>
      <w:r w:rsidRPr="007D1A24">
        <w:rPr>
          <w:rtl/>
        </w:rPr>
        <w:t>שציינת</w:t>
      </w:r>
      <w:r>
        <w:rPr>
          <w:rFonts w:hint="cs"/>
          <w:rtl/>
        </w:rPr>
        <w:t>.</w:t>
      </w:r>
      <w:r w:rsidRPr="007D1A24">
        <w:rPr>
          <w:rtl/>
        </w:rPr>
        <w:t xml:space="preserve"> </w:t>
      </w:r>
      <w:bookmarkStart w:id="1320" w:name="_ETM_Q2_589619"/>
      <w:bookmarkStart w:id="1321" w:name="_ETM_Q2_590039"/>
      <w:bookmarkEnd w:id="1320"/>
      <w:bookmarkEnd w:id="1321"/>
      <w:r>
        <w:rPr>
          <w:rFonts w:hint="cs"/>
          <w:rtl/>
        </w:rPr>
        <w:t>ה</w:t>
      </w:r>
      <w:bookmarkStart w:id="1322" w:name="_ETM_Q2_586648"/>
      <w:bookmarkEnd w:id="1322"/>
      <w:r>
        <w:rPr>
          <w:rtl/>
        </w:rPr>
        <w:t>מ</w:t>
      </w:r>
      <w:r w:rsidRPr="007D1A24">
        <w:rPr>
          <w:rtl/>
        </w:rPr>
        <w:t xml:space="preserve">כלים </w:t>
      </w:r>
      <w:bookmarkStart w:id="1323" w:name="_ETM_Q2_590549"/>
      <w:bookmarkEnd w:id="1323"/>
      <w:r w:rsidRPr="007D1A24">
        <w:rPr>
          <w:rtl/>
        </w:rPr>
        <w:t>הנוספים</w:t>
      </w:r>
      <w:r>
        <w:rPr>
          <w:rFonts w:hint="cs"/>
          <w:rtl/>
        </w:rPr>
        <w:t>,</w:t>
      </w:r>
      <w:r w:rsidRPr="007D1A24">
        <w:rPr>
          <w:rtl/>
        </w:rPr>
        <w:t xml:space="preserve"> </w:t>
      </w:r>
      <w:bookmarkStart w:id="1324" w:name="_ETM_Q2_591149"/>
      <w:bookmarkEnd w:id="1324"/>
      <w:r w:rsidRPr="007D1A24">
        <w:rPr>
          <w:rtl/>
        </w:rPr>
        <w:t xml:space="preserve">של </w:t>
      </w:r>
      <w:bookmarkStart w:id="1325" w:name="_ETM_Q2_591389"/>
      <w:bookmarkEnd w:id="1325"/>
      <w:r w:rsidRPr="007D1A24">
        <w:rPr>
          <w:rtl/>
        </w:rPr>
        <w:t>ש</w:t>
      </w:r>
      <w:bookmarkStart w:id="1326" w:name="_ETM_Q2_591630"/>
      <w:bookmarkEnd w:id="1326"/>
      <w:r>
        <w:rPr>
          <w:rFonts w:hint="cs"/>
          <w:rtl/>
        </w:rPr>
        <w:t>מפו</w:t>
      </w:r>
      <w:bookmarkStart w:id="1327" w:name="_ETM_Q2_586618"/>
      <w:bookmarkEnd w:id="1327"/>
      <w:r>
        <w:rPr>
          <w:rFonts w:hint="cs"/>
          <w:rtl/>
        </w:rPr>
        <w:t>,</w:t>
      </w:r>
      <w:r w:rsidRPr="007D1A24">
        <w:rPr>
          <w:rtl/>
        </w:rPr>
        <w:t xml:space="preserve"> </w:t>
      </w:r>
      <w:bookmarkStart w:id="1328" w:name="_ETM_Q2_591990"/>
      <w:bookmarkEnd w:id="1328"/>
      <w:r w:rsidRPr="007D1A24">
        <w:rPr>
          <w:rtl/>
        </w:rPr>
        <w:t xml:space="preserve">של </w:t>
      </w:r>
      <w:bookmarkStart w:id="1329" w:name="_ETM_Q2_592499"/>
      <w:bookmarkEnd w:id="1329"/>
      <w:r w:rsidRPr="007D1A24">
        <w:rPr>
          <w:rtl/>
        </w:rPr>
        <w:t xml:space="preserve">חומרי </w:t>
      </w:r>
      <w:bookmarkStart w:id="1330" w:name="_ETM_Q2_592889"/>
      <w:bookmarkEnd w:id="1330"/>
      <w:r w:rsidRPr="007D1A24">
        <w:rPr>
          <w:rtl/>
        </w:rPr>
        <w:t xml:space="preserve">ניקוי </w:t>
      </w:r>
      <w:bookmarkStart w:id="1331" w:name="_ETM_Q2_593459"/>
      <w:bookmarkEnd w:id="1331"/>
      <w:r w:rsidRPr="007D1A24">
        <w:rPr>
          <w:rtl/>
        </w:rPr>
        <w:t>וכו</w:t>
      </w:r>
      <w:r>
        <w:rPr>
          <w:rFonts w:hint="cs"/>
          <w:rtl/>
        </w:rPr>
        <w:t xml:space="preserve">' </w:t>
      </w:r>
      <w:r>
        <w:rPr>
          <w:rtl/>
        </w:rPr>
        <w:t>–</w:t>
      </w:r>
      <w:r w:rsidRPr="007D1A24">
        <w:rPr>
          <w:rtl/>
        </w:rPr>
        <w:t xml:space="preserve"> </w:t>
      </w:r>
      <w:bookmarkStart w:id="1332" w:name="_ETM_Q2_594299"/>
      <w:bookmarkEnd w:id="1332"/>
      <w:r w:rsidRPr="007D1A24">
        <w:rPr>
          <w:rtl/>
        </w:rPr>
        <w:t xml:space="preserve">מקומם </w:t>
      </w:r>
      <w:bookmarkStart w:id="1333" w:name="_ETM_Q2_594959"/>
      <w:bookmarkEnd w:id="1333"/>
      <w:r w:rsidRPr="007D1A24">
        <w:rPr>
          <w:rtl/>
        </w:rPr>
        <w:t xml:space="preserve">בפח </w:t>
      </w:r>
      <w:bookmarkStart w:id="1334" w:name="_ETM_Q2_595349"/>
      <w:bookmarkEnd w:id="1334"/>
      <w:r w:rsidRPr="007D1A24">
        <w:rPr>
          <w:rtl/>
        </w:rPr>
        <w:t>הכתום</w:t>
      </w:r>
      <w:r>
        <w:rPr>
          <w:rFonts w:hint="cs"/>
          <w:rtl/>
        </w:rPr>
        <w:t>.</w:t>
      </w:r>
      <w:r w:rsidRPr="007D1A24">
        <w:rPr>
          <w:rtl/>
        </w:rPr>
        <w:t xml:space="preserve"> </w:t>
      </w:r>
      <w:bookmarkStart w:id="1335" w:name="_ETM_Q2_596339"/>
      <w:bookmarkEnd w:id="1335"/>
      <w:r w:rsidR="00B53A36">
        <w:rPr>
          <w:rFonts w:hint="cs"/>
          <w:rtl/>
        </w:rPr>
        <w:t>הם</w:t>
      </w:r>
      <w:r w:rsidRPr="007D1A24">
        <w:rPr>
          <w:rtl/>
        </w:rPr>
        <w:t xml:space="preserve"> </w:t>
      </w:r>
      <w:bookmarkStart w:id="1336" w:name="_ETM_Q2_596700"/>
      <w:bookmarkEnd w:id="1336"/>
      <w:r w:rsidRPr="007D1A24">
        <w:rPr>
          <w:rtl/>
        </w:rPr>
        <w:t xml:space="preserve">אריזה </w:t>
      </w:r>
      <w:bookmarkStart w:id="1337" w:name="_ETM_Q2_597209"/>
      <w:bookmarkEnd w:id="1337"/>
      <w:r w:rsidRPr="007D1A24">
        <w:rPr>
          <w:rtl/>
        </w:rPr>
        <w:t xml:space="preserve">לכל </w:t>
      </w:r>
      <w:bookmarkStart w:id="1338" w:name="_ETM_Q2_597539"/>
      <w:bookmarkEnd w:id="1338"/>
      <w:r w:rsidRPr="007D1A24">
        <w:rPr>
          <w:rtl/>
        </w:rPr>
        <w:t>דבר</w:t>
      </w:r>
      <w:r>
        <w:rPr>
          <w:rFonts w:hint="cs"/>
          <w:rtl/>
        </w:rPr>
        <w:t>.</w:t>
      </w:r>
      <w:r w:rsidRPr="007D1A24">
        <w:rPr>
          <w:rtl/>
        </w:rPr>
        <w:t xml:space="preserve"> </w:t>
      </w:r>
      <w:bookmarkStart w:id="1339" w:name="_ETM_Q2_598319"/>
      <w:bookmarkEnd w:id="1339"/>
      <w:r w:rsidRPr="007D1A24">
        <w:rPr>
          <w:rtl/>
        </w:rPr>
        <w:t xml:space="preserve">היצרניות </w:t>
      </w:r>
      <w:bookmarkStart w:id="1340" w:name="_ETM_Q2_599189"/>
      <w:bookmarkEnd w:id="1340"/>
      <w:r w:rsidRPr="007D1A24">
        <w:rPr>
          <w:rtl/>
        </w:rPr>
        <w:t xml:space="preserve">של </w:t>
      </w:r>
      <w:bookmarkStart w:id="1341" w:name="_ETM_Q2_599310"/>
      <w:bookmarkEnd w:id="1341"/>
      <w:r w:rsidRPr="007D1A24">
        <w:rPr>
          <w:rtl/>
        </w:rPr>
        <w:t xml:space="preserve">הבקבוקים </w:t>
      </w:r>
      <w:bookmarkStart w:id="1342" w:name="_ETM_Q2_599849"/>
      <w:bookmarkEnd w:id="1342"/>
      <w:r w:rsidRPr="007D1A24">
        <w:rPr>
          <w:rtl/>
        </w:rPr>
        <w:t xml:space="preserve">האלה </w:t>
      </w:r>
      <w:bookmarkStart w:id="1343" w:name="_ETM_Q2_600240"/>
      <w:bookmarkEnd w:id="1343"/>
      <w:r w:rsidRPr="007D1A24">
        <w:rPr>
          <w:rtl/>
        </w:rPr>
        <w:t xml:space="preserve">משלמות </w:t>
      </w:r>
      <w:bookmarkStart w:id="1344" w:name="_ETM_Q2_600839"/>
      <w:bookmarkEnd w:id="1344"/>
      <w:r w:rsidRPr="007D1A24">
        <w:rPr>
          <w:rtl/>
        </w:rPr>
        <w:t>עליה</w:t>
      </w:r>
      <w:r>
        <w:rPr>
          <w:rFonts w:hint="cs"/>
          <w:rtl/>
        </w:rPr>
        <w:t>ם</w:t>
      </w:r>
      <w:r w:rsidRPr="007D1A24">
        <w:rPr>
          <w:rtl/>
        </w:rPr>
        <w:t xml:space="preserve"> </w:t>
      </w:r>
      <w:bookmarkStart w:id="1345" w:name="_ETM_Q2_601139"/>
      <w:bookmarkEnd w:id="1345"/>
      <w:r w:rsidRPr="007D1A24">
        <w:rPr>
          <w:rtl/>
        </w:rPr>
        <w:t xml:space="preserve">באותו </w:t>
      </w:r>
      <w:bookmarkStart w:id="1346" w:name="_ETM_Q2_601409"/>
      <w:bookmarkEnd w:id="1346"/>
      <w:r w:rsidRPr="007D1A24">
        <w:rPr>
          <w:rtl/>
        </w:rPr>
        <w:t xml:space="preserve">תהליך </w:t>
      </w:r>
      <w:bookmarkStart w:id="1347" w:name="_ETM_Q2_601770"/>
      <w:bookmarkEnd w:id="1347"/>
      <w:r w:rsidRPr="007D1A24">
        <w:rPr>
          <w:rtl/>
        </w:rPr>
        <w:t xml:space="preserve">שכרגע </w:t>
      </w:r>
      <w:bookmarkStart w:id="1348" w:name="_ETM_Q2_602219"/>
      <w:bookmarkEnd w:id="1348"/>
      <w:r w:rsidRPr="007D1A24">
        <w:rPr>
          <w:rtl/>
        </w:rPr>
        <w:t>תיארנו</w:t>
      </w:r>
      <w:r>
        <w:rPr>
          <w:rFonts w:hint="cs"/>
          <w:rtl/>
        </w:rPr>
        <w:t>,</w:t>
      </w:r>
      <w:r w:rsidRPr="007D1A24">
        <w:rPr>
          <w:rtl/>
        </w:rPr>
        <w:t xml:space="preserve"> </w:t>
      </w:r>
      <w:bookmarkStart w:id="1349" w:name="_ETM_Q2_603029"/>
      <w:bookmarkEnd w:id="1349"/>
      <w:r w:rsidRPr="007D1A24">
        <w:rPr>
          <w:rtl/>
        </w:rPr>
        <w:t xml:space="preserve">דרך </w:t>
      </w:r>
      <w:bookmarkStart w:id="1350" w:name="_ETM_Q2_603359"/>
      <w:bookmarkEnd w:id="1350"/>
      <w:r w:rsidRPr="007D1A24">
        <w:rPr>
          <w:rtl/>
        </w:rPr>
        <w:t xml:space="preserve">ההתקשרות </w:t>
      </w:r>
      <w:bookmarkStart w:id="1351" w:name="_ETM_Q2_603959"/>
      <w:bookmarkStart w:id="1352" w:name="_ETM_Q2_604079"/>
      <w:bookmarkStart w:id="1353" w:name="_ETM_Q2_599298"/>
      <w:bookmarkEnd w:id="1351"/>
      <w:bookmarkEnd w:id="1352"/>
      <w:bookmarkEnd w:id="1353"/>
      <w:r>
        <w:rPr>
          <w:rFonts w:hint="cs"/>
          <w:rtl/>
        </w:rPr>
        <w:t xml:space="preserve">עם </w:t>
      </w:r>
      <w:r w:rsidRPr="007D1A24">
        <w:rPr>
          <w:rtl/>
        </w:rPr>
        <w:t xml:space="preserve">התאגיד </w:t>
      </w:r>
      <w:bookmarkStart w:id="1354" w:name="_ETM_Q2_604679"/>
      <w:bookmarkEnd w:id="1354"/>
      <w:r w:rsidRPr="007D1A24">
        <w:rPr>
          <w:rtl/>
        </w:rPr>
        <w:t>המוכר</w:t>
      </w:r>
      <w:r>
        <w:rPr>
          <w:rFonts w:hint="cs"/>
          <w:rtl/>
        </w:rPr>
        <w:t>,</w:t>
      </w:r>
      <w:r w:rsidRPr="007D1A24">
        <w:rPr>
          <w:rtl/>
        </w:rPr>
        <w:t xml:space="preserve"> </w:t>
      </w:r>
      <w:bookmarkStart w:id="1355" w:name="_ETM_Q2_605069"/>
      <w:bookmarkEnd w:id="1355"/>
      <w:r>
        <w:rPr>
          <w:rFonts w:hint="cs"/>
          <w:rtl/>
        </w:rPr>
        <w:t>ע</w:t>
      </w:r>
      <w:r w:rsidRPr="007D1A24">
        <w:rPr>
          <w:rtl/>
        </w:rPr>
        <w:t xml:space="preserve">ם </w:t>
      </w:r>
      <w:bookmarkStart w:id="1356" w:name="_ETM_Q2_605159"/>
      <w:bookmarkEnd w:id="1356"/>
      <w:r w:rsidRPr="007D1A24">
        <w:rPr>
          <w:rtl/>
        </w:rPr>
        <w:t xml:space="preserve">תאגיד </w:t>
      </w:r>
      <w:bookmarkStart w:id="1357" w:name="_ETM_Q2_605459"/>
      <w:bookmarkEnd w:id="1357"/>
      <w:r>
        <w:rPr>
          <w:rtl/>
        </w:rPr>
        <w:t>המ</w:t>
      </w:r>
      <w:r w:rsidRPr="007D1A24">
        <w:rPr>
          <w:rtl/>
        </w:rPr>
        <w:t xml:space="preserve">חזור </w:t>
      </w:r>
      <w:bookmarkStart w:id="1358" w:name="_ETM_Q2_605880"/>
      <w:bookmarkEnd w:id="1358"/>
      <w:r w:rsidRPr="007D1A24">
        <w:rPr>
          <w:rtl/>
        </w:rPr>
        <w:t>תמיר</w:t>
      </w:r>
      <w:r>
        <w:rPr>
          <w:rFonts w:hint="cs"/>
          <w:rtl/>
        </w:rPr>
        <w:t>.</w:t>
      </w:r>
      <w:bookmarkStart w:id="1359" w:name="_ETM_Q2_602378"/>
      <w:bookmarkEnd w:id="1359"/>
      <w:r w:rsidRPr="007D1A24">
        <w:rPr>
          <w:rtl/>
        </w:rPr>
        <w:t xml:space="preserve"> </w:t>
      </w:r>
      <w:bookmarkStart w:id="1360" w:name="_ETM_Q2_607990"/>
      <w:bookmarkEnd w:id="1360"/>
      <w:r w:rsidRPr="007D1A24">
        <w:rPr>
          <w:rtl/>
        </w:rPr>
        <w:t>הציבור</w:t>
      </w:r>
      <w:r>
        <w:rPr>
          <w:rFonts w:hint="cs"/>
          <w:rtl/>
        </w:rPr>
        <w:t>,</w:t>
      </w:r>
      <w:bookmarkStart w:id="1361" w:name="_ETM_Q2_603947"/>
      <w:bookmarkEnd w:id="1361"/>
      <w:r w:rsidRPr="007D1A24">
        <w:rPr>
          <w:rtl/>
        </w:rPr>
        <w:t xml:space="preserve"> </w:t>
      </w:r>
      <w:bookmarkStart w:id="1362" w:name="_ETM_Q2_609130"/>
      <w:bookmarkEnd w:id="1362"/>
      <w:r w:rsidRPr="007D1A24">
        <w:rPr>
          <w:rtl/>
        </w:rPr>
        <w:t xml:space="preserve">גם </w:t>
      </w:r>
      <w:bookmarkStart w:id="1363" w:name="_ETM_Q2_609400"/>
      <w:bookmarkEnd w:id="1363"/>
      <w:r w:rsidRPr="007D1A24">
        <w:rPr>
          <w:rtl/>
        </w:rPr>
        <w:t xml:space="preserve">בפרסומות </w:t>
      </w:r>
      <w:bookmarkStart w:id="1364" w:name="_ETM_Q2_609970"/>
      <w:bookmarkEnd w:id="1364"/>
      <w:r w:rsidRPr="007D1A24">
        <w:rPr>
          <w:rtl/>
        </w:rPr>
        <w:t>בטלוויזיה</w:t>
      </w:r>
      <w:r>
        <w:rPr>
          <w:rFonts w:hint="cs"/>
          <w:rtl/>
        </w:rPr>
        <w:t>,</w:t>
      </w:r>
      <w:r w:rsidRPr="007D1A24">
        <w:rPr>
          <w:rtl/>
        </w:rPr>
        <w:t xml:space="preserve"> </w:t>
      </w:r>
      <w:bookmarkStart w:id="1365" w:name="_ETM_Q2_611120"/>
      <w:bookmarkEnd w:id="1365"/>
      <w:r w:rsidRPr="007D1A24">
        <w:rPr>
          <w:rtl/>
        </w:rPr>
        <w:t xml:space="preserve">נקרא </w:t>
      </w:r>
      <w:bookmarkStart w:id="1366" w:name="_ETM_Q2_611900"/>
      <w:bookmarkEnd w:id="1366"/>
      <w:r w:rsidRPr="007D1A24">
        <w:rPr>
          <w:rtl/>
        </w:rPr>
        <w:t xml:space="preserve">להחזיר </w:t>
      </w:r>
      <w:bookmarkStart w:id="1367" w:name="_ETM_Q2_612410"/>
      <w:bookmarkEnd w:id="1367"/>
      <w:r w:rsidRPr="007D1A24">
        <w:rPr>
          <w:rtl/>
        </w:rPr>
        <w:t xml:space="preserve">אותם </w:t>
      </w:r>
      <w:bookmarkStart w:id="1368" w:name="_ETM_Q2_612620"/>
      <w:bookmarkEnd w:id="1368"/>
      <w:r w:rsidRPr="007D1A24">
        <w:rPr>
          <w:rtl/>
        </w:rPr>
        <w:t xml:space="preserve">לפח </w:t>
      </w:r>
      <w:bookmarkStart w:id="1369" w:name="_ETM_Q2_612920"/>
      <w:bookmarkEnd w:id="1369"/>
      <w:r w:rsidRPr="007D1A24">
        <w:rPr>
          <w:rtl/>
        </w:rPr>
        <w:t>הכתום</w:t>
      </w:r>
      <w:r>
        <w:rPr>
          <w:rFonts w:hint="cs"/>
          <w:rtl/>
        </w:rPr>
        <w:t>.</w:t>
      </w:r>
      <w:r w:rsidRPr="007D1A24">
        <w:rPr>
          <w:rtl/>
        </w:rPr>
        <w:t xml:space="preserve"> </w:t>
      </w:r>
      <w:bookmarkStart w:id="1370" w:name="_ETM_Q2_614599"/>
      <w:bookmarkEnd w:id="1370"/>
      <w:r w:rsidRPr="007D1A24">
        <w:rPr>
          <w:rtl/>
        </w:rPr>
        <w:t xml:space="preserve">זה </w:t>
      </w:r>
      <w:bookmarkStart w:id="1371" w:name="_ETM_Q2_614810"/>
      <w:bookmarkEnd w:id="1371"/>
      <w:r w:rsidRPr="007D1A24">
        <w:rPr>
          <w:rtl/>
        </w:rPr>
        <w:t xml:space="preserve">בהחלט </w:t>
      </w:r>
      <w:bookmarkStart w:id="1372" w:name="_ETM_Q2_615230"/>
      <w:bookmarkEnd w:id="1372"/>
      <w:r w:rsidRPr="007D1A24">
        <w:rPr>
          <w:rtl/>
        </w:rPr>
        <w:t xml:space="preserve">אריזה </w:t>
      </w:r>
      <w:bookmarkStart w:id="1373" w:name="_ETM_Q2_615770"/>
      <w:bookmarkEnd w:id="1373"/>
      <w:r w:rsidRPr="007D1A24">
        <w:rPr>
          <w:rtl/>
        </w:rPr>
        <w:t xml:space="preserve">שמקומה </w:t>
      </w:r>
      <w:bookmarkStart w:id="1374" w:name="_ETM_Q2_616370"/>
      <w:bookmarkEnd w:id="1374"/>
      <w:r w:rsidRPr="007D1A24">
        <w:rPr>
          <w:rtl/>
        </w:rPr>
        <w:t xml:space="preserve">לא </w:t>
      </w:r>
      <w:bookmarkStart w:id="1375" w:name="_ETM_Q2_616520"/>
      <w:bookmarkEnd w:id="1375"/>
      <w:r w:rsidRPr="007D1A24">
        <w:rPr>
          <w:rtl/>
        </w:rPr>
        <w:t xml:space="preserve">בפח </w:t>
      </w:r>
      <w:bookmarkStart w:id="1376" w:name="_ETM_Q2_616849"/>
      <w:bookmarkEnd w:id="1376"/>
      <w:r w:rsidRPr="007D1A24">
        <w:rPr>
          <w:rtl/>
        </w:rPr>
        <w:t xml:space="preserve">הירוק </w:t>
      </w:r>
      <w:bookmarkStart w:id="1377" w:name="_ETM_Q2_617270"/>
      <w:bookmarkEnd w:id="1377"/>
      <w:r w:rsidRPr="007D1A24">
        <w:rPr>
          <w:rtl/>
        </w:rPr>
        <w:t xml:space="preserve">אלא </w:t>
      </w:r>
      <w:bookmarkStart w:id="1378" w:name="_ETM_Q2_617450"/>
      <w:bookmarkEnd w:id="1378"/>
      <w:r w:rsidRPr="007D1A24">
        <w:rPr>
          <w:rtl/>
        </w:rPr>
        <w:t xml:space="preserve">בפח </w:t>
      </w:r>
      <w:bookmarkStart w:id="1379" w:name="_ETM_Q2_617780"/>
      <w:bookmarkEnd w:id="1379"/>
      <w:r w:rsidRPr="007D1A24">
        <w:rPr>
          <w:rtl/>
        </w:rPr>
        <w:t>הכתום</w:t>
      </w:r>
      <w:r>
        <w:rPr>
          <w:rFonts w:hint="cs"/>
          <w:rtl/>
        </w:rPr>
        <w:t>.</w:t>
      </w:r>
      <w:r w:rsidRPr="007D1A24">
        <w:rPr>
          <w:rtl/>
        </w:rPr>
        <w:t xml:space="preserve"> </w:t>
      </w:r>
      <w:bookmarkStart w:id="1380" w:name="_ETM_Q2_618230"/>
      <w:bookmarkEnd w:id="1380"/>
      <w:r w:rsidRPr="007D1A24">
        <w:rPr>
          <w:rtl/>
        </w:rPr>
        <w:t xml:space="preserve">וזה </w:t>
      </w:r>
      <w:bookmarkStart w:id="1381" w:name="_ETM_Q2_618470"/>
      <w:bookmarkEnd w:id="1381"/>
      <w:r w:rsidRPr="007D1A24">
        <w:rPr>
          <w:rtl/>
        </w:rPr>
        <w:t xml:space="preserve">המקום </w:t>
      </w:r>
      <w:bookmarkStart w:id="1382" w:name="_ETM_Q2_619280"/>
      <w:bookmarkEnd w:id="1382"/>
      <w:r w:rsidRPr="007D1A24">
        <w:rPr>
          <w:rtl/>
        </w:rPr>
        <w:t xml:space="preserve">לשוב </w:t>
      </w:r>
      <w:bookmarkStart w:id="1383" w:name="_ETM_Q2_619819"/>
      <w:bookmarkEnd w:id="1383"/>
      <w:r w:rsidRPr="007D1A24">
        <w:rPr>
          <w:rtl/>
        </w:rPr>
        <w:t xml:space="preserve">ולקרוא </w:t>
      </w:r>
      <w:bookmarkStart w:id="1384" w:name="_ETM_Q2_620239"/>
      <w:bookmarkEnd w:id="1384"/>
      <w:r w:rsidRPr="007D1A24">
        <w:rPr>
          <w:rtl/>
        </w:rPr>
        <w:t xml:space="preserve">לציבור </w:t>
      </w:r>
      <w:bookmarkStart w:id="1385" w:name="_ETM_Q2_621920"/>
      <w:bookmarkEnd w:id="1385"/>
      <w:r w:rsidRPr="007D1A24">
        <w:rPr>
          <w:rtl/>
        </w:rPr>
        <w:t xml:space="preserve">לזרוק </w:t>
      </w:r>
      <w:bookmarkStart w:id="1386" w:name="_ETM_Q2_622920"/>
      <w:bookmarkEnd w:id="1386"/>
      <w:r w:rsidRPr="007D1A24">
        <w:rPr>
          <w:rtl/>
        </w:rPr>
        <w:t xml:space="preserve">כל </w:t>
      </w:r>
      <w:bookmarkStart w:id="1387" w:name="_ETM_Q2_623280"/>
      <w:bookmarkEnd w:id="1387"/>
      <w:r w:rsidRPr="007D1A24">
        <w:rPr>
          <w:rtl/>
        </w:rPr>
        <w:t xml:space="preserve">אריזה </w:t>
      </w:r>
      <w:bookmarkStart w:id="1388" w:name="_ETM_Q2_623760"/>
      <w:bookmarkEnd w:id="1388"/>
      <w:r w:rsidRPr="007D1A24">
        <w:rPr>
          <w:rtl/>
        </w:rPr>
        <w:t>שהיא</w:t>
      </w:r>
      <w:r>
        <w:rPr>
          <w:rFonts w:hint="cs"/>
          <w:rtl/>
        </w:rPr>
        <w:t>,</w:t>
      </w:r>
      <w:r w:rsidRPr="007D1A24">
        <w:rPr>
          <w:rtl/>
        </w:rPr>
        <w:t xml:space="preserve"> </w:t>
      </w:r>
      <w:bookmarkStart w:id="1389" w:name="_ETM_Q2_624209"/>
      <w:bookmarkEnd w:id="1389"/>
      <w:r w:rsidRPr="007D1A24">
        <w:rPr>
          <w:rtl/>
        </w:rPr>
        <w:t>ואגב</w:t>
      </w:r>
      <w:r>
        <w:rPr>
          <w:rFonts w:hint="cs"/>
          <w:rtl/>
        </w:rPr>
        <w:t>,</w:t>
      </w:r>
      <w:bookmarkStart w:id="1390" w:name="_ETM_Q2_620408"/>
      <w:bookmarkEnd w:id="1390"/>
      <w:r w:rsidRPr="007D1A24">
        <w:rPr>
          <w:rtl/>
        </w:rPr>
        <w:t xml:space="preserve"> </w:t>
      </w:r>
      <w:bookmarkStart w:id="1391" w:name="_ETM_Q2_624720"/>
      <w:bookmarkEnd w:id="1391"/>
      <w:r w:rsidRPr="007D1A24">
        <w:rPr>
          <w:rtl/>
        </w:rPr>
        <w:t xml:space="preserve">כל </w:t>
      </w:r>
      <w:bookmarkStart w:id="1392" w:name="_ETM_Q2_625020"/>
      <w:bookmarkEnd w:id="1392"/>
      <w:r w:rsidRPr="007D1A24">
        <w:rPr>
          <w:rtl/>
        </w:rPr>
        <w:t xml:space="preserve">אריזה </w:t>
      </w:r>
      <w:bookmarkStart w:id="1393" w:name="_ETM_Q2_625349"/>
      <w:bookmarkEnd w:id="1393"/>
      <w:r w:rsidRPr="007D1A24">
        <w:rPr>
          <w:rtl/>
        </w:rPr>
        <w:t>שהיא</w:t>
      </w:r>
      <w:r>
        <w:rPr>
          <w:rFonts w:hint="cs"/>
          <w:rtl/>
        </w:rPr>
        <w:t>,</w:t>
      </w:r>
      <w:r w:rsidRPr="007D1A24">
        <w:rPr>
          <w:rtl/>
        </w:rPr>
        <w:t xml:space="preserve"> </w:t>
      </w:r>
      <w:bookmarkStart w:id="1394" w:name="_ETM_Q2_625920"/>
      <w:bookmarkEnd w:id="1394"/>
      <w:r w:rsidRPr="007D1A24">
        <w:rPr>
          <w:rtl/>
        </w:rPr>
        <w:t>מ</w:t>
      </w:r>
      <w:bookmarkStart w:id="1395" w:name="_ETM_Q2_626190"/>
      <w:bookmarkEnd w:id="1395"/>
      <w:r w:rsidRPr="007D1A24">
        <w:rPr>
          <w:rtl/>
        </w:rPr>
        <w:t xml:space="preserve">שקית </w:t>
      </w:r>
      <w:bookmarkStart w:id="1396" w:name="_ETM_Q2_626550"/>
      <w:bookmarkEnd w:id="1396"/>
      <w:r w:rsidRPr="007D1A24">
        <w:rPr>
          <w:rtl/>
        </w:rPr>
        <w:t xml:space="preserve">ניילון </w:t>
      </w:r>
      <w:bookmarkStart w:id="1397" w:name="_ETM_Q2_627190"/>
      <w:bookmarkEnd w:id="1397"/>
      <w:r w:rsidRPr="007D1A24">
        <w:rPr>
          <w:rtl/>
        </w:rPr>
        <w:t>ו</w:t>
      </w:r>
      <w:r>
        <w:rPr>
          <w:rFonts w:hint="cs"/>
          <w:rtl/>
        </w:rPr>
        <w:t>עד</w:t>
      </w:r>
      <w:bookmarkStart w:id="1398" w:name="_ETM_Q2_622127"/>
      <w:bookmarkEnd w:id="1398"/>
      <w:r w:rsidRPr="007D1A24">
        <w:rPr>
          <w:rtl/>
        </w:rPr>
        <w:t xml:space="preserve"> </w:t>
      </w:r>
      <w:bookmarkStart w:id="1399" w:name="_ETM_Q2_627520"/>
      <w:bookmarkEnd w:id="1399"/>
      <w:r>
        <w:rPr>
          <w:rtl/>
        </w:rPr>
        <w:t>מ</w:t>
      </w:r>
      <w:r w:rsidRPr="007D1A24">
        <w:rPr>
          <w:rtl/>
        </w:rPr>
        <w:t xml:space="preserve">כל </w:t>
      </w:r>
      <w:bookmarkStart w:id="1400" w:name="_ETM_Q2_627850"/>
      <w:bookmarkEnd w:id="1400"/>
      <w:r>
        <w:rPr>
          <w:rFonts w:hint="cs"/>
          <w:rtl/>
        </w:rPr>
        <w:t xml:space="preserve">של </w:t>
      </w:r>
      <w:r w:rsidRPr="007D1A24">
        <w:rPr>
          <w:rtl/>
        </w:rPr>
        <w:t xml:space="preserve">מרכך </w:t>
      </w:r>
      <w:bookmarkStart w:id="1401" w:name="_ETM_Q2_628330"/>
      <w:bookmarkEnd w:id="1401"/>
      <w:r w:rsidRPr="007D1A24">
        <w:rPr>
          <w:rtl/>
        </w:rPr>
        <w:t>כביסה</w:t>
      </w:r>
      <w:r>
        <w:rPr>
          <w:rFonts w:hint="cs"/>
          <w:rtl/>
        </w:rPr>
        <w:t>,</w:t>
      </w:r>
      <w:r w:rsidRPr="007D1A24">
        <w:rPr>
          <w:rtl/>
        </w:rPr>
        <w:t xml:space="preserve"> </w:t>
      </w:r>
      <w:bookmarkStart w:id="1402" w:name="_ETM_Q2_629080"/>
      <w:bookmarkEnd w:id="1402"/>
      <w:r w:rsidRPr="007D1A24">
        <w:rPr>
          <w:rtl/>
        </w:rPr>
        <w:t xml:space="preserve">לפח </w:t>
      </w:r>
      <w:bookmarkStart w:id="1403" w:name="_ETM_Q2_629500"/>
      <w:bookmarkEnd w:id="1403"/>
      <w:r w:rsidRPr="007D1A24">
        <w:rPr>
          <w:rtl/>
        </w:rPr>
        <w:t>הכתום</w:t>
      </w:r>
      <w:r>
        <w:rPr>
          <w:rFonts w:hint="cs"/>
          <w:rtl/>
        </w:rPr>
        <w:t>.</w:t>
      </w:r>
      <w:bookmarkStart w:id="1404" w:name="_ETM_Q2_630960"/>
      <w:bookmarkEnd w:id="1404"/>
    </w:p>
    <w:p w:rsidR="004435F3" w:rsidRDefault="004435F3" w:rsidP="00472595">
      <w:pPr>
        <w:rPr>
          <w:rtl/>
        </w:rPr>
      </w:pPr>
    </w:p>
    <w:p w:rsidR="004435F3" w:rsidRDefault="004435F3" w:rsidP="00472595">
      <w:pPr>
        <w:rPr>
          <w:rtl/>
        </w:rPr>
      </w:pPr>
      <w:bookmarkStart w:id="1405" w:name="_ETM_Q2_624007"/>
      <w:bookmarkEnd w:id="1405"/>
      <w:r w:rsidRPr="007D1A24">
        <w:rPr>
          <w:rtl/>
        </w:rPr>
        <w:t xml:space="preserve">ואני </w:t>
      </w:r>
      <w:bookmarkStart w:id="1406" w:name="_ETM_Q2_631170"/>
      <w:bookmarkEnd w:id="1406"/>
      <w:r w:rsidRPr="007D1A24">
        <w:rPr>
          <w:rtl/>
        </w:rPr>
        <w:t xml:space="preserve">רוצה </w:t>
      </w:r>
      <w:bookmarkStart w:id="1407" w:name="_ETM_Q2_631440"/>
      <w:bookmarkEnd w:id="1407"/>
      <w:r w:rsidRPr="007D1A24">
        <w:rPr>
          <w:rtl/>
        </w:rPr>
        <w:t xml:space="preserve">לסיים </w:t>
      </w:r>
      <w:bookmarkStart w:id="1408" w:name="_ETM_Q2_631830"/>
      <w:bookmarkEnd w:id="1408"/>
      <w:r w:rsidRPr="007D1A24">
        <w:rPr>
          <w:rtl/>
        </w:rPr>
        <w:t>ולומר</w:t>
      </w:r>
      <w:bookmarkStart w:id="1409" w:name="_ETM_Q2_628327"/>
      <w:bookmarkEnd w:id="1409"/>
      <w:r w:rsidRPr="007D1A24">
        <w:rPr>
          <w:rtl/>
        </w:rPr>
        <w:t xml:space="preserve"> </w:t>
      </w:r>
      <w:bookmarkStart w:id="1410" w:name="_ETM_Q2_632310"/>
      <w:bookmarkEnd w:id="1410"/>
      <w:r w:rsidRPr="007D1A24">
        <w:rPr>
          <w:rtl/>
        </w:rPr>
        <w:t xml:space="preserve">שאנחנו </w:t>
      </w:r>
      <w:bookmarkStart w:id="1411" w:name="_ETM_Q2_632760"/>
      <w:bookmarkEnd w:id="1411"/>
      <w:r w:rsidRPr="007D1A24">
        <w:rPr>
          <w:rtl/>
        </w:rPr>
        <w:t xml:space="preserve">ממש </w:t>
      </w:r>
      <w:bookmarkStart w:id="1412" w:name="_ETM_Q2_633060"/>
      <w:bookmarkEnd w:id="1412"/>
      <w:r w:rsidRPr="007D1A24">
        <w:rPr>
          <w:rtl/>
        </w:rPr>
        <w:t xml:space="preserve">בשבועיים </w:t>
      </w:r>
      <w:bookmarkStart w:id="1413" w:name="_ETM_Q2_633720"/>
      <w:bookmarkEnd w:id="1413"/>
      <w:r w:rsidRPr="007D1A24">
        <w:rPr>
          <w:rtl/>
        </w:rPr>
        <w:t xml:space="preserve">האחרונים </w:t>
      </w:r>
      <w:bookmarkStart w:id="1414" w:name="_ETM_Q2_634200"/>
      <w:bookmarkEnd w:id="1414"/>
      <w:r w:rsidRPr="007D1A24">
        <w:rPr>
          <w:rtl/>
        </w:rPr>
        <w:t xml:space="preserve">יצאנו </w:t>
      </w:r>
      <w:bookmarkStart w:id="1415" w:name="_ETM_Q2_634590"/>
      <w:bookmarkEnd w:id="1415"/>
      <w:r w:rsidRPr="007D1A24">
        <w:rPr>
          <w:rtl/>
        </w:rPr>
        <w:t xml:space="preserve">במהלך </w:t>
      </w:r>
      <w:bookmarkStart w:id="1416" w:name="_ETM_Q2_635280"/>
      <w:bookmarkEnd w:id="1416"/>
      <w:r w:rsidRPr="007D1A24">
        <w:rPr>
          <w:rtl/>
        </w:rPr>
        <w:t>הסברה</w:t>
      </w:r>
      <w:r>
        <w:rPr>
          <w:rFonts w:hint="cs"/>
          <w:rtl/>
        </w:rPr>
        <w:t>,</w:t>
      </w:r>
      <w:r w:rsidRPr="007D1A24">
        <w:rPr>
          <w:rtl/>
        </w:rPr>
        <w:t xml:space="preserve"> </w:t>
      </w:r>
      <w:bookmarkStart w:id="1417" w:name="_ETM_Q2_635850"/>
      <w:bookmarkEnd w:id="1417"/>
      <w:r w:rsidRPr="007D1A24">
        <w:rPr>
          <w:rtl/>
        </w:rPr>
        <w:t xml:space="preserve">שאני </w:t>
      </w:r>
      <w:bookmarkStart w:id="1418" w:name="_ETM_Q2_636090"/>
      <w:bookmarkEnd w:id="1418"/>
      <w:r w:rsidRPr="007D1A24">
        <w:rPr>
          <w:rtl/>
        </w:rPr>
        <w:t xml:space="preserve">מאוד </w:t>
      </w:r>
      <w:bookmarkStart w:id="1419" w:name="_ETM_Q2_636300"/>
      <w:bookmarkEnd w:id="1419"/>
      <w:r w:rsidRPr="007D1A24">
        <w:rPr>
          <w:rtl/>
        </w:rPr>
        <w:t xml:space="preserve">מאוד </w:t>
      </w:r>
      <w:bookmarkStart w:id="1420" w:name="_ETM_Q2_636480"/>
      <w:bookmarkEnd w:id="1420"/>
      <w:r w:rsidRPr="007D1A24">
        <w:rPr>
          <w:rtl/>
        </w:rPr>
        <w:t xml:space="preserve">גאה </w:t>
      </w:r>
      <w:bookmarkStart w:id="1421" w:name="_ETM_Q2_636750"/>
      <w:bookmarkEnd w:id="1421"/>
      <w:r w:rsidRPr="007D1A24">
        <w:rPr>
          <w:rtl/>
        </w:rPr>
        <w:t>בו</w:t>
      </w:r>
      <w:r>
        <w:rPr>
          <w:rFonts w:hint="cs"/>
          <w:rtl/>
        </w:rPr>
        <w:t>,</w:t>
      </w:r>
      <w:r w:rsidRPr="007D1A24">
        <w:rPr>
          <w:rtl/>
        </w:rPr>
        <w:t xml:space="preserve"> </w:t>
      </w:r>
      <w:bookmarkStart w:id="1422" w:name="_ETM_Q2_636930"/>
      <w:bookmarkEnd w:id="1422"/>
      <w:r w:rsidRPr="007D1A24">
        <w:rPr>
          <w:rtl/>
        </w:rPr>
        <w:t xml:space="preserve">בהובלת </w:t>
      </w:r>
      <w:bookmarkStart w:id="1423" w:name="_ETM_Q2_637560"/>
      <w:bookmarkEnd w:id="1423"/>
      <w:r w:rsidRPr="007D1A24">
        <w:rPr>
          <w:rtl/>
        </w:rPr>
        <w:t xml:space="preserve">השחקנית </w:t>
      </w:r>
      <w:bookmarkStart w:id="1424" w:name="_ETM_Q2_638340"/>
      <w:bookmarkEnd w:id="1424"/>
      <w:r w:rsidRPr="007D1A24">
        <w:rPr>
          <w:rtl/>
        </w:rPr>
        <w:t xml:space="preserve">ניב </w:t>
      </w:r>
      <w:bookmarkStart w:id="1425" w:name="_ETM_Q2_638520"/>
      <w:bookmarkEnd w:id="1425"/>
      <w:r w:rsidRPr="007D1A24">
        <w:rPr>
          <w:rtl/>
        </w:rPr>
        <w:t>סולטן</w:t>
      </w:r>
      <w:r>
        <w:rPr>
          <w:rFonts w:hint="cs"/>
          <w:rtl/>
        </w:rPr>
        <w:t>,</w:t>
      </w:r>
      <w:bookmarkStart w:id="1426" w:name="_ETM_Q2_635327"/>
      <w:bookmarkEnd w:id="1426"/>
      <w:r w:rsidRPr="007D1A24">
        <w:rPr>
          <w:rtl/>
        </w:rPr>
        <w:t xml:space="preserve"> </w:t>
      </w:r>
      <w:bookmarkStart w:id="1427" w:name="_ETM_Q2_640879"/>
      <w:bookmarkEnd w:id="1427"/>
      <w:r>
        <w:rPr>
          <w:rtl/>
        </w:rPr>
        <w:t>למ</w:t>
      </w:r>
      <w:r w:rsidRPr="007D1A24">
        <w:rPr>
          <w:rtl/>
        </w:rPr>
        <w:t xml:space="preserve">חזור </w:t>
      </w:r>
      <w:bookmarkStart w:id="1428" w:name="_ETM_Q2_641629"/>
      <w:bookmarkEnd w:id="1428"/>
      <w:r w:rsidRPr="007D1A24">
        <w:rPr>
          <w:rtl/>
        </w:rPr>
        <w:t>הבקבוקים</w:t>
      </w:r>
      <w:r>
        <w:rPr>
          <w:rFonts w:hint="cs"/>
          <w:rtl/>
        </w:rPr>
        <w:t>,</w:t>
      </w:r>
      <w:r w:rsidRPr="007D1A24">
        <w:rPr>
          <w:rtl/>
        </w:rPr>
        <w:t xml:space="preserve"> </w:t>
      </w:r>
      <w:bookmarkStart w:id="1429" w:name="_ETM_Q2_642499"/>
      <w:bookmarkEnd w:id="1429"/>
      <w:r w:rsidRPr="007D1A24">
        <w:rPr>
          <w:rtl/>
        </w:rPr>
        <w:t xml:space="preserve">ובקרוב </w:t>
      </w:r>
      <w:bookmarkStart w:id="1430" w:name="_ETM_Q2_643309"/>
      <w:bookmarkEnd w:id="1430"/>
      <w:r w:rsidRPr="007D1A24">
        <w:rPr>
          <w:rtl/>
        </w:rPr>
        <w:t xml:space="preserve">יהיה </w:t>
      </w:r>
      <w:bookmarkStart w:id="1431" w:name="_ETM_Q2_644829"/>
      <w:bookmarkStart w:id="1432" w:name="_ETM_Q2_646780"/>
      <w:bookmarkStart w:id="1433" w:name="_ETM_Q2_647290"/>
      <w:bookmarkStart w:id="1434" w:name="_ETM_Q2_642907"/>
      <w:bookmarkEnd w:id="1431"/>
      <w:bookmarkEnd w:id="1432"/>
      <w:bookmarkEnd w:id="1433"/>
      <w:bookmarkEnd w:id="1434"/>
      <w:r w:rsidRPr="007D1A24">
        <w:rPr>
          <w:rtl/>
        </w:rPr>
        <w:t xml:space="preserve">מה </w:t>
      </w:r>
      <w:bookmarkStart w:id="1435" w:name="_ETM_Q2_647410"/>
      <w:bookmarkEnd w:id="1435"/>
      <w:r w:rsidRPr="007D1A24">
        <w:rPr>
          <w:rtl/>
        </w:rPr>
        <w:t xml:space="preserve">שנקרא </w:t>
      </w:r>
      <w:bookmarkStart w:id="1436" w:name="_ETM_Q2_647950"/>
      <w:bookmarkEnd w:id="1436"/>
      <w:r w:rsidRPr="007D1A24">
        <w:rPr>
          <w:rtl/>
        </w:rPr>
        <w:t xml:space="preserve">גל </w:t>
      </w:r>
      <w:bookmarkStart w:id="1437" w:name="_ETM_Q2_648250"/>
      <w:bookmarkEnd w:id="1437"/>
      <w:r w:rsidRPr="007D1A24">
        <w:rPr>
          <w:rtl/>
        </w:rPr>
        <w:t>נוסף</w:t>
      </w:r>
      <w:r>
        <w:rPr>
          <w:rFonts w:hint="cs"/>
          <w:rtl/>
        </w:rPr>
        <w:t>.</w:t>
      </w:r>
      <w:r w:rsidRPr="007D1A24">
        <w:rPr>
          <w:rtl/>
        </w:rPr>
        <w:t xml:space="preserve"> </w:t>
      </w:r>
      <w:bookmarkStart w:id="1438" w:name="_ETM_Q2_649180"/>
      <w:bookmarkEnd w:id="1438"/>
      <w:r>
        <w:rPr>
          <w:rFonts w:hint="cs"/>
          <w:rtl/>
        </w:rPr>
        <w:t xml:space="preserve">אני </w:t>
      </w:r>
      <w:r w:rsidRPr="007D1A24">
        <w:rPr>
          <w:rtl/>
        </w:rPr>
        <w:t xml:space="preserve">חושבת </w:t>
      </w:r>
      <w:bookmarkStart w:id="1439" w:name="_ETM_Q2_649510"/>
      <w:bookmarkEnd w:id="1439"/>
      <w:r w:rsidRPr="007D1A24">
        <w:rPr>
          <w:rtl/>
        </w:rPr>
        <w:t xml:space="preserve">שכל </w:t>
      </w:r>
      <w:bookmarkStart w:id="1440" w:name="_ETM_Q2_649810"/>
      <w:bookmarkEnd w:id="1440"/>
      <w:r w:rsidRPr="007D1A24">
        <w:rPr>
          <w:rtl/>
        </w:rPr>
        <w:t xml:space="preserve">מי </w:t>
      </w:r>
      <w:bookmarkStart w:id="1441" w:name="_ETM_Q2_649900"/>
      <w:bookmarkEnd w:id="1441"/>
      <w:r w:rsidRPr="007D1A24">
        <w:rPr>
          <w:rtl/>
        </w:rPr>
        <w:t xml:space="preserve">שפותח </w:t>
      </w:r>
      <w:bookmarkStart w:id="1442" w:name="_ETM_Q2_650410"/>
      <w:bookmarkEnd w:id="1442"/>
      <w:r w:rsidRPr="007D1A24">
        <w:rPr>
          <w:rtl/>
        </w:rPr>
        <w:t>ב</w:t>
      </w:r>
      <w:bookmarkStart w:id="1443" w:name="_ETM_Q2_650980"/>
      <w:bookmarkStart w:id="1444" w:name="_ETM_Q2_646747"/>
      <w:bookmarkEnd w:id="1443"/>
      <w:bookmarkEnd w:id="1444"/>
      <w:r w:rsidRPr="007D1A24">
        <w:rPr>
          <w:rtl/>
        </w:rPr>
        <w:t xml:space="preserve">שבועיים </w:t>
      </w:r>
      <w:bookmarkStart w:id="1445" w:name="_ETM_Q2_651459"/>
      <w:bookmarkEnd w:id="1445"/>
      <w:r w:rsidRPr="007D1A24">
        <w:rPr>
          <w:rtl/>
        </w:rPr>
        <w:t xml:space="preserve">האחרונים </w:t>
      </w:r>
      <w:bookmarkStart w:id="1446" w:name="_ETM_Q2_651910"/>
      <w:bookmarkEnd w:id="1446"/>
      <w:r w:rsidRPr="007D1A24">
        <w:rPr>
          <w:rtl/>
        </w:rPr>
        <w:t>טלוויזיה</w:t>
      </w:r>
      <w:r>
        <w:rPr>
          <w:rFonts w:hint="cs"/>
          <w:rtl/>
        </w:rPr>
        <w:t>,</w:t>
      </w:r>
      <w:r w:rsidRPr="007D1A24">
        <w:rPr>
          <w:rtl/>
        </w:rPr>
        <w:t xml:space="preserve"> </w:t>
      </w:r>
      <w:bookmarkStart w:id="1447" w:name="_ETM_Q2_652540"/>
      <w:bookmarkEnd w:id="1447"/>
      <w:r w:rsidRPr="007D1A24">
        <w:rPr>
          <w:rtl/>
        </w:rPr>
        <w:t>רדיו</w:t>
      </w:r>
      <w:r>
        <w:rPr>
          <w:rFonts w:hint="cs"/>
          <w:rtl/>
        </w:rPr>
        <w:t>,</w:t>
      </w:r>
      <w:bookmarkStart w:id="1448" w:name="_ETM_Q2_648476"/>
      <w:bookmarkEnd w:id="1448"/>
      <w:r w:rsidRPr="007D1A24">
        <w:rPr>
          <w:rtl/>
        </w:rPr>
        <w:t xml:space="preserve"> </w:t>
      </w:r>
      <w:bookmarkStart w:id="1449" w:name="_ETM_Q2_652930"/>
      <w:bookmarkEnd w:id="1449"/>
      <w:r w:rsidRPr="007D1A24">
        <w:rPr>
          <w:rtl/>
        </w:rPr>
        <w:t>יוטיוב</w:t>
      </w:r>
      <w:r>
        <w:rPr>
          <w:rFonts w:hint="cs"/>
          <w:rtl/>
        </w:rPr>
        <w:t>,</w:t>
      </w:r>
      <w:r w:rsidRPr="007D1A24">
        <w:rPr>
          <w:rtl/>
        </w:rPr>
        <w:t xml:space="preserve"> </w:t>
      </w:r>
      <w:bookmarkStart w:id="1450" w:name="_ETM_Q2_653440"/>
      <w:bookmarkEnd w:id="1450"/>
      <w:r w:rsidRPr="007D1A24">
        <w:rPr>
          <w:rtl/>
        </w:rPr>
        <w:t xml:space="preserve">רשת </w:t>
      </w:r>
      <w:bookmarkStart w:id="1451" w:name="_ETM_Q2_653740"/>
      <w:bookmarkEnd w:id="1451"/>
      <w:r w:rsidRPr="007D1A24">
        <w:rPr>
          <w:rtl/>
        </w:rPr>
        <w:t>חברתית</w:t>
      </w:r>
      <w:r>
        <w:rPr>
          <w:rFonts w:hint="cs"/>
          <w:rtl/>
        </w:rPr>
        <w:t>,</w:t>
      </w:r>
      <w:r w:rsidRPr="007D1A24">
        <w:rPr>
          <w:rtl/>
        </w:rPr>
        <w:t xml:space="preserve"> </w:t>
      </w:r>
      <w:bookmarkStart w:id="1452" w:name="_ETM_Q2_654580"/>
      <w:bookmarkEnd w:id="1452"/>
      <w:r w:rsidRPr="007D1A24">
        <w:rPr>
          <w:rtl/>
        </w:rPr>
        <w:t>עיתון</w:t>
      </w:r>
      <w:r>
        <w:rPr>
          <w:rFonts w:hint="cs"/>
          <w:rtl/>
        </w:rPr>
        <w:t>,</w:t>
      </w:r>
      <w:r w:rsidRPr="007D1A24">
        <w:rPr>
          <w:rtl/>
        </w:rPr>
        <w:t xml:space="preserve"> </w:t>
      </w:r>
      <w:bookmarkStart w:id="1453" w:name="_ETM_Q2_655450"/>
      <w:bookmarkEnd w:id="1453"/>
      <w:r w:rsidRPr="007D1A24">
        <w:rPr>
          <w:rtl/>
        </w:rPr>
        <w:t xml:space="preserve">נתקל </w:t>
      </w:r>
      <w:bookmarkStart w:id="1454" w:name="_ETM_Q2_655990"/>
      <w:bookmarkEnd w:id="1454"/>
      <w:r w:rsidRPr="007D1A24">
        <w:rPr>
          <w:rtl/>
        </w:rPr>
        <w:t>ב</w:t>
      </w:r>
      <w:bookmarkStart w:id="1455" w:name="_ETM_Q2_656620"/>
      <w:bookmarkStart w:id="1456" w:name="_ETM_Q2_658390"/>
      <w:bookmarkEnd w:id="1455"/>
      <w:bookmarkEnd w:id="1456"/>
      <w:r w:rsidRPr="007D1A24">
        <w:rPr>
          <w:rtl/>
        </w:rPr>
        <w:t xml:space="preserve">קמפיין </w:t>
      </w:r>
      <w:bookmarkStart w:id="1457" w:name="_ETM_Q2_658780"/>
      <w:bookmarkEnd w:id="1457"/>
      <w:r w:rsidRPr="007D1A24">
        <w:rPr>
          <w:rtl/>
        </w:rPr>
        <w:t>ה</w:t>
      </w:r>
      <w:bookmarkStart w:id="1458" w:name="_ETM_Q2_659690"/>
      <w:bookmarkStart w:id="1459" w:name="_ETM_Q2_660260"/>
      <w:bookmarkEnd w:id="1458"/>
      <w:bookmarkEnd w:id="1459"/>
      <w:r w:rsidRPr="007D1A24">
        <w:rPr>
          <w:rtl/>
        </w:rPr>
        <w:t xml:space="preserve">הסברה </w:t>
      </w:r>
      <w:bookmarkStart w:id="1460" w:name="_ETM_Q2_660890"/>
      <w:bookmarkEnd w:id="1460"/>
      <w:r w:rsidRPr="007D1A24">
        <w:rPr>
          <w:rtl/>
        </w:rPr>
        <w:t xml:space="preserve">הזה </w:t>
      </w:r>
      <w:bookmarkStart w:id="1461" w:name="_ETM_Q2_661099"/>
      <w:bookmarkStart w:id="1462" w:name="_ETM_Q2_661459"/>
      <w:bookmarkStart w:id="1463" w:name="_ETM_Q2_662940"/>
      <w:bookmarkEnd w:id="1461"/>
      <w:bookmarkEnd w:id="1462"/>
      <w:bookmarkEnd w:id="1463"/>
      <w:r>
        <w:rPr>
          <w:rtl/>
        </w:rPr>
        <w:t>למ</w:t>
      </w:r>
      <w:r w:rsidRPr="007D1A24">
        <w:rPr>
          <w:rtl/>
        </w:rPr>
        <w:t>חזור</w:t>
      </w:r>
      <w:r>
        <w:rPr>
          <w:rFonts w:hint="cs"/>
          <w:rtl/>
        </w:rPr>
        <w:t>.</w:t>
      </w:r>
      <w:bookmarkStart w:id="1464" w:name="_ETM_Q2_664110"/>
      <w:bookmarkEnd w:id="1464"/>
    </w:p>
    <w:p w:rsidR="004435F3" w:rsidRPr="00472595" w:rsidRDefault="004435F3" w:rsidP="00472595">
      <w:pPr>
        <w:rPr>
          <w:rtl/>
        </w:rPr>
      </w:pPr>
      <w:bookmarkStart w:id="1465" w:name="_ETM_Q2_657795"/>
      <w:bookmarkStart w:id="1466" w:name="_ETM_Q2_653703"/>
      <w:bookmarkEnd w:id="1465"/>
      <w:bookmarkEnd w:id="1466"/>
    </w:p>
    <w:p w:rsidR="004435F3" w:rsidRDefault="004435F3" w:rsidP="00472595">
      <w:pPr>
        <w:pStyle w:val="af5"/>
        <w:rPr>
          <w:rtl/>
        </w:rPr>
      </w:pPr>
      <w:bookmarkStart w:id="1467" w:name="ET_interruption_6243_36"/>
      <w:r w:rsidRPr="00F1304C">
        <w:rPr>
          <w:rStyle w:val="TagStyle"/>
          <w:rtl/>
        </w:rPr>
        <w:t xml:space="preserve"> &lt;&lt; קריאה &gt;&gt;</w:t>
      </w:r>
      <w:r w:rsidRPr="0032487F">
        <w:rPr>
          <w:rStyle w:val="TagStyle"/>
          <w:rtl/>
        </w:rPr>
        <w:t xml:space="preserve"> </w:t>
      </w:r>
      <w:r>
        <w:rPr>
          <w:rtl/>
        </w:rPr>
        <w:t>סגן שר הביטחון אלון שוסטר:</w:t>
      </w:r>
      <w:r w:rsidRPr="0032487F">
        <w:rPr>
          <w:rStyle w:val="TagStyle"/>
          <w:rtl/>
        </w:rPr>
        <w:t xml:space="preserve"> </w:t>
      </w:r>
      <w:r w:rsidRPr="00F1304C">
        <w:rPr>
          <w:rStyle w:val="TagStyle"/>
          <w:rtl/>
        </w:rPr>
        <w:t>&lt;&lt; קריאה &gt;&gt;</w:t>
      </w:r>
      <w:r>
        <w:rPr>
          <w:rtl/>
        </w:rPr>
        <w:t xml:space="preserve">  </w:t>
      </w:r>
      <w:bookmarkEnd w:id="1467"/>
    </w:p>
    <w:p w:rsidR="004435F3" w:rsidRDefault="004435F3" w:rsidP="00FC0E0D">
      <w:pPr>
        <w:rPr>
          <w:rtl/>
          <w:lang w:eastAsia="he-IL"/>
        </w:rPr>
      </w:pPr>
    </w:p>
    <w:p w:rsidR="004435F3" w:rsidRPr="0032487F" w:rsidRDefault="004435F3" w:rsidP="00472595">
      <w:pPr>
        <w:rPr>
          <w:rtl/>
          <w:lang w:eastAsia="he-IL"/>
        </w:rPr>
      </w:pPr>
      <w:bookmarkStart w:id="1468" w:name="_ETM_Q2_660294"/>
      <w:bookmarkStart w:id="1469" w:name="_ETM_Q2_655594"/>
      <w:bookmarkStart w:id="1470" w:name="_ETM_Q2_653233"/>
      <w:bookmarkEnd w:id="1468"/>
      <w:bookmarkEnd w:id="1469"/>
      <w:bookmarkEnd w:id="1470"/>
      <w:r>
        <w:rPr>
          <w:rFonts w:hint="cs"/>
          <w:rtl/>
          <w:lang w:eastAsia="he-IL"/>
        </w:rPr>
        <w:t xml:space="preserve">לא </w:t>
      </w:r>
      <w:bookmarkStart w:id="1471" w:name="_ETM_Q2_653940"/>
      <w:bookmarkEnd w:id="1471"/>
      <w:r>
        <w:rPr>
          <w:rFonts w:hint="cs"/>
          <w:rtl/>
          <w:lang w:eastAsia="he-IL"/>
        </w:rPr>
        <w:t>זורקים על הסביבה.</w:t>
      </w:r>
    </w:p>
    <w:p w:rsidR="004435F3" w:rsidRPr="0032487F" w:rsidRDefault="004435F3" w:rsidP="00472595">
      <w:pPr>
        <w:rPr>
          <w:rtl/>
          <w:lang w:eastAsia="he-IL"/>
        </w:rPr>
      </w:pPr>
      <w:bookmarkStart w:id="1472" w:name="_ETM_Q2_655024"/>
      <w:bookmarkEnd w:id="1472"/>
    </w:p>
    <w:p w:rsidR="004435F3" w:rsidRDefault="004435F3" w:rsidP="00472595">
      <w:pPr>
        <w:pStyle w:val="-"/>
        <w:rPr>
          <w:rtl/>
        </w:rPr>
      </w:pPr>
      <w:bookmarkStart w:id="1473" w:name="ET_speakercontinue_4610_45"/>
      <w:r w:rsidRPr="00F1304C">
        <w:rPr>
          <w:rStyle w:val="TagStyle"/>
          <w:rtl/>
        </w:rPr>
        <w:t>&lt;&lt; דובר_המשך &gt;&gt;</w:t>
      </w:r>
      <w:r w:rsidRPr="0007061E">
        <w:rPr>
          <w:rStyle w:val="TagStyle"/>
          <w:rtl/>
        </w:rPr>
        <w:t xml:space="preserve"> </w:t>
      </w:r>
      <w:r>
        <w:rPr>
          <w:rtl/>
        </w:rPr>
        <w:t>גילה גמליאל (הליכוד):</w:t>
      </w:r>
      <w:r w:rsidRPr="0007061E">
        <w:rPr>
          <w:rStyle w:val="TagStyle"/>
          <w:rtl/>
        </w:rPr>
        <w:t xml:space="preserve"> </w:t>
      </w:r>
      <w:r w:rsidRPr="00F1304C">
        <w:rPr>
          <w:rStyle w:val="TagStyle"/>
          <w:rtl/>
        </w:rPr>
        <w:t>&lt;&lt; דובר_המשך &gt;&gt;</w:t>
      </w:r>
      <w:bookmarkEnd w:id="1473"/>
      <w:r>
        <w:rPr>
          <w:rtl/>
        </w:rPr>
        <w:t xml:space="preserve">  </w:t>
      </w:r>
    </w:p>
    <w:p w:rsidR="004435F3" w:rsidRDefault="004435F3" w:rsidP="00472595">
      <w:pPr>
        <w:rPr>
          <w:rtl/>
        </w:rPr>
      </w:pPr>
    </w:p>
    <w:p w:rsidR="004435F3" w:rsidRDefault="004435F3" w:rsidP="00472595">
      <w:pPr>
        <w:rPr>
          <w:rtl/>
          <w:lang w:eastAsia="he-IL"/>
        </w:rPr>
      </w:pPr>
      <w:bookmarkStart w:id="1474" w:name="_ETM_Q2_660374"/>
      <w:bookmarkStart w:id="1475" w:name="_ETM_Q2_660457"/>
      <w:bookmarkEnd w:id="1474"/>
      <w:bookmarkEnd w:id="1475"/>
      <w:r>
        <w:rPr>
          <w:rFonts w:hint="cs"/>
          <w:rtl/>
          <w:lang w:eastAsia="he-IL"/>
        </w:rPr>
        <w:t xml:space="preserve">קמפיין ההסברה שולח אותם לסופרים. </w:t>
      </w:r>
      <w:bookmarkStart w:id="1476" w:name="_ETM_Q2_656754"/>
      <w:bookmarkEnd w:id="1476"/>
    </w:p>
    <w:p w:rsidR="004435F3" w:rsidRDefault="004435F3" w:rsidP="00472595">
      <w:pPr>
        <w:rPr>
          <w:rtl/>
        </w:rPr>
      </w:pPr>
      <w:bookmarkStart w:id="1477" w:name="_ETM_Q2_659523"/>
      <w:bookmarkEnd w:id="1477"/>
    </w:p>
    <w:p w:rsidR="004435F3" w:rsidRDefault="004435F3" w:rsidP="00472595">
      <w:pPr>
        <w:pStyle w:val="-"/>
        <w:rPr>
          <w:rtl/>
        </w:rPr>
      </w:pPr>
      <w:bookmarkStart w:id="1478" w:name="ET_speakercontinue_6201_37"/>
      <w:r w:rsidRPr="00F1304C">
        <w:rPr>
          <w:rStyle w:val="TagStyle"/>
          <w:rtl/>
        </w:rPr>
        <w:t xml:space="preserve"> &lt;&lt; דובר_המשך &gt;&gt;</w:t>
      </w:r>
      <w:r w:rsidRPr="0032487F">
        <w:rPr>
          <w:rStyle w:val="TagStyle"/>
          <w:rtl/>
        </w:rPr>
        <w:t xml:space="preserve"> </w:t>
      </w:r>
      <w:r>
        <w:rPr>
          <w:rtl/>
        </w:rPr>
        <w:t>השרה להגנת הסביבה תמר זנדברג:</w:t>
      </w:r>
      <w:r w:rsidRPr="0032487F">
        <w:rPr>
          <w:rStyle w:val="TagStyle"/>
          <w:rtl/>
        </w:rPr>
        <w:t xml:space="preserve"> </w:t>
      </w:r>
      <w:r w:rsidRPr="00F1304C">
        <w:rPr>
          <w:rStyle w:val="TagStyle"/>
          <w:rtl/>
        </w:rPr>
        <w:t>&lt;&lt; דובר_המשך &gt;&gt;</w:t>
      </w:r>
      <w:r>
        <w:rPr>
          <w:rtl/>
        </w:rPr>
        <w:t xml:space="preserve">  </w:t>
      </w:r>
      <w:bookmarkEnd w:id="1478"/>
    </w:p>
    <w:p w:rsidR="004435F3" w:rsidRDefault="004435F3" w:rsidP="00FC0E0D">
      <w:pPr>
        <w:rPr>
          <w:rtl/>
          <w:lang w:eastAsia="he-IL"/>
        </w:rPr>
      </w:pPr>
    </w:p>
    <w:p w:rsidR="004435F3" w:rsidRDefault="004435F3" w:rsidP="00472595">
      <w:pPr>
        <w:rPr>
          <w:rtl/>
        </w:rPr>
      </w:pPr>
      <w:bookmarkStart w:id="1479" w:name="_ETM_Q2_660713"/>
      <w:bookmarkEnd w:id="1479"/>
      <w:r w:rsidRPr="007D1A24">
        <w:rPr>
          <w:rtl/>
        </w:rPr>
        <w:t>נכון</w:t>
      </w:r>
      <w:r>
        <w:rPr>
          <w:rFonts w:hint="cs"/>
          <w:rtl/>
        </w:rPr>
        <w:t>,</w:t>
      </w:r>
      <w:r w:rsidRPr="007D1A24">
        <w:rPr>
          <w:rtl/>
        </w:rPr>
        <w:t xml:space="preserve"> </w:t>
      </w:r>
      <w:bookmarkStart w:id="1480" w:name="_ETM_Q2_664410"/>
      <w:bookmarkEnd w:id="1480"/>
      <w:r w:rsidRPr="007D1A24">
        <w:rPr>
          <w:rtl/>
        </w:rPr>
        <w:t>נכון</w:t>
      </w:r>
      <w:r>
        <w:rPr>
          <w:rFonts w:hint="cs"/>
          <w:rtl/>
        </w:rPr>
        <w:t>.</w:t>
      </w:r>
      <w:r w:rsidRPr="007D1A24">
        <w:rPr>
          <w:rtl/>
        </w:rPr>
        <w:t xml:space="preserve"> </w:t>
      </w:r>
      <w:bookmarkStart w:id="1481" w:name="_ETM_Q2_664710"/>
      <w:bookmarkEnd w:id="1481"/>
      <w:r w:rsidRPr="007D1A24">
        <w:rPr>
          <w:rtl/>
        </w:rPr>
        <w:t>חד</w:t>
      </w:r>
      <w:bookmarkStart w:id="1482" w:name="_ETM_Q2_664920"/>
      <w:bookmarkEnd w:id="1482"/>
      <w:r>
        <w:rPr>
          <w:rFonts w:hint="cs"/>
          <w:rtl/>
        </w:rPr>
        <w:t>-</w:t>
      </w:r>
      <w:r w:rsidRPr="007D1A24">
        <w:rPr>
          <w:rtl/>
        </w:rPr>
        <w:t>משמעית</w:t>
      </w:r>
      <w:r>
        <w:rPr>
          <w:rFonts w:hint="cs"/>
          <w:rtl/>
        </w:rPr>
        <w:t>.</w:t>
      </w:r>
      <w:bookmarkStart w:id="1483" w:name="_ETM_Q2_661532"/>
      <w:bookmarkEnd w:id="1483"/>
      <w:r w:rsidRPr="007D1A24">
        <w:rPr>
          <w:rtl/>
        </w:rPr>
        <w:t xml:space="preserve"> </w:t>
      </w:r>
      <w:bookmarkStart w:id="1484" w:name="_ETM_Q2_665370"/>
      <w:bookmarkEnd w:id="1484"/>
      <w:r w:rsidRPr="007D1A24">
        <w:rPr>
          <w:rtl/>
        </w:rPr>
        <w:t xml:space="preserve">שם </w:t>
      </w:r>
      <w:bookmarkStart w:id="1485" w:name="_ETM_Q2_665580"/>
      <w:bookmarkEnd w:id="1485"/>
      <w:r w:rsidRPr="007D1A24">
        <w:rPr>
          <w:rtl/>
        </w:rPr>
        <w:t xml:space="preserve">מקומם </w:t>
      </w:r>
      <w:bookmarkStart w:id="1486" w:name="_ETM_Q2_665970"/>
      <w:bookmarkEnd w:id="1486"/>
      <w:r w:rsidRPr="007D1A24">
        <w:rPr>
          <w:rtl/>
        </w:rPr>
        <w:t xml:space="preserve">של </w:t>
      </w:r>
      <w:bookmarkStart w:id="1487" w:name="_ETM_Q2_666120"/>
      <w:bookmarkEnd w:id="1487"/>
      <w:r w:rsidRPr="007D1A24">
        <w:rPr>
          <w:rtl/>
        </w:rPr>
        <w:t>הבקבוקים</w:t>
      </w:r>
      <w:r>
        <w:rPr>
          <w:rFonts w:hint="cs"/>
          <w:rtl/>
        </w:rPr>
        <w:t>,</w:t>
      </w:r>
      <w:r w:rsidRPr="007D1A24">
        <w:rPr>
          <w:rtl/>
        </w:rPr>
        <w:t xml:space="preserve"> </w:t>
      </w:r>
      <w:bookmarkStart w:id="1488" w:name="_ETM_Q2_666600"/>
      <w:bookmarkEnd w:id="1488"/>
      <w:r w:rsidRPr="007D1A24">
        <w:rPr>
          <w:rtl/>
        </w:rPr>
        <w:t>בסופר</w:t>
      </w:r>
      <w:r>
        <w:rPr>
          <w:rFonts w:hint="cs"/>
          <w:rtl/>
        </w:rPr>
        <w:t>,</w:t>
      </w:r>
      <w:r w:rsidRPr="007D1A24">
        <w:rPr>
          <w:rtl/>
        </w:rPr>
        <w:t xml:space="preserve"> </w:t>
      </w:r>
      <w:bookmarkStart w:id="1489" w:name="_ETM_Q2_668790"/>
      <w:bookmarkEnd w:id="1489"/>
      <w:r>
        <w:rPr>
          <w:rFonts w:hint="cs"/>
          <w:rtl/>
        </w:rPr>
        <w:t>ול</w:t>
      </w:r>
      <w:r w:rsidRPr="007D1A24">
        <w:rPr>
          <w:rtl/>
        </w:rPr>
        <w:t xml:space="preserve">שם </w:t>
      </w:r>
      <w:bookmarkStart w:id="1490" w:name="_ETM_Q2_669000"/>
      <w:bookmarkEnd w:id="1490"/>
      <w:r w:rsidRPr="007D1A24">
        <w:rPr>
          <w:rtl/>
        </w:rPr>
        <w:t xml:space="preserve">צריך </w:t>
      </w:r>
      <w:bookmarkStart w:id="1491" w:name="_ETM_Q2_669239"/>
      <w:bookmarkEnd w:id="1491"/>
      <w:r w:rsidRPr="007D1A24">
        <w:rPr>
          <w:rtl/>
        </w:rPr>
        <w:t xml:space="preserve">להחזיר </w:t>
      </w:r>
      <w:bookmarkStart w:id="1492" w:name="_ETM_Q2_669599"/>
      <w:bookmarkEnd w:id="1492"/>
      <w:r w:rsidRPr="007D1A24">
        <w:rPr>
          <w:rtl/>
        </w:rPr>
        <w:t>אותם</w:t>
      </w:r>
      <w:r>
        <w:rPr>
          <w:rFonts w:hint="cs"/>
          <w:rtl/>
        </w:rPr>
        <w:t>.</w:t>
      </w:r>
      <w:bookmarkStart w:id="1493" w:name="_ETM_Q2_666092"/>
      <w:bookmarkEnd w:id="1493"/>
      <w:r w:rsidRPr="007D1A24">
        <w:rPr>
          <w:rtl/>
        </w:rPr>
        <w:t xml:space="preserve"> </w:t>
      </w:r>
      <w:bookmarkStart w:id="1494" w:name="_ETM_Q2_670049"/>
      <w:bookmarkEnd w:id="1494"/>
      <w:r w:rsidRPr="007D1A24">
        <w:rPr>
          <w:rtl/>
        </w:rPr>
        <w:t xml:space="preserve">וזה </w:t>
      </w:r>
      <w:bookmarkStart w:id="1495" w:name="_ETM_Q2_670469"/>
      <w:bookmarkEnd w:id="1495"/>
      <w:r w:rsidRPr="007D1A24">
        <w:rPr>
          <w:rtl/>
        </w:rPr>
        <w:t xml:space="preserve">קמפיין </w:t>
      </w:r>
      <w:bookmarkStart w:id="1496" w:name="_ETM_Q2_670829"/>
      <w:bookmarkEnd w:id="1496"/>
      <w:r w:rsidRPr="007D1A24">
        <w:rPr>
          <w:rtl/>
        </w:rPr>
        <w:t xml:space="preserve">הסברה </w:t>
      </w:r>
      <w:bookmarkStart w:id="1497" w:name="_ETM_Q2_671250"/>
      <w:bookmarkEnd w:id="1497"/>
      <w:r w:rsidRPr="007D1A24">
        <w:rPr>
          <w:rtl/>
        </w:rPr>
        <w:t xml:space="preserve">שהוא </w:t>
      </w:r>
      <w:bookmarkStart w:id="1498" w:name="_ETM_Q2_671400"/>
      <w:bookmarkEnd w:id="1498"/>
      <w:r w:rsidRPr="007D1A24">
        <w:rPr>
          <w:rtl/>
        </w:rPr>
        <w:t xml:space="preserve">חלק </w:t>
      </w:r>
      <w:bookmarkStart w:id="1499" w:name="_ETM_Q2_671700"/>
      <w:bookmarkEnd w:id="1499"/>
      <w:r w:rsidRPr="007D1A24">
        <w:rPr>
          <w:rtl/>
        </w:rPr>
        <w:t>מ</w:t>
      </w:r>
      <w:bookmarkStart w:id="1500" w:name="_ETM_Q2_672329"/>
      <w:bookmarkEnd w:id="1500"/>
      <w:r w:rsidRPr="007D1A24">
        <w:rPr>
          <w:rtl/>
        </w:rPr>
        <w:t xml:space="preserve">אסטרטגיה </w:t>
      </w:r>
      <w:bookmarkStart w:id="1501" w:name="_ETM_Q2_673079"/>
      <w:bookmarkEnd w:id="1501"/>
      <w:r w:rsidRPr="007D1A24">
        <w:rPr>
          <w:rtl/>
        </w:rPr>
        <w:t xml:space="preserve">ממשלתית </w:t>
      </w:r>
      <w:bookmarkStart w:id="1502" w:name="_ETM_Q2_673620"/>
      <w:bookmarkEnd w:id="1502"/>
      <w:r w:rsidRPr="007D1A24">
        <w:rPr>
          <w:rtl/>
        </w:rPr>
        <w:t xml:space="preserve">כוללת </w:t>
      </w:r>
      <w:bookmarkStart w:id="1503" w:name="_ETM_Q2_675060"/>
      <w:bookmarkEnd w:id="1503"/>
      <w:r w:rsidRPr="007D1A24">
        <w:rPr>
          <w:rtl/>
        </w:rPr>
        <w:t xml:space="preserve">למאבק </w:t>
      </w:r>
      <w:bookmarkStart w:id="1504" w:name="_ETM_Q2_675630"/>
      <w:bookmarkEnd w:id="1504"/>
      <w:r w:rsidRPr="007D1A24">
        <w:rPr>
          <w:rtl/>
        </w:rPr>
        <w:t xml:space="preserve">בפסולת </w:t>
      </w:r>
      <w:bookmarkStart w:id="1505" w:name="_ETM_Q2_676110"/>
      <w:bookmarkEnd w:id="1505"/>
      <w:r w:rsidRPr="007D1A24">
        <w:rPr>
          <w:rtl/>
        </w:rPr>
        <w:t>הפלסטיק</w:t>
      </w:r>
      <w:r>
        <w:rPr>
          <w:rFonts w:hint="cs"/>
          <w:rtl/>
        </w:rPr>
        <w:t>,</w:t>
      </w:r>
      <w:r w:rsidRPr="007D1A24">
        <w:rPr>
          <w:rtl/>
        </w:rPr>
        <w:t xml:space="preserve"> </w:t>
      </w:r>
      <w:bookmarkStart w:id="1506" w:name="_ETM_Q2_677610"/>
      <w:bookmarkEnd w:id="1506"/>
      <w:r w:rsidRPr="007D1A24">
        <w:rPr>
          <w:rtl/>
        </w:rPr>
        <w:t>שמהווה</w:t>
      </w:r>
      <w:r>
        <w:rPr>
          <w:rFonts w:hint="cs"/>
          <w:rtl/>
        </w:rPr>
        <w:t>,</w:t>
      </w:r>
      <w:r w:rsidRPr="007D1A24">
        <w:rPr>
          <w:rtl/>
        </w:rPr>
        <w:t xml:space="preserve"> </w:t>
      </w:r>
      <w:bookmarkStart w:id="1507" w:name="_ETM_Q2_678510"/>
      <w:bookmarkEnd w:id="1507"/>
      <w:r w:rsidRPr="007D1A24">
        <w:rPr>
          <w:rtl/>
        </w:rPr>
        <w:t>לפי</w:t>
      </w:r>
      <w:bookmarkStart w:id="1508" w:name="_ETM_Q2_678810"/>
      <w:bookmarkStart w:id="1509" w:name="_ETM_Q2_679620"/>
      <w:bookmarkStart w:id="1510" w:name="_ETM_Q2_679860"/>
      <w:bookmarkEnd w:id="1508"/>
      <w:bookmarkEnd w:id="1509"/>
      <w:bookmarkEnd w:id="1510"/>
      <w:r>
        <w:rPr>
          <w:rFonts w:hint="cs"/>
          <w:rtl/>
        </w:rPr>
        <w:t xml:space="preserve"> </w:t>
      </w:r>
      <w:bookmarkStart w:id="1511" w:name="_ETM_Q2_675333"/>
      <w:bookmarkEnd w:id="1511"/>
      <w:r w:rsidRPr="007D1A24">
        <w:rPr>
          <w:rtl/>
        </w:rPr>
        <w:t xml:space="preserve">נתונים </w:t>
      </w:r>
      <w:bookmarkStart w:id="1512" w:name="_ETM_Q2_680310"/>
      <w:bookmarkEnd w:id="1512"/>
      <w:r w:rsidRPr="007D1A24">
        <w:rPr>
          <w:rtl/>
        </w:rPr>
        <w:t xml:space="preserve">שיש </w:t>
      </w:r>
      <w:bookmarkStart w:id="1513" w:name="_ETM_Q2_680610"/>
      <w:bookmarkEnd w:id="1513"/>
      <w:r w:rsidRPr="007D1A24">
        <w:rPr>
          <w:rtl/>
        </w:rPr>
        <w:t>לנו</w:t>
      </w:r>
      <w:r>
        <w:rPr>
          <w:rFonts w:hint="cs"/>
          <w:rtl/>
        </w:rPr>
        <w:t>,</w:t>
      </w:r>
      <w:bookmarkStart w:id="1514" w:name="_ETM_Q2_675283"/>
      <w:bookmarkEnd w:id="1514"/>
      <w:r w:rsidRPr="007D1A24">
        <w:rPr>
          <w:rtl/>
        </w:rPr>
        <w:t xml:space="preserve"> </w:t>
      </w:r>
      <w:bookmarkStart w:id="1515" w:name="_ETM_Q2_681000"/>
      <w:bookmarkEnd w:id="1515"/>
      <w:r w:rsidRPr="007D1A24">
        <w:rPr>
          <w:rtl/>
        </w:rPr>
        <w:t xml:space="preserve">עשרות </w:t>
      </w:r>
      <w:bookmarkStart w:id="1516" w:name="_ETM_Q2_681330"/>
      <w:bookmarkEnd w:id="1516"/>
      <w:r w:rsidRPr="007D1A24">
        <w:rPr>
          <w:rtl/>
        </w:rPr>
        <w:t xml:space="preserve">אחוזים </w:t>
      </w:r>
      <w:bookmarkStart w:id="1517" w:name="_ETM_Q2_682170"/>
      <w:bookmarkEnd w:id="1517"/>
      <w:r w:rsidRPr="007D1A24">
        <w:rPr>
          <w:rtl/>
        </w:rPr>
        <w:t xml:space="preserve">מהפסולת </w:t>
      </w:r>
      <w:bookmarkStart w:id="1518" w:name="_ETM_Q2_682680"/>
      <w:bookmarkEnd w:id="1518"/>
      <w:r w:rsidRPr="007D1A24">
        <w:rPr>
          <w:rtl/>
        </w:rPr>
        <w:t xml:space="preserve">שמושלכת </w:t>
      </w:r>
      <w:bookmarkStart w:id="1519" w:name="_ETM_Q2_683190"/>
      <w:bookmarkEnd w:id="1519"/>
      <w:r w:rsidRPr="007D1A24">
        <w:rPr>
          <w:rtl/>
        </w:rPr>
        <w:t xml:space="preserve">במרחב </w:t>
      </w:r>
      <w:bookmarkStart w:id="1520" w:name="_ETM_Q2_683610"/>
      <w:bookmarkEnd w:id="1520"/>
      <w:r w:rsidRPr="007D1A24">
        <w:rPr>
          <w:rtl/>
        </w:rPr>
        <w:t>הציבורי</w:t>
      </w:r>
      <w:r>
        <w:rPr>
          <w:rFonts w:hint="cs"/>
          <w:rtl/>
        </w:rPr>
        <w:t>.</w:t>
      </w:r>
      <w:bookmarkStart w:id="1521" w:name="_ETM_Q2_678823"/>
      <w:bookmarkEnd w:id="1521"/>
      <w:r w:rsidRPr="007D1A24">
        <w:rPr>
          <w:rtl/>
        </w:rPr>
        <w:t xml:space="preserve"> </w:t>
      </w:r>
      <w:bookmarkStart w:id="1522" w:name="_ETM_Q2_684180"/>
      <w:bookmarkEnd w:id="1522"/>
      <w:r w:rsidRPr="007D1A24">
        <w:rPr>
          <w:rtl/>
        </w:rPr>
        <w:t xml:space="preserve">זה </w:t>
      </w:r>
      <w:bookmarkStart w:id="1523" w:name="_ETM_Q2_684360"/>
      <w:bookmarkEnd w:id="1523"/>
      <w:r w:rsidRPr="007D1A24">
        <w:rPr>
          <w:rtl/>
        </w:rPr>
        <w:t xml:space="preserve">לא </w:t>
      </w:r>
      <w:bookmarkStart w:id="1524" w:name="_ETM_Q2_684450"/>
      <w:bookmarkEnd w:id="1524"/>
      <w:r w:rsidRPr="007D1A24">
        <w:rPr>
          <w:rtl/>
        </w:rPr>
        <w:t xml:space="preserve">דבר </w:t>
      </w:r>
      <w:bookmarkStart w:id="1525" w:name="_ETM_Q2_684750"/>
      <w:bookmarkEnd w:id="1525"/>
      <w:r w:rsidRPr="007D1A24">
        <w:rPr>
          <w:rtl/>
        </w:rPr>
        <w:t>שולי</w:t>
      </w:r>
      <w:r>
        <w:rPr>
          <w:rFonts w:hint="cs"/>
          <w:rtl/>
        </w:rPr>
        <w:t>,</w:t>
      </w:r>
      <w:r w:rsidRPr="007D1A24">
        <w:rPr>
          <w:rtl/>
        </w:rPr>
        <w:t xml:space="preserve"> </w:t>
      </w:r>
      <w:bookmarkStart w:id="1526" w:name="_ETM_Q2_685080"/>
      <w:bookmarkEnd w:id="1526"/>
      <w:r w:rsidRPr="007D1A24">
        <w:rPr>
          <w:rtl/>
        </w:rPr>
        <w:t xml:space="preserve">אדוני </w:t>
      </w:r>
      <w:bookmarkStart w:id="1527" w:name="_ETM_Q2_685380"/>
      <w:bookmarkEnd w:id="1527"/>
      <w:r w:rsidRPr="007D1A24">
        <w:rPr>
          <w:rtl/>
        </w:rPr>
        <w:t>היושב-ראש</w:t>
      </w:r>
      <w:r>
        <w:rPr>
          <w:rFonts w:hint="cs"/>
          <w:rtl/>
        </w:rPr>
        <w:t>.</w:t>
      </w:r>
      <w:r w:rsidRPr="007D1A24">
        <w:rPr>
          <w:rtl/>
        </w:rPr>
        <w:t xml:space="preserve"> </w:t>
      </w:r>
      <w:bookmarkStart w:id="1528" w:name="_ETM_Q2_685860"/>
      <w:bookmarkEnd w:id="1528"/>
      <w:r w:rsidRPr="007D1A24">
        <w:rPr>
          <w:rtl/>
        </w:rPr>
        <w:t xml:space="preserve">זה </w:t>
      </w:r>
      <w:bookmarkStart w:id="1529" w:name="_ETM_Q2_685950"/>
      <w:bookmarkEnd w:id="1529"/>
      <w:r w:rsidRPr="007D1A24">
        <w:rPr>
          <w:rtl/>
        </w:rPr>
        <w:t xml:space="preserve">דבר </w:t>
      </w:r>
      <w:bookmarkStart w:id="1530" w:name="_ETM_Q2_686250"/>
      <w:bookmarkEnd w:id="1530"/>
      <w:r w:rsidRPr="007D1A24">
        <w:rPr>
          <w:rtl/>
        </w:rPr>
        <w:t xml:space="preserve">דרמטי </w:t>
      </w:r>
      <w:bookmarkStart w:id="1531" w:name="_ETM_Q2_686790"/>
      <w:bookmarkEnd w:id="1531"/>
      <w:r w:rsidRPr="007D1A24">
        <w:rPr>
          <w:rtl/>
        </w:rPr>
        <w:t>מאוד</w:t>
      </w:r>
      <w:r>
        <w:rPr>
          <w:rFonts w:hint="cs"/>
          <w:rtl/>
        </w:rPr>
        <w:t>.</w:t>
      </w:r>
      <w:bookmarkStart w:id="1532" w:name="_ETM_Q2_687590"/>
      <w:bookmarkStart w:id="1533" w:name="_ETM_Q2_689254"/>
      <w:bookmarkEnd w:id="1532"/>
      <w:bookmarkEnd w:id="1533"/>
    </w:p>
    <w:p w:rsidR="004435F3" w:rsidRDefault="004435F3" w:rsidP="00472595">
      <w:pPr>
        <w:rPr>
          <w:rtl/>
        </w:rPr>
      </w:pPr>
      <w:bookmarkStart w:id="1534" w:name="_ETM_Q2_689311"/>
      <w:bookmarkStart w:id="1535" w:name="_ETM_Q2_689438"/>
      <w:bookmarkEnd w:id="1534"/>
      <w:bookmarkEnd w:id="1535"/>
    </w:p>
    <w:p w:rsidR="004435F3" w:rsidRDefault="004435F3" w:rsidP="00B53A36">
      <w:pPr>
        <w:rPr>
          <w:rtl/>
        </w:rPr>
      </w:pPr>
      <w:bookmarkStart w:id="1536" w:name="_ETM_Q2_689521"/>
      <w:bookmarkStart w:id="1537" w:name="_ETM_Q2_684574"/>
      <w:bookmarkEnd w:id="1536"/>
      <w:bookmarkEnd w:id="1537"/>
      <w:r w:rsidRPr="007D1A24">
        <w:rPr>
          <w:rtl/>
        </w:rPr>
        <w:t>ולכן</w:t>
      </w:r>
      <w:r>
        <w:rPr>
          <w:rFonts w:hint="cs"/>
          <w:rtl/>
        </w:rPr>
        <w:t>,</w:t>
      </w:r>
      <w:r w:rsidRPr="007D1A24">
        <w:rPr>
          <w:rtl/>
        </w:rPr>
        <w:t xml:space="preserve"> </w:t>
      </w:r>
      <w:bookmarkStart w:id="1538" w:name="_ETM_Q2_688489"/>
      <w:bookmarkEnd w:id="1538"/>
      <w:r w:rsidRPr="007D1A24">
        <w:rPr>
          <w:rtl/>
        </w:rPr>
        <w:t xml:space="preserve">גם </w:t>
      </w:r>
      <w:bookmarkStart w:id="1539" w:name="_ETM_Q2_688939"/>
      <w:bookmarkEnd w:id="1539"/>
      <w:r w:rsidRPr="007D1A24">
        <w:rPr>
          <w:rtl/>
        </w:rPr>
        <w:t xml:space="preserve">המס </w:t>
      </w:r>
      <w:bookmarkStart w:id="1540" w:name="_ETM_Q2_689239"/>
      <w:bookmarkEnd w:id="1540"/>
      <w:r w:rsidRPr="007D1A24">
        <w:rPr>
          <w:rtl/>
        </w:rPr>
        <w:t xml:space="preserve">על </w:t>
      </w:r>
      <w:bookmarkStart w:id="1541" w:name="_ETM_Q2_689359"/>
      <w:bookmarkEnd w:id="1541"/>
      <w:r w:rsidRPr="007D1A24">
        <w:rPr>
          <w:rtl/>
        </w:rPr>
        <w:t>החד</w:t>
      </w:r>
      <w:bookmarkStart w:id="1542" w:name="_ETM_Q2_689599"/>
      <w:bookmarkEnd w:id="1542"/>
      <w:r>
        <w:rPr>
          <w:rFonts w:hint="cs"/>
          <w:rtl/>
        </w:rPr>
        <w:t>-</w:t>
      </w:r>
      <w:r w:rsidRPr="007D1A24">
        <w:rPr>
          <w:rtl/>
        </w:rPr>
        <w:t>פעמי</w:t>
      </w:r>
      <w:r>
        <w:rPr>
          <w:rFonts w:hint="cs"/>
          <w:rtl/>
        </w:rPr>
        <w:t>,</w:t>
      </w:r>
      <w:r w:rsidRPr="007D1A24">
        <w:rPr>
          <w:rtl/>
        </w:rPr>
        <w:t xml:space="preserve"> </w:t>
      </w:r>
      <w:bookmarkStart w:id="1543" w:name="_ETM_Q2_690230"/>
      <w:bookmarkEnd w:id="1543"/>
      <w:r w:rsidRPr="007D1A24">
        <w:rPr>
          <w:rtl/>
        </w:rPr>
        <w:t xml:space="preserve">גם </w:t>
      </w:r>
      <w:bookmarkStart w:id="1544" w:name="_ETM_Q2_690559"/>
      <w:bookmarkEnd w:id="1544"/>
      <w:r>
        <w:rPr>
          <w:rFonts w:hint="cs"/>
          <w:rtl/>
        </w:rPr>
        <w:t>מ</w:t>
      </w:r>
      <w:bookmarkStart w:id="1545" w:name="_ETM_Q2_686264"/>
      <w:bookmarkEnd w:id="1545"/>
      <w:r w:rsidRPr="007D1A24">
        <w:rPr>
          <w:rtl/>
        </w:rPr>
        <w:t xml:space="preserve">חזור </w:t>
      </w:r>
      <w:bookmarkStart w:id="1546" w:name="_ETM_Q2_691099"/>
      <w:bookmarkEnd w:id="1546"/>
      <w:r>
        <w:rPr>
          <w:rFonts w:hint="cs"/>
          <w:rtl/>
        </w:rPr>
        <w:t>ה</w:t>
      </w:r>
      <w:r w:rsidRPr="007D1A24">
        <w:rPr>
          <w:rtl/>
        </w:rPr>
        <w:t>בקבוקים</w:t>
      </w:r>
      <w:r>
        <w:rPr>
          <w:rFonts w:hint="cs"/>
          <w:rtl/>
        </w:rPr>
        <w:t>,</w:t>
      </w:r>
      <w:r w:rsidRPr="007D1A24">
        <w:rPr>
          <w:rtl/>
        </w:rPr>
        <w:t xml:space="preserve"> </w:t>
      </w:r>
      <w:bookmarkStart w:id="1547" w:name="_ETM_Q2_692190"/>
      <w:bookmarkEnd w:id="1547"/>
      <w:r w:rsidRPr="007D1A24">
        <w:rPr>
          <w:rtl/>
        </w:rPr>
        <w:t xml:space="preserve">גם </w:t>
      </w:r>
      <w:bookmarkStart w:id="1548" w:name="_ETM_Q2_692610"/>
      <w:bookmarkEnd w:id="1548"/>
      <w:r w:rsidRPr="007D1A24">
        <w:rPr>
          <w:rtl/>
        </w:rPr>
        <w:t xml:space="preserve">העמקת </w:t>
      </w:r>
      <w:bookmarkStart w:id="1549" w:name="_ETM_Q2_693059"/>
      <w:bookmarkEnd w:id="1549"/>
      <w:r>
        <w:rPr>
          <w:rtl/>
        </w:rPr>
        <w:t>המ</w:t>
      </w:r>
      <w:r w:rsidRPr="007D1A24">
        <w:rPr>
          <w:rtl/>
        </w:rPr>
        <w:t xml:space="preserve">חזור </w:t>
      </w:r>
      <w:bookmarkStart w:id="1550" w:name="_ETM_Q2_693420"/>
      <w:bookmarkEnd w:id="1550"/>
      <w:r w:rsidRPr="007D1A24">
        <w:rPr>
          <w:rtl/>
        </w:rPr>
        <w:t xml:space="preserve">בפח </w:t>
      </w:r>
      <w:bookmarkStart w:id="1551" w:name="_ETM_Q2_693690"/>
      <w:bookmarkEnd w:id="1551"/>
      <w:r w:rsidRPr="007D1A24">
        <w:rPr>
          <w:rtl/>
        </w:rPr>
        <w:t>הכתום</w:t>
      </w:r>
      <w:r>
        <w:rPr>
          <w:rFonts w:hint="cs"/>
          <w:rtl/>
        </w:rPr>
        <w:t xml:space="preserve"> </w:t>
      </w:r>
      <w:r>
        <w:rPr>
          <w:rtl/>
        </w:rPr>
        <w:t>–</w:t>
      </w:r>
      <w:r w:rsidRPr="007D1A24">
        <w:rPr>
          <w:rtl/>
        </w:rPr>
        <w:t xml:space="preserve"> </w:t>
      </w:r>
      <w:bookmarkStart w:id="1552" w:name="_ETM_Q2_694170"/>
      <w:bookmarkEnd w:id="1552"/>
      <w:r w:rsidRPr="007D1A24">
        <w:rPr>
          <w:rtl/>
        </w:rPr>
        <w:t xml:space="preserve">כל </w:t>
      </w:r>
      <w:bookmarkStart w:id="1553" w:name="_ETM_Q2_694380"/>
      <w:bookmarkEnd w:id="1553"/>
      <w:r w:rsidRPr="007D1A24">
        <w:rPr>
          <w:rtl/>
        </w:rPr>
        <w:t xml:space="preserve">המהלכים </w:t>
      </w:r>
      <w:bookmarkStart w:id="1554" w:name="_ETM_Q2_694890"/>
      <w:bookmarkEnd w:id="1554"/>
      <w:r w:rsidRPr="007D1A24">
        <w:rPr>
          <w:rtl/>
        </w:rPr>
        <w:t>האלה</w:t>
      </w:r>
      <w:r>
        <w:rPr>
          <w:rFonts w:hint="cs"/>
          <w:rtl/>
        </w:rPr>
        <w:t>,</w:t>
      </w:r>
      <w:bookmarkStart w:id="1555" w:name="_ETM_Q2_690143"/>
      <w:bookmarkEnd w:id="1555"/>
      <w:r w:rsidRPr="007D1A24">
        <w:rPr>
          <w:rtl/>
        </w:rPr>
        <w:t xml:space="preserve"> </w:t>
      </w:r>
      <w:bookmarkStart w:id="1556" w:name="_ETM_Q2_695130"/>
      <w:bookmarkEnd w:id="1556"/>
      <w:r w:rsidRPr="007D1A24">
        <w:rPr>
          <w:rtl/>
        </w:rPr>
        <w:t xml:space="preserve">מטרתם </w:t>
      </w:r>
      <w:bookmarkStart w:id="1557" w:name="_ETM_Q2_695640"/>
      <w:bookmarkEnd w:id="1557"/>
      <w:r w:rsidRPr="007D1A24">
        <w:rPr>
          <w:rtl/>
        </w:rPr>
        <w:t xml:space="preserve">לצמצם </w:t>
      </w:r>
      <w:bookmarkStart w:id="1558" w:name="_ETM_Q2_696150"/>
      <w:bookmarkEnd w:id="1558"/>
      <w:r w:rsidRPr="007D1A24">
        <w:rPr>
          <w:rtl/>
        </w:rPr>
        <w:t xml:space="preserve">את </w:t>
      </w:r>
      <w:bookmarkStart w:id="1559" w:name="_ETM_Q2_696239"/>
      <w:bookmarkEnd w:id="1559"/>
      <w:r w:rsidRPr="007D1A24">
        <w:rPr>
          <w:rtl/>
        </w:rPr>
        <w:t xml:space="preserve">פסולת </w:t>
      </w:r>
      <w:bookmarkStart w:id="1560" w:name="_ETM_Q2_696690"/>
      <w:bookmarkEnd w:id="1560"/>
      <w:r w:rsidRPr="007D1A24">
        <w:rPr>
          <w:rtl/>
        </w:rPr>
        <w:t>הפלסטיק</w:t>
      </w:r>
      <w:r>
        <w:rPr>
          <w:rFonts w:hint="cs"/>
          <w:rtl/>
        </w:rPr>
        <w:t xml:space="preserve"> </w:t>
      </w:r>
      <w:r w:rsidRPr="007D1A24">
        <w:rPr>
          <w:rtl/>
        </w:rPr>
        <w:t>ה</w:t>
      </w:r>
      <w:bookmarkStart w:id="1561" w:name="_ETM_Q2_697290"/>
      <w:bookmarkEnd w:id="1561"/>
      <w:r w:rsidRPr="007D1A24">
        <w:rPr>
          <w:rtl/>
        </w:rPr>
        <w:t>מאוד</w:t>
      </w:r>
      <w:bookmarkStart w:id="1562" w:name="_ETM_Q2_697650"/>
      <w:bookmarkStart w:id="1563" w:name="_ETM_Q2_693793"/>
      <w:bookmarkEnd w:id="1562"/>
      <w:bookmarkEnd w:id="1563"/>
      <w:r w:rsidR="00B53A36">
        <w:rPr>
          <w:rFonts w:hint="cs"/>
          <w:rtl/>
        </w:rPr>
        <w:t>-</w:t>
      </w:r>
      <w:r w:rsidRPr="007D1A24">
        <w:rPr>
          <w:rtl/>
        </w:rPr>
        <w:t>מאו</w:t>
      </w:r>
      <w:r w:rsidR="00B53A36">
        <w:rPr>
          <w:rFonts w:hint="cs"/>
          <w:rtl/>
        </w:rPr>
        <w:t>ד</w:t>
      </w:r>
      <w:r w:rsidRPr="007D1A24">
        <w:rPr>
          <w:rtl/>
        </w:rPr>
        <w:t xml:space="preserve"> </w:t>
      </w:r>
      <w:bookmarkStart w:id="1564" w:name="_ETM_Q2_697920"/>
      <w:bookmarkEnd w:id="1564"/>
      <w:r w:rsidRPr="007D1A24">
        <w:rPr>
          <w:rtl/>
        </w:rPr>
        <w:t xml:space="preserve">מזיקה </w:t>
      </w:r>
      <w:bookmarkStart w:id="1565" w:name="_ETM_Q2_698760"/>
      <w:bookmarkEnd w:id="1565"/>
      <w:r w:rsidRPr="007D1A24">
        <w:rPr>
          <w:rtl/>
        </w:rPr>
        <w:t xml:space="preserve">במרחב </w:t>
      </w:r>
      <w:bookmarkStart w:id="1566" w:name="_ETM_Q2_699209"/>
      <w:bookmarkEnd w:id="1566"/>
      <w:r w:rsidRPr="007D1A24">
        <w:rPr>
          <w:rtl/>
        </w:rPr>
        <w:t>הציבורי</w:t>
      </w:r>
      <w:r>
        <w:rPr>
          <w:rFonts w:hint="cs"/>
          <w:rtl/>
        </w:rPr>
        <w:t>,</w:t>
      </w:r>
      <w:bookmarkStart w:id="1567" w:name="_ETM_Q2_695384"/>
      <w:bookmarkEnd w:id="1567"/>
      <w:r w:rsidRPr="007D1A24">
        <w:rPr>
          <w:rtl/>
        </w:rPr>
        <w:t xml:space="preserve"> </w:t>
      </w:r>
      <w:bookmarkStart w:id="1568" w:name="_ETM_Q2_699690"/>
      <w:bookmarkEnd w:id="1568"/>
      <w:r w:rsidRPr="007D1A24">
        <w:rPr>
          <w:rtl/>
        </w:rPr>
        <w:t xml:space="preserve">בשטחים </w:t>
      </w:r>
      <w:bookmarkStart w:id="1569" w:name="_ETM_Q2_700110"/>
      <w:bookmarkEnd w:id="1569"/>
      <w:r w:rsidRPr="007D1A24">
        <w:rPr>
          <w:rtl/>
        </w:rPr>
        <w:t>הפתוחים</w:t>
      </w:r>
      <w:bookmarkStart w:id="1570" w:name="_ETM_Q2_694284"/>
      <w:bookmarkEnd w:id="1570"/>
      <w:r w:rsidRPr="007D1A24">
        <w:rPr>
          <w:rtl/>
        </w:rPr>
        <w:t xml:space="preserve"> </w:t>
      </w:r>
      <w:bookmarkStart w:id="1571" w:name="_ETM_Q2_700590"/>
      <w:bookmarkEnd w:id="1571"/>
      <w:r w:rsidRPr="007D1A24">
        <w:rPr>
          <w:rtl/>
        </w:rPr>
        <w:t xml:space="preserve">ובהטמנת </w:t>
      </w:r>
      <w:bookmarkStart w:id="1572" w:name="_ETM_Q2_701280"/>
      <w:bookmarkEnd w:id="1572"/>
      <w:r w:rsidRPr="007D1A24">
        <w:rPr>
          <w:rtl/>
        </w:rPr>
        <w:t>האשפה</w:t>
      </w:r>
      <w:r>
        <w:rPr>
          <w:rFonts w:hint="cs"/>
          <w:rtl/>
        </w:rPr>
        <w:t>;</w:t>
      </w:r>
      <w:r w:rsidRPr="007D1A24">
        <w:rPr>
          <w:rtl/>
        </w:rPr>
        <w:t xml:space="preserve"> </w:t>
      </w:r>
      <w:bookmarkStart w:id="1573" w:name="_ETM_Q2_702059"/>
      <w:bookmarkEnd w:id="1573"/>
      <w:r w:rsidRPr="007D1A24">
        <w:rPr>
          <w:rtl/>
        </w:rPr>
        <w:t xml:space="preserve">מהלך </w:t>
      </w:r>
      <w:bookmarkStart w:id="1574" w:name="_ETM_Q2_702450"/>
      <w:bookmarkEnd w:id="1574"/>
      <w:r w:rsidRPr="007D1A24">
        <w:rPr>
          <w:rtl/>
        </w:rPr>
        <w:t xml:space="preserve">שאנחנו </w:t>
      </w:r>
      <w:bookmarkStart w:id="1575" w:name="_ETM_Q2_702780"/>
      <w:bookmarkEnd w:id="1575"/>
      <w:r w:rsidRPr="007D1A24">
        <w:rPr>
          <w:rtl/>
        </w:rPr>
        <w:t xml:space="preserve">כבר </w:t>
      </w:r>
      <w:bookmarkStart w:id="1576" w:name="_ETM_Q2_703050"/>
      <w:bookmarkEnd w:id="1576"/>
      <w:r w:rsidRPr="007D1A24">
        <w:rPr>
          <w:rtl/>
        </w:rPr>
        <w:t xml:space="preserve">רואים </w:t>
      </w:r>
      <w:bookmarkStart w:id="1577" w:name="_ETM_Q2_703290"/>
      <w:bookmarkEnd w:id="1577"/>
      <w:r w:rsidRPr="007D1A24">
        <w:rPr>
          <w:rtl/>
        </w:rPr>
        <w:t xml:space="preserve">את </w:t>
      </w:r>
      <w:bookmarkStart w:id="1578" w:name="_ETM_Q2_703410"/>
      <w:bookmarkEnd w:id="1578"/>
      <w:r w:rsidRPr="007D1A24">
        <w:rPr>
          <w:rtl/>
        </w:rPr>
        <w:t>אותותיו</w:t>
      </w:r>
      <w:r>
        <w:rPr>
          <w:rFonts w:hint="cs"/>
          <w:rtl/>
        </w:rPr>
        <w:t>,</w:t>
      </w:r>
      <w:bookmarkStart w:id="1579" w:name="_ETM_Q2_699713"/>
      <w:bookmarkEnd w:id="1579"/>
      <w:r w:rsidRPr="007D1A24">
        <w:rPr>
          <w:rtl/>
        </w:rPr>
        <w:t xml:space="preserve"> </w:t>
      </w:r>
      <w:bookmarkStart w:id="1580" w:name="_ETM_Q2_703980"/>
      <w:bookmarkEnd w:id="1580"/>
      <w:r w:rsidRPr="007D1A24">
        <w:rPr>
          <w:rtl/>
        </w:rPr>
        <w:t xml:space="preserve">ואני </w:t>
      </w:r>
      <w:bookmarkStart w:id="1581" w:name="_ETM_Q2_704190"/>
      <w:bookmarkEnd w:id="1581"/>
      <w:r w:rsidRPr="007D1A24">
        <w:rPr>
          <w:rtl/>
        </w:rPr>
        <w:t xml:space="preserve">בטוחה </w:t>
      </w:r>
      <w:bookmarkStart w:id="1582" w:name="_ETM_Q2_704520"/>
      <w:bookmarkEnd w:id="1582"/>
      <w:r w:rsidRPr="007D1A24">
        <w:rPr>
          <w:rtl/>
        </w:rPr>
        <w:t xml:space="preserve">שנראה </w:t>
      </w:r>
      <w:bookmarkStart w:id="1583" w:name="_ETM_Q2_704849"/>
      <w:bookmarkEnd w:id="1583"/>
      <w:r w:rsidRPr="007D1A24">
        <w:rPr>
          <w:rtl/>
        </w:rPr>
        <w:t xml:space="preserve">אותו </w:t>
      </w:r>
      <w:bookmarkStart w:id="1584" w:name="_ETM_Q2_705059"/>
      <w:bookmarkEnd w:id="1584"/>
      <w:r w:rsidRPr="007D1A24">
        <w:rPr>
          <w:rtl/>
        </w:rPr>
        <w:t xml:space="preserve">אף </w:t>
      </w:r>
      <w:bookmarkStart w:id="1585" w:name="_ETM_Q2_705209"/>
      <w:bookmarkEnd w:id="1585"/>
      <w:r w:rsidRPr="007D1A24">
        <w:rPr>
          <w:rtl/>
        </w:rPr>
        <w:t xml:space="preserve">יותר </w:t>
      </w:r>
      <w:bookmarkStart w:id="1586" w:name="_ETM_Q2_705569"/>
      <w:bookmarkEnd w:id="1586"/>
      <w:r w:rsidRPr="007D1A24">
        <w:rPr>
          <w:rtl/>
        </w:rPr>
        <w:t xml:space="preserve">בעתיד </w:t>
      </w:r>
      <w:bookmarkStart w:id="1587" w:name="_ETM_Q2_705929"/>
      <w:bookmarkEnd w:id="1587"/>
      <w:r w:rsidRPr="007D1A24">
        <w:rPr>
          <w:rtl/>
        </w:rPr>
        <w:t>הקרוב</w:t>
      </w:r>
      <w:r>
        <w:rPr>
          <w:rFonts w:hint="cs"/>
          <w:rtl/>
        </w:rPr>
        <w:t>.</w:t>
      </w:r>
      <w:bookmarkStart w:id="1588" w:name="_ETM_Q2_708890"/>
      <w:bookmarkEnd w:id="1588"/>
      <w:r>
        <w:rPr>
          <w:rFonts w:hint="cs"/>
          <w:rtl/>
        </w:rPr>
        <w:t xml:space="preserve"> תודה.</w:t>
      </w:r>
    </w:p>
    <w:p w:rsidR="004435F3" w:rsidRDefault="004435F3" w:rsidP="00472595">
      <w:pPr>
        <w:rPr>
          <w:rtl/>
        </w:rPr>
      </w:pPr>
      <w:bookmarkStart w:id="1589" w:name="_ETM_Q2_698063"/>
      <w:bookmarkEnd w:id="1589"/>
    </w:p>
    <w:p w:rsidR="004435F3" w:rsidRDefault="004435F3" w:rsidP="00472595">
      <w:pPr>
        <w:pStyle w:val="-"/>
        <w:rPr>
          <w:rtl/>
        </w:rPr>
      </w:pPr>
      <w:bookmarkStart w:id="1590" w:name="ET_speakercontinue_4610_46"/>
      <w:r w:rsidRPr="00F1304C">
        <w:rPr>
          <w:rStyle w:val="TagStyle"/>
          <w:rtl/>
        </w:rPr>
        <w:t>&lt;&lt; דובר_המשך &gt;&gt;</w:t>
      </w:r>
      <w:r w:rsidRPr="0007061E">
        <w:rPr>
          <w:rStyle w:val="TagStyle"/>
          <w:rtl/>
        </w:rPr>
        <w:t xml:space="preserve"> </w:t>
      </w:r>
      <w:r>
        <w:rPr>
          <w:rtl/>
        </w:rPr>
        <w:t>גילה גמליאל (הליכוד):</w:t>
      </w:r>
      <w:r w:rsidRPr="0007061E">
        <w:rPr>
          <w:rStyle w:val="TagStyle"/>
          <w:rtl/>
        </w:rPr>
        <w:t xml:space="preserve"> </w:t>
      </w:r>
      <w:r w:rsidRPr="00F1304C">
        <w:rPr>
          <w:rStyle w:val="TagStyle"/>
          <w:rtl/>
        </w:rPr>
        <w:t>&lt;&lt; דובר_המשך &gt;&gt;</w:t>
      </w:r>
      <w:bookmarkEnd w:id="1590"/>
      <w:r>
        <w:rPr>
          <w:rtl/>
        </w:rPr>
        <w:t xml:space="preserve">  </w:t>
      </w:r>
    </w:p>
    <w:p w:rsidR="004435F3" w:rsidRDefault="004435F3" w:rsidP="00472595">
      <w:pPr>
        <w:rPr>
          <w:rtl/>
        </w:rPr>
      </w:pPr>
      <w:bookmarkStart w:id="1591" w:name="_ETM_Q2_700273"/>
      <w:bookmarkEnd w:id="1591"/>
    </w:p>
    <w:p w:rsidR="004435F3" w:rsidRDefault="00FC0E0D" w:rsidP="00472595">
      <w:pPr>
        <w:rPr>
          <w:rtl/>
        </w:rPr>
      </w:pPr>
      <w:bookmarkStart w:id="1592" w:name="_ETM_Q2_703990"/>
      <w:bookmarkStart w:id="1593" w:name="_ETM_Q2_704053"/>
      <w:bookmarkEnd w:id="1592"/>
      <w:bookmarkEnd w:id="1593"/>
      <w:r>
        <w:rPr>
          <w:rFonts w:hint="cs"/>
          <w:rtl/>
        </w:rPr>
        <w:t>– – –</w:t>
      </w:r>
    </w:p>
    <w:p w:rsidR="004435F3" w:rsidRDefault="004435F3" w:rsidP="00472595">
      <w:pPr>
        <w:rPr>
          <w:rtl/>
        </w:rPr>
      </w:pPr>
      <w:bookmarkStart w:id="1594" w:name="_ETM_Q2_705879"/>
      <w:bookmarkStart w:id="1595" w:name="_ETM_Q2_705933"/>
      <w:bookmarkEnd w:id="1594"/>
      <w:bookmarkEnd w:id="1595"/>
    </w:p>
    <w:p w:rsidR="004435F3" w:rsidRDefault="004435F3" w:rsidP="00472595">
      <w:pPr>
        <w:pStyle w:val="af6"/>
        <w:rPr>
          <w:rtl/>
        </w:rPr>
      </w:pPr>
      <w:bookmarkStart w:id="1596" w:name="ET_yor_6204_38"/>
      <w:r w:rsidRPr="00F1304C">
        <w:rPr>
          <w:rStyle w:val="TagStyle"/>
          <w:rtl/>
        </w:rPr>
        <w:t xml:space="preserve"> &lt;&lt; יור &gt;&gt;</w:t>
      </w:r>
      <w:r w:rsidRPr="004220B7">
        <w:rPr>
          <w:rStyle w:val="TagStyle"/>
          <w:rtl/>
        </w:rPr>
        <w:t xml:space="preserve"> </w:t>
      </w:r>
      <w:r>
        <w:rPr>
          <w:rtl/>
        </w:rPr>
        <w:t>היו"ר מיקי לוי:</w:t>
      </w:r>
      <w:r w:rsidRPr="004220B7">
        <w:rPr>
          <w:rStyle w:val="TagStyle"/>
          <w:rtl/>
        </w:rPr>
        <w:t xml:space="preserve"> </w:t>
      </w:r>
      <w:r w:rsidRPr="00F1304C">
        <w:rPr>
          <w:rStyle w:val="TagStyle"/>
          <w:rtl/>
        </w:rPr>
        <w:t>&lt;&lt; יור &gt;&gt;</w:t>
      </w:r>
      <w:r>
        <w:rPr>
          <w:rtl/>
        </w:rPr>
        <w:t xml:space="preserve">  </w:t>
      </w:r>
      <w:bookmarkEnd w:id="1596"/>
    </w:p>
    <w:p w:rsidR="004435F3" w:rsidRDefault="004435F3" w:rsidP="00FC0E0D">
      <w:pPr>
        <w:rPr>
          <w:rtl/>
          <w:lang w:eastAsia="he-IL"/>
        </w:rPr>
      </w:pPr>
    </w:p>
    <w:p w:rsidR="004435F3" w:rsidRDefault="004435F3" w:rsidP="00472595">
      <w:pPr>
        <w:rPr>
          <w:rtl/>
        </w:rPr>
      </w:pPr>
      <w:bookmarkStart w:id="1597" w:name="_ETM_Q2_707837"/>
      <w:bookmarkStart w:id="1598" w:name="_ETM_Q2_699685"/>
      <w:bookmarkStart w:id="1599" w:name="_ETM_Q2_699749"/>
      <w:bookmarkEnd w:id="1597"/>
      <w:bookmarkEnd w:id="1598"/>
      <w:bookmarkEnd w:id="1599"/>
      <w:r w:rsidRPr="007D1A24">
        <w:rPr>
          <w:rtl/>
        </w:rPr>
        <w:t xml:space="preserve">חברת </w:t>
      </w:r>
      <w:bookmarkStart w:id="1600" w:name="_ETM_Q2_709370"/>
      <w:bookmarkEnd w:id="1600"/>
      <w:r w:rsidRPr="007D1A24">
        <w:rPr>
          <w:rtl/>
        </w:rPr>
        <w:t xml:space="preserve">הכנסת </w:t>
      </w:r>
      <w:bookmarkStart w:id="1601" w:name="_ETM_Q2_709790"/>
      <w:bookmarkEnd w:id="1601"/>
      <w:r w:rsidRPr="007D1A24">
        <w:rPr>
          <w:rtl/>
        </w:rPr>
        <w:t>גמליאל</w:t>
      </w:r>
      <w:r>
        <w:rPr>
          <w:rFonts w:hint="cs"/>
          <w:rtl/>
        </w:rPr>
        <w:t>,</w:t>
      </w:r>
      <w:r w:rsidRPr="007D1A24">
        <w:rPr>
          <w:rtl/>
        </w:rPr>
        <w:t xml:space="preserve"> </w:t>
      </w:r>
      <w:bookmarkStart w:id="1602" w:name="_ETM_Q2_710809"/>
      <w:bookmarkEnd w:id="1602"/>
      <w:r w:rsidRPr="007D1A24">
        <w:rPr>
          <w:rtl/>
        </w:rPr>
        <w:t xml:space="preserve">יש </w:t>
      </w:r>
      <w:bookmarkStart w:id="1603" w:name="_ETM_Q2_712069"/>
      <w:bookmarkEnd w:id="1603"/>
      <w:r w:rsidRPr="007D1A24">
        <w:rPr>
          <w:rtl/>
        </w:rPr>
        <w:t xml:space="preserve">קפה </w:t>
      </w:r>
      <w:bookmarkStart w:id="1604" w:name="_ETM_Q2_712549"/>
      <w:bookmarkEnd w:id="1604"/>
      <w:r w:rsidRPr="007D1A24">
        <w:rPr>
          <w:rtl/>
        </w:rPr>
        <w:t xml:space="preserve">טוב </w:t>
      </w:r>
      <w:bookmarkStart w:id="1605" w:name="_ETM_Q2_713090"/>
      <w:bookmarkEnd w:id="1605"/>
      <w:r w:rsidRPr="007D1A24">
        <w:rPr>
          <w:rtl/>
        </w:rPr>
        <w:t>בפרסה</w:t>
      </w:r>
      <w:r>
        <w:rPr>
          <w:rFonts w:hint="cs"/>
          <w:rtl/>
        </w:rPr>
        <w:t>.</w:t>
      </w:r>
      <w:r w:rsidRPr="007D1A24">
        <w:rPr>
          <w:rtl/>
        </w:rPr>
        <w:t xml:space="preserve"> </w:t>
      </w:r>
      <w:bookmarkStart w:id="1606" w:name="_ETM_Q2_714319"/>
      <w:bookmarkEnd w:id="1606"/>
      <w:r w:rsidRPr="007D1A24">
        <w:rPr>
          <w:rtl/>
        </w:rPr>
        <w:t xml:space="preserve">תזמיני </w:t>
      </w:r>
      <w:bookmarkStart w:id="1607" w:name="_ETM_Q2_714950"/>
      <w:bookmarkEnd w:id="1607"/>
      <w:r w:rsidRPr="007D1A24">
        <w:rPr>
          <w:rtl/>
        </w:rPr>
        <w:t xml:space="preserve">את </w:t>
      </w:r>
      <w:bookmarkStart w:id="1608" w:name="_ETM_Q2_715099"/>
      <w:bookmarkEnd w:id="1608"/>
      <w:r w:rsidRPr="007D1A24">
        <w:rPr>
          <w:rtl/>
        </w:rPr>
        <w:t>השרה</w:t>
      </w:r>
      <w:r>
        <w:rPr>
          <w:rFonts w:hint="cs"/>
          <w:rtl/>
        </w:rPr>
        <w:t>.</w:t>
      </w:r>
      <w:r w:rsidRPr="007D1A24">
        <w:rPr>
          <w:rtl/>
        </w:rPr>
        <w:t xml:space="preserve"> </w:t>
      </w:r>
      <w:bookmarkStart w:id="1609" w:name="_ETM_Q2_716079"/>
      <w:bookmarkEnd w:id="1609"/>
      <w:r w:rsidRPr="007D1A24">
        <w:rPr>
          <w:rtl/>
        </w:rPr>
        <w:t>תודה</w:t>
      </w:r>
      <w:r>
        <w:rPr>
          <w:rFonts w:hint="cs"/>
          <w:rtl/>
        </w:rPr>
        <w:t>.</w:t>
      </w:r>
      <w:bookmarkStart w:id="1610" w:name="_ETM_Q2_717339"/>
      <w:bookmarkEnd w:id="1610"/>
      <w:r>
        <w:rPr>
          <w:rFonts w:hint="cs"/>
          <w:rtl/>
        </w:rPr>
        <w:t xml:space="preserve"> ס</w:t>
      </w:r>
      <w:r w:rsidRPr="007D1A24">
        <w:rPr>
          <w:rtl/>
        </w:rPr>
        <w:t xml:space="preserve">גן </w:t>
      </w:r>
      <w:bookmarkStart w:id="1611" w:name="_ETM_Q2_717909"/>
      <w:bookmarkEnd w:id="1611"/>
      <w:r w:rsidRPr="007D1A24">
        <w:rPr>
          <w:rtl/>
        </w:rPr>
        <w:t xml:space="preserve">שרת </w:t>
      </w:r>
      <w:bookmarkStart w:id="1612" w:name="_ETM_Q2_718569"/>
      <w:bookmarkEnd w:id="1612"/>
      <w:r w:rsidRPr="007D1A24">
        <w:rPr>
          <w:rtl/>
        </w:rPr>
        <w:t>החינוך</w:t>
      </w:r>
      <w:r>
        <w:rPr>
          <w:rFonts w:hint="cs"/>
          <w:rtl/>
        </w:rPr>
        <w:t xml:space="preserve"> </w:t>
      </w:r>
      <w:r w:rsidR="00FC0E0D">
        <w:rPr>
          <w:rFonts w:hint="cs"/>
          <w:rtl/>
        </w:rPr>
        <w:t>– – –</w:t>
      </w:r>
    </w:p>
    <w:p w:rsidR="004435F3" w:rsidRDefault="004435F3" w:rsidP="00472595">
      <w:pPr>
        <w:rPr>
          <w:rtl/>
        </w:rPr>
      </w:pPr>
      <w:bookmarkStart w:id="1613" w:name="_ETM_Q2_715993"/>
      <w:bookmarkStart w:id="1614" w:name="_ETM_Q2_716415"/>
      <w:bookmarkEnd w:id="1613"/>
      <w:bookmarkEnd w:id="1614"/>
    </w:p>
    <w:p w:rsidR="004435F3" w:rsidRDefault="004435F3" w:rsidP="00472595">
      <w:pPr>
        <w:pStyle w:val="-"/>
        <w:rPr>
          <w:rtl/>
        </w:rPr>
      </w:pPr>
      <w:bookmarkStart w:id="1615" w:name="_ETM_Q2_716470"/>
      <w:bookmarkStart w:id="1616" w:name="ET_speakercontinue_4610_47"/>
      <w:bookmarkEnd w:id="1615"/>
      <w:r w:rsidRPr="00F1304C">
        <w:rPr>
          <w:rStyle w:val="TagStyle"/>
          <w:rtl/>
        </w:rPr>
        <w:t>&lt;&lt; דובר_המשך &gt;&gt;</w:t>
      </w:r>
      <w:r w:rsidRPr="0007061E">
        <w:rPr>
          <w:rStyle w:val="TagStyle"/>
          <w:rtl/>
        </w:rPr>
        <w:t xml:space="preserve"> </w:t>
      </w:r>
      <w:r>
        <w:rPr>
          <w:rtl/>
        </w:rPr>
        <w:t>גילה גמליאל (הליכוד):</w:t>
      </w:r>
      <w:r w:rsidRPr="0007061E">
        <w:rPr>
          <w:rStyle w:val="TagStyle"/>
          <w:rtl/>
        </w:rPr>
        <w:t xml:space="preserve"> </w:t>
      </w:r>
      <w:r w:rsidRPr="00F1304C">
        <w:rPr>
          <w:rStyle w:val="TagStyle"/>
          <w:rtl/>
        </w:rPr>
        <w:t>&lt;&lt; דובר_המשך &gt;&gt;</w:t>
      </w:r>
      <w:bookmarkEnd w:id="1616"/>
      <w:r>
        <w:rPr>
          <w:rtl/>
        </w:rPr>
        <w:t xml:space="preserve">  </w:t>
      </w:r>
    </w:p>
    <w:p w:rsidR="004435F3" w:rsidRDefault="004435F3" w:rsidP="00472595">
      <w:pPr>
        <w:rPr>
          <w:rtl/>
        </w:rPr>
      </w:pPr>
      <w:bookmarkStart w:id="1617" w:name="_ETM_Q2_717896"/>
      <w:bookmarkEnd w:id="1617"/>
    </w:p>
    <w:p w:rsidR="004435F3" w:rsidRDefault="00FC0E0D" w:rsidP="00472595">
      <w:pPr>
        <w:rPr>
          <w:rtl/>
        </w:rPr>
      </w:pPr>
      <w:bookmarkStart w:id="1618" w:name="_ETM_Q2_717972"/>
      <w:bookmarkEnd w:id="1618"/>
      <w:r>
        <w:rPr>
          <w:rFonts w:hint="cs"/>
          <w:rtl/>
        </w:rPr>
        <w:t>– – –</w:t>
      </w:r>
    </w:p>
    <w:p w:rsidR="004435F3" w:rsidRDefault="004435F3" w:rsidP="00472595">
      <w:pPr>
        <w:rPr>
          <w:rtl/>
        </w:rPr>
      </w:pPr>
      <w:bookmarkStart w:id="1619" w:name="_ETM_Q2_720319"/>
      <w:bookmarkStart w:id="1620" w:name="_ETM_Q2_720382"/>
      <w:bookmarkEnd w:id="1619"/>
      <w:bookmarkEnd w:id="1620"/>
    </w:p>
    <w:p w:rsidR="004435F3" w:rsidRDefault="004435F3" w:rsidP="00472595">
      <w:pPr>
        <w:pStyle w:val="af6"/>
        <w:rPr>
          <w:rtl/>
        </w:rPr>
      </w:pPr>
      <w:bookmarkStart w:id="1621" w:name="ET_yor_6204_39"/>
      <w:r w:rsidRPr="00F1304C">
        <w:rPr>
          <w:rStyle w:val="TagStyle"/>
          <w:rtl/>
        </w:rPr>
        <w:t xml:space="preserve"> &lt;&lt; יור &gt;&gt;</w:t>
      </w:r>
      <w:r w:rsidRPr="004220B7">
        <w:rPr>
          <w:rStyle w:val="TagStyle"/>
          <w:rtl/>
        </w:rPr>
        <w:t xml:space="preserve"> </w:t>
      </w:r>
      <w:r>
        <w:rPr>
          <w:rtl/>
        </w:rPr>
        <w:t>היו"ר מיקי לוי:</w:t>
      </w:r>
      <w:r w:rsidRPr="004220B7">
        <w:rPr>
          <w:rStyle w:val="TagStyle"/>
          <w:rtl/>
        </w:rPr>
        <w:t xml:space="preserve"> </w:t>
      </w:r>
      <w:r w:rsidRPr="00F1304C">
        <w:rPr>
          <w:rStyle w:val="TagStyle"/>
          <w:rtl/>
        </w:rPr>
        <w:t>&lt;&lt; יור &gt;&gt;</w:t>
      </w:r>
      <w:r>
        <w:rPr>
          <w:rtl/>
        </w:rPr>
        <w:t xml:space="preserve">  </w:t>
      </w:r>
      <w:bookmarkEnd w:id="1621"/>
    </w:p>
    <w:p w:rsidR="004435F3" w:rsidRDefault="004435F3" w:rsidP="00FC0E0D">
      <w:pPr>
        <w:rPr>
          <w:rtl/>
          <w:lang w:eastAsia="he-IL"/>
        </w:rPr>
      </w:pPr>
    </w:p>
    <w:p w:rsidR="004435F3" w:rsidRDefault="004435F3" w:rsidP="00472595">
      <w:pPr>
        <w:rPr>
          <w:rtl/>
        </w:rPr>
      </w:pPr>
      <w:bookmarkStart w:id="1622" w:name="_ETM_Q2_721563"/>
      <w:bookmarkStart w:id="1623" w:name="_ETM_Q2_717223"/>
      <w:bookmarkStart w:id="1624" w:name="_ETM_Q2_722050"/>
      <w:bookmarkEnd w:id="1622"/>
      <w:bookmarkEnd w:id="1623"/>
      <w:bookmarkEnd w:id="1624"/>
      <w:r w:rsidRPr="007D1A24">
        <w:rPr>
          <w:rtl/>
        </w:rPr>
        <w:t>לא</w:t>
      </w:r>
      <w:r>
        <w:rPr>
          <w:rFonts w:hint="cs"/>
          <w:rtl/>
        </w:rPr>
        <w:t>,</w:t>
      </w:r>
      <w:bookmarkStart w:id="1625" w:name="_ETM_Q2_719203"/>
      <w:bookmarkEnd w:id="1625"/>
      <w:r w:rsidRPr="007D1A24">
        <w:rPr>
          <w:rtl/>
        </w:rPr>
        <w:t xml:space="preserve"> </w:t>
      </w:r>
      <w:bookmarkStart w:id="1626" w:name="_ETM_Q2_722440"/>
      <w:bookmarkEnd w:id="1626"/>
      <w:r w:rsidRPr="007D1A24">
        <w:rPr>
          <w:rtl/>
        </w:rPr>
        <w:t xml:space="preserve">יש </w:t>
      </w:r>
      <w:bookmarkStart w:id="1627" w:name="_ETM_Q2_722709"/>
      <w:bookmarkEnd w:id="1627"/>
      <w:r w:rsidRPr="007D1A24">
        <w:rPr>
          <w:rtl/>
        </w:rPr>
        <w:t>בעיה</w:t>
      </w:r>
      <w:r>
        <w:rPr>
          <w:rFonts w:hint="cs"/>
          <w:rtl/>
        </w:rPr>
        <w:t>.</w:t>
      </w:r>
      <w:r w:rsidRPr="007D1A24">
        <w:rPr>
          <w:rtl/>
        </w:rPr>
        <w:t xml:space="preserve"> </w:t>
      </w:r>
      <w:bookmarkStart w:id="1628" w:name="_ETM_Q2_723160"/>
      <w:bookmarkEnd w:id="1628"/>
      <w:r w:rsidRPr="007D1A24">
        <w:rPr>
          <w:rtl/>
        </w:rPr>
        <w:t xml:space="preserve">את </w:t>
      </w:r>
      <w:bookmarkStart w:id="1629" w:name="_ETM_Q2_723400"/>
      <w:bookmarkStart w:id="1630" w:name="_ETM_Q2_723850"/>
      <w:bookmarkStart w:id="1631" w:name="_ETM_Q2_724209"/>
      <w:bookmarkEnd w:id="1629"/>
      <w:bookmarkEnd w:id="1630"/>
      <w:bookmarkEnd w:id="1631"/>
      <w:r>
        <w:rPr>
          <w:rFonts w:hint="cs"/>
          <w:rtl/>
        </w:rPr>
        <w:t>שולטת בחומר,</w:t>
      </w:r>
      <w:r w:rsidRPr="007D1A24">
        <w:rPr>
          <w:rtl/>
        </w:rPr>
        <w:t xml:space="preserve"> </w:t>
      </w:r>
      <w:bookmarkStart w:id="1632" w:name="_ETM_Q2_724420"/>
      <w:bookmarkEnd w:id="1632"/>
      <w:r w:rsidRPr="007D1A24">
        <w:rPr>
          <w:rtl/>
        </w:rPr>
        <w:t xml:space="preserve">וזה </w:t>
      </w:r>
      <w:bookmarkStart w:id="1633" w:name="_ETM_Q2_724929"/>
      <w:bookmarkEnd w:id="1633"/>
      <w:r w:rsidRPr="007D1A24">
        <w:rPr>
          <w:rtl/>
        </w:rPr>
        <w:t>ממשיך</w:t>
      </w:r>
      <w:r>
        <w:rPr>
          <w:rFonts w:hint="cs"/>
          <w:rtl/>
        </w:rPr>
        <w:t>.</w:t>
      </w:r>
      <w:bookmarkStart w:id="1634" w:name="_ETM_Q2_719483"/>
      <w:bookmarkStart w:id="1635" w:name="_ETM_Q2_728340"/>
      <w:bookmarkEnd w:id="1634"/>
      <w:bookmarkEnd w:id="1635"/>
    </w:p>
    <w:p w:rsidR="004435F3" w:rsidRDefault="004435F3" w:rsidP="00472595">
      <w:pPr>
        <w:rPr>
          <w:rtl/>
        </w:rPr>
      </w:pPr>
      <w:bookmarkStart w:id="1636" w:name="_ETM_Q2_727857"/>
      <w:bookmarkEnd w:id="1636"/>
    </w:p>
    <w:p w:rsidR="004435F3" w:rsidRDefault="004435F3" w:rsidP="00472595">
      <w:pPr>
        <w:pStyle w:val="-"/>
        <w:rPr>
          <w:rtl/>
        </w:rPr>
      </w:pPr>
      <w:bookmarkStart w:id="1637" w:name="_ETM_Q2_727918"/>
      <w:bookmarkStart w:id="1638" w:name="ET_speakercontinue_4610_48"/>
      <w:bookmarkEnd w:id="1637"/>
      <w:r w:rsidRPr="00F1304C">
        <w:rPr>
          <w:rStyle w:val="TagStyle"/>
          <w:rtl/>
        </w:rPr>
        <w:t>&lt;&lt; דובר_המשך &gt;&gt;</w:t>
      </w:r>
      <w:r w:rsidRPr="0007061E">
        <w:rPr>
          <w:rStyle w:val="TagStyle"/>
          <w:rtl/>
        </w:rPr>
        <w:t xml:space="preserve"> </w:t>
      </w:r>
      <w:r>
        <w:rPr>
          <w:rtl/>
        </w:rPr>
        <w:t>גילה גמליאל (הליכוד):</w:t>
      </w:r>
      <w:r w:rsidRPr="0007061E">
        <w:rPr>
          <w:rStyle w:val="TagStyle"/>
          <w:rtl/>
        </w:rPr>
        <w:t xml:space="preserve"> </w:t>
      </w:r>
      <w:r w:rsidRPr="00F1304C">
        <w:rPr>
          <w:rStyle w:val="TagStyle"/>
          <w:rtl/>
        </w:rPr>
        <w:t>&lt;&lt; דובר_המשך &gt;&gt;</w:t>
      </w:r>
      <w:bookmarkEnd w:id="1638"/>
      <w:r>
        <w:rPr>
          <w:rtl/>
        </w:rPr>
        <w:t xml:space="preserve"> </w:t>
      </w:r>
    </w:p>
    <w:p w:rsidR="004435F3" w:rsidRDefault="004435F3" w:rsidP="00472595">
      <w:pPr>
        <w:rPr>
          <w:rtl/>
          <w:lang w:eastAsia="he-IL"/>
        </w:rPr>
      </w:pPr>
    </w:p>
    <w:p w:rsidR="004435F3" w:rsidRDefault="004435F3" w:rsidP="00472595">
      <w:pPr>
        <w:rPr>
          <w:rtl/>
          <w:lang w:eastAsia="he-IL"/>
        </w:rPr>
      </w:pPr>
      <w:bookmarkStart w:id="1639" w:name="_ETM_Q2_730111"/>
      <w:bookmarkStart w:id="1640" w:name="_ETM_Q2_730160"/>
      <w:bookmarkEnd w:id="1639"/>
      <w:bookmarkEnd w:id="1640"/>
      <w:r>
        <w:rPr>
          <w:rFonts w:hint="cs"/>
          <w:rtl/>
          <w:lang w:eastAsia="he-IL"/>
        </w:rPr>
        <w:t>זה פשוט מביך.</w:t>
      </w:r>
    </w:p>
    <w:p w:rsidR="004435F3" w:rsidRDefault="004435F3" w:rsidP="00472595">
      <w:pPr>
        <w:rPr>
          <w:rtl/>
          <w:lang w:eastAsia="he-IL"/>
        </w:rPr>
      </w:pPr>
    </w:p>
    <w:p w:rsidR="004435F3" w:rsidRDefault="004435F3" w:rsidP="00472595">
      <w:pPr>
        <w:pStyle w:val="af6"/>
        <w:rPr>
          <w:rtl/>
        </w:rPr>
      </w:pPr>
      <w:r w:rsidRPr="00F1304C">
        <w:rPr>
          <w:rStyle w:val="TagStyle"/>
          <w:rtl/>
        </w:rPr>
        <w:t>&lt;&lt; יור &gt;&gt;</w:t>
      </w:r>
      <w:r w:rsidRPr="004220B7">
        <w:rPr>
          <w:rStyle w:val="TagStyle"/>
          <w:rtl/>
        </w:rPr>
        <w:t xml:space="preserve"> </w:t>
      </w:r>
      <w:r>
        <w:rPr>
          <w:rtl/>
        </w:rPr>
        <w:t>היו"ר מיקי לוי:</w:t>
      </w:r>
      <w:r w:rsidRPr="004220B7">
        <w:rPr>
          <w:rStyle w:val="TagStyle"/>
          <w:rtl/>
        </w:rPr>
        <w:t xml:space="preserve"> </w:t>
      </w:r>
      <w:r w:rsidRPr="00F1304C">
        <w:rPr>
          <w:rStyle w:val="TagStyle"/>
          <w:rtl/>
        </w:rPr>
        <w:t>&lt;&lt; יור &gt;&gt;</w:t>
      </w:r>
      <w:r>
        <w:rPr>
          <w:rtl/>
        </w:rPr>
        <w:t xml:space="preserve">  </w:t>
      </w:r>
    </w:p>
    <w:p w:rsidR="004435F3" w:rsidRDefault="004435F3" w:rsidP="00472595">
      <w:pPr>
        <w:rPr>
          <w:rtl/>
          <w:lang w:eastAsia="he-IL"/>
        </w:rPr>
      </w:pPr>
    </w:p>
    <w:p w:rsidR="004435F3" w:rsidRDefault="004435F3" w:rsidP="00B53A36">
      <w:pPr>
        <w:rPr>
          <w:rtl/>
        </w:rPr>
      </w:pPr>
      <w:bookmarkStart w:id="1641" w:name="TOR_Q3"/>
      <w:bookmarkEnd w:id="1641"/>
      <w:r>
        <w:rPr>
          <w:rFonts w:hint="cs"/>
          <w:rtl/>
        </w:rPr>
        <w:t xml:space="preserve">השאילתה הבאה </w:t>
      </w:r>
      <w:r>
        <w:rPr>
          <w:rFonts w:hint="eastAsia"/>
          <w:rtl/>
        </w:rPr>
        <w:t xml:space="preserve">– </w:t>
      </w:r>
      <w:r>
        <w:rPr>
          <w:rFonts w:hint="cs"/>
          <w:rtl/>
        </w:rPr>
        <w:t xml:space="preserve">שאילתה דחופה מס' 122, של חבר הכנסת סמי </w:t>
      </w:r>
      <w:bookmarkStart w:id="1642" w:name="_ETM_Q3_136460"/>
      <w:bookmarkEnd w:id="1642"/>
      <w:r>
        <w:rPr>
          <w:rFonts w:hint="cs"/>
          <w:rtl/>
        </w:rPr>
        <w:t>אבו שחאדה, בבקשה</w:t>
      </w:r>
      <w:r w:rsidR="00B53A36">
        <w:rPr>
          <w:rFonts w:hint="cs"/>
          <w:rtl/>
        </w:rPr>
        <w:t>:</w:t>
      </w:r>
      <w:r>
        <w:rPr>
          <w:rFonts w:hint="cs"/>
          <w:rtl/>
        </w:rPr>
        <w:t xml:space="preserve"> פגמים חמורים בהסעת תלמידים.</w:t>
      </w:r>
    </w:p>
    <w:p w:rsidR="004435F3" w:rsidRDefault="004435F3" w:rsidP="009635F5">
      <w:pPr>
        <w:rPr>
          <w:rtl/>
        </w:rPr>
      </w:pPr>
      <w:bookmarkStart w:id="1643" w:name="_ETM_Q3_138348"/>
      <w:bookmarkStart w:id="1644" w:name="_ETM_Q3_138408"/>
      <w:bookmarkEnd w:id="1643"/>
      <w:bookmarkEnd w:id="1644"/>
    </w:p>
    <w:p w:rsidR="004435F3" w:rsidRDefault="004435F3" w:rsidP="00472595">
      <w:pPr>
        <w:pStyle w:val="af5"/>
        <w:rPr>
          <w:rtl/>
        </w:rPr>
      </w:pPr>
      <w:bookmarkStart w:id="1645" w:name="_ETM_Q3_149000"/>
      <w:bookmarkStart w:id="1646" w:name="ET_interruption_5850_1"/>
      <w:bookmarkEnd w:id="1645"/>
      <w:r w:rsidRPr="00B97194">
        <w:rPr>
          <w:rStyle w:val="TagStyle"/>
          <w:rtl/>
        </w:rPr>
        <w:t xml:space="preserve"> &lt;&lt; קריאה &gt;&gt;</w:t>
      </w:r>
      <w:r w:rsidRPr="00965A96">
        <w:rPr>
          <w:rStyle w:val="TagStyle"/>
          <w:rtl/>
        </w:rPr>
        <w:t xml:space="preserve"> </w:t>
      </w:r>
      <w:r>
        <w:rPr>
          <w:rtl/>
        </w:rPr>
        <w:t>סמי אבו שחאדה (הרשימה המשותפת):</w:t>
      </w:r>
      <w:r w:rsidRPr="00965A96">
        <w:rPr>
          <w:rStyle w:val="TagStyle"/>
          <w:rtl/>
        </w:rPr>
        <w:t xml:space="preserve"> </w:t>
      </w:r>
      <w:r w:rsidRPr="00B97194">
        <w:rPr>
          <w:rStyle w:val="TagStyle"/>
          <w:rtl/>
        </w:rPr>
        <w:t>&lt;&lt; קריאה &gt;&gt;</w:t>
      </w:r>
      <w:r>
        <w:rPr>
          <w:rStyle w:val="TagStyle"/>
          <w:rtl/>
        </w:rPr>
        <w:t xml:space="preserve"> </w:t>
      </w:r>
      <w:r>
        <w:rPr>
          <w:rtl/>
        </w:rPr>
        <w:t xml:space="preserve"> </w:t>
      </w:r>
      <w:bookmarkEnd w:id="1646"/>
    </w:p>
    <w:p w:rsidR="004435F3" w:rsidRDefault="004435F3" w:rsidP="00472595">
      <w:pPr>
        <w:rPr>
          <w:rtl/>
          <w:lang w:eastAsia="he-IL"/>
        </w:rPr>
      </w:pPr>
    </w:p>
    <w:p w:rsidR="004435F3" w:rsidRDefault="004435F3" w:rsidP="00B53A36">
      <w:pPr>
        <w:rPr>
          <w:rtl/>
          <w:lang w:eastAsia="he-IL"/>
        </w:rPr>
      </w:pPr>
      <w:bookmarkStart w:id="1647" w:name="_ETM_Q3_145549"/>
      <w:bookmarkStart w:id="1648" w:name="_ETM_Q3_145621"/>
      <w:bookmarkEnd w:id="1647"/>
      <w:bookmarkEnd w:id="1648"/>
      <w:r>
        <w:rPr>
          <w:rFonts w:hint="cs"/>
          <w:rtl/>
          <w:lang w:eastAsia="he-IL"/>
        </w:rPr>
        <w:t xml:space="preserve">דיברתי כמה דקות לפני כן עם </w:t>
      </w:r>
      <w:bookmarkStart w:id="1649" w:name="_ETM_Q3_175749"/>
      <w:bookmarkEnd w:id="1649"/>
      <w:r>
        <w:rPr>
          <w:rFonts w:hint="cs"/>
          <w:rtl/>
          <w:lang w:eastAsia="he-IL"/>
        </w:rPr>
        <w:t xml:space="preserve">סגן השר. על השאילתה הדחופה אנחנו נוותר. </w:t>
      </w:r>
      <w:bookmarkStart w:id="1650" w:name="_ETM_Q3_178996"/>
      <w:bookmarkEnd w:id="1650"/>
      <w:r>
        <w:rPr>
          <w:rFonts w:hint="cs"/>
          <w:rtl/>
          <w:lang w:eastAsia="he-IL"/>
        </w:rPr>
        <w:t xml:space="preserve">אני כבר קיבלתי תשובה, וסיכמנו בינינו שאני אפנה אליו בצורה </w:t>
      </w:r>
      <w:bookmarkStart w:id="1651" w:name="_ETM_Q3_184897"/>
      <w:bookmarkEnd w:id="1651"/>
      <w:r>
        <w:rPr>
          <w:rFonts w:hint="cs"/>
          <w:rtl/>
          <w:lang w:eastAsia="he-IL"/>
        </w:rPr>
        <w:t>יותר ספציפית והוא יטפל בזה באופן ישיר.</w:t>
      </w:r>
      <w:r w:rsidR="00B53A36">
        <w:rPr>
          <w:rFonts w:hint="cs"/>
          <w:rtl/>
          <w:lang w:eastAsia="he-IL"/>
        </w:rPr>
        <w:t xml:space="preserve"> </w:t>
      </w:r>
      <w:bookmarkStart w:id="1652" w:name="_ETM_Q3_187599"/>
      <w:bookmarkStart w:id="1653" w:name="_ETM_Q3_187641"/>
      <w:bookmarkStart w:id="1654" w:name="_ETM_Q3_187775"/>
      <w:bookmarkStart w:id="1655" w:name="_ETM_Q3_187810"/>
      <w:bookmarkEnd w:id="1652"/>
      <w:bookmarkEnd w:id="1653"/>
      <w:bookmarkEnd w:id="1654"/>
      <w:bookmarkEnd w:id="1655"/>
      <w:r>
        <w:rPr>
          <w:rFonts w:hint="cs"/>
          <w:rtl/>
          <w:lang w:eastAsia="he-IL"/>
        </w:rPr>
        <w:t xml:space="preserve">יש לי עוד שאילתה </w:t>
      </w:r>
      <w:bookmarkStart w:id="1656" w:name="_ETM_Q3_190695"/>
      <w:bookmarkEnd w:id="1656"/>
      <w:r>
        <w:rPr>
          <w:rFonts w:hint="cs"/>
          <w:rtl/>
          <w:lang w:eastAsia="he-IL"/>
        </w:rPr>
        <w:t>רגילה. אני יכול להתחיל?</w:t>
      </w:r>
    </w:p>
    <w:p w:rsidR="004435F3" w:rsidRDefault="004435F3" w:rsidP="00472595">
      <w:pPr>
        <w:rPr>
          <w:rtl/>
          <w:lang w:eastAsia="he-IL"/>
        </w:rPr>
      </w:pPr>
      <w:bookmarkStart w:id="1657" w:name="_ETM_Q3_189565"/>
      <w:bookmarkStart w:id="1658" w:name="_ETM_Q3_189619"/>
      <w:bookmarkEnd w:id="1657"/>
      <w:bookmarkEnd w:id="1658"/>
    </w:p>
    <w:p w:rsidR="004435F3" w:rsidRDefault="004435F3" w:rsidP="00472595">
      <w:pPr>
        <w:pStyle w:val="af6"/>
        <w:keepNext/>
        <w:rPr>
          <w:rtl/>
        </w:rPr>
      </w:pPr>
      <w:bookmarkStart w:id="1659" w:name="ET_yor_6204_10"/>
      <w:r w:rsidRPr="00B15A89">
        <w:rPr>
          <w:rStyle w:val="TagStyle"/>
          <w:rtl/>
        </w:rPr>
        <w:t xml:space="preserve"> &lt;&lt; יור &gt;&gt; </w:t>
      </w:r>
      <w:r>
        <w:rPr>
          <w:rtl/>
        </w:rPr>
        <w:t>היו"ר מיקי לוי:</w:t>
      </w:r>
      <w:r w:rsidRPr="00B15A89">
        <w:rPr>
          <w:rStyle w:val="TagStyle"/>
          <w:rtl/>
        </w:rPr>
        <w:t xml:space="preserve"> &lt;&lt; יור &gt;&gt;</w:t>
      </w:r>
      <w:r>
        <w:rPr>
          <w:rtl/>
        </w:rPr>
        <w:t xml:space="preserve">  </w:t>
      </w:r>
      <w:bookmarkEnd w:id="1659"/>
    </w:p>
    <w:p w:rsidR="004435F3" w:rsidRDefault="004435F3" w:rsidP="00FC0E0D">
      <w:pPr>
        <w:rPr>
          <w:rtl/>
          <w:lang w:eastAsia="he-IL"/>
        </w:rPr>
      </w:pPr>
    </w:p>
    <w:p w:rsidR="00E45C94" w:rsidRDefault="004435F3" w:rsidP="00E45C94">
      <w:pPr>
        <w:rPr>
          <w:rtl/>
          <w:lang w:eastAsia="he-IL"/>
        </w:rPr>
      </w:pPr>
      <w:bookmarkStart w:id="1660" w:name="_ETM_Q3_190163"/>
      <w:bookmarkEnd w:id="1660"/>
      <w:r>
        <w:rPr>
          <w:rFonts w:hint="cs"/>
          <w:rtl/>
          <w:lang w:eastAsia="he-IL"/>
        </w:rPr>
        <w:t>בבקשה.</w:t>
      </w:r>
      <w:bookmarkStart w:id="1661" w:name="_ETM_Q3_145900"/>
      <w:bookmarkStart w:id="1662" w:name="_ETM_Q3_145952"/>
      <w:bookmarkStart w:id="1663" w:name="ET_subject_624963_1657"/>
      <w:bookmarkStart w:id="1664" w:name="ET_speaker_שאילתות_ותשובות_1655"/>
      <w:bookmarkStart w:id="1665" w:name="ET_query_628144_2"/>
      <w:bookmarkEnd w:id="1661"/>
      <w:bookmarkEnd w:id="1662"/>
    </w:p>
    <w:p w:rsidR="00E45C94" w:rsidRDefault="00E45C94" w:rsidP="00E45C94">
      <w:pPr>
        <w:rPr>
          <w:rtl/>
          <w:lang w:eastAsia="he-IL"/>
        </w:rPr>
      </w:pPr>
      <w:bookmarkStart w:id="1666" w:name="_ETM_Q0_2042874"/>
      <w:bookmarkStart w:id="1667" w:name="_ETM_Q0_2043157"/>
      <w:bookmarkStart w:id="1668" w:name="_ETM_Q0_2043353"/>
      <w:bookmarkEnd w:id="1666"/>
      <w:bookmarkEnd w:id="1667"/>
      <w:bookmarkEnd w:id="1668"/>
    </w:p>
    <w:p w:rsidR="00E45C94" w:rsidRDefault="00E45C94" w:rsidP="00E45C94">
      <w:pPr>
        <w:rPr>
          <w:rtl/>
          <w:lang w:eastAsia="he-IL"/>
        </w:rPr>
      </w:pPr>
      <w:bookmarkStart w:id="1669" w:name="_ETM_Q0_2043718"/>
      <w:bookmarkEnd w:id="1669"/>
    </w:p>
    <w:p w:rsidR="00B53A36" w:rsidRDefault="00FB1BAF" w:rsidP="00E45C94">
      <w:pPr>
        <w:pStyle w:val="a6"/>
        <w:rPr>
          <w:rtl/>
        </w:rPr>
      </w:pPr>
      <w:r w:rsidRPr="00850C2F">
        <w:rPr>
          <w:rStyle w:val="TagStyle"/>
          <w:rFonts w:hint="cs"/>
          <w:rtl/>
        </w:rPr>
        <w:t>&lt;&lt; שאילתה &gt;&gt;</w:t>
      </w:r>
      <w:r>
        <w:rPr>
          <w:rStyle w:val="TagStyle"/>
          <w:rFonts w:hint="cs"/>
          <w:rtl/>
        </w:rPr>
        <w:t xml:space="preserve"> </w:t>
      </w:r>
      <w:r>
        <w:rPr>
          <w:rFonts w:hint="cs"/>
          <w:rtl/>
          <w:lang w:eastAsia="he-IL"/>
        </w:rPr>
        <w:t>שאילתות ותשובות</w:t>
      </w:r>
      <w:r>
        <w:rPr>
          <w:rStyle w:val="TagStyle"/>
          <w:rFonts w:hint="cs"/>
          <w:rtl/>
        </w:rPr>
        <w:t xml:space="preserve"> </w:t>
      </w:r>
      <w:r w:rsidRPr="00850C2F">
        <w:rPr>
          <w:rStyle w:val="TagStyle"/>
          <w:rFonts w:hint="cs"/>
          <w:rtl/>
        </w:rPr>
        <w:t>&lt;&lt; שאילתה &gt;&gt;</w:t>
      </w:r>
      <w:r>
        <w:rPr>
          <w:rFonts w:hint="cs"/>
          <w:rtl/>
          <w:lang w:eastAsia="he-IL"/>
        </w:rPr>
        <w:t xml:space="preserve">   </w:t>
      </w:r>
      <w:r w:rsidR="00B53A36">
        <w:rPr>
          <w:rtl/>
        </w:rPr>
        <w:t xml:space="preserve"> </w:t>
      </w:r>
      <w:bookmarkEnd w:id="1663"/>
    </w:p>
    <w:bookmarkEnd w:id="1664"/>
    <w:p w:rsidR="004435F3" w:rsidRDefault="004435F3" w:rsidP="00B53A36">
      <w:pPr>
        <w:pStyle w:val="a6"/>
        <w:rPr>
          <w:rtl/>
          <w:lang w:eastAsia="he-IL"/>
        </w:rPr>
      </w:pPr>
      <w:r w:rsidRPr="00965A96">
        <w:rPr>
          <w:rStyle w:val="TagStyle"/>
          <w:rtl/>
        </w:rPr>
        <w:t xml:space="preserve"> &lt;&lt; שאילתה &gt;&gt; </w:t>
      </w:r>
      <w:bookmarkStart w:id="1670" w:name="_Toc97201421"/>
      <w:bookmarkStart w:id="1671" w:name="_Toc97454313"/>
      <w:bookmarkStart w:id="1672" w:name="_Toc97457060"/>
      <w:bookmarkStart w:id="1673" w:name="_Toc110165228"/>
      <w:r>
        <w:rPr>
          <w:rtl/>
          <w:lang w:eastAsia="he-IL"/>
        </w:rPr>
        <w:t>484. ייצוג הולם לאוכלוסי</w:t>
      </w:r>
      <w:r>
        <w:rPr>
          <w:rFonts w:hint="cs"/>
          <w:rtl/>
          <w:lang w:eastAsia="he-IL"/>
        </w:rPr>
        <w:t>י</w:t>
      </w:r>
      <w:r>
        <w:rPr>
          <w:rtl/>
          <w:lang w:eastAsia="he-IL"/>
        </w:rPr>
        <w:t>ה הערבית</w:t>
      </w:r>
      <w:bookmarkEnd w:id="1670"/>
      <w:bookmarkEnd w:id="1671"/>
      <w:bookmarkEnd w:id="1672"/>
      <w:bookmarkEnd w:id="1673"/>
      <w:r w:rsidRPr="00965A96">
        <w:rPr>
          <w:rStyle w:val="TagStyle"/>
          <w:rtl/>
        </w:rPr>
        <w:t xml:space="preserve"> &lt;&lt; שאילתה &gt;&gt;</w:t>
      </w:r>
      <w:r>
        <w:rPr>
          <w:rtl/>
          <w:lang w:eastAsia="he-IL"/>
        </w:rPr>
        <w:t xml:space="preserve">  </w:t>
      </w:r>
      <w:bookmarkEnd w:id="1665"/>
    </w:p>
    <w:p w:rsidR="004435F3" w:rsidRDefault="004435F3" w:rsidP="00472595">
      <w:pPr>
        <w:rPr>
          <w:rtl/>
        </w:rPr>
      </w:pPr>
    </w:p>
    <w:p w:rsidR="004435F3" w:rsidRDefault="004435F3" w:rsidP="00472595">
      <w:pPr>
        <w:pStyle w:val="a4"/>
        <w:keepNext/>
        <w:rPr>
          <w:rtl/>
        </w:rPr>
      </w:pPr>
      <w:bookmarkStart w:id="1674" w:name="_ETM_Q3_163000"/>
      <w:bookmarkStart w:id="1675" w:name="ET_speaker_5850_11"/>
      <w:bookmarkEnd w:id="1674"/>
      <w:r w:rsidRPr="00B97194">
        <w:rPr>
          <w:rStyle w:val="TagStyle"/>
          <w:rtl/>
        </w:rPr>
        <w:t xml:space="preserve"> &lt;&lt; דובר &gt;&gt; </w:t>
      </w:r>
      <w:bookmarkStart w:id="1676" w:name="_Toc97201422"/>
      <w:bookmarkStart w:id="1677" w:name="_Toc97454314"/>
      <w:bookmarkStart w:id="1678" w:name="_Toc97457061"/>
      <w:bookmarkStart w:id="1679" w:name="_Toc110165229"/>
      <w:r>
        <w:rPr>
          <w:rtl/>
        </w:rPr>
        <w:t>סמי אבו שחאדה (הרשימה המשותפת):</w:t>
      </w:r>
      <w:bookmarkEnd w:id="1676"/>
      <w:bookmarkEnd w:id="1677"/>
      <w:bookmarkEnd w:id="1678"/>
      <w:bookmarkEnd w:id="1679"/>
      <w:r w:rsidRPr="00B97194">
        <w:rPr>
          <w:rStyle w:val="TagStyle"/>
          <w:rtl/>
        </w:rPr>
        <w:t xml:space="preserve"> &lt;&lt; דובר &gt;&gt;</w:t>
      </w:r>
      <w:r>
        <w:rPr>
          <w:rtl/>
        </w:rPr>
        <w:t xml:space="preserve">  </w:t>
      </w:r>
      <w:bookmarkEnd w:id="1675"/>
    </w:p>
    <w:p w:rsidR="004435F3" w:rsidRDefault="004435F3" w:rsidP="00FC0E0D">
      <w:pPr>
        <w:rPr>
          <w:rtl/>
          <w:lang w:eastAsia="he-IL"/>
        </w:rPr>
      </w:pPr>
    </w:p>
    <w:p w:rsidR="004435F3" w:rsidRDefault="004435F3" w:rsidP="00472595">
      <w:pPr>
        <w:rPr>
          <w:rtl/>
        </w:rPr>
      </w:pPr>
      <w:bookmarkStart w:id="1680" w:name="_ETM_Q3_167000"/>
      <w:bookmarkStart w:id="1681" w:name="QUR_Description"/>
      <w:bookmarkEnd w:id="1680"/>
      <w:r>
        <w:rPr>
          <w:rFonts w:hint="cs"/>
          <w:rtl/>
        </w:rPr>
        <w:t xml:space="preserve">תודה. לפי סעיף 15א לחוק שירותי המדינה (מנויים), יש חובה לייצוג הולם של בני האוכלוסייה הערבית בכל הדרגות ובכל המקצועות במשרדי הממשלה. </w:t>
      </w:r>
      <w:bookmarkEnd w:id="1681"/>
    </w:p>
    <w:p w:rsidR="004435F3" w:rsidRDefault="004435F3" w:rsidP="00472595">
      <w:pPr>
        <w:rPr>
          <w:rtl/>
        </w:rPr>
      </w:pPr>
    </w:p>
    <w:p w:rsidR="004435F3" w:rsidRPr="00472AB3" w:rsidRDefault="004435F3" w:rsidP="00472595">
      <w:pPr>
        <w:rPr>
          <w:rtl/>
        </w:rPr>
      </w:pPr>
      <w:r>
        <w:rPr>
          <w:rFonts w:hint="cs"/>
          <w:rtl/>
        </w:rPr>
        <w:t>ב</w:t>
      </w:r>
      <w:r w:rsidRPr="00472AB3">
        <w:rPr>
          <w:rFonts w:hint="cs"/>
          <w:rtl/>
        </w:rPr>
        <w:t>רצוני לשאול:</w:t>
      </w:r>
    </w:p>
    <w:p w:rsidR="004435F3" w:rsidRDefault="004435F3" w:rsidP="00472595">
      <w:pPr>
        <w:rPr>
          <w:rtl/>
        </w:rPr>
      </w:pPr>
      <w:bookmarkStart w:id="1682" w:name="LST__QURQuestions__question"/>
    </w:p>
    <w:p w:rsidR="004435F3" w:rsidRPr="00245A40" w:rsidRDefault="004435F3" w:rsidP="00472595">
      <w:bookmarkStart w:id="1683" w:name="_ETM_Q3_208517"/>
      <w:bookmarkEnd w:id="1683"/>
      <w:r>
        <w:rPr>
          <w:rFonts w:hint="cs"/>
          <w:rtl/>
        </w:rPr>
        <w:t xml:space="preserve">1. </w:t>
      </w:r>
      <w:r w:rsidRPr="00245A40">
        <w:rPr>
          <w:rFonts w:hint="cs"/>
          <w:rtl/>
        </w:rPr>
        <w:t xml:space="preserve">מה אחוז העובדים הערבים במשרדכם? </w:t>
      </w:r>
      <w:bookmarkEnd w:id="1682"/>
    </w:p>
    <w:p w:rsidR="004435F3" w:rsidRPr="00245A40" w:rsidRDefault="004435F3" w:rsidP="00472595">
      <w:pPr>
        <w:rPr>
          <w:rtl/>
        </w:rPr>
      </w:pPr>
      <w:bookmarkStart w:id="1684" w:name="_ETM_Q3_211576"/>
      <w:bookmarkStart w:id="1685" w:name="_ETM_Q3_211639"/>
      <w:bookmarkEnd w:id="1684"/>
      <w:bookmarkEnd w:id="1685"/>
    </w:p>
    <w:p w:rsidR="004435F3" w:rsidRPr="00245A40" w:rsidRDefault="004435F3" w:rsidP="00472595">
      <w:r>
        <w:rPr>
          <w:rFonts w:hint="cs"/>
          <w:rtl/>
        </w:rPr>
        <w:t xml:space="preserve">2. </w:t>
      </w:r>
      <w:r w:rsidRPr="00245A40">
        <w:rPr>
          <w:rFonts w:hint="cs"/>
          <w:rtl/>
        </w:rPr>
        <w:t xml:space="preserve">מה אחוזם בתפקידים הבכירים במשרד? </w:t>
      </w:r>
    </w:p>
    <w:p w:rsidR="004435F3" w:rsidRPr="00245A40" w:rsidRDefault="004435F3" w:rsidP="00472595">
      <w:pPr>
        <w:rPr>
          <w:rtl/>
        </w:rPr>
      </w:pPr>
      <w:bookmarkStart w:id="1686" w:name="_ETM_Q3_214816"/>
      <w:bookmarkStart w:id="1687" w:name="_ETM_Q3_214866"/>
      <w:bookmarkEnd w:id="1686"/>
      <w:bookmarkEnd w:id="1687"/>
    </w:p>
    <w:p w:rsidR="004435F3" w:rsidRPr="00245A40" w:rsidRDefault="004435F3" w:rsidP="00472595">
      <w:pPr>
        <w:rPr>
          <w:rtl/>
        </w:rPr>
      </w:pPr>
      <w:r>
        <w:rPr>
          <w:rFonts w:hint="cs"/>
          <w:rtl/>
        </w:rPr>
        <w:t xml:space="preserve">3. </w:t>
      </w:r>
      <w:r w:rsidRPr="00245A40">
        <w:rPr>
          <w:rFonts w:hint="cs"/>
          <w:rtl/>
        </w:rPr>
        <w:t>מה בכוונת המשרד לעשות כדי להבטיח ייצוג הולם לבני החברה הערבית? תודה.</w:t>
      </w:r>
    </w:p>
    <w:p w:rsidR="004435F3" w:rsidRDefault="004435F3" w:rsidP="00472595">
      <w:pPr>
        <w:rPr>
          <w:rtl/>
          <w:lang w:eastAsia="he-IL"/>
        </w:rPr>
      </w:pPr>
    </w:p>
    <w:p w:rsidR="004435F3" w:rsidRDefault="004435F3" w:rsidP="00472595">
      <w:pPr>
        <w:pStyle w:val="a4"/>
        <w:keepNext/>
        <w:rPr>
          <w:rtl/>
        </w:rPr>
      </w:pPr>
      <w:bookmarkStart w:id="1688" w:name="ET_speaker_6304_3"/>
      <w:r w:rsidRPr="00965A96">
        <w:rPr>
          <w:rStyle w:val="TagStyle"/>
          <w:rtl/>
        </w:rPr>
        <w:t xml:space="preserve"> &lt;&lt; דובר &gt;&gt; </w:t>
      </w:r>
      <w:bookmarkStart w:id="1689" w:name="_Toc97201423"/>
      <w:bookmarkStart w:id="1690" w:name="_Toc97454315"/>
      <w:bookmarkStart w:id="1691" w:name="_Toc97457062"/>
      <w:bookmarkStart w:id="1692" w:name="_Toc110165230"/>
      <w:r>
        <w:rPr>
          <w:rtl/>
        </w:rPr>
        <w:t>סגן שרת החינוך מאיר יצחק הלוי:</w:t>
      </w:r>
      <w:bookmarkEnd w:id="1689"/>
      <w:bookmarkEnd w:id="1690"/>
      <w:bookmarkEnd w:id="1691"/>
      <w:bookmarkEnd w:id="1692"/>
      <w:r w:rsidRPr="00965A96">
        <w:rPr>
          <w:rStyle w:val="TagStyle"/>
          <w:rtl/>
        </w:rPr>
        <w:t xml:space="preserve"> &lt;&lt; דובר &gt;&gt;</w:t>
      </w:r>
      <w:r>
        <w:rPr>
          <w:rtl/>
        </w:rPr>
        <w:t xml:space="preserve">  </w:t>
      </w:r>
      <w:bookmarkEnd w:id="1688"/>
    </w:p>
    <w:p w:rsidR="004435F3" w:rsidRDefault="004435F3" w:rsidP="00FC0E0D">
      <w:pPr>
        <w:rPr>
          <w:rtl/>
          <w:lang w:eastAsia="he-IL"/>
        </w:rPr>
      </w:pPr>
    </w:p>
    <w:p w:rsidR="004435F3" w:rsidRDefault="004435F3" w:rsidP="00B53A36">
      <w:pPr>
        <w:rPr>
          <w:rtl/>
          <w:lang w:eastAsia="he-IL"/>
        </w:rPr>
      </w:pPr>
      <w:r>
        <w:rPr>
          <w:rFonts w:hint="cs"/>
          <w:rtl/>
          <w:lang w:eastAsia="he-IL"/>
        </w:rPr>
        <w:t xml:space="preserve">בוקר טוב, </w:t>
      </w:r>
      <w:bookmarkStart w:id="1693" w:name="_ETM_Q3_224399"/>
      <w:bookmarkEnd w:id="1693"/>
      <w:r>
        <w:rPr>
          <w:rFonts w:hint="cs"/>
          <w:rtl/>
          <w:lang w:eastAsia="he-IL"/>
        </w:rPr>
        <w:t>אדוני היושב-ראש</w:t>
      </w:r>
      <w:r w:rsidR="00B53A36">
        <w:rPr>
          <w:rFonts w:hint="cs"/>
          <w:rtl/>
          <w:lang w:eastAsia="he-IL"/>
        </w:rPr>
        <w:t>.</w:t>
      </w:r>
      <w:r>
        <w:rPr>
          <w:rFonts w:hint="cs"/>
          <w:rtl/>
          <w:lang w:eastAsia="he-IL"/>
        </w:rPr>
        <w:t xml:space="preserve"> חבר הכנסת סמי אבו שחאדה, להלן התשובה של </w:t>
      </w:r>
      <w:bookmarkStart w:id="1694" w:name="_ETM_Q3_234158"/>
      <w:bookmarkEnd w:id="1694"/>
      <w:r>
        <w:rPr>
          <w:rFonts w:hint="cs"/>
          <w:rtl/>
          <w:lang w:eastAsia="he-IL"/>
        </w:rPr>
        <w:t xml:space="preserve">המשרד </w:t>
      </w:r>
      <w:r w:rsidR="00B53A36">
        <w:rPr>
          <w:rFonts w:hint="cs"/>
          <w:rtl/>
          <w:lang w:eastAsia="he-IL"/>
        </w:rPr>
        <w:t>על ה</w:t>
      </w:r>
      <w:r>
        <w:rPr>
          <w:rFonts w:hint="cs"/>
          <w:rtl/>
          <w:lang w:eastAsia="he-IL"/>
        </w:rPr>
        <w:t xml:space="preserve">שאלה. השאלה מאוד מאוד נכונה. משרד החינוך שואף להביא </w:t>
      </w:r>
      <w:bookmarkStart w:id="1695" w:name="_ETM_Q3_237426"/>
      <w:bookmarkEnd w:id="1695"/>
      <w:r>
        <w:rPr>
          <w:rFonts w:hint="cs"/>
          <w:rtl/>
          <w:lang w:eastAsia="he-IL"/>
        </w:rPr>
        <w:t>להתאמה בין ההון האנושי במשרד לבין האוכלוסייה שאותה הוא משרת.</w:t>
      </w:r>
      <w:bookmarkStart w:id="1696" w:name="_ETM_Q3_242329"/>
      <w:bookmarkStart w:id="1697" w:name="_ETM_Q3_242378"/>
      <w:bookmarkStart w:id="1698" w:name="_ETM_Q3_242504"/>
      <w:bookmarkStart w:id="1699" w:name="_ETM_Q3_242538"/>
      <w:bookmarkEnd w:id="1696"/>
      <w:bookmarkEnd w:id="1697"/>
      <w:bookmarkEnd w:id="1698"/>
      <w:bookmarkEnd w:id="1699"/>
      <w:r w:rsidR="00B53A36">
        <w:rPr>
          <w:rFonts w:hint="cs"/>
          <w:rtl/>
          <w:lang w:eastAsia="he-IL"/>
        </w:rPr>
        <w:t xml:space="preserve"> </w:t>
      </w:r>
      <w:r>
        <w:rPr>
          <w:rFonts w:hint="cs"/>
          <w:rtl/>
          <w:lang w:eastAsia="he-IL"/>
        </w:rPr>
        <w:t xml:space="preserve">המשרד </w:t>
      </w:r>
      <w:bookmarkStart w:id="1700" w:name="_ETM_Q3_243817"/>
      <w:bookmarkEnd w:id="1700"/>
      <w:r>
        <w:rPr>
          <w:rFonts w:hint="cs"/>
          <w:rtl/>
          <w:lang w:eastAsia="he-IL"/>
        </w:rPr>
        <w:t xml:space="preserve">שם לו למטרה את גיוון האוכלוסיות במגוון הדרגים והיחידות, מתוך </w:t>
      </w:r>
      <w:bookmarkStart w:id="1701" w:name="_ETM_Q3_250176"/>
      <w:bookmarkEnd w:id="1701"/>
      <w:r>
        <w:rPr>
          <w:rFonts w:hint="cs"/>
          <w:rtl/>
          <w:lang w:eastAsia="he-IL"/>
        </w:rPr>
        <w:t xml:space="preserve">הבנה שהכרה בפסיפס החברתי, תוך קבלת האחר ועל סמך ערכי </w:t>
      </w:r>
      <w:bookmarkStart w:id="1702" w:name="_ETM_Q3_254730"/>
      <w:bookmarkEnd w:id="1702"/>
      <w:r>
        <w:rPr>
          <w:rFonts w:hint="cs"/>
          <w:rtl/>
          <w:lang w:eastAsia="he-IL"/>
        </w:rPr>
        <w:t xml:space="preserve">כבוד האדם, תקדם אזרחות סובלנית, שוחרת פיוס ומכבדת. </w:t>
      </w:r>
      <w:bookmarkStart w:id="1703" w:name="_ETM_Q3_263331"/>
      <w:bookmarkStart w:id="1704" w:name="_ETM_Q3_263378"/>
      <w:bookmarkStart w:id="1705" w:name="_ETM_Q3_263507"/>
      <w:bookmarkStart w:id="1706" w:name="_ETM_Q3_263545"/>
      <w:bookmarkEnd w:id="1703"/>
      <w:bookmarkEnd w:id="1704"/>
      <w:bookmarkEnd w:id="1705"/>
      <w:bookmarkEnd w:id="1706"/>
      <w:r>
        <w:rPr>
          <w:rFonts w:hint="cs"/>
          <w:rtl/>
          <w:lang w:eastAsia="he-IL"/>
        </w:rPr>
        <w:t xml:space="preserve">לפיכך, במטרה </w:t>
      </w:r>
      <w:bookmarkStart w:id="1707" w:name="_ETM_Q3_263703"/>
      <w:bookmarkEnd w:id="1707"/>
      <w:r>
        <w:rPr>
          <w:rFonts w:hint="cs"/>
          <w:rtl/>
          <w:lang w:eastAsia="he-IL"/>
        </w:rPr>
        <w:t xml:space="preserve">להביא להצלחת המשרד לעמוד ביעדים הללו, עלינו להיות ארגון אשר </w:t>
      </w:r>
      <w:bookmarkStart w:id="1708" w:name="_ETM_Q3_269188"/>
      <w:bookmarkEnd w:id="1708"/>
      <w:r>
        <w:rPr>
          <w:rFonts w:hint="cs"/>
          <w:rtl/>
          <w:lang w:eastAsia="he-IL"/>
        </w:rPr>
        <w:t>קבלת ההחלטות בו מתבססת על ידע, תרבות, רלוונטיות ומקצועיות</w:t>
      </w:r>
      <w:r w:rsidR="00B53A36">
        <w:rPr>
          <w:rFonts w:hint="cs"/>
          <w:rtl/>
          <w:lang w:eastAsia="he-IL"/>
        </w:rPr>
        <w:t>,</w:t>
      </w:r>
      <w:r>
        <w:rPr>
          <w:rFonts w:hint="cs"/>
          <w:rtl/>
          <w:lang w:eastAsia="he-IL"/>
        </w:rPr>
        <w:t xml:space="preserve"> </w:t>
      </w:r>
      <w:bookmarkStart w:id="1709" w:name="_ETM_Q3_275063"/>
      <w:bookmarkEnd w:id="1709"/>
      <w:r>
        <w:rPr>
          <w:rFonts w:hint="cs"/>
          <w:rtl/>
          <w:lang w:eastAsia="he-IL"/>
        </w:rPr>
        <w:t xml:space="preserve">דבר אשר יאיץ את הדרך לשיפור איכות השירות הניתן לציבור על כל גווניו וחלקיו. </w:t>
      </w:r>
    </w:p>
    <w:p w:rsidR="004435F3" w:rsidRDefault="004435F3" w:rsidP="00472595">
      <w:pPr>
        <w:rPr>
          <w:rtl/>
          <w:lang w:eastAsia="he-IL"/>
        </w:rPr>
      </w:pPr>
      <w:bookmarkStart w:id="1710" w:name="_ETM_Q3_281439"/>
      <w:bookmarkStart w:id="1711" w:name="_ETM_Q3_281481"/>
      <w:bookmarkEnd w:id="1710"/>
      <w:bookmarkEnd w:id="1711"/>
    </w:p>
    <w:p w:rsidR="004435F3" w:rsidRDefault="004435F3" w:rsidP="00B53A36">
      <w:pPr>
        <w:rPr>
          <w:rtl/>
          <w:lang w:eastAsia="he-IL"/>
        </w:rPr>
      </w:pPr>
      <w:bookmarkStart w:id="1712" w:name="_ETM_Q3_281640"/>
      <w:bookmarkStart w:id="1713" w:name="_ETM_Q3_281672"/>
      <w:bookmarkEnd w:id="1712"/>
      <w:bookmarkEnd w:id="1713"/>
      <w:r>
        <w:rPr>
          <w:rFonts w:hint="cs"/>
          <w:rtl/>
          <w:lang w:eastAsia="he-IL"/>
        </w:rPr>
        <w:t xml:space="preserve">להלן התשובות </w:t>
      </w:r>
      <w:r w:rsidR="00B53A36">
        <w:rPr>
          <w:rFonts w:hint="cs"/>
          <w:rtl/>
          <w:lang w:eastAsia="he-IL"/>
        </w:rPr>
        <w:t>על ה</w:t>
      </w:r>
      <w:r>
        <w:rPr>
          <w:rFonts w:hint="cs"/>
          <w:rtl/>
          <w:lang w:eastAsia="he-IL"/>
        </w:rPr>
        <w:t xml:space="preserve">שאלות, ולאחר מכן אני אתן את ההבהרה איך הגענו למספרים הללו: אחוז העובדים מהחברה הערבית במשרד החינוך הוא כ-9%, כך </w:t>
      </w:r>
      <w:bookmarkStart w:id="1714" w:name="_ETM_Q3_297836"/>
      <w:bookmarkEnd w:id="1714"/>
      <w:r>
        <w:rPr>
          <w:rFonts w:hint="cs"/>
          <w:rtl/>
          <w:lang w:eastAsia="he-IL"/>
        </w:rPr>
        <w:t xml:space="preserve">שהמשרד מתקרב ליעד, העומד על 10%. זה הנתון המספרי </w:t>
      </w:r>
      <w:bookmarkStart w:id="1715" w:name="_ETM_Q3_305147"/>
      <w:bookmarkEnd w:id="1715"/>
      <w:r>
        <w:rPr>
          <w:rFonts w:hint="cs"/>
          <w:rtl/>
          <w:lang w:eastAsia="he-IL"/>
        </w:rPr>
        <w:t xml:space="preserve">כפי שהמשרד מדווח עליו. אחוז הערבים בתפקידים הבכירים במשרד הוא </w:t>
      </w:r>
      <w:bookmarkStart w:id="1716" w:name="_ETM_Q3_311565"/>
      <w:bookmarkEnd w:id="1716"/>
      <w:r>
        <w:rPr>
          <w:rFonts w:hint="cs"/>
          <w:rtl/>
          <w:lang w:eastAsia="he-IL"/>
        </w:rPr>
        <w:t xml:space="preserve">כ-1%. בהקשר זה יצוין כי אנו פועלים רבות לשילוב </w:t>
      </w:r>
      <w:bookmarkStart w:id="1717" w:name="_ETM_Q3_314204"/>
      <w:bookmarkEnd w:id="1717"/>
      <w:r>
        <w:rPr>
          <w:rFonts w:hint="cs"/>
          <w:rtl/>
          <w:lang w:eastAsia="he-IL"/>
        </w:rPr>
        <w:t>האוכלוסייה הערבית בדרג התיכון. תקשיב לזה, חבר הכנסת אבו שחאדה,</w:t>
      </w:r>
      <w:bookmarkStart w:id="1718" w:name="_ETM_Q3_321859"/>
      <w:bookmarkEnd w:id="1718"/>
      <w:r>
        <w:rPr>
          <w:rFonts w:hint="cs"/>
          <w:rtl/>
          <w:lang w:eastAsia="he-IL"/>
        </w:rPr>
        <w:t xml:space="preserve"> כיום 66% מתוך העובדים באוכלוסייה זו נמצאים בדרג </w:t>
      </w:r>
      <w:bookmarkStart w:id="1719" w:name="_ETM_Q3_328682"/>
      <w:bookmarkEnd w:id="1719"/>
      <w:r>
        <w:rPr>
          <w:rFonts w:hint="cs"/>
          <w:rtl/>
          <w:lang w:eastAsia="he-IL"/>
        </w:rPr>
        <w:t xml:space="preserve">זה. זה מהווה עבורם אפשרות לקידום והסללה לתפקידים בכירים. </w:t>
      </w:r>
      <w:bookmarkStart w:id="1720" w:name="_ETM_Q3_335768"/>
      <w:bookmarkStart w:id="1721" w:name="_ETM_Q3_335807"/>
      <w:bookmarkStart w:id="1722" w:name="_ETM_Q3_335952"/>
      <w:bookmarkStart w:id="1723" w:name="_ETM_Q3_335995"/>
      <w:bookmarkEnd w:id="1720"/>
      <w:bookmarkEnd w:id="1721"/>
      <w:bookmarkEnd w:id="1722"/>
      <w:bookmarkEnd w:id="1723"/>
      <w:r>
        <w:rPr>
          <w:rFonts w:hint="cs"/>
          <w:rtl/>
          <w:lang w:eastAsia="he-IL"/>
        </w:rPr>
        <w:t>אתה שואל</w:t>
      </w:r>
      <w:bookmarkStart w:id="1724" w:name="_ETM_Q3_335242"/>
      <w:bookmarkEnd w:id="1724"/>
      <w:r>
        <w:rPr>
          <w:rFonts w:hint="cs"/>
          <w:rtl/>
          <w:lang w:eastAsia="he-IL"/>
        </w:rPr>
        <w:t xml:space="preserve">: האם יש עוד מה לעשות? התשובה היא כן. </w:t>
      </w:r>
      <w:bookmarkStart w:id="1725" w:name="_ETM_Q3_340793"/>
      <w:bookmarkEnd w:id="1725"/>
    </w:p>
    <w:p w:rsidR="004435F3" w:rsidRDefault="004435F3" w:rsidP="00472595">
      <w:pPr>
        <w:rPr>
          <w:rtl/>
          <w:lang w:eastAsia="he-IL"/>
        </w:rPr>
      </w:pPr>
      <w:bookmarkStart w:id="1726" w:name="_ETM_Q3_338754"/>
      <w:bookmarkStart w:id="1727" w:name="_ETM_Q3_338793"/>
      <w:bookmarkStart w:id="1728" w:name="_ETM_Q3_338930"/>
      <w:bookmarkEnd w:id="1726"/>
      <w:bookmarkEnd w:id="1727"/>
      <w:bookmarkEnd w:id="1728"/>
    </w:p>
    <w:p w:rsidR="004435F3" w:rsidRPr="00FE02A3" w:rsidRDefault="004435F3" w:rsidP="00FC0E0D">
      <w:pPr>
        <w:rPr>
          <w:rtl/>
        </w:rPr>
      </w:pPr>
      <w:bookmarkStart w:id="1729" w:name="_ETM_Q3_338960"/>
      <w:bookmarkEnd w:id="1729"/>
      <w:r>
        <w:rPr>
          <w:rFonts w:hint="cs"/>
          <w:rtl/>
          <w:lang w:eastAsia="he-IL"/>
        </w:rPr>
        <w:t xml:space="preserve">אני רוצה לפרט את הדברים. כדי </w:t>
      </w:r>
      <w:bookmarkStart w:id="1730" w:name="_ETM_Q3_320736"/>
      <w:bookmarkStart w:id="1731" w:name="_ETM_Q3_320767"/>
      <w:bookmarkStart w:id="1732" w:name="_ETM_Q3_320943"/>
      <w:bookmarkStart w:id="1733" w:name="_ETM_Q3_320972"/>
      <w:bookmarkEnd w:id="1730"/>
      <w:bookmarkEnd w:id="1731"/>
      <w:bookmarkEnd w:id="1732"/>
      <w:bookmarkEnd w:id="1733"/>
      <w:r>
        <w:rPr>
          <w:rFonts w:hint="cs"/>
          <w:rtl/>
          <w:lang w:eastAsia="he-IL"/>
        </w:rPr>
        <w:t xml:space="preserve">להבטיח ייצוג הולם לבני החברה הערבית, </w:t>
      </w:r>
      <w:bookmarkStart w:id="1734" w:name="_ETM_Q3_344635"/>
      <w:bookmarkEnd w:id="1734"/>
      <w:r>
        <w:rPr>
          <w:rFonts w:hint="cs"/>
          <w:rtl/>
          <w:lang w:eastAsia="he-IL"/>
        </w:rPr>
        <w:t xml:space="preserve">המשרד מפעיל מספר רחב של תוכניות לכשירות תרבותית, כפוף להנחיית </w:t>
      </w:r>
      <w:bookmarkStart w:id="1735" w:name="_ETM_Q3_351459"/>
      <w:bookmarkEnd w:id="1735"/>
      <w:r>
        <w:rPr>
          <w:rFonts w:hint="cs"/>
          <w:rtl/>
          <w:lang w:eastAsia="he-IL"/>
        </w:rPr>
        <w:t xml:space="preserve">אגף הגיוון בנציבות שירות המדינה </w:t>
      </w:r>
      <w:r w:rsidR="00B53A36">
        <w:rPr>
          <w:rFonts w:hint="eastAsia"/>
          <w:rtl/>
          <w:lang w:eastAsia="he-IL"/>
        </w:rPr>
        <w:t>–</w:t>
      </w:r>
      <w:r w:rsidR="00B53A36">
        <w:rPr>
          <w:rFonts w:hint="cs"/>
          <w:rtl/>
          <w:lang w:eastAsia="he-IL"/>
        </w:rPr>
        <w:t xml:space="preserve"> </w:t>
      </w:r>
      <w:r>
        <w:rPr>
          <w:rFonts w:hint="cs"/>
          <w:rtl/>
          <w:lang w:eastAsia="he-IL"/>
        </w:rPr>
        <w:t>זה אותו אגף שאמון על כך שבמשרדי הממשלה תהיה אוכלוסייה מגוונת</w:t>
      </w:r>
      <w:r w:rsidR="00B53A36">
        <w:rPr>
          <w:rFonts w:hint="cs"/>
          <w:rtl/>
          <w:lang w:eastAsia="he-IL"/>
        </w:rPr>
        <w:t>,</w:t>
      </w:r>
      <w:r>
        <w:rPr>
          <w:rFonts w:hint="cs"/>
          <w:rtl/>
          <w:lang w:eastAsia="he-IL"/>
        </w:rPr>
        <w:t xml:space="preserve"> אם זה אוכלוסייה עם צרכים מיוחדים, </w:t>
      </w:r>
      <w:bookmarkStart w:id="1736" w:name="_ETM_Q3_363728"/>
      <w:bookmarkEnd w:id="1736"/>
      <w:r>
        <w:rPr>
          <w:rFonts w:hint="cs"/>
          <w:rtl/>
          <w:lang w:eastAsia="he-IL"/>
        </w:rPr>
        <w:t>אם זה אוכלוסייה מגזרית, מגדרית, וכן הלאה וכן הלאה.</w:t>
      </w:r>
      <w:r w:rsidR="00FC0E0D">
        <w:rPr>
          <w:rFonts w:hint="cs"/>
          <w:rtl/>
          <w:lang w:eastAsia="he-IL"/>
        </w:rPr>
        <w:t xml:space="preserve"> </w:t>
      </w:r>
      <w:bookmarkStart w:id="1737" w:name="_ETM_Q3_367146"/>
      <w:bookmarkStart w:id="1738" w:name="_ETM_Q3_367181"/>
      <w:bookmarkStart w:id="1739" w:name="_ETM_Q3_367330"/>
      <w:bookmarkStart w:id="1740" w:name="_ETM_Q3_367365"/>
      <w:bookmarkEnd w:id="1737"/>
      <w:bookmarkEnd w:id="1738"/>
      <w:bookmarkEnd w:id="1739"/>
      <w:bookmarkEnd w:id="1740"/>
      <w:r>
        <w:rPr>
          <w:rFonts w:hint="cs"/>
          <w:rtl/>
          <w:lang w:eastAsia="he-IL"/>
        </w:rPr>
        <w:t xml:space="preserve">להלן התוכניות, ולאחר </w:t>
      </w:r>
      <w:bookmarkStart w:id="1741" w:name="_ETM_Q3_368635"/>
      <w:bookmarkEnd w:id="1741"/>
      <w:r>
        <w:rPr>
          <w:rFonts w:hint="cs"/>
          <w:rtl/>
          <w:lang w:eastAsia="he-IL"/>
        </w:rPr>
        <w:t xml:space="preserve">מכן אני אעביר לך אותן, אם תרצה: א. להכיר זו את זו </w:t>
      </w:r>
      <w:bookmarkStart w:id="1742" w:name="_ETM_Q3_373121"/>
      <w:bookmarkEnd w:id="1742"/>
      <w:r w:rsidRPr="00FE02A3">
        <w:rPr>
          <w:rFonts w:hint="cs"/>
          <w:rtl/>
        </w:rPr>
        <w:t>מקרוב</w:t>
      </w:r>
      <w:r>
        <w:rPr>
          <w:rFonts w:hint="cs"/>
          <w:rtl/>
        </w:rPr>
        <w:t xml:space="preserve"> –</w:t>
      </w:r>
      <w:r w:rsidRPr="00FE02A3">
        <w:rPr>
          <w:rFonts w:hint="cs"/>
          <w:rtl/>
        </w:rPr>
        <w:t xml:space="preserve"> זה שם התוכנית – תוכנית ל</w:t>
      </w:r>
      <w:r>
        <w:rPr>
          <w:rFonts w:hint="cs"/>
          <w:rtl/>
        </w:rPr>
        <w:t>מ</w:t>
      </w:r>
      <w:r w:rsidRPr="00FE02A3">
        <w:rPr>
          <w:rFonts w:hint="cs"/>
          <w:rtl/>
        </w:rPr>
        <w:t xml:space="preserve">פגשי היכרות עם האוכלוסיות </w:t>
      </w:r>
      <w:bookmarkStart w:id="1743" w:name="_ETM_Q3_375800"/>
      <w:bookmarkEnd w:id="1743"/>
      <w:r w:rsidRPr="00FE02A3">
        <w:rPr>
          <w:rFonts w:hint="cs"/>
          <w:rtl/>
        </w:rPr>
        <w:t>השונות, תוך שילוב הרצאות וסיפורי חיים, פ</w:t>
      </w:r>
      <w:r>
        <w:rPr>
          <w:rFonts w:hint="cs"/>
          <w:rtl/>
        </w:rPr>
        <w:t>אנלים בנושאים חמים</w:t>
      </w:r>
      <w:r w:rsidRPr="00FE02A3">
        <w:rPr>
          <w:rFonts w:hint="cs"/>
          <w:rtl/>
        </w:rPr>
        <w:t xml:space="preserve"> </w:t>
      </w:r>
      <w:r>
        <w:rPr>
          <w:rFonts w:hint="cs"/>
          <w:rtl/>
        </w:rPr>
        <w:t>ו</w:t>
      </w:r>
      <w:r w:rsidRPr="00FE02A3">
        <w:rPr>
          <w:rFonts w:hint="cs"/>
          <w:rtl/>
        </w:rPr>
        <w:t xml:space="preserve">סיורים </w:t>
      </w:r>
      <w:bookmarkStart w:id="1744" w:name="_ETM_Q3_381629"/>
      <w:bookmarkEnd w:id="1744"/>
      <w:r w:rsidRPr="00FE02A3">
        <w:rPr>
          <w:rFonts w:hint="cs"/>
          <w:rtl/>
        </w:rPr>
        <w:t>במוסדות וארגונים המצטיינים בגיוון</w:t>
      </w:r>
      <w:bookmarkStart w:id="1745" w:name="_ETM_Q3_378999"/>
      <w:bookmarkStart w:id="1746" w:name="_ETM_Q3_379040"/>
      <w:bookmarkEnd w:id="1745"/>
      <w:bookmarkEnd w:id="1746"/>
      <w:r w:rsidR="00B53A36">
        <w:rPr>
          <w:rFonts w:hint="cs"/>
          <w:rtl/>
        </w:rPr>
        <w:t xml:space="preserve">. </w:t>
      </w:r>
      <w:r>
        <w:rPr>
          <w:rFonts w:hint="cs"/>
          <w:rtl/>
        </w:rPr>
        <w:t xml:space="preserve">ב. בחירת מרצים, אומנים, באירועים משרדיים </w:t>
      </w:r>
      <w:bookmarkStart w:id="1747" w:name="_ETM_Q3_390740"/>
      <w:bookmarkEnd w:id="1747"/>
      <w:r>
        <w:rPr>
          <w:rFonts w:hint="cs"/>
          <w:rtl/>
        </w:rPr>
        <w:t xml:space="preserve">מאוכלוסיית הגיוון. זאת אומרת, יש כאן נגיעה מיוחדת </w:t>
      </w:r>
      <w:bookmarkStart w:id="1748" w:name="_ETM_Q3_394398"/>
      <w:bookmarkEnd w:id="1748"/>
      <w:r>
        <w:rPr>
          <w:rFonts w:hint="cs"/>
          <w:rtl/>
        </w:rPr>
        <w:t>בלרצות לראות מרצים ממכלול רחב של גוונים ועדות</w:t>
      </w:r>
      <w:r w:rsidR="00B53A36">
        <w:rPr>
          <w:rFonts w:hint="cs"/>
          <w:rtl/>
        </w:rPr>
        <w:t xml:space="preserve">. </w:t>
      </w:r>
      <w:bookmarkStart w:id="1749" w:name="_ETM_Q3_399959"/>
      <w:bookmarkStart w:id="1750" w:name="_ETM_Q3_399985"/>
      <w:bookmarkStart w:id="1751" w:name="_ETM_Q3_399415"/>
      <w:bookmarkStart w:id="1752" w:name="_ETM_Q3_399448"/>
      <w:bookmarkEnd w:id="1749"/>
      <w:bookmarkEnd w:id="1750"/>
      <w:bookmarkEnd w:id="1751"/>
      <w:bookmarkEnd w:id="1752"/>
      <w:r>
        <w:rPr>
          <w:rFonts w:hint="cs"/>
          <w:rtl/>
        </w:rPr>
        <w:t>ג. העלאת ייצוג</w:t>
      </w:r>
      <w:bookmarkStart w:id="1753" w:name="_ETM_Q3_401802"/>
      <w:bookmarkEnd w:id="1753"/>
      <w:r>
        <w:rPr>
          <w:rFonts w:hint="cs"/>
          <w:rtl/>
        </w:rPr>
        <w:t xml:space="preserve"> על ידי עידוד התפתחות אישית ושימור עובדים מאוכלוסיות הגיוון. לכל </w:t>
      </w:r>
      <w:bookmarkStart w:id="1754" w:name="_ETM_Q3_407690"/>
      <w:bookmarkEnd w:id="1754"/>
      <w:r>
        <w:rPr>
          <w:rFonts w:hint="cs"/>
          <w:rtl/>
        </w:rPr>
        <w:t xml:space="preserve">פרק כזה יש כמובן ביאור. אתה תחסוך ממני את הביאור. </w:t>
      </w:r>
      <w:bookmarkStart w:id="1755" w:name="_ETM_Q3_411745"/>
      <w:bookmarkEnd w:id="1755"/>
      <w:r>
        <w:rPr>
          <w:rFonts w:hint="cs"/>
          <w:rtl/>
        </w:rPr>
        <w:t xml:space="preserve">אתה תוכל לעשות את זה </w:t>
      </w:r>
      <w:r w:rsidR="00FC0E0D">
        <w:rPr>
          <w:rFonts w:hint="cs"/>
          <w:rtl/>
        </w:rPr>
        <w:t>– – –</w:t>
      </w:r>
    </w:p>
    <w:p w:rsidR="004435F3" w:rsidRDefault="004435F3" w:rsidP="00472595">
      <w:pPr>
        <w:rPr>
          <w:b/>
          <w:bCs/>
          <w:u w:val="single"/>
          <w:rtl/>
          <w:lang w:eastAsia="he-IL"/>
        </w:rPr>
      </w:pPr>
      <w:bookmarkStart w:id="1756" w:name="_ETM_Q3_379182"/>
      <w:bookmarkStart w:id="1757" w:name="_ETM_Q3_379223"/>
      <w:bookmarkEnd w:id="1756"/>
      <w:bookmarkEnd w:id="1757"/>
    </w:p>
    <w:p w:rsidR="004435F3" w:rsidRDefault="004435F3" w:rsidP="00472595">
      <w:pPr>
        <w:pStyle w:val="-"/>
        <w:keepNext/>
        <w:rPr>
          <w:rtl/>
        </w:rPr>
      </w:pPr>
      <w:bookmarkStart w:id="1758" w:name="_ETM_Q3_380298"/>
      <w:bookmarkStart w:id="1759" w:name="_ETM_Q3_380341"/>
      <w:bookmarkStart w:id="1760" w:name="ET_speakercontinue_5850_5"/>
      <w:bookmarkEnd w:id="1758"/>
      <w:bookmarkEnd w:id="1759"/>
      <w:r w:rsidRPr="00034D6C">
        <w:rPr>
          <w:rStyle w:val="TagStyle"/>
          <w:rtl/>
        </w:rPr>
        <w:t xml:space="preserve">&lt;&lt; דובר_המשך &gt;&gt; </w:t>
      </w:r>
      <w:r>
        <w:rPr>
          <w:rtl/>
        </w:rPr>
        <w:t>סמי אבו שחאדה (הרשימה המשותפת):</w:t>
      </w:r>
      <w:r w:rsidRPr="00034D6C">
        <w:rPr>
          <w:rStyle w:val="TagStyle"/>
          <w:rtl/>
        </w:rPr>
        <w:t xml:space="preserve"> &lt;&lt; דובר_המשך &gt;&gt;</w:t>
      </w:r>
      <w:r>
        <w:rPr>
          <w:rtl/>
        </w:rPr>
        <w:t xml:space="preserve">  </w:t>
      </w:r>
      <w:bookmarkEnd w:id="1760"/>
    </w:p>
    <w:p w:rsidR="004435F3" w:rsidRDefault="004435F3" w:rsidP="00FC0E0D">
      <w:pPr>
        <w:rPr>
          <w:rtl/>
          <w:lang w:eastAsia="he-IL"/>
        </w:rPr>
      </w:pPr>
    </w:p>
    <w:p w:rsidR="004435F3" w:rsidRDefault="004435F3" w:rsidP="00472595">
      <w:pPr>
        <w:rPr>
          <w:rtl/>
          <w:lang w:eastAsia="he-IL"/>
        </w:rPr>
      </w:pPr>
      <w:r>
        <w:rPr>
          <w:rFonts w:hint="cs"/>
          <w:rtl/>
          <w:lang w:eastAsia="he-IL"/>
        </w:rPr>
        <w:t>אפשר לקבל את זה בכתב?</w:t>
      </w:r>
    </w:p>
    <w:p w:rsidR="004435F3" w:rsidRPr="00472595" w:rsidRDefault="004435F3" w:rsidP="00472595">
      <w:pPr>
        <w:rPr>
          <w:rtl/>
        </w:rPr>
      </w:pPr>
    </w:p>
    <w:p w:rsidR="004435F3" w:rsidRDefault="004435F3" w:rsidP="00472595">
      <w:pPr>
        <w:pStyle w:val="-"/>
        <w:keepNext/>
        <w:rPr>
          <w:rtl/>
        </w:rPr>
      </w:pPr>
      <w:bookmarkStart w:id="1761" w:name="ET_speakercontinue_6304_8"/>
      <w:r w:rsidRPr="002D73C0">
        <w:rPr>
          <w:rStyle w:val="TagStyle"/>
          <w:rtl/>
        </w:rPr>
        <w:t xml:space="preserve"> &lt;&lt; דובר_המשך &gt;&gt; </w:t>
      </w:r>
      <w:r>
        <w:rPr>
          <w:rtl/>
        </w:rPr>
        <w:t>סגן שרת החינוך מאיר יצחק הלוי:</w:t>
      </w:r>
      <w:r w:rsidRPr="002D73C0">
        <w:rPr>
          <w:rStyle w:val="TagStyle"/>
          <w:rtl/>
        </w:rPr>
        <w:t xml:space="preserve"> &lt;&lt; דובר_המשך &gt;&gt;</w:t>
      </w:r>
      <w:r>
        <w:rPr>
          <w:rtl/>
        </w:rPr>
        <w:t xml:space="preserve">  </w:t>
      </w:r>
      <w:bookmarkEnd w:id="1761"/>
    </w:p>
    <w:p w:rsidR="004435F3" w:rsidRDefault="004435F3" w:rsidP="00472595">
      <w:pPr>
        <w:rPr>
          <w:rtl/>
          <w:lang w:eastAsia="he-IL"/>
        </w:rPr>
      </w:pPr>
    </w:p>
    <w:p w:rsidR="004435F3" w:rsidRDefault="004435F3" w:rsidP="00472595">
      <w:pPr>
        <w:rPr>
          <w:rtl/>
          <w:lang w:eastAsia="he-IL"/>
        </w:rPr>
      </w:pPr>
      <w:r>
        <w:rPr>
          <w:rFonts w:hint="cs"/>
          <w:rtl/>
          <w:lang w:eastAsia="he-IL"/>
        </w:rPr>
        <w:t xml:space="preserve">אתה תקבל את זה כתוב, ממני אליך. </w:t>
      </w:r>
      <w:bookmarkStart w:id="1762" w:name="_ETM_Q3_420840"/>
      <w:bookmarkEnd w:id="1762"/>
      <w:r>
        <w:rPr>
          <w:rFonts w:hint="cs"/>
          <w:rtl/>
          <w:lang w:eastAsia="he-IL"/>
        </w:rPr>
        <w:t>אין שום בעיה.</w:t>
      </w:r>
    </w:p>
    <w:p w:rsidR="004435F3" w:rsidRDefault="004435F3" w:rsidP="00472595">
      <w:pPr>
        <w:ind w:firstLine="0"/>
        <w:rPr>
          <w:rtl/>
          <w:lang w:eastAsia="he-IL"/>
        </w:rPr>
      </w:pPr>
    </w:p>
    <w:p w:rsidR="004435F3" w:rsidRDefault="004435F3" w:rsidP="00B53A36">
      <w:pPr>
        <w:ind w:firstLine="0"/>
        <w:rPr>
          <w:rtl/>
          <w:lang w:eastAsia="he-IL"/>
        </w:rPr>
      </w:pPr>
      <w:bookmarkStart w:id="1763" w:name="_ETM_Q3_420655"/>
      <w:bookmarkStart w:id="1764" w:name="_ETM_Q3_420697"/>
      <w:bookmarkEnd w:id="1763"/>
      <w:bookmarkEnd w:id="1764"/>
      <w:r>
        <w:rPr>
          <w:rtl/>
          <w:lang w:eastAsia="he-IL"/>
        </w:rPr>
        <w:tab/>
      </w:r>
      <w:r>
        <w:rPr>
          <w:rFonts w:hint="cs"/>
          <w:rtl/>
          <w:lang w:eastAsia="he-IL"/>
        </w:rPr>
        <w:t xml:space="preserve">ד. חיזוק הממשקים עם ארגונים ועמותות שונים הפועלים </w:t>
      </w:r>
      <w:bookmarkStart w:id="1765" w:name="_ETM_Q3_424061"/>
      <w:bookmarkEnd w:id="1765"/>
      <w:r>
        <w:rPr>
          <w:rFonts w:hint="cs"/>
          <w:rtl/>
          <w:lang w:eastAsia="he-IL"/>
        </w:rPr>
        <w:t xml:space="preserve">לקידום תעסוקה של החברה הערבית, במטרה להגביר את האיתור האקטיבי </w:t>
      </w:r>
      <w:bookmarkStart w:id="1766" w:name="_ETM_Q3_428675"/>
      <w:bookmarkEnd w:id="1766"/>
      <w:r>
        <w:rPr>
          <w:rFonts w:hint="cs"/>
          <w:rtl/>
          <w:lang w:eastAsia="he-IL"/>
        </w:rPr>
        <w:t>של מועמדים פוטנציאליים</w:t>
      </w:r>
      <w:r w:rsidR="00B53A36">
        <w:rPr>
          <w:rFonts w:hint="cs"/>
          <w:rtl/>
          <w:lang w:eastAsia="he-IL"/>
        </w:rPr>
        <w:t xml:space="preserve">. </w:t>
      </w:r>
      <w:bookmarkStart w:id="1767" w:name="_ETM_Q3_428719"/>
      <w:bookmarkStart w:id="1768" w:name="_ETM_Q3_428758"/>
      <w:bookmarkStart w:id="1769" w:name="_ETM_Q3_429164"/>
      <w:bookmarkStart w:id="1770" w:name="_ETM_Q3_429208"/>
      <w:bookmarkEnd w:id="1767"/>
      <w:bookmarkEnd w:id="1768"/>
      <w:bookmarkEnd w:id="1769"/>
      <w:bookmarkEnd w:id="1770"/>
      <w:r>
        <w:rPr>
          <w:rFonts w:hint="cs"/>
          <w:rtl/>
          <w:lang w:eastAsia="he-IL"/>
        </w:rPr>
        <w:t xml:space="preserve">ה. המשרד פועל להגדלת אחוז המועסקים גם </w:t>
      </w:r>
      <w:bookmarkStart w:id="1771" w:name="_ETM_Q3_434237"/>
      <w:bookmarkEnd w:id="1771"/>
      <w:r>
        <w:rPr>
          <w:rFonts w:hint="cs"/>
          <w:rtl/>
          <w:lang w:eastAsia="he-IL"/>
        </w:rPr>
        <w:t xml:space="preserve">באמצעות משרות ייעודיות, כולל משרות סטודנט. יש כאן שוב </w:t>
      </w:r>
      <w:bookmarkStart w:id="1772" w:name="_ETM_Q3_440068"/>
      <w:bookmarkEnd w:id="1772"/>
      <w:r>
        <w:rPr>
          <w:rFonts w:hint="cs"/>
          <w:rtl/>
          <w:lang w:eastAsia="he-IL"/>
        </w:rPr>
        <w:t xml:space="preserve">רצון לשמור, כפי שנאמר, על 10%, שזה יעד שאותו המשרד </w:t>
      </w:r>
      <w:bookmarkStart w:id="1773" w:name="_ETM_Q3_446567"/>
      <w:bookmarkEnd w:id="1773"/>
      <w:r>
        <w:rPr>
          <w:rFonts w:hint="cs"/>
          <w:rtl/>
          <w:lang w:eastAsia="he-IL"/>
        </w:rPr>
        <w:t>הציב</w:t>
      </w:r>
      <w:r w:rsidR="00B53A36">
        <w:rPr>
          <w:rFonts w:hint="cs"/>
          <w:rtl/>
          <w:lang w:eastAsia="he-IL"/>
        </w:rPr>
        <w:t xml:space="preserve">. </w:t>
      </w:r>
      <w:bookmarkStart w:id="1774" w:name="_ETM_Q3_445268"/>
      <w:bookmarkStart w:id="1775" w:name="_ETM_Q3_445314"/>
      <w:bookmarkStart w:id="1776" w:name="_ETM_Q3_445460"/>
      <w:bookmarkStart w:id="1777" w:name="_ETM_Q3_445506"/>
      <w:bookmarkEnd w:id="1774"/>
      <w:bookmarkEnd w:id="1775"/>
      <w:bookmarkEnd w:id="1776"/>
      <w:bookmarkEnd w:id="1777"/>
      <w:r>
        <w:rPr>
          <w:rFonts w:hint="cs"/>
          <w:rtl/>
          <w:lang w:eastAsia="he-IL"/>
        </w:rPr>
        <w:t xml:space="preserve">ו. ייעוד המשרות לאוכלוסייה זו יהיה גם בדרגות גבוהות יותר </w:t>
      </w:r>
      <w:bookmarkStart w:id="1778" w:name="_ETM_Q3_451935"/>
      <w:bookmarkEnd w:id="1778"/>
      <w:r>
        <w:rPr>
          <w:rFonts w:hint="cs"/>
          <w:rtl/>
          <w:lang w:eastAsia="he-IL"/>
        </w:rPr>
        <w:t>ושאינן בהכרח רק משרות בדרג פתיחה.</w:t>
      </w:r>
      <w:r w:rsidR="00B53A36">
        <w:rPr>
          <w:rFonts w:hint="cs"/>
          <w:rtl/>
          <w:lang w:eastAsia="he-IL"/>
        </w:rPr>
        <w:t xml:space="preserve"> </w:t>
      </w:r>
      <w:bookmarkStart w:id="1779" w:name="_ETM_Q3_456257"/>
      <w:bookmarkStart w:id="1780" w:name="_ETM_Q3_456304"/>
      <w:bookmarkStart w:id="1781" w:name="_ETM_Q3_456457"/>
      <w:bookmarkStart w:id="1782" w:name="_ETM_Q3_456499"/>
      <w:bookmarkEnd w:id="1779"/>
      <w:bookmarkEnd w:id="1780"/>
      <w:bookmarkEnd w:id="1781"/>
      <w:bookmarkEnd w:id="1782"/>
      <w:r>
        <w:rPr>
          <w:rFonts w:hint="cs"/>
          <w:rtl/>
          <w:lang w:eastAsia="he-IL"/>
        </w:rPr>
        <w:t>אני יכול להגיד לך שיש היום מכרזים שאני יודע שהם גם קשורים</w:t>
      </w:r>
      <w:bookmarkStart w:id="1783" w:name="_ETM_Q3_462255"/>
      <w:bookmarkEnd w:id="1783"/>
      <w:r>
        <w:rPr>
          <w:rFonts w:hint="cs"/>
          <w:rtl/>
          <w:lang w:eastAsia="he-IL"/>
        </w:rPr>
        <w:t xml:space="preserve"> למגזר וגם, כמובן, פתוחים לכולי עלמא, כולל לתושבי מדינת ישראל </w:t>
      </w:r>
      <w:bookmarkStart w:id="1784" w:name="_ETM_Q3_467422"/>
      <w:bookmarkEnd w:id="1784"/>
      <w:r w:rsidR="00B53A36">
        <w:rPr>
          <w:rFonts w:hint="cs"/>
          <w:rtl/>
          <w:lang w:eastAsia="he-IL"/>
        </w:rPr>
        <w:t xml:space="preserve">הערבים. </w:t>
      </w:r>
      <w:bookmarkStart w:id="1785" w:name="_ETM_Q3_467477"/>
      <w:bookmarkStart w:id="1786" w:name="_ETM_Q3_467541"/>
      <w:bookmarkEnd w:id="1785"/>
      <w:bookmarkEnd w:id="1786"/>
      <w:r>
        <w:rPr>
          <w:rFonts w:hint="cs"/>
          <w:rtl/>
          <w:lang w:eastAsia="he-IL"/>
        </w:rPr>
        <w:t xml:space="preserve">ז. מינוי ועדת היגוי לנושא גיוון תעסוקתי. מטרת עבודת הוועדה </w:t>
      </w:r>
      <w:bookmarkStart w:id="1787" w:name="_ETM_Q3_474222"/>
      <w:bookmarkEnd w:id="1787"/>
      <w:r>
        <w:rPr>
          <w:rFonts w:hint="cs"/>
          <w:rtl/>
          <w:lang w:eastAsia="he-IL"/>
        </w:rPr>
        <w:t xml:space="preserve">היא לדון אסטרטגית באתגרי יעדי הגיוון הכמותיים והאיכותיים ולגבש מענים </w:t>
      </w:r>
      <w:bookmarkStart w:id="1788" w:name="_ETM_Q3_477669"/>
      <w:bookmarkEnd w:id="1788"/>
      <w:r>
        <w:rPr>
          <w:rFonts w:hint="cs"/>
          <w:rtl/>
          <w:lang w:eastAsia="he-IL"/>
        </w:rPr>
        <w:t xml:space="preserve">למימוש מחויבות המשרד ליעדי הגיוון ולכשירות התרבותית בו. יצוין כי הרכב הוועדה כולל עובד מהחברה הערבית. זאת אומרת, בכל נקודת </w:t>
      </w:r>
      <w:bookmarkStart w:id="1789" w:name="_ETM_Q3_485913"/>
      <w:bookmarkEnd w:id="1789"/>
      <w:r>
        <w:rPr>
          <w:rFonts w:hint="cs"/>
          <w:rtl/>
          <w:lang w:eastAsia="he-IL"/>
        </w:rPr>
        <w:t xml:space="preserve">זמן יושבת ועדה ובודקת את שיווי המשקל בנושאים שאותם הצפת </w:t>
      </w:r>
      <w:bookmarkStart w:id="1790" w:name="_ETM_Q3_493511"/>
      <w:bookmarkEnd w:id="1790"/>
      <w:r>
        <w:rPr>
          <w:rFonts w:hint="cs"/>
          <w:rtl/>
          <w:lang w:eastAsia="he-IL"/>
        </w:rPr>
        <w:t>והעלית כאן.</w:t>
      </w:r>
      <w:r w:rsidR="00B53A36">
        <w:rPr>
          <w:rFonts w:hint="cs"/>
          <w:rtl/>
          <w:lang w:eastAsia="he-IL"/>
        </w:rPr>
        <w:t xml:space="preserve"> </w:t>
      </w:r>
      <w:bookmarkStart w:id="1791" w:name="_ETM_Q3_492119"/>
      <w:bookmarkStart w:id="1792" w:name="_ETM_Q3_492161"/>
      <w:bookmarkEnd w:id="1791"/>
      <w:bookmarkEnd w:id="1792"/>
      <w:r>
        <w:rPr>
          <w:rFonts w:hint="cs"/>
          <w:rtl/>
          <w:lang w:eastAsia="he-IL"/>
        </w:rPr>
        <w:t xml:space="preserve">ח. יצירת סביבת עבודה מכבדת, בעלת מודעות, תוך מתן </w:t>
      </w:r>
      <w:bookmarkStart w:id="1793" w:name="_ETM_Q3_496316"/>
      <w:bookmarkEnd w:id="1793"/>
      <w:r>
        <w:rPr>
          <w:rFonts w:hint="cs"/>
          <w:rtl/>
          <w:lang w:eastAsia="he-IL"/>
        </w:rPr>
        <w:t>מענה וכלים פרטניים לאתגרים ייחודיים של אוכלוסייה זו, כולל</w:t>
      </w:r>
      <w:bookmarkStart w:id="1794" w:name="_ETM_Q3_503672"/>
      <w:bookmarkEnd w:id="1794"/>
      <w:r>
        <w:rPr>
          <w:rFonts w:hint="cs"/>
          <w:rtl/>
          <w:lang w:eastAsia="he-IL"/>
        </w:rPr>
        <w:t xml:space="preserve"> ליווי וחניכה בכניסה לתפקיד, כולל הצמדת מנטורים שילוו את הנקלטים </w:t>
      </w:r>
      <w:bookmarkStart w:id="1795" w:name="_ETM_Q3_511392"/>
      <w:bookmarkEnd w:id="1795"/>
      <w:r>
        <w:rPr>
          <w:rFonts w:hint="cs"/>
          <w:rtl/>
          <w:lang w:eastAsia="he-IL"/>
        </w:rPr>
        <w:t>החדשים.</w:t>
      </w:r>
      <w:bookmarkStart w:id="1796" w:name="_ETM_Q3_510696"/>
      <w:bookmarkEnd w:id="1796"/>
    </w:p>
    <w:p w:rsidR="004435F3" w:rsidRDefault="004435F3" w:rsidP="00472595">
      <w:pPr>
        <w:rPr>
          <w:rtl/>
          <w:lang w:eastAsia="he-IL"/>
        </w:rPr>
      </w:pPr>
      <w:bookmarkStart w:id="1797" w:name="_ETM_Q3_510732"/>
      <w:bookmarkStart w:id="1798" w:name="_ETM_Q3_510856"/>
      <w:bookmarkEnd w:id="1797"/>
      <w:bookmarkEnd w:id="1798"/>
    </w:p>
    <w:p w:rsidR="004435F3" w:rsidRDefault="004435F3" w:rsidP="00E45C94">
      <w:pPr>
        <w:rPr>
          <w:rtl/>
          <w:lang w:eastAsia="he-IL"/>
        </w:rPr>
      </w:pPr>
      <w:bookmarkStart w:id="1799" w:name="_ETM_Q3_510890"/>
      <w:bookmarkEnd w:id="1799"/>
      <w:r>
        <w:rPr>
          <w:rFonts w:hint="cs"/>
          <w:rtl/>
          <w:lang w:eastAsia="he-IL"/>
        </w:rPr>
        <w:t>בנוסף נציין, וזה פרק חשוב, כי יש עובדים שאינם בתקן</w:t>
      </w:r>
      <w:bookmarkStart w:id="1800" w:name="_ETM_Q3_518337"/>
      <w:bookmarkEnd w:id="1800"/>
      <w:r>
        <w:rPr>
          <w:rFonts w:hint="cs"/>
          <w:rtl/>
          <w:lang w:eastAsia="he-IL"/>
        </w:rPr>
        <w:t xml:space="preserve"> נציבות שירות המדינה ולכן הם לא נכללים באחוז המועסקים, </w:t>
      </w:r>
      <w:bookmarkStart w:id="1801" w:name="_ETM_Q3_521951"/>
      <w:bookmarkEnd w:id="1801"/>
      <w:r>
        <w:rPr>
          <w:rFonts w:hint="cs"/>
          <w:rtl/>
          <w:lang w:eastAsia="he-IL"/>
        </w:rPr>
        <w:t xml:space="preserve">כפי שציינתי בפניך. עבור עובדים אלה יש כמה מיזמים שבהם שולבו העובדים מהחברה הערבית: נושא אחד נקרא תוכנית חושן </w:t>
      </w:r>
      <w:r>
        <w:rPr>
          <w:rtl/>
          <w:lang w:eastAsia="he-IL"/>
        </w:rPr>
        <w:t>–</w:t>
      </w:r>
      <w:bookmarkStart w:id="1802" w:name="_ETM_Q3_533585"/>
      <w:bookmarkEnd w:id="1802"/>
      <w:r>
        <w:rPr>
          <w:rFonts w:hint="cs"/>
          <w:rtl/>
          <w:lang w:eastAsia="he-IL"/>
        </w:rPr>
        <w:t xml:space="preserve"> התוכנית</w:t>
      </w:r>
      <w:r w:rsidRPr="002A7A98">
        <w:rPr>
          <w:rFonts w:hint="cs"/>
          <w:rtl/>
          <w:lang w:eastAsia="he-IL"/>
        </w:rPr>
        <w:t xml:space="preserve"> </w:t>
      </w:r>
      <w:r>
        <w:rPr>
          <w:rFonts w:hint="cs"/>
          <w:rtl/>
          <w:lang w:eastAsia="he-IL"/>
        </w:rPr>
        <w:t>מפורטת פה. אם אתה מכיר אותה</w:t>
      </w:r>
      <w:r w:rsidR="00B53A36">
        <w:rPr>
          <w:rFonts w:hint="cs"/>
          <w:rtl/>
          <w:lang w:eastAsia="he-IL"/>
        </w:rPr>
        <w:t>,</w:t>
      </w:r>
      <w:r>
        <w:rPr>
          <w:rFonts w:hint="cs"/>
          <w:rtl/>
          <w:lang w:eastAsia="he-IL"/>
        </w:rPr>
        <w:t xml:space="preserve"> יופי. אם לא</w:t>
      </w:r>
      <w:bookmarkStart w:id="1803" w:name="_ETM_Q3_536636"/>
      <w:bookmarkEnd w:id="1803"/>
      <w:r w:rsidR="00B53A36">
        <w:rPr>
          <w:rFonts w:hint="cs"/>
          <w:rtl/>
          <w:lang w:eastAsia="he-IL"/>
        </w:rPr>
        <w:t>,</w:t>
      </w:r>
      <w:r>
        <w:rPr>
          <w:rFonts w:hint="cs"/>
          <w:rtl/>
          <w:lang w:eastAsia="he-IL"/>
        </w:rPr>
        <w:t xml:space="preserve"> אני אתן לך אותה. שירות לאומי, שגם לפה מגיעים </w:t>
      </w:r>
      <w:bookmarkStart w:id="1804" w:name="_ETM_Q3_539566"/>
      <w:bookmarkEnd w:id="1804"/>
      <w:r>
        <w:rPr>
          <w:rFonts w:hint="cs"/>
          <w:rtl/>
          <w:lang w:eastAsia="he-IL"/>
        </w:rPr>
        <w:t xml:space="preserve">מהמגזר הערבי. דרך אגב, בתוכנית חושן, 15 מכלל </w:t>
      </w:r>
      <w:bookmarkStart w:id="1805" w:name="_ETM_Q3_545544"/>
      <w:bookmarkEnd w:id="1805"/>
      <w:r>
        <w:rPr>
          <w:rFonts w:hint="cs"/>
          <w:rtl/>
          <w:lang w:eastAsia="he-IL"/>
        </w:rPr>
        <w:t xml:space="preserve">המתנדבים באים מהמגזר; שירות לאומי – כ-9% מכלל הבנות הן מהמגזר </w:t>
      </w:r>
      <w:bookmarkStart w:id="1806" w:name="_ETM_Q3_552951"/>
      <w:bookmarkEnd w:id="1806"/>
      <w:r>
        <w:rPr>
          <w:rFonts w:hint="cs"/>
          <w:rtl/>
          <w:lang w:eastAsia="he-IL"/>
        </w:rPr>
        <w:t>הערבי</w:t>
      </w:r>
      <w:r w:rsidR="00B53A36">
        <w:rPr>
          <w:rFonts w:hint="cs"/>
          <w:rtl/>
          <w:lang w:eastAsia="he-IL"/>
        </w:rPr>
        <w:t>;</w:t>
      </w:r>
      <w:r>
        <w:rPr>
          <w:rFonts w:hint="cs"/>
          <w:rtl/>
          <w:lang w:eastAsia="he-IL"/>
        </w:rPr>
        <w:t xml:space="preserve"> תוכנית מנוף, שזאת תוכנית לקידום אישי ומקצועי של </w:t>
      </w:r>
      <w:bookmarkStart w:id="1807" w:name="_ETM_Q3_556485"/>
      <w:bookmarkEnd w:id="1807"/>
      <w:r>
        <w:rPr>
          <w:rFonts w:hint="cs"/>
          <w:rtl/>
          <w:lang w:eastAsia="he-IL"/>
        </w:rPr>
        <w:t xml:space="preserve">העובדים ועידוד ניידות באמצעות פנייה יזומה לעובדים מהחברה </w:t>
      </w:r>
      <w:bookmarkStart w:id="1808" w:name="_ETM_Q3_560572"/>
      <w:bookmarkEnd w:id="1808"/>
      <w:r>
        <w:rPr>
          <w:rFonts w:hint="cs"/>
          <w:rtl/>
          <w:lang w:eastAsia="he-IL"/>
        </w:rPr>
        <w:t xml:space="preserve">הערבית במשרד במטרה לפתח אפשרויות של קידום והסללה והעצמתם של </w:t>
      </w:r>
      <w:bookmarkStart w:id="1809" w:name="_ETM_Q3_566389"/>
      <w:bookmarkEnd w:id="1809"/>
      <w:r>
        <w:rPr>
          <w:rFonts w:hint="cs"/>
          <w:rtl/>
          <w:lang w:eastAsia="he-IL"/>
        </w:rPr>
        <w:t>אותם עובדים במגוון הדרגים אל הסללת משרות ניהול.</w:t>
      </w:r>
    </w:p>
    <w:p w:rsidR="004435F3" w:rsidRDefault="004435F3" w:rsidP="00472595">
      <w:pPr>
        <w:rPr>
          <w:rtl/>
          <w:lang w:eastAsia="he-IL"/>
        </w:rPr>
      </w:pPr>
      <w:bookmarkStart w:id="1810" w:name="_ETM_Q3_572461"/>
      <w:bookmarkStart w:id="1811" w:name="_ETM_Q3_572502"/>
      <w:bookmarkStart w:id="1812" w:name="_ETM_Q3_572661"/>
      <w:bookmarkEnd w:id="1810"/>
      <w:bookmarkEnd w:id="1811"/>
      <w:bookmarkEnd w:id="1812"/>
    </w:p>
    <w:p w:rsidR="004435F3" w:rsidRPr="002D73C0" w:rsidRDefault="004435F3" w:rsidP="00E45C94">
      <w:pPr>
        <w:rPr>
          <w:rtl/>
          <w:lang w:eastAsia="he-IL"/>
        </w:rPr>
      </w:pPr>
      <w:bookmarkStart w:id="1813" w:name="_ETM_Q3_572710"/>
      <w:bookmarkEnd w:id="1813"/>
      <w:r>
        <w:rPr>
          <w:rFonts w:hint="cs"/>
          <w:rtl/>
          <w:lang w:eastAsia="he-IL"/>
        </w:rPr>
        <w:t>רוצה לומר</w:t>
      </w:r>
      <w:r w:rsidR="00E45C94">
        <w:rPr>
          <w:rFonts w:hint="cs"/>
          <w:rtl/>
          <w:lang w:eastAsia="he-IL"/>
        </w:rPr>
        <w:t>,</w:t>
      </w:r>
      <w:r>
        <w:rPr>
          <w:rFonts w:hint="cs"/>
          <w:rtl/>
          <w:lang w:eastAsia="he-IL"/>
        </w:rPr>
        <w:t xml:space="preserve"> אם</w:t>
      </w:r>
      <w:bookmarkStart w:id="1814" w:name="_ETM_Q3_576835"/>
      <w:bookmarkEnd w:id="1814"/>
      <w:r>
        <w:rPr>
          <w:rFonts w:hint="cs"/>
          <w:rtl/>
          <w:lang w:eastAsia="he-IL"/>
        </w:rPr>
        <w:t xml:space="preserve"> אני מסכם את כל מה שקראתי עכשיו</w:t>
      </w:r>
      <w:r w:rsidR="00E45C94">
        <w:rPr>
          <w:rFonts w:hint="cs"/>
          <w:rtl/>
          <w:lang w:eastAsia="he-IL"/>
        </w:rPr>
        <w:t>,</w:t>
      </w:r>
      <w:r>
        <w:rPr>
          <w:rFonts w:hint="cs"/>
          <w:rtl/>
          <w:lang w:eastAsia="he-IL"/>
        </w:rPr>
        <w:t xml:space="preserve"> שבהחלט יש מודעות </w:t>
      </w:r>
      <w:bookmarkStart w:id="1815" w:name="_ETM_Q3_580876"/>
      <w:bookmarkEnd w:id="1815"/>
      <w:r>
        <w:rPr>
          <w:rFonts w:hint="cs"/>
          <w:rtl/>
          <w:lang w:eastAsia="he-IL"/>
        </w:rPr>
        <w:t xml:space="preserve">גבוהה לנושא. יש תוצאות שאני חושב שהן לחלוטין לא רעות, אבל הדבר הכי חשוב בכל מה שנאמר פה הוא שיש צוות </w:t>
      </w:r>
      <w:bookmarkStart w:id="1816" w:name="_ETM_Q3_590433"/>
      <w:bookmarkEnd w:id="1816"/>
      <w:r>
        <w:rPr>
          <w:rFonts w:hint="cs"/>
          <w:rtl/>
          <w:lang w:eastAsia="he-IL"/>
        </w:rPr>
        <w:t xml:space="preserve">עם גורם שבא מהמגזר, ובכל נקודת זמן בוחן את </w:t>
      </w:r>
      <w:bookmarkStart w:id="1817" w:name="_ETM_Q3_592677"/>
      <w:bookmarkEnd w:id="1817"/>
      <w:r>
        <w:rPr>
          <w:rFonts w:hint="cs"/>
          <w:rtl/>
          <w:lang w:eastAsia="he-IL"/>
        </w:rPr>
        <w:t>האיזונים, לראות שאין רגרסיה. ההפך, צריך לעודד,</w:t>
      </w:r>
      <w:r w:rsidRPr="002A7A98">
        <w:rPr>
          <w:rFonts w:hint="cs"/>
          <w:rtl/>
          <w:lang w:eastAsia="he-IL"/>
        </w:rPr>
        <w:t xml:space="preserve"> </w:t>
      </w:r>
      <w:r>
        <w:rPr>
          <w:rFonts w:hint="cs"/>
          <w:rtl/>
          <w:lang w:eastAsia="he-IL"/>
        </w:rPr>
        <w:t xml:space="preserve">לטעמי, כמה </w:t>
      </w:r>
      <w:bookmarkStart w:id="1818" w:name="_ETM_Q3_601500"/>
      <w:bookmarkEnd w:id="1818"/>
      <w:r>
        <w:rPr>
          <w:rFonts w:hint="cs"/>
          <w:rtl/>
          <w:lang w:eastAsia="he-IL"/>
        </w:rPr>
        <w:t xml:space="preserve">שיותר גיוון במשרות של משרד החינוך. אני חוזר תמיד לדוגמה </w:t>
      </w:r>
      <w:bookmarkStart w:id="1819" w:name="_ETM_Q3_607209"/>
      <w:bookmarkEnd w:id="1819"/>
      <w:r>
        <w:rPr>
          <w:rFonts w:hint="cs"/>
          <w:rtl/>
          <w:lang w:eastAsia="he-IL"/>
        </w:rPr>
        <w:t xml:space="preserve">שלי כראש עיר: אני תמיד עודדתי, בעיקר בעיקר, את האוכלוסיות </w:t>
      </w:r>
      <w:bookmarkStart w:id="1820" w:name="_ETM_Q3_610696"/>
      <w:bookmarkEnd w:id="1820"/>
      <w:r>
        <w:rPr>
          <w:rFonts w:hint="cs"/>
          <w:rtl/>
          <w:lang w:eastAsia="he-IL"/>
        </w:rPr>
        <w:t xml:space="preserve">עם צרכים מיוחדים. יש אחוז שאתה מחויב לו </w:t>
      </w:r>
      <w:r w:rsidR="00E45C94">
        <w:rPr>
          <w:rFonts w:hint="eastAsia"/>
          <w:rtl/>
          <w:lang w:eastAsia="he-IL"/>
        </w:rPr>
        <w:t>–</w:t>
      </w:r>
      <w:r w:rsidR="00E45C94">
        <w:rPr>
          <w:rFonts w:hint="cs"/>
          <w:rtl/>
          <w:lang w:eastAsia="he-IL"/>
        </w:rPr>
        <w:t xml:space="preserve"> </w:t>
      </w:r>
      <w:r>
        <w:rPr>
          <w:rFonts w:hint="cs"/>
          <w:rtl/>
          <w:lang w:eastAsia="he-IL"/>
        </w:rPr>
        <w:t>אני ביקשתי תמיד</w:t>
      </w:r>
      <w:bookmarkStart w:id="1821" w:name="_ETM_Q3_613906"/>
      <w:bookmarkEnd w:id="1821"/>
      <w:r>
        <w:rPr>
          <w:rFonts w:hint="cs"/>
          <w:rtl/>
          <w:lang w:eastAsia="he-IL"/>
        </w:rPr>
        <w:t xml:space="preserve"> להכפיל את האחוז. אני חושב שזה נותן חוסן משמעותי לארגון. </w:t>
      </w:r>
      <w:bookmarkStart w:id="1822" w:name="_ETM_Q3_619484"/>
      <w:bookmarkEnd w:id="1822"/>
      <w:r>
        <w:rPr>
          <w:rFonts w:hint="cs"/>
          <w:rtl/>
          <w:lang w:eastAsia="he-IL"/>
        </w:rPr>
        <w:t xml:space="preserve">זה מחזק את הארגון בכך שאנחנו מאפשרים לאוכלוסיות מגוונות להיות </w:t>
      </w:r>
      <w:bookmarkStart w:id="1823" w:name="_ETM_Q3_625847"/>
      <w:bookmarkEnd w:id="1823"/>
      <w:r>
        <w:rPr>
          <w:rFonts w:hint="cs"/>
          <w:rtl/>
          <w:lang w:eastAsia="he-IL"/>
        </w:rPr>
        <w:t>חלק מרשימת העובדים, ולמפות אותם. עד כאן, אדוני.</w:t>
      </w:r>
    </w:p>
    <w:p w:rsidR="004435F3" w:rsidRDefault="004435F3" w:rsidP="00472595">
      <w:pPr>
        <w:rPr>
          <w:rtl/>
          <w:lang w:eastAsia="he-IL"/>
        </w:rPr>
      </w:pPr>
    </w:p>
    <w:p w:rsidR="004435F3" w:rsidRDefault="004435F3" w:rsidP="00472595">
      <w:pPr>
        <w:pStyle w:val="af6"/>
        <w:keepNext/>
        <w:rPr>
          <w:rtl/>
        </w:rPr>
      </w:pPr>
      <w:r w:rsidRPr="002D73C0">
        <w:rPr>
          <w:rStyle w:val="TagStyle"/>
          <w:rtl/>
        </w:rPr>
        <w:t xml:space="preserve"> &lt;&lt; יור &gt;&gt; </w:t>
      </w:r>
      <w:r>
        <w:rPr>
          <w:rtl/>
        </w:rPr>
        <w:t>היו"ר מיקי לוי:</w:t>
      </w:r>
      <w:r w:rsidRPr="002D73C0">
        <w:rPr>
          <w:rStyle w:val="TagStyle"/>
          <w:rtl/>
        </w:rPr>
        <w:t xml:space="preserve"> &lt;&lt; יור &gt;&gt;</w:t>
      </w:r>
      <w:r>
        <w:rPr>
          <w:rtl/>
        </w:rPr>
        <w:t xml:space="preserve">  </w:t>
      </w:r>
    </w:p>
    <w:p w:rsidR="004435F3" w:rsidRDefault="004435F3" w:rsidP="00FC0E0D">
      <w:pPr>
        <w:rPr>
          <w:rtl/>
          <w:lang w:eastAsia="he-IL"/>
        </w:rPr>
      </w:pPr>
    </w:p>
    <w:p w:rsidR="004435F3" w:rsidRDefault="004435F3" w:rsidP="00472595">
      <w:pPr>
        <w:rPr>
          <w:rtl/>
          <w:lang w:eastAsia="he-IL"/>
        </w:rPr>
      </w:pPr>
      <w:r>
        <w:rPr>
          <w:rFonts w:hint="cs"/>
          <w:rtl/>
          <w:lang w:eastAsia="he-IL"/>
        </w:rPr>
        <w:t xml:space="preserve">תודה רבה. </w:t>
      </w:r>
    </w:p>
    <w:p w:rsidR="004435F3" w:rsidRDefault="004435F3" w:rsidP="00472595">
      <w:pPr>
        <w:rPr>
          <w:rtl/>
          <w:lang w:eastAsia="he-IL"/>
        </w:rPr>
      </w:pPr>
    </w:p>
    <w:p w:rsidR="004435F3" w:rsidRDefault="004435F3" w:rsidP="00472595">
      <w:pPr>
        <w:rPr>
          <w:rtl/>
          <w:lang w:eastAsia="he-IL"/>
        </w:rPr>
      </w:pPr>
      <w:r>
        <w:rPr>
          <w:rFonts w:hint="cs"/>
          <w:rtl/>
          <w:lang w:eastAsia="he-IL"/>
        </w:rPr>
        <w:t xml:space="preserve">חבר הכנסת מעוז, בבקשה. </w:t>
      </w:r>
    </w:p>
    <w:p w:rsidR="004435F3" w:rsidRDefault="004435F3" w:rsidP="00472595">
      <w:pPr>
        <w:rPr>
          <w:rtl/>
          <w:lang w:eastAsia="he-IL"/>
        </w:rPr>
      </w:pPr>
    </w:p>
    <w:p w:rsidR="004435F3" w:rsidRDefault="004435F3" w:rsidP="00472595">
      <w:pPr>
        <w:pStyle w:val="a9"/>
        <w:rPr>
          <w:rtl/>
          <w:lang w:eastAsia="he-IL"/>
        </w:rPr>
      </w:pPr>
      <w:bookmarkStart w:id="1824" w:name="ET_query_628143_11"/>
      <w:r w:rsidRPr="002D73C0">
        <w:rPr>
          <w:rStyle w:val="TagStyle"/>
          <w:rtl/>
        </w:rPr>
        <w:t xml:space="preserve"> &lt;&lt; שאילתה &gt;&gt; </w:t>
      </w:r>
      <w:bookmarkStart w:id="1825" w:name="_Toc97201424"/>
      <w:bookmarkStart w:id="1826" w:name="_Toc97454316"/>
      <w:bookmarkStart w:id="1827" w:name="_Toc97457063"/>
      <w:bookmarkStart w:id="1828" w:name="_Toc110165231"/>
      <w:r>
        <w:rPr>
          <w:rtl/>
          <w:lang w:eastAsia="he-IL"/>
        </w:rPr>
        <w:t>501. מניעת אפליית ילדים במעונות היום</w:t>
      </w:r>
      <w:bookmarkEnd w:id="1825"/>
      <w:bookmarkEnd w:id="1826"/>
      <w:bookmarkEnd w:id="1827"/>
      <w:bookmarkEnd w:id="1828"/>
      <w:r w:rsidRPr="002D73C0">
        <w:rPr>
          <w:rStyle w:val="TagStyle"/>
          <w:rtl/>
        </w:rPr>
        <w:t xml:space="preserve"> &lt;&lt; שאילתה &gt;&gt;</w:t>
      </w:r>
      <w:r>
        <w:rPr>
          <w:rtl/>
          <w:lang w:eastAsia="he-IL"/>
        </w:rPr>
        <w:t xml:space="preserve">  </w:t>
      </w:r>
      <w:bookmarkEnd w:id="1824"/>
    </w:p>
    <w:p w:rsidR="004435F3" w:rsidRDefault="004435F3" w:rsidP="00472595">
      <w:pPr>
        <w:rPr>
          <w:rtl/>
          <w:lang w:eastAsia="he-IL"/>
        </w:rPr>
      </w:pPr>
    </w:p>
    <w:p w:rsidR="004435F3" w:rsidRDefault="004435F3" w:rsidP="00472595">
      <w:pPr>
        <w:pStyle w:val="a4"/>
        <w:keepNext/>
        <w:rPr>
          <w:rtl/>
        </w:rPr>
      </w:pPr>
      <w:bookmarkStart w:id="1829" w:name="ET_speaker_6153_10"/>
      <w:r w:rsidRPr="002D73C0">
        <w:rPr>
          <w:rStyle w:val="TagStyle"/>
          <w:rtl/>
        </w:rPr>
        <w:t xml:space="preserve">&lt;&lt; דובר &gt;&gt; </w:t>
      </w:r>
      <w:bookmarkStart w:id="1830" w:name="_Toc97201425"/>
      <w:bookmarkStart w:id="1831" w:name="_Toc97454317"/>
      <w:bookmarkStart w:id="1832" w:name="_Toc97457064"/>
      <w:bookmarkStart w:id="1833" w:name="_Toc110165232"/>
      <w:r>
        <w:rPr>
          <w:rtl/>
        </w:rPr>
        <w:t>אבי מעוז (הציונות הדתית):</w:t>
      </w:r>
      <w:bookmarkEnd w:id="1830"/>
      <w:bookmarkEnd w:id="1831"/>
      <w:bookmarkEnd w:id="1832"/>
      <w:bookmarkEnd w:id="1833"/>
      <w:r w:rsidRPr="002D73C0">
        <w:rPr>
          <w:rStyle w:val="TagStyle"/>
          <w:rtl/>
        </w:rPr>
        <w:t xml:space="preserve"> &lt;&lt; דובר &gt;&gt;</w:t>
      </w:r>
      <w:r>
        <w:rPr>
          <w:rtl/>
        </w:rPr>
        <w:t xml:space="preserve">  </w:t>
      </w:r>
      <w:bookmarkEnd w:id="1829"/>
    </w:p>
    <w:p w:rsidR="004435F3" w:rsidRDefault="004435F3" w:rsidP="00FC0E0D">
      <w:pPr>
        <w:rPr>
          <w:rtl/>
          <w:lang w:eastAsia="he-IL"/>
        </w:rPr>
      </w:pPr>
    </w:p>
    <w:p w:rsidR="004435F3" w:rsidRPr="00DC427B" w:rsidRDefault="004435F3" w:rsidP="00472595">
      <w:pPr>
        <w:rPr>
          <w:rtl/>
        </w:rPr>
      </w:pPr>
      <w:r>
        <w:rPr>
          <w:rFonts w:hint="cs"/>
          <w:rtl/>
          <w:lang w:eastAsia="he-IL"/>
        </w:rPr>
        <w:t>תודה, אדוני היושב-ראש. כבוד סגן השרה,</w:t>
      </w:r>
      <w:r>
        <w:rPr>
          <w:rFonts w:hint="cs"/>
          <w:rtl/>
        </w:rPr>
        <w:t xml:space="preserve"> החל מ-1 בינואר למניינם הועברה האחריות למעונות היום למשרד החינוך, בהתאם להצהרתכם טרם הבחירות כי יש ליצור רצף חינוכי פדגוגי מלידה.</w:t>
      </w:r>
      <w:bookmarkStart w:id="1834" w:name="_ETM_Q3_658688"/>
      <w:bookmarkStart w:id="1835" w:name="_ETM_Q3_658739"/>
      <w:bookmarkStart w:id="1836" w:name="_ETM_Q3_659631"/>
      <w:bookmarkStart w:id="1837" w:name="_ETM_Q3_659664"/>
      <w:bookmarkEnd w:id="1834"/>
      <w:bookmarkEnd w:id="1835"/>
      <w:bookmarkEnd w:id="1836"/>
      <w:bookmarkEnd w:id="1837"/>
      <w:r>
        <w:rPr>
          <w:rFonts w:hint="cs"/>
          <w:rtl/>
        </w:rPr>
        <w:t xml:space="preserve"> לאור </w:t>
      </w:r>
      <w:bookmarkStart w:id="1838" w:name="_ETM_Q3_660968"/>
      <w:bookmarkStart w:id="1839" w:name="_ETM_Q3_661002"/>
      <w:bookmarkEnd w:id="1838"/>
      <w:bookmarkEnd w:id="1839"/>
      <w:r w:rsidRPr="00DC427B">
        <w:rPr>
          <w:rFonts w:hint="cs"/>
          <w:rtl/>
        </w:rPr>
        <w:t>זאת מתחדדת אפליית ילדים מאוכלוסיות שונות לרעה, וביניהן משפחות לומדי התורה, כאשר סבסוד המעונות מותנה ברמת תעסוקת ההורים.</w:t>
      </w:r>
    </w:p>
    <w:p w:rsidR="004435F3" w:rsidRPr="009F1FFC" w:rsidRDefault="004435F3" w:rsidP="00472595">
      <w:pPr>
        <w:rPr>
          <w:rtl/>
        </w:rPr>
      </w:pPr>
      <w:bookmarkStart w:id="1840" w:name="_ETM_Q3_642175"/>
      <w:bookmarkStart w:id="1841" w:name="_ETM_Q3_642222"/>
      <w:bookmarkEnd w:id="1840"/>
      <w:bookmarkEnd w:id="1841"/>
    </w:p>
    <w:p w:rsidR="004435F3" w:rsidRDefault="004435F3" w:rsidP="00472595">
      <w:pPr>
        <w:rPr>
          <w:rtl/>
        </w:rPr>
      </w:pPr>
      <w:r w:rsidRPr="00472AB3">
        <w:rPr>
          <w:rFonts w:hint="cs"/>
          <w:rtl/>
        </w:rPr>
        <w:t>רצוני לשאול:</w:t>
      </w:r>
    </w:p>
    <w:p w:rsidR="004435F3" w:rsidRPr="00472AB3" w:rsidRDefault="004435F3" w:rsidP="00472595">
      <w:pPr>
        <w:rPr>
          <w:rtl/>
        </w:rPr>
      </w:pPr>
      <w:bookmarkStart w:id="1842" w:name="_ETM_Q3_670610"/>
      <w:bookmarkStart w:id="1843" w:name="_ETM_Q3_670645"/>
      <w:bookmarkEnd w:id="1842"/>
      <w:bookmarkEnd w:id="1843"/>
    </w:p>
    <w:p w:rsidR="004435F3" w:rsidRPr="009F1FFC" w:rsidRDefault="004435F3" w:rsidP="00472595">
      <w:pPr>
        <w:rPr>
          <w:rtl/>
        </w:rPr>
      </w:pPr>
      <w:bookmarkStart w:id="1844" w:name="_ETM_Q3_674518"/>
      <w:bookmarkEnd w:id="1844"/>
      <w:r w:rsidRPr="00DC427B">
        <w:rPr>
          <w:rFonts w:hint="cs"/>
          <w:rtl/>
        </w:rPr>
        <w:t>כיצד משרדך נערך למניעת האפליה ולהענקת שוויון בחינוך ללא תלות ברמת התעסוקה</w:t>
      </w:r>
      <w:r>
        <w:rPr>
          <w:rFonts w:hint="cs"/>
          <w:rtl/>
        </w:rPr>
        <w:t xml:space="preserve"> של הוריהם?</w:t>
      </w:r>
    </w:p>
    <w:p w:rsidR="004435F3" w:rsidRDefault="004435F3" w:rsidP="00472595">
      <w:pPr>
        <w:rPr>
          <w:rtl/>
          <w:lang w:eastAsia="he-IL"/>
        </w:rPr>
      </w:pPr>
    </w:p>
    <w:p w:rsidR="004435F3" w:rsidRDefault="004435F3" w:rsidP="00E519FF">
      <w:pPr>
        <w:pStyle w:val="a4"/>
        <w:rPr>
          <w:rtl/>
        </w:rPr>
      </w:pPr>
      <w:bookmarkStart w:id="1845" w:name="ET_speaker_6304_1414"/>
      <w:r w:rsidRPr="00E519FF">
        <w:rPr>
          <w:rStyle w:val="TagStyle"/>
          <w:rtl/>
        </w:rPr>
        <w:t xml:space="preserve"> &lt;&lt; דובר &gt;&gt;</w:t>
      </w:r>
      <w:r w:rsidRPr="00B02D2B">
        <w:rPr>
          <w:rStyle w:val="TagStyle"/>
          <w:rtl/>
        </w:rPr>
        <w:t xml:space="preserve"> </w:t>
      </w:r>
      <w:bookmarkStart w:id="1846" w:name="_Toc97454318"/>
      <w:bookmarkStart w:id="1847" w:name="_Toc97457065"/>
      <w:bookmarkStart w:id="1848" w:name="_Toc110165233"/>
      <w:r>
        <w:rPr>
          <w:rtl/>
        </w:rPr>
        <w:t>סגן שרת החינוך מאיר יצחק הלוי:</w:t>
      </w:r>
      <w:bookmarkEnd w:id="1846"/>
      <w:bookmarkEnd w:id="1847"/>
      <w:bookmarkEnd w:id="1848"/>
      <w:r w:rsidRPr="00B02D2B">
        <w:rPr>
          <w:rStyle w:val="TagStyle"/>
          <w:rtl/>
        </w:rPr>
        <w:t xml:space="preserve"> </w:t>
      </w:r>
      <w:r w:rsidRPr="00E519FF">
        <w:rPr>
          <w:rStyle w:val="TagStyle"/>
          <w:rtl/>
        </w:rPr>
        <w:t>&lt;&lt; דובר &gt;&gt;</w:t>
      </w:r>
      <w:bookmarkEnd w:id="1845"/>
      <w:r w:rsidRPr="00E519FF">
        <w:rPr>
          <w:rStyle w:val="TagStyle"/>
          <w:rtl/>
        </w:rPr>
        <w:t xml:space="preserve"> </w:t>
      </w:r>
      <w:r>
        <w:rPr>
          <w:rtl/>
        </w:rPr>
        <w:t xml:space="preserve">  </w:t>
      </w:r>
    </w:p>
    <w:p w:rsidR="004435F3" w:rsidRDefault="004435F3" w:rsidP="00472595">
      <w:pPr>
        <w:rPr>
          <w:rtl/>
        </w:rPr>
      </w:pPr>
    </w:p>
    <w:p w:rsidR="004435F3" w:rsidRDefault="004435F3" w:rsidP="00E45C94">
      <w:pPr>
        <w:rPr>
          <w:rtl/>
        </w:rPr>
      </w:pPr>
      <w:bookmarkStart w:id="1849" w:name="_ETM_Q4_3930"/>
      <w:bookmarkStart w:id="1850" w:name="_ETM_Q4_3979"/>
      <w:bookmarkEnd w:id="1849"/>
      <w:bookmarkEnd w:id="1850"/>
      <w:r>
        <w:rPr>
          <w:rFonts w:hint="cs"/>
          <w:rtl/>
        </w:rPr>
        <w:t xml:space="preserve">טוב, אז קודם כול אני חוזר לנושא של הבנת הנקרא </w:t>
      </w:r>
      <w:r>
        <w:rPr>
          <w:rFonts w:hint="eastAsia"/>
          <w:rtl/>
        </w:rPr>
        <w:t>–</w:t>
      </w:r>
      <w:r>
        <w:rPr>
          <w:rFonts w:hint="cs"/>
          <w:rtl/>
        </w:rPr>
        <w:t xml:space="preserve"> לרוב אני מבין. אמרתי לך, אני בוגר ישיבת פונ</w:t>
      </w:r>
      <w:r w:rsidR="00E45C94">
        <w:rPr>
          <w:rFonts w:hint="cs"/>
          <w:rtl/>
        </w:rPr>
        <w:t>י</w:t>
      </w:r>
      <w:r>
        <w:rPr>
          <w:rFonts w:hint="cs"/>
          <w:rtl/>
        </w:rPr>
        <w:t>ב</w:t>
      </w:r>
      <w:bookmarkStart w:id="1851" w:name="_ETM_Q4_270110"/>
      <w:bookmarkEnd w:id="1851"/>
      <w:r>
        <w:rPr>
          <w:rFonts w:hint="cs"/>
          <w:rtl/>
        </w:rPr>
        <w:t>ז. אני מאלה שכבר קראו הפוך בכיתה ב'</w:t>
      </w:r>
      <w:r w:rsidR="00E45C94">
        <w:rPr>
          <w:rFonts w:hint="cs"/>
          <w:rtl/>
        </w:rPr>
        <w:t>-</w:t>
      </w:r>
      <w:r>
        <w:rPr>
          <w:rFonts w:hint="cs"/>
          <w:rtl/>
        </w:rPr>
        <w:t>ג', אז אני</w:t>
      </w:r>
      <w:bookmarkStart w:id="1852" w:name="_ETM_Q4_275328"/>
      <w:bookmarkEnd w:id="1852"/>
      <w:r>
        <w:rPr>
          <w:rFonts w:hint="cs"/>
          <w:rtl/>
        </w:rPr>
        <w:t xml:space="preserve"> מבין היטב, אם תרצה, גם את הדרש. אבל אני הקראתי לך כרגע את תשובת המשרד, כי פנית למשרד החינוך.</w:t>
      </w:r>
      <w:bookmarkStart w:id="1853" w:name="_ETM_Q4_280303"/>
      <w:bookmarkEnd w:id="1853"/>
      <w:r>
        <w:rPr>
          <w:rFonts w:hint="cs"/>
          <w:rtl/>
        </w:rPr>
        <w:t xml:space="preserve"> אני מניח שאם היית פונה לגורם אחר, יכול להיות שהיית מקבל את ההיגיון שבא מהחלטת הממשלה. אם תרצה שאתעמק בעניין, מהן סיבותיה של הממשלה, אני אשמח לעשות את זה ביחד איתך. אני אף מוכן להתגייס </w:t>
      </w:r>
      <w:bookmarkStart w:id="1854" w:name="_ETM_Q4_296071"/>
      <w:bookmarkEnd w:id="1854"/>
      <w:r>
        <w:rPr>
          <w:rFonts w:hint="cs"/>
          <w:rtl/>
        </w:rPr>
        <w:t>ולעשות זאת.</w:t>
      </w:r>
      <w:bookmarkStart w:id="1855" w:name="_ETM_Q4_202630"/>
      <w:bookmarkStart w:id="1856" w:name="_ETM_Q4_298780"/>
      <w:bookmarkEnd w:id="1855"/>
      <w:bookmarkEnd w:id="1856"/>
      <w:r>
        <w:rPr>
          <w:rFonts w:hint="cs"/>
          <w:rtl/>
        </w:rPr>
        <w:t xml:space="preserve"> ת</w:t>
      </w:r>
      <w:r>
        <w:rPr>
          <w:rtl/>
        </w:rPr>
        <w:t xml:space="preserve">שובת </w:t>
      </w:r>
      <w:bookmarkStart w:id="1857" w:name="_ETM_Q4_299170"/>
      <w:bookmarkEnd w:id="1857"/>
      <w:r>
        <w:rPr>
          <w:rtl/>
        </w:rPr>
        <w:t xml:space="preserve">המשרד </w:t>
      </w:r>
      <w:bookmarkStart w:id="1858" w:name="_ETM_Q4_299590"/>
      <w:bookmarkEnd w:id="1858"/>
      <w:r>
        <w:rPr>
          <w:rtl/>
        </w:rPr>
        <w:t>אומרת</w:t>
      </w:r>
      <w:r>
        <w:rPr>
          <w:rFonts w:hint="cs"/>
          <w:rtl/>
        </w:rPr>
        <w:t>:</w:t>
      </w:r>
      <w:r>
        <w:rPr>
          <w:rtl/>
        </w:rPr>
        <w:t xml:space="preserve"> </w:t>
      </w:r>
      <w:bookmarkStart w:id="1859" w:name="_ETM_Q4_300310"/>
      <w:bookmarkEnd w:id="1859"/>
      <w:r>
        <w:rPr>
          <w:rtl/>
        </w:rPr>
        <w:t xml:space="preserve">הנושא </w:t>
      </w:r>
      <w:bookmarkStart w:id="1860" w:name="_ETM_Q4_301119"/>
      <w:bookmarkEnd w:id="1860"/>
      <w:r>
        <w:rPr>
          <w:rtl/>
        </w:rPr>
        <w:t xml:space="preserve">שאתה </w:t>
      </w:r>
      <w:bookmarkStart w:id="1861" w:name="_ETM_Q4_301450"/>
      <w:bookmarkEnd w:id="1861"/>
      <w:r>
        <w:rPr>
          <w:rtl/>
        </w:rPr>
        <w:t>הצ</w:t>
      </w:r>
      <w:r>
        <w:rPr>
          <w:rFonts w:hint="cs"/>
          <w:rtl/>
        </w:rPr>
        <w:t>ב</w:t>
      </w:r>
      <w:r>
        <w:rPr>
          <w:rtl/>
        </w:rPr>
        <w:t xml:space="preserve">ת </w:t>
      </w:r>
      <w:bookmarkStart w:id="1862" w:name="_ETM_Q4_302170"/>
      <w:bookmarkEnd w:id="1862"/>
      <w:r>
        <w:rPr>
          <w:rtl/>
        </w:rPr>
        <w:t>ל</w:t>
      </w:r>
      <w:r>
        <w:rPr>
          <w:rFonts w:hint="cs"/>
          <w:rtl/>
        </w:rPr>
        <w:t>א</w:t>
      </w:r>
      <w:r>
        <w:rPr>
          <w:rtl/>
        </w:rPr>
        <w:t xml:space="preserve"> </w:t>
      </w:r>
      <w:bookmarkStart w:id="1863" w:name="_ETM_Q4_302649"/>
      <w:bookmarkEnd w:id="1863"/>
      <w:r>
        <w:rPr>
          <w:rtl/>
        </w:rPr>
        <w:t xml:space="preserve">נמצא </w:t>
      </w:r>
      <w:bookmarkStart w:id="1864" w:name="_ETM_Q4_303189"/>
      <w:bookmarkEnd w:id="1864"/>
      <w:r>
        <w:rPr>
          <w:rtl/>
        </w:rPr>
        <w:t xml:space="preserve">במסגרת </w:t>
      </w:r>
      <w:bookmarkStart w:id="1865" w:name="_ETM_Q4_303880"/>
      <w:bookmarkEnd w:id="1865"/>
      <w:r>
        <w:rPr>
          <w:rtl/>
        </w:rPr>
        <w:t xml:space="preserve">האחריות </w:t>
      </w:r>
      <w:bookmarkStart w:id="1866" w:name="_ETM_Q4_305979"/>
      <w:bookmarkEnd w:id="1866"/>
      <w:r>
        <w:rPr>
          <w:rtl/>
        </w:rPr>
        <w:t xml:space="preserve">של </w:t>
      </w:r>
      <w:bookmarkStart w:id="1867" w:name="_ETM_Q4_306429"/>
      <w:bookmarkEnd w:id="1867"/>
      <w:r>
        <w:rPr>
          <w:rtl/>
        </w:rPr>
        <w:t>המשרד</w:t>
      </w:r>
      <w:r w:rsidR="00E45C94">
        <w:rPr>
          <w:rFonts w:hint="cs"/>
          <w:rtl/>
        </w:rPr>
        <w:t>,</w:t>
      </w:r>
      <w:r>
        <w:rPr>
          <w:rtl/>
        </w:rPr>
        <w:t xml:space="preserve"> </w:t>
      </w:r>
      <w:bookmarkStart w:id="1868" w:name="_ETM_Q4_306880"/>
      <w:bookmarkEnd w:id="1868"/>
      <w:r>
        <w:rPr>
          <w:rtl/>
        </w:rPr>
        <w:t>ו</w:t>
      </w:r>
      <w:r>
        <w:rPr>
          <w:rFonts w:hint="cs"/>
          <w:rtl/>
        </w:rPr>
        <w:t xml:space="preserve">הוא </w:t>
      </w:r>
      <w:r>
        <w:rPr>
          <w:rtl/>
        </w:rPr>
        <w:t xml:space="preserve">נתון </w:t>
      </w:r>
      <w:bookmarkStart w:id="1869" w:name="_ETM_Q4_307270"/>
      <w:bookmarkEnd w:id="1869"/>
      <w:r>
        <w:rPr>
          <w:rtl/>
        </w:rPr>
        <w:t xml:space="preserve">בידי </w:t>
      </w:r>
      <w:bookmarkStart w:id="1870" w:name="_ETM_Q4_307479"/>
      <w:bookmarkEnd w:id="1870"/>
      <w:r>
        <w:rPr>
          <w:rtl/>
        </w:rPr>
        <w:t xml:space="preserve">משרד </w:t>
      </w:r>
      <w:bookmarkStart w:id="1871" w:name="_ETM_Q4_308049"/>
      <w:bookmarkStart w:id="1872" w:name="_ETM_Q4_308769"/>
      <w:bookmarkEnd w:id="1871"/>
      <w:bookmarkEnd w:id="1872"/>
      <w:r>
        <w:rPr>
          <w:rtl/>
        </w:rPr>
        <w:t>הכלכלה</w:t>
      </w:r>
      <w:r>
        <w:rPr>
          <w:rFonts w:hint="cs"/>
          <w:rtl/>
        </w:rPr>
        <w:t>.</w:t>
      </w:r>
      <w:r>
        <w:rPr>
          <w:rtl/>
        </w:rPr>
        <w:t xml:space="preserve"> </w:t>
      </w:r>
      <w:bookmarkStart w:id="1873" w:name="_ETM_Q4_309400"/>
      <w:bookmarkEnd w:id="1873"/>
    </w:p>
    <w:p w:rsidR="004435F3" w:rsidRDefault="004435F3" w:rsidP="00472595">
      <w:pPr>
        <w:rPr>
          <w:rtl/>
        </w:rPr>
      </w:pPr>
    </w:p>
    <w:p w:rsidR="004435F3" w:rsidRDefault="004435F3" w:rsidP="00472595">
      <w:pPr>
        <w:rPr>
          <w:rtl/>
        </w:rPr>
      </w:pPr>
      <w:bookmarkStart w:id="1874" w:name="_ETM_Q4_317000"/>
      <w:bookmarkEnd w:id="1874"/>
      <w:r>
        <w:rPr>
          <w:rtl/>
        </w:rPr>
        <w:t xml:space="preserve">אני </w:t>
      </w:r>
      <w:bookmarkStart w:id="1875" w:name="_ETM_Q4_309519"/>
      <w:bookmarkEnd w:id="1875"/>
      <w:r>
        <w:rPr>
          <w:rtl/>
        </w:rPr>
        <w:t xml:space="preserve">חושב </w:t>
      </w:r>
      <w:bookmarkStart w:id="1876" w:name="_ETM_Q4_309849"/>
      <w:bookmarkEnd w:id="1876"/>
      <w:r>
        <w:rPr>
          <w:rtl/>
        </w:rPr>
        <w:t xml:space="preserve">שאתה </w:t>
      </w:r>
      <w:bookmarkStart w:id="1877" w:name="_ETM_Q4_311030"/>
      <w:bookmarkEnd w:id="1877"/>
      <w:r>
        <w:rPr>
          <w:rtl/>
        </w:rPr>
        <w:t xml:space="preserve">מפנה </w:t>
      </w:r>
      <w:bookmarkStart w:id="1878" w:name="_ETM_Q4_311389"/>
      <w:bookmarkEnd w:id="1878"/>
      <w:r>
        <w:rPr>
          <w:rtl/>
        </w:rPr>
        <w:t xml:space="preserve">מבט </w:t>
      </w:r>
      <w:bookmarkStart w:id="1879" w:name="_ETM_Q4_312050"/>
      <w:bookmarkEnd w:id="1879"/>
      <w:r>
        <w:rPr>
          <w:rtl/>
        </w:rPr>
        <w:t xml:space="preserve">לצמרות </w:t>
      </w:r>
      <w:bookmarkStart w:id="1880" w:name="_ETM_Q4_313250"/>
      <w:bookmarkEnd w:id="1880"/>
      <w:r>
        <w:rPr>
          <w:rtl/>
        </w:rPr>
        <w:t xml:space="preserve">גבוהות </w:t>
      </w:r>
      <w:bookmarkStart w:id="1881" w:name="_ETM_Q4_313669"/>
      <w:bookmarkEnd w:id="1881"/>
      <w:r>
        <w:rPr>
          <w:rtl/>
        </w:rPr>
        <w:t>יותר</w:t>
      </w:r>
      <w:r>
        <w:rPr>
          <w:rFonts w:hint="cs"/>
          <w:rtl/>
        </w:rPr>
        <w:t xml:space="preserve"> </w:t>
      </w:r>
      <w:r>
        <w:rPr>
          <w:rtl/>
        </w:rPr>
        <w:t xml:space="preserve">– </w:t>
      </w:r>
      <w:bookmarkStart w:id="1882" w:name="_ETM_Q4_314530"/>
      <w:bookmarkStart w:id="1883" w:name="_ETM_Q4_314950"/>
      <w:bookmarkEnd w:id="1882"/>
      <w:bookmarkEnd w:id="1883"/>
      <w:r>
        <w:rPr>
          <w:rtl/>
        </w:rPr>
        <w:t xml:space="preserve">זו </w:t>
      </w:r>
      <w:bookmarkStart w:id="1884" w:name="_ETM_Q4_315099"/>
      <w:bookmarkEnd w:id="1884"/>
      <w:r>
        <w:rPr>
          <w:rtl/>
        </w:rPr>
        <w:t>דעתי</w:t>
      </w:r>
      <w:r>
        <w:rPr>
          <w:rFonts w:hint="cs"/>
          <w:rtl/>
        </w:rPr>
        <w:t xml:space="preserve"> </w:t>
      </w:r>
      <w:r>
        <w:rPr>
          <w:rtl/>
        </w:rPr>
        <w:t xml:space="preserve">– </w:t>
      </w:r>
      <w:bookmarkStart w:id="1885" w:name="_ETM_Q4_315819"/>
      <w:bookmarkEnd w:id="1885"/>
      <w:r>
        <w:rPr>
          <w:rtl/>
        </w:rPr>
        <w:t xml:space="preserve">וזה </w:t>
      </w:r>
      <w:bookmarkStart w:id="1886" w:name="_ETM_Q4_316060"/>
      <w:bookmarkEnd w:id="1886"/>
      <w:r>
        <w:rPr>
          <w:rtl/>
        </w:rPr>
        <w:t xml:space="preserve">בסדר </w:t>
      </w:r>
      <w:bookmarkStart w:id="1887" w:name="_ETM_Q4_316510"/>
      <w:bookmarkEnd w:id="1887"/>
      <w:r>
        <w:rPr>
          <w:rtl/>
        </w:rPr>
        <w:t>גמור</w:t>
      </w:r>
      <w:r>
        <w:rPr>
          <w:rFonts w:hint="cs"/>
          <w:rtl/>
        </w:rPr>
        <w:t>.</w:t>
      </w:r>
      <w:r>
        <w:rPr>
          <w:rtl/>
        </w:rPr>
        <w:t xml:space="preserve"> </w:t>
      </w:r>
      <w:bookmarkStart w:id="1888" w:name="_ETM_Q4_317200"/>
      <w:bookmarkEnd w:id="1888"/>
      <w:r>
        <w:rPr>
          <w:rtl/>
        </w:rPr>
        <w:t xml:space="preserve">ואני </w:t>
      </w:r>
      <w:bookmarkStart w:id="1889" w:name="_ETM_Q4_317620"/>
      <w:bookmarkEnd w:id="1889"/>
      <w:r>
        <w:rPr>
          <w:rtl/>
        </w:rPr>
        <w:t>אמרתי</w:t>
      </w:r>
      <w:r>
        <w:rPr>
          <w:rFonts w:hint="cs"/>
          <w:rtl/>
        </w:rPr>
        <w:t>:</w:t>
      </w:r>
      <w:r>
        <w:rPr>
          <w:rtl/>
        </w:rPr>
        <w:t xml:space="preserve"> </w:t>
      </w:r>
      <w:bookmarkStart w:id="1890" w:name="_ETM_Q4_318040"/>
      <w:bookmarkEnd w:id="1890"/>
      <w:r>
        <w:rPr>
          <w:rtl/>
        </w:rPr>
        <w:t xml:space="preserve">אני </w:t>
      </w:r>
      <w:bookmarkStart w:id="1891" w:name="_ETM_Q4_318189"/>
      <w:bookmarkEnd w:id="1891"/>
      <w:r>
        <w:rPr>
          <w:rtl/>
        </w:rPr>
        <w:t xml:space="preserve">אשמח </w:t>
      </w:r>
      <w:bookmarkStart w:id="1892" w:name="_ETM_Q4_318669"/>
      <w:bookmarkEnd w:id="1892"/>
      <w:r>
        <w:rPr>
          <w:rtl/>
        </w:rPr>
        <w:t xml:space="preserve">לבחון </w:t>
      </w:r>
      <w:bookmarkStart w:id="1893" w:name="_ETM_Q4_319800"/>
      <w:bookmarkEnd w:id="1893"/>
      <w:r>
        <w:rPr>
          <w:rtl/>
        </w:rPr>
        <w:t>מה</w:t>
      </w:r>
      <w:bookmarkStart w:id="1894" w:name="_ETM_Q4_320010"/>
      <w:bookmarkEnd w:id="1894"/>
      <w:r>
        <w:rPr>
          <w:rtl/>
        </w:rPr>
        <w:t xml:space="preserve"> </w:t>
      </w:r>
      <w:bookmarkStart w:id="1895" w:name="_ETM_Q4_320129"/>
      <w:bookmarkEnd w:id="1895"/>
      <w:r>
        <w:rPr>
          <w:rtl/>
        </w:rPr>
        <w:t xml:space="preserve">היו </w:t>
      </w:r>
      <w:bookmarkStart w:id="1896" w:name="_ETM_Q4_320340"/>
      <w:bookmarkEnd w:id="1896"/>
      <w:r>
        <w:rPr>
          <w:rtl/>
        </w:rPr>
        <w:t xml:space="preserve">הסיבות </w:t>
      </w:r>
      <w:bookmarkStart w:id="1897" w:name="_ETM_Q4_320970"/>
      <w:bookmarkEnd w:id="1897"/>
      <w:r>
        <w:rPr>
          <w:rtl/>
        </w:rPr>
        <w:t xml:space="preserve">המדויקות </w:t>
      </w:r>
      <w:bookmarkStart w:id="1898" w:name="_ETM_Q4_322110"/>
      <w:bookmarkEnd w:id="1898"/>
      <w:r>
        <w:rPr>
          <w:rtl/>
        </w:rPr>
        <w:t xml:space="preserve">להחלטות </w:t>
      </w:r>
      <w:bookmarkStart w:id="1899" w:name="_ETM_Q4_322980"/>
      <w:bookmarkEnd w:id="1899"/>
      <w:r>
        <w:rPr>
          <w:rtl/>
        </w:rPr>
        <w:t>הללו</w:t>
      </w:r>
      <w:r>
        <w:rPr>
          <w:rFonts w:hint="cs"/>
          <w:rtl/>
        </w:rPr>
        <w:t>.</w:t>
      </w:r>
    </w:p>
    <w:p w:rsidR="004435F3" w:rsidRDefault="004435F3" w:rsidP="00472595">
      <w:pPr>
        <w:rPr>
          <w:rtl/>
          <w:lang w:eastAsia="he-IL"/>
        </w:rPr>
      </w:pPr>
      <w:bookmarkStart w:id="1900" w:name="_ETM_Q4_323186"/>
      <w:bookmarkStart w:id="1901" w:name="_ETM_Q4_323256"/>
      <w:bookmarkEnd w:id="1900"/>
      <w:bookmarkEnd w:id="1901"/>
    </w:p>
    <w:p w:rsidR="004435F3" w:rsidRDefault="004435F3" w:rsidP="00472595">
      <w:pPr>
        <w:pStyle w:val="-"/>
        <w:keepNext/>
        <w:rPr>
          <w:rtl/>
        </w:rPr>
      </w:pPr>
      <w:bookmarkStart w:id="1902" w:name="ET_speakercontinue_6153_20"/>
      <w:r w:rsidRPr="001A30C6">
        <w:rPr>
          <w:rStyle w:val="TagStyle"/>
          <w:rtl/>
        </w:rPr>
        <w:t xml:space="preserve"> &lt;&lt; דובר_המשך &gt;&gt; </w:t>
      </w:r>
      <w:r>
        <w:rPr>
          <w:rtl/>
        </w:rPr>
        <w:t>אבי מעוז (הציונות הדתית):</w:t>
      </w:r>
      <w:r w:rsidRPr="001A30C6">
        <w:rPr>
          <w:rStyle w:val="TagStyle"/>
          <w:rtl/>
        </w:rPr>
        <w:t xml:space="preserve"> &lt;&lt; דובר_המשך &gt;&gt;</w:t>
      </w:r>
      <w:r>
        <w:rPr>
          <w:rtl/>
        </w:rPr>
        <w:t xml:space="preserve">  </w:t>
      </w:r>
      <w:bookmarkEnd w:id="1902"/>
    </w:p>
    <w:p w:rsidR="004435F3" w:rsidRPr="001A30C6" w:rsidRDefault="004435F3" w:rsidP="00472595">
      <w:pPr>
        <w:rPr>
          <w:rtl/>
          <w:lang w:eastAsia="he-IL"/>
        </w:rPr>
      </w:pPr>
    </w:p>
    <w:p w:rsidR="004435F3" w:rsidRDefault="004435F3" w:rsidP="00472595">
      <w:pPr>
        <w:rPr>
          <w:rtl/>
        </w:rPr>
      </w:pPr>
      <w:bookmarkStart w:id="1903" w:name="_ETM_Q4_323665"/>
      <w:bookmarkStart w:id="1904" w:name="_ETM_Q4_323729"/>
      <w:bookmarkEnd w:id="1903"/>
      <w:bookmarkEnd w:id="1904"/>
      <w:r>
        <w:rPr>
          <w:rtl/>
        </w:rPr>
        <w:t xml:space="preserve"> </w:t>
      </w:r>
      <w:bookmarkStart w:id="1905" w:name="_ETM_Q4_324379"/>
      <w:bookmarkEnd w:id="1905"/>
      <w:r>
        <w:rPr>
          <w:rtl/>
        </w:rPr>
        <w:t xml:space="preserve">החינוך </w:t>
      </w:r>
      <w:bookmarkStart w:id="1906" w:name="_ETM_Q4_324950"/>
      <w:bookmarkStart w:id="1907" w:name="_ETM_Q4_325069"/>
      <w:bookmarkEnd w:id="1906"/>
      <w:bookmarkEnd w:id="1907"/>
      <w:r>
        <w:rPr>
          <w:rFonts w:hint="cs"/>
          <w:rtl/>
        </w:rPr>
        <w:t>ה</w:t>
      </w:r>
      <w:r>
        <w:rPr>
          <w:rtl/>
        </w:rPr>
        <w:t xml:space="preserve">שוויוני </w:t>
      </w:r>
      <w:bookmarkStart w:id="1908" w:name="_ETM_Q4_325819"/>
      <w:bookmarkEnd w:id="1908"/>
      <w:r>
        <w:rPr>
          <w:rtl/>
        </w:rPr>
        <w:t xml:space="preserve">לכולם </w:t>
      </w:r>
      <w:bookmarkStart w:id="1909" w:name="_ETM_Q4_326540"/>
      <w:bookmarkEnd w:id="1909"/>
      <w:r>
        <w:rPr>
          <w:rtl/>
        </w:rPr>
        <w:t xml:space="preserve">הוא </w:t>
      </w:r>
      <w:bookmarkStart w:id="1910" w:name="_ETM_Q4_326690"/>
      <w:bookmarkEnd w:id="1910"/>
      <w:r>
        <w:rPr>
          <w:rtl/>
        </w:rPr>
        <w:t xml:space="preserve">לא </w:t>
      </w:r>
      <w:bookmarkStart w:id="1911" w:name="_ETM_Q4_326989"/>
      <w:bookmarkEnd w:id="1911"/>
      <w:r>
        <w:rPr>
          <w:rtl/>
        </w:rPr>
        <w:t xml:space="preserve">בתחום </w:t>
      </w:r>
      <w:bookmarkStart w:id="1912" w:name="_ETM_Q4_327470"/>
      <w:bookmarkEnd w:id="1912"/>
      <w:r>
        <w:rPr>
          <w:rtl/>
        </w:rPr>
        <w:t>משרדך</w:t>
      </w:r>
      <w:r>
        <w:rPr>
          <w:rFonts w:hint="cs"/>
          <w:rtl/>
        </w:rPr>
        <w:t>,</w:t>
      </w:r>
      <w:r>
        <w:rPr>
          <w:rtl/>
        </w:rPr>
        <w:t xml:space="preserve"> </w:t>
      </w:r>
      <w:bookmarkStart w:id="1913" w:name="_ETM_Q4_328069"/>
      <w:bookmarkEnd w:id="1913"/>
      <w:r>
        <w:rPr>
          <w:rtl/>
        </w:rPr>
        <w:t>אדוני</w:t>
      </w:r>
      <w:r>
        <w:rPr>
          <w:rFonts w:hint="cs"/>
          <w:rtl/>
        </w:rPr>
        <w:t>?</w:t>
      </w:r>
      <w:r>
        <w:rPr>
          <w:rtl/>
        </w:rPr>
        <w:t xml:space="preserve"> </w:t>
      </w:r>
      <w:bookmarkStart w:id="1914" w:name="_ETM_Q4_330889"/>
      <w:bookmarkEnd w:id="1914"/>
    </w:p>
    <w:p w:rsidR="004435F3" w:rsidRDefault="004435F3" w:rsidP="00472595">
      <w:pPr>
        <w:keepNext/>
        <w:rPr>
          <w:rtl/>
        </w:rPr>
      </w:pPr>
      <w:bookmarkStart w:id="1915" w:name="_ETM_Q4_330639"/>
      <w:bookmarkStart w:id="1916" w:name="_ETM_Q4_330692"/>
      <w:bookmarkStart w:id="1917" w:name="ET_speakercontinue_6304_23"/>
      <w:bookmarkEnd w:id="1915"/>
      <w:bookmarkEnd w:id="1916"/>
    </w:p>
    <w:p w:rsidR="004435F3" w:rsidRDefault="004435F3" w:rsidP="00472595">
      <w:pPr>
        <w:pStyle w:val="-"/>
        <w:keepNext/>
        <w:rPr>
          <w:rtl/>
        </w:rPr>
      </w:pPr>
      <w:bookmarkStart w:id="1918" w:name="_ETM_Q4_327905"/>
      <w:bookmarkStart w:id="1919" w:name="_ETM_Q4_327946"/>
      <w:bookmarkEnd w:id="1918"/>
      <w:bookmarkEnd w:id="1919"/>
      <w:r w:rsidRPr="001A30C6">
        <w:rPr>
          <w:rStyle w:val="TagStyle"/>
          <w:rtl/>
        </w:rPr>
        <w:t xml:space="preserve">&lt;&lt; דובר_המשך &gt;&gt; </w:t>
      </w:r>
      <w:r>
        <w:rPr>
          <w:rtl/>
        </w:rPr>
        <w:t>סגן שרת החינוך מאיר יצחק הלוי:</w:t>
      </w:r>
      <w:r w:rsidRPr="001A30C6">
        <w:rPr>
          <w:rStyle w:val="TagStyle"/>
          <w:rtl/>
        </w:rPr>
        <w:t xml:space="preserve"> &lt;&lt; דובר_המשך &gt;&gt;</w:t>
      </w:r>
      <w:r>
        <w:rPr>
          <w:rtl/>
        </w:rPr>
        <w:t xml:space="preserve">  </w:t>
      </w:r>
      <w:bookmarkEnd w:id="1917"/>
    </w:p>
    <w:p w:rsidR="004435F3" w:rsidRDefault="004435F3" w:rsidP="00FC0E0D">
      <w:pPr>
        <w:rPr>
          <w:rtl/>
          <w:lang w:eastAsia="he-IL"/>
        </w:rPr>
      </w:pPr>
    </w:p>
    <w:p w:rsidR="004435F3" w:rsidRDefault="004435F3" w:rsidP="00472595">
      <w:pPr>
        <w:rPr>
          <w:rtl/>
        </w:rPr>
      </w:pPr>
      <w:bookmarkStart w:id="1920" w:name="_ETM_Q4_332569"/>
      <w:bookmarkEnd w:id="1920"/>
      <w:r>
        <w:rPr>
          <w:rtl/>
        </w:rPr>
        <w:t xml:space="preserve">ההחלטה </w:t>
      </w:r>
      <w:bookmarkStart w:id="1921" w:name="_ETM_Q4_333049"/>
      <w:bookmarkEnd w:id="1921"/>
      <w:r>
        <w:rPr>
          <w:rtl/>
        </w:rPr>
        <w:t xml:space="preserve">לגבי </w:t>
      </w:r>
      <w:bookmarkStart w:id="1922" w:name="_ETM_Q4_333590"/>
      <w:bookmarkEnd w:id="1922"/>
      <w:r>
        <w:rPr>
          <w:rtl/>
        </w:rPr>
        <w:t xml:space="preserve">המעונות </w:t>
      </w:r>
      <w:bookmarkStart w:id="1923" w:name="_ETM_Q4_335069"/>
      <w:bookmarkEnd w:id="1923"/>
      <w:r>
        <w:rPr>
          <w:rtl/>
        </w:rPr>
        <w:t xml:space="preserve">התקבלה </w:t>
      </w:r>
      <w:bookmarkStart w:id="1924" w:name="_ETM_Q4_335579"/>
      <w:bookmarkEnd w:id="1924"/>
      <w:r>
        <w:rPr>
          <w:rtl/>
        </w:rPr>
        <w:t xml:space="preserve">משום </w:t>
      </w:r>
      <w:bookmarkStart w:id="1925" w:name="_ETM_Q4_335849"/>
      <w:bookmarkEnd w:id="1925"/>
      <w:r>
        <w:rPr>
          <w:rtl/>
        </w:rPr>
        <w:t xml:space="preserve">שרצו </w:t>
      </w:r>
      <w:bookmarkStart w:id="1926" w:name="_ETM_Q4_336359"/>
      <w:bookmarkEnd w:id="1926"/>
      <w:r>
        <w:rPr>
          <w:rtl/>
        </w:rPr>
        <w:t xml:space="preserve">שיהיה </w:t>
      </w:r>
      <w:bookmarkStart w:id="1927" w:name="_ETM_Q4_336659"/>
      <w:bookmarkEnd w:id="1927"/>
      <w:r>
        <w:rPr>
          <w:rtl/>
        </w:rPr>
        <w:t xml:space="preserve">רצף </w:t>
      </w:r>
      <w:bookmarkStart w:id="1928" w:name="_ETM_Q4_337610"/>
      <w:bookmarkEnd w:id="1928"/>
      <w:r>
        <w:rPr>
          <w:rtl/>
        </w:rPr>
        <w:t xml:space="preserve">גילאי </w:t>
      </w:r>
      <w:bookmarkStart w:id="1929" w:name="_ETM_Q4_338749"/>
      <w:bookmarkEnd w:id="1929"/>
      <w:r>
        <w:rPr>
          <w:rtl/>
        </w:rPr>
        <w:t>מ</w:t>
      </w:r>
      <w:bookmarkStart w:id="1930" w:name="_ETM_Q4_339169"/>
      <w:bookmarkEnd w:id="1930"/>
      <w:r>
        <w:rPr>
          <w:rtl/>
        </w:rPr>
        <w:t>המעונות</w:t>
      </w:r>
      <w:r>
        <w:rPr>
          <w:rFonts w:hint="cs"/>
          <w:rtl/>
        </w:rPr>
        <w:t>,</w:t>
      </w:r>
      <w:r>
        <w:rPr>
          <w:rtl/>
        </w:rPr>
        <w:t xml:space="preserve"> </w:t>
      </w:r>
      <w:bookmarkStart w:id="1931" w:name="_ETM_Q4_339829"/>
      <w:bookmarkEnd w:id="1931"/>
      <w:r>
        <w:rPr>
          <w:rtl/>
        </w:rPr>
        <w:t xml:space="preserve">דרך </w:t>
      </w:r>
      <w:bookmarkStart w:id="1932" w:name="_ETM_Q4_340219"/>
      <w:bookmarkEnd w:id="1932"/>
      <w:r>
        <w:rPr>
          <w:rtl/>
        </w:rPr>
        <w:t xml:space="preserve">גני </w:t>
      </w:r>
      <w:bookmarkStart w:id="1933" w:name="_ETM_Q4_340519"/>
      <w:bookmarkEnd w:id="1933"/>
      <w:r>
        <w:rPr>
          <w:rtl/>
        </w:rPr>
        <w:t xml:space="preserve">הילדים </w:t>
      </w:r>
      <w:bookmarkStart w:id="1934" w:name="_ETM_Q4_341389"/>
      <w:bookmarkEnd w:id="1934"/>
      <w:r>
        <w:rPr>
          <w:rtl/>
        </w:rPr>
        <w:t xml:space="preserve">עד </w:t>
      </w:r>
      <w:bookmarkStart w:id="1935" w:name="_ETM_Q4_341749"/>
      <w:bookmarkEnd w:id="1935"/>
      <w:r>
        <w:rPr>
          <w:rtl/>
        </w:rPr>
        <w:t xml:space="preserve">החינוך </w:t>
      </w:r>
      <w:bookmarkStart w:id="1936" w:name="_ETM_Q4_342319"/>
      <w:bookmarkEnd w:id="1936"/>
      <w:r>
        <w:rPr>
          <w:rtl/>
        </w:rPr>
        <w:t xml:space="preserve">האקדמי </w:t>
      </w:r>
      <w:bookmarkStart w:id="1937" w:name="_ETM_Q4_342829"/>
      <w:bookmarkEnd w:id="1937"/>
      <w:r>
        <w:rPr>
          <w:rtl/>
        </w:rPr>
        <w:t>הגבוה</w:t>
      </w:r>
      <w:r>
        <w:rPr>
          <w:rFonts w:hint="cs"/>
          <w:rtl/>
        </w:rPr>
        <w:t>.</w:t>
      </w:r>
      <w:r>
        <w:rPr>
          <w:rtl/>
        </w:rPr>
        <w:t xml:space="preserve"> </w:t>
      </w:r>
      <w:bookmarkStart w:id="1938" w:name="_ETM_Q4_343790"/>
      <w:bookmarkEnd w:id="1938"/>
      <w:r>
        <w:rPr>
          <w:rtl/>
        </w:rPr>
        <w:t xml:space="preserve">ההחלטה </w:t>
      </w:r>
      <w:bookmarkStart w:id="1939" w:name="_ETM_Q4_344480"/>
      <w:bookmarkEnd w:id="1939"/>
      <w:r>
        <w:rPr>
          <w:rtl/>
        </w:rPr>
        <w:t xml:space="preserve">בכל </w:t>
      </w:r>
      <w:bookmarkStart w:id="1940" w:name="_ETM_Q4_344779"/>
      <w:bookmarkEnd w:id="1940"/>
      <w:r>
        <w:rPr>
          <w:rtl/>
        </w:rPr>
        <w:t xml:space="preserve">מה </w:t>
      </w:r>
      <w:bookmarkStart w:id="1941" w:name="_ETM_Q4_344900"/>
      <w:bookmarkEnd w:id="1941"/>
      <w:r>
        <w:rPr>
          <w:rtl/>
        </w:rPr>
        <w:t xml:space="preserve">שקשור </w:t>
      </w:r>
      <w:bookmarkStart w:id="1942" w:name="_ETM_Q4_345950"/>
      <w:bookmarkEnd w:id="1942"/>
      <w:r>
        <w:rPr>
          <w:rtl/>
        </w:rPr>
        <w:t xml:space="preserve">לעומק </w:t>
      </w:r>
      <w:bookmarkStart w:id="1943" w:name="_ETM_Q4_346760"/>
      <w:bookmarkEnd w:id="1943"/>
      <w:r>
        <w:rPr>
          <w:rFonts w:hint="cs"/>
          <w:rtl/>
        </w:rPr>
        <w:t>הסבסוד,</w:t>
      </w:r>
      <w:r>
        <w:rPr>
          <w:rtl/>
        </w:rPr>
        <w:t xml:space="preserve"> </w:t>
      </w:r>
      <w:bookmarkStart w:id="1944" w:name="_ETM_Q4_347299"/>
      <w:bookmarkEnd w:id="1944"/>
      <w:r>
        <w:rPr>
          <w:rtl/>
        </w:rPr>
        <w:t xml:space="preserve">צורת </w:t>
      </w:r>
      <w:bookmarkStart w:id="1945" w:name="_ETM_Q4_347719"/>
      <w:bookmarkEnd w:id="1945"/>
      <w:r>
        <w:rPr>
          <w:rtl/>
        </w:rPr>
        <w:t>הסבסוד</w:t>
      </w:r>
      <w:r>
        <w:rPr>
          <w:rFonts w:hint="cs"/>
          <w:rtl/>
        </w:rPr>
        <w:t>,</w:t>
      </w:r>
      <w:r>
        <w:rPr>
          <w:rtl/>
        </w:rPr>
        <w:t xml:space="preserve"> </w:t>
      </w:r>
      <w:bookmarkStart w:id="1946" w:name="_ETM_Q4_348349"/>
      <w:bookmarkEnd w:id="1946"/>
      <w:r>
        <w:rPr>
          <w:rtl/>
        </w:rPr>
        <w:t xml:space="preserve">היא </w:t>
      </w:r>
      <w:bookmarkStart w:id="1947" w:name="_ETM_Q4_348469"/>
      <w:bookmarkEnd w:id="1947"/>
      <w:r>
        <w:rPr>
          <w:rtl/>
        </w:rPr>
        <w:t xml:space="preserve">לא </w:t>
      </w:r>
      <w:bookmarkStart w:id="1948" w:name="_ETM_Q4_348650"/>
      <w:bookmarkEnd w:id="1948"/>
      <w:r>
        <w:rPr>
          <w:rtl/>
        </w:rPr>
        <w:t xml:space="preserve">החלטה </w:t>
      </w:r>
      <w:bookmarkStart w:id="1949" w:name="_ETM_Q4_349069"/>
      <w:bookmarkEnd w:id="1949"/>
      <w:r>
        <w:rPr>
          <w:rtl/>
        </w:rPr>
        <w:t>ש</w:t>
      </w:r>
      <w:r>
        <w:rPr>
          <w:rFonts w:hint="cs"/>
          <w:rtl/>
        </w:rPr>
        <w:t>נמ</w:t>
      </w:r>
      <w:r>
        <w:rPr>
          <w:rtl/>
        </w:rPr>
        <w:t>צאת</w:t>
      </w:r>
      <w:r>
        <w:rPr>
          <w:rFonts w:hint="cs"/>
          <w:rtl/>
        </w:rPr>
        <w:t xml:space="preserve"> במשרד.</w:t>
      </w:r>
    </w:p>
    <w:p w:rsidR="004435F3" w:rsidRDefault="004435F3" w:rsidP="00472595">
      <w:pPr>
        <w:rPr>
          <w:rtl/>
        </w:rPr>
      </w:pPr>
    </w:p>
    <w:p w:rsidR="004435F3" w:rsidRDefault="004435F3" w:rsidP="00472595">
      <w:pPr>
        <w:pStyle w:val="-"/>
        <w:keepNext/>
        <w:rPr>
          <w:rtl/>
        </w:rPr>
      </w:pPr>
      <w:r w:rsidRPr="001A30C6">
        <w:rPr>
          <w:rStyle w:val="TagStyle"/>
          <w:rtl/>
        </w:rPr>
        <w:t xml:space="preserve">&lt;&lt; דובר_המשך &gt;&gt; </w:t>
      </w:r>
      <w:r>
        <w:rPr>
          <w:rtl/>
        </w:rPr>
        <w:t>אבי מעוז (הציונות הדתית):</w:t>
      </w:r>
      <w:r w:rsidRPr="001A30C6">
        <w:rPr>
          <w:rStyle w:val="TagStyle"/>
          <w:rtl/>
        </w:rPr>
        <w:t xml:space="preserve"> &lt;&lt; דובר_המשך &gt;&gt;</w:t>
      </w:r>
      <w:r>
        <w:rPr>
          <w:rtl/>
        </w:rPr>
        <w:t xml:space="preserve">  </w:t>
      </w:r>
    </w:p>
    <w:p w:rsidR="004435F3" w:rsidRDefault="004435F3" w:rsidP="00472595">
      <w:pPr>
        <w:rPr>
          <w:rtl/>
        </w:rPr>
      </w:pPr>
    </w:p>
    <w:p w:rsidR="004435F3" w:rsidRDefault="004435F3" w:rsidP="00472595">
      <w:pPr>
        <w:rPr>
          <w:rtl/>
        </w:rPr>
      </w:pPr>
      <w:bookmarkStart w:id="1950" w:name="_ETM_Q4_349700"/>
      <w:bookmarkEnd w:id="1950"/>
      <w:r>
        <w:rPr>
          <w:rtl/>
        </w:rPr>
        <w:t xml:space="preserve">אבל </w:t>
      </w:r>
      <w:bookmarkStart w:id="1951" w:name="_ETM_Q4_349939"/>
      <w:bookmarkEnd w:id="1951"/>
      <w:r>
        <w:rPr>
          <w:rtl/>
        </w:rPr>
        <w:t xml:space="preserve">הרצף </w:t>
      </w:r>
      <w:bookmarkStart w:id="1952" w:name="_ETM_Q4_350389"/>
      <w:bookmarkEnd w:id="1952"/>
      <w:r>
        <w:rPr>
          <w:rtl/>
        </w:rPr>
        <w:t xml:space="preserve">הזה </w:t>
      </w:r>
      <w:bookmarkStart w:id="1953" w:name="_ETM_Q4_350719"/>
      <w:bookmarkEnd w:id="1953"/>
      <w:r>
        <w:rPr>
          <w:rtl/>
        </w:rPr>
        <w:t xml:space="preserve">הוא </w:t>
      </w:r>
      <w:bookmarkStart w:id="1954" w:name="_ETM_Q4_350840"/>
      <w:bookmarkEnd w:id="1954"/>
      <w:r>
        <w:rPr>
          <w:rtl/>
        </w:rPr>
        <w:t xml:space="preserve">לא </w:t>
      </w:r>
      <w:bookmarkStart w:id="1955" w:name="_ETM_Q4_351019"/>
      <w:bookmarkEnd w:id="1955"/>
      <w:r>
        <w:rPr>
          <w:rtl/>
        </w:rPr>
        <w:t>שוויוני</w:t>
      </w:r>
      <w:r>
        <w:rPr>
          <w:rFonts w:hint="cs"/>
          <w:rtl/>
        </w:rPr>
        <w:t>.</w:t>
      </w:r>
    </w:p>
    <w:p w:rsidR="004435F3" w:rsidRDefault="004435F3" w:rsidP="00472595">
      <w:pPr>
        <w:rPr>
          <w:rtl/>
        </w:rPr>
      </w:pPr>
    </w:p>
    <w:p w:rsidR="004435F3" w:rsidRDefault="004435F3" w:rsidP="00472595">
      <w:pPr>
        <w:pStyle w:val="-"/>
        <w:keepNext/>
        <w:rPr>
          <w:rtl/>
        </w:rPr>
      </w:pPr>
      <w:r w:rsidRPr="001A30C6">
        <w:rPr>
          <w:rStyle w:val="TagStyle"/>
          <w:rtl/>
        </w:rPr>
        <w:t xml:space="preserve">&lt;&lt; דובר_המשך &gt;&gt; </w:t>
      </w:r>
      <w:r>
        <w:rPr>
          <w:rtl/>
        </w:rPr>
        <w:t>סגן שרת החינוך מאיר יצחק הלוי:</w:t>
      </w:r>
      <w:r w:rsidRPr="001A30C6">
        <w:rPr>
          <w:rStyle w:val="TagStyle"/>
          <w:rtl/>
        </w:rPr>
        <w:t xml:space="preserve"> &lt;&lt; דובר_המשך &gt;&gt;</w:t>
      </w:r>
      <w:r>
        <w:rPr>
          <w:rtl/>
        </w:rPr>
        <w:t xml:space="preserve">  </w:t>
      </w:r>
    </w:p>
    <w:p w:rsidR="004435F3" w:rsidRDefault="004435F3" w:rsidP="00472595">
      <w:pPr>
        <w:rPr>
          <w:rtl/>
        </w:rPr>
      </w:pPr>
    </w:p>
    <w:p w:rsidR="004435F3" w:rsidRDefault="004435F3" w:rsidP="00472595">
      <w:pPr>
        <w:rPr>
          <w:rtl/>
        </w:rPr>
      </w:pPr>
      <w:r>
        <w:rPr>
          <w:rtl/>
        </w:rPr>
        <w:t xml:space="preserve"> </w:t>
      </w:r>
      <w:bookmarkStart w:id="1956" w:name="_ETM_Q4_352159"/>
      <w:bookmarkEnd w:id="1956"/>
      <w:r>
        <w:rPr>
          <w:rtl/>
        </w:rPr>
        <w:t xml:space="preserve">אז </w:t>
      </w:r>
      <w:bookmarkStart w:id="1957" w:name="_ETM_Q4_352610"/>
      <w:bookmarkStart w:id="1958" w:name="_ETM_Q4_352819"/>
      <w:bookmarkEnd w:id="1957"/>
      <w:bookmarkEnd w:id="1958"/>
      <w:r>
        <w:rPr>
          <w:rtl/>
        </w:rPr>
        <w:t xml:space="preserve">אני </w:t>
      </w:r>
      <w:bookmarkStart w:id="1959" w:name="_ETM_Q4_353030"/>
      <w:bookmarkEnd w:id="1959"/>
      <w:r>
        <w:rPr>
          <w:rtl/>
        </w:rPr>
        <w:t xml:space="preserve">אומר </w:t>
      </w:r>
      <w:bookmarkStart w:id="1960" w:name="_ETM_Q4_353330"/>
      <w:bookmarkEnd w:id="1960"/>
      <w:r>
        <w:rPr>
          <w:rtl/>
        </w:rPr>
        <w:t xml:space="preserve">עוד </w:t>
      </w:r>
      <w:bookmarkStart w:id="1961" w:name="_ETM_Q4_353480"/>
      <w:bookmarkEnd w:id="1961"/>
      <w:r>
        <w:rPr>
          <w:rtl/>
        </w:rPr>
        <w:t>פעם</w:t>
      </w:r>
      <w:bookmarkStart w:id="1962" w:name="_ETM_Q4_353780"/>
      <w:bookmarkEnd w:id="1962"/>
      <w:r>
        <w:rPr>
          <w:rFonts w:hint="cs"/>
          <w:rtl/>
        </w:rPr>
        <w:t>:</w:t>
      </w:r>
      <w:r>
        <w:rPr>
          <w:rtl/>
        </w:rPr>
        <w:t xml:space="preserve"> </w:t>
      </w:r>
      <w:bookmarkStart w:id="1963" w:name="_ETM_Q4_353959"/>
      <w:bookmarkEnd w:id="1963"/>
      <w:r>
        <w:rPr>
          <w:rtl/>
        </w:rPr>
        <w:t xml:space="preserve">צריך </w:t>
      </w:r>
      <w:bookmarkStart w:id="1964" w:name="_ETM_Q4_354500"/>
      <w:bookmarkEnd w:id="1964"/>
      <w:r>
        <w:rPr>
          <w:rtl/>
        </w:rPr>
        <w:t xml:space="preserve">לפנות </w:t>
      </w:r>
      <w:bookmarkStart w:id="1965" w:name="_ETM_Q4_355340"/>
      <w:bookmarkEnd w:id="1965"/>
      <w:r>
        <w:rPr>
          <w:rtl/>
        </w:rPr>
        <w:t xml:space="preserve">לגורם </w:t>
      </w:r>
      <w:bookmarkStart w:id="1966" w:name="_ETM_Q4_355790"/>
      <w:bookmarkEnd w:id="1966"/>
      <w:r>
        <w:rPr>
          <w:rtl/>
        </w:rPr>
        <w:t xml:space="preserve">שקיבל </w:t>
      </w:r>
      <w:bookmarkStart w:id="1967" w:name="_ETM_Q4_356180"/>
      <w:bookmarkEnd w:id="1967"/>
      <w:r>
        <w:rPr>
          <w:rtl/>
        </w:rPr>
        <w:t xml:space="preserve">את </w:t>
      </w:r>
      <w:bookmarkStart w:id="1968" w:name="_ETM_Q4_356299"/>
      <w:bookmarkEnd w:id="1968"/>
      <w:r>
        <w:rPr>
          <w:rtl/>
        </w:rPr>
        <w:t>ההחלטה</w:t>
      </w:r>
      <w:r>
        <w:rPr>
          <w:rFonts w:hint="cs"/>
          <w:rtl/>
        </w:rPr>
        <w:t>,</w:t>
      </w:r>
      <w:r>
        <w:rPr>
          <w:rtl/>
        </w:rPr>
        <w:t xml:space="preserve"> </w:t>
      </w:r>
      <w:bookmarkStart w:id="1969" w:name="_ETM_Q4_356720"/>
      <w:bookmarkEnd w:id="1969"/>
      <w:r>
        <w:rPr>
          <w:rtl/>
        </w:rPr>
        <w:t xml:space="preserve">וזה </w:t>
      </w:r>
      <w:bookmarkStart w:id="1970" w:name="_ETM_Q4_356900"/>
      <w:bookmarkStart w:id="1971" w:name="_ETM_Q4_357019"/>
      <w:bookmarkEnd w:id="1970"/>
      <w:bookmarkEnd w:id="1971"/>
      <w:r>
        <w:rPr>
          <w:rFonts w:hint="cs"/>
          <w:rtl/>
        </w:rPr>
        <w:t xml:space="preserve">לא </w:t>
      </w:r>
      <w:r>
        <w:rPr>
          <w:rtl/>
        </w:rPr>
        <w:t xml:space="preserve">משרד </w:t>
      </w:r>
      <w:bookmarkStart w:id="1972" w:name="_ETM_Q4_357349"/>
      <w:bookmarkEnd w:id="1972"/>
      <w:r>
        <w:rPr>
          <w:rtl/>
        </w:rPr>
        <w:t>החינוך</w:t>
      </w:r>
      <w:r>
        <w:rPr>
          <w:rFonts w:hint="cs"/>
          <w:rtl/>
        </w:rPr>
        <w:t>.</w:t>
      </w:r>
      <w:r>
        <w:rPr>
          <w:rtl/>
        </w:rPr>
        <w:t xml:space="preserve"> </w:t>
      </w:r>
      <w:bookmarkStart w:id="1973" w:name="_ETM_Q4_357739"/>
      <w:bookmarkEnd w:id="1973"/>
      <w:r>
        <w:rPr>
          <w:rtl/>
        </w:rPr>
        <w:t xml:space="preserve">אני </w:t>
      </w:r>
      <w:bookmarkStart w:id="1974" w:name="_ETM_Q4_357889"/>
      <w:bookmarkEnd w:id="1974"/>
      <w:r>
        <w:rPr>
          <w:rtl/>
        </w:rPr>
        <w:t xml:space="preserve">חוזר </w:t>
      </w:r>
      <w:bookmarkStart w:id="1975" w:name="_ETM_Q4_358220"/>
      <w:bookmarkEnd w:id="1975"/>
      <w:r>
        <w:rPr>
          <w:rtl/>
        </w:rPr>
        <w:t>ואומר</w:t>
      </w:r>
      <w:r>
        <w:rPr>
          <w:rFonts w:hint="cs"/>
          <w:rtl/>
        </w:rPr>
        <w:t>:</w:t>
      </w:r>
      <w:r>
        <w:rPr>
          <w:rtl/>
        </w:rPr>
        <w:t xml:space="preserve"> </w:t>
      </w:r>
      <w:bookmarkStart w:id="1976" w:name="_ETM_Q4_358579"/>
      <w:bookmarkEnd w:id="1976"/>
      <w:r>
        <w:rPr>
          <w:rtl/>
        </w:rPr>
        <w:t xml:space="preserve">תרצה </w:t>
      </w:r>
      <w:bookmarkStart w:id="1977" w:name="_ETM_Q4_359030"/>
      <w:bookmarkEnd w:id="1977"/>
      <w:r>
        <w:rPr>
          <w:rtl/>
        </w:rPr>
        <w:t xml:space="preserve">שאני </w:t>
      </w:r>
      <w:bookmarkStart w:id="1978" w:name="_ETM_Q4_359299"/>
      <w:bookmarkEnd w:id="1978"/>
      <w:r>
        <w:rPr>
          <w:rtl/>
        </w:rPr>
        <w:t xml:space="preserve">אבחן </w:t>
      </w:r>
      <w:bookmarkStart w:id="1979" w:name="_ETM_Q4_359629"/>
      <w:bookmarkEnd w:id="1979"/>
      <w:r>
        <w:rPr>
          <w:rtl/>
        </w:rPr>
        <w:t xml:space="preserve">את </w:t>
      </w:r>
      <w:bookmarkStart w:id="1980" w:name="_ETM_Q4_359750"/>
      <w:bookmarkEnd w:id="1980"/>
      <w:r>
        <w:rPr>
          <w:rtl/>
        </w:rPr>
        <w:t>זה</w:t>
      </w:r>
      <w:r>
        <w:rPr>
          <w:rFonts w:hint="cs"/>
          <w:rtl/>
        </w:rPr>
        <w:t xml:space="preserve"> </w:t>
      </w:r>
      <w:r>
        <w:rPr>
          <w:rFonts w:hint="eastAsia"/>
          <w:rtl/>
        </w:rPr>
        <w:t>–</w:t>
      </w:r>
      <w:r>
        <w:rPr>
          <w:rtl/>
        </w:rPr>
        <w:t xml:space="preserve"> </w:t>
      </w:r>
      <w:bookmarkStart w:id="1981" w:name="_ETM_Q4_360349"/>
      <w:bookmarkEnd w:id="1981"/>
      <w:r>
        <w:rPr>
          <w:rtl/>
        </w:rPr>
        <w:t xml:space="preserve">אני </w:t>
      </w:r>
      <w:bookmarkStart w:id="1982" w:name="_ETM_Q4_360590"/>
      <w:bookmarkEnd w:id="1982"/>
      <w:r>
        <w:rPr>
          <w:rtl/>
        </w:rPr>
        <w:t>אבחן</w:t>
      </w:r>
      <w:r>
        <w:rPr>
          <w:rFonts w:hint="cs"/>
          <w:rtl/>
        </w:rPr>
        <w:t>.</w:t>
      </w:r>
      <w:r>
        <w:rPr>
          <w:rtl/>
        </w:rPr>
        <w:t xml:space="preserve"> </w:t>
      </w:r>
      <w:bookmarkStart w:id="1983" w:name="_ETM_Q4_360889"/>
      <w:bookmarkEnd w:id="1983"/>
      <w:r>
        <w:rPr>
          <w:rtl/>
        </w:rPr>
        <w:t xml:space="preserve">אני </w:t>
      </w:r>
      <w:bookmarkStart w:id="1984" w:name="_ETM_Q4_361040"/>
      <w:bookmarkEnd w:id="1984"/>
      <w:r>
        <w:rPr>
          <w:rtl/>
        </w:rPr>
        <w:t xml:space="preserve">חושב </w:t>
      </w:r>
      <w:bookmarkStart w:id="1985" w:name="_ETM_Q4_361310"/>
      <w:bookmarkEnd w:id="1985"/>
      <w:r>
        <w:rPr>
          <w:rtl/>
        </w:rPr>
        <w:t xml:space="preserve">שאנחנו </w:t>
      </w:r>
      <w:bookmarkStart w:id="1986" w:name="_ETM_Q4_361730"/>
      <w:bookmarkEnd w:id="1986"/>
      <w:r>
        <w:rPr>
          <w:rtl/>
        </w:rPr>
        <w:t xml:space="preserve">עכשיו </w:t>
      </w:r>
      <w:bookmarkStart w:id="1987" w:name="_ETM_Q4_362669"/>
      <w:bookmarkEnd w:id="1987"/>
      <w:r>
        <w:rPr>
          <w:rtl/>
        </w:rPr>
        <w:t xml:space="preserve">מכדררים </w:t>
      </w:r>
      <w:bookmarkStart w:id="1988" w:name="_ETM_Q4_363300"/>
      <w:bookmarkEnd w:id="1988"/>
      <w:r>
        <w:rPr>
          <w:rFonts w:hint="cs"/>
          <w:rtl/>
        </w:rPr>
        <w:t>מאחד</w:t>
      </w:r>
      <w:r>
        <w:rPr>
          <w:rtl/>
        </w:rPr>
        <w:t xml:space="preserve"> </w:t>
      </w:r>
      <w:bookmarkStart w:id="1989" w:name="_ETM_Q4_363570"/>
      <w:bookmarkEnd w:id="1989"/>
      <w:r>
        <w:rPr>
          <w:rtl/>
        </w:rPr>
        <w:t>לשני</w:t>
      </w:r>
      <w:r>
        <w:rPr>
          <w:rFonts w:hint="cs"/>
          <w:rtl/>
        </w:rPr>
        <w:t>.</w:t>
      </w:r>
      <w:r>
        <w:rPr>
          <w:rtl/>
        </w:rPr>
        <w:t xml:space="preserve"> </w:t>
      </w:r>
      <w:bookmarkStart w:id="1990" w:name="_ETM_Q4_364350"/>
      <w:bookmarkEnd w:id="1990"/>
    </w:p>
    <w:p w:rsidR="004435F3" w:rsidRDefault="004435F3" w:rsidP="00472595">
      <w:pPr>
        <w:ind w:firstLine="0"/>
        <w:rPr>
          <w:rtl/>
        </w:rPr>
      </w:pPr>
    </w:p>
    <w:p w:rsidR="004435F3" w:rsidRDefault="004435F3" w:rsidP="00472595">
      <w:pPr>
        <w:pStyle w:val="-"/>
        <w:keepNext/>
        <w:rPr>
          <w:rtl/>
        </w:rPr>
      </w:pPr>
      <w:r w:rsidRPr="001A30C6">
        <w:rPr>
          <w:rStyle w:val="TagStyle"/>
          <w:rtl/>
        </w:rPr>
        <w:t xml:space="preserve">&lt;&lt; דובר_המשך &gt;&gt; </w:t>
      </w:r>
      <w:r>
        <w:rPr>
          <w:rtl/>
        </w:rPr>
        <w:t>אבי מעוז (הציונות הדתית):</w:t>
      </w:r>
      <w:r w:rsidRPr="001A30C6">
        <w:rPr>
          <w:rStyle w:val="TagStyle"/>
          <w:rtl/>
        </w:rPr>
        <w:t xml:space="preserve"> &lt;&lt; דובר_המשך &gt;&gt;</w:t>
      </w:r>
      <w:r>
        <w:rPr>
          <w:rtl/>
        </w:rPr>
        <w:t xml:space="preserve">  </w:t>
      </w:r>
    </w:p>
    <w:p w:rsidR="004435F3" w:rsidRDefault="004435F3" w:rsidP="00472595">
      <w:pPr>
        <w:rPr>
          <w:rtl/>
        </w:rPr>
      </w:pPr>
    </w:p>
    <w:p w:rsidR="004435F3" w:rsidRDefault="004435F3" w:rsidP="00472595">
      <w:pPr>
        <w:rPr>
          <w:rtl/>
        </w:rPr>
      </w:pPr>
      <w:bookmarkStart w:id="1991" w:name="_ETM_Q4_364620"/>
      <w:bookmarkEnd w:id="1991"/>
      <w:r>
        <w:rPr>
          <w:rtl/>
        </w:rPr>
        <w:t>לא</w:t>
      </w:r>
      <w:r>
        <w:rPr>
          <w:rFonts w:hint="cs"/>
          <w:rtl/>
        </w:rPr>
        <w:t>,</w:t>
      </w:r>
      <w:r>
        <w:rPr>
          <w:rtl/>
        </w:rPr>
        <w:t xml:space="preserve"> </w:t>
      </w:r>
      <w:bookmarkStart w:id="1992" w:name="_ETM_Q4_364770"/>
      <w:bookmarkEnd w:id="1992"/>
      <w:r>
        <w:rPr>
          <w:rtl/>
        </w:rPr>
        <w:t xml:space="preserve">אתם </w:t>
      </w:r>
      <w:bookmarkStart w:id="1993" w:name="_ETM_Q4_365100"/>
      <w:bookmarkEnd w:id="1993"/>
      <w:r>
        <w:rPr>
          <w:rtl/>
        </w:rPr>
        <w:t xml:space="preserve">מסכימים </w:t>
      </w:r>
      <w:bookmarkStart w:id="1994" w:name="_ETM_Q4_365669"/>
      <w:bookmarkEnd w:id="1994"/>
      <w:r>
        <w:rPr>
          <w:rtl/>
        </w:rPr>
        <w:t xml:space="preserve">לרצף </w:t>
      </w:r>
      <w:bookmarkStart w:id="1995" w:name="_ETM_Q4_366360"/>
      <w:bookmarkEnd w:id="1995"/>
      <w:r>
        <w:rPr>
          <w:rtl/>
        </w:rPr>
        <w:t>חינוכי</w:t>
      </w:r>
      <w:bookmarkStart w:id="1996" w:name="_ETM_Q4_367200"/>
      <w:bookmarkEnd w:id="1996"/>
      <w:r>
        <w:rPr>
          <w:rFonts w:hint="cs"/>
          <w:rtl/>
        </w:rPr>
        <w:t>-</w:t>
      </w:r>
      <w:r>
        <w:rPr>
          <w:rtl/>
        </w:rPr>
        <w:t>פדגוגי</w:t>
      </w:r>
      <w:bookmarkStart w:id="1997" w:name="_ETM_Q4_368610"/>
      <w:bookmarkEnd w:id="1997"/>
      <w:r>
        <w:rPr>
          <w:rFonts w:hint="cs"/>
          <w:rtl/>
        </w:rPr>
        <w:t xml:space="preserve">, </w:t>
      </w:r>
      <w:r>
        <w:rPr>
          <w:rtl/>
        </w:rPr>
        <w:t xml:space="preserve">ואתם </w:t>
      </w:r>
      <w:bookmarkStart w:id="1998" w:name="_ETM_Q4_369000"/>
      <w:bookmarkEnd w:id="1998"/>
      <w:r>
        <w:rPr>
          <w:rtl/>
        </w:rPr>
        <w:t xml:space="preserve">אומרים </w:t>
      </w:r>
      <w:bookmarkStart w:id="1999" w:name="_ETM_Q4_369389"/>
      <w:bookmarkEnd w:id="1999"/>
      <w:r>
        <w:rPr>
          <w:rtl/>
        </w:rPr>
        <w:t>מראש</w:t>
      </w:r>
      <w:r>
        <w:rPr>
          <w:rFonts w:hint="cs"/>
          <w:rtl/>
        </w:rPr>
        <w:t>:</w:t>
      </w:r>
      <w:r>
        <w:rPr>
          <w:rtl/>
        </w:rPr>
        <w:t xml:space="preserve"> </w:t>
      </w:r>
      <w:bookmarkStart w:id="2000" w:name="_ETM_Q4_370139"/>
      <w:bookmarkEnd w:id="2000"/>
      <w:r>
        <w:rPr>
          <w:rtl/>
        </w:rPr>
        <w:t xml:space="preserve">אנחנו </w:t>
      </w:r>
      <w:bookmarkStart w:id="2001" w:name="_ETM_Q4_370470"/>
      <w:bookmarkEnd w:id="2001"/>
      <w:r>
        <w:rPr>
          <w:rtl/>
        </w:rPr>
        <w:t xml:space="preserve">מקבלים </w:t>
      </w:r>
      <w:bookmarkStart w:id="2002" w:name="_ETM_Q4_371280"/>
      <w:bookmarkEnd w:id="2002"/>
      <w:r>
        <w:rPr>
          <w:rtl/>
        </w:rPr>
        <w:t xml:space="preserve">על </w:t>
      </w:r>
      <w:bookmarkStart w:id="2003" w:name="_ETM_Q4_371460"/>
      <w:bookmarkEnd w:id="2003"/>
      <w:r>
        <w:rPr>
          <w:rtl/>
        </w:rPr>
        <w:t xml:space="preserve">עצמנו </w:t>
      </w:r>
      <w:bookmarkStart w:id="2004" w:name="_ETM_Q4_372180"/>
      <w:bookmarkEnd w:id="2004"/>
      <w:r>
        <w:rPr>
          <w:rtl/>
        </w:rPr>
        <w:t>אי</w:t>
      </w:r>
      <w:r>
        <w:rPr>
          <w:rFonts w:hint="cs"/>
          <w:rtl/>
        </w:rPr>
        <w:t>-</w:t>
      </w:r>
      <w:bookmarkStart w:id="2005" w:name="_ETM_Q4_372360"/>
      <w:bookmarkEnd w:id="2005"/>
      <w:r>
        <w:rPr>
          <w:rtl/>
        </w:rPr>
        <w:t xml:space="preserve">שוויון </w:t>
      </w:r>
      <w:bookmarkStart w:id="2006" w:name="_ETM_Q4_373169"/>
      <w:bookmarkEnd w:id="2006"/>
      <w:r>
        <w:rPr>
          <w:rtl/>
        </w:rPr>
        <w:t xml:space="preserve">מוחלט </w:t>
      </w:r>
      <w:bookmarkStart w:id="2007" w:name="_ETM_Q4_373770"/>
      <w:bookmarkEnd w:id="2007"/>
      <w:r>
        <w:rPr>
          <w:rtl/>
        </w:rPr>
        <w:t>בחינוך</w:t>
      </w:r>
      <w:r>
        <w:rPr>
          <w:rFonts w:hint="cs"/>
          <w:rtl/>
        </w:rPr>
        <w:t>.</w:t>
      </w:r>
      <w:r>
        <w:rPr>
          <w:rtl/>
        </w:rPr>
        <w:t xml:space="preserve"> </w:t>
      </w:r>
      <w:bookmarkStart w:id="2008" w:name="_ETM_Q4_374850"/>
      <w:bookmarkEnd w:id="2008"/>
    </w:p>
    <w:p w:rsidR="004435F3" w:rsidRDefault="004435F3" w:rsidP="00472595">
      <w:pPr>
        <w:rPr>
          <w:rtl/>
        </w:rPr>
      </w:pPr>
    </w:p>
    <w:p w:rsidR="004435F3" w:rsidRDefault="004435F3" w:rsidP="00472595">
      <w:pPr>
        <w:pStyle w:val="-"/>
        <w:keepNext/>
        <w:rPr>
          <w:rtl/>
        </w:rPr>
      </w:pPr>
      <w:r w:rsidRPr="001A30C6">
        <w:rPr>
          <w:rStyle w:val="TagStyle"/>
          <w:rtl/>
        </w:rPr>
        <w:t xml:space="preserve">&lt;&lt; דובר_המשך &gt;&gt; </w:t>
      </w:r>
      <w:r>
        <w:rPr>
          <w:rtl/>
        </w:rPr>
        <w:t>סגן שרת החינוך מאיר יצחק הלוי:</w:t>
      </w:r>
      <w:r w:rsidRPr="001A30C6">
        <w:rPr>
          <w:rStyle w:val="TagStyle"/>
          <w:rtl/>
        </w:rPr>
        <w:t xml:space="preserve"> &lt;&lt; דובר_המשך &gt;&gt;</w:t>
      </w:r>
      <w:r>
        <w:rPr>
          <w:rtl/>
        </w:rPr>
        <w:t xml:space="preserve">  </w:t>
      </w:r>
    </w:p>
    <w:p w:rsidR="004435F3" w:rsidRDefault="004435F3" w:rsidP="00472595">
      <w:pPr>
        <w:rPr>
          <w:rtl/>
        </w:rPr>
      </w:pPr>
    </w:p>
    <w:p w:rsidR="004435F3" w:rsidRDefault="004435F3" w:rsidP="00E45C94">
      <w:pPr>
        <w:rPr>
          <w:rtl/>
        </w:rPr>
      </w:pPr>
      <w:r>
        <w:rPr>
          <w:rtl/>
        </w:rPr>
        <w:t>לא</w:t>
      </w:r>
      <w:r>
        <w:rPr>
          <w:rFonts w:hint="cs"/>
          <w:rtl/>
        </w:rPr>
        <w:t>,</w:t>
      </w:r>
      <w:r>
        <w:rPr>
          <w:rtl/>
        </w:rPr>
        <w:t xml:space="preserve"> </w:t>
      </w:r>
      <w:bookmarkStart w:id="2009" w:name="_ETM_Q4_375000"/>
      <w:bookmarkEnd w:id="2009"/>
      <w:r>
        <w:rPr>
          <w:rtl/>
        </w:rPr>
        <w:t xml:space="preserve">אני </w:t>
      </w:r>
      <w:bookmarkStart w:id="2010" w:name="_ETM_Q4_375210"/>
      <w:bookmarkEnd w:id="2010"/>
      <w:r>
        <w:rPr>
          <w:rtl/>
        </w:rPr>
        <w:t xml:space="preserve">חושב </w:t>
      </w:r>
      <w:bookmarkStart w:id="2011" w:name="_ETM_Q4_375510"/>
      <w:bookmarkEnd w:id="2011"/>
      <w:r>
        <w:rPr>
          <w:rtl/>
        </w:rPr>
        <w:t xml:space="preserve">שהתלמידים </w:t>
      </w:r>
      <w:bookmarkStart w:id="2012" w:name="_ETM_Q4_376260"/>
      <w:bookmarkEnd w:id="2012"/>
      <w:r>
        <w:rPr>
          <w:rtl/>
        </w:rPr>
        <w:t xml:space="preserve">שלומדים </w:t>
      </w:r>
      <w:bookmarkStart w:id="2013" w:name="_ETM_Q4_377010"/>
      <w:bookmarkEnd w:id="2013"/>
      <w:r>
        <w:rPr>
          <w:rtl/>
        </w:rPr>
        <w:t xml:space="preserve">לומדים </w:t>
      </w:r>
      <w:bookmarkStart w:id="2014" w:name="_ETM_Q4_377580"/>
      <w:bookmarkEnd w:id="2014"/>
      <w:r>
        <w:rPr>
          <w:rtl/>
        </w:rPr>
        <w:t xml:space="preserve">תחת </w:t>
      </w:r>
      <w:bookmarkStart w:id="2015" w:name="_ETM_Q4_378240"/>
      <w:bookmarkEnd w:id="2015"/>
      <w:r>
        <w:rPr>
          <w:rtl/>
        </w:rPr>
        <w:t>המטרי</w:t>
      </w:r>
      <w:r>
        <w:rPr>
          <w:rFonts w:hint="cs"/>
          <w:rtl/>
        </w:rPr>
        <w:t>י</w:t>
      </w:r>
      <w:r>
        <w:rPr>
          <w:rtl/>
        </w:rPr>
        <w:t xml:space="preserve">ה </w:t>
      </w:r>
      <w:bookmarkStart w:id="2016" w:name="_ETM_Q4_379450"/>
      <w:bookmarkEnd w:id="2016"/>
      <w:r>
        <w:rPr>
          <w:rtl/>
        </w:rPr>
        <w:t xml:space="preserve">של </w:t>
      </w:r>
      <w:bookmarkStart w:id="2017" w:name="_ETM_Q4_379629"/>
      <w:bookmarkEnd w:id="2017"/>
      <w:r>
        <w:rPr>
          <w:rtl/>
        </w:rPr>
        <w:t xml:space="preserve">משרד </w:t>
      </w:r>
      <w:bookmarkStart w:id="2018" w:name="_ETM_Q4_380019"/>
      <w:bookmarkEnd w:id="2018"/>
      <w:r>
        <w:rPr>
          <w:rtl/>
        </w:rPr>
        <w:t>החינוך</w:t>
      </w:r>
      <w:r>
        <w:rPr>
          <w:rFonts w:hint="cs"/>
          <w:rtl/>
        </w:rPr>
        <w:t>.</w:t>
      </w:r>
      <w:r>
        <w:rPr>
          <w:rtl/>
        </w:rPr>
        <w:t xml:space="preserve"> </w:t>
      </w:r>
      <w:bookmarkStart w:id="2019" w:name="_ETM_Q4_380950"/>
      <w:bookmarkEnd w:id="2019"/>
      <w:r>
        <w:rPr>
          <w:rtl/>
        </w:rPr>
        <w:t xml:space="preserve">יש </w:t>
      </w:r>
      <w:bookmarkStart w:id="2020" w:name="_ETM_Q4_381129"/>
      <w:bookmarkEnd w:id="2020"/>
      <w:r>
        <w:rPr>
          <w:rtl/>
        </w:rPr>
        <w:t xml:space="preserve">את </w:t>
      </w:r>
      <w:bookmarkStart w:id="2021" w:name="_ETM_Q4_381220"/>
      <w:bookmarkEnd w:id="2021"/>
      <w:r>
        <w:rPr>
          <w:rtl/>
        </w:rPr>
        <w:t xml:space="preserve">הרצף </w:t>
      </w:r>
      <w:bookmarkStart w:id="2022" w:name="_ETM_Q4_381580"/>
      <w:bookmarkEnd w:id="2022"/>
      <w:r>
        <w:rPr>
          <w:rtl/>
        </w:rPr>
        <w:t>החינוכי</w:t>
      </w:r>
      <w:r>
        <w:rPr>
          <w:rFonts w:hint="cs"/>
          <w:rtl/>
        </w:rPr>
        <w:t>.</w:t>
      </w:r>
      <w:r>
        <w:rPr>
          <w:rtl/>
        </w:rPr>
        <w:t xml:space="preserve"> </w:t>
      </w:r>
      <w:bookmarkStart w:id="2023" w:name="_ETM_Q4_381909"/>
      <w:bookmarkEnd w:id="2023"/>
      <w:r>
        <w:rPr>
          <w:rFonts w:hint="cs"/>
          <w:rtl/>
        </w:rPr>
        <w:t>דרך אגב,</w:t>
      </w:r>
      <w:r>
        <w:rPr>
          <w:rtl/>
        </w:rPr>
        <w:t xml:space="preserve"> </w:t>
      </w:r>
      <w:bookmarkStart w:id="2024" w:name="_ETM_Q4_382269"/>
      <w:bookmarkEnd w:id="2024"/>
      <w:r>
        <w:rPr>
          <w:rtl/>
        </w:rPr>
        <w:t xml:space="preserve">נעשית </w:t>
      </w:r>
      <w:bookmarkStart w:id="2025" w:name="_ETM_Q4_382599"/>
      <w:bookmarkEnd w:id="2025"/>
      <w:r>
        <w:rPr>
          <w:rtl/>
        </w:rPr>
        <w:t xml:space="preserve">עבודה </w:t>
      </w:r>
      <w:bookmarkStart w:id="2026" w:name="_ETM_Q4_382840"/>
      <w:bookmarkEnd w:id="2026"/>
      <w:r>
        <w:rPr>
          <w:rtl/>
        </w:rPr>
        <w:t>מצוינת</w:t>
      </w:r>
      <w:r>
        <w:rPr>
          <w:rFonts w:hint="cs"/>
          <w:rtl/>
        </w:rPr>
        <w:t xml:space="preserve"> </w:t>
      </w:r>
      <w:r>
        <w:rPr>
          <w:rtl/>
        </w:rPr>
        <w:t xml:space="preserve">– </w:t>
      </w:r>
      <w:bookmarkStart w:id="2027" w:name="_ETM_Q4_383439"/>
      <w:bookmarkEnd w:id="2027"/>
      <w:r>
        <w:rPr>
          <w:rtl/>
        </w:rPr>
        <w:t xml:space="preserve">אני </w:t>
      </w:r>
      <w:bookmarkStart w:id="2028" w:name="_ETM_Q4_383560"/>
      <w:bookmarkEnd w:id="2028"/>
      <w:r>
        <w:rPr>
          <w:rtl/>
        </w:rPr>
        <w:t xml:space="preserve">יודע </w:t>
      </w:r>
      <w:bookmarkStart w:id="2029" w:name="_ETM_Q4_383799"/>
      <w:bookmarkEnd w:id="2029"/>
      <w:r>
        <w:rPr>
          <w:rtl/>
        </w:rPr>
        <w:t xml:space="preserve">עכשיו </w:t>
      </w:r>
      <w:bookmarkStart w:id="2030" w:name="_ETM_Q4_384069"/>
      <w:bookmarkEnd w:id="2030"/>
      <w:r>
        <w:rPr>
          <w:rtl/>
        </w:rPr>
        <w:t xml:space="preserve">על </w:t>
      </w:r>
      <w:bookmarkStart w:id="2031" w:name="_ETM_Q4_384159"/>
      <w:bookmarkEnd w:id="2031"/>
      <w:r>
        <w:rPr>
          <w:rtl/>
        </w:rPr>
        <w:t xml:space="preserve">עבודה </w:t>
      </w:r>
      <w:bookmarkStart w:id="2032" w:name="_ETM_Q4_384400"/>
      <w:bookmarkEnd w:id="2032"/>
      <w:r>
        <w:rPr>
          <w:rtl/>
        </w:rPr>
        <w:t xml:space="preserve">תשתיתית </w:t>
      </w:r>
      <w:bookmarkStart w:id="2033" w:name="_ETM_Q4_384909"/>
      <w:bookmarkEnd w:id="2033"/>
      <w:r>
        <w:rPr>
          <w:rtl/>
        </w:rPr>
        <w:t>מאוד</w:t>
      </w:r>
      <w:bookmarkStart w:id="2034" w:name="_ETM_Q4_385209"/>
      <w:bookmarkEnd w:id="2034"/>
      <w:r>
        <w:rPr>
          <w:rFonts w:hint="cs"/>
          <w:rtl/>
        </w:rPr>
        <w:t xml:space="preserve"> </w:t>
      </w:r>
      <w:r>
        <w:rPr>
          <w:rtl/>
        </w:rPr>
        <w:t xml:space="preserve">מאוד </w:t>
      </w:r>
      <w:bookmarkStart w:id="2035" w:name="_ETM_Q4_385419"/>
      <w:bookmarkEnd w:id="2035"/>
      <w:r>
        <w:rPr>
          <w:rtl/>
        </w:rPr>
        <w:t xml:space="preserve">מאוד </w:t>
      </w:r>
      <w:bookmarkStart w:id="2036" w:name="_ETM_Q4_386019"/>
      <w:bookmarkEnd w:id="2036"/>
      <w:r>
        <w:rPr>
          <w:rtl/>
        </w:rPr>
        <w:t>משמעותית</w:t>
      </w:r>
      <w:r>
        <w:rPr>
          <w:rFonts w:hint="cs"/>
          <w:rtl/>
        </w:rPr>
        <w:t>,</w:t>
      </w:r>
      <w:r>
        <w:rPr>
          <w:rtl/>
        </w:rPr>
        <w:t xml:space="preserve"> </w:t>
      </w:r>
      <w:bookmarkStart w:id="2037" w:name="_ETM_Q4_387040"/>
      <w:bookmarkEnd w:id="2037"/>
      <w:r>
        <w:rPr>
          <w:rtl/>
        </w:rPr>
        <w:t xml:space="preserve">החל </w:t>
      </w:r>
      <w:bookmarkStart w:id="2038" w:name="_ETM_Q4_387340"/>
      <w:bookmarkEnd w:id="2038"/>
      <w:r>
        <w:rPr>
          <w:rtl/>
        </w:rPr>
        <w:t>מסייעות</w:t>
      </w:r>
      <w:r>
        <w:rPr>
          <w:rFonts w:hint="cs"/>
          <w:rtl/>
        </w:rPr>
        <w:t>,</w:t>
      </w:r>
      <w:r>
        <w:rPr>
          <w:rtl/>
        </w:rPr>
        <w:t xml:space="preserve"> </w:t>
      </w:r>
      <w:bookmarkStart w:id="2039" w:name="_ETM_Q4_388090"/>
      <w:bookmarkEnd w:id="2039"/>
      <w:r>
        <w:rPr>
          <w:rFonts w:hint="cs"/>
          <w:rtl/>
        </w:rPr>
        <w:t>ו</w:t>
      </w:r>
      <w:r>
        <w:rPr>
          <w:rtl/>
        </w:rPr>
        <w:t xml:space="preserve">אם </w:t>
      </w:r>
      <w:bookmarkStart w:id="2040" w:name="_ETM_Q4_388180"/>
      <w:bookmarkEnd w:id="2040"/>
      <w:r>
        <w:rPr>
          <w:rtl/>
        </w:rPr>
        <w:t xml:space="preserve">תרצה </w:t>
      </w:r>
      <w:bookmarkStart w:id="2041" w:name="_ETM_Q4_388510"/>
      <w:bookmarkEnd w:id="2041"/>
      <w:r>
        <w:rPr>
          <w:rtl/>
        </w:rPr>
        <w:t xml:space="preserve">אני </w:t>
      </w:r>
      <w:bookmarkStart w:id="2042" w:name="_ETM_Q4_388659"/>
      <w:bookmarkEnd w:id="2042"/>
      <w:r>
        <w:rPr>
          <w:rFonts w:hint="cs"/>
          <w:rtl/>
        </w:rPr>
        <w:t>ארחיב.</w:t>
      </w:r>
      <w:r>
        <w:rPr>
          <w:rtl/>
        </w:rPr>
        <w:t xml:space="preserve"> </w:t>
      </w:r>
      <w:bookmarkStart w:id="2043" w:name="_ETM_Q4_389290"/>
      <w:bookmarkEnd w:id="2043"/>
      <w:r>
        <w:rPr>
          <w:rtl/>
        </w:rPr>
        <w:t xml:space="preserve">אבל </w:t>
      </w:r>
      <w:bookmarkStart w:id="2044" w:name="_ETM_Q4_389950"/>
      <w:bookmarkEnd w:id="2044"/>
      <w:r>
        <w:rPr>
          <w:rtl/>
        </w:rPr>
        <w:t xml:space="preserve">ההחלטה </w:t>
      </w:r>
      <w:bookmarkStart w:id="2045" w:name="_ETM_Q4_390700"/>
      <w:bookmarkEnd w:id="2045"/>
      <w:r>
        <w:rPr>
          <w:rtl/>
        </w:rPr>
        <w:t xml:space="preserve">לגבי </w:t>
      </w:r>
      <w:bookmarkStart w:id="2046" w:name="_ETM_Q4_391120"/>
      <w:bookmarkEnd w:id="2046"/>
      <w:r>
        <w:rPr>
          <w:rtl/>
        </w:rPr>
        <w:t xml:space="preserve">הסבסוד </w:t>
      </w:r>
      <w:bookmarkStart w:id="2047" w:name="_ETM_Q4_391780"/>
      <w:bookmarkEnd w:id="2047"/>
      <w:r>
        <w:rPr>
          <w:rtl/>
        </w:rPr>
        <w:t xml:space="preserve">לא </w:t>
      </w:r>
      <w:bookmarkStart w:id="2048" w:name="_ETM_Q4_391930"/>
      <w:bookmarkEnd w:id="2048"/>
      <w:r>
        <w:rPr>
          <w:rtl/>
        </w:rPr>
        <w:t xml:space="preserve">מצויה </w:t>
      </w:r>
      <w:bookmarkStart w:id="2049" w:name="_ETM_Q4_392470"/>
      <w:bookmarkEnd w:id="2049"/>
      <w:r>
        <w:rPr>
          <w:rtl/>
        </w:rPr>
        <w:t xml:space="preserve">בידי </w:t>
      </w:r>
      <w:bookmarkStart w:id="2050" w:name="_ETM_Q4_392769"/>
      <w:bookmarkEnd w:id="2050"/>
      <w:r>
        <w:rPr>
          <w:rtl/>
        </w:rPr>
        <w:t>המשרד</w:t>
      </w:r>
      <w:r>
        <w:rPr>
          <w:rFonts w:hint="cs"/>
          <w:rtl/>
        </w:rPr>
        <w:t>.</w:t>
      </w:r>
      <w:r>
        <w:rPr>
          <w:rtl/>
        </w:rPr>
        <w:t xml:space="preserve"> </w:t>
      </w:r>
      <w:bookmarkStart w:id="2051" w:name="_ETM_Q4_393519"/>
      <w:bookmarkEnd w:id="2051"/>
      <w:r>
        <w:rPr>
          <w:rtl/>
        </w:rPr>
        <w:t xml:space="preserve">אני </w:t>
      </w:r>
      <w:bookmarkStart w:id="2052" w:name="_ETM_Q4_393760"/>
      <w:bookmarkEnd w:id="2052"/>
      <w:r>
        <w:rPr>
          <w:rtl/>
        </w:rPr>
        <w:t xml:space="preserve">חושב </w:t>
      </w:r>
      <w:bookmarkStart w:id="2053" w:name="_ETM_Q4_394060"/>
      <w:bookmarkEnd w:id="2053"/>
      <w:r>
        <w:rPr>
          <w:rtl/>
        </w:rPr>
        <w:t xml:space="preserve">שיש </w:t>
      </w:r>
      <w:bookmarkStart w:id="2054" w:name="_ETM_Q4_394329"/>
      <w:bookmarkEnd w:id="2054"/>
      <w:r>
        <w:rPr>
          <w:rtl/>
        </w:rPr>
        <w:t>כאן</w:t>
      </w:r>
      <w:r>
        <w:rPr>
          <w:rFonts w:hint="cs"/>
          <w:rtl/>
        </w:rPr>
        <w:t xml:space="preserve"> </w:t>
      </w:r>
      <w:r w:rsidR="00FC0E0D">
        <w:rPr>
          <w:rFonts w:hint="cs"/>
          <w:rtl/>
        </w:rPr>
        <w:t>– – –</w:t>
      </w:r>
    </w:p>
    <w:p w:rsidR="004435F3" w:rsidRDefault="004435F3" w:rsidP="00472595">
      <w:pPr>
        <w:rPr>
          <w:rtl/>
        </w:rPr>
      </w:pPr>
    </w:p>
    <w:p w:rsidR="004435F3" w:rsidRDefault="004435F3" w:rsidP="00472595">
      <w:pPr>
        <w:pStyle w:val="-"/>
        <w:keepNext/>
        <w:rPr>
          <w:rtl/>
        </w:rPr>
      </w:pPr>
      <w:r w:rsidRPr="001A30C6">
        <w:rPr>
          <w:rStyle w:val="TagStyle"/>
          <w:rtl/>
        </w:rPr>
        <w:t xml:space="preserve">&lt;&lt; דובר_המשך &gt;&gt; </w:t>
      </w:r>
      <w:r>
        <w:rPr>
          <w:rtl/>
        </w:rPr>
        <w:t>אבי מעוז (הציונות הדתית):</w:t>
      </w:r>
      <w:r w:rsidRPr="001A30C6">
        <w:rPr>
          <w:rStyle w:val="TagStyle"/>
          <w:rtl/>
        </w:rPr>
        <w:t xml:space="preserve"> &lt;&lt; דובר_המשך &gt;&gt;</w:t>
      </w:r>
      <w:r>
        <w:rPr>
          <w:rtl/>
        </w:rPr>
        <w:t xml:space="preserve">  </w:t>
      </w:r>
    </w:p>
    <w:p w:rsidR="004435F3" w:rsidRDefault="004435F3" w:rsidP="00472595">
      <w:pPr>
        <w:rPr>
          <w:rtl/>
        </w:rPr>
      </w:pPr>
    </w:p>
    <w:p w:rsidR="004435F3" w:rsidRDefault="004435F3" w:rsidP="00472595">
      <w:pPr>
        <w:rPr>
          <w:rtl/>
        </w:rPr>
      </w:pPr>
      <w:bookmarkStart w:id="2055" w:name="_ETM_Q4_392195"/>
      <w:bookmarkStart w:id="2056" w:name="_ETM_Q4_392248"/>
      <w:bookmarkEnd w:id="2055"/>
      <w:bookmarkEnd w:id="2056"/>
      <w:r>
        <w:rPr>
          <w:rtl/>
        </w:rPr>
        <w:t xml:space="preserve"> </w:t>
      </w:r>
      <w:bookmarkStart w:id="2057" w:name="_ETM_Q4_394510"/>
      <w:bookmarkEnd w:id="2057"/>
      <w:r>
        <w:rPr>
          <w:rtl/>
        </w:rPr>
        <w:t xml:space="preserve">למה </w:t>
      </w:r>
      <w:bookmarkStart w:id="2058" w:name="_ETM_Q4_394720"/>
      <w:bookmarkEnd w:id="2058"/>
      <w:r>
        <w:rPr>
          <w:rFonts w:hint="cs"/>
          <w:rtl/>
        </w:rPr>
        <w:t xml:space="preserve">שהמשרד לא יבקש מהממשלה לקבל החלטה </w:t>
      </w:r>
      <w:bookmarkStart w:id="2059" w:name="_ETM_Q4_395509"/>
      <w:bookmarkEnd w:id="2059"/>
      <w:r>
        <w:rPr>
          <w:rFonts w:hint="cs"/>
          <w:rtl/>
        </w:rPr>
        <w:t>לתת סבסוד שווה</w:t>
      </w:r>
      <w:bookmarkStart w:id="2060" w:name="_ETM_Q4_399340"/>
      <w:bookmarkEnd w:id="2060"/>
      <w:r>
        <w:rPr>
          <w:rFonts w:hint="cs"/>
          <w:rtl/>
        </w:rPr>
        <w:t xml:space="preserve"> </w:t>
      </w:r>
      <w:r>
        <w:rPr>
          <w:rtl/>
        </w:rPr>
        <w:t>לכ</w:t>
      </w:r>
      <w:r>
        <w:rPr>
          <w:rFonts w:hint="cs"/>
          <w:rtl/>
        </w:rPr>
        <w:t>ו</w:t>
      </w:r>
      <w:r>
        <w:rPr>
          <w:rtl/>
        </w:rPr>
        <w:t>ל</w:t>
      </w:r>
      <w:r>
        <w:rPr>
          <w:rFonts w:hint="cs"/>
          <w:rtl/>
        </w:rPr>
        <w:t>,</w:t>
      </w:r>
      <w:r>
        <w:rPr>
          <w:rtl/>
        </w:rPr>
        <w:t xml:space="preserve"> </w:t>
      </w:r>
      <w:bookmarkStart w:id="2061" w:name="_ETM_Q4_399790"/>
      <w:bookmarkEnd w:id="2061"/>
      <w:r>
        <w:rPr>
          <w:rtl/>
        </w:rPr>
        <w:t xml:space="preserve">ואז </w:t>
      </w:r>
      <w:bookmarkStart w:id="2062" w:name="_ETM_Q4_400120"/>
      <w:bookmarkEnd w:id="2062"/>
      <w:r>
        <w:rPr>
          <w:rtl/>
        </w:rPr>
        <w:t xml:space="preserve">יוכלו </w:t>
      </w:r>
      <w:bookmarkStart w:id="2063" w:name="_ETM_Q4_400480"/>
      <w:bookmarkEnd w:id="2063"/>
      <w:r>
        <w:rPr>
          <w:rtl/>
        </w:rPr>
        <w:t xml:space="preserve">לתת </w:t>
      </w:r>
      <w:bookmarkStart w:id="2064" w:name="_ETM_Q4_400959"/>
      <w:bookmarkEnd w:id="2064"/>
      <w:r>
        <w:rPr>
          <w:rtl/>
        </w:rPr>
        <w:t xml:space="preserve">רצף </w:t>
      </w:r>
      <w:bookmarkStart w:id="2065" w:name="_ETM_Q4_401470"/>
      <w:bookmarkEnd w:id="2065"/>
      <w:r>
        <w:rPr>
          <w:rtl/>
        </w:rPr>
        <w:t xml:space="preserve">חינוכי </w:t>
      </w:r>
      <w:bookmarkStart w:id="2066" w:name="_ETM_Q4_401980"/>
      <w:bookmarkEnd w:id="2066"/>
      <w:r>
        <w:rPr>
          <w:rtl/>
        </w:rPr>
        <w:t xml:space="preserve">פדגוגי </w:t>
      </w:r>
      <w:bookmarkStart w:id="2067" w:name="_ETM_Q4_402760"/>
      <w:bookmarkEnd w:id="2067"/>
      <w:r>
        <w:rPr>
          <w:rtl/>
        </w:rPr>
        <w:t xml:space="preserve">שוויוני </w:t>
      </w:r>
      <w:bookmarkStart w:id="2068" w:name="_ETM_Q4_403420"/>
      <w:bookmarkEnd w:id="2068"/>
      <w:r>
        <w:rPr>
          <w:rtl/>
        </w:rPr>
        <w:t>לכ</w:t>
      </w:r>
      <w:r>
        <w:rPr>
          <w:rFonts w:hint="cs"/>
          <w:rtl/>
        </w:rPr>
        <w:t>ו</w:t>
      </w:r>
      <w:r>
        <w:rPr>
          <w:rtl/>
        </w:rPr>
        <w:t>ל</w:t>
      </w:r>
      <w:r>
        <w:rPr>
          <w:rFonts w:hint="cs"/>
          <w:rtl/>
        </w:rPr>
        <w:t>?</w:t>
      </w:r>
      <w:r>
        <w:rPr>
          <w:rtl/>
        </w:rPr>
        <w:t xml:space="preserve"> </w:t>
      </w:r>
      <w:bookmarkStart w:id="2069" w:name="_ETM_Q4_403989"/>
      <w:bookmarkEnd w:id="2069"/>
    </w:p>
    <w:p w:rsidR="004435F3" w:rsidRDefault="004435F3" w:rsidP="00472595">
      <w:pPr>
        <w:rPr>
          <w:rtl/>
        </w:rPr>
      </w:pPr>
    </w:p>
    <w:p w:rsidR="004435F3" w:rsidRDefault="004435F3" w:rsidP="00472595">
      <w:pPr>
        <w:pStyle w:val="-"/>
        <w:keepNext/>
        <w:rPr>
          <w:rtl/>
        </w:rPr>
      </w:pPr>
      <w:r w:rsidRPr="001A30C6">
        <w:rPr>
          <w:rStyle w:val="TagStyle"/>
          <w:rtl/>
        </w:rPr>
        <w:t xml:space="preserve">&lt;&lt; דובר_המשך &gt;&gt; </w:t>
      </w:r>
      <w:r>
        <w:rPr>
          <w:rtl/>
        </w:rPr>
        <w:t>סגן שרת החינוך מאיר יצחק הלוי:</w:t>
      </w:r>
      <w:r w:rsidRPr="001A30C6">
        <w:rPr>
          <w:rStyle w:val="TagStyle"/>
          <w:rtl/>
        </w:rPr>
        <w:t xml:space="preserve"> &lt;&lt; דובר_המשך &gt;&gt;</w:t>
      </w:r>
      <w:r>
        <w:rPr>
          <w:rtl/>
        </w:rPr>
        <w:t xml:space="preserve">  </w:t>
      </w:r>
    </w:p>
    <w:p w:rsidR="004435F3" w:rsidRDefault="004435F3" w:rsidP="00472595">
      <w:pPr>
        <w:rPr>
          <w:rtl/>
        </w:rPr>
      </w:pPr>
    </w:p>
    <w:p w:rsidR="004435F3" w:rsidRDefault="004435F3" w:rsidP="00472595">
      <w:pPr>
        <w:rPr>
          <w:rtl/>
        </w:rPr>
      </w:pPr>
      <w:r>
        <w:rPr>
          <w:rtl/>
        </w:rPr>
        <w:t xml:space="preserve">ולכן </w:t>
      </w:r>
      <w:bookmarkStart w:id="2070" w:name="_ETM_Q4_404529"/>
      <w:bookmarkEnd w:id="2070"/>
      <w:r>
        <w:rPr>
          <w:rtl/>
        </w:rPr>
        <w:t xml:space="preserve">אני </w:t>
      </w:r>
      <w:bookmarkStart w:id="2071" w:name="_ETM_Q4_404680"/>
      <w:bookmarkEnd w:id="2071"/>
      <w:r>
        <w:rPr>
          <w:rtl/>
        </w:rPr>
        <w:t xml:space="preserve">אומר </w:t>
      </w:r>
      <w:bookmarkStart w:id="2072" w:name="_ETM_Q4_404889"/>
      <w:bookmarkEnd w:id="2072"/>
      <w:r>
        <w:rPr>
          <w:rtl/>
        </w:rPr>
        <w:t>לך</w:t>
      </w:r>
      <w:r>
        <w:rPr>
          <w:rFonts w:hint="cs"/>
          <w:rtl/>
        </w:rPr>
        <w:t>,</w:t>
      </w:r>
      <w:r>
        <w:rPr>
          <w:rtl/>
        </w:rPr>
        <w:t xml:space="preserve"> </w:t>
      </w:r>
      <w:bookmarkStart w:id="2073" w:name="_ETM_Q4_405099"/>
      <w:bookmarkEnd w:id="2073"/>
      <w:r>
        <w:rPr>
          <w:rtl/>
        </w:rPr>
        <w:t xml:space="preserve">חבר </w:t>
      </w:r>
      <w:bookmarkStart w:id="2074" w:name="_ETM_Q4_405430"/>
      <w:bookmarkEnd w:id="2074"/>
      <w:r>
        <w:rPr>
          <w:rtl/>
        </w:rPr>
        <w:t xml:space="preserve">הכנסת </w:t>
      </w:r>
      <w:bookmarkStart w:id="2075" w:name="_ETM_Q4_405849"/>
      <w:bookmarkEnd w:id="2075"/>
      <w:r>
        <w:rPr>
          <w:rtl/>
        </w:rPr>
        <w:t>אבי</w:t>
      </w:r>
      <w:r>
        <w:rPr>
          <w:rFonts w:hint="cs"/>
          <w:rtl/>
        </w:rPr>
        <w:t>,</w:t>
      </w:r>
      <w:r>
        <w:rPr>
          <w:rtl/>
        </w:rPr>
        <w:t xml:space="preserve"> </w:t>
      </w:r>
      <w:bookmarkStart w:id="2076" w:name="_ETM_Q4_406239"/>
      <w:bookmarkEnd w:id="2076"/>
      <w:r>
        <w:rPr>
          <w:rFonts w:hint="cs"/>
          <w:rtl/>
        </w:rPr>
        <w:t>את</w:t>
      </w:r>
      <w:r>
        <w:rPr>
          <w:rtl/>
        </w:rPr>
        <w:t xml:space="preserve"> </w:t>
      </w:r>
      <w:bookmarkStart w:id="2077" w:name="_ETM_Q4_406629"/>
      <w:bookmarkEnd w:id="2077"/>
      <w:r>
        <w:rPr>
          <w:rFonts w:hint="cs"/>
          <w:rtl/>
        </w:rPr>
        <w:t>ה</w:t>
      </w:r>
      <w:r>
        <w:rPr>
          <w:rtl/>
        </w:rPr>
        <w:t xml:space="preserve">סוגיה </w:t>
      </w:r>
      <w:bookmarkStart w:id="2078" w:name="_ETM_Q4_407079"/>
      <w:bookmarkEnd w:id="2078"/>
      <w:r>
        <w:rPr>
          <w:rtl/>
        </w:rPr>
        <w:t xml:space="preserve">הזו </w:t>
      </w:r>
      <w:bookmarkStart w:id="2079" w:name="_ETM_Q4_407409"/>
      <w:bookmarkEnd w:id="2079"/>
      <w:r>
        <w:rPr>
          <w:rtl/>
        </w:rPr>
        <w:t>הבנתי</w:t>
      </w:r>
      <w:r>
        <w:rPr>
          <w:rFonts w:hint="cs"/>
          <w:rtl/>
        </w:rPr>
        <w:t>.</w:t>
      </w:r>
      <w:r>
        <w:rPr>
          <w:rtl/>
        </w:rPr>
        <w:t xml:space="preserve"> </w:t>
      </w:r>
      <w:bookmarkStart w:id="2080" w:name="_ETM_Q4_407889"/>
      <w:bookmarkEnd w:id="2080"/>
      <w:r>
        <w:rPr>
          <w:rFonts w:hint="cs"/>
          <w:rtl/>
        </w:rPr>
        <w:t>אני מוכן</w:t>
      </w:r>
      <w:r>
        <w:rPr>
          <w:rtl/>
        </w:rPr>
        <w:t xml:space="preserve"> </w:t>
      </w:r>
      <w:bookmarkStart w:id="2081" w:name="_ETM_Q4_408040"/>
      <w:bookmarkStart w:id="2082" w:name="_ETM_Q4_409180"/>
      <w:bookmarkEnd w:id="2081"/>
      <w:bookmarkEnd w:id="2082"/>
      <w:r>
        <w:rPr>
          <w:rtl/>
        </w:rPr>
        <w:t xml:space="preserve">להתגייס </w:t>
      </w:r>
      <w:bookmarkStart w:id="2083" w:name="_ETM_Q4_410230"/>
      <w:bookmarkEnd w:id="2083"/>
      <w:r>
        <w:rPr>
          <w:rtl/>
        </w:rPr>
        <w:t xml:space="preserve">ולבחון </w:t>
      </w:r>
      <w:bookmarkStart w:id="2084" w:name="_ETM_Q4_410680"/>
      <w:bookmarkEnd w:id="2084"/>
      <w:r>
        <w:rPr>
          <w:rtl/>
        </w:rPr>
        <w:t>אותה</w:t>
      </w:r>
      <w:r>
        <w:rPr>
          <w:rFonts w:hint="cs"/>
          <w:rtl/>
        </w:rPr>
        <w:t>.</w:t>
      </w:r>
    </w:p>
    <w:p w:rsidR="004435F3" w:rsidRDefault="004435F3" w:rsidP="00472595">
      <w:pPr>
        <w:rPr>
          <w:rtl/>
        </w:rPr>
      </w:pPr>
    </w:p>
    <w:p w:rsidR="004435F3" w:rsidRDefault="004435F3" w:rsidP="00472595">
      <w:pPr>
        <w:pStyle w:val="-"/>
        <w:keepNext/>
        <w:rPr>
          <w:rtl/>
        </w:rPr>
      </w:pPr>
      <w:r w:rsidRPr="001A30C6">
        <w:rPr>
          <w:rStyle w:val="TagStyle"/>
          <w:rtl/>
        </w:rPr>
        <w:t xml:space="preserve">&lt;&lt; דובר_המשך &gt;&gt; </w:t>
      </w:r>
      <w:r>
        <w:rPr>
          <w:rtl/>
        </w:rPr>
        <w:t>אבי מעוז (הציונות הדתית):</w:t>
      </w:r>
      <w:r w:rsidRPr="001A30C6">
        <w:rPr>
          <w:rStyle w:val="TagStyle"/>
          <w:rtl/>
        </w:rPr>
        <w:t xml:space="preserve"> &lt;&lt; דובר_המשך &gt;&gt;</w:t>
      </w:r>
      <w:r>
        <w:rPr>
          <w:rtl/>
        </w:rPr>
        <w:t xml:space="preserve">  </w:t>
      </w:r>
    </w:p>
    <w:p w:rsidR="004435F3" w:rsidRDefault="004435F3" w:rsidP="00472595">
      <w:pPr>
        <w:rPr>
          <w:rtl/>
        </w:rPr>
      </w:pPr>
    </w:p>
    <w:p w:rsidR="004435F3" w:rsidRDefault="004435F3" w:rsidP="00472595">
      <w:pPr>
        <w:rPr>
          <w:rtl/>
        </w:rPr>
      </w:pPr>
      <w:r>
        <w:rPr>
          <w:rtl/>
        </w:rPr>
        <w:t xml:space="preserve"> </w:t>
      </w:r>
      <w:bookmarkStart w:id="2085" w:name="_ETM_Q4_411159"/>
      <w:bookmarkEnd w:id="2085"/>
      <w:r>
        <w:rPr>
          <w:rtl/>
        </w:rPr>
        <w:t>תודה</w:t>
      </w:r>
      <w:r>
        <w:rPr>
          <w:rFonts w:hint="cs"/>
          <w:rtl/>
        </w:rPr>
        <w:t xml:space="preserve"> רבה.</w:t>
      </w:r>
      <w:bookmarkStart w:id="2086" w:name="_ETM_Q4_407784"/>
      <w:bookmarkEnd w:id="2086"/>
    </w:p>
    <w:p w:rsidR="004435F3" w:rsidRDefault="004435F3" w:rsidP="00FC0E0D">
      <w:pPr>
        <w:rPr>
          <w:rtl/>
          <w:lang w:eastAsia="he-IL"/>
        </w:rPr>
      </w:pPr>
      <w:bookmarkStart w:id="2087" w:name="_ETM_Q4_407842"/>
      <w:bookmarkStart w:id="2088" w:name="_ETM_Q4_409272"/>
      <w:bookmarkEnd w:id="2087"/>
      <w:bookmarkEnd w:id="2088"/>
    </w:p>
    <w:p w:rsidR="004435F3" w:rsidRDefault="004435F3" w:rsidP="00472595">
      <w:pPr>
        <w:pStyle w:val="af6"/>
        <w:keepNext/>
        <w:rPr>
          <w:rtl/>
        </w:rPr>
      </w:pPr>
      <w:bookmarkStart w:id="2089" w:name="ET_yor_6204_25"/>
      <w:r w:rsidRPr="0011208F">
        <w:rPr>
          <w:rStyle w:val="TagStyle"/>
          <w:rtl/>
        </w:rPr>
        <w:t xml:space="preserve"> &lt;&lt; יור &gt;&gt; </w:t>
      </w:r>
      <w:r>
        <w:rPr>
          <w:rtl/>
        </w:rPr>
        <w:t>היו"ר מיקי לוי:</w:t>
      </w:r>
      <w:r w:rsidRPr="0011208F">
        <w:rPr>
          <w:rStyle w:val="TagStyle"/>
          <w:rtl/>
        </w:rPr>
        <w:t xml:space="preserve"> &lt;&lt; יור &gt;&gt;</w:t>
      </w:r>
      <w:r>
        <w:rPr>
          <w:rtl/>
        </w:rPr>
        <w:t xml:space="preserve">  </w:t>
      </w:r>
      <w:bookmarkEnd w:id="2089"/>
    </w:p>
    <w:p w:rsidR="004435F3" w:rsidRDefault="004435F3" w:rsidP="00FC0E0D">
      <w:pPr>
        <w:rPr>
          <w:rtl/>
          <w:lang w:eastAsia="he-IL"/>
        </w:rPr>
      </w:pPr>
    </w:p>
    <w:p w:rsidR="004435F3" w:rsidRDefault="004435F3" w:rsidP="00472595">
      <w:pPr>
        <w:rPr>
          <w:rtl/>
        </w:rPr>
      </w:pPr>
      <w:bookmarkStart w:id="2090" w:name="_ETM_Q4_409321"/>
      <w:bookmarkEnd w:id="2090"/>
      <w:r>
        <w:rPr>
          <w:rtl/>
        </w:rPr>
        <w:t xml:space="preserve"> </w:t>
      </w:r>
      <w:bookmarkStart w:id="2091" w:name="_ETM_Q4_411430"/>
      <w:bookmarkStart w:id="2092" w:name="_ETM_Q4_411939"/>
      <w:bookmarkEnd w:id="2091"/>
      <w:bookmarkEnd w:id="2092"/>
      <w:r>
        <w:rPr>
          <w:rtl/>
        </w:rPr>
        <w:t xml:space="preserve">תודה </w:t>
      </w:r>
      <w:bookmarkStart w:id="2093" w:name="_ETM_Q4_412299"/>
      <w:bookmarkEnd w:id="2093"/>
      <w:r>
        <w:rPr>
          <w:rtl/>
        </w:rPr>
        <w:t>רבה</w:t>
      </w:r>
      <w:r>
        <w:rPr>
          <w:rFonts w:hint="cs"/>
          <w:rtl/>
        </w:rPr>
        <w:t xml:space="preserve">. סגן שר </w:t>
      </w:r>
      <w:bookmarkStart w:id="2094" w:name="_ETM_Q4_416083"/>
      <w:bookmarkEnd w:id="2094"/>
      <w:r>
        <w:rPr>
          <w:rFonts w:hint="cs"/>
          <w:rtl/>
        </w:rPr>
        <w:t xml:space="preserve">הביטחון </w:t>
      </w:r>
      <w:r w:rsidR="00FC0E0D">
        <w:rPr>
          <w:rFonts w:hint="cs"/>
          <w:rtl/>
        </w:rPr>
        <w:t>– – –</w:t>
      </w:r>
    </w:p>
    <w:p w:rsidR="004435F3" w:rsidRDefault="004435F3" w:rsidP="00472595">
      <w:pPr>
        <w:rPr>
          <w:rtl/>
        </w:rPr>
      </w:pPr>
    </w:p>
    <w:p w:rsidR="004435F3" w:rsidRDefault="004435F3" w:rsidP="00472595">
      <w:pPr>
        <w:pStyle w:val="-"/>
        <w:keepNext/>
        <w:rPr>
          <w:rtl/>
        </w:rPr>
      </w:pPr>
      <w:r w:rsidRPr="001A30C6">
        <w:rPr>
          <w:rStyle w:val="TagStyle"/>
          <w:rtl/>
        </w:rPr>
        <w:t xml:space="preserve">&lt;&lt; דובר_המשך &gt;&gt; </w:t>
      </w:r>
      <w:r>
        <w:rPr>
          <w:rtl/>
        </w:rPr>
        <w:t>סגן שרת החינוך מאיר יצחק הלוי:</w:t>
      </w:r>
      <w:r w:rsidRPr="001A30C6">
        <w:rPr>
          <w:rStyle w:val="TagStyle"/>
          <w:rtl/>
        </w:rPr>
        <w:t xml:space="preserve"> &lt;&lt; דובר_המשך &gt;&gt;</w:t>
      </w:r>
      <w:r>
        <w:rPr>
          <w:rtl/>
        </w:rPr>
        <w:t xml:space="preserve">  </w:t>
      </w:r>
    </w:p>
    <w:p w:rsidR="004435F3" w:rsidRDefault="004435F3" w:rsidP="00472595">
      <w:pPr>
        <w:rPr>
          <w:rtl/>
        </w:rPr>
      </w:pPr>
    </w:p>
    <w:p w:rsidR="004435F3" w:rsidRDefault="004435F3" w:rsidP="00472595">
      <w:pPr>
        <w:rPr>
          <w:rtl/>
        </w:rPr>
      </w:pPr>
      <w:r>
        <w:rPr>
          <w:rFonts w:hint="cs"/>
          <w:rtl/>
        </w:rPr>
        <w:t>עוד פעם?</w:t>
      </w:r>
    </w:p>
    <w:p w:rsidR="004435F3" w:rsidRDefault="004435F3" w:rsidP="00472595">
      <w:pPr>
        <w:rPr>
          <w:rtl/>
        </w:rPr>
      </w:pPr>
    </w:p>
    <w:p w:rsidR="004435F3" w:rsidRDefault="004435F3" w:rsidP="00472595">
      <w:pPr>
        <w:pStyle w:val="af5"/>
        <w:keepNext/>
        <w:rPr>
          <w:rtl/>
        </w:rPr>
      </w:pPr>
      <w:bookmarkStart w:id="2095" w:name="ET_interruption_5093_26"/>
      <w:r w:rsidRPr="0011208F">
        <w:rPr>
          <w:rStyle w:val="TagStyle"/>
          <w:rtl/>
        </w:rPr>
        <w:t xml:space="preserve"> &lt;&lt; קריאה &gt;&gt; </w:t>
      </w:r>
      <w:r>
        <w:rPr>
          <w:rtl/>
        </w:rPr>
        <w:t>אורית מלכה סטרוק (הציונות הדתית):</w:t>
      </w:r>
      <w:r w:rsidRPr="0011208F">
        <w:rPr>
          <w:rStyle w:val="TagStyle"/>
          <w:rtl/>
        </w:rPr>
        <w:t xml:space="preserve"> &lt;&lt; קריאה &gt;&gt;</w:t>
      </w:r>
      <w:r>
        <w:rPr>
          <w:rtl/>
        </w:rPr>
        <w:t xml:space="preserve">  </w:t>
      </w:r>
      <w:bookmarkEnd w:id="2095"/>
    </w:p>
    <w:p w:rsidR="004435F3" w:rsidRDefault="004435F3" w:rsidP="00FC0E0D">
      <w:pPr>
        <w:rPr>
          <w:rtl/>
          <w:lang w:eastAsia="he-IL"/>
        </w:rPr>
      </w:pPr>
    </w:p>
    <w:p w:rsidR="004435F3" w:rsidRDefault="004435F3" w:rsidP="00472595">
      <w:pPr>
        <w:rPr>
          <w:rtl/>
          <w:lang w:eastAsia="he-IL"/>
        </w:rPr>
      </w:pPr>
      <w:r>
        <w:rPr>
          <w:rFonts w:hint="cs"/>
          <w:rtl/>
          <w:lang w:eastAsia="he-IL"/>
        </w:rPr>
        <w:t>דבר כזה אפשר להכניס לפרוטוקול?</w:t>
      </w:r>
    </w:p>
    <w:p w:rsidR="004435F3" w:rsidRPr="0011208F" w:rsidRDefault="004435F3" w:rsidP="00472595">
      <w:pPr>
        <w:rPr>
          <w:rtl/>
          <w:lang w:eastAsia="he-IL"/>
        </w:rPr>
      </w:pPr>
      <w:bookmarkStart w:id="2096" w:name="_ETM_Q4_420908"/>
      <w:bookmarkStart w:id="2097" w:name="_ETM_Q4_420958"/>
      <w:bookmarkEnd w:id="2096"/>
      <w:bookmarkEnd w:id="2097"/>
    </w:p>
    <w:p w:rsidR="004435F3" w:rsidRDefault="004435F3" w:rsidP="00472595">
      <w:pPr>
        <w:pStyle w:val="-"/>
        <w:keepNext/>
        <w:rPr>
          <w:rtl/>
        </w:rPr>
      </w:pPr>
      <w:r w:rsidRPr="001A30C6">
        <w:rPr>
          <w:rStyle w:val="TagStyle"/>
          <w:rtl/>
        </w:rPr>
        <w:t xml:space="preserve">&lt;&lt; דובר_המשך &gt;&gt; </w:t>
      </w:r>
      <w:r>
        <w:rPr>
          <w:rtl/>
        </w:rPr>
        <w:t>סגן שרת החינוך מאיר יצחק הלוי:</w:t>
      </w:r>
      <w:r w:rsidRPr="001A30C6">
        <w:rPr>
          <w:rStyle w:val="TagStyle"/>
          <w:rtl/>
        </w:rPr>
        <w:t xml:space="preserve"> &lt;&lt; דובר_המשך &gt;&gt;</w:t>
      </w:r>
      <w:r>
        <w:rPr>
          <w:rtl/>
        </w:rPr>
        <w:t xml:space="preserve">  </w:t>
      </w:r>
    </w:p>
    <w:p w:rsidR="004435F3" w:rsidRDefault="004435F3" w:rsidP="00472595">
      <w:pPr>
        <w:rPr>
          <w:rtl/>
        </w:rPr>
      </w:pPr>
    </w:p>
    <w:p w:rsidR="004435F3" w:rsidRDefault="004435F3" w:rsidP="00472595">
      <w:pPr>
        <w:rPr>
          <w:rtl/>
        </w:rPr>
      </w:pPr>
      <w:r>
        <w:rPr>
          <w:rFonts w:hint="cs"/>
          <w:rtl/>
        </w:rPr>
        <w:t>כן.</w:t>
      </w:r>
      <w:bookmarkStart w:id="2098" w:name="_ETM_Q4_421175"/>
      <w:bookmarkEnd w:id="2098"/>
      <w:r>
        <w:rPr>
          <w:rFonts w:hint="cs"/>
          <w:rtl/>
        </w:rPr>
        <w:t xml:space="preserve"> תודה רבה.</w:t>
      </w:r>
    </w:p>
    <w:p w:rsidR="00E45C94" w:rsidRDefault="00E45C94" w:rsidP="00472595">
      <w:pPr>
        <w:pStyle w:val="af6"/>
        <w:keepNext/>
        <w:rPr>
          <w:rStyle w:val="TagStyle"/>
          <w:vanish w:val="0"/>
          <w:rtl/>
        </w:rPr>
      </w:pPr>
      <w:bookmarkStart w:id="2099" w:name="_ETM_Q0_2058025"/>
      <w:bookmarkStart w:id="2100" w:name="_ETM_Q0_2074168"/>
      <w:bookmarkStart w:id="2101" w:name="_ETM_Q0_2074535"/>
      <w:bookmarkStart w:id="2102" w:name="_ETM_Q0_2058267"/>
      <w:bookmarkStart w:id="2103" w:name="_ETM_Q0_2105016"/>
      <w:bookmarkStart w:id="2104" w:name="ET_yor_6204_27"/>
      <w:bookmarkEnd w:id="2099"/>
      <w:bookmarkEnd w:id="2100"/>
      <w:bookmarkEnd w:id="2101"/>
      <w:bookmarkEnd w:id="2102"/>
      <w:bookmarkEnd w:id="2103"/>
    </w:p>
    <w:p w:rsidR="00E45C94" w:rsidRDefault="00E45C94" w:rsidP="00E45C94">
      <w:pPr>
        <w:rPr>
          <w:rtl/>
          <w:lang w:eastAsia="he-IL"/>
        </w:rPr>
      </w:pPr>
      <w:bookmarkStart w:id="2105" w:name="_ETM_Q0_2105129"/>
      <w:bookmarkStart w:id="2106" w:name="_ETM_Q0_2107049"/>
      <w:bookmarkEnd w:id="2105"/>
      <w:bookmarkEnd w:id="2106"/>
    </w:p>
    <w:p w:rsidR="00E45C94" w:rsidRDefault="00E45C94" w:rsidP="00E45C94">
      <w:pPr>
        <w:pStyle w:val="a6"/>
        <w:rPr>
          <w:rtl/>
        </w:rPr>
      </w:pPr>
      <w:bookmarkStart w:id="2107" w:name="_ETM_Q0_2107163"/>
      <w:bookmarkEnd w:id="2107"/>
      <w:r w:rsidRPr="00104942">
        <w:rPr>
          <w:rStyle w:val="TagStyle"/>
          <w:rtl/>
        </w:rPr>
        <w:t>&lt;&lt; נושא &gt;&gt;</w:t>
      </w:r>
      <w:r w:rsidRPr="003D591C">
        <w:rPr>
          <w:rStyle w:val="TagStyle"/>
          <w:rtl/>
        </w:rPr>
        <w:t xml:space="preserve"> </w:t>
      </w:r>
      <w:r>
        <w:rPr>
          <w:rtl/>
        </w:rPr>
        <w:t>שאילתות דחופות</w:t>
      </w:r>
      <w:r w:rsidRPr="003D591C">
        <w:rPr>
          <w:rStyle w:val="TagStyle"/>
          <w:rtl/>
        </w:rPr>
        <w:t xml:space="preserve"> </w:t>
      </w:r>
      <w:r w:rsidRPr="00104942">
        <w:rPr>
          <w:rStyle w:val="TagStyle"/>
          <w:rtl/>
        </w:rPr>
        <w:t>&lt;&lt; נושא &gt;&gt;</w:t>
      </w:r>
      <w:r>
        <w:rPr>
          <w:rtl/>
        </w:rPr>
        <w:t xml:space="preserve">  </w:t>
      </w:r>
    </w:p>
    <w:p w:rsidR="00E45C94" w:rsidRPr="00E45C94" w:rsidRDefault="00E45C94" w:rsidP="00E45C94">
      <w:pPr>
        <w:rPr>
          <w:rtl/>
        </w:rPr>
      </w:pPr>
      <w:bookmarkStart w:id="2108" w:name="_ETM_Q0_2130425"/>
      <w:bookmarkStart w:id="2109" w:name="_ETM_Q0_2130573"/>
      <w:bookmarkEnd w:id="2108"/>
      <w:bookmarkEnd w:id="2109"/>
    </w:p>
    <w:p w:rsidR="004435F3" w:rsidRDefault="004435F3" w:rsidP="00472595">
      <w:pPr>
        <w:pStyle w:val="af6"/>
        <w:keepNext/>
        <w:rPr>
          <w:rtl/>
        </w:rPr>
      </w:pPr>
      <w:r w:rsidRPr="00A404C5">
        <w:rPr>
          <w:rStyle w:val="TagStyle"/>
          <w:rtl/>
        </w:rPr>
        <w:t xml:space="preserve"> &lt;&lt; יור &gt;&gt; </w:t>
      </w:r>
      <w:r>
        <w:rPr>
          <w:rtl/>
        </w:rPr>
        <w:t>היו"ר מיקי לוי:</w:t>
      </w:r>
      <w:r w:rsidRPr="00A404C5">
        <w:rPr>
          <w:rStyle w:val="TagStyle"/>
          <w:rtl/>
        </w:rPr>
        <w:t xml:space="preserve"> &lt;&lt; יור &gt;&gt;</w:t>
      </w:r>
      <w:r>
        <w:rPr>
          <w:rtl/>
        </w:rPr>
        <w:t xml:space="preserve">  </w:t>
      </w:r>
      <w:bookmarkEnd w:id="2104"/>
    </w:p>
    <w:p w:rsidR="004435F3" w:rsidRDefault="004435F3" w:rsidP="00FC0E0D">
      <w:pPr>
        <w:rPr>
          <w:rtl/>
          <w:lang w:eastAsia="he-IL"/>
        </w:rPr>
      </w:pPr>
    </w:p>
    <w:p w:rsidR="004435F3" w:rsidRDefault="004435F3" w:rsidP="00E45C94">
      <w:pPr>
        <w:rPr>
          <w:rtl/>
        </w:rPr>
      </w:pPr>
      <w:bookmarkStart w:id="2110" w:name="_ETM_Q4_415569"/>
      <w:bookmarkStart w:id="2111" w:name="_ETM_Q4_421269"/>
      <w:bookmarkEnd w:id="2110"/>
      <w:bookmarkEnd w:id="2111"/>
      <w:r>
        <w:rPr>
          <w:rtl/>
        </w:rPr>
        <w:t xml:space="preserve">סגן </w:t>
      </w:r>
      <w:bookmarkStart w:id="2112" w:name="_ETM_Q4_421780"/>
      <w:bookmarkEnd w:id="2112"/>
      <w:r>
        <w:rPr>
          <w:rtl/>
        </w:rPr>
        <w:t xml:space="preserve">שר </w:t>
      </w:r>
      <w:bookmarkStart w:id="2113" w:name="_ETM_Q4_422080"/>
      <w:bookmarkEnd w:id="2113"/>
      <w:r>
        <w:rPr>
          <w:rtl/>
        </w:rPr>
        <w:t xml:space="preserve">הביטחון </w:t>
      </w:r>
      <w:bookmarkStart w:id="2114" w:name="_ETM_Q4_422799"/>
      <w:bookmarkEnd w:id="2114"/>
      <w:r>
        <w:rPr>
          <w:rtl/>
        </w:rPr>
        <w:t xml:space="preserve">אלון </w:t>
      </w:r>
      <w:bookmarkStart w:id="2115" w:name="_ETM_Q4_423129"/>
      <w:bookmarkEnd w:id="2115"/>
      <w:r>
        <w:rPr>
          <w:rtl/>
        </w:rPr>
        <w:t xml:space="preserve">שוסטר </w:t>
      </w:r>
      <w:bookmarkStart w:id="2116" w:name="_ETM_Q4_424180"/>
      <w:bookmarkStart w:id="2117" w:name="_ETM_Q4_425460"/>
      <w:bookmarkEnd w:id="2116"/>
      <w:bookmarkEnd w:id="2117"/>
      <w:r>
        <w:rPr>
          <w:rtl/>
        </w:rPr>
        <w:t xml:space="preserve">ישיב </w:t>
      </w:r>
      <w:bookmarkStart w:id="2118" w:name="_ETM_Q4_425790"/>
      <w:bookmarkEnd w:id="2118"/>
      <w:r>
        <w:rPr>
          <w:rtl/>
        </w:rPr>
        <w:t xml:space="preserve">על </w:t>
      </w:r>
      <w:bookmarkStart w:id="2119" w:name="_ETM_Q4_425880"/>
      <w:bookmarkEnd w:id="2119"/>
      <w:r>
        <w:rPr>
          <w:rtl/>
        </w:rPr>
        <w:t xml:space="preserve">שאילתה </w:t>
      </w:r>
      <w:bookmarkStart w:id="2120" w:name="_ETM_Q4_426300"/>
      <w:bookmarkEnd w:id="2120"/>
      <w:r>
        <w:rPr>
          <w:rtl/>
        </w:rPr>
        <w:t>דחופה</w:t>
      </w:r>
      <w:r>
        <w:rPr>
          <w:rFonts w:hint="cs"/>
          <w:rtl/>
        </w:rPr>
        <w:t xml:space="preserve"> מס'</w:t>
      </w:r>
      <w:r>
        <w:rPr>
          <w:rtl/>
        </w:rPr>
        <w:t xml:space="preserve"> </w:t>
      </w:r>
      <w:bookmarkStart w:id="2121" w:name="_ETM_Q4_426630"/>
      <w:bookmarkEnd w:id="2121"/>
      <w:r>
        <w:rPr>
          <w:rtl/>
        </w:rPr>
        <w:t>124</w:t>
      </w:r>
      <w:r w:rsidR="00E45C94">
        <w:rPr>
          <w:rFonts w:hint="cs"/>
          <w:rtl/>
        </w:rPr>
        <w:t>,</w:t>
      </w:r>
      <w:r>
        <w:rPr>
          <w:rtl/>
        </w:rPr>
        <w:t xml:space="preserve"> </w:t>
      </w:r>
      <w:bookmarkStart w:id="2122" w:name="_ETM_Q4_429959"/>
      <w:bookmarkEnd w:id="2122"/>
      <w:r>
        <w:rPr>
          <w:rtl/>
        </w:rPr>
        <w:t xml:space="preserve">של </w:t>
      </w:r>
      <w:bookmarkStart w:id="2123" w:name="_ETM_Q4_435180"/>
      <w:bookmarkEnd w:id="2123"/>
      <w:r>
        <w:rPr>
          <w:rtl/>
        </w:rPr>
        <w:t xml:space="preserve">חברת </w:t>
      </w:r>
      <w:bookmarkStart w:id="2124" w:name="_ETM_Q4_435720"/>
      <w:bookmarkEnd w:id="2124"/>
      <w:r>
        <w:rPr>
          <w:rtl/>
        </w:rPr>
        <w:t xml:space="preserve">הכנסת </w:t>
      </w:r>
      <w:bookmarkStart w:id="2125" w:name="_ETM_Q4_436200"/>
      <w:bookmarkEnd w:id="2125"/>
      <w:r>
        <w:rPr>
          <w:rFonts w:hint="cs"/>
          <w:rtl/>
        </w:rPr>
        <w:t>לזימי.</w:t>
      </w:r>
      <w:r>
        <w:rPr>
          <w:rtl/>
        </w:rPr>
        <w:t xml:space="preserve"> </w:t>
      </w:r>
      <w:bookmarkStart w:id="2126" w:name="_ETM_Q4_444360"/>
      <w:bookmarkEnd w:id="2126"/>
      <w:r>
        <w:rPr>
          <w:rtl/>
        </w:rPr>
        <w:t xml:space="preserve">עוד </w:t>
      </w:r>
      <w:bookmarkStart w:id="2127" w:name="_ETM_Q4_444599"/>
      <w:bookmarkEnd w:id="2127"/>
      <w:r>
        <w:rPr>
          <w:rtl/>
        </w:rPr>
        <w:t>רגע</w:t>
      </w:r>
      <w:r>
        <w:rPr>
          <w:rFonts w:hint="cs"/>
          <w:rtl/>
        </w:rPr>
        <w:t>.</w:t>
      </w:r>
      <w:r>
        <w:rPr>
          <w:rtl/>
        </w:rPr>
        <w:t xml:space="preserve"> </w:t>
      </w:r>
      <w:bookmarkStart w:id="2128" w:name="_ETM_Q4_447089"/>
      <w:bookmarkEnd w:id="2128"/>
      <w:r>
        <w:rPr>
          <w:rtl/>
        </w:rPr>
        <w:t xml:space="preserve">אדוני </w:t>
      </w:r>
      <w:bookmarkStart w:id="2129" w:name="_ETM_Q4_447480"/>
      <w:bookmarkEnd w:id="2129"/>
      <w:r>
        <w:rPr>
          <w:rtl/>
        </w:rPr>
        <w:t xml:space="preserve">סגן </w:t>
      </w:r>
      <w:bookmarkStart w:id="2130" w:name="_ETM_Q4_447810"/>
      <w:bookmarkEnd w:id="2130"/>
      <w:r>
        <w:rPr>
          <w:rtl/>
        </w:rPr>
        <w:t xml:space="preserve">שר </w:t>
      </w:r>
      <w:bookmarkStart w:id="2131" w:name="_ETM_Q4_448080"/>
      <w:bookmarkEnd w:id="2131"/>
      <w:r>
        <w:rPr>
          <w:rtl/>
        </w:rPr>
        <w:t>הביטחון</w:t>
      </w:r>
      <w:r>
        <w:rPr>
          <w:rFonts w:hint="cs"/>
          <w:rtl/>
        </w:rPr>
        <w:t>,</w:t>
      </w:r>
      <w:r>
        <w:rPr>
          <w:rtl/>
        </w:rPr>
        <w:t xml:space="preserve"> </w:t>
      </w:r>
      <w:bookmarkStart w:id="2132" w:name="_ETM_Q4_449100"/>
      <w:bookmarkEnd w:id="2132"/>
      <w:r>
        <w:rPr>
          <w:rtl/>
        </w:rPr>
        <w:t xml:space="preserve">יום </w:t>
      </w:r>
      <w:bookmarkStart w:id="2133" w:name="_ETM_Q4_451020"/>
      <w:bookmarkEnd w:id="2133"/>
      <w:r>
        <w:rPr>
          <w:rtl/>
        </w:rPr>
        <w:t>ה</w:t>
      </w:r>
      <w:r>
        <w:rPr>
          <w:rFonts w:hint="cs"/>
          <w:rtl/>
        </w:rPr>
        <w:t>ה</w:t>
      </w:r>
      <w:r>
        <w:rPr>
          <w:rtl/>
        </w:rPr>
        <w:t xml:space="preserve">ולדת </w:t>
      </w:r>
      <w:bookmarkStart w:id="2134" w:name="_ETM_Q4_451770"/>
      <w:bookmarkEnd w:id="2134"/>
      <w:r>
        <w:rPr>
          <w:rtl/>
        </w:rPr>
        <w:t>שלך</w:t>
      </w:r>
      <w:r w:rsidRPr="00223DA3">
        <w:rPr>
          <w:rtl/>
        </w:rPr>
        <w:t xml:space="preserve"> </w:t>
      </w:r>
      <w:r>
        <w:rPr>
          <w:rtl/>
        </w:rPr>
        <w:t xml:space="preserve">חל </w:t>
      </w:r>
      <w:bookmarkStart w:id="2135" w:name="_ETM_Q4_450330"/>
      <w:bookmarkEnd w:id="2135"/>
      <w:r>
        <w:rPr>
          <w:rtl/>
        </w:rPr>
        <w:t>היום</w:t>
      </w:r>
      <w:r>
        <w:rPr>
          <w:rFonts w:hint="cs"/>
          <w:rtl/>
        </w:rPr>
        <w:t>,</w:t>
      </w:r>
      <w:r>
        <w:rPr>
          <w:rtl/>
        </w:rPr>
        <w:t xml:space="preserve"> </w:t>
      </w:r>
      <w:bookmarkStart w:id="2136" w:name="_ETM_Q4_453150"/>
      <w:bookmarkEnd w:id="2136"/>
      <w:r>
        <w:rPr>
          <w:rtl/>
        </w:rPr>
        <w:t xml:space="preserve">ואני </w:t>
      </w:r>
      <w:bookmarkStart w:id="2137" w:name="_ETM_Q4_453540"/>
      <w:bookmarkEnd w:id="2137"/>
      <w:r>
        <w:rPr>
          <w:rtl/>
        </w:rPr>
        <w:t>מבקש</w:t>
      </w:r>
      <w:r>
        <w:rPr>
          <w:rFonts w:hint="cs"/>
          <w:rtl/>
        </w:rPr>
        <w:t>:</w:t>
      </w:r>
      <w:r>
        <w:rPr>
          <w:rtl/>
        </w:rPr>
        <w:t xml:space="preserve"> </w:t>
      </w:r>
      <w:bookmarkStart w:id="2138" w:name="_ETM_Q4_455330"/>
      <w:bookmarkEnd w:id="2138"/>
      <w:r>
        <w:rPr>
          <w:rtl/>
        </w:rPr>
        <w:t xml:space="preserve">צרור </w:t>
      </w:r>
      <w:bookmarkStart w:id="2139" w:name="_ETM_Q4_455750"/>
      <w:bookmarkEnd w:id="2139"/>
      <w:r>
        <w:rPr>
          <w:rtl/>
        </w:rPr>
        <w:t>ברכות</w:t>
      </w:r>
      <w:r>
        <w:rPr>
          <w:rFonts w:hint="cs"/>
          <w:rtl/>
        </w:rPr>
        <w:t>,</w:t>
      </w:r>
      <w:r>
        <w:rPr>
          <w:rtl/>
        </w:rPr>
        <w:t xml:space="preserve"> </w:t>
      </w:r>
      <w:bookmarkStart w:id="2140" w:name="_ETM_Q4_456320"/>
      <w:bookmarkEnd w:id="2140"/>
      <w:r>
        <w:rPr>
          <w:rtl/>
        </w:rPr>
        <w:t xml:space="preserve">קודם </w:t>
      </w:r>
      <w:bookmarkStart w:id="2141" w:name="_ETM_Q4_456650"/>
      <w:bookmarkEnd w:id="2141"/>
      <w:r>
        <w:rPr>
          <w:rtl/>
        </w:rPr>
        <w:t>כ</w:t>
      </w:r>
      <w:r>
        <w:rPr>
          <w:rFonts w:hint="cs"/>
          <w:rtl/>
        </w:rPr>
        <w:t>ו</w:t>
      </w:r>
      <w:r>
        <w:rPr>
          <w:rtl/>
        </w:rPr>
        <w:t>ל</w:t>
      </w:r>
      <w:r>
        <w:rPr>
          <w:rFonts w:hint="cs"/>
          <w:rtl/>
        </w:rPr>
        <w:t>,</w:t>
      </w:r>
      <w:r>
        <w:rPr>
          <w:rtl/>
        </w:rPr>
        <w:t xml:space="preserve"> </w:t>
      </w:r>
      <w:bookmarkStart w:id="2142" w:name="_ETM_Q4_457040"/>
      <w:bookmarkEnd w:id="2142"/>
      <w:r>
        <w:rPr>
          <w:rtl/>
        </w:rPr>
        <w:t xml:space="preserve">ולאחל </w:t>
      </w:r>
      <w:bookmarkStart w:id="2143" w:name="_ETM_Q4_457700"/>
      <w:bookmarkEnd w:id="2143"/>
      <w:r>
        <w:rPr>
          <w:rtl/>
        </w:rPr>
        <w:t xml:space="preserve">לך </w:t>
      </w:r>
      <w:bookmarkStart w:id="2144" w:name="_ETM_Q4_458389"/>
      <w:bookmarkEnd w:id="2144"/>
      <w:r>
        <w:rPr>
          <w:rtl/>
        </w:rPr>
        <w:t xml:space="preserve">הרבה </w:t>
      </w:r>
      <w:bookmarkStart w:id="2145" w:name="_ETM_Q4_458839"/>
      <w:bookmarkEnd w:id="2145"/>
      <w:r>
        <w:rPr>
          <w:rtl/>
        </w:rPr>
        <w:t xml:space="preserve">מזל </w:t>
      </w:r>
      <w:bookmarkStart w:id="2146" w:name="_ETM_Q4_459289"/>
      <w:bookmarkEnd w:id="2146"/>
      <w:r>
        <w:rPr>
          <w:rtl/>
        </w:rPr>
        <w:t>טוב</w:t>
      </w:r>
      <w:r>
        <w:rPr>
          <w:rFonts w:hint="cs"/>
          <w:rtl/>
        </w:rPr>
        <w:t>,</w:t>
      </w:r>
      <w:r>
        <w:rPr>
          <w:rtl/>
        </w:rPr>
        <w:t xml:space="preserve"> </w:t>
      </w:r>
      <w:bookmarkStart w:id="2147" w:name="_ETM_Q4_459529"/>
      <w:bookmarkEnd w:id="2147"/>
      <w:r>
        <w:rPr>
          <w:rFonts w:hint="cs"/>
          <w:rtl/>
        </w:rPr>
        <w:t>ו</w:t>
      </w:r>
      <w:r>
        <w:rPr>
          <w:rtl/>
        </w:rPr>
        <w:t xml:space="preserve">המשך </w:t>
      </w:r>
      <w:bookmarkStart w:id="2148" w:name="_ETM_Q4_459919"/>
      <w:bookmarkEnd w:id="2148"/>
      <w:r>
        <w:rPr>
          <w:rtl/>
        </w:rPr>
        <w:t xml:space="preserve">עשייה </w:t>
      </w:r>
      <w:bookmarkStart w:id="2149" w:name="_ETM_Q4_460430"/>
      <w:bookmarkEnd w:id="2149"/>
      <w:r>
        <w:rPr>
          <w:rFonts w:hint="cs"/>
          <w:rtl/>
        </w:rPr>
        <w:t>ב</w:t>
      </w:r>
      <w:r>
        <w:rPr>
          <w:rtl/>
        </w:rPr>
        <w:t xml:space="preserve">חיים </w:t>
      </w:r>
      <w:bookmarkStart w:id="2150" w:name="_ETM_Q4_461180"/>
      <w:bookmarkEnd w:id="2150"/>
      <w:r>
        <w:rPr>
          <w:rtl/>
        </w:rPr>
        <w:t xml:space="preserve">ארוכים </w:t>
      </w:r>
      <w:bookmarkStart w:id="2151" w:name="_ETM_Q4_461749"/>
      <w:bookmarkEnd w:id="2151"/>
      <w:r>
        <w:rPr>
          <w:rtl/>
        </w:rPr>
        <w:t>בבריאות</w:t>
      </w:r>
      <w:r>
        <w:rPr>
          <w:rFonts w:hint="cs"/>
          <w:rtl/>
        </w:rPr>
        <w:t>.</w:t>
      </w:r>
      <w:r>
        <w:rPr>
          <w:rtl/>
        </w:rPr>
        <w:t xml:space="preserve"> </w:t>
      </w:r>
      <w:bookmarkStart w:id="2152" w:name="_ETM_Q4_462560"/>
      <w:bookmarkEnd w:id="2152"/>
      <w:r>
        <w:rPr>
          <w:rtl/>
        </w:rPr>
        <w:t xml:space="preserve">מזל </w:t>
      </w:r>
      <w:bookmarkStart w:id="2153" w:name="_ETM_Q4_463009"/>
      <w:bookmarkEnd w:id="2153"/>
      <w:r>
        <w:rPr>
          <w:rtl/>
        </w:rPr>
        <w:t>טוב</w:t>
      </w:r>
      <w:r>
        <w:rPr>
          <w:rFonts w:hint="cs"/>
          <w:rtl/>
        </w:rPr>
        <w:t>.</w:t>
      </w:r>
      <w:r>
        <w:rPr>
          <w:rtl/>
        </w:rPr>
        <w:t xml:space="preserve"> </w:t>
      </w:r>
      <w:bookmarkStart w:id="2154" w:name="_ETM_Q4_463370"/>
      <w:bookmarkEnd w:id="2154"/>
    </w:p>
    <w:p w:rsidR="004435F3" w:rsidRDefault="004435F3" w:rsidP="00472595">
      <w:pPr>
        <w:rPr>
          <w:rtl/>
        </w:rPr>
      </w:pPr>
    </w:p>
    <w:p w:rsidR="004435F3" w:rsidRDefault="004435F3" w:rsidP="00472595">
      <w:pPr>
        <w:pStyle w:val="af5"/>
        <w:rPr>
          <w:rtl/>
        </w:rPr>
      </w:pPr>
      <w:bookmarkStart w:id="2155" w:name="ET_interruption_6243_28"/>
      <w:r w:rsidRPr="00AD276E">
        <w:rPr>
          <w:rStyle w:val="TagStyle"/>
          <w:rtl/>
        </w:rPr>
        <w:t xml:space="preserve"> &lt;&lt; קריאה &gt;&gt;</w:t>
      </w:r>
      <w:r w:rsidRPr="00A404C5">
        <w:rPr>
          <w:rStyle w:val="TagStyle"/>
          <w:rtl/>
        </w:rPr>
        <w:t xml:space="preserve"> </w:t>
      </w:r>
      <w:r>
        <w:rPr>
          <w:rtl/>
        </w:rPr>
        <w:t>סגן שר הביטחון אלון שוסטר:</w:t>
      </w:r>
      <w:r w:rsidRPr="00A404C5">
        <w:rPr>
          <w:rStyle w:val="TagStyle"/>
          <w:rtl/>
        </w:rPr>
        <w:t xml:space="preserve"> </w:t>
      </w:r>
      <w:r w:rsidRPr="00AD276E">
        <w:rPr>
          <w:rStyle w:val="TagStyle"/>
          <w:rtl/>
        </w:rPr>
        <w:t>&lt;&lt; קריאה &gt;&gt;</w:t>
      </w:r>
      <w:r>
        <w:rPr>
          <w:rStyle w:val="TagStyle"/>
          <w:rtl/>
        </w:rPr>
        <w:t xml:space="preserve"> </w:t>
      </w:r>
      <w:r>
        <w:rPr>
          <w:rtl/>
        </w:rPr>
        <w:t xml:space="preserve"> </w:t>
      </w:r>
      <w:bookmarkEnd w:id="2155"/>
    </w:p>
    <w:p w:rsidR="004435F3" w:rsidRDefault="004435F3" w:rsidP="00FC0E0D">
      <w:pPr>
        <w:rPr>
          <w:rtl/>
          <w:lang w:eastAsia="he-IL"/>
        </w:rPr>
      </w:pPr>
    </w:p>
    <w:p w:rsidR="004435F3" w:rsidRDefault="004435F3" w:rsidP="00472595">
      <w:pPr>
        <w:rPr>
          <w:rtl/>
        </w:rPr>
      </w:pPr>
      <w:r>
        <w:rPr>
          <w:rtl/>
        </w:rPr>
        <w:t>תודה</w:t>
      </w:r>
      <w:r>
        <w:rPr>
          <w:rFonts w:hint="cs"/>
          <w:rtl/>
        </w:rPr>
        <w:t>,</w:t>
      </w:r>
      <w:r>
        <w:rPr>
          <w:rtl/>
        </w:rPr>
        <w:t xml:space="preserve"> </w:t>
      </w:r>
      <w:bookmarkStart w:id="2156" w:name="_ETM_Q4_463610"/>
      <w:bookmarkEnd w:id="2156"/>
      <w:r>
        <w:rPr>
          <w:rtl/>
        </w:rPr>
        <w:t xml:space="preserve">יושב-ראש </w:t>
      </w:r>
      <w:bookmarkStart w:id="2157" w:name="_ETM_Q4_463909"/>
      <w:bookmarkEnd w:id="2157"/>
      <w:r>
        <w:rPr>
          <w:rtl/>
        </w:rPr>
        <w:t>הכנסת</w:t>
      </w:r>
      <w:r>
        <w:rPr>
          <w:rFonts w:hint="cs"/>
          <w:rtl/>
        </w:rPr>
        <w:t>.</w:t>
      </w:r>
      <w:r>
        <w:rPr>
          <w:rtl/>
        </w:rPr>
        <w:t xml:space="preserve"> </w:t>
      </w:r>
      <w:bookmarkStart w:id="2158" w:name="_ETM_Q4_464419"/>
      <w:bookmarkEnd w:id="2158"/>
      <w:r>
        <w:rPr>
          <w:rtl/>
        </w:rPr>
        <w:t xml:space="preserve">לא </w:t>
      </w:r>
      <w:bookmarkStart w:id="2159" w:name="_ETM_Q4_464569"/>
      <w:bookmarkEnd w:id="2159"/>
      <w:r>
        <w:rPr>
          <w:rtl/>
        </w:rPr>
        <w:t xml:space="preserve">רק </w:t>
      </w:r>
      <w:bookmarkStart w:id="2160" w:name="_ETM_Q4_465080"/>
      <w:bookmarkEnd w:id="2160"/>
      <w:r>
        <w:rPr>
          <w:rtl/>
        </w:rPr>
        <w:t>פעם</w:t>
      </w:r>
      <w:bookmarkStart w:id="2161" w:name="_ETM_Q4_465319"/>
      <w:bookmarkStart w:id="2162" w:name="_ETM_Q4_465560"/>
      <w:bookmarkEnd w:id="2161"/>
      <w:bookmarkEnd w:id="2162"/>
      <w:r>
        <w:rPr>
          <w:rFonts w:hint="cs"/>
          <w:rtl/>
        </w:rPr>
        <w:t xml:space="preserve"> אחת </w:t>
      </w:r>
      <w:r>
        <w:rPr>
          <w:rtl/>
        </w:rPr>
        <w:t>–</w:t>
      </w:r>
      <w:r>
        <w:rPr>
          <w:rFonts w:hint="cs"/>
          <w:rtl/>
        </w:rPr>
        <w:t xml:space="preserve"> </w:t>
      </w:r>
      <w:r>
        <w:rPr>
          <w:rtl/>
        </w:rPr>
        <w:t>פעמיים</w:t>
      </w:r>
      <w:r>
        <w:rPr>
          <w:rFonts w:hint="cs"/>
          <w:rtl/>
        </w:rPr>
        <w:t>.</w:t>
      </w:r>
      <w:r>
        <w:rPr>
          <w:rtl/>
        </w:rPr>
        <w:t xml:space="preserve"> </w:t>
      </w:r>
      <w:bookmarkStart w:id="2163" w:name="_ETM_Q4_466189"/>
      <w:bookmarkEnd w:id="2163"/>
      <w:r>
        <w:rPr>
          <w:rtl/>
        </w:rPr>
        <w:t xml:space="preserve">כ"ט </w:t>
      </w:r>
      <w:bookmarkStart w:id="2164" w:name="_ETM_Q4_466759"/>
      <w:bookmarkEnd w:id="2164"/>
      <w:r>
        <w:rPr>
          <w:rtl/>
        </w:rPr>
        <w:t xml:space="preserve">באדר </w:t>
      </w:r>
      <w:bookmarkStart w:id="2165" w:name="_ETM_Q4_467150"/>
      <w:bookmarkEnd w:id="2165"/>
      <w:r>
        <w:rPr>
          <w:rtl/>
        </w:rPr>
        <w:t>א</w:t>
      </w:r>
      <w:r>
        <w:rPr>
          <w:rFonts w:hint="cs"/>
          <w:rtl/>
        </w:rPr>
        <w:t>',</w:t>
      </w:r>
      <w:r>
        <w:rPr>
          <w:rtl/>
        </w:rPr>
        <w:t xml:space="preserve"> </w:t>
      </w:r>
      <w:bookmarkStart w:id="2166" w:name="_ETM_Q4_467659"/>
      <w:bookmarkEnd w:id="2166"/>
      <w:r>
        <w:rPr>
          <w:rtl/>
        </w:rPr>
        <w:t xml:space="preserve">גם </w:t>
      </w:r>
      <w:bookmarkStart w:id="2167" w:name="_ETM_Q4_468439"/>
      <w:bookmarkEnd w:id="2167"/>
      <w:r>
        <w:rPr>
          <w:rtl/>
        </w:rPr>
        <w:t xml:space="preserve">יום </w:t>
      </w:r>
      <w:bookmarkStart w:id="2168" w:name="_ETM_Q4_469610"/>
      <w:bookmarkEnd w:id="2168"/>
      <w:r>
        <w:rPr>
          <w:rtl/>
        </w:rPr>
        <w:t>ה</w:t>
      </w:r>
      <w:r>
        <w:rPr>
          <w:rFonts w:hint="cs"/>
          <w:rtl/>
        </w:rPr>
        <w:t>ה</w:t>
      </w:r>
      <w:r>
        <w:rPr>
          <w:rtl/>
        </w:rPr>
        <w:t xml:space="preserve">ולדת </w:t>
      </w:r>
      <w:bookmarkStart w:id="2169" w:name="_ETM_Q4_469939"/>
      <w:bookmarkEnd w:id="2169"/>
      <w:r>
        <w:rPr>
          <w:rtl/>
        </w:rPr>
        <w:t>העברי</w:t>
      </w:r>
      <w:r>
        <w:rPr>
          <w:rFonts w:hint="cs"/>
          <w:rtl/>
        </w:rPr>
        <w:t>,</w:t>
      </w:r>
      <w:r>
        <w:rPr>
          <w:rtl/>
        </w:rPr>
        <w:t xml:space="preserve"> </w:t>
      </w:r>
      <w:bookmarkStart w:id="2170" w:name="_ETM_Q4_470360"/>
      <w:bookmarkEnd w:id="2170"/>
      <w:r>
        <w:rPr>
          <w:rFonts w:hint="cs"/>
          <w:rtl/>
        </w:rPr>
        <w:t>ב</w:t>
      </w:r>
      <w:r>
        <w:rPr>
          <w:rtl/>
        </w:rPr>
        <w:t xml:space="preserve">לוח </w:t>
      </w:r>
      <w:bookmarkStart w:id="2171" w:name="_ETM_Q4_470629"/>
      <w:bookmarkEnd w:id="2171"/>
      <w:r>
        <w:rPr>
          <w:rtl/>
        </w:rPr>
        <w:t>העברי</w:t>
      </w:r>
      <w:r>
        <w:rPr>
          <w:rFonts w:hint="cs"/>
          <w:rtl/>
        </w:rPr>
        <w:t>.</w:t>
      </w:r>
    </w:p>
    <w:p w:rsidR="004435F3" w:rsidRDefault="004435F3" w:rsidP="00472595">
      <w:pPr>
        <w:rPr>
          <w:rtl/>
        </w:rPr>
      </w:pPr>
    </w:p>
    <w:p w:rsidR="004435F3" w:rsidRDefault="004435F3" w:rsidP="00472595">
      <w:pPr>
        <w:pStyle w:val="af6"/>
        <w:keepNext/>
        <w:rPr>
          <w:rtl/>
        </w:rPr>
      </w:pPr>
      <w:bookmarkStart w:id="2172" w:name="ET_yor_6204_29"/>
      <w:r w:rsidRPr="00A404C5">
        <w:rPr>
          <w:rStyle w:val="TagStyle"/>
          <w:rtl/>
        </w:rPr>
        <w:t xml:space="preserve"> &lt;&lt; יור &gt;&gt; </w:t>
      </w:r>
      <w:r>
        <w:rPr>
          <w:rtl/>
        </w:rPr>
        <w:t>היו"ר מיקי לוי:</w:t>
      </w:r>
      <w:r w:rsidRPr="00A404C5">
        <w:rPr>
          <w:rStyle w:val="TagStyle"/>
          <w:rtl/>
        </w:rPr>
        <w:t xml:space="preserve"> &lt;&lt; יור &gt;&gt;</w:t>
      </w:r>
      <w:r>
        <w:rPr>
          <w:rtl/>
        </w:rPr>
        <w:t xml:space="preserve">  </w:t>
      </w:r>
      <w:bookmarkEnd w:id="2172"/>
    </w:p>
    <w:p w:rsidR="004435F3" w:rsidRDefault="004435F3" w:rsidP="00FC0E0D">
      <w:pPr>
        <w:rPr>
          <w:rtl/>
          <w:lang w:eastAsia="he-IL"/>
        </w:rPr>
      </w:pPr>
    </w:p>
    <w:p w:rsidR="004435F3" w:rsidRDefault="004435F3" w:rsidP="00472595">
      <w:pPr>
        <w:rPr>
          <w:rtl/>
        </w:rPr>
      </w:pPr>
      <w:r>
        <w:rPr>
          <w:rtl/>
        </w:rPr>
        <w:t xml:space="preserve"> </w:t>
      </w:r>
      <w:bookmarkStart w:id="2173" w:name="_ETM_Q4_470900"/>
      <w:bookmarkEnd w:id="2173"/>
      <w:r>
        <w:rPr>
          <w:rFonts w:hint="cs"/>
          <w:rtl/>
        </w:rPr>
        <w:t xml:space="preserve">איזה </w:t>
      </w:r>
      <w:r w:rsidR="00FC0E0D">
        <w:rPr>
          <w:rFonts w:hint="cs"/>
          <w:rtl/>
        </w:rPr>
        <w:t>– – –</w:t>
      </w:r>
    </w:p>
    <w:p w:rsidR="004435F3" w:rsidRDefault="004435F3" w:rsidP="00472595">
      <w:pPr>
        <w:rPr>
          <w:rtl/>
        </w:rPr>
      </w:pPr>
    </w:p>
    <w:p w:rsidR="004435F3" w:rsidRDefault="004435F3" w:rsidP="00472595">
      <w:pPr>
        <w:pStyle w:val="af5"/>
        <w:rPr>
          <w:rtl/>
        </w:rPr>
      </w:pPr>
      <w:bookmarkStart w:id="2174" w:name="ET_interruption_6243_30"/>
      <w:r w:rsidRPr="00AD276E">
        <w:rPr>
          <w:rStyle w:val="TagStyle"/>
          <w:rtl/>
        </w:rPr>
        <w:t xml:space="preserve"> &lt;&lt; קריאה &gt;&gt;</w:t>
      </w:r>
      <w:r w:rsidRPr="00A404C5">
        <w:rPr>
          <w:rStyle w:val="TagStyle"/>
          <w:rtl/>
        </w:rPr>
        <w:t xml:space="preserve"> </w:t>
      </w:r>
      <w:r>
        <w:rPr>
          <w:rtl/>
        </w:rPr>
        <w:t>סגן שר הביטחון אלון שוסטר:</w:t>
      </w:r>
      <w:r w:rsidRPr="00A404C5">
        <w:rPr>
          <w:rStyle w:val="TagStyle"/>
          <w:rtl/>
        </w:rPr>
        <w:t xml:space="preserve"> </w:t>
      </w:r>
      <w:r w:rsidRPr="00AD276E">
        <w:rPr>
          <w:rStyle w:val="TagStyle"/>
          <w:rtl/>
        </w:rPr>
        <w:t>&lt;&lt; קריאה &gt;&gt;</w:t>
      </w:r>
      <w:r>
        <w:rPr>
          <w:rStyle w:val="TagStyle"/>
          <w:rtl/>
        </w:rPr>
        <w:t xml:space="preserve"> </w:t>
      </w:r>
      <w:r>
        <w:rPr>
          <w:rtl/>
        </w:rPr>
        <w:t xml:space="preserve"> </w:t>
      </w:r>
      <w:bookmarkEnd w:id="2174"/>
    </w:p>
    <w:p w:rsidR="004435F3" w:rsidRDefault="004435F3" w:rsidP="00FC0E0D">
      <w:pPr>
        <w:rPr>
          <w:rtl/>
          <w:lang w:eastAsia="he-IL"/>
        </w:rPr>
      </w:pPr>
    </w:p>
    <w:p w:rsidR="004435F3" w:rsidRDefault="004435F3" w:rsidP="00472595">
      <w:pPr>
        <w:rPr>
          <w:rtl/>
        </w:rPr>
      </w:pPr>
      <w:r>
        <w:rPr>
          <w:rtl/>
        </w:rPr>
        <w:t xml:space="preserve"> </w:t>
      </w:r>
      <w:bookmarkStart w:id="2175" w:name="_ETM_Q4_471319"/>
      <w:bookmarkStart w:id="2176" w:name="_ETM_Q4_471919"/>
      <w:bookmarkEnd w:id="2175"/>
      <w:bookmarkEnd w:id="2176"/>
      <w:r>
        <w:rPr>
          <w:rtl/>
        </w:rPr>
        <w:t xml:space="preserve">נפל </w:t>
      </w:r>
      <w:bookmarkStart w:id="2177" w:name="_ETM_Q4_472279"/>
      <w:bookmarkEnd w:id="2177"/>
      <w:r>
        <w:rPr>
          <w:rtl/>
        </w:rPr>
        <w:t>נכון</w:t>
      </w:r>
      <w:r>
        <w:rPr>
          <w:rFonts w:hint="cs"/>
          <w:rtl/>
        </w:rPr>
        <w:t>.</w:t>
      </w:r>
      <w:r>
        <w:rPr>
          <w:rtl/>
        </w:rPr>
        <w:t xml:space="preserve"> </w:t>
      </w:r>
      <w:bookmarkStart w:id="2178" w:name="_ETM_Q4_473250"/>
      <w:bookmarkEnd w:id="2178"/>
    </w:p>
    <w:p w:rsidR="004435F3" w:rsidRDefault="004435F3" w:rsidP="00472595">
      <w:pPr>
        <w:rPr>
          <w:rtl/>
        </w:rPr>
      </w:pPr>
    </w:p>
    <w:p w:rsidR="004435F3" w:rsidRDefault="004435F3" w:rsidP="00472595">
      <w:pPr>
        <w:pStyle w:val="af6"/>
        <w:keepNext/>
        <w:rPr>
          <w:rtl/>
        </w:rPr>
      </w:pPr>
      <w:bookmarkStart w:id="2179" w:name="ET_yor_6204_31"/>
      <w:r w:rsidRPr="008534C4">
        <w:rPr>
          <w:rStyle w:val="TagStyle"/>
          <w:rtl/>
        </w:rPr>
        <w:t xml:space="preserve"> &lt;&lt; יור &gt;&gt; </w:t>
      </w:r>
      <w:r>
        <w:rPr>
          <w:rtl/>
        </w:rPr>
        <w:t>היו"ר מיקי לוי:</w:t>
      </w:r>
      <w:r w:rsidRPr="008534C4">
        <w:rPr>
          <w:rStyle w:val="TagStyle"/>
          <w:rtl/>
        </w:rPr>
        <w:t xml:space="preserve"> &lt;&lt; יור &gt;&gt;</w:t>
      </w:r>
      <w:r>
        <w:rPr>
          <w:rtl/>
        </w:rPr>
        <w:t xml:space="preserve">  </w:t>
      </w:r>
      <w:bookmarkEnd w:id="2179"/>
    </w:p>
    <w:p w:rsidR="004435F3" w:rsidRDefault="004435F3" w:rsidP="00FC0E0D">
      <w:pPr>
        <w:rPr>
          <w:rtl/>
          <w:lang w:eastAsia="he-IL"/>
        </w:rPr>
      </w:pPr>
    </w:p>
    <w:p w:rsidR="004435F3" w:rsidRDefault="004435F3" w:rsidP="00472595">
      <w:pPr>
        <w:rPr>
          <w:rtl/>
        </w:rPr>
      </w:pPr>
      <w:r>
        <w:rPr>
          <w:rtl/>
        </w:rPr>
        <w:t>בבקשה</w:t>
      </w:r>
      <w:r>
        <w:rPr>
          <w:rFonts w:hint="cs"/>
          <w:rtl/>
        </w:rPr>
        <w:t>,</w:t>
      </w:r>
      <w:r>
        <w:rPr>
          <w:rtl/>
        </w:rPr>
        <w:t xml:space="preserve"> </w:t>
      </w:r>
      <w:bookmarkStart w:id="2180" w:name="_ETM_Q4_474290"/>
      <w:bookmarkEnd w:id="2180"/>
      <w:r>
        <w:rPr>
          <w:rtl/>
        </w:rPr>
        <w:t xml:space="preserve">מזל </w:t>
      </w:r>
      <w:bookmarkStart w:id="2181" w:name="_ETM_Q4_474620"/>
      <w:bookmarkEnd w:id="2181"/>
      <w:r>
        <w:rPr>
          <w:rtl/>
        </w:rPr>
        <w:t>טוב</w:t>
      </w:r>
      <w:r>
        <w:rPr>
          <w:rFonts w:hint="cs"/>
          <w:rtl/>
        </w:rPr>
        <w:t>.</w:t>
      </w:r>
      <w:r>
        <w:rPr>
          <w:rtl/>
        </w:rPr>
        <w:t xml:space="preserve"> </w:t>
      </w:r>
      <w:bookmarkStart w:id="2182" w:name="_ETM_Q4_475610"/>
      <w:bookmarkStart w:id="2183" w:name="_ETM_Q4_471909"/>
      <w:bookmarkEnd w:id="2182"/>
      <w:bookmarkEnd w:id="2183"/>
    </w:p>
    <w:p w:rsidR="004435F3" w:rsidRDefault="004435F3" w:rsidP="00472595">
      <w:pPr>
        <w:rPr>
          <w:rtl/>
        </w:rPr>
      </w:pPr>
      <w:bookmarkStart w:id="2184" w:name="_ETM_Q4_471951"/>
      <w:bookmarkEnd w:id="2184"/>
    </w:p>
    <w:p w:rsidR="004435F3" w:rsidRDefault="004435F3" w:rsidP="00472595">
      <w:pPr>
        <w:pStyle w:val="af5"/>
        <w:rPr>
          <w:rtl/>
        </w:rPr>
      </w:pPr>
      <w:bookmarkStart w:id="2185" w:name="ET_interruption_6243_32"/>
      <w:r w:rsidRPr="00AD276E">
        <w:rPr>
          <w:rStyle w:val="TagStyle"/>
          <w:rtl/>
        </w:rPr>
        <w:t xml:space="preserve"> &lt;&lt; קריאה &gt;&gt;</w:t>
      </w:r>
      <w:r w:rsidRPr="008534C4">
        <w:rPr>
          <w:rStyle w:val="TagStyle"/>
          <w:rtl/>
        </w:rPr>
        <w:t xml:space="preserve"> </w:t>
      </w:r>
      <w:r>
        <w:rPr>
          <w:rtl/>
        </w:rPr>
        <w:t>סגן שר הביטחון אלון שוסטר:</w:t>
      </w:r>
      <w:r w:rsidRPr="008534C4">
        <w:rPr>
          <w:rStyle w:val="TagStyle"/>
          <w:rtl/>
        </w:rPr>
        <w:t xml:space="preserve"> </w:t>
      </w:r>
      <w:r w:rsidRPr="00AD276E">
        <w:rPr>
          <w:rStyle w:val="TagStyle"/>
          <w:rtl/>
        </w:rPr>
        <w:t>&lt;&lt; קריאה &gt;&gt;</w:t>
      </w:r>
      <w:r>
        <w:rPr>
          <w:rStyle w:val="TagStyle"/>
          <w:rtl/>
        </w:rPr>
        <w:t xml:space="preserve"> </w:t>
      </w:r>
      <w:r>
        <w:rPr>
          <w:rtl/>
        </w:rPr>
        <w:t xml:space="preserve"> </w:t>
      </w:r>
      <w:bookmarkEnd w:id="2185"/>
    </w:p>
    <w:p w:rsidR="004435F3" w:rsidRDefault="004435F3" w:rsidP="00FC0E0D">
      <w:pPr>
        <w:rPr>
          <w:rtl/>
          <w:lang w:eastAsia="he-IL"/>
        </w:rPr>
      </w:pPr>
    </w:p>
    <w:p w:rsidR="004435F3" w:rsidRDefault="004435F3" w:rsidP="00472595">
      <w:pPr>
        <w:rPr>
          <w:rtl/>
        </w:rPr>
      </w:pPr>
      <w:bookmarkStart w:id="2186" w:name="_ETM_Q4_475196"/>
      <w:bookmarkStart w:id="2187" w:name="_ETM_Q4_472494"/>
      <w:bookmarkStart w:id="2188" w:name="_ETM_Q4_472550"/>
      <w:bookmarkEnd w:id="2186"/>
      <w:bookmarkEnd w:id="2187"/>
      <w:bookmarkEnd w:id="2188"/>
      <w:r>
        <w:rPr>
          <w:rtl/>
        </w:rPr>
        <w:t>תודה</w:t>
      </w:r>
      <w:r>
        <w:rPr>
          <w:rFonts w:hint="cs"/>
          <w:rtl/>
        </w:rPr>
        <w:t>.</w:t>
      </w:r>
      <w:r>
        <w:rPr>
          <w:rtl/>
        </w:rPr>
        <w:t xml:space="preserve"> </w:t>
      </w:r>
      <w:bookmarkStart w:id="2189" w:name="_ETM_Q4_476449"/>
      <w:bookmarkEnd w:id="2189"/>
    </w:p>
    <w:p w:rsidR="004435F3" w:rsidRDefault="004435F3" w:rsidP="00472595">
      <w:pPr>
        <w:rPr>
          <w:rtl/>
        </w:rPr>
      </w:pPr>
    </w:p>
    <w:p w:rsidR="004435F3" w:rsidRDefault="004435F3" w:rsidP="00472595">
      <w:pPr>
        <w:pStyle w:val="a9"/>
        <w:rPr>
          <w:rtl/>
          <w:lang w:eastAsia="he-IL"/>
        </w:rPr>
      </w:pPr>
      <w:r w:rsidRPr="0040750B">
        <w:rPr>
          <w:rStyle w:val="TagStyle"/>
          <w:rtl/>
        </w:rPr>
        <w:t xml:space="preserve">&lt;&lt; שאילתה &gt;&gt; </w:t>
      </w:r>
      <w:bookmarkStart w:id="2190" w:name="_Toc97201426"/>
      <w:bookmarkStart w:id="2191" w:name="_Toc97454319"/>
      <w:bookmarkStart w:id="2192" w:name="_Toc97457066"/>
      <w:bookmarkStart w:id="2193" w:name="_Toc110165234"/>
      <w:r>
        <w:rPr>
          <w:rtl/>
          <w:lang w:eastAsia="he-IL"/>
        </w:rPr>
        <w:t>124. תנאי מלווי נכי צה"ל</w:t>
      </w:r>
      <w:bookmarkEnd w:id="2190"/>
      <w:bookmarkEnd w:id="2191"/>
      <w:bookmarkEnd w:id="2192"/>
      <w:bookmarkEnd w:id="2193"/>
      <w:r w:rsidRPr="0040750B">
        <w:rPr>
          <w:rStyle w:val="TagStyle"/>
          <w:rtl/>
        </w:rPr>
        <w:t xml:space="preserve"> &lt;&lt; שאילתה &gt;&gt;</w:t>
      </w:r>
      <w:r>
        <w:rPr>
          <w:rtl/>
          <w:lang w:eastAsia="he-IL"/>
        </w:rPr>
        <w:t xml:space="preserve">  </w:t>
      </w:r>
    </w:p>
    <w:p w:rsidR="004435F3" w:rsidRDefault="004435F3" w:rsidP="00472595">
      <w:pPr>
        <w:rPr>
          <w:rtl/>
        </w:rPr>
      </w:pPr>
    </w:p>
    <w:p w:rsidR="004435F3" w:rsidRDefault="004435F3" w:rsidP="00472595">
      <w:pPr>
        <w:pStyle w:val="a4"/>
        <w:keepNext/>
        <w:rPr>
          <w:rtl/>
        </w:rPr>
      </w:pPr>
      <w:bookmarkStart w:id="2194" w:name="ET_speaker_6236_33"/>
      <w:r w:rsidRPr="008534C4">
        <w:rPr>
          <w:rStyle w:val="TagStyle"/>
          <w:rtl/>
        </w:rPr>
        <w:t xml:space="preserve"> &lt;&lt; דובר &gt;&gt; </w:t>
      </w:r>
      <w:bookmarkStart w:id="2195" w:name="_Toc97201427"/>
      <w:bookmarkStart w:id="2196" w:name="_Toc97454320"/>
      <w:bookmarkStart w:id="2197" w:name="_Toc97457067"/>
      <w:bookmarkStart w:id="2198" w:name="_Toc110165235"/>
      <w:r>
        <w:rPr>
          <w:rtl/>
        </w:rPr>
        <w:t>נעמה לזימי (העבודה):</w:t>
      </w:r>
      <w:bookmarkEnd w:id="2195"/>
      <w:bookmarkEnd w:id="2196"/>
      <w:bookmarkEnd w:id="2197"/>
      <w:bookmarkEnd w:id="2198"/>
      <w:r w:rsidRPr="008534C4">
        <w:rPr>
          <w:rStyle w:val="TagStyle"/>
          <w:rtl/>
        </w:rPr>
        <w:t xml:space="preserve"> &lt;&lt; דובר &gt;&gt;</w:t>
      </w:r>
      <w:r>
        <w:rPr>
          <w:rtl/>
        </w:rPr>
        <w:t xml:space="preserve">  </w:t>
      </w:r>
      <w:bookmarkEnd w:id="2194"/>
    </w:p>
    <w:p w:rsidR="004435F3" w:rsidRDefault="004435F3" w:rsidP="00FC0E0D">
      <w:pPr>
        <w:rPr>
          <w:rtl/>
          <w:lang w:eastAsia="he-IL"/>
        </w:rPr>
      </w:pPr>
    </w:p>
    <w:p w:rsidR="004435F3" w:rsidRDefault="004435F3" w:rsidP="00472595">
      <w:pPr>
        <w:rPr>
          <w:rtl/>
        </w:rPr>
      </w:pPr>
      <w:r>
        <w:rPr>
          <w:rFonts w:hint="cs"/>
          <w:rtl/>
        </w:rPr>
        <w:t xml:space="preserve">תודה לכבוד סגן השר. </w:t>
      </w:r>
      <w:bookmarkStart w:id="2199" w:name="_ETM_Q4_476737"/>
      <w:bookmarkEnd w:id="2199"/>
      <w:r>
        <w:rPr>
          <w:rFonts w:hint="cs"/>
          <w:rtl/>
        </w:rPr>
        <w:t xml:space="preserve">קודם כול, מזל טוב. גם לאימא שלי היה אתמול. </w:t>
      </w:r>
      <w:bookmarkStart w:id="2200" w:name="_ETM_Q4_483291"/>
      <w:bookmarkEnd w:id="2200"/>
    </w:p>
    <w:p w:rsidR="004435F3" w:rsidRDefault="004435F3" w:rsidP="00472595">
      <w:pPr>
        <w:rPr>
          <w:rtl/>
        </w:rPr>
      </w:pPr>
      <w:bookmarkStart w:id="2201" w:name="_ETM_Q4_483385"/>
      <w:bookmarkEnd w:id="2201"/>
    </w:p>
    <w:p w:rsidR="004435F3" w:rsidRDefault="004435F3" w:rsidP="00472595">
      <w:pPr>
        <w:pStyle w:val="af6"/>
        <w:keepNext/>
        <w:rPr>
          <w:rtl/>
        </w:rPr>
      </w:pPr>
      <w:bookmarkStart w:id="2202" w:name="ET_yor_6204_34"/>
      <w:r w:rsidRPr="008534C4">
        <w:rPr>
          <w:rStyle w:val="TagStyle"/>
          <w:rtl/>
        </w:rPr>
        <w:t xml:space="preserve"> &lt;&lt; יור &gt;&gt; </w:t>
      </w:r>
      <w:r>
        <w:rPr>
          <w:rtl/>
        </w:rPr>
        <w:t>היו"ר מיקי לוי:</w:t>
      </w:r>
      <w:r w:rsidRPr="008534C4">
        <w:rPr>
          <w:rStyle w:val="TagStyle"/>
          <w:rtl/>
        </w:rPr>
        <w:t xml:space="preserve"> &lt;&lt; יור &gt;&gt;</w:t>
      </w:r>
      <w:r>
        <w:rPr>
          <w:rtl/>
        </w:rPr>
        <w:t xml:space="preserve">  </w:t>
      </w:r>
      <w:bookmarkEnd w:id="2202"/>
    </w:p>
    <w:p w:rsidR="004435F3" w:rsidRDefault="004435F3" w:rsidP="00FC0E0D">
      <w:pPr>
        <w:rPr>
          <w:rtl/>
          <w:lang w:eastAsia="he-IL"/>
        </w:rPr>
      </w:pPr>
    </w:p>
    <w:p w:rsidR="004435F3" w:rsidRDefault="004435F3" w:rsidP="00472595">
      <w:pPr>
        <w:rPr>
          <w:rtl/>
          <w:lang w:eastAsia="he-IL"/>
        </w:rPr>
      </w:pPr>
      <w:r>
        <w:rPr>
          <w:rFonts w:hint="cs"/>
          <w:rtl/>
          <w:lang w:eastAsia="he-IL"/>
        </w:rPr>
        <w:t>אז גם מזל טוב.</w:t>
      </w:r>
      <w:bookmarkStart w:id="2203" w:name="_ETM_Q4_480857"/>
      <w:bookmarkEnd w:id="2203"/>
    </w:p>
    <w:p w:rsidR="004435F3" w:rsidRDefault="004435F3" w:rsidP="00472595">
      <w:pPr>
        <w:rPr>
          <w:rtl/>
          <w:lang w:eastAsia="he-IL"/>
        </w:rPr>
      </w:pPr>
    </w:p>
    <w:p w:rsidR="004435F3" w:rsidRDefault="004435F3" w:rsidP="00472595">
      <w:pPr>
        <w:pStyle w:val="af5"/>
        <w:rPr>
          <w:rtl/>
        </w:rPr>
      </w:pPr>
      <w:bookmarkStart w:id="2204" w:name="_ETM_Q4_480916"/>
      <w:bookmarkStart w:id="2205" w:name="_ETM_Q4_484131"/>
      <w:bookmarkStart w:id="2206" w:name="ET_interruption_6243_18"/>
      <w:bookmarkEnd w:id="2204"/>
      <w:bookmarkEnd w:id="2205"/>
      <w:r w:rsidRPr="00AD276E">
        <w:rPr>
          <w:rStyle w:val="TagStyle"/>
          <w:rtl/>
        </w:rPr>
        <w:t xml:space="preserve"> &lt;&lt; קריאה &gt;&gt;</w:t>
      </w:r>
      <w:r w:rsidRPr="008534C4">
        <w:rPr>
          <w:rStyle w:val="TagStyle"/>
          <w:rtl/>
        </w:rPr>
        <w:t xml:space="preserve"> </w:t>
      </w:r>
      <w:r>
        <w:rPr>
          <w:rtl/>
        </w:rPr>
        <w:t>סגן שר הביטחון אלון שוסטר:</w:t>
      </w:r>
      <w:r w:rsidRPr="008534C4">
        <w:rPr>
          <w:rStyle w:val="TagStyle"/>
          <w:rtl/>
        </w:rPr>
        <w:t xml:space="preserve"> </w:t>
      </w:r>
      <w:r w:rsidRPr="00AD276E">
        <w:rPr>
          <w:rStyle w:val="TagStyle"/>
          <w:rtl/>
        </w:rPr>
        <w:t>&lt;&lt; קריאה &gt;&gt;</w:t>
      </w:r>
      <w:bookmarkEnd w:id="2206"/>
      <w:r>
        <w:rPr>
          <w:rStyle w:val="TagStyle"/>
          <w:rtl/>
        </w:rPr>
        <w:t xml:space="preserve"> </w:t>
      </w:r>
      <w:r>
        <w:rPr>
          <w:rtl/>
        </w:rPr>
        <w:t xml:space="preserve"> </w:t>
      </w:r>
    </w:p>
    <w:p w:rsidR="004435F3" w:rsidRDefault="004435F3" w:rsidP="00472595">
      <w:pPr>
        <w:rPr>
          <w:rtl/>
          <w:lang w:eastAsia="he-IL"/>
        </w:rPr>
      </w:pPr>
    </w:p>
    <w:p w:rsidR="004435F3" w:rsidRDefault="004435F3" w:rsidP="00472595">
      <w:pPr>
        <w:rPr>
          <w:rtl/>
          <w:lang w:eastAsia="he-IL"/>
        </w:rPr>
      </w:pPr>
      <w:r>
        <w:rPr>
          <w:rFonts w:hint="cs"/>
          <w:rtl/>
          <w:lang w:eastAsia="he-IL"/>
        </w:rPr>
        <w:t>מזל טוב.</w:t>
      </w:r>
    </w:p>
    <w:p w:rsidR="004435F3" w:rsidRDefault="004435F3" w:rsidP="00472595">
      <w:pPr>
        <w:rPr>
          <w:rtl/>
          <w:lang w:eastAsia="he-IL"/>
        </w:rPr>
      </w:pPr>
      <w:bookmarkStart w:id="2207" w:name="_ETM_Q4_484178"/>
      <w:bookmarkEnd w:id="2207"/>
    </w:p>
    <w:p w:rsidR="004435F3" w:rsidRDefault="004435F3" w:rsidP="00472595">
      <w:pPr>
        <w:pStyle w:val="-"/>
        <w:keepNext/>
        <w:rPr>
          <w:rtl/>
        </w:rPr>
      </w:pPr>
      <w:bookmarkStart w:id="2208" w:name="ET_speakercontinue_6236_35"/>
      <w:r w:rsidRPr="008534C4">
        <w:rPr>
          <w:rStyle w:val="TagStyle"/>
          <w:rtl/>
        </w:rPr>
        <w:t xml:space="preserve"> &lt;&lt; דובר_המשך &gt;&gt; </w:t>
      </w:r>
      <w:r>
        <w:rPr>
          <w:rtl/>
        </w:rPr>
        <w:t>נעמה לזימי (העבודה):</w:t>
      </w:r>
      <w:r w:rsidRPr="008534C4">
        <w:rPr>
          <w:rStyle w:val="TagStyle"/>
          <w:rtl/>
        </w:rPr>
        <w:t xml:space="preserve"> &lt;&lt; דובר_המשך &gt;&gt;</w:t>
      </w:r>
      <w:r>
        <w:rPr>
          <w:rtl/>
        </w:rPr>
        <w:t xml:space="preserve">  </w:t>
      </w:r>
      <w:bookmarkEnd w:id="2208"/>
    </w:p>
    <w:p w:rsidR="004435F3" w:rsidRDefault="004435F3" w:rsidP="00FC0E0D">
      <w:pPr>
        <w:rPr>
          <w:rtl/>
          <w:lang w:eastAsia="he-IL"/>
        </w:rPr>
      </w:pPr>
    </w:p>
    <w:p w:rsidR="004435F3" w:rsidRDefault="004435F3" w:rsidP="00816B41">
      <w:pPr>
        <w:rPr>
          <w:rtl/>
        </w:rPr>
      </w:pPr>
      <w:bookmarkStart w:id="2209" w:name="_ETM_Q4_481934"/>
      <w:bookmarkEnd w:id="2209"/>
      <w:r>
        <w:rPr>
          <w:rFonts w:hint="cs"/>
          <w:rtl/>
        </w:rPr>
        <w:t xml:space="preserve">ממש. תודה רבה. </w:t>
      </w:r>
      <w:bookmarkStart w:id="2210" w:name="_ETM_Q4_487362"/>
      <w:bookmarkStart w:id="2211" w:name="_ETM_Q4_487409"/>
      <w:bookmarkStart w:id="2212" w:name="_ETM_Q4_487659"/>
      <w:bookmarkStart w:id="2213" w:name="_ETM_Q4_487746"/>
      <w:bookmarkEnd w:id="2210"/>
      <w:bookmarkEnd w:id="2211"/>
      <w:bookmarkEnd w:id="2212"/>
      <w:bookmarkEnd w:id="2213"/>
      <w:r>
        <w:rPr>
          <w:rFonts w:hint="cs"/>
          <w:rtl/>
        </w:rPr>
        <w:t xml:space="preserve">בישראל </w:t>
      </w:r>
      <w:bookmarkStart w:id="2214" w:name="_ETM_Q4_489636"/>
      <w:bookmarkEnd w:id="2214"/>
      <w:r>
        <w:rPr>
          <w:rFonts w:hint="cs"/>
          <w:rtl/>
        </w:rPr>
        <w:t xml:space="preserve">יש 2,800 עובדי טיפול וליווי של נכי צה"ל, עובדים המועסקים בתנאי דור א'. בנוסף לכך, יש 700 עובדים המועסקים בתנאי דור ב'. </w:t>
      </w:r>
      <w:bookmarkStart w:id="2215" w:name="_ETM_Q4_497639"/>
      <w:bookmarkEnd w:id="2215"/>
      <w:r>
        <w:rPr>
          <w:rFonts w:hint="cs"/>
          <w:rtl/>
        </w:rPr>
        <w:t>נפגשתי איתם.</w:t>
      </w:r>
    </w:p>
    <w:p w:rsidR="004435F3" w:rsidRPr="009F1FFC" w:rsidRDefault="004435F3" w:rsidP="00472595">
      <w:pPr>
        <w:rPr>
          <w:rtl/>
        </w:rPr>
      </w:pPr>
      <w:bookmarkStart w:id="2216" w:name="_ETM_Q4_497697"/>
      <w:bookmarkEnd w:id="2216"/>
    </w:p>
    <w:p w:rsidR="004435F3" w:rsidRDefault="004435F3" w:rsidP="00472595">
      <w:pPr>
        <w:rPr>
          <w:rtl/>
        </w:rPr>
      </w:pPr>
      <w:r w:rsidRPr="00472AB3">
        <w:rPr>
          <w:rFonts w:hint="cs"/>
          <w:rtl/>
        </w:rPr>
        <w:t>רצוני לשאול:</w:t>
      </w:r>
      <w:bookmarkStart w:id="2217" w:name="_ETM_Q4_499611"/>
      <w:bookmarkStart w:id="2218" w:name="_ETM_Q4_499666"/>
      <w:bookmarkEnd w:id="2217"/>
      <w:bookmarkEnd w:id="2218"/>
      <w:r>
        <w:rPr>
          <w:rFonts w:hint="cs"/>
          <w:rtl/>
        </w:rPr>
        <w:t xml:space="preserve"> </w:t>
      </w:r>
    </w:p>
    <w:p w:rsidR="004435F3" w:rsidRDefault="004435F3" w:rsidP="00472595">
      <w:pPr>
        <w:rPr>
          <w:rtl/>
        </w:rPr>
      </w:pPr>
    </w:p>
    <w:p w:rsidR="004435F3" w:rsidRPr="009F1FFC" w:rsidRDefault="004435F3" w:rsidP="00472595">
      <w:pPr>
        <w:rPr>
          <w:rtl/>
        </w:rPr>
      </w:pPr>
      <w:r>
        <w:rPr>
          <w:rFonts w:hint="cs"/>
          <w:rtl/>
        </w:rPr>
        <w:t xml:space="preserve">מדוע המשרד לא משווה כבר עכשיו את תנאי דור ב' לתנאי דור א', במקום לחכות למכרז בעוד שנתיים? </w:t>
      </w:r>
      <w:r w:rsidR="00816B41">
        <w:rPr>
          <w:rFonts w:hint="cs"/>
          <w:rtl/>
        </w:rPr>
        <w:t xml:space="preserve">הם </w:t>
      </w:r>
      <w:r>
        <w:rPr>
          <w:rFonts w:hint="cs"/>
          <w:rtl/>
        </w:rPr>
        <w:t>אלו</w:t>
      </w:r>
      <w:bookmarkStart w:id="2219" w:name="_ETM_Q4_509412"/>
      <w:bookmarkEnd w:id="2219"/>
      <w:r>
        <w:rPr>
          <w:rFonts w:hint="cs"/>
          <w:rtl/>
        </w:rPr>
        <w:t xml:space="preserve"> שמלווים את הנכים שלנו, את נכי צה"ל. </w:t>
      </w:r>
    </w:p>
    <w:p w:rsidR="004435F3" w:rsidRDefault="004435F3" w:rsidP="00472595">
      <w:pPr>
        <w:rPr>
          <w:rtl/>
          <w:lang w:eastAsia="he-IL"/>
        </w:rPr>
      </w:pPr>
    </w:p>
    <w:p w:rsidR="004435F3" w:rsidRDefault="004435F3" w:rsidP="00472595">
      <w:pPr>
        <w:pStyle w:val="a4"/>
        <w:rPr>
          <w:rtl/>
        </w:rPr>
      </w:pPr>
      <w:bookmarkStart w:id="2220" w:name="ET_speaker_6243_19"/>
      <w:r w:rsidRPr="00AD276E">
        <w:rPr>
          <w:rStyle w:val="TagStyle"/>
          <w:rtl/>
        </w:rPr>
        <w:t xml:space="preserve"> &lt;&lt; דובר &gt;&gt;</w:t>
      </w:r>
      <w:r w:rsidRPr="008534C4">
        <w:rPr>
          <w:rStyle w:val="TagStyle"/>
          <w:rtl/>
        </w:rPr>
        <w:t xml:space="preserve"> </w:t>
      </w:r>
      <w:bookmarkStart w:id="2221" w:name="_Toc97201428"/>
      <w:bookmarkStart w:id="2222" w:name="_Toc97454321"/>
      <w:bookmarkStart w:id="2223" w:name="_Toc97457068"/>
      <w:bookmarkStart w:id="2224" w:name="_Toc110165236"/>
      <w:r>
        <w:rPr>
          <w:rtl/>
        </w:rPr>
        <w:t>סגן שר הביטחון אלון שוסטר:</w:t>
      </w:r>
      <w:bookmarkEnd w:id="2221"/>
      <w:bookmarkEnd w:id="2222"/>
      <w:bookmarkEnd w:id="2223"/>
      <w:bookmarkEnd w:id="2224"/>
      <w:r w:rsidRPr="008534C4">
        <w:rPr>
          <w:rStyle w:val="TagStyle"/>
          <w:rtl/>
        </w:rPr>
        <w:t xml:space="preserve"> </w:t>
      </w:r>
      <w:r w:rsidRPr="00AD276E">
        <w:rPr>
          <w:rStyle w:val="TagStyle"/>
          <w:rtl/>
        </w:rPr>
        <w:t>&lt;&lt; דובר &gt;&gt;</w:t>
      </w:r>
      <w:bookmarkEnd w:id="2220"/>
      <w:r>
        <w:rPr>
          <w:rStyle w:val="TagStyle"/>
          <w:rtl/>
        </w:rPr>
        <w:t xml:space="preserve"> </w:t>
      </w:r>
      <w:r>
        <w:rPr>
          <w:rtl/>
        </w:rPr>
        <w:t xml:space="preserve"> </w:t>
      </w:r>
    </w:p>
    <w:p w:rsidR="004435F3" w:rsidRDefault="004435F3" w:rsidP="00472595">
      <w:pPr>
        <w:rPr>
          <w:rtl/>
        </w:rPr>
      </w:pPr>
    </w:p>
    <w:p w:rsidR="004435F3" w:rsidRDefault="004435F3" w:rsidP="00472595">
      <w:pPr>
        <w:rPr>
          <w:rtl/>
        </w:rPr>
      </w:pPr>
      <w:r>
        <w:rPr>
          <w:rtl/>
        </w:rPr>
        <w:t>תודה</w:t>
      </w:r>
      <w:r>
        <w:rPr>
          <w:rFonts w:hint="cs"/>
          <w:rtl/>
        </w:rPr>
        <w:t>.</w:t>
      </w:r>
      <w:r>
        <w:rPr>
          <w:rtl/>
        </w:rPr>
        <w:t xml:space="preserve"> </w:t>
      </w:r>
      <w:bookmarkStart w:id="2225" w:name="_ETM_Q4_477080"/>
      <w:bookmarkEnd w:id="2225"/>
      <w:r>
        <w:rPr>
          <w:rFonts w:hint="cs"/>
          <w:rtl/>
        </w:rPr>
        <w:t xml:space="preserve">חברת הכנסת לזימי, </w:t>
      </w:r>
      <w:bookmarkStart w:id="2226" w:name="_ETM_Q4_518550"/>
      <w:bookmarkEnd w:id="2226"/>
      <w:r>
        <w:rPr>
          <w:rtl/>
        </w:rPr>
        <w:t xml:space="preserve">הנושא </w:t>
      </w:r>
      <w:bookmarkStart w:id="2227" w:name="_ETM_Q4_519330"/>
      <w:bookmarkEnd w:id="2227"/>
      <w:r>
        <w:rPr>
          <w:rtl/>
        </w:rPr>
        <w:t xml:space="preserve">מטופל </w:t>
      </w:r>
      <w:bookmarkStart w:id="2228" w:name="_ETM_Q4_520110"/>
      <w:bookmarkEnd w:id="2228"/>
      <w:r>
        <w:rPr>
          <w:rtl/>
        </w:rPr>
        <w:t xml:space="preserve">באופן </w:t>
      </w:r>
      <w:bookmarkStart w:id="2229" w:name="_ETM_Q4_521430"/>
      <w:bookmarkEnd w:id="2229"/>
      <w:r>
        <w:rPr>
          <w:rtl/>
        </w:rPr>
        <w:t xml:space="preserve">אינטנסיבי </w:t>
      </w:r>
      <w:bookmarkStart w:id="2230" w:name="_ETM_Q4_522239"/>
      <w:bookmarkEnd w:id="2230"/>
      <w:r>
        <w:rPr>
          <w:rtl/>
        </w:rPr>
        <w:t xml:space="preserve">במשך </w:t>
      </w:r>
      <w:bookmarkStart w:id="2231" w:name="_ETM_Q4_522630"/>
      <w:bookmarkEnd w:id="2231"/>
      <w:r>
        <w:rPr>
          <w:rtl/>
        </w:rPr>
        <w:t xml:space="preserve">שנים </w:t>
      </w:r>
      <w:bookmarkStart w:id="2232" w:name="_ETM_Q4_523050"/>
      <w:bookmarkEnd w:id="2232"/>
      <w:r>
        <w:rPr>
          <w:rtl/>
        </w:rPr>
        <w:t>ארוכות</w:t>
      </w:r>
      <w:r>
        <w:rPr>
          <w:rFonts w:hint="cs"/>
          <w:rtl/>
        </w:rPr>
        <w:t>.</w:t>
      </w:r>
    </w:p>
    <w:p w:rsidR="004435F3" w:rsidRDefault="004435F3" w:rsidP="00472595">
      <w:pPr>
        <w:rPr>
          <w:rtl/>
        </w:rPr>
      </w:pPr>
    </w:p>
    <w:p w:rsidR="004435F3" w:rsidRDefault="004435F3" w:rsidP="00472595">
      <w:pPr>
        <w:pStyle w:val="-"/>
        <w:keepNext/>
        <w:rPr>
          <w:rtl/>
        </w:rPr>
      </w:pPr>
      <w:r w:rsidRPr="008534C4">
        <w:rPr>
          <w:rStyle w:val="TagStyle"/>
          <w:rtl/>
        </w:rPr>
        <w:t xml:space="preserve">&lt;&lt; דובר_המשך &gt;&gt; </w:t>
      </w:r>
      <w:r>
        <w:rPr>
          <w:rtl/>
        </w:rPr>
        <w:t>נעמה לזימי (העבודה):</w:t>
      </w:r>
      <w:r w:rsidRPr="008534C4">
        <w:rPr>
          <w:rStyle w:val="TagStyle"/>
          <w:rtl/>
        </w:rPr>
        <w:t xml:space="preserve"> &lt;&lt; דובר_המשך &gt;&gt;</w:t>
      </w:r>
      <w:r>
        <w:rPr>
          <w:rtl/>
        </w:rPr>
        <w:t xml:space="preserve">  </w:t>
      </w:r>
    </w:p>
    <w:p w:rsidR="004435F3" w:rsidRDefault="004435F3" w:rsidP="00472595">
      <w:pPr>
        <w:rPr>
          <w:rtl/>
        </w:rPr>
      </w:pPr>
    </w:p>
    <w:p w:rsidR="004435F3" w:rsidRDefault="004435F3" w:rsidP="00472595">
      <w:pPr>
        <w:rPr>
          <w:rtl/>
        </w:rPr>
      </w:pPr>
      <w:bookmarkStart w:id="2233" w:name="_ETM_Q4_523739"/>
      <w:bookmarkEnd w:id="2233"/>
      <w:r>
        <w:rPr>
          <w:rtl/>
        </w:rPr>
        <w:t xml:space="preserve">יותר </w:t>
      </w:r>
      <w:bookmarkStart w:id="2234" w:name="_ETM_Q4_523980"/>
      <w:bookmarkEnd w:id="2234"/>
      <w:r>
        <w:rPr>
          <w:rtl/>
        </w:rPr>
        <w:t>מדי</w:t>
      </w:r>
      <w:r>
        <w:rPr>
          <w:rFonts w:hint="cs"/>
          <w:rtl/>
        </w:rPr>
        <w:t>.</w:t>
      </w:r>
    </w:p>
    <w:p w:rsidR="004435F3" w:rsidRDefault="004435F3" w:rsidP="00472595">
      <w:pPr>
        <w:ind w:firstLine="0"/>
        <w:rPr>
          <w:rtl/>
        </w:rPr>
      </w:pPr>
    </w:p>
    <w:p w:rsidR="004435F3" w:rsidRDefault="004435F3" w:rsidP="00472595">
      <w:pPr>
        <w:pStyle w:val="-"/>
        <w:keepNext/>
        <w:rPr>
          <w:rtl/>
        </w:rPr>
      </w:pPr>
      <w:r w:rsidRPr="008534C4">
        <w:rPr>
          <w:rStyle w:val="TagStyle"/>
          <w:rtl/>
        </w:rPr>
        <w:t xml:space="preserve">&lt;&lt; דובר_המשך &gt;&gt; </w:t>
      </w:r>
      <w:r>
        <w:rPr>
          <w:rtl/>
        </w:rPr>
        <w:t>סגן שר הביטחון אלון שוסטר:</w:t>
      </w:r>
      <w:r w:rsidRPr="008534C4">
        <w:rPr>
          <w:rStyle w:val="TagStyle"/>
          <w:rtl/>
        </w:rPr>
        <w:t xml:space="preserve"> &lt;&lt; דובר_המשך &gt;&gt;</w:t>
      </w:r>
      <w:r>
        <w:rPr>
          <w:rtl/>
        </w:rPr>
        <w:t xml:space="preserve">  </w:t>
      </w:r>
    </w:p>
    <w:p w:rsidR="004435F3" w:rsidRDefault="004435F3" w:rsidP="00472595">
      <w:pPr>
        <w:rPr>
          <w:rtl/>
        </w:rPr>
      </w:pPr>
    </w:p>
    <w:p w:rsidR="004435F3" w:rsidRDefault="004435F3" w:rsidP="00816B41">
      <w:pPr>
        <w:rPr>
          <w:rtl/>
        </w:rPr>
      </w:pPr>
      <w:bookmarkStart w:id="2235" w:name="_ETM_Q4_525460"/>
      <w:bookmarkEnd w:id="2235"/>
      <w:r>
        <w:rPr>
          <w:rtl/>
        </w:rPr>
        <w:t xml:space="preserve">למעשה </w:t>
      </w:r>
      <w:bookmarkStart w:id="2236" w:name="_ETM_Q4_526029"/>
      <w:bookmarkEnd w:id="2236"/>
      <w:r>
        <w:rPr>
          <w:rtl/>
        </w:rPr>
        <w:t xml:space="preserve">ברגעים </w:t>
      </w:r>
      <w:bookmarkStart w:id="2237" w:name="_ETM_Q4_526630"/>
      <w:bookmarkEnd w:id="2237"/>
      <w:r>
        <w:rPr>
          <w:rtl/>
        </w:rPr>
        <w:t xml:space="preserve">אלו </w:t>
      </w:r>
      <w:bookmarkStart w:id="2238" w:name="_ETM_Q4_526870"/>
      <w:bookmarkEnd w:id="2238"/>
      <w:r>
        <w:rPr>
          <w:rtl/>
        </w:rPr>
        <w:t xml:space="preserve">מתקיימת </w:t>
      </w:r>
      <w:bookmarkStart w:id="2239" w:name="_ETM_Q4_527950"/>
      <w:bookmarkEnd w:id="2239"/>
      <w:r>
        <w:rPr>
          <w:rtl/>
        </w:rPr>
        <w:t xml:space="preserve">פגישה </w:t>
      </w:r>
      <w:bookmarkStart w:id="2240" w:name="_ETM_Q4_528339"/>
      <w:bookmarkEnd w:id="2240"/>
      <w:r>
        <w:rPr>
          <w:rtl/>
        </w:rPr>
        <w:t xml:space="preserve">רמת </w:t>
      </w:r>
      <w:bookmarkStart w:id="2241" w:name="_ETM_Q4_528670"/>
      <w:bookmarkEnd w:id="2241"/>
      <w:r>
        <w:rPr>
          <w:rtl/>
        </w:rPr>
        <w:t>דרג</w:t>
      </w:r>
      <w:r>
        <w:rPr>
          <w:rFonts w:hint="cs"/>
          <w:rtl/>
        </w:rPr>
        <w:t xml:space="preserve"> </w:t>
      </w:r>
      <w:r>
        <w:rPr>
          <w:rFonts w:hint="eastAsia"/>
          <w:rtl/>
        </w:rPr>
        <w:t>–</w:t>
      </w:r>
      <w:r>
        <w:rPr>
          <w:rtl/>
        </w:rPr>
        <w:t xml:space="preserve"> </w:t>
      </w:r>
      <w:bookmarkStart w:id="2242" w:name="_ETM_Q4_529779"/>
      <w:bookmarkEnd w:id="2242"/>
      <w:r>
        <w:rPr>
          <w:rtl/>
        </w:rPr>
        <w:t xml:space="preserve">אבל </w:t>
      </w:r>
      <w:bookmarkStart w:id="2243" w:name="_ETM_Q4_530020"/>
      <w:bookmarkEnd w:id="2243"/>
      <w:r>
        <w:rPr>
          <w:rtl/>
        </w:rPr>
        <w:t xml:space="preserve">זה </w:t>
      </w:r>
      <w:bookmarkStart w:id="2244" w:name="_ETM_Q4_530140"/>
      <w:bookmarkEnd w:id="2244"/>
      <w:r>
        <w:rPr>
          <w:rtl/>
        </w:rPr>
        <w:t>מקר</w:t>
      </w:r>
      <w:r>
        <w:rPr>
          <w:rFonts w:hint="cs"/>
          <w:rtl/>
        </w:rPr>
        <w:t>י</w:t>
      </w:r>
      <w:r>
        <w:rPr>
          <w:rtl/>
        </w:rPr>
        <w:t xml:space="preserve"> </w:t>
      </w:r>
      <w:bookmarkStart w:id="2245" w:name="_ETM_Q4_530470"/>
      <w:bookmarkEnd w:id="2245"/>
      <w:r>
        <w:rPr>
          <w:rtl/>
        </w:rPr>
        <w:t>לגמרי</w:t>
      </w:r>
      <w:r>
        <w:rPr>
          <w:rFonts w:hint="cs"/>
          <w:rtl/>
        </w:rPr>
        <w:t>.</w:t>
      </w:r>
      <w:r>
        <w:rPr>
          <w:rtl/>
        </w:rPr>
        <w:t xml:space="preserve"> </w:t>
      </w:r>
      <w:bookmarkStart w:id="2246" w:name="_ETM_Q4_532109"/>
      <w:bookmarkEnd w:id="2246"/>
      <w:r>
        <w:rPr>
          <w:rtl/>
        </w:rPr>
        <w:t xml:space="preserve">משרד </w:t>
      </w:r>
      <w:bookmarkStart w:id="2247" w:name="_ETM_Q4_532529"/>
      <w:bookmarkEnd w:id="2247"/>
      <w:r>
        <w:rPr>
          <w:rtl/>
        </w:rPr>
        <w:t xml:space="preserve">הביטחון </w:t>
      </w:r>
      <w:bookmarkStart w:id="2248" w:name="_ETM_Q4_534029"/>
      <w:bookmarkEnd w:id="2248"/>
      <w:r>
        <w:rPr>
          <w:rtl/>
        </w:rPr>
        <w:t xml:space="preserve">מעניק </w:t>
      </w:r>
      <w:bookmarkStart w:id="2249" w:name="_ETM_Q4_534450"/>
      <w:bookmarkEnd w:id="2249"/>
      <w:r>
        <w:rPr>
          <w:rFonts w:hint="cs"/>
          <w:rtl/>
        </w:rPr>
        <w:t>מענה</w:t>
      </w:r>
      <w:r>
        <w:rPr>
          <w:rtl/>
        </w:rPr>
        <w:t xml:space="preserve"> </w:t>
      </w:r>
      <w:bookmarkStart w:id="2250" w:name="_ETM_Q4_534750"/>
      <w:bookmarkEnd w:id="2250"/>
      <w:r>
        <w:rPr>
          <w:rtl/>
        </w:rPr>
        <w:t xml:space="preserve">לנכי </w:t>
      </w:r>
      <w:bookmarkStart w:id="2251" w:name="_ETM_Q4_535110"/>
      <w:bookmarkEnd w:id="2251"/>
      <w:r>
        <w:rPr>
          <w:rtl/>
        </w:rPr>
        <w:t xml:space="preserve">צה"ל </w:t>
      </w:r>
      <w:bookmarkStart w:id="2252" w:name="_ETM_Q4_535500"/>
      <w:bookmarkEnd w:id="2252"/>
      <w:r>
        <w:rPr>
          <w:rtl/>
        </w:rPr>
        <w:t xml:space="preserve">שזקוקים </w:t>
      </w:r>
      <w:bookmarkStart w:id="2253" w:name="_ETM_Q4_536040"/>
      <w:bookmarkEnd w:id="2253"/>
      <w:r>
        <w:rPr>
          <w:rtl/>
        </w:rPr>
        <w:t xml:space="preserve">לליווי </w:t>
      </w:r>
      <w:bookmarkStart w:id="2254" w:name="_ETM_Q4_536430"/>
      <w:bookmarkEnd w:id="2254"/>
      <w:r>
        <w:rPr>
          <w:rtl/>
        </w:rPr>
        <w:t xml:space="preserve">סיעודי </w:t>
      </w:r>
      <w:bookmarkStart w:id="2255" w:name="_ETM_Q4_536910"/>
      <w:bookmarkEnd w:id="2255"/>
      <w:r>
        <w:rPr>
          <w:rtl/>
        </w:rPr>
        <w:t xml:space="preserve">עקב </w:t>
      </w:r>
      <w:bookmarkStart w:id="2256" w:name="_ETM_Q4_537180"/>
      <w:bookmarkEnd w:id="2256"/>
      <w:r>
        <w:rPr>
          <w:rtl/>
        </w:rPr>
        <w:t xml:space="preserve">נכותם </w:t>
      </w:r>
      <w:bookmarkStart w:id="2257" w:name="_ETM_Q4_538100"/>
      <w:bookmarkEnd w:id="2257"/>
      <w:r>
        <w:rPr>
          <w:rtl/>
        </w:rPr>
        <w:t xml:space="preserve">באמצעות </w:t>
      </w:r>
      <w:bookmarkStart w:id="2258" w:name="_ETM_Q4_538699"/>
      <w:bookmarkEnd w:id="2258"/>
      <w:r>
        <w:rPr>
          <w:rtl/>
        </w:rPr>
        <w:t xml:space="preserve">התקשרות </w:t>
      </w:r>
      <w:bookmarkStart w:id="2259" w:name="_ETM_Q4_539269"/>
      <w:bookmarkEnd w:id="2259"/>
      <w:r>
        <w:rPr>
          <w:rtl/>
        </w:rPr>
        <w:t xml:space="preserve">עם </w:t>
      </w:r>
      <w:bookmarkStart w:id="2260" w:name="_ETM_Q4_539390"/>
      <w:bookmarkEnd w:id="2260"/>
      <w:r>
        <w:rPr>
          <w:rtl/>
        </w:rPr>
        <w:t xml:space="preserve">חברות </w:t>
      </w:r>
      <w:bookmarkStart w:id="2261" w:name="_ETM_Q4_539749"/>
      <w:bookmarkEnd w:id="2261"/>
      <w:r>
        <w:rPr>
          <w:rtl/>
        </w:rPr>
        <w:t xml:space="preserve">סיעוד </w:t>
      </w:r>
      <w:bookmarkStart w:id="2262" w:name="_ETM_Q4_540140"/>
      <w:bookmarkEnd w:id="2262"/>
      <w:r>
        <w:rPr>
          <w:rtl/>
        </w:rPr>
        <w:t xml:space="preserve">מקצועיות </w:t>
      </w:r>
      <w:bookmarkStart w:id="2263" w:name="_ETM_Q4_540800"/>
      <w:bookmarkEnd w:id="2263"/>
      <w:r>
        <w:rPr>
          <w:rtl/>
        </w:rPr>
        <w:t>בתחום</w:t>
      </w:r>
      <w:r>
        <w:rPr>
          <w:rFonts w:hint="cs"/>
          <w:rtl/>
        </w:rPr>
        <w:t>.</w:t>
      </w:r>
      <w:r>
        <w:rPr>
          <w:rtl/>
        </w:rPr>
        <w:t xml:space="preserve"> </w:t>
      </w:r>
      <w:bookmarkStart w:id="2264" w:name="_ETM_Q4_542329"/>
      <w:bookmarkEnd w:id="2264"/>
      <w:r>
        <w:rPr>
          <w:rtl/>
        </w:rPr>
        <w:t xml:space="preserve">החברות </w:t>
      </w:r>
      <w:bookmarkStart w:id="2265" w:name="_ETM_Q4_542839"/>
      <w:bookmarkEnd w:id="2265"/>
      <w:r>
        <w:rPr>
          <w:rtl/>
        </w:rPr>
        <w:t xml:space="preserve">הללו </w:t>
      </w:r>
      <w:bookmarkStart w:id="2266" w:name="_ETM_Q4_543110"/>
      <w:bookmarkEnd w:id="2266"/>
      <w:r>
        <w:rPr>
          <w:rtl/>
        </w:rPr>
        <w:t xml:space="preserve">מנהלות </w:t>
      </w:r>
      <w:bookmarkStart w:id="2267" w:name="_ETM_Q4_543559"/>
      <w:bookmarkEnd w:id="2267"/>
      <w:r>
        <w:rPr>
          <w:rtl/>
        </w:rPr>
        <w:t xml:space="preserve">ומפעילות </w:t>
      </w:r>
      <w:bookmarkStart w:id="2268" w:name="_ETM_Q4_544549"/>
      <w:bookmarkEnd w:id="2268"/>
      <w:r>
        <w:rPr>
          <w:rtl/>
        </w:rPr>
        <w:t xml:space="preserve">מערך </w:t>
      </w:r>
      <w:bookmarkStart w:id="2269" w:name="_ETM_Q4_544940"/>
      <w:bookmarkEnd w:id="2269"/>
      <w:r>
        <w:rPr>
          <w:rtl/>
        </w:rPr>
        <w:t xml:space="preserve">שירותי </w:t>
      </w:r>
      <w:bookmarkStart w:id="2270" w:name="_ETM_Q4_545330"/>
      <w:bookmarkEnd w:id="2270"/>
      <w:r>
        <w:rPr>
          <w:rtl/>
        </w:rPr>
        <w:t xml:space="preserve">סיעוד </w:t>
      </w:r>
      <w:bookmarkStart w:id="2271" w:name="_ETM_Q4_545630"/>
      <w:bookmarkEnd w:id="2271"/>
      <w:r>
        <w:rPr>
          <w:rtl/>
        </w:rPr>
        <w:t xml:space="preserve">עבור </w:t>
      </w:r>
      <w:bookmarkStart w:id="2272" w:name="_ETM_Q4_545869"/>
      <w:bookmarkEnd w:id="2272"/>
      <w:r>
        <w:rPr>
          <w:rtl/>
        </w:rPr>
        <w:t xml:space="preserve">נכי </w:t>
      </w:r>
      <w:bookmarkStart w:id="2273" w:name="_ETM_Q4_546170"/>
      <w:bookmarkEnd w:id="2273"/>
      <w:r>
        <w:rPr>
          <w:rtl/>
        </w:rPr>
        <w:t>צה"ל</w:t>
      </w:r>
      <w:r>
        <w:rPr>
          <w:rFonts w:hint="cs"/>
          <w:rtl/>
        </w:rPr>
        <w:t>.</w:t>
      </w:r>
      <w:r>
        <w:rPr>
          <w:rtl/>
        </w:rPr>
        <w:t xml:space="preserve"> </w:t>
      </w:r>
      <w:bookmarkStart w:id="2274" w:name="_ETM_Q4_546710"/>
      <w:bookmarkEnd w:id="2274"/>
      <w:r>
        <w:rPr>
          <w:rtl/>
        </w:rPr>
        <w:t xml:space="preserve">חברות </w:t>
      </w:r>
      <w:bookmarkStart w:id="2275" w:name="_ETM_Q4_547089"/>
      <w:bookmarkEnd w:id="2275"/>
      <w:r>
        <w:rPr>
          <w:rFonts w:hint="cs"/>
          <w:rtl/>
        </w:rPr>
        <w:t>ה</w:t>
      </w:r>
      <w:r>
        <w:rPr>
          <w:rtl/>
        </w:rPr>
        <w:t xml:space="preserve">סיעוד </w:t>
      </w:r>
      <w:bookmarkStart w:id="2276" w:name="_ETM_Q4_547420"/>
      <w:bookmarkEnd w:id="2276"/>
      <w:r>
        <w:rPr>
          <w:rtl/>
        </w:rPr>
        <w:t xml:space="preserve">מעסיקות </w:t>
      </w:r>
      <w:bookmarkStart w:id="2277" w:name="_ETM_Q4_548020"/>
      <w:bookmarkEnd w:id="2277"/>
      <w:r>
        <w:rPr>
          <w:rtl/>
        </w:rPr>
        <w:t>כ-2</w:t>
      </w:r>
      <w:r>
        <w:rPr>
          <w:rFonts w:hint="cs"/>
          <w:rtl/>
        </w:rPr>
        <w:t>,</w:t>
      </w:r>
      <w:r>
        <w:rPr>
          <w:rtl/>
        </w:rPr>
        <w:t xml:space="preserve">700 </w:t>
      </w:r>
      <w:bookmarkStart w:id="2278" w:name="_ETM_Q4_548950"/>
      <w:bookmarkEnd w:id="2278"/>
      <w:r>
        <w:rPr>
          <w:rtl/>
        </w:rPr>
        <w:t xml:space="preserve">מלווים </w:t>
      </w:r>
      <w:bookmarkStart w:id="2279" w:name="_ETM_Q4_549429"/>
      <w:bookmarkEnd w:id="2279"/>
      <w:r>
        <w:rPr>
          <w:rtl/>
        </w:rPr>
        <w:t>שעתי</w:t>
      </w:r>
      <w:r>
        <w:rPr>
          <w:rFonts w:hint="cs"/>
          <w:rtl/>
        </w:rPr>
        <w:t>ים.</w:t>
      </w:r>
      <w:r>
        <w:rPr>
          <w:rtl/>
        </w:rPr>
        <w:t xml:space="preserve"> </w:t>
      </w:r>
      <w:bookmarkStart w:id="2280" w:name="_ETM_Q4_551100"/>
      <w:bookmarkEnd w:id="2280"/>
      <w:r>
        <w:rPr>
          <w:rtl/>
        </w:rPr>
        <w:t xml:space="preserve">במסגרת </w:t>
      </w:r>
      <w:bookmarkStart w:id="2281" w:name="_ETM_Q4_551670"/>
      <w:bookmarkEnd w:id="2281"/>
      <w:r>
        <w:rPr>
          <w:rtl/>
        </w:rPr>
        <w:t xml:space="preserve">ההתקשרות </w:t>
      </w:r>
      <w:bookmarkStart w:id="2282" w:name="_ETM_Q4_552630"/>
      <w:bookmarkEnd w:id="2282"/>
      <w:r>
        <w:rPr>
          <w:rtl/>
        </w:rPr>
        <w:t xml:space="preserve">של </w:t>
      </w:r>
      <w:bookmarkStart w:id="2283" w:name="_ETM_Q4_552779"/>
      <w:bookmarkEnd w:id="2283"/>
      <w:r>
        <w:rPr>
          <w:rtl/>
        </w:rPr>
        <w:t xml:space="preserve">המשרד </w:t>
      </w:r>
      <w:bookmarkStart w:id="2284" w:name="_ETM_Q4_553260"/>
      <w:bookmarkEnd w:id="2284"/>
      <w:r>
        <w:rPr>
          <w:rtl/>
        </w:rPr>
        <w:t xml:space="preserve">עם </w:t>
      </w:r>
      <w:bookmarkStart w:id="2285" w:name="_ETM_Q4_553380"/>
      <w:bookmarkEnd w:id="2285"/>
      <w:r>
        <w:rPr>
          <w:rtl/>
        </w:rPr>
        <w:t xml:space="preserve">חברות </w:t>
      </w:r>
      <w:bookmarkStart w:id="2286" w:name="_ETM_Q4_553800"/>
      <w:bookmarkEnd w:id="2286"/>
      <w:r>
        <w:rPr>
          <w:rtl/>
        </w:rPr>
        <w:t>הסיעוד</w:t>
      </w:r>
      <w:r>
        <w:rPr>
          <w:rFonts w:hint="cs"/>
          <w:rtl/>
        </w:rPr>
        <w:t>,</w:t>
      </w:r>
      <w:r>
        <w:rPr>
          <w:rtl/>
        </w:rPr>
        <w:t xml:space="preserve"> </w:t>
      </w:r>
      <w:bookmarkStart w:id="2287" w:name="_ETM_Q4_554719"/>
      <w:bookmarkEnd w:id="2287"/>
      <w:r>
        <w:rPr>
          <w:rFonts w:hint="cs"/>
          <w:rtl/>
        </w:rPr>
        <w:t>מעוגנים</w:t>
      </w:r>
      <w:r>
        <w:rPr>
          <w:rtl/>
        </w:rPr>
        <w:t xml:space="preserve"> </w:t>
      </w:r>
      <w:bookmarkStart w:id="2288" w:name="_ETM_Q4_555350"/>
      <w:bookmarkEnd w:id="2288"/>
      <w:r>
        <w:rPr>
          <w:rtl/>
        </w:rPr>
        <w:t xml:space="preserve">תנאי </w:t>
      </w:r>
      <w:bookmarkStart w:id="2289" w:name="_ETM_Q4_555619"/>
      <w:bookmarkEnd w:id="2289"/>
      <w:r>
        <w:rPr>
          <w:rtl/>
        </w:rPr>
        <w:t xml:space="preserve">השכר </w:t>
      </w:r>
      <w:bookmarkStart w:id="2290" w:name="_ETM_Q4_555979"/>
      <w:bookmarkEnd w:id="2290"/>
      <w:r>
        <w:rPr>
          <w:rtl/>
        </w:rPr>
        <w:t xml:space="preserve">של </w:t>
      </w:r>
      <w:bookmarkStart w:id="2291" w:name="_ETM_Q4_556159"/>
      <w:bookmarkEnd w:id="2291"/>
      <w:r>
        <w:rPr>
          <w:rtl/>
        </w:rPr>
        <w:t xml:space="preserve">כלל </w:t>
      </w:r>
      <w:bookmarkStart w:id="2292" w:name="_ETM_Q4_556490"/>
      <w:bookmarkEnd w:id="2292"/>
      <w:r>
        <w:rPr>
          <w:rtl/>
        </w:rPr>
        <w:t xml:space="preserve">המלווים </w:t>
      </w:r>
      <w:bookmarkStart w:id="2293" w:name="_ETM_Q4_556939"/>
      <w:bookmarkEnd w:id="2293"/>
      <w:r>
        <w:rPr>
          <w:rtl/>
        </w:rPr>
        <w:t xml:space="preserve">לנכי </w:t>
      </w:r>
      <w:bookmarkStart w:id="2294" w:name="_ETM_Q4_557299"/>
      <w:bookmarkEnd w:id="2294"/>
      <w:r>
        <w:rPr>
          <w:rtl/>
        </w:rPr>
        <w:t>צה"ל</w:t>
      </w:r>
      <w:r>
        <w:rPr>
          <w:rFonts w:hint="cs"/>
          <w:rtl/>
        </w:rPr>
        <w:t>,</w:t>
      </w:r>
      <w:r>
        <w:rPr>
          <w:rtl/>
        </w:rPr>
        <w:t xml:space="preserve"> </w:t>
      </w:r>
      <w:bookmarkStart w:id="2295" w:name="_ETM_Q4_557659"/>
      <w:bookmarkEnd w:id="2295"/>
      <w:r>
        <w:rPr>
          <w:rtl/>
        </w:rPr>
        <w:t xml:space="preserve">אשר </w:t>
      </w:r>
      <w:bookmarkStart w:id="2296" w:name="_ETM_Q4_557899"/>
      <w:bookmarkEnd w:id="2296"/>
      <w:r>
        <w:rPr>
          <w:rtl/>
        </w:rPr>
        <w:t xml:space="preserve">עולים </w:t>
      </w:r>
      <w:bookmarkStart w:id="2297" w:name="_ETM_Q4_558200"/>
      <w:bookmarkEnd w:id="2297"/>
      <w:r>
        <w:rPr>
          <w:rtl/>
        </w:rPr>
        <w:t>משמעותית</w:t>
      </w:r>
      <w:r>
        <w:rPr>
          <w:rFonts w:hint="cs"/>
          <w:rtl/>
        </w:rPr>
        <w:t xml:space="preserve"> </w:t>
      </w:r>
      <w:r>
        <w:rPr>
          <w:rFonts w:hint="eastAsia"/>
          <w:rtl/>
        </w:rPr>
        <w:t>–</w:t>
      </w:r>
      <w:r>
        <w:rPr>
          <w:rtl/>
        </w:rPr>
        <w:t xml:space="preserve"> </w:t>
      </w:r>
      <w:bookmarkStart w:id="2298" w:name="_ETM_Q4_560649"/>
      <w:bookmarkEnd w:id="2298"/>
      <w:r>
        <w:rPr>
          <w:rFonts w:hint="cs"/>
          <w:rtl/>
        </w:rPr>
        <w:t xml:space="preserve">דור א', דור ב' </w:t>
      </w:r>
      <w:r>
        <w:rPr>
          <w:rFonts w:hint="eastAsia"/>
          <w:rtl/>
        </w:rPr>
        <w:t>–</w:t>
      </w:r>
      <w:bookmarkStart w:id="2299" w:name="_ETM_Q4_561880"/>
      <w:bookmarkEnd w:id="2299"/>
      <w:r>
        <w:rPr>
          <w:rFonts w:hint="cs"/>
          <w:rtl/>
        </w:rPr>
        <w:t xml:space="preserve"> על </w:t>
      </w:r>
      <w:r>
        <w:rPr>
          <w:rtl/>
        </w:rPr>
        <w:t xml:space="preserve">המתחייב </w:t>
      </w:r>
      <w:bookmarkStart w:id="2300" w:name="_ETM_Q4_562359"/>
      <w:bookmarkEnd w:id="2300"/>
      <w:r>
        <w:rPr>
          <w:rtl/>
        </w:rPr>
        <w:t xml:space="preserve">בדין </w:t>
      </w:r>
      <w:bookmarkStart w:id="2301" w:name="_ETM_Q4_562779"/>
      <w:bookmarkEnd w:id="2301"/>
      <w:r>
        <w:rPr>
          <w:rtl/>
        </w:rPr>
        <w:t xml:space="preserve">ועל </w:t>
      </w:r>
      <w:bookmarkStart w:id="2302" w:name="_ETM_Q4_562929"/>
      <w:bookmarkEnd w:id="2302"/>
      <w:r>
        <w:rPr>
          <w:rtl/>
        </w:rPr>
        <w:t xml:space="preserve">המקובל </w:t>
      </w:r>
      <w:bookmarkStart w:id="2303" w:name="_ETM_Q4_563409"/>
      <w:bookmarkEnd w:id="2303"/>
      <w:r>
        <w:rPr>
          <w:rtl/>
        </w:rPr>
        <w:t>בענף</w:t>
      </w:r>
      <w:r>
        <w:rPr>
          <w:rFonts w:hint="cs"/>
          <w:rtl/>
        </w:rPr>
        <w:t>,</w:t>
      </w:r>
      <w:r>
        <w:rPr>
          <w:rtl/>
        </w:rPr>
        <w:t xml:space="preserve"> </w:t>
      </w:r>
      <w:bookmarkStart w:id="2304" w:name="_ETM_Q4_564429"/>
      <w:bookmarkEnd w:id="2304"/>
      <w:r>
        <w:rPr>
          <w:rtl/>
        </w:rPr>
        <w:t>וכ</w:t>
      </w:r>
      <w:r>
        <w:rPr>
          <w:rFonts w:hint="cs"/>
          <w:rtl/>
        </w:rPr>
        <w:t>ך</w:t>
      </w:r>
      <w:r>
        <w:rPr>
          <w:rtl/>
        </w:rPr>
        <w:t xml:space="preserve"> </w:t>
      </w:r>
      <w:bookmarkStart w:id="2305" w:name="_ETM_Q4_564759"/>
      <w:bookmarkEnd w:id="2305"/>
      <w:r>
        <w:rPr>
          <w:rtl/>
        </w:rPr>
        <w:t>ראוי</w:t>
      </w:r>
      <w:r>
        <w:rPr>
          <w:rFonts w:hint="cs"/>
          <w:rtl/>
        </w:rPr>
        <w:t>.</w:t>
      </w:r>
      <w:r>
        <w:rPr>
          <w:rtl/>
        </w:rPr>
        <w:t xml:space="preserve"> </w:t>
      </w:r>
      <w:bookmarkStart w:id="2306" w:name="_ETM_Q4_565900"/>
      <w:bookmarkStart w:id="2307" w:name="_ETM_Q4_564012"/>
      <w:bookmarkStart w:id="2308" w:name="_ETM_Q4_564072"/>
      <w:bookmarkStart w:id="2309" w:name="_ETM_Q4_564229"/>
      <w:bookmarkStart w:id="2310" w:name="_ETM_Q4_564291"/>
      <w:bookmarkEnd w:id="2306"/>
      <w:bookmarkEnd w:id="2307"/>
      <w:bookmarkEnd w:id="2308"/>
      <w:bookmarkEnd w:id="2309"/>
      <w:bookmarkEnd w:id="2310"/>
      <w:r>
        <w:rPr>
          <w:rtl/>
        </w:rPr>
        <w:t xml:space="preserve">חשוב </w:t>
      </w:r>
      <w:bookmarkStart w:id="2311" w:name="_ETM_Q4_566229"/>
      <w:bookmarkEnd w:id="2311"/>
      <w:r>
        <w:rPr>
          <w:rtl/>
        </w:rPr>
        <w:t xml:space="preserve">לציין </w:t>
      </w:r>
      <w:bookmarkStart w:id="2312" w:name="_ETM_Q4_566619"/>
      <w:bookmarkEnd w:id="2312"/>
      <w:r>
        <w:rPr>
          <w:rtl/>
        </w:rPr>
        <w:t xml:space="preserve">שלפני </w:t>
      </w:r>
      <w:bookmarkStart w:id="2313" w:name="_ETM_Q4_567010"/>
      <w:bookmarkEnd w:id="2313"/>
      <w:r>
        <w:rPr>
          <w:rtl/>
        </w:rPr>
        <w:t>כ</w:t>
      </w:r>
      <w:r>
        <w:rPr>
          <w:rFonts w:hint="cs"/>
          <w:rtl/>
        </w:rPr>
        <w:t>ארבע</w:t>
      </w:r>
      <w:r>
        <w:rPr>
          <w:rtl/>
        </w:rPr>
        <w:t xml:space="preserve"> </w:t>
      </w:r>
      <w:bookmarkStart w:id="2314" w:name="_ETM_Q4_567339"/>
      <w:bookmarkEnd w:id="2314"/>
      <w:r>
        <w:rPr>
          <w:rtl/>
        </w:rPr>
        <w:t xml:space="preserve">שנים </w:t>
      </w:r>
      <w:bookmarkStart w:id="2315" w:name="_ETM_Q4_568029"/>
      <w:bookmarkEnd w:id="2315"/>
      <w:r>
        <w:rPr>
          <w:rtl/>
        </w:rPr>
        <w:t xml:space="preserve">המשרד </w:t>
      </w:r>
      <w:bookmarkStart w:id="2316" w:name="_ETM_Q4_568510"/>
      <w:bookmarkEnd w:id="2316"/>
      <w:r>
        <w:rPr>
          <w:rtl/>
        </w:rPr>
        <w:t xml:space="preserve">ניהל </w:t>
      </w:r>
      <w:bookmarkStart w:id="2317" w:name="_ETM_Q4_568810"/>
      <w:bookmarkEnd w:id="2317"/>
      <w:r>
        <w:rPr>
          <w:rtl/>
        </w:rPr>
        <w:t xml:space="preserve">שיח </w:t>
      </w:r>
      <w:bookmarkStart w:id="2318" w:name="_ETM_Q4_569200"/>
      <w:bookmarkEnd w:id="2318"/>
      <w:r>
        <w:rPr>
          <w:rtl/>
        </w:rPr>
        <w:t xml:space="preserve">עם </w:t>
      </w:r>
      <w:bookmarkStart w:id="2319" w:name="_ETM_Q4_569320"/>
      <w:bookmarkEnd w:id="2319"/>
      <w:r>
        <w:rPr>
          <w:rtl/>
        </w:rPr>
        <w:t xml:space="preserve">נציגי </w:t>
      </w:r>
      <w:bookmarkStart w:id="2320" w:name="_ETM_Q4_570040"/>
      <w:bookmarkEnd w:id="2320"/>
      <w:r>
        <w:rPr>
          <w:rtl/>
        </w:rPr>
        <w:t xml:space="preserve">המלווים </w:t>
      </w:r>
      <w:bookmarkStart w:id="2321" w:name="_ETM_Q4_570640"/>
      <w:bookmarkEnd w:id="2321"/>
      <w:r>
        <w:rPr>
          <w:rtl/>
        </w:rPr>
        <w:t xml:space="preserve">במסגרת </w:t>
      </w:r>
      <w:bookmarkStart w:id="2322" w:name="_ETM_Q4_571119"/>
      <w:bookmarkEnd w:id="2322"/>
      <w:r>
        <w:rPr>
          <w:rtl/>
        </w:rPr>
        <w:t xml:space="preserve">הליך </w:t>
      </w:r>
      <w:bookmarkStart w:id="2323" w:name="_ETM_Q4_571360"/>
      <w:bookmarkEnd w:id="2323"/>
      <w:r>
        <w:rPr>
          <w:rtl/>
        </w:rPr>
        <w:t xml:space="preserve">משפטי </w:t>
      </w:r>
      <w:bookmarkStart w:id="2324" w:name="_ETM_Q4_572420"/>
      <w:bookmarkEnd w:id="2324"/>
      <w:r>
        <w:rPr>
          <w:rtl/>
        </w:rPr>
        <w:t xml:space="preserve">שהוגש </w:t>
      </w:r>
      <w:bookmarkStart w:id="2325" w:name="_ETM_Q4_572930"/>
      <w:bookmarkEnd w:id="2325"/>
      <w:r>
        <w:rPr>
          <w:rtl/>
        </w:rPr>
        <w:t xml:space="preserve">על </w:t>
      </w:r>
      <w:bookmarkStart w:id="2326" w:name="_ETM_Q4_573050"/>
      <w:bookmarkEnd w:id="2326"/>
      <w:r>
        <w:rPr>
          <w:rtl/>
        </w:rPr>
        <w:t xml:space="preserve">ידם </w:t>
      </w:r>
      <w:bookmarkStart w:id="2327" w:name="_ETM_Q4_573470"/>
      <w:bookmarkEnd w:id="2327"/>
      <w:r>
        <w:rPr>
          <w:rtl/>
        </w:rPr>
        <w:t xml:space="preserve">כנגד </w:t>
      </w:r>
      <w:bookmarkStart w:id="2328" w:name="_ETM_Q4_573890"/>
      <w:bookmarkEnd w:id="2328"/>
      <w:r>
        <w:rPr>
          <w:rtl/>
        </w:rPr>
        <w:t>המכרז</w:t>
      </w:r>
      <w:r>
        <w:rPr>
          <w:rFonts w:hint="cs"/>
          <w:rtl/>
        </w:rPr>
        <w:t>,</w:t>
      </w:r>
      <w:r>
        <w:rPr>
          <w:rtl/>
        </w:rPr>
        <w:t xml:space="preserve"> </w:t>
      </w:r>
      <w:bookmarkStart w:id="2329" w:name="_ETM_Q4_575750"/>
      <w:bookmarkEnd w:id="2329"/>
      <w:r>
        <w:rPr>
          <w:rtl/>
        </w:rPr>
        <w:t xml:space="preserve">והוסיף </w:t>
      </w:r>
      <w:bookmarkStart w:id="2330" w:name="_ETM_Q4_576590"/>
      <w:bookmarkEnd w:id="2330"/>
      <w:r>
        <w:rPr>
          <w:rtl/>
        </w:rPr>
        <w:t>כ-</w:t>
      </w:r>
      <w:r>
        <w:rPr>
          <w:rFonts w:hint="cs"/>
          <w:rtl/>
        </w:rPr>
        <w:t>30 מיליון ש"ח</w:t>
      </w:r>
      <w:r>
        <w:rPr>
          <w:rtl/>
        </w:rPr>
        <w:t xml:space="preserve"> </w:t>
      </w:r>
      <w:bookmarkStart w:id="2331" w:name="_ETM_Q4_577820"/>
      <w:bookmarkEnd w:id="2331"/>
      <w:r>
        <w:rPr>
          <w:rtl/>
        </w:rPr>
        <w:t>לשנה</w:t>
      </w:r>
      <w:r>
        <w:rPr>
          <w:rFonts w:hint="cs"/>
          <w:rtl/>
        </w:rPr>
        <w:t>.</w:t>
      </w:r>
      <w:r>
        <w:rPr>
          <w:rtl/>
        </w:rPr>
        <w:t xml:space="preserve"> </w:t>
      </w:r>
      <w:bookmarkStart w:id="2332" w:name="_ETM_Q4_578450"/>
      <w:bookmarkEnd w:id="2332"/>
    </w:p>
    <w:p w:rsidR="004435F3" w:rsidRDefault="004435F3" w:rsidP="00472595">
      <w:pPr>
        <w:rPr>
          <w:rtl/>
        </w:rPr>
      </w:pPr>
    </w:p>
    <w:p w:rsidR="004435F3" w:rsidRDefault="004435F3" w:rsidP="00472595">
      <w:pPr>
        <w:pStyle w:val="-"/>
        <w:keepNext/>
        <w:rPr>
          <w:rtl/>
        </w:rPr>
      </w:pPr>
      <w:r w:rsidRPr="008534C4">
        <w:rPr>
          <w:rStyle w:val="TagStyle"/>
          <w:rtl/>
        </w:rPr>
        <w:t xml:space="preserve">&lt;&lt; דובר_המשך &gt;&gt; </w:t>
      </w:r>
      <w:r>
        <w:rPr>
          <w:rtl/>
        </w:rPr>
        <w:t>נעמה לזימי (העבודה):</w:t>
      </w:r>
      <w:r w:rsidRPr="008534C4">
        <w:rPr>
          <w:rStyle w:val="TagStyle"/>
          <w:rtl/>
        </w:rPr>
        <w:t xml:space="preserve"> &lt;&lt; דובר_המשך &gt;&gt;</w:t>
      </w:r>
      <w:r>
        <w:rPr>
          <w:rtl/>
        </w:rPr>
        <w:t xml:space="preserve">  </w:t>
      </w:r>
    </w:p>
    <w:p w:rsidR="004435F3" w:rsidRDefault="004435F3" w:rsidP="00472595">
      <w:pPr>
        <w:rPr>
          <w:rtl/>
        </w:rPr>
      </w:pPr>
    </w:p>
    <w:p w:rsidR="004435F3" w:rsidRDefault="004435F3" w:rsidP="00472595">
      <w:pPr>
        <w:rPr>
          <w:rtl/>
        </w:rPr>
      </w:pPr>
      <w:r>
        <w:rPr>
          <w:rFonts w:hint="cs"/>
          <w:rtl/>
        </w:rPr>
        <w:t xml:space="preserve">סליחה, יו"ר הכנסת, זה ממש מפריע, הרעש פה </w:t>
      </w:r>
      <w:r>
        <w:rPr>
          <w:rtl/>
        </w:rPr>
        <w:t>–</w:t>
      </w:r>
      <w:r>
        <w:rPr>
          <w:rFonts w:hint="cs"/>
          <w:rtl/>
        </w:rPr>
        <w:t xml:space="preserve"> אני לא שומעת את השר.</w:t>
      </w:r>
    </w:p>
    <w:p w:rsidR="004435F3" w:rsidRDefault="004435F3" w:rsidP="00472595">
      <w:pPr>
        <w:rPr>
          <w:rtl/>
        </w:rPr>
      </w:pPr>
      <w:bookmarkStart w:id="2333" w:name="_ETM_Q4_578267"/>
      <w:bookmarkStart w:id="2334" w:name="_ETM_Q4_578333"/>
      <w:bookmarkEnd w:id="2333"/>
      <w:bookmarkEnd w:id="2334"/>
    </w:p>
    <w:p w:rsidR="004435F3" w:rsidRDefault="004435F3" w:rsidP="00472595">
      <w:pPr>
        <w:pStyle w:val="af6"/>
        <w:keepNext/>
        <w:rPr>
          <w:rtl/>
        </w:rPr>
      </w:pPr>
      <w:bookmarkStart w:id="2335" w:name="ET_yor_6204_36"/>
      <w:r w:rsidRPr="00480639">
        <w:rPr>
          <w:rStyle w:val="TagStyle"/>
          <w:rtl/>
        </w:rPr>
        <w:t xml:space="preserve"> &lt;&lt; יור &gt;&gt; </w:t>
      </w:r>
      <w:r>
        <w:rPr>
          <w:rtl/>
        </w:rPr>
        <w:t>היו"ר מיקי לוי:</w:t>
      </w:r>
      <w:r w:rsidRPr="00480639">
        <w:rPr>
          <w:rStyle w:val="TagStyle"/>
          <w:rtl/>
        </w:rPr>
        <w:t xml:space="preserve"> &lt;&lt; יור &gt;&gt;</w:t>
      </w:r>
      <w:r>
        <w:rPr>
          <w:rtl/>
        </w:rPr>
        <w:t xml:space="preserve">  </w:t>
      </w:r>
      <w:bookmarkEnd w:id="2335"/>
    </w:p>
    <w:p w:rsidR="004435F3" w:rsidRDefault="004435F3" w:rsidP="00FC0E0D">
      <w:pPr>
        <w:rPr>
          <w:rtl/>
          <w:lang w:eastAsia="he-IL"/>
        </w:rPr>
      </w:pPr>
    </w:p>
    <w:p w:rsidR="004435F3" w:rsidRDefault="004435F3" w:rsidP="00472595">
      <w:pPr>
        <w:rPr>
          <w:rtl/>
          <w:lang w:eastAsia="he-IL"/>
        </w:rPr>
      </w:pPr>
      <w:r>
        <w:rPr>
          <w:rFonts w:hint="cs"/>
          <w:rtl/>
          <w:lang w:eastAsia="he-IL"/>
        </w:rPr>
        <w:t>חברת הכנסת גולן, התגעגענו. לא</w:t>
      </w:r>
      <w:bookmarkStart w:id="2336" w:name="_ETM_Q4_585101"/>
      <w:bookmarkEnd w:id="2336"/>
      <w:r>
        <w:rPr>
          <w:rFonts w:hint="cs"/>
          <w:rtl/>
          <w:lang w:eastAsia="he-IL"/>
        </w:rPr>
        <w:t>. קצת שקט.</w:t>
      </w:r>
    </w:p>
    <w:p w:rsidR="004435F3" w:rsidRDefault="004435F3" w:rsidP="00472595">
      <w:pPr>
        <w:rPr>
          <w:rtl/>
          <w:lang w:eastAsia="he-IL"/>
        </w:rPr>
      </w:pPr>
    </w:p>
    <w:p w:rsidR="004435F3" w:rsidRDefault="004435F3" w:rsidP="00472595">
      <w:pPr>
        <w:pStyle w:val="af5"/>
        <w:keepNext/>
        <w:rPr>
          <w:rtl/>
        </w:rPr>
      </w:pPr>
      <w:bookmarkStart w:id="2337" w:name="ET_interruption_5770_37"/>
      <w:r w:rsidRPr="00480639">
        <w:rPr>
          <w:rStyle w:val="TagStyle"/>
          <w:rtl/>
        </w:rPr>
        <w:t xml:space="preserve"> &lt;&lt; קריאה &gt;&gt; </w:t>
      </w:r>
      <w:r>
        <w:rPr>
          <w:rtl/>
        </w:rPr>
        <w:t>מאי גולן (הליכוד):</w:t>
      </w:r>
      <w:r w:rsidRPr="00480639">
        <w:rPr>
          <w:rStyle w:val="TagStyle"/>
          <w:rtl/>
        </w:rPr>
        <w:t xml:space="preserve"> &lt;&lt; קריאה &gt;&gt;</w:t>
      </w:r>
      <w:r>
        <w:rPr>
          <w:rtl/>
        </w:rPr>
        <w:t xml:space="preserve">  </w:t>
      </w:r>
      <w:bookmarkEnd w:id="2337"/>
    </w:p>
    <w:p w:rsidR="004435F3" w:rsidRDefault="004435F3" w:rsidP="00FC0E0D">
      <w:pPr>
        <w:rPr>
          <w:rtl/>
        </w:rPr>
      </w:pPr>
    </w:p>
    <w:p w:rsidR="004435F3" w:rsidRDefault="004435F3" w:rsidP="00472595">
      <w:pPr>
        <w:rPr>
          <w:rtl/>
          <w:lang w:eastAsia="he-IL"/>
        </w:rPr>
      </w:pPr>
      <w:bookmarkStart w:id="2338" w:name="_ETM_Q4_581660"/>
      <w:bookmarkStart w:id="2339" w:name="_ETM_Q4_583760"/>
      <w:bookmarkEnd w:id="2338"/>
      <w:bookmarkEnd w:id="2339"/>
      <w:r>
        <w:rPr>
          <w:rFonts w:hint="cs"/>
          <w:rtl/>
          <w:lang w:eastAsia="he-IL"/>
        </w:rPr>
        <w:t xml:space="preserve">אני יודעת שהתגעגעת, ולכן השמעתי את קולי. </w:t>
      </w:r>
    </w:p>
    <w:p w:rsidR="004435F3" w:rsidRDefault="004435F3" w:rsidP="00472595">
      <w:pPr>
        <w:rPr>
          <w:rtl/>
        </w:rPr>
      </w:pPr>
    </w:p>
    <w:p w:rsidR="004435F3" w:rsidRDefault="004435F3" w:rsidP="00472595">
      <w:pPr>
        <w:pStyle w:val="af6"/>
        <w:keepNext/>
        <w:rPr>
          <w:rtl/>
        </w:rPr>
      </w:pPr>
      <w:r w:rsidRPr="00F56268">
        <w:rPr>
          <w:rStyle w:val="TagStyle"/>
          <w:rtl/>
        </w:rPr>
        <w:t xml:space="preserve"> &lt;&lt; יור &gt;&gt; </w:t>
      </w:r>
      <w:r>
        <w:rPr>
          <w:rtl/>
        </w:rPr>
        <w:t>היו"ר מיקי לוי:</w:t>
      </w:r>
      <w:r w:rsidRPr="00F56268">
        <w:rPr>
          <w:rStyle w:val="TagStyle"/>
          <w:rtl/>
        </w:rPr>
        <w:t xml:space="preserve"> &lt;&lt; יור &gt;&gt;</w:t>
      </w:r>
      <w:r>
        <w:rPr>
          <w:rtl/>
        </w:rPr>
        <w:t xml:space="preserve">  </w:t>
      </w:r>
    </w:p>
    <w:p w:rsidR="004435F3" w:rsidRDefault="004435F3" w:rsidP="00FC0E0D">
      <w:pPr>
        <w:rPr>
          <w:rtl/>
          <w:lang w:eastAsia="he-IL"/>
        </w:rPr>
      </w:pPr>
    </w:p>
    <w:p w:rsidR="004435F3" w:rsidRDefault="004435F3" w:rsidP="00472595">
      <w:pPr>
        <w:rPr>
          <w:rtl/>
          <w:lang w:eastAsia="he-IL"/>
        </w:rPr>
      </w:pPr>
      <w:r>
        <w:rPr>
          <w:rFonts w:hint="cs"/>
          <w:rtl/>
          <w:lang w:eastAsia="he-IL"/>
        </w:rPr>
        <w:t>שמענו. תודה.</w:t>
      </w:r>
    </w:p>
    <w:p w:rsidR="004435F3" w:rsidRDefault="004435F3" w:rsidP="00472595">
      <w:pPr>
        <w:rPr>
          <w:rtl/>
          <w:lang w:eastAsia="he-IL"/>
        </w:rPr>
      </w:pPr>
    </w:p>
    <w:p w:rsidR="004435F3" w:rsidRDefault="004435F3" w:rsidP="00472595">
      <w:pPr>
        <w:pStyle w:val="-"/>
        <w:keepNext/>
        <w:rPr>
          <w:rtl/>
        </w:rPr>
      </w:pPr>
      <w:r w:rsidRPr="008534C4">
        <w:rPr>
          <w:rStyle w:val="TagStyle"/>
          <w:rtl/>
        </w:rPr>
        <w:t xml:space="preserve">&lt;&lt; דובר_המשך &gt;&gt; </w:t>
      </w:r>
      <w:r>
        <w:rPr>
          <w:rtl/>
        </w:rPr>
        <w:t>נעמה לזימי (העבודה):</w:t>
      </w:r>
      <w:r w:rsidRPr="008534C4">
        <w:rPr>
          <w:rStyle w:val="TagStyle"/>
          <w:rtl/>
        </w:rPr>
        <w:t xml:space="preserve"> &lt;&lt; דובר_המשך &gt;&gt;</w:t>
      </w:r>
      <w:r>
        <w:rPr>
          <w:rtl/>
        </w:rPr>
        <w:t xml:space="preserve">  </w:t>
      </w:r>
    </w:p>
    <w:p w:rsidR="004435F3" w:rsidRDefault="004435F3" w:rsidP="00472595">
      <w:pPr>
        <w:rPr>
          <w:rtl/>
          <w:lang w:eastAsia="he-IL"/>
        </w:rPr>
      </w:pPr>
    </w:p>
    <w:p w:rsidR="004435F3" w:rsidRDefault="004435F3" w:rsidP="00472595">
      <w:pPr>
        <w:rPr>
          <w:rtl/>
          <w:lang w:eastAsia="he-IL"/>
        </w:rPr>
      </w:pPr>
      <w:bookmarkStart w:id="2340" w:name="_ETM_Q4_587260"/>
      <w:bookmarkStart w:id="2341" w:name="_ETM_Q4_587300"/>
      <w:bookmarkEnd w:id="2340"/>
      <w:bookmarkEnd w:id="2341"/>
      <w:r>
        <w:rPr>
          <w:rFonts w:hint="cs"/>
          <w:rtl/>
          <w:lang w:eastAsia="he-IL"/>
        </w:rPr>
        <w:t>בכל</w:t>
      </w:r>
      <w:bookmarkStart w:id="2342" w:name="_ETM_Q4_589865"/>
      <w:bookmarkEnd w:id="2342"/>
      <w:r>
        <w:rPr>
          <w:rFonts w:hint="cs"/>
          <w:rtl/>
          <w:lang w:eastAsia="he-IL"/>
        </w:rPr>
        <w:t xml:space="preserve"> זאת, שאילתה למען מלווי נכי צה"ל. בוא ניתן לשר להשיב.</w:t>
      </w:r>
    </w:p>
    <w:p w:rsidR="004435F3" w:rsidRDefault="004435F3" w:rsidP="00472595">
      <w:pPr>
        <w:ind w:firstLine="0"/>
        <w:rPr>
          <w:rtl/>
          <w:lang w:eastAsia="he-IL"/>
        </w:rPr>
      </w:pPr>
    </w:p>
    <w:p w:rsidR="004435F3" w:rsidRDefault="004435F3" w:rsidP="00472595">
      <w:pPr>
        <w:pStyle w:val="-"/>
        <w:keepNext/>
        <w:rPr>
          <w:rtl/>
        </w:rPr>
      </w:pPr>
      <w:r w:rsidRPr="008534C4">
        <w:rPr>
          <w:rStyle w:val="TagStyle"/>
          <w:rtl/>
        </w:rPr>
        <w:t xml:space="preserve">&lt;&lt; דובר_המשך &gt;&gt; </w:t>
      </w:r>
      <w:r>
        <w:rPr>
          <w:rtl/>
        </w:rPr>
        <w:t>סגן שר הביטחון אלון שוסטר:</w:t>
      </w:r>
      <w:r w:rsidRPr="008534C4">
        <w:rPr>
          <w:rStyle w:val="TagStyle"/>
          <w:rtl/>
        </w:rPr>
        <w:t xml:space="preserve"> &lt;&lt; דובר_המשך &gt;&gt;</w:t>
      </w:r>
      <w:r>
        <w:rPr>
          <w:rtl/>
        </w:rPr>
        <w:t xml:space="preserve">  </w:t>
      </w:r>
    </w:p>
    <w:p w:rsidR="004435F3" w:rsidRDefault="004435F3" w:rsidP="00472595">
      <w:pPr>
        <w:rPr>
          <w:rtl/>
          <w:lang w:eastAsia="he-IL"/>
        </w:rPr>
      </w:pPr>
      <w:bookmarkStart w:id="2343" w:name="_ETM_Q4_593005"/>
      <w:bookmarkEnd w:id="2343"/>
    </w:p>
    <w:p w:rsidR="004435F3" w:rsidRDefault="004435F3" w:rsidP="00816B41">
      <w:pPr>
        <w:rPr>
          <w:rtl/>
        </w:rPr>
      </w:pPr>
      <w:bookmarkStart w:id="2344" w:name="_ETM_Q4_593045"/>
      <w:bookmarkEnd w:id="2344"/>
      <w:r>
        <w:rPr>
          <w:rFonts w:hint="cs"/>
          <w:rtl/>
          <w:lang w:eastAsia="he-IL"/>
        </w:rPr>
        <w:t xml:space="preserve">נכון. אני אחזור. אני אחזור, חברת הכנסת לזימי. </w:t>
      </w:r>
      <w:bookmarkStart w:id="2345" w:name="_ETM_Q4_596111"/>
      <w:bookmarkEnd w:id="2345"/>
      <w:r>
        <w:rPr>
          <w:rFonts w:hint="cs"/>
          <w:rtl/>
          <w:lang w:eastAsia="he-IL"/>
        </w:rPr>
        <w:t xml:space="preserve">לפני ארבע שנים ניהל המשרד שיח עם נציגי המלווים במסגרת הליך משפטי </w:t>
      </w:r>
      <w:bookmarkStart w:id="2346" w:name="_ETM_Q4_585986"/>
      <w:bookmarkStart w:id="2347" w:name="_ETM_Q4_599700"/>
      <w:bookmarkEnd w:id="2346"/>
      <w:bookmarkEnd w:id="2347"/>
      <w:r>
        <w:rPr>
          <w:rtl/>
        </w:rPr>
        <w:t xml:space="preserve">שהוגש </w:t>
      </w:r>
      <w:bookmarkStart w:id="2348" w:name="_ETM_Q4_600120"/>
      <w:bookmarkEnd w:id="2348"/>
      <w:r>
        <w:rPr>
          <w:rtl/>
        </w:rPr>
        <w:t xml:space="preserve">על </w:t>
      </w:r>
      <w:bookmarkStart w:id="2349" w:name="_ETM_Q4_600240"/>
      <w:bookmarkEnd w:id="2349"/>
      <w:r>
        <w:rPr>
          <w:rtl/>
        </w:rPr>
        <w:t xml:space="preserve">ידם </w:t>
      </w:r>
      <w:bookmarkStart w:id="2350" w:name="_ETM_Q4_601080"/>
      <w:bookmarkEnd w:id="2350"/>
      <w:r>
        <w:rPr>
          <w:rtl/>
        </w:rPr>
        <w:t xml:space="preserve">כנגד </w:t>
      </w:r>
      <w:bookmarkStart w:id="2351" w:name="_ETM_Q4_601560"/>
      <w:bookmarkEnd w:id="2351"/>
      <w:r>
        <w:rPr>
          <w:rtl/>
        </w:rPr>
        <w:t xml:space="preserve">המכרז </w:t>
      </w:r>
      <w:bookmarkStart w:id="2352" w:name="_ETM_Q4_602550"/>
      <w:bookmarkEnd w:id="2352"/>
      <w:r>
        <w:rPr>
          <w:rtl/>
        </w:rPr>
        <w:t xml:space="preserve">והוסיף </w:t>
      </w:r>
      <w:bookmarkStart w:id="2353" w:name="_ETM_Q4_603029"/>
      <w:bookmarkEnd w:id="2353"/>
      <w:r>
        <w:rPr>
          <w:rtl/>
        </w:rPr>
        <w:t>כ</w:t>
      </w:r>
      <w:r>
        <w:rPr>
          <w:rFonts w:hint="cs"/>
          <w:rtl/>
        </w:rPr>
        <w:t>-30 מיליון</w:t>
      </w:r>
      <w:r>
        <w:rPr>
          <w:rtl/>
        </w:rPr>
        <w:t xml:space="preserve"> </w:t>
      </w:r>
      <w:bookmarkStart w:id="2354" w:name="_ETM_Q4_603869"/>
      <w:bookmarkEnd w:id="2354"/>
      <w:r>
        <w:rPr>
          <w:rtl/>
        </w:rPr>
        <w:t xml:space="preserve">ש"ח </w:t>
      </w:r>
      <w:bookmarkStart w:id="2355" w:name="_ETM_Q4_604140"/>
      <w:bookmarkEnd w:id="2355"/>
      <w:r>
        <w:rPr>
          <w:rtl/>
        </w:rPr>
        <w:t xml:space="preserve">לשנה </w:t>
      </w:r>
      <w:bookmarkStart w:id="2356" w:name="_ETM_Q4_604680"/>
      <w:bookmarkEnd w:id="2356"/>
      <w:r>
        <w:rPr>
          <w:rtl/>
        </w:rPr>
        <w:t xml:space="preserve">לתנאי </w:t>
      </w:r>
      <w:bookmarkStart w:id="2357" w:name="_ETM_Q4_605070"/>
      <w:bookmarkEnd w:id="2357"/>
      <w:r>
        <w:rPr>
          <w:rtl/>
        </w:rPr>
        <w:t>המלווים</w:t>
      </w:r>
      <w:r>
        <w:rPr>
          <w:rFonts w:hint="cs"/>
          <w:rtl/>
        </w:rPr>
        <w:t>.</w:t>
      </w:r>
      <w:r>
        <w:rPr>
          <w:rtl/>
        </w:rPr>
        <w:t xml:space="preserve"> </w:t>
      </w:r>
      <w:bookmarkStart w:id="2358" w:name="_ETM_Q4_607049"/>
      <w:bookmarkEnd w:id="2358"/>
      <w:r>
        <w:rPr>
          <w:rtl/>
        </w:rPr>
        <w:t xml:space="preserve">כלל </w:t>
      </w:r>
      <w:bookmarkStart w:id="2359" w:name="_ETM_Q4_607380"/>
      <w:bookmarkEnd w:id="2359"/>
      <w:r>
        <w:rPr>
          <w:rtl/>
        </w:rPr>
        <w:t xml:space="preserve">שירותי </w:t>
      </w:r>
      <w:bookmarkStart w:id="2360" w:name="_ETM_Q4_607770"/>
      <w:bookmarkEnd w:id="2360"/>
      <w:r>
        <w:rPr>
          <w:rtl/>
        </w:rPr>
        <w:t xml:space="preserve">הליווי </w:t>
      </w:r>
      <w:bookmarkStart w:id="2361" w:name="_ETM_Q4_608099"/>
      <w:bookmarkEnd w:id="2361"/>
      <w:r>
        <w:rPr>
          <w:rtl/>
        </w:rPr>
        <w:t xml:space="preserve">הסיעודי </w:t>
      </w:r>
      <w:bookmarkStart w:id="2362" w:name="_ETM_Q4_608489"/>
      <w:bookmarkEnd w:id="2362"/>
      <w:r>
        <w:rPr>
          <w:rtl/>
        </w:rPr>
        <w:t xml:space="preserve">עומדים </w:t>
      </w:r>
      <w:bookmarkStart w:id="2363" w:name="_ETM_Q4_608819"/>
      <w:bookmarkEnd w:id="2363"/>
      <w:r>
        <w:rPr>
          <w:rtl/>
        </w:rPr>
        <w:t xml:space="preserve">על </w:t>
      </w:r>
      <w:bookmarkStart w:id="2364" w:name="_ETM_Q4_609060"/>
      <w:bookmarkEnd w:id="2364"/>
      <w:r>
        <w:rPr>
          <w:rtl/>
        </w:rPr>
        <w:t xml:space="preserve">למעלה </w:t>
      </w:r>
      <w:bookmarkStart w:id="2365" w:name="_ETM_Q4_609420"/>
      <w:bookmarkEnd w:id="2365"/>
      <w:r>
        <w:rPr>
          <w:rtl/>
        </w:rPr>
        <w:t>מ</w:t>
      </w:r>
      <w:bookmarkStart w:id="2366" w:name="_ETM_Q4_610650"/>
      <w:bookmarkEnd w:id="2366"/>
      <w:r>
        <w:rPr>
          <w:rFonts w:hint="cs"/>
          <w:rtl/>
        </w:rPr>
        <w:t xml:space="preserve">-500 מיליון </w:t>
      </w:r>
      <w:r>
        <w:rPr>
          <w:rtl/>
        </w:rPr>
        <w:t xml:space="preserve">ש"ח </w:t>
      </w:r>
      <w:bookmarkStart w:id="2367" w:name="_ETM_Q4_611549"/>
      <w:bookmarkEnd w:id="2367"/>
      <w:r>
        <w:rPr>
          <w:rtl/>
        </w:rPr>
        <w:t>בשנה</w:t>
      </w:r>
      <w:r>
        <w:rPr>
          <w:rFonts w:hint="cs"/>
          <w:rtl/>
        </w:rPr>
        <w:t>.</w:t>
      </w:r>
      <w:r>
        <w:rPr>
          <w:rtl/>
        </w:rPr>
        <w:t xml:space="preserve"> </w:t>
      </w:r>
      <w:bookmarkStart w:id="2368" w:name="_ETM_Q4_612810"/>
      <w:bookmarkStart w:id="2369" w:name="_ETM_Q4_612830"/>
      <w:bookmarkEnd w:id="2368"/>
      <w:bookmarkEnd w:id="2369"/>
    </w:p>
    <w:p w:rsidR="004435F3" w:rsidRDefault="004435F3" w:rsidP="00472595">
      <w:pPr>
        <w:rPr>
          <w:rtl/>
        </w:rPr>
      </w:pPr>
      <w:bookmarkStart w:id="2370" w:name="_ETM_Q4_612896"/>
      <w:bookmarkEnd w:id="2370"/>
    </w:p>
    <w:p w:rsidR="004435F3" w:rsidRDefault="004435F3" w:rsidP="00816B41">
      <w:pPr>
        <w:rPr>
          <w:rtl/>
        </w:rPr>
      </w:pPr>
      <w:bookmarkStart w:id="2371" w:name="_ETM_Q4_613277"/>
      <w:bookmarkStart w:id="2372" w:name="_ETM_Q4_613469"/>
      <w:bookmarkEnd w:id="2371"/>
      <w:bookmarkEnd w:id="2372"/>
      <w:r>
        <w:rPr>
          <w:rtl/>
        </w:rPr>
        <w:t xml:space="preserve">לאחר </w:t>
      </w:r>
      <w:bookmarkStart w:id="2373" w:name="_ETM_Q4_613230"/>
      <w:bookmarkEnd w:id="2373"/>
      <w:r>
        <w:rPr>
          <w:rtl/>
        </w:rPr>
        <w:t xml:space="preserve">שבית </w:t>
      </w:r>
      <w:bookmarkStart w:id="2374" w:name="_ETM_Q4_613499"/>
      <w:bookmarkEnd w:id="2374"/>
      <w:r>
        <w:rPr>
          <w:rtl/>
        </w:rPr>
        <w:t xml:space="preserve">המשפט </w:t>
      </w:r>
      <w:bookmarkStart w:id="2375" w:name="_ETM_Q4_613920"/>
      <w:bookmarkEnd w:id="2375"/>
      <w:r>
        <w:rPr>
          <w:rtl/>
        </w:rPr>
        <w:t xml:space="preserve">העליון </w:t>
      </w:r>
      <w:bookmarkStart w:id="2376" w:name="_ETM_Q4_614459"/>
      <w:bookmarkEnd w:id="2376"/>
      <w:r>
        <w:rPr>
          <w:rtl/>
        </w:rPr>
        <w:t xml:space="preserve">אישר </w:t>
      </w:r>
      <w:bookmarkStart w:id="2377" w:name="_ETM_Q4_614790"/>
      <w:bookmarkEnd w:id="2377"/>
      <w:r>
        <w:rPr>
          <w:rtl/>
        </w:rPr>
        <w:t xml:space="preserve">את </w:t>
      </w:r>
      <w:bookmarkStart w:id="2378" w:name="_ETM_Q4_614939"/>
      <w:bookmarkEnd w:id="2378"/>
      <w:r>
        <w:rPr>
          <w:rtl/>
        </w:rPr>
        <w:t xml:space="preserve">היציאה </w:t>
      </w:r>
      <w:bookmarkStart w:id="2379" w:name="_ETM_Q4_615389"/>
      <w:bookmarkEnd w:id="2379"/>
      <w:r>
        <w:rPr>
          <w:rtl/>
        </w:rPr>
        <w:t>למכרז</w:t>
      </w:r>
      <w:bookmarkStart w:id="2380" w:name="_ETM_Q4_616830"/>
      <w:bookmarkStart w:id="2381" w:name="_ETM_Q4_617220"/>
      <w:bookmarkEnd w:id="2380"/>
      <w:bookmarkEnd w:id="2381"/>
      <w:r>
        <w:rPr>
          <w:rFonts w:hint="cs"/>
          <w:rtl/>
        </w:rPr>
        <w:t xml:space="preserve"> </w:t>
      </w:r>
      <w:r>
        <w:rPr>
          <w:rFonts w:hint="eastAsia"/>
          <w:rtl/>
        </w:rPr>
        <w:t>–</w:t>
      </w:r>
      <w:r>
        <w:rPr>
          <w:rFonts w:hint="cs"/>
          <w:rtl/>
        </w:rPr>
        <w:t xml:space="preserve"> הוא </w:t>
      </w:r>
      <w:r>
        <w:rPr>
          <w:rtl/>
        </w:rPr>
        <w:t xml:space="preserve">נתקף </w:t>
      </w:r>
      <w:bookmarkStart w:id="2382" w:name="_ETM_Q4_618060"/>
      <w:bookmarkEnd w:id="2382"/>
      <w:r>
        <w:rPr>
          <w:rtl/>
        </w:rPr>
        <w:t xml:space="preserve">שוב </w:t>
      </w:r>
      <w:bookmarkStart w:id="2383" w:name="_ETM_Q4_618330"/>
      <w:bookmarkEnd w:id="2383"/>
      <w:r>
        <w:rPr>
          <w:rtl/>
        </w:rPr>
        <w:t xml:space="preserve">ושוב </w:t>
      </w:r>
      <w:bookmarkStart w:id="2384" w:name="_ETM_Q4_618630"/>
      <w:bookmarkEnd w:id="2384"/>
      <w:r>
        <w:rPr>
          <w:rtl/>
        </w:rPr>
        <w:t>ע</w:t>
      </w:r>
      <w:r>
        <w:rPr>
          <w:rFonts w:hint="cs"/>
          <w:rtl/>
        </w:rPr>
        <w:t>ל יד</w:t>
      </w:r>
      <w:r>
        <w:rPr>
          <w:rtl/>
        </w:rPr>
        <w:t xml:space="preserve">י </w:t>
      </w:r>
      <w:bookmarkStart w:id="2385" w:name="_ETM_Q4_618870"/>
      <w:bookmarkEnd w:id="2385"/>
      <w:r>
        <w:rPr>
          <w:rtl/>
        </w:rPr>
        <w:t xml:space="preserve">גורמים </w:t>
      </w:r>
      <w:bookmarkStart w:id="2386" w:name="_ETM_Q4_619260"/>
      <w:bookmarkEnd w:id="2386"/>
      <w:r>
        <w:rPr>
          <w:rtl/>
        </w:rPr>
        <w:t>שונים</w:t>
      </w:r>
      <w:r>
        <w:rPr>
          <w:rFonts w:hint="cs"/>
          <w:rtl/>
        </w:rPr>
        <w:t xml:space="preserve"> </w:t>
      </w:r>
      <w:r>
        <w:rPr>
          <w:rFonts w:hint="eastAsia"/>
          <w:rtl/>
        </w:rPr>
        <w:t>–</w:t>
      </w:r>
      <w:r>
        <w:rPr>
          <w:rtl/>
        </w:rPr>
        <w:t xml:space="preserve"> </w:t>
      </w:r>
      <w:bookmarkStart w:id="2387" w:name="_ETM_Q4_620170"/>
      <w:bookmarkEnd w:id="2387"/>
      <w:r>
        <w:rPr>
          <w:rtl/>
        </w:rPr>
        <w:t xml:space="preserve">ועמד </w:t>
      </w:r>
      <w:bookmarkStart w:id="2388" w:name="_ETM_Q4_620620"/>
      <w:bookmarkEnd w:id="2388"/>
      <w:r>
        <w:rPr>
          <w:rtl/>
        </w:rPr>
        <w:t xml:space="preserve">על </w:t>
      </w:r>
      <w:bookmarkStart w:id="2389" w:name="_ETM_Q4_620739"/>
      <w:bookmarkEnd w:id="2389"/>
      <w:r>
        <w:rPr>
          <w:rtl/>
        </w:rPr>
        <w:t xml:space="preserve">חשיבותו </w:t>
      </w:r>
      <w:bookmarkStart w:id="2390" w:name="_ETM_Q4_621310"/>
      <w:bookmarkEnd w:id="2390"/>
      <w:r>
        <w:rPr>
          <w:rtl/>
        </w:rPr>
        <w:t xml:space="preserve">הרבה </w:t>
      </w:r>
      <w:bookmarkStart w:id="2391" w:name="_ETM_Q4_621700"/>
      <w:bookmarkEnd w:id="2391"/>
      <w:r>
        <w:rPr>
          <w:rtl/>
        </w:rPr>
        <w:t xml:space="preserve">עבור </w:t>
      </w:r>
      <w:bookmarkStart w:id="2392" w:name="_ETM_Q4_621970"/>
      <w:bookmarkEnd w:id="2392"/>
      <w:r>
        <w:rPr>
          <w:rtl/>
        </w:rPr>
        <w:t xml:space="preserve">אוכלוסיית </w:t>
      </w:r>
      <w:bookmarkStart w:id="2393" w:name="_ETM_Q4_622540"/>
      <w:bookmarkEnd w:id="2393"/>
      <w:r>
        <w:rPr>
          <w:rtl/>
        </w:rPr>
        <w:t xml:space="preserve">נכי </w:t>
      </w:r>
      <w:bookmarkStart w:id="2394" w:name="_ETM_Q4_622870"/>
      <w:bookmarkEnd w:id="2394"/>
      <w:r>
        <w:rPr>
          <w:rtl/>
        </w:rPr>
        <w:t>צה"ל</w:t>
      </w:r>
      <w:r>
        <w:rPr>
          <w:rFonts w:hint="cs"/>
          <w:rtl/>
        </w:rPr>
        <w:t>,</w:t>
      </w:r>
      <w:r>
        <w:rPr>
          <w:rtl/>
        </w:rPr>
        <w:t xml:space="preserve"> </w:t>
      </w:r>
      <w:bookmarkStart w:id="2395" w:name="_ETM_Q4_623829"/>
      <w:bookmarkEnd w:id="2395"/>
      <w:r>
        <w:rPr>
          <w:rtl/>
        </w:rPr>
        <w:t xml:space="preserve">פרסם </w:t>
      </w:r>
      <w:bookmarkStart w:id="2396" w:name="_ETM_Q4_624280"/>
      <w:bookmarkEnd w:id="2396"/>
      <w:r>
        <w:rPr>
          <w:rtl/>
        </w:rPr>
        <w:t xml:space="preserve">משרד </w:t>
      </w:r>
      <w:bookmarkStart w:id="2397" w:name="_ETM_Q4_624640"/>
      <w:bookmarkEnd w:id="2397"/>
      <w:r>
        <w:rPr>
          <w:rtl/>
        </w:rPr>
        <w:t xml:space="preserve">הביטחון </w:t>
      </w:r>
      <w:bookmarkStart w:id="2398" w:name="_ETM_Q4_625180"/>
      <w:bookmarkEnd w:id="2398"/>
      <w:r>
        <w:rPr>
          <w:rtl/>
        </w:rPr>
        <w:t xml:space="preserve">את </w:t>
      </w:r>
      <w:bookmarkStart w:id="2399" w:name="_ETM_Q4_625299"/>
      <w:bookmarkEnd w:id="2399"/>
      <w:r>
        <w:rPr>
          <w:rtl/>
        </w:rPr>
        <w:t>המכרז</w:t>
      </w:r>
      <w:r>
        <w:rPr>
          <w:rFonts w:hint="cs"/>
          <w:rtl/>
        </w:rPr>
        <w:t>.</w:t>
      </w:r>
      <w:r>
        <w:rPr>
          <w:rtl/>
        </w:rPr>
        <w:t xml:space="preserve"> </w:t>
      </w:r>
      <w:bookmarkStart w:id="2400" w:name="_ETM_Q4_626920"/>
      <w:bookmarkEnd w:id="2400"/>
      <w:r>
        <w:rPr>
          <w:rFonts w:hint="cs"/>
          <w:rtl/>
        </w:rPr>
        <w:t>ו</w:t>
      </w:r>
      <w:r>
        <w:rPr>
          <w:rtl/>
        </w:rPr>
        <w:t xml:space="preserve">אולם </w:t>
      </w:r>
      <w:bookmarkStart w:id="2401" w:name="_ETM_Q4_627730"/>
      <w:bookmarkEnd w:id="2401"/>
      <w:r>
        <w:rPr>
          <w:rtl/>
        </w:rPr>
        <w:t xml:space="preserve">נציגי </w:t>
      </w:r>
      <w:bookmarkStart w:id="2402" w:name="_ETM_Q4_628390"/>
      <w:bookmarkEnd w:id="2402"/>
      <w:r>
        <w:rPr>
          <w:rtl/>
        </w:rPr>
        <w:t xml:space="preserve">המלווים </w:t>
      </w:r>
      <w:bookmarkStart w:id="2403" w:name="_ETM_Q4_629680"/>
      <w:bookmarkEnd w:id="2403"/>
      <w:r>
        <w:rPr>
          <w:rtl/>
        </w:rPr>
        <w:t>עצמם</w:t>
      </w:r>
      <w:r>
        <w:rPr>
          <w:rFonts w:hint="cs"/>
          <w:rtl/>
        </w:rPr>
        <w:t>,</w:t>
      </w:r>
      <w:r>
        <w:rPr>
          <w:rtl/>
        </w:rPr>
        <w:t xml:space="preserve"> </w:t>
      </w:r>
      <w:bookmarkStart w:id="2404" w:name="_ETM_Q4_630130"/>
      <w:bookmarkEnd w:id="2404"/>
      <w:r>
        <w:rPr>
          <w:rtl/>
        </w:rPr>
        <w:t>כן</w:t>
      </w:r>
      <w:r>
        <w:rPr>
          <w:rFonts w:hint="cs"/>
          <w:rtl/>
        </w:rPr>
        <w:t>,</w:t>
      </w:r>
      <w:r>
        <w:rPr>
          <w:rtl/>
        </w:rPr>
        <w:t xml:space="preserve"> </w:t>
      </w:r>
      <w:bookmarkStart w:id="2405" w:name="_ETM_Q4_631099"/>
      <w:bookmarkEnd w:id="2405"/>
      <w:r>
        <w:rPr>
          <w:rtl/>
        </w:rPr>
        <w:t xml:space="preserve">הגישו </w:t>
      </w:r>
      <w:bookmarkStart w:id="2406" w:name="_ETM_Q4_631519"/>
      <w:bookmarkEnd w:id="2406"/>
      <w:r>
        <w:rPr>
          <w:rtl/>
        </w:rPr>
        <w:t xml:space="preserve">לבית </w:t>
      </w:r>
      <w:bookmarkStart w:id="2407" w:name="_ETM_Q4_631790"/>
      <w:bookmarkEnd w:id="2407"/>
      <w:r>
        <w:rPr>
          <w:rtl/>
        </w:rPr>
        <w:t xml:space="preserve">הדין </w:t>
      </w:r>
      <w:bookmarkStart w:id="2408" w:name="_ETM_Q4_632060"/>
      <w:bookmarkEnd w:id="2408"/>
      <w:r>
        <w:rPr>
          <w:rtl/>
        </w:rPr>
        <w:t xml:space="preserve">לעבודה </w:t>
      </w:r>
      <w:bookmarkStart w:id="2409" w:name="_ETM_Q4_632599"/>
      <w:bookmarkEnd w:id="2409"/>
      <w:r>
        <w:rPr>
          <w:rtl/>
        </w:rPr>
        <w:t xml:space="preserve">בקשה </w:t>
      </w:r>
      <w:bookmarkStart w:id="2410" w:name="_ETM_Q4_632989"/>
      <w:bookmarkEnd w:id="2410"/>
      <w:r>
        <w:rPr>
          <w:rtl/>
        </w:rPr>
        <w:t xml:space="preserve">נוספת </w:t>
      </w:r>
      <w:bookmarkStart w:id="2411" w:name="_ETM_Q4_633569"/>
      <w:bookmarkEnd w:id="2411"/>
      <w:r>
        <w:rPr>
          <w:rtl/>
        </w:rPr>
        <w:t xml:space="preserve">כנגד </w:t>
      </w:r>
      <w:bookmarkStart w:id="2412" w:name="_ETM_Q4_633930"/>
      <w:bookmarkEnd w:id="2412"/>
      <w:r>
        <w:rPr>
          <w:rtl/>
        </w:rPr>
        <w:t>המכרז</w:t>
      </w:r>
      <w:r>
        <w:rPr>
          <w:rFonts w:hint="cs"/>
          <w:rtl/>
        </w:rPr>
        <w:t>,</w:t>
      </w:r>
      <w:r>
        <w:rPr>
          <w:rtl/>
        </w:rPr>
        <w:t xml:space="preserve"> </w:t>
      </w:r>
      <w:bookmarkStart w:id="2413" w:name="_ETM_Q4_634930"/>
      <w:bookmarkEnd w:id="2413"/>
      <w:r>
        <w:rPr>
          <w:rtl/>
        </w:rPr>
        <w:t xml:space="preserve">וזה </w:t>
      </w:r>
      <w:bookmarkStart w:id="2414" w:name="_ETM_Q4_635290"/>
      <w:bookmarkEnd w:id="2414"/>
      <w:r>
        <w:rPr>
          <w:rtl/>
        </w:rPr>
        <w:t xml:space="preserve">מוקפא </w:t>
      </w:r>
      <w:bookmarkStart w:id="2415" w:name="_ETM_Q4_635799"/>
      <w:bookmarkEnd w:id="2415"/>
      <w:r>
        <w:rPr>
          <w:rtl/>
        </w:rPr>
        <w:t xml:space="preserve">מאז </w:t>
      </w:r>
      <w:bookmarkStart w:id="2416" w:name="_ETM_Q4_636159"/>
      <w:bookmarkEnd w:id="2416"/>
      <w:r>
        <w:rPr>
          <w:rtl/>
        </w:rPr>
        <w:t xml:space="preserve">חודש </w:t>
      </w:r>
      <w:bookmarkStart w:id="2417" w:name="_ETM_Q4_636579"/>
      <w:bookmarkEnd w:id="2417"/>
      <w:r>
        <w:rPr>
          <w:rtl/>
        </w:rPr>
        <w:t>פברואר</w:t>
      </w:r>
      <w:bookmarkStart w:id="2418" w:name="_ETM_Q4_636939"/>
      <w:bookmarkEnd w:id="2418"/>
      <w:r>
        <w:rPr>
          <w:rFonts w:hint="cs"/>
          <w:rtl/>
        </w:rPr>
        <w:t xml:space="preserve"> 2021. </w:t>
      </w:r>
      <w:bookmarkStart w:id="2419" w:name="_ETM_Q4_638730"/>
      <w:bookmarkEnd w:id="2419"/>
      <w:r>
        <w:rPr>
          <w:rtl/>
        </w:rPr>
        <w:t xml:space="preserve">במסגרת </w:t>
      </w:r>
      <w:bookmarkStart w:id="2420" w:name="_ETM_Q4_639240"/>
      <w:bookmarkEnd w:id="2420"/>
      <w:r>
        <w:rPr>
          <w:rFonts w:hint="cs"/>
          <w:rtl/>
        </w:rPr>
        <w:t>ה</w:t>
      </w:r>
      <w:r>
        <w:rPr>
          <w:rtl/>
        </w:rPr>
        <w:t xml:space="preserve">תהליך </w:t>
      </w:r>
      <w:bookmarkStart w:id="2421" w:name="_ETM_Q4_639630"/>
      <w:bookmarkEnd w:id="2421"/>
      <w:r>
        <w:rPr>
          <w:rtl/>
        </w:rPr>
        <w:t xml:space="preserve">האמור </w:t>
      </w:r>
      <w:bookmarkStart w:id="2422" w:name="_ETM_Q4_640110"/>
      <w:bookmarkEnd w:id="2422"/>
      <w:r>
        <w:rPr>
          <w:rtl/>
        </w:rPr>
        <w:t xml:space="preserve">מתקיים </w:t>
      </w:r>
      <w:bookmarkStart w:id="2423" w:name="_ETM_Q4_641360"/>
      <w:bookmarkEnd w:id="2423"/>
      <w:r>
        <w:rPr>
          <w:rtl/>
        </w:rPr>
        <w:t xml:space="preserve">זה </w:t>
      </w:r>
      <w:bookmarkStart w:id="2424" w:name="_ETM_Q4_641690"/>
      <w:bookmarkEnd w:id="2424"/>
      <w:r>
        <w:rPr>
          <w:rtl/>
        </w:rPr>
        <w:t xml:space="preserve">כשנה </w:t>
      </w:r>
      <w:bookmarkStart w:id="2425" w:name="_ETM_Q4_642640"/>
      <w:bookmarkEnd w:id="2425"/>
      <w:r>
        <w:rPr>
          <w:rtl/>
        </w:rPr>
        <w:t xml:space="preserve">שיח </w:t>
      </w:r>
      <w:bookmarkStart w:id="2426" w:name="_ETM_Q4_642909"/>
      <w:bookmarkEnd w:id="2426"/>
      <w:r>
        <w:rPr>
          <w:rtl/>
        </w:rPr>
        <w:t xml:space="preserve">אינטנסיבי </w:t>
      </w:r>
      <w:bookmarkStart w:id="2427" w:name="_ETM_Q4_643540"/>
      <w:bookmarkEnd w:id="2427"/>
      <w:r>
        <w:rPr>
          <w:rtl/>
        </w:rPr>
        <w:t xml:space="preserve">בין </w:t>
      </w:r>
      <w:bookmarkStart w:id="2428" w:name="_ETM_Q4_643750"/>
      <w:bookmarkEnd w:id="2428"/>
      <w:r>
        <w:rPr>
          <w:rtl/>
        </w:rPr>
        <w:t xml:space="preserve">הצדדים </w:t>
      </w:r>
      <w:bookmarkStart w:id="2429" w:name="_ETM_Q4_644290"/>
      <w:bookmarkEnd w:id="2429"/>
      <w:r>
        <w:rPr>
          <w:rtl/>
        </w:rPr>
        <w:t xml:space="preserve">בעניין </w:t>
      </w:r>
      <w:bookmarkStart w:id="2430" w:name="_ETM_Q4_644650"/>
      <w:bookmarkEnd w:id="2430"/>
      <w:r>
        <w:rPr>
          <w:rtl/>
        </w:rPr>
        <w:t xml:space="preserve">תנאי </w:t>
      </w:r>
      <w:bookmarkStart w:id="2431" w:name="_ETM_Q4_645040"/>
      <w:bookmarkEnd w:id="2431"/>
      <w:r>
        <w:rPr>
          <w:rtl/>
        </w:rPr>
        <w:t xml:space="preserve">המלווים </w:t>
      </w:r>
      <w:bookmarkStart w:id="2432" w:name="_ETM_Q4_645670"/>
      <w:bookmarkEnd w:id="2432"/>
      <w:r>
        <w:rPr>
          <w:rtl/>
        </w:rPr>
        <w:t>במכרז</w:t>
      </w:r>
      <w:r>
        <w:rPr>
          <w:rFonts w:hint="cs"/>
          <w:rtl/>
        </w:rPr>
        <w:t>,</w:t>
      </w:r>
      <w:r>
        <w:rPr>
          <w:rtl/>
        </w:rPr>
        <w:t xml:space="preserve"> </w:t>
      </w:r>
      <w:bookmarkStart w:id="2433" w:name="_ETM_Q4_646569"/>
      <w:bookmarkEnd w:id="2433"/>
      <w:r>
        <w:rPr>
          <w:rFonts w:hint="cs"/>
          <w:rtl/>
        </w:rPr>
        <w:t>וה</w:t>
      </w:r>
      <w:r>
        <w:rPr>
          <w:rtl/>
        </w:rPr>
        <w:t xml:space="preserve">משרד </w:t>
      </w:r>
      <w:bookmarkStart w:id="2434" w:name="_ETM_Q4_647050"/>
      <w:bookmarkEnd w:id="2434"/>
      <w:r>
        <w:rPr>
          <w:rtl/>
        </w:rPr>
        <w:t xml:space="preserve">אף </w:t>
      </w:r>
      <w:bookmarkStart w:id="2435" w:name="_ETM_Q4_647170"/>
      <w:bookmarkEnd w:id="2435"/>
      <w:r>
        <w:rPr>
          <w:rtl/>
        </w:rPr>
        <w:t xml:space="preserve">פעל </w:t>
      </w:r>
      <w:bookmarkStart w:id="2436" w:name="_ETM_Q4_647470"/>
      <w:bookmarkEnd w:id="2436"/>
      <w:r>
        <w:rPr>
          <w:rtl/>
        </w:rPr>
        <w:t xml:space="preserve">במסגרת </w:t>
      </w:r>
      <w:bookmarkStart w:id="2437" w:name="_ETM_Q4_647950"/>
      <w:bookmarkEnd w:id="2437"/>
      <w:r>
        <w:rPr>
          <w:rtl/>
        </w:rPr>
        <w:t xml:space="preserve">רפורמת </w:t>
      </w:r>
      <w:bookmarkStart w:id="2438" w:name="_ETM_Q4_648400"/>
      <w:bookmarkEnd w:id="2438"/>
      <w:r>
        <w:rPr>
          <w:rtl/>
        </w:rPr>
        <w:t>נפש</w:t>
      </w:r>
      <w:bookmarkStart w:id="2439" w:name="_ETM_Q4_648760"/>
      <w:bookmarkStart w:id="2440" w:name="_ETM_Q4_649390"/>
      <w:bookmarkEnd w:id="2439"/>
      <w:bookmarkEnd w:id="2440"/>
      <w:r>
        <w:rPr>
          <w:rFonts w:hint="cs"/>
          <w:rtl/>
        </w:rPr>
        <w:t xml:space="preserve"> אחת </w:t>
      </w:r>
      <w:r>
        <w:rPr>
          <w:rtl/>
        </w:rPr>
        <w:t xml:space="preserve">לשם </w:t>
      </w:r>
      <w:bookmarkStart w:id="2441" w:name="_ETM_Q4_649690"/>
      <w:bookmarkEnd w:id="2441"/>
      <w:r>
        <w:rPr>
          <w:rtl/>
        </w:rPr>
        <w:t xml:space="preserve">קבלת </w:t>
      </w:r>
      <w:bookmarkStart w:id="2442" w:name="_ETM_Q4_650080"/>
      <w:bookmarkEnd w:id="2442"/>
      <w:r>
        <w:rPr>
          <w:rtl/>
        </w:rPr>
        <w:t xml:space="preserve">תקציב </w:t>
      </w:r>
      <w:bookmarkStart w:id="2443" w:name="_ETM_Q4_650470"/>
      <w:bookmarkEnd w:id="2443"/>
      <w:r>
        <w:rPr>
          <w:rtl/>
        </w:rPr>
        <w:t xml:space="preserve">לשיפור </w:t>
      </w:r>
      <w:bookmarkStart w:id="2444" w:name="_ETM_Q4_650860"/>
      <w:bookmarkEnd w:id="2444"/>
      <w:r>
        <w:rPr>
          <w:rtl/>
        </w:rPr>
        <w:t xml:space="preserve">נוסף </w:t>
      </w:r>
      <w:bookmarkStart w:id="2445" w:name="_ETM_Q4_651610"/>
      <w:bookmarkEnd w:id="2445"/>
      <w:r>
        <w:rPr>
          <w:rtl/>
        </w:rPr>
        <w:t xml:space="preserve">של </w:t>
      </w:r>
      <w:bookmarkStart w:id="2446" w:name="_ETM_Q4_651819"/>
      <w:bookmarkEnd w:id="2446"/>
      <w:r>
        <w:rPr>
          <w:rtl/>
        </w:rPr>
        <w:t xml:space="preserve">תנאי </w:t>
      </w:r>
      <w:bookmarkStart w:id="2447" w:name="_ETM_Q4_652060"/>
      <w:bookmarkEnd w:id="2447"/>
      <w:r>
        <w:rPr>
          <w:rtl/>
        </w:rPr>
        <w:t xml:space="preserve">המלווים </w:t>
      </w:r>
      <w:bookmarkStart w:id="2448" w:name="_ETM_Q4_652540"/>
      <w:bookmarkEnd w:id="2448"/>
      <w:r>
        <w:rPr>
          <w:rtl/>
        </w:rPr>
        <w:t>במכרז</w:t>
      </w:r>
      <w:r>
        <w:rPr>
          <w:rFonts w:hint="cs"/>
          <w:rtl/>
        </w:rPr>
        <w:t>.</w:t>
      </w:r>
      <w:r>
        <w:rPr>
          <w:rtl/>
        </w:rPr>
        <w:t xml:space="preserve"> </w:t>
      </w:r>
      <w:bookmarkStart w:id="2449" w:name="_ETM_Q4_654250"/>
      <w:bookmarkEnd w:id="2449"/>
      <w:r>
        <w:rPr>
          <w:rtl/>
        </w:rPr>
        <w:t xml:space="preserve">במסגרת </w:t>
      </w:r>
      <w:bookmarkStart w:id="2450" w:name="_ETM_Q4_654730"/>
      <w:bookmarkEnd w:id="2450"/>
      <w:r>
        <w:rPr>
          <w:rtl/>
        </w:rPr>
        <w:t xml:space="preserve">השיח </w:t>
      </w:r>
      <w:bookmarkStart w:id="2451" w:name="_ETM_Q4_655120"/>
      <w:bookmarkEnd w:id="2451"/>
      <w:r>
        <w:rPr>
          <w:rtl/>
        </w:rPr>
        <w:t xml:space="preserve">האמור </w:t>
      </w:r>
      <w:bookmarkStart w:id="2452" w:name="_ETM_Q4_655420"/>
      <w:bookmarkEnd w:id="2452"/>
      <w:r>
        <w:rPr>
          <w:rtl/>
        </w:rPr>
        <w:t xml:space="preserve">הבהיר </w:t>
      </w:r>
      <w:bookmarkStart w:id="2453" w:name="_ETM_Q4_655630"/>
      <w:bookmarkEnd w:id="2453"/>
      <w:r>
        <w:rPr>
          <w:rtl/>
        </w:rPr>
        <w:t xml:space="preserve">המשרד </w:t>
      </w:r>
      <w:bookmarkStart w:id="2454" w:name="_ETM_Q4_656080"/>
      <w:bookmarkEnd w:id="2454"/>
      <w:r>
        <w:rPr>
          <w:rtl/>
        </w:rPr>
        <w:t xml:space="preserve">כי </w:t>
      </w:r>
      <w:bookmarkStart w:id="2455" w:name="_ETM_Q4_656230"/>
      <w:bookmarkEnd w:id="2455"/>
      <w:r>
        <w:rPr>
          <w:rtl/>
        </w:rPr>
        <w:t xml:space="preserve">הוא </w:t>
      </w:r>
      <w:bookmarkStart w:id="2456" w:name="_ETM_Q4_656290"/>
      <w:bookmarkEnd w:id="2456"/>
      <w:r>
        <w:rPr>
          <w:rtl/>
        </w:rPr>
        <w:t xml:space="preserve">נכון </w:t>
      </w:r>
      <w:bookmarkStart w:id="2457" w:name="_ETM_Q4_656680"/>
      <w:bookmarkEnd w:id="2457"/>
      <w:r>
        <w:rPr>
          <w:rtl/>
        </w:rPr>
        <w:t xml:space="preserve">לערוך </w:t>
      </w:r>
      <w:bookmarkStart w:id="2458" w:name="_ETM_Q4_657010"/>
      <w:bookmarkEnd w:id="2458"/>
      <w:r>
        <w:rPr>
          <w:rtl/>
        </w:rPr>
        <w:t xml:space="preserve">השוואת </w:t>
      </w:r>
      <w:bookmarkStart w:id="2459" w:name="_ETM_Q4_657670"/>
      <w:bookmarkEnd w:id="2459"/>
      <w:r>
        <w:rPr>
          <w:rtl/>
        </w:rPr>
        <w:t xml:space="preserve">תנאים </w:t>
      </w:r>
      <w:bookmarkStart w:id="2460" w:name="_ETM_Q4_658889"/>
      <w:bookmarkEnd w:id="2460"/>
      <w:r>
        <w:rPr>
          <w:rtl/>
        </w:rPr>
        <w:t xml:space="preserve">במכרז </w:t>
      </w:r>
      <w:bookmarkStart w:id="2461" w:name="_ETM_Q4_659730"/>
      <w:bookmarkEnd w:id="2461"/>
      <w:r>
        <w:rPr>
          <w:rFonts w:hint="cs"/>
          <w:rtl/>
        </w:rPr>
        <w:t>ולהיעתר</w:t>
      </w:r>
      <w:r>
        <w:rPr>
          <w:rtl/>
        </w:rPr>
        <w:t xml:space="preserve"> </w:t>
      </w:r>
      <w:bookmarkStart w:id="2462" w:name="_ETM_Q4_660689"/>
      <w:bookmarkEnd w:id="2462"/>
      <w:r>
        <w:rPr>
          <w:rFonts w:hint="cs"/>
          <w:rtl/>
        </w:rPr>
        <w:t xml:space="preserve">– השוואת תנאים בין דור א' לדור ב' </w:t>
      </w:r>
      <w:r>
        <w:rPr>
          <w:rFonts w:hint="eastAsia"/>
          <w:rtl/>
        </w:rPr>
        <w:t>–</w:t>
      </w:r>
      <w:r>
        <w:rPr>
          <w:rFonts w:hint="cs"/>
          <w:rtl/>
        </w:rPr>
        <w:t xml:space="preserve"> לבקשות נוספות של נציגי המלווים, </w:t>
      </w:r>
      <w:bookmarkStart w:id="2463" w:name="_ETM_Q4_666370"/>
      <w:bookmarkEnd w:id="2463"/>
      <w:r>
        <w:rPr>
          <w:rtl/>
        </w:rPr>
        <w:t xml:space="preserve">אולם </w:t>
      </w:r>
      <w:bookmarkStart w:id="2464" w:name="_ETM_Q4_667180"/>
      <w:bookmarkEnd w:id="2464"/>
      <w:r>
        <w:rPr>
          <w:rtl/>
        </w:rPr>
        <w:t xml:space="preserve">הם </w:t>
      </w:r>
      <w:bookmarkStart w:id="2465" w:name="_ETM_Q4_667390"/>
      <w:bookmarkEnd w:id="2465"/>
      <w:r>
        <w:rPr>
          <w:rtl/>
        </w:rPr>
        <w:t xml:space="preserve">המשיכו </w:t>
      </w:r>
      <w:bookmarkStart w:id="2466" w:name="_ETM_Q4_668170"/>
      <w:bookmarkEnd w:id="2466"/>
      <w:r>
        <w:rPr>
          <w:rtl/>
        </w:rPr>
        <w:t>ל</w:t>
      </w:r>
      <w:r>
        <w:rPr>
          <w:rFonts w:hint="cs"/>
          <w:rtl/>
        </w:rPr>
        <w:t>ה</w:t>
      </w:r>
      <w:r>
        <w:rPr>
          <w:rtl/>
        </w:rPr>
        <w:t xml:space="preserve">עלות </w:t>
      </w:r>
      <w:bookmarkStart w:id="2467" w:name="_ETM_Q4_668760"/>
      <w:bookmarkEnd w:id="2467"/>
      <w:r>
        <w:rPr>
          <w:rFonts w:hint="cs"/>
          <w:rtl/>
        </w:rPr>
        <w:t>דרישות</w:t>
      </w:r>
      <w:r>
        <w:rPr>
          <w:rtl/>
        </w:rPr>
        <w:t xml:space="preserve"> </w:t>
      </w:r>
      <w:bookmarkStart w:id="2468" w:name="_ETM_Q4_669150"/>
      <w:bookmarkEnd w:id="2468"/>
      <w:r>
        <w:rPr>
          <w:rtl/>
        </w:rPr>
        <w:t>נוספות</w:t>
      </w:r>
      <w:r>
        <w:rPr>
          <w:rFonts w:hint="cs"/>
          <w:rtl/>
        </w:rPr>
        <w:t>.</w:t>
      </w:r>
      <w:r>
        <w:rPr>
          <w:rtl/>
        </w:rPr>
        <w:t xml:space="preserve"> </w:t>
      </w:r>
      <w:bookmarkStart w:id="2469" w:name="_ETM_Q4_670390"/>
      <w:bookmarkEnd w:id="2469"/>
    </w:p>
    <w:p w:rsidR="004435F3" w:rsidRDefault="004435F3" w:rsidP="00472595">
      <w:pPr>
        <w:rPr>
          <w:rtl/>
        </w:rPr>
      </w:pPr>
      <w:bookmarkStart w:id="2470" w:name="_ETM_Q4_668689"/>
      <w:bookmarkStart w:id="2471" w:name="_ETM_Q4_668755"/>
      <w:bookmarkStart w:id="2472" w:name="_ETM_Q4_669088"/>
      <w:bookmarkEnd w:id="2470"/>
      <w:bookmarkEnd w:id="2471"/>
      <w:bookmarkEnd w:id="2472"/>
    </w:p>
    <w:p w:rsidR="004435F3" w:rsidRDefault="004435F3" w:rsidP="00816B41">
      <w:pPr>
        <w:rPr>
          <w:rtl/>
        </w:rPr>
      </w:pPr>
      <w:bookmarkStart w:id="2473" w:name="_ETM_Q4_669152"/>
      <w:bookmarkEnd w:id="2473"/>
      <w:r>
        <w:rPr>
          <w:rtl/>
        </w:rPr>
        <w:t xml:space="preserve">לאור </w:t>
      </w:r>
      <w:bookmarkStart w:id="2474" w:name="_ETM_Q4_670720"/>
      <w:bookmarkEnd w:id="2474"/>
      <w:r>
        <w:rPr>
          <w:rtl/>
        </w:rPr>
        <w:t xml:space="preserve">האמור </w:t>
      </w:r>
      <w:bookmarkStart w:id="2475" w:name="_ETM_Q4_671110"/>
      <w:bookmarkEnd w:id="2475"/>
      <w:r>
        <w:rPr>
          <w:rtl/>
        </w:rPr>
        <w:t>לעיל</w:t>
      </w:r>
      <w:r>
        <w:rPr>
          <w:rFonts w:hint="cs"/>
          <w:rtl/>
        </w:rPr>
        <w:t>,</w:t>
      </w:r>
      <w:r>
        <w:rPr>
          <w:rtl/>
        </w:rPr>
        <w:t xml:space="preserve"> </w:t>
      </w:r>
      <w:bookmarkStart w:id="2476" w:name="_ETM_Q4_672049"/>
      <w:bookmarkEnd w:id="2476"/>
      <w:r>
        <w:rPr>
          <w:rtl/>
        </w:rPr>
        <w:t xml:space="preserve">עמדת </w:t>
      </w:r>
      <w:bookmarkStart w:id="2477" w:name="_ETM_Q4_672500"/>
      <w:bookmarkEnd w:id="2477"/>
      <w:r>
        <w:rPr>
          <w:rtl/>
        </w:rPr>
        <w:t>המשר</w:t>
      </w:r>
      <w:r>
        <w:rPr>
          <w:rFonts w:hint="cs"/>
          <w:rtl/>
        </w:rPr>
        <w:t>ד היא</w:t>
      </w:r>
      <w:r>
        <w:rPr>
          <w:rtl/>
        </w:rPr>
        <w:t xml:space="preserve"> </w:t>
      </w:r>
      <w:bookmarkStart w:id="2478" w:name="_ETM_Q4_673189"/>
      <w:bookmarkEnd w:id="2478"/>
      <w:r>
        <w:rPr>
          <w:rtl/>
        </w:rPr>
        <w:t xml:space="preserve">כי </w:t>
      </w:r>
      <w:bookmarkStart w:id="2479" w:name="_ETM_Q4_673340"/>
      <w:bookmarkEnd w:id="2479"/>
      <w:r>
        <w:rPr>
          <w:rtl/>
        </w:rPr>
        <w:t xml:space="preserve">שיפור </w:t>
      </w:r>
      <w:bookmarkStart w:id="2480" w:name="_ETM_Q4_673700"/>
      <w:bookmarkEnd w:id="2480"/>
      <w:r>
        <w:rPr>
          <w:rtl/>
        </w:rPr>
        <w:t xml:space="preserve">נוסף </w:t>
      </w:r>
      <w:bookmarkStart w:id="2481" w:name="_ETM_Q4_674269"/>
      <w:bookmarkEnd w:id="2481"/>
      <w:r>
        <w:rPr>
          <w:rtl/>
        </w:rPr>
        <w:t xml:space="preserve">של </w:t>
      </w:r>
      <w:bookmarkStart w:id="2482" w:name="_ETM_Q4_674450"/>
      <w:bookmarkEnd w:id="2482"/>
      <w:r>
        <w:rPr>
          <w:rtl/>
        </w:rPr>
        <w:t xml:space="preserve">תנאי </w:t>
      </w:r>
      <w:bookmarkStart w:id="2483" w:name="_ETM_Q4_674689"/>
      <w:bookmarkEnd w:id="2483"/>
      <w:r>
        <w:rPr>
          <w:rtl/>
        </w:rPr>
        <w:t>המלווים</w:t>
      </w:r>
      <w:r>
        <w:rPr>
          <w:rFonts w:hint="cs"/>
          <w:rtl/>
        </w:rPr>
        <w:t xml:space="preserve"> </w:t>
      </w:r>
      <w:r>
        <w:rPr>
          <w:rFonts w:hint="eastAsia"/>
          <w:rtl/>
        </w:rPr>
        <w:t>–</w:t>
      </w:r>
      <w:r>
        <w:rPr>
          <w:rtl/>
        </w:rPr>
        <w:t xml:space="preserve"> </w:t>
      </w:r>
      <w:bookmarkStart w:id="2484" w:name="_ETM_Q4_675810"/>
      <w:bookmarkEnd w:id="2484"/>
      <w:r>
        <w:rPr>
          <w:rtl/>
        </w:rPr>
        <w:t xml:space="preserve">שכאמור </w:t>
      </w:r>
      <w:bookmarkStart w:id="2485" w:name="_ETM_Q4_676319"/>
      <w:bookmarkEnd w:id="2485"/>
      <w:r>
        <w:rPr>
          <w:rtl/>
        </w:rPr>
        <w:t xml:space="preserve">אנחנו </w:t>
      </w:r>
      <w:bookmarkStart w:id="2486" w:name="_ETM_Q4_677010"/>
      <w:bookmarkEnd w:id="2486"/>
      <w:r>
        <w:rPr>
          <w:rFonts w:hint="cs"/>
          <w:rtl/>
        </w:rPr>
        <w:t>בעדו,</w:t>
      </w:r>
      <w:r>
        <w:rPr>
          <w:rtl/>
        </w:rPr>
        <w:t xml:space="preserve"> </w:t>
      </w:r>
      <w:bookmarkStart w:id="2487" w:name="_ETM_Q4_678100"/>
      <w:bookmarkEnd w:id="2487"/>
      <w:r>
        <w:rPr>
          <w:rtl/>
        </w:rPr>
        <w:t xml:space="preserve">בעד </w:t>
      </w:r>
      <w:bookmarkStart w:id="2488" w:name="_ETM_Q4_678370"/>
      <w:bookmarkEnd w:id="2488"/>
      <w:r>
        <w:rPr>
          <w:rtl/>
        </w:rPr>
        <w:t xml:space="preserve">השיפור </w:t>
      </w:r>
      <w:bookmarkStart w:id="2489" w:name="_ETM_Q4_678760"/>
      <w:bookmarkEnd w:id="2489"/>
      <w:r>
        <w:rPr>
          <w:rtl/>
        </w:rPr>
        <w:t>הזה</w:t>
      </w:r>
      <w:r>
        <w:rPr>
          <w:rFonts w:hint="cs"/>
          <w:rtl/>
        </w:rPr>
        <w:t xml:space="preserve"> </w:t>
      </w:r>
      <w:r>
        <w:rPr>
          <w:rFonts w:hint="eastAsia"/>
          <w:rtl/>
        </w:rPr>
        <w:t>–</w:t>
      </w:r>
      <w:r>
        <w:rPr>
          <w:rtl/>
        </w:rPr>
        <w:t xml:space="preserve"> </w:t>
      </w:r>
      <w:bookmarkStart w:id="2490" w:name="_ETM_Q4_678940"/>
      <w:bookmarkEnd w:id="2490"/>
      <w:r>
        <w:rPr>
          <w:rtl/>
        </w:rPr>
        <w:t xml:space="preserve">צריך </w:t>
      </w:r>
      <w:bookmarkStart w:id="2491" w:name="_ETM_Q4_679330"/>
      <w:bookmarkEnd w:id="2491"/>
      <w:r>
        <w:rPr>
          <w:rtl/>
        </w:rPr>
        <w:t xml:space="preserve">להיות </w:t>
      </w:r>
      <w:bookmarkStart w:id="2492" w:name="_ETM_Q4_679660"/>
      <w:bookmarkEnd w:id="2492"/>
      <w:r>
        <w:rPr>
          <w:rtl/>
        </w:rPr>
        <w:t xml:space="preserve">במסגרת </w:t>
      </w:r>
      <w:bookmarkStart w:id="2493" w:name="_ETM_Q4_680260"/>
      <w:bookmarkEnd w:id="2493"/>
      <w:r>
        <w:rPr>
          <w:rtl/>
        </w:rPr>
        <w:t>המכרז</w:t>
      </w:r>
      <w:r>
        <w:rPr>
          <w:rFonts w:hint="cs"/>
          <w:rtl/>
        </w:rPr>
        <w:t>,</w:t>
      </w:r>
      <w:r>
        <w:rPr>
          <w:rtl/>
        </w:rPr>
        <w:t xml:space="preserve"> </w:t>
      </w:r>
      <w:bookmarkStart w:id="2494" w:name="_ETM_Q4_681220"/>
      <w:bookmarkEnd w:id="2494"/>
      <w:r>
        <w:rPr>
          <w:rtl/>
        </w:rPr>
        <w:t xml:space="preserve">אשר </w:t>
      </w:r>
      <w:bookmarkStart w:id="2495" w:name="_ETM_Q4_681489"/>
      <w:bookmarkEnd w:id="2495"/>
      <w:r>
        <w:rPr>
          <w:rtl/>
        </w:rPr>
        <w:t xml:space="preserve">צפוי </w:t>
      </w:r>
      <w:bookmarkStart w:id="2496" w:name="_ETM_Q4_681879"/>
      <w:bookmarkEnd w:id="2496"/>
      <w:r>
        <w:rPr>
          <w:rtl/>
        </w:rPr>
        <w:t xml:space="preserve">לשפר </w:t>
      </w:r>
      <w:bookmarkStart w:id="2497" w:name="_ETM_Q4_682330"/>
      <w:bookmarkEnd w:id="2497"/>
      <w:r>
        <w:rPr>
          <w:rtl/>
        </w:rPr>
        <w:t xml:space="preserve">משמעותית </w:t>
      </w:r>
      <w:bookmarkStart w:id="2498" w:name="_ETM_Q4_682989"/>
      <w:bookmarkEnd w:id="2498"/>
      <w:r>
        <w:rPr>
          <w:rtl/>
        </w:rPr>
        <w:t xml:space="preserve">את </w:t>
      </w:r>
      <w:bookmarkStart w:id="2499" w:name="_ETM_Q4_683140"/>
      <w:bookmarkEnd w:id="2499"/>
      <w:r>
        <w:rPr>
          <w:rtl/>
        </w:rPr>
        <w:t xml:space="preserve">השירות </w:t>
      </w:r>
      <w:bookmarkStart w:id="2500" w:name="_ETM_Q4_683560"/>
      <w:bookmarkEnd w:id="2500"/>
      <w:r>
        <w:rPr>
          <w:rtl/>
        </w:rPr>
        <w:t xml:space="preserve">שניתן </w:t>
      </w:r>
      <w:bookmarkStart w:id="2501" w:name="_ETM_Q4_683980"/>
      <w:bookmarkEnd w:id="2501"/>
      <w:r>
        <w:rPr>
          <w:rtl/>
        </w:rPr>
        <w:t xml:space="preserve">לנכי </w:t>
      </w:r>
      <w:bookmarkStart w:id="2502" w:name="_ETM_Q4_684340"/>
      <w:bookmarkEnd w:id="2502"/>
      <w:r>
        <w:rPr>
          <w:rtl/>
        </w:rPr>
        <w:t>צה"ל</w:t>
      </w:r>
      <w:r>
        <w:rPr>
          <w:rFonts w:hint="cs"/>
          <w:rtl/>
        </w:rPr>
        <w:t>.</w:t>
      </w:r>
      <w:r>
        <w:rPr>
          <w:rtl/>
        </w:rPr>
        <w:t xml:space="preserve"> </w:t>
      </w:r>
      <w:bookmarkStart w:id="2503" w:name="_ETM_Q4_685839"/>
      <w:bookmarkStart w:id="2504" w:name="_ETM_Q4_686169"/>
      <w:bookmarkEnd w:id="2503"/>
      <w:bookmarkEnd w:id="2504"/>
      <w:r>
        <w:rPr>
          <w:rtl/>
        </w:rPr>
        <w:t xml:space="preserve">עם </w:t>
      </w:r>
      <w:bookmarkStart w:id="2505" w:name="_ETM_Q4_686290"/>
      <w:bookmarkEnd w:id="2505"/>
      <w:r>
        <w:rPr>
          <w:rtl/>
        </w:rPr>
        <w:t>זאת</w:t>
      </w:r>
      <w:r>
        <w:rPr>
          <w:rFonts w:hint="cs"/>
          <w:rtl/>
        </w:rPr>
        <w:t>,</w:t>
      </w:r>
      <w:r>
        <w:rPr>
          <w:rtl/>
        </w:rPr>
        <w:t xml:space="preserve"> </w:t>
      </w:r>
      <w:bookmarkStart w:id="2506" w:name="_ETM_Q4_686919"/>
      <w:bookmarkEnd w:id="2506"/>
      <w:r>
        <w:rPr>
          <w:rtl/>
        </w:rPr>
        <w:t xml:space="preserve">על </w:t>
      </w:r>
      <w:bookmarkStart w:id="2507" w:name="_ETM_Q4_687069"/>
      <w:bookmarkEnd w:id="2507"/>
      <w:r>
        <w:rPr>
          <w:rtl/>
        </w:rPr>
        <w:t xml:space="preserve">מנת </w:t>
      </w:r>
      <w:bookmarkStart w:id="2508" w:name="_ETM_Q4_687370"/>
      <w:bookmarkEnd w:id="2508"/>
      <w:r>
        <w:rPr>
          <w:rtl/>
        </w:rPr>
        <w:t xml:space="preserve">לקדם </w:t>
      </w:r>
      <w:bookmarkStart w:id="2509" w:name="_ETM_Q4_687849"/>
      <w:bookmarkEnd w:id="2509"/>
      <w:r>
        <w:rPr>
          <w:rtl/>
        </w:rPr>
        <w:t xml:space="preserve">את </w:t>
      </w:r>
      <w:bookmarkStart w:id="2510" w:name="_ETM_Q4_687999"/>
      <w:bookmarkEnd w:id="2510"/>
      <w:r>
        <w:rPr>
          <w:rtl/>
        </w:rPr>
        <w:t xml:space="preserve">המכרז </w:t>
      </w:r>
      <w:bookmarkStart w:id="2511" w:name="_ETM_Q4_688479"/>
      <w:bookmarkEnd w:id="2511"/>
      <w:r>
        <w:rPr>
          <w:rtl/>
        </w:rPr>
        <w:t xml:space="preserve">ללא </w:t>
      </w:r>
      <w:bookmarkStart w:id="2512" w:name="_ETM_Q4_688689"/>
      <w:bookmarkEnd w:id="2512"/>
      <w:r>
        <w:rPr>
          <w:rtl/>
        </w:rPr>
        <w:t xml:space="preserve">דיחוי </w:t>
      </w:r>
      <w:bookmarkStart w:id="2513" w:name="_ETM_Q4_689650"/>
      <w:bookmarkEnd w:id="2513"/>
      <w:r>
        <w:rPr>
          <w:rtl/>
        </w:rPr>
        <w:t xml:space="preserve">הציע </w:t>
      </w:r>
      <w:bookmarkStart w:id="2514" w:name="_ETM_Q4_690040"/>
      <w:bookmarkEnd w:id="2514"/>
      <w:r>
        <w:rPr>
          <w:rtl/>
        </w:rPr>
        <w:t xml:space="preserve">המשרד </w:t>
      </w:r>
      <w:bookmarkStart w:id="2515" w:name="_ETM_Q4_690609"/>
      <w:bookmarkEnd w:id="2515"/>
      <w:r>
        <w:rPr>
          <w:rtl/>
        </w:rPr>
        <w:t xml:space="preserve">להקדים </w:t>
      </w:r>
      <w:bookmarkStart w:id="2516" w:name="_ETM_Q4_691090"/>
      <w:bookmarkEnd w:id="2516"/>
      <w:r>
        <w:rPr>
          <w:rtl/>
        </w:rPr>
        <w:t xml:space="preserve">את </w:t>
      </w:r>
      <w:bookmarkStart w:id="2517" w:name="_ETM_Q4_691209"/>
      <w:bookmarkEnd w:id="2517"/>
      <w:r>
        <w:rPr>
          <w:rtl/>
        </w:rPr>
        <w:t xml:space="preserve">התשלום </w:t>
      </w:r>
      <w:bookmarkStart w:id="2518" w:name="_ETM_Q4_692079"/>
      <w:bookmarkEnd w:id="2518"/>
      <w:r>
        <w:rPr>
          <w:rtl/>
        </w:rPr>
        <w:t xml:space="preserve">של </w:t>
      </w:r>
      <w:bookmarkStart w:id="2519" w:name="_ETM_Q4_692319"/>
      <w:bookmarkEnd w:id="2519"/>
      <w:r>
        <w:rPr>
          <w:rtl/>
        </w:rPr>
        <w:t xml:space="preserve">חלק </w:t>
      </w:r>
      <w:bookmarkStart w:id="2520" w:name="_ETM_Q4_692620"/>
      <w:bookmarkEnd w:id="2520"/>
      <w:r>
        <w:rPr>
          <w:rtl/>
        </w:rPr>
        <w:t xml:space="preserve">משמעותי </w:t>
      </w:r>
      <w:bookmarkStart w:id="2521" w:name="_ETM_Q4_693219"/>
      <w:bookmarkEnd w:id="2521"/>
      <w:r>
        <w:rPr>
          <w:rtl/>
        </w:rPr>
        <w:t xml:space="preserve">מהתנאים </w:t>
      </w:r>
      <w:bookmarkStart w:id="2522" w:name="_ETM_Q4_693790"/>
      <w:bookmarkEnd w:id="2522"/>
      <w:r>
        <w:rPr>
          <w:rtl/>
        </w:rPr>
        <w:t xml:space="preserve">כך </w:t>
      </w:r>
      <w:bookmarkStart w:id="2523" w:name="_ETM_Q4_694029"/>
      <w:bookmarkEnd w:id="2523"/>
      <w:r>
        <w:rPr>
          <w:rtl/>
        </w:rPr>
        <w:t>שא</w:t>
      </w:r>
      <w:bookmarkStart w:id="2524" w:name="_ETM_Q4_694359"/>
      <w:bookmarkEnd w:id="2524"/>
      <w:r>
        <w:rPr>
          <w:rtl/>
        </w:rPr>
        <w:t xml:space="preserve">לה </w:t>
      </w:r>
      <w:bookmarkStart w:id="2525" w:name="_ETM_Q4_694450"/>
      <w:bookmarkEnd w:id="2525"/>
      <w:r>
        <w:rPr>
          <w:rtl/>
        </w:rPr>
        <w:t xml:space="preserve">ישולמו </w:t>
      </w:r>
      <w:bookmarkStart w:id="2526" w:name="_ETM_Q4_694900"/>
      <w:bookmarkEnd w:id="2526"/>
      <w:r>
        <w:rPr>
          <w:rtl/>
        </w:rPr>
        <w:t xml:space="preserve">למלווים </w:t>
      </w:r>
      <w:bookmarkStart w:id="2527" w:name="_ETM_Q4_695319"/>
      <w:bookmarkEnd w:id="2527"/>
      <w:r>
        <w:rPr>
          <w:rtl/>
        </w:rPr>
        <w:t xml:space="preserve">החדשים </w:t>
      </w:r>
      <w:bookmarkStart w:id="2528" w:name="_ETM_Q4_695829"/>
      <w:bookmarkEnd w:id="2528"/>
      <w:r>
        <w:rPr>
          <w:rtl/>
        </w:rPr>
        <w:t xml:space="preserve">בהקדם </w:t>
      </w:r>
      <w:bookmarkStart w:id="2529" w:name="_ETM_Q4_696790"/>
      <w:bookmarkEnd w:id="2529"/>
      <w:r>
        <w:rPr>
          <w:rtl/>
        </w:rPr>
        <w:t xml:space="preserve">ולפני </w:t>
      </w:r>
      <w:bookmarkStart w:id="2530" w:name="_ETM_Q4_697329"/>
      <w:bookmarkEnd w:id="2530"/>
      <w:r>
        <w:rPr>
          <w:rtl/>
        </w:rPr>
        <w:t xml:space="preserve">סיום </w:t>
      </w:r>
      <w:bookmarkStart w:id="2531" w:name="_ETM_Q4_697689"/>
      <w:bookmarkEnd w:id="2531"/>
      <w:r>
        <w:rPr>
          <w:rtl/>
        </w:rPr>
        <w:t xml:space="preserve">הליך </w:t>
      </w:r>
      <w:bookmarkStart w:id="2532" w:name="_ETM_Q4_697989"/>
      <w:bookmarkEnd w:id="2532"/>
      <w:r>
        <w:rPr>
          <w:rtl/>
        </w:rPr>
        <w:t>המכרז</w:t>
      </w:r>
      <w:r>
        <w:rPr>
          <w:rFonts w:hint="cs"/>
          <w:rtl/>
        </w:rPr>
        <w:t>,</w:t>
      </w:r>
      <w:r>
        <w:rPr>
          <w:rtl/>
        </w:rPr>
        <w:t xml:space="preserve"> </w:t>
      </w:r>
      <w:bookmarkStart w:id="2533" w:name="_ETM_Q4_699180"/>
      <w:bookmarkEnd w:id="2533"/>
      <w:r>
        <w:rPr>
          <w:rtl/>
        </w:rPr>
        <w:t xml:space="preserve">אולם </w:t>
      </w:r>
      <w:bookmarkStart w:id="2534" w:name="_ETM_Q4_699450"/>
      <w:bookmarkEnd w:id="2534"/>
      <w:r>
        <w:rPr>
          <w:rtl/>
        </w:rPr>
        <w:t xml:space="preserve">גם </w:t>
      </w:r>
      <w:bookmarkStart w:id="2535" w:name="_ETM_Q4_699660"/>
      <w:bookmarkEnd w:id="2535"/>
      <w:r>
        <w:rPr>
          <w:rtl/>
        </w:rPr>
        <w:t xml:space="preserve">הצעה </w:t>
      </w:r>
      <w:bookmarkStart w:id="2536" w:name="_ETM_Q4_699990"/>
      <w:bookmarkEnd w:id="2536"/>
      <w:r>
        <w:rPr>
          <w:rtl/>
        </w:rPr>
        <w:t xml:space="preserve">זו </w:t>
      </w:r>
      <w:bookmarkStart w:id="2537" w:name="_ETM_Q4_700320"/>
      <w:bookmarkEnd w:id="2537"/>
      <w:r>
        <w:rPr>
          <w:rtl/>
        </w:rPr>
        <w:t xml:space="preserve">נתקלה </w:t>
      </w:r>
      <w:bookmarkStart w:id="2538" w:name="_ETM_Q4_700830"/>
      <w:bookmarkEnd w:id="2538"/>
      <w:r>
        <w:rPr>
          <w:rtl/>
        </w:rPr>
        <w:t>בסירוב</w:t>
      </w:r>
      <w:r>
        <w:rPr>
          <w:rFonts w:hint="cs"/>
          <w:rtl/>
        </w:rPr>
        <w:t>.</w:t>
      </w:r>
      <w:r>
        <w:rPr>
          <w:rtl/>
        </w:rPr>
        <w:t xml:space="preserve"> </w:t>
      </w:r>
      <w:bookmarkStart w:id="2539" w:name="_ETM_Q4_702219"/>
      <w:bookmarkEnd w:id="2539"/>
      <w:r>
        <w:rPr>
          <w:rtl/>
        </w:rPr>
        <w:t xml:space="preserve">למען </w:t>
      </w:r>
      <w:bookmarkStart w:id="2540" w:name="_ETM_Q4_702549"/>
      <w:bookmarkEnd w:id="2540"/>
      <w:r>
        <w:rPr>
          <w:rtl/>
        </w:rPr>
        <w:t xml:space="preserve">הסר </w:t>
      </w:r>
      <w:bookmarkStart w:id="2541" w:name="_ETM_Q4_702790"/>
      <w:bookmarkEnd w:id="2541"/>
      <w:r>
        <w:rPr>
          <w:rtl/>
        </w:rPr>
        <w:t>ספק</w:t>
      </w:r>
      <w:r>
        <w:rPr>
          <w:rFonts w:hint="cs"/>
          <w:rtl/>
        </w:rPr>
        <w:t>,</w:t>
      </w:r>
      <w:r>
        <w:rPr>
          <w:rtl/>
        </w:rPr>
        <w:t xml:space="preserve"> </w:t>
      </w:r>
      <w:bookmarkStart w:id="2542" w:name="_ETM_Q4_703269"/>
      <w:bookmarkEnd w:id="2542"/>
      <w:r>
        <w:rPr>
          <w:rtl/>
        </w:rPr>
        <w:t xml:space="preserve">יובהר </w:t>
      </w:r>
      <w:bookmarkStart w:id="2543" w:name="_ETM_Q4_704230"/>
      <w:bookmarkEnd w:id="2543"/>
      <w:r>
        <w:rPr>
          <w:rtl/>
        </w:rPr>
        <w:t xml:space="preserve">כי </w:t>
      </w:r>
      <w:bookmarkStart w:id="2544" w:name="_ETM_Q4_704409"/>
      <w:bookmarkEnd w:id="2544"/>
      <w:r>
        <w:rPr>
          <w:rtl/>
        </w:rPr>
        <w:t xml:space="preserve">המשרד </w:t>
      </w:r>
      <w:bookmarkStart w:id="2545" w:name="_ETM_Q4_705040"/>
      <w:bookmarkEnd w:id="2545"/>
      <w:r>
        <w:rPr>
          <w:rtl/>
        </w:rPr>
        <w:t xml:space="preserve">ערוך </w:t>
      </w:r>
      <w:bookmarkStart w:id="2546" w:name="_ETM_Q4_705400"/>
      <w:bookmarkEnd w:id="2546"/>
      <w:r>
        <w:rPr>
          <w:rtl/>
        </w:rPr>
        <w:t xml:space="preserve">לפרסום </w:t>
      </w:r>
      <w:bookmarkStart w:id="2547" w:name="_ETM_Q4_706090"/>
      <w:bookmarkEnd w:id="2547"/>
      <w:r>
        <w:rPr>
          <w:rtl/>
        </w:rPr>
        <w:t xml:space="preserve">המכרז </w:t>
      </w:r>
      <w:bookmarkStart w:id="2548" w:name="_ETM_Q4_706629"/>
      <w:bookmarkEnd w:id="2548"/>
      <w:r>
        <w:rPr>
          <w:rtl/>
        </w:rPr>
        <w:t xml:space="preserve">מחדש </w:t>
      </w:r>
      <w:bookmarkStart w:id="2549" w:name="_ETM_Q4_707139"/>
      <w:bookmarkEnd w:id="2549"/>
      <w:r>
        <w:rPr>
          <w:rtl/>
        </w:rPr>
        <w:t xml:space="preserve">תוך </w:t>
      </w:r>
      <w:bookmarkStart w:id="2550" w:name="_ETM_Q4_707349"/>
      <w:bookmarkEnd w:id="2550"/>
      <w:r>
        <w:rPr>
          <w:rtl/>
        </w:rPr>
        <w:t xml:space="preserve">זמן </w:t>
      </w:r>
      <w:bookmarkStart w:id="2551" w:name="_ETM_Q4_707650"/>
      <w:bookmarkEnd w:id="2551"/>
      <w:r>
        <w:rPr>
          <w:rtl/>
        </w:rPr>
        <w:t>מועט</w:t>
      </w:r>
      <w:r>
        <w:rPr>
          <w:rFonts w:hint="cs"/>
          <w:rtl/>
        </w:rPr>
        <w:t>,</w:t>
      </w:r>
      <w:r>
        <w:rPr>
          <w:rtl/>
        </w:rPr>
        <w:t xml:space="preserve"> </w:t>
      </w:r>
      <w:bookmarkStart w:id="2552" w:name="_ETM_Q4_708590"/>
      <w:bookmarkEnd w:id="2552"/>
      <w:r>
        <w:rPr>
          <w:rtl/>
        </w:rPr>
        <w:t xml:space="preserve">בהתאם </w:t>
      </w:r>
      <w:bookmarkStart w:id="2553" w:name="_ETM_Q4_709040"/>
      <w:bookmarkEnd w:id="2553"/>
      <w:r>
        <w:rPr>
          <w:rtl/>
        </w:rPr>
        <w:t xml:space="preserve">להחלטתו </w:t>
      </w:r>
      <w:bookmarkStart w:id="2554" w:name="_ETM_Q4_709489"/>
      <w:bookmarkEnd w:id="2554"/>
      <w:r>
        <w:rPr>
          <w:rtl/>
        </w:rPr>
        <w:t xml:space="preserve">של </w:t>
      </w:r>
      <w:bookmarkStart w:id="2555" w:name="_ETM_Q4_709640"/>
      <w:bookmarkEnd w:id="2555"/>
      <w:r>
        <w:rPr>
          <w:rtl/>
        </w:rPr>
        <w:t xml:space="preserve">בית </w:t>
      </w:r>
      <w:bookmarkStart w:id="2556" w:name="_ETM_Q4_709849"/>
      <w:bookmarkEnd w:id="2556"/>
      <w:r>
        <w:rPr>
          <w:rtl/>
        </w:rPr>
        <w:t xml:space="preserve">המשפט </w:t>
      </w:r>
      <w:bookmarkStart w:id="2557" w:name="_ETM_Q4_710299"/>
      <w:bookmarkEnd w:id="2557"/>
      <w:r>
        <w:rPr>
          <w:rtl/>
        </w:rPr>
        <w:t>העליון</w:t>
      </w:r>
      <w:bookmarkStart w:id="2558" w:name="_ETM_Q4_710989"/>
      <w:bookmarkEnd w:id="2558"/>
      <w:r>
        <w:rPr>
          <w:rFonts w:hint="cs"/>
          <w:rtl/>
        </w:rPr>
        <w:t xml:space="preserve">, </w:t>
      </w:r>
      <w:r>
        <w:rPr>
          <w:rtl/>
        </w:rPr>
        <w:t>וכ</w:t>
      </w:r>
      <w:r>
        <w:rPr>
          <w:rFonts w:hint="cs"/>
          <w:rtl/>
        </w:rPr>
        <w:t xml:space="preserve">י </w:t>
      </w:r>
      <w:bookmarkStart w:id="2559" w:name="_ETM_Q4_711260"/>
      <w:bookmarkEnd w:id="2559"/>
      <w:r>
        <w:rPr>
          <w:rtl/>
        </w:rPr>
        <w:t xml:space="preserve">נציגי </w:t>
      </w:r>
      <w:bookmarkStart w:id="2560" w:name="_ETM_Q4_711650"/>
      <w:bookmarkEnd w:id="2560"/>
      <w:r>
        <w:rPr>
          <w:rtl/>
        </w:rPr>
        <w:t xml:space="preserve">המלווים </w:t>
      </w:r>
      <w:bookmarkStart w:id="2561" w:name="_ETM_Q4_712400"/>
      <w:bookmarkEnd w:id="2561"/>
      <w:r>
        <w:rPr>
          <w:rtl/>
        </w:rPr>
        <w:t xml:space="preserve">הם </w:t>
      </w:r>
      <w:bookmarkStart w:id="2562" w:name="_ETM_Q4_712670"/>
      <w:bookmarkEnd w:id="2562"/>
      <w:r>
        <w:rPr>
          <w:rtl/>
        </w:rPr>
        <w:t>אלה</w:t>
      </w:r>
      <w:r>
        <w:rPr>
          <w:rFonts w:hint="cs"/>
          <w:rtl/>
        </w:rPr>
        <w:t>,</w:t>
      </w:r>
      <w:r>
        <w:rPr>
          <w:rtl/>
        </w:rPr>
        <w:t xml:space="preserve"> </w:t>
      </w:r>
      <w:bookmarkStart w:id="2563" w:name="_ETM_Q4_713239"/>
      <w:bookmarkEnd w:id="2563"/>
      <w:r>
        <w:rPr>
          <w:rtl/>
        </w:rPr>
        <w:t xml:space="preserve">בשלב </w:t>
      </w:r>
      <w:bookmarkStart w:id="2564" w:name="_ETM_Q4_713540"/>
      <w:bookmarkEnd w:id="2564"/>
      <w:r>
        <w:rPr>
          <w:rtl/>
        </w:rPr>
        <w:t>זה</w:t>
      </w:r>
      <w:r>
        <w:rPr>
          <w:rFonts w:hint="cs"/>
          <w:rtl/>
        </w:rPr>
        <w:t>,</w:t>
      </w:r>
      <w:r>
        <w:rPr>
          <w:rtl/>
        </w:rPr>
        <w:t xml:space="preserve"> </w:t>
      </w:r>
      <w:bookmarkStart w:id="2565" w:name="_ETM_Q4_714019"/>
      <w:bookmarkEnd w:id="2565"/>
      <w:r>
        <w:rPr>
          <w:rtl/>
        </w:rPr>
        <w:t xml:space="preserve">אשר </w:t>
      </w:r>
      <w:bookmarkStart w:id="2566" w:name="_ETM_Q4_714290"/>
      <w:bookmarkEnd w:id="2566"/>
      <w:r>
        <w:rPr>
          <w:rtl/>
        </w:rPr>
        <w:t xml:space="preserve">מונעים </w:t>
      </w:r>
      <w:bookmarkStart w:id="2567" w:name="_ETM_Q4_714739"/>
      <w:bookmarkEnd w:id="2567"/>
      <w:r>
        <w:rPr>
          <w:rtl/>
        </w:rPr>
        <w:t xml:space="preserve">את </w:t>
      </w:r>
      <w:bookmarkStart w:id="2568" w:name="_ETM_Q4_714950"/>
      <w:bookmarkEnd w:id="2568"/>
      <w:r>
        <w:rPr>
          <w:rtl/>
        </w:rPr>
        <w:t>קידומו</w:t>
      </w:r>
      <w:r>
        <w:rPr>
          <w:rFonts w:hint="cs"/>
          <w:rtl/>
        </w:rPr>
        <w:t>.</w:t>
      </w:r>
      <w:r>
        <w:rPr>
          <w:rtl/>
        </w:rPr>
        <w:t xml:space="preserve"> </w:t>
      </w:r>
      <w:bookmarkStart w:id="2569" w:name="_ETM_Q4_715519"/>
      <w:bookmarkEnd w:id="2569"/>
    </w:p>
    <w:p w:rsidR="004435F3" w:rsidRDefault="004435F3" w:rsidP="00472595">
      <w:pPr>
        <w:rPr>
          <w:rtl/>
        </w:rPr>
      </w:pPr>
    </w:p>
    <w:p w:rsidR="004435F3" w:rsidRDefault="004435F3" w:rsidP="00472595">
      <w:pPr>
        <w:rPr>
          <w:rtl/>
        </w:rPr>
      </w:pPr>
      <w:bookmarkStart w:id="2570" w:name="_ETM_Q4_712602"/>
      <w:bookmarkStart w:id="2571" w:name="_ETM_Q4_712631"/>
      <w:bookmarkEnd w:id="2570"/>
      <w:bookmarkEnd w:id="2571"/>
      <w:r>
        <w:rPr>
          <w:rtl/>
        </w:rPr>
        <w:t xml:space="preserve">כמו </w:t>
      </w:r>
      <w:bookmarkStart w:id="2572" w:name="_ETM_Q4_715670"/>
      <w:bookmarkEnd w:id="2572"/>
      <w:r>
        <w:rPr>
          <w:rtl/>
        </w:rPr>
        <w:t>שאמרתי</w:t>
      </w:r>
      <w:r>
        <w:rPr>
          <w:rFonts w:hint="cs"/>
          <w:rtl/>
        </w:rPr>
        <w:t>,</w:t>
      </w:r>
      <w:r>
        <w:rPr>
          <w:rtl/>
        </w:rPr>
        <w:t xml:space="preserve"> </w:t>
      </w:r>
      <w:bookmarkStart w:id="2573" w:name="_ETM_Q4_716390"/>
      <w:bookmarkEnd w:id="2573"/>
      <w:r>
        <w:rPr>
          <w:rtl/>
        </w:rPr>
        <w:t xml:space="preserve">מתקיימת </w:t>
      </w:r>
      <w:bookmarkStart w:id="2574" w:name="_ETM_Q4_716929"/>
      <w:bookmarkEnd w:id="2574"/>
      <w:r>
        <w:rPr>
          <w:rtl/>
        </w:rPr>
        <w:t>פגישה</w:t>
      </w:r>
      <w:r>
        <w:rPr>
          <w:rFonts w:hint="cs"/>
          <w:rtl/>
        </w:rPr>
        <w:t>.</w:t>
      </w:r>
      <w:r>
        <w:rPr>
          <w:rtl/>
        </w:rPr>
        <w:t xml:space="preserve"> </w:t>
      </w:r>
      <w:bookmarkStart w:id="2575" w:name="_ETM_Q4_717470"/>
      <w:bookmarkEnd w:id="2575"/>
      <w:r>
        <w:rPr>
          <w:rtl/>
        </w:rPr>
        <w:t xml:space="preserve">אני </w:t>
      </w:r>
      <w:bookmarkStart w:id="2576" w:name="_ETM_Q4_717620"/>
      <w:bookmarkEnd w:id="2576"/>
      <w:r>
        <w:rPr>
          <w:rtl/>
        </w:rPr>
        <w:t xml:space="preserve">מקווה </w:t>
      </w:r>
      <w:bookmarkStart w:id="2577" w:name="_ETM_Q4_718010"/>
      <w:bookmarkEnd w:id="2577"/>
      <w:r>
        <w:rPr>
          <w:rtl/>
        </w:rPr>
        <w:t xml:space="preserve">שיימצא </w:t>
      </w:r>
      <w:bookmarkStart w:id="2578" w:name="_ETM_Q4_718549"/>
      <w:bookmarkEnd w:id="2578"/>
      <w:r>
        <w:rPr>
          <w:rtl/>
        </w:rPr>
        <w:t>פתרון</w:t>
      </w:r>
      <w:r>
        <w:rPr>
          <w:rFonts w:hint="cs"/>
          <w:rtl/>
        </w:rPr>
        <w:t>,</w:t>
      </w:r>
      <w:r>
        <w:rPr>
          <w:rtl/>
        </w:rPr>
        <w:t xml:space="preserve"> </w:t>
      </w:r>
      <w:bookmarkStart w:id="2579" w:name="_ETM_Q4_719360"/>
      <w:bookmarkEnd w:id="2579"/>
      <w:r>
        <w:rPr>
          <w:rtl/>
        </w:rPr>
        <w:t xml:space="preserve">כי </w:t>
      </w:r>
      <w:bookmarkStart w:id="2580" w:name="_ETM_Q4_719599"/>
      <w:bookmarkEnd w:id="2580"/>
      <w:r>
        <w:rPr>
          <w:rFonts w:hint="cs"/>
          <w:rtl/>
        </w:rPr>
        <w:t>ה</w:t>
      </w:r>
      <w:r>
        <w:rPr>
          <w:rtl/>
        </w:rPr>
        <w:t xml:space="preserve">סוגיה </w:t>
      </w:r>
      <w:bookmarkStart w:id="2581" w:name="_ETM_Q4_720080"/>
      <w:bookmarkEnd w:id="2581"/>
      <w:r>
        <w:rPr>
          <w:rtl/>
        </w:rPr>
        <w:t xml:space="preserve">היא </w:t>
      </w:r>
      <w:bookmarkStart w:id="2582" w:name="_ETM_Q4_720200"/>
      <w:bookmarkEnd w:id="2582"/>
      <w:r>
        <w:rPr>
          <w:rtl/>
        </w:rPr>
        <w:t>חשובה</w:t>
      </w:r>
      <w:r>
        <w:rPr>
          <w:rFonts w:hint="cs"/>
          <w:rtl/>
        </w:rPr>
        <w:t>.</w:t>
      </w:r>
      <w:r>
        <w:rPr>
          <w:rtl/>
        </w:rPr>
        <w:t xml:space="preserve"> </w:t>
      </w:r>
      <w:bookmarkStart w:id="2583" w:name="_ETM_Q4_720799"/>
      <w:bookmarkEnd w:id="2583"/>
      <w:r>
        <w:rPr>
          <w:rtl/>
        </w:rPr>
        <w:t xml:space="preserve">הכרנו </w:t>
      </w:r>
      <w:bookmarkStart w:id="2584" w:name="_ETM_Q4_721429"/>
      <w:bookmarkEnd w:id="2584"/>
      <w:r>
        <w:rPr>
          <w:rtl/>
        </w:rPr>
        <w:t>בה</w:t>
      </w:r>
      <w:r>
        <w:rPr>
          <w:rFonts w:hint="cs"/>
          <w:rtl/>
        </w:rPr>
        <w:t>,</w:t>
      </w:r>
      <w:r>
        <w:rPr>
          <w:rtl/>
        </w:rPr>
        <w:t xml:space="preserve"> </w:t>
      </w:r>
      <w:bookmarkStart w:id="2585" w:name="_ETM_Q4_721940"/>
      <w:bookmarkEnd w:id="2585"/>
      <w:r>
        <w:rPr>
          <w:rFonts w:hint="cs"/>
          <w:rtl/>
        </w:rPr>
        <w:t>ו</w:t>
      </w:r>
      <w:r>
        <w:rPr>
          <w:rtl/>
        </w:rPr>
        <w:t xml:space="preserve">אנחנו </w:t>
      </w:r>
      <w:bookmarkStart w:id="2586" w:name="_ETM_Q4_722299"/>
      <w:bookmarkEnd w:id="2586"/>
      <w:r>
        <w:rPr>
          <w:rtl/>
        </w:rPr>
        <w:t xml:space="preserve">רק </w:t>
      </w:r>
      <w:bookmarkStart w:id="2587" w:name="_ETM_Q4_722420"/>
      <w:bookmarkEnd w:id="2587"/>
      <w:r>
        <w:rPr>
          <w:rtl/>
        </w:rPr>
        <w:t xml:space="preserve">מבקשים </w:t>
      </w:r>
      <w:bookmarkStart w:id="2588" w:name="_ETM_Q4_722870"/>
      <w:bookmarkEnd w:id="2588"/>
      <w:r>
        <w:rPr>
          <w:rtl/>
        </w:rPr>
        <w:t xml:space="preserve">שסוגיה </w:t>
      </w:r>
      <w:bookmarkStart w:id="2589" w:name="_ETM_Q4_723349"/>
      <w:bookmarkEnd w:id="2589"/>
      <w:r>
        <w:rPr>
          <w:rtl/>
        </w:rPr>
        <w:t xml:space="preserve">כל </w:t>
      </w:r>
      <w:bookmarkStart w:id="2590" w:name="_ETM_Q4_723590"/>
      <w:bookmarkEnd w:id="2590"/>
      <w:r>
        <w:rPr>
          <w:rtl/>
        </w:rPr>
        <w:t xml:space="preserve">כך </w:t>
      </w:r>
      <w:bookmarkStart w:id="2591" w:name="_ETM_Q4_723830"/>
      <w:bookmarkEnd w:id="2591"/>
      <w:r>
        <w:rPr>
          <w:rtl/>
        </w:rPr>
        <w:t xml:space="preserve">משמעותית </w:t>
      </w:r>
      <w:bookmarkStart w:id="2592" w:name="_ETM_Q4_724909"/>
      <w:bookmarkEnd w:id="2592"/>
      <w:r>
        <w:rPr>
          <w:rtl/>
        </w:rPr>
        <w:t xml:space="preserve">תעוגן </w:t>
      </w:r>
      <w:bookmarkStart w:id="2593" w:name="_ETM_Q4_725629"/>
      <w:bookmarkEnd w:id="2593"/>
      <w:r>
        <w:rPr>
          <w:rtl/>
        </w:rPr>
        <w:t xml:space="preserve">במכרז </w:t>
      </w:r>
      <w:bookmarkStart w:id="2594" w:name="_ETM_Q4_726950"/>
      <w:bookmarkEnd w:id="2594"/>
      <w:r>
        <w:rPr>
          <w:rtl/>
        </w:rPr>
        <w:t xml:space="preserve">כמו </w:t>
      </w:r>
      <w:bookmarkStart w:id="2595" w:name="_ETM_Q4_727190"/>
      <w:bookmarkEnd w:id="2595"/>
      <w:r>
        <w:rPr>
          <w:rtl/>
        </w:rPr>
        <w:t>שצריך</w:t>
      </w:r>
      <w:r>
        <w:rPr>
          <w:rFonts w:hint="cs"/>
          <w:rtl/>
        </w:rPr>
        <w:t>.</w:t>
      </w:r>
      <w:r>
        <w:rPr>
          <w:rtl/>
        </w:rPr>
        <w:t xml:space="preserve"> </w:t>
      </w:r>
      <w:bookmarkStart w:id="2596" w:name="_ETM_Q4_728299"/>
      <w:bookmarkEnd w:id="2596"/>
    </w:p>
    <w:p w:rsidR="004435F3" w:rsidRDefault="004435F3" w:rsidP="00472595">
      <w:pPr>
        <w:rPr>
          <w:rtl/>
        </w:rPr>
      </w:pPr>
    </w:p>
    <w:p w:rsidR="004435F3" w:rsidRDefault="004435F3" w:rsidP="00472595">
      <w:pPr>
        <w:pStyle w:val="-"/>
        <w:keepNext/>
        <w:rPr>
          <w:rtl/>
        </w:rPr>
      </w:pPr>
      <w:r w:rsidRPr="008534C4">
        <w:rPr>
          <w:rStyle w:val="TagStyle"/>
          <w:rtl/>
        </w:rPr>
        <w:t xml:space="preserve">&lt;&lt; דובר_המשך &gt;&gt; </w:t>
      </w:r>
      <w:r>
        <w:rPr>
          <w:rtl/>
        </w:rPr>
        <w:t>נעמה לזימי (העבודה):</w:t>
      </w:r>
      <w:r w:rsidRPr="008534C4">
        <w:rPr>
          <w:rStyle w:val="TagStyle"/>
          <w:rtl/>
        </w:rPr>
        <w:t xml:space="preserve"> &lt;&lt; דובר_המשך &gt;&gt;</w:t>
      </w:r>
      <w:r>
        <w:rPr>
          <w:rtl/>
        </w:rPr>
        <w:t xml:space="preserve">  </w:t>
      </w:r>
    </w:p>
    <w:p w:rsidR="004435F3" w:rsidRPr="00816B41" w:rsidRDefault="004435F3" w:rsidP="00472595">
      <w:pPr>
        <w:rPr>
          <w:rtl/>
        </w:rPr>
      </w:pPr>
      <w:bookmarkStart w:id="2597" w:name="TOR_Q5"/>
      <w:bookmarkEnd w:id="2597"/>
    </w:p>
    <w:p w:rsidR="004435F3" w:rsidRDefault="004435F3" w:rsidP="00816B41">
      <w:pPr>
        <w:rPr>
          <w:rtl/>
          <w:lang w:eastAsia="he-IL"/>
        </w:rPr>
      </w:pPr>
      <w:r>
        <w:rPr>
          <w:rFonts w:hint="cs"/>
          <w:rtl/>
          <w:lang w:eastAsia="he-IL"/>
        </w:rPr>
        <w:t>אני אשאל שאלה עוקבת.</w:t>
      </w:r>
      <w:bookmarkStart w:id="2598" w:name="_ETM_Q5_127200"/>
      <w:bookmarkEnd w:id="2598"/>
      <w:r>
        <w:rPr>
          <w:rFonts w:hint="cs"/>
          <w:rtl/>
          <w:lang w:eastAsia="he-IL"/>
        </w:rPr>
        <w:t xml:space="preserve"> מעבר לזה שאני מאמינה</w:t>
      </w:r>
      <w:bookmarkStart w:id="2599" w:name="_ETM_Q5_126689"/>
      <w:bookmarkEnd w:id="2599"/>
      <w:r>
        <w:rPr>
          <w:rFonts w:hint="cs"/>
          <w:rtl/>
          <w:lang w:eastAsia="he-IL"/>
        </w:rPr>
        <w:t xml:space="preserve"> שמי שמלווים </w:t>
      </w:r>
      <w:bookmarkStart w:id="2600" w:name="_ETM_Q5_129009"/>
      <w:bookmarkEnd w:id="2600"/>
      <w:r>
        <w:rPr>
          <w:rFonts w:hint="cs"/>
          <w:rtl/>
          <w:lang w:eastAsia="he-IL"/>
        </w:rPr>
        <w:t xml:space="preserve">את </w:t>
      </w:r>
      <w:bookmarkStart w:id="2601" w:name="_ETM_Q5_129646"/>
      <w:bookmarkEnd w:id="2601"/>
      <w:r>
        <w:rPr>
          <w:rFonts w:hint="cs"/>
          <w:rtl/>
          <w:lang w:eastAsia="he-IL"/>
        </w:rPr>
        <w:t>נכי צה"ל שלנו צריכים להיות מועסקים ישירות</w:t>
      </w:r>
      <w:bookmarkStart w:id="2602" w:name="_ETM_Q5_131279"/>
      <w:bookmarkEnd w:id="2602"/>
      <w:r>
        <w:rPr>
          <w:rFonts w:hint="cs"/>
          <w:rtl/>
          <w:lang w:eastAsia="he-IL"/>
        </w:rPr>
        <w:t xml:space="preserve">, </w:t>
      </w:r>
      <w:r w:rsidR="00816B41">
        <w:rPr>
          <w:rFonts w:hint="cs"/>
          <w:rtl/>
          <w:lang w:eastAsia="he-IL"/>
        </w:rPr>
        <w:t>ו</w:t>
      </w:r>
      <w:r>
        <w:rPr>
          <w:rFonts w:hint="cs"/>
          <w:rtl/>
          <w:lang w:eastAsia="he-IL"/>
        </w:rPr>
        <w:t xml:space="preserve">ברגע זה </w:t>
      </w:r>
      <w:bookmarkStart w:id="2603" w:name="_ETM_Q5_133545"/>
      <w:bookmarkEnd w:id="2603"/>
      <w:r w:rsidR="00816B41">
        <w:rPr>
          <w:rFonts w:hint="cs"/>
          <w:rtl/>
          <w:lang w:eastAsia="he-IL"/>
        </w:rPr>
        <w:t xml:space="preserve">הם </w:t>
      </w:r>
      <w:r>
        <w:rPr>
          <w:rFonts w:hint="cs"/>
          <w:rtl/>
          <w:lang w:eastAsia="he-IL"/>
        </w:rPr>
        <w:t xml:space="preserve">בחברות כוח אדם </w:t>
      </w:r>
      <w:r w:rsidR="00816B41">
        <w:rPr>
          <w:rFonts w:hint="eastAsia"/>
          <w:rtl/>
          <w:lang w:eastAsia="he-IL"/>
        </w:rPr>
        <w:t>–</w:t>
      </w:r>
      <w:r w:rsidR="00816B41">
        <w:rPr>
          <w:rFonts w:hint="cs"/>
          <w:rtl/>
          <w:lang w:eastAsia="he-IL"/>
        </w:rPr>
        <w:t xml:space="preserve"> </w:t>
      </w:r>
      <w:r>
        <w:rPr>
          <w:rFonts w:hint="cs"/>
          <w:rtl/>
          <w:lang w:eastAsia="he-IL"/>
        </w:rPr>
        <w:t xml:space="preserve">אין לי איך להשפיע על זה </w:t>
      </w:r>
      <w:r w:rsidR="00816B41">
        <w:rPr>
          <w:rFonts w:hint="eastAsia"/>
          <w:rtl/>
          <w:lang w:eastAsia="he-IL"/>
        </w:rPr>
        <w:t>–</w:t>
      </w:r>
      <w:r w:rsidR="00816B41">
        <w:rPr>
          <w:rFonts w:hint="cs"/>
          <w:rtl/>
          <w:lang w:eastAsia="he-IL"/>
        </w:rPr>
        <w:t xml:space="preserve"> </w:t>
      </w:r>
      <w:r>
        <w:rPr>
          <w:rFonts w:hint="cs"/>
          <w:rtl/>
          <w:lang w:eastAsia="he-IL"/>
        </w:rPr>
        <w:t xml:space="preserve">אבל </w:t>
      </w:r>
      <w:bookmarkStart w:id="2604" w:name="_ETM_Q5_136519"/>
      <w:bookmarkStart w:id="2605" w:name="_ETM_Q5_136701"/>
      <w:bookmarkEnd w:id="2604"/>
      <w:bookmarkEnd w:id="2605"/>
      <w:r>
        <w:rPr>
          <w:rFonts w:hint="cs"/>
          <w:rtl/>
          <w:lang w:eastAsia="he-IL"/>
        </w:rPr>
        <w:t>מדובר פה, על פי הערכה שניתנה, ב-</w:t>
      </w:r>
      <w:bookmarkStart w:id="2606" w:name="_ETM_Q5_137239"/>
      <w:bookmarkEnd w:id="2606"/>
      <w:r>
        <w:rPr>
          <w:rFonts w:hint="cs"/>
          <w:rtl/>
          <w:lang w:eastAsia="he-IL"/>
        </w:rPr>
        <w:t>15</w:t>
      </w:r>
      <w:bookmarkStart w:id="2607" w:name="_ETM_Q5_179307"/>
      <w:bookmarkEnd w:id="2607"/>
      <w:r>
        <w:rPr>
          <w:rFonts w:hint="cs"/>
          <w:rtl/>
          <w:lang w:eastAsia="he-IL"/>
        </w:rPr>
        <w:t xml:space="preserve"> מיליון. זה תקציב זעום למשרד הביטחון.</w:t>
      </w:r>
      <w:bookmarkStart w:id="2608" w:name="_ETM_Q5_139928"/>
      <w:bookmarkEnd w:id="2608"/>
      <w:r>
        <w:rPr>
          <w:rFonts w:hint="cs"/>
          <w:rtl/>
          <w:lang w:eastAsia="he-IL"/>
        </w:rPr>
        <w:t xml:space="preserve"> האם על </w:t>
      </w:r>
      <w:bookmarkStart w:id="2609" w:name="_ETM_Q5_146170"/>
      <w:bookmarkEnd w:id="2609"/>
      <w:r>
        <w:rPr>
          <w:rFonts w:hint="cs"/>
          <w:rtl/>
          <w:lang w:eastAsia="he-IL"/>
        </w:rPr>
        <w:t xml:space="preserve">הגרוש וחצי הזה </w:t>
      </w:r>
      <w:bookmarkStart w:id="2610" w:name="_ETM_Q5_149189"/>
      <w:bookmarkEnd w:id="2610"/>
      <w:r>
        <w:rPr>
          <w:rFonts w:hint="cs"/>
          <w:rtl/>
          <w:lang w:eastAsia="he-IL"/>
        </w:rPr>
        <w:t>אנחנו מייצרים מצב של ש</w:t>
      </w:r>
      <w:bookmarkStart w:id="2611" w:name="_ETM_Q5_144759"/>
      <w:bookmarkEnd w:id="2611"/>
      <w:r>
        <w:rPr>
          <w:rFonts w:hint="cs"/>
          <w:rtl/>
          <w:lang w:eastAsia="he-IL"/>
        </w:rPr>
        <w:t xml:space="preserve">חיקת עובדים? </w:t>
      </w:r>
      <w:bookmarkStart w:id="2612" w:name="_ETM_Q5_147889"/>
      <w:bookmarkEnd w:id="2612"/>
      <w:r>
        <w:rPr>
          <w:rFonts w:hint="cs"/>
          <w:rtl/>
          <w:lang w:eastAsia="he-IL"/>
        </w:rPr>
        <w:t xml:space="preserve">700 העובדים האלה, של דור </w:t>
      </w:r>
      <w:bookmarkStart w:id="2613" w:name="_ETM_Q5_153103"/>
      <w:bookmarkEnd w:id="2613"/>
      <w:r>
        <w:rPr>
          <w:rFonts w:hint="cs"/>
          <w:rtl/>
          <w:lang w:eastAsia="he-IL"/>
        </w:rPr>
        <w:t>ב' למלווה נכה צה"ל</w:t>
      </w:r>
      <w:bookmarkStart w:id="2614" w:name="_ETM_Q5_150977"/>
      <w:bookmarkEnd w:id="2614"/>
      <w:r>
        <w:rPr>
          <w:rFonts w:hint="cs"/>
          <w:rtl/>
          <w:lang w:eastAsia="he-IL"/>
        </w:rPr>
        <w:t>, לא רוצים לעבוד בשכר מינימו</w:t>
      </w:r>
      <w:bookmarkStart w:id="2615" w:name="_ETM_Q5_151777"/>
      <w:bookmarkEnd w:id="2615"/>
      <w:r>
        <w:rPr>
          <w:rFonts w:hint="cs"/>
          <w:rtl/>
          <w:lang w:eastAsia="he-IL"/>
        </w:rPr>
        <w:t xml:space="preserve">ם </w:t>
      </w:r>
      <w:bookmarkStart w:id="2616" w:name="_ETM_Q5_152444"/>
      <w:bookmarkEnd w:id="2616"/>
      <w:r>
        <w:rPr>
          <w:rFonts w:hint="cs"/>
          <w:rtl/>
          <w:lang w:eastAsia="he-IL"/>
        </w:rPr>
        <w:t>ללא כל תוספת. זה שכר מבזה. ולכן, נכי צה"ל גם נפגעים.</w:t>
      </w:r>
      <w:bookmarkStart w:id="2617" w:name="_ETM_Q5_154627"/>
      <w:bookmarkEnd w:id="2617"/>
      <w:r>
        <w:rPr>
          <w:rFonts w:hint="cs"/>
          <w:rtl/>
          <w:lang w:eastAsia="he-IL"/>
        </w:rPr>
        <w:t xml:space="preserve"> לא רק העובדים. גם הם, </w:t>
      </w:r>
      <w:bookmarkStart w:id="2618" w:name="_ETM_Q5_159350"/>
      <w:bookmarkEnd w:id="2618"/>
      <w:r>
        <w:rPr>
          <w:rFonts w:hint="cs"/>
          <w:rtl/>
          <w:lang w:eastAsia="he-IL"/>
        </w:rPr>
        <w:t>שאין להם טיפו</w:t>
      </w:r>
      <w:bookmarkStart w:id="2619" w:name="_ETM_Q5_162675"/>
      <w:bookmarkEnd w:id="2619"/>
      <w:r>
        <w:rPr>
          <w:rFonts w:hint="cs"/>
          <w:rtl/>
          <w:lang w:eastAsia="he-IL"/>
        </w:rPr>
        <w:t>ל וליווי.</w:t>
      </w:r>
      <w:r w:rsidR="00816B41">
        <w:rPr>
          <w:rFonts w:hint="cs"/>
          <w:rtl/>
          <w:lang w:eastAsia="he-IL"/>
        </w:rPr>
        <w:t xml:space="preserve"> </w:t>
      </w:r>
      <w:r>
        <w:rPr>
          <w:rFonts w:hint="cs"/>
          <w:rtl/>
          <w:lang w:eastAsia="he-IL"/>
        </w:rPr>
        <w:t>יש מצב שלפעמים צריך לפתוח את הראש, ולהגיד</w:t>
      </w:r>
      <w:bookmarkStart w:id="2620" w:name="_ETM_Q5_161076"/>
      <w:bookmarkEnd w:id="2620"/>
      <w:r>
        <w:rPr>
          <w:rFonts w:hint="cs"/>
          <w:rtl/>
          <w:lang w:eastAsia="he-IL"/>
        </w:rPr>
        <w:t xml:space="preserve">, אוקיי, </w:t>
      </w:r>
      <w:bookmarkStart w:id="2621" w:name="_ETM_Q5_164862"/>
      <w:bookmarkEnd w:id="2621"/>
      <w:r>
        <w:rPr>
          <w:rFonts w:hint="cs"/>
          <w:rtl/>
          <w:lang w:eastAsia="he-IL"/>
        </w:rPr>
        <w:t>נגדיל את התקציב, נשלם את ה-15 מיליון האלה</w:t>
      </w:r>
      <w:bookmarkStart w:id="2622" w:name="_ETM_Q5_166949"/>
      <w:bookmarkEnd w:id="2622"/>
      <w:r>
        <w:rPr>
          <w:rFonts w:hint="cs"/>
          <w:rtl/>
          <w:lang w:eastAsia="he-IL"/>
        </w:rPr>
        <w:t xml:space="preserve">, ונטפל במי שאנחנו כל הזמן אומרים שהם כל כך חשובים </w:t>
      </w:r>
      <w:bookmarkStart w:id="2623" w:name="_ETM_Q5_167829"/>
      <w:bookmarkEnd w:id="2623"/>
      <w:r>
        <w:rPr>
          <w:rFonts w:hint="cs"/>
          <w:rtl/>
          <w:lang w:eastAsia="he-IL"/>
        </w:rPr>
        <w:t>לנו.</w:t>
      </w:r>
    </w:p>
    <w:p w:rsidR="004435F3" w:rsidRDefault="004435F3" w:rsidP="00472595">
      <w:pPr>
        <w:rPr>
          <w:rtl/>
          <w:lang w:eastAsia="he-IL"/>
        </w:rPr>
      </w:pPr>
      <w:bookmarkStart w:id="2624" w:name="_ETM_Q5_174336"/>
      <w:bookmarkStart w:id="2625" w:name="_ETM_Q5_174393"/>
      <w:bookmarkEnd w:id="2624"/>
      <w:bookmarkEnd w:id="2625"/>
    </w:p>
    <w:p w:rsidR="004435F3" w:rsidRDefault="004435F3" w:rsidP="00472595">
      <w:pPr>
        <w:pStyle w:val="af6"/>
        <w:rPr>
          <w:rtl/>
        </w:rPr>
      </w:pPr>
      <w:r w:rsidRPr="00F559AB">
        <w:rPr>
          <w:rStyle w:val="TagStyle"/>
          <w:rtl/>
        </w:rPr>
        <w:t xml:space="preserve"> &lt;&lt; יור &gt;&gt;</w:t>
      </w:r>
      <w:r w:rsidRPr="000C7F24">
        <w:rPr>
          <w:rStyle w:val="TagStyle"/>
          <w:rtl/>
        </w:rPr>
        <w:t xml:space="preserve"> </w:t>
      </w:r>
      <w:r>
        <w:rPr>
          <w:rtl/>
        </w:rPr>
        <w:t>היו"ר מיקי לוי:</w:t>
      </w:r>
      <w:r w:rsidRPr="000C7F24">
        <w:rPr>
          <w:rStyle w:val="TagStyle"/>
          <w:rtl/>
        </w:rPr>
        <w:t xml:space="preserve"> </w:t>
      </w:r>
      <w:r w:rsidRPr="00F559AB">
        <w:rPr>
          <w:rStyle w:val="TagStyle"/>
          <w:rtl/>
        </w:rPr>
        <w:t>&lt;&lt; יור &gt;&gt;</w:t>
      </w:r>
      <w:r>
        <w:rPr>
          <w:rtl/>
        </w:rPr>
        <w:t xml:space="preserve">   </w:t>
      </w:r>
    </w:p>
    <w:p w:rsidR="004435F3" w:rsidRDefault="004435F3" w:rsidP="00FC0E0D">
      <w:pPr>
        <w:rPr>
          <w:rtl/>
          <w:lang w:eastAsia="he-IL"/>
        </w:rPr>
      </w:pPr>
    </w:p>
    <w:p w:rsidR="004435F3" w:rsidRDefault="004435F3" w:rsidP="00472595">
      <w:pPr>
        <w:rPr>
          <w:rtl/>
          <w:lang w:eastAsia="he-IL"/>
        </w:rPr>
      </w:pPr>
      <w:bookmarkStart w:id="2626" w:name="_ETM_Q5_175504"/>
      <w:bookmarkEnd w:id="2626"/>
      <w:r>
        <w:rPr>
          <w:rFonts w:hint="cs"/>
          <w:rtl/>
          <w:lang w:eastAsia="he-IL"/>
        </w:rPr>
        <w:t xml:space="preserve">תודה </w:t>
      </w:r>
      <w:bookmarkStart w:id="2627" w:name="_ETM_Q5_172327"/>
      <w:bookmarkEnd w:id="2627"/>
      <w:r>
        <w:rPr>
          <w:rFonts w:hint="cs"/>
          <w:rtl/>
          <w:lang w:eastAsia="he-IL"/>
        </w:rPr>
        <w:t>רבה.</w:t>
      </w:r>
      <w:bookmarkStart w:id="2628" w:name="_ETM_Q5_171785"/>
      <w:bookmarkStart w:id="2629" w:name="_ETM_Q5_171954"/>
      <w:bookmarkStart w:id="2630" w:name="_ETM_Q5_172573"/>
      <w:bookmarkEnd w:id="2628"/>
      <w:bookmarkEnd w:id="2629"/>
      <w:bookmarkEnd w:id="2630"/>
    </w:p>
    <w:p w:rsidR="004435F3" w:rsidRPr="00472595" w:rsidRDefault="004435F3" w:rsidP="00472595">
      <w:pPr>
        <w:rPr>
          <w:rtl/>
        </w:rPr>
      </w:pPr>
      <w:bookmarkStart w:id="2631" w:name="_ETM_Q5_172652"/>
      <w:bookmarkStart w:id="2632" w:name="_ETM_Q5_176311"/>
      <w:bookmarkStart w:id="2633" w:name="_ETM_Q5_176820"/>
      <w:bookmarkStart w:id="2634" w:name="_ETM_Q5_176872"/>
      <w:bookmarkEnd w:id="2631"/>
      <w:bookmarkEnd w:id="2632"/>
      <w:bookmarkEnd w:id="2633"/>
      <w:bookmarkEnd w:id="2634"/>
    </w:p>
    <w:p w:rsidR="004435F3" w:rsidRDefault="004435F3" w:rsidP="00E519FF">
      <w:pPr>
        <w:pStyle w:val="-"/>
        <w:rPr>
          <w:rtl/>
        </w:rPr>
      </w:pPr>
      <w:bookmarkStart w:id="2635" w:name="ET_speakercontinue_6243_24"/>
      <w:r w:rsidRPr="00E519FF">
        <w:rPr>
          <w:rStyle w:val="TagStyle"/>
          <w:rtl/>
        </w:rPr>
        <w:t xml:space="preserve"> &lt;&lt; דובר_המשך &gt;&gt;</w:t>
      </w:r>
      <w:r w:rsidRPr="000C7F24">
        <w:rPr>
          <w:rStyle w:val="TagStyle"/>
          <w:rtl/>
        </w:rPr>
        <w:t xml:space="preserve"> </w:t>
      </w:r>
      <w:bookmarkStart w:id="2636" w:name="_Toc97201429"/>
      <w:r>
        <w:rPr>
          <w:rtl/>
        </w:rPr>
        <w:t>סגן שר הביטחון אלון שוסטר:</w:t>
      </w:r>
      <w:bookmarkEnd w:id="2636"/>
      <w:r w:rsidRPr="000C7F24">
        <w:rPr>
          <w:rStyle w:val="TagStyle"/>
          <w:rtl/>
        </w:rPr>
        <w:t xml:space="preserve"> </w:t>
      </w:r>
      <w:r w:rsidRPr="00E519FF">
        <w:rPr>
          <w:rStyle w:val="TagStyle"/>
          <w:rtl/>
        </w:rPr>
        <w:t xml:space="preserve">&lt;&lt; דובר_המשך &gt;&gt; </w:t>
      </w:r>
      <w:r>
        <w:rPr>
          <w:rtl/>
        </w:rPr>
        <w:t xml:space="preserve">   </w:t>
      </w:r>
      <w:bookmarkEnd w:id="2635"/>
    </w:p>
    <w:p w:rsidR="004435F3" w:rsidRDefault="004435F3" w:rsidP="00FC0E0D">
      <w:pPr>
        <w:rPr>
          <w:rtl/>
          <w:lang w:eastAsia="he-IL"/>
        </w:rPr>
      </w:pPr>
    </w:p>
    <w:p w:rsidR="004435F3" w:rsidRDefault="004435F3" w:rsidP="00472595">
      <w:pPr>
        <w:rPr>
          <w:rtl/>
          <w:lang w:eastAsia="he-IL"/>
        </w:rPr>
      </w:pPr>
      <w:bookmarkStart w:id="2637" w:name="_ETM_Q5_172024"/>
      <w:bookmarkEnd w:id="2637"/>
      <w:r>
        <w:rPr>
          <w:rFonts w:hint="cs"/>
          <w:rtl/>
          <w:lang w:eastAsia="he-IL"/>
        </w:rPr>
        <w:t>אני חושב שהדברים שאמרת</w:t>
      </w:r>
      <w:bookmarkStart w:id="2638" w:name="_ETM_Q5_173011"/>
      <w:bookmarkStart w:id="2639" w:name="_ETM_Q5_174501"/>
      <w:bookmarkEnd w:id="2638"/>
      <w:bookmarkEnd w:id="2639"/>
      <w:r>
        <w:rPr>
          <w:rFonts w:hint="cs"/>
          <w:rtl/>
          <w:lang w:eastAsia="he-IL"/>
        </w:rPr>
        <w:t xml:space="preserve">י מדברים </w:t>
      </w:r>
      <w:bookmarkStart w:id="2640" w:name="_ETM_Q5_173663"/>
      <w:bookmarkEnd w:id="2640"/>
      <w:r>
        <w:rPr>
          <w:rFonts w:hint="cs"/>
          <w:rtl/>
          <w:lang w:eastAsia="he-IL"/>
        </w:rPr>
        <w:t xml:space="preserve">בעד </w:t>
      </w:r>
      <w:bookmarkStart w:id="2641" w:name="_ETM_Q5_174211"/>
      <w:bookmarkEnd w:id="2641"/>
      <w:r>
        <w:rPr>
          <w:rFonts w:hint="cs"/>
          <w:rtl/>
          <w:lang w:eastAsia="he-IL"/>
        </w:rPr>
        <w:t>עצמם. 30 מיליון</w:t>
      </w:r>
      <w:bookmarkStart w:id="2642" w:name="_ETM_Q5_175337"/>
      <w:bookmarkEnd w:id="2642"/>
      <w:r>
        <w:rPr>
          <w:rFonts w:hint="cs"/>
          <w:rtl/>
          <w:lang w:eastAsia="he-IL"/>
        </w:rPr>
        <w:t xml:space="preserve"> </w:t>
      </w:r>
      <w:r>
        <w:rPr>
          <w:rFonts w:hint="eastAsia"/>
          <w:rtl/>
          <w:lang w:eastAsia="he-IL"/>
        </w:rPr>
        <w:t>–</w:t>
      </w:r>
      <w:r>
        <w:rPr>
          <w:rFonts w:hint="cs"/>
          <w:rtl/>
          <w:lang w:eastAsia="he-IL"/>
        </w:rPr>
        <w:t xml:space="preserve"> לא 15</w:t>
      </w:r>
      <w:bookmarkStart w:id="2643" w:name="_ETM_Q5_175441"/>
      <w:bookmarkEnd w:id="2643"/>
      <w:r>
        <w:rPr>
          <w:rFonts w:hint="cs"/>
          <w:rtl/>
          <w:lang w:eastAsia="he-IL"/>
        </w:rPr>
        <w:t xml:space="preserve"> </w:t>
      </w:r>
      <w:bookmarkStart w:id="2644" w:name="_ETM_Q5_180433"/>
      <w:bookmarkEnd w:id="2644"/>
      <w:r>
        <w:rPr>
          <w:rFonts w:hint="eastAsia"/>
          <w:rtl/>
          <w:lang w:eastAsia="he-IL"/>
        </w:rPr>
        <w:t>–</w:t>
      </w:r>
      <w:r>
        <w:rPr>
          <w:rFonts w:hint="cs"/>
          <w:rtl/>
          <w:lang w:eastAsia="he-IL"/>
        </w:rPr>
        <w:t xml:space="preserve"> </w:t>
      </w:r>
      <w:bookmarkStart w:id="2645" w:name="_ETM_Q5_144387"/>
      <w:bookmarkStart w:id="2646" w:name="_ETM_Q5_144450"/>
      <w:bookmarkEnd w:id="2645"/>
      <w:bookmarkEnd w:id="2646"/>
      <w:r w:rsidRPr="004F1E7B">
        <w:rPr>
          <w:rtl/>
          <w:lang w:eastAsia="he-IL"/>
        </w:rPr>
        <w:t>נוספו כבר</w:t>
      </w:r>
      <w:r>
        <w:rPr>
          <w:rFonts w:hint="cs"/>
          <w:rtl/>
          <w:lang w:eastAsia="he-IL"/>
        </w:rPr>
        <w:t>.</w:t>
      </w:r>
      <w:r w:rsidRPr="004F1E7B">
        <w:rPr>
          <w:rtl/>
          <w:lang w:eastAsia="he-IL"/>
        </w:rPr>
        <w:t xml:space="preserve"> אנחנו מוכנים יותר מזה</w:t>
      </w:r>
      <w:bookmarkStart w:id="2647" w:name="_ETM_Q5_182260"/>
      <w:bookmarkEnd w:id="2647"/>
      <w:r w:rsidR="00816B41">
        <w:rPr>
          <w:rFonts w:hint="cs"/>
          <w:rtl/>
          <w:lang w:eastAsia="he-IL"/>
        </w:rPr>
        <w:t xml:space="preserve">, </w:t>
      </w:r>
      <w:bookmarkStart w:id="2648" w:name="_ETM_Q0_2404296"/>
      <w:bookmarkEnd w:id="2648"/>
      <w:r w:rsidR="00816B41">
        <w:rPr>
          <w:rFonts w:hint="cs"/>
          <w:rtl/>
          <w:lang w:eastAsia="he-IL"/>
        </w:rPr>
        <w:t xml:space="preserve">אבל יש מגבלה מסוימת. </w:t>
      </w:r>
    </w:p>
    <w:p w:rsidR="004435F3" w:rsidRDefault="004435F3" w:rsidP="00472595">
      <w:pPr>
        <w:rPr>
          <w:rtl/>
          <w:lang w:eastAsia="he-IL"/>
        </w:rPr>
      </w:pPr>
      <w:bookmarkStart w:id="2649" w:name="_ETM_Q5_182316"/>
      <w:bookmarkStart w:id="2650" w:name="_ETM_Q5_179664"/>
      <w:bookmarkEnd w:id="2649"/>
      <w:bookmarkEnd w:id="2650"/>
    </w:p>
    <w:p w:rsidR="004435F3" w:rsidRDefault="004435F3" w:rsidP="00472595">
      <w:pPr>
        <w:pStyle w:val="-"/>
        <w:rPr>
          <w:rtl/>
        </w:rPr>
      </w:pPr>
      <w:bookmarkStart w:id="2651" w:name="ET_speakercontinue_6236_26"/>
      <w:r w:rsidRPr="00F559AB">
        <w:rPr>
          <w:rStyle w:val="TagStyle"/>
          <w:rtl/>
        </w:rPr>
        <w:t xml:space="preserve"> &lt;&lt; דובר_המשך &gt;&gt;</w:t>
      </w:r>
      <w:r w:rsidRPr="000C7F24">
        <w:rPr>
          <w:rStyle w:val="TagStyle"/>
          <w:rtl/>
        </w:rPr>
        <w:t xml:space="preserve"> </w:t>
      </w:r>
      <w:r>
        <w:rPr>
          <w:rtl/>
        </w:rPr>
        <w:t>נעמה לזימי (העבודה):</w:t>
      </w:r>
      <w:r w:rsidRPr="000C7F24">
        <w:rPr>
          <w:rStyle w:val="TagStyle"/>
          <w:rtl/>
        </w:rPr>
        <w:t xml:space="preserve"> </w:t>
      </w:r>
      <w:r w:rsidRPr="00F559AB">
        <w:rPr>
          <w:rStyle w:val="TagStyle"/>
          <w:rtl/>
        </w:rPr>
        <w:t>&lt;&lt; דובר_המשך &gt;&gt;</w:t>
      </w:r>
      <w:r>
        <w:rPr>
          <w:rtl/>
        </w:rPr>
        <w:t xml:space="preserve">   </w:t>
      </w:r>
      <w:bookmarkEnd w:id="2651"/>
    </w:p>
    <w:p w:rsidR="004435F3" w:rsidRDefault="004435F3" w:rsidP="00FC0E0D">
      <w:pPr>
        <w:rPr>
          <w:rtl/>
          <w:lang w:eastAsia="he-IL"/>
        </w:rPr>
      </w:pPr>
    </w:p>
    <w:p w:rsidR="004435F3" w:rsidRDefault="004435F3" w:rsidP="00472595">
      <w:pPr>
        <w:rPr>
          <w:rtl/>
          <w:lang w:eastAsia="he-IL"/>
        </w:rPr>
      </w:pPr>
      <w:r>
        <w:rPr>
          <w:rFonts w:hint="cs"/>
          <w:rtl/>
          <w:lang w:eastAsia="he-IL"/>
        </w:rPr>
        <w:t>זה הפער.</w:t>
      </w:r>
    </w:p>
    <w:p w:rsidR="004435F3" w:rsidRDefault="004435F3" w:rsidP="00472595">
      <w:pPr>
        <w:rPr>
          <w:rtl/>
          <w:lang w:eastAsia="he-IL"/>
        </w:rPr>
      </w:pPr>
      <w:bookmarkStart w:id="2652" w:name="_ETM_Q5_182296"/>
      <w:bookmarkStart w:id="2653" w:name="_ETM_Q5_182354"/>
      <w:bookmarkEnd w:id="2652"/>
      <w:bookmarkEnd w:id="2653"/>
    </w:p>
    <w:p w:rsidR="004435F3" w:rsidRDefault="004435F3" w:rsidP="00E519FF">
      <w:pPr>
        <w:pStyle w:val="-"/>
        <w:rPr>
          <w:rtl/>
        </w:rPr>
      </w:pPr>
      <w:bookmarkStart w:id="2654" w:name="_ETM_Q5_183045"/>
      <w:bookmarkStart w:id="2655" w:name="_ETM_Q5_183115"/>
      <w:bookmarkStart w:id="2656" w:name="ET_speakercontinue_6243_56"/>
      <w:bookmarkEnd w:id="2654"/>
      <w:bookmarkEnd w:id="2655"/>
      <w:r w:rsidRPr="00E519FF">
        <w:rPr>
          <w:rStyle w:val="TagStyle"/>
          <w:rtl/>
        </w:rPr>
        <w:t xml:space="preserve"> &lt;&lt; דובר_המשך &gt;&gt;</w:t>
      </w:r>
      <w:r w:rsidRPr="000C7F24">
        <w:rPr>
          <w:rStyle w:val="TagStyle"/>
          <w:rtl/>
        </w:rPr>
        <w:t xml:space="preserve"> </w:t>
      </w:r>
      <w:bookmarkStart w:id="2657" w:name="_Toc97201430"/>
      <w:r>
        <w:rPr>
          <w:rtl/>
        </w:rPr>
        <w:t>סגן שר הביטחון אלון שוסטר:</w:t>
      </w:r>
      <w:bookmarkEnd w:id="2657"/>
      <w:r w:rsidRPr="000C7F24">
        <w:rPr>
          <w:rStyle w:val="TagStyle"/>
          <w:rtl/>
        </w:rPr>
        <w:t xml:space="preserve"> </w:t>
      </w:r>
      <w:bookmarkEnd w:id="2656"/>
      <w:r w:rsidRPr="00E519FF">
        <w:rPr>
          <w:rStyle w:val="TagStyle"/>
          <w:rtl/>
        </w:rPr>
        <w:t xml:space="preserve">&lt;&lt; דובר_המשך &gt;&gt; </w:t>
      </w:r>
      <w:r>
        <w:rPr>
          <w:rtl/>
        </w:rPr>
        <w:t xml:space="preserve">   </w:t>
      </w:r>
    </w:p>
    <w:p w:rsidR="004435F3" w:rsidRPr="000C7F24" w:rsidRDefault="004435F3" w:rsidP="00472595">
      <w:pPr>
        <w:rPr>
          <w:rtl/>
          <w:lang w:eastAsia="he-IL"/>
        </w:rPr>
      </w:pPr>
    </w:p>
    <w:p w:rsidR="004435F3" w:rsidRDefault="004435F3" w:rsidP="00816B41">
      <w:pPr>
        <w:rPr>
          <w:rtl/>
          <w:lang w:eastAsia="he-IL"/>
        </w:rPr>
      </w:pPr>
      <w:r w:rsidRPr="004F1E7B">
        <w:rPr>
          <w:rtl/>
          <w:lang w:eastAsia="he-IL"/>
        </w:rPr>
        <w:t>כאשר דורשים</w:t>
      </w:r>
      <w:r>
        <w:rPr>
          <w:rFonts w:hint="cs"/>
          <w:rtl/>
          <w:lang w:eastAsia="he-IL"/>
        </w:rPr>
        <w:t>,</w:t>
      </w:r>
      <w:bookmarkStart w:id="2658" w:name="_ETM_Q5_182921"/>
      <w:bookmarkEnd w:id="2658"/>
      <w:r w:rsidRPr="004F1E7B">
        <w:rPr>
          <w:rtl/>
          <w:lang w:eastAsia="he-IL"/>
        </w:rPr>
        <w:t xml:space="preserve"> והמליאה הזאת דורשת מא</w:t>
      </w:r>
      <w:r w:rsidR="006E5466">
        <w:rPr>
          <w:rFonts w:hint="cs"/>
          <w:rtl/>
          <w:lang w:eastAsia="he-IL"/>
        </w:rPr>
        <w:t>י</w:t>
      </w:r>
      <w:r w:rsidRPr="004F1E7B">
        <w:rPr>
          <w:rtl/>
          <w:lang w:eastAsia="he-IL"/>
        </w:rPr>
        <w:t xml:space="preserve">תנו לעבוד בצורה מסודרת </w:t>
      </w:r>
      <w:r w:rsidR="00816B41">
        <w:rPr>
          <w:rFonts w:hint="cs"/>
          <w:rtl/>
          <w:lang w:eastAsia="he-IL"/>
        </w:rPr>
        <w:t xml:space="preserve">– </w:t>
      </w:r>
      <w:r w:rsidRPr="004F1E7B">
        <w:rPr>
          <w:rtl/>
          <w:lang w:eastAsia="he-IL"/>
        </w:rPr>
        <w:t>יהיה מכרז</w:t>
      </w:r>
      <w:r>
        <w:rPr>
          <w:rFonts w:hint="cs"/>
          <w:rtl/>
          <w:lang w:eastAsia="he-IL"/>
        </w:rPr>
        <w:t>.</w:t>
      </w:r>
      <w:bookmarkStart w:id="2659" w:name="_ETM_Q5_187663"/>
      <w:bookmarkEnd w:id="2659"/>
      <w:r w:rsidRPr="004F1E7B">
        <w:rPr>
          <w:rtl/>
          <w:lang w:eastAsia="he-IL"/>
        </w:rPr>
        <w:t xml:space="preserve"> הוא יכול לצאת מ</w:t>
      </w:r>
      <w:r>
        <w:rPr>
          <w:rFonts w:hint="cs"/>
          <w:rtl/>
          <w:lang w:eastAsia="he-IL"/>
        </w:rPr>
        <w:t>י</w:t>
      </w:r>
      <w:r w:rsidRPr="004F1E7B">
        <w:rPr>
          <w:rtl/>
          <w:lang w:eastAsia="he-IL"/>
        </w:rPr>
        <w:t>ידית</w:t>
      </w:r>
      <w:r w:rsidR="00816B41">
        <w:rPr>
          <w:rFonts w:hint="cs"/>
          <w:rtl/>
          <w:lang w:eastAsia="he-IL"/>
        </w:rPr>
        <w:t>, ו</w:t>
      </w:r>
      <w:r w:rsidRPr="004F1E7B">
        <w:rPr>
          <w:rtl/>
          <w:lang w:eastAsia="he-IL"/>
        </w:rPr>
        <w:t>הדרישות הללו יבוא</w:t>
      </w:r>
      <w:r>
        <w:rPr>
          <w:rFonts w:hint="cs"/>
          <w:rtl/>
          <w:lang w:eastAsia="he-IL"/>
        </w:rPr>
        <w:t>ו</w:t>
      </w:r>
      <w:r w:rsidRPr="004F1E7B">
        <w:rPr>
          <w:rtl/>
          <w:lang w:eastAsia="he-IL"/>
        </w:rPr>
        <w:t xml:space="preserve"> לידי ביטוי</w:t>
      </w:r>
      <w:r>
        <w:rPr>
          <w:rFonts w:hint="cs"/>
          <w:rtl/>
          <w:lang w:eastAsia="he-IL"/>
        </w:rPr>
        <w:t>,</w:t>
      </w:r>
      <w:bookmarkStart w:id="2660" w:name="_ETM_Q5_190217"/>
      <w:bookmarkEnd w:id="2660"/>
      <w:r w:rsidRPr="004F1E7B">
        <w:rPr>
          <w:rtl/>
          <w:lang w:eastAsia="he-IL"/>
        </w:rPr>
        <w:t xml:space="preserve"> ככה אני </w:t>
      </w:r>
      <w:r>
        <w:rPr>
          <w:rFonts w:hint="cs"/>
          <w:rtl/>
          <w:lang w:eastAsia="he-IL"/>
        </w:rPr>
        <w:t xml:space="preserve">מקווה, אם לא יבואו אחרים </w:t>
      </w:r>
      <w:r w:rsidR="00FC0E0D">
        <w:rPr>
          <w:rFonts w:hint="cs"/>
          <w:rtl/>
          <w:lang w:eastAsia="he-IL"/>
        </w:rPr>
        <w:t>– – –</w:t>
      </w:r>
    </w:p>
    <w:p w:rsidR="004435F3" w:rsidRDefault="004435F3" w:rsidP="00472595">
      <w:pPr>
        <w:rPr>
          <w:rtl/>
          <w:lang w:eastAsia="he-IL"/>
        </w:rPr>
      </w:pPr>
      <w:bookmarkStart w:id="2661" w:name="_ETM_Q5_193320"/>
      <w:bookmarkStart w:id="2662" w:name="_ETM_Q5_193376"/>
      <w:bookmarkStart w:id="2663" w:name="_ETM_Q5_193463"/>
      <w:bookmarkEnd w:id="2661"/>
      <w:bookmarkEnd w:id="2662"/>
      <w:bookmarkEnd w:id="2663"/>
    </w:p>
    <w:p w:rsidR="004435F3" w:rsidRDefault="004435F3" w:rsidP="00472595">
      <w:pPr>
        <w:pStyle w:val="-"/>
        <w:rPr>
          <w:rtl/>
        </w:rPr>
      </w:pPr>
      <w:bookmarkStart w:id="2664" w:name="ET_speakercontinue_6236_27"/>
      <w:r w:rsidRPr="00F559AB">
        <w:rPr>
          <w:rStyle w:val="TagStyle"/>
          <w:rtl/>
        </w:rPr>
        <w:t xml:space="preserve"> &lt;&lt; דובר_המשך &gt;&gt;</w:t>
      </w:r>
      <w:r w:rsidRPr="00561E70">
        <w:rPr>
          <w:rStyle w:val="TagStyle"/>
          <w:rtl/>
        </w:rPr>
        <w:t xml:space="preserve"> </w:t>
      </w:r>
      <w:r>
        <w:rPr>
          <w:rtl/>
        </w:rPr>
        <w:t>נעמה לזימי (העבודה):</w:t>
      </w:r>
      <w:r w:rsidRPr="00561E70">
        <w:rPr>
          <w:rStyle w:val="TagStyle"/>
          <w:rtl/>
        </w:rPr>
        <w:t xml:space="preserve"> </w:t>
      </w:r>
      <w:r w:rsidRPr="00F559AB">
        <w:rPr>
          <w:rStyle w:val="TagStyle"/>
          <w:rtl/>
        </w:rPr>
        <w:t>&lt;&lt; דובר_המשך &gt;&gt;</w:t>
      </w:r>
      <w:r>
        <w:rPr>
          <w:rtl/>
        </w:rPr>
        <w:t xml:space="preserve">   </w:t>
      </w:r>
      <w:bookmarkEnd w:id="2664"/>
    </w:p>
    <w:p w:rsidR="004435F3" w:rsidRDefault="004435F3" w:rsidP="00FC0E0D">
      <w:pPr>
        <w:rPr>
          <w:rtl/>
          <w:lang w:eastAsia="he-IL"/>
        </w:rPr>
      </w:pPr>
    </w:p>
    <w:p w:rsidR="004435F3" w:rsidRDefault="004435F3" w:rsidP="00472595">
      <w:pPr>
        <w:rPr>
          <w:rtl/>
          <w:lang w:eastAsia="he-IL"/>
        </w:rPr>
      </w:pPr>
      <w:bookmarkStart w:id="2665" w:name="_ETM_Q5_195712"/>
      <w:bookmarkStart w:id="2666" w:name="_ETM_Q5_193521"/>
      <w:bookmarkStart w:id="2667" w:name="_ETM_Q5_193615"/>
      <w:bookmarkStart w:id="2668" w:name="_ETM_Q5_193664"/>
      <w:bookmarkStart w:id="2669" w:name="_ETM_Q5_191492"/>
      <w:bookmarkEnd w:id="2665"/>
      <w:bookmarkEnd w:id="2666"/>
      <w:bookmarkEnd w:id="2667"/>
      <w:bookmarkEnd w:id="2668"/>
      <w:bookmarkEnd w:id="2669"/>
      <w:r>
        <w:rPr>
          <w:rFonts w:hint="cs"/>
          <w:rtl/>
          <w:lang w:eastAsia="he-IL"/>
        </w:rPr>
        <w:t>כולל השוואת הדורות ואיחוד?</w:t>
      </w:r>
      <w:bookmarkStart w:id="2670" w:name="_ETM_Q5_198209"/>
      <w:bookmarkEnd w:id="2670"/>
    </w:p>
    <w:p w:rsidR="004435F3" w:rsidRDefault="004435F3" w:rsidP="00472595">
      <w:pPr>
        <w:rPr>
          <w:rtl/>
          <w:lang w:eastAsia="he-IL"/>
        </w:rPr>
      </w:pPr>
      <w:bookmarkStart w:id="2671" w:name="_ETM_Q5_198258"/>
      <w:bookmarkStart w:id="2672" w:name="_ETM_Q5_198353"/>
      <w:bookmarkEnd w:id="2671"/>
      <w:bookmarkEnd w:id="2672"/>
    </w:p>
    <w:p w:rsidR="004435F3" w:rsidRDefault="004435F3" w:rsidP="00E519FF">
      <w:pPr>
        <w:pStyle w:val="-"/>
        <w:rPr>
          <w:rtl/>
        </w:rPr>
      </w:pPr>
      <w:bookmarkStart w:id="2673" w:name="ET_speakercontinue_6243_57"/>
      <w:r w:rsidRPr="00E519FF">
        <w:rPr>
          <w:rStyle w:val="TagStyle"/>
          <w:rtl/>
        </w:rPr>
        <w:t xml:space="preserve"> &lt;&lt; דובר_המשך &gt;&gt;</w:t>
      </w:r>
      <w:r w:rsidRPr="000C7F24">
        <w:rPr>
          <w:rStyle w:val="TagStyle"/>
          <w:rtl/>
        </w:rPr>
        <w:t xml:space="preserve"> </w:t>
      </w:r>
      <w:bookmarkStart w:id="2674" w:name="_Toc97201431"/>
      <w:r>
        <w:rPr>
          <w:rtl/>
        </w:rPr>
        <w:t>סגן שר הביטחון אלון שוסטר:</w:t>
      </w:r>
      <w:bookmarkEnd w:id="2674"/>
      <w:r w:rsidRPr="000C7F24">
        <w:rPr>
          <w:rStyle w:val="TagStyle"/>
          <w:rtl/>
        </w:rPr>
        <w:t xml:space="preserve"> </w:t>
      </w:r>
      <w:bookmarkEnd w:id="2673"/>
      <w:r w:rsidRPr="00E519FF">
        <w:rPr>
          <w:rStyle w:val="TagStyle"/>
          <w:rtl/>
        </w:rPr>
        <w:t xml:space="preserve">&lt;&lt; דובר_המשך &gt;&gt; </w:t>
      </w:r>
      <w:r>
        <w:rPr>
          <w:rtl/>
        </w:rPr>
        <w:t xml:space="preserve">   </w:t>
      </w:r>
    </w:p>
    <w:p w:rsidR="004435F3" w:rsidRDefault="004435F3" w:rsidP="00472595">
      <w:pPr>
        <w:rPr>
          <w:rtl/>
          <w:lang w:eastAsia="he-IL"/>
        </w:rPr>
      </w:pPr>
    </w:p>
    <w:p w:rsidR="004435F3" w:rsidRDefault="004435F3" w:rsidP="00816B41">
      <w:pPr>
        <w:rPr>
          <w:rtl/>
          <w:lang w:eastAsia="he-IL"/>
        </w:rPr>
      </w:pPr>
      <w:bookmarkStart w:id="2675" w:name="_ETM_Q5_198416"/>
      <w:bookmarkStart w:id="2676" w:name="_ETM_Q5_193774"/>
      <w:bookmarkStart w:id="2677" w:name="_ETM_Q5_191144"/>
      <w:bookmarkEnd w:id="2675"/>
      <w:bookmarkEnd w:id="2676"/>
      <w:bookmarkEnd w:id="2677"/>
      <w:r w:rsidRPr="004F1E7B">
        <w:rPr>
          <w:rtl/>
          <w:lang w:eastAsia="he-IL"/>
        </w:rPr>
        <w:t>בדיוק השוואת התנאים</w:t>
      </w:r>
      <w:r w:rsidR="00816B41">
        <w:rPr>
          <w:rFonts w:hint="cs"/>
          <w:rtl/>
          <w:lang w:eastAsia="he-IL"/>
        </w:rPr>
        <w:t>,</w:t>
      </w:r>
      <w:r w:rsidRPr="004F1E7B">
        <w:rPr>
          <w:rtl/>
          <w:lang w:eastAsia="he-IL"/>
        </w:rPr>
        <w:t xml:space="preserve"> זאת הכוונה</w:t>
      </w:r>
      <w:r>
        <w:rPr>
          <w:rFonts w:hint="cs"/>
          <w:rtl/>
          <w:lang w:eastAsia="he-IL"/>
        </w:rPr>
        <w:t>.</w:t>
      </w:r>
      <w:bookmarkStart w:id="2678" w:name="_ETM_Q5_196362"/>
      <w:bookmarkEnd w:id="2678"/>
      <w:r w:rsidRPr="004F1E7B">
        <w:rPr>
          <w:rtl/>
          <w:lang w:eastAsia="he-IL"/>
        </w:rPr>
        <w:t xml:space="preserve"> פשוט צריך לתת את האפשרות להוציא את המכרז</w:t>
      </w:r>
      <w:r>
        <w:rPr>
          <w:rFonts w:hint="cs"/>
          <w:rtl/>
          <w:lang w:eastAsia="he-IL"/>
        </w:rPr>
        <w:t>,</w:t>
      </w:r>
      <w:r w:rsidRPr="004F1E7B">
        <w:rPr>
          <w:rtl/>
          <w:lang w:eastAsia="he-IL"/>
        </w:rPr>
        <w:t xml:space="preserve"> כמו ש</w:t>
      </w:r>
      <w:r>
        <w:rPr>
          <w:rFonts w:hint="cs"/>
          <w:rtl/>
          <w:lang w:eastAsia="he-IL"/>
        </w:rPr>
        <w:t xml:space="preserve">הוא </w:t>
      </w:r>
      <w:bookmarkStart w:id="2679" w:name="_ETM_Q5_198727"/>
      <w:bookmarkEnd w:id="2679"/>
      <w:r w:rsidRPr="004F1E7B">
        <w:rPr>
          <w:rtl/>
          <w:lang w:eastAsia="he-IL"/>
        </w:rPr>
        <w:t>אושר ע</w:t>
      </w:r>
      <w:r>
        <w:rPr>
          <w:rFonts w:hint="cs"/>
          <w:rtl/>
          <w:lang w:eastAsia="he-IL"/>
        </w:rPr>
        <w:t>ל ידי</w:t>
      </w:r>
      <w:r w:rsidRPr="004F1E7B">
        <w:rPr>
          <w:rtl/>
          <w:lang w:eastAsia="he-IL"/>
        </w:rPr>
        <w:t xml:space="preserve"> בית המשפט</w:t>
      </w:r>
      <w:r>
        <w:rPr>
          <w:rFonts w:hint="cs"/>
          <w:rtl/>
          <w:lang w:eastAsia="he-IL"/>
        </w:rPr>
        <w:t>.</w:t>
      </w:r>
      <w:r w:rsidRPr="004F1E7B">
        <w:rPr>
          <w:rtl/>
          <w:lang w:eastAsia="he-IL"/>
        </w:rPr>
        <w:t xml:space="preserve"> אני מקווה שנגיע לכך במהרה בימינו</w:t>
      </w:r>
      <w:r>
        <w:rPr>
          <w:rFonts w:hint="cs"/>
          <w:rtl/>
          <w:lang w:eastAsia="he-IL"/>
        </w:rPr>
        <w:t>,</w:t>
      </w:r>
      <w:r w:rsidRPr="004F1E7B">
        <w:rPr>
          <w:rtl/>
          <w:lang w:eastAsia="he-IL"/>
        </w:rPr>
        <w:t xml:space="preserve"> ממש בזמן הקרוב</w:t>
      </w:r>
      <w:r>
        <w:rPr>
          <w:rFonts w:hint="cs"/>
          <w:rtl/>
          <w:lang w:eastAsia="he-IL"/>
        </w:rPr>
        <w:t>.</w:t>
      </w:r>
    </w:p>
    <w:p w:rsidR="004435F3" w:rsidRDefault="004435F3" w:rsidP="00472595">
      <w:pPr>
        <w:rPr>
          <w:rtl/>
          <w:lang w:eastAsia="he-IL"/>
        </w:rPr>
      </w:pPr>
    </w:p>
    <w:p w:rsidR="004435F3" w:rsidRDefault="004435F3" w:rsidP="00472595">
      <w:pPr>
        <w:pStyle w:val="-"/>
        <w:rPr>
          <w:rtl/>
        </w:rPr>
      </w:pPr>
      <w:bookmarkStart w:id="2680" w:name="ET_speakercontinue_6236_28"/>
      <w:r w:rsidRPr="00F559AB">
        <w:rPr>
          <w:rStyle w:val="TagStyle"/>
          <w:rtl/>
        </w:rPr>
        <w:t xml:space="preserve"> &lt;&lt; דובר_המשך &gt;&gt;</w:t>
      </w:r>
      <w:r w:rsidRPr="00561E70">
        <w:rPr>
          <w:rStyle w:val="TagStyle"/>
          <w:rtl/>
        </w:rPr>
        <w:t xml:space="preserve"> </w:t>
      </w:r>
      <w:r>
        <w:rPr>
          <w:rtl/>
        </w:rPr>
        <w:t>נעמה לזימי (העבודה):</w:t>
      </w:r>
      <w:r w:rsidRPr="00561E70">
        <w:rPr>
          <w:rStyle w:val="TagStyle"/>
          <w:rtl/>
        </w:rPr>
        <w:t xml:space="preserve"> </w:t>
      </w:r>
      <w:r w:rsidRPr="00F559AB">
        <w:rPr>
          <w:rStyle w:val="TagStyle"/>
          <w:rtl/>
        </w:rPr>
        <w:t>&lt;&lt; דובר_המשך &gt;&gt;</w:t>
      </w:r>
      <w:r>
        <w:rPr>
          <w:rtl/>
        </w:rPr>
        <w:t xml:space="preserve">   </w:t>
      </w:r>
      <w:bookmarkEnd w:id="2680"/>
    </w:p>
    <w:p w:rsidR="004435F3" w:rsidRDefault="004435F3" w:rsidP="00FC0E0D">
      <w:pPr>
        <w:rPr>
          <w:rtl/>
          <w:lang w:eastAsia="he-IL"/>
        </w:rPr>
      </w:pPr>
    </w:p>
    <w:p w:rsidR="004435F3" w:rsidRDefault="004435F3" w:rsidP="00472595">
      <w:pPr>
        <w:rPr>
          <w:rtl/>
          <w:lang w:eastAsia="he-IL"/>
        </w:rPr>
      </w:pPr>
      <w:bookmarkStart w:id="2681" w:name="_ETM_Q5_205267"/>
      <w:bookmarkEnd w:id="2681"/>
      <w:r w:rsidRPr="004F1E7B">
        <w:rPr>
          <w:rtl/>
          <w:lang w:eastAsia="he-IL"/>
        </w:rPr>
        <w:t>תודה רבה</w:t>
      </w:r>
      <w:r>
        <w:rPr>
          <w:rFonts w:hint="cs"/>
          <w:rtl/>
          <w:lang w:eastAsia="he-IL"/>
        </w:rPr>
        <w:t>,</w:t>
      </w:r>
      <w:r w:rsidRPr="004F1E7B">
        <w:rPr>
          <w:rtl/>
          <w:lang w:eastAsia="he-IL"/>
        </w:rPr>
        <w:t xml:space="preserve"> כבוד סגן השר</w:t>
      </w:r>
      <w:r>
        <w:rPr>
          <w:rFonts w:hint="cs"/>
          <w:rtl/>
          <w:lang w:eastAsia="he-IL"/>
        </w:rPr>
        <w:t>,</w:t>
      </w:r>
      <w:r w:rsidRPr="004F1E7B">
        <w:rPr>
          <w:rtl/>
          <w:lang w:eastAsia="he-IL"/>
        </w:rPr>
        <w:t xml:space="preserve"> נעקוב</w:t>
      </w:r>
      <w:r>
        <w:rPr>
          <w:rFonts w:hint="cs"/>
          <w:rtl/>
          <w:lang w:eastAsia="he-IL"/>
        </w:rPr>
        <w:t>.</w:t>
      </w:r>
      <w:r w:rsidRPr="004F1E7B">
        <w:rPr>
          <w:rtl/>
          <w:lang w:eastAsia="he-IL"/>
        </w:rPr>
        <w:t xml:space="preserve"> תודה רבה</w:t>
      </w:r>
      <w:r>
        <w:rPr>
          <w:rFonts w:hint="cs"/>
          <w:rtl/>
          <w:lang w:eastAsia="he-IL"/>
        </w:rPr>
        <w:t xml:space="preserve"> לך.</w:t>
      </w:r>
    </w:p>
    <w:p w:rsidR="004435F3" w:rsidRDefault="004435F3" w:rsidP="00472595">
      <w:pPr>
        <w:rPr>
          <w:rtl/>
          <w:lang w:eastAsia="he-IL"/>
        </w:rPr>
      </w:pPr>
    </w:p>
    <w:p w:rsidR="004435F3" w:rsidRDefault="004435F3" w:rsidP="00E519FF">
      <w:pPr>
        <w:pStyle w:val="-"/>
        <w:rPr>
          <w:rtl/>
        </w:rPr>
      </w:pPr>
      <w:bookmarkStart w:id="2682" w:name="ET_speakercontinue_6243_58"/>
      <w:r w:rsidRPr="00E519FF">
        <w:rPr>
          <w:rStyle w:val="TagStyle"/>
          <w:rtl/>
        </w:rPr>
        <w:t xml:space="preserve"> &lt;&lt; דובר_המשך &gt;&gt;</w:t>
      </w:r>
      <w:r w:rsidRPr="000C7F24">
        <w:rPr>
          <w:rStyle w:val="TagStyle"/>
          <w:rtl/>
        </w:rPr>
        <w:t xml:space="preserve"> </w:t>
      </w:r>
      <w:bookmarkStart w:id="2683" w:name="_Toc97201432"/>
      <w:r>
        <w:rPr>
          <w:rtl/>
        </w:rPr>
        <w:t>סגן שר הביטחון אלון שוסטר:</w:t>
      </w:r>
      <w:bookmarkEnd w:id="2683"/>
      <w:r w:rsidRPr="000C7F24">
        <w:rPr>
          <w:rStyle w:val="TagStyle"/>
          <w:rtl/>
        </w:rPr>
        <w:t xml:space="preserve"> </w:t>
      </w:r>
      <w:bookmarkEnd w:id="2682"/>
      <w:r w:rsidRPr="00E519FF">
        <w:rPr>
          <w:rStyle w:val="TagStyle"/>
          <w:rtl/>
        </w:rPr>
        <w:t xml:space="preserve">&lt;&lt; דובר_המשך &gt;&gt; </w:t>
      </w:r>
      <w:r>
        <w:rPr>
          <w:rtl/>
        </w:rPr>
        <w:t xml:space="preserve">   </w:t>
      </w:r>
    </w:p>
    <w:p w:rsidR="004435F3" w:rsidRDefault="004435F3" w:rsidP="00472595">
      <w:pPr>
        <w:rPr>
          <w:rtl/>
          <w:lang w:eastAsia="he-IL"/>
        </w:rPr>
      </w:pPr>
    </w:p>
    <w:p w:rsidR="004435F3" w:rsidRDefault="004435F3" w:rsidP="00472595">
      <w:pPr>
        <w:rPr>
          <w:rtl/>
          <w:lang w:eastAsia="he-IL"/>
        </w:rPr>
      </w:pPr>
      <w:bookmarkStart w:id="2684" w:name="_ETM_Q5_206444"/>
      <w:bookmarkEnd w:id="2684"/>
      <w:r>
        <w:rPr>
          <w:rFonts w:hint="cs"/>
          <w:rtl/>
          <w:lang w:eastAsia="he-IL"/>
        </w:rPr>
        <w:t>בשמחה.</w:t>
      </w:r>
      <w:bookmarkStart w:id="2685" w:name="_ETM_Q5_212095"/>
      <w:bookmarkEnd w:id="2685"/>
    </w:p>
    <w:p w:rsidR="004435F3" w:rsidRDefault="004435F3" w:rsidP="00472595">
      <w:pPr>
        <w:rPr>
          <w:rtl/>
          <w:lang w:eastAsia="he-IL"/>
        </w:rPr>
      </w:pPr>
      <w:bookmarkStart w:id="2686" w:name="_ETM_Q5_212154"/>
      <w:bookmarkEnd w:id="2686"/>
    </w:p>
    <w:p w:rsidR="004435F3" w:rsidRDefault="004435F3" w:rsidP="00472595">
      <w:pPr>
        <w:pStyle w:val="af6"/>
        <w:rPr>
          <w:rtl/>
        </w:rPr>
      </w:pPr>
      <w:r w:rsidRPr="00F559AB">
        <w:rPr>
          <w:rStyle w:val="TagStyle"/>
          <w:rtl/>
        </w:rPr>
        <w:t xml:space="preserve"> &lt;&lt; יור &gt;&gt;</w:t>
      </w:r>
      <w:r w:rsidRPr="00561E70">
        <w:rPr>
          <w:rStyle w:val="TagStyle"/>
          <w:rtl/>
        </w:rPr>
        <w:t xml:space="preserve"> </w:t>
      </w:r>
      <w:r>
        <w:rPr>
          <w:rtl/>
        </w:rPr>
        <w:t>היו"ר מיקי לוי:</w:t>
      </w:r>
      <w:r w:rsidRPr="00561E70">
        <w:rPr>
          <w:rStyle w:val="TagStyle"/>
          <w:rtl/>
        </w:rPr>
        <w:t xml:space="preserve"> </w:t>
      </w:r>
      <w:r w:rsidRPr="00F559AB">
        <w:rPr>
          <w:rStyle w:val="TagStyle"/>
          <w:rtl/>
        </w:rPr>
        <w:t>&lt;&lt; יור &gt;&gt;</w:t>
      </w:r>
      <w:r>
        <w:rPr>
          <w:rtl/>
        </w:rPr>
        <w:t xml:space="preserve">   </w:t>
      </w:r>
    </w:p>
    <w:p w:rsidR="004435F3" w:rsidRDefault="004435F3" w:rsidP="00FC0E0D">
      <w:pPr>
        <w:rPr>
          <w:rtl/>
          <w:lang w:eastAsia="he-IL"/>
        </w:rPr>
      </w:pPr>
    </w:p>
    <w:p w:rsidR="004435F3" w:rsidRDefault="004435F3" w:rsidP="00472595">
      <w:pPr>
        <w:rPr>
          <w:rtl/>
          <w:lang w:eastAsia="he-IL"/>
        </w:rPr>
      </w:pPr>
      <w:bookmarkStart w:id="2687" w:name="_ETM_Q5_212877"/>
      <w:bookmarkEnd w:id="2687"/>
      <w:r>
        <w:rPr>
          <w:rFonts w:hint="cs"/>
          <w:rtl/>
          <w:lang w:eastAsia="he-IL"/>
        </w:rPr>
        <w:t>תודה רבה.</w:t>
      </w:r>
    </w:p>
    <w:p w:rsidR="00FB1BAF" w:rsidRDefault="00FB1BAF" w:rsidP="00472595">
      <w:pPr>
        <w:rPr>
          <w:rtl/>
          <w:lang w:eastAsia="he-IL"/>
        </w:rPr>
      </w:pPr>
    </w:p>
    <w:p w:rsidR="00FB1BAF" w:rsidRDefault="00FB1BAF" w:rsidP="00FB1BAF">
      <w:pPr>
        <w:pStyle w:val="a6"/>
        <w:rPr>
          <w:rStyle w:val="TagStyle"/>
          <w:vanish w:val="0"/>
          <w:rtl/>
        </w:rPr>
      </w:pPr>
    </w:p>
    <w:p w:rsidR="00FB1BAF" w:rsidRDefault="00FB1BAF" w:rsidP="00FB1BAF">
      <w:pPr>
        <w:pStyle w:val="a6"/>
        <w:rPr>
          <w:rtl/>
          <w:lang w:eastAsia="he-IL"/>
        </w:rPr>
      </w:pPr>
      <w:r w:rsidRPr="00850C2F">
        <w:rPr>
          <w:rStyle w:val="TagStyle"/>
          <w:rFonts w:hint="cs"/>
          <w:rtl/>
        </w:rPr>
        <w:t>&lt;&lt; שאילתה &gt;&gt;</w:t>
      </w:r>
      <w:r>
        <w:rPr>
          <w:rStyle w:val="TagStyle"/>
          <w:rFonts w:hint="cs"/>
          <w:rtl/>
        </w:rPr>
        <w:t xml:space="preserve"> </w:t>
      </w:r>
      <w:r>
        <w:rPr>
          <w:rFonts w:hint="cs"/>
          <w:rtl/>
          <w:lang w:eastAsia="he-IL"/>
        </w:rPr>
        <w:t>שאילתות ותשובות</w:t>
      </w:r>
      <w:r>
        <w:rPr>
          <w:rStyle w:val="TagStyle"/>
          <w:rFonts w:hint="cs"/>
          <w:rtl/>
        </w:rPr>
        <w:t xml:space="preserve"> </w:t>
      </w:r>
      <w:r w:rsidRPr="00850C2F">
        <w:rPr>
          <w:rStyle w:val="TagStyle"/>
          <w:rFonts w:hint="cs"/>
          <w:rtl/>
        </w:rPr>
        <w:t>&lt;&lt; שאילתה &gt;&gt;</w:t>
      </w:r>
      <w:r>
        <w:rPr>
          <w:rFonts w:hint="cs"/>
          <w:rtl/>
          <w:lang w:eastAsia="he-IL"/>
        </w:rPr>
        <w:t xml:space="preserve">   </w:t>
      </w:r>
    </w:p>
    <w:p w:rsidR="004435F3" w:rsidRDefault="004435F3" w:rsidP="00472595">
      <w:pPr>
        <w:rPr>
          <w:rtl/>
          <w:lang w:eastAsia="he-IL"/>
        </w:rPr>
      </w:pPr>
    </w:p>
    <w:p w:rsidR="00FB1BAF" w:rsidRDefault="00FB1BAF" w:rsidP="00FB1BAF">
      <w:pPr>
        <w:pStyle w:val="af6"/>
        <w:rPr>
          <w:rtl/>
        </w:rPr>
      </w:pPr>
      <w:r w:rsidRPr="00F559AB">
        <w:rPr>
          <w:rStyle w:val="TagStyle"/>
          <w:rtl/>
        </w:rPr>
        <w:t>&lt;&lt; יור &gt;&gt;</w:t>
      </w:r>
      <w:r w:rsidRPr="00561E70">
        <w:rPr>
          <w:rStyle w:val="TagStyle"/>
          <w:rtl/>
        </w:rPr>
        <w:t xml:space="preserve"> </w:t>
      </w:r>
      <w:r>
        <w:rPr>
          <w:rtl/>
        </w:rPr>
        <w:t>היו"ר מיקי לוי:</w:t>
      </w:r>
      <w:r w:rsidRPr="00561E70">
        <w:rPr>
          <w:rStyle w:val="TagStyle"/>
          <w:rtl/>
        </w:rPr>
        <w:t xml:space="preserve"> </w:t>
      </w:r>
      <w:r w:rsidRPr="00F559AB">
        <w:rPr>
          <w:rStyle w:val="TagStyle"/>
          <w:rtl/>
        </w:rPr>
        <w:t>&lt;&lt; יור &gt;&gt;</w:t>
      </w:r>
      <w:r>
        <w:rPr>
          <w:rtl/>
        </w:rPr>
        <w:t xml:space="preserve">   </w:t>
      </w:r>
    </w:p>
    <w:p w:rsidR="00FB1BAF" w:rsidRPr="00FB1BAF" w:rsidRDefault="00FB1BAF" w:rsidP="00FB1BAF">
      <w:pPr>
        <w:rPr>
          <w:rtl/>
          <w:lang w:eastAsia="he-IL"/>
        </w:rPr>
      </w:pPr>
    </w:p>
    <w:p w:rsidR="004435F3" w:rsidRDefault="004435F3" w:rsidP="00472595">
      <w:pPr>
        <w:rPr>
          <w:rtl/>
          <w:lang w:eastAsia="he-IL"/>
        </w:rPr>
      </w:pPr>
      <w:r>
        <w:rPr>
          <w:rFonts w:hint="cs"/>
          <w:rtl/>
          <w:lang w:eastAsia="he-IL"/>
        </w:rPr>
        <w:t>חבר הכנסת איתמר בן גביר, שא</w:t>
      </w:r>
      <w:bookmarkStart w:id="2688" w:name="_ETM_Q5_213186"/>
      <w:bookmarkEnd w:id="2688"/>
      <w:r>
        <w:rPr>
          <w:rFonts w:hint="cs"/>
          <w:rtl/>
          <w:lang w:eastAsia="he-IL"/>
        </w:rPr>
        <w:t>ילתה מס' 413, בבקשה.</w:t>
      </w:r>
      <w:bookmarkStart w:id="2689" w:name="_ETM_Q5_218961"/>
      <w:bookmarkEnd w:id="2689"/>
    </w:p>
    <w:p w:rsidR="004435F3" w:rsidRDefault="004435F3" w:rsidP="00472595">
      <w:pPr>
        <w:rPr>
          <w:rtl/>
          <w:lang w:eastAsia="he-IL"/>
        </w:rPr>
      </w:pPr>
    </w:p>
    <w:p w:rsidR="004435F3" w:rsidRDefault="004435F3" w:rsidP="00472595">
      <w:pPr>
        <w:pStyle w:val="a9"/>
        <w:rPr>
          <w:rtl/>
          <w:lang w:eastAsia="he-IL"/>
        </w:rPr>
      </w:pPr>
      <w:bookmarkStart w:id="2690" w:name="ET_query_631821_30"/>
      <w:r w:rsidRPr="00F559AB">
        <w:rPr>
          <w:rStyle w:val="TagStyle"/>
          <w:rtl/>
        </w:rPr>
        <w:t xml:space="preserve"> &lt;&lt; שאילתה &gt;&gt;</w:t>
      </w:r>
      <w:r w:rsidRPr="00561E70">
        <w:rPr>
          <w:rStyle w:val="TagStyle"/>
          <w:rtl/>
        </w:rPr>
        <w:t xml:space="preserve"> </w:t>
      </w:r>
      <w:bookmarkStart w:id="2691" w:name="_Toc97201433"/>
      <w:bookmarkStart w:id="2692" w:name="_Toc97454322"/>
      <w:bookmarkStart w:id="2693" w:name="_Toc97457069"/>
      <w:bookmarkStart w:id="2694" w:name="_Toc110165237"/>
      <w:r>
        <w:rPr>
          <w:rtl/>
          <w:lang w:eastAsia="he-IL"/>
        </w:rPr>
        <w:t>413.   שטח צבאי סגור ובני</w:t>
      </w:r>
      <w:r w:rsidR="00816B41">
        <w:rPr>
          <w:rFonts w:hint="cs"/>
          <w:rtl/>
          <w:lang w:eastAsia="he-IL"/>
        </w:rPr>
        <w:t>י</w:t>
      </w:r>
      <w:r>
        <w:rPr>
          <w:rtl/>
          <w:lang w:eastAsia="he-IL"/>
        </w:rPr>
        <w:t>ה על הקו הכחול של היישוב עמיחי</w:t>
      </w:r>
      <w:bookmarkEnd w:id="2691"/>
      <w:bookmarkEnd w:id="2692"/>
      <w:bookmarkEnd w:id="2693"/>
      <w:bookmarkEnd w:id="2694"/>
      <w:r w:rsidRPr="00561E70">
        <w:rPr>
          <w:rStyle w:val="TagStyle"/>
          <w:rtl/>
        </w:rPr>
        <w:t xml:space="preserve"> </w:t>
      </w:r>
      <w:r w:rsidRPr="00F559AB">
        <w:rPr>
          <w:rStyle w:val="TagStyle"/>
          <w:rtl/>
        </w:rPr>
        <w:t>&lt;&lt; שאילתה &gt;&gt;</w:t>
      </w:r>
      <w:r>
        <w:rPr>
          <w:rtl/>
          <w:lang w:eastAsia="he-IL"/>
        </w:rPr>
        <w:t xml:space="preserve">   </w:t>
      </w:r>
      <w:bookmarkEnd w:id="2690"/>
    </w:p>
    <w:p w:rsidR="004435F3" w:rsidRDefault="004435F3" w:rsidP="00472595">
      <w:pPr>
        <w:rPr>
          <w:rtl/>
          <w:lang w:eastAsia="he-IL"/>
        </w:rPr>
      </w:pPr>
    </w:p>
    <w:p w:rsidR="004435F3" w:rsidRDefault="004435F3" w:rsidP="00472595">
      <w:pPr>
        <w:pStyle w:val="-"/>
        <w:rPr>
          <w:rtl/>
        </w:rPr>
      </w:pPr>
      <w:bookmarkStart w:id="2695" w:name="_ETM_Q5_216781"/>
      <w:bookmarkStart w:id="2696" w:name="_ETM_Q5_221214"/>
      <w:bookmarkStart w:id="2697" w:name="_ETM_Q5_212021"/>
      <w:bookmarkStart w:id="2698" w:name="_ETM_Q5_219021"/>
      <w:bookmarkStart w:id="2699" w:name="_ETM_Q5_222855"/>
      <w:bookmarkStart w:id="2700" w:name="ET_speakercontinue_6147_34"/>
      <w:bookmarkEnd w:id="2695"/>
      <w:bookmarkEnd w:id="2696"/>
      <w:bookmarkEnd w:id="2697"/>
      <w:bookmarkEnd w:id="2698"/>
      <w:bookmarkEnd w:id="2699"/>
      <w:r w:rsidRPr="00F559AB">
        <w:rPr>
          <w:rStyle w:val="TagStyle"/>
          <w:rtl/>
        </w:rPr>
        <w:t>&lt;&lt; דובר_המשך &gt;&gt;</w:t>
      </w:r>
      <w:r w:rsidRPr="00561E70">
        <w:rPr>
          <w:rStyle w:val="TagStyle"/>
          <w:rtl/>
        </w:rPr>
        <w:t xml:space="preserve"> </w:t>
      </w:r>
      <w:r>
        <w:rPr>
          <w:rtl/>
        </w:rPr>
        <w:t>איתמר בן גביר (הציונות הדתית):</w:t>
      </w:r>
      <w:r w:rsidRPr="00561E70">
        <w:rPr>
          <w:rStyle w:val="TagStyle"/>
          <w:rtl/>
        </w:rPr>
        <w:t xml:space="preserve"> </w:t>
      </w:r>
      <w:r w:rsidRPr="00F559AB">
        <w:rPr>
          <w:rStyle w:val="TagStyle"/>
          <w:rtl/>
        </w:rPr>
        <w:t>&lt;&lt; דובר_המשך &gt;&gt;</w:t>
      </w:r>
      <w:r>
        <w:rPr>
          <w:rtl/>
        </w:rPr>
        <w:t xml:space="preserve">   </w:t>
      </w:r>
      <w:bookmarkEnd w:id="2700"/>
    </w:p>
    <w:p w:rsidR="004435F3" w:rsidRDefault="004435F3" w:rsidP="00FC0E0D">
      <w:pPr>
        <w:rPr>
          <w:rtl/>
          <w:lang w:eastAsia="he-IL"/>
        </w:rPr>
      </w:pPr>
    </w:p>
    <w:p w:rsidR="004435F3" w:rsidRDefault="004435F3" w:rsidP="00967F73">
      <w:pPr>
        <w:rPr>
          <w:rtl/>
          <w:lang w:eastAsia="he-IL"/>
        </w:rPr>
      </w:pPr>
      <w:bookmarkStart w:id="2701" w:name="_ETM_Q5_220631"/>
      <w:bookmarkStart w:id="2702" w:name="_ETM_Q5_220711"/>
      <w:bookmarkStart w:id="2703" w:name="_ETM_Q5_206890"/>
      <w:bookmarkStart w:id="2704" w:name="_ETM_Q5_206949"/>
      <w:bookmarkEnd w:id="2701"/>
      <w:bookmarkEnd w:id="2702"/>
      <w:bookmarkEnd w:id="2703"/>
      <w:bookmarkEnd w:id="2704"/>
      <w:r w:rsidRPr="004F1E7B">
        <w:rPr>
          <w:rtl/>
          <w:lang w:eastAsia="he-IL"/>
        </w:rPr>
        <w:t>אדוני היושב-ראש</w:t>
      </w:r>
      <w:r>
        <w:rPr>
          <w:rFonts w:hint="cs"/>
          <w:rtl/>
          <w:lang w:eastAsia="he-IL"/>
        </w:rPr>
        <w:t>,</w:t>
      </w:r>
      <w:bookmarkStart w:id="2705" w:name="_ETM_Q5_224727"/>
      <w:bookmarkEnd w:id="2705"/>
      <w:r w:rsidRPr="004F1E7B">
        <w:rPr>
          <w:rtl/>
          <w:lang w:eastAsia="he-IL"/>
        </w:rPr>
        <w:t xml:space="preserve"> אדוני סגן השר</w:t>
      </w:r>
      <w:r>
        <w:rPr>
          <w:rFonts w:hint="cs"/>
          <w:rtl/>
          <w:lang w:eastAsia="he-IL"/>
        </w:rPr>
        <w:t>,</w:t>
      </w:r>
      <w:bookmarkStart w:id="2706" w:name="_ETM_Q5_222897"/>
      <w:bookmarkEnd w:id="2706"/>
      <w:r w:rsidRPr="004F1E7B">
        <w:rPr>
          <w:rtl/>
          <w:lang w:eastAsia="he-IL"/>
        </w:rPr>
        <w:t xml:space="preserve"> השרה</w:t>
      </w:r>
      <w:r>
        <w:rPr>
          <w:rFonts w:hint="cs"/>
          <w:rtl/>
          <w:lang w:eastAsia="he-IL"/>
        </w:rPr>
        <w:t>,</w:t>
      </w:r>
      <w:r w:rsidRPr="004F1E7B">
        <w:rPr>
          <w:rtl/>
          <w:lang w:eastAsia="he-IL"/>
        </w:rPr>
        <w:t xml:space="preserve"> כנסת נכבדה</w:t>
      </w:r>
      <w:r>
        <w:rPr>
          <w:rFonts w:hint="cs"/>
          <w:rtl/>
          <w:lang w:eastAsia="he-IL"/>
        </w:rPr>
        <w:t>,</w:t>
      </w:r>
      <w:r w:rsidRPr="004F1E7B">
        <w:rPr>
          <w:rtl/>
          <w:lang w:eastAsia="he-IL"/>
        </w:rPr>
        <w:t xml:space="preserve"> ברצו</w:t>
      </w:r>
      <w:r>
        <w:rPr>
          <w:rtl/>
          <w:lang w:eastAsia="he-IL"/>
        </w:rPr>
        <w:t>ני לשאול על פרויקט הבנייה הבלתי</w:t>
      </w:r>
      <w:r>
        <w:rPr>
          <w:rFonts w:hint="cs"/>
          <w:rtl/>
          <w:lang w:eastAsia="he-IL"/>
        </w:rPr>
        <w:t>-</w:t>
      </w:r>
      <w:bookmarkStart w:id="2707" w:name="_ETM_Q5_248221"/>
      <w:bookmarkEnd w:id="2707"/>
      <w:r w:rsidRPr="004F1E7B">
        <w:rPr>
          <w:rtl/>
          <w:lang w:eastAsia="he-IL"/>
        </w:rPr>
        <w:t xml:space="preserve">חוקי שנבנה </w:t>
      </w:r>
      <w:r>
        <w:rPr>
          <w:rFonts w:hint="cs"/>
          <w:rtl/>
          <w:lang w:eastAsia="he-IL"/>
        </w:rPr>
        <w:t>ב</w:t>
      </w:r>
      <w:r w:rsidRPr="004F1E7B">
        <w:rPr>
          <w:rtl/>
          <w:lang w:eastAsia="he-IL"/>
        </w:rPr>
        <w:t>קו הכחול של עמיחי</w:t>
      </w:r>
      <w:r>
        <w:rPr>
          <w:rFonts w:hint="cs"/>
          <w:rtl/>
          <w:lang w:eastAsia="he-IL"/>
        </w:rPr>
        <w:t>,</w:t>
      </w:r>
      <w:r w:rsidRPr="004F1E7B">
        <w:rPr>
          <w:rtl/>
          <w:lang w:eastAsia="he-IL"/>
        </w:rPr>
        <w:t xml:space="preserve"> ובעקבות כך שטחי </w:t>
      </w:r>
      <w:r w:rsidRPr="004F1E7B">
        <w:rPr>
          <w:lang w:eastAsia="he-IL"/>
        </w:rPr>
        <w:t>C</w:t>
      </w:r>
      <w:r w:rsidRPr="004F1E7B">
        <w:rPr>
          <w:rtl/>
          <w:lang w:eastAsia="he-IL"/>
        </w:rPr>
        <w:t xml:space="preserve"> של עמיחי מצטמצמים</w:t>
      </w:r>
      <w:r>
        <w:rPr>
          <w:rFonts w:hint="cs"/>
          <w:rtl/>
          <w:lang w:eastAsia="he-IL"/>
        </w:rPr>
        <w:t>,</w:t>
      </w:r>
      <w:r w:rsidRPr="004F1E7B">
        <w:rPr>
          <w:rtl/>
          <w:lang w:eastAsia="he-IL"/>
        </w:rPr>
        <w:t xml:space="preserve"> כתוצאה מהבנייה</w:t>
      </w:r>
      <w:r>
        <w:rPr>
          <w:rFonts w:hint="cs"/>
          <w:rtl/>
          <w:lang w:eastAsia="he-IL"/>
        </w:rPr>
        <w:t>.</w:t>
      </w:r>
      <w:r w:rsidRPr="004F1E7B">
        <w:rPr>
          <w:rtl/>
          <w:lang w:eastAsia="he-IL"/>
        </w:rPr>
        <w:t xml:space="preserve"> הפרויקט הוגדר כשטח צבאי סגור</w:t>
      </w:r>
      <w:r>
        <w:rPr>
          <w:rFonts w:hint="cs"/>
          <w:rtl/>
          <w:lang w:eastAsia="he-IL"/>
        </w:rPr>
        <w:t>.</w:t>
      </w:r>
      <w:r w:rsidRPr="004F1E7B">
        <w:rPr>
          <w:rtl/>
          <w:lang w:eastAsia="he-IL"/>
        </w:rPr>
        <w:t xml:space="preserve"> עובדי </w:t>
      </w:r>
      <w:r>
        <w:rPr>
          <w:rFonts w:hint="cs"/>
          <w:rtl/>
          <w:lang w:eastAsia="he-IL"/>
        </w:rPr>
        <w:t>ה</w:t>
      </w:r>
      <w:r w:rsidRPr="004F1E7B">
        <w:rPr>
          <w:rtl/>
          <w:lang w:eastAsia="he-IL"/>
        </w:rPr>
        <w:t>אתר</w:t>
      </w:r>
      <w:r>
        <w:rPr>
          <w:rFonts w:hint="cs"/>
          <w:rtl/>
          <w:lang w:eastAsia="he-IL"/>
        </w:rPr>
        <w:t xml:space="preserve"> –</w:t>
      </w:r>
      <w:r w:rsidRPr="004F1E7B">
        <w:rPr>
          <w:rtl/>
          <w:lang w:eastAsia="he-IL"/>
        </w:rPr>
        <w:t xml:space="preserve"> ערבים ישראלים</w:t>
      </w:r>
      <w:r w:rsidR="00967F73">
        <w:rPr>
          <w:rFonts w:hint="cs"/>
          <w:rtl/>
          <w:lang w:eastAsia="he-IL"/>
        </w:rPr>
        <w:t>,</w:t>
      </w:r>
      <w:r w:rsidRPr="004F1E7B">
        <w:rPr>
          <w:rtl/>
          <w:lang w:eastAsia="he-IL"/>
        </w:rPr>
        <w:t xml:space="preserve"> אגב</w:t>
      </w:r>
      <w:bookmarkStart w:id="2708" w:name="_ETM_Q5_250775"/>
      <w:bookmarkEnd w:id="2708"/>
      <w:r>
        <w:rPr>
          <w:rFonts w:hint="cs"/>
          <w:rtl/>
          <w:lang w:eastAsia="he-IL"/>
        </w:rPr>
        <w:t xml:space="preserve"> –</w:t>
      </w:r>
      <w:r w:rsidRPr="004F1E7B">
        <w:rPr>
          <w:rtl/>
          <w:lang w:eastAsia="he-IL"/>
        </w:rPr>
        <w:t xml:space="preserve"> מורשים להיכנס לשטח</w:t>
      </w:r>
      <w:r>
        <w:rPr>
          <w:rFonts w:hint="cs"/>
          <w:rtl/>
          <w:lang w:eastAsia="he-IL"/>
        </w:rPr>
        <w:t>,</w:t>
      </w:r>
      <w:bookmarkStart w:id="2709" w:name="_ETM_Q5_254282"/>
      <w:bookmarkEnd w:id="2709"/>
      <w:r w:rsidRPr="004F1E7B">
        <w:rPr>
          <w:rtl/>
          <w:lang w:eastAsia="he-IL"/>
        </w:rPr>
        <w:t xml:space="preserve"> בעוד התושבים היהודים מו</w:t>
      </w:r>
      <w:r>
        <w:rPr>
          <w:rFonts w:hint="cs"/>
          <w:rtl/>
          <w:lang w:eastAsia="he-IL"/>
        </w:rPr>
        <w:t>ר</w:t>
      </w:r>
      <w:r w:rsidRPr="004F1E7B">
        <w:rPr>
          <w:rtl/>
          <w:lang w:eastAsia="he-IL"/>
        </w:rPr>
        <w:t>חקים</w:t>
      </w:r>
      <w:r>
        <w:rPr>
          <w:rFonts w:hint="cs"/>
          <w:rtl/>
          <w:lang w:eastAsia="he-IL"/>
        </w:rPr>
        <w:t>.</w:t>
      </w:r>
    </w:p>
    <w:p w:rsidR="004435F3" w:rsidRDefault="004435F3" w:rsidP="00472595">
      <w:pPr>
        <w:rPr>
          <w:rtl/>
          <w:lang w:eastAsia="he-IL"/>
        </w:rPr>
      </w:pPr>
    </w:p>
    <w:p w:rsidR="004435F3" w:rsidRDefault="004435F3" w:rsidP="00472595">
      <w:pPr>
        <w:rPr>
          <w:rtl/>
          <w:lang w:eastAsia="he-IL"/>
        </w:rPr>
      </w:pPr>
      <w:bookmarkStart w:id="2710" w:name="_ETM_Q5_257161"/>
      <w:bookmarkEnd w:id="2710"/>
      <w:r w:rsidRPr="004F1E7B">
        <w:rPr>
          <w:rtl/>
          <w:lang w:eastAsia="he-IL"/>
        </w:rPr>
        <w:t xml:space="preserve">רצוני </w:t>
      </w:r>
      <w:r>
        <w:rPr>
          <w:rtl/>
          <w:lang w:eastAsia="he-IL"/>
        </w:rPr>
        <w:t>לשאו</w:t>
      </w:r>
      <w:r>
        <w:rPr>
          <w:rFonts w:hint="cs"/>
          <w:rtl/>
          <w:lang w:eastAsia="he-IL"/>
        </w:rPr>
        <w:t>ל:</w:t>
      </w:r>
    </w:p>
    <w:p w:rsidR="004435F3" w:rsidRDefault="004435F3" w:rsidP="00472595">
      <w:pPr>
        <w:rPr>
          <w:rtl/>
          <w:lang w:eastAsia="he-IL"/>
        </w:rPr>
      </w:pPr>
      <w:bookmarkStart w:id="2711" w:name="_ETM_Q5_262091"/>
      <w:bookmarkStart w:id="2712" w:name="_ETM_Q5_262148"/>
      <w:bookmarkStart w:id="2713" w:name="_ETM_Q5_262258"/>
      <w:bookmarkEnd w:id="2711"/>
      <w:bookmarkEnd w:id="2712"/>
      <w:bookmarkEnd w:id="2713"/>
    </w:p>
    <w:p w:rsidR="004435F3" w:rsidRDefault="004435F3" w:rsidP="00472595">
      <w:pPr>
        <w:rPr>
          <w:rtl/>
          <w:lang w:eastAsia="he-IL"/>
        </w:rPr>
      </w:pPr>
      <w:bookmarkStart w:id="2714" w:name="_ETM_Q5_262312"/>
      <w:bookmarkEnd w:id="2714"/>
      <w:r>
        <w:rPr>
          <w:rFonts w:hint="cs"/>
          <w:rtl/>
          <w:lang w:eastAsia="he-IL"/>
        </w:rPr>
        <w:t xml:space="preserve">1. </w:t>
      </w:r>
      <w:r w:rsidRPr="004F1E7B">
        <w:rPr>
          <w:rtl/>
          <w:lang w:eastAsia="he-IL"/>
        </w:rPr>
        <w:t>מדוע קיימת אפ</w:t>
      </w:r>
      <w:bookmarkStart w:id="2715" w:name="_ETM_Q5_260453"/>
      <w:bookmarkEnd w:id="2715"/>
      <w:r w:rsidRPr="004F1E7B">
        <w:rPr>
          <w:rtl/>
          <w:lang w:eastAsia="he-IL"/>
        </w:rPr>
        <w:t>ליה במני</w:t>
      </w:r>
      <w:r>
        <w:rPr>
          <w:rFonts w:hint="cs"/>
          <w:rtl/>
          <w:lang w:eastAsia="he-IL"/>
        </w:rPr>
        <w:t>ע</w:t>
      </w:r>
      <w:r w:rsidRPr="004F1E7B">
        <w:rPr>
          <w:rtl/>
          <w:lang w:eastAsia="he-IL"/>
        </w:rPr>
        <w:t>ת הכניסה לשטח</w:t>
      </w:r>
      <w:r>
        <w:rPr>
          <w:rFonts w:hint="cs"/>
          <w:rtl/>
          <w:lang w:eastAsia="he-IL"/>
        </w:rPr>
        <w:t>?</w:t>
      </w:r>
    </w:p>
    <w:p w:rsidR="004435F3" w:rsidRDefault="004435F3" w:rsidP="00472595">
      <w:pPr>
        <w:rPr>
          <w:rtl/>
          <w:lang w:eastAsia="he-IL"/>
        </w:rPr>
      </w:pPr>
    </w:p>
    <w:p w:rsidR="004435F3" w:rsidRDefault="004435F3" w:rsidP="00472595">
      <w:pPr>
        <w:rPr>
          <w:rtl/>
          <w:lang w:eastAsia="he-IL"/>
        </w:rPr>
      </w:pPr>
      <w:bookmarkStart w:id="2716" w:name="_ETM_Q5_266290"/>
      <w:bookmarkStart w:id="2717" w:name="_ETM_Q5_266352"/>
      <w:bookmarkEnd w:id="2716"/>
      <w:bookmarkEnd w:id="2717"/>
      <w:r>
        <w:rPr>
          <w:rFonts w:hint="cs"/>
          <w:rtl/>
          <w:lang w:eastAsia="he-IL"/>
        </w:rPr>
        <w:t xml:space="preserve">2. </w:t>
      </w:r>
      <w:r w:rsidRPr="004F1E7B">
        <w:rPr>
          <w:rtl/>
          <w:lang w:eastAsia="he-IL"/>
        </w:rPr>
        <w:t>וכיצד משרדך מתכוון לפעול בנושא</w:t>
      </w:r>
      <w:r>
        <w:rPr>
          <w:rFonts w:hint="cs"/>
          <w:rtl/>
          <w:lang w:eastAsia="he-IL"/>
        </w:rPr>
        <w:t>?</w:t>
      </w:r>
    </w:p>
    <w:p w:rsidR="004435F3" w:rsidRDefault="004435F3" w:rsidP="00FC0E0D">
      <w:pPr>
        <w:rPr>
          <w:rtl/>
          <w:lang w:eastAsia="he-IL"/>
        </w:rPr>
      </w:pPr>
      <w:bookmarkStart w:id="2718" w:name="_ETM_Q5_266861"/>
      <w:bookmarkEnd w:id="2718"/>
    </w:p>
    <w:p w:rsidR="004435F3" w:rsidRDefault="004435F3" w:rsidP="00472595">
      <w:pPr>
        <w:pStyle w:val="a4"/>
        <w:rPr>
          <w:rtl/>
        </w:rPr>
      </w:pPr>
      <w:bookmarkStart w:id="2719" w:name="_ETM_Q5_266931"/>
      <w:bookmarkStart w:id="2720" w:name="ET_speaker_6243_59"/>
      <w:bookmarkEnd w:id="2719"/>
      <w:r w:rsidRPr="00F559AB">
        <w:rPr>
          <w:rStyle w:val="TagStyle"/>
          <w:rtl/>
        </w:rPr>
        <w:t>&lt;&lt; דובר &gt;&gt;</w:t>
      </w:r>
      <w:r w:rsidRPr="000C7F24">
        <w:rPr>
          <w:rStyle w:val="TagStyle"/>
          <w:rtl/>
        </w:rPr>
        <w:t xml:space="preserve"> </w:t>
      </w:r>
      <w:bookmarkStart w:id="2721" w:name="_Toc97201435"/>
      <w:bookmarkStart w:id="2722" w:name="_Toc97454324"/>
      <w:bookmarkStart w:id="2723" w:name="_Toc97457071"/>
      <w:bookmarkStart w:id="2724" w:name="_Toc110165239"/>
      <w:r>
        <w:rPr>
          <w:rtl/>
        </w:rPr>
        <w:t>סגן שר הביטחון אלון שוסטר:</w:t>
      </w:r>
      <w:bookmarkEnd w:id="2721"/>
      <w:bookmarkEnd w:id="2722"/>
      <w:bookmarkEnd w:id="2723"/>
      <w:bookmarkEnd w:id="2724"/>
      <w:r w:rsidRPr="000C7F24">
        <w:rPr>
          <w:rStyle w:val="TagStyle"/>
          <w:rtl/>
        </w:rPr>
        <w:t xml:space="preserve"> </w:t>
      </w:r>
      <w:r w:rsidRPr="00F559AB">
        <w:rPr>
          <w:rStyle w:val="TagStyle"/>
          <w:rtl/>
        </w:rPr>
        <w:t>&lt;&lt; דובר &gt;&gt;</w:t>
      </w:r>
      <w:bookmarkEnd w:id="2720"/>
      <w:r>
        <w:rPr>
          <w:rtl/>
        </w:rPr>
        <w:t xml:space="preserve">   </w:t>
      </w:r>
    </w:p>
    <w:p w:rsidR="004435F3" w:rsidRPr="001A6E8D" w:rsidRDefault="004435F3" w:rsidP="00472595">
      <w:pPr>
        <w:rPr>
          <w:rtl/>
          <w:lang w:eastAsia="he-IL"/>
        </w:rPr>
      </w:pPr>
    </w:p>
    <w:p w:rsidR="004435F3" w:rsidRDefault="004435F3" w:rsidP="00967F73">
      <w:pPr>
        <w:rPr>
          <w:rtl/>
          <w:lang w:eastAsia="he-IL"/>
        </w:rPr>
      </w:pPr>
      <w:bookmarkStart w:id="2725" w:name="_ETM_Q5_264141"/>
      <w:bookmarkEnd w:id="2725"/>
      <w:r w:rsidRPr="004F1E7B">
        <w:rPr>
          <w:rtl/>
          <w:lang w:eastAsia="he-IL"/>
        </w:rPr>
        <w:t>ראשית</w:t>
      </w:r>
      <w:r>
        <w:rPr>
          <w:rFonts w:hint="cs"/>
          <w:rtl/>
          <w:lang w:eastAsia="he-IL"/>
        </w:rPr>
        <w:t>,</w:t>
      </w:r>
      <w:r w:rsidRPr="004F1E7B">
        <w:rPr>
          <w:rtl/>
          <w:lang w:eastAsia="he-IL"/>
        </w:rPr>
        <w:t xml:space="preserve"> אין אפליה ואנחנו נפעל על פי החוק</w:t>
      </w:r>
      <w:r>
        <w:rPr>
          <w:rFonts w:hint="cs"/>
          <w:rtl/>
          <w:lang w:eastAsia="he-IL"/>
        </w:rPr>
        <w:t>.</w:t>
      </w:r>
      <w:bookmarkStart w:id="2726" w:name="_ETM_Q5_270151"/>
      <w:bookmarkEnd w:id="2726"/>
      <w:r w:rsidRPr="004F1E7B">
        <w:rPr>
          <w:rtl/>
          <w:lang w:eastAsia="he-IL"/>
        </w:rPr>
        <w:t xml:space="preserve"> צריך להדג</w:t>
      </w:r>
      <w:bookmarkStart w:id="2727" w:name="_ETM_Q5_272525"/>
      <w:bookmarkEnd w:id="2727"/>
      <w:r w:rsidRPr="004F1E7B">
        <w:rPr>
          <w:rtl/>
          <w:lang w:eastAsia="he-IL"/>
        </w:rPr>
        <w:t xml:space="preserve">יש שהבנייה המדוברת מבוצעת בשטח </w:t>
      </w:r>
      <w:r>
        <w:rPr>
          <w:rFonts w:hint="cs"/>
          <w:lang w:eastAsia="he-IL"/>
        </w:rPr>
        <w:t>B</w:t>
      </w:r>
      <w:r>
        <w:rPr>
          <w:rFonts w:hint="cs"/>
          <w:rtl/>
          <w:lang w:eastAsia="he-IL"/>
        </w:rPr>
        <w:t xml:space="preserve">, </w:t>
      </w:r>
      <w:r w:rsidRPr="004F1E7B">
        <w:rPr>
          <w:rtl/>
          <w:lang w:eastAsia="he-IL"/>
        </w:rPr>
        <w:t>הבנ</w:t>
      </w:r>
      <w:bookmarkStart w:id="2728" w:name="_ETM_Q5_274979"/>
      <w:bookmarkEnd w:id="2728"/>
      <w:r>
        <w:rPr>
          <w:rFonts w:hint="cs"/>
          <w:rtl/>
          <w:lang w:eastAsia="he-IL"/>
        </w:rPr>
        <w:t>י</w:t>
      </w:r>
      <w:r w:rsidRPr="004F1E7B">
        <w:rPr>
          <w:rtl/>
          <w:lang w:eastAsia="he-IL"/>
        </w:rPr>
        <w:t xml:space="preserve">יה בשטח </w:t>
      </w:r>
      <w:r>
        <w:rPr>
          <w:rFonts w:hint="cs"/>
          <w:lang w:eastAsia="he-IL"/>
        </w:rPr>
        <w:t>B</w:t>
      </w:r>
      <w:bookmarkStart w:id="2729" w:name="_ETM_Q5_277381"/>
      <w:bookmarkEnd w:id="2729"/>
      <w:r>
        <w:rPr>
          <w:rFonts w:hint="cs"/>
          <w:rtl/>
          <w:lang w:eastAsia="he-IL"/>
        </w:rPr>
        <w:t>,</w:t>
      </w:r>
      <w:bookmarkStart w:id="2730" w:name="_ETM_Q5_276344"/>
      <w:bookmarkStart w:id="2731" w:name="_ETM_Q5_276544"/>
      <w:bookmarkEnd w:id="2730"/>
      <w:bookmarkEnd w:id="2731"/>
      <w:r>
        <w:rPr>
          <w:rFonts w:hint="cs"/>
          <w:rtl/>
          <w:lang w:eastAsia="he-IL"/>
        </w:rPr>
        <w:t xml:space="preserve"> </w:t>
      </w:r>
      <w:r w:rsidRPr="004F1E7B">
        <w:rPr>
          <w:rtl/>
          <w:lang w:eastAsia="he-IL"/>
        </w:rPr>
        <w:t>באדמות פרטיות פלסטיניות</w:t>
      </w:r>
      <w:r>
        <w:rPr>
          <w:rFonts w:hint="cs"/>
          <w:rtl/>
          <w:lang w:eastAsia="he-IL"/>
        </w:rPr>
        <w:t>,</w:t>
      </w:r>
      <w:bookmarkStart w:id="2732" w:name="_ETM_Q5_280535"/>
      <w:bookmarkEnd w:id="2732"/>
      <w:r w:rsidRPr="004F1E7B">
        <w:rPr>
          <w:rtl/>
          <w:lang w:eastAsia="he-IL"/>
        </w:rPr>
        <w:t xml:space="preserve"> אכן</w:t>
      </w:r>
      <w:r>
        <w:rPr>
          <w:rFonts w:hint="cs"/>
          <w:rtl/>
          <w:lang w:eastAsia="he-IL"/>
        </w:rPr>
        <w:t>,</w:t>
      </w:r>
      <w:r w:rsidRPr="004F1E7B">
        <w:rPr>
          <w:rtl/>
          <w:lang w:eastAsia="he-IL"/>
        </w:rPr>
        <w:t xml:space="preserve"> בסמוך מאוד ל</w:t>
      </w:r>
      <w:r>
        <w:rPr>
          <w:rFonts w:hint="cs"/>
          <w:rtl/>
          <w:lang w:eastAsia="he-IL"/>
        </w:rPr>
        <w:t>י</w:t>
      </w:r>
      <w:r w:rsidRPr="004F1E7B">
        <w:rPr>
          <w:rtl/>
          <w:lang w:eastAsia="he-IL"/>
        </w:rPr>
        <w:t>ישוב ישראלי</w:t>
      </w:r>
      <w:r>
        <w:rPr>
          <w:rFonts w:hint="cs"/>
          <w:rtl/>
          <w:lang w:eastAsia="he-IL"/>
        </w:rPr>
        <w:t>.</w:t>
      </w:r>
      <w:bookmarkStart w:id="2733" w:name="_ETM_Q5_285848"/>
      <w:bookmarkStart w:id="2734" w:name="_ETM_Q5_285912"/>
      <w:bookmarkStart w:id="2735" w:name="_ETM_Q5_285991"/>
      <w:bookmarkStart w:id="2736" w:name="_ETM_Q5_286033"/>
      <w:bookmarkEnd w:id="2733"/>
      <w:bookmarkEnd w:id="2734"/>
      <w:bookmarkEnd w:id="2735"/>
      <w:bookmarkEnd w:id="2736"/>
      <w:r w:rsidR="00967F73">
        <w:rPr>
          <w:rFonts w:hint="cs"/>
          <w:rtl/>
          <w:lang w:eastAsia="he-IL"/>
        </w:rPr>
        <w:t xml:space="preserve"> </w:t>
      </w:r>
      <w:r w:rsidRPr="004F1E7B">
        <w:rPr>
          <w:rtl/>
          <w:lang w:eastAsia="he-IL"/>
        </w:rPr>
        <w:t>המ</w:t>
      </w:r>
      <w:r>
        <w:rPr>
          <w:rFonts w:hint="cs"/>
          <w:rtl/>
          <w:lang w:eastAsia="he-IL"/>
        </w:rPr>
        <w:t>י</w:t>
      </w:r>
      <w:r w:rsidRPr="004F1E7B">
        <w:rPr>
          <w:rtl/>
          <w:lang w:eastAsia="he-IL"/>
        </w:rPr>
        <w:t xml:space="preserve">נהל האזרחי אמון על מימוש סמכויות אזרחיות בשטח </w:t>
      </w:r>
      <w:r w:rsidRPr="004F1E7B">
        <w:rPr>
          <w:lang w:eastAsia="he-IL"/>
        </w:rPr>
        <w:t>C</w:t>
      </w:r>
      <w:r w:rsidRPr="004F1E7B">
        <w:rPr>
          <w:rtl/>
          <w:lang w:eastAsia="he-IL"/>
        </w:rPr>
        <w:t xml:space="preserve"> בלבד</w:t>
      </w:r>
      <w:r>
        <w:rPr>
          <w:rFonts w:hint="cs"/>
          <w:rtl/>
          <w:lang w:eastAsia="he-IL"/>
        </w:rPr>
        <w:t>,</w:t>
      </w:r>
      <w:r w:rsidRPr="004F1E7B">
        <w:rPr>
          <w:rtl/>
          <w:lang w:eastAsia="he-IL"/>
        </w:rPr>
        <w:t xml:space="preserve"> על פי הסכמי אוסלו</w:t>
      </w:r>
      <w:r>
        <w:rPr>
          <w:rFonts w:hint="cs"/>
          <w:rtl/>
          <w:lang w:eastAsia="he-IL"/>
        </w:rPr>
        <w:t>.</w:t>
      </w:r>
      <w:r w:rsidRPr="004F1E7B">
        <w:rPr>
          <w:rtl/>
          <w:lang w:eastAsia="he-IL"/>
        </w:rPr>
        <w:t xml:space="preserve"> כלומר</w:t>
      </w:r>
      <w:r>
        <w:rPr>
          <w:rFonts w:hint="cs"/>
          <w:rtl/>
          <w:lang w:eastAsia="he-IL"/>
        </w:rPr>
        <w:t>,</w:t>
      </w:r>
      <w:bookmarkStart w:id="2737" w:name="_ETM_Q5_292458"/>
      <w:bookmarkEnd w:id="2737"/>
      <w:r w:rsidRPr="004F1E7B">
        <w:rPr>
          <w:rtl/>
          <w:lang w:eastAsia="he-IL"/>
        </w:rPr>
        <w:t xml:space="preserve"> בנייה פל</w:t>
      </w:r>
      <w:r>
        <w:rPr>
          <w:rFonts w:hint="cs"/>
          <w:rtl/>
          <w:lang w:eastAsia="he-IL"/>
        </w:rPr>
        <w:t>סטי</w:t>
      </w:r>
      <w:r w:rsidRPr="004F1E7B">
        <w:rPr>
          <w:rtl/>
          <w:lang w:eastAsia="he-IL"/>
        </w:rPr>
        <w:t>נ</w:t>
      </w:r>
      <w:bookmarkStart w:id="2738" w:name="_ETM_Q5_293751"/>
      <w:bookmarkEnd w:id="2738"/>
      <w:r w:rsidRPr="004F1E7B">
        <w:rPr>
          <w:rtl/>
          <w:lang w:eastAsia="he-IL"/>
        </w:rPr>
        <w:t>י</w:t>
      </w:r>
      <w:bookmarkStart w:id="2739" w:name="_ETM_Q5_288906"/>
      <w:bookmarkEnd w:id="2739"/>
      <w:r w:rsidRPr="004F1E7B">
        <w:rPr>
          <w:rtl/>
          <w:lang w:eastAsia="he-IL"/>
        </w:rPr>
        <w:t xml:space="preserve">ת בשטחי </w:t>
      </w:r>
      <w:r w:rsidRPr="004F1E7B">
        <w:rPr>
          <w:lang w:eastAsia="he-IL"/>
        </w:rPr>
        <w:t>A</w:t>
      </w:r>
      <w:r w:rsidRPr="004F1E7B">
        <w:rPr>
          <w:rtl/>
          <w:lang w:eastAsia="he-IL"/>
        </w:rPr>
        <w:t xml:space="preserve"> ו-</w:t>
      </w:r>
      <w:r w:rsidRPr="004F1E7B">
        <w:rPr>
          <w:lang w:eastAsia="he-IL"/>
        </w:rPr>
        <w:t>B</w:t>
      </w:r>
      <w:r>
        <w:rPr>
          <w:rFonts w:hint="cs"/>
          <w:rtl/>
          <w:lang w:eastAsia="he-IL"/>
        </w:rPr>
        <w:t>, ש</w:t>
      </w:r>
      <w:r w:rsidRPr="004F1E7B">
        <w:rPr>
          <w:rtl/>
          <w:lang w:eastAsia="he-IL"/>
        </w:rPr>
        <w:t xml:space="preserve">יכולה לעניין אותנו מאוד בכל מיני </w:t>
      </w:r>
      <w:r>
        <w:rPr>
          <w:rFonts w:hint="cs"/>
          <w:rtl/>
          <w:lang w:eastAsia="he-IL"/>
        </w:rPr>
        <w:t>הק</w:t>
      </w:r>
      <w:r w:rsidRPr="004F1E7B">
        <w:rPr>
          <w:rtl/>
          <w:lang w:eastAsia="he-IL"/>
        </w:rPr>
        <w:t>ש</w:t>
      </w:r>
      <w:bookmarkStart w:id="2740" w:name="_ETM_Q5_298615"/>
      <w:bookmarkStart w:id="2741" w:name="_ETM_Q5_299142"/>
      <w:bookmarkEnd w:id="2740"/>
      <w:bookmarkEnd w:id="2741"/>
      <w:r w:rsidRPr="004F1E7B">
        <w:rPr>
          <w:rtl/>
          <w:lang w:eastAsia="he-IL"/>
        </w:rPr>
        <w:t>רים</w:t>
      </w:r>
      <w:r>
        <w:rPr>
          <w:rFonts w:hint="cs"/>
          <w:rtl/>
          <w:lang w:eastAsia="he-IL"/>
        </w:rPr>
        <w:t>,</w:t>
      </w:r>
      <w:r w:rsidRPr="004F1E7B">
        <w:rPr>
          <w:rtl/>
          <w:lang w:eastAsia="he-IL"/>
        </w:rPr>
        <w:t xml:space="preserve"> אינה מצויה תחת אחריות המ</w:t>
      </w:r>
      <w:r>
        <w:rPr>
          <w:rFonts w:hint="cs"/>
          <w:rtl/>
          <w:lang w:eastAsia="he-IL"/>
        </w:rPr>
        <w:t>י</w:t>
      </w:r>
      <w:r w:rsidRPr="004F1E7B">
        <w:rPr>
          <w:rtl/>
          <w:lang w:eastAsia="he-IL"/>
        </w:rPr>
        <w:t>נהל האזרחי</w:t>
      </w:r>
      <w:bookmarkStart w:id="2742" w:name="_ETM_Q5_301485"/>
      <w:bookmarkEnd w:id="2742"/>
      <w:r w:rsidRPr="004F1E7B">
        <w:rPr>
          <w:rtl/>
          <w:lang w:eastAsia="he-IL"/>
        </w:rPr>
        <w:t xml:space="preserve"> א</w:t>
      </w:r>
      <w:r>
        <w:rPr>
          <w:rFonts w:hint="cs"/>
          <w:rtl/>
          <w:lang w:eastAsia="he-IL"/>
        </w:rPr>
        <w:t>לא תח</w:t>
      </w:r>
      <w:r w:rsidRPr="004F1E7B">
        <w:rPr>
          <w:rtl/>
          <w:lang w:eastAsia="he-IL"/>
        </w:rPr>
        <w:t>ת אחריות הרשות הפלסטינית</w:t>
      </w:r>
      <w:r>
        <w:rPr>
          <w:rFonts w:hint="cs"/>
          <w:rtl/>
          <w:lang w:eastAsia="he-IL"/>
        </w:rPr>
        <w:t>,</w:t>
      </w:r>
      <w:r w:rsidRPr="004F1E7B">
        <w:rPr>
          <w:rtl/>
          <w:lang w:eastAsia="he-IL"/>
        </w:rPr>
        <w:t xml:space="preserve"> אשר אישרה את הבנייה</w:t>
      </w:r>
      <w:r>
        <w:rPr>
          <w:rFonts w:hint="cs"/>
          <w:rtl/>
          <w:lang w:eastAsia="he-IL"/>
        </w:rPr>
        <w:t>.</w:t>
      </w:r>
      <w:bookmarkStart w:id="2743" w:name="_ETM_Q5_305013"/>
      <w:bookmarkEnd w:id="2743"/>
      <w:r>
        <w:rPr>
          <w:rFonts w:hint="cs"/>
          <w:rtl/>
          <w:lang w:eastAsia="he-IL"/>
        </w:rPr>
        <w:t xml:space="preserve"> ה</w:t>
      </w:r>
      <w:r w:rsidRPr="004F1E7B">
        <w:rPr>
          <w:rtl/>
          <w:lang w:eastAsia="he-IL"/>
        </w:rPr>
        <w:t xml:space="preserve">שטח </w:t>
      </w:r>
      <w:r>
        <w:rPr>
          <w:rFonts w:hint="cs"/>
          <w:rtl/>
          <w:lang w:eastAsia="he-IL"/>
        </w:rPr>
        <w:t>ה</w:t>
      </w:r>
      <w:r w:rsidRPr="004F1E7B">
        <w:rPr>
          <w:rtl/>
          <w:lang w:eastAsia="he-IL"/>
        </w:rPr>
        <w:t xml:space="preserve">צבאי </w:t>
      </w:r>
      <w:r>
        <w:rPr>
          <w:rFonts w:hint="cs"/>
          <w:rtl/>
          <w:lang w:eastAsia="he-IL"/>
        </w:rPr>
        <w:t>ה</w:t>
      </w:r>
      <w:r>
        <w:rPr>
          <w:rtl/>
          <w:lang w:eastAsia="he-IL"/>
        </w:rPr>
        <w:t xml:space="preserve">סגור </w:t>
      </w:r>
      <w:r>
        <w:rPr>
          <w:rFonts w:hint="cs"/>
          <w:rtl/>
          <w:lang w:eastAsia="he-IL"/>
        </w:rPr>
        <w:t xml:space="preserve">הוא </w:t>
      </w:r>
      <w:r w:rsidRPr="004F1E7B">
        <w:rPr>
          <w:rtl/>
          <w:lang w:eastAsia="he-IL"/>
        </w:rPr>
        <w:t>ל</w:t>
      </w:r>
      <w:r>
        <w:rPr>
          <w:rFonts w:hint="cs"/>
          <w:rtl/>
          <w:lang w:eastAsia="he-IL"/>
        </w:rPr>
        <w:t>מניע</w:t>
      </w:r>
      <w:bookmarkStart w:id="2744" w:name="_ETM_Q5_311491"/>
      <w:bookmarkEnd w:id="2744"/>
      <w:r w:rsidRPr="004F1E7B">
        <w:rPr>
          <w:rtl/>
          <w:lang w:eastAsia="he-IL"/>
        </w:rPr>
        <w:t>ת חיכוך</w:t>
      </w:r>
      <w:r>
        <w:rPr>
          <w:rFonts w:hint="cs"/>
          <w:rtl/>
          <w:lang w:eastAsia="he-IL"/>
        </w:rPr>
        <w:t>.</w:t>
      </w:r>
      <w:r w:rsidRPr="004F1E7B">
        <w:rPr>
          <w:rtl/>
          <w:lang w:eastAsia="he-IL"/>
        </w:rPr>
        <w:t xml:space="preserve"> לשם כך נאסר על ישראלים להיכנס לאותו שטח</w:t>
      </w:r>
      <w:r>
        <w:rPr>
          <w:rFonts w:hint="cs"/>
          <w:rtl/>
          <w:lang w:eastAsia="he-IL"/>
        </w:rPr>
        <w:t>,</w:t>
      </w:r>
      <w:r w:rsidRPr="004F1E7B">
        <w:rPr>
          <w:rtl/>
          <w:lang w:eastAsia="he-IL"/>
        </w:rPr>
        <w:t xml:space="preserve"> מצומצם מאוד</w:t>
      </w:r>
      <w:r>
        <w:rPr>
          <w:rFonts w:hint="cs"/>
          <w:rtl/>
          <w:lang w:eastAsia="he-IL"/>
        </w:rPr>
        <w:t>,</w:t>
      </w:r>
      <w:r w:rsidRPr="004F1E7B">
        <w:rPr>
          <w:rtl/>
          <w:lang w:eastAsia="he-IL"/>
        </w:rPr>
        <w:t xml:space="preserve"> בשטח </w:t>
      </w:r>
      <w:r w:rsidRPr="004F1E7B">
        <w:rPr>
          <w:lang w:eastAsia="he-IL"/>
        </w:rPr>
        <w:t>C</w:t>
      </w:r>
      <w:r>
        <w:rPr>
          <w:rFonts w:hint="cs"/>
          <w:rtl/>
          <w:lang w:eastAsia="he-IL"/>
        </w:rPr>
        <w:t xml:space="preserve">, </w:t>
      </w:r>
      <w:r w:rsidRPr="004F1E7B">
        <w:rPr>
          <w:rtl/>
          <w:lang w:eastAsia="he-IL"/>
        </w:rPr>
        <w:t>שצמוד לאותו י</w:t>
      </w:r>
      <w:r>
        <w:rPr>
          <w:rFonts w:hint="cs"/>
          <w:rtl/>
          <w:lang w:eastAsia="he-IL"/>
        </w:rPr>
        <w:t>י</w:t>
      </w:r>
      <w:r w:rsidRPr="004F1E7B">
        <w:rPr>
          <w:rtl/>
          <w:lang w:eastAsia="he-IL"/>
        </w:rPr>
        <w:t>שוב</w:t>
      </w:r>
      <w:r>
        <w:rPr>
          <w:rFonts w:hint="cs"/>
          <w:rtl/>
          <w:lang w:eastAsia="he-IL"/>
        </w:rPr>
        <w:t>.</w:t>
      </w:r>
    </w:p>
    <w:p w:rsidR="004435F3" w:rsidRDefault="004435F3" w:rsidP="00472595">
      <w:pPr>
        <w:rPr>
          <w:rtl/>
          <w:lang w:eastAsia="he-IL"/>
        </w:rPr>
      </w:pPr>
    </w:p>
    <w:p w:rsidR="004435F3" w:rsidRDefault="004435F3" w:rsidP="00472595">
      <w:pPr>
        <w:pStyle w:val="-"/>
        <w:rPr>
          <w:rtl/>
        </w:rPr>
      </w:pPr>
      <w:bookmarkStart w:id="2745" w:name="ET_speakercontinue_6147_36"/>
      <w:r w:rsidRPr="00F559AB">
        <w:rPr>
          <w:rStyle w:val="TagStyle"/>
          <w:rtl/>
        </w:rPr>
        <w:t xml:space="preserve"> &lt;&lt; דובר_המשך &gt;&gt;</w:t>
      </w:r>
      <w:r w:rsidRPr="00D22CE0">
        <w:rPr>
          <w:rStyle w:val="TagStyle"/>
          <w:rtl/>
        </w:rPr>
        <w:t xml:space="preserve"> </w:t>
      </w:r>
      <w:r>
        <w:rPr>
          <w:rtl/>
        </w:rPr>
        <w:t>איתמר בן גביר (הציונות הדתית):</w:t>
      </w:r>
      <w:r w:rsidRPr="00D22CE0">
        <w:rPr>
          <w:rStyle w:val="TagStyle"/>
          <w:rtl/>
        </w:rPr>
        <w:t xml:space="preserve"> </w:t>
      </w:r>
      <w:r w:rsidRPr="00F559AB">
        <w:rPr>
          <w:rStyle w:val="TagStyle"/>
          <w:rtl/>
        </w:rPr>
        <w:t>&lt;&lt; דובר_המשך &gt;&gt;</w:t>
      </w:r>
      <w:r>
        <w:rPr>
          <w:rtl/>
        </w:rPr>
        <w:t xml:space="preserve">   </w:t>
      </w:r>
      <w:bookmarkEnd w:id="2745"/>
    </w:p>
    <w:p w:rsidR="004435F3" w:rsidRDefault="004435F3" w:rsidP="00FC0E0D">
      <w:pPr>
        <w:rPr>
          <w:rtl/>
          <w:lang w:eastAsia="he-IL"/>
        </w:rPr>
      </w:pPr>
    </w:p>
    <w:p w:rsidR="004435F3" w:rsidRDefault="004435F3" w:rsidP="00472595">
      <w:pPr>
        <w:rPr>
          <w:rtl/>
          <w:lang w:eastAsia="he-IL"/>
        </w:rPr>
      </w:pPr>
      <w:bookmarkStart w:id="2746" w:name="_ETM_Q5_321174"/>
      <w:bookmarkEnd w:id="2746"/>
      <w:r w:rsidRPr="004F1E7B">
        <w:rPr>
          <w:rtl/>
          <w:lang w:eastAsia="he-IL"/>
        </w:rPr>
        <w:t xml:space="preserve">שאלה </w:t>
      </w:r>
      <w:r>
        <w:rPr>
          <w:rFonts w:hint="cs"/>
          <w:rtl/>
          <w:lang w:eastAsia="he-IL"/>
        </w:rPr>
        <w:t>עוקבת.</w:t>
      </w:r>
    </w:p>
    <w:p w:rsidR="004435F3" w:rsidRDefault="004435F3" w:rsidP="00472595">
      <w:pPr>
        <w:rPr>
          <w:rtl/>
          <w:lang w:eastAsia="he-IL"/>
        </w:rPr>
      </w:pPr>
    </w:p>
    <w:p w:rsidR="004435F3" w:rsidRDefault="004435F3" w:rsidP="00472595">
      <w:pPr>
        <w:pStyle w:val="af6"/>
        <w:rPr>
          <w:rtl/>
        </w:rPr>
      </w:pPr>
      <w:bookmarkStart w:id="2747" w:name="ET_yor_6204_37"/>
      <w:r w:rsidRPr="00F559AB">
        <w:rPr>
          <w:rStyle w:val="TagStyle"/>
          <w:rtl/>
        </w:rPr>
        <w:t xml:space="preserve"> &lt;&lt; יור &gt;&gt;</w:t>
      </w:r>
      <w:r w:rsidRPr="00D22CE0">
        <w:rPr>
          <w:rStyle w:val="TagStyle"/>
          <w:rtl/>
        </w:rPr>
        <w:t xml:space="preserve"> </w:t>
      </w:r>
      <w:r>
        <w:rPr>
          <w:rtl/>
        </w:rPr>
        <w:t>היו"ר מיקי לוי:</w:t>
      </w:r>
      <w:r w:rsidRPr="00D22CE0">
        <w:rPr>
          <w:rStyle w:val="TagStyle"/>
          <w:rtl/>
        </w:rPr>
        <w:t xml:space="preserve"> </w:t>
      </w:r>
      <w:r w:rsidRPr="00F559AB">
        <w:rPr>
          <w:rStyle w:val="TagStyle"/>
          <w:rtl/>
        </w:rPr>
        <w:t>&lt;&lt; יור &gt;&gt;</w:t>
      </w:r>
      <w:r>
        <w:rPr>
          <w:rtl/>
        </w:rPr>
        <w:t xml:space="preserve">   </w:t>
      </w:r>
      <w:bookmarkEnd w:id="2747"/>
    </w:p>
    <w:p w:rsidR="004435F3" w:rsidRDefault="004435F3" w:rsidP="00FC0E0D">
      <w:pPr>
        <w:rPr>
          <w:rtl/>
          <w:lang w:eastAsia="he-IL"/>
        </w:rPr>
      </w:pPr>
    </w:p>
    <w:p w:rsidR="004435F3" w:rsidRDefault="004435F3" w:rsidP="00472595">
      <w:pPr>
        <w:rPr>
          <w:rtl/>
          <w:lang w:eastAsia="he-IL"/>
        </w:rPr>
      </w:pPr>
      <w:bookmarkStart w:id="2748" w:name="_ETM_Q5_321746"/>
      <w:bookmarkEnd w:id="2748"/>
      <w:r w:rsidRPr="004F1E7B">
        <w:rPr>
          <w:rtl/>
          <w:lang w:eastAsia="he-IL"/>
        </w:rPr>
        <w:t>בבקשה</w:t>
      </w:r>
      <w:r>
        <w:rPr>
          <w:rFonts w:hint="cs"/>
          <w:rtl/>
          <w:lang w:eastAsia="he-IL"/>
        </w:rPr>
        <w:t>,</w:t>
      </w:r>
      <w:r w:rsidRPr="004F1E7B">
        <w:rPr>
          <w:rtl/>
          <w:lang w:eastAsia="he-IL"/>
        </w:rPr>
        <w:t xml:space="preserve"> שאלת המשך</w:t>
      </w:r>
      <w:r>
        <w:rPr>
          <w:rFonts w:hint="cs"/>
          <w:rtl/>
          <w:lang w:eastAsia="he-IL"/>
        </w:rPr>
        <w:t>.</w:t>
      </w:r>
    </w:p>
    <w:p w:rsidR="004435F3" w:rsidRDefault="004435F3" w:rsidP="00472595">
      <w:pPr>
        <w:rPr>
          <w:rtl/>
          <w:lang w:eastAsia="he-IL"/>
        </w:rPr>
      </w:pPr>
      <w:bookmarkStart w:id="2749" w:name="_ETM_Q5_327729"/>
      <w:bookmarkStart w:id="2750" w:name="_ETM_Q5_327776"/>
      <w:bookmarkEnd w:id="2749"/>
      <w:bookmarkEnd w:id="2750"/>
    </w:p>
    <w:p w:rsidR="004435F3" w:rsidRDefault="004435F3" w:rsidP="00472595">
      <w:pPr>
        <w:pStyle w:val="-"/>
        <w:rPr>
          <w:rtl/>
        </w:rPr>
      </w:pPr>
      <w:bookmarkStart w:id="2751" w:name="ET_speakercontinue_6147_38"/>
      <w:r w:rsidRPr="00F559AB">
        <w:rPr>
          <w:rStyle w:val="TagStyle"/>
          <w:rtl/>
        </w:rPr>
        <w:t xml:space="preserve"> &lt;&lt; דובר_המשך &gt;&gt;</w:t>
      </w:r>
      <w:r w:rsidRPr="00FA6143">
        <w:rPr>
          <w:rStyle w:val="TagStyle"/>
          <w:rtl/>
        </w:rPr>
        <w:t xml:space="preserve"> </w:t>
      </w:r>
      <w:r>
        <w:rPr>
          <w:rtl/>
        </w:rPr>
        <w:t>איתמר בן גביר (הציונות הדתית):</w:t>
      </w:r>
      <w:r w:rsidRPr="00FA6143">
        <w:rPr>
          <w:rStyle w:val="TagStyle"/>
          <w:rtl/>
        </w:rPr>
        <w:t xml:space="preserve"> </w:t>
      </w:r>
      <w:r w:rsidRPr="00F559AB">
        <w:rPr>
          <w:rStyle w:val="TagStyle"/>
          <w:rtl/>
        </w:rPr>
        <w:t>&lt;&lt; דובר_המשך &gt;&gt;</w:t>
      </w:r>
      <w:r>
        <w:rPr>
          <w:rtl/>
        </w:rPr>
        <w:t xml:space="preserve">   </w:t>
      </w:r>
      <w:bookmarkEnd w:id="2751"/>
    </w:p>
    <w:p w:rsidR="004435F3" w:rsidRDefault="004435F3" w:rsidP="00FC0E0D">
      <w:pPr>
        <w:rPr>
          <w:rtl/>
          <w:lang w:eastAsia="he-IL"/>
        </w:rPr>
      </w:pPr>
    </w:p>
    <w:p w:rsidR="004435F3" w:rsidRDefault="004435F3" w:rsidP="00967F73">
      <w:pPr>
        <w:rPr>
          <w:rtl/>
          <w:lang w:eastAsia="he-IL"/>
        </w:rPr>
      </w:pPr>
      <w:bookmarkStart w:id="2752" w:name="_ETM_Q5_329247"/>
      <w:bookmarkStart w:id="2753" w:name="_ETM_Q5_327894"/>
      <w:bookmarkStart w:id="2754" w:name="_ETM_Q5_327932"/>
      <w:bookmarkEnd w:id="2752"/>
      <w:bookmarkEnd w:id="2753"/>
      <w:bookmarkEnd w:id="2754"/>
      <w:r w:rsidRPr="004F1E7B">
        <w:rPr>
          <w:rtl/>
          <w:lang w:eastAsia="he-IL"/>
        </w:rPr>
        <w:t>אדוני</w:t>
      </w:r>
      <w:r>
        <w:rPr>
          <w:rFonts w:hint="cs"/>
          <w:rtl/>
          <w:lang w:eastAsia="he-IL"/>
        </w:rPr>
        <w:t>,</w:t>
      </w:r>
      <w:bookmarkStart w:id="2755" w:name="_ETM_Q5_324571"/>
      <w:bookmarkEnd w:id="2755"/>
      <w:r w:rsidRPr="004F1E7B">
        <w:rPr>
          <w:rtl/>
          <w:lang w:eastAsia="he-IL"/>
        </w:rPr>
        <w:t xml:space="preserve"> אני במקרה מכיר קצת את הנתונים</w:t>
      </w:r>
      <w:r>
        <w:rPr>
          <w:rFonts w:hint="cs"/>
          <w:rtl/>
          <w:lang w:eastAsia="he-IL"/>
        </w:rPr>
        <w:t>.</w:t>
      </w:r>
      <w:r w:rsidRPr="004F1E7B">
        <w:rPr>
          <w:rtl/>
          <w:lang w:eastAsia="he-IL"/>
        </w:rPr>
        <w:t xml:space="preserve"> קודם כ</w:t>
      </w:r>
      <w:r>
        <w:rPr>
          <w:rFonts w:hint="cs"/>
          <w:rtl/>
          <w:lang w:eastAsia="he-IL"/>
        </w:rPr>
        <w:t>ו</w:t>
      </w:r>
      <w:r w:rsidRPr="004F1E7B">
        <w:rPr>
          <w:rtl/>
          <w:lang w:eastAsia="he-IL"/>
        </w:rPr>
        <w:t>ל</w:t>
      </w:r>
      <w:r>
        <w:rPr>
          <w:rFonts w:hint="cs"/>
          <w:rtl/>
          <w:lang w:eastAsia="he-IL"/>
        </w:rPr>
        <w:t>,</w:t>
      </w:r>
      <w:r w:rsidRPr="004F1E7B">
        <w:rPr>
          <w:rtl/>
          <w:lang w:eastAsia="he-IL"/>
        </w:rPr>
        <w:t xml:space="preserve"> יש לכם בוודאי סמכות</w:t>
      </w:r>
      <w:r>
        <w:rPr>
          <w:rFonts w:hint="cs"/>
          <w:rtl/>
          <w:lang w:eastAsia="he-IL"/>
        </w:rPr>
        <w:t>,</w:t>
      </w:r>
      <w:r w:rsidRPr="004F1E7B">
        <w:rPr>
          <w:rtl/>
          <w:lang w:eastAsia="he-IL"/>
        </w:rPr>
        <w:t xml:space="preserve"> במיוחד שהבנייה היא צמודה לי</w:t>
      </w:r>
      <w:r>
        <w:rPr>
          <w:rFonts w:hint="cs"/>
          <w:rtl/>
          <w:lang w:eastAsia="he-IL"/>
        </w:rPr>
        <w:t>י</w:t>
      </w:r>
      <w:bookmarkStart w:id="2756" w:name="_ETM_Q5_333731"/>
      <w:bookmarkEnd w:id="2756"/>
      <w:r w:rsidRPr="004F1E7B">
        <w:rPr>
          <w:rtl/>
          <w:lang w:eastAsia="he-IL"/>
        </w:rPr>
        <w:t>שובים ישראלי</w:t>
      </w:r>
      <w:r w:rsidR="00967F73">
        <w:rPr>
          <w:rFonts w:hint="cs"/>
          <w:rtl/>
          <w:lang w:eastAsia="he-IL"/>
        </w:rPr>
        <w:t>י</w:t>
      </w:r>
      <w:r w:rsidRPr="004F1E7B">
        <w:rPr>
          <w:rtl/>
          <w:lang w:eastAsia="he-IL"/>
        </w:rPr>
        <w:t>ם</w:t>
      </w:r>
      <w:r>
        <w:rPr>
          <w:rFonts w:hint="cs"/>
          <w:rtl/>
          <w:lang w:eastAsia="he-IL"/>
        </w:rPr>
        <w:t>.</w:t>
      </w:r>
      <w:r w:rsidRPr="004F1E7B">
        <w:rPr>
          <w:rtl/>
          <w:lang w:eastAsia="he-IL"/>
        </w:rPr>
        <w:t xml:space="preserve"> ויתרה מזאת</w:t>
      </w:r>
      <w:r>
        <w:rPr>
          <w:rFonts w:hint="cs"/>
          <w:rtl/>
          <w:lang w:eastAsia="he-IL"/>
        </w:rPr>
        <w:t>,</w:t>
      </w:r>
      <w:r w:rsidRPr="004F1E7B">
        <w:rPr>
          <w:rtl/>
          <w:lang w:eastAsia="he-IL"/>
        </w:rPr>
        <w:t xml:space="preserve"> עדיין לא ירדתי לסוף דעתך</w:t>
      </w:r>
      <w:r>
        <w:rPr>
          <w:rFonts w:hint="cs"/>
          <w:rtl/>
          <w:lang w:eastAsia="he-IL"/>
        </w:rPr>
        <w:t xml:space="preserve"> –</w:t>
      </w:r>
      <w:r w:rsidRPr="004F1E7B">
        <w:rPr>
          <w:rtl/>
          <w:lang w:eastAsia="he-IL"/>
        </w:rPr>
        <w:t xml:space="preserve"> </w:t>
      </w:r>
      <w:r>
        <w:rPr>
          <w:rFonts w:hint="cs"/>
          <w:rtl/>
          <w:lang w:eastAsia="he-IL"/>
        </w:rPr>
        <w:t xml:space="preserve">או </w:t>
      </w:r>
      <w:r>
        <w:rPr>
          <w:rtl/>
          <w:lang w:eastAsia="he-IL"/>
        </w:rPr>
        <w:t xml:space="preserve">יותר נכון </w:t>
      </w:r>
      <w:bookmarkStart w:id="2757" w:name="_ETM_Q5_338976"/>
      <w:bookmarkEnd w:id="2757"/>
      <w:r w:rsidRPr="004F1E7B">
        <w:rPr>
          <w:rtl/>
          <w:lang w:eastAsia="he-IL"/>
        </w:rPr>
        <w:t>דעתו של מי שכתב את התשובה הזאת וה</w:t>
      </w:r>
      <w:r>
        <w:rPr>
          <w:rFonts w:hint="cs"/>
          <w:rtl/>
          <w:lang w:eastAsia="he-IL"/>
        </w:rPr>
        <w:t>עב</w:t>
      </w:r>
      <w:bookmarkStart w:id="2758" w:name="_ETM_Q5_341394"/>
      <w:bookmarkEnd w:id="2758"/>
      <w:r w:rsidRPr="004F1E7B">
        <w:rPr>
          <w:rtl/>
          <w:lang w:eastAsia="he-IL"/>
        </w:rPr>
        <w:t>יר לכבודו</w:t>
      </w:r>
      <w:r>
        <w:rPr>
          <w:rFonts w:hint="cs"/>
          <w:rtl/>
          <w:lang w:eastAsia="he-IL"/>
        </w:rPr>
        <w:t xml:space="preserve"> –</w:t>
      </w:r>
      <w:r w:rsidRPr="004F1E7B">
        <w:rPr>
          <w:rtl/>
          <w:lang w:eastAsia="he-IL"/>
        </w:rPr>
        <w:t xml:space="preserve"> כי לא ברור לי מדוע בכלל צריך להוציא שטח צבאי סגור</w:t>
      </w:r>
      <w:r>
        <w:rPr>
          <w:rFonts w:hint="cs"/>
          <w:rtl/>
          <w:lang w:eastAsia="he-IL"/>
        </w:rPr>
        <w:t>.</w:t>
      </w:r>
      <w:r w:rsidRPr="004F1E7B">
        <w:rPr>
          <w:rtl/>
          <w:lang w:eastAsia="he-IL"/>
        </w:rPr>
        <w:t xml:space="preserve"> אם אי</w:t>
      </w:r>
      <w:r>
        <w:rPr>
          <w:rFonts w:hint="cs"/>
          <w:rtl/>
          <w:lang w:eastAsia="he-IL"/>
        </w:rPr>
        <w:t>-</w:t>
      </w:r>
      <w:r w:rsidRPr="004F1E7B">
        <w:rPr>
          <w:rtl/>
          <w:lang w:eastAsia="he-IL"/>
        </w:rPr>
        <w:t>אפשר להיכנס לאיזשהו שטח</w:t>
      </w:r>
      <w:r>
        <w:rPr>
          <w:rFonts w:hint="cs"/>
          <w:rtl/>
          <w:lang w:eastAsia="he-IL"/>
        </w:rPr>
        <w:t>,</w:t>
      </w:r>
      <w:r w:rsidRPr="004F1E7B">
        <w:rPr>
          <w:rtl/>
          <w:lang w:eastAsia="he-IL"/>
        </w:rPr>
        <w:t xml:space="preserve"> שטחי </w:t>
      </w:r>
      <w:r>
        <w:rPr>
          <w:rFonts w:hint="cs"/>
          <w:lang w:eastAsia="he-IL"/>
        </w:rPr>
        <w:t>B</w:t>
      </w:r>
      <w:r>
        <w:rPr>
          <w:rFonts w:hint="cs"/>
          <w:rtl/>
          <w:lang w:eastAsia="he-IL"/>
        </w:rPr>
        <w:t>,</w:t>
      </w:r>
      <w:r w:rsidRPr="004F1E7B">
        <w:rPr>
          <w:rtl/>
          <w:lang w:eastAsia="he-IL"/>
        </w:rPr>
        <w:t xml:space="preserve"> שטחי </w:t>
      </w:r>
      <w:r>
        <w:rPr>
          <w:rFonts w:hint="cs"/>
          <w:lang w:eastAsia="he-IL"/>
        </w:rPr>
        <w:t>A</w:t>
      </w:r>
      <w:r>
        <w:rPr>
          <w:rFonts w:hint="cs"/>
          <w:rtl/>
          <w:lang w:eastAsia="he-IL"/>
        </w:rPr>
        <w:t xml:space="preserve">, </w:t>
      </w:r>
      <w:bookmarkStart w:id="2759" w:name="_ETM_Q5_346369"/>
      <w:bookmarkEnd w:id="2759"/>
      <w:r w:rsidRPr="004F1E7B">
        <w:rPr>
          <w:rtl/>
          <w:lang w:eastAsia="he-IL"/>
        </w:rPr>
        <w:t>כביכול</w:t>
      </w:r>
      <w:r>
        <w:rPr>
          <w:rFonts w:hint="cs"/>
          <w:rtl/>
          <w:lang w:eastAsia="he-IL"/>
        </w:rPr>
        <w:t>,</w:t>
      </w:r>
      <w:r>
        <w:rPr>
          <w:rtl/>
          <w:lang w:eastAsia="he-IL"/>
        </w:rPr>
        <w:t xml:space="preserve"> אז חזקה שאי</w:t>
      </w:r>
      <w:r>
        <w:rPr>
          <w:rFonts w:hint="cs"/>
          <w:rtl/>
          <w:lang w:eastAsia="he-IL"/>
        </w:rPr>
        <w:t>-</w:t>
      </w:r>
      <w:r w:rsidRPr="004F1E7B">
        <w:rPr>
          <w:rtl/>
          <w:lang w:eastAsia="he-IL"/>
        </w:rPr>
        <w:t>אפשר להיכנס</w:t>
      </w:r>
      <w:r>
        <w:rPr>
          <w:rFonts w:hint="cs"/>
          <w:rtl/>
          <w:lang w:eastAsia="he-IL"/>
        </w:rPr>
        <w:t>.</w:t>
      </w:r>
      <w:r w:rsidRPr="004F1E7B">
        <w:rPr>
          <w:rtl/>
          <w:lang w:eastAsia="he-IL"/>
        </w:rPr>
        <w:t xml:space="preserve"> אבל שטח צבאי סגור מוציאים </w:t>
      </w:r>
      <w:r>
        <w:rPr>
          <w:rFonts w:hint="cs"/>
          <w:rtl/>
          <w:lang w:eastAsia="he-IL"/>
        </w:rPr>
        <w:t xml:space="preserve">דווקא </w:t>
      </w:r>
      <w:bookmarkStart w:id="2760" w:name="_ETM_Q5_354529"/>
      <w:bookmarkEnd w:id="2760"/>
      <w:r w:rsidRPr="004F1E7B">
        <w:rPr>
          <w:rtl/>
          <w:lang w:eastAsia="he-IL"/>
        </w:rPr>
        <w:t>כדי להרחיק את היהודים</w:t>
      </w:r>
      <w:r>
        <w:rPr>
          <w:rFonts w:hint="cs"/>
          <w:rtl/>
          <w:lang w:eastAsia="he-IL"/>
        </w:rPr>
        <w:t>.</w:t>
      </w:r>
      <w:r w:rsidRPr="004F1E7B">
        <w:rPr>
          <w:rtl/>
          <w:lang w:eastAsia="he-IL"/>
        </w:rPr>
        <w:t xml:space="preserve"> </w:t>
      </w:r>
      <w:bookmarkStart w:id="2761" w:name="_ETM_Q5_356723"/>
      <w:bookmarkEnd w:id="2761"/>
      <w:r w:rsidRPr="004F1E7B">
        <w:rPr>
          <w:rtl/>
          <w:lang w:eastAsia="he-IL"/>
        </w:rPr>
        <w:t>כמו שאדוני אמר</w:t>
      </w:r>
      <w:r>
        <w:rPr>
          <w:rFonts w:hint="cs"/>
          <w:rtl/>
          <w:lang w:eastAsia="he-IL"/>
        </w:rPr>
        <w:t>,</w:t>
      </w:r>
      <w:r w:rsidRPr="004F1E7B">
        <w:rPr>
          <w:rtl/>
          <w:lang w:eastAsia="he-IL"/>
        </w:rPr>
        <w:t xml:space="preserve"> יש שם </w:t>
      </w:r>
      <w:r>
        <w:rPr>
          <w:rFonts w:hint="cs"/>
          <w:rtl/>
          <w:lang w:eastAsia="he-IL"/>
        </w:rPr>
        <w:t>י</w:t>
      </w:r>
      <w:r w:rsidRPr="004F1E7B">
        <w:rPr>
          <w:rtl/>
          <w:lang w:eastAsia="he-IL"/>
        </w:rPr>
        <w:t xml:space="preserve">ישוב ישראלי </w:t>
      </w:r>
      <w:bookmarkStart w:id="2762" w:name="_ETM_Q5_360392"/>
      <w:bookmarkEnd w:id="2762"/>
      <w:r>
        <w:rPr>
          <w:rFonts w:hint="cs"/>
          <w:rtl/>
          <w:lang w:eastAsia="he-IL"/>
        </w:rPr>
        <w:t>צ</w:t>
      </w:r>
      <w:r w:rsidRPr="004F1E7B">
        <w:rPr>
          <w:rtl/>
          <w:lang w:eastAsia="he-IL"/>
        </w:rPr>
        <w:t>מוד</w:t>
      </w:r>
      <w:r>
        <w:rPr>
          <w:rFonts w:hint="cs"/>
          <w:rtl/>
          <w:lang w:eastAsia="he-IL"/>
        </w:rPr>
        <w:t>.</w:t>
      </w:r>
      <w:r w:rsidRPr="004F1E7B">
        <w:rPr>
          <w:rtl/>
          <w:lang w:eastAsia="he-IL"/>
        </w:rPr>
        <w:t xml:space="preserve"> הבנייה היא צמודה ל</w:t>
      </w:r>
      <w:r>
        <w:rPr>
          <w:rFonts w:hint="cs"/>
          <w:rtl/>
          <w:lang w:eastAsia="he-IL"/>
        </w:rPr>
        <w:t>י</w:t>
      </w:r>
      <w:r w:rsidRPr="004F1E7B">
        <w:rPr>
          <w:rtl/>
          <w:lang w:eastAsia="he-IL"/>
        </w:rPr>
        <w:t>ישוב ישראלי</w:t>
      </w:r>
      <w:bookmarkStart w:id="2763" w:name="_ETM_Q5_361387"/>
      <w:bookmarkEnd w:id="2763"/>
      <w:r>
        <w:rPr>
          <w:rFonts w:hint="cs"/>
          <w:rtl/>
          <w:lang w:eastAsia="he-IL"/>
        </w:rPr>
        <w:t>.</w:t>
      </w:r>
      <w:bookmarkStart w:id="2764" w:name="_ETM_Q5_363427"/>
      <w:bookmarkEnd w:id="2764"/>
      <w:r>
        <w:rPr>
          <w:rFonts w:hint="cs"/>
          <w:rtl/>
          <w:lang w:eastAsia="he-IL"/>
        </w:rPr>
        <w:t xml:space="preserve"> </w:t>
      </w:r>
      <w:bookmarkStart w:id="2765" w:name="_ETM_Q5_363501"/>
      <w:bookmarkStart w:id="2766" w:name="_ETM_Q5_363570"/>
      <w:bookmarkStart w:id="2767" w:name="_ETM_Q5_363621"/>
      <w:bookmarkStart w:id="2768" w:name="_ETM_Q5_366803"/>
      <w:bookmarkEnd w:id="2765"/>
      <w:bookmarkEnd w:id="2766"/>
      <w:bookmarkEnd w:id="2767"/>
      <w:bookmarkEnd w:id="2768"/>
      <w:r w:rsidRPr="004F1E7B">
        <w:rPr>
          <w:rtl/>
          <w:lang w:eastAsia="he-IL"/>
        </w:rPr>
        <w:t>מה התכלית של הצו הזה</w:t>
      </w:r>
      <w:r>
        <w:rPr>
          <w:rFonts w:hint="cs"/>
          <w:rtl/>
          <w:lang w:eastAsia="he-IL"/>
        </w:rPr>
        <w:t>?</w:t>
      </w:r>
    </w:p>
    <w:p w:rsidR="004435F3" w:rsidRDefault="004435F3" w:rsidP="00472595">
      <w:pPr>
        <w:rPr>
          <w:rtl/>
          <w:lang w:eastAsia="he-IL"/>
        </w:rPr>
      </w:pPr>
      <w:bookmarkStart w:id="2769" w:name="_ETM_Q5_371340"/>
      <w:bookmarkStart w:id="2770" w:name="_ETM_Q5_371430"/>
      <w:bookmarkStart w:id="2771" w:name="_ETM_Q5_371518"/>
      <w:bookmarkEnd w:id="2769"/>
      <w:bookmarkEnd w:id="2770"/>
      <w:bookmarkEnd w:id="2771"/>
    </w:p>
    <w:p w:rsidR="004435F3" w:rsidRDefault="004435F3" w:rsidP="00967F73">
      <w:pPr>
        <w:rPr>
          <w:rtl/>
          <w:lang w:eastAsia="he-IL"/>
        </w:rPr>
      </w:pPr>
      <w:bookmarkStart w:id="2772" w:name="_ETM_Q5_371568"/>
      <w:bookmarkEnd w:id="2772"/>
      <w:r>
        <w:rPr>
          <w:rFonts w:hint="cs"/>
          <w:rtl/>
          <w:lang w:eastAsia="he-IL"/>
        </w:rPr>
        <w:t>ו</w:t>
      </w:r>
      <w:r w:rsidRPr="004F1E7B">
        <w:rPr>
          <w:rtl/>
          <w:lang w:eastAsia="he-IL"/>
        </w:rPr>
        <w:t>יותר מזה</w:t>
      </w:r>
      <w:r>
        <w:rPr>
          <w:rFonts w:hint="cs"/>
          <w:rtl/>
          <w:lang w:eastAsia="he-IL"/>
        </w:rPr>
        <w:t>,</w:t>
      </w:r>
      <w:r w:rsidRPr="004F1E7B">
        <w:rPr>
          <w:rtl/>
          <w:lang w:eastAsia="he-IL"/>
        </w:rPr>
        <w:t xml:space="preserve"> למה לא אוכפים גם את ההסכמים</w:t>
      </w:r>
      <w:bookmarkStart w:id="2773" w:name="_ETM_Q5_370210"/>
      <w:bookmarkStart w:id="2774" w:name="_ETM_Q5_370468"/>
      <w:bookmarkEnd w:id="2773"/>
      <w:bookmarkEnd w:id="2774"/>
      <w:r>
        <w:rPr>
          <w:rFonts w:hint="cs"/>
          <w:rtl/>
          <w:lang w:eastAsia="he-IL"/>
        </w:rPr>
        <w:t xml:space="preserve"> </w:t>
      </w:r>
      <w:r>
        <w:rPr>
          <w:rFonts w:hint="eastAsia"/>
          <w:rtl/>
          <w:lang w:eastAsia="he-IL"/>
        </w:rPr>
        <w:t>–</w:t>
      </w:r>
      <w:r w:rsidRPr="004F1E7B">
        <w:rPr>
          <w:rtl/>
          <w:lang w:eastAsia="he-IL"/>
        </w:rPr>
        <w:t xml:space="preserve"> אגב</w:t>
      </w:r>
      <w:r>
        <w:rPr>
          <w:rFonts w:hint="cs"/>
          <w:rtl/>
          <w:lang w:eastAsia="he-IL"/>
        </w:rPr>
        <w:t>,</w:t>
      </w:r>
      <w:r w:rsidRPr="004F1E7B">
        <w:rPr>
          <w:rtl/>
          <w:lang w:eastAsia="he-IL"/>
        </w:rPr>
        <w:t xml:space="preserve"> גם </w:t>
      </w:r>
      <w:r w:rsidR="00967F73">
        <w:rPr>
          <w:rFonts w:hint="cs"/>
          <w:rtl/>
          <w:lang w:eastAsia="he-IL"/>
        </w:rPr>
        <w:t>ב</w:t>
      </w:r>
      <w:r w:rsidRPr="004F1E7B">
        <w:rPr>
          <w:rtl/>
          <w:lang w:eastAsia="he-IL"/>
        </w:rPr>
        <w:t>הסכמי אוסלו וגם בהסכמי חברו</w:t>
      </w:r>
      <w:r>
        <w:rPr>
          <w:rFonts w:hint="cs"/>
          <w:rtl/>
          <w:lang w:eastAsia="he-IL"/>
        </w:rPr>
        <w:t>ן,</w:t>
      </w:r>
      <w:r w:rsidRPr="004F1E7B">
        <w:rPr>
          <w:rtl/>
          <w:lang w:eastAsia="he-IL"/>
        </w:rPr>
        <w:t xml:space="preserve"> ובכל ההסכמים שממשלת ישראל </w:t>
      </w:r>
      <w:bookmarkStart w:id="2775" w:name="_ETM_Q5_374691"/>
      <w:bookmarkEnd w:id="2775"/>
      <w:r w:rsidRPr="004F1E7B">
        <w:rPr>
          <w:rtl/>
          <w:lang w:eastAsia="he-IL"/>
        </w:rPr>
        <w:t>חתמה</w:t>
      </w:r>
      <w:r w:rsidR="00967F73">
        <w:rPr>
          <w:rFonts w:hint="cs"/>
          <w:rtl/>
          <w:lang w:eastAsia="he-IL"/>
        </w:rPr>
        <w:t>,</w:t>
      </w:r>
      <w:r w:rsidRPr="004F1E7B">
        <w:rPr>
          <w:rtl/>
          <w:lang w:eastAsia="he-IL"/>
        </w:rPr>
        <w:t xml:space="preserve"> </w:t>
      </w:r>
      <w:r w:rsidR="00967F73">
        <w:rPr>
          <w:rFonts w:hint="cs"/>
          <w:rtl/>
          <w:lang w:eastAsia="he-IL"/>
        </w:rPr>
        <w:t>ו</w:t>
      </w:r>
      <w:r w:rsidRPr="004F1E7B">
        <w:rPr>
          <w:rtl/>
          <w:lang w:eastAsia="he-IL"/>
        </w:rPr>
        <w:t>לא משנה שהצד השני מפ</w:t>
      </w:r>
      <w:r>
        <w:rPr>
          <w:rFonts w:hint="cs"/>
          <w:rtl/>
          <w:lang w:eastAsia="he-IL"/>
        </w:rPr>
        <w:t>ר</w:t>
      </w:r>
      <w:r w:rsidRPr="004F1E7B">
        <w:rPr>
          <w:rtl/>
          <w:lang w:eastAsia="he-IL"/>
        </w:rPr>
        <w:t xml:space="preserve"> את כל ההסכמים</w:t>
      </w:r>
      <w:r w:rsidR="00967F73">
        <w:rPr>
          <w:rFonts w:hint="cs"/>
          <w:rtl/>
          <w:lang w:eastAsia="he-IL"/>
        </w:rPr>
        <w:t>,</w:t>
      </w:r>
      <w:r w:rsidRPr="004F1E7B">
        <w:rPr>
          <w:rtl/>
          <w:lang w:eastAsia="he-IL"/>
        </w:rPr>
        <w:t xml:space="preserve"> מה שאנחנו חתמנו זה שבצמידות לי</w:t>
      </w:r>
      <w:bookmarkStart w:id="2776" w:name="_ETM_Q5_381089"/>
      <w:bookmarkEnd w:id="2776"/>
      <w:r>
        <w:rPr>
          <w:rFonts w:hint="cs"/>
          <w:rtl/>
          <w:lang w:eastAsia="he-IL"/>
        </w:rPr>
        <w:t>י</w:t>
      </w:r>
      <w:r w:rsidRPr="004F1E7B">
        <w:rPr>
          <w:rtl/>
          <w:lang w:eastAsia="he-IL"/>
        </w:rPr>
        <w:t>שובים ישראל</w:t>
      </w:r>
      <w:r>
        <w:rPr>
          <w:rFonts w:hint="cs"/>
          <w:rtl/>
          <w:lang w:eastAsia="he-IL"/>
        </w:rPr>
        <w:t>י</w:t>
      </w:r>
      <w:r w:rsidRPr="004F1E7B">
        <w:rPr>
          <w:rtl/>
          <w:lang w:eastAsia="he-IL"/>
        </w:rPr>
        <w:t>ים לא בונים</w:t>
      </w:r>
      <w:r>
        <w:rPr>
          <w:rFonts w:hint="cs"/>
          <w:rtl/>
          <w:lang w:eastAsia="he-IL"/>
        </w:rPr>
        <w:t>.</w:t>
      </w:r>
      <w:bookmarkStart w:id="2777" w:name="_ETM_Q5_387565"/>
      <w:bookmarkEnd w:id="2777"/>
    </w:p>
    <w:p w:rsidR="004435F3" w:rsidRDefault="004435F3" w:rsidP="00472595">
      <w:pPr>
        <w:rPr>
          <w:rtl/>
          <w:lang w:eastAsia="he-IL"/>
        </w:rPr>
      </w:pPr>
      <w:bookmarkStart w:id="2778" w:name="_ETM_Q5_383102"/>
      <w:bookmarkEnd w:id="2778"/>
    </w:p>
    <w:p w:rsidR="004435F3" w:rsidRDefault="004435F3" w:rsidP="00472595">
      <w:pPr>
        <w:pStyle w:val="-"/>
        <w:rPr>
          <w:rtl/>
        </w:rPr>
      </w:pPr>
      <w:bookmarkStart w:id="2779" w:name="_ETM_Q5_387636"/>
      <w:bookmarkStart w:id="2780" w:name="_ETM_Q5_387701"/>
      <w:bookmarkStart w:id="2781" w:name="ET_speakercontinue_6243_60"/>
      <w:bookmarkEnd w:id="2779"/>
      <w:bookmarkEnd w:id="2780"/>
      <w:r w:rsidRPr="00F559AB">
        <w:rPr>
          <w:rStyle w:val="TagStyle"/>
          <w:rtl/>
        </w:rPr>
        <w:t xml:space="preserve"> &lt;&lt; דובר_המשך &gt;&gt;</w:t>
      </w:r>
      <w:r w:rsidRPr="000C7F24">
        <w:rPr>
          <w:rStyle w:val="TagStyle"/>
          <w:rtl/>
        </w:rPr>
        <w:t xml:space="preserve"> </w:t>
      </w:r>
      <w:r>
        <w:rPr>
          <w:rtl/>
        </w:rPr>
        <w:t>סגן שר הביטחון אלון שוסטר:</w:t>
      </w:r>
      <w:r w:rsidRPr="000C7F24">
        <w:rPr>
          <w:rStyle w:val="TagStyle"/>
          <w:rtl/>
        </w:rPr>
        <w:t xml:space="preserve"> </w:t>
      </w:r>
      <w:bookmarkEnd w:id="2781"/>
      <w:r w:rsidRPr="00F559AB">
        <w:rPr>
          <w:rStyle w:val="TagStyle"/>
          <w:rtl/>
        </w:rPr>
        <w:t xml:space="preserve">&lt;&lt; דובר_המשך &gt;&gt; </w:t>
      </w:r>
      <w:r>
        <w:rPr>
          <w:rtl/>
        </w:rPr>
        <w:t xml:space="preserve">   </w:t>
      </w:r>
    </w:p>
    <w:p w:rsidR="004435F3" w:rsidRDefault="004435F3" w:rsidP="00472595">
      <w:pPr>
        <w:rPr>
          <w:rtl/>
          <w:lang w:eastAsia="he-IL"/>
        </w:rPr>
      </w:pPr>
    </w:p>
    <w:p w:rsidR="004435F3" w:rsidRDefault="004435F3" w:rsidP="00472595">
      <w:pPr>
        <w:rPr>
          <w:rtl/>
          <w:lang w:eastAsia="he-IL"/>
        </w:rPr>
      </w:pPr>
      <w:bookmarkStart w:id="2782" w:name="_ETM_Q5_387764"/>
      <w:bookmarkEnd w:id="2782"/>
      <w:r w:rsidRPr="004F1E7B">
        <w:rPr>
          <w:rtl/>
          <w:lang w:eastAsia="he-IL"/>
        </w:rPr>
        <w:t>אני לא מצליח להבין את החידוש</w:t>
      </w:r>
      <w:r>
        <w:rPr>
          <w:rFonts w:hint="cs"/>
          <w:rtl/>
          <w:lang w:eastAsia="he-IL"/>
        </w:rPr>
        <w:t>.</w:t>
      </w:r>
      <w:r w:rsidRPr="004F1E7B">
        <w:rPr>
          <w:rtl/>
          <w:lang w:eastAsia="he-IL"/>
        </w:rPr>
        <w:t xml:space="preserve"> עניתי על השאלות</w:t>
      </w:r>
      <w:r>
        <w:rPr>
          <w:rFonts w:hint="cs"/>
          <w:rtl/>
          <w:lang w:eastAsia="he-IL"/>
        </w:rPr>
        <w:t>.</w:t>
      </w:r>
      <w:r w:rsidRPr="004F1E7B">
        <w:rPr>
          <w:rtl/>
          <w:lang w:eastAsia="he-IL"/>
        </w:rPr>
        <w:t xml:space="preserve"> אנחנו לא רשאים להביע את דעתנו</w:t>
      </w:r>
      <w:r>
        <w:rPr>
          <w:rFonts w:hint="cs"/>
          <w:rtl/>
          <w:lang w:eastAsia="he-IL"/>
        </w:rPr>
        <w:t>,</w:t>
      </w:r>
      <w:r w:rsidRPr="004F1E7B">
        <w:rPr>
          <w:rtl/>
          <w:lang w:eastAsia="he-IL"/>
        </w:rPr>
        <w:t xml:space="preserve"> ודאי לא לאכוף בנייה בשטח </w:t>
      </w:r>
      <w:r>
        <w:rPr>
          <w:rFonts w:hint="cs"/>
          <w:lang w:eastAsia="he-IL"/>
        </w:rPr>
        <w:t>B</w:t>
      </w:r>
      <w:r>
        <w:rPr>
          <w:rFonts w:hint="cs"/>
          <w:rtl/>
          <w:lang w:eastAsia="he-IL"/>
        </w:rPr>
        <w:t>.</w:t>
      </w:r>
    </w:p>
    <w:p w:rsidR="004435F3" w:rsidRPr="00472595" w:rsidRDefault="004435F3" w:rsidP="00472595">
      <w:pPr>
        <w:rPr>
          <w:rtl/>
        </w:rPr>
      </w:pPr>
    </w:p>
    <w:p w:rsidR="004435F3" w:rsidRDefault="004435F3" w:rsidP="00472595">
      <w:pPr>
        <w:pStyle w:val="-"/>
        <w:rPr>
          <w:rtl/>
        </w:rPr>
      </w:pPr>
      <w:bookmarkStart w:id="2783" w:name="ET_speakercontinue_6147_39"/>
      <w:r w:rsidRPr="00F559AB">
        <w:rPr>
          <w:rStyle w:val="TagStyle"/>
          <w:rtl/>
        </w:rPr>
        <w:t xml:space="preserve"> &lt;&lt; דובר_המשך &gt;&gt;</w:t>
      </w:r>
      <w:r w:rsidRPr="00AE1DD1">
        <w:rPr>
          <w:rStyle w:val="TagStyle"/>
          <w:rtl/>
        </w:rPr>
        <w:t xml:space="preserve"> </w:t>
      </w:r>
      <w:r>
        <w:rPr>
          <w:rtl/>
        </w:rPr>
        <w:t>איתמר בן גביר (הציונות הדתית):</w:t>
      </w:r>
      <w:r w:rsidRPr="00AE1DD1">
        <w:rPr>
          <w:rStyle w:val="TagStyle"/>
          <w:rtl/>
        </w:rPr>
        <w:t xml:space="preserve"> </w:t>
      </w:r>
      <w:r w:rsidRPr="00F559AB">
        <w:rPr>
          <w:rStyle w:val="TagStyle"/>
          <w:rtl/>
        </w:rPr>
        <w:t>&lt;&lt; דובר_המשך &gt;&gt;</w:t>
      </w:r>
      <w:r>
        <w:rPr>
          <w:rtl/>
        </w:rPr>
        <w:t xml:space="preserve">   </w:t>
      </w:r>
      <w:bookmarkEnd w:id="2783"/>
    </w:p>
    <w:p w:rsidR="004435F3" w:rsidRDefault="004435F3" w:rsidP="00FC0E0D">
      <w:pPr>
        <w:rPr>
          <w:rtl/>
          <w:lang w:eastAsia="he-IL"/>
        </w:rPr>
      </w:pPr>
    </w:p>
    <w:p w:rsidR="004435F3" w:rsidRDefault="004435F3" w:rsidP="00472595">
      <w:pPr>
        <w:rPr>
          <w:rtl/>
          <w:lang w:eastAsia="he-IL"/>
        </w:rPr>
      </w:pPr>
      <w:bookmarkStart w:id="2784" w:name="_ETM_Q5_394131"/>
      <w:bookmarkEnd w:id="2784"/>
      <w:r>
        <w:rPr>
          <w:rFonts w:hint="cs"/>
          <w:rtl/>
          <w:lang w:eastAsia="he-IL"/>
        </w:rPr>
        <w:t>זה לא נכון.</w:t>
      </w:r>
    </w:p>
    <w:p w:rsidR="004435F3" w:rsidRDefault="004435F3" w:rsidP="00472595">
      <w:pPr>
        <w:rPr>
          <w:rtl/>
          <w:lang w:eastAsia="he-IL"/>
        </w:rPr>
      </w:pPr>
      <w:bookmarkStart w:id="2785" w:name="_ETM_Q5_396909"/>
      <w:bookmarkEnd w:id="2785"/>
    </w:p>
    <w:p w:rsidR="004435F3" w:rsidRDefault="004435F3" w:rsidP="00472595">
      <w:pPr>
        <w:pStyle w:val="-"/>
        <w:rPr>
          <w:rtl/>
        </w:rPr>
      </w:pPr>
      <w:bookmarkStart w:id="2786" w:name="ET_speakercontinue_6243_61"/>
      <w:r w:rsidRPr="00F559AB">
        <w:rPr>
          <w:rStyle w:val="TagStyle"/>
          <w:rtl/>
        </w:rPr>
        <w:t xml:space="preserve"> &lt;&lt; דובר_המשך &gt;&gt;</w:t>
      </w:r>
      <w:r w:rsidRPr="000C7F24">
        <w:rPr>
          <w:rStyle w:val="TagStyle"/>
          <w:rtl/>
        </w:rPr>
        <w:t xml:space="preserve"> </w:t>
      </w:r>
      <w:r>
        <w:rPr>
          <w:rtl/>
        </w:rPr>
        <w:t>סגן שר הביטחון אלון שוסטר:</w:t>
      </w:r>
      <w:r w:rsidRPr="000C7F24">
        <w:rPr>
          <w:rStyle w:val="TagStyle"/>
          <w:rtl/>
        </w:rPr>
        <w:t xml:space="preserve"> </w:t>
      </w:r>
      <w:bookmarkEnd w:id="2786"/>
      <w:r w:rsidRPr="00F559AB">
        <w:rPr>
          <w:rStyle w:val="TagStyle"/>
          <w:rtl/>
        </w:rPr>
        <w:t xml:space="preserve">&lt;&lt; דובר_המשך &gt;&gt; </w:t>
      </w:r>
      <w:r>
        <w:rPr>
          <w:rtl/>
        </w:rPr>
        <w:t xml:space="preserve">   </w:t>
      </w:r>
    </w:p>
    <w:p w:rsidR="004435F3" w:rsidRPr="00AE1DD1" w:rsidRDefault="004435F3" w:rsidP="00472595">
      <w:pPr>
        <w:rPr>
          <w:rtl/>
          <w:lang w:eastAsia="he-IL"/>
        </w:rPr>
      </w:pPr>
    </w:p>
    <w:p w:rsidR="004435F3" w:rsidRDefault="004435F3" w:rsidP="00472595">
      <w:pPr>
        <w:rPr>
          <w:rtl/>
          <w:lang w:eastAsia="he-IL"/>
        </w:rPr>
      </w:pPr>
      <w:bookmarkStart w:id="2787" w:name="_ETM_Q5_396735"/>
      <w:bookmarkEnd w:id="2787"/>
      <w:r w:rsidRPr="004F1E7B">
        <w:rPr>
          <w:rtl/>
          <w:lang w:eastAsia="he-IL"/>
        </w:rPr>
        <w:t>ובאשר לש</w:t>
      </w:r>
      <w:bookmarkStart w:id="2788" w:name="_ETM_Q5_395152"/>
      <w:bookmarkEnd w:id="2788"/>
      <w:r w:rsidRPr="004F1E7B">
        <w:rPr>
          <w:rtl/>
          <w:lang w:eastAsia="he-IL"/>
        </w:rPr>
        <w:t xml:space="preserve">טח </w:t>
      </w:r>
      <w:r w:rsidRPr="004F1E7B">
        <w:rPr>
          <w:lang w:eastAsia="he-IL"/>
        </w:rPr>
        <w:t>C</w:t>
      </w:r>
      <w:r>
        <w:rPr>
          <w:rFonts w:hint="cs"/>
          <w:rtl/>
          <w:lang w:eastAsia="he-IL"/>
        </w:rPr>
        <w:t>,</w:t>
      </w:r>
      <w:r w:rsidRPr="004F1E7B">
        <w:rPr>
          <w:rtl/>
          <w:lang w:eastAsia="he-IL"/>
        </w:rPr>
        <w:t xml:space="preserve"> במקום שה</w:t>
      </w:r>
      <w:bookmarkStart w:id="2789" w:name="_ETM_Q5_397056"/>
      <w:bookmarkEnd w:id="2789"/>
      <w:r w:rsidRPr="004F1E7B">
        <w:rPr>
          <w:rtl/>
          <w:lang w:eastAsia="he-IL"/>
        </w:rPr>
        <w:t>מפקד הצבאי</w:t>
      </w:r>
      <w:r>
        <w:rPr>
          <w:rFonts w:hint="cs"/>
          <w:rtl/>
          <w:lang w:eastAsia="he-IL"/>
        </w:rPr>
        <w:t>,</w:t>
      </w:r>
      <w:r w:rsidRPr="004F1E7B">
        <w:rPr>
          <w:rtl/>
          <w:lang w:eastAsia="he-IL"/>
        </w:rPr>
        <w:t xml:space="preserve"> הריבון</w:t>
      </w:r>
      <w:r>
        <w:rPr>
          <w:rFonts w:hint="cs"/>
          <w:rtl/>
          <w:lang w:eastAsia="he-IL"/>
        </w:rPr>
        <w:t>,</w:t>
      </w:r>
      <w:r w:rsidRPr="004F1E7B">
        <w:rPr>
          <w:rtl/>
          <w:lang w:eastAsia="he-IL"/>
        </w:rPr>
        <w:t xml:space="preserve"> סובר שנוכחות של ישראלים תרבה חיכוך </w:t>
      </w:r>
      <w:r>
        <w:rPr>
          <w:rFonts w:hint="cs"/>
          <w:rtl/>
          <w:lang w:eastAsia="he-IL"/>
        </w:rPr>
        <w:t>ו</w:t>
      </w:r>
      <w:bookmarkStart w:id="2790" w:name="_ETM_Q5_402103"/>
      <w:bookmarkEnd w:id="2790"/>
      <w:r w:rsidRPr="004F1E7B">
        <w:rPr>
          <w:rtl/>
          <w:lang w:eastAsia="he-IL"/>
        </w:rPr>
        <w:t>סיכון חיים</w:t>
      </w:r>
      <w:r>
        <w:rPr>
          <w:rFonts w:hint="cs"/>
          <w:rtl/>
          <w:lang w:eastAsia="he-IL"/>
        </w:rPr>
        <w:t>,</w:t>
      </w:r>
      <w:r w:rsidRPr="004F1E7B">
        <w:rPr>
          <w:rtl/>
          <w:lang w:eastAsia="he-IL"/>
        </w:rPr>
        <w:t xml:space="preserve"> הוא יוצר</w:t>
      </w:r>
      <w:r>
        <w:rPr>
          <w:rFonts w:hint="cs"/>
          <w:rtl/>
          <w:lang w:eastAsia="he-IL"/>
        </w:rPr>
        <w:t xml:space="preserve"> –</w:t>
      </w:r>
      <w:r w:rsidRPr="004F1E7B">
        <w:rPr>
          <w:rtl/>
          <w:lang w:eastAsia="he-IL"/>
        </w:rPr>
        <w:t xml:space="preserve"> זמנית או קבוע</w:t>
      </w:r>
      <w:bookmarkStart w:id="2791" w:name="_ETM_Q5_405692"/>
      <w:bookmarkEnd w:id="2791"/>
      <w:r>
        <w:rPr>
          <w:rFonts w:hint="cs"/>
          <w:rtl/>
          <w:lang w:eastAsia="he-IL"/>
        </w:rPr>
        <w:t xml:space="preserve"> </w:t>
      </w:r>
      <w:bookmarkStart w:id="2792" w:name="_ETM_Q5_415796"/>
      <w:bookmarkEnd w:id="2792"/>
      <w:r>
        <w:rPr>
          <w:rFonts w:hint="cs"/>
          <w:rtl/>
          <w:lang w:eastAsia="he-IL"/>
        </w:rPr>
        <w:t>–</w:t>
      </w:r>
      <w:r w:rsidRPr="004F1E7B">
        <w:rPr>
          <w:rtl/>
          <w:lang w:eastAsia="he-IL"/>
        </w:rPr>
        <w:t xml:space="preserve"> שטח צבאי סגור</w:t>
      </w:r>
      <w:r>
        <w:rPr>
          <w:rFonts w:hint="cs"/>
          <w:rtl/>
          <w:lang w:eastAsia="he-IL"/>
        </w:rPr>
        <w:t>.</w:t>
      </w:r>
      <w:r w:rsidRPr="004F1E7B">
        <w:rPr>
          <w:rtl/>
          <w:lang w:eastAsia="he-IL"/>
        </w:rPr>
        <w:t xml:space="preserve"> זה הסיפור</w:t>
      </w:r>
      <w:r>
        <w:rPr>
          <w:rFonts w:hint="cs"/>
          <w:rtl/>
          <w:lang w:eastAsia="he-IL"/>
        </w:rPr>
        <w:t>.</w:t>
      </w:r>
      <w:bookmarkStart w:id="2793" w:name="_ETM_Q5_407499"/>
      <w:bookmarkStart w:id="2794" w:name="_ETM_Q5_407733"/>
      <w:bookmarkStart w:id="2795" w:name="_ETM_Q5_408244"/>
      <w:bookmarkStart w:id="2796" w:name="_ETM_Q5_408400"/>
      <w:bookmarkStart w:id="2797" w:name="_ETM_Q5_408144"/>
      <w:bookmarkEnd w:id="2793"/>
      <w:bookmarkEnd w:id="2794"/>
      <w:bookmarkEnd w:id="2795"/>
      <w:bookmarkEnd w:id="2796"/>
      <w:bookmarkEnd w:id="2797"/>
      <w:r>
        <w:rPr>
          <w:rFonts w:hint="cs"/>
          <w:rtl/>
          <w:lang w:eastAsia="he-IL"/>
        </w:rPr>
        <w:t xml:space="preserve"> </w:t>
      </w:r>
      <w:bookmarkStart w:id="2798" w:name="_ETM_Q5_408843"/>
      <w:bookmarkEnd w:id="2798"/>
      <w:r>
        <w:rPr>
          <w:rFonts w:hint="cs"/>
          <w:rtl/>
          <w:lang w:eastAsia="he-IL"/>
        </w:rPr>
        <w:t>שם הוא</w:t>
      </w:r>
      <w:r w:rsidRPr="004F1E7B">
        <w:rPr>
          <w:rtl/>
          <w:lang w:eastAsia="he-IL"/>
        </w:rPr>
        <w:t xml:space="preserve"> מעריך שיש בעיה</w:t>
      </w:r>
      <w:r>
        <w:rPr>
          <w:rFonts w:hint="cs"/>
          <w:rtl/>
          <w:lang w:eastAsia="he-IL"/>
        </w:rPr>
        <w:t>.</w:t>
      </w:r>
    </w:p>
    <w:p w:rsidR="004435F3" w:rsidRDefault="004435F3" w:rsidP="00472595">
      <w:pPr>
        <w:rPr>
          <w:rtl/>
          <w:lang w:eastAsia="he-IL"/>
        </w:rPr>
      </w:pPr>
      <w:bookmarkStart w:id="2799" w:name="_ETM_Q5_412649"/>
      <w:bookmarkStart w:id="2800" w:name="_ETM_Q5_412708"/>
      <w:bookmarkStart w:id="2801" w:name="_ETM_Q5_412791"/>
      <w:bookmarkEnd w:id="2799"/>
      <w:bookmarkEnd w:id="2800"/>
      <w:bookmarkEnd w:id="2801"/>
    </w:p>
    <w:p w:rsidR="004435F3" w:rsidRDefault="004435F3" w:rsidP="00472595">
      <w:pPr>
        <w:pStyle w:val="-"/>
        <w:rPr>
          <w:rtl/>
        </w:rPr>
      </w:pPr>
      <w:bookmarkStart w:id="2802" w:name="ET_speakercontinue_6147_40"/>
      <w:r w:rsidRPr="00F559AB">
        <w:rPr>
          <w:rStyle w:val="TagStyle"/>
          <w:rtl/>
        </w:rPr>
        <w:t xml:space="preserve"> &lt;&lt; דובר_המשך &gt;&gt;</w:t>
      </w:r>
      <w:r w:rsidRPr="00A34E9A">
        <w:rPr>
          <w:rStyle w:val="TagStyle"/>
          <w:rtl/>
        </w:rPr>
        <w:t xml:space="preserve"> </w:t>
      </w:r>
      <w:r>
        <w:rPr>
          <w:rtl/>
        </w:rPr>
        <w:t>איתמר בן גביר (הציונות הדתית):</w:t>
      </w:r>
      <w:r w:rsidRPr="00A34E9A">
        <w:rPr>
          <w:rStyle w:val="TagStyle"/>
          <w:rtl/>
        </w:rPr>
        <w:t xml:space="preserve"> </w:t>
      </w:r>
      <w:r w:rsidRPr="00F559AB">
        <w:rPr>
          <w:rStyle w:val="TagStyle"/>
          <w:rtl/>
        </w:rPr>
        <w:t>&lt;&lt; דובר_המשך &gt;&gt;</w:t>
      </w:r>
      <w:r>
        <w:rPr>
          <w:rtl/>
        </w:rPr>
        <w:t xml:space="preserve">   </w:t>
      </w:r>
      <w:bookmarkEnd w:id="2802"/>
    </w:p>
    <w:p w:rsidR="004435F3" w:rsidRDefault="004435F3" w:rsidP="00FC0E0D">
      <w:pPr>
        <w:rPr>
          <w:rtl/>
          <w:lang w:eastAsia="he-IL"/>
        </w:rPr>
      </w:pPr>
    </w:p>
    <w:p w:rsidR="004435F3" w:rsidRDefault="004435F3" w:rsidP="00472595">
      <w:pPr>
        <w:rPr>
          <w:rtl/>
          <w:lang w:eastAsia="he-IL"/>
        </w:rPr>
      </w:pPr>
      <w:bookmarkStart w:id="2803" w:name="_ETM_Q5_408552"/>
      <w:bookmarkStart w:id="2804" w:name="_ETM_Q5_412842"/>
      <w:bookmarkEnd w:id="2803"/>
      <w:bookmarkEnd w:id="2804"/>
      <w:r w:rsidRPr="004F1E7B">
        <w:rPr>
          <w:rtl/>
          <w:lang w:eastAsia="he-IL"/>
        </w:rPr>
        <w:t>ישראלים זה גם ערבים ישראלים</w:t>
      </w:r>
      <w:r>
        <w:rPr>
          <w:rFonts w:hint="cs"/>
          <w:rtl/>
          <w:lang w:eastAsia="he-IL"/>
        </w:rPr>
        <w:t>.</w:t>
      </w:r>
    </w:p>
    <w:p w:rsidR="004435F3" w:rsidRDefault="004435F3" w:rsidP="00472595">
      <w:pPr>
        <w:rPr>
          <w:rtl/>
          <w:lang w:eastAsia="he-IL"/>
        </w:rPr>
      </w:pPr>
    </w:p>
    <w:p w:rsidR="004435F3" w:rsidRDefault="004435F3" w:rsidP="00472595">
      <w:pPr>
        <w:pStyle w:val="-"/>
        <w:rPr>
          <w:rtl/>
        </w:rPr>
      </w:pPr>
      <w:bookmarkStart w:id="2805" w:name="ET_speakercontinue_6243_62"/>
      <w:r w:rsidRPr="00F559AB">
        <w:rPr>
          <w:rStyle w:val="TagStyle"/>
          <w:rtl/>
        </w:rPr>
        <w:t xml:space="preserve"> &lt;&lt; דובר_המשך &gt;&gt;</w:t>
      </w:r>
      <w:r w:rsidRPr="000C7F24">
        <w:rPr>
          <w:rStyle w:val="TagStyle"/>
          <w:rtl/>
        </w:rPr>
        <w:t xml:space="preserve"> </w:t>
      </w:r>
      <w:r>
        <w:rPr>
          <w:rtl/>
        </w:rPr>
        <w:t>סגן שר הביטחון אלון שוסטר:</w:t>
      </w:r>
      <w:r w:rsidRPr="000C7F24">
        <w:rPr>
          <w:rStyle w:val="TagStyle"/>
          <w:rtl/>
        </w:rPr>
        <w:t xml:space="preserve"> </w:t>
      </w:r>
      <w:bookmarkEnd w:id="2805"/>
      <w:r w:rsidRPr="00F559AB">
        <w:rPr>
          <w:rStyle w:val="TagStyle"/>
          <w:rtl/>
        </w:rPr>
        <w:t xml:space="preserve">&lt;&lt; דובר_המשך &gt;&gt; </w:t>
      </w:r>
      <w:r>
        <w:rPr>
          <w:rtl/>
        </w:rPr>
        <w:t xml:space="preserve">   </w:t>
      </w:r>
    </w:p>
    <w:p w:rsidR="004435F3" w:rsidRDefault="004435F3" w:rsidP="00472595">
      <w:pPr>
        <w:rPr>
          <w:rtl/>
          <w:lang w:eastAsia="he-IL"/>
        </w:rPr>
      </w:pPr>
    </w:p>
    <w:p w:rsidR="004435F3" w:rsidRDefault="004435F3" w:rsidP="00FC0E0D">
      <w:pPr>
        <w:rPr>
          <w:rtl/>
          <w:lang w:eastAsia="he-IL"/>
        </w:rPr>
      </w:pPr>
      <w:bookmarkStart w:id="2806" w:name="_ETM_Q5_412557"/>
      <w:bookmarkEnd w:id="2806"/>
      <w:r w:rsidRPr="004F1E7B">
        <w:rPr>
          <w:rtl/>
          <w:lang w:eastAsia="he-IL"/>
        </w:rPr>
        <w:t>אני מניח שיש</w:t>
      </w:r>
      <w:r>
        <w:rPr>
          <w:rFonts w:hint="cs"/>
          <w:rtl/>
          <w:lang w:eastAsia="he-IL"/>
        </w:rPr>
        <w:t>,</w:t>
      </w:r>
      <w:r w:rsidRPr="004F1E7B">
        <w:rPr>
          <w:rtl/>
          <w:lang w:eastAsia="he-IL"/>
        </w:rPr>
        <w:t xml:space="preserve"> כפי שאתה יודע </w:t>
      </w:r>
      <w:r w:rsidR="00967F73">
        <w:rPr>
          <w:rFonts w:hint="cs"/>
          <w:rtl/>
          <w:lang w:eastAsia="he-IL"/>
        </w:rPr>
        <w:t xml:space="preserve">– </w:t>
      </w:r>
      <w:r w:rsidRPr="004F1E7B">
        <w:rPr>
          <w:rtl/>
          <w:lang w:eastAsia="he-IL"/>
        </w:rPr>
        <w:t>למשל</w:t>
      </w:r>
      <w:r>
        <w:rPr>
          <w:rFonts w:hint="cs"/>
          <w:rtl/>
          <w:lang w:eastAsia="he-IL"/>
        </w:rPr>
        <w:t>,</w:t>
      </w:r>
      <w:r w:rsidRPr="004F1E7B">
        <w:rPr>
          <w:rtl/>
          <w:lang w:eastAsia="he-IL"/>
        </w:rPr>
        <w:t xml:space="preserve"> לא מזמן בא</w:t>
      </w:r>
      <w:bookmarkStart w:id="2807" w:name="_ETM_Q5_416902"/>
      <w:bookmarkEnd w:id="2807"/>
      <w:r w:rsidRPr="004F1E7B">
        <w:rPr>
          <w:rtl/>
          <w:lang w:eastAsia="he-IL"/>
        </w:rPr>
        <w:t>זור תפוח</w:t>
      </w:r>
      <w:r>
        <w:rPr>
          <w:rFonts w:hint="cs"/>
          <w:rtl/>
          <w:lang w:eastAsia="he-IL"/>
        </w:rPr>
        <w:t>, אביתר,</w:t>
      </w:r>
      <w:r w:rsidRPr="004F1E7B">
        <w:rPr>
          <w:rtl/>
          <w:lang w:eastAsia="he-IL"/>
        </w:rPr>
        <w:t xml:space="preserve"> </w:t>
      </w:r>
      <w:r>
        <w:rPr>
          <w:rFonts w:hint="cs"/>
          <w:rtl/>
          <w:lang w:eastAsia="he-IL"/>
        </w:rPr>
        <w:t>ב</w:t>
      </w:r>
      <w:r w:rsidRPr="004F1E7B">
        <w:rPr>
          <w:rtl/>
          <w:lang w:eastAsia="he-IL"/>
        </w:rPr>
        <w:t>יום שישי</w:t>
      </w:r>
      <w:r>
        <w:rPr>
          <w:rFonts w:hint="cs"/>
          <w:rtl/>
          <w:lang w:eastAsia="he-IL"/>
        </w:rPr>
        <w:t>,</w:t>
      </w:r>
      <w:r w:rsidRPr="004F1E7B">
        <w:rPr>
          <w:rtl/>
          <w:lang w:eastAsia="he-IL"/>
        </w:rPr>
        <w:t xml:space="preserve"> היו </w:t>
      </w:r>
      <w:r w:rsidR="00967F73">
        <w:rPr>
          <w:rFonts w:hint="cs"/>
          <w:rtl/>
          <w:lang w:eastAsia="he-IL"/>
        </w:rPr>
        <w:t>כמה</w:t>
      </w:r>
      <w:r w:rsidR="00FC0E0D">
        <w:rPr>
          <w:rFonts w:hint="cs"/>
          <w:rtl/>
          <w:lang w:eastAsia="he-IL"/>
        </w:rPr>
        <w:t xml:space="preserve"> </w:t>
      </w:r>
      <w:r w:rsidRPr="004F1E7B">
        <w:rPr>
          <w:rtl/>
          <w:lang w:eastAsia="he-IL"/>
        </w:rPr>
        <w:t>גופים שבאו להפגין</w:t>
      </w:r>
      <w:bookmarkStart w:id="2808" w:name="_ETM_Q5_423477"/>
      <w:bookmarkEnd w:id="2808"/>
      <w:r w:rsidRPr="004F1E7B">
        <w:rPr>
          <w:rtl/>
          <w:lang w:eastAsia="he-IL"/>
        </w:rPr>
        <w:t xml:space="preserve"> וקבעו שטחים סגורים</w:t>
      </w:r>
      <w:r>
        <w:rPr>
          <w:rFonts w:hint="cs"/>
          <w:rtl/>
          <w:lang w:eastAsia="he-IL"/>
        </w:rPr>
        <w:t>.</w:t>
      </w:r>
      <w:r w:rsidRPr="004F1E7B">
        <w:rPr>
          <w:rtl/>
          <w:lang w:eastAsia="he-IL"/>
        </w:rPr>
        <w:t xml:space="preserve"> קבעו מי נמצא איפה</w:t>
      </w:r>
      <w:r>
        <w:rPr>
          <w:rFonts w:hint="cs"/>
          <w:rtl/>
          <w:lang w:eastAsia="he-IL"/>
        </w:rPr>
        <w:t>.</w:t>
      </w:r>
      <w:r w:rsidRPr="004F1E7B">
        <w:rPr>
          <w:rtl/>
          <w:lang w:eastAsia="he-IL"/>
        </w:rPr>
        <w:t xml:space="preserve"> הריבון בשטח </w:t>
      </w:r>
      <w:r>
        <w:rPr>
          <w:rFonts w:hint="cs"/>
          <w:rtl/>
          <w:lang w:eastAsia="he-IL"/>
        </w:rPr>
        <w:t xml:space="preserve">הוא </w:t>
      </w:r>
      <w:r w:rsidRPr="004F1E7B">
        <w:rPr>
          <w:rtl/>
          <w:lang w:eastAsia="he-IL"/>
        </w:rPr>
        <w:t>הצבא</w:t>
      </w:r>
      <w:bookmarkStart w:id="2809" w:name="_ETM_Q5_427517"/>
      <w:bookmarkEnd w:id="2809"/>
      <w:r>
        <w:rPr>
          <w:rFonts w:hint="cs"/>
          <w:rtl/>
          <w:lang w:eastAsia="he-IL"/>
        </w:rPr>
        <w:t>,</w:t>
      </w:r>
      <w:r w:rsidRPr="004F1E7B">
        <w:rPr>
          <w:rtl/>
          <w:lang w:eastAsia="he-IL"/>
        </w:rPr>
        <w:t xml:space="preserve"> בתיאום עם המשטרה</w:t>
      </w:r>
      <w:r>
        <w:rPr>
          <w:rFonts w:hint="cs"/>
          <w:rtl/>
          <w:lang w:eastAsia="he-IL"/>
        </w:rPr>
        <w:t>,</w:t>
      </w:r>
      <w:r w:rsidRPr="004F1E7B">
        <w:rPr>
          <w:rtl/>
          <w:lang w:eastAsia="he-IL"/>
        </w:rPr>
        <w:t xml:space="preserve"> </w:t>
      </w:r>
      <w:r w:rsidR="00967F73">
        <w:rPr>
          <w:rFonts w:hint="cs"/>
          <w:rtl/>
          <w:lang w:eastAsia="he-IL"/>
        </w:rPr>
        <w:t>ו</w:t>
      </w:r>
      <w:r w:rsidRPr="004F1E7B">
        <w:rPr>
          <w:rtl/>
          <w:lang w:eastAsia="he-IL"/>
        </w:rPr>
        <w:t>יודע את מי כן ואת מי לא</w:t>
      </w:r>
      <w:r>
        <w:rPr>
          <w:rtl/>
          <w:lang w:eastAsia="he-IL"/>
        </w:rPr>
        <w:t xml:space="preserve"> ובאי</w:t>
      </w:r>
      <w:r>
        <w:rPr>
          <w:rFonts w:hint="cs"/>
          <w:rtl/>
          <w:lang w:eastAsia="he-IL"/>
        </w:rPr>
        <w:t>לו</w:t>
      </w:r>
      <w:r w:rsidRPr="004F1E7B">
        <w:rPr>
          <w:rtl/>
          <w:lang w:eastAsia="he-IL"/>
        </w:rPr>
        <w:t xml:space="preserve"> תנאים</w:t>
      </w:r>
      <w:r>
        <w:rPr>
          <w:rFonts w:hint="cs"/>
          <w:rtl/>
          <w:lang w:eastAsia="he-IL"/>
        </w:rPr>
        <w:t>.</w:t>
      </w:r>
    </w:p>
    <w:p w:rsidR="004435F3" w:rsidRDefault="004435F3" w:rsidP="00472595">
      <w:pPr>
        <w:rPr>
          <w:rtl/>
          <w:lang w:eastAsia="he-IL"/>
        </w:rPr>
      </w:pPr>
    </w:p>
    <w:p w:rsidR="004435F3" w:rsidRDefault="004435F3" w:rsidP="00472595">
      <w:pPr>
        <w:pStyle w:val="-"/>
        <w:rPr>
          <w:rtl/>
        </w:rPr>
      </w:pPr>
      <w:bookmarkStart w:id="2810" w:name="ET_speakercontinue_6147_41"/>
      <w:r w:rsidRPr="00F559AB">
        <w:rPr>
          <w:rStyle w:val="TagStyle"/>
          <w:rtl/>
        </w:rPr>
        <w:t xml:space="preserve"> &lt;&lt; דובר_המשך &gt;&gt;</w:t>
      </w:r>
      <w:r w:rsidRPr="004E600B">
        <w:rPr>
          <w:rStyle w:val="TagStyle"/>
          <w:rtl/>
        </w:rPr>
        <w:t xml:space="preserve"> </w:t>
      </w:r>
      <w:r>
        <w:rPr>
          <w:rtl/>
        </w:rPr>
        <w:t>איתמר בן גביר (הציונות הדתית):</w:t>
      </w:r>
      <w:r w:rsidRPr="004E600B">
        <w:rPr>
          <w:rStyle w:val="TagStyle"/>
          <w:rtl/>
        </w:rPr>
        <w:t xml:space="preserve"> </w:t>
      </w:r>
      <w:r w:rsidRPr="00F559AB">
        <w:rPr>
          <w:rStyle w:val="TagStyle"/>
          <w:rtl/>
        </w:rPr>
        <w:t>&lt;&lt; דובר_המשך &gt;&gt;</w:t>
      </w:r>
      <w:r>
        <w:rPr>
          <w:rtl/>
        </w:rPr>
        <w:t xml:space="preserve">   </w:t>
      </w:r>
      <w:bookmarkEnd w:id="2810"/>
    </w:p>
    <w:p w:rsidR="004435F3" w:rsidRDefault="004435F3" w:rsidP="00FC0E0D">
      <w:pPr>
        <w:rPr>
          <w:rtl/>
          <w:lang w:eastAsia="he-IL"/>
        </w:rPr>
      </w:pPr>
    </w:p>
    <w:p w:rsidR="004435F3" w:rsidRDefault="004435F3" w:rsidP="00472595">
      <w:pPr>
        <w:rPr>
          <w:rtl/>
          <w:lang w:eastAsia="he-IL"/>
        </w:rPr>
      </w:pPr>
      <w:bookmarkStart w:id="2811" w:name="_ETM_Q5_431898"/>
      <w:bookmarkEnd w:id="2811"/>
      <w:r w:rsidRPr="004F1E7B">
        <w:rPr>
          <w:rtl/>
          <w:lang w:eastAsia="he-IL"/>
        </w:rPr>
        <w:t>הריבון בשטח לא יכול להפ</w:t>
      </w:r>
      <w:r>
        <w:rPr>
          <w:rFonts w:hint="cs"/>
          <w:rtl/>
          <w:lang w:eastAsia="he-IL"/>
        </w:rPr>
        <w:t>ל</w:t>
      </w:r>
      <w:r w:rsidRPr="004F1E7B">
        <w:rPr>
          <w:rtl/>
          <w:lang w:eastAsia="he-IL"/>
        </w:rPr>
        <w:t>ות</w:t>
      </w:r>
      <w:r>
        <w:rPr>
          <w:rFonts w:hint="cs"/>
          <w:rtl/>
          <w:lang w:eastAsia="he-IL"/>
        </w:rPr>
        <w:t>.</w:t>
      </w:r>
      <w:r w:rsidRPr="004F1E7B">
        <w:rPr>
          <w:rtl/>
          <w:lang w:eastAsia="he-IL"/>
        </w:rPr>
        <w:t xml:space="preserve"> אי</w:t>
      </w:r>
      <w:r>
        <w:rPr>
          <w:rFonts w:hint="cs"/>
          <w:rtl/>
          <w:lang w:eastAsia="he-IL"/>
        </w:rPr>
        <w:t>-</w:t>
      </w:r>
      <w:r w:rsidRPr="004F1E7B">
        <w:rPr>
          <w:rtl/>
          <w:lang w:eastAsia="he-IL"/>
        </w:rPr>
        <w:t>אפשר להפ</w:t>
      </w:r>
      <w:r>
        <w:rPr>
          <w:rFonts w:hint="cs"/>
          <w:rtl/>
          <w:lang w:eastAsia="he-IL"/>
        </w:rPr>
        <w:t>לות</w:t>
      </w:r>
      <w:r w:rsidRPr="004F1E7B">
        <w:rPr>
          <w:rtl/>
          <w:lang w:eastAsia="he-IL"/>
        </w:rPr>
        <w:t xml:space="preserve"> בין יהודים לערבים</w:t>
      </w:r>
      <w:bookmarkStart w:id="2812" w:name="_ETM_Q5_436288"/>
      <w:bookmarkEnd w:id="2812"/>
      <w:r w:rsidRPr="004F1E7B">
        <w:rPr>
          <w:rtl/>
          <w:lang w:eastAsia="he-IL"/>
        </w:rPr>
        <w:t xml:space="preserve"> אם שניהם ישראלים</w:t>
      </w:r>
      <w:r>
        <w:rPr>
          <w:rFonts w:hint="cs"/>
          <w:rtl/>
          <w:lang w:eastAsia="he-IL"/>
        </w:rPr>
        <w:t>.</w:t>
      </w:r>
      <w:r w:rsidRPr="004F1E7B">
        <w:rPr>
          <w:rtl/>
          <w:lang w:eastAsia="he-IL"/>
        </w:rPr>
        <w:t xml:space="preserve"> אין דבר כזה</w:t>
      </w:r>
      <w:r>
        <w:rPr>
          <w:rFonts w:hint="cs"/>
          <w:rtl/>
          <w:lang w:eastAsia="he-IL"/>
        </w:rPr>
        <w:t>.</w:t>
      </w:r>
      <w:r w:rsidRPr="004F1E7B">
        <w:rPr>
          <w:rtl/>
          <w:lang w:eastAsia="he-IL"/>
        </w:rPr>
        <w:t xml:space="preserve"> החוק לא מתיר ולא מאפשר דבר כזה</w:t>
      </w:r>
      <w:r>
        <w:rPr>
          <w:rFonts w:hint="cs"/>
          <w:rtl/>
          <w:lang w:eastAsia="he-IL"/>
        </w:rPr>
        <w:t>.</w:t>
      </w:r>
      <w:bookmarkStart w:id="2813" w:name="_ETM_Q5_440354"/>
      <w:bookmarkEnd w:id="2813"/>
      <w:r w:rsidRPr="004F1E7B">
        <w:rPr>
          <w:rtl/>
          <w:lang w:eastAsia="he-IL"/>
        </w:rPr>
        <w:t xml:space="preserve"> תודה</w:t>
      </w:r>
      <w:r>
        <w:rPr>
          <w:rFonts w:hint="cs"/>
          <w:rtl/>
          <w:lang w:eastAsia="he-IL"/>
        </w:rPr>
        <w:t>.</w:t>
      </w:r>
    </w:p>
    <w:p w:rsidR="004435F3" w:rsidRDefault="004435F3" w:rsidP="00472595">
      <w:pPr>
        <w:rPr>
          <w:rtl/>
          <w:lang w:eastAsia="he-IL"/>
        </w:rPr>
      </w:pPr>
    </w:p>
    <w:p w:rsidR="004435F3" w:rsidRDefault="004435F3" w:rsidP="00472595">
      <w:pPr>
        <w:pStyle w:val="-"/>
        <w:rPr>
          <w:rtl/>
        </w:rPr>
      </w:pPr>
      <w:bookmarkStart w:id="2814" w:name="ET_speakercontinue_6243_63"/>
      <w:r w:rsidRPr="00F559AB">
        <w:rPr>
          <w:rStyle w:val="TagStyle"/>
          <w:rtl/>
        </w:rPr>
        <w:t xml:space="preserve"> &lt;&lt; דובר_המשך &gt;&gt;</w:t>
      </w:r>
      <w:r w:rsidRPr="000C7F24">
        <w:rPr>
          <w:rStyle w:val="TagStyle"/>
          <w:rtl/>
        </w:rPr>
        <w:t xml:space="preserve"> </w:t>
      </w:r>
      <w:r>
        <w:rPr>
          <w:rtl/>
        </w:rPr>
        <w:t>סגן שר הביטחון אלון שוסטר:</w:t>
      </w:r>
      <w:r w:rsidRPr="000C7F24">
        <w:rPr>
          <w:rStyle w:val="TagStyle"/>
          <w:rtl/>
        </w:rPr>
        <w:t xml:space="preserve"> </w:t>
      </w:r>
      <w:bookmarkEnd w:id="2814"/>
      <w:r w:rsidRPr="00F559AB">
        <w:rPr>
          <w:rStyle w:val="TagStyle"/>
          <w:rtl/>
        </w:rPr>
        <w:t xml:space="preserve">&lt;&lt; דובר_המשך &gt;&gt; </w:t>
      </w:r>
      <w:r>
        <w:rPr>
          <w:rtl/>
        </w:rPr>
        <w:t xml:space="preserve">   </w:t>
      </w:r>
    </w:p>
    <w:p w:rsidR="004435F3" w:rsidRDefault="004435F3" w:rsidP="00472595">
      <w:pPr>
        <w:rPr>
          <w:rtl/>
          <w:lang w:eastAsia="he-IL"/>
        </w:rPr>
      </w:pPr>
    </w:p>
    <w:p w:rsidR="004435F3" w:rsidRDefault="004435F3" w:rsidP="00472595">
      <w:pPr>
        <w:rPr>
          <w:rtl/>
          <w:lang w:eastAsia="he-IL"/>
        </w:rPr>
      </w:pPr>
      <w:bookmarkStart w:id="2815" w:name="_ETM_Q5_441182"/>
      <w:bookmarkEnd w:id="2815"/>
      <w:r w:rsidRPr="004F1E7B">
        <w:rPr>
          <w:rtl/>
          <w:lang w:eastAsia="he-IL"/>
        </w:rPr>
        <w:t>תודה</w:t>
      </w:r>
      <w:r>
        <w:rPr>
          <w:rFonts w:hint="cs"/>
          <w:rtl/>
          <w:lang w:eastAsia="he-IL"/>
        </w:rPr>
        <w:t>.</w:t>
      </w:r>
    </w:p>
    <w:p w:rsidR="004435F3" w:rsidRDefault="004435F3" w:rsidP="00472595">
      <w:pPr>
        <w:rPr>
          <w:rtl/>
          <w:lang w:eastAsia="he-IL"/>
        </w:rPr>
      </w:pPr>
      <w:bookmarkStart w:id="2816" w:name="_ETM_Q5_443347"/>
      <w:bookmarkStart w:id="2817" w:name="_ETM_Q5_443414"/>
      <w:bookmarkStart w:id="2818" w:name="_ETM_Q5_443490"/>
      <w:bookmarkEnd w:id="2816"/>
      <w:bookmarkEnd w:id="2817"/>
      <w:bookmarkEnd w:id="2818"/>
    </w:p>
    <w:p w:rsidR="004435F3" w:rsidRDefault="004435F3" w:rsidP="00472595">
      <w:pPr>
        <w:pStyle w:val="af6"/>
        <w:rPr>
          <w:rtl/>
        </w:rPr>
      </w:pPr>
      <w:bookmarkStart w:id="2819" w:name="ET_yor_6204_42"/>
      <w:r w:rsidRPr="00F559AB">
        <w:rPr>
          <w:rStyle w:val="TagStyle"/>
          <w:rtl/>
        </w:rPr>
        <w:t xml:space="preserve"> &lt;&lt; יור &gt;&gt;</w:t>
      </w:r>
      <w:r w:rsidRPr="004E600B">
        <w:rPr>
          <w:rStyle w:val="TagStyle"/>
          <w:rtl/>
        </w:rPr>
        <w:t xml:space="preserve"> </w:t>
      </w:r>
      <w:r>
        <w:rPr>
          <w:rtl/>
        </w:rPr>
        <w:t>היו"ר מיקי לוי:</w:t>
      </w:r>
      <w:r w:rsidRPr="004E600B">
        <w:rPr>
          <w:rStyle w:val="TagStyle"/>
          <w:rtl/>
        </w:rPr>
        <w:t xml:space="preserve"> </w:t>
      </w:r>
      <w:r w:rsidRPr="00F559AB">
        <w:rPr>
          <w:rStyle w:val="TagStyle"/>
          <w:rtl/>
        </w:rPr>
        <w:t>&lt;&lt; יור &gt;&gt;</w:t>
      </w:r>
      <w:r>
        <w:rPr>
          <w:rtl/>
        </w:rPr>
        <w:t xml:space="preserve">   </w:t>
      </w:r>
      <w:bookmarkEnd w:id="2819"/>
    </w:p>
    <w:p w:rsidR="004435F3" w:rsidRDefault="004435F3" w:rsidP="00FC0E0D">
      <w:pPr>
        <w:rPr>
          <w:rtl/>
          <w:lang w:eastAsia="he-IL"/>
        </w:rPr>
      </w:pPr>
    </w:p>
    <w:p w:rsidR="004435F3" w:rsidRDefault="004435F3" w:rsidP="00472595">
      <w:pPr>
        <w:rPr>
          <w:rtl/>
          <w:lang w:eastAsia="he-IL"/>
        </w:rPr>
      </w:pPr>
      <w:bookmarkStart w:id="2820" w:name="_ETM_Q5_442430"/>
      <w:bookmarkStart w:id="2821" w:name="_ETM_Q5_443556"/>
      <w:bookmarkEnd w:id="2820"/>
      <w:bookmarkEnd w:id="2821"/>
      <w:r>
        <w:rPr>
          <w:rFonts w:hint="cs"/>
          <w:rtl/>
          <w:lang w:eastAsia="he-IL"/>
        </w:rPr>
        <w:t xml:space="preserve">תודה </w:t>
      </w:r>
      <w:r w:rsidRPr="004F1E7B">
        <w:rPr>
          <w:rtl/>
          <w:lang w:eastAsia="he-IL"/>
        </w:rPr>
        <w:t>רבה</w:t>
      </w:r>
      <w:r>
        <w:rPr>
          <w:rFonts w:hint="cs"/>
          <w:rtl/>
          <w:lang w:eastAsia="he-IL"/>
        </w:rPr>
        <w:t>,</w:t>
      </w:r>
      <w:r w:rsidRPr="004F1E7B">
        <w:rPr>
          <w:rtl/>
          <w:lang w:eastAsia="he-IL"/>
        </w:rPr>
        <w:t xml:space="preserve"> חבר הכנסת בן גביר</w:t>
      </w:r>
      <w:r>
        <w:rPr>
          <w:rFonts w:hint="cs"/>
          <w:rtl/>
          <w:lang w:eastAsia="he-IL"/>
        </w:rPr>
        <w:t>.</w:t>
      </w:r>
    </w:p>
    <w:p w:rsidR="004435F3" w:rsidRDefault="004435F3" w:rsidP="00472595">
      <w:pPr>
        <w:rPr>
          <w:rtl/>
          <w:lang w:eastAsia="he-IL"/>
        </w:rPr>
      </w:pPr>
    </w:p>
    <w:p w:rsidR="004435F3" w:rsidRDefault="004435F3" w:rsidP="00472595">
      <w:pPr>
        <w:rPr>
          <w:rtl/>
          <w:lang w:eastAsia="he-IL"/>
        </w:rPr>
      </w:pPr>
      <w:r w:rsidRPr="004F1E7B">
        <w:rPr>
          <w:rtl/>
          <w:lang w:eastAsia="he-IL"/>
        </w:rPr>
        <w:t>חבר</w:t>
      </w:r>
      <w:bookmarkStart w:id="2822" w:name="_ETM_Q5_445110"/>
      <w:bookmarkEnd w:id="2822"/>
      <w:r>
        <w:rPr>
          <w:rFonts w:hint="cs"/>
          <w:rtl/>
          <w:lang w:eastAsia="he-IL"/>
        </w:rPr>
        <w:t>ת</w:t>
      </w:r>
      <w:r w:rsidRPr="004F1E7B">
        <w:rPr>
          <w:rtl/>
          <w:lang w:eastAsia="he-IL"/>
        </w:rPr>
        <w:t xml:space="preserve"> הכנסת </w:t>
      </w:r>
      <w:r>
        <w:rPr>
          <w:rFonts w:hint="cs"/>
          <w:rtl/>
          <w:lang w:eastAsia="he-IL"/>
        </w:rPr>
        <w:t>סטרו</w:t>
      </w:r>
      <w:r w:rsidRPr="004F1E7B">
        <w:rPr>
          <w:rtl/>
          <w:lang w:eastAsia="he-IL"/>
        </w:rPr>
        <w:t>ק</w:t>
      </w:r>
      <w:r>
        <w:rPr>
          <w:rFonts w:hint="cs"/>
          <w:rtl/>
          <w:lang w:eastAsia="he-IL"/>
        </w:rPr>
        <w:t>,</w:t>
      </w:r>
      <w:r w:rsidRPr="004F1E7B">
        <w:rPr>
          <w:rtl/>
          <w:lang w:eastAsia="he-IL"/>
        </w:rPr>
        <w:t xml:space="preserve"> בבקשה</w:t>
      </w:r>
      <w:r>
        <w:rPr>
          <w:rFonts w:hint="cs"/>
          <w:rtl/>
          <w:lang w:eastAsia="he-IL"/>
        </w:rPr>
        <w:t>,</w:t>
      </w:r>
      <w:r w:rsidRPr="004F1E7B">
        <w:rPr>
          <w:rtl/>
          <w:lang w:eastAsia="he-IL"/>
        </w:rPr>
        <w:t xml:space="preserve"> שאילתה מס</w:t>
      </w:r>
      <w:r>
        <w:rPr>
          <w:rFonts w:hint="cs"/>
          <w:rtl/>
          <w:lang w:eastAsia="he-IL"/>
        </w:rPr>
        <w:t>'</w:t>
      </w:r>
      <w:bookmarkStart w:id="2823" w:name="_ETM_Q5_448128"/>
      <w:bookmarkEnd w:id="2823"/>
      <w:r w:rsidRPr="004F1E7B">
        <w:rPr>
          <w:rtl/>
          <w:lang w:eastAsia="he-IL"/>
        </w:rPr>
        <w:t xml:space="preserve"> 504</w:t>
      </w:r>
      <w:r>
        <w:rPr>
          <w:rFonts w:hint="cs"/>
          <w:rtl/>
          <w:lang w:eastAsia="he-IL"/>
        </w:rPr>
        <w:t>.</w:t>
      </w:r>
      <w:bookmarkStart w:id="2824" w:name="_ETM_Q5_451099"/>
      <w:bookmarkEnd w:id="2824"/>
    </w:p>
    <w:p w:rsidR="004435F3" w:rsidRDefault="004435F3" w:rsidP="00472595">
      <w:pPr>
        <w:rPr>
          <w:rtl/>
          <w:lang w:eastAsia="he-IL"/>
        </w:rPr>
      </w:pPr>
    </w:p>
    <w:p w:rsidR="004435F3" w:rsidRDefault="004435F3" w:rsidP="00472595">
      <w:pPr>
        <w:pStyle w:val="a9"/>
        <w:rPr>
          <w:rtl/>
          <w:lang w:eastAsia="he-IL"/>
        </w:rPr>
      </w:pPr>
      <w:bookmarkStart w:id="2825" w:name="ET_query_631822_43"/>
      <w:r w:rsidRPr="00F559AB">
        <w:rPr>
          <w:rStyle w:val="TagStyle"/>
          <w:rtl/>
        </w:rPr>
        <w:t xml:space="preserve"> &lt;&lt; שאילתה &gt;&gt;</w:t>
      </w:r>
      <w:r w:rsidRPr="004E600B">
        <w:rPr>
          <w:rStyle w:val="TagStyle"/>
          <w:rtl/>
        </w:rPr>
        <w:t xml:space="preserve"> </w:t>
      </w:r>
      <w:bookmarkStart w:id="2826" w:name="_Toc97201436"/>
      <w:bookmarkStart w:id="2827" w:name="_Toc97454325"/>
      <w:bookmarkStart w:id="2828" w:name="_Toc97457072"/>
      <w:bookmarkStart w:id="2829" w:name="_Toc110165240"/>
      <w:r>
        <w:rPr>
          <w:rtl/>
          <w:lang w:eastAsia="he-IL"/>
        </w:rPr>
        <w:t>504. הריסת בתים כענישה קולקטיבית</w:t>
      </w:r>
      <w:bookmarkEnd w:id="2826"/>
      <w:bookmarkEnd w:id="2827"/>
      <w:bookmarkEnd w:id="2828"/>
      <w:bookmarkEnd w:id="2829"/>
      <w:r w:rsidRPr="004E600B">
        <w:rPr>
          <w:rStyle w:val="TagStyle"/>
          <w:rtl/>
        </w:rPr>
        <w:t xml:space="preserve"> </w:t>
      </w:r>
      <w:r w:rsidRPr="00F559AB">
        <w:rPr>
          <w:rStyle w:val="TagStyle"/>
          <w:rtl/>
        </w:rPr>
        <w:t>&lt;&lt; שאילתה &gt;&gt;</w:t>
      </w:r>
      <w:r>
        <w:rPr>
          <w:rtl/>
          <w:lang w:eastAsia="he-IL"/>
        </w:rPr>
        <w:t xml:space="preserve">   </w:t>
      </w:r>
      <w:bookmarkEnd w:id="2825"/>
    </w:p>
    <w:p w:rsidR="004435F3" w:rsidRDefault="004435F3" w:rsidP="00472595">
      <w:pPr>
        <w:rPr>
          <w:rtl/>
          <w:lang w:eastAsia="he-IL"/>
        </w:rPr>
      </w:pPr>
    </w:p>
    <w:p w:rsidR="004435F3" w:rsidRDefault="004435F3" w:rsidP="00472595">
      <w:pPr>
        <w:pStyle w:val="a4"/>
        <w:rPr>
          <w:rtl/>
        </w:rPr>
      </w:pPr>
      <w:bookmarkStart w:id="2830" w:name="_ETM_Q5_450194"/>
      <w:bookmarkStart w:id="2831" w:name="_ETM_Q5_447060"/>
      <w:bookmarkStart w:id="2832" w:name="_ETM_Q5_451154"/>
      <w:bookmarkStart w:id="2833" w:name="_ETM_Q5_451263"/>
      <w:bookmarkStart w:id="2834" w:name="_ETM_Q5_452949"/>
      <w:bookmarkStart w:id="2835" w:name="ET_speaker_5093_45"/>
      <w:bookmarkEnd w:id="2830"/>
      <w:bookmarkEnd w:id="2831"/>
      <w:bookmarkEnd w:id="2832"/>
      <w:bookmarkEnd w:id="2833"/>
      <w:bookmarkEnd w:id="2834"/>
      <w:r w:rsidRPr="00F559AB">
        <w:rPr>
          <w:rStyle w:val="TagStyle"/>
          <w:rtl/>
        </w:rPr>
        <w:t xml:space="preserve"> &lt;&lt; דובר &gt;&gt;</w:t>
      </w:r>
      <w:r w:rsidRPr="004E600B">
        <w:rPr>
          <w:rStyle w:val="TagStyle"/>
          <w:rtl/>
        </w:rPr>
        <w:t xml:space="preserve"> </w:t>
      </w:r>
      <w:bookmarkStart w:id="2836" w:name="_Toc97201437"/>
      <w:bookmarkStart w:id="2837" w:name="_Toc97454326"/>
      <w:bookmarkStart w:id="2838" w:name="_Toc97457073"/>
      <w:bookmarkStart w:id="2839" w:name="_Toc110165241"/>
      <w:r>
        <w:rPr>
          <w:rtl/>
        </w:rPr>
        <w:t>אורית מלכה סטרוק (הציונות הדתית):</w:t>
      </w:r>
      <w:bookmarkEnd w:id="2836"/>
      <w:bookmarkEnd w:id="2837"/>
      <w:bookmarkEnd w:id="2838"/>
      <w:bookmarkEnd w:id="2839"/>
      <w:r w:rsidRPr="004E600B">
        <w:rPr>
          <w:rStyle w:val="TagStyle"/>
          <w:rtl/>
        </w:rPr>
        <w:t xml:space="preserve"> </w:t>
      </w:r>
      <w:r w:rsidRPr="00F559AB">
        <w:rPr>
          <w:rStyle w:val="TagStyle"/>
          <w:rtl/>
        </w:rPr>
        <w:t>&lt;&lt; דובר &gt;&gt;</w:t>
      </w:r>
      <w:r>
        <w:rPr>
          <w:rtl/>
        </w:rPr>
        <w:t xml:space="preserve">   </w:t>
      </w:r>
      <w:bookmarkEnd w:id="2835"/>
    </w:p>
    <w:p w:rsidR="004435F3" w:rsidRDefault="004435F3" w:rsidP="00FC0E0D">
      <w:pPr>
        <w:rPr>
          <w:rtl/>
          <w:lang w:eastAsia="he-IL"/>
        </w:rPr>
      </w:pPr>
    </w:p>
    <w:p w:rsidR="004435F3" w:rsidRDefault="004435F3" w:rsidP="00472595">
      <w:pPr>
        <w:rPr>
          <w:rtl/>
          <w:lang w:eastAsia="he-IL"/>
        </w:rPr>
      </w:pPr>
      <w:bookmarkStart w:id="2840" w:name="_ETM_Q5_453448"/>
      <w:bookmarkStart w:id="2841" w:name="_ETM_Q5_453497"/>
      <w:bookmarkStart w:id="2842" w:name="_ETM_Q5_451321"/>
      <w:bookmarkEnd w:id="2840"/>
      <w:bookmarkEnd w:id="2841"/>
      <w:bookmarkEnd w:id="2842"/>
      <w:r w:rsidRPr="004F1E7B">
        <w:rPr>
          <w:rtl/>
          <w:lang w:eastAsia="he-IL"/>
        </w:rPr>
        <w:t>תודה רבה</w:t>
      </w:r>
      <w:r>
        <w:rPr>
          <w:rFonts w:hint="cs"/>
          <w:rtl/>
          <w:lang w:eastAsia="he-IL"/>
        </w:rPr>
        <w:t>,</w:t>
      </w:r>
      <w:r w:rsidRPr="004F1E7B">
        <w:rPr>
          <w:rtl/>
          <w:lang w:eastAsia="he-IL"/>
        </w:rPr>
        <w:t xml:space="preserve"> אדוני היושב-ראש</w:t>
      </w:r>
      <w:r>
        <w:rPr>
          <w:rFonts w:hint="cs"/>
          <w:rtl/>
          <w:lang w:eastAsia="he-IL"/>
        </w:rPr>
        <w:t>.</w:t>
      </w:r>
      <w:r w:rsidRPr="004F1E7B">
        <w:rPr>
          <w:rtl/>
          <w:lang w:eastAsia="he-IL"/>
        </w:rPr>
        <w:t xml:space="preserve"> מכובדי סגן השר</w:t>
      </w:r>
      <w:r>
        <w:rPr>
          <w:rFonts w:hint="cs"/>
          <w:rtl/>
          <w:lang w:eastAsia="he-IL"/>
        </w:rPr>
        <w:t>,</w:t>
      </w:r>
      <w:r w:rsidRPr="004F1E7B">
        <w:rPr>
          <w:rtl/>
          <w:lang w:eastAsia="he-IL"/>
        </w:rPr>
        <w:t xml:space="preserve"> הנושא של השאילתה</w:t>
      </w:r>
      <w:r>
        <w:rPr>
          <w:rFonts w:hint="cs"/>
          <w:rtl/>
          <w:lang w:eastAsia="he-IL"/>
        </w:rPr>
        <w:t>:</w:t>
      </w:r>
      <w:r w:rsidRPr="004F1E7B">
        <w:rPr>
          <w:rtl/>
          <w:lang w:eastAsia="he-IL"/>
        </w:rPr>
        <w:t xml:space="preserve"> הריסת בתים כענישה קולקטיבית</w:t>
      </w:r>
      <w:r>
        <w:rPr>
          <w:rFonts w:hint="cs"/>
          <w:rtl/>
          <w:lang w:eastAsia="he-IL"/>
        </w:rPr>
        <w:t>.</w:t>
      </w:r>
      <w:bookmarkStart w:id="2843" w:name="_ETM_Q5_467375"/>
      <w:bookmarkEnd w:id="2843"/>
      <w:r w:rsidRPr="004F1E7B">
        <w:rPr>
          <w:rtl/>
          <w:lang w:eastAsia="he-IL"/>
        </w:rPr>
        <w:t xml:space="preserve"> צווי הריסה חולקו למבנים בגבעת רונן בעקבות פעילות אלימה שתושבים מהגבעה חשודים ב</w:t>
      </w:r>
      <w:r>
        <w:rPr>
          <w:rFonts w:hint="cs"/>
          <w:rtl/>
          <w:lang w:eastAsia="he-IL"/>
        </w:rPr>
        <w:t>ה.</w:t>
      </w:r>
    </w:p>
    <w:p w:rsidR="004435F3" w:rsidRDefault="004435F3" w:rsidP="00472595">
      <w:pPr>
        <w:rPr>
          <w:rtl/>
          <w:lang w:eastAsia="he-IL"/>
        </w:rPr>
      </w:pPr>
    </w:p>
    <w:p w:rsidR="004435F3" w:rsidRDefault="004435F3" w:rsidP="00472595">
      <w:pPr>
        <w:rPr>
          <w:rtl/>
          <w:lang w:eastAsia="he-IL"/>
        </w:rPr>
      </w:pPr>
      <w:r w:rsidRPr="004F1E7B">
        <w:rPr>
          <w:rtl/>
          <w:lang w:eastAsia="he-IL"/>
        </w:rPr>
        <w:t>רצוני לשאול</w:t>
      </w:r>
      <w:bookmarkStart w:id="2844" w:name="_ETM_Q5_478101"/>
      <w:bookmarkEnd w:id="2844"/>
      <w:r>
        <w:rPr>
          <w:rFonts w:hint="cs"/>
          <w:rtl/>
          <w:lang w:eastAsia="he-IL"/>
        </w:rPr>
        <w:t>:</w:t>
      </w:r>
    </w:p>
    <w:p w:rsidR="004435F3" w:rsidRDefault="004435F3" w:rsidP="00472595">
      <w:pPr>
        <w:rPr>
          <w:rtl/>
          <w:lang w:eastAsia="he-IL"/>
        </w:rPr>
      </w:pPr>
      <w:bookmarkStart w:id="2845" w:name="_ETM_Q5_478151"/>
      <w:bookmarkEnd w:id="2845"/>
    </w:p>
    <w:p w:rsidR="004435F3" w:rsidRDefault="004435F3" w:rsidP="00472595">
      <w:pPr>
        <w:rPr>
          <w:rtl/>
          <w:lang w:eastAsia="he-IL"/>
        </w:rPr>
      </w:pPr>
      <w:r w:rsidRPr="004F1E7B">
        <w:rPr>
          <w:rtl/>
          <w:lang w:eastAsia="he-IL"/>
        </w:rPr>
        <w:t>1</w:t>
      </w:r>
      <w:r>
        <w:rPr>
          <w:rFonts w:hint="cs"/>
          <w:rtl/>
          <w:lang w:eastAsia="he-IL"/>
        </w:rPr>
        <w:t>.</w:t>
      </w:r>
      <w:bookmarkStart w:id="2846" w:name="_ETM_Q5_474167"/>
      <w:bookmarkEnd w:id="2846"/>
      <w:r w:rsidRPr="004F1E7B">
        <w:rPr>
          <w:rtl/>
          <w:lang w:eastAsia="he-IL"/>
        </w:rPr>
        <w:t xml:space="preserve"> מה ההצדקה החוקי</w:t>
      </w:r>
      <w:bookmarkStart w:id="2847" w:name="_ETM_Q5_471762"/>
      <w:bookmarkStart w:id="2848" w:name="_ETM_Q5_468465"/>
      <w:bookmarkEnd w:id="2847"/>
      <w:bookmarkEnd w:id="2848"/>
      <w:r w:rsidRPr="004F1E7B">
        <w:rPr>
          <w:rtl/>
          <w:lang w:eastAsia="he-IL"/>
        </w:rPr>
        <w:t>ת</w:t>
      </w:r>
      <w:r>
        <w:rPr>
          <w:rFonts w:hint="cs"/>
          <w:rtl/>
          <w:lang w:eastAsia="he-IL"/>
        </w:rPr>
        <w:t>?</w:t>
      </w:r>
      <w:bookmarkStart w:id="2849" w:name="_ETM_Q5_476624"/>
      <w:bookmarkEnd w:id="2849"/>
    </w:p>
    <w:p w:rsidR="004435F3" w:rsidRDefault="004435F3" w:rsidP="00472595">
      <w:pPr>
        <w:rPr>
          <w:rtl/>
          <w:lang w:eastAsia="he-IL"/>
        </w:rPr>
      </w:pPr>
    </w:p>
    <w:p w:rsidR="004435F3" w:rsidRDefault="004435F3" w:rsidP="00472595">
      <w:pPr>
        <w:rPr>
          <w:rtl/>
          <w:lang w:eastAsia="he-IL"/>
        </w:rPr>
      </w:pPr>
      <w:bookmarkStart w:id="2850" w:name="_ETM_Q5_476699"/>
      <w:bookmarkStart w:id="2851" w:name="_ETM_Q5_476782"/>
      <w:bookmarkStart w:id="2852" w:name="_ETM_Q5_476826"/>
      <w:bookmarkEnd w:id="2850"/>
      <w:bookmarkEnd w:id="2851"/>
      <w:bookmarkEnd w:id="2852"/>
      <w:r>
        <w:rPr>
          <w:rtl/>
          <w:lang w:eastAsia="he-IL"/>
        </w:rPr>
        <w:t>2</w:t>
      </w:r>
      <w:r>
        <w:rPr>
          <w:rFonts w:hint="cs"/>
          <w:rtl/>
          <w:lang w:eastAsia="he-IL"/>
        </w:rPr>
        <w:t xml:space="preserve">. </w:t>
      </w:r>
      <w:bookmarkStart w:id="2853" w:name="_ETM_Q5_474557"/>
      <w:bookmarkEnd w:id="2853"/>
      <w:r>
        <w:rPr>
          <w:rtl/>
          <w:lang w:eastAsia="he-IL"/>
        </w:rPr>
        <w:t xml:space="preserve">האם </w:t>
      </w:r>
      <w:r w:rsidRPr="004F1E7B">
        <w:rPr>
          <w:rtl/>
          <w:lang w:eastAsia="he-IL"/>
        </w:rPr>
        <w:t>ומתי ננקטה גישה דומה כלפי אוכלוסייה פלסטינית</w:t>
      </w:r>
      <w:r>
        <w:rPr>
          <w:rFonts w:hint="cs"/>
          <w:rtl/>
          <w:lang w:eastAsia="he-IL"/>
        </w:rPr>
        <w:t>?</w:t>
      </w:r>
    </w:p>
    <w:p w:rsidR="004435F3" w:rsidRDefault="004435F3" w:rsidP="00472595">
      <w:pPr>
        <w:rPr>
          <w:rtl/>
          <w:lang w:eastAsia="he-IL"/>
        </w:rPr>
      </w:pPr>
    </w:p>
    <w:p w:rsidR="004435F3" w:rsidRDefault="004435F3" w:rsidP="00472595">
      <w:pPr>
        <w:rPr>
          <w:rtl/>
          <w:lang w:eastAsia="he-IL"/>
        </w:rPr>
      </w:pPr>
      <w:r w:rsidRPr="004F1E7B">
        <w:rPr>
          <w:rtl/>
          <w:lang w:eastAsia="he-IL"/>
        </w:rPr>
        <w:t>3</w:t>
      </w:r>
      <w:r>
        <w:rPr>
          <w:rFonts w:hint="cs"/>
          <w:rtl/>
          <w:lang w:eastAsia="he-IL"/>
        </w:rPr>
        <w:t>.</w:t>
      </w:r>
      <w:bookmarkStart w:id="2854" w:name="_ETM_Q5_485977"/>
      <w:bookmarkEnd w:id="2854"/>
      <w:r w:rsidRPr="004F1E7B">
        <w:rPr>
          <w:rtl/>
          <w:lang w:eastAsia="he-IL"/>
        </w:rPr>
        <w:t xml:space="preserve"> האם זו תהיה המדיניות מעכשיו</w:t>
      </w:r>
      <w:r>
        <w:rPr>
          <w:rFonts w:hint="cs"/>
          <w:rtl/>
          <w:lang w:eastAsia="he-IL"/>
        </w:rPr>
        <w:t>?</w:t>
      </w:r>
    </w:p>
    <w:p w:rsidR="004435F3" w:rsidRDefault="004435F3" w:rsidP="00472595">
      <w:pPr>
        <w:rPr>
          <w:rtl/>
          <w:lang w:eastAsia="he-IL"/>
        </w:rPr>
      </w:pPr>
    </w:p>
    <w:p w:rsidR="004435F3" w:rsidRDefault="004435F3" w:rsidP="00472595">
      <w:pPr>
        <w:rPr>
          <w:rtl/>
          <w:lang w:eastAsia="he-IL"/>
        </w:rPr>
      </w:pPr>
      <w:bookmarkStart w:id="2855" w:name="_ETM_Q5_494493"/>
      <w:bookmarkStart w:id="2856" w:name="_ETM_Q5_494541"/>
      <w:bookmarkEnd w:id="2855"/>
      <w:bookmarkEnd w:id="2856"/>
      <w:r w:rsidRPr="004F1E7B">
        <w:rPr>
          <w:rtl/>
          <w:lang w:eastAsia="he-IL"/>
        </w:rPr>
        <w:t>4</w:t>
      </w:r>
      <w:r>
        <w:rPr>
          <w:rFonts w:hint="cs"/>
          <w:rtl/>
          <w:lang w:eastAsia="he-IL"/>
        </w:rPr>
        <w:t>.</w:t>
      </w:r>
      <w:r w:rsidRPr="004F1E7B">
        <w:rPr>
          <w:rtl/>
          <w:lang w:eastAsia="he-IL"/>
        </w:rPr>
        <w:t xml:space="preserve"> א</w:t>
      </w:r>
      <w:r>
        <w:rPr>
          <w:rFonts w:hint="cs"/>
          <w:rtl/>
          <w:lang w:eastAsia="he-IL"/>
        </w:rPr>
        <w:t>י</w:t>
      </w:r>
      <w:bookmarkStart w:id="2857" w:name="_ETM_Q5_495172"/>
      <w:bookmarkEnd w:id="2857"/>
      <w:r w:rsidRPr="004F1E7B">
        <w:rPr>
          <w:rtl/>
          <w:lang w:eastAsia="he-IL"/>
        </w:rPr>
        <w:t>לו תקדימים קיימים לענישה קולקטיבית כזו</w:t>
      </w:r>
      <w:r>
        <w:rPr>
          <w:rFonts w:hint="cs"/>
          <w:rtl/>
          <w:lang w:eastAsia="he-IL"/>
        </w:rPr>
        <w:t>?</w:t>
      </w:r>
    </w:p>
    <w:p w:rsidR="004435F3" w:rsidRDefault="004435F3" w:rsidP="00472595">
      <w:pPr>
        <w:rPr>
          <w:rtl/>
          <w:lang w:eastAsia="he-IL"/>
        </w:rPr>
      </w:pPr>
      <w:bookmarkStart w:id="2858" w:name="_ETM_Q5_501208"/>
      <w:bookmarkStart w:id="2859" w:name="_ETM_Q5_501253"/>
      <w:bookmarkStart w:id="2860" w:name="_ETM_Q5_501352"/>
      <w:bookmarkEnd w:id="2858"/>
      <w:bookmarkEnd w:id="2859"/>
      <w:bookmarkEnd w:id="2860"/>
    </w:p>
    <w:p w:rsidR="004435F3" w:rsidRDefault="004435F3" w:rsidP="00E519FF">
      <w:pPr>
        <w:pStyle w:val="a4"/>
        <w:rPr>
          <w:rtl/>
        </w:rPr>
      </w:pPr>
      <w:bookmarkStart w:id="2861" w:name="ET_speaker_6144_46"/>
      <w:r w:rsidRPr="00F559AB">
        <w:rPr>
          <w:rStyle w:val="TagStyle"/>
          <w:rtl/>
        </w:rPr>
        <w:t xml:space="preserve"> &lt;&lt; דובר &gt;&gt;</w:t>
      </w:r>
      <w:bookmarkStart w:id="2862" w:name="_Toc97201438"/>
      <w:bookmarkStart w:id="2863" w:name="_Toc97454327"/>
      <w:bookmarkStart w:id="2864" w:name="_Toc97457074"/>
      <w:bookmarkStart w:id="2865" w:name="_Toc110165242"/>
      <w:r>
        <w:rPr>
          <w:rFonts w:hint="cs"/>
          <w:rtl/>
        </w:rPr>
        <w:t>סגן שר הביטחון א</w:t>
      </w:r>
      <w:r>
        <w:rPr>
          <w:rtl/>
        </w:rPr>
        <w:t>לון שוסטר:</w:t>
      </w:r>
      <w:bookmarkEnd w:id="2862"/>
      <w:bookmarkEnd w:id="2863"/>
      <w:bookmarkEnd w:id="2864"/>
      <w:bookmarkEnd w:id="2865"/>
      <w:r w:rsidRPr="0004390B">
        <w:rPr>
          <w:rStyle w:val="TagStyle"/>
          <w:rtl/>
        </w:rPr>
        <w:t xml:space="preserve"> </w:t>
      </w:r>
      <w:r w:rsidRPr="00F559AB">
        <w:rPr>
          <w:rStyle w:val="TagStyle"/>
          <w:rtl/>
        </w:rPr>
        <w:t>&lt;&lt; דובר &gt;&gt;</w:t>
      </w:r>
      <w:r>
        <w:rPr>
          <w:rtl/>
        </w:rPr>
        <w:t xml:space="preserve">   </w:t>
      </w:r>
      <w:bookmarkEnd w:id="2861"/>
    </w:p>
    <w:p w:rsidR="004435F3" w:rsidRDefault="004435F3" w:rsidP="00FC0E0D">
      <w:pPr>
        <w:rPr>
          <w:rtl/>
          <w:lang w:eastAsia="he-IL"/>
        </w:rPr>
      </w:pPr>
    </w:p>
    <w:p w:rsidR="004435F3" w:rsidRDefault="004435F3" w:rsidP="00967F73">
      <w:pPr>
        <w:rPr>
          <w:rtl/>
          <w:lang w:eastAsia="he-IL"/>
        </w:rPr>
      </w:pPr>
      <w:bookmarkStart w:id="2866" w:name="_ETM_Q5_497448"/>
      <w:bookmarkStart w:id="2867" w:name="_ETM_Q5_501391"/>
      <w:bookmarkEnd w:id="2866"/>
      <w:bookmarkEnd w:id="2867"/>
      <w:r w:rsidRPr="004F1E7B">
        <w:rPr>
          <w:rtl/>
          <w:lang w:eastAsia="he-IL"/>
        </w:rPr>
        <w:t>תודה</w:t>
      </w:r>
      <w:r>
        <w:rPr>
          <w:rFonts w:hint="cs"/>
          <w:rtl/>
          <w:lang w:eastAsia="he-IL"/>
        </w:rPr>
        <w:t>,</w:t>
      </w:r>
      <w:r w:rsidRPr="004F1E7B">
        <w:rPr>
          <w:rtl/>
          <w:lang w:eastAsia="he-IL"/>
        </w:rPr>
        <w:t xml:space="preserve"> חברת הכנסת סטרוק</w:t>
      </w:r>
      <w:r>
        <w:rPr>
          <w:rFonts w:hint="cs"/>
          <w:rtl/>
          <w:lang w:eastAsia="he-IL"/>
        </w:rPr>
        <w:t>.</w:t>
      </w:r>
      <w:r w:rsidRPr="004F1E7B">
        <w:rPr>
          <w:rtl/>
          <w:lang w:eastAsia="he-IL"/>
        </w:rPr>
        <w:t xml:space="preserve"> רשויו</w:t>
      </w:r>
      <w:r>
        <w:rPr>
          <w:rtl/>
          <w:lang w:eastAsia="he-IL"/>
        </w:rPr>
        <w:t>ת האזור פועלות בהתאם לסמכויותיה</w:t>
      </w:r>
      <w:r>
        <w:rPr>
          <w:rFonts w:hint="cs"/>
          <w:rtl/>
          <w:lang w:eastAsia="he-IL"/>
        </w:rPr>
        <w:t>ן</w:t>
      </w:r>
      <w:r w:rsidRPr="004F1E7B">
        <w:rPr>
          <w:rtl/>
          <w:lang w:eastAsia="he-IL"/>
        </w:rPr>
        <w:t xml:space="preserve"> לאכיפת דיני התכנון והבנייה</w:t>
      </w:r>
      <w:r>
        <w:rPr>
          <w:rFonts w:hint="cs"/>
          <w:rtl/>
          <w:lang w:eastAsia="he-IL"/>
        </w:rPr>
        <w:t xml:space="preserve"> </w:t>
      </w:r>
      <w:r>
        <w:rPr>
          <w:rFonts w:hint="eastAsia"/>
          <w:rtl/>
          <w:lang w:eastAsia="he-IL"/>
        </w:rPr>
        <w:t>–</w:t>
      </w:r>
      <w:bookmarkStart w:id="2868" w:name="_ETM_Q5_515845"/>
      <w:bookmarkEnd w:id="2868"/>
      <w:r w:rsidRPr="004F1E7B">
        <w:rPr>
          <w:rtl/>
          <w:lang w:eastAsia="he-IL"/>
        </w:rPr>
        <w:t xml:space="preserve"> </w:t>
      </w:r>
      <w:r>
        <w:rPr>
          <w:rFonts w:hint="cs"/>
          <w:rtl/>
          <w:lang w:eastAsia="he-IL"/>
        </w:rPr>
        <w:t>זה</w:t>
      </w:r>
      <w:r w:rsidRPr="004F1E7B">
        <w:rPr>
          <w:rtl/>
          <w:lang w:eastAsia="he-IL"/>
        </w:rPr>
        <w:t xml:space="preserve"> </w:t>
      </w:r>
      <w:bookmarkStart w:id="2869" w:name="_ETM_Q5_510513"/>
      <w:bookmarkEnd w:id="2869"/>
      <w:r w:rsidRPr="004F1E7B">
        <w:rPr>
          <w:rtl/>
          <w:lang w:eastAsia="he-IL"/>
        </w:rPr>
        <w:t>החוק הרלוונטי</w:t>
      </w:r>
      <w:r>
        <w:rPr>
          <w:rFonts w:hint="cs"/>
          <w:rtl/>
          <w:lang w:eastAsia="he-IL"/>
        </w:rPr>
        <w:t>, או</w:t>
      </w:r>
      <w:r w:rsidRPr="004F1E7B">
        <w:rPr>
          <w:rtl/>
          <w:lang w:eastAsia="he-IL"/>
        </w:rPr>
        <w:t xml:space="preserve"> הדין הרלוונטי</w:t>
      </w:r>
      <w:bookmarkStart w:id="2870" w:name="_ETM_Q5_514011"/>
      <w:bookmarkEnd w:id="2870"/>
      <w:r>
        <w:rPr>
          <w:rFonts w:hint="cs"/>
          <w:rtl/>
          <w:lang w:eastAsia="he-IL"/>
        </w:rPr>
        <w:t xml:space="preserve"> </w:t>
      </w:r>
      <w:bookmarkStart w:id="2871" w:name="_ETM_Q5_518225"/>
      <w:bookmarkEnd w:id="2871"/>
      <w:r>
        <w:rPr>
          <w:rFonts w:hint="eastAsia"/>
          <w:rtl/>
          <w:lang w:eastAsia="he-IL"/>
        </w:rPr>
        <w:t>–</w:t>
      </w:r>
      <w:r w:rsidRPr="004F1E7B">
        <w:rPr>
          <w:rtl/>
          <w:lang w:eastAsia="he-IL"/>
        </w:rPr>
        <w:t xml:space="preserve"> ביחס לכלל המגזרים באזור יהודה ושומרון</w:t>
      </w:r>
      <w:r>
        <w:rPr>
          <w:rFonts w:hint="cs"/>
          <w:rtl/>
          <w:lang w:eastAsia="he-IL"/>
        </w:rPr>
        <w:t xml:space="preserve">. </w:t>
      </w:r>
      <w:r>
        <w:rPr>
          <w:rtl/>
          <w:lang w:eastAsia="he-IL"/>
        </w:rPr>
        <w:t xml:space="preserve">זאת </w:t>
      </w:r>
      <w:r w:rsidRPr="004F1E7B">
        <w:rPr>
          <w:rtl/>
          <w:lang w:eastAsia="he-IL"/>
        </w:rPr>
        <w:t>חלק מחובתן לשמור על הסדר הציבורי ועל שלטון החוק</w:t>
      </w:r>
      <w:r>
        <w:rPr>
          <w:rFonts w:hint="cs"/>
          <w:rtl/>
          <w:lang w:eastAsia="he-IL"/>
        </w:rPr>
        <w:t>.</w:t>
      </w:r>
      <w:r w:rsidRPr="004F1E7B">
        <w:rPr>
          <w:rtl/>
          <w:lang w:eastAsia="he-IL"/>
        </w:rPr>
        <w:t xml:space="preserve"> המבנים מוש</w:t>
      </w:r>
      <w:r>
        <w:rPr>
          <w:rFonts w:hint="cs"/>
          <w:rtl/>
          <w:lang w:eastAsia="he-IL"/>
        </w:rPr>
        <w:t>א</w:t>
      </w:r>
      <w:r w:rsidRPr="004F1E7B">
        <w:rPr>
          <w:rtl/>
          <w:lang w:eastAsia="he-IL"/>
        </w:rPr>
        <w:t>י הפני</w:t>
      </w:r>
      <w:r>
        <w:rPr>
          <w:rFonts w:hint="cs"/>
          <w:rtl/>
          <w:lang w:eastAsia="he-IL"/>
        </w:rPr>
        <w:t>י</w:t>
      </w:r>
      <w:bookmarkStart w:id="2872" w:name="_ETM_Q5_524602"/>
      <w:bookmarkEnd w:id="2872"/>
      <w:r w:rsidRPr="004F1E7B">
        <w:rPr>
          <w:rtl/>
          <w:lang w:eastAsia="he-IL"/>
        </w:rPr>
        <w:t xml:space="preserve">ה </w:t>
      </w:r>
      <w:r>
        <w:rPr>
          <w:rFonts w:hint="cs"/>
          <w:rtl/>
          <w:lang w:eastAsia="he-IL"/>
        </w:rPr>
        <w:t>הוק</w:t>
      </w:r>
      <w:bookmarkStart w:id="2873" w:name="_ETM_Q5_524861"/>
      <w:bookmarkEnd w:id="2873"/>
      <w:r w:rsidRPr="004F1E7B">
        <w:rPr>
          <w:rtl/>
          <w:lang w:eastAsia="he-IL"/>
        </w:rPr>
        <w:t>מו באופן בלתי חוקי</w:t>
      </w:r>
      <w:r>
        <w:rPr>
          <w:rFonts w:hint="cs"/>
          <w:rtl/>
          <w:lang w:eastAsia="he-IL"/>
        </w:rPr>
        <w:t>,</w:t>
      </w:r>
      <w:bookmarkStart w:id="2874" w:name="_ETM_Q5_527171"/>
      <w:bookmarkEnd w:id="2874"/>
      <w:r w:rsidRPr="004F1E7B">
        <w:rPr>
          <w:rtl/>
          <w:lang w:eastAsia="he-IL"/>
        </w:rPr>
        <w:t xml:space="preserve"> ועל כן ננקטו ביחס להם הליכי פיקוח ואכיפה</w:t>
      </w:r>
      <w:r>
        <w:rPr>
          <w:rFonts w:hint="cs"/>
          <w:rtl/>
          <w:lang w:eastAsia="he-IL"/>
        </w:rPr>
        <w:t>.</w:t>
      </w:r>
      <w:r w:rsidRPr="004F1E7B">
        <w:rPr>
          <w:rtl/>
          <w:lang w:eastAsia="he-IL"/>
        </w:rPr>
        <w:t xml:space="preserve"> מודי</w:t>
      </w:r>
      <w:r>
        <w:rPr>
          <w:rFonts w:hint="cs"/>
          <w:rtl/>
          <w:lang w:eastAsia="he-IL"/>
        </w:rPr>
        <w:t>עי</w:t>
      </w:r>
      <w:r w:rsidRPr="004F1E7B">
        <w:rPr>
          <w:rtl/>
          <w:lang w:eastAsia="he-IL"/>
        </w:rPr>
        <w:t>ם שצריך להסיר</w:t>
      </w:r>
      <w:r>
        <w:rPr>
          <w:rFonts w:hint="cs"/>
          <w:rtl/>
          <w:lang w:eastAsia="he-IL"/>
        </w:rPr>
        <w:t>,</w:t>
      </w:r>
      <w:r w:rsidRPr="004F1E7B">
        <w:rPr>
          <w:rtl/>
          <w:lang w:eastAsia="he-IL"/>
        </w:rPr>
        <w:t xml:space="preserve"> וכשרוצים לבצע אכיפה</w:t>
      </w:r>
      <w:r>
        <w:rPr>
          <w:rFonts w:hint="cs"/>
          <w:rtl/>
          <w:lang w:eastAsia="he-IL"/>
        </w:rPr>
        <w:t>,</w:t>
      </w:r>
      <w:r w:rsidRPr="004F1E7B">
        <w:rPr>
          <w:rtl/>
          <w:lang w:eastAsia="he-IL"/>
        </w:rPr>
        <w:t xml:space="preserve"> מבצעים אכיפה</w:t>
      </w:r>
      <w:bookmarkStart w:id="2875" w:name="_ETM_Q5_535972"/>
      <w:bookmarkStart w:id="2876" w:name="_ETM_Q5_539769"/>
      <w:bookmarkEnd w:id="2875"/>
      <w:bookmarkEnd w:id="2876"/>
      <w:r w:rsidRPr="004F1E7B">
        <w:rPr>
          <w:rtl/>
          <w:lang w:eastAsia="he-IL"/>
        </w:rPr>
        <w:t xml:space="preserve"> בהתאם לדין </w:t>
      </w:r>
      <w:r>
        <w:rPr>
          <w:rFonts w:hint="cs"/>
          <w:rtl/>
          <w:lang w:eastAsia="he-IL"/>
        </w:rPr>
        <w:t>החל</w:t>
      </w:r>
      <w:r w:rsidRPr="004F1E7B">
        <w:rPr>
          <w:rtl/>
          <w:lang w:eastAsia="he-IL"/>
        </w:rPr>
        <w:t xml:space="preserve"> בא</w:t>
      </w:r>
      <w:bookmarkStart w:id="2877" w:name="_ETM_Q5_539255"/>
      <w:bookmarkEnd w:id="2877"/>
      <w:r w:rsidRPr="004F1E7B">
        <w:rPr>
          <w:rtl/>
          <w:lang w:eastAsia="he-IL"/>
        </w:rPr>
        <w:t>זור ול</w:t>
      </w:r>
      <w:r>
        <w:rPr>
          <w:rFonts w:hint="cs"/>
          <w:rtl/>
          <w:lang w:eastAsia="he-IL"/>
        </w:rPr>
        <w:t>ת</w:t>
      </w:r>
      <w:r w:rsidRPr="004F1E7B">
        <w:rPr>
          <w:rtl/>
          <w:lang w:eastAsia="he-IL"/>
        </w:rPr>
        <w:t>חיקת הביטחון</w:t>
      </w:r>
      <w:r>
        <w:rPr>
          <w:rFonts w:hint="cs"/>
          <w:rtl/>
          <w:lang w:eastAsia="he-IL"/>
        </w:rPr>
        <w:t>.</w:t>
      </w:r>
      <w:bookmarkStart w:id="2878" w:name="_ETM_Q5_545207"/>
      <w:bookmarkStart w:id="2879" w:name="_ETM_Q5_545262"/>
      <w:bookmarkStart w:id="2880" w:name="_ETM_Q5_545344"/>
      <w:bookmarkStart w:id="2881" w:name="_ETM_Q5_545386"/>
      <w:bookmarkEnd w:id="2878"/>
      <w:bookmarkEnd w:id="2879"/>
      <w:bookmarkEnd w:id="2880"/>
      <w:bookmarkEnd w:id="2881"/>
      <w:r w:rsidR="00967F73">
        <w:rPr>
          <w:rFonts w:hint="cs"/>
          <w:rtl/>
          <w:lang w:eastAsia="he-IL"/>
        </w:rPr>
        <w:t xml:space="preserve"> </w:t>
      </w:r>
      <w:r w:rsidRPr="004F1E7B">
        <w:rPr>
          <w:rtl/>
          <w:lang w:eastAsia="he-IL"/>
        </w:rPr>
        <w:t>אין כאן ענישה קולקטיבית</w:t>
      </w:r>
      <w:r>
        <w:rPr>
          <w:rFonts w:hint="cs"/>
          <w:rtl/>
          <w:lang w:eastAsia="he-IL"/>
        </w:rPr>
        <w:t>.</w:t>
      </w:r>
      <w:r w:rsidRPr="004F1E7B">
        <w:rPr>
          <w:rtl/>
          <w:lang w:eastAsia="he-IL"/>
        </w:rPr>
        <w:t xml:space="preserve"> לא הייתה ענישה קולקטיבית</w:t>
      </w:r>
      <w:r>
        <w:rPr>
          <w:rFonts w:hint="cs"/>
          <w:rtl/>
          <w:lang w:eastAsia="he-IL"/>
        </w:rPr>
        <w:t>.</w:t>
      </w:r>
      <w:r w:rsidRPr="004F1E7B">
        <w:rPr>
          <w:rtl/>
          <w:lang w:eastAsia="he-IL"/>
        </w:rPr>
        <w:t xml:space="preserve"> כל מבנה לא</w:t>
      </w:r>
      <w:r>
        <w:rPr>
          <w:rFonts w:hint="cs"/>
          <w:rtl/>
          <w:lang w:eastAsia="he-IL"/>
        </w:rPr>
        <w:t xml:space="preserve"> </w:t>
      </w:r>
      <w:r w:rsidRPr="004F1E7B">
        <w:rPr>
          <w:rtl/>
          <w:lang w:eastAsia="he-IL"/>
        </w:rPr>
        <w:t>חוקי עומד בפני עצמו ועומד לגורלו</w:t>
      </w:r>
      <w:bookmarkStart w:id="2882" w:name="_ETM_Q5_551078"/>
      <w:bookmarkEnd w:id="2882"/>
      <w:r>
        <w:rPr>
          <w:rFonts w:hint="cs"/>
          <w:rtl/>
          <w:lang w:eastAsia="he-IL"/>
        </w:rPr>
        <w:t xml:space="preserve">, </w:t>
      </w:r>
      <w:r w:rsidRPr="004F1E7B">
        <w:rPr>
          <w:rtl/>
          <w:lang w:eastAsia="he-IL"/>
        </w:rPr>
        <w:t>בק</w:t>
      </w:r>
      <w:r>
        <w:rPr>
          <w:rFonts w:hint="cs"/>
          <w:rtl/>
          <w:lang w:eastAsia="he-IL"/>
        </w:rPr>
        <w:t xml:space="preserve">ץ </w:t>
      </w:r>
      <w:r w:rsidRPr="004F1E7B">
        <w:rPr>
          <w:rtl/>
          <w:lang w:eastAsia="he-IL"/>
        </w:rPr>
        <w:t>הי</w:t>
      </w:r>
      <w:bookmarkStart w:id="2883" w:name="_ETM_Q5_550157"/>
      <w:bookmarkEnd w:id="2883"/>
      <w:r w:rsidRPr="004F1E7B">
        <w:rPr>
          <w:rtl/>
          <w:lang w:eastAsia="he-IL"/>
        </w:rPr>
        <w:t xml:space="preserve">מים </w:t>
      </w:r>
      <w:r>
        <w:rPr>
          <w:rFonts w:hint="cs"/>
          <w:rtl/>
          <w:lang w:eastAsia="he-IL"/>
        </w:rPr>
        <w:t xml:space="preserve">או </w:t>
      </w:r>
      <w:r w:rsidRPr="004F1E7B">
        <w:rPr>
          <w:rtl/>
          <w:lang w:eastAsia="he-IL"/>
        </w:rPr>
        <w:t>מוקדם יותר</w:t>
      </w:r>
      <w:r>
        <w:rPr>
          <w:rFonts w:hint="cs"/>
          <w:rtl/>
          <w:lang w:eastAsia="he-IL"/>
        </w:rPr>
        <w:t>.</w:t>
      </w:r>
    </w:p>
    <w:p w:rsidR="004435F3" w:rsidRDefault="004435F3" w:rsidP="00472595">
      <w:pPr>
        <w:rPr>
          <w:rtl/>
          <w:lang w:eastAsia="he-IL"/>
        </w:rPr>
      </w:pPr>
      <w:bookmarkStart w:id="2884" w:name="_ETM_Q5_557369"/>
      <w:bookmarkStart w:id="2885" w:name="_ETM_Q5_557437"/>
      <w:bookmarkEnd w:id="2884"/>
      <w:bookmarkEnd w:id="2885"/>
    </w:p>
    <w:p w:rsidR="004435F3" w:rsidRDefault="004435F3" w:rsidP="00472595">
      <w:pPr>
        <w:pStyle w:val="af6"/>
        <w:rPr>
          <w:rtl/>
        </w:rPr>
      </w:pPr>
      <w:bookmarkStart w:id="2886" w:name="ET_yor_6204_47"/>
      <w:r w:rsidRPr="00F559AB">
        <w:rPr>
          <w:rStyle w:val="TagStyle"/>
          <w:rtl/>
        </w:rPr>
        <w:t xml:space="preserve"> &lt;&lt; יור &gt;&gt;</w:t>
      </w:r>
      <w:r w:rsidRPr="008C6475">
        <w:rPr>
          <w:rStyle w:val="TagStyle"/>
          <w:rtl/>
        </w:rPr>
        <w:t xml:space="preserve"> </w:t>
      </w:r>
      <w:r>
        <w:rPr>
          <w:rtl/>
        </w:rPr>
        <w:t>היו"ר מיקי לוי:</w:t>
      </w:r>
      <w:r w:rsidRPr="008C6475">
        <w:rPr>
          <w:rStyle w:val="TagStyle"/>
          <w:rtl/>
        </w:rPr>
        <w:t xml:space="preserve"> </w:t>
      </w:r>
      <w:r w:rsidRPr="00F559AB">
        <w:rPr>
          <w:rStyle w:val="TagStyle"/>
          <w:rtl/>
        </w:rPr>
        <w:t>&lt;&lt; יור &gt;&gt;</w:t>
      </w:r>
      <w:r>
        <w:rPr>
          <w:rtl/>
        </w:rPr>
        <w:t xml:space="preserve">   </w:t>
      </w:r>
      <w:bookmarkEnd w:id="2886"/>
    </w:p>
    <w:p w:rsidR="004435F3" w:rsidRDefault="004435F3" w:rsidP="00FC0E0D">
      <w:pPr>
        <w:rPr>
          <w:rtl/>
          <w:lang w:eastAsia="he-IL"/>
        </w:rPr>
      </w:pPr>
    </w:p>
    <w:p w:rsidR="004435F3" w:rsidRDefault="004435F3" w:rsidP="00472595">
      <w:pPr>
        <w:rPr>
          <w:rtl/>
          <w:lang w:eastAsia="he-IL"/>
        </w:rPr>
      </w:pPr>
      <w:bookmarkStart w:id="2887" w:name="_ETM_Q5_559039"/>
      <w:bookmarkStart w:id="2888" w:name="_ETM_Q5_557531"/>
      <w:bookmarkStart w:id="2889" w:name="_ETM_Q5_557596"/>
      <w:bookmarkEnd w:id="2887"/>
      <w:bookmarkEnd w:id="2888"/>
      <w:bookmarkEnd w:id="2889"/>
      <w:r w:rsidRPr="004F1E7B">
        <w:rPr>
          <w:rtl/>
          <w:lang w:eastAsia="he-IL"/>
        </w:rPr>
        <w:t>שאלת המשך</w:t>
      </w:r>
      <w:r>
        <w:rPr>
          <w:rFonts w:hint="cs"/>
          <w:rtl/>
          <w:lang w:eastAsia="he-IL"/>
        </w:rPr>
        <w:t>,</w:t>
      </w:r>
      <w:r w:rsidRPr="004F1E7B">
        <w:rPr>
          <w:rtl/>
          <w:lang w:eastAsia="he-IL"/>
        </w:rPr>
        <w:t xml:space="preserve"> חברת הכנסת סטרוק</w:t>
      </w:r>
      <w:r>
        <w:rPr>
          <w:rFonts w:hint="cs"/>
          <w:rtl/>
          <w:lang w:eastAsia="he-IL"/>
        </w:rPr>
        <w:t>?</w:t>
      </w:r>
      <w:bookmarkStart w:id="2890" w:name="_ETM_Q5_564979"/>
      <w:bookmarkEnd w:id="2890"/>
    </w:p>
    <w:p w:rsidR="004435F3" w:rsidRPr="00472595" w:rsidRDefault="004435F3" w:rsidP="00472595">
      <w:pPr>
        <w:rPr>
          <w:rtl/>
        </w:rPr>
      </w:pPr>
      <w:bookmarkStart w:id="2891" w:name="_ETM_Q5_565025"/>
      <w:bookmarkStart w:id="2892" w:name="_ETM_Q5_565145"/>
      <w:bookmarkStart w:id="2893" w:name="_ETM_Q5_565184"/>
      <w:bookmarkEnd w:id="2891"/>
      <w:bookmarkEnd w:id="2892"/>
      <w:bookmarkEnd w:id="2893"/>
    </w:p>
    <w:p w:rsidR="004435F3" w:rsidRDefault="004435F3" w:rsidP="00472595">
      <w:pPr>
        <w:pStyle w:val="-"/>
        <w:rPr>
          <w:rtl/>
        </w:rPr>
      </w:pPr>
      <w:bookmarkStart w:id="2894" w:name="ET_speakercontinue_5093_49"/>
      <w:r w:rsidRPr="00F559AB">
        <w:rPr>
          <w:rStyle w:val="TagStyle"/>
          <w:rtl/>
        </w:rPr>
        <w:t xml:space="preserve"> &lt;&lt; דובר_המשך &gt;&gt;</w:t>
      </w:r>
      <w:r w:rsidRPr="008C6475">
        <w:rPr>
          <w:rStyle w:val="TagStyle"/>
          <w:rtl/>
        </w:rPr>
        <w:t xml:space="preserve"> </w:t>
      </w:r>
      <w:r>
        <w:rPr>
          <w:rtl/>
        </w:rPr>
        <w:t>אורית מלכה סטרוק (הציונות הדתית):</w:t>
      </w:r>
      <w:r w:rsidRPr="008C6475">
        <w:rPr>
          <w:rStyle w:val="TagStyle"/>
          <w:rtl/>
        </w:rPr>
        <w:t xml:space="preserve"> </w:t>
      </w:r>
      <w:r w:rsidRPr="00F559AB">
        <w:rPr>
          <w:rStyle w:val="TagStyle"/>
          <w:rtl/>
        </w:rPr>
        <w:t>&lt;&lt; דובר_המשך &gt;&gt;</w:t>
      </w:r>
      <w:r>
        <w:rPr>
          <w:rtl/>
        </w:rPr>
        <w:t xml:space="preserve">   </w:t>
      </w:r>
      <w:bookmarkEnd w:id="2894"/>
    </w:p>
    <w:p w:rsidR="004435F3" w:rsidRDefault="004435F3" w:rsidP="00FC0E0D">
      <w:pPr>
        <w:rPr>
          <w:rtl/>
        </w:rPr>
      </w:pPr>
    </w:p>
    <w:p w:rsidR="00967F73" w:rsidRDefault="004435F3" w:rsidP="00967F73">
      <w:pPr>
        <w:rPr>
          <w:rtl/>
        </w:rPr>
      </w:pPr>
      <w:bookmarkStart w:id="2895" w:name="_ETM_Q5_571346"/>
      <w:bookmarkEnd w:id="2895"/>
      <w:r w:rsidRPr="004F1E7B">
        <w:rPr>
          <w:rtl/>
        </w:rPr>
        <w:t>אדוני סגן השר</w:t>
      </w:r>
      <w:r>
        <w:rPr>
          <w:rFonts w:hint="cs"/>
          <w:rtl/>
        </w:rPr>
        <w:t>,</w:t>
      </w:r>
      <w:bookmarkStart w:id="2896" w:name="_ETM_Q5_568199"/>
      <w:bookmarkEnd w:id="2896"/>
      <w:r w:rsidRPr="004F1E7B">
        <w:rPr>
          <w:rtl/>
        </w:rPr>
        <w:t xml:space="preserve"> לא כל כך נעים לי להגיד</w:t>
      </w:r>
      <w:r>
        <w:rPr>
          <w:rFonts w:hint="cs"/>
          <w:rtl/>
        </w:rPr>
        <w:t>,</w:t>
      </w:r>
      <w:r w:rsidRPr="004F1E7B">
        <w:rPr>
          <w:rtl/>
        </w:rPr>
        <w:t xml:space="preserve"> אבל אתה מעמיד פנים</w:t>
      </w:r>
      <w:r>
        <w:rPr>
          <w:rFonts w:hint="cs"/>
          <w:rtl/>
        </w:rPr>
        <w:t>,</w:t>
      </w:r>
      <w:r w:rsidRPr="004F1E7B">
        <w:rPr>
          <w:rtl/>
        </w:rPr>
        <w:t xml:space="preserve"> כי אתה יודע היטב שיש ביהודה ושומרון עשרות אלפי בתים בלתי חוקיים</w:t>
      </w:r>
      <w:r>
        <w:rPr>
          <w:rFonts w:hint="cs"/>
          <w:rtl/>
        </w:rPr>
        <w:t>,</w:t>
      </w:r>
      <w:r w:rsidRPr="004F1E7B">
        <w:rPr>
          <w:rtl/>
        </w:rPr>
        <w:t xml:space="preserve"> רובם של פלסטינים</w:t>
      </w:r>
      <w:r>
        <w:rPr>
          <w:rFonts w:hint="cs"/>
          <w:rtl/>
        </w:rPr>
        <w:t>,</w:t>
      </w:r>
      <w:r w:rsidRPr="004F1E7B">
        <w:rPr>
          <w:rtl/>
        </w:rPr>
        <w:t xml:space="preserve"> חלקם של ישראלים</w:t>
      </w:r>
      <w:r>
        <w:rPr>
          <w:rFonts w:hint="cs"/>
          <w:rtl/>
        </w:rPr>
        <w:t>,</w:t>
      </w:r>
      <w:r w:rsidRPr="004F1E7B">
        <w:rPr>
          <w:rtl/>
        </w:rPr>
        <w:t xml:space="preserve"> ו</w:t>
      </w:r>
      <w:bookmarkStart w:id="2897" w:name="_ETM_Q5_582866"/>
      <w:bookmarkEnd w:id="2897"/>
      <w:r w:rsidRPr="004F1E7B">
        <w:rPr>
          <w:rtl/>
        </w:rPr>
        <w:t>לא הורסים אותם</w:t>
      </w:r>
      <w:r>
        <w:rPr>
          <w:rFonts w:hint="cs"/>
          <w:rtl/>
        </w:rPr>
        <w:t>.</w:t>
      </w:r>
      <w:bookmarkStart w:id="2898" w:name="_ETM_Q5_583458"/>
      <w:bookmarkEnd w:id="2898"/>
      <w:r w:rsidRPr="004F1E7B">
        <w:rPr>
          <w:rtl/>
        </w:rPr>
        <w:t xml:space="preserve"> את ארבעת הבתים האלה אתם הורסים לאחר פעולה בלתי חוקית</w:t>
      </w:r>
      <w:r>
        <w:rPr>
          <w:rFonts w:hint="cs"/>
          <w:rtl/>
        </w:rPr>
        <w:t>,</w:t>
      </w:r>
      <w:r w:rsidRPr="004F1E7B">
        <w:rPr>
          <w:rtl/>
        </w:rPr>
        <w:t xml:space="preserve"> שבוצעה בסמוך</w:t>
      </w:r>
      <w:r>
        <w:rPr>
          <w:rFonts w:hint="cs"/>
          <w:rtl/>
        </w:rPr>
        <w:t xml:space="preserve"> –</w:t>
      </w:r>
      <w:r w:rsidRPr="004F1E7B">
        <w:rPr>
          <w:rtl/>
        </w:rPr>
        <w:t xml:space="preserve"> שאני כמובן מסתייגת ממנה מאוד</w:t>
      </w:r>
      <w:r>
        <w:rPr>
          <w:rFonts w:hint="cs"/>
          <w:rtl/>
        </w:rPr>
        <w:t xml:space="preserve"> –</w:t>
      </w:r>
      <w:r w:rsidRPr="004F1E7B">
        <w:rPr>
          <w:rtl/>
        </w:rPr>
        <w:t xml:space="preserve"> אבל לא ראיתי מעולם שהורסים </w:t>
      </w:r>
      <w:r>
        <w:rPr>
          <w:rFonts w:hint="cs"/>
          <w:rtl/>
        </w:rPr>
        <w:t>בתים</w:t>
      </w:r>
      <w:bookmarkStart w:id="2899" w:name="_ETM_Q5_595795"/>
      <w:bookmarkEnd w:id="2899"/>
      <w:r w:rsidRPr="004F1E7B">
        <w:rPr>
          <w:rtl/>
        </w:rPr>
        <w:t xml:space="preserve"> בגלל שאנשים נקלעים לתגרה </w:t>
      </w:r>
      <w:r>
        <w:rPr>
          <w:rFonts w:hint="cs"/>
          <w:rtl/>
        </w:rPr>
        <w:t>או ל</w:t>
      </w:r>
      <w:bookmarkStart w:id="2900" w:name="_ETM_Q5_602031"/>
      <w:bookmarkEnd w:id="2900"/>
      <w:r w:rsidRPr="004F1E7B">
        <w:rPr>
          <w:rtl/>
        </w:rPr>
        <w:t>איזושהי עבירת אלימות</w:t>
      </w:r>
      <w:r>
        <w:rPr>
          <w:rFonts w:hint="cs"/>
          <w:rtl/>
        </w:rPr>
        <w:t>,</w:t>
      </w:r>
      <w:r w:rsidRPr="004F1E7B">
        <w:rPr>
          <w:rtl/>
        </w:rPr>
        <w:t xml:space="preserve"> שאני</w:t>
      </w:r>
      <w:r>
        <w:rPr>
          <w:rFonts w:hint="cs"/>
          <w:rtl/>
        </w:rPr>
        <w:t>,</w:t>
      </w:r>
      <w:r w:rsidRPr="004F1E7B">
        <w:rPr>
          <w:rtl/>
        </w:rPr>
        <w:t xml:space="preserve"> כאמור</w:t>
      </w:r>
      <w:r>
        <w:rPr>
          <w:rFonts w:hint="cs"/>
          <w:rtl/>
        </w:rPr>
        <w:t>,</w:t>
      </w:r>
      <w:r w:rsidRPr="004F1E7B">
        <w:rPr>
          <w:rtl/>
        </w:rPr>
        <w:t xml:space="preserve"> מסתייגת ממנה</w:t>
      </w:r>
      <w:r>
        <w:rPr>
          <w:rFonts w:hint="cs"/>
          <w:rtl/>
        </w:rPr>
        <w:t>.</w:t>
      </w:r>
      <w:bookmarkStart w:id="2901" w:name="_ETM_Q5_604639"/>
      <w:bookmarkEnd w:id="2901"/>
      <w:r w:rsidR="00967F73">
        <w:rPr>
          <w:rFonts w:hint="cs"/>
          <w:rtl/>
        </w:rPr>
        <w:t xml:space="preserve"> </w:t>
      </w:r>
      <w:r w:rsidRPr="004F1E7B">
        <w:rPr>
          <w:rtl/>
        </w:rPr>
        <w:t xml:space="preserve">אז אתה לא </w:t>
      </w:r>
      <w:r>
        <w:rPr>
          <w:rFonts w:hint="cs"/>
          <w:rtl/>
        </w:rPr>
        <w:t>ה</w:t>
      </w:r>
      <w:r w:rsidRPr="004F1E7B">
        <w:rPr>
          <w:rtl/>
        </w:rPr>
        <w:t>שבת לעניין</w:t>
      </w:r>
      <w:r>
        <w:rPr>
          <w:rFonts w:hint="cs"/>
          <w:rtl/>
        </w:rPr>
        <w:t>,</w:t>
      </w:r>
      <w:r w:rsidRPr="004F1E7B">
        <w:rPr>
          <w:rtl/>
        </w:rPr>
        <w:t xml:space="preserve"> וזו פעם שנייה שאתה לא משיב לעניין בעניין הזה</w:t>
      </w:r>
      <w:r>
        <w:rPr>
          <w:rFonts w:hint="cs"/>
          <w:rtl/>
        </w:rPr>
        <w:t>.</w:t>
      </w:r>
      <w:r w:rsidRPr="004F1E7B">
        <w:rPr>
          <w:rtl/>
        </w:rPr>
        <w:t xml:space="preserve"> אתה מנסה לעבוד עלינו בעיניים</w:t>
      </w:r>
      <w:r>
        <w:rPr>
          <w:rFonts w:hint="cs"/>
          <w:rtl/>
        </w:rPr>
        <w:t>,</w:t>
      </w:r>
      <w:bookmarkStart w:id="2902" w:name="_ETM_Q5_611918"/>
      <w:bookmarkEnd w:id="2902"/>
      <w:r w:rsidRPr="004F1E7B">
        <w:rPr>
          <w:rtl/>
        </w:rPr>
        <w:t xml:space="preserve"> כאילו שז</w:t>
      </w:r>
      <w:r>
        <w:rPr>
          <w:rFonts w:hint="cs"/>
          <w:rtl/>
        </w:rPr>
        <w:t>ו</w:t>
      </w:r>
      <w:r w:rsidRPr="004F1E7B">
        <w:rPr>
          <w:rtl/>
        </w:rPr>
        <w:t xml:space="preserve"> רק עוד הריסה</w:t>
      </w:r>
      <w:r>
        <w:rPr>
          <w:rFonts w:hint="cs"/>
          <w:rtl/>
        </w:rPr>
        <w:t>.</w:t>
      </w:r>
      <w:r w:rsidRPr="004F1E7B">
        <w:rPr>
          <w:rtl/>
        </w:rPr>
        <w:t xml:space="preserve"> ז</w:t>
      </w:r>
      <w:r>
        <w:rPr>
          <w:rFonts w:hint="cs"/>
          <w:rtl/>
        </w:rPr>
        <w:t>ו</w:t>
      </w:r>
      <w:r w:rsidRPr="004F1E7B">
        <w:rPr>
          <w:rtl/>
        </w:rPr>
        <w:t xml:space="preserve"> לא עוד הריסה</w:t>
      </w:r>
      <w:r>
        <w:rPr>
          <w:rFonts w:hint="cs"/>
          <w:rtl/>
        </w:rPr>
        <w:t>,</w:t>
      </w:r>
      <w:r w:rsidRPr="004F1E7B">
        <w:rPr>
          <w:rtl/>
        </w:rPr>
        <w:t xml:space="preserve"> זאת הריסה של פעולת עונשין</w:t>
      </w:r>
      <w:r>
        <w:rPr>
          <w:rFonts w:hint="cs"/>
          <w:rtl/>
        </w:rPr>
        <w:t>.</w:t>
      </w:r>
      <w:r w:rsidRPr="004F1E7B">
        <w:rPr>
          <w:rtl/>
        </w:rPr>
        <w:t xml:space="preserve"> ופשוט לא נעים לך להודות בזה</w:t>
      </w:r>
      <w:r>
        <w:rPr>
          <w:rFonts w:hint="cs"/>
          <w:rtl/>
        </w:rPr>
        <w:t>.</w:t>
      </w:r>
      <w:r>
        <w:rPr>
          <w:rtl/>
        </w:rPr>
        <w:t xml:space="preserve"> </w:t>
      </w:r>
    </w:p>
    <w:p w:rsidR="00967F73" w:rsidRDefault="00967F73" w:rsidP="00967F73">
      <w:pPr>
        <w:rPr>
          <w:rtl/>
        </w:rPr>
      </w:pPr>
    </w:p>
    <w:p w:rsidR="004435F3" w:rsidRDefault="004435F3" w:rsidP="00967F73">
      <w:pPr>
        <w:rPr>
          <w:rtl/>
        </w:rPr>
      </w:pPr>
      <w:r>
        <w:rPr>
          <w:rtl/>
        </w:rPr>
        <w:t>אבל ז</w:t>
      </w:r>
      <w:r>
        <w:rPr>
          <w:rFonts w:hint="cs"/>
          <w:rtl/>
        </w:rPr>
        <w:t>ו</w:t>
      </w:r>
      <w:bookmarkStart w:id="2903" w:name="_ETM_Q5_619910"/>
      <w:bookmarkEnd w:id="2903"/>
      <w:r w:rsidRPr="004F1E7B">
        <w:rPr>
          <w:rtl/>
        </w:rPr>
        <w:t xml:space="preserve"> לא השאלה שלי</w:t>
      </w:r>
      <w:r>
        <w:rPr>
          <w:rFonts w:hint="cs"/>
          <w:rtl/>
        </w:rPr>
        <w:t>.</w:t>
      </w:r>
      <w:bookmarkStart w:id="2904" w:name="_ETM_Q5_622449"/>
      <w:bookmarkStart w:id="2905" w:name="_ETM_Q5_622501"/>
      <w:bookmarkStart w:id="2906" w:name="_ETM_Q5_622586"/>
      <w:bookmarkStart w:id="2907" w:name="_ETM_Q5_622647"/>
      <w:bookmarkEnd w:id="2904"/>
      <w:bookmarkEnd w:id="2905"/>
      <w:bookmarkEnd w:id="2906"/>
      <w:bookmarkEnd w:id="2907"/>
      <w:r w:rsidR="00967F73">
        <w:rPr>
          <w:rFonts w:hint="cs"/>
          <w:rtl/>
        </w:rPr>
        <w:t xml:space="preserve"> </w:t>
      </w:r>
      <w:r w:rsidRPr="004F1E7B">
        <w:rPr>
          <w:rtl/>
        </w:rPr>
        <w:t>השאלה שלי היא כז</w:t>
      </w:r>
      <w:r>
        <w:rPr>
          <w:rFonts w:hint="cs"/>
          <w:rtl/>
        </w:rPr>
        <w:t>את:</w:t>
      </w:r>
      <w:r w:rsidRPr="004F1E7B">
        <w:rPr>
          <w:rtl/>
        </w:rPr>
        <w:t xml:space="preserve"> לפני כ</w:t>
      </w:r>
      <w:r>
        <w:rPr>
          <w:rFonts w:hint="cs"/>
          <w:rtl/>
        </w:rPr>
        <w:t>ש</w:t>
      </w:r>
      <w:bookmarkStart w:id="2908" w:name="_ETM_Q5_623742"/>
      <w:bookmarkEnd w:id="2908"/>
      <w:r>
        <w:rPr>
          <w:rFonts w:hint="cs"/>
          <w:rtl/>
        </w:rPr>
        <w:t>לושה</w:t>
      </w:r>
      <w:r w:rsidRPr="004F1E7B">
        <w:rPr>
          <w:rtl/>
        </w:rPr>
        <w:t xml:space="preserve"> חודשים כ</w:t>
      </w:r>
      <w:r>
        <w:rPr>
          <w:rFonts w:hint="cs"/>
          <w:rtl/>
        </w:rPr>
        <w:t>י</w:t>
      </w:r>
      <w:r w:rsidRPr="004F1E7B">
        <w:rPr>
          <w:rtl/>
        </w:rPr>
        <w:t>נס שר הביטחון ישיבה בנושא אלימות המתנחלים ו</w:t>
      </w:r>
      <w:r>
        <w:rPr>
          <w:rFonts w:hint="cs"/>
          <w:rtl/>
        </w:rPr>
        <w:t>העמיד</w:t>
      </w:r>
      <w:r w:rsidRPr="004F1E7B">
        <w:rPr>
          <w:rtl/>
        </w:rPr>
        <w:t xml:space="preserve"> אותך בראש צוות</w:t>
      </w:r>
      <w:bookmarkStart w:id="2909" w:name="_ETM_Q5_634557"/>
      <w:bookmarkEnd w:id="2909"/>
      <w:r w:rsidRPr="004F1E7B">
        <w:rPr>
          <w:rtl/>
        </w:rPr>
        <w:t xml:space="preserve"> </w:t>
      </w:r>
      <w:r>
        <w:rPr>
          <w:rFonts w:hint="cs"/>
          <w:rtl/>
        </w:rPr>
        <w:t xml:space="preserve">– </w:t>
      </w:r>
      <w:r w:rsidRPr="004F1E7B">
        <w:rPr>
          <w:rtl/>
        </w:rPr>
        <w:t>צוות</w:t>
      </w:r>
      <w:r>
        <w:rPr>
          <w:rFonts w:hint="cs"/>
          <w:rtl/>
        </w:rPr>
        <w:t xml:space="preserve"> </w:t>
      </w:r>
      <w:bookmarkStart w:id="2910" w:name="_ETM_Q5_637587"/>
      <w:bookmarkEnd w:id="2910"/>
      <w:r w:rsidRPr="004F1E7B">
        <w:rPr>
          <w:rtl/>
        </w:rPr>
        <w:t xml:space="preserve">שוסטר </w:t>
      </w:r>
      <w:r>
        <w:rPr>
          <w:rFonts w:hint="cs"/>
          <w:rtl/>
        </w:rPr>
        <w:t xml:space="preserve">– </w:t>
      </w:r>
      <w:r w:rsidRPr="004F1E7B">
        <w:rPr>
          <w:rtl/>
        </w:rPr>
        <w:t xml:space="preserve">שאמור </w:t>
      </w:r>
      <w:r>
        <w:rPr>
          <w:rFonts w:hint="cs"/>
          <w:rtl/>
        </w:rPr>
        <w:t>ל</w:t>
      </w:r>
      <w:r w:rsidRPr="004F1E7B">
        <w:rPr>
          <w:rtl/>
        </w:rPr>
        <w:t xml:space="preserve">טפל בנושא </w:t>
      </w:r>
      <w:bookmarkStart w:id="2911" w:name="_ETM_Q5_638865"/>
      <w:bookmarkEnd w:id="2911"/>
      <w:r>
        <w:rPr>
          <w:rFonts w:hint="cs"/>
          <w:rtl/>
        </w:rPr>
        <w:t>אלימות</w:t>
      </w:r>
      <w:r w:rsidRPr="004F1E7B">
        <w:rPr>
          <w:rtl/>
        </w:rPr>
        <w:t xml:space="preserve"> </w:t>
      </w:r>
      <w:r>
        <w:rPr>
          <w:rFonts w:hint="cs"/>
          <w:rtl/>
        </w:rPr>
        <w:t>ה</w:t>
      </w:r>
      <w:r w:rsidRPr="004F1E7B">
        <w:rPr>
          <w:rtl/>
        </w:rPr>
        <w:t>מתנחלים</w:t>
      </w:r>
      <w:r>
        <w:rPr>
          <w:rFonts w:hint="cs"/>
          <w:rtl/>
        </w:rPr>
        <w:t>,</w:t>
      </w:r>
      <w:r w:rsidRPr="004F1E7B">
        <w:rPr>
          <w:rtl/>
        </w:rPr>
        <w:t xml:space="preserve"> כביכול</w:t>
      </w:r>
      <w:r>
        <w:rPr>
          <w:rFonts w:hint="cs"/>
          <w:rtl/>
        </w:rPr>
        <w:t>.</w:t>
      </w:r>
      <w:r>
        <w:rPr>
          <w:rtl/>
        </w:rPr>
        <w:t xml:space="preserve"> </w:t>
      </w:r>
      <w:r w:rsidRPr="004F1E7B">
        <w:rPr>
          <w:rtl/>
        </w:rPr>
        <w:t>אני רוצה לשאול אותך בהקשר הזה</w:t>
      </w:r>
      <w:r>
        <w:rPr>
          <w:rFonts w:hint="cs"/>
          <w:rtl/>
        </w:rPr>
        <w:t>,</w:t>
      </w:r>
      <w:r w:rsidRPr="004F1E7B">
        <w:rPr>
          <w:rtl/>
        </w:rPr>
        <w:t xml:space="preserve"> כיוון שלפנות בוקר הגיעו צוותים של מפלג</w:t>
      </w:r>
      <w:r>
        <w:rPr>
          <w:rFonts w:hint="cs"/>
          <w:rtl/>
        </w:rPr>
        <w:t xml:space="preserve"> </w:t>
      </w:r>
      <w:r w:rsidRPr="004F1E7B">
        <w:rPr>
          <w:rtl/>
        </w:rPr>
        <w:t>ה</w:t>
      </w:r>
      <w:bookmarkStart w:id="2912" w:name="_ETM_Q5_652228"/>
      <w:bookmarkEnd w:id="2912"/>
      <w:r w:rsidRPr="004F1E7B">
        <w:rPr>
          <w:rtl/>
        </w:rPr>
        <w:t>פשי</w:t>
      </w:r>
      <w:r>
        <w:rPr>
          <w:rFonts w:hint="cs"/>
          <w:rtl/>
        </w:rPr>
        <w:t>ע</w:t>
      </w:r>
      <w:r w:rsidRPr="004F1E7B">
        <w:rPr>
          <w:rtl/>
        </w:rPr>
        <w:t>ה הלאומנית לבצע מ</w:t>
      </w:r>
      <w:r>
        <w:rPr>
          <w:rFonts w:hint="cs"/>
          <w:rtl/>
        </w:rPr>
        <w:t>עצר</w:t>
      </w:r>
      <w:r w:rsidRPr="004F1E7B">
        <w:rPr>
          <w:rtl/>
        </w:rPr>
        <w:t>ים בא</w:t>
      </w:r>
      <w:r>
        <w:rPr>
          <w:rFonts w:hint="cs"/>
          <w:rtl/>
        </w:rPr>
        <w:t>י</w:t>
      </w:r>
      <w:bookmarkStart w:id="2913" w:name="_ETM_Q5_655188"/>
      <w:bookmarkEnd w:id="2913"/>
      <w:r w:rsidRPr="004F1E7B">
        <w:rPr>
          <w:rtl/>
        </w:rPr>
        <w:t>שון לילה</w:t>
      </w:r>
      <w:r>
        <w:rPr>
          <w:rFonts w:hint="cs"/>
          <w:rtl/>
        </w:rPr>
        <w:t>,</w:t>
      </w:r>
      <w:r w:rsidRPr="004F1E7B">
        <w:rPr>
          <w:rtl/>
        </w:rPr>
        <w:t xml:space="preserve"> ו</w:t>
      </w:r>
      <w:r>
        <w:rPr>
          <w:rFonts w:hint="cs"/>
          <w:rtl/>
        </w:rPr>
        <w:t>חיפ</w:t>
      </w:r>
      <w:bookmarkStart w:id="2914" w:name="_ETM_Q5_656212"/>
      <w:bookmarkEnd w:id="2914"/>
      <w:r w:rsidRPr="004F1E7B">
        <w:rPr>
          <w:rtl/>
        </w:rPr>
        <w:t>ושים בתוך הארו</w:t>
      </w:r>
      <w:r>
        <w:rPr>
          <w:rFonts w:hint="cs"/>
          <w:rtl/>
        </w:rPr>
        <w:t>נות</w:t>
      </w:r>
      <w:bookmarkStart w:id="2915" w:name="_ETM_Q5_659047"/>
      <w:bookmarkEnd w:id="2915"/>
      <w:r>
        <w:rPr>
          <w:rFonts w:hint="cs"/>
          <w:rtl/>
        </w:rPr>
        <w:t>,</w:t>
      </w:r>
      <w:r w:rsidRPr="004F1E7B">
        <w:rPr>
          <w:rtl/>
        </w:rPr>
        <w:t xml:space="preserve"> </w:t>
      </w:r>
      <w:r>
        <w:rPr>
          <w:rFonts w:hint="cs"/>
          <w:rtl/>
        </w:rPr>
        <w:t>על</w:t>
      </w:r>
      <w:r w:rsidRPr="004F1E7B">
        <w:rPr>
          <w:rtl/>
        </w:rPr>
        <w:t xml:space="preserve"> פשיעה לאומנית ש</w:t>
      </w:r>
      <w:bookmarkStart w:id="2916" w:name="_ETM_Q5_662023"/>
      <w:bookmarkEnd w:id="2916"/>
      <w:r w:rsidRPr="004F1E7B">
        <w:rPr>
          <w:rtl/>
        </w:rPr>
        <w:t>כל</w:t>
      </w:r>
      <w:r w:rsidR="00967F73">
        <w:rPr>
          <w:rFonts w:hint="cs"/>
          <w:rtl/>
        </w:rPr>
        <w:t>-</w:t>
      </w:r>
      <w:r w:rsidRPr="004F1E7B">
        <w:rPr>
          <w:rtl/>
        </w:rPr>
        <w:t>כולה</w:t>
      </w:r>
      <w:r>
        <w:rPr>
          <w:rFonts w:hint="cs"/>
          <w:rtl/>
        </w:rPr>
        <w:t xml:space="preserve"> </w:t>
      </w:r>
      <w:bookmarkStart w:id="2917" w:name="_ETM_Q5_662263"/>
      <w:bookmarkEnd w:id="2917"/>
      <w:r w:rsidRPr="004F1E7B">
        <w:rPr>
          <w:rtl/>
        </w:rPr>
        <w:t xml:space="preserve">לימוד תורה </w:t>
      </w:r>
      <w:bookmarkStart w:id="2918" w:name="_ETM_Q5_664144"/>
      <w:bookmarkEnd w:id="2918"/>
      <w:r w:rsidRPr="004F1E7B">
        <w:rPr>
          <w:rtl/>
        </w:rPr>
        <w:t>בחומש</w:t>
      </w:r>
      <w:r w:rsidR="00967F73">
        <w:rPr>
          <w:rFonts w:hint="cs"/>
          <w:rtl/>
        </w:rPr>
        <w:t>,</w:t>
      </w:r>
      <w:r>
        <w:rPr>
          <w:rFonts w:hint="cs"/>
          <w:rtl/>
        </w:rPr>
        <w:t xml:space="preserve"> ה</w:t>
      </w:r>
      <w:r w:rsidRPr="004F1E7B">
        <w:rPr>
          <w:rtl/>
        </w:rPr>
        <w:t>התעקשות להגיע לחו</w:t>
      </w:r>
      <w:r>
        <w:rPr>
          <w:rFonts w:hint="cs"/>
          <w:rtl/>
        </w:rPr>
        <w:t>מ</w:t>
      </w:r>
      <w:r w:rsidRPr="004F1E7B">
        <w:rPr>
          <w:rtl/>
        </w:rPr>
        <w:t>ש למרות המחסומים</w:t>
      </w:r>
      <w:r>
        <w:rPr>
          <w:rFonts w:hint="cs"/>
          <w:rtl/>
        </w:rPr>
        <w:t>.</w:t>
      </w:r>
      <w:r w:rsidRPr="004F1E7B">
        <w:rPr>
          <w:rtl/>
        </w:rPr>
        <w:t xml:space="preserve"> אז זה מצדיק</w:t>
      </w:r>
      <w:r>
        <w:rPr>
          <w:rFonts w:hint="cs"/>
          <w:rtl/>
        </w:rPr>
        <w:t>,</w:t>
      </w:r>
      <w:r w:rsidRPr="004F1E7B">
        <w:rPr>
          <w:rtl/>
        </w:rPr>
        <w:t xml:space="preserve"> במקום הזמנה לחקירה</w:t>
      </w:r>
      <w:r>
        <w:rPr>
          <w:rFonts w:hint="cs"/>
          <w:rtl/>
        </w:rPr>
        <w:t>,</w:t>
      </w:r>
      <w:r w:rsidRPr="004F1E7B">
        <w:rPr>
          <w:rtl/>
        </w:rPr>
        <w:t xml:space="preserve"> חיפושים בארונו</w:t>
      </w:r>
      <w:r w:rsidR="00967F73">
        <w:rPr>
          <w:rFonts w:hint="cs"/>
          <w:rtl/>
        </w:rPr>
        <w:t>ת,</w:t>
      </w:r>
      <w:r w:rsidRPr="004F1E7B">
        <w:rPr>
          <w:rtl/>
        </w:rPr>
        <w:t xml:space="preserve"> חיפושים ב</w:t>
      </w:r>
      <w:r>
        <w:rPr>
          <w:rFonts w:hint="cs"/>
          <w:rtl/>
        </w:rPr>
        <w:t>מגירות?</w:t>
      </w:r>
    </w:p>
    <w:p w:rsidR="004435F3" w:rsidRDefault="004435F3" w:rsidP="00472595">
      <w:pPr>
        <w:rPr>
          <w:rtl/>
        </w:rPr>
      </w:pPr>
    </w:p>
    <w:p w:rsidR="004435F3" w:rsidRDefault="004435F3" w:rsidP="00472595">
      <w:pPr>
        <w:pStyle w:val="af6"/>
        <w:rPr>
          <w:rtl/>
        </w:rPr>
      </w:pPr>
      <w:bookmarkStart w:id="2919" w:name="ET_yor_6204_50"/>
      <w:r w:rsidRPr="00F559AB">
        <w:rPr>
          <w:rStyle w:val="TagStyle"/>
          <w:rtl/>
        </w:rPr>
        <w:t xml:space="preserve"> &lt;&lt; יור &gt;&gt;</w:t>
      </w:r>
      <w:r w:rsidRPr="00BC7728">
        <w:rPr>
          <w:rStyle w:val="TagStyle"/>
          <w:rtl/>
        </w:rPr>
        <w:t xml:space="preserve"> </w:t>
      </w:r>
      <w:r>
        <w:rPr>
          <w:rtl/>
        </w:rPr>
        <w:t>היו"ר מיקי לוי:</w:t>
      </w:r>
      <w:r w:rsidRPr="00BC7728">
        <w:rPr>
          <w:rStyle w:val="TagStyle"/>
          <w:rtl/>
        </w:rPr>
        <w:t xml:space="preserve"> </w:t>
      </w:r>
      <w:r w:rsidRPr="00F559AB">
        <w:rPr>
          <w:rStyle w:val="TagStyle"/>
          <w:rtl/>
        </w:rPr>
        <w:t>&lt;&lt; יור &gt;&gt;</w:t>
      </w:r>
      <w:r>
        <w:rPr>
          <w:rtl/>
        </w:rPr>
        <w:t xml:space="preserve">   </w:t>
      </w:r>
      <w:bookmarkEnd w:id="2919"/>
    </w:p>
    <w:p w:rsidR="004435F3" w:rsidRDefault="004435F3" w:rsidP="00FC0E0D">
      <w:pPr>
        <w:rPr>
          <w:rtl/>
          <w:lang w:eastAsia="he-IL"/>
        </w:rPr>
      </w:pPr>
    </w:p>
    <w:p w:rsidR="004435F3" w:rsidRDefault="004435F3" w:rsidP="00472595">
      <w:pPr>
        <w:rPr>
          <w:rtl/>
          <w:lang w:eastAsia="he-IL"/>
        </w:rPr>
      </w:pPr>
      <w:bookmarkStart w:id="2920" w:name="_ETM_Q5_671765"/>
      <w:bookmarkEnd w:id="2920"/>
      <w:r>
        <w:rPr>
          <w:rFonts w:hint="cs"/>
          <w:rtl/>
          <w:lang w:eastAsia="he-IL"/>
        </w:rPr>
        <w:t>חברת הכנסת סטרוק, מה שאלת ההמשך, בבקשה?</w:t>
      </w:r>
    </w:p>
    <w:p w:rsidR="004435F3" w:rsidRDefault="004435F3" w:rsidP="00472595">
      <w:pPr>
        <w:rPr>
          <w:rtl/>
          <w:lang w:eastAsia="he-IL"/>
        </w:rPr>
      </w:pPr>
    </w:p>
    <w:p w:rsidR="004435F3" w:rsidRDefault="004435F3" w:rsidP="00472595">
      <w:pPr>
        <w:pStyle w:val="-"/>
        <w:rPr>
          <w:rtl/>
        </w:rPr>
      </w:pPr>
      <w:bookmarkStart w:id="2921" w:name="ET_speakercontinue_5093_51"/>
      <w:r w:rsidRPr="00F559AB">
        <w:rPr>
          <w:rStyle w:val="TagStyle"/>
          <w:rtl/>
        </w:rPr>
        <w:t xml:space="preserve"> &lt;&lt; דובר_המשך &gt;&gt;</w:t>
      </w:r>
      <w:r w:rsidRPr="00BC7728">
        <w:rPr>
          <w:rStyle w:val="TagStyle"/>
          <w:rtl/>
        </w:rPr>
        <w:t xml:space="preserve"> </w:t>
      </w:r>
      <w:r>
        <w:rPr>
          <w:rtl/>
        </w:rPr>
        <w:t>אורית מלכה סטרוק (הציונות הדתית):</w:t>
      </w:r>
      <w:r w:rsidRPr="00BC7728">
        <w:rPr>
          <w:rStyle w:val="TagStyle"/>
          <w:rtl/>
        </w:rPr>
        <w:t xml:space="preserve"> </w:t>
      </w:r>
      <w:r w:rsidRPr="00F559AB">
        <w:rPr>
          <w:rStyle w:val="TagStyle"/>
          <w:rtl/>
        </w:rPr>
        <w:t>&lt;&lt; דובר_המשך &gt;&gt;</w:t>
      </w:r>
      <w:r>
        <w:rPr>
          <w:rtl/>
        </w:rPr>
        <w:t xml:space="preserve">   </w:t>
      </w:r>
      <w:bookmarkEnd w:id="2921"/>
    </w:p>
    <w:p w:rsidR="004435F3" w:rsidRDefault="004435F3" w:rsidP="00FC0E0D">
      <w:pPr>
        <w:rPr>
          <w:rtl/>
          <w:lang w:eastAsia="he-IL"/>
        </w:rPr>
      </w:pPr>
    </w:p>
    <w:p w:rsidR="004435F3" w:rsidRDefault="004435F3" w:rsidP="00472595">
      <w:pPr>
        <w:rPr>
          <w:rtl/>
        </w:rPr>
      </w:pPr>
      <w:bookmarkStart w:id="2922" w:name="_ETM_Q5_674850"/>
      <w:bookmarkStart w:id="2923" w:name="_ETM_Q5_675862"/>
      <w:bookmarkEnd w:id="2922"/>
      <w:bookmarkEnd w:id="2923"/>
      <w:r>
        <w:rPr>
          <w:rFonts w:hint="cs"/>
          <w:rtl/>
          <w:lang w:eastAsia="he-IL"/>
        </w:rPr>
        <w:t xml:space="preserve">אני מגיעה </w:t>
      </w:r>
      <w:r w:rsidRPr="004F1E7B">
        <w:rPr>
          <w:rtl/>
        </w:rPr>
        <w:t>ל</w:t>
      </w:r>
      <w:bookmarkStart w:id="2924" w:name="_ETM_Q5_676098"/>
      <w:bookmarkEnd w:id="2924"/>
      <w:r w:rsidRPr="004F1E7B">
        <w:rPr>
          <w:rtl/>
        </w:rPr>
        <w:t>שאלה</w:t>
      </w:r>
      <w:r>
        <w:rPr>
          <w:rFonts w:hint="cs"/>
          <w:rtl/>
        </w:rPr>
        <w:t>,</w:t>
      </w:r>
      <w:r w:rsidRPr="004F1E7B">
        <w:rPr>
          <w:rtl/>
        </w:rPr>
        <w:t xml:space="preserve"> אדוני היושב-ראש</w:t>
      </w:r>
      <w:r>
        <w:rPr>
          <w:rFonts w:hint="cs"/>
          <w:rtl/>
        </w:rPr>
        <w:t>.</w:t>
      </w:r>
      <w:r w:rsidRPr="004F1E7B">
        <w:rPr>
          <w:rtl/>
        </w:rPr>
        <w:t xml:space="preserve"> אני רוצה לשאול אותך</w:t>
      </w:r>
      <w:r>
        <w:rPr>
          <w:rFonts w:hint="cs"/>
          <w:rtl/>
        </w:rPr>
        <w:t>,</w:t>
      </w:r>
      <w:r w:rsidRPr="004F1E7B">
        <w:rPr>
          <w:rtl/>
        </w:rPr>
        <w:t xml:space="preserve"> אדוני סגן השר שוסטר</w:t>
      </w:r>
      <w:r>
        <w:rPr>
          <w:rFonts w:hint="cs"/>
          <w:rtl/>
        </w:rPr>
        <w:t>:</w:t>
      </w:r>
      <w:r w:rsidRPr="004F1E7B">
        <w:rPr>
          <w:rtl/>
        </w:rPr>
        <w:t xml:space="preserve"> האם צוות שוסטר שבר</w:t>
      </w:r>
      <w:r>
        <w:rPr>
          <w:rFonts w:hint="cs"/>
          <w:rtl/>
        </w:rPr>
        <w:t>א</w:t>
      </w:r>
      <w:r w:rsidRPr="004F1E7B">
        <w:rPr>
          <w:rtl/>
        </w:rPr>
        <w:t>שותך שותף לפעילות הזו של המ</w:t>
      </w:r>
      <w:bookmarkStart w:id="2925" w:name="_ETM_Q5_689764"/>
      <w:bookmarkEnd w:id="2925"/>
      <w:r w:rsidRPr="004F1E7B">
        <w:rPr>
          <w:rtl/>
        </w:rPr>
        <w:t>פלג לפשיעה לאומנית</w:t>
      </w:r>
      <w:r>
        <w:rPr>
          <w:rFonts w:hint="cs"/>
          <w:rtl/>
        </w:rPr>
        <w:t>,</w:t>
      </w:r>
      <w:r w:rsidRPr="004F1E7B">
        <w:rPr>
          <w:rtl/>
        </w:rPr>
        <w:t xml:space="preserve"> שביצע היום התעללות ב</w:t>
      </w:r>
      <w:r>
        <w:rPr>
          <w:rFonts w:hint="cs"/>
          <w:rtl/>
        </w:rPr>
        <w:t>אנשי</w:t>
      </w:r>
      <w:r w:rsidRPr="004F1E7B">
        <w:rPr>
          <w:rtl/>
        </w:rPr>
        <w:t xml:space="preserve"> חומש</w:t>
      </w:r>
      <w:r>
        <w:rPr>
          <w:rFonts w:hint="cs"/>
          <w:rtl/>
        </w:rPr>
        <w:t>?</w:t>
      </w:r>
      <w:r w:rsidRPr="004F1E7B">
        <w:rPr>
          <w:rtl/>
        </w:rPr>
        <w:t xml:space="preserve"> תודה</w:t>
      </w:r>
      <w:r>
        <w:rPr>
          <w:rFonts w:hint="cs"/>
          <w:rtl/>
        </w:rPr>
        <w:t>.</w:t>
      </w:r>
    </w:p>
    <w:p w:rsidR="004435F3" w:rsidRDefault="004435F3" w:rsidP="00472595">
      <w:pPr>
        <w:rPr>
          <w:rtl/>
          <w:lang w:eastAsia="he-IL"/>
        </w:rPr>
      </w:pPr>
      <w:bookmarkStart w:id="2926" w:name="_ETM_Q5_703960"/>
      <w:bookmarkStart w:id="2927" w:name="_ETM_Q5_703994"/>
      <w:bookmarkEnd w:id="2926"/>
      <w:bookmarkEnd w:id="2927"/>
    </w:p>
    <w:p w:rsidR="004435F3" w:rsidRDefault="004435F3" w:rsidP="00E519FF">
      <w:pPr>
        <w:pStyle w:val="-"/>
        <w:rPr>
          <w:rtl/>
        </w:rPr>
      </w:pPr>
      <w:bookmarkStart w:id="2928" w:name="_ETM_Q5_702046"/>
      <w:bookmarkStart w:id="2929" w:name="ET_speakercontinue_6243_1415"/>
      <w:bookmarkEnd w:id="2928"/>
      <w:r w:rsidRPr="00E519FF">
        <w:rPr>
          <w:rStyle w:val="TagStyle"/>
          <w:rtl/>
        </w:rPr>
        <w:t xml:space="preserve"> &lt;&lt; דובר_המשך &gt;&gt;</w:t>
      </w:r>
      <w:r>
        <w:rPr>
          <w:rFonts w:hint="cs"/>
          <w:rtl/>
        </w:rPr>
        <w:t>סגן שר הביטחון א</w:t>
      </w:r>
      <w:r>
        <w:rPr>
          <w:rtl/>
        </w:rPr>
        <w:t>לון שוסטר:</w:t>
      </w:r>
      <w:r w:rsidRPr="0004390B">
        <w:rPr>
          <w:rStyle w:val="TagStyle"/>
          <w:rtl/>
        </w:rPr>
        <w:t xml:space="preserve"> </w:t>
      </w:r>
      <w:r w:rsidRPr="00E519FF">
        <w:rPr>
          <w:rStyle w:val="TagStyle"/>
          <w:rtl/>
        </w:rPr>
        <w:t>&lt;&lt; דובר_המשך &gt;&gt;</w:t>
      </w:r>
      <w:bookmarkEnd w:id="2929"/>
      <w:r w:rsidRPr="00E519FF">
        <w:rPr>
          <w:rStyle w:val="TagStyle"/>
          <w:rtl/>
        </w:rPr>
        <w:t xml:space="preserve"> </w:t>
      </w:r>
      <w:r>
        <w:rPr>
          <w:rtl/>
        </w:rPr>
        <w:t xml:space="preserve">   </w:t>
      </w:r>
    </w:p>
    <w:p w:rsidR="004435F3" w:rsidRDefault="004435F3" w:rsidP="00FC0E0D">
      <w:pPr>
        <w:rPr>
          <w:rtl/>
          <w:lang w:eastAsia="he-IL"/>
        </w:rPr>
      </w:pPr>
    </w:p>
    <w:p w:rsidR="004435F3" w:rsidRDefault="004435F3" w:rsidP="00967F73">
      <w:pPr>
        <w:rPr>
          <w:rtl/>
        </w:rPr>
      </w:pPr>
      <w:bookmarkStart w:id="2930" w:name="_ETM_Q5_704656"/>
      <w:bookmarkStart w:id="2931" w:name="_ETM_Q5_700490"/>
      <w:bookmarkEnd w:id="2930"/>
      <w:bookmarkEnd w:id="2931"/>
      <w:r w:rsidRPr="004F1E7B">
        <w:rPr>
          <w:rtl/>
        </w:rPr>
        <w:t>תודה על ההזדמנות להב</w:t>
      </w:r>
      <w:r>
        <w:rPr>
          <w:rFonts w:hint="cs"/>
          <w:rtl/>
        </w:rPr>
        <w:t>ה</w:t>
      </w:r>
      <w:r w:rsidRPr="004F1E7B">
        <w:rPr>
          <w:rtl/>
        </w:rPr>
        <w:t>יר</w:t>
      </w:r>
      <w:bookmarkStart w:id="2932" w:name="_ETM_Q5_701602"/>
      <w:bookmarkEnd w:id="2932"/>
      <w:r w:rsidRPr="004F1E7B">
        <w:rPr>
          <w:rtl/>
        </w:rPr>
        <w:t xml:space="preserve"> כמה מ</w:t>
      </w:r>
      <w:r>
        <w:rPr>
          <w:rFonts w:hint="cs"/>
          <w:rtl/>
        </w:rPr>
        <w:t>אמות</w:t>
      </w:r>
      <w:r w:rsidRPr="004F1E7B">
        <w:rPr>
          <w:rtl/>
        </w:rPr>
        <w:t xml:space="preserve"> </w:t>
      </w:r>
      <w:r>
        <w:rPr>
          <w:rFonts w:hint="cs"/>
          <w:rtl/>
        </w:rPr>
        <w:t>ה</w:t>
      </w:r>
      <w:r w:rsidRPr="004F1E7B">
        <w:rPr>
          <w:rtl/>
        </w:rPr>
        <w:t>יסוד של המשטר הדמוקרטי במדינת ישראל</w:t>
      </w:r>
      <w:r>
        <w:rPr>
          <w:rFonts w:hint="cs"/>
          <w:rtl/>
        </w:rPr>
        <w:t>.</w:t>
      </w:r>
      <w:r w:rsidRPr="004F1E7B">
        <w:rPr>
          <w:rtl/>
        </w:rPr>
        <w:t xml:space="preserve"> אכן</w:t>
      </w:r>
      <w:r>
        <w:rPr>
          <w:rFonts w:hint="cs"/>
          <w:rtl/>
        </w:rPr>
        <w:t>,</w:t>
      </w:r>
      <w:bookmarkStart w:id="2933" w:name="_ETM_Q5_708900"/>
      <w:bookmarkEnd w:id="2933"/>
      <w:r w:rsidRPr="004F1E7B">
        <w:rPr>
          <w:rtl/>
        </w:rPr>
        <w:t xml:space="preserve"> שר הביטחון הנחה אותי לעמוד בראש צוות שבו שותפים נציגי צה"ל</w:t>
      </w:r>
      <w:r>
        <w:rPr>
          <w:rFonts w:hint="cs"/>
          <w:rtl/>
        </w:rPr>
        <w:t>,</w:t>
      </w:r>
      <w:r w:rsidRPr="004F1E7B">
        <w:rPr>
          <w:rtl/>
        </w:rPr>
        <w:t xml:space="preserve"> שב"כ</w:t>
      </w:r>
      <w:r>
        <w:rPr>
          <w:rFonts w:hint="cs"/>
          <w:rtl/>
        </w:rPr>
        <w:t>,</w:t>
      </w:r>
      <w:r w:rsidRPr="004F1E7B">
        <w:rPr>
          <w:rtl/>
        </w:rPr>
        <w:t xml:space="preserve"> משטרת ישראל</w:t>
      </w:r>
      <w:r>
        <w:rPr>
          <w:rFonts w:hint="cs"/>
          <w:rtl/>
        </w:rPr>
        <w:t>,</w:t>
      </w:r>
      <w:r w:rsidRPr="004F1E7B">
        <w:rPr>
          <w:rtl/>
        </w:rPr>
        <w:t xml:space="preserve"> פרקליטו</w:t>
      </w:r>
      <w:r>
        <w:rPr>
          <w:rtl/>
        </w:rPr>
        <w:t>ת</w:t>
      </w:r>
      <w:r>
        <w:rPr>
          <w:rFonts w:hint="cs"/>
          <w:rtl/>
        </w:rPr>
        <w:t>,</w:t>
      </w:r>
      <w:r>
        <w:rPr>
          <w:rtl/>
        </w:rPr>
        <w:t xml:space="preserve"> מל"ל</w:t>
      </w:r>
      <w:r>
        <w:rPr>
          <w:rFonts w:hint="cs"/>
          <w:rtl/>
        </w:rPr>
        <w:t>,</w:t>
      </w:r>
      <w:r>
        <w:rPr>
          <w:rtl/>
        </w:rPr>
        <w:t xml:space="preserve"> משרד המשפטים </w:t>
      </w:r>
      <w:r>
        <w:rPr>
          <w:rFonts w:hint="cs"/>
          <w:rtl/>
        </w:rPr>
        <w:t>ועוד</w:t>
      </w:r>
      <w:r>
        <w:rPr>
          <w:rtl/>
        </w:rPr>
        <w:t xml:space="preserve"> גורמים</w:t>
      </w:r>
      <w:r>
        <w:rPr>
          <w:rFonts w:hint="cs"/>
          <w:rtl/>
        </w:rPr>
        <w:t>.</w:t>
      </w:r>
      <w:bookmarkStart w:id="2934" w:name="_ETM_Q5_738100"/>
      <w:bookmarkStart w:id="2935" w:name="_ETM_Q5_738158"/>
      <w:bookmarkStart w:id="2936" w:name="_ETM_Q5_738817"/>
      <w:bookmarkStart w:id="2937" w:name="_ETM_Q5_738876"/>
      <w:bookmarkStart w:id="2938" w:name="_ETM_Q5_739396"/>
      <w:bookmarkStart w:id="2939" w:name="_ETM_Q5_739443"/>
      <w:bookmarkStart w:id="2940" w:name="_ETM_Q5_739878"/>
      <w:bookmarkStart w:id="2941" w:name="_ETM_Q5_739949"/>
      <w:bookmarkStart w:id="2942" w:name="_ETM_Q5_705549"/>
      <w:bookmarkStart w:id="2943" w:name="_ETM_Q5_744803"/>
      <w:bookmarkStart w:id="2944" w:name="_ETM_Q5_744844"/>
      <w:bookmarkStart w:id="2945" w:name="_ETM_Q5_745399"/>
      <w:bookmarkStart w:id="2946" w:name="_ETM_Q5_745446"/>
      <w:bookmarkStart w:id="2947" w:name="TOR_Q6"/>
      <w:bookmarkStart w:id="2948" w:name="_ETM_Q6_180000"/>
      <w:bookmarkEnd w:id="2934"/>
      <w:bookmarkEnd w:id="2935"/>
      <w:bookmarkEnd w:id="2936"/>
      <w:bookmarkEnd w:id="2937"/>
      <w:bookmarkEnd w:id="2938"/>
      <w:bookmarkEnd w:id="2939"/>
      <w:bookmarkEnd w:id="2940"/>
      <w:bookmarkEnd w:id="2941"/>
      <w:bookmarkEnd w:id="2942"/>
      <w:bookmarkEnd w:id="2943"/>
      <w:bookmarkEnd w:id="2944"/>
      <w:bookmarkEnd w:id="2945"/>
      <w:bookmarkEnd w:id="2946"/>
      <w:bookmarkEnd w:id="2947"/>
      <w:bookmarkEnd w:id="2948"/>
      <w:r>
        <w:rPr>
          <w:rFonts w:hint="cs"/>
          <w:rtl/>
        </w:rPr>
        <w:t xml:space="preserve"> המשימה שלנו היא לוודא</w:t>
      </w:r>
      <w:r>
        <w:t xml:space="preserve"> </w:t>
      </w:r>
      <w:r>
        <w:rPr>
          <w:rFonts w:hint="cs"/>
          <w:rtl/>
        </w:rPr>
        <w:t xml:space="preserve">שפעולות האכיפה ושמירת החוק, ללא משוא פנים, </w:t>
      </w:r>
      <w:bookmarkStart w:id="2949" w:name="_ETM_Q6_139647"/>
      <w:bookmarkEnd w:id="2949"/>
      <w:r>
        <w:rPr>
          <w:rFonts w:hint="cs"/>
          <w:rtl/>
        </w:rPr>
        <w:t xml:space="preserve">של ישראלים </w:t>
      </w:r>
      <w:r w:rsidR="00967F73">
        <w:rPr>
          <w:rFonts w:hint="eastAsia"/>
          <w:rtl/>
        </w:rPr>
        <w:t>–</w:t>
      </w:r>
      <w:r w:rsidR="00967F73">
        <w:rPr>
          <w:rFonts w:hint="cs"/>
          <w:rtl/>
        </w:rPr>
        <w:t xml:space="preserve"> </w:t>
      </w:r>
      <w:r>
        <w:rPr>
          <w:rFonts w:hint="cs"/>
          <w:rtl/>
        </w:rPr>
        <w:t xml:space="preserve">אומרים לפעמים יהודים; ישראלים, </w:t>
      </w:r>
      <w:bookmarkStart w:id="2950" w:name="_ETM_Q6_142321"/>
      <w:bookmarkStart w:id="2951" w:name="_ETM_Q6_191509"/>
      <w:bookmarkEnd w:id="2950"/>
      <w:bookmarkEnd w:id="2951"/>
      <w:r>
        <w:rPr>
          <w:rFonts w:hint="cs"/>
          <w:rtl/>
        </w:rPr>
        <w:t xml:space="preserve">שהם יהודים בדרך כלל </w:t>
      </w:r>
      <w:r>
        <w:rPr>
          <w:rtl/>
        </w:rPr>
        <w:t>–</w:t>
      </w:r>
      <w:r>
        <w:rPr>
          <w:rFonts w:hint="cs"/>
          <w:rtl/>
        </w:rPr>
        <w:t xml:space="preserve"> בשטחי </w:t>
      </w:r>
      <w:bookmarkStart w:id="2952" w:name="_ETM_Q6_142145"/>
      <w:bookmarkEnd w:id="2952"/>
      <w:r>
        <w:rPr>
          <w:rFonts w:hint="cs"/>
          <w:rtl/>
        </w:rPr>
        <w:t xml:space="preserve">יהודה ושומרון יישמרו, שכבודם של לובשי המדים ושל נושאי סמכות או בעלי סמכות שאינם לובשי מדים יישמר, שהחוק יישמר, שהמוסר </w:t>
      </w:r>
      <w:bookmarkStart w:id="2953" w:name="_ETM_Q6_160703"/>
      <w:bookmarkEnd w:id="2953"/>
      <w:r>
        <w:rPr>
          <w:rFonts w:hint="cs"/>
          <w:rtl/>
        </w:rPr>
        <w:t>האנושי, היהודי, הישראלי יישמר, שכבודה של מדינת ישראל יישמר ושהנכסיות האסטרטגית של מדינת ישראל אל מול שותפיה תישמר אף היא.</w:t>
      </w:r>
      <w:bookmarkStart w:id="2954" w:name="_ETM_Q6_173385"/>
      <w:bookmarkStart w:id="2955" w:name="_ETM_Q6_173469"/>
      <w:bookmarkStart w:id="2956" w:name="_ETM_Q6_173529"/>
      <w:bookmarkStart w:id="2957" w:name="_ETM_Q6_173594"/>
      <w:bookmarkEnd w:id="2954"/>
      <w:bookmarkEnd w:id="2955"/>
      <w:bookmarkEnd w:id="2956"/>
      <w:bookmarkEnd w:id="2957"/>
      <w:r>
        <w:rPr>
          <w:rFonts w:hint="cs"/>
          <w:rtl/>
        </w:rPr>
        <w:t xml:space="preserve"> זה </w:t>
      </w:r>
      <w:bookmarkStart w:id="2958" w:name="_ETM_Q6_173992"/>
      <w:bookmarkEnd w:id="2958"/>
      <w:r>
        <w:rPr>
          <w:rFonts w:hint="cs"/>
          <w:rtl/>
        </w:rPr>
        <w:t>מה שאני עושה בשמחה ובאמונה מלאה, וכך אמשיך לעשות.</w:t>
      </w:r>
    </w:p>
    <w:p w:rsidR="004435F3" w:rsidRDefault="004435F3" w:rsidP="00472595">
      <w:pPr>
        <w:rPr>
          <w:rtl/>
        </w:rPr>
      </w:pPr>
      <w:bookmarkStart w:id="2959" w:name="_ETM_Q6_186949"/>
      <w:bookmarkStart w:id="2960" w:name="_ETM_Q6_187028"/>
      <w:bookmarkEnd w:id="2959"/>
      <w:bookmarkEnd w:id="2960"/>
    </w:p>
    <w:p w:rsidR="004435F3" w:rsidRDefault="004435F3" w:rsidP="00472595">
      <w:pPr>
        <w:pStyle w:val="af5"/>
        <w:rPr>
          <w:rtl/>
        </w:rPr>
      </w:pPr>
      <w:bookmarkStart w:id="2961" w:name="_ETM_Q6_187652"/>
      <w:bookmarkStart w:id="2962" w:name="_ETM_Q6_187725"/>
      <w:bookmarkStart w:id="2963" w:name="ET_interruption_5093_1"/>
      <w:bookmarkEnd w:id="2961"/>
      <w:bookmarkEnd w:id="2962"/>
      <w:r w:rsidRPr="00650DDC">
        <w:rPr>
          <w:rStyle w:val="TagStyle"/>
          <w:rtl/>
        </w:rPr>
        <w:t>&lt;&lt; קריאה &gt;&gt;</w:t>
      </w:r>
      <w:r w:rsidRPr="0083320F">
        <w:rPr>
          <w:rStyle w:val="TagStyle"/>
          <w:rtl/>
        </w:rPr>
        <w:t xml:space="preserve"> </w:t>
      </w:r>
      <w:r>
        <w:rPr>
          <w:rtl/>
        </w:rPr>
        <w:t>אורית מלכה סטרוק (הציונות הדתית):</w:t>
      </w:r>
      <w:r w:rsidRPr="0083320F">
        <w:rPr>
          <w:rStyle w:val="TagStyle"/>
          <w:rtl/>
        </w:rPr>
        <w:t xml:space="preserve"> </w:t>
      </w:r>
      <w:r w:rsidRPr="00650DDC">
        <w:rPr>
          <w:rStyle w:val="TagStyle"/>
          <w:rtl/>
        </w:rPr>
        <w:t>&lt;&lt; קריאה &gt;&gt;</w:t>
      </w:r>
      <w:r>
        <w:rPr>
          <w:rtl/>
        </w:rPr>
        <w:t xml:space="preserve">  </w:t>
      </w:r>
      <w:bookmarkEnd w:id="2963"/>
    </w:p>
    <w:p w:rsidR="004435F3" w:rsidRDefault="004435F3" w:rsidP="00FC0E0D">
      <w:pPr>
        <w:rPr>
          <w:rtl/>
          <w:lang w:eastAsia="he-IL"/>
        </w:rPr>
      </w:pPr>
    </w:p>
    <w:p w:rsidR="004435F3" w:rsidRDefault="004435F3" w:rsidP="00472595">
      <w:pPr>
        <w:rPr>
          <w:rtl/>
          <w:lang w:eastAsia="he-IL"/>
        </w:rPr>
      </w:pPr>
      <w:bookmarkStart w:id="2964" w:name="_ETM_Q6_182000"/>
      <w:bookmarkEnd w:id="2964"/>
      <w:r w:rsidRPr="00650DDC">
        <w:rPr>
          <w:rFonts w:hint="cs"/>
          <w:rtl/>
          <w:lang w:eastAsia="he-IL"/>
        </w:rPr>
        <w:t xml:space="preserve">לא ענית על השאלה </w:t>
      </w:r>
      <w:r w:rsidR="00FC0E0D">
        <w:rPr>
          <w:rFonts w:hint="cs"/>
          <w:rtl/>
          <w:lang w:eastAsia="he-IL"/>
        </w:rPr>
        <w:t>– – –</w:t>
      </w:r>
    </w:p>
    <w:p w:rsidR="004435F3" w:rsidRDefault="004435F3" w:rsidP="00472595">
      <w:pPr>
        <w:ind w:firstLine="0"/>
        <w:rPr>
          <w:rtl/>
          <w:lang w:eastAsia="he-IL"/>
        </w:rPr>
      </w:pPr>
    </w:p>
    <w:p w:rsidR="004435F3" w:rsidRDefault="004435F3" w:rsidP="00E519FF">
      <w:pPr>
        <w:pStyle w:val="-"/>
        <w:rPr>
          <w:rtl/>
        </w:rPr>
      </w:pPr>
      <w:bookmarkStart w:id="2965" w:name="ET_speakercontinue_6243_1416"/>
      <w:r w:rsidRPr="00E519FF">
        <w:rPr>
          <w:rStyle w:val="TagStyle"/>
          <w:rtl/>
        </w:rPr>
        <w:t xml:space="preserve"> &lt;&lt; דובר_המשך &gt;&gt;</w:t>
      </w:r>
      <w:r>
        <w:rPr>
          <w:rFonts w:hint="cs"/>
          <w:rtl/>
        </w:rPr>
        <w:t>סגן שר הביטחון א</w:t>
      </w:r>
      <w:r>
        <w:rPr>
          <w:rtl/>
        </w:rPr>
        <w:t>לון שוסטר:</w:t>
      </w:r>
      <w:r w:rsidRPr="0004390B">
        <w:rPr>
          <w:rStyle w:val="TagStyle"/>
          <w:rtl/>
        </w:rPr>
        <w:t xml:space="preserve"> </w:t>
      </w:r>
      <w:r w:rsidRPr="00E519FF">
        <w:rPr>
          <w:rStyle w:val="TagStyle"/>
          <w:rtl/>
        </w:rPr>
        <w:t>&lt;&lt; דובר_המשך &gt;&gt;</w:t>
      </w:r>
      <w:bookmarkEnd w:id="2965"/>
      <w:r w:rsidRPr="00E519FF">
        <w:rPr>
          <w:rStyle w:val="TagStyle"/>
          <w:rtl/>
        </w:rPr>
        <w:t xml:space="preserve"> </w:t>
      </w:r>
      <w:r>
        <w:rPr>
          <w:rtl/>
        </w:rPr>
        <w:t xml:space="preserve">   </w:t>
      </w:r>
    </w:p>
    <w:p w:rsidR="004435F3" w:rsidRPr="0029033D" w:rsidRDefault="004435F3" w:rsidP="00472595">
      <w:pPr>
        <w:rPr>
          <w:rtl/>
          <w:lang w:eastAsia="he-IL"/>
        </w:rPr>
      </w:pPr>
    </w:p>
    <w:p w:rsidR="004435F3" w:rsidRDefault="004435F3" w:rsidP="00472595">
      <w:pPr>
        <w:rPr>
          <w:rtl/>
        </w:rPr>
      </w:pPr>
      <w:bookmarkStart w:id="2966" w:name="_ETM_Q6_179117"/>
      <w:bookmarkStart w:id="2967" w:name="_ETM_Q6_179189"/>
      <w:bookmarkStart w:id="2968" w:name="_ETM_Q6_188280"/>
      <w:bookmarkEnd w:id="2966"/>
      <w:bookmarkEnd w:id="2967"/>
      <w:bookmarkEnd w:id="2968"/>
      <w:r>
        <w:rPr>
          <w:rtl/>
        </w:rPr>
        <w:t>אני</w:t>
      </w:r>
      <w:r>
        <w:rPr>
          <w:rFonts w:hint="cs"/>
          <w:rtl/>
        </w:rPr>
        <w:t>,</w:t>
      </w:r>
      <w:r>
        <w:rPr>
          <w:rtl/>
        </w:rPr>
        <w:t xml:space="preserve"> </w:t>
      </w:r>
      <w:bookmarkStart w:id="2969" w:name="_ETM_Q6_188519"/>
      <w:bookmarkStart w:id="2970" w:name="_ETM_Q6_189349"/>
      <w:bookmarkEnd w:id="2969"/>
      <w:bookmarkEnd w:id="2970"/>
      <w:r>
        <w:rPr>
          <w:rtl/>
        </w:rPr>
        <w:t>כמובן</w:t>
      </w:r>
      <w:r>
        <w:rPr>
          <w:rFonts w:hint="cs"/>
          <w:rtl/>
        </w:rPr>
        <w:t>,</w:t>
      </w:r>
      <w:r>
        <w:rPr>
          <w:rtl/>
        </w:rPr>
        <w:t xml:space="preserve"> </w:t>
      </w:r>
      <w:bookmarkStart w:id="2971" w:name="_ETM_Q6_190400"/>
      <w:bookmarkEnd w:id="2971"/>
      <w:r>
        <w:rPr>
          <w:rtl/>
        </w:rPr>
        <w:t xml:space="preserve">מגנה </w:t>
      </w:r>
      <w:bookmarkStart w:id="2972" w:name="_ETM_Q6_190910"/>
      <w:bookmarkEnd w:id="2972"/>
      <w:r>
        <w:rPr>
          <w:rtl/>
        </w:rPr>
        <w:t xml:space="preserve">את </w:t>
      </w:r>
      <w:bookmarkStart w:id="2973" w:name="_ETM_Q6_191059"/>
      <w:bookmarkStart w:id="2974" w:name="_ETM_Q6_191330"/>
      <w:bookmarkEnd w:id="2973"/>
      <w:bookmarkEnd w:id="2974"/>
      <w:r>
        <w:rPr>
          <w:rtl/>
        </w:rPr>
        <w:t>הגדרת</w:t>
      </w:r>
      <w:r>
        <w:rPr>
          <w:rFonts w:hint="cs"/>
          <w:rtl/>
        </w:rPr>
        <w:t xml:space="preserve"> </w:t>
      </w:r>
      <w:r>
        <w:rPr>
          <w:rtl/>
        </w:rPr>
        <w:t>ה</w:t>
      </w:r>
      <w:bookmarkStart w:id="2975" w:name="_ETM_Q6_192709"/>
      <w:bookmarkEnd w:id="2975"/>
      <w:r>
        <w:rPr>
          <w:rtl/>
        </w:rPr>
        <w:t xml:space="preserve">פעולה </w:t>
      </w:r>
      <w:bookmarkStart w:id="2976" w:name="_ETM_Q6_193129"/>
      <w:bookmarkEnd w:id="2976"/>
      <w:r>
        <w:rPr>
          <w:rFonts w:hint="cs"/>
          <w:rtl/>
        </w:rPr>
        <w:t>ה</w:t>
      </w:r>
      <w:r>
        <w:rPr>
          <w:rtl/>
        </w:rPr>
        <w:t xml:space="preserve">חוקית </w:t>
      </w:r>
      <w:bookmarkStart w:id="2977" w:name="_ETM_Q6_194750"/>
      <w:bookmarkEnd w:id="2977"/>
      <w:r>
        <w:rPr>
          <w:rtl/>
        </w:rPr>
        <w:t xml:space="preserve">שנעשית </w:t>
      </w:r>
      <w:bookmarkStart w:id="2978" w:name="_ETM_Q6_195500"/>
      <w:bookmarkEnd w:id="2978"/>
      <w:r>
        <w:rPr>
          <w:rtl/>
        </w:rPr>
        <w:t xml:space="preserve">באופן </w:t>
      </w:r>
      <w:bookmarkStart w:id="2979" w:name="_ETM_Q6_195830"/>
      <w:bookmarkEnd w:id="2979"/>
      <w:r>
        <w:rPr>
          <w:rtl/>
        </w:rPr>
        <w:t xml:space="preserve">שוטף </w:t>
      </w:r>
      <w:bookmarkStart w:id="2980" w:name="_ETM_Q6_196250"/>
      <w:bookmarkEnd w:id="2980"/>
      <w:r>
        <w:rPr>
          <w:rtl/>
        </w:rPr>
        <w:t>ע</w:t>
      </w:r>
      <w:r>
        <w:rPr>
          <w:rFonts w:hint="cs"/>
          <w:rtl/>
        </w:rPr>
        <w:t>ל ידי</w:t>
      </w:r>
      <w:r>
        <w:rPr>
          <w:rtl/>
        </w:rPr>
        <w:t xml:space="preserve"> </w:t>
      </w:r>
      <w:bookmarkStart w:id="2981" w:name="_ETM_Q6_196550"/>
      <w:bookmarkEnd w:id="2981"/>
      <w:r>
        <w:rPr>
          <w:rtl/>
        </w:rPr>
        <w:t xml:space="preserve">הגופים </w:t>
      </w:r>
      <w:bookmarkStart w:id="2982" w:name="_ETM_Q6_196910"/>
      <w:bookmarkEnd w:id="2982"/>
      <w:r>
        <w:rPr>
          <w:rtl/>
        </w:rPr>
        <w:t>השונים</w:t>
      </w:r>
      <w:r>
        <w:rPr>
          <w:rFonts w:hint="cs"/>
          <w:rtl/>
        </w:rPr>
        <w:t xml:space="preserve"> כהתעללות </w:t>
      </w:r>
      <w:r w:rsidR="00FC0E0D">
        <w:rPr>
          <w:rFonts w:hint="cs"/>
          <w:rtl/>
        </w:rPr>
        <w:t>– – –</w:t>
      </w:r>
    </w:p>
    <w:p w:rsidR="004435F3" w:rsidRDefault="004435F3" w:rsidP="00472595">
      <w:pPr>
        <w:rPr>
          <w:rtl/>
        </w:rPr>
      </w:pPr>
      <w:bookmarkStart w:id="2983" w:name="_ETM_Q6_193578"/>
      <w:bookmarkStart w:id="2984" w:name="_ETM_Q6_193649"/>
      <w:bookmarkEnd w:id="2983"/>
      <w:bookmarkEnd w:id="2984"/>
    </w:p>
    <w:p w:rsidR="004435F3" w:rsidRDefault="004435F3" w:rsidP="00472595">
      <w:pPr>
        <w:pStyle w:val="af5"/>
        <w:rPr>
          <w:rtl/>
        </w:rPr>
      </w:pPr>
      <w:bookmarkStart w:id="2985" w:name="ET_interruption_5093_15"/>
      <w:r w:rsidRPr="00650DDC">
        <w:rPr>
          <w:rStyle w:val="TagStyle"/>
          <w:rtl/>
        </w:rPr>
        <w:t xml:space="preserve"> &lt;&lt; קריאה &gt;&gt;</w:t>
      </w:r>
      <w:r w:rsidRPr="0029033D">
        <w:rPr>
          <w:rStyle w:val="TagStyle"/>
          <w:rtl/>
        </w:rPr>
        <w:t xml:space="preserve"> </w:t>
      </w:r>
      <w:r>
        <w:rPr>
          <w:rtl/>
        </w:rPr>
        <w:t>אורית מלכה סטרוק (הציונות הדתית):</w:t>
      </w:r>
      <w:r w:rsidRPr="0029033D">
        <w:rPr>
          <w:rStyle w:val="TagStyle"/>
          <w:rtl/>
        </w:rPr>
        <w:t xml:space="preserve"> </w:t>
      </w:r>
      <w:r w:rsidRPr="00650DDC">
        <w:rPr>
          <w:rStyle w:val="TagStyle"/>
          <w:rtl/>
        </w:rPr>
        <w:t>&lt;&lt; קריאה &gt;&gt;</w:t>
      </w:r>
      <w:r>
        <w:rPr>
          <w:rtl/>
        </w:rPr>
        <w:t xml:space="preserve">  </w:t>
      </w:r>
      <w:bookmarkEnd w:id="2985"/>
    </w:p>
    <w:p w:rsidR="004435F3" w:rsidRDefault="004435F3" w:rsidP="00FC0E0D">
      <w:pPr>
        <w:rPr>
          <w:rtl/>
        </w:rPr>
      </w:pPr>
    </w:p>
    <w:p w:rsidR="004435F3" w:rsidRDefault="004435F3" w:rsidP="00472595">
      <w:pPr>
        <w:rPr>
          <w:rtl/>
        </w:rPr>
      </w:pPr>
      <w:bookmarkStart w:id="2986" w:name="_ETM_Q6_197182"/>
      <w:bookmarkEnd w:id="2986"/>
      <w:r>
        <w:rPr>
          <w:rFonts w:hint="cs"/>
          <w:rtl/>
        </w:rPr>
        <w:t xml:space="preserve">אבל הפעולה החוקית הזאת, אתה עומד </w:t>
      </w:r>
      <w:bookmarkStart w:id="2987" w:name="_ETM_Q6_198160"/>
      <w:bookmarkEnd w:id="2987"/>
      <w:r>
        <w:rPr>
          <w:rFonts w:hint="cs"/>
          <w:rtl/>
        </w:rPr>
        <w:t>מאחוריה?</w:t>
      </w:r>
    </w:p>
    <w:p w:rsidR="004435F3" w:rsidRDefault="004435F3" w:rsidP="00472595">
      <w:pPr>
        <w:rPr>
          <w:rtl/>
        </w:rPr>
      </w:pPr>
    </w:p>
    <w:p w:rsidR="004435F3" w:rsidRDefault="004435F3" w:rsidP="00E519FF">
      <w:pPr>
        <w:pStyle w:val="-"/>
        <w:rPr>
          <w:rtl/>
        </w:rPr>
      </w:pPr>
      <w:r w:rsidRPr="00E519FF">
        <w:rPr>
          <w:rStyle w:val="TagStyle"/>
          <w:rtl/>
        </w:rPr>
        <w:t>&lt;&lt; דובר_המשך &gt;&gt;</w:t>
      </w:r>
      <w:r>
        <w:rPr>
          <w:rFonts w:hint="cs"/>
          <w:rtl/>
        </w:rPr>
        <w:t>סגן שר הביטחון א</w:t>
      </w:r>
      <w:r>
        <w:rPr>
          <w:rtl/>
        </w:rPr>
        <w:t>לון שוסטר:</w:t>
      </w:r>
      <w:r w:rsidRPr="0004390B">
        <w:rPr>
          <w:rStyle w:val="TagStyle"/>
          <w:rtl/>
        </w:rPr>
        <w:t xml:space="preserve"> </w:t>
      </w:r>
      <w:r w:rsidRPr="00E519FF">
        <w:rPr>
          <w:rStyle w:val="TagStyle"/>
          <w:rtl/>
        </w:rPr>
        <w:t xml:space="preserve">&lt;&lt; דובר_המשך &gt;&gt; </w:t>
      </w:r>
      <w:r>
        <w:rPr>
          <w:rtl/>
        </w:rPr>
        <w:t xml:space="preserve">   </w:t>
      </w:r>
    </w:p>
    <w:p w:rsidR="004435F3" w:rsidRDefault="004435F3" w:rsidP="00FC0E0D">
      <w:pPr>
        <w:rPr>
          <w:rtl/>
        </w:rPr>
      </w:pPr>
    </w:p>
    <w:p w:rsidR="004435F3" w:rsidRDefault="004435F3" w:rsidP="00472595">
      <w:pPr>
        <w:rPr>
          <w:rtl/>
        </w:rPr>
      </w:pPr>
      <w:r>
        <w:rPr>
          <w:rFonts w:hint="cs"/>
          <w:rtl/>
        </w:rPr>
        <w:t>הצוותים</w:t>
      </w:r>
      <w:r>
        <w:rPr>
          <w:rtl/>
        </w:rPr>
        <w:t xml:space="preserve"> </w:t>
      </w:r>
      <w:bookmarkStart w:id="2988" w:name="_ETM_Q6_201190"/>
      <w:bookmarkEnd w:id="2988"/>
      <w:r>
        <w:rPr>
          <w:rtl/>
        </w:rPr>
        <w:t xml:space="preserve">עושים </w:t>
      </w:r>
      <w:bookmarkStart w:id="2989" w:name="_ETM_Q6_201400"/>
      <w:bookmarkEnd w:id="2989"/>
      <w:r>
        <w:rPr>
          <w:rtl/>
        </w:rPr>
        <w:t xml:space="preserve">את </w:t>
      </w:r>
      <w:bookmarkStart w:id="2990" w:name="_ETM_Q6_201489"/>
      <w:bookmarkEnd w:id="2990"/>
      <w:r>
        <w:rPr>
          <w:rtl/>
        </w:rPr>
        <w:t xml:space="preserve">הדברים </w:t>
      </w:r>
      <w:bookmarkStart w:id="2991" w:name="_ETM_Q6_201820"/>
      <w:bookmarkEnd w:id="2991"/>
      <w:r>
        <w:rPr>
          <w:rtl/>
        </w:rPr>
        <w:t xml:space="preserve">בסמכות </w:t>
      </w:r>
      <w:bookmarkStart w:id="2992" w:name="_ETM_Q6_202480"/>
      <w:bookmarkEnd w:id="2992"/>
      <w:r>
        <w:rPr>
          <w:rtl/>
        </w:rPr>
        <w:t>מלאה</w:t>
      </w:r>
      <w:r>
        <w:rPr>
          <w:rFonts w:hint="cs"/>
          <w:rtl/>
        </w:rPr>
        <w:t>,</w:t>
      </w:r>
      <w:r>
        <w:rPr>
          <w:rtl/>
        </w:rPr>
        <w:t xml:space="preserve"> </w:t>
      </w:r>
      <w:bookmarkStart w:id="2993" w:name="_ETM_Q6_203290"/>
      <w:bookmarkEnd w:id="2993"/>
      <w:r>
        <w:rPr>
          <w:rtl/>
        </w:rPr>
        <w:t xml:space="preserve">ומתוך </w:t>
      </w:r>
      <w:bookmarkStart w:id="2994" w:name="_ETM_Q6_203650"/>
      <w:bookmarkEnd w:id="2994"/>
      <w:r>
        <w:rPr>
          <w:rtl/>
        </w:rPr>
        <w:t xml:space="preserve">כוונה </w:t>
      </w:r>
      <w:bookmarkStart w:id="2995" w:name="_ETM_Q6_204010"/>
      <w:bookmarkEnd w:id="2995"/>
      <w:r>
        <w:rPr>
          <w:rtl/>
        </w:rPr>
        <w:t xml:space="preserve">להשליט </w:t>
      </w:r>
      <w:bookmarkStart w:id="2996" w:name="_ETM_Q6_204369"/>
      <w:bookmarkEnd w:id="2996"/>
      <w:r>
        <w:rPr>
          <w:rtl/>
        </w:rPr>
        <w:t xml:space="preserve">חוק </w:t>
      </w:r>
      <w:bookmarkStart w:id="2997" w:name="_ETM_Q6_204670"/>
      <w:bookmarkEnd w:id="2997"/>
      <w:r>
        <w:rPr>
          <w:rtl/>
        </w:rPr>
        <w:t xml:space="preserve">וסדר </w:t>
      </w:r>
      <w:bookmarkStart w:id="2998" w:name="_ETM_Q6_205510"/>
      <w:bookmarkEnd w:id="2998"/>
      <w:r>
        <w:rPr>
          <w:rFonts w:hint="cs"/>
          <w:rtl/>
        </w:rPr>
        <w:t>ו</w:t>
      </w:r>
      <w:r>
        <w:rPr>
          <w:rtl/>
        </w:rPr>
        <w:t xml:space="preserve">שמירה </w:t>
      </w:r>
      <w:bookmarkStart w:id="2999" w:name="_ETM_Q6_206110"/>
      <w:bookmarkEnd w:id="2999"/>
      <w:r>
        <w:rPr>
          <w:rtl/>
        </w:rPr>
        <w:t xml:space="preserve">על </w:t>
      </w:r>
      <w:bookmarkStart w:id="3000" w:name="_ETM_Q6_206230"/>
      <w:bookmarkEnd w:id="3000"/>
      <w:r>
        <w:rPr>
          <w:rtl/>
        </w:rPr>
        <w:t xml:space="preserve">ביטחון </w:t>
      </w:r>
      <w:bookmarkStart w:id="3001" w:name="_ETM_Q6_206770"/>
      <w:bookmarkEnd w:id="3001"/>
      <w:r>
        <w:rPr>
          <w:rtl/>
        </w:rPr>
        <w:t xml:space="preserve">ישראלים </w:t>
      </w:r>
      <w:bookmarkStart w:id="3002" w:name="_ETM_Q6_207730"/>
      <w:bookmarkEnd w:id="3002"/>
      <w:r>
        <w:rPr>
          <w:rtl/>
        </w:rPr>
        <w:t xml:space="preserve">ופלסטינים </w:t>
      </w:r>
      <w:bookmarkStart w:id="3003" w:name="_ETM_Q6_208929"/>
      <w:bookmarkEnd w:id="3003"/>
      <w:r>
        <w:rPr>
          <w:rtl/>
        </w:rPr>
        <w:t xml:space="preserve">ביהודה </w:t>
      </w:r>
      <w:bookmarkStart w:id="3004" w:name="_ETM_Q6_209409"/>
      <w:bookmarkEnd w:id="3004"/>
      <w:r>
        <w:rPr>
          <w:rtl/>
        </w:rPr>
        <w:t>ושומרון</w:t>
      </w:r>
      <w:r>
        <w:rPr>
          <w:rFonts w:hint="cs"/>
          <w:rtl/>
        </w:rPr>
        <w:t>.</w:t>
      </w:r>
    </w:p>
    <w:p w:rsidR="004435F3" w:rsidRDefault="004435F3" w:rsidP="00472595">
      <w:pPr>
        <w:rPr>
          <w:rtl/>
        </w:rPr>
      </w:pPr>
      <w:bookmarkStart w:id="3005" w:name="_ETM_Q6_207012"/>
      <w:bookmarkStart w:id="3006" w:name="_ETM_Q6_207092"/>
      <w:bookmarkEnd w:id="3005"/>
      <w:bookmarkEnd w:id="3006"/>
    </w:p>
    <w:p w:rsidR="004435F3" w:rsidRDefault="004435F3" w:rsidP="00472595">
      <w:pPr>
        <w:pStyle w:val="af5"/>
        <w:rPr>
          <w:rtl/>
        </w:rPr>
      </w:pPr>
      <w:bookmarkStart w:id="3007" w:name="ET_interruption_5093_17"/>
      <w:r w:rsidRPr="00650DDC">
        <w:rPr>
          <w:rStyle w:val="TagStyle"/>
          <w:rtl/>
        </w:rPr>
        <w:t xml:space="preserve"> &lt;&lt; קריאה &gt;&gt;</w:t>
      </w:r>
      <w:r w:rsidRPr="0029033D">
        <w:rPr>
          <w:rStyle w:val="TagStyle"/>
          <w:rtl/>
        </w:rPr>
        <w:t xml:space="preserve"> </w:t>
      </w:r>
      <w:r>
        <w:rPr>
          <w:rtl/>
        </w:rPr>
        <w:t>אורית מלכה סטרוק (הציונות הדתית):</w:t>
      </w:r>
      <w:r w:rsidRPr="0029033D">
        <w:rPr>
          <w:rStyle w:val="TagStyle"/>
          <w:rtl/>
        </w:rPr>
        <w:t xml:space="preserve"> </w:t>
      </w:r>
      <w:r w:rsidRPr="00650DDC">
        <w:rPr>
          <w:rStyle w:val="TagStyle"/>
          <w:rtl/>
        </w:rPr>
        <w:t>&lt;&lt; קריאה &gt;&gt;</w:t>
      </w:r>
      <w:r>
        <w:rPr>
          <w:rtl/>
        </w:rPr>
        <w:t xml:space="preserve">  </w:t>
      </w:r>
      <w:bookmarkEnd w:id="3007"/>
    </w:p>
    <w:p w:rsidR="004435F3" w:rsidRDefault="004435F3" w:rsidP="00FC0E0D">
      <w:pPr>
        <w:rPr>
          <w:rtl/>
        </w:rPr>
      </w:pPr>
    </w:p>
    <w:p w:rsidR="004435F3" w:rsidRDefault="004435F3" w:rsidP="00BD78B0">
      <w:pPr>
        <w:rPr>
          <w:rtl/>
        </w:rPr>
      </w:pPr>
      <w:bookmarkStart w:id="3008" w:name="_ETM_Q6_206747"/>
      <w:bookmarkEnd w:id="3008"/>
      <w:r>
        <w:rPr>
          <w:rFonts w:hint="cs"/>
          <w:rtl/>
        </w:rPr>
        <w:t xml:space="preserve">זה </w:t>
      </w:r>
      <w:r w:rsidR="00BD78B0">
        <w:rPr>
          <w:rFonts w:hint="cs"/>
          <w:rtl/>
        </w:rPr>
        <w:t>הסדר</w:t>
      </w:r>
      <w:r w:rsidRPr="00932F80">
        <w:rPr>
          <w:rFonts w:hint="cs"/>
          <w:rtl/>
        </w:rPr>
        <w:t xml:space="preserve"> </w:t>
      </w:r>
      <w:r>
        <w:rPr>
          <w:rFonts w:hint="cs"/>
          <w:rtl/>
        </w:rPr>
        <w:t xml:space="preserve">שלך, אדוני </w:t>
      </w:r>
      <w:bookmarkStart w:id="3009" w:name="_ETM_Q6_208882"/>
      <w:bookmarkEnd w:id="3009"/>
      <w:r>
        <w:rPr>
          <w:rFonts w:hint="cs"/>
          <w:rtl/>
        </w:rPr>
        <w:t xml:space="preserve">סגן השר? </w:t>
      </w:r>
      <w:r w:rsidRPr="00932F80">
        <w:rPr>
          <w:rFonts w:hint="cs"/>
          <w:rtl/>
        </w:rPr>
        <w:t xml:space="preserve">האם זה </w:t>
      </w:r>
      <w:r w:rsidR="00BD78B0">
        <w:rPr>
          <w:rFonts w:hint="cs"/>
          <w:rtl/>
        </w:rPr>
        <w:t>הסדר</w:t>
      </w:r>
      <w:r w:rsidRPr="00932F80">
        <w:rPr>
          <w:rFonts w:hint="cs"/>
          <w:rtl/>
        </w:rPr>
        <w:t xml:space="preserve"> </w:t>
      </w:r>
      <w:r>
        <w:rPr>
          <w:rFonts w:hint="cs"/>
          <w:rtl/>
        </w:rPr>
        <w:t>שלך?</w:t>
      </w:r>
    </w:p>
    <w:p w:rsidR="004435F3" w:rsidRDefault="004435F3" w:rsidP="00472595">
      <w:pPr>
        <w:rPr>
          <w:rtl/>
        </w:rPr>
      </w:pPr>
      <w:bookmarkStart w:id="3010" w:name="_ETM_Q6_208496"/>
      <w:bookmarkStart w:id="3011" w:name="_ETM_Q6_208606"/>
      <w:bookmarkEnd w:id="3010"/>
      <w:bookmarkEnd w:id="3011"/>
    </w:p>
    <w:p w:rsidR="004435F3" w:rsidRDefault="004435F3" w:rsidP="00472595">
      <w:pPr>
        <w:pStyle w:val="af6"/>
        <w:rPr>
          <w:rtl/>
        </w:rPr>
      </w:pPr>
      <w:bookmarkStart w:id="3012" w:name="ET_yor_6204_18"/>
      <w:r w:rsidRPr="00650DDC">
        <w:rPr>
          <w:rStyle w:val="TagStyle"/>
          <w:rtl/>
        </w:rPr>
        <w:t xml:space="preserve"> &lt;&lt; יור &gt;&gt;</w:t>
      </w:r>
      <w:r w:rsidRPr="0029033D">
        <w:rPr>
          <w:rStyle w:val="TagStyle"/>
          <w:rtl/>
        </w:rPr>
        <w:t xml:space="preserve"> </w:t>
      </w:r>
      <w:r>
        <w:rPr>
          <w:rtl/>
        </w:rPr>
        <w:t>היו"ר מיקי לוי:</w:t>
      </w:r>
      <w:r w:rsidRPr="0029033D">
        <w:rPr>
          <w:rStyle w:val="TagStyle"/>
          <w:rtl/>
        </w:rPr>
        <w:t xml:space="preserve"> </w:t>
      </w:r>
      <w:r w:rsidRPr="00650DDC">
        <w:rPr>
          <w:rStyle w:val="TagStyle"/>
          <w:rtl/>
        </w:rPr>
        <w:t>&lt;&lt; יור &gt;&gt;</w:t>
      </w:r>
      <w:r>
        <w:rPr>
          <w:rtl/>
        </w:rPr>
        <w:t xml:space="preserve">  </w:t>
      </w:r>
      <w:bookmarkEnd w:id="3012"/>
    </w:p>
    <w:p w:rsidR="004435F3" w:rsidRDefault="004435F3" w:rsidP="00FC0E0D">
      <w:pPr>
        <w:rPr>
          <w:rtl/>
        </w:rPr>
      </w:pPr>
    </w:p>
    <w:p w:rsidR="004435F3" w:rsidRDefault="004435F3" w:rsidP="00472595">
      <w:pPr>
        <w:rPr>
          <w:rtl/>
        </w:rPr>
      </w:pPr>
      <w:bookmarkStart w:id="3013" w:name="_ETM_Q6_209558"/>
      <w:bookmarkEnd w:id="3013"/>
      <w:r>
        <w:rPr>
          <w:rFonts w:hint="cs"/>
          <w:rtl/>
        </w:rPr>
        <w:t>תודה רבה,</w:t>
      </w:r>
      <w:r>
        <w:rPr>
          <w:rtl/>
        </w:rPr>
        <w:t xml:space="preserve"> </w:t>
      </w:r>
      <w:bookmarkStart w:id="3014" w:name="_ETM_Q6_210819"/>
      <w:bookmarkEnd w:id="3014"/>
      <w:r>
        <w:rPr>
          <w:rtl/>
        </w:rPr>
        <w:t xml:space="preserve">סגן </w:t>
      </w:r>
      <w:bookmarkStart w:id="3015" w:name="_ETM_Q6_211210"/>
      <w:bookmarkEnd w:id="3015"/>
      <w:r>
        <w:rPr>
          <w:rtl/>
        </w:rPr>
        <w:t>השר</w:t>
      </w:r>
      <w:r>
        <w:rPr>
          <w:rFonts w:hint="cs"/>
          <w:rtl/>
        </w:rPr>
        <w:t>.</w:t>
      </w:r>
      <w:r>
        <w:rPr>
          <w:rtl/>
        </w:rPr>
        <w:t xml:space="preserve"> </w:t>
      </w:r>
      <w:bookmarkStart w:id="3016" w:name="_ETM_Q6_212350"/>
      <w:bookmarkEnd w:id="3016"/>
    </w:p>
    <w:p w:rsidR="004435F3" w:rsidRDefault="004435F3" w:rsidP="00472595">
      <w:pPr>
        <w:rPr>
          <w:rtl/>
        </w:rPr>
      </w:pPr>
    </w:p>
    <w:p w:rsidR="004435F3" w:rsidRDefault="004435F3" w:rsidP="00472595">
      <w:pPr>
        <w:rPr>
          <w:rtl/>
        </w:rPr>
      </w:pPr>
    </w:p>
    <w:p w:rsidR="004435F3" w:rsidRDefault="004435F3" w:rsidP="00472595">
      <w:pPr>
        <w:pStyle w:val="a6"/>
        <w:rPr>
          <w:rtl/>
        </w:rPr>
      </w:pPr>
      <w:bookmarkStart w:id="3017" w:name="ET_subject_מסמכים_שהונחו_על_שולחן__19"/>
      <w:r w:rsidRPr="00650DDC">
        <w:rPr>
          <w:rStyle w:val="TagStyle"/>
          <w:rtl/>
        </w:rPr>
        <w:t xml:space="preserve"> &lt;&lt; נושא &gt;&gt;</w:t>
      </w:r>
      <w:r w:rsidRPr="0029033D">
        <w:rPr>
          <w:rStyle w:val="TagStyle"/>
          <w:rtl/>
        </w:rPr>
        <w:t xml:space="preserve"> </w:t>
      </w:r>
      <w:bookmarkStart w:id="3018" w:name="_Toc97201439"/>
      <w:bookmarkStart w:id="3019" w:name="_Toc97454328"/>
      <w:bookmarkStart w:id="3020" w:name="_Toc97457075"/>
      <w:bookmarkStart w:id="3021" w:name="_Toc110165243"/>
      <w:r>
        <w:rPr>
          <w:rtl/>
        </w:rPr>
        <w:t>מסמכים שהונחו על שולחן הכנסת</w:t>
      </w:r>
      <w:bookmarkEnd w:id="3018"/>
      <w:bookmarkEnd w:id="3019"/>
      <w:bookmarkEnd w:id="3020"/>
      <w:bookmarkEnd w:id="3021"/>
      <w:r w:rsidRPr="0029033D">
        <w:rPr>
          <w:rStyle w:val="TagStyle"/>
          <w:rtl/>
        </w:rPr>
        <w:t xml:space="preserve"> </w:t>
      </w:r>
      <w:r w:rsidRPr="00650DDC">
        <w:rPr>
          <w:rStyle w:val="TagStyle"/>
          <w:rtl/>
        </w:rPr>
        <w:t>&lt;&lt; נושא &gt;&gt;</w:t>
      </w:r>
      <w:r>
        <w:rPr>
          <w:rtl/>
        </w:rPr>
        <w:t xml:space="preserve">  </w:t>
      </w:r>
      <w:bookmarkEnd w:id="3017"/>
    </w:p>
    <w:p w:rsidR="004435F3" w:rsidRDefault="004435F3" w:rsidP="00472595">
      <w:pPr>
        <w:rPr>
          <w:rtl/>
        </w:rPr>
      </w:pPr>
    </w:p>
    <w:p w:rsidR="004435F3" w:rsidRDefault="004435F3" w:rsidP="00472595">
      <w:pPr>
        <w:pStyle w:val="af6"/>
        <w:rPr>
          <w:rtl/>
        </w:rPr>
      </w:pPr>
      <w:bookmarkStart w:id="3022" w:name="ET_yor_6204_20"/>
      <w:r w:rsidRPr="00650DDC">
        <w:rPr>
          <w:rStyle w:val="TagStyle"/>
          <w:rtl/>
        </w:rPr>
        <w:t xml:space="preserve"> &lt;&lt; יור &gt;&gt;</w:t>
      </w:r>
      <w:r w:rsidRPr="0029033D">
        <w:rPr>
          <w:rStyle w:val="TagStyle"/>
          <w:rtl/>
        </w:rPr>
        <w:t xml:space="preserve"> </w:t>
      </w:r>
      <w:r>
        <w:rPr>
          <w:rtl/>
        </w:rPr>
        <w:t>היו"ר מיקי לוי:</w:t>
      </w:r>
      <w:r w:rsidRPr="0029033D">
        <w:rPr>
          <w:rStyle w:val="TagStyle"/>
          <w:rtl/>
        </w:rPr>
        <w:t xml:space="preserve"> </w:t>
      </w:r>
      <w:r w:rsidRPr="00650DDC">
        <w:rPr>
          <w:rStyle w:val="TagStyle"/>
          <w:rtl/>
        </w:rPr>
        <w:t>&lt;&lt; יור &gt;&gt;</w:t>
      </w:r>
      <w:r>
        <w:rPr>
          <w:rtl/>
        </w:rPr>
        <w:t xml:space="preserve">  </w:t>
      </w:r>
      <w:bookmarkEnd w:id="3022"/>
    </w:p>
    <w:p w:rsidR="004435F3" w:rsidRDefault="004435F3" w:rsidP="00FC0E0D">
      <w:pPr>
        <w:rPr>
          <w:rtl/>
        </w:rPr>
      </w:pPr>
    </w:p>
    <w:p w:rsidR="004435F3" w:rsidRDefault="004435F3" w:rsidP="00472595">
      <w:pPr>
        <w:rPr>
          <w:rtl/>
        </w:rPr>
      </w:pPr>
      <w:r>
        <w:rPr>
          <w:rtl/>
        </w:rPr>
        <w:t xml:space="preserve">אני </w:t>
      </w:r>
      <w:bookmarkStart w:id="3023" w:name="_ETM_Q6_212979"/>
      <w:bookmarkEnd w:id="3023"/>
      <w:r>
        <w:rPr>
          <w:rtl/>
        </w:rPr>
        <w:t>ממשיך</w:t>
      </w:r>
      <w:r>
        <w:rPr>
          <w:rFonts w:hint="cs"/>
          <w:rtl/>
        </w:rPr>
        <w:t>.</w:t>
      </w:r>
      <w:r>
        <w:rPr>
          <w:rtl/>
        </w:rPr>
        <w:t xml:space="preserve"> </w:t>
      </w:r>
      <w:bookmarkStart w:id="3024" w:name="_ETM_Q6_215159"/>
      <w:bookmarkEnd w:id="3024"/>
      <w:r>
        <w:rPr>
          <w:rtl/>
        </w:rPr>
        <w:t xml:space="preserve">הודעה </w:t>
      </w:r>
      <w:bookmarkStart w:id="3025" w:name="_ETM_Q6_215519"/>
      <w:bookmarkStart w:id="3026" w:name="_ETM_Q6_216149"/>
      <w:bookmarkEnd w:id="3025"/>
      <w:bookmarkEnd w:id="3026"/>
      <w:r>
        <w:rPr>
          <w:rFonts w:hint="cs"/>
          <w:rtl/>
        </w:rPr>
        <w:t>ל</w:t>
      </w:r>
      <w:r>
        <w:rPr>
          <w:rtl/>
        </w:rPr>
        <w:t xml:space="preserve">סגנית </w:t>
      </w:r>
      <w:bookmarkStart w:id="3027" w:name="_ETM_Q6_216690"/>
      <w:bookmarkEnd w:id="3027"/>
      <w:r>
        <w:rPr>
          <w:rtl/>
        </w:rPr>
        <w:t xml:space="preserve">מזכירת </w:t>
      </w:r>
      <w:bookmarkStart w:id="3028" w:name="_ETM_Q6_217320"/>
      <w:bookmarkEnd w:id="3028"/>
      <w:r>
        <w:rPr>
          <w:rtl/>
        </w:rPr>
        <w:t>הכנסת</w:t>
      </w:r>
      <w:r>
        <w:rPr>
          <w:rFonts w:hint="cs"/>
          <w:rtl/>
        </w:rPr>
        <w:t>.</w:t>
      </w:r>
      <w:r>
        <w:rPr>
          <w:rtl/>
        </w:rPr>
        <w:t xml:space="preserve"> </w:t>
      </w:r>
      <w:bookmarkStart w:id="3029" w:name="_ETM_Q6_217859"/>
      <w:bookmarkEnd w:id="3029"/>
      <w:r>
        <w:rPr>
          <w:rtl/>
        </w:rPr>
        <w:t xml:space="preserve">חברת </w:t>
      </w:r>
      <w:bookmarkStart w:id="3030" w:name="_ETM_Q6_218309"/>
      <w:bookmarkEnd w:id="3030"/>
      <w:r>
        <w:rPr>
          <w:rtl/>
        </w:rPr>
        <w:t xml:space="preserve">הכנסת </w:t>
      </w:r>
      <w:bookmarkStart w:id="3031" w:name="_ETM_Q6_218820"/>
      <w:bookmarkEnd w:id="3031"/>
      <w:r>
        <w:rPr>
          <w:rtl/>
        </w:rPr>
        <w:t>סטרוק</w:t>
      </w:r>
      <w:r>
        <w:rPr>
          <w:rFonts w:hint="cs"/>
          <w:rtl/>
        </w:rPr>
        <w:t>,</w:t>
      </w:r>
      <w:r>
        <w:rPr>
          <w:rtl/>
        </w:rPr>
        <w:t xml:space="preserve"> </w:t>
      </w:r>
      <w:bookmarkStart w:id="3032" w:name="_ETM_Q6_219210"/>
      <w:bookmarkEnd w:id="3032"/>
      <w:r>
        <w:rPr>
          <w:rtl/>
        </w:rPr>
        <w:t xml:space="preserve">אנחנו </w:t>
      </w:r>
      <w:bookmarkStart w:id="3033" w:name="_ETM_Q6_219600"/>
      <w:bookmarkEnd w:id="3033"/>
      <w:r>
        <w:rPr>
          <w:rtl/>
        </w:rPr>
        <w:t xml:space="preserve">בנושא </w:t>
      </w:r>
      <w:bookmarkStart w:id="3034" w:name="_ETM_Q6_220140"/>
      <w:bookmarkEnd w:id="3034"/>
      <w:r>
        <w:rPr>
          <w:rtl/>
        </w:rPr>
        <w:t>הבא</w:t>
      </w:r>
      <w:r>
        <w:rPr>
          <w:rFonts w:hint="cs"/>
          <w:rtl/>
        </w:rPr>
        <w:t>.</w:t>
      </w:r>
      <w:r>
        <w:rPr>
          <w:rtl/>
        </w:rPr>
        <w:t xml:space="preserve"> </w:t>
      </w:r>
      <w:bookmarkStart w:id="3035" w:name="_ETM_Q6_220769"/>
      <w:bookmarkEnd w:id="3035"/>
      <w:r>
        <w:rPr>
          <w:rtl/>
        </w:rPr>
        <w:t>תודה</w:t>
      </w:r>
      <w:r>
        <w:rPr>
          <w:rFonts w:hint="cs"/>
          <w:rtl/>
        </w:rPr>
        <w:t>.</w:t>
      </w:r>
      <w:r>
        <w:rPr>
          <w:rtl/>
        </w:rPr>
        <w:t xml:space="preserve"> </w:t>
      </w:r>
      <w:bookmarkStart w:id="3036" w:name="_ETM_Q6_221770"/>
      <w:bookmarkEnd w:id="3036"/>
      <w:r>
        <w:rPr>
          <w:rtl/>
        </w:rPr>
        <w:t>בבקשה</w:t>
      </w:r>
      <w:r>
        <w:rPr>
          <w:rFonts w:hint="cs"/>
          <w:rtl/>
        </w:rPr>
        <w:t>,</w:t>
      </w:r>
      <w:r>
        <w:rPr>
          <w:rtl/>
        </w:rPr>
        <w:t xml:space="preserve"> </w:t>
      </w:r>
      <w:bookmarkStart w:id="3037" w:name="_ETM_Q6_222280"/>
      <w:bookmarkEnd w:id="3037"/>
      <w:r>
        <w:rPr>
          <w:rtl/>
        </w:rPr>
        <w:t xml:space="preserve">סגנית </w:t>
      </w:r>
      <w:bookmarkStart w:id="3038" w:name="_ETM_Q6_223809"/>
      <w:bookmarkEnd w:id="3038"/>
      <w:r>
        <w:rPr>
          <w:rtl/>
        </w:rPr>
        <w:t xml:space="preserve">מזכירת </w:t>
      </w:r>
      <w:bookmarkStart w:id="3039" w:name="_ETM_Q6_224440"/>
      <w:bookmarkEnd w:id="3039"/>
      <w:r>
        <w:rPr>
          <w:rtl/>
        </w:rPr>
        <w:t>הכנסת</w:t>
      </w:r>
      <w:r>
        <w:rPr>
          <w:rFonts w:hint="cs"/>
          <w:rtl/>
        </w:rPr>
        <w:t>.</w:t>
      </w:r>
    </w:p>
    <w:p w:rsidR="004435F3" w:rsidRDefault="004435F3" w:rsidP="00472595">
      <w:pPr>
        <w:rPr>
          <w:rtl/>
        </w:rPr>
      </w:pPr>
      <w:bookmarkStart w:id="3040" w:name="_ETM_Q6_225797"/>
      <w:bookmarkEnd w:id="3040"/>
    </w:p>
    <w:p w:rsidR="004435F3" w:rsidRDefault="004435F3" w:rsidP="00472595">
      <w:pPr>
        <w:pStyle w:val="a4"/>
        <w:rPr>
          <w:rtl/>
        </w:rPr>
      </w:pPr>
      <w:bookmarkStart w:id="3041" w:name="ET_speaker_6316_23"/>
      <w:r w:rsidRPr="00650DDC">
        <w:rPr>
          <w:rStyle w:val="TagStyle"/>
          <w:rtl/>
        </w:rPr>
        <w:t xml:space="preserve"> &lt;&lt; דובר &gt;&gt;</w:t>
      </w:r>
      <w:r w:rsidRPr="00661494">
        <w:rPr>
          <w:rStyle w:val="TagStyle"/>
          <w:rtl/>
        </w:rPr>
        <w:t xml:space="preserve"> </w:t>
      </w:r>
      <w:bookmarkStart w:id="3042" w:name="_Toc97201440"/>
      <w:bookmarkStart w:id="3043" w:name="_Toc97454329"/>
      <w:bookmarkStart w:id="3044" w:name="_Toc97457076"/>
      <w:bookmarkStart w:id="3045" w:name="_Toc110165244"/>
      <w:r>
        <w:rPr>
          <w:rtl/>
        </w:rPr>
        <w:t>סגנית מזכירת הכנסת ראדה חסייסי:</w:t>
      </w:r>
      <w:bookmarkEnd w:id="3042"/>
      <w:bookmarkEnd w:id="3043"/>
      <w:bookmarkEnd w:id="3044"/>
      <w:bookmarkEnd w:id="3045"/>
      <w:r w:rsidRPr="00661494">
        <w:rPr>
          <w:rStyle w:val="TagStyle"/>
          <w:rtl/>
        </w:rPr>
        <w:t xml:space="preserve"> </w:t>
      </w:r>
      <w:r w:rsidRPr="00650DDC">
        <w:rPr>
          <w:rStyle w:val="TagStyle"/>
          <w:rtl/>
        </w:rPr>
        <w:t>&lt;&lt; דובר &gt;&gt;</w:t>
      </w:r>
      <w:r>
        <w:rPr>
          <w:rtl/>
        </w:rPr>
        <w:t xml:space="preserve">  </w:t>
      </w:r>
      <w:bookmarkEnd w:id="3041"/>
    </w:p>
    <w:p w:rsidR="004435F3" w:rsidRPr="00661494" w:rsidRDefault="004435F3" w:rsidP="00472595">
      <w:pPr>
        <w:ind w:firstLine="0"/>
        <w:rPr>
          <w:rtl/>
          <w:lang w:eastAsia="he-IL"/>
        </w:rPr>
      </w:pPr>
    </w:p>
    <w:p w:rsidR="004435F3" w:rsidRDefault="004435F3" w:rsidP="00472595">
      <w:pPr>
        <w:rPr>
          <w:rtl/>
        </w:rPr>
      </w:pPr>
      <w:bookmarkStart w:id="3046" w:name="_ETM_Q6_225945"/>
      <w:bookmarkStart w:id="3047" w:name="_ETM_Q6_225988"/>
      <w:bookmarkStart w:id="3048" w:name="_ETM_Q6_226082"/>
      <w:bookmarkStart w:id="3049" w:name="_ETM_Q6_225100"/>
      <w:bookmarkEnd w:id="3046"/>
      <w:bookmarkEnd w:id="3047"/>
      <w:bookmarkEnd w:id="3048"/>
      <w:bookmarkEnd w:id="3049"/>
      <w:r>
        <w:rPr>
          <w:rtl/>
        </w:rPr>
        <w:t>תודה</w:t>
      </w:r>
      <w:r>
        <w:rPr>
          <w:rFonts w:hint="cs"/>
          <w:rtl/>
        </w:rPr>
        <w:t>.</w:t>
      </w:r>
      <w:r>
        <w:rPr>
          <w:rtl/>
        </w:rPr>
        <w:t xml:space="preserve"> </w:t>
      </w:r>
      <w:bookmarkStart w:id="3050" w:name="_ETM_Q6_225579"/>
      <w:bookmarkEnd w:id="3050"/>
      <w:r>
        <w:rPr>
          <w:rtl/>
        </w:rPr>
        <w:t xml:space="preserve">ברשות </w:t>
      </w:r>
      <w:bookmarkStart w:id="3051" w:name="_ETM_Q6_225909"/>
      <w:bookmarkEnd w:id="3051"/>
      <w:r>
        <w:rPr>
          <w:rtl/>
        </w:rPr>
        <w:t xml:space="preserve">יושב-ראש </w:t>
      </w:r>
      <w:bookmarkStart w:id="3052" w:name="_ETM_Q6_226450"/>
      <w:bookmarkEnd w:id="3052"/>
      <w:r>
        <w:rPr>
          <w:rtl/>
        </w:rPr>
        <w:t>הכנסת</w:t>
      </w:r>
      <w:r>
        <w:rPr>
          <w:rFonts w:hint="cs"/>
          <w:rtl/>
        </w:rPr>
        <w:t>,</w:t>
      </w:r>
      <w:r>
        <w:rPr>
          <w:rtl/>
        </w:rPr>
        <w:t xml:space="preserve"> </w:t>
      </w:r>
      <w:bookmarkStart w:id="3053" w:name="_ETM_Q6_227079"/>
      <w:bookmarkEnd w:id="3053"/>
      <w:r>
        <w:rPr>
          <w:rtl/>
        </w:rPr>
        <w:t>ה</w:t>
      </w:r>
      <w:r>
        <w:rPr>
          <w:rFonts w:hint="cs"/>
          <w:rtl/>
        </w:rPr>
        <w:t>י</w:t>
      </w:r>
      <w:r>
        <w:rPr>
          <w:rtl/>
        </w:rPr>
        <w:t xml:space="preserve">נני </w:t>
      </w:r>
      <w:bookmarkStart w:id="3054" w:name="_ETM_Q6_227379"/>
      <w:bookmarkEnd w:id="3054"/>
      <w:r>
        <w:rPr>
          <w:rtl/>
        </w:rPr>
        <w:t xml:space="preserve">מתכבדת </w:t>
      </w:r>
      <w:bookmarkStart w:id="3055" w:name="_ETM_Q6_227949"/>
      <w:bookmarkEnd w:id="3055"/>
      <w:r>
        <w:rPr>
          <w:rtl/>
        </w:rPr>
        <w:t>להודיעכם</w:t>
      </w:r>
      <w:r>
        <w:rPr>
          <w:rFonts w:hint="cs"/>
          <w:rtl/>
        </w:rPr>
        <w:t>,</w:t>
      </w:r>
      <w:r>
        <w:rPr>
          <w:rtl/>
        </w:rPr>
        <w:t xml:space="preserve"> </w:t>
      </w:r>
      <w:bookmarkStart w:id="3056" w:name="_ETM_Q6_228729"/>
      <w:bookmarkEnd w:id="3056"/>
      <w:r>
        <w:rPr>
          <w:rtl/>
        </w:rPr>
        <w:t xml:space="preserve">כי </w:t>
      </w:r>
      <w:bookmarkStart w:id="3057" w:name="_ETM_Q6_228909"/>
      <w:bookmarkEnd w:id="3057"/>
      <w:r w:rsidR="00BD78B0">
        <w:rPr>
          <w:rtl/>
        </w:rPr>
        <w:t>הונח</w:t>
      </w:r>
      <w:r w:rsidR="00BD78B0">
        <w:rPr>
          <w:rFonts w:hint="cs"/>
          <w:rtl/>
        </w:rPr>
        <w:t>ו</w:t>
      </w:r>
      <w:r>
        <w:rPr>
          <w:rtl/>
        </w:rPr>
        <w:t xml:space="preserve"> </w:t>
      </w:r>
      <w:bookmarkStart w:id="3058" w:name="_ETM_Q6_229329"/>
      <w:bookmarkEnd w:id="3058"/>
      <w:r>
        <w:rPr>
          <w:rtl/>
        </w:rPr>
        <w:t xml:space="preserve">היום </w:t>
      </w:r>
      <w:bookmarkStart w:id="3059" w:name="_ETM_Q6_229600"/>
      <w:bookmarkEnd w:id="3059"/>
      <w:r>
        <w:rPr>
          <w:rtl/>
        </w:rPr>
        <w:t xml:space="preserve">על </w:t>
      </w:r>
      <w:bookmarkStart w:id="3060" w:name="_ETM_Q6_229690"/>
      <w:bookmarkEnd w:id="3060"/>
      <w:r>
        <w:rPr>
          <w:rtl/>
        </w:rPr>
        <w:t xml:space="preserve">שולחן </w:t>
      </w:r>
      <w:bookmarkStart w:id="3061" w:name="_ETM_Q6_230140"/>
      <w:bookmarkEnd w:id="3061"/>
      <w:r>
        <w:rPr>
          <w:rtl/>
        </w:rPr>
        <w:t xml:space="preserve">הכנסת </w:t>
      </w:r>
      <w:bookmarkStart w:id="3062" w:name="_ETM_Q6_230739"/>
      <w:bookmarkEnd w:id="3062"/>
      <w:r>
        <w:rPr>
          <w:rFonts w:hint="cs"/>
          <w:rtl/>
        </w:rPr>
        <w:t xml:space="preserve">– </w:t>
      </w:r>
    </w:p>
    <w:p w:rsidR="004435F3" w:rsidRDefault="004435F3" w:rsidP="00472595">
      <w:pPr>
        <w:rPr>
          <w:rtl/>
        </w:rPr>
      </w:pPr>
      <w:bookmarkStart w:id="3063" w:name="_ETM_Q6_231697"/>
      <w:bookmarkStart w:id="3064" w:name="_ETM_Q6_231801"/>
      <w:bookmarkEnd w:id="3063"/>
      <w:bookmarkEnd w:id="3064"/>
    </w:p>
    <w:p w:rsidR="004435F3" w:rsidRDefault="004435F3" w:rsidP="00472595">
      <w:pPr>
        <w:rPr>
          <w:rtl/>
        </w:rPr>
      </w:pPr>
      <w:bookmarkStart w:id="3065" w:name="_ETM_Q6_231888"/>
      <w:bookmarkStart w:id="3066" w:name="_ETM_Q6_231972"/>
      <w:bookmarkEnd w:id="3065"/>
      <w:bookmarkEnd w:id="3066"/>
      <w:r>
        <w:rPr>
          <w:rtl/>
        </w:rPr>
        <w:t xml:space="preserve">לקריאה </w:t>
      </w:r>
      <w:bookmarkStart w:id="3067" w:name="_ETM_Q6_231159"/>
      <w:bookmarkEnd w:id="3067"/>
      <w:r>
        <w:rPr>
          <w:rtl/>
        </w:rPr>
        <w:t>ראשונה</w:t>
      </w:r>
      <w:r w:rsidR="00BD78B0">
        <w:rPr>
          <w:rFonts w:hint="cs"/>
          <w:rtl/>
        </w:rPr>
        <w:t>,</w:t>
      </w:r>
      <w:r>
        <w:rPr>
          <w:rtl/>
        </w:rPr>
        <w:t xml:space="preserve"> </w:t>
      </w:r>
      <w:bookmarkStart w:id="3068" w:name="_ETM_Q6_231579"/>
      <w:bookmarkEnd w:id="3068"/>
      <w:r>
        <w:rPr>
          <w:rtl/>
        </w:rPr>
        <w:t xml:space="preserve">מטעם </w:t>
      </w:r>
      <w:bookmarkStart w:id="3069" w:name="_ETM_Q6_231940"/>
      <w:bookmarkEnd w:id="3069"/>
      <w:r>
        <w:rPr>
          <w:rtl/>
        </w:rPr>
        <w:t>הממשלה</w:t>
      </w:r>
      <w:r>
        <w:rPr>
          <w:rFonts w:hint="cs"/>
          <w:rtl/>
        </w:rPr>
        <w:t>:</w:t>
      </w:r>
      <w:r>
        <w:rPr>
          <w:rtl/>
        </w:rPr>
        <w:t xml:space="preserve"> </w:t>
      </w:r>
      <w:bookmarkStart w:id="3070" w:name="_ETM_Q6_232940"/>
      <w:bookmarkEnd w:id="3070"/>
      <w:r>
        <w:rPr>
          <w:rtl/>
        </w:rPr>
        <w:t xml:space="preserve">הצעת </w:t>
      </w:r>
      <w:bookmarkStart w:id="3071" w:name="_ETM_Q6_233479"/>
      <w:bookmarkEnd w:id="3071"/>
      <w:r>
        <w:rPr>
          <w:rtl/>
        </w:rPr>
        <w:t>חוק</w:t>
      </w:r>
      <w:bookmarkStart w:id="3072" w:name="_ETM_Q6_233749"/>
      <w:bookmarkEnd w:id="3072"/>
      <w:r>
        <w:rPr>
          <w:rFonts w:hint="cs"/>
          <w:rtl/>
        </w:rPr>
        <w:t>-</w:t>
      </w:r>
      <w:r>
        <w:rPr>
          <w:rtl/>
        </w:rPr>
        <w:t>יסוד</w:t>
      </w:r>
      <w:r>
        <w:rPr>
          <w:rFonts w:hint="cs"/>
          <w:rtl/>
        </w:rPr>
        <w:t>:</w:t>
      </w:r>
      <w:r>
        <w:rPr>
          <w:rtl/>
        </w:rPr>
        <w:t xml:space="preserve"> </w:t>
      </w:r>
      <w:bookmarkStart w:id="3073" w:name="_ETM_Q6_234109"/>
      <w:bookmarkEnd w:id="3073"/>
      <w:r>
        <w:rPr>
          <w:rtl/>
        </w:rPr>
        <w:t xml:space="preserve">זכויות </w:t>
      </w:r>
      <w:bookmarkStart w:id="3074" w:name="_ETM_Q6_234620"/>
      <w:bookmarkEnd w:id="3074"/>
      <w:r>
        <w:rPr>
          <w:rtl/>
        </w:rPr>
        <w:t xml:space="preserve">בהליך </w:t>
      </w:r>
      <w:bookmarkStart w:id="3075" w:name="_ETM_Q6_235070"/>
      <w:bookmarkEnd w:id="3075"/>
      <w:r>
        <w:rPr>
          <w:rtl/>
        </w:rPr>
        <w:t>פלילי</w:t>
      </w:r>
      <w:r>
        <w:rPr>
          <w:rFonts w:hint="cs"/>
          <w:rtl/>
        </w:rPr>
        <w:t>.</w:t>
      </w:r>
      <w:r>
        <w:rPr>
          <w:rtl/>
        </w:rPr>
        <w:t xml:space="preserve"> </w:t>
      </w:r>
      <w:bookmarkStart w:id="3076" w:name="_ETM_Q6_235850"/>
      <w:bookmarkEnd w:id="3076"/>
    </w:p>
    <w:p w:rsidR="004435F3" w:rsidRDefault="004435F3" w:rsidP="00472595">
      <w:pPr>
        <w:rPr>
          <w:rtl/>
        </w:rPr>
      </w:pPr>
    </w:p>
    <w:p w:rsidR="004435F3" w:rsidRDefault="004435F3" w:rsidP="00BD78B0">
      <w:pPr>
        <w:rPr>
          <w:rtl/>
        </w:rPr>
      </w:pPr>
      <w:bookmarkStart w:id="3077" w:name="_ETM_Q6_234000"/>
      <w:bookmarkStart w:id="3078" w:name="_ETM_Q6_237679"/>
      <w:bookmarkEnd w:id="3077"/>
      <w:bookmarkEnd w:id="3078"/>
      <w:r>
        <w:rPr>
          <w:rtl/>
        </w:rPr>
        <w:t xml:space="preserve">מסקנות </w:t>
      </w:r>
      <w:bookmarkStart w:id="3079" w:name="_ETM_Q6_238159"/>
      <w:bookmarkEnd w:id="3079"/>
      <w:r>
        <w:rPr>
          <w:rtl/>
        </w:rPr>
        <w:t xml:space="preserve">הוועדה </w:t>
      </w:r>
      <w:bookmarkStart w:id="3080" w:name="_ETM_Q6_238609"/>
      <w:bookmarkEnd w:id="3080"/>
      <w:r>
        <w:rPr>
          <w:rtl/>
        </w:rPr>
        <w:t xml:space="preserve">המיוחדת </w:t>
      </w:r>
      <w:bookmarkStart w:id="3081" w:name="_ETM_Q6_239210"/>
      <w:bookmarkEnd w:id="3081"/>
      <w:r>
        <w:rPr>
          <w:rtl/>
        </w:rPr>
        <w:t xml:space="preserve">לזכויות </w:t>
      </w:r>
      <w:bookmarkStart w:id="3082" w:name="_ETM_Q6_239690"/>
      <w:bookmarkEnd w:id="3082"/>
      <w:r>
        <w:rPr>
          <w:rtl/>
        </w:rPr>
        <w:t xml:space="preserve">הילד </w:t>
      </w:r>
      <w:bookmarkStart w:id="3083" w:name="_ETM_Q6_240499"/>
      <w:bookmarkEnd w:id="3083"/>
      <w:r>
        <w:rPr>
          <w:rtl/>
        </w:rPr>
        <w:t xml:space="preserve">בעקבות </w:t>
      </w:r>
      <w:bookmarkStart w:id="3084" w:name="_ETM_Q6_241010"/>
      <w:bookmarkStart w:id="3085" w:name="_ETM_Q6_241519"/>
      <w:bookmarkStart w:id="3086" w:name="_ETM_Q6_241640"/>
      <w:bookmarkEnd w:id="3084"/>
      <w:bookmarkEnd w:id="3085"/>
      <w:bookmarkEnd w:id="3086"/>
      <w:r>
        <w:rPr>
          <w:rtl/>
        </w:rPr>
        <w:t xml:space="preserve">דיון </w:t>
      </w:r>
      <w:bookmarkStart w:id="3087" w:name="_ETM_Q6_241909"/>
      <w:bookmarkEnd w:id="3087"/>
      <w:r>
        <w:rPr>
          <w:rtl/>
        </w:rPr>
        <w:t>מהיר</w:t>
      </w:r>
      <w:r>
        <w:rPr>
          <w:rFonts w:hint="cs"/>
          <w:rtl/>
        </w:rPr>
        <w:t xml:space="preserve"> בהצעתם </w:t>
      </w:r>
      <w:r>
        <w:rPr>
          <w:rtl/>
        </w:rPr>
        <w:t xml:space="preserve">של </w:t>
      </w:r>
      <w:bookmarkStart w:id="3088" w:name="_ETM_Q6_249500"/>
      <w:bookmarkEnd w:id="3088"/>
      <w:r>
        <w:rPr>
          <w:rtl/>
        </w:rPr>
        <w:t xml:space="preserve">חברי </w:t>
      </w:r>
      <w:bookmarkStart w:id="3089" w:name="_ETM_Q6_249799"/>
      <w:bookmarkEnd w:id="3089"/>
      <w:r>
        <w:rPr>
          <w:rtl/>
        </w:rPr>
        <w:t xml:space="preserve">הכנסת </w:t>
      </w:r>
      <w:bookmarkStart w:id="3090" w:name="_ETM_Q6_250310"/>
      <w:bookmarkEnd w:id="3090"/>
      <w:r>
        <w:rPr>
          <w:rtl/>
        </w:rPr>
        <w:t xml:space="preserve">מכלוף </w:t>
      </w:r>
      <w:bookmarkStart w:id="3091" w:name="_ETM_Q6_250670"/>
      <w:bookmarkEnd w:id="3091"/>
      <w:r>
        <w:rPr>
          <w:rtl/>
        </w:rPr>
        <w:t xml:space="preserve">מיקי </w:t>
      </w:r>
      <w:bookmarkStart w:id="3092" w:name="_ETM_Q6_250939"/>
      <w:bookmarkEnd w:id="3092"/>
      <w:r>
        <w:rPr>
          <w:rtl/>
        </w:rPr>
        <w:t xml:space="preserve">זוהר </w:t>
      </w:r>
      <w:bookmarkStart w:id="3093" w:name="_ETM_Q6_251299"/>
      <w:bookmarkEnd w:id="3093"/>
      <w:r>
        <w:rPr>
          <w:rtl/>
        </w:rPr>
        <w:t xml:space="preserve">ושמחה </w:t>
      </w:r>
      <w:bookmarkStart w:id="3094" w:name="_ETM_Q6_251840"/>
      <w:bookmarkEnd w:id="3094"/>
      <w:r>
        <w:rPr>
          <w:rtl/>
        </w:rPr>
        <w:t xml:space="preserve">רוטמן </w:t>
      </w:r>
      <w:bookmarkStart w:id="3095" w:name="_ETM_Q6_242239"/>
      <w:bookmarkEnd w:id="3095"/>
      <w:r>
        <w:rPr>
          <w:rtl/>
        </w:rPr>
        <w:t>בנושא</w:t>
      </w:r>
      <w:bookmarkStart w:id="3096" w:name="_ETM_Q6_243140"/>
      <w:bookmarkEnd w:id="3096"/>
      <w:r>
        <w:rPr>
          <w:rFonts w:hint="cs"/>
          <w:rtl/>
        </w:rPr>
        <w:t xml:space="preserve">: </w:t>
      </w:r>
      <w:r>
        <w:rPr>
          <w:rtl/>
        </w:rPr>
        <w:t xml:space="preserve">חיי </w:t>
      </w:r>
      <w:bookmarkStart w:id="3097" w:name="_ETM_Q6_243530"/>
      <w:bookmarkEnd w:id="3097"/>
      <w:r>
        <w:rPr>
          <w:rtl/>
        </w:rPr>
        <w:t>ילד</w:t>
      </w:r>
      <w:r>
        <w:rPr>
          <w:rFonts w:hint="cs"/>
          <w:rtl/>
        </w:rPr>
        <w:t>י</w:t>
      </w:r>
      <w:r>
        <w:rPr>
          <w:rtl/>
        </w:rPr>
        <w:t xml:space="preserve">נו </w:t>
      </w:r>
      <w:bookmarkStart w:id="3098" w:name="_ETM_Q6_243979"/>
      <w:bookmarkEnd w:id="3098"/>
      <w:r>
        <w:rPr>
          <w:rtl/>
        </w:rPr>
        <w:t>בסכנה</w:t>
      </w:r>
      <w:r>
        <w:rPr>
          <w:rFonts w:hint="cs"/>
          <w:rtl/>
        </w:rPr>
        <w:t xml:space="preserve"> </w:t>
      </w:r>
      <w:r>
        <w:rPr>
          <w:rtl/>
        </w:rPr>
        <w:t xml:space="preserve">– </w:t>
      </w:r>
      <w:bookmarkStart w:id="3099" w:name="_ETM_Q6_244850"/>
      <w:bookmarkEnd w:id="3099"/>
      <w:r>
        <w:rPr>
          <w:rtl/>
        </w:rPr>
        <w:t xml:space="preserve">הקלות </w:t>
      </w:r>
      <w:bookmarkStart w:id="3100" w:name="_ETM_Q6_245299"/>
      <w:bookmarkEnd w:id="3100"/>
      <w:r>
        <w:rPr>
          <w:rtl/>
        </w:rPr>
        <w:t>הבלתי</w:t>
      </w:r>
      <w:bookmarkStart w:id="3101" w:name="_ETM_Q6_245659"/>
      <w:bookmarkEnd w:id="3101"/>
      <w:r>
        <w:rPr>
          <w:rFonts w:hint="cs"/>
          <w:rtl/>
        </w:rPr>
        <w:t>-</w:t>
      </w:r>
      <w:r>
        <w:rPr>
          <w:rtl/>
        </w:rPr>
        <w:t xml:space="preserve">נסבלת </w:t>
      </w:r>
      <w:bookmarkStart w:id="3102" w:name="_ETM_Q6_246200"/>
      <w:bookmarkEnd w:id="3102"/>
      <w:r>
        <w:rPr>
          <w:rtl/>
        </w:rPr>
        <w:t xml:space="preserve">של </w:t>
      </w:r>
      <w:bookmarkStart w:id="3103" w:name="_ETM_Q6_246409"/>
      <w:bookmarkEnd w:id="3103"/>
      <w:r>
        <w:rPr>
          <w:rtl/>
        </w:rPr>
        <w:t xml:space="preserve">העסקת </w:t>
      </w:r>
      <w:bookmarkStart w:id="3104" w:name="_ETM_Q6_246890"/>
      <w:bookmarkEnd w:id="3104"/>
      <w:r>
        <w:rPr>
          <w:rtl/>
        </w:rPr>
        <w:t xml:space="preserve">מטפלות </w:t>
      </w:r>
      <w:bookmarkStart w:id="3105" w:name="_ETM_Q6_247490"/>
      <w:bookmarkEnd w:id="3105"/>
      <w:r>
        <w:rPr>
          <w:rtl/>
        </w:rPr>
        <w:t xml:space="preserve">לגיל </w:t>
      </w:r>
      <w:bookmarkStart w:id="3106" w:name="_ETM_Q6_247819"/>
      <w:bookmarkEnd w:id="3106"/>
      <w:r>
        <w:rPr>
          <w:rtl/>
        </w:rPr>
        <w:t xml:space="preserve">הרך </w:t>
      </w:r>
      <w:bookmarkStart w:id="3107" w:name="_ETM_Q6_248119"/>
      <w:bookmarkEnd w:id="3107"/>
      <w:r>
        <w:rPr>
          <w:rtl/>
        </w:rPr>
        <w:t xml:space="preserve">ללא </w:t>
      </w:r>
      <w:bookmarkStart w:id="3108" w:name="_ETM_Q6_248360"/>
      <w:bookmarkEnd w:id="3108"/>
      <w:r>
        <w:rPr>
          <w:rtl/>
        </w:rPr>
        <w:t>הכשרה</w:t>
      </w:r>
      <w:bookmarkStart w:id="3109" w:name="_ETM_Q6_252679"/>
      <w:bookmarkEnd w:id="3109"/>
      <w:r w:rsidR="00BD78B0">
        <w:rPr>
          <w:rFonts w:hint="cs"/>
          <w:rtl/>
        </w:rPr>
        <w:t xml:space="preserve">; </w:t>
      </w:r>
      <w:bookmarkStart w:id="3110" w:name="_ETM_Q6_253069"/>
      <w:bookmarkEnd w:id="3110"/>
      <w:r>
        <w:rPr>
          <w:rtl/>
        </w:rPr>
        <w:t xml:space="preserve">מסקנות </w:t>
      </w:r>
      <w:bookmarkStart w:id="3111" w:name="_ETM_Q6_253520"/>
      <w:bookmarkEnd w:id="3111"/>
      <w:r>
        <w:rPr>
          <w:rtl/>
        </w:rPr>
        <w:t xml:space="preserve">הוועדה </w:t>
      </w:r>
      <w:bookmarkStart w:id="3112" w:name="_ETM_Q6_253909"/>
      <w:bookmarkEnd w:id="3112"/>
      <w:r>
        <w:rPr>
          <w:rtl/>
        </w:rPr>
        <w:t xml:space="preserve">המיוחדת </w:t>
      </w:r>
      <w:bookmarkStart w:id="3113" w:name="_ETM_Q6_254479"/>
      <w:bookmarkEnd w:id="3113"/>
      <w:r>
        <w:rPr>
          <w:rtl/>
        </w:rPr>
        <w:t xml:space="preserve">לפניות </w:t>
      </w:r>
      <w:bookmarkStart w:id="3114" w:name="_ETM_Q6_254869"/>
      <w:bookmarkEnd w:id="3114"/>
      <w:r>
        <w:rPr>
          <w:rtl/>
        </w:rPr>
        <w:t xml:space="preserve">הציבור </w:t>
      </w:r>
      <w:bookmarkStart w:id="3115" w:name="_ETM_Q6_255409"/>
      <w:bookmarkEnd w:id="3115"/>
      <w:r>
        <w:rPr>
          <w:rtl/>
        </w:rPr>
        <w:t xml:space="preserve">בעקבות </w:t>
      </w:r>
      <w:bookmarkStart w:id="3116" w:name="_ETM_Q6_255890"/>
      <w:bookmarkStart w:id="3117" w:name="_ETM_Q6_256520"/>
      <w:bookmarkEnd w:id="3116"/>
      <w:bookmarkEnd w:id="3117"/>
      <w:r>
        <w:rPr>
          <w:rtl/>
        </w:rPr>
        <w:t xml:space="preserve">דיון </w:t>
      </w:r>
      <w:bookmarkStart w:id="3118" w:name="_ETM_Q6_256759"/>
      <w:bookmarkEnd w:id="3118"/>
      <w:r>
        <w:rPr>
          <w:rtl/>
        </w:rPr>
        <w:t>מהיר</w:t>
      </w:r>
      <w:r>
        <w:rPr>
          <w:rFonts w:hint="cs"/>
          <w:rtl/>
        </w:rPr>
        <w:t xml:space="preserve"> בהצעתם</w:t>
      </w:r>
      <w:r w:rsidRPr="00307C51">
        <w:rPr>
          <w:rtl/>
        </w:rPr>
        <w:t xml:space="preserve"> </w:t>
      </w:r>
      <w:r>
        <w:rPr>
          <w:rtl/>
        </w:rPr>
        <w:t xml:space="preserve">של </w:t>
      </w:r>
      <w:bookmarkStart w:id="3119" w:name="_ETM_Q6_260650"/>
      <w:bookmarkEnd w:id="3119"/>
      <w:r>
        <w:rPr>
          <w:rtl/>
        </w:rPr>
        <w:t xml:space="preserve">חברי </w:t>
      </w:r>
      <w:bookmarkStart w:id="3120" w:name="_ETM_Q6_260950"/>
      <w:bookmarkEnd w:id="3120"/>
      <w:r>
        <w:rPr>
          <w:rtl/>
        </w:rPr>
        <w:t xml:space="preserve">הכנסת </w:t>
      </w:r>
      <w:bookmarkStart w:id="3121" w:name="_ETM_Q6_261459"/>
      <w:bookmarkEnd w:id="3121"/>
      <w:r>
        <w:rPr>
          <w:rtl/>
        </w:rPr>
        <w:t xml:space="preserve">אורי </w:t>
      </w:r>
      <w:bookmarkStart w:id="3122" w:name="_ETM_Q6_261700"/>
      <w:bookmarkEnd w:id="3122"/>
      <w:r>
        <w:rPr>
          <w:rtl/>
        </w:rPr>
        <w:t>מקלב</w:t>
      </w:r>
      <w:r>
        <w:rPr>
          <w:rFonts w:hint="cs"/>
          <w:rtl/>
        </w:rPr>
        <w:t>,</w:t>
      </w:r>
      <w:r>
        <w:rPr>
          <w:rtl/>
        </w:rPr>
        <w:t xml:space="preserve"> </w:t>
      </w:r>
      <w:bookmarkStart w:id="3123" w:name="_ETM_Q6_262180"/>
      <w:bookmarkEnd w:id="3123"/>
      <w:r>
        <w:rPr>
          <w:rtl/>
        </w:rPr>
        <w:t xml:space="preserve">עופר </w:t>
      </w:r>
      <w:bookmarkStart w:id="3124" w:name="_ETM_Q6_262450"/>
      <w:bookmarkEnd w:id="3124"/>
      <w:r>
        <w:rPr>
          <w:rtl/>
        </w:rPr>
        <w:t xml:space="preserve">כסיף </w:t>
      </w:r>
      <w:bookmarkStart w:id="3125" w:name="_ETM_Q6_262840"/>
      <w:bookmarkEnd w:id="3125"/>
      <w:r>
        <w:rPr>
          <w:rtl/>
        </w:rPr>
        <w:t xml:space="preserve">וינון </w:t>
      </w:r>
      <w:bookmarkStart w:id="3126" w:name="_ETM_Q6_263170"/>
      <w:bookmarkEnd w:id="3126"/>
      <w:r>
        <w:rPr>
          <w:rtl/>
        </w:rPr>
        <w:t xml:space="preserve">אזולאי </w:t>
      </w:r>
      <w:bookmarkStart w:id="3127" w:name="_ETM_Q6_257090"/>
      <w:bookmarkEnd w:id="3127"/>
      <w:r>
        <w:rPr>
          <w:rtl/>
        </w:rPr>
        <w:t>בנושא</w:t>
      </w:r>
      <w:r>
        <w:rPr>
          <w:rFonts w:hint="cs"/>
          <w:rtl/>
        </w:rPr>
        <w:t>:</w:t>
      </w:r>
      <w:r>
        <w:rPr>
          <w:rtl/>
        </w:rPr>
        <w:t xml:space="preserve"> </w:t>
      </w:r>
      <w:bookmarkStart w:id="3128" w:name="_ETM_Q6_257920"/>
      <w:bookmarkEnd w:id="3128"/>
      <w:r>
        <w:rPr>
          <w:rtl/>
        </w:rPr>
        <w:t xml:space="preserve">מחסור </w:t>
      </w:r>
      <w:bookmarkStart w:id="3129" w:name="_ETM_Q6_258490"/>
      <w:bookmarkEnd w:id="3129"/>
      <w:r>
        <w:rPr>
          <w:rtl/>
        </w:rPr>
        <w:t xml:space="preserve">במוניות </w:t>
      </w:r>
      <w:bookmarkStart w:id="3130" w:name="_ETM_Q6_259060"/>
      <w:bookmarkEnd w:id="3130"/>
      <w:r>
        <w:rPr>
          <w:rtl/>
        </w:rPr>
        <w:t xml:space="preserve">נגישות </w:t>
      </w:r>
      <w:bookmarkStart w:id="3131" w:name="_ETM_Q6_259600"/>
      <w:bookmarkEnd w:id="3131"/>
      <w:r>
        <w:rPr>
          <w:rtl/>
        </w:rPr>
        <w:t>לנכים</w:t>
      </w:r>
      <w:r>
        <w:rPr>
          <w:rFonts w:hint="cs"/>
          <w:rtl/>
        </w:rPr>
        <w:t>.</w:t>
      </w:r>
      <w:r>
        <w:rPr>
          <w:rtl/>
        </w:rPr>
        <w:t xml:space="preserve"> </w:t>
      </w:r>
      <w:bookmarkStart w:id="3132" w:name="_ETM_Q6_263620"/>
      <w:bookmarkEnd w:id="3132"/>
      <w:r>
        <w:rPr>
          <w:rtl/>
        </w:rPr>
        <w:t>תודה</w:t>
      </w:r>
      <w:r>
        <w:rPr>
          <w:rFonts w:hint="cs"/>
          <w:rtl/>
        </w:rPr>
        <w:t>.</w:t>
      </w:r>
    </w:p>
    <w:p w:rsidR="004435F3" w:rsidRDefault="004435F3" w:rsidP="00472595">
      <w:pPr>
        <w:rPr>
          <w:rtl/>
        </w:rPr>
      </w:pPr>
      <w:bookmarkStart w:id="3133" w:name="_ETM_Q6_263239"/>
      <w:bookmarkStart w:id="3134" w:name="_ETM_Q6_263306"/>
      <w:bookmarkEnd w:id="3133"/>
      <w:bookmarkEnd w:id="3134"/>
    </w:p>
    <w:p w:rsidR="004435F3" w:rsidRDefault="004435F3" w:rsidP="00472595">
      <w:pPr>
        <w:pStyle w:val="af6"/>
        <w:rPr>
          <w:rtl/>
        </w:rPr>
      </w:pPr>
      <w:bookmarkStart w:id="3135" w:name="ET_yor_6204_21"/>
      <w:r w:rsidRPr="00650DDC">
        <w:rPr>
          <w:rStyle w:val="TagStyle"/>
          <w:rtl/>
        </w:rPr>
        <w:t xml:space="preserve"> &lt;&lt; יור &gt;&gt;</w:t>
      </w:r>
      <w:r w:rsidRPr="004E0D34">
        <w:rPr>
          <w:rStyle w:val="TagStyle"/>
          <w:rtl/>
        </w:rPr>
        <w:t xml:space="preserve"> </w:t>
      </w:r>
      <w:r>
        <w:rPr>
          <w:rtl/>
        </w:rPr>
        <w:t>היו"ר מיקי לוי:</w:t>
      </w:r>
      <w:r w:rsidRPr="004E0D34">
        <w:rPr>
          <w:rStyle w:val="TagStyle"/>
          <w:rtl/>
        </w:rPr>
        <w:t xml:space="preserve"> </w:t>
      </w:r>
      <w:r w:rsidRPr="00650DDC">
        <w:rPr>
          <w:rStyle w:val="TagStyle"/>
          <w:rtl/>
        </w:rPr>
        <w:t>&lt;&lt; יור &gt;&gt;</w:t>
      </w:r>
      <w:r>
        <w:rPr>
          <w:rtl/>
        </w:rPr>
        <w:t xml:space="preserve">  </w:t>
      </w:r>
      <w:bookmarkEnd w:id="3135"/>
    </w:p>
    <w:p w:rsidR="004435F3" w:rsidRDefault="004435F3" w:rsidP="00FC0E0D">
      <w:pPr>
        <w:rPr>
          <w:rtl/>
        </w:rPr>
      </w:pPr>
    </w:p>
    <w:p w:rsidR="004435F3" w:rsidRDefault="004435F3" w:rsidP="00472595">
      <w:pPr>
        <w:rPr>
          <w:rtl/>
        </w:rPr>
      </w:pPr>
      <w:bookmarkStart w:id="3136" w:name="_ETM_Q6_264824"/>
      <w:bookmarkStart w:id="3137" w:name="_ETM_Q6_264319"/>
      <w:bookmarkEnd w:id="3136"/>
      <w:bookmarkEnd w:id="3137"/>
      <w:r>
        <w:rPr>
          <w:rtl/>
        </w:rPr>
        <w:t xml:space="preserve">תודה </w:t>
      </w:r>
      <w:bookmarkStart w:id="3138" w:name="_ETM_Q6_264709"/>
      <w:bookmarkEnd w:id="3138"/>
      <w:r>
        <w:rPr>
          <w:rtl/>
        </w:rPr>
        <w:t>רבה</w:t>
      </w:r>
      <w:r>
        <w:rPr>
          <w:rFonts w:hint="cs"/>
          <w:rtl/>
        </w:rPr>
        <w:t>.</w:t>
      </w:r>
    </w:p>
    <w:p w:rsidR="004435F3" w:rsidRDefault="004435F3" w:rsidP="00472595">
      <w:pPr>
        <w:rPr>
          <w:rtl/>
        </w:rPr>
      </w:pPr>
    </w:p>
    <w:p w:rsidR="004435F3" w:rsidRDefault="004435F3" w:rsidP="00472595">
      <w:pPr>
        <w:rPr>
          <w:rtl/>
        </w:rPr>
      </w:pPr>
    </w:p>
    <w:p w:rsidR="004435F3" w:rsidRDefault="004435F3" w:rsidP="00472595">
      <w:pPr>
        <w:pStyle w:val="a6"/>
        <w:rPr>
          <w:rtl/>
        </w:rPr>
      </w:pPr>
      <w:bookmarkStart w:id="3139" w:name="_ETM_Q6_264238"/>
      <w:bookmarkStart w:id="3140" w:name="_ETM_Q6_264347"/>
      <w:bookmarkStart w:id="3141" w:name="_ETM_Q6_264393"/>
      <w:bookmarkStart w:id="3142" w:name="_ETM_Q6_264472"/>
      <w:bookmarkStart w:id="3143" w:name="ET_hatsach_631234_24"/>
      <w:bookmarkEnd w:id="3139"/>
      <w:bookmarkEnd w:id="3140"/>
      <w:bookmarkEnd w:id="3141"/>
      <w:bookmarkEnd w:id="3142"/>
      <w:r w:rsidRPr="00650DDC">
        <w:rPr>
          <w:rStyle w:val="TagStyle"/>
          <w:rtl/>
        </w:rPr>
        <w:t xml:space="preserve"> &lt;&lt; הצח &gt;&gt;</w:t>
      </w:r>
      <w:r w:rsidRPr="00661494">
        <w:rPr>
          <w:rStyle w:val="TagStyle"/>
          <w:rtl/>
        </w:rPr>
        <w:t xml:space="preserve"> </w:t>
      </w:r>
      <w:bookmarkStart w:id="3144" w:name="_Toc97201441"/>
      <w:bookmarkStart w:id="3145" w:name="_Toc97454330"/>
      <w:bookmarkStart w:id="3146" w:name="_Toc97457077"/>
      <w:bookmarkStart w:id="3147" w:name="_Toc110165245"/>
      <w:r>
        <w:rPr>
          <w:rtl/>
        </w:rPr>
        <w:t>הצעת חוק משפחות חיילים שנספו במערכה (תגמולים ושיקום) (תיקון – שימוש בזרע חייל שנספה), התשפ"ב</w:t>
      </w:r>
      <w:r>
        <w:rPr>
          <w:rFonts w:hint="cs"/>
          <w:rtl/>
        </w:rPr>
        <w:t>–</w:t>
      </w:r>
      <w:r>
        <w:rPr>
          <w:rtl/>
        </w:rPr>
        <w:t>2022</w:t>
      </w:r>
      <w:bookmarkEnd w:id="3144"/>
      <w:bookmarkEnd w:id="3145"/>
      <w:bookmarkEnd w:id="3146"/>
      <w:bookmarkEnd w:id="3147"/>
      <w:r w:rsidRPr="00661494">
        <w:rPr>
          <w:rStyle w:val="TagStyle"/>
          <w:rtl/>
        </w:rPr>
        <w:t xml:space="preserve"> </w:t>
      </w:r>
      <w:r w:rsidRPr="00650DDC">
        <w:rPr>
          <w:rStyle w:val="TagStyle"/>
          <w:rtl/>
        </w:rPr>
        <w:t>&lt;&lt; הצח &gt;&gt;</w:t>
      </w:r>
      <w:r>
        <w:rPr>
          <w:rtl/>
        </w:rPr>
        <w:t xml:space="preserve">  </w:t>
      </w:r>
      <w:bookmarkEnd w:id="3143"/>
    </w:p>
    <w:p w:rsidR="004435F3" w:rsidRDefault="004435F3" w:rsidP="00472595">
      <w:pPr>
        <w:rPr>
          <w:rtl/>
        </w:rPr>
      </w:pPr>
      <w:r>
        <w:rPr>
          <w:rtl/>
        </w:rPr>
        <w:t>[הצעת חוק פ/2882</w:t>
      </w:r>
      <w:r>
        <w:rPr>
          <w:rFonts w:hint="cs"/>
          <w:rtl/>
        </w:rPr>
        <w:t>/24; נספחות.]</w:t>
      </w:r>
    </w:p>
    <w:p w:rsidR="004435F3" w:rsidRDefault="004435F3" w:rsidP="00472595">
      <w:pPr>
        <w:pStyle w:val="-0"/>
        <w:rPr>
          <w:rtl/>
        </w:rPr>
      </w:pPr>
      <w:r>
        <w:rPr>
          <w:rtl/>
        </w:rPr>
        <w:t>(הצעת חבר הכנסת</w:t>
      </w:r>
      <w:r>
        <w:rPr>
          <w:rFonts w:hint="cs"/>
          <w:rtl/>
        </w:rPr>
        <w:t xml:space="preserve"> צבי האוזר</w:t>
      </w:r>
      <w:r>
        <w:rPr>
          <w:rtl/>
        </w:rPr>
        <w:t>)</w:t>
      </w:r>
    </w:p>
    <w:p w:rsidR="004435F3" w:rsidRDefault="004435F3" w:rsidP="00472595">
      <w:pPr>
        <w:rPr>
          <w:rtl/>
        </w:rPr>
      </w:pPr>
      <w:bookmarkStart w:id="3148" w:name="_ETM_Q6_284989"/>
      <w:bookmarkEnd w:id="3148"/>
    </w:p>
    <w:p w:rsidR="004435F3" w:rsidRDefault="004435F3" w:rsidP="00472595">
      <w:pPr>
        <w:pStyle w:val="af6"/>
        <w:rPr>
          <w:rtl/>
        </w:rPr>
      </w:pPr>
      <w:r w:rsidRPr="00650DDC">
        <w:rPr>
          <w:rStyle w:val="TagStyle"/>
          <w:rtl/>
        </w:rPr>
        <w:t xml:space="preserve"> &lt;&lt; יור &gt;&gt;</w:t>
      </w:r>
      <w:r w:rsidRPr="004E0D34">
        <w:rPr>
          <w:rStyle w:val="TagStyle"/>
          <w:rtl/>
        </w:rPr>
        <w:t xml:space="preserve"> </w:t>
      </w:r>
      <w:r>
        <w:rPr>
          <w:rtl/>
        </w:rPr>
        <w:t>היו"ר מיקי לוי:</w:t>
      </w:r>
      <w:r w:rsidRPr="004E0D34">
        <w:rPr>
          <w:rStyle w:val="TagStyle"/>
          <w:rtl/>
        </w:rPr>
        <w:t xml:space="preserve"> </w:t>
      </w:r>
      <w:r w:rsidRPr="00650DDC">
        <w:rPr>
          <w:rStyle w:val="TagStyle"/>
          <w:rtl/>
        </w:rPr>
        <w:t>&lt;&lt; יור &gt;&gt;</w:t>
      </w:r>
      <w:r>
        <w:rPr>
          <w:rtl/>
        </w:rPr>
        <w:t xml:space="preserve">  </w:t>
      </w:r>
    </w:p>
    <w:p w:rsidR="004435F3" w:rsidRDefault="004435F3" w:rsidP="00FC0E0D">
      <w:pPr>
        <w:rPr>
          <w:rtl/>
        </w:rPr>
      </w:pPr>
    </w:p>
    <w:p w:rsidR="004435F3" w:rsidRDefault="004435F3" w:rsidP="00B96208">
      <w:pPr>
        <w:rPr>
          <w:rtl/>
        </w:rPr>
      </w:pPr>
      <w:bookmarkStart w:id="3149" w:name="_ETM_Q6_266524"/>
      <w:bookmarkStart w:id="3150" w:name="_ETM_Q6_265100"/>
      <w:bookmarkEnd w:id="3149"/>
      <w:bookmarkEnd w:id="3150"/>
      <w:r>
        <w:rPr>
          <w:rtl/>
        </w:rPr>
        <w:t xml:space="preserve">ממשיכים </w:t>
      </w:r>
      <w:bookmarkStart w:id="3151" w:name="_ETM_Q6_265549"/>
      <w:bookmarkEnd w:id="3151"/>
      <w:r>
        <w:rPr>
          <w:rtl/>
        </w:rPr>
        <w:t>בסדר</w:t>
      </w:r>
      <w:bookmarkStart w:id="3152" w:name="_ETM_Q6_265969"/>
      <w:bookmarkEnd w:id="3152"/>
      <w:r>
        <w:rPr>
          <w:rFonts w:hint="cs"/>
          <w:rtl/>
        </w:rPr>
        <w:t>-</w:t>
      </w:r>
      <w:r>
        <w:rPr>
          <w:rtl/>
        </w:rPr>
        <w:t>היום</w:t>
      </w:r>
      <w:r>
        <w:rPr>
          <w:rFonts w:hint="cs"/>
          <w:rtl/>
        </w:rPr>
        <w:t>.</w:t>
      </w:r>
      <w:r>
        <w:rPr>
          <w:rtl/>
        </w:rPr>
        <w:t xml:space="preserve"> </w:t>
      </w:r>
      <w:bookmarkStart w:id="3153" w:name="_ETM_Q6_267290"/>
      <w:bookmarkEnd w:id="3153"/>
      <w:r>
        <w:rPr>
          <w:rtl/>
        </w:rPr>
        <w:t xml:space="preserve">עוברים </w:t>
      </w:r>
      <w:bookmarkStart w:id="3154" w:name="_ETM_Q6_267709"/>
      <w:bookmarkEnd w:id="3154"/>
      <w:r>
        <w:rPr>
          <w:rtl/>
        </w:rPr>
        <w:t xml:space="preserve">לסעיף </w:t>
      </w:r>
      <w:bookmarkStart w:id="3155" w:name="_ETM_Q6_268040"/>
      <w:bookmarkEnd w:id="3155"/>
      <w:r>
        <w:rPr>
          <w:rtl/>
        </w:rPr>
        <w:t xml:space="preserve">הבא </w:t>
      </w:r>
      <w:bookmarkStart w:id="3156" w:name="_ETM_Q6_268640"/>
      <w:bookmarkEnd w:id="3156"/>
      <w:r>
        <w:rPr>
          <w:rFonts w:hint="cs"/>
          <w:rtl/>
        </w:rPr>
        <w:t xml:space="preserve">– </w:t>
      </w:r>
      <w:r>
        <w:rPr>
          <w:rtl/>
        </w:rPr>
        <w:t>חקיקה</w:t>
      </w:r>
      <w:r>
        <w:rPr>
          <w:rFonts w:hint="cs"/>
          <w:rtl/>
        </w:rPr>
        <w:t>:</w:t>
      </w:r>
      <w:r>
        <w:rPr>
          <w:rtl/>
        </w:rPr>
        <w:t xml:space="preserve"> </w:t>
      </w:r>
      <w:bookmarkStart w:id="3157" w:name="_ETM_Q6_269810"/>
      <w:bookmarkEnd w:id="3157"/>
      <w:r w:rsidRPr="00661494">
        <w:rPr>
          <w:rtl/>
        </w:rPr>
        <w:t xml:space="preserve">הצעת חוק משפחות חיילים שנספו במערכה (תגמולים ושיקום) (תיקון </w:t>
      </w:r>
      <w:r>
        <w:rPr>
          <w:rtl/>
        </w:rPr>
        <w:t>–</w:t>
      </w:r>
      <w:r w:rsidRPr="00661494">
        <w:rPr>
          <w:rtl/>
        </w:rPr>
        <w:t xml:space="preserve"> שימוש בזרע חייל שנספה), התשפ"ב</w:t>
      </w:r>
      <w:r>
        <w:rPr>
          <w:rFonts w:hint="cs"/>
          <w:rtl/>
        </w:rPr>
        <w:t>–</w:t>
      </w:r>
      <w:r w:rsidRPr="00661494">
        <w:rPr>
          <w:rtl/>
        </w:rPr>
        <w:t>2022</w:t>
      </w:r>
      <w:r>
        <w:rPr>
          <w:rFonts w:hint="cs"/>
          <w:rtl/>
        </w:rPr>
        <w:t>,</w:t>
      </w:r>
      <w:r>
        <w:rPr>
          <w:rtl/>
        </w:rPr>
        <w:t xml:space="preserve"> </w:t>
      </w:r>
      <w:bookmarkStart w:id="3158" w:name="_ETM_Q6_280459"/>
      <w:bookmarkEnd w:id="3158"/>
      <w:r>
        <w:rPr>
          <w:rtl/>
        </w:rPr>
        <w:t xml:space="preserve">של </w:t>
      </w:r>
      <w:bookmarkStart w:id="3159" w:name="_ETM_Q6_280640"/>
      <w:bookmarkEnd w:id="3159"/>
      <w:r>
        <w:rPr>
          <w:rtl/>
        </w:rPr>
        <w:t xml:space="preserve">חבר </w:t>
      </w:r>
      <w:bookmarkStart w:id="3160" w:name="_ETM_Q6_280970"/>
      <w:bookmarkEnd w:id="3160"/>
      <w:r>
        <w:rPr>
          <w:rtl/>
        </w:rPr>
        <w:t xml:space="preserve">הכנסת </w:t>
      </w:r>
      <w:bookmarkStart w:id="3161" w:name="_ETM_Q6_281900"/>
      <w:bookmarkEnd w:id="3161"/>
      <w:r>
        <w:rPr>
          <w:rtl/>
        </w:rPr>
        <w:t xml:space="preserve">צבי </w:t>
      </w:r>
      <w:bookmarkStart w:id="3162" w:name="_ETM_Q6_282500"/>
      <w:bookmarkEnd w:id="3162"/>
      <w:r>
        <w:rPr>
          <w:rtl/>
        </w:rPr>
        <w:t>האוזר</w:t>
      </w:r>
      <w:r>
        <w:rPr>
          <w:rFonts w:hint="cs"/>
          <w:rtl/>
        </w:rPr>
        <w:t>.</w:t>
      </w:r>
      <w:r>
        <w:rPr>
          <w:rtl/>
        </w:rPr>
        <w:t xml:space="preserve"> </w:t>
      </w:r>
      <w:bookmarkStart w:id="3163" w:name="_ETM_Q6_283869"/>
      <w:bookmarkEnd w:id="3163"/>
      <w:r>
        <w:rPr>
          <w:rtl/>
        </w:rPr>
        <w:t xml:space="preserve">להצעת </w:t>
      </w:r>
      <w:bookmarkStart w:id="3164" w:name="_ETM_Q6_284350"/>
      <w:bookmarkEnd w:id="3164"/>
      <w:r>
        <w:rPr>
          <w:rtl/>
        </w:rPr>
        <w:t xml:space="preserve">החוק </w:t>
      </w:r>
      <w:bookmarkStart w:id="3165" w:name="_ETM_Q6_284590"/>
      <w:bookmarkEnd w:id="3165"/>
      <w:r>
        <w:rPr>
          <w:rtl/>
        </w:rPr>
        <w:t xml:space="preserve">הזו </w:t>
      </w:r>
      <w:bookmarkStart w:id="3166" w:name="_ETM_Q6_285100"/>
      <w:bookmarkEnd w:id="3166"/>
      <w:r>
        <w:rPr>
          <w:rtl/>
        </w:rPr>
        <w:t xml:space="preserve">הוצמדו </w:t>
      </w:r>
      <w:bookmarkStart w:id="3167" w:name="_ETM_Q6_285640"/>
      <w:bookmarkEnd w:id="3167"/>
      <w:r>
        <w:rPr>
          <w:rtl/>
        </w:rPr>
        <w:t xml:space="preserve">שתי </w:t>
      </w:r>
      <w:bookmarkStart w:id="3168" w:name="_ETM_Q6_285939"/>
      <w:bookmarkEnd w:id="3168"/>
      <w:r>
        <w:rPr>
          <w:rtl/>
        </w:rPr>
        <w:t xml:space="preserve">הצעות </w:t>
      </w:r>
      <w:bookmarkStart w:id="3169" w:name="_ETM_Q6_286420"/>
      <w:bookmarkEnd w:id="3169"/>
      <w:r>
        <w:rPr>
          <w:rtl/>
        </w:rPr>
        <w:t xml:space="preserve">חוק </w:t>
      </w:r>
      <w:bookmarkStart w:id="3170" w:name="_ETM_Q6_286719"/>
      <w:bookmarkEnd w:id="3170"/>
      <w:r>
        <w:rPr>
          <w:rtl/>
        </w:rPr>
        <w:t>נוספות</w:t>
      </w:r>
      <w:r>
        <w:rPr>
          <w:rFonts w:hint="cs"/>
          <w:rtl/>
        </w:rPr>
        <w:t>:</w:t>
      </w:r>
      <w:r>
        <w:rPr>
          <w:rtl/>
        </w:rPr>
        <w:t xml:space="preserve"> </w:t>
      </w:r>
      <w:bookmarkStart w:id="3171" w:name="_ETM_Q6_287649"/>
      <w:bookmarkEnd w:id="3171"/>
      <w:r>
        <w:rPr>
          <w:rtl/>
        </w:rPr>
        <w:t xml:space="preserve">הצעת </w:t>
      </w:r>
      <w:bookmarkStart w:id="3172" w:name="_ETM_Q6_288070"/>
      <w:bookmarkEnd w:id="3172"/>
      <w:r>
        <w:rPr>
          <w:rtl/>
        </w:rPr>
        <w:t xml:space="preserve">החוק </w:t>
      </w:r>
      <w:bookmarkStart w:id="3173" w:name="_ETM_Q6_288490"/>
      <w:bookmarkEnd w:id="3173"/>
      <w:r>
        <w:rPr>
          <w:rtl/>
        </w:rPr>
        <w:t xml:space="preserve">של </w:t>
      </w:r>
      <w:bookmarkStart w:id="3174" w:name="_ETM_Q6_288670"/>
      <w:bookmarkEnd w:id="3174"/>
      <w:r>
        <w:rPr>
          <w:rtl/>
        </w:rPr>
        <w:t xml:space="preserve">חברת </w:t>
      </w:r>
      <w:bookmarkStart w:id="3175" w:name="_ETM_Q6_289030"/>
      <w:bookmarkEnd w:id="3175"/>
      <w:r>
        <w:rPr>
          <w:rtl/>
        </w:rPr>
        <w:t xml:space="preserve">הכנסת </w:t>
      </w:r>
      <w:bookmarkStart w:id="3176" w:name="_ETM_Q6_289539"/>
      <w:bookmarkEnd w:id="3176"/>
      <w:r>
        <w:rPr>
          <w:rtl/>
        </w:rPr>
        <w:t xml:space="preserve">מאי </w:t>
      </w:r>
      <w:bookmarkStart w:id="3177" w:name="_ETM_Q6_289780"/>
      <w:bookmarkEnd w:id="3177"/>
      <w:r>
        <w:rPr>
          <w:rtl/>
        </w:rPr>
        <w:t xml:space="preserve">גולן </w:t>
      </w:r>
      <w:bookmarkStart w:id="3178" w:name="_ETM_Q6_290590"/>
      <w:bookmarkEnd w:id="3178"/>
      <w:r>
        <w:rPr>
          <w:rFonts w:hint="cs"/>
          <w:rtl/>
        </w:rPr>
        <w:t>ו</w:t>
      </w:r>
      <w:r>
        <w:rPr>
          <w:rtl/>
        </w:rPr>
        <w:t xml:space="preserve">הצעת </w:t>
      </w:r>
      <w:bookmarkStart w:id="3179" w:name="_ETM_Q6_291189"/>
      <w:bookmarkEnd w:id="3179"/>
      <w:r>
        <w:rPr>
          <w:rtl/>
        </w:rPr>
        <w:t xml:space="preserve">החוק </w:t>
      </w:r>
      <w:bookmarkStart w:id="3180" w:name="_ETM_Q6_291990"/>
      <w:bookmarkEnd w:id="3180"/>
      <w:r>
        <w:rPr>
          <w:rtl/>
        </w:rPr>
        <w:t xml:space="preserve">של </w:t>
      </w:r>
      <w:bookmarkStart w:id="3181" w:name="_ETM_Q6_292439"/>
      <w:bookmarkEnd w:id="3181"/>
      <w:r>
        <w:rPr>
          <w:rtl/>
        </w:rPr>
        <w:t xml:space="preserve">חברת </w:t>
      </w:r>
      <w:bookmarkStart w:id="3182" w:name="_ETM_Q6_292829"/>
      <w:bookmarkEnd w:id="3182"/>
      <w:r>
        <w:rPr>
          <w:rtl/>
        </w:rPr>
        <w:t xml:space="preserve">הכנסת </w:t>
      </w:r>
      <w:bookmarkStart w:id="3183" w:name="_ETM_Q6_293700"/>
      <w:bookmarkEnd w:id="3183"/>
      <w:r>
        <w:rPr>
          <w:rtl/>
        </w:rPr>
        <w:t xml:space="preserve">עידית </w:t>
      </w:r>
      <w:bookmarkStart w:id="3184" w:name="_ETM_Q6_294090"/>
      <w:bookmarkEnd w:id="3184"/>
      <w:r>
        <w:rPr>
          <w:rtl/>
        </w:rPr>
        <w:t>סיל</w:t>
      </w:r>
      <w:r>
        <w:rPr>
          <w:rFonts w:hint="cs"/>
          <w:rtl/>
        </w:rPr>
        <w:t>מ</w:t>
      </w:r>
      <w:r>
        <w:rPr>
          <w:rtl/>
        </w:rPr>
        <w:t>ן</w:t>
      </w:r>
      <w:bookmarkStart w:id="3185" w:name="_ETM_Q6_294990"/>
      <w:bookmarkEnd w:id="3185"/>
      <w:r>
        <w:rPr>
          <w:rFonts w:hint="cs"/>
          <w:rtl/>
        </w:rPr>
        <w:t xml:space="preserve">. </w:t>
      </w:r>
      <w:r>
        <w:rPr>
          <w:rtl/>
        </w:rPr>
        <w:t xml:space="preserve">חבר </w:t>
      </w:r>
      <w:bookmarkStart w:id="3186" w:name="_ETM_Q6_295320"/>
      <w:bookmarkEnd w:id="3186"/>
      <w:r>
        <w:rPr>
          <w:rtl/>
        </w:rPr>
        <w:t xml:space="preserve">הכנסת </w:t>
      </w:r>
      <w:bookmarkStart w:id="3187" w:name="_ETM_Q6_295799"/>
      <w:bookmarkEnd w:id="3187"/>
      <w:r>
        <w:rPr>
          <w:rtl/>
        </w:rPr>
        <w:t>האוזר</w:t>
      </w:r>
      <w:r>
        <w:rPr>
          <w:rFonts w:hint="cs"/>
          <w:rtl/>
        </w:rPr>
        <w:t>,</w:t>
      </w:r>
      <w:r>
        <w:rPr>
          <w:rtl/>
        </w:rPr>
        <w:t xml:space="preserve"> </w:t>
      </w:r>
      <w:bookmarkStart w:id="3188" w:name="_ETM_Q6_296340"/>
      <w:bookmarkEnd w:id="3188"/>
      <w:r>
        <w:rPr>
          <w:rtl/>
        </w:rPr>
        <w:t>בבקשה</w:t>
      </w:r>
      <w:r>
        <w:rPr>
          <w:rFonts w:hint="cs"/>
          <w:rtl/>
        </w:rPr>
        <w:t>.</w:t>
      </w:r>
      <w:r>
        <w:rPr>
          <w:rtl/>
        </w:rPr>
        <w:t xml:space="preserve"> </w:t>
      </w:r>
      <w:bookmarkStart w:id="3189" w:name="_ETM_Q6_299150"/>
      <w:bookmarkEnd w:id="3189"/>
      <w:r>
        <w:rPr>
          <w:rtl/>
        </w:rPr>
        <w:t xml:space="preserve">ישיב </w:t>
      </w:r>
      <w:bookmarkStart w:id="3190" w:name="_ETM_Q6_299950"/>
      <w:bookmarkEnd w:id="3190"/>
      <w:r>
        <w:rPr>
          <w:rtl/>
        </w:rPr>
        <w:t xml:space="preserve">סגן </w:t>
      </w:r>
      <w:bookmarkStart w:id="3191" w:name="_ETM_Q6_300310"/>
      <w:bookmarkEnd w:id="3191"/>
      <w:r>
        <w:rPr>
          <w:rtl/>
        </w:rPr>
        <w:t xml:space="preserve">שר </w:t>
      </w:r>
      <w:bookmarkStart w:id="3192" w:name="_ETM_Q6_300579"/>
      <w:bookmarkEnd w:id="3192"/>
      <w:r>
        <w:rPr>
          <w:rtl/>
        </w:rPr>
        <w:t xml:space="preserve">הביטחון </w:t>
      </w:r>
      <w:bookmarkStart w:id="3193" w:name="_ETM_Q6_301860"/>
      <w:bookmarkEnd w:id="3193"/>
      <w:r>
        <w:rPr>
          <w:rtl/>
        </w:rPr>
        <w:t xml:space="preserve">אלון </w:t>
      </w:r>
      <w:bookmarkStart w:id="3194" w:name="_ETM_Q6_302159"/>
      <w:bookmarkEnd w:id="3194"/>
      <w:r>
        <w:rPr>
          <w:rtl/>
        </w:rPr>
        <w:t>שוסטר</w:t>
      </w:r>
      <w:r>
        <w:rPr>
          <w:rFonts w:hint="cs"/>
          <w:rtl/>
        </w:rPr>
        <w:t>.</w:t>
      </w:r>
      <w:r>
        <w:rPr>
          <w:rtl/>
        </w:rPr>
        <w:t xml:space="preserve"> </w:t>
      </w:r>
      <w:bookmarkStart w:id="3195" w:name="_ETM_Q6_302670"/>
      <w:bookmarkEnd w:id="3195"/>
      <w:r>
        <w:rPr>
          <w:rtl/>
        </w:rPr>
        <w:t>בבקשה</w:t>
      </w:r>
      <w:r>
        <w:rPr>
          <w:rFonts w:hint="cs"/>
          <w:rtl/>
        </w:rPr>
        <w:t>.</w:t>
      </w:r>
    </w:p>
    <w:p w:rsidR="004435F3" w:rsidRDefault="004435F3" w:rsidP="00472595">
      <w:pPr>
        <w:rPr>
          <w:rtl/>
        </w:rPr>
      </w:pPr>
      <w:bookmarkStart w:id="3196" w:name="_ETM_Q6_303287"/>
      <w:bookmarkStart w:id="3197" w:name="_ETM_Q6_303393"/>
      <w:bookmarkStart w:id="3198" w:name="_ETM_Q6_305079"/>
      <w:bookmarkEnd w:id="3196"/>
      <w:bookmarkEnd w:id="3197"/>
      <w:bookmarkEnd w:id="3198"/>
    </w:p>
    <w:p w:rsidR="004435F3" w:rsidRDefault="004435F3" w:rsidP="00472595">
      <w:pPr>
        <w:pStyle w:val="a4"/>
        <w:rPr>
          <w:rtl/>
        </w:rPr>
      </w:pPr>
      <w:bookmarkStart w:id="3199" w:name="ET_speaker_5774_27"/>
      <w:r w:rsidRPr="00650DDC">
        <w:rPr>
          <w:rStyle w:val="TagStyle"/>
          <w:rtl/>
        </w:rPr>
        <w:t xml:space="preserve"> &lt;&lt; דובר &gt;&gt;</w:t>
      </w:r>
      <w:r w:rsidRPr="00661494">
        <w:rPr>
          <w:rStyle w:val="TagStyle"/>
          <w:rtl/>
        </w:rPr>
        <w:t xml:space="preserve"> </w:t>
      </w:r>
      <w:bookmarkStart w:id="3200" w:name="_Toc97201442"/>
      <w:bookmarkStart w:id="3201" w:name="_Toc97454331"/>
      <w:bookmarkStart w:id="3202" w:name="_Toc97457078"/>
      <w:bookmarkStart w:id="3203" w:name="_Toc110165246"/>
      <w:r>
        <w:rPr>
          <w:rtl/>
        </w:rPr>
        <w:t>צבי האוזר (תקווה חדשה):</w:t>
      </w:r>
      <w:bookmarkEnd w:id="3200"/>
      <w:bookmarkEnd w:id="3201"/>
      <w:bookmarkEnd w:id="3202"/>
      <w:bookmarkEnd w:id="3203"/>
      <w:r w:rsidRPr="00661494">
        <w:rPr>
          <w:rStyle w:val="TagStyle"/>
          <w:rtl/>
        </w:rPr>
        <w:t xml:space="preserve"> </w:t>
      </w:r>
      <w:r w:rsidRPr="00650DDC">
        <w:rPr>
          <w:rStyle w:val="TagStyle"/>
          <w:rtl/>
        </w:rPr>
        <w:t>&lt;&lt; דובר &gt;&gt;</w:t>
      </w:r>
      <w:r>
        <w:rPr>
          <w:rtl/>
        </w:rPr>
        <w:t xml:space="preserve">  </w:t>
      </w:r>
      <w:bookmarkEnd w:id="3199"/>
    </w:p>
    <w:p w:rsidR="004435F3" w:rsidRDefault="004435F3" w:rsidP="00FC0E0D">
      <w:pPr>
        <w:rPr>
          <w:rtl/>
        </w:rPr>
      </w:pPr>
    </w:p>
    <w:p w:rsidR="004435F3" w:rsidRDefault="004435F3" w:rsidP="00E2318A">
      <w:pPr>
        <w:rPr>
          <w:rtl/>
        </w:rPr>
      </w:pPr>
      <w:bookmarkStart w:id="3204" w:name="_ETM_Q6_306158"/>
      <w:bookmarkStart w:id="3205" w:name="_ETM_Q6_306257"/>
      <w:bookmarkStart w:id="3206" w:name="_ETM_Q6_316800"/>
      <w:bookmarkEnd w:id="3204"/>
      <w:bookmarkEnd w:id="3205"/>
      <w:bookmarkEnd w:id="3206"/>
      <w:r>
        <w:rPr>
          <w:rtl/>
        </w:rPr>
        <w:t xml:space="preserve">אדוני </w:t>
      </w:r>
      <w:bookmarkStart w:id="3207" w:name="_ETM_Q6_317099"/>
      <w:bookmarkEnd w:id="3207"/>
      <w:r>
        <w:rPr>
          <w:rFonts w:hint="cs"/>
          <w:rtl/>
        </w:rPr>
        <w:t>ה</w:t>
      </w:r>
      <w:r>
        <w:rPr>
          <w:rtl/>
        </w:rPr>
        <w:t>יושב</w:t>
      </w:r>
      <w:bookmarkStart w:id="3208" w:name="_ETM_Q6_317400"/>
      <w:bookmarkEnd w:id="3208"/>
      <w:r>
        <w:rPr>
          <w:rFonts w:hint="cs"/>
          <w:rtl/>
        </w:rPr>
        <w:t>-</w:t>
      </w:r>
      <w:r>
        <w:rPr>
          <w:rtl/>
        </w:rPr>
        <w:t>ראש</w:t>
      </w:r>
      <w:r>
        <w:rPr>
          <w:rFonts w:hint="cs"/>
          <w:rtl/>
        </w:rPr>
        <w:t>,</w:t>
      </w:r>
      <w:r>
        <w:rPr>
          <w:rtl/>
        </w:rPr>
        <w:t xml:space="preserve"> </w:t>
      </w:r>
      <w:bookmarkStart w:id="3209" w:name="_ETM_Q6_319989"/>
      <w:bookmarkEnd w:id="3209"/>
      <w:r>
        <w:rPr>
          <w:rtl/>
        </w:rPr>
        <w:t xml:space="preserve">חבריי </w:t>
      </w:r>
      <w:bookmarkStart w:id="3210" w:name="_ETM_Q6_320560"/>
      <w:bookmarkEnd w:id="3210"/>
      <w:r>
        <w:rPr>
          <w:rtl/>
        </w:rPr>
        <w:t xml:space="preserve">חברי </w:t>
      </w:r>
      <w:bookmarkStart w:id="3211" w:name="_ETM_Q6_320889"/>
      <w:bookmarkEnd w:id="3211"/>
      <w:r>
        <w:rPr>
          <w:rtl/>
        </w:rPr>
        <w:t>הכנסת</w:t>
      </w:r>
      <w:r>
        <w:rPr>
          <w:rFonts w:hint="cs"/>
          <w:rtl/>
        </w:rPr>
        <w:t>,</w:t>
      </w:r>
      <w:r>
        <w:rPr>
          <w:rtl/>
        </w:rPr>
        <w:t xml:space="preserve"> </w:t>
      </w:r>
      <w:bookmarkStart w:id="3212" w:name="_ETM_Q6_324560"/>
      <w:bookmarkEnd w:id="3212"/>
      <w:r>
        <w:rPr>
          <w:rtl/>
        </w:rPr>
        <w:t xml:space="preserve">אני </w:t>
      </w:r>
      <w:bookmarkStart w:id="3213" w:name="_ETM_Q6_324740"/>
      <w:bookmarkEnd w:id="3213"/>
      <w:r>
        <w:rPr>
          <w:rtl/>
        </w:rPr>
        <w:t xml:space="preserve">מניח </w:t>
      </w:r>
      <w:bookmarkStart w:id="3214" w:name="_ETM_Q6_325160"/>
      <w:bookmarkEnd w:id="3214"/>
      <w:r>
        <w:rPr>
          <w:rtl/>
        </w:rPr>
        <w:t>שאת</w:t>
      </w:r>
      <w:r>
        <w:rPr>
          <w:rFonts w:hint="cs"/>
          <w:rtl/>
        </w:rPr>
        <w:t xml:space="preserve"> הנאום </w:t>
      </w:r>
      <w:bookmarkStart w:id="3215" w:name="_ETM_Q6_328311"/>
      <w:bookmarkEnd w:id="3215"/>
      <w:r>
        <w:rPr>
          <w:rFonts w:hint="cs"/>
          <w:rtl/>
        </w:rPr>
        <w:t>הזה, או</w:t>
      </w:r>
      <w:r>
        <w:rPr>
          <w:rtl/>
        </w:rPr>
        <w:t xml:space="preserve"> </w:t>
      </w:r>
      <w:bookmarkStart w:id="3216" w:name="_ETM_Q6_328230"/>
      <w:bookmarkEnd w:id="3216"/>
      <w:r>
        <w:rPr>
          <w:rtl/>
        </w:rPr>
        <w:t xml:space="preserve">את </w:t>
      </w:r>
      <w:bookmarkStart w:id="3217" w:name="_ETM_Q6_328349"/>
      <w:bookmarkEnd w:id="3217"/>
      <w:r>
        <w:rPr>
          <w:rtl/>
        </w:rPr>
        <w:t xml:space="preserve">הדברים </w:t>
      </w:r>
      <w:bookmarkStart w:id="3218" w:name="_ETM_Q6_328769"/>
      <w:bookmarkEnd w:id="3218"/>
      <w:r>
        <w:rPr>
          <w:rtl/>
        </w:rPr>
        <w:t>האלה</w:t>
      </w:r>
      <w:r>
        <w:rPr>
          <w:rFonts w:hint="cs"/>
          <w:rtl/>
        </w:rPr>
        <w:t>,</w:t>
      </w:r>
      <w:r>
        <w:rPr>
          <w:rtl/>
        </w:rPr>
        <w:t xml:space="preserve"> </w:t>
      </w:r>
      <w:bookmarkStart w:id="3219" w:name="_ETM_Q6_329069"/>
      <w:bookmarkEnd w:id="3219"/>
      <w:r>
        <w:rPr>
          <w:rFonts w:hint="cs"/>
          <w:rtl/>
        </w:rPr>
        <w:t>ישמעו</w:t>
      </w:r>
      <w:r>
        <w:rPr>
          <w:rtl/>
        </w:rPr>
        <w:t xml:space="preserve"> </w:t>
      </w:r>
      <w:bookmarkStart w:id="3220" w:name="_ETM_Q6_330150"/>
      <w:bookmarkEnd w:id="3220"/>
      <w:r>
        <w:rPr>
          <w:rtl/>
        </w:rPr>
        <w:t xml:space="preserve">משפחות </w:t>
      </w:r>
      <w:bookmarkStart w:id="3221" w:name="_ETM_Q6_330599"/>
      <w:bookmarkEnd w:id="3221"/>
      <w:r>
        <w:rPr>
          <w:rtl/>
        </w:rPr>
        <w:t>שכולות</w:t>
      </w:r>
      <w:r>
        <w:rPr>
          <w:rFonts w:hint="cs"/>
          <w:rtl/>
        </w:rPr>
        <w:t>,</w:t>
      </w:r>
      <w:r>
        <w:rPr>
          <w:rtl/>
        </w:rPr>
        <w:t xml:space="preserve"> </w:t>
      </w:r>
      <w:bookmarkStart w:id="3222" w:name="_ETM_Q6_332079"/>
      <w:bookmarkEnd w:id="3222"/>
      <w:r>
        <w:rPr>
          <w:rFonts w:hint="cs"/>
          <w:rtl/>
        </w:rPr>
        <w:t>וב</w:t>
      </w:r>
      <w:r>
        <w:rPr>
          <w:rtl/>
        </w:rPr>
        <w:t xml:space="preserve">פרט </w:t>
      </w:r>
      <w:bookmarkStart w:id="3223" w:name="_ETM_Q6_332469"/>
      <w:bookmarkEnd w:id="3223"/>
      <w:r>
        <w:rPr>
          <w:rFonts w:hint="cs"/>
          <w:rtl/>
        </w:rPr>
        <w:t>י</w:t>
      </w:r>
      <w:r>
        <w:rPr>
          <w:rtl/>
        </w:rPr>
        <w:t xml:space="preserve">שמעו </w:t>
      </w:r>
      <w:bookmarkStart w:id="3224" w:name="_ETM_Q6_333639"/>
      <w:bookmarkEnd w:id="3224"/>
      <w:r>
        <w:rPr>
          <w:rtl/>
        </w:rPr>
        <w:t>ברוך</w:t>
      </w:r>
      <w:r>
        <w:rPr>
          <w:rFonts w:hint="cs"/>
          <w:rtl/>
        </w:rPr>
        <w:t>,</w:t>
      </w:r>
      <w:r>
        <w:rPr>
          <w:rtl/>
        </w:rPr>
        <w:t xml:space="preserve"> </w:t>
      </w:r>
      <w:bookmarkStart w:id="3225" w:name="_ETM_Q6_335240"/>
      <w:bookmarkEnd w:id="3225"/>
      <w:r>
        <w:rPr>
          <w:rtl/>
        </w:rPr>
        <w:t xml:space="preserve">ניצה </w:t>
      </w:r>
      <w:bookmarkStart w:id="3226" w:name="_ETM_Q6_336919"/>
      <w:bookmarkEnd w:id="3226"/>
      <w:r>
        <w:rPr>
          <w:rtl/>
        </w:rPr>
        <w:t>ובת</w:t>
      </w:r>
      <w:r w:rsidR="00E2318A">
        <w:rPr>
          <w:rFonts w:hint="cs"/>
          <w:rtl/>
        </w:rPr>
        <w:t xml:space="preserve"> </w:t>
      </w:r>
      <w:r>
        <w:rPr>
          <w:rtl/>
        </w:rPr>
        <w:t>אל</w:t>
      </w:r>
      <w:r>
        <w:rPr>
          <w:rFonts w:hint="cs"/>
          <w:rtl/>
        </w:rPr>
        <w:t>.</w:t>
      </w:r>
      <w:r>
        <w:rPr>
          <w:rtl/>
        </w:rPr>
        <w:t xml:space="preserve"> </w:t>
      </w:r>
      <w:bookmarkStart w:id="3227" w:name="_ETM_Q6_340169"/>
      <w:bookmarkEnd w:id="3227"/>
      <w:r>
        <w:rPr>
          <w:rFonts w:hint="cs"/>
          <w:rtl/>
        </w:rPr>
        <w:t>שיבת</w:t>
      </w:r>
      <w:r>
        <w:rPr>
          <w:rtl/>
        </w:rPr>
        <w:t xml:space="preserve"> </w:t>
      </w:r>
      <w:bookmarkStart w:id="3228" w:name="_ETM_Q6_341129"/>
      <w:bookmarkEnd w:id="3228"/>
      <w:r>
        <w:rPr>
          <w:rtl/>
        </w:rPr>
        <w:t xml:space="preserve">עם </w:t>
      </w:r>
      <w:bookmarkStart w:id="3229" w:name="_ETM_Q6_341310"/>
      <w:bookmarkEnd w:id="3229"/>
      <w:r>
        <w:rPr>
          <w:rtl/>
        </w:rPr>
        <w:t xml:space="preserve">ישראל </w:t>
      </w:r>
      <w:bookmarkStart w:id="3230" w:name="_ETM_Q6_341760"/>
      <w:bookmarkEnd w:id="3230"/>
      <w:r>
        <w:rPr>
          <w:rtl/>
        </w:rPr>
        <w:t xml:space="preserve">לארצו </w:t>
      </w:r>
      <w:bookmarkStart w:id="3231" w:name="_ETM_Q6_342450"/>
      <w:bookmarkEnd w:id="3231"/>
      <w:r>
        <w:rPr>
          <w:rFonts w:hint="cs"/>
          <w:rtl/>
        </w:rPr>
        <w:t>היא מסע, אפשר להגיד,</w:t>
      </w:r>
      <w:r>
        <w:rPr>
          <w:rtl/>
        </w:rPr>
        <w:t xml:space="preserve"> </w:t>
      </w:r>
      <w:bookmarkStart w:id="3232" w:name="_ETM_Q6_344060"/>
      <w:bookmarkEnd w:id="3232"/>
      <w:r>
        <w:rPr>
          <w:rtl/>
        </w:rPr>
        <w:t xml:space="preserve">חסר </w:t>
      </w:r>
      <w:bookmarkStart w:id="3233" w:name="_ETM_Q6_344540"/>
      <w:bookmarkEnd w:id="3233"/>
      <w:r>
        <w:rPr>
          <w:rtl/>
        </w:rPr>
        <w:t xml:space="preserve">תקדים </w:t>
      </w:r>
      <w:bookmarkStart w:id="3234" w:name="_ETM_Q6_345139"/>
      <w:bookmarkEnd w:id="3234"/>
      <w:r>
        <w:rPr>
          <w:rtl/>
        </w:rPr>
        <w:t xml:space="preserve">בהיסטוריה </w:t>
      </w:r>
      <w:bookmarkStart w:id="3235" w:name="_ETM_Q6_345709"/>
      <w:bookmarkEnd w:id="3235"/>
      <w:r>
        <w:rPr>
          <w:rtl/>
        </w:rPr>
        <w:t>האנושית</w:t>
      </w:r>
      <w:r>
        <w:rPr>
          <w:rFonts w:hint="cs"/>
          <w:rtl/>
        </w:rPr>
        <w:t>.</w:t>
      </w:r>
      <w:r>
        <w:rPr>
          <w:rtl/>
        </w:rPr>
        <w:t xml:space="preserve"> </w:t>
      </w:r>
      <w:bookmarkStart w:id="3236" w:name="_ETM_Q6_347349"/>
      <w:bookmarkEnd w:id="3236"/>
      <w:r>
        <w:rPr>
          <w:rtl/>
        </w:rPr>
        <w:t xml:space="preserve">עם </w:t>
      </w:r>
      <w:bookmarkStart w:id="3237" w:name="_ETM_Q6_347680"/>
      <w:bookmarkEnd w:id="3237"/>
      <w:r>
        <w:rPr>
          <w:rtl/>
        </w:rPr>
        <w:t xml:space="preserve">שהיה </w:t>
      </w:r>
      <w:bookmarkStart w:id="3238" w:name="_ETM_Q6_348159"/>
      <w:bookmarkEnd w:id="3238"/>
      <w:r>
        <w:rPr>
          <w:rFonts w:hint="cs"/>
          <w:rtl/>
        </w:rPr>
        <w:t xml:space="preserve">עם </w:t>
      </w:r>
      <w:r>
        <w:rPr>
          <w:rtl/>
        </w:rPr>
        <w:t xml:space="preserve">מפוזר </w:t>
      </w:r>
      <w:bookmarkStart w:id="3239" w:name="_ETM_Q6_349180"/>
      <w:bookmarkEnd w:id="3239"/>
      <w:r>
        <w:rPr>
          <w:rtl/>
        </w:rPr>
        <w:t>ומפור</w:t>
      </w:r>
      <w:r>
        <w:rPr>
          <w:rFonts w:hint="cs"/>
          <w:rtl/>
        </w:rPr>
        <w:t>ד</w:t>
      </w:r>
      <w:r>
        <w:rPr>
          <w:rtl/>
        </w:rPr>
        <w:t xml:space="preserve"> </w:t>
      </w:r>
      <w:bookmarkStart w:id="3240" w:name="_ETM_Q6_349959"/>
      <w:bookmarkEnd w:id="3240"/>
      <w:r>
        <w:rPr>
          <w:rtl/>
        </w:rPr>
        <w:t xml:space="preserve">בין </w:t>
      </w:r>
      <w:bookmarkStart w:id="3241" w:name="_ETM_Q6_350169"/>
      <w:bookmarkEnd w:id="3241"/>
      <w:r>
        <w:rPr>
          <w:rtl/>
        </w:rPr>
        <w:t xml:space="preserve">העמים </w:t>
      </w:r>
      <w:bookmarkStart w:id="3242" w:name="_ETM_Q6_351350"/>
      <w:bookmarkEnd w:id="3242"/>
      <w:r>
        <w:rPr>
          <w:rtl/>
        </w:rPr>
        <w:t xml:space="preserve">שב </w:t>
      </w:r>
      <w:bookmarkStart w:id="3243" w:name="_ETM_Q6_351800"/>
      <w:bookmarkEnd w:id="3243"/>
      <w:r>
        <w:rPr>
          <w:rtl/>
        </w:rPr>
        <w:t>לארצו</w:t>
      </w:r>
      <w:r>
        <w:rPr>
          <w:rFonts w:hint="cs"/>
          <w:rtl/>
        </w:rPr>
        <w:t>,</w:t>
      </w:r>
      <w:r>
        <w:rPr>
          <w:rtl/>
        </w:rPr>
        <w:t xml:space="preserve"> </w:t>
      </w:r>
      <w:bookmarkStart w:id="3244" w:name="_ETM_Q6_352730"/>
      <w:bookmarkEnd w:id="3244"/>
      <w:r>
        <w:rPr>
          <w:rtl/>
        </w:rPr>
        <w:t xml:space="preserve">מחדש </w:t>
      </w:r>
      <w:bookmarkStart w:id="3245" w:name="_ETM_Q6_353360"/>
      <w:bookmarkEnd w:id="3245"/>
      <w:r>
        <w:rPr>
          <w:rtl/>
        </w:rPr>
        <w:t xml:space="preserve">ריבונותו </w:t>
      </w:r>
      <w:bookmarkStart w:id="3246" w:name="_ETM_Q6_354720"/>
      <w:bookmarkEnd w:id="3246"/>
      <w:r>
        <w:rPr>
          <w:rtl/>
        </w:rPr>
        <w:t xml:space="preserve">ומקים </w:t>
      </w:r>
      <w:bookmarkStart w:id="3247" w:name="_ETM_Q6_355860"/>
      <w:bookmarkEnd w:id="3247"/>
      <w:r>
        <w:rPr>
          <w:rtl/>
        </w:rPr>
        <w:t xml:space="preserve">מדינת </w:t>
      </w:r>
      <w:bookmarkStart w:id="3248" w:name="_ETM_Q6_356519"/>
      <w:bookmarkEnd w:id="3248"/>
      <w:r>
        <w:rPr>
          <w:rtl/>
        </w:rPr>
        <w:t>מופת</w:t>
      </w:r>
      <w:r>
        <w:rPr>
          <w:rFonts w:hint="cs"/>
          <w:rtl/>
        </w:rPr>
        <w:t>.</w:t>
      </w:r>
      <w:r>
        <w:rPr>
          <w:rtl/>
        </w:rPr>
        <w:t xml:space="preserve"> </w:t>
      </w:r>
      <w:bookmarkStart w:id="3249" w:name="_ETM_Q6_357830"/>
      <w:bookmarkEnd w:id="3249"/>
      <w:r>
        <w:rPr>
          <w:rtl/>
        </w:rPr>
        <w:t xml:space="preserve">הקמתה </w:t>
      </w:r>
      <w:bookmarkStart w:id="3250" w:name="_ETM_Q6_358489"/>
      <w:bookmarkEnd w:id="3250"/>
      <w:r>
        <w:rPr>
          <w:rtl/>
        </w:rPr>
        <w:t xml:space="preserve">של </w:t>
      </w:r>
      <w:bookmarkStart w:id="3251" w:name="_ETM_Q6_358639"/>
      <w:bookmarkEnd w:id="3251"/>
      <w:r>
        <w:rPr>
          <w:rtl/>
        </w:rPr>
        <w:t xml:space="preserve">מדינת </w:t>
      </w:r>
      <w:bookmarkStart w:id="3252" w:name="_ETM_Q6_358970"/>
      <w:bookmarkEnd w:id="3252"/>
      <w:r>
        <w:rPr>
          <w:rtl/>
        </w:rPr>
        <w:t xml:space="preserve">ישראל </w:t>
      </w:r>
      <w:bookmarkStart w:id="3253" w:name="_ETM_Q6_359510"/>
      <w:bookmarkEnd w:id="3253"/>
      <w:r>
        <w:rPr>
          <w:rtl/>
        </w:rPr>
        <w:t xml:space="preserve">שינתה </w:t>
      </w:r>
      <w:bookmarkStart w:id="3254" w:name="_ETM_Q6_359989"/>
      <w:bookmarkEnd w:id="3254"/>
      <w:r>
        <w:rPr>
          <w:rtl/>
        </w:rPr>
        <w:t xml:space="preserve">את </w:t>
      </w:r>
      <w:bookmarkStart w:id="3255" w:name="_ETM_Q6_360139"/>
      <w:bookmarkEnd w:id="3255"/>
      <w:r>
        <w:rPr>
          <w:rtl/>
        </w:rPr>
        <w:t xml:space="preserve">גורלו </w:t>
      </w:r>
      <w:bookmarkStart w:id="3256" w:name="_ETM_Q6_360769"/>
      <w:bookmarkEnd w:id="3256"/>
      <w:r>
        <w:rPr>
          <w:rtl/>
        </w:rPr>
        <w:t xml:space="preserve">של </w:t>
      </w:r>
      <w:bookmarkStart w:id="3257" w:name="_ETM_Q6_361099"/>
      <w:bookmarkEnd w:id="3257"/>
      <w:r>
        <w:rPr>
          <w:rtl/>
        </w:rPr>
        <w:t xml:space="preserve">העם </w:t>
      </w:r>
      <w:bookmarkStart w:id="3258" w:name="_ETM_Q6_361340"/>
      <w:bookmarkEnd w:id="3258"/>
      <w:r>
        <w:rPr>
          <w:rtl/>
        </w:rPr>
        <w:t>היהודי</w:t>
      </w:r>
      <w:r>
        <w:rPr>
          <w:rFonts w:hint="cs"/>
          <w:rtl/>
        </w:rPr>
        <w:t>.</w:t>
      </w:r>
      <w:r>
        <w:rPr>
          <w:rtl/>
        </w:rPr>
        <w:t xml:space="preserve"> </w:t>
      </w:r>
      <w:bookmarkStart w:id="3259" w:name="_ETM_Q6_362730"/>
      <w:bookmarkEnd w:id="3259"/>
      <w:r>
        <w:rPr>
          <w:rtl/>
        </w:rPr>
        <w:t xml:space="preserve">לא </w:t>
      </w:r>
      <w:bookmarkStart w:id="3260" w:name="_ETM_Q6_363209"/>
      <w:bookmarkEnd w:id="3260"/>
      <w:r>
        <w:rPr>
          <w:rFonts w:hint="cs"/>
          <w:rtl/>
        </w:rPr>
        <w:t>עוד עם</w:t>
      </w:r>
      <w:r>
        <w:rPr>
          <w:rtl/>
        </w:rPr>
        <w:t xml:space="preserve"> </w:t>
      </w:r>
      <w:bookmarkStart w:id="3261" w:name="_ETM_Q6_363540"/>
      <w:bookmarkEnd w:id="3261"/>
      <w:r>
        <w:rPr>
          <w:rtl/>
        </w:rPr>
        <w:t xml:space="preserve">מפוזר </w:t>
      </w:r>
      <w:bookmarkStart w:id="3262" w:name="_ETM_Q6_364500"/>
      <w:bookmarkEnd w:id="3262"/>
      <w:r>
        <w:rPr>
          <w:rtl/>
        </w:rPr>
        <w:t>ומפורד</w:t>
      </w:r>
      <w:r>
        <w:rPr>
          <w:rFonts w:hint="cs"/>
          <w:rtl/>
        </w:rPr>
        <w:t>,</w:t>
      </w:r>
      <w:r>
        <w:rPr>
          <w:rtl/>
        </w:rPr>
        <w:t xml:space="preserve"> </w:t>
      </w:r>
      <w:bookmarkStart w:id="3263" w:name="_ETM_Q6_365900"/>
      <w:bookmarkEnd w:id="3263"/>
      <w:r>
        <w:rPr>
          <w:rtl/>
        </w:rPr>
        <w:t>אל</w:t>
      </w:r>
      <w:r>
        <w:rPr>
          <w:rFonts w:hint="cs"/>
          <w:rtl/>
        </w:rPr>
        <w:t>א</w:t>
      </w:r>
      <w:r>
        <w:rPr>
          <w:rtl/>
        </w:rPr>
        <w:t xml:space="preserve"> </w:t>
      </w:r>
      <w:bookmarkStart w:id="3264" w:name="_ETM_Q6_366169"/>
      <w:bookmarkEnd w:id="3264"/>
      <w:r>
        <w:rPr>
          <w:rtl/>
        </w:rPr>
        <w:t xml:space="preserve">עם </w:t>
      </w:r>
      <w:bookmarkStart w:id="3265" w:name="_ETM_Q6_366770"/>
      <w:bookmarkEnd w:id="3265"/>
      <w:r>
        <w:rPr>
          <w:rtl/>
        </w:rPr>
        <w:t xml:space="preserve">מאוחד </w:t>
      </w:r>
      <w:bookmarkStart w:id="3266" w:name="_ETM_Q6_368290"/>
      <w:bookmarkEnd w:id="3266"/>
      <w:r>
        <w:rPr>
          <w:rtl/>
        </w:rPr>
        <w:t xml:space="preserve">המגן </w:t>
      </w:r>
      <w:bookmarkStart w:id="3267" w:name="_ETM_Q6_368859"/>
      <w:bookmarkEnd w:id="3267"/>
      <w:r>
        <w:rPr>
          <w:rtl/>
        </w:rPr>
        <w:t xml:space="preserve">על </w:t>
      </w:r>
      <w:bookmarkStart w:id="3268" w:name="_ETM_Q6_368980"/>
      <w:bookmarkEnd w:id="3268"/>
      <w:r>
        <w:rPr>
          <w:rtl/>
        </w:rPr>
        <w:t xml:space="preserve">עצמו </w:t>
      </w:r>
      <w:bookmarkStart w:id="3269" w:name="_ETM_Q6_369609"/>
      <w:bookmarkEnd w:id="3269"/>
      <w:r>
        <w:rPr>
          <w:rtl/>
        </w:rPr>
        <w:t xml:space="preserve">בכוחות </w:t>
      </w:r>
      <w:bookmarkStart w:id="3270" w:name="_ETM_Q6_370209"/>
      <w:bookmarkEnd w:id="3270"/>
      <w:r>
        <w:rPr>
          <w:rtl/>
        </w:rPr>
        <w:t>עצמו</w:t>
      </w:r>
      <w:r>
        <w:rPr>
          <w:rFonts w:hint="cs"/>
          <w:rtl/>
        </w:rPr>
        <w:t>.</w:t>
      </w:r>
      <w:r>
        <w:rPr>
          <w:rtl/>
        </w:rPr>
        <w:t xml:space="preserve"> </w:t>
      </w:r>
      <w:bookmarkStart w:id="3271" w:name="_ETM_Q6_371799"/>
      <w:bookmarkStart w:id="3272" w:name="_ETM_Q6_371219"/>
      <w:bookmarkStart w:id="3273" w:name="_ETM_Q6_371282"/>
      <w:bookmarkStart w:id="3274" w:name="_ETM_Q6_371358"/>
      <w:bookmarkStart w:id="3275" w:name="_ETM_Q6_371439"/>
      <w:bookmarkEnd w:id="3271"/>
      <w:bookmarkEnd w:id="3272"/>
      <w:bookmarkEnd w:id="3273"/>
      <w:bookmarkEnd w:id="3274"/>
      <w:bookmarkEnd w:id="3275"/>
      <w:r>
        <w:rPr>
          <w:rtl/>
        </w:rPr>
        <w:t xml:space="preserve">התפללנו </w:t>
      </w:r>
      <w:bookmarkStart w:id="3276" w:name="_ETM_Q6_373180"/>
      <w:bookmarkEnd w:id="3276"/>
      <w:r>
        <w:rPr>
          <w:rtl/>
        </w:rPr>
        <w:t xml:space="preserve">להגיע </w:t>
      </w:r>
      <w:bookmarkStart w:id="3277" w:name="_ETM_Q6_373780"/>
      <w:bookmarkEnd w:id="3277"/>
      <w:r>
        <w:rPr>
          <w:rtl/>
        </w:rPr>
        <w:t xml:space="preserve">אל </w:t>
      </w:r>
      <w:bookmarkStart w:id="3278" w:name="_ETM_Q6_373930"/>
      <w:bookmarkEnd w:id="3278"/>
      <w:r>
        <w:rPr>
          <w:rtl/>
        </w:rPr>
        <w:t xml:space="preserve">המנוחה </w:t>
      </w:r>
      <w:bookmarkStart w:id="3279" w:name="_ETM_Q6_374500"/>
      <w:bookmarkEnd w:id="3279"/>
      <w:r>
        <w:rPr>
          <w:rtl/>
        </w:rPr>
        <w:t xml:space="preserve">ואל </w:t>
      </w:r>
      <w:bookmarkStart w:id="3280" w:name="_ETM_Q6_374709"/>
      <w:bookmarkEnd w:id="3280"/>
      <w:r>
        <w:rPr>
          <w:rtl/>
        </w:rPr>
        <w:t>הנחלה</w:t>
      </w:r>
      <w:r>
        <w:rPr>
          <w:rFonts w:hint="cs"/>
          <w:rtl/>
        </w:rPr>
        <w:t>,</w:t>
      </w:r>
      <w:r>
        <w:rPr>
          <w:rtl/>
        </w:rPr>
        <w:t xml:space="preserve"> </w:t>
      </w:r>
      <w:bookmarkStart w:id="3281" w:name="_ETM_Q6_376400"/>
      <w:bookmarkEnd w:id="3281"/>
      <w:r>
        <w:rPr>
          <w:rtl/>
        </w:rPr>
        <w:t xml:space="preserve">אך </w:t>
      </w:r>
      <w:bookmarkStart w:id="3282" w:name="_ETM_Q6_377349"/>
      <w:bookmarkEnd w:id="3282"/>
      <w:r>
        <w:rPr>
          <w:rtl/>
        </w:rPr>
        <w:t>לצערנו</w:t>
      </w:r>
      <w:bookmarkStart w:id="3283" w:name="_ETM_Q6_378099"/>
      <w:bookmarkEnd w:id="3283"/>
      <w:r>
        <w:rPr>
          <w:rFonts w:hint="cs"/>
          <w:rtl/>
        </w:rPr>
        <w:t xml:space="preserve"> </w:t>
      </w:r>
      <w:r>
        <w:rPr>
          <w:rtl/>
        </w:rPr>
        <w:t>הרב</w:t>
      </w:r>
      <w:r>
        <w:rPr>
          <w:rFonts w:hint="cs"/>
          <w:rtl/>
        </w:rPr>
        <w:t>,</w:t>
      </w:r>
      <w:r>
        <w:rPr>
          <w:rtl/>
        </w:rPr>
        <w:t xml:space="preserve"> </w:t>
      </w:r>
      <w:bookmarkStart w:id="3284" w:name="_ETM_Q6_378430"/>
      <w:bookmarkEnd w:id="3284"/>
      <w:r>
        <w:rPr>
          <w:rtl/>
        </w:rPr>
        <w:t xml:space="preserve">שכנינו </w:t>
      </w:r>
      <w:bookmarkStart w:id="3285" w:name="_ETM_Q6_379359"/>
      <w:bookmarkEnd w:id="3285"/>
      <w:r>
        <w:rPr>
          <w:rtl/>
        </w:rPr>
        <w:t xml:space="preserve">טרם </w:t>
      </w:r>
      <w:bookmarkStart w:id="3286" w:name="_ETM_Q6_380540"/>
      <w:bookmarkEnd w:id="3286"/>
      <w:r>
        <w:rPr>
          <w:rtl/>
        </w:rPr>
        <w:t xml:space="preserve">השלימו </w:t>
      </w:r>
      <w:bookmarkStart w:id="3287" w:name="_ETM_Q6_381379"/>
      <w:bookmarkEnd w:id="3287"/>
      <w:r>
        <w:rPr>
          <w:rtl/>
        </w:rPr>
        <w:t xml:space="preserve">עם </w:t>
      </w:r>
      <w:bookmarkStart w:id="3288" w:name="_ETM_Q6_383549"/>
      <w:bookmarkEnd w:id="3288"/>
      <w:r>
        <w:rPr>
          <w:rFonts w:hint="cs"/>
          <w:rtl/>
        </w:rPr>
        <w:t>זאת.</w:t>
      </w:r>
    </w:p>
    <w:p w:rsidR="004435F3" w:rsidRDefault="004435F3" w:rsidP="00472595">
      <w:pPr>
        <w:rPr>
          <w:rtl/>
        </w:rPr>
      </w:pPr>
      <w:bookmarkStart w:id="3289" w:name="_ETM_Q6_383190"/>
      <w:bookmarkStart w:id="3290" w:name="_ETM_Q6_383342"/>
      <w:bookmarkStart w:id="3291" w:name="_ETM_Q6_383351"/>
      <w:bookmarkEnd w:id="3289"/>
      <w:bookmarkEnd w:id="3290"/>
      <w:bookmarkEnd w:id="3291"/>
    </w:p>
    <w:p w:rsidR="004435F3" w:rsidRDefault="004435F3" w:rsidP="00BD78B0">
      <w:pPr>
        <w:rPr>
          <w:rtl/>
        </w:rPr>
      </w:pPr>
      <w:bookmarkStart w:id="3292" w:name="_ETM_Q6_383496"/>
      <w:bookmarkEnd w:id="3292"/>
      <w:r>
        <w:rPr>
          <w:rtl/>
        </w:rPr>
        <w:t xml:space="preserve">אדוני </w:t>
      </w:r>
      <w:bookmarkStart w:id="3293" w:name="_ETM_Q6_383700"/>
      <w:bookmarkEnd w:id="3293"/>
      <w:r>
        <w:rPr>
          <w:rtl/>
        </w:rPr>
        <w:t>היושב-ראש</w:t>
      </w:r>
      <w:r>
        <w:rPr>
          <w:rFonts w:hint="cs"/>
          <w:rtl/>
        </w:rPr>
        <w:t>,</w:t>
      </w:r>
      <w:r>
        <w:rPr>
          <w:rtl/>
        </w:rPr>
        <w:t xml:space="preserve"> </w:t>
      </w:r>
      <w:bookmarkStart w:id="3294" w:name="_ETM_Q6_384120"/>
      <w:bookmarkEnd w:id="3294"/>
      <w:r>
        <w:rPr>
          <w:rtl/>
        </w:rPr>
        <w:t xml:space="preserve">כפי </w:t>
      </w:r>
      <w:bookmarkStart w:id="3295" w:name="_ETM_Q6_384299"/>
      <w:bookmarkEnd w:id="3295"/>
      <w:r>
        <w:rPr>
          <w:rtl/>
        </w:rPr>
        <w:t xml:space="preserve">שנקבע </w:t>
      </w:r>
      <w:bookmarkStart w:id="3296" w:name="_ETM_Q6_384779"/>
      <w:bookmarkEnd w:id="3296"/>
      <w:r>
        <w:rPr>
          <w:rtl/>
        </w:rPr>
        <w:t xml:space="preserve">בפקודת </w:t>
      </w:r>
      <w:bookmarkStart w:id="3297" w:name="_ETM_Q6_385409"/>
      <w:bookmarkEnd w:id="3297"/>
      <w:r>
        <w:rPr>
          <w:rtl/>
        </w:rPr>
        <w:t xml:space="preserve">הקמתו </w:t>
      </w:r>
      <w:bookmarkStart w:id="3298" w:name="_ETM_Q6_385980"/>
      <w:bookmarkEnd w:id="3298"/>
      <w:r>
        <w:rPr>
          <w:rtl/>
        </w:rPr>
        <w:t xml:space="preserve">של </w:t>
      </w:r>
      <w:bookmarkStart w:id="3299" w:name="_ETM_Q6_386189"/>
      <w:bookmarkEnd w:id="3299"/>
      <w:r>
        <w:rPr>
          <w:rtl/>
        </w:rPr>
        <w:t xml:space="preserve">כוח </w:t>
      </w:r>
      <w:bookmarkStart w:id="3300" w:name="_ETM_Q6_386549"/>
      <w:bookmarkEnd w:id="3300"/>
      <w:r>
        <w:rPr>
          <w:rtl/>
        </w:rPr>
        <w:t xml:space="preserve">המגן </w:t>
      </w:r>
      <w:bookmarkStart w:id="3301" w:name="_ETM_Q6_387239"/>
      <w:bookmarkEnd w:id="3301"/>
      <w:r>
        <w:rPr>
          <w:rFonts w:hint="cs"/>
          <w:rtl/>
        </w:rPr>
        <w:t xml:space="preserve">– </w:t>
      </w:r>
      <w:r>
        <w:rPr>
          <w:rtl/>
        </w:rPr>
        <w:t>בן</w:t>
      </w:r>
      <w:bookmarkStart w:id="3302" w:name="_ETM_Q6_387510"/>
      <w:bookmarkEnd w:id="3302"/>
      <w:r w:rsidR="00BD78B0">
        <w:rPr>
          <w:rFonts w:hint="cs"/>
          <w:rtl/>
        </w:rPr>
        <w:t>-</w:t>
      </w:r>
      <w:r>
        <w:rPr>
          <w:rtl/>
        </w:rPr>
        <w:t xml:space="preserve">גוריון </w:t>
      </w:r>
      <w:bookmarkStart w:id="3303" w:name="_ETM_Q6_387900"/>
      <w:bookmarkEnd w:id="3303"/>
      <w:r>
        <w:rPr>
          <w:rtl/>
        </w:rPr>
        <w:t xml:space="preserve">קבע </w:t>
      </w:r>
      <w:bookmarkStart w:id="3304" w:name="_ETM_Q6_388230"/>
      <w:bookmarkEnd w:id="3304"/>
      <w:r>
        <w:rPr>
          <w:rFonts w:hint="cs"/>
          <w:rtl/>
        </w:rPr>
        <w:t xml:space="preserve">זאת </w:t>
      </w:r>
      <w:r>
        <w:rPr>
          <w:rFonts w:hint="eastAsia"/>
        </w:rPr>
        <w:t>–</w:t>
      </w:r>
      <w:bookmarkStart w:id="3305" w:name="_ETM_Q6_388859"/>
      <w:bookmarkStart w:id="3306" w:name="_ETM_Q6_389040"/>
      <w:bookmarkEnd w:id="3305"/>
      <w:bookmarkEnd w:id="3306"/>
      <w:r>
        <w:rPr>
          <w:rFonts w:hint="cs"/>
          <w:rtl/>
        </w:rPr>
        <w:t xml:space="preserve"> על </w:t>
      </w:r>
      <w:r>
        <w:rPr>
          <w:rtl/>
        </w:rPr>
        <w:t xml:space="preserve">שמירת </w:t>
      </w:r>
      <w:bookmarkStart w:id="3307" w:name="_ETM_Q6_389519"/>
      <w:bookmarkEnd w:id="3307"/>
      <w:r>
        <w:rPr>
          <w:rtl/>
        </w:rPr>
        <w:t xml:space="preserve">ביטחון </w:t>
      </w:r>
      <w:bookmarkStart w:id="3308" w:name="_ETM_Q6_389999"/>
      <w:bookmarkEnd w:id="3308"/>
      <w:r>
        <w:rPr>
          <w:rtl/>
        </w:rPr>
        <w:t xml:space="preserve">העם </w:t>
      </w:r>
      <w:bookmarkStart w:id="3309" w:name="_ETM_Q6_390269"/>
      <w:bookmarkEnd w:id="3309"/>
      <w:r>
        <w:rPr>
          <w:rtl/>
        </w:rPr>
        <w:t xml:space="preserve">והמולדת </w:t>
      </w:r>
      <w:bookmarkStart w:id="3310" w:name="_ETM_Q6_391200"/>
      <w:bookmarkEnd w:id="3310"/>
      <w:r>
        <w:rPr>
          <w:rtl/>
        </w:rPr>
        <w:t xml:space="preserve">הופקד </w:t>
      </w:r>
      <w:bookmarkStart w:id="3311" w:name="_ETM_Q6_391680"/>
      <w:bookmarkEnd w:id="3311"/>
      <w:r>
        <w:rPr>
          <w:rtl/>
        </w:rPr>
        <w:t xml:space="preserve">צבא </w:t>
      </w:r>
      <w:bookmarkStart w:id="3312" w:name="_ETM_Q6_391980"/>
      <w:bookmarkEnd w:id="3312"/>
      <w:r>
        <w:rPr>
          <w:rtl/>
        </w:rPr>
        <w:t xml:space="preserve">ההגנה </w:t>
      </w:r>
      <w:bookmarkStart w:id="3313" w:name="_ETM_Q6_392639"/>
      <w:bookmarkEnd w:id="3313"/>
      <w:r>
        <w:rPr>
          <w:rtl/>
        </w:rPr>
        <w:t>לישראל</w:t>
      </w:r>
      <w:r>
        <w:rPr>
          <w:rFonts w:hint="cs"/>
          <w:rtl/>
        </w:rPr>
        <w:t>.</w:t>
      </w:r>
      <w:r>
        <w:rPr>
          <w:rtl/>
        </w:rPr>
        <w:t xml:space="preserve"> </w:t>
      </w:r>
      <w:bookmarkStart w:id="3314" w:name="_ETM_Q6_394510"/>
      <w:bookmarkEnd w:id="3314"/>
      <w:r>
        <w:rPr>
          <w:rtl/>
        </w:rPr>
        <w:t xml:space="preserve">משימה </w:t>
      </w:r>
      <w:bookmarkStart w:id="3315" w:name="_ETM_Q6_395050"/>
      <w:bookmarkEnd w:id="3315"/>
      <w:r>
        <w:rPr>
          <w:rtl/>
        </w:rPr>
        <w:t xml:space="preserve">זו </w:t>
      </w:r>
      <w:bookmarkStart w:id="3316" w:name="_ETM_Q6_395650"/>
      <w:bookmarkEnd w:id="3316"/>
      <w:r>
        <w:rPr>
          <w:rtl/>
        </w:rPr>
        <w:t xml:space="preserve">גבתה </w:t>
      </w:r>
      <w:bookmarkStart w:id="3317" w:name="_ETM_Q6_396400"/>
      <w:bookmarkEnd w:id="3317"/>
      <w:r>
        <w:rPr>
          <w:rtl/>
        </w:rPr>
        <w:t>ו</w:t>
      </w:r>
      <w:r>
        <w:rPr>
          <w:rFonts w:hint="cs"/>
          <w:rtl/>
        </w:rPr>
        <w:t>עודנה</w:t>
      </w:r>
      <w:r>
        <w:rPr>
          <w:rtl/>
        </w:rPr>
        <w:t xml:space="preserve"> </w:t>
      </w:r>
      <w:bookmarkStart w:id="3318" w:name="_ETM_Q6_396849"/>
      <w:bookmarkEnd w:id="3318"/>
      <w:r>
        <w:rPr>
          <w:rtl/>
        </w:rPr>
        <w:t xml:space="preserve">גובה </w:t>
      </w:r>
      <w:bookmarkStart w:id="3319" w:name="_ETM_Q6_397300"/>
      <w:bookmarkEnd w:id="3319"/>
      <w:r>
        <w:rPr>
          <w:rtl/>
        </w:rPr>
        <w:t xml:space="preserve">מחיר </w:t>
      </w:r>
      <w:bookmarkStart w:id="3320" w:name="_ETM_Q6_397750"/>
      <w:bookmarkEnd w:id="3320"/>
      <w:r>
        <w:rPr>
          <w:rtl/>
        </w:rPr>
        <w:t xml:space="preserve">קשה </w:t>
      </w:r>
      <w:bookmarkStart w:id="3321" w:name="_ETM_Q6_398140"/>
      <w:bookmarkEnd w:id="3321"/>
      <w:r>
        <w:rPr>
          <w:rtl/>
        </w:rPr>
        <w:t>מנשוא</w:t>
      </w:r>
      <w:r>
        <w:rPr>
          <w:rFonts w:hint="cs"/>
          <w:rtl/>
        </w:rPr>
        <w:t>.</w:t>
      </w:r>
      <w:r>
        <w:rPr>
          <w:rtl/>
        </w:rPr>
        <w:t xml:space="preserve"> </w:t>
      </w:r>
      <w:bookmarkStart w:id="3322" w:name="_ETM_Q6_400440"/>
      <w:bookmarkEnd w:id="3322"/>
      <w:r>
        <w:rPr>
          <w:rtl/>
        </w:rPr>
        <w:t xml:space="preserve">אני </w:t>
      </w:r>
      <w:bookmarkStart w:id="3323" w:name="_ETM_Q6_400590"/>
      <w:bookmarkEnd w:id="3323"/>
      <w:r>
        <w:rPr>
          <w:rtl/>
        </w:rPr>
        <w:t xml:space="preserve">אומר </w:t>
      </w:r>
      <w:bookmarkStart w:id="3324" w:name="_ETM_Q6_400770"/>
      <w:bookmarkEnd w:id="3324"/>
      <w:r>
        <w:rPr>
          <w:rtl/>
        </w:rPr>
        <w:t xml:space="preserve">כאן </w:t>
      </w:r>
      <w:bookmarkStart w:id="3325" w:name="_ETM_Q6_400950"/>
      <w:bookmarkEnd w:id="3325"/>
      <w:r>
        <w:rPr>
          <w:rtl/>
        </w:rPr>
        <w:t xml:space="preserve">דברים </w:t>
      </w:r>
      <w:bookmarkStart w:id="3326" w:name="_ETM_Q6_401250"/>
      <w:bookmarkEnd w:id="3326"/>
      <w:r>
        <w:rPr>
          <w:rtl/>
        </w:rPr>
        <w:t>קשים</w:t>
      </w:r>
      <w:r>
        <w:rPr>
          <w:rFonts w:hint="cs"/>
          <w:rtl/>
        </w:rPr>
        <w:t>,</w:t>
      </w:r>
      <w:r>
        <w:rPr>
          <w:rtl/>
        </w:rPr>
        <w:t xml:space="preserve"> </w:t>
      </w:r>
      <w:bookmarkStart w:id="3327" w:name="_ETM_Q6_402560"/>
      <w:bookmarkEnd w:id="3327"/>
      <w:r>
        <w:rPr>
          <w:rtl/>
        </w:rPr>
        <w:t xml:space="preserve">כואבים </w:t>
      </w:r>
      <w:bookmarkStart w:id="3328" w:name="_ETM_Q6_402950"/>
      <w:bookmarkEnd w:id="3328"/>
      <w:r>
        <w:rPr>
          <w:rtl/>
        </w:rPr>
        <w:t>לכולנו</w:t>
      </w:r>
      <w:r>
        <w:rPr>
          <w:rFonts w:hint="cs"/>
          <w:rtl/>
        </w:rPr>
        <w:t>.</w:t>
      </w:r>
      <w:r>
        <w:rPr>
          <w:rtl/>
        </w:rPr>
        <w:t xml:space="preserve"> </w:t>
      </w:r>
      <w:bookmarkStart w:id="3329" w:name="_ETM_Q6_404150"/>
      <w:bookmarkEnd w:id="3329"/>
      <w:r>
        <w:rPr>
          <w:rtl/>
        </w:rPr>
        <w:t xml:space="preserve">אלפי </w:t>
      </w:r>
      <w:bookmarkStart w:id="3330" w:name="_ETM_Q6_404659"/>
      <w:bookmarkEnd w:id="3330"/>
      <w:r>
        <w:rPr>
          <w:rtl/>
        </w:rPr>
        <w:t>א</w:t>
      </w:r>
      <w:r>
        <w:rPr>
          <w:rFonts w:hint="cs"/>
          <w:rtl/>
        </w:rPr>
        <w:t>י</w:t>
      </w:r>
      <w:r>
        <w:rPr>
          <w:rtl/>
        </w:rPr>
        <w:t>מהות</w:t>
      </w:r>
      <w:r>
        <w:rPr>
          <w:rFonts w:hint="cs"/>
          <w:rtl/>
        </w:rPr>
        <w:t>,</w:t>
      </w:r>
      <w:r>
        <w:rPr>
          <w:rtl/>
        </w:rPr>
        <w:t xml:space="preserve"> </w:t>
      </w:r>
      <w:bookmarkStart w:id="3331" w:name="_ETM_Q6_405680"/>
      <w:bookmarkEnd w:id="3331"/>
      <w:r>
        <w:rPr>
          <w:rtl/>
        </w:rPr>
        <w:t>אבות</w:t>
      </w:r>
      <w:r>
        <w:rPr>
          <w:rFonts w:hint="cs"/>
          <w:rtl/>
        </w:rPr>
        <w:t>,</w:t>
      </w:r>
      <w:r>
        <w:rPr>
          <w:rtl/>
        </w:rPr>
        <w:t xml:space="preserve"> </w:t>
      </w:r>
      <w:bookmarkStart w:id="3332" w:name="_ETM_Q6_406670"/>
      <w:bookmarkEnd w:id="3332"/>
      <w:r>
        <w:rPr>
          <w:rtl/>
        </w:rPr>
        <w:t xml:space="preserve">אחים </w:t>
      </w:r>
      <w:bookmarkStart w:id="3333" w:name="_ETM_Q6_407580"/>
      <w:bookmarkEnd w:id="3333"/>
      <w:r>
        <w:rPr>
          <w:rtl/>
        </w:rPr>
        <w:t xml:space="preserve">ואחיות </w:t>
      </w:r>
      <w:bookmarkStart w:id="3334" w:name="_ETM_Q6_409000"/>
      <w:bookmarkEnd w:id="3334"/>
      <w:r>
        <w:rPr>
          <w:rtl/>
        </w:rPr>
        <w:t xml:space="preserve">שמעו </w:t>
      </w:r>
      <w:bookmarkStart w:id="3335" w:name="_ETM_Q6_409420"/>
      <w:bookmarkEnd w:id="3335"/>
      <w:r>
        <w:rPr>
          <w:rtl/>
        </w:rPr>
        <w:t xml:space="preserve">את </w:t>
      </w:r>
      <w:bookmarkStart w:id="3336" w:name="_ETM_Q6_409540"/>
      <w:bookmarkEnd w:id="3336"/>
      <w:r>
        <w:rPr>
          <w:rtl/>
        </w:rPr>
        <w:t xml:space="preserve">הדפיקה </w:t>
      </w:r>
      <w:bookmarkStart w:id="3337" w:name="_ETM_Q6_410110"/>
      <w:bookmarkEnd w:id="3337"/>
      <w:r>
        <w:rPr>
          <w:rFonts w:hint="cs"/>
          <w:rtl/>
        </w:rPr>
        <w:t>ה</w:t>
      </w:r>
      <w:r>
        <w:rPr>
          <w:rtl/>
        </w:rPr>
        <w:t>מצמררת</w:t>
      </w:r>
      <w:r>
        <w:rPr>
          <w:rFonts w:hint="cs"/>
          <w:rtl/>
        </w:rPr>
        <w:t>,</w:t>
      </w:r>
      <w:r>
        <w:rPr>
          <w:rtl/>
        </w:rPr>
        <w:t xml:space="preserve"> </w:t>
      </w:r>
      <w:bookmarkStart w:id="3338" w:name="_ETM_Q6_411370"/>
      <w:bookmarkEnd w:id="3338"/>
      <w:r>
        <w:rPr>
          <w:rtl/>
        </w:rPr>
        <w:t xml:space="preserve">דפיקה </w:t>
      </w:r>
      <w:bookmarkStart w:id="3339" w:name="_ETM_Q6_411790"/>
      <w:bookmarkEnd w:id="3339"/>
      <w:r>
        <w:rPr>
          <w:rtl/>
        </w:rPr>
        <w:t xml:space="preserve">שאחריה </w:t>
      </w:r>
      <w:bookmarkStart w:id="3340" w:name="_ETM_Q6_412630"/>
      <w:bookmarkEnd w:id="3340"/>
      <w:r>
        <w:rPr>
          <w:rtl/>
        </w:rPr>
        <w:t xml:space="preserve">צעקה </w:t>
      </w:r>
      <w:bookmarkStart w:id="3341" w:name="_ETM_Q6_413170"/>
      <w:bookmarkEnd w:id="3341"/>
      <w:r>
        <w:rPr>
          <w:rtl/>
        </w:rPr>
        <w:t>גדולה</w:t>
      </w:r>
      <w:r>
        <w:rPr>
          <w:rFonts w:hint="cs"/>
          <w:rtl/>
        </w:rPr>
        <w:t>,</w:t>
      </w:r>
      <w:r>
        <w:rPr>
          <w:rtl/>
        </w:rPr>
        <w:t xml:space="preserve"> </w:t>
      </w:r>
      <w:bookmarkStart w:id="3342" w:name="_ETM_Q6_414810"/>
      <w:bookmarkEnd w:id="3342"/>
      <w:r>
        <w:rPr>
          <w:rtl/>
        </w:rPr>
        <w:t xml:space="preserve">שבר </w:t>
      </w:r>
      <w:bookmarkStart w:id="3343" w:name="_ETM_Q6_415889"/>
      <w:bookmarkEnd w:id="3343"/>
      <w:r>
        <w:rPr>
          <w:rtl/>
        </w:rPr>
        <w:t xml:space="preserve">וכאב </w:t>
      </w:r>
      <w:bookmarkStart w:id="3344" w:name="_ETM_Q6_417340"/>
      <w:bookmarkEnd w:id="3344"/>
      <w:r>
        <w:rPr>
          <w:rtl/>
        </w:rPr>
        <w:t xml:space="preserve">שלא </w:t>
      </w:r>
      <w:bookmarkStart w:id="3345" w:name="_ETM_Q6_417730"/>
      <w:bookmarkEnd w:id="3345"/>
      <w:r>
        <w:rPr>
          <w:rtl/>
        </w:rPr>
        <w:t xml:space="preserve">ניתנים </w:t>
      </w:r>
      <w:bookmarkStart w:id="3346" w:name="_ETM_Q6_418239"/>
      <w:bookmarkEnd w:id="3346"/>
      <w:r>
        <w:rPr>
          <w:rtl/>
        </w:rPr>
        <w:t xml:space="preserve">להכלה </w:t>
      </w:r>
      <w:bookmarkStart w:id="3347" w:name="_ETM_Q6_419569"/>
      <w:bookmarkEnd w:id="3347"/>
      <w:r>
        <w:rPr>
          <w:rFonts w:hint="cs"/>
          <w:rtl/>
        </w:rPr>
        <w:t>ו</w:t>
      </w:r>
      <w:r>
        <w:rPr>
          <w:rtl/>
        </w:rPr>
        <w:t xml:space="preserve">קול </w:t>
      </w:r>
      <w:bookmarkStart w:id="3348" w:name="_ETM_Q6_419989"/>
      <w:bookmarkEnd w:id="3348"/>
      <w:r>
        <w:rPr>
          <w:rtl/>
        </w:rPr>
        <w:t xml:space="preserve">דממה </w:t>
      </w:r>
      <w:bookmarkStart w:id="3349" w:name="_ETM_Q6_420739"/>
      <w:bookmarkEnd w:id="3349"/>
      <w:r>
        <w:rPr>
          <w:rtl/>
        </w:rPr>
        <w:t xml:space="preserve">כואבת </w:t>
      </w:r>
      <w:bookmarkStart w:id="3350" w:name="_ETM_Q6_421700"/>
      <w:bookmarkEnd w:id="3350"/>
      <w:r>
        <w:rPr>
          <w:rtl/>
        </w:rPr>
        <w:t>דקה</w:t>
      </w:r>
      <w:r w:rsidR="00BD78B0">
        <w:rPr>
          <w:rFonts w:hint="cs"/>
          <w:rtl/>
        </w:rPr>
        <w:t>;</w:t>
      </w:r>
      <w:r>
        <w:rPr>
          <w:rtl/>
        </w:rPr>
        <w:t xml:space="preserve"> </w:t>
      </w:r>
      <w:bookmarkStart w:id="3351" w:name="_ETM_Q6_423300"/>
      <w:bookmarkEnd w:id="3351"/>
      <w:r>
        <w:rPr>
          <w:rtl/>
        </w:rPr>
        <w:t xml:space="preserve">דפיקה </w:t>
      </w:r>
      <w:bookmarkStart w:id="3352" w:name="_ETM_Q6_423750"/>
      <w:bookmarkEnd w:id="3352"/>
      <w:r>
        <w:rPr>
          <w:rtl/>
        </w:rPr>
        <w:t xml:space="preserve">שלצערנו </w:t>
      </w:r>
      <w:bookmarkStart w:id="3353" w:name="_ETM_Q6_424800"/>
      <w:bookmarkEnd w:id="3353"/>
      <w:r>
        <w:rPr>
          <w:rtl/>
        </w:rPr>
        <w:t xml:space="preserve">הפכה </w:t>
      </w:r>
      <w:bookmarkStart w:id="3354" w:name="_ETM_Q6_425160"/>
      <w:bookmarkEnd w:id="3354"/>
      <w:r>
        <w:rPr>
          <w:rtl/>
        </w:rPr>
        <w:t xml:space="preserve">לחלק </w:t>
      </w:r>
      <w:bookmarkStart w:id="3355" w:name="_ETM_Q6_425610"/>
      <w:bookmarkEnd w:id="3355"/>
      <w:r>
        <w:rPr>
          <w:rtl/>
        </w:rPr>
        <w:t xml:space="preserve">מהדופק </w:t>
      </w:r>
      <w:bookmarkStart w:id="3356" w:name="_ETM_Q6_426559"/>
      <w:bookmarkEnd w:id="3356"/>
      <w:r>
        <w:rPr>
          <w:rtl/>
        </w:rPr>
        <w:t>הישראלי</w:t>
      </w:r>
      <w:r>
        <w:rPr>
          <w:rFonts w:hint="cs"/>
          <w:rtl/>
        </w:rPr>
        <w:t>.</w:t>
      </w:r>
      <w:r>
        <w:rPr>
          <w:rtl/>
        </w:rPr>
        <w:t xml:space="preserve"> </w:t>
      </w:r>
      <w:bookmarkStart w:id="3357" w:name="_ETM_Q6_428480"/>
      <w:bookmarkEnd w:id="3357"/>
    </w:p>
    <w:p w:rsidR="004435F3" w:rsidRDefault="004435F3" w:rsidP="00472595">
      <w:pPr>
        <w:rPr>
          <w:rtl/>
        </w:rPr>
      </w:pPr>
      <w:bookmarkStart w:id="3358" w:name="_ETM_Q6_427248"/>
      <w:bookmarkStart w:id="3359" w:name="_ETM_Q6_427357"/>
      <w:bookmarkEnd w:id="3358"/>
      <w:bookmarkEnd w:id="3359"/>
    </w:p>
    <w:p w:rsidR="004435F3" w:rsidRDefault="004435F3" w:rsidP="008214BF">
      <w:pPr>
        <w:rPr>
          <w:rtl/>
        </w:rPr>
      </w:pPr>
      <w:bookmarkStart w:id="3360" w:name="_ETM_Q6_427408"/>
      <w:bookmarkStart w:id="3361" w:name="_ETM_Q6_427517"/>
      <w:bookmarkEnd w:id="3360"/>
      <w:bookmarkEnd w:id="3361"/>
      <w:r>
        <w:rPr>
          <w:rtl/>
        </w:rPr>
        <w:t xml:space="preserve">חבריי </w:t>
      </w:r>
      <w:bookmarkStart w:id="3362" w:name="_ETM_Q6_428960"/>
      <w:bookmarkEnd w:id="3362"/>
      <w:r>
        <w:rPr>
          <w:rtl/>
        </w:rPr>
        <w:t xml:space="preserve">חברי </w:t>
      </w:r>
      <w:bookmarkStart w:id="3363" w:name="_ETM_Q6_429260"/>
      <w:bookmarkEnd w:id="3363"/>
      <w:r>
        <w:rPr>
          <w:rtl/>
        </w:rPr>
        <w:t>הכנסת</w:t>
      </w:r>
      <w:r>
        <w:rPr>
          <w:rFonts w:hint="cs"/>
          <w:rtl/>
        </w:rPr>
        <w:t>,</w:t>
      </w:r>
      <w:r>
        <w:rPr>
          <w:rtl/>
        </w:rPr>
        <w:t xml:space="preserve"> </w:t>
      </w:r>
      <w:bookmarkStart w:id="3364" w:name="_ETM_Q6_430310"/>
      <w:bookmarkEnd w:id="3364"/>
      <w:r>
        <w:rPr>
          <w:rtl/>
        </w:rPr>
        <w:t xml:space="preserve">אני </w:t>
      </w:r>
      <w:bookmarkStart w:id="3365" w:name="_ETM_Q6_430550"/>
      <w:bookmarkEnd w:id="3365"/>
      <w:r>
        <w:rPr>
          <w:rtl/>
        </w:rPr>
        <w:t xml:space="preserve">מבקש </w:t>
      </w:r>
      <w:bookmarkStart w:id="3366" w:name="_ETM_Q6_431120"/>
      <w:bookmarkEnd w:id="3366"/>
      <w:r>
        <w:rPr>
          <w:rtl/>
        </w:rPr>
        <w:t xml:space="preserve">לדבר </w:t>
      </w:r>
      <w:bookmarkStart w:id="3367" w:name="_ETM_Q6_431660"/>
      <w:bookmarkEnd w:id="3367"/>
      <w:r>
        <w:rPr>
          <w:rtl/>
        </w:rPr>
        <w:t xml:space="preserve">עכשיו </w:t>
      </w:r>
      <w:bookmarkStart w:id="3368" w:name="_ETM_Q6_432650"/>
      <w:bookmarkEnd w:id="3368"/>
      <w:r>
        <w:rPr>
          <w:rtl/>
        </w:rPr>
        <w:t xml:space="preserve">על </w:t>
      </w:r>
      <w:bookmarkStart w:id="3369" w:name="_ETM_Q6_432860"/>
      <w:bookmarkEnd w:id="3369"/>
      <w:r>
        <w:rPr>
          <w:rtl/>
        </w:rPr>
        <w:t xml:space="preserve">אבא </w:t>
      </w:r>
      <w:bookmarkStart w:id="3370" w:name="_ETM_Q6_433220"/>
      <w:bookmarkStart w:id="3371" w:name="_ETM_Q6_435470"/>
      <w:bookmarkEnd w:id="3370"/>
      <w:bookmarkEnd w:id="3371"/>
      <w:r>
        <w:rPr>
          <w:rFonts w:hint="cs"/>
          <w:rtl/>
        </w:rPr>
        <w:t xml:space="preserve">אחד </w:t>
      </w:r>
      <w:r>
        <w:rPr>
          <w:rtl/>
        </w:rPr>
        <w:t xml:space="preserve">שיושב </w:t>
      </w:r>
      <w:bookmarkStart w:id="3372" w:name="_ETM_Q6_435980"/>
      <w:bookmarkEnd w:id="3372"/>
      <w:r>
        <w:rPr>
          <w:rtl/>
        </w:rPr>
        <w:t>א</w:t>
      </w:r>
      <w:r>
        <w:rPr>
          <w:rFonts w:hint="cs"/>
          <w:rtl/>
        </w:rPr>
        <w:t>י</w:t>
      </w:r>
      <w:r>
        <w:rPr>
          <w:rtl/>
        </w:rPr>
        <w:t xml:space="preserve">תנו </w:t>
      </w:r>
      <w:bookmarkStart w:id="3373" w:name="_ETM_Q6_436400"/>
      <w:bookmarkEnd w:id="3373"/>
      <w:r>
        <w:rPr>
          <w:rtl/>
        </w:rPr>
        <w:t>כ</w:t>
      </w:r>
      <w:r>
        <w:rPr>
          <w:rFonts w:hint="cs"/>
          <w:rtl/>
        </w:rPr>
        <w:t>א</w:t>
      </w:r>
      <w:r>
        <w:rPr>
          <w:rtl/>
        </w:rPr>
        <w:t>ן</w:t>
      </w:r>
      <w:r>
        <w:rPr>
          <w:rFonts w:hint="cs"/>
          <w:rtl/>
        </w:rPr>
        <w:t>,</w:t>
      </w:r>
      <w:r>
        <w:rPr>
          <w:rtl/>
        </w:rPr>
        <w:t xml:space="preserve"> </w:t>
      </w:r>
      <w:bookmarkStart w:id="3374" w:name="_ETM_Q6_437469"/>
      <w:bookmarkEnd w:id="3374"/>
      <w:r>
        <w:rPr>
          <w:rFonts w:hint="cs"/>
          <w:rtl/>
        </w:rPr>
        <w:t xml:space="preserve">על </w:t>
      </w:r>
      <w:bookmarkStart w:id="3375" w:name="_ETM_Q6_437121"/>
      <w:bookmarkEnd w:id="3375"/>
      <w:r>
        <w:rPr>
          <w:rtl/>
        </w:rPr>
        <w:t>אימא</w:t>
      </w:r>
      <w:r>
        <w:rPr>
          <w:rFonts w:hint="cs"/>
          <w:rtl/>
        </w:rPr>
        <w:t xml:space="preserve"> אחת</w:t>
      </w:r>
      <w:r>
        <w:rPr>
          <w:rtl/>
        </w:rPr>
        <w:t xml:space="preserve"> </w:t>
      </w:r>
      <w:bookmarkStart w:id="3376" w:name="_ETM_Q6_439029"/>
      <w:bookmarkEnd w:id="3376"/>
      <w:r>
        <w:rPr>
          <w:rtl/>
        </w:rPr>
        <w:t xml:space="preserve">שיושבת </w:t>
      </w:r>
      <w:bookmarkStart w:id="3377" w:name="_ETM_Q6_439690"/>
      <w:bookmarkEnd w:id="3377"/>
      <w:r>
        <w:rPr>
          <w:rtl/>
        </w:rPr>
        <w:t>א</w:t>
      </w:r>
      <w:r>
        <w:rPr>
          <w:rFonts w:hint="cs"/>
          <w:rtl/>
        </w:rPr>
        <w:t>י</w:t>
      </w:r>
      <w:r>
        <w:rPr>
          <w:rtl/>
        </w:rPr>
        <w:t xml:space="preserve">תנו </w:t>
      </w:r>
      <w:bookmarkStart w:id="3378" w:name="_ETM_Q6_440470"/>
      <w:bookmarkEnd w:id="3378"/>
      <w:r>
        <w:rPr>
          <w:rtl/>
        </w:rPr>
        <w:t>כאן</w:t>
      </w:r>
      <w:r>
        <w:rPr>
          <w:rFonts w:hint="cs"/>
          <w:rtl/>
        </w:rPr>
        <w:t>,</w:t>
      </w:r>
      <w:r>
        <w:rPr>
          <w:rtl/>
        </w:rPr>
        <w:t xml:space="preserve"> </w:t>
      </w:r>
      <w:bookmarkStart w:id="3379" w:name="_ETM_Q6_440740"/>
      <w:bookmarkEnd w:id="3379"/>
      <w:r>
        <w:rPr>
          <w:rtl/>
        </w:rPr>
        <w:t>באורחים</w:t>
      </w:r>
      <w:r>
        <w:rPr>
          <w:rFonts w:hint="cs"/>
          <w:rtl/>
        </w:rPr>
        <w:t>,</w:t>
      </w:r>
      <w:r>
        <w:rPr>
          <w:rtl/>
        </w:rPr>
        <w:t xml:space="preserve"> </w:t>
      </w:r>
      <w:bookmarkStart w:id="3380" w:name="_ETM_Q6_441669"/>
      <w:bookmarkEnd w:id="3380"/>
      <w:r>
        <w:rPr>
          <w:rtl/>
        </w:rPr>
        <w:t>ואחות</w:t>
      </w:r>
      <w:r>
        <w:rPr>
          <w:rFonts w:hint="cs"/>
          <w:rtl/>
        </w:rPr>
        <w:t xml:space="preserve"> אחת.</w:t>
      </w:r>
      <w:r>
        <w:rPr>
          <w:rtl/>
        </w:rPr>
        <w:t xml:space="preserve"> </w:t>
      </w:r>
      <w:bookmarkStart w:id="3381" w:name="_ETM_Q6_444449"/>
      <w:bookmarkEnd w:id="3381"/>
      <w:r>
        <w:rPr>
          <w:rFonts w:hint="cs"/>
          <w:rtl/>
        </w:rPr>
        <w:t>ה</w:t>
      </w:r>
      <w:r>
        <w:rPr>
          <w:rtl/>
        </w:rPr>
        <w:t xml:space="preserve">אבא </w:t>
      </w:r>
      <w:bookmarkStart w:id="3382" w:name="_ETM_Q6_449760"/>
      <w:bookmarkEnd w:id="3382"/>
      <w:r>
        <w:rPr>
          <w:rtl/>
        </w:rPr>
        <w:t xml:space="preserve">ברוך </w:t>
      </w:r>
      <w:bookmarkStart w:id="3383" w:name="_ETM_Q6_450240"/>
      <w:bookmarkEnd w:id="3383"/>
      <w:r>
        <w:rPr>
          <w:rtl/>
        </w:rPr>
        <w:t>בן</w:t>
      </w:r>
      <w:bookmarkStart w:id="3384" w:name="_ETM_Q6_450510"/>
      <w:bookmarkEnd w:id="3384"/>
      <w:r w:rsidR="008214BF">
        <w:rPr>
          <w:rFonts w:hint="cs"/>
          <w:rtl/>
        </w:rPr>
        <w:t>-</w:t>
      </w:r>
      <w:r>
        <w:rPr>
          <w:rFonts w:hint="cs"/>
          <w:rtl/>
        </w:rPr>
        <w:t>י</w:t>
      </w:r>
      <w:r>
        <w:rPr>
          <w:rtl/>
        </w:rPr>
        <w:t>ג</w:t>
      </w:r>
      <w:r>
        <w:rPr>
          <w:rFonts w:hint="cs"/>
          <w:rtl/>
        </w:rPr>
        <w:t>א</w:t>
      </w:r>
      <w:r>
        <w:rPr>
          <w:rtl/>
        </w:rPr>
        <w:t>ל</w:t>
      </w:r>
      <w:r>
        <w:rPr>
          <w:rFonts w:hint="cs"/>
          <w:rtl/>
        </w:rPr>
        <w:t xml:space="preserve"> </w:t>
      </w:r>
      <w:r>
        <w:rPr>
          <w:rtl/>
        </w:rPr>
        <w:t>–</w:t>
      </w:r>
      <w:r>
        <w:rPr>
          <w:rFonts w:hint="cs"/>
          <w:rtl/>
        </w:rPr>
        <w:t xml:space="preserve"> ברוך</w:t>
      </w:r>
      <w:r>
        <w:rPr>
          <w:rtl/>
        </w:rPr>
        <w:t xml:space="preserve"> </w:t>
      </w:r>
      <w:bookmarkStart w:id="3385" w:name="_ETM_Q6_463539"/>
      <w:bookmarkEnd w:id="3385"/>
      <w:r>
        <w:rPr>
          <w:rtl/>
        </w:rPr>
        <w:t xml:space="preserve">נולד </w:t>
      </w:r>
      <w:bookmarkStart w:id="3386" w:name="_ETM_Q6_463900"/>
      <w:bookmarkEnd w:id="3386"/>
      <w:r>
        <w:rPr>
          <w:rtl/>
        </w:rPr>
        <w:t xml:space="preserve">באותה </w:t>
      </w:r>
      <w:bookmarkStart w:id="3387" w:name="_ETM_Q6_464229"/>
      <w:bookmarkEnd w:id="3387"/>
      <w:r>
        <w:rPr>
          <w:rtl/>
        </w:rPr>
        <w:t xml:space="preserve">שנה </w:t>
      </w:r>
      <w:bookmarkStart w:id="3388" w:name="_ETM_Q6_464589"/>
      <w:bookmarkEnd w:id="3388"/>
      <w:r>
        <w:rPr>
          <w:rFonts w:hint="cs"/>
          <w:rtl/>
        </w:rPr>
        <w:t xml:space="preserve">שבה </w:t>
      </w:r>
      <w:r>
        <w:rPr>
          <w:rtl/>
        </w:rPr>
        <w:t xml:space="preserve">אני </w:t>
      </w:r>
      <w:bookmarkStart w:id="3389" w:name="_ETM_Q6_464860"/>
      <w:bookmarkEnd w:id="3389"/>
      <w:r>
        <w:rPr>
          <w:rtl/>
        </w:rPr>
        <w:t>נולדתי</w:t>
      </w:r>
      <w:r>
        <w:rPr>
          <w:rFonts w:hint="cs"/>
          <w:rtl/>
        </w:rPr>
        <w:t>,</w:t>
      </w:r>
      <w:r>
        <w:rPr>
          <w:rtl/>
        </w:rPr>
        <w:t xml:space="preserve"> </w:t>
      </w:r>
      <w:bookmarkStart w:id="3390" w:name="_ETM_Q6_469420"/>
      <w:bookmarkEnd w:id="3390"/>
      <w:r>
        <w:rPr>
          <w:rtl/>
        </w:rPr>
        <w:t>1968</w:t>
      </w:r>
      <w:r>
        <w:rPr>
          <w:rFonts w:hint="cs"/>
          <w:rtl/>
        </w:rPr>
        <w:t>,</w:t>
      </w:r>
      <w:r>
        <w:rPr>
          <w:rtl/>
        </w:rPr>
        <w:t xml:space="preserve"> </w:t>
      </w:r>
      <w:bookmarkStart w:id="3391" w:name="_ETM_Q6_470890"/>
      <w:bookmarkEnd w:id="3391"/>
      <w:r>
        <w:rPr>
          <w:rtl/>
        </w:rPr>
        <w:t xml:space="preserve">בבאר </w:t>
      </w:r>
      <w:bookmarkStart w:id="3392" w:name="_ETM_Q6_471370"/>
      <w:bookmarkEnd w:id="3392"/>
      <w:r>
        <w:rPr>
          <w:rtl/>
        </w:rPr>
        <w:t>יעקב</w:t>
      </w:r>
      <w:r>
        <w:rPr>
          <w:rFonts w:hint="cs"/>
          <w:rtl/>
        </w:rPr>
        <w:t>,</w:t>
      </w:r>
      <w:r>
        <w:rPr>
          <w:rtl/>
        </w:rPr>
        <w:t xml:space="preserve"> </w:t>
      </w:r>
      <w:bookmarkStart w:id="3393" w:name="_ETM_Q6_472210"/>
      <w:bookmarkEnd w:id="3393"/>
      <w:r>
        <w:rPr>
          <w:rtl/>
        </w:rPr>
        <w:t xml:space="preserve">השביעי </w:t>
      </w:r>
      <w:bookmarkStart w:id="3394" w:name="_ETM_Q6_472779"/>
      <w:bookmarkEnd w:id="3394"/>
      <w:r>
        <w:rPr>
          <w:rtl/>
        </w:rPr>
        <w:t>ב</w:t>
      </w:r>
      <w:r>
        <w:rPr>
          <w:rFonts w:hint="cs"/>
          <w:rtl/>
        </w:rPr>
        <w:t>י</w:t>
      </w:r>
      <w:r>
        <w:rPr>
          <w:rtl/>
        </w:rPr>
        <w:t xml:space="preserve">ן </w:t>
      </w:r>
      <w:bookmarkStart w:id="3395" w:name="_ETM_Q6_474339"/>
      <w:bookmarkEnd w:id="3395"/>
      <w:r>
        <w:rPr>
          <w:rFonts w:hint="cs"/>
          <w:rtl/>
        </w:rPr>
        <w:t>שמונה</w:t>
      </w:r>
      <w:r>
        <w:rPr>
          <w:rtl/>
        </w:rPr>
        <w:t xml:space="preserve"> </w:t>
      </w:r>
      <w:bookmarkStart w:id="3396" w:name="_ETM_Q6_474849"/>
      <w:bookmarkEnd w:id="3396"/>
      <w:r>
        <w:rPr>
          <w:rtl/>
        </w:rPr>
        <w:t xml:space="preserve">אחים </w:t>
      </w:r>
      <w:bookmarkStart w:id="3397" w:name="_ETM_Q6_475240"/>
      <w:bookmarkEnd w:id="3397"/>
      <w:r>
        <w:rPr>
          <w:rtl/>
        </w:rPr>
        <w:t>ואחיות</w:t>
      </w:r>
      <w:r>
        <w:rPr>
          <w:rFonts w:hint="cs"/>
          <w:rtl/>
        </w:rPr>
        <w:t>.</w:t>
      </w:r>
      <w:r>
        <w:rPr>
          <w:rtl/>
        </w:rPr>
        <w:t xml:space="preserve"> </w:t>
      </w:r>
      <w:bookmarkStart w:id="3398" w:name="_ETM_Q6_477120"/>
      <w:bookmarkEnd w:id="3398"/>
      <w:r>
        <w:rPr>
          <w:rtl/>
        </w:rPr>
        <w:t xml:space="preserve">בגיל </w:t>
      </w:r>
      <w:bookmarkStart w:id="3399" w:name="_ETM_Q6_477480"/>
      <w:bookmarkEnd w:id="3399"/>
      <w:r>
        <w:rPr>
          <w:rtl/>
        </w:rPr>
        <w:t xml:space="preserve">21 </w:t>
      </w:r>
      <w:bookmarkStart w:id="3400" w:name="_ETM_Q6_478200"/>
      <w:bookmarkEnd w:id="3400"/>
      <w:r>
        <w:rPr>
          <w:rtl/>
        </w:rPr>
        <w:t xml:space="preserve">הוא </w:t>
      </w:r>
      <w:bookmarkStart w:id="3401" w:name="_ETM_Q6_478260"/>
      <w:bookmarkEnd w:id="3401"/>
      <w:r>
        <w:rPr>
          <w:rtl/>
        </w:rPr>
        <w:t xml:space="preserve">התייתם </w:t>
      </w:r>
      <w:bookmarkStart w:id="3402" w:name="_ETM_Q6_478800"/>
      <w:bookmarkEnd w:id="3402"/>
      <w:r>
        <w:rPr>
          <w:rtl/>
        </w:rPr>
        <w:t xml:space="preserve">מאביו </w:t>
      </w:r>
      <w:bookmarkStart w:id="3403" w:name="_ETM_Q6_480210"/>
      <w:bookmarkEnd w:id="3403"/>
      <w:r>
        <w:rPr>
          <w:rtl/>
        </w:rPr>
        <w:t xml:space="preserve">ולאחר </w:t>
      </w:r>
      <w:bookmarkStart w:id="3404" w:name="_ETM_Q6_480569"/>
      <w:bookmarkEnd w:id="3404"/>
      <w:r>
        <w:rPr>
          <w:rtl/>
        </w:rPr>
        <w:t>כ</w:t>
      </w:r>
      <w:r>
        <w:rPr>
          <w:rFonts w:hint="cs"/>
          <w:rtl/>
        </w:rPr>
        <w:t>שבע</w:t>
      </w:r>
      <w:r>
        <w:rPr>
          <w:rtl/>
        </w:rPr>
        <w:t xml:space="preserve"> </w:t>
      </w:r>
      <w:bookmarkStart w:id="3405" w:name="_ETM_Q6_481050"/>
      <w:bookmarkEnd w:id="3405"/>
      <w:r>
        <w:rPr>
          <w:rtl/>
        </w:rPr>
        <w:t xml:space="preserve">שנים </w:t>
      </w:r>
      <w:bookmarkStart w:id="3406" w:name="_ETM_Q6_480000"/>
      <w:bookmarkEnd w:id="3406"/>
      <w:r>
        <w:rPr>
          <w:rFonts w:hint="cs"/>
          <w:rtl/>
        </w:rPr>
        <w:t xml:space="preserve">נישא לבחירת </w:t>
      </w:r>
      <w:bookmarkStart w:id="3407" w:name="_ETM_Q6_480577"/>
      <w:bookmarkEnd w:id="3407"/>
      <w:r>
        <w:rPr>
          <w:rFonts w:hint="cs"/>
          <w:rtl/>
        </w:rPr>
        <w:t xml:space="preserve">ליבו נאוה </w:t>
      </w:r>
      <w:bookmarkStart w:id="3408" w:name="_ETM_Q6_480299"/>
      <w:bookmarkStart w:id="3409" w:name="_ETM_Q6_480750"/>
      <w:bookmarkStart w:id="3410" w:name="_ETM_Q6_481140"/>
      <w:bookmarkStart w:id="3411" w:name="_ETM_Q6_481469"/>
      <w:bookmarkStart w:id="3412" w:name="_ETM_Q6_481979"/>
      <w:bookmarkStart w:id="3413" w:name="_ETM_Q6_482279"/>
      <w:bookmarkStart w:id="3414" w:name="_ETM_Q6_482970"/>
      <w:bookmarkEnd w:id="3408"/>
      <w:bookmarkEnd w:id="3409"/>
      <w:bookmarkEnd w:id="3410"/>
      <w:bookmarkEnd w:id="3411"/>
      <w:bookmarkEnd w:id="3412"/>
      <w:bookmarkEnd w:id="3413"/>
      <w:bookmarkEnd w:id="3414"/>
      <w:r>
        <w:rPr>
          <w:rtl/>
        </w:rPr>
        <w:t xml:space="preserve">ונולד </w:t>
      </w:r>
      <w:bookmarkStart w:id="3415" w:name="_ETM_Q6_483510"/>
      <w:bookmarkEnd w:id="3415"/>
      <w:r>
        <w:rPr>
          <w:rtl/>
        </w:rPr>
        <w:t>ל</w:t>
      </w:r>
      <w:r>
        <w:rPr>
          <w:rFonts w:hint="cs"/>
          <w:rtl/>
        </w:rPr>
        <w:t>ו</w:t>
      </w:r>
      <w:r>
        <w:rPr>
          <w:rtl/>
        </w:rPr>
        <w:t xml:space="preserve"> </w:t>
      </w:r>
      <w:bookmarkStart w:id="3416" w:name="_ETM_Q6_483629"/>
      <w:bookmarkEnd w:id="3416"/>
      <w:r>
        <w:rPr>
          <w:rtl/>
        </w:rPr>
        <w:t xml:space="preserve">בנו </w:t>
      </w:r>
      <w:bookmarkStart w:id="3417" w:name="_ETM_Q6_483929"/>
      <w:bookmarkEnd w:id="3417"/>
      <w:r>
        <w:rPr>
          <w:rtl/>
        </w:rPr>
        <w:t xml:space="preserve">יחידו </w:t>
      </w:r>
      <w:bookmarkStart w:id="3418" w:name="_ETM_Q6_485040"/>
      <w:bookmarkEnd w:id="3418"/>
      <w:r>
        <w:rPr>
          <w:rtl/>
        </w:rPr>
        <w:t>עמית</w:t>
      </w:r>
      <w:r>
        <w:rPr>
          <w:rFonts w:hint="cs"/>
          <w:rtl/>
        </w:rPr>
        <w:t>.</w:t>
      </w:r>
      <w:r>
        <w:rPr>
          <w:rtl/>
        </w:rPr>
        <w:t xml:space="preserve"> </w:t>
      </w:r>
      <w:bookmarkStart w:id="3419" w:name="_ETM_Q6_486779"/>
      <w:bookmarkEnd w:id="3419"/>
      <w:r>
        <w:rPr>
          <w:rtl/>
        </w:rPr>
        <w:t>ב</w:t>
      </w:r>
      <w:r>
        <w:rPr>
          <w:rFonts w:hint="cs"/>
          <w:rtl/>
        </w:rPr>
        <w:t>רוך</w:t>
      </w:r>
      <w:r>
        <w:rPr>
          <w:rtl/>
        </w:rPr>
        <w:t xml:space="preserve"> </w:t>
      </w:r>
      <w:bookmarkStart w:id="3420" w:name="_ETM_Q6_487170"/>
      <w:bookmarkEnd w:id="3420"/>
      <w:r>
        <w:rPr>
          <w:rtl/>
        </w:rPr>
        <w:t xml:space="preserve">הוא </w:t>
      </w:r>
      <w:bookmarkStart w:id="3421" w:name="_ETM_Q6_487350"/>
      <w:bookmarkEnd w:id="3421"/>
      <w:r>
        <w:rPr>
          <w:rtl/>
        </w:rPr>
        <w:t xml:space="preserve">איש </w:t>
      </w:r>
      <w:bookmarkStart w:id="3422" w:name="_ETM_Q6_487529"/>
      <w:bookmarkEnd w:id="3422"/>
      <w:r>
        <w:rPr>
          <w:rtl/>
        </w:rPr>
        <w:t xml:space="preserve">חינוך </w:t>
      </w:r>
      <w:bookmarkStart w:id="3423" w:name="_ETM_Q6_487980"/>
      <w:bookmarkEnd w:id="3423"/>
      <w:r>
        <w:rPr>
          <w:rtl/>
        </w:rPr>
        <w:t>במקצועו</w:t>
      </w:r>
      <w:r>
        <w:rPr>
          <w:rFonts w:hint="cs"/>
          <w:rtl/>
        </w:rPr>
        <w:t>.</w:t>
      </w:r>
      <w:r>
        <w:rPr>
          <w:rtl/>
        </w:rPr>
        <w:t xml:space="preserve"> </w:t>
      </w:r>
      <w:bookmarkStart w:id="3424" w:name="_ETM_Q6_489150"/>
      <w:bookmarkEnd w:id="3424"/>
      <w:r>
        <w:rPr>
          <w:rtl/>
        </w:rPr>
        <w:t xml:space="preserve">הוא </w:t>
      </w:r>
      <w:bookmarkStart w:id="3425" w:name="_ETM_Q6_489270"/>
      <w:bookmarkEnd w:id="3425"/>
      <w:r>
        <w:rPr>
          <w:rtl/>
        </w:rPr>
        <w:t>נט</w:t>
      </w:r>
      <w:r>
        <w:rPr>
          <w:rFonts w:hint="cs"/>
          <w:rtl/>
        </w:rPr>
        <w:t>ע</w:t>
      </w:r>
      <w:r>
        <w:rPr>
          <w:rtl/>
        </w:rPr>
        <w:t xml:space="preserve"> </w:t>
      </w:r>
      <w:bookmarkStart w:id="3426" w:name="_ETM_Q6_489630"/>
      <w:bookmarkEnd w:id="3426"/>
      <w:r>
        <w:rPr>
          <w:rtl/>
        </w:rPr>
        <w:t xml:space="preserve">בעמית </w:t>
      </w:r>
      <w:bookmarkStart w:id="3427" w:name="_ETM_Q6_490080"/>
      <w:bookmarkEnd w:id="3427"/>
      <w:r>
        <w:rPr>
          <w:rtl/>
        </w:rPr>
        <w:t xml:space="preserve">את </w:t>
      </w:r>
      <w:bookmarkStart w:id="3428" w:name="_ETM_Q6_490260"/>
      <w:bookmarkEnd w:id="3428"/>
      <w:r>
        <w:rPr>
          <w:rtl/>
        </w:rPr>
        <w:t xml:space="preserve">אהבת </w:t>
      </w:r>
      <w:bookmarkStart w:id="3429" w:name="_ETM_Q6_490680"/>
      <w:bookmarkEnd w:id="3429"/>
      <w:r>
        <w:rPr>
          <w:rtl/>
        </w:rPr>
        <w:t xml:space="preserve">העם </w:t>
      </w:r>
      <w:bookmarkStart w:id="3430" w:name="_ETM_Q6_490920"/>
      <w:bookmarkEnd w:id="3430"/>
      <w:r>
        <w:rPr>
          <w:rtl/>
        </w:rPr>
        <w:t>והארץ</w:t>
      </w:r>
      <w:r>
        <w:rPr>
          <w:rFonts w:hint="cs"/>
          <w:rtl/>
        </w:rPr>
        <w:t>.</w:t>
      </w:r>
      <w:r>
        <w:rPr>
          <w:rtl/>
        </w:rPr>
        <w:t xml:space="preserve"> </w:t>
      </w:r>
      <w:bookmarkStart w:id="3431" w:name="_ETM_Q6_492559"/>
      <w:bookmarkEnd w:id="3431"/>
      <w:r>
        <w:rPr>
          <w:rtl/>
        </w:rPr>
        <w:t xml:space="preserve">הם </w:t>
      </w:r>
      <w:bookmarkStart w:id="3432" w:name="_ETM_Q6_492860"/>
      <w:bookmarkEnd w:id="3432"/>
      <w:r>
        <w:rPr>
          <w:rFonts w:hint="cs"/>
          <w:rtl/>
        </w:rPr>
        <w:t>טיילו</w:t>
      </w:r>
      <w:r>
        <w:rPr>
          <w:rtl/>
        </w:rPr>
        <w:t xml:space="preserve"> </w:t>
      </w:r>
      <w:bookmarkStart w:id="3433" w:name="_ETM_Q6_493249"/>
      <w:bookmarkEnd w:id="3433"/>
      <w:r>
        <w:rPr>
          <w:rtl/>
        </w:rPr>
        <w:t xml:space="preserve">יחד </w:t>
      </w:r>
      <w:bookmarkStart w:id="3434" w:name="_ETM_Q6_493669"/>
      <w:bookmarkEnd w:id="3434"/>
      <w:r>
        <w:rPr>
          <w:rtl/>
        </w:rPr>
        <w:t>בעולם</w:t>
      </w:r>
      <w:r>
        <w:rPr>
          <w:rFonts w:hint="cs"/>
          <w:rtl/>
        </w:rPr>
        <w:t>,</w:t>
      </w:r>
      <w:r>
        <w:rPr>
          <w:rtl/>
        </w:rPr>
        <w:t xml:space="preserve"> </w:t>
      </w:r>
      <w:bookmarkStart w:id="3435" w:name="_ETM_Q6_495549"/>
      <w:bookmarkEnd w:id="3435"/>
      <w:r>
        <w:rPr>
          <w:rtl/>
        </w:rPr>
        <w:t>ועמית</w:t>
      </w:r>
      <w:r>
        <w:rPr>
          <w:rFonts w:hint="cs"/>
          <w:rtl/>
        </w:rPr>
        <w:t>,</w:t>
      </w:r>
      <w:r>
        <w:rPr>
          <w:rtl/>
        </w:rPr>
        <w:t xml:space="preserve"> </w:t>
      </w:r>
      <w:bookmarkStart w:id="3436" w:name="_ETM_Q6_496240"/>
      <w:bookmarkEnd w:id="3436"/>
      <w:r>
        <w:rPr>
          <w:rtl/>
        </w:rPr>
        <w:t xml:space="preserve">שהיה </w:t>
      </w:r>
      <w:bookmarkStart w:id="3437" w:name="_ETM_Q6_496600"/>
      <w:bookmarkEnd w:id="3437"/>
      <w:r>
        <w:rPr>
          <w:rtl/>
        </w:rPr>
        <w:t xml:space="preserve">ספורטאי </w:t>
      </w:r>
      <w:bookmarkStart w:id="3438" w:name="_ETM_Q6_497350"/>
      <w:bookmarkEnd w:id="3438"/>
      <w:r>
        <w:rPr>
          <w:rtl/>
        </w:rPr>
        <w:t>מ</w:t>
      </w:r>
      <w:r>
        <w:rPr>
          <w:rFonts w:hint="cs"/>
          <w:rtl/>
        </w:rPr>
        <w:t>חונן,</w:t>
      </w:r>
      <w:r>
        <w:rPr>
          <w:rtl/>
        </w:rPr>
        <w:t xml:space="preserve"> </w:t>
      </w:r>
      <w:bookmarkStart w:id="3439" w:name="_ETM_Q6_497920"/>
      <w:bookmarkEnd w:id="3439"/>
      <w:r>
        <w:rPr>
          <w:rFonts w:hint="cs"/>
          <w:rtl/>
        </w:rPr>
        <w:t>ה</w:t>
      </w:r>
      <w:r>
        <w:rPr>
          <w:rtl/>
        </w:rPr>
        <w:t xml:space="preserve">תכוון </w:t>
      </w:r>
      <w:bookmarkStart w:id="3440" w:name="_ETM_Q6_498430"/>
      <w:bookmarkEnd w:id="3440"/>
      <w:r>
        <w:rPr>
          <w:rFonts w:hint="cs"/>
          <w:rtl/>
        </w:rPr>
        <w:t>לה</w:t>
      </w:r>
      <w:r>
        <w:rPr>
          <w:rtl/>
        </w:rPr>
        <w:t xml:space="preserve">תגייס </w:t>
      </w:r>
      <w:bookmarkStart w:id="3441" w:name="_ETM_Q6_498849"/>
      <w:bookmarkEnd w:id="3441"/>
      <w:r>
        <w:rPr>
          <w:rtl/>
        </w:rPr>
        <w:t xml:space="preserve">כספורטאי </w:t>
      </w:r>
      <w:bookmarkStart w:id="3442" w:name="_ETM_Q6_499570"/>
      <w:bookmarkEnd w:id="3442"/>
      <w:r>
        <w:rPr>
          <w:rtl/>
        </w:rPr>
        <w:t xml:space="preserve">מצטיין </w:t>
      </w:r>
      <w:bookmarkStart w:id="3443" w:name="_ETM_Q6_500140"/>
      <w:bookmarkEnd w:id="3443"/>
      <w:r>
        <w:rPr>
          <w:rtl/>
        </w:rPr>
        <w:t>לצה"ל</w:t>
      </w:r>
      <w:r>
        <w:rPr>
          <w:rFonts w:hint="cs"/>
          <w:rtl/>
        </w:rPr>
        <w:t>.</w:t>
      </w:r>
      <w:r>
        <w:rPr>
          <w:rtl/>
        </w:rPr>
        <w:t xml:space="preserve"> </w:t>
      </w:r>
      <w:bookmarkStart w:id="3444" w:name="_ETM_Q6_501440"/>
      <w:bookmarkStart w:id="3445" w:name="_ETM_Q6_499489"/>
      <w:bookmarkStart w:id="3446" w:name="_ETM_Q6_499514"/>
      <w:bookmarkStart w:id="3447" w:name="_ETM_Q6_499607"/>
      <w:bookmarkStart w:id="3448" w:name="_ETM_Q6_499656"/>
      <w:bookmarkEnd w:id="3444"/>
      <w:bookmarkEnd w:id="3445"/>
      <w:bookmarkEnd w:id="3446"/>
      <w:bookmarkEnd w:id="3447"/>
      <w:bookmarkEnd w:id="3448"/>
      <w:r>
        <w:rPr>
          <w:rFonts w:hint="cs"/>
          <w:rtl/>
        </w:rPr>
        <w:t>כ</w:t>
      </w:r>
      <w:r>
        <w:rPr>
          <w:rtl/>
        </w:rPr>
        <w:t xml:space="preserve">שעמית </w:t>
      </w:r>
      <w:bookmarkStart w:id="3449" w:name="_ETM_Q6_501830"/>
      <w:bookmarkEnd w:id="3449"/>
      <w:r>
        <w:rPr>
          <w:rtl/>
        </w:rPr>
        <w:t xml:space="preserve">יצא </w:t>
      </w:r>
      <w:bookmarkStart w:id="3450" w:name="_ETM_Q6_502190"/>
      <w:bookmarkEnd w:id="3450"/>
      <w:r>
        <w:rPr>
          <w:rtl/>
        </w:rPr>
        <w:t xml:space="preserve">למסע </w:t>
      </w:r>
      <w:bookmarkStart w:id="3451" w:name="_ETM_Q6_502789"/>
      <w:bookmarkEnd w:id="3451"/>
      <w:r>
        <w:rPr>
          <w:rtl/>
        </w:rPr>
        <w:t>לפולין</w:t>
      </w:r>
      <w:r>
        <w:rPr>
          <w:rFonts w:hint="cs"/>
          <w:rtl/>
        </w:rPr>
        <w:t>,</w:t>
      </w:r>
      <w:r>
        <w:rPr>
          <w:rtl/>
        </w:rPr>
        <w:t xml:space="preserve"> </w:t>
      </w:r>
      <w:bookmarkStart w:id="3452" w:name="_ETM_Q6_503960"/>
      <w:bookmarkEnd w:id="3452"/>
      <w:r>
        <w:rPr>
          <w:rtl/>
        </w:rPr>
        <w:t xml:space="preserve">המסע </w:t>
      </w:r>
      <w:bookmarkStart w:id="3453" w:name="_ETM_Q6_504410"/>
      <w:bookmarkEnd w:id="3453"/>
      <w:r>
        <w:rPr>
          <w:rtl/>
        </w:rPr>
        <w:t>המפורסם</w:t>
      </w:r>
      <w:r>
        <w:rPr>
          <w:rFonts w:hint="cs"/>
          <w:rtl/>
        </w:rPr>
        <w:t>,</w:t>
      </w:r>
      <w:r>
        <w:rPr>
          <w:rtl/>
        </w:rPr>
        <w:t xml:space="preserve"> </w:t>
      </w:r>
      <w:bookmarkStart w:id="3454" w:name="_ETM_Q6_505070"/>
      <w:bookmarkEnd w:id="3454"/>
      <w:r>
        <w:rPr>
          <w:rtl/>
        </w:rPr>
        <w:t xml:space="preserve">הוא </w:t>
      </w:r>
      <w:bookmarkStart w:id="3455" w:name="_ETM_Q6_505160"/>
      <w:bookmarkEnd w:id="3455"/>
      <w:r>
        <w:rPr>
          <w:rtl/>
        </w:rPr>
        <w:t xml:space="preserve">שינה </w:t>
      </w:r>
      <w:bookmarkStart w:id="3456" w:name="_ETM_Q6_505610"/>
      <w:bookmarkEnd w:id="3456"/>
      <w:r>
        <w:rPr>
          <w:rtl/>
        </w:rPr>
        <w:t xml:space="preserve">את </w:t>
      </w:r>
      <w:bookmarkStart w:id="3457" w:name="_ETM_Q6_505670"/>
      <w:bookmarkEnd w:id="3457"/>
      <w:r>
        <w:rPr>
          <w:rtl/>
        </w:rPr>
        <w:t xml:space="preserve">תפיסתו </w:t>
      </w:r>
      <w:bookmarkStart w:id="3458" w:name="_ETM_Q6_506919"/>
      <w:bookmarkEnd w:id="3458"/>
      <w:r>
        <w:rPr>
          <w:rtl/>
        </w:rPr>
        <w:t xml:space="preserve">וביקש </w:t>
      </w:r>
      <w:bookmarkStart w:id="3459" w:name="_ETM_Q6_507640"/>
      <w:bookmarkEnd w:id="3459"/>
      <w:r>
        <w:rPr>
          <w:rtl/>
        </w:rPr>
        <w:t xml:space="preserve">מאבא </w:t>
      </w:r>
      <w:bookmarkStart w:id="3460" w:name="_ETM_Q6_508359"/>
      <w:bookmarkEnd w:id="3460"/>
      <w:r>
        <w:rPr>
          <w:rtl/>
        </w:rPr>
        <w:t>ברוך</w:t>
      </w:r>
      <w:r>
        <w:rPr>
          <w:rFonts w:hint="cs"/>
          <w:rtl/>
        </w:rPr>
        <w:t>,</w:t>
      </w:r>
      <w:r>
        <w:rPr>
          <w:rtl/>
        </w:rPr>
        <w:t xml:space="preserve"> </w:t>
      </w:r>
      <w:bookmarkStart w:id="3461" w:name="_ETM_Q6_509050"/>
      <w:bookmarkEnd w:id="3461"/>
      <w:r>
        <w:rPr>
          <w:rtl/>
        </w:rPr>
        <w:t>בדמעות</w:t>
      </w:r>
      <w:r>
        <w:rPr>
          <w:rFonts w:hint="cs"/>
          <w:rtl/>
        </w:rPr>
        <w:t>,</w:t>
      </w:r>
      <w:r>
        <w:rPr>
          <w:rtl/>
        </w:rPr>
        <w:t xml:space="preserve"> </w:t>
      </w:r>
      <w:bookmarkStart w:id="3462" w:name="_ETM_Q6_509859"/>
      <w:bookmarkEnd w:id="3462"/>
      <w:r>
        <w:rPr>
          <w:rtl/>
        </w:rPr>
        <w:t xml:space="preserve">שיחתום </w:t>
      </w:r>
      <w:bookmarkStart w:id="3463" w:name="_ETM_Q6_510609"/>
      <w:bookmarkEnd w:id="3463"/>
      <w:r>
        <w:rPr>
          <w:rtl/>
        </w:rPr>
        <w:t>ל</w:t>
      </w:r>
      <w:r>
        <w:rPr>
          <w:rFonts w:hint="cs"/>
          <w:rtl/>
        </w:rPr>
        <w:t xml:space="preserve">ו </w:t>
      </w:r>
      <w:r>
        <w:rPr>
          <w:rFonts w:hint="eastAsia"/>
        </w:rPr>
        <w:t>–</w:t>
      </w:r>
      <w:r>
        <w:rPr>
          <w:rtl/>
        </w:rPr>
        <w:t xml:space="preserve"> </w:t>
      </w:r>
      <w:bookmarkStart w:id="3464" w:name="_ETM_Q6_511409"/>
      <w:bookmarkEnd w:id="3464"/>
      <w:r>
        <w:rPr>
          <w:rtl/>
        </w:rPr>
        <w:t xml:space="preserve">אתם </w:t>
      </w:r>
      <w:bookmarkStart w:id="3465" w:name="_ETM_Q6_511560"/>
      <w:bookmarkEnd w:id="3465"/>
      <w:r>
        <w:rPr>
          <w:rtl/>
        </w:rPr>
        <w:t xml:space="preserve">מכירים </w:t>
      </w:r>
      <w:bookmarkStart w:id="3466" w:name="_ETM_Q6_511980"/>
      <w:bookmarkEnd w:id="3466"/>
      <w:r>
        <w:rPr>
          <w:rtl/>
        </w:rPr>
        <w:t xml:space="preserve">את </w:t>
      </w:r>
      <w:bookmarkStart w:id="3467" w:name="_ETM_Q6_512070"/>
      <w:bookmarkEnd w:id="3467"/>
      <w:r>
        <w:rPr>
          <w:rtl/>
        </w:rPr>
        <w:t xml:space="preserve">זה </w:t>
      </w:r>
      <w:bookmarkStart w:id="3468" w:name="_ETM_Q6_512399"/>
      <w:bookmarkEnd w:id="3468"/>
      <w:r>
        <w:rPr>
          <w:rFonts w:hint="cs"/>
          <w:rtl/>
        </w:rPr>
        <w:t xml:space="preserve">– </w:t>
      </w:r>
      <w:r>
        <w:rPr>
          <w:rtl/>
        </w:rPr>
        <w:t xml:space="preserve">שיחתום </w:t>
      </w:r>
      <w:bookmarkStart w:id="3469" w:name="_ETM_Q6_512969"/>
      <w:bookmarkEnd w:id="3469"/>
      <w:r>
        <w:rPr>
          <w:rtl/>
        </w:rPr>
        <w:t>ל</w:t>
      </w:r>
      <w:r>
        <w:rPr>
          <w:rFonts w:hint="cs"/>
          <w:rtl/>
        </w:rPr>
        <w:t>ו</w:t>
      </w:r>
      <w:r>
        <w:rPr>
          <w:rtl/>
        </w:rPr>
        <w:t xml:space="preserve"> </w:t>
      </w:r>
      <w:bookmarkStart w:id="3470" w:name="_ETM_Q6_513089"/>
      <w:bookmarkEnd w:id="3470"/>
      <w:r>
        <w:rPr>
          <w:rtl/>
        </w:rPr>
        <w:t xml:space="preserve">לשרת </w:t>
      </w:r>
      <w:bookmarkStart w:id="3471" w:name="_ETM_Q6_513570"/>
      <w:bookmarkEnd w:id="3471"/>
      <w:r>
        <w:rPr>
          <w:rtl/>
        </w:rPr>
        <w:t>כלוחם</w:t>
      </w:r>
      <w:r>
        <w:rPr>
          <w:rFonts w:hint="cs"/>
          <w:rtl/>
        </w:rPr>
        <w:t>,</w:t>
      </w:r>
      <w:r>
        <w:rPr>
          <w:rtl/>
        </w:rPr>
        <w:t xml:space="preserve"> </w:t>
      </w:r>
      <w:bookmarkStart w:id="3472" w:name="_ETM_Q6_515449"/>
      <w:bookmarkEnd w:id="3472"/>
      <w:r>
        <w:rPr>
          <w:rtl/>
        </w:rPr>
        <w:t xml:space="preserve">בטענה </w:t>
      </w:r>
      <w:bookmarkStart w:id="3473" w:name="_ETM_Q6_516170"/>
      <w:bookmarkEnd w:id="3473"/>
      <w:r>
        <w:rPr>
          <w:rtl/>
        </w:rPr>
        <w:t xml:space="preserve">שאין </w:t>
      </w:r>
      <w:bookmarkStart w:id="3474" w:name="_ETM_Q6_516979"/>
      <w:bookmarkEnd w:id="3474"/>
      <w:r>
        <w:rPr>
          <w:rtl/>
        </w:rPr>
        <w:t xml:space="preserve">לנו </w:t>
      </w:r>
      <w:bookmarkStart w:id="3475" w:name="_ETM_Q6_517460"/>
      <w:bookmarkEnd w:id="3475"/>
      <w:r>
        <w:rPr>
          <w:rtl/>
        </w:rPr>
        <w:t xml:space="preserve">ארץ </w:t>
      </w:r>
      <w:bookmarkStart w:id="3476" w:name="_ETM_Q6_517819"/>
      <w:bookmarkEnd w:id="3476"/>
      <w:r>
        <w:rPr>
          <w:rtl/>
        </w:rPr>
        <w:t>אחרת</w:t>
      </w:r>
      <w:r>
        <w:rPr>
          <w:rFonts w:hint="cs"/>
          <w:rtl/>
        </w:rPr>
        <w:t>.</w:t>
      </w:r>
      <w:r>
        <w:rPr>
          <w:rtl/>
        </w:rPr>
        <w:t xml:space="preserve"> </w:t>
      </w:r>
      <w:bookmarkStart w:id="3477" w:name="_ETM_Q6_519140"/>
      <w:bookmarkEnd w:id="3477"/>
      <w:r>
        <w:rPr>
          <w:rtl/>
        </w:rPr>
        <w:t>ברוך</w:t>
      </w:r>
      <w:r>
        <w:rPr>
          <w:rFonts w:hint="cs"/>
          <w:rtl/>
        </w:rPr>
        <w:t>,</w:t>
      </w:r>
      <w:r>
        <w:rPr>
          <w:rtl/>
        </w:rPr>
        <w:t xml:space="preserve"> </w:t>
      </w:r>
      <w:bookmarkStart w:id="3478" w:name="_ETM_Q6_519890"/>
      <w:bookmarkEnd w:id="3478"/>
      <w:r>
        <w:rPr>
          <w:rFonts w:hint="cs"/>
          <w:rtl/>
        </w:rPr>
        <w:t>אבא,</w:t>
      </w:r>
      <w:r>
        <w:rPr>
          <w:rtl/>
        </w:rPr>
        <w:t xml:space="preserve"> </w:t>
      </w:r>
      <w:bookmarkStart w:id="3479" w:name="_ETM_Q6_520610"/>
      <w:bookmarkEnd w:id="3479"/>
      <w:r>
        <w:rPr>
          <w:rFonts w:hint="cs"/>
          <w:rtl/>
        </w:rPr>
        <w:t>נענה</w:t>
      </w:r>
      <w:r>
        <w:rPr>
          <w:rtl/>
        </w:rPr>
        <w:t xml:space="preserve"> </w:t>
      </w:r>
      <w:bookmarkStart w:id="3480" w:name="_ETM_Q6_521930"/>
      <w:bookmarkEnd w:id="3480"/>
      <w:r>
        <w:rPr>
          <w:rtl/>
        </w:rPr>
        <w:t xml:space="preserve">לבקשתו </w:t>
      </w:r>
      <w:bookmarkStart w:id="3481" w:name="_ETM_Q6_522710"/>
      <w:bookmarkEnd w:id="3481"/>
      <w:r>
        <w:rPr>
          <w:rtl/>
        </w:rPr>
        <w:t xml:space="preserve">של </w:t>
      </w:r>
      <w:bookmarkStart w:id="3482" w:name="_ETM_Q6_522920"/>
      <w:bookmarkEnd w:id="3482"/>
      <w:r>
        <w:rPr>
          <w:rtl/>
        </w:rPr>
        <w:t xml:space="preserve">בנו </w:t>
      </w:r>
      <w:bookmarkStart w:id="3483" w:name="_ETM_Q6_523220"/>
      <w:bookmarkEnd w:id="3483"/>
      <w:r>
        <w:rPr>
          <w:rtl/>
        </w:rPr>
        <w:t xml:space="preserve">יחידו </w:t>
      </w:r>
      <w:bookmarkStart w:id="3484" w:name="_ETM_Q6_523879"/>
      <w:bookmarkEnd w:id="3484"/>
      <w:r>
        <w:rPr>
          <w:rtl/>
        </w:rPr>
        <w:t>עמית</w:t>
      </w:r>
      <w:r>
        <w:rPr>
          <w:rFonts w:hint="cs"/>
          <w:rtl/>
        </w:rPr>
        <w:t>,</w:t>
      </w:r>
      <w:r>
        <w:rPr>
          <w:rtl/>
        </w:rPr>
        <w:t xml:space="preserve"> </w:t>
      </w:r>
      <w:bookmarkStart w:id="3485" w:name="_ETM_Q6_524960"/>
      <w:bookmarkEnd w:id="3485"/>
      <w:r>
        <w:rPr>
          <w:rtl/>
        </w:rPr>
        <w:t>ועמי</w:t>
      </w:r>
      <w:r>
        <w:rPr>
          <w:rFonts w:hint="cs"/>
          <w:rtl/>
        </w:rPr>
        <w:t>ת</w:t>
      </w:r>
      <w:r>
        <w:rPr>
          <w:rtl/>
        </w:rPr>
        <w:t xml:space="preserve"> </w:t>
      </w:r>
      <w:bookmarkStart w:id="3486" w:name="_ETM_Q6_525229"/>
      <w:bookmarkEnd w:id="3486"/>
      <w:r w:rsidR="00BD78B0">
        <w:rPr>
          <w:rFonts w:hint="cs"/>
          <w:rtl/>
        </w:rPr>
        <w:t>ה</w:t>
      </w:r>
      <w:r>
        <w:rPr>
          <w:rtl/>
        </w:rPr>
        <w:t xml:space="preserve">תגייס </w:t>
      </w:r>
      <w:bookmarkStart w:id="3487" w:name="_ETM_Q6_525769"/>
      <w:bookmarkEnd w:id="3487"/>
      <w:r>
        <w:rPr>
          <w:rtl/>
        </w:rPr>
        <w:t xml:space="preserve">לסיירת </w:t>
      </w:r>
      <w:bookmarkStart w:id="3488" w:name="_ETM_Q6_526279"/>
      <w:bookmarkEnd w:id="3488"/>
      <w:r>
        <w:rPr>
          <w:rtl/>
        </w:rPr>
        <w:t>גולני</w:t>
      </w:r>
      <w:r>
        <w:rPr>
          <w:rFonts w:hint="cs"/>
          <w:rtl/>
        </w:rPr>
        <w:t>.</w:t>
      </w:r>
      <w:r>
        <w:rPr>
          <w:rtl/>
        </w:rPr>
        <w:t xml:space="preserve"> </w:t>
      </w:r>
      <w:bookmarkStart w:id="3489" w:name="_ETM_Q6_527829"/>
      <w:bookmarkEnd w:id="3489"/>
      <w:r>
        <w:rPr>
          <w:rtl/>
        </w:rPr>
        <w:t xml:space="preserve">בחודש </w:t>
      </w:r>
      <w:bookmarkStart w:id="3490" w:name="_ETM_Q6_528370"/>
      <w:bookmarkEnd w:id="3490"/>
      <w:r>
        <w:rPr>
          <w:rtl/>
        </w:rPr>
        <w:t xml:space="preserve">מאי </w:t>
      </w:r>
      <w:bookmarkStart w:id="3491" w:name="_ETM_Q6_529120"/>
      <w:bookmarkEnd w:id="3491"/>
      <w:r>
        <w:rPr>
          <w:rtl/>
        </w:rPr>
        <w:t>20</w:t>
      </w:r>
      <w:bookmarkStart w:id="3492" w:name="_ETM_Q6_529690"/>
      <w:bookmarkEnd w:id="3492"/>
      <w:r>
        <w:rPr>
          <w:rtl/>
        </w:rPr>
        <w:t xml:space="preserve">20 </w:t>
      </w:r>
      <w:bookmarkStart w:id="3493" w:name="_ETM_Q6_530140"/>
      <w:bookmarkEnd w:id="3493"/>
      <w:r>
        <w:rPr>
          <w:rtl/>
        </w:rPr>
        <w:t xml:space="preserve">ביצע </w:t>
      </w:r>
      <w:bookmarkStart w:id="3494" w:name="_ETM_Q6_530529"/>
      <w:bookmarkEnd w:id="3494"/>
      <w:r>
        <w:rPr>
          <w:rtl/>
        </w:rPr>
        <w:t xml:space="preserve">הצוות </w:t>
      </w:r>
      <w:bookmarkStart w:id="3495" w:name="_ETM_Q6_530859"/>
      <w:bookmarkEnd w:id="3495"/>
      <w:r>
        <w:rPr>
          <w:rtl/>
        </w:rPr>
        <w:t xml:space="preserve">של </w:t>
      </w:r>
      <w:bookmarkStart w:id="3496" w:name="_ETM_Q6_531010"/>
      <w:bookmarkEnd w:id="3496"/>
      <w:r>
        <w:rPr>
          <w:rFonts w:hint="cs"/>
          <w:rtl/>
        </w:rPr>
        <w:t>עמית</w:t>
      </w:r>
      <w:r>
        <w:rPr>
          <w:rtl/>
        </w:rPr>
        <w:t xml:space="preserve"> </w:t>
      </w:r>
      <w:bookmarkStart w:id="3497" w:name="_ETM_Q6_531279"/>
      <w:bookmarkEnd w:id="3497"/>
      <w:r>
        <w:rPr>
          <w:rtl/>
        </w:rPr>
        <w:t xml:space="preserve">מעצר </w:t>
      </w:r>
      <w:bookmarkStart w:id="3498" w:name="_ETM_Q6_531789"/>
      <w:bookmarkEnd w:id="3498"/>
      <w:r>
        <w:rPr>
          <w:rtl/>
        </w:rPr>
        <w:t xml:space="preserve">מבוקשים </w:t>
      </w:r>
      <w:bookmarkStart w:id="3499" w:name="_ETM_Q6_532329"/>
      <w:bookmarkEnd w:id="3499"/>
      <w:r>
        <w:rPr>
          <w:rtl/>
        </w:rPr>
        <w:t xml:space="preserve">ביהודה </w:t>
      </w:r>
      <w:bookmarkStart w:id="3500" w:name="_ETM_Q6_532600"/>
      <w:bookmarkEnd w:id="3500"/>
      <w:r>
        <w:rPr>
          <w:rtl/>
        </w:rPr>
        <w:t>ושומרון</w:t>
      </w:r>
      <w:r>
        <w:rPr>
          <w:rFonts w:hint="cs"/>
          <w:rtl/>
        </w:rPr>
        <w:t>,</w:t>
      </w:r>
      <w:r>
        <w:rPr>
          <w:rtl/>
        </w:rPr>
        <w:t xml:space="preserve"> </w:t>
      </w:r>
      <w:bookmarkStart w:id="3501" w:name="_ETM_Q6_533710"/>
      <w:bookmarkEnd w:id="3501"/>
      <w:r>
        <w:rPr>
          <w:rFonts w:hint="cs"/>
          <w:rtl/>
        </w:rPr>
        <w:t>ו</w:t>
      </w:r>
      <w:r>
        <w:rPr>
          <w:rtl/>
        </w:rPr>
        <w:t>במהלכ</w:t>
      </w:r>
      <w:r>
        <w:rPr>
          <w:rFonts w:hint="cs"/>
          <w:rtl/>
        </w:rPr>
        <w:t>ו</w:t>
      </w:r>
      <w:r>
        <w:rPr>
          <w:rtl/>
        </w:rPr>
        <w:t xml:space="preserve"> </w:t>
      </w:r>
      <w:bookmarkStart w:id="3502" w:name="_ETM_Q6_534400"/>
      <w:bookmarkEnd w:id="3502"/>
      <w:r>
        <w:rPr>
          <w:rtl/>
        </w:rPr>
        <w:t xml:space="preserve">החלו </w:t>
      </w:r>
      <w:bookmarkStart w:id="3503" w:name="_ETM_Q6_534760"/>
      <w:bookmarkEnd w:id="3503"/>
      <w:r>
        <w:rPr>
          <w:rtl/>
        </w:rPr>
        <w:t>פור</w:t>
      </w:r>
      <w:r>
        <w:rPr>
          <w:rFonts w:hint="cs"/>
          <w:rtl/>
        </w:rPr>
        <w:t>ע</w:t>
      </w:r>
      <w:r>
        <w:rPr>
          <w:rtl/>
        </w:rPr>
        <w:t xml:space="preserve">ים </w:t>
      </w:r>
      <w:bookmarkStart w:id="3504" w:name="_ETM_Q6_535330"/>
      <w:bookmarkEnd w:id="3504"/>
      <w:r>
        <w:rPr>
          <w:rtl/>
        </w:rPr>
        <w:t xml:space="preserve">להשליך </w:t>
      </w:r>
      <w:bookmarkStart w:id="3505" w:name="_ETM_Q6_535779"/>
      <w:bookmarkEnd w:id="3505"/>
      <w:r>
        <w:rPr>
          <w:rtl/>
        </w:rPr>
        <w:t xml:space="preserve">אבנים </w:t>
      </w:r>
      <w:bookmarkStart w:id="3506" w:name="_ETM_Q6_536529"/>
      <w:bookmarkEnd w:id="3506"/>
      <w:r>
        <w:rPr>
          <w:rtl/>
        </w:rPr>
        <w:t>מהגגות</w:t>
      </w:r>
      <w:r>
        <w:rPr>
          <w:rFonts w:hint="cs"/>
          <w:rtl/>
        </w:rPr>
        <w:t>.</w:t>
      </w:r>
      <w:r>
        <w:rPr>
          <w:rtl/>
        </w:rPr>
        <w:t xml:space="preserve"> </w:t>
      </w:r>
      <w:bookmarkStart w:id="3507" w:name="_ETM_Q6_538239"/>
      <w:bookmarkEnd w:id="3507"/>
      <w:r>
        <w:rPr>
          <w:rtl/>
        </w:rPr>
        <w:t xml:space="preserve">עמית </w:t>
      </w:r>
      <w:bookmarkStart w:id="3508" w:name="_ETM_Q6_538659"/>
      <w:bookmarkEnd w:id="3508"/>
      <w:r>
        <w:rPr>
          <w:rtl/>
        </w:rPr>
        <w:t xml:space="preserve">נפגע </w:t>
      </w:r>
      <w:bookmarkStart w:id="3509" w:name="_ETM_Q6_539230"/>
      <w:bookmarkEnd w:id="3509"/>
      <w:r>
        <w:rPr>
          <w:rtl/>
        </w:rPr>
        <w:t>מ</w:t>
      </w:r>
      <w:r>
        <w:rPr>
          <w:rFonts w:hint="cs"/>
          <w:rtl/>
        </w:rPr>
        <w:t>אחת</w:t>
      </w:r>
      <w:r>
        <w:rPr>
          <w:rtl/>
        </w:rPr>
        <w:t xml:space="preserve"> </w:t>
      </w:r>
      <w:bookmarkStart w:id="3510" w:name="_ETM_Q6_539710"/>
      <w:bookmarkEnd w:id="3510"/>
      <w:r>
        <w:rPr>
          <w:rtl/>
        </w:rPr>
        <w:t xml:space="preserve">מהאבנים </w:t>
      </w:r>
      <w:bookmarkStart w:id="3511" w:name="_ETM_Q6_540279"/>
      <w:bookmarkEnd w:id="3511"/>
      <w:r>
        <w:rPr>
          <w:rtl/>
        </w:rPr>
        <w:t xml:space="preserve">האלה </w:t>
      </w:r>
      <w:bookmarkStart w:id="3512" w:name="_ETM_Q6_540550"/>
      <w:bookmarkEnd w:id="3512"/>
      <w:r>
        <w:rPr>
          <w:rtl/>
        </w:rPr>
        <w:t>ונהרג</w:t>
      </w:r>
      <w:r>
        <w:rPr>
          <w:rFonts w:hint="cs"/>
          <w:rtl/>
        </w:rPr>
        <w:t>.</w:t>
      </w:r>
      <w:r>
        <w:rPr>
          <w:rtl/>
        </w:rPr>
        <w:t xml:space="preserve"> </w:t>
      </w:r>
      <w:bookmarkStart w:id="3513" w:name="_ETM_Q6_542560"/>
      <w:bookmarkStart w:id="3514" w:name="_ETM_Q6_543456"/>
      <w:bookmarkStart w:id="3515" w:name="_ETM_Q6_543513"/>
      <w:bookmarkStart w:id="3516" w:name="_ETM_Q6_543588"/>
      <w:bookmarkStart w:id="3517" w:name="_ETM_Q6_543666"/>
      <w:bookmarkEnd w:id="3513"/>
      <w:bookmarkEnd w:id="3514"/>
      <w:bookmarkEnd w:id="3515"/>
      <w:bookmarkEnd w:id="3516"/>
      <w:bookmarkEnd w:id="3517"/>
      <w:r>
        <w:rPr>
          <w:rtl/>
        </w:rPr>
        <w:t xml:space="preserve">האפשרות </w:t>
      </w:r>
      <w:bookmarkStart w:id="3518" w:name="_ETM_Q6_543160"/>
      <w:bookmarkEnd w:id="3518"/>
      <w:r>
        <w:rPr>
          <w:rtl/>
        </w:rPr>
        <w:t xml:space="preserve">להמשכיות </w:t>
      </w:r>
      <w:bookmarkStart w:id="3519" w:name="_ETM_Q6_543910"/>
      <w:bookmarkEnd w:id="3519"/>
      <w:r>
        <w:rPr>
          <w:rtl/>
        </w:rPr>
        <w:t xml:space="preserve">של </w:t>
      </w:r>
      <w:bookmarkStart w:id="3520" w:name="_ETM_Q6_544089"/>
      <w:bookmarkEnd w:id="3520"/>
      <w:r>
        <w:rPr>
          <w:rtl/>
        </w:rPr>
        <w:t xml:space="preserve">עמית </w:t>
      </w:r>
      <w:bookmarkStart w:id="3521" w:name="_ETM_Q6_544999"/>
      <w:bookmarkEnd w:id="3521"/>
      <w:r>
        <w:rPr>
          <w:rtl/>
        </w:rPr>
        <w:t>נודע</w:t>
      </w:r>
      <w:r>
        <w:rPr>
          <w:rFonts w:hint="cs"/>
          <w:rtl/>
        </w:rPr>
        <w:t>ה</w:t>
      </w:r>
      <w:r>
        <w:rPr>
          <w:rtl/>
        </w:rPr>
        <w:t xml:space="preserve"> </w:t>
      </w:r>
      <w:bookmarkStart w:id="3522" w:name="_ETM_Q6_545420"/>
      <w:bookmarkEnd w:id="3522"/>
      <w:r>
        <w:rPr>
          <w:rtl/>
        </w:rPr>
        <w:t xml:space="preserve">לברוך </w:t>
      </w:r>
      <w:bookmarkStart w:id="3523" w:name="_ETM_Q6_546020"/>
      <w:bookmarkEnd w:id="3523"/>
      <w:r>
        <w:rPr>
          <w:rtl/>
        </w:rPr>
        <w:t>באקראי</w:t>
      </w:r>
      <w:r>
        <w:rPr>
          <w:rFonts w:hint="cs"/>
          <w:rtl/>
        </w:rPr>
        <w:t>.</w:t>
      </w:r>
      <w:r>
        <w:rPr>
          <w:rtl/>
        </w:rPr>
        <w:t xml:space="preserve"> </w:t>
      </w:r>
      <w:bookmarkStart w:id="3524" w:name="_ETM_Q6_547900"/>
      <w:bookmarkEnd w:id="3524"/>
      <w:r>
        <w:rPr>
          <w:rtl/>
        </w:rPr>
        <w:t xml:space="preserve">גורם </w:t>
      </w:r>
      <w:bookmarkStart w:id="3525" w:name="_ETM_Q6_548350"/>
      <w:bookmarkEnd w:id="3525"/>
      <w:r>
        <w:rPr>
          <w:rtl/>
        </w:rPr>
        <w:t xml:space="preserve">אנונימי </w:t>
      </w:r>
      <w:bookmarkStart w:id="3526" w:name="_ETM_Q6_549190"/>
      <w:bookmarkEnd w:id="3526"/>
      <w:r>
        <w:rPr>
          <w:rtl/>
        </w:rPr>
        <w:t>התקשר</w:t>
      </w:r>
      <w:r>
        <w:rPr>
          <w:rFonts w:hint="cs"/>
          <w:rtl/>
        </w:rPr>
        <w:t>,</w:t>
      </w:r>
      <w:r>
        <w:rPr>
          <w:rtl/>
        </w:rPr>
        <w:t xml:space="preserve"> </w:t>
      </w:r>
      <w:bookmarkStart w:id="3527" w:name="_ETM_Q6_550439"/>
      <w:bookmarkEnd w:id="3527"/>
      <w:r>
        <w:rPr>
          <w:rtl/>
        </w:rPr>
        <w:t xml:space="preserve">בזמן </w:t>
      </w:r>
      <w:bookmarkStart w:id="3528" w:name="_ETM_Q6_551039"/>
      <w:bookmarkEnd w:id="3528"/>
      <w:r>
        <w:rPr>
          <w:rtl/>
        </w:rPr>
        <w:t>התקשר</w:t>
      </w:r>
      <w:r>
        <w:rPr>
          <w:rFonts w:hint="cs"/>
          <w:rtl/>
        </w:rPr>
        <w:t>,</w:t>
      </w:r>
      <w:r>
        <w:rPr>
          <w:rtl/>
        </w:rPr>
        <w:t xml:space="preserve"> </w:t>
      </w:r>
      <w:bookmarkStart w:id="3529" w:name="_ETM_Q6_552179"/>
      <w:bookmarkEnd w:id="3529"/>
      <w:r>
        <w:rPr>
          <w:rtl/>
        </w:rPr>
        <w:t xml:space="preserve">וסיפר </w:t>
      </w:r>
      <w:bookmarkStart w:id="3530" w:name="_ETM_Q6_552719"/>
      <w:bookmarkEnd w:id="3530"/>
      <w:r>
        <w:rPr>
          <w:rtl/>
        </w:rPr>
        <w:t xml:space="preserve">לו </w:t>
      </w:r>
      <w:bookmarkStart w:id="3531" w:name="_ETM_Q6_552839"/>
      <w:bookmarkEnd w:id="3531"/>
      <w:r>
        <w:rPr>
          <w:rtl/>
        </w:rPr>
        <w:t xml:space="preserve">על </w:t>
      </w:r>
      <w:bookmarkStart w:id="3532" w:name="_ETM_Q6_552929"/>
      <w:bookmarkEnd w:id="3532"/>
      <w:r>
        <w:rPr>
          <w:rtl/>
        </w:rPr>
        <w:t>האפשרות</w:t>
      </w:r>
      <w:r>
        <w:rPr>
          <w:rFonts w:hint="cs"/>
          <w:rtl/>
        </w:rPr>
        <w:t xml:space="preserve"> </w:t>
      </w:r>
      <w:r>
        <w:rPr>
          <w:rtl/>
        </w:rPr>
        <w:t>–</w:t>
      </w:r>
      <w:r>
        <w:rPr>
          <w:rFonts w:hint="cs"/>
          <w:rtl/>
        </w:rPr>
        <w:t xml:space="preserve"> גורם</w:t>
      </w:r>
      <w:r>
        <w:rPr>
          <w:rtl/>
        </w:rPr>
        <w:t xml:space="preserve"> </w:t>
      </w:r>
      <w:bookmarkStart w:id="3533" w:name="_ETM_Q6_554619"/>
      <w:bookmarkEnd w:id="3533"/>
      <w:r>
        <w:rPr>
          <w:rtl/>
        </w:rPr>
        <w:t>שב</w:t>
      </w:r>
      <w:r>
        <w:rPr>
          <w:rFonts w:hint="cs"/>
          <w:rtl/>
        </w:rPr>
        <w:t>רוך</w:t>
      </w:r>
      <w:r>
        <w:rPr>
          <w:rtl/>
        </w:rPr>
        <w:t xml:space="preserve"> </w:t>
      </w:r>
      <w:bookmarkStart w:id="3534" w:name="_ETM_Q6_555100"/>
      <w:bookmarkEnd w:id="3534"/>
      <w:r>
        <w:rPr>
          <w:rtl/>
        </w:rPr>
        <w:t xml:space="preserve">לא </w:t>
      </w:r>
      <w:bookmarkStart w:id="3535" w:name="_ETM_Q6_555219"/>
      <w:bookmarkEnd w:id="3535"/>
      <w:r>
        <w:rPr>
          <w:rtl/>
        </w:rPr>
        <w:t xml:space="preserve">הצליח </w:t>
      </w:r>
      <w:bookmarkStart w:id="3536" w:name="_ETM_Q6_555609"/>
      <w:bookmarkEnd w:id="3536"/>
      <w:r>
        <w:rPr>
          <w:rtl/>
        </w:rPr>
        <w:t xml:space="preserve">לאתר </w:t>
      </w:r>
      <w:bookmarkStart w:id="3537" w:name="_ETM_Q6_556210"/>
      <w:bookmarkEnd w:id="3537"/>
      <w:r>
        <w:rPr>
          <w:rtl/>
        </w:rPr>
        <w:t xml:space="preserve">עד </w:t>
      </w:r>
      <w:bookmarkStart w:id="3538" w:name="_ETM_Q6_556689"/>
      <w:bookmarkEnd w:id="3538"/>
      <w:r>
        <w:rPr>
          <w:rtl/>
        </w:rPr>
        <w:t xml:space="preserve">ימים </w:t>
      </w:r>
      <w:bookmarkStart w:id="3539" w:name="_ETM_Q6_557170"/>
      <w:bookmarkEnd w:id="3539"/>
      <w:r>
        <w:rPr>
          <w:rtl/>
        </w:rPr>
        <w:t>אלה</w:t>
      </w:r>
      <w:r>
        <w:rPr>
          <w:rFonts w:hint="cs"/>
          <w:rtl/>
        </w:rPr>
        <w:t>.</w:t>
      </w:r>
      <w:r>
        <w:rPr>
          <w:rtl/>
        </w:rPr>
        <w:t xml:space="preserve"> </w:t>
      </w:r>
      <w:bookmarkStart w:id="3540" w:name="_ETM_Q6_559160"/>
      <w:bookmarkEnd w:id="3540"/>
    </w:p>
    <w:p w:rsidR="004435F3" w:rsidRDefault="004435F3" w:rsidP="00472595">
      <w:pPr>
        <w:rPr>
          <w:rtl/>
        </w:rPr>
      </w:pPr>
      <w:bookmarkStart w:id="3541" w:name="_ETM_Q6_559940"/>
      <w:bookmarkStart w:id="3542" w:name="_ETM_Q6_560049"/>
      <w:bookmarkEnd w:id="3541"/>
      <w:bookmarkEnd w:id="3542"/>
    </w:p>
    <w:p w:rsidR="004435F3" w:rsidRDefault="004435F3" w:rsidP="00BD78B0">
      <w:pPr>
        <w:rPr>
          <w:rtl/>
        </w:rPr>
      </w:pPr>
      <w:bookmarkStart w:id="3543" w:name="_ETM_Q6_560117"/>
      <w:bookmarkStart w:id="3544" w:name="_ETM_Q6_560190"/>
      <w:bookmarkEnd w:id="3543"/>
      <w:bookmarkEnd w:id="3544"/>
      <w:r>
        <w:rPr>
          <w:rtl/>
        </w:rPr>
        <w:t xml:space="preserve">הסיפור </w:t>
      </w:r>
      <w:bookmarkStart w:id="3545" w:name="_ETM_Q6_559640"/>
      <w:bookmarkEnd w:id="3545"/>
      <w:r>
        <w:rPr>
          <w:rtl/>
        </w:rPr>
        <w:t xml:space="preserve">השני </w:t>
      </w:r>
      <w:bookmarkStart w:id="3546" w:name="_ETM_Q6_560029"/>
      <w:bookmarkEnd w:id="3546"/>
      <w:r>
        <w:rPr>
          <w:rtl/>
        </w:rPr>
        <w:t xml:space="preserve">הוא </w:t>
      </w:r>
      <w:bookmarkStart w:id="3547" w:name="_ETM_Q6_560120"/>
      <w:bookmarkEnd w:id="3547"/>
      <w:r>
        <w:rPr>
          <w:rtl/>
        </w:rPr>
        <w:t xml:space="preserve">סיפור </w:t>
      </w:r>
      <w:bookmarkStart w:id="3548" w:name="_ETM_Q6_560480"/>
      <w:bookmarkEnd w:id="3548"/>
      <w:r>
        <w:rPr>
          <w:rtl/>
        </w:rPr>
        <w:t xml:space="preserve">של </w:t>
      </w:r>
      <w:bookmarkStart w:id="3549" w:name="_ETM_Q6_560690"/>
      <w:bookmarkEnd w:id="3549"/>
      <w:r>
        <w:rPr>
          <w:rtl/>
        </w:rPr>
        <w:t>אימא</w:t>
      </w:r>
      <w:r>
        <w:rPr>
          <w:rFonts w:hint="cs"/>
          <w:rtl/>
        </w:rPr>
        <w:t>,</w:t>
      </w:r>
      <w:r>
        <w:rPr>
          <w:rtl/>
        </w:rPr>
        <w:t xml:space="preserve"> </w:t>
      </w:r>
      <w:bookmarkStart w:id="3550" w:name="_ETM_Q6_561869"/>
      <w:bookmarkEnd w:id="3550"/>
      <w:r>
        <w:rPr>
          <w:rtl/>
        </w:rPr>
        <w:t xml:space="preserve">אימא </w:t>
      </w:r>
      <w:bookmarkStart w:id="3551" w:name="_ETM_Q6_562380"/>
      <w:bookmarkEnd w:id="3551"/>
      <w:r>
        <w:rPr>
          <w:rtl/>
        </w:rPr>
        <w:t>ניצה</w:t>
      </w:r>
      <w:r>
        <w:rPr>
          <w:rFonts w:hint="cs"/>
          <w:rtl/>
        </w:rPr>
        <w:t>,</w:t>
      </w:r>
      <w:r>
        <w:rPr>
          <w:rtl/>
        </w:rPr>
        <w:t xml:space="preserve"> </w:t>
      </w:r>
      <w:bookmarkStart w:id="3552" w:name="_ETM_Q6_563270"/>
      <w:bookmarkEnd w:id="3552"/>
      <w:r>
        <w:rPr>
          <w:rtl/>
        </w:rPr>
        <w:t xml:space="preserve">ניצה </w:t>
      </w:r>
      <w:bookmarkStart w:id="3553" w:name="_ETM_Q6_563750"/>
      <w:bookmarkEnd w:id="3553"/>
      <w:r>
        <w:rPr>
          <w:rtl/>
        </w:rPr>
        <w:t>שמואלי</w:t>
      </w:r>
      <w:r>
        <w:rPr>
          <w:rFonts w:hint="cs"/>
          <w:rtl/>
        </w:rPr>
        <w:t>.</w:t>
      </w:r>
      <w:r>
        <w:rPr>
          <w:rtl/>
        </w:rPr>
        <w:t xml:space="preserve"> </w:t>
      </w:r>
      <w:bookmarkStart w:id="3554" w:name="_ETM_Q6_565010"/>
      <w:bookmarkEnd w:id="3554"/>
      <w:r>
        <w:rPr>
          <w:rtl/>
        </w:rPr>
        <w:t xml:space="preserve">ניצה </w:t>
      </w:r>
      <w:bookmarkStart w:id="3555" w:name="_ETM_Q6_565460"/>
      <w:bookmarkEnd w:id="3555"/>
      <w:r>
        <w:rPr>
          <w:rtl/>
        </w:rPr>
        <w:t xml:space="preserve">נולדה </w:t>
      </w:r>
      <w:bookmarkStart w:id="3556" w:name="_ETM_Q6_565910"/>
      <w:bookmarkEnd w:id="3556"/>
      <w:r>
        <w:rPr>
          <w:rFonts w:hint="cs"/>
          <w:rtl/>
        </w:rPr>
        <w:t>גם היא</w:t>
      </w:r>
      <w:r>
        <w:rPr>
          <w:rtl/>
        </w:rPr>
        <w:t xml:space="preserve"> </w:t>
      </w:r>
      <w:bookmarkStart w:id="3557" w:name="_ETM_Q6_566240"/>
      <w:bookmarkEnd w:id="3557"/>
      <w:r>
        <w:rPr>
          <w:rtl/>
        </w:rPr>
        <w:t xml:space="preserve">בשנה </w:t>
      </w:r>
      <w:bookmarkStart w:id="3558" w:name="_ETM_Q6_567020"/>
      <w:bookmarkEnd w:id="3558"/>
      <w:r>
        <w:rPr>
          <w:rtl/>
        </w:rPr>
        <w:t xml:space="preserve">שאני </w:t>
      </w:r>
      <w:bookmarkStart w:id="3559" w:name="_ETM_Q6_567350"/>
      <w:bookmarkEnd w:id="3559"/>
      <w:r>
        <w:rPr>
          <w:rtl/>
        </w:rPr>
        <w:t>נולדתי</w:t>
      </w:r>
      <w:r>
        <w:rPr>
          <w:rFonts w:hint="cs"/>
          <w:rtl/>
        </w:rPr>
        <w:t>,</w:t>
      </w:r>
      <w:r>
        <w:rPr>
          <w:rtl/>
        </w:rPr>
        <w:t xml:space="preserve"> </w:t>
      </w:r>
      <w:bookmarkStart w:id="3560" w:name="_ETM_Q6_569670"/>
      <w:bookmarkEnd w:id="3560"/>
      <w:r>
        <w:rPr>
          <w:rtl/>
        </w:rPr>
        <w:t>1968</w:t>
      </w:r>
      <w:r>
        <w:rPr>
          <w:rFonts w:hint="cs"/>
          <w:rtl/>
        </w:rPr>
        <w:t>.</w:t>
      </w:r>
      <w:r>
        <w:rPr>
          <w:rtl/>
        </w:rPr>
        <w:t xml:space="preserve"> </w:t>
      </w:r>
      <w:bookmarkStart w:id="3561" w:name="_ETM_Q6_571020"/>
      <w:bookmarkEnd w:id="3561"/>
      <w:r>
        <w:rPr>
          <w:rtl/>
        </w:rPr>
        <w:t xml:space="preserve">היא </w:t>
      </w:r>
      <w:bookmarkStart w:id="3562" w:name="_ETM_Q6_571050"/>
      <w:bookmarkEnd w:id="3562"/>
      <w:r>
        <w:rPr>
          <w:rtl/>
        </w:rPr>
        <w:t xml:space="preserve">נולדה </w:t>
      </w:r>
      <w:bookmarkStart w:id="3563" w:name="_ETM_Q6_571350"/>
      <w:bookmarkEnd w:id="3563"/>
      <w:r>
        <w:rPr>
          <w:rtl/>
        </w:rPr>
        <w:t xml:space="preserve">בתל </w:t>
      </w:r>
      <w:bookmarkStart w:id="3564" w:name="_ETM_Q6_571829"/>
      <w:bookmarkEnd w:id="3564"/>
      <w:r>
        <w:rPr>
          <w:rtl/>
        </w:rPr>
        <w:t xml:space="preserve">אביב </w:t>
      </w:r>
      <w:bookmarkStart w:id="3565" w:name="_ETM_Q6_572370"/>
      <w:bookmarkEnd w:id="3565"/>
      <w:r>
        <w:rPr>
          <w:rtl/>
        </w:rPr>
        <w:t xml:space="preserve">למשפחה </w:t>
      </w:r>
      <w:bookmarkStart w:id="3566" w:name="_ETM_Q6_572970"/>
      <w:bookmarkEnd w:id="3566"/>
      <w:r>
        <w:rPr>
          <w:rtl/>
        </w:rPr>
        <w:t xml:space="preserve">בת </w:t>
      </w:r>
      <w:bookmarkStart w:id="3567" w:name="_ETM_Q6_573240"/>
      <w:bookmarkStart w:id="3568" w:name="_ETM_Q6_573600"/>
      <w:bookmarkEnd w:id="3567"/>
      <w:bookmarkEnd w:id="3568"/>
      <w:r>
        <w:rPr>
          <w:rFonts w:hint="cs"/>
          <w:rtl/>
        </w:rPr>
        <w:t xml:space="preserve">ארבעה </w:t>
      </w:r>
      <w:r>
        <w:rPr>
          <w:rtl/>
        </w:rPr>
        <w:t xml:space="preserve">אחים </w:t>
      </w:r>
      <w:bookmarkStart w:id="3569" w:name="_ETM_Q6_573900"/>
      <w:bookmarkEnd w:id="3569"/>
      <w:r>
        <w:rPr>
          <w:rtl/>
        </w:rPr>
        <w:t>ואחיות</w:t>
      </w:r>
      <w:r>
        <w:rPr>
          <w:rFonts w:hint="cs"/>
          <w:rtl/>
        </w:rPr>
        <w:t>.</w:t>
      </w:r>
      <w:r>
        <w:rPr>
          <w:rtl/>
        </w:rPr>
        <w:t xml:space="preserve"> </w:t>
      </w:r>
      <w:bookmarkStart w:id="3570" w:name="_ETM_Q6_575220"/>
      <w:bookmarkEnd w:id="3570"/>
      <w:r>
        <w:rPr>
          <w:rtl/>
        </w:rPr>
        <w:t>ניצ</w:t>
      </w:r>
      <w:r>
        <w:rPr>
          <w:rFonts w:hint="cs"/>
          <w:rtl/>
        </w:rPr>
        <w:t>ה</w:t>
      </w:r>
      <w:r>
        <w:rPr>
          <w:rtl/>
        </w:rPr>
        <w:t xml:space="preserve"> </w:t>
      </w:r>
      <w:bookmarkStart w:id="3571" w:name="_ETM_Q6_575610"/>
      <w:bookmarkEnd w:id="3571"/>
      <w:r>
        <w:rPr>
          <w:rtl/>
        </w:rPr>
        <w:t>ני</w:t>
      </w:r>
      <w:r>
        <w:rPr>
          <w:rFonts w:hint="cs"/>
          <w:rtl/>
        </w:rPr>
        <w:t>שאה</w:t>
      </w:r>
      <w:r>
        <w:rPr>
          <w:rtl/>
        </w:rPr>
        <w:t xml:space="preserve"> </w:t>
      </w:r>
      <w:bookmarkStart w:id="3572" w:name="_ETM_Q6_575970"/>
      <w:bookmarkEnd w:id="3572"/>
      <w:r>
        <w:rPr>
          <w:rtl/>
        </w:rPr>
        <w:t>לב</w:t>
      </w:r>
      <w:r>
        <w:rPr>
          <w:rFonts w:hint="cs"/>
          <w:rtl/>
        </w:rPr>
        <w:t>ח</w:t>
      </w:r>
      <w:r>
        <w:rPr>
          <w:rtl/>
        </w:rPr>
        <w:t xml:space="preserve">יר </w:t>
      </w:r>
      <w:bookmarkStart w:id="3573" w:name="_ETM_Q6_576390"/>
      <w:bookmarkEnd w:id="3573"/>
      <w:r>
        <w:rPr>
          <w:rtl/>
        </w:rPr>
        <w:t xml:space="preserve">ליבה </w:t>
      </w:r>
      <w:bookmarkStart w:id="3574" w:name="_ETM_Q6_576839"/>
      <w:bookmarkEnd w:id="3574"/>
      <w:r>
        <w:rPr>
          <w:rtl/>
        </w:rPr>
        <w:t xml:space="preserve">וזכתה </w:t>
      </w:r>
      <w:bookmarkStart w:id="3575" w:name="_ETM_Q6_577410"/>
      <w:bookmarkEnd w:id="3575"/>
      <w:r>
        <w:rPr>
          <w:rtl/>
        </w:rPr>
        <w:t xml:space="preserve">ממנו </w:t>
      </w:r>
      <w:bookmarkStart w:id="3576" w:name="_ETM_Q6_577830"/>
      <w:bookmarkEnd w:id="3576"/>
      <w:r>
        <w:rPr>
          <w:rtl/>
        </w:rPr>
        <w:t xml:space="preserve">לשני </w:t>
      </w:r>
      <w:bookmarkStart w:id="3577" w:name="_ETM_Q6_578190"/>
      <w:bookmarkEnd w:id="3577"/>
      <w:r>
        <w:rPr>
          <w:rtl/>
        </w:rPr>
        <w:t>ילדים</w:t>
      </w:r>
      <w:r>
        <w:rPr>
          <w:rFonts w:hint="cs"/>
          <w:rtl/>
        </w:rPr>
        <w:t>,</w:t>
      </w:r>
      <w:r>
        <w:rPr>
          <w:rtl/>
        </w:rPr>
        <w:t xml:space="preserve"> </w:t>
      </w:r>
      <w:bookmarkStart w:id="3578" w:name="_ETM_Q6_579529"/>
      <w:bookmarkEnd w:id="3578"/>
      <w:r>
        <w:rPr>
          <w:rtl/>
        </w:rPr>
        <w:t xml:space="preserve">עד </w:t>
      </w:r>
      <w:bookmarkStart w:id="3579" w:name="_ETM_Q6_581119"/>
      <w:bookmarkEnd w:id="3579"/>
      <w:r>
        <w:rPr>
          <w:rtl/>
        </w:rPr>
        <w:t xml:space="preserve">שהגורל </w:t>
      </w:r>
      <w:bookmarkStart w:id="3580" w:name="_ETM_Q6_581749"/>
      <w:bookmarkEnd w:id="3580"/>
      <w:r>
        <w:rPr>
          <w:rtl/>
        </w:rPr>
        <w:t>פקד</w:t>
      </w:r>
      <w:r>
        <w:rPr>
          <w:rFonts w:hint="cs"/>
          <w:rtl/>
        </w:rPr>
        <w:t>,</w:t>
      </w:r>
      <w:r>
        <w:rPr>
          <w:rtl/>
        </w:rPr>
        <w:t xml:space="preserve"> </w:t>
      </w:r>
      <w:bookmarkStart w:id="3581" w:name="_ETM_Q6_582229"/>
      <w:bookmarkEnd w:id="3581"/>
      <w:r>
        <w:rPr>
          <w:rtl/>
        </w:rPr>
        <w:t>וה</w:t>
      </w:r>
      <w:r>
        <w:rPr>
          <w:rFonts w:hint="cs"/>
          <w:rtl/>
        </w:rPr>
        <w:t>יא ה</w:t>
      </w:r>
      <w:r>
        <w:rPr>
          <w:rtl/>
        </w:rPr>
        <w:t xml:space="preserve">תאלמנה </w:t>
      </w:r>
      <w:bookmarkStart w:id="3582" w:name="_ETM_Q6_583490"/>
      <w:bookmarkEnd w:id="3582"/>
      <w:r>
        <w:rPr>
          <w:rFonts w:hint="cs"/>
          <w:rtl/>
        </w:rPr>
        <w:t>כשהיא רק</w:t>
      </w:r>
      <w:r>
        <w:rPr>
          <w:rtl/>
        </w:rPr>
        <w:t xml:space="preserve"> </w:t>
      </w:r>
      <w:bookmarkStart w:id="3583" w:name="_ETM_Q6_583939"/>
      <w:bookmarkEnd w:id="3583"/>
      <w:r>
        <w:rPr>
          <w:rtl/>
        </w:rPr>
        <w:t xml:space="preserve">בת </w:t>
      </w:r>
      <w:bookmarkStart w:id="3584" w:name="_ETM_Q6_584119"/>
      <w:bookmarkEnd w:id="3584"/>
      <w:r>
        <w:rPr>
          <w:rtl/>
        </w:rPr>
        <w:t>28</w:t>
      </w:r>
      <w:r>
        <w:rPr>
          <w:rFonts w:hint="cs"/>
          <w:rtl/>
        </w:rPr>
        <w:t>.</w:t>
      </w:r>
      <w:r>
        <w:rPr>
          <w:rtl/>
        </w:rPr>
        <w:t xml:space="preserve"> </w:t>
      </w:r>
      <w:bookmarkStart w:id="3585" w:name="_ETM_Q6_586259"/>
      <w:bookmarkEnd w:id="3585"/>
      <w:r>
        <w:rPr>
          <w:rtl/>
        </w:rPr>
        <w:t xml:space="preserve">אבל </w:t>
      </w:r>
      <w:bookmarkStart w:id="3586" w:name="_ETM_Q6_586439"/>
      <w:bookmarkEnd w:id="3586"/>
      <w:r>
        <w:rPr>
          <w:rtl/>
        </w:rPr>
        <w:t xml:space="preserve">בגיל </w:t>
      </w:r>
      <w:bookmarkStart w:id="3587" w:name="_ETM_Q6_586649"/>
      <w:bookmarkEnd w:id="3587"/>
      <w:r>
        <w:rPr>
          <w:rtl/>
        </w:rPr>
        <w:t xml:space="preserve">31 </w:t>
      </w:r>
      <w:bookmarkStart w:id="3588" w:name="_ETM_Q6_587399"/>
      <w:bookmarkEnd w:id="3588"/>
      <w:r>
        <w:rPr>
          <w:rtl/>
        </w:rPr>
        <w:t xml:space="preserve">נולד </w:t>
      </w:r>
      <w:bookmarkStart w:id="3589" w:name="_ETM_Q6_587729"/>
      <w:bookmarkEnd w:id="3589"/>
      <w:r>
        <w:rPr>
          <w:rtl/>
        </w:rPr>
        <w:t xml:space="preserve">בראל </w:t>
      </w:r>
      <w:bookmarkStart w:id="3590" w:name="_ETM_Q6_588329"/>
      <w:bookmarkEnd w:id="3590"/>
      <w:r>
        <w:rPr>
          <w:rtl/>
        </w:rPr>
        <w:t xml:space="preserve">לניצה </w:t>
      </w:r>
      <w:bookmarkStart w:id="3591" w:name="_ETM_Q6_588990"/>
      <w:bookmarkEnd w:id="3591"/>
      <w:r>
        <w:rPr>
          <w:rtl/>
        </w:rPr>
        <w:t xml:space="preserve">וליוסי </w:t>
      </w:r>
      <w:bookmarkStart w:id="3592" w:name="_ETM_Q6_590130"/>
      <w:bookmarkEnd w:id="3592"/>
      <w:r>
        <w:rPr>
          <w:rtl/>
        </w:rPr>
        <w:t xml:space="preserve">והכניס </w:t>
      </w:r>
      <w:bookmarkStart w:id="3593" w:name="_ETM_Q6_591680"/>
      <w:bookmarkEnd w:id="3593"/>
      <w:r>
        <w:rPr>
          <w:rtl/>
        </w:rPr>
        <w:t xml:space="preserve">מחדש </w:t>
      </w:r>
      <w:bookmarkStart w:id="3594" w:name="_ETM_Q6_592430"/>
      <w:bookmarkEnd w:id="3594"/>
      <w:r>
        <w:rPr>
          <w:rtl/>
        </w:rPr>
        <w:t>או</w:t>
      </w:r>
      <w:r>
        <w:rPr>
          <w:rFonts w:hint="cs"/>
          <w:rtl/>
        </w:rPr>
        <w:t>ר</w:t>
      </w:r>
      <w:r>
        <w:rPr>
          <w:rtl/>
        </w:rPr>
        <w:t xml:space="preserve"> </w:t>
      </w:r>
      <w:bookmarkStart w:id="3595" w:name="_ETM_Q6_592790"/>
      <w:bookmarkEnd w:id="3595"/>
      <w:r>
        <w:rPr>
          <w:rtl/>
        </w:rPr>
        <w:t xml:space="preserve">לחייה </w:t>
      </w:r>
      <w:bookmarkStart w:id="3596" w:name="_ETM_Q6_593270"/>
      <w:bookmarkEnd w:id="3596"/>
      <w:r>
        <w:rPr>
          <w:rtl/>
        </w:rPr>
        <w:t xml:space="preserve">של </w:t>
      </w:r>
      <w:bookmarkStart w:id="3597" w:name="_ETM_Q6_593450"/>
      <w:bookmarkEnd w:id="3597"/>
      <w:r>
        <w:rPr>
          <w:rtl/>
        </w:rPr>
        <w:t>ניצה</w:t>
      </w:r>
      <w:r>
        <w:rPr>
          <w:rFonts w:hint="cs"/>
          <w:rtl/>
        </w:rPr>
        <w:t xml:space="preserve">. </w:t>
      </w:r>
      <w:bookmarkStart w:id="3598" w:name="_ETM_Q6_595531"/>
      <w:bookmarkEnd w:id="3598"/>
      <w:r>
        <w:rPr>
          <w:rFonts w:hint="cs"/>
          <w:rtl/>
        </w:rPr>
        <w:t>ניצה</w:t>
      </w:r>
      <w:r>
        <w:rPr>
          <w:rtl/>
        </w:rPr>
        <w:t xml:space="preserve"> </w:t>
      </w:r>
      <w:bookmarkStart w:id="3599" w:name="_ETM_Q6_594909"/>
      <w:bookmarkEnd w:id="3599"/>
      <w:r>
        <w:rPr>
          <w:rtl/>
        </w:rPr>
        <w:t xml:space="preserve">גידלה </w:t>
      </w:r>
      <w:bookmarkStart w:id="3600" w:name="_ETM_Q6_595450"/>
      <w:bookmarkEnd w:id="3600"/>
      <w:r>
        <w:rPr>
          <w:rtl/>
        </w:rPr>
        <w:t xml:space="preserve">את </w:t>
      </w:r>
      <w:bookmarkStart w:id="3601" w:name="_ETM_Q6_596589"/>
      <w:bookmarkEnd w:id="3601"/>
      <w:r>
        <w:rPr>
          <w:rtl/>
        </w:rPr>
        <w:t xml:space="preserve">ילדיה </w:t>
      </w:r>
      <w:bookmarkStart w:id="3602" w:name="_ETM_Q6_597339"/>
      <w:bookmarkEnd w:id="3602"/>
      <w:r>
        <w:rPr>
          <w:rtl/>
        </w:rPr>
        <w:t xml:space="preserve">לבד </w:t>
      </w:r>
      <w:bookmarkStart w:id="3603" w:name="_ETM_Q6_598000"/>
      <w:bookmarkEnd w:id="3603"/>
      <w:r>
        <w:rPr>
          <w:rtl/>
        </w:rPr>
        <w:t xml:space="preserve">תחת </w:t>
      </w:r>
      <w:bookmarkStart w:id="3604" w:name="_ETM_Q6_598390"/>
      <w:bookmarkEnd w:id="3604"/>
      <w:r>
        <w:rPr>
          <w:rtl/>
        </w:rPr>
        <w:t xml:space="preserve">קשיים </w:t>
      </w:r>
      <w:bookmarkStart w:id="3605" w:name="_ETM_Q6_598690"/>
      <w:bookmarkEnd w:id="3605"/>
      <w:r>
        <w:rPr>
          <w:rtl/>
        </w:rPr>
        <w:t>כלכליים</w:t>
      </w:r>
      <w:r>
        <w:rPr>
          <w:rFonts w:hint="cs"/>
          <w:rtl/>
        </w:rPr>
        <w:t>.</w:t>
      </w:r>
      <w:r>
        <w:rPr>
          <w:rtl/>
        </w:rPr>
        <w:t xml:space="preserve"> </w:t>
      </w:r>
      <w:bookmarkStart w:id="3606" w:name="_ETM_Q6_601469"/>
      <w:bookmarkEnd w:id="3606"/>
      <w:r>
        <w:rPr>
          <w:rtl/>
        </w:rPr>
        <w:t xml:space="preserve">היא </w:t>
      </w:r>
      <w:bookmarkStart w:id="3607" w:name="_ETM_Q6_601649"/>
      <w:bookmarkEnd w:id="3607"/>
      <w:r>
        <w:rPr>
          <w:rtl/>
        </w:rPr>
        <w:t xml:space="preserve">לא </w:t>
      </w:r>
      <w:bookmarkStart w:id="3608" w:name="_ETM_Q6_602219"/>
      <w:bookmarkEnd w:id="3608"/>
      <w:r>
        <w:rPr>
          <w:rtl/>
        </w:rPr>
        <w:t>ח</w:t>
      </w:r>
      <w:r>
        <w:rPr>
          <w:rFonts w:hint="cs"/>
          <w:rtl/>
        </w:rPr>
        <w:t xml:space="preserve">יסרה </w:t>
      </w:r>
      <w:bookmarkStart w:id="3609" w:name="_ETM_Q6_602759"/>
      <w:bookmarkEnd w:id="3609"/>
      <w:r>
        <w:rPr>
          <w:rtl/>
        </w:rPr>
        <w:t xml:space="preserve">מהם </w:t>
      </w:r>
      <w:bookmarkStart w:id="3610" w:name="_ETM_Q6_603000"/>
      <w:bookmarkEnd w:id="3610"/>
      <w:r>
        <w:rPr>
          <w:rtl/>
        </w:rPr>
        <w:t>דבר</w:t>
      </w:r>
      <w:r>
        <w:rPr>
          <w:rFonts w:hint="cs"/>
          <w:rtl/>
        </w:rPr>
        <w:t>.</w:t>
      </w:r>
      <w:r>
        <w:rPr>
          <w:rtl/>
        </w:rPr>
        <w:t xml:space="preserve"> </w:t>
      </w:r>
      <w:bookmarkStart w:id="3611" w:name="_ETM_Q6_603420"/>
      <w:bookmarkEnd w:id="3611"/>
      <w:r>
        <w:rPr>
          <w:rtl/>
        </w:rPr>
        <w:t xml:space="preserve">היא </w:t>
      </w:r>
      <w:bookmarkStart w:id="3612" w:name="_ETM_Q6_603479"/>
      <w:bookmarkEnd w:id="3612"/>
      <w:r>
        <w:rPr>
          <w:rtl/>
        </w:rPr>
        <w:t xml:space="preserve">נלחמה </w:t>
      </w:r>
      <w:bookmarkStart w:id="3613" w:name="_ETM_Q6_604140"/>
      <w:bookmarkEnd w:id="3613"/>
      <w:r>
        <w:rPr>
          <w:rtl/>
        </w:rPr>
        <w:t xml:space="preserve">להטמיע </w:t>
      </w:r>
      <w:bookmarkStart w:id="3614" w:name="_ETM_Q6_604680"/>
      <w:bookmarkEnd w:id="3614"/>
      <w:r>
        <w:rPr>
          <w:rtl/>
        </w:rPr>
        <w:t xml:space="preserve">בהם </w:t>
      </w:r>
      <w:bookmarkStart w:id="3615" w:name="_ETM_Q6_604920"/>
      <w:bookmarkEnd w:id="3615"/>
      <w:r>
        <w:rPr>
          <w:rtl/>
        </w:rPr>
        <w:t xml:space="preserve">ציונות </w:t>
      </w:r>
      <w:bookmarkStart w:id="3616" w:name="_ETM_Q6_605369"/>
      <w:bookmarkEnd w:id="3616"/>
      <w:r>
        <w:rPr>
          <w:rtl/>
        </w:rPr>
        <w:t>וערכים</w:t>
      </w:r>
      <w:r>
        <w:rPr>
          <w:rFonts w:hint="cs"/>
          <w:rtl/>
        </w:rPr>
        <w:t>;</w:t>
      </w:r>
      <w:r>
        <w:rPr>
          <w:rtl/>
        </w:rPr>
        <w:t xml:space="preserve"> </w:t>
      </w:r>
      <w:bookmarkStart w:id="3617" w:name="_ETM_Q6_606500"/>
      <w:bookmarkEnd w:id="3617"/>
      <w:r>
        <w:rPr>
          <w:rtl/>
        </w:rPr>
        <w:t xml:space="preserve">ציונות </w:t>
      </w:r>
      <w:bookmarkStart w:id="3618" w:name="_ETM_Q6_606920"/>
      <w:bookmarkEnd w:id="3618"/>
      <w:r>
        <w:rPr>
          <w:rtl/>
        </w:rPr>
        <w:t xml:space="preserve">וערכים </w:t>
      </w:r>
      <w:bookmarkStart w:id="3619" w:name="_ETM_Q6_607549"/>
      <w:bookmarkEnd w:id="3619"/>
      <w:r>
        <w:rPr>
          <w:rtl/>
        </w:rPr>
        <w:t xml:space="preserve">שהובילו </w:t>
      </w:r>
      <w:bookmarkStart w:id="3620" w:name="_ETM_Q6_608060"/>
      <w:bookmarkEnd w:id="3620"/>
      <w:r>
        <w:rPr>
          <w:rtl/>
        </w:rPr>
        <w:t xml:space="preserve">את </w:t>
      </w:r>
      <w:bookmarkStart w:id="3621" w:name="_ETM_Q6_608180"/>
      <w:bookmarkEnd w:id="3621"/>
      <w:r>
        <w:rPr>
          <w:rtl/>
        </w:rPr>
        <w:t xml:space="preserve">בראל </w:t>
      </w:r>
      <w:bookmarkStart w:id="3622" w:name="_ETM_Q6_609270"/>
      <w:bookmarkEnd w:id="3622"/>
      <w:r>
        <w:rPr>
          <w:rtl/>
        </w:rPr>
        <w:t xml:space="preserve">להתגייס </w:t>
      </w:r>
      <w:bookmarkStart w:id="3623" w:name="_ETM_Q6_609930"/>
      <w:bookmarkEnd w:id="3623"/>
      <w:r>
        <w:rPr>
          <w:rtl/>
        </w:rPr>
        <w:t xml:space="preserve">למשטרת </w:t>
      </w:r>
      <w:bookmarkStart w:id="3624" w:name="_ETM_Q6_610530"/>
      <w:bookmarkEnd w:id="3624"/>
      <w:r>
        <w:rPr>
          <w:rtl/>
        </w:rPr>
        <w:t xml:space="preserve">ישראל </w:t>
      </w:r>
      <w:bookmarkStart w:id="3625" w:name="_ETM_Q6_611580"/>
      <w:bookmarkEnd w:id="3625"/>
      <w:r>
        <w:rPr>
          <w:rtl/>
        </w:rPr>
        <w:t xml:space="preserve">ולשרת </w:t>
      </w:r>
      <w:bookmarkStart w:id="3626" w:name="_ETM_Q6_612150"/>
      <w:bookmarkEnd w:id="3626"/>
      <w:r>
        <w:rPr>
          <w:rtl/>
        </w:rPr>
        <w:t xml:space="preserve">כצלף </w:t>
      </w:r>
      <w:bookmarkStart w:id="3627" w:name="_ETM_Q6_612840"/>
      <w:bookmarkEnd w:id="3627"/>
      <w:r>
        <w:rPr>
          <w:rtl/>
        </w:rPr>
        <w:t xml:space="preserve">ביחידת </w:t>
      </w:r>
      <w:bookmarkStart w:id="3628" w:name="_ETM_Q6_613410"/>
      <w:bookmarkEnd w:id="3628"/>
      <w:r>
        <w:rPr>
          <w:rtl/>
        </w:rPr>
        <w:t>המסת</w:t>
      </w:r>
      <w:r>
        <w:rPr>
          <w:rFonts w:hint="cs"/>
          <w:rtl/>
        </w:rPr>
        <w:t>ערבים</w:t>
      </w:r>
      <w:r>
        <w:rPr>
          <w:rtl/>
        </w:rPr>
        <w:t xml:space="preserve"> </w:t>
      </w:r>
      <w:bookmarkStart w:id="3629" w:name="_ETM_Q6_614190"/>
      <w:bookmarkEnd w:id="3629"/>
      <w:r>
        <w:rPr>
          <w:rtl/>
        </w:rPr>
        <w:t xml:space="preserve">במשמר </w:t>
      </w:r>
      <w:bookmarkStart w:id="3630" w:name="_ETM_Q6_614670"/>
      <w:bookmarkEnd w:id="3630"/>
      <w:r>
        <w:rPr>
          <w:rtl/>
        </w:rPr>
        <w:t>הגבול</w:t>
      </w:r>
      <w:r>
        <w:rPr>
          <w:rFonts w:hint="cs"/>
          <w:rtl/>
        </w:rPr>
        <w:t>.</w:t>
      </w:r>
      <w:r>
        <w:rPr>
          <w:rtl/>
        </w:rPr>
        <w:t xml:space="preserve"> </w:t>
      </w:r>
      <w:bookmarkStart w:id="3631" w:name="_ETM_Q6_615760"/>
      <w:bookmarkEnd w:id="3631"/>
      <w:r>
        <w:rPr>
          <w:rtl/>
        </w:rPr>
        <w:t xml:space="preserve">באוגוסט </w:t>
      </w:r>
      <w:bookmarkStart w:id="3632" w:name="_ETM_Q6_616299"/>
      <w:bookmarkEnd w:id="3632"/>
      <w:r>
        <w:rPr>
          <w:rtl/>
        </w:rPr>
        <w:t xml:space="preserve">האחרון </w:t>
      </w:r>
      <w:bookmarkStart w:id="3633" w:name="_ETM_Q6_617330"/>
      <w:bookmarkEnd w:id="3633"/>
      <w:r>
        <w:rPr>
          <w:rFonts w:hint="cs"/>
          <w:rtl/>
        </w:rPr>
        <w:t xml:space="preserve">החלה </w:t>
      </w:r>
      <w:bookmarkStart w:id="3634" w:name="_ETM_Q6_617780"/>
      <w:bookmarkEnd w:id="3634"/>
      <w:r>
        <w:rPr>
          <w:rtl/>
        </w:rPr>
        <w:t xml:space="preserve">התחממות </w:t>
      </w:r>
      <w:bookmarkStart w:id="3635" w:name="_ETM_Q6_618500"/>
      <w:bookmarkEnd w:id="3635"/>
      <w:r>
        <w:rPr>
          <w:rtl/>
        </w:rPr>
        <w:t>בגזרת</w:t>
      </w:r>
      <w:r>
        <w:rPr>
          <w:rFonts w:hint="cs"/>
          <w:rtl/>
        </w:rPr>
        <w:t xml:space="preserve"> עזה,</w:t>
      </w:r>
      <w:r>
        <w:rPr>
          <w:rtl/>
        </w:rPr>
        <w:t xml:space="preserve"> </w:t>
      </w:r>
      <w:bookmarkStart w:id="3636" w:name="_ETM_Q6_619430"/>
      <w:bookmarkEnd w:id="3636"/>
      <w:r>
        <w:rPr>
          <w:rtl/>
        </w:rPr>
        <w:t xml:space="preserve">שכללה </w:t>
      </w:r>
      <w:bookmarkStart w:id="3637" w:name="_ETM_Q6_620030"/>
      <w:bookmarkEnd w:id="3637"/>
      <w:r>
        <w:rPr>
          <w:rtl/>
        </w:rPr>
        <w:t xml:space="preserve">שיגור </w:t>
      </w:r>
      <w:bookmarkStart w:id="3638" w:name="_ETM_Q6_620510"/>
      <w:bookmarkEnd w:id="3638"/>
      <w:r>
        <w:rPr>
          <w:rtl/>
        </w:rPr>
        <w:t xml:space="preserve">רקטות </w:t>
      </w:r>
      <w:bookmarkStart w:id="3639" w:name="_ETM_Q6_621500"/>
      <w:bookmarkEnd w:id="3639"/>
      <w:r>
        <w:rPr>
          <w:rtl/>
        </w:rPr>
        <w:t xml:space="preserve">ועימותים </w:t>
      </w:r>
      <w:bookmarkStart w:id="3640" w:name="_ETM_Q6_622130"/>
      <w:bookmarkEnd w:id="3640"/>
      <w:r>
        <w:rPr>
          <w:rtl/>
        </w:rPr>
        <w:t xml:space="preserve">בין </w:t>
      </w:r>
      <w:bookmarkStart w:id="3641" w:name="_ETM_Q6_622250"/>
      <w:bookmarkEnd w:id="3641"/>
      <w:r>
        <w:rPr>
          <w:rtl/>
        </w:rPr>
        <w:t xml:space="preserve">כוחות </w:t>
      </w:r>
      <w:bookmarkStart w:id="3642" w:name="_ETM_Q6_622610"/>
      <w:bookmarkEnd w:id="3642"/>
      <w:r>
        <w:rPr>
          <w:rtl/>
        </w:rPr>
        <w:t xml:space="preserve">צה"ל </w:t>
      </w:r>
      <w:bookmarkStart w:id="3643" w:name="_ETM_Q6_622970"/>
      <w:bookmarkEnd w:id="3643"/>
      <w:r>
        <w:rPr>
          <w:rtl/>
        </w:rPr>
        <w:t xml:space="preserve">לבין </w:t>
      </w:r>
      <w:bookmarkStart w:id="3644" w:name="_ETM_Q6_623270"/>
      <w:bookmarkEnd w:id="3644"/>
      <w:r>
        <w:rPr>
          <w:rtl/>
        </w:rPr>
        <w:t xml:space="preserve">מתפרעים </w:t>
      </w:r>
      <w:bookmarkStart w:id="3645" w:name="_ETM_Q6_623720"/>
      <w:bookmarkEnd w:id="3645"/>
      <w:r>
        <w:rPr>
          <w:rFonts w:hint="cs"/>
          <w:rtl/>
        </w:rPr>
        <w:t>עזתים.</w:t>
      </w:r>
      <w:r>
        <w:rPr>
          <w:rtl/>
        </w:rPr>
        <w:t xml:space="preserve"> </w:t>
      </w:r>
      <w:bookmarkStart w:id="3646" w:name="_ETM_Q6_624000"/>
      <w:bookmarkStart w:id="3647" w:name="_ETM_Q6_625280"/>
      <w:bookmarkEnd w:id="3646"/>
      <w:bookmarkEnd w:id="3647"/>
      <w:r>
        <w:rPr>
          <w:rtl/>
        </w:rPr>
        <w:t xml:space="preserve">מחבל </w:t>
      </w:r>
      <w:bookmarkStart w:id="3648" w:name="_ETM_Q6_625850"/>
      <w:bookmarkEnd w:id="3648"/>
      <w:r>
        <w:rPr>
          <w:rtl/>
        </w:rPr>
        <w:t xml:space="preserve">פלסטיני </w:t>
      </w:r>
      <w:bookmarkStart w:id="3649" w:name="_ETM_Q6_626510"/>
      <w:bookmarkEnd w:id="3649"/>
      <w:r>
        <w:rPr>
          <w:rtl/>
        </w:rPr>
        <w:t>ש</w:t>
      </w:r>
      <w:r>
        <w:rPr>
          <w:rFonts w:hint="cs"/>
          <w:rtl/>
        </w:rPr>
        <w:t>ה</w:t>
      </w:r>
      <w:r>
        <w:rPr>
          <w:rtl/>
        </w:rPr>
        <w:t xml:space="preserve">תקרב </w:t>
      </w:r>
      <w:bookmarkStart w:id="3650" w:name="_ETM_Q6_627020"/>
      <w:bookmarkEnd w:id="3650"/>
      <w:r>
        <w:rPr>
          <w:rtl/>
        </w:rPr>
        <w:t xml:space="preserve">לגדר </w:t>
      </w:r>
      <w:bookmarkStart w:id="3651" w:name="_ETM_Q6_627500"/>
      <w:bookmarkEnd w:id="3651"/>
      <w:r>
        <w:rPr>
          <w:rtl/>
        </w:rPr>
        <w:t xml:space="preserve">עם </w:t>
      </w:r>
      <w:bookmarkStart w:id="3652" w:name="_ETM_Q6_627620"/>
      <w:bookmarkEnd w:id="3652"/>
      <w:r>
        <w:rPr>
          <w:rtl/>
        </w:rPr>
        <w:t xml:space="preserve">אקדח </w:t>
      </w:r>
      <w:bookmarkStart w:id="3653" w:name="_ETM_Q6_629180"/>
      <w:bookmarkEnd w:id="3653"/>
      <w:r>
        <w:rPr>
          <w:rtl/>
        </w:rPr>
        <w:t>יר</w:t>
      </w:r>
      <w:r>
        <w:rPr>
          <w:rFonts w:hint="cs"/>
          <w:rtl/>
        </w:rPr>
        <w:t>ה</w:t>
      </w:r>
      <w:r>
        <w:rPr>
          <w:rtl/>
        </w:rPr>
        <w:t xml:space="preserve"> </w:t>
      </w:r>
      <w:bookmarkStart w:id="3654" w:name="_ETM_Q6_630049"/>
      <w:bookmarkEnd w:id="3654"/>
      <w:r>
        <w:rPr>
          <w:rtl/>
        </w:rPr>
        <w:t xml:space="preserve">דרך </w:t>
      </w:r>
      <w:bookmarkStart w:id="3655" w:name="_ETM_Q6_630500"/>
      <w:bookmarkEnd w:id="3655"/>
      <w:r>
        <w:rPr>
          <w:rFonts w:hint="cs"/>
          <w:rtl/>
        </w:rPr>
        <w:t>חרך</w:t>
      </w:r>
      <w:r>
        <w:rPr>
          <w:rtl/>
        </w:rPr>
        <w:t xml:space="preserve"> </w:t>
      </w:r>
      <w:bookmarkStart w:id="3656" w:name="_ETM_Q6_630950"/>
      <w:bookmarkEnd w:id="3656"/>
      <w:r>
        <w:rPr>
          <w:rtl/>
        </w:rPr>
        <w:t xml:space="preserve">ירי </w:t>
      </w:r>
      <w:bookmarkStart w:id="3657" w:name="_ETM_Q6_631280"/>
      <w:bookmarkEnd w:id="3657"/>
      <w:r>
        <w:rPr>
          <w:rtl/>
        </w:rPr>
        <w:t>בגדר</w:t>
      </w:r>
      <w:r>
        <w:rPr>
          <w:rFonts w:hint="cs"/>
          <w:rtl/>
        </w:rPr>
        <w:t>.</w:t>
      </w:r>
      <w:r>
        <w:rPr>
          <w:rtl/>
        </w:rPr>
        <w:t xml:space="preserve"> </w:t>
      </w:r>
      <w:bookmarkStart w:id="3658" w:name="_ETM_Q6_632400"/>
      <w:bookmarkEnd w:id="3658"/>
      <w:r>
        <w:rPr>
          <w:rtl/>
        </w:rPr>
        <w:t xml:space="preserve">הוא </w:t>
      </w:r>
      <w:bookmarkStart w:id="3659" w:name="_ETM_Q6_632670"/>
      <w:bookmarkEnd w:id="3659"/>
      <w:r>
        <w:rPr>
          <w:rtl/>
        </w:rPr>
        <w:t xml:space="preserve">פגע </w:t>
      </w:r>
      <w:bookmarkStart w:id="3660" w:name="_ETM_Q6_633420"/>
      <w:bookmarkEnd w:id="3660"/>
      <w:r>
        <w:rPr>
          <w:rtl/>
        </w:rPr>
        <w:t>מטווח</w:t>
      </w:r>
      <w:r>
        <w:rPr>
          <w:rFonts w:hint="cs"/>
          <w:rtl/>
        </w:rPr>
        <w:t xml:space="preserve"> אפס</w:t>
      </w:r>
      <w:r>
        <w:rPr>
          <w:rtl/>
        </w:rPr>
        <w:t xml:space="preserve"> </w:t>
      </w:r>
      <w:bookmarkStart w:id="3661" w:name="_ETM_Q6_634500"/>
      <w:bookmarkEnd w:id="3661"/>
      <w:r>
        <w:rPr>
          <w:rtl/>
        </w:rPr>
        <w:t>בבראל</w:t>
      </w:r>
      <w:r>
        <w:rPr>
          <w:rFonts w:hint="cs"/>
          <w:rtl/>
        </w:rPr>
        <w:t>.</w:t>
      </w:r>
      <w:r>
        <w:rPr>
          <w:rtl/>
        </w:rPr>
        <w:t xml:space="preserve"> </w:t>
      </w:r>
      <w:bookmarkStart w:id="3662" w:name="_ETM_Q6_638690"/>
      <w:bookmarkEnd w:id="3662"/>
      <w:r>
        <w:rPr>
          <w:rtl/>
        </w:rPr>
        <w:t>בראל</w:t>
      </w:r>
      <w:r>
        <w:rPr>
          <w:rFonts w:hint="cs"/>
          <w:rtl/>
        </w:rPr>
        <w:t>,</w:t>
      </w:r>
      <w:r>
        <w:rPr>
          <w:rtl/>
        </w:rPr>
        <w:t xml:space="preserve"> </w:t>
      </w:r>
      <w:bookmarkStart w:id="3663" w:name="_ETM_Q6_639170"/>
      <w:bookmarkEnd w:id="3663"/>
      <w:r>
        <w:rPr>
          <w:rtl/>
        </w:rPr>
        <w:t xml:space="preserve">בן </w:t>
      </w:r>
      <w:bookmarkStart w:id="3664" w:name="_ETM_Q6_639350"/>
      <w:bookmarkEnd w:id="3664"/>
      <w:r>
        <w:rPr>
          <w:rtl/>
        </w:rPr>
        <w:t xml:space="preserve">יחיד </w:t>
      </w:r>
      <w:bookmarkStart w:id="3665" w:name="_ETM_Q6_640390"/>
      <w:bookmarkEnd w:id="3665"/>
      <w:r>
        <w:rPr>
          <w:rtl/>
        </w:rPr>
        <w:t xml:space="preserve">לאביו </w:t>
      </w:r>
      <w:bookmarkStart w:id="3666" w:name="_ETM_Q6_640870"/>
      <w:bookmarkEnd w:id="3666"/>
      <w:r>
        <w:rPr>
          <w:rtl/>
        </w:rPr>
        <w:t>יוסי</w:t>
      </w:r>
      <w:r>
        <w:rPr>
          <w:rFonts w:hint="cs"/>
          <w:rtl/>
        </w:rPr>
        <w:t>,</w:t>
      </w:r>
      <w:r>
        <w:rPr>
          <w:rtl/>
        </w:rPr>
        <w:t xml:space="preserve"> </w:t>
      </w:r>
      <w:bookmarkStart w:id="3667" w:name="_ETM_Q6_641260"/>
      <w:bookmarkEnd w:id="3667"/>
      <w:r>
        <w:rPr>
          <w:rtl/>
        </w:rPr>
        <w:t xml:space="preserve">נפצע </w:t>
      </w:r>
      <w:bookmarkStart w:id="3668" w:name="_ETM_Q6_641709"/>
      <w:bookmarkEnd w:id="3668"/>
      <w:r>
        <w:rPr>
          <w:rtl/>
        </w:rPr>
        <w:t xml:space="preserve">באורח </w:t>
      </w:r>
      <w:bookmarkStart w:id="3669" w:name="_ETM_Q6_642069"/>
      <w:bookmarkEnd w:id="3669"/>
      <w:r>
        <w:rPr>
          <w:rtl/>
        </w:rPr>
        <w:t xml:space="preserve">אנוש </w:t>
      </w:r>
      <w:bookmarkStart w:id="3670" w:name="_ETM_Q6_642459"/>
      <w:bookmarkEnd w:id="3670"/>
      <w:r>
        <w:rPr>
          <w:rtl/>
        </w:rPr>
        <w:t xml:space="preserve">ונפטר </w:t>
      </w:r>
      <w:bookmarkStart w:id="3671" w:name="_ETM_Q6_642940"/>
      <w:bookmarkEnd w:id="3671"/>
      <w:r>
        <w:rPr>
          <w:rtl/>
        </w:rPr>
        <w:t xml:space="preserve">מפצעיו </w:t>
      </w:r>
      <w:bookmarkStart w:id="3672" w:name="_ETM_Q6_643540"/>
      <w:bookmarkStart w:id="3673" w:name="_ETM_Q6_643870"/>
      <w:bookmarkEnd w:id="3672"/>
      <w:bookmarkEnd w:id="3673"/>
      <w:r>
        <w:rPr>
          <w:rFonts w:hint="cs"/>
          <w:rtl/>
        </w:rPr>
        <w:t xml:space="preserve">תשעה </w:t>
      </w:r>
      <w:r>
        <w:rPr>
          <w:rtl/>
        </w:rPr>
        <w:t xml:space="preserve">ימים </w:t>
      </w:r>
      <w:bookmarkStart w:id="3674" w:name="_ETM_Q6_644170"/>
      <w:bookmarkEnd w:id="3674"/>
      <w:r>
        <w:rPr>
          <w:rtl/>
        </w:rPr>
        <w:t xml:space="preserve">לאחר </w:t>
      </w:r>
      <w:bookmarkStart w:id="3675" w:name="_ETM_Q6_644560"/>
      <w:bookmarkEnd w:id="3675"/>
      <w:r>
        <w:rPr>
          <w:rtl/>
        </w:rPr>
        <w:t>האירוע</w:t>
      </w:r>
      <w:r>
        <w:rPr>
          <w:rFonts w:hint="cs"/>
          <w:rtl/>
        </w:rPr>
        <w:t>.</w:t>
      </w:r>
      <w:r>
        <w:rPr>
          <w:rtl/>
        </w:rPr>
        <w:t xml:space="preserve"> </w:t>
      </w:r>
      <w:bookmarkStart w:id="3676" w:name="_ETM_Q6_646200"/>
      <w:bookmarkEnd w:id="3676"/>
      <w:r>
        <w:rPr>
          <w:rtl/>
        </w:rPr>
        <w:t>ברגע</w:t>
      </w:r>
      <w:r>
        <w:rPr>
          <w:rFonts w:hint="cs"/>
          <w:rtl/>
        </w:rPr>
        <w:t>י</w:t>
      </w:r>
      <w:r>
        <w:rPr>
          <w:rtl/>
        </w:rPr>
        <w:t xml:space="preserve"> </w:t>
      </w:r>
      <w:bookmarkStart w:id="3677" w:name="_ETM_Q6_646740"/>
      <w:bookmarkEnd w:id="3677"/>
      <w:r>
        <w:rPr>
          <w:rFonts w:hint="cs"/>
          <w:rtl/>
        </w:rPr>
        <w:t>ה</w:t>
      </w:r>
      <w:r>
        <w:rPr>
          <w:rtl/>
        </w:rPr>
        <w:t xml:space="preserve">שבר </w:t>
      </w:r>
      <w:bookmarkStart w:id="3678" w:name="_ETM_Q6_647160"/>
      <w:bookmarkEnd w:id="3678"/>
      <w:r>
        <w:rPr>
          <w:rtl/>
        </w:rPr>
        <w:t xml:space="preserve">הקשים </w:t>
      </w:r>
      <w:bookmarkStart w:id="3679" w:name="_ETM_Q6_647610"/>
      <w:bookmarkEnd w:id="3679"/>
      <w:r>
        <w:rPr>
          <w:rtl/>
        </w:rPr>
        <w:t xml:space="preserve">ביותר </w:t>
      </w:r>
      <w:bookmarkStart w:id="3680" w:name="_ETM_Q6_649650"/>
      <w:bookmarkEnd w:id="3680"/>
      <w:r>
        <w:rPr>
          <w:rtl/>
        </w:rPr>
        <w:t xml:space="preserve">היה </w:t>
      </w:r>
      <w:bookmarkStart w:id="3681" w:name="_ETM_Q6_650070"/>
      <w:bookmarkEnd w:id="3681"/>
      <w:r>
        <w:rPr>
          <w:rtl/>
        </w:rPr>
        <w:t xml:space="preserve">זה </w:t>
      </w:r>
      <w:bookmarkStart w:id="3682" w:name="_ETM_Q6_650280"/>
      <w:bookmarkEnd w:id="3682"/>
      <w:r>
        <w:rPr>
          <w:rtl/>
        </w:rPr>
        <w:t xml:space="preserve">ברוך </w:t>
      </w:r>
      <w:bookmarkStart w:id="3683" w:name="_ETM_Q6_652110"/>
      <w:bookmarkEnd w:id="3683"/>
      <w:r>
        <w:rPr>
          <w:rFonts w:hint="cs"/>
          <w:rtl/>
        </w:rPr>
        <w:t xml:space="preserve">– </w:t>
      </w:r>
      <w:r>
        <w:rPr>
          <w:rtl/>
        </w:rPr>
        <w:t xml:space="preserve">זה </w:t>
      </w:r>
      <w:bookmarkStart w:id="3684" w:name="_ETM_Q6_652380"/>
      <w:bookmarkEnd w:id="3684"/>
      <w:r>
        <w:rPr>
          <w:rtl/>
        </w:rPr>
        <w:t xml:space="preserve">שיושב </w:t>
      </w:r>
      <w:bookmarkStart w:id="3685" w:name="_ETM_Q6_653540"/>
      <w:bookmarkEnd w:id="3685"/>
      <w:r>
        <w:rPr>
          <w:rtl/>
        </w:rPr>
        <w:t>משמאלה</w:t>
      </w:r>
      <w:r>
        <w:rPr>
          <w:rFonts w:hint="cs"/>
          <w:rtl/>
        </w:rPr>
        <w:t>,</w:t>
      </w:r>
      <w:r>
        <w:rPr>
          <w:rtl/>
        </w:rPr>
        <w:t xml:space="preserve"> </w:t>
      </w:r>
      <w:bookmarkStart w:id="3686" w:name="_ETM_Q6_654230"/>
      <w:bookmarkEnd w:id="3686"/>
      <w:r>
        <w:rPr>
          <w:rtl/>
        </w:rPr>
        <w:t>כ</w:t>
      </w:r>
      <w:r>
        <w:rPr>
          <w:rFonts w:hint="cs"/>
          <w:rtl/>
        </w:rPr>
        <w:t>א</w:t>
      </w:r>
      <w:r>
        <w:rPr>
          <w:rtl/>
        </w:rPr>
        <w:t>ן</w:t>
      </w:r>
      <w:r>
        <w:rPr>
          <w:rFonts w:hint="cs"/>
          <w:rtl/>
        </w:rPr>
        <w:t>,</w:t>
      </w:r>
      <w:r>
        <w:rPr>
          <w:rtl/>
        </w:rPr>
        <w:t xml:space="preserve"> </w:t>
      </w:r>
      <w:bookmarkStart w:id="3687" w:name="_ETM_Q6_654709"/>
      <w:bookmarkEnd w:id="3687"/>
      <w:r>
        <w:rPr>
          <w:rtl/>
        </w:rPr>
        <w:t>ש</w:t>
      </w:r>
      <w:r>
        <w:rPr>
          <w:rFonts w:hint="cs"/>
          <w:rtl/>
        </w:rPr>
        <w:t xml:space="preserve">ל </w:t>
      </w:r>
      <w:r>
        <w:rPr>
          <w:rtl/>
        </w:rPr>
        <w:t>ניצה</w:t>
      </w:r>
      <w:bookmarkStart w:id="3688" w:name="_ETM_Q6_655459"/>
      <w:bookmarkEnd w:id="3688"/>
      <w:r>
        <w:rPr>
          <w:rFonts w:hint="cs"/>
          <w:rtl/>
        </w:rPr>
        <w:t xml:space="preserve">, </w:t>
      </w:r>
      <w:r>
        <w:rPr>
          <w:rtl/>
        </w:rPr>
        <w:t xml:space="preserve">אבא </w:t>
      </w:r>
      <w:bookmarkStart w:id="3689" w:name="_ETM_Q6_655760"/>
      <w:bookmarkEnd w:id="3689"/>
      <w:r>
        <w:rPr>
          <w:rtl/>
        </w:rPr>
        <w:t xml:space="preserve">של </w:t>
      </w:r>
      <w:bookmarkStart w:id="3690" w:name="_ETM_Q6_655999"/>
      <w:bookmarkEnd w:id="3690"/>
      <w:r>
        <w:rPr>
          <w:rtl/>
        </w:rPr>
        <w:t>עמית</w:t>
      </w:r>
      <w:r>
        <w:rPr>
          <w:rFonts w:hint="cs"/>
          <w:rtl/>
        </w:rPr>
        <w:t>,</w:t>
      </w:r>
      <w:r>
        <w:rPr>
          <w:rtl/>
        </w:rPr>
        <w:t xml:space="preserve"> </w:t>
      </w:r>
      <w:bookmarkStart w:id="3691" w:name="_ETM_Q6_656329"/>
      <w:bookmarkEnd w:id="3691"/>
      <w:r>
        <w:rPr>
          <w:rtl/>
        </w:rPr>
        <w:t>ז</w:t>
      </w:r>
      <w:r>
        <w:rPr>
          <w:rFonts w:hint="cs"/>
          <w:rtl/>
        </w:rPr>
        <w:t>י</w:t>
      </w:r>
      <w:r>
        <w:rPr>
          <w:rtl/>
        </w:rPr>
        <w:t xml:space="preserve">כרונו </w:t>
      </w:r>
      <w:bookmarkStart w:id="3692" w:name="_ETM_Q6_656749"/>
      <w:bookmarkEnd w:id="3692"/>
      <w:r>
        <w:rPr>
          <w:rtl/>
        </w:rPr>
        <w:t>לברכה</w:t>
      </w:r>
      <w:r>
        <w:rPr>
          <w:rFonts w:hint="cs"/>
          <w:rtl/>
        </w:rPr>
        <w:t xml:space="preserve"> </w:t>
      </w:r>
      <w:r>
        <w:rPr>
          <w:rFonts w:hint="eastAsia"/>
        </w:rPr>
        <w:t>–</w:t>
      </w:r>
      <w:r>
        <w:rPr>
          <w:rtl/>
        </w:rPr>
        <w:t xml:space="preserve"> </w:t>
      </w:r>
      <w:bookmarkStart w:id="3693" w:name="_ETM_Q6_657860"/>
      <w:bookmarkEnd w:id="3693"/>
      <w:r>
        <w:rPr>
          <w:rtl/>
        </w:rPr>
        <w:t xml:space="preserve">שביקש </w:t>
      </w:r>
      <w:bookmarkStart w:id="3694" w:name="_ETM_Q6_658430"/>
      <w:bookmarkEnd w:id="3694"/>
      <w:r>
        <w:rPr>
          <w:rtl/>
        </w:rPr>
        <w:t xml:space="preserve">מראש </w:t>
      </w:r>
      <w:bookmarkStart w:id="3695" w:name="_ETM_Q6_658849"/>
      <w:bookmarkEnd w:id="3695"/>
      <w:r>
        <w:rPr>
          <w:rtl/>
        </w:rPr>
        <w:t xml:space="preserve">העיר </w:t>
      </w:r>
      <w:bookmarkStart w:id="3696" w:name="_ETM_Q6_659360"/>
      <w:bookmarkEnd w:id="3696"/>
      <w:r>
        <w:rPr>
          <w:rtl/>
        </w:rPr>
        <w:t>ש</w:t>
      </w:r>
      <w:r>
        <w:rPr>
          <w:rFonts w:hint="cs"/>
          <w:rtl/>
        </w:rPr>
        <w:t>ל ניצה</w:t>
      </w:r>
      <w:r>
        <w:rPr>
          <w:rtl/>
        </w:rPr>
        <w:t xml:space="preserve"> </w:t>
      </w:r>
      <w:bookmarkStart w:id="3697" w:name="_ETM_Q6_660170"/>
      <w:bookmarkEnd w:id="3697"/>
      <w:r>
        <w:rPr>
          <w:rtl/>
        </w:rPr>
        <w:t xml:space="preserve">להגיע </w:t>
      </w:r>
      <w:bookmarkStart w:id="3698" w:name="_ETM_Q6_660829"/>
      <w:bookmarkEnd w:id="3698"/>
      <w:r>
        <w:rPr>
          <w:rtl/>
        </w:rPr>
        <w:t xml:space="preserve">אליה </w:t>
      </w:r>
      <w:bookmarkStart w:id="3699" w:name="_ETM_Q6_661189"/>
      <w:bookmarkEnd w:id="3699"/>
      <w:r>
        <w:rPr>
          <w:rtl/>
        </w:rPr>
        <w:t xml:space="preserve">ולהביא </w:t>
      </w:r>
      <w:bookmarkStart w:id="3700" w:name="_ETM_Q6_661670"/>
      <w:bookmarkEnd w:id="3700"/>
      <w:r>
        <w:rPr>
          <w:rtl/>
        </w:rPr>
        <w:t>ליד</w:t>
      </w:r>
      <w:r>
        <w:rPr>
          <w:rFonts w:hint="cs"/>
          <w:rtl/>
        </w:rPr>
        <w:t>יעתה</w:t>
      </w:r>
      <w:r>
        <w:rPr>
          <w:rtl/>
        </w:rPr>
        <w:t xml:space="preserve"> </w:t>
      </w:r>
      <w:bookmarkStart w:id="3701" w:name="_ETM_Q6_661969"/>
      <w:bookmarkEnd w:id="3701"/>
      <w:r>
        <w:rPr>
          <w:rtl/>
        </w:rPr>
        <w:t xml:space="preserve">את </w:t>
      </w:r>
      <w:bookmarkStart w:id="3702" w:name="_ETM_Q6_662180"/>
      <w:bookmarkEnd w:id="3702"/>
      <w:r>
        <w:rPr>
          <w:rFonts w:hint="cs"/>
          <w:rtl/>
        </w:rPr>
        <w:t>האפשרות</w:t>
      </w:r>
      <w:r>
        <w:rPr>
          <w:rtl/>
        </w:rPr>
        <w:t xml:space="preserve"> </w:t>
      </w:r>
      <w:bookmarkStart w:id="3703" w:name="_ETM_Q6_663290"/>
      <w:bookmarkEnd w:id="3703"/>
      <w:r>
        <w:rPr>
          <w:rtl/>
        </w:rPr>
        <w:t xml:space="preserve">להתברך </w:t>
      </w:r>
      <w:bookmarkStart w:id="3704" w:name="_ETM_Q6_663859"/>
      <w:bookmarkEnd w:id="3704"/>
      <w:r>
        <w:rPr>
          <w:rtl/>
        </w:rPr>
        <w:t xml:space="preserve">מזרעו </w:t>
      </w:r>
      <w:bookmarkStart w:id="3705" w:name="_ETM_Q6_664370"/>
      <w:bookmarkEnd w:id="3705"/>
      <w:r>
        <w:rPr>
          <w:rtl/>
        </w:rPr>
        <w:t xml:space="preserve">של </w:t>
      </w:r>
      <w:bookmarkStart w:id="3706" w:name="_ETM_Q6_664579"/>
      <w:bookmarkEnd w:id="3706"/>
      <w:r>
        <w:rPr>
          <w:rtl/>
        </w:rPr>
        <w:t xml:space="preserve">בראל </w:t>
      </w:r>
      <w:bookmarkStart w:id="3707" w:name="_ETM_Q6_665239"/>
      <w:bookmarkEnd w:id="3707"/>
      <w:r>
        <w:rPr>
          <w:rtl/>
        </w:rPr>
        <w:t xml:space="preserve">ולהותיר </w:t>
      </w:r>
      <w:bookmarkStart w:id="3708" w:name="_ETM_Q6_665750"/>
      <w:bookmarkEnd w:id="3708"/>
      <w:r>
        <w:rPr>
          <w:rtl/>
        </w:rPr>
        <w:t xml:space="preserve">ממנו </w:t>
      </w:r>
      <w:bookmarkStart w:id="3709" w:name="_ETM_Q6_666109"/>
      <w:bookmarkEnd w:id="3709"/>
      <w:r>
        <w:rPr>
          <w:rtl/>
        </w:rPr>
        <w:t>המשכיות</w:t>
      </w:r>
      <w:r>
        <w:rPr>
          <w:rFonts w:hint="cs"/>
          <w:rtl/>
        </w:rPr>
        <w:t>.</w:t>
      </w:r>
      <w:r>
        <w:rPr>
          <w:rtl/>
        </w:rPr>
        <w:t xml:space="preserve"> </w:t>
      </w:r>
      <w:bookmarkStart w:id="3710" w:name="_ETM_Q6_667810"/>
      <w:bookmarkEnd w:id="3710"/>
    </w:p>
    <w:p w:rsidR="004435F3" w:rsidRDefault="004435F3" w:rsidP="00472595">
      <w:pPr>
        <w:rPr>
          <w:rtl/>
        </w:rPr>
      </w:pPr>
      <w:bookmarkStart w:id="3711" w:name="_ETM_Q6_666450"/>
      <w:bookmarkStart w:id="3712" w:name="_ETM_Q6_666533"/>
      <w:bookmarkEnd w:id="3711"/>
      <w:bookmarkEnd w:id="3712"/>
    </w:p>
    <w:p w:rsidR="004435F3" w:rsidRDefault="004435F3" w:rsidP="00E2318A">
      <w:pPr>
        <w:rPr>
          <w:rtl/>
        </w:rPr>
      </w:pPr>
      <w:bookmarkStart w:id="3713" w:name="_ETM_Q6_666611"/>
      <w:bookmarkStart w:id="3714" w:name="_ETM_Q6_666693"/>
      <w:bookmarkEnd w:id="3713"/>
      <w:bookmarkEnd w:id="3714"/>
      <w:r>
        <w:rPr>
          <w:rtl/>
        </w:rPr>
        <w:t xml:space="preserve">והסיפור </w:t>
      </w:r>
      <w:bookmarkStart w:id="3715" w:name="_ETM_Q6_668440"/>
      <w:bookmarkEnd w:id="3715"/>
      <w:r>
        <w:rPr>
          <w:rtl/>
        </w:rPr>
        <w:t xml:space="preserve">השלישי </w:t>
      </w:r>
      <w:bookmarkStart w:id="3716" w:name="_ETM_Q6_668860"/>
      <w:bookmarkEnd w:id="3716"/>
      <w:r>
        <w:rPr>
          <w:rtl/>
        </w:rPr>
        <w:t xml:space="preserve">הוא </w:t>
      </w:r>
      <w:bookmarkStart w:id="3717" w:name="_ETM_Q6_668950"/>
      <w:bookmarkEnd w:id="3717"/>
      <w:r>
        <w:rPr>
          <w:rtl/>
        </w:rPr>
        <w:t xml:space="preserve">של </w:t>
      </w:r>
      <w:bookmarkStart w:id="3718" w:name="_ETM_Q6_669160"/>
      <w:bookmarkEnd w:id="3718"/>
      <w:r>
        <w:rPr>
          <w:rtl/>
        </w:rPr>
        <w:t>אחות</w:t>
      </w:r>
      <w:r>
        <w:rPr>
          <w:rFonts w:hint="cs"/>
          <w:rtl/>
        </w:rPr>
        <w:t>,</w:t>
      </w:r>
      <w:r>
        <w:rPr>
          <w:rtl/>
        </w:rPr>
        <w:t xml:space="preserve"> </w:t>
      </w:r>
      <w:bookmarkStart w:id="3719" w:name="_ETM_Q6_670300"/>
      <w:bookmarkEnd w:id="3719"/>
      <w:r>
        <w:rPr>
          <w:rtl/>
        </w:rPr>
        <w:t xml:space="preserve">של </w:t>
      </w:r>
      <w:bookmarkStart w:id="3720" w:name="_ETM_Q6_670570"/>
      <w:bookmarkEnd w:id="3720"/>
      <w:r>
        <w:rPr>
          <w:rtl/>
        </w:rPr>
        <w:t>בת</w:t>
      </w:r>
      <w:r w:rsidR="00E2318A">
        <w:rPr>
          <w:rFonts w:hint="cs"/>
          <w:rtl/>
        </w:rPr>
        <w:t xml:space="preserve"> </w:t>
      </w:r>
      <w:r>
        <w:rPr>
          <w:rtl/>
        </w:rPr>
        <w:t xml:space="preserve">אל </w:t>
      </w:r>
      <w:bookmarkStart w:id="3721" w:name="_ETM_Q6_671020"/>
      <w:bookmarkStart w:id="3722" w:name="_ETM_Q6_671410"/>
      <w:bookmarkEnd w:id="3721"/>
      <w:bookmarkEnd w:id="3722"/>
      <w:r>
        <w:rPr>
          <w:rtl/>
        </w:rPr>
        <w:t>ויצמן</w:t>
      </w:r>
      <w:r>
        <w:rPr>
          <w:rFonts w:hint="cs"/>
          <w:rtl/>
        </w:rPr>
        <w:t>,</w:t>
      </w:r>
      <w:r>
        <w:rPr>
          <w:rtl/>
        </w:rPr>
        <w:t xml:space="preserve"> </w:t>
      </w:r>
      <w:bookmarkStart w:id="3723" w:name="_ETM_Q6_672580"/>
      <w:bookmarkEnd w:id="3723"/>
      <w:r>
        <w:rPr>
          <w:rtl/>
        </w:rPr>
        <w:t>ש</w:t>
      </w:r>
      <w:r w:rsidR="00BD78B0">
        <w:rPr>
          <w:rFonts w:hint="cs"/>
          <w:rtl/>
        </w:rPr>
        <w:t xml:space="preserve">גם </w:t>
      </w:r>
      <w:r>
        <w:rPr>
          <w:rtl/>
        </w:rPr>
        <w:t xml:space="preserve">יושבת </w:t>
      </w:r>
      <w:bookmarkStart w:id="3724" w:name="_ETM_Q6_673150"/>
      <w:bookmarkStart w:id="3725" w:name="_ETM_Q6_673420"/>
      <w:bookmarkEnd w:id="3724"/>
      <w:bookmarkEnd w:id="3725"/>
      <w:r>
        <w:rPr>
          <w:rtl/>
        </w:rPr>
        <w:t>כ</w:t>
      </w:r>
      <w:r>
        <w:rPr>
          <w:rFonts w:hint="cs"/>
          <w:rtl/>
        </w:rPr>
        <w:t>א</w:t>
      </w:r>
      <w:r>
        <w:rPr>
          <w:rtl/>
        </w:rPr>
        <w:t>ן</w:t>
      </w:r>
      <w:r>
        <w:rPr>
          <w:rFonts w:hint="cs"/>
          <w:rtl/>
        </w:rPr>
        <w:t xml:space="preserve"> איתנו.</w:t>
      </w:r>
      <w:r>
        <w:rPr>
          <w:rtl/>
        </w:rPr>
        <w:t xml:space="preserve"> </w:t>
      </w:r>
      <w:bookmarkStart w:id="3726" w:name="_ETM_Q6_674620"/>
      <w:bookmarkEnd w:id="3726"/>
      <w:r>
        <w:rPr>
          <w:rtl/>
        </w:rPr>
        <w:t>בת</w:t>
      </w:r>
      <w:r w:rsidR="00E2318A">
        <w:rPr>
          <w:rFonts w:hint="cs"/>
          <w:rtl/>
        </w:rPr>
        <w:t xml:space="preserve"> </w:t>
      </w:r>
      <w:r>
        <w:rPr>
          <w:rtl/>
        </w:rPr>
        <w:t xml:space="preserve">אל </w:t>
      </w:r>
      <w:bookmarkStart w:id="3727" w:name="_ETM_Q6_675040"/>
      <w:bookmarkEnd w:id="3727"/>
      <w:r>
        <w:rPr>
          <w:rtl/>
        </w:rPr>
        <w:t xml:space="preserve">נולדה </w:t>
      </w:r>
      <w:bookmarkStart w:id="3728" w:name="_ETM_Q6_676060"/>
      <w:bookmarkEnd w:id="3728"/>
      <w:r>
        <w:rPr>
          <w:rtl/>
        </w:rPr>
        <w:t xml:space="preserve">בשנת </w:t>
      </w:r>
      <w:bookmarkStart w:id="3729" w:name="_ETM_Q6_676540"/>
      <w:bookmarkEnd w:id="3729"/>
      <w:r>
        <w:rPr>
          <w:rtl/>
        </w:rPr>
        <w:t>19</w:t>
      </w:r>
      <w:r w:rsidR="00BD78B0">
        <w:rPr>
          <w:rFonts w:hint="cs"/>
          <w:rtl/>
        </w:rPr>
        <w:t>9</w:t>
      </w:r>
      <w:r>
        <w:rPr>
          <w:rtl/>
        </w:rPr>
        <w:t xml:space="preserve">5 </w:t>
      </w:r>
      <w:bookmarkStart w:id="3730" w:name="_ETM_Q6_678040"/>
      <w:bookmarkEnd w:id="3730"/>
      <w:r>
        <w:rPr>
          <w:rtl/>
        </w:rPr>
        <w:t>בחיפה</w:t>
      </w:r>
      <w:r>
        <w:rPr>
          <w:rFonts w:hint="cs"/>
          <w:rtl/>
        </w:rPr>
        <w:t>.</w:t>
      </w:r>
      <w:r>
        <w:rPr>
          <w:rtl/>
        </w:rPr>
        <w:t xml:space="preserve"> </w:t>
      </w:r>
      <w:bookmarkStart w:id="3731" w:name="_ETM_Q6_679470"/>
      <w:bookmarkEnd w:id="3731"/>
      <w:r>
        <w:rPr>
          <w:rtl/>
        </w:rPr>
        <w:t xml:space="preserve">בהמשך </w:t>
      </w:r>
      <w:bookmarkStart w:id="3732" w:name="_ETM_Q6_680220"/>
      <w:bookmarkEnd w:id="3732"/>
      <w:r>
        <w:rPr>
          <w:rtl/>
        </w:rPr>
        <w:t xml:space="preserve">עברה </w:t>
      </w:r>
      <w:bookmarkStart w:id="3733" w:name="_ETM_Q6_680490"/>
      <w:bookmarkEnd w:id="3733"/>
      <w:r>
        <w:rPr>
          <w:rtl/>
        </w:rPr>
        <w:t xml:space="preserve">משפחתה </w:t>
      </w:r>
      <w:bookmarkStart w:id="3734" w:name="_ETM_Q6_681030"/>
      <w:bookmarkEnd w:id="3734"/>
      <w:r>
        <w:rPr>
          <w:rtl/>
        </w:rPr>
        <w:t>לנהריה</w:t>
      </w:r>
      <w:r>
        <w:rPr>
          <w:rFonts w:hint="cs"/>
          <w:rtl/>
        </w:rPr>
        <w:t>,</w:t>
      </w:r>
      <w:r>
        <w:rPr>
          <w:rtl/>
        </w:rPr>
        <w:t xml:space="preserve"> </w:t>
      </w:r>
      <w:bookmarkStart w:id="3735" w:name="_ETM_Q6_681810"/>
      <w:bookmarkEnd w:id="3735"/>
      <w:r>
        <w:rPr>
          <w:rtl/>
        </w:rPr>
        <w:t>ו</w:t>
      </w:r>
      <w:r>
        <w:rPr>
          <w:rFonts w:hint="cs"/>
          <w:rtl/>
        </w:rPr>
        <w:t>כ</w:t>
      </w:r>
      <w:r>
        <w:rPr>
          <w:rtl/>
        </w:rPr>
        <w:t xml:space="preserve">שהיא </w:t>
      </w:r>
      <w:bookmarkStart w:id="3736" w:name="_ETM_Q6_682110"/>
      <w:bookmarkEnd w:id="3736"/>
      <w:r>
        <w:rPr>
          <w:rtl/>
        </w:rPr>
        <w:t xml:space="preserve">הייתה </w:t>
      </w:r>
      <w:bookmarkStart w:id="3737" w:name="_ETM_Q6_682350"/>
      <w:bookmarkEnd w:id="3737"/>
      <w:r>
        <w:rPr>
          <w:rtl/>
        </w:rPr>
        <w:t xml:space="preserve">בת </w:t>
      </w:r>
      <w:bookmarkStart w:id="3738" w:name="_ETM_Q6_682560"/>
      <w:bookmarkEnd w:id="3738"/>
      <w:r>
        <w:rPr>
          <w:rtl/>
        </w:rPr>
        <w:t xml:space="preserve">שנתיים </w:t>
      </w:r>
      <w:bookmarkStart w:id="3739" w:name="_ETM_Q6_683250"/>
      <w:bookmarkEnd w:id="3739"/>
      <w:r>
        <w:rPr>
          <w:rtl/>
        </w:rPr>
        <w:t xml:space="preserve">נולדה </w:t>
      </w:r>
      <w:bookmarkStart w:id="3740" w:name="_ETM_Q6_683640"/>
      <w:bookmarkEnd w:id="3740"/>
      <w:r>
        <w:rPr>
          <w:rtl/>
        </w:rPr>
        <w:t xml:space="preserve">אחותה </w:t>
      </w:r>
      <w:bookmarkStart w:id="3741" w:name="_ETM_Q6_684030"/>
      <w:bookmarkEnd w:id="3741"/>
      <w:r>
        <w:rPr>
          <w:rtl/>
        </w:rPr>
        <w:t>הדר</w:t>
      </w:r>
      <w:r>
        <w:rPr>
          <w:rFonts w:hint="cs"/>
          <w:rtl/>
        </w:rPr>
        <w:t>. חמש</w:t>
      </w:r>
      <w:r>
        <w:rPr>
          <w:rtl/>
        </w:rPr>
        <w:t xml:space="preserve"> </w:t>
      </w:r>
      <w:bookmarkStart w:id="3742" w:name="_ETM_Q6_685550"/>
      <w:bookmarkEnd w:id="3742"/>
      <w:r>
        <w:rPr>
          <w:rtl/>
        </w:rPr>
        <w:t xml:space="preserve">שנים </w:t>
      </w:r>
      <w:bookmarkStart w:id="3743" w:name="_ETM_Q6_685970"/>
      <w:bookmarkEnd w:id="3743"/>
      <w:r>
        <w:rPr>
          <w:rtl/>
        </w:rPr>
        <w:t xml:space="preserve">לאחר </w:t>
      </w:r>
      <w:bookmarkStart w:id="3744" w:name="_ETM_Q6_686360"/>
      <w:bookmarkEnd w:id="3744"/>
      <w:r>
        <w:rPr>
          <w:rtl/>
        </w:rPr>
        <w:t>מכן</w:t>
      </w:r>
      <w:r>
        <w:rPr>
          <w:rFonts w:hint="cs"/>
          <w:rtl/>
        </w:rPr>
        <w:t>,</w:t>
      </w:r>
      <w:r>
        <w:rPr>
          <w:rtl/>
        </w:rPr>
        <w:t xml:space="preserve"> </w:t>
      </w:r>
      <w:bookmarkStart w:id="3745" w:name="_ETM_Q6_686810"/>
      <w:bookmarkEnd w:id="3745"/>
      <w:r>
        <w:rPr>
          <w:rFonts w:hint="cs"/>
          <w:rtl/>
        </w:rPr>
        <w:t>כ</w:t>
      </w:r>
      <w:r>
        <w:rPr>
          <w:rtl/>
        </w:rPr>
        <w:t>שהיית</w:t>
      </w:r>
      <w:r>
        <w:rPr>
          <w:rFonts w:hint="cs"/>
          <w:rtl/>
        </w:rPr>
        <w:t>ה</w:t>
      </w:r>
      <w:r>
        <w:rPr>
          <w:rtl/>
        </w:rPr>
        <w:t xml:space="preserve"> </w:t>
      </w:r>
      <w:bookmarkStart w:id="3746" w:name="_ETM_Q6_687260"/>
      <w:bookmarkEnd w:id="3746"/>
      <w:r>
        <w:rPr>
          <w:rtl/>
        </w:rPr>
        <w:t>בת</w:t>
      </w:r>
      <w:r>
        <w:rPr>
          <w:rFonts w:hint="cs"/>
          <w:rtl/>
        </w:rPr>
        <w:t xml:space="preserve"> </w:t>
      </w:r>
      <w:r>
        <w:rPr>
          <w:rtl/>
        </w:rPr>
        <w:t>שבע</w:t>
      </w:r>
      <w:r>
        <w:rPr>
          <w:rFonts w:hint="cs"/>
          <w:rtl/>
        </w:rPr>
        <w:t>,</w:t>
      </w:r>
      <w:r>
        <w:rPr>
          <w:rtl/>
        </w:rPr>
        <w:t xml:space="preserve"> </w:t>
      </w:r>
      <w:bookmarkStart w:id="3747" w:name="_ETM_Q6_687950"/>
      <w:bookmarkEnd w:id="3747"/>
      <w:r>
        <w:rPr>
          <w:rtl/>
        </w:rPr>
        <w:t xml:space="preserve">נולד </w:t>
      </w:r>
      <w:bookmarkStart w:id="3748" w:name="_ETM_Q6_688310"/>
      <w:bookmarkEnd w:id="3748"/>
      <w:r>
        <w:rPr>
          <w:rtl/>
        </w:rPr>
        <w:t>אחי</w:t>
      </w:r>
      <w:r>
        <w:rPr>
          <w:rFonts w:hint="cs"/>
          <w:rtl/>
        </w:rPr>
        <w:t>ה</w:t>
      </w:r>
      <w:r>
        <w:rPr>
          <w:rtl/>
        </w:rPr>
        <w:t xml:space="preserve"> </w:t>
      </w:r>
      <w:bookmarkStart w:id="3749" w:name="_ETM_Q6_688610"/>
      <w:bookmarkEnd w:id="3749"/>
      <w:r>
        <w:rPr>
          <w:rtl/>
        </w:rPr>
        <w:t xml:space="preserve">הקטן </w:t>
      </w:r>
      <w:bookmarkStart w:id="3750" w:name="_ETM_Q6_689330"/>
      <w:bookmarkEnd w:id="3750"/>
      <w:r>
        <w:rPr>
          <w:rtl/>
        </w:rPr>
        <w:t>שאולי</w:t>
      </w:r>
      <w:r>
        <w:rPr>
          <w:rFonts w:hint="cs"/>
          <w:rtl/>
        </w:rPr>
        <w:t>.</w:t>
      </w:r>
      <w:r>
        <w:rPr>
          <w:rtl/>
        </w:rPr>
        <w:t xml:space="preserve"> </w:t>
      </w:r>
      <w:bookmarkStart w:id="3751" w:name="_ETM_Q6_691939"/>
      <w:bookmarkEnd w:id="3751"/>
      <w:r>
        <w:rPr>
          <w:rtl/>
        </w:rPr>
        <w:t xml:space="preserve">בין </w:t>
      </w:r>
      <w:bookmarkStart w:id="3752" w:name="_ETM_Q6_692269"/>
      <w:bookmarkEnd w:id="3752"/>
      <w:r>
        <w:rPr>
          <w:rtl/>
        </w:rPr>
        <w:t>בת</w:t>
      </w:r>
      <w:r w:rsidR="00E2318A">
        <w:rPr>
          <w:rFonts w:hint="cs"/>
          <w:rtl/>
        </w:rPr>
        <w:t xml:space="preserve"> </w:t>
      </w:r>
      <w:r>
        <w:rPr>
          <w:rtl/>
        </w:rPr>
        <w:t xml:space="preserve">אל </w:t>
      </w:r>
      <w:bookmarkStart w:id="3753" w:name="_ETM_Q6_692629"/>
      <w:bookmarkEnd w:id="3753"/>
      <w:r>
        <w:rPr>
          <w:rtl/>
        </w:rPr>
        <w:t xml:space="preserve">הבכורה </w:t>
      </w:r>
      <w:bookmarkStart w:id="3754" w:name="_ETM_Q6_693049"/>
      <w:bookmarkEnd w:id="3754"/>
      <w:r>
        <w:rPr>
          <w:rtl/>
        </w:rPr>
        <w:t xml:space="preserve">לשאולי </w:t>
      </w:r>
      <w:bookmarkStart w:id="3755" w:name="_ETM_Q6_693620"/>
      <w:bookmarkEnd w:id="3755"/>
      <w:r>
        <w:rPr>
          <w:rtl/>
        </w:rPr>
        <w:t xml:space="preserve">בן </w:t>
      </w:r>
      <w:bookmarkStart w:id="3756" w:name="_ETM_Q6_693829"/>
      <w:bookmarkEnd w:id="3756"/>
      <w:r>
        <w:rPr>
          <w:rtl/>
        </w:rPr>
        <w:t xml:space="preserve">הזקונים </w:t>
      </w:r>
      <w:bookmarkStart w:id="3757" w:name="_ETM_Q6_694249"/>
      <w:bookmarkEnd w:id="3757"/>
      <w:r>
        <w:rPr>
          <w:rFonts w:hint="cs"/>
          <w:rtl/>
        </w:rPr>
        <w:t>התקיים</w:t>
      </w:r>
      <w:r>
        <w:rPr>
          <w:rtl/>
        </w:rPr>
        <w:t xml:space="preserve"> </w:t>
      </w:r>
      <w:bookmarkStart w:id="3758" w:name="_ETM_Q6_694600"/>
      <w:bookmarkEnd w:id="3758"/>
      <w:r>
        <w:rPr>
          <w:rtl/>
        </w:rPr>
        <w:t xml:space="preserve">קשר </w:t>
      </w:r>
      <w:bookmarkStart w:id="3759" w:name="_ETM_Q6_694929"/>
      <w:bookmarkEnd w:id="3759"/>
      <w:r>
        <w:rPr>
          <w:rtl/>
        </w:rPr>
        <w:t>מיוחד</w:t>
      </w:r>
      <w:r>
        <w:rPr>
          <w:rFonts w:hint="cs"/>
          <w:rtl/>
        </w:rPr>
        <w:t>.</w:t>
      </w:r>
      <w:r>
        <w:rPr>
          <w:rtl/>
        </w:rPr>
        <w:t xml:space="preserve"> </w:t>
      </w:r>
      <w:bookmarkStart w:id="3760" w:name="_ETM_Q6_697179"/>
      <w:bookmarkEnd w:id="3760"/>
      <w:r>
        <w:rPr>
          <w:rtl/>
        </w:rPr>
        <w:t>בת</w:t>
      </w:r>
      <w:r w:rsidR="00E2318A">
        <w:rPr>
          <w:rFonts w:hint="cs"/>
          <w:rtl/>
        </w:rPr>
        <w:t xml:space="preserve"> </w:t>
      </w:r>
      <w:r>
        <w:rPr>
          <w:rtl/>
        </w:rPr>
        <w:t xml:space="preserve">אל </w:t>
      </w:r>
      <w:bookmarkStart w:id="3761" w:name="_ETM_Q6_697629"/>
      <w:bookmarkEnd w:id="3761"/>
      <w:r>
        <w:rPr>
          <w:rtl/>
        </w:rPr>
        <w:t xml:space="preserve">אומרת </w:t>
      </w:r>
      <w:bookmarkStart w:id="3762" w:name="_ETM_Q6_698439"/>
      <w:bookmarkEnd w:id="3762"/>
      <w:r>
        <w:rPr>
          <w:rtl/>
        </w:rPr>
        <w:t xml:space="preserve">ששאולי </w:t>
      </w:r>
      <w:bookmarkStart w:id="3763" w:name="_ETM_Q6_699189"/>
      <w:bookmarkEnd w:id="3763"/>
      <w:r>
        <w:rPr>
          <w:rtl/>
        </w:rPr>
        <w:t xml:space="preserve">היה </w:t>
      </w:r>
      <w:bookmarkStart w:id="3764" w:name="_ETM_Q6_699730"/>
      <w:bookmarkEnd w:id="3764"/>
      <w:r>
        <w:rPr>
          <w:rtl/>
        </w:rPr>
        <w:t xml:space="preserve">נער </w:t>
      </w:r>
      <w:bookmarkStart w:id="3765" w:name="_ETM_Q6_700179"/>
      <w:bookmarkEnd w:id="3765"/>
      <w:r>
        <w:rPr>
          <w:rtl/>
        </w:rPr>
        <w:t>מנהיג</w:t>
      </w:r>
      <w:r>
        <w:rPr>
          <w:rFonts w:hint="cs"/>
          <w:rtl/>
        </w:rPr>
        <w:t>,</w:t>
      </w:r>
      <w:r>
        <w:rPr>
          <w:rtl/>
        </w:rPr>
        <w:t xml:space="preserve"> </w:t>
      </w:r>
      <w:bookmarkStart w:id="3766" w:name="_ETM_Q6_700749"/>
      <w:bookmarkEnd w:id="3766"/>
      <w:r>
        <w:rPr>
          <w:rtl/>
        </w:rPr>
        <w:t>כריזמטי</w:t>
      </w:r>
      <w:r>
        <w:rPr>
          <w:rFonts w:hint="cs"/>
          <w:rtl/>
        </w:rPr>
        <w:t>,</w:t>
      </w:r>
      <w:r>
        <w:rPr>
          <w:rtl/>
        </w:rPr>
        <w:t xml:space="preserve"> </w:t>
      </w:r>
      <w:bookmarkStart w:id="3767" w:name="_ETM_Q6_701739"/>
      <w:bookmarkEnd w:id="3767"/>
      <w:r>
        <w:rPr>
          <w:rtl/>
        </w:rPr>
        <w:t xml:space="preserve">שהטביע </w:t>
      </w:r>
      <w:bookmarkStart w:id="3768" w:name="_ETM_Q6_702249"/>
      <w:bookmarkEnd w:id="3768"/>
      <w:r>
        <w:rPr>
          <w:rtl/>
        </w:rPr>
        <w:t xml:space="preserve">חותם </w:t>
      </w:r>
      <w:bookmarkStart w:id="3769" w:name="_ETM_Q6_702730"/>
      <w:bookmarkEnd w:id="3769"/>
      <w:r>
        <w:rPr>
          <w:rtl/>
        </w:rPr>
        <w:t xml:space="preserve">בכל </w:t>
      </w:r>
      <w:bookmarkStart w:id="3770" w:name="_ETM_Q6_703059"/>
      <w:bookmarkEnd w:id="3770"/>
      <w:r>
        <w:rPr>
          <w:rtl/>
        </w:rPr>
        <w:t xml:space="preserve">מקום </w:t>
      </w:r>
      <w:bookmarkStart w:id="3771" w:name="_ETM_Q6_703419"/>
      <w:bookmarkEnd w:id="3771"/>
      <w:r>
        <w:rPr>
          <w:rtl/>
        </w:rPr>
        <w:t xml:space="preserve">שבו </w:t>
      </w:r>
      <w:bookmarkStart w:id="3772" w:name="_ETM_Q6_703719"/>
      <w:bookmarkEnd w:id="3772"/>
      <w:r>
        <w:rPr>
          <w:rtl/>
        </w:rPr>
        <w:t xml:space="preserve">הוא </w:t>
      </w:r>
      <w:bookmarkStart w:id="3773" w:name="_ETM_Q6_703779"/>
      <w:bookmarkEnd w:id="3773"/>
      <w:r>
        <w:rPr>
          <w:rtl/>
        </w:rPr>
        <w:t>דרך</w:t>
      </w:r>
      <w:r>
        <w:rPr>
          <w:rFonts w:hint="cs"/>
          <w:rtl/>
        </w:rPr>
        <w:t>.</w:t>
      </w:r>
      <w:r>
        <w:rPr>
          <w:rtl/>
        </w:rPr>
        <w:t xml:space="preserve"> </w:t>
      </w:r>
      <w:bookmarkStart w:id="3774" w:name="_ETM_Q6_705019"/>
      <w:bookmarkEnd w:id="3774"/>
      <w:r>
        <w:rPr>
          <w:rtl/>
        </w:rPr>
        <w:t xml:space="preserve">שאולי </w:t>
      </w:r>
      <w:bookmarkStart w:id="3775" w:name="_ETM_Q6_706219"/>
      <w:bookmarkEnd w:id="3775"/>
      <w:r>
        <w:rPr>
          <w:rtl/>
        </w:rPr>
        <w:t xml:space="preserve">התגייס </w:t>
      </w:r>
      <w:bookmarkStart w:id="3776" w:name="_ETM_Q6_706729"/>
      <w:bookmarkEnd w:id="3776"/>
      <w:r>
        <w:rPr>
          <w:rtl/>
        </w:rPr>
        <w:t xml:space="preserve">למשטרה </w:t>
      </w:r>
      <w:bookmarkStart w:id="3777" w:name="_ETM_Q6_707239"/>
      <w:bookmarkEnd w:id="3777"/>
      <w:r w:rsidRPr="00650DDC">
        <w:rPr>
          <w:rtl/>
        </w:rPr>
        <w:t xml:space="preserve">הצבאית </w:t>
      </w:r>
      <w:bookmarkStart w:id="3778" w:name="_ETM_Q6_708500"/>
      <w:bookmarkEnd w:id="3778"/>
      <w:r w:rsidRPr="00650DDC">
        <w:rPr>
          <w:rtl/>
        </w:rPr>
        <w:t xml:space="preserve">ליחידת </w:t>
      </w:r>
      <w:bookmarkStart w:id="3779" w:name="_ETM_Q6_709190"/>
      <w:bookmarkEnd w:id="3779"/>
      <w:r w:rsidRPr="00673541">
        <w:rPr>
          <w:rtl/>
        </w:rPr>
        <w:t>הי</w:t>
      </w:r>
      <w:r w:rsidRPr="00673541">
        <w:rPr>
          <w:rFonts w:hint="cs"/>
          <w:rtl/>
        </w:rPr>
        <w:t>מל"ח.</w:t>
      </w:r>
      <w:r>
        <w:rPr>
          <w:rtl/>
        </w:rPr>
        <w:t xml:space="preserve"> </w:t>
      </w:r>
      <w:bookmarkStart w:id="3780" w:name="_ETM_Q6_710239"/>
      <w:bookmarkEnd w:id="3780"/>
      <w:r>
        <w:rPr>
          <w:rtl/>
        </w:rPr>
        <w:t xml:space="preserve">במהלך </w:t>
      </w:r>
      <w:bookmarkStart w:id="3781" w:name="_ETM_Q6_710749"/>
      <w:bookmarkEnd w:id="3781"/>
      <w:r>
        <w:rPr>
          <w:rtl/>
        </w:rPr>
        <w:t xml:space="preserve">שירותו </w:t>
      </w:r>
      <w:bookmarkStart w:id="3782" w:name="_ETM_Q6_712179"/>
      <w:bookmarkEnd w:id="3782"/>
      <w:r>
        <w:rPr>
          <w:rtl/>
        </w:rPr>
        <w:t xml:space="preserve">התייתמו </w:t>
      </w:r>
      <w:bookmarkStart w:id="3783" w:name="_ETM_Q6_712989"/>
      <w:bookmarkEnd w:id="3783"/>
      <w:r>
        <w:rPr>
          <w:rtl/>
        </w:rPr>
        <w:t>שאולי</w:t>
      </w:r>
      <w:r>
        <w:rPr>
          <w:rFonts w:hint="cs"/>
          <w:rtl/>
        </w:rPr>
        <w:t>,</w:t>
      </w:r>
      <w:r>
        <w:rPr>
          <w:rtl/>
        </w:rPr>
        <w:t xml:space="preserve"> </w:t>
      </w:r>
      <w:bookmarkStart w:id="3784" w:name="_ETM_Q6_714010"/>
      <w:bookmarkEnd w:id="3784"/>
      <w:r>
        <w:rPr>
          <w:rtl/>
        </w:rPr>
        <w:t>בת</w:t>
      </w:r>
      <w:r w:rsidR="00E2318A">
        <w:rPr>
          <w:rFonts w:hint="cs"/>
          <w:rtl/>
        </w:rPr>
        <w:t xml:space="preserve"> </w:t>
      </w:r>
      <w:r>
        <w:rPr>
          <w:rtl/>
        </w:rPr>
        <w:t xml:space="preserve">אל </w:t>
      </w:r>
      <w:bookmarkStart w:id="3785" w:name="_ETM_Q6_714579"/>
      <w:bookmarkEnd w:id="3785"/>
      <w:r>
        <w:rPr>
          <w:rtl/>
        </w:rPr>
        <w:t xml:space="preserve">והדר </w:t>
      </w:r>
      <w:bookmarkStart w:id="3786" w:name="_ETM_Q6_715179"/>
      <w:bookmarkEnd w:id="3786"/>
      <w:r>
        <w:rPr>
          <w:rtl/>
        </w:rPr>
        <w:t xml:space="preserve">מאביהם </w:t>
      </w:r>
      <w:bookmarkStart w:id="3787" w:name="_ETM_Q6_716400"/>
      <w:bookmarkEnd w:id="3787"/>
      <w:r>
        <w:rPr>
          <w:rtl/>
        </w:rPr>
        <w:t>ברו</w:t>
      </w:r>
      <w:r>
        <w:rPr>
          <w:rFonts w:hint="cs"/>
          <w:rtl/>
        </w:rPr>
        <w:t>ך,</w:t>
      </w:r>
      <w:r>
        <w:rPr>
          <w:rtl/>
        </w:rPr>
        <w:t xml:space="preserve"> </w:t>
      </w:r>
      <w:bookmarkStart w:id="3788" w:name="_ETM_Q6_718319"/>
      <w:bookmarkEnd w:id="3788"/>
      <w:r>
        <w:rPr>
          <w:rtl/>
        </w:rPr>
        <w:t xml:space="preserve">ובחודש </w:t>
      </w:r>
      <w:bookmarkStart w:id="3789" w:name="_ETM_Q6_718859"/>
      <w:bookmarkEnd w:id="3789"/>
      <w:r>
        <w:rPr>
          <w:rtl/>
        </w:rPr>
        <w:t xml:space="preserve">ספטמבר </w:t>
      </w:r>
      <w:bookmarkStart w:id="3790" w:name="_ETM_Q6_719429"/>
      <w:bookmarkEnd w:id="3790"/>
      <w:r>
        <w:rPr>
          <w:rtl/>
        </w:rPr>
        <w:t xml:space="preserve">האחרון </w:t>
      </w:r>
      <w:bookmarkStart w:id="3791" w:name="_ETM_Q6_721040"/>
      <w:bookmarkEnd w:id="3791"/>
      <w:r>
        <w:rPr>
          <w:rtl/>
        </w:rPr>
        <w:t xml:space="preserve">שאולי </w:t>
      </w:r>
      <w:bookmarkStart w:id="3792" w:name="_ETM_Q6_721550"/>
      <w:bookmarkEnd w:id="3792"/>
      <w:r>
        <w:rPr>
          <w:rtl/>
        </w:rPr>
        <w:t>נהרג</w:t>
      </w:r>
      <w:r>
        <w:rPr>
          <w:rFonts w:hint="cs"/>
          <w:rtl/>
        </w:rPr>
        <w:t>.</w:t>
      </w:r>
      <w:r>
        <w:rPr>
          <w:rtl/>
        </w:rPr>
        <w:t xml:space="preserve"> </w:t>
      </w:r>
      <w:bookmarkStart w:id="3793" w:name="_ETM_Q6_722799"/>
      <w:bookmarkEnd w:id="3793"/>
      <w:r>
        <w:rPr>
          <w:rtl/>
        </w:rPr>
        <w:t xml:space="preserve">היה </w:t>
      </w:r>
      <w:bookmarkStart w:id="3794" w:name="_ETM_Q6_723069"/>
      <w:bookmarkEnd w:id="3794"/>
      <w:r>
        <w:rPr>
          <w:rtl/>
        </w:rPr>
        <w:t xml:space="preserve">זה </w:t>
      </w:r>
      <w:bookmarkStart w:id="3795" w:name="_ETM_Q6_723219"/>
      <w:bookmarkEnd w:id="3795"/>
      <w:r>
        <w:rPr>
          <w:rtl/>
        </w:rPr>
        <w:t xml:space="preserve">לאחר </w:t>
      </w:r>
      <w:bookmarkStart w:id="3796" w:name="_ETM_Q6_723579"/>
      <w:bookmarkEnd w:id="3796"/>
      <w:r>
        <w:rPr>
          <w:rtl/>
        </w:rPr>
        <w:t xml:space="preserve">21 </w:t>
      </w:r>
      <w:bookmarkStart w:id="3797" w:name="_ETM_Q6_724269"/>
      <w:bookmarkEnd w:id="3797"/>
      <w:r>
        <w:rPr>
          <w:rtl/>
        </w:rPr>
        <w:t xml:space="preserve">ימים </w:t>
      </w:r>
      <w:bookmarkStart w:id="3798" w:name="_ETM_Q6_724569"/>
      <w:bookmarkEnd w:id="3798"/>
      <w:r>
        <w:rPr>
          <w:rtl/>
        </w:rPr>
        <w:t xml:space="preserve">רצופים </w:t>
      </w:r>
      <w:bookmarkStart w:id="3799" w:name="_ETM_Q6_725019"/>
      <w:bookmarkEnd w:id="3799"/>
      <w:r>
        <w:rPr>
          <w:rtl/>
        </w:rPr>
        <w:t>בבסיס</w:t>
      </w:r>
      <w:bookmarkStart w:id="3800" w:name="_ETM_Q6_725799"/>
      <w:bookmarkStart w:id="3801" w:name="_ETM_Q6_725980"/>
      <w:bookmarkEnd w:id="3800"/>
      <w:bookmarkEnd w:id="3801"/>
      <w:r>
        <w:rPr>
          <w:rFonts w:hint="cs"/>
          <w:rtl/>
        </w:rPr>
        <w:t>, ו</w:t>
      </w:r>
      <w:r>
        <w:rPr>
          <w:rtl/>
        </w:rPr>
        <w:t xml:space="preserve">בדרך </w:t>
      </w:r>
      <w:bookmarkStart w:id="3802" w:name="_ETM_Q6_726429"/>
      <w:bookmarkEnd w:id="3802"/>
      <w:r>
        <w:rPr>
          <w:rtl/>
        </w:rPr>
        <w:t xml:space="preserve">לחגיגות </w:t>
      </w:r>
      <w:bookmarkStart w:id="3803" w:name="_ETM_Q6_727029"/>
      <w:bookmarkEnd w:id="3803"/>
      <w:r>
        <w:rPr>
          <w:rtl/>
        </w:rPr>
        <w:t xml:space="preserve">יום </w:t>
      </w:r>
      <w:bookmarkStart w:id="3804" w:name="_ETM_Q6_727209"/>
      <w:bookmarkEnd w:id="3804"/>
      <w:r>
        <w:rPr>
          <w:rtl/>
        </w:rPr>
        <w:t xml:space="preserve">הולדתו </w:t>
      </w:r>
      <w:bookmarkStart w:id="3805" w:name="_ETM_Q6_727779"/>
      <w:bookmarkEnd w:id="3805"/>
      <w:r>
        <w:rPr>
          <w:rFonts w:hint="cs"/>
          <w:rtl/>
        </w:rPr>
        <w:t>ה-</w:t>
      </w:r>
      <w:r>
        <w:rPr>
          <w:rtl/>
        </w:rPr>
        <w:t>19</w:t>
      </w:r>
      <w:r>
        <w:rPr>
          <w:rFonts w:hint="cs"/>
          <w:rtl/>
        </w:rPr>
        <w:t>;</w:t>
      </w:r>
      <w:r>
        <w:rPr>
          <w:rtl/>
        </w:rPr>
        <w:t xml:space="preserve"> </w:t>
      </w:r>
      <w:bookmarkStart w:id="3806" w:name="_ETM_Q6_729099"/>
      <w:bookmarkEnd w:id="3806"/>
      <w:r>
        <w:rPr>
          <w:rtl/>
        </w:rPr>
        <w:t xml:space="preserve">אופנוען </w:t>
      </w:r>
      <w:bookmarkStart w:id="3807" w:name="_ETM_Q6_729790"/>
      <w:bookmarkEnd w:id="3807"/>
      <w:r>
        <w:rPr>
          <w:rtl/>
        </w:rPr>
        <w:t xml:space="preserve">במשטרה </w:t>
      </w:r>
      <w:bookmarkStart w:id="3808" w:name="_ETM_Q6_730329"/>
      <w:bookmarkEnd w:id="3808"/>
      <w:r>
        <w:rPr>
          <w:rtl/>
        </w:rPr>
        <w:t xml:space="preserve">הצבאית </w:t>
      </w:r>
      <w:bookmarkStart w:id="3809" w:name="_ETM_Q6_730809"/>
      <w:bookmarkEnd w:id="3809"/>
      <w:r>
        <w:rPr>
          <w:rtl/>
        </w:rPr>
        <w:t xml:space="preserve">שנהרג </w:t>
      </w:r>
      <w:bookmarkStart w:id="3810" w:name="_ETM_Q6_731379"/>
      <w:bookmarkEnd w:id="3810"/>
      <w:r>
        <w:rPr>
          <w:rtl/>
        </w:rPr>
        <w:t xml:space="preserve">בתאונת </w:t>
      </w:r>
      <w:bookmarkStart w:id="3811" w:name="_ETM_Q6_731920"/>
      <w:bookmarkEnd w:id="3811"/>
      <w:r>
        <w:rPr>
          <w:rtl/>
        </w:rPr>
        <w:t xml:space="preserve">דרכים </w:t>
      </w:r>
      <w:bookmarkStart w:id="3812" w:name="_ETM_Q6_732519"/>
      <w:bookmarkEnd w:id="3812"/>
      <w:r>
        <w:rPr>
          <w:rtl/>
        </w:rPr>
        <w:t xml:space="preserve">במסגרת </w:t>
      </w:r>
      <w:bookmarkStart w:id="3813" w:name="_ETM_Q6_733599"/>
      <w:bookmarkEnd w:id="3813"/>
      <w:r>
        <w:rPr>
          <w:rtl/>
        </w:rPr>
        <w:t xml:space="preserve">שירותו </w:t>
      </w:r>
      <w:bookmarkStart w:id="3814" w:name="_ETM_Q6_734230"/>
      <w:bookmarkEnd w:id="3814"/>
      <w:r>
        <w:rPr>
          <w:rtl/>
        </w:rPr>
        <w:t>הצבאי</w:t>
      </w:r>
      <w:r>
        <w:rPr>
          <w:rFonts w:hint="cs"/>
          <w:rtl/>
        </w:rPr>
        <w:t>.</w:t>
      </w:r>
      <w:r>
        <w:rPr>
          <w:rtl/>
        </w:rPr>
        <w:t xml:space="preserve"> </w:t>
      </w:r>
      <w:bookmarkStart w:id="3815" w:name="_ETM_Q6_735599"/>
      <w:bookmarkStart w:id="3816" w:name="_ETM_Q6_734669"/>
      <w:bookmarkStart w:id="3817" w:name="_ETM_Q6_734761"/>
      <w:bookmarkStart w:id="3818" w:name="TOR_Q7"/>
      <w:bookmarkEnd w:id="3815"/>
      <w:bookmarkEnd w:id="3816"/>
      <w:bookmarkEnd w:id="3817"/>
      <w:bookmarkEnd w:id="3818"/>
      <w:r>
        <w:rPr>
          <w:rFonts w:hint="cs"/>
          <w:rtl/>
          <w:lang w:eastAsia="he-IL"/>
        </w:rPr>
        <w:t>השמועות על מותו של שאולי תפסו את בת</w:t>
      </w:r>
      <w:r w:rsidR="00E2318A">
        <w:rPr>
          <w:rFonts w:hint="cs"/>
          <w:rtl/>
          <w:lang w:eastAsia="he-IL"/>
        </w:rPr>
        <w:t xml:space="preserve"> </w:t>
      </w:r>
      <w:r>
        <w:rPr>
          <w:rFonts w:hint="cs"/>
          <w:rtl/>
          <w:lang w:eastAsia="he-IL"/>
        </w:rPr>
        <w:t>אל בחיפה, ומתוך ערפל של שכול היא נזכרה בכתבה שהיא קראה בעב</w:t>
      </w:r>
      <w:bookmarkStart w:id="3819" w:name="_ETM_Q7_144999"/>
      <w:bookmarkEnd w:id="3819"/>
      <w:r>
        <w:rPr>
          <w:rFonts w:hint="cs"/>
          <w:rtl/>
          <w:lang w:eastAsia="he-IL"/>
        </w:rPr>
        <w:t xml:space="preserve">ר </w:t>
      </w:r>
      <w:r>
        <w:rPr>
          <w:rtl/>
          <w:lang w:eastAsia="he-IL"/>
        </w:rPr>
        <w:t>–</w:t>
      </w:r>
      <w:r>
        <w:rPr>
          <w:rFonts w:hint="cs"/>
          <w:rtl/>
          <w:lang w:eastAsia="he-IL"/>
        </w:rPr>
        <w:t xml:space="preserve"> כתבה שבה התראיין ברוך, אבא של עמית, זיכרונו</w:t>
      </w:r>
      <w:bookmarkStart w:id="3820" w:name="_ETM_Q7_150753"/>
      <w:bookmarkEnd w:id="3820"/>
      <w:r>
        <w:rPr>
          <w:rFonts w:hint="cs"/>
          <w:rtl/>
          <w:lang w:eastAsia="he-IL"/>
        </w:rPr>
        <w:t xml:space="preserve"> לברכה, על האפשרות להמשכיות של הנספה. </w:t>
      </w:r>
      <w:bookmarkStart w:id="3821" w:name="_ETM_Q7_152109"/>
      <w:bookmarkStart w:id="3822" w:name="_ETM_Q7_152208"/>
      <w:bookmarkStart w:id="3823" w:name="_ETM_Q7_152252"/>
      <w:bookmarkStart w:id="3824" w:name="_ETM_Q7_152315"/>
      <w:bookmarkEnd w:id="3821"/>
      <w:bookmarkEnd w:id="3822"/>
      <w:bookmarkEnd w:id="3823"/>
      <w:bookmarkEnd w:id="3824"/>
      <w:r>
        <w:rPr>
          <w:rFonts w:hint="cs"/>
          <w:rtl/>
          <w:lang w:eastAsia="he-IL"/>
        </w:rPr>
        <w:t>היה ברור שהיא צ</w:t>
      </w:r>
      <w:bookmarkStart w:id="3825" w:name="_ETM_Q7_154916"/>
      <w:bookmarkEnd w:id="3825"/>
      <w:r>
        <w:rPr>
          <w:rFonts w:hint="cs"/>
          <w:rtl/>
          <w:lang w:eastAsia="he-IL"/>
        </w:rPr>
        <w:t xml:space="preserve">ריכה לדבר מייד עם אימא שלה, דורית, ולהבטיח </w:t>
      </w:r>
      <w:bookmarkStart w:id="3826" w:name="_ETM_Q7_159369"/>
      <w:bookmarkEnd w:id="3826"/>
      <w:r>
        <w:rPr>
          <w:rFonts w:hint="cs"/>
          <w:rtl/>
          <w:lang w:eastAsia="he-IL"/>
        </w:rPr>
        <w:t>שגם לשאולי תהיה המשכיות.</w:t>
      </w:r>
      <w:bookmarkStart w:id="3827" w:name="_ETM_Q7_161891"/>
      <w:bookmarkEnd w:id="3827"/>
    </w:p>
    <w:p w:rsidR="004435F3" w:rsidRDefault="004435F3" w:rsidP="00472595">
      <w:pPr>
        <w:rPr>
          <w:rtl/>
          <w:lang w:eastAsia="he-IL"/>
        </w:rPr>
      </w:pPr>
      <w:bookmarkStart w:id="3828" w:name="_ETM_Q7_161958"/>
      <w:bookmarkEnd w:id="3828"/>
    </w:p>
    <w:p w:rsidR="004435F3" w:rsidRDefault="004435F3" w:rsidP="00E2318A">
      <w:pPr>
        <w:rPr>
          <w:rtl/>
          <w:lang w:eastAsia="he-IL"/>
        </w:rPr>
      </w:pPr>
      <w:bookmarkStart w:id="3829" w:name="_ETM_Q7_162082"/>
      <w:bookmarkStart w:id="3830" w:name="_ETM_Q7_162156"/>
      <w:bookmarkEnd w:id="3829"/>
      <w:bookmarkEnd w:id="3830"/>
      <w:r>
        <w:rPr>
          <w:rFonts w:hint="cs"/>
          <w:rtl/>
          <w:lang w:eastAsia="he-IL"/>
        </w:rPr>
        <w:t xml:space="preserve">זה היה הסיפור הכאילו-קצר של </w:t>
      </w:r>
      <w:bookmarkStart w:id="3831" w:name="_ETM_Q7_166115"/>
      <w:bookmarkEnd w:id="3831"/>
      <w:r>
        <w:rPr>
          <w:rFonts w:hint="cs"/>
          <w:rtl/>
          <w:lang w:eastAsia="he-IL"/>
        </w:rPr>
        <w:t>אבא ברוך, אימא ניצה והאחות בת</w:t>
      </w:r>
      <w:r w:rsidR="00E2318A">
        <w:rPr>
          <w:rFonts w:hint="cs"/>
          <w:rtl/>
          <w:lang w:eastAsia="he-IL"/>
        </w:rPr>
        <w:t xml:space="preserve"> </w:t>
      </w:r>
      <w:r>
        <w:rPr>
          <w:rFonts w:hint="cs"/>
          <w:rtl/>
          <w:lang w:eastAsia="he-IL"/>
        </w:rPr>
        <w:t xml:space="preserve">אל, אבל זה </w:t>
      </w:r>
      <w:bookmarkStart w:id="3832" w:name="_ETM_Q7_172169"/>
      <w:bookmarkEnd w:id="3832"/>
      <w:r>
        <w:rPr>
          <w:rFonts w:hint="cs"/>
          <w:rtl/>
          <w:lang w:eastAsia="he-IL"/>
        </w:rPr>
        <w:t xml:space="preserve">גם סיפורן, בשינויים כאלה ואחרים, של משפחות שכלות אחרות. </w:t>
      </w:r>
      <w:bookmarkStart w:id="3833" w:name="_ETM_Q7_178079"/>
      <w:bookmarkEnd w:id="3833"/>
    </w:p>
    <w:p w:rsidR="004435F3" w:rsidRDefault="004435F3" w:rsidP="00472595">
      <w:pPr>
        <w:rPr>
          <w:rtl/>
          <w:lang w:eastAsia="he-IL"/>
        </w:rPr>
      </w:pPr>
      <w:bookmarkStart w:id="3834" w:name="_ETM_Q7_178726"/>
      <w:bookmarkStart w:id="3835" w:name="_ETM_Q7_178800"/>
      <w:bookmarkStart w:id="3836" w:name="_ETM_Q7_178870"/>
      <w:bookmarkEnd w:id="3834"/>
      <w:bookmarkEnd w:id="3835"/>
      <w:bookmarkEnd w:id="3836"/>
    </w:p>
    <w:p w:rsidR="004435F3" w:rsidRDefault="004435F3" w:rsidP="00E2318A">
      <w:pPr>
        <w:rPr>
          <w:rtl/>
          <w:lang w:eastAsia="he-IL"/>
        </w:rPr>
      </w:pPr>
      <w:bookmarkStart w:id="3837" w:name="_ETM_Q7_179058"/>
      <w:bookmarkEnd w:id="3837"/>
      <w:r>
        <w:rPr>
          <w:rFonts w:hint="cs"/>
          <w:rtl/>
          <w:lang w:eastAsia="he-IL"/>
        </w:rPr>
        <w:t>חברים, חבריי חברי הכנסת, החוק המונח בפניכם עוסק בנימיה הר</w:t>
      </w:r>
      <w:bookmarkStart w:id="3838" w:name="_ETM_Q7_181300"/>
      <w:bookmarkEnd w:id="3838"/>
      <w:r>
        <w:rPr>
          <w:rFonts w:hint="cs"/>
          <w:rtl/>
          <w:lang w:eastAsia="he-IL"/>
        </w:rPr>
        <w:t xml:space="preserve">גישים ביותר של החברה הישראלית. את החוק אני מביא </w:t>
      </w:r>
      <w:bookmarkStart w:id="3839" w:name="_ETM_Q7_187751"/>
      <w:bookmarkEnd w:id="3839"/>
      <w:r>
        <w:rPr>
          <w:rFonts w:hint="cs"/>
          <w:rtl/>
          <w:lang w:eastAsia="he-IL"/>
        </w:rPr>
        <w:t xml:space="preserve">אחרי עבודה משותפת ולא פשוטה עם עמותת אור למשפחות השכולות, </w:t>
      </w:r>
      <w:bookmarkStart w:id="3840" w:name="_ETM_Q7_194977"/>
      <w:bookmarkEnd w:id="3840"/>
      <w:r>
        <w:rPr>
          <w:rFonts w:hint="cs"/>
          <w:rtl/>
          <w:lang w:eastAsia="he-IL"/>
        </w:rPr>
        <w:t xml:space="preserve">וכאן גם המקום להביע הערכה עמוקה </w:t>
      </w:r>
      <w:bookmarkStart w:id="3841" w:name="_ETM_Q7_201385"/>
      <w:bookmarkEnd w:id="3841"/>
      <w:r>
        <w:rPr>
          <w:rFonts w:hint="cs"/>
          <w:rtl/>
          <w:lang w:eastAsia="he-IL"/>
        </w:rPr>
        <w:t>על עשייתה המופלאה והכל</w:t>
      </w:r>
      <w:r w:rsidR="00BD78B0">
        <w:rPr>
          <w:rFonts w:hint="cs"/>
          <w:rtl/>
          <w:lang w:eastAsia="he-IL"/>
        </w:rPr>
        <w:t>-</w:t>
      </w:r>
      <w:r>
        <w:rPr>
          <w:rFonts w:hint="cs"/>
          <w:rtl/>
          <w:lang w:eastAsia="he-IL"/>
        </w:rPr>
        <w:t xml:space="preserve">כך חשובה של סגן אלוף במילואים </w:t>
      </w:r>
      <w:bookmarkStart w:id="3842" w:name="_ETM_Q7_204007"/>
      <w:bookmarkEnd w:id="3842"/>
      <w:r>
        <w:rPr>
          <w:rFonts w:hint="cs"/>
          <w:rtl/>
          <w:lang w:eastAsia="he-IL"/>
        </w:rPr>
        <w:t>עירית אורן גונדרס. אני רוצה מכאן, מהדוכן, להודות לך</w:t>
      </w:r>
      <w:bookmarkStart w:id="3843" w:name="_ETM_Q7_210375"/>
      <w:bookmarkEnd w:id="3843"/>
      <w:r>
        <w:rPr>
          <w:rFonts w:hint="cs"/>
          <w:rtl/>
          <w:lang w:eastAsia="he-IL"/>
        </w:rPr>
        <w:t xml:space="preserve">, עירית. </w:t>
      </w:r>
      <w:bookmarkStart w:id="3844" w:name="_ETM_Q7_212174"/>
      <w:bookmarkStart w:id="3845" w:name="_ETM_Q7_212252"/>
      <w:bookmarkStart w:id="3846" w:name="_ETM_Q7_212295"/>
      <w:bookmarkStart w:id="3847" w:name="_ETM_Q7_212360"/>
      <w:bookmarkEnd w:id="3844"/>
      <w:bookmarkEnd w:id="3845"/>
      <w:bookmarkEnd w:id="3846"/>
      <w:bookmarkEnd w:id="3847"/>
      <w:r>
        <w:rPr>
          <w:rFonts w:hint="cs"/>
          <w:rtl/>
          <w:lang w:eastAsia="he-IL"/>
        </w:rPr>
        <w:t xml:space="preserve">אני עומד מולכם </w:t>
      </w:r>
      <w:r>
        <w:rPr>
          <w:rtl/>
          <w:lang w:eastAsia="he-IL"/>
        </w:rPr>
        <w:t>–</w:t>
      </w:r>
      <w:r>
        <w:rPr>
          <w:rFonts w:hint="cs"/>
          <w:rtl/>
          <w:lang w:eastAsia="he-IL"/>
        </w:rPr>
        <w:t xml:space="preserve"> וזו לא פרפרזה </w:t>
      </w:r>
      <w:bookmarkStart w:id="3848" w:name="_ETM_Q7_214236"/>
      <w:bookmarkEnd w:id="3848"/>
      <w:r>
        <w:rPr>
          <w:rtl/>
          <w:lang w:eastAsia="he-IL"/>
        </w:rPr>
        <w:t>–</w:t>
      </w:r>
      <w:r>
        <w:rPr>
          <w:rFonts w:hint="cs"/>
          <w:rtl/>
          <w:lang w:eastAsia="he-IL"/>
        </w:rPr>
        <w:t xml:space="preserve"> בחרדת קודש. ידי באמת רעדה בכתיבת החוק ובהנחתו. מדובר </w:t>
      </w:r>
      <w:bookmarkStart w:id="3849" w:name="_ETM_Q7_222333"/>
      <w:bookmarkEnd w:id="3849"/>
      <w:r>
        <w:rPr>
          <w:rFonts w:hint="cs"/>
          <w:rtl/>
          <w:lang w:eastAsia="he-IL"/>
        </w:rPr>
        <w:t xml:space="preserve">בחוק בעל מורכבויות מוסריות, חברתיות, אתיות </w:t>
      </w:r>
      <w:bookmarkStart w:id="3850" w:name="_ETM_Q7_227566"/>
      <w:bookmarkEnd w:id="3850"/>
      <w:r>
        <w:rPr>
          <w:rFonts w:hint="cs"/>
          <w:rtl/>
          <w:lang w:eastAsia="he-IL"/>
        </w:rPr>
        <w:t>והלכתיות מגוונות.</w:t>
      </w:r>
      <w:r w:rsidR="00563CC5">
        <w:rPr>
          <w:rFonts w:hint="cs"/>
          <w:rtl/>
          <w:lang w:eastAsia="he-IL"/>
        </w:rPr>
        <w:t xml:space="preserve"> ל</w:t>
      </w:r>
      <w:r>
        <w:rPr>
          <w:rFonts w:hint="cs"/>
          <w:rtl/>
          <w:lang w:eastAsia="he-IL"/>
        </w:rPr>
        <w:t xml:space="preserve">מורכבויות אלה נתתי דעתי במעלה הדרך. בשלושת הסיפורים הקשים ששמעתם </w:t>
      </w:r>
      <w:r>
        <w:rPr>
          <w:rtl/>
          <w:lang w:eastAsia="he-IL"/>
        </w:rPr>
        <w:t>–</w:t>
      </w:r>
      <w:r>
        <w:rPr>
          <w:rFonts w:hint="cs"/>
          <w:rtl/>
          <w:lang w:eastAsia="he-IL"/>
        </w:rPr>
        <w:t xml:space="preserve"> של ברוך, ניצה ובת</w:t>
      </w:r>
      <w:r w:rsidR="00E2318A">
        <w:rPr>
          <w:rFonts w:hint="cs"/>
          <w:rtl/>
          <w:lang w:eastAsia="he-IL"/>
        </w:rPr>
        <w:t xml:space="preserve"> </w:t>
      </w:r>
      <w:r>
        <w:rPr>
          <w:rFonts w:hint="cs"/>
          <w:rtl/>
          <w:lang w:eastAsia="he-IL"/>
        </w:rPr>
        <w:t xml:space="preserve">אל </w:t>
      </w:r>
      <w:r>
        <w:rPr>
          <w:rtl/>
          <w:lang w:eastAsia="he-IL"/>
        </w:rPr>
        <w:t>–</w:t>
      </w:r>
      <w:r>
        <w:rPr>
          <w:rFonts w:hint="cs"/>
          <w:rtl/>
          <w:lang w:eastAsia="he-IL"/>
        </w:rPr>
        <w:t xml:space="preserve"> הייתה זו יד המקרה שיצרה </w:t>
      </w:r>
      <w:bookmarkStart w:id="3851" w:name="_ETM_Q7_240607"/>
      <w:bookmarkEnd w:id="3851"/>
      <w:r>
        <w:rPr>
          <w:rFonts w:hint="cs"/>
          <w:rtl/>
          <w:lang w:eastAsia="he-IL"/>
        </w:rPr>
        <w:t xml:space="preserve">את המודעות בדבר קיומה של אותה פרוצדורה רפואית, של הידע </w:t>
      </w:r>
      <w:bookmarkStart w:id="3852" w:name="_ETM_Q7_244562"/>
      <w:bookmarkEnd w:id="3852"/>
      <w:r>
        <w:rPr>
          <w:rFonts w:hint="cs"/>
          <w:rtl/>
          <w:lang w:eastAsia="he-IL"/>
        </w:rPr>
        <w:t xml:space="preserve">והטכנולוגיה שיש לנו, שהם נגישים ומאפשרים לנספה המשכיות בעולמנו. לצד המשפחות שנודעה להן האפשרות הזאת, ישנן לצערי משפחות רבות שיד המקרה לא הייתה בעזרן ברגע האמת. הן </w:t>
      </w:r>
      <w:bookmarkStart w:id="3853" w:name="_ETM_Q7_263166"/>
      <w:bookmarkEnd w:id="3853"/>
      <w:r>
        <w:rPr>
          <w:rFonts w:hint="cs"/>
          <w:rtl/>
          <w:lang w:eastAsia="he-IL"/>
        </w:rPr>
        <w:t xml:space="preserve">לא קיבלו טלפון אנונימי, הן לא קראו כתבה </w:t>
      </w:r>
      <w:bookmarkStart w:id="3854" w:name="_ETM_Q7_268294"/>
      <w:bookmarkEnd w:id="3854"/>
      <w:r>
        <w:rPr>
          <w:rFonts w:hint="cs"/>
          <w:rtl/>
          <w:lang w:eastAsia="he-IL"/>
        </w:rPr>
        <w:t xml:space="preserve">בעיתון, וגם לא היה מי שהישיר מבט בשיא צערן </w:t>
      </w:r>
      <w:bookmarkStart w:id="3855" w:name="_ETM_Q7_273043"/>
      <w:bookmarkEnd w:id="3855"/>
      <w:r>
        <w:rPr>
          <w:rFonts w:hint="cs"/>
          <w:rtl/>
          <w:lang w:eastAsia="he-IL"/>
        </w:rPr>
        <w:t xml:space="preserve">ולחש באוזנן בדבר האפשרות. </w:t>
      </w:r>
    </w:p>
    <w:p w:rsidR="004435F3" w:rsidRDefault="004435F3" w:rsidP="00472595">
      <w:pPr>
        <w:rPr>
          <w:rtl/>
          <w:lang w:eastAsia="he-IL"/>
        </w:rPr>
      </w:pPr>
      <w:bookmarkStart w:id="3856" w:name="_ETM_Q7_274546"/>
      <w:bookmarkStart w:id="3857" w:name="_ETM_Q7_274613"/>
      <w:bookmarkEnd w:id="3856"/>
      <w:bookmarkEnd w:id="3857"/>
    </w:p>
    <w:p w:rsidR="004435F3" w:rsidRDefault="004435F3" w:rsidP="008214BF">
      <w:pPr>
        <w:rPr>
          <w:rtl/>
          <w:lang w:eastAsia="he-IL"/>
        </w:rPr>
      </w:pPr>
      <w:bookmarkStart w:id="3858" w:name="_ETM_Q7_274666"/>
      <w:bookmarkStart w:id="3859" w:name="_ETM_Q7_274731"/>
      <w:bookmarkEnd w:id="3858"/>
      <w:bookmarkEnd w:id="3859"/>
      <w:r>
        <w:rPr>
          <w:rFonts w:hint="cs"/>
          <w:rtl/>
          <w:lang w:eastAsia="he-IL"/>
        </w:rPr>
        <w:t xml:space="preserve">החוק המונח בפניכם בא </w:t>
      </w:r>
      <w:bookmarkStart w:id="3860" w:name="_ETM_Q7_277979"/>
      <w:bookmarkEnd w:id="3860"/>
      <w:r>
        <w:rPr>
          <w:rFonts w:hint="cs"/>
          <w:rtl/>
          <w:lang w:eastAsia="he-IL"/>
        </w:rPr>
        <w:t xml:space="preserve">להסדיר עניין ולהבטיח שזה יהיה סוף-סוף הליך מסודר ושווה </w:t>
      </w:r>
      <w:bookmarkStart w:id="3861" w:name="_ETM_Q7_286210"/>
      <w:bookmarkEnd w:id="3861"/>
      <w:r>
        <w:rPr>
          <w:rFonts w:hint="cs"/>
          <w:rtl/>
          <w:lang w:eastAsia="he-IL"/>
        </w:rPr>
        <w:t xml:space="preserve">לכולם. הוא בא להבטיח שהנושא הרגיש והחשוב הזה יוסדר בחקיקה ראשית, כפי שעלה הצורך בדיונים משפטיים שנכרכו סביב עניינים </w:t>
      </w:r>
      <w:bookmarkStart w:id="3862" w:name="_ETM_Q7_294954"/>
      <w:bookmarkEnd w:id="3862"/>
      <w:r>
        <w:rPr>
          <w:rFonts w:hint="cs"/>
          <w:rtl/>
          <w:lang w:eastAsia="he-IL"/>
        </w:rPr>
        <w:t xml:space="preserve">מהסוג הזה לא פעם. אך יותר מכול </w:t>
      </w:r>
      <w:r>
        <w:rPr>
          <w:rtl/>
          <w:lang w:eastAsia="he-IL"/>
        </w:rPr>
        <w:t>–</w:t>
      </w:r>
      <w:r>
        <w:rPr>
          <w:rFonts w:hint="cs"/>
          <w:rtl/>
          <w:lang w:eastAsia="he-IL"/>
        </w:rPr>
        <w:t xml:space="preserve"> ישראל היא </w:t>
      </w:r>
      <w:bookmarkStart w:id="3863" w:name="_ETM_Q7_301027"/>
      <w:bookmarkEnd w:id="3863"/>
      <w:r>
        <w:rPr>
          <w:rFonts w:hint="cs"/>
          <w:rtl/>
          <w:lang w:eastAsia="he-IL"/>
        </w:rPr>
        <w:t xml:space="preserve">בין המדינות הדמוקרטיות הבודדות שבה יש גיוס חובה של קרוב </w:t>
      </w:r>
      <w:bookmarkStart w:id="3864" w:name="_ETM_Q7_305181"/>
      <w:bookmarkEnd w:id="3864"/>
      <w:r>
        <w:rPr>
          <w:rFonts w:hint="cs"/>
          <w:rtl/>
          <w:lang w:eastAsia="he-IL"/>
        </w:rPr>
        <w:t xml:space="preserve">לשלוש שנים. כשהפוקד קורא בצו לאדם לשרת את טובת </w:t>
      </w:r>
      <w:bookmarkStart w:id="3865" w:name="_ETM_Q7_309916"/>
      <w:bookmarkEnd w:id="3865"/>
      <w:r>
        <w:rPr>
          <w:rFonts w:hint="cs"/>
          <w:rtl/>
          <w:lang w:eastAsia="he-IL"/>
        </w:rPr>
        <w:t xml:space="preserve">הכלל, הוא מחויב לאפשר לו את מעטפת התמיכה הרחבה ביותר. </w:t>
      </w:r>
      <w:bookmarkStart w:id="3866" w:name="_ETM_Q7_315150"/>
      <w:bookmarkEnd w:id="3866"/>
      <w:r w:rsidR="00E2318A">
        <w:rPr>
          <w:rFonts w:hint="cs"/>
          <w:rtl/>
          <w:lang w:eastAsia="he-IL"/>
        </w:rPr>
        <w:t>במאה ה-21</w:t>
      </w:r>
      <w:r>
        <w:rPr>
          <w:rFonts w:hint="cs"/>
          <w:rtl/>
          <w:lang w:eastAsia="he-IL"/>
        </w:rPr>
        <w:t xml:space="preserve"> מעטפת זו צריכה לכלול גם את האפשרות לממש </w:t>
      </w:r>
      <w:bookmarkStart w:id="3867" w:name="_ETM_Q7_320760"/>
      <w:bookmarkEnd w:id="3867"/>
      <w:r>
        <w:rPr>
          <w:rFonts w:hint="cs"/>
          <w:rtl/>
          <w:lang w:eastAsia="he-IL"/>
        </w:rPr>
        <w:t xml:space="preserve">רצון </w:t>
      </w:r>
      <w:r>
        <w:rPr>
          <w:rtl/>
          <w:lang w:eastAsia="he-IL"/>
        </w:rPr>
        <w:t>–</w:t>
      </w:r>
      <w:r>
        <w:rPr>
          <w:rFonts w:hint="cs"/>
          <w:rtl/>
          <w:lang w:eastAsia="he-IL"/>
        </w:rPr>
        <w:t xml:space="preserve"> ויש מי שיגדיר אותו </w:t>
      </w:r>
      <w:bookmarkStart w:id="3868" w:name="_ETM_Q7_323673"/>
      <w:bookmarkEnd w:id="3868"/>
      <w:r>
        <w:rPr>
          <w:rFonts w:hint="cs"/>
          <w:rtl/>
          <w:lang w:eastAsia="he-IL"/>
        </w:rPr>
        <w:t xml:space="preserve">רצון קמאי ובסיסי של כל בן אנוש </w:t>
      </w:r>
      <w:r>
        <w:rPr>
          <w:rtl/>
          <w:lang w:eastAsia="he-IL"/>
        </w:rPr>
        <w:t>–</w:t>
      </w:r>
      <w:r>
        <w:rPr>
          <w:rFonts w:hint="cs"/>
          <w:rtl/>
          <w:lang w:eastAsia="he-IL"/>
        </w:rPr>
        <w:t xml:space="preserve"> להקים את זרעו אחריו. </w:t>
      </w:r>
      <w:bookmarkStart w:id="3869" w:name="_ETM_Q7_328036"/>
      <w:bookmarkStart w:id="3870" w:name="_ETM_Q7_328121"/>
      <w:bookmarkStart w:id="3871" w:name="_ETM_Q7_328156"/>
      <w:bookmarkStart w:id="3872" w:name="_ETM_Q7_328221"/>
      <w:bookmarkEnd w:id="3869"/>
      <w:bookmarkEnd w:id="3870"/>
      <w:bookmarkEnd w:id="3871"/>
      <w:bookmarkEnd w:id="3872"/>
      <w:r>
        <w:rPr>
          <w:rFonts w:hint="cs"/>
          <w:rtl/>
          <w:lang w:eastAsia="he-IL"/>
        </w:rPr>
        <w:t xml:space="preserve">על צה"ל מוטלת המשימה להוביל גם בעניין זה </w:t>
      </w:r>
      <w:bookmarkStart w:id="3873" w:name="_ETM_Q7_335980"/>
      <w:bookmarkEnd w:id="3873"/>
      <w:r>
        <w:rPr>
          <w:rFonts w:hint="cs"/>
          <w:rtl/>
          <w:lang w:eastAsia="he-IL"/>
        </w:rPr>
        <w:t xml:space="preserve">שינוי חברתי. </w:t>
      </w:r>
    </w:p>
    <w:p w:rsidR="004435F3" w:rsidRDefault="004435F3" w:rsidP="00472595">
      <w:pPr>
        <w:rPr>
          <w:rtl/>
          <w:lang w:eastAsia="he-IL"/>
        </w:rPr>
      </w:pPr>
    </w:p>
    <w:p w:rsidR="004435F3" w:rsidRDefault="004435F3" w:rsidP="008214BF">
      <w:pPr>
        <w:rPr>
          <w:rtl/>
          <w:lang w:eastAsia="he-IL"/>
        </w:rPr>
      </w:pPr>
      <w:r>
        <w:rPr>
          <w:rFonts w:hint="cs"/>
          <w:rtl/>
          <w:lang w:eastAsia="he-IL"/>
        </w:rPr>
        <w:t xml:space="preserve">אדוני היושב-ראש, אני רוצה לסכם. בעידן </w:t>
      </w:r>
      <w:bookmarkStart w:id="3874" w:name="_ETM_Q7_339930"/>
      <w:bookmarkEnd w:id="3874"/>
      <w:r>
        <w:rPr>
          <w:rFonts w:hint="cs"/>
          <w:rtl/>
          <w:lang w:eastAsia="he-IL"/>
        </w:rPr>
        <w:t xml:space="preserve">שבו החברה נעתרת לרצונם של יחידים </w:t>
      </w:r>
      <w:r w:rsidR="008214BF">
        <w:rPr>
          <w:rFonts w:hint="cs"/>
          <w:rtl/>
          <w:lang w:eastAsia="he-IL"/>
        </w:rPr>
        <w:t>ל</w:t>
      </w:r>
      <w:r>
        <w:rPr>
          <w:rFonts w:hint="cs"/>
          <w:rtl/>
          <w:lang w:eastAsia="he-IL"/>
        </w:rPr>
        <w:t>הורות יחידנית</w:t>
      </w:r>
      <w:bookmarkStart w:id="3875" w:name="_ETM_Q7_343443"/>
      <w:bookmarkEnd w:id="3875"/>
      <w:r w:rsidR="008214BF">
        <w:rPr>
          <w:rFonts w:hint="cs"/>
          <w:rtl/>
          <w:lang w:eastAsia="he-IL"/>
        </w:rPr>
        <w:t>,</w:t>
      </w:r>
      <w:r>
        <w:rPr>
          <w:rFonts w:hint="cs"/>
          <w:rtl/>
          <w:lang w:eastAsia="he-IL"/>
        </w:rPr>
        <w:t xml:space="preserve"> מתרומת זרע או בפונדקאות</w:t>
      </w:r>
      <w:r w:rsidR="008214BF">
        <w:rPr>
          <w:rFonts w:hint="cs"/>
          <w:rtl/>
          <w:lang w:eastAsia="he-IL"/>
        </w:rPr>
        <w:t>,</w:t>
      </w:r>
      <w:r>
        <w:rPr>
          <w:rFonts w:hint="cs"/>
          <w:rtl/>
          <w:lang w:eastAsia="he-IL"/>
        </w:rPr>
        <w:t xml:space="preserve"> עליה גם להיעתר לרצון </w:t>
      </w:r>
      <w:bookmarkStart w:id="3876" w:name="_ETM_Q7_346974"/>
      <w:bookmarkEnd w:id="3876"/>
      <w:r>
        <w:rPr>
          <w:rFonts w:hint="cs"/>
          <w:rtl/>
          <w:lang w:eastAsia="he-IL"/>
        </w:rPr>
        <w:t xml:space="preserve">להבטיח המשכיות. מי שמוסר את נפשו לטובת הכלל </w:t>
      </w:r>
      <w:r>
        <w:rPr>
          <w:rtl/>
          <w:lang w:eastAsia="he-IL"/>
        </w:rPr>
        <w:t>–</w:t>
      </w:r>
      <w:r>
        <w:rPr>
          <w:rFonts w:hint="cs"/>
          <w:rtl/>
          <w:lang w:eastAsia="he-IL"/>
        </w:rPr>
        <w:t xml:space="preserve"> זה ממש ככה </w:t>
      </w:r>
      <w:r>
        <w:rPr>
          <w:rtl/>
          <w:lang w:eastAsia="he-IL"/>
        </w:rPr>
        <w:t>–</w:t>
      </w:r>
      <w:r>
        <w:rPr>
          <w:rFonts w:hint="cs"/>
          <w:rtl/>
          <w:lang w:eastAsia="he-IL"/>
        </w:rPr>
        <w:t xml:space="preserve"> יהיה הראשון לזכות באפשרות הזאת. </w:t>
      </w:r>
      <w:bookmarkStart w:id="3877" w:name="_ETM_Q7_358821"/>
      <w:bookmarkStart w:id="3878" w:name="_ETM_Q7_358895"/>
      <w:bookmarkStart w:id="3879" w:name="_ETM_Q7_358942"/>
      <w:bookmarkStart w:id="3880" w:name="_ETM_Q7_359014"/>
      <w:bookmarkEnd w:id="3877"/>
      <w:bookmarkEnd w:id="3878"/>
      <w:bookmarkEnd w:id="3879"/>
      <w:bookmarkEnd w:id="3880"/>
      <w:r>
        <w:rPr>
          <w:rFonts w:hint="cs"/>
          <w:rtl/>
          <w:lang w:eastAsia="he-IL"/>
        </w:rPr>
        <w:t xml:space="preserve">חבריי </w:t>
      </w:r>
      <w:bookmarkStart w:id="3881" w:name="_ETM_Q7_359782"/>
      <w:bookmarkEnd w:id="3881"/>
      <w:r>
        <w:rPr>
          <w:rFonts w:hint="cs"/>
          <w:rtl/>
          <w:lang w:eastAsia="he-IL"/>
        </w:rPr>
        <w:t xml:space="preserve">חברי הכנסת, אני יודע שזאת חקיקה חדשנית. אולם אני בטוח </w:t>
      </w:r>
      <w:bookmarkStart w:id="3882" w:name="_ETM_Q7_368470"/>
      <w:bookmarkEnd w:id="3882"/>
      <w:r>
        <w:rPr>
          <w:rFonts w:hint="cs"/>
          <w:rtl/>
          <w:lang w:eastAsia="he-IL"/>
        </w:rPr>
        <w:t xml:space="preserve">שלאחר שהבית הזה ישלים את החקיקה העדכנית הזו ילכו </w:t>
      </w:r>
      <w:bookmarkStart w:id="3883" w:name="_ETM_Q7_373268"/>
      <w:bookmarkEnd w:id="3883"/>
      <w:r>
        <w:rPr>
          <w:rFonts w:hint="cs"/>
          <w:rtl/>
          <w:lang w:eastAsia="he-IL"/>
        </w:rPr>
        <w:t xml:space="preserve">בעקבותינו עוד פרלמנטים ומדינות רבות. </w:t>
      </w:r>
      <w:bookmarkStart w:id="3884" w:name="_ETM_Q7_377907"/>
      <w:bookmarkStart w:id="3885" w:name="_ETM_Q7_377991"/>
      <w:bookmarkStart w:id="3886" w:name="_ETM_Q7_378051"/>
      <w:bookmarkStart w:id="3887" w:name="_ETM_Q7_378149"/>
      <w:bookmarkEnd w:id="3884"/>
      <w:bookmarkEnd w:id="3885"/>
      <w:bookmarkEnd w:id="3886"/>
      <w:bookmarkEnd w:id="3887"/>
      <w:r>
        <w:rPr>
          <w:rFonts w:hint="cs"/>
          <w:rtl/>
          <w:lang w:eastAsia="he-IL"/>
        </w:rPr>
        <w:t xml:space="preserve">אדוני היושב-ראש, חבריי חברי הכנסת, מי ייתן שלא נזדקק אף פעם ליישומו של חוק </w:t>
      </w:r>
      <w:bookmarkStart w:id="3888" w:name="_ETM_Q7_388828"/>
      <w:bookmarkEnd w:id="3888"/>
      <w:r>
        <w:rPr>
          <w:rFonts w:hint="cs"/>
          <w:rtl/>
          <w:lang w:eastAsia="he-IL"/>
        </w:rPr>
        <w:t xml:space="preserve">זה. תודה רבה. </w:t>
      </w:r>
    </w:p>
    <w:p w:rsidR="004435F3" w:rsidRDefault="004435F3" w:rsidP="00472595">
      <w:pPr>
        <w:rPr>
          <w:rtl/>
          <w:lang w:eastAsia="he-IL"/>
        </w:rPr>
      </w:pPr>
      <w:bookmarkStart w:id="3889" w:name="_ETM_Q7_390867"/>
      <w:bookmarkStart w:id="3890" w:name="_ETM_Q7_390935"/>
      <w:bookmarkEnd w:id="3889"/>
      <w:bookmarkEnd w:id="3890"/>
    </w:p>
    <w:p w:rsidR="004435F3" w:rsidRDefault="004435F3" w:rsidP="00472595">
      <w:pPr>
        <w:pStyle w:val="af6"/>
        <w:keepNext/>
        <w:rPr>
          <w:rtl/>
        </w:rPr>
      </w:pPr>
      <w:r w:rsidRPr="00764990">
        <w:rPr>
          <w:rStyle w:val="TagStyle"/>
          <w:rtl/>
        </w:rPr>
        <w:t xml:space="preserve"> &lt;&lt; יור &gt;&gt; </w:t>
      </w:r>
      <w:r>
        <w:rPr>
          <w:rtl/>
        </w:rPr>
        <w:t>היו"ר מיקי לוי:</w:t>
      </w:r>
      <w:r w:rsidRPr="00764990">
        <w:rPr>
          <w:rStyle w:val="TagStyle"/>
          <w:rtl/>
        </w:rPr>
        <w:t xml:space="preserve"> &lt;&lt; יור &gt;&gt;</w:t>
      </w:r>
      <w:r>
        <w:rPr>
          <w:rtl/>
        </w:rPr>
        <w:t xml:space="preserve">  </w:t>
      </w:r>
    </w:p>
    <w:p w:rsidR="004435F3" w:rsidRDefault="004435F3" w:rsidP="00FC0E0D">
      <w:pPr>
        <w:rPr>
          <w:rtl/>
          <w:lang w:eastAsia="he-IL"/>
        </w:rPr>
      </w:pPr>
    </w:p>
    <w:p w:rsidR="004435F3" w:rsidRDefault="004435F3" w:rsidP="00472595">
      <w:pPr>
        <w:rPr>
          <w:rtl/>
          <w:lang w:eastAsia="he-IL"/>
        </w:rPr>
      </w:pPr>
      <w:bookmarkStart w:id="3891" w:name="_ETM_Q7_392252"/>
      <w:bookmarkEnd w:id="3891"/>
      <w:r>
        <w:rPr>
          <w:rFonts w:hint="cs"/>
          <w:rtl/>
          <w:lang w:eastAsia="he-IL"/>
        </w:rPr>
        <w:t xml:space="preserve">תודה רבה לחבר הכנסת צביקה האוזר. </w:t>
      </w:r>
    </w:p>
    <w:p w:rsidR="004435F3" w:rsidRDefault="004435F3" w:rsidP="00472595">
      <w:pPr>
        <w:rPr>
          <w:rtl/>
          <w:lang w:eastAsia="he-IL"/>
        </w:rPr>
      </w:pPr>
    </w:p>
    <w:p w:rsidR="004435F3" w:rsidRDefault="004435F3" w:rsidP="00472595">
      <w:pPr>
        <w:rPr>
          <w:rtl/>
          <w:lang w:eastAsia="he-IL"/>
        </w:rPr>
      </w:pPr>
    </w:p>
    <w:p w:rsidR="004435F3" w:rsidRDefault="004435F3" w:rsidP="00B96208">
      <w:pPr>
        <w:pStyle w:val="a6"/>
        <w:rPr>
          <w:rtl/>
        </w:rPr>
      </w:pPr>
      <w:r w:rsidRPr="00650DDC">
        <w:rPr>
          <w:rStyle w:val="TagStyle"/>
          <w:rtl/>
        </w:rPr>
        <w:t xml:space="preserve"> &lt;&lt; הצח &gt;&gt;</w:t>
      </w:r>
      <w:r w:rsidRPr="00661494">
        <w:rPr>
          <w:rStyle w:val="TagStyle"/>
          <w:rtl/>
        </w:rPr>
        <w:t xml:space="preserve"> </w:t>
      </w:r>
      <w:bookmarkStart w:id="3892" w:name="_Toc97201443"/>
      <w:bookmarkStart w:id="3893" w:name="_Toc97454332"/>
      <w:bookmarkStart w:id="3894" w:name="_Toc97457079"/>
      <w:bookmarkStart w:id="3895" w:name="_Toc110165247"/>
      <w:r>
        <w:rPr>
          <w:rtl/>
        </w:rPr>
        <w:t>הצעת חוק משפחות חיילים שנספו במערכה (תגמולים ושיקום) (תיקון – שימוש בזרע חייל שנספה), התשפ"ב</w:t>
      </w:r>
      <w:r>
        <w:rPr>
          <w:rFonts w:hint="cs"/>
          <w:rtl/>
        </w:rPr>
        <w:t>–</w:t>
      </w:r>
      <w:r>
        <w:rPr>
          <w:rtl/>
        </w:rPr>
        <w:t>2022</w:t>
      </w:r>
      <w:bookmarkEnd w:id="3892"/>
      <w:bookmarkEnd w:id="3893"/>
      <w:bookmarkEnd w:id="3894"/>
      <w:bookmarkEnd w:id="3895"/>
      <w:r w:rsidRPr="00661494">
        <w:rPr>
          <w:rStyle w:val="TagStyle"/>
          <w:rtl/>
        </w:rPr>
        <w:t xml:space="preserve"> </w:t>
      </w:r>
      <w:r w:rsidRPr="00650DDC">
        <w:rPr>
          <w:rStyle w:val="TagStyle"/>
          <w:rtl/>
        </w:rPr>
        <w:t>&lt;&lt; הצח &gt;&gt;</w:t>
      </w:r>
      <w:r>
        <w:rPr>
          <w:rtl/>
        </w:rPr>
        <w:t xml:space="preserve">  </w:t>
      </w:r>
    </w:p>
    <w:p w:rsidR="004435F3" w:rsidRDefault="004435F3" w:rsidP="00B96208">
      <w:pPr>
        <w:rPr>
          <w:rtl/>
        </w:rPr>
      </w:pPr>
      <w:r>
        <w:rPr>
          <w:rtl/>
        </w:rPr>
        <w:t>[הצעת חוק פ/</w:t>
      </w:r>
      <w:r>
        <w:rPr>
          <w:rFonts w:hint="cs"/>
          <w:rtl/>
        </w:rPr>
        <w:t>552/24; נספחות.]</w:t>
      </w:r>
    </w:p>
    <w:p w:rsidR="004435F3" w:rsidRDefault="004435F3" w:rsidP="00B96208">
      <w:pPr>
        <w:pStyle w:val="-0"/>
        <w:rPr>
          <w:rtl/>
        </w:rPr>
      </w:pPr>
      <w:r>
        <w:rPr>
          <w:rtl/>
        </w:rPr>
        <w:t>(הצעת חבר</w:t>
      </w:r>
      <w:r>
        <w:rPr>
          <w:rFonts w:hint="cs"/>
          <w:rtl/>
        </w:rPr>
        <w:t>ת</w:t>
      </w:r>
      <w:r>
        <w:rPr>
          <w:rtl/>
        </w:rPr>
        <w:t xml:space="preserve"> הכנסת</w:t>
      </w:r>
      <w:r>
        <w:rPr>
          <w:rFonts w:hint="cs"/>
          <w:rtl/>
        </w:rPr>
        <w:t xml:space="preserve"> מאי גולן</w:t>
      </w:r>
      <w:r>
        <w:rPr>
          <w:rtl/>
        </w:rPr>
        <w:t>)</w:t>
      </w:r>
    </w:p>
    <w:p w:rsidR="004435F3" w:rsidRDefault="004435F3" w:rsidP="00472595">
      <w:pPr>
        <w:rPr>
          <w:rtl/>
          <w:lang w:eastAsia="he-IL"/>
        </w:rPr>
      </w:pPr>
    </w:p>
    <w:p w:rsidR="004435F3" w:rsidRDefault="004435F3" w:rsidP="00B96208">
      <w:pPr>
        <w:pStyle w:val="af6"/>
        <w:keepNext/>
        <w:rPr>
          <w:rtl/>
        </w:rPr>
      </w:pPr>
      <w:r w:rsidRPr="00764990">
        <w:rPr>
          <w:rStyle w:val="TagStyle"/>
          <w:rtl/>
        </w:rPr>
        <w:t xml:space="preserve">&lt;&lt; יור &gt;&gt; </w:t>
      </w:r>
      <w:r>
        <w:rPr>
          <w:rtl/>
        </w:rPr>
        <w:t>היו"ר מיקי לוי:</w:t>
      </w:r>
      <w:r w:rsidRPr="00764990">
        <w:rPr>
          <w:rStyle w:val="TagStyle"/>
          <w:rtl/>
        </w:rPr>
        <w:t xml:space="preserve"> &lt;&lt; יור &gt;&gt;</w:t>
      </w:r>
      <w:r>
        <w:rPr>
          <w:rtl/>
        </w:rPr>
        <w:t xml:space="preserve">  </w:t>
      </w:r>
    </w:p>
    <w:p w:rsidR="004435F3" w:rsidRDefault="004435F3" w:rsidP="00B96208">
      <w:pPr>
        <w:rPr>
          <w:rtl/>
          <w:lang w:eastAsia="he-IL"/>
        </w:rPr>
      </w:pPr>
    </w:p>
    <w:p w:rsidR="004435F3" w:rsidRPr="00764990" w:rsidRDefault="004435F3" w:rsidP="00472595">
      <w:pPr>
        <w:rPr>
          <w:rtl/>
          <w:lang w:eastAsia="he-IL"/>
        </w:rPr>
      </w:pPr>
      <w:r>
        <w:rPr>
          <w:rFonts w:hint="cs"/>
          <w:rtl/>
          <w:lang w:eastAsia="he-IL"/>
        </w:rPr>
        <w:t xml:space="preserve">חברת </w:t>
      </w:r>
      <w:bookmarkStart w:id="3896" w:name="_ETM_Q7_398523"/>
      <w:bookmarkEnd w:id="3896"/>
      <w:r>
        <w:rPr>
          <w:rFonts w:hint="cs"/>
          <w:rtl/>
          <w:lang w:eastAsia="he-IL"/>
        </w:rPr>
        <w:t xml:space="preserve">הכנסת מאי גולן, בבקשה. הצעת החוק שלה הוצמדה להצעת </w:t>
      </w:r>
      <w:bookmarkStart w:id="3897" w:name="_ETM_Q7_404158"/>
      <w:bookmarkEnd w:id="3897"/>
      <w:r>
        <w:rPr>
          <w:rFonts w:hint="cs"/>
          <w:rtl/>
          <w:lang w:eastAsia="he-IL"/>
        </w:rPr>
        <w:t xml:space="preserve">החוק הזו. </w:t>
      </w:r>
    </w:p>
    <w:p w:rsidR="004435F3" w:rsidRDefault="004435F3" w:rsidP="00472595">
      <w:pPr>
        <w:keepNext/>
        <w:rPr>
          <w:rtl/>
        </w:rPr>
      </w:pPr>
      <w:bookmarkStart w:id="3898" w:name="ET_interruption_5763_4"/>
    </w:p>
    <w:p w:rsidR="004435F3" w:rsidRDefault="004435F3" w:rsidP="00472595">
      <w:pPr>
        <w:pStyle w:val="af5"/>
        <w:keepNext/>
        <w:rPr>
          <w:rtl/>
        </w:rPr>
      </w:pPr>
      <w:bookmarkStart w:id="3899" w:name="_ETM_Q7_413013"/>
      <w:bookmarkStart w:id="3900" w:name="_ETM_Q7_413070"/>
      <w:bookmarkEnd w:id="3899"/>
      <w:bookmarkEnd w:id="3900"/>
      <w:r w:rsidRPr="00AA59C9">
        <w:rPr>
          <w:rStyle w:val="TagStyle"/>
          <w:rtl/>
        </w:rPr>
        <w:t xml:space="preserve">&lt;&lt; קריאה &gt;&gt; </w:t>
      </w:r>
      <w:r>
        <w:rPr>
          <w:rtl/>
        </w:rPr>
        <w:t>משה ארבל (ש"ס):</w:t>
      </w:r>
      <w:r w:rsidRPr="00AA59C9">
        <w:rPr>
          <w:rStyle w:val="TagStyle"/>
          <w:rtl/>
        </w:rPr>
        <w:t xml:space="preserve"> &lt;&lt; קריאה &gt;&gt;</w:t>
      </w:r>
      <w:r>
        <w:rPr>
          <w:rtl/>
        </w:rPr>
        <w:t xml:space="preserve">  </w:t>
      </w:r>
      <w:bookmarkEnd w:id="3898"/>
    </w:p>
    <w:p w:rsidR="004435F3" w:rsidRDefault="004435F3" w:rsidP="00FC0E0D">
      <w:pPr>
        <w:rPr>
          <w:rtl/>
        </w:rPr>
      </w:pPr>
    </w:p>
    <w:p w:rsidR="004435F3" w:rsidRDefault="004435F3" w:rsidP="00472595">
      <w:pPr>
        <w:rPr>
          <w:rtl/>
        </w:rPr>
      </w:pPr>
      <w:r>
        <w:rPr>
          <w:rFonts w:hint="cs"/>
          <w:rtl/>
        </w:rPr>
        <w:t>כבוד היושב-ראש, אין שר תורן במליאה.</w:t>
      </w:r>
    </w:p>
    <w:p w:rsidR="004435F3" w:rsidRDefault="004435F3" w:rsidP="00472595">
      <w:pPr>
        <w:rPr>
          <w:rtl/>
        </w:rPr>
      </w:pPr>
      <w:bookmarkStart w:id="3901" w:name="_ETM_Q7_436222"/>
      <w:bookmarkStart w:id="3902" w:name="_ETM_Q7_436293"/>
      <w:bookmarkEnd w:id="3901"/>
      <w:bookmarkEnd w:id="3902"/>
    </w:p>
    <w:p w:rsidR="004435F3" w:rsidRDefault="004435F3" w:rsidP="00472595">
      <w:pPr>
        <w:pStyle w:val="af6"/>
        <w:keepNext/>
        <w:rPr>
          <w:rtl/>
        </w:rPr>
      </w:pPr>
      <w:bookmarkStart w:id="3903" w:name="ET_yor_6204_4"/>
      <w:r w:rsidRPr="00E0355C">
        <w:rPr>
          <w:rStyle w:val="TagStyle"/>
          <w:rtl/>
        </w:rPr>
        <w:t xml:space="preserve"> &lt;&lt; יור &gt;&gt; </w:t>
      </w:r>
      <w:r>
        <w:rPr>
          <w:rtl/>
        </w:rPr>
        <w:t>היו"ר מיקי לוי:</w:t>
      </w:r>
      <w:r w:rsidRPr="00E0355C">
        <w:rPr>
          <w:rStyle w:val="TagStyle"/>
          <w:rtl/>
        </w:rPr>
        <w:t xml:space="preserve"> &lt;&lt; יור &gt;&gt;</w:t>
      </w:r>
      <w:r>
        <w:rPr>
          <w:rtl/>
        </w:rPr>
        <w:t xml:space="preserve">  </w:t>
      </w:r>
      <w:bookmarkEnd w:id="3903"/>
    </w:p>
    <w:p w:rsidR="004435F3" w:rsidRDefault="004435F3" w:rsidP="00FC0E0D">
      <w:pPr>
        <w:rPr>
          <w:rtl/>
          <w:lang w:eastAsia="he-IL"/>
        </w:rPr>
      </w:pPr>
    </w:p>
    <w:p w:rsidR="004435F3" w:rsidRDefault="004435F3" w:rsidP="00472595">
      <w:pPr>
        <w:rPr>
          <w:rtl/>
          <w:lang w:eastAsia="he-IL"/>
        </w:rPr>
      </w:pPr>
      <w:bookmarkStart w:id="3904" w:name="_ETM_Q7_437087"/>
      <w:bookmarkEnd w:id="3904"/>
      <w:r>
        <w:rPr>
          <w:rFonts w:hint="cs"/>
          <w:rtl/>
          <w:lang w:eastAsia="he-IL"/>
        </w:rPr>
        <w:t xml:space="preserve">יש. הינה היא, השרה תמר זנדברג, זה בסדר. השרה, את יכולה גם לשבת. </w:t>
      </w:r>
      <w:bookmarkStart w:id="3905" w:name="_ETM_Q7_441871"/>
      <w:bookmarkStart w:id="3906" w:name="_ETM_Q7_441954"/>
      <w:bookmarkEnd w:id="3905"/>
      <w:bookmarkEnd w:id="3906"/>
    </w:p>
    <w:p w:rsidR="004435F3" w:rsidRDefault="004435F3" w:rsidP="00472595">
      <w:pPr>
        <w:rPr>
          <w:rtl/>
          <w:lang w:eastAsia="he-IL"/>
        </w:rPr>
      </w:pPr>
      <w:bookmarkStart w:id="3907" w:name="_ETM_Q7_482371"/>
      <w:bookmarkEnd w:id="3907"/>
    </w:p>
    <w:p w:rsidR="004435F3" w:rsidRDefault="004435F3" w:rsidP="00472595">
      <w:pPr>
        <w:pStyle w:val="a4"/>
        <w:keepNext/>
        <w:rPr>
          <w:rtl/>
        </w:rPr>
      </w:pPr>
      <w:bookmarkStart w:id="3908" w:name="ET_speaker_5770_5"/>
      <w:r w:rsidRPr="00E0355C">
        <w:rPr>
          <w:rStyle w:val="TagStyle"/>
          <w:rtl/>
        </w:rPr>
        <w:t xml:space="preserve"> &lt;&lt; דובר &gt;&gt; </w:t>
      </w:r>
      <w:bookmarkStart w:id="3909" w:name="_Toc97201444"/>
      <w:bookmarkStart w:id="3910" w:name="_Toc97454333"/>
      <w:bookmarkStart w:id="3911" w:name="_Toc97457080"/>
      <w:bookmarkStart w:id="3912" w:name="_Toc110165248"/>
      <w:r>
        <w:rPr>
          <w:rtl/>
        </w:rPr>
        <w:t>מאי גולן (הליכוד):</w:t>
      </w:r>
      <w:bookmarkEnd w:id="3909"/>
      <w:bookmarkEnd w:id="3910"/>
      <w:bookmarkEnd w:id="3911"/>
      <w:bookmarkEnd w:id="3912"/>
      <w:r w:rsidRPr="00E0355C">
        <w:rPr>
          <w:rStyle w:val="TagStyle"/>
          <w:rtl/>
        </w:rPr>
        <w:t xml:space="preserve"> &lt;&lt; דובר &gt;&gt;</w:t>
      </w:r>
      <w:r>
        <w:rPr>
          <w:rtl/>
        </w:rPr>
        <w:t xml:space="preserve">  </w:t>
      </w:r>
      <w:bookmarkEnd w:id="3908"/>
    </w:p>
    <w:p w:rsidR="004435F3" w:rsidRDefault="004435F3" w:rsidP="00FC0E0D">
      <w:pPr>
        <w:rPr>
          <w:rtl/>
          <w:lang w:eastAsia="he-IL"/>
        </w:rPr>
      </w:pPr>
    </w:p>
    <w:p w:rsidR="004435F3" w:rsidRDefault="004435F3" w:rsidP="00DF4702">
      <w:pPr>
        <w:rPr>
          <w:rtl/>
          <w:lang w:eastAsia="he-IL"/>
        </w:rPr>
      </w:pPr>
      <w:bookmarkStart w:id="3913" w:name="_ETM_Q7_482920"/>
      <w:bookmarkStart w:id="3914" w:name="_ETM_Q7_482966"/>
      <w:bookmarkEnd w:id="3913"/>
      <w:bookmarkEnd w:id="3914"/>
      <w:r>
        <w:rPr>
          <w:rFonts w:hint="cs"/>
          <w:rtl/>
          <w:lang w:eastAsia="he-IL"/>
        </w:rPr>
        <w:t xml:space="preserve">אדוני היושב-ראש, חבריי חברי </w:t>
      </w:r>
      <w:bookmarkStart w:id="3915" w:name="_ETM_Q7_494133"/>
      <w:bookmarkEnd w:id="3915"/>
      <w:r>
        <w:rPr>
          <w:rFonts w:hint="cs"/>
          <w:rtl/>
          <w:lang w:eastAsia="he-IL"/>
        </w:rPr>
        <w:t xml:space="preserve">הכנסת, הורים יקרים, גברתי השרה, הקשבתי לנאומו של השר צביקה </w:t>
      </w:r>
      <w:bookmarkStart w:id="3916" w:name="_ETM_Q7_505845"/>
      <w:bookmarkEnd w:id="3916"/>
      <w:r>
        <w:rPr>
          <w:rFonts w:hint="cs"/>
          <w:rtl/>
          <w:lang w:eastAsia="he-IL"/>
        </w:rPr>
        <w:t xml:space="preserve">האוזר </w:t>
      </w:r>
      <w:r>
        <w:rPr>
          <w:rtl/>
          <w:lang w:eastAsia="he-IL"/>
        </w:rPr>
        <w:t>–</w:t>
      </w:r>
      <w:r>
        <w:rPr>
          <w:rFonts w:hint="cs"/>
          <w:rtl/>
          <w:lang w:eastAsia="he-IL"/>
        </w:rPr>
        <w:t xml:space="preserve"> סליחה, חבר הכנסת צביקה האוזר </w:t>
      </w:r>
      <w:r>
        <w:rPr>
          <w:rtl/>
          <w:lang w:eastAsia="he-IL"/>
        </w:rPr>
        <w:t>–</w:t>
      </w:r>
      <w:r>
        <w:rPr>
          <w:rFonts w:hint="cs"/>
          <w:rtl/>
          <w:lang w:eastAsia="he-IL"/>
        </w:rPr>
        <w:t xml:space="preserve"> ואני </w:t>
      </w:r>
      <w:bookmarkStart w:id="3917" w:name="_ETM_Q7_508910"/>
      <w:bookmarkEnd w:id="3917"/>
      <w:r>
        <w:rPr>
          <w:rFonts w:hint="cs"/>
          <w:rtl/>
          <w:lang w:eastAsia="he-IL"/>
        </w:rPr>
        <w:t xml:space="preserve">מרגישה כאילו נאמתי בדיוק את אותו נאום לפני שנתיים בדיוק. </w:t>
      </w:r>
      <w:bookmarkStart w:id="3918" w:name="_ETM_Q7_514233"/>
      <w:bookmarkEnd w:id="3918"/>
      <w:r>
        <w:rPr>
          <w:rFonts w:hint="cs"/>
          <w:rtl/>
          <w:lang w:eastAsia="he-IL"/>
        </w:rPr>
        <w:t>הרגשתי תחושת דז'ה</w:t>
      </w:r>
      <w:r w:rsidR="00DF4702">
        <w:rPr>
          <w:rFonts w:hint="cs"/>
          <w:rtl/>
          <w:lang w:eastAsia="he-IL"/>
        </w:rPr>
        <w:t xml:space="preserve"> </w:t>
      </w:r>
      <w:r>
        <w:rPr>
          <w:rFonts w:hint="cs"/>
          <w:rtl/>
          <w:lang w:eastAsia="he-IL"/>
        </w:rPr>
        <w:t xml:space="preserve">וו אמיתית. </w:t>
      </w:r>
      <w:bookmarkStart w:id="3919" w:name="_ETM_Q7_520079"/>
      <w:bookmarkStart w:id="3920" w:name="_ETM_Q7_520141"/>
      <w:bookmarkStart w:id="3921" w:name="_ETM_Q7_520271"/>
      <w:bookmarkStart w:id="3922" w:name="_ETM_Q7_520340"/>
      <w:bookmarkEnd w:id="3919"/>
      <w:bookmarkEnd w:id="3920"/>
      <w:bookmarkEnd w:id="3921"/>
      <w:bookmarkEnd w:id="3922"/>
      <w:r>
        <w:rPr>
          <w:rFonts w:hint="cs"/>
          <w:rtl/>
          <w:lang w:eastAsia="he-IL"/>
        </w:rPr>
        <w:t>קודם כול, אני את</w:t>
      </w:r>
      <w:bookmarkStart w:id="3923" w:name="_ETM_Q7_520887"/>
      <w:bookmarkEnd w:id="3923"/>
      <w:r>
        <w:rPr>
          <w:rFonts w:hint="cs"/>
          <w:rtl/>
          <w:lang w:eastAsia="he-IL"/>
        </w:rPr>
        <w:t xml:space="preserve">חיל ואומר, ללא שום הסתייגות, שאני תומכת תמיכה </w:t>
      </w:r>
      <w:bookmarkStart w:id="3924" w:name="_ETM_Q7_525761"/>
      <w:bookmarkEnd w:id="3924"/>
      <w:r>
        <w:rPr>
          <w:rFonts w:hint="cs"/>
          <w:rtl/>
          <w:lang w:eastAsia="he-IL"/>
        </w:rPr>
        <w:t xml:space="preserve">מלאה בהצעת החוק, אבל אני כן רוצה להגיד כמה </w:t>
      </w:r>
      <w:bookmarkStart w:id="3925" w:name="_ETM_Q7_529171"/>
      <w:bookmarkEnd w:id="3925"/>
      <w:r>
        <w:rPr>
          <w:rFonts w:hint="cs"/>
          <w:rtl/>
          <w:lang w:eastAsia="he-IL"/>
        </w:rPr>
        <w:t xml:space="preserve">דברים שחשובים לי מאוד כדי להשלים את השנתיים האלו </w:t>
      </w:r>
      <w:bookmarkStart w:id="3926" w:name="_ETM_Q7_533029"/>
      <w:bookmarkEnd w:id="3926"/>
      <w:r>
        <w:rPr>
          <w:rFonts w:hint="cs"/>
          <w:rtl/>
          <w:lang w:eastAsia="he-IL"/>
        </w:rPr>
        <w:t xml:space="preserve">שעברתי עם ההורים של בראל חדריה שמואלי, מהיום שנכנסתי </w:t>
      </w:r>
      <w:bookmarkStart w:id="3927" w:name="_ETM_Q7_539355"/>
      <w:bookmarkEnd w:id="3927"/>
      <w:r>
        <w:rPr>
          <w:rFonts w:hint="cs"/>
          <w:rtl/>
          <w:lang w:eastAsia="he-IL"/>
        </w:rPr>
        <w:t xml:space="preserve">לכנסת. </w:t>
      </w:r>
      <w:bookmarkStart w:id="3928" w:name="_ETM_Q7_540506"/>
      <w:bookmarkStart w:id="3929" w:name="_ETM_Q7_540578"/>
      <w:bookmarkStart w:id="3930" w:name="_ETM_Q7_540650"/>
      <w:bookmarkEnd w:id="3928"/>
      <w:bookmarkEnd w:id="3929"/>
      <w:bookmarkEnd w:id="3930"/>
      <w:r>
        <w:rPr>
          <w:rFonts w:hint="cs"/>
          <w:rtl/>
          <w:lang w:eastAsia="he-IL"/>
        </w:rPr>
        <w:t>א</w:t>
      </w:r>
      <w:bookmarkStart w:id="3931" w:name="_ETM_Q7_540739"/>
      <w:bookmarkEnd w:id="3931"/>
      <w:r>
        <w:rPr>
          <w:rFonts w:hint="cs"/>
          <w:rtl/>
          <w:lang w:eastAsia="he-IL"/>
        </w:rPr>
        <w:t>ני נכנסתי לכנסת ישראל</w:t>
      </w:r>
      <w:r w:rsidRPr="00FF15AF">
        <w:rPr>
          <w:rFonts w:hint="cs"/>
          <w:rtl/>
          <w:lang w:eastAsia="he-IL"/>
        </w:rPr>
        <w:t xml:space="preserve"> </w:t>
      </w:r>
      <w:r>
        <w:rPr>
          <w:rFonts w:hint="cs"/>
          <w:rtl/>
          <w:lang w:eastAsia="he-IL"/>
        </w:rPr>
        <w:t xml:space="preserve">לפני שנתיים תמימות, ומייד עם </w:t>
      </w:r>
      <w:bookmarkStart w:id="3932" w:name="_ETM_Q7_544654"/>
      <w:bookmarkEnd w:id="3932"/>
      <w:r>
        <w:rPr>
          <w:rFonts w:hint="cs"/>
          <w:rtl/>
          <w:lang w:eastAsia="he-IL"/>
        </w:rPr>
        <w:t xml:space="preserve">כניסתי הגשתי את הצעת החוק החשובה הזו. אני רוצה להגיד </w:t>
      </w:r>
      <w:bookmarkStart w:id="3933" w:name="_ETM_Q7_549544"/>
      <w:bookmarkEnd w:id="3933"/>
      <w:r>
        <w:rPr>
          <w:rFonts w:hint="cs"/>
          <w:rtl/>
          <w:lang w:eastAsia="he-IL"/>
        </w:rPr>
        <w:t xml:space="preserve">שכשפגשתי את אשר ואירית, ההורים של סרן עמרי שחר, כל </w:t>
      </w:r>
      <w:bookmarkStart w:id="3934" w:name="_ETM_Q7_555516"/>
      <w:bookmarkEnd w:id="3934"/>
      <w:r>
        <w:rPr>
          <w:rFonts w:hint="cs"/>
          <w:rtl/>
          <w:lang w:eastAsia="he-IL"/>
        </w:rPr>
        <w:t xml:space="preserve">בקשתם הייתה </w:t>
      </w:r>
      <w:r>
        <w:rPr>
          <w:rtl/>
          <w:lang w:eastAsia="he-IL"/>
        </w:rPr>
        <w:t>–</w:t>
      </w:r>
      <w:r>
        <w:rPr>
          <w:rFonts w:hint="cs"/>
          <w:rtl/>
          <w:lang w:eastAsia="he-IL"/>
        </w:rPr>
        <w:t xml:space="preserve"> כשהם הסתכלו עליי בעיניים דומעות </w:t>
      </w:r>
      <w:r>
        <w:rPr>
          <w:rtl/>
          <w:lang w:eastAsia="he-IL"/>
        </w:rPr>
        <w:t>–</w:t>
      </w:r>
      <w:r>
        <w:rPr>
          <w:rFonts w:hint="cs"/>
          <w:rtl/>
          <w:lang w:eastAsia="he-IL"/>
        </w:rPr>
        <w:t xml:space="preserve"> זה</w:t>
      </w:r>
      <w:bookmarkStart w:id="3935" w:name="_ETM_Q7_560487"/>
      <w:bookmarkEnd w:id="3935"/>
      <w:r>
        <w:rPr>
          <w:rFonts w:hint="cs"/>
          <w:rtl/>
          <w:lang w:eastAsia="he-IL"/>
        </w:rPr>
        <w:t xml:space="preserve">: תנו לנו להמשיך את מורשתו של בננו האהוב. ויש </w:t>
      </w:r>
      <w:bookmarkStart w:id="3936" w:name="_ETM_Q7_565402"/>
      <w:bookmarkEnd w:id="3936"/>
      <w:r>
        <w:rPr>
          <w:rFonts w:hint="cs"/>
          <w:rtl/>
          <w:lang w:eastAsia="he-IL"/>
        </w:rPr>
        <w:t xml:space="preserve">לציין שהם נאבקו על כך שנים </w:t>
      </w:r>
      <w:bookmarkStart w:id="3937" w:name="_ETM_Q7_565404"/>
      <w:bookmarkEnd w:id="3937"/>
      <w:r>
        <w:rPr>
          <w:rFonts w:hint="cs"/>
          <w:rtl/>
          <w:lang w:eastAsia="he-IL"/>
        </w:rPr>
        <w:t xml:space="preserve">ארוכות, ארוכות מאוד. </w:t>
      </w:r>
      <w:bookmarkStart w:id="3938" w:name="_ETM_Q7_568380"/>
      <w:bookmarkStart w:id="3939" w:name="_ETM_Q7_568477"/>
      <w:bookmarkStart w:id="3940" w:name="_ETM_Q7_568668"/>
      <w:bookmarkStart w:id="3941" w:name="_ETM_Q7_568746"/>
      <w:bookmarkEnd w:id="3938"/>
      <w:bookmarkEnd w:id="3939"/>
      <w:bookmarkEnd w:id="3940"/>
      <w:bookmarkEnd w:id="3941"/>
    </w:p>
    <w:p w:rsidR="004435F3" w:rsidRDefault="004435F3" w:rsidP="00472595">
      <w:pPr>
        <w:rPr>
          <w:rtl/>
          <w:lang w:eastAsia="he-IL"/>
        </w:rPr>
      </w:pPr>
    </w:p>
    <w:p w:rsidR="004435F3" w:rsidRDefault="004435F3" w:rsidP="00DF4702">
      <w:pPr>
        <w:rPr>
          <w:rtl/>
          <w:lang w:eastAsia="he-IL"/>
        </w:rPr>
      </w:pPr>
      <w:r>
        <w:rPr>
          <w:rFonts w:hint="cs"/>
          <w:rtl/>
          <w:lang w:eastAsia="he-IL"/>
        </w:rPr>
        <w:t>מאז שהכרתי אותם מצאתי את עצמי עוסק</w:t>
      </w:r>
      <w:bookmarkStart w:id="3942" w:name="_ETM_Q7_575652"/>
      <w:bookmarkEnd w:id="3942"/>
      <w:r>
        <w:rPr>
          <w:rFonts w:hint="cs"/>
          <w:rtl/>
          <w:lang w:eastAsia="he-IL"/>
        </w:rPr>
        <w:t xml:space="preserve">ת בהסברה עולמית בשפה האנגלית כדי להסביר את מהות החוק התקדימי הזה ולמה הוא כל כך חשוב. לצערנו בהמשך </w:t>
      </w:r>
      <w:bookmarkStart w:id="3943" w:name="_ETM_Q7_584089"/>
      <w:bookmarkEnd w:id="3943"/>
      <w:r>
        <w:rPr>
          <w:rFonts w:hint="cs"/>
          <w:rtl/>
          <w:lang w:eastAsia="he-IL"/>
        </w:rPr>
        <w:t xml:space="preserve">להצעה שאני הגשתי בעקבות המקרה של אשר ואירית, הצטרפה </w:t>
      </w:r>
      <w:bookmarkStart w:id="3944" w:name="_ETM_Q7_589662"/>
      <w:bookmarkEnd w:id="3944"/>
      <w:r>
        <w:rPr>
          <w:rFonts w:hint="cs"/>
          <w:rtl/>
          <w:lang w:eastAsia="he-IL"/>
        </w:rPr>
        <w:t xml:space="preserve">גם, לצערנו הרב, אימא של בראל חדריה שמואלי, </w:t>
      </w:r>
      <w:bookmarkStart w:id="3945" w:name="_ETM_Q7_592167"/>
      <w:bookmarkEnd w:id="3945"/>
      <w:r>
        <w:rPr>
          <w:rFonts w:hint="cs"/>
          <w:rtl/>
          <w:lang w:eastAsia="he-IL"/>
        </w:rPr>
        <w:t>ה</w:t>
      </w:r>
      <w:r w:rsidR="00DF4702">
        <w:rPr>
          <w:rFonts w:hint="cs"/>
          <w:rtl/>
          <w:lang w:eastAsia="he-IL"/>
        </w:rPr>
        <w:t>שם</w:t>
      </w:r>
      <w:r>
        <w:rPr>
          <w:rFonts w:hint="cs"/>
          <w:rtl/>
          <w:lang w:eastAsia="he-IL"/>
        </w:rPr>
        <w:t xml:space="preserve"> ייקום דמו. הצטרף גם ברוך, אבא של עמית בן</w:t>
      </w:r>
      <w:bookmarkStart w:id="3946" w:name="_ETM_Q7_597268"/>
      <w:bookmarkEnd w:id="3946"/>
      <w:r w:rsidR="008214BF">
        <w:rPr>
          <w:rFonts w:hint="cs"/>
          <w:rtl/>
          <w:lang w:eastAsia="he-IL"/>
        </w:rPr>
        <w:t>-</w:t>
      </w:r>
      <w:r>
        <w:rPr>
          <w:rFonts w:hint="cs"/>
          <w:rtl/>
          <w:lang w:eastAsia="he-IL"/>
        </w:rPr>
        <w:t>יגאל, ה</w:t>
      </w:r>
      <w:r w:rsidR="00DF4702">
        <w:rPr>
          <w:rFonts w:hint="cs"/>
          <w:rtl/>
          <w:lang w:eastAsia="he-IL"/>
        </w:rPr>
        <w:t>שם</w:t>
      </w:r>
      <w:r>
        <w:rPr>
          <w:rFonts w:hint="cs"/>
          <w:rtl/>
          <w:lang w:eastAsia="he-IL"/>
        </w:rPr>
        <w:t xml:space="preserve"> ייקום דמו. ולצערי הרב</w:t>
      </w:r>
      <w:bookmarkStart w:id="3947" w:name="_ETM_Q7_601203"/>
      <w:bookmarkEnd w:id="3947"/>
      <w:r>
        <w:rPr>
          <w:rFonts w:hint="cs"/>
          <w:rtl/>
          <w:lang w:eastAsia="he-IL"/>
        </w:rPr>
        <w:t xml:space="preserve">, אני אומרת, התווספו עוד ועוד משפחות למעגל הכואב </w:t>
      </w:r>
      <w:bookmarkStart w:id="3948" w:name="_ETM_Q7_607469"/>
      <w:bookmarkEnd w:id="3948"/>
      <w:r>
        <w:rPr>
          <w:rFonts w:hint="cs"/>
          <w:rtl/>
          <w:lang w:eastAsia="he-IL"/>
        </w:rPr>
        <w:t xml:space="preserve">והעצוב הזה. </w:t>
      </w:r>
    </w:p>
    <w:p w:rsidR="004435F3" w:rsidRDefault="004435F3" w:rsidP="00472595">
      <w:pPr>
        <w:rPr>
          <w:rtl/>
          <w:lang w:eastAsia="he-IL"/>
        </w:rPr>
      </w:pPr>
      <w:bookmarkStart w:id="3949" w:name="_ETM_Q7_609292"/>
      <w:bookmarkStart w:id="3950" w:name="_ETM_Q7_609380"/>
      <w:bookmarkEnd w:id="3949"/>
      <w:bookmarkEnd w:id="3950"/>
    </w:p>
    <w:p w:rsidR="004435F3" w:rsidRDefault="004435F3" w:rsidP="008214BF">
      <w:pPr>
        <w:rPr>
          <w:rtl/>
          <w:lang w:eastAsia="he-IL"/>
        </w:rPr>
      </w:pPr>
      <w:bookmarkStart w:id="3951" w:name="_ETM_Q7_609437"/>
      <w:bookmarkStart w:id="3952" w:name="_ETM_Q7_609527"/>
      <w:bookmarkEnd w:id="3951"/>
      <w:bookmarkEnd w:id="3952"/>
      <w:r>
        <w:rPr>
          <w:rFonts w:hint="cs"/>
          <w:rtl/>
          <w:lang w:eastAsia="he-IL"/>
        </w:rPr>
        <w:t>ההצעה הזאת לא קודמה</w:t>
      </w:r>
      <w:r w:rsidRPr="00510C24">
        <w:rPr>
          <w:rFonts w:hint="cs"/>
          <w:rtl/>
          <w:lang w:eastAsia="he-IL"/>
        </w:rPr>
        <w:t xml:space="preserve"> </w:t>
      </w:r>
      <w:r>
        <w:rPr>
          <w:rFonts w:hint="cs"/>
          <w:rtl/>
          <w:lang w:eastAsia="he-IL"/>
        </w:rPr>
        <w:t xml:space="preserve">בזמן שהגשתי אותה, אדוני </w:t>
      </w:r>
      <w:bookmarkStart w:id="3953" w:name="_ETM_Q7_613609"/>
      <w:bookmarkEnd w:id="3953"/>
      <w:r>
        <w:rPr>
          <w:rFonts w:hint="cs"/>
          <w:rtl/>
          <w:lang w:eastAsia="he-IL"/>
        </w:rPr>
        <w:t xml:space="preserve">היושב-ראש, בגלל אינטרסים פוליטיים צרים וקטנים, ויש לציין גם עלובים. </w:t>
      </w:r>
      <w:bookmarkStart w:id="3954" w:name="_ETM_Q7_619545"/>
      <w:bookmarkEnd w:id="3954"/>
      <w:r>
        <w:rPr>
          <w:rFonts w:hint="cs"/>
          <w:rtl/>
          <w:lang w:eastAsia="he-IL"/>
        </w:rPr>
        <w:t xml:space="preserve">אבל אני שמה את כל זה בצד, ואני מברכת על היום הזה שבו זה קורה, וזאת למרות </w:t>
      </w:r>
      <w:bookmarkStart w:id="3955" w:name="_ETM_Q7_627468"/>
      <w:bookmarkEnd w:id="3955"/>
      <w:r>
        <w:rPr>
          <w:rFonts w:hint="cs"/>
          <w:rtl/>
          <w:lang w:eastAsia="he-IL"/>
        </w:rPr>
        <w:t xml:space="preserve">קשיים בלתי נתפסים </w:t>
      </w:r>
      <w:r>
        <w:rPr>
          <w:rtl/>
          <w:lang w:eastAsia="he-IL"/>
        </w:rPr>
        <w:t>–</w:t>
      </w:r>
      <w:r>
        <w:rPr>
          <w:rFonts w:hint="cs"/>
          <w:rtl/>
          <w:lang w:eastAsia="he-IL"/>
        </w:rPr>
        <w:t xml:space="preserve"> שאני לא ארחיב, כי אין לי זמן</w:t>
      </w:r>
      <w:bookmarkStart w:id="3956" w:name="_ETM_Q7_630426"/>
      <w:bookmarkEnd w:id="3956"/>
      <w:r>
        <w:rPr>
          <w:rFonts w:hint="cs"/>
          <w:rtl/>
          <w:lang w:eastAsia="he-IL"/>
        </w:rPr>
        <w:t xml:space="preserve"> עכשיו </w:t>
      </w:r>
      <w:r>
        <w:rPr>
          <w:rtl/>
          <w:lang w:eastAsia="he-IL"/>
        </w:rPr>
        <w:t>–</w:t>
      </w:r>
      <w:r>
        <w:rPr>
          <w:rFonts w:hint="cs"/>
          <w:rtl/>
          <w:lang w:eastAsia="he-IL"/>
        </w:rPr>
        <w:t xml:space="preserve"> שנלחמנו בהם בדרך מאז שהגשנו את הצעת החוק </w:t>
      </w:r>
      <w:bookmarkStart w:id="3957" w:name="_ETM_Q7_629503"/>
      <w:bookmarkEnd w:id="3957"/>
      <w:r>
        <w:rPr>
          <w:rFonts w:hint="cs"/>
          <w:rtl/>
          <w:lang w:eastAsia="he-IL"/>
        </w:rPr>
        <w:t xml:space="preserve">הזה. </w:t>
      </w:r>
      <w:bookmarkStart w:id="3958" w:name="_ETM_Q7_631027"/>
      <w:bookmarkStart w:id="3959" w:name="_ETM_Q7_631102"/>
      <w:bookmarkStart w:id="3960" w:name="_ETM_Q7_631218"/>
      <w:bookmarkStart w:id="3961" w:name="_ETM_Q7_631293"/>
      <w:bookmarkEnd w:id="3958"/>
      <w:bookmarkEnd w:id="3959"/>
      <w:bookmarkEnd w:id="3960"/>
      <w:bookmarkEnd w:id="3961"/>
      <w:r>
        <w:rPr>
          <w:rFonts w:hint="cs"/>
          <w:rtl/>
          <w:lang w:eastAsia="he-IL"/>
        </w:rPr>
        <w:t xml:space="preserve">נכון, זו </w:t>
      </w:r>
      <w:bookmarkStart w:id="3962" w:name="_ETM_Q7_633643"/>
      <w:bookmarkEnd w:id="3962"/>
      <w:r>
        <w:rPr>
          <w:rFonts w:hint="cs"/>
          <w:rtl/>
          <w:lang w:eastAsia="he-IL"/>
        </w:rPr>
        <w:t xml:space="preserve">הצעת חוק מורכבת ולא פשוטה, אבל אני חושבת שבמדינה </w:t>
      </w:r>
      <w:r w:rsidR="008214BF">
        <w:rPr>
          <w:rFonts w:hint="cs"/>
          <w:rtl/>
          <w:lang w:eastAsia="he-IL"/>
        </w:rPr>
        <w:t xml:space="preserve">רוויית </w:t>
      </w:r>
      <w:r>
        <w:rPr>
          <w:rFonts w:hint="cs"/>
          <w:rtl/>
          <w:lang w:eastAsia="he-IL"/>
        </w:rPr>
        <w:t xml:space="preserve">מלחמות, מדינה ששולחת את טובי בניה ובנותיה לקרב, אנחנו </w:t>
      </w:r>
      <w:bookmarkStart w:id="3963" w:name="_ETM_Q7_644636"/>
      <w:bookmarkEnd w:id="3963"/>
      <w:r>
        <w:rPr>
          <w:rFonts w:hint="cs"/>
          <w:rtl/>
          <w:lang w:eastAsia="he-IL"/>
        </w:rPr>
        <w:t xml:space="preserve">חייבים את החובה הזאת להורים השכולים, כי יש להם את </w:t>
      </w:r>
      <w:bookmarkStart w:id="3964" w:name="_ETM_Q7_652052"/>
      <w:bookmarkEnd w:id="3964"/>
      <w:r>
        <w:rPr>
          <w:rFonts w:hint="cs"/>
          <w:rtl/>
          <w:lang w:eastAsia="he-IL"/>
        </w:rPr>
        <w:t xml:space="preserve">הזכות הבסיסית לקבל מעט נחמה אחרי אובדן </w:t>
      </w:r>
      <w:bookmarkStart w:id="3965" w:name="_ETM_Q7_659444"/>
      <w:bookmarkEnd w:id="3965"/>
      <w:r>
        <w:rPr>
          <w:rFonts w:hint="cs"/>
          <w:rtl/>
          <w:lang w:eastAsia="he-IL"/>
        </w:rPr>
        <w:t xml:space="preserve">קשה מנשוא. </w:t>
      </w:r>
    </w:p>
    <w:p w:rsidR="004435F3" w:rsidRDefault="004435F3" w:rsidP="00472595">
      <w:pPr>
        <w:rPr>
          <w:rtl/>
          <w:lang w:eastAsia="he-IL"/>
        </w:rPr>
      </w:pPr>
    </w:p>
    <w:p w:rsidR="004435F3" w:rsidRDefault="004435F3" w:rsidP="008214BF">
      <w:pPr>
        <w:rPr>
          <w:rtl/>
          <w:lang w:eastAsia="he-IL"/>
        </w:rPr>
      </w:pPr>
      <w:r>
        <w:rPr>
          <w:rFonts w:hint="cs"/>
          <w:rtl/>
          <w:lang w:eastAsia="he-IL"/>
        </w:rPr>
        <w:t xml:space="preserve">אני רוצה להגיד שכשהגשתי את הצעת </w:t>
      </w:r>
      <w:bookmarkStart w:id="3966" w:name="_ETM_Q7_664380"/>
      <w:bookmarkEnd w:id="3966"/>
      <w:r>
        <w:rPr>
          <w:rFonts w:hint="cs"/>
          <w:rtl/>
          <w:lang w:eastAsia="he-IL"/>
        </w:rPr>
        <w:t xml:space="preserve">החוק הזאת גם בכנסת הנוכחית, והבנתי שיכולה להיות איזושהי </w:t>
      </w:r>
      <w:bookmarkStart w:id="3967" w:name="_ETM_Q7_666066"/>
      <w:bookmarkEnd w:id="3967"/>
      <w:r>
        <w:rPr>
          <w:rFonts w:hint="cs"/>
          <w:rtl/>
          <w:lang w:eastAsia="he-IL"/>
        </w:rPr>
        <w:t xml:space="preserve">סכנה שהיא חס ושלום תיפול ולא תקודם, אני משכתי </w:t>
      </w:r>
      <w:bookmarkStart w:id="3968" w:name="_ETM_Q7_669340"/>
      <w:bookmarkEnd w:id="3968"/>
      <w:r>
        <w:rPr>
          <w:rFonts w:hint="cs"/>
          <w:rtl/>
          <w:lang w:eastAsia="he-IL"/>
        </w:rPr>
        <w:t xml:space="preserve">אותה מייד, כדי ששוב זה לא יקרה. ולכן אני אומרת </w:t>
      </w:r>
      <w:bookmarkStart w:id="3969" w:name="_ETM_Q7_676565"/>
      <w:bookmarkEnd w:id="3969"/>
      <w:r>
        <w:rPr>
          <w:rtl/>
          <w:lang w:eastAsia="he-IL"/>
        </w:rPr>
        <w:t>–</w:t>
      </w:r>
      <w:r>
        <w:rPr>
          <w:rFonts w:hint="cs"/>
          <w:rtl/>
          <w:lang w:eastAsia="he-IL"/>
        </w:rPr>
        <w:t xml:space="preserve"> כי היו כל מיני דיבורים על כך שלא קרד</w:t>
      </w:r>
      <w:bookmarkStart w:id="3970" w:name="_ETM_Q7_679045"/>
      <w:bookmarkEnd w:id="3970"/>
      <w:r>
        <w:rPr>
          <w:rFonts w:hint="cs"/>
          <w:rtl/>
          <w:lang w:eastAsia="he-IL"/>
        </w:rPr>
        <w:t xml:space="preserve">יט תקשורתי חשוב ולא הון פוליטי, אלא באמת שהצעת החוק </w:t>
      </w:r>
      <w:bookmarkStart w:id="3971" w:name="_ETM_Q7_681082"/>
      <w:bookmarkEnd w:id="3971"/>
      <w:r>
        <w:rPr>
          <w:rFonts w:hint="cs"/>
          <w:rtl/>
          <w:lang w:eastAsia="he-IL"/>
        </w:rPr>
        <w:t xml:space="preserve">הזאת תקודם. </w:t>
      </w:r>
      <w:bookmarkStart w:id="3972" w:name="_ETM_Q7_683794"/>
      <w:bookmarkEnd w:id="3972"/>
      <w:r>
        <w:rPr>
          <w:rFonts w:hint="cs"/>
          <w:rtl/>
          <w:lang w:eastAsia="he-IL"/>
        </w:rPr>
        <w:t xml:space="preserve">אני </w:t>
      </w:r>
      <w:bookmarkStart w:id="3973" w:name="_ETM_Q7_684023"/>
      <w:bookmarkStart w:id="3974" w:name="_ETM_Q7_684040"/>
      <w:bookmarkStart w:id="3975" w:name="_ETM_Q7_684086"/>
      <w:bookmarkEnd w:id="3973"/>
      <w:bookmarkEnd w:id="3974"/>
      <w:bookmarkEnd w:id="3975"/>
      <w:r>
        <w:rPr>
          <w:rFonts w:hint="cs"/>
          <w:rtl/>
          <w:lang w:eastAsia="he-IL"/>
        </w:rPr>
        <w:t xml:space="preserve">רק רוצה לציין הסתייגות אחת שיש לי. </w:t>
      </w:r>
      <w:bookmarkStart w:id="3976" w:name="_ETM_Q7_685837"/>
      <w:bookmarkEnd w:id="3976"/>
      <w:r>
        <w:rPr>
          <w:rFonts w:hint="cs"/>
          <w:rtl/>
          <w:lang w:eastAsia="he-IL"/>
        </w:rPr>
        <w:t>כמובן שאני מצביעה בעד החוק, אבל הסתייגות אחת</w:t>
      </w:r>
      <w:r w:rsidR="008214BF">
        <w:rPr>
          <w:rFonts w:hint="cs"/>
          <w:rtl/>
          <w:lang w:eastAsia="he-IL"/>
        </w:rPr>
        <w:t>.</w:t>
      </w:r>
      <w:r>
        <w:rPr>
          <w:rFonts w:hint="cs"/>
          <w:rtl/>
          <w:lang w:eastAsia="he-IL"/>
        </w:rPr>
        <w:t xml:space="preserve"> מדאיג אותי </w:t>
      </w:r>
      <w:bookmarkStart w:id="3977" w:name="_ETM_Q7_691017"/>
      <w:bookmarkEnd w:id="3977"/>
      <w:r>
        <w:rPr>
          <w:rtl/>
          <w:lang w:eastAsia="he-IL"/>
        </w:rPr>
        <w:t>–</w:t>
      </w:r>
      <w:r>
        <w:rPr>
          <w:rFonts w:hint="cs"/>
          <w:rtl/>
          <w:lang w:eastAsia="he-IL"/>
        </w:rPr>
        <w:t xml:space="preserve"> שוב, אני מקווה שלא נצטרך להשתמש בהצעת החוק הזאת, אבל אנחנו מאוד מציאותיים לגבי המציאות במדינת ישראל</w:t>
      </w:r>
      <w:bookmarkStart w:id="3978" w:name="_ETM_Q7_697973"/>
      <w:bookmarkEnd w:id="3978"/>
      <w:r>
        <w:rPr>
          <w:rFonts w:hint="cs"/>
          <w:rtl/>
          <w:lang w:eastAsia="he-IL"/>
        </w:rPr>
        <w:t xml:space="preserve">. ומה שמדאיג אותי זה הסעיף שאומר: "הותיר </w:t>
      </w:r>
      <w:bookmarkStart w:id="3979" w:name="_ETM_Q7_700436"/>
      <w:bookmarkEnd w:id="3979"/>
      <w:r>
        <w:rPr>
          <w:rFonts w:hint="cs"/>
          <w:rtl/>
          <w:lang w:eastAsia="he-IL"/>
        </w:rPr>
        <w:t xml:space="preserve">החייל שנספה הסכמה בכתב לעניין זה ואין לו בת זוג </w:t>
      </w:r>
      <w:bookmarkStart w:id="3980" w:name="_ETM_Q7_707333"/>
      <w:bookmarkEnd w:id="3980"/>
      <w:r>
        <w:rPr>
          <w:rFonts w:hint="cs"/>
          <w:rtl/>
          <w:lang w:eastAsia="he-IL"/>
        </w:rPr>
        <w:t xml:space="preserve">או שבת זוגו אינה מעוניינת". מה שמדאיג אותי כאן זה שאם אותו חייל שהולך לצבא ולא באמת חושב שהוא יאבד </w:t>
      </w:r>
      <w:bookmarkStart w:id="3981" w:name="_ETM_Q7_713788"/>
      <w:bookmarkEnd w:id="3981"/>
      <w:r>
        <w:rPr>
          <w:rFonts w:hint="cs"/>
          <w:rtl/>
          <w:lang w:eastAsia="he-IL"/>
        </w:rPr>
        <w:t xml:space="preserve">את חייו או שהוא ייתקל בסיטואציה הזו לא ייתן הסכמה, אז ההורים לא ידעו איך להתמודד עם זה. </w:t>
      </w:r>
    </w:p>
    <w:p w:rsidR="004435F3" w:rsidRDefault="004435F3" w:rsidP="00472595">
      <w:pPr>
        <w:rPr>
          <w:rtl/>
          <w:lang w:eastAsia="he-IL"/>
        </w:rPr>
      </w:pPr>
    </w:p>
    <w:p w:rsidR="004435F3" w:rsidRDefault="004435F3" w:rsidP="00472595">
      <w:pPr>
        <w:pStyle w:val="af6"/>
        <w:keepNext/>
        <w:rPr>
          <w:rtl/>
        </w:rPr>
      </w:pPr>
      <w:bookmarkStart w:id="3982" w:name="ET_yor_6204_6"/>
      <w:r w:rsidRPr="004961C5">
        <w:rPr>
          <w:rStyle w:val="TagStyle"/>
          <w:rtl/>
        </w:rPr>
        <w:t xml:space="preserve"> &lt;&lt; יור &gt;&gt; </w:t>
      </w:r>
      <w:r>
        <w:rPr>
          <w:rtl/>
        </w:rPr>
        <w:t>היו"ר מיקי לוי:</w:t>
      </w:r>
      <w:r w:rsidRPr="004961C5">
        <w:rPr>
          <w:rStyle w:val="TagStyle"/>
          <w:rtl/>
        </w:rPr>
        <w:t xml:space="preserve"> &lt;&lt; יור &gt;&gt;</w:t>
      </w:r>
      <w:r>
        <w:rPr>
          <w:rtl/>
        </w:rPr>
        <w:t xml:space="preserve">  </w:t>
      </w:r>
      <w:bookmarkEnd w:id="3982"/>
    </w:p>
    <w:p w:rsidR="004435F3" w:rsidRDefault="004435F3" w:rsidP="00FC0E0D">
      <w:pPr>
        <w:rPr>
          <w:rtl/>
          <w:lang w:eastAsia="he-IL"/>
        </w:rPr>
      </w:pPr>
    </w:p>
    <w:p w:rsidR="004435F3" w:rsidRDefault="00FC0E0D" w:rsidP="00472595">
      <w:pPr>
        <w:rPr>
          <w:rtl/>
          <w:lang w:eastAsia="he-IL"/>
        </w:rPr>
      </w:pPr>
      <w:bookmarkStart w:id="3983" w:name="_ETM_Q7_723480"/>
      <w:bookmarkEnd w:id="3983"/>
      <w:r>
        <w:rPr>
          <w:rFonts w:hint="cs"/>
          <w:rtl/>
          <w:lang w:eastAsia="he-IL"/>
        </w:rPr>
        <w:t>– – –</w:t>
      </w:r>
    </w:p>
    <w:p w:rsidR="004435F3" w:rsidRDefault="004435F3" w:rsidP="00472595">
      <w:pPr>
        <w:rPr>
          <w:rtl/>
          <w:lang w:eastAsia="he-IL"/>
        </w:rPr>
      </w:pPr>
      <w:bookmarkStart w:id="3984" w:name="_ETM_Q7_722989"/>
      <w:bookmarkStart w:id="3985" w:name="_ETM_Q7_723047"/>
      <w:bookmarkEnd w:id="3984"/>
      <w:bookmarkEnd w:id="3985"/>
    </w:p>
    <w:p w:rsidR="004435F3" w:rsidRDefault="004435F3" w:rsidP="00472595">
      <w:pPr>
        <w:pStyle w:val="-"/>
        <w:keepNext/>
        <w:rPr>
          <w:rtl/>
        </w:rPr>
      </w:pPr>
      <w:bookmarkStart w:id="3986" w:name="ET_speakercontinue_5770_7"/>
      <w:r w:rsidRPr="004961C5">
        <w:rPr>
          <w:rStyle w:val="TagStyle"/>
          <w:rtl/>
        </w:rPr>
        <w:t xml:space="preserve"> &lt;&lt; דובר_המשך &gt;&gt; </w:t>
      </w:r>
      <w:r>
        <w:rPr>
          <w:rtl/>
        </w:rPr>
        <w:t>מאי גולן (הליכוד):</w:t>
      </w:r>
      <w:r w:rsidRPr="004961C5">
        <w:rPr>
          <w:rStyle w:val="TagStyle"/>
          <w:rtl/>
        </w:rPr>
        <w:t xml:space="preserve"> &lt;&lt; דובר_המשך &gt;&gt;</w:t>
      </w:r>
      <w:r>
        <w:rPr>
          <w:rtl/>
        </w:rPr>
        <w:t xml:space="preserve">  </w:t>
      </w:r>
      <w:bookmarkEnd w:id="3986"/>
    </w:p>
    <w:p w:rsidR="004435F3" w:rsidRDefault="004435F3" w:rsidP="00FC0E0D">
      <w:pPr>
        <w:rPr>
          <w:rtl/>
          <w:lang w:eastAsia="he-IL"/>
        </w:rPr>
      </w:pPr>
    </w:p>
    <w:p w:rsidR="004435F3" w:rsidRDefault="004435F3" w:rsidP="00B96208">
      <w:pPr>
        <w:rPr>
          <w:rtl/>
        </w:rPr>
      </w:pPr>
      <w:bookmarkStart w:id="3987" w:name="_ETM_Q7_724568"/>
      <w:bookmarkEnd w:id="3987"/>
      <w:r>
        <w:rPr>
          <w:rFonts w:hint="cs"/>
          <w:rtl/>
          <w:lang w:eastAsia="he-IL"/>
        </w:rPr>
        <w:t xml:space="preserve">אוקיי, אוקיי, זה חשוב, ואולי </w:t>
      </w:r>
      <w:bookmarkStart w:id="3988" w:name="_ETM_Q7_732330"/>
      <w:bookmarkEnd w:id="3988"/>
      <w:r>
        <w:rPr>
          <w:rFonts w:hint="cs"/>
          <w:rtl/>
          <w:lang w:eastAsia="he-IL"/>
        </w:rPr>
        <w:t xml:space="preserve">היה צריך לציין את זה בהצעת החוק, אדוני היושב-ראש. אז </w:t>
      </w:r>
      <w:bookmarkStart w:id="3989" w:name="_ETM_Q7_737009"/>
      <w:bookmarkEnd w:id="3989"/>
      <w:r>
        <w:rPr>
          <w:rFonts w:hint="cs"/>
          <w:rtl/>
          <w:lang w:eastAsia="he-IL"/>
        </w:rPr>
        <w:t xml:space="preserve">אדוני היושב-ראש העיר הערה חשובה ואנחנו נדון על זה בוועדה, </w:t>
      </w:r>
      <w:bookmarkStart w:id="3990" w:name="_ETM_Q7_738877"/>
      <w:bookmarkEnd w:id="3990"/>
      <w:r>
        <w:rPr>
          <w:rFonts w:hint="cs"/>
          <w:rtl/>
          <w:lang w:eastAsia="he-IL"/>
        </w:rPr>
        <w:t xml:space="preserve">כדי שבאמת זה לא יהווה חסם להורים שיצטרכו להשתמש בזה </w:t>
      </w:r>
      <w:bookmarkStart w:id="3991" w:name="_ETM_Q7_746435"/>
      <w:bookmarkEnd w:id="3991"/>
      <w:r>
        <w:rPr>
          <w:rFonts w:hint="cs"/>
          <w:rtl/>
          <w:lang w:eastAsia="he-IL"/>
        </w:rPr>
        <w:t xml:space="preserve">או גם לבנות זוג שלא חשבו על זה ולא קיבלו </w:t>
      </w:r>
      <w:bookmarkStart w:id="3992" w:name="_ETM_Q7_748964"/>
      <w:bookmarkEnd w:id="3992"/>
      <w:r>
        <w:rPr>
          <w:rFonts w:hint="cs"/>
          <w:rtl/>
          <w:lang w:eastAsia="he-IL"/>
        </w:rPr>
        <w:t xml:space="preserve">הסכמה מראש. </w:t>
      </w:r>
      <w:bookmarkStart w:id="3993" w:name="_ETM_Q7_724295"/>
      <w:bookmarkStart w:id="3994" w:name="_ETM_Q7_724365"/>
      <w:bookmarkStart w:id="3995" w:name="TOR_Q8"/>
      <w:bookmarkStart w:id="3996" w:name="_ETM_Q8_180000"/>
      <w:bookmarkEnd w:id="3993"/>
      <w:bookmarkEnd w:id="3994"/>
      <w:bookmarkEnd w:id="3995"/>
      <w:bookmarkEnd w:id="3996"/>
      <w:r>
        <w:rPr>
          <w:rFonts w:hint="cs"/>
          <w:rtl/>
        </w:rPr>
        <w:t xml:space="preserve">אנחנו נשמח לדון בוועדה ולהגיד שגם מי שמוריש את כספו, </w:t>
      </w:r>
      <w:bookmarkStart w:id="3997" w:name="_ETM_Q8_149000"/>
      <w:bookmarkEnd w:id="3997"/>
      <w:r>
        <w:rPr>
          <w:rFonts w:hint="cs"/>
          <w:rtl/>
        </w:rPr>
        <w:t>את הונו, ייחשב גם ש</w:t>
      </w:r>
      <w:r w:rsidR="008214BF">
        <w:rPr>
          <w:rFonts w:hint="cs"/>
          <w:rtl/>
        </w:rPr>
        <w:t>מי ש</w:t>
      </w:r>
      <w:r>
        <w:rPr>
          <w:rFonts w:hint="cs"/>
          <w:rtl/>
        </w:rPr>
        <w:t xml:space="preserve">אפשר יהיה להשתמש בזרעו. </w:t>
      </w:r>
      <w:bookmarkStart w:id="3998" w:name="_ETM_Q8_155000"/>
      <w:bookmarkEnd w:id="3998"/>
    </w:p>
    <w:p w:rsidR="004435F3" w:rsidRDefault="004435F3" w:rsidP="00472595">
      <w:pPr>
        <w:rPr>
          <w:rtl/>
        </w:rPr>
      </w:pPr>
    </w:p>
    <w:p w:rsidR="004435F3" w:rsidRDefault="004435F3" w:rsidP="008214BF">
      <w:pPr>
        <w:rPr>
          <w:rtl/>
        </w:rPr>
      </w:pPr>
      <w:r>
        <w:rPr>
          <w:rFonts w:hint="cs"/>
          <w:rtl/>
        </w:rPr>
        <w:t xml:space="preserve">אני אסיים ואומר שאני מברכת על היום הזה. זהו </w:t>
      </w:r>
      <w:bookmarkStart w:id="3999" w:name="_ETM_Q8_164000"/>
      <w:bookmarkEnd w:id="3999"/>
      <w:r>
        <w:rPr>
          <w:rFonts w:hint="cs"/>
          <w:rtl/>
        </w:rPr>
        <w:t xml:space="preserve">יום חשוב ומרגש, גם בעבור המשפחות השכולות, גם </w:t>
      </w:r>
      <w:bookmarkStart w:id="4000" w:name="_ETM_Q8_168000"/>
      <w:bookmarkEnd w:id="4000"/>
      <w:r>
        <w:rPr>
          <w:rFonts w:hint="cs"/>
          <w:rtl/>
        </w:rPr>
        <w:t xml:space="preserve">בעבורי, ואני חושבת שגם בעבור מדינת ישראל, שמבינה שאנחנו חיים במציאות קשה, אבל עדיין אנחנו חייבים למצוא את </w:t>
      </w:r>
      <w:bookmarkStart w:id="4001" w:name="_ETM_Q8_175000"/>
      <w:bookmarkEnd w:id="4001"/>
      <w:r>
        <w:rPr>
          <w:rFonts w:hint="cs"/>
          <w:rtl/>
        </w:rPr>
        <w:t>הדרך – גם ה</w:t>
      </w:r>
      <w:r>
        <w:rPr>
          <w:rtl/>
        </w:rPr>
        <w:t>הלכתית</w:t>
      </w:r>
      <w:r w:rsidR="008214BF">
        <w:rPr>
          <w:rFonts w:hint="cs"/>
          <w:rtl/>
        </w:rPr>
        <w:t>;</w:t>
      </w:r>
      <w:r>
        <w:rPr>
          <w:rtl/>
        </w:rPr>
        <w:t xml:space="preserve"> </w:t>
      </w:r>
      <w:bookmarkStart w:id="4002" w:name="_ETM_Q8_180539"/>
      <w:bookmarkEnd w:id="4002"/>
      <w:r>
        <w:rPr>
          <w:rFonts w:hint="cs"/>
          <w:rtl/>
        </w:rPr>
        <w:t>ג</w:t>
      </w:r>
      <w:r>
        <w:rPr>
          <w:rtl/>
        </w:rPr>
        <w:t xml:space="preserve">ם </w:t>
      </w:r>
      <w:bookmarkStart w:id="4003" w:name="_ETM_Q8_180870"/>
      <w:bookmarkEnd w:id="4003"/>
      <w:r>
        <w:rPr>
          <w:rtl/>
        </w:rPr>
        <w:t xml:space="preserve">שם </w:t>
      </w:r>
      <w:bookmarkStart w:id="4004" w:name="_ETM_Q8_181139"/>
      <w:bookmarkEnd w:id="4004"/>
      <w:r>
        <w:rPr>
          <w:rtl/>
        </w:rPr>
        <w:t xml:space="preserve">נמצא </w:t>
      </w:r>
      <w:bookmarkStart w:id="4005" w:name="_ETM_Q8_181469"/>
      <w:bookmarkEnd w:id="4005"/>
      <w:r>
        <w:rPr>
          <w:rtl/>
        </w:rPr>
        <w:t xml:space="preserve">את </w:t>
      </w:r>
      <w:bookmarkStart w:id="4006" w:name="_ETM_Q8_181620"/>
      <w:bookmarkEnd w:id="4006"/>
      <w:r>
        <w:rPr>
          <w:rtl/>
        </w:rPr>
        <w:t xml:space="preserve">הדרך </w:t>
      </w:r>
      <w:bookmarkStart w:id="4007" w:name="_ETM_Q8_182370"/>
      <w:bookmarkEnd w:id="4007"/>
      <w:r>
        <w:rPr>
          <w:rtl/>
        </w:rPr>
        <w:t xml:space="preserve">כדי </w:t>
      </w:r>
      <w:bookmarkStart w:id="4008" w:name="_ETM_Q8_183189"/>
      <w:bookmarkEnd w:id="4008"/>
      <w:r>
        <w:rPr>
          <w:rtl/>
        </w:rPr>
        <w:t xml:space="preserve">לתת </w:t>
      </w:r>
      <w:bookmarkStart w:id="4009" w:name="_ETM_Q8_183729"/>
      <w:bookmarkEnd w:id="4009"/>
      <w:r>
        <w:rPr>
          <w:rtl/>
        </w:rPr>
        <w:t>לבן</w:t>
      </w:r>
      <w:r>
        <w:rPr>
          <w:rFonts w:hint="cs"/>
          <w:rtl/>
        </w:rPr>
        <w:t xml:space="preserve"> </w:t>
      </w:r>
      <w:r>
        <w:rPr>
          <w:rtl/>
        </w:rPr>
        <w:t xml:space="preserve">אדם </w:t>
      </w:r>
      <w:bookmarkStart w:id="4010" w:name="_ETM_Q8_184359"/>
      <w:bookmarkEnd w:id="4010"/>
      <w:r>
        <w:rPr>
          <w:rtl/>
        </w:rPr>
        <w:t xml:space="preserve">את </w:t>
      </w:r>
      <w:bookmarkStart w:id="4011" w:name="_ETM_Q8_184540"/>
      <w:bookmarkEnd w:id="4011"/>
      <w:r>
        <w:rPr>
          <w:rtl/>
        </w:rPr>
        <w:t xml:space="preserve">הזכות </w:t>
      </w:r>
      <w:bookmarkStart w:id="4012" w:name="_ETM_Q8_185049"/>
      <w:bookmarkEnd w:id="4012"/>
      <w:r>
        <w:rPr>
          <w:rtl/>
        </w:rPr>
        <w:t xml:space="preserve">הבסיסית </w:t>
      </w:r>
      <w:bookmarkStart w:id="4013" w:name="_ETM_Q8_186129"/>
      <w:bookmarkEnd w:id="4013"/>
      <w:r>
        <w:rPr>
          <w:rtl/>
        </w:rPr>
        <w:t xml:space="preserve">להרגיש </w:t>
      </w:r>
      <w:bookmarkStart w:id="4014" w:name="_ETM_Q8_186879"/>
      <w:bookmarkEnd w:id="4014"/>
      <w:r>
        <w:rPr>
          <w:rtl/>
        </w:rPr>
        <w:t xml:space="preserve">שהוא </w:t>
      </w:r>
      <w:bookmarkStart w:id="4015" w:name="_ETM_Q8_187120"/>
      <w:bookmarkEnd w:id="4015"/>
      <w:r>
        <w:rPr>
          <w:rtl/>
        </w:rPr>
        <w:t xml:space="preserve">ממשיך </w:t>
      </w:r>
      <w:bookmarkStart w:id="4016" w:name="_ETM_Q8_187719"/>
      <w:bookmarkEnd w:id="4016"/>
      <w:r>
        <w:rPr>
          <w:rtl/>
        </w:rPr>
        <w:t xml:space="preserve">את </w:t>
      </w:r>
      <w:bookmarkStart w:id="4017" w:name="_ETM_Q8_187870"/>
      <w:bookmarkEnd w:id="4017"/>
      <w:r>
        <w:rPr>
          <w:rtl/>
        </w:rPr>
        <w:t>דרכו</w:t>
      </w:r>
      <w:r>
        <w:rPr>
          <w:rFonts w:hint="cs"/>
          <w:rtl/>
        </w:rPr>
        <w:t>,</w:t>
      </w:r>
      <w:r>
        <w:rPr>
          <w:rtl/>
        </w:rPr>
        <w:t xml:space="preserve"> </w:t>
      </w:r>
      <w:bookmarkStart w:id="4018" w:name="_ETM_Q8_188799"/>
      <w:bookmarkEnd w:id="4018"/>
      <w:r>
        <w:rPr>
          <w:rtl/>
        </w:rPr>
        <w:t>ו</w:t>
      </w:r>
      <w:r>
        <w:rPr>
          <w:rFonts w:hint="cs"/>
          <w:rtl/>
        </w:rPr>
        <w:t>ש</w:t>
      </w:r>
      <w:r>
        <w:rPr>
          <w:rtl/>
        </w:rPr>
        <w:t xml:space="preserve">ההורים </w:t>
      </w:r>
      <w:bookmarkStart w:id="4019" w:name="_ETM_Q8_189429"/>
      <w:bookmarkEnd w:id="4019"/>
      <w:r>
        <w:rPr>
          <w:rtl/>
        </w:rPr>
        <w:t xml:space="preserve">לא </w:t>
      </w:r>
      <w:bookmarkStart w:id="4020" w:name="_ETM_Q8_189549"/>
      <w:bookmarkEnd w:id="4020"/>
      <w:r>
        <w:rPr>
          <w:rtl/>
        </w:rPr>
        <w:t xml:space="preserve">ירגישו </w:t>
      </w:r>
      <w:bookmarkStart w:id="4021" w:name="_ETM_Q8_190420"/>
      <w:bookmarkEnd w:id="4021"/>
      <w:r>
        <w:rPr>
          <w:rtl/>
        </w:rPr>
        <w:t xml:space="preserve">אובדן </w:t>
      </w:r>
      <w:bookmarkStart w:id="4022" w:name="_ETM_Q8_190929"/>
      <w:bookmarkEnd w:id="4022"/>
      <w:r>
        <w:rPr>
          <w:rtl/>
        </w:rPr>
        <w:t xml:space="preserve">קשה </w:t>
      </w:r>
      <w:bookmarkStart w:id="4023" w:name="_ETM_Q8_191259"/>
      <w:bookmarkEnd w:id="4023"/>
      <w:r>
        <w:rPr>
          <w:rtl/>
        </w:rPr>
        <w:t xml:space="preserve">מנשוא </w:t>
      </w:r>
      <w:bookmarkStart w:id="4024" w:name="_ETM_Q8_192009"/>
      <w:bookmarkEnd w:id="4024"/>
      <w:r>
        <w:rPr>
          <w:rtl/>
        </w:rPr>
        <w:t xml:space="preserve">בלי </w:t>
      </w:r>
      <w:bookmarkStart w:id="4025" w:name="_ETM_Q8_192309"/>
      <w:bookmarkEnd w:id="4025"/>
      <w:r>
        <w:rPr>
          <w:rtl/>
        </w:rPr>
        <w:t xml:space="preserve">מעט </w:t>
      </w:r>
      <w:bookmarkStart w:id="4026" w:name="_ETM_Q8_192610"/>
      <w:bookmarkEnd w:id="4026"/>
      <w:r>
        <w:rPr>
          <w:rtl/>
        </w:rPr>
        <w:t>נחמה</w:t>
      </w:r>
      <w:r>
        <w:rPr>
          <w:rFonts w:hint="cs"/>
          <w:rtl/>
        </w:rPr>
        <w:t>.</w:t>
      </w:r>
      <w:r>
        <w:rPr>
          <w:rtl/>
        </w:rPr>
        <w:t xml:space="preserve"> </w:t>
      </w:r>
      <w:bookmarkStart w:id="4027" w:name="_ETM_Q8_193150"/>
      <w:bookmarkEnd w:id="4027"/>
      <w:r>
        <w:rPr>
          <w:rtl/>
        </w:rPr>
        <w:t xml:space="preserve">תודה </w:t>
      </w:r>
      <w:bookmarkStart w:id="4028" w:name="_ETM_Q8_193419"/>
      <w:bookmarkEnd w:id="4028"/>
      <w:r>
        <w:rPr>
          <w:rtl/>
        </w:rPr>
        <w:t>רבה</w:t>
      </w:r>
      <w:bookmarkStart w:id="4029" w:name="_ETM_Q8_217729"/>
      <w:bookmarkEnd w:id="4029"/>
      <w:r>
        <w:rPr>
          <w:rFonts w:hint="cs"/>
          <w:rtl/>
        </w:rPr>
        <w:t>.</w:t>
      </w:r>
    </w:p>
    <w:p w:rsidR="004435F3" w:rsidRDefault="004435F3" w:rsidP="00472595">
      <w:pPr>
        <w:rPr>
          <w:rtl/>
        </w:rPr>
      </w:pPr>
    </w:p>
    <w:p w:rsidR="004435F3" w:rsidRDefault="004435F3" w:rsidP="00472595">
      <w:pPr>
        <w:rPr>
          <w:rtl/>
        </w:rPr>
      </w:pPr>
    </w:p>
    <w:p w:rsidR="004435F3" w:rsidRDefault="004435F3" w:rsidP="00EB4BFB">
      <w:pPr>
        <w:pStyle w:val="a6"/>
        <w:rPr>
          <w:rtl/>
        </w:rPr>
      </w:pPr>
      <w:bookmarkStart w:id="4030" w:name="ET_hatsach_631235_9"/>
      <w:r w:rsidRPr="00CC4402">
        <w:rPr>
          <w:rStyle w:val="TagStyle"/>
          <w:rtl/>
        </w:rPr>
        <w:t xml:space="preserve">&lt;&lt; הצח &gt;&gt; </w:t>
      </w:r>
      <w:bookmarkStart w:id="4031" w:name="_Toc97201445"/>
      <w:bookmarkStart w:id="4032" w:name="_Toc97454334"/>
      <w:bookmarkStart w:id="4033" w:name="_Toc97457081"/>
      <w:bookmarkStart w:id="4034" w:name="_Toc110165249"/>
      <w:r>
        <w:rPr>
          <w:rtl/>
        </w:rPr>
        <w:t xml:space="preserve">הצעת חוק משפחות חיילים שנספו במערכה (תגמולים ושיקום) (תיקון </w:t>
      </w:r>
      <w:r>
        <w:rPr>
          <w:rFonts w:hint="cs"/>
          <w:rtl/>
        </w:rPr>
        <w:t>–</w:t>
      </w:r>
      <w:r>
        <w:rPr>
          <w:rtl/>
        </w:rPr>
        <w:t xml:space="preserve"> שימוש בזרע חייל שנספה למטרת המשכיות), התשפ</w:t>
      </w:r>
      <w:r w:rsidR="00EB4BFB">
        <w:rPr>
          <w:rFonts w:hint="cs"/>
          <w:rtl/>
        </w:rPr>
        <w:t>"</w:t>
      </w:r>
      <w:r>
        <w:rPr>
          <w:rtl/>
        </w:rPr>
        <w:t>ב</w:t>
      </w:r>
      <w:r>
        <w:rPr>
          <w:rFonts w:hint="cs"/>
          <w:rtl/>
        </w:rPr>
        <w:t>–</w:t>
      </w:r>
      <w:r>
        <w:rPr>
          <w:rtl/>
        </w:rPr>
        <w:t>2022</w:t>
      </w:r>
      <w:bookmarkEnd w:id="4031"/>
      <w:bookmarkEnd w:id="4032"/>
      <w:bookmarkEnd w:id="4033"/>
      <w:bookmarkEnd w:id="4034"/>
      <w:r w:rsidRPr="00CC4402">
        <w:rPr>
          <w:rStyle w:val="TagStyle"/>
          <w:rtl/>
        </w:rPr>
        <w:t xml:space="preserve"> &lt;&lt; הצח &gt;&gt;</w:t>
      </w:r>
      <w:r>
        <w:rPr>
          <w:rtl/>
        </w:rPr>
        <w:t xml:space="preserve">   </w:t>
      </w:r>
      <w:bookmarkEnd w:id="4030"/>
    </w:p>
    <w:p w:rsidR="004435F3" w:rsidRDefault="004435F3" w:rsidP="00472595">
      <w:pPr>
        <w:rPr>
          <w:rtl/>
        </w:rPr>
      </w:pPr>
      <w:r>
        <w:rPr>
          <w:rtl/>
        </w:rPr>
        <w:t>[הצעת חוק פ/</w:t>
      </w:r>
      <w:r>
        <w:rPr>
          <w:rFonts w:hint="cs"/>
          <w:rtl/>
        </w:rPr>
        <w:t>2994/24; נספחות.]</w:t>
      </w:r>
    </w:p>
    <w:p w:rsidR="004435F3" w:rsidRDefault="004435F3" w:rsidP="00472595">
      <w:pPr>
        <w:pStyle w:val="-0"/>
        <w:rPr>
          <w:rtl/>
        </w:rPr>
      </w:pPr>
      <w:r>
        <w:rPr>
          <w:rtl/>
        </w:rPr>
        <w:t>(הצעת חבר</w:t>
      </w:r>
      <w:r>
        <w:rPr>
          <w:rFonts w:hint="cs"/>
          <w:rtl/>
        </w:rPr>
        <w:t>ת</w:t>
      </w:r>
      <w:r>
        <w:rPr>
          <w:rtl/>
        </w:rPr>
        <w:t xml:space="preserve"> הכנסת</w:t>
      </w:r>
      <w:r>
        <w:rPr>
          <w:rFonts w:hint="cs"/>
          <w:rtl/>
        </w:rPr>
        <w:t xml:space="preserve"> עידית סילמן</w:t>
      </w:r>
      <w:r>
        <w:rPr>
          <w:rtl/>
        </w:rPr>
        <w:t>)</w:t>
      </w:r>
    </w:p>
    <w:p w:rsidR="004435F3" w:rsidRDefault="004435F3" w:rsidP="00FC0E0D">
      <w:pPr>
        <w:rPr>
          <w:rtl/>
        </w:rPr>
      </w:pPr>
      <w:bookmarkStart w:id="4035" w:name="_ETM_Q8_192000"/>
      <w:bookmarkEnd w:id="4035"/>
    </w:p>
    <w:p w:rsidR="004435F3" w:rsidRDefault="004435F3" w:rsidP="00472595">
      <w:pPr>
        <w:pStyle w:val="af6"/>
        <w:keepNext/>
        <w:rPr>
          <w:rtl/>
        </w:rPr>
      </w:pPr>
      <w:bookmarkStart w:id="4036" w:name="ET_yor_6204_2"/>
      <w:r w:rsidRPr="00665E09">
        <w:rPr>
          <w:rStyle w:val="TagStyle"/>
          <w:rtl/>
        </w:rPr>
        <w:t xml:space="preserve"> &lt;&lt; יור &gt;&gt; </w:t>
      </w:r>
      <w:r>
        <w:rPr>
          <w:rtl/>
        </w:rPr>
        <w:t>היו"ר מיקי לוי:</w:t>
      </w:r>
      <w:r w:rsidRPr="00665E09">
        <w:rPr>
          <w:rStyle w:val="TagStyle"/>
          <w:rtl/>
        </w:rPr>
        <w:t xml:space="preserve"> &lt;&lt; יור &gt;&gt;</w:t>
      </w:r>
      <w:r>
        <w:rPr>
          <w:rtl/>
        </w:rPr>
        <w:t xml:space="preserve">  </w:t>
      </w:r>
      <w:bookmarkEnd w:id="4036"/>
    </w:p>
    <w:p w:rsidR="004435F3" w:rsidRDefault="004435F3" w:rsidP="00FC0E0D">
      <w:pPr>
        <w:rPr>
          <w:rtl/>
        </w:rPr>
      </w:pPr>
    </w:p>
    <w:p w:rsidR="004435F3" w:rsidRDefault="004435F3" w:rsidP="00472595">
      <w:pPr>
        <w:rPr>
          <w:rtl/>
        </w:rPr>
      </w:pPr>
      <w:bookmarkStart w:id="4037" w:name="_ETM_Q8_196000"/>
      <w:bookmarkEnd w:id="4037"/>
      <w:r>
        <w:rPr>
          <w:rtl/>
        </w:rPr>
        <w:t xml:space="preserve">חברת </w:t>
      </w:r>
      <w:bookmarkStart w:id="4038" w:name="_ETM_Q8_218210"/>
      <w:bookmarkEnd w:id="4038"/>
      <w:r>
        <w:rPr>
          <w:rtl/>
        </w:rPr>
        <w:t xml:space="preserve">הכנסת </w:t>
      </w:r>
      <w:bookmarkStart w:id="4039" w:name="_ETM_Q8_220039"/>
      <w:bookmarkEnd w:id="4039"/>
      <w:r>
        <w:rPr>
          <w:rFonts w:hint="cs"/>
          <w:rtl/>
        </w:rPr>
        <w:t>ע</w:t>
      </w:r>
      <w:r>
        <w:rPr>
          <w:rtl/>
        </w:rPr>
        <w:t>י</w:t>
      </w:r>
      <w:r>
        <w:rPr>
          <w:rFonts w:hint="cs"/>
          <w:rtl/>
        </w:rPr>
        <w:t>ד</w:t>
      </w:r>
      <w:r>
        <w:rPr>
          <w:rtl/>
        </w:rPr>
        <w:t xml:space="preserve">ית </w:t>
      </w:r>
      <w:bookmarkStart w:id="4040" w:name="_ETM_Q8_220370"/>
      <w:bookmarkEnd w:id="4040"/>
      <w:r>
        <w:rPr>
          <w:rtl/>
        </w:rPr>
        <w:t>סילמן</w:t>
      </w:r>
      <w:r>
        <w:rPr>
          <w:rFonts w:hint="cs"/>
          <w:rtl/>
        </w:rPr>
        <w:t>,</w:t>
      </w:r>
      <w:r>
        <w:rPr>
          <w:rtl/>
        </w:rPr>
        <w:t xml:space="preserve"> </w:t>
      </w:r>
      <w:bookmarkStart w:id="4041" w:name="_ETM_Q8_221030"/>
      <w:bookmarkEnd w:id="4041"/>
      <w:r>
        <w:rPr>
          <w:rtl/>
        </w:rPr>
        <w:t>בבקשה</w:t>
      </w:r>
      <w:r>
        <w:rPr>
          <w:rFonts w:hint="cs"/>
          <w:rtl/>
        </w:rPr>
        <w:t>.</w:t>
      </w:r>
      <w:r>
        <w:rPr>
          <w:rtl/>
        </w:rPr>
        <w:t xml:space="preserve"> </w:t>
      </w:r>
      <w:bookmarkStart w:id="4042" w:name="_ETM_Q8_248720"/>
      <w:bookmarkEnd w:id="4042"/>
      <w:r>
        <w:rPr>
          <w:rtl/>
        </w:rPr>
        <w:t>בבקשה</w:t>
      </w:r>
      <w:r>
        <w:rPr>
          <w:rFonts w:hint="cs"/>
          <w:rtl/>
        </w:rPr>
        <w:t>.</w:t>
      </w:r>
    </w:p>
    <w:p w:rsidR="004435F3" w:rsidRDefault="004435F3" w:rsidP="00472595">
      <w:pPr>
        <w:rPr>
          <w:rtl/>
        </w:rPr>
      </w:pPr>
      <w:bookmarkStart w:id="4043" w:name="_ETM_Q8_221000"/>
      <w:bookmarkEnd w:id="4043"/>
    </w:p>
    <w:p w:rsidR="004435F3" w:rsidRDefault="004435F3" w:rsidP="00472595">
      <w:pPr>
        <w:pStyle w:val="a4"/>
        <w:keepNext/>
        <w:rPr>
          <w:rtl/>
        </w:rPr>
      </w:pPr>
      <w:bookmarkStart w:id="4044" w:name="ET_speaker_5794_3"/>
      <w:r w:rsidRPr="00665E09">
        <w:rPr>
          <w:rStyle w:val="TagStyle"/>
          <w:rtl/>
        </w:rPr>
        <w:t xml:space="preserve"> &lt;&lt; דובר &gt;&gt; </w:t>
      </w:r>
      <w:bookmarkStart w:id="4045" w:name="_Toc97201446"/>
      <w:bookmarkStart w:id="4046" w:name="_Toc97454335"/>
      <w:bookmarkStart w:id="4047" w:name="_Toc97457082"/>
      <w:bookmarkStart w:id="4048" w:name="_Toc110165250"/>
      <w:r>
        <w:rPr>
          <w:rtl/>
        </w:rPr>
        <w:t>עידית סילמן (ימינה):</w:t>
      </w:r>
      <w:bookmarkEnd w:id="4045"/>
      <w:bookmarkEnd w:id="4046"/>
      <w:bookmarkEnd w:id="4047"/>
      <w:bookmarkEnd w:id="4048"/>
      <w:r w:rsidRPr="00665E09">
        <w:rPr>
          <w:rStyle w:val="TagStyle"/>
          <w:rtl/>
        </w:rPr>
        <w:t xml:space="preserve"> &lt;&lt; דובר &gt;&gt;</w:t>
      </w:r>
      <w:r>
        <w:rPr>
          <w:rtl/>
        </w:rPr>
        <w:t xml:space="preserve">  </w:t>
      </w:r>
      <w:bookmarkEnd w:id="4044"/>
    </w:p>
    <w:p w:rsidR="004435F3" w:rsidRDefault="004435F3" w:rsidP="00FC0E0D">
      <w:pPr>
        <w:rPr>
          <w:rtl/>
          <w:lang w:eastAsia="he-IL"/>
        </w:rPr>
      </w:pPr>
    </w:p>
    <w:p w:rsidR="004435F3" w:rsidRDefault="004435F3" w:rsidP="008214BF">
      <w:pPr>
        <w:rPr>
          <w:rtl/>
        </w:rPr>
      </w:pPr>
      <w:bookmarkStart w:id="4049" w:name="_ETM_Q8_234000"/>
      <w:bookmarkStart w:id="4050" w:name="_ETM_Q8_253950"/>
      <w:bookmarkEnd w:id="4049"/>
      <w:bookmarkEnd w:id="4050"/>
      <w:r>
        <w:rPr>
          <w:rtl/>
        </w:rPr>
        <w:t xml:space="preserve">אדוני </w:t>
      </w:r>
      <w:bookmarkStart w:id="4051" w:name="_ETM_Q8_254280"/>
      <w:bookmarkEnd w:id="4051"/>
      <w:r>
        <w:rPr>
          <w:rtl/>
        </w:rPr>
        <w:t>היושב-ראש</w:t>
      </w:r>
      <w:r>
        <w:rPr>
          <w:rFonts w:hint="cs"/>
          <w:rtl/>
        </w:rPr>
        <w:t>,</w:t>
      </w:r>
      <w:r>
        <w:rPr>
          <w:rtl/>
        </w:rPr>
        <w:t xml:space="preserve"> </w:t>
      </w:r>
      <w:bookmarkStart w:id="4052" w:name="_ETM_Q8_255179"/>
      <w:bookmarkEnd w:id="4052"/>
      <w:r>
        <w:rPr>
          <w:rtl/>
        </w:rPr>
        <w:t xml:space="preserve">חבריי </w:t>
      </w:r>
      <w:bookmarkStart w:id="4053" w:name="_ETM_Q8_255659"/>
      <w:bookmarkEnd w:id="4053"/>
      <w:r>
        <w:rPr>
          <w:rtl/>
        </w:rPr>
        <w:t xml:space="preserve">חברי </w:t>
      </w:r>
      <w:bookmarkStart w:id="4054" w:name="_ETM_Q8_256020"/>
      <w:bookmarkEnd w:id="4054"/>
      <w:r>
        <w:rPr>
          <w:rtl/>
        </w:rPr>
        <w:t>הכנסת</w:t>
      </w:r>
      <w:r>
        <w:rPr>
          <w:rFonts w:hint="cs"/>
          <w:rtl/>
        </w:rPr>
        <w:t>,</w:t>
      </w:r>
      <w:r>
        <w:rPr>
          <w:rtl/>
        </w:rPr>
        <w:t xml:space="preserve"> </w:t>
      </w:r>
      <w:bookmarkStart w:id="4055" w:name="_ETM_Q8_256759"/>
      <w:bookmarkEnd w:id="4055"/>
      <w:r>
        <w:rPr>
          <w:rtl/>
        </w:rPr>
        <w:t xml:space="preserve">קודם </w:t>
      </w:r>
      <w:bookmarkStart w:id="4056" w:name="_ETM_Q8_256999"/>
      <w:bookmarkEnd w:id="4056"/>
      <w:r>
        <w:rPr>
          <w:rtl/>
        </w:rPr>
        <w:t>כ</w:t>
      </w:r>
      <w:r>
        <w:rPr>
          <w:rFonts w:hint="cs"/>
          <w:rtl/>
        </w:rPr>
        <w:t>ו</w:t>
      </w:r>
      <w:r>
        <w:rPr>
          <w:rtl/>
        </w:rPr>
        <w:t>ל</w:t>
      </w:r>
      <w:r>
        <w:rPr>
          <w:rFonts w:hint="cs"/>
          <w:rtl/>
        </w:rPr>
        <w:t>,</w:t>
      </w:r>
      <w:r>
        <w:rPr>
          <w:rtl/>
        </w:rPr>
        <w:t xml:space="preserve"> </w:t>
      </w:r>
      <w:bookmarkStart w:id="4057" w:name="_ETM_Q8_257740"/>
      <w:bookmarkEnd w:id="4057"/>
      <w:r>
        <w:rPr>
          <w:rtl/>
        </w:rPr>
        <w:t xml:space="preserve">מחילה </w:t>
      </w:r>
      <w:bookmarkStart w:id="4058" w:name="_ETM_Q8_258159"/>
      <w:bookmarkEnd w:id="4058"/>
      <w:r>
        <w:rPr>
          <w:rtl/>
        </w:rPr>
        <w:t xml:space="preserve">על </w:t>
      </w:r>
      <w:bookmarkStart w:id="4059" w:name="_ETM_Q8_258249"/>
      <w:bookmarkEnd w:id="4059"/>
      <w:r>
        <w:rPr>
          <w:rFonts w:hint="cs"/>
          <w:rtl/>
        </w:rPr>
        <w:t xml:space="preserve">קולי הצרוד. </w:t>
      </w:r>
      <w:bookmarkStart w:id="4060" w:name="_ETM_Q8_258429"/>
      <w:bookmarkStart w:id="4061" w:name="_ETM_Q8_258729"/>
      <w:bookmarkStart w:id="4062" w:name="_ETM_Q8_260170"/>
      <w:bookmarkEnd w:id="4060"/>
      <w:bookmarkEnd w:id="4061"/>
      <w:bookmarkEnd w:id="4062"/>
      <w:r>
        <w:rPr>
          <w:rtl/>
        </w:rPr>
        <w:t xml:space="preserve">בהתרגשות רבה ומתוך תחושת אחריות כבדה, אני שמחה להציג בפניכם את הצעת חוק משפחות חיילים שנספו במערכה (תגמולים ושיקום) (תיקון </w:t>
      </w:r>
      <w:r>
        <w:rPr>
          <w:rFonts w:hint="cs"/>
          <w:rtl/>
        </w:rPr>
        <w:t>–</w:t>
      </w:r>
      <w:r>
        <w:rPr>
          <w:rtl/>
        </w:rPr>
        <w:t xml:space="preserve"> שימוש בזרע חייל שנספח למטרת המשכיות), </w:t>
      </w:r>
      <w:r>
        <w:rPr>
          <w:rFonts w:hint="cs"/>
          <w:rtl/>
        </w:rPr>
        <w:t>ה</w:t>
      </w:r>
      <w:r>
        <w:rPr>
          <w:rtl/>
        </w:rPr>
        <w:t>תשפ</w:t>
      </w:r>
      <w:r>
        <w:rPr>
          <w:rFonts w:hint="cs"/>
          <w:rtl/>
        </w:rPr>
        <w:t>"</w:t>
      </w:r>
      <w:r>
        <w:rPr>
          <w:rtl/>
        </w:rPr>
        <w:t>ב</w:t>
      </w:r>
      <w:r>
        <w:rPr>
          <w:rFonts w:hint="cs"/>
          <w:rtl/>
        </w:rPr>
        <w:t>–</w:t>
      </w:r>
      <w:r>
        <w:rPr>
          <w:rtl/>
        </w:rPr>
        <w:t>2022</w:t>
      </w:r>
      <w:r>
        <w:rPr>
          <w:rFonts w:hint="cs"/>
          <w:rtl/>
        </w:rPr>
        <w:t>, ש</w:t>
      </w:r>
      <w:r>
        <w:rPr>
          <w:rtl/>
        </w:rPr>
        <w:t>אותה יזמתי.</w:t>
      </w:r>
      <w:r w:rsidR="008214BF">
        <w:rPr>
          <w:rFonts w:hint="cs"/>
          <w:rtl/>
        </w:rPr>
        <w:t xml:space="preserve"> </w:t>
      </w:r>
      <w:bookmarkStart w:id="4063" w:name="_ETM_Q8_277000"/>
      <w:bookmarkEnd w:id="4063"/>
      <w:r>
        <w:rPr>
          <w:rtl/>
        </w:rPr>
        <w:t>הצעת החוק נועדה לאפשר לחיילים שנפלו במסגרת שירותם הצבאי</w:t>
      </w:r>
      <w:r>
        <w:rPr>
          <w:rFonts w:hint="cs"/>
          <w:rtl/>
        </w:rPr>
        <w:t>,</w:t>
      </w:r>
      <w:r>
        <w:rPr>
          <w:rtl/>
        </w:rPr>
        <w:t xml:space="preserve"> והיו רוצים בכך, להותיר נצר והמשך אחריהם באמצעות אפשרות שימוש בזרעם, על פי בקשת בנות זוגם או הוריהם השכולים.</w:t>
      </w:r>
      <w:r>
        <w:rPr>
          <w:rFonts w:hint="cs"/>
          <w:rtl/>
        </w:rPr>
        <w:t xml:space="preserve"> </w:t>
      </w:r>
      <w:bookmarkStart w:id="4064" w:name="_ETM_Q8_291000"/>
      <w:bookmarkEnd w:id="4064"/>
      <w:r>
        <w:rPr>
          <w:rtl/>
        </w:rPr>
        <w:t>למדינת ישראל למודת המלחמות והיגון יש מחויבות מוסרית, ערכית ורגשית למשפחת השכול</w:t>
      </w:r>
      <w:r>
        <w:rPr>
          <w:rFonts w:hint="cs"/>
          <w:rtl/>
        </w:rPr>
        <w:t>,</w:t>
      </w:r>
      <w:r>
        <w:rPr>
          <w:rtl/>
        </w:rPr>
        <w:t xml:space="preserve"> ולמי מתוכה שיבחר באפשרות הזו.</w:t>
      </w:r>
    </w:p>
    <w:p w:rsidR="004435F3" w:rsidRPr="00665E09" w:rsidRDefault="004435F3" w:rsidP="00472595">
      <w:pPr>
        <w:rPr>
          <w:rtl/>
        </w:rPr>
      </w:pPr>
      <w:bookmarkStart w:id="4065" w:name="_ETM_Q8_306000"/>
      <w:bookmarkEnd w:id="4065"/>
    </w:p>
    <w:p w:rsidR="004435F3" w:rsidRDefault="004435F3" w:rsidP="00031674">
      <w:pPr>
        <w:rPr>
          <w:rtl/>
        </w:rPr>
      </w:pPr>
      <w:r>
        <w:rPr>
          <w:rtl/>
        </w:rPr>
        <w:t xml:space="preserve">בתקופה האחרונה נפגשתי עם משפחות שכולות רבות, </w:t>
      </w:r>
      <w:r>
        <w:rPr>
          <w:rFonts w:hint="cs"/>
          <w:rtl/>
        </w:rPr>
        <w:t>ובהן</w:t>
      </w:r>
      <w:r>
        <w:rPr>
          <w:rtl/>
        </w:rPr>
        <w:t xml:space="preserve"> גם משפחת בן</w:t>
      </w:r>
      <w:r w:rsidR="008214BF">
        <w:rPr>
          <w:rFonts w:hint="cs"/>
          <w:rtl/>
        </w:rPr>
        <w:t>-</w:t>
      </w:r>
      <w:r>
        <w:rPr>
          <w:rtl/>
        </w:rPr>
        <w:t xml:space="preserve">יגאל ומשפחת שמואלי </w:t>
      </w:r>
      <w:r>
        <w:rPr>
          <w:rFonts w:hint="cs"/>
          <w:rtl/>
        </w:rPr>
        <w:t>–</w:t>
      </w:r>
      <w:r>
        <w:rPr>
          <w:rtl/>
        </w:rPr>
        <w:t xml:space="preserve"> משפחות אמיצות ויקרות</w:t>
      </w:r>
      <w:r>
        <w:rPr>
          <w:rFonts w:hint="cs"/>
          <w:rtl/>
        </w:rPr>
        <w:t xml:space="preserve">, שנמצאות איתנו כאן </w:t>
      </w:r>
      <w:bookmarkStart w:id="4066" w:name="_ETM_Q8_315000"/>
      <w:bookmarkEnd w:id="4066"/>
      <w:r>
        <w:rPr>
          <w:rFonts w:hint="cs"/>
          <w:rtl/>
        </w:rPr>
        <w:t>ביציע.</w:t>
      </w:r>
      <w:r>
        <w:rPr>
          <w:rtl/>
        </w:rPr>
        <w:t xml:space="preserve"> ישבתי איתן חנוקה מדמעות</w:t>
      </w:r>
      <w:r>
        <w:rPr>
          <w:rFonts w:hint="cs"/>
          <w:rtl/>
        </w:rPr>
        <w:t>.</w:t>
      </w:r>
      <w:r>
        <w:rPr>
          <w:rtl/>
        </w:rPr>
        <w:t xml:space="preserve"> שמעתי את הסיפורים המרגשים על הבנים</w:t>
      </w:r>
      <w:r>
        <w:rPr>
          <w:rFonts w:hint="cs"/>
          <w:rtl/>
        </w:rPr>
        <w:t>,</w:t>
      </w:r>
      <w:r>
        <w:rPr>
          <w:rtl/>
        </w:rPr>
        <w:t xml:space="preserve"> עמית ובראל, והלב נקרע.</w:t>
      </w:r>
      <w:bookmarkStart w:id="4067" w:name="_ETM_Q8_326000"/>
      <w:bookmarkEnd w:id="4067"/>
      <w:r w:rsidR="008214BF">
        <w:rPr>
          <w:rFonts w:hint="cs"/>
          <w:rtl/>
        </w:rPr>
        <w:t xml:space="preserve"> </w:t>
      </w:r>
      <w:r>
        <w:rPr>
          <w:rtl/>
        </w:rPr>
        <w:t>ומתוך כך, אנחנו יוצאים היום למסע של צמיחה, לדרך ארוכה ולא פשוטה, מתוך תשומת לב מרבית לרגישויות ההלכתיות ולדילמות האתיות והמוסריות העולות מתוך הצעת החוק.</w:t>
      </w:r>
      <w:r>
        <w:rPr>
          <w:rFonts w:hint="cs"/>
          <w:rtl/>
        </w:rPr>
        <w:t xml:space="preserve"> </w:t>
      </w:r>
      <w:bookmarkStart w:id="4068" w:name="_ETM_Q8_341000"/>
      <w:bookmarkEnd w:id="4068"/>
      <w:r>
        <w:rPr>
          <w:rtl/>
        </w:rPr>
        <w:t xml:space="preserve">לעיתים כאשר אנו נתקלים בדילמות ובמורכבויות, האינסטינקט הראשוני </w:t>
      </w:r>
      <w:r>
        <w:rPr>
          <w:rFonts w:hint="cs"/>
          <w:rtl/>
        </w:rPr>
        <w:t xml:space="preserve">שלנו </w:t>
      </w:r>
      <w:r>
        <w:rPr>
          <w:rtl/>
        </w:rPr>
        <w:t>הוא לעצור</w:t>
      </w:r>
      <w:r>
        <w:rPr>
          <w:rFonts w:hint="cs"/>
          <w:rtl/>
        </w:rPr>
        <w:t>,</w:t>
      </w:r>
      <w:r>
        <w:rPr>
          <w:rtl/>
        </w:rPr>
        <w:t xml:space="preserve"> לחכות עד שיתבהרו הדברים. אך הפעם, דווקא בשל אותו חוב מוסרי ובשל הרגישות יוצאת הדופן של הנושא, היה לי ברור שלא ניתן לחכות ושעלינו ליזום</w:t>
      </w:r>
      <w:r>
        <w:rPr>
          <w:rFonts w:hint="cs"/>
          <w:rtl/>
        </w:rPr>
        <w:t xml:space="preserve"> כאן</w:t>
      </w:r>
      <w:r>
        <w:rPr>
          <w:rtl/>
        </w:rPr>
        <w:t xml:space="preserve"> הליך חקיקתי. </w:t>
      </w:r>
    </w:p>
    <w:p w:rsidR="004435F3" w:rsidRDefault="004435F3" w:rsidP="00472595">
      <w:pPr>
        <w:rPr>
          <w:rtl/>
        </w:rPr>
      </w:pPr>
      <w:bookmarkStart w:id="4069" w:name="_ETM_Q8_364810"/>
      <w:bookmarkStart w:id="4070" w:name="_ETM_Q8_364939"/>
      <w:bookmarkEnd w:id="4069"/>
      <w:bookmarkEnd w:id="4070"/>
    </w:p>
    <w:p w:rsidR="004435F3" w:rsidRDefault="004435F3" w:rsidP="00031674">
      <w:pPr>
        <w:rPr>
          <w:rtl/>
        </w:rPr>
      </w:pPr>
      <w:bookmarkStart w:id="4071" w:name="_ETM_Q8_365117"/>
      <w:bookmarkStart w:id="4072" w:name="_ETM_Q8_365164"/>
      <w:bookmarkEnd w:id="4071"/>
      <w:bookmarkEnd w:id="4072"/>
      <w:r>
        <w:rPr>
          <w:rtl/>
        </w:rPr>
        <w:t xml:space="preserve">חשוב לי לומר שבכוונתנו להפוך כל אבן בדרכנו לחפש פתרונות שידורו בכפיפה אחת </w:t>
      </w:r>
      <w:r>
        <w:rPr>
          <w:rFonts w:hint="cs"/>
          <w:rtl/>
        </w:rPr>
        <w:t>עם ה</w:t>
      </w:r>
      <w:r>
        <w:rPr>
          <w:rtl/>
        </w:rPr>
        <w:t>הלכה ו</w:t>
      </w:r>
      <w:r>
        <w:rPr>
          <w:rFonts w:hint="cs"/>
          <w:rtl/>
        </w:rPr>
        <w:t xml:space="preserve">עם </w:t>
      </w:r>
      <w:r>
        <w:rPr>
          <w:rtl/>
        </w:rPr>
        <w:t>מסורת ישראל.</w:t>
      </w:r>
      <w:bookmarkStart w:id="4073" w:name="_ETM_Q8_372000"/>
      <w:bookmarkEnd w:id="4073"/>
      <w:r>
        <w:rPr>
          <w:rFonts w:hint="cs"/>
          <w:rtl/>
        </w:rPr>
        <w:t xml:space="preserve"> </w:t>
      </w:r>
      <w:r>
        <w:rPr>
          <w:rtl/>
        </w:rPr>
        <w:t>אלו גם העקרונות המובילים אותנו בהצעת החוק</w:t>
      </w:r>
      <w:r>
        <w:rPr>
          <w:rFonts w:hint="cs"/>
          <w:rtl/>
        </w:rPr>
        <w:t xml:space="preserve">. </w:t>
      </w:r>
      <w:r>
        <w:rPr>
          <w:rtl/>
        </w:rPr>
        <w:t>הצעת החוק מסדירה את המשכיותו של חייל על ידי מתן אפשרות לשאוב ממנו זרע לאחר מותו ולעשות בו שימוש להולדת ילד לבת זוגו או להוריו</w:t>
      </w:r>
      <w:r w:rsidR="00031674">
        <w:rPr>
          <w:rFonts w:hint="cs"/>
          <w:rtl/>
        </w:rPr>
        <w:t>;</w:t>
      </w:r>
      <w:r>
        <w:rPr>
          <w:rtl/>
        </w:rPr>
        <w:t xml:space="preserve"> בה</w:t>
      </w:r>
      <w:r>
        <w:rPr>
          <w:rFonts w:hint="cs"/>
          <w:rtl/>
        </w:rPr>
        <w:t>י</w:t>
      </w:r>
      <w:r>
        <w:rPr>
          <w:rtl/>
        </w:rPr>
        <w:t>עדר בת זוג או בה</w:t>
      </w:r>
      <w:r>
        <w:rPr>
          <w:rFonts w:hint="cs"/>
          <w:rtl/>
        </w:rPr>
        <w:t>י</w:t>
      </w:r>
      <w:r>
        <w:rPr>
          <w:rtl/>
        </w:rPr>
        <w:t>עדר הסכמה שלה, אם היה זה רצונו של החייל</w:t>
      </w:r>
      <w:r>
        <w:rPr>
          <w:rFonts w:hint="cs"/>
          <w:rtl/>
        </w:rPr>
        <w:t xml:space="preserve"> </w:t>
      </w:r>
      <w:r>
        <w:rPr>
          <w:rFonts w:hint="eastAsia"/>
        </w:rPr>
        <w:t>–</w:t>
      </w:r>
      <w:r>
        <w:rPr>
          <w:rtl/>
        </w:rPr>
        <w:t xml:space="preserve"> בהתאם להוראות שהשאיר אחריו</w:t>
      </w:r>
      <w:r>
        <w:rPr>
          <w:rFonts w:hint="cs"/>
          <w:rtl/>
        </w:rPr>
        <w:t>;</w:t>
      </w:r>
      <w:r>
        <w:rPr>
          <w:rtl/>
        </w:rPr>
        <w:t xml:space="preserve"> אם לא השאיר הוראות בעניין </w:t>
      </w:r>
      <w:r>
        <w:rPr>
          <w:rFonts w:hint="cs"/>
          <w:rtl/>
        </w:rPr>
        <w:t>–</w:t>
      </w:r>
      <w:r>
        <w:rPr>
          <w:rtl/>
        </w:rPr>
        <w:t xml:space="preserve"> כפי שתקבע ועדת ההמשכיות.</w:t>
      </w:r>
    </w:p>
    <w:p w:rsidR="004435F3" w:rsidRPr="00D302D8" w:rsidRDefault="004435F3" w:rsidP="00472595">
      <w:pPr>
        <w:rPr>
          <w:rtl/>
        </w:rPr>
      </w:pPr>
      <w:bookmarkStart w:id="4074" w:name="_ETM_Q8_398000"/>
      <w:bookmarkEnd w:id="4074"/>
    </w:p>
    <w:p w:rsidR="004435F3" w:rsidRDefault="004435F3" w:rsidP="00031674">
      <w:pPr>
        <w:rPr>
          <w:rtl/>
        </w:rPr>
      </w:pPr>
      <w:r>
        <w:rPr>
          <w:rtl/>
        </w:rPr>
        <w:t xml:space="preserve">הצעת החוק </w:t>
      </w:r>
      <w:r>
        <w:rPr>
          <w:rFonts w:hint="cs"/>
          <w:rtl/>
        </w:rPr>
        <w:t xml:space="preserve">שלי </w:t>
      </w:r>
      <w:r>
        <w:rPr>
          <w:rtl/>
        </w:rPr>
        <w:t>מקימה לראשונה את ועדת ההמשכיות</w:t>
      </w:r>
      <w:r>
        <w:rPr>
          <w:rFonts w:hint="cs"/>
          <w:rtl/>
        </w:rPr>
        <w:t xml:space="preserve">, שזוהי </w:t>
      </w:r>
      <w:r>
        <w:rPr>
          <w:rtl/>
        </w:rPr>
        <w:t>ועדה ציבורית ממלכתית אשר חבריה יהיו אנשי מקצוע ומומחים מתחומי דעת והשכלה שונים: אתיקה, משפט, חברה, רפואה ודת, אשר יה</w:t>
      </w:r>
      <w:r>
        <w:rPr>
          <w:rFonts w:hint="cs"/>
          <w:rtl/>
        </w:rPr>
        <w:t>י</w:t>
      </w:r>
      <w:r>
        <w:rPr>
          <w:rtl/>
        </w:rPr>
        <w:t>ו הגורם הסטטוטורי לאישור בקשות של בת הזוג או ההורים השכולים לשימוש בזרע המת למטרת הולדה.</w:t>
      </w:r>
      <w:bookmarkStart w:id="4075" w:name="_ETM_Q8_423000"/>
      <w:bookmarkEnd w:id="4075"/>
      <w:r>
        <w:rPr>
          <w:rFonts w:hint="cs"/>
          <w:rtl/>
        </w:rPr>
        <w:t xml:space="preserve"> </w:t>
      </w:r>
      <w:r>
        <w:rPr>
          <w:rtl/>
        </w:rPr>
        <w:t>עד כה נושא רגיש זה הובא להחלטתו של בית המשפט</w:t>
      </w:r>
      <w:r>
        <w:rPr>
          <w:rFonts w:hint="cs"/>
          <w:rtl/>
        </w:rPr>
        <w:t>.</w:t>
      </w:r>
      <w:r>
        <w:rPr>
          <w:rtl/>
        </w:rPr>
        <w:t xml:space="preserve"> אולם לאור </w:t>
      </w:r>
      <w:r w:rsidR="00031674">
        <w:rPr>
          <w:rFonts w:hint="cs"/>
          <w:rtl/>
        </w:rPr>
        <w:t>ה</w:t>
      </w:r>
      <w:r>
        <w:rPr>
          <w:rtl/>
        </w:rPr>
        <w:t>רגישות ו</w:t>
      </w:r>
      <w:r w:rsidR="00031674">
        <w:rPr>
          <w:rFonts w:hint="cs"/>
          <w:rtl/>
        </w:rPr>
        <w:t>ה</w:t>
      </w:r>
      <w:r>
        <w:rPr>
          <w:rtl/>
        </w:rPr>
        <w:t xml:space="preserve">מורכבות </w:t>
      </w:r>
      <w:r w:rsidR="00031674">
        <w:rPr>
          <w:rFonts w:hint="cs"/>
          <w:rtl/>
        </w:rPr>
        <w:t xml:space="preserve">של </w:t>
      </w:r>
      <w:r>
        <w:rPr>
          <w:rtl/>
        </w:rPr>
        <w:t>המקרים, מוצע כי הגורם המוסמך לאישור בקשות יהיה ועדת ההמשכיות</w:t>
      </w:r>
      <w:r>
        <w:rPr>
          <w:rFonts w:hint="cs"/>
          <w:rtl/>
        </w:rPr>
        <w:t xml:space="preserve">, </w:t>
      </w:r>
      <w:r>
        <w:rPr>
          <w:rtl/>
        </w:rPr>
        <w:t>בדומה להסדרים סטטוטוריים נוספים בתחום האתיקה של שירותי הבריאות והרפואה.</w:t>
      </w:r>
    </w:p>
    <w:p w:rsidR="004435F3" w:rsidRPr="00D302D8" w:rsidRDefault="004435F3" w:rsidP="00472595">
      <w:pPr>
        <w:rPr>
          <w:rtl/>
        </w:rPr>
      </w:pPr>
      <w:bookmarkStart w:id="4076" w:name="_ETM_Q8_441000"/>
      <w:bookmarkEnd w:id="4076"/>
    </w:p>
    <w:p w:rsidR="004435F3" w:rsidRDefault="004435F3" w:rsidP="00031674">
      <w:pPr>
        <w:rPr>
          <w:rtl/>
        </w:rPr>
      </w:pPr>
      <w:r>
        <w:rPr>
          <w:rtl/>
        </w:rPr>
        <w:t>חבריי חברי הכנסת, אנחנו רגילים להיפגש כאן מדי שבוע, קואליציה ואופוזיציה</w:t>
      </w:r>
      <w:r>
        <w:rPr>
          <w:rFonts w:hint="cs"/>
          <w:rtl/>
        </w:rPr>
        <w:t>,</w:t>
      </w:r>
      <w:r>
        <w:rPr>
          <w:rtl/>
        </w:rPr>
        <w:t xml:space="preserve"> ולהעלות חוקים לאישור מליאת הכנסת. אבל היום הצעת החוק הזו איננה עוד הצעת חוק שגרתית. היום אנחנו מדליקים אלומת אור גדולה שמקדשת החיים במקום </w:t>
      </w:r>
      <w:r w:rsidR="00031674">
        <w:rPr>
          <w:rFonts w:hint="cs"/>
          <w:rtl/>
        </w:rPr>
        <w:t>ש</w:t>
      </w:r>
      <w:r>
        <w:rPr>
          <w:rtl/>
        </w:rPr>
        <w:t>בו נגדעו חיים.</w:t>
      </w:r>
      <w:r w:rsidR="00031674">
        <w:rPr>
          <w:rFonts w:hint="cs"/>
          <w:rtl/>
        </w:rPr>
        <w:t xml:space="preserve"> </w:t>
      </w:r>
      <w:bookmarkStart w:id="4077" w:name="_ETM_Q8_461000"/>
      <w:bookmarkEnd w:id="4077"/>
      <w:r>
        <w:rPr>
          <w:rtl/>
        </w:rPr>
        <w:t>אני קוראת לכם</w:t>
      </w:r>
      <w:r>
        <w:rPr>
          <w:rFonts w:hint="cs"/>
          <w:rtl/>
        </w:rPr>
        <w:t>,</w:t>
      </w:r>
      <w:r>
        <w:rPr>
          <w:rtl/>
        </w:rPr>
        <w:t xml:space="preserve"> חבריי חברי הכנסת מכל סיעות הבית</w:t>
      </w:r>
      <w:r>
        <w:rPr>
          <w:rFonts w:hint="cs"/>
          <w:rtl/>
        </w:rPr>
        <w:t>,</w:t>
      </w:r>
      <w:r>
        <w:rPr>
          <w:rtl/>
        </w:rPr>
        <w:t xml:space="preserve"> לתמוך בהצעת חוק זו ולקיים בכך את דבריו של הנביא יחזקאל:</w:t>
      </w:r>
      <w:r>
        <w:rPr>
          <w:rFonts w:hint="cs"/>
          <w:rtl/>
        </w:rPr>
        <w:t xml:space="preserve"> </w:t>
      </w:r>
      <w:r w:rsidRPr="009B7FE7">
        <w:rPr>
          <w:rFonts w:hint="cs"/>
          <w:rtl/>
        </w:rPr>
        <w:t>"ואעבֹר עליך ואראך מתבוססת בדמ</w:t>
      </w:r>
      <w:r w:rsidRPr="009B7FE7">
        <w:rPr>
          <w:rFonts w:eastAsia="Arial Unicode MS" w:hint="eastAsia"/>
          <w:rtl/>
        </w:rPr>
        <w:t>יִ</w:t>
      </w:r>
      <w:r w:rsidRPr="009B7FE7">
        <w:rPr>
          <w:rFonts w:hint="cs"/>
          <w:rtl/>
        </w:rPr>
        <w:t>ך ואמר לך בדמ</w:t>
      </w:r>
      <w:r w:rsidRPr="009B7FE7">
        <w:rPr>
          <w:rFonts w:eastAsia="Arial Unicode MS" w:hint="eastAsia"/>
          <w:rtl/>
        </w:rPr>
        <w:t>יִ</w:t>
      </w:r>
      <w:r w:rsidRPr="009B7FE7">
        <w:rPr>
          <w:rFonts w:hint="cs"/>
          <w:rtl/>
        </w:rPr>
        <w:t>ך חיי ואמר לך בדמיך חיי"</w:t>
      </w:r>
      <w:r>
        <w:rPr>
          <w:rFonts w:hint="cs"/>
          <w:rtl/>
        </w:rPr>
        <w:t>.</w:t>
      </w:r>
      <w:bookmarkStart w:id="4078" w:name="_ETM_Q8_521685"/>
      <w:bookmarkStart w:id="4079" w:name="_ETM_Q8_521814"/>
      <w:bookmarkEnd w:id="4078"/>
      <w:bookmarkEnd w:id="4079"/>
      <w:r w:rsidR="00031674">
        <w:rPr>
          <w:rFonts w:hint="cs"/>
          <w:rtl/>
        </w:rPr>
        <w:t xml:space="preserve"> </w:t>
      </w:r>
      <w:r>
        <w:rPr>
          <w:rtl/>
        </w:rPr>
        <w:t>לסיום, אבקש לומר מיל</w:t>
      </w:r>
      <w:r>
        <w:rPr>
          <w:rFonts w:hint="cs"/>
          <w:rtl/>
        </w:rPr>
        <w:t>ו</w:t>
      </w:r>
      <w:r>
        <w:rPr>
          <w:rtl/>
        </w:rPr>
        <w:t>ת תודה ל</w:t>
      </w:r>
      <w:r>
        <w:rPr>
          <w:rFonts w:hint="cs"/>
          <w:rtl/>
        </w:rPr>
        <w:t>חברתי חברת הכנסת אילת שקד</w:t>
      </w:r>
      <w:r w:rsidR="00031674">
        <w:rPr>
          <w:rFonts w:hint="cs"/>
          <w:rtl/>
        </w:rPr>
        <w:t>,</w:t>
      </w:r>
      <w:r>
        <w:rPr>
          <w:rFonts w:hint="cs"/>
          <w:rtl/>
        </w:rPr>
        <w:t xml:space="preserve"> שיזמה, דחפה את הקשר עם המשפחות ותרמה לדחיפה של הצעת החוק הזו</w:t>
      </w:r>
      <w:r w:rsidR="00031674">
        <w:rPr>
          <w:rFonts w:hint="cs"/>
          <w:rtl/>
        </w:rPr>
        <w:t>,</w:t>
      </w:r>
      <w:r>
        <w:rPr>
          <w:rFonts w:hint="cs"/>
          <w:rtl/>
        </w:rPr>
        <w:t xml:space="preserve"> וכן גם לראש הממשלה </w:t>
      </w:r>
      <w:bookmarkStart w:id="4080" w:name="_ETM_Q8_494000"/>
      <w:bookmarkEnd w:id="4080"/>
      <w:r>
        <w:rPr>
          <w:rFonts w:hint="cs"/>
          <w:rtl/>
        </w:rPr>
        <w:t>נפתלי בנט; ל</w:t>
      </w:r>
      <w:r>
        <w:rPr>
          <w:rtl/>
        </w:rPr>
        <w:t>חבר הכנסת צביקה האוזר</w:t>
      </w:r>
      <w:r>
        <w:rPr>
          <w:rFonts w:hint="cs"/>
          <w:rtl/>
        </w:rPr>
        <w:t>,</w:t>
      </w:r>
      <w:r>
        <w:rPr>
          <w:rtl/>
        </w:rPr>
        <w:t xml:space="preserve"> </w:t>
      </w:r>
      <w:r w:rsidR="00031674">
        <w:rPr>
          <w:rFonts w:hint="cs"/>
          <w:rtl/>
        </w:rPr>
        <w:t xml:space="preserve">ידידי, </w:t>
      </w:r>
      <w:r>
        <w:rPr>
          <w:rtl/>
        </w:rPr>
        <w:t xml:space="preserve">על סיועו בקידום הצעת חוק זו ושותפותו </w:t>
      </w:r>
      <w:r>
        <w:rPr>
          <w:rFonts w:hint="cs"/>
          <w:rtl/>
        </w:rPr>
        <w:t>ל</w:t>
      </w:r>
      <w:r>
        <w:rPr>
          <w:rtl/>
        </w:rPr>
        <w:t>מהלך</w:t>
      </w:r>
      <w:r>
        <w:rPr>
          <w:rFonts w:hint="cs"/>
          <w:rtl/>
        </w:rPr>
        <w:t xml:space="preserve"> ודחיפתו;</w:t>
      </w:r>
      <w:r>
        <w:rPr>
          <w:rtl/>
        </w:rPr>
        <w:t xml:space="preserve"> לחבר</w:t>
      </w:r>
      <w:r>
        <w:rPr>
          <w:rFonts w:hint="cs"/>
          <w:rtl/>
        </w:rPr>
        <w:t>י</w:t>
      </w:r>
      <w:r>
        <w:rPr>
          <w:rtl/>
        </w:rPr>
        <w:t xml:space="preserve">י </w:t>
      </w:r>
      <w:r>
        <w:rPr>
          <w:rFonts w:hint="cs"/>
          <w:rtl/>
        </w:rPr>
        <w:t xml:space="preserve">חברי </w:t>
      </w:r>
      <w:r>
        <w:rPr>
          <w:rtl/>
        </w:rPr>
        <w:t>ועדת שרים לחקיקה</w:t>
      </w:r>
      <w:r>
        <w:rPr>
          <w:rFonts w:hint="cs"/>
          <w:rtl/>
        </w:rPr>
        <w:t>,</w:t>
      </w:r>
      <w:r>
        <w:rPr>
          <w:rtl/>
        </w:rPr>
        <w:t xml:space="preserve"> ובמיוחד לשר המשפטים גדעון סער ושר הביטחון בני גנץ</w:t>
      </w:r>
      <w:r w:rsidR="00031674">
        <w:rPr>
          <w:rFonts w:hint="cs"/>
          <w:rtl/>
        </w:rPr>
        <w:t>,</w:t>
      </w:r>
      <w:r>
        <w:rPr>
          <w:rtl/>
        </w:rPr>
        <w:t xml:space="preserve"> </w:t>
      </w:r>
      <w:r>
        <w:rPr>
          <w:rFonts w:hint="cs"/>
          <w:rtl/>
        </w:rPr>
        <w:t>ו</w:t>
      </w:r>
      <w:r>
        <w:rPr>
          <w:rtl/>
        </w:rPr>
        <w:t xml:space="preserve">לצוות </w:t>
      </w:r>
      <w:r>
        <w:rPr>
          <w:rFonts w:hint="cs"/>
          <w:rtl/>
        </w:rPr>
        <w:t xml:space="preserve">היקר </w:t>
      </w:r>
      <w:r>
        <w:rPr>
          <w:rtl/>
        </w:rPr>
        <w:t>שלי</w:t>
      </w:r>
      <w:r>
        <w:rPr>
          <w:rFonts w:hint="cs"/>
          <w:rtl/>
        </w:rPr>
        <w:t>.</w:t>
      </w:r>
    </w:p>
    <w:p w:rsidR="004435F3" w:rsidRDefault="004435F3" w:rsidP="00472595">
      <w:pPr>
        <w:rPr>
          <w:rtl/>
        </w:rPr>
      </w:pPr>
      <w:bookmarkStart w:id="4081" w:name="_ETM_Q8_514000"/>
      <w:bookmarkStart w:id="4082" w:name="_ETM_Q8_516839"/>
      <w:bookmarkEnd w:id="4081"/>
      <w:bookmarkEnd w:id="4082"/>
    </w:p>
    <w:p w:rsidR="004435F3" w:rsidRDefault="004435F3" w:rsidP="00031674">
      <w:pPr>
        <w:rPr>
          <w:rtl/>
        </w:rPr>
      </w:pPr>
      <w:bookmarkStart w:id="4083" w:name="_ETM_Q8_513000"/>
      <w:bookmarkEnd w:id="4083"/>
      <w:r>
        <w:rPr>
          <w:rtl/>
        </w:rPr>
        <w:t>נמצא</w:t>
      </w:r>
      <w:r w:rsidR="00031674">
        <w:rPr>
          <w:rFonts w:hint="cs"/>
          <w:rtl/>
        </w:rPr>
        <w:t>ות</w:t>
      </w:r>
      <w:r>
        <w:rPr>
          <w:rtl/>
        </w:rPr>
        <w:t xml:space="preserve"> </w:t>
      </w:r>
      <w:bookmarkStart w:id="4084" w:name="_ETM_Q8_517290"/>
      <w:bookmarkEnd w:id="4084"/>
      <w:r>
        <w:rPr>
          <w:rtl/>
        </w:rPr>
        <w:t>א</w:t>
      </w:r>
      <w:r>
        <w:rPr>
          <w:rFonts w:hint="cs"/>
          <w:rtl/>
        </w:rPr>
        <w:t>י</w:t>
      </w:r>
      <w:r>
        <w:rPr>
          <w:rtl/>
        </w:rPr>
        <w:t xml:space="preserve">תנו </w:t>
      </w:r>
      <w:bookmarkStart w:id="4085" w:name="_ETM_Q8_517589"/>
      <w:bookmarkEnd w:id="4085"/>
      <w:r>
        <w:rPr>
          <w:rtl/>
        </w:rPr>
        <w:t xml:space="preserve">כאן </w:t>
      </w:r>
      <w:bookmarkStart w:id="4086" w:name="_ETM_Q8_517860"/>
      <w:bookmarkEnd w:id="4086"/>
      <w:r>
        <w:rPr>
          <w:rtl/>
        </w:rPr>
        <w:t xml:space="preserve">המשפחות </w:t>
      </w:r>
      <w:bookmarkStart w:id="4087" w:name="_ETM_Q8_518640"/>
      <w:bookmarkEnd w:id="4087"/>
      <w:r>
        <w:rPr>
          <w:rtl/>
        </w:rPr>
        <w:t xml:space="preserve">השכולות </w:t>
      </w:r>
      <w:bookmarkStart w:id="4088" w:name="_ETM_Q8_519300"/>
      <w:bookmarkEnd w:id="4088"/>
      <w:r>
        <w:rPr>
          <w:rtl/>
        </w:rPr>
        <w:t>ביצי</w:t>
      </w:r>
      <w:r>
        <w:rPr>
          <w:rFonts w:hint="cs"/>
          <w:rtl/>
        </w:rPr>
        <w:t>ע.</w:t>
      </w:r>
      <w:r>
        <w:rPr>
          <w:rtl/>
        </w:rPr>
        <w:t xml:space="preserve"> </w:t>
      </w:r>
      <w:bookmarkStart w:id="4089" w:name="_ETM_Q8_520500"/>
      <w:bookmarkEnd w:id="4089"/>
      <w:r>
        <w:rPr>
          <w:rtl/>
        </w:rPr>
        <w:t xml:space="preserve">משפחות </w:t>
      </w:r>
      <w:bookmarkStart w:id="4090" w:name="_ETM_Q8_521820"/>
      <w:bookmarkEnd w:id="4090"/>
      <w:r>
        <w:rPr>
          <w:rtl/>
        </w:rPr>
        <w:t xml:space="preserve">שעוברות </w:t>
      </w:r>
      <w:bookmarkStart w:id="4091" w:name="_ETM_Q8_522390"/>
      <w:bookmarkEnd w:id="4091"/>
      <w:r>
        <w:rPr>
          <w:rtl/>
        </w:rPr>
        <w:t xml:space="preserve">ימים </w:t>
      </w:r>
      <w:bookmarkStart w:id="4092" w:name="_ETM_Q8_522750"/>
      <w:bookmarkEnd w:id="4092"/>
      <w:r>
        <w:rPr>
          <w:rtl/>
        </w:rPr>
        <w:t xml:space="preserve">לא </w:t>
      </w:r>
      <w:bookmarkStart w:id="4093" w:name="_ETM_Q8_522899"/>
      <w:bookmarkEnd w:id="4093"/>
      <w:r>
        <w:rPr>
          <w:rtl/>
        </w:rPr>
        <w:t>קלים</w:t>
      </w:r>
      <w:r>
        <w:rPr>
          <w:rFonts w:hint="cs"/>
          <w:rtl/>
        </w:rPr>
        <w:t>. הן</w:t>
      </w:r>
      <w:bookmarkStart w:id="4094" w:name="_ETM_Q8_523920"/>
      <w:bookmarkEnd w:id="4094"/>
      <w:r>
        <w:rPr>
          <w:rtl/>
        </w:rPr>
        <w:t xml:space="preserve"> </w:t>
      </w:r>
      <w:bookmarkStart w:id="4095" w:name="_ETM_Q8_524070"/>
      <w:bookmarkEnd w:id="4095"/>
      <w:r>
        <w:rPr>
          <w:rtl/>
        </w:rPr>
        <w:t xml:space="preserve">רואות </w:t>
      </w:r>
      <w:bookmarkStart w:id="4096" w:name="_ETM_Q8_524279"/>
      <w:bookmarkEnd w:id="4096"/>
      <w:r>
        <w:rPr>
          <w:rtl/>
        </w:rPr>
        <w:t xml:space="preserve">את </w:t>
      </w:r>
      <w:bookmarkStart w:id="4097" w:name="_ETM_Q8_524399"/>
      <w:bookmarkEnd w:id="4097"/>
      <w:r>
        <w:rPr>
          <w:rtl/>
        </w:rPr>
        <w:t xml:space="preserve">הדברים </w:t>
      </w:r>
      <w:bookmarkStart w:id="4098" w:name="_ETM_Q8_524850"/>
      <w:bookmarkEnd w:id="4098"/>
      <w:r>
        <w:rPr>
          <w:rtl/>
        </w:rPr>
        <w:t xml:space="preserve">אל </w:t>
      </w:r>
      <w:bookmarkStart w:id="4099" w:name="_ETM_Q8_524940"/>
      <w:bookmarkEnd w:id="4099"/>
      <w:r>
        <w:rPr>
          <w:rtl/>
        </w:rPr>
        <w:t xml:space="preserve">מול </w:t>
      </w:r>
      <w:bookmarkStart w:id="4100" w:name="_ETM_Q8_525149"/>
      <w:bookmarkEnd w:id="4100"/>
      <w:r>
        <w:rPr>
          <w:rtl/>
        </w:rPr>
        <w:t>העיניים</w:t>
      </w:r>
      <w:bookmarkStart w:id="4101" w:name="_ETM_Q8_526140"/>
      <w:bookmarkEnd w:id="4101"/>
      <w:r>
        <w:rPr>
          <w:rFonts w:hint="cs"/>
          <w:rtl/>
        </w:rPr>
        <w:t xml:space="preserve">, </w:t>
      </w:r>
      <w:r>
        <w:rPr>
          <w:rtl/>
        </w:rPr>
        <w:t xml:space="preserve">וכולי </w:t>
      </w:r>
      <w:bookmarkStart w:id="4102" w:name="_ETM_Q8_526649"/>
      <w:bookmarkEnd w:id="4102"/>
      <w:r>
        <w:rPr>
          <w:rtl/>
        </w:rPr>
        <w:t xml:space="preserve">תפילה </w:t>
      </w:r>
      <w:bookmarkStart w:id="4103" w:name="_ETM_Q8_527489"/>
      <w:bookmarkEnd w:id="4103"/>
      <w:r>
        <w:rPr>
          <w:rtl/>
        </w:rPr>
        <w:t xml:space="preserve">שאנחנו </w:t>
      </w:r>
      <w:bookmarkStart w:id="4104" w:name="_ETM_Q8_528500"/>
      <w:bookmarkEnd w:id="4104"/>
      <w:r>
        <w:rPr>
          <w:rtl/>
        </w:rPr>
        <w:t xml:space="preserve">נהיה </w:t>
      </w:r>
      <w:bookmarkStart w:id="4105" w:name="_ETM_Q8_528950"/>
      <w:bookmarkEnd w:id="4105"/>
      <w:r>
        <w:rPr>
          <w:rtl/>
        </w:rPr>
        <w:t xml:space="preserve">שליחים </w:t>
      </w:r>
      <w:bookmarkStart w:id="4106" w:name="_ETM_Q8_529399"/>
      <w:bookmarkEnd w:id="4106"/>
      <w:r>
        <w:rPr>
          <w:rtl/>
        </w:rPr>
        <w:t xml:space="preserve">ראויים </w:t>
      </w:r>
      <w:bookmarkStart w:id="4107" w:name="_ETM_Q8_529760"/>
      <w:bookmarkEnd w:id="4107"/>
      <w:r>
        <w:rPr>
          <w:rFonts w:hint="cs"/>
          <w:rtl/>
        </w:rPr>
        <w:t>ב</w:t>
      </w:r>
      <w:r>
        <w:rPr>
          <w:rtl/>
        </w:rPr>
        <w:t>עבור</w:t>
      </w:r>
      <w:bookmarkStart w:id="4108" w:name="_ETM_Q8_530029"/>
      <w:bookmarkEnd w:id="4108"/>
      <w:r>
        <w:rPr>
          <w:rFonts w:hint="cs"/>
          <w:rtl/>
        </w:rPr>
        <w:t>כן.</w:t>
      </w:r>
      <w:bookmarkStart w:id="4109" w:name="_ETM_Q8_526000"/>
      <w:bookmarkStart w:id="4110" w:name="_ETM_Q8_527000"/>
      <w:bookmarkStart w:id="4111" w:name="_ETM_Q8_532610"/>
      <w:bookmarkEnd w:id="4109"/>
      <w:bookmarkEnd w:id="4110"/>
      <w:bookmarkEnd w:id="4111"/>
      <w:r w:rsidR="00031674">
        <w:rPr>
          <w:rFonts w:hint="cs"/>
          <w:rtl/>
        </w:rPr>
        <w:t xml:space="preserve"> </w:t>
      </w:r>
      <w:r>
        <w:rPr>
          <w:rtl/>
        </w:rPr>
        <w:t xml:space="preserve">אני </w:t>
      </w:r>
      <w:bookmarkStart w:id="4112" w:name="_ETM_Q8_532820"/>
      <w:bookmarkEnd w:id="4112"/>
      <w:r>
        <w:rPr>
          <w:rtl/>
        </w:rPr>
        <w:t xml:space="preserve">רוצה </w:t>
      </w:r>
      <w:bookmarkStart w:id="4113" w:name="_ETM_Q8_533180"/>
      <w:bookmarkEnd w:id="4113"/>
      <w:r>
        <w:rPr>
          <w:rtl/>
        </w:rPr>
        <w:t xml:space="preserve">לומר </w:t>
      </w:r>
      <w:bookmarkStart w:id="4114" w:name="_ETM_Q8_533510"/>
      <w:bookmarkEnd w:id="4114"/>
      <w:r>
        <w:rPr>
          <w:rtl/>
        </w:rPr>
        <w:t xml:space="preserve">גם </w:t>
      </w:r>
      <w:bookmarkStart w:id="4115" w:name="_ETM_Q8_533690"/>
      <w:bookmarkEnd w:id="4115"/>
      <w:r>
        <w:rPr>
          <w:rtl/>
        </w:rPr>
        <w:t xml:space="preserve">תודה </w:t>
      </w:r>
      <w:bookmarkStart w:id="4116" w:name="_ETM_Q8_534570"/>
      <w:bookmarkEnd w:id="4116"/>
      <w:r>
        <w:rPr>
          <w:rtl/>
        </w:rPr>
        <w:t xml:space="preserve">לעמותת </w:t>
      </w:r>
      <w:bookmarkStart w:id="4117" w:name="_ETM_Q8_535200"/>
      <w:bookmarkEnd w:id="4117"/>
      <w:r>
        <w:rPr>
          <w:rtl/>
        </w:rPr>
        <w:t xml:space="preserve">אור </w:t>
      </w:r>
      <w:bookmarkStart w:id="4118" w:name="_ETM_Q8_535380"/>
      <w:bookmarkEnd w:id="4118"/>
      <w:r>
        <w:rPr>
          <w:rtl/>
        </w:rPr>
        <w:t xml:space="preserve">למשפחות </w:t>
      </w:r>
      <w:bookmarkStart w:id="4119" w:name="_ETM_Q8_535890"/>
      <w:bookmarkEnd w:id="4119"/>
      <w:r>
        <w:rPr>
          <w:rtl/>
        </w:rPr>
        <w:t>השכולות</w:t>
      </w:r>
      <w:bookmarkStart w:id="4120" w:name="_ETM_Q8_536880"/>
      <w:bookmarkEnd w:id="4120"/>
      <w:r>
        <w:rPr>
          <w:rFonts w:hint="cs"/>
          <w:rtl/>
        </w:rPr>
        <w:t xml:space="preserve">, </w:t>
      </w:r>
      <w:r>
        <w:rPr>
          <w:rtl/>
        </w:rPr>
        <w:t xml:space="preserve">לסגן </w:t>
      </w:r>
      <w:bookmarkStart w:id="4121" w:name="_ETM_Q8_537270"/>
      <w:bookmarkEnd w:id="4121"/>
      <w:r>
        <w:rPr>
          <w:rtl/>
        </w:rPr>
        <w:t xml:space="preserve">אלוף </w:t>
      </w:r>
      <w:bookmarkStart w:id="4122" w:name="_ETM_Q8_537480"/>
      <w:bookmarkEnd w:id="4122"/>
      <w:r>
        <w:rPr>
          <w:rtl/>
        </w:rPr>
        <w:t xml:space="preserve">במילואים </w:t>
      </w:r>
      <w:bookmarkStart w:id="4123" w:name="_ETM_Q8_537870"/>
      <w:bookmarkEnd w:id="4123"/>
      <w:r w:rsidRPr="00FC315F">
        <w:rPr>
          <w:rtl/>
        </w:rPr>
        <w:t>עירית אורן גונדרס</w:t>
      </w:r>
      <w:r>
        <w:rPr>
          <w:rFonts w:hint="cs"/>
          <w:rtl/>
        </w:rPr>
        <w:t>,</w:t>
      </w:r>
      <w:bookmarkStart w:id="4124" w:name="_ETM_Q8_538050"/>
      <w:bookmarkStart w:id="4125" w:name="_ETM_Q8_538350"/>
      <w:bookmarkEnd w:id="4124"/>
      <w:bookmarkEnd w:id="4125"/>
      <w:r>
        <w:rPr>
          <w:rtl/>
        </w:rPr>
        <w:t xml:space="preserve"> </w:t>
      </w:r>
      <w:bookmarkStart w:id="4126" w:name="_ETM_Q8_539399"/>
      <w:bookmarkEnd w:id="4126"/>
      <w:r>
        <w:rPr>
          <w:rtl/>
        </w:rPr>
        <w:t>שסייע</w:t>
      </w:r>
      <w:r>
        <w:rPr>
          <w:rFonts w:hint="cs"/>
          <w:rtl/>
        </w:rPr>
        <w:t>ה</w:t>
      </w:r>
      <w:r>
        <w:rPr>
          <w:rtl/>
        </w:rPr>
        <w:t xml:space="preserve"> </w:t>
      </w:r>
      <w:bookmarkStart w:id="4127" w:name="_ETM_Q8_540239"/>
      <w:bookmarkEnd w:id="4127"/>
      <w:r>
        <w:rPr>
          <w:rtl/>
        </w:rPr>
        <w:t xml:space="preserve">ומסייעת </w:t>
      </w:r>
      <w:bookmarkStart w:id="4128" w:name="_ETM_Q8_540899"/>
      <w:bookmarkEnd w:id="4128"/>
      <w:r>
        <w:rPr>
          <w:rtl/>
        </w:rPr>
        <w:t>לכ</w:t>
      </w:r>
      <w:r>
        <w:rPr>
          <w:rFonts w:hint="cs"/>
          <w:rtl/>
        </w:rPr>
        <w:t>ם</w:t>
      </w:r>
      <w:r>
        <w:rPr>
          <w:rtl/>
        </w:rPr>
        <w:t xml:space="preserve"> </w:t>
      </w:r>
      <w:bookmarkStart w:id="4129" w:name="_ETM_Q8_541739"/>
      <w:bookmarkEnd w:id="4129"/>
      <w:r>
        <w:rPr>
          <w:rtl/>
        </w:rPr>
        <w:t xml:space="preserve">ולנו </w:t>
      </w:r>
      <w:bookmarkStart w:id="4130" w:name="_ETM_Q8_542190"/>
      <w:bookmarkEnd w:id="4130"/>
      <w:r>
        <w:rPr>
          <w:rtl/>
        </w:rPr>
        <w:t xml:space="preserve">לאורך </w:t>
      </w:r>
      <w:bookmarkStart w:id="4131" w:name="_ETM_Q8_542579"/>
      <w:bookmarkEnd w:id="4131"/>
      <w:r>
        <w:rPr>
          <w:rtl/>
        </w:rPr>
        <w:t xml:space="preserve">כל </w:t>
      </w:r>
      <w:bookmarkStart w:id="4132" w:name="_ETM_Q8_542790"/>
      <w:bookmarkEnd w:id="4132"/>
      <w:r>
        <w:rPr>
          <w:rtl/>
        </w:rPr>
        <w:t>הדרך</w:t>
      </w:r>
      <w:r>
        <w:rPr>
          <w:rFonts w:hint="cs"/>
          <w:rtl/>
        </w:rPr>
        <w:t>.</w:t>
      </w:r>
      <w:r>
        <w:rPr>
          <w:rtl/>
        </w:rPr>
        <w:t xml:space="preserve"> </w:t>
      </w:r>
      <w:bookmarkStart w:id="4133" w:name="_ETM_Q8_543969"/>
      <w:bookmarkEnd w:id="4133"/>
      <w:r>
        <w:rPr>
          <w:rtl/>
        </w:rPr>
        <w:t xml:space="preserve">תודה </w:t>
      </w:r>
      <w:bookmarkStart w:id="4134" w:name="_ETM_Q8_544300"/>
      <w:bookmarkEnd w:id="4134"/>
      <w:r>
        <w:rPr>
          <w:rtl/>
        </w:rPr>
        <w:t>רבה</w:t>
      </w:r>
      <w:r>
        <w:rPr>
          <w:rFonts w:hint="cs"/>
          <w:rtl/>
        </w:rPr>
        <w:t>,</w:t>
      </w:r>
      <w:r>
        <w:rPr>
          <w:rtl/>
        </w:rPr>
        <w:t xml:space="preserve"> </w:t>
      </w:r>
      <w:bookmarkStart w:id="4135" w:name="_ETM_Q8_544990"/>
      <w:bookmarkEnd w:id="4135"/>
      <w:r>
        <w:rPr>
          <w:rtl/>
        </w:rPr>
        <w:t>ו</w:t>
      </w:r>
      <w:r>
        <w:rPr>
          <w:rFonts w:hint="cs"/>
          <w:rtl/>
        </w:rPr>
        <w:t>ש</w:t>
      </w:r>
      <w:r>
        <w:rPr>
          <w:rtl/>
        </w:rPr>
        <w:t xml:space="preserve">נזכה </w:t>
      </w:r>
      <w:bookmarkStart w:id="4136" w:name="_ETM_Q8_546159"/>
      <w:bookmarkEnd w:id="4136"/>
      <w:r>
        <w:rPr>
          <w:rtl/>
        </w:rPr>
        <w:t xml:space="preserve">להוסיף </w:t>
      </w:r>
      <w:bookmarkStart w:id="4137" w:name="_ETM_Q8_547110"/>
      <w:bookmarkEnd w:id="4137"/>
      <w:r>
        <w:rPr>
          <w:rtl/>
        </w:rPr>
        <w:t xml:space="preserve">ולעשות </w:t>
      </w:r>
      <w:bookmarkStart w:id="4138" w:name="_ETM_Q8_547830"/>
      <w:bookmarkEnd w:id="4138"/>
      <w:r>
        <w:rPr>
          <w:rtl/>
        </w:rPr>
        <w:t xml:space="preserve">טוב </w:t>
      </w:r>
      <w:bookmarkStart w:id="4139" w:name="_ETM_Q8_548779"/>
      <w:bookmarkEnd w:id="4139"/>
      <w:r>
        <w:rPr>
          <w:rtl/>
        </w:rPr>
        <w:t xml:space="preserve">ושלא </w:t>
      </w:r>
      <w:bookmarkStart w:id="4140" w:name="_ETM_Q8_549110"/>
      <w:bookmarkEnd w:id="4140"/>
      <w:r>
        <w:rPr>
          <w:rtl/>
        </w:rPr>
        <w:t xml:space="preserve">נזדקק </w:t>
      </w:r>
      <w:bookmarkStart w:id="4141" w:name="_ETM_Q8_549560"/>
      <w:bookmarkEnd w:id="4141"/>
      <w:r>
        <w:rPr>
          <w:rtl/>
        </w:rPr>
        <w:t xml:space="preserve">לחוקים </w:t>
      </w:r>
      <w:bookmarkStart w:id="4142" w:name="_ETM_Q8_550130"/>
      <w:bookmarkEnd w:id="4142"/>
      <w:r>
        <w:rPr>
          <w:rFonts w:hint="cs"/>
          <w:rtl/>
        </w:rPr>
        <w:t>כ</w:t>
      </w:r>
      <w:r>
        <w:rPr>
          <w:rtl/>
        </w:rPr>
        <w:t>אלה</w:t>
      </w:r>
      <w:r>
        <w:rPr>
          <w:rFonts w:hint="cs"/>
          <w:rtl/>
        </w:rPr>
        <w:t>.</w:t>
      </w:r>
    </w:p>
    <w:p w:rsidR="004435F3" w:rsidRDefault="004435F3" w:rsidP="00FC0E0D">
      <w:pPr>
        <w:rPr>
          <w:rtl/>
        </w:rPr>
      </w:pPr>
      <w:bookmarkStart w:id="4143" w:name="_ETM_Q8_550000"/>
      <w:bookmarkStart w:id="4144" w:name="_ETM_Q8_551000"/>
      <w:bookmarkEnd w:id="4143"/>
      <w:bookmarkEnd w:id="4144"/>
    </w:p>
    <w:p w:rsidR="004435F3" w:rsidRDefault="004435F3" w:rsidP="00472595">
      <w:pPr>
        <w:pStyle w:val="af6"/>
        <w:keepNext/>
        <w:rPr>
          <w:rtl/>
        </w:rPr>
      </w:pPr>
      <w:r w:rsidRPr="00FC315F">
        <w:rPr>
          <w:rStyle w:val="TagStyle"/>
          <w:rtl/>
        </w:rPr>
        <w:t xml:space="preserve"> &lt;&lt; יור &gt;&gt; </w:t>
      </w:r>
      <w:r>
        <w:rPr>
          <w:rtl/>
        </w:rPr>
        <w:t>היו"ר מיקי לוי:</w:t>
      </w:r>
      <w:r w:rsidRPr="00FC315F">
        <w:rPr>
          <w:rStyle w:val="TagStyle"/>
          <w:rtl/>
        </w:rPr>
        <w:t xml:space="preserve"> &lt;&lt; יור &gt;&gt;</w:t>
      </w:r>
      <w:r>
        <w:rPr>
          <w:rtl/>
        </w:rPr>
        <w:t xml:space="preserve">  </w:t>
      </w:r>
    </w:p>
    <w:p w:rsidR="004435F3" w:rsidRDefault="004435F3" w:rsidP="00FC0E0D">
      <w:pPr>
        <w:rPr>
          <w:rtl/>
        </w:rPr>
      </w:pPr>
    </w:p>
    <w:p w:rsidR="004435F3" w:rsidRDefault="004435F3" w:rsidP="00472595">
      <w:pPr>
        <w:rPr>
          <w:rtl/>
        </w:rPr>
      </w:pPr>
      <w:bookmarkStart w:id="4145" w:name="_ETM_Q8_547000"/>
      <w:bookmarkStart w:id="4146" w:name="_ETM_Q8_552400"/>
      <w:bookmarkEnd w:id="4145"/>
      <w:bookmarkEnd w:id="4146"/>
      <w:r>
        <w:rPr>
          <w:rtl/>
        </w:rPr>
        <w:t>אמן</w:t>
      </w:r>
      <w:r>
        <w:rPr>
          <w:rFonts w:hint="cs"/>
          <w:rtl/>
        </w:rPr>
        <w:t>.</w:t>
      </w:r>
      <w:r>
        <w:rPr>
          <w:rtl/>
        </w:rPr>
        <w:t xml:space="preserve"> </w:t>
      </w:r>
      <w:bookmarkStart w:id="4147" w:name="_ETM_Q8_553240"/>
      <w:bookmarkEnd w:id="4147"/>
      <w:r>
        <w:rPr>
          <w:rtl/>
        </w:rPr>
        <w:t xml:space="preserve">סגן </w:t>
      </w:r>
      <w:bookmarkStart w:id="4148" w:name="_ETM_Q8_553690"/>
      <w:bookmarkEnd w:id="4148"/>
      <w:r>
        <w:rPr>
          <w:rtl/>
        </w:rPr>
        <w:t>השר</w:t>
      </w:r>
      <w:bookmarkStart w:id="4149" w:name="_ETM_Q8_554170"/>
      <w:bookmarkEnd w:id="4149"/>
      <w:r>
        <w:rPr>
          <w:rFonts w:hint="cs"/>
          <w:rtl/>
        </w:rPr>
        <w:t xml:space="preserve">, </w:t>
      </w:r>
      <w:r>
        <w:rPr>
          <w:rtl/>
        </w:rPr>
        <w:t>בבקשה</w:t>
      </w:r>
      <w:r>
        <w:rPr>
          <w:rFonts w:hint="cs"/>
          <w:rtl/>
        </w:rPr>
        <w:t>.</w:t>
      </w:r>
    </w:p>
    <w:p w:rsidR="004435F3" w:rsidRDefault="004435F3" w:rsidP="00472595">
      <w:pPr>
        <w:rPr>
          <w:rtl/>
        </w:rPr>
      </w:pPr>
      <w:bookmarkStart w:id="4150" w:name="_ETM_Q8_558000"/>
      <w:bookmarkStart w:id="4151" w:name="_ETM_Q8_559000"/>
      <w:bookmarkEnd w:id="4150"/>
      <w:bookmarkEnd w:id="4151"/>
    </w:p>
    <w:p w:rsidR="004435F3" w:rsidRDefault="004435F3" w:rsidP="00472595">
      <w:pPr>
        <w:pStyle w:val="af5"/>
        <w:keepNext/>
        <w:rPr>
          <w:rtl/>
        </w:rPr>
      </w:pPr>
      <w:bookmarkStart w:id="4152" w:name="ET_interruption_5770_5"/>
      <w:r w:rsidRPr="00FC315F">
        <w:rPr>
          <w:rStyle w:val="TagStyle"/>
          <w:rtl/>
        </w:rPr>
        <w:t xml:space="preserve"> &lt;&lt; קריאה &gt;&gt; </w:t>
      </w:r>
      <w:r>
        <w:rPr>
          <w:rtl/>
        </w:rPr>
        <w:t>מאי גולן (הליכוד):</w:t>
      </w:r>
      <w:r w:rsidRPr="00FC315F">
        <w:rPr>
          <w:rStyle w:val="TagStyle"/>
          <w:rtl/>
        </w:rPr>
        <w:t xml:space="preserve"> &lt;&lt; קריאה &gt;&gt;</w:t>
      </w:r>
      <w:r>
        <w:rPr>
          <w:rtl/>
        </w:rPr>
        <w:t xml:space="preserve">  </w:t>
      </w:r>
      <w:bookmarkEnd w:id="4152"/>
    </w:p>
    <w:p w:rsidR="004435F3" w:rsidRDefault="004435F3" w:rsidP="00FC0E0D">
      <w:pPr>
        <w:rPr>
          <w:rtl/>
        </w:rPr>
      </w:pPr>
    </w:p>
    <w:p w:rsidR="004435F3" w:rsidRDefault="004435F3" w:rsidP="00472595">
      <w:pPr>
        <w:rPr>
          <w:rtl/>
        </w:rPr>
      </w:pPr>
      <w:r>
        <w:rPr>
          <w:rFonts w:hint="cs"/>
          <w:rtl/>
        </w:rPr>
        <w:t xml:space="preserve">היושב-ראש, </w:t>
      </w:r>
      <w:bookmarkStart w:id="4153" w:name="_ETM_Q8_554000"/>
      <w:bookmarkEnd w:id="4153"/>
      <w:r>
        <w:rPr>
          <w:rFonts w:hint="cs"/>
          <w:rtl/>
        </w:rPr>
        <w:t>זו הצבעה שמית?</w:t>
      </w:r>
    </w:p>
    <w:p w:rsidR="004435F3" w:rsidRDefault="004435F3" w:rsidP="00472595">
      <w:pPr>
        <w:rPr>
          <w:rtl/>
        </w:rPr>
      </w:pPr>
    </w:p>
    <w:p w:rsidR="004435F3" w:rsidRDefault="004435F3" w:rsidP="00472595">
      <w:pPr>
        <w:pStyle w:val="af6"/>
        <w:keepNext/>
        <w:rPr>
          <w:rtl/>
        </w:rPr>
      </w:pPr>
      <w:r w:rsidRPr="00FC315F">
        <w:rPr>
          <w:rStyle w:val="TagStyle"/>
          <w:rtl/>
        </w:rPr>
        <w:t xml:space="preserve"> &lt;&lt; יור &gt;&gt; </w:t>
      </w:r>
      <w:r>
        <w:rPr>
          <w:rtl/>
        </w:rPr>
        <w:t>היו"ר מיקי לוי:</w:t>
      </w:r>
      <w:r w:rsidRPr="00FC315F">
        <w:rPr>
          <w:rStyle w:val="TagStyle"/>
          <w:rtl/>
        </w:rPr>
        <w:t xml:space="preserve"> &lt;&lt; יור &gt;&gt;</w:t>
      </w:r>
      <w:r>
        <w:rPr>
          <w:rtl/>
        </w:rPr>
        <w:t xml:space="preserve">  </w:t>
      </w:r>
    </w:p>
    <w:p w:rsidR="004435F3" w:rsidRDefault="004435F3" w:rsidP="00FC0E0D">
      <w:pPr>
        <w:rPr>
          <w:rtl/>
        </w:rPr>
      </w:pPr>
    </w:p>
    <w:p w:rsidR="004435F3" w:rsidRDefault="004435F3" w:rsidP="00472595">
      <w:pPr>
        <w:rPr>
          <w:rtl/>
        </w:rPr>
      </w:pPr>
      <w:bookmarkStart w:id="4154" w:name="_ETM_Q8_555000"/>
      <w:bookmarkStart w:id="4155" w:name="_ETM_Q8_561289"/>
      <w:bookmarkEnd w:id="4154"/>
      <w:bookmarkEnd w:id="4155"/>
      <w:r>
        <w:rPr>
          <w:rtl/>
        </w:rPr>
        <w:t>כן</w:t>
      </w:r>
      <w:r>
        <w:rPr>
          <w:rFonts w:hint="cs"/>
          <w:rtl/>
        </w:rPr>
        <w:t>.</w:t>
      </w:r>
      <w:r>
        <w:rPr>
          <w:rtl/>
        </w:rPr>
        <w:t xml:space="preserve"> </w:t>
      </w:r>
      <w:bookmarkStart w:id="4156" w:name="_ETM_Q8_562159"/>
      <w:bookmarkEnd w:id="4156"/>
      <w:r>
        <w:rPr>
          <w:rtl/>
        </w:rPr>
        <w:t xml:space="preserve">מהצד </w:t>
      </w:r>
      <w:bookmarkStart w:id="4157" w:name="_ETM_Q8_562670"/>
      <w:bookmarkEnd w:id="4157"/>
      <w:r>
        <w:rPr>
          <w:rtl/>
        </w:rPr>
        <w:t xml:space="preserve">שלכם </w:t>
      </w:r>
      <w:bookmarkStart w:id="4158" w:name="_ETM_Q8_563149"/>
      <w:bookmarkEnd w:id="4158"/>
      <w:r>
        <w:rPr>
          <w:rtl/>
        </w:rPr>
        <w:t>הגיש</w:t>
      </w:r>
      <w:r>
        <w:rPr>
          <w:rFonts w:hint="cs"/>
          <w:rtl/>
        </w:rPr>
        <w:t>ו.</w:t>
      </w:r>
    </w:p>
    <w:p w:rsidR="004435F3" w:rsidRDefault="004435F3" w:rsidP="00472595">
      <w:pPr>
        <w:rPr>
          <w:rtl/>
        </w:rPr>
      </w:pPr>
      <w:bookmarkStart w:id="4159" w:name="_ETM_Q8_564000"/>
      <w:bookmarkEnd w:id="4159"/>
    </w:p>
    <w:p w:rsidR="004435F3" w:rsidRDefault="004435F3" w:rsidP="00472595">
      <w:pPr>
        <w:pStyle w:val="a4"/>
        <w:keepNext/>
        <w:rPr>
          <w:rtl/>
        </w:rPr>
      </w:pPr>
      <w:bookmarkStart w:id="4160" w:name="ET_speaker_6243_7"/>
      <w:r w:rsidRPr="00FC315F">
        <w:rPr>
          <w:rStyle w:val="TagStyle"/>
          <w:rtl/>
        </w:rPr>
        <w:t xml:space="preserve"> &lt;&lt; דובר &gt;&gt; </w:t>
      </w:r>
      <w:bookmarkStart w:id="4161" w:name="_Toc97201447"/>
      <w:bookmarkStart w:id="4162" w:name="_Toc97454336"/>
      <w:bookmarkStart w:id="4163" w:name="_Toc97457083"/>
      <w:bookmarkStart w:id="4164" w:name="_Toc110165251"/>
      <w:r>
        <w:rPr>
          <w:rtl/>
        </w:rPr>
        <w:t>סגן שר הביטחון אלון שוסטר:</w:t>
      </w:r>
      <w:bookmarkEnd w:id="4161"/>
      <w:bookmarkEnd w:id="4162"/>
      <w:bookmarkEnd w:id="4163"/>
      <w:bookmarkEnd w:id="4164"/>
      <w:r w:rsidRPr="00FC315F">
        <w:rPr>
          <w:rStyle w:val="TagStyle"/>
          <w:rtl/>
        </w:rPr>
        <w:t xml:space="preserve"> &lt;&lt; דובר &gt;&gt;</w:t>
      </w:r>
      <w:r>
        <w:rPr>
          <w:rtl/>
        </w:rPr>
        <w:t xml:space="preserve">  </w:t>
      </w:r>
      <w:bookmarkEnd w:id="4160"/>
    </w:p>
    <w:p w:rsidR="004435F3" w:rsidRDefault="004435F3" w:rsidP="00FC0E0D">
      <w:pPr>
        <w:rPr>
          <w:rtl/>
        </w:rPr>
      </w:pPr>
    </w:p>
    <w:p w:rsidR="004435F3" w:rsidRDefault="004435F3" w:rsidP="00031674">
      <w:pPr>
        <w:rPr>
          <w:rtl/>
        </w:rPr>
      </w:pPr>
      <w:bookmarkStart w:id="4165" w:name="_ETM_Q8_569000"/>
      <w:bookmarkStart w:id="4166" w:name="_ETM_Q8_582439"/>
      <w:bookmarkEnd w:id="4165"/>
      <w:bookmarkEnd w:id="4166"/>
      <w:r>
        <w:rPr>
          <w:rtl/>
        </w:rPr>
        <w:t xml:space="preserve">אדוני </w:t>
      </w:r>
      <w:bookmarkStart w:id="4167" w:name="_ETM_Q8_582770"/>
      <w:bookmarkEnd w:id="4167"/>
      <w:r>
        <w:rPr>
          <w:rtl/>
        </w:rPr>
        <w:t>היושב-ראש</w:t>
      </w:r>
      <w:r>
        <w:rPr>
          <w:rFonts w:hint="cs"/>
          <w:rtl/>
        </w:rPr>
        <w:t>,</w:t>
      </w:r>
      <w:r>
        <w:rPr>
          <w:rtl/>
        </w:rPr>
        <w:t xml:space="preserve"> </w:t>
      </w:r>
      <w:bookmarkStart w:id="4168" w:name="_ETM_Q8_583729"/>
      <w:bookmarkEnd w:id="4168"/>
      <w:r>
        <w:rPr>
          <w:rtl/>
        </w:rPr>
        <w:t xml:space="preserve">חברות </w:t>
      </w:r>
      <w:bookmarkStart w:id="4169" w:name="_ETM_Q8_584360"/>
      <w:bookmarkEnd w:id="4169"/>
      <w:r>
        <w:rPr>
          <w:rtl/>
        </w:rPr>
        <w:t xml:space="preserve">וחברי </w:t>
      </w:r>
      <w:bookmarkStart w:id="4170" w:name="_ETM_Q8_584750"/>
      <w:bookmarkEnd w:id="4170"/>
      <w:r>
        <w:rPr>
          <w:rtl/>
        </w:rPr>
        <w:t>הכנסת</w:t>
      </w:r>
      <w:r>
        <w:rPr>
          <w:rFonts w:hint="cs"/>
          <w:rtl/>
        </w:rPr>
        <w:t>,</w:t>
      </w:r>
      <w:r>
        <w:rPr>
          <w:rtl/>
        </w:rPr>
        <w:t xml:space="preserve"> </w:t>
      </w:r>
      <w:bookmarkStart w:id="4171" w:name="_ETM_Q8_585740"/>
      <w:bookmarkEnd w:id="4171"/>
      <w:r>
        <w:rPr>
          <w:rtl/>
        </w:rPr>
        <w:t xml:space="preserve">המשפחות </w:t>
      </w:r>
      <w:bookmarkStart w:id="4172" w:name="_ETM_Q8_586310"/>
      <w:bookmarkEnd w:id="4172"/>
      <w:r>
        <w:rPr>
          <w:rtl/>
        </w:rPr>
        <w:t>שאיתנו</w:t>
      </w:r>
      <w:r>
        <w:rPr>
          <w:rFonts w:hint="cs"/>
          <w:rtl/>
        </w:rPr>
        <w:t>,</w:t>
      </w:r>
      <w:r>
        <w:rPr>
          <w:rtl/>
        </w:rPr>
        <w:t xml:space="preserve"> </w:t>
      </w:r>
      <w:bookmarkStart w:id="4173" w:name="_ETM_Q8_587760"/>
      <w:bookmarkStart w:id="4174" w:name="_ETM_Q8_587940"/>
      <w:bookmarkEnd w:id="4173"/>
      <w:bookmarkEnd w:id="4174"/>
      <w:r>
        <w:rPr>
          <w:rFonts w:hint="cs"/>
          <w:rtl/>
        </w:rPr>
        <w:t>א</w:t>
      </w:r>
      <w:r>
        <w:rPr>
          <w:rtl/>
        </w:rPr>
        <w:t xml:space="preserve">תייחס </w:t>
      </w:r>
      <w:bookmarkStart w:id="4175" w:name="_ETM_Q8_588390"/>
      <w:bookmarkEnd w:id="4175"/>
      <w:r>
        <w:rPr>
          <w:rtl/>
        </w:rPr>
        <w:t>ל</w:t>
      </w:r>
      <w:bookmarkStart w:id="4176" w:name="_ETM_Q8_589080"/>
      <w:bookmarkEnd w:id="4176"/>
      <w:r>
        <w:rPr>
          <w:rFonts w:hint="cs"/>
          <w:rtl/>
        </w:rPr>
        <w:t xml:space="preserve">שלוש </w:t>
      </w:r>
      <w:r>
        <w:rPr>
          <w:rtl/>
        </w:rPr>
        <w:t xml:space="preserve">הצעות </w:t>
      </w:r>
      <w:bookmarkStart w:id="4177" w:name="_ETM_Q8_589470"/>
      <w:bookmarkEnd w:id="4177"/>
      <w:r>
        <w:rPr>
          <w:rtl/>
        </w:rPr>
        <w:t xml:space="preserve">החוק </w:t>
      </w:r>
      <w:bookmarkStart w:id="4178" w:name="_ETM_Q8_589830"/>
      <w:bookmarkEnd w:id="4178"/>
      <w:r>
        <w:rPr>
          <w:rtl/>
        </w:rPr>
        <w:t>יחד</w:t>
      </w:r>
      <w:r>
        <w:rPr>
          <w:rFonts w:hint="cs"/>
          <w:rtl/>
        </w:rPr>
        <w:t>,</w:t>
      </w:r>
      <w:r>
        <w:rPr>
          <w:rtl/>
        </w:rPr>
        <w:t xml:space="preserve"> </w:t>
      </w:r>
      <w:bookmarkStart w:id="4179" w:name="_ETM_Q8_590250"/>
      <w:bookmarkEnd w:id="4179"/>
      <w:r>
        <w:rPr>
          <w:rtl/>
        </w:rPr>
        <w:t xml:space="preserve">משום </w:t>
      </w:r>
      <w:bookmarkStart w:id="4180" w:name="_ETM_Q8_590520"/>
      <w:bookmarkEnd w:id="4180"/>
      <w:r>
        <w:rPr>
          <w:rtl/>
        </w:rPr>
        <w:t xml:space="preserve">ששלושתן </w:t>
      </w:r>
      <w:bookmarkStart w:id="4181" w:name="_ETM_Q8_591880"/>
      <w:bookmarkEnd w:id="4181"/>
      <w:r>
        <w:rPr>
          <w:rtl/>
        </w:rPr>
        <w:t xml:space="preserve">עוסקות </w:t>
      </w:r>
      <w:bookmarkStart w:id="4182" w:name="_ETM_Q8_592359"/>
      <w:bookmarkEnd w:id="4182"/>
      <w:r>
        <w:rPr>
          <w:rtl/>
        </w:rPr>
        <w:t xml:space="preserve">בשימוש </w:t>
      </w:r>
      <w:bookmarkStart w:id="4183" w:name="_ETM_Q8_592930"/>
      <w:bookmarkEnd w:id="4183"/>
      <w:r>
        <w:rPr>
          <w:rtl/>
        </w:rPr>
        <w:t>בזר</w:t>
      </w:r>
      <w:r>
        <w:rPr>
          <w:rFonts w:hint="cs"/>
          <w:rtl/>
        </w:rPr>
        <w:t>ע</w:t>
      </w:r>
      <w:r>
        <w:rPr>
          <w:rtl/>
        </w:rPr>
        <w:t xml:space="preserve"> </w:t>
      </w:r>
      <w:bookmarkStart w:id="4184" w:name="_ETM_Q8_593289"/>
      <w:bookmarkEnd w:id="4184"/>
      <w:r>
        <w:rPr>
          <w:rtl/>
        </w:rPr>
        <w:t xml:space="preserve">חלל </w:t>
      </w:r>
      <w:bookmarkStart w:id="4185" w:name="_ETM_Q8_593799"/>
      <w:bookmarkEnd w:id="4185"/>
      <w:r>
        <w:rPr>
          <w:rtl/>
        </w:rPr>
        <w:t xml:space="preserve">ולגבי </w:t>
      </w:r>
      <w:bookmarkStart w:id="4186" w:name="_ETM_Q8_594189"/>
      <w:bookmarkEnd w:id="4186"/>
      <w:r>
        <w:rPr>
          <w:rtl/>
        </w:rPr>
        <w:t xml:space="preserve">שלושתן </w:t>
      </w:r>
      <w:bookmarkStart w:id="4187" w:name="_ETM_Q8_595130"/>
      <w:bookmarkEnd w:id="4187"/>
      <w:r>
        <w:rPr>
          <w:rtl/>
        </w:rPr>
        <w:t xml:space="preserve">הוסכם </w:t>
      </w:r>
      <w:bookmarkStart w:id="4188" w:name="_ETM_Q8_595580"/>
      <w:bookmarkEnd w:id="4188"/>
      <w:r>
        <w:rPr>
          <w:rtl/>
        </w:rPr>
        <w:t xml:space="preserve">בין </w:t>
      </w:r>
      <w:bookmarkStart w:id="4189" w:name="_ETM_Q8_595760"/>
      <w:bookmarkEnd w:id="4189"/>
      <w:r>
        <w:rPr>
          <w:rtl/>
        </w:rPr>
        <w:t xml:space="preserve">הממשלה </w:t>
      </w:r>
      <w:bookmarkStart w:id="4190" w:name="_ETM_Q8_596360"/>
      <w:bookmarkEnd w:id="4190"/>
      <w:r>
        <w:rPr>
          <w:rtl/>
        </w:rPr>
        <w:t xml:space="preserve">למציעים </w:t>
      </w:r>
      <w:bookmarkStart w:id="4191" w:name="_ETM_Q8_596990"/>
      <w:bookmarkEnd w:id="4191"/>
      <w:r>
        <w:rPr>
          <w:rtl/>
        </w:rPr>
        <w:t xml:space="preserve">כי </w:t>
      </w:r>
      <w:bookmarkStart w:id="4192" w:name="_ETM_Q8_597140"/>
      <w:bookmarkEnd w:id="4192"/>
      <w:r>
        <w:rPr>
          <w:rtl/>
        </w:rPr>
        <w:t xml:space="preserve">הן </w:t>
      </w:r>
      <w:bookmarkStart w:id="4193" w:name="_ETM_Q8_597290"/>
      <w:bookmarkEnd w:id="4193"/>
      <w:r>
        <w:rPr>
          <w:rtl/>
        </w:rPr>
        <w:t xml:space="preserve">תקודמנה </w:t>
      </w:r>
      <w:bookmarkStart w:id="4194" w:name="_ETM_Q8_598070"/>
      <w:bookmarkEnd w:id="4194"/>
      <w:r>
        <w:rPr>
          <w:rtl/>
        </w:rPr>
        <w:t xml:space="preserve">תוך </w:t>
      </w:r>
      <w:bookmarkStart w:id="4195" w:name="_ETM_Q8_598310"/>
      <w:bookmarkEnd w:id="4195"/>
      <w:r>
        <w:rPr>
          <w:rtl/>
        </w:rPr>
        <w:t xml:space="preserve">הצמדתן </w:t>
      </w:r>
      <w:bookmarkStart w:id="4196" w:name="_ETM_Q8_598940"/>
      <w:bookmarkEnd w:id="4196"/>
      <w:r>
        <w:rPr>
          <w:rtl/>
        </w:rPr>
        <w:t xml:space="preserve">להצעת </w:t>
      </w:r>
      <w:bookmarkStart w:id="4197" w:name="_ETM_Q8_599330"/>
      <w:bookmarkEnd w:id="4197"/>
      <w:r>
        <w:rPr>
          <w:rtl/>
        </w:rPr>
        <w:t xml:space="preserve">חוק </w:t>
      </w:r>
      <w:bookmarkStart w:id="4198" w:name="_ETM_Q8_599570"/>
      <w:bookmarkEnd w:id="4198"/>
      <w:r>
        <w:rPr>
          <w:rtl/>
        </w:rPr>
        <w:t xml:space="preserve">ממשלתית </w:t>
      </w:r>
      <w:bookmarkStart w:id="4199" w:name="_ETM_Q8_600660"/>
      <w:bookmarkEnd w:id="4199"/>
      <w:r>
        <w:rPr>
          <w:rtl/>
        </w:rPr>
        <w:t xml:space="preserve">שתגובש </w:t>
      </w:r>
      <w:bookmarkStart w:id="4200" w:name="_ETM_Q8_601500"/>
      <w:bookmarkEnd w:id="4200"/>
      <w:r>
        <w:rPr>
          <w:rtl/>
        </w:rPr>
        <w:t>בנושא</w:t>
      </w:r>
      <w:r>
        <w:rPr>
          <w:rFonts w:hint="cs"/>
          <w:rtl/>
        </w:rPr>
        <w:t>.</w:t>
      </w:r>
      <w:r>
        <w:rPr>
          <w:rtl/>
        </w:rPr>
        <w:t xml:space="preserve"> </w:t>
      </w:r>
      <w:bookmarkStart w:id="4201" w:name="_ETM_Q8_603049"/>
      <w:bookmarkEnd w:id="4201"/>
    </w:p>
    <w:p w:rsidR="004435F3" w:rsidRDefault="004435F3" w:rsidP="00472595">
      <w:pPr>
        <w:rPr>
          <w:rtl/>
        </w:rPr>
      </w:pPr>
    </w:p>
    <w:p w:rsidR="004435F3" w:rsidRDefault="004435F3" w:rsidP="00031674">
      <w:pPr>
        <w:rPr>
          <w:rtl/>
        </w:rPr>
      </w:pPr>
      <w:bookmarkStart w:id="4202" w:name="_ETM_Q8_598000"/>
      <w:bookmarkEnd w:id="4202"/>
      <w:r>
        <w:rPr>
          <w:rtl/>
        </w:rPr>
        <w:t xml:space="preserve">בפתח </w:t>
      </w:r>
      <w:bookmarkStart w:id="4203" w:name="_ETM_Q8_603470"/>
      <w:bookmarkEnd w:id="4203"/>
      <w:r>
        <w:rPr>
          <w:rtl/>
        </w:rPr>
        <w:t xml:space="preserve">הדברים </w:t>
      </w:r>
      <w:bookmarkStart w:id="4204" w:name="_ETM_Q8_603830"/>
      <w:bookmarkEnd w:id="4204"/>
      <w:r>
        <w:rPr>
          <w:rtl/>
        </w:rPr>
        <w:t xml:space="preserve">יודגש </w:t>
      </w:r>
      <w:bookmarkStart w:id="4205" w:name="_ETM_Q8_604279"/>
      <w:bookmarkEnd w:id="4205"/>
      <w:r>
        <w:rPr>
          <w:rtl/>
        </w:rPr>
        <w:t xml:space="preserve">כי </w:t>
      </w:r>
      <w:bookmarkStart w:id="4206" w:name="_ETM_Q8_604430"/>
      <w:bookmarkEnd w:id="4206"/>
      <w:r>
        <w:rPr>
          <w:rtl/>
        </w:rPr>
        <w:t xml:space="preserve">הצעות </w:t>
      </w:r>
      <w:bookmarkStart w:id="4207" w:name="_ETM_Q8_604700"/>
      <w:bookmarkEnd w:id="4207"/>
      <w:r>
        <w:rPr>
          <w:rtl/>
        </w:rPr>
        <w:t xml:space="preserve">החוק </w:t>
      </w:r>
      <w:bookmarkStart w:id="4208" w:name="_ETM_Q8_605119"/>
      <w:bookmarkEnd w:id="4208"/>
      <w:r>
        <w:rPr>
          <w:rtl/>
        </w:rPr>
        <w:t xml:space="preserve">העוסקות </w:t>
      </w:r>
      <w:bookmarkStart w:id="4209" w:name="_ETM_Q8_605600"/>
      <w:bookmarkEnd w:id="4209"/>
      <w:r>
        <w:rPr>
          <w:rtl/>
        </w:rPr>
        <w:t xml:space="preserve">בשימוש </w:t>
      </w:r>
      <w:bookmarkStart w:id="4210" w:name="_ETM_Q8_606020"/>
      <w:bookmarkEnd w:id="4210"/>
      <w:r>
        <w:rPr>
          <w:rtl/>
        </w:rPr>
        <w:t>בזר</w:t>
      </w:r>
      <w:r>
        <w:rPr>
          <w:rFonts w:hint="cs"/>
          <w:rtl/>
        </w:rPr>
        <w:t>ע</w:t>
      </w:r>
      <w:r>
        <w:rPr>
          <w:rtl/>
        </w:rPr>
        <w:t xml:space="preserve"> </w:t>
      </w:r>
      <w:bookmarkStart w:id="4211" w:name="_ETM_Q8_606380"/>
      <w:bookmarkEnd w:id="4211"/>
      <w:r>
        <w:rPr>
          <w:rtl/>
        </w:rPr>
        <w:t xml:space="preserve">חלל </w:t>
      </w:r>
      <w:bookmarkStart w:id="4212" w:name="_ETM_Q8_606740"/>
      <w:bookmarkEnd w:id="4212"/>
      <w:r>
        <w:rPr>
          <w:rtl/>
        </w:rPr>
        <w:t xml:space="preserve">נוגעות </w:t>
      </w:r>
      <w:bookmarkStart w:id="4213" w:name="_ETM_Q8_607100"/>
      <w:bookmarkEnd w:id="4213"/>
      <w:r>
        <w:rPr>
          <w:rtl/>
        </w:rPr>
        <w:t xml:space="preserve">בסוגיה </w:t>
      </w:r>
      <w:bookmarkStart w:id="4214" w:name="_ETM_Q8_607549"/>
      <w:bookmarkEnd w:id="4214"/>
      <w:r>
        <w:rPr>
          <w:rtl/>
        </w:rPr>
        <w:t xml:space="preserve">רגישה </w:t>
      </w:r>
      <w:bookmarkStart w:id="4215" w:name="_ETM_Q8_608640"/>
      <w:bookmarkEnd w:id="4215"/>
      <w:r>
        <w:rPr>
          <w:rFonts w:hint="cs"/>
          <w:rtl/>
        </w:rPr>
        <w:t>וכאובה</w:t>
      </w:r>
      <w:r>
        <w:rPr>
          <w:rtl/>
        </w:rPr>
        <w:t xml:space="preserve"> </w:t>
      </w:r>
      <w:bookmarkStart w:id="4216" w:name="_ETM_Q8_609690"/>
      <w:bookmarkEnd w:id="4216"/>
      <w:r>
        <w:rPr>
          <w:rtl/>
        </w:rPr>
        <w:t xml:space="preserve">הנוגעת </w:t>
      </w:r>
      <w:bookmarkStart w:id="4217" w:name="_ETM_Q8_610650"/>
      <w:bookmarkEnd w:id="4217"/>
      <w:r>
        <w:rPr>
          <w:rtl/>
        </w:rPr>
        <w:t xml:space="preserve">למשפחת </w:t>
      </w:r>
      <w:bookmarkStart w:id="4218" w:name="_ETM_Q8_611220"/>
      <w:bookmarkEnd w:id="4218"/>
      <w:r>
        <w:rPr>
          <w:rtl/>
        </w:rPr>
        <w:t>הש</w:t>
      </w:r>
      <w:r>
        <w:rPr>
          <w:rFonts w:hint="cs"/>
          <w:rtl/>
        </w:rPr>
        <w:t>כול</w:t>
      </w:r>
      <w:r>
        <w:rPr>
          <w:rtl/>
        </w:rPr>
        <w:t xml:space="preserve"> </w:t>
      </w:r>
      <w:bookmarkStart w:id="4219" w:name="_ETM_Q8_611700"/>
      <w:bookmarkEnd w:id="4219"/>
      <w:r>
        <w:rPr>
          <w:rtl/>
        </w:rPr>
        <w:t xml:space="preserve">במדינת </w:t>
      </w:r>
      <w:bookmarkStart w:id="4220" w:name="_ETM_Q8_612150"/>
      <w:bookmarkEnd w:id="4220"/>
      <w:r>
        <w:rPr>
          <w:rtl/>
        </w:rPr>
        <w:t>ישראל</w:t>
      </w:r>
      <w:r>
        <w:rPr>
          <w:rFonts w:hint="cs"/>
          <w:rtl/>
        </w:rPr>
        <w:t>.</w:t>
      </w:r>
      <w:r>
        <w:rPr>
          <w:rtl/>
        </w:rPr>
        <w:t xml:space="preserve"> </w:t>
      </w:r>
      <w:bookmarkStart w:id="4221" w:name="_ETM_Q8_612570"/>
      <w:bookmarkEnd w:id="4221"/>
      <w:r>
        <w:rPr>
          <w:rtl/>
        </w:rPr>
        <w:t xml:space="preserve">ולכן </w:t>
      </w:r>
      <w:bookmarkStart w:id="4222" w:name="_ETM_Q8_612930"/>
      <w:bookmarkStart w:id="4223" w:name="_ETM_Q8_613770"/>
      <w:bookmarkEnd w:id="4222"/>
      <w:bookmarkEnd w:id="4223"/>
      <w:r>
        <w:rPr>
          <w:rtl/>
        </w:rPr>
        <w:t xml:space="preserve">נכון </w:t>
      </w:r>
      <w:bookmarkStart w:id="4224" w:name="_ETM_Q8_614280"/>
      <w:bookmarkEnd w:id="4224"/>
      <w:r>
        <w:rPr>
          <w:rtl/>
        </w:rPr>
        <w:t xml:space="preserve">לנהוג </w:t>
      </w:r>
      <w:bookmarkStart w:id="4225" w:name="_ETM_Q8_615150"/>
      <w:bookmarkEnd w:id="4225"/>
      <w:r>
        <w:rPr>
          <w:rtl/>
        </w:rPr>
        <w:t xml:space="preserve">בעניין </w:t>
      </w:r>
      <w:bookmarkStart w:id="4226" w:name="_ETM_Q8_615630"/>
      <w:bookmarkEnd w:id="4226"/>
      <w:r>
        <w:rPr>
          <w:rtl/>
        </w:rPr>
        <w:t xml:space="preserve">ברגישות </w:t>
      </w:r>
      <w:bookmarkStart w:id="4227" w:name="_ETM_Q8_616440"/>
      <w:bookmarkEnd w:id="4227"/>
      <w:r>
        <w:rPr>
          <w:rtl/>
        </w:rPr>
        <w:t xml:space="preserve">ובזהירות </w:t>
      </w:r>
      <w:bookmarkStart w:id="4228" w:name="_ETM_Q8_617130"/>
      <w:bookmarkEnd w:id="4228"/>
      <w:r>
        <w:rPr>
          <w:rtl/>
        </w:rPr>
        <w:t>יתרה</w:t>
      </w:r>
      <w:r>
        <w:rPr>
          <w:rFonts w:hint="cs"/>
          <w:rtl/>
        </w:rPr>
        <w:t>.</w:t>
      </w:r>
      <w:bookmarkStart w:id="4229" w:name="_ETM_Q8_618499"/>
      <w:bookmarkEnd w:id="4229"/>
      <w:r w:rsidR="00031674">
        <w:rPr>
          <w:rFonts w:hint="cs"/>
          <w:rtl/>
        </w:rPr>
        <w:t xml:space="preserve"> </w:t>
      </w:r>
      <w:r>
        <w:rPr>
          <w:rtl/>
        </w:rPr>
        <w:t xml:space="preserve">לפי </w:t>
      </w:r>
      <w:bookmarkStart w:id="4230" w:name="_ETM_Q8_618769"/>
      <w:bookmarkEnd w:id="4230"/>
      <w:r>
        <w:rPr>
          <w:rtl/>
        </w:rPr>
        <w:t xml:space="preserve">הצעתו </w:t>
      </w:r>
      <w:bookmarkStart w:id="4231" w:name="_ETM_Q8_619189"/>
      <w:bookmarkEnd w:id="4231"/>
      <w:r>
        <w:rPr>
          <w:rtl/>
        </w:rPr>
        <w:t xml:space="preserve">של </w:t>
      </w:r>
      <w:bookmarkStart w:id="4232" w:name="_ETM_Q8_619400"/>
      <w:bookmarkEnd w:id="4232"/>
      <w:r>
        <w:rPr>
          <w:rtl/>
        </w:rPr>
        <w:t xml:space="preserve">חבר </w:t>
      </w:r>
      <w:bookmarkStart w:id="4233" w:name="_ETM_Q8_619609"/>
      <w:bookmarkEnd w:id="4233"/>
      <w:r>
        <w:rPr>
          <w:rtl/>
        </w:rPr>
        <w:t xml:space="preserve">הכנסת </w:t>
      </w:r>
      <w:bookmarkStart w:id="4234" w:name="_ETM_Q8_619939"/>
      <w:bookmarkEnd w:id="4234"/>
      <w:r>
        <w:rPr>
          <w:rFonts w:hint="cs"/>
          <w:rtl/>
        </w:rPr>
        <w:t>צבי האוזר,</w:t>
      </w:r>
      <w:bookmarkStart w:id="4235" w:name="_ETM_Q8_620180"/>
      <w:bookmarkEnd w:id="4235"/>
      <w:r>
        <w:rPr>
          <w:rtl/>
        </w:rPr>
        <w:t xml:space="preserve"> </w:t>
      </w:r>
      <w:bookmarkStart w:id="4236" w:name="_ETM_Q8_620389"/>
      <w:bookmarkEnd w:id="4236"/>
      <w:r>
        <w:rPr>
          <w:rtl/>
        </w:rPr>
        <w:t xml:space="preserve">השימוש </w:t>
      </w:r>
      <w:bookmarkStart w:id="4237" w:name="_ETM_Q8_621230"/>
      <w:bookmarkEnd w:id="4237"/>
      <w:r>
        <w:rPr>
          <w:rtl/>
        </w:rPr>
        <w:t xml:space="preserve">בזרע </w:t>
      </w:r>
      <w:bookmarkStart w:id="4238" w:name="_ETM_Q8_621739"/>
      <w:bookmarkEnd w:id="4238"/>
      <w:r>
        <w:rPr>
          <w:rtl/>
        </w:rPr>
        <w:t xml:space="preserve">יותר </w:t>
      </w:r>
      <w:bookmarkStart w:id="4239" w:name="_ETM_Q8_622219"/>
      <w:bookmarkEnd w:id="4239"/>
      <w:r>
        <w:rPr>
          <w:rtl/>
        </w:rPr>
        <w:t xml:space="preserve">ככל </w:t>
      </w:r>
      <w:bookmarkStart w:id="4240" w:name="_ETM_Q8_622549"/>
      <w:bookmarkEnd w:id="4240"/>
      <w:r>
        <w:rPr>
          <w:rtl/>
        </w:rPr>
        <w:t>שהח</w:t>
      </w:r>
      <w:r>
        <w:rPr>
          <w:rFonts w:hint="cs"/>
          <w:rtl/>
        </w:rPr>
        <w:t>לל</w:t>
      </w:r>
      <w:bookmarkStart w:id="4241" w:name="_ETM_Q8_622999"/>
      <w:bookmarkEnd w:id="4241"/>
      <w:r>
        <w:rPr>
          <w:rFonts w:hint="cs"/>
          <w:rtl/>
        </w:rPr>
        <w:t xml:space="preserve"> </w:t>
      </w:r>
      <w:r>
        <w:rPr>
          <w:rtl/>
        </w:rPr>
        <w:t xml:space="preserve">הותיר </w:t>
      </w:r>
      <w:bookmarkStart w:id="4242" w:name="_ETM_Q8_623569"/>
      <w:bookmarkEnd w:id="4242"/>
      <w:r>
        <w:rPr>
          <w:rtl/>
        </w:rPr>
        <w:t xml:space="preserve">הנחיה </w:t>
      </w:r>
      <w:bookmarkStart w:id="4243" w:name="_ETM_Q8_624109"/>
      <w:bookmarkEnd w:id="4243"/>
      <w:r>
        <w:rPr>
          <w:rtl/>
        </w:rPr>
        <w:t>בעניין</w:t>
      </w:r>
      <w:r>
        <w:rPr>
          <w:rFonts w:hint="cs"/>
          <w:rtl/>
        </w:rPr>
        <w:t>.</w:t>
      </w:r>
      <w:r>
        <w:rPr>
          <w:rtl/>
        </w:rPr>
        <w:t xml:space="preserve"> </w:t>
      </w:r>
      <w:bookmarkStart w:id="4244" w:name="_ETM_Q8_624980"/>
      <w:bookmarkEnd w:id="4244"/>
      <w:r>
        <w:rPr>
          <w:rtl/>
        </w:rPr>
        <w:t xml:space="preserve">ככל </w:t>
      </w:r>
      <w:bookmarkStart w:id="4245" w:name="_ETM_Q8_625279"/>
      <w:bookmarkEnd w:id="4245"/>
      <w:r>
        <w:rPr>
          <w:rtl/>
        </w:rPr>
        <w:t xml:space="preserve">שלא </w:t>
      </w:r>
      <w:bookmarkStart w:id="4246" w:name="_ETM_Q8_625639"/>
      <w:bookmarkEnd w:id="4246"/>
      <w:r>
        <w:rPr>
          <w:rFonts w:hint="cs"/>
          <w:rtl/>
        </w:rPr>
        <w:t>הותיר אישור ולא</w:t>
      </w:r>
      <w:bookmarkStart w:id="4247" w:name="_ETM_Q8_625939"/>
      <w:bookmarkStart w:id="4248" w:name="_ETM_Q8_626239"/>
      <w:bookmarkEnd w:id="4247"/>
      <w:bookmarkEnd w:id="4248"/>
      <w:r>
        <w:rPr>
          <w:rtl/>
        </w:rPr>
        <w:t xml:space="preserve"> </w:t>
      </w:r>
      <w:bookmarkStart w:id="4249" w:name="_ETM_Q8_626419"/>
      <w:bookmarkEnd w:id="4249"/>
      <w:r>
        <w:rPr>
          <w:rtl/>
        </w:rPr>
        <w:t xml:space="preserve">הביע </w:t>
      </w:r>
      <w:bookmarkStart w:id="4250" w:name="_ETM_Q8_626689"/>
      <w:bookmarkEnd w:id="4250"/>
      <w:r>
        <w:rPr>
          <w:rtl/>
        </w:rPr>
        <w:t xml:space="preserve">התנגדות </w:t>
      </w:r>
      <w:bookmarkStart w:id="4251" w:name="_ETM_Q8_627169"/>
      <w:bookmarkEnd w:id="4251"/>
      <w:r>
        <w:rPr>
          <w:rtl/>
        </w:rPr>
        <w:t xml:space="preserve">לשימוש </w:t>
      </w:r>
      <w:bookmarkStart w:id="4252" w:name="_ETM_Q8_627560"/>
      <w:bookmarkEnd w:id="4252"/>
      <w:r>
        <w:rPr>
          <w:rtl/>
        </w:rPr>
        <w:t>בזר</w:t>
      </w:r>
      <w:r>
        <w:rPr>
          <w:rFonts w:hint="cs"/>
          <w:rtl/>
        </w:rPr>
        <w:t>עו,</w:t>
      </w:r>
      <w:bookmarkStart w:id="4253" w:name="_ETM_Q8_628219"/>
      <w:bookmarkEnd w:id="4253"/>
      <w:r>
        <w:rPr>
          <w:rFonts w:hint="cs"/>
          <w:rtl/>
        </w:rPr>
        <w:t xml:space="preserve"> תהא </w:t>
      </w:r>
      <w:r>
        <w:rPr>
          <w:rtl/>
        </w:rPr>
        <w:t xml:space="preserve">בת </w:t>
      </w:r>
      <w:bookmarkStart w:id="4254" w:name="_ETM_Q8_628430"/>
      <w:bookmarkEnd w:id="4254"/>
      <w:r>
        <w:rPr>
          <w:rtl/>
        </w:rPr>
        <w:t xml:space="preserve">זוגו </w:t>
      </w:r>
      <w:bookmarkStart w:id="4255" w:name="_ETM_Q8_628730"/>
      <w:bookmarkEnd w:id="4255"/>
      <w:r>
        <w:rPr>
          <w:rtl/>
        </w:rPr>
        <w:t xml:space="preserve">רשאית </w:t>
      </w:r>
      <w:bookmarkStart w:id="4256" w:name="_ETM_Q8_629569"/>
      <w:bookmarkEnd w:id="4256"/>
      <w:r>
        <w:rPr>
          <w:rtl/>
        </w:rPr>
        <w:t xml:space="preserve">לעשות </w:t>
      </w:r>
      <w:bookmarkStart w:id="4257" w:name="_ETM_Q8_630109"/>
      <w:bookmarkEnd w:id="4257"/>
      <w:r>
        <w:rPr>
          <w:rtl/>
        </w:rPr>
        <w:t xml:space="preserve">שימוש </w:t>
      </w:r>
      <w:bookmarkStart w:id="4258" w:name="_ETM_Q8_631170"/>
      <w:bookmarkEnd w:id="4258"/>
      <w:r>
        <w:rPr>
          <w:rtl/>
        </w:rPr>
        <w:t>ב</w:t>
      </w:r>
      <w:r>
        <w:rPr>
          <w:rFonts w:hint="cs"/>
          <w:rtl/>
        </w:rPr>
        <w:t xml:space="preserve">זרעו. </w:t>
      </w:r>
      <w:bookmarkStart w:id="4259" w:name="_ETM_Q8_631000"/>
      <w:bookmarkStart w:id="4260" w:name="_ETM_Q8_631680"/>
      <w:bookmarkStart w:id="4261" w:name="_ETM_Q8_632269"/>
      <w:bookmarkEnd w:id="4259"/>
      <w:bookmarkEnd w:id="4260"/>
      <w:bookmarkEnd w:id="4261"/>
      <w:r>
        <w:rPr>
          <w:rFonts w:hint="cs"/>
          <w:rtl/>
        </w:rPr>
        <w:t>ב</w:t>
      </w:r>
      <w:r>
        <w:rPr>
          <w:rtl/>
        </w:rPr>
        <w:t xml:space="preserve">מקרה </w:t>
      </w:r>
      <w:bookmarkStart w:id="4262" w:name="_ETM_Q8_632780"/>
      <w:bookmarkEnd w:id="4262"/>
      <w:r>
        <w:rPr>
          <w:rtl/>
        </w:rPr>
        <w:t>ש</w:t>
      </w:r>
      <w:r>
        <w:rPr>
          <w:rFonts w:hint="cs"/>
          <w:rtl/>
        </w:rPr>
        <w:t xml:space="preserve">החלל </w:t>
      </w:r>
      <w:r>
        <w:rPr>
          <w:rtl/>
        </w:rPr>
        <w:t xml:space="preserve">לא </w:t>
      </w:r>
      <w:bookmarkStart w:id="4263" w:name="_ETM_Q8_633560"/>
      <w:bookmarkEnd w:id="4263"/>
      <w:r>
        <w:rPr>
          <w:rtl/>
        </w:rPr>
        <w:t xml:space="preserve">הותיר </w:t>
      </w:r>
      <w:bookmarkStart w:id="4264" w:name="_ETM_Q8_633799"/>
      <w:bookmarkStart w:id="4265" w:name="_ETM_Q8_634189"/>
      <w:bookmarkEnd w:id="4264"/>
      <w:bookmarkEnd w:id="4265"/>
      <w:r>
        <w:rPr>
          <w:rtl/>
        </w:rPr>
        <w:t xml:space="preserve">הוראה </w:t>
      </w:r>
      <w:bookmarkStart w:id="4266" w:name="_ETM_Q8_634430"/>
      <w:bookmarkEnd w:id="4266"/>
      <w:r>
        <w:rPr>
          <w:rtl/>
        </w:rPr>
        <w:t xml:space="preserve">בכתב </w:t>
      </w:r>
      <w:bookmarkStart w:id="4267" w:name="_ETM_Q8_634849"/>
      <w:bookmarkEnd w:id="4267"/>
      <w:r>
        <w:rPr>
          <w:rtl/>
        </w:rPr>
        <w:t xml:space="preserve">ולא </w:t>
      </w:r>
      <w:bookmarkStart w:id="4268" w:name="_ETM_Q8_635030"/>
      <w:bookmarkEnd w:id="4268"/>
      <w:r>
        <w:rPr>
          <w:rtl/>
        </w:rPr>
        <w:t xml:space="preserve">הייתה </w:t>
      </w:r>
      <w:bookmarkStart w:id="4269" w:name="_ETM_Q8_635239"/>
      <w:bookmarkEnd w:id="4269"/>
      <w:r>
        <w:rPr>
          <w:rtl/>
        </w:rPr>
        <w:t xml:space="preserve">לו </w:t>
      </w:r>
      <w:bookmarkStart w:id="4270" w:name="_ETM_Q8_635420"/>
      <w:bookmarkEnd w:id="4270"/>
      <w:r>
        <w:rPr>
          <w:rtl/>
        </w:rPr>
        <w:t xml:space="preserve">בת </w:t>
      </w:r>
      <w:bookmarkStart w:id="4271" w:name="_ETM_Q8_635629"/>
      <w:bookmarkEnd w:id="4271"/>
      <w:r>
        <w:rPr>
          <w:rtl/>
        </w:rPr>
        <w:t>זוג</w:t>
      </w:r>
      <w:r w:rsidR="00031674">
        <w:rPr>
          <w:rFonts w:hint="cs"/>
          <w:rtl/>
        </w:rPr>
        <w:t>,</w:t>
      </w:r>
      <w:r>
        <w:rPr>
          <w:rtl/>
        </w:rPr>
        <w:t xml:space="preserve"> </w:t>
      </w:r>
      <w:bookmarkStart w:id="4272" w:name="_ETM_Q8_636450"/>
      <w:bookmarkEnd w:id="4272"/>
      <w:r>
        <w:rPr>
          <w:rtl/>
        </w:rPr>
        <w:t xml:space="preserve">או </w:t>
      </w:r>
      <w:bookmarkStart w:id="4273" w:name="_ETM_Q8_636540"/>
      <w:bookmarkEnd w:id="4273"/>
      <w:r>
        <w:rPr>
          <w:rtl/>
        </w:rPr>
        <w:t>ש</w:t>
      </w:r>
      <w:r>
        <w:rPr>
          <w:rFonts w:hint="cs"/>
          <w:rtl/>
        </w:rPr>
        <w:t>בת הזוג</w:t>
      </w:r>
      <w:r>
        <w:rPr>
          <w:rtl/>
        </w:rPr>
        <w:t xml:space="preserve"> </w:t>
      </w:r>
      <w:bookmarkStart w:id="4274" w:name="_ETM_Q8_637019"/>
      <w:bookmarkEnd w:id="4274"/>
      <w:r>
        <w:rPr>
          <w:rtl/>
        </w:rPr>
        <w:t xml:space="preserve">אינה </w:t>
      </w:r>
      <w:bookmarkStart w:id="4275" w:name="_ETM_Q8_637200"/>
      <w:bookmarkEnd w:id="4275"/>
      <w:r>
        <w:rPr>
          <w:rtl/>
        </w:rPr>
        <w:t xml:space="preserve">מעוניינת </w:t>
      </w:r>
      <w:bookmarkStart w:id="4276" w:name="_ETM_Q8_637650"/>
      <w:bookmarkEnd w:id="4276"/>
      <w:r>
        <w:rPr>
          <w:rtl/>
        </w:rPr>
        <w:t xml:space="preserve">לעשות </w:t>
      </w:r>
      <w:bookmarkStart w:id="4277" w:name="_ETM_Q8_637950"/>
      <w:bookmarkEnd w:id="4277"/>
      <w:r>
        <w:rPr>
          <w:rtl/>
        </w:rPr>
        <w:t xml:space="preserve">שימוש </w:t>
      </w:r>
      <w:bookmarkStart w:id="4278" w:name="_ETM_Q8_638249"/>
      <w:bookmarkEnd w:id="4278"/>
      <w:r>
        <w:rPr>
          <w:rtl/>
        </w:rPr>
        <w:t>בזר</w:t>
      </w:r>
      <w:r>
        <w:rPr>
          <w:rFonts w:hint="cs"/>
          <w:rtl/>
        </w:rPr>
        <w:t>ע</w:t>
      </w:r>
      <w:r>
        <w:rPr>
          <w:rtl/>
        </w:rPr>
        <w:t xml:space="preserve"> </w:t>
      </w:r>
      <w:bookmarkStart w:id="4279" w:name="_ETM_Q8_638640"/>
      <w:bookmarkEnd w:id="4279"/>
      <w:r>
        <w:rPr>
          <w:rtl/>
        </w:rPr>
        <w:t xml:space="preserve">ולא </w:t>
      </w:r>
      <w:bookmarkStart w:id="4280" w:name="_ETM_Q8_638849"/>
      <w:bookmarkEnd w:id="4280"/>
      <w:r>
        <w:rPr>
          <w:rtl/>
        </w:rPr>
        <w:t xml:space="preserve">היו </w:t>
      </w:r>
      <w:bookmarkStart w:id="4281" w:name="_ETM_Q8_639060"/>
      <w:bookmarkEnd w:id="4281"/>
      <w:r>
        <w:rPr>
          <w:rtl/>
        </w:rPr>
        <w:t xml:space="preserve">לחלל </w:t>
      </w:r>
      <w:bookmarkStart w:id="4282" w:name="_ETM_Q8_639480"/>
      <w:bookmarkEnd w:id="4282"/>
      <w:r>
        <w:rPr>
          <w:rtl/>
        </w:rPr>
        <w:t xml:space="preserve">ילדים </w:t>
      </w:r>
      <w:bookmarkStart w:id="4283" w:name="_ETM_Q8_639780"/>
      <w:bookmarkEnd w:id="4283"/>
      <w:r>
        <w:rPr>
          <w:rtl/>
        </w:rPr>
        <w:t>נוספים</w:t>
      </w:r>
      <w:r>
        <w:rPr>
          <w:rFonts w:hint="cs"/>
          <w:rtl/>
        </w:rPr>
        <w:t>,</w:t>
      </w:r>
      <w:r>
        <w:rPr>
          <w:rtl/>
        </w:rPr>
        <w:t xml:space="preserve"> </w:t>
      </w:r>
      <w:bookmarkStart w:id="4284" w:name="_ETM_Q8_640640"/>
      <w:bookmarkEnd w:id="4284"/>
      <w:r>
        <w:rPr>
          <w:rtl/>
        </w:rPr>
        <w:t xml:space="preserve">יהיה </w:t>
      </w:r>
      <w:bookmarkStart w:id="4285" w:name="_ETM_Q8_640849"/>
      <w:bookmarkEnd w:id="4285"/>
      <w:r>
        <w:rPr>
          <w:rtl/>
        </w:rPr>
        <w:t xml:space="preserve">רשאי </w:t>
      </w:r>
      <w:bookmarkStart w:id="4286" w:name="_ETM_Q8_641150"/>
      <w:bookmarkEnd w:id="4286"/>
      <w:r>
        <w:rPr>
          <w:rtl/>
        </w:rPr>
        <w:t>כל</w:t>
      </w:r>
      <w:bookmarkStart w:id="4287" w:name="_ETM_Q8_641330"/>
      <w:bookmarkEnd w:id="4287"/>
      <w:r>
        <w:rPr>
          <w:rFonts w:hint="cs"/>
          <w:rtl/>
        </w:rPr>
        <w:t xml:space="preserve"> אחד</w:t>
      </w:r>
      <w:r>
        <w:rPr>
          <w:rtl/>
        </w:rPr>
        <w:t xml:space="preserve"> </w:t>
      </w:r>
      <w:bookmarkStart w:id="4288" w:name="_ETM_Q8_641630"/>
      <w:bookmarkEnd w:id="4288"/>
      <w:r>
        <w:rPr>
          <w:rtl/>
        </w:rPr>
        <w:t xml:space="preserve">מהוריו </w:t>
      </w:r>
      <w:bookmarkStart w:id="4289" w:name="_ETM_Q8_642530"/>
      <w:bookmarkEnd w:id="4289"/>
      <w:r>
        <w:rPr>
          <w:rtl/>
        </w:rPr>
        <w:t xml:space="preserve">לפנות </w:t>
      </w:r>
      <w:bookmarkStart w:id="4290" w:name="_ETM_Q8_642950"/>
      <w:bookmarkEnd w:id="4290"/>
      <w:r>
        <w:rPr>
          <w:rtl/>
        </w:rPr>
        <w:t xml:space="preserve">לבית </w:t>
      </w:r>
      <w:bookmarkStart w:id="4291" w:name="_ETM_Q8_643190"/>
      <w:bookmarkEnd w:id="4291"/>
      <w:r>
        <w:rPr>
          <w:rtl/>
        </w:rPr>
        <w:t xml:space="preserve">המשפט </w:t>
      </w:r>
      <w:bookmarkStart w:id="4292" w:name="_ETM_Q8_643610"/>
      <w:bookmarkEnd w:id="4292"/>
      <w:r>
        <w:rPr>
          <w:rtl/>
        </w:rPr>
        <w:t xml:space="preserve">בבקשה </w:t>
      </w:r>
      <w:bookmarkStart w:id="4293" w:name="_ETM_Q8_644030"/>
      <w:bookmarkEnd w:id="4293"/>
      <w:r>
        <w:rPr>
          <w:rtl/>
        </w:rPr>
        <w:t xml:space="preserve">לעשות </w:t>
      </w:r>
      <w:bookmarkStart w:id="4294" w:name="_ETM_Q8_644390"/>
      <w:bookmarkEnd w:id="4294"/>
      <w:r>
        <w:rPr>
          <w:rtl/>
        </w:rPr>
        <w:t xml:space="preserve">שימוש </w:t>
      </w:r>
      <w:bookmarkStart w:id="4295" w:name="_ETM_Q8_645560"/>
      <w:bookmarkEnd w:id="4295"/>
      <w:r>
        <w:rPr>
          <w:rtl/>
        </w:rPr>
        <w:t>בזר</w:t>
      </w:r>
      <w:r>
        <w:rPr>
          <w:rFonts w:hint="cs"/>
          <w:rtl/>
        </w:rPr>
        <w:t>ע</w:t>
      </w:r>
      <w:r>
        <w:rPr>
          <w:rtl/>
        </w:rPr>
        <w:t xml:space="preserve"> </w:t>
      </w:r>
      <w:bookmarkStart w:id="4296" w:name="_ETM_Q8_646010"/>
      <w:bookmarkEnd w:id="4296"/>
      <w:r>
        <w:rPr>
          <w:rtl/>
        </w:rPr>
        <w:t xml:space="preserve">לצורכי </w:t>
      </w:r>
      <w:bookmarkStart w:id="4297" w:name="_ETM_Q8_646640"/>
      <w:bookmarkEnd w:id="4297"/>
      <w:r>
        <w:rPr>
          <w:rtl/>
        </w:rPr>
        <w:t xml:space="preserve">הפריית </w:t>
      </w:r>
      <w:bookmarkStart w:id="4298" w:name="_ETM_Q8_647330"/>
      <w:bookmarkEnd w:id="4298"/>
      <w:r>
        <w:rPr>
          <w:rtl/>
        </w:rPr>
        <w:t xml:space="preserve">אישה </w:t>
      </w:r>
      <w:bookmarkStart w:id="4299" w:name="_ETM_Q8_647840"/>
      <w:bookmarkEnd w:id="4299"/>
      <w:r>
        <w:rPr>
          <w:rtl/>
        </w:rPr>
        <w:t>נתרמת</w:t>
      </w:r>
      <w:r>
        <w:rPr>
          <w:rFonts w:hint="cs"/>
          <w:rtl/>
        </w:rPr>
        <w:t>.</w:t>
      </w:r>
      <w:bookmarkStart w:id="4300" w:name="_ETM_Q8_643000"/>
      <w:bookmarkStart w:id="4301" w:name="_ETM_Q8_645000"/>
      <w:bookmarkStart w:id="4302" w:name="_ETM_Q8_648860"/>
      <w:bookmarkEnd w:id="4300"/>
      <w:bookmarkEnd w:id="4301"/>
      <w:bookmarkEnd w:id="4302"/>
      <w:r>
        <w:rPr>
          <w:rFonts w:hint="cs"/>
          <w:rtl/>
        </w:rPr>
        <w:t xml:space="preserve"> </w:t>
      </w:r>
      <w:r>
        <w:rPr>
          <w:rtl/>
        </w:rPr>
        <w:t xml:space="preserve">הצעת </w:t>
      </w:r>
      <w:bookmarkStart w:id="4303" w:name="_ETM_Q8_649160"/>
      <w:bookmarkEnd w:id="4303"/>
      <w:r>
        <w:rPr>
          <w:rtl/>
        </w:rPr>
        <w:t xml:space="preserve">החוק </w:t>
      </w:r>
      <w:bookmarkStart w:id="4304" w:name="_ETM_Q8_649500"/>
      <w:bookmarkEnd w:id="4304"/>
      <w:r>
        <w:rPr>
          <w:rtl/>
        </w:rPr>
        <w:t xml:space="preserve">מציעה </w:t>
      </w:r>
      <w:bookmarkStart w:id="4305" w:name="_ETM_Q8_649770"/>
      <w:bookmarkEnd w:id="4305"/>
      <w:r>
        <w:rPr>
          <w:rtl/>
        </w:rPr>
        <w:t xml:space="preserve">לקבוע </w:t>
      </w:r>
      <w:bookmarkStart w:id="4306" w:name="_ETM_Q8_650430"/>
      <w:bookmarkEnd w:id="4306"/>
      <w:r>
        <w:rPr>
          <w:rtl/>
        </w:rPr>
        <w:t xml:space="preserve">חזקה </w:t>
      </w:r>
      <w:bookmarkStart w:id="4307" w:name="_ETM_Q8_651060"/>
      <w:bookmarkEnd w:id="4307"/>
      <w:r>
        <w:rPr>
          <w:rtl/>
        </w:rPr>
        <w:t xml:space="preserve">כי </w:t>
      </w:r>
      <w:bookmarkStart w:id="4308" w:name="_ETM_Q8_651210"/>
      <w:bookmarkEnd w:id="4308"/>
      <w:r>
        <w:rPr>
          <w:rtl/>
        </w:rPr>
        <w:t xml:space="preserve">ראוי </w:t>
      </w:r>
      <w:bookmarkStart w:id="4309" w:name="_ETM_Q8_651480"/>
      <w:bookmarkEnd w:id="4309"/>
      <w:r>
        <w:rPr>
          <w:rtl/>
        </w:rPr>
        <w:t xml:space="preserve">להתיר </w:t>
      </w:r>
      <w:bookmarkStart w:id="4310" w:name="_ETM_Q8_651840"/>
      <w:bookmarkEnd w:id="4310"/>
      <w:r>
        <w:rPr>
          <w:rtl/>
        </w:rPr>
        <w:t xml:space="preserve">גם </w:t>
      </w:r>
      <w:bookmarkStart w:id="4311" w:name="_ETM_Q8_652080"/>
      <w:bookmarkEnd w:id="4311"/>
      <w:r>
        <w:rPr>
          <w:rtl/>
        </w:rPr>
        <w:t xml:space="preserve">להורים </w:t>
      </w:r>
      <w:bookmarkStart w:id="4312" w:name="_ETM_Q8_652990"/>
      <w:bookmarkEnd w:id="4312"/>
      <w:r>
        <w:rPr>
          <w:rtl/>
        </w:rPr>
        <w:t xml:space="preserve">לעשות </w:t>
      </w:r>
      <w:bookmarkStart w:id="4313" w:name="_ETM_Q8_653440"/>
      <w:bookmarkEnd w:id="4313"/>
      <w:r>
        <w:rPr>
          <w:rtl/>
        </w:rPr>
        <w:t xml:space="preserve">שימוש </w:t>
      </w:r>
      <w:bookmarkStart w:id="4314" w:name="_ETM_Q8_653830"/>
      <w:bookmarkEnd w:id="4314"/>
      <w:r>
        <w:rPr>
          <w:rtl/>
        </w:rPr>
        <w:t>בזר</w:t>
      </w:r>
      <w:r>
        <w:rPr>
          <w:rFonts w:hint="cs"/>
          <w:rtl/>
        </w:rPr>
        <w:t>ע</w:t>
      </w:r>
      <w:r>
        <w:rPr>
          <w:rtl/>
        </w:rPr>
        <w:t xml:space="preserve"> </w:t>
      </w:r>
      <w:bookmarkStart w:id="4315" w:name="_ETM_Q8_654280"/>
      <w:bookmarkEnd w:id="4315"/>
      <w:r>
        <w:rPr>
          <w:rtl/>
        </w:rPr>
        <w:t xml:space="preserve">לצורך </w:t>
      </w:r>
      <w:bookmarkStart w:id="4316" w:name="_ETM_Q8_654790"/>
      <w:bookmarkEnd w:id="4316"/>
      <w:r>
        <w:rPr>
          <w:rtl/>
        </w:rPr>
        <w:t>המשכיות</w:t>
      </w:r>
      <w:r>
        <w:rPr>
          <w:rFonts w:hint="cs"/>
          <w:rtl/>
        </w:rPr>
        <w:t>.</w:t>
      </w:r>
      <w:bookmarkStart w:id="4317" w:name="_ETM_Q8_651000"/>
      <w:bookmarkStart w:id="4318" w:name="_ETM_Q8_652000"/>
      <w:bookmarkStart w:id="4319" w:name="_ETM_Q8_656200"/>
      <w:bookmarkEnd w:id="4317"/>
      <w:bookmarkEnd w:id="4318"/>
      <w:bookmarkEnd w:id="4319"/>
      <w:r w:rsidR="00031674">
        <w:rPr>
          <w:rFonts w:hint="cs"/>
          <w:rtl/>
        </w:rPr>
        <w:t xml:space="preserve"> </w:t>
      </w:r>
      <w:r>
        <w:rPr>
          <w:rtl/>
        </w:rPr>
        <w:t xml:space="preserve">חברת </w:t>
      </w:r>
      <w:bookmarkStart w:id="4320" w:name="_ETM_Q8_656409"/>
      <w:bookmarkEnd w:id="4320"/>
      <w:r>
        <w:rPr>
          <w:rtl/>
        </w:rPr>
        <w:t xml:space="preserve">הכנסת </w:t>
      </w:r>
      <w:bookmarkStart w:id="4321" w:name="_ETM_Q8_657129"/>
      <w:bookmarkEnd w:id="4321"/>
      <w:r>
        <w:rPr>
          <w:rtl/>
        </w:rPr>
        <w:t xml:space="preserve">סילמן </w:t>
      </w:r>
      <w:bookmarkStart w:id="4322" w:name="_ETM_Q8_657579"/>
      <w:bookmarkEnd w:id="4322"/>
      <w:r>
        <w:rPr>
          <w:rFonts w:hint="cs"/>
          <w:rtl/>
        </w:rPr>
        <w:t>מציעה</w:t>
      </w:r>
      <w:r>
        <w:rPr>
          <w:rtl/>
        </w:rPr>
        <w:t xml:space="preserve"> </w:t>
      </w:r>
      <w:bookmarkStart w:id="4323" w:name="_ETM_Q8_657969"/>
      <w:bookmarkEnd w:id="4323"/>
      <w:r>
        <w:rPr>
          <w:rtl/>
        </w:rPr>
        <w:t xml:space="preserve">הסדר </w:t>
      </w:r>
      <w:bookmarkStart w:id="4324" w:name="_ETM_Q8_658299"/>
      <w:bookmarkEnd w:id="4324"/>
      <w:r>
        <w:rPr>
          <w:rtl/>
        </w:rPr>
        <w:t xml:space="preserve">מעט </w:t>
      </w:r>
      <w:bookmarkStart w:id="4325" w:name="_ETM_Q8_658540"/>
      <w:bookmarkEnd w:id="4325"/>
      <w:r>
        <w:rPr>
          <w:rtl/>
        </w:rPr>
        <w:t>שונה</w:t>
      </w:r>
      <w:r>
        <w:rPr>
          <w:rFonts w:hint="cs"/>
          <w:rtl/>
        </w:rPr>
        <w:t>,</w:t>
      </w:r>
      <w:r>
        <w:rPr>
          <w:rtl/>
        </w:rPr>
        <w:t xml:space="preserve"> </w:t>
      </w:r>
      <w:bookmarkStart w:id="4326" w:name="_ETM_Q8_659250"/>
      <w:bookmarkEnd w:id="4326"/>
      <w:r>
        <w:rPr>
          <w:rFonts w:hint="cs"/>
          <w:rtl/>
        </w:rPr>
        <w:t>ש</w:t>
      </w:r>
      <w:r>
        <w:rPr>
          <w:rtl/>
        </w:rPr>
        <w:t xml:space="preserve">לפיו </w:t>
      </w:r>
      <w:bookmarkStart w:id="4327" w:name="_ETM_Q8_659640"/>
      <w:bookmarkEnd w:id="4327"/>
      <w:r>
        <w:rPr>
          <w:rtl/>
        </w:rPr>
        <w:t xml:space="preserve">יותר </w:t>
      </w:r>
      <w:bookmarkStart w:id="4328" w:name="_ETM_Q8_660120"/>
      <w:bookmarkEnd w:id="4328"/>
      <w:r>
        <w:rPr>
          <w:rtl/>
        </w:rPr>
        <w:t xml:space="preserve">לשאוב </w:t>
      </w:r>
      <w:bookmarkStart w:id="4329" w:name="_ETM_Q8_660599"/>
      <w:bookmarkEnd w:id="4329"/>
      <w:r>
        <w:rPr>
          <w:rtl/>
        </w:rPr>
        <w:t xml:space="preserve">זרע </w:t>
      </w:r>
      <w:bookmarkStart w:id="4330" w:name="_ETM_Q8_660870"/>
      <w:bookmarkEnd w:id="4330"/>
      <w:r>
        <w:rPr>
          <w:rtl/>
        </w:rPr>
        <w:t xml:space="preserve">לאחר </w:t>
      </w:r>
      <w:bookmarkStart w:id="4331" w:name="_ETM_Q8_661200"/>
      <w:bookmarkEnd w:id="4331"/>
      <w:r>
        <w:rPr>
          <w:rtl/>
        </w:rPr>
        <w:t xml:space="preserve">מות </w:t>
      </w:r>
      <w:bookmarkStart w:id="4332" w:name="_ETM_Q8_661470"/>
      <w:bookmarkEnd w:id="4332"/>
      <w:r>
        <w:rPr>
          <w:rtl/>
        </w:rPr>
        <w:t xml:space="preserve">החלל </w:t>
      </w:r>
      <w:bookmarkStart w:id="4333" w:name="_ETM_Q8_662220"/>
      <w:bookmarkEnd w:id="4333"/>
      <w:r>
        <w:rPr>
          <w:rtl/>
        </w:rPr>
        <w:t xml:space="preserve">ולעשות </w:t>
      </w:r>
      <w:bookmarkStart w:id="4334" w:name="_ETM_Q8_662730"/>
      <w:bookmarkEnd w:id="4334"/>
      <w:r>
        <w:rPr>
          <w:rtl/>
        </w:rPr>
        <w:t xml:space="preserve">בו </w:t>
      </w:r>
      <w:bookmarkStart w:id="4335" w:name="_ETM_Q8_663330"/>
      <w:bookmarkEnd w:id="4335"/>
      <w:r>
        <w:rPr>
          <w:rtl/>
        </w:rPr>
        <w:t xml:space="preserve">שימוש </w:t>
      </w:r>
      <w:bookmarkStart w:id="4336" w:name="_ETM_Q8_664830"/>
      <w:bookmarkEnd w:id="4336"/>
      <w:r>
        <w:rPr>
          <w:rtl/>
        </w:rPr>
        <w:t xml:space="preserve">להולדת </w:t>
      </w:r>
      <w:bookmarkStart w:id="4337" w:name="_ETM_Q8_665400"/>
      <w:bookmarkEnd w:id="4337"/>
      <w:r>
        <w:rPr>
          <w:rtl/>
        </w:rPr>
        <w:t xml:space="preserve">ילד </w:t>
      </w:r>
      <w:bookmarkStart w:id="4338" w:name="_ETM_Q8_665820"/>
      <w:bookmarkEnd w:id="4338"/>
      <w:r>
        <w:rPr>
          <w:rtl/>
        </w:rPr>
        <w:t>לבת</w:t>
      </w:r>
      <w:r>
        <w:rPr>
          <w:rFonts w:hint="cs"/>
          <w:rtl/>
        </w:rPr>
        <w:t xml:space="preserve"> </w:t>
      </w:r>
      <w:r>
        <w:rPr>
          <w:rtl/>
        </w:rPr>
        <w:t>הזוג</w:t>
      </w:r>
      <w:bookmarkStart w:id="4339" w:name="_ETM_Q8_666420"/>
      <w:bookmarkEnd w:id="4339"/>
      <w:r>
        <w:rPr>
          <w:rFonts w:hint="eastAsia"/>
          <w:rtl/>
        </w:rPr>
        <w:t xml:space="preserve"> </w:t>
      </w:r>
      <w:r w:rsidR="00031674">
        <w:rPr>
          <w:rFonts w:hint="eastAsia"/>
        </w:rPr>
        <w:t>–</w:t>
      </w:r>
      <w:r w:rsidR="00031674">
        <w:rPr>
          <w:rFonts w:hint="cs"/>
          <w:rtl/>
        </w:rPr>
        <w:t xml:space="preserve"> </w:t>
      </w:r>
      <w:r>
        <w:rPr>
          <w:rFonts w:hint="cs"/>
          <w:rtl/>
        </w:rPr>
        <w:t xml:space="preserve">או </w:t>
      </w:r>
      <w:r>
        <w:rPr>
          <w:rtl/>
        </w:rPr>
        <w:t>להורי</w:t>
      </w:r>
      <w:bookmarkStart w:id="4340" w:name="_ETM_Q8_667540"/>
      <w:bookmarkEnd w:id="4340"/>
      <w:r w:rsidR="00031674">
        <w:rPr>
          <w:rFonts w:hint="cs"/>
          <w:rtl/>
        </w:rPr>
        <w:t xml:space="preserve">ו, </w:t>
      </w:r>
      <w:r>
        <w:rPr>
          <w:rtl/>
        </w:rPr>
        <w:t>בה</w:t>
      </w:r>
      <w:r>
        <w:rPr>
          <w:rFonts w:hint="cs"/>
          <w:rtl/>
        </w:rPr>
        <w:t>י</w:t>
      </w:r>
      <w:r>
        <w:rPr>
          <w:rtl/>
        </w:rPr>
        <w:t xml:space="preserve">עדר </w:t>
      </w:r>
      <w:bookmarkStart w:id="4341" w:name="_ETM_Q8_668110"/>
      <w:bookmarkEnd w:id="4341"/>
      <w:r>
        <w:rPr>
          <w:rtl/>
        </w:rPr>
        <w:t>ב</w:t>
      </w:r>
      <w:r>
        <w:rPr>
          <w:rFonts w:hint="cs"/>
          <w:rtl/>
        </w:rPr>
        <w:t>ת זוג</w:t>
      </w:r>
      <w:r w:rsidR="00031674">
        <w:rPr>
          <w:rFonts w:hint="cs"/>
          <w:rtl/>
        </w:rPr>
        <w:t xml:space="preserve">; </w:t>
      </w:r>
      <w:bookmarkStart w:id="4342" w:name="_ETM_Q8_668530"/>
      <w:bookmarkEnd w:id="4342"/>
      <w:r>
        <w:rPr>
          <w:rtl/>
        </w:rPr>
        <w:t>בה</w:t>
      </w:r>
      <w:r>
        <w:rPr>
          <w:rFonts w:hint="cs"/>
          <w:rtl/>
        </w:rPr>
        <w:t>י</w:t>
      </w:r>
      <w:r>
        <w:rPr>
          <w:rtl/>
        </w:rPr>
        <w:t xml:space="preserve">עדר </w:t>
      </w:r>
      <w:bookmarkStart w:id="4343" w:name="_ETM_Q8_668950"/>
      <w:bookmarkEnd w:id="4343"/>
      <w:r>
        <w:rPr>
          <w:rtl/>
        </w:rPr>
        <w:t xml:space="preserve">הסכמת </w:t>
      </w:r>
      <w:bookmarkStart w:id="4344" w:name="_ETM_Q8_669640"/>
      <w:bookmarkEnd w:id="4344"/>
      <w:r>
        <w:rPr>
          <w:rtl/>
        </w:rPr>
        <w:t xml:space="preserve">בת </w:t>
      </w:r>
      <w:bookmarkStart w:id="4345" w:name="_ETM_Q8_669940"/>
      <w:bookmarkEnd w:id="4345"/>
      <w:r>
        <w:rPr>
          <w:rtl/>
        </w:rPr>
        <w:t>הזוג</w:t>
      </w:r>
      <w:r>
        <w:rPr>
          <w:rFonts w:hint="cs"/>
          <w:rtl/>
        </w:rPr>
        <w:t xml:space="preserve"> –</w:t>
      </w:r>
      <w:r>
        <w:rPr>
          <w:rtl/>
        </w:rPr>
        <w:t xml:space="preserve"> </w:t>
      </w:r>
      <w:bookmarkStart w:id="4346" w:name="_ETM_Q8_670720"/>
      <w:bookmarkEnd w:id="4346"/>
      <w:r>
        <w:rPr>
          <w:rtl/>
        </w:rPr>
        <w:t xml:space="preserve">אם </w:t>
      </w:r>
      <w:bookmarkStart w:id="4347" w:name="_ETM_Q8_670840"/>
      <w:bookmarkEnd w:id="4347"/>
      <w:r>
        <w:rPr>
          <w:rtl/>
        </w:rPr>
        <w:t xml:space="preserve">היה </w:t>
      </w:r>
      <w:bookmarkStart w:id="4348" w:name="_ETM_Q8_670990"/>
      <w:bookmarkEnd w:id="4348"/>
      <w:r>
        <w:rPr>
          <w:rtl/>
        </w:rPr>
        <w:t xml:space="preserve">זה </w:t>
      </w:r>
      <w:bookmarkStart w:id="4349" w:name="_ETM_Q8_671140"/>
      <w:bookmarkEnd w:id="4349"/>
      <w:r>
        <w:rPr>
          <w:rtl/>
        </w:rPr>
        <w:t xml:space="preserve">רצונו </w:t>
      </w:r>
      <w:bookmarkStart w:id="4350" w:name="_ETM_Q8_671530"/>
      <w:bookmarkEnd w:id="4350"/>
      <w:r>
        <w:rPr>
          <w:rtl/>
        </w:rPr>
        <w:t xml:space="preserve">של </w:t>
      </w:r>
      <w:bookmarkStart w:id="4351" w:name="_ETM_Q8_671709"/>
      <w:bookmarkEnd w:id="4351"/>
      <w:r>
        <w:rPr>
          <w:rtl/>
        </w:rPr>
        <w:t xml:space="preserve">החייל </w:t>
      </w:r>
      <w:bookmarkStart w:id="4352" w:name="_ETM_Q8_672310"/>
      <w:bookmarkEnd w:id="4352"/>
      <w:r>
        <w:rPr>
          <w:rtl/>
        </w:rPr>
        <w:t xml:space="preserve">בהתאם </w:t>
      </w:r>
      <w:bookmarkStart w:id="4353" w:name="_ETM_Q8_672970"/>
      <w:bookmarkEnd w:id="4353"/>
      <w:r>
        <w:rPr>
          <w:rtl/>
        </w:rPr>
        <w:t xml:space="preserve">להוראות </w:t>
      </w:r>
      <w:bookmarkStart w:id="4354" w:name="_ETM_Q8_673780"/>
      <w:bookmarkEnd w:id="4354"/>
      <w:r>
        <w:rPr>
          <w:rtl/>
        </w:rPr>
        <w:t>שהשאיר</w:t>
      </w:r>
      <w:r>
        <w:rPr>
          <w:rFonts w:hint="cs"/>
          <w:rtl/>
        </w:rPr>
        <w:t>.</w:t>
      </w:r>
      <w:bookmarkStart w:id="4355" w:name="_ETM_Q8_677140"/>
      <w:bookmarkEnd w:id="4355"/>
      <w:r>
        <w:rPr>
          <w:rFonts w:hint="cs"/>
          <w:rtl/>
        </w:rPr>
        <w:t xml:space="preserve"> </w:t>
      </w:r>
      <w:bookmarkStart w:id="4356" w:name="_ETM_Q8_675000"/>
      <w:bookmarkStart w:id="4357" w:name="_ETM_Q8_672000"/>
      <w:bookmarkEnd w:id="4356"/>
      <w:bookmarkEnd w:id="4357"/>
      <w:r>
        <w:rPr>
          <w:rtl/>
        </w:rPr>
        <w:t>בה</w:t>
      </w:r>
      <w:r>
        <w:rPr>
          <w:rFonts w:hint="cs"/>
          <w:rtl/>
        </w:rPr>
        <w:t>י</w:t>
      </w:r>
      <w:r>
        <w:rPr>
          <w:rtl/>
        </w:rPr>
        <w:t xml:space="preserve">עדר </w:t>
      </w:r>
      <w:bookmarkStart w:id="4358" w:name="_ETM_Q8_677620"/>
      <w:bookmarkEnd w:id="4358"/>
      <w:r>
        <w:rPr>
          <w:rtl/>
        </w:rPr>
        <w:t xml:space="preserve">ידיעה </w:t>
      </w:r>
      <w:bookmarkStart w:id="4359" w:name="_ETM_Q8_678130"/>
      <w:bookmarkEnd w:id="4359"/>
      <w:r>
        <w:rPr>
          <w:rtl/>
        </w:rPr>
        <w:t xml:space="preserve">לגבי </w:t>
      </w:r>
      <w:bookmarkStart w:id="4360" w:name="_ETM_Q8_678460"/>
      <w:bookmarkEnd w:id="4360"/>
      <w:r>
        <w:rPr>
          <w:rtl/>
        </w:rPr>
        <w:t xml:space="preserve">רצון </w:t>
      </w:r>
      <w:bookmarkStart w:id="4361" w:name="_ETM_Q8_678790"/>
      <w:bookmarkEnd w:id="4361"/>
      <w:r>
        <w:rPr>
          <w:rtl/>
        </w:rPr>
        <w:t>החלל</w:t>
      </w:r>
      <w:r>
        <w:rPr>
          <w:rFonts w:hint="cs"/>
          <w:rtl/>
        </w:rPr>
        <w:t>,</w:t>
      </w:r>
      <w:r>
        <w:rPr>
          <w:rtl/>
        </w:rPr>
        <w:t xml:space="preserve"> </w:t>
      </w:r>
      <w:bookmarkStart w:id="4362" w:name="_ETM_Q8_679210"/>
      <w:bookmarkEnd w:id="4362"/>
      <w:r>
        <w:rPr>
          <w:rtl/>
        </w:rPr>
        <w:t xml:space="preserve">הבקשה </w:t>
      </w:r>
      <w:bookmarkStart w:id="4363" w:name="_ETM_Q8_679600"/>
      <w:bookmarkEnd w:id="4363"/>
      <w:r>
        <w:rPr>
          <w:rtl/>
        </w:rPr>
        <w:t xml:space="preserve">תובא </w:t>
      </w:r>
      <w:bookmarkStart w:id="4364" w:name="_ETM_Q8_680020"/>
      <w:bookmarkEnd w:id="4364"/>
      <w:r>
        <w:rPr>
          <w:rtl/>
        </w:rPr>
        <w:t xml:space="preserve">לאישור </w:t>
      </w:r>
      <w:bookmarkStart w:id="4365" w:name="_ETM_Q8_680440"/>
      <w:bookmarkEnd w:id="4365"/>
      <w:r>
        <w:rPr>
          <w:rtl/>
        </w:rPr>
        <w:t xml:space="preserve">של </w:t>
      </w:r>
      <w:bookmarkStart w:id="4366" w:name="_ETM_Q8_680740"/>
      <w:bookmarkEnd w:id="4366"/>
      <w:r>
        <w:rPr>
          <w:rtl/>
        </w:rPr>
        <w:t xml:space="preserve">ועדה </w:t>
      </w:r>
      <w:bookmarkStart w:id="4367" w:name="_ETM_Q8_681100"/>
      <w:bookmarkEnd w:id="4367"/>
      <w:r>
        <w:rPr>
          <w:rtl/>
        </w:rPr>
        <w:t xml:space="preserve">ציבורית </w:t>
      </w:r>
      <w:bookmarkStart w:id="4368" w:name="_ETM_Q8_681970"/>
      <w:bookmarkEnd w:id="4368"/>
      <w:r>
        <w:rPr>
          <w:rtl/>
        </w:rPr>
        <w:t xml:space="preserve">שימנה </w:t>
      </w:r>
      <w:bookmarkStart w:id="4369" w:name="_ETM_Q8_682450"/>
      <w:bookmarkEnd w:id="4369"/>
      <w:r>
        <w:rPr>
          <w:rtl/>
        </w:rPr>
        <w:t xml:space="preserve">שר </w:t>
      </w:r>
      <w:bookmarkStart w:id="4370" w:name="_ETM_Q8_682660"/>
      <w:bookmarkEnd w:id="4370"/>
      <w:r>
        <w:rPr>
          <w:rtl/>
        </w:rPr>
        <w:t xml:space="preserve">המשפטים </w:t>
      </w:r>
      <w:bookmarkStart w:id="4371" w:name="_ETM_Q8_683230"/>
      <w:bookmarkEnd w:id="4371"/>
      <w:r>
        <w:rPr>
          <w:rtl/>
        </w:rPr>
        <w:t xml:space="preserve">ותורכב </w:t>
      </w:r>
      <w:bookmarkStart w:id="4372" w:name="_ETM_Q8_683710"/>
      <w:bookmarkEnd w:id="4372"/>
      <w:r>
        <w:rPr>
          <w:rtl/>
        </w:rPr>
        <w:t xml:space="preserve">ממומחים </w:t>
      </w:r>
      <w:bookmarkStart w:id="4373" w:name="_ETM_Q8_684250"/>
      <w:bookmarkEnd w:id="4373"/>
      <w:r>
        <w:rPr>
          <w:rtl/>
        </w:rPr>
        <w:t xml:space="preserve">בתחום </w:t>
      </w:r>
      <w:bookmarkStart w:id="4374" w:name="_ETM_Q8_684580"/>
      <w:bookmarkEnd w:id="4374"/>
      <w:r>
        <w:rPr>
          <w:rtl/>
        </w:rPr>
        <w:t>האתיקה</w:t>
      </w:r>
      <w:r>
        <w:rPr>
          <w:rFonts w:hint="cs"/>
          <w:rtl/>
        </w:rPr>
        <w:t>,</w:t>
      </w:r>
      <w:r>
        <w:rPr>
          <w:rtl/>
        </w:rPr>
        <w:t xml:space="preserve"> </w:t>
      </w:r>
      <w:bookmarkStart w:id="4375" w:name="_ETM_Q8_685360"/>
      <w:bookmarkEnd w:id="4375"/>
      <w:r>
        <w:rPr>
          <w:rFonts w:hint="cs"/>
          <w:rtl/>
        </w:rPr>
        <w:t>ה</w:t>
      </w:r>
      <w:r>
        <w:rPr>
          <w:rtl/>
        </w:rPr>
        <w:t>משפט</w:t>
      </w:r>
      <w:r>
        <w:rPr>
          <w:rFonts w:hint="cs"/>
          <w:rtl/>
        </w:rPr>
        <w:t>,</w:t>
      </w:r>
      <w:r>
        <w:rPr>
          <w:rtl/>
        </w:rPr>
        <w:t xml:space="preserve"> </w:t>
      </w:r>
      <w:bookmarkStart w:id="4376" w:name="_ETM_Q8_686020"/>
      <w:bookmarkEnd w:id="4376"/>
      <w:r>
        <w:rPr>
          <w:rFonts w:hint="cs"/>
          <w:rtl/>
        </w:rPr>
        <w:t>ה</w:t>
      </w:r>
      <w:r>
        <w:rPr>
          <w:rtl/>
        </w:rPr>
        <w:t>חברה</w:t>
      </w:r>
      <w:r>
        <w:rPr>
          <w:rFonts w:hint="cs"/>
          <w:rtl/>
        </w:rPr>
        <w:t>,</w:t>
      </w:r>
      <w:r>
        <w:rPr>
          <w:rtl/>
        </w:rPr>
        <w:t xml:space="preserve"> </w:t>
      </w:r>
      <w:bookmarkStart w:id="4377" w:name="_ETM_Q8_686920"/>
      <w:bookmarkEnd w:id="4377"/>
      <w:r>
        <w:rPr>
          <w:rFonts w:hint="cs"/>
          <w:rtl/>
        </w:rPr>
        <w:t>ה</w:t>
      </w:r>
      <w:r>
        <w:rPr>
          <w:rtl/>
        </w:rPr>
        <w:t xml:space="preserve">רפואה </w:t>
      </w:r>
      <w:bookmarkStart w:id="4378" w:name="_ETM_Q8_687430"/>
      <w:bookmarkEnd w:id="4378"/>
      <w:r>
        <w:rPr>
          <w:rtl/>
        </w:rPr>
        <w:t>ו</w:t>
      </w:r>
      <w:r>
        <w:rPr>
          <w:rFonts w:hint="cs"/>
          <w:rtl/>
        </w:rPr>
        <w:t>ה</w:t>
      </w:r>
      <w:r>
        <w:rPr>
          <w:rtl/>
        </w:rPr>
        <w:t>דת</w:t>
      </w:r>
      <w:r>
        <w:rPr>
          <w:rFonts w:hint="cs"/>
          <w:rtl/>
        </w:rPr>
        <w:t>.</w:t>
      </w:r>
      <w:r>
        <w:rPr>
          <w:rtl/>
        </w:rPr>
        <w:t xml:space="preserve"> </w:t>
      </w:r>
      <w:bookmarkStart w:id="4379" w:name="_ETM_Q8_688290"/>
      <w:bookmarkEnd w:id="4379"/>
      <w:r>
        <w:rPr>
          <w:rtl/>
        </w:rPr>
        <w:t xml:space="preserve">לפי </w:t>
      </w:r>
      <w:bookmarkStart w:id="4380" w:name="_ETM_Q8_688499"/>
      <w:bookmarkEnd w:id="4380"/>
      <w:r>
        <w:rPr>
          <w:rtl/>
        </w:rPr>
        <w:t xml:space="preserve">ההצעה </w:t>
      </w:r>
      <w:bookmarkStart w:id="4381" w:name="_ETM_Q8_688739"/>
      <w:bookmarkEnd w:id="4381"/>
      <w:r>
        <w:rPr>
          <w:rtl/>
        </w:rPr>
        <w:t>הזו</w:t>
      </w:r>
      <w:r>
        <w:rPr>
          <w:rFonts w:hint="cs"/>
          <w:rtl/>
        </w:rPr>
        <w:t>,</w:t>
      </w:r>
      <w:r>
        <w:rPr>
          <w:rtl/>
        </w:rPr>
        <w:t xml:space="preserve"> </w:t>
      </w:r>
      <w:bookmarkStart w:id="4382" w:name="_ETM_Q8_689010"/>
      <w:bookmarkEnd w:id="4382"/>
      <w:r>
        <w:rPr>
          <w:rtl/>
        </w:rPr>
        <w:t>הוועד</w:t>
      </w:r>
      <w:r>
        <w:rPr>
          <w:rFonts w:hint="cs"/>
          <w:rtl/>
        </w:rPr>
        <w:t>ה תהיה</w:t>
      </w:r>
      <w:bookmarkStart w:id="4383" w:name="_ETM_Q8_689430"/>
      <w:bookmarkEnd w:id="4383"/>
      <w:r>
        <w:rPr>
          <w:rtl/>
        </w:rPr>
        <w:t xml:space="preserve"> </w:t>
      </w:r>
      <w:bookmarkStart w:id="4384" w:name="_ETM_Q8_689519"/>
      <w:bookmarkEnd w:id="4384"/>
      <w:r>
        <w:rPr>
          <w:rtl/>
        </w:rPr>
        <w:t xml:space="preserve">הגורם </w:t>
      </w:r>
      <w:bookmarkStart w:id="4385" w:name="_ETM_Q8_689819"/>
      <w:bookmarkEnd w:id="4385"/>
      <w:r>
        <w:rPr>
          <w:rtl/>
        </w:rPr>
        <w:t xml:space="preserve">המוסמך </w:t>
      </w:r>
      <w:bookmarkStart w:id="4386" w:name="_ETM_Q8_690299"/>
      <w:bookmarkEnd w:id="4386"/>
      <w:r>
        <w:rPr>
          <w:rtl/>
        </w:rPr>
        <w:t xml:space="preserve">לאשר </w:t>
      </w:r>
      <w:bookmarkStart w:id="4387" w:name="_ETM_Q8_690629"/>
      <w:bookmarkEnd w:id="4387"/>
      <w:r>
        <w:rPr>
          <w:rtl/>
        </w:rPr>
        <w:t xml:space="preserve">בקשות </w:t>
      </w:r>
      <w:bookmarkStart w:id="4388" w:name="_ETM_Q8_691019"/>
      <w:bookmarkEnd w:id="4388"/>
      <w:r>
        <w:rPr>
          <w:rtl/>
        </w:rPr>
        <w:t xml:space="preserve">לשימוש </w:t>
      </w:r>
      <w:bookmarkStart w:id="4389" w:name="_ETM_Q8_691349"/>
      <w:bookmarkEnd w:id="4389"/>
      <w:r>
        <w:rPr>
          <w:rtl/>
        </w:rPr>
        <w:t xml:space="preserve">בזרע </w:t>
      </w:r>
      <w:bookmarkStart w:id="4390" w:name="_ETM_Q8_692340"/>
      <w:bookmarkEnd w:id="4390"/>
      <w:r>
        <w:rPr>
          <w:rtl/>
        </w:rPr>
        <w:t xml:space="preserve">על </w:t>
      </w:r>
      <w:bookmarkStart w:id="4391" w:name="_ETM_Q8_693090"/>
      <w:bookmarkStart w:id="4392" w:name="_ETM_Q8_693870"/>
      <w:bookmarkStart w:id="4393" w:name="_ETM_Q8_693989"/>
      <w:bookmarkStart w:id="4394" w:name="_ETM_Q8_694200"/>
      <w:bookmarkEnd w:id="4391"/>
      <w:bookmarkEnd w:id="4392"/>
      <w:bookmarkEnd w:id="4393"/>
      <w:bookmarkEnd w:id="4394"/>
      <w:r>
        <w:rPr>
          <w:rFonts w:hint="cs"/>
          <w:rtl/>
        </w:rPr>
        <w:t>ידי</w:t>
      </w:r>
      <w:r>
        <w:rPr>
          <w:rtl/>
        </w:rPr>
        <w:t xml:space="preserve"> </w:t>
      </w:r>
      <w:bookmarkStart w:id="4395" w:name="_ETM_Q8_694739"/>
      <w:bookmarkEnd w:id="4395"/>
      <w:r>
        <w:rPr>
          <w:rtl/>
        </w:rPr>
        <w:t>בת</w:t>
      </w:r>
      <w:r>
        <w:rPr>
          <w:rFonts w:hint="cs"/>
          <w:rtl/>
        </w:rPr>
        <w:t xml:space="preserve"> </w:t>
      </w:r>
      <w:bookmarkStart w:id="4396" w:name="_ETM_Q8_689000"/>
      <w:bookmarkEnd w:id="4396"/>
      <w:r>
        <w:rPr>
          <w:rtl/>
        </w:rPr>
        <w:t xml:space="preserve">הזוג </w:t>
      </w:r>
      <w:bookmarkStart w:id="4397" w:name="_ETM_Q8_695400"/>
      <w:bookmarkEnd w:id="4397"/>
      <w:r>
        <w:rPr>
          <w:rFonts w:hint="cs"/>
          <w:rtl/>
        </w:rPr>
        <w:t xml:space="preserve">או </w:t>
      </w:r>
      <w:r>
        <w:rPr>
          <w:rtl/>
        </w:rPr>
        <w:t>ההורה</w:t>
      </w:r>
      <w:r>
        <w:rPr>
          <w:rFonts w:hint="cs"/>
          <w:rtl/>
        </w:rPr>
        <w:t>.</w:t>
      </w:r>
      <w:r>
        <w:rPr>
          <w:rtl/>
        </w:rPr>
        <w:t xml:space="preserve"> </w:t>
      </w:r>
      <w:bookmarkStart w:id="4398" w:name="_ETM_Q8_696530"/>
      <w:bookmarkStart w:id="4399" w:name="_ETM_Q8_696000"/>
      <w:bookmarkStart w:id="4400" w:name="_ETM_Q8_692000"/>
      <w:bookmarkEnd w:id="4398"/>
      <w:bookmarkEnd w:id="4399"/>
      <w:bookmarkEnd w:id="4400"/>
      <w:r>
        <w:rPr>
          <w:rtl/>
        </w:rPr>
        <w:t xml:space="preserve">יצוין </w:t>
      </w:r>
      <w:bookmarkStart w:id="4401" w:name="_ETM_Q8_696920"/>
      <w:bookmarkEnd w:id="4401"/>
      <w:r>
        <w:rPr>
          <w:rtl/>
        </w:rPr>
        <w:t xml:space="preserve">כי </w:t>
      </w:r>
      <w:bookmarkStart w:id="4402" w:name="_ETM_Q8_697070"/>
      <w:bookmarkEnd w:id="4402"/>
      <w:r>
        <w:rPr>
          <w:rtl/>
        </w:rPr>
        <w:t xml:space="preserve">בשתי </w:t>
      </w:r>
      <w:bookmarkStart w:id="4403" w:name="_ETM_Q8_697910"/>
      <w:bookmarkEnd w:id="4403"/>
      <w:r>
        <w:rPr>
          <w:rtl/>
        </w:rPr>
        <w:t xml:space="preserve">הצעות </w:t>
      </w:r>
      <w:bookmarkStart w:id="4404" w:name="_ETM_Q8_698240"/>
      <w:bookmarkEnd w:id="4404"/>
      <w:r>
        <w:rPr>
          <w:rtl/>
        </w:rPr>
        <w:t>החוק</w:t>
      </w:r>
      <w:r>
        <w:rPr>
          <w:rFonts w:hint="cs"/>
          <w:rtl/>
        </w:rPr>
        <w:t>,</w:t>
      </w:r>
      <w:r>
        <w:rPr>
          <w:rtl/>
        </w:rPr>
        <w:t xml:space="preserve"> </w:t>
      </w:r>
      <w:bookmarkStart w:id="4405" w:name="_ETM_Q8_698540"/>
      <w:bookmarkEnd w:id="4405"/>
      <w:r>
        <w:rPr>
          <w:rtl/>
        </w:rPr>
        <w:t xml:space="preserve">בעצם </w:t>
      </w:r>
      <w:bookmarkStart w:id="4406" w:name="_ETM_Q8_698780"/>
      <w:bookmarkEnd w:id="4406"/>
      <w:r>
        <w:rPr>
          <w:rFonts w:hint="cs"/>
          <w:rtl/>
        </w:rPr>
        <w:t>בשלושתן,</w:t>
      </w:r>
      <w:bookmarkStart w:id="4407" w:name="_ETM_Q8_700190"/>
      <w:bookmarkEnd w:id="4407"/>
      <w:r>
        <w:rPr>
          <w:rFonts w:hint="cs"/>
          <w:rtl/>
        </w:rPr>
        <w:t xml:space="preserve"> </w:t>
      </w:r>
      <w:r>
        <w:rPr>
          <w:rtl/>
        </w:rPr>
        <w:t xml:space="preserve">מוצע </w:t>
      </w:r>
      <w:bookmarkStart w:id="4408" w:name="_ETM_Q8_700580"/>
      <w:bookmarkEnd w:id="4408"/>
      <w:r>
        <w:rPr>
          <w:rtl/>
        </w:rPr>
        <w:t xml:space="preserve">לקבוע </w:t>
      </w:r>
      <w:bookmarkStart w:id="4409" w:name="_ETM_Q8_701030"/>
      <w:bookmarkEnd w:id="4409"/>
      <w:r>
        <w:rPr>
          <w:rtl/>
        </w:rPr>
        <w:t xml:space="preserve">כי </w:t>
      </w:r>
      <w:bookmarkStart w:id="4410" w:name="_ETM_Q8_701179"/>
      <w:bookmarkEnd w:id="4410"/>
      <w:r>
        <w:rPr>
          <w:rtl/>
        </w:rPr>
        <w:t xml:space="preserve">התינוק </w:t>
      </w:r>
      <w:bookmarkStart w:id="4411" w:name="_ETM_Q8_701569"/>
      <w:bookmarkEnd w:id="4411"/>
      <w:r>
        <w:rPr>
          <w:rtl/>
        </w:rPr>
        <w:t xml:space="preserve">שייוולד </w:t>
      </w:r>
      <w:bookmarkStart w:id="4412" w:name="_ETM_Q8_701989"/>
      <w:bookmarkEnd w:id="4412"/>
      <w:r>
        <w:rPr>
          <w:rtl/>
        </w:rPr>
        <w:t xml:space="preserve">מזרעו </w:t>
      </w:r>
      <w:bookmarkStart w:id="4413" w:name="_ETM_Q8_702349"/>
      <w:bookmarkEnd w:id="4413"/>
      <w:r>
        <w:rPr>
          <w:rtl/>
        </w:rPr>
        <w:t xml:space="preserve">של </w:t>
      </w:r>
      <w:bookmarkStart w:id="4414" w:name="_ETM_Q8_702500"/>
      <w:bookmarkEnd w:id="4414"/>
      <w:r>
        <w:rPr>
          <w:rtl/>
        </w:rPr>
        <w:t xml:space="preserve">החלל </w:t>
      </w:r>
      <w:bookmarkStart w:id="4415" w:name="_ETM_Q8_703459"/>
      <w:bookmarkEnd w:id="4415"/>
      <w:r>
        <w:rPr>
          <w:rtl/>
        </w:rPr>
        <w:t xml:space="preserve">לא </w:t>
      </w:r>
      <w:bookmarkStart w:id="4416" w:name="_ETM_Q8_704139"/>
      <w:bookmarkEnd w:id="4416"/>
      <w:r>
        <w:rPr>
          <w:rtl/>
        </w:rPr>
        <w:t>יהיה</w:t>
      </w:r>
      <w:r>
        <w:rPr>
          <w:rFonts w:hint="cs"/>
          <w:rtl/>
        </w:rPr>
        <w:t xml:space="preserve"> –</w:t>
      </w:r>
      <w:r>
        <w:rPr>
          <w:rtl/>
        </w:rPr>
        <w:t xml:space="preserve"> </w:t>
      </w:r>
      <w:bookmarkStart w:id="4417" w:name="_ETM_Q8_704529"/>
      <w:bookmarkEnd w:id="4417"/>
      <w:r>
        <w:rPr>
          <w:rtl/>
        </w:rPr>
        <w:t xml:space="preserve">או </w:t>
      </w:r>
      <w:bookmarkStart w:id="4418" w:name="_ETM_Q8_704620"/>
      <w:bookmarkEnd w:id="4418"/>
      <w:r>
        <w:rPr>
          <w:rtl/>
        </w:rPr>
        <w:t xml:space="preserve">לא </w:t>
      </w:r>
      <w:bookmarkStart w:id="4419" w:name="_ETM_Q8_704769"/>
      <w:bookmarkEnd w:id="4419"/>
      <w:r>
        <w:rPr>
          <w:rtl/>
        </w:rPr>
        <w:t>ייחשב</w:t>
      </w:r>
      <w:r>
        <w:rPr>
          <w:rFonts w:hint="cs"/>
          <w:rtl/>
        </w:rPr>
        <w:t xml:space="preserve"> </w:t>
      </w:r>
      <w:bookmarkStart w:id="4420" w:name="_ETM_Q8_705219"/>
      <w:bookmarkEnd w:id="4420"/>
      <w:r>
        <w:rPr>
          <w:rtl/>
        </w:rPr>
        <w:t xml:space="preserve">בגדר </w:t>
      </w:r>
      <w:bookmarkStart w:id="4421" w:name="_ETM_Q8_706029"/>
      <w:bookmarkEnd w:id="4421"/>
      <w:r>
        <w:rPr>
          <w:rtl/>
        </w:rPr>
        <w:t xml:space="preserve">יתום </w:t>
      </w:r>
      <w:bookmarkStart w:id="4422" w:name="_ETM_Q8_706480"/>
      <w:bookmarkEnd w:id="4422"/>
      <w:r>
        <w:rPr>
          <w:rtl/>
        </w:rPr>
        <w:t>צה"ל</w:t>
      </w:r>
      <w:r>
        <w:rPr>
          <w:rFonts w:hint="cs"/>
          <w:rtl/>
        </w:rPr>
        <w:t>.</w:t>
      </w:r>
      <w:r>
        <w:rPr>
          <w:rtl/>
        </w:rPr>
        <w:t xml:space="preserve"> </w:t>
      </w:r>
      <w:bookmarkStart w:id="4423" w:name="_ETM_Q8_707990"/>
      <w:bookmarkEnd w:id="4423"/>
    </w:p>
    <w:p w:rsidR="004435F3" w:rsidRDefault="004435F3" w:rsidP="00472595">
      <w:pPr>
        <w:rPr>
          <w:rtl/>
        </w:rPr>
      </w:pPr>
    </w:p>
    <w:p w:rsidR="004435F3" w:rsidRDefault="00031674" w:rsidP="00031674">
      <w:pPr>
        <w:rPr>
          <w:rtl/>
        </w:rPr>
      </w:pPr>
      <w:bookmarkStart w:id="4424" w:name="_ETM_Q8_704000"/>
      <w:bookmarkStart w:id="4425" w:name="_ETM_Q8_708440"/>
      <w:bookmarkEnd w:id="4424"/>
      <w:bookmarkEnd w:id="4425"/>
      <w:r>
        <w:rPr>
          <w:rFonts w:hint="cs"/>
          <w:rtl/>
        </w:rPr>
        <w:t>מאחר ש</w:t>
      </w:r>
      <w:r w:rsidR="004435F3">
        <w:rPr>
          <w:rtl/>
        </w:rPr>
        <w:t xml:space="preserve">ההבנה </w:t>
      </w:r>
      <w:bookmarkStart w:id="4426" w:name="_ETM_Q8_708920"/>
      <w:bookmarkEnd w:id="4426"/>
      <w:r>
        <w:rPr>
          <w:rFonts w:hint="cs"/>
          <w:rtl/>
        </w:rPr>
        <w:t xml:space="preserve">היא </w:t>
      </w:r>
      <w:r w:rsidR="004435F3">
        <w:rPr>
          <w:rtl/>
        </w:rPr>
        <w:t xml:space="preserve">כי </w:t>
      </w:r>
      <w:bookmarkStart w:id="4427" w:name="_ETM_Q8_709190"/>
      <w:bookmarkEnd w:id="4427"/>
      <w:r w:rsidR="004435F3">
        <w:rPr>
          <w:rtl/>
        </w:rPr>
        <w:t xml:space="preserve">נדרש </w:t>
      </w:r>
      <w:bookmarkStart w:id="4428" w:name="_ETM_Q8_710230"/>
      <w:bookmarkEnd w:id="4428"/>
      <w:r w:rsidR="004435F3">
        <w:rPr>
          <w:rtl/>
        </w:rPr>
        <w:t xml:space="preserve">להסדיר </w:t>
      </w:r>
      <w:bookmarkStart w:id="4429" w:name="_ETM_Q8_710920"/>
      <w:bookmarkEnd w:id="4429"/>
      <w:r w:rsidR="004435F3">
        <w:rPr>
          <w:rtl/>
        </w:rPr>
        <w:t xml:space="preserve">את </w:t>
      </w:r>
      <w:bookmarkStart w:id="4430" w:name="_ETM_Q8_711040"/>
      <w:bookmarkEnd w:id="4430"/>
      <w:r w:rsidR="004435F3">
        <w:rPr>
          <w:rtl/>
        </w:rPr>
        <w:t xml:space="preserve">השימוש </w:t>
      </w:r>
      <w:bookmarkStart w:id="4431" w:name="_ETM_Q8_711580"/>
      <w:bookmarkEnd w:id="4431"/>
      <w:r w:rsidR="004435F3">
        <w:rPr>
          <w:rtl/>
        </w:rPr>
        <w:t xml:space="preserve">בזרע </w:t>
      </w:r>
      <w:bookmarkStart w:id="4432" w:name="_ETM_Q8_712090"/>
      <w:bookmarkEnd w:id="4432"/>
      <w:r w:rsidR="004435F3">
        <w:rPr>
          <w:rtl/>
        </w:rPr>
        <w:t xml:space="preserve">נפטר </w:t>
      </w:r>
      <w:bookmarkStart w:id="4433" w:name="_ETM_Q8_712540"/>
      <w:bookmarkEnd w:id="4433"/>
      <w:r w:rsidR="004435F3">
        <w:rPr>
          <w:rtl/>
        </w:rPr>
        <w:t>בחקיקה</w:t>
      </w:r>
      <w:r w:rsidR="004435F3">
        <w:rPr>
          <w:rFonts w:hint="cs"/>
          <w:rtl/>
        </w:rPr>
        <w:t>,</w:t>
      </w:r>
      <w:r w:rsidR="004435F3">
        <w:rPr>
          <w:rtl/>
        </w:rPr>
        <w:t xml:space="preserve"> </w:t>
      </w:r>
      <w:bookmarkStart w:id="4434" w:name="_ETM_Q8_713489"/>
      <w:bookmarkEnd w:id="4434"/>
      <w:r w:rsidR="004435F3">
        <w:rPr>
          <w:rtl/>
        </w:rPr>
        <w:t xml:space="preserve">אך </w:t>
      </w:r>
      <w:bookmarkStart w:id="4435" w:name="_ETM_Q8_713760"/>
      <w:bookmarkEnd w:id="4435"/>
      <w:r w:rsidR="004435F3">
        <w:rPr>
          <w:rtl/>
        </w:rPr>
        <w:t xml:space="preserve">יחד </w:t>
      </w:r>
      <w:bookmarkStart w:id="4436" w:name="_ETM_Q8_714059"/>
      <w:bookmarkEnd w:id="4436"/>
      <w:r w:rsidR="004435F3">
        <w:rPr>
          <w:rtl/>
        </w:rPr>
        <w:t xml:space="preserve">עם </w:t>
      </w:r>
      <w:bookmarkStart w:id="4437" w:name="_ETM_Q8_714209"/>
      <w:bookmarkEnd w:id="4437"/>
      <w:r w:rsidR="004435F3">
        <w:rPr>
          <w:rtl/>
        </w:rPr>
        <w:t xml:space="preserve">זאת </w:t>
      </w:r>
      <w:bookmarkStart w:id="4438" w:name="_ETM_Q8_714989"/>
      <w:bookmarkEnd w:id="4438"/>
      <w:r w:rsidR="004435F3">
        <w:rPr>
          <w:rtl/>
        </w:rPr>
        <w:t xml:space="preserve">הצעות </w:t>
      </w:r>
      <w:bookmarkStart w:id="4439" w:name="_ETM_Q8_715409"/>
      <w:bookmarkEnd w:id="4439"/>
      <w:r w:rsidR="004435F3">
        <w:rPr>
          <w:rtl/>
        </w:rPr>
        <w:t xml:space="preserve">החוק </w:t>
      </w:r>
      <w:bookmarkStart w:id="4440" w:name="_ETM_Q8_715709"/>
      <w:bookmarkEnd w:id="4440"/>
      <w:r w:rsidR="004435F3">
        <w:rPr>
          <w:rtl/>
        </w:rPr>
        <w:t xml:space="preserve">הללו </w:t>
      </w:r>
      <w:bookmarkStart w:id="4441" w:name="_ETM_Q8_716129"/>
      <w:bookmarkEnd w:id="4441"/>
      <w:r w:rsidR="004435F3">
        <w:rPr>
          <w:rtl/>
        </w:rPr>
        <w:t xml:space="preserve">מעלות </w:t>
      </w:r>
      <w:bookmarkStart w:id="4442" w:name="_ETM_Q8_719900"/>
      <w:bookmarkEnd w:id="4442"/>
      <w:r w:rsidR="004435F3">
        <w:rPr>
          <w:rtl/>
        </w:rPr>
        <w:t xml:space="preserve">סוגיות </w:t>
      </w:r>
      <w:bookmarkStart w:id="4443" w:name="_ETM_Q8_720439"/>
      <w:bookmarkEnd w:id="4443"/>
      <w:r w:rsidR="004435F3">
        <w:rPr>
          <w:rtl/>
        </w:rPr>
        <w:t xml:space="preserve">אתיות </w:t>
      </w:r>
      <w:bookmarkStart w:id="4444" w:name="_ETM_Q8_720889"/>
      <w:bookmarkEnd w:id="4444"/>
      <w:r w:rsidR="004435F3">
        <w:rPr>
          <w:rtl/>
        </w:rPr>
        <w:t xml:space="preserve">מורכבות </w:t>
      </w:r>
      <w:bookmarkStart w:id="4445" w:name="_ETM_Q8_721669"/>
      <w:bookmarkEnd w:id="4445"/>
      <w:r w:rsidR="004435F3">
        <w:rPr>
          <w:rtl/>
        </w:rPr>
        <w:t xml:space="preserve">וכן </w:t>
      </w:r>
      <w:bookmarkStart w:id="4446" w:name="_ETM_Q8_721999"/>
      <w:bookmarkEnd w:id="4446"/>
      <w:r w:rsidR="004435F3">
        <w:rPr>
          <w:rtl/>
        </w:rPr>
        <w:t xml:space="preserve">קשיים </w:t>
      </w:r>
      <w:bookmarkStart w:id="4447" w:name="_ETM_Q8_722329"/>
      <w:bookmarkEnd w:id="4447"/>
      <w:r w:rsidR="004435F3">
        <w:rPr>
          <w:rtl/>
        </w:rPr>
        <w:t xml:space="preserve">משפטיים </w:t>
      </w:r>
      <w:bookmarkStart w:id="4448" w:name="_ETM_Q8_722900"/>
      <w:bookmarkEnd w:id="4448"/>
      <w:r w:rsidR="004435F3">
        <w:rPr>
          <w:rtl/>
        </w:rPr>
        <w:t xml:space="preserve">לא </w:t>
      </w:r>
      <w:bookmarkStart w:id="4449" w:name="_ETM_Q8_723019"/>
      <w:bookmarkEnd w:id="4449"/>
      <w:r w:rsidR="004435F3">
        <w:rPr>
          <w:rtl/>
        </w:rPr>
        <w:t>מבוטלים</w:t>
      </w:r>
      <w:r w:rsidR="004435F3">
        <w:rPr>
          <w:rFonts w:hint="cs"/>
          <w:rtl/>
        </w:rPr>
        <w:t>,</w:t>
      </w:r>
      <w:r w:rsidR="004435F3">
        <w:rPr>
          <w:rtl/>
        </w:rPr>
        <w:t xml:space="preserve"> </w:t>
      </w:r>
      <w:bookmarkStart w:id="4450" w:name="_ETM_Q8_724170"/>
      <w:bookmarkEnd w:id="4450"/>
      <w:r w:rsidR="004435F3">
        <w:rPr>
          <w:rtl/>
        </w:rPr>
        <w:t xml:space="preserve">החליטה </w:t>
      </w:r>
      <w:bookmarkStart w:id="4451" w:name="_ETM_Q8_724530"/>
      <w:bookmarkEnd w:id="4451"/>
      <w:r w:rsidR="004435F3">
        <w:rPr>
          <w:rtl/>
        </w:rPr>
        <w:t xml:space="preserve">ועדת </w:t>
      </w:r>
      <w:bookmarkStart w:id="4452" w:name="_ETM_Q8_724860"/>
      <w:bookmarkEnd w:id="4452"/>
      <w:r w:rsidR="004435F3">
        <w:rPr>
          <w:rtl/>
        </w:rPr>
        <w:t xml:space="preserve">השרים </w:t>
      </w:r>
      <w:bookmarkStart w:id="4453" w:name="_ETM_Q8_725280"/>
      <w:bookmarkEnd w:id="4453"/>
      <w:r w:rsidR="004435F3">
        <w:rPr>
          <w:rtl/>
        </w:rPr>
        <w:t xml:space="preserve">לענייני </w:t>
      </w:r>
      <w:bookmarkStart w:id="4454" w:name="_ETM_Q8_725610"/>
      <w:bookmarkEnd w:id="4454"/>
      <w:r w:rsidR="004435F3">
        <w:rPr>
          <w:rtl/>
        </w:rPr>
        <w:t>חקיקה</w:t>
      </w:r>
      <w:r w:rsidR="004435F3">
        <w:rPr>
          <w:rFonts w:hint="cs"/>
          <w:rtl/>
        </w:rPr>
        <w:t>,</w:t>
      </w:r>
      <w:r w:rsidR="004435F3">
        <w:rPr>
          <w:rtl/>
        </w:rPr>
        <w:t xml:space="preserve"> </w:t>
      </w:r>
      <w:bookmarkStart w:id="4455" w:name="_ETM_Q8_726030"/>
      <w:bookmarkEnd w:id="4455"/>
      <w:r w:rsidR="004435F3">
        <w:rPr>
          <w:rtl/>
        </w:rPr>
        <w:t xml:space="preserve">בתיאום </w:t>
      </w:r>
      <w:bookmarkStart w:id="4456" w:name="_ETM_Q8_726480"/>
      <w:bookmarkEnd w:id="4456"/>
      <w:r w:rsidR="004435F3">
        <w:rPr>
          <w:rtl/>
        </w:rPr>
        <w:t xml:space="preserve">עם </w:t>
      </w:r>
      <w:bookmarkStart w:id="4457" w:name="_ETM_Q8_726569"/>
      <w:bookmarkEnd w:id="4457"/>
      <w:r w:rsidR="004435F3">
        <w:rPr>
          <w:rtl/>
        </w:rPr>
        <w:t xml:space="preserve">חברי </w:t>
      </w:r>
      <w:bookmarkStart w:id="4458" w:name="_ETM_Q8_726900"/>
      <w:bookmarkEnd w:id="4458"/>
      <w:r w:rsidR="004435F3">
        <w:rPr>
          <w:rtl/>
        </w:rPr>
        <w:t xml:space="preserve">הכנסת </w:t>
      </w:r>
      <w:bookmarkStart w:id="4459" w:name="_ETM_Q8_727349"/>
      <w:bookmarkEnd w:id="4459"/>
      <w:r w:rsidR="004435F3">
        <w:rPr>
          <w:rtl/>
        </w:rPr>
        <w:t>המציעים</w:t>
      </w:r>
      <w:r w:rsidR="004435F3">
        <w:rPr>
          <w:rFonts w:hint="cs"/>
          <w:rtl/>
        </w:rPr>
        <w:t>,</w:t>
      </w:r>
      <w:r w:rsidR="004435F3">
        <w:rPr>
          <w:rtl/>
        </w:rPr>
        <w:t xml:space="preserve"> </w:t>
      </w:r>
      <w:bookmarkStart w:id="4460" w:name="_ETM_Q8_728489"/>
      <w:bookmarkEnd w:id="4460"/>
      <w:r w:rsidR="004435F3">
        <w:rPr>
          <w:rtl/>
        </w:rPr>
        <w:t xml:space="preserve">כי </w:t>
      </w:r>
      <w:bookmarkStart w:id="4461" w:name="_ETM_Q8_728670"/>
      <w:bookmarkEnd w:id="4461"/>
      <w:r w:rsidR="004435F3">
        <w:rPr>
          <w:rtl/>
        </w:rPr>
        <w:t xml:space="preserve">הממשלה </w:t>
      </w:r>
      <w:bookmarkStart w:id="4462" w:name="_ETM_Q8_729179"/>
      <w:bookmarkEnd w:id="4462"/>
      <w:r w:rsidR="004435F3">
        <w:rPr>
          <w:rtl/>
        </w:rPr>
        <w:t xml:space="preserve">תתמוך </w:t>
      </w:r>
      <w:bookmarkStart w:id="4463" w:name="_ETM_Q8_729630"/>
      <w:bookmarkEnd w:id="4463"/>
      <w:r w:rsidR="004435F3">
        <w:rPr>
          <w:rtl/>
        </w:rPr>
        <w:t xml:space="preserve">באישור </w:t>
      </w:r>
      <w:bookmarkStart w:id="4464" w:name="_ETM_Q8_729989"/>
      <w:bookmarkEnd w:id="4464"/>
      <w:r w:rsidR="004435F3">
        <w:rPr>
          <w:rtl/>
        </w:rPr>
        <w:t xml:space="preserve">הצעת </w:t>
      </w:r>
      <w:bookmarkStart w:id="4465" w:name="_ETM_Q8_730260"/>
      <w:bookmarkEnd w:id="4465"/>
      <w:r w:rsidR="004435F3">
        <w:rPr>
          <w:rtl/>
        </w:rPr>
        <w:t xml:space="preserve">החוק </w:t>
      </w:r>
      <w:bookmarkStart w:id="4466" w:name="_ETM_Q8_730559"/>
      <w:bookmarkEnd w:id="4466"/>
      <w:r w:rsidR="004435F3">
        <w:rPr>
          <w:rtl/>
        </w:rPr>
        <w:t xml:space="preserve">בקריאה </w:t>
      </w:r>
      <w:bookmarkStart w:id="4467" w:name="_ETM_Q8_730920"/>
      <w:bookmarkEnd w:id="4467"/>
      <w:r w:rsidR="004435F3">
        <w:rPr>
          <w:rtl/>
        </w:rPr>
        <w:t>הטרומית</w:t>
      </w:r>
      <w:r>
        <w:rPr>
          <w:rFonts w:hint="cs"/>
          <w:rtl/>
        </w:rPr>
        <w:t>,</w:t>
      </w:r>
      <w:r w:rsidR="004435F3">
        <w:rPr>
          <w:rtl/>
        </w:rPr>
        <w:t xml:space="preserve"> </w:t>
      </w:r>
      <w:bookmarkStart w:id="4468" w:name="_ETM_Q8_731750"/>
      <w:bookmarkEnd w:id="4468"/>
      <w:r w:rsidR="004435F3">
        <w:rPr>
          <w:rtl/>
        </w:rPr>
        <w:t xml:space="preserve">ולאחר </w:t>
      </w:r>
      <w:bookmarkStart w:id="4469" w:name="_ETM_Q8_732080"/>
      <w:bookmarkEnd w:id="4469"/>
      <w:r w:rsidR="004435F3">
        <w:rPr>
          <w:rtl/>
        </w:rPr>
        <w:t xml:space="preserve">מכן </w:t>
      </w:r>
      <w:bookmarkStart w:id="4470" w:name="_ETM_Q8_732379"/>
      <w:bookmarkEnd w:id="4470"/>
      <w:r w:rsidR="004435F3">
        <w:rPr>
          <w:rtl/>
        </w:rPr>
        <w:t xml:space="preserve">קידומן </w:t>
      </w:r>
      <w:bookmarkStart w:id="4471" w:name="_ETM_Q8_733129"/>
      <w:bookmarkEnd w:id="4471"/>
      <w:r w:rsidR="004435F3">
        <w:rPr>
          <w:rtl/>
        </w:rPr>
        <w:t xml:space="preserve">ימתין </w:t>
      </w:r>
      <w:bookmarkStart w:id="4472" w:name="_ETM_Q8_733730"/>
      <w:bookmarkEnd w:id="4472"/>
      <w:r w:rsidR="004435F3">
        <w:rPr>
          <w:rtl/>
        </w:rPr>
        <w:t xml:space="preserve">לקידום </w:t>
      </w:r>
      <w:bookmarkStart w:id="4473" w:name="_ETM_Q8_734390"/>
      <w:bookmarkEnd w:id="4473"/>
      <w:r w:rsidR="004435F3">
        <w:rPr>
          <w:rtl/>
        </w:rPr>
        <w:t xml:space="preserve">הצעת </w:t>
      </w:r>
      <w:bookmarkStart w:id="4474" w:name="_ETM_Q8_734809"/>
      <w:bookmarkEnd w:id="4474"/>
      <w:r w:rsidR="004435F3">
        <w:rPr>
          <w:rtl/>
        </w:rPr>
        <w:t xml:space="preserve">חוק </w:t>
      </w:r>
      <w:bookmarkStart w:id="4475" w:name="_ETM_Q8_735050"/>
      <w:bookmarkEnd w:id="4475"/>
      <w:r w:rsidR="004435F3">
        <w:rPr>
          <w:rtl/>
        </w:rPr>
        <w:t xml:space="preserve">ממשלתית </w:t>
      </w:r>
      <w:bookmarkStart w:id="4476" w:name="_ETM_Q8_735739"/>
      <w:bookmarkEnd w:id="4476"/>
      <w:r w:rsidR="004435F3">
        <w:rPr>
          <w:rtl/>
        </w:rPr>
        <w:t>בנושא</w:t>
      </w:r>
      <w:r w:rsidR="004435F3">
        <w:rPr>
          <w:rFonts w:hint="cs"/>
          <w:rtl/>
        </w:rPr>
        <w:t xml:space="preserve"> –</w:t>
      </w:r>
      <w:r w:rsidR="004435F3">
        <w:rPr>
          <w:rtl/>
        </w:rPr>
        <w:t xml:space="preserve"> </w:t>
      </w:r>
      <w:bookmarkStart w:id="4477" w:name="_ETM_Q8_737379"/>
      <w:bookmarkEnd w:id="4477"/>
      <w:r w:rsidR="004435F3">
        <w:rPr>
          <w:rtl/>
        </w:rPr>
        <w:t xml:space="preserve">בין </w:t>
      </w:r>
      <w:bookmarkStart w:id="4478" w:name="_ETM_Q8_737530"/>
      <w:bookmarkEnd w:id="4478"/>
      <w:r w:rsidR="004435F3">
        <w:rPr>
          <w:rtl/>
        </w:rPr>
        <w:t>היתר</w:t>
      </w:r>
      <w:bookmarkStart w:id="4479" w:name="_ETM_Q8_737830"/>
      <w:bookmarkEnd w:id="4479"/>
      <w:r w:rsidR="004435F3">
        <w:rPr>
          <w:rFonts w:hint="cs"/>
          <w:rtl/>
        </w:rPr>
        <w:t xml:space="preserve">, </w:t>
      </w:r>
      <w:r w:rsidR="004435F3">
        <w:rPr>
          <w:rtl/>
        </w:rPr>
        <w:t>כ</w:t>
      </w:r>
      <w:bookmarkStart w:id="4480" w:name="_ETM_Q8_737979"/>
      <w:bookmarkEnd w:id="4480"/>
      <w:r w:rsidR="004435F3">
        <w:rPr>
          <w:rtl/>
        </w:rPr>
        <w:t xml:space="preserve">אמירה </w:t>
      </w:r>
      <w:bookmarkStart w:id="4481" w:name="_ETM_Q8_738250"/>
      <w:bookmarkEnd w:id="4481"/>
      <w:r w:rsidR="004435F3">
        <w:rPr>
          <w:rtl/>
        </w:rPr>
        <w:t xml:space="preserve">ערכית </w:t>
      </w:r>
      <w:bookmarkStart w:id="4482" w:name="_ETM_Q8_739000"/>
      <w:bookmarkEnd w:id="4482"/>
      <w:r w:rsidR="004435F3">
        <w:rPr>
          <w:rtl/>
        </w:rPr>
        <w:t xml:space="preserve">בעניין </w:t>
      </w:r>
      <w:bookmarkStart w:id="4483" w:name="_ETM_Q8_739419"/>
      <w:bookmarkEnd w:id="4483"/>
      <w:r w:rsidR="004435F3">
        <w:rPr>
          <w:rtl/>
        </w:rPr>
        <w:t xml:space="preserve">הצורך </w:t>
      </w:r>
      <w:bookmarkStart w:id="4484" w:name="_ETM_Q8_739929"/>
      <w:bookmarkEnd w:id="4484"/>
      <w:r w:rsidR="004435F3">
        <w:rPr>
          <w:rtl/>
        </w:rPr>
        <w:t xml:space="preserve">בהסדרת </w:t>
      </w:r>
      <w:bookmarkStart w:id="4485" w:name="_ETM_Q8_740500"/>
      <w:bookmarkEnd w:id="4485"/>
      <w:r w:rsidR="004435F3">
        <w:rPr>
          <w:rtl/>
        </w:rPr>
        <w:t>הנושא</w:t>
      </w:r>
      <w:r w:rsidR="004435F3">
        <w:rPr>
          <w:rFonts w:hint="cs"/>
          <w:rtl/>
        </w:rPr>
        <w:t>.</w:t>
      </w:r>
      <w:bookmarkStart w:id="4486" w:name="TOR_Q9"/>
      <w:bookmarkEnd w:id="4486"/>
      <w:r w:rsidR="004435F3">
        <w:rPr>
          <w:rFonts w:hint="cs"/>
          <w:rtl/>
        </w:rPr>
        <w:t xml:space="preserve"> שר הביטחון, שאני מדבר בשמו, עוסק באופן אישי בסוגיה המורכבת והרגישה הזו, בין השאר לאחר שיחה עם ניצה שמואלי, א</w:t>
      </w:r>
      <w:r>
        <w:rPr>
          <w:rFonts w:hint="cs"/>
          <w:rtl/>
        </w:rPr>
        <w:t>י</w:t>
      </w:r>
      <w:r w:rsidR="004435F3">
        <w:rPr>
          <w:rFonts w:hint="cs"/>
          <w:rtl/>
        </w:rPr>
        <w:t>מו של בראל חדריה, שנפל לפני כחצי שנה ברצועת עזה. זוהי סוגיה שנוגעת בעצבים החשופים של החברה הישראלית, בנושא המשפחות השכולות. אין לי ספק, שביחד עם המשפחות וביחד איתכם</w:t>
      </w:r>
      <w:r>
        <w:rPr>
          <w:rFonts w:hint="cs"/>
          <w:rtl/>
        </w:rPr>
        <w:t>,</w:t>
      </w:r>
      <w:r w:rsidR="004435F3">
        <w:rPr>
          <w:rFonts w:hint="cs"/>
          <w:rtl/>
        </w:rPr>
        <w:t xml:space="preserve"> חברי הכנסת הנכבדים העוסקים בנושא, נגיע לנוסחה שתאפשר הסדרה רגישה, מכובדת וחוקית של הסוגיות ביחד עם כלל הגורמים המקצועיים. לאור כל האמור, אני מציע כי מליאת הכנסת תאשר את הצעות החוק בקריאה טרומית. והמשך קידומן ייעשה תוך הצמדתן להצעת החוק הממשלתית שתקודם בעניין. תודה. </w:t>
      </w:r>
    </w:p>
    <w:p w:rsidR="004435F3" w:rsidRDefault="004435F3" w:rsidP="00472595">
      <w:pPr>
        <w:rPr>
          <w:rtl/>
        </w:rPr>
      </w:pPr>
      <w:bookmarkStart w:id="4487" w:name="_ETM_Q9_186199"/>
      <w:bookmarkStart w:id="4488" w:name="_ETM_Q9_186319"/>
      <w:bookmarkEnd w:id="4487"/>
      <w:bookmarkEnd w:id="4488"/>
    </w:p>
    <w:p w:rsidR="004435F3" w:rsidRDefault="004435F3" w:rsidP="00472595">
      <w:pPr>
        <w:pStyle w:val="af6"/>
        <w:rPr>
          <w:rtl/>
        </w:rPr>
      </w:pPr>
      <w:bookmarkStart w:id="4489" w:name="_ETM_Q9_186341"/>
      <w:bookmarkStart w:id="4490" w:name="_ETM_Q9_186425"/>
      <w:bookmarkEnd w:id="4489"/>
      <w:bookmarkEnd w:id="4490"/>
      <w:r w:rsidRPr="00395138">
        <w:rPr>
          <w:rStyle w:val="TagStyle"/>
          <w:rtl/>
        </w:rPr>
        <w:t xml:space="preserve"> &lt;&lt; יור &gt;&gt;</w:t>
      </w:r>
      <w:r w:rsidRPr="00D032DB">
        <w:rPr>
          <w:rStyle w:val="TagStyle"/>
          <w:rtl/>
        </w:rPr>
        <w:t xml:space="preserve"> </w:t>
      </w:r>
      <w:r>
        <w:rPr>
          <w:rtl/>
        </w:rPr>
        <w:t>היו"ר מיקי לוי:</w:t>
      </w:r>
      <w:r w:rsidRPr="00D032DB">
        <w:rPr>
          <w:rStyle w:val="TagStyle"/>
          <w:rtl/>
        </w:rPr>
        <w:t xml:space="preserve"> </w:t>
      </w:r>
      <w:r w:rsidRPr="00395138">
        <w:rPr>
          <w:rStyle w:val="TagStyle"/>
          <w:rtl/>
        </w:rPr>
        <w:t>&lt;&lt; יור &gt;&gt;</w:t>
      </w:r>
      <w:r>
        <w:rPr>
          <w:rtl/>
        </w:rPr>
        <w:t xml:space="preserve">   </w:t>
      </w:r>
    </w:p>
    <w:p w:rsidR="004435F3" w:rsidRDefault="004435F3" w:rsidP="00FC0E0D">
      <w:pPr>
        <w:rPr>
          <w:rtl/>
          <w:lang w:eastAsia="he-IL"/>
        </w:rPr>
      </w:pPr>
    </w:p>
    <w:p w:rsidR="004435F3" w:rsidRDefault="004435F3" w:rsidP="00B96208">
      <w:pPr>
        <w:rPr>
          <w:rtl/>
        </w:rPr>
      </w:pPr>
      <w:bookmarkStart w:id="4491" w:name="_ETM_Q9_190235"/>
      <w:bookmarkEnd w:id="4491"/>
      <w:r>
        <w:rPr>
          <w:rFonts w:hint="cs"/>
          <w:rtl/>
          <w:lang w:eastAsia="he-IL"/>
        </w:rPr>
        <w:t xml:space="preserve">מבקש להתנגד להצעת החוק </w:t>
      </w:r>
      <w:bookmarkStart w:id="4492" w:name="_ETM_Q9_189503"/>
      <w:bookmarkEnd w:id="4492"/>
      <w:r>
        <w:rPr>
          <w:rFonts w:hint="cs"/>
          <w:rtl/>
          <w:lang w:eastAsia="he-IL"/>
        </w:rPr>
        <w:t xml:space="preserve">חבר הכנסת גפני. בבקשה. </w:t>
      </w:r>
      <w:bookmarkStart w:id="4493" w:name="_ETM_Q9_234000"/>
      <w:bookmarkStart w:id="4494" w:name="_ETM_Q9_234101"/>
      <w:bookmarkEnd w:id="4493"/>
      <w:bookmarkEnd w:id="4494"/>
      <w:r>
        <w:rPr>
          <w:rFonts w:hint="cs"/>
          <w:rtl/>
        </w:rPr>
        <w:t xml:space="preserve">בבקשה, חבר הכנסת גפני. שלוש דקות. </w:t>
      </w:r>
      <w:bookmarkStart w:id="4495" w:name="_ETM_Q9_241775"/>
      <w:bookmarkEnd w:id="4495"/>
    </w:p>
    <w:p w:rsidR="004435F3" w:rsidRDefault="004435F3" w:rsidP="00472595">
      <w:pPr>
        <w:ind w:firstLine="0"/>
        <w:rPr>
          <w:rtl/>
        </w:rPr>
      </w:pPr>
      <w:bookmarkStart w:id="4496" w:name="_ETM_Q9_198648"/>
      <w:bookmarkEnd w:id="4496"/>
    </w:p>
    <w:p w:rsidR="004435F3" w:rsidRDefault="004435F3" w:rsidP="00472595">
      <w:pPr>
        <w:pStyle w:val="a4"/>
        <w:rPr>
          <w:rtl/>
        </w:rPr>
      </w:pPr>
      <w:bookmarkStart w:id="4497" w:name="ET_speaker_5561_4"/>
      <w:r w:rsidRPr="00395138">
        <w:rPr>
          <w:rStyle w:val="TagStyle"/>
          <w:rtl/>
        </w:rPr>
        <w:t xml:space="preserve"> &lt;&lt; דובר &gt;&gt;</w:t>
      </w:r>
      <w:r w:rsidRPr="00D032DB">
        <w:rPr>
          <w:rStyle w:val="TagStyle"/>
          <w:rtl/>
        </w:rPr>
        <w:t xml:space="preserve"> </w:t>
      </w:r>
      <w:bookmarkStart w:id="4498" w:name="_Toc97201448"/>
      <w:bookmarkStart w:id="4499" w:name="_Toc97454337"/>
      <w:bookmarkStart w:id="4500" w:name="_Toc97457084"/>
      <w:bookmarkStart w:id="4501" w:name="_Toc110165252"/>
      <w:r>
        <w:rPr>
          <w:rtl/>
        </w:rPr>
        <w:t>משה גפני (יהדות התורה):</w:t>
      </w:r>
      <w:bookmarkEnd w:id="4498"/>
      <w:bookmarkEnd w:id="4499"/>
      <w:bookmarkEnd w:id="4500"/>
      <w:bookmarkEnd w:id="4501"/>
      <w:r w:rsidRPr="00D032DB">
        <w:rPr>
          <w:rStyle w:val="TagStyle"/>
          <w:rtl/>
        </w:rPr>
        <w:t xml:space="preserve"> </w:t>
      </w:r>
      <w:r w:rsidRPr="00395138">
        <w:rPr>
          <w:rStyle w:val="TagStyle"/>
          <w:rtl/>
        </w:rPr>
        <w:t>&lt;&lt; דובר &gt;&gt;</w:t>
      </w:r>
      <w:r>
        <w:rPr>
          <w:rtl/>
        </w:rPr>
        <w:t xml:space="preserve">   </w:t>
      </w:r>
      <w:bookmarkEnd w:id="4497"/>
    </w:p>
    <w:p w:rsidR="004435F3" w:rsidRDefault="004435F3" w:rsidP="00FC0E0D">
      <w:pPr>
        <w:rPr>
          <w:rtl/>
          <w:lang w:eastAsia="he-IL"/>
        </w:rPr>
      </w:pPr>
    </w:p>
    <w:p w:rsidR="004435F3" w:rsidRDefault="004435F3" w:rsidP="00031674">
      <w:pPr>
        <w:rPr>
          <w:rtl/>
        </w:rPr>
      </w:pPr>
      <w:bookmarkStart w:id="4502" w:name="_ETM_Q9_240045"/>
      <w:bookmarkStart w:id="4503" w:name="_ETM_Q9_240143"/>
      <w:bookmarkEnd w:id="4502"/>
      <w:bookmarkEnd w:id="4503"/>
      <w:r>
        <w:rPr>
          <w:rFonts w:hint="cs"/>
          <w:rtl/>
          <w:lang w:eastAsia="he-IL"/>
        </w:rPr>
        <w:t xml:space="preserve">אדוני היושב-ראש, חברי הכנסת, </w:t>
      </w:r>
      <w:bookmarkStart w:id="4504" w:name="_ETM_Q9_199283"/>
      <w:bookmarkStart w:id="4505" w:name="_ETM_Q9_199315"/>
      <w:bookmarkStart w:id="4506" w:name="_ETM_Q9_189200"/>
      <w:bookmarkStart w:id="4507" w:name="_ETM_Q9_189619"/>
      <w:bookmarkStart w:id="4508" w:name="_ETM_Q9_190010"/>
      <w:bookmarkStart w:id="4509" w:name="_ETM_Q9_190969"/>
      <w:bookmarkStart w:id="4510" w:name="_ETM_Q9_191599"/>
      <w:bookmarkStart w:id="4511" w:name="_ETM_Q9_198850"/>
      <w:bookmarkStart w:id="4512" w:name="_ETM_Q9_199090"/>
      <w:bookmarkStart w:id="4513" w:name="_ETM_Q9_199239"/>
      <w:bookmarkStart w:id="4514" w:name="_ETM_Q9_199420"/>
      <w:bookmarkStart w:id="4515" w:name="_ETM_Q9_199540"/>
      <w:bookmarkStart w:id="4516" w:name="_ETM_Q9_201189"/>
      <w:bookmarkStart w:id="4517" w:name="_ETM_Q9_201460"/>
      <w:bookmarkStart w:id="4518" w:name="_ETM_Q9_205109"/>
      <w:bookmarkStart w:id="4519" w:name="_ETM_Q9_205500"/>
      <w:bookmarkStart w:id="4520" w:name="_ETM_Q9_205859"/>
      <w:bookmarkStart w:id="4521" w:name="_ETM_Q9_206070"/>
      <w:bookmarkStart w:id="4522" w:name="_ETM_Q9_206250"/>
      <w:bookmarkStart w:id="4523" w:name="_ETM_Q9_206489"/>
      <w:bookmarkStart w:id="4524" w:name="_ETM_Q9_208140"/>
      <w:bookmarkStart w:id="4525" w:name="_ETM_Q9_208320"/>
      <w:bookmarkStart w:id="4526" w:name="_ETM_Q9_216070"/>
      <w:bookmarkStart w:id="4527" w:name="_ETM_Q9_216370"/>
      <w:bookmarkStart w:id="4528" w:name="_ETM_Q9_216879"/>
      <w:bookmarkStart w:id="4529" w:name="_ETM_Q9_217000"/>
      <w:bookmarkStart w:id="4530" w:name="_ETM_Q9_217180"/>
      <w:bookmarkStart w:id="4531" w:name="_ETM_Q9_217659"/>
      <w:bookmarkStart w:id="4532" w:name="_ETM_Q9_219149"/>
      <w:bookmarkStart w:id="4533" w:name="_ETM_Q9_219390"/>
      <w:bookmarkStart w:id="4534" w:name="_ETM_Q9_224460"/>
      <w:bookmarkStart w:id="4535" w:name="_ETM_Q9_224739"/>
      <w:bookmarkStart w:id="4536" w:name="_ETM_Q9_224979"/>
      <w:bookmarkStart w:id="4537" w:name="_ETM_Q9_225309"/>
      <w:bookmarkStart w:id="4538" w:name="_ETM_Q9_225820"/>
      <w:bookmarkStart w:id="4539" w:name="_ETM_Q9_237390"/>
      <w:bookmarkStart w:id="4540" w:name="_ETM_Q9_237960"/>
      <w:bookmarkStart w:id="4541" w:name="_ETM_Q9_238350"/>
      <w:bookmarkStart w:id="4542" w:name="_ETM_Q9_238890"/>
      <w:bookmarkStart w:id="4543" w:name="_ETM_Q9_239460"/>
      <w:bookmarkStart w:id="4544" w:name="_ETM_Q9_240120"/>
      <w:bookmarkStart w:id="4545" w:name="_ETM_Q9_242610"/>
      <w:bookmarkStart w:id="4546" w:name="_ETM_Q9_242910"/>
      <w:bookmarkStart w:id="4547" w:name="_ETM_Q9_244689"/>
      <w:bookmarkEnd w:id="4504"/>
      <w:bookmarkEnd w:id="4505"/>
      <w:bookmarkEnd w:id="4506"/>
      <w:bookmarkEnd w:id="4507"/>
      <w:bookmarkEnd w:id="4508"/>
      <w:bookmarkEnd w:id="4509"/>
      <w:bookmarkEnd w:id="4510"/>
      <w:bookmarkEnd w:id="4511"/>
      <w:bookmarkEnd w:id="4512"/>
      <w:bookmarkEnd w:id="4513"/>
      <w:bookmarkEnd w:id="4514"/>
      <w:bookmarkEnd w:id="4515"/>
      <w:bookmarkEnd w:id="4516"/>
      <w:bookmarkEnd w:id="4517"/>
      <w:bookmarkEnd w:id="4518"/>
      <w:bookmarkEnd w:id="4519"/>
      <w:bookmarkEnd w:id="4520"/>
      <w:bookmarkEnd w:id="4521"/>
      <w:bookmarkEnd w:id="4522"/>
      <w:bookmarkEnd w:id="4523"/>
      <w:bookmarkEnd w:id="4524"/>
      <w:bookmarkEnd w:id="4525"/>
      <w:bookmarkEnd w:id="4526"/>
      <w:bookmarkEnd w:id="4527"/>
      <w:bookmarkEnd w:id="4528"/>
      <w:bookmarkEnd w:id="4529"/>
      <w:bookmarkEnd w:id="4530"/>
      <w:bookmarkEnd w:id="4531"/>
      <w:bookmarkEnd w:id="4532"/>
      <w:bookmarkEnd w:id="4533"/>
      <w:bookmarkEnd w:id="4534"/>
      <w:bookmarkEnd w:id="4535"/>
      <w:bookmarkEnd w:id="4536"/>
      <w:bookmarkEnd w:id="4537"/>
      <w:bookmarkEnd w:id="4538"/>
      <w:bookmarkEnd w:id="4539"/>
      <w:bookmarkEnd w:id="4540"/>
      <w:bookmarkEnd w:id="4541"/>
      <w:bookmarkEnd w:id="4542"/>
      <w:bookmarkEnd w:id="4543"/>
      <w:bookmarkEnd w:id="4544"/>
      <w:bookmarkEnd w:id="4545"/>
      <w:bookmarkEnd w:id="4546"/>
      <w:bookmarkEnd w:id="4547"/>
      <w:r>
        <w:rPr>
          <w:rtl/>
        </w:rPr>
        <w:t xml:space="preserve">חבר </w:t>
      </w:r>
      <w:bookmarkStart w:id="4548" w:name="_ETM_Q9_245079"/>
      <w:bookmarkEnd w:id="4548"/>
      <w:r>
        <w:rPr>
          <w:rtl/>
        </w:rPr>
        <w:t xml:space="preserve">הכנסת </w:t>
      </w:r>
      <w:bookmarkStart w:id="4549" w:name="_ETM_Q9_245469"/>
      <w:bookmarkEnd w:id="4549"/>
      <w:r>
        <w:rPr>
          <w:rtl/>
        </w:rPr>
        <w:t xml:space="preserve">צבי </w:t>
      </w:r>
      <w:bookmarkStart w:id="4550" w:name="_ETM_Q9_245829"/>
      <w:bookmarkEnd w:id="4550"/>
      <w:r>
        <w:rPr>
          <w:rFonts w:hint="cs"/>
          <w:rtl/>
        </w:rPr>
        <w:t xml:space="preserve">האוזר </w:t>
      </w:r>
      <w:bookmarkStart w:id="4551" w:name="_ETM_Q9_246219"/>
      <w:bookmarkEnd w:id="4551"/>
      <w:r>
        <w:rPr>
          <w:rtl/>
        </w:rPr>
        <w:t xml:space="preserve">מציע </w:t>
      </w:r>
      <w:bookmarkStart w:id="4552" w:name="_ETM_Q9_247969"/>
      <w:bookmarkEnd w:id="4552"/>
      <w:r>
        <w:rPr>
          <w:rtl/>
        </w:rPr>
        <w:t xml:space="preserve">הצעת </w:t>
      </w:r>
      <w:bookmarkStart w:id="4553" w:name="_ETM_Q9_248450"/>
      <w:bookmarkEnd w:id="4553"/>
      <w:r>
        <w:rPr>
          <w:rtl/>
        </w:rPr>
        <w:t xml:space="preserve">חוק </w:t>
      </w:r>
      <w:bookmarkStart w:id="4554" w:name="_ETM_Q9_248779"/>
      <w:bookmarkEnd w:id="4554"/>
      <w:r>
        <w:rPr>
          <w:rtl/>
        </w:rPr>
        <w:t xml:space="preserve">שמזכירה </w:t>
      </w:r>
      <w:bookmarkStart w:id="4555" w:name="_ETM_Q9_249590"/>
      <w:bookmarkEnd w:id="4555"/>
      <w:r>
        <w:rPr>
          <w:rtl/>
        </w:rPr>
        <w:t xml:space="preserve">לי </w:t>
      </w:r>
      <w:bookmarkStart w:id="4556" w:name="_ETM_Q9_249920"/>
      <w:bookmarkEnd w:id="4556"/>
      <w:r>
        <w:rPr>
          <w:rtl/>
        </w:rPr>
        <w:t xml:space="preserve">את </w:t>
      </w:r>
      <w:bookmarkStart w:id="4557" w:name="_ETM_Q9_251630"/>
      <w:bookmarkStart w:id="4558" w:name="_ETM_Q9_251780"/>
      <w:bookmarkEnd w:id="4557"/>
      <w:bookmarkEnd w:id="4558"/>
      <w:r>
        <w:rPr>
          <w:rtl/>
        </w:rPr>
        <w:t xml:space="preserve">ילדי </w:t>
      </w:r>
      <w:bookmarkStart w:id="4559" w:name="_ETM_Q9_252140"/>
      <w:bookmarkEnd w:id="4559"/>
      <w:r>
        <w:rPr>
          <w:rtl/>
        </w:rPr>
        <w:t>ירושלים</w:t>
      </w:r>
      <w:r>
        <w:rPr>
          <w:rFonts w:hint="cs"/>
          <w:rtl/>
        </w:rPr>
        <w:t>:</w:t>
      </w:r>
      <w:bookmarkStart w:id="4560" w:name="_ETM_Q9_253130"/>
      <w:bookmarkEnd w:id="4560"/>
      <w:r>
        <w:rPr>
          <w:rFonts w:hint="cs"/>
          <w:rtl/>
        </w:rPr>
        <w:t xml:space="preserve"> </w:t>
      </w:r>
      <w:r>
        <w:rPr>
          <w:rtl/>
        </w:rPr>
        <w:t xml:space="preserve">הילד </w:t>
      </w:r>
      <w:bookmarkStart w:id="4561" w:name="_ETM_Q9_253730"/>
      <w:bookmarkEnd w:id="4561"/>
      <w:r>
        <w:rPr>
          <w:rtl/>
        </w:rPr>
        <w:t xml:space="preserve">החכם </w:t>
      </w:r>
      <w:bookmarkStart w:id="4562" w:name="_ETM_Q9_254390"/>
      <w:bookmarkEnd w:id="4562"/>
      <w:r>
        <w:rPr>
          <w:rtl/>
        </w:rPr>
        <w:t>בירושלים</w:t>
      </w:r>
      <w:r>
        <w:rPr>
          <w:rFonts w:hint="cs"/>
          <w:rtl/>
        </w:rPr>
        <w:t xml:space="preserve">, ששאלו אותו </w:t>
      </w:r>
      <w:r w:rsidR="00031674">
        <w:rPr>
          <w:rFonts w:hint="cs"/>
          <w:rtl/>
        </w:rPr>
        <w:t>איך</w:t>
      </w:r>
      <w:r>
        <w:rPr>
          <w:rFonts w:hint="cs"/>
          <w:rtl/>
        </w:rPr>
        <w:t xml:space="preserve"> להגיע לאיזשהו מקום, הוא </w:t>
      </w:r>
      <w:bookmarkStart w:id="4563" w:name="_ETM_Q9_256000"/>
      <w:bookmarkEnd w:id="4563"/>
      <w:r>
        <w:rPr>
          <w:rFonts w:hint="cs"/>
          <w:rtl/>
        </w:rPr>
        <w:t xml:space="preserve">אמר: מכאן הדרך קצרה אבל ארוכה; ומהדרך השנייה </w:t>
      </w:r>
      <w:bookmarkStart w:id="4564" w:name="_ETM_Q9_263000"/>
      <w:bookmarkEnd w:id="4564"/>
      <w:r>
        <w:rPr>
          <w:rFonts w:hint="cs"/>
          <w:rtl/>
        </w:rPr>
        <w:t xml:space="preserve">הדרך היא ארוכה אבל קצרה. כאן יש גדר ואי-אפשר לעבור. </w:t>
      </w:r>
      <w:bookmarkStart w:id="4565" w:name="_ETM_Q9_256310"/>
      <w:bookmarkStart w:id="4566" w:name="_ETM_Q9_257060"/>
      <w:bookmarkStart w:id="4567" w:name="_ETM_Q9_257209"/>
      <w:bookmarkStart w:id="4568" w:name="_ETM_Q9_258170"/>
      <w:bookmarkStart w:id="4569" w:name="_ETM_Q9_258650"/>
      <w:bookmarkStart w:id="4570" w:name="_ETM_Q9_259010"/>
      <w:bookmarkStart w:id="4571" w:name="_ETM_Q9_259370"/>
      <w:bookmarkStart w:id="4572" w:name="_ETM_Q9_259730"/>
      <w:bookmarkStart w:id="4573" w:name="_ETM_Q9_259880"/>
      <w:bookmarkStart w:id="4574" w:name="_ETM_Q9_259940"/>
      <w:bookmarkStart w:id="4575" w:name="_ETM_Q9_260150"/>
      <w:bookmarkStart w:id="4576" w:name="_ETM_Q9_260540"/>
      <w:bookmarkStart w:id="4577" w:name="_ETM_Q9_260959"/>
      <w:bookmarkStart w:id="4578" w:name="_ETM_Q9_261440"/>
      <w:bookmarkStart w:id="4579" w:name="_ETM_Q9_261650"/>
      <w:bookmarkStart w:id="4580" w:name="_ETM_Q9_263220"/>
      <w:bookmarkStart w:id="4581" w:name="_ETM_Q9_263490"/>
      <w:bookmarkStart w:id="4582" w:name="_ETM_Q9_263850"/>
      <w:bookmarkStart w:id="4583" w:name="_ETM_Q9_264390"/>
      <w:bookmarkStart w:id="4584" w:name="_ETM_Q9_264540"/>
      <w:bookmarkStart w:id="4585" w:name="_ETM_Q9_265050"/>
      <w:bookmarkStart w:id="4586" w:name="_ETM_Q9_265740"/>
      <w:bookmarkStart w:id="4587" w:name="_ETM_Q9_265950"/>
      <w:bookmarkStart w:id="4588" w:name="_ETM_Q9_266800"/>
      <w:bookmarkStart w:id="4589" w:name="_ETM_Q9_267160"/>
      <w:bookmarkStart w:id="4590" w:name="_ETM_Q9_267340"/>
      <w:bookmarkStart w:id="4591" w:name="_ETM_Q9_267880"/>
      <w:bookmarkStart w:id="4592" w:name="_ETM_Q9_268090"/>
      <w:bookmarkStart w:id="4593" w:name="_ETM_Q9_268390"/>
      <w:bookmarkStart w:id="4594" w:name="_ETM_Q9_269900"/>
      <w:bookmarkStart w:id="4595" w:name="_ETM_Q9_270290"/>
      <w:bookmarkEnd w:id="4565"/>
      <w:bookmarkEnd w:id="4566"/>
      <w:bookmarkEnd w:id="4567"/>
      <w:bookmarkEnd w:id="4568"/>
      <w:bookmarkEnd w:id="4569"/>
      <w:bookmarkEnd w:id="4570"/>
      <w:bookmarkEnd w:id="4571"/>
      <w:bookmarkEnd w:id="4572"/>
      <w:bookmarkEnd w:id="4573"/>
      <w:bookmarkEnd w:id="4574"/>
      <w:bookmarkEnd w:id="4575"/>
      <w:bookmarkEnd w:id="4576"/>
      <w:bookmarkEnd w:id="4577"/>
      <w:bookmarkEnd w:id="4578"/>
      <w:bookmarkEnd w:id="4579"/>
      <w:bookmarkEnd w:id="4580"/>
      <w:bookmarkEnd w:id="4581"/>
      <w:bookmarkEnd w:id="4582"/>
      <w:bookmarkEnd w:id="4583"/>
      <w:bookmarkEnd w:id="4584"/>
      <w:bookmarkEnd w:id="4585"/>
      <w:bookmarkEnd w:id="4586"/>
      <w:bookmarkEnd w:id="4587"/>
      <w:bookmarkEnd w:id="4588"/>
      <w:bookmarkEnd w:id="4589"/>
      <w:bookmarkEnd w:id="4590"/>
      <w:bookmarkEnd w:id="4591"/>
      <w:bookmarkEnd w:id="4592"/>
      <w:bookmarkEnd w:id="4593"/>
      <w:bookmarkEnd w:id="4594"/>
      <w:bookmarkEnd w:id="4595"/>
      <w:r>
        <w:rPr>
          <w:rtl/>
        </w:rPr>
        <w:t xml:space="preserve">חבר </w:t>
      </w:r>
      <w:bookmarkStart w:id="4596" w:name="_ETM_Q9_270590"/>
      <w:bookmarkEnd w:id="4596"/>
      <w:r>
        <w:rPr>
          <w:rtl/>
        </w:rPr>
        <w:t xml:space="preserve">הכנסת </w:t>
      </w:r>
      <w:bookmarkStart w:id="4597" w:name="_ETM_Q9_270890"/>
      <w:bookmarkEnd w:id="4597"/>
      <w:r>
        <w:rPr>
          <w:rFonts w:hint="cs"/>
          <w:rtl/>
        </w:rPr>
        <w:t xml:space="preserve">האוזר </w:t>
      </w:r>
      <w:bookmarkStart w:id="4598" w:name="_ETM_Q9_271130"/>
      <w:bookmarkStart w:id="4599" w:name="_ETM_Q9_271340"/>
      <w:bookmarkEnd w:id="4598"/>
      <w:bookmarkEnd w:id="4599"/>
      <w:r>
        <w:rPr>
          <w:rFonts w:hint="cs"/>
          <w:rtl/>
        </w:rPr>
        <w:t>הלך ב</w:t>
      </w:r>
      <w:r>
        <w:rPr>
          <w:rtl/>
        </w:rPr>
        <w:t xml:space="preserve">דרך </w:t>
      </w:r>
      <w:bookmarkStart w:id="4600" w:name="_ETM_Q9_271760"/>
      <w:bookmarkEnd w:id="4600"/>
      <w:r>
        <w:rPr>
          <w:rtl/>
        </w:rPr>
        <w:t>הקלה</w:t>
      </w:r>
      <w:r>
        <w:rPr>
          <w:rFonts w:hint="cs"/>
          <w:rtl/>
        </w:rPr>
        <w:t>,</w:t>
      </w:r>
      <w:r>
        <w:rPr>
          <w:rtl/>
        </w:rPr>
        <w:t xml:space="preserve"> </w:t>
      </w:r>
      <w:bookmarkStart w:id="4601" w:name="_ETM_Q9_272209"/>
      <w:bookmarkEnd w:id="4601"/>
      <w:r>
        <w:rPr>
          <w:rtl/>
        </w:rPr>
        <w:t xml:space="preserve">על </w:t>
      </w:r>
      <w:bookmarkStart w:id="4602" w:name="_ETM_Q9_272300"/>
      <w:bookmarkEnd w:id="4602"/>
      <w:r>
        <w:rPr>
          <w:rtl/>
        </w:rPr>
        <w:t xml:space="preserve">כוונה </w:t>
      </w:r>
      <w:bookmarkStart w:id="4603" w:name="_ETM_Q9_272750"/>
      <w:bookmarkEnd w:id="4603"/>
      <w:r>
        <w:rPr>
          <w:rtl/>
        </w:rPr>
        <w:t>טובה</w:t>
      </w:r>
      <w:r>
        <w:rPr>
          <w:rFonts w:hint="cs"/>
          <w:rtl/>
        </w:rPr>
        <w:t>,</w:t>
      </w:r>
      <w:r>
        <w:rPr>
          <w:rtl/>
        </w:rPr>
        <w:t xml:space="preserve"> </w:t>
      </w:r>
      <w:bookmarkStart w:id="4604" w:name="_ETM_Q9_274020"/>
      <w:bookmarkEnd w:id="4604"/>
      <w:r>
        <w:rPr>
          <w:rtl/>
        </w:rPr>
        <w:t xml:space="preserve">והמשמעות </w:t>
      </w:r>
      <w:bookmarkStart w:id="4605" w:name="_ETM_Q9_275280"/>
      <w:bookmarkEnd w:id="4605"/>
      <w:r>
        <w:rPr>
          <w:rtl/>
        </w:rPr>
        <w:t xml:space="preserve">היא </w:t>
      </w:r>
      <w:bookmarkStart w:id="4606" w:name="_ETM_Q9_276350"/>
      <w:bookmarkEnd w:id="4606"/>
      <w:r>
        <w:rPr>
          <w:rtl/>
        </w:rPr>
        <w:t xml:space="preserve">משמעות </w:t>
      </w:r>
      <w:bookmarkStart w:id="4607" w:name="_ETM_Q9_276980"/>
      <w:bookmarkEnd w:id="4607"/>
      <w:r>
        <w:rPr>
          <w:rtl/>
        </w:rPr>
        <w:t>ש</w:t>
      </w:r>
      <w:r>
        <w:rPr>
          <w:rFonts w:hint="cs"/>
          <w:rtl/>
        </w:rPr>
        <w:t xml:space="preserve">ל לעשות טוב </w:t>
      </w:r>
      <w:bookmarkStart w:id="4608" w:name="_ETM_Q9_277520"/>
      <w:bookmarkStart w:id="4609" w:name="_ETM_Q9_277910"/>
      <w:bookmarkEnd w:id="4608"/>
      <w:bookmarkEnd w:id="4609"/>
      <w:r>
        <w:rPr>
          <w:rtl/>
        </w:rPr>
        <w:t xml:space="preserve">במקרה </w:t>
      </w:r>
      <w:bookmarkStart w:id="4610" w:name="_ETM_Q9_278750"/>
      <w:bookmarkEnd w:id="4610"/>
      <w:r>
        <w:rPr>
          <w:rtl/>
        </w:rPr>
        <w:t xml:space="preserve">שקורה </w:t>
      </w:r>
      <w:bookmarkStart w:id="4611" w:name="_ETM_Q9_279800"/>
      <w:bookmarkEnd w:id="4611"/>
      <w:r>
        <w:rPr>
          <w:rtl/>
        </w:rPr>
        <w:t xml:space="preserve">אסון </w:t>
      </w:r>
      <w:bookmarkStart w:id="4612" w:name="_ETM_Q9_280310"/>
      <w:bookmarkEnd w:id="4612"/>
      <w:r>
        <w:rPr>
          <w:rtl/>
        </w:rPr>
        <w:t xml:space="preserve">מהסוג </w:t>
      </w:r>
      <w:bookmarkStart w:id="4613" w:name="_ETM_Q9_280970"/>
      <w:bookmarkEnd w:id="4613"/>
      <w:r>
        <w:rPr>
          <w:rtl/>
        </w:rPr>
        <w:t>הזה</w:t>
      </w:r>
      <w:r>
        <w:rPr>
          <w:rFonts w:hint="cs"/>
          <w:rtl/>
        </w:rPr>
        <w:t>,</w:t>
      </w:r>
      <w:r>
        <w:rPr>
          <w:rtl/>
        </w:rPr>
        <w:t xml:space="preserve"> </w:t>
      </w:r>
      <w:bookmarkStart w:id="4614" w:name="_ETM_Q9_281209"/>
      <w:bookmarkEnd w:id="4614"/>
      <w:r>
        <w:rPr>
          <w:rtl/>
        </w:rPr>
        <w:t xml:space="preserve">שעליו </w:t>
      </w:r>
      <w:bookmarkStart w:id="4615" w:name="_ETM_Q9_281660"/>
      <w:bookmarkStart w:id="4616" w:name="_ETM_Q9_281720"/>
      <w:bookmarkEnd w:id="4615"/>
      <w:bookmarkEnd w:id="4616"/>
      <w:r>
        <w:rPr>
          <w:rtl/>
        </w:rPr>
        <w:t xml:space="preserve">מדבר </w:t>
      </w:r>
      <w:bookmarkStart w:id="4617" w:name="_ETM_Q9_282410"/>
      <w:bookmarkEnd w:id="4617"/>
      <w:r>
        <w:rPr>
          <w:rtl/>
        </w:rPr>
        <w:t xml:space="preserve">חבר </w:t>
      </w:r>
      <w:bookmarkStart w:id="4618" w:name="_ETM_Q9_282650"/>
      <w:bookmarkEnd w:id="4618"/>
      <w:r>
        <w:rPr>
          <w:rtl/>
        </w:rPr>
        <w:t xml:space="preserve">הכנסת </w:t>
      </w:r>
      <w:bookmarkStart w:id="4619" w:name="_ETM_Q9_283130"/>
      <w:bookmarkEnd w:id="4619"/>
      <w:r>
        <w:rPr>
          <w:rtl/>
        </w:rPr>
        <w:t xml:space="preserve">האוזר </w:t>
      </w:r>
      <w:bookmarkStart w:id="4620" w:name="_ETM_Q9_283610"/>
      <w:bookmarkEnd w:id="4620"/>
      <w:r>
        <w:rPr>
          <w:rtl/>
        </w:rPr>
        <w:t xml:space="preserve">בהצעת </w:t>
      </w:r>
      <w:bookmarkStart w:id="4621" w:name="_ETM_Q9_284150"/>
      <w:bookmarkEnd w:id="4621"/>
      <w:r>
        <w:rPr>
          <w:rtl/>
        </w:rPr>
        <w:t>החוק</w:t>
      </w:r>
      <w:r>
        <w:rPr>
          <w:rFonts w:hint="cs"/>
          <w:rtl/>
        </w:rPr>
        <w:t>.</w:t>
      </w:r>
      <w:bookmarkStart w:id="4622" w:name="_ETM_Q9_289152"/>
      <w:bookmarkStart w:id="4623" w:name="_ETM_Q9_289291"/>
      <w:bookmarkStart w:id="4624" w:name="_ETM_Q9_289345"/>
      <w:bookmarkStart w:id="4625" w:name="_ETM_Q9_289449"/>
      <w:bookmarkStart w:id="4626" w:name="_ETM_Q9_285959"/>
      <w:bookmarkStart w:id="4627" w:name="_ETM_Q9_286350"/>
      <w:bookmarkEnd w:id="4622"/>
      <w:bookmarkEnd w:id="4623"/>
      <w:bookmarkEnd w:id="4624"/>
      <w:bookmarkEnd w:id="4625"/>
      <w:bookmarkEnd w:id="4626"/>
      <w:bookmarkEnd w:id="4627"/>
      <w:r w:rsidR="00031674">
        <w:rPr>
          <w:rFonts w:hint="cs"/>
          <w:rtl/>
        </w:rPr>
        <w:t xml:space="preserve"> </w:t>
      </w:r>
      <w:r>
        <w:rPr>
          <w:rtl/>
        </w:rPr>
        <w:t xml:space="preserve">מה </w:t>
      </w:r>
      <w:bookmarkStart w:id="4628" w:name="_ETM_Q9_286560"/>
      <w:bookmarkEnd w:id="4628"/>
      <w:r>
        <w:rPr>
          <w:rtl/>
        </w:rPr>
        <w:t xml:space="preserve">המשמעות </w:t>
      </w:r>
      <w:bookmarkStart w:id="4629" w:name="_ETM_Q9_287159"/>
      <w:bookmarkEnd w:id="4629"/>
      <w:r>
        <w:rPr>
          <w:rtl/>
        </w:rPr>
        <w:t xml:space="preserve">של </w:t>
      </w:r>
      <w:bookmarkStart w:id="4630" w:name="_ETM_Q9_287369"/>
      <w:bookmarkEnd w:id="4630"/>
      <w:r>
        <w:rPr>
          <w:rtl/>
        </w:rPr>
        <w:t>העניין</w:t>
      </w:r>
      <w:r>
        <w:rPr>
          <w:rFonts w:hint="cs"/>
          <w:rtl/>
        </w:rPr>
        <w:t>?</w:t>
      </w:r>
      <w:r>
        <w:rPr>
          <w:rtl/>
        </w:rPr>
        <w:t xml:space="preserve"> </w:t>
      </w:r>
      <w:bookmarkStart w:id="4631" w:name="_ETM_Q9_288720"/>
      <w:bookmarkStart w:id="4632" w:name="_ETM_Q9_289140"/>
      <w:bookmarkEnd w:id="4631"/>
      <w:bookmarkEnd w:id="4632"/>
      <w:r>
        <w:rPr>
          <w:rtl/>
        </w:rPr>
        <w:t xml:space="preserve">אתן </w:t>
      </w:r>
      <w:bookmarkStart w:id="4633" w:name="_ETM_Q9_289380"/>
      <w:bookmarkEnd w:id="4633"/>
      <w:r>
        <w:rPr>
          <w:rtl/>
        </w:rPr>
        <w:t xml:space="preserve">לכם </w:t>
      </w:r>
      <w:bookmarkStart w:id="4634" w:name="_ETM_Q9_289680"/>
      <w:bookmarkEnd w:id="4634"/>
      <w:r>
        <w:rPr>
          <w:rtl/>
        </w:rPr>
        <w:t xml:space="preserve">דוגמה </w:t>
      </w:r>
      <w:bookmarkStart w:id="4635" w:name="_ETM_Q9_290189"/>
      <w:bookmarkEnd w:id="4635"/>
      <w:r>
        <w:rPr>
          <w:rFonts w:hint="cs"/>
          <w:rtl/>
        </w:rPr>
        <w:t xml:space="preserve">מאחד </w:t>
      </w:r>
      <w:bookmarkStart w:id="4636" w:name="_ETM_Q9_290610"/>
      <w:bookmarkEnd w:id="4636"/>
      <w:r>
        <w:rPr>
          <w:rFonts w:hint="cs"/>
          <w:rtl/>
        </w:rPr>
        <w:t xml:space="preserve">הסעיפים, </w:t>
      </w:r>
      <w:bookmarkStart w:id="4637" w:name="_ETM_Q9_291180"/>
      <w:bookmarkEnd w:id="4637"/>
      <w:r>
        <w:rPr>
          <w:rtl/>
        </w:rPr>
        <w:t xml:space="preserve">אבל </w:t>
      </w:r>
      <w:bookmarkStart w:id="4638" w:name="_ETM_Q9_291630"/>
      <w:bookmarkEnd w:id="4638"/>
      <w:r>
        <w:rPr>
          <w:rtl/>
        </w:rPr>
        <w:t xml:space="preserve">אפשר </w:t>
      </w:r>
      <w:bookmarkStart w:id="4639" w:name="_ETM_Q9_291869"/>
      <w:bookmarkEnd w:id="4639"/>
      <w:r>
        <w:rPr>
          <w:rtl/>
        </w:rPr>
        <w:t xml:space="preserve">לדבר </w:t>
      </w:r>
      <w:bookmarkStart w:id="4640" w:name="_ETM_Q9_292200"/>
      <w:bookmarkEnd w:id="4640"/>
      <w:r>
        <w:rPr>
          <w:rtl/>
        </w:rPr>
        <w:t xml:space="preserve">על </w:t>
      </w:r>
      <w:bookmarkStart w:id="4641" w:name="_ETM_Q9_292259"/>
      <w:bookmarkEnd w:id="4641"/>
      <w:r>
        <w:rPr>
          <w:rtl/>
        </w:rPr>
        <w:t xml:space="preserve">הרבה </w:t>
      </w:r>
      <w:bookmarkStart w:id="4642" w:name="_ETM_Q9_292530"/>
      <w:bookmarkEnd w:id="4642"/>
      <w:r>
        <w:rPr>
          <w:rtl/>
        </w:rPr>
        <w:t>ס</w:t>
      </w:r>
      <w:r>
        <w:rPr>
          <w:rFonts w:hint="cs"/>
          <w:rtl/>
        </w:rPr>
        <w:t xml:space="preserve">עיפים </w:t>
      </w:r>
      <w:bookmarkStart w:id="4643" w:name="_ETM_Q9_292920"/>
      <w:bookmarkEnd w:id="4643"/>
      <w:r>
        <w:rPr>
          <w:rtl/>
        </w:rPr>
        <w:t xml:space="preserve">ואין </w:t>
      </w:r>
      <w:bookmarkStart w:id="4644" w:name="_ETM_Q9_293159"/>
      <w:bookmarkEnd w:id="4644"/>
      <w:r>
        <w:rPr>
          <w:rtl/>
        </w:rPr>
        <w:t xml:space="preserve">לי </w:t>
      </w:r>
      <w:bookmarkStart w:id="4645" w:name="_ETM_Q9_293250"/>
      <w:bookmarkEnd w:id="4645"/>
      <w:r>
        <w:rPr>
          <w:rtl/>
        </w:rPr>
        <w:t xml:space="preserve">את </w:t>
      </w:r>
      <w:bookmarkStart w:id="4646" w:name="_ETM_Q9_293340"/>
      <w:bookmarkEnd w:id="4646"/>
      <w:r>
        <w:rPr>
          <w:rtl/>
        </w:rPr>
        <w:t xml:space="preserve">הזמן </w:t>
      </w:r>
      <w:bookmarkStart w:id="4647" w:name="_ETM_Q9_293759"/>
      <w:bookmarkEnd w:id="4647"/>
      <w:r>
        <w:rPr>
          <w:rtl/>
        </w:rPr>
        <w:t>לזה</w:t>
      </w:r>
      <w:r>
        <w:rPr>
          <w:rFonts w:hint="cs"/>
          <w:rtl/>
        </w:rPr>
        <w:t>:</w:t>
      </w:r>
      <w:r>
        <w:rPr>
          <w:rtl/>
        </w:rPr>
        <w:t xml:space="preserve"> </w:t>
      </w:r>
      <w:bookmarkStart w:id="4648" w:name="_ETM_Q9_295080"/>
      <w:bookmarkEnd w:id="4648"/>
      <w:r>
        <w:rPr>
          <w:rFonts w:hint="cs"/>
          <w:rtl/>
        </w:rPr>
        <w:t>"</w:t>
      </w:r>
      <w:r>
        <w:rPr>
          <w:rtl/>
        </w:rPr>
        <w:t xml:space="preserve">הותיר </w:t>
      </w:r>
      <w:bookmarkStart w:id="4649" w:name="_ETM_Q9_295440"/>
      <w:bookmarkEnd w:id="4649"/>
      <w:r>
        <w:rPr>
          <w:rtl/>
        </w:rPr>
        <w:t xml:space="preserve">החייל </w:t>
      </w:r>
      <w:bookmarkStart w:id="4650" w:name="_ETM_Q9_295860"/>
      <w:bookmarkEnd w:id="4650"/>
      <w:r>
        <w:rPr>
          <w:rtl/>
        </w:rPr>
        <w:t xml:space="preserve">שנספה </w:t>
      </w:r>
      <w:bookmarkStart w:id="4651" w:name="_ETM_Q9_296430"/>
      <w:bookmarkEnd w:id="4651"/>
      <w:r>
        <w:rPr>
          <w:rtl/>
        </w:rPr>
        <w:t xml:space="preserve">הסכמה </w:t>
      </w:r>
      <w:bookmarkStart w:id="4652" w:name="_ETM_Q9_296850"/>
      <w:bookmarkEnd w:id="4652"/>
      <w:r>
        <w:rPr>
          <w:rtl/>
        </w:rPr>
        <w:t xml:space="preserve">בכתב </w:t>
      </w:r>
      <w:bookmarkStart w:id="4653" w:name="_ETM_Q9_297210"/>
      <w:bookmarkEnd w:id="4653"/>
      <w:r>
        <w:rPr>
          <w:rtl/>
        </w:rPr>
        <w:t xml:space="preserve">לעניין </w:t>
      </w:r>
      <w:bookmarkStart w:id="4654" w:name="_ETM_Q9_297570"/>
      <w:bookmarkEnd w:id="4654"/>
      <w:r>
        <w:rPr>
          <w:rtl/>
        </w:rPr>
        <w:t xml:space="preserve">זה </w:t>
      </w:r>
      <w:bookmarkStart w:id="4655" w:name="_ETM_Q9_298249"/>
      <w:bookmarkEnd w:id="4655"/>
      <w:r>
        <w:rPr>
          <w:rtl/>
        </w:rPr>
        <w:t xml:space="preserve">ואין </w:t>
      </w:r>
      <w:bookmarkStart w:id="4656" w:name="_ETM_Q9_298850"/>
      <w:bookmarkEnd w:id="4656"/>
      <w:r>
        <w:rPr>
          <w:rtl/>
        </w:rPr>
        <w:t xml:space="preserve">לו </w:t>
      </w:r>
      <w:bookmarkStart w:id="4657" w:name="_ETM_Q9_298999"/>
      <w:bookmarkEnd w:id="4657"/>
      <w:r>
        <w:rPr>
          <w:rtl/>
        </w:rPr>
        <w:t xml:space="preserve">בת </w:t>
      </w:r>
      <w:bookmarkStart w:id="4658" w:name="_ETM_Q9_299270"/>
      <w:bookmarkEnd w:id="4658"/>
      <w:r>
        <w:rPr>
          <w:rtl/>
        </w:rPr>
        <w:t>זוג</w:t>
      </w:r>
      <w:r>
        <w:rPr>
          <w:rFonts w:hint="cs"/>
          <w:rtl/>
        </w:rPr>
        <w:t>"</w:t>
      </w:r>
      <w:r>
        <w:rPr>
          <w:rtl/>
        </w:rPr>
        <w:t xml:space="preserve"> </w:t>
      </w:r>
      <w:bookmarkStart w:id="4659" w:name="_ETM_Q9_300899"/>
      <w:bookmarkEnd w:id="4659"/>
      <w:r>
        <w:rPr>
          <w:rFonts w:hint="eastAsia"/>
          <w:rtl/>
        </w:rPr>
        <w:t>–</w:t>
      </w:r>
      <w:r>
        <w:rPr>
          <w:rFonts w:hint="cs"/>
          <w:rtl/>
        </w:rPr>
        <w:t xml:space="preserve"> </w:t>
      </w:r>
      <w:bookmarkStart w:id="4660" w:name="_ETM_Q9_303283"/>
      <w:bookmarkEnd w:id="4660"/>
      <w:r>
        <w:rPr>
          <w:rtl/>
        </w:rPr>
        <w:t xml:space="preserve">אין </w:t>
      </w:r>
      <w:bookmarkStart w:id="4661" w:name="_ETM_Q9_301079"/>
      <w:bookmarkEnd w:id="4661"/>
      <w:r>
        <w:rPr>
          <w:rtl/>
        </w:rPr>
        <w:t xml:space="preserve">לו </w:t>
      </w:r>
      <w:bookmarkStart w:id="4662" w:name="_ETM_Q9_301170"/>
      <w:bookmarkEnd w:id="4662"/>
      <w:r>
        <w:rPr>
          <w:rtl/>
        </w:rPr>
        <w:t xml:space="preserve">בת </w:t>
      </w:r>
      <w:bookmarkStart w:id="4663" w:name="_ETM_Q9_301409"/>
      <w:bookmarkEnd w:id="4663"/>
      <w:r>
        <w:rPr>
          <w:rtl/>
        </w:rPr>
        <w:t xml:space="preserve">זוג </w:t>
      </w:r>
      <w:bookmarkStart w:id="4664" w:name="_ETM_Q9_301740"/>
      <w:bookmarkEnd w:id="4664"/>
      <w:r>
        <w:rPr>
          <w:rFonts w:hint="cs"/>
          <w:rtl/>
        </w:rPr>
        <w:t>ל</w:t>
      </w:r>
      <w:r>
        <w:rPr>
          <w:rtl/>
        </w:rPr>
        <w:t xml:space="preserve">חייל </w:t>
      </w:r>
      <w:bookmarkStart w:id="4665" w:name="_ETM_Q9_302130"/>
      <w:bookmarkEnd w:id="4665"/>
      <w:r>
        <w:rPr>
          <w:rtl/>
        </w:rPr>
        <w:t>שנספה</w:t>
      </w:r>
      <w:r>
        <w:rPr>
          <w:rFonts w:hint="cs"/>
          <w:rtl/>
        </w:rPr>
        <w:t xml:space="preserve"> </w:t>
      </w:r>
      <w:r>
        <w:rPr>
          <w:rFonts w:hint="eastAsia"/>
          <w:rtl/>
        </w:rPr>
        <w:t>–</w:t>
      </w:r>
      <w:r>
        <w:rPr>
          <w:rtl/>
        </w:rPr>
        <w:t xml:space="preserve"> </w:t>
      </w:r>
      <w:bookmarkStart w:id="4666" w:name="_ETM_Q9_304040"/>
      <w:bookmarkEnd w:id="4666"/>
      <w:r>
        <w:rPr>
          <w:rFonts w:hint="cs"/>
          <w:rtl/>
        </w:rPr>
        <w:t>"</w:t>
      </w:r>
      <w:r>
        <w:rPr>
          <w:rtl/>
        </w:rPr>
        <w:t xml:space="preserve">או </w:t>
      </w:r>
      <w:bookmarkStart w:id="4667" w:name="_ETM_Q9_304159"/>
      <w:bookmarkEnd w:id="4667"/>
      <w:r>
        <w:rPr>
          <w:rtl/>
        </w:rPr>
        <w:t xml:space="preserve">שבת </w:t>
      </w:r>
      <w:bookmarkStart w:id="4668" w:name="_ETM_Q9_304520"/>
      <w:bookmarkEnd w:id="4668"/>
      <w:r>
        <w:rPr>
          <w:rtl/>
        </w:rPr>
        <w:t xml:space="preserve">זוגו </w:t>
      </w:r>
      <w:bookmarkStart w:id="4669" w:name="_ETM_Q9_304880"/>
      <w:bookmarkEnd w:id="4669"/>
      <w:r>
        <w:rPr>
          <w:rtl/>
        </w:rPr>
        <w:t xml:space="preserve">אינה </w:t>
      </w:r>
      <w:bookmarkStart w:id="4670" w:name="_ETM_Q9_305090"/>
      <w:bookmarkEnd w:id="4670"/>
      <w:r>
        <w:rPr>
          <w:rtl/>
        </w:rPr>
        <w:t xml:space="preserve">מעוניינת </w:t>
      </w:r>
      <w:bookmarkStart w:id="4671" w:name="_ETM_Q9_305780"/>
      <w:bookmarkEnd w:id="4671"/>
      <w:r>
        <w:rPr>
          <w:rtl/>
        </w:rPr>
        <w:t xml:space="preserve">להתעבר </w:t>
      </w:r>
      <w:bookmarkStart w:id="4672" w:name="_ETM_Q9_306290"/>
      <w:bookmarkEnd w:id="4672"/>
      <w:r>
        <w:rPr>
          <w:rtl/>
        </w:rPr>
        <w:t xml:space="preserve">מזרעו </w:t>
      </w:r>
      <w:bookmarkStart w:id="4673" w:name="_ETM_Q9_306830"/>
      <w:bookmarkEnd w:id="4673"/>
      <w:r>
        <w:rPr>
          <w:rtl/>
        </w:rPr>
        <w:t xml:space="preserve">ולא </w:t>
      </w:r>
      <w:bookmarkStart w:id="4674" w:name="_ETM_Q9_307159"/>
      <w:bookmarkEnd w:id="4674"/>
      <w:r>
        <w:rPr>
          <w:rtl/>
        </w:rPr>
        <w:t xml:space="preserve">היו </w:t>
      </w:r>
      <w:bookmarkStart w:id="4675" w:name="_ETM_Q9_307400"/>
      <w:bookmarkEnd w:id="4675"/>
      <w:r>
        <w:rPr>
          <w:rtl/>
        </w:rPr>
        <w:t xml:space="preserve">לחייל </w:t>
      </w:r>
      <w:bookmarkStart w:id="4676" w:name="_ETM_Q9_307880"/>
      <w:bookmarkEnd w:id="4676"/>
      <w:r>
        <w:rPr>
          <w:rtl/>
        </w:rPr>
        <w:t>הנ</w:t>
      </w:r>
      <w:r>
        <w:rPr>
          <w:rFonts w:hint="cs"/>
          <w:rtl/>
        </w:rPr>
        <w:t>ס</w:t>
      </w:r>
      <w:r>
        <w:rPr>
          <w:rtl/>
        </w:rPr>
        <w:t xml:space="preserve">פה </w:t>
      </w:r>
      <w:bookmarkStart w:id="4677" w:name="_ETM_Q9_308300"/>
      <w:bookmarkEnd w:id="4677"/>
      <w:r>
        <w:rPr>
          <w:rtl/>
        </w:rPr>
        <w:t>ילדים</w:t>
      </w:r>
      <w:r>
        <w:rPr>
          <w:rFonts w:hint="cs"/>
          <w:rtl/>
        </w:rPr>
        <w:t xml:space="preserve">, </w:t>
      </w:r>
      <w:bookmarkStart w:id="4678" w:name="_ETM_Q9_308780"/>
      <w:bookmarkEnd w:id="4678"/>
      <w:r>
        <w:rPr>
          <w:rtl/>
        </w:rPr>
        <w:t xml:space="preserve">רשאי </w:t>
      </w:r>
      <w:bookmarkStart w:id="4679" w:name="_ETM_Q9_309200"/>
      <w:bookmarkEnd w:id="4679"/>
      <w:r>
        <w:rPr>
          <w:rtl/>
        </w:rPr>
        <w:t>כל</w:t>
      </w:r>
      <w:r>
        <w:rPr>
          <w:rFonts w:hint="cs"/>
          <w:rtl/>
        </w:rPr>
        <w:t xml:space="preserve"> אחד </w:t>
      </w:r>
      <w:bookmarkStart w:id="4680" w:name="_ETM_Q9_309380"/>
      <w:bookmarkStart w:id="4681" w:name="_ETM_Q9_309740"/>
      <w:bookmarkEnd w:id="4680"/>
      <w:bookmarkEnd w:id="4681"/>
      <w:r>
        <w:rPr>
          <w:rtl/>
        </w:rPr>
        <w:t xml:space="preserve">מהוריו </w:t>
      </w:r>
      <w:bookmarkStart w:id="4682" w:name="_ETM_Q9_310370"/>
      <w:bookmarkEnd w:id="4682"/>
      <w:r>
        <w:rPr>
          <w:rtl/>
        </w:rPr>
        <w:t xml:space="preserve">לפנות </w:t>
      </w:r>
      <w:bookmarkStart w:id="4683" w:name="_ETM_Q9_310790"/>
      <w:bookmarkEnd w:id="4683"/>
      <w:r>
        <w:rPr>
          <w:rtl/>
        </w:rPr>
        <w:t>לבית</w:t>
      </w:r>
      <w:bookmarkStart w:id="4684" w:name="_ETM_Q9_311150"/>
      <w:bookmarkEnd w:id="4684"/>
      <w:r>
        <w:rPr>
          <w:rFonts w:hint="cs"/>
          <w:rtl/>
        </w:rPr>
        <w:t xml:space="preserve"> </w:t>
      </w:r>
      <w:r>
        <w:rPr>
          <w:rtl/>
        </w:rPr>
        <w:t>המשפט</w:t>
      </w:r>
      <w:r>
        <w:rPr>
          <w:rFonts w:hint="cs"/>
          <w:rtl/>
        </w:rPr>
        <w:t>".</w:t>
      </w:r>
      <w:r>
        <w:rPr>
          <w:rtl/>
        </w:rPr>
        <w:t xml:space="preserve"> </w:t>
      </w:r>
      <w:bookmarkStart w:id="4685" w:name="_ETM_Q9_312260"/>
      <w:bookmarkEnd w:id="4685"/>
      <w:r>
        <w:rPr>
          <w:rtl/>
        </w:rPr>
        <w:t>בית המשפט</w:t>
      </w:r>
      <w:r w:rsidR="00031674">
        <w:rPr>
          <w:rFonts w:hint="cs"/>
          <w:rtl/>
        </w:rPr>
        <w:t>,</w:t>
      </w:r>
      <w:r>
        <w:rPr>
          <w:rtl/>
        </w:rPr>
        <w:t xml:space="preserve"> </w:t>
      </w:r>
      <w:bookmarkStart w:id="4686" w:name="_ETM_Q9_313069"/>
      <w:bookmarkEnd w:id="4686"/>
      <w:r>
        <w:rPr>
          <w:rtl/>
        </w:rPr>
        <w:t xml:space="preserve">יש </w:t>
      </w:r>
      <w:bookmarkStart w:id="4687" w:name="_ETM_Q9_313250"/>
      <w:bookmarkEnd w:id="4687"/>
      <w:r>
        <w:rPr>
          <w:rtl/>
        </w:rPr>
        <w:t xml:space="preserve">לו </w:t>
      </w:r>
      <w:bookmarkStart w:id="4688" w:name="_ETM_Q9_313370"/>
      <w:bookmarkEnd w:id="4688"/>
      <w:r>
        <w:rPr>
          <w:rtl/>
        </w:rPr>
        <w:t>סמכות</w:t>
      </w:r>
      <w:r>
        <w:rPr>
          <w:rFonts w:hint="cs"/>
          <w:rtl/>
        </w:rPr>
        <w:t>,</w:t>
      </w:r>
      <w:r>
        <w:rPr>
          <w:rtl/>
        </w:rPr>
        <w:t xml:space="preserve"> </w:t>
      </w:r>
      <w:bookmarkStart w:id="4689" w:name="_ETM_Q9_313880"/>
      <w:bookmarkEnd w:id="4689"/>
      <w:r>
        <w:rPr>
          <w:rtl/>
        </w:rPr>
        <w:t xml:space="preserve">והוא </w:t>
      </w:r>
      <w:bookmarkStart w:id="4690" w:name="_ETM_Q9_314090"/>
      <w:bookmarkEnd w:id="4690"/>
      <w:r>
        <w:rPr>
          <w:rFonts w:hint="cs"/>
          <w:rtl/>
        </w:rPr>
        <w:t>י</w:t>
      </w:r>
      <w:r>
        <w:rPr>
          <w:rtl/>
        </w:rPr>
        <w:t xml:space="preserve">קבע </w:t>
      </w:r>
      <w:bookmarkStart w:id="4691" w:name="_ETM_Q9_315080"/>
      <w:bookmarkEnd w:id="4691"/>
      <w:r>
        <w:rPr>
          <w:rtl/>
        </w:rPr>
        <w:t xml:space="preserve">אם </w:t>
      </w:r>
      <w:bookmarkStart w:id="4692" w:name="_ETM_Q9_315650"/>
      <w:bookmarkEnd w:id="4692"/>
      <w:r>
        <w:rPr>
          <w:rtl/>
        </w:rPr>
        <w:t xml:space="preserve">אפשר </w:t>
      </w:r>
      <w:bookmarkStart w:id="4693" w:name="_ETM_Q9_316160"/>
      <w:bookmarkEnd w:id="4693"/>
      <w:r>
        <w:rPr>
          <w:rtl/>
        </w:rPr>
        <w:t xml:space="preserve">לעשות </w:t>
      </w:r>
      <w:bookmarkStart w:id="4694" w:name="_ETM_Q9_316639"/>
      <w:bookmarkEnd w:id="4694"/>
      <w:r>
        <w:rPr>
          <w:rtl/>
        </w:rPr>
        <w:t xml:space="preserve">את </w:t>
      </w:r>
      <w:bookmarkStart w:id="4695" w:name="_ETM_Q9_316760"/>
      <w:bookmarkEnd w:id="4695"/>
      <w:r>
        <w:rPr>
          <w:rtl/>
        </w:rPr>
        <w:t xml:space="preserve">זה </w:t>
      </w:r>
      <w:bookmarkStart w:id="4696" w:name="_ETM_Q9_316879"/>
      <w:bookmarkEnd w:id="4696"/>
      <w:r>
        <w:rPr>
          <w:rtl/>
        </w:rPr>
        <w:t xml:space="preserve">עם </w:t>
      </w:r>
      <w:bookmarkStart w:id="4697" w:name="_ETM_Q9_317000"/>
      <w:bookmarkEnd w:id="4697"/>
      <w:r>
        <w:rPr>
          <w:rtl/>
        </w:rPr>
        <w:t xml:space="preserve">מישהו </w:t>
      </w:r>
      <w:bookmarkStart w:id="4698" w:name="_ETM_Q9_317360"/>
      <w:bookmarkEnd w:id="4698"/>
      <w:r>
        <w:rPr>
          <w:rtl/>
        </w:rPr>
        <w:t xml:space="preserve">שלא </w:t>
      </w:r>
      <w:bookmarkStart w:id="4699" w:name="_ETM_Q9_317599"/>
      <w:bookmarkEnd w:id="4699"/>
      <w:r>
        <w:rPr>
          <w:rtl/>
        </w:rPr>
        <w:t xml:space="preserve">קשור </w:t>
      </w:r>
      <w:bookmarkStart w:id="4700" w:name="_ETM_Q9_318590"/>
      <w:bookmarkEnd w:id="4700"/>
      <w:r>
        <w:rPr>
          <w:rtl/>
        </w:rPr>
        <w:t xml:space="preserve">לחייל </w:t>
      </w:r>
      <w:bookmarkStart w:id="4701" w:name="_ETM_Q9_319340"/>
      <w:bookmarkEnd w:id="4701"/>
      <w:r>
        <w:rPr>
          <w:rFonts w:hint="cs"/>
          <w:rtl/>
        </w:rPr>
        <w:t xml:space="preserve">שנספה. </w:t>
      </w:r>
      <w:bookmarkStart w:id="4702" w:name="_ETM_Q9_319489"/>
      <w:bookmarkStart w:id="4703" w:name="_ETM_Q9_321660"/>
      <w:bookmarkEnd w:id="4702"/>
      <w:bookmarkEnd w:id="4703"/>
      <w:r>
        <w:rPr>
          <w:rtl/>
        </w:rPr>
        <w:t xml:space="preserve">בית המשפט </w:t>
      </w:r>
      <w:bookmarkStart w:id="4704" w:name="_ETM_Q9_322350"/>
      <w:bookmarkEnd w:id="4704"/>
      <w:r>
        <w:rPr>
          <w:rtl/>
        </w:rPr>
        <w:t xml:space="preserve">קובע </w:t>
      </w:r>
      <w:bookmarkStart w:id="4705" w:name="_ETM_Q9_324019"/>
      <w:bookmarkEnd w:id="4705"/>
      <w:r>
        <w:rPr>
          <w:rtl/>
        </w:rPr>
        <w:t xml:space="preserve">אם </w:t>
      </w:r>
      <w:bookmarkStart w:id="4706" w:name="_ETM_Q9_324349"/>
      <w:bookmarkEnd w:id="4706"/>
      <w:r>
        <w:rPr>
          <w:rtl/>
        </w:rPr>
        <w:t xml:space="preserve">הילד </w:t>
      </w:r>
      <w:bookmarkStart w:id="4707" w:name="_ETM_Q9_324709"/>
      <w:bookmarkEnd w:id="4707"/>
      <w:r>
        <w:rPr>
          <w:rtl/>
        </w:rPr>
        <w:t xml:space="preserve">יכול </w:t>
      </w:r>
      <w:bookmarkStart w:id="4708" w:name="_ETM_Q9_324980"/>
      <w:bookmarkEnd w:id="4708"/>
      <w:r>
        <w:rPr>
          <w:rtl/>
        </w:rPr>
        <w:t xml:space="preserve">להיות </w:t>
      </w:r>
      <w:bookmarkStart w:id="4709" w:name="_ETM_Q9_325249"/>
      <w:bookmarkEnd w:id="4709"/>
      <w:r>
        <w:rPr>
          <w:rtl/>
        </w:rPr>
        <w:t>ממזר</w:t>
      </w:r>
      <w:r>
        <w:rPr>
          <w:rFonts w:hint="cs"/>
          <w:rtl/>
        </w:rPr>
        <w:t xml:space="preserve"> –</w:t>
      </w:r>
      <w:r>
        <w:rPr>
          <w:rtl/>
        </w:rPr>
        <w:t xml:space="preserve"> </w:t>
      </w:r>
      <w:bookmarkStart w:id="4710" w:name="_ETM_Q9_325669"/>
      <w:bookmarkEnd w:id="4710"/>
      <w:r>
        <w:rPr>
          <w:rtl/>
        </w:rPr>
        <w:t xml:space="preserve">זה </w:t>
      </w:r>
      <w:bookmarkStart w:id="4711" w:name="_ETM_Q9_325849"/>
      <w:bookmarkEnd w:id="4711"/>
      <w:r>
        <w:rPr>
          <w:rtl/>
        </w:rPr>
        <w:t xml:space="preserve">שייוולד </w:t>
      </w:r>
      <w:bookmarkStart w:id="4712" w:name="_ETM_Q9_326480"/>
      <w:bookmarkEnd w:id="4712"/>
      <w:r>
        <w:rPr>
          <w:rtl/>
        </w:rPr>
        <w:t xml:space="preserve">מהעניין </w:t>
      </w:r>
      <w:bookmarkStart w:id="4713" w:name="_ETM_Q9_327019"/>
      <w:bookmarkEnd w:id="4713"/>
      <w:r>
        <w:rPr>
          <w:rtl/>
        </w:rPr>
        <w:t>הזה</w:t>
      </w:r>
      <w:r>
        <w:rPr>
          <w:rFonts w:hint="cs"/>
          <w:rtl/>
        </w:rPr>
        <w:t xml:space="preserve"> –</w:t>
      </w:r>
      <w:r>
        <w:rPr>
          <w:rtl/>
        </w:rPr>
        <w:t xml:space="preserve"> </w:t>
      </w:r>
      <w:bookmarkStart w:id="4714" w:name="_ETM_Q9_327260"/>
      <w:bookmarkEnd w:id="4714"/>
      <w:r>
        <w:rPr>
          <w:rtl/>
        </w:rPr>
        <w:t xml:space="preserve">והנזק </w:t>
      </w:r>
      <w:bookmarkStart w:id="4715" w:name="_ETM_Q9_327829"/>
      <w:bookmarkEnd w:id="4715"/>
      <w:r>
        <w:rPr>
          <w:rtl/>
        </w:rPr>
        <w:t xml:space="preserve">שייגרם </w:t>
      </w:r>
      <w:bookmarkStart w:id="4716" w:name="_ETM_Q9_328340"/>
      <w:bookmarkEnd w:id="4716"/>
      <w:r>
        <w:rPr>
          <w:rtl/>
        </w:rPr>
        <w:t xml:space="preserve">לו </w:t>
      </w:r>
      <w:bookmarkStart w:id="4717" w:name="_ETM_Q9_328459"/>
      <w:bookmarkEnd w:id="4717"/>
      <w:r>
        <w:rPr>
          <w:rtl/>
        </w:rPr>
        <w:t xml:space="preserve">יהיה </w:t>
      </w:r>
      <w:bookmarkStart w:id="4718" w:name="_ETM_Q9_328669"/>
      <w:bookmarkEnd w:id="4718"/>
      <w:r>
        <w:rPr>
          <w:rtl/>
        </w:rPr>
        <w:t xml:space="preserve">לאורך </w:t>
      </w:r>
      <w:bookmarkStart w:id="4719" w:name="_ETM_Q9_330109"/>
      <w:bookmarkEnd w:id="4719"/>
      <w:r>
        <w:rPr>
          <w:rtl/>
        </w:rPr>
        <w:t xml:space="preserve">שנים </w:t>
      </w:r>
      <w:bookmarkStart w:id="4720" w:name="_ETM_Q9_330769"/>
      <w:bookmarkEnd w:id="4720"/>
      <w:r>
        <w:rPr>
          <w:rtl/>
        </w:rPr>
        <w:t xml:space="preserve">ולעולם </w:t>
      </w:r>
      <w:bookmarkStart w:id="4721" w:name="_ETM_Q9_332030"/>
      <w:bookmarkEnd w:id="4721"/>
      <w:r>
        <w:rPr>
          <w:rtl/>
        </w:rPr>
        <w:t>ועד</w:t>
      </w:r>
      <w:r>
        <w:rPr>
          <w:rFonts w:hint="cs"/>
          <w:rtl/>
        </w:rPr>
        <w:t>?</w:t>
      </w:r>
      <w:r>
        <w:rPr>
          <w:rtl/>
        </w:rPr>
        <w:t xml:space="preserve"> </w:t>
      </w:r>
      <w:bookmarkStart w:id="4722" w:name="_ETM_Q9_332940"/>
      <w:bookmarkEnd w:id="4722"/>
      <w:r>
        <w:rPr>
          <w:rtl/>
        </w:rPr>
        <w:t xml:space="preserve">האם </w:t>
      </w:r>
      <w:bookmarkStart w:id="4723" w:name="_ETM_Q9_333239"/>
      <w:bookmarkEnd w:id="4723"/>
      <w:r w:rsidR="00031674">
        <w:rPr>
          <w:rFonts w:hint="cs"/>
          <w:rtl/>
        </w:rPr>
        <w:t>ב</w:t>
      </w:r>
      <w:r>
        <w:rPr>
          <w:rtl/>
        </w:rPr>
        <w:t xml:space="preserve">נושא </w:t>
      </w:r>
      <w:bookmarkStart w:id="4724" w:name="_ETM_Q9_333660"/>
      <w:bookmarkEnd w:id="4724"/>
      <w:r>
        <w:rPr>
          <w:rtl/>
        </w:rPr>
        <w:t>הזה</w:t>
      </w:r>
      <w:r>
        <w:rPr>
          <w:rFonts w:hint="cs"/>
          <w:rtl/>
        </w:rPr>
        <w:t>,</w:t>
      </w:r>
      <w:r>
        <w:rPr>
          <w:rtl/>
        </w:rPr>
        <w:t xml:space="preserve"> </w:t>
      </w:r>
      <w:bookmarkStart w:id="4725" w:name="_ETM_Q9_333930"/>
      <w:bookmarkEnd w:id="4725"/>
      <w:r>
        <w:rPr>
          <w:rtl/>
        </w:rPr>
        <w:t xml:space="preserve">שהוא </w:t>
      </w:r>
      <w:bookmarkStart w:id="4726" w:name="_ETM_Q9_334230"/>
      <w:bookmarkEnd w:id="4726"/>
      <w:r>
        <w:rPr>
          <w:rtl/>
        </w:rPr>
        <w:t xml:space="preserve">כל </w:t>
      </w:r>
      <w:bookmarkStart w:id="4727" w:name="_ETM_Q9_334440"/>
      <w:bookmarkEnd w:id="4727"/>
      <w:r>
        <w:rPr>
          <w:rtl/>
        </w:rPr>
        <w:t xml:space="preserve">כך </w:t>
      </w:r>
      <w:bookmarkStart w:id="4728" w:name="_ETM_Q9_334709"/>
      <w:bookmarkEnd w:id="4728"/>
      <w:r>
        <w:rPr>
          <w:rtl/>
        </w:rPr>
        <w:t>רגיש</w:t>
      </w:r>
      <w:r>
        <w:rPr>
          <w:rFonts w:hint="cs"/>
          <w:rtl/>
        </w:rPr>
        <w:t>,</w:t>
      </w:r>
      <w:r>
        <w:rPr>
          <w:rtl/>
        </w:rPr>
        <w:t xml:space="preserve"> </w:t>
      </w:r>
      <w:bookmarkStart w:id="4729" w:name="_ETM_Q9_335610"/>
      <w:bookmarkStart w:id="4730" w:name="_ETM_Q9_335760"/>
      <w:bookmarkEnd w:id="4729"/>
      <w:bookmarkEnd w:id="4730"/>
      <w:r>
        <w:rPr>
          <w:rFonts w:hint="cs"/>
          <w:rtl/>
        </w:rPr>
        <w:t xml:space="preserve">הוא </w:t>
      </w:r>
      <w:r>
        <w:rPr>
          <w:rtl/>
        </w:rPr>
        <w:t xml:space="preserve">כל </w:t>
      </w:r>
      <w:bookmarkStart w:id="4731" w:name="_ETM_Q9_336060"/>
      <w:bookmarkEnd w:id="4731"/>
      <w:r>
        <w:rPr>
          <w:rtl/>
        </w:rPr>
        <w:t xml:space="preserve">כך </w:t>
      </w:r>
      <w:bookmarkStart w:id="4732" w:name="_ETM_Q9_336300"/>
      <w:bookmarkEnd w:id="4732"/>
      <w:r>
        <w:rPr>
          <w:rtl/>
        </w:rPr>
        <w:t>בעייתי</w:t>
      </w:r>
      <w:r>
        <w:rPr>
          <w:rFonts w:hint="cs"/>
          <w:rtl/>
        </w:rPr>
        <w:t>,</w:t>
      </w:r>
      <w:r>
        <w:rPr>
          <w:rtl/>
        </w:rPr>
        <w:t xml:space="preserve"> </w:t>
      </w:r>
      <w:bookmarkStart w:id="4733" w:name="_ETM_Q9_337470"/>
      <w:bookmarkEnd w:id="4733"/>
      <w:r>
        <w:rPr>
          <w:rtl/>
        </w:rPr>
        <w:t xml:space="preserve">בית המשפט </w:t>
      </w:r>
      <w:bookmarkStart w:id="4734" w:name="_ETM_Q9_338400"/>
      <w:bookmarkEnd w:id="4734"/>
      <w:r>
        <w:rPr>
          <w:rtl/>
        </w:rPr>
        <w:t xml:space="preserve">הוא </w:t>
      </w:r>
      <w:bookmarkStart w:id="4735" w:name="_ETM_Q9_338489"/>
      <w:bookmarkEnd w:id="4735"/>
      <w:r>
        <w:rPr>
          <w:rtl/>
        </w:rPr>
        <w:t xml:space="preserve">זה </w:t>
      </w:r>
      <w:bookmarkStart w:id="4736" w:name="_ETM_Q9_338700"/>
      <w:bookmarkEnd w:id="4736"/>
      <w:r>
        <w:rPr>
          <w:rtl/>
        </w:rPr>
        <w:t>שקובע</w:t>
      </w:r>
      <w:r>
        <w:rPr>
          <w:rFonts w:hint="cs"/>
          <w:rtl/>
        </w:rPr>
        <w:t>?</w:t>
      </w:r>
      <w:r>
        <w:rPr>
          <w:rtl/>
        </w:rPr>
        <w:t xml:space="preserve"> </w:t>
      </w:r>
      <w:bookmarkStart w:id="4737" w:name="_ETM_Q9_340489"/>
      <w:bookmarkEnd w:id="4737"/>
      <w:r>
        <w:rPr>
          <w:rtl/>
        </w:rPr>
        <w:t xml:space="preserve">זה </w:t>
      </w:r>
      <w:bookmarkStart w:id="4738" w:name="_ETM_Q9_341510"/>
      <w:bookmarkEnd w:id="4738"/>
      <w:r>
        <w:rPr>
          <w:rtl/>
        </w:rPr>
        <w:t xml:space="preserve">המקום </w:t>
      </w:r>
      <w:bookmarkStart w:id="4739" w:name="_ETM_Q9_342169"/>
      <w:bookmarkEnd w:id="4739"/>
      <w:r>
        <w:rPr>
          <w:rtl/>
        </w:rPr>
        <w:t xml:space="preserve">ששם </w:t>
      </w:r>
      <w:bookmarkStart w:id="4740" w:name="_ETM_Q9_342620"/>
      <w:bookmarkEnd w:id="4740"/>
      <w:r>
        <w:rPr>
          <w:rtl/>
        </w:rPr>
        <w:t xml:space="preserve">צריך </w:t>
      </w:r>
      <w:bookmarkStart w:id="4741" w:name="_ETM_Q9_342829"/>
      <w:bookmarkEnd w:id="4741"/>
      <w:r>
        <w:rPr>
          <w:rtl/>
        </w:rPr>
        <w:t xml:space="preserve">לברר </w:t>
      </w:r>
      <w:bookmarkStart w:id="4742" w:name="_ETM_Q9_343850"/>
      <w:bookmarkEnd w:id="4742"/>
      <w:r>
        <w:rPr>
          <w:rtl/>
        </w:rPr>
        <w:t xml:space="preserve">נושאים </w:t>
      </w:r>
      <w:bookmarkStart w:id="4743" w:name="_ETM_Q9_344389"/>
      <w:bookmarkEnd w:id="4743"/>
      <w:r>
        <w:rPr>
          <w:rtl/>
        </w:rPr>
        <w:t xml:space="preserve">שהם </w:t>
      </w:r>
      <w:bookmarkStart w:id="4744" w:name="_ETM_Q9_344660"/>
      <w:bookmarkEnd w:id="4744"/>
      <w:r>
        <w:rPr>
          <w:rtl/>
        </w:rPr>
        <w:t>נו</w:t>
      </w:r>
      <w:r>
        <w:rPr>
          <w:rFonts w:hint="cs"/>
          <w:rtl/>
        </w:rPr>
        <w:t>שא</w:t>
      </w:r>
      <w:r>
        <w:rPr>
          <w:rtl/>
        </w:rPr>
        <w:t xml:space="preserve">ים </w:t>
      </w:r>
      <w:bookmarkStart w:id="4745" w:name="_ETM_Q9_345779"/>
      <w:bookmarkEnd w:id="4745"/>
      <w:r>
        <w:rPr>
          <w:rFonts w:hint="cs"/>
          <w:rtl/>
        </w:rPr>
        <w:t>ש</w:t>
      </w:r>
      <w:r>
        <w:rPr>
          <w:rtl/>
        </w:rPr>
        <w:t xml:space="preserve">יורדים </w:t>
      </w:r>
      <w:bookmarkStart w:id="4746" w:name="_ETM_Q9_347549"/>
      <w:bookmarkEnd w:id="4746"/>
      <w:r>
        <w:rPr>
          <w:rtl/>
        </w:rPr>
        <w:t xml:space="preserve">לשורשו </w:t>
      </w:r>
      <w:bookmarkStart w:id="4747" w:name="_ETM_Q9_348180"/>
      <w:bookmarkEnd w:id="4747"/>
      <w:r>
        <w:rPr>
          <w:rtl/>
        </w:rPr>
        <w:t xml:space="preserve">של </w:t>
      </w:r>
      <w:bookmarkStart w:id="4748" w:name="_ETM_Q9_348389"/>
      <w:bookmarkEnd w:id="4748"/>
      <w:r>
        <w:rPr>
          <w:rtl/>
        </w:rPr>
        <w:t>עניין</w:t>
      </w:r>
      <w:r>
        <w:rPr>
          <w:rFonts w:hint="cs"/>
          <w:rtl/>
        </w:rPr>
        <w:t>,</w:t>
      </w:r>
      <w:r>
        <w:rPr>
          <w:rtl/>
        </w:rPr>
        <w:t xml:space="preserve"> </w:t>
      </w:r>
      <w:bookmarkStart w:id="4749" w:name="_ETM_Q9_348959"/>
      <w:bookmarkEnd w:id="4749"/>
      <w:r>
        <w:rPr>
          <w:rFonts w:hint="cs"/>
          <w:rtl/>
        </w:rPr>
        <w:t>ל</w:t>
      </w:r>
      <w:r>
        <w:rPr>
          <w:rtl/>
        </w:rPr>
        <w:t xml:space="preserve">נושא </w:t>
      </w:r>
      <w:bookmarkStart w:id="4750" w:name="_ETM_Q9_349409"/>
      <w:bookmarkEnd w:id="4750"/>
      <w:r>
        <w:rPr>
          <w:rtl/>
        </w:rPr>
        <w:t xml:space="preserve">הבעייתי </w:t>
      </w:r>
      <w:bookmarkStart w:id="4751" w:name="_ETM_Q9_350819"/>
      <w:bookmarkEnd w:id="4751"/>
      <w:r>
        <w:rPr>
          <w:rtl/>
        </w:rPr>
        <w:t xml:space="preserve">של </w:t>
      </w:r>
      <w:bookmarkStart w:id="4752" w:name="_ETM_Q9_351120"/>
      <w:bookmarkEnd w:id="4752"/>
      <w:r>
        <w:rPr>
          <w:rtl/>
        </w:rPr>
        <w:t xml:space="preserve">ילד </w:t>
      </w:r>
      <w:bookmarkStart w:id="4753" w:name="_ETM_Q9_351689"/>
      <w:bookmarkEnd w:id="4753"/>
      <w:r>
        <w:rPr>
          <w:rtl/>
        </w:rPr>
        <w:t>שייוולד</w:t>
      </w:r>
      <w:r>
        <w:rPr>
          <w:rFonts w:hint="cs"/>
          <w:rtl/>
        </w:rPr>
        <w:t>,</w:t>
      </w:r>
      <w:r>
        <w:rPr>
          <w:rtl/>
        </w:rPr>
        <w:t xml:space="preserve"> </w:t>
      </w:r>
      <w:bookmarkStart w:id="4754" w:name="_ETM_Q9_352439"/>
      <w:bookmarkEnd w:id="4754"/>
      <w:r>
        <w:rPr>
          <w:rtl/>
        </w:rPr>
        <w:t xml:space="preserve">שהוא </w:t>
      </w:r>
      <w:bookmarkStart w:id="4755" w:name="_ETM_Q9_352620"/>
      <w:bookmarkEnd w:id="4755"/>
      <w:r>
        <w:rPr>
          <w:rtl/>
        </w:rPr>
        <w:t xml:space="preserve">לא </w:t>
      </w:r>
      <w:bookmarkStart w:id="4756" w:name="_ETM_Q9_352739"/>
      <w:bookmarkEnd w:id="4756"/>
      <w:r>
        <w:rPr>
          <w:rtl/>
        </w:rPr>
        <w:t xml:space="preserve">ידע </w:t>
      </w:r>
      <w:bookmarkStart w:id="4757" w:name="_ETM_Q9_353099"/>
      <w:bookmarkEnd w:id="4757"/>
      <w:r>
        <w:rPr>
          <w:rtl/>
        </w:rPr>
        <w:t xml:space="preserve">מכל </w:t>
      </w:r>
      <w:bookmarkStart w:id="4758" w:name="_ETM_Q9_353489"/>
      <w:bookmarkEnd w:id="4758"/>
      <w:r>
        <w:rPr>
          <w:rtl/>
        </w:rPr>
        <w:t xml:space="preserve">מה </w:t>
      </w:r>
      <w:bookmarkStart w:id="4759" w:name="_ETM_Q9_353639"/>
      <w:bookmarkEnd w:id="4759"/>
      <w:r>
        <w:rPr>
          <w:rtl/>
        </w:rPr>
        <w:t xml:space="preserve">שנעשה </w:t>
      </w:r>
      <w:bookmarkStart w:id="4760" w:name="_ETM_Q9_354239"/>
      <w:bookmarkEnd w:id="4760"/>
      <w:r>
        <w:rPr>
          <w:rtl/>
        </w:rPr>
        <w:t>סביבו</w:t>
      </w:r>
      <w:r>
        <w:rPr>
          <w:rFonts w:hint="cs"/>
          <w:rtl/>
        </w:rPr>
        <w:t xml:space="preserve">? זו </w:t>
      </w:r>
      <w:bookmarkStart w:id="4761" w:name="_ETM_Q9_355569"/>
      <w:bookmarkStart w:id="4762" w:name="_ETM_Q9_355900"/>
      <w:bookmarkStart w:id="4763" w:name="_ETM_Q9_356260"/>
      <w:bookmarkEnd w:id="4761"/>
      <w:bookmarkEnd w:id="4762"/>
      <w:bookmarkEnd w:id="4763"/>
      <w:r>
        <w:rPr>
          <w:rFonts w:hint="cs"/>
          <w:rtl/>
        </w:rPr>
        <w:t xml:space="preserve">אחת </w:t>
      </w:r>
      <w:r>
        <w:rPr>
          <w:rtl/>
        </w:rPr>
        <w:t>הדוגמאות</w:t>
      </w:r>
      <w:r>
        <w:rPr>
          <w:rFonts w:hint="cs"/>
          <w:rtl/>
        </w:rPr>
        <w:t>.</w:t>
      </w:r>
      <w:r>
        <w:rPr>
          <w:rtl/>
        </w:rPr>
        <w:t xml:space="preserve"> </w:t>
      </w:r>
      <w:bookmarkStart w:id="4764" w:name="_ETM_Q9_356859"/>
      <w:bookmarkEnd w:id="4764"/>
    </w:p>
    <w:p w:rsidR="004435F3" w:rsidRDefault="004435F3" w:rsidP="00472595">
      <w:pPr>
        <w:rPr>
          <w:rtl/>
        </w:rPr>
      </w:pPr>
    </w:p>
    <w:p w:rsidR="004435F3" w:rsidRDefault="004435F3" w:rsidP="00031674">
      <w:pPr>
        <w:rPr>
          <w:rtl/>
        </w:rPr>
      </w:pPr>
      <w:r>
        <w:rPr>
          <w:rtl/>
        </w:rPr>
        <w:t xml:space="preserve">אני </w:t>
      </w:r>
      <w:bookmarkStart w:id="4765" w:name="_ETM_Q9_357040"/>
      <w:bookmarkEnd w:id="4765"/>
      <w:r>
        <w:rPr>
          <w:rtl/>
        </w:rPr>
        <w:t xml:space="preserve">יכול </w:t>
      </w:r>
      <w:bookmarkStart w:id="4766" w:name="_ETM_Q9_357310"/>
      <w:bookmarkEnd w:id="4766"/>
      <w:r>
        <w:rPr>
          <w:rtl/>
        </w:rPr>
        <w:t xml:space="preserve">לדבר </w:t>
      </w:r>
      <w:bookmarkStart w:id="4767" w:name="_ETM_Q9_357639"/>
      <w:bookmarkEnd w:id="4767"/>
      <w:r>
        <w:rPr>
          <w:rtl/>
        </w:rPr>
        <w:t xml:space="preserve">פה </w:t>
      </w:r>
      <w:bookmarkStart w:id="4768" w:name="_ETM_Q9_357819"/>
      <w:bookmarkEnd w:id="4768"/>
      <w:r>
        <w:rPr>
          <w:rtl/>
        </w:rPr>
        <w:t xml:space="preserve">על </w:t>
      </w:r>
      <w:bookmarkStart w:id="4769" w:name="_ETM_Q9_357909"/>
      <w:bookmarkEnd w:id="4769"/>
      <w:r>
        <w:rPr>
          <w:rtl/>
        </w:rPr>
        <w:t xml:space="preserve">הרבה </w:t>
      </w:r>
      <w:bookmarkStart w:id="4770" w:name="_ETM_Q9_358120"/>
      <w:bookmarkEnd w:id="4770"/>
      <w:r>
        <w:rPr>
          <w:rtl/>
        </w:rPr>
        <w:t>דברים</w:t>
      </w:r>
      <w:r>
        <w:rPr>
          <w:rFonts w:hint="cs"/>
          <w:rtl/>
        </w:rPr>
        <w:t xml:space="preserve">. </w:t>
      </w:r>
      <w:bookmarkStart w:id="4771" w:name="_ETM_Q9_358480"/>
      <w:bookmarkEnd w:id="4771"/>
      <w:r>
        <w:rPr>
          <w:rtl/>
        </w:rPr>
        <w:t xml:space="preserve">אין </w:t>
      </w:r>
      <w:bookmarkStart w:id="4772" w:name="_ETM_Q9_359550"/>
      <w:bookmarkEnd w:id="4772"/>
      <w:r>
        <w:rPr>
          <w:rtl/>
        </w:rPr>
        <w:t xml:space="preserve">מילה </w:t>
      </w:r>
      <w:bookmarkStart w:id="4773" w:name="_ETM_Q9_360629"/>
      <w:bookmarkEnd w:id="4773"/>
      <w:r w:rsidR="00031674">
        <w:rPr>
          <w:rFonts w:hint="cs"/>
          <w:rtl/>
        </w:rPr>
        <w:t xml:space="preserve">– </w:t>
      </w:r>
      <w:r>
        <w:rPr>
          <w:rtl/>
        </w:rPr>
        <w:t xml:space="preserve">במדינת </w:t>
      </w:r>
      <w:bookmarkStart w:id="4774" w:name="_ETM_Q9_361319"/>
      <w:bookmarkEnd w:id="4774"/>
      <w:r>
        <w:rPr>
          <w:rtl/>
        </w:rPr>
        <w:t>ישראל</w:t>
      </w:r>
      <w:r>
        <w:rPr>
          <w:rFonts w:hint="cs"/>
          <w:rtl/>
        </w:rPr>
        <w:t>,</w:t>
      </w:r>
      <w:r>
        <w:rPr>
          <w:rtl/>
        </w:rPr>
        <w:t xml:space="preserve"> </w:t>
      </w:r>
      <w:bookmarkStart w:id="4775" w:name="_ETM_Q9_361800"/>
      <w:bookmarkEnd w:id="4775"/>
      <w:r>
        <w:rPr>
          <w:rtl/>
        </w:rPr>
        <w:t xml:space="preserve">שהיא </w:t>
      </w:r>
      <w:bookmarkStart w:id="4776" w:name="_ETM_Q9_362010"/>
      <w:bookmarkEnd w:id="4776"/>
      <w:r>
        <w:rPr>
          <w:rtl/>
        </w:rPr>
        <w:t xml:space="preserve">מדינה </w:t>
      </w:r>
      <w:bookmarkStart w:id="4777" w:name="_ETM_Q9_362340"/>
      <w:bookmarkEnd w:id="4777"/>
      <w:r>
        <w:rPr>
          <w:rtl/>
        </w:rPr>
        <w:t>יהודית</w:t>
      </w:r>
      <w:bookmarkStart w:id="4778" w:name="_ETM_Q9_363209"/>
      <w:bookmarkEnd w:id="4778"/>
      <w:r>
        <w:rPr>
          <w:rFonts w:hint="cs"/>
          <w:rtl/>
        </w:rPr>
        <w:t xml:space="preserve"> </w:t>
      </w:r>
      <w:bookmarkStart w:id="4779" w:name="_ETM_Q9_363569"/>
      <w:bookmarkStart w:id="4780" w:name="_ETM_Q9_364049"/>
      <w:bookmarkEnd w:id="4779"/>
      <w:bookmarkEnd w:id="4780"/>
      <w:r w:rsidR="00031674">
        <w:rPr>
          <w:rFonts w:hint="eastAsia"/>
          <w:rtl/>
        </w:rPr>
        <w:t>–</w:t>
      </w:r>
      <w:r w:rsidR="00031674">
        <w:rPr>
          <w:rFonts w:hint="cs"/>
          <w:rtl/>
        </w:rPr>
        <w:t xml:space="preserve"> </w:t>
      </w:r>
      <w:r>
        <w:rPr>
          <w:rFonts w:hint="cs"/>
          <w:rtl/>
        </w:rPr>
        <w:t xml:space="preserve">על כך </w:t>
      </w:r>
      <w:r>
        <w:rPr>
          <w:rtl/>
        </w:rPr>
        <w:t xml:space="preserve">שהרבנות </w:t>
      </w:r>
      <w:bookmarkStart w:id="4781" w:name="_ETM_Q9_364709"/>
      <w:bookmarkEnd w:id="4781"/>
      <w:r>
        <w:rPr>
          <w:rtl/>
        </w:rPr>
        <w:t xml:space="preserve">צריכה </w:t>
      </w:r>
      <w:bookmarkStart w:id="4782" w:name="_ETM_Q9_364980"/>
      <w:bookmarkEnd w:id="4782"/>
      <w:r>
        <w:rPr>
          <w:rtl/>
        </w:rPr>
        <w:t xml:space="preserve">להיות </w:t>
      </w:r>
      <w:bookmarkStart w:id="4783" w:name="_ETM_Q9_365250"/>
      <w:bookmarkEnd w:id="4783"/>
      <w:r>
        <w:rPr>
          <w:rtl/>
        </w:rPr>
        <w:t>בעניין</w:t>
      </w:r>
      <w:r>
        <w:rPr>
          <w:rFonts w:hint="cs"/>
          <w:rtl/>
        </w:rPr>
        <w:t xml:space="preserve"> </w:t>
      </w:r>
      <w:bookmarkStart w:id="4784" w:name="_ETM_Q9_363783"/>
      <w:bookmarkEnd w:id="4784"/>
      <w:r>
        <w:rPr>
          <w:rFonts w:hint="cs"/>
          <w:rtl/>
        </w:rPr>
        <w:t xml:space="preserve">או </w:t>
      </w:r>
      <w:bookmarkStart w:id="4785" w:name="_ETM_Q9_365790"/>
      <w:bookmarkEnd w:id="4785"/>
      <w:r>
        <w:rPr>
          <w:rtl/>
        </w:rPr>
        <w:t xml:space="preserve">בית </w:t>
      </w:r>
      <w:bookmarkStart w:id="4786" w:name="_ETM_Q9_366120"/>
      <w:bookmarkEnd w:id="4786"/>
      <w:r>
        <w:rPr>
          <w:rtl/>
        </w:rPr>
        <w:t xml:space="preserve">הדין </w:t>
      </w:r>
      <w:bookmarkStart w:id="4787" w:name="_ETM_Q9_366450"/>
      <w:bookmarkEnd w:id="4787"/>
      <w:r>
        <w:rPr>
          <w:rtl/>
        </w:rPr>
        <w:t xml:space="preserve">צריך </w:t>
      </w:r>
      <w:bookmarkStart w:id="4788" w:name="_ETM_Q9_366750"/>
      <w:bookmarkEnd w:id="4788"/>
      <w:r>
        <w:rPr>
          <w:rtl/>
        </w:rPr>
        <w:t xml:space="preserve">להיות </w:t>
      </w:r>
      <w:bookmarkStart w:id="4789" w:name="_ETM_Q9_367049"/>
      <w:bookmarkEnd w:id="4789"/>
      <w:r>
        <w:rPr>
          <w:rtl/>
        </w:rPr>
        <w:t>בעניין</w:t>
      </w:r>
      <w:r>
        <w:rPr>
          <w:rFonts w:hint="cs"/>
          <w:rtl/>
        </w:rPr>
        <w:t>.</w:t>
      </w:r>
      <w:r>
        <w:rPr>
          <w:rtl/>
        </w:rPr>
        <w:t xml:space="preserve"> </w:t>
      </w:r>
      <w:bookmarkStart w:id="4790" w:name="_ETM_Q9_368040"/>
      <w:bookmarkEnd w:id="4790"/>
      <w:r>
        <w:rPr>
          <w:rtl/>
        </w:rPr>
        <w:t xml:space="preserve">הרי </w:t>
      </w:r>
      <w:bookmarkStart w:id="4791" w:name="_ETM_Q9_368250"/>
      <w:bookmarkEnd w:id="4791"/>
      <w:r>
        <w:rPr>
          <w:rtl/>
        </w:rPr>
        <w:t xml:space="preserve">מישהו </w:t>
      </w:r>
      <w:bookmarkStart w:id="4792" w:name="_ETM_Q9_369240"/>
      <w:bookmarkEnd w:id="4792"/>
      <w:r>
        <w:rPr>
          <w:rFonts w:hint="cs"/>
          <w:rtl/>
        </w:rPr>
        <w:t xml:space="preserve">שהוא איש מקצוע </w:t>
      </w:r>
      <w:bookmarkStart w:id="4793" w:name="_ETM_Q9_369720"/>
      <w:bookmarkStart w:id="4794" w:name="_ETM_Q9_370380"/>
      <w:bookmarkEnd w:id="4793"/>
      <w:bookmarkEnd w:id="4794"/>
      <w:r>
        <w:rPr>
          <w:rFonts w:hint="cs"/>
          <w:rtl/>
        </w:rPr>
        <w:t>בנ</w:t>
      </w:r>
      <w:r>
        <w:rPr>
          <w:rtl/>
        </w:rPr>
        <w:t xml:space="preserve">ושא </w:t>
      </w:r>
      <w:bookmarkStart w:id="4795" w:name="_ETM_Q9_370860"/>
      <w:bookmarkEnd w:id="4795"/>
      <w:r>
        <w:rPr>
          <w:rtl/>
        </w:rPr>
        <w:t xml:space="preserve">הזה </w:t>
      </w:r>
      <w:bookmarkStart w:id="4796" w:name="_ETM_Q9_371220"/>
      <w:bookmarkEnd w:id="4796"/>
      <w:r>
        <w:rPr>
          <w:rtl/>
        </w:rPr>
        <w:t xml:space="preserve">של </w:t>
      </w:r>
      <w:bookmarkStart w:id="4797" w:name="_ETM_Q9_371880"/>
      <w:bookmarkEnd w:id="4797"/>
      <w:r>
        <w:rPr>
          <w:rtl/>
        </w:rPr>
        <w:t xml:space="preserve">ילד </w:t>
      </w:r>
      <w:bookmarkStart w:id="4798" w:name="_ETM_Q9_372450"/>
      <w:bookmarkEnd w:id="4798"/>
      <w:r>
        <w:rPr>
          <w:rtl/>
        </w:rPr>
        <w:t xml:space="preserve">שנולד </w:t>
      </w:r>
      <w:bookmarkStart w:id="4799" w:name="_ETM_Q9_373260"/>
      <w:bookmarkEnd w:id="4799"/>
      <w:r>
        <w:rPr>
          <w:rtl/>
        </w:rPr>
        <w:t xml:space="preserve">במצב </w:t>
      </w:r>
      <w:bookmarkStart w:id="4800" w:name="_ETM_Q9_373800"/>
      <w:bookmarkEnd w:id="4800"/>
      <w:r>
        <w:rPr>
          <w:rtl/>
        </w:rPr>
        <w:t>כזה</w:t>
      </w:r>
      <w:r>
        <w:rPr>
          <w:rFonts w:hint="cs"/>
          <w:rtl/>
        </w:rPr>
        <w:t xml:space="preserve"> –</w:t>
      </w:r>
      <w:r>
        <w:rPr>
          <w:rtl/>
        </w:rPr>
        <w:t xml:space="preserve"> </w:t>
      </w:r>
      <w:bookmarkStart w:id="4801" w:name="_ETM_Q9_375480"/>
      <w:bookmarkEnd w:id="4801"/>
      <w:r>
        <w:rPr>
          <w:rtl/>
        </w:rPr>
        <w:t xml:space="preserve">התעלמות </w:t>
      </w:r>
      <w:bookmarkStart w:id="4802" w:name="_ETM_Q9_376050"/>
      <w:bookmarkEnd w:id="4802"/>
      <w:r>
        <w:rPr>
          <w:rtl/>
        </w:rPr>
        <w:t xml:space="preserve">מוחלטת </w:t>
      </w:r>
      <w:bookmarkStart w:id="4803" w:name="_ETM_Q9_376889"/>
      <w:bookmarkEnd w:id="4803"/>
      <w:r>
        <w:rPr>
          <w:rtl/>
        </w:rPr>
        <w:t xml:space="preserve">מכל </w:t>
      </w:r>
      <w:bookmarkStart w:id="4804" w:name="_ETM_Q9_377250"/>
      <w:bookmarkEnd w:id="4804"/>
      <w:r>
        <w:rPr>
          <w:rtl/>
        </w:rPr>
        <w:t xml:space="preserve">הנושא </w:t>
      </w:r>
      <w:bookmarkStart w:id="4805" w:name="_ETM_Q9_377639"/>
      <w:bookmarkEnd w:id="4805"/>
      <w:r>
        <w:rPr>
          <w:rtl/>
        </w:rPr>
        <w:t>הזה</w:t>
      </w:r>
      <w:r>
        <w:rPr>
          <w:rFonts w:hint="cs"/>
          <w:rtl/>
        </w:rPr>
        <w:t>, חבר הכנסת האוזר</w:t>
      </w:r>
      <w:r w:rsidR="00031674">
        <w:rPr>
          <w:rFonts w:hint="cs"/>
          <w:rtl/>
        </w:rPr>
        <w:t>,</w:t>
      </w:r>
      <w:r>
        <w:rPr>
          <w:rFonts w:hint="cs"/>
          <w:rtl/>
        </w:rPr>
        <w:t xml:space="preserve"> מה </w:t>
      </w:r>
      <w:bookmarkStart w:id="4806" w:name="_ETM_Q9_382656"/>
      <w:bookmarkEnd w:id="4806"/>
      <w:r>
        <w:rPr>
          <w:rFonts w:hint="cs"/>
          <w:rtl/>
        </w:rPr>
        <w:t xml:space="preserve">זה להביא </w:t>
      </w:r>
      <w:bookmarkStart w:id="4807" w:name="_ETM_Q9_377820"/>
      <w:bookmarkStart w:id="4808" w:name="_ETM_Q9_377970"/>
      <w:bookmarkStart w:id="4809" w:name="_ETM_Q9_378419"/>
      <w:bookmarkStart w:id="4810" w:name="_ETM_Q9_378720"/>
      <w:bookmarkStart w:id="4811" w:name="_ETM_Q9_379530"/>
      <w:bookmarkStart w:id="4812" w:name="_ETM_Q9_379740"/>
      <w:bookmarkStart w:id="4813" w:name="_ETM_Q9_380610"/>
      <w:bookmarkStart w:id="4814" w:name="_ETM_Q9_381090"/>
      <w:bookmarkEnd w:id="4807"/>
      <w:bookmarkEnd w:id="4808"/>
      <w:bookmarkEnd w:id="4809"/>
      <w:bookmarkEnd w:id="4810"/>
      <w:bookmarkEnd w:id="4811"/>
      <w:bookmarkEnd w:id="4812"/>
      <w:bookmarkEnd w:id="4813"/>
      <w:bookmarkEnd w:id="4814"/>
      <w:r>
        <w:rPr>
          <w:rFonts w:hint="cs"/>
          <w:rtl/>
        </w:rPr>
        <w:t>הצע</w:t>
      </w:r>
      <w:r>
        <w:rPr>
          <w:rtl/>
        </w:rPr>
        <w:t xml:space="preserve">ת </w:t>
      </w:r>
      <w:bookmarkStart w:id="4815" w:name="_ETM_Q9_381570"/>
      <w:bookmarkEnd w:id="4815"/>
      <w:r>
        <w:rPr>
          <w:rtl/>
        </w:rPr>
        <w:t>חוק</w:t>
      </w:r>
      <w:bookmarkStart w:id="4816" w:name="_ETM_Q9_382380"/>
      <w:bookmarkEnd w:id="4816"/>
      <w:r>
        <w:rPr>
          <w:rFonts w:hint="cs"/>
          <w:rtl/>
        </w:rPr>
        <w:t xml:space="preserve">, </w:t>
      </w:r>
      <w:bookmarkStart w:id="4817" w:name="_ETM_Q9_385000"/>
      <w:bookmarkEnd w:id="4817"/>
      <w:r>
        <w:rPr>
          <w:rtl/>
        </w:rPr>
        <w:t>שהצע</w:t>
      </w:r>
      <w:r>
        <w:rPr>
          <w:rFonts w:hint="cs"/>
          <w:rtl/>
        </w:rPr>
        <w:t xml:space="preserve">ת </w:t>
      </w:r>
      <w:bookmarkStart w:id="4818" w:name="_ETM_Q9_382919"/>
      <w:bookmarkStart w:id="4819" w:name="_ETM_Q9_383220"/>
      <w:bookmarkEnd w:id="4818"/>
      <w:bookmarkEnd w:id="4819"/>
      <w:r>
        <w:rPr>
          <w:rFonts w:hint="cs"/>
          <w:rtl/>
        </w:rPr>
        <w:t xml:space="preserve">החוק </w:t>
      </w:r>
      <w:r>
        <w:rPr>
          <w:rtl/>
        </w:rPr>
        <w:t xml:space="preserve">תהיה </w:t>
      </w:r>
      <w:bookmarkStart w:id="4820" w:name="_ETM_Q9_383610"/>
      <w:bookmarkEnd w:id="4820"/>
      <w:r>
        <w:rPr>
          <w:rtl/>
        </w:rPr>
        <w:t>פופוליסטית</w:t>
      </w:r>
      <w:r>
        <w:rPr>
          <w:rFonts w:hint="cs"/>
          <w:rtl/>
        </w:rPr>
        <w:t>,</w:t>
      </w:r>
      <w:r>
        <w:rPr>
          <w:rtl/>
        </w:rPr>
        <w:t xml:space="preserve"> </w:t>
      </w:r>
      <w:bookmarkStart w:id="4821" w:name="_ETM_Q9_384510"/>
      <w:bookmarkEnd w:id="4821"/>
      <w:r>
        <w:rPr>
          <w:rtl/>
        </w:rPr>
        <w:t xml:space="preserve">ונבוא </w:t>
      </w:r>
      <w:bookmarkStart w:id="4822" w:name="_ETM_Q9_384900"/>
      <w:bookmarkEnd w:id="4822"/>
      <w:r>
        <w:rPr>
          <w:rtl/>
        </w:rPr>
        <w:t>למשפחות</w:t>
      </w:r>
      <w:r>
        <w:rPr>
          <w:rFonts w:hint="cs"/>
          <w:rtl/>
        </w:rPr>
        <w:t>,</w:t>
      </w:r>
      <w:r>
        <w:rPr>
          <w:rtl/>
        </w:rPr>
        <w:t xml:space="preserve"> </w:t>
      </w:r>
      <w:bookmarkStart w:id="4823" w:name="_ETM_Q9_386250"/>
      <w:bookmarkEnd w:id="4823"/>
      <w:r>
        <w:rPr>
          <w:rtl/>
        </w:rPr>
        <w:t xml:space="preserve">ונגיד </w:t>
      </w:r>
      <w:bookmarkStart w:id="4824" w:name="_ETM_Q9_386760"/>
      <w:bookmarkEnd w:id="4824"/>
      <w:r>
        <w:rPr>
          <w:rtl/>
        </w:rPr>
        <w:t>לה</w:t>
      </w:r>
      <w:bookmarkStart w:id="4825" w:name="_ETM_Q9_387000"/>
      <w:bookmarkEnd w:id="4825"/>
      <w:r w:rsidR="00031674">
        <w:rPr>
          <w:rFonts w:hint="cs"/>
          <w:rtl/>
        </w:rPr>
        <w:t>ן</w:t>
      </w:r>
      <w:r>
        <w:rPr>
          <w:rFonts w:hint="cs"/>
          <w:rtl/>
        </w:rPr>
        <w:t xml:space="preserve"> </w:t>
      </w:r>
      <w:r w:rsidR="00031674">
        <w:rPr>
          <w:rFonts w:hint="cs"/>
          <w:rtl/>
        </w:rPr>
        <w:t>ש</w:t>
      </w:r>
      <w:r>
        <w:rPr>
          <w:rtl/>
        </w:rPr>
        <w:t xml:space="preserve">הכנסת </w:t>
      </w:r>
      <w:bookmarkStart w:id="4826" w:name="_ETM_Q9_387720"/>
      <w:bookmarkEnd w:id="4826"/>
      <w:r>
        <w:rPr>
          <w:rtl/>
        </w:rPr>
        <w:t xml:space="preserve">הסכימה </w:t>
      </w:r>
      <w:bookmarkStart w:id="4827" w:name="_ETM_Q9_388290"/>
      <w:bookmarkEnd w:id="4827"/>
      <w:r>
        <w:rPr>
          <w:rtl/>
        </w:rPr>
        <w:t xml:space="preserve">להעביר </w:t>
      </w:r>
      <w:bookmarkStart w:id="4828" w:name="_ETM_Q9_388710"/>
      <w:bookmarkEnd w:id="4828"/>
      <w:r>
        <w:rPr>
          <w:rtl/>
        </w:rPr>
        <w:t xml:space="preserve">הצעת </w:t>
      </w:r>
      <w:bookmarkStart w:id="4829" w:name="_ETM_Q9_389130"/>
      <w:bookmarkEnd w:id="4829"/>
      <w:r>
        <w:rPr>
          <w:rtl/>
        </w:rPr>
        <w:t xml:space="preserve">חוק </w:t>
      </w:r>
      <w:bookmarkStart w:id="4830" w:name="_ETM_Q9_389400"/>
      <w:bookmarkEnd w:id="4830"/>
      <w:r>
        <w:rPr>
          <w:rtl/>
        </w:rPr>
        <w:t>כזאת</w:t>
      </w:r>
      <w:r>
        <w:rPr>
          <w:rFonts w:hint="cs"/>
          <w:rtl/>
        </w:rPr>
        <w:t>?</w:t>
      </w:r>
      <w:r>
        <w:rPr>
          <w:rtl/>
        </w:rPr>
        <w:t xml:space="preserve"> </w:t>
      </w:r>
      <w:bookmarkStart w:id="4831" w:name="_ETM_Q9_391339"/>
      <w:bookmarkStart w:id="4832" w:name="_ETM_Q9_393432"/>
      <w:bookmarkStart w:id="4833" w:name="_ETM_Q9_393521"/>
      <w:bookmarkStart w:id="4834" w:name="_ETM_Q9_393608"/>
      <w:bookmarkStart w:id="4835" w:name="_ETM_Q9_393684"/>
      <w:bookmarkEnd w:id="4831"/>
      <w:bookmarkEnd w:id="4832"/>
      <w:bookmarkEnd w:id="4833"/>
      <w:bookmarkEnd w:id="4834"/>
      <w:bookmarkEnd w:id="4835"/>
      <w:r>
        <w:rPr>
          <w:rtl/>
        </w:rPr>
        <w:t xml:space="preserve">ומה </w:t>
      </w:r>
      <w:bookmarkStart w:id="4836" w:name="_ETM_Q9_391819"/>
      <w:bookmarkEnd w:id="4836"/>
      <w:r>
        <w:rPr>
          <w:rtl/>
        </w:rPr>
        <w:t xml:space="preserve">עם </w:t>
      </w:r>
      <w:bookmarkStart w:id="4837" w:name="_ETM_Q9_391969"/>
      <w:bookmarkEnd w:id="4837"/>
      <w:r>
        <w:rPr>
          <w:rtl/>
        </w:rPr>
        <w:t xml:space="preserve">כל </w:t>
      </w:r>
      <w:bookmarkStart w:id="4838" w:name="_ETM_Q9_392180"/>
      <w:bookmarkEnd w:id="4838"/>
      <w:r>
        <w:rPr>
          <w:rtl/>
        </w:rPr>
        <w:t xml:space="preserve">הבעיות </w:t>
      </w:r>
      <w:bookmarkStart w:id="4839" w:name="_ETM_Q9_392719"/>
      <w:bookmarkEnd w:id="4839"/>
      <w:r>
        <w:rPr>
          <w:rtl/>
        </w:rPr>
        <w:t xml:space="preserve">שאחרי </w:t>
      </w:r>
      <w:bookmarkStart w:id="4840" w:name="_ETM_Q9_393139"/>
      <w:bookmarkEnd w:id="4840"/>
      <w:r>
        <w:rPr>
          <w:rtl/>
        </w:rPr>
        <w:t>זה</w:t>
      </w:r>
      <w:r>
        <w:rPr>
          <w:rFonts w:hint="cs"/>
          <w:rtl/>
        </w:rPr>
        <w:t>?</w:t>
      </w:r>
      <w:r>
        <w:rPr>
          <w:rtl/>
        </w:rPr>
        <w:t xml:space="preserve"> </w:t>
      </w:r>
      <w:bookmarkStart w:id="4841" w:name="_ETM_Q9_394590"/>
      <w:bookmarkEnd w:id="4841"/>
      <w:r>
        <w:rPr>
          <w:rtl/>
        </w:rPr>
        <w:t>בית המשפט</w:t>
      </w:r>
      <w:r>
        <w:rPr>
          <w:rFonts w:hint="cs"/>
          <w:rtl/>
        </w:rPr>
        <w:t>,</w:t>
      </w:r>
      <w:r>
        <w:rPr>
          <w:rtl/>
        </w:rPr>
        <w:t xml:space="preserve"> </w:t>
      </w:r>
      <w:bookmarkStart w:id="4842" w:name="_ETM_Q9_395610"/>
      <w:bookmarkEnd w:id="4842"/>
      <w:r>
        <w:rPr>
          <w:rtl/>
        </w:rPr>
        <w:t xml:space="preserve">שהוא </w:t>
      </w:r>
      <w:bookmarkStart w:id="4843" w:name="_ETM_Q9_395849"/>
      <w:bookmarkEnd w:id="4843"/>
      <w:r>
        <w:rPr>
          <w:rtl/>
        </w:rPr>
        <w:t xml:space="preserve">מדבר </w:t>
      </w:r>
      <w:bookmarkStart w:id="4844" w:name="_ETM_Q9_396360"/>
      <w:bookmarkEnd w:id="4844"/>
      <w:r>
        <w:rPr>
          <w:rtl/>
        </w:rPr>
        <w:t xml:space="preserve">על </w:t>
      </w:r>
      <w:bookmarkStart w:id="4845" w:name="_ETM_Q9_396540"/>
      <w:bookmarkEnd w:id="4845"/>
      <w:r>
        <w:rPr>
          <w:rtl/>
        </w:rPr>
        <w:t>ח</w:t>
      </w:r>
      <w:r>
        <w:rPr>
          <w:rFonts w:hint="cs"/>
          <w:rtl/>
        </w:rPr>
        <w:t xml:space="preserve">קיקה, </w:t>
      </w:r>
      <w:bookmarkStart w:id="4846" w:name="_ETM_Q9_397230"/>
      <w:bookmarkStart w:id="4847" w:name="_ETM_Q9_397349"/>
      <w:bookmarkEnd w:id="4846"/>
      <w:bookmarkEnd w:id="4847"/>
      <w:r>
        <w:rPr>
          <w:rFonts w:hint="cs"/>
          <w:rtl/>
        </w:rPr>
        <w:t>ש</w:t>
      </w:r>
      <w:r>
        <w:rPr>
          <w:rtl/>
        </w:rPr>
        <w:t xml:space="preserve">הוא </w:t>
      </w:r>
      <w:bookmarkStart w:id="4848" w:name="_ETM_Q9_397440"/>
      <w:bookmarkEnd w:id="4848"/>
      <w:r>
        <w:rPr>
          <w:rtl/>
        </w:rPr>
        <w:t xml:space="preserve">מדבר </w:t>
      </w:r>
      <w:bookmarkStart w:id="4849" w:name="_ETM_Q9_397800"/>
      <w:bookmarkEnd w:id="4849"/>
      <w:r>
        <w:rPr>
          <w:rtl/>
        </w:rPr>
        <w:t xml:space="preserve">על </w:t>
      </w:r>
      <w:bookmarkStart w:id="4850" w:name="_ETM_Q9_397920"/>
      <w:bookmarkEnd w:id="4850"/>
      <w:r>
        <w:rPr>
          <w:rtl/>
        </w:rPr>
        <w:t>חו</w:t>
      </w:r>
      <w:r>
        <w:rPr>
          <w:rFonts w:hint="cs"/>
          <w:rtl/>
        </w:rPr>
        <w:t>ק</w:t>
      </w:r>
      <w:r>
        <w:rPr>
          <w:rtl/>
        </w:rPr>
        <w:t xml:space="preserve">ים </w:t>
      </w:r>
      <w:bookmarkStart w:id="4851" w:name="_ETM_Q9_398370"/>
      <w:bookmarkEnd w:id="4851"/>
      <w:r>
        <w:rPr>
          <w:rtl/>
        </w:rPr>
        <w:t>מ</w:t>
      </w:r>
      <w:r>
        <w:rPr>
          <w:rFonts w:hint="cs"/>
          <w:rtl/>
        </w:rPr>
        <w:t>ג</w:t>
      </w:r>
      <w:r>
        <w:rPr>
          <w:rtl/>
        </w:rPr>
        <w:t>בילים</w:t>
      </w:r>
      <w:r>
        <w:rPr>
          <w:rFonts w:hint="cs"/>
          <w:rtl/>
        </w:rPr>
        <w:t>,</w:t>
      </w:r>
      <w:r>
        <w:rPr>
          <w:rtl/>
        </w:rPr>
        <w:t xml:space="preserve"> </w:t>
      </w:r>
      <w:bookmarkStart w:id="4852" w:name="_ETM_Q9_399660"/>
      <w:bookmarkEnd w:id="4852"/>
      <w:r>
        <w:rPr>
          <w:rtl/>
        </w:rPr>
        <w:t xml:space="preserve">שצריך </w:t>
      </w:r>
      <w:bookmarkStart w:id="4853" w:name="_ETM_Q9_400110"/>
      <w:bookmarkEnd w:id="4853"/>
      <w:r>
        <w:rPr>
          <w:rtl/>
        </w:rPr>
        <w:t>הסכמה</w:t>
      </w:r>
      <w:bookmarkStart w:id="4854" w:name="_ETM_Q9_400800"/>
      <w:bookmarkEnd w:id="4854"/>
      <w:r>
        <w:rPr>
          <w:rFonts w:hint="cs"/>
          <w:rtl/>
        </w:rPr>
        <w:t xml:space="preserve"> </w:t>
      </w:r>
      <w:r>
        <w:rPr>
          <w:rtl/>
        </w:rPr>
        <w:t xml:space="preserve">וצריך </w:t>
      </w:r>
      <w:bookmarkStart w:id="4855" w:name="_ETM_Q9_401310"/>
      <w:bookmarkEnd w:id="4855"/>
      <w:r>
        <w:rPr>
          <w:rtl/>
        </w:rPr>
        <w:t xml:space="preserve">את </w:t>
      </w:r>
      <w:bookmarkStart w:id="4856" w:name="_ETM_Q9_401370"/>
      <w:bookmarkEnd w:id="4856"/>
      <w:r>
        <w:rPr>
          <w:rtl/>
        </w:rPr>
        <w:t xml:space="preserve">כל </w:t>
      </w:r>
      <w:bookmarkStart w:id="4857" w:name="_ETM_Q9_401550"/>
      <w:bookmarkEnd w:id="4857"/>
      <w:r>
        <w:rPr>
          <w:rtl/>
        </w:rPr>
        <w:t xml:space="preserve">הדברים </w:t>
      </w:r>
      <w:bookmarkStart w:id="4858" w:name="_ETM_Q9_401970"/>
      <w:bookmarkEnd w:id="4858"/>
      <w:r>
        <w:rPr>
          <w:rtl/>
        </w:rPr>
        <w:t>האלה</w:t>
      </w:r>
      <w:r>
        <w:rPr>
          <w:rFonts w:hint="cs"/>
          <w:rtl/>
        </w:rPr>
        <w:t>?</w:t>
      </w:r>
      <w:r>
        <w:rPr>
          <w:rtl/>
        </w:rPr>
        <w:t xml:space="preserve"> </w:t>
      </w:r>
      <w:bookmarkStart w:id="4859" w:name="_ETM_Q9_403120"/>
      <w:bookmarkEnd w:id="4859"/>
      <w:r>
        <w:rPr>
          <w:rtl/>
        </w:rPr>
        <w:t xml:space="preserve">מה </w:t>
      </w:r>
      <w:bookmarkStart w:id="4860" w:name="_ETM_Q9_403420"/>
      <w:bookmarkEnd w:id="4860"/>
      <w:r>
        <w:rPr>
          <w:rtl/>
        </w:rPr>
        <w:t xml:space="preserve">יהיה </w:t>
      </w:r>
      <w:bookmarkStart w:id="4861" w:name="_ETM_Q9_403659"/>
      <w:bookmarkEnd w:id="4861"/>
      <w:r>
        <w:rPr>
          <w:rtl/>
        </w:rPr>
        <w:t xml:space="preserve">עם </w:t>
      </w:r>
      <w:bookmarkStart w:id="4862" w:name="_ETM_Q9_404170"/>
      <w:bookmarkEnd w:id="4862"/>
      <w:r>
        <w:rPr>
          <w:rFonts w:hint="cs"/>
          <w:rtl/>
        </w:rPr>
        <w:t xml:space="preserve">העובר, </w:t>
      </w:r>
      <w:bookmarkStart w:id="4863" w:name="_ETM_Q9_405010"/>
      <w:bookmarkStart w:id="4864" w:name="_ETM_Q9_405159"/>
      <w:bookmarkStart w:id="4865" w:name="_ETM_Q9_405579"/>
      <w:bookmarkEnd w:id="4863"/>
      <w:bookmarkEnd w:id="4864"/>
      <w:bookmarkEnd w:id="4865"/>
      <w:r>
        <w:rPr>
          <w:rtl/>
        </w:rPr>
        <w:t xml:space="preserve">עם </w:t>
      </w:r>
      <w:bookmarkStart w:id="4866" w:name="_ETM_Q9_405730"/>
      <w:bookmarkEnd w:id="4866"/>
      <w:r>
        <w:rPr>
          <w:rtl/>
        </w:rPr>
        <w:t xml:space="preserve">הילד </w:t>
      </w:r>
      <w:bookmarkStart w:id="4867" w:name="_ETM_Q9_406299"/>
      <w:bookmarkEnd w:id="4867"/>
      <w:r>
        <w:rPr>
          <w:rtl/>
        </w:rPr>
        <w:t>שייוולד</w:t>
      </w:r>
      <w:r>
        <w:rPr>
          <w:rFonts w:hint="cs"/>
          <w:rtl/>
        </w:rPr>
        <w:t>,</w:t>
      </w:r>
      <w:r>
        <w:rPr>
          <w:rtl/>
        </w:rPr>
        <w:t xml:space="preserve"> </w:t>
      </w:r>
      <w:bookmarkStart w:id="4868" w:name="_ETM_Q9_407019"/>
      <w:bookmarkEnd w:id="4868"/>
      <w:r w:rsidR="00031674">
        <w:rPr>
          <w:rFonts w:hint="cs"/>
          <w:rtl/>
        </w:rPr>
        <w:t>כ</w:t>
      </w:r>
      <w:r>
        <w:rPr>
          <w:rtl/>
        </w:rPr>
        <w:t>ש</w:t>
      </w:r>
      <w:r>
        <w:rPr>
          <w:rFonts w:hint="cs"/>
          <w:rtl/>
        </w:rPr>
        <w:t xml:space="preserve">בסוף </w:t>
      </w:r>
      <w:r w:rsidR="00031674">
        <w:rPr>
          <w:rFonts w:hint="cs"/>
          <w:rtl/>
        </w:rPr>
        <w:t>י</w:t>
      </w:r>
      <w:r>
        <w:rPr>
          <w:rFonts w:hint="cs"/>
          <w:rtl/>
        </w:rPr>
        <w:t xml:space="preserve">תברר </w:t>
      </w:r>
      <w:bookmarkStart w:id="4869" w:name="_ETM_Q9_407500"/>
      <w:bookmarkStart w:id="4870" w:name="_ETM_Q9_409239"/>
      <w:bookmarkEnd w:id="4869"/>
      <w:bookmarkEnd w:id="4870"/>
      <w:r>
        <w:rPr>
          <w:rtl/>
        </w:rPr>
        <w:t xml:space="preserve">שמבחינה </w:t>
      </w:r>
      <w:bookmarkStart w:id="4871" w:name="_ETM_Q9_409959"/>
      <w:bookmarkEnd w:id="4871"/>
      <w:r>
        <w:rPr>
          <w:rtl/>
        </w:rPr>
        <w:t>ה</w:t>
      </w:r>
      <w:r>
        <w:rPr>
          <w:rFonts w:hint="cs"/>
          <w:rtl/>
        </w:rPr>
        <w:t xml:space="preserve">לכתית </w:t>
      </w:r>
      <w:bookmarkStart w:id="4872" w:name="_ETM_Q9_413036"/>
      <w:bookmarkStart w:id="4873" w:name="_ETM_Q9_411159"/>
      <w:bookmarkEnd w:id="4872"/>
      <w:bookmarkEnd w:id="4873"/>
      <w:r>
        <w:rPr>
          <w:rtl/>
        </w:rPr>
        <w:t xml:space="preserve">הוא </w:t>
      </w:r>
      <w:bookmarkStart w:id="4874" w:name="_ETM_Q9_411250"/>
      <w:bookmarkEnd w:id="4874"/>
      <w:r>
        <w:rPr>
          <w:rtl/>
        </w:rPr>
        <w:t xml:space="preserve">בכלל </w:t>
      </w:r>
      <w:bookmarkStart w:id="4875" w:name="_ETM_Q9_411730"/>
      <w:bookmarkEnd w:id="4875"/>
      <w:r>
        <w:rPr>
          <w:rtl/>
        </w:rPr>
        <w:t xml:space="preserve">בבעיה </w:t>
      </w:r>
      <w:bookmarkStart w:id="4876" w:name="_ETM_Q9_412420"/>
      <w:bookmarkEnd w:id="4876"/>
      <w:r>
        <w:rPr>
          <w:rtl/>
        </w:rPr>
        <w:t>עכשיו</w:t>
      </w:r>
      <w:r>
        <w:rPr>
          <w:rFonts w:hint="cs"/>
          <w:rtl/>
        </w:rPr>
        <w:t>?</w:t>
      </w:r>
      <w:r>
        <w:rPr>
          <w:rtl/>
        </w:rPr>
        <w:t xml:space="preserve"> </w:t>
      </w:r>
      <w:bookmarkStart w:id="4877" w:name="_ETM_Q9_413510"/>
      <w:bookmarkEnd w:id="4877"/>
      <w:r>
        <w:rPr>
          <w:rtl/>
        </w:rPr>
        <w:t xml:space="preserve">לא </w:t>
      </w:r>
      <w:bookmarkStart w:id="4878" w:name="_ETM_Q9_413810"/>
      <w:bookmarkEnd w:id="4878"/>
      <w:r>
        <w:rPr>
          <w:rtl/>
        </w:rPr>
        <w:t xml:space="preserve">מדברים </w:t>
      </w:r>
      <w:bookmarkStart w:id="4879" w:name="_ETM_Q9_414380"/>
      <w:bookmarkEnd w:id="4879"/>
      <w:r>
        <w:rPr>
          <w:rtl/>
        </w:rPr>
        <w:t xml:space="preserve">על </w:t>
      </w:r>
      <w:bookmarkStart w:id="4880" w:name="_ETM_Q9_414500"/>
      <w:bookmarkEnd w:id="4880"/>
      <w:r>
        <w:rPr>
          <w:rtl/>
        </w:rPr>
        <w:t>זה</w:t>
      </w:r>
      <w:r>
        <w:rPr>
          <w:rFonts w:hint="cs"/>
          <w:rtl/>
        </w:rPr>
        <w:t>.</w:t>
      </w:r>
      <w:r>
        <w:rPr>
          <w:rtl/>
        </w:rPr>
        <w:t xml:space="preserve"> </w:t>
      </w:r>
      <w:bookmarkStart w:id="4881" w:name="_ETM_Q9_414680"/>
      <w:bookmarkStart w:id="4882" w:name="_ETM_Q9_414980"/>
      <w:bookmarkStart w:id="4883" w:name="_ETM_Q9_415370"/>
      <w:bookmarkEnd w:id="4881"/>
      <w:bookmarkEnd w:id="4882"/>
      <w:bookmarkEnd w:id="4883"/>
      <w:r>
        <w:rPr>
          <w:rtl/>
        </w:rPr>
        <w:t xml:space="preserve">המחוקק </w:t>
      </w:r>
      <w:bookmarkStart w:id="4884" w:name="_ETM_Q9_416120"/>
      <w:bookmarkEnd w:id="4884"/>
      <w:r>
        <w:rPr>
          <w:rtl/>
        </w:rPr>
        <w:t xml:space="preserve">שעומד </w:t>
      </w:r>
      <w:bookmarkStart w:id="4885" w:name="_ETM_Q9_416630"/>
      <w:bookmarkEnd w:id="4885"/>
      <w:r>
        <w:rPr>
          <w:rtl/>
        </w:rPr>
        <w:t xml:space="preserve">ודן </w:t>
      </w:r>
      <w:bookmarkStart w:id="4886" w:name="_ETM_Q9_417050"/>
      <w:bookmarkEnd w:id="4886"/>
      <w:r>
        <w:rPr>
          <w:rtl/>
        </w:rPr>
        <w:t>עכשיו</w:t>
      </w:r>
      <w:r>
        <w:rPr>
          <w:rFonts w:hint="cs"/>
          <w:rtl/>
        </w:rPr>
        <w:t>,</w:t>
      </w:r>
      <w:r>
        <w:rPr>
          <w:rtl/>
        </w:rPr>
        <w:t xml:space="preserve"> </w:t>
      </w:r>
      <w:bookmarkStart w:id="4887" w:name="_ETM_Q9_417980"/>
      <w:bookmarkEnd w:id="4887"/>
      <w:r>
        <w:rPr>
          <w:rtl/>
        </w:rPr>
        <w:t xml:space="preserve">חבר </w:t>
      </w:r>
      <w:bookmarkStart w:id="4888" w:name="_ETM_Q9_418280"/>
      <w:bookmarkEnd w:id="4888"/>
      <w:r>
        <w:rPr>
          <w:rFonts w:hint="cs"/>
          <w:rtl/>
        </w:rPr>
        <w:t>ה</w:t>
      </w:r>
      <w:r>
        <w:rPr>
          <w:rtl/>
        </w:rPr>
        <w:t xml:space="preserve">כנסת </w:t>
      </w:r>
      <w:bookmarkStart w:id="4889" w:name="_ETM_Q9_418610"/>
      <w:bookmarkEnd w:id="4889"/>
      <w:r>
        <w:rPr>
          <w:rFonts w:hint="cs"/>
          <w:rtl/>
        </w:rPr>
        <w:t xml:space="preserve">האוזר, </w:t>
      </w:r>
      <w:bookmarkStart w:id="4890" w:name="_ETM_Q9_418940"/>
      <w:bookmarkEnd w:id="4890"/>
      <w:r>
        <w:rPr>
          <w:rtl/>
        </w:rPr>
        <w:t xml:space="preserve">בהצעה </w:t>
      </w:r>
      <w:bookmarkStart w:id="4891" w:name="_ETM_Q9_419510"/>
      <w:bookmarkEnd w:id="4891"/>
      <w:r>
        <w:rPr>
          <w:rtl/>
        </w:rPr>
        <w:t>שלך</w:t>
      </w:r>
      <w:r>
        <w:rPr>
          <w:rFonts w:hint="cs"/>
          <w:rtl/>
        </w:rPr>
        <w:t>,</w:t>
      </w:r>
      <w:r>
        <w:rPr>
          <w:rtl/>
        </w:rPr>
        <w:t xml:space="preserve"> </w:t>
      </w:r>
      <w:bookmarkStart w:id="4892" w:name="_ETM_Q9_420580"/>
      <w:bookmarkEnd w:id="4892"/>
      <w:r>
        <w:rPr>
          <w:rtl/>
        </w:rPr>
        <w:t xml:space="preserve">הוא </w:t>
      </w:r>
      <w:bookmarkStart w:id="4893" w:name="_ETM_Q9_420820"/>
      <w:bookmarkEnd w:id="4893"/>
      <w:r>
        <w:rPr>
          <w:rtl/>
        </w:rPr>
        <w:t xml:space="preserve">לא </w:t>
      </w:r>
      <w:bookmarkStart w:id="4894" w:name="_ETM_Q9_421840"/>
      <w:bookmarkEnd w:id="4894"/>
      <w:r>
        <w:rPr>
          <w:rtl/>
        </w:rPr>
        <w:t xml:space="preserve">צד </w:t>
      </w:r>
      <w:bookmarkStart w:id="4895" w:name="_ETM_Q9_422200"/>
      <w:bookmarkEnd w:id="4895"/>
      <w:r>
        <w:rPr>
          <w:rtl/>
        </w:rPr>
        <w:t xml:space="preserve">בעניין </w:t>
      </w:r>
      <w:bookmarkStart w:id="4896" w:name="_ETM_Q9_422710"/>
      <w:bookmarkEnd w:id="4896"/>
      <w:r>
        <w:rPr>
          <w:rtl/>
        </w:rPr>
        <w:t>הזה</w:t>
      </w:r>
      <w:r>
        <w:rPr>
          <w:rFonts w:hint="cs"/>
          <w:rtl/>
        </w:rPr>
        <w:t>?</w:t>
      </w:r>
      <w:r>
        <w:rPr>
          <w:rtl/>
        </w:rPr>
        <w:t xml:space="preserve"> </w:t>
      </w:r>
      <w:bookmarkStart w:id="4897" w:name="_ETM_Q9_424379"/>
      <w:bookmarkEnd w:id="4897"/>
      <w:r>
        <w:rPr>
          <w:rtl/>
        </w:rPr>
        <w:t xml:space="preserve">אתם </w:t>
      </w:r>
      <w:bookmarkStart w:id="4898" w:name="_ETM_Q9_424739"/>
      <w:bookmarkEnd w:id="4898"/>
      <w:r>
        <w:rPr>
          <w:rtl/>
        </w:rPr>
        <w:t xml:space="preserve">לא </w:t>
      </w:r>
      <w:bookmarkStart w:id="4899" w:name="_ETM_Q9_424860"/>
      <w:bookmarkEnd w:id="4899"/>
      <w:r>
        <w:rPr>
          <w:rtl/>
        </w:rPr>
        <w:t xml:space="preserve">דואגים </w:t>
      </w:r>
      <w:bookmarkStart w:id="4900" w:name="_ETM_Q9_426120"/>
      <w:bookmarkEnd w:id="4900"/>
      <w:r>
        <w:rPr>
          <w:rtl/>
        </w:rPr>
        <w:t>ל</w:t>
      </w:r>
      <w:bookmarkStart w:id="4901" w:name="_ETM_Q9_426599"/>
      <w:bookmarkEnd w:id="4901"/>
      <w:r>
        <w:rPr>
          <w:rtl/>
        </w:rPr>
        <w:t xml:space="preserve">ילד </w:t>
      </w:r>
      <w:bookmarkStart w:id="4902" w:name="_ETM_Q9_427140"/>
      <w:bookmarkEnd w:id="4902"/>
      <w:r>
        <w:rPr>
          <w:rtl/>
        </w:rPr>
        <w:t xml:space="preserve">שייוולד </w:t>
      </w:r>
      <w:bookmarkStart w:id="4903" w:name="_ETM_Q9_428730"/>
      <w:bookmarkEnd w:id="4903"/>
      <w:r w:rsidR="00031674">
        <w:rPr>
          <w:rFonts w:hint="cs"/>
          <w:rtl/>
        </w:rPr>
        <w:t xml:space="preserve">– </w:t>
      </w:r>
      <w:r>
        <w:rPr>
          <w:rtl/>
        </w:rPr>
        <w:t xml:space="preserve">שהוא </w:t>
      </w:r>
      <w:bookmarkStart w:id="4904" w:name="_ETM_Q9_428910"/>
      <w:bookmarkEnd w:id="4904"/>
      <w:r>
        <w:rPr>
          <w:rtl/>
        </w:rPr>
        <w:t xml:space="preserve">לא </w:t>
      </w:r>
      <w:bookmarkStart w:id="4905" w:name="_ETM_Q9_429030"/>
      <w:bookmarkEnd w:id="4905"/>
      <w:r>
        <w:rPr>
          <w:rtl/>
        </w:rPr>
        <w:t xml:space="preserve">ייוולד </w:t>
      </w:r>
      <w:bookmarkStart w:id="4906" w:name="_ETM_Q9_429480"/>
      <w:bookmarkEnd w:id="4906"/>
      <w:r>
        <w:rPr>
          <w:rtl/>
        </w:rPr>
        <w:t xml:space="preserve">באופן </w:t>
      </w:r>
      <w:bookmarkStart w:id="4907" w:name="_ETM_Q9_429930"/>
      <w:bookmarkEnd w:id="4907"/>
      <w:r>
        <w:rPr>
          <w:rtl/>
        </w:rPr>
        <w:t xml:space="preserve">כזה </w:t>
      </w:r>
      <w:bookmarkStart w:id="4908" w:name="_ETM_Q9_430349"/>
      <w:bookmarkEnd w:id="4908"/>
      <w:r>
        <w:rPr>
          <w:rtl/>
        </w:rPr>
        <w:t xml:space="preserve">שאחרי </w:t>
      </w:r>
      <w:bookmarkStart w:id="4909" w:name="_ETM_Q9_430739"/>
      <w:bookmarkEnd w:id="4909"/>
      <w:r>
        <w:rPr>
          <w:rtl/>
        </w:rPr>
        <w:t xml:space="preserve">זה </w:t>
      </w:r>
      <w:bookmarkStart w:id="4910" w:name="_ETM_Q9_430890"/>
      <w:bookmarkEnd w:id="4910"/>
      <w:r>
        <w:rPr>
          <w:rtl/>
        </w:rPr>
        <w:t>יהי</w:t>
      </w:r>
      <w:r>
        <w:rPr>
          <w:rFonts w:hint="cs"/>
          <w:rtl/>
        </w:rPr>
        <w:t>ו</w:t>
      </w:r>
      <w:r>
        <w:rPr>
          <w:rtl/>
        </w:rPr>
        <w:t xml:space="preserve"> </w:t>
      </w:r>
      <w:bookmarkStart w:id="4911" w:name="_ETM_Q9_430980"/>
      <w:bookmarkEnd w:id="4911"/>
      <w:r>
        <w:rPr>
          <w:rtl/>
        </w:rPr>
        <w:t xml:space="preserve">לו </w:t>
      </w:r>
      <w:bookmarkStart w:id="4912" w:name="_ETM_Q9_431099"/>
      <w:bookmarkEnd w:id="4912"/>
      <w:r>
        <w:rPr>
          <w:rtl/>
        </w:rPr>
        <w:t xml:space="preserve">צרות </w:t>
      </w:r>
      <w:bookmarkStart w:id="4913" w:name="_ETM_Q9_431610"/>
      <w:bookmarkEnd w:id="4913"/>
      <w:r>
        <w:rPr>
          <w:rtl/>
        </w:rPr>
        <w:t xml:space="preserve">כל </w:t>
      </w:r>
      <w:bookmarkStart w:id="4914" w:name="_ETM_Q9_431849"/>
      <w:bookmarkEnd w:id="4914"/>
      <w:r>
        <w:rPr>
          <w:rtl/>
        </w:rPr>
        <w:t>החיים</w:t>
      </w:r>
      <w:r>
        <w:rPr>
          <w:rFonts w:hint="cs"/>
          <w:rtl/>
        </w:rPr>
        <w:t>?</w:t>
      </w:r>
    </w:p>
    <w:p w:rsidR="004435F3" w:rsidRDefault="004435F3" w:rsidP="00472595">
      <w:pPr>
        <w:rPr>
          <w:rtl/>
        </w:rPr>
      </w:pPr>
      <w:bookmarkStart w:id="4915" w:name="_ETM_Q9_434924"/>
      <w:bookmarkStart w:id="4916" w:name="_ETM_Q9_435053"/>
      <w:bookmarkStart w:id="4917" w:name="_ETM_Q9_435100"/>
      <w:bookmarkEnd w:id="4915"/>
      <w:bookmarkEnd w:id="4916"/>
      <w:bookmarkEnd w:id="4917"/>
    </w:p>
    <w:p w:rsidR="004435F3" w:rsidRDefault="004435F3" w:rsidP="00031674">
      <w:pPr>
        <w:rPr>
          <w:rtl/>
        </w:rPr>
      </w:pPr>
      <w:bookmarkStart w:id="4918" w:name="_ETM_Q9_435219"/>
      <w:bookmarkStart w:id="4919" w:name="_ETM_Q9_436900"/>
      <w:bookmarkEnd w:id="4918"/>
      <w:bookmarkEnd w:id="4919"/>
      <w:r>
        <w:rPr>
          <w:rFonts w:hint="cs"/>
          <w:rtl/>
        </w:rPr>
        <w:t xml:space="preserve">חבר הכנסת האוזר, </w:t>
      </w:r>
      <w:bookmarkStart w:id="4920" w:name="_ETM_Q9_437620"/>
      <w:bookmarkStart w:id="4921" w:name="_ETM_Q9_437860"/>
      <w:bookmarkStart w:id="4922" w:name="_ETM_Q9_438039"/>
      <w:bookmarkEnd w:id="4920"/>
      <w:bookmarkEnd w:id="4921"/>
      <w:bookmarkEnd w:id="4922"/>
      <w:r>
        <w:rPr>
          <w:rFonts w:hint="cs"/>
          <w:rtl/>
        </w:rPr>
        <w:t xml:space="preserve">אני </w:t>
      </w:r>
      <w:r>
        <w:rPr>
          <w:rtl/>
        </w:rPr>
        <w:t xml:space="preserve">אצביע </w:t>
      </w:r>
      <w:bookmarkStart w:id="4923" w:name="_ETM_Q9_438430"/>
      <w:bookmarkEnd w:id="4923"/>
      <w:r>
        <w:rPr>
          <w:rtl/>
        </w:rPr>
        <w:t xml:space="preserve">נגד </w:t>
      </w:r>
      <w:bookmarkStart w:id="4924" w:name="_ETM_Q9_438729"/>
      <w:bookmarkEnd w:id="4924"/>
      <w:r>
        <w:rPr>
          <w:rtl/>
        </w:rPr>
        <w:t xml:space="preserve">החוק </w:t>
      </w:r>
      <w:bookmarkStart w:id="4925" w:name="_ETM_Q9_439639"/>
      <w:bookmarkEnd w:id="4925"/>
      <w:r>
        <w:rPr>
          <w:rtl/>
        </w:rPr>
        <w:t>שלך</w:t>
      </w:r>
      <w:r>
        <w:rPr>
          <w:rFonts w:hint="cs"/>
          <w:rtl/>
        </w:rPr>
        <w:t>.</w:t>
      </w:r>
      <w:r>
        <w:rPr>
          <w:rtl/>
        </w:rPr>
        <w:t xml:space="preserve"> </w:t>
      </w:r>
      <w:bookmarkStart w:id="4926" w:name="_ETM_Q9_441439"/>
      <w:bookmarkEnd w:id="4926"/>
      <w:r>
        <w:rPr>
          <w:rtl/>
        </w:rPr>
        <w:t xml:space="preserve">ואני </w:t>
      </w:r>
      <w:bookmarkStart w:id="4927" w:name="_ETM_Q9_441740"/>
      <w:bookmarkEnd w:id="4927"/>
      <w:r>
        <w:rPr>
          <w:rtl/>
        </w:rPr>
        <w:t>מבקש</w:t>
      </w:r>
      <w:r>
        <w:rPr>
          <w:rFonts w:hint="cs"/>
          <w:rtl/>
        </w:rPr>
        <w:t>,</w:t>
      </w:r>
      <w:r>
        <w:rPr>
          <w:rtl/>
        </w:rPr>
        <w:t xml:space="preserve"> </w:t>
      </w:r>
      <w:bookmarkStart w:id="4928" w:name="_ETM_Q9_442279"/>
      <w:bookmarkEnd w:id="4928"/>
      <w:r>
        <w:rPr>
          <w:rtl/>
        </w:rPr>
        <w:t xml:space="preserve">אדוני </w:t>
      </w:r>
      <w:bookmarkStart w:id="4929" w:name="_ETM_Q9_442610"/>
      <w:bookmarkEnd w:id="4929"/>
      <w:r>
        <w:rPr>
          <w:rtl/>
        </w:rPr>
        <w:t>היושב-ראש</w:t>
      </w:r>
      <w:r w:rsidR="00031674">
        <w:rPr>
          <w:rFonts w:hint="cs"/>
          <w:rtl/>
        </w:rPr>
        <w:t>:</w:t>
      </w:r>
      <w:r>
        <w:rPr>
          <w:rtl/>
        </w:rPr>
        <w:t xml:space="preserve"> </w:t>
      </w:r>
      <w:bookmarkStart w:id="4930" w:name="_ETM_Q9_444020"/>
      <w:bookmarkEnd w:id="4930"/>
      <w:r>
        <w:rPr>
          <w:rtl/>
        </w:rPr>
        <w:t xml:space="preserve">אנחנו </w:t>
      </w:r>
      <w:bookmarkStart w:id="4931" w:name="_ETM_Q9_444409"/>
      <w:bookmarkEnd w:id="4931"/>
      <w:r>
        <w:rPr>
          <w:rtl/>
        </w:rPr>
        <w:t xml:space="preserve">בסיעת </w:t>
      </w:r>
      <w:bookmarkStart w:id="4932" w:name="_ETM_Q9_444830"/>
      <w:bookmarkEnd w:id="4932"/>
      <w:r>
        <w:rPr>
          <w:rtl/>
        </w:rPr>
        <w:t xml:space="preserve">יהדות </w:t>
      </w:r>
      <w:bookmarkStart w:id="4933" w:name="_ETM_Q9_445219"/>
      <w:bookmarkEnd w:id="4933"/>
      <w:r>
        <w:rPr>
          <w:rtl/>
        </w:rPr>
        <w:t>התורה</w:t>
      </w:r>
      <w:r>
        <w:rPr>
          <w:rFonts w:hint="cs"/>
          <w:rtl/>
        </w:rPr>
        <w:t>,</w:t>
      </w:r>
      <w:r>
        <w:rPr>
          <w:rtl/>
        </w:rPr>
        <w:t xml:space="preserve"> </w:t>
      </w:r>
      <w:bookmarkStart w:id="4934" w:name="_ETM_Q9_445580"/>
      <w:bookmarkEnd w:id="4934"/>
      <w:r>
        <w:rPr>
          <w:rtl/>
        </w:rPr>
        <w:t xml:space="preserve">אנחנו </w:t>
      </w:r>
      <w:bookmarkStart w:id="4935" w:name="_ETM_Q9_445819"/>
      <w:bookmarkEnd w:id="4935"/>
      <w:r>
        <w:rPr>
          <w:rtl/>
        </w:rPr>
        <w:t xml:space="preserve">נצביע </w:t>
      </w:r>
      <w:bookmarkStart w:id="4936" w:name="_ETM_Q9_446270"/>
      <w:bookmarkEnd w:id="4936"/>
      <w:r>
        <w:rPr>
          <w:rtl/>
        </w:rPr>
        <w:t xml:space="preserve">נגד </w:t>
      </w:r>
      <w:bookmarkStart w:id="4937" w:name="_ETM_Q9_446779"/>
      <w:bookmarkEnd w:id="4937"/>
      <w:r>
        <w:rPr>
          <w:rtl/>
        </w:rPr>
        <w:t xml:space="preserve">החוק </w:t>
      </w:r>
      <w:bookmarkStart w:id="4938" w:name="_ETM_Q9_447110"/>
      <w:bookmarkEnd w:id="4938"/>
      <w:r>
        <w:rPr>
          <w:rtl/>
        </w:rPr>
        <w:t xml:space="preserve">של </w:t>
      </w:r>
      <w:bookmarkStart w:id="4939" w:name="_ETM_Q9_447349"/>
      <w:bookmarkEnd w:id="4939"/>
      <w:r>
        <w:rPr>
          <w:rFonts w:hint="cs"/>
          <w:rtl/>
        </w:rPr>
        <w:t xml:space="preserve">האוזר, </w:t>
      </w:r>
      <w:bookmarkStart w:id="4940" w:name="_ETM_Q9_448759"/>
      <w:bookmarkEnd w:id="4940"/>
      <w:r>
        <w:rPr>
          <w:rtl/>
        </w:rPr>
        <w:t xml:space="preserve">בגלל </w:t>
      </w:r>
      <w:bookmarkStart w:id="4941" w:name="_ETM_Q9_449300"/>
      <w:bookmarkEnd w:id="4941"/>
      <w:r>
        <w:rPr>
          <w:rtl/>
        </w:rPr>
        <w:t xml:space="preserve">שאין </w:t>
      </w:r>
      <w:bookmarkStart w:id="4942" w:name="_ETM_Q9_449719"/>
      <w:bookmarkEnd w:id="4942"/>
      <w:r>
        <w:rPr>
          <w:rtl/>
        </w:rPr>
        <w:t xml:space="preserve">פה </w:t>
      </w:r>
      <w:bookmarkStart w:id="4943" w:name="_ETM_Q9_449900"/>
      <w:bookmarkEnd w:id="4943"/>
      <w:r>
        <w:rPr>
          <w:rtl/>
        </w:rPr>
        <w:t xml:space="preserve">את </w:t>
      </w:r>
      <w:bookmarkStart w:id="4944" w:name="_ETM_Q9_450050"/>
      <w:bookmarkEnd w:id="4944"/>
      <w:r>
        <w:rPr>
          <w:rtl/>
        </w:rPr>
        <w:t xml:space="preserve">החלק </w:t>
      </w:r>
      <w:bookmarkStart w:id="4945" w:name="_ETM_Q9_450379"/>
      <w:bookmarkEnd w:id="4945"/>
      <w:r>
        <w:rPr>
          <w:rtl/>
        </w:rPr>
        <w:t>הזה</w:t>
      </w:r>
      <w:r>
        <w:rPr>
          <w:rFonts w:hint="cs"/>
          <w:rtl/>
        </w:rPr>
        <w:t>,</w:t>
      </w:r>
      <w:r>
        <w:rPr>
          <w:rtl/>
        </w:rPr>
        <w:t xml:space="preserve"> </w:t>
      </w:r>
      <w:bookmarkStart w:id="4946" w:name="_ETM_Q9_450589"/>
      <w:bookmarkEnd w:id="4946"/>
      <w:r>
        <w:rPr>
          <w:rtl/>
        </w:rPr>
        <w:t xml:space="preserve">אלא </w:t>
      </w:r>
      <w:bookmarkStart w:id="4947" w:name="_ETM_Q9_450740"/>
      <w:bookmarkEnd w:id="4947"/>
      <w:r>
        <w:rPr>
          <w:rtl/>
        </w:rPr>
        <w:t xml:space="preserve">אם </w:t>
      </w:r>
      <w:bookmarkStart w:id="4948" w:name="_ETM_Q9_450860"/>
      <w:bookmarkEnd w:id="4948"/>
      <w:r>
        <w:rPr>
          <w:rtl/>
        </w:rPr>
        <w:t xml:space="preserve">כן </w:t>
      </w:r>
      <w:bookmarkStart w:id="4949" w:name="_ETM_Q9_451099"/>
      <w:bookmarkEnd w:id="4949"/>
      <w:r>
        <w:rPr>
          <w:rtl/>
        </w:rPr>
        <w:t xml:space="preserve">הוא </w:t>
      </w:r>
      <w:bookmarkStart w:id="4950" w:name="_ETM_Q9_451219"/>
      <w:bookmarkEnd w:id="4950"/>
      <w:r>
        <w:rPr>
          <w:rtl/>
        </w:rPr>
        <w:t xml:space="preserve">יידחה </w:t>
      </w:r>
      <w:bookmarkStart w:id="4951" w:name="_ETM_Q9_451699"/>
      <w:bookmarkEnd w:id="4951"/>
      <w:r>
        <w:rPr>
          <w:rtl/>
        </w:rPr>
        <w:t>וה</w:t>
      </w:r>
      <w:r>
        <w:rPr>
          <w:rFonts w:hint="cs"/>
          <w:rtl/>
        </w:rPr>
        <w:t>הצב</w:t>
      </w:r>
      <w:r>
        <w:rPr>
          <w:rtl/>
        </w:rPr>
        <w:t xml:space="preserve">עה </w:t>
      </w:r>
      <w:bookmarkStart w:id="4952" w:name="_ETM_Q9_452330"/>
      <w:bookmarkEnd w:id="4952"/>
      <w:r>
        <w:rPr>
          <w:rtl/>
        </w:rPr>
        <w:t xml:space="preserve">תידחה </w:t>
      </w:r>
      <w:bookmarkStart w:id="4953" w:name="_ETM_Q9_453469"/>
      <w:bookmarkEnd w:id="4953"/>
      <w:r>
        <w:rPr>
          <w:rtl/>
        </w:rPr>
        <w:t xml:space="preserve">ויגיעו </w:t>
      </w:r>
      <w:bookmarkStart w:id="4954" w:name="_ETM_Q9_454339"/>
      <w:bookmarkEnd w:id="4954"/>
      <w:r>
        <w:rPr>
          <w:rtl/>
        </w:rPr>
        <w:t>לפתרון</w:t>
      </w:r>
      <w:r>
        <w:rPr>
          <w:rFonts w:hint="cs"/>
          <w:rtl/>
        </w:rPr>
        <w:t>.</w:t>
      </w:r>
      <w:r>
        <w:rPr>
          <w:rtl/>
        </w:rPr>
        <w:t xml:space="preserve"> </w:t>
      </w:r>
      <w:bookmarkStart w:id="4955" w:name="_ETM_Q9_455119"/>
      <w:bookmarkEnd w:id="4955"/>
      <w:r>
        <w:rPr>
          <w:rtl/>
        </w:rPr>
        <w:t xml:space="preserve">הרי </w:t>
      </w:r>
      <w:bookmarkStart w:id="4956" w:name="_ETM_Q9_455300"/>
      <w:bookmarkEnd w:id="4956"/>
      <w:r>
        <w:rPr>
          <w:rtl/>
        </w:rPr>
        <w:t xml:space="preserve">בסופו </w:t>
      </w:r>
      <w:bookmarkStart w:id="4957" w:name="_ETM_Q9_455779"/>
      <w:bookmarkEnd w:id="4957"/>
      <w:r>
        <w:rPr>
          <w:rtl/>
        </w:rPr>
        <w:t xml:space="preserve">של </w:t>
      </w:r>
      <w:bookmarkStart w:id="4958" w:name="_ETM_Q9_455960"/>
      <w:bookmarkEnd w:id="4958"/>
      <w:r>
        <w:rPr>
          <w:rtl/>
        </w:rPr>
        <w:t>דבר</w:t>
      </w:r>
      <w:r>
        <w:rPr>
          <w:rFonts w:hint="cs"/>
          <w:rtl/>
        </w:rPr>
        <w:t>,</w:t>
      </w:r>
      <w:r>
        <w:rPr>
          <w:rtl/>
        </w:rPr>
        <w:t xml:space="preserve"> </w:t>
      </w:r>
      <w:bookmarkStart w:id="4959" w:name="_ETM_Q9_456800"/>
      <w:bookmarkEnd w:id="4959"/>
      <w:r>
        <w:rPr>
          <w:rtl/>
        </w:rPr>
        <w:t xml:space="preserve">העניין </w:t>
      </w:r>
      <w:bookmarkStart w:id="4960" w:name="_ETM_Q9_457279"/>
      <w:bookmarkEnd w:id="4960"/>
      <w:r>
        <w:rPr>
          <w:rtl/>
        </w:rPr>
        <w:t xml:space="preserve">שלנו </w:t>
      </w:r>
      <w:bookmarkStart w:id="4961" w:name="_ETM_Q9_457729"/>
      <w:bookmarkEnd w:id="4961"/>
      <w:r>
        <w:rPr>
          <w:rtl/>
        </w:rPr>
        <w:t xml:space="preserve">זה </w:t>
      </w:r>
      <w:bookmarkStart w:id="4962" w:name="_ETM_Q9_457909"/>
      <w:bookmarkEnd w:id="4962"/>
      <w:r>
        <w:rPr>
          <w:rtl/>
        </w:rPr>
        <w:t>לעשות</w:t>
      </w:r>
      <w:r>
        <w:rPr>
          <w:rFonts w:hint="cs"/>
          <w:rtl/>
        </w:rPr>
        <w:t xml:space="preserve"> טוב,</w:t>
      </w:r>
      <w:r>
        <w:rPr>
          <w:rtl/>
        </w:rPr>
        <w:t xml:space="preserve"> </w:t>
      </w:r>
      <w:bookmarkStart w:id="4963" w:name="_ETM_Q9_459479"/>
      <w:bookmarkEnd w:id="4963"/>
      <w:r>
        <w:rPr>
          <w:rtl/>
        </w:rPr>
        <w:t xml:space="preserve">לא </w:t>
      </w:r>
      <w:bookmarkStart w:id="4964" w:name="_ETM_Q9_459809"/>
      <w:bookmarkEnd w:id="4964"/>
      <w:r>
        <w:rPr>
          <w:rtl/>
        </w:rPr>
        <w:t xml:space="preserve">שדרך </w:t>
      </w:r>
      <w:bookmarkStart w:id="4965" w:name="_ETM_Q9_460379"/>
      <w:bookmarkEnd w:id="4965"/>
      <w:r>
        <w:rPr>
          <w:rtl/>
        </w:rPr>
        <w:t xml:space="preserve">הטוב </w:t>
      </w:r>
      <w:bookmarkStart w:id="4966" w:name="_ETM_Q9_460770"/>
      <w:bookmarkEnd w:id="4966"/>
      <w:r>
        <w:rPr>
          <w:rtl/>
        </w:rPr>
        <w:t xml:space="preserve">הזה </w:t>
      </w:r>
      <w:bookmarkStart w:id="4967" w:name="_ETM_Q9_461129"/>
      <w:bookmarkEnd w:id="4967"/>
      <w:r>
        <w:rPr>
          <w:rtl/>
        </w:rPr>
        <w:t xml:space="preserve">יהיה </w:t>
      </w:r>
      <w:bookmarkStart w:id="4968" w:name="_ETM_Q9_461400"/>
      <w:bookmarkEnd w:id="4968"/>
      <w:r>
        <w:rPr>
          <w:rFonts w:hint="cs"/>
          <w:rtl/>
        </w:rPr>
        <w:t xml:space="preserve">גם רע. </w:t>
      </w:r>
    </w:p>
    <w:p w:rsidR="004435F3" w:rsidRDefault="004435F3" w:rsidP="00472595">
      <w:pPr>
        <w:rPr>
          <w:rtl/>
        </w:rPr>
      </w:pPr>
      <w:bookmarkStart w:id="4969" w:name="_ETM_Q9_460469"/>
      <w:bookmarkStart w:id="4970" w:name="_ETM_Q9_460553"/>
      <w:bookmarkEnd w:id="4969"/>
      <w:bookmarkEnd w:id="4970"/>
    </w:p>
    <w:p w:rsidR="004435F3" w:rsidRDefault="004435F3" w:rsidP="00472595">
      <w:pPr>
        <w:pStyle w:val="af6"/>
        <w:rPr>
          <w:rtl/>
        </w:rPr>
      </w:pPr>
      <w:bookmarkStart w:id="4971" w:name="_ETM_Q9_460613"/>
      <w:bookmarkStart w:id="4972" w:name="_ETM_Q9_460704"/>
      <w:bookmarkStart w:id="4973" w:name="_ETM_Q9_460805"/>
      <w:bookmarkStart w:id="4974" w:name="ET_yor_6204_5"/>
      <w:bookmarkEnd w:id="4971"/>
      <w:bookmarkEnd w:id="4972"/>
      <w:bookmarkEnd w:id="4973"/>
      <w:r w:rsidRPr="00395138">
        <w:rPr>
          <w:rStyle w:val="TagStyle"/>
          <w:rtl/>
        </w:rPr>
        <w:t xml:space="preserve"> &lt;&lt; יור &gt;&gt;</w:t>
      </w:r>
      <w:r w:rsidRPr="006C31DC">
        <w:rPr>
          <w:rStyle w:val="TagStyle"/>
          <w:rtl/>
        </w:rPr>
        <w:t xml:space="preserve"> </w:t>
      </w:r>
      <w:r>
        <w:rPr>
          <w:rtl/>
        </w:rPr>
        <w:t>היו"ר מיקי לוי:</w:t>
      </w:r>
      <w:r w:rsidRPr="006C31DC">
        <w:rPr>
          <w:rStyle w:val="TagStyle"/>
          <w:rtl/>
        </w:rPr>
        <w:t xml:space="preserve"> </w:t>
      </w:r>
      <w:r w:rsidRPr="00395138">
        <w:rPr>
          <w:rStyle w:val="TagStyle"/>
          <w:rtl/>
        </w:rPr>
        <w:t>&lt;&lt; יור &gt;&gt;</w:t>
      </w:r>
      <w:r>
        <w:rPr>
          <w:rtl/>
        </w:rPr>
        <w:t xml:space="preserve">   </w:t>
      </w:r>
      <w:bookmarkEnd w:id="4974"/>
    </w:p>
    <w:p w:rsidR="004435F3" w:rsidRDefault="004435F3" w:rsidP="00FC0E0D">
      <w:pPr>
        <w:rPr>
          <w:rtl/>
          <w:lang w:eastAsia="he-IL"/>
        </w:rPr>
      </w:pPr>
    </w:p>
    <w:p w:rsidR="004435F3" w:rsidRDefault="004435F3" w:rsidP="00472595">
      <w:pPr>
        <w:rPr>
          <w:rtl/>
        </w:rPr>
      </w:pPr>
      <w:bookmarkStart w:id="4975" w:name="_ETM_Q9_463299"/>
      <w:bookmarkStart w:id="4976" w:name="_ETM_Q9_460900"/>
      <w:bookmarkStart w:id="4977" w:name="_ETM_Q9_460967"/>
      <w:bookmarkStart w:id="4978" w:name="_ETM_Q9_461058"/>
      <w:bookmarkStart w:id="4979" w:name="_ETM_Q9_462240"/>
      <w:bookmarkEnd w:id="4975"/>
      <w:bookmarkEnd w:id="4976"/>
      <w:bookmarkEnd w:id="4977"/>
      <w:bookmarkEnd w:id="4978"/>
      <w:bookmarkEnd w:id="4979"/>
      <w:r>
        <w:rPr>
          <w:rtl/>
        </w:rPr>
        <w:t xml:space="preserve">תרשה </w:t>
      </w:r>
      <w:bookmarkStart w:id="4980" w:name="_ETM_Q9_462629"/>
      <w:bookmarkEnd w:id="4980"/>
      <w:r>
        <w:rPr>
          <w:rtl/>
        </w:rPr>
        <w:t>לי</w:t>
      </w:r>
      <w:r>
        <w:rPr>
          <w:rFonts w:hint="cs"/>
          <w:rtl/>
        </w:rPr>
        <w:t>,</w:t>
      </w:r>
      <w:r>
        <w:rPr>
          <w:rtl/>
        </w:rPr>
        <w:t xml:space="preserve"> </w:t>
      </w:r>
      <w:bookmarkStart w:id="4981" w:name="_ETM_Q9_462869"/>
      <w:bookmarkStart w:id="4982" w:name="_ETM_Q9_463830"/>
      <w:bookmarkEnd w:id="4981"/>
      <w:bookmarkEnd w:id="4982"/>
      <w:r>
        <w:rPr>
          <w:rtl/>
        </w:rPr>
        <w:t xml:space="preserve">חבר </w:t>
      </w:r>
      <w:bookmarkStart w:id="4983" w:name="_ETM_Q9_464159"/>
      <w:bookmarkEnd w:id="4983"/>
      <w:r>
        <w:rPr>
          <w:rtl/>
        </w:rPr>
        <w:t xml:space="preserve">הכנסת </w:t>
      </w:r>
      <w:bookmarkStart w:id="4984" w:name="_ETM_Q9_464550"/>
      <w:bookmarkEnd w:id="4984"/>
      <w:r>
        <w:rPr>
          <w:rtl/>
        </w:rPr>
        <w:t>גפני</w:t>
      </w:r>
      <w:r>
        <w:rPr>
          <w:rFonts w:hint="cs"/>
          <w:rtl/>
        </w:rPr>
        <w:t>,</w:t>
      </w:r>
      <w:r>
        <w:rPr>
          <w:rtl/>
        </w:rPr>
        <w:t xml:space="preserve"> </w:t>
      </w:r>
      <w:bookmarkStart w:id="4985" w:name="_ETM_Q9_465150"/>
      <w:bookmarkEnd w:id="4985"/>
      <w:r>
        <w:rPr>
          <w:rtl/>
        </w:rPr>
        <w:t>ידידי</w:t>
      </w:r>
      <w:r>
        <w:rPr>
          <w:rFonts w:hint="cs"/>
          <w:rtl/>
        </w:rPr>
        <w:t>,</w:t>
      </w:r>
      <w:r>
        <w:rPr>
          <w:rtl/>
        </w:rPr>
        <w:t xml:space="preserve"> </w:t>
      </w:r>
      <w:bookmarkStart w:id="4986" w:name="_ETM_Q9_465839"/>
      <w:bookmarkEnd w:id="4986"/>
      <w:r>
        <w:rPr>
          <w:rtl/>
        </w:rPr>
        <w:t xml:space="preserve">אתה </w:t>
      </w:r>
      <w:bookmarkStart w:id="4987" w:name="_ETM_Q9_466020"/>
      <w:bookmarkEnd w:id="4987"/>
      <w:r>
        <w:rPr>
          <w:rtl/>
        </w:rPr>
        <w:t xml:space="preserve">פרלמנטר </w:t>
      </w:r>
      <w:bookmarkStart w:id="4988" w:name="_ETM_Q9_466680"/>
      <w:bookmarkEnd w:id="4988"/>
      <w:r>
        <w:rPr>
          <w:rtl/>
        </w:rPr>
        <w:t xml:space="preserve">ותיק </w:t>
      </w:r>
      <w:bookmarkStart w:id="4989" w:name="_ETM_Q9_467099"/>
      <w:bookmarkEnd w:id="4989"/>
      <w:r>
        <w:rPr>
          <w:rtl/>
        </w:rPr>
        <w:t>מאוד</w:t>
      </w:r>
      <w:r>
        <w:rPr>
          <w:rFonts w:hint="cs"/>
          <w:rtl/>
        </w:rPr>
        <w:t>.</w:t>
      </w:r>
      <w:r>
        <w:rPr>
          <w:rtl/>
        </w:rPr>
        <w:t xml:space="preserve"> </w:t>
      </w:r>
      <w:bookmarkStart w:id="4990" w:name="_ETM_Q9_467550"/>
      <w:bookmarkEnd w:id="4990"/>
      <w:r>
        <w:rPr>
          <w:rtl/>
        </w:rPr>
        <w:t xml:space="preserve">החוקים </w:t>
      </w:r>
      <w:bookmarkStart w:id="4991" w:name="_ETM_Q9_467969"/>
      <w:bookmarkEnd w:id="4991"/>
      <w:r>
        <w:rPr>
          <w:rtl/>
        </w:rPr>
        <w:t xml:space="preserve">האלה </w:t>
      </w:r>
      <w:bookmarkStart w:id="4992" w:name="_ETM_Q9_468749"/>
      <w:bookmarkEnd w:id="4992"/>
      <w:r>
        <w:rPr>
          <w:rtl/>
        </w:rPr>
        <w:t xml:space="preserve">הולכים </w:t>
      </w:r>
      <w:bookmarkStart w:id="4993" w:name="_ETM_Q9_469259"/>
      <w:bookmarkEnd w:id="4993"/>
      <w:r>
        <w:rPr>
          <w:rtl/>
        </w:rPr>
        <w:t xml:space="preserve">לוועדה </w:t>
      </w:r>
      <w:bookmarkStart w:id="4994" w:name="_ETM_Q9_470039"/>
      <w:bookmarkEnd w:id="4994"/>
      <w:r>
        <w:rPr>
          <w:rtl/>
        </w:rPr>
        <w:t xml:space="preserve">כדי </w:t>
      </w:r>
      <w:bookmarkStart w:id="4995" w:name="_ETM_Q9_470399"/>
      <w:bookmarkEnd w:id="4995"/>
      <w:r>
        <w:rPr>
          <w:rtl/>
        </w:rPr>
        <w:t xml:space="preserve">לדון </w:t>
      </w:r>
      <w:bookmarkStart w:id="4996" w:name="_ETM_Q9_470849"/>
      <w:bookmarkEnd w:id="4996"/>
      <w:r>
        <w:rPr>
          <w:rtl/>
        </w:rPr>
        <w:t>בהם</w:t>
      </w:r>
      <w:r>
        <w:rPr>
          <w:rFonts w:hint="cs"/>
          <w:rtl/>
        </w:rPr>
        <w:t>,</w:t>
      </w:r>
      <w:r>
        <w:rPr>
          <w:rtl/>
        </w:rPr>
        <w:t xml:space="preserve"> </w:t>
      </w:r>
      <w:bookmarkStart w:id="4997" w:name="_ETM_Q9_471550"/>
      <w:bookmarkEnd w:id="4997"/>
      <w:r>
        <w:rPr>
          <w:rtl/>
        </w:rPr>
        <w:t xml:space="preserve">ושם </w:t>
      </w:r>
      <w:bookmarkStart w:id="4998" w:name="_ETM_Q9_472089"/>
      <w:bookmarkEnd w:id="4998"/>
      <w:r>
        <w:rPr>
          <w:rtl/>
        </w:rPr>
        <w:t xml:space="preserve">יהיה </w:t>
      </w:r>
      <w:bookmarkStart w:id="4999" w:name="_ETM_Q9_472300"/>
      <w:bookmarkEnd w:id="4999"/>
      <w:r>
        <w:rPr>
          <w:rtl/>
        </w:rPr>
        <w:t xml:space="preserve">ניתן </w:t>
      </w:r>
      <w:bookmarkStart w:id="5000" w:name="_ETM_Q9_472779"/>
      <w:bookmarkEnd w:id="5000"/>
      <w:r>
        <w:rPr>
          <w:rtl/>
        </w:rPr>
        <w:t xml:space="preserve">לשפר </w:t>
      </w:r>
      <w:bookmarkStart w:id="5001" w:name="_ETM_Q9_473499"/>
      <w:bookmarkEnd w:id="5001"/>
      <w:r>
        <w:rPr>
          <w:rtl/>
        </w:rPr>
        <w:t>ולעשות</w:t>
      </w:r>
      <w:r>
        <w:rPr>
          <w:rFonts w:hint="cs"/>
          <w:rtl/>
        </w:rPr>
        <w:t>.</w:t>
      </w:r>
    </w:p>
    <w:p w:rsidR="004435F3" w:rsidRDefault="004435F3" w:rsidP="00472595">
      <w:pPr>
        <w:rPr>
          <w:rtl/>
        </w:rPr>
      </w:pPr>
    </w:p>
    <w:p w:rsidR="004435F3" w:rsidRDefault="004435F3" w:rsidP="00472595">
      <w:pPr>
        <w:pStyle w:val="-"/>
        <w:rPr>
          <w:rtl/>
        </w:rPr>
      </w:pPr>
      <w:bookmarkStart w:id="5002" w:name="ET_speakercontinue_5561_6"/>
      <w:r w:rsidRPr="00395138">
        <w:rPr>
          <w:rStyle w:val="TagStyle"/>
          <w:rtl/>
        </w:rPr>
        <w:t xml:space="preserve"> &lt;&lt; דובר_המשך &gt;&gt;</w:t>
      </w:r>
      <w:r w:rsidRPr="006C31DC">
        <w:rPr>
          <w:rStyle w:val="TagStyle"/>
          <w:rtl/>
        </w:rPr>
        <w:t xml:space="preserve"> </w:t>
      </w:r>
      <w:r>
        <w:rPr>
          <w:rtl/>
        </w:rPr>
        <w:t>משה גפני (יהדות התורה):</w:t>
      </w:r>
      <w:r w:rsidRPr="006C31DC">
        <w:rPr>
          <w:rStyle w:val="TagStyle"/>
          <w:rtl/>
        </w:rPr>
        <w:t xml:space="preserve"> </w:t>
      </w:r>
      <w:r w:rsidRPr="00395138">
        <w:rPr>
          <w:rStyle w:val="TagStyle"/>
          <w:rtl/>
        </w:rPr>
        <w:t>&lt;&lt; דובר_המשך &gt;&gt;</w:t>
      </w:r>
      <w:r>
        <w:rPr>
          <w:rtl/>
        </w:rPr>
        <w:t xml:space="preserve">   </w:t>
      </w:r>
      <w:bookmarkEnd w:id="5002"/>
    </w:p>
    <w:p w:rsidR="004435F3" w:rsidRDefault="004435F3" w:rsidP="00FC0E0D">
      <w:pPr>
        <w:rPr>
          <w:rtl/>
          <w:lang w:eastAsia="he-IL"/>
        </w:rPr>
      </w:pPr>
    </w:p>
    <w:p w:rsidR="004435F3" w:rsidRDefault="004435F3" w:rsidP="00472595">
      <w:pPr>
        <w:rPr>
          <w:rtl/>
          <w:lang w:eastAsia="he-IL"/>
        </w:rPr>
      </w:pPr>
      <w:bookmarkStart w:id="5003" w:name="_ETM_Q9_473020"/>
      <w:bookmarkEnd w:id="5003"/>
      <w:r>
        <w:rPr>
          <w:rFonts w:hint="cs"/>
          <w:rtl/>
          <w:lang w:eastAsia="he-IL"/>
        </w:rPr>
        <w:t xml:space="preserve">בסדר. </w:t>
      </w:r>
      <w:bookmarkStart w:id="5004" w:name="_ETM_Q9_474561"/>
      <w:bookmarkEnd w:id="5004"/>
      <w:r>
        <w:rPr>
          <w:rFonts w:hint="cs"/>
          <w:rtl/>
          <w:lang w:eastAsia="he-IL"/>
        </w:rPr>
        <w:t xml:space="preserve">נעשה את זה. </w:t>
      </w:r>
    </w:p>
    <w:p w:rsidR="004435F3" w:rsidRDefault="004435F3" w:rsidP="00472595">
      <w:pPr>
        <w:rPr>
          <w:rtl/>
          <w:lang w:eastAsia="he-IL"/>
        </w:rPr>
      </w:pPr>
      <w:bookmarkStart w:id="5005" w:name="_ETM_Q9_476449"/>
      <w:bookmarkStart w:id="5006" w:name="_ETM_Q9_476561"/>
      <w:bookmarkStart w:id="5007" w:name="_ETM_Q9_476609"/>
      <w:bookmarkStart w:id="5008" w:name="_ETM_Q9_476718"/>
      <w:bookmarkEnd w:id="5005"/>
      <w:bookmarkEnd w:id="5006"/>
      <w:bookmarkEnd w:id="5007"/>
      <w:bookmarkEnd w:id="5008"/>
    </w:p>
    <w:p w:rsidR="004435F3" w:rsidRDefault="004435F3" w:rsidP="00472595">
      <w:pPr>
        <w:pStyle w:val="af6"/>
        <w:rPr>
          <w:rtl/>
        </w:rPr>
      </w:pPr>
      <w:bookmarkStart w:id="5009" w:name="ET_yor_6204_7"/>
      <w:r w:rsidRPr="00395138">
        <w:rPr>
          <w:rStyle w:val="TagStyle"/>
          <w:rtl/>
        </w:rPr>
        <w:t xml:space="preserve"> &lt;&lt; יור &gt;&gt;</w:t>
      </w:r>
      <w:r w:rsidRPr="006C31DC">
        <w:rPr>
          <w:rStyle w:val="TagStyle"/>
          <w:rtl/>
        </w:rPr>
        <w:t xml:space="preserve"> </w:t>
      </w:r>
      <w:r>
        <w:rPr>
          <w:rtl/>
        </w:rPr>
        <w:t>היו"ר מיקי לוי:</w:t>
      </w:r>
      <w:r w:rsidRPr="006C31DC">
        <w:rPr>
          <w:rStyle w:val="TagStyle"/>
          <w:rtl/>
        </w:rPr>
        <w:t xml:space="preserve"> </w:t>
      </w:r>
      <w:r w:rsidRPr="00395138">
        <w:rPr>
          <w:rStyle w:val="TagStyle"/>
          <w:rtl/>
        </w:rPr>
        <w:t>&lt;&lt; יור &gt;&gt;</w:t>
      </w:r>
      <w:r>
        <w:rPr>
          <w:rtl/>
        </w:rPr>
        <w:t xml:space="preserve">   </w:t>
      </w:r>
      <w:bookmarkEnd w:id="5009"/>
    </w:p>
    <w:p w:rsidR="004435F3" w:rsidRDefault="004435F3" w:rsidP="00FC0E0D">
      <w:pPr>
        <w:rPr>
          <w:rtl/>
          <w:lang w:eastAsia="he-IL"/>
        </w:rPr>
      </w:pPr>
    </w:p>
    <w:p w:rsidR="004435F3" w:rsidRDefault="004435F3" w:rsidP="00472595">
      <w:pPr>
        <w:rPr>
          <w:rtl/>
        </w:rPr>
      </w:pPr>
      <w:bookmarkStart w:id="5010" w:name="_ETM_Q9_474279"/>
      <w:bookmarkStart w:id="5011" w:name="_ETM_Q9_474460"/>
      <w:bookmarkStart w:id="5012" w:name="_ETM_Q9_474819"/>
      <w:bookmarkEnd w:id="5010"/>
      <w:bookmarkEnd w:id="5011"/>
      <w:bookmarkEnd w:id="5012"/>
      <w:r>
        <w:rPr>
          <w:rtl/>
        </w:rPr>
        <w:t>בואו</w:t>
      </w:r>
      <w:r>
        <w:rPr>
          <w:rFonts w:hint="cs"/>
          <w:rtl/>
        </w:rPr>
        <w:t>,</w:t>
      </w:r>
      <w:r>
        <w:rPr>
          <w:rtl/>
        </w:rPr>
        <w:t xml:space="preserve"> </w:t>
      </w:r>
      <w:bookmarkStart w:id="5013" w:name="_ETM_Q9_475240"/>
      <w:bookmarkEnd w:id="5013"/>
      <w:r>
        <w:rPr>
          <w:rtl/>
        </w:rPr>
        <w:t xml:space="preserve">נעביר </w:t>
      </w:r>
      <w:bookmarkStart w:id="5014" w:name="_ETM_Q9_475719"/>
      <w:bookmarkEnd w:id="5014"/>
      <w:r>
        <w:rPr>
          <w:rtl/>
        </w:rPr>
        <w:t xml:space="preserve">את </w:t>
      </w:r>
      <w:bookmarkStart w:id="5015" w:name="_ETM_Q9_475809"/>
      <w:bookmarkEnd w:id="5015"/>
      <w:r>
        <w:rPr>
          <w:rtl/>
        </w:rPr>
        <w:t xml:space="preserve">זה </w:t>
      </w:r>
      <w:bookmarkStart w:id="5016" w:name="_ETM_Q9_475960"/>
      <w:bookmarkEnd w:id="5016"/>
      <w:r>
        <w:rPr>
          <w:rtl/>
        </w:rPr>
        <w:t xml:space="preserve">היום </w:t>
      </w:r>
      <w:bookmarkStart w:id="5017" w:name="_ETM_Q9_476589"/>
      <w:bookmarkEnd w:id="5017"/>
      <w:r>
        <w:rPr>
          <w:rtl/>
        </w:rPr>
        <w:t>בהסכמה</w:t>
      </w:r>
      <w:r>
        <w:rPr>
          <w:rFonts w:hint="cs"/>
          <w:rtl/>
        </w:rPr>
        <w:t>,</w:t>
      </w:r>
      <w:r>
        <w:rPr>
          <w:rtl/>
        </w:rPr>
        <w:t xml:space="preserve"> </w:t>
      </w:r>
      <w:bookmarkStart w:id="5018" w:name="_ETM_Q9_477610"/>
      <w:bookmarkEnd w:id="5018"/>
      <w:r>
        <w:rPr>
          <w:rtl/>
        </w:rPr>
        <w:t>מפ</w:t>
      </w:r>
      <w:r>
        <w:rPr>
          <w:rFonts w:hint="cs"/>
          <w:rtl/>
        </w:rPr>
        <w:t xml:space="preserve">את החשיבות. </w:t>
      </w:r>
    </w:p>
    <w:p w:rsidR="004435F3" w:rsidRDefault="004435F3" w:rsidP="00472595">
      <w:pPr>
        <w:rPr>
          <w:rtl/>
        </w:rPr>
      </w:pPr>
      <w:bookmarkStart w:id="5019" w:name="_ETM_Q9_478042"/>
      <w:bookmarkStart w:id="5020" w:name="_ETM_Q9_478129"/>
      <w:bookmarkStart w:id="5021" w:name="_ETM_Q9_478187"/>
      <w:bookmarkStart w:id="5022" w:name="_ETM_Q9_478263"/>
      <w:bookmarkEnd w:id="5019"/>
      <w:bookmarkEnd w:id="5020"/>
      <w:bookmarkEnd w:id="5021"/>
      <w:bookmarkEnd w:id="5022"/>
    </w:p>
    <w:p w:rsidR="004435F3" w:rsidRDefault="004435F3" w:rsidP="00472595">
      <w:pPr>
        <w:pStyle w:val="-"/>
        <w:rPr>
          <w:rtl/>
        </w:rPr>
      </w:pPr>
      <w:bookmarkStart w:id="5023" w:name="ET_speakercontinue_5561_8"/>
      <w:r w:rsidRPr="00395138">
        <w:rPr>
          <w:rStyle w:val="TagStyle"/>
          <w:rtl/>
        </w:rPr>
        <w:t xml:space="preserve"> &lt;&lt; דובר_המשך &gt;&gt;</w:t>
      </w:r>
      <w:r w:rsidRPr="006C31DC">
        <w:rPr>
          <w:rStyle w:val="TagStyle"/>
          <w:rtl/>
        </w:rPr>
        <w:t xml:space="preserve"> </w:t>
      </w:r>
      <w:r>
        <w:rPr>
          <w:rtl/>
        </w:rPr>
        <w:t>משה גפני (יהדות התורה):</w:t>
      </w:r>
      <w:r w:rsidRPr="006C31DC">
        <w:rPr>
          <w:rStyle w:val="TagStyle"/>
          <w:rtl/>
        </w:rPr>
        <w:t xml:space="preserve"> </w:t>
      </w:r>
      <w:r w:rsidRPr="00395138">
        <w:rPr>
          <w:rStyle w:val="TagStyle"/>
          <w:rtl/>
        </w:rPr>
        <w:t>&lt;&lt; דובר_המשך &gt;&gt;</w:t>
      </w:r>
      <w:r>
        <w:rPr>
          <w:rtl/>
        </w:rPr>
        <w:t xml:space="preserve">   </w:t>
      </w:r>
      <w:bookmarkEnd w:id="5023"/>
    </w:p>
    <w:p w:rsidR="004435F3" w:rsidRDefault="004435F3" w:rsidP="00FC0E0D">
      <w:pPr>
        <w:rPr>
          <w:rtl/>
        </w:rPr>
      </w:pPr>
    </w:p>
    <w:p w:rsidR="004435F3" w:rsidRDefault="004435F3" w:rsidP="00031674">
      <w:pPr>
        <w:rPr>
          <w:rtl/>
        </w:rPr>
      </w:pPr>
      <w:bookmarkStart w:id="5024" w:name="_ETM_Q9_479300"/>
      <w:bookmarkEnd w:id="5024"/>
      <w:r>
        <w:rPr>
          <w:rFonts w:hint="cs"/>
          <w:rtl/>
        </w:rPr>
        <w:t xml:space="preserve">בסדר. </w:t>
      </w:r>
      <w:bookmarkStart w:id="5025" w:name="_ETM_Q9_478120"/>
      <w:bookmarkStart w:id="5026" w:name="_ETM_Q9_478360"/>
      <w:bookmarkStart w:id="5027" w:name="_ETM_Q9_478870"/>
      <w:bookmarkEnd w:id="5025"/>
      <w:bookmarkEnd w:id="5026"/>
      <w:bookmarkEnd w:id="5027"/>
      <w:r>
        <w:rPr>
          <w:rtl/>
        </w:rPr>
        <w:t xml:space="preserve">אדוני </w:t>
      </w:r>
      <w:bookmarkStart w:id="5028" w:name="_ETM_Q9_479229"/>
      <w:bookmarkEnd w:id="5028"/>
      <w:r>
        <w:rPr>
          <w:rtl/>
        </w:rPr>
        <w:t>היושב-ראש</w:t>
      </w:r>
      <w:r>
        <w:rPr>
          <w:rFonts w:hint="cs"/>
          <w:rtl/>
        </w:rPr>
        <w:t>,</w:t>
      </w:r>
      <w:r>
        <w:rPr>
          <w:rtl/>
        </w:rPr>
        <w:t xml:space="preserve"> </w:t>
      </w:r>
      <w:bookmarkStart w:id="5029" w:name="_ETM_Q9_479889"/>
      <w:bookmarkEnd w:id="5029"/>
      <w:r>
        <w:rPr>
          <w:rtl/>
        </w:rPr>
        <w:t xml:space="preserve">נעשה </w:t>
      </w:r>
      <w:bookmarkStart w:id="5030" w:name="_ETM_Q9_480370"/>
      <w:bookmarkEnd w:id="5030"/>
      <w:r>
        <w:rPr>
          <w:rtl/>
        </w:rPr>
        <w:t xml:space="preserve">את </w:t>
      </w:r>
      <w:bookmarkStart w:id="5031" w:name="_ETM_Q9_480460"/>
      <w:bookmarkEnd w:id="5031"/>
      <w:r>
        <w:rPr>
          <w:rtl/>
        </w:rPr>
        <w:t>זה</w:t>
      </w:r>
      <w:r>
        <w:rPr>
          <w:rFonts w:hint="cs"/>
          <w:rtl/>
        </w:rPr>
        <w:t>.</w:t>
      </w:r>
      <w:r>
        <w:rPr>
          <w:rtl/>
        </w:rPr>
        <w:t xml:space="preserve"> </w:t>
      </w:r>
      <w:bookmarkStart w:id="5032" w:name="_ETM_Q9_480789"/>
      <w:bookmarkEnd w:id="5032"/>
      <w:r>
        <w:rPr>
          <w:rtl/>
        </w:rPr>
        <w:t xml:space="preserve">כמו </w:t>
      </w:r>
      <w:bookmarkStart w:id="5033" w:name="_ETM_Q9_481029"/>
      <w:bookmarkEnd w:id="5033"/>
      <w:r>
        <w:rPr>
          <w:rtl/>
        </w:rPr>
        <w:t xml:space="preserve">שאתה </w:t>
      </w:r>
      <w:bookmarkStart w:id="5034" w:name="_ETM_Q9_480000"/>
      <w:bookmarkEnd w:id="5034"/>
      <w:r>
        <w:rPr>
          <w:rFonts w:hint="cs"/>
          <w:rtl/>
        </w:rPr>
        <w:t xml:space="preserve">אומר, נעשה את </w:t>
      </w:r>
      <w:bookmarkStart w:id="5035" w:name="_ETM_Q9_479357"/>
      <w:bookmarkEnd w:id="5035"/>
      <w:r>
        <w:rPr>
          <w:rFonts w:hint="cs"/>
          <w:rtl/>
        </w:rPr>
        <w:t xml:space="preserve">זה בוועדה. אבל זה לא יכול להיות </w:t>
      </w:r>
      <w:bookmarkStart w:id="5036" w:name="_ETM_Q9_480179"/>
      <w:bookmarkStart w:id="5037" w:name="_ETM_Q9_480510"/>
      <w:bookmarkStart w:id="5038" w:name="_ETM_Q9_480750"/>
      <w:bookmarkStart w:id="5039" w:name="_ETM_Q9_480930"/>
      <w:bookmarkStart w:id="5040" w:name="_ETM_Q9_481140"/>
      <w:bookmarkStart w:id="5041" w:name="_ETM_Q9_481529"/>
      <w:bookmarkStart w:id="5042" w:name="_ETM_Q9_481589"/>
      <w:bookmarkStart w:id="5043" w:name="_ETM_Q9_481709"/>
      <w:bookmarkStart w:id="5044" w:name="_ETM_Q9_482850"/>
      <w:bookmarkStart w:id="5045" w:name="_ETM_Q9_483090"/>
      <w:bookmarkStart w:id="5046" w:name="_ETM_Q9_483210"/>
      <w:bookmarkStart w:id="5047" w:name="_ETM_Q9_483330"/>
      <w:bookmarkStart w:id="5048" w:name="_ETM_Q9_483659"/>
      <w:bookmarkStart w:id="5049" w:name="_ETM_Q9_484020"/>
      <w:bookmarkEnd w:id="5036"/>
      <w:bookmarkEnd w:id="5037"/>
      <w:bookmarkEnd w:id="5038"/>
      <w:bookmarkEnd w:id="5039"/>
      <w:bookmarkEnd w:id="5040"/>
      <w:bookmarkEnd w:id="5041"/>
      <w:bookmarkEnd w:id="5042"/>
      <w:bookmarkEnd w:id="5043"/>
      <w:bookmarkEnd w:id="5044"/>
      <w:bookmarkEnd w:id="5045"/>
      <w:bookmarkEnd w:id="5046"/>
      <w:bookmarkEnd w:id="5047"/>
      <w:bookmarkEnd w:id="5048"/>
      <w:bookmarkEnd w:id="5049"/>
      <w:r>
        <w:rPr>
          <w:rFonts w:hint="cs"/>
          <w:rtl/>
        </w:rPr>
        <w:t>ש</w:t>
      </w:r>
      <w:r>
        <w:rPr>
          <w:rtl/>
        </w:rPr>
        <w:t xml:space="preserve">מגיע </w:t>
      </w:r>
      <w:bookmarkStart w:id="5050" w:name="_ETM_Q9_484500"/>
      <w:bookmarkEnd w:id="5050"/>
      <w:r>
        <w:rPr>
          <w:rtl/>
        </w:rPr>
        <w:t xml:space="preserve">לפה </w:t>
      </w:r>
      <w:bookmarkStart w:id="5051" w:name="_ETM_Q9_484770"/>
      <w:bookmarkEnd w:id="5051"/>
      <w:r>
        <w:rPr>
          <w:rtl/>
        </w:rPr>
        <w:t xml:space="preserve">חוק </w:t>
      </w:r>
      <w:bookmarkStart w:id="5052" w:name="_ETM_Q9_485040"/>
      <w:bookmarkEnd w:id="5052"/>
      <w:r>
        <w:rPr>
          <w:rtl/>
        </w:rPr>
        <w:t>כזה</w:t>
      </w:r>
      <w:bookmarkStart w:id="5053" w:name="_ETM_Q9_485910"/>
      <w:bookmarkEnd w:id="5053"/>
      <w:r>
        <w:rPr>
          <w:rFonts w:hint="cs"/>
          <w:rtl/>
        </w:rPr>
        <w:t xml:space="preserve"> ו</w:t>
      </w:r>
      <w:r>
        <w:rPr>
          <w:rtl/>
        </w:rPr>
        <w:t xml:space="preserve">אין </w:t>
      </w:r>
      <w:bookmarkStart w:id="5054" w:name="_ETM_Q9_486180"/>
      <w:bookmarkEnd w:id="5054"/>
      <w:r>
        <w:rPr>
          <w:rtl/>
        </w:rPr>
        <w:t xml:space="preserve">אפילו </w:t>
      </w:r>
      <w:bookmarkStart w:id="5055" w:name="_ETM_Q9_486600"/>
      <w:bookmarkEnd w:id="5055"/>
      <w:r>
        <w:rPr>
          <w:rtl/>
        </w:rPr>
        <w:t xml:space="preserve">תזכורת </w:t>
      </w:r>
      <w:bookmarkStart w:id="5056" w:name="_ETM_Q9_487439"/>
      <w:bookmarkEnd w:id="5056"/>
      <w:r>
        <w:rPr>
          <w:rtl/>
        </w:rPr>
        <w:t xml:space="preserve">שצריך </w:t>
      </w:r>
      <w:bookmarkStart w:id="5057" w:name="_ETM_Q9_488040"/>
      <w:bookmarkEnd w:id="5057"/>
      <w:r>
        <w:rPr>
          <w:rtl/>
        </w:rPr>
        <w:t xml:space="preserve">לדאוג </w:t>
      </w:r>
      <w:bookmarkStart w:id="5058" w:name="_ETM_Q9_488460"/>
      <w:bookmarkEnd w:id="5058"/>
      <w:r>
        <w:rPr>
          <w:rtl/>
        </w:rPr>
        <w:t xml:space="preserve">לילד </w:t>
      </w:r>
      <w:bookmarkStart w:id="5059" w:name="_ETM_Q9_489029"/>
      <w:bookmarkEnd w:id="5059"/>
      <w:r>
        <w:rPr>
          <w:rtl/>
        </w:rPr>
        <w:t>הזה</w:t>
      </w:r>
      <w:r>
        <w:rPr>
          <w:rFonts w:hint="cs"/>
          <w:rtl/>
        </w:rPr>
        <w:t>.</w:t>
      </w:r>
      <w:r>
        <w:rPr>
          <w:rtl/>
        </w:rPr>
        <w:t xml:space="preserve"> </w:t>
      </w:r>
      <w:bookmarkStart w:id="5060" w:name="_ETM_Q9_490240"/>
      <w:bookmarkEnd w:id="5060"/>
      <w:r>
        <w:rPr>
          <w:rtl/>
        </w:rPr>
        <w:t xml:space="preserve">צריך </w:t>
      </w:r>
      <w:bookmarkStart w:id="5061" w:name="_ETM_Q9_490480"/>
      <w:bookmarkEnd w:id="5061"/>
      <w:r>
        <w:rPr>
          <w:rtl/>
        </w:rPr>
        <w:t xml:space="preserve">לדאוג </w:t>
      </w:r>
      <w:bookmarkStart w:id="5062" w:name="_ETM_Q9_490929"/>
      <w:bookmarkEnd w:id="5062"/>
      <w:r>
        <w:rPr>
          <w:rtl/>
        </w:rPr>
        <w:t>לעובר</w:t>
      </w:r>
      <w:r>
        <w:rPr>
          <w:rFonts w:hint="cs"/>
          <w:rtl/>
        </w:rPr>
        <w:t>,</w:t>
      </w:r>
      <w:r>
        <w:rPr>
          <w:rtl/>
        </w:rPr>
        <w:t xml:space="preserve"> </w:t>
      </w:r>
      <w:bookmarkStart w:id="5063" w:name="_ETM_Q9_491500"/>
      <w:bookmarkEnd w:id="5063"/>
      <w:r>
        <w:rPr>
          <w:rtl/>
        </w:rPr>
        <w:t xml:space="preserve">לילד </w:t>
      </w:r>
      <w:bookmarkStart w:id="5064" w:name="_ETM_Q9_492010"/>
      <w:bookmarkEnd w:id="5064"/>
      <w:r>
        <w:rPr>
          <w:rtl/>
        </w:rPr>
        <w:t>שייוולד</w:t>
      </w:r>
      <w:r>
        <w:rPr>
          <w:rFonts w:hint="cs"/>
          <w:rtl/>
        </w:rPr>
        <w:t>,</w:t>
      </w:r>
      <w:r>
        <w:rPr>
          <w:rtl/>
        </w:rPr>
        <w:t xml:space="preserve"> </w:t>
      </w:r>
      <w:bookmarkStart w:id="5065" w:name="_ETM_Q9_493029"/>
      <w:bookmarkEnd w:id="5065"/>
      <w:r>
        <w:rPr>
          <w:rtl/>
        </w:rPr>
        <w:t xml:space="preserve">שלא </w:t>
      </w:r>
      <w:bookmarkStart w:id="5066" w:name="_ETM_Q9_493360"/>
      <w:bookmarkEnd w:id="5066"/>
      <w:r>
        <w:rPr>
          <w:rtl/>
        </w:rPr>
        <w:t xml:space="preserve">יקרה </w:t>
      </w:r>
      <w:bookmarkStart w:id="5067" w:name="_ETM_Q9_494440"/>
      <w:bookmarkStart w:id="5068" w:name="_ETM_Q9_494740"/>
      <w:bookmarkEnd w:id="5067"/>
      <w:bookmarkEnd w:id="5068"/>
      <w:r>
        <w:rPr>
          <w:rtl/>
        </w:rPr>
        <w:t xml:space="preserve">לילד </w:t>
      </w:r>
      <w:bookmarkStart w:id="5069" w:name="_ETM_Q9_495250"/>
      <w:bookmarkEnd w:id="5069"/>
      <w:r>
        <w:rPr>
          <w:rtl/>
        </w:rPr>
        <w:t xml:space="preserve">הזה </w:t>
      </w:r>
      <w:bookmarkStart w:id="5070" w:name="_ETM_Q9_495519"/>
      <w:bookmarkEnd w:id="5070"/>
      <w:r>
        <w:rPr>
          <w:rtl/>
        </w:rPr>
        <w:t>אסון</w:t>
      </w:r>
      <w:r>
        <w:rPr>
          <w:rFonts w:hint="cs"/>
          <w:rtl/>
        </w:rPr>
        <w:t>.</w:t>
      </w:r>
      <w:r>
        <w:rPr>
          <w:rtl/>
        </w:rPr>
        <w:t xml:space="preserve"> </w:t>
      </w:r>
      <w:bookmarkStart w:id="5071" w:name="_ETM_Q9_496119"/>
      <w:bookmarkEnd w:id="5071"/>
      <w:r>
        <w:rPr>
          <w:rtl/>
        </w:rPr>
        <w:t xml:space="preserve">זה </w:t>
      </w:r>
      <w:bookmarkStart w:id="5072" w:name="_ETM_Q9_496240"/>
      <w:bookmarkEnd w:id="5072"/>
      <w:r>
        <w:rPr>
          <w:rFonts w:hint="cs"/>
          <w:rtl/>
        </w:rPr>
        <w:t xml:space="preserve">אפילו </w:t>
      </w:r>
      <w:r>
        <w:rPr>
          <w:rtl/>
        </w:rPr>
        <w:t xml:space="preserve">לא </w:t>
      </w:r>
      <w:bookmarkStart w:id="5073" w:name="_ETM_Q9_496360"/>
      <w:bookmarkEnd w:id="5073"/>
      <w:r>
        <w:rPr>
          <w:rtl/>
        </w:rPr>
        <w:t>מוזכר</w:t>
      </w:r>
      <w:r>
        <w:rPr>
          <w:rFonts w:hint="cs"/>
          <w:rtl/>
        </w:rPr>
        <w:t xml:space="preserve"> בהצעה.</w:t>
      </w:r>
      <w:bookmarkStart w:id="5074" w:name="_ETM_Q9_496990"/>
      <w:bookmarkStart w:id="5075" w:name="_ETM_Q9_497410"/>
      <w:bookmarkStart w:id="5076" w:name="_ETM_Q9_497770"/>
      <w:bookmarkStart w:id="5077" w:name="_ETM_Q9_497890"/>
      <w:bookmarkStart w:id="5078" w:name="_ETM_Q9_499189"/>
      <w:bookmarkEnd w:id="5074"/>
      <w:bookmarkEnd w:id="5075"/>
      <w:bookmarkEnd w:id="5076"/>
      <w:bookmarkEnd w:id="5077"/>
      <w:bookmarkEnd w:id="5078"/>
      <w:r>
        <w:rPr>
          <w:rFonts w:hint="cs"/>
          <w:rtl/>
        </w:rPr>
        <w:t xml:space="preserve"> לא מוזכר.</w:t>
      </w:r>
    </w:p>
    <w:p w:rsidR="004435F3" w:rsidRDefault="004435F3" w:rsidP="00472595">
      <w:pPr>
        <w:rPr>
          <w:rtl/>
        </w:rPr>
      </w:pPr>
    </w:p>
    <w:p w:rsidR="004435F3" w:rsidRDefault="004435F3" w:rsidP="00472595">
      <w:pPr>
        <w:pStyle w:val="af5"/>
        <w:keepNext/>
        <w:rPr>
          <w:rtl/>
        </w:rPr>
      </w:pPr>
      <w:bookmarkStart w:id="5079" w:name="_ETM_Q9_493000"/>
      <w:bookmarkStart w:id="5080" w:name="_ETM_Q9_494000"/>
      <w:bookmarkStart w:id="5081" w:name="ET_interruption_קריאה_17"/>
      <w:bookmarkEnd w:id="5079"/>
      <w:bookmarkEnd w:id="5080"/>
      <w:r w:rsidRPr="007F6BD3">
        <w:rPr>
          <w:rStyle w:val="TagStyle"/>
          <w:rtl/>
        </w:rPr>
        <w:t xml:space="preserve"> &lt;&lt; קריאה &gt;&gt; </w:t>
      </w:r>
      <w:r>
        <w:rPr>
          <w:rtl/>
        </w:rPr>
        <w:t>קריאה:</w:t>
      </w:r>
      <w:r w:rsidRPr="007F6BD3">
        <w:rPr>
          <w:rStyle w:val="TagStyle"/>
          <w:rtl/>
        </w:rPr>
        <w:t xml:space="preserve"> &lt;&lt; קריאה &gt;&gt;</w:t>
      </w:r>
      <w:r>
        <w:rPr>
          <w:rtl/>
        </w:rPr>
        <w:t xml:space="preserve">   </w:t>
      </w:r>
      <w:bookmarkEnd w:id="5081"/>
    </w:p>
    <w:p w:rsidR="004435F3" w:rsidRDefault="004435F3" w:rsidP="00FC0E0D">
      <w:pPr>
        <w:rPr>
          <w:rtl/>
          <w:lang w:eastAsia="he-IL"/>
        </w:rPr>
      </w:pPr>
    </w:p>
    <w:p w:rsidR="004435F3" w:rsidRDefault="00FC0E0D" w:rsidP="00472595">
      <w:pPr>
        <w:rPr>
          <w:rtl/>
          <w:lang w:eastAsia="he-IL"/>
        </w:rPr>
      </w:pPr>
      <w:bookmarkStart w:id="5082" w:name="_ETM_Q9_497000"/>
      <w:bookmarkEnd w:id="5082"/>
      <w:r>
        <w:rPr>
          <w:rFonts w:hint="cs"/>
          <w:rtl/>
          <w:lang w:eastAsia="he-IL"/>
        </w:rPr>
        <w:t>– – –</w:t>
      </w:r>
      <w:r w:rsidR="004435F3">
        <w:rPr>
          <w:rFonts w:hint="cs"/>
          <w:rtl/>
          <w:lang w:eastAsia="he-IL"/>
        </w:rPr>
        <w:t xml:space="preserve"> </w:t>
      </w:r>
    </w:p>
    <w:p w:rsidR="004435F3" w:rsidRDefault="004435F3" w:rsidP="00472595">
      <w:pPr>
        <w:rPr>
          <w:rtl/>
          <w:lang w:eastAsia="he-IL"/>
        </w:rPr>
      </w:pPr>
      <w:bookmarkStart w:id="5083" w:name="_ETM_Q9_384853"/>
      <w:bookmarkStart w:id="5084" w:name="_ETM_Q9_384950"/>
      <w:bookmarkEnd w:id="5083"/>
      <w:bookmarkEnd w:id="5084"/>
    </w:p>
    <w:p w:rsidR="004435F3" w:rsidRDefault="004435F3" w:rsidP="00472595">
      <w:pPr>
        <w:pStyle w:val="-"/>
        <w:rPr>
          <w:rtl/>
        </w:rPr>
      </w:pPr>
      <w:r w:rsidRPr="00395138">
        <w:rPr>
          <w:rStyle w:val="TagStyle"/>
          <w:rtl/>
        </w:rPr>
        <w:t>&lt;&lt; דובר_המשך &gt;&gt;</w:t>
      </w:r>
      <w:r w:rsidRPr="006C31DC">
        <w:rPr>
          <w:rStyle w:val="TagStyle"/>
          <w:rtl/>
        </w:rPr>
        <w:t xml:space="preserve"> </w:t>
      </w:r>
      <w:r>
        <w:rPr>
          <w:rtl/>
        </w:rPr>
        <w:t>משה גפני (יהדות התורה):</w:t>
      </w:r>
      <w:r w:rsidRPr="006C31DC">
        <w:rPr>
          <w:rStyle w:val="TagStyle"/>
          <w:rtl/>
        </w:rPr>
        <w:t xml:space="preserve"> </w:t>
      </w:r>
      <w:r w:rsidRPr="00395138">
        <w:rPr>
          <w:rStyle w:val="TagStyle"/>
          <w:rtl/>
        </w:rPr>
        <w:t>&lt;&lt; דובר_המשך &gt;&gt;</w:t>
      </w:r>
      <w:r>
        <w:rPr>
          <w:rtl/>
        </w:rPr>
        <w:t xml:space="preserve">   </w:t>
      </w:r>
    </w:p>
    <w:p w:rsidR="004435F3" w:rsidRDefault="004435F3" w:rsidP="00472595">
      <w:pPr>
        <w:rPr>
          <w:rtl/>
          <w:lang w:eastAsia="he-IL"/>
        </w:rPr>
      </w:pPr>
    </w:p>
    <w:p w:rsidR="004435F3" w:rsidRDefault="004435F3" w:rsidP="00031674">
      <w:pPr>
        <w:rPr>
          <w:rtl/>
        </w:rPr>
      </w:pPr>
      <w:bookmarkStart w:id="5085" w:name="_ETM_Q9_499000"/>
      <w:bookmarkEnd w:id="5085"/>
      <w:r>
        <w:rPr>
          <w:rtl/>
        </w:rPr>
        <w:t>בית המשפט</w:t>
      </w:r>
      <w:r>
        <w:rPr>
          <w:rFonts w:hint="cs"/>
          <w:rtl/>
        </w:rPr>
        <w:t xml:space="preserve">. </w:t>
      </w:r>
      <w:bookmarkStart w:id="5086" w:name="_ETM_Q9_499625"/>
      <w:bookmarkStart w:id="5087" w:name="_ETM_Q9_499970"/>
      <w:bookmarkEnd w:id="5086"/>
      <w:bookmarkEnd w:id="5087"/>
      <w:r>
        <w:rPr>
          <w:rtl/>
        </w:rPr>
        <w:t xml:space="preserve">עוד </w:t>
      </w:r>
      <w:bookmarkStart w:id="5088" w:name="_ETM_Q9_500119"/>
      <w:bookmarkEnd w:id="5088"/>
      <w:r>
        <w:rPr>
          <w:rtl/>
        </w:rPr>
        <w:t xml:space="preserve">הפעם </w:t>
      </w:r>
      <w:bookmarkStart w:id="5089" w:name="_ETM_Q9_500419"/>
      <w:bookmarkEnd w:id="5089"/>
      <w:r>
        <w:rPr>
          <w:rtl/>
        </w:rPr>
        <w:t xml:space="preserve">בית המשפט </w:t>
      </w:r>
      <w:bookmarkStart w:id="5090" w:name="_ETM_Q9_501019"/>
      <w:bookmarkEnd w:id="5090"/>
      <w:r>
        <w:rPr>
          <w:rtl/>
        </w:rPr>
        <w:t xml:space="preserve">ועוד </w:t>
      </w:r>
      <w:bookmarkStart w:id="5091" w:name="_ETM_Q9_501230"/>
      <w:bookmarkEnd w:id="5091"/>
      <w:r>
        <w:rPr>
          <w:rtl/>
        </w:rPr>
        <w:t xml:space="preserve">הפעם </w:t>
      </w:r>
      <w:bookmarkStart w:id="5092" w:name="_ETM_Q9_501560"/>
      <w:bookmarkEnd w:id="5092"/>
      <w:r>
        <w:rPr>
          <w:rtl/>
        </w:rPr>
        <w:t>בית המשפט</w:t>
      </w:r>
      <w:r>
        <w:rPr>
          <w:rFonts w:hint="cs"/>
          <w:rtl/>
        </w:rPr>
        <w:t xml:space="preserve">. די, מספיק. </w:t>
      </w:r>
    </w:p>
    <w:p w:rsidR="004435F3" w:rsidRDefault="004435F3" w:rsidP="00472595">
      <w:pPr>
        <w:ind w:firstLine="0"/>
        <w:rPr>
          <w:rtl/>
        </w:rPr>
      </w:pPr>
      <w:bookmarkStart w:id="5093" w:name="_ETM_Q9_505629"/>
      <w:bookmarkStart w:id="5094" w:name="_ETM_Q9_505780"/>
      <w:bookmarkStart w:id="5095" w:name="_ETM_Q9_505869"/>
      <w:bookmarkEnd w:id="5093"/>
      <w:bookmarkEnd w:id="5094"/>
      <w:bookmarkEnd w:id="5095"/>
    </w:p>
    <w:p w:rsidR="004435F3" w:rsidRDefault="004435F3" w:rsidP="00472595">
      <w:pPr>
        <w:pStyle w:val="af6"/>
        <w:rPr>
          <w:rtl/>
        </w:rPr>
      </w:pPr>
      <w:r w:rsidRPr="00395138">
        <w:rPr>
          <w:rStyle w:val="TagStyle"/>
          <w:rtl/>
        </w:rPr>
        <w:t xml:space="preserve"> &lt;&lt; יור &gt;&gt;</w:t>
      </w:r>
      <w:r w:rsidRPr="006C31DC">
        <w:rPr>
          <w:rStyle w:val="TagStyle"/>
          <w:rtl/>
        </w:rPr>
        <w:t xml:space="preserve"> </w:t>
      </w:r>
      <w:r>
        <w:rPr>
          <w:rtl/>
        </w:rPr>
        <w:t>היו"ר מיקי לוי:</w:t>
      </w:r>
      <w:r w:rsidRPr="006C31DC">
        <w:rPr>
          <w:rStyle w:val="TagStyle"/>
          <w:rtl/>
        </w:rPr>
        <w:t xml:space="preserve"> </w:t>
      </w:r>
      <w:r w:rsidRPr="00395138">
        <w:rPr>
          <w:rStyle w:val="TagStyle"/>
          <w:rtl/>
        </w:rPr>
        <w:t>&lt;&lt; יור &gt;&gt;</w:t>
      </w:r>
      <w:r>
        <w:rPr>
          <w:rtl/>
        </w:rPr>
        <w:t xml:space="preserve">   </w:t>
      </w:r>
    </w:p>
    <w:p w:rsidR="004435F3" w:rsidRDefault="004435F3" w:rsidP="00FC0E0D">
      <w:pPr>
        <w:rPr>
          <w:rtl/>
          <w:lang w:eastAsia="he-IL"/>
        </w:rPr>
      </w:pPr>
    </w:p>
    <w:p w:rsidR="004435F3" w:rsidRDefault="004435F3" w:rsidP="00031674">
      <w:pPr>
        <w:rPr>
          <w:rtl/>
        </w:rPr>
      </w:pPr>
      <w:bookmarkStart w:id="5096" w:name="_ETM_Q9_505987"/>
      <w:bookmarkStart w:id="5097" w:name="_ETM_Q9_506039"/>
      <w:bookmarkStart w:id="5098" w:name="_ETM_Q9_506120"/>
      <w:bookmarkStart w:id="5099" w:name="_ETM_Q9_506196"/>
      <w:bookmarkStart w:id="5100" w:name="_ETM_Q9_506269"/>
      <w:bookmarkStart w:id="5101" w:name="_ETM_Q9_502220"/>
      <w:bookmarkStart w:id="5102" w:name="_ETM_Q9_502640"/>
      <w:bookmarkStart w:id="5103" w:name="_ETM_Q9_502970"/>
      <w:bookmarkEnd w:id="5096"/>
      <w:bookmarkEnd w:id="5097"/>
      <w:bookmarkEnd w:id="5098"/>
      <w:bookmarkEnd w:id="5099"/>
      <w:bookmarkEnd w:id="5100"/>
      <w:bookmarkEnd w:id="5101"/>
      <w:bookmarkEnd w:id="5102"/>
      <w:bookmarkEnd w:id="5103"/>
      <w:r>
        <w:rPr>
          <w:rtl/>
        </w:rPr>
        <w:t xml:space="preserve">חבר </w:t>
      </w:r>
      <w:bookmarkStart w:id="5104" w:name="_ETM_Q9_503239"/>
      <w:bookmarkEnd w:id="5104"/>
      <w:r>
        <w:rPr>
          <w:rtl/>
        </w:rPr>
        <w:t xml:space="preserve">הכנסת </w:t>
      </w:r>
      <w:bookmarkStart w:id="5105" w:name="_ETM_Q9_503689"/>
      <w:bookmarkEnd w:id="5105"/>
      <w:r>
        <w:rPr>
          <w:rtl/>
        </w:rPr>
        <w:t>גפני</w:t>
      </w:r>
      <w:r>
        <w:rPr>
          <w:rFonts w:hint="cs"/>
          <w:rtl/>
        </w:rPr>
        <w:t>,</w:t>
      </w:r>
      <w:r>
        <w:rPr>
          <w:rtl/>
        </w:rPr>
        <w:t xml:space="preserve"> </w:t>
      </w:r>
      <w:bookmarkStart w:id="5106" w:name="_ETM_Q9_504710"/>
      <w:bookmarkEnd w:id="5106"/>
      <w:r>
        <w:rPr>
          <w:rtl/>
        </w:rPr>
        <w:t xml:space="preserve">בטוח </w:t>
      </w:r>
      <w:bookmarkStart w:id="5107" w:name="_ETM_Q9_505429"/>
      <w:bookmarkEnd w:id="5107"/>
      <w:r w:rsidR="00031674">
        <w:rPr>
          <w:rFonts w:hint="cs"/>
          <w:rtl/>
        </w:rPr>
        <w:t xml:space="preserve">– </w:t>
      </w:r>
      <w:r>
        <w:rPr>
          <w:rtl/>
        </w:rPr>
        <w:t xml:space="preserve">אתה </w:t>
      </w:r>
      <w:bookmarkStart w:id="5108" w:name="_ETM_Q9_505609"/>
      <w:bookmarkEnd w:id="5108"/>
      <w:r>
        <w:rPr>
          <w:rtl/>
        </w:rPr>
        <w:t xml:space="preserve">פרלמנטר </w:t>
      </w:r>
      <w:bookmarkStart w:id="5109" w:name="_ETM_Q9_506300"/>
      <w:bookmarkEnd w:id="5109"/>
      <w:r>
        <w:rPr>
          <w:rtl/>
        </w:rPr>
        <w:t xml:space="preserve">ותיק </w:t>
      </w:r>
      <w:bookmarkStart w:id="5110" w:name="_ETM_Q9_506839"/>
      <w:bookmarkEnd w:id="5110"/>
      <w:r>
        <w:rPr>
          <w:rtl/>
        </w:rPr>
        <w:t xml:space="preserve">יותר </w:t>
      </w:r>
      <w:bookmarkStart w:id="5111" w:name="_ETM_Q9_507169"/>
      <w:bookmarkEnd w:id="5111"/>
      <w:r>
        <w:rPr>
          <w:rtl/>
        </w:rPr>
        <w:t>ממני</w:t>
      </w:r>
      <w:r w:rsidR="00031674">
        <w:rPr>
          <w:rFonts w:hint="cs"/>
          <w:rtl/>
        </w:rPr>
        <w:t>,</w:t>
      </w:r>
      <w:r>
        <w:rPr>
          <w:rtl/>
        </w:rPr>
        <w:t xml:space="preserve"> </w:t>
      </w:r>
      <w:bookmarkStart w:id="5112" w:name="_ETM_Q9_507589"/>
      <w:bookmarkEnd w:id="5112"/>
      <w:r>
        <w:rPr>
          <w:rtl/>
        </w:rPr>
        <w:t xml:space="preserve">למדתי </w:t>
      </w:r>
      <w:bookmarkStart w:id="5113" w:name="_ETM_Q9_508009"/>
      <w:bookmarkEnd w:id="5113"/>
      <w:r>
        <w:rPr>
          <w:rtl/>
        </w:rPr>
        <w:t xml:space="preserve">ממך </w:t>
      </w:r>
      <w:bookmarkStart w:id="5114" w:name="_ETM_Q9_508369"/>
      <w:bookmarkEnd w:id="5114"/>
      <w:r>
        <w:rPr>
          <w:rtl/>
        </w:rPr>
        <w:t xml:space="preserve">רבות </w:t>
      </w:r>
      <w:bookmarkStart w:id="5115" w:name="_ETM_Q9_509240"/>
      <w:bookmarkEnd w:id="5115"/>
      <w:r w:rsidR="00031674">
        <w:rPr>
          <w:rFonts w:hint="cs"/>
          <w:rtl/>
        </w:rPr>
        <w:t xml:space="preserve">– </w:t>
      </w:r>
      <w:r>
        <w:rPr>
          <w:rtl/>
        </w:rPr>
        <w:t xml:space="preserve">תשפר </w:t>
      </w:r>
      <w:bookmarkStart w:id="5116" w:name="_ETM_Q9_509869"/>
      <w:bookmarkEnd w:id="5116"/>
      <w:r>
        <w:rPr>
          <w:rtl/>
        </w:rPr>
        <w:t xml:space="preserve">ותשפץ </w:t>
      </w:r>
      <w:bookmarkStart w:id="5117" w:name="_ETM_Q9_510919"/>
      <w:bookmarkEnd w:id="5117"/>
      <w:r>
        <w:rPr>
          <w:rtl/>
        </w:rPr>
        <w:t xml:space="preserve">בוועדה </w:t>
      </w:r>
      <w:bookmarkStart w:id="5118" w:name="_ETM_Q9_511550"/>
      <w:bookmarkEnd w:id="5118"/>
      <w:r>
        <w:rPr>
          <w:rtl/>
        </w:rPr>
        <w:t>עצמה</w:t>
      </w:r>
      <w:r>
        <w:rPr>
          <w:rFonts w:hint="cs"/>
          <w:rtl/>
        </w:rPr>
        <w:t>,</w:t>
      </w:r>
      <w:r>
        <w:rPr>
          <w:rtl/>
        </w:rPr>
        <w:t xml:space="preserve"> </w:t>
      </w:r>
      <w:bookmarkStart w:id="5119" w:name="_ETM_Q9_512059"/>
      <w:bookmarkEnd w:id="5119"/>
      <w:r>
        <w:rPr>
          <w:rtl/>
        </w:rPr>
        <w:t xml:space="preserve">לטובת </w:t>
      </w:r>
      <w:bookmarkStart w:id="5120" w:name="_ETM_Q9_512600"/>
      <w:bookmarkEnd w:id="5120"/>
      <w:r>
        <w:rPr>
          <w:rtl/>
        </w:rPr>
        <w:t xml:space="preserve">הכלל </w:t>
      </w:r>
      <w:bookmarkStart w:id="5121" w:name="_ETM_Q9_512989"/>
      <w:bookmarkEnd w:id="5121"/>
      <w:r>
        <w:rPr>
          <w:rtl/>
        </w:rPr>
        <w:t>ו</w:t>
      </w:r>
      <w:r>
        <w:rPr>
          <w:rFonts w:hint="cs"/>
          <w:rtl/>
        </w:rPr>
        <w:t xml:space="preserve">המשפחות. </w:t>
      </w:r>
      <w:bookmarkStart w:id="5122" w:name="_ETM_Q9_510258"/>
      <w:bookmarkEnd w:id="5122"/>
    </w:p>
    <w:p w:rsidR="004435F3" w:rsidRDefault="004435F3" w:rsidP="00472595">
      <w:pPr>
        <w:ind w:firstLine="0"/>
        <w:rPr>
          <w:rtl/>
        </w:rPr>
      </w:pPr>
      <w:bookmarkStart w:id="5123" w:name="_ETM_Q9_510332"/>
      <w:bookmarkStart w:id="5124" w:name="_ETM_Q9_510433"/>
      <w:bookmarkStart w:id="5125" w:name="_ETM_Q9_510522"/>
      <w:bookmarkStart w:id="5126" w:name="_ETM_Q9_510594"/>
      <w:bookmarkEnd w:id="5123"/>
      <w:bookmarkEnd w:id="5124"/>
      <w:bookmarkEnd w:id="5125"/>
      <w:bookmarkEnd w:id="5126"/>
    </w:p>
    <w:p w:rsidR="004435F3" w:rsidRDefault="004435F3" w:rsidP="00472595">
      <w:pPr>
        <w:pStyle w:val="-"/>
        <w:rPr>
          <w:rtl/>
        </w:rPr>
      </w:pPr>
      <w:bookmarkStart w:id="5127" w:name="ET_speakercontinue_5561_10"/>
      <w:r w:rsidRPr="00395138">
        <w:rPr>
          <w:rStyle w:val="TagStyle"/>
          <w:rtl/>
        </w:rPr>
        <w:t xml:space="preserve"> &lt;&lt; דובר_המשך &gt;&gt;</w:t>
      </w:r>
      <w:r w:rsidRPr="006C31DC">
        <w:rPr>
          <w:rStyle w:val="TagStyle"/>
          <w:rtl/>
        </w:rPr>
        <w:t xml:space="preserve"> </w:t>
      </w:r>
      <w:r>
        <w:rPr>
          <w:rtl/>
        </w:rPr>
        <w:t>משה גפני (יהדות התורה):</w:t>
      </w:r>
      <w:r w:rsidRPr="006C31DC">
        <w:rPr>
          <w:rStyle w:val="TagStyle"/>
          <w:rtl/>
        </w:rPr>
        <w:t xml:space="preserve"> </w:t>
      </w:r>
      <w:r w:rsidRPr="00395138">
        <w:rPr>
          <w:rStyle w:val="TagStyle"/>
          <w:rtl/>
        </w:rPr>
        <w:t>&lt;&lt; דובר_המשך &gt;&gt;</w:t>
      </w:r>
      <w:r>
        <w:rPr>
          <w:rtl/>
        </w:rPr>
        <w:t xml:space="preserve">   </w:t>
      </w:r>
      <w:bookmarkEnd w:id="5127"/>
    </w:p>
    <w:p w:rsidR="004435F3" w:rsidRDefault="004435F3" w:rsidP="00FC0E0D">
      <w:pPr>
        <w:rPr>
          <w:rtl/>
          <w:lang w:eastAsia="he-IL"/>
        </w:rPr>
      </w:pPr>
    </w:p>
    <w:p w:rsidR="004435F3" w:rsidRDefault="004435F3" w:rsidP="00472595">
      <w:pPr>
        <w:rPr>
          <w:rtl/>
          <w:lang w:eastAsia="he-IL"/>
        </w:rPr>
      </w:pPr>
      <w:bookmarkStart w:id="5128" w:name="_ETM_Q9_513229"/>
      <w:bookmarkEnd w:id="5128"/>
      <w:r>
        <w:rPr>
          <w:rFonts w:hint="cs"/>
          <w:rtl/>
          <w:lang w:eastAsia="he-IL"/>
        </w:rPr>
        <w:t xml:space="preserve">טוב. אני אצביע נגד החוק של </w:t>
      </w:r>
      <w:bookmarkStart w:id="5129" w:name="_ETM_Q9_511728"/>
      <w:bookmarkEnd w:id="5129"/>
      <w:r>
        <w:rPr>
          <w:rFonts w:hint="cs"/>
          <w:rtl/>
          <w:lang w:eastAsia="he-IL"/>
        </w:rPr>
        <w:t xml:space="preserve">האוזר. תודה רבה. </w:t>
      </w:r>
    </w:p>
    <w:p w:rsidR="004435F3" w:rsidRDefault="004435F3" w:rsidP="00472595">
      <w:pPr>
        <w:rPr>
          <w:rtl/>
          <w:lang w:eastAsia="he-IL"/>
        </w:rPr>
      </w:pPr>
      <w:bookmarkStart w:id="5130" w:name="_ETM_Q9_513991"/>
      <w:bookmarkStart w:id="5131" w:name="_ETM_Q9_514102"/>
      <w:bookmarkStart w:id="5132" w:name="_ETM_Q9_514135"/>
      <w:bookmarkStart w:id="5133" w:name="_ETM_Q9_514249"/>
      <w:bookmarkEnd w:id="5130"/>
      <w:bookmarkEnd w:id="5131"/>
      <w:bookmarkEnd w:id="5132"/>
      <w:bookmarkEnd w:id="5133"/>
    </w:p>
    <w:p w:rsidR="004435F3" w:rsidRDefault="004435F3" w:rsidP="00472595">
      <w:pPr>
        <w:pStyle w:val="af6"/>
        <w:rPr>
          <w:rtl/>
        </w:rPr>
      </w:pPr>
      <w:bookmarkStart w:id="5134" w:name="ET_yor_6204_11"/>
      <w:r w:rsidRPr="00395138">
        <w:rPr>
          <w:rStyle w:val="TagStyle"/>
          <w:rtl/>
        </w:rPr>
        <w:t xml:space="preserve"> &lt;&lt; יור &gt;&gt;</w:t>
      </w:r>
      <w:r w:rsidRPr="006C31DC">
        <w:rPr>
          <w:rStyle w:val="TagStyle"/>
          <w:rtl/>
        </w:rPr>
        <w:t xml:space="preserve"> </w:t>
      </w:r>
      <w:r>
        <w:rPr>
          <w:rtl/>
        </w:rPr>
        <w:t>היו"ר מיקי לוי:</w:t>
      </w:r>
      <w:r w:rsidRPr="006C31DC">
        <w:rPr>
          <w:rStyle w:val="TagStyle"/>
          <w:rtl/>
        </w:rPr>
        <w:t xml:space="preserve"> </w:t>
      </w:r>
      <w:r w:rsidRPr="00395138">
        <w:rPr>
          <w:rStyle w:val="TagStyle"/>
          <w:rtl/>
        </w:rPr>
        <w:t>&lt;&lt; יור &gt;&gt;</w:t>
      </w:r>
      <w:r>
        <w:rPr>
          <w:rtl/>
        </w:rPr>
        <w:t xml:space="preserve">   </w:t>
      </w:r>
      <w:bookmarkEnd w:id="5134"/>
    </w:p>
    <w:p w:rsidR="004435F3" w:rsidRDefault="004435F3" w:rsidP="00FC0E0D">
      <w:pPr>
        <w:rPr>
          <w:rtl/>
          <w:lang w:eastAsia="he-IL"/>
        </w:rPr>
      </w:pPr>
    </w:p>
    <w:p w:rsidR="004435F3" w:rsidRDefault="004435F3" w:rsidP="00472595">
      <w:pPr>
        <w:rPr>
          <w:rtl/>
          <w:lang w:eastAsia="he-IL"/>
        </w:rPr>
      </w:pPr>
      <w:bookmarkStart w:id="5135" w:name="_ETM_Q9_515074"/>
      <w:bookmarkEnd w:id="5135"/>
      <w:r>
        <w:rPr>
          <w:rFonts w:hint="cs"/>
          <w:rtl/>
          <w:lang w:eastAsia="he-IL"/>
        </w:rPr>
        <w:t xml:space="preserve">תודה רבה. </w:t>
      </w:r>
    </w:p>
    <w:p w:rsidR="004435F3" w:rsidRDefault="004435F3" w:rsidP="00472595">
      <w:pPr>
        <w:rPr>
          <w:rtl/>
          <w:lang w:eastAsia="he-IL"/>
        </w:rPr>
      </w:pPr>
      <w:bookmarkStart w:id="5136" w:name="_ETM_Q9_516871"/>
      <w:bookmarkStart w:id="5137" w:name="_ETM_Q9_516994"/>
      <w:bookmarkEnd w:id="5136"/>
      <w:bookmarkEnd w:id="5137"/>
    </w:p>
    <w:p w:rsidR="004435F3" w:rsidRDefault="004435F3" w:rsidP="00472595">
      <w:pPr>
        <w:pStyle w:val="a4"/>
        <w:rPr>
          <w:rtl/>
        </w:rPr>
      </w:pPr>
      <w:bookmarkStart w:id="5138" w:name="_ETM_Q9_517043"/>
      <w:bookmarkStart w:id="5139" w:name="_ETM_Q9_517145"/>
      <w:bookmarkStart w:id="5140" w:name="ET_speaker_5770_12"/>
      <w:bookmarkEnd w:id="5138"/>
      <w:bookmarkEnd w:id="5139"/>
      <w:r w:rsidRPr="00395138">
        <w:rPr>
          <w:rStyle w:val="TagStyle"/>
          <w:rtl/>
        </w:rPr>
        <w:t xml:space="preserve"> &lt;&lt; דובר &gt;&gt;</w:t>
      </w:r>
      <w:r w:rsidRPr="006C31DC">
        <w:rPr>
          <w:rStyle w:val="TagStyle"/>
          <w:rtl/>
        </w:rPr>
        <w:t xml:space="preserve"> </w:t>
      </w:r>
      <w:bookmarkStart w:id="5141" w:name="_Toc97201449"/>
      <w:bookmarkStart w:id="5142" w:name="_Toc97454338"/>
      <w:bookmarkStart w:id="5143" w:name="_Toc97457085"/>
      <w:bookmarkStart w:id="5144" w:name="_Toc110165253"/>
      <w:r>
        <w:rPr>
          <w:rtl/>
        </w:rPr>
        <w:t>מאי גולן (הליכוד):</w:t>
      </w:r>
      <w:bookmarkEnd w:id="5141"/>
      <w:bookmarkEnd w:id="5142"/>
      <w:bookmarkEnd w:id="5143"/>
      <w:bookmarkEnd w:id="5144"/>
      <w:r w:rsidRPr="006C31DC">
        <w:rPr>
          <w:rStyle w:val="TagStyle"/>
          <w:rtl/>
        </w:rPr>
        <w:t xml:space="preserve"> </w:t>
      </w:r>
      <w:r w:rsidRPr="00395138">
        <w:rPr>
          <w:rStyle w:val="TagStyle"/>
          <w:rtl/>
        </w:rPr>
        <w:t>&lt;&lt; דובר &gt;&gt;</w:t>
      </w:r>
      <w:r>
        <w:rPr>
          <w:rtl/>
        </w:rPr>
        <w:t xml:space="preserve">   </w:t>
      </w:r>
      <w:bookmarkEnd w:id="5140"/>
    </w:p>
    <w:p w:rsidR="004435F3" w:rsidRDefault="004435F3" w:rsidP="00FC0E0D">
      <w:pPr>
        <w:rPr>
          <w:rtl/>
          <w:lang w:eastAsia="he-IL"/>
        </w:rPr>
      </w:pPr>
    </w:p>
    <w:p w:rsidR="004435F3" w:rsidRPr="006C31DC" w:rsidRDefault="004435F3" w:rsidP="00031674">
      <w:pPr>
        <w:rPr>
          <w:rtl/>
          <w:lang w:eastAsia="he-IL"/>
        </w:rPr>
      </w:pPr>
      <w:r>
        <w:rPr>
          <w:rFonts w:hint="cs"/>
          <w:rtl/>
          <w:lang w:eastAsia="he-IL"/>
        </w:rPr>
        <w:t xml:space="preserve">אדוני היושב-ראש, כמו שאמרת עכשיו זה יידון בוועדה גם מבחינה הלכתית, </w:t>
      </w:r>
      <w:bookmarkStart w:id="5145" w:name="_ETM_Q9_523903"/>
      <w:bookmarkEnd w:id="5145"/>
      <w:r>
        <w:rPr>
          <w:rFonts w:hint="cs"/>
          <w:rtl/>
          <w:lang w:eastAsia="he-IL"/>
        </w:rPr>
        <w:t xml:space="preserve">גם מבחינה עניינית. </w:t>
      </w:r>
      <w:bookmarkStart w:id="5146" w:name="_ETM_Q9_524566"/>
      <w:bookmarkEnd w:id="5146"/>
      <w:r>
        <w:rPr>
          <w:rFonts w:hint="cs"/>
          <w:rtl/>
          <w:lang w:eastAsia="he-IL"/>
        </w:rPr>
        <w:t xml:space="preserve"> </w:t>
      </w:r>
    </w:p>
    <w:p w:rsidR="004435F3" w:rsidRDefault="004435F3" w:rsidP="00472595">
      <w:pPr>
        <w:rPr>
          <w:rtl/>
        </w:rPr>
      </w:pPr>
      <w:bookmarkStart w:id="5147" w:name="_ETM_Q9_510677"/>
      <w:bookmarkStart w:id="5148" w:name="_ETM_Q9_522277"/>
      <w:bookmarkStart w:id="5149" w:name="_ETM_Q9_522394"/>
      <w:bookmarkEnd w:id="5147"/>
      <w:bookmarkEnd w:id="5148"/>
      <w:bookmarkEnd w:id="5149"/>
    </w:p>
    <w:p w:rsidR="004435F3" w:rsidRDefault="004435F3" w:rsidP="00472595">
      <w:pPr>
        <w:pStyle w:val="af6"/>
        <w:rPr>
          <w:rtl/>
        </w:rPr>
      </w:pPr>
      <w:r w:rsidRPr="00395138">
        <w:rPr>
          <w:rStyle w:val="TagStyle"/>
          <w:rtl/>
        </w:rPr>
        <w:t xml:space="preserve"> &lt;&lt; יור &gt;&gt;</w:t>
      </w:r>
      <w:r w:rsidRPr="006C31DC">
        <w:rPr>
          <w:rStyle w:val="TagStyle"/>
          <w:rtl/>
        </w:rPr>
        <w:t xml:space="preserve"> </w:t>
      </w:r>
      <w:r>
        <w:rPr>
          <w:rtl/>
        </w:rPr>
        <w:t>היו"ר מיקי לוי:</w:t>
      </w:r>
      <w:r w:rsidRPr="006C31DC">
        <w:rPr>
          <w:rStyle w:val="TagStyle"/>
          <w:rtl/>
        </w:rPr>
        <w:t xml:space="preserve"> </w:t>
      </w:r>
      <w:r w:rsidRPr="00395138">
        <w:rPr>
          <w:rStyle w:val="TagStyle"/>
          <w:rtl/>
        </w:rPr>
        <w:t>&lt;&lt; יור &gt;&gt;</w:t>
      </w:r>
      <w:r>
        <w:rPr>
          <w:rtl/>
        </w:rPr>
        <w:t xml:space="preserve">   </w:t>
      </w:r>
    </w:p>
    <w:p w:rsidR="004435F3" w:rsidRDefault="004435F3" w:rsidP="00FC0E0D">
      <w:pPr>
        <w:rPr>
          <w:rtl/>
          <w:lang w:eastAsia="he-IL"/>
        </w:rPr>
      </w:pPr>
    </w:p>
    <w:p w:rsidR="004435F3" w:rsidRDefault="004435F3" w:rsidP="00472595">
      <w:pPr>
        <w:rPr>
          <w:rtl/>
          <w:lang w:eastAsia="he-IL"/>
        </w:rPr>
      </w:pPr>
      <w:bookmarkStart w:id="5150" w:name="_ETM_Q9_524102"/>
      <w:bookmarkEnd w:id="5150"/>
      <w:r>
        <w:rPr>
          <w:rFonts w:hint="cs"/>
          <w:rtl/>
          <w:lang w:eastAsia="he-IL"/>
        </w:rPr>
        <w:t>אני אמרתי. החוקים האלה</w:t>
      </w:r>
      <w:bookmarkStart w:id="5151" w:name="_ETM_Q9_522571"/>
      <w:bookmarkEnd w:id="5151"/>
      <w:r>
        <w:rPr>
          <w:rFonts w:hint="cs"/>
          <w:rtl/>
          <w:lang w:eastAsia="he-IL"/>
        </w:rPr>
        <w:t xml:space="preserve"> ילכו לוועדה, נדון בהם, נסדר אותם, נשפץ אותם, כדי </w:t>
      </w:r>
      <w:bookmarkStart w:id="5152" w:name="_ETM_Q9_530553"/>
      <w:bookmarkEnd w:id="5152"/>
      <w:r>
        <w:rPr>
          <w:rFonts w:hint="cs"/>
          <w:rtl/>
          <w:lang w:eastAsia="he-IL"/>
        </w:rPr>
        <w:t xml:space="preserve">שכלל הצדדים – המשפחות, החקיקה עצמה – כולם יהיו מרוצים. אפשר </w:t>
      </w:r>
      <w:bookmarkStart w:id="5153" w:name="_ETM_Q9_537294"/>
      <w:bookmarkEnd w:id="5153"/>
      <w:r>
        <w:rPr>
          <w:rFonts w:hint="cs"/>
          <w:rtl/>
          <w:lang w:eastAsia="he-IL"/>
        </w:rPr>
        <w:t xml:space="preserve">להגיע לידי איזשהו איזון בעניין הזה. חד-משמעי. </w:t>
      </w:r>
      <w:bookmarkStart w:id="5154" w:name="_ETM_Q9_538819"/>
      <w:bookmarkStart w:id="5155" w:name="_ETM_Q9_538914"/>
      <w:bookmarkStart w:id="5156" w:name="_ETM_Q9_538947"/>
      <w:bookmarkStart w:id="5157" w:name="_ETM_Q9_539056"/>
      <w:bookmarkEnd w:id="5154"/>
      <w:bookmarkEnd w:id="5155"/>
      <w:bookmarkEnd w:id="5156"/>
      <w:bookmarkEnd w:id="5157"/>
    </w:p>
    <w:p w:rsidR="004435F3" w:rsidRDefault="004435F3" w:rsidP="00472595">
      <w:pPr>
        <w:rPr>
          <w:rtl/>
          <w:lang w:eastAsia="he-IL"/>
        </w:rPr>
      </w:pPr>
    </w:p>
    <w:p w:rsidR="004435F3" w:rsidRDefault="004435F3" w:rsidP="00472595">
      <w:pPr>
        <w:rPr>
          <w:rtl/>
          <w:lang w:eastAsia="he-IL"/>
        </w:rPr>
      </w:pPr>
      <w:bookmarkStart w:id="5158" w:name="_ETM_Q9_542000"/>
      <w:bookmarkEnd w:id="5158"/>
      <w:r>
        <w:rPr>
          <w:rFonts w:hint="cs"/>
          <w:rtl/>
          <w:lang w:eastAsia="he-IL"/>
        </w:rPr>
        <w:t xml:space="preserve">יש לי </w:t>
      </w:r>
      <w:bookmarkStart w:id="5159" w:name="_ETM_Q9_543299"/>
      <w:bookmarkEnd w:id="5159"/>
      <w:r>
        <w:rPr>
          <w:rFonts w:hint="cs"/>
          <w:rtl/>
          <w:lang w:eastAsia="he-IL"/>
        </w:rPr>
        <w:t>שאלה לאופוזיציה. האם האופוזיציה עומדת על דעתה לשמית?</w:t>
      </w:r>
    </w:p>
    <w:p w:rsidR="004435F3" w:rsidRDefault="004435F3" w:rsidP="00472595">
      <w:pPr>
        <w:rPr>
          <w:rtl/>
          <w:lang w:eastAsia="he-IL"/>
        </w:rPr>
      </w:pPr>
      <w:bookmarkStart w:id="5160" w:name="_ETM_Q9_548269"/>
      <w:bookmarkStart w:id="5161" w:name="_ETM_Q9_548373"/>
      <w:bookmarkEnd w:id="5160"/>
      <w:bookmarkEnd w:id="5161"/>
    </w:p>
    <w:p w:rsidR="004435F3" w:rsidRDefault="004435F3" w:rsidP="00472595">
      <w:pPr>
        <w:pStyle w:val="af5"/>
        <w:rPr>
          <w:rtl/>
        </w:rPr>
      </w:pPr>
      <w:bookmarkStart w:id="5162" w:name="_ETM_Q9_548429"/>
      <w:bookmarkStart w:id="5163" w:name="_ETM_Q9_548541"/>
      <w:bookmarkStart w:id="5164" w:name="ET_interruption_קר_אה_14"/>
      <w:bookmarkEnd w:id="5162"/>
      <w:bookmarkEnd w:id="5163"/>
      <w:r w:rsidRPr="00395138">
        <w:rPr>
          <w:rStyle w:val="TagStyle"/>
          <w:rtl/>
        </w:rPr>
        <w:t xml:space="preserve"> &lt;&lt; קריאה &gt;&gt;</w:t>
      </w:r>
      <w:r w:rsidRPr="006C31DC">
        <w:rPr>
          <w:rStyle w:val="TagStyle"/>
          <w:rtl/>
        </w:rPr>
        <w:t xml:space="preserve"> </w:t>
      </w:r>
      <w:r>
        <w:rPr>
          <w:rtl/>
        </w:rPr>
        <w:t>קריא</w:t>
      </w:r>
      <w:r>
        <w:rPr>
          <w:rFonts w:hint="cs"/>
          <w:rtl/>
        </w:rPr>
        <w:t>ות</w:t>
      </w:r>
      <w:r>
        <w:rPr>
          <w:rtl/>
        </w:rPr>
        <w:t>:</w:t>
      </w:r>
      <w:r w:rsidRPr="006C31DC">
        <w:rPr>
          <w:rStyle w:val="TagStyle"/>
          <w:rtl/>
        </w:rPr>
        <w:t xml:space="preserve"> </w:t>
      </w:r>
      <w:r w:rsidRPr="00395138">
        <w:rPr>
          <w:rStyle w:val="TagStyle"/>
          <w:rtl/>
        </w:rPr>
        <w:t>&lt;&lt; קריאה &gt;&gt;</w:t>
      </w:r>
      <w:r>
        <w:rPr>
          <w:rtl/>
        </w:rPr>
        <w:t xml:space="preserve">   </w:t>
      </w:r>
      <w:bookmarkEnd w:id="5164"/>
    </w:p>
    <w:p w:rsidR="004435F3" w:rsidRDefault="004435F3" w:rsidP="00FC0E0D">
      <w:pPr>
        <w:rPr>
          <w:rtl/>
          <w:lang w:eastAsia="he-IL"/>
        </w:rPr>
      </w:pPr>
    </w:p>
    <w:p w:rsidR="004435F3" w:rsidRPr="006C31DC" w:rsidRDefault="004435F3" w:rsidP="00472595">
      <w:pPr>
        <w:rPr>
          <w:rtl/>
          <w:lang w:eastAsia="he-IL"/>
        </w:rPr>
      </w:pPr>
      <w:r>
        <w:rPr>
          <w:rFonts w:hint="cs"/>
          <w:rtl/>
          <w:lang w:eastAsia="he-IL"/>
        </w:rPr>
        <w:t xml:space="preserve">כן. </w:t>
      </w:r>
    </w:p>
    <w:p w:rsidR="004435F3" w:rsidRDefault="004435F3" w:rsidP="00472595">
      <w:pPr>
        <w:rPr>
          <w:rtl/>
        </w:rPr>
      </w:pPr>
      <w:bookmarkStart w:id="5165" w:name="_ETM_Q9_510770"/>
      <w:bookmarkStart w:id="5166" w:name="_ETM_Q9_510858"/>
      <w:bookmarkEnd w:id="5165"/>
      <w:bookmarkEnd w:id="5166"/>
    </w:p>
    <w:p w:rsidR="004435F3" w:rsidRDefault="004435F3" w:rsidP="00472595">
      <w:pPr>
        <w:pStyle w:val="af6"/>
        <w:rPr>
          <w:rtl/>
        </w:rPr>
      </w:pPr>
      <w:bookmarkStart w:id="5167" w:name="_ETM_Q9_548000"/>
      <w:bookmarkStart w:id="5168" w:name="ET_yor_6204_15"/>
      <w:bookmarkEnd w:id="5167"/>
      <w:r w:rsidRPr="00395138">
        <w:rPr>
          <w:rStyle w:val="TagStyle"/>
          <w:rtl/>
        </w:rPr>
        <w:t xml:space="preserve"> &lt;&lt; יור &gt;&gt;</w:t>
      </w:r>
      <w:r w:rsidRPr="006C31DC">
        <w:rPr>
          <w:rStyle w:val="TagStyle"/>
          <w:rtl/>
        </w:rPr>
        <w:t xml:space="preserve"> </w:t>
      </w:r>
      <w:r>
        <w:rPr>
          <w:rtl/>
        </w:rPr>
        <w:t>היו"ר מיקי לוי:</w:t>
      </w:r>
      <w:r w:rsidRPr="006C31DC">
        <w:rPr>
          <w:rStyle w:val="TagStyle"/>
          <w:rtl/>
        </w:rPr>
        <w:t xml:space="preserve"> </w:t>
      </w:r>
      <w:r w:rsidRPr="00395138">
        <w:rPr>
          <w:rStyle w:val="TagStyle"/>
          <w:rtl/>
        </w:rPr>
        <w:t>&lt;&lt; יור &gt;&gt;</w:t>
      </w:r>
      <w:r>
        <w:rPr>
          <w:rtl/>
        </w:rPr>
        <w:t xml:space="preserve">   </w:t>
      </w:r>
      <w:bookmarkEnd w:id="5168"/>
    </w:p>
    <w:p w:rsidR="004435F3" w:rsidRDefault="004435F3" w:rsidP="00FC0E0D">
      <w:pPr>
        <w:rPr>
          <w:rtl/>
          <w:lang w:eastAsia="he-IL"/>
        </w:rPr>
      </w:pPr>
    </w:p>
    <w:p w:rsidR="004435F3" w:rsidRDefault="004435F3" w:rsidP="00472595">
      <w:pPr>
        <w:rPr>
          <w:rtl/>
          <w:lang w:eastAsia="he-IL"/>
        </w:rPr>
      </w:pPr>
      <w:bookmarkStart w:id="5169" w:name="_ETM_Q9_552752"/>
      <w:bookmarkEnd w:id="5169"/>
      <w:r>
        <w:rPr>
          <w:rFonts w:hint="cs"/>
          <w:rtl/>
          <w:lang w:eastAsia="he-IL"/>
        </w:rPr>
        <w:t xml:space="preserve">אוקיי. אם </w:t>
      </w:r>
      <w:bookmarkStart w:id="5170" w:name="_ETM_Q9_549279"/>
      <w:bookmarkEnd w:id="5170"/>
      <w:r>
        <w:rPr>
          <w:rFonts w:hint="cs"/>
          <w:rtl/>
          <w:lang w:eastAsia="he-IL"/>
        </w:rPr>
        <w:t>כן, האופוזיציה הגישה בקשה להצבעה שמית. בבקשה, סגנית מזכירת הכנסת. שקט</w:t>
      </w:r>
      <w:r w:rsidR="00031674">
        <w:rPr>
          <w:rFonts w:hint="cs"/>
          <w:rtl/>
          <w:lang w:eastAsia="he-IL"/>
        </w:rPr>
        <w:t>,</w:t>
      </w:r>
      <w:r>
        <w:rPr>
          <w:rFonts w:hint="cs"/>
          <w:rtl/>
          <w:lang w:eastAsia="he-IL"/>
        </w:rPr>
        <w:t xml:space="preserve"> בבקשה. </w:t>
      </w:r>
      <w:bookmarkStart w:id="5171" w:name="_ETM_Q9_577169"/>
      <w:bookmarkEnd w:id="5171"/>
    </w:p>
    <w:p w:rsidR="004435F3" w:rsidRDefault="004435F3" w:rsidP="00472595">
      <w:pPr>
        <w:rPr>
          <w:rtl/>
          <w:lang w:eastAsia="he-IL"/>
        </w:rPr>
      </w:pPr>
    </w:p>
    <w:p w:rsidR="004435F3" w:rsidRDefault="004435F3" w:rsidP="00472595">
      <w:pPr>
        <w:pStyle w:val="af1"/>
        <w:keepNext/>
        <w:rPr>
          <w:rtl/>
          <w:lang w:eastAsia="he-IL"/>
        </w:rPr>
      </w:pPr>
      <w:bookmarkStart w:id="5172" w:name="_ETM_Q9_498803"/>
      <w:bookmarkStart w:id="5173" w:name="_ETM_Q9_498932"/>
      <w:bookmarkEnd w:id="5172"/>
      <w:bookmarkEnd w:id="5173"/>
      <w:r>
        <w:rPr>
          <w:rtl/>
          <w:lang w:eastAsia="he-IL"/>
        </w:rPr>
        <w:t xml:space="preserve">הצבעה </w:t>
      </w:r>
      <w:r>
        <w:rPr>
          <w:rFonts w:hint="cs"/>
          <w:rtl/>
          <w:lang w:eastAsia="he-IL"/>
        </w:rPr>
        <w:t>שמית</w:t>
      </w:r>
    </w:p>
    <w:p w:rsidR="004435F3" w:rsidRDefault="004435F3" w:rsidP="00472595">
      <w:pPr>
        <w:rPr>
          <w:rtl/>
          <w:lang w:eastAsia="he-IL"/>
        </w:rPr>
      </w:pPr>
    </w:p>
    <w:p w:rsidR="004435F3" w:rsidRDefault="004435F3" w:rsidP="00472595">
      <w:pPr>
        <w:pStyle w:val="af6"/>
        <w:rPr>
          <w:rtl/>
        </w:rPr>
      </w:pPr>
      <w:bookmarkStart w:id="5174" w:name="_ETM_Q9_577315"/>
      <w:bookmarkStart w:id="5175" w:name="_ETM_Q9_577395"/>
      <w:bookmarkStart w:id="5176" w:name="_ETM_Q9_577472"/>
      <w:bookmarkStart w:id="5177" w:name="ET_speaker_6316_16"/>
      <w:bookmarkStart w:id="5178" w:name="ET_yor_סגנית_מזכירת_הכנסת_ראדה_חסי_18"/>
      <w:bookmarkEnd w:id="5174"/>
      <w:bookmarkEnd w:id="5175"/>
      <w:bookmarkEnd w:id="5176"/>
      <w:r w:rsidRPr="007F6BD3">
        <w:rPr>
          <w:rStyle w:val="TagStyle"/>
          <w:rtl/>
        </w:rPr>
        <w:t xml:space="preserve"> &lt;&lt; יור &gt;&gt;</w:t>
      </w:r>
      <w:r w:rsidRPr="00FD60C0">
        <w:rPr>
          <w:rStyle w:val="TagStyle"/>
          <w:rtl/>
        </w:rPr>
        <w:t xml:space="preserve"> </w:t>
      </w:r>
      <w:r>
        <w:rPr>
          <w:rtl/>
        </w:rPr>
        <w:t>סגנית מזכירת הכנסת ראדה חסייסי:</w:t>
      </w:r>
      <w:r w:rsidRPr="00FD60C0">
        <w:rPr>
          <w:rStyle w:val="TagStyle"/>
          <w:rtl/>
        </w:rPr>
        <w:t xml:space="preserve"> </w:t>
      </w:r>
      <w:r w:rsidRPr="007F6BD3">
        <w:rPr>
          <w:rStyle w:val="TagStyle"/>
          <w:rtl/>
        </w:rPr>
        <w:t xml:space="preserve">&lt;&lt; יור &gt;&gt; </w:t>
      </w:r>
      <w:r>
        <w:rPr>
          <w:rtl/>
        </w:rPr>
        <w:t xml:space="preserve">   </w:t>
      </w:r>
      <w:bookmarkEnd w:id="5177"/>
    </w:p>
    <w:p w:rsidR="004435F3" w:rsidRPr="00FD60C0" w:rsidRDefault="004435F3" w:rsidP="00B96208">
      <w:pPr>
        <w:ind w:firstLine="0"/>
        <w:rPr>
          <w:rtl/>
          <w:lang w:eastAsia="he-IL"/>
        </w:rPr>
      </w:pPr>
      <w:bookmarkStart w:id="5179" w:name="_ETM_Q9_583830"/>
      <w:bookmarkEnd w:id="5178"/>
      <w:bookmarkEnd w:id="5179"/>
      <w:r>
        <w:rPr>
          <w:rFonts w:hint="cs"/>
          <w:rtl/>
          <w:lang w:eastAsia="he-IL"/>
        </w:rPr>
        <w:t>(קוראת בשם חבר הכנסת)</w:t>
      </w:r>
    </w:p>
    <w:p w:rsidR="004435F3" w:rsidRDefault="004435F3" w:rsidP="00472595">
      <w:pPr>
        <w:rPr>
          <w:rtl/>
          <w:lang w:eastAsia="he-IL"/>
        </w:rPr>
      </w:pPr>
    </w:p>
    <w:p w:rsidR="004435F3" w:rsidRDefault="004435F3" w:rsidP="00B96208">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p>
    <w:p w:rsidR="004435F3" w:rsidRDefault="004435F3" w:rsidP="00472595">
      <w:pPr>
        <w:pStyle w:val="af6"/>
        <w:keepNext/>
        <w:rPr>
          <w:rtl/>
        </w:rPr>
      </w:pPr>
      <w:bookmarkStart w:id="5180" w:name="ET_yor_6204_19"/>
      <w:r w:rsidRPr="007F6BD3">
        <w:rPr>
          <w:rStyle w:val="TagStyle"/>
          <w:rtl/>
        </w:rPr>
        <w:t xml:space="preserve"> &lt;&lt; יור &gt;&gt; </w:t>
      </w:r>
      <w:r>
        <w:rPr>
          <w:rtl/>
        </w:rPr>
        <w:t>היו"ר מיקי לוי:</w:t>
      </w:r>
      <w:r w:rsidRPr="007F6BD3">
        <w:rPr>
          <w:rStyle w:val="TagStyle"/>
          <w:rtl/>
        </w:rPr>
        <w:t xml:space="preserve"> &lt;&lt; יור &gt;&gt;</w:t>
      </w:r>
      <w:r>
        <w:rPr>
          <w:rtl/>
        </w:rPr>
        <w:t xml:space="preserve">   </w:t>
      </w:r>
      <w:bookmarkEnd w:id="5180"/>
    </w:p>
    <w:p w:rsidR="004435F3" w:rsidRDefault="004435F3" w:rsidP="00FC0E0D">
      <w:pPr>
        <w:rPr>
          <w:rtl/>
          <w:lang w:eastAsia="he-IL"/>
        </w:rPr>
      </w:pPr>
    </w:p>
    <w:p w:rsidR="004435F3" w:rsidRDefault="004435F3" w:rsidP="00E3341B">
      <w:pPr>
        <w:rPr>
          <w:rtl/>
          <w:lang w:eastAsia="he-IL"/>
        </w:rPr>
      </w:pPr>
      <w:r>
        <w:rPr>
          <w:rFonts w:hint="cs"/>
          <w:rtl/>
          <w:lang w:eastAsia="he-IL"/>
        </w:rPr>
        <w:t xml:space="preserve">שקט. חברים, זה נושא מאוד חשוב. בבקשה, שקט. </w:t>
      </w:r>
      <w:bookmarkStart w:id="5181" w:name="_ETM_Q9_573665"/>
      <w:bookmarkEnd w:id="5181"/>
      <w:r>
        <w:rPr>
          <w:rFonts w:hint="cs"/>
          <w:rtl/>
          <w:lang w:eastAsia="he-IL"/>
        </w:rPr>
        <w:t>זו ההצעה הראשונה שמצביעים</w:t>
      </w:r>
      <w:r w:rsidR="00E3341B">
        <w:rPr>
          <w:rFonts w:hint="cs"/>
          <w:rtl/>
          <w:lang w:eastAsia="he-IL"/>
        </w:rPr>
        <w:t xml:space="preserve"> עליה</w:t>
      </w:r>
      <w:r>
        <w:rPr>
          <w:rFonts w:hint="cs"/>
          <w:rtl/>
          <w:lang w:eastAsia="he-IL"/>
        </w:rPr>
        <w:t xml:space="preserve">, </w:t>
      </w:r>
      <w:bookmarkStart w:id="5182" w:name="_ETM_Q9_575000"/>
      <w:bookmarkEnd w:id="5182"/>
      <w:r>
        <w:rPr>
          <w:rFonts w:hint="cs"/>
          <w:rtl/>
          <w:lang w:eastAsia="he-IL"/>
        </w:rPr>
        <w:t xml:space="preserve">של חבר הכנסת האוזר. יש שלוש הצבעות, </w:t>
      </w:r>
      <w:bookmarkStart w:id="5183" w:name="_ETM_Q9_577804"/>
      <w:bookmarkEnd w:id="5183"/>
      <w:r>
        <w:rPr>
          <w:rFonts w:hint="cs"/>
          <w:rtl/>
          <w:lang w:eastAsia="he-IL"/>
        </w:rPr>
        <w:t xml:space="preserve">יש שלושה חוקים שהם פחות או יותר זהים. בבקשה, </w:t>
      </w:r>
      <w:bookmarkStart w:id="5184" w:name="_ETM_Q9_584224"/>
      <w:bookmarkEnd w:id="5184"/>
      <w:r>
        <w:rPr>
          <w:rFonts w:hint="cs"/>
          <w:rtl/>
          <w:lang w:eastAsia="he-IL"/>
        </w:rPr>
        <w:t xml:space="preserve">להמשיך. </w:t>
      </w:r>
    </w:p>
    <w:p w:rsidR="004435F3" w:rsidRDefault="004435F3" w:rsidP="00472595">
      <w:pPr>
        <w:rPr>
          <w:rtl/>
          <w:lang w:eastAsia="he-IL"/>
        </w:rPr>
      </w:pPr>
    </w:p>
    <w:p w:rsidR="004435F3" w:rsidRDefault="004435F3" w:rsidP="00472595">
      <w:pPr>
        <w:pStyle w:val="af5"/>
        <w:keepNext/>
        <w:rPr>
          <w:rtl/>
        </w:rPr>
      </w:pPr>
      <w:bookmarkStart w:id="5185" w:name="ET_interruption_6316_20"/>
      <w:r w:rsidRPr="007F6BD3">
        <w:rPr>
          <w:rStyle w:val="TagStyle"/>
          <w:rtl/>
        </w:rPr>
        <w:t xml:space="preserve"> &lt;&lt; קריאה &gt;&gt; </w:t>
      </w:r>
      <w:r>
        <w:rPr>
          <w:rtl/>
        </w:rPr>
        <w:t>סגנית מזכירת הכנסת ראדה חסייסי:</w:t>
      </w:r>
      <w:r w:rsidRPr="007F6BD3">
        <w:rPr>
          <w:rStyle w:val="TagStyle"/>
          <w:rtl/>
        </w:rPr>
        <w:t xml:space="preserve"> &lt;&lt; קריאה &gt;&gt;</w:t>
      </w:r>
      <w:r>
        <w:rPr>
          <w:rtl/>
        </w:rPr>
        <w:t xml:space="preserve">   </w:t>
      </w:r>
      <w:bookmarkEnd w:id="5185"/>
    </w:p>
    <w:p w:rsidR="004435F3" w:rsidRDefault="004435F3" w:rsidP="00B96208">
      <w:pPr>
        <w:ind w:firstLine="0"/>
        <w:rPr>
          <w:rtl/>
          <w:lang w:eastAsia="he-IL"/>
        </w:rPr>
      </w:pPr>
      <w:r>
        <w:rPr>
          <w:rFonts w:hint="cs"/>
          <w:rtl/>
          <w:lang w:eastAsia="he-IL"/>
        </w:rPr>
        <w:t>(קוראת בשמות חברי הכנסת)</w:t>
      </w:r>
    </w:p>
    <w:p w:rsidR="004435F3" w:rsidRPr="007F6BD3" w:rsidRDefault="004435F3" w:rsidP="00472595">
      <w:pPr>
        <w:rPr>
          <w:rtl/>
          <w:lang w:eastAsia="he-IL"/>
        </w:rPr>
      </w:pPr>
      <w:bookmarkStart w:id="5186" w:name="_ETM_Q9_582000"/>
      <w:bookmarkEnd w:id="5186"/>
    </w:p>
    <w:p w:rsidR="004435F3" w:rsidRDefault="004435F3" w:rsidP="00B96208">
      <w:pPr>
        <w:rPr>
          <w:rtl/>
          <w:lang w:eastAsia="he-IL"/>
        </w:rPr>
      </w:pPr>
      <w:r>
        <w:rPr>
          <w:rtl/>
          <w:lang w:eastAsia="he-IL"/>
        </w:rPr>
        <w:t>סמי אבו שחאדה</w:t>
      </w:r>
      <w:r>
        <w:rPr>
          <w:rtl/>
          <w:lang w:eastAsia="he-IL"/>
        </w:rPr>
        <w:tab/>
      </w:r>
      <w:r>
        <w:rPr>
          <w:rtl/>
          <w:lang w:eastAsia="he-IL"/>
        </w:rPr>
        <w:tab/>
        <w:t xml:space="preserve">–   </w:t>
      </w:r>
      <w:r>
        <w:rPr>
          <w:rFonts w:hint="cs"/>
          <w:rtl/>
          <w:lang w:eastAsia="he-IL"/>
        </w:rPr>
        <w:t>אינו נוכח</w:t>
      </w:r>
    </w:p>
    <w:p w:rsidR="004435F3" w:rsidRDefault="004435F3" w:rsidP="00B96208">
      <w:pPr>
        <w:rPr>
          <w:rtl/>
          <w:lang w:eastAsia="he-IL"/>
        </w:rPr>
      </w:pPr>
      <w:r>
        <w:rPr>
          <w:rtl/>
          <w:lang w:eastAsia="he-IL"/>
        </w:rPr>
        <w:t>אלי אבידר</w:t>
      </w:r>
      <w:r>
        <w:rPr>
          <w:rtl/>
          <w:lang w:eastAsia="he-IL"/>
        </w:rPr>
        <w:tab/>
      </w:r>
      <w:r>
        <w:rPr>
          <w:rtl/>
          <w:lang w:eastAsia="he-IL"/>
        </w:rPr>
        <w:tab/>
        <w:t xml:space="preserve">–   </w:t>
      </w:r>
      <w:r>
        <w:rPr>
          <w:rFonts w:hint="cs"/>
          <w:rtl/>
          <w:lang w:eastAsia="he-IL"/>
        </w:rPr>
        <w:t>אינו נוכח</w:t>
      </w:r>
    </w:p>
    <w:p w:rsidR="004435F3" w:rsidRDefault="004435F3" w:rsidP="00B96208">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4435F3" w:rsidRDefault="004435F3" w:rsidP="00B96208">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בעד</w:t>
      </w:r>
    </w:p>
    <w:p w:rsidR="004435F3" w:rsidRDefault="004435F3" w:rsidP="00B96208">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 xml:space="preserve">אינו </w:t>
      </w:r>
      <w:bookmarkStart w:id="5187" w:name="_ETM_Q9_609636"/>
      <w:bookmarkEnd w:id="5187"/>
      <w:r>
        <w:rPr>
          <w:rFonts w:hint="cs"/>
          <w:rtl/>
          <w:lang w:eastAsia="he-IL"/>
        </w:rPr>
        <w:t>נוכח</w:t>
      </w:r>
    </w:p>
    <w:p w:rsidR="004435F3" w:rsidRDefault="004435F3" w:rsidP="00B96208">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אינו נוכח</w:t>
      </w:r>
    </w:p>
    <w:p w:rsidR="004435F3" w:rsidRDefault="004435F3" w:rsidP="00B96208">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4435F3" w:rsidRDefault="004435F3" w:rsidP="00B96208">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בעד</w:t>
      </w:r>
    </w:p>
    <w:p w:rsidR="004435F3" w:rsidRDefault="004435F3" w:rsidP="00B96208">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בעד</w:t>
      </w:r>
    </w:p>
    <w:p w:rsidR="004435F3" w:rsidRDefault="004435F3" w:rsidP="00B96208">
      <w:pPr>
        <w:rPr>
          <w:rtl/>
          <w:lang w:eastAsia="he-IL"/>
        </w:rPr>
      </w:pPr>
      <w:r>
        <w:rPr>
          <w:rtl/>
          <w:lang w:eastAsia="he-IL"/>
        </w:rPr>
        <w:t>משה ארבל</w:t>
      </w:r>
      <w:r>
        <w:rPr>
          <w:rtl/>
          <w:lang w:eastAsia="he-IL"/>
        </w:rPr>
        <w:tab/>
      </w:r>
      <w:r>
        <w:rPr>
          <w:rtl/>
          <w:lang w:eastAsia="he-IL"/>
        </w:rPr>
        <w:tab/>
        <w:t xml:space="preserve">–   </w:t>
      </w:r>
      <w:r>
        <w:rPr>
          <w:rFonts w:hint="cs"/>
          <w:rtl/>
          <w:lang w:eastAsia="he-IL"/>
        </w:rPr>
        <w:t xml:space="preserve">אינו </w:t>
      </w:r>
      <w:bookmarkStart w:id="5188" w:name="_ETM_Q9_639026"/>
      <w:bookmarkEnd w:id="5188"/>
      <w:r>
        <w:rPr>
          <w:rFonts w:hint="cs"/>
          <w:rtl/>
          <w:lang w:eastAsia="he-IL"/>
        </w:rPr>
        <w:t>נוכח</w:t>
      </w:r>
    </w:p>
    <w:p w:rsidR="004435F3" w:rsidRDefault="004435F3" w:rsidP="00B96208">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4435F3" w:rsidRDefault="004435F3" w:rsidP="00B96208">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בעד</w:t>
      </w:r>
    </w:p>
    <w:p w:rsidR="004435F3" w:rsidRDefault="004435F3" w:rsidP="00B96208">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4435F3" w:rsidRDefault="004435F3" w:rsidP="00B96208">
      <w:pPr>
        <w:rPr>
          <w:rtl/>
          <w:lang w:eastAsia="he-IL"/>
        </w:rPr>
      </w:pPr>
      <w:r>
        <w:rPr>
          <w:rtl/>
          <w:lang w:eastAsia="he-IL"/>
        </w:rPr>
        <w:t>ענבר בזק</w:t>
      </w:r>
      <w:r>
        <w:rPr>
          <w:rtl/>
          <w:lang w:eastAsia="he-IL"/>
        </w:rPr>
        <w:tab/>
      </w:r>
      <w:r>
        <w:rPr>
          <w:rtl/>
          <w:lang w:eastAsia="he-IL"/>
        </w:rPr>
        <w:tab/>
        <w:t xml:space="preserve">–   </w:t>
      </w:r>
      <w:r>
        <w:rPr>
          <w:rFonts w:hint="cs"/>
          <w:rtl/>
          <w:lang w:eastAsia="he-IL"/>
        </w:rPr>
        <w:t>בעד</w:t>
      </w:r>
    </w:p>
    <w:p w:rsidR="004435F3" w:rsidRDefault="004435F3" w:rsidP="00B96208">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אינו נוכח</w:t>
      </w:r>
    </w:p>
    <w:p w:rsidR="004435F3" w:rsidRDefault="004435F3" w:rsidP="00B96208">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4435F3" w:rsidRDefault="004435F3" w:rsidP="00B96208">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4435F3" w:rsidRDefault="004435F3" w:rsidP="00B96208">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4435F3" w:rsidRDefault="004435F3" w:rsidP="00B96208">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בעד</w:t>
      </w:r>
    </w:p>
    <w:p w:rsidR="004435F3" w:rsidRDefault="004435F3" w:rsidP="00B96208">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4435F3" w:rsidRDefault="004435F3" w:rsidP="00B96208">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4435F3" w:rsidRDefault="004435F3" w:rsidP="00B96208">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 נוכח</w:t>
      </w:r>
    </w:p>
    <w:p w:rsidR="004435F3" w:rsidRDefault="004435F3" w:rsidP="00B96208">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 xml:space="preserve">אינו </w:t>
      </w:r>
      <w:bookmarkStart w:id="5189" w:name="_ETM_Q9_682317"/>
      <w:bookmarkEnd w:id="5189"/>
      <w:r>
        <w:rPr>
          <w:rFonts w:hint="cs"/>
          <w:rtl/>
          <w:lang w:eastAsia="he-IL"/>
        </w:rPr>
        <w:t>נוכח</w:t>
      </w:r>
    </w:p>
    <w:p w:rsidR="004435F3" w:rsidRDefault="004435F3" w:rsidP="00B96208">
      <w:pPr>
        <w:rPr>
          <w:rtl/>
          <w:lang w:eastAsia="he-IL"/>
        </w:rPr>
      </w:pPr>
      <w:r>
        <w:rPr>
          <w:rtl/>
          <w:lang w:eastAsia="he-IL"/>
        </w:rPr>
        <w:t>אלינה ברדץ' יאלוב</w:t>
      </w:r>
      <w:r>
        <w:rPr>
          <w:rtl/>
          <w:lang w:eastAsia="he-IL"/>
        </w:rPr>
        <w:tab/>
        <w:t xml:space="preserve">–   </w:t>
      </w:r>
      <w:r>
        <w:rPr>
          <w:rFonts w:hint="cs"/>
          <w:rtl/>
          <w:lang w:eastAsia="he-IL"/>
        </w:rPr>
        <w:t>בעד</w:t>
      </w:r>
    </w:p>
    <w:p w:rsidR="004435F3" w:rsidRDefault="004435F3" w:rsidP="00B96208">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אינה נוכחת</w:t>
      </w:r>
    </w:p>
    <w:p w:rsidR="004435F3" w:rsidRDefault="004435F3" w:rsidP="00B96208">
      <w:pPr>
        <w:rPr>
          <w:rtl/>
          <w:lang w:eastAsia="he-IL"/>
        </w:rPr>
      </w:pPr>
      <w:r>
        <w:rPr>
          <w:rtl/>
          <w:lang w:eastAsia="he-IL"/>
        </w:rPr>
        <w:t>ניר ברקת</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4435F3" w:rsidRDefault="004435F3" w:rsidP="00B96208">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בעד</w:t>
      </w:r>
    </w:p>
    <w:p w:rsidR="004435F3" w:rsidRDefault="004435F3" w:rsidP="00B96208">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בעד</w:t>
      </w:r>
    </w:p>
    <w:p w:rsidR="004435F3" w:rsidRDefault="004435F3" w:rsidP="00B96208">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בעד</w:t>
      </w:r>
    </w:p>
    <w:p w:rsidR="004435F3" w:rsidRDefault="004435F3" w:rsidP="00B96208">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4435F3" w:rsidRDefault="004435F3" w:rsidP="00B96208">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4435F3" w:rsidRDefault="004435F3" w:rsidP="00B96208">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אינו נוכח</w:t>
      </w:r>
    </w:p>
    <w:p w:rsidR="004435F3" w:rsidRDefault="004435F3" w:rsidP="00B96208">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4435F3" w:rsidRDefault="004435F3" w:rsidP="00B96208">
      <w:pPr>
        <w:rPr>
          <w:rtl/>
          <w:lang w:eastAsia="he-IL"/>
        </w:rPr>
      </w:pPr>
      <w:r>
        <w:rPr>
          <w:rtl/>
          <w:lang w:eastAsia="he-IL"/>
        </w:rPr>
        <w:t>משה גפני</w:t>
      </w:r>
      <w:r>
        <w:rPr>
          <w:rtl/>
          <w:lang w:eastAsia="he-IL"/>
        </w:rPr>
        <w:tab/>
      </w:r>
      <w:r>
        <w:rPr>
          <w:rtl/>
          <w:lang w:eastAsia="he-IL"/>
        </w:rPr>
        <w:tab/>
        <w:t xml:space="preserve">–   </w:t>
      </w:r>
      <w:r>
        <w:rPr>
          <w:rFonts w:hint="cs"/>
          <w:rtl/>
          <w:lang w:eastAsia="he-IL"/>
        </w:rPr>
        <w:t>נגד</w:t>
      </w:r>
    </w:p>
    <w:p w:rsidR="004435F3" w:rsidRDefault="004435F3" w:rsidP="00B96208">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בעד</w:t>
      </w:r>
    </w:p>
    <w:p w:rsidR="004435F3" w:rsidRDefault="004435F3" w:rsidP="00B96208">
      <w:pPr>
        <w:rPr>
          <w:rtl/>
          <w:lang w:eastAsia="he-IL"/>
        </w:rPr>
      </w:pPr>
      <w:bookmarkStart w:id="5190" w:name="_ETM_Q9_731301"/>
      <w:bookmarkStart w:id="5191" w:name="_ETM_Q9_731432"/>
      <w:bookmarkStart w:id="5192" w:name="TOR_Q10"/>
      <w:bookmarkEnd w:id="5190"/>
      <w:bookmarkEnd w:id="5191"/>
      <w:bookmarkEnd w:id="5192"/>
      <w:r>
        <w:rPr>
          <w:rtl/>
          <w:lang w:eastAsia="he-IL"/>
        </w:rPr>
        <w:t>אבי דיכטר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4435F3" w:rsidRDefault="004435F3" w:rsidP="00472595">
      <w:pPr>
        <w:rPr>
          <w:rtl/>
          <w:lang w:eastAsia="he-IL"/>
        </w:rPr>
      </w:pPr>
      <w:r>
        <w:rPr>
          <w:rtl/>
          <w:lang w:eastAsia="he-IL"/>
        </w:rPr>
        <w:t>גלית דיסטל אטבריאן</w:t>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אינה נוכחת</w:t>
      </w:r>
    </w:p>
    <w:p w:rsidR="004435F3" w:rsidRDefault="004435F3" w:rsidP="00472595">
      <w:pPr>
        <w:rPr>
          <w:rtl/>
          <w:lang w:eastAsia="he-IL"/>
        </w:rPr>
      </w:pPr>
      <w:r>
        <w:rPr>
          <w:rtl/>
          <w:lang w:eastAsia="he-IL"/>
        </w:rPr>
        <w:t>רות וסרמן לנדה</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4435F3" w:rsidRDefault="004435F3" w:rsidP="00472595">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אלון טל</w:t>
      </w:r>
      <w:r>
        <w:rPr>
          <w:rtl/>
          <w:lang w:eastAsia="he-IL"/>
        </w:rPr>
        <w:tab/>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מאיר יצחק</w:t>
      </w:r>
      <w:r>
        <w:rPr>
          <w:rFonts w:hint="cs"/>
          <w:rtl/>
          <w:lang w:eastAsia="he-IL"/>
        </w:rPr>
        <w:t xml:space="preserve"> </w:t>
      </w:r>
      <w:r>
        <w:rPr>
          <w:rtl/>
          <w:lang w:eastAsia="he-IL"/>
        </w:rPr>
        <w:t>הלוי</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יום טוב חי כלפון</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אופיר כץ</w:t>
      </w:r>
      <w:r>
        <w:rPr>
          <w:rtl/>
          <w:lang w:eastAsia="he-IL"/>
        </w:rPr>
        <w:tab/>
      </w:r>
      <w:r>
        <w:rPr>
          <w:rtl/>
          <w:lang w:eastAsia="he-IL"/>
        </w:rPr>
        <w:tab/>
        <w:t xml:space="preserve">–   </w:t>
      </w:r>
      <w:r w:rsidRPr="00315C6A">
        <w:rPr>
          <w:rFonts w:hint="cs"/>
          <w:rtl/>
          <w:lang w:eastAsia="he-IL"/>
        </w:rPr>
        <w:t>בעד</w:t>
      </w:r>
    </w:p>
    <w:p w:rsidR="004435F3" w:rsidRDefault="004435F3" w:rsidP="00472595">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ישראל כץ</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אורלי לוי אבקסיס</w:t>
      </w:r>
      <w:r>
        <w:rPr>
          <w:rtl/>
          <w:lang w:eastAsia="he-IL"/>
        </w:rPr>
        <w:tab/>
        <w:t xml:space="preserve">–   </w:t>
      </w:r>
      <w:r>
        <w:rPr>
          <w:rFonts w:hint="cs"/>
          <w:rtl/>
          <w:lang w:eastAsia="he-IL"/>
        </w:rPr>
        <w:t>אינה נוכחת</w:t>
      </w:r>
    </w:p>
    <w:p w:rsidR="004435F3" w:rsidRDefault="004435F3" w:rsidP="00472595">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4435F3" w:rsidRDefault="004435F3" w:rsidP="00472595">
      <w:pPr>
        <w:rPr>
          <w:rtl/>
          <w:lang w:eastAsia="he-IL"/>
        </w:rPr>
      </w:pPr>
      <w:r>
        <w:rPr>
          <w:rtl/>
          <w:lang w:eastAsia="he-IL"/>
        </w:rPr>
        <w:t>יעקב ליצמן</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גבי לסקי</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לימור מגן תלם</w:t>
      </w:r>
      <w:r>
        <w:rPr>
          <w:rtl/>
          <w:lang w:eastAsia="he-IL"/>
        </w:rPr>
        <w:tab/>
      </w:r>
      <w:r>
        <w:rPr>
          <w:rtl/>
          <w:lang w:eastAsia="he-IL"/>
        </w:rPr>
        <w:tab/>
        <w:t xml:space="preserve">–   </w:t>
      </w:r>
      <w:r>
        <w:rPr>
          <w:rFonts w:hint="cs"/>
          <w:rtl/>
          <w:lang w:eastAsia="he-IL"/>
        </w:rPr>
        <w:t>אינה נוכחת</w:t>
      </w:r>
    </w:p>
    <w:p w:rsidR="004435F3" w:rsidRDefault="004435F3" w:rsidP="00472595">
      <w:pPr>
        <w:rPr>
          <w:rtl/>
          <w:lang w:eastAsia="he-IL"/>
        </w:rPr>
      </w:pPr>
      <w:r>
        <w:rPr>
          <w:rtl/>
          <w:lang w:eastAsia="he-IL"/>
        </w:rPr>
        <w:t>אמילי חיה מואטי</w:t>
      </w:r>
      <w:r>
        <w:rPr>
          <w:rtl/>
          <w:lang w:eastAsia="he-IL"/>
        </w:rPr>
        <w:tab/>
      </w:r>
      <w:r>
        <w:rPr>
          <w:rtl/>
          <w:lang w:eastAsia="he-IL"/>
        </w:rPr>
        <w:tab/>
        <w:t xml:space="preserve">–   </w:t>
      </w:r>
      <w:r>
        <w:rPr>
          <w:rFonts w:hint="cs"/>
          <w:rtl/>
          <w:lang w:eastAsia="he-IL"/>
        </w:rPr>
        <w:t>אינה נוכחת</w:t>
      </w:r>
    </w:p>
    <w:p w:rsidR="004435F3" w:rsidRDefault="004435F3" w:rsidP="00472595">
      <w:pPr>
        <w:rPr>
          <w:rtl/>
          <w:lang w:eastAsia="he-IL"/>
        </w:rPr>
      </w:pPr>
      <w:r>
        <w:rPr>
          <w:rtl/>
          <w:lang w:eastAsia="he-IL"/>
        </w:rPr>
        <w:t>פטין מולא</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4435F3" w:rsidRDefault="004435F3" w:rsidP="00472595">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4435F3" w:rsidRDefault="004435F3" w:rsidP="00472595">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4435F3" w:rsidRDefault="004435F3" w:rsidP="00472595">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אבתיסאם מראענה</w:t>
      </w:r>
      <w:r>
        <w:rPr>
          <w:rtl/>
          <w:lang w:eastAsia="he-IL"/>
        </w:rPr>
        <w:tab/>
        <w:t xml:space="preserve">–   </w:t>
      </w:r>
      <w:r>
        <w:rPr>
          <w:rFonts w:hint="cs"/>
          <w:rtl/>
          <w:lang w:eastAsia="he-IL"/>
        </w:rPr>
        <w:t>אינה נוכחת</w:t>
      </w:r>
    </w:p>
    <w:p w:rsidR="004435F3" w:rsidRDefault="004435F3" w:rsidP="00472595">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מופיד מרעי</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אורית מלכה סטרוק</w:t>
      </w:r>
      <w:r>
        <w:rPr>
          <w:rtl/>
          <w:lang w:eastAsia="he-IL"/>
        </w:rPr>
        <w:tab/>
        <w:t xml:space="preserve">–   </w:t>
      </w:r>
      <w:r>
        <w:rPr>
          <w:rFonts w:hint="cs"/>
          <w:rtl/>
          <w:lang w:eastAsia="he-IL"/>
        </w:rPr>
        <w:t>אינה נוכחת</w:t>
      </w:r>
    </w:p>
    <w:p w:rsidR="004435F3" w:rsidRDefault="004435F3" w:rsidP="00472595">
      <w:pPr>
        <w:rPr>
          <w:rtl/>
          <w:lang w:eastAsia="he-IL"/>
        </w:rPr>
      </w:pPr>
      <w:r>
        <w:rPr>
          <w:rtl/>
          <w:lang w:eastAsia="he-IL"/>
        </w:rPr>
        <w:t>עידית סילמן</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עלי סלאלחה</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אוסאמה סעדי</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אינה נוכחת</w:t>
      </w:r>
    </w:p>
    <w:p w:rsidR="004435F3" w:rsidRDefault="004435F3" w:rsidP="00472595">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שירלי פינטו קדוש</w:t>
      </w:r>
      <w:r>
        <w:rPr>
          <w:rtl/>
          <w:lang w:eastAsia="he-IL"/>
        </w:rPr>
        <w:tab/>
        <w:t xml:space="preserve">–   </w:t>
      </w:r>
      <w:r>
        <w:rPr>
          <w:rFonts w:hint="cs"/>
          <w:rtl/>
          <w:lang w:eastAsia="he-IL"/>
        </w:rPr>
        <w:t>אינה נוכחת</w:t>
      </w:r>
    </w:p>
    <w:p w:rsidR="004435F3" w:rsidRDefault="004435F3" w:rsidP="00472595">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אינה נוכחת</w:t>
      </w:r>
    </w:p>
    <w:p w:rsidR="004435F3" w:rsidRDefault="004435F3" w:rsidP="00472595">
      <w:pPr>
        <w:rPr>
          <w:rtl/>
          <w:lang w:eastAsia="he-IL"/>
        </w:rPr>
      </w:pPr>
      <w:r>
        <w:rPr>
          <w:rtl/>
          <w:lang w:eastAsia="he-IL"/>
        </w:rPr>
        <w:t>אביר קארה</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אלכס קושניר</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יואב קיש</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אינה נוכחת</w:t>
      </w:r>
    </w:p>
    <w:p w:rsidR="004435F3" w:rsidRDefault="004435F3" w:rsidP="00472595">
      <w:pPr>
        <w:rPr>
          <w:rtl/>
          <w:lang w:eastAsia="he-IL"/>
        </w:rPr>
      </w:pPr>
      <w:r>
        <w:rPr>
          <w:rtl/>
          <w:lang w:eastAsia="he-IL"/>
        </w:rPr>
        <w:t>מיכל רוזין</w:t>
      </w:r>
      <w:r>
        <w:rPr>
          <w:rtl/>
          <w:lang w:eastAsia="he-IL"/>
        </w:rPr>
        <w:tab/>
      </w:r>
      <w:r>
        <w:rPr>
          <w:rtl/>
          <w:lang w:eastAsia="he-IL"/>
        </w:rPr>
        <w:tab/>
        <w:t xml:space="preserve">–   </w:t>
      </w:r>
      <w:r>
        <w:rPr>
          <w:rFonts w:hint="cs"/>
          <w:rtl/>
          <w:lang w:eastAsia="he-IL"/>
        </w:rPr>
        <w:t>אינה משתתפת בהצבעה</w:t>
      </w:r>
    </w:p>
    <w:p w:rsidR="004435F3" w:rsidRDefault="004435F3" w:rsidP="00472595">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אינו נוכח</w:t>
      </w:r>
    </w:p>
    <w:p w:rsidR="004435F3" w:rsidRDefault="004435F3" w:rsidP="00472595">
      <w:pPr>
        <w:rPr>
          <w:rtl/>
          <w:lang w:eastAsia="he-IL"/>
        </w:rPr>
      </w:pPr>
      <w:r>
        <w:rPr>
          <w:rtl/>
          <w:lang w:eastAsia="he-IL"/>
        </w:rPr>
        <w:t>יעל רון בן משה</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מוסי רז</w:t>
      </w:r>
      <w:r>
        <w:rPr>
          <w:rtl/>
          <w:lang w:eastAsia="he-IL"/>
        </w:rPr>
        <w:tab/>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4435F3" w:rsidRDefault="004435F3" w:rsidP="00472595">
      <w:pPr>
        <w:rPr>
          <w:rtl/>
          <w:lang w:eastAsia="he-IL"/>
        </w:rPr>
      </w:pPr>
      <w:r>
        <w:rPr>
          <w:rtl/>
          <w:lang w:eastAsia="he-IL"/>
        </w:rPr>
        <w:t>ג'ידא רינאוי</w:t>
      </w:r>
      <w:r>
        <w:rPr>
          <w:rFonts w:hint="cs"/>
          <w:rtl/>
          <w:lang w:eastAsia="he-IL"/>
        </w:rPr>
        <w:t xml:space="preserve"> </w:t>
      </w:r>
      <w:r>
        <w:rPr>
          <w:rtl/>
          <w:lang w:eastAsia="he-IL"/>
        </w:rPr>
        <w:t>זועבי</w:t>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יפעת שאשא ביטון</w:t>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יובל שטייניץ</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קטי קטרין שטרית</w:t>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יוסף שיין</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עמיחי שיקלי</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רם שפע</w:t>
      </w:r>
      <w:r>
        <w:rPr>
          <w:rtl/>
          <w:lang w:eastAsia="he-IL"/>
        </w:rPr>
        <w:tab/>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נירה שפק</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4435F3" w:rsidRDefault="004435F3" w:rsidP="00472595">
      <w:pPr>
        <w:rPr>
          <w:rtl/>
          <w:lang w:eastAsia="he-IL"/>
        </w:rPr>
      </w:pPr>
    </w:p>
    <w:p w:rsidR="004435F3" w:rsidRDefault="004435F3" w:rsidP="00472595">
      <w:pPr>
        <w:pStyle w:val="af6"/>
        <w:keepNext/>
        <w:rPr>
          <w:rtl/>
        </w:rPr>
      </w:pPr>
      <w:r w:rsidRPr="00B83477">
        <w:rPr>
          <w:rStyle w:val="TagStyle"/>
          <w:rtl/>
        </w:rPr>
        <w:t xml:space="preserve"> &lt;&lt; יור &gt;&gt; </w:t>
      </w:r>
      <w:r>
        <w:rPr>
          <w:rtl/>
        </w:rPr>
        <w:t>היו"ר מיקי לוי:</w:t>
      </w:r>
      <w:r w:rsidRPr="00B83477">
        <w:rPr>
          <w:rStyle w:val="TagStyle"/>
          <w:rtl/>
        </w:rPr>
        <w:t xml:space="preserve"> &lt;&lt; יור &gt;&gt;</w:t>
      </w:r>
    </w:p>
    <w:p w:rsidR="004435F3" w:rsidRDefault="004435F3" w:rsidP="00FC0E0D">
      <w:pPr>
        <w:rPr>
          <w:rtl/>
          <w:lang w:eastAsia="he-IL"/>
        </w:rPr>
      </w:pPr>
    </w:p>
    <w:p w:rsidR="004435F3" w:rsidRDefault="004435F3" w:rsidP="00472595">
      <w:pPr>
        <w:rPr>
          <w:rtl/>
          <w:lang w:eastAsia="he-IL"/>
        </w:rPr>
      </w:pPr>
      <w:r>
        <w:rPr>
          <w:rFonts w:hint="cs"/>
          <w:rtl/>
          <w:lang w:eastAsia="he-IL"/>
        </w:rPr>
        <w:t>בבקשה לקרוא פעם נוספת בשמות חברי הכנסת.</w:t>
      </w:r>
    </w:p>
    <w:p w:rsidR="004435F3" w:rsidRDefault="004435F3" w:rsidP="00472595">
      <w:pPr>
        <w:rPr>
          <w:rtl/>
          <w:lang w:eastAsia="he-IL"/>
        </w:rPr>
      </w:pPr>
    </w:p>
    <w:p w:rsidR="004435F3" w:rsidRDefault="004435F3" w:rsidP="00472595">
      <w:pPr>
        <w:pStyle w:val="af5"/>
        <w:keepNext/>
        <w:rPr>
          <w:rtl/>
        </w:rPr>
      </w:pPr>
      <w:bookmarkStart w:id="5193" w:name="ET_interruption_6316_3"/>
      <w:r w:rsidRPr="00B83477">
        <w:rPr>
          <w:rStyle w:val="TagStyle"/>
          <w:rtl/>
        </w:rPr>
        <w:t xml:space="preserve">&lt;&lt; קריאה &gt;&gt; </w:t>
      </w:r>
      <w:r>
        <w:rPr>
          <w:rtl/>
        </w:rPr>
        <w:t>סגנית מזכירת הכנסת ראדה חסייסי:</w:t>
      </w:r>
      <w:r w:rsidRPr="00B83477">
        <w:rPr>
          <w:rStyle w:val="TagStyle"/>
          <w:rtl/>
        </w:rPr>
        <w:t xml:space="preserve"> &lt;&lt; קריאה &gt;&gt;</w:t>
      </w:r>
      <w:r>
        <w:rPr>
          <w:rtl/>
        </w:rPr>
        <w:t xml:space="preserve">   </w:t>
      </w:r>
      <w:bookmarkEnd w:id="5193"/>
    </w:p>
    <w:p w:rsidR="004435F3" w:rsidRDefault="004435F3" w:rsidP="00B96208">
      <w:pPr>
        <w:ind w:firstLine="0"/>
        <w:rPr>
          <w:rtl/>
          <w:lang w:eastAsia="he-IL"/>
        </w:rPr>
      </w:pPr>
      <w:r>
        <w:rPr>
          <w:rFonts w:hint="cs"/>
          <w:rtl/>
          <w:lang w:eastAsia="he-IL"/>
        </w:rPr>
        <w:t>(קוראת בשמות חברי הכנסת)</w:t>
      </w:r>
    </w:p>
    <w:p w:rsidR="004435F3" w:rsidRDefault="004435F3" w:rsidP="00472595">
      <w:pPr>
        <w:rPr>
          <w:rtl/>
          <w:lang w:eastAsia="he-IL"/>
        </w:rPr>
      </w:pPr>
    </w:p>
    <w:p w:rsidR="004435F3" w:rsidRDefault="004435F3" w:rsidP="00472595">
      <w:pPr>
        <w:rPr>
          <w:rtl/>
          <w:lang w:eastAsia="he-IL"/>
        </w:rPr>
      </w:pPr>
      <w:r>
        <w:rPr>
          <w:rFonts w:hint="cs"/>
          <w:rtl/>
          <w:lang w:eastAsia="he-IL"/>
        </w:rPr>
        <w:t>משה אבוטבול</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Fonts w:hint="cs"/>
          <w:rtl/>
          <w:lang w:eastAsia="he-IL"/>
        </w:rPr>
        <w:t xml:space="preserve">סמי אבו </w:t>
      </w:r>
      <w:bookmarkStart w:id="5194" w:name="_ETM_Q10_534000"/>
      <w:bookmarkEnd w:id="5194"/>
      <w:r>
        <w:rPr>
          <w:rFonts w:hint="cs"/>
          <w:rtl/>
          <w:lang w:eastAsia="he-IL"/>
        </w:rPr>
        <w:t>שחאדה</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p>
    <w:p w:rsidR="00E3341B" w:rsidRPr="00DD22CB" w:rsidRDefault="00E3341B" w:rsidP="00E3341B">
      <w:pPr>
        <w:pStyle w:val="af5"/>
        <w:keepNext/>
        <w:rPr>
          <w:rtl/>
        </w:rPr>
      </w:pPr>
      <w:bookmarkStart w:id="5195" w:name="ET_interruption_5694_7"/>
      <w:r w:rsidRPr="00DD22CB">
        <w:rPr>
          <w:rStyle w:val="TagStyle"/>
          <w:rtl/>
        </w:rPr>
        <w:t xml:space="preserve">&lt;&lt; קריאה &gt;&gt; </w:t>
      </w:r>
      <w:r w:rsidRPr="00DD22CB">
        <w:rPr>
          <w:rtl/>
        </w:rPr>
        <w:t>מוסי רז (מרצ):</w:t>
      </w:r>
      <w:r w:rsidRPr="00DD22CB">
        <w:rPr>
          <w:rStyle w:val="TagStyle"/>
          <w:rtl/>
        </w:rPr>
        <w:t xml:space="preserve"> &lt;&lt; קריאה &gt;&gt;</w:t>
      </w:r>
      <w:r w:rsidRPr="00DD22CB">
        <w:rPr>
          <w:rtl/>
        </w:rPr>
        <w:t xml:space="preserve">   </w:t>
      </w:r>
      <w:bookmarkEnd w:id="5195"/>
    </w:p>
    <w:p w:rsidR="00E3341B" w:rsidRPr="00DD22CB" w:rsidRDefault="00E3341B" w:rsidP="00FC0E0D">
      <w:pPr>
        <w:rPr>
          <w:rtl/>
          <w:lang w:eastAsia="he-IL"/>
        </w:rPr>
      </w:pPr>
    </w:p>
    <w:p w:rsidR="00E3341B" w:rsidRPr="00DD22CB" w:rsidRDefault="00E3341B" w:rsidP="00E3341B">
      <w:pPr>
        <w:rPr>
          <w:rtl/>
          <w:lang w:eastAsia="he-IL"/>
        </w:rPr>
      </w:pPr>
      <w:r w:rsidRPr="00DD22CB">
        <w:rPr>
          <w:rFonts w:hint="cs"/>
          <w:rtl/>
          <w:lang w:eastAsia="he-IL"/>
        </w:rPr>
        <w:t>אולי שמעת</w:t>
      </w:r>
      <w:bookmarkStart w:id="5196" w:name="_ETM_Q10_523000"/>
      <w:bookmarkEnd w:id="5196"/>
      <w:r w:rsidRPr="00DD22CB">
        <w:rPr>
          <w:rFonts w:hint="cs"/>
          <w:rtl/>
          <w:lang w:eastAsia="he-IL"/>
        </w:rPr>
        <w:t xml:space="preserve"> בעד </w:t>
      </w:r>
      <w:r w:rsidR="00FC0E0D">
        <w:rPr>
          <w:rFonts w:hint="cs"/>
          <w:rtl/>
          <w:lang w:eastAsia="he-IL"/>
        </w:rPr>
        <w:t>– – –</w:t>
      </w:r>
      <w:r w:rsidRPr="00DD22CB">
        <w:rPr>
          <w:rFonts w:hint="cs"/>
          <w:rtl/>
          <w:lang w:eastAsia="he-IL"/>
        </w:rPr>
        <w:t xml:space="preserve"> לא אמר</w:t>
      </w:r>
      <w:r>
        <w:rPr>
          <w:rFonts w:hint="cs"/>
          <w:rtl/>
          <w:lang w:eastAsia="he-IL"/>
        </w:rPr>
        <w:t>תי</w:t>
      </w:r>
      <w:r w:rsidRPr="00DD22CB">
        <w:rPr>
          <w:rFonts w:hint="cs"/>
          <w:rtl/>
          <w:lang w:eastAsia="he-IL"/>
        </w:rPr>
        <w:t xml:space="preserve"> בעד.</w:t>
      </w:r>
    </w:p>
    <w:p w:rsidR="00E3341B" w:rsidRPr="00DD22CB" w:rsidRDefault="00E3341B" w:rsidP="00E3341B">
      <w:pPr>
        <w:rPr>
          <w:rtl/>
          <w:lang w:eastAsia="he-IL"/>
        </w:rPr>
      </w:pPr>
      <w:bookmarkStart w:id="5197" w:name="_ETM_Q10_524000"/>
      <w:bookmarkEnd w:id="5197"/>
    </w:p>
    <w:p w:rsidR="00E3341B" w:rsidRDefault="00E3341B" w:rsidP="00E3341B">
      <w:pPr>
        <w:pStyle w:val="af5"/>
        <w:keepNext/>
        <w:rPr>
          <w:rtl/>
        </w:rPr>
      </w:pPr>
      <w:bookmarkStart w:id="5198" w:name="ET_interruption_4926_15"/>
      <w:r w:rsidRPr="00F04269">
        <w:rPr>
          <w:rStyle w:val="TagStyle"/>
          <w:rtl/>
        </w:rPr>
        <w:t xml:space="preserve"> &lt;&lt; קריאה &gt;&gt; </w:t>
      </w:r>
      <w:r>
        <w:rPr>
          <w:rFonts w:hint="cs"/>
          <w:rtl/>
        </w:rPr>
        <w:t>קריאה</w:t>
      </w:r>
      <w:r>
        <w:rPr>
          <w:rtl/>
        </w:rPr>
        <w:t>:</w:t>
      </w:r>
      <w:r w:rsidRPr="00F04269">
        <w:rPr>
          <w:rStyle w:val="TagStyle"/>
          <w:rtl/>
        </w:rPr>
        <w:t xml:space="preserve"> &lt;&lt; קריאה &gt;&gt;</w:t>
      </w:r>
      <w:r>
        <w:rPr>
          <w:rtl/>
        </w:rPr>
        <w:t xml:space="preserve">   </w:t>
      </w:r>
      <w:bookmarkEnd w:id="5198"/>
    </w:p>
    <w:p w:rsidR="00E3341B" w:rsidRDefault="00E3341B" w:rsidP="00FC0E0D">
      <w:pPr>
        <w:rPr>
          <w:rtl/>
          <w:lang w:eastAsia="he-IL"/>
        </w:rPr>
      </w:pPr>
    </w:p>
    <w:p w:rsidR="00E3341B" w:rsidRPr="00DD22CB" w:rsidRDefault="00FC0E0D" w:rsidP="00E3341B">
      <w:pPr>
        <w:rPr>
          <w:rtl/>
          <w:lang w:eastAsia="he-IL"/>
        </w:rPr>
      </w:pPr>
      <w:bookmarkStart w:id="5199" w:name="_ETM_Q10_568166"/>
      <w:bookmarkEnd w:id="5199"/>
      <w:r>
        <w:rPr>
          <w:rFonts w:hint="cs"/>
          <w:rtl/>
          <w:lang w:eastAsia="he-IL"/>
        </w:rPr>
        <w:t>– – –</w:t>
      </w:r>
      <w:r w:rsidR="00E3341B" w:rsidRPr="00DD22CB">
        <w:rPr>
          <w:rFonts w:hint="cs"/>
          <w:rtl/>
          <w:lang w:eastAsia="he-IL"/>
        </w:rPr>
        <w:t xml:space="preserve"> שמענו שאתה אומר</w:t>
      </w:r>
      <w:bookmarkStart w:id="5200" w:name="_ETM_Q10_528000"/>
      <w:bookmarkEnd w:id="5200"/>
      <w:r w:rsidR="00E3341B">
        <w:rPr>
          <w:rFonts w:hint="cs"/>
          <w:rtl/>
          <w:lang w:eastAsia="he-IL"/>
        </w:rPr>
        <w:t xml:space="preserve"> בעד</w:t>
      </w:r>
      <w:r w:rsidR="00E3341B" w:rsidRPr="00DD22CB">
        <w:rPr>
          <w:rFonts w:hint="cs"/>
          <w:rtl/>
          <w:lang w:eastAsia="he-IL"/>
        </w:rPr>
        <w:t xml:space="preserve"> </w:t>
      </w:r>
      <w:r>
        <w:rPr>
          <w:rFonts w:hint="cs"/>
          <w:rtl/>
          <w:lang w:eastAsia="he-IL"/>
        </w:rPr>
        <w:t>– – –</w:t>
      </w:r>
    </w:p>
    <w:p w:rsidR="00E3341B" w:rsidRPr="00DD22CB" w:rsidRDefault="00E3341B" w:rsidP="00E3341B">
      <w:pPr>
        <w:rPr>
          <w:rtl/>
          <w:lang w:eastAsia="he-IL"/>
        </w:rPr>
      </w:pPr>
      <w:bookmarkStart w:id="5201" w:name="_ETM_Q10_529000"/>
      <w:bookmarkEnd w:id="5201"/>
    </w:p>
    <w:p w:rsidR="00E3341B" w:rsidRPr="00DD22CB" w:rsidRDefault="00E3341B" w:rsidP="00E3341B">
      <w:pPr>
        <w:pStyle w:val="af5"/>
        <w:keepNext/>
        <w:rPr>
          <w:rtl/>
        </w:rPr>
      </w:pPr>
      <w:bookmarkStart w:id="5202" w:name="ET_interruption_5694_9"/>
      <w:r w:rsidRPr="00DD22CB">
        <w:rPr>
          <w:rStyle w:val="TagStyle"/>
          <w:rtl/>
        </w:rPr>
        <w:t xml:space="preserve"> &lt;&lt; קריאה &gt;&gt; </w:t>
      </w:r>
      <w:r w:rsidRPr="00DD22CB">
        <w:rPr>
          <w:rtl/>
        </w:rPr>
        <w:t>מוסי רז (מרצ):</w:t>
      </w:r>
      <w:r w:rsidRPr="00DD22CB">
        <w:rPr>
          <w:rStyle w:val="TagStyle"/>
          <w:rtl/>
        </w:rPr>
        <w:t xml:space="preserve"> &lt;&lt; קריאה &gt;&gt;</w:t>
      </w:r>
      <w:r w:rsidRPr="00DD22CB">
        <w:rPr>
          <w:rtl/>
        </w:rPr>
        <w:t xml:space="preserve">   </w:t>
      </w:r>
      <w:bookmarkEnd w:id="5202"/>
    </w:p>
    <w:p w:rsidR="00E3341B" w:rsidRPr="00DD22CB" w:rsidRDefault="00E3341B" w:rsidP="00FC0E0D">
      <w:pPr>
        <w:rPr>
          <w:rtl/>
          <w:lang w:eastAsia="he-IL"/>
        </w:rPr>
      </w:pPr>
    </w:p>
    <w:p w:rsidR="00E3341B" w:rsidRDefault="00FC0E0D" w:rsidP="00E3341B">
      <w:pPr>
        <w:rPr>
          <w:rtl/>
          <w:lang w:eastAsia="he-IL"/>
        </w:rPr>
      </w:pPr>
      <w:r>
        <w:rPr>
          <w:rFonts w:hint="cs"/>
          <w:rtl/>
          <w:lang w:eastAsia="he-IL"/>
        </w:rPr>
        <w:t>– – –</w:t>
      </w:r>
      <w:r w:rsidR="00E3341B" w:rsidRPr="00DD22CB">
        <w:rPr>
          <w:rFonts w:hint="cs"/>
          <w:rtl/>
          <w:lang w:eastAsia="he-IL"/>
        </w:rPr>
        <w:t xml:space="preserve"> אני רק לא רוצה שתהיה תקלה שמישהו יגיד</w:t>
      </w:r>
      <w:bookmarkStart w:id="5203" w:name="_ETM_Q10_535000"/>
      <w:bookmarkEnd w:id="5203"/>
      <w:r w:rsidR="00E3341B" w:rsidRPr="00DD22CB">
        <w:rPr>
          <w:rFonts w:hint="cs"/>
          <w:rtl/>
          <w:lang w:eastAsia="he-IL"/>
        </w:rPr>
        <w:t xml:space="preserve"> </w:t>
      </w:r>
      <w:r w:rsidR="00E3341B">
        <w:rPr>
          <w:rFonts w:hint="cs"/>
          <w:rtl/>
          <w:lang w:eastAsia="he-IL"/>
        </w:rPr>
        <w:t>ש</w:t>
      </w:r>
      <w:r w:rsidR="00E3341B" w:rsidRPr="00DD22CB">
        <w:rPr>
          <w:rFonts w:hint="cs"/>
          <w:rtl/>
          <w:lang w:eastAsia="he-IL"/>
        </w:rPr>
        <w:t>אני לא אמרתי, א</w:t>
      </w:r>
      <w:r w:rsidR="00E3341B">
        <w:rPr>
          <w:rFonts w:hint="cs"/>
          <w:rtl/>
          <w:lang w:eastAsia="he-IL"/>
        </w:rPr>
        <w:t>ת</w:t>
      </w:r>
      <w:r w:rsidR="00E3341B" w:rsidRPr="00DD22CB">
        <w:rPr>
          <w:rFonts w:hint="cs"/>
          <w:rtl/>
          <w:lang w:eastAsia="he-IL"/>
        </w:rPr>
        <w:t xml:space="preserve"> לא שמעת.</w:t>
      </w:r>
    </w:p>
    <w:p w:rsidR="00E3341B" w:rsidRPr="00D60197" w:rsidRDefault="00E3341B" w:rsidP="00E3341B">
      <w:pPr>
        <w:rPr>
          <w:rtl/>
          <w:lang w:eastAsia="he-IL"/>
        </w:rPr>
      </w:pPr>
      <w:bookmarkStart w:id="5204" w:name="_ETM_Q10_532000"/>
      <w:bookmarkEnd w:id="5204"/>
    </w:p>
    <w:p w:rsidR="004435F3" w:rsidRDefault="004435F3" w:rsidP="00472595">
      <w:pPr>
        <w:pStyle w:val="af6"/>
        <w:keepNext/>
        <w:rPr>
          <w:rtl/>
        </w:rPr>
      </w:pPr>
      <w:r w:rsidRPr="00B83477">
        <w:rPr>
          <w:rStyle w:val="TagStyle"/>
          <w:rtl/>
        </w:rPr>
        <w:t xml:space="preserve"> &lt;&lt; יור &gt;&gt; </w:t>
      </w:r>
      <w:r>
        <w:rPr>
          <w:rtl/>
        </w:rPr>
        <w:t>היו"ר מיקי לוי:</w:t>
      </w:r>
      <w:r w:rsidRPr="00B83477">
        <w:rPr>
          <w:rStyle w:val="TagStyle"/>
          <w:rtl/>
        </w:rPr>
        <w:t xml:space="preserve"> &lt;&lt; יור &gt;&gt;</w:t>
      </w:r>
      <w:r>
        <w:rPr>
          <w:rtl/>
        </w:rPr>
        <w:t xml:space="preserve">   </w:t>
      </w:r>
    </w:p>
    <w:p w:rsidR="004435F3" w:rsidRDefault="004435F3" w:rsidP="00FC0E0D">
      <w:pPr>
        <w:rPr>
          <w:rtl/>
          <w:lang w:eastAsia="he-IL"/>
        </w:rPr>
      </w:pPr>
    </w:p>
    <w:p w:rsidR="004435F3" w:rsidRDefault="004435F3" w:rsidP="00472595">
      <w:pPr>
        <w:rPr>
          <w:rtl/>
          <w:lang w:eastAsia="he-IL"/>
        </w:rPr>
      </w:pPr>
      <w:r>
        <w:rPr>
          <w:rFonts w:hint="cs"/>
          <w:rtl/>
          <w:lang w:eastAsia="he-IL"/>
        </w:rPr>
        <w:t>חבר הכנסת רז, באמצע ההצבעה. חבר הכנסת רז.</w:t>
      </w:r>
    </w:p>
    <w:p w:rsidR="004435F3" w:rsidRDefault="004435F3" w:rsidP="00472595">
      <w:pPr>
        <w:rPr>
          <w:rtl/>
          <w:lang w:eastAsia="he-IL"/>
        </w:rPr>
      </w:pPr>
    </w:p>
    <w:p w:rsidR="004435F3" w:rsidRPr="00DD22CB" w:rsidRDefault="004435F3" w:rsidP="006E5466">
      <w:pPr>
        <w:pStyle w:val="af5"/>
        <w:keepNext/>
        <w:rPr>
          <w:rtl/>
        </w:rPr>
      </w:pPr>
      <w:bookmarkStart w:id="5205" w:name="ET_interruption_4926_10"/>
      <w:r w:rsidRPr="00DD22CB">
        <w:rPr>
          <w:rStyle w:val="TagStyle"/>
          <w:rtl/>
        </w:rPr>
        <w:t xml:space="preserve">&lt;&lt; קריאה &gt;&gt; </w:t>
      </w:r>
      <w:r w:rsidR="006E5466">
        <w:rPr>
          <w:rFonts w:hint="cs"/>
          <w:rtl/>
        </w:rPr>
        <w:t>קריאה</w:t>
      </w:r>
      <w:r w:rsidRPr="00DD22CB">
        <w:rPr>
          <w:rtl/>
        </w:rPr>
        <w:t>:</w:t>
      </w:r>
      <w:r w:rsidRPr="00DD22CB">
        <w:rPr>
          <w:rStyle w:val="TagStyle"/>
          <w:rtl/>
        </w:rPr>
        <w:t xml:space="preserve"> &lt;&lt; קריאה &gt;&gt;</w:t>
      </w:r>
      <w:r w:rsidRPr="00DD22CB">
        <w:rPr>
          <w:rtl/>
        </w:rPr>
        <w:t xml:space="preserve">   </w:t>
      </w:r>
      <w:bookmarkEnd w:id="5205"/>
    </w:p>
    <w:p w:rsidR="004435F3" w:rsidRPr="00DD22CB" w:rsidRDefault="004435F3" w:rsidP="00FC0E0D">
      <w:pPr>
        <w:rPr>
          <w:rtl/>
          <w:lang w:eastAsia="he-IL"/>
        </w:rPr>
      </w:pPr>
    </w:p>
    <w:p w:rsidR="004435F3" w:rsidRPr="00DD22CB" w:rsidRDefault="004435F3" w:rsidP="00E3341B">
      <w:pPr>
        <w:rPr>
          <w:rtl/>
          <w:lang w:eastAsia="he-IL"/>
        </w:rPr>
      </w:pPr>
      <w:r w:rsidRPr="00DD22CB">
        <w:rPr>
          <w:rFonts w:hint="cs"/>
          <w:rtl/>
          <w:lang w:eastAsia="he-IL"/>
        </w:rPr>
        <w:t xml:space="preserve">אומר מוסי </w:t>
      </w:r>
      <w:bookmarkStart w:id="5206" w:name="_ETM_Q10_543000"/>
      <w:bookmarkEnd w:id="5206"/>
      <w:r w:rsidRPr="00DD22CB">
        <w:rPr>
          <w:rFonts w:hint="cs"/>
          <w:rtl/>
          <w:lang w:eastAsia="he-IL"/>
        </w:rPr>
        <w:t>רז שהוא לא אמר בעד, ואנחנו פה שמענו בעד.</w:t>
      </w:r>
      <w:r w:rsidR="00E3341B">
        <w:rPr>
          <w:rFonts w:hint="cs"/>
          <w:rtl/>
          <w:lang w:eastAsia="he-IL"/>
        </w:rPr>
        <w:t xml:space="preserve"> </w:t>
      </w:r>
      <w:bookmarkStart w:id="5207" w:name="_ETM_Q10_551000"/>
      <w:bookmarkEnd w:id="5207"/>
      <w:r w:rsidRPr="00DD22CB">
        <w:rPr>
          <w:rFonts w:hint="cs"/>
          <w:rtl/>
          <w:lang w:eastAsia="he-IL"/>
        </w:rPr>
        <w:t>או שמישהו</w:t>
      </w:r>
      <w:bookmarkStart w:id="5208" w:name="_ETM_Q10_549000"/>
      <w:bookmarkEnd w:id="5208"/>
      <w:r w:rsidRPr="00DD22CB">
        <w:rPr>
          <w:rFonts w:hint="cs"/>
          <w:rtl/>
          <w:lang w:eastAsia="he-IL"/>
        </w:rPr>
        <w:t xml:space="preserve"> אמר בעד </w:t>
      </w:r>
      <w:r w:rsidRPr="00DD22CB">
        <w:rPr>
          <w:rtl/>
          <w:lang w:eastAsia="he-IL"/>
        </w:rPr>
        <w:t>–</w:t>
      </w:r>
      <w:r w:rsidRPr="00DD22CB">
        <w:rPr>
          <w:rFonts w:hint="cs"/>
          <w:rtl/>
          <w:lang w:eastAsia="he-IL"/>
        </w:rPr>
        <w:t xml:space="preserve"> הוא אומר שהוא לא הצביע. למחוק את</w:t>
      </w:r>
      <w:bookmarkStart w:id="5209" w:name="_ETM_Q10_553000"/>
      <w:bookmarkEnd w:id="5209"/>
      <w:r w:rsidRPr="00DD22CB">
        <w:rPr>
          <w:rFonts w:hint="cs"/>
          <w:rtl/>
          <w:lang w:eastAsia="he-IL"/>
        </w:rPr>
        <w:t xml:space="preserve"> ההצבעה שלך?</w:t>
      </w:r>
    </w:p>
    <w:p w:rsidR="004435F3" w:rsidRPr="00DD22CB" w:rsidRDefault="004435F3" w:rsidP="00472595">
      <w:pPr>
        <w:rPr>
          <w:rtl/>
          <w:lang w:eastAsia="he-IL"/>
        </w:rPr>
      </w:pPr>
      <w:bookmarkStart w:id="5210" w:name="_ETM_Q10_555000"/>
      <w:bookmarkEnd w:id="5210"/>
    </w:p>
    <w:p w:rsidR="004435F3" w:rsidRPr="00DD22CB" w:rsidRDefault="004435F3" w:rsidP="00472595">
      <w:pPr>
        <w:pStyle w:val="af5"/>
        <w:keepNext/>
        <w:rPr>
          <w:rtl/>
        </w:rPr>
      </w:pPr>
      <w:bookmarkStart w:id="5211" w:name="ET_interruption_5694_13"/>
      <w:r w:rsidRPr="00DD22CB">
        <w:rPr>
          <w:rStyle w:val="TagStyle"/>
          <w:rtl/>
        </w:rPr>
        <w:t xml:space="preserve"> &lt;&lt; קריאה &gt;&gt; </w:t>
      </w:r>
      <w:r w:rsidRPr="00DD22CB">
        <w:rPr>
          <w:rtl/>
        </w:rPr>
        <w:t>מוסי רז (מרצ):</w:t>
      </w:r>
      <w:r w:rsidRPr="00DD22CB">
        <w:rPr>
          <w:rStyle w:val="TagStyle"/>
          <w:rtl/>
        </w:rPr>
        <w:t xml:space="preserve"> &lt;&lt; קריאה &gt;&gt;</w:t>
      </w:r>
      <w:r w:rsidRPr="00DD22CB">
        <w:rPr>
          <w:rtl/>
        </w:rPr>
        <w:t xml:space="preserve">   </w:t>
      </w:r>
      <w:bookmarkEnd w:id="5211"/>
    </w:p>
    <w:p w:rsidR="004435F3" w:rsidRPr="00DD22CB" w:rsidRDefault="004435F3" w:rsidP="00FC0E0D">
      <w:pPr>
        <w:rPr>
          <w:rtl/>
          <w:lang w:eastAsia="he-IL"/>
        </w:rPr>
      </w:pPr>
    </w:p>
    <w:p w:rsidR="004435F3" w:rsidRPr="00DD22CB" w:rsidRDefault="004435F3" w:rsidP="00472595">
      <w:pPr>
        <w:rPr>
          <w:rtl/>
          <w:lang w:eastAsia="he-IL"/>
        </w:rPr>
      </w:pPr>
      <w:r w:rsidRPr="00DD22CB">
        <w:rPr>
          <w:rFonts w:hint="cs"/>
          <w:rtl/>
          <w:lang w:eastAsia="he-IL"/>
        </w:rPr>
        <w:t>אני מציע שתקראי לי שוב</w:t>
      </w:r>
      <w:r w:rsidR="00E3341B">
        <w:rPr>
          <w:rFonts w:hint="cs"/>
          <w:rtl/>
          <w:lang w:eastAsia="he-IL"/>
        </w:rPr>
        <w:t>,</w:t>
      </w:r>
      <w:r w:rsidRPr="00DD22CB">
        <w:rPr>
          <w:rFonts w:hint="cs"/>
          <w:rtl/>
          <w:lang w:eastAsia="he-IL"/>
        </w:rPr>
        <w:t xml:space="preserve"> ואני אגיד בעד. אני</w:t>
      </w:r>
      <w:bookmarkStart w:id="5212" w:name="_ETM_Q10_557000"/>
      <w:bookmarkEnd w:id="5212"/>
      <w:r w:rsidRPr="00DD22CB">
        <w:rPr>
          <w:rFonts w:hint="cs"/>
          <w:rtl/>
          <w:lang w:eastAsia="he-IL"/>
        </w:rPr>
        <w:t xml:space="preserve"> לא רוצה שאחרי זה </w:t>
      </w:r>
      <w:r w:rsidR="00FC0E0D">
        <w:rPr>
          <w:rFonts w:hint="cs"/>
          <w:rtl/>
          <w:lang w:eastAsia="he-IL"/>
        </w:rPr>
        <w:t>– – –</w:t>
      </w:r>
    </w:p>
    <w:p w:rsidR="004435F3" w:rsidRPr="00DD22CB" w:rsidRDefault="004435F3" w:rsidP="00472595">
      <w:pPr>
        <w:rPr>
          <w:rtl/>
          <w:lang w:eastAsia="he-IL"/>
        </w:rPr>
      </w:pPr>
    </w:p>
    <w:p w:rsidR="004435F3" w:rsidRPr="00DD22CB" w:rsidRDefault="004435F3" w:rsidP="00472595">
      <w:pPr>
        <w:pStyle w:val="af6"/>
        <w:keepNext/>
        <w:rPr>
          <w:rtl/>
        </w:rPr>
      </w:pPr>
      <w:bookmarkStart w:id="5213" w:name="ET_yor_6204_14"/>
      <w:r w:rsidRPr="00DD22CB">
        <w:rPr>
          <w:rStyle w:val="TagStyle"/>
          <w:rtl/>
        </w:rPr>
        <w:t xml:space="preserve"> &lt;&lt; יור &gt;&gt; </w:t>
      </w:r>
      <w:r w:rsidRPr="00DD22CB">
        <w:rPr>
          <w:rtl/>
        </w:rPr>
        <w:t>היו"ר מיקי לוי:</w:t>
      </w:r>
      <w:r w:rsidRPr="00DD22CB">
        <w:rPr>
          <w:rStyle w:val="TagStyle"/>
          <w:rtl/>
        </w:rPr>
        <w:t xml:space="preserve"> &lt;&lt; יור &gt;&gt;</w:t>
      </w:r>
      <w:r w:rsidRPr="00DD22CB">
        <w:rPr>
          <w:rtl/>
        </w:rPr>
        <w:t xml:space="preserve">   </w:t>
      </w:r>
      <w:bookmarkEnd w:id="5213"/>
    </w:p>
    <w:p w:rsidR="004435F3" w:rsidRPr="00DD22CB" w:rsidRDefault="004435F3" w:rsidP="00FC0E0D">
      <w:pPr>
        <w:rPr>
          <w:rtl/>
          <w:lang w:eastAsia="he-IL"/>
        </w:rPr>
      </w:pPr>
    </w:p>
    <w:p w:rsidR="004435F3" w:rsidRPr="004167FF" w:rsidRDefault="004435F3" w:rsidP="00472595">
      <w:pPr>
        <w:rPr>
          <w:rtl/>
          <w:lang w:eastAsia="he-IL"/>
        </w:rPr>
      </w:pPr>
      <w:r w:rsidRPr="00DD22CB">
        <w:rPr>
          <w:rFonts w:hint="cs"/>
          <w:rtl/>
          <w:lang w:eastAsia="he-IL"/>
        </w:rPr>
        <w:t>מאה אחוז, בסדר גמור.</w:t>
      </w:r>
    </w:p>
    <w:p w:rsidR="004435F3" w:rsidRPr="00D60197" w:rsidRDefault="004435F3" w:rsidP="00472595">
      <w:pPr>
        <w:rPr>
          <w:rtl/>
          <w:lang w:eastAsia="he-IL"/>
        </w:rPr>
      </w:pPr>
    </w:p>
    <w:p w:rsidR="004435F3" w:rsidRDefault="004435F3" w:rsidP="00472595">
      <w:pPr>
        <w:pStyle w:val="af5"/>
        <w:keepNext/>
        <w:rPr>
          <w:rtl/>
        </w:rPr>
      </w:pPr>
      <w:bookmarkStart w:id="5214" w:name="ET_interruption_6316_5"/>
      <w:r w:rsidRPr="00B83477">
        <w:rPr>
          <w:rStyle w:val="TagStyle"/>
          <w:rtl/>
        </w:rPr>
        <w:t xml:space="preserve"> &lt;&lt; קריאה &gt;&gt; </w:t>
      </w:r>
      <w:r>
        <w:rPr>
          <w:rtl/>
        </w:rPr>
        <w:t>סגנית מזכירת הכנסת ראדה חסייסי:</w:t>
      </w:r>
      <w:r w:rsidRPr="00B83477">
        <w:rPr>
          <w:rStyle w:val="TagStyle"/>
          <w:rtl/>
        </w:rPr>
        <w:t xml:space="preserve"> &lt;&lt; קריאה &gt;&gt;</w:t>
      </w:r>
      <w:bookmarkEnd w:id="5214"/>
    </w:p>
    <w:p w:rsidR="004435F3" w:rsidRDefault="004435F3" w:rsidP="00B96208">
      <w:pPr>
        <w:ind w:firstLine="0"/>
        <w:rPr>
          <w:rtl/>
          <w:lang w:eastAsia="he-IL"/>
        </w:rPr>
      </w:pPr>
      <w:r>
        <w:rPr>
          <w:rFonts w:hint="cs"/>
          <w:rtl/>
          <w:lang w:eastAsia="he-IL"/>
        </w:rPr>
        <w:t>(קוראת בשמות חברי הכנסת)</w:t>
      </w:r>
    </w:p>
    <w:p w:rsidR="004435F3" w:rsidRDefault="004435F3" w:rsidP="00472595">
      <w:pPr>
        <w:rPr>
          <w:rtl/>
          <w:lang w:eastAsia="he-IL"/>
        </w:rPr>
      </w:pPr>
    </w:p>
    <w:p w:rsidR="004435F3" w:rsidRDefault="004435F3" w:rsidP="00472595">
      <w:pPr>
        <w:rPr>
          <w:rtl/>
          <w:lang w:eastAsia="he-IL"/>
        </w:rPr>
      </w:pPr>
      <w:r>
        <w:rPr>
          <w:rtl/>
          <w:lang w:eastAsia="he-IL"/>
        </w:rPr>
        <w:t>א</w:t>
      </w:r>
      <w:r>
        <w:rPr>
          <w:rFonts w:hint="cs"/>
          <w:rtl/>
          <w:lang w:eastAsia="he-IL"/>
        </w:rPr>
        <w:t>לי אבידר</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Fonts w:hint="cs"/>
          <w:rtl/>
          <w:lang w:eastAsia="he-IL"/>
        </w:rPr>
        <w:t>יולי יואל אדלשטיין</w:t>
      </w:r>
      <w:r>
        <w:rPr>
          <w:rtl/>
          <w:lang w:eastAsia="he-IL"/>
        </w:rPr>
        <w:tab/>
        <w:t xml:space="preserve">–   </w:t>
      </w:r>
      <w:r>
        <w:rPr>
          <w:rFonts w:hint="cs"/>
          <w:rtl/>
          <w:lang w:eastAsia="he-IL"/>
        </w:rPr>
        <w:t>אינו נוכח</w:t>
      </w:r>
    </w:p>
    <w:p w:rsidR="004435F3" w:rsidRDefault="004435F3" w:rsidP="00472595">
      <w:pPr>
        <w:rPr>
          <w:rtl/>
          <w:lang w:eastAsia="he-IL"/>
        </w:rPr>
      </w:pPr>
      <w:r>
        <w:rPr>
          <w:rFonts w:hint="cs"/>
          <w:rtl/>
          <w:lang w:eastAsia="he-IL"/>
        </w:rPr>
        <w:t>ניר</w:t>
      </w:r>
      <w:bookmarkStart w:id="5215" w:name="_ETM_Q10_576000"/>
      <w:bookmarkEnd w:id="5215"/>
      <w:r>
        <w:rPr>
          <w:rFonts w:hint="cs"/>
          <w:rtl/>
          <w:lang w:eastAsia="he-IL"/>
        </w:rPr>
        <w:t xml:space="preserve"> אורבך</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Fonts w:hint="cs"/>
          <w:rtl/>
          <w:lang w:eastAsia="he-IL"/>
        </w:rPr>
        <w:t>ינון אזולאי</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Fonts w:hint="cs"/>
          <w:rtl/>
          <w:lang w:eastAsia="he-IL"/>
        </w:rPr>
        <w:t>ישראל אייכלר</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bookmarkStart w:id="5216" w:name="_ETM_Q10_577000"/>
      <w:bookmarkEnd w:id="5216"/>
      <w:r>
        <w:rPr>
          <w:rFonts w:hint="cs"/>
          <w:rtl/>
          <w:lang w:eastAsia="he-IL"/>
        </w:rPr>
        <w:t>משה ארבל</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Fonts w:hint="cs"/>
          <w:rtl/>
          <w:lang w:eastAsia="he-IL"/>
        </w:rPr>
        <w:t>יעקב אשר</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Fonts w:hint="cs"/>
          <w:rtl/>
          <w:lang w:eastAsia="he-IL"/>
        </w:rPr>
        <w:t>אוריאל בוסו</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bookmarkStart w:id="5217" w:name="_ETM_Q10_588000"/>
      <w:bookmarkEnd w:id="5217"/>
      <w:r>
        <w:rPr>
          <w:rFonts w:hint="cs"/>
          <w:rtl/>
          <w:lang w:eastAsia="he-IL"/>
        </w:rPr>
        <w:t>חיים ביטון</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Fonts w:hint="cs"/>
          <w:rtl/>
          <w:lang w:eastAsia="he-IL"/>
        </w:rPr>
        <w:t>מיכאל ביטון</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Fonts w:hint="cs"/>
          <w:rtl/>
          <w:lang w:eastAsia="he-IL"/>
        </w:rPr>
        <w:t>דוד</w:t>
      </w:r>
      <w:bookmarkStart w:id="5218" w:name="_ETM_Q10_601000"/>
      <w:bookmarkEnd w:id="5218"/>
      <w:r>
        <w:rPr>
          <w:rFonts w:hint="cs"/>
          <w:rtl/>
          <w:lang w:eastAsia="he-IL"/>
        </w:rPr>
        <w:t xml:space="preserve"> ביטן</w:t>
      </w:r>
      <w:r>
        <w:rPr>
          <w:rFonts w:hint="cs"/>
          <w:rtl/>
          <w:lang w:eastAsia="he-IL"/>
        </w:rPr>
        <w:tab/>
      </w:r>
      <w:r>
        <w:rPr>
          <w:rtl/>
          <w:lang w:eastAsia="he-IL"/>
        </w:rPr>
        <w:tab/>
      </w:r>
      <w:r>
        <w:rPr>
          <w:rtl/>
          <w:lang w:eastAsia="he-IL"/>
        </w:rPr>
        <w:tab/>
        <w:t xml:space="preserve">–   </w:t>
      </w:r>
      <w:r>
        <w:rPr>
          <w:rFonts w:hint="cs"/>
          <w:rtl/>
          <w:lang w:eastAsia="he-IL"/>
        </w:rPr>
        <w:t>בעד</w:t>
      </w:r>
    </w:p>
    <w:p w:rsidR="004435F3" w:rsidRPr="006E4A26" w:rsidRDefault="004435F3" w:rsidP="00472595">
      <w:pPr>
        <w:rPr>
          <w:b/>
          <w:bCs/>
          <w:rtl/>
          <w:lang w:eastAsia="he-IL"/>
        </w:rPr>
      </w:pPr>
      <w:r>
        <w:rPr>
          <w:rFonts w:hint="cs"/>
          <w:rtl/>
          <w:lang w:eastAsia="he-IL"/>
        </w:rPr>
        <w:t>ולדימיר בליאק</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bookmarkStart w:id="5219" w:name="_ETM_Q10_598000"/>
      <w:bookmarkStart w:id="5220" w:name="_ETM_Q10_609000"/>
      <w:bookmarkEnd w:id="5219"/>
      <w:bookmarkEnd w:id="5220"/>
      <w:r>
        <w:rPr>
          <w:rFonts w:hint="cs"/>
          <w:rtl/>
          <w:lang w:eastAsia="he-IL"/>
        </w:rPr>
        <w:t xml:space="preserve">רם בן ברק </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Fonts w:hint="cs"/>
          <w:rtl/>
          <w:lang w:eastAsia="he-IL"/>
        </w:rPr>
        <w:t>איתמר בן גביר</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bookmarkStart w:id="5221" w:name="_ETM_Q10_617000"/>
      <w:bookmarkEnd w:id="5221"/>
      <w:r>
        <w:rPr>
          <w:rFonts w:hint="cs"/>
          <w:rtl/>
          <w:lang w:eastAsia="he-IL"/>
        </w:rPr>
        <w:t>יואב בן צור</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Fonts w:hint="cs"/>
          <w:rtl/>
          <w:lang w:eastAsia="he-IL"/>
        </w:rPr>
        <w:t>נפתלי בנט</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Fonts w:hint="cs"/>
          <w:rtl/>
          <w:lang w:eastAsia="he-IL"/>
        </w:rPr>
        <w:t>קרן ברק</w:t>
      </w:r>
      <w:r>
        <w:rPr>
          <w:rFonts w:hint="cs"/>
          <w:rtl/>
          <w:lang w:eastAsia="he-IL"/>
        </w:rPr>
        <w:tab/>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Fonts w:hint="cs"/>
          <w:rtl/>
          <w:lang w:eastAsia="he-IL"/>
        </w:rPr>
        <w:t>ניר ברקת</w:t>
      </w:r>
      <w:r>
        <w:rPr>
          <w:rFonts w:hint="cs"/>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bookmarkStart w:id="5222" w:name="_ETM_Q10_639000"/>
      <w:bookmarkEnd w:id="5222"/>
      <w:r>
        <w:rPr>
          <w:rFonts w:hint="cs"/>
          <w:rtl/>
          <w:lang w:eastAsia="he-IL"/>
        </w:rPr>
        <w:t>יואב גלנט</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Fonts w:hint="cs"/>
          <w:rtl/>
          <w:lang w:eastAsia="he-IL"/>
        </w:rPr>
        <w:t>גילה גמליאל</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Fonts w:hint="cs"/>
          <w:rtl/>
          <w:lang w:eastAsia="he-IL"/>
        </w:rPr>
        <w:t>מאזן גנאים</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Fonts w:hint="cs"/>
          <w:rtl/>
          <w:lang w:eastAsia="he-IL"/>
        </w:rPr>
        <w:t xml:space="preserve">בני </w:t>
      </w:r>
      <w:bookmarkStart w:id="5223" w:name="_ETM_Q10_636000"/>
      <w:bookmarkEnd w:id="5223"/>
      <w:r>
        <w:rPr>
          <w:rFonts w:hint="cs"/>
          <w:rtl/>
          <w:lang w:eastAsia="he-IL"/>
        </w:rPr>
        <w:t>גנץ</w:t>
      </w:r>
      <w:r>
        <w:rPr>
          <w:rFonts w:hint="cs"/>
          <w:rtl/>
          <w:lang w:eastAsia="he-IL"/>
        </w:rPr>
        <w:tab/>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bookmarkStart w:id="5224" w:name="_ETM_Q10_629000"/>
      <w:bookmarkEnd w:id="5224"/>
      <w:r>
        <w:rPr>
          <w:rtl/>
          <w:lang w:eastAsia="he-IL"/>
        </w:rPr>
        <w:t>אבי דיכטר</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אינה נוכחת</w:t>
      </w:r>
    </w:p>
    <w:p w:rsidR="004435F3" w:rsidRDefault="004435F3" w:rsidP="00472595">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4435F3" w:rsidRDefault="004435F3" w:rsidP="00472595">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Fonts w:hint="cs"/>
          <w:rtl/>
          <w:lang w:eastAsia="he-IL"/>
        </w:rPr>
        <w:t>אלי כהן</w:t>
      </w:r>
      <w:r>
        <w:rPr>
          <w:rFonts w:hint="cs"/>
          <w:rtl/>
          <w:lang w:eastAsia="he-IL"/>
        </w:rPr>
        <w:tab/>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Fonts w:hint="cs"/>
          <w:rtl/>
          <w:lang w:eastAsia="he-IL"/>
        </w:rPr>
        <w:t>מאיר כהן</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Fonts w:hint="cs"/>
          <w:rtl/>
          <w:lang w:eastAsia="he-IL"/>
        </w:rPr>
        <w:t>יום טוב חי</w:t>
      </w:r>
      <w:bookmarkStart w:id="5225" w:name="_ETM_Q10_709000"/>
      <w:bookmarkEnd w:id="5225"/>
      <w:r>
        <w:rPr>
          <w:rFonts w:hint="cs"/>
          <w:rtl/>
          <w:lang w:eastAsia="he-IL"/>
        </w:rPr>
        <w:t xml:space="preserve"> כלפון</w:t>
      </w:r>
      <w:r>
        <w:rPr>
          <w:rFonts w:hint="cs"/>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Fonts w:hint="cs"/>
          <w:rtl/>
          <w:lang w:eastAsia="he-IL"/>
        </w:rPr>
        <w:t>עופר כסיף</w:t>
      </w:r>
      <w:r>
        <w:rPr>
          <w:rFonts w:hint="cs"/>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Fonts w:hint="cs"/>
          <w:rtl/>
          <w:lang w:eastAsia="he-IL"/>
        </w:rPr>
        <w:t>חיים כץ</w:t>
      </w:r>
      <w:r>
        <w:rPr>
          <w:rFonts w:hint="cs"/>
          <w:rtl/>
          <w:lang w:eastAsia="he-IL"/>
        </w:rPr>
        <w:tab/>
      </w:r>
      <w:r>
        <w:rPr>
          <w:rFonts w:hint="cs"/>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Fonts w:hint="cs"/>
          <w:rtl/>
          <w:lang w:eastAsia="he-IL"/>
        </w:rPr>
        <w:t>רון כץ</w:t>
      </w:r>
      <w:r>
        <w:rPr>
          <w:rFonts w:hint="cs"/>
          <w:rtl/>
          <w:lang w:eastAsia="he-IL"/>
        </w:rPr>
        <w:tab/>
      </w:r>
      <w:r>
        <w:rPr>
          <w:rFonts w:hint="cs"/>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bookmarkStart w:id="5226" w:name="_ETM_Q10_717000"/>
      <w:bookmarkEnd w:id="5226"/>
      <w:r>
        <w:rPr>
          <w:rFonts w:hint="cs"/>
          <w:rtl/>
          <w:lang w:eastAsia="he-IL"/>
        </w:rPr>
        <w:t>יוראי להב הרצנו</w:t>
      </w:r>
      <w:r>
        <w:rPr>
          <w:rtl/>
          <w:lang w:eastAsia="he-IL"/>
        </w:rPr>
        <w:tab/>
      </w:r>
      <w:r>
        <w:rPr>
          <w:rtl/>
          <w:lang w:eastAsia="he-IL"/>
        </w:rPr>
        <w:tab/>
        <w:t xml:space="preserve">–   </w:t>
      </w:r>
      <w:r>
        <w:rPr>
          <w:rFonts w:hint="cs"/>
          <w:rtl/>
          <w:lang w:eastAsia="he-IL"/>
        </w:rPr>
        <w:t>אינו נוכח</w:t>
      </w:r>
    </w:p>
    <w:p w:rsidR="004435F3" w:rsidRDefault="004435F3" w:rsidP="009635F5">
      <w:pPr>
        <w:rPr>
          <w:rtl/>
        </w:rPr>
      </w:pPr>
      <w:bookmarkStart w:id="5227" w:name="TOR_Q11"/>
      <w:bookmarkEnd w:id="5227"/>
      <w:r>
        <w:rPr>
          <w:rtl/>
        </w:rPr>
        <w:t>אורלי לוי אבקסיס</w:t>
      </w:r>
      <w:r>
        <w:rPr>
          <w:rtl/>
        </w:rPr>
        <w:tab/>
        <w:t xml:space="preserve">–   </w:t>
      </w:r>
      <w:r>
        <w:rPr>
          <w:rFonts w:hint="cs"/>
          <w:rtl/>
        </w:rPr>
        <w:t>אינה נוכחת</w:t>
      </w:r>
    </w:p>
    <w:p w:rsidR="004435F3" w:rsidRDefault="004435F3" w:rsidP="009635F5">
      <w:pPr>
        <w:rPr>
          <w:rtl/>
        </w:rPr>
      </w:pPr>
      <w:r>
        <w:rPr>
          <w:rtl/>
        </w:rPr>
        <w:t>נעמה לזימי</w:t>
      </w:r>
      <w:r>
        <w:rPr>
          <w:rtl/>
        </w:rPr>
        <w:tab/>
      </w:r>
      <w:r>
        <w:rPr>
          <w:rtl/>
        </w:rPr>
        <w:tab/>
        <w:t xml:space="preserve">–   </w:t>
      </w:r>
      <w:r>
        <w:rPr>
          <w:rFonts w:hint="cs"/>
          <w:rtl/>
        </w:rPr>
        <w:t>אינה נוכחת</w:t>
      </w:r>
    </w:p>
    <w:p w:rsidR="004435F3" w:rsidRDefault="004435F3" w:rsidP="009635F5">
      <w:pPr>
        <w:rPr>
          <w:rtl/>
        </w:rPr>
      </w:pPr>
      <w:r>
        <w:rPr>
          <w:rtl/>
        </w:rPr>
        <w:t>יעקב ליצמן</w:t>
      </w:r>
      <w:r>
        <w:rPr>
          <w:rtl/>
        </w:rPr>
        <w:tab/>
      </w:r>
      <w:r>
        <w:rPr>
          <w:rtl/>
        </w:rPr>
        <w:tab/>
        <w:t xml:space="preserve">–   </w:t>
      </w:r>
      <w:r>
        <w:rPr>
          <w:rFonts w:hint="cs"/>
          <w:rtl/>
        </w:rPr>
        <w:t>אינו נוכח</w:t>
      </w:r>
    </w:p>
    <w:p w:rsidR="004435F3" w:rsidRDefault="004435F3" w:rsidP="009635F5">
      <w:pPr>
        <w:rPr>
          <w:rtl/>
        </w:rPr>
      </w:pPr>
      <w:r>
        <w:rPr>
          <w:rtl/>
        </w:rPr>
        <w:t>יאיר לפיד</w:t>
      </w:r>
      <w:r>
        <w:rPr>
          <w:rtl/>
        </w:rPr>
        <w:tab/>
      </w:r>
      <w:r>
        <w:rPr>
          <w:rtl/>
        </w:rPr>
        <w:tab/>
        <w:t xml:space="preserve">–   </w:t>
      </w:r>
      <w:r>
        <w:rPr>
          <w:rFonts w:hint="cs"/>
          <w:rtl/>
        </w:rPr>
        <w:t>אינו נוכח</w:t>
      </w:r>
    </w:p>
    <w:p w:rsidR="004435F3" w:rsidRDefault="004435F3" w:rsidP="009635F5">
      <w:pPr>
        <w:rPr>
          <w:rtl/>
        </w:rPr>
      </w:pPr>
      <w:r>
        <w:rPr>
          <w:rtl/>
        </w:rPr>
        <w:t>לימור מגן תלם</w:t>
      </w:r>
      <w:r>
        <w:rPr>
          <w:rtl/>
        </w:rPr>
        <w:tab/>
      </w:r>
      <w:r>
        <w:rPr>
          <w:rtl/>
        </w:rPr>
        <w:tab/>
        <w:t xml:space="preserve">–   </w:t>
      </w:r>
      <w:r>
        <w:rPr>
          <w:rFonts w:hint="cs"/>
          <w:rtl/>
        </w:rPr>
        <w:t>בעד</w:t>
      </w:r>
    </w:p>
    <w:p w:rsidR="004435F3" w:rsidRDefault="004435F3" w:rsidP="009635F5">
      <w:pPr>
        <w:rPr>
          <w:rtl/>
        </w:rPr>
      </w:pPr>
      <w:r>
        <w:rPr>
          <w:rtl/>
        </w:rPr>
        <w:t>אמילי חיה מואטי</w:t>
      </w:r>
      <w:r>
        <w:rPr>
          <w:rtl/>
        </w:rPr>
        <w:tab/>
      </w:r>
      <w:r>
        <w:rPr>
          <w:rtl/>
        </w:rPr>
        <w:tab/>
        <w:t xml:space="preserve">–   </w:t>
      </w:r>
      <w:r>
        <w:rPr>
          <w:rFonts w:hint="cs"/>
          <w:rtl/>
        </w:rPr>
        <w:t>אינה נוכחת</w:t>
      </w:r>
    </w:p>
    <w:p w:rsidR="004435F3" w:rsidRDefault="004435F3" w:rsidP="009635F5">
      <w:pPr>
        <w:rPr>
          <w:rtl/>
        </w:rPr>
      </w:pPr>
      <w:r>
        <w:rPr>
          <w:rtl/>
        </w:rPr>
        <w:t>טטיאנה מזרסקי</w:t>
      </w:r>
      <w:r>
        <w:rPr>
          <w:rtl/>
        </w:rPr>
        <w:tab/>
      </w:r>
      <w:r>
        <w:rPr>
          <w:rtl/>
        </w:rPr>
        <w:tab/>
        <w:t xml:space="preserve">–   </w:t>
      </w:r>
      <w:r>
        <w:rPr>
          <w:rFonts w:hint="cs"/>
          <w:rtl/>
        </w:rPr>
        <w:t>אינה נוכחת</w:t>
      </w:r>
    </w:p>
    <w:p w:rsidR="004435F3" w:rsidRDefault="004435F3" w:rsidP="009635F5">
      <w:pPr>
        <w:rPr>
          <w:rtl/>
        </w:rPr>
      </w:pPr>
      <w:r>
        <w:rPr>
          <w:rtl/>
        </w:rPr>
        <w:t>מרב מיכאלי</w:t>
      </w:r>
      <w:r>
        <w:rPr>
          <w:rtl/>
        </w:rPr>
        <w:tab/>
      </w:r>
      <w:r>
        <w:rPr>
          <w:rtl/>
        </w:rPr>
        <w:tab/>
        <w:t xml:space="preserve">–   </w:t>
      </w:r>
      <w:r>
        <w:rPr>
          <w:rFonts w:hint="cs"/>
          <w:rtl/>
        </w:rPr>
        <w:t>אינה נוכחת</w:t>
      </w:r>
    </w:p>
    <w:p w:rsidR="004435F3" w:rsidRDefault="004435F3" w:rsidP="009635F5">
      <w:pPr>
        <w:rPr>
          <w:rtl/>
        </w:rPr>
      </w:pPr>
      <w:r>
        <w:rPr>
          <w:rtl/>
        </w:rPr>
        <w:t>יוליה מלינובסקי</w:t>
      </w:r>
      <w:r>
        <w:rPr>
          <w:rtl/>
        </w:rPr>
        <w:tab/>
      </w:r>
      <w:r>
        <w:rPr>
          <w:rtl/>
        </w:rPr>
        <w:tab/>
        <w:t xml:space="preserve">–   </w:t>
      </w:r>
      <w:r>
        <w:rPr>
          <w:rFonts w:hint="cs"/>
          <w:rtl/>
        </w:rPr>
        <w:t>בעד</w:t>
      </w:r>
    </w:p>
    <w:p w:rsidR="004435F3" w:rsidRDefault="004435F3" w:rsidP="009635F5">
      <w:pPr>
        <w:rPr>
          <w:rtl/>
        </w:rPr>
      </w:pPr>
      <w:r>
        <w:rPr>
          <w:rtl/>
        </w:rPr>
        <w:t>מיכאל מלכיאלי</w:t>
      </w:r>
      <w:r>
        <w:rPr>
          <w:rtl/>
        </w:rPr>
        <w:tab/>
      </w:r>
      <w:r>
        <w:rPr>
          <w:rtl/>
        </w:rPr>
        <w:tab/>
        <w:t xml:space="preserve">–   </w:t>
      </w:r>
      <w:r>
        <w:rPr>
          <w:rFonts w:hint="cs"/>
          <w:rtl/>
        </w:rPr>
        <w:t>אינו נוכח</w:t>
      </w:r>
    </w:p>
    <w:p w:rsidR="004435F3" w:rsidRDefault="004435F3" w:rsidP="009635F5">
      <w:pPr>
        <w:rPr>
          <w:rtl/>
        </w:rPr>
      </w:pPr>
      <w:r>
        <w:rPr>
          <w:rtl/>
        </w:rPr>
        <w:t>אבי מעוז</w:t>
      </w:r>
      <w:r>
        <w:rPr>
          <w:rtl/>
        </w:rPr>
        <w:tab/>
      </w:r>
      <w:r>
        <w:rPr>
          <w:rtl/>
        </w:rPr>
        <w:tab/>
        <w:t xml:space="preserve">–   </w:t>
      </w:r>
      <w:r>
        <w:rPr>
          <w:rFonts w:hint="cs"/>
          <w:rtl/>
        </w:rPr>
        <w:t>אינו נוכח</w:t>
      </w:r>
    </w:p>
    <w:p w:rsidR="004435F3" w:rsidRDefault="004435F3" w:rsidP="009635F5">
      <w:pPr>
        <w:rPr>
          <w:rtl/>
        </w:rPr>
      </w:pPr>
      <w:r>
        <w:rPr>
          <w:rtl/>
        </w:rPr>
        <w:t>אורי מקלב</w:t>
      </w:r>
      <w:r>
        <w:rPr>
          <w:rtl/>
        </w:rPr>
        <w:tab/>
      </w:r>
      <w:r>
        <w:rPr>
          <w:rtl/>
        </w:rPr>
        <w:tab/>
        <w:t xml:space="preserve">–   </w:t>
      </w:r>
      <w:r>
        <w:rPr>
          <w:rFonts w:hint="cs"/>
          <w:rtl/>
        </w:rPr>
        <w:t xml:space="preserve">אינו </w:t>
      </w:r>
      <w:bookmarkStart w:id="5228" w:name="_ETM_Q11_176000"/>
      <w:bookmarkEnd w:id="5228"/>
      <w:r>
        <w:rPr>
          <w:rFonts w:hint="cs"/>
          <w:rtl/>
        </w:rPr>
        <w:t>נוכח</w:t>
      </w:r>
    </w:p>
    <w:p w:rsidR="004435F3" w:rsidRDefault="004435F3" w:rsidP="009635F5">
      <w:pPr>
        <w:rPr>
          <w:rtl/>
        </w:rPr>
      </w:pPr>
      <w:r>
        <w:rPr>
          <w:rtl/>
        </w:rPr>
        <w:t>אבתיסאם מראענה</w:t>
      </w:r>
      <w:r>
        <w:rPr>
          <w:rtl/>
        </w:rPr>
        <w:tab/>
        <w:t xml:space="preserve">–   </w:t>
      </w:r>
      <w:r>
        <w:rPr>
          <w:rFonts w:hint="cs"/>
          <w:rtl/>
        </w:rPr>
        <w:t>אינה נוכחת</w:t>
      </w:r>
    </w:p>
    <w:p w:rsidR="004435F3" w:rsidRDefault="004435F3" w:rsidP="009635F5">
      <w:pPr>
        <w:rPr>
          <w:rtl/>
        </w:rPr>
      </w:pPr>
      <w:r>
        <w:rPr>
          <w:rtl/>
        </w:rPr>
        <w:t>יעקב מרגי</w:t>
      </w:r>
      <w:r>
        <w:rPr>
          <w:rtl/>
        </w:rPr>
        <w:tab/>
      </w:r>
      <w:r>
        <w:rPr>
          <w:rtl/>
        </w:rPr>
        <w:tab/>
        <w:t xml:space="preserve">–   </w:t>
      </w:r>
      <w:r>
        <w:rPr>
          <w:rFonts w:hint="cs"/>
          <w:rtl/>
        </w:rPr>
        <w:t>אינו נוכח</w:t>
      </w:r>
    </w:p>
    <w:p w:rsidR="004435F3" w:rsidRDefault="004435F3" w:rsidP="009635F5">
      <w:pPr>
        <w:rPr>
          <w:rtl/>
        </w:rPr>
      </w:pPr>
      <w:r>
        <w:rPr>
          <w:rtl/>
        </w:rPr>
        <w:t>בנימין נתניהו</w:t>
      </w:r>
      <w:r>
        <w:rPr>
          <w:rtl/>
        </w:rPr>
        <w:tab/>
      </w:r>
      <w:r>
        <w:rPr>
          <w:rtl/>
        </w:rPr>
        <w:tab/>
        <w:t xml:space="preserve">–   </w:t>
      </w:r>
      <w:r>
        <w:rPr>
          <w:rFonts w:hint="cs"/>
          <w:rtl/>
        </w:rPr>
        <w:t>אינו נוכח</w:t>
      </w:r>
    </w:p>
    <w:p w:rsidR="004435F3" w:rsidRDefault="004435F3" w:rsidP="009635F5">
      <w:pPr>
        <w:rPr>
          <w:rtl/>
        </w:rPr>
      </w:pPr>
      <w:r>
        <w:rPr>
          <w:rtl/>
        </w:rPr>
        <w:t>יואב סגלוביץ'</w:t>
      </w:r>
      <w:r>
        <w:rPr>
          <w:rtl/>
        </w:rPr>
        <w:tab/>
      </w:r>
      <w:r>
        <w:rPr>
          <w:rtl/>
        </w:rPr>
        <w:tab/>
        <w:t xml:space="preserve">–   </w:t>
      </w:r>
      <w:r>
        <w:rPr>
          <w:rFonts w:hint="cs"/>
          <w:rtl/>
        </w:rPr>
        <w:t>אינו נוכח</w:t>
      </w:r>
    </w:p>
    <w:p w:rsidR="004435F3" w:rsidRDefault="004435F3" w:rsidP="009635F5">
      <w:pPr>
        <w:rPr>
          <w:rtl/>
        </w:rPr>
      </w:pPr>
      <w:r>
        <w:rPr>
          <w:rtl/>
        </w:rPr>
        <w:t>יבגני סובה</w:t>
      </w:r>
      <w:r>
        <w:rPr>
          <w:rtl/>
        </w:rPr>
        <w:tab/>
      </w:r>
      <w:r>
        <w:rPr>
          <w:rtl/>
        </w:rPr>
        <w:tab/>
        <w:t xml:space="preserve">–   </w:t>
      </w:r>
      <w:r>
        <w:rPr>
          <w:rFonts w:hint="cs"/>
          <w:rtl/>
        </w:rPr>
        <w:t>בעד</w:t>
      </w:r>
    </w:p>
    <w:p w:rsidR="004435F3" w:rsidRDefault="004435F3" w:rsidP="009635F5">
      <w:pPr>
        <w:rPr>
          <w:rtl/>
        </w:rPr>
      </w:pPr>
      <w:r>
        <w:rPr>
          <w:rtl/>
        </w:rPr>
        <w:t>אופיר סופר</w:t>
      </w:r>
      <w:r>
        <w:rPr>
          <w:rtl/>
        </w:rPr>
        <w:tab/>
      </w:r>
      <w:r>
        <w:rPr>
          <w:rtl/>
        </w:rPr>
        <w:tab/>
        <w:t xml:space="preserve">–   </w:t>
      </w:r>
      <w:r>
        <w:rPr>
          <w:rFonts w:hint="cs"/>
          <w:rtl/>
        </w:rPr>
        <w:t>אינו נוכח</w:t>
      </w:r>
    </w:p>
    <w:p w:rsidR="004435F3" w:rsidRDefault="004435F3" w:rsidP="00472595">
      <w:pPr>
        <w:rPr>
          <w:rtl/>
        </w:rPr>
      </w:pPr>
      <w:r>
        <w:rPr>
          <w:rtl/>
        </w:rPr>
        <w:t>אורית מלכה סטרוק</w:t>
      </w:r>
      <w:r>
        <w:rPr>
          <w:rtl/>
        </w:rPr>
        <w:tab/>
        <w:t xml:space="preserve">–   </w:t>
      </w:r>
      <w:r>
        <w:rPr>
          <w:rFonts w:hint="cs"/>
          <w:rtl/>
        </w:rPr>
        <w:t>אינה משתתפת בהצבעה</w:t>
      </w:r>
    </w:p>
    <w:p w:rsidR="004435F3" w:rsidRDefault="004435F3" w:rsidP="009635F5">
      <w:pPr>
        <w:rPr>
          <w:rtl/>
        </w:rPr>
      </w:pPr>
      <w:r>
        <w:rPr>
          <w:rtl/>
        </w:rPr>
        <w:t>בצלאל סמוטריץ'</w:t>
      </w:r>
      <w:r>
        <w:rPr>
          <w:rtl/>
        </w:rPr>
        <w:tab/>
      </w:r>
      <w:r>
        <w:rPr>
          <w:rtl/>
        </w:rPr>
        <w:tab/>
        <w:t xml:space="preserve">–   </w:t>
      </w:r>
      <w:r>
        <w:rPr>
          <w:rFonts w:hint="cs"/>
          <w:rtl/>
        </w:rPr>
        <w:t>אינו נוכח</w:t>
      </w:r>
    </w:p>
    <w:p w:rsidR="004435F3" w:rsidRDefault="004435F3" w:rsidP="009635F5">
      <w:pPr>
        <w:rPr>
          <w:rtl/>
        </w:rPr>
      </w:pPr>
      <w:r>
        <w:rPr>
          <w:rtl/>
        </w:rPr>
        <w:t>אוסאמה סעדי</w:t>
      </w:r>
      <w:r>
        <w:rPr>
          <w:rtl/>
        </w:rPr>
        <w:tab/>
      </w:r>
      <w:r>
        <w:rPr>
          <w:rtl/>
        </w:rPr>
        <w:tab/>
        <w:t xml:space="preserve">–   </w:t>
      </w:r>
      <w:r>
        <w:rPr>
          <w:rFonts w:hint="cs"/>
          <w:rtl/>
        </w:rPr>
        <w:t>אינו נוכח</w:t>
      </w:r>
    </w:p>
    <w:p w:rsidR="004435F3" w:rsidRDefault="004435F3" w:rsidP="009635F5">
      <w:pPr>
        <w:rPr>
          <w:rtl/>
        </w:rPr>
      </w:pPr>
      <w:r>
        <w:rPr>
          <w:rtl/>
        </w:rPr>
        <w:t>מנסור עבאס</w:t>
      </w:r>
      <w:r>
        <w:rPr>
          <w:rtl/>
        </w:rPr>
        <w:tab/>
      </w:r>
      <w:r>
        <w:rPr>
          <w:rtl/>
        </w:rPr>
        <w:tab/>
        <w:t xml:space="preserve">–   </w:t>
      </w:r>
      <w:r>
        <w:rPr>
          <w:rFonts w:hint="cs"/>
          <w:rtl/>
        </w:rPr>
        <w:t>אינו נוכח</w:t>
      </w:r>
    </w:p>
    <w:p w:rsidR="004435F3" w:rsidRDefault="004435F3" w:rsidP="009635F5">
      <w:pPr>
        <w:rPr>
          <w:rtl/>
        </w:rPr>
      </w:pPr>
      <w:r>
        <w:rPr>
          <w:rtl/>
        </w:rPr>
        <w:t>איימן עודה</w:t>
      </w:r>
      <w:r>
        <w:rPr>
          <w:rtl/>
        </w:rPr>
        <w:tab/>
      </w:r>
      <w:r>
        <w:rPr>
          <w:rtl/>
        </w:rPr>
        <w:tab/>
        <w:t xml:space="preserve">–   </w:t>
      </w:r>
      <w:r>
        <w:rPr>
          <w:rFonts w:hint="cs"/>
          <w:rtl/>
        </w:rPr>
        <w:t>אינו נוכח</w:t>
      </w:r>
    </w:p>
    <w:p w:rsidR="004435F3" w:rsidRDefault="004435F3" w:rsidP="009635F5">
      <w:pPr>
        <w:rPr>
          <w:rtl/>
        </w:rPr>
      </w:pPr>
      <w:r>
        <w:rPr>
          <w:rtl/>
        </w:rPr>
        <w:t>חוה אתי עטייה</w:t>
      </w:r>
      <w:r>
        <w:rPr>
          <w:rtl/>
        </w:rPr>
        <w:tab/>
      </w:r>
      <w:r>
        <w:rPr>
          <w:rtl/>
        </w:rPr>
        <w:tab/>
        <w:t xml:space="preserve">–   </w:t>
      </w:r>
      <w:r>
        <w:rPr>
          <w:rFonts w:hint="cs"/>
          <w:rtl/>
        </w:rPr>
        <w:t>אינה נוכחת</w:t>
      </w:r>
    </w:p>
    <w:p w:rsidR="004435F3" w:rsidRDefault="004435F3" w:rsidP="009635F5">
      <w:pPr>
        <w:rPr>
          <w:rtl/>
        </w:rPr>
      </w:pPr>
      <w:r>
        <w:rPr>
          <w:rtl/>
        </w:rPr>
        <w:t>יצחק פינדרוס</w:t>
      </w:r>
      <w:r>
        <w:rPr>
          <w:rtl/>
        </w:rPr>
        <w:tab/>
      </w:r>
      <w:r>
        <w:rPr>
          <w:rtl/>
        </w:rPr>
        <w:tab/>
        <w:t xml:space="preserve">–   </w:t>
      </w:r>
      <w:r>
        <w:rPr>
          <w:rFonts w:hint="cs"/>
          <w:rtl/>
        </w:rPr>
        <w:t>נגד</w:t>
      </w:r>
    </w:p>
    <w:p w:rsidR="004435F3" w:rsidRDefault="004435F3" w:rsidP="009635F5">
      <w:pPr>
        <w:rPr>
          <w:rtl/>
        </w:rPr>
      </w:pPr>
      <w:r>
        <w:rPr>
          <w:rtl/>
        </w:rPr>
        <w:t>שירלי פינטו קדוש</w:t>
      </w:r>
      <w:r>
        <w:rPr>
          <w:rtl/>
        </w:rPr>
        <w:tab/>
        <w:t xml:space="preserve">–   </w:t>
      </w:r>
      <w:r>
        <w:rPr>
          <w:rFonts w:hint="cs"/>
          <w:rtl/>
        </w:rPr>
        <w:t>אינה נוכחת</w:t>
      </w:r>
    </w:p>
    <w:p w:rsidR="004435F3" w:rsidRDefault="004435F3" w:rsidP="009635F5">
      <w:pPr>
        <w:rPr>
          <w:rtl/>
        </w:rPr>
      </w:pPr>
      <w:r>
        <w:rPr>
          <w:rtl/>
        </w:rPr>
        <w:t>מאיר פרוש</w:t>
      </w:r>
      <w:r>
        <w:rPr>
          <w:rtl/>
        </w:rPr>
        <w:tab/>
      </w:r>
      <w:r>
        <w:rPr>
          <w:rtl/>
        </w:rPr>
        <w:tab/>
        <w:t xml:space="preserve">–   </w:t>
      </w:r>
      <w:r>
        <w:rPr>
          <w:rFonts w:hint="cs"/>
          <w:rtl/>
        </w:rPr>
        <w:t>אינו נוכח</w:t>
      </w:r>
    </w:p>
    <w:p w:rsidR="004435F3" w:rsidRDefault="004435F3" w:rsidP="009635F5">
      <w:pPr>
        <w:rPr>
          <w:rtl/>
        </w:rPr>
      </w:pPr>
      <w:r>
        <w:rPr>
          <w:rtl/>
        </w:rPr>
        <w:t>יסמין פרידמן</w:t>
      </w:r>
      <w:r>
        <w:rPr>
          <w:rtl/>
        </w:rPr>
        <w:tab/>
      </w:r>
      <w:r>
        <w:rPr>
          <w:rtl/>
        </w:rPr>
        <w:tab/>
        <w:t xml:space="preserve">–   </w:t>
      </w:r>
      <w:r>
        <w:rPr>
          <w:rFonts w:hint="cs"/>
          <w:rtl/>
        </w:rPr>
        <w:t>אינה נוכחת</w:t>
      </w:r>
    </w:p>
    <w:p w:rsidR="004435F3" w:rsidRDefault="004435F3" w:rsidP="009635F5">
      <w:pPr>
        <w:rPr>
          <w:rtl/>
        </w:rPr>
      </w:pPr>
      <w:r>
        <w:rPr>
          <w:rtl/>
        </w:rPr>
        <w:t>אביר קארה</w:t>
      </w:r>
      <w:r>
        <w:rPr>
          <w:rtl/>
        </w:rPr>
        <w:tab/>
      </w:r>
      <w:r>
        <w:rPr>
          <w:rtl/>
        </w:rPr>
        <w:tab/>
        <w:t xml:space="preserve">–   </w:t>
      </w:r>
      <w:r>
        <w:rPr>
          <w:rFonts w:hint="cs"/>
          <w:rtl/>
        </w:rPr>
        <w:t>אינו נוכח</w:t>
      </w:r>
    </w:p>
    <w:p w:rsidR="004435F3" w:rsidRDefault="004435F3" w:rsidP="009635F5">
      <w:pPr>
        <w:rPr>
          <w:rtl/>
        </w:rPr>
      </w:pPr>
      <w:r>
        <w:rPr>
          <w:rtl/>
        </w:rPr>
        <w:t>מירי מרים רגב</w:t>
      </w:r>
      <w:r>
        <w:rPr>
          <w:rtl/>
        </w:rPr>
        <w:tab/>
      </w:r>
      <w:r>
        <w:rPr>
          <w:rtl/>
        </w:rPr>
        <w:tab/>
        <w:t xml:space="preserve">–   </w:t>
      </w:r>
      <w:r>
        <w:rPr>
          <w:rFonts w:hint="cs"/>
          <w:rtl/>
        </w:rPr>
        <w:t>אינה נוכחת</w:t>
      </w:r>
    </w:p>
    <w:p w:rsidR="004435F3" w:rsidRDefault="004435F3" w:rsidP="009635F5">
      <w:pPr>
        <w:rPr>
          <w:rtl/>
        </w:rPr>
      </w:pPr>
      <w:r>
        <w:rPr>
          <w:rtl/>
        </w:rPr>
        <w:t>שמחה רוטמן</w:t>
      </w:r>
      <w:r>
        <w:rPr>
          <w:rtl/>
        </w:rPr>
        <w:tab/>
      </w:r>
      <w:r>
        <w:rPr>
          <w:rtl/>
        </w:rPr>
        <w:tab/>
        <w:t xml:space="preserve">–   </w:t>
      </w:r>
      <w:r>
        <w:rPr>
          <w:rFonts w:hint="cs"/>
          <w:rtl/>
        </w:rPr>
        <w:t xml:space="preserve">אינו </w:t>
      </w:r>
      <w:bookmarkStart w:id="5229" w:name="_ETM_Q11_257000"/>
      <w:bookmarkEnd w:id="5229"/>
      <w:r>
        <w:rPr>
          <w:rFonts w:hint="cs"/>
          <w:rtl/>
        </w:rPr>
        <w:t>נוכח</w:t>
      </w:r>
    </w:p>
    <w:p w:rsidR="004435F3" w:rsidRDefault="004435F3" w:rsidP="009635F5">
      <w:pPr>
        <w:rPr>
          <w:rtl/>
        </w:rPr>
      </w:pPr>
      <w:r>
        <w:rPr>
          <w:rtl/>
        </w:rPr>
        <w:t>אפרת רייטן מרום</w:t>
      </w:r>
      <w:r>
        <w:rPr>
          <w:rtl/>
        </w:rPr>
        <w:tab/>
        <w:t xml:space="preserve">–   </w:t>
      </w:r>
      <w:r>
        <w:rPr>
          <w:rFonts w:hint="cs"/>
          <w:rtl/>
        </w:rPr>
        <w:t>אינה נוכחת</w:t>
      </w:r>
    </w:p>
    <w:p w:rsidR="004435F3" w:rsidRDefault="004435F3" w:rsidP="009635F5">
      <w:pPr>
        <w:rPr>
          <w:rtl/>
        </w:rPr>
      </w:pPr>
      <w:r>
        <w:rPr>
          <w:rtl/>
        </w:rPr>
        <w:t>יובל שטייניץ</w:t>
      </w:r>
      <w:r>
        <w:rPr>
          <w:rtl/>
        </w:rPr>
        <w:tab/>
      </w:r>
      <w:r>
        <w:rPr>
          <w:rtl/>
        </w:rPr>
        <w:tab/>
        <w:t xml:space="preserve">–   </w:t>
      </w:r>
      <w:r>
        <w:rPr>
          <w:rFonts w:hint="cs"/>
          <w:rtl/>
        </w:rPr>
        <w:t>לא משתתף</w:t>
      </w:r>
    </w:p>
    <w:p w:rsidR="004435F3" w:rsidRDefault="004435F3" w:rsidP="009635F5">
      <w:pPr>
        <w:rPr>
          <w:rtl/>
        </w:rPr>
      </w:pPr>
      <w:r>
        <w:rPr>
          <w:rtl/>
        </w:rPr>
        <w:t>יוסף שיין</w:t>
      </w:r>
      <w:r>
        <w:rPr>
          <w:rtl/>
        </w:rPr>
        <w:tab/>
      </w:r>
      <w:r>
        <w:rPr>
          <w:rtl/>
        </w:rPr>
        <w:tab/>
        <w:t xml:space="preserve">–   </w:t>
      </w:r>
      <w:r>
        <w:rPr>
          <w:rFonts w:hint="cs"/>
          <w:rtl/>
        </w:rPr>
        <w:t>אינו נוכח</w:t>
      </w:r>
    </w:p>
    <w:p w:rsidR="004435F3" w:rsidRDefault="004435F3" w:rsidP="009635F5">
      <w:pPr>
        <w:rPr>
          <w:rtl/>
        </w:rPr>
      </w:pPr>
      <w:r>
        <w:rPr>
          <w:rtl/>
        </w:rPr>
        <w:t>עמיחי שיקלי</w:t>
      </w:r>
      <w:r>
        <w:rPr>
          <w:rtl/>
        </w:rPr>
        <w:tab/>
      </w:r>
      <w:r>
        <w:rPr>
          <w:rtl/>
        </w:rPr>
        <w:tab/>
        <w:t xml:space="preserve">–   </w:t>
      </w:r>
      <w:r>
        <w:rPr>
          <w:rFonts w:hint="cs"/>
          <w:rtl/>
        </w:rPr>
        <w:t>אינו נוכח</w:t>
      </w:r>
    </w:p>
    <w:p w:rsidR="004435F3" w:rsidRDefault="004435F3" w:rsidP="009635F5">
      <w:pPr>
        <w:rPr>
          <w:rtl/>
        </w:rPr>
      </w:pPr>
      <w:r>
        <w:rPr>
          <w:rtl/>
        </w:rPr>
        <w:t>רם שפע</w:t>
      </w:r>
      <w:r>
        <w:rPr>
          <w:rtl/>
        </w:rPr>
        <w:tab/>
      </w:r>
      <w:r>
        <w:rPr>
          <w:rtl/>
        </w:rPr>
        <w:tab/>
      </w:r>
      <w:r>
        <w:rPr>
          <w:rtl/>
        </w:rPr>
        <w:tab/>
        <w:t xml:space="preserve">–   </w:t>
      </w:r>
      <w:r>
        <w:rPr>
          <w:rFonts w:hint="cs"/>
          <w:rtl/>
        </w:rPr>
        <w:t>אינו נוכח</w:t>
      </w:r>
    </w:p>
    <w:p w:rsidR="004435F3" w:rsidRDefault="004435F3" w:rsidP="009635F5">
      <w:pPr>
        <w:rPr>
          <w:rtl/>
        </w:rPr>
      </w:pPr>
      <w:r>
        <w:rPr>
          <w:rtl/>
        </w:rPr>
        <w:t>עאידה תומא סלימאן</w:t>
      </w:r>
      <w:r>
        <w:rPr>
          <w:rtl/>
        </w:rPr>
        <w:tab/>
        <w:t xml:space="preserve">–   </w:t>
      </w:r>
      <w:r>
        <w:rPr>
          <w:rFonts w:hint="cs"/>
          <w:rtl/>
        </w:rPr>
        <w:t>אינה נוכחת</w:t>
      </w:r>
    </w:p>
    <w:p w:rsidR="004435F3" w:rsidRDefault="004435F3" w:rsidP="00472595">
      <w:pPr>
        <w:rPr>
          <w:rtl/>
        </w:rPr>
      </w:pPr>
      <w:r>
        <w:rPr>
          <w:rFonts w:hint="cs"/>
          <w:rtl/>
        </w:rPr>
        <w:t xml:space="preserve">מוסי רז </w:t>
      </w:r>
      <w:r>
        <w:rPr>
          <w:rFonts w:hint="cs"/>
          <w:rtl/>
        </w:rPr>
        <w:tab/>
      </w:r>
      <w:r>
        <w:rPr>
          <w:rtl/>
        </w:rPr>
        <w:tab/>
      </w:r>
      <w:r>
        <w:rPr>
          <w:rtl/>
        </w:rPr>
        <w:tab/>
      </w:r>
      <w:r>
        <w:rPr>
          <w:rFonts w:hint="cs"/>
          <w:rtl/>
        </w:rPr>
        <w:t>–   בעד</w:t>
      </w:r>
    </w:p>
    <w:p w:rsidR="004435F3" w:rsidRDefault="004435F3" w:rsidP="00472595">
      <w:pPr>
        <w:rPr>
          <w:rtl/>
        </w:rPr>
      </w:pPr>
    </w:p>
    <w:p w:rsidR="004435F3" w:rsidRDefault="004435F3" w:rsidP="00472595">
      <w:pPr>
        <w:pStyle w:val="af6"/>
        <w:rPr>
          <w:rtl/>
        </w:rPr>
      </w:pPr>
      <w:r w:rsidRPr="00195076">
        <w:rPr>
          <w:rStyle w:val="TagStyle"/>
          <w:rtl/>
        </w:rPr>
        <w:t xml:space="preserve"> &lt;&lt; יור &gt;&gt;</w:t>
      </w:r>
      <w:r w:rsidRPr="003131D2">
        <w:rPr>
          <w:rStyle w:val="TagStyle"/>
          <w:rtl/>
        </w:rPr>
        <w:t xml:space="preserve"> </w:t>
      </w:r>
      <w:r>
        <w:rPr>
          <w:rtl/>
        </w:rPr>
        <w:t>היו"ר מיקי לוי:</w:t>
      </w:r>
      <w:r w:rsidRPr="003131D2">
        <w:rPr>
          <w:rStyle w:val="TagStyle"/>
          <w:rtl/>
        </w:rPr>
        <w:t xml:space="preserve"> </w:t>
      </w:r>
      <w:r w:rsidRPr="00195076">
        <w:rPr>
          <w:rStyle w:val="TagStyle"/>
          <w:rtl/>
        </w:rPr>
        <w:t>&lt;&lt; יור &gt;&gt;</w:t>
      </w:r>
      <w:r>
        <w:rPr>
          <w:rtl/>
        </w:rPr>
        <w:t xml:space="preserve">   </w:t>
      </w:r>
    </w:p>
    <w:p w:rsidR="004435F3" w:rsidRDefault="004435F3" w:rsidP="00FC0E0D">
      <w:pPr>
        <w:rPr>
          <w:rtl/>
          <w:lang w:eastAsia="he-IL"/>
        </w:rPr>
      </w:pPr>
    </w:p>
    <w:p w:rsidR="004435F3" w:rsidRDefault="004435F3" w:rsidP="00B96208">
      <w:pPr>
        <w:rPr>
          <w:rtl/>
          <w:lang w:eastAsia="he-IL"/>
        </w:rPr>
      </w:pPr>
      <w:bookmarkStart w:id="5230" w:name="_ETM_Q11_304000"/>
      <w:bookmarkEnd w:id="5230"/>
      <w:r>
        <w:rPr>
          <w:rFonts w:hint="cs"/>
          <w:rtl/>
          <w:lang w:eastAsia="he-IL"/>
        </w:rPr>
        <w:t xml:space="preserve">האם יש מישהו במליאת הכנסת שסגנית מזכירת הכנסת לא קראה בשמו או לא הצביע? הסתיימה ההצבעה. בבקשה, לספור. בעד </w:t>
      </w:r>
      <w:r>
        <w:rPr>
          <w:rFonts w:hint="eastAsia"/>
          <w:rtl/>
          <w:lang w:eastAsia="he-IL"/>
        </w:rPr>
        <w:t>–</w:t>
      </w:r>
      <w:r>
        <w:rPr>
          <w:rFonts w:hint="cs"/>
          <w:rtl/>
          <w:lang w:eastAsia="he-IL"/>
        </w:rPr>
        <w:t xml:space="preserve"> 53, נגד </w:t>
      </w:r>
      <w:r>
        <w:rPr>
          <w:rFonts w:hint="eastAsia"/>
          <w:rtl/>
          <w:lang w:eastAsia="he-IL"/>
        </w:rPr>
        <w:t>–</w:t>
      </w:r>
      <w:r>
        <w:rPr>
          <w:rFonts w:hint="cs"/>
          <w:rtl/>
          <w:lang w:eastAsia="he-IL"/>
        </w:rPr>
        <w:t xml:space="preserve"> שניים. לפיכך, הצעת החוק הראשונה, </w:t>
      </w:r>
      <w:bookmarkStart w:id="5231" w:name="_ETM_Q11_376000"/>
      <w:bookmarkEnd w:id="5231"/>
      <w:r>
        <w:rPr>
          <w:rFonts w:hint="cs"/>
          <w:rtl/>
          <w:lang w:eastAsia="he-IL"/>
        </w:rPr>
        <w:t xml:space="preserve">2882, של חבר הכנסת צבי האוזר, עברה. הוועדה המוסמכת לדון בנושא היא ועדת העבודה והרווחה. </w:t>
      </w:r>
    </w:p>
    <w:p w:rsidR="004435F3" w:rsidRDefault="004435F3" w:rsidP="00472595">
      <w:pPr>
        <w:rPr>
          <w:rtl/>
          <w:lang w:eastAsia="he-IL"/>
        </w:rPr>
      </w:pPr>
    </w:p>
    <w:p w:rsidR="004435F3" w:rsidRDefault="004435F3" w:rsidP="00472595">
      <w:pPr>
        <w:rPr>
          <w:rtl/>
          <w:lang w:eastAsia="he-IL"/>
        </w:rPr>
      </w:pPr>
      <w:bookmarkStart w:id="5232" w:name="_ETM_Q11_392000"/>
      <w:bookmarkEnd w:id="5232"/>
      <w:r>
        <w:rPr>
          <w:rFonts w:hint="cs"/>
          <w:rtl/>
          <w:lang w:eastAsia="he-IL"/>
        </w:rPr>
        <w:t xml:space="preserve">אנחנו ניגשים להצעת החוק הבאה, </w:t>
      </w:r>
      <w:bookmarkStart w:id="5233" w:name="_ETM_Q11_393000"/>
      <w:bookmarkEnd w:id="5233"/>
      <w:r>
        <w:rPr>
          <w:rFonts w:hint="cs"/>
          <w:rtl/>
          <w:lang w:eastAsia="he-IL"/>
        </w:rPr>
        <w:t xml:space="preserve">בבקשה. חבר הכנסת קיש, עדיין שמית? </w:t>
      </w:r>
    </w:p>
    <w:p w:rsidR="004435F3" w:rsidRDefault="004435F3" w:rsidP="00472595">
      <w:pPr>
        <w:rPr>
          <w:rtl/>
          <w:lang w:eastAsia="he-IL"/>
        </w:rPr>
      </w:pPr>
      <w:bookmarkStart w:id="5234" w:name="_ETM_Q11_394000"/>
      <w:bookmarkEnd w:id="5234"/>
    </w:p>
    <w:p w:rsidR="004435F3" w:rsidRDefault="004435F3" w:rsidP="00472595">
      <w:pPr>
        <w:pStyle w:val="af5"/>
        <w:rPr>
          <w:rtl/>
        </w:rPr>
      </w:pPr>
      <w:bookmarkStart w:id="5235" w:name="ET_interruption_5296_3"/>
      <w:r w:rsidRPr="00195076">
        <w:rPr>
          <w:rStyle w:val="TagStyle"/>
          <w:rtl/>
        </w:rPr>
        <w:t xml:space="preserve"> &lt;&lt; קריאה &gt;&gt;</w:t>
      </w:r>
      <w:r w:rsidRPr="003131D2">
        <w:rPr>
          <w:rStyle w:val="TagStyle"/>
          <w:rtl/>
        </w:rPr>
        <w:t xml:space="preserve"> </w:t>
      </w:r>
      <w:r>
        <w:rPr>
          <w:rtl/>
        </w:rPr>
        <w:t>יואב קיש (הליכוד):</w:t>
      </w:r>
      <w:r w:rsidRPr="003131D2">
        <w:rPr>
          <w:rStyle w:val="TagStyle"/>
          <w:rtl/>
        </w:rPr>
        <w:t xml:space="preserve"> </w:t>
      </w:r>
      <w:r w:rsidRPr="00195076">
        <w:rPr>
          <w:rStyle w:val="TagStyle"/>
          <w:rtl/>
        </w:rPr>
        <w:t>&lt;&lt; קריאה &gt;&gt;</w:t>
      </w:r>
      <w:r>
        <w:rPr>
          <w:rtl/>
        </w:rPr>
        <w:t xml:space="preserve">   </w:t>
      </w:r>
      <w:bookmarkEnd w:id="5235"/>
    </w:p>
    <w:p w:rsidR="004435F3" w:rsidRDefault="004435F3" w:rsidP="00FC0E0D">
      <w:pPr>
        <w:rPr>
          <w:rtl/>
          <w:lang w:eastAsia="he-IL"/>
        </w:rPr>
      </w:pPr>
    </w:p>
    <w:p w:rsidR="004435F3" w:rsidRDefault="004435F3" w:rsidP="00472595">
      <w:pPr>
        <w:rPr>
          <w:rtl/>
          <w:lang w:eastAsia="he-IL"/>
        </w:rPr>
      </w:pPr>
      <w:r>
        <w:rPr>
          <w:rFonts w:hint="cs"/>
          <w:rtl/>
          <w:lang w:eastAsia="he-IL"/>
        </w:rPr>
        <w:t xml:space="preserve">כל היום שמיות. </w:t>
      </w:r>
    </w:p>
    <w:p w:rsidR="004435F3" w:rsidRDefault="004435F3" w:rsidP="00FC0E0D">
      <w:pPr>
        <w:rPr>
          <w:rtl/>
          <w:lang w:eastAsia="he-IL"/>
        </w:rPr>
      </w:pPr>
    </w:p>
    <w:p w:rsidR="004435F3" w:rsidRDefault="004435F3" w:rsidP="00472595">
      <w:pPr>
        <w:pStyle w:val="af6"/>
        <w:rPr>
          <w:rtl/>
        </w:rPr>
      </w:pPr>
      <w:r w:rsidRPr="00195076">
        <w:rPr>
          <w:rStyle w:val="TagStyle"/>
          <w:rtl/>
        </w:rPr>
        <w:t xml:space="preserve"> &lt;&lt; יור &gt;&gt;</w:t>
      </w:r>
      <w:r w:rsidRPr="005D277F">
        <w:rPr>
          <w:rStyle w:val="TagStyle"/>
          <w:rtl/>
        </w:rPr>
        <w:t xml:space="preserve"> </w:t>
      </w:r>
      <w:r>
        <w:rPr>
          <w:rtl/>
        </w:rPr>
        <w:t>היו"ר מיקי לוי:</w:t>
      </w:r>
      <w:r w:rsidRPr="005D277F">
        <w:rPr>
          <w:rStyle w:val="TagStyle"/>
          <w:rtl/>
        </w:rPr>
        <w:t xml:space="preserve"> </w:t>
      </w:r>
      <w:r w:rsidRPr="00195076">
        <w:rPr>
          <w:rStyle w:val="TagStyle"/>
          <w:rtl/>
        </w:rPr>
        <w:t>&lt;&lt; יור &gt;&gt;</w:t>
      </w:r>
      <w:r>
        <w:rPr>
          <w:rtl/>
        </w:rPr>
        <w:t xml:space="preserve">   </w:t>
      </w:r>
    </w:p>
    <w:p w:rsidR="004435F3" w:rsidRDefault="004435F3" w:rsidP="00FC0E0D">
      <w:pPr>
        <w:rPr>
          <w:rtl/>
          <w:lang w:eastAsia="he-IL"/>
        </w:rPr>
      </w:pPr>
    </w:p>
    <w:p w:rsidR="004435F3" w:rsidRDefault="004435F3" w:rsidP="00472595">
      <w:pPr>
        <w:rPr>
          <w:rtl/>
          <w:lang w:eastAsia="he-IL"/>
        </w:rPr>
      </w:pPr>
      <w:bookmarkStart w:id="5236" w:name="_ETM_Q11_400000"/>
      <w:bookmarkEnd w:id="5236"/>
      <w:r>
        <w:rPr>
          <w:rFonts w:hint="cs"/>
          <w:rtl/>
          <w:lang w:eastAsia="he-IL"/>
        </w:rPr>
        <w:t>להפריד את אלה אפשר?</w:t>
      </w:r>
      <w:bookmarkStart w:id="5237" w:name="_ETM_Q11_402000"/>
      <w:bookmarkEnd w:id="5237"/>
      <w:r>
        <w:rPr>
          <w:rFonts w:hint="cs"/>
          <w:rtl/>
          <w:lang w:eastAsia="he-IL"/>
        </w:rPr>
        <w:t xml:space="preserve"> </w:t>
      </w:r>
    </w:p>
    <w:p w:rsidR="004435F3" w:rsidRDefault="004435F3" w:rsidP="00472595">
      <w:pPr>
        <w:rPr>
          <w:rtl/>
          <w:lang w:eastAsia="he-IL"/>
        </w:rPr>
      </w:pPr>
      <w:bookmarkStart w:id="5238" w:name="_ETM_Q11_403000"/>
      <w:bookmarkEnd w:id="5238"/>
    </w:p>
    <w:p w:rsidR="004435F3" w:rsidRDefault="004435F3" w:rsidP="00472595">
      <w:pPr>
        <w:pStyle w:val="af5"/>
        <w:rPr>
          <w:rtl/>
        </w:rPr>
      </w:pPr>
      <w:bookmarkStart w:id="5239" w:name="ET_interruption_5296_8"/>
      <w:r w:rsidRPr="00195076">
        <w:rPr>
          <w:rStyle w:val="TagStyle"/>
          <w:rtl/>
        </w:rPr>
        <w:t xml:space="preserve"> &lt;&lt; קריאה &gt;&gt;</w:t>
      </w:r>
      <w:r w:rsidRPr="005D277F">
        <w:rPr>
          <w:rStyle w:val="TagStyle"/>
          <w:rtl/>
        </w:rPr>
        <w:t xml:space="preserve"> </w:t>
      </w:r>
      <w:r>
        <w:rPr>
          <w:rtl/>
        </w:rPr>
        <w:t>יואב קיש (הליכוד):</w:t>
      </w:r>
      <w:r w:rsidRPr="005D277F">
        <w:rPr>
          <w:rStyle w:val="TagStyle"/>
          <w:rtl/>
        </w:rPr>
        <w:t xml:space="preserve"> </w:t>
      </w:r>
      <w:r w:rsidRPr="00195076">
        <w:rPr>
          <w:rStyle w:val="TagStyle"/>
          <w:rtl/>
        </w:rPr>
        <w:t>&lt;&lt; קריאה &gt;&gt;</w:t>
      </w:r>
      <w:r>
        <w:rPr>
          <w:rtl/>
        </w:rPr>
        <w:t xml:space="preserve">   </w:t>
      </w:r>
      <w:bookmarkEnd w:id="5239"/>
    </w:p>
    <w:p w:rsidR="004435F3" w:rsidRDefault="004435F3" w:rsidP="00FC0E0D">
      <w:pPr>
        <w:rPr>
          <w:rtl/>
          <w:lang w:eastAsia="he-IL"/>
        </w:rPr>
      </w:pPr>
    </w:p>
    <w:p w:rsidR="004435F3" w:rsidRDefault="00FC0E0D" w:rsidP="00E3341B">
      <w:pPr>
        <w:rPr>
          <w:rtl/>
          <w:lang w:eastAsia="he-IL"/>
        </w:rPr>
      </w:pPr>
      <w:r>
        <w:rPr>
          <w:rFonts w:hint="cs"/>
          <w:rtl/>
          <w:lang w:eastAsia="he-IL"/>
        </w:rPr>
        <w:t>– – –</w:t>
      </w:r>
      <w:r w:rsidR="00E3341B">
        <w:rPr>
          <w:rFonts w:hint="cs"/>
          <w:rtl/>
          <w:lang w:eastAsia="he-IL"/>
        </w:rPr>
        <w:t xml:space="preserve"> </w:t>
      </w:r>
      <w:bookmarkStart w:id="5240" w:name="_ETM_Q11_404000"/>
      <w:bookmarkEnd w:id="5240"/>
      <w:r w:rsidR="004435F3">
        <w:rPr>
          <w:rFonts w:hint="cs"/>
          <w:rtl/>
          <w:lang w:eastAsia="he-IL"/>
        </w:rPr>
        <w:t>כ</w:t>
      </w:r>
      <w:bookmarkStart w:id="5241" w:name="_ETM_Q11_406000"/>
      <w:bookmarkEnd w:id="5241"/>
      <w:r w:rsidR="004435F3">
        <w:rPr>
          <w:rFonts w:hint="cs"/>
          <w:rtl/>
          <w:lang w:eastAsia="he-IL"/>
        </w:rPr>
        <w:t xml:space="preserve">ל היום שמיות. </w:t>
      </w:r>
    </w:p>
    <w:p w:rsidR="004435F3" w:rsidRDefault="004435F3" w:rsidP="00472595">
      <w:pPr>
        <w:rPr>
          <w:rtl/>
          <w:lang w:eastAsia="he-IL"/>
        </w:rPr>
      </w:pPr>
      <w:bookmarkStart w:id="5242" w:name="_ETM_Q11_405000"/>
      <w:bookmarkEnd w:id="5242"/>
    </w:p>
    <w:p w:rsidR="004435F3" w:rsidRDefault="004435F3" w:rsidP="00472595">
      <w:pPr>
        <w:pStyle w:val="af6"/>
        <w:rPr>
          <w:rtl/>
        </w:rPr>
      </w:pPr>
      <w:r w:rsidRPr="00195076">
        <w:rPr>
          <w:rStyle w:val="TagStyle"/>
          <w:rtl/>
        </w:rPr>
        <w:t xml:space="preserve"> &lt;&lt; יור &gt;&gt;</w:t>
      </w:r>
      <w:r w:rsidRPr="00DE3FC6">
        <w:rPr>
          <w:rStyle w:val="TagStyle"/>
          <w:rtl/>
        </w:rPr>
        <w:t xml:space="preserve"> </w:t>
      </w:r>
      <w:r>
        <w:rPr>
          <w:rtl/>
        </w:rPr>
        <w:t>היו"ר מיקי לוי:</w:t>
      </w:r>
      <w:r w:rsidRPr="00DE3FC6">
        <w:rPr>
          <w:rStyle w:val="TagStyle"/>
          <w:rtl/>
        </w:rPr>
        <w:t xml:space="preserve"> </w:t>
      </w:r>
      <w:r w:rsidRPr="00195076">
        <w:rPr>
          <w:rStyle w:val="TagStyle"/>
          <w:rtl/>
        </w:rPr>
        <w:t>&lt;&lt; יור &gt;&gt;</w:t>
      </w:r>
      <w:r>
        <w:rPr>
          <w:rtl/>
        </w:rPr>
        <w:t xml:space="preserve">   </w:t>
      </w:r>
    </w:p>
    <w:p w:rsidR="004435F3" w:rsidRDefault="004435F3" w:rsidP="00FC0E0D">
      <w:pPr>
        <w:rPr>
          <w:rtl/>
          <w:lang w:eastAsia="he-IL"/>
        </w:rPr>
      </w:pPr>
    </w:p>
    <w:p w:rsidR="004435F3" w:rsidRDefault="004435F3" w:rsidP="00472595">
      <w:pPr>
        <w:rPr>
          <w:rtl/>
          <w:lang w:eastAsia="he-IL"/>
        </w:rPr>
      </w:pPr>
      <w:r>
        <w:rPr>
          <w:rFonts w:hint="cs"/>
          <w:rtl/>
          <w:lang w:eastAsia="he-IL"/>
        </w:rPr>
        <w:t>בבקשה, אנחנו ניגשים להצ</w:t>
      </w:r>
      <w:bookmarkStart w:id="5243" w:name="_ETM_Q11_409000"/>
      <w:bookmarkEnd w:id="5243"/>
      <w:r>
        <w:rPr>
          <w:rFonts w:hint="cs"/>
          <w:rtl/>
          <w:lang w:eastAsia="he-IL"/>
        </w:rPr>
        <w:t xml:space="preserve">בעה על הצעת החוק השנייה, של חברת הכנסת מאי גולן. </w:t>
      </w:r>
      <w:bookmarkStart w:id="5244" w:name="_ETM_Q11_415000"/>
      <w:bookmarkEnd w:id="5244"/>
    </w:p>
    <w:p w:rsidR="004435F3" w:rsidRDefault="004435F3" w:rsidP="00472595">
      <w:pPr>
        <w:rPr>
          <w:rtl/>
          <w:lang w:eastAsia="he-IL"/>
        </w:rPr>
      </w:pPr>
    </w:p>
    <w:p w:rsidR="004435F3" w:rsidRDefault="004435F3" w:rsidP="00472595">
      <w:pPr>
        <w:pStyle w:val="af1"/>
        <w:keepNext/>
        <w:rPr>
          <w:rtl/>
          <w:lang w:eastAsia="he-IL"/>
        </w:rPr>
      </w:pPr>
      <w:r>
        <w:rPr>
          <w:rtl/>
          <w:lang w:eastAsia="he-IL"/>
        </w:rPr>
        <w:t xml:space="preserve">הצבעה </w:t>
      </w:r>
      <w:r>
        <w:rPr>
          <w:rFonts w:hint="cs"/>
          <w:rtl/>
          <w:lang w:eastAsia="he-IL"/>
        </w:rPr>
        <w:t>שמית</w:t>
      </w:r>
    </w:p>
    <w:p w:rsidR="004435F3" w:rsidRDefault="004435F3" w:rsidP="00472595">
      <w:pPr>
        <w:pStyle w:val="--"/>
        <w:keepNext/>
        <w:rPr>
          <w:rtl/>
          <w:lang w:eastAsia="he-IL"/>
        </w:rPr>
      </w:pPr>
    </w:p>
    <w:p w:rsidR="004435F3" w:rsidRDefault="004435F3" w:rsidP="00472595">
      <w:pPr>
        <w:pStyle w:val="af5"/>
        <w:rPr>
          <w:rtl/>
        </w:rPr>
      </w:pPr>
      <w:bookmarkStart w:id="5245" w:name="_ETM_Q11_411000"/>
      <w:bookmarkStart w:id="5246" w:name="ET_interruption_6316_13"/>
      <w:bookmarkEnd w:id="5245"/>
      <w:r w:rsidRPr="00992057">
        <w:rPr>
          <w:rStyle w:val="TagStyle"/>
          <w:rtl/>
        </w:rPr>
        <w:t xml:space="preserve"> &lt;&lt; קריאה &gt;&gt;</w:t>
      </w:r>
      <w:r w:rsidRPr="00DE3FC6">
        <w:rPr>
          <w:rStyle w:val="TagStyle"/>
          <w:rtl/>
        </w:rPr>
        <w:t xml:space="preserve"> </w:t>
      </w:r>
      <w:r>
        <w:rPr>
          <w:rtl/>
        </w:rPr>
        <w:t>סגנית מזכירת הכנסת ראדה חסייסי:</w:t>
      </w:r>
      <w:r w:rsidRPr="00DE3FC6">
        <w:rPr>
          <w:rStyle w:val="TagStyle"/>
          <w:rtl/>
        </w:rPr>
        <w:t xml:space="preserve"> </w:t>
      </w:r>
      <w:r w:rsidRPr="00992057">
        <w:rPr>
          <w:rStyle w:val="TagStyle"/>
          <w:rtl/>
        </w:rPr>
        <w:t xml:space="preserve">&lt;&lt; קריאה &gt;&gt; </w:t>
      </w:r>
      <w:r>
        <w:rPr>
          <w:rtl/>
        </w:rPr>
        <w:t xml:space="preserve">   </w:t>
      </w:r>
      <w:bookmarkEnd w:id="5246"/>
    </w:p>
    <w:p w:rsidR="004435F3" w:rsidRDefault="004435F3" w:rsidP="00B96208">
      <w:pPr>
        <w:ind w:firstLine="0"/>
        <w:rPr>
          <w:rtl/>
          <w:lang w:eastAsia="he-IL"/>
        </w:rPr>
      </w:pPr>
      <w:r>
        <w:rPr>
          <w:rFonts w:hint="cs"/>
          <w:rtl/>
          <w:lang w:eastAsia="he-IL"/>
        </w:rPr>
        <w:t>(קוראת בשמות חברי הכנסת)</w:t>
      </w:r>
    </w:p>
    <w:p w:rsidR="004435F3" w:rsidRPr="00992057" w:rsidRDefault="004435F3" w:rsidP="00472595">
      <w:pPr>
        <w:rPr>
          <w:rtl/>
          <w:lang w:eastAsia="he-IL"/>
        </w:rPr>
      </w:pPr>
    </w:p>
    <w:p w:rsidR="004435F3" w:rsidRDefault="004435F3" w:rsidP="00472595">
      <w:pPr>
        <w:rPr>
          <w:rtl/>
          <w:lang w:eastAsia="he-IL"/>
        </w:rPr>
      </w:pPr>
      <w:r>
        <w:rPr>
          <w:rFonts w:hint="eastAsia"/>
          <w:rtl/>
          <w:lang w:eastAsia="he-IL"/>
        </w:rPr>
        <w:t>משה</w:t>
      </w:r>
      <w:r>
        <w:rPr>
          <w:rtl/>
          <w:lang w:eastAsia="he-IL"/>
        </w:rPr>
        <w:t xml:space="preserve"> אבוטבול</w:t>
      </w:r>
      <w:r>
        <w:rPr>
          <w:rtl/>
          <w:lang w:eastAsia="he-IL"/>
        </w:rPr>
        <w:tab/>
      </w:r>
      <w:r>
        <w:rPr>
          <w:rtl/>
          <w:lang w:eastAsia="he-IL"/>
        </w:rPr>
        <w:tab/>
        <w:t xml:space="preserve">–   </w:t>
      </w:r>
      <w:r>
        <w:rPr>
          <w:rFonts w:hint="cs"/>
          <w:rtl/>
          <w:lang w:eastAsia="he-IL"/>
        </w:rPr>
        <w:t>אינו משתתף בהצבעה</w:t>
      </w:r>
    </w:p>
    <w:p w:rsidR="004435F3" w:rsidRDefault="004435F3" w:rsidP="00472595">
      <w:pPr>
        <w:rPr>
          <w:rtl/>
          <w:lang w:eastAsia="he-IL"/>
        </w:rPr>
      </w:pPr>
      <w:r>
        <w:rPr>
          <w:rtl/>
          <w:lang w:eastAsia="he-IL"/>
        </w:rPr>
        <w:t>סמי אבו שחאדה</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Fonts w:hint="eastAsia"/>
          <w:rtl/>
          <w:lang w:eastAsia="he-IL"/>
        </w:rPr>
        <w:t>אלי</w:t>
      </w:r>
      <w:r>
        <w:rPr>
          <w:rtl/>
          <w:lang w:eastAsia="he-IL"/>
        </w:rPr>
        <w:t xml:space="preserve"> אבידר</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Fonts w:hint="eastAsia"/>
          <w:rtl/>
          <w:lang w:eastAsia="he-IL"/>
        </w:rPr>
        <w:t>יולי</w:t>
      </w:r>
      <w:r>
        <w:rPr>
          <w:rtl/>
          <w:lang w:eastAsia="he-IL"/>
        </w:rPr>
        <w:t xml:space="preserve"> יואל אדלשטיין</w:t>
      </w:r>
      <w:r>
        <w:rPr>
          <w:rtl/>
          <w:lang w:eastAsia="he-IL"/>
        </w:rPr>
        <w:tab/>
        <w:t xml:space="preserve">–   </w:t>
      </w:r>
      <w:r>
        <w:rPr>
          <w:rFonts w:hint="cs"/>
          <w:rtl/>
          <w:lang w:eastAsia="he-IL"/>
        </w:rPr>
        <w:t>אינו נוכח</w:t>
      </w:r>
    </w:p>
    <w:p w:rsidR="004435F3" w:rsidRDefault="004435F3" w:rsidP="00472595">
      <w:pPr>
        <w:rPr>
          <w:rtl/>
          <w:lang w:eastAsia="he-IL"/>
        </w:rPr>
      </w:pPr>
      <w:r>
        <w:rPr>
          <w:rFonts w:hint="eastAsia"/>
          <w:rtl/>
          <w:lang w:eastAsia="he-IL"/>
        </w:rPr>
        <w:t>אמיר</w:t>
      </w:r>
      <w:r>
        <w:rPr>
          <w:rtl/>
          <w:lang w:eastAsia="he-IL"/>
        </w:rPr>
        <w:t xml:space="preserve"> אוחנה</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Fonts w:hint="eastAsia"/>
          <w:rtl/>
          <w:lang w:eastAsia="he-IL"/>
        </w:rPr>
        <w:t>ניר</w:t>
      </w:r>
      <w:r>
        <w:rPr>
          <w:rtl/>
          <w:lang w:eastAsia="he-IL"/>
        </w:rPr>
        <w:t xml:space="preserve"> אורבך</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Fonts w:hint="eastAsia"/>
          <w:rtl/>
          <w:lang w:eastAsia="he-IL"/>
        </w:rPr>
        <w:t>ינון</w:t>
      </w:r>
      <w:r>
        <w:rPr>
          <w:rtl/>
          <w:lang w:eastAsia="he-IL"/>
        </w:rPr>
        <w:t xml:space="preserve"> אזולאי</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Fonts w:hint="eastAsia"/>
          <w:rtl/>
          <w:lang w:eastAsia="he-IL"/>
        </w:rPr>
        <w:t>ישראל</w:t>
      </w:r>
      <w:r>
        <w:rPr>
          <w:rtl/>
          <w:lang w:eastAsia="he-IL"/>
        </w:rPr>
        <w:t xml:space="preserve"> אייכלר</w:t>
      </w:r>
      <w:r>
        <w:rPr>
          <w:rtl/>
          <w:lang w:eastAsia="he-IL"/>
        </w:rPr>
        <w:tab/>
      </w:r>
      <w:r>
        <w:rPr>
          <w:rtl/>
          <w:lang w:eastAsia="he-IL"/>
        </w:rPr>
        <w:tab/>
        <w:t xml:space="preserve">–   </w:t>
      </w:r>
      <w:r>
        <w:rPr>
          <w:rFonts w:hint="cs"/>
          <w:rtl/>
          <w:lang w:eastAsia="he-IL"/>
        </w:rPr>
        <w:t xml:space="preserve">אינו </w:t>
      </w:r>
      <w:bookmarkStart w:id="5247" w:name="_ETM_Q11_449000"/>
      <w:bookmarkEnd w:id="5247"/>
      <w:r>
        <w:rPr>
          <w:rFonts w:hint="cs"/>
          <w:rtl/>
          <w:lang w:eastAsia="he-IL"/>
        </w:rPr>
        <w:t>נוכח</w:t>
      </w:r>
    </w:p>
    <w:p w:rsidR="004435F3" w:rsidRDefault="004435F3" w:rsidP="00472595">
      <w:pPr>
        <w:rPr>
          <w:rtl/>
          <w:lang w:eastAsia="he-IL"/>
        </w:rPr>
      </w:pPr>
      <w:r>
        <w:rPr>
          <w:rFonts w:hint="eastAsia"/>
          <w:rtl/>
          <w:lang w:eastAsia="he-IL"/>
        </w:rPr>
        <w:t>דוד</w:t>
      </w:r>
      <w:r>
        <w:rPr>
          <w:rtl/>
          <w:lang w:eastAsia="he-IL"/>
        </w:rPr>
        <w:t xml:space="preserve"> אמסלם</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Fonts w:hint="eastAsia"/>
          <w:rtl/>
          <w:lang w:eastAsia="he-IL"/>
        </w:rPr>
        <w:t>אופיר</w:t>
      </w:r>
      <w:r>
        <w:rPr>
          <w:rtl/>
          <w:lang w:eastAsia="he-IL"/>
        </w:rPr>
        <w:t xml:space="preserve"> אקוניס</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Fonts w:hint="eastAsia"/>
          <w:rtl/>
          <w:lang w:eastAsia="he-IL"/>
        </w:rPr>
        <w:t>משה</w:t>
      </w:r>
      <w:r>
        <w:rPr>
          <w:rtl/>
          <w:lang w:eastAsia="he-IL"/>
        </w:rPr>
        <w:t xml:space="preserve"> ארבל</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Fonts w:hint="eastAsia"/>
          <w:rtl/>
          <w:lang w:eastAsia="he-IL"/>
        </w:rPr>
        <w:t>יעקב</w:t>
      </w:r>
      <w:r>
        <w:rPr>
          <w:rtl/>
          <w:lang w:eastAsia="he-IL"/>
        </w:rPr>
        <w:t xml:space="preserve"> אשר</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Fonts w:hint="eastAsia"/>
          <w:rtl/>
          <w:lang w:eastAsia="he-IL"/>
        </w:rPr>
        <w:t>זאב</w:t>
      </w:r>
      <w:r>
        <w:rPr>
          <w:rtl/>
          <w:lang w:eastAsia="he-IL"/>
        </w:rPr>
        <w:t xml:space="preserve"> בנימין בגין</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Fonts w:hint="eastAsia"/>
          <w:rtl/>
          <w:lang w:eastAsia="he-IL"/>
        </w:rPr>
        <w:t>אוריאל</w:t>
      </w:r>
      <w:r>
        <w:rPr>
          <w:rtl/>
          <w:lang w:eastAsia="he-IL"/>
        </w:rPr>
        <w:t xml:space="preserve"> בוסו</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Fonts w:hint="eastAsia"/>
          <w:rtl/>
          <w:lang w:eastAsia="he-IL"/>
        </w:rPr>
        <w:t>ענבר</w:t>
      </w:r>
      <w:r>
        <w:rPr>
          <w:rtl/>
          <w:lang w:eastAsia="he-IL"/>
        </w:rPr>
        <w:t xml:space="preserve"> בזק</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Fonts w:hint="eastAsia"/>
          <w:rtl/>
          <w:lang w:eastAsia="he-IL"/>
        </w:rPr>
        <w:t>חיים</w:t>
      </w:r>
      <w:r>
        <w:rPr>
          <w:rtl/>
          <w:lang w:eastAsia="he-IL"/>
        </w:rPr>
        <w:t xml:space="preserve"> ביטון</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Fonts w:hint="eastAsia"/>
          <w:rtl/>
          <w:lang w:eastAsia="he-IL"/>
        </w:rPr>
        <w:t>מיכאל</w:t>
      </w:r>
      <w:r>
        <w:rPr>
          <w:rtl/>
          <w:lang w:eastAsia="he-IL"/>
        </w:rPr>
        <w:t xml:space="preserve"> מרדכי ביטון</w:t>
      </w:r>
      <w:r>
        <w:rPr>
          <w:rtl/>
          <w:lang w:eastAsia="he-IL"/>
        </w:rPr>
        <w:tab/>
        <w:t xml:space="preserve">–   </w:t>
      </w:r>
      <w:r>
        <w:rPr>
          <w:rFonts w:hint="cs"/>
          <w:rtl/>
          <w:lang w:eastAsia="he-IL"/>
        </w:rPr>
        <w:t>אינו נוכח</w:t>
      </w:r>
    </w:p>
    <w:p w:rsidR="004435F3" w:rsidRDefault="004435F3" w:rsidP="00472595">
      <w:pPr>
        <w:rPr>
          <w:rtl/>
          <w:lang w:eastAsia="he-IL"/>
        </w:rPr>
      </w:pPr>
      <w:r>
        <w:rPr>
          <w:rFonts w:hint="eastAsia"/>
          <w:rtl/>
          <w:lang w:eastAsia="he-IL"/>
        </w:rPr>
        <w:t>דוד</w:t>
      </w:r>
      <w:r>
        <w:rPr>
          <w:rtl/>
          <w:lang w:eastAsia="he-IL"/>
        </w:rPr>
        <w:t xml:space="preserve"> ביטן</w:t>
      </w:r>
      <w:r>
        <w:rPr>
          <w:rtl/>
          <w:lang w:eastAsia="he-IL"/>
        </w:rPr>
        <w:tab/>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Fonts w:hint="eastAsia"/>
          <w:rtl/>
          <w:lang w:eastAsia="he-IL"/>
        </w:rPr>
        <w:t>ולדימיר</w:t>
      </w:r>
      <w:r>
        <w:rPr>
          <w:rtl/>
          <w:lang w:eastAsia="he-IL"/>
        </w:rPr>
        <w:t xml:space="preserve"> בליאק</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Fonts w:hint="eastAsia"/>
          <w:rtl/>
          <w:lang w:eastAsia="he-IL"/>
        </w:rPr>
        <w:t>מירב</w:t>
      </w:r>
      <w:r>
        <w:rPr>
          <w:rtl/>
          <w:lang w:eastAsia="he-IL"/>
        </w:rPr>
        <w:t xml:space="preserve"> בן ארי</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Fonts w:hint="eastAsia"/>
          <w:rtl/>
          <w:lang w:eastAsia="he-IL"/>
        </w:rPr>
        <w:t>רם</w:t>
      </w:r>
      <w:r>
        <w:rPr>
          <w:rtl/>
          <w:lang w:eastAsia="he-IL"/>
        </w:rPr>
        <w:t xml:space="preserve"> בן ברק</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Fonts w:hint="eastAsia"/>
          <w:rtl/>
          <w:lang w:eastAsia="he-IL"/>
        </w:rPr>
        <w:t>איתמר</w:t>
      </w:r>
      <w:r>
        <w:rPr>
          <w:rtl/>
          <w:lang w:eastAsia="he-IL"/>
        </w:rPr>
        <w:t xml:space="preserve"> בן גביר</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Fonts w:hint="eastAsia"/>
          <w:rtl/>
          <w:lang w:eastAsia="he-IL"/>
        </w:rPr>
        <w:t>יואב</w:t>
      </w:r>
      <w:r>
        <w:rPr>
          <w:rtl/>
          <w:lang w:eastAsia="he-IL"/>
        </w:rPr>
        <w:t xml:space="preserve"> בן צור</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Fonts w:hint="eastAsia"/>
          <w:rtl/>
          <w:lang w:eastAsia="he-IL"/>
        </w:rPr>
        <w:t>נפתלי</w:t>
      </w:r>
      <w:r>
        <w:rPr>
          <w:rtl/>
          <w:lang w:eastAsia="he-IL"/>
        </w:rPr>
        <w:t xml:space="preserve"> בנט</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Fonts w:hint="eastAsia"/>
          <w:rtl/>
          <w:lang w:eastAsia="he-IL"/>
        </w:rPr>
        <w:t>אלינה</w:t>
      </w:r>
      <w:r>
        <w:rPr>
          <w:rtl/>
          <w:lang w:eastAsia="he-IL"/>
        </w:rPr>
        <w:t xml:space="preserve"> ברדץ' יאלוב</w:t>
      </w:r>
      <w:r>
        <w:rPr>
          <w:rtl/>
          <w:lang w:eastAsia="he-IL"/>
        </w:rPr>
        <w:tab/>
        <w:t xml:space="preserve">–   </w:t>
      </w:r>
      <w:r>
        <w:rPr>
          <w:rFonts w:hint="cs"/>
          <w:rtl/>
          <w:lang w:eastAsia="he-IL"/>
        </w:rPr>
        <w:t>אינה נוכחת</w:t>
      </w:r>
    </w:p>
    <w:p w:rsidR="004435F3" w:rsidRDefault="004435F3" w:rsidP="00472595">
      <w:pPr>
        <w:rPr>
          <w:rtl/>
          <w:lang w:eastAsia="he-IL"/>
        </w:rPr>
      </w:pPr>
      <w:r>
        <w:rPr>
          <w:rFonts w:hint="eastAsia"/>
          <w:rtl/>
          <w:lang w:eastAsia="he-IL"/>
        </w:rPr>
        <w:t>קרן</w:t>
      </w:r>
      <w:r>
        <w:rPr>
          <w:rtl/>
          <w:lang w:eastAsia="he-IL"/>
        </w:rPr>
        <w:t xml:space="preserve"> ברק</w:t>
      </w:r>
      <w:r>
        <w:rPr>
          <w:rtl/>
          <w:lang w:eastAsia="he-IL"/>
        </w:rPr>
        <w:tab/>
      </w:r>
      <w:r>
        <w:rPr>
          <w:rtl/>
          <w:lang w:eastAsia="he-IL"/>
        </w:rPr>
        <w:tab/>
      </w:r>
      <w:r>
        <w:rPr>
          <w:rtl/>
          <w:lang w:eastAsia="he-IL"/>
        </w:rPr>
        <w:tab/>
        <w:t xml:space="preserve">–   </w:t>
      </w:r>
      <w:r>
        <w:rPr>
          <w:rFonts w:hint="cs"/>
          <w:rtl/>
          <w:lang w:eastAsia="he-IL"/>
        </w:rPr>
        <w:t>אינה נוכחת</w:t>
      </w:r>
    </w:p>
    <w:p w:rsidR="004435F3" w:rsidRDefault="004435F3" w:rsidP="00472595">
      <w:pPr>
        <w:rPr>
          <w:rtl/>
          <w:lang w:eastAsia="he-IL"/>
        </w:rPr>
      </w:pPr>
      <w:r>
        <w:rPr>
          <w:rFonts w:hint="eastAsia"/>
          <w:rtl/>
          <w:lang w:eastAsia="he-IL"/>
        </w:rPr>
        <w:t>ניר</w:t>
      </w:r>
      <w:r>
        <w:rPr>
          <w:rtl/>
          <w:lang w:eastAsia="he-IL"/>
        </w:rPr>
        <w:t xml:space="preserve"> ברקת</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Fonts w:hint="eastAsia"/>
          <w:rtl/>
          <w:lang w:eastAsia="he-IL"/>
        </w:rPr>
        <w:t>יאיר</w:t>
      </w:r>
      <w:r>
        <w:rPr>
          <w:rtl/>
          <w:lang w:eastAsia="he-IL"/>
        </w:rPr>
        <w:t xml:space="preserve"> גולן</w:t>
      </w:r>
      <w:r>
        <w:rPr>
          <w:rtl/>
          <w:lang w:eastAsia="he-IL"/>
        </w:rPr>
        <w:tab/>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Fonts w:hint="eastAsia"/>
          <w:rtl/>
          <w:lang w:eastAsia="he-IL"/>
        </w:rPr>
        <w:t>מאי</w:t>
      </w:r>
      <w:r>
        <w:rPr>
          <w:rtl/>
          <w:lang w:eastAsia="he-IL"/>
        </w:rPr>
        <w:t xml:space="preserve"> גולן</w:t>
      </w:r>
      <w:r>
        <w:rPr>
          <w:rtl/>
          <w:lang w:eastAsia="he-IL"/>
        </w:rPr>
        <w:tab/>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Fonts w:hint="eastAsia"/>
          <w:rtl/>
          <w:lang w:eastAsia="he-IL"/>
        </w:rPr>
        <w:t>איתן</w:t>
      </w:r>
      <w:r>
        <w:rPr>
          <w:rtl/>
          <w:lang w:eastAsia="he-IL"/>
        </w:rPr>
        <w:t xml:space="preserve"> גינזבורג</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Fonts w:hint="eastAsia"/>
          <w:rtl/>
          <w:lang w:eastAsia="he-IL"/>
        </w:rPr>
        <w:t>יואב</w:t>
      </w:r>
      <w:r>
        <w:rPr>
          <w:rtl/>
          <w:lang w:eastAsia="he-IL"/>
        </w:rPr>
        <w:t xml:space="preserve"> גלנט</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Fonts w:hint="eastAsia"/>
          <w:rtl/>
          <w:lang w:eastAsia="he-IL"/>
        </w:rPr>
        <w:t>גילה</w:t>
      </w:r>
      <w:r>
        <w:rPr>
          <w:rtl/>
          <w:lang w:eastAsia="he-IL"/>
        </w:rPr>
        <w:t xml:space="preserve"> גמליאל</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Fonts w:hint="eastAsia"/>
          <w:rtl/>
          <w:lang w:eastAsia="he-IL"/>
        </w:rPr>
        <w:t>מאזן</w:t>
      </w:r>
      <w:r>
        <w:rPr>
          <w:rtl/>
          <w:lang w:eastAsia="he-IL"/>
        </w:rPr>
        <w:t xml:space="preserve"> גנאים</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Fonts w:hint="eastAsia"/>
          <w:rtl/>
          <w:lang w:eastAsia="he-IL"/>
        </w:rPr>
        <w:t>בנימין</w:t>
      </w:r>
      <w:r>
        <w:rPr>
          <w:rtl/>
          <w:lang w:eastAsia="he-IL"/>
        </w:rPr>
        <w:t xml:space="preserve"> גנץ</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Fonts w:hint="eastAsia"/>
          <w:rtl/>
          <w:lang w:eastAsia="he-IL"/>
        </w:rPr>
        <w:t>משה</w:t>
      </w:r>
      <w:r>
        <w:rPr>
          <w:rtl/>
          <w:lang w:eastAsia="he-IL"/>
        </w:rPr>
        <w:t xml:space="preserve"> גפני</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Fonts w:hint="eastAsia"/>
          <w:rtl/>
          <w:lang w:eastAsia="he-IL"/>
        </w:rPr>
        <w:t>סימון</w:t>
      </w:r>
      <w:r>
        <w:rPr>
          <w:rtl/>
          <w:lang w:eastAsia="he-IL"/>
        </w:rPr>
        <w:t xml:space="preserve"> דוידסון</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Fonts w:hint="eastAsia"/>
          <w:rtl/>
          <w:lang w:eastAsia="he-IL"/>
        </w:rPr>
        <w:t>אבי</w:t>
      </w:r>
      <w:r>
        <w:rPr>
          <w:rtl/>
          <w:lang w:eastAsia="he-IL"/>
        </w:rPr>
        <w:t xml:space="preserve"> דיכטר</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Fonts w:hint="eastAsia"/>
          <w:rtl/>
          <w:lang w:eastAsia="he-IL"/>
        </w:rPr>
        <w:t>גלית</w:t>
      </w:r>
      <w:r>
        <w:rPr>
          <w:rtl/>
          <w:lang w:eastAsia="he-IL"/>
        </w:rPr>
        <w:t xml:space="preserve"> דיסטל אטבריאן</w:t>
      </w:r>
      <w:r>
        <w:rPr>
          <w:rtl/>
          <w:lang w:eastAsia="he-IL"/>
        </w:rPr>
        <w:tab/>
        <w:t xml:space="preserve">–   </w:t>
      </w:r>
      <w:r>
        <w:rPr>
          <w:rFonts w:hint="cs"/>
          <w:rtl/>
          <w:lang w:eastAsia="he-IL"/>
        </w:rPr>
        <w:t>בעד</w:t>
      </w:r>
    </w:p>
    <w:p w:rsidR="004435F3" w:rsidRDefault="004435F3" w:rsidP="00472595">
      <w:pPr>
        <w:rPr>
          <w:rtl/>
          <w:lang w:eastAsia="he-IL"/>
        </w:rPr>
      </w:pPr>
      <w:r>
        <w:rPr>
          <w:rFonts w:hint="eastAsia"/>
          <w:rtl/>
          <w:lang w:eastAsia="he-IL"/>
        </w:rPr>
        <w:t>צבי</w:t>
      </w:r>
      <w:r>
        <w:rPr>
          <w:rtl/>
          <w:lang w:eastAsia="he-IL"/>
        </w:rPr>
        <w:t xml:space="preserve"> האוזר</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Fonts w:hint="eastAsia"/>
          <w:rtl/>
          <w:lang w:eastAsia="he-IL"/>
        </w:rPr>
        <w:t>צחי</w:t>
      </w:r>
      <w:r>
        <w:rPr>
          <w:rtl/>
          <w:lang w:eastAsia="he-IL"/>
        </w:rPr>
        <w:t xml:space="preserve"> הנגבי</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Fonts w:hint="eastAsia"/>
          <w:rtl/>
          <w:lang w:eastAsia="he-IL"/>
        </w:rPr>
        <w:t>שרן</w:t>
      </w:r>
      <w:r>
        <w:rPr>
          <w:rtl/>
          <w:lang w:eastAsia="he-IL"/>
        </w:rPr>
        <w:t xml:space="preserve"> מרים השכל</w:t>
      </w:r>
      <w:r>
        <w:rPr>
          <w:rtl/>
          <w:lang w:eastAsia="he-IL"/>
        </w:rPr>
        <w:tab/>
        <w:t xml:space="preserve">   </w:t>
      </w:r>
      <w:r>
        <w:rPr>
          <w:rFonts w:hint="cs"/>
          <w:rtl/>
          <w:lang w:eastAsia="he-IL"/>
        </w:rPr>
        <w:t xml:space="preserve">         –   אינה נוכחת</w:t>
      </w:r>
    </w:p>
    <w:p w:rsidR="004435F3" w:rsidRDefault="004435F3" w:rsidP="00472595">
      <w:pPr>
        <w:rPr>
          <w:rtl/>
          <w:lang w:eastAsia="he-IL"/>
        </w:rPr>
      </w:pPr>
      <w:r>
        <w:rPr>
          <w:rFonts w:hint="eastAsia"/>
          <w:rtl/>
          <w:lang w:eastAsia="he-IL"/>
        </w:rPr>
        <w:t>מיכל</w:t>
      </w:r>
      <w:r>
        <w:rPr>
          <w:rtl/>
          <w:lang w:eastAsia="he-IL"/>
        </w:rPr>
        <w:t xml:space="preserve"> וולדיגר</w:t>
      </w:r>
      <w:r>
        <w:rPr>
          <w:rtl/>
          <w:lang w:eastAsia="he-IL"/>
        </w:rPr>
        <w:tab/>
      </w:r>
      <w:r>
        <w:rPr>
          <w:rtl/>
          <w:lang w:eastAsia="he-IL"/>
        </w:rPr>
        <w:tab/>
        <w:t xml:space="preserve">–   </w:t>
      </w:r>
      <w:r>
        <w:rPr>
          <w:rFonts w:hint="cs"/>
          <w:rtl/>
          <w:lang w:eastAsia="he-IL"/>
        </w:rPr>
        <w:t xml:space="preserve">אינה </w:t>
      </w:r>
      <w:bookmarkStart w:id="5248" w:name="_ETM_Q11_570000"/>
      <w:bookmarkEnd w:id="5248"/>
      <w:r>
        <w:rPr>
          <w:rFonts w:hint="cs"/>
          <w:rtl/>
          <w:lang w:eastAsia="he-IL"/>
        </w:rPr>
        <w:t>נוכחת</w:t>
      </w:r>
    </w:p>
    <w:p w:rsidR="004435F3" w:rsidRDefault="004435F3" w:rsidP="00472595">
      <w:pPr>
        <w:rPr>
          <w:rtl/>
          <w:lang w:eastAsia="he-IL"/>
        </w:rPr>
      </w:pPr>
      <w:r>
        <w:rPr>
          <w:rFonts w:hint="eastAsia"/>
          <w:rtl/>
          <w:lang w:eastAsia="he-IL"/>
        </w:rPr>
        <w:t>רות</w:t>
      </w:r>
      <w:r>
        <w:rPr>
          <w:rtl/>
          <w:lang w:eastAsia="he-IL"/>
        </w:rPr>
        <w:t xml:space="preserve"> וסרמן לנדה</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Fonts w:hint="eastAsia"/>
          <w:rtl/>
          <w:lang w:eastAsia="he-IL"/>
        </w:rPr>
        <w:t>מכלוף</w:t>
      </w:r>
      <w:r>
        <w:rPr>
          <w:rtl/>
          <w:lang w:eastAsia="he-IL"/>
        </w:rPr>
        <w:t xml:space="preserve"> מיקי זוהר</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Fonts w:hint="eastAsia"/>
          <w:rtl/>
          <w:lang w:eastAsia="he-IL"/>
        </w:rPr>
        <w:t>אימאן</w:t>
      </w:r>
      <w:r>
        <w:rPr>
          <w:rtl/>
          <w:lang w:eastAsia="he-IL"/>
        </w:rPr>
        <w:t xml:space="preserve"> ח'טיב יאסין</w:t>
      </w:r>
      <w:r>
        <w:rPr>
          <w:rtl/>
          <w:lang w:eastAsia="he-IL"/>
        </w:rPr>
        <w:tab/>
        <w:t xml:space="preserve">–   </w:t>
      </w:r>
      <w:r>
        <w:rPr>
          <w:rFonts w:hint="cs"/>
          <w:rtl/>
          <w:lang w:eastAsia="he-IL"/>
        </w:rPr>
        <w:t>אינה נוכחת</w:t>
      </w:r>
    </w:p>
    <w:p w:rsidR="004435F3" w:rsidRDefault="004435F3" w:rsidP="00472595">
      <w:pPr>
        <w:rPr>
          <w:rtl/>
          <w:lang w:eastAsia="he-IL"/>
        </w:rPr>
      </w:pPr>
      <w:r>
        <w:rPr>
          <w:rFonts w:hint="eastAsia"/>
          <w:rtl/>
          <w:lang w:eastAsia="he-IL"/>
        </w:rPr>
        <w:t>ווליד</w:t>
      </w:r>
      <w:r>
        <w:rPr>
          <w:rtl/>
          <w:lang w:eastAsia="he-IL"/>
        </w:rPr>
        <w:t xml:space="preserve"> טאהא</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Fonts w:hint="eastAsia"/>
          <w:rtl/>
          <w:lang w:eastAsia="he-IL"/>
        </w:rPr>
        <w:t>בועז</w:t>
      </w:r>
      <w:r>
        <w:rPr>
          <w:rtl/>
          <w:lang w:eastAsia="he-IL"/>
        </w:rPr>
        <w:t xml:space="preserve"> טופורובסקי</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Fonts w:hint="eastAsia"/>
          <w:rtl/>
          <w:lang w:eastAsia="he-IL"/>
        </w:rPr>
        <w:t>משה</w:t>
      </w:r>
      <w:r>
        <w:rPr>
          <w:rtl/>
          <w:lang w:eastAsia="he-IL"/>
        </w:rPr>
        <w:t xml:space="preserve"> טור פז</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Fonts w:hint="eastAsia"/>
          <w:rtl/>
          <w:lang w:eastAsia="he-IL"/>
        </w:rPr>
        <w:t>אחמד</w:t>
      </w:r>
      <w:r>
        <w:rPr>
          <w:rtl/>
          <w:lang w:eastAsia="he-IL"/>
        </w:rPr>
        <w:t xml:space="preserve"> טיבי</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Fonts w:hint="eastAsia"/>
          <w:rtl/>
          <w:lang w:eastAsia="he-IL"/>
        </w:rPr>
        <w:t>יוסף</w:t>
      </w:r>
      <w:r>
        <w:rPr>
          <w:rtl/>
          <w:lang w:eastAsia="he-IL"/>
        </w:rPr>
        <w:t xml:space="preserve"> טייב</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Fonts w:hint="eastAsia"/>
          <w:rtl/>
          <w:lang w:eastAsia="he-IL"/>
        </w:rPr>
        <w:t>אלון</w:t>
      </w:r>
      <w:r>
        <w:rPr>
          <w:rtl/>
          <w:lang w:eastAsia="he-IL"/>
        </w:rPr>
        <w:t xml:space="preserve"> טל</w:t>
      </w:r>
      <w:r>
        <w:rPr>
          <w:rtl/>
          <w:lang w:eastAsia="he-IL"/>
        </w:rPr>
        <w:tab/>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Fonts w:hint="eastAsia"/>
          <w:rtl/>
          <w:lang w:eastAsia="he-IL"/>
        </w:rPr>
        <w:t>דסטה</w:t>
      </w:r>
      <w:r>
        <w:rPr>
          <w:rtl/>
          <w:lang w:eastAsia="he-IL"/>
        </w:rPr>
        <w:t xml:space="preserve"> גדי יברקן</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Fonts w:hint="eastAsia"/>
          <w:rtl/>
          <w:lang w:eastAsia="he-IL"/>
        </w:rPr>
        <w:t>מאיר</w:t>
      </w:r>
      <w:r>
        <w:rPr>
          <w:rtl/>
          <w:lang w:eastAsia="he-IL"/>
        </w:rPr>
        <w:t xml:space="preserve"> יצחק</w:t>
      </w:r>
      <w:r>
        <w:rPr>
          <w:rFonts w:hint="cs"/>
          <w:rtl/>
          <w:lang w:eastAsia="he-IL"/>
        </w:rPr>
        <w:t xml:space="preserve"> </w:t>
      </w:r>
      <w:r>
        <w:rPr>
          <w:rtl/>
          <w:lang w:eastAsia="he-IL"/>
        </w:rPr>
        <w:t>הלוי</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Fonts w:hint="eastAsia"/>
          <w:rtl/>
          <w:lang w:eastAsia="he-IL"/>
        </w:rPr>
        <w:t>אלי</w:t>
      </w:r>
      <w:r>
        <w:rPr>
          <w:rtl/>
          <w:lang w:eastAsia="he-IL"/>
        </w:rPr>
        <w:t xml:space="preserve"> כהן</w:t>
      </w:r>
      <w:r>
        <w:rPr>
          <w:rtl/>
          <w:lang w:eastAsia="he-IL"/>
        </w:rPr>
        <w:tab/>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Fonts w:hint="eastAsia"/>
          <w:rtl/>
          <w:lang w:eastAsia="he-IL"/>
        </w:rPr>
        <w:t>מאיר</w:t>
      </w:r>
      <w:r>
        <w:rPr>
          <w:rtl/>
          <w:lang w:eastAsia="he-IL"/>
        </w:rPr>
        <w:t xml:space="preserve"> כהן</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Fonts w:hint="eastAsia"/>
          <w:rtl/>
          <w:lang w:eastAsia="he-IL"/>
        </w:rPr>
        <w:t>יום</w:t>
      </w:r>
      <w:r>
        <w:rPr>
          <w:rtl/>
          <w:lang w:eastAsia="he-IL"/>
        </w:rPr>
        <w:t xml:space="preserve"> טוב חי כלפון</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Fonts w:hint="eastAsia"/>
          <w:rtl/>
          <w:lang w:eastAsia="he-IL"/>
        </w:rPr>
        <w:t>עופר</w:t>
      </w:r>
      <w:r>
        <w:rPr>
          <w:rtl/>
          <w:lang w:eastAsia="he-IL"/>
        </w:rPr>
        <w:t xml:space="preserve"> כסיף</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Fonts w:hint="eastAsia"/>
          <w:rtl/>
          <w:lang w:eastAsia="he-IL"/>
        </w:rPr>
        <w:t>אופיר</w:t>
      </w:r>
      <w:r>
        <w:rPr>
          <w:rtl/>
          <w:lang w:eastAsia="he-IL"/>
        </w:rPr>
        <w:t xml:space="preserve"> כץ</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Fonts w:hint="eastAsia"/>
          <w:rtl/>
          <w:lang w:eastAsia="he-IL"/>
        </w:rPr>
        <w:t>חיים</w:t>
      </w:r>
      <w:r>
        <w:rPr>
          <w:rtl/>
          <w:lang w:eastAsia="he-IL"/>
        </w:rPr>
        <w:t xml:space="preserve"> כץ</w:t>
      </w:r>
      <w:r>
        <w:rPr>
          <w:rtl/>
          <w:lang w:eastAsia="he-IL"/>
        </w:rPr>
        <w:tab/>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Fonts w:hint="eastAsia"/>
          <w:rtl/>
          <w:lang w:eastAsia="he-IL"/>
        </w:rPr>
        <w:t>ישראל</w:t>
      </w:r>
      <w:r>
        <w:rPr>
          <w:rtl/>
          <w:lang w:eastAsia="he-IL"/>
        </w:rPr>
        <w:t xml:space="preserve"> כץ</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Fonts w:hint="eastAsia"/>
          <w:rtl/>
          <w:lang w:eastAsia="he-IL"/>
        </w:rPr>
        <w:t>רון</w:t>
      </w:r>
      <w:r>
        <w:rPr>
          <w:rtl/>
          <w:lang w:eastAsia="he-IL"/>
        </w:rPr>
        <w:t xml:space="preserve"> כץ</w:t>
      </w:r>
      <w:r>
        <w:rPr>
          <w:rtl/>
          <w:lang w:eastAsia="he-IL"/>
        </w:rPr>
        <w:tab/>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Fonts w:hint="eastAsia"/>
          <w:rtl/>
          <w:lang w:eastAsia="he-IL"/>
        </w:rPr>
        <w:t>יוראי</w:t>
      </w:r>
      <w:r>
        <w:rPr>
          <w:rtl/>
          <w:lang w:eastAsia="he-IL"/>
        </w:rPr>
        <w:t xml:space="preserve"> להב הרצנו</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Fonts w:hint="eastAsia"/>
          <w:rtl/>
          <w:lang w:eastAsia="he-IL"/>
        </w:rPr>
        <w:t>מיקי</w:t>
      </w:r>
      <w:r>
        <w:rPr>
          <w:rtl/>
          <w:lang w:eastAsia="he-IL"/>
        </w:rPr>
        <w:t xml:space="preserve"> לוי</w:t>
      </w:r>
      <w:r>
        <w:rPr>
          <w:rtl/>
          <w:lang w:eastAsia="he-IL"/>
        </w:rPr>
        <w:tab/>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Fonts w:hint="eastAsia"/>
          <w:rtl/>
          <w:lang w:eastAsia="he-IL"/>
        </w:rPr>
        <w:t>אורלי</w:t>
      </w:r>
      <w:r>
        <w:rPr>
          <w:rtl/>
          <w:lang w:eastAsia="he-IL"/>
        </w:rPr>
        <w:t xml:space="preserve"> לוי אבקסיס</w:t>
      </w:r>
      <w:r>
        <w:rPr>
          <w:rtl/>
          <w:lang w:eastAsia="he-IL"/>
        </w:rPr>
        <w:tab/>
        <w:t xml:space="preserve">–   </w:t>
      </w:r>
      <w:r>
        <w:rPr>
          <w:rFonts w:hint="cs"/>
          <w:rtl/>
          <w:lang w:eastAsia="he-IL"/>
        </w:rPr>
        <w:t>בעד</w:t>
      </w:r>
    </w:p>
    <w:p w:rsidR="004435F3" w:rsidRDefault="004435F3" w:rsidP="00472595">
      <w:pPr>
        <w:rPr>
          <w:rtl/>
          <w:lang w:eastAsia="he-IL"/>
        </w:rPr>
      </w:pPr>
      <w:r>
        <w:rPr>
          <w:rFonts w:hint="eastAsia"/>
          <w:rtl/>
          <w:lang w:eastAsia="he-IL"/>
        </w:rPr>
        <w:t>יריב</w:t>
      </w:r>
      <w:r>
        <w:rPr>
          <w:rtl/>
          <w:lang w:eastAsia="he-IL"/>
        </w:rPr>
        <w:t xml:space="preserve"> לוין</w:t>
      </w:r>
      <w:r>
        <w:rPr>
          <w:rtl/>
          <w:lang w:eastAsia="he-IL"/>
        </w:rPr>
        <w:tab/>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Fonts w:hint="eastAsia"/>
          <w:rtl/>
          <w:lang w:eastAsia="he-IL"/>
        </w:rPr>
        <w:t>נעמה</w:t>
      </w:r>
      <w:r>
        <w:rPr>
          <w:rtl/>
          <w:lang w:eastAsia="he-IL"/>
        </w:rPr>
        <w:t xml:space="preserve"> לזימי</w:t>
      </w:r>
      <w:r>
        <w:rPr>
          <w:rtl/>
          <w:lang w:eastAsia="he-IL"/>
        </w:rPr>
        <w:tab/>
      </w:r>
      <w:r>
        <w:rPr>
          <w:rtl/>
          <w:lang w:eastAsia="he-IL"/>
        </w:rPr>
        <w:tab/>
        <w:t xml:space="preserve">–   </w:t>
      </w:r>
      <w:r>
        <w:rPr>
          <w:rFonts w:hint="cs"/>
          <w:rtl/>
          <w:lang w:eastAsia="he-IL"/>
        </w:rPr>
        <w:t>אינה נוכחת</w:t>
      </w:r>
    </w:p>
    <w:p w:rsidR="004435F3" w:rsidRDefault="004435F3" w:rsidP="00472595">
      <w:pPr>
        <w:rPr>
          <w:rtl/>
          <w:lang w:eastAsia="he-IL"/>
        </w:rPr>
      </w:pPr>
      <w:r>
        <w:rPr>
          <w:rFonts w:hint="eastAsia"/>
          <w:rtl/>
          <w:lang w:eastAsia="he-IL"/>
        </w:rPr>
        <w:t>יעקב</w:t>
      </w:r>
      <w:r>
        <w:rPr>
          <w:rtl/>
          <w:lang w:eastAsia="he-IL"/>
        </w:rPr>
        <w:t xml:space="preserve"> ליצמן</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Fonts w:hint="eastAsia"/>
          <w:rtl/>
          <w:lang w:eastAsia="he-IL"/>
        </w:rPr>
        <w:t>גבי</w:t>
      </w:r>
      <w:r>
        <w:rPr>
          <w:rtl/>
          <w:lang w:eastAsia="he-IL"/>
        </w:rPr>
        <w:t xml:space="preserve"> לסקי</w:t>
      </w:r>
      <w:r>
        <w:rPr>
          <w:rtl/>
          <w:lang w:eastAsia="he-IL"/>
        </w:rPr>
        <w:tab/>
      </w:r>
      <w:r>
        <w:rPr>
          <w:rtl/>
          <w:lang w:eastAsia="he-IL"/>
        </w:rPr>
        <w:tab/>
        <w:t xml:space="preserve">–   </w:t>
      </w:r>
      <w:r>
        <w:rPr>
          <w:rFonts w:hint="cs"/>
          <w:rtl/>
          <w:lang w:eastAsia="he-IL"/>
        </w:rPr>
        <w:t>אינה נוכחת</w:t>
      </w:r>
    </w:p>
    <w:p w:rsidR="004435F3" w:rsidRDefault="004435F3" w:rsidP="00472595">
      <w:pPr>
        <w:rPr>
          <w:rtl/>
          <w:lang w:eastAsia="he-IL"/>
        </w:rPr>
      </w:pPr>
      <w:r>
        <w:rPr>
          <w:rFonts w:hint="eastAsia"/>
          <w:rtl/>
          <w:lang w:eastAsia="he-IL"/>
        </w:rPr>
        <w:t>יאיר</w:t>
      </w:r>
      <w:r>
        <w:rPr>
          <w:rtl/>
          <w:lang w:eastAsia="he-IL"/>
        </w:rPr>
        <w:t xml:space="preserve"> לפיד</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Fonts w:hint="eastAsia"/>
          <w:rtl/>
          <w:lang w:eastAsia="he-IL"/>
        </w:rPr>
        <w:t>לימור</w:t>
      </w:r>
      <w:r>
        <w:rPr>
          <w:rtl/>
          <w:lang w:eastAsia="he-IL"/>
        </w:rPr>
        <w:t xml:space="preserve"> מגן תלם</w:t>
      </w:r>
      <w:r>
        <w:rPr>
          <w:rtl/>
          <w:lang w:eastAsia="he-IL"/>
        </w:rPr>
        <w:tab/>
      </w:r>
      <w:r>
        <w:rPr>
          <w:rtl/>
          <w:lang w:eastAsia="he-IL"/>
        </w:rPr>
        <w:tab/>
        <w:t xml:space="preserve">–   </w:t>
      </w:r>
      <w:r>
        <w:rPr>
          <w:rFonts w:hint="cs"/>
          <w:rtl/>
          <w:lang w:eastAsia="he-IL"/>
        </w:rPr>
        <w:t>אינה נוכחת</w:t>
      </w:r>
    </w:p>
    <w:p w:rsidR="004435F3" w:rsidRDefault="004435F3" w:rsidP="00472595">
      <w:pPr>
        <w:rPr>
          <w:rtl/>
          <w:lang w:eastAsia="he-IL"/>
        </w:rPr>
      </w:pPr>
      <w:r>
        <w:rPr>
          <w:rFonts w:hint="eastAsia"/>
          <w:rtl/>
          <w:lang w:eastAsia="he-IL"/>
        </w:rPr>
        <w:t>אמילי</w:t>
      </w:r>
      <w:r>
        <w:rPr>
          <w:rtl/>
          <w:lang w:eastAsia="he-IL"/>
        </w:rPr>
        <w:t xml:space="preserve"> חיה מואטי</w:t>
      </w:r>
      <w:r>
        <w:rPr>
          <w:rtl/>
          <w:lang w:eastAsia="he-IL"/>
        </w:rPr>
        <w:tab/>
      </w:r>
      <w:r>
        <w:rPr>
          <w:rtl/>
          <w:lang w:eastAsia="he-IL"/>
        </w:rPr>
        <w:tab/>
        <w:t xml:space="preserve">–   </w:t>
      </w:r>
      <w:r>
        <w:rPr>
          <w:rFonts w:hint="cs"/>
          <w:rtl/>
          <w:lang w:eastAsia="he-IL"/>
        </w:rPr>
        <w:t>אינה נוכחת</w:t>
      </w:r>
    </w:p>
    <w:p w:rsidR="004435F3" w:rsidRDefault="004435F3" w:rsidP="00472595">
      <w:pPr>
        <w:rPr>
          <w:rtl/>
          <w:lang w:eastAsia="he-IL"/>
        </w:rPr>
      </w:pPr>
      <w:r>
        <w:rPr>
          <w:rFonts w:hint="eastAsia"/>
          <w:rtl/>
          <w:lang w:eastAsia="he-IL"/>
        </w:rPr>
        <w:t>פטין</w:t>
      </w:r>
      <w:r>
        <w:rPr>
          <w:rtl/>
          <w:lang w:eastAsia="he-IL"/>
        </w:rPr>
        <w:t xml:space="preserve"> מולא</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Fonts w:hint="eastAsia"/>
          <w:rtl/>
          <w:lang w:eastAsia="he-IL"/>
        </w:rPr>
        <w:t>טטיאנה</w:t>
      </w:r>
      <w:r>
        <w:rPr>
          <w:rtl/>
          <w:lang w:eastAsia="he-IL"/>
        </w:rPr>
        <w:t xml:space="preserve"> מזרסקי</w:t>
      </w:r>
      <w:r>
        <w:rPr>
          <w:rtl/>
          <w:lang w:eastAsia="he-IL"/>
        </w:rPr>
        <w:tab/>
      </w:r>
      <w:r>
        <w:rPr>
          <w:rtl/>
          <w:lang w:eastAsia="he-IL"/>
        </w:rPr>
        <w:tab/>
        <w:t xml:space="preserve">–   </w:t>
      </w:r>
      <w:r>
        <w:rPr>
          <w:rFonts w:hint="cs"/>
          <w:rtl/>
          <w:lang w:eastAsia="he-IL"/>
        </w:rPr>
        <w:t>אינה נוכחת</w:t>
      </w:r>
    </w:p>
    <w:p w:rsidR="004435F3" w:rsidRDefault="004435F3" w:rsidP="00472595">
      <w:pPr>
        <w:rPr>
          <w:rtl/>
          <w:lang w:eastAsia="he-IL"/>
        </w:rPr>
      </w:pPr>
      <w:r>
        <w:rPr>
          <w:rFonts w:hint="eastAsia"/>
          <w:rtl/>
          <w:lang w:eastAsia="he-IL"/>
        </w:rPr>
        <w:t>מרב</w:t>
      </w:r>
      <w:r>
        <w:rPr>
          <w:rtl/>
          <w:lang w:eastAsia="he-IL"/>
        </w:rPr>
        <w:t xml:space="preserve"> מיכאלי</w:t>
      </w:r>
      <w:r>
        <w:rPr>
          <w:rtl/>
          <w:lang w:eastAsia="he-IL"/>
        </w:rPr>
        <w:tab/>
      </w:r>
      <w:r>
        <w:rPr>
          <w:rtl/>
          <w:lang w:eastAsia="he-IL"/>
        </w:rPr>
        <w:tab/>
        <w:t xml:space="preserve">–   </w:t>
      </w:r>
      <w:r>
        <w:rPr>
          <w:rFonts w:hint="cs"/>
          <w:rtl/>
          <w:lang w:eastAsia="he-IL"/>
        </w:rPr>
        <w:t>אינה נוכחת</w:t>
      </w:r>
    </w:p>
    <w:p w:rsidR="004435F3" w:rsidRDefault="004435F3" w:rsidP="00472595">
      <w:pPr>
        <w:rPr>
          <w:rtl/>
          <w:lang w:eastAsia="he-IL"/>
        </w:rPr>
      </w:pPr>
      <w:r>
        <w:rPr>
          <w:rFonts w:hint="eastAsia"/>
          <w:rtl/>
          <w:lang w:eastAsia="he-IL"/>
        </w:rPr>
        <w:t>יוליה</w:t>
      </w:r>
      <w:r>
        <w:rPr>
          <w:rtl/>
          <w:lang w:eastAsia="he-IL"/>
        </w:rPr>
        <w:t xml:space="preserve"> מלינובסקי</w:t>
      </w:r>
      <w:r>
        <w:rPr>
          <w:rtl/>
          <w:lang w:eastAsia="he-IL"/>
        </w:rPr>
        <w:tab/>
      </w:r>
      <w:r>
        <w:rPr>
          <w:rtl/>
          <w:lang w:eastAsia="he-IL"/>
        </w:rPr>
        <w:tab/>
        <w:t xml:space="preserve">–   </w:t>
      </w:r>
      <w:r>
        <w:rPr>
          <w:rFonts w:hint="cs"/>
          <w:rtl/>
          <w:lang w:eastAsia="he-IL"/>
        </w:rPr>
        <w:t>אינה נוכחת</w:t>
      </w:r>
    </w:p>
    <w:p w:rsidR="004435F3" w:rsidRDefault="004435F3" w:rsidP="00472595">
      <w:pPr>
        <w:rPr>
          <w:rtl/>
          <w:lang w:eastAsia="he-IL"/>
        </w:rPr>
      </w:pPr>
      <w:r>
        <w:rPr>
          <w:rFonts w:hint="eastAsia"/>
          <w:rtl/>
          <w:lang w:eastAsia="he-IL"/>
        </w:rPr>
        <w:t>מיכאל</w:t>
      </w:r>
      <w:r>
        <w:rPr>
          <w:rtl/>
          <w:lang w:eastAsia="he-IL"/>
        </w:rPr>
        <w:t xml:space="preserve"> מלכיאלי</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Fonts w:hint="eastAsia"/>
          <w:rtl/>
          <w:lang w:eastAsia="he-IL"/>
        </w:rPr>
        <w:t>אבי</w:t>
      </w:r>
      <w:r>
        <w:rPr>
          <w:rtl/>
          <w:lang w:eastAsia="he-IL"/>
        </w:rPr>
        <w:t xml:space="preserve"> מעוז</w:t>
      </w:r>
      <w:r>
        <w:rPr>
          <w:rtl/>
          <w:lang w:eastAsia="he-IL"/>
        </w:rPr>
        <w:tab/>
      </w:r>
      <w:r>
        <w:rPr>
          <w:rtl/>
          <w:lang w:eastAsia="he-IL"/>
        </w:rPr>
        <w:tab/>
      </w:r>
      <w:r>
        <w:rPr>
          <w:rFonts w:hint="cs"/>
          <w:rtl/>
          <w:lang w:eastAsia="he-IL"/>
        </w:rPr>
        <w:t>–   אינו נוכח</w:t>
      </w:r>
    </w:p>
    <w:p w:rsidR="004435F3" w:rsidRDefault="004435F3" w:rsidP="00472595">
      <w:pPr>
        <w:rPr>
          <w:rtl/>
          <w:lang w:eastAsia="he-IL"/>
        </w:rPr>
      </w:pPr>
      <w:r>
        <w:rPr>
          <w:rFonts w:hint="eastAsia"/>
          <w:rtl/>
          <w:lang w:eastAsia="he-IL"/>
        </w:rPr>
        <w:t>אורי</w:t>
      </w:r>
      <w:r>
        <w:rPr>
          <w:rtl/>
          <w:lang w:eastAsia="he-IL"/>
        </w:rPr>
        <w:t xml:space="preserve"> מקלב</w:t>
      </w:r>
      <w:r>
        <w:rPr>
          <w:rtl/>
          <w:lang w:eastAsia="he-IL"/>
        </w:rPr>
        <w:tab/>
      </w:r>
      <w:r>
        <w:rPr>
          <w:rtl/>
          <w:lang w:eastAsia="he-IL"/>
        </w:rPr>
        <w:tab/>
        <w:t xml:space="preserve">–   </w:t>
      </w:r>
      <w:r>
        <w:rPr>
          <w:rFonts w:hint="cs"/>
          <w:rtl/>
          <w:lang w:eastAsia="he-IL"/>
        </w:rPr>
        <w:t>אינו נוכח</w:t>
      </w:r>
    </w:p>
    <w:p w:rsidR="004435F3" w:rsidRDefault="004435F3" w:rsidP="00472595">
      <w:pPr>
        <w:rPr>
          <w:lang w:eastAsia="he-IL"/>
        </w:rPr>
      </w:pPr>
      <w:r>
        <w:rPr>
          <w:rFonts w:hint="eastAsia"/>
          <w:rtl/>
          <w:lang w:eastAsia="he-IL"/>
        </w:rPr>
        <w:t>אבתיסאם</w:t>
      </w:r>
      <w:r>
        <w:rPr>
          <w:rtl/>
          <w:lang w:eastAsia="he-IL"/>
        </w:rPr>
        <w:t xml:space="preserve"> מראענה</w:t>
      </w:r>
      <w:r>
        <w:rPr>
          <w:rtl/>
          <w:lang w:eastAsia="he-IL"/>
        </w:rPr>
        <w:tab/>
        <w:t xml:space="preserve">–   </w:t>
      </w:r>
      <w:r>
        <w:rPr>
          <w:rFonts w:hint="cs"/>
          <w:rtl/>
          <w:lang w:eastAsia="he-IL"/>
        </w:rPr>
        <w:t>אינה נוכחת</w:t>
      </w:r>
    </w:p>
    <w:p w:rsidR="004435F3" w:rsidRDefault="004435F3" w:rsidP="009635F5">
      <w:pPr>
        <w:rPr>
          <w:rtl/>
        </w:rPr>
      </w:pPr>
      <w:bookmarkStart w:id="5249" w:name="TOR_Q12"/>
      <w:bookmarkEnd w:id="5249"/>
      <w:r>
        <w:rPr>
          <w:rtl/>
        </w:rPr>
        <w:t>יעקב מרגי</w:t>
      </w:r>
      <w:r>
        <w:rPr>
          <w:rtl/>
        </w:rPr>
        <w:tab/>
      </w:r>
      <w:r>
        <w:rPr>
          <w:rtl/>
        </w:rPr>
        <w:tab/>
        <w:t xml:space="preserve">–  </w:t>
      </w:r>
      <w:r>
        <w:rPr>
          <w:rFonts w:hint="cs"/>
          <w:rtl/>
        </w:rPr>
        <w:t xml:space="preserve"> אינו נוכח</w:t>
      </w:r>
      <w:r>
        <w:rPr>
          <w:rtl/>
        </w:rPr>
        <w:t xml:space="preserve"> </w:t>
      </w:r>
    </w:p>
    <w:p w:rsidR="004435F3" w:rsidRDefault="004435F3" w:rsidP="009635F5">
      <w:pPr>
        <w:rPr>
          <w:rtl/>
        </w:rPr>
      </w:pPr>
      <w:r>
        <w:rPr>
          <w:rtl/>
        </w:rPr>
        <w:t>מופיד מרעי</w:t>
      </w:r>
      <w:r>
        <w:rPr>
          <w:rtl/>
        </w:rPr>
        <w:tab/>
      </w:r>
      <w:r>
        <w:rPr>
          <w:rtl/>
        </w:rPr>
        <w:tab/>
        <w:t xml:space="preserve">–  </w:t>
      </w:r>
      <w:r>
        <w:rPr>
          <w:rFonts w:hint="cs"/>
          <w:rtl/>
        </w:rPr>
        <w:t xml:space="preserve"> בעד</w:t>
      </w:r>
    </w:p>
    <w:p w:rsidR="004435F3" w:rsidRDefault="004435F3" w:rsidP="009635F5">
      <w:pPr>
        <w:rPr>
          <w:rtl/>
        </w:rPr>
      </w:pPr>
      <w:r>
        <w:rPr>
          <w:rtl/>
        </w:rPr>
        <w:t>בנימין נתניהו</w:t>
      </w:r>
      <w:r>
        <w:rPr>
          <w:rtl/>
        </w:rPr>
        <w:tab/>
      </w:r>
      <w:r>
        <w:rPr>
          <w:rtl/>
        </w:rPr>
        <w:tab/>
        <w:t xml:space="preserve">–   </w:t>
      </w:r>
      <w:r>
        <w:rPr>
          <w:rFonts w:hint="cs"/>
          <w:rtl/>
        </w:rPr>
        <w:t>אינו נוכח</w:t>
      </w:r>
    </w:p>
    <w:p w:rsidR="004435F3" w:rsidRDefault="004435F3" w:rsidP="009635F5">
      <w:pPr>
        <w:rPr>
          <w:rtl/>
        </w:rPr>
      </w:pPr>
      <w:r>
        <w:rPr>
          <w:rtl/>
        </w:rPr>
        <w:t>יואב סגלוביץ'</w:t>
      </w:r>
      <w:r>
        <w:rPr>
          <w:rtl/>
        </w:rPr>
        <w:tab/>
      </w:r>
      <w:r>
        <w:rPr>
          <w:rtl/>
        </w:rPr>
        <w:tab/>
        <w:t xml:space="preserve">–   </w:t>
      </w:r>
      <w:r>
        <w:rPr>
          <w:rFonts w:hint="cs"/>
          <w:rtl/>
        </w:rPr>
        <w:t>אינו נוכח</w:t>
      </w:r>
    </w:p>
    <w:p w:rsidR="004435F3" w:rsidRDefault="004435F3" w:rsidP="009635F5">
      <w:pPr>
        <w:rPr>
          <w:rtl/>
        </w:rPr>
      </w:pPr>
      <w:r>
        <w:rPr>
          <w:rtl/>
        </w:rPr>
        <w:t>יבגני סובה</w:t>
      </w:r>
      <w:r>
        <w:rPr>
          <w:rtl/>
        </w:rPr>
        <w:tab/>
      </w:r>
      <w:r>
        <w:rPr>
          <w:rtl/>
        </w:rPr>
        <w:tab/>
        <w:t xml:space="preserve">–   </w:t>
      </w:r>
      <w:r>
        <w:rPr>
          <w:rFonts w:hint="cs"/>
          <w:rtl/>
        </w:rPr>
        <w:t>אינו נוכח</w:t>
      </w:r>
    </w:p>
    <w:p w:rsidR="004435F3" w:rsidRDefault="004435F3" w:rsidP="009635F5">
      <w:pPr>
        <w:rPr>
          <w:rtl/>
        </w:rPr>
      </w:pPr>
      <w:r>
        <w:rPr>
          <w:rtl/>
        </w:rPr>
        <w:t>אופיר סופר</w:t>
      </w:r>
      <w:r>
        <w:rPr>
          <w:rtl/>
        </w:rPr>
        <w:tab/>
      </w:r>
      <w:r>
        <w:rPr>
          <w:rtl/>
        </w:rPr>
        <w:tab/>
        <w:t xml:space="preserve">–   </w:t>
      </w:r>
      <w:r>
        <w:rPr>
          <w:rFonts w:hint="cs"/>
          <w:rtl/>
        </w:rPr>
        <w:t>אינו נוכח</w:t>
      </w:r>
    </w:p>
    <w:p w:rsidR="004435F3" w:rsidRDefault="004435F3" w:rsidP="009635F5">
      <w:pPr>
        <w:rPr>
          <w:rtl/>
        </w:rPr>
      </w:pPr>
      <w:r>
        <w:rPr>
          <w:rtl/>
        </w:rPr>
        <w:t>אורית מלכה סטרוק</w:t>
      </w:r>
      <w:r>
        <w:rPr>
          <w:rtl/>
        </w:rPr>
        <w:tab/>
        <w:t xml:space="preserve">–   </w:t>
      </w:r>
      <w:r>
        <w:rPr>
          <w:rFonts w:hint="cs"/>
          <w:rtl/>
        </w:rPr>
        <w:t>אינה נוכחת</w:t>
      </w:r>
    </w:p>
    <w:p w:rsidR="004435F3" w:rsidRDefault="004435F3" w:rsidP="009635F5">
      <w:pPr>
        <w:rPr>
          <w:rtl/>
        </w:rPr>
      </w:pPr>
      <w:r>
        <w:rPr>
          <w:rtl/>
        </w:rPr>
        <w:t>עידית סילמן</w:t>
      </w:r>
      <w:r>
        <w:rPr>
          <w:rtl/>
        </w:rPr>
        <w:tab/>
      </w:r>
      <w:r>
        <w:rPr>
          <w:rtl/>
        </w:rPr>
        <w:tab/>
        <w:t xml:space="preserve">–   </w:t>
      </w:r>
      <w:r>
        <w:rPr>
          <w:rFonts w:hint="cs"/>
          <w:rtl/>
        </w:rPr>
        <w:t>בעד</w:t>
      </w:r>
    </w:p>
    <w:p w:rsidR="004435F3" w:rsidRDefault="004435F3" w:rsidP="009635F5">
      <w:pPr>
        <w:rPr>
          <w:rtl/>
        </w:rPr>
      </w:pPr>
      <w:r>
        <w:rPr>
          <w:rtl/>
        </w:rPr>
        <w:t>עלי סלאלחה</w:t>
      </w:r>
      <w:r>
        <w:rPr>
          <w:rtl/>
        </w:rPr>
        <w:tab/>
      </w:r>
      <w:r>
        <w:rPr>
          <w:rtl/>
        </w:rPr>
        <w:tab/>
        <w:t xml:space="preserve">–   </w:t>
      </w:r>
      <w:r>
        <w:rPr>
          <w:rFonts w:hint="cs"/>
          <w:rtl/>
        </w:rPr>
        <w:t>אינו נוכח</w:t>
      </w:r>
    </w:p>
    <w:p w:rsidR="004435F3" w:rsidRDefault="004435F3" w:rsidP="009635F5">
      <w:pPr>
        <w:rPr>
          <w:rtl/>
        </w:rPr>
      </w:pPr>
      <w:r>
        <w:rPr>
          <w:rtl/>
        </w:rPr>
        <w:t>בצלאל סמוטריץ'</w:t>
      </w:r>
      <w:r>
        <w:rPr>
          <w:rtl/>
        </w:rPr>
        <w:tab/>
      </w:r>
      <w:r>
        <w:rPr>
          <w:rtl/>
        </w:rPr>
        <w:tab/>
        <w:t xml:space="preserve">–   </w:t>
      </w:r>
      <w:r>
        <w:rPr>
          <w:rFonts w:hint="cs"/>
          <w:rtl/>
        </w:rPr>
        <w:t>אינו נוכח</w:t>
      </w:r>
    </w:p>
    <w:p w:rsidR="004435F3" w:rsidRDefault="004435F3" w:rsidP="009635F5">
      <w:pPr>
        <w:rPr>
          <w:rtl/>
        </w:rPr>
      </w:pPr>
      <w:r>
        <w:rPr>
          <w:rtl/>
        </w:rPr>
        <w:t>אוסאמה סעדי</w:t>
      </w:r>
      <w:r>
        <w:rPr>
          <w:rtl/>
        </w:rPr>
        <w:tab/>
      </w:r>
      <w:r>
        <w:rPr>
          <w:rtl/>
        </w:rPr>
        <w:tab/>
        <w:t xml:space="preserve">–   </w:t>
      </w:r>
      <w:r>
        <w:rPr>
          <w:rFonts w:hint="cs"/>
          <w:rtl/>
        </w:rPr>
        <w:t>אינו נוכח</w:t>
      </w:r>
    </w:p>
    <w:p w:rsidR="004435F3" w:rsidRDefault="004435F3" w:rsidP="009635F5">
      <w:pPr>
        <w:rPr>
          <w:rtl/>
        </w:rPr>
      </w:pPr>
      <w:r>
        <w:rPr>
          <w:rtl/>
        </w:rPr>
        <w:t>מנסור עבאס</w:t>
      </w:r>
      <w:r>
        <w:rPr>
          <w:rtl/>
        </w:rPr>
        <w:tab/>
      </w:r>
      <w:r>
        <w:rPr>
          <w:rtl/>
        </w:rPr>
        <w:tab/>
        <w:t xml:space="preserve">–   </w:t>
      </w:r>
      <w:r>
        <w:rPr>
          <w:rFonts w:hint="cs"/>
          <w:rtl/>
        </w:rPr>
        <w:t>אינו נוכח</w:t>
      </w:r>
    </w:p>
    <w:p w:rsidR="004435F3" w:rsidRDefault="004435F3" w:rsidP="009635F5">
      <w:pPr>
        <w:rPr>
          <w:rtl/>
        </w:rPr>
      </w:pPr>
      <w:r>
        <w:rPr>
          <w:rtl/>
        </w:rPr>
        <w:t>איימן עודה</w:t>
      </w:r>
      <w:r>
        <w:rPr>
          <w:rtl/>
        </w:rPr>
        <w:tab/>
      </w:r>
      <w:r>
        <w:rPr>
          <w:rtl/>
        </w:rPr>
        <w:tab/>
        <w:t xml:space="preserve">–   </w:t>
      </w:r>
      <w:r>
        <w:rPr>
          <w:rFonts w:hint="cs"/>
          <w:rtl/>
        </w:rPr>
        <w:t>אינו נוכח</w:t>
      </w:r>
    </w:p>
    <w:p w:rsidR="004435F3" w:rsidRDefault="004435F3" w:rsidP="009635F5">
      <w:pPr>
        <w:rPr>
          <w:rtl/>
        </w:rPr>
      </w:pPr>
      <w:r>
        <w:rPr>
          <w:rtl/>
        </w:rPr>
        <w:t>חוה אתי עטייה</w:t>
      </w:r>
      <w:r>
        <w:rPr>
          <w:rtl/>
        </w:rPr>
        <w:tab/>
      </w:r>
      <w:r>
        <w:rPr>
          <w:rtl/>
        </w:rPr>
        <w:tab/>
        <w:t xml:space="preserve">–   </w:t>
      </w:r>
      <w:r>
        <w:rPr>
          <w:rFonts w:hint="cs"/>
          <w:rtl/>
        </w:rPr>
        <w:t>אינה נוכחת</w:t>
      </w:r>
    </w:p>
    <w:p w:rsidR="004435F3" w:rsidRDefault="004435F3" w:rsidP="009635F5">
      <w:pPr>
        <w:rPr>
          <w:rtl/>
        </w:rPr>
      </w:pPr>
      <w:r>
        <w:rPr>
          <w:rtl/>
        </w:rPr>
        <w:t>יצחק פינדרוס</w:t>
      </w:r>
      <w:r>
        <w:rPr>
          <w:rtl/>
        </w:rPr>
        <w:tab/>
      </w:r>
      <w:r>
        <w:rPr>
          <w:rtl/>
        </w:rPr>
        <w:tab/>
        <w:t xml:space="preserve">–   </w:t>
      </w:r>
      <w:r>
        <w:rPr>
          <w:rFonts w:hint="cs"/>
          <w:rtl/>
        </w:rPr>
        <w:t>נגד</w:t>
      </w:r>
    </w:p>
    <w:p w:rsidR="004435F3" w:rsidRDefault="004435F3" w:rsidP="009635F5">
      <w:pPr>
        <w:rPr>
          <w:rtl/>
        </w:rPr>
      </w:pPr>
      <w:r>
        <w:rPr>
          <w:rtl/>
        </w:rPr>
        <w:t>שירלי פינטו קדוש</w:t>
      </w:r>
      <w:r>
        <w:rPr>
          <w:rtl/>
        </w:rPr>
        <w:tab/>
        <w:t xml:space="preserve">–   </w:t>
      </w:r>
      <w:r>
        <w:rPr>
          <w:rFonts w:hint="cs"/>
          <w:rtl/>
        </w:rPr>
        <w:t>אינה נוכחת</w:t>
      </w:r>
    </w:p>
    <w:p w:rsidR="004435F3" w:rsidRDefault="004435F3" w:rsidP="009635F5">
      <w:pPr>
        <w:rPr>
          <w:rtl/>
        </w:rPr>
      </w:pPr>
      <w:r>
        <w:rPr>
          <w:rtl/>
        </w:rPr>
        <w:t>מאיר פרוש</w:t>
      </w:r>
      <w:r>
        <w:rPr>
          <w:rtl/>
        </w:rPr>
        <w:tab/>
      </w:r>
      <w:r>
        <w:rPr>
          <w:rtl/>
        </w:rPr>
        <w:tab/>
        <w:t xml:space="preserve">–   </w:t>
      </w:r>
      <w:r>
        <w:rPr>
          <w:rFonts w:hint="cs"/>
          <w:rtl/>
        </w:rPr>
        <w:t>אינו נוכח</w:t>
      </w:r>
    </w:p>
    <w:p w:rsidR="004435F3" w:rsidRDefault="004435F3" w:rsidP="009635F5">
      <w:pPr>
        <w:rPr>
          <w:rtl/>
        </w:rPr>
      </w:pPr>
      <w:r>
        <w:rPr>
          <w:rtl/>
        </w:rPr>
        <w:t>יסמין פרידמן</w:t>
      </w:r>
      <w:r>
        <w:rPr>
          <w:rtl/>
        </w:rPr>
        <w:tab/>
      </w:r>
      <w:r>
        <w:rPr>
          <w:rtl/>
        </w:rPr>
        <w:tab/>
        <w:t xml:space="preserve">–   </w:t>
      </w:r>
      <w:r>
        <w:rPr>
          <w:rFonts w:hint="cs"/>
          <w:rtl/>
        </w:rPr>
        <w:t>אינה נוכחת</w:t>
      </w:r>
    </w:p>
    <w:p w:rsidR="004435F3" w:rsidRDefault="004435F3" w:rsidP="009635F5">
      <w:pPr>
        <w:rPr>
          <w:rtl/>
        </w:rPr>
      </w:pPr>
      <w:r>
        <w:rPr>
          <w:rtl/>
        </w:rPr>
        <w:t>אביר קארה</w:t>
      </w:r>
      <w:r>
        <w:rPr>
          <w:rtl/>
        </w:rPr>
        <w:tab/>
      </w:r>
      <w:r>
        <w:rPr>
          <w:rtl/>
        </w:rPr>
        <w:tab/>
        <w:t xml:space="preserve">–   </w:t>
      </w:r>
      <w:r>
        <w:rPr>
          <w:rFonts w:hint="cs"/>
          <w:rtl/>
        </w:rPr>
        <w:t>אינו נוכח</w:t>
      </w:r>
    </w:p>
    <w:p w:rsidR="004435F3" w:rsidRDefault="004435F3" w:rsidP="009635F5">
      <w:pPr>
        <w:rPr>
          <w:rtl/>
        </w:rPr>
      </w:pPr>
      <w:r>
        <w:rPr>
          <w:rtl/>
        </w:rPr>
        <w:t>אלכס קושניר</w:t>
      </w:r>
      <w:r>
        <w:rPr>
          <w:rtl/>
        </w:rPr>
        <w:tab/>
      </w:r>
      <w:r>
        <w:rPr>
          <w:rtl/>
        </w:rPr>
        <w:tab/>
        <w:t xml:space="preserve">–   </w:t>
      </w:r>
      <w:r>
        <w:rPr>
          <w:rFonts w:hint="cs"/>
          <w:rtl/>
        </w:rPr>
        <w:t>אינו נוכח</w:t>
      </w:r>
    </w:p>
    <w:p w:rsidR="004435F3" w:rsidRDefault="004435F3" w:rsidP="009635F5">
      <w:pPr>
        <w:rPr>
          <w:rtl/>
        </w:rPr>
      </w:pPr>
      <w:r>
        <w:rPr>
          <w:rtl/>
        </w:rPr>
        <w:t>יואב קיש</w:t>
      </w:r>
      <w:r>
        <w:rPr>
          <w:rtl/>
        </w:rPr>
        <w:tab/>
      </w:r>
      <w:r>
        <w:rPr>
          <w:rtl/>
        </w:rPr>
        <w:tab/>
        <w:t xml:space="preserve">–   </w:t>
      </w:r>
      <w:r>
        <w:rPr>
          <w:rFonts w:hint="cs"/>
          <w:rtl/>
        </w:rPr>
        <w:t>בעד</w:t>
      </w:r>
    </w:p>
    <w:p w:rsidR="004435F3" w:rsidRDefault="004435F3" w:rsidP="009635F5">
      <w:pPr>
        <w:rPr>
          <w:rtl/>
        </w:rPr>
      </w:pPr>
      <w:r>
        <w:rPr>
          <w:rtl/>
        </w:rPr>
        <w:t>גלעד קריב</w:t>
      </w:r>
      <w:r>
        <w:rPr>
          <w:rtl/>
        </w:rPr>
        <w:tab/>
      </w:r>
      <w:r>
        <w:rPr>
          <w:rtl/>
        </w:rPr>
        <w:tab/>
        <w:t xml:space="preserve">–   </w:t>
      </w:r>
      <w:r>
        <w:rPr>
          <w:rFonts w:hint="cs"/>
          <w:rtl/>
        </w:rPr>
        <w:t>אינו נוכח</w:t>
      </w:r>
    </w:p>
    <w:p w:rsidR="004435F3" w:rsidRDefault="004435F3" w:rsidP="009635F5">
      <w:pPr>
        <w:rPr>
          <w:rtl/>
        </w:rPr>
      </w:pPr>
      <w:r>
        <w:rPr>
          <w:rtl/>
        </w:rPr>
        <w:t>שלמה קרעי</w:t>
      </w:r>
      <w:r>
        <w:rPr>
          <w:rtl/>
        </w:rPr>
        <w:tab/>
      </w:r>
      <w:r>
        <w:rPr>
          <w:rtl/>
        </w:rPr>
        <w:tab/>
        <w:t xml:space="preserve">–   </w:t>
      </w:r>
      <w:r>
        <w:rPr>
          <w:rFonts w:hint="cs"/>
          <w:rtl/>
        </w:rPr>
        <w:t>אינו נוכח</w:t>
      </w:r>
    </w:p>
    <w:p w:rsidR="004435F3" w:rsidRDefault="004435F3" w:rsidP="009635F5">
      <w:pPr>
        <w:rPr>
          <w:rtl/>
        </w:rPr>
      </w:pPr>
      <w:r>
        <w:rPr>
          <w:rtl/>
        </w:rPr>
        <w:t>מירי מרים רגב</w:t>
      </w:r>
      <w:r>
        <w:rPr>
          <w:rtl/>
        </w:rPr>
        <w:tab/>
      </w:r>
      <w:r>
        <w:rPr>
          <w:rtl/>
        </w:rPr>
        <w:tab/>
        <w:t xml:space="preserve">–   </w:t>
      </w:r>
      <w:r>
        <w:rPr>
          <w:rFonts w:hint="cs"/>
          <w:rtl/>
        </w:rPr>
        <w:t>אינה נוכחת</w:t>
      </w:r>
    </w:p>
    <w:p w:rsidR="004435F3" w:rsidRDefault="004435F3" w:rsidP="009635F5">
      <w:pPr>
        <w:rPr>
          <w:rtl/>
        </w:rPr>
      </w:pPr>
      <w:r>
        <w:rPr>
          <w:rtl/>
        </w:rPr>
        <w:t>מיכל רוזין</w:t>
      </w:r>
      <w:r>
        <w:rPr>
          <w:rtl/>
        </w:rPr>
        <w:tab/>
      </w:r>
      <w:r>
        <w:rPr>
          <w:rtl/>
        </w:rPr>
        <w:tab/>
        <w:t xml:space="preserve">–   </w:t>
      </w:r>
      <w:r>
        <w:rPr>
          <w:rFonts w:hint="cs"/>
          <w:rtl/>
        </w:rPr>
        <w:t>אינה נוכחת</w:t>
      </w:r>
    </w:p>
    <w:p w:rsidR="004435F3" w:rsidRDefault="004435F3" w:rsidP="009635F5">
      <w:pPr>
        <w:rPr>
          <w:rtl/>
        </w:rPr>
      </w:pPr>
      <w:r>
        <w:rPr>
          <w:rtl/>
        </w:rPr>
        <w:t>שמחה רוטמן</w:t>
      </w:r>
      <w:r>
        <w:rPr>
          <w:rtl/>
        </w:rPr>
        <w:tab/>
      </w:r>
      <w:r>
        <w:rPr>
          <w:rtl/>
        </w:rPr>
        <w:tab/>
        <w:t xml:space="preserve">–   </w:t>
      </w:r>
      <w:r>
        <w:rPr>
          <w:rFonts w:hint="cs"/>
          <w:rtl/>
        </w:rPr>
        <w:t>אינו נוכח</w:t>
      </w:r>
    </w:p>
    <w:p w:rsidR="004435F3" w:rsidRDefault="004435F3" w:rsidP="009635F5">
      <w:pPr>
        <w:rPr>
          <w:rtl/>
        </w:rPr>
      </w:pPr>
      <w:r>
        <w:rPr>
          <w:rtl/>
        </w:rPr>
        <w:t>יעל רון בן משה</w:t>
      </w:r>
      <w:r>
        <w:rPr>
          <w:rtl/>
        </w:rPr>
        <w:tab/>
      </w:r>
      <w:r>
        <w:rPr>
          <w:rtl/>
        </w:rPr>
        <w:tab/>
        <w:t xml:space="preserve">–   </w:t>
      </w:r>
      <w:r>
        <w:rPr>
          <w:rFonts w:hint="cs"/>
          <w:rtl/>
        </w:rPr>
        <w:t>אינה נוכחת</w:t>
      </w:r>
    </w:p>
    <w:p w:rsidR="004435F3" w:rsidRDefault="004435F3" w:rsidP="00472595">
      <w:pPr>
        <w:rPr>
          <w:rtl/>
        </w:rPr>
      </w:pPr>
      <w:r>
        <w:rPr>
          <w:rtl/>
        </w:rPr>
        <w:t>מוסי רז</w:t>
      </w:r>
      <w:r>
        <w:rPr>
          <w:rtl/>
        </w:rPr>
        <w:tab/>
      </w:r>
      <w:r>
        <w:rPr>
          <w:rtl/>
        </w:rPr>
        <w:tab/>
      </w:r>
      <w:r>
        <w:rPr>
          <w:rtl/>
        </w:rPr>
        <w:tab/>
        <w:t xml:space="preserve">–   </w:t>
      </w:r>
      <w:r>
        <w:rPr>
          <w:rFonts w:hint="cs"/>
          <w:rtl/>
        </w:rPr>
        <w:t>אינו משתתף בהצבעה</w:t>
      </w:r>
    </w:p>
    <w:p w:rsidR="004435F3" w:rsidRDefault="004435F3" w:rsidP="009635F5">
      <w:pPr>
        <w:rPr>
          <w:rtl/>
        </w:rPr>
      </w:pPr>
      <w:r>
        <w:rPr>
          <w:rtl/>
        </w:rPr>
        <w:t>אפרת רייטן מרום</w:t>
      </w:r>
      <w:r>
        <w:rPr>
          <w:rtl/>
        </w:rPr>
        <w:tab/>
        <w:t xml:space="preserve">–   </w:t>
      </w:r>
      <w:r>
        <w:rPr>
          <w:rFonts w:hint="cs"/>
          <w:rtl/>
        </w:rPr>
        <w:t>אינה נוכחת</w:t>
      </w:r>
    </w:p>
    <w:p w:rsidR="004435F3" w:rsidRDefault="004435F3" w:rsidP="00472595">
      <w:pPr>
        <w:rPr>
          <w:rtl/>
        </w:rPr>
      </w:pPr>
      <w:r>
        <w:rPr>
          <w:rtl/>
        </w:rPr>
        <w:t>ג'ידא רינאוי</w:t>
      </w:r>
      <w:r>
        <w:rPr>
          <w:rFonts w:hint="cs"/>
          <w:rtl/>
        </w:rPr>
        <w:t xml:space="preserve"> </w:t>
      </w:r>
      <w:r>
        <w:rPr>
          <w:rtl/>
        </w:rPr>
        <w:t>זועבי</w:t>
      </w:r>
      <w:r>
        <w:rPr>
          <w:rtl/>
        </w:rPr>
        <w:tab/>
        <w:t xml:space="preserve">–   </w:t>
      </w:r>
      <w:r>
        <w:rPr>
          <w:rFonts w:hint="cs"/>
          <w:rtl/>
        </w:rPr>
        <w:t>אינה נוכחת</w:t>
      </w:r>
    </w:p>
    <w:p w:rsidR="004435F3" w:rsidRDefault="004435F3" w:rsidP="009635F5">
      <w:pPr>
        <w:rPr>
          <w:rtl/>
        </w:rPr>
      </w:pPr>
      <w:r>
        <w:rPr>
          <w:rtl/>
        </w:rPr>
        <w:t>יפעת שאשא ביטון</w:t>
      </w:r>
      <w:r>
        <w:rPr>
          <w:rtl/>
        </w:rPr>
        <w:tab/>
        <w:t xml:space="preserve">–   </w:t>
      </w:r>
      <w:r>
        <w:rPr>
          <w:rFonts w:hint="cs"/>
          <w:rtl/>
        </w:rPr>
        <w:t>אינה נוכחת</w:t>
      </w:r>
    </w:p>
    <w:p w:rsidR="004435F3" w:rsidRDefault="004435F3" w:rsidP="009635F5">
      <w:pPr>
        <w:rPr>
          <w:rtl/>
        </w:rPr>
      </w:pPr>
      <w:r>
        <w:rPr>
          <w:rtl/>
        </w:rPr>
        <w:t>אלון שוסטר</w:t>
      </w:r>
      <w:r>
        <w:rPr>
          <w:rtl/>
        </w:rPr>
        <w:tab/>
      </w:r>
      <w:r>
        <w:rPr>
          <w:rtl/>
        </w:rPr>
        <w:tab/>
        <w:t xml:space="preserve">–   </w:t>
      </w:r>
      <w:r>
        <w:rPr>
          <w:rFonts w:hint="cs"/>
          <w:rtl/>
        </w:rPr>
        <w:t>אינו נוכח</w:t>
      </w:r>
    </w:p>
    <w:p w:rsidR="004435F3" w:rsidRDefault="004435F3" w:rsidP="009635F5">
      <w:pPr>
        <w:rPr>
          <w:rtl/>
        </w:rPr>
      </w:pPr>
      <w:r>
        <w:rPr>
          <w:rtl/>
        </w:rPr>
        <w:t>יובל שטייניץ</w:t>
      </w:r>
      <w:r>
        <w:rPr>
          <w:rtl/>
        </w:rPr>
        <w:tab/>
      </w:r>
      <w:r>
        <w:rPr>
          <w:rtl/>
        </w:rPr>
        <w:tab/>
        <w:t xml:space="preserve">–   </w:t>
      </w:r>
      <w:r>
        <w:rPr>
          <w:rFonts w:hint="cs"/>
          <w:rtl/>
        </w:rPr>
        <w:t xml:space="preserve">אינו משתתף </w:t>
      </w:r>
      <w:bookmarkStart w:id="5250" w:name="_ETM_Q12_266994"/>
      <w:bookmarkEnd w:id="5250"/>
      <w:r>
        <w:rPr>
          <w:rFonts w:hint="cs"/>
          <w:rtl/>
        </w:rPr>
        <w:t>בהצבעה</w:t>
      </w:r>
    </w:p>
    <w:p w:rsidR="004435F3" w:rsidRDefault="004435F3" w:rsidP="009635F5">
      <w:pPr>
        <w:rPr>
          <w:rtl/>
        </w:rPr>
      </w:pPr>
      <w:r>
        <w:rPr>
          <w:rtl/>
        </w:rPr>
        <w:t>קטי קטרין שטרית</w:t>
      </w:r>
      <w:r>
        <w:rPr>
          <w:rtl/>
        </w:rPr>
        <w:tab/>
        <w:t xml:space="preserve">–   </w:t>
      </w:r>
      <w:r>
        <w:rPr>
          <w:rFonts w:hint="cs"/>
          <w:rtl/>
        </w:rPr>
        <w:t>בעד</w:t>
      </w:r>
    </w:p>
    <w:p w:rsidR="004435F3" w:rsidRDefault="004435F3" w:rsidP="009635F5">
      <w:pPr>
        <w:rPr>
          <w:rtl/>
        </w:rPr>
      </w:pPr>
      <w:r>
        <w:rPr>
          <w:rtl/>
        </w:rPr>
        <w:t>אלעזר שטרן</w:t>
      </w:r>
      <w:r>
        <w:rPr>
          <w:rtl/>
        </w:rPr>
        <w:tab/>
      </w:r>
      <w:r>
        <w:rPr>
          <w:rtl/>
        </w:rPr>
        <w:tab/>
        <w:t xml:space="preserve">–   </w:t>
      </w:r>
      <w:r>
        <w:rPr>
          <w:rFonts w:hint="cs"/>
          <w:rtl/>
        </w:rPr>
        <w:t>אינו נוכח</w:t>
      </w:r>
    </w:p>
    <w:p w:rsidR="004435F3" w:rsidRDefault="004435F3" w:rsidP="009635F5">
      <w:pPr>
        <w:rPr>
          <w:rtl/>
        </w:rPr>
      </w:pPr>
      <w:r>
        <w:rPr>
          <w:rtl/>
        </w:rPr>
        <w:t>יוסף שיין</w:t>
      </w:r>
      <w:r>
        <w:rPr>
          <w:rtl/>
        </w:rPr>
        <w:tab/>
      </w:r>
      <w:r>
        <w:rPr>
          <w:rtl/>
        </w:rPr>
        <w:tab/>
        <w:t xml:space="preserve">–   </w:t>
      </w:r>
      <w:r>
        <w:rPr>
          <w:rFonts w:hint="cs"/>
          <w:rtl/>
        </w:rPr>
        <w:t>אינו נוכח</w:t>
      </w:r>
    </w:p>
    <w:p w:rsidR="004435F3" w:rsidRDefault="004435F3" w:rsidP="009635F5">
      <w:pPr>
        <w:rPr>
          <w:rtl/>
        </w:rPr>
      </w:pPr>
      <w:r>
        <w:rPr>
          <w:rtl/>
        </w:rPr>
        <w:t>עמיחי שיקלי</w:t>
      </w:r>
      <w:r>
        <w:rPr>
          <w:rtl/>
        </w:rPr>
        <w:tab/>
      </w:r>
      <w:r>
        <w:rPr>
          <w:rtl/>
        </w:rPr>
        <w:tab/>
        <w:t xml:space="preserve">–   </w:t>
      </w:r>
      <w:r>
        <w:rPr>
          <w:rFonts w:hint="cs"/>
          <w:rtl/>
        </w:rPr>
        <w:t>אינו נוכח</w:t>
      </w:r>
    </w:p>
    <w:p w:rsidR="004435F3" w:rsidRDefault="004435F3" w:rsidP="009635F5">
      <w:pPr>
        <w:rPr>
          <w:rtl/>
        </w:rPr>
      </w:pPr>
      <w:r>
        <w:rPr>
          <w:rtl/>
        </w:rPr>
        <w:t>מיכל שיר סגמן</w:t>
      </w:r>
      <w:r>
        <w:rPr>
          <w:rtl/>
        </w:rPr>
        <w:tab/>
      </w:r>
      <w:r>
        <w:rPr>
          <w:rtl/>
        </w:rPr>
        <w:tab/>
        <w:t xml:space="preserve">–   </w:t>
      </w:r>
      <w:r>
        <w:rPr>
          <w:rFonts w:hint="cs"/>
          <w:rtl/>
        </w:rPr>
        <w:t>בעד</w:t>
      </w:r>
    </w:p>
    <w:p w:rsidR="004435F3" w:rsidRDefault="004435F3" w:rsidP="009635F5">
      <w:pPr>
        <w:rPr>
          <w:rtl/>
        </w:rPr>
      </w:pPr>
      <w:r>
        <w:rPr>
          <w:rtl/>
        </w:rPr>
        <w:t>רם שפע</w:t>
      </w:r>
      <w:r>
        <w:rPr>
          <w:rtl/>
        </w:rPr>
        <w:tab/>
      </w:r>
      <w:r>
        <w:rPr>
          <w:rtl/>
        </w:rPr>
        <w:tab/>
      </w:r>
      <w:r>
        <w:rPr>
          <w:rtl/>
        </w:rPr>
        <w:tab/>
        <w:t xml:space="preserve">–   </w:t>
      </w:r>
      <w:r>
        <w:rPr>
          <w:rFonts w:hint="cs"/>
          <w:rtl/>
        </w:rPr>
        <w:t>אינו נוכח</w:t>
      </w:r>
    </w:p>
    <w:p w:rsidR="004435F3" w:rsidRDefault="004435F3" w:rsidP="009635F5">
      <w:pPr>
        <w:rPr>
          <w:rtl/>
        </w:rPr>
      </w:pPr>
      <w:r>
        <w:rPr>
          <w:rtl/>
        </w:rPr>
        <w:t>נירה שפק</w:t>
      </w:r>
      <w:r>
        <w:rPr>
          <w:rtl/>
        </w:rPr>
        <w:tab/>
      </w:r>
      <w:r>
        <w:rPr>
          <w:rtl/>
        </w:rPr>
        <w:tab/>
        <w:t xml:space="preserve">–   </w:t>
      </w:r>
      <w:r>
        <w:rPr>
          <w:rFonts w:hint="cs"/>
          <w:rtl/>
        </w:rPr>
        <w:t>אינה נוכחת</w:t>
      </w:r>
    </w:p>
    <w:p w:rsidR="004435F3" w:rsidRDefault="004435F3" w:rsidP="009635F5">
      <w:pPr>
        <w:rPr>
          <w:rtl/>
        </w:rPr>
      </w:pPr>
      <w:r>
        <w:rPr>
          <w:rtl/>
        </w:rPr>
        <w:t>עאידה תומא סלימאן</w:t>
      </w:r>
      <w:r>
        <w:rPr>
          <w:rtl/>
        </w:rPr>
        <w:tab/>
        <w:t xml:space="preserve">–   </w:t>
      </w:r>
      <w:r>
        <w:rPr>
          <w:rFonts w:hint="cs"/>
          <w:rtl/>
        </w:rPr>
        <w:t>אינה נוכחת</w:t>
      </w:r>
    </w:p>
    <w:p w:rsidR="004435F3" w:rsidRDefault="004435F3" w:rsidP="00472595">
      <w:pPr>
        <w:ind w:firstLine="0"/>
        <w:rPr>
          <w:rtl/>
        </w:rPr>
      </w:pPr>
    </w:p>
    <w:p w:rsidR="004435F3" w:rsidRDefault="004435F3" w:rsidP="00472595">
      <w:pPr>
        <w:pStyle w:val="af6"/>
        <w:rPr>
          <w:rtl/>
        </w:rPr>
      </w:pPr>
      <w:bookmarkStart w:id="5251" w:name="ET_yor_6308_1"/>
      <w:r w:rsidRPr="00660BA9">
        <w:rPr>
          <w:rStyle w:val="TagStyle"/>
          <w:rtl/>
        </w:rPr>
        <w:t xml:space="preserve"> &lt;&lt; יור &gt;&gt;</w:t>
      </w:r>
      <w:r w:rsidRPr="00374AE5">
        <w:rPr>
          <w:rStyle w:val="TagStyle"/>
          <w:rtl/>
        </w:rPr>
        <w:t xml:space="preserve"> </w:t>
      </w:r>
      <w:r>
        <w:rPr>
          <w:rtl/>
        </w:rPr>
        <w:t>היו"ר צבי האוזר:</w:t>
      </w:r>
      <w:r w:rsidRPr="00374AE5">
        <w:rPr>
          <w:rStyle w:val="TagStyle"/>
          <w:rtl/>
        </w:rPr>
        <w:t xml:space="preserve"> </w:t>
      </w:r>
      <w:r w:rsidRPr="00660BA9">
        <w:rPr>
          <w:rStyle w:val="TagStyle"/>
          <w:rtl/>
        </w:rPr>
        <w:t>&lt;&lt; יור &gt;&gt;</w:t>
      </w:r>
      <w:r>
        <w:rPr>
          <w:rtl/>
        </w:rPr>
        <w:t xml:space="preserve">   </w:t>
      </w:r>
      <w:bookmarkEnd w:id="5251"/>
    </w:p>
    <w:p w:rsidR="004435F3" w:rsidRDefault="004435F3" w:rsidP="00FC0E0D">
      <w:pPr>
        <w:rPr>
          <w:rtl/>
          <w:lang w:eastAsia="he-IL"/>
        </w:rPr>
      </w:pPr>
    </w:p>
    <w:p w:rsidR="004435F3" w:rsidRDefault="004435F3" w:rsidP="00472595">
      <w:pPr>
        <w:rPr>
          <w:rtl/>
          <w:lang w:eastAsia="he-IL"/>
        </w:rPr>
      </w:pPr>
      <w:r>
        <w:rPr>
          <w:rFonts w:hint="cs"/>
          <w:rtl/>
          <w:lang w:eastAsia="he-IL"/>
        </w:rPr>
        <w:t xml:space="preserve">תודה רבה. את יכולה לקרוא, בבקשה, את שמות חברי </w:t>
      </w:r>
      <w:bookmarkStart w:id="5252" w:name="_ETM_Q12_301199"/>
      <w:bookmarkEnd w:id="5252"/>
      <w:r>
        <w:rPr>
          <w:rFonts w:hint="cs"/>
          <w:rtl/>
          <w:lang w:eastAsia="he-IL"/>
        </w:rPr>
        <w:t>הכנסת שלא היו נוכחים.</w:t>
      </w:r>
    </w:p>
    <w:p w:rsidR="004435F3" w:rsidRDefault="004435F3" w:rsidP="00FC0E0D">
      <w:pPr>
        <w:rPr>
          <w:rtl/>
          <w:lang w:eastAsia="he-IL"/>
        </w:rPr>
      </w:pPr>
      <w:bookmarkStart w:id="5253" w:name="_ETM_Q12_304419"/>
      <w:bookmarkStart w:id="5254" w:name="_ETM_Q12_304508"/>
      <w:bookmarkEnd w:id="5253"/>
      <w:bookmarkEnd w:id="5254"/>
    </w:p>
    <w:p w:rsidR="004435F3" w:rsidRDefault="004435F3" w:rsidP="00472595">
      <w:pPr>
        <w:pStyle w:val="af5"/>
        <w:rPr>
          <w:rtl/>
        </w:rPr>
      </w:pPr>
      <w:bookmarkStart w:id="5255" w:name="ET_interruption_6316_8"/>
      <w:r w:rsidRPr="007D0F4D">
        <w:rPr>
          <w:rStyle w:val="TagStyle"/>
          <w:rtl/>
        </w:rPr>
        <w:t xml:space="preserve"> &lt;&lt; קריאה &gt;&gt;</w:t>
      </w:r>
      <w:r w:rsidRPr="00D7534C">
        <w:rPr>
          <w:rStyle w:val="TagStyle"/>
          <w:rtl/>
        </w:rPr>
        <w:t xml:space="preserve"> </w:t>
      </w:r>
      <w:r>
        <w:rPr>
          <w:rtl/>
        </w:rPr>
        <w:t>סגנית מזכירת הכנסת ראדה חסייסי:</w:t>
      </w:r>
      <w:r w:rsidRPr="00D7534C">
        <w:rPr>
          <w:rStyle w:val="TagStyle"/>
          <w:rtl/>
        </w:rPr>
        <w:t xml:space="preserve"> </w:t>
      </w:r>
      <w:r w:rsidRPr="007D0F4D">
        <w:rPr>
          <w:rStyle w:val="TagStyle"/>
          <w:rtl/>
        </w:rPr>
        <w:t xml:space="preserve">&lt;&lt; קריאה &gt;&gt; </w:t>
      </w:r>
      <w:r>
        <w:rPr>
          <w:rtl/>
        </w:rPr>
        <w:t xml:space="preserve">   </w:t>
      </w:r>
      <w:bookmarkEnd w:id="5255"/>
    </w:p>
    <w:p w:rsidR="004435F3" w:rsidRDefault="004435F3" w:rsidP="00B96208">
      <w:pPr>
        <w:ind w:firstLine="0"/>
        <w:rPr>
          <w:rtl/>
        </w:rPr>
      </w:pPr>
      <w:r>
        <w:rPr>
          <w:rFonts w:hint="cs"/>
          <w:rtl/>
        </w:rPr>
        <w:t>(קוראת בשמות חברי הכנסת)</w:t>
      </w:r>
    </w:p>
    <w:p w:rsidR="004435F3" w:rsidRDefault="004435F3" w:rsidP="00472595">
      <w:pPr>
        <w:rPr>
          <w:rtl/>
          <w:lang w:eastAsia="he-IL"/>
        </w:rPr>
      </w:pPr>
    </w:p>
    <w:p w:rsidR="004435F3" w:rsidRDefault="004435F3" w:rsidP="00472595">
      <w:pPr>
        <w:rPr>
          <w:rtl/>
          <w:lang w:eastAsia="he-IL"/>
        </w:rPr>
      </w:pPr>
      <w:r>
        <w:rPr>
          <w:rtl/>
          <w:lang w:eastAsia="he-IL"/>
        </w:rPr>
        <w:t>סמי אבו שחאדה</w:t>
      </w:r>
      <w:r>
        <w:rPr>
          <w:rtl/>
          <w:lang w:eastAsia="he-IL"/>
        </w:rPr>
        <w:tab/>
      </w:r>
      <w:r>
        <w:rPr>
          <w:rtl/>
          <w:lang w:eastAsia="he-IL"/>
        </w:rPr>
        <w:tab/>
        <w:t xml:space="preserve">–   </w:t>
      </w:r>
      <w:r>
        <w:rPr>
          <w:rFonts w:hint="cs"/>
          <w:rtl/>
        </w:rPr>
        <w:t>אינו נוכח</w:t>
      </w:r>
    </w:p>
    <w:p w:rsidR="004435F3" w:rsidRDefault="004435F3" w:rsidP="00472595">
      <w:pPr>
        <w:rPr>
          <w:rtl/>
          <w:lang w:eastAsia="he-IL"/>
        </w:rPr>
      </w:pPr>
      <w:r>
        <w:rPr>
          <w:rtl/>
          <w:lang w:eastAsia="he-IL"/>
        </w:rPr>
        <w:t>אלי אבידר</w:t>
      </w:r>
      <w:r>
        <w:rPr>
          <w:rtl/>
          <w:lang w:eastAsia="he-IL"/>
        </w:rPr>
        <w:tab/>
      </w:r>
      <w:r>
        <w:rPr>
          <w:rtl/>
          <w:lang w:eastAsia="he-IL"/>
        </w:rPr>
        <w:tab/>
        <w:t xml:space="preserve">–   </w:t>
      </w:r>
      <w:r>
        <w:rPr>
          <w:rFonts w:hint="cs"/>
          <w:rtl/>
        </w:rPr>
        <w:t>אינו נוכח</w:t>
      </w:r>
    </w:p>
    <w:p w:rsidR="004435F3" w:rsidRDefault="004435F3" w:rsidP="00472595">
      <w:pPr>
        <w:rPr>
          <w:rtl/>
          <w:lang w:eastAsia="he-IL"/>
        </w:rPr>
      </w:pPr>
      <w:r>
        <w:rPr>
          <w:rtl/>
          <w:lang w:eastAsia="he-IL"/>
        </w:rPr>
        <w:t>יולי יואל אדלשטיין</w:t>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ניר אורבך</w:t>
      </w:r>
      <w:r>
        <w:rPr>
          <w:rtl/>
          <w:lang w:eastAsia="he-IL"/>
        </w:rPr>
        <w:tab/>
      </w:r>
      <w:r>
        <w:rPr>
          <w:rtl/>
          <w:lang w:eastAsia="he-IL"/>
        </w:rPr>
        <w:tab/>
        <w:t xml:space="preserve">–   </w:t>
      </w:r>
      <w:r>
        <w:rPr>
          <w:rFonts w:hint="cs"/>
          <w:rtl/>
        </w:rPr>
        <w:t>אינו נוכח</w:t>
      </w:r>
    </w:p>
    <w:p w:rsidR="004435F3" w:rsidRDefault="004435F3" w:rsidP="00472595">
      <w:pPr>
        <w:rPr>
          <w:rtl/>
          <w:lang w:eastAsia="he-IL"/>
        </w:rPr>
      </w:pPr>
      <w:r>
        <w:rPr>
          <w:rtl/>
          <w:lang w:eastAsia="he-IL"/>
        </w:rPr>
        <w:t>ינון אזולאי</w:t>
      </w:r>
      <w:r>
        <w:rPr>
          <w:rtl/>
          <w:lang w:eastAsia="he-IL"/>
        </w:rPr>
        <w:tab/>
      </w:r>
      <w:r>
        <w:rPr>
          <w:rtl/>
          <w:lang w:eastAsia="he-IL"/>
        </w:rPr>
        <w:tab/>
        <w:t xml:space="preserve">–   </w:t>
      </w:r>
      <w:r>
        <w:rPr>
          <w:rFonts w:hint="cs"/>
          <w:rtl/>
        </w:rPr>
        <w:t>אינו נוכח</w:t>
      </w:r>
    </w:p>
    <w:p w:rsidR="004435F3" w:rsidRDefault="004435F3" w:rsidP="00472595">
      <w:pPr>
        <w:rPr>
          <w:rtl/>
          <w:lang w:eastAsia="he-IL"/>
        </w:rPr>
      </w:pPr>
      <w:r>
        <w:rPr>
          <w:rtl/>
          <w:lang w:eastAsia="he-IL"/>
        </w:rPr>
        <w:t>ישראל אייכלר</w:t>
      </w:r>
      <w:r>
        <w:rPr>
          <w:rtl/>
          <w:lang w:eastAsia="he-IL"/>
        </w:rPr>
        <w:tab/>
      </w:r>
      <w:r>
        <w:rPr>
          <w:rtl/>
          <w:lang w:eastAsia="he-IL"/>
        </w:rPr>
        <w:tab/>
        <w:t xml:space="preserve">–   </w:t>
      </w:r>
      <w:r>
        <w:rPr>
          <w:rFonts w:hint="cs"/>
          <w:rtl/>
        </w:rPr>
        <w:t>אינו נוכח</w:t>
      </w:r>
    </w:p>
    <w:p w:rsidR="004435F3" w:rsidRDefault="004435F3" w:rsidP="00472595">
      <w:pPr>
        <w:rPr>
          <w:rtl/>
          <w:lang w:eastAsia="he-IL"/>
        </w:rPr>
      </w:pPr>
      <w:r>
        <w:rPr>
          <w:rtl/>
          <w:lang w:eastAsia="he-IL"/>
        </w:rPr>
        <w:t>משה ארבל</w:t>
      </w:r>
      <w:r>
        <w:rPr>
          <w:rtl/>
          <w:lang w:eastAsia="he-IL"/>
        </w:rPr>
        <w:tab/>
      </w:r>
      <w:r>
        <w:rPr>
          <w:rtl/>
          <w:lang w:eastAsia="he-IL"/>
        </w:rPr>
        <w:tab/>
        <w:t xml:space="preserve">–   </w:t>
      </w:r>
      <w:r>
        <w:rPr>
          <w:rFonts w:hint="cs"/>
          <w:rtl/>
        </w:rPr>
        <w:t>אינו נוכח</w:t>
      </w:r>
    </w:p>
    <w:p w:rsidR="004435F3" w:rsidRDefault="004435F3" w:rsidP="00472595">
      <w:pPr>
        <w:rPr>
          <w:rtl/>
          <w:lang w:eastAsia="he-IL"/>
        </w:rPr>
      </w:pPr>
      <w:r>
        <w:rPr>
          <w:rtl/>
          <w:lang w:eastAsia="he-IL"/>
        </w:rPr>
        <w:t>יעקב אשר</w:t>
      </w:r>
      <w:r>
        <w:rPr>
          <w:rtl/>
          <w:lang w:eastAsia="he-IL"/>
        </w:rPr>
        <w:tab/>
      </w:r>
      <w:r>
        <w:rPr>
          <w:rtl/>
          <w:lang w:eastAsia="he-IL"/>
        </w:rPr>
        <w:tab/>
        <w:t xml:space="preserve">–   </w:t>
      </w:r>
      <w:r>
        <w:rPr>
          <w:rFonts w:hint="cs"/>
          <w:rtl/>
        </w:rPr>
        <w:t>אינו נוכח</w:t>
      </w:r>
    </w:p>
    <w:p w:rsidR="004435F3" w:rsidRDefault="004435F3" w:rsidP="00472595">
      <w:pPr>
        <w:rPr>
          <w:rtl/>
          <w:lang w:eastAsia="he-IL"/>
        </w:rPr>
      </w:pPr>
      <w:r>
        <w:rPr>
          <w:rtl/>
          <w:lang w:eastAsia="he-IL"/>
        </w:rPr>
        <w:t>זאב בנימין בגין</w:t>
      </w:r>
      <w:r>
        <w:rPr>
          <w:rtl/>
          <w:lang w:eastAsia="he-IL"/>
        </w:rPr>
        <w:tab/>
      </w:r>
      <w:r>
        <w:rPr>
          <w:rtl/>
          <w:lang w:eastAsia="he-IL"/>
        </w:rPr>
        <w:tab/>
        <w:t xml:space="preserve">–   </w:t>
      </w:r>
      <w:r>
        <w:rPr>
          <w:rFonts w:hint="cs"/>
          <w:rtl/>
        </w:rPr>
        <w:t>אינו נוכח</w:t>
      </w:r>
    </w:p>
    <w:p w:rsidR="004435F3" w:rsidRDefault="004435F3" w:rsidP="00472595">
      <w:pPr>
        <w:rPr>
          <w:rtl/>
          <w:lang w:eastAsia="he-IL"/>
        </w:rPr>
      </w:pPr>
      <w:r>
        <w:rPr>
          <w:rtl/>
          <w:lang w:eastAsia="he-IL"/>
        </w:rPr>
        <w:t>אוריאל בוסו</w:t>
      </w:r>
      <w:r>
        <w:rPr>
          <w:rtl/>
          <w:lang w:eastAsia="he-IL"/>
        </w:rPr>
        <w:tab/>
      </w:r>
      <w:r>
        <w:rPr>
          <w:rtl/>
          <w:lang w:eastAsia="he-IL"/>
        </w:rPr>
        <w:tab/>
        <w:t xml:space="preserve">–   </w:t>
      </w:r>
      <w:r>
        <w:rPr>
          <w:rFonts w:hint="cs"/>
          <w:rtl/>
        </w:rPr>
        <w:t>אינו נוכח</w:t>
      </w:r>
    </w:p>
    <w:p w:rsidR="004435F3" w:rsidRDefault="004435F3" w:rsidP="00472595">
      <w:pPr>
        <w:rPr>
          <w:rtl/>
          <w:lang w:eastAsia="he-IL"/>
        </w:rPr>
      </w:pPr>
      <w:r>
        <w:rPr>
          <w:rtl/>
          <w:lang w:eastAsia="he-IL"/>
        </w:rPr>
        <w:t>חיים ביטון</w:t>
      </w:r>
      <w:r>
        <w:rPr>
          <w:rtl/>
          <w:lang w:eastAsia="he-IL"/>
        </w:rPr>
        <w:tab/>
      </w:r>
      <w:r>
        <w:rPr>
          <w:rtl/>
          <w:lang w:eastAsia="he-IL"/>
        </w:rPr>
        <w:tab/>
        <w:t xml:space="preserve">–   </w:t>
      </w:r>
      <w:r>
        <w:rPr>
          <w:rFonts w:hint="cs"/>
          <w:rtl/>
        </w:rPr>
        <w:t>אינו נוכח</w:t>
      </w:r>
    </w:p>
    <w:p w:rsidR="004435F3" w:rsidRDefault="004435F3" w:rsidP="00472595">
      <w:pPr>
        <w:rPr>
          <w:rtl/>
          <w:lang w:eastAsia="he-IL"/>
        </w:rPr>
      </w:pPr>
      <w:r>
        <w:rPr>
          <w:rtl/>
          <w:lang w:eastAsia="he-IL"/>
        </w:rPr>
        <w:t>מיכאל מרדכי ביטון</w:t>
      </w:r>
      <w:r>
        <w:rPr>
          <w:rtl/>
          <w:lang w:eastAsia="he-IL"/>
        </w:rPr>
        <w:tab/>
        <w:t xml:space="preserve">–   </w:t>
      </w:r>
      <w:r>
        <w:rPr>
          <w:rFonts w:hint="cs"/>
          <w:rtl/>
        </w:rPr>
        <w:t>אינו נוכח</w:t>
      </w:r>
    </w:p>
    <w:p w:rsidR="004435F3" w:rsidRDefault="004435F3" w:rsidP="00472595">
      <w:pPr>
        <w:rPr>
          <w:rtl/>
          <w:lang w:eastAsia="he-IL"/>
        </w:rPr>
      </w:pPr>
      <w:r>
        <w:rPr>
          <w:rtl/>
          <w:lang w:eastAsia="he-IL"/>
        </w:rPr>
        <w:t>ולדימיר בליאק</w:t>
      </w:r>
      <w:r>
        <w:rPr>
          <w:rtl/>
          <w:lang w:eastAsia="he-IL"/>
        </w:rPr>
        <w:tab/>
      </w:r>
      <w:r>
        <w:rPr>
          <w:rtl/>
          <w:lang w:eastAsia="he-IL"/>
        </w:rPr>
        <w:tab/>
        <w:t xml:space="preserve">–   </w:t>
      </w:r>
      <w:r>
        <w:rPr>
          <w:rFonts w:hint="cs"/>
          <w:rtl/>
        </w:rPr>
        <w:t>אינו נוכח</w:t>
      </w:r>
    </w:p>
    <w:p w:rsidR="004435F3" w:rsidRDefault="004435F3" w:rsidP="00472595">
      <w:pPr>
        <w:rPr>
          <w:rtl/>
          <w:lang w:eastAsia="he-IL"/>
        </w:rPr>
      </w:pPr>
      <w:r>
        <w:rPr>
          <w:rtl/>
          <w:lang w:eastAsia="he-IL"/>
        </w:rPr>
        <w:t>איתמר בן גביר</w:t>
      </w:r>
      <w:r>
        <w:rPr>
          <w:rtl/>
          <w:lang w:eastAsia="he-IL"/>
        </w:rPr>
        <w:tab/>
      </w:r>
      <w:r>
        <w:rPr>
          <w:rtl/>
          <w:lang w:eastAsia="he-IL"/>
        </w:rPr>
        <w:tab/>
        <w:t xml:space="preserve">–   </w:t>
      </w:r>
      <w:r>
        <w:rPr>
          <w:rFonts w:hint="cs"/>
          <w:rtl/>
        </w:rPr>
        <w:t>אינו נוכח</w:t>
      </w:r>
    </w:p>
    <w:p w:rsidR="004435F3" w:rsidRDefault="004435F3" w:rsidP="00472595">
      <w:pPr>
        <w:rPr>
          <w:rtl/>
          <w:lang w:eastAsia="he-IL"/>
        </w:rPr>
      </w:pPr>
      <w:r>
        <w:rPr>
          <w:rtl/>
          <w:lang w:eastAsia="he-IL"/>
        </w:rPr>
        <w:t>יואב בן צור</w:t>
      </w:r>
      <w:r>
        <w:rPr>
          <w:rtl/>
          <w:lang w:eastAsia="he-IL"/>
        </w:rPr>
        <w:tab/>
      </w:r>
      <w:r>
        <w:rPr>
          <w:rtl/>
          <w:lang w:eastAsia="he-IL"/>
        </w:rPr>
        <w:tab/>
        <w:t xml:space="preserve">–   </w:t>
      </w:r>
      <w:r>
        <w:rPr>
          <w:rFonts w:hint="cs"/>
          <w:rtl/>
        </w:rPr>
        <w:t>אינו נוכח</w:t>
      </w:r>
    </w:p>
    <w:p w:rsidR="004435F3" w:rsidRDefault="004435F3" w:rsidP="00472595">
      <w:pPr>
        <w:rPr>
          <w:rtl/>
          <w:lang w:eastAsia="he-IL"/>
        </w:rPr>
      </w:pPr>
      <w:r>
        <w:rPr>
          <w:rtl/>
          <w:lang w:eastAsia="he-IL"/>
        </w:rPr>
        <w:t>נפתלי בנט</w:t>
      </w:r>
      <w:r>
        <w:rPr>
          <w:rtl/>
          <w:lang w:eastAsia="he-IL"/>
        </w:rPr>
        <w:tab/>
      </w:r>
      <w:r>
        <w:rPr>
          <w:rtl/>
          <w:lang w:eastAsia="he-IL"/>
        </w:rPr>
        <w:tab/>
        <w:t xml:space="preserve">–   </w:t>
      </w:r>
      <w:r>
        <w:rPr>
          <w:rFonts w:hint="cs"/>
          <w:rtl/>
        </w:rPr>
        <w:t>אינו נוכח</w:t>
      </w:r>
    </w:p>
    <w:p w:rsidR="004435F3" w:rsidRDefault="004435F3" w:rsidP="00472595">
      <w:pPr>
        <w:rPr>
          <w:rtl/>
          <w:lang w:eastAsia="he-IL"/>
        </w:rPr>
      </w:pPr>
      <w:r>
        <w:rPr>
          <w:rtl/>
          <w:lang w:eastAsia="he-IL"/>
        </w:rPr>
        <w:t>אלינה ברדץ' יאלוב</w:t>
      </w:r>
      <w:r>
        <w:rPr>
          <w:rtl/>
          <w:lang w:eastAsia="he-IL"/>
        </w:rPr>
        <w:tab/>
        <w:t xml:space="preserve">–   </w:t>
      </w:r>
      <w:r>
        <w:rPr>
          <w:rFonts w:hint="cs"/>
          <w:rtl/>
          <w:lang w:eastAsia="he-IL"/>
        </w:rPr>
        <w:t>אינה נוכחת</w:t>
      </w:r>
    </w:p>
    <w:p w:rsidR="004435F3" w:rsidRDefault="004435F3" w:rsidP="00472595">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אינה נוכחת</w:t>
      </w:r>
    </w:p>
    <w:p w:rsidR="004435F3" w:rsidRDefault="004435F3" w:rsidP="00472595">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אינו משתתף בהצבעה</w:t>
      </w:r>
    </w:p>
    <w:p w:rsidR="004435F3" w:rsidRDefault="004435F3" w:rsidP="00472595">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r>
        <w:rPr>
          <w:rtl/>
          <w:lang w:eastAsia="he-IL"/>
        </w:rPr>
        <w:t xml:space="preserve"> </w:t>
      </w:r>
    </w:p>
    <w:p w:rsidR="004435F3" w:rsidRDefault="004435F3" w:rsidP="00472595">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4435F3" w:rsidRDefault="004435F3" w:rsidP="00472595">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אינה נוכחת</w:t>
      </w:r>
    </w:p>
    <w:p w:rsidR="004435F3" w:rsidRDefault="004435F3" w:rsidP="00472595">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4435F3" w:rsidRDefault="004435F3" w:rsidP="00472595">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אלון טל</w:t>
      </w:r>
      <w:r>
        <w:rPr>
          <w:rtl/>
          <w:lang w:eastAsia="he-IL"/>
        </w:rPr>
        <w:tab/>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מאיר יצחק-הלוי</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יום טוב חי כלפון</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4435F3" w:rsidRDefault="004435F3" w:rsidP="00472595">
      <w:pPr>
        <w:ind w:firstLine="0"/>
        <w:rPr>
          <w:rtl/>
          <w:lang w:eastAsia="he-IL"/>
        </w:rPr>
      </w:pPr>
      <w:bookmarkStart w:id="5256" w:name="_ETM_Q12_457100"/>
      <w:bookmarkStart w:id="5257" w:name="_ETM_Q12_457173"/>
      <w:bookmarkStart w:id="5258" w:name="_ETM_Q12_457275"/>
      <w:bookmarkStart w:id="5259" w:name="_ETM_Q12_457337"/>
      <w:bookmarkEnd w:id="5256"/>
      <w:bookmarkEnd w:id="5257"/>
      <w:bookmarkEnd w:id="5258"/>
      <w:bookmarkEnd w:id="5259"/>
    </w:p>
    <w:p w:rsidR="004435F3" w:rsidRDefault="004435F3" w:rsidP="00472595">
      <w:pPr>
        <w:pStyle w:val="af6"/>
        <w:rPr>
          <w:rtl/>
        </w:rPr>
      </w:pPr>
      <w:bookmarkStart w:id="5260" w:name="ET_yor_6308_5"/>
      <w:r w:rsidRPr="00660BA9">
        <w:rPr>
          <w:rStyle w:val="TagStyle"/>
          <w:rtl/>
        </w:rPr>
        <w:t xml:space="preserve"> &lt;&lt; יור &gt;&gt;</w:t>
      </w:r>
      <w:r w:rsidRPr="00CC1C68">
        <w:rPr>
          <w:rStyle w:val="TagStyle"/>
          <w:rtl/>
        </w:rPr>
        <w:t xml:space="preserve"> </w:t>
      </w:r>
      <w:r>
        <w:rPr>
          <w:rtl/>
        </w:rPr>
        <w:t>היו"ר צבי האוזר:</w:t>
      </w:r>
      <w:r w:rsidRPr="00CC1C68">
        <w:rPr>
          <w:rStyle w:val="TagStyle"/>
          <w:rtl/>
        </w:rPr>
        <w:t xml:space="preserve"> </w:t>
      </w:r>
      <w:r w:rsidRPr="00660BA9">
        <w:rPr>
          <w:rStyle w:val="TagStyle"/>
          <w:rtl/>
        </w:rPr>
        <w:t>&lt;&lt; יור &gt;&gt;</w:t>
      </w:r>
      <w:r>
        <w:rPr>
          <w:rtl/>
        </w:rPr>
        <w:t xml:space="preserve">   </w:t>
      </w:r>
      <w:bookmarkEnd w:id="5260"/>
    </w:p>
    <w:p w:rsidR="004435F3" w:rsidRDefault="004435F3" w:rsidP="00FC0E0D">
      <w:pPr>
        <w:rPr>
          <w:rtl/>
          <w:lang w:eastAsia="he-IL"/>
        </w:rPr>
      </w:pPr>
    </w:p>
    <w:p w:rsidR="004435F3" w:rsidRDefault="004435F3" w:rsidP="00E3341B">
      <w:pPr>
        <w:rPr>
          <w:rtl/>
          <w:lang w:eastAsia="he-IL"/>
        </w:rPr>
      </w:pPr>
      <w:bookmarkStart w:id="5261" w:name="_ETM_Q12_459056"/>
      <w:bookmarkEnd w:id="5261"/>
      <w:r>
        <w:rPr>
          <w:rFonts w:hint="cs"/>
          <w:rtl/>
          <w:lang w:eastAsia="he-IL"/>
        </w:rPr>
        <w:t>האם יש מישהו באולם</w:t>
      </w:r>
      <w:bookmarkStart w:id="5262" w:name="_ETM_Q12_460050"/>
      <w:bookmarkEnd w:id="5262"/>
      <w:r>
        <w:rPr>
          <w:rFonts w:hint="cs"/>
          <w:rtl/>
          <w:lang w:eastAsia="he-IL"/>
        </w:rPr>
        <w:t xml:space="preserve"> שלא השתתף בהצבעה ומעוניין להצביע? </w:t>
      </w:r>
      <w:bookmarkStart w:id="5263" w:name="_ETM_Q12_467250"/>
      <w:bookmarkEnd w:id="5263"/>
      <w:r>
        <w:rPr>
          <w:rFonts w:hint="cs"/>
          <w:rtl/>
          <w:lang w:eastAsia="he-IL"/>
        </w:rPr>
        <w:t>אם כן, אני מכריז</w:t>
      </w:r>
      <w:bookmarkStart w:id="5264" w:name="_ETM_Q12_470208"/>
      <w:bookmarkEnd w:id="5264"/>
      <w:r>
        <w:rPr>
          <w:rFonts w:hint="cs"/>
          <w:rtl/>
          <w:lang w:eastAsia="he-IL"/>
        </w:rPr>
        <w:t xml:space="preserve"> על נעילת ההצבעה. אני מבקש לספור. </w:t>
      </w:r>
      <w:bookmarkStart w:id="5265" w:name="_ETM_Q12_322050"/>
      <w:bookmarkStart w:id="5266" w:name="_ETM_Q12_322116"/>
      <w:bookmarkStart w:id="5267" w:name="_ETM_Q12_322246"/>
      <w:bookmarkStart w:id="5268" w:name="_ETM_Q12_322298"/>
      <w:bookmarkEnd w:id="5265"/>
      <w:bookmarkEnd w:id="5266"/>
      <w:bookmarkEnd w:id="5267"/>
      <w:bookmarkEnd w:id="5268"/>
      <w:r>
        <w:rPr>
          <w:rFonts w:hint="cs"/>
          <w:rtl/>
          <w:lang w:eastAsia="he-IL"/>
        </w:rPr>
        <w:t>אה, לא גמרנו? סליחה.</w:t>
      </w:r>
      <w:bookmarkStart w:id="5269" w:name="_ETM_Q12_477911"/>
      <w:bookmarkEnd w:id="5269"/>
      <w:r>
        <w:rPr>
          <w:rFonts w:hint="cs"/>
          <w:rtl/>
          <w:lang w:eastAsia="he-IL"/>
        </w:rPr>
        <w:t xml:space="preserve"> הוטעיתי. אנחנו ממשיכים להקריא. אני מתנצל. ההצבעה ממשיכה.</w:t>
      </w:r>
      <w:bookmarkStart w:id="5270" w:name="_ETM_Q12_482537"/>
      <w:bookmarkEnd w:id="5270"/>
    </w:p>
    <w:p w:rsidR="004435F3" w:rsidRDefault="004435F3" w:rsidP="00FC0E0D">
      <w:pPr>
        <w:rPr>
          <w:rtl/>
          <w:lang w:eastAsia="he-IL"/>
        </w:rPr>
      </w:pPr>
      <w:bookmarkStart w:id="5271" w:name="_ETM_Q12_482723"/>
      <w:bookmarkStart w:id="5272" w:name="_ETM_Q12_482743"/>
      <w:bookmarkStart w:id="5273" w:name="_ETM_Q12_482796"/>
      <w:bookmarkEnd w:id="5271"/>
      <w:bookmarkEnd w:id="5272"/>
      <w:bookmarkEnd w:id="5273"/>
    </w:p>
    <w:p w:rsidR="004435F3" w:rsidRDefault="004435F3" w:rsidP="00472595">
      <w:pPr>
        <w:pStyle w:val="af5"/>
        <w:rPr>
          <w:rtl/>
        </w:rPr>
      </w:pPr>
      <w:bookmarkStart w:id="5274" w:name="ET_interruption_6316_7"/>
      <w:r w:rsidRPr="007D0F4D">
        <w:rPr>
          <w:rStyle w:val="TagStyle"/>
          <w:rtl/>
        </w:rPr>
        <w:t xml:space="preserve"> &lt;&lt; קריאה &gt;&gt;</w:t>
      </w:r>
      <w:r w:rsidRPr="00A01DC4">
        <w:rPr>
          <w:rStyle w:val="TagStyle"/>
          <w:rtl/>
        </w:rPr>
        <w:t xml:space="preserve"> </w:t>
      </w:r>
      <w:r>
        <w:rPr>
          <w:rtl/>
        </w:rPr>
        <w:t>סגנית מזכירת הכנסת ראדה חסייסי:</w:t>
      </w:r>
      <w:r w:rsidRPr="00A01DC4">
        <w:rPr>
          <w:rStyle w:val="TagStyle"/>
          <w:rtl/>
        </w:rPr>
        <w:t xml:space="preserve"> </w:t>
      </w:r>
      <w:r w:rsidRPr="007D0F4D">
        <w:rPr>
          <w:rStyle w:val="TagStyle"/>
          <w:rtl/>
        </w:rPr>
        <w:t xml:space="preserve">&lt;&lt; קריאה &gt;&gt; </w:t>
      </w:r>
      <w:r>
        <w:rPr>
          <w:rtl/>
        </w:rPr>
        <w:t xml:space="preserve">   </w:t>
      </w:r>
      <w:bookmarkEnd w:id="5274"/>
    </w:p>
    <w:p w:rsidR="004435F3" w:rsidRDefault="004435F3" w:rsidP="00D42D54">
      <w:pPr>
        <w:ind w:firstLine="0"/>
        <w:rPr>
          <w:rtl/>
        </w:rPr>
      </w:pPr>
      <w:r>
        <w:rPr>
          <w:rFonts w:hint="cs"/>
          <w:rtl/>
        </w:rPr>
        <w:t>(קוראת בשמות</w:t>
      </w:r>
      <w:bookmarkStart w:id="5275" w:name="_ETM_Q12_482595"/>
      <w:bookmarkEnd w:id="5275"/>
      <w:r>
        <w:rPr>
          <w:rFonts w:hint="cs"/>
          <w:rtl/>
        </w:rPr>
        <w:t xml:space="preserve"> חברי הכנסת)</w:t>
      </w:r>
    </w:p>
    <w:p w:rsidR="004435F3" w:rsidRPr="00CC1C68" w:rsidRDefault="004435F3" w:rsidP="00472595">
      <w:pPr>
        <w:ind w:firstLine="0"/>
        <w:rPr>
          <w:rtl/>
          <w:lang w:eastAsia="he-IL"/>
        </w:rPr>
      </w:pPr>
      <w:bookmarkStart w:id="5276" w:name="_ETM_Q12_467316"/>
      <w:bookmarkEnd w:id="5276"/>
    </w:p>
    <w:p w:rsidR="004435F3" w:rsidRDefault="004435F3" w:rsidP="00472595">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4435F3" w:rsidRDefault="004435F3" w:rsidP="00472595">
      <w:pPr>
        <w:rPr>
          <w:rtl/>
          <w:lang w:eastAsia="he-IL"/>
        </w:rPr>
      </w:pPr>
      <w:r>
        <w:rPr>
          <w:rtl/>
          <w:lang w:eastAsia="he-IL"/>
        </w:rPr>
        <w:t>יעקב ליצמן</w:t>
      </w:r>
      <w:r>
        <w:rPr>
          <w:rtl/>
          <w:lang w:eastAsia="he-IL"/>
        </w:rPr>
        <w:tab/>
      </w:r>
      <w:r>
        <w:rPr>
          <w:rtl/>
          <w:lang w:eastAsia="he-IL"/>
        </w:rPr>
        <w:tab/>
        <w:t xml:space="preserve">–   </w:t>
      </w:r>
      <w:r>
        <w:rPr>
          <w:rFonts w:hint="cs"/>
          <w:rtl/>
          <w:lang w:eastAsia="he-IL"/>
        </w:rPr>
        <w:t>אינו משתתף בהצבעה</w:t>
      </w:r>
    </w:p>
    <w:p w:rsidR="004435F3" w:rsidRDefault="004435F3" w:rsidP="00472595">
      <w:pPr>
        <w:rPr>
          <w:rtl/>
          <w:lang w:eastAsia="he-IL"/>
        </w:rPr>
      </w:pPr>
      <w:r>
        <w:rPr>
          <w:rtl/>
          <w:lang w:eastAsia="he-IL"/>
        </w:rPr>
        <w:t>גבי לסקי</w:t>
      </w:r>
      <w:r>
        <w:rPr>
          <w:rtl/>
          <w:lang w:eastAsia="he-IL"/>
        </w:rPr>
        <w:tab/>
      </w:r>
      <w:r>
        <w:rPr>
          <w:rtl/>
          <w:lang w:eastAsia="he-IL"/>
        </w:rPr>
        <w:tab/>
        <w:t xml:space="preserve">–   </w:t>
      </w:r>
      <w:r>
        <w:rPr>
          <w:rFonts w:hint="cs"/>
          <w:rtl/>
          <w:lang w:eastAsia="he-IL"/>
        </w:rPr>
        <w:t>אינה נוכחת</w:t>
      </w:r>
    </w:p>
    <w:p w:rsidR="004435F3" w:rsidRDefault="004435F3" w:rsidP="00472595">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לימור מגן תלם</w:t>
      </w:r>
      <w:r>
        <w:rPr>
          <w:rtl/>
          <w:lang w:eastAsia="he-IL"/>
        </w:rPr>
        <w:tab/>
      </w:r>
      <w:r>
        <w:rPr>
          <w:rtl/>
          <w:lang w:eastAsia="he-IL"/>
        </w:rPr>
        <w:tab/>
        <w:t xml:space="preserve">–   </w:t>
      </w:r>
      <w:r>
        <w:rPr>
          <w:rFonts w:hint="cs"/>
          <w:rtl/>
          <w:lang w:eastAsia="he-IL"/>
        </w:rPr>
        <w:t>אינה נוכחת</w:t>
      </w:r>
    </w:p>
    <w:p w:rsidR="004435F3" w:rsidRDefault="004435F3" w:rsidP="00472595">
      <w:pPr>
        <w:rPr>
          <w:rtl/>
          <w:lang w:eastAsia="he-IL"/>
        </w:rPr>
      </w:pPr>
      <w:r>
        <w:rPr>
          <w:rtl/>
          <w:lang w:eastAsia="he-IL"/>
        </w:rPr>
        <w:t>אמילי חיה מואטי</w:t>
      </w:r>
      <w:r>
        <w:rPr>
          <w:rtl/>
          <w:lang w:eastAsia="he-IL"/>
        </w:rPr>
        <w:tab/>
      </w:r>
      <w:r>
        <w:rPr>
          <w:rtl/>
          <w:lang w:eastAsia="he-IL"/>
        </w:rPr>
        <w:tab/>
        <w:t xml:space="preserve">–   </w:t>
      </w:r>
      <w:r>
        <w:rPr>
          <w:rFonts w:hint="cs"/>
          <w:rtl/>
          <w:lang w:eastAsia="he-IL"/>
        </w:rPr>
        <w:t>אינה נוכחת</w:t>
      </w:r>
    </w:p>
    <w:p w:rsidR="004435F3" w:rsidRDefault="004435F3" w:rsidP="00472595">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4435F3" w:rsidRDefault="004435F3" w:rsidP="00472595">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4435F3" w:rsidRDefault="004435F3" w:rsidP="00472595">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4435F3" w:rsidRDefault="004435F3" w:rsidP="00472595">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אבתיסאם מראענה</w:t>
      </w:r>
      <w:r>
        <w:rPr>
          <w:rtl/>
          <w:lang w:eastAsia="he-IL"/>
        </w:rPr>
        <w:tab/>
        <w:t xml:space="preserve">–   </w:t>
      </w:r>
      <w:r>
        <w:rPr>
          <w:rFonts w:hint="cs"/>
          <w:rtl/>
          <w:lang w:eastAsia="he-IL"/>
        </w:rPr>
        <w:t>אינה נוכחת</w:t>
      </w:r>
    </w:p>
    <w:p w:rsidR="004435F3" w:rsidRDefault="004435F3" w:rsidP="00472595">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אורית מלכה סטרוק</w:t>
      </w:r>
      <w:r>
        <w:rPr>
          <w:rtl/>
          <w:lang w:eastAsia="he-IL"/>
        </w:rPr>
        <w:tab/>
        <w:t xml:space="preserve">–   </w:t>
      </w:r>
      <w:r>
        <w:rPr>
          <w:rFonts w:hint="cs"/>
          <w:rtl/>
          <w:lang w:eastAsia="he-IL"/>
        </w:rPr>
        <w:t>אינה נוכחת</w:t>
      </w:r>
    </w:p>
    <w:p w:rsidR="004435F3" w:rsidRDefault="004435F3" w:rsidP="00472595">
      <w:pPr>
        <w:rPr>
          <w:rtl/>
          <w:lang w:eastAsia="he-IL"/>
        </w:rPr>
      </w:pPr>
      <w:r>
        <w:rPr>
          <w:rtl/>
          <w:lang w:eastAsia="he-IL"/>
        </w:rPr>
        <w:t>עלי סלאלחה</w:t>
      </w:r>
      <w:r>
        <w:rPr>
          <w:rtl/>
          <w:lang w:eastAsia="he-IL"/>
        </w:rPr>
        <w:tab/>
      </w:r>
      <w:r>
        <w:rPr>
          <w:rtl/>
          <w:lang w:eastAsia="he-IL"/>
        </w:rPr>
        <w:tab/>
        <w:t xml:space="preserve">–  </w:t>
      </w:r>
      <w:r>
        <w:rPr>
          <w:rFonts w:hint="cs"/>
          <w:rtl/>
          <w:lang w:eastAsia="he-IL"/>
        </w:rPr>
        <w:t xml:space="preserve"> אינו נוכח</w:t>
      </w:r>
      <w:r>
        <w:rPr>
          <w:rtl/>
          <w:lang w:eastAsia="he-IL"/>
        </w:rPr>
        <w:t xml:space="preserve"> </w:t>
      </w:r>
    </w:p>
    <w:p w:rsidR="004435F3" w:rsidRDefault="004435F3" w:rsidP="00472595">
      <w:pPr>
        <w:rPr>
          <w:rtl/>
          <w:lang w:eastAsia="he-IL"/>
        </w:rPr>
      </w:pPr>
      <w:r>
        <w:rPr>
          <w:rtl/>
          <w:lang w:eastAsia="he-IL"/>
        </w:rPr>
        <w:t>בצלאל סמוטריץ'</w:t>
      </w:r>
      <w:r>
        <w:rPr>
          <w:rtl/>
          <w:lang w:eastAsia="he-IL"/>
        </w:rPr>
        <w:tab/>
      </w:r>
      <w:r>
        <w:rPr>
          <w:rFonts w:hint="cs"/>
          <w:rtl/>
          <w:lang w:eastAsia="he-IL"/>
        </w:rPr>
        <w:t xml:space="preserve">            </w:t>
      </w:r>
      <w:r>
        <w:rPr>
          <w:rtl/>
          <w:lang w:eastAsia="he-IL"/>
        </w:rPr>
        <w:t xml:space="preserve">–   </w:t>
      </w:r>
      <w:r>
        <w:rPr>
          <w:rFonts w:hint="cs"/>
          <w:rtl/>
          <w:lang w:eastAsia="he-IL"/>
        </w:rPr>
        <w:t>אינו נוכח</w:t>
      </w:r>
    </w:p>
    <w:p w:rsidR="004435F3" w:rsidRDefault="004435F3" w:rsidP="00472595">
      <w:pPr>
        <w:rPr>
          <w:rtl/>
          <w:lang w:eastAsia="he-IL"/>
        </w:rPr>
      </w:pPr>
      <w:r>
        <w:rPr>
          <w:rtl/>
          <w:lang w:eastAsia="he-IL"/>
        </w:rPr>
        <w:t>אוסאמה סעדי</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אינה נוכחת</w:t>
      </w:r>
    </w:p>
    <w:p w:rsidR="004435F3" w:rsidRDefault="004435F3" w:rsidP="00472595">
      <w:pPr>
        <w:rPr>
          <w:rtl/>
          <w:lang w:eastAsia="he-IL"/>
        </w:rPr>
      </w:pPr>
      <w:r>
        <w:rPr>
          <w:rtl/>
          <w:lang w:eastAsia="he-IL"/>
        </w:rPr>
        <w:t>שירלי פינטו קדוש</w:t>
      </w:r>
      <w:r>
        <w:rPr>
          <w:rtl/>
          <w:lang w:eastAsia="he-IL"/>
        </w:rPr>
        <w:tab/>
        <w:t xml:space="preserve">–   </w:t>
      </w:r>
      <w:r>
        <w:rPr>
          <w:rFonts w:hint="cs"/>
          <w:rtl/>
          <w:lang w:eastAsia="he-IL"/>
        </w:rPr>
        <w:t>אינה נוכחת</w:t>
      </w:r>
    </w:p>
    <w:p w:rsidR="004435F3" w:rsidRDefault="004435F3" w:rsidP="00472595">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אינה נוכחת</w:t>
      </w:r>
    </w:p>
    <w:p w:rsidR="004435F3" w:rsidRDefault="004435F3" w:rsidP="00472595">
      <w:pPr>
        <w:rPr>
          <w:rtl/>
          <w:lang w:eastAsia="he-IL"/>
        </w:rPr>
      </w:pPr>
      <w:r>
        <w:rPr>
          <w:rtl/>
          <w:lang w:eastAsia="he-IL"/>
        </w:rPr>
        <w:t>אביר קארה</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אלכס קושניר</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אינה נוכחת</w:t>
      </w:r>
    </w:p>
    <w:p w:rsidR="004435F3" w:rsidRDefault="004435F3" w:rsidP="00472595">
      <w:pPr>
        <w:rPr>
          <w:rtl/>
          <w:lang w:eastAsia="he-IL"/>
        </w:rPr>
      </w:pPr>
      <w:r>
        <w:rPr>
          <w:rtl/>
          <w:lang w:eastAsia="he-IL"/>
        </w:rPr>
        <w:t>מיכל רוזין</w:t>
      </w:r>
      <w:r>
        <w:rPr>
          <w:rtl/>
          <w:lang w:eastAsia="he-IL"/>
        </w:rPr>
        <w:tab/>
      </w:r>
      <w:r>
        <w:rPr>
          <w:rtl/>
          <w:lang w:eastAsia="he-IL"/>
        </w:rPr>
        <w:tab/>
        <w:t xml:space="preserve">–   </w:t>
      </w:r>
      <w:r>
        <w:rPr>
          <w:rFonts w:hint="cs"/>
          <w:rtl/>
          <w:lang w:eastAsia="he-IL"/>
        </w:rPr>
        <w:t>אינה נוכחת</w:t>
      </w:r>
    </w:p>
    <w:p w:rsidR="004435F3" w:rsidRDefault="004435F3" w:rsidP="00472595">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יעל רון בן משה</w:t>
      </w:r>
      <w:r>
        <w:rPr>
          <w:rtl/>
          <w:lang w:eastAsia="he-IL"/>
        </w:rPr>
        <w:tab/>
      </w:r>
      <w:r>
        <w:rPr>
          <w:rtl/>
          <w:lang w:eastAsia="he-IL"/>
        </w:rPr>
        <w:tab/>
        <w:t xml:space="preserve">–   </w:t>
      </w:r>
      <w:r>
        <w:rPr>
          <w:rFonts w:hint="cs"/>
          <w:rtl/>
          <w:lang w:eastAsia="he-IL"/>
        </w:rPr>
        <w:t>אינה נוכחת</w:t>
      </w:r>
    </w:p>
    <w:p w:rsidR="004435F3" w:rsidRDefault="004435F3" w:rsidP="00472595">
      <w:pPr>
        <w:rPr>
          <w:rtl/>
          <w:lang w:eastAsia="he-IL"/>
        </w:rPr>
      </w:pPr>
      <w:r>
        <w:rPr>
          <w:rtl/>
          <w:lang w:eastAsia="he-IL"/>
        </w:rPr>
        <w:t>אפרת רייטן מרום</w:t>
      </w:r>
      <w:r>
        <w:rPr>
          <w:rtl/>
          <w:lang w:eastAsia="he-IL"/>
        </w:rPr>
        <w:tab/>
        <w:t xml:space="preserve">–  </w:t>
      </w:r>
      <w:r>
        <w:rPr>
          <w:rFonts w:hint="cs"/>
          <w:rtl/>
          <w:lang w:eastAsia="he-IL"/>
        </w:rPr>
        <w:t xml:space="preserve"> בעד</w:t>
      </w:r>
    </w:p>
    <w:p w:rsidR="004435F3" w:rsidRDefault="004435F3" w:rsidP="00472595">
      <w:pPr>
        <w:rPr>
          <w:rtl/>
          <w:lang w:eastAsia="he-IL"/>
        </w:rPr>
      </w:pPr>
      <w:r>
        <w:rPr>
          <w:rtl/>
          <w:lang w:eastAsia="he-IL"/>
        </w:rPr>
        <w:t>ג'ידא רינאוי</w:t>
      </w:r>
      <w:r>
        <w:rPr>
          <w:rFonts w:hint="cs"/>
          <w:rtl/>
          <w:lang w:eastAsia="he-IL"/>
        </w:rPr>
        <w:t xml:space="preserve"> </w:t>
      </w:r>
      <w:r>
        <w:rPr>
          <w:rtl/>
          <w:lang w:eastAsia="he-IL"/>
        </w:rPr>
        <w:t>זועבי</w:t>
      </w:r>
      <w:r>
        <w:rPr>
          <w:rtl/>
          <w:lang w:eastAsia="he-IL"/>
        </w:rPr>
        <w:tab/>
        <w:t xml:space="preserve">–   </w:t>
      </w:r>
      <w:r>
        <w:rPr>
          <w:rFonts w:hint="cs"/>
          <w:rtl/>
          <w:lang w:eastAsia="he-IL"/>
        </w:rPr>
        <w:t>אינה נוכחת</w:t>
      </w:r>
    </w:p>
    <w:p w:rsidR="004435F3" w:rsidRDefault="004435F3" w:rsidP="00472595">
      <w:pPr>
        <w:rPr>
          <w:rtl/>
          <w:lang w:eastAsia="he-IL"/>
        </w:rPr>
      </w:pPr>
      <w:r>
        <w:rPr>
          <w:rtl/>
          <w:lang w:eastAsia="he-IL"/>
        </w:rPr>
        <w:t>יפעת שאשא ביטון</w:t>
      </w:r>
      <w:r>
        <w:rPr>
          <w:rtl/>
          <w:lang w:eastAsia="he-IL"/>
        </w:rPr>
        <w:tab/>
        <w:t xml:space="preserve">–   </w:t>
      </w:r>
      <w:r>
        <w:rPr>
          <w:rFonts w:hint="cs"/>
          <w:rtl/>
          <w:lang w:eastAsia="he-IL"/>
        </w:rPr>
        <w:t>אינה נוכחת</w:t>
      </w:r>
    </w:p>
    <w:p w:rsidR="004435F3" w:rsidRDefault="004435F3" w:rsidP="00472595">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יוסף שיין</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עמיחי שיקלי</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רם שפע</w:t>
      </w:r>
      <w:r>
        <w:rPr>
          <w:rtl/>
          <w:lang w:eastAsia="he-IL"/>
        </w:rPr>
        <w:tab/>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נירה שפק</w:t>
      </w:r>
      <w:r>
        <w:rPr>
          <w:rtl/>
          <w:lang w:eastAsia="he-IL"/>
        </w:rPr>
        <w:tab/>
      </w:r>
      <w:r>
        <w:rPr>
          <w:rtl/>
          <w:lang w:eastAsia="he-IL"/>
        </w:rPr>
        <w:tab/>
        <w:t xml:space="preserve">–   </w:t>
      </w:r>
      <w:r>
        <w:rPr>
          <w:rFonts w:hint="cs"/>
          <w:rtl/>
          <w:lang w:eastAsia="he-IL"/>
        </w:rPr>
        <w:t>אינה נוכחת</w:t>
      </w:r>
    </w:p>
    <w:p w:rsidR="004435F3" w:rsidRDefault="004435F3" w:rsidP="00472595">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4435F3" w:rsidRDefault="004435F3" w:rsidP="00472595">
      <w:pPr>
        <w:ind w:firstLine="0"/>
        <w:rPr>
          <w:rtl/>
          <w:lang w:eastAsia="he-IL"/>
        </w:rPr>
      </w:pPr>
    </w:p>
    <w:p w:rsidR="004435F3" w:rsidRDefault="004435F3" w:rsidP="00472595">
      <w:pPr>
        <w:pStyle w:val="af6"/>
        <w:rPr>
          <w:rtl/>
        </w:rPr>
      </w:pPr>
      <w:bookmarkStart w:id="5277" w:name="ET_yor_6308_3"/>
      <w:r w:rsidRPr="00660BA9">
        <w:rPr>
          <w:rStyle w:val="TagStyle"/>
          <w:rtl/>
        </w:rPr>
        <w:t xml:space="preserve"> &lt;&lt; יור &gt;&gt;</w:t>
      </w:r>
      <w:r w:rsidRPr="00374AE5">
        <w:rPr>
          <w:rStyle w:val="TagStyle"/>
          <w:rtl/>
        </w:rPr>
        <w:t xml:space="preserve"> </w:t>
      </w:r>
      <w:r>
        <w:rPr>
          <w:rtl/>
        </w:rPr>
        <w:t>היו"ר צבי האוזר:</w:t>
      </w:r>
      <w:r w:rsidRPr="00374AE5">
        <w:rPr>
          <w:rStyle w:val="TagStyle"/>
          <w:rtl/>
        </w:rPr>
        <w:t xml:space="preserve"> </w:t>
      </w:r>
      <w:r w:rsidRPr="00660BA9">
        <w:rPr>
          <w:rStyle w:val="TagStyle"/>
          <w:rtl/>
        </w:rPr>
        <w:t>&lt;&lt; יור &gt;&gt;</w:t>
      </w:r>
      <w:r>
        <w:rPr>
          <w:rtl/>
        </w:rPr>
        <w:t xml:space="preserve">   </w:t>
      </w:r>
      <w:bookmarkEnd w:id="5277"/>
    </w:p>
    <w:p w:rsidR="004435F3" w:rsidRDefault="004435F3" w:rsidP="00FC0E0D">
      <w:pPr>
        <w:rPr>
          <w:rtl/>
          <w:lang w:eastAsia="he-IL"/>
        </w:rPr>
      </w:pPr>
    </w:p>
    <w:p w:rsidR="004435F3" w:rsidRDefault="004435F3" w:rsidP="00E3341B">
      <w:pPr>
        <w:rPr>
          <w:rtl/>
          <w:lang w:eastAsia="he-IL"/>
        </w:rPr>
      </w:pPr>
      <w:r>
        <w:rPr>
          <w:rFonts w:hint="cs"/>
          <w:rtl/>
          <w:lang w:eastAsia="he-IL"/>
        </w:rPr>
        <w:t>האם יש מישהו באולם שלא הצביע ורוצה להצביע? אין. אם כן, אני מבקש לספור את הקולות. ההצבעה ננעלה.</w:t>
      </w:r>
      <w:bookmarkStart w:id="5278" w:name="_ETM_Q12_651635"/>
      <w:bookmarkEnd w:id="5278"/>
      <w:r w:rsidR="00E3341B">
        <w:rPr>
          <w:rFonts w:hint="cs"/>
          <w:rtl/>
          <w:lang w:eastAsia="he-IL"/>
        </w:rPr>
        <w:t xml:space="preserve"> </w:t>
      </w:r>
      <w:r>
        <w:rPr>
          <w:rFonts w:hint="cs"/>
          <w:rtl/>
          <w:lang w:eastAsia="he-IL"/>
        </w:rPr>
        <w:t xml:space="preserve">תוצאות ההצבעה: 32 בעד, מתנגד אחד, נמנעים </w:t>
      </w:r>
      <w:r>
        <w:rPr>
          <w:rtl/>
          <w:lang w:eastAsia="he-IL"/>
        </w:rPr>
        <w:t>–</w:t>
      </w:r>
      <w:r>
        <w:rPr>
          <w:rFonts w:hint="cs"/>
          <w:rtl/>
          <w:lang w:eastAsia="he-IL"/>
        </w:rPr>
        <w:t xml:space="preserve"> אין. אני קובע כי הצעת החוק של חברת הכנסת מאי גולן אושרה ותעבור לדיון בוועדת העבודה והרווחה. </w:t>
      </w:r>
    </w:p>
    <w:p w:rsidR="004435F3" w:rsidRDefault="004435F3" w:rsidP="00472595">
      <w:pPr>
        <w:rPr>
          <w:rtl/>
          <w:lang w:eastAsia="he-IL"/>
        </w:rPr>
      </w:pPr>
    </w:p>
    <w:p w:rsidR="004435F3" w:rsidRDefault="004435F3" w:rsidP="00472595">
      <w:pPr>
        <w:rPr>
          <w:rtl/>
          <w:lang w:eastAsia="he-IL"/>
        </w:rPr>
      </w:pPr>
      <w:r>
        <w:rPr>
          <w:rFonts w:hint="cs"/>
          <w:rtl/>
          <w:lang w:eastAsia="he-IL"/>
        </w:rPr>
        <w:t xml:space="preserve">אנחנו נעבור להצבעה על הצעת החוק השלישית, של חברת הכנסת עידית סילמן. האם אנחנו עושים הצבעה שמית או </w:t>
      </w:r>
      <w:bookmarkStart w:id="5279" w:name="_ETM_Q13_157000"/>
      <w:bookmarkEnd w:id="5279"/>
      <w:r>
        <w:rPr>
          <w:rFonts w:hint="cs"/>
          <w:rtl/>
          <w:lang w:eastAsia="he-IL"/>
        </w:rPr>
        <w:t>אלקטרונית? שמית. אז אני מבקש מ</w:t>
      </w:r>
      <w:r w:rsidR="00E3341B">
        <w:rPr>
          <w:rFonts w:hint="cs"/>
          <w:rtl/>
          <w:lang w:eastAsia="he-IL"/>
        </w:rPr>
        <w:t xml:space="preserve">סגנית </w:t>
      </w:r>
      <w:r>
        <w:rPr>
          <w:rFonts w:hint="cs"/>
          <w:rtl/>
          <w:lang w:eastAsia="he-IL"/>
        </w:rPr>
        <w:t>מזכירת הכנסת להתחיל את הה</w:t>
      </w:r>
      <w:bookmarkStart w:id="5280" w:name="_ETM_Q13_166000"/>
      <w:bookmarkEnd w:id="5280"/>
      <w:r>
        <w:rPr>
          <w:rFonts w:hint="cs"/>
          <w:rtl/>
          <w:lang w:eastAsia="he-IL"/>
        </w:rPr>
        <w:t xml:space="preserve">צבעה. </w:t>
      </w:r>
    </w:p>
    <w:p w:rsidR="004435F3" w:rsidRDefault="004435F3" w:rsidP="00472595">
      <w:pPr>
        <w:rPr>
          <w:rtl/>
          <w:lang w:eastAsia="he-IL"/>
        </w:rPr>
      </w:pPr>
    </w:p>
    <w:p w:rsidR="004435F3" w:rsidRDefault="004435F3" w:rsidP="00472595">
      <w:pPr>
        <w:pStyle w:val="af1"/>
        <w:keepNext/>
        <w:rPr>
          <w:rtl/>
          <w:lang w:eastAsia="he-IL"/>
        </w:rPr>
      </w:pPr>
      <w:r>
        <w:rPr>
          <w:rtl/>
          <w:lang w:eastAsia="he-IL"/>
        </w:rPr>
        <w:t xml:space="preserve">הצבעה </w:t>
      </w:r>
      <w:r>
        <w:rPr>
          <w:rFonts w:hint="cs"/>
          <w:rtl/>
          <w:lang w:eastAsia="he-IL"/>
        </w:rPr>
        <w:t>שמית</w:t>
      </w:r>
    </w:p>
    <w:p w:rsidR="004435F3" w:rsidRPr="00D73C03" w:rsidRDefault="004435F3" w:rsidP="00472595">
      <w:pPr>
        <w:rPr>
          <w:rtl/>
          <w:lang w:eastAsia="he-IL"/>
        </w:rPr>
      </w:pPr>
    </w:p>
    <w:p w:rsidR="004435F3" w:rsidRDefault="004435F3" w:rsidP="00472595">
      <w:pPr>
        <w:pStyle w:val="af5"/>
        <w:rPr>
          <w:rtl/>
        </w:rPr>
      </w:pPr>
      <w:r w:rsidRPr="00D73C03">
        <w:rPr>
          <w:rStyle w:val="TagStyle"/>
          <w:rtl/>
        </w:rPr>
        <w:t xml:space="preserve"> &lt;&lt; קריאה &gt;&gt;</w:t>
      </w:r>
      <w:r w:rsidRPr="000F1460">
        <w:rPr>
          <w:rStyle w:val="TagStyle"/>
          <w:rtl/>
        </w:rPr>
        <w:t xml:space="preserve"> </w:t>
      </w:r>
      <w:r>
        <w:rPr>
          <w:rtl/>
        </w:rPr>
        <w:t>סגנית מזכירת הכנסת ראדה חסייסי:</w:t>
      </w:r>
      <w:r w:rsidRPr="000F1460">
        <w:rPr>
          <w:rStyle w:val="TagStyle"/>
          <w:rtl/>
        </w:rPr>
        <w:t xml:space="preserve"> </w:t>
      </w:r>
      <w:r w:rsidRPr="00D73C03">
        <w:rPr>
          <w:rStyle w:val="TagStyle"/>
          <w:rtl/>
        </w:rPr>
        <w:t xml:space="preserve">&lt;&lt; קריאה &gt;&gt; </w:t>
      </w:r>
      <w:r>
        <w:rPr>
          <w:rtl/>
        </w:rPr>
        <w:t xml:space="preserve">   </w:t>
      </w:r>
    </w:p>
    <w:p w:rsidR="004435F3" w:rsidRDefault="004435F3" w:rsidP="00472595">
      <w:pPr>
        <w:ind w:firstLine="0"/>
        <w:rPr>
          <w:rtl/>
          <w:lang w:eastAsia="he-IL"/>
        </w:rPr>
      </w:pPr>
      <w:r>
        <w:rPr>
          <w:rFonts w:hint="cs"/>
          <w:rtl/>
          <w:lang w:eastAsia="he-IL"/>
        </w:rPr>
        <w:t>(קוראת בשמות חברי הכנסת)</w:t>
      </w:r>
    </w:p>
    <w:p w:rsidR="004435F3" w:rsidRPr="000F1460" w:rsidRDefault="004435F3" w:rsidP="00472595">
      <w:pPr>
        <w:rPr>
          <w:rtl/>
          <w:lang w:eastAsia="he-IL"/>
        </w:rPr>
      </w:pPr>
    </w:p>
    <w:p w:rsidR="004435F3" w:rsidRDefault="004435F3" w:rsidP="00472595">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bookmarkStart w:id="5281" w:name="_ETM_Q13_165000"/>
      <w:bookmarkEnd w:id="5281"/>
      <w:r>
        <w:rPr>
          <w:rtl/>
          <w:lang w:eastAsia="he-IL"/>
        </w:rPr>
        <w:t>סמי אבו שחאדה</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אלי אבידר</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יולי יואל אדלשטיין</w:t>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ענבר בזק</w:t>
      </w:r>
      <w:r>
        <w:rPr>
          <w:rtl/>
          <w:lang w:eastAsia="he-IL"/>
        </w:rPr>
        <w:tab/>
      </w:r>
      <w:r>
        <w:rPr>
          <w:rtl/>
          <w:lang w:eastAsia="he-IL"/>
        </w:rPr>
        <w:tab/>
        <w:t xml:space="preserve">–   </w:t>
      </w:r>
      <w:r>
        <w:rPr>
          <w:rFonts w:hint="cs"/>
          <w:rtl/>
          <w:lang w:eastAsia="he-IL"/>
        </w:rPr>
        <w:t>אינה נוכחת</w:t>
      </w:r>
    </w:p>
    <w:p w:rsidR="004435F3" w:rsidRDefault="004435F3" w:rsidP="00472595">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4435F3" w:rsidRDefault="004435F3" w:rsidP="00472595">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אלינה ברדץ' יאלוב</w:t>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אינה נוכחת</w:t>
      </w:r>
    </w:p>
    <w:p w:rsidR="004435F3" w:rsidRDefault="004435F3" w:rsidP="00472595">
      <w:pPr>
        <w:rPr>
          <w:rtl/>
          <w:lang w:eastAsia="he-IL"/>
        </w:rPr>
      </w:pPr>
      <w:r>
        <w:rPr>
          <w:rtl/>
          <w:lang w:eastAsia="he-IL"/>
        </w:rPr>
        <w:t>ניר ברקת</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גלית דיסטל אטבריאן</w:t>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4435F3" w:rsidRDefault="004435F3" w:rsidP="00472595">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אינ</w:t>
      </w:r>
      <w:bookmarkStart w:id="5282" w:name="_ETM_Q13_326000"/>
      <w:bookmarkEnd w:id="5282"/>
      <w:r>
        <w:rPr>
          <w:rFonts w:hint="cs"/>
          <w:rtl/>
          <w:lang w:eastAsia="he-IL"/>
        </w:rPr>
        <w:t>ה נוכחת</w:t>
      </w:r>
    </w:p>
    <w:p w:rsidR="004435F3" w:rsidRDefault="004435F3" w:rsidP="00472595">
      <w:pPr>
        <w:rPr>
          <w:rtl/>
          <w:lang w:eastAsia="he-IL"/>
        </w:rPr>
      </w:pPr>
      <w:r>
        <w:rPr>
          <w:rtl/>
          <w:lang w:eastAsia="he-IL"/>
        </w:rPr>
        <w:t>רות וסרמן לנדה</w:t>
      </w:r>
      <w:r>
        <w:rPr>
          <w:rtl/>
          <w:lang w:eastAsia="he-IL"/>
        </w:rPr>
        <w:tab/>
      </w:r>
      <w:r>
        <w:rPr>
          <w:rtl/>
          <w:lang w:eastAsia="he-IL"/>
        </w:rPr>
        <w:tab/>
        <w:t xml:space="preserve">–   </w:t>
      </w:r>
      <w:r>
        <w:rPr>
          <w:rFonts w:hint="cs"/>
          <w:rtl/>
          <w:lang w:eastAsia="he-IL"/>
        </w:rPr>
        <w:t>אינה נוכחת</w:t>
      </w:r>
    </w:p>
    <w:p w:rsidR="004435F3" w:rsidRDefault="004435F3" w:rsidP="00472595">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4435F3" w:rsidRDefault="004435F3" w:rsidP="00472595">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אלון טל</w:t>
      </w:r>
      <w:r>
        <w:rPr>
          <w:rtl/>
          <w:lang w:eastAsia="he-IL"/>
        </w:rPr>
        <w:tab/>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מאיר יצחק</w:t>
      </w:r>
      <w:r>
        <w:rPr>
          <w:rFonts w:hint="cs"/>
          <w:rtl/>
          <w:lang w:eastAsia="he-IL"/>
        </w:rPr>
        <w:t xml:space="preserve"> </w:t>
      </w:r>
      <w:r>
        <w:rPr>
          <w:rtl/>
          <w:lang w:eastAsia="he-IL"/>
        </w:rPr>
        <w:t>הלוי</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יום טוב חי כלפון</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ישראל כץ</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אורלי לוי אבקסיס</w:t>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4435F3" w:rsidRDefault="004435F3" w:rsidP="00472595">
      <w:pPr>
        <w:rPr>
          <w:rtl/>
          <w:lang w:eastAsia="he-IL"/>
        </w:rPr>
      </w:pPr>
      <w:r>
        <w:rPr>
          <w:rtl/>
          <w:lang w:eastAsia="he-IL"/>
        </w:rPr>
        <w:t>יעקב ליצמן</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גבי לסקי</w:t>
      </w:r>
      <w:r>
        <w:rPr>
          <w:rtl/>
          <w:lang w:eastAsia="he-IL"/>
        </w:rPr>
        <w:tab/>
      </w:r>
      <w:r>
        <w:rPr>
          <w:rtl/>
          <w:lang w:eastAsia="he-IL"/>
        </w:rPr>
        <w:tab/>
        <w:t xml:space="preserve">–   </w:t>
      </w:r>
      <w:r>
        <w:rPr>
          <w:rFonts w:hint="cs"/>
          <w:rtl/>
          <w:lang w:eastAsia="he-IL"/>
        </w:rPr>
        <w:t>אינה נוכחת</w:t>
      </w:r>
    </w:p>
    <w:p w:rsidR="004435F3" w:rsidRDefault="004435F3" w:rsidP="00472595">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לימור מגן תלם</w:t>
      </w:r>
      <w:r>
        <w:rPr>
          <w:rtl/>
          <w:lang w:eastAsia="he-IL"/>
        </w:rPr>
        <w:tab/>
      </w:r>
      <w:r>
        <w:rPr>
          <w:rtl/>
          <w:lang w:eastAsia="he-IL"/>
        </w:rPr>
        <w:tab/>
        <w:t xml:space="preserve">–   </w:t>
      </w:r>
      <w:r>
        <w:rPr>
          <w:rFonts w:hint="cs"/>
          <w:rtl/>
          <w:lang w:eastAsia="he-IL"/>
        </w:rPr>
        <w:t>אינה נוכחת</w:t>
      </w:r>
    </w:p>
    <w:p w:rsidR="004435F3" w:rsidRDefault="004435F3" w:rsidP="00472595">
      <w:pPr>
        <w:rPr>
          <w:rtl/>
          <w:lang w:eastAsia="he-IL"/>
        </w:rPr>
      </w:pPr>
      <w:r>
        <w:rPr>
          <w:rtl/>
          <w:lang w:eastAsia="he-IL"/>
        </w:rPr>
        <w:t>אמילי חיה מואטי</w:t>
      </w:r>
      <w:r>
        <w:rPr>
          <w:rtl/>
          <w:lang w:eastAsia="he-IL"/>
        </w:rPr>
        <w:tab/>
      </w:r>
      <w:r>
        <w:rPr>
          <w:rtl/>
          <w:lang w:eastAsia="he-IL"/>
        </w:rPr>
        <w:tab/>
        <w:t xml:space="preserve">–   </w:t>
      </w:r>
      <w:r>
        <w:rPr>
          <w:rFonts w:hint="cs"/>
          <w:rtl/>
          <w:lang w:eastAsia="he-IL"/>
        </w:rPr>
        <w:t>אינה נוכחת</w:t>
      </w:r>
    </w:p>
    <w:p w:rsidR="004435F3" w:rsidRDefault="004435F3" w:rsidP="00472595">
      <w:pPr>
        <w:rPr>
          <w:rtl/>
          <w:lang w:eastAsia="he-IL"/>
        </w:rPr>
      </w:pPr>
      <w:r>
        <w:rPr>
          <w:rtl/>
          <w:lang w:eastAsia="he-IL"/>
        </w:rPr>
        <w:t>פטין מולא</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4435F3" w:rsidRDefault="004435F3" w:rsidP="00472595">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4435F3" w:rsidRDefault="004435F3" w:rsidP="00472595">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4435F3" w:rsidRDefault="004435F3" w:rsidP="00472595">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אבתיסאם מראענה</w:t>
      </w:r>
      <w:r>
        <w:rPr>
          <w:rtl/>
          <w:lang w:eastAsia="he-IL"/>
        </w:rPr>
        <w:tab/>
        <w:t xml:space="preserve">–   </w:t>
      </w:r>
      <w:r>
        <w:rPr>
          <w:rFonts w:hint="cs"/>
          <w:rtl/>
          <w:lang w:eastAsia="he-IL"/>
        </w:rPr>
        <w:t>אינה נוכחת</w:t>
      </w:r>
    </w:p>
    <w:p w:rsidR="004435F3" w:rsidRDefault="004435F3" w:rsidP="00472595">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מופיד מרעי</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אורית מלכה סטרוק</w:t>
      </w:r>
      <w:r>
        <w:rPr>
          <w:rtl/>
          <w:lang w:eastAsia="he-IL"/>
        </w:rPr>
        <w:tab/>
        <w:t xml:space="preserve">–   </w:t>
      </w:r>
      <w:r>
        <w:rPr>
          <w:rFonts w:hint="cs"/>
          <w:rtl/>
          <w:lang w:eastAsia="he-IL"/>
        </w:rPr>
        <w:t>אינה נוכחת</w:t>
      </w:r>
    </w:p>
    <w:p w:rsidR="004435F3" w:rsidRDefault="004435F3" w:rsidP="00472595">
      <w:pPr>
        <w:rPr>
          <w:rtl/>
          <w:lang w:eastAsia="he-IL"/>
        </w:rPr>
      </w:pPr>
      <w:r>
        <w:rPr>
          <w:rtl/>
          <w:lang w:eastAsia="he-IL"/>
        </w:rPr>
        <w:t>עידית סילמן</w:t>
      </w:r>
      <w:r>
        <w:rPr>
          <w:rtl/>
          <w:lang w:eastAsia="he-IL"/>
        </w:rPr>
        <w:tab/>
      </w:r>
      <w:r>
        <w:rPr>
          <w:rtl/>
          <w:lang w:eastAsia="he-IL"/>
        </w:rPr>
        <w:tab/>
        <w:t xml:space="preserve">–   </w:t>
      </w:r>
      <w:r>
        <w:rPr>
          <w:rFonts w:hint="cs"/>
          <w:rtl/>
          <w:lang w:eastAsia="he-IL"/>
        </w:rPr>
        <w:t>אינה נוכחת</w:t>
      </w:r>
    </w:p>
    <w:p w:rsidR="004435F3" w:rsidRDefault="004435F3" w:rsidP="00472595">
      <w:pPr>
        <w:rPr>
          <w:rtl/>
          <w:lang w:eastAsia="he-IL"/>
        </w:rPr>
      </w:pPr>
      <w:r>
        <w:rPr>
          <w:rtl/>
          <w:lang w:eastAsia="he-IL"/>
        </w:rPr>
        <w:t>עלי סלאלחה</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אוסאמה סעדי</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אינה נוכחת</w:t>
      </w:r>
    </w:p>
    <w:p w:rsidR="004435F3" w:rsidRDefault="004435F3" w:rsidP="00472595">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שירלי פינטו קדוש</w:t>
      </w:r>
      <w:r>
        <w:rPr>
          <w:rtl/>
          <w:lang w:eastAsia="he-IL"/>
        </w:rPr>
        <w:tab/>
        <w:t xml:space="preserve">–   </w:t>
      </w:r>
      <w:r>
        <w:rPr>
          <w:rFonts w:hint="cs"/>
          <w:rtl/>
          <w:lang w:eastAsia="he-IL"/>
        </w:rPr>
        <w:t>אינה נוכחת</w:t>
      </w:r>
    </w:p>
    <w:p w:rsidR="004435F3" w:rsidRDefault="004435F3" w:rsidP="00472595">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אינה נוכחת</w:t>
      </w:r>
    </w:p>
    <w:p w:rsidR="004435F3" w:rsidRDefault="004435F3" w:rsidP="00472595">
      <w:pPr>
        <w:rPr>
          <w:rtl/>
          <w:lang w:eastAsia="he-IL"/>
        </w:rPr>
      </w:pPr>
      <w:r>
        <w:rPr>
          <w:rtl/>
          <w:lang w:eastAsia="he-IL"/>
        </w:rPr>
        <w:t>אביר קארה</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אלכס קושניר</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יואב קיש</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אינה נוכחת</w:t>
      </w:r>
    </w:p>
    <w:p w:rsidR="004435F3" w:rsidRDefault="004435F3" w:rsidP="00472595">
      <w:pPr>
        <w:rPr>
          <w:rtl/>
          <w:lang w:eastAsia="he-IL"/>
        </w:rPr>
      </w:pPr>
      <w:r>
        <w:rPr>
          <w:rtl/>
          <w:lang w:eastAsia="he-IL"/>
        </w:rPr>
        <w:t>מיכל רוזין</w:t>
      </w:r>
      <w:r>
        <w:rPr>
          <w:rtl/>
          <w:lang w:eastAsia="he-IL"/>
        </w:rPr>
        <w:tab/>
      </w:r>
      <w:r>
        <w:rPr>
          <w:rtl/>
          <w:lang w:eastAsia="he-IL"/>
        </w:rPr>
        <w:tab/>
        <w:t xml:space="preserve">–   </w:t>
      </w:r>
      <w:r>
        <w:rPr>
          <w:rFonts w:hint="cs"/>
          <w:rtl/>
          <w:lang w:eastAsia="he-IL"/>
        </w:rPr>
        <w:t>אינה נוכחת</w:t>
      </w:r>
    </w:p>
    <w:p w:rsidR="004435F3" w:rsidRDefault="004435F3" w:rsidP="00472595">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יעל רון בן משה</w:t>
      </w:r>
      <w:r>
        <w:rPr>
          <w:rtl/>
          <w:lang w:eastAsia="he-IL"/>
        </w:rPr>
        <w:tab/>
      </w:r>
      <w:r>
        <w:rPr>
          <w:rtl/>
          <w:lang w:eastAsia="he-IL"/>
        </w:rPr>
        <w:tab/>
        <w:t xml:space="preserve">–   </w:t>
      </w:r>
      <w:r>
        <w:rPr>
          <w:rFonts w:hint="cs"/>
          <w:rtl/>
          <w:lang w:eastAsia="he-IL"/>
        </w:rPr>
        <w:t>אינה נוכחת</w:t>
      </w:r>
    </w:p>
    <w:p w:rsidR="004435F3" w:rsidRDefault="004435F3" w:rsidP="00472595">
      <w:pPr>
        <w:rPr>
          <w:rtl/>
          <w:lang w:eastAsia="he-IL"/>
        </w:rPr>
      </w:pPr>
      <w:r>
        <w:rPr>
          <w:rtl/>
          <w:lang w:eastAsia="he-IL"/>
        </w:rPr>
        <w:t>מוסי רז</w:t>
      </w:r>
      <w:r>
        <w:rPr>
          <w:rtl/>
          <w:lang w:eastAsia="he-IL"/>
        </w:rPr>
        <w:tab/>
      </w:r>
      <w:r>
        <w:rPr>
          <w:rtl/>
          <w:lang w:eastAsia="he-IL"/>
        </w:rPr>
        <w:tab/>
      </w:r>
      <w:r>
        <w:rPr>
          <w:rtl/>
          <w:lang w:eastAsia="he-IL"/>
        </w:rPr>
        <w:tab/>
        <w:t xml:space="preserve">–   </w:t>
      </w:r>
      <w:r>
        <w:rPr>
          <w:rFonts w:hint="cs"/>
          <w:rtl/>
          <w:lang w:eastAsia="he-IL"/>
        </w:rPr>
        <w:t>אינו משתתף בהצבעה</w:t>
      </w:r>
    </w:p>
    <w:p w:rsidR="004435F3" w:rsidRDefault="004435F3" w:rsidP="00472595">
      <w:pPr>
        <w:rPr>
          <w:rtl/>
          <w:lang w:eastAsia="he-IL"/>
        </w:rPr>
      </w:pPr>
      <w:r>
        <w:rPr>
          <w:rtl/>
          <w:lang w:eastAsia="he-IL"/>
        </w:rPr>
        <w:t>אפרת רייטן מרום</w:t>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ג'ידא רינאוי</w:t>
      </w:r>
      <w:r>
        <w:rPr>
          <w:rFonts w:hint="cs"/>
          <w:rtl/>
          <w:lang w:eastAsia="he-IL"/>
        </w:rPr>
        <w:t xml:space="preserve"> </w:t>
      </w:r>
      <w:r>
        <w:rPr>
          <w:rtl/>
          <w:lang w:eastAsia="he-IL"/>
        </w:rPr>
        <w:t>זועבי</w:t>
      </w:r>
      <w:r>
        <w:rPr>
          <w:rtl/>
          <w:lang w:eastAsia="he-IL"/>
        </w:rPr>
        <w:tab/>
        <w:t xml:space="preserve">–   </w:t>
      </w:r>
      <w:r>
        <w:rPr>
          <w:rFonts w:hint="cs"/>
          <w:rtl/>
          <w:lang w:eastAsia="he-IL"/>
        </w:rPr>
        <w:t>אינה נוכחת</w:t>
      </w:r>
    </w:p>
    <w:p w:rsidR="004435F3" w:rsidRDefault="004435F3" w:rsidP="00472595">
      <w:pPr>
        <w:rPr>
          <w:rtl/>
          <w:lang w:eastAsia="he-IL"/>
        </w:rPr>
      </w:pPr>
      <w:r>
        <w:rPr>
          <w:rtl/>
          <w:lang w:eastAsia="he-IL"/>
        </w:rPr>
        <w:t>יפעת שאשא ביטון</w:t>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יובל שטייניץ</w:t>
      </w:r>
      <w:r>
        <w:rPr>
          <w:rtl/>
          <w:lang w:eastAsia="he-IL"/>
        </w:rPr>
        <w:tab/>
      </w:r>
      <w:r>
        <w:rPr>
          <w:rtl/>
          <w:lang w:eastAsia="he-IL"/>
        </w:rPr>
        <w:tab/>
        <w:t xml:space="preserve">–   </w:t>
      </w:r>
      <w:r>
        <w:rPr>
          <w:rFonts w:hint="cs"/>
          <w:rtl/>
          <w:lang w:eastAsia="he-IL"/>
        </w:rPr>
        <w:t>אינו משתתף בהצבעה</w:t>
      </w:r>
    </w:p>
    <w:p w:rsidR="004435F3" w:rsidRDefault="004435F3" w:rsidP="00472595">
      <w:pPr>
        <w:rPr>
          <w:rtl/>
          <w:lang w:eastAsia="he-IL"/>
        </w:rPr>
      </w:pPr>
      <w:r>
        <w:rPr>
          <w:rtl/>
          <w:lang w:eastAsia="he-IL"/>
        </w:rPr>
        <w:t>קטי קטרין שטרית</w:t>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יוסף שיין</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עמיחי שיקלי</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רם שפע</w:t>
      </w:r>
      <w:r>
        <w:rPr>
          <w:rtl/>
          <w:lang w:eastAsia="he-IL"/>
        </w:rPr>
        <w:tab/>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נירה שפק</w:t>
      </w:r>
      <w:r>
        <w:rPr>
          <w:rtl/>
          <w:lang w:eastAsia="he-IL"/>
        </w:rPr>
        <w:tab/>
      </w:r>
      <w:r>
        <w:rPr>
          <w:rtl/>
          <w:lang w:eastAsia="he-IL"/>
        </w:rPr>
        <w:tab/>
        <w:t xml:space="preserve">–   </w:t>
      </w:r>
      <w:r>
        <w:rPr>
          <w:rFonts w:hint="cs"/>
          <w:rtl/>
          <w:lang w:eastAsia="he-IL"/>
        </w:rPr>
        <w:t>אינה נוכחת</w:t>
      </w:r>
    </w:p>
    <w:p w:rsidR="004435F3" w:rsidRDefault="004435F3" w:rsidP="00472595">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4435F3" w:rsidRDefault="004435F3" w:rsidP="00472595">
      <w:pPr>
        <w:rPr>
          <w:rtl/>
          <w:lang w:eastAsia="he-IL"/>
        </w:rPr>
      </w:pPr>
    </w:p>
    <w:p w:rsidR="004435F3" w:rsidRDefault="004435F3" w:rsidP="00472595">
      <w:pPr>
        <w:pStyle w:val="af6"/>
        <w:keepNext/>
        <w:rPr>
          <w:rtl/>
        </w:rPr>
      </w:pPr>
      <w:r w:rsidRPr="000F1460">
        <w:rPr>
          <w:rStyle w:val="TagStyle"/>
          <w:rtl/>
        </w:rPr>
        <w:t xml:space="preserve"> &lt;&lt; יור &gt;&gt; </w:t>
      </w:r>
      <w:r>
        <w:rPr>
          <w:rtl/>
        </w:rPr>
        <w:t>היו"ר מיקי לוי:</w:t>
      </w:r>
      <w:r w:rsidRPr="000F1460">
        <w:rPr>
          <w:rStyle w:val="TagStyle"/>
          <w:rtl/>
        </w:rPr>
        <w:t xml:space="preserve"> &lt;&lt; יור &gt;&gt;</w:t>
      </w:r>
      <w:r>
        <w:rPr>
          <w:rtl/>
        </w:rPr>
        <w:t xml:space="preserve">   </w:t>
      </w:r>
    </w:p>
    <w:p w:rsidR="004435F3" w:rsidRDefault="004435F3" w:rsidP="00472595">
      <w:pPr>
        <w:rPr>
          <w:rtl/>
          <w:lang w:eastAsia="he-IL"/>
        </w:rPr>
      </w:pPr>
    </w:p>
    <w:p w:rsidR="004435F3" w:rsidRDefault="004435F3" w:rsidP="00472595">
      <w:pPr>
        <w:rPr>
          <w:rtl/>
          <w:lang w:eastAsia="he-IL"/>
        </w:rPr>
      </w:pPr>
      <w:r>
        <w:rPr>
          <w:rFonts w:hint="cs"/>
          <w:rtl/>
          <w:lang w:eastAsia="he-IL"/>
        </w:rPr>
        <w:t xml:space="preserve">בבקשה, סגנית המזכירה, </w:t>
      </w:r>
      <w:bookmarkStart w:id="5283" w:name="_ETM_Q13_608000"/>
      <w:bookmarkEnd w:id="5283"/>
      <w:r>
        <w:rPr>
          <w:rFonts w:hint="cs"/>
          <w:rtl/>
          <w:lang w:eastAsia="he-IL"/>
        </w:rPr>
        <w:t>נא לקרוא פעם נוספת בשמות חברי הכנסת שלא היו</w:t>
      </w:r>
      <w:bookmarkStart w:id="5284" w:name="_ETM_Q13_609000"/>
      <w:bookmarkEnd w:id="5284"/>
      <w:r>
        <w:rPr>
          <w:rFonts w:hint="cs"/>
          <w:rtl/>
          <w:lang w:eastAsia="he-IL"/>
        </w:rPr>
        <w:t xml:space="preserve"> נוכחים. </w:t>
      </w:r>
    </w:p>
    <w:p w:rsidR="004435F3" w:rsidRDefault="004435F3" w:rsidP="00472595">
      <w:pPr>
        <w:rPr>
          <w:rtl/>
          <w:lang w:eastAsia="he-IL"/>
        </w:rPr>
      </w:pPr>
      <w:bookmarkStart w:id="5285" w:name="_ETM_Q13_613000"/>
      <w:bookmarkEnd w:id="5285"/>
    </w:p>
    <w:p w:rsidR="004435F3" w:rsidRDefault="004435F3" w:rsidP="00472595">
      <w:pPr>
        <w:pStyle w:val="af5"/>
        <w:rPr>
          <w:rtl/>
        </w:rPr>
      </w:pPr>
      <w:bookmarkStart w:id="5286" w:name="ET_interruption_6316_6"/>
      <w:r w:rsidRPr="00D73C03">
        <w:rPr>
          <w:rStyle w:val="TagStyle"/>
          <w:rtl/>
        </w:rPr>
        <w:t xml:space="preserve"> &lt;&lt; קריאה &gt;&gt;</w:t>
      </w:r>
      <w:r w:rsidRPr="000F1460">
        <w:rPr>
          <w:rStyle w:val="TagStyle"/>
          <w:rtl/>
        </w:rPr>
        <w:t xml:space="preserve"> </w:t>
      </w:r>
      <w:r>
        <w:rPr>
          <w:rtl/>
        </w:rPr>
        <w:t>סגנית מזכירת הכנסת ראדה חסייסי:</w:t>
      </w:r>
      <w:r w:rsidRPr="000F1460">
        <w:rPr>
          <w:rStyle w:val="TagStyle"/>
          <w:rtl/>
        </w:rPr>
        <w:t xml:space="preserve"> </w:t>
      </w:r>
      <w:r w:rsidRPr="00D73C03">
        <w:rPr>
          <w:rStyle w:val="TagStyle"/>
          <w:rtl/>
        </w:rPr>
        <w:t xml:space="preserve">&lt;&lt; קריאה &gt;&gt; </w:t>
      </w:r>
      <w:r>
        <w:rPr>
          <w:rtl/>
        </w:rPr>
        <w:t xml:space="preserve">   </w:t>
      </w:r>
      <w:bookmarkEnd w:id="5286"/>
    </w:p>
    <w:p w:rsidR="004435F3" w:rsidRDefault="004435F3" w:rsidP="00472595">
      <w:pPr>
        <w:ind w:firstLine="0"/>
        <w:rPr>
          <w:rtl/>
          <w:lang w:eastAsia="he-IL"/>
        </w:rPr>
      </w:pPr>
      <w:r>
        <w:rPr>
          <w:rFonts w:hint="cs"/>
          <w:rtl/>
          <w:lang w:eastAsia="he-IL"/>
        </w:rPr>
        <w:t>(קוראת בשמות חברי הכנסת)</w:t>
      </w:r>
    </w:p>
    <w:p w:rsidR="004435F3" w:rsidRPr="00891FE8" w:rsidRDefault="004435F3" w:rsidP="00472595">
      <w:pPr>
        <w:rPr>
          <w:rtl/>
          <w:lang w:eastAsia="he-IL"/>
        </w:rPr>
      </w:pPr>
      <w:bookmarkStart w:id="5287" w:name="_ETM_Q13_629000"/>
      <w:bookmarkEnd w:id="5287"/>
    </w:p>
    <w:p w:rsidR="004435F3" w:rsidRDefault="004435F3" w:rsidP="00472595">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bookmarkStart w:id="5288" w:name="_ETM_Q13_624000"/>
      <w:bookmarkEnd w:id="5288"/>
      <w:r>
        <w:rPr>
          <w:rtl/>
          <w:lang w:eastAsia="he-IL"/>
        </w:rPr>
        <w:t>סמי אבו שחאדה</w:t>
      </w:r>
      <w:r>
        <w:rPr>
          <w:rtl/>
          <w:lang w:eastAsia="he-IL"/>
        </w:rPr>
        <w:tab/>
      </w:r>
      <w:r>
        <w:rPr>
          <w:rtl/>
          <w:lang w:eastAsia="he-IL"/>
        </w:rPr>
        <w:tab/>
        <w:t xml:space="preserve">– </w:t>
      </w:r>
      <w:bookmarkStart w:id="5289" w:name="_ETM_Q13_630000"/>
      <w:bookmarkEnd w:id="5289"/>
      <w:r>
        <w:rPr>
          <w:rFonts w:hint="cs"/>
          <w:rtl/>
          <w:lang w:eastAsia="he-IL"/>
        </w:rPr>
        <w:t xml:space="preserve">  אינו נוכח</w:t>
      </w:r>
    </w:p>
    <w:p w:rsidR="004435F3" w:rsidRDefault="004435F3" w:rsidP="00472595">
      <w:pPr>
        <w:rPr>
          <w:rtl/>
          <w:lang w:eastAsia="he-IL"/>
        </w:rPr>
      </w:pPr>
      <w:r>
        <w:rPr>
          <w:rtl/>
          <w:lang w:eastAsia="he-IL"/>
        </w:rPr>
        <w:t>אלי אבידר</w:t>
      </w:r>
      <w:r>
        <w:rPr>
          <w:rtl/>
          <w:lang w:eastAsia="he-IL"/>
        </w:rPr>
        <w:tab/>
      </w:r>
      <w:r>
        <w:rPr>
          <w:rtl/>
          <w:lang w:eastAsia="he-IL"/>
        </w:rPr>
        <w:tab/>
        <w:t xml:space="preserve">– </w:t>
      </w:r>
      <w:r>
        <w:rPr>
          <w:rFonts w:hint="cs"/>
          <w:rtl/>
          <w:lang w:eastAsia="he-IL"/>
        </w:rPr>
        <w:t xml:space="preserve">  אינו נוכח</w:t>
      </w:r>
    </w:p>
    <w:p w:rsidR="004435F3" w:rsidRDefault="004435F3" w:rsidP="00472595">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אינו משתתף בהצבעה</w:t>
      </w:r>
    </w:p>
    <w:p w:rsidR="004435F3" w:rsidRDefault="004435F3" w:rsidP="00472595">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ענבר בזק</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w:t>
      </w:r>
    </w:p>
    <w:p w:rsidR="004435F3" w:rsidRDefault="004435F3" w:rsidP="00472595">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אינה נוכחת</w:t>
      </w:r>
    </w:p>
    <w:p w:rsidR="004435F3" w:rsidRDefault="004435F3" w:rsidP="00472595">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אינו נוכח</w:t>
      </w:r>
    </w:p>
    <w:p w:rsidR="004435F3" w:rsidRPr="00D42D54" w:rsidRDefault="004435F3" w:rsidP="00D42D54">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bookmarkStart w:id="5290" w:name="_ETM_Q13_725000"/>
      <w:bookmarkEnd w:id="5290"/>
    </w:p>
    <w:p w:rsidR="004435F3" w:rsidRDefault="004435F3" w:rsidP="00472595">
      <w:pPr>
        <w:rPr>
          <w:rtl/>
        </w:rPr>
      </w:pPr>
      <w:bookmarkStart w:id="5291" w:name="TOR_Q14"/>
      <w:bookmarkEnd w:id="5291"/>
      <w:r>
        <w:rPr>
          <w:rtl/>
        </w:rPr>
        <w:t>מיכל וולדיגר</w:t>
      </w:r>
      <w:r>
        <w:rPr>
          <w:rtl/>
        </w:rPr>
        <w:tab/>
      </w:r>
      <w:r>
        <w:rPr>
          <w:rtl/>
        </w:rPr>
        <w:tab/>
        <w:t xml:space="preserve">–   </w:t>
      </w:r>
      <w:r>
        <w:rPr>
          <w:rFonts w:hint="cs"/>
          <w:rtl/>
        </w:rPr>
        <w:t>אינה נוכחת</w:t>
      </w:r>
    </w:p>
    <w:p w:rsidR="004435F3" w:rsidRDefault="004435F3" w:rsidP="00472595">
      <w:pPr>
        <w:rPr>
          <w:rtl/>
        </w:rPr>
      </w:pPr>
      <w:r>
        <w:rPr>
          <w:rtl/>
        </w:rPr>
        <w:t>רות וסרמן לנדה</w:t>
      </w:r>
      <w:r>
        <w:rPr>
          <w:rtl/>
        </w:rPr>
        <w:tab/>
      </w:r>
      <w:r>
        <w:rPr>
          <w:rtl/>
        </w:rPr>
        <w:tab/>
        <w:t xml:space="preserve">–   </w:t>
      </w:r>
      <w:r>
        <w:rPr>
          <w:rFonts w:hint="cs"/>
          <w:rtl/>
        </w:rPr>
        <w:t>אינה נוכחת</w:t>
      </w:r>
    </w:p>
    <w:p w:rsidR="004435F3" w:rsidRDefault="004435F3" w:rsidP="00472595">
      <w:pPr>
        <w:rPr>
          <w:rtl/>
        </w:rPr>
      </w:pPr>
      <w:r>
        <w:rPr>
          <w:rtl/>
        </w:rPr>
        <w:t>אימאן ח'טיב יאסין</w:t>
      </w:r>
      <w:r>
        <w:rPr>
          <w:rtl/>
        </w:rPr>
        <w:tab/>
        <w:t xml:space="preserve">–   </w:t>
      </w:r>
      <w:r>
        <w:rPr>
          <w:rFonts w:hint="cs"/>
          <w:rtl/>
        </w:rPr>
        <w:t>אינה נוכחת</w:t>
      </w:r>
    </w:p>
    <w:p w:rsidR="004435F3" w:rsidRDefault="004435F3" w:rsidP="00472595">
      <w:pPr>
        <w:rPr>
          <w:rtl/>
        </w:rPr>
      </w:pPr>
      <w:r>
        <w:rPr>
          <w:rtl/>
        </w:rPr>
        <w:t>ווליד טאהא</w:t>
      </w:r>
      <w:r>
        <w:rPr>
          <w:rtl/>
        </w:rPr>
        <w:tab/>
      </w:r>
      <w:r>
        <w:rPr>
          <w:rtl/>
        </w:rPr>
        <w:tab/>
        <w:t xml:space="preserve">–   </w:t>
      </w:r>
      <w:r>
        <w:rPr>
          <w:rFonts w:hint="cs"/>
          <w:rtl/>
        </w:rPr>
        <w:t>אינו נוכח</w:t>
      </w:r>
      <w:r>
        <w:rPr>
          <w:rtl/>
        </w:rPr>
        <w:t xml:space="preserve"> </w:t>
      </w:r>
    </w:p>
    <w:p w:rsidR="004435F3" w:rsidRDefault="004435F3" w:rsidP="00472595">
      <w:pPr>
        <w:rPr>
          <w:rtl/>
        </w:rPr>
      </w:pPr>
      <w:r>
        <w:rPr>
          <w:rtl/>
        </w:rPr>
        <w:t>בועז טופורובסקי</w:t>
      </w:r>
      <w:r>
        <w:rPr>
          <w:rtl/>
        </w:rPr>
        <w:tab/>
      </w:r>
      <w:r>
        <w:rPr>
          <w:rtl/>
        </w:rPr>
        <w:tab/>
        <w:t xml:space="preserve">–   </w:t>
      </w:r>
      <w:r>
        <w:rPr>
          <w:rFonts w:hint="cs"/>
          <w:rtl/>
        </w:rPr>
        <w:t>אינו נוכח</w:t>
      </w:r>
    </w:p>
    <w:p w:rsidR="004435F3" w:rsidRDefault="004435F3" w:rsidP="00472595">
      <w:pPr>
        <w:rPr>
          <w:rtl/>
        </w:rPr>
      </w:pPr>
      <w:r>
        <w:rPr>
          <w:rtl/>
        </w:rPr>
        <w:t>משה טור פז</w:t>
      </w:r>
      <w:r>
        <w:rPr>
          <w:rtl/>
        </w:rPr>
        <w:tab/>
      </w:r>
      <w:r>
        <w:rPr>
          <w:rtl/>
        </w:rPr>
        <w:tab/>
        <w:t xml:space="preserve">–   </w:t>
      </w:r>
      <w:r>
        <w:rPr>
          <w:rFonts w:hint="cs"/>
          <w:rtl/>
        </w:rPr>
        <w:t>אינו נוכח</w:t>
      </w:r>
    </w:p>
    <w:p w:rsidR="004435F3" w:rsidRDefault="004435F3" w:rsidP="00472595">
      <w:pPr>
        <w:rPr>
          <w:rtl/>
        </w:rPr>
      </w:pPr>
      <w:r>
        <w:rPr>
          <w:rtl/>
        </w:rPr>
        <w:t>אחמד טיבי</w:t>
      </w:r>
      <w:r>
        <w:rPr>
          <w:rtl/>
        </w:rPr>
        <w:tab/>
      </w:r>
      <w:r>
        <w:rPr>
          <w:rtl/>
        </w:rPr>
        <w:tab/>
        <w:t xml:space="preserve">–   </w:t>
      </w:r>
      <w:r>
        <w:rPr>
          <w:rFonts w:hint="cs"/>
          <w:rtl/>
        </w:rPr>
        <w:t>אינו נוכח</w:t>
      </w:r>
    </w:p>
    <w:p w:rsidR="004435F3" w:rsidRDefault="004435F3" w:rsidP="00472595">
      <w:pPr>
        <w:rPr>
          <w:rtl/>
        </w:rPr>
      </w:pPr>
      <w:r>
        <w:rPr>
          <w:rtl/>
        </w:rPr>
        <w:t>יוסף טייב</w:t>
      </w:r>
      <w:r>
        <w:rPr>
          <w:rtl/>
        </w:rPr>
        <w:tab/>
      </w:r>
      <w:r>
        <w:rPr>
          <w:rtl/>
        </w:rPr>
        <w:tab/>
        <w:t xml:space="preserve">–   </w:t>
      </w:r>
      <w:r>
        <w:rPr>
          <w:rFonts w:hint="cs"/>
          <w:rtl/>
        </w:rPr>
        <w:t>אינו נוכח</w:t>
      </w:r>
    </w:p>
    <w:p w:rsidR="004435F3" w:rsidRDefault="004435F3" w:rsidP="00472595">
      <w:pPr>
        <w:rPr>
          <w:rtl/>
        </w:rPr>
      </w:pPr>
      <w:r>
        <w:rPr>
          <w:rtl/>
        </w:rPr>
        <w:t>אלון טל</w:t>
      </w:r>
      <w:r>
        <w:rPr>
          <w:rtl/>
        </w:rPr>
        <w:tab/>
      </w:r>
      <w:r>
        <w:rPr>
          <w:rtl/>
        </w:rPr>
        <w:tab/>
      </w:r>
      <w:r>
        <w:rPr>
          <w:rtl/>
        </w:rPr>
        <w:tab/>
        <w:t xml:space="preserve">–   </w:t>
      </w:r>
      <w:r>
        <w:rPr>
          <w:rFonts w:hint="cs"/>
          <w:rtl/>
        </w:rPr>
        <w:t>אינו נוכח</w:t>
      </w:r>
    </w:p>
    <w:p w:rsidR="004435F3" w:rsidRDefault="004435F3" w:rsidP="00472595">
      <w:pPr>
        <w:rPr>
          <w:rtl/>
        </w:rPr>
      </w:pPr>
      <w:r>
        <w:rPr>
          <w:rtl/>
        </w:rPr>
        <w:t>מאיר יצחק</w:t>
      </w:r>
      <w:r>
        <w:rPr>
          <w:rFonts w:hint="cs"/>
          <w:rtl/>
        </w:rPr>
        <w:t xml:space="preserve"> </w:t>
      </w:r>
      <w:r>
        <w:rPr>
          <w:rtl/>
        </w:rPr>
        <w:t>הלוי</w:t>
      </w:r>
      <w:r>
        <w:rPr>
          <w:rtl/>
        </w:rPr>
        <w:tab/>
      </w:r>
      <w:r>
        <w:rPr>
          <w:rtl/>
        </w:rPr>
        <w:tab/>
        <w:t xml:space="preserve">–   </w:t>
      </w:r>
      <w:r>
        <w:rPr>
          <w:rFonts w:hint="cs"/>
          <w:rtl/>
        </w:rPr>
        <w:t>אינו נוכח</w:t>
      </w:r>
    </w:p>
    <w:p w:rsidR="004435F3" w:rsidRDefault="004435F3" w:rsidP="00472595">
      <w:pPr>
        <w:rPr>
          <w:rtl/>
        </w:rPr>
      </w:pPr>
      <w:r>
        <w:rPr>
          <w:rtl/>
        </w:rPr>
        <w:t>אלי כהן</w:t>
      </w:r>
      <w:r>
        <w:rPr>
          <w:rtl/>
        </w:rPr>
        <w:tab/>
      </w:r>
      <w:r>
        <w:rPr>
          <w:rtl/>
        </w:rPr>
        <w:tab/>
      </w:r>
      <w:r>
        <w:rPr>
          <w:rtl/>
        </w:rPr>
        <w:tab/>
        <w:t xml:space="preserve">–   </w:t>
      </w:r>
      <w:r>
        <w:rPr>
          <w:rFonts w:hint="cs"/>
          <w:rtl/>
        </w:rPr>
        <w:t>אינו נוכח</w:t>
      </w:r>
    </w:p>
    <w:p w:rsidR="004435F3" w:rsidRDefault="004435F3" w:rsidP="00472595">
      <w:pPr>
        <w:rPr>
          <w:rtl/>
        </w:rPr>
      </w:pPr>
      <w:r>
        <w:rPr>
          <w:rtl/>
        </w:rPr>
        <w:t>מאיר כהן</w:t>
      </w:r>
      <w:r>
        <w:rPr>
          <w:rtl/>
        </w:rPr>
        <w:tab/>
      </w:r>
      <w:r>
        <w:rPr>
          <w:rtl/>
        </w:rPr>
        <w:tab/>
        <w:t xml:space="preserve">–   </w:t>
      </w:r>
      <w:r>
        <w:rPr>
          <w:rFonts w:hint="cs"/>
          <w:rtl/>
        </w:rPr>
        <w:t>אינו נוכח</w:t>
      </w:r>
    </w:p>
    <w:p w:rsidR="004435F3" w:rsidRDefault="004435F3" w:rsidP="00472595">
      <w:pPr>
        <w:rPr>
          <w:rtl/>
        </w:rPr>
      </w:pPr>
      <w:r>
        <w:rPr>
          <w:rtl/>
        </w:rPr>
        <w:t>יום טוב חי כלפון</w:t>
      </w:r>
      <w:r>
        <w:rPr>
          <w:rtl/>
        </w:rPr>
        <w:tab/>
      </w:r>
      <w:r>
        <w:rPr>
          <w:rtl/>
        </w:rPr>
        <w:tab/>
        <w:t xml:space="preserve">–   </w:t>
      </w:r>
      <w:r>
        <w:rPr>
          <w:rFonts w:hint="cs"/>
          <w:rtl/>
        </w:rPr>
        <w:t>אינו נוכח</w:t>
      </w:r>
    </w:p>
    <w:p w:rsidR="004435F3" w:rsidRDefault="004435F3" w:rsidP="00472595">
      <w:pPr>
        <w:rPr>
          <w:rtl/>
        </w:rPr>
      </w:pPr>
      <w:r>
        <w:rPr>
          <w:rtl/>
        </w:rPr>
        <w:t>עופר כסיף</w:t>
      </w:r>
      <w:r>
        <w:rPr>
          <w:rtl/>
        </w:rPr>
        <w:tab/>
      </w:r>
      <w:r>
        <w:rPr>
          <w:rtl/>
        </w:rPr>
        <w:tab/>
        <w:t xml:space="preserve">–   </w:t>
      </w:r>
      <w:r>
        <w:rPr>
          <w:rFonts w:hint="cs"/>
          <w:rtl/>
        </w:rPr>
        <w:t>אינו נוכח</w:t>
      </w:r>
    </w:p>
    <w:p w:rsidR="004435F3" w:rsidRDefault="004435F3" w:rsidP="00472595">
      <w:pPr>
        <w:rPr>
          <w:rtl/>
        </w:rPr>
      </w:pPr>
      <w:r>
        <w:rPr>
          <w:rtl/>
        </w:rPr>
        <w:t>חיים כץ</w:t>
      </w:r>
      <w:r>
        <w:rPr>
          <w:rtl/>
        </w:rPr>
        <w:tab/>
      </w:r>
      <w:r>
        <w:rPr>
          <w:rtl/>
        </w:rPr>
        <w:tab/>
      </w:r>
      <w:r>
        <w:rPr>
          <w:rtl/>
        </w:rPr>
        <w:tab/>
        <w:t xml:space="preserve">–   </w:t>
      </w:r>
      <w:r>
        <w:rPr>
          <w:rFonts w:hint="cs"/>
          <w:rtl/>
        </w:rPr>
        <w:t>אינו נוכח</w:t>
      </w:r>
    </w:p>
    <w:p w:rsidR="004435F3" w:rsidRDefault="004435F3" w:rsidP="00472595">
      <w:pPr>
        <w:rPr>
          <w:rtl/>
        </w:rPr>
      </w:pPr>
      <w:r>
        <w:rPr>
          <w:rtl/>
        </w:rPr>
        <w:t>רון כץ</w:t>
      </w:r>
      <w:r>
        <w:rPr>
          <w:rtl/>
        </w:rPr>
        <w:tab/>
      </w:r>
      <w:r>
        <w:rPr>
          <w:rtl/>
        </w:rPr>
        <w:tab/>
      </w:r>
      <w:r>
        <w:rPr>
          <w:rtl/>
        </w:rPr>
        <w:tab/>
        <w:t xml:space="preserve">–   </w:t>
      </w:r>
      <w:r>
        <w:rPr>
          <w:rFonts w:hint="cs"/>
          <w:rtl/>
        </w:rPr>
        <w:t>אינו נוכח</w:t>
      </w:r>
    </w:p>
    <w:p w:rsidR="004435F3" w:rsidRDefault="004435F3" w:rsidP="00472595">
      <w:pPr>
        <w:rPr>
          <w:rtl/>
        </w:rPr>
      </w:pPr>
      <w:r>
        <w:rPr>
          <w:rtl/>
        </w:rPr>
        <w:t>יוראי להב הרצנו</w:t>
      </w:r>
      <w:r>
        <w:rPr>
          <w:rtl/>
        </w:rPr>
        <w:tab/>
      </w:r>
      <w:r>
        <w:rPr>
          <w:rtl/>
        </w:rPr>
        <w:tab/>
        <w:t xml:space="preserve">–   </w:t>
      </w:r>
      <w:r>
        <w:rPr>
          <w:rFonts w:hint="cs"/>
          <w:rtl/>
        </w:rPr>
        <w:t>אינו נוכח</w:t>
      </w:r>
    </w:p>
    <w:p w:rsidR="004435F3" w:rsidRDefault="004435F3" w:rsidP="00472595">
      <w:pPr>
        <w:rPr>
          <w:rtl/>
        </w:rPr>
      </w:pPr>
      <w:r>
        <w:rPr>
          <w:rtl/>
        </w:rPr>
        <w:t>נעמה לזימי</w:t>
      </w:r>
      <w:r>
        <w:rPr>
          <w:rtl/>
        </w:rPr>
        <w:tab/>
      </w:r>
      <w:r>
        <w:rPr>
          <w:rtl/>
        </w:rPr>
        <w:tab/>
        <w:t xml:space="preserve">–   </w:t>
      </w:r>
      <w:r>
        <w:rPr>
          <w:rFonts w:hint="cs"/>
          <w:rtl/>
        </w:rPr>
        <w:t>אינה נוכחת</w:t>
      </w:r>
    </w:p>
    <w:p w:rsidR="004435F3" w:rsidRDefault="004435F3" w:rsidP="00472595">
      <w:pPr>
        <w:rPr>
          <w:rtl/>
        </w:rPr>
      </w:pPr>
      <w:r>
        <w:rPr>
          <w:rtl/>
        </w:rPr>
        <w:t>יעקב ליצמן</w:t>
      </w:r>
      <w:r>
        <w:rPr>
          <w:rtl/>
        </w:rPr>
        <w:tab/>
      </w:r>
      <w:r>
        <w:rPr>
          <w:rtl/>
        </w:rPr>
        <w:tab/>
        <w:t xml:space="preserve">–   </w:t>
      </w:r>
      <w:r>
        <w:rPr>
          <w:rFonts w:hint="cs"/>
          <w:rtl/>
        </w:rPr>
        <w:t>אינו נוכח</w:t>
      </w:r>
    </w:p>
    <w:p w:rsidR="004435F3" w:rsidRDefault="004435F3" w:rsidP="00472595">
      <w:pPr>
        <w:rPr>
          <w:rtl/>
        </w:rPr>
      </w:pPr>
      <w:r>
        <w:rPr>
          <w:rtl/>
        </w:rPr>
        <w:t>גבי לסקי</w:t>
      </w:r>
      <w:r>
        <w:rPr>
          <w:rtl/>
        </w:rPr>
        <w:tab/>
      </w:r>
      <w:r>
        <w:rPr>
          <w:rtl/>
        </w:rPr>
        <w:tab/>
        <w:t xml:space="preserve">–   </w:t>
      </w:r>
      <w:r>
        <w:rPr>
          <w:rFonts w:hint="cs"/>
          <w:rtl/>
        </w:rPr>
        <w:t>אינה נוכחת</w:t>
      </w:r>
    </w:p>
    <w:p w:rsidR="004435F3" w:rsidRDefault="004435F3" w:rsidP="00472595">
      <w:pPr>
        <w:rPr>
          <w:rtl/>
        </w:rPr>
      </w:pPr>
      <w:r>
        <w:rPr>
          <w:rtl/>
        </w:rPr>
        <w:t>יאיר לפיד</w:t>
      </w:r>
      <w:r>
        <w:rPr>
          <w:rtl/>
        </w:rPr>
        <w:tab/>
      </w:r>
      <w:r>
        <w:rPr>
          <w:rtl/>
        </w:rPr>
        <w:tab/>
        <w:t xml:space="preserve">–   </w:t>
      </w:r>
      <w:r>
        <w:rPr>
          <w:rFonts w:hint="cs"/>
          <w:rtl/>
        </w:rPr>
        <w:t>אינו נוכח</w:t>
      </w:r>
    </w:p>
    <w:p w:rsidR="004435F3" w:rsidRDefault="004435F3" w:rsidP="00472595">
      <w:pPr>
        <w:rPr>
          <w:rtl/>
        </w:rPr>
      </w:pPr>
      <w:r>
        <w:rPr>
          <w:rtl/>
        </w:rPr>
        <w:t>לימור מגן תלם</w:t>
      </w:r>
      <w:r>
        <w:rPr>
          <w:rtl/>
        </w:rPr>
        <w:tab/>
      </w:r>
      <w:r>
        <w:rPr>
          <w:rtl/>
        </w:rPr>
        <w:tab/>
        <w:t xml:space="preserve">–   </w:t>
      </w:r>
      <w:r>
        <w:rPr>
          <w:rFonts w:hint="cs"/>
          <w:rtl/>
        </w:rPr>
        <w:t>אינה נוכחת</w:t>
      </w:r>
    </w:p>
    <w:p w:rsidR="004435F3" w:rsidRDefault="004435F3" w:rsidP="00472595">
      <w:pPr>
        <w:rPr>
          <w:rtl/>
        </w:rPr>
      </w:pPr>
      <w:r>
        <w:rPr>
          <w:rtl/>
        </w:rPr>
        <w:t>אמילי חיה מואטי</w:t>
      </w:r>
      <w:r>
        <w:rPr>
          <w:rtl/>
        </w:rPr>
        <w:tab/>
      </w:r>
      <w:r>
        <w:rPr>
          <w:rtl/>
        </w:rPr>
        <w:tab/>
        <w:t xml:space="preserve">–   </w:t>
      </w:r>
      <w:r>
        <w:rPr>
          <w:rFonts w:hint="cs"/>
          <w:rtl/>
        </w:rPr>
        <w:t>אינה נוכחת</w:t>
      </w:r>
    </w:p>
    <w:p w:rsidR="004435F3" w:rsidRDefault="004435F3" w:rsidP="00472595">
      <w:pPr>
        <w:rPr>
          <w:rtl/>
        </w:rPr>
      </w:pPr>
      <w:r>
        <w:rPr>
          <w:rtl/>
        </w:rPr>
        <w:t>טטיאנה מזרסקי</w:t>
      </w:r>
      <w:r>
        <w:rPr>
          <w:rtl/>
        </w:rPr>
        <w:tab/>
      </w:r>
      <w:r>
        <w:rPr>
          <w:rtl/>
        </w:rPr>
        <w:tab/>
        <w:t xml:space="preserve">–   </w:t>
      </w:r>
      <w:r>
        <w:rPr>
          <w:rFonts w:hint="cs"/>
          <w:rtl/>
        </w:rPr>
        <w:t>אינה נוכחת</w:t>
      </w:r>
    </w:p>
    <w:p w:rsidR="004435F3" w:rsidRDefault="004435F3" w:rsidP="00472595">
      <w:pPr>
        <w:rPr>
          <w:rtl/>
        </w:rPr>
      </w:pPr>
      <w:r>
        <w:rPr>
          <w:rtl/>
        </w:rPr>
        <w:t>מרב מיכאלי</w:t>
      </w:r>
      <w:r>
        <w:rPr>
          <w:rtl/>
        </w:rPr>
        <w:tab/>
      </w:r>
      <w:r>
        <w:rPr>
          <w:rtl/>
        </w:rPr>
        <w:tab/>
        <w:t xml:space="preserve">–   </w:t>
      </w:r>
      <w:r>
        <w:rPr>
          <w:rFonts w:hint="cs"/>
          <w:rtl/>
        </w:rPr>
        <w:t>אינה נוכחת</w:t>
      </w:r>
    </w:p>
    <w:p w:rsidR="004435F3" w:rsidRDefault="004435F3" w:rsidP="00472595">
      <w:pPr>
        <w:rPr>
          <w:rtl/>
        </w:rPr>
      </w:pPr>
      <w:r>
        <w:rPr>
          <w:rtl/>
        </w:rPr>
        <w:t>יוליה מלינובסקי</w:t>
      </w:r>
      <w:r>
        <w:rPr>
          <w:rtl/>
        </w:rPr>
        <w:tab/>
      </w:r>
      <w:r>
        <w:rPr>
          <w:rtl/>
        </w:rPr>
        <w:tab/>
        <w:t xml:space="preserve">–   </w:t>
      </w:r>
      <w:r>
        <w:rPr>
          <w:rFonts w:hint="cs"/>
          <w:rtl/>
        </w:rPr>
        <w:t>אינה נוכחת</w:t>
      </w:r>
    </w:p>
    <w:p w:rsidR="004435F3" w:rsidRDefault="004435F3" w:rsidP="00472595">
      <w:pPr>
        <w:rPr>
          <w:rtl/>
        </w:rPr>
      </w:pPr>
      <w:r>
        <w:rPr>
          <w:rtl/>
        </w:rPr>
        <w:t>מיכאל מלכיאלי</w:t>
      </w:r>
      <w:r>
        <w:rPr>
          <w:rtl/>
        </w:rPr>
        <w:tab/>
      </w:r>
      <w:r>
        <w:rPr>
          <w:rtl/>
        </w:rPr>
        <w:tab/>
        <w:t xml:space="preserve">–   </w:t>
      </w:r>
      <w:r>
        <w:rPr>
          <w:rFonts w:hint="cs"/>
          <w:rtl/>
        </w:rPr>
        <w:t>אינו נוכח</w:t>
      </w:r>
    </w:p>
    <w:p w:rsidR="004435F3" w:rsidRDefault="004435F3" w:rsidP="00472595">
      <w:pPr>
        <w:rPr>
          <w:rtl/>
        </w:rPr>
      </w:pPr>
      <w:r>
        <w:rPr>
          <w:rtl/>
        </w:rPr>
        <w:t>אבי מעוז</w:t>
      </w:r>
      <w:r>
        <w:rPr>
          <w:rtl/>
        </w:rPr>
        <w:tab/>
      </w:r>
      <w:r>
        <w:rPr>
          <w:rtl/>
        </w:rPr>
        <w:tab/>
        <w:t xml:space="preserve">–   </w:t>
      </w:r>
      <w:r>
        <w:rPr>
          <w:rFonts w:hint="cs"/>
          <w:rtl/>
        </w:rPr>
        <w:t>אינו נוכח</w:t>
      </w:r>
    </w:p>
    <w:p w:rsidR="004435F3" w:rsidRDefault="004435F3" w:rsidP="00472595">
      <w:pPr>
        <w:rPr>
          <w:rtl/>
        </w:rPr>
      </w:pPr>
      <w:r>
        <w:rPr>
          <w:rtl/>
        </w:rPr>
        <w:t>אורי מקלב</w:t>
      </w:r>
      <w:r>
        <w:rPr>
          <w:rtl/>
        </w:rPr>
        <w:tab/>
      </w:r>
      <w:r>
        <w:rPr>
          <w:rtl/>
        </w:rPr>
        <w:tab/>
        <w:t xml:space="preserve">–   </w:t>
      </w:r>
      <w:r>
        <w:rPr>
          <w:rFonts w:hint="cs"/>
          <w:rtl/>
        </w:rPr>
        <w:t>אינו נוכח</w:t>
      </w:r>
    </w:p>
    <w:p w:rsidR="004435F3" w:rsidRDefault="004435F3" w:rsidP="00472595">
      <w:pPr>
        <w:rPr>
          <w:rtl/>
        </w:rPr>
      </w:pPr>
      <w:r>
        <w:rPr>
          <w:rtl/>
        </w:rPr>
        <w:t>אבתיסאם מראענה</w:t>
      </w:r>
      <w:r>
        <w:rPr>
          <w:rtl/>
        </w:rPr>
        <w:tab/>
        <w:t xml:space="preserve">–   </w:t>
      </w:r>
      <w:r>
        <w:rPr>
          <w:rFonts w:hint="cs"/>
          <w:rtl/>
        </w:rPr>
        <w:t>אינה נוכחת</w:t>
      </w:r>
    </w:p>
    <w:p w:rsidR="004435F3" w:rsidRDefault="004435F3" w:rsidP="00472595">
      <w:pPr>
        <w:rPr>
          <w:rtl/>
        </w:rPr>
      </w:pPr>
      <w:r>
        <w:rPr>
          <w:rtl/>
        </w:rPr>
        <w:t>יעקב מרגי</w:t>
      </w:r>
      <w:r>
        <w:rPr>
          <w:rtl/>
        </w:rPr>
        <w:tab/>
      </w:r>
      <w:r>
        <w:rPr>
          <w:rtl/>
        </w:rPr>
        <w:tab/>
        <w:t xml:space="preserve">–   </w:t>
      </w:r>
      <w:r>
        <w:rPr>
          <w:rFonts w:hint="cs"/>
          <w:rtl/>
        </w:rPr>
        <w:t>אינו נוכח</w:t>
      </w:r>
    </w:p>
    <w:p w:rsidR="004435F3" w:rsidRDefault="004435F3" w:rsidP="00472595">
      <w:pPr>
        <w:rPr>
          <w:rtl/>
        </w:rPr>
      </w:pPr>
      <w:r>
        <w:rPr>
          <w:rtl/>
        </w:rPr>
        <w:t>מופיד מרעי</w:t>
      </w:r>
      <w:r>
        <w:rPr>
          <w:rtl/>
        </w:rPr>
        <w:tab/>
      </w:r>
      <w:r>
        <w:rPr>
          <w:rtl/>
        </w:rPr>
        <w:tab/>
        <w:t xml:space="preserve">–   </w:t>
      </w:r>
      <w:r>
        <w:rPr>
          <w:rFonts w:hint="cs"/>
          <w:rtl/>
        </w:rPr>
        <w:t>בעד</w:t>
      </w:r>
    </w:p>
    <w:p w:rsidR="004435F3" w:rsidRDefault="004435F3" w:rsidP="00472595">
      <w:pPr>
        <w:rPr>
          <w:rtl/>
        </w:rPr>
      </w:pPr>
      <w:r>
        <w:rPr>
          <w:rtl/>
        </w:rPr>
        <w:t>בנימין נתניהו</w:t>
      </w:r>
      <w:r>
        <w:rPr>
          <w:rtl/>
        </w:rPr>
        <w:tab/>
      </w:r>
      <w:r>
        <w:rPr>
          <w:rtl/>
        </w:rPr>
        <w:tab/>
        <w:t xml:space="preserve">–   </w:t>
      </w:r>
      <w:r>
        <w:rPr>
          <w:rFonts w:hint="cs"/>
          <w:rtl/>
        </w:rPr>
        <w:t>אינו נוכח</w:t>
      </w:r>
    </w:p>
    <w:p w:rsidR="004435F3" w:rsidRDefault="004435F3" w:rsidP="00472595">
      <w:pPr>
        <w:rPr>
          <w:rtl/>
        </w:rPr>
      </w:pPr>
      <w:r>
        <w:rPr>
          <w:rtl/>
        </w:rPr>
        <w:t>יואב סגלוביץ'</w:t>
      </w:r>
      <w:r>
        <w:rPr>
          <w:rtl/>
        </w:rPr>
        <w:tab/>
      </w:r>
      <w:r>
        <w:rPr>
          <w:rtl/>
        </w:rPr>
        <w:tab/>
        <w:t xml:space="preserve">–   </w:t>
      </w:r>
      <w:r>
        <w:rPr>
          <w:rFonts w:hint="cs"/>
          <w:rtl/>
        </w:rPr>
        <w:t>אינו נוכח</w:t>
      </w:r>
    </w:p>
    <w:p w:rsidR="004435F3" w:rsidRDefault="004435F3" w:rsidP="00472595">
      <w:pPr>
        <w:rPr>
          <w:rtl/>
        </w:rPr>
      </w:pPr>
      <w:r>
        <w:rPr>
          <w:rtl/>
        </w:rPr>
        <w:t>יבגני סובה</w:t>
      </w:r>
      <w:r>
        <w:rPr>
          <w:rtl/>
        </w:rPr>
        <w:tab/>
      </w:r>
      <w:r>
        <w:rPr>
          <w:rtl/>
        </w:rPr>
        <w:tab/>
        <w:t xml:space="preserve">–   </w:t>
      </w:r>
      <w:r>
        <w:rPr>
          <w:rFonts w:hint="cs"/>
          <w:rtl/>
        </w:rPr>
        <w:t>אינו משתתף</w:t>
      </w:r>
    </w:p>
    <w:p w:rsidR="004435F3" w:rsidRDefault="004435F3" w:rsidP="00472595">
      <w:pPr>
        <w:rPr>
          <w:rtl/>
        </w:rPr>
      </w:pPr>
      <w:r>
        <w:rPr>
          <w:rtl/>
        </w:rPr>
        <w:t>אופיר סופר</w:t>
      </w:r>
      <w:r>
        <w:rPr>
          <w:rtl/>
        </w:rPr>
        <w:tab/>
      </w:r>
      <w:r>
        <w:rPr>
          <w:rtl/>
        </w:rPr>
        <w:tab/>
        <w:t xml:space="preserve">–   </w:t>
      </w:r>
      <w:r>
        <w:rPr>
          <w:rFonts w:hint="cs"/>
          <w:rtl/>
        </w:rPr>
        <w:t>אינו נוכח</w:t>
      </w:r>
    </w:p>
    <w:p w:rsidR="004435F3" w:rsidRDefault="004435F3" w:rsidP="00472595">
      <w:pPr>
        <w:rPr>
          <w:rtl/>
        </w:rPr>
      </w:pPr>
      <w:r>
        <w:rPr>
          <w:rtl/>
        </w:rPr>
        <w:t>אורית מלכה סטרוק</w:t>
      </w:r>
      <w:r>
        <w:rPr>
          <w:rtl/>
        </w:rPr>
        <w:tab/>
        <w:t xml:space="preserve">–   </w:t>
      </w:r>
      <w:r>
        <w:rPr>
          <w:rFonts w:hint="cs"/>
          <w:rtl/>
        </w:rPr>
        <w:t>אינה נוכחת</w:t>
      </w:r>
    </w:p>
    <w:p w:rsidR="004435F3" w:rsidRDefault="004435F3" w:rsidP="00472595">
      <w:pPr>
        <w:rPr>
          <w:rtl/>
        </w:rPr>
      </w:pPr>
      <w:r>
        <w:rPr>
          <w:rtl/>
        </w:rPr>
        <w:t>עידית סילמן</w:t>
      </w:r>
      <w:r>
        <w:rPr>
          <w:rtl/>
        </w:rPr>
        <w:tab/>
      </w:r>
      <w:r>
        <w:rPr>
          <w:rtl/>
        </w:rPr>
        <w:tab/>
        <w:t xml:space="preserve">–   </w:t>
      </w:r>
      <w:r>
        <w:rPr>
          <w:rFonts w:hint="cs"/>
          <w:rtl/>
        </w:rPr>
        <w:t>בעד</w:t>
      </w:r>
    </w:p>
    <w:p w:rsidR="004435F3" w:rsidRDefault="004435F3" w:rsidP="00472595">
      <w:pPr>
        <w:rPr>
          <w:rtl/>
        </w:rPr>
      </w:pPr>
      <w:r>
        <w:rPr>
          <w:rtl/>
        </w:rPr>
        <w:t>עלי סלאלחה</w:t>
      </w:r>
      <w:r>
        <w:rPr>
          <w:rtl/>
        </w:rPr>
        <w:tab/>
      </w:r>
      <w:r>
        <w:rPr>
          <w:rtl/>
        </w:rPr>
        <w:tab/>
        <w:t xml:space="preserve">–   </w:t>
      </w:r>
      <w:r>
        <w:rPr>
          <w:rFonts w:hint="cs"/>
          <w:rtl/>
        </w:rPr>
        <w:t>אינו נוכח</w:t>
      </w:r>
    </w:p>
    <w:p w:rsidR="004435F3" w:rsidRDefault="004435F3" w:rsidP="00472595">
      <w:pPr>
        <w:rPr>
          <w:rtl/>
        </w:rPr>
      </w:pPr>
      <w:r>
        <w:rPr>
          <w:rtl/>
        </w:rPr>
        <w:t>בצלאל סמוטריץ'</w:t>
      </w:r>
      <w:r>
        <w:rPr>
          <w:rtl/>
        </w:rPr>
        <w:tab/>
      </w:r>
      <w:r>
        <w:rPr>
          <w:rtl/>
        </w:rPr>
        <w:tab/>
        <w:t xml:space="preserve">–   </w:t>
      </w:r>
      <w:r>
        <w:rPr>
          <w:rFonts w:hint="cs"/>
          <w:rtl/>
        </w:rPr>
        <w:t>אינו נוכח</w:t>
      </w:r>
    </w:p>
    <w:p w:rsidR="004435F3" w:rsidRDefault="004435F3" w:rsidP="00472595">
      <w:pPr>
        <w:rPr>
          <w:rtl/>
        </w:rPr>
      </w:pPr>
      <w:r>
        <w:rPr>
          <w:rtl/>
        </w:rPr>
        <w:t>אוסאמה סעדי</w:t>
      </w:r>
      <w:r>
        <w:rPr>
          <w:rtl/>
        </w:rPr>
        <w:tab/>
      </w:r>
      <w:r>
        <w:rPr>
          <w:rtl/>
        </w:rPr>
        <w:tab/>
        <w:t xml:space="preserve">–   </w:t>
      </w:r>
      <w:r>
        <w:rPr>
          <w:rFonts w:hint="cs"/>
          <w:rtl/>
        </w:rPr>
        <w:t>אינו נוכח</w:t>
      </w:r>
    </w:p>
    <w:p w:rsidR="004435F3" w:rsidRDefault="004435F3" w:rsidP="00472595">
      <w:pPr>
        <w:rPr>
          <w:rtl/>
        </w:rPr>
      </w:pPr>
      <w:r>
        <w:rPr>
          <w:rtl/>
        </w:rPr>
        <w:t>מנסור עבאס</w:t>
      </w:r>
      <w:r>
        <w:rPr>
          <w:rtl/>
        </w:rPr>
        <w:tab/>
      </w:r>
      <w:r>
        <w:rPr>
          <w:rtl/>
        </w:rPr>
        <w:tab/>
        <w:t xml:space="preserve">–   </w:t>
      </w:r>
      <w:r>
        <w:rPr>
          <w:rFonts w:hint="cs"/>
          <w:rtl/>
        </w:rPr>
        <w:t>אינו נוכח</w:t>
      </w:r>
    </w:p>
    <w:p w:rsidR="004435F3" w:rsidRDefault="004435F3" w:rsidP="00472595">
      <w:pPr>
        <w:rPr>
          <w:rtl/>
        </w:rPr>
      </w:pPr>
      <w:r>
        <w:rPr>
          <w:rtl/>
        </w:rPr>
        <w:t>איימן עודה</w:t>
      </w:r>
      <w:r>
        <w:rPr>
          <w:rtl/>
        </w:rPr>
        <w:tab/>
      </w:r>
      <w:r>
        <w:rPr>
          <w:rtl/>
        </w:rPr>
        <w:tab/>
        <w:t xml:space="preserve">–   </w:t>
      </w:r>
      <w:r>
        <w:rPr>
          <w:rFonts w:hint="cs"/>
          <w:rtl/>
        </w:rPr>
        <w:t>אינו נוכח</w:t>
      </w:r>
    </w:p>
    <w:p w:rsidR="004435F3" w:rsidRDefault="004435F3" w:rsidP="00472595">
      <w:pPr>
        <w:rPr>
          <w:rtl/>
        </w:rPr>
      </w:pPr>
      <w:r>
        <w:rPr>
          <w:rtl/>
        </w:rPr>
        <w:t>חוה אתי עטייה</w:t>
      </w:r>
      <w:r>
        <w:rPr>
          <w:rtl/>
        </w:rPr>
        <w:tab/>
      </w:r>
      <w:r>
        <w:rPr>
          <w:rtl/>
        </w:rPr>
        <w:tab/>
        <w:t xml:space="preserve">–   </w:t>
      </w:r>
      <w:r>
        <w:rPr>
          <w:rFonts w:hint="cs"/>
          <w:rtl/>
        </w:rPr>
        <w:t>אינה נוכחת</w:t>
      </w:r>
    </w:p>
    <w:p w:rsidR="004435F3" w:rsidRDefault="004435F3" w:rsidP="00472595">
      <w:pPr>
        <w:rPr>
          <w:rtl/>
        </w:rPr>
      </w:pPr>
      <w:r>
        <w:rPr>
          <w:rtl/>
        </w:rPr>
        <w:t>יצחק פינדרוס</w:t>
      </w:r>
      <w:r>
        <w:rPr>
          <w:rtl/>
        </w:rPr>
        <w:tab/>
      </w:r>
      <w:r>
        <w:rPr>
          <w:rtl/>
        </w:rPr>
        <w:tab/>
        <w:t xml:space="preserve">–   </w:t>
      </w:r>
      <w:r>
        <w:rPr>
          <w:rFonts w:hint="cs"/>
          <w:rtl/>
        </w:rPr>
        <w:t>אינו נוכח</w:t>
      </w:r>
    </w:p>
    <w:p w:rsidR="004435F3" w:rsidRDefault="004435F3" w:rsidP="00472595">
      <w:pPr>
        <w:rPr>
          <w:rtl/>
        </w:rPr>
      </w:pPr>
      <w:r>
        <w:rPr>
          <w:rtl/>
        </w:rPr>
        <w:t>שירלי פינטו קדוש</w:t>
      </w:r>
      <w:r>
        <w:rPr>
          <w:rtl/>
        </w:rPr>
        <w:tab/>
        <w:t xml:space="preserve">–   </w:t>
      </w:r>
      <w:r>
        <w:rPr>
          <w:rFonts w:hint="cs"/>
          <w:rtl/>
        </w:rPr>
        <w:t>אינה נוכחת</w:t>
      </w:r>
    </w:p>
    <w:p w:rsidR="004435F3" w:rsidRDefault="004435F3" w:rsidP="00472595">
      <w:pPr>
        <w:rPr>
          <w:rtl/>
        </w:rPr>
      </w:pPr>
      <w:r>
        <w:rPr>
          <w:rtl/>
        </w:rPr>
        <w:t>מאיר פרוש</w:t>
      </w:r>
      <w:r>
        <w:rPr>
          <w:rtl/>
        </w:rPr>
        <w:tab/>
      </w:r>
      <w:r>
        <w:rPr>
          <w:rtl/>
        </w:rPr>
        <w:tab/>
        <w:t xml:space="preserve">–   </w:t>
      </w:r>
      <w:r>
        <w:rPr>
          <w:rFonts w:hint="cs"/>
          <w:rtl/>
        </w:rPr>
        <w:t>אינו נוכח</w:t>
      </w:r>
    </w:p>
    <w:p w:rsidR="004435F3" w:rsidRDefault="004435F3" w:rsidP="00472595">
      <w:pPr>
        <w:rPr>
          <w:rtl/>
        </w:rPr>
      </w:pPr>
      <w:r>
        <w:rPr>
          <w:rtl/>
        </w:rPr>
        <w:t>יסמין פרידמן</w:t>
      </w:r>
      <w:r>
        <w:rPr>
          <w:rtl/>
        </w:rPr>
        <w:tab/>
      </w:r>
      <w:r>
        <w:rPr>
          <w:rtl/>
        </w:rPr>
        <w:tab/>
        <w:t xml:space="preserve">–   </w:t>
      </w:r>
      <w:r>
        <w:rPr>
          <w:rFonts w:hint="cs"/>
          <w:rtl/>
        </w:rPr>
        <w:t>אינה נוכחת</w:t>
      </w:r>
    </w:p>
    <w:p w:rsidR="004435F3" w:rsidRDefault="004435F3" w:rsidP="00472595">
      <w:pPr>
        <w:rPr>
          <w:rtl/>
        </w:rPr>
      </w:pPr>
      <w:r>
        <w:rPr>
          <w:rtl/>
        </w:rPr>
        <w:t>אביר קארה</w:t>
      </w:r>
      <w:r>
        <w:rPr>
          <w:rtl/>
        </w:rPr>
        <w:tab/>
      </w:r>
      <w:r>
        <w:rPr>
          <w:rtl/>
        </w:rPr>
        <w:tab/>
        <w:t xml:space="preserve">–   </w:t>
      </w:r>
      <w:r>
        <w:rPr>
          <w:rFonts w:hint="cs"/>
          <w:rtl/>
        </w:rPr>
        <w:t>אינו נוכח</w:t>
      </w:r>
    </w:p>
    <w:p w:rsidR="004435F3" w:rsidRDefault="004435F3" w:rsidP="00472595">
      <w:pPr>
        <w:rPr>
          <w:rtl/>
        </w:rPr>
      </w:pPr>
      <w:r>
        <w:rPr>
          <w:rtl/>
        </w:rPr>
        <w:t>אלכס קושניר</w:t>
      </w:r>
      <w:r>
        <w:rPr>
          <w:rtl/>
        </w:rPr>
        <w:tab/>
      </w:r>
      <w:r>
        <w:rPr>
          <w:rtl/>
        </w:rPr>
        <w:tab/>
        <w:t xml:space="preserve">–   </w:t>
      </w:r>
      <w:r>
        <w:rPr>
          <w:rFonts w:hint="cs"/>
          <w:rtl/>
        </w:rPr>
        <w:t>אינו נוכח</w:t>
      </w:r>
    </w:p>
    <w:p w:rsidR="004435F3" w:rsidRDefault="004435F3" w:rsidP="00472595">
      <w:pPr>
        <w:rPr>
          <w:rtl/>
        </w:rPr>
      </w:pPr>
      <w:r>
        <w:rPr>
          <w:rtl/>
        </w:rPr>
        <w:t>יואב קיש</w:t>
      </w:r>
      <w:r>
        <w:rPr>
          <w:rtl/>
        </w:rPr>
        <w:tab/>
      </w:r>
      <w:r>
        <w:rPr>
          <w:rtl/>
        </w:rPr>
        <w:tab/>
        <w:t xml:space="preserve">–   </w:t>
      </w:r>
      <w:r>
        <w:rPr>
          <w:rFonts w:hint="cs"/>
          <w:rtl/>
        </w:rPr>
        <w:t>אינו נוכח</w:t>
      </w:r>
    </w:p>
    <w:p w:rsidR="004435F3" w:rsidRDefault="004435F3" w:rsidP="00472595">
      <w:pPr>
        <w:rPr>
          <w:rtl/>
        </w:rPr>
      </w:pPr>
      <w:r>
        <w:rPr>
          <w:rtl/>
        </w:rPr>
        <w:t>שלמה קרעי</w:t>
      </w:r>
      <w:r>
        <w:rPr>
          <w:rtl/>
        </w:rPr>
        <w:tab/>
      </w:r>
      <w:r>
        <w:rPr>
          <w:rtl/>
        </w:rPr>
        <w:tab/>
        <w:t xml:space="preserve">–   </w:t>
      </w:r>
      <w:r>
        <w:rPr>
          <w:rFonts w:hint="cs"/>
          <w:rtl/>
        </w:rPr>
        <w:t>אינו נוכח</w:t>
      </w:r>
    </w:p>
    <w:p w:rsidR="004435F3" w:rsidRDefault="004435F3" w:rsidP="00472595">
      <w:pPr>
        <w:rPr>
          <w:rtl/>
        </w:rPr>
      </w:pPr>
      <w:r>
        <w:rPr>
          <w:rtl/>
        </w:rPr>
        <w:t>מירי מרים רגב</w:t>
      </w:r>
      <w:r>
        <w:rPr>
          <w:rtl/>
        </w:rPr>
        <w:tab/>
      </w:r>
      <w:r>
        <w:rPr>
          <w:rtl/>
        </w:rPr>
        <w:tab/>
        <w:t xml:space="preserve">–   </w:t>
      </w:r>
      <w:r>
        <w:rPr>
          <w:rFonts w:hint="cs"/>
          <w:rtl/>
        </w:rPr>
        <w:t>אינה נוכחת</w:t>
      </w:r>
    </w:p>
    <w:p w:rsidR="004435F3" w:rsidRDefault="004435F3" w:rsidP="00472595">
      <w:pPr>
        <w:rPr>
          <w:rtl/>
        </w:rPr>
      </w:pPr>
      <w:r>
        <w:rPr>
          <w:rtl/>
        </w:rPr>
        <w:t>מיכל רוזין</w:t>
      </w:r>
      <w:r>
        <w:rPr>
          <w:rtl/>
        </w:rPr>
        <w:tab/>
      </w:r>
      <w:r>
        <w:rPr>
          <w:rtl/>
        </w:rPr>
        <w:tab/>
        <w:t xml:space="preserve">–   </w:t>
      </w:r>
      <w:r>
        <w:rPr>
          <w:rFonts w:hint="cs"/>
          <w:rtl/>
        </w:rPr>
        <w:t>אינה נוכחת</w:t>
      </w:r>
    </w:p>
    <w:p w:rsidR="004435F3" w:rsidRDefault="004435F3" w:rsidP="00472595">
      <w:pPr>
        <w:rPr>
          <w:rtl/>
        </w:rPr>
      </w:pPr>
      <w:r>
        <w:rPr>
          <w:rtl/>
        </w:rPr>
        <w:t>שמחה רוטמן</w:t>
      </w:r>
      <w:r>
        <w:rPr>
          <w:rtl/>
        </w:rPr>
        <w:tab/>
      </w:r>
      <w:r>
        <w:rPr>
          <w:rtl/>
        </w:rPr>
        <w:tab/>
        <w:t xml:space="preserve">–   </w:t>
      </w:r>
      <w:r>
        <w:rPr>
          <w:rFonts w:hint="cs"/>
          <w:rtl/>
        </w:rPr>
        <w:t>אינו נוכח</w:t>
      </w:r>
    </w:p>
    <w:p w:rsidR="004435F3" w:rsidRDefault="004435F3" w:rsidP="00472595">
      <w:pPr>
        <w:rPr>
          <w:rtl/>
        </w:rPr>
      </w:pPr>
      <w:r>
        <w:rPr>
          <w:rtl/>
        </w:rPr>
        <w:t>יעל רון בן משה</w:t>
      </w:r>
      <w:r>
        <w:rPr>
          <w:rtl/>
        </w:rPr>
        <w:tab/>
      </w:r>
      <w:r>
        <w:rPr>
          <w:rtl/>
        </w:rPr>
        <w:tab/>
        <w:t xml:space="preserve">–   </w:t>
      </w:r>
      <w:r>
        <w:rPr>
          <w:rFonts w:hint="cs"/>
          <w:rtl/>
        </w:rPr>
        <w:t>אינה נוכחת</w:t>
      </w:r>
    </w:p>
    <w:p w:rsidR="004435F3" w:rsidRDefault="004435F3" w:rsidP="00472595">
      <w:pPr>
        <w:rPr>
          <w:rtl/>
        </w:rPr>
      </w:pPr>
      <w:r>
        <w:rPr>
          <w:rtl/>
        </w:rPr>
        <w:t>ג'ידא רינאוי</w:t>
      </w:r>
      <w:r>
        <w:rPr>
          <w:rFonts w:hint="cs"/>
          <w:rtl/>
        </w:rPr>
        <w:t xml:space="preserve"> </w:t>
      </w:r>
      <w:r>
        <w:rPr>
          <w:rtl/>
        </w:rPr>
        <w:t>זועבי</w:t>
      </w:r>
      <w:r>
        <w:rPr>
          <w:rtl/>
        </w:rPr>
        <w:tab/>
        <w:t xml:space="preserve">–   </w:t>
      </w:r>
      <w:r>
        <w:rPr>
          <w:rFonts w:hint="cs"/>
          <w:rtl/>
        </w:rPr>
        <w:t>אינה נוכחת</w:t>
      </w:r>
    </w:p>
    <w:p w:rsidR="004435F3" w:rsidRDefault="004435F3" w:rsidP="00472595">
      <w:pPr>
        <w:rPr>
          <w:rtl/>
        </w:rPr>
      </w:pPr>
      <w:r>
        <w:rPr>
          <w:rtl/>
        </w:rPr>
        <w:t>יפעת שאשא ביטון</w:t>
      </w:r>
      <w:r>
        <w:rPr>
          <w:rtl/>
        </w:rPr>
        <w:tab/>
        <w:t xml:space="preserve">–   </w:t>
      </w:r>
      <w:r>
        <w:rPr>
          <w:rFonts w:hint="cs"/>
          <w:rtl/>
        </w:rPr>
        <w:t>אינו נוכח</w:t>
      </w:r>
    </w:p>
    <w:p w:rsidR="004435F3" w:rsidRDefault="004435F3" w:rsidP="00472595">
      <w:pPr>
        <w:rPr>
          <w:rtl/>
        </w:rPr>
      </w:pPr>
      <w:r>
        <w:rPr>
          <w:rtl/>
        </w:rPr>
        <w:t>אלון שוסטר</w:t>
      </w:r>
      <w:r>
        <w:rPr>
          <w:rtl/>
        </w:rPr>
        <w:tab/>
      </w:r>
      <w:r>
        <w:rPr>
          <w:rtl/>
        </w:rPr>
        <w:tab/>
        <w:t xml:space="preserve">–   </w:t>
      </w:r>
      <w:r>
        <w:rPr>
          <w:rFonts w:hint="cs"/>
          <w:rtl/>
        </w:rPr>
        <w:t>אינו נוכח</w:t>
      </w:r>
    </w:p>
    <w:p w:rsidR="004435F3" w:rsidRDefault="004435F3" w:rsidP="00472595">
      <w:pPr>
        <w:rPr>
          <w:rtl/>
        </w:rPr>
      </w:pPr>
      <w:r>
        <w:rPr>
          <w:rtl/>
        </w:rPr>
        <w:t>אלעזר שטרן</w:t>
      </w:r>
      <w:r>
        <w:rPr>
          <w:rtl/>
        </w:rPr>
        <w:tab/>
      </w:r>
      <w:r>
        <w:rPr>
          <w:rtl/>
        </w:rPr>
        <w:tab/>
        <w:t xml:space="preserve">–   </w:t>
      </w:r>
      <w:r>
        <w:rPr>
          <w:rFonts w:hint="cs"/>
          <w:rtl/>
        </w:rPr>
        <w:t>אינו נוכח</w:t>
      </w:r>
    </w:p>
    <w:p w:rsidR="004435F3" w:rsidRDefault="004435F3" w:rsidP="00472595">
      <w:pPr>
        <w:rPr>
          <w:rtl/>
        </w:rPr>
      </w:pPr>
      <w:r>
        <w:rPr>
          <w:rtl/>
        </w:rPr>
        <w:t>יוסף שיין</w:t>
      </w:r>
      <w:r>
        <w:rPr>
          <w:rtl/>
        </w:rPr>
        <w:tab/>
      </w:r>
      <w:r>
        <w:rPr>
          <w:rtl/>
        </w:rPr>
        <w:tab/>
        <w:t xml:space="preserve">–   </w:t>
      </w:r>
      <w:r>
        <w:rPr>
          <w:rFonts w:hint="cs"/>
          <w:rtl/>
        </w:rPr>
        <w:t>אינו נוכח</w:t>
      </w:r>
      <w:r w:rsidRPr="000836B8">
        <w:rPr>
          <w:rFonts w:hint="cs"/>
          <w:rtl/>
        </w:rPr>
        <w:t xml:space="preserve"> </w:t>
      </w:r>
    </w:p>
    <w:p w:rsidR="004435F3" w:rsidRDefault="004435F3" w:rsidP="00472595">
      <w:pPr>
        <w:rPr>
          <w:rtl/>
        </w:rPr>
      </w:pPr>
      <w:r>
        <w:rPr>
          <w:rtl/>
        </w:rPr>
        <w:t>עמיחי שיקלי</w:t>
      </w:r>
      <w:r>
        <w:rPr>
          <w:rtl/>
        </w:rPr>
        <w:tab/>
      </w:r>
      <w:r>
        <w:rPr>
          <w:rtl/>
        </w:rPr>
        <w:tab/>
        <w:t xml:space="preserve">–   </w:t>
      </w:r>
      <w:r>
        <w:rPr>
          <w:rFonts w:hint="cs"/>
          <w:rtl/>
        </w:rPr>
        <w:t>אינו נוכח</w:t>
      </w:r>
    </w:p>
    <w:p w:rsidR="004435F3" w:rsidRDefault="004435F3" w:rsidP="00472595">
      <w:pPr>
        <w:rPr>
          <w:rtl/>
        </w:rPr>
      </w:pPr>
      <w:r>
        <w:rPr>
          <w:rtl/>
        </w:rPr>
        <w:t>רם שפע</w:t>
      </w:r>
      <w:r>
        <w:rPr>
          <w:rtl/>
        </w:rPr>
        <w:tab/>
      </w:r>
      <w:r>
        <w:rPr>
          <w:rtl/>
        </w:rPr>
        <w:tab/>
      </w:r>
      <w:r>
        <w:rPr>
          <w:rtl/>
        </w:rPr>
        <w:tab/>
        <w:t xml:space="preserve">–   </w:t>
      </w:r>
      <w:r>
        <w:rPr>
          <w:rFonts w:hint="cs"/>
          <w:rtl/>
        </w:rPr>
        <w:t>אינו נוכח</w:t>
      </w:r>
    </w:p>
    <w:p w:rsidR="004435F3" w:rsidRDefault="004435F3" w:rsidP="00472595">
      <w:pPr>
        <w:rPr>
          <w:rtl/>
        </w:rPr>
      </w:pPr>
      <w:r>
        <w:rPr>
          <w:rtl/>
        </w:rPr>
        <w:t>נירה שפק</w:t>
      </w:r>
      <w:r>
        <w:rPr>
          <w:rtl/>
        </w:rPr>
        <w:tab/>
      </w:r>
      <w:r>
        <w:rPr>
          <w:rtl/>
        </w:rPr>
        <w:tab/>
        <w:t xml:space="preserve">–   </w:t>
      </w:r>
      <w:r>
        <w:rPr>
          <w:rFonts w:hint="cs"/>
          <w:rtl/>
        </w:rPr>
        <w:t>אינה נוכחת</w:t>
      </w:r>
    </w:p>
    <w:p w:rsidR="004435F3" w:rsidRDefault="004435F3" w:rsidP="00472595">
      <w:pPr>
        <w:rPr>
          <w:rtl/>
        </w:rPr>
      </w:pPr>
      <w:r>
        <w:rPr>
          <w:rtl/>
        </w:rPr>
        <w:t>עאידה תומא סלימאן</w:t>
      </w:r>
      <w:r>
        <w:rPr>
          <w:rtl/>
        </w:rPr>
        <w:tab/>
        <w:t xml:space="preserve">–   </w:t>
      </w:r>
      <w:r>
        <w:rPr>
          <w:rFonts w:hint="cs"/>
          <w:rtl/>
        </w:rPr>
        <w:t>אינה נוכחת</w:t>
      </w:r>
    </w:p>
    <w:p w:rsidR="004435F3" w:rsidRDefault="004435F3" w:rsidP="00472595">
      <w:pPr>
        <w:rPr>
          <w:rtl/>
        </w:rPr>
      </w:pPr>
    </w:p>
    <w:p w:rsidR="004435F3" w:rsidRDefault="004435F3" w:rsidP="00472595">
      <w:pPr>
        <w:pStyle w:val="af6"/>
        <w:keepNext/>
        <w:rPr>
          <w:rtl/>
        </w:rPr>
      </w:pPr>
      <w:r w:rsidRPr="000836B8">
        <w:rPr>
          <w:rStyle w:val="TagStyle"/>
          <w:rtl/>
        </w:rPr>
        <w:t xml:space="preserve">&lt;&lt; יור &gt;&gt; </w:t>
      </w:r>
      <w:r>
        <w:rPr>
          <w:rtl/>
        </w:rPr>
        <w:t>היו"ר מיקי לוי:</w:t>
      </w:r>
      <w:r w:rsidRPr="000836B8">
        <w:rPr>
          <w:rStyle w:val="TagStyle"/>
          <w:rtl/>
        </w:rPr>
        <w:t xml:space="preserve"> &lt;&lt; יור &gt;&gt;</w:t>
      </w:r>
      <w:r>
        <w:rPr>
          <w:rtl/>
        </w:rPr>
        <w:t xml:space="preserve">   </w:t>
      </w:r>
    </w:p>
    <w:p w:rsidR="004435F3" w:rsidRDefault="004435F3" w:rsidP="00FC0E0D">
      <w:pPr>
        <w:rPr>
          <w:rtl/>
          <w:lang w:eastAsia="he-IL"/>
        </w:rPr>
      </w:pPr>
    </w:p>
    <w:p w:rsidR="004435F3" w:rsidRDefault="004435F3" w:rsidP="00E3341B">
      <w:pPr>
        <w:rPr>
          <w:rtl/>
          <w:lang w:eastAsia="he-IL"/>
        </w:rPr>
      </w:pPr>
      <w:r>
        <w:rPr>
          <w:rFonts w:hint="cs"/>
          <w:rtl/>
          <w:lang w:eastAsia="he-IL"/>
        </w:rPr>
        <w:t xml:space="preserve">תודה רבה. האם יש מי מחברי הכנסת באולם המליאה שהמזכירה לא קראה בשמו? חבר </w:t>
      </w:r>
      <w:bookmarkStart w:id="5292" w:name="_ETM_Q14_360669"/>
      <w:bookmarkEnd w:id="5292"/>
      <w:r>
        <w:rPr>
          <w:rFonts w:hint="cs"/>
          <w:rtl/>
          <w:lang w:eastAsia="he-IL"/>
        </w:rPr>
        <w:t>הכנסת קינלי</w:t>
      </w:r>
      <w:r w:rsidR="00E3341B">
        <w:rPr>
          <w:rFonts w:hint="cs"/>
          <w:rtl/>
          <w:lang w:eastAsia="he-IL"/>
        </w:rPr>
        <w:t>,</w:t>
      </w:r>
      <w:r>
        <w:rPr>
          <w:rFonts w:hint="cs"/>
          <w:rtl/>
          <w:lang w:eastAsia="he-IL"/>
        </w:rPr>
        <w:t xml:space="preserve"> משה </w:t>
      </w:r>
      <w:r w:rsidR="00FC0E0D">
        <w:rPr>
          <w:rFonts w:hint="cs"/>
          <w:rtl/>
          <w:lang w:eastAsia="he-IL"/>
        </w:rPr>
        <w:t>– – –</w:t>
      </w:r>
    </w:p>
    <w:p w:rsidR="004435F3" w:rsidRDefault="004435F3" w:rsidP="00472595">
      <w:pPr>
        <w:rPr>
          <w:rtl/>
          <w:lang w:eastAsia="he-IL"/>
        </w:rPr>
      </w:pPr>
      <w:bookmarkStart w:id="5293" w:name="_ETM_Q14_360611"/>
      <w:bookmarkStart w:id="5294" w:name="_ETM_Q14_360751"/>
      <w:bookmarkEnd w:id="5293"/>
      <w:bookmarkEnd w:id="5294"/>
    </w:p>
    <w:p w:rsidR="004435F3" w:rsidRDefault="004435F3" w:rsidP="00472595">
      <w:pPr>
        <w:pStyle w:val="af5"/>
        <w:keepNext/>
        <w:rPr>
          <w:rtl/>
        </w:rPr>
      </w:pPr>
      <w:r w:rsidRPr="00407506">
        <w:rPr>
          <w:rStyle w:val="TagStyle"/>
          <w:rtl/>
        </w:rPr>
        <w:t xml:space="preserve"> &lt;&lt; קריאה &gt;&gt; </w:t>
      </w:r>
      <w:r>
        <w:rPr>
          <w:rtl/>
        </w:rPr>
        <w:t>סגנית מזכירת הכנסת ראדה חסייסי:</w:t>
      </w:r>
      <w:r w:rsidRPr="00407506">
        <w:rPr>
          <w:rStyle w:val="TagStyle"/>
          <w:rtl/>
        </w:rPr>
        <w:t xml:space="preserve"> &lt;&lt; קריאה &gt;&gt;</w:t>
      </w:r>
      <w:r>
        <w:rPr>
          <w:rtl/>
        </w:rPr>
        <w:t xml:space="preserve">   </w:t>
      </w:r>
    </w:p>
    <w:p w:rsidR="004435F3" w:rsidRDefault="004435F3" w:rsidP="00EF0E05">
      <w:pPr>
        <w:ind w:firstLine="0"/>
        <w:rPr>
          <w:rtl/>
          <w:lang w:eastAsia="he-IL"/>
        </w:rPr>
      </w:pPr>
      <w:r>
        <w:rPr>
          <w:rFonts w:hint="cs"/>
          <w:rtl/>
          <w:lang w:eastAsia="he-IL"/>
        </w:rPr>
        <w:t>(קוראת בשם חבר הכנסת)</w:t>
      </w:r>
    </w:p>
    <w:p w:rsidR="004435F3" w:rsidRPr="00407506" w:rsidRDefault="004435F3" w:rsidP="00472595">
      <w:pPr>
        <w:rPr>
          <w:rtl/>
          <w:lang w:eastAsia="he-IL"/>
        </w:rPr>
      </w:pPr>
    </w:p>
    <w:p w:rsidR="004435F3" w:rsidRDefault="004435F3" w:rsidP="00472595">
      <w:pPr>
        <w:rPr>
          <w:rtl/>
          <w:lang w:eastAsia="he-IL"/>
        </w:rPr>
      </w:pPr>
      <w:r>
        <w:rPr>
          <w:rFonts w:hint="cs"/>
          <w:rtl/>
          <w:lang w:eastAsia="he-IL"/>
        </w:rPr>
        <w:t>ולדימיר בליאק</w:t>
      </w:r>
      <w:r>
        <w:rPr>
          <w:rFonts w:hint="cs"/>
          <w:rtl/>
          <w:lang w:eastAsia="he-IL"/>
        </w:rPr>
        <w:tab/>
      </w:r>
      <w:r>
        <w:rPr>
          <w:rtl/>
          <w:lang w:eastAsia="he-IL"/>
        </w:rPr>
        <w:tab/>
        <w:t>–</w:t>
      </w:r>
      <w:r>
        <w:rPr>
          <w:rFonts w:hint="cs"/>
          <w:rtl/>
          <w:lang w:eastAsia="he-IL"/>
        </w:rPr>
        <w:t xml:space="preserve">   </w:t>
      </w:r>
      <w:bookmarkStart w:id="5295" w:name="_ETM_Q14_382024"/>
      <w:bookmarkEnd w:id="5295"/>
      <w:r>
        <w:rPr>
          <w:rFonts w:hint="cs"/>
          <w:rtl/>
          <w:lang w:eastAsia="he-IL"/>
        </w:rPr>
        <w:t>בעד</w:t>
      </w:r>
    </w:p>
    <w:p w:rsidR="004435F3" w:rsidRDefault="004435F3" w:rsidP="00472595">
      <w:pPr>
        <w:rPr>
          <w:rtl/>
          <w:lang w:eastAsia="he-IL"/>
        </w:rPr>
      </w:pPr>
      <w:bookmarkStart w:id="5296" w:name="_ETM_Q14_366237"/>
      <w:bookmarkStart w:id="5297" w:name="_ETM_Q14_366370"/>
      <w:bookmarkEnd w:id="5296"/>
      <w:bookmarkEnd w:id="5297"/>
    </w:p>
    <w:p w:rsidR="004435F3" w:rsidRDefault="004435F3" w:rsidP="00472595">
      <w:pPr>
        <w:pStyle w:val="af5"/>
        <w:keepNext/>
        <w:rPr>
          <w:rtl/>
        </w:rPr>
      </w:pPr>
      <w:r w:rsidRPr="000836B8">
        <w:rPr>
          <w:rStyle w:val="TagStyle"/>
          <w:rtl/>
        </w:rPr>
        <w:t xml:space="preserve"> &lt;&lt; קריאה &gt;&gt; </w:t>
      </w:r>
      <w:r>
        <w:rPr>
          <w:rtl/>
        </w:rPr>
        <w:t>יואב קיש (הליכוד):</w:t>
      </w:r>
      <w:r w:rsidRPr="000836B8">
        <w:rPr>
          <w:rStyle w:val="TagStyle"/>
          <w:rtl/>
        </w:rPr>
        <w:t xml:space="preserve"> &lt;&lt; קריאה &gt;&gt;</w:t>
      </w:r>
      <w:r>
        <w:rPr>
          <w:rtl/>
        </w:rPr>
        <w:t xml:space="preserve">   </w:t>
      </w:r>
    </w:p>
    <w:p w:rsidR="004435F3" w:rsidRDefault="004435F3" w:rsidP="00FC0E0D">
      <w:pPr>
        <w:rPr>
          <w:rtl/>
          <w:lang w:eastAsia="he-IL"/>
        </w:rPr>
      </w:pPr>
    </w:p>
    <w:p w:rsidR="004435F3" w:rsidRDefault="004435F3" w:rsidP="00472595">
      <w:pPr>
        <w:rPr>
          <w:rtl/>
          <w:lang w:eastAsia="he-IL"/>
        </w:rPr>
      </w:pPr>
      <w:r>
        <w:rPr>
          <w:rFonts w:hint="cs"/>
          <w:rtl/>
          <w:lang w:eastAsia="he-IL"/>
        </w:rPr>
        <w:t xml:space="preserve">אני כבר לא יודע אם הצבעתי. </w:t>
      </w:r>
    </w:p>
    <w:p w:rsidR="004435F3" w:rsidRDefault="004435F3" w:rsidP="00472595">
      <w:pPr>
        <w:rPr>
          <w:rtl/>
          <w:lang w:eastAsia="he-IL"/>
        </w:rPr>
      </w:pPr>
    </w:p>
    <w:p w:rsidR="004435F3" w:rsidRDefault="004435F3" w:rsidP="00472595">
      <w:pPr>
        <w:pStyle w:val="af6"/>
        <w:keepNext/>
        <w:rPr>
          <w:rtl/>
        </w:rPr>
      </w:pPr>
      <w:r w:rsidRPr="000836B8">
        <w:rPr>
          <w:rStyle w:val="TagStyle"/>
          <w:rtl/>
        </w:rPr>
        <w:t xml:space="preserve">&lt;&lt; יור &gt;&gt; </w:t>
      </w:r>
      <w:r>
        <w:rPr>
          <w:rtl/>
        </w:rPr>
        <w:t>היו"ר מיקי לוי:</w:t>
      </w:r>
      <w:r w:rsidRPr="000836B8">
        <w:rPr>
          <w:rStyle w:val="TagStyle"/>
          <w:rtl/>
        </w:rPr>
        <w:t xml:space="preserve"> &lt;&lt; יור &gt;&gt;</w:t>
      </w:r>
      <w:r>
        <w:rPr>
          <w:rtl/>
        </w:rPr>
        <w:t xml:space="preserve">   </w:t>
      </w:r>
    </w:p>
    <w:p w:rsidR="004435F3" w:rsidRDefault="004435F3" w:rsidP="00FC0E0D">
      <w:pPr>
        <w:rPr>
          <w:rtl/>
          <w:lang w:eastAsia="he-IL"/>
        </w:rPr>
      </w:pPr>
    </w:p>
    <w:p w:rsidR="004435F3" w:rsidRPr="00407506" w:rsidRDefault="004435F3" w:rsidP="00472595">
      <w:pPr>
        <w:rPr>
          <w:rtl/>
          <w:lang w:eastAsia="he-IL"/>
        </w:rPr>
      </w:pPr>
      <w:r>
        <w:rPr>
          <w:rFonts w:hint="cs"/>
          <w:rtl/>
          <w:lang w:eastAsia="he-IL"/>
        </w:rPr>
        <w:t xml:space="preserve">זה החוק האחרון, סיבוב אחרון. יבדקו. </w:t>
      </w:r>
    </w:p>
    <w:p w:rsidR="004435F3" w:rsidRPr="00D42D54" w:rsidRDefault="004435F3" w:rsidP="00472595">
      <w:pPr>
        <w:rPr>
          <w:rtl/>
        </w:rPr>
      </w:pPr>
    </w:p>
    <w:p w:rsidR="004435F3" w:rsidRDefault="004435F3" w:rsidP="00472595">
      <w:pPr>
        <w:pStyle w:val="af5"/>
        <w:keepNext/>
        <w:rPr>
          <w:rtl/>
        </w:rPr>
      </w:pPr>
      <w:r w:rsidRPr="00716A86">
        <w:rPr>
          <w:rStyle w:val="TagStyle"/>
          <w:rtl/>
        </w:rPr>
        <w:t xml:space="preserve"> &lt;&lt; קריאה &gt;&gt; </w:t>
      </w:r>
      <w:r>
        <w:rPr>
          <w:rtl/>
        </w:rPr>
        <w:t>סגנית מזכירת הכנסת ראדה חסייסי:</w:t>
      </w:r>
      <w:r w:rsidRPr="00716A86">
        <w:rPr>
          <w:rStyle w:val="TagStyle"/>
          <w:rtl/>
        </w:rPr>
        <w:t xml:space="preserve"> &lt;&lt; קריאה &gt;&gt;</w:t>
      </w:r>
      <w:r>
        <w:rPr>
          <w:rtl/>
        </w:rPr>
        <w:t xml:space="preserve">   </w:t>
      </w:r>
    </w:p>
    <w:p w:rsidR="004435F3" w:rsidRPr="003F4BF1" w:rsidRDefault="004435F3" w:rsidP="00472595">
      <w:pPr>
        <w:ind w:firstLine="0"/>
        <w:rPr>
          <w:rtl/>
          <w:lang w:eastAsia="he-IL"/>
        </w:rPr>
      </w:pPr>
      <w:r>
        <w:rPr>
          <w:rFonts w:hint="cs"/>
          <w:rtl/>
          <w:lang w:eastAsia="he-IL"/>
        </w:rPr>
        <w:t>(קוראת בשם חבר הכנסת)</w:t>
      </w:r>
    </w:p>
    <w:p w:rsidR="004435F3" w:rsidRDefault="004435F3" w:rsidP="00472595">
      <w:pPr>
        <w:rPr>
          <w:rtl/>
          <w:lang w:eastAsia="he-IL"/>
        </w:rPr>
      </w:pPr>
    </w:p>
    <w:p w:rsidR="004435F3" w:rsidRDefault="004435F3" w:rsidP="00D42D54">
      <w:pPr>
        <w:rPr>
          <w:rtl/>
          <w:lang w:eastAsia="he-IL"/>
        </w:rPr>
      </w:pPr>
      <w:r>
        <w:rPr>
          <w:rFonts w:hint="cs"/>
          <w:rtl/>
          <w:lang w:eastAsia="he-IL"/>
        </w:rPr>
        <w:t xml:space="preserve">יואב קיש    </w:t>
      </w:r>
      <w:r>
        <w:rPr>
          <w:rtl/>
          <w:lang w:eastAsia="he-IL"/>
        </w:rPr>
        <w:tab/>
        <w:t>–</w:t>
      </w:r>
      <w:r>
        <w:rPr>
          <w:rFonts w:hint="cs"/>
          <w:rtl/>
          <w:lang w:eastAsia="he-IL"/>
        </w:rPr>
        <w:t xml:space="preserve">   בעד </w:t>
      </w:r>
    </w:p>
    <w:p w:rsidR="004435F3" w:rsidRDefault="004435F3" w:rsidP="00472595">
      <w:pPr>
        <w:rPr>
          <w:rtl/>
          <w:lang w:eastAsia="he-IL"/>
        </w:rPr>
      </w:pPr>
    </w:p>
    <w:p w:rsidR="004435F3" w:rsidRDefault="004435F3" w:rsidP="00472595">
      <w:pPr>
        <w:pStyle w:val="af6"/>
        <w:keepNext/>
        <w:rPr>
          <w:rtl/>
        </w:rPr>
      </w:pPr>
      <w:r w:rsidRPr="000836B8">
        <w:rPr>
          <w:rStyle w:val="TagStyle"/>
          <w:rtl/>
        </w:rPr>
        <w:t xml:space="preserve"> &lt;&lt; יור &gt;&gt; </w:t>
      </w:r>
      <w:r>
        <w:rPr>
          <w:rtl/>
        </w:rPr>
        <w:t>היו"ר מיקי לוי:</w:t>
      </w:r>
      <w:r w:rsidRPr="000836B8">
        <w:rPr>
          <w:rStyle w:val="TagStyle"/>
          <w:rtl/>
        </w:rPr>
        <w:t xml:space="preserve"> &lt;&lt; יור &gt;&gt;</w:t>
      </w:r>
      <w:r>
        <w:rPr>
          <w:rtl/>
        </w:rPr>
        <w:t xml:space="preserve">   </w:t>
      </w:r>
    </w:p>
    <w:p w:rsidR="004435F3" w:rsidRDefault="004435F3" w:rsidP="00FC0E0D">
      <w:pPr>
        <w:rPr>
          <w:rtl/>
          <w:lang w:eastAsia="he-IL"/>
        </w:rPr>
      </w:pPr>
    </w:p>
    <w:p w:rsidR="004435F3" w:rsidRDefault="004435F3" w:rsidP="00472595">
      <w:pPr>
        <w:rPr>
          <w:rtl/>
          <w:lang w:eastAsia="he-IL"/>
        </w:rPr>
      </w:pPr>
      <w:r>
        <w:rPr>
          <w:rFonts w:hint="cs"/>
          <w:rtl/>
          <w:lang w:eastAsia="he-IL"/>
        </w:rPr>
        <w:t xml:space="preserve">זהו? תמה ההצבעה, בבקשה לספור. תוצאות ההצבעה: 34 בעד, אין מתנגדים. על פי הצעת החוק </w:t>
      </w:r>
      <w:r>
        <w:rPr>
          <w:rtl/>
          <w:lang w:eastAsia="he-IL"/>
        </w:rPr>
        <w:t>–</w:t>
      </w:r>
      <w:r>
        <w:rPr>
          <w:rFonts w:hint="cs"/>
          <w:rtl/>
          <w:lang w:eastAsia="he-IL"/>
        </w:rPr>
        <w:t xml:space="preserve"> הצעת </w:t>
      </w:r>
      <w:bookmarkStart w:id="5298" w:name="_ETM_Q14_481782"/>
      <w:bookmarkEnd w:id="5298"/>
      <w:r>
        <w:rPr>
          <w:rFonts w:hint="cs"/>
          <w:rtl/>
          <w:lang w:eastAsia="he-IL"/>
        </w:rPr>
        <w:t>החוק תלך להמשך דיון בוועדת העבודה והרווחה.</w:t>
      </w:r>
    </w:p>
    <w:p w:rsidR="004435F3" w:rsidRDefault="004435F3" w:rsidP="00472595">
      <w:pPr>
        <w:rPr>
          <w:rtl/>
          <w:lang w:eastAsia="he-IL"/>
        </w:rPr>
      </w:pPr>
      <w:bookmarkStart w:id="5299" w:name="_ETM_Q14_476944"/>
      <w:bookmarkStart w:id="5300" w:name="_ETM_Q14_477029"/>
      <w:bookmarkEnd w:id="5299"/>
      <w:bookmarkEnd w:id="5300"/>
    </w:p>
    <w:p w:rsidR="004435F3" w:rsidRDefault="004435F3" w:rsidP="00472595">
      <w:pPr>
        <w:pStyle w:val="af5"/>
        <w:keepNext/>
        <w:rPr>
          <w:rtl/>
        </w:rPr>
      </w:pPr>
      <w:bookmarkStart w:id="5301" w:name="_ETM_Q14_477903"/>
      <w:bookmarkStart w:id="5302" w:name="_ETM_Q14_478002"/>
      <w:bookmarkStart w:id="5303" w:name="ET_interruption_קריאה_10"/>
      <w:bookmarkEnd w:id="5301"/>
      <w:bookmarkEnd w:id="5302"/>
      <w:r w:rsidRPr="00407506">
        <w:rPr>
          <w:rStyle w:val="TagStyle"/>
          <w:rtl/>
        </w:rPr>
        <w:t xml:space="preserve"> &lt;&lt; קריאה &gt;&gt; </w:t>
      </w:r>
      <w:r>
        <w:rPr>
          <w:rtl/>
        </w:rPr>
        <w:t>קריאה:</w:t>
      </w:r>
      <w:r w:rsidRPr="00407506">
        <w:rPr>
          <w:rStyle w:val="TagStyle"/>
          <w:rtl/>
        </w:rPr>
        <w:t xml:space="preserve"> &lt;&lt; קריאה &gt;&gt;</w:t>
      </w:r>
      <w:r>
        <w:rPr>
          <w:rtl/>
        </w:rPr>
        <w:t xml:space="preserve">   </w:t>
      </w:r>
      <w:bookmarkEnd w:id="5303"/>
    </w:p>
    <w:p w:rsidR="004435F3" w:rsidRDefault="004435F3" w:rsidP="00FC0E0D">
      <w:pPr>
        <w:rPr>
          <w:rtl/>
          <w:lang w:eastAsia="he-IL"/>
        </w:rPr>
      </w:pPr>
    </w:p>
    <w:p w:rsidR="004435F3" w:rsidRDefault="004435F3" w:rsidP="00472595">
      <w:pPr>
        <w:rPr>
          <w:rtl/>
          <w:lang w:eastAsia="he-IL"/>
        </w:rPr>
      </w:pPr>
      <w:bookmarkStart w:id="5304" w:name="_ETM_Q14_483842"/>
      <w:bookmarkStart w:id="5305" w:name="_ETM_Q14_484132"/>
      <w:bookmarkStart w:id="5306" w:name="_ETM_Q14_484202"/>
      <w:bookmarkEnd w:id="5304"/>
      <w:bookmarkEnd w:id="5305"/>
      <w:bookmarkEnd w:id="5306"/>
      <w:r>
        <w:rPr>
          <w:rFonts w:hint="cs"/>
          <w:rtl/>
          <w:lang w:eastAsia="he-IL"/>
        </w:rPr>
        <w:t>חוץ וביטחון.</w:t>
      </w:r>
    </w:p>
    <w:p w:rsidR="004435F3" w:rsidRDefault="004435F3" w:rsidP="00472595">
      <w:pPr>
        <w:rPr>
          <w:rtl/>
          <w:lang w:eastAsia="he-IL"/>
        </w:rPr>
      </w:pPr>
      <w:bookmarkStart w:id="5307" w:name="_ETM_Q14_480054"/>
      <w:bookmarkStart w:id="5308" w:name="_ETM_Q14_480166"/>
      <w:bookmarkEnd w:id="5307"/>
      <w:bookmarkEnd w:id="5308"/>
    </w:p>
    <w:p w:rsidR="004435F3" w:rsidRDefault="004435F3" w:rsidP="00472595">
      <w:pPr>
        <w:pStyle w:val="af6"/>
        <w:keepNext/>
        <w:rPr>
          <w:rtl/>
        </w:rPr>
      </w:pPr>
      <w:bookmarkStart w:id="5309" w:name="_ETM_Q14_480220"/>
      <w:bookmarkStart w:id="5310" w:name="_ETM_Q14_480327"/>
      <w:bookmarkStart w:id="5311" w:name="ET_yor_6308_11"/>
      <w:bookmarkEnd w:id="5309"/>
      <w:bookmarkEnd w:id="5310"/>
      <w:r w:rsidRPr="00407506">
        <w:rPr>
          <w:rStyle w:val="TagStyle"/>
          <w:rtl/>
        </w:rPr>
        <w:t xml:space="preserve"> &lt;&lt; יור &gt;&gt; </w:t>
      </w:r>
      <w:r>
        <w:rPr>
          <w:rtl/>
        </w:rPr>
        <w:t>היו"ר צבי האוזר:</w:t>
      </w:r>
      <w:r w:rsidRPr="00407506">
        <w:rPr>
          <w:rStyle w:val="TagStyle"/>
          <w:rtl/>
        </w:rPr>
        <w:t xml:space="preserve"> &lt;&lt; יור &gt;&gt;</w:t>
      </w:r>
      <w:r>
        <w:rPr>
          <w:rtl/>
        </w:rPr>
        <w:t xml:space="preserve">   </w:t>
      </w:r>
      <w:bookmarkEnd w:id="5311"/>
    </w:p>
    <w:p w:rsidR="004435F3" w:rsidRDefault="004435F3" w:rsidP="00FC0E0D">
      <w:pPr>
        <w:rPr>
          <w:rtl/>
          <w:lang w:eastAsia="he-IL"/>
        </w:rPr>
      </w:pPr>
    </w:p>
    <w:p w:rsidR="004435F3" w:rsidRDefault="004435F3" w:rsidP="00D42D54">
      <w:pPr>
        <w:rPr>
          <w:rtl/>
          <w:lang w:eastAsia="he-IL"/>
        </w:rPr>
      </w:pPr>
      <w:bookmarkStart w:id="5312" w:name="_ETM_Q14_481588"/>
      <w:bookmarkStart w:id="5313" w:name="_ETM_Q14_477111"/>
      <w:bookmarkStart w:id="5314" w:name="_ETM_Q14_477228"/>
      <w:bookmarkEnd w:id="5312"/>
      <w:bookmarkEnd w:id="5313"/>
      <w:bookmarkEnd w:id="5314"/>
      <w:r>
        <w:rPr>
          <w:rFonts w:hint="cs"/>
          <w:rtl/>
          <w:lang w:eastAsia="he-IL"/>
        </w:rPr>
        <w:t xml:space="preserve">חוץ וביטחון. יש עוד בקשות? ובכן, ההצעה תלך לוועדת הכנסת כדי שתחליט. תמה הצעת חוק זו. </w:t>
      </w:r>
    </w:p>
    <w:p w:rsidR="004435F3" w:rsidRDefault="004435F3" w:rsidP="00472595">
      <w:pPr>
        <w:rPr>
          <w:rtl/>
          <w:lang w:eastAsia="he-IL"/>
        </w:rPr>
      </w:pPr>
    </w:p>
    <w:p w:rsidR="004435F3" w:rsidRDefault="004435F3" w:rsidP="008214BF">
      <w:pPr>
        <w:rPr>
          <w:rtl/>
          <w:lang w:eastAsia="he-IL"/>
        </w:rPr>
      </w:pPr>
      <w:r>
        <w:rPr>
          <w:rFonts w:hint="cs"/>
          <w:rtl/>
          <w:lang w:eastAsia="he-IL"/>
        </w:rPr>
        <w:t xml:space="preserve">לפני שניגש </w:t>
      </w:r>
      <w:bookmarkStart w:id="5315" w:name="_ETM_Q14_499872"/>
      <w:bookmarkEnd w:id="5315"/>
      <w:r>
        <w:rPr>
          <w:rFonts w:hint="eastAsia"/>
          <w:rtl/>
          <w:lang w:eastAsia="he-IL"/>
        </w:rPr>
        <w:t>–</w:t>
      </w:r>
      <w:r>
        <w:rPr>
          <w:rFonts w:hint="cs"/>
          <w:rtl/>
          <w:lang w:eastAsia="he-IL"/>
        </w:rPr>
        <w:t xml:space="preserve"> חבר הכנסת אמיר אוחנה, חבר הכנסת אוחנה, תפנו בבקשה את תשומת לב המשפחות. תודה רבה. ברוך בן</w:t>
      </w:r>
      <w:r w:rsidR="008214BF">
        <w:rPr>
          <w:rFonts w:hint="cs"/>
          <w:rtl/>
          <w:lang w:eastAsia="he-IL"/>
        </w:rPr>
        <w:t>-</w:t>
      </w:r>
      <w:r>
        <w:rPr>
          <w:rFonts w:hint="cs"/>
          <w:rtl/>
          <w:lang w:eastAsia="he-IL"/>
        </w:rPr>
        <w:t>יגאל, אביו של עמית ז"ל, ניצה שמואלי</w:t>
      </w:r>
      <w:r w:rsidR="00E3341B">
        <w:rPr>
          <w:rFonts w:hint="cs"/>
          <w:rtl/>
          <w:lang w:eastAsia="he-IL"/>
        </w:rPr>
        <w:t>,</w:t>
      </w:r>
      <w:r>
        <w:rPr>
          <w:rFonts w:hint="cs"/>
          <w:rtl/>
          <w:lang w:eastAsia="he-IL"/>
        </w:rPr>
        <w:t xml:space="preserve"> אימו </w:t>
      </w:r>
      <w:bookmarkStart w:id="5316" w:name="_ETM_Q14_515156"/>
      <w:bookmarkEnd w:id="5316"/>
      <w:r>
        <w:rPr>
          <w:rFonts w:hint="cs"/>
          <w:rtl/>
          <w:lang w:eastAsia="he-IL"/>
        </w:rPr>
        <w:t xml:space="preserve">של בראל ז"ל, בת אל ויצמן, אחות של שאולי ז"ל, משפחות יקרות, כולי תקווה שמהלך זה בכנסת ישראל יעניק לכן, המשפחות השכולות, תקווה. כנסת ישראל מחבקת אתכן. </w:t>
      </w:r>
    </w:p>
    <w:p w:rsidR="004435F3" w:rsidRDefault="004435F3" w:rsidP="00D42D54"/>
    <w:p w:rsidR="004435F3" w:rsidRPr="00D42D54" w:rsidRDefault="004435F3" w:rsidP="00D42D54">
      <w:pPr>
        <w:rPr>
          <w:rtl/>
        </w:rPr>
      </w:pPr>
    </w:p>
    <w:p w:rsidR="004435F3" w:rsidRDefault="004435F3" w:rsidP="00472595">
      <w:pPr>
        <w:pStyle w:val="a6"/>
        <w:rPr>
          <w:rtl/>
          <w:lang w:eastAsia="he-IL"/>
        </w:rPr>
      </w:pPr>
      <w:bookmarkStart w:id="5317" w:name="ET_hatsach_631103_7"/>
      <w:r w:rsidRPr="00716A86">
        <w:rPr>
          <w:rStyle w:val="TagStyle"/>
          <w:rtl/>
        </w:rPr>
        <w:t xml:space="preserve"> &lt;&lt; הצח &gt;&gt; </w:t>
      </w:r>
      <w:bookmarkStart w:id="5318" w:name="_Toc97201450"/>
      <w:bookmarkStart w:id="5319" w:name="_Toc97454339"/>
      <w:bookmarkStart w:id="5320" w:name="_Toc97457086"/>
      <w:bookmarkStart w:id="5321" w:name="_Toc110165254"/>
      <w:r>
        <w:rPr>
          <w:rtl/>
          <w:lang w:eastAsia="he-IL"/>
        </w:rPr>
        <w:t>הצעת חוק הגנת הצרכן (תיקון – סימון תוצרת חקלאית שאינה ארוזה מראש), התשפ"א–2021</w:t>
      </w:r>
      <w:bookmarkEnd w:id="5318"/>
      <w:bookmarkEnd w:id="5319"/>
      <w:bookmarkEnd w:id="5320"/>
      <w:bookmarkEnd w:id="5321"/>
      <w:r w:rsidRPr="00716A86">
        <w:rPr>
          <w:rStyle w:val="TagStyle"/>
          <w:rtl/>
        </w:rPr>
        <w:t xml:space="preserve"> &lt;&lt; הצח &gt;&gt;</w:t>
      </w:r>
      <w:r>
        <w:rPr>
          <w:rtl/>
          <w:lang w:eastAsia="he-IL"/>
        </w:rPr>
        <w:t xml:space="preserve">   </w:t>
      </w:r>
      <w:bookmarkEnd w:id="5317"/>
    </w:p>
    <w:p w:rsidR="004435F3" w:rsidRDefault="004435F3" w:rsidP="00472595">
      <w:pPr>
        <w:rPr>
          <w:rtl/>
          <w:lang w:eastAsia="he-IL"/>
        </w:rPr>
      </w:pPr>
      <w:r>
        <w:rPr>
          <w:rtl/>
          <w:lang w:eastAsia="he-IL"/>
        </w:rPr>
        <w:t>[הצעת חוק פ/</w:t>
      </w:r>
      <w:r>
        <w:rPr>
          <w:rFonts w:hint="cs"/>
          <w:rtl/>
          <w:lang w:eastAsia="he-IL"/>
        </w:rPr>
        <w:t>897/24; נספחות.]</w:t>
      </w:r>
    </w:p>
    <w:p w:rsidR="004435F3" w:rsidRDefault="004435F3" w:rsidP="00472595">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4435F3" w:rsidRDefault="004435F3" w:rsidP="00FC0E0D">
      <w:pPr>
        <w:rPr>
          <w:rtl/>
          <w:lang w:eastAsia="he-IL"/>
        </w:rPr>
      </w:pPr>
    </w:p>
    <w:p w:rsidR="004435F3" w:rsidRDefault="004435F3" w:rsidP="00472595">
      <w:pPr>
        <w:pStyle w:val="af6"/>
        <w:keepNext/>
        <w:rPr>
          <w:rtl/>
        </w:rPr>
      </w:pPr>
      <w:r w:rsidRPr="000836B8">
        <w:rPr>
          <w:rStyle w:val="TagStyle"/>
          <w:rtl/>
        </w:rPr>
        <w:t xml:space="preserve">&lt;&lt; יור &gt;&gt; </w:t>
      </w:r>
      <w:r>
        <w:rPr>
          <w:rtl/>
        </w:rPr>
        <w:t>היו"ר מיקי לוי:</w:t>
      </w:r>
      <w:r w:rsidRPr="000836B8">
        <w:rPr>
          <w:rStyle w:val="TagStyle"/>
          <w:rtl/>
        </w:rPr>
        <w:t xml:space="preserve"> &lt;&lt; יור &gt;&gt;</w:t>
      </w:r>
      <w:r>
        <w:rPr>
          <w:rtl/>
        </w:rPr>
        <w:t xml:space="preserve">   </w:t>
      </w:r>
    </w:p>
    <w:p w:rsidR="004435F3" w:rsidRDefault="004435F3" w:rsidP="00472595">
      <w:pPr>
        <w:rPr>
          <w:rtl/>
          <w:lang w:eastAsia="he-IL"/>
        </w:rPr>
      </w:pPr>
    </w:p>
    <w:p w:rsidR="004435F3" w:rsidRDefault="004435F3" w:rsidP="00472595">
      <w:pPr>
        <w:rPr>
          <w:rtl/>
          <w:lang w:eastAsia="he-IL"/>
        </w:rPr>
      </w:pPr>
      <w:bookmarkStart w:id="5322" w:name="_ETM_Q14_540325"/>
      <w:bookmarkStart w:id="5323" w:name="_ETM_Q14_540449"/>
      <w:bookmarkEnd w:id="5322"/>
      <w:bookmarkEnd w:id="5323"/>
      <w:r>
        <w:rPr>
          <w:rFonts w:hint="cs"/>
          <w:rtl/>
          <w:lang w:eastAsia="he-IL"/>
        </w:rPr>
        <w:t>אנחנו נמשיך בסדר-היום</w:t>
      </w:r>
      <w:bookmarkStart w:id="5324" w:name="_ETM_Q14_537424"/>
      <w:bookmarkEnd w:id="5324"/>
      <w:r>
        <w:rPr>
          <w:rFonts w:hint="cs"/>
          <w:rtl/>
          <w:lang w:eastAsia="he-IL"/>
        </w:rPr>
        <w:t xml:space="preserve">. ובכן, ניגשים להצעת חוק </w:t>
      </w:r>
      <w:r w:rsidRPr="00047486">
        <w:rPr>
          <w:rtl/>
          <w:lang w:eastAsia="he-IL"/>
        </w:rPr>
        <w:t xml:space="preserve">הגנת הצרכן (תיקון </w:t>
      </w:r>
      <w:r>
        <w:rPr>
          <w:rtl/>
          <w:lang w:eastAsia="he-IL"/>
        </w:rPr>
        <w:t>–</w:t>
      </w:r>
      <w:r w:rsidRPr="00047486">
        <w:rPr>
          <w:rtl/>
          <w:lang w:eastAsia="he-IL"/>
        </w:rPr>
        <w:t xml:space="preserve"> סימון תוצרת חקלאית שאינה ארוזה מראש), התשפ"א</w:t>
      </w:r>
      <w:r w:rsidRPr="0064459C">
        <w:rPr>
          <w:rFonts w:hint="cs"/>
          <w:rtl/>
          <w:lang w:eastAsia="he-IL"/>
        </w:rPr>
        <w:t>–</w:t>
      </w:r>
      <w:r w:rsidRPr="00047486">
        <w:rPr>
          <w:rtl/>
          <w:lang w:eastAsia="he-IL"/>
        </w:rPr>
        <w:t>2021</w:t>
      </w:r>
      <w:r>
        <w:rPr>
          <w:rFonts w:hint="cs"/>
          <w:rtl/>
          <w:lang w:eastAsia="he-IL"/>
        </w:rPr>
        <w:t xml:space="preserve">, של חבר הכנסת רם </w:t>
      </w:r>
      <w:bookmarkStart w:id="5325" w:name="_ETM_Q14_552728"/>
      <w:bookmarkEnd w:id="5325"/>
      <w:r>
        <w:rPr>
          <w:rFonts w:hint="cs"/>
          <w:rtl/>
          <w:lang w:eastAsia="he-IL"/>
        </w:rPr>
        <w:t xml:space="preserve">בן ברק. בבקשה. ישיב סגן השרה יאיר גולן. </w:t>
      </w:r>
    </w:p>
    <w:p w:rsidR="004435F3" w:rsidRDefault="004435F3" w:rsidP="00FC0E0D">
      <w:pPr>
        <w:rPr>
          <w:rtl/>
          <w:lang w:eastAsia="he-IL"/>
        </w:rPr>
      </w:pPr>
    </w:p>
    <w:p w:rsidR="004435F3" w:rsidRDefault="004435F3" w:rsidP="00472595">
      <w:pPr>
        <w:pStyle w:val="a4"/>
        <w:keepNext/>
        <w:rPr>
          <w:rtl/>
        </w:rPr>
      </w:pPr>
      <w:bookmarkStart w:id="5326" w:name="ET_speaker_5766_8"/>
      <w:r w:rsidRPr="00716A86">
        <w:rPr>
          <w:rStyle w:val="TagStyle"/>
          <w:rtl/>
        </w:rPr>
        <w:t xml:space="preserve"> &lt;&lt; דובר &gt;&gt; </w:t>
      </w:r>
      <w:bookmarkStart w:id="5327" w:name="_Toc97201451"/>
      <w:bookmarkStart w:id="5328" w:name="_Toc97454340"/>
      <w:bookmarkStart w:id="5329" w:name="_Toc97457087"/>
      <w:bookmarkStart w:id="5330" w:name="_Toc110165255"/>
      <w:r>
        <w:rPr>
          <w:rtl/>
        </w:rPr>
        <w:t>רם בן ברק (יש עתיד):</w:t>
      </w:r>
      <w:bookmarkEnd w:id="5327"/>
      <w:bookmarkEnd w:id="5328"/>
      <w:bookmarkEnd w:id="5329"/>
      <w:bookmarkEnd w:id="5330"/>
      <w:r w:rsidRPr="00716A86">
        <w:rPr>
          <w:rStyle w:val="TagStyle"/>
          <w:rtl/>
        </w:rPr>
        <w:t xml:space="preserve"> &lt;&lt; דובר &gt;&gt;</w:t>
      </w:r>
      <w:r>
        <w:rPr>
          <w:rtl/>
        </w:rPr>
        <w:t xml:space="preserve">   </w:t>
      </w:r>
      <w:bookmarkEnd w:id="5326"/>
    </w:p>
    <w:p w:rsidR="004435F3" w:rsidRDefault="004435F3" w:rsidP="00FC0E0D">
      <w:pPr>
        <w:rPr>
          <w:rtl/>
          <w:lang w:eastAsia="he-IL"/>
        </w:rPr>
      </w:pPr>
    </w:p>
    <w:p w:rsidR="004435F3" w:rsidRDefault="004435F3" w:rsidP="00E3341B">
      <w:pPr>
        <w:rPr>
          <w:rtl/>
          <w:lang w:eastAsia="he-IL"/>
        </w:rPr>
      </w:pPr>
      <w:r>
        <w:rPr>
          <w:rFonts w:hint="cs"/>
          <w:rtl/>
          <w:lang w:eastAsia="he-IL"/>
        </w:rPr>
        <w:t xml:space="preserve">חבריי </w:t>
      </w:r>
      <w:bookmarkStart w:id="5331" w:name="_ETM_Q14_566730"/>
      <w:bookmarkEnd w:id="5331"/>
      <w:r>
        <w:rPr>
          <w:rFonts w:hint="cs"/>
          <w:rtl/>
          <w:lang w:eastAsia="he-IL"/>
        </w:rPr>
        <w:t xml:space="preserve">חברי וחברות הכנסת, לפעמים יש ניצחונות שאין בהם מפסידים. </w:t>
      </w:r>
      <w:r>
        <w:rPr>
          <w:rtl/>
          <w:lang w:eastAsia="he-IL"/>
        </w:rPr>
        <w:t>חוק סימון תוצרת חקלאית הוא ניצחון שכזה.</w:t>
      </w:r>
      <w:r>
        <w:rPr>
          <w:rFonts w:hint="cs"/>
          <w:rtl/>
          <w:lang w:eastAsia="he-IL"/>
        </w:rPr>
        <w:t xml:space="preserve"> </w:t>
      </w:r>
      <w:bookmarkStart w:id="5332" w:name="_ETM_Q14_590873"/>
      <w:bookmarkEnd w:id="5332"/>
      <w:r>
        <w:rPr>
          <w:rtl/>
          <w:lang w:eastAsia="he-IL"/>
        </w:rPr>
        <w:t>אם יש משהו עיקרי שלמדנו בשנתיים של</w:t>
      </w:r>
      <w:r>
        <w:rPr>
          <w:rFonts w:hint="cs"/>
          <w:rtl/>
          <w:lang w:eastAsia="he-IL"/>
        </w:rPr>
        <w:t xml:space="preserve"> </w:t>
      </w:r>
      <w:r>
        <w:rPr>
          <w:rtl/>
          <w:lang w:eastAsia="he-IL"/>
        </w:rPr>
        <w:t>מגפת הקורונה ו</w:t>
      </w:r>
      <w:r>
        <w:rPr>
          <w:rFonts w:hint="cs"/>
          <w:rtl/>
          <w:lang w:eastAsia="he-IL"/>
        </w:rPr>
        <w:t>מ</w:t>
      </w:r>
      <w:r>
        <w:rPr>
          <w:rtl/>
          <w:lang w:eastAsia="he-IL"/>
        </w:rPr>
        <w:t>השבוע</w:t>
      </w:r>
      <w:r>
        <w:rPr>
          <w:rFonts w:hint="cs"/>
          <w:rtl/>
          <w:lang w:eastAsia="he-IL"/>
        </w:rPr>
        <w:t>יי</w:t>
      </w:r>
      <w:r>
        <w:rPr>
          <w:rtl/>
          <w:lang w:eastAsia="he-IL"/>
        </w:rPr>
        <w:t>ם של המלחמה</w:t>
      </w:r>
      <w:r>
        <w:rPr>
          <w:rFonts w:hint="cs"/>
          <w:rtl/>
          <w:lang w:eastAsia="he-IL"/>
        </w:rPr>
        <w:t xml:space="preserve"> </w:t>
      </w:r>
      <w:r>
        <w:rPr>
          <w:rtl/>
          <w:lang w:eastAsia="he-IL"/>
        </w:rPr>
        <w:t>באירופה</w:t>
      </w:r>
      <w:r w:rsidR="00E3341B">
        <w:rPr>
          <w:rFonts w:hint="cs"/>
          <w:rtl/>
          <w:lang w:eastAsia="he-IL"/>
        </w:rPr>
        <w:t>,</w:t>
      </w:r>
      <w:r>
        <w:rPr>
          <w:rtl/>
          <w:lang w:eastAsia="he-IL"/>
        </w:rPr>
        <w:t xml:space="preserve"> זה שעל כל מדינה לדאוג לעצמה בעצמה. יחסי חוץ זה נהדר; הסכמים, סחר,</w:t>
      </w:r>
      <w:r>
        <w:rPr>
          <w:rFonts w:hint="cs"/>
          <w:rtl/>
          <w:lang w:eastAsia="he-IL"/>
        </w:rPr>
        <w:t xml:space="preserve"> י</w:t>
      </w:r>
      <w:r>
        <w:rPr>
          <w:rtl/>
          <w:lang w:eastAsia="he-IL"/>
        </w:rPr>
        <w:t>בוא, ואפילו אמנות ובריתות</w:t>
      </w:r>
      <w:r>
        <w:rPr>
          <w:rFonts w:hint="cs"/>
          <w:rtl/>
          <w:lang w:eastAsia="he-IL"/>
        </w:rPr>
        <w:t xml:space="preserve"> </w:t>
      </w:r>
      <w:r>
        <w:rPr>
          <w:rFonts w:hint="eastAsia"/>
          <w:rtl/>
          <w:lang w:eastAsia="he-IL"/>
        </w:rPr>
        <w:t>–</w:t>
      </w:r>
      <w:r>
        <w:rPr>
          <w:rtl/>
          <w:lang w:eastAsia="he-IL"/>
        </w:rPr>
        <w:t xml:space="preserve"> הכ</w:t>
      </w:r>
      <w:r>
        <w:rPr>
          <w:rFonts w:hint="cs"/>
          <w:rtl/>
          <w:lang w:eastAsia="he-IL"/>
        </w:rPr>
        <w:t>ו</w:t>
      </w:r>
      <w:r>
        <w:rPr>
          <w:rtl/>
          <w:lang w:eastAsia="he-IL"/>
        </w:rPr>
        <w:t>ל נכון, הכ</w:t>
      </w:r>
      <w:r>
        <w:rPr>
          <w:rFonts w:hint="cs"/>
          <w:rtl/>
          <w:lang w:eastAsia="he-IL"/>
        </w:rPr>
        <w:t>ו</w:t>
      </w:r>
      <w:r>
        <w:rPr>
          <w:rtl/>
          <w:lang w:eastAsia="he-IL"/>
        </w:rPr>
        <w:t>ל יפה,</w:t>
      </w:r>
      <w:r>
        <w:rPr>
          <w:rFonts w:hint="cs"/>
          <w:rtl/>
          <w:lang w:eastAsia="he-IL"/>
        </w:rPr>
        <w:t xml:space="preserve"> </w:t>
      </w:r>
      <w:r>
        <w:rPr>
          <w:rtl/>
          <w:lang w:eastAsia="he-IL"/>
        </w:rPr>
        <w:t>עד שמגיע מצב חירום</w:t>
      </w:r>
      <w:r>
        <w:rPr>
          <w:rFonts w:hint="cs"/>
          <w:rtl/>
          <w:lang w:eastAsia="he-IL"/>
        </w:rPr>
        <w:t>,</w:t>
      </w:r>
      <w:r>
        <w:rPr>
          <w:rtl/>
          <w:lang w:eastAsia="he-IL"/>
        </w:rPr>
        <w:t xml:space="preserve"> ברבור שחור,</w:t>
      </w:r>
      <w:r>
        <w:rPr>
          <w:rFonts w:hint="cs"/>
          <w:rtl/>
          <w:lang w:eastAsia="he-IL"/>
        </w:rPr>
        <w:t xml:space="preserve"> </w:t>
      </w:r>
      <w:r>
        <w:rPr>
          <w:rtl/>
          <w:lang w:eastAsia="he-IL"/>
        </w:rPr>
        <w:t>משבר, ואז כל אחד לנפשו, כל אחד לארצו.</w:t>
      </w:r>
      <w:bookmarkStart w:id="5333" w:name="_ETM_Q14_625376"/>
      <w:bookmarkStart w:id="5334" w:name="_ETM_Q14_625464"/>
      <w:bookmarkEnd w:id="5333"/>
      <w:bookmarkEnd w:id="5334"/>
      <w:r w:rsidR="00E3341B">
        <w:rPr>
          <w:rFonts w:hint="cs"/>
          <w:rtl/>
          <w:lang w:eastAsia="he-IL"/>
        </w:rPr>
        <w:t xml:space="preserve"> </w:t>
      </w:r>
      <w:r>
        <w:rPr>
          <w:rtl/>
          <w:lang w:eastAsia="he-IL"/>
        </w:rPr>
        <w:t>החקלאות הישראלית היא ליבת</w:t>
      </w:r>
      <w:r>
        <w:rPr>
          <w:rFonts w:hint="cs"/>
          <w:rtl/>
          <w:lang w:eastAsia="he-IL"/>
        </w:rPr>
        <w:t xml:space="preserve"> </w:t>
      </w:r>
      <w:r>
        <w:rPr>
          <w:rtl/>
          <w:lang w:eastAsia="he-IL"/>
        </w:rPr>
        <w:t>העצמאות שלנו בארץ הזו</w:t>
      </w:r>
      <w:r>
        <w:rPr>
          <w:rFonts w:hint="cs"/>
          <w:rtl/>
          <w:lang w:eastAsia="he-IL"/>
        </w:rPr>
        <w:t>.</w:t>
      </w:r>
      <w:r>
        <w:rPr>
          <w:rtl/>
          <w:lang w:eastAsia="he-IL"/>
        </w:rPr>
        <w:t xml:space="preserve"> תלם ה</w:t>
      </w:r>
      <w:r>
        <w:rPr>
          <w:rFonts w:hint="cs"/>
          <w:rtl/>
          <w:lang w:eastAsia="he-IL"/>
        </w:rPr>
        <w:t>מ</w:t>
      </w:r>
      <w:r>
        <w:rPr>
          <w:rtl/>
          <w:lang w:eastAsia="he-IL"/>
        </w:rPr>
        <w:t>חרשה</w:t>
      </w:r>
      <w:r>
        <w:rPr>
          <w:rFonts w:hint="cs"/>
          <w:rtl/>
          <w:lang w:eastAsia="he-IL"/>
        </w:rPr>
        <w:t xml:space="preserve"> </w:t>
      </w:r>
      <w:r>
        <w:rPr>
          <w:rtl/>
          <w:lang w:eastAsia="he-IL"/>
        </w:rPr>
        <w:t>קבע לנו את הגבולות</w:t>
      </w:r>
      <w:r>
        <w:rPr>
          <w:rFonts w:hint="cs"/>
          <w:rtl/>
          <w:lang w:eastAsia="he-IL"/>
        </w:rPr>
        <w:t>;</w:t>
      </w:r>
      <w:r>
        <w:rPr>
          <w:rtl/>
          <w:lang w:eastAsia="he-IL"/>
        </w:rPr>
        <w:t xml:space="preserve"> המטעים והשדות</w:t>
      </w:r>
      <w:r>
        <w:rPr>
          <w:rFonts w:hint="cs"/>
          <w:rtl/>
          <w:lang w:eastAsia="he-IL"/>
        </w:rPr>
        <w:t xml:space="preserve"> </w:t>
      </w:r>
      <w:r>
        <w:rPr>
          <w:rtl/>
          <w:lang w:eastAsia="he-IL"/>
        </w:rPr>
        <w:t xml:space="preserve">שומרים </w:t>
      </w:r>
      <w:r>
        <w:rPr>
          <w:rFonts w:hint="cs"/>
          <w:rtl/>
          <w:lang w:eastAsia="he-IL"/>
        </w:rPr>
        <w:t xml:space="preserve">לנו </w:t>
      </w:r>
      <w:bookmarkStart w:id="5335" w:name="_ETM_Q14_637728"/>
      <w:bookmarkEnd w:id="5335"/>
      <w:r>
        <w:rPr>
          <w:rtl/>
          <w:lang w:eastAsia="he-IL"/>
        </w:rPr>
        <w:t>על הגבולות</w:t>
      </w:r>
      <w:r>
        <w:rPr>
          <w:rFonts w:hint="cs"/>
          <w:rtl/>
          <w:lang w:eastAsia="he-IL"/>
        </w:rPr>
        <w:t>;</w:t>
      </w:r>
      <w:r>
        <w:rPr>
          <w:rtl/>
          <w:lang w:eastAsia="he-IL"/>
        </w:rPr>
        <w:t xml:space="preserve"> המלפפונים</w:t>
      </w:r>
      <w:r>
        <w:rPr>
          <w:rFonts w:hint="cs"/>
          <w:rtl/>
          <w:lang w:eastAsia="he-IL"/>
        </w:rPr>
        <w:t xml:space="preserve"> </w:t>
      </w:r>
      <w:r>
        <w:rPr>
          <w:rtl/>
          <w:lang w:eastAsia="he-IL"/>
        </w:rPr>
        <w:t>והעגבניות הישראל</w:t>
      </w:r>
      <w:r>
        <w:rPr>
          <w:rFonts w:hint="cs"/>
          <w:rtl/>
          <w:lang w:eastAsia="he-IL"/>
        </w:rPr>
        <w:t>י</w:t>
      </w:r>
      <w:r>
        <w:rPr>
          <w:rtl/>
          <w:lang w:eastAsia="he-IL"/>
        </w:rPr>
        <w:t>ים לא רק שומרים אותנו בריאים</w:t>
      </w:r>
      <w:bookmarkStart w:id="5336" w:name="_ETM_Q14_644432"/>
      <w:bookmarkEnd w:id="5336"/>
      <w:r>
        <w:rPr>
          <w:rFonts w:hint="cs"/>
          <w:rtl/>
          <w:lang w:eastAsia="he-IL"/>
        </w:rPr>
        <w:t xml:space="preserve"> </w:t>
      </w:r>
      <w:r>
        <w:rPr>
          <w:rtl/>
          <w:lang w:eastAsia="he-IL"/>
        </w:rPr>
        <w:t>–</w:t>
      </w:r>
      <w:r>
        <w:rPr>
          <w:rFonts w:hint="cs"/>
          <w:rtl/>
          <w:lang w:eastAsia="he-IL"/>
        </w:rPr>
        <w:t xml:space="preserve"> </w:t>
      </w:r>
      <w:r>
        <w:rPr>
          <w:rtl/>
          <w:lang w:eastAsia="he-IL"/>
        </w:rPr>
        <w:t>הם גם שומרים אותנו בטוחים.</w:t>
      </w:r>
      <w:r>
        <w:rPr>
          <w:rFonts w:hint="cs"/>
          <w:rtl/>
          <w:lang w:eastAsia="he-IL"/>
        </w:rPr>
        <w:t xml:space="preserve"> </w:t>
      </w:r>
      <w:r>
        <w:rPr>
          <w:rtl/>
          <w:lang w:eastAsia="he-IL"/>
        </w:rPr>
        <w:t>חוק סימון תוצרת חקלאית הוא ערוגה</w:t>
      </w:r>
      <w:r>
        <w:rPr>
          <w:rFonts w:hint="cs"/>
          <w:rtl/>
          <w:lang w:eastAsia="he-IL"/>
        </w:rPr>
        <w:t xml:space="preserve"> </w:t>
      </w:r>
      <w:r>
        <w:rPr>
          <w:rtl/>
          <w:lang w:eastAsia="he-IL"/>
        </w:rPr>
        <w:t>ששומרת על הביטחון התזונתי שלנו</w:t>
      </w:r>
      <w:r>
        <w:rPr>
          <w:rFonts w:hint="cs"/>
          <w:rtl/>
          <w:lang w:eastAsia="he-IL"/>
        </w:rPr>
        <w:t xml:space="preserve">. </w:t>
      </w:r>
      <w:r>
        <w:rPr>
          <w:rtl/>
          <w:lang w:eastAsia="he-IL"/>
        </w:rPr>
        <w:t>נמשיך לייבא, נמשיך להיות שוק תחרות</w:t>
      </w:r>
      <w:r>
        <w:rPr>
          <w:rFonts w:hint="cs"/>
          <w:rtl/>
          <w:lang w:eastAsia="he-IL"/>
        </w:rPr>
        <w:t>י</w:t>
      </w:r>
      <w:r>
        <w:rPr>
          <w:rtl/>
          <w:lang w:eastAsia="he-IL"/>
        </w:rPr>
        <w:t>,</w:t>
      </w:r>
      <w:r>
        <w:rPr>
          <w:rFonts w:hint="cs"/>
          <w:rtl/>
          <w:lang w:eastAsia="he-IL"/>
        </w:rPr>
        <w:t xml:space="preserve"> </w:t>
      </w:r>
      <w:r>
        <w:rPr>
          <w:rtl/>
          <w:lang w:eastAsia="he-IL"/>
        </w:rPr>
        <w:t>אבל תמיד</w:t>
      </w:r>
      <w:r>
        <w:rPr>
          <w:rFonts w:hint="cs"/>
          <w:rtl/>
          <w:lang w:eastAsia="he-IL"/>
        </w:rPr>
        <w:t>, תמיד,</w:t>
      </w:r>
      <w:r>
        <w:rPr>
          <w:rtl/>
          <w:lang w:eastAsia="he-IL"/>
        </w:rPr>
        <w:t xml:space="preserve"> נגן על האינטרסים שלנו ונגדר</w:t>
      </w:r>
      <w:r>
        <w:rPr>
          <w:rFonts w:hint="cs"/>
          <w:rtl/>
          <w:lang w:eastAsia="he-IL"/>
        </w:rPr>
        <w:t xml:space="preserve"> </w:t>
      </w:r>
      <w:r>
        <w:rPr>
          <w:rtl/>
          <w:lang w:eastAsia="he-IL"/>
        </w:rPr>
        <w:t>את הסיכונים שלנו.</w:t>
      </w:r>
    </w:p>
    <w:p w:rsidR="004435F3" w:rsidRDefault="004435F3" w:rsidP="00472595">
      <w:pPr>
        <w:rPr>
          <w:rtl/>
          <w:lang w:eastAsia="he-IL"/>
        </w:rPr>
      </w:pPr>
    </w:p>
    <w:p w:rsidR="004435F3" w:rsidRDefault="004435F3" w:rsidP="00A9273B">
      <w:pPr>
        <w:rPr>
          <w:lang w:eastAsia="he-IL"/>
        </w:rPr>
      </w:pPr>
      <w:bookmarkStart w:id="5337" w:name="_ETM_Q14_664828"/>
      <w:bookmarkStart w:id="5338" w:name="_ETM_Q14_664944"/>
      <w:bookmarkEnd w:id="5337"/>
      <w:bookmarkEnd w:id="5338"/>
      <w:r>
        <w:rPr>
          <w:rtl/>
          <w:lang w:eastAsia="he-IL"/>
        </w:rPr>
        <w:t>עוד מוקדם לצפות את כל ההשלכות של</w:t>
      </w:r>
      <w:r>
        <w:rPr>
          <w:rFonts w:hint="cs"/>
          <w:rtl/>
          <w:lang w:eastAsia="he-IL"/>
        </w:rPr>
        <w:t xml:space="preserve"> </w:t>
      </w:r>
      <w:r>
        <w:rPr>
          <w:rtl/>
          <w:lang w:eastAsia="he-IL"/>
        </w:rPr>
        <w:t>השנתיים האחרונות, אבל דבר א</w:t>
      </w:r>
      <w:r>
        <w:rPr>
          <w:rFonts w:hint="cs"/>
          <w:rtl/>
          <w:lang w:eastAsia="he-IL"/>
        </w:rPr>
        <w:t>חד</w:t>
      </w:r>
      <w:r>
        <w:rPr>
          <w:rtl/>
          <w:lang w:eastAsia="he-IL"/>
        </w:rPr>
        <w:t xml:space="preserve"> בטוח</w:t>
      </w:r>
      <w:r>
        <w:rPr>
          <w:rFonts w:hint="cs"/>
          <w:rtl/>
          <w:lang w:eastAsia="he-IL"/>
        </w:rPr>
        <w:t xml:space="preserve">: </w:t>
      </w:r>
      <w:bookmarkStart w:id="5339" w:name="_ETM_Q14_673030"/>
      <w:bookmarkEnd w:id="5339"/>
      <w:r>
        <w:rPr>
          <w:rtl/>
          <w:lang w:eastAsia="he-IL"/>
        </w:rPr>
        <w:t>הקוטביות העולמית רק תתחדד</w:t>
      </w:r>
      <w:r>
        <w:rPr>
          <w:rFonts w:hint="cs"/>
          <w:rtl/>
          <w:lang w:eastAsia="he-IL"/>
        </w:rPr>
        <w:t>;</w:t>
      </w:r>
      <w:r>
        <w:rPr>
          <w:rtl/>
          <w:lang w:eastAsia="he-IL"/>
        </w:rPr>
        <w:t xml:space="preserve"> העולם</w:t>
      </w:r>
      <w:r>
        <w:rPr>
          <w:rFonts w:hint="cs"/>
          <w:rtl/>
          <w:lang w:eastAsia="he-IL"/>
        </w:rPr>
        <w:t xml:space="preserve">, </w:t>
      </w:r>
      <w:r>
        <w:rPr>
          <w:rtl/>
          <w:lang w:eastAsia="he-IL"/>
        </w:rPr>
        <w:t>שנדמה היה שהוא שטוח, הולך ומתפתל</w:t>
      </w:r>
      <w:r>
        <w:rPr>
          <w:rFonts w:hint="cs"/>
          <w:rtl/>
          <w:lang w:eastAsia="he-IL"/>
        </w:rPr>
        <w:t xml:space="preserve"> </w:t>
      </w:r>
      <w:r>
        <w:rPr>
          <w:rtl/>
          <w:lang w:eastAsia="he-IL"/>
        </w:rPr>
        <w:t>לו.</w:t>
      </w:r>
      <w:r>
        <w:rPr>
          <w:rFonts w:hint="cs"/>
          <w:rtl/>
          <w:lang w:eastAsia="he-IL"/>
        </w:rPr>
        <w:t xml:space="preserve"> </w:t>
      </w:r>
      <w:r>
        <w:rPr>
          <w:rtl/>
          <w:lang w:eastAsia="he-IL"/>
        </w:rPr>
        <w:t>לקראת העשורים הקרובים</w:t>
      </w:r>
      <w:r>
        <w:rPr>
          <w:rFonts w:hint="cs"/>
          <w:rtl/>
          <w:lang w:eastAsia="he-IL"/>
        </w:rPr>
        <w:t>,</w:t>
      </w:r>
      <w:r>
        <w:rPr>
          <w:rtl/>
          <w:lang w:eastAsia="he-IL"/>
        </w:rPr>
        <w:t xml:space="preserve"> שבוודאי יספקו</w:t>
      </w:r>
      <w:r>
        <w:rPr>
          <w:rFonts w:hint="cs"/>
          <w:rtl/>
          <w:lang w:eastAsia="he-IL"/>
        </w:rPr>
        <w:t xml:space="preserve"> </w:t>
      </w:r>
      <w:r>
        <w:rPr>
          <w:rtl/>
          <w:lang w:eastAsia="he-IL"/>
        </w:rPr>
        <w:t>לנו אתגרים עצומים, גם ברמה האזורית</w:t>
      </w:r>
      <w:r>
        <w:rPr>
          <w:rFonts w:hint="cs"/>
          <w:rtl/>
          <w:lang w:eastAsia="he-IL"/>
        </w:rPr>
        <w:t xml:space="preserve"> </w:t>
      </w:r>
      <w:r>
        <w:rPr>
          <w:rtl/>
          <w:lang w:eastAsia="he-IL"/>
        </w:rPr>
        <w:t>וגם ברמה העולמית, ישראל חייבת</w:t>
      </w:r>
      <w:r>
        <w:rPr>
          <w:rFonts w:hint="cs"/>
          <w:rtl/>
          <w:lang w:eastAsia="he-IL"/>
        </w:rPr>
        <w:t xml:space="preserve"> </w:t>
      </w:r>
      <w:r>
        <w:rPr>
          <w:rtl/>
          <w:lang w:eastAsia="he-IL"/>
        </w:rPr>
        <w:t>להבטיח שהיא יודעת לספק את הצרכים</w:t>
      </w:r>
      <w:r>
        <w:rPr>
          <w:rFonts w:hint="cs"/>
          <w:rtl/>
          <w:lang w:eastAsia="he-IL"/>
        </w:rPr>
        <w:t xml:space="preserve"> </w:t>
      </w:r>
      <w:r>
        <w:rPr>
          <w:rtl/>
          <w:lang w:eastAsia="he-IL"/>
        </w:rPr>
        <w:t>של עמה באמצעות עמה. המדינה הזו הוקמה על ידי חקלאים</w:t>
      </w:r>
      <w:r>
        <w:rPr>
          <w:rFonts w:hint="cs"/>
          <w:rtl/>
          <w:lang w:eastAsia="he-IL"/>
        </w:rPr>
        <w:t xml:space="preserve">; </w:t>
      </w:r>
      <w:r>
        <w:rPr>
          <w:rtl/>
          <w:lang w:eastAsia="he-IL"/>
        </w:rPr>
        <w:t>לא מקלדת או עכבר הם אחזו ביד אלא</w:t>
      </w:r>
      <w:r>
        <w:rPr>
          <w:rFonts w:hint="cs"/>
          <w:rtl/>
          <w:lang w:eastAsia="he-IL"/>
        </w:rPr>
        <w:t xml:space="preserve"> </w:t>
      </w:r>
      <w:r>
        <w:rPr>
          <w:rtl/>
          <w:lang w:eastAsia="he-IL"/>
        </w:rPr>
        <w:t>מעדר</w:t>
      </w:r>
      <w:r>
        <w:rPr>
          <w:rFonts w:hint="cs"/>
          <w:rtl/>
          <w:lang w:eastAsia="he-IL"/>
        </w:rPr>
        <w:t>,</w:t>
      </w:r>
      <w:r>
        <w:rPr>
          <w:rtl/>
          <w:lang w:eastAsia="he-IL"/>
        </w:rPr>
        <w:t xml:space="preserve"> קלשון</w:t>
      </w:r>
      <w:r>
        <w:rPr>
          <w:rFonts w:hint="cs"/>
          <w:rtl/>
          <w:lang w:eastAsia="he-IL"/>
        </w:rPr>
        <w:t xml:space="preserve"> </w:t>
      </w:r>
      <w:bookmarkStart w:id="5340" w:name="_ETM_Q14_700745"/>
      <w:bookmarkEnd w:id="5340"/>
      <w:r>
        <w:rPr>
          <w:rFonts w:hint="cs"/>
          <w:rtl/>
          <w:lang w:eastAsia="he-IL"/>
        </w:rPr>
        <w:t>וטורייה</w:t>
      </w:r>
      <w:r>
        <w:rPr>
          <w:rtl/>
          <w:lang w:eastAsia="he-IL"/>
        </w:rPr>
        <w:t>.</w:t>
      </w:r>
      <w:r>
        <w:rPr>
          <w:rFonts w:hint="cs"/>
          <w:rtl/>
          <w:lang w:eastAsia="he-IL"/>
        </w:rPr>
        <w:t xml:space="preserve"> </w:t>
      </w:r>
      <w:r>
        <w:rPr>
          <w:rtl/>
          <w:lang w:eastAsia="he-IL"/>
        </w:rPr>
        <w:t>הם היו הסטרטאפיסטים הראשונים</w:t>
      </w:r>
      <w:r>
        <w:rPr>
          <w:rFonts w:hint="cs"/>
          <w:rtl/>
          <w:lang w:eastAsia="he-IL"/>
        </w:rPr>
        <w:t xml:space="preserve">, </w:t>
      </w:r>
      <w:r>
        <w:rPr>
          <w:rtl/>
          <w:lang w:eastAsia="he-IL"/>
        </w:rPr>
        <w:t>חלוצים, חלוצות, נחשונים, ממציאים,</w:t>
      </w:r>
      <w:r>
        <w:rPr>
          <w:rFonts w:hint="cs"/>
          <w:rtl/>
          <w:lang w:eastAsia="he-IL"/>
        </w:rPr>
        <w:t xml:space="preserve"> </w:t>
      </w:r>
      <w:r>
        <w:rPr>
          <w:rtl/>
          <w:lang w:eastAsia="he-IL"/>
        </w:rPr>
        <w:t>מזיעים ומתמידים. בזכות הפלחה, השיבולים והפרדסים בנינו</w:t>
      </w:r>
      <w:r>
        <w:rPr>
          <w:rFonts w:hint="cs"/>
          <w:rtl/>
          <w:lang w:eastAsia="he-IL"/>
        </w:rPr>
        <w:t xml:space="preserve"> </w:t>
      </w:r>
      <w:r>
        <w:rPr>
          <w:rtl/>
          <w:lang w:eastAsia="he-IL"/>
        </w:rPr>
        <w:t>לנו פה ארץ</w:t>
      </w:r>
      <w:r>
        <w:rPr>
          <w:rFonts w:hint="cs"/>
          <w:rtl/>
          <w:lang w:eastAsia="he-IL"/>
        </w:rPr>
        <w:t>;</w:t>
      </w:r>
      <w:r>
        <w:rPr>
          <w:rtl/>
          <w:lang w:eastAsia="he-IL"/>
        </w:rPr>
        <w:t xml:space="preserve"> בזכות המגל וה</w:t>
      </w:r>
      <w:r>
        <w:rPr>
          <w:rFonts w:hint="cs"/>
          <w:rtl/>
          <w:lang w:eastAsia="he-IL"/>
        </w:rPr>
        <w:t>ח</w:t>
      </w:r>
      <w:r>
        <w:rPr>
          <w:rtl/>
          <w:lang w:eastAsia="he-IL"/>
        </w:rPr>
        <w:t>רמש הקמנו</w:t>
      </w:r>
      <w:r>
        <w:rPr>
          <w:rFonts w:hint="cs"/>
          <w:rtl/>
          <w:lang w:eastAsia="he-IL"/>
        </w:rPr>
        <w:t xml:space="preserve"> </w:t>
      </w:r>
      <w:r>
        <w:rPr>
          <w:rtl/>
          <w:lang w:eastAsia="he-IL"/>
        </w:rPr>
        <w:t xml:space="preserve">פה </w:t>
      </w:r>
      <w:r>
        <w:rPr>
          <w:rFonts w:hint="cs"/>
          <w:rtl/>
          <w:lang w:eastAsia="he-IL"/>
        </w:rPr>
        <w:t>יישו</w:t>
      </w:r>
      <w:r>
        <w:rPr>
          <w:rtl/>
          <w:lang w:eastAsia="he-IL"/>
        </w:rPr>
        <w:t>בים</w:t>
      </w:r>
      <w:r>
        <w:rPr>
          <w:rFonts w:hint="cs"/>
          <w:rtl/>
          <w:lang w:eastAsia="he-IL"/>
        </w:rPr>
        <w:t>;</w:t>
      </w:r>
      <w:r>
        <w:rPr>
          <w:rtl/>
          <w:lang w:eastAsia="he-IL"/>
        </w:rPr>
        <w:t xml:space="preserve"> בזכות התפוזים והתמרים</w:t>
      </w:r>
      <w:r>
        <w:rPr>
          <w:rFonts w:hint="cs"/>
          <w:rtl/>
          <w:lang w:eastAsia="he-IL"/>
        </w:rPr>
        <w:t xml:space="preserve"> </w:t>
      </w:r>
      <w:r>
        <w:rPr>
          <w:rtl/>
          <w:lang w:eastAsia="he-IL"/>
        </w:rPr>
        <w:t>הקמנו כלכלת יצוא לתפארת.</w:t>
      </w:r>
    </w:p>
    <w:p w:rsidR="004435F3" w:rsidRDefault="004435F3" w:rsidP="00472595">
      <w:pPr>
        <w:rPr>
          <w:rtl/>
          <w:lang w:eastAsia="he-IL"/>
        </w:rPr>
      </w:pPr>
    </w:p>
    <w:p w:rsidR="004435F3" w:rsidRDefault="004435F3" w:rsidP="00D42D54">
      <w:pPr>
        <w:rPr>
          <w:rtl/>
        </w:rPr>
      </w:pPr>
      <w:bookmarkStart w:id="5341" w:name="TOR_Q15"/>
      <w:bookmarkEnd w:id="5341"/>
      <w:r>
        <w:rPr>
          <w:rFonts w:hint="cs"/>
          <w:rtl/>
        </w:rPr>
        <w:t xml:space="preserve">חקלאי ישראל הם לא רק העבר שלנו </w:t>
      </w:r>
      <w:r>
        <w:rPr>
          <w:rtl/>
        </w:rPr>
        <w:t>–</w:t>
      </w:r>
      <w:r>
        <w:rPr>
          <w:rFonts w:hint="cs"/>
          <w:rtl/>
        </w:rPr>
        <w:t xml:space="preserve"> הם גם העתיד שלנו. פיתוח זנים חדשים, טכנולוגיות </w:t>
      </w:r>
      <w:bookmarkStart w:id="5342" w:name="_ETM_Q15_139000"/>
      <w:bookmarkEnd w:id="5342"/>
      <w:r>
        <w:rPr>
          <w:rFonts w:hint="cs"/>
          <w:rtl/>
        </w:rPr>
        <w:t xml:space="preserve">השקיה, טיוב הפריון לדונם ומהפכת החקלאות בנגב הם אבני </w:t>
      </w:r>
      <w:bookmarkStart w:id="5343" w:name="_ETM_Q15_134000"/>
      <w:bookmarkEnd w:id="5343"/>
      <w:r>
        <w:rPr>
          <w:rFonts w:hint="cs"/>
          <w:rtl/>
        </w:rPr>
        <w:t xml:space="preserve">יסוד במזון, כלכלה, ביטחון ויצוא. </w:t>
      </w:r>
      <w:bookmarkStart w:id="5344" w:name="_ETM_Q15_148000"/>
      <w:bookmarkEnd w:id="5344"/>
      <w:r>
        <w:rPr>
          <w:rFonts w:hint="cs"/>
          <w:rtl/>
        </w:rPr>
        <w:t>דורות של חקלאים צריכים לדעת שהמדינה</w:t>
      </w:r>
      <w:bookmarkStart w:id="5345" w:name="_ETM_Q15_154000"/>
      <w:bookmarkEnd w:id="5345"/>
      <w:r>
        <w:rPr>
          <w:rFonts w:hint="cs"/>
          <w:rtl/>
        </w:rPr>
        <w:t xml:space="preserve"> עדיין לצידם, לא רק בתודה לדורות חקלאי העבר, אלא גם </w:t>
      </w:r>
      <w:bookmarkStart w:id="5346" w:name="_ETM_Q15_152000"/>
      <w:bookmarkEnd w:id="5346"/>
      <w:r>
        <w:rPr>
          <w:rFonts w:hint="cs"/>
          <w:rtl/>
        </w:rPr>
        <w:t>מסייעת לדורות חקלאי העתיד.</w:t>
      </w:r>
    </w:p>
    <w:p w:rsidR="004435F3" w:rsidRDefault="004435F3" w:rsidP="00472595">
      <w:pPr>
        <w:rPr>
          <w:rtl/>
        </w:rPr>
      </w:pPr>
    </w:p>
    <w:p w:rsidR="004435F3" w:rsidRDefault="004435F3" w:rsidP="00A9273B">
      <w:pPr>
        <w:rPr>
          <w:rtl/>
        </w:rPr>
      </w:pPr>
      <w:bookmarkStart w:id="5347" w:name="_ETM_Q15_160000"/>
      <w:bookmarkEnd w:id="5347"/>
      <w:r>
        <w:rPr>
          <w:rFonts w:hint="cs"/>
          <w:rtl/>
        </w:rPr>
        <w:t xml:space="preserve">ואחרונים, אך בעצם הראשונים, מי שייהנו מחוק </w:t>
      </w:r>
      <w:bookmarkStart w:id="5348" w:name="_ETM_Q15_166000"/>
      <w:bookmarkEnd w:id="5348"/>
      <w:r>
        <w:rPr>
          <w:rFonts w:hint="cs"/>
          <w:rtl/>
        </w:rPr>
        <w:t xml:space="preserve">סימון התוצרת החקלאית יהיו הצרכנים. הצרכנים ייהנו משקיפות מלאה, </w:t>
      </w:r>
      <w:bookmarkStart w:id="5349" w:name="_ETM_Q15_167000"/>
      <w:bookmarkEnd w:id="5349"/>
      <w:r>
        <w:rPr>
          <w:rFonts w:hint="cs"/>
          <w:rtl/>
        </w:rPr>
        <w:t>משוק חופשי של ידע, שבו הם ידעו לא רק עד כמה העגבנייה טעימה אלא מה מקורה, מי עמל עבו</w:t>
      </w:r>
      <w:bookmarkStart w:id="5350" w:name="_ETM_Q15_180000"/>
      <w:bookmarkEnd w:id="5350"/>
      <w:r>
        <w:rPr>
          <w:rFonts w:hint="cs"/>
          <w:rtl/>
        </w:rPr>
        <w:t xml:space="preserve">רם כדי שתגיע לדוכן; במי הם תומכים כשהם </w:t>
      </w:r>
      <w:bookmarkStart w:id="5351" w:name="_ETM_Q15_176000"/>
      <w:bookmarkEnd w:id="5351"/>
      <w:r>
        <w:rPr>
          <w:rFonts w:hint="cs"/>
          <w:rtl/>
        </w:rPr>
        <w:t xml:space="preserve">קונים קילו צנונית או קילו כרוב </w:t>
      </w:r>
      <w:r>
        <w:rPr>
          <w:rtl/>
        </w:rPr>
        <w:t>–</w:t>
      </w:r>
      <w:r>
        <w:rPr>
          <w:rFonts w:hint="cs"/>
          <w:rtl/>
        </w:rPr>
        <w:t xml:space="preserve"> מי זרע, מי השקה, </w:t>
      </w:r>
      <w:bookmarkStart w:id="5352" w:name="_ETM_Q15_190000"/>
      <w:bookmarkEnd w:id="5352"/>
      <w:r>
        <w:rPr>
          <w:rFonts w:hint="cs"/>
          <w:rtl/>
        </w:rPr>
        <w:t>עדר וקצר עבורם.</w:t>
      </w:r>
      <w:bookmarkStart w:id="5353" w:name="_ETM_Q15_193000"/>
      <w:bookmarkEnd w:id="5353"/>
      <w:r>
        <w:rPr>
          <w:rFonts w:hint="cs"/>
          <w:rtl/>
        </w:rPr>
        <w:t xml:space="preserve"> ניצחון לביטחון המזון של ישראל, ניצחון לחקלאי ישראל </w:t>
      </w:r>
      <w:bookmarkStart w:id="5354" w:name="_ETM_Q15_182000"/>
      <w:bookmarkEnd w:id="5354"/>
      <w:r>
        <w:rPr>
          <w:rFonts w:hint="cs"/>
          <w:rtl/>
        </w:rPr>
        <w:t>וניצחון לצרכני ישראל. תודה רבה לכם.</w:t>
      </w:r>
    </w:p>
    <w:p w:rsidR="004435F3" w:rsidRDefault="004435F3" w:rsidP="00472595">
      <w:pPr>
        <w:rPr>
          <w:rtl/>
        </w:rPr>
      </w:pPr>
    </w:p>
    <w:p w:rsidR="004435F3" w:rsidRDefault="004435F3" w:rsidP="00472595">
      <w:pPr>
        <w:rPr>
          <w:rtl/>
          <w:lang w:eastAsia="he-IL"/>
        </w:rPr>
      </w:pPr>
      <w:r>
        <w:rPr>
          <w:rFonts w:hint="cs"/>
          <w:rtl/>
          <w:lang w:eastAsia="he-IL"/>
        </w:rPr>
        <w:t xml:space="preserve"> </w:t>
      </w:r>
    </w:p>
    <w:p w:rsidR="004435F3" w:rsidRDefault="004435F3" w:rsidP="00472595">
      <w:pPr>
        <w:pStyle w:val="a6"/>
        <w:rPr>
          <w:rtl/>
          <w:lang w:eastAsia="he-IL"/>
        </w:rPr>
      </w:pPr>
      <w:bookmarkStart w:id="5355" w:name="ET_hatsach_631103_15"/>
      <w:r w:rsidRPr="00A40A9D">
        <w:rPr>
          <w:rStyle w:val="TagStyle"/>
          <w:rtl/>
        </w:rPr>
        <w:t xml:space="preserve"> &lt;&lt; הצח &gt;&gt; </w:t>
      </w:r>
      <w:bookmarkStart w:id="5356" w:name="_Toc97201452"/>
      <w:bookmarkStart w:id="5357" w:name="_Toc97454341"/>
      <w:bookmarkStart w:id="5358" w:name="_Toc97457088"/>
      <w:bookmarkStart w:id="5359" w:name="_Toc110165256"/>
      <w:r>
        <w:rPr>
          <w:rtl/>
          <w:lang w:eastAsia="he-IL"/>
        </w:rPr>
        <w:t xml:space="preserve">הצעת חוק הגנת הצרכן (תיקון </w:t>
      </w:r>
      <w:r>
        <w:rPr>
          <w:rFonts w:hint="cs"/>
          <w:rtl/>
          <w:lang w:eastAsia="he-IL"/>
        </w:rPr>
        <w:t>–</w:t>
      </w:r>
      <w:r>
        <w:rPr>
          <w:rtl/>
          <w:lang w:eastAsia="he-IL"/>
        </w:rPr>
        <w:t xml:space="preserve"> סימון תוצרת חקלאית שאינה ארוזה מראש), התשפ"א</w:t>
      </w:r>
      <w:r>
        <w:rPr>
          <w:rFonts w:hint="cs"/>
          <w:rtl/>
          <w:lang w:eastAsia="he-IL"/>
        </w:rPr>
        <w:t>–</w:t>
      </w:r>
      <w:r>
        <w:rPr>
          <w:rtl/>
          <w:lang w:eastAsia="he-IL"/>
        </w:rPr>
        <w:t>2021</w:t>
      </w:r>
      <w:bookmarkEnd w:id="5356"/>
      <w:bookmarkEnd w:id="5357"/>
      <w:bookmarkEnd w:id="5358"/>
      <w:bookmarkEnd w:id="5359"/>
      <w:r w:rsidRPr="00A40A9D">
        <w:rPr>
          <w:rStyle w:val="TagStyle"/>
          <w:rtl/>
        </w:rPr>
        <w:t xml:space="preserve"> &lt;&lt; הצח &gt;&gt;</w:t>
      </w:r>
      <w:r>
        <w:rPr>
          <w:rtl/>
          <w:lang w:eastAsia="he-IL"/>
        </w:rPr>
        <w:t xml:space="preserve">  </w:t>
      </w:r>
      <w:bookmarkEnd w:id="5355"/>
    </w:p>
    <w:p w:rsidR="004435F3" w:rsidRDefault="004435F3" w:rsidP="00472595">
      <w:pPr>
        <w:rPr>
          <w:rtl/>
          <w:lang w:eastAsia="he-IL"/>
        </w:rPr>
      </w:pPr>
      <w:r>
        <w:rPr>
          <w:rtl/>
          <w:lang w:eastAsia="he-IL"/>
        </w:rPr>
        <w:t>[הצעת חוק פ/</w:t>
      </w:r>
      <w:r>
        <w:rPr>
          <w:rFonts w:hint="cs"/>
          <w:rtl/>
          <w:lang w:eastAsia="he-IL"/>
        </w:rPr>
        <w:t>519/24; נספחות.</w:t>
      </w:r>
      <w:r>
        <w:rPr>
          <w:rtl/>
          <w:lang w:eastAsia="he-IL"/>
        </w:rPr>
        <w:t>]</w:t>
      </w:r>
    </w:p>
    <w:p w:rsidR="004435F3" w:rsidRDefault="004435F3" w:rsidP="00472595">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4435F3" w:rsidRDefault="004435F3" w:rsidP="00472595">
      <w:pPr>
        <w:rPr>
          <w:rtl/>
          <w:lang w:eastAsia="he-IL"/>
        </w:rPr>
      </w:pPr>
    </w:p>
    <w:p w:rsidR="004435F3" w:rsidRDefault="004435F3" w:rsidP="00472595">
      <w:pPr>
        <w:pStyle w:val="af6"/>
        <w:keepNext/>
        <w:rPr>
          <w:rtl/>
        </w:rPr>
      </w:pPr>
      <w:bookmarkStart w:id="5360" w:name="ET_yor_6308_16"/>
      <w:r w:rsidRPr="00A40A9D">
        <w:rPr>
          <w:rStyle w:val="TagStyle"/>
          <w:rtl/>
        </w:rPr>
        <w:t xml:space="preserve"> &lt;&lt; יור &gt;&gt; </w:t>
      </w:r>
      <w:r>
        <w:rPr>
          <w:rtl/>
        </w:rPr>
        <w:t>היו"ר צבי האוזר:</w:t>
      </w:r>
      <w:r w:rsidRPr="00A40A9D">
        <w:rPr>
          <w:rStyle w:val="TagStyle"/>
          <w:rtl/>
        </w:rPr>
        <w:t xml:space="preserve"> &lt;&lt; יור &gt;&gt;</w:t>
      </w:r>
      <w:r>
        <w:rPr>
          <w:rtl/>
        </w:rPr>
        <w:t xml:space="preserve">  </w:t>
      </w:r>
      <w:bookmarkEnd w:id="5360"/>
    </w:p>
    <w:p w:rsidR="004435F3" w:rsidRDefault="004435F3" w:rsidP="00472595">
      <w:pPr>
        <w:rPr>
          <w:rtl/>
          <w:lang w:eastAsia="he-IL"/>
        </w:rPr>
      </w:pPr>
    </w:p>
    <w:p w:rsidR="004435F3" w:rsidRPr="00A40A9D" w:rsidRDefault="004435F3" w:rsidP="00472595">
      <w:pPr>
        <w:rPr>
          <w:rtl/>
          <w:lang w:eastAsia="he-IL"/>
        </w:rPr>
      </w:pPr>
      <w:r>
        <w:rPr>
          <w:rFonts w:hint="cs"/>
          <w:rtl/>
          <w:lang w:eastAsia="he-IL"/>
        </w:rPr>
        <w:t xml:space="preserve">תודה רבה. אנחנו </w:t>
      </w:r>
      <w:bookmarkStart w:id="5361" w:name="_ETM_Q15_204000"/>
      <w:bookmarkEnd w:id="5361"/>
      <w:r>
        <w:rPr>
          <w:rFonts w:hint="cs"/>
          <w:rtl/>
          <w:lang w:eastAsia="he-IL"/>
        </w:rPr>
        <w:t>נמשיך בהצעת החוק המוצמדת, של חבר הכנסת ינון אזולאי.</w:t>
      </w:r>
    </w:p>
    <w:p w:rsidR="004435F3" w:rsidRPr="00A40A9D" w:rsidRDefault="004435F3" w:rsidP="00472595">
      <w:pPr>
        <w:rPr>
          <w:rtl/>
          <w:lang w:eastAsia="he-IL"/>
        </w:rPr>
      </w:pPr>
    </w:p>
    <w:p w:rsidR="004435F3" w:rsidRDefault="004435F3" w:rsidP="00472595">
      <w:pPr>
        <w:pStyle w:val="a4"/>
        <w:keepNext/>
        <w:rPr>
          <w:rtl/>
        </w:rPr>
      </w:pPr>
      <w:bookmarkStart w:id="5362" w:name="_ETM_Q15_210000"/>
      <w:bookmarkStart w:id="5363" w:name="ET_speaker_5726_2"/>
      <w:bookmarkEnd w:id="5362"/>
      <w:r w:rsidRPr="00A65D26">
        <w:rPr>
          <w:rStyle w:val="TagStyle"/>
          <w:rtl/>
        </w:rPr>
        <w:t xml:space="preserve"> &lt;&lt; דובר &gt;&gt; </w:t>
      </w:r>
      <w:bookmarkStart w:id="5364" w:name="_Toc97201453"/>
      <w:bookmarkStart w:id="5365" w:name="_Toc97454342"/>
      <w:bookmarkStart w:id="5366" w:name="_Toc97457089"/>
      <w:bookmarkStart w:id="5367" w:name="_Toc110165257"/>
      <w:r>
        <w:rPr>
          <w:rtl/>
        </w:rPr>
        <w:t>ינון אזולאי (ש"ס):</w:t>
      </w:r>
      <w:bookmarkEnd w:id="5364"/>
      <w:bookmarkEnd w:id="5365"/>
      <w:bookmarkEnd w:id="5366"/>
      <w:bookmarkEnd w:id="5367"/>
      <w:r w:rsidRPr="00A65D26">
        <w:rPr>
          <w:rStyle w:val="TagStyle"/>
          <w:rtl/>
        </w:rPr>
        <w:t xml:space="preserve"> &lt;&lt; דובר &gt;&gt;</w:t>
      </w:r>
      <w:r>
        <w:rPr>
          <w:rtl/>
        </w:rPr>
        <w:t xml:space="preserve">  </w:t>
      </w:r>
      <w:bookmarkEnd w:id="5363"/>
    </w:p>
    <w:p w:rsidR="004435F3" w:rsidRDefault="004435F3" w:rsidP="00FC0E0D">
      <w:pPr>
        <w:rPr>
          <w:rtl/>
          <w:lang w:eastAsia="he-IL"/>
        </w:rPr>
      </w:pPr>
    </w:p>
    <w:p w:rsidR="004435F3" w:rsidRDefault="004435F3" w:rsidP="00A9273B">
      <w:pPr>
        <w:rPr>
          <w:rtl/>
          <w:lang w:eastAsia="he-IL"/>
        </w:rPr>
      </w:pPr>
      <w:r>
        <w:rPr>
          <w:rFonts w:hint="cs"/>
          <w:rtl/>
          <w:lang w:eastAsia="he-IL"/>
        </w:rPr>
        <w:t xml:space="preserve">תודה רבה לך, אדוני היושב-ראש. כבוד השרה, חבריי חברי הכנסת </w:t>
      </w:r>
      <w:r>
        <w:rPr>
          <w:rtl/>
          <w:lang w:eastAsia="he-IL"/>
        </w:rPr>
        <w:t>–</w:t>
      </w:r>
      <w:r>
        <w:rPr>
          <w:rFonts w:hint="cs"/>
          <w:rtl/>
          <w:lang w:eastAsia="he-IL"/>
        </w:rPr>
        <w:t xml:space="preserve"> ידידי רם בן ברק, </w:t>
      </w:r>
      <w:bookmarkStart w:id="5368" w:name="_ETM_Q15_246000"/>
      <w:bookmarkEnd w:id="5368"/>
      <w:r>
        <w:rPr>
          <w:rFonts w:hint="cs"/>
          <w:rtl/>
          <w:lang w:eastAsia="he-IL"/>
        </w:rPr>
        <w:t xml:space="preserve">אני רוצה לפרגן על החוק, עוד מהקדנציה הקודמת היינו חתומים </w:t>
      </w:r>
      <w:bookmarkStart w:id="5369" w:name="_ETM_Q15_240000"/>
      <w:bookmarkEnd w:id="5369"/>
      <w:r>
        <w:rPr>
          <w:rFonts w:hint="cs"/>
          <w:rtl/>
          <w:lang w:eastAsia="he-IL"/>
        </w:rPr>
        <w:t>על אותו חוק. אני חושב ש</w:t>
      </w:r>
      <w:r w:rsidR="00A9273B">
        <w:rPr>
          <w:rFonts w:hint="cs"/>
          <w:rtl/>
          <w:lang w:eastAsia="he-IL"/>
        </w:rPr>
        <w:t xml:space="preserve">זה </w:t>
      </w:r>
      <w:r>
        <w:rPr>
          <w:rFonts w:hint="cs"/>
          <w:rtl/>
          <w:lang w:eastAsia="he-IL"/>
        </w:rPr>
        <w:t>המעט מן המעט הוא שאנח</w:t>
      </w:r>
      <w:bookmarkStart w:id="5370" w:name="_ETM_Q15_254000"/>
      <w:bookmarkEnd w:id="5370"/>
      <w:r>
        <w:rPr>
          <w:rFonts w:hint="cs"/>
          <w:rtl/>
          <w:lang w:eastAsia="he-IL"/>
        </w:rPr>
        <w:t xml:space="preserve">נו יכולים להצדיע לחקלאים שחיים בתוכנו ונמצאים בגבולות ונמצאים </w:t>
      </w:r>
      <w:bookmarkStart w:id="5371" w:name="_ETM_Q15_261000"/>
      <w:bookmarkEnd w:id="5371"/>
      <w:r>
        <w:rPr>
          <w:rFonts w:hint="cs"/>
          <w:rtl/>
          <w:lang w:eastAsia="he-IL"/>
        </w:rPr>
        <w:t xml:space="preserve">בכל מקום, בכל יישוב, ובאים ומיישבים את ארץ ישראל. דווקא </w:t>
      </w:r>
      <w:bookmarkStart w:id="5372" w:name="_ETM_Q15_267000"/>
      <w:bookmarkEnd w:id="5372"/>
      <w:r>
        <w:rPr>
          <w:rFonts w:hint="cs"/>
          <w:rtl/>
          <w:lang w:eastAsia="he-IL"/>
        </w:rPr>
        <w:t xml:space="preserve">בזמן שיש יוקר מחיה, ואנחנו מחפשים להביא פתרונות מחוץ לארץ, </w:t>
      </w:r>
      <w:bookmarkStart w:id="5373" w:name="_ETM_Q15_266000"/>
      <w:bookmarkEnd w:id="5373"/>
      <w:r>
        <w:rPr>
          <w:rFonts w:hint="cs"/>
          <w:rtl/>
          <w:lang w:eastAsia="he-IL"/>
        </w:rPr>
        <w:t xml:space="preserve">אנחנו פה, במדינת ישראל, כאזרחי מדינת ישראל, צריכים לחזק </w:t>
      </w:r>
      <w:bookmarkStart w:id="5374" w:name="_ETM_Q15_278000"/>
      <w:bookmarkEnd w:id="5374"/>
      <w:r>
        <w:rPr>
          <w:rFonts w:hint="cs"/>
          <w:rtl/>
          <w:lang w:eastAsia="he-IL"/>
        </w:rPr>
        <w:t xml:space="preserve">את אותם חקלאים שעובדים, </w:t>
      </w:r>
      <w:bookmarkStart w:id="5375" w:name="_ETM_Q15_282000"/>
      <w:bookmarkEnd w:id="5375"/>
      <w:r>
        <w:rPr>
          <w:rFonts w:hint="cs"/>
          <w:rtl/>
          <w:lang w:eastAsia="he-IL"/>
        </w:rPr>
        <w:t xml:space="preserve">איך אמרת, בעבודת כפיים, עם </w:t>
      </w:r>
      <w:bookmarkStart w:id="5376" w:name="_ETM_Q15_273000"/>
      <w:bookmarkEnd w:id="5376"/>
      <w:r>
        <w:rPr>
          <w:rFonts w:hint="cs"/>
          <w:rtl/>
          <w:lang w:eastAsia="he-IL"/>
        </w:rPr>
        <w:t xml:space="preserve">המעדר. היום יש הרבה טכנולוגיות, ואנחנו צריכים גם </w:t>
      </w:r>
      <w:bookmarkStart w:id="5377" w:name="_ETM_Q15_284000"/>
      <w:bookmarkEnd w:id="5377"/>
      <w:r>
        <w:rPr>
          <w:rFonts w:hint="cs"/>
          <w:rtl/>
          <w:lang w:eastAsia="he-IL"/>
        </w:rPr>
        <w:t xml:space="preserve">להגיד לאותם אלה עם המעדר שהחוק הזה קודם </w:t>
      </w:r>
      <w:bookmarkStart w:id="5378" w:name="_ETM_Q15_292000"/>
      <w:bookmarkEnd w:id="5378"/>
      <w:r>
        <w:rPr>
          <w:rFonts w:hint="cs"/>
          <w:rtl/>
          <w:lang w:eastAsia="he-IL"/>
        </w:rPr>
        <w:t xml:space="preserve">כול מכיר להם טובה ותודה על מה שהם עושים לנו. </w:t>
      </w:r>
      <w:bookmarkStart w:id="5379" w:name="_ETM_Q15_290000"/>
      <w:bookmarkEnd w:id="5379"/>
      <w:r>
        <w:rPr>
          <w:rFonts w:hint="cs"/>
          <w:rtl/>
          <w:lang w:eastAsia="he-IL"/>
        </w:rPr>
        <w:t xml:space="preserve">מכיר תודה </w:t>
      </w:r>
      <w:r>
        <w:rPr>
          <w:rtl/>
          <w:lang w:eastAsia="he-IL"/>
        </w:rPr>
        <w:t>–</w:t>
      </w:r>
      <w:r>
        <w:rPr>
          <w:rFonts w:hint="cs"/>
          <w:rtl/>
          <w:lang w:eastAsia="he-IL"/>
        </w:rPr>
        <w:t xml:space="preserve"> אנחנו מודים על מה שהחקלאים עושים בשבילנו</w:t>
      </w:r>
      <w:r w:rsidR="00A9273B">
        <w:rPr>
          <w:rFonts w:hint="cs"/>
          <w:rtl/>
          <w:lang w:eastAsia="he-IL"/>
        </w:rPr>
        <w:t>,</w:t>
      </w:r>
      <w:r>
        <w:rPr>
          <w:rFonts w:hint="cs"/>
          <w:rtl/>
          <w:lang w:eastAsia="he-IL"/>
        </w:rPr>
        <w:t xml:space="preserve"> שאנחנו </w:t>
      </w:r>
      <w:bookmarkStart w:id="5380" w:name="_ETM_Q15_302000"/>
      <w:bookmarkEnd w:id="5380"/>
      <w:r>
        <w:rPr>
          <w:rFonts w:hint="cs"/>
          <w:rtl/>
          <w:lang w:eastAsia="he-IL"/>
        </w:rPr>
        <w:t xml:space="preserve">מקבלים בסופו של דבר מוצר מוגמר לבית, מפירות </w:t>
      </w:r>
      <w:r w:rsidR="00A9273B">
        <w:rPr>
          <w:rFonts w:hint="cs"/>
          <w:rtl/>
          <w:lang w:eastAsia="he-IL"/>
        </w:rPr>
        <w:t>ש</w:t>
      </w:r>
      <w:r>
        <w:rPr>
          <w:rFonts w:hint="cs"/>
          <w:rtl/>
          <w:lang w:eastAsia="he-IL"/>
        </w:rPr>
        <w:t>ארץ ישראל</w:t>
      </w:r>
      <w:bookmarkStart w:id="5381" w:name="_ETM_Q15_306000"/>
      <w:bookmarkEnd w:id="5381"/>
      <w:r w:rsidR="00A9273B">
        <w:rPr>
          <w:rFonts w:hint="cs"/>
          <w:rtl/>
          <w:lang w:eastAsia="he-IL"/>
        </w:rPr>
        <w:t xml:space="preserve"> </w:t>
      </w:r>
      <w:r>
        <w:rPr>
          <w:rFonts w:hint="cs"/>
          <w:rtl/>
          <w:lang w:eastAsia="he-IL"/>
        </w:rPr>
        <w:t>השתבחה בהם.</w:t>
      </w:r>
    </w:p>
    <w:p w:rsidR="004435F3" w:rsidRDefault="004435F3" w:rsidP="00472595">
      <w:pPr>
        <w:rPr>
          <w:rtl/>
          <w:lang w:eastAsia="he-IL"/>
        </w:rPr>
      </w:pPr>
    </w:p>
    <w:p w:rsidR="004435F3" w:rsidRDefault="004435F3" w:rsidP="00A9273B">
      <w:pPr>
        <w:rPr>
          <w:rtl/>
          <w:lang w:eastAsia="he-IL"/>
        </w:rPr>
      </w:pPr>
      <w:bookmarkStart w:id="5382" w:name="_ETM_Q15_308000"/>
      <w:bookmarkEnd w:id="5382"/>
      <w:r>
        <w:rPr>
          <w:rFonts w:hint="cs"/>
          <w:rtl/>
          <w:lang w:eastAsia="he-IL"/>
        </w:rPr>
        <w:t xml:space="preserve">ולכן אני חושב שהחוק הזה הוא חוק חשוב למען </w:t>
      </w:r>
      <w:bookmarkStart w:id="5383" w:name="_ETM_Q15_309000"/>
      <w:bookmarkEnd w:id="5383"/>
      <w:r>
        <w:rPr>
          <w:rFonts w:hint="cs"/>
          <w:rtl/>
          <w:lang w:eastAsia="he-IL"/>
        </w:rPr>
        <w:t xml:space="preserve">כולנו. על מנת לחזק את אותו אדם שהולך לאותה מכולת, לאותה </w:t>
      </w:r>
      <w:bookmarkStart w:id="5384" w:name="_ETM_Q15_312000"/>
      <w:bookmarkEnd w:id="5384"/>
      <w:r>
        <w:rPr>
          <w:rFonts w:hint="cs"/>
          <w:rtl/>
          <w:lang w:eastAsia="he-IL"/>
        </w:rPr>
        <w:t xml:space="preserve">חנות שהוא קונה ממנה </w:t>
      </w:r>
      <w:r>
        <w:rPr>
          <w:rtl/>
          <w:lang w:eastAsia="he-IL"/>
        </w:rPr>
        <w:t>–</w:t>
      </w:r>
      <w:r>
        <w:rPr>
          <w:rFonts w:hint="cs"/>
          <w:rtl/>
          <w:lang w:eastAsia="he-IL"/>
        </w:rPr>
        <w:t xml:space="preserve"> שידע מאיפה זה נקנה, על מנת </w:t>
      </w:r>
      <w:bookmarkStart w:id="5385" w:name="_ETM_Q15_314000"/>
      <w:bookmarkEnd w:id="5385"/>
      <w:r>
        <w:rPr>
          <w:rFonts w:hint="cs"/>
          <w:rtl/>
          <w:lang w:eastAsia="he-IL"/>
        </w:rPr>
        <w:t xml:space="preserve">שנוכל לומר בגדר "וחי אחיך עמך"; </w:t>
      </w:r>
      <w:r w:rsidR="00A9273B">
        <w:rPr>
          <w:rFonts w:hint="cs"/>
          <w:rtl/>
          <w:lang w:eastAsia="he-IL"/>
        </w:rPr>
        <w:t>ב</w:t>
      </w:r>
      <w:r>
        <w:rPr>
          <w:rFonts w:hint="cs"/>
          <w:rtl/>
          <w:lang w:eastAsia="he-IL"/>
        </w:rPr>
        <w:t xml:space="preserve">גדר זה שנוכל להגיד: תשמע, </w:t>
      </w:r>
      <w:bookmarkStart w:id="5386" w:name="_ETM_Q15_320000"/>
      <w:bookmarkEnd w:id="5386"/>
      <w:r>
        <w:rPr>
          <w:rFonts w:hint="cs"/>
          <w:rtl/>
          <w:lang w:eastAsia="he-IL"/>
        </w:rPr>
        <w:t xml:space="preserve">הצעד הקטן שלי, שגם אני אוכל לתת פרנסה לאותו </w:t>
      </w:r>
      <w:bookmarkStart w:id="5387" w:name="_ETM_Q15_330000"/>
      <w:bookmarkEnd w:id="5387"/>
      <w:r>
        <w:rPr>
          <w:rFonts w:hint="cs"/>
          <w:rtl/>
          <w:lang w:eastAsia="he-IL"/>
        </w:rPr>
        <w:t>שכן שלי, לא משנה איפה הוא גר</w:t>
      </w:r>
      <w:r w:rsidR="00A9273B">
        <w:rPr>
          <w:rFonts w:hint="cs"/>
          <w:rtl/>
          <w:lang w:eastAsia="he-IL"/>
        </w:rPr>
        <w:t>,</w:t>
      </w:r>
      <w:r>
        <w:rPr>
          <w:rFonts w:hint="cs"/>
          <w:rtl/>
          <w:lang w:eastAsia="he-IL"/>
        </w:rPr>
        <w:t xml:space="preserve"> אני עושה </w:t>
      </w:r>
      <w:bookmarkStart w:id="5388" w:name="_ETM_Q15_335000"/>
      <w:bookmarkEnd w:id="5388"/>
      <w:r>
        <w:rPr>
          <w:rFonts w:hint="cs"/>
          <w:rtl/>
          <w:lang w:eastAsia="he-IL"/>
        </w:rPr>
        <w:t>את הצעד הזה למענו. א</w:t>
      </w:r>
      <w:bookmarkStart w:id="5389" w:name="_ETM_Q15_337000"/>
      <w:bookmarkEnd w:id="5389"/>
      <w:r>
        <w:rPr>
          <w:rFonts w:hint="cs"/>
          <w:rtl/>
          <w:lang w:eastAsia="he-IL"/>
        </w:rPr>
        <w:t xml:space="preserve">ני חושב שזה דבר שמאחד את עם </w:t>
      </w:r>
      <w:bookmarkStart w:id="5390" w:name="_ETM_Q15_340000"/>
      <w:bookmarkEnd w:id="5390"/>
      <w:r>
        <w:rPr>
          <w:rFonts w:hint="cs"/>
          <w:rtl/>
          <w:lang w:eastAsia="he-IL"/>
        </w:rPr>
        <w:t xml:space="preserve">ישראל, מאחד את כולנו. אם אנחנו נדע ללכת ולפרגן </w:t>
      </w:r>
      <w:bookmarkStart w:id="5391" w:name="_ETM_Q15_343000"/>
      <w:bookmarkEnd w:id="5391"/>
      <w:r>
        <w:rPr>
          <w:rtl/>
          <w:lang w:eastAsia="he-IL"/>
        </w:rPr>
        <w:t>–</w:t>
      </w:r>
      <w:r>
        <w:rPr>
          <w:rFonts w:hint="cs"/>
          <w:rtl/>
          <w:lang w:eastAsia="he-IL"/>
        </w:rPr>
        <w:t xml:space="preserve"> אני תמיד אומר שגם אם לפעמים נשלם קצת יותר</w:t>
      </w:r>
      <w:bookmarkStart w:id="5392" w:name="_ETM_Q15_348000"/>
      <w:bookmarkEnd w:id="5392"/>
      <w:r w:rsidR="00A9273B">
        <w:rPr>
          <w:rFonts w:hint="cs"/>
          <w:rtl/>
          <w:lang w:eastAsia="he-IL"/>
        </w:rPr>
        <w:t>,</w:t>
      </w:r>
      <w:r>
        <w:rPr>
          <w:rFonts w:hint="cs"/>
          <w:rtl/>
          <w:lang w:eastAsia="he-IL"/>
        </w:rPr>
        <w:t xml:space="preserve"> בשביל אותן משפחות שמסביבנו, אנחנו נעשה גם את זה.</w:t>
      </w:r>
    </w:p>
    <w:p w:rsidR="004435F3" w:rsidRDefault="004435F3" w:rsidP="00472595">
      <w:pPr>
        <w:rPr>
          <w:rtl/>
          <w:lang w:eastAsia="he-IL"/>
        </w:rPr>
      </w:pPr>
    </w:p>
    <w:p w:rsidR="004435F3" w:rsidRDefault="004435F3" w:rsidP="00A9273B">
      <w:pPr>
        <w:rPr>
          <w:rtl/>
          <w:lang w:eastAsia="he-IL"/>
        </w:rPr>
      </w:pPr>
      <w:r>
        <w:rPr>
          <w:rFonts w:hint="cs"/>
          <w:rtl/>
          <w:lang w:eastAsia="he-IL"/>
        </w:rPr>
        <w:t xml:space="preserve">אני </w:t>
      </w:r>
      <w:bookmarkStart w:id="5393" w:name="_ETM_Q15_353000"/>
      <w:bookmarkEnd w:id="5393"/>
      <w:r>
        <w:rPr>
          <w:rFonts w:hint="cs"/>
          <w:rtl/>
          <w:lang w:eastAsia="he-IL"/>
        </w:rPr>
        <w:t xml:space="preserve">גם רוצה לקרוא מפה לממשלת ישראל שתעשה הכול למען </w:t>
      </w:r>
      <w:bookmarkStart w:id="5394" w:name="_ETM_Q15_350000"/>
      <w:bookmarkEnd w:id="5394"/>
      <w:r>
        <w:rPr>
          <w:rFonts w:hint="cs"/>
          <w:rtl/>
          <w:lang w:eastAsia="he-IL"/>
        </w:rPr>
        <w:t>החקלאים. יש מספיק מה לעשות, לפני הרפורמות הגדולות שמביאים מחו"ל</w:t>
      </w:r>
      <w:r w:rsidR="00A9273B">
        <w:rPr>
          <w:rFonts w:hint="cs"/>
          <w:rtl/>
          <w:lang w:eastAsia="he-IL"/>
        </w:rPr>
        <w:t>,</w:t>
      </w:r>
      <w:r>
        <w:rPr>
          <w:rFonts w:hint="cs"/>
          <w:rtl/>
          <w:lang w:eastAsia="he-IL"/>
        </w:rPr>
        <w:t xml:space="preserve"> </w:t>
      </w:r>
      <w:bookmarkStart w:id="5395" w:name="_ETM_Q15_359000"/>
      <w:bookmarkEnd w:id="5395"/>
      <w:r>
        <w:rPr>
          <w:rFonts w:hint="cs"/>
          <w:rtl/>
          <w:lang w:eastAsia="he-IL"/>
        </w:rPr>
        <w:t>למשל במים</w:t>
      </w:r>
      <w:r w:rsidR="00A9273B">
        <w:rPr>
          <w:rFonts w:hint="cs"/>
          <w:rtl/>
          <w:lang w:eastAsia="he-IL"/>
        </w:rPr>
        <w:t>.</w:t>
      </w:r>
      <w:r>
        <w:rPr>
          <w:rFonts w:hint="cs"/>
          <w:rtl/>
          <w:lang w:eastAsia="he-IL"/>
        </w:rPr>
        <w:t xml:space="preserve"> את ההנחות הגדולות לעשות להם </w:t>
      </w:r>
      <w:bookmarkStart w:id="5396" w:name="_ETM_Q15_357000"/>
      <w:bookmarkEnd w:id="5396"/>
      <w:r>
        <w:rPr>
          <w:rFonts w:hint="cs"/>
          <w:rtl/>
          <w:lang w:eastAsia="he-IL"/>
        </w:rPr>
        <w:t xml:space="preserve">במים, הם לא צריכים לשלם יותר. לא יכול להיות שיביאו מחוץ לארץ וימכרו את זה יותר זול מבישראל, בגלל ששם </w:t>
      </w:r>
      <w:bookmarkStart w:id="5397" w:name="_ETM_Q15_371000"/>
      <w:bookmarkEnd w:id="5397"/>
      <w:r>
        <w:rPr>
          <w:rFonts w:hint="cs"/>
          <w:rtl/>
          <w:lang w:eastAsia="he-IL"/>
        </w:rPr>
        <w:t xml:space="preserve">לא משלמים על מים ויש ידיים עובדות יותר זולות. להפך, </w:t>
      </w:r>
      <w:bookmarkStart w:id="5398" w:name="_ETM_Q15_373000"/>
      <w:bookmarkEnd w:id="5398"/>
      <w:r>
        <w:rPr>
          <w:rFonts w:hint="cs"/>
          <w:rtl/>
          <w:lang w:eastAsia="he-IL"/>
        </w:rPr>
        <w:t xml:space="preserve">פה אנחנו משלמים על ידיים עובדות כי אנחנו רוצים שגם הן יתפרנסו, ולא להביא מחו"ל. </w:t>
      </w:r>
      <w:bookmarkStart w:id="5399" w:name="_ETM_Q15_381000"/>
      <w:bookmarkEnd w:id="5399"/>
      <w:r>
        <w:rPr>
          <w:rFonts w:hint="cs"/>
          <w:rtl/>
          <w:lang w:eastAsia="he-IL"/>
        </w:rPr>
        <w:t xml:space="preserve">ולכן, אני חושב שהחוק הזה הוא </w:t>
      </w:r>
      <w:bookmarkStart w:id="5400" w:name="_ETM_Q15_385000"/>
      <w:bookmarkEnd w:id="5400"/>
      <w:r>
        <w:rPr>
          <w:rFonts w:hint="cs"/>
          <w:rtl/>
          <w:lang w:eastAsia="he-IL"/>
        </w:rPr>
        <w:t>חוק מבורך וחוק טוב.</w:t>
      </w:r>
    </w:p>
    <w:p w:rsidR="004435F3" w:rsidRDefault="004435F3" w:rsidP="00472595">
      <w:pPr>
        <w:rPr>
          <w:rtl/>
          <w:lang w:eastAsia="he-IL"/>
        </w:rPr>
      </w:pPr>
    </w:p>
    <w:p w:rsidR="004435F3" w:rsidRDefault="004435F3" w:rsidP="00A9273B">
      <w:pPr>
        <w:rPr>
          <w:rtl/>
          <w:lang w:eastAsia="he-IL"/>
        </w:rPr>
      </w:pPr>
      <w:r>
        <w:rPr>
          <w:rFonts w:hint="cs"/>
          <w:rtl/>
          <w:lang w:eastAsia="he-IL"/>
        </w:rPr>
        <w:t>א</w:t>
      </w:r>
      <w:bookmarkStart w:id="5401" w:name="_ETM_Q15_388000"/>
      <w:bookmarkEnd w:id="5401"/>
      <w:r>
        <w:rPr>
          <w:rFonts w:hint="cs"/>
          <w:rtl/>
          <w:lang w:eastAsia="he-IL"/>
        </w:rPr>
        <w:t xml:space="preserve">ני רוצה גם לברך את ידידי חבר </w:t>
      </w:r>
      <w:bookmarkStart w:id="5402" w:name="_ETM_Q15_391000"/>
      <w:bookmarkEnd w:id="5402"/>
      <w:r>
        <w:rPr>
          <w:rFonts w:hint="cs"/>
          <w:rtl/>
          <w:lang w:eastAsia="he-IL"/>
        </w:rPr>
        <w:t>הכנסת משה ארבל, שהוא שותף לחוק הזה. אנחנו</w:t>
      </w:r>
      <w:bookmarkStart w:id="5403" w:name="_ETM_Q15_398000"/>
      <w:bookmarkEnd w:id="5403"/>
      <w:r>
        <w:rPr>
          <w:rFonts w:hint="cs"/>
          <w:rtl/>
          <w:lang w:eastAsia="he-IL"/>
        </w:rPr>
        <w:t xml:space="preserve"> מקדמים ביחד, ברוך השם, הרבה חוקים </w:t>
      </w:r>
      <w:r>
        <w:rPr>
          <w:rtl/>
          <w:lang w:eastAsia="he-IL"/>
        </w:rPr>
        <w:t>–</w:t>
      </w:r>
      <w:r>
        <w:rPr>
          <w:rFonts w:hint="cs"/>
          <w:rtl/>
          <w:lang w:eastAsia="he-IL"/>
        </w:rPr>
        <w:t xml:space="preserve"> פעם אתה, </w:t>
      </w:r>
      <w:bookmarkStart w:id="5404" w:name="_ETM_Q15_400000"/>
      <w:bookmarkEnd w:id="5404"/>
      <w:r>
        <w:rPr>
          <w:rFonts w:hint="cs"/>
          <w:rtl/>
          <w:lang w:eastAsia="he-IL"/>
        </w:rPr>
        <w:t xml:space="preserve">פעם אני, אבל בסופו של דבר הכול נשאר באותה משפחה. </w:t>
      </w:r>
      <w:bookmarkStart w:id="5405" w:name="_ETM_Q15_405000"/>
      <w:bookmarkEnd w:id="5405"/>
      <w:r>
        <w:rPr>
          <w:rFonts w:hint="cs"/>
          <w:rtl/>
          <w:lang w:eastAsia="he-IL"/>
        </w:rPr>
        <w:t>אבל משה, אתה יודע שיש לך בעיה</w:t>
      </w:r>
      <w:r w:rsidR="00A9273B">
        <w:rPr>
          <w:rFonts w:hint="cs"/>
          <w:rtl/>
          <w:lang w:eastAsia="he-IL"/>
        </w:rPr>
        <w:t>.</w:t>
      </w:r>
      <w:r>
        <w:rPr>
          <w:rFonts w:hint="cs"/>
          <w:rtl/>
          <w:lang w:eastAsia="he-IL"/>
        </w:rPr>
        <w:t xml:space="preserve"> אם אתה </w:t>
      </w:r>
      <w:bookmarkStart w:id="5406" w:name="_ETM_Q15_411000"/>
      <w:bookmarkEnd w:id="5406"/>
      <w:r>
        <w:rPr>
          <w:rFonts w:hint="cs"/>
          <w:rtl/>
          <w:lang w:eastAsia="he-IL"/>
        </w:rPr>
        <w:t>מביא מתוניס, יהיה כתוב לנו תוניס</w:t>
      </w:r>
      <w:r w:rsidR="00A9273B">
        <w:rPr>
          <w:rFonts w:hint="cs"/>
          <w:rtl/>
          <w:lang w:eastAsia="he-IL"/>
        </w:rPr>
        <w:t>,</w:t>
      </w:r>
      <w:r>
        <w:rPr>
          <w:rFonts w:hint="cs"/>
          <w:rtl/>
          <w:lang w:eastAsia="he-IL"/>
        </w:rPr>
        <w:t xml:space="preserve"> תהיה לך בעיה ותתלבט מאיפה לקנות, מטריפולי או מישראל. השאלה מה תעשה עם זה?</w:t>
      </w:r>
    </w:p>
    <w:p w:rsidR="004435F3" w:rsidRDefault="004435F3" w:rsidP="00472595">
      <w:pPr>
        <w:rPr>
          <w:rtl/>
          <w:lang w:eastAsia="he-IL"/>
        </w:rPr>
      </w:pPr>
      <w:bookmarkStart w:id="5407" w:name="_ETM_Q15_412000"/>
      <w:bookmarkEnd w:id="5407"/>
    </w:p>
    <w:p w:rsidR="004435F3" w:rsidRDefault="004435F3" w:rsidP="00472595">
      <w:pPr>
        <w:pStyle w:val="af5"/>
        <w:keepNext/>
        <w:rPr>
          <w:rtl/>
        </w:rPr>
      </w:pPr>
      <w:bookmarkStart w:id="5408" w:name="ET_interruption_5763_17"/>
      <w:r w:rsidRPr="00BC4E02">
        <w:rPr>
          <w:rStyle w:val="TagStyle"/>
          <w:rtl/>
        </w:rPr>
        <w:t xml:space="preserve"> &lt;&lt; קריאה &gt;&gt; </w:t>
      </w:r>
      <w:r>
        <w:rPr>
          <w:rtl/>
        </w:rPr>
        <w:t>משה ארבל (ש"ס):</w:t>
      </w:r>
      <w:r w:rsidRPr="00BC4E02">
        <w:rPr>
          <w:rStyle w:val="TagStyle"/>
          <w:rtl/>
        </w:rPr>
        <w:t xml:space="preserve"> &lt;&lt; קריאה &gt;&gt;</w:t>
      </w:r>
      <w:r>
        <w:rPr>
          <w:rtl/>
        </w:rPr>
        <w:t xml:space="preserve">  </w:t>
      </w:r>
      <w:bookmarkEnd w:id="5408"/>
    </w:p>
    <w:p w:rsidR="004435F3" w:rsidRDefault="004435F3" w:rsidP="00FC0E0D">
      <w:pPr>
        <w:rPr>
          <w:rtl/>
          <w:lang w:eastAsia="he-IL"/>
        </w:rPr>
      </w:pPr>
    </w:p>
    <w:p w:rsidR="004435F3" w:rsidRPr="00BC4E02" w:rsidRDefault="00FC0E0D" w:rsidP="00472595">
      <w:pPr>
        <w:rPr>
          <w:rtl/>
          <w:lang w:eastAsia="he-IL"/>
        </w:rPr>
      </w:pPr>
      <w:bookmarkStart w:id="5409" w:name="_ETM_Q15_415000"/>
      <w:bookmarkEnd w:id="5409"/>
      <w:r>
        <w:rPr>
          <w:rFonts w:hint="cs"/>
          <w:rtl/>
          <w:lang w:eastAsia="he-IL"/>
        </w:rPr>
        <w:t>– – –</w:t>
      </w:r>
    </w:p>
    <w:p w:rsidR="004435F3" w:rsidRDefault="004435F3" w:rsidP="00472595">
      <w:pPr>
        <w:pStyle w:val="-"/>
        <w:keepNext/>
        <w:rPr>
          <w:rtl/>
        </w:rPr>
      </w:pPr>
      <w:bookmarkStart w:id="5410" w:name="ET_speakercontinue_5726_18"/>
    </w:p>
    <w:p w:rsidR="004435F3" w:rsidRDefault="004435F3" w:rsidP="00E519FF">
      <w:pPr>
        <w:pStyle w:val="-"/>
        <w:rPr>
          <w:rtl/>
        </w:rPr>
      </w:pPr>
      <w:bookmarkStart w:id="5411" w:name="ET_speaker_5726_19"/>
      <w:r w:rsidRPr="00E519FF">
        <w:rPr>
          <w:rStyle w:val="TagStyle"/>
          <w:rtl/>
        </w:rPr>
        <w:t xml:space="preserve"> &lt;&lt; דובר_המשך &gt;&gt;</w:t>
      </w:r>
      <w:r w:rsidRPr="00BC4E02">
        <w:rPr>
          <w:rStyle w:val="TagStyle"/>
          <w:rtl/>
        </w:rPr>
        <w:t xml:space="preserve"> </w:t>
      </w:r>
      <w:bookmarkStart w:id="5412" w:name="_Toc97201454"/>
      <w:r>
        <w:rPr>
          <w:rtl/>
        </w:rPr>
        <w:t>ינון אזולאי (ש"ס):</w:t>
      </w:r>
      <w:bookmarkEnd w:id="5412"/>
      <w:r w:rsidRPr="00BC4E02">
        <w:rPr>
          <w:rStyle w:val="TagStyle"/>
          <w:rtl/>
        </w:rPr>
        <w:t xml:space="preserve"> </w:t>
      </w:r>
      <w:r w:rsidRPr="00E519FF">
        <w:rPr>
          <w:rStyle w:val="TagStyle"/>
          <w:rtl/>
        </w:rPr>
        <w:t xml:space="preserve">&lt;&lt; דובר_המשך &gt;&gt; </w:t>
      </w:r>
      <w:r>
        <w:rPr>
          <w:rtl/>
        </w:rPr>
        <w:t xml:space="preserve">  </w:t>
      </w:r>
      <w:bookmarkEnd w:id="5411"/>
    </w:p>
    <w:p w:rsidR="004435F3" w:rsidRDefault="004435F3" w:rsidP="00FC0E0D">
      <w:pPr>
        <w:rPr>
          <w:rtl/>
        </w:rPr>
      </w:pPr>
    </w:p>
    <w:p w:rsidR="004435F3" w:rsidRDefault="004435F3" w:rsidP="00472595">
      <w:pPr>
        <w:rPr>
          <w:rtl/>
          <w:lang w:eastAsia="he-IL"/>
        </w:rPr>
      </w:pPr>
      <w:bookmarkStart w:id="5413" w:name="_ETM_Q15_413000"/>
      <w:bookmarkEnd w:id="5410"/>
      <w:bookmarkEnd w:id="5413"/>
      <w:r>
        <w:rPr>
          <w:rFonts w:hint="cs"/>
          <w:rtl/>
          <w:lang w:eastAsia="he-IL"/>
        </w:rPr>
        <w:t>חשבתי שתגיד ישר: קודם כול מישראל. אתה עכשיו</w:t>
      </w:r>
      <w:bookmarkStart w:id="5414" w:name="_ETM_Q15_425000"/>
      <w:bookmarkEnd w:id="5414"/>
      <w:r>
        <w:rPr>
          <w:rFonts w:hint="cs"/>
          <w:rtl/>
          <w:lang w:eastAsia="he-IL"/>
        </w:rPr>
        <w:t xml:space="preserve"> מישראל, לא יעזור.</w:t>
      </w:r>
    </w:p>
    <w:p w:rsidR="004435F3" w:rsidRDefault="004435F3" w:rsidP="00472595">
      <w:pPr>
        <w:rPr>
          <w:rtl/>
          <w:lang w:eastAsia="he-IL"/>
        </w:rPr>
      </w:pPr>
      <w:bookmarkStart w:id="5415" w:name="_ETM_Q15_428000"/>
      <w:bookmarkEnd w:id="5415"/>
    </w:p>
    <w:p w:rsidR="004435F3" w:rsidRDefault="004435F3" w:rsidP="00472595">
      <w:pPr>
        <w:pStyle w:val="af5"/>
        <w:keepNext/>
        <w:rPr>
          <w:rtl/>
        </w:rPr>
      </w:pPr>
      <w:bookmarkStart w:id="5416" w:name="ET_interruption_5763_20"/>
      <w:r w:rsidRPr="00BC4E02">
        <w:rPr>
          <w:rStyle w:val="TagStyle"/>
          <w:rtl/>
        </w:rPr>
        <w:t xml:space="preserve"> &lt;&lt; קריאה &gt;&gt; </w:t>
      </w:r>
      <w:r>
        <w:rPr>
          <w:rtl/>
        </w:rPr>
        <w:t>משה ארבל (ש"ס):</w:t>
      </w:r>
      <w:r w:rsidRPr="00BC4E02">
        <w:rPr>
          <w:rStyle w:val="TagStyle"/>
          <w:rtl/>
        </w:rPr>
        <w:t xml:space="preserve"> &lt;&lt; קריאה &gt;&gt;</w:t>
      </w:r>
      <w:r>
        <w:rPr>
          <w:rtl/>
        </w:rPr>
        <w:t xml:space="preserve">  </w:t>
      </w:r>
      <w:bookmarkEnd w:id="5416"/>
    </w:p>
    <w:p w:rsidR="004435F3" w:rsidRDefault="004435F3" w:rsidP="00FC0E0D">
      <w:pPr>
        <w:rPr>
          <w:rtl/>
          <w:lang w:eastAsia="he-IL"/>
        </w:rPr>
      </w:pPr>
    </w:p>
    <w:p w:rsidR="004435F3" w:rsidRDefault="00FC0E0D" w:rsidP="00472595">
      <w:pPr>
        <w:rPr>
          <w:rtl/>
          <w:lang w:eastAsia="he-IL"/>
        </w:rPr>
      </w:pPr>
      <w:r>
        <w:rPr>
          <w:rFonts w:hint="cs"/>
          <w:rtl/>
          <w:lang w:eastAsia="he-IL"/>
        </w:rPr>
        <w:t>– – –</w:t>
      </w:r>
      <w:r w:rsidR="004435F3">
        <w:rPr>
          <w:rFonts w:hint="cs"/>
          <w:rtl/>
          <w:lang w:eastAsia="he-IL"/>
        </w:rPr>
        <w:t xml:space="preserve"> שמיטה.</w:t>
      </w:r>
    </w:p>
    <w:p w:rsidR="004435F3" w:rsidRDefault="004435F3" w:rsidP="00472595">
      <w:pPr>
        <w:rPr>
          <w:rtl/>
          <w:lang w:eastAsia="he-IL"/>
        </w:rPr>
      </w:pPr>
    </w:p>
    <w:p w:rsidR="004435F3" w:rsidRDefault="004435F3" w:rsidP="00472595">
      <w:pPr>
        <w:pStyle w:val="-"/>
        <w:keepNext/>
        <w:rPr>
          <w:rtl/>
        </w:rPr>
      </w:pPr>
      <w:bookmarkStart w:id="5417" w:name="ET_speakercontinue_5726_21"/>
      <w:r w:rsidRPr="00BC4E02">
        <w:rPr>
          <w:rStyle w:val="TagStyle"/>
          <w:rtl/>
        </w:rPr>
        <w:t xml:space="preserve"> &lt;&lt; דובר_המשך &gt;&gt; </w:t>
      </w:r>
      <w:r>
        <w:rPr>
          <w:rtl/>
        </w:rPr>
        <w:t>ינון אזולאי (ש"ס):</w:t>
      </w:r>
      <w:r w:rsidRPr="00BC4E02">
        <w:rPr>
          <w:rStyle w:val="TagStyle"/>
          <w:rtl/>
        </w:rPr>
        <w:t xml:space="preserve"> &lt;&lt; דובר_המשך &gt;&gt;</w:t>
      </w:r>
      <w:r>
        <w:rPr>
          <w:rtl/>
        </w:rPr>
        <w:t xml:space="preserve">  </w:t>
      </w:r>
      <w:bookmarkEnd w:id="5417"/>
    </w:p>
    <w:p w:rsidR="004435F3" w:rsidRDefault="004435F3" w:rsidP="00FC0E0D">
      <w:pPr>
        <w:rPr>
          <w:rtl/>
          <w:lang w:eastAsia="he-IL"/>
        </w:rPr>
      </w:pPr>
    </w:p>
    <w:p w:rsidR="004435F3" w:rsidRPr="00BC4E02" w:rsidRDefault="004435F3" w:rsidP="00472595">
      <w:pPr>
        <w:rPr>
          <w:rtl/>
          <w:lang w:eastAsia="he-IL"/>
        </w:rPr>
      </w:pPr>
      <w:bookmarkStart w:id="5418" w:name="_ETM_Q15_431000"/>
      <w:bookmarkEnd w:id="5418"/>
      <w:r>
        <w:rPr>
          <w:rFonts w:hint="cs"/>
          <w:rtl/>
          <w:lang w:eastAsia="he-IL"/>
        </w:rPr>
        <w:t xml:space="preserve">אני רוצה להגיד תודה רבה </w:t>
      </w:r>
      <w:bookmarkStart w:id="5419" w:name="_ETM_Q15_434000"/>
      <w:bookmarkEnd w:id="5419"/>
      <w:r>
        <w:rPr>
          <w:rFonts w:hint="cs"/>
          <w:rtl/>
          <w:lang w:eastAsia="he-IL"/>
        </w:rPr>
        <w:t xml:space="preserve">על שיתוף הפעולה ביחד. תודה רבה, רם, ולכל מי שיתמוך בחוק </w:t>
      </w:r>
      <w:bookmarkStart w:id="5420" w:name="_ETM_Q15_430000"/>
      <w:bookmarkEnd w:id="5420"/>
      <w:r>
        <w:rPr>
          <w:rFonts w:hint="cs"/>
          <w:rtl/>
          <w:lang w:eastAsia="he-IL"/>
        </w:rPr>
        <w:t>הזה</w:t>
      </w:r>
      <w:r w:rsidR="00A9273B">
        <w:rPr>
          <w:rFonts w:hint="cs"/>
          <w:rtl/>
          <w:lang w:eastAsia="he-IL"/>
        </w:rPr>
        <w:t>,</w:t>
      </w:r>
      <w:r>
        <w:rPr>
          <w:rFonts w:hint="cs"/>
          <w:rtl/>
          <w:lang w:eastAsia="he-IL"/>
        </w:rPr>
        <w:t xml:space="preserve"> שהוא חוק חשוב למען החקלאים ולמען אזרחי ישראל. תודה </w:t>
      </w:r>
      <w:bookmarkStart w:id="5421" w:name="_ETM_Q15_443000"/>
      <w:bookmarkEnd w:id="5421"/>
      <w:r>
        <w:rPr>
          <w:rFonts w:hint="cs"/>
          <w:rtl/>
          <w:lang w:eastAsia="he-IL"/>
        </w:rPr>
        <w:t>רבה.</w:t>
      </w:r>
    </w:p>
    <w:p w:rsidR="004435F3" w:rsidRDefault="004435F3" w:rsidP="00472595">
      <w:pPr>
        <w:rPr>
          <w:rtl/>
          <w:lang w:eastAsia="he-IL"/>
        </w:rPr>
      </w:pPr>
    </w:p>
    <w:p w:rsidR="004435F3" w:rsidRDefault="004435F3" w:rsidP="00A9273B">
      <w:pPr>
        <w:rPr>
          <w:rtl/>
          <w:lang w:eastAsia="he-IL"/>
        </w:rPr>
      </w:pPr>
      <w:bookmarkStart w:id="5422" w:name="_ETM_Q15_446000"/>
      <w:bookmarkEnd w:id="5422"/>
      <w:r>
        <w:rPr>
          <w:rFonts w:hint="cs"/>
          <w:rtl/>
          <w:lang w:eastAsia="he-IL"/>
        </w:rPr>
        <w:t>אני רק רוצה להגיד גם לך, צביקה</w:t>
      </w:r>
      <w:r w:rsidR="00A9273B">
        <w:rPr>
          <w:rFonts w:hint="cs"/>
          <w:rtl/>
          <w:lang w:eastAsia="he-IL"/>
        </w:rPr>
        <w:t>,</w:t>
      </w:r>
      <w:r>
        <w:rPr>
          <w:rFonts w:hint="cs"/>
          <w:rtl/>
          <w:lang w:eastAsia="he-IL"/>
        </w:rPr>
        <w:t xml:space="preserve"> </w:t>
      </w:r>
      <w:r w:rsidR="00A9273B">
        <w:rPr>
          <w:rFonts w:hint="cs"/>
          <w:rtl/>
          <w:lang w:eastAsia="he-IL"/>
        </w:rPr>
        <w:t xml:space="preserve">גם </w:t>
      </w:r>
      <w:r>
        <w:rPr>
          <w:rFonts w:hint="cs"/>
          <w:rtl/>
          <w:lang w:eastAsia="he-IL"/>
        </w:rPr>
        <w:t xml:space="preserve">אתה </w:t>
      </w:r>
      <w:bookmarkStart w:id="5423" w:name="_ETM_Q15_452000"/>
      <w:bookmarkEnd w:id="5423"/>
      <w:r>
        <w:rPr>
          <w:rFonts w:hint="cs"/>
          <w:rtl/>
          <w:lang w:eastAsia="he-IL"/>
        </w:rPr>
        <w:t xml:space="preserve">הגשת הצעת חוק דומה במהותה, וגם אתה מכיר ויודע את </w:t>
      </w:r>
      <w:bookmarkStart w:id="5424" w:name="_ETM_Q15_460000"/>
      <w:bookmarkEnd w:id="5424"/>
      <w:r>
        <w:rPr>
          <w:rFonts w:hint="cs"/>
          <w:rtl/>
          <w:lang w:eastAsia="he-IL"/>
        </w:rPr>
        <w:t xml:space="preserve">הערך של מה זה החקלאים, ולכן גם איתך ביחד אנחנו </w:t>
      </w:r>
      <w:bookmarkStart w:id="5425" w:name="_ETM_Q15_467000"/>
      <w:bookmarkEnd w:id="5425"/>
      <w:r>
        <w:rPr>
          <w:rFonts w:hint="cs"/>
          <w:rtl/>
          <w:lang w:eastAsia="he-IL"/>
        </w:rPr>
        <w:t>מעבירים את החוקים האלה היום למען עם ישראל. תודה רבה.</w:t>
      </w:r>
    </w:p>
    <w:p w:rsidR="004435F3" w:rsidRDefault="004435F3" w:rsidP="00472595">
      <w:pPr>
        <w:rPr>
          <w:rtl/>
          <w:lang w:eastAsia="he-IL"/>
        </w:rPr>
      </w:pPr>
    </w:p>
    <w:p w:rsidR="004435F3" w:rsidRDefault="004435F3" w:rsidP="00472595">
      <w:pPr>
        <w:rPr>
          <w:rtl/>
          <w:lang w:eastAsia="he-IL"/>
        </w:rPr>
      </w:pPr>
    </w:p>
    <w:p w:rsidR="004435F3" w:rsidRDefault="004435F3" w:rsidP="00D42D54">
      <w:pPr>
        <w:pStyle w:val="a6"/>
        <w:rPr>
          <w:rtl/>
        </w:rPr>
      </w:pPr>
      <w:bookmarkStart w:id="5426" w:name="_ETM_Q15_463000"/>
      <w:bookmarkStart w:id="5427" w:name="ET_hatsach_631103_22"/>
      <w:bookmarkStart w:id="5428" w:name="ET_speaker_5774_7"/>
      <w:bookmarkEnd w:id="5426"/>
      <w:r w:rsidRPr="005709A8">
        <w:rPr>
          <w:rStyle w:val="TagStyle"/>
          <w:rtl/>
        </w:rPr>
        <w:t xml:space="preserve"> &lt;&lt; הצח &gt;&gt; </w:t>
      </w:r>
      <w:bookmarkStart w:id="5429" w:name="_Toc97201455"/>
      <w:bookmarkStart w:id="5430" w:name="_Toc97454343"/>
      <w:bookmarkStart w:id="5431" w:name="_Toc97457090"/>
      <w:bookmarkStart w:id="5432" w:name="_Toc110165258"/>
      <w:r w:rsidRPr="005709A8">
        <w:rPr>
          <w:rtl/>
        </w:rPr>
        <w:t xml:space="preserve">הצעת חוק הגנת הצרכן (תיקון </w:t>
      </w:r>
      <w:r>
        <w:rPr>
          <w:rtl/>
        </w:rPr>
        <w:t>–</w:t>
      </w:r>
      <w:r w:rsidRPr="005709A8">
        <w:rPr>
          <w:rtl/>
        </w:rPr>
        <w:t xml:space="preserve"> סימון תוצרת חקלאית שאינה ארוזה מראש), התשפ"א</w:t>
      </w:r>
      <w:r>
        <w:rPr>
          <w:rFonts w:hint="cs"/>
          <w:rtl/>
        </w:rPr>
        <w:t>–</w:t>
      </w:r>
      <w:r w:rsidRPr="005709A8">
        <w:rPr>
          <w:rtl/>
        </w:rPr>
        <w:t>2021</w:t>
      </w:r>
      <w:bookmarkEnd w:id="5429"/>
      <w:bookmarkEnd w:id="5430"/>
      <w:bookmarkEnd w:id="5431"/>
      <w:bookmarkEnd w:id="5432"/>
      <w:r w:rsidRPr="005709A8">
        <w:rPr>
          <w:rStyle w:val="TagStyle"/>
          <w:rtl/>
        </w:rPr>
        <w:t xml:space="preserve"> &lt;&lt; הצח &gt;&gt;</w:t>
      </w:r>
      <w:r>
        <w:rPr>
          <w:rStyle w:val="TagStyle"/>
          <w:rtl/>
        </w:rPr>
        <w:t xml:space="preserve">  </w:t>
      </w:r>
      <w:bookmarkEnd w:id="5427"/>
    </w:p>
    <w:p w:rsidR="004435F3" w:rsidRPr="008F2E16" w:rsidRDefault="004435F3" w:rsidP="00472595">
      <w:pPr>
        <w:rPr>
          <w:rtl/>
        </w:rPr>
      </w:pPr>
      <w:r w:rsidRPr="008F2E16">
        <w:rPr>
          <w:rFonts w:hint="cs"/>
          <w:rtl/>
        </w:rPr>
        <w:t>[הצעת חוק פ/1660/24; נספחות.]</w:t>
      </w:r>
    </w:p>
    <w:p w:rsidR="004435F3" w:rsidRPr="00D42D54" w:rsidRDefault="004435F3" w:rsidP="00472595">
      <w:pPr>
        <w:pStyle w:val="-0"/>
        <w:rPr>
          <w:rtl/>
        </w:rPr>
      </w:pPr>
      <w:r w:rsidRPr="00D42D54">
        <w:rPr>
          <w:rtl/>
        </w:rPr>
        <w:t>(הצעת חבר הכנסת</w:t>
      </w:r>
      <w:r w:rsidRPr="00D42D54">
        <w:rPr>
          <w:rFonts w:hint="cs"/>
          <w:rtl/>
        </w:rPr>
        <w:t xml:space="preserve"> צבי האוזר</w:t>
      </w:r>
      <w:r w:rsidRPr="00D42D54">
        <w:rPr>
          <w:rtl/>
        </w:rPr>
        <w:t>)</w:t>
      </w:r>
    </w:p>
    <w:p w:rsidR="004435F3" w:rsidRPr="00D42D54" w:rsidRDefault="004435F3" w:rsidP="00472595">
      <w:pPr>
        <w:rPr>
          <w:rtl/>
        </w:rPr>
      </w:pPr>
    </w:p>
    <w:p w:rsidR="004435F3" w:rsidRDefault="004435F3" w:rsidP="00472595">
      <w:pPr>
        <w:pStyle w:val="a4"/>
        <w:keepNext/>
        <w:rPr>
          <w:rtl/>
        </w:rPr>
      </w:pPr>
      <w:bookmarkStart w:id="5433" w:name="ET_speaker_5774_23"/>
      <w:bookmarkEnd w:id="5428"/>
      <w:r w:rsidRPr="005709A8">
        <w:rPr>
          <w:rStyle w:val="TagStyle"/>
          <w:rtl/>
        </w:rPr>
        <w:t xml:space="preserve"> &lt;&lt; דובר &gt;&gt; </w:t>
      </w:r>
      <w:bookmarkStart w:id="5434" w:name="_Toc97201456"/>
      <w:bookmarkStart w:id="5435" w:name="_Toc97454344"/>
      <w:bookmarkStart w:id="5436" w:name="_Toc97457091"/>
      <w:bookmarkStart w:id="5437" w:name="_Toc110165259"/>
      <w:r>
        <w:rPr>
          <w:rtl/>
        </w:rPr>
        <w:t>צבי האוזר (תקווה חדשה):</w:t>
      </w:r>
      <w:bookmarkEnd w:id="5434"/>
      <w:bookmarkEnd w:id="5435"/>
      <w:bookmarkEnd w:id="5436"/>
      <w:bookmarkEnd w:id="5437"/>
      <w:r w:rsidRPr="005709A8">
        <w:rPr>
          <w:rStyle w:val="TagStyle"/>
          <w:rtl/>
        </w:rPr>
        <w:t xml:space="preserve"> &lt;&lt; דובר &gt;&gt;</w:t>
      </w:r>
      <w:r>
        <w:rPr>
          <w:rtl/>
        </w:rPr>
        <w:t xml:space="preserve">  </w:t>
      </w:r>
      <w:bookmarkEnd w:id="5433"/>
    </w:p>
    <w:p w:rsidR="004435F3" w:rsidRDefault="004435F3" w:rsidP="00FC0E0D">
      <w:pPr>
        <w:rPr>
          <w:rtl/>
          <w:lang w:eastAsia="he-IL"/>
        </w:rPr>
      </w:pPr>
    </w:p>
    <w:p w:rsidR="004435F3" w:rsidRDefault="004435F3" w:rsidP="00A9273B">
      <w:pPr>
        <w:rPr>
          <w:rtl/>
          <w:lang w:eastAsia="he-IL"/>
        </w:rPr>
      </w:pPr>
      <w:r>
        <w:rPr>
          <w:rFonts w:hint="cs"/>
          <w:rtl/>
          <w:lang w:eastAsia="he-IL"/>
        </w:rPr>
        <w:t>גברתי היושבת</w:t>
      </w:r>
      <w:r w:rsidR="00A9273B">
        <w:rPr>
          <w:rFonts w:hint="cs"/>
          <w:rtl/>
          <w:lang w:eastAsia="he-IL"/>
        </w:rPr>
        <w:t xml:space="preserve"> </w:t>
      </w:r>
      <w:r>
        <w:rPr>
          <w:rFonts w:hint="cs"/>
          <w:rtl/>
          <w:lang w:eastAsia="he-IL"/>
        </w:rPr>
        <w:t xml:space="preserve">בראש, כנסת נכבדה, בימים האחרונים אנחנו נוכחים לדעת </w:t>
      </w:r>
      <w:bookmarkStart w:id="5438" w:name="_ETM_Q15_501000"/>
      <w:bookmarkEnd w:id="5438"/>
      <w:r>
        <w:rPr>
          <w:rFonts w:hint="cs"/>
          <w:rtl/>
          <w:lang w:eastAsia="he-IL"/>
        </w:rPr>
        <w:t xml:space="preserve">עד כמה הלקח </w:t>
      </w:r>
      <w:r w:rsidR="00A9273B">
        <w:rPr>
          <w:rFonts w:hint="cs"/>
          <w:rtl/>
          <w:lang w:eastAsia="he-IL"/>
        </w:rPr>
        <w:t>ש</w:t>
      </w:r>
      <w:r>
        <w:rPr>
          <w:rFonts w:hint="cs"/>
          <w:rtl/>
          <w:lang w:eastAsia="he-IL"/>
        </w:rPr>
        <w:t xml:space="preserve">ישראל תגן על עצמה בכוחות עצמה הוא </w:t>
      </w:r>
      <w:bookmarkStart w:id="5439" w:name="_ETM_Q15_495000"/>
      <w:bookmarkEnd w:id="5439"/>
      <w:r>
        <w:rPr>
          <w:rFonts w:hint="cs"/>
          <w:rtl/>
          <w:lang w:eastAsia="he-IL"/>
        </w:rPr>
        <w:t xml:space="preserve">נכון ומדויק. הוא נכון מבחינה ביטחונית, והוא נכון ביתר שאת </w:t>
      </w:r>
      <w:bookmarkStart w:id="5440" w:name="_ETM_Q15_512000"/>
      <w:bookmarkEnd w:id="5440"/>
      <w:r>
        <w:rPr>
          <w:rFonts w:hint="cs"/>
          <w:rtl/>
          <w:lang w:eastAsia="he-IL"/>
        </w:rPr>
        <w:t xml:space="preserve">גם בכלכלה ובביטחון התזונתי. אפשר לומר בלשון של פעם: ישראל </w:t>
      </w:r>
      <w:bookmarkStart w:id="5441" w:name="_ETM_Q15_513000"/>
      <w:bookmarkEnd w:id="5441"/>
      <w:r>
        <w:rPr>
          <w:rFonts w:hint="cs"/>
          <w:rtl/>
          <w:lang w:eastAsia="he-IL"/>
        </w:rPr>
        <w:t>תשביר לעצמה בכוחות עצמה.</w:t>
      </w:r>
      <w:bookmarkStart w:id="5442" w:name="_ETM_Q15_521000"/>
      <w:bookmarkStart w:id="5443" w:name="_ETM_Q15_522000"/>
      <w:bookmarkEnd w:id="5442"/>
      <w:bookmarkEnd w:id="5443"/>
      <w:r w:rsidR="00A9273B">
        <w:rPr>
          <w:rFonts w:hint="cs"/>
          <w:rtl/>
          <w:lang w:eastAsia="he-IL"/>
        </w:rPr>
        <w:t xml:space="preserve"> </w:t>
      </w:r>
      <w:r>
        <w:rPr>
          <w:rFonts w:hint="cs"/>
          <w:rtl/>
          <w:lang w:eastAsia="he-IL"/>
        </w:rPr>
        <w:t xml:space="preserve">החקלאות בישראל היא לא רק שאלה של </w:t>
      </w:r>
      <w:bookmarkStart w:id="5444" w:name="_ETM_Q15_527000"/>
      <w:bookmarkEnd w:id="5444"/>
      <w:r>
        <w:rPr>
          <w:rFonts w:hint="cs"/>
          <w:rtl/>
          <w:lang w:eastAsia="he-IL"/>
        </w:rPr>
        <w:t xml:space="preserve">מזון כחול לבן </w:t>
      </w:r>
      <w:r>
        <w:rPr>
          <w:rtl/>
          <w:lang w:eastAsia="he-IL"/>
        </w:rPr>
        <w:t>–</w:t>
      </w:r>
      <w:r>
        <w:rPr>
          <w:rFonts w:hint="cs"/>
          <w:rtl/>
          <w:lang w:eastAsia="he-IL"/>
        </w:rPr>
        <w:t xml:space="preserve"> היא ערך כחול לבן בראש ובראשונה. הצעת החוק באה </w:t>
      </w:r>
      <w:bookmarkStart w:id="5445" w:name="_ETM_Q15_532000"/>
      <w:bookmarkEnd w:id="5445"/>
      <w:r>
        <w:rPr>
          <w:rFonts w:hint="cs"/>
          <w:rtl/>
          <w:lang w:eastAsia="he-IL"/>
        </w:rPr>
        <w:t>לתקן עוולה במצב הנוכחי</w:t>
      </w:r>
      <w:r w:rsidR="00A9273B">
        <w:rPr>
          <w:rFonts w:hint="cs"/>
          <w:rtl/>
          <w:lang w:eastAsia="he-IL"/>
        </w:rPr>
        <w:t>,</w:t>
      </w:r>
      <w:r>
        <w:rPr>
          <w:rFonts w:hint="cs"/>
          <w:rtl/>
          <w:lang w:eastAsia="he-IL"/>
        </w:rPr>
        <w:t xml:space="preserve"> שבו מוחרגת התוצרת החקלאית המוצגת למכירה </w:t>
      </w:r>
      <w:bookmarkStart w:id="5446" w:name="_ETM_Q15_533000"/>
      <w:bookmarkEnd w:id="5446"/>
      <w:r>
        <w:rPr>
          <w:rFonts w:hint="cs"/>
          <w:rtl/>
          <w:lang w:eastAsia="he-IL"/>
        </w:rPr>
        <w:t xml:space="preserve">בתפזורת בכך שארץ מוצאה אינו ידוע. הנגשת המידע </w:t>
      </w:r>
      <w:bookmarkStart w:id="5447" w:name="_ETM_Q15_544000"/>
      <w:bookmarkEnd w:id="5447"/>
      <w:r>
        <w:rPr>
          <w:rFonts w:hint="cs"/>
          <w:rtl/>
          <w:lang w:eastAsia="he-IL"/>
        </w:rPr>
        <w:t xml:space="preserve">בדבר ארץ מוצאה של תוצרת חקלאית מפוזרת תנגיש </w:t>
      </w:r>
      <w:bookmarkStart w:id="5448" w:name="_ETM_Q15_542000"/>
      <w:bookmarkEnd w:id="5448"/>
      <w:r>
        <w:rPr>
          <w:rFonts w:hint="cs"/>
          <w:rtl/>
          <w:lang w:eastAsia="he-IL"/>
        </w:rPr>
        <w:t xml:space="preserve">את המידע לצרכנים, תעמיד בפניהם את האפשרות לממש את </w:t>
      </w:r>
      <w:bookmarkStart w:id="5449" w:name="_ETM_Q15_547000"/>
      <w:bookmarkEnd w:id="5449"/>
      <w:r>
        <w:rPr>
          <w:rFonts w:hint="cs"/>
          <w:rtl/>
          <w:lang w:eastAsia="he-IL"/>
        </w:rPr>
        <w:t xml:space="preserve">צריכתם בהתאם לערכים שלהם בראש ובראשונה. </w:t>
      </w:r>
      <w:bookmarkStart w:id="5450" w:name="_ETM_Q15_554000"/>
      <w:bookmarkEnd w:id="5450"/>
      <w:r>
        <w:rPr>
          <w:rFonts w:hint="cs"/>
          <w:rtl/>
          <w:lang w:eastAsia="he-IL"/>
        </w:rPr>
        <w:t>מדובר במהלך שיגדיל את</w:t>
      </w:r>
      <w:bookmarkStart w:id="5451" w:name="_ETM_Q15_557000"/>
      <w:bookmarkEnd w:id="5451"/>
      <w:r>
        <w:rPr>
          <w:rFonts w:hint="cs"/>
          <w:rtl/>
          <w:lang w:eastAsia="he-IL"/>
        </w:rPr>
        <w:t xml:space="preserve"> צריכת התוצרת המקומית ויסייע הלכה למעשה בעידוד החקלאות הישראלית </w:t>
      </w:r>
      <w:r>
        <w:rPr>
          <w:rtl/>
          <w:lang w:eastAsia="he-IL"/>
        </w:rPr>
        <w:t>–</w:t>
      </w:r>
      <w:r>
        <w:rPr>
          <w:rFonts w:hint="cs"/>
          <w:rtl/>
          <w:lang w:eastAsia="he-IL"/>
        </w:rPr>
        <w:t xml:space="preserve"> זו פעולה שאנחנו חפצים בה.</w:t>
      </w:r>
    </w:p>
    <w:p w:rsidR="004435F3" w:rsidRDefault="004435F3" w:rsidP="00472595">
      <w:pPr>
        <w:rPr>
          <w:rtl/>
          <w:lang w:eastAsia="he-IL"/>
        </w:rPr>
      </w:pPr>
    </w:p>
    <w:p w:rsidR="004435F3" w:rsidRDefault="004435F3" w:rsidP="00A9273B">
      <w:pPr>
        <w:rPr>
          <w:rtl/>
          <w:lang w:eastAsia="he-IL"/>
        </w:rPr>
      </w:pPr>
      <w:bookmarkStart w:id="5452" w:name="_ETM_Q15_559000"/>
      <w:bookmarkEnd w:id="5452"/>
      <w:r>
        <w:rPr>
          <w:rFonts w:hint="cs"/>
          <w:rtl/>
          <w:lang w:eastAsia="he-IL"/>
        </w:rPr>
        <w:t xml:space="preserve">מטרת החוק היא להגן על הצרכנים, </w:t>
      </w:r>
      <w:bookmarkStart w:id="5453" w:name="_ETM_Q15_566000"/>
      <w:bookmarkEnd w:id="5453"/>
      <w:r>
        <w:rPr>
          <w:rFonts w:hint="cs"/>
          <w:rtl/>
          <w:lang w:eastAsia="he-IL"/>
        </w:rPr>
        <w:t xml:space="preserve">לספק להם את מרב הידע על מנת שרכישתם תתבצע על בסיס </w:t>
      </w:r>
      <w:bookmarkStart w:id="5454" w:name="_ETM_Q15_563000"/>
      <w:bookmarkEnd w:id="5454"/>
      <w:r>
        <w:rPr>
          <w:rFonts w:hint="cs"/>
          <w:rtl/>
          <w:lang w:eastAsia="he-IL"/>
        </w:rPr>
        <w:t xml:space="preserve">מידע מהימן ומדויק, ושהם ידעו מהיכן מגיעה התוצרת, מהי איכותה </w:t>
      </w:r>
      <w:bookmarkStart w:id="5455" w:name="_ETM_Q15_580000"/>
      <w:bookmarkEnd w:id="5455"/>
      <w:r>
        <w:rPr>
          <w:rFonts w:hint="cs"/>
          <w:rtl/>
          <w:lang w:eastAsia="he-IL"/>
        </w:rPr>
        <w:t>ומה מקור ייצורה.</w:t>
      </w:r>
      <w:r w:rsidR="00A9273B">
        <w:rPr>
          <w:rFonts w:hint="cs"/>
          <w:rtl/>
          <w:lang w:eastAsia="he-IL"/>
        </w:rPr>
        <w:t xml:space="preserve"> </w:t>
      </w:r>
      <w:r>
        <w:rPr>
          <w:rFonts w:hint="cs"/>
          <w:rtl/>
          <w:lang w:eastAsia="he-IL"/>
        </w:rPr>
        <w:t xml:space="preserve">אשר על כן, אני מבקש מכנסת ישראל לתמוך </w:t>
      </w:r>
      <w:bookmarkStart w:id="5456" w:name="_ETM_Q15_587000"/>
      <w:bookmarkEnd w:id="5456"/>
      <w:r>
        <w:rPr>
          <w:rFonts w:hint="cs"/>
          <w:rtl/>
          <w:lang w:eastAsia="he-IL"/>
        </w:rPr>
        <w:t>בהצעת החוק. תודה רבה.</w:t>
      </w:r>
    </w:p>
    <w:p w:rsidR="004435F3" w:rsidRPr="001D6918" w:rsidRDefault="004435F3" w:rsidP="00472595">
      <w:pPr>
        <w:rPr>
          <w:rtl/>
          <w:lang w:eastAsia="he-IL"/>
        </w:rPr>
      </w:pPr>
      <w:bookmarkStart w:id="5457" w:name="_ETM_Q15_583000"/>
      <w:bookmarkEnd w:id="5457"/>
    </w:p>
    <w:p w:rsidR="004435F3" w:rsidRDefault="004435F3" w:rsidP="00472595">
      <w:pPr>
        <w:pStyle w:val="af6"/>
        <w:keepNext/>
        <w:rPr>
          <w:rtl/>
        </w:rPr>
      </w:pPr>
      <w:bookmarkStart w:id="5458" w:name="ET_yor_6309_8"/>
      <w:r w:rsidRPr="006216FD">
        <w:rPr>
          <w:rStyle w:val="TagStyle"/>
          <w:rtl/>
        </w:rPr>
        <w:t xml:space="preserve"> &lt;&lt; יור &gt;&gt; </w:t>
      </w:r>
      <w:r>
        <w:rPr>
          <w:rtl/>
        </w:rPr>
        <w:t>היו"ר ג'ידא רינאוי זועבי:</w:t>
      </w:r>
      <w:r w:rsidRPr="006216FD">
        <w:rPr>
          <w:rStyle w:val="TagStyle"/>
          <w:rtl/>
        </w:rPr>
        <w:t xml:space="preserve"> &lt;&lt; יור &gt;&gt;</w:t>
      </w:r>
      <w:r>
        <w:rPr>
          <w:rtl/>
        </w:rPr>
        <w:t xml:space="preserve">  </w:t>
      </w:r>
      <w:bookmarkEnd w:id="5458"/>
    </w:p>
    <w:p w:rsidR="004435F3" w:rsidRDefault="004435F3" w:rsidP="00FC0E0D">
      <w:pPr>
        <w:rPr>
          <w:rtl/>
          <w:lang w:eastAsia="he-IL"/>
        </w:rPr>
      </w:pPr>
    </w:p>
    <w:p w:rsidR="004435F3" w:rsidRDefault="004435F3" w:rsidP="00472595">
      <w:pPr>
        <w:rPr>
          <w:rtl/>
          <w:lang w:eastAsia="he-IL"/>
        </w:rPr>
      </w:pPr>
      <w:r>
        <w:rPr>
          <w:rFonts w:hint="cs"/>
          <w:rtl/>
          <w:lang w:eastAsia="he-IL"/>
        </w:rPr>
        <w:t>תודה רבה.</w:t>
      </w:r>
    </w:p>
    <w:p w:rsidR="004435F3" w:rsidRDefault="004435F3" w:rsidP="00472595">
      <w:pPr>
        <w:rPr>
          <w:rtl/>
          <w:lang w:eastAsia="he-IL"/>
        </w:rPr>
      </w:pPr>
    </w:p>
    <w:p w:rsidR="004435F3" w:rsidRDefault="004435F3" w:rsidP="00472595">
      <w:pPr>
        <w:pStyle w:val="af6"/>
        <w:keepNext/>
        <w:rPr>
          <w:rtl/>
        </w:rPr>
      </w:pPr>
      <w:bookmarkStart w:id="5459" w:name="ET_yor_6308_10"/>
      <w:r w:rsidRPr="006216FD">
        <w:rPr>
          <w:rStyle w:val="TagStyle"/>
          <w:rtl/>
        </w:rPr>
        <w:t xml:space="preserve"> &lt;&lt; יור &gt;&gt; </w:t>
      </w:r>
      <w:r>
        <w:rPr>
          <w:rtl/>
        </w:rPr>
        <w:t>היו"ר צבי האוזר:</w:t>
      </w:r>
      <w:r w:rsidRPr="006216FD">
        <w:rPr>
          <w:rStyle w:val="TagStyle"/>
          <w:rtl/>
        </w:rPr>
        <w:t xml:space="preserve"> &lt;&lt; יור &gt;&gt;</w:t>
      </w:r>
      <w:r>
        <w:rPr>
          <w:rtl/>
        </w:rPr>
        <w:t xml:space="preserve">  </w:t>
      </w:r>
      <w:bookmarkEnd w:id="5459"/>
    </w:p>
    <w:p w:rsidR="004435F3" w:rsidRDefault="004435F3" w:rsidP="00FC0E0D">
      <w:pPr>
        <w:rPr>
          <w:rtl/>
          <w:lang w:eastAsia="he-IL"/>
        </w:rPr>
      </w:pPr>
    </w:p>
    <w:p w:rsidR="004435F3" w:rsidRDefault="004435F3" w:rsidP="00472595">
      <w:pPr>
        <w:rPr>
          <w:rtl/>
          <w:lang w:eastAsia="he-IL"/>
        </w:rPr>
      </w:pPr>
      <w:r>
        <w:rPr>
          <w:rFonts w:hint="cs"/>
          <w:rtl/>
          <w:lang w:eastAsia="he-IL"/>
        </w:rPr>
        <w:t>ישיב על שלוש הצעות החוק סגן השרה יאיר גולן. בבקשה.</w:t>
      </w:r>
    </w:p>
    <w:p w:rsidR="004435F3" w:rsidRDefault="004435F3" w:rsidP="00472595">
      <w:pPr>
        <w:rPr>
          <w:rtl/>
          <w:lang w:eastAsia="he-IL"/>
        </w:rPr>
      </w:pPr>
    </w:p>
    <w:p w:rsidR="004435F3" w:rsidRDefault="004435F3" w:rsidP="00472595">
      <w:pPr>
        <w:pStyle w:val="a4"/>
        <w:keepNext/>
        <w:rPr>
          <w:rtl/>
        </w:rPr>
      </w:pPr>
      <w:bookmarkStart w:id="5460" w:name="ET_speaker_6265_11"/>
      <w:r w:rsidRPr="006216FD">
        <w:rPr>
          <w:rStyle w:val="TagStyle"/>
          <w:rtl/>
        </w:rPr>
        <w:t xml:space="preserve"> &lt;&lt; דובר &gt;&gt; </w:t>
      </w:r>
      <w:bookmarkStart w:id="5461" w:name="_Toc97201457"/>
      <w:bookmarkStart w:id="5462" w:name="_Toc97454345"/>
      <w:bookmarkStart w:id="5463" w:name="_Toc97457092"/>
      <w:bookmarkStart w:id="5464" w:name="_Toc110165260"/>
      <w:r>
        <w:rPr>
          <w:rtl/>
        </w:rPr>
        <w:t>סגן שרת הכלכלה והתעשייה יאיר גולן:</w:t>
      </w:r>
      <w:bookmarkEnd w:id="5461"/>
      <w:bookmarkEnd w:id="5462"/>
      <w:bookmarkEnd w:id="5463"/>
      <w:bookmarkEnd w:id="5464"/>
      <w:r w:rsidRPr="006216FD">
        <w:rPr>
          <w:rStyle w:val="TagStyle"/>
          <w:rtl/>
        </w:rPr>
        <w:t xml:space="preserve"> &lt;&lt; דובר &gt;&gt;</w:t>
      </w:r>
      <w:r>
        <w:rPr>
          <w:rtl/>
        </w:rPr>
        <w:t xml:space="preserve">  </w:t>
      </w:r>
      <w:bookmarkEnd w:id="5460"/>
    </w:p>
    <w:p w:rsidR="004435F3" w:rsidRDefault="004435F3" w:rsidP="00FC0E0D">
      <w:pPr>
        <w:rPr>
          <w:rtl/>
          <w:lang w:eastAsia="he-IL"/>
        </w:rPr>
      </w:pPr>
    </w:p>
    <w:p w:rsidR="004435F3" w:rsidRDefault="004435F3" w:rsidP="00A9273B">
      <w:pPr>
        <w:rPr>
          <w:rtl/>
          <w:lang w:eastAsia="he-IL"/>
        </w:rPr>
      </w:pPr>
      <w:bookmarkStart w:id="5465" w:name="_ETM_Q15_627000"/>
      <w:bookmarkEnd w:id="5465"/>
      <w:r>
        <w:rPr>
          <w:rFonts w:hint="cs"/>
          <w:rtl/>
          <w:lang w:eastAsia="he-IL"/>
        </w:rPr>
        <w:t xml:space="preserve">אדוני היושב-ראש, כנסת נכבדה, האמת, זה </w:t>
      </w:r>
      <w:bookmarkStart w:id="5466" w:name="_ETM_Q15_636000"/>
      <w:bookmarkEnd w:id="5466"/>
      <w:r>
        <w:rPr>
          <w:rFonts w:hint="cs"/>
          <w:rtl/>
          <w:lang w:eastAsia="he-IL"/>
        </w:rPr>
        <w:t xml:space="preserve">תענוג מיוחד להשיב להצעת החוק הזאת, שאני רואה שיש לה </w:t>
      </w:r>
      <w:bookmarkStart w:id="5467" w:name="_ETM_Q15_641000"/>
      <w:bookmarkEnd w:id="5467"/>
      <w:r>
        <w:rPr>
          <w:rFonts w:hint="cs"/>
          <w:rtl/>
          <w:lang w:eastAsia="he-IL"/>
        </w:rPr>
        <w:t xml:space="preserve">תמיכה גורפת כאן בבית מהקואליציה ומהאופוזיציה, עם הנמקות ראויות, טובות </w:t>
      </w:r>
      <w:bookmarkStart w:id="5468" w:name="_ETM_Q15_653000"/>
      <w:bookmarkEnd w:id="5468"/>
      <w:r>
        <w:rPr>
          <w:rFonts w:hint="cs"/>
          <w:rtl/>
          <w:lang w:eastAsia="he-IL"/>
        </w:rPr>
        <w:t>ונכונות. בהמשך גם אקריא את התגובה הסדורה להצעת החוק הזאת.</w:t>
      </w:r>
      <w:bookmarkStart w:id="5469" w:name="_ETM_Q15_660000"/>
      <w:bookmarkEnd w:id="5469"/>
      <w:r w:rsidR="00A9273B">
        <w:rPr>
          <w:rFonts w:hint="cs"/>
          <w:rtl/>
          <w:lang w:eastAsia="he-IL"/>
        </w:rPr>
        <w:t xml:space="preserve"> </w:t>
      </w:r>
      <w:r>
        <w:rPr>
          <w:rFonts w:hint="cs"/>
          <w:rtl/>
          <w:lang w:eastAsia="he-IL"/>
        </w:rPr>
        <w:t xml:space="preserve">אבל </w:t>
      </w:r>
      <w:bookmarkStart w:id="5470" w:name="_ETM_Q15_662000"/>
      <w:bookmarkEnd w:id="5470"/>
      <w:r>
        <w:rPr>
          <w:rFonts w:hint="cs"/>
          <w:rtl/>
          <w:lang w:eastAsia="he-IL"/>
        </w:rPr>
        <w:t xml:space="preserve">לפני כן, אני רוצה לומר שהיום ב-05:40 היה פה </w:t>
      </w:r>
      <w:bookmarkStart w:id="5471" w:name="_ETM_Q15_669000"/>
      <w:bookmarkEnd w:id="5471"/>
      <w:r>
        <w:rPr>
          <w:rFonts w:hint="cs"/>
          <w:rtl/>
          <w:lang w:eastAsia="he-IL"/>
        </w:rPr>
        <w:t xml:space="preserve">אירוע, אירוע מטלטל. ב-05:40 החל פה מופע </w:t>
      </w:r>
      <w:r w:rsidR="00FC0E0D">
        <w:rPr>
          <w:rFonts w:hint="cs"/>
          <w:rtl/>
          <w:lang w:eastAsia="he-IL"/>
        </w:rPr>
        <w:t>– –</w:t>
      </w:r>
    </w:p>
    <w:p w:rsidR="004435F3" w:rsidRDefault="004435F3" w:rsidP="00472595">
      <w:pPr>
        <w:rPr>
          <w:rtl/>
          <w:lang w:eastAsia="he-IL"/>
        </w:rPr>
      </w:pPr>
    </w:p>
    <w:p w:rsidR="004435F3" w:rsidRDefault="004435F3" w:rsidP="00472595">
      <w:pPr>
        <w:pStyle w:val="af5"/>
        <w:keepNext/>
        <w:rPr>
          <w:rtl/>
        </w:rPr>
      </w:pPr>
      <w:bookmarkStart w:id="5472" w:name="ET_interruption_5296_25"/>
      <w:r w:rsidRPr="000066D5">
        <w:rPr>
          <w:rStyle w:val="TagStyle"/>
          <w:rtl/>
        </w:rPr>
        <w:t xml:space="preserve"> &lt;&lt; קריאה &gt;&gt; </w:t>
      </w:r>
      <w:r>
        <w:rPr>
          <w:rtl/>
        </w:rPr>
        <w:t>יואב קיש (הליכוד):</w:t>
      </w:r>
      <w:r w:rsidRPr="000066D5">
        <w:rPr>
          <w:rStyle w:val="TagStyle"/>
          <w:rtl/>
        </w:rPr>
        <w:t xml:space="preserve"> &lt;&lt; קריאה &gt;&gt;</w:t>
      </w:r>
      <w:r>
        <w:rPr>
          <w:rtl/>
        </w:rPr>
        <w:t xml:space="preserve">  </w:t>
      </w:r>
      <w:bookmarkEnd w:id="5472"/>
    </w:p>
    <w:p w:rsidR="004435F3" w:rsidRDefault="004435F3" w:rsidP="00FC0E0D">
      <w:pPr>
        <w:rPr>
          <w:rtl/>
          <w:lang w:eastAsia="he-IL"/>
        </w:rPr>
      </w:pPr>
    </w:p>
    <w:p w:rsidR="004435F3" w:rsidRDefault="004435F3" w:rsidP="00472595">
      <w:pPr>
        <w:rPr>
          <w:rtl/>
          <w:lang w:eastAsia="he-IL"/>
        </w:rPr>
      </w:pPr>
      <w:bookmarkStart w:id="5473" w:name="_ETM_Q15_678000"/>
      <w:bookmarkEnd w:id="5473"/>
      <w:r>
        <w:rPr>
          <w:rFonts w:hint="cs"/>
          <w:rtl/>
          <w:lang w:eastAsia="he-IL"/>
        </w:rPr>
        <w:t xml:space="preserve">היושב-ראש </w:t>
      </w:r>
      <w:r w:rsidR="00FC0E0D">
        <w:rPr>
          <w:rFonts w:hint="cs"/>
          <w:rtl/>
          <w:lang w:eastAsia="he-IL"/>
        </w:rPr>
        <w:t>– – –</w:t>
      </w:r>
    </w:p>
    <w:p w:rsidR="004435F3" w:rsidRPr="00D42D54" w:rsidRDefault="004435F3" w:rsidP="00472595">
      <w:pPr>
        <w:rPr>
          <w:rtl/>
        </w:rPr>
      </w:pPr>
      <w:bookmarkStart w:id="5474" w:name="_ETM_Q15_679000"/>
      <w:bookmarkEnd w:id="5474"/>
    </w:p>
    <w:p w:rsidR="004435F3" w:rsidRDefault="004435F3" w:rsidP="00472595">
      <w:pPr>
        <w:pStyle w:val="-"/>
        <w:keepNext/>
        <w:rPr>
          <w:rtl/>
        </w:rPr>
      </w:pPr>
      <w:bookmarkStart w:id="5475" w:name="ET_speakercontinue_6265_30"/>
      <w:bookmarkStart w:id="5476" w:name="ET_speaker_6265_29"/>
      <w:r w:rsidRPr="00A05BD4">
        <w:rPr>
          <w:rStyle w:val="TagStyle"/>
          <w:rtl/>
        </w:rPr>
        <w:t xml:space="preserve"> &lt;&lt; דובר_המשך &gt;&gt; </w:t>
      </w:r>
      <w:r>
        <w:rPr>
          <w:rtl/>
        </w:rPr>
        <w:t>סגן שרת הכלכלה והתעשייה יאיר גולן:</w:t>
      </w:r>
      <w:r w:rsidRPr="00A05BD4">
        <w:rPr>
          <w:rStyle w:val="TagStyle"/>
          <w:rtl/>
        </w:rPr>
        <w:t xml:space="preserve"> &lt;&lt; דובר_המשך &gt;&gt;</w:t>
      </w:r>
      <w:r>
        <w:rPr>
          <w:rtl/>
        </w:rPr>
        <w:t xml:space="preserve">  </w:t>
      </w:r>
      <w:bookmarkEnd w:id="5475"/>
    </w:p>
    <w:p w:rsidR="004435F3" w:rsidRDefault="004435F3" w:rsidP="00FC0E0D">
      <w:pPr>
        <w:rPr>
          <w:rtl/>
        </w:rPr>
      </w:pPr>
    </w:p>
    <w:p w:rsidR="004435F3" w:rsidRDefault="00FC0E0D" w:rsidP="00472595">
      <w:pPr>
        <w:rPr>
          <w:rtl/>
          <w:lang w:eastAsia="he-IL"/>
        </w:rPr>
      </w:pPr>
      <w:bookmarkStart w:id="5477" w:name="_ETM_Q15_680000"/>
      <w:bookmarkEnd w:id="5476"/>
      <w:bookmarkEnd w:id="5477"/>
      <w:r>
        <w:rPr>
          <w:rFonts w:hint="cs"/>
          <w:rtl/>
          <w:lang w:eastAsia="he-IL"/>
        </w:rPr>
        <w:t>– –</w:t>
      </w:r>
      <w:r w:rsidR="004435F3">
        <w:rPr>
          <w:rFonts w:hint="cs"/>
          <w:rtl/>
          <w:lang w:eastAsia="he-IL"/>
        </w:rPr>
        <w:t xml:space="preserve"> מופע צעקני, צווחני </w:t>
      </w:r>
      <w:r>
        <w:rPr>
          <w:rFonts w:hint="cs"/>
          <w:rtl/>
          <w:lang w:eastAsia="he-IL"/>
        </w:rPr>
        <w:t>– –</w:t>
      </w:r>
    </w:p>
    <w:p w:rsidR="004435F3" w:rsidRDefault="004435F3" w:rsidP="00472595">
      <w:pPr>
        <w:rPr>
          <w:rtl/>
          <w:lang w:eastAsia="he-IL"/>
        </w:rPr>
      </w:pPr>
    </w:p>
    <w:p w:rsidR="004435F3" w:rsidRDefault="004435F3" w:rsidP="00472595">
      <w:pPr>
        <w:pStyle w:val="af5"/>
        <w:keepNext/>
        <w:rPr>
          <w:rtl/>
        </w:rPr>
      </w:pPr>
      <w:bookmarkStart w:id="5478" w:name="ET_interruption_5763_27"/>
      <w:r w:rsidRPr="000066D5">
        <w:rPr>
          <w:rStyle w:val="TagStyle"/>
          <w:rtl/>
        </w:rPr>
        <w:t xml:space="preserve"> &lt;&lt; קריאה &gt;&gt; </w:t>
      </w:r>
      <w:r>
        <w:rPr>
          <w:rtl/>
        </w:rPr>
        <w:t>משה ארבל (ש"ס):</w:t>
      </w:r>
      <w:r w:rsidRPr="000066D5">
        <w:rPr>
          <w:rStyle w:val="TagStyle"/>
          <w:rtl/>
        </w:rPr>
        <w:t xml:space="preserve"> &lt;&lt; קריאה &gt;&gt;</w:t>
      </w:r>
      <w:r>
        <w:rPr>
          <w:rtl/>
        </w:rPr>
        <w:t xml:space="preserve">  </w:t>
      </w:r>
      <w:bookmarkEnd w:id="5478"/>
    </w:p>
    <w:p w:rsidR="004435F3" w:rsidRDefault="004435F3" w:rsidP="00FC0E0D">
      <w:pPr>
        <w:rPr>
          <w:rtl/>
          <w:lang w:eastAsia="he-IL"/>
        </w:rPr>
      </w:pPr>
    </w:p>
    <w:p w:rsidR="004435F3" w:rsidRDefault="00FC0E0D" w:rsidP="00472595">
      <w:pPr>
        <w:rPr>
          <w:rtl/>
          <w:lang w:eastAsia="he-IL"/>
        </w:rPr>
      </w:pPr>
      <w:bookmarkStart w:id="5479" w:name="_ETM_Q15_676000"/>
      <w:bookmarkEnd w:id="5479"/>
      <w:r>
        <w:rPr>
          <w:rFonts w:hint="cs"/>
          <w:rtl/>
          <w:lang w:eastAsia="he-IL"/>
        </w:rPr>
        <w:t>– – –</w:t>
      </w:r>
    </w:p>
    <w:p w:rsidR="004435F3" w:rsidRDefault="004435F3" w:rsidP="00472595">
      <w:pPr>
        <w:rPr>
          <w:rtl/>
          <w:lang w:eastAsia="he-IL"/>
        </w:rPr>
      </w:pPr>
      <w:bookmarkStart w:id="5480" w:name="_ETM_Q15_666000"/>
      <w:bookmarkEnd w:id="5480"/>
    </w:p>
    <w:p w:rsidR="004435F3" w:rsidRDefault="004435F3" w:rsidP="00472595">
      <w:pPr>
        <w:pStyle w:val="-"/>
        <w:keepNext/>
        <w:rPr>
          <w:rtl/>
        </w:rPr>
      </w:pPr>
      <w:bookmarkStart w:id="5481" w:name="_ETM_Q15_667000"/>
      <w:bookmarkStart w:id="5482" w:name="ET_speakercontinue_6265_31"/>
      <w:bookmarkEnd w:id="5481"/>
      <w:r w:rsidRPr="00A05BD4">
        <w:rPr>
          <w:rStyle w:val="TagStyle"/>
          <w:rtl/>
        </w:rPr>
        <w:t xml:space="preserve"> &lt;&lt; דובר_המשך &gt;&gt; </w:t>
      </w:r>
      <w:r>
        <w:rPr>
          <w:rtl/>
        </w:rPr>
        <w:t>סגן שרת הכלכלה והתעשייה יאיר גולן:</w:t>
      </w:r>
      <w:r w:rsidRPr="00A05BD4">
        <w:rPr>
          <w:rStyle w:val="TagStyle"/>
          <w:rtl/>
        </w:rPr>
        <w:t xml:space="preserve"> &lt;&lt; דובר_המשך &gt;&gt;</w:t>
      </w:r>
      <w:r>
        <w:rPr>
          <w:rtl/>
        </w:rPr>
        <w:t xml:space="preserve">  </w:t>
      </w:r>
      <w:bookmarkEnd w:id="5482"/>
    </w:p>
    <w:p w:rsidR="004435F3" w:rsidRDefault="004435F3" w:rsidP="00FC0E0D">
      <w:pPr>
        <w:rPr>
          <w:rtl/>
        </w:rPr>
      </w:pPr>
    </w:p>
    <w:p w:rsidR="004435F3" w:rsidRDefault="00FC0E0D" w:rsidP="00472595">
      <w:pPr>
        <w:rPr>
          <w:rtl/>
        </w:rPr>
      </w:pPr>
      <w:r>
        <w:rPr>
          <w:rFonts w:hint="cs"/>
          <w:rtl/>
        </w:rPr>
        <w:t>– –</w:t>
      </w:r>
      <w:r w:rsidR="004435F3">
        <w:rPr>
          <w:rFonts w:hint="cs"/>
          <w:rtl/>
        </w:rPr>
        <w:t xml:space="preserve"> אלים בתכניו ומאיים בהתנהלותו </w:t>
      </w:r>
      <w:r>
        <w:rPr>
          <w:rFonts w:hint="cs"/>
          <w:rtl/>
        </w:rPr>
        <w:t>– –</w:t>
      </w:r>
    </w:p>
    <w:p w:rsidR="004435F3" w:rsidRDefault="004435F3" w:rsidP="00472595">
      <w:pPr>
        <w:rPr>
          <w:rtl/>
        </w:rPr>
      </w:pPr>
    </w:p>
    <w:p w:rsidR="004435F3" w:rsidRDefault="004435F3" w:rsidP="00472595">
      <w:pPr>
        <w:pStyle w:val="af5"/>
        <w:keepNext/>
        <w:rPr>
          <w:rtl/>
        </w:rPr>
      </w:pPr>
      <w:bookmarkStart w:id="5483" w:name="ET_interruption_קריאות_32"/>
      <w:r w:rsidRPr="003B0CE9">
        <w:rPr>
          <w:rStyle w:val="TagStyle"/>
          <w:rtl/>
        </w:rPr>
        <w:t xml:space="preserve"> &lt;&lt; קריאה &gt;&gt; </w:t>
      </w:r>
      <w:r>
        <w:rPr>
          <w:rtl/>
        </w:rPr>
        <w:t>קריאות:</w:t>
      </w:r>
      <w:r w:rsidRPr="003B0CE9">
        <w:rPr>
          <w:rStyle w:val="TagStyle"/>
          <w:rtl/>
        </w:rPr>
        <w:t xml:space="preserve"> &lt;&lt; קריאה &gt;&gt;</w:t>
      </w:r>
      <w:r>
        <w:rPr>
          <w:rtl/>
        </w:rPr>
        <w:t xml:space="preserve">  </w:t>
      </w:r>
      <w:bookmarkEnd w:id="5483"/>
    </w:p>
    <w:p w:rsidR="004435F3" w:rsidRDefault="004435F3" w:rsidP="00FC0E0D">
      <w:pPr>
        <w:rPr>
          <w:rtl/>
          <w:lang w:eastAsia="he-IL"/>
        </w:rPr>
      </w:pPr>
    </w:p>
    <w:p w:rsidR="004435F3" w:rsidRPr="003B0CE9" w:rsidRDefault="00FC0E0D" w:rsidP="00472595">
      <w:pPr>
        <w:rPr>
          <w:rtl/>
          <w:lang w:eastAsia="he-IL"/>
        </w:rPr>
      </w:pPr>
      <w:bookmarkStart w:id="5484" w:name="_ETM_Q15_684000"/>
      <w:bookmarkEnd w:id="5484"/>
      <w:r>
        <w:rPr>
          <w:rFonts w:hint="cs"/>
          <w:rtl/>
          <w:lang w:eastAsia="he-IL"/>
        </w:rPr>
        <w:t>– – –</w:t>
      </w:r>
    </w:p>
    <w:p w:rsidR="004435F3" w:rsidRDefault="004435F3" w:rsidP="00472595">
      <w:pPr>
        <w:rPr>
          <w:rtl/>
          <w:lang w:eastAsia="he-IL"/>
        </w:rPr>
      </w:pPr>
    </w:p>
    <w:p w:rsidR="004435F3" w:rsidRDefault="004435F3" w:rsidP="00472595">
      <w:pPr>
        <w:pStyle w:val="-"/>
        <w:keepNext/>
        <w:rPr>
          <w:rtl/>
        </w:rPr>
      </w:pPr>
      <w:bookmarkStart w:id="5485" w:name="_ETM_Q15_689000"/>
      <w:bookmarkStart w:id="5486" w:name="ET_speakercontinue_6265_12"/>
      <w:bookmarkEnd w:id="5485"/>
      <w:r w:rsidRPr="006216FD">
        <w:rPr>
          <w:rStyle w:val="TagStyle"/>
          <w:rtl/>
        </w:rPr>
        <w:t xml:space="preserve"> &lt;&lt; דובר_המשך &gt;&gt; </w:t>
      </w:r>
      <w:r>
        <w:rPr>
          <w:rtl/>
        </w:rPr>
        <w:t>סגן שרת הכלכלה והתעשייה יאיר גולן:</w:t>
      </w:r>
      <w:r w:rsidRPr="006216FD">
        <w:rPr>
          <w:rStyle w:val="TagStyle"/>
          <w:rtl/>
        </w:rPr>
        <w:t xml:space="preserve"> &lt;&lt; דובר_המשך &gt;&gt;</w:t>
      </w:r>
      <w:r>
        <w:rPr>
          <w:rtl/>
        </w:rPr>
        <w:t xml:space="preserve">  </w:t>
      </w:r>
      <w:bookmarkEnd w:id="5486"/>
    </w:p>
    <w:p w:rsidR="004435F3" w:rsidRDefault="004435F3" w:rsidP="00FC0E0D">
      <w:pPr>
        <w:rPr>
          <w:rtl/>
          <w:lang w:eastAsia="he-IL"/>
        </w:rPr>
      </w:pPr>
    </w:p>
    <w:p w:rsidR="004435F3" w:rsidRDefault="00FC0E0D" w:rsidP="00472595">
      <w:pPr>
        <w:rPr>
          <w:rtl/>
          <w:lang w:eastAsia="he-IL"/>
        </w:rPr>
      </w:pPr>
      <w:r>
        <w:rPr>
          <w:rFonts w:hint="cs"/>
          <w:rtl/>
          <w:lang w:eastAsia="he-IL"/>
        </w:rPr>
        <w:t>– –</w:t>
      </w:r>
      <w:r w:rsidR="004435F3">
        <w:rPr>
          <w:rFonts w:hint="cs"/>
          <w:rtl/>
          <w:lang w:eastAsia="he-IL"/>
        </w:rPr>
        <w:t xml:space="preserve"> בין השאר, מול סדרני הכנסת הנאמנים שלנו </w:t>
      </w:r>
      <w:r>
        <w:rPr>
          <w:rFonts w:hint="cs"/>
          <w:rtl/>
          <w:lang w:eastAsia="he-IL"/>
        </w:rPr>
        <w:t>– –</w:t>
      </w:r>
    </w:p>
    <w:p w:rsidR="004435F3" w:rsidRDefault="004435F3" w:rsidP="00472595">
      <w:pPr>
        <w:rPr>
          <w:rtl/>
          <w:lang w:eastAsia="he-IL"/>
        </w:rPr>
      </w:pPr>
    </w:p>
    <w:p w:rsidR="004435F3" w:rsidRDefault="004435F3" w:rsidP="00472595">
      <w:pPr>
        <w:pStyle w:val="af5"/>
        <w:keepNext/>
        <w:rPr>
          <w:rtl/>
        </w:rPr>
      </w:pPr>
      <w:bookmarkStart w:id="5487" w:name="ET_interruption_5296_34"/>
      <w:r w:rsidRPr="003B0CE9">
        <w:rPr>
          <w:rStyle w:val="TagStyle"/>
          <w:rtl/>
        </w:rPr>
        <w:t xml:space="preserve"> &lt;&lt; קריאה &gt;&gt; </w:t>
      </w:r>
      <w:r>
        <w:rPr>
          <w:rtl/>
        </w:rPr>
        <w:t>יואב קיש (הליכוד):</w:t>
      </w:r>
      <w:r w:rsidRPr="003B0CE9">
        <w:rPr>
          <w:rStyle w:val="TagStyle"/>
          <w:rtl/>
        </w:rPr>
        <w:t xml:space="preserve"> &lt;&lt; קריאה &gt;&gt;</w:t>
      </w:r>
      <w:r>
        <w:rPr>
          <w:rtl/>
        </w:rPr>
        <w:t xml:space="preserve">  </w:t>
      </w:r>
      <w:bookmarkEnd w:id="5487"/>
    </w:p>
    <w:p w:rsidR="004435F3" w:rsidRDefault="004435F3" w:rsidP="00FC0E0D">
      <w:pPr>
        <w:rPr>
          <w:rtl/>
          <w:lang w:eastAsia="he-IL"/>
        </w:rPr>
      </w:pPr>
    </w:p>
    <w:p w:rsidR="004435F3" w:rsidRDefault="00FC0E0D" w:rsidP="00472595">
      <w:pPr>
        <w:rPr>
          <w:rtl/>
          <w:lang w:eastAsia="he-IL"/>
        </w:rPr>
      </w:pPr>
      <w:bookmarkStart w:id="5488" w:name="_ETM_Q15_691000"/>
      <w:bookmarkEnd w:id="5488"/>
      <w:r>
        <w:rPr>
          <w:rFonts w:hint="cs"/>
          <w:rtl/>
          <w:lang w:eastAsia="he-IL"/>
        </w:rPr>
        <w:t>– – –</w:t>
      </w:r>
      <w:r w:rsidR="004435F3">
        <w:rPr>
          <w:rFonts w:hint="cs"/>
          <w:rtl/>
          <w:lang w:eastAsia="he-IL"/>
        </w:rPr>
        <w:t xml:space="preserve"> </w:t>
      </w:r>
    </w:p>
    <w:p w:rsidR="004435F3" w:rsidRDefault="004435F3" w:rsidP="00472595">
      <w:pPr>
        <w:rPr>
          <w:rtl/>
          <w:lang w:eastAsia="he-IL"/>
        </w:rPr>
      </w:pPr>
    </w:p>
    <w:p w:rsidR="004435F3" w:rsidRDefault="004435F3" w:rsidP="00472595">
      <w:pPr>
        <w:pStyle w:val="-"/>
        <w:keepNext/>
        <w:rPr>
          <w:rtl/>
        </w:rPr>
      </w:pPr>
      <w:bookmarkStart w:id="5489" w:name="ET_speakercontinue_6265_35"/>
      <w:r w:rsidRPr="003B0CE9">
        <w:rPr>
          <w:rStyle w:val="TagStyle"/>
          <w:rtl/>
        </w:rPr>
        <w:t xml:space="preserve"> &lt;&lt; דובר_המשך &gt;&gt; </w:t>
      </w:r>
      <w:r>
        <w:rPr>
          <w:rtl/>
        </w:rPr>
        <w:t>סגן שרת הכלכלה והתעשייה יאיר גולן:</w:t>
      </w:r>
      <w:r w:rsidRPr="003B0CE9">
        <w:rPr>
          <w:rStyle w:val="TagStyle"/>
          <w:rtl/>
        </w:rPr>
        <w:t xml:space="preserve"> &lt;&lt; דובר_המשך &gt;&gt;</w:t>
      </w:r>
      <w:r>
        <w:rPr>
          <w:rtl/>
        </w:rPr>
        <w:t xml:space="preserve">  </w:t>
      </w:r>
      <w:bookmarkEnd w:id="5489"/>
    </w:p>
    <w:p w:rsidR="004435F3" w:rsidRDefault="004435F3" w:rsidP="00FC0E0D">
      <w:pPr>
        <w:rPr>
          <w:rtl/>
          <w:lang w:eastAsia="he-IL"/>
        </w:rPr>
      </w:pPr>
    </w:p>
    <w:p w:rsidR="004435F3" w:rsidRDefault="00FC0E0D" w:rsidP="00472595">
      <w:pPr>
        <w:rPr>
          <w:rtl/>
          <w:lang w:eastAsia="he-IL"/>
        </w:rPr>
      </w:pPr>
      <w:bookmarkStart w:id="5490" w:name="_ETM_Q15_693000"/>
      <w:bookmarkEnd w:id="5490"/>
      <w:r>
        <w:rPr>
          <w:rFonts w:hint="cs"/>
          <w:rtl/>
          <w:lang w:eastAsia="he-IL"/>
        </w:rPr>
        <w:t>– –</w:t>
      </w:r>
      <w:r w:rsidR="004435F3">
        <w:rPr>
          <w:rFonts w:hint="cs"/>
          <w:rtl/>
          <w:lang w:eastAsia="he-IL"/>
        </w:rPr>
        <w:t xml:space="preserve"> מול האנשים </w:t>
      </w:r>
      <w:bookmarkStart w:id="5491" w:name="_ETM_Q15_696000"/>
      <w:bookmarkEnd w:id="5491"/>
      <w:r w:rsidR="004435F3">
        <w:rPr>
          <w:rFonts w:hint="cs"/>
          <w:rtl/>
          <w:lang w:eastAsia="he-IL"/>
        </w:rPr>
        <w:t xml:space="preserve">המסורים האלה, השומרים על המשכן הזה ועל כבודה של כנסת </w:t>
      </w:r>
      <w:bookmarkStart w:id="5492" w:name="_ETM_Q15_706000"/>
      <w:bookmarkEnd w:id="5492"/>
      <w:r w:rsidR="004435F3">
        <w:rPr>
          <w:rFonts w:hint="cs"/>
          <w:rtl/>
          <w:lang w:eastAsia="he-IL"/>
        </w:rPr>
        <w:t>ישראל.</w:t>
      </w:r>
    </w:p>
    <w:p w:rsidR="004435F3" w:rsidRDefault="004435F3" w:rsidP="00472595">
      <w:pPr>
        <w:rPr>
          <w:rtl/>
          <w:lang w:eastAsia="he-IL"/>
        </w:rPr>
      </w:pPr>
    </w:p>
    <w:p w:rsidR="004435F3" w:rsidRDefault="004435F3" w:rsidP="00472595">
      <w:pPr>
        <w:pStyle w:val="af5"/>
        <w:keepNext/>
        <w:rPr>
          <w:rtl/>
        </w:rPr>
      </w:pPr>
      <w:bookmarkStart w:id="5493" w:name="_ETM_Q15_705000"/>
      <w:bookmarkStart w:id="5494" w:name="ET_interruption_קריאות_37"/>
      <w:bookmarkEnd w:id="5493"/>
      <w:r w:rsidRPr="003B0CE9">
        <w:rPr>
          <w:rStyle w:val="TagStyle"/>
          <w:rtl/>
        </w:rPr>
        <w:t xml:space="preserve"> &lt;&lt; קריאה &gt;&gt; </w:t>
      </w:r>
      <w:r>
        <w:rPr>
          <w:rtl/>
        </w:rPr>
        <w:t>קריאות:</w:t>
      </w:r>
      <w:r w:rsidRPr="003B0CE9">
        <w:rPr>
          <w:rStyle w:val="TagStyle"/>
          <w:rtl/>
        </w:rPr>
        <w:t xml:space="preserve"> &lt;&lt; קריאה &gt;&gt;</w:t>
      </w:r>
      <w:r>
        <w:rPr>
          <w:rtl/>
        </w:rPr>
        <w:t xml:space="preserve">  </w:t>
      </w:r>
      <w:bookmarkEnd w:id="5494"/>
    </w:p>
    <w:p w:rsidR="004435F3" w:rsidRDefault="004435F3" w:rsidP="00FC0E0D">
      <w:pPr>
        <w:rPr>
          <w:rtl/>
          <w:lang w:eastAsia="he-IL"/>
        </w:rPr>
      </w:pPr>
    </w:p>
    <w:p w:rsidR="004435F3" w:rsidRPr="003B0CE9" w:rsidRDefault="00FC0E0D" w:rsidP="00472595">
      <w:pPr>
        <w:rPr>
          <w:rtl/>
          <w:lang w:eastAsia="he-IL"/>
        </w:rPr>
      </w:pPr>
      <w:bookmarkStart w:id="5495" w:name="_ETM_Q15_707000"/>
      <w:bookmarkEnd w:id="5495"/>
      <w:r>
        <w:rPr>
          <w:rFonts w:hint="cs"/>
          <w:rtl/>
          <w:lang w:eastAsia="he-IL"/>
        </w:rPr>
        <w:t>– – –</w:t>
      </w:r>
    </w:p>
    <w:p w:rsidR="004435F3" w:rsidRDefault="004435F3" w:rsidP="00472595">
      <w:pPr>
        <w:rPr>
          <w:rtl/>
          <w:lang w:eastAsia="he-IL"/>
        </w:rPr>
      </w:pPr>
    </w:p>
    <w:p w:rsidR="004435F3" w:rsidRDefault="004435F3" w:rsidP="00472595">
      <w:pPr>
        <w:pStyle w:val="af5"/>
        <w:keepNext/>
        <w:rPr>
          <w:rtl/>
        </w:rPr>
      </w:pPr>
      <w:bookmarkStart w:id="5496" w:name="ET_interruption_5786_41"/>
      <w:r w:rsidRPr="009355C4">
        <w:rPr>
          <w:rStyle w:val="TagStyle"/>
          <w:rtl/>
        </w:rPr>
        <w:t xml:space="preserve"> &lt;&lt; קריאה &gt;&gt; </w:t>
      </w:r>
      <w:r>
        <w:rPr>
          <w:rtl/>
        </w:rPr>
        <w:t>אופיר כץ (הליכוד):</w:t>
      </w:r>
      <w:r w:rsidRPr="009355C4">
        <w:rPr>
          <w:rStyle w:val="TagStyle"/>
          <w:rtl/>
        </w:rPr>
        <w:t xml:space="preserve"> &lt;&lt; קריאה &gt;&gt;</w:t>
      </w:r>
      <w:r>
        <w:rPr>
          <w:rtl/>
        </w:rPr>
        <w:t xml:space="preserve">  </w:t>
      </w:r>
      <w:bookmarkEnd w:id="5496"/>
    </w:p>
    <w:p w:rsidR="004435F3" w:rsidRDefault="004435F3" w:rsidP="00FC0E0D">
      <w:pPr>
        <w:rPr>
          <w:rtl/>
          <w:lang w:eastAsia="he-IL"/>
        </w:rPr>
      </w:pPr>
    </w:p>
    <w:p w:rsidR="004435F3" w:rsidRPr="009355C4" w:rsidRDefault="004435F3" w:rsidP="00472595">
      <w:pPr>
        <w:rPr>
          <w:rtl/>
          <w:lang w:eastAsia="he-IL"/>
        </w:rPr>
      </w:pPr>
      <w:r>
        <w:rPr>
          <w:rFonts w:hint="cs"/>
          <w:rtl/>
          <w:lang w:eastAsia="he-IL"/>
        </w:rPr>
        <w:t xml:space="preserve">שקרן, אתה שקרן </w:t>
      </w:r>
      <w:r w:rsidR="00FC0E0D">
        <w:rPr>
          <w:rFonts w:hint="cs"/>
          <w:rtl/>
          <w:lang w:eastAsia="he-IL"/>
        </w:rPr>
        <w:t>– – –</w:t>
      </w:r>
    </w:p>
    <w:p w:rsidR="004435F3" w:rsidRDefault="004435F3" w:rsidP="00472595">
      <w:pPr>
        <w:keepNext/>
        <w:rPr>
          <w:rtl/>
        </w:rPr>
      </w:pPr>
      <w:bookmarkStart w:id="5497" w:name="ET_yor_6308_38"/>
    </w:p>
    <w:p w:rsidR="004435F3" w:rsidRDefault="004435F3" w:rsidP="00472595">
      <w:pPr>
        <w:pStyle w:val="af6"/>
        <w:keepNext/>
        <w:rPr>
          <w:rtl/>
        </w:rPr>
      </w:pPr>
      <w:bookmarkStart w:id="5498" w:name="_ETM_Q15_686000"/>
      <w:bookmarkEnd w:id="5498"/>
      <w:r w:rsidRPr="003B0CE9">
        <w:rPr>
          <w:rStyle w:val="TagStyle"/>
          <w:rtl/>
        </w:rPr>
        <w:t xml:space="preserve"> &lt;&lt; יור &gt;&gt; </w:t>
      </w:r>
      <w:r>
        <w:rPr>
          <w:rtl/>
        </w:rPr>
        <w:t>היו"ר צבי האוזר:</w:t>
      </w:r>
      <w:r w:rsidRPr="003B0CE9">
        <w:rPr>
          <w:rStyle w:val="TagStyle"/>
          <w:rtl/>
        </w:rPr>
        <w:t xml:space="preserve"> &lt;&lt; יור &gt;&gt;</w:t>
      </w:r>
      <w:r>
        <w:rPr>
          <w:rtl/>
        </w:rPr>
        <w:t xml:space="preserve">  </w:t>
      </w:r>
      <w:bookmarkEnd w:id="5497"/>
    </w:p>
    <w:p w:rsidR="004435F3" w:rsidRDefault="004435F3" w:rsidP="00FC0E0D">
      <w:pPr>
        <w:rPr>
          <w:rtl/>
          <w:lang w:eastAsia="he-IL"/>
        </w:rPr>
      </w:pPr>
    </w:p>
    <w:p w:rsidR="004435F3" w:rsidRDefault="004435F3" w:rsidP="00472595">
      <w:pPr>
        <w:rPr>
          <w:rtl/>
          <w:lang w:eastAsia="he-IL"/>
        </w:rPr>
      </w:pPr>
      <w:bookmarkStart w:id="5499" w:name="_ETM_Q15_710000"/>
      <w:bookmarkEnd w:id="5499"/>
      <w:r>
        <w:rPr>
          <w:rFonts w:hint="cs"/>
          <w:rtl/>
          <w:lang w:eastAsia="he-IL"/>
        </w:rPr>
        <w:t>חבריי חברי הכנסת, אני מבקש לאפשר לסגן השרה להשלים את דבריו.</w:t>
      </w:r>
    </w:p>
    <w:p w:rsidR="004435F3" w:rsidRDefault="004435F3" w:rsidP="00472595">
      <w:pPr>
        <w:rPr>
          <w:rtl/>
          <w:lang w:eastAsia="he-IL"/>
        </w:rPr>
      </w:pPr>
    </w:p>
    <w:p w:rsidR="004435F3" w:rsidRDefault="004435F3" w:rsidP="00472595">
      <w:pPr>
        <w:pStyle w:val="af5"/>
        <w:keepNext/>
        <w:rPr>
          <w:rtl/>
        </w:rPr>
      </w:pPr>
      <w:bookmarkStart w:id="5500" w:name="ET_interruption_5786_44"/>
      <w:r w:rsidRPr="009355C4">
        <w:rPr>
          <w:rStyle w:val="TagStyle"/>
          <w:rtl/>
        </w:rPr>
        <w:t xml:space="preserve"> &lt;&lt; קריאה &gt;&gt; </w:t>
      </w:r>
      <w:r>
        <w:rPr>
          <w:rtl/>
        </w:rPr>
        <w:t>אופיר כץ (הליכוד):</w:t>
      </w:r>
      <w:r w:rsidRPr="009355C4">
        <w:rPr>
          <w:rStyle w:val="TagStyle"/>
          <w:rtl/>
        </w:rPr>
        <w:t xml:space="preserve"> &lt;&lt; קריאה &gt;&gt;</w:t>
      </w:r>
      <w:r>
        <w:rPr>
          <w:rtl/>
        </w:rPr>
        <w:t xml:space="preserve">  </w:t>
      </w:r>
      <w:bookmarkEnd w:id="5500"/>
    </w:p>
    <w:p w:rsidR="004435F3" w:rsidRDefault="004435F3" w:rsidP="00FC0E0D">
      <w:pPr>
        <w:rPr>
          <w:rtl/>
          <w:lang w:eastAsia="he-IL"/>
        </w:rPr>
      </w:pPr>
    </w:p>
    <w:p w:rsidR="004435F3" w:rsidRPr="009355C4" w:rsidRDefault="00FC0E0D" w:rsidP="00472595">
      <w:pPr>
        <w:rPr>
          <w:rtl/>
          <w:lang w:eastAsia="he-IL"/>
        </w:rPr>
      </w:pPr>
      <w:r>
        <w:rPr>
          <w:rFonts w:hint="cs"/>
          <w:rtl/>
          <w:lang w:eastAsia="he-IL"/>
        </w:rPr>
        <w:t>– – –</w:t>
      </w:r>
      <w:r w:rsidR="004435F3">
        <w:rPr>
          <w:rFonts w:hint="cs"/>
          <w:rtl/>
          <w:lang w:eastAsia="he-IL"/>
        </w:rPr>
        <w:t xml:space="preserve"> למה, היית פה?</w:t>
      </w:r>
    </w:p>
    <w:p w:rsidR="004435F3" w:rsidRDefault="004435F3" w:rsidP="00472595">
      <w:pPr>
        <w:keepNext/>
        <w:rPr>
          <w:rtl/>
        </w:rPr>
      </w:pPr>
      <w:bookmarkStart w:id="5501" w:name="ET_speakercontinue_6265_40"/>
    </w:p>
    <w:p w:rsidR="004435F3" w:rsidRDefault="004435F3" w:rsidP="00472595">
      <w:pPr>
        <w:pStyle w:val="-"/>
        <w:keepNext/>
        <w:rPr>
          <w:rtl/>
        </w:rPr>
      </w:pPr>
      <w:r w:rsidRPr="009355C4">
        <w:rPr>
          <w:rStyle w:val="TagStyle"/>
          <w:rtl/>
        </w:rPr>
        <w:t xml:space="preserve"> &lt;&lt; דובר_המשך &gt;&gt; </w:t>
      </w:r>
      <w:r>
        <w:rPr>
          <w:rtl/>
        </w:rPr>
        <w:t>סגן שרת הכלכלה והתעשייה יאיר גולן:</w:t>
      </w:r>
      <w:r w:rsidRPr="009355C4">
        <w:rPr>
          <w:rStyle w:val="TagStyle"/>
          <w:rtl/>
        </w:rPr>
        <w:t xml:space="preserve"> &lt;&lt; דובר_המשך &gt;&gt;</w:t>
      </w:r>
      <w:r>
        <w:rPr>
          <w:rtl/>
        </w:rPr>
        <w:t xml:space="preserve">  </w:t>
      </w:r>
      <w:bookmarkEnd w:id="5501"/>
    </w:p>
    <w:p w:rsidR="004435F3" w:rsidRDefault="004435F3" w:rsidP="00FC0E0D">
      <w:pPr>
        <w:rPr>
          <w:rtl/>
          <w:lang w:eastAsia="he-IL"/>
        </w:rPr>
      </w:pPr>
    </w:p>
    <w:p w:rsidR="004435F3" w:rsidRPr="009355C4" w:rsidRDefault="004435F3" w:rsidP="00472595">
      <w:pPr>
        <w:rPr>
          <w:rtl/>
          <w:lang w:eastAsia="he-IL"/>
        </w:rPr>
      </w:pPr>
      <w:bookmarkStart w:id="5502" w:name="_ETM_Q15_711000"/>
      <w:bookmarkEnd w:id="5502"/>
      <w:r>
        <w:rPr>
          <w:rFonts w:hint="cs"/>
          <w:rtl/>
          <w:lang w:eastAsia="he-IL"/>
        </w:rPr>
        <w:t xml:space="preserve">המופע הזה בא מצידם </w:t>
      </w:r>
      <w:bookmarkStart w:id="5503" w:name="_ETM_Q15_718000"/>
      <w:bookmarkEnd w:id="5503"/>
      <w:r>
        <w:rPr>
          <w:rFonts w:hint="cs"/>
          <w:rtl/>
          <w:lang w:eastAsia="he-IL"/>
        </w:rPr>
        <w:t>של אנשים המכנים את עצמם "הציונות הדתית".</w:t>
      </w:r>
    </w:p>
    <w:p w:rsidR="004435F3" w:rsidRDefault="004435F3" w:rsidP="00472595">
      <w:pPr>
        <w:rPr>
          <w:rtl/>
          <w:lang w:eastAsia="he-IL"/>
        </w:rPr>
      </w:pPr>
    </w:p>
    <w:p w:rsidR="004435F3" w:rsidRDefault="004435F3" w:rsidP="00472595">
      <w:pPr>
        <w:pStyle w:val="af5"/>
        <w:keepNext/>
        <w:rPr>
          <w:rtl/>
        </w:rPr>
      </w:pPr>
      <w:bookmarkStart w:id="5504" w:name="ET_interruption_קריאות_45"/>
      <w:r w:rsidRPr="009355C4">
        <w:rPr>
          <w:rStyle w:val="TagStyle"/>
          <w:rtl/>
        </w:rPr>
        <w:t xml:space="preserve"> &lt;&lt; קריאה &gt;&gt; </w:t>
      </w:r>
      <w:r>
        <w:rPr>
          <w:rtl/>
        </w:rPr>
        <w:t>קריאות:</w:t>
      </w:r>
      <w:r w:rsidRPr="009355C4">
        <w:rPr>
          <w:rStyle w:val="TagStyle"/>
          <w:rtl/>
        </w:rPr>
        <w:t xml:space="preserve"> &lt;&lt; קריאה &gt;&gt;</w:t>
      </w:r>
      <w:r>
        <w:rPr>
          <w:rtl/>
        </w:rPr>
        <w:t xml:space="preserve">  </w:t>
      </w:r>
      <w:bookmarkEnd w:id="5504"/>
    </w:p>
    <w:p w:rsidR="004435F3" w:rsidRDefault="004435F3" w:rsidP="00FC0E0D">
      <w:pPr>
        <w:rPr>
          <w:rtl/>
          <w:lang w:eastAsia="he-IL"/>
        </w:rPr>
      </w:pPr>
    </w:p>
    <w:p w:rsidR="004435F3" w:rsidRDefault="004435F3" w:rsidP="00472595">
      <w:pPr>
        <w:rPr>
          <w:rtl/>
          <w:lang w:eastAsia="he-IL"/>
        </w:rPr>
      </w:pPr>
      <w:bookmarkStart w:id="5505" w:name="_ETM_Q15_720000"/>
      <w:bookmarkEnd w:id="5505"/>
      <w:r>
        <w:rPr>
          <w:rFonts w:hint="cs"/>
          <w:rtl/>
          <w:lang w:eastAsia="he-IL"/>
        </w:rPr>
        <w:t>אה.</w:t>
      </w:r>
    </w:p>
    <w:p w:rsidR="004435F3" w:rsidRDefault="004435F3" w:rsidP="00472595">
      <w:pPr>
        <w:rPr>
          <w:rtl/>
          <w:lang w:eastAsia="he-IL"/>
        </w:rPr>
      </w:pPr>
      <w:bookmarkStart w:id="5506" w:name="_ETM_Q15_727000"/>
      <w:bookmarkEnd w:id="5506"/>
    </w:p>
    <w:p w:rsidR="004435F3" w:rsidRDefault="004435F3" w:rsidP="00472595">
      <w:pPr>
        <w:pStyle w:val="-"/>
        <w:keepNext/>
        <w:rPr>
          <w:rtl/>
        </w:rPr>
      </w:pPr>
      <w:bookmarkStart w:id="5507" w:name="ET_speakercontinue_6265_46"/>
      <w:r w:rsidRPr="009355C4">
        <w:rPr>
          <w:rStyle w:val="TagStyle"/>
          <w:rtl/>
        </w:rPr>
        <w:t xml:space="preserve"> &lt;&lt; דובר_המשך &gt;&gt; </w:t>
      </w:r>
      <w:r>
        <w:rPr>
          <w:rtl/>
        </w:rPr>
        <w:t>סגן שרת הכלכלה והתעשייה יאיר גולן:</w:t>
      </w:r>
      <w:r w:rsidRPr="009355C4">
        <w:rPr>
          <w:rStyle w:val="TagStyle"/>
          <w:rtl/>
        </w:rPr>
        <w:t xml:space="preserve"> &lt;&lt; דובר_המשך &gt;&gt;</w:t>
      </w:r>
      <w:r>
        <w:rPr>
          <w:rtl/>
        </w:rPr>
        <w:t xml:space="preserve">  </w:t>
      </w:r>
      <w:bookmarkEnd w:id="5507"/>
    </w:p>
    <w:p w:rsidR="004435F3" w:rsidRDefault="004435F3" w:rsidP="00FC0E0D">
      <w:pPr>
        <w:rPr>
          <w:rtl/>
          <w:lang w:eastAsia="he-IL"/>
        </w:rPr>
      </w:pPr>
    </w:p>
    <w:p w:rsidR="004435F3" w:rsidRPr="009355C4" w:rsidRDefault="004435F3" w:rsidP="00472595">
      <w:pPr>
        <w:rPr>
          <w:rtl/>
          <w:lang w:eastAsia="he-IL"/>
        </w:rPr>
      </w:pPr>
      <w:bookmarkStart w:id="5508" w:name="_ETM_Q15_728000"/>
      <w:bookmarkEnd w:id="5508"/>
      <w:r>
        <w:rPr>
          <w:rFonts w:hint="cs"/>
          <w:rtl/>
          <w:lang w:eastAsia="he-IL"/>
        </w:rPr>
        <w:t xml:space="preserve">זה הציונות הדתית? </w:t>
      </w:r>
    </w:p>
    <w:p w:rsidR="004435F3" w:rsidRDefault="004435F3" w:rsidP="00472595">
      <w:pPr>
        <w:rPr>
          <w:rtl/>
          <w:lang w:eastAsia="he-IL"/>
        </w:rPr>
      </w:pPr>
      <w:bookmarkStart w:id="5509" w:name="_ETM_Q15_690000"/>
      <w:bookmarkEnd w:id="5509"/>
    </w:p>
    <w:p w:rsidR="004435F3" w:rsidRDefault="004435F3" w:rsidP="00472595">
      <w:pPr>
        <w:pStyle w:val="af5"/>
        <w:keepNext/>
        <w:rPr>
          <w:rtl/>
        </w:rPr>
      </w:pPr>
      <w:bookmarkStart w:id="5510" w:name="ET_interruption_5786_47"/>
      <w:r w:rsidRPr="009355C4">
        <w:rPr>
          <w:rStyle w:val="TagStyle"/>
          <w:rtl/>
        </w:rPr>
        <w:t xml:space="preserve"> &lt;&lt; קריאה &gt;&gt; </w:t>
      </w:r>
      <w:r>
        <w:rPr>
          <w:rtl/>
        </w:rPr>
        <w:t>אופיר כץ (הליכוד):</w:t>
      </w:r>
      <w:r w:rsidRPr="009355C4">
        <w:rPr>
          <w:rStyle w:val="TagStyle"/>
          <w:rtl/>
        </w:rPr>
        <w:t xml:space="preserve"> &lt;&lt; קריאה &gt;&gt;</w:t>
      </w:r>
      <w:r>
        <w:rPr>
          <w:rtl/>
        </w:rPr>
        <w:t xml:space="preserve">  </w:t>
      </w:r>
      <w:bookmarkEnd w:id="5510"/>
    </w:p>
    <w:p w:rsidR="004435F3" w:rsidRDefault="004435F3" w:rsidP="00FC0E0D">
      <w:pPr>
        <w:rPr>
          <w:rtl/>
          <w:lang w:eastAsia="he-IL"/>
        </w:rPr>
      </w:pPr>
    </w:p>
    <w:p w:rsidR="004435F3" w:rsidRDefault="004435F3" w:rsidP="00472595">
      <w:pPr>
        <w:rPr>
          <w:rtl/>
          <w:lang w:eastAsia="he-IL"/>
        </w:rPr>
      </w:pPr>
      <w:r>
        <w:rPr>
          <w:rFonts w:hint="cs"/>
          <w:rtl/>
          <w:lang w:eastAsia="he-IL"/>
        </w:rPr>
        <w:t>שקרן, אתה שקרן.</w:t>
      </w:r>
    </w:p>
    <w:p w:rsidR="004435F3" w:rsidRDefault="004435F3" w:rsidP="00472595">
      <w:pPr>
        <w:rPr>
          <w:rtl/>
          <w:lang w:eastAsia="he-IL"/>
        </w:rPr>
      </w:pPr>
      <w:bookmarkStart w:id="5511" w:name="_ETM_Q15_716000"/>
      <w:bookmarkEnd w:id="5511"/>
    </w:p>
    <w:p w:rsidR="004435F3" w:rsidRDefault="004435F3" w:rsidP="00472595">
      <w:pPr>
        <w:pStyle w:val="af5"/>
        <w:keepNext/>
        <w:rPr>
          <w:rtl/>
        </w:rPr>
      </w:pPr>
      <w:bookmarkStart w:id="5512" w:name="ET_interruption_5802_48"/>
      <w:r w:rsidRPr="009355C4">
        <w:rPr>
          <w:rStyle w:val="TagStyle"/>
          <w:rtl/>
        </w:rPr>
        <w:t xml:space="preserve"> &lt;&lt; קריאה &gt;&gt; </w:t>
      </w:r>
      <w:r>
        <w:rPr>
          <w:rtl/>
        </w:rPr>
        <w:t>שלמה קרעי (הליכוד):</w:t>
      </w:r>
      <w:r w:rsidRPr="009355C4">
        <w:rPr>
          <w:rStyle w:val="TagStyle"/>
          <w:rtl/>
        </w:rPr>
        <w:t xml:space="preserve"> &lt;&lt; קריאה &gt;&gt;</w:t>
      </w:r>
      <w:r>
        <w:rPr>
          <w:rtl/>
        </w:rPr>
        <w:t xml:space="preserve">  </w:t>
      </w:r>
      <w:bookmarkEnd w:id="5512"/>
    </w:p>
    <w:p w:rsidR="004435F3" w:rsidRDefault="004435F3" w:rsidP="00FC0E0D">
      <w:pPr>
        <w:rPr>
          <w:rtl/>
          <w:lang w:eastAsia="he-IL"/>
        </w:rPr>
      </w:pPr>
    </w:p>
    <w:p w:rsidR="004435F3" w:rsidRDefault="004435F3" w:rsidP="00472595">
      <w:pPr>
        <w:rPr>
          <w:rtl/>
          <w:lang w:eastAsia="he-IL"/>
        </w:rPr>
      </w:pPr>
      <w:bookmarkStart w:id="5513" w:name="_ETM_Q15_719000"/>
      <w:bookmarkEnd w:id="5513"/>
      <w:r>
        <w:rPr>
          <w:rFonts w:hint="cs"/>
          <w:rtl/>
          <w:lang w:eastAsia="he-IL"/>
        </w:rPr>
        <w:t>של נעליך מעל רגליך.</w:t>
      </w:r>
    </w:p>
    <w:p w:rsidR="004435F3" w:rsidRDefault="004435F3" w:rsidP="00472595">
      <w:pPr>
        <w:rPr>
          <w:rtl/>
          <w:lang w:eastAsia="he-IL"/>
        </w:rPr>
      </w:pPr>
    </w:p>
    <w:p w:rsidR="004435F3" w:rsidRDefault="004435F3" w:rsidP="00D42D54">
      <w:pPr>
        <w:pStyle w:val="-"/>
        <w:keepNext/>
        <w:rPr>
          <w:rtl/>
        </w:rPr>
      </w:pPr>
      <w:r w:rsidRPr="009355C4">
        <w:rPr>
          <w:rStyle w:val="TagStyle"/>
          <w:rtl/>
        </w:rPr>
        <w:t xml:space="preserve">&lt;&lt; דובר_המשך &gt;&gt; </w:t>
      </w:r>
      <w:r>
        <w:rPr>
          <w:rtl/>
        </w:rPr>
        <w:t>סגן שרת הכלכלה והתעשייה יאיר גולן:</w:t>
      </w:r>
      <w:r w:rsidRPr="009355C4">
        <w:rPr>
          <w:rStyle w:val="TagStyle"/>
          <w:rtl/>
        </w:rPr>
        <w:t xml:space="preserve"> &lt;&lt; דובר_המשך &gt;&gt;</w:t>
      </w:r>
      <w:r>
        <w:rPr>
          <w:rtl/>
        </w:rPr>
        <w:t xml:space="preserve">  </w:t>
      </w:r>
    </w:p>
    <w:p w:rsidR="004435F3" w:rsidRDefault="004435F3" w:rsidP="00D42D54">
      <w:pPr>
        <w:rPr>
          <w:rtl/>
          <w:lang w:eastAsia="he-IL"/>
        </w:rPr>
      </w:pPr>
    </w:p>
    <w:p w:rsidR="004435F3" w:rsidRDefault="004435F3" w:rsidP="00A9273B">
      <w:pPr>
        <w:rPr>
          <w:rtl/>
        </w:rPr>
      </w:pPr>
      <w:bookmarkStart w:id="5514" w:name="TOR_Q16"/>
      <w:bookmarkEnd w:id="5514"/>
      <w:r>
        <w:rPr>
          <w:rFonts w:hint="cs"/>
          <w:rtl/>
        </w:rPr>
        <w:t>הכינוי הזה הוא לבושתה של הציונות. 38 שנים נלחמתי בשירותה של הציונות על תקומת המדינה והארץ. הציונות שלי היא ציונ</w:t>
      </w:r>
      <w:r w:rsidR="00A9273B">
        <w:rPr>
          <w:rFonts w:hint="cs"/>
          <w:rtl/>
        </w:rPr>
        <w:t>ו</w:t>
      </w:r>
      <w:r>
        <w:rPr>
          <w:rFonts w:hint="cs"/>
          <w:rtl/>
        </w:rPr>
        <w:t xml:space="preserve">ת של שלמות העם הקודמת לשלמות הארץ. היא ציונות שלא מנסה לספח </w:t>
      </w:r>
      <w:r w:rsidR="00FC0E0D">
        <w:rPr>
          <w:rFonts w:hint="cs"/>
          <w:rtl/>
        </w:rPr>
        <w:t>– –</w:t>
      </w:r>
      <w:r>
        <w:rPr>
          <w:rFonts w:hint="cs"/>
          <w:rtl/>
        </w:rPr>
        <w:t xml:space="preserve">   </w:t>
      </w:r>
    </w:p>
    <w:p w:rsidR="004435F3" w:rsidRDefault="004435F3" w:rsidP="009635F5">
      <w:pPr>
        <w:rPr>
          <w:rtl/>
        </w:rPr>
      </w:pPr>
      <w:bookmarkStart w:id="5515" w:name="_ETM_Q16_97808"/>
      <w:bookmarkStart w:id="5516" w:name="_ETM_Q16_97897"/>
      <w:bookmarkEnd w:id="5515"/>
      <w:bookmarkEnd w:id="5516"/>
    </w:p>
    <w:p w:rsidR="004435F3" w:rsidRDefault="004435F3" w:rsidP="00472595">
      <w:pPr>
        <w:pStyle w:val="af5"/>
        <w:keepNext/>
        <w:rPr>
          <w:rtl/>
        </w:rPr>
      </w:pPr>
      <w:bookmarkStart w:id="5517" w:name="ET_interruption_5802_17"/>
      <w:r w:rsidRPr="0096685C">
        <w:rPr>
          <w:rStyle w:val="TagStyle"/>
          <w:rtl/>
        </w:rPr>
        <w:t xml:space="preserve"> &lt;&lt; קריאה &gt;&gt; </w:t>
      </w:r>
      <w:r>
        <w:rPr>
          <w:rtl/>
        </w:rPr>
        <w:t>שלמה קרעי (הליכוד):</w:t>
      </w:r>
      <w:r w:rsidRPr="0096685C">
        <w:rPr>
          <w:rStyle w:val="TagStyle"/>
          <w:rtl/>
        </w:rPr>
        <w:t xml:space="preserve"> &lt;&lt; קריאה &gt;&gt;</w:t>
      </w:r>
      <w:r>
        <w:rPr>
          <w:rtl/>
        </w:rPr>
        <w:t xml:space="preserve">   </w:t>
      </w:r>
      <w:bookmarkEnd w:id="5517"/>
    </w:p>
    <w:p w:rsidR="004435F3" w:rsidRDefault="004435F3" w:rsidP="00FC0E0D">
      <w:pPr>
        <w:rPr>
          <w:rtl/>
          <w:lang w:eastAsia="he-IL"/>
        </w:rPr>
      </w:pPr>
    </w:p>
    <w:p w:rsidR="004435F3" w:rsidRDefault="004435F3" w:rsidP="00472595">
      <w:pPr>
        <w:rPr>
          <w:rtl/>
        </w:rPr>
      </w:pPr>
      <w:bookmarkStart w:id="5518" w:name="_ETM_Q16_101700"/>
      <w:bookmarkStart w:id="5519" w:name="_ETM_Q16_101940"/>
      <w:bookmarkStart w:id="5520" w:name="_ETM_Q16_101985"/>
      <w:bookmarkEnd w:id="5518"/>
      <w:bookmarkEnd w:id="5519"/>
      <w:bookmarkEnd w:id="5520"/>
      <w:r>
        <w:rPr>
          <w:rFonts w:hint="cs"/>
          <w:rtl/>
        </w:rPr>
        <w:t xml:space="preserve">לך תעודד את הבדואים לעשות בלגן בנגב. </w:t>
      </w:r>
    </w:p>
    <w:p w:rsidR="004435F3" w:rsidRDefault="004435F3" w:rsidP="009635F5">
      <w:pPr>
        <w:rPr>
          <w:rtl/>
        </w:rPr>
      </w:pPr>
    </w:p>
    <w:p w:rsidR="004435F3" w:rsidRDefault="004435F3" w:rsidP="00472595">
      <w:pPr>
        <w:pStyle w:val="-"/>
        <w:rPr>
          <w:rtl/>
        </w:rPr>
      </w:pPr>
      <w:r w:rsidRPr="00FE3AB7">
        <w:rPr>
          <w:rStyle w:val="TagStyle"/>
          <w:rtl/>
        </w:rPr>
        <w:t xml:space="preserve"> &lt;&lt; דובר_המשך &gt;&gt; </w:t>
      </w:r>
      <w:r>
        <w:rPr>
          <w:rtl/>
        </w:rPr>
        <w:t>סגן שרת הכלכלה והתעשייה יאיר גולן:</w:t>
      </w:r>
      <w:r w:rsidRPr="00FE3AB7">
        <w:rPr>
          <w:rStyle w:val="TagStyle"/>
          <w:rtl/>
        </w:rPr>
        <w:t xml:space="preserve"> &lt;&lt; דובר_המשך &gt;&gt; </w:t>
      </w:r>
      <w:r>
        <w:rPr>
          <w:rtl/>
        </w:rPr>
        <w:t xml:space="preserve">   </w:t>
      </w:r>
    </w:p>
    <w:p w:rsidR="004435F3" w:rsidRDefault="004435F3" w:rsidP="00FC0E0D">
      <w:pPr>
        <w:rPr>
          <w:rtl/>
          <w:lang w:eastAsia="he-IL"/>
        </w:rPr>
      </w:pPr>
    </w:p>
    <w:p w:rsidR="004435F3" w:rsidRDefault="00FC0E0D" w:rsidP="00472595">
      <w:pPr>
        <w:rPr>
          <w:rtl/>
          <w:lang w:eastAsia="he-IL"/>
        </w:rPr>
      </w:pPr>
      <w:r>
        <w:rPr>
          <w:rFonts w:hint="cs"/>
          <w:rtl/>
          <w:lang w:eastAsia="he-IL"/>
        </w:rPr>
        <w:t>– –</w:t>
      </w:r>
      <w:r w:rsidR="004435F3">
        <w:rPr>
          <w:rFonts w:hint="cs"/>
          <w:rtl/>
          <w:lang w:eastAsia="he-IL"/>
        </w:rPr>
        <w:t xml:space="preserve"> לתוכנו מיליוני פלסטינים. </w:t>
      </w:r>
    </w:p>
    <w:p w:rsidR="004435F3" w:rsidRDefault="004435F3" w:rsidP="00472595">
      <w:pPr>
        <w:rPr>
          <w:rtl/>
          <w:lang w:eastAsia="he-IL"/>
        </w:rPr>
      </w:pPr>
    </w:p>
    <w:p w:rsidR="004435F3" w:rsidRDefault="004435F3" w:rsidP="00472595">
      <w:pPr>
        <w:pStyle w:val="af5"/>
        <w:keepNext/>
        <w:rPr>
          <w:rtl/>
        </w:rPr>
      </w:pPr>
      <w:bookmarkStart w:id="5521" w:name="ET_interruption_5802_18"/>
      <w:r w:rsidRPr="0096685C">
        <w:rPr>
          <w:rStyle w:val="TagStyle"/>
          <w:rtl/>
        </w:rPr>
        <w:t xml:space="preserve"> &lt;&lt; קריאה &gt;&gt; </w:t>
      </w:r>
      <w:r>
        <w:rPr>
          <w:rtl/>
        </w:rPr>
        <w:t>שלמה קרעי (הליכוד):</w:t>
      </w:r>
      <w:r w:rsidRPr="0096685C">
        <w:rPr>
          <w:rStyle w:val="TagStyle"/>
          <w:rtl/>
        </w:rPr>
        <w:t xml:space="preserve"> &lt;&lt; קריאה &gt;&gt;</w:t>
      </w:r>
      <w:r>
        <w:rPr>
          <w:rtl/>
        </w:rPr>
        <w:t xml:space="preserve">   </w:t>
      </w:r>
      <w:bookmarkEnd w:id="5521"/>
    </w:p>
    <w:p w:rsidR="004435F3" w:rsidRDefault="004435F3" w:rsidP="00FC0E0D">
      <w:pPr>
        <w:rPr>
          <w:rtl/>
          <w:lang w:eastAsia="he-IL"/>
        </w:rPr>
      </w:pPr>
    </w:p>
    <w:p w:rsidR="004435F3" w:rsidRPr="0096685C" w:rsidRDefault="004435F3" w:rsidP="00472595">
      <w:pPr>
        <w:rPr>
          <w:rtl/>
          <w:lang w:eastAsia="he-IL"/>
        </w:rPr>
      </w:pPr>
      <w:r>
        <w:rPr>
          <w:rFonts w:hint="cs"/>
          <w:rtl/>
        </w:rPr>
        <w:t>לך תעודד אותם לעשות מהומות, יא חצוף.</w:t>
      </w:r>
    </w:p>
    <w:p w:rsidR="004435F3" w:rsidRDefault="004435F3" w:rsidP="00472595">
      <w:pPr>
        <w:rPr>
          <w:rtl/>
          <w:lang w:eastAsia="he-IL"/>
        </w:rPr>
      </w:pPr>
      <w:bookmarkStart w:id="5522" w:name="_ETM_Q16_159052"/>
      <w:bookmarkStart w:id="5523" w:name="_ETM_Q16_159151"/>
      <w:bookmarkEnd w:id="5522"/>
      <w:bookmarkEnd w:id="5523"/>
    </w:p>
    <w:p w:rsidR="004435F3" w:rsidRDefault="004435F3" w:rsidP="00472595">
      <w:pPr>
        <w:pStyle w:val="-"/>
        <w:rPr>
          <w:rtl/>
        </w:rPr>
      </w:pPr>
      <w:r w:rsidRPr="00FE3AB7">
        <w:rPr>
          <w:rStyle w:val="TagStyle"/>
          <w:rtl/>
        </w:rPr>
        <w:t xml:space="preserve">&lt;&lt; דובר_המשך &gt;&gt; </w:t>
      </w:r>
      <w:r>
        <w:rPr>
          <w:rtl/>
        </w:rPr>
        <w:t>סגן שרת הכלכלה והתעשייה יאיר גולן:</w:t>
      </w:r>
      <w:r w:rsidRPr="00FE3AB7">
        <w:rPr>
          <w:rStyle w:val="TagStyle"/>
          <w:rtl/>
        </w:rPr>
        <w:t xml:space="preserve"> &lt;&lt; דובר_המשך &gt;&gt; </w:t>
      </w:r>
      <w:r>
        <w:rPr>
          <w:rtl/>
        </w:rPr>
        <w:t xml:space="preserve">   </w:t>
      </w:r>
    </w:p>
    <w:p w:rsidR="004435F3" w:rsidRDefault="004435F3" w:rsidP="00FC0E0D">
      <w:pPr>
        <w:rPr>
          <w:rtl/>
          <w:lang w:eastAsia="he-IL"/>
        </w:rPr>
      </w:pPr>
    </w:p>
    <w:p w:rsidR="004435F3" w:rsidRDefault="004435F3" w:rsidP="00A9273B">
      <w:pPr>
        <w:rPr>
          <w:rtl/>
          <w:lang w:eastAsia="he-IL"/>
        </w:rPr>
      </w:pPr>
      <w:r>
        <w:rPr>
          <w:rFonts w:hint="cs"/>
          <w:rtl/>
          <w:lang w:eastAsia="he-IL"/>
        </w:rPr>
        <w:t xml:space="preserve">היא ציונות של ממלכתיות </w:t>
      </w:r>
      <w:bookmarkStart w:id="5524" w:name="_ETM_Q16_162634"/>
      <w:bookmarkEnd w:id="5524"/>
      <w:r>
        <w:rPr>
          <w:rFonts w:hint="cs"/>
          <w:rtl/>
          <w:lang w:eastAsia="he-IL"/>
        </w:rPr>
        <w:t>ודמוקרטיה; היא הציונות של בן</w:t>
      </w:r>
      <w:r w:rsidR="00A9273B">
        <w:rPr>
          <w:rFonts w:hint="cs"/>
          <w:rtl/>
          <w:lang w:eastAsia="he-IL"/>
        </w:rPr>
        <w:t>-</w:t>
      </w:r>
      <w:r>
        <w:rPr>
          <w:rFonts w:hint="cs"/>
          <w:rtl/>
          <w:lang w:eastAsia="he-IL"/>
        </w:rPr>
        <w:t>גוריון, של רבין, של שרון</w:t>
      </w:r>
      <w:r w:rsidR="00A9273B">
        <w:rPr>
          <w:rFonts w:hint="cs"/>
          <w:rtl/>
          <w:lang w:eastAsia="he-IL"/>
        </w:rPr>
        <w:t>,</w:t>
      </w:r>
      <w:r>
        <w:rPr>
          <w:rFonts w:hint="cs"/>
          <w:rtl/>
          <w:lang w:eastAsia="he-IL"/>
        </w:rPr>
        <w:t xml:space="preserve"> </w:t>
      </w:r>
      <w:r w:rsidR="00A9273B">
        <w:rPr>
          <w:rFonts w:hint="cs"/>
          <w:rtl/>
          <w:lang w:eastAsia="he-IL"/>
        </w:rPr>
        <w:t>ו</w:t>
      </w:r>
      <w:r>
        <w:rPr>
          <w:rFonts w:hint="cs"/>
          <w:rtl/>
          <w:lang w:eastAsia="he-IL"/>
        </w:rPr>
        <w:t xml:space="preserve">אפילו ותיקי חרות, אנשי ארץ ישראל השלמה, הכירו בכך שאין </w:t>
      </w:r>
      <w:bookmarkStart w:id="5525" w:name="_ETM_Q16_177261"/>
      <w:bookmarkEnd w:id="5525"/>
      <w:r>
        <w:rPr>
          <w:rFonts w:hint="cs"/>
          <w:rtl/>
          <w:lang w:eastAsia="he-IL"/>
        </w:rPr>
        <w:t xml:space="preserve">ברירה אלא לתמוך בחלוקה. </w:t>
      </w:r>
    </w:p>
    <w:p w:rsidR="004435F3" w:rsidRDefault="004435F3" w:rsidP="00472595">
      <w:pPr>
        <w:rPr>
          <w:rtl/>
          <w:lang w:eastAsia="he-IL"/>
        </w:rPr>
      </w:pPr>
      <w:bookmarkStart w:id="5526" w:name="_ETM_Q16_173736"/>
      <w:bookmarkStart w:id="5527" w:name="_ETM_Q16_173794"/>
      <w:bookmarkEnd w:id="5526"/>
      <w:bookmarkEnd w:id="5527"/>
    </w:p>
    <w:p w:rsidR="004435F3" w:rsidRDefault="004435F3" w:rsidP="00472595">
      <w:pPr>
        <w:pStyle w:val="af5"/>
        <w:keepNext/>
        <w:rPr>
          <w:rtl/>
        </w:rPr>
      </w:pPr>
      <w:bookmarkStart w:id="5528" w:name="ET_interruption_6150_20"/>
      <w:r w:rsidRPr="0096685C">
        <w:rPr>
          <w:rStyle w:val="TagStyle"/>
          <w:rtl/>
        </w:rPr>
        <w:t xml:space="preserve"> &lt;&lt; קריאה &gt;&gt; </w:t>
      </w:r>
      <w:r>
        <w:rPr>
          <w:rtl/>
        </w:rPr>
        <w:t>מיכל וולדיגר (הציונות הדתית):</w:t>
      </w:r>
      <w:r w:rsidRPr="0096685C">
        <w:rPr>
          <w:rStyle w:val="TagStyle"/>
          <w:rtl/>
        </w:rPr>
        <w:t xml:space="preserve"> &lt;&lt; קריאה &gt;&gt;</w:t>
      </w:r>
      <w:r>
        <w:rPr>
          <w:rtl/>
        </w:rPr>
        <w:t xml:space="preserve">   </w:t>
      </w:r>
      <w:bookmarkEnd w:id="5528"/>
    </w:p>
    <w:p w:rsidR="004435F3" w:rsidRDefault="004435F3" w:rsidP="00FC0E0D">
      <w:pPr>
        <w:rPr>
          <w:rtl/>
        </w:rPr>
      </w:pPr>
    </w:p>
    <w:p w:rsidR="004435F3" w:rsidRDefault="004435F3" w:rsidP="00472595">
      <w:pPr>
        <w:rPr>
          <w:rtl/>
        </w:rPr>
      </w:pPr>
      <w:r>
        <w:rPr>
          <w:rFonts w:hint="cs"/>
          <w:rtl/>
        </w:rPr>
        <w:t xml:space="preserve">אתה אפילו לא מאמין למה שאתה אומר. </w:t>
      </w:r>
    </w:p>
    <w:p w:rsidR="004435F3" w:rsidRDefault="004435F3" w:rsidP="00472595">
      <w:pPr>
        <w:rPr>
          <w:rtl/>
        </w:rPr>
      </w:pPr>
    </w:p>
    <w:p w:rsidR="004435F3" w:rsidRDefault="004435F3" w:rsidP="00472595">
      <w:pPr>
        <w:pStyle w:val="-"/>
        <w:rPr>
          <w:rtl/>
        </w:rPr>
      </w:pPr>
      <w:r w:rsidRPr="00FE3AB7">
        <w:rPr>
          <w:rStyle w:val="TagStyle"/>
          <w:rtl/>
        </w:rPr>
        <w:t xml:space="preserve">&lt;&lt; דובר_המשך &gt;&gt; </w:t>
      </w:r>
      <w:r>
        <w:rPr>
          <w:rtl/>
        </w:rPr>
        <w:t>סגן שרת הכלכלה והתעשייה יאיר גולן:</w:t>
      </w:r>
      <w:r w:rsidRPr="00FE3AB7">
        <w:rPr>
          <w:rStyle w:val="TagStyle"/>
          <w:rtl/>
        </w:rPr>
        <w:t xml:space="preserve"> &lt;&lt; דובר_המשך &gt;&gt; </w:t>
      </w:r>
      <w:r>
        <w:rPr>
          <w:rtl/>
        </w:rPr>
        <w:t xml:space="preserve">   </w:t>
      </w:r>
    </w:p>
    <w:p w:rsidR="004435F3" w:rsidRDefault="004435F3" w:rsidP="00FC0E0D">
      <w:pPr>
        <w:rPr>
          <w:rtl/>
          <w:lang w:eastAsia="he-IL"/>
        </w:rPr>
      </w:pPr>
    </w:p>
    <w:p w:rsidR="004435F3" w:rsidRDefault="004435F3" w:rsidP="00472595">
      <w:pPr>
        <w:rPr>
          <w:rtl/>
          <w:lang w:eastAsia="he-IL"/>
        </w:rPr>
      </w:pPr>
      <w:r>
        <w:rPr>
          <w:rFonts w:hint="cs"/>
          <w:rtl/>
          <w:lang w:eastAsia="he-IL"/>
        </w:rPr>
        <w:t xml:space="preserve">ואנחנו רואים, אנחנו רואים היטב </w:t>
      </w:r>
      <w:r>
        <w:rPr>
          <w:rFonts w:hint="cs"/>
          <w:rtl/>
        </w:rPr>
        <w:t xml:space="preserve">לאיזה מחוזות אפלים, אלימים, פורעים, מביאים אותנו אנשים המחפשים כל העת עוד ועוד חיכוך, עוד </w:t>
      </w:r>
      <w:bookmarkStart w:id="5529" w:name="_ETM_Q16_194269"/>
      <w:bookmarkEnd w:id="5529"/>
      <w:r>
        <w:rPr>
          <w:rFonts w:hint="cs"/>
          <w:rtl/>
        </w:rPr>
        <w:t xml:space="preserve">ועוד דם, עוד ועוד מלחמה. אני לא איש שפוחד ממלחמה. </w:t>
      </w:r>
      <w:r>
        <w:rPr>
          <w:rFonts w:hint="cs"/>
          <w:rtl/>
          <w:lang w:eastAsia="he-IL"/>
        </w:rPr>
        <w:t xml:space="preserve">מעולם לא פחדתי ממלחמה, ונלחמתי בחירוף נפש על תקומת העם </w:t>
      </w:r>
      <w:bookmarkStart w:id="5530" w:name="_ETM_Q16_208319"/>
      <w:bookmarkEnd w:id="5530"/>
      <w:r>
        <w:rPr>
          <w:rFonts w:hint="cs"/>
          <w:rtl/>
          <w:lang w:eastAsia="he-IL"/>
        </w:rPr>
        <w:t xml:space="preserve">והארץ. אבל אתם, כולל אנשים שמעולם לא אחזו בנשק, שלא </w:t>
      </w:r>
      <w:bookmarkStart w:id="5531" w:name="_ETM_Q16_214975"/>
      <w:bookmarkEnd w:id="5531"/>
      <w:r>
        <w:rPr>
          <w:rFonts w:hint="cs"/>
          <w:rtl/>
          <w:lang w:eastAsia="he-IL"/>
        </w:rPr>
        <w:t xml:space="preserve">מבינים את מוראה של המלחמה </w:t>
      </w:r>
      <w:r w:rsidR="00FC0E0D">
        <w:rPr>
          <w:rFonts w:hint="cs"/>
          <w:rtl/>
          <w:lang w:eastAsia="he-IL"/>
        </w:rPr>
        <w:t>– –</w:t>
      </w:r>
      <w:r>
        <w:rPr>
          <w:rFonts w:hint="cs"/>
          <w:rtl/>
          <w:lang w:eastAsia="he-IL"/>
        </w:rPr>
        <w:t xml:space="preserve"> </w:t>
      </w:r>
    </w:p>
    <w:p w:rsidR="004435F3" w:rsidRDefault="004435F3" w:rsidP="00472595">
      <w:pPr>
        <w:rPr>
          <w:rtl/>
          <w:lang w:eastAsia="he-IL"/>
        </w:rPr>
      </w:pPr>
    </w:p>
    <w:p w:rsidR="004435F3" w:rsidRDefault="004435F3" w:rsidP="00472595">
      <w:pPr>
        <w:pStyle w:val="af5"/>
        <w:keepNext/>
        <w:rPr>
          <w:rtl/>
        </w:rPr>
      </w:pPr>
      <w:bookmarkStart w:id="5532" w:name="ET_interruption_6150_22"/>
      <w:r w:rsidRPr="0096685C">
        <w:rPr>
          <w:rStyle w:val="TagStyle"/>
          <w:rtl/>
        </w:rPr>
        <w:t xml:space="preserve"> &lt;&lt; קריאה &gt;&gt; </w:t>
      </w:r>
      <w:r>
        <w:rPr>
          <w:rtl/>
        </w:rPr>
        <w:t>מיכל וולדיגר (הציונות הדתית):</w:t>
      </w:r>
      <w:r w:rsidRPr="0096685C">
        <w:rPr>
          <w:rStyle w:val="TagStyle"/>
          <w:rtl/>
        </w:rPr>
        <w:t xml:space="preserve"> &lt;&lt; קריאה &gt;&gt;</w:t>
      </w:r>
      <w:r>
        <w:rPr>
          <w:rtl/>
        </w:rPr>
        <w:t xml:space="preserve">   </w:t>
      </w:r>
      <w:bookmarkEnd w:id="5532"/>
    </w:p>
    <w:p w:rsidR="004435F3" w:rsidRDefault="004435F3" w:rsidP="00FC0E0D">
      <w:pPr>
        <w:rPr>
          <w:rtl/>
          <w:lang w:eastAsia="he-IL"/>
        </w:rPr>
      </w:pPr>
    </w:p>
    <w:p w:rsidR="004435F3" w:rsidRDefault="004435F3" w:rsidP="00472595">
      <w:pPr>
        <w:rPr>
          <w:rtl/>
          <w:lang w:eastAsia="he-IL"/>
        </w:rPr>
      </w:pPr>
      <w:r>
        <w:rPr>
          <w:rFonts w:hint="cs"/>
          <w:rtl/>
          <w:lang w:eastAsia="he-IL"/>
        </w:rPr>
        <w:t>על מי אתה מדבר?</w:t>
      </w:r>
    </w:p>
    <w:p w:rsidR="004435F3" w:rsidRDefault="004435F3" w:rsidP="00472595">
      <w:pPr>
        <w:rPr>
          <w:rtl/>
          <w:lang w:eastAsia="he-IL"/>
        </w:rPr>
      </w:pPr>
    </w:p>
    <w:p w:rsidR="004435F3" w:rsidRDefault="004435F3" w:rsidP="00472595">
      <w:pPr>
        <w:pStyle w:val="-"/>
        <w:rPr>
          <w:rtl/>
        </w:rPr>
      </w:pPr>
      <w:r w:rsidRPr="00FE3AB7">
        <w:rPr>
          <w:rStyle w:val="TagStyle"/>
          <w:rtl/>
        </w:rPr>
        <w:t xml:space="preserve">&lt;&lt; דובר_המשך &gt;&gt; </w:t>
      </w:r>
      <w:r>
        <w:rPr>
          <w:rtl/>
        </w:rPr>
        <w:t>סגן שרת הכלכלה והתעשייה יאיר גולן:</w:t>
      </w:r>
      <w:r w:rsidRPr="00FE3AB7">
        <w:rPr>
          <w:rStyle w:val="TagStyle"/>
          <w:rtl/>
        </w:rPr>
        <w:t xml:space="preserve"> &lt;&lt; דובר_המשך &gt;&gt; </w:t>
      </w:r>
      <w:r>
        <w:rPr>
          <w:rtl/>
        </w:rPr>
        <w:t xml:space="preserve">   </w:t>
      </w:r>
    </w:p>
    <w:p w:rsidR="004435F3" w:rsidRDefault="004435F3" w:rsidP="00FC0E0D">
      <w:pPr>
        <w:rPr>
          <w:rtl/>
          <w:lang w:eastAsia="he-IL"/>
        </w:rPr>
      </w:pPr>
      <w:r>
        <w:rPr>
          <w:rFonts w:hint="cs"/>
          <w:rtl/>
          <w:lang w:eastAsia="he-IL"/>
        </w:rPr>
        <w:t xml:space="preserve"> </w:t>
      </w:r>
    </w:p>
    <w:p w:rsidR="004435F3" w:rsidRDefault="00FC0E0D" w:rsidP="00472595">
      <w:pPr>
        <w:rPr>
          <w:rtl/>
          <w:lang w:eastAsia="he-IL"/>
        </w:rPr>
      </w:pPr>
      <w:r>
        <w:rPr>
          <w:rFonts w:hint="cs"/>
          <w:rtl/>
          <w:lang w:eastAsia="he-IL"/>
        </w:rPr>
        <w:t>– –</w:t>
      </w:r>
      <w:r w:rsidR="004435F3">
        <w:rPr>
          <w:rFonts w:hint="cs"/>
          <w:rtl/>
          <w:lang w:eastAsia="he-IL"/>
        </w:rPr>
        <w:t xml:space="preserve"> רוצים לגרור אותנו, פעם אחר פעם </w:t>
      </w:r>
      <w:r>
        <w:rPr>
          <w:rFonts w:hint="cs"/>
          <w:rtl/>
          <w:lang w:eastAsia="he-IL"/>
        </w:rPr>
        <w:t>– –</w:t>
      </w:r>
      <w:r w:rsidR="004435F3">
        <w:rPr>
          <w:rFonts w:hint="cs"/>
          <w:rtl/>
          <w:lang w:eastAsia="he-IL"/>
        </w:rPr>
        <w:t xml:space="preserve"> </w:t>
      </w:r>
    </w:p>
    <w:p w:rsidR="004435F3" w:rsidRDefault="004435F3" w:rsidP="00472595">
      <w:pPr>
        <w:rPr>
          <w:rtl/>
          <w:lang w:eastAsia="he-IL"/>
        </w:rPr>
      </w:pPr>
    </w:p>
    <w:p w:rsidR="004435F3" w:rsidRDefault="004435F3" w:rsidP="00472595">
      <w:pPr>
        <w:pStyle w:val="af5"/>
        <w:keepNext/>
        <w:rPr>
          <w:rtl/>
        </w:rPr>
      </w:pPr>
      <w:bookmarkStart w:id="5533" w:name="ET_interruption_5093_23"/>
      <w:r w:rsidRPr="0096685C">
        <w:rPr>
          <w:rStyle w:val="TagStyle"/>
          <w:rtl/>
        </w:rPr>
        <w:t xml:space="preserve"> &lt;&lt; קריאה &gt;&gt; </w:t>
      </w:r>
      <w:r>
        <w:rPr>
          <w:rtl/>
        </w:rPr>
        <w:t>אורית מלכה סטרוק (הציונות הדתית):</w:t>
      </w:r>
      <w:r w:rsidRPr="0096685C">
        <w:rPr>
          <w:rStyle w:val="TagStyle"/>
          <w:rtl/>
        </w:rPr>
        <w:t xml:space="preserve"> &lt;&lt; קריאה &gt;&gt;</w:t>
      </w:r>
      <w:r>
        <w:rPr>
          <w:rtl/>
        </w:rPr>
        <w:t xml:space="preserve">   </w:t>
      </w:r>
      <w:bookmarkEnd w:id="5533"/>
    </w:p>
    <w:p w:rsidR="004435F3" w:rsidRDefault="004435F3" w:rsidP="00FC0E0D">
      <w:pPr>
        <w:rPr>
          <w:rtl/>
          <w:lang w:eastAsia="he-IL"/>
        </w:rPr>
      </w:pPr>
    </w:p>
    <w:p w:rsidR="004435F3" w:rsidRDefault="004435F3" w:rsidP="00472595">
      <w:pPr>
        <w:rPr>
          <w:rtl/>
          <w:lang w:eastAsia="he-IL"/>
        </w:rPr>
      </w:pPr>
      <w:r>
        <w:rPr>
          <w:rFonts w:hint="cs"/>
          <w:rtl/>
          <w:lang w:eastAsia="he-IL"/>
        </w:rPr>
        <w:t>מי לא אחז בנשק? מי לא אחז בנשק?</w:t>
      </w:r>
    </w:p>
    <w:p w:rsidR="004435F3" w:rsidRDefault="004435F3" w:rsidP="00472595">
      <w:pPr>
        <w:rPr>
          <w:rtl/>
          <w:lang w:eastAsia="he-IL"/>
        </w:rPr>
      </w:pPr>
    </w:p>
    <w:p w:rsidR="004435F3" w:rsidRDefault="004435F3" w:rsidP="00472595">
      <w:pPr>
        <w:pStyle w:val="-"/>
        <w:rPr>
          <w:rtl/>
        </w:rPr>
      </w:pPr>
      <w:r w:rsidRPr="00FE3AB7">
        <w:rPr>
          <w:rStyle w:val="TagStyle"/>
          <w:rtl/>
        </w:rPr>
        <w:t xml:space="preserve">&lt;&lt; דובר_המשך &gt;&gt; </w:t>
      </w:r>
      <w:r>
        <w:rPr>
          <w:rtl/>
        </w:rPr>
        <w:t>סגן שרת הכלכלה והתעשייה יאיר גולן:</w:t>
      </w:r>
      <w:r w:rsidRPr="00FE3AB7">
        <w:rPr>
          <w:rStyle w:val="TagStyle"/>
          <w:rtl/>
        </w:rPr>
        <w:t xml:space="preserve"> &lt;&lt; דובר_המשך &gt;&gt; </w:t>
      </w:r>
      <w:r>
        <w:rPr>
          <w:rtl/>
        </w:rPr>
        <w:t xml:space="preserve">   </w:t>
      </w:r>
    </w:p>
    <w:p w:rsidR="004435F3" w:rsidRDefault="004435F3" w:rsidP="00FC0E0D">
      <w:pPr>
        <w:rPr>
          <w:rtl/>
          <w:lang w:eastAsia="he-IL"/>
        </w:rPr>
      </w:pPr>
    </w:p>
    <w:p w:rsidR="004435F3" w:rsidRDefault="00FC0E0D" w:rsidP="00472595">
      <w:pPr>
        <w:rPr>
          <w:rtl/>
          <w:lang w:eastAsia="he-IL"/>
        </w:rPr>
      </w:pPr>
      <w:bookmarkStart w:id="5534" w:name="_ETM_Q16_218513"/>
      <w:bookmarkStart w:id="5535" w:name="_ETM_Q16_218598"/>
      <w:bookmarkEnd w:id="5534"/>
      <w:bookmarkEnd w:id="5535"/>
      <w:r>
        <w:rPr>
          <w:rFonts w:hint="cs"/>
          <w:rtl/>
          <w:lang w:eastAsia="he-IL"/>
        </w:rPr>
        <w:t>– –</w:t>
      </w:r>
      <w:r w:rsidR="004435F3">
        <w:rPr>
          <w:rFonts w:hint="cs"/>
          <w:rtl/>
          <w:lang w:eastAsia="he-IL"/>
        </w:rPr>
        <w:t xml:space="preserve"> </w:t>
      </w:r>
      <w:bookmarkStart w:id="5536" w:name="_ETM_Q16_220305"/>
      <w:bookmarkEnd w:id="5536"/>
      <w:r w:rsidR="004435F3">
        <w:rPr>
          <w:rFonts w:hint="cs"/>
          <w:rtl/>
          <w:lang w:eastAsia="he-IL"/>
        </w:rPr>
        <w:t xml:space="preserve">אחר פעם, למרחץ דמים מתמשך ללא שום סיכוי לשלום. </w:t>
      </w:r>
    </w:p>
    <w:p w:rsidR="004435F3" w:rsidRDefault="004435F3" w:rsidP="00472595">
      <w:pPr>
        <w:rPr>
          <w:rtl/>
          <w:lang w:eastAsia="he-IL"/>
        </w:rPr>
      </w:pPr>
      <w:bookmarkStart w:id="5537" w:name="_ETM_Q16_221461"/>
      <w:bookmarkStart w:id="5538" w:name="_ETM_Q16_221530"/>
      <w:bookmarkEnd w:id="5537"/>
      <w:bookmarkEnd w:id="5538"/>
    </w:p>
    <w:p w:rsidR="004435F3" w:rsidRDefault="004435F3" w:rsidP="00472595">
      <w:pPr>
        <w:pStyle w:val="af5"/>
        <w:keepNext/>
        <w:rPr>
          <w:rtl/>
        </w:rPr>
      </w:pPr>
      <w:bookmarkStart w:id="5539" w:name="ET_interruption_6153_24"/>
      <w:r w:rsidRPr="005E13D9">
        <w:rPr>
          <w:rStyle w:val="TagStyle"/>
          <w:rtl/>
        </w:rPr>
        <w:t xml:space="preserve"> &lt;&lt; קריאה &gt;&gt; </w:t>
      </w:r>
      <w:r>
        <w:rPr>
          <w:rtl/>
        </w:rPr>
        <w:t>אבי מעוז (הציונות הדתית):</w:t>
      </w:r>
      <w:r w:rsidRPr="005E13D9">
        <w:rPr>
          <w:rStyle w:val="TagStyle"/>
          <w:rtl/>
        </w:rPr>
        <w:t xml:space="preserve"> &lt;&lt; קריאה &gt;&gt;</w:t>
      </w:r>
      <w:r>
        <w:rPr>
          <w:rtl/>
        </w:rPr>
        <w:t xml:space="preserve">   </w:t>
      </w:r>
      <w:bookmarkEnd w:id="5539"/>
    </w:p>
    <w:p w:rsidR="004435F3" w:rsidRDefault="004435F3" w:rsidP="00FC0E0D">
      <w:pPr>
        <w:rPr>
          <w:rtl/>
          <w:lang w:eastAsia="he-IL"/>
        </w:rPr>
      </w:pPr>
    </w:p>
    <w:p w:rsidR="004435F3" w:rsidRDefault="004435F3" w:rsidP="00A9273B">
      <w:pPr>
        <w:rPr>
          <w:rtl/>
          <w:lang w:eastAsia="he-IL"/>
        </w:rPr>
      </w:pPr>
      <w:r>
        <w:rPr>
          <w:rFonts w:hint="cs"/>
          <w:rtl/>
          <w:lang w:eastAsia="he-IL"/>
        </w:rPr>
        <w:t>התכוונת לבחור הצעי</w:t>
      </w:r>
      <w:r w:rsidR="00A9273B">
        <w:rPr>
          <w:rFonts w:hint="cs"/>
          <w:rtl/>
          <w:lang w:eastAsia="he-IL"/>
        </w:rPr>
        <w:t>ר</w:t>
      </w:r>
      <w:r>
        <w:rPr>
          <w:rFonts w:hint="cs"/>
          <w:rtl/>
          <w:lang w:eastAsia="he-IL"/>
        </w:rPr>
        <w:t xml:space="preserve"> שהוא סכנה לביטחון המדינה? זה מה שאמרת, שהוא סכנה לביטחון המדינה. </w:t>
      </w:r>
    </w:p>
    <w:p w:rsidR="004435F3" w:rsidRDefault="004435F3" w:rsidP="00472595">
      <w:pPr>
        <w:rPr>
          <w:rtl/>
          <w:lang w:eastAsia="he-IL"/>
        </w:rPr>
      </w:pPr>
    </w:p>
    <w:p w:rsidR="004435F3" w:rsidRDefault="004435F3" w:rsidP="00472595">
      <w:pPr>
        <w:pStyle w:val="-"/>
        <w:rPr>
          <w:rtl/>
        </w:rPr>
      </w:pPr>
      <w:r w:rsidRPr="00FE3AB7">
        <w:rPr>
          <w:rStyle w:val="TagStyle"/>
          <w:rtl/>
        </w:rPr>
        <w:t xml:space="preserve">&lt;&lt; דובר_המשך &gt;&gt; </w:t>
      </w:r>
      <w:r>
        <w:rPr>
          <w:rtl/>
        </w:rPr>
        <w:t>סגן שרת הכלכלה והתעשייה יאיר גולן:</w:t>
      </w:r>
      <w:r w:rsidRPr="00FE3AB7">
        <w:rPr>
          <w:rStyle w:val="TagStyle"/>
          <w:rtl/>
        </w:rPr>
        <w:t xml:space="preserve"> &lt;&lt; דובר_המשך &gt;&gt; </w:t>
      </w:r>
      <w:r>
        <w:rPr>
          <w:rtl/>
        </w:rPr>
        <w:t xml:space="preserve">   </w:t>
      </w:r>
    </w:p>
    <w:p w:rsidR="004435F3" w:rsidRDefault="004435F3" w:rsidP="00FC0E0D">
      <w:pPr>
        <w:rPr>
          <w:rtl/>
          <w:lang w:eastAsia="he-IL"/>
        </w:rPr>
      </w:pPr>
    </w:p>
    <w:p w:rsidR="004435F3" w:rsidRDefault="004435F3" w:rsidP="00472595">
      <w:pPr>
        <w:rPr>
          <w:rtl/>
          <w:lang w:eastAsia="he-IL"/>
        </w:rPr>
      </w:pPr>
      <w:r>
        <w:rPr>
          <w:rFonts w:hint="cs"/>
          <w:rtl/>
          <w:lang w:eastAsia="he-IL"/>
        </w:rPr>
        <w:t xml:space="preserve">אחרי שאמרתי את הדברים האלה, אני רוצה באמת לסכם ברוח יותר רגועה, במדרש המוכר לכם היטב, שבוודאי נאמר פה, בבית הזה, לא מעט פעמים. הוא אומר כך: "רבי חנינא, סגן הכוהנים, אומר, הווי מתפלל בשלומה של מלכות, שאלמלא מוראה, איש את רעהו חיים בלעו". </w:t>
      </w:r>
    </w:p>
    <w:p w:rsidR="004435F3" w:rsidRDefault="004435F3" w:rsidP="00472595">
      <w:pPr>
        <w:rPr>
          <w:rtl/>
          <w:lang w:eastAsia="he-IL"/>
        </w:rPr>
      </w:pPr>
    </w:p>
    <w:p w:rsidR="004435F3" w:rsidRDefault="004435F3" w:rsidP="00472595">
      <w:pPr>
        <w:pStyle w:val="af5"/>
        <w:keepNext/>
        <w:rPr>
          <w:rtl/>
        </w:rPr>
      </w:pPr>
      <w:bookmarkStart w:id="5540" w:name="ET_interruption_5802_25"/>
      <w:r w:rsidRPr="005E13D9">
        <w:rPr>
          <w:rStyle w:val="TagStyle"/>
          <w:rtl/>
        </w:rPr>
        <w:t xml:space="preserve"> &lt;&lt; קריאה &gt;&gt; </w:t>
      </w:r>
      <w:r>
        <w:rPr>
          <w:rtl/>
        </w:rPr>
        <w:t>שלמה קרעי (הליכוד):</w:t>
      </w:r>
      <w:r w:rsidRPr="005E13D9">
        <w:rPr>
          <w:rStyle w:val="TagStyle"/>
          <w:rtl/>
        </w:rPr>
        <w:t xml:space="preserve"> &lt;&lt; קריאה &gt;&gt;</w:t>
      </w:r>
      <w:r>
        <w:rPr>
          <w:rtl/>
        </w:rPr>
        <w:t xml:space="preserve">   </w:t>
      </w:r>
      <w:bookmarkEnd w:id="5540"/>
    </w:p>
    <w:p w:rsidR="004435F3" w:rsidRDefault="004435F3" w:rsidP="00FC0E0D">
      <w:pPr>
        <w:rPr>
          <w:rtl/>
        </w:rPr>
      </w:pPr>
    </w:p>
    <w:p w:rsidR="004435F3" w:rsidRDefault="004435F3" w:rsidP="00A9273B">
      <w:pPr>
        <w:rPr>
          <w:rtl/>
          <w:lang w:eastAsia="he-IL"/>
        </w:rPr>
      </w:pPr>
      <w:r>
        <w:rPr>
          <w:rFonts w:hint="cs"/>
          <w:rtl/>
          <w:lang w:eastAsia="he-IL"/>
        </w:rPr>
        <w:t>בלע</w:t>
      </w:r>
      <w:r w:rsidR="00A9273B" w:rsidRPr="00A9273B">
        <w:rPr>
          <w:rtl/>
          <w:lang w:eastAsia="he-IL"/>
        </w:rPr>
        <w:t>וּ</w:t>
      </w:r>
      <w:r>
        <w:rPr>
          <w:rFonts w:hint="cs"/>
          <w:rtl/>
          <w:lang w:eastAsia="he-IL"/>
        </w:rPr>
        <w:t>, בלע</w:t>
      </w:r>
      <w:r w:rsidR="00A9273B" w:rsidRPr="00A9273B">
        <w:rPr>
          <w:rtl/>
          <w:lang w:eastAsia="he-IL"/>
        </w:rPr>
        <w:t>וּ</w:t>
      </w:r>
      <w:r>
        <w:rPr>
          <w:rFonts w:hint="cs"/>
          <w:rtl/>
          <w:lang w:eastAsia="he-IL"/>
        </w:rPr>
        <w:t xml:space="preserve">, תלמד עברית. </w:t>
      </w:r>
    </w:p>
    <w:p w:rsidR="004435F3" w:rsidRDefault="004435F3" w:rsidP="00472595">
      <w:pPr>
        <w:rPr>
          <w:rtl/>
          <w:lang w:eastAsia="he-IL"/>
        </w:rPr>
      </w:pPr>
    </w:p>
    <w:p w:rsidR="004435F3" w:rsidRDefault="004435F3" w:rsidP="00472595">
      <w:pPr>
        <w:pStyle w:val="-"/>
        <w:rPr>
          <w:rtl/>
        </w:rPr>
      </w:pPr>
      <w:r w:rsidRPr="00FE3AB7">
        <w:rPr>
          <w:rStyle w:val="TagStyle"/>
          <w:rtl/>
        </w:rPr>
        <w:t xml:space="preserve">&lt;&lt; דובר_המשך &gt;&gt; </w:t>
      </w:r>
      <w:r>
        <w:rPr>
          <w:rtl/>
        </w:rPr>
        <w:t>סגן שרת הכלכלה והתעשייה יאיר גולן:</w:t>
      </w:r>
      <w:r w:rsidRPr="00FE3AB7">
        <w:rPr>
          <w:rStyle w:val="TagStyle"/>
          <w:rtl/>
        </w:rPr>
        <w:t xml:space="preserve"> &lt;&lt; דובר_המשך &gt;&gt; </w:t>
      </w:r>
      <w:r>
        <w:rPr>
          <w:rtl/>
        </w:rPr>
        <w:t xml:space="preserve">   </w:t>
      </w:r>
    </w:p>
    <w:p w:rsidR="004435F3" w:rsidRDefault="004435F3" w:rsidP="00FC0E0D">
      <w:pPr>
        <w:rPr>
          <w:rtl/>
          <w:lang w:eastAsia="he-IL"/>
        </w:rPr>
      </w:pPr>
    </w:p>
    <w:p w:rsidR="004435F3" w:rsidRDefault="004435F3" w:rsidP="00472595">
      <w:pPr>
        <w:rPr>
          <w:rtl/>
          <w:lang w:eastAsia="he-IL"/>
        </w:rPr>
      </w:pPr>
      <w:r>
        <w:rPr>
          <w:rFonts w:hint="cs"/>
          <w:rtl/>
          <w:lang w:eastAsia="he-IL"/>
        </w:rPr>
        <w:t xml:space="preserve">איפה </w:t>
      </w:r>
      <w:bookmarkStart w:id="5541" w:name="_ETM_Q16_269460"/>
      <w:bookmarkEnd w:id="5541"/>
      <w:r>
        <w:rPr>
          <w:rFonts w:hint="cs"/>
          <w:rtl/>
          <w:lang w:eastAsia="he-IL"/>
        </w:rPr>
        <w:t xml:space="preserve">מורא המלכות על ראשכם? עד מתי תמשיכו לנצל באופן ציני </w:t>
      </w:r>
      <w:bookmarkStart w:id="5542" w:name="_ETM_Q16_278660"/>
      <w:bookmarkEnd w:id="5542"/>
      <w:r>
        <w:rPr>
          <w:rFonts w:hint="cs"/>
          <w:rtl/>
          <w:lang w:eastAsia="he-IL"/>
        </w:rPr>
        <w:t>את כללי הדמוקרטיה כדי להילחם בדמוקרטיה? עד מתי?</w:t>
      </w:r>
    </w:p>
    <w:p w:rsidR="004435F3" w:rsidRDefault="004435F3" w:rsidP="00472595">
      <w:pPr>
        <w:rPr>
          <w:rtl/>
          <w:lang w:eastAsia="he-IL"/>
        </w:rPr>
      </w:pPr>
    </w:p>
    <w:p w:rsidR="004435F3" w:rsidRDefault="004435F3" w:rsidP="00472595">
      <w:pPr>
        <w:pStyle w:val="af5"/>
        <w:keepNext/>
        <w:rPr>
          <w:rtl/>
        </w:rPr>
      </w:pPr>
      <w:bookmarkStart w:id="5543" w:name="ET_interruption_6044_26"/>
      <w:r w:rsidRPr="005E13D9">
        <w:rPr>
          <w:rStyle w:val="TagStyle"/>
          <w:rtl/>
        </w:rPr>
        <w:t xml:space="preserve"> &lt;&lt; קריאה &gt;&gt; </w:t>
      </w:r>
      <w:r>
        <w:rPr>
          <w:rtl/>
        </w:rPr>
        <w:t>אוריאל בוסו (ש"ס):</w:t>
      </w:r>
      <w:r w:rsidRPr="005E13D9">
        <w:rPr>
          <w:rStyle w:val="TagStyle"/>
          <w:rtl/>
        </w:rPr>
        <w:t xml:space="preserve"> &lt;&lt; קריאה &gt;&gt;</w:t>
      </w:r>
      <w:r>
        <w:rPr>
          <w:rtl/>
        </w:rPr>
        <w:t xml:space="preserve">   </w:t>
      </w:r>
      <w:bookmarkEnd w:id="5543"/>
    </w:p>
    <w:p w:rsidR="004435F3" w:rsidRDefault="004435F3" w:rsidP="00FC0E0D">
      <w:pPr>
        <w:rPr>
          <w:rtl/>
          <w:lang w:eastAsia="he-IL"/>
        </w:rPr>
      </w:pPr>
    </w:p>
    <w:p w:rsidR="004435F3" w:rsidRDefault="00FC0E0D" w:rsidP="00472595">
      <w:pPr>
        <w:rPr>
          <w:rtl/>
          <w:lang w:eastAsia="he-IL"/>
        </w:rPr>
      </w:pPr>
      <w:r>
        <w:rPr>
          <w:rFonts w:hint="cs"/>
          <w:rtl/>
          <w:lang w:eastAsia="he-IL"/>
        </w:rPr>
        <w:t>– – –</w:t>
      </w:r>
      <w:r w:rsidR="004435F3">
        <w:rPr>
          <w:rFonts w:hint="cs"/>
          <w:rtl/>
          <w:lang w:eastAsia="he-IL"/>
        </w:rPr>
        <w:t xml:space="preserve"> </w:t>
      </w:r>
    </w:p>
    <w:p w:rsidR="004435F3" w:rsidRDefault="004435F3" w:rsidP="00472595">
      <w:pPr>
        <w:rPr>
          <w:rtl/>
          <w:lang w:eastAsia="he-IL"/>
        </w:rPr>
      </w:pPr>
    </w:p>
    <w:p w:rsidR="004435F3" w:rsidRDefault="004435F3" w:rsidP="00472595">
      <w:pPr>
        <w:pStyle w:val="af5"/>
        <w:keepNext/>
        <w:rPr>
          <w:rtl/>
        </w:rPr>
      </w:pPr>
      <w:r w:rsidRPr="005E13D9">
        <w:rPr>
          <w:rStyle w:val="TagStyle"/>
          <w:rtl/>
        </w:rPr>
        <w:t xml:space="preserve"> &lt;&lt; קריאה &gt;&gt; </w:t>
      </w:r>
      <w:r>
        <w:rPr>
          <w:rtl/>
        </w:rPr>
        <w:t>משה ארבל (ש"ס):</w:t>
      </w:r>
      <w:r w:rsidRPr="005E13D9">
        <w:rPr>
          <w:rStyle w:val="TagStyle"/>
          <w:rtl/>
        </w:rPr>
        <w:t xml:space="preserve"> &lt;&lt; קריאה &gt;&gt;</w:t>
      </w:r>
      <w:r>
        <w:rPr>
          <w:rtl/>
        </w:rPr>
        <w:t xml:space="preserve">   </w:t>
      </w:r>
    </w:p>
    <w:p w:rsidR="004435F3" w:rsidRDefault="004435F3" w:rsidP="00FC0E0D">
      <w:pPr>
        <w:rPr>
          <w:rtl/>
          <w:lang w:eastAsia="he-IL"/>
        </w:rPr>
      </w:pPr>
    </w:p>
    <w:p w:rsidR="004435F3" w:rsidRPr="005E13D9" w:rsidRDefault="004435F3" w:rsidP="00472595">
      <w:pPr>
        <w:rPr>
          <w:rtl/>
          <w:lang w:eastAsia="he-IL"/>
        </w:rPr>
      </w:pPr>
      <w:r>
        <w:rPr>
          <w:rFonts w:hint="cs"/>
          <w:rtl/>
          <w:lang w:eastAsia="he-IL"/>
        </w:rPr>
        <w:t xml:space="preserve">אין מלכות. </w:t>
      </w:r>
    </w:p>
    <w:p w:rsidR="004435F3" w:rsidRDefault="004435F3" w:rsidP="00472595">
      <w:pPr>
        <w:rPr>
          <w:rtl/>
          <w:lang w:eastAsia="he-IL"/>
        </w:rPr>
      </w:pPr>
    </w:p>
    <w:p w:rsidR="004435F3" w:rsidRDefault="004435F3" w:rsidP="00472595">
      <w:pPr>
        <w:pStyle w:val="af5"/>
        <w:keepNext/>
        <w:rPr>
          <w:rtl/>
        </w:rPr>
      </w:pPr>
      <w:bookmarkStart w:id="5544" w:name="ET_interruption_5802_28"/>
      <w:r w:rsidRPr="005E13D9">
        <w:rPr>
          <w:rStyle w:val="TagStyle"/>
          <w:rtl/>
        </w:rPr>
        <w:t xml:space="preserve"> &lt;&lt; קריאה &gt;&gt; </w:t>
      </w:r>
      <w:r>
        <w:rPr>
          <w:rtl/>
        </w:rPr>
        <w:t>שלמה קרעי (הליכוד):</w:t>
      </w:r>
      <w:r w:rsidRPr="005E13D9">
        <w:rPr>
          <w:rStyle w:val="TagStyle"/>
          <w:rtl/>
        </w:rPr>
        <w:t xml:space="preserve"> &lt;&lt; קריאה &gt;&gt;</w:t>
      </w:r>
      <w:r>
        <w:rPr>
          <w:rtl/>
        </w:rPr>
        <w:t xml:space="preserve">   </w:t>
      </w:r>
      <w:bookmarkEnd w:id="5544"/>
    </w:p>
    <w:p w:rsidR="004435F3" w:rsidRDefault="004435F3" w:rsidP="00FC0E0D">
      <w:pPr>
        <w:rPr>
          <w:rtl/>
          <w:lang w:eastAsia="he-IL"/>
        </w:rPr>
      </w:pPr>
    </w:p>
    <w:p w:rsidR="004435F3" w:rsidRDefault="004435F3" w:rsidP="00472595">
      <w:pPr>
        <w:rPr>
          <w:rtl/>
          <w:lang w:eastAsia="he-IL"/>
        </w:rPr>
      </w:pPr>
      <w:r>
        <w:rPr>
          <w:rFonts w:hint="cs"/>
          <w:rtl/>
          <w:lang w:eastAsia="he-IL"/>
        </w:rPr>
        <w:t xml:space="preserve">אתה אנרכיסט. אתה פורע חוק. </w:t>
      </w:r>
    </w:p>
    <w:p w:rsidR="004435F3" w:rsidRDefault="004435F3" w:rsidP="00472595">
      <w:pPr>
        <w:rPr>
          <w:rtl/>
          <w:lang w:eastAsia="he-IL"/>
        </w:rPr>
      </w:pPr>
    </w:p>
    <w:p w:rsidR="004435F3" w:rsidRDefault="004435F3" w:rsidP="00472595">
      <w:pPr>
        <w:pStyle w:val="af5"/>
        <w:keepNext/>
        <w:rPr>
          <w:rtl/>
        </w:rPr>
      </w:pPr>
      <w:bookmarkStart w:id="5545" w:name="ET_interruption_6044_29"/>
      <w:r w:rsidRPr="005E13D9">
        <w:rPr>
          <w:rStyle w:val="TagStyle"/>
          <w:rtl/>
        </w:rPr>
        <w:t xml:space="preserve"> &lt;&lt; קריאה &gt;&gt; </w:t>
      </w:r>
      <w:r>
        <w:rPr>
          <w:rtl/>
        </w:rPr>
        <w:t>אוריאל בוסו (ש"ס):</w:t>
      </w:r>
      <w:r w:rsidRPr="005E13D9">
        <w:rPr>
          <w:rStyle w:val="TagStyle"/>
          <w:rtl/>
        </w:rPr>
        <w:t xml:space="preserve"> &lt;&lt; קריאה &gt;&gt;</w:t>
      </w:r>
      <w:r>
        <w:rPr>
          <w:rtl/>
        </w:rPr>
        <w:t xml:space="preserve">   </w:t>
      </w:r>
      <w:bookmarkEnd w:id="5545"/>
    </w:p>
    <w:p w:rsidR="004435F3" w:rsidRDefault="004435F3" w:rsidP="00FC0E0D">
      <w:pPr>
        <w:rPr>
          <w:rtl/>
          <w:lang w:eastAsia="he-IL"/>
        </w:rPr>
      </w:pPr>
    </w:p>
    <w:p w:rsidR="004435F3" w:rsidRDefault="004435F3" w:rsidP="00472595">
      <w:pPr>
        <w:rPr>
          <w:rtl/>
          <w:lang w:eastAsia="he-IL"/>
        </w:rPr>
      </w:pPr>
      <w:r>
        <w:rPr>
          <w:rFonts w:hint="cs"/>
          <w:rtl/>
          <w:lang w:eastAsia="he-IL"/>
        </w:rPr>
        <w:t xml:space="preserve">אין מלך בישראל, אז אין בעיה. אנחנו המלכות. </w:t>
      </w:r>
    </w:p>
    <w:p w:rsidR="004435F3" w:rsidRPr="005E13D9" w:rsidRDefault="004435F3" w:rsidP="00472595">
      <w:pPr>
        <w:rPr>
          <w:rtl/>
          <w:lang w:eastAsia="he-IL"/>
        </w:rPr>
      </w:pPr>
      <w:bookmarkStart w:id="5546" w:name="_ETM_Q16_280923"/>
      <w:bookmarkStart w:id="5547" w:name="_ETM_Q16_280949"/>
      <w:bookmarkEnd w:id="5546"/>
      <w:bookmarkEnd w:id="5547"/>
    </w:p>
    <w:p w:rsidR="004435F3" w:rsidRDefault="004435F3" w:rsidP="00472595">
      <w:pPr>
        <w:pStyle w:val="-"/>
        <w:rPr>
          <w:rtl/>
        </w:rPr>
      </w:pPr>
      <w:r w:rsidRPr="00FE3AB7">
        <w:rPr>
          <w:rStyle w:val="TagStyle"/>
          <w:rtl/>
        </w:rPr>
        <w:t xml:space="preserve">&lt;&lt; דובר_המשך &gt;&gt; </w:t>
      </w:r>
      <w:r>
        <w:rPr>
          <w:rtl/>
        </w:rPr>
        <w:t>סגן שרת הכלכלה והתעשייה יאיר גולן:</w:t>
      </w:r>
      <w:r w:rsidRPr="00FE3AB7">
        <w:rPr>
          <w:rStyle w:val="TagStyle"/>
          <w:rtl/>
        </w:rPr>
        <w:t xml:space="preserve"> &lt;&lt; דובר_המשך &gt;&gt; </w:t>
      </w:r>
      <w:r>
        <w:rPr>
          <w:rtl/>
        </w:rPr>
        <w:t xml:space="preserve">   </w:t>
      </w:r>
    </w:p>
    <w:p w:rsidR="004435F3" w:rsidRDefault="004435F3" w:rsidP="00FC0E0D">
      <w:pPr>
        <w:rPr>
          <w:rtl/>
          <w:lang w:eastAsia="he-IL"/>
        </w:rPr>
      </w:pPr>
    </w:p>
    <w:p w:rsidR="004435F3" w:rsidRDefault="004435F3" w:rsidP="00A9273B">
      <w:pPr>
        <w:rPr>
          <w:rtl/>
          <w:lang w:eastAsia="he-IL"/>
        </w:rPr>
      </w:pPr>
      <w:r>
        <w:rPr>
          <w:rFonts w:hint="cs"/>
          <w:rtl/>
          <w:lang w:eastAsia="he-IL"/>
        </w:rPr>
        <w:t xml:space="preserve">ומכאן אשיב להצעת חוק הגנת הצרכן ואומר כך: הצעת חוק זאת מבקשת לחייב עוסק המוכר תוצרת חקלאית בתפזורת או במשקל, כגון פירות, ירקות, דגנים, </w:t>
      </w:r>
      <w:bookmarkStart w:id="5548" w:name="_ETM_Q16_306356"/>
      <w:bookmarkEnd w:id="5548"/>
      <w:r>
        <w:rPr>
          <w:rFonts w:hint="cs"/>
          <w:rtl/>
          <w:lang w:eastAsia="he-IL"/>
        </w:rPr>
        <w:t>נקניקים, עופות ובשר, המוצע</w:t>
      </w:r>
      <w:r w:rsidR="00A9273B">
        <w:rPr>
          <w:rFonts w:hint="cs"/>
          <w:rtl/>
          <w:lang w:eastAsia="he-IL"/>
        </w:rPr>
        <w:t>ת</w:t>
      </w:r>
      <w:r>
        <w:rPr>
          <w:rFonts w:hint="cs"/>
          <w:rtl/>
          <w:lang w:eastAsia="he-IL"/>
        </w:rPr>
        <w:t xml:space="preserve"> לצרכן במעדניות, ברשתות השיווק </w:t>
      </w:r>
      <w:r w:rsidR="00A9273B">
        <w:rPr>
          <w:rFonts w:hint="cs"/>
          <w:rtl/>
          <w:lang w:eastAsia="he-IL"/>
        </w:rPr>
        <w:t>ו</w:t>
      </w:r>
      <w:r>
        <w:rPr>
          <w:rFonts w:hint="cs"/>
          <w:rtl/>
          <w:lang w:eastAsia="he-IL"/>
        </w:rPr>
        <w:t xml:space="preserve">במרכולים הפרטיים </w:t>
      </w:r>
      <w:bookmarkStart w:id="5549" w:name="_ETM_Q16_309967"/>
      <w:bookmarkEnd w:id="5549"/>
      <w:r w:rsidR="00A9273B">
        <w:rPr>
          <w:rFonts w:hint="cs"/>
          <w:rtl/>
          <w:lang w:eastAsia="he-IL"/>
        </w:rPr>
        <w:t>ו</w:t>
      </w:r>
      <w:r>
        <w:rPr>
          <w:rFonts w:hint="cs"/>
          <w:rtl/>
          <w:lang w:eastAsia="he-IL"/>
        </w:rPr>
        <w:t xml:space="preserve">נארזת בעת הקנייה, לסמן באופן בולט את ארץ המקור, </w:t>
      </w:r>
      <w:bookmarkStart w:id="5550" w:name="_ETM_Q16_315912"/>
      <w:bookmarkEnd w:id="5550"/>
      <w:r>
        <w:rPr>
          <w:rFonts w:hint="cs"/>
          <w:rtl/>
          <w:lang w:eastAsia="he-IL"/>
        </w:rPr>
        <w:t xml:space="preserve">וזאת בצמוד לסימון מחיר התוצרת. </w:t>
      </w:r>
      <w:bookmarkStart w:id="5551" w:name="_ETM_Q16_323696"/>
      <w:bookmarkStart w:id="5552" w:name="_ETM_Q16_323797"/>
      <w:bookmarkStart w:id="5553" w:name="_ETM_Q16_323823"/>
      <w:bookmarkStart w:id="5554" w:name="_ETM_Q16_323914"/>
      <w:bookmarkEnd w:id="5551"/>
      <w:bookmarkEnd w:id="5552"/>
      <w:bookmarkEnd w:id="5553"/>
      <w:bookmarkEnd w:id="5554"/>
      <w:r>
        <w:rPr>
          <w:rFonts w:hint="cs"/>
          <w:rtl/>
          <w:lang w:eastAsia="he-IL"/>
        </w:rPr>
        <w:t xml:space="preserve">ועדת השרים לחקיקה המליצה לתמוך בקריאה טרומית בהצעת החוק, כפוף לתיאום עם משרד המשפטים, הכלכלה והחקלאות, וכן כפוף לכך שההצעה הפרטית תוצמד להצעת חוק ממשלתית ותחזור לדיון בוועדה. </w:t>
      </w:r>
      <w:bookmarkStart w:id="5555" w:name="_ETM_Q16_335735"/>
      <w:bookmarkStart w:id="5556" w:name="_ETM_Q16_335811"/>
      <w:bookmarkStart w:id="5557" w:name="_ETM_Q16_335879"/>
      <w:bookmarkStart w:id="5558" w:name="_ETM_Q16_335969"/>
      <w:bookmarkEnd w:id="5555"/>
      <w:bookmarkEnd w:id="5556"/>
      <w:bookmarkEnd w:id="5557"/>
      <w:bookmarkEnd w:id="5558"/>
      <w:r>
        <w:rPr>
          <w:rFonts w:hint="cs"/>
          <w:rtl/>
          <w:lang w:eastAsia="he-IL"/>
        </w:rPr>
        <w:t xml:space="preserve">לעמדתי ולעמדת הגורם המקצועי במשרדי ישנה חשיבות </w:t>
      </w:r>
      <w:bookmarkStart w:id="5559" w:name="_ETM_Q16_344775"/>
      <w:bookmarkEnd w:id="5559"/>
      <w:r>
        <w:rPr>
          <w:rFonts w:hint="cs"/>
          <w:rtl/>
          <w:lang w:eastAsia="he-IL"/>
        </w:rPr>
        <w:t xml:space="preserve">צרכנית בקידום הוראות הסימון, והמשך תהליך החקיקה יתואם עם המשרדים </w:t>
      </w:r>
      <w:bookmarkStart w:id="5560" w:name="_ETM_Q16_351662"/>
      <w:bookmarkEnd w:id="5560"/>
      <w:r>
        <w:rPr>
          <w:rFonts w:hint="cs"/>
          <w:rtl/>
          <w:lang w:eastAsia="he-IL"/>
        </w:rPr>
        <w:t xml:space="preserve">הרלוונטיים. </w:t>
      </w:r>
      <w:bookmarkStart w:id="5561" w:name="_ETM_Q16_353453"/>
      <w:bookmarkStart w:id="5562" w:name="_ETM_Q16_353533"/>
      <w:bookmarkStart w:id="5563" w:name="_ETM_Q16_353598"/>
      <w:bookmarkStart w:id="5564" w:name="_ETM_Q16_353653"/>
      <w:bookmarkEnd w:id="5561"/>
      <w:bookmarkEnd w:id="5562"/>
      <w:bookmarkEnd w:id="5563"/>
      <w:bookmarkEnd w:id="5564"/>
      <w:r>
        <w:rPr>
          <w:rFonts w:hint="cs"/>
          <w:rtl/>
          <w:lang w:eastAsia="he-IL"/>
        </w:rPr>
        <w:t>על כן, מוצע לתמוך בהצעת החוק</w:t>
      </w:r>
      <w:r w:rsidR="00A9273B">
        <w:rPr>
          <w:rFonts w:hint="cs"/>
          <w:rtl/>
          <w:lang w:eastAsia="he-IL"/>
        </w:rPr>
        <w:t>,</w:t>
      </w:r>
      <w:r>
        <w:rPr>
          <w:rFonts w:hint="cs"/>
          <w:rtl/>
          <w:lang w:eastAsia="he-IL"/>
        </w:rPr>
        <w:t xml:space="preserve"> ולתפארת מדינת ישראל. </w:t>
      </w:r>
    </w:p>
    <w:p w:rsidR="004435F3" w:rsidRDefault="004435F3" w:rsidP="00472595">
      <w:pPr>
        <w:rPr>
          <w:rtl/>
          <w:lang w:eastAsia="he-IL"/>
        </w:rPr>
      </w:pPr>
    </w:p>
    <w:p w:rsidR="004435F3" w:rsidRDefault="004435F3" w:rsidP="00472595">
      <w:pPr>
        <w:pStyle w:val="af6"/>
        <w:keepNext/>
        <w:rPr>
          <w:rtl/>
        </w:rPr>
      </w:pPr>
      <w:bookmarkStart w:id="5565" w:name="ET_yor_6308_9"/>
      <w:r w:rsidRPr="009C419E">
        <w:rPr>
          <w:rStyle w:val="TagStyle"/>
          <w:rtl/>
        </w:rPr>
        <w:t xml:space="preserve"> &lt;&lt; יור &gt;&gt; </w:t>
      </w:r>
      <w:r>
        <w:rPr>
          <w:rtl/>
        </w:rPr>
        <w:t>היו"ר צבי האוזר:</w:t>
      </w:r>
      <w:r w:rsidRPr="009C419E">
        <w:rPr>
          <w:rStyle w:val="TagStyle"/>
          <w:rtl/>
        </w:rPr>
        <w:t xml:space="preserve"> &lt;&lt; יור &gt;&gt;</w:t>
      </w:r>
      <w:r>
        <w:rPr>
          <w:rtl/>
        </w:rPr>
        <w:t xml:space="preserve">   </w:t>
      </w:r>
      <w:bookmarkEnd w:id="5565"/>
    </w:p>
    <w:p w:rsidR="004435F3" w:rsidRDefault="004435F3" w:rsidP="00FC0E0D">
      <w:pPr>
        <w:rPr>
          <w:rtl/>
          <w:lang w:eastAsia="he-IL"/>
        </w:rPr>
      </w:pPr>
    </w:p>
    <w:p w:rsidR="004435F3" w:rsidRDefault="004435F3" w:rsidP="00472595">
      <w:pPr>
        <w:rPr>
          <w:rtl/>
          <w:lang w:eastAsia="he-IL"/>
        </w:rPr>
      </w:pPr>
      <w:r>
        <w:rPr>
          <w:rFonts w:hint="cs"/>
          <w:rtl/>
          <w:lang w:eastAsia="he-IL"/>
        </w:rPr>
        <w:t xml:space="preserve">תודה רבה. ביקש להתנגד לעמדת הממשלה חבר הכנסת משה גפני. </w:t>
      </w:r>
      <w:bookmarkStart w:id="5566" w:name="_ETM_Q16_366001"/>
      <w:bookmarkEnd w:id="5566"/>
    </w:p>
    <w:p w:rsidR="004435F3" w:rsidRDefault="004435F3" w:rsidP="00472595">
      <w:pPr>
        <w:rPr>
          <w:rtl/>
          <w:lang w:eastAsia="he-IL"/>
        </w:rPr>
      </w:pPr>
      <w:bookmarkStart w:id="5567" w:name="_ETM_Q16_368209"/>
      <w:bookmarkStart w:id="5568" w:name="_ETM_Q16_368293"/>
      <w:bookmarkEnd w:id="5567"/>
      <w:bookmarkEnd w:id="5568"/>
    </w:p>
    <w:p w:rsidR="004435F3" w:rsidRDefault="004435F3" w:rsidP="00472595">
      <w:pPr>
        <w:pStyle w:val="af5"/>
        <w:keepNext/>
        <w:rPr>
          <w:rtl/>
        </w:rPr>
      </w:pPr>
      <w:bookmarkStart w:id="5569" w:name="ET_interruption_5802_30"/>
      <w:r w:rsidRPr="005E13D9">
        <w:rPr>
          <w:rStyle w:val="TagStyle"/>
          <w:rtl/>
        </w:rPr>
        <w:t xml:space="preserve"> &lt;&lt; קריאה &gt;&gt; </w:t>
      </w:r>
      <w:r>
        <w:rPr>
          <w:rtl/>
        </w:rPr>
        <w:t>שלמה קרעי (הליכוד):</w:t>
      </w:r>
      <w:r w:rsidRPr="005E13D9">
        <w:rPr>
          <w:rStyle w:val="TagStyle"/>
          <w:rtl/>
        </w:rPr>
        <w:t xml:space="preserve"> &lt;&lt; קריאה &gt;&gt;</w:t>
      </w:r>
      <w:r>
        <w:rPr>
          <w:rtl/>
        </w:rPr>
        <w:t xml:space="preserve">   </w:t>
      </w:r>
      <w:bookmarkEnd w:id="5569"/>
    </w:p>
    <w:p w:rsidR="004435F3" w:rsidRDefault="004435F3" w:rsidP="00FC0E0D">
      <w:pPr>
        <w:rPr>
          <w:rtl/>
          <w:lang w:eastAsia="he-IL"/>
        </w:rPr>
      </w:pPr>
    </w:p>
    <w:p w:rsidR="004435F3" w:rsidRDefault="004435F3" w:rsidP="00472595">
      <w:pPr>
        <w:rPr>
          <w:rtl/>
          <w:lang w:eastAsia="he-IL"/>
        </w:rPr>
      </w:pPr>
      <w:r>
        <w:rPr>
          <w:rFonts w:hint="cs"/>
          <w:rtl/>
          <w:lang w:eastAsia="he-IL"/>
        </w:rPr>
        <w:t xml:space="preserve">צביקה, אני רוצה להתנגד לחוק השני. </w:t>
      </w:r>
    </w:p>
    <w:p w:rsidR="004435F3" w:rsidRDefault="004435F3" w:rsidP="00472595">
      <w:pPr>
        <w:rPr>
          <w:rtl/>
          <w:lang w:eastAsia="he-IL"/>
        </w:rPr>
      </w:pPr>
    </w:p>
    <w:p w:rsidR="004435F3" w:rsidRDefault="004435F3" w:rsidP="00472595">
      <w:pPr>
        <w:pStyle w:val="af6"/>
        <w:keepNext/>
        <w:rPr>
          <w:rtl/>
        </w:rPr>
      </w:pPr>
      <w:r w:rsidRPr="009C419E">
        <w:rPr>
          <w:rStyle w:val="TagStyle"/>
          <w:rtl/>
        </w:rPr>
        <w:t xml:space="preserve"> &lt;&lt; יור &gt;&gt; </w:t>
      </w:r>
      <w:r>
        <w:rPr>
          <w:rtl/>
        </w:rPr>
        <w:t>היו"ר צבי האוזר:</w:t>
      </w:r>
      <w:r w:rsidRPr="009C419E">
        <w:rPr>
          <w:rStyle w:val="TagStyle"/>
          <w:rtl/>
        </w:rPr>
        <w:t xml:space="preserve"> &lt;&lt; יור &gt;&gt;</w:t>
      </w:r>
      <w:r>
        <w:rPr>
          <w:rtl/>
        </w:rPr>
        <w:t xml:space="preserve">   </w:t>
      </w:r>
    </w:p>
    <w:p w:rsidR="004435F3" w:rsidRDefault="004435F3" w:rsidP="00FC0E0D">
      <w:pPr>
        <w:rPr>
          <w:rtl/>
          <w:lang w:eastAsia="he-IL"/>
        </w:rPr>
      </w:pPr>
    </w:p>
    <w:p w:rsidR="004435F3" w:rsidRDefault="004435F3" w:rsidP="00472595">
      <w:pPr>
        <w:rPr>
          <w:rtl/>
          <w:lang w:eastAsia="he-IL"/>
        </w:rPr>
      </w:pPr>
      <w:r>
        <w:rPr>
          <w:rFonts w:hint="cs"/>
          <w:rtl/>
          <w:lang w:eastAsia="he-IL"/>
        </w:rPr>
        <w:t xml:space="preserve">מוותר. חבר הכנסת קרעי </w:t>
      </w:r>
      <w:r>
        <w:rPr>
          <w:rtl/>
          <w:lang w:eastAsia="he-IL"/>
        </w:rPr>
        <w:t>–</w:t>
      </w:r>
      <w:r>
        <w:rPr>
          <w:rFonts w:hint="cs"/>
          <w:rtl/>
          <w:lang w:eastAsia="he-IL"/>
        </w:rPr>
        <w:t xml:space="preserve"> גם הוא ביקש להתנגד. </w:t>
      </w:r>
    </w:p>
    <w:p w:rsidR="004435F3" w:rsidRDefault="004435F3" w:rsidP="00FC0E0D">
      <w:pPr>
        <w:rPr>
          <w:rtl/>
          <w:lang w:eastAsia="he-IL"/>
        </w:rPr>
      </w:pPr>
    </w:p>
    <w:p w:rsidR="004435F3" w:rsidRDefault="004435F3" w:rsidP="00472595">
      <w:pPr>
        <w:pStyle w:val="af5"/>
        <w:keepNext/>
        <w:rPr>
          <w:rtl/>
        </w:rPr>
      </w:pPr>
      <w:bookmarkStart w:id="5570" w:name="ET_interruption_5802_32"/>
      <w:r w:rsidRPr="005E13D9">
        <w:rPr>
          <w:rStyle w:val="TagStyle"/>
          <w:rtl/>
        </w:rPr>
        <w:t xml:space="preserve"> &lt;&lt; קריאה &gt;&gt; </w:t>
      </w:r>
      <w:r>
        <w:rPr>
          <w:rtl/>
        </w:rPr>
        <w:t>שלמה קרעי (הליכוד):</w:t>
      </w:r>
      <w:r w:rsidRPr="005E13D9">
        <w:rPr>
          <w:rStyle w:val="TagStyle"/>
          <w:rtl/>
        </w:rPr>
        <w:t xml:space="preserve"> &lt;&lt; קריאה &gt;&gt;</w:t>
      </w:r>
      <w:r>
        <w:rPr>
          <w:rtl/>
        </w:rPr>
        <w:t xml:space="preserve">   </w:t>
      </w:r>
      <w:bookmarkEnd w:id="5570"/>
    </w:p>
    <w:p w:rsidR="004435F3" w:rsidRDefault="004435F3" w:rsidP="00FC0E0D">
      <w:pPr>
        <w:rPr>
          <w:rtl/>
          <w:lang w:eastAsia="he-IL"/>
        </w:rPr>
      </w:pPr>
    </w:p>
    <w:p w:rsidR="004435F3" w:rsidRPr="005E13D9" w:rsidRDefault="004435F3" w:rsidP="00472595">
      <w:pPr>
        <w:rPr>
          <w:rtl/>
          <w:lang w:eastAsia="he-IL"/>
        </w:rPr>
      </w:pPr>
      <w:r>
        <w:rPr>
          <w:rFonts w:hint="cs"/>
          <w:rtl/>
          <w:lang w:eastAsia="he-IL"/>
        </w:rPr>
        <w:t xml:space="preserve">מוותר. </w:t>
      </w:r>
    </w:p>
    <w:p w:rsidR="004435F3" w:rsidRDefault="004435F3" w:rsidP="00472595">
      <w:pPr>
        <w:rPr>
          <w:rtl/>
          <w:lang w:eastAsia="he-IL"/>
        </w:rPr>
      </w:pPr>
    </w:p>
    <w:p w:rsidR="004435F3" w:rsidRDefault="004435F3" w:rsidP="00472595">
      <w:pPr>
        <w:pStyle w:val="af6"/>
        <w:keepNext/>
        <w:rPr>
          <w:rtl/>
        </w:rPr>
      </w:pPr>
      <w:bookmarkStart w:id="5571" w:name="ET_yor_6308_33"/>
      <w:r w:rsidRPr="005E13D9">
        <w:rPr>
          <w:rStyle w:val="TagStyle"/>
          <w:rtl/>
        </w:rPr>
        <w:t xml:space="preserve"> &lt;&lt; יור &gt;&gt; </w:t>
      </w:r>
      <w:r>
        <w:rPr>
          <w:rtl/>
        </w:rPr>
        <w:t>היו"ר צבי האוזר:</w:t>
      </w:r>
      <w:r w:rsidRPr="005E13D9">
        <w:rPr>
          <w:rStyle w:val="TagStyle"/>
          <w:rtl/>
        </w:rPr>
        <w:t xml:space="preserve"> &lt;&lt; יור &gt;&gt;</w:t>
      </w:r>
      <w:r>
        <w:rPr>
          <w:rtl/>
        </w:rPr>
        <w:t xml:space="preserve">   </w:t>
      </w:r>
      <w:bookmarkEnd w:id="5571"/>
    </w:p>
    <w:p w:rsidR="004435F3" w:rsidRDefault="004435F3" w:rsidP="00FC0E0D">
      <w:pPr>
        <w:rPr>
          <w:rtl/>
          <w:lang w:eastAsia="he-IL"/>
        </w:rPr>
      </w:pPr>
    </w:p>
    <w:p w:rsidR="004435F3" w:rsidRDefault="004435F3" w:rsidP="00472595">
      <w:pPr>
        <w:rPr>
          <w:rtl/>
          <w:lang w:eastAsia="he-IL"/>
        </w:rPr>
      </w:pPr>
      <w:bookmarkStart w:id="5572" w:name="_ETM_Q16_396181"/>
      <w:bookmarkEnd w:id="5572"/>
      <w:r>
        <w:rPr>
          <w:rFonts w:hint="cs"/>
          <w:rtl/>
          <w:lang w:eastAsia="he-IL"/>
        </w:rPr>
        <w:t xml:space="preserve">מוותר. </w:t>
      </w:r>
      <w:bookmarkStart w:id="5573" w:name="_ETM_Q16_396381"/>
      <w:bookmarkStart w:id="5574" w:name="_ETM_Q16_396454"/>
      <w:bookmarkStart w:id="5575" w:name="_ETM_Q16_396517"/>
      <w:bookmarkStart w:id="5576" w:name="_ETM_Q16_396615"/>
      <w:bookmarkEnd w:id="5573"/>
      <w:bookmarkEnd w:id="5574"/>
      <w:bookmarkEnd w:id="5575"/>
      <w:bookmarkEnd w:id="5576"/>
      <w:r>
        <w:rPr>
          <w:rFonts w:hint="cs"/>
          <w:rtl/>
          <w:lang w:eastAsia="he-IL"/>
        </w:rPr>
        <w:t xml:space="preserve">אם כך, </w:t>
      </w:r>
      <w:bookmarkStart w:id="5577" w:name="_ETM_Q16_397381"/>
      <w:bookmarkEnd w:id="5577"/>
      <w:r>
        <w:rPr>
          <w:rFonts w:hint="cs"/>
          <w:rtl/>
          <w:lang w:eastAsia="he-IL"/>
        </w:rPr>
        <w:t xml:space="preserve">אנחנו </w:t>
      </w:r>
      <w:r>
        <w:rPr>
          <w:rtl/>
          <w:lang w:eastAsia="he-IL"/>
        </w:rPr>
        <w:t>–</w:t>
      </w:r>
      <w:r>
        <w:rPr>
          <w:rFonts w:hint="cs"/>
          <w:rtl/>
          <w:lang w:eastAsia="he-IL"/>
        </w:rPr>
        <w:t xml:space="preserve"> אז אתם מוותרים? </w:t>
      </w:r>
    </w:p>
    <w:p w:rsidR="004435F3" w:rsidRDefault="004435F3" w:rsidP="00472595">
      <w:pPr>
        <w:rPr>
          <w:rtl/>
          <w:lang w:eastAsia="he-IL"/>
        </w:rPr>
      </w:pPr>
    </w:p>
    <w:p w:rsidR="004435F3" w:rsidRDefault="004435F3" w:rsidP="00472595">
      <w:pPr>
        <w:pStyle w:val="af5"/>
        <w:keepNext/>
        <w:rPr>
          <w:rtl/>
        </w:rPr>
      </w:pPr>
      <w:r w:rsidRPr="005E13D9">
        <w:rPr>
          <w:rStyle w:val="TagStyle"/>
          <w:rtl/>
        </w:rPr>
        <w:t xml:space="preserve"> &lt;&lt; קריאה &gt;&gt; </w:t>
      </w:r>
      <w:r>
        <w:rPr>
          <w:rtl/>
        </w:rPr>
        <w:t>יואב קיש (הליכוד):</w:t>
      </w:r>
      <w:r w:rsidRPr="005E13D9">
        <w:rPr>
          <w:rStyle w:val="TagStyle"/>
          <w:rtl/>
        </w:rPr>
        <w:t xml:space="preserve"> &lt;&lt; קריאה &gt;&gt;</w:t>
      </w:r>
      <w:r>
        <w:rPr>
          <w:rtl/>
        </w:rPr>
        <w:t xml:space="preserve">   </w:t>
      </w:r>
    </w:p>
    <w:p w:rsidR="004435F3" w:rsidRDefault="004435F3" w:rsidP="00FC0E0D">
      <w:pPr>
        <w:rPr>
          <w:rtl/>
          <w:lang w:eastAsia="he-IL"/>
        </w:rPr>
      </w:pPr>
    </w:p>
    <w:p w:rsidR="004435F3" w:rsidRDefault="004435F3" w:rsidP="00472595">
      <w:pPr>
        <w:rPr>
          <w:rtl/>
          <w:lang w:eastAsia="he-IL"/>
        </w:rPr>
      </w:pPr>
      <w:r>
        <w:rPr>
          <w:rFonts w:hint="cs"/>
          <w:rtl/>
          <w:lang w:eastAsia="he-IL"/>
        </w:rPr>
        <w:t xml:space="preserve">אמרו לך, תתקדם. </w:t>
      </w:r>
    </w:p>
    <w:p w:rsidR="004435F3" w:rsidRDefault="004435F3" w:rsidP="00472595">
      <w:pPr>
        <w:rPr>
          <w:rtl/>
          <w:lang w:eastAsia="he-IL"/>
        </w:rPr>
      </w:pPr>
    </w:p>
    <w:p w:rsidR="004435F3" w:rsidRDefault="004435F3" w:rsidP="00472595">
      <w:pPr>
        <w:pStyle w:val="af6"/>
        <w:keepNext/>
        <w:rPr>
          <w:rtl/>
        </w:rPr>
      </w:pPr>
      <w:bookmarkStart w:id="5578" w:name="ET_yor_6308_12"/>
      <w:r w:rsidRPr="009C419E">
        <w:rPr>
          <w:rStyle w:val="TagStyle"/>
          <w:rtl/>
        </w:rPr>
        <w:t xml:space="preserve"> &lt;&lt; יור &gt;&gt; </w:t>
      </w:r>
      <w:r>
        <w:rPr>
          <w:rtl/>
        </w:rPr>
        <w:t>היו"ר צבי האוזר:</w:t>
      </w:r>
      <w:r w:rsidRPr="009C419E">
        <w:rPr>
          <w:rStyle w:val="TagStyle"/>
          <w:rtl/>
        </w:rPr>
        <w:t xml:space="preserve"> &lt;&lt; יור &gt;&gt;</w:t>
      </w:r>
      <w:r>
        <w:rPr>
          <w:rtl/>
        </w:rPr>
        <w:t xml:space="preserve">   </w:t>
      </w:r>
      <w:bookmarkEnd w:id="5578"/>
    </w:p>
    <w:p w:rsidR="004435F3" w:rsidRDefault="004435F3" w:rsidP="00FC0E0D">
      <w:pPr>
        <w:rPr>
          <w:rtl/>
          <w:lang w:eastAsia="he-IL"/>
        </w:rPr>
      </w:pPr>
    </w:p>
    <w:p w:rsidR="004435F3" w:rsidRDefault="004435F3" w:rsidP="00A9273B">
      <w:pPr>
        <w:rPr>
          <w:rtl/>
          <w:lang w:eastAsia="he-IL"/>
        </w:rPr>
      </w:pPr>
      <w:r>
        <w:rPr>
          <w:rFonts w:hint="cs"/>
          <w:rtl/>
          <w:lang w:eastAsia="he-IL"/>
        </w:rPr>
        <w:t>טוב. אם כך, אנחנו ניגש להצבעה על הצעת החוק הראשונה</w:t>
      </w:r>
      <w:r w:rsidR="00A9273B">
        <w:rPr>
          <w:rFonts w:hint="cs"/>
          <w:rtl/>
          <w:lang w:eastAsia="he-IL"/>
        </w:rPr>
        <w:t>,</w:t>
      </w:r>
      <w:r>
        <w:rPr>
          <w:rFonts w:hint="cs"/>
          <w:rtl/>
          <w:lang w:eastAsia="he-IL"/>
        </w:rPr>
        <w:t xml:space="preserve"> של חבר הכנסת רם בן ברק. אני קורא לחברי הכנסת</w:t>
      </w:r>
      <w:bookmarkStart w:id="5579" w:name="_ETM_Q16_427559"/>
      <w:bookmarkEnd w:id="5579"/>
      <w:r>
        <w:rPr>
          <w:rFonts w:hint="cs"/>
          <w:rtl/>
          <w:lang w:eastAsia="he-IL"/>
        </w:rPr>
        <w:t xml:space="preserve"> לשבת במקומם. אנחנו מצביעים. מי בעד? מי נגד? הצבעה. </w:t>
      </w:r>
    </w:p>
    <w:p w:rsidR="004435F3" w:rsidRDefault="004435F3" w:rsidP="00472595">
      <w:pPr>
        <w:rPr>
          <w:rtl/>
          <w:lang w:eastAsia="he-IL"/>
        </w:rPr>
      </w:pPr>
    </w:p>
    <w:p w:rsidR="004435F3" w:rsidRDefault="004435F3" w:rsidP="00472595">
      <w:pPr>
        <w:pStyle w:val="af1"/>
        <w:keepNext/>
        <w:rPr>
          <w:rtl/>
          <w:lang w:eastAsia="he-IL"/>
        </w:rPr>
      </w:pPr>
      <w:r>
        <w:rPr>
          <w:rtl/>
          <w:lang w:eastAsia="he-IL"/>
        </w:rPr>
        <w:t>הצבעה מס'</w:t>
      </w:r>
      <w:r>
        <w:rPr>
          <w:rFonts w:hint="cs"/>
          <w:rtl/>
          <w:lang w:eastAsia="he-IL"/>
        </w:rPr>
        <w:t xml:space="preserve"> 1</w:t>
      </w:r>
    </w:p>
    <w:p w:rsidR="004435F3" w:rsidRDefault="004435F3" w:rsidP="00472595">
      <w:pPr>
        <w:pStyle w:val="--"/>
        <w:keepNext/>
        <w:rPr>
          <w:rtl/>
          <w:lang w:eastAsia="he-IL"/>
        </w:rPr>
      </w:pPr>
    </w:p>
    <w:p w:rsidR="004435F3" w:rsidRDefault="004435F3" w:rsidP="00472595">
      <w:pPr>
        <w:pStyle w:val="--"/>
        <w:keepNext/>
        <w:rPr>
          <w:rtl/>
          <w:lang w:eastAsia="he-IL"/>
        </w:rPr>
      </w:pPr>
      <w:r>
        <w:rPr>
          <w:rtl/>
          <w:lang w:eastAsia="he-IL"/>
        </w:rPr>
        <w:t>בעד ההצעה להעביר את הצעת החוק לוועדה –</w:t>
      </w:r>
      <w:r>
        <w:rPr>
          <w:rFonts w:hint="cs"/>
          <w:rtl/>
          <w:lang w:eastAsia="he-IL"/>
        </w:rPr>
        <w:t xml:space="preserve"> 43</w:t>
      </w:r>
    </w:p>
    <w:p w:rsidR="004435F3" w:rsidRDefault="004435F3" w:rsidP="00472595">
      <w:pPr>
        <w:pStyle w:val="--"/>
        <w:keepNext/>
        <w:rPr>
          <w:rtl/>
          <w:lang w:eastAsia="he-IL"/>
        </w:rPr>
      </w:pPr>
      <w:r>
        <w:rPr>
          <w:rtl/>
          <w:lang w:eastAsia="he-IL"/>
        </w:rPr>
        <w:t xml:space="preserve">נגד – </w:t>
      </w:r>
      <w:r>
        <w:rPr>
          <w:rFonts w:hint="cs"/>
          <w:rtl/>
          <w:lang w:eastAsia="he-IL"/>
        </w:rPr>
        <w:t>1</w:t>
      </w:r>
    </w:p>
    <w:p w:rsidR="004435F3" w:rsidRDefault="004435F3" w:rsidP="00472595">
      <w:pPr>
        <w:pStyle w:val="--"/>
        <w:keepNext/>
        <w:rPr>
          <w:rtl/>
          <w:lang w:eastAsia="he-IL"/>
        </w:rPr>
      </w:pPr>
      <w:r>
        <w:rPr>
          <w:rtl/>
          <w:lang w:eastAsia="he-IL"/>
        </w:rPr>
        <w:t xml:space="preserve">נמנעים – </w:t>
      </w:r>
      <w:r>
        <w:rPr>
          <w:rFonts w:hint="cs"/>
          <w:rtl/>
          <w:lang w:eastAsia="he-IL"/>
        </w:rPr>
        <w:t>אין</w:t>
      </w:r>
    </w:p>
    <w:p w:rsidR="004435F3" w:rsidRPr="000F0358" w:rsidRDefault="004435F3" w:rsidP="00DF4702">
      <w:pPr>
        <w:pStyle w:val="af2"/>
        <w:rPr>
          <w:rtl/>
        </w:rPr>
      </w:pPr>
      <w:r>
        <w:rPr>
          <w:rtl/>
          <w:lang w:eastAsia="he-IL"/>
        </w:rPr>
        <w:t xml:space="preserve">ההצעה להעביר את </w:t>
      </w:r>
      <w:hyperlink r:id="rId8" w:history="1">
        <w:r>
          <w:rPr>
            <w:rFonts w:eastAsia="David"/>
            <w:rtl/>
          </w:rPr>
          <w:t xml:space="preserve">הצעת חוק הגנת הצרכן (תיקון </w:t>
        </w:r>
        <w:r>
          <w:rPr>
            <w:rFonts w:eastAsia="David" w:hint="cs"/>
            <w:rtl/>
          </w:rPr>
          <w:t>–</w:t>
        </w:r>
        <w:r w:rsidRPr="000F0358">
          <w:rPr>
            <w:rFonts w:eastAsia="David"/>
            <w:rtl/>
          </w:rPr>
          <w:t xml:space="preserve"> סימון תוצרת חקלאית שאינה ארוזה מראש), התשפ</w:t>
        </w:r>
        <w:r w:rsidR="00DF4702">
          <w:rPr>
            <w:rFonts w:eastAsia="David" w:hint="cs"/>
            <w:rtl/>
          </w:rPr>
          <w:t>"</w:t>
        </w:r>
        <w:r w:rsidRPr="000F0358">
          <w:rPr>
            <w:rFonts w:eastAsia="David"/>
            <w:rtl/>
          </w:rPr>
          <w:t>א</w:t>
        </w:r>
        <w:r>
          <w:rPr>
            <w:rFonts w:eastAsia="David" w:hint="cs"/>
            <w:rtl/>
          </w:rPr>
          <w:t>–</w:t>
        </w:r>
        <w:r w:rsidRPr="000F0358">
          <w:rPr>
            <w:rFonts w:eastAsia="David"/>
            <w:rtl/>
          </w:rPr>
          <w:t>2021</w:t>
        </w:r>
      </w:hyperlink>
      <w:r>
        <w:rPr>
          <w:rFonts w:hint="cs"/>
          <w:rtl/>
        </w:rPr>
        <w:t>, לוועדת הכלכלה נתקבלה.</w:t>
      </w:r>
    </w:p>
    <w:p w:rsidR="004435F3" w:rsidRDefault="004435F3" w:rsidP="00472595">
      <w:pPr>
        <w:rPr>
          <w:rtl/>
          <w:lang w:eastAsia="he-IL"/>
        </w:rPr>
      </w:pPr>
    </w:p>
    <w:p w:rsidR="004435F3" w:rsidRDefault="004435F3" w:rsidP="00472595">
      <w:pPr>
        <w:pStyle w:val="af6"/>
        <w:keepNext/>
        <w:rPr>
          <w:rtl/>
        </w:rPr>
      </w:pPr>
      <w:bookmarkStart w:id="5580" w:name="ET_yor_6308_13"/>
      <w:r w:rsidRPr="009C419E">
        <w:rPr>
          <w:rStyle w:val="TagStyle"/>
          <w:rtl/>
        </w:rPr>
        <w:t xml:space="preserve"> &lt;&lt; יור &gt;&gt; </w:t>
      </w:r>
      <w:r>
        <w:rPr>
          <w:rtl/>
        </w:rPr>
        <w:t>היו"ר צבי האוזר:</w:t>
      </w:r>
      <w:r w:rsidRPr="009C419E">
        <w:rPr>
          <w:rStyle w:val="TagStyle"/>
          <w:rtl/>
        </w:rPr>
        <w:t xml:space="preserve"> &lt;&lt; יור &gt;&gt;</w:t>
      </w:r>
      <w:r>
        <w:rPr>
          <w:rtl/>
        </w:rPr>
        <w:t xml:space="preserve">   </w:t>
      </w:r>
      <w:bookmarkEnd w:id="5580"/>
    </w:p>
    <w:p w:rsidR="004435F3" w:rsidRDefault="004435F3" w:rsidP="00FC0E0D">
      <w:pPr>
        <w:rPr>
          <w:rtl/>
          <w:lang w:eastAsia="he-IL"/>
        </w:rPr>
      </w:pPr>
    </w:p>
    <w:p w:rsidR="004435F3" w:rsidRDefault="004435F3" w:rsidP="00D42D54">
      <w:pPr>
        <w:rPr>
          <w:rtl/>
          <w:lang w:eastAsia="he-IL"/>
        </w:rPr>
      </w:pPr>
      <w:r>
        <w:rPr>
          <w:rFonts w:hint="cs"/>
          <w:rtl/>
          <w:lang w:eastAsia="he-IL"/>
        </w:rPr>
        <w:t xml:space="preserve">בעד </w:t>
      </w:r>
      <w:r>
        <w:rPr>
          <w:rFonts w:hint="eastAsia"/>
          <w:rtl/>
          <w:lang w:eastAsia="he-IL"/>
        </w:rPr>
        <w:t>–</w:t>
      </w:r>
      <w:r>
        <w:rPr>
          <w:rFonts w:hint="cs"/>
          <w:rtl/>
          <w:lang w:eastAsia="he-IL"/>
        </w:rPr>
        <w:t xml:space="preserve"> 43 חברי כנסת, נגד </w:t>
      </w:r>
      <w:r>
        <w:rPr>
          <w:rFonts w:hint="eastAsia"/>
          <w:rtl/>
          <w:lang w:eastAsia="he-IL"/>
        </w:rPr>
        <w:t>–</w:t>
      </w:r>
      <w:r>
        <w:rPr>
          <w:rFonts w:hint="cs"/>
          <w:rtl/>
          <w:lang w:eastAsia="he-IL"/>
        </w:rPr>
        <w:t xml:space="preserve"> אחד, נמנע</w:t>
      </w:r>
      <w:r w:rsidR="00935A18">
        <w:rPr>
          <w:rFonts w:hint="cs"/>
          <w:rtl/>
          <w:lang w:eastAsia="he-IL"/>
        </w:rPr>
        <w:t>ים</w:t>
      </w:r>
      <w:r>
        <w:rPr>
          <w:rFonts w:hint="cs"/>
          <w:rtl/>
          <w:lang w:eastAsia="he-IL"/>
        </w:rPr>
        <w:t xml:space="preserve"> </w:t>
      </w:r>
      <w:r>
        <w:rPr>
          <w:rFonts w:hint="eastAsia"/>
          <w:rtl/>
          <w:lang w:eastAsia="he-IL"/>
        </w:rPr>
        <w:t>–</w:t>
      </w:r>
      <w:r>
        <w:rPr>
          <w:rFonts w:hint="cs"/>
          <w:rtl/>
          <w:lang w:eastAsia="he-IL"/>
        </w:rPr>
        <w:t xml:space="preserve"> אין. </w:t>
      </w:r>
      <w:bookmarkStart w:id="5581" w:name="_ETM_Q16_462674"/>
      <w:bookmarkEnd w:id="5581"/>
      <w:r>
        <w:rPr>
          <w:rFonts w:hint="cs"/>
          <w:rtl/>
          <w:lang w:eastAsia="he-IL"/>
        </w:rPr>
        <w:t>אני קובע כי הצעת החוק של חבר הכנסת רם בן ברק עברה בקריאה הטרומית</w:t>
      </w:r>
      <w:r w:rsidR="00935A18">
        <w:rPr>
          <w:rFonts w:hint="cs"/>
          <w:rtl/>
          <w:lang w:eastAsia="he-IL"/>
        </w:rPr>
        <w:t>,</w:t>
      </w:r>
      <w:r>
        <w:rPr>
          <w:rFonts w:hint="cs"/>
          <w:rtl/>
          <w:lang w:eastAsia="he-IL"/>
        </w:rPr>
        <w:t xml:space="preserve"> והיא תעבור להמשך דיון בוועדת הכלכלה. לפרוטוקול, חברת הכנסת מלינובסקי הצביעה נגד במקום בעד; היא </w:t>
      </w:r>
      <w:bookmarkStart w:id="5582" w:name="_ETM_Q16_489594"/>
      <w:bookmarkEnd w:id="5582"/>
      <w:r>
        <w:rPr>
          <w:rFonts w:hint="cs"/>
          <w:rtl/>
          <w:lang w:eastAsia="he-IL"/>
        </w:rPr>
        <w:t xml:space="preserve">התכוונה להצביע בעד. נרשם בפרוטוקול. </w:t>
      </w:r>
    </w:p>
    <w:p w:rsidR="004435F3" w:rsidRDefault="004435F3" w:rsidP="00472595">
      <w:pPr>
        <w:rPr>
          <w:rtl/>
          <w:lang w:eastAsia="he-IL"/>
        </w:rPr>
      </w:pPr>
    </w:p>
    <w:p w:rsidR="004435F3" w:rsidRDefault="004435F3" w:rsidP="00472595">
      <w:pPr>
        <w:rPr>
          <w:rtl/>
          <w:lang w:eastAsia="he-IL"/>
        </w:rPr>
      </w:pPr>
      <w:r>
        <w:rPr>
          <w:rFonts w:hint="cs"/>
          <w:rtl/>
          <w:lang w:eastAsia="he-IL"/>
        </w:rPr>
        <w:t>אנחנו נעבור להצבעה על הצעת החוק השנייה</w:t>
      </w:r>
      <w:r w:rsidR="00935A18">
        <w:rPr>
          <w:rFonts w:hint="cs"/>
          <w:rtl/>
          <w:lang w:eastAsia="he-IL"/>
        </w:rPr>
        <w:t>,</w:t>
      </w:r>
      <w:r>
        <w:rPr>
          <w:rFonts w:hint="cs"/>
          <w:rtl/>
          <w:lang w:eastAsia="he-IL"/>
        </w:rPr>
        <w:t xml:space="preserve"> של חבר הכנסת ינון אזולאי. מי בעד? מי נגד? מצביעים. </w:t>
      </w:r>
    </w:p>
    <w:p w:rsidR="004435F3" w:rsidRDefault="004435F3" w:rsidP="00472595">
      <w:pPr>
        <w:rPr>
          <w:rtl/>
          <w:lang w:eastAsia="he-IL"/>
        </w:rPr>
      </w:pPr>
      <w:bookmarkStart w:id="5583" w:name="_ETM_Q16_500371"/>
      <w:bookmarkStart w:id="5584" w:name="_ETM_Q16_500465"/>
      <w:bookmarkEnd w:id="5583"/>
      <w:bookmarkEnd w:id="5584"/>
    </w:p>
    <w:p w:rsidR="004435F3" w:rsidRDefault="004435F3" w:rsidP="00472595">
      <w:pPr>
        <w:pStyle w:val="af1"/>
        <w:keepNext/>
        <w:rPr>
          <w:rtl/>
          <w:lang w:eastAsia="he-IL"/>
        </w:rPr>
      </w:pPr>
      <w:r>
        <w:rPr>
          <w:rtl/>
          <w:lang w:eastAsia="he-IL"/>
        </w:rPr>
        <w:t>הצבעה מס'</w:t>
      </w:r>
      <w:r>
        <w:rPr>
          <w:rFonts w:hint="cs"/>
          <w:rtl/>
          <w:lang w:eastAsia="he-IL"/>
        </w:rPr>
        <w:t xml:space="preserve"> 2</w:t>
      </w:r>
    </w:p>
    <w:p w:rsidR="004435F3" w:rsidRDefault="004435F3" w:rsidP="00472595">
      <w:pPr>
        <w:pStyle w:val="--"/>
        <w:keepNext/>
        <w:rPr>
          <w:rtl/>
          <w:lang w:eastAsia="he-IL"/>
        </w:rPr>
      </w:pPr>
    </w:p>
    <w:p w:rsidR="004435F3" w:rsidRDefault="004435F3" w:rsidP="00472595">
      <w:pPr>
        <w:pStyle w:val="--"/>
        <w:keepNext/>
        <w:rPr>
          <w:rtl/>
          <w:lang w:eastAsia="he-IL"/>
        </w:rPr>
      </w:pPr>
      <w:r>
        <w:rPr>
          <w:rtl/>
          <w:lang w:eastAsia="he-IL"/>
        </w:rPr>
        <w:t>בעד ההצעה להעביר את הצעת החוק לוועדה –</w:t>
      </w:r>
      <w:r>
        <w:rPr>
          <w:rFonts w:hint="cs"/>
          <w:rtl/>
          <w:lang w:eastAsia="he-IL"/>
        </w:rPr>
        <w:t>51</w:t>
      </w:r>
    </w:p>
    <w:p w:rsidR="004435F3" w:rsidRDefault="004435F3" w:rsidP="00472595">
      <w:pPr>
        <w:pStyle w:val="--"/>
        <w:keepNext/>
        <w:rPr>
          <w:rtl/>
          <w:lang w:eastAsia="he-IL"/>
        </w:rPr>
      </w:pPr>
      <w:r>
        <w:rPr>
          <w:rtl/>
          <w:lang w:eastAsia="he-IL"/>
        </w:rPr>
        <w:t xml:space="preserve">נגד – </w:t>
      </w:r>
      <w:r>
        <w:rPr>
          <w:rFonts w:hint="cs"/>
          <w:rtl/>
          <w:lang w:eastAsia="he-IL"/>
        </w:rPr>
        <w:t>אין</w:t>
      </w:r>
    </w:p>
    <w:p w:rsidR="004435F3" w:rsidRDefault="004435F3" w:rsidP="00472595">
      <w:pPr>
        <w:pStyle w:val="--"/>
        <w:keepNext/>
        <w:rPr>
          <w:rtl/>
          <w:lang w:eastAsia="he-IL"/>
        </w:rPr>
      </w:pPr>
      <w:r>
        <w:rPr>
          <w:rtl/>
          <w:lang w:eastAsia="he-IL"/>
        </w:rPr>
        <w:t xml:space="preserve">נמנעים – </w:t>
      </w:r>
      <w:r>
        <w:rPr>
          <w:rFonts w:hint="cs"/>
          <w:rtl/>
          <w:lang w:eastAsia="he-IL"/>
        </w:rPr>
        <w:t>אין</w:t>
      </w:r>
    </w:p>
    <w:p w:rsidR="004435F3" w:rsidRPr="000F0358" w:rsidRDefault="004435F3" w:rsidP="00472595">
      <w:pPr>
        <w:pStyle w:val="af2"/>
        <w:rPr>
          <w:rtl/>
        </w:rPr>
      </w:pPr>
      <w:r>
        <w:rPr>
          <w:rtl/>
          <w:lang w:eastAsia="he-IL"/>
        </w:rPr>
        <w:t xml:space="preserve">ההצעה להעביר את </w:t>
      </w:r>
      <w:r w:rsidRPr="000F0358">
        <w:rPr>
          <w:rFonts w:eastAsia="David"/>
          <w:rtl/>
        </w:rPr>
        <w:t xml:space="preserve">הצעת חוק הגנת הצרכן (תיקון </w:t>
      </w:r>
      <w:r>
        <w:rPr>
          <w:rFonts w:eastAsia="David" w:hint="cs"/>
          <w:rtl/>
        </w:rPr>
        <w:t>–</w:t>
      </w:r>
      <w:r w:rsidRPr="000F0358">
        <w:rPr>
          <w:rFonts w:eastAsia="David"/>
          <w:rtl/>
        </w:rPr>
        <w:t xml:space="preserve"> סימון תוצרת חקלאית שאינה ארוזה מראש), התשפ"א</w:t>
      </w:r>
      <w:r>
        <w:rPr>
          <w:rFonts w:eastAsia="David" w:hint="cs"/>
          <w:rtl/>
        </w:rPr>
        <w:t>–</w:t>
      </w:r>
      <w:r w:rsidRPr="000F0358">
        <w:rPr>
          <w:rFonts w:eastAsia="David"/>
          <w:rtl/>
        </w:rPr>
        <w:t>2021</w:t>
      </w:r>
      <w:r>
        <w:rPr>
          <w:rFonts w:hint="cs"/>
          <w:rtl/>
        </w:rPr>
        <w:t>, לוועדת הכלכלה נתקבלה.</w:t>
      </w:r>
    </w:p>
    <w:p w:rsidR="004435F3" w:rsidRDefault="004435F3" w:rsidP="00472595">
      <w:pPr>
        <w:rPr>
          <w:rtl/>
          <w:lang w:eastAsia="he-IL"/>
        </w:rPr>
      </w:pPr>
    </w:p>
    <w:p w:rsidR="004435F3" w:rsidRDefault="004435F3" w:rsidP="00472595">
      <w:pPr>
        <w:pStyle w:val="af6"/>
        <w:keepNext/>
        <w:rPr>
          <w:rtl/>
        </w:rPr>
      </w:pPr>
      <w:bookmarkStart w:id="5585" w:name="ET_yor_6308_15"/>
      <w:r w:rsidRPr="009C419E">
        <w:rPr>
          <w:rStyle w:val="TagStyle"/>
          <w:rtl/>
        </w:rPr>
        <w:t xml:space="preserve"> &lt;&lt; יור &gt;&gt; </w:t>
      </w:r>
      <w:r>
        <w:rPr>
          <w:rtl/>
        </w:rPr>
        <w:t>היו"ר צבי האוזר:</w:t>
      </w:r>
      <w:r w:rsidRPr="009C419E">
        <w:rPr>
          <w:rStyle w:val="TagStyle"/>
          <w:rtl/>
        </w:rPr>
        <w:t xml:space="preserve"> &lt;&lt; יור &gt;&gt;</w:t>
      </w:r>
      <w:r>
        <w:rPr>
          <w:rtl/>
        </w:rPr>
        <w:t xml:space="preserve">   </w:t>
      </w:r>
      <w:bookmarkEnd w:id="5585"/>
    </w:p>
    <w:p w:rsidR="004435F3" w:rsidRDefault="004435F3" w:rsidP="00FC0E0D">
      <w:pPr>
        <w:rPr>
          <w:rtl/>
          <w:lang w:eastAsia="he-IL"/>
        </w:rPr>
      </w:pPr>
    </w:p>
    <w:p w:rsidR="004435F3" w:rsidRDefault="004435F3" w:rsidP="00472595">
      <w:pPr>
        <w:rPr>
          <w:rtl/>
          <w:lang w:eastAsia="he-IL"/>
        </w:rPr>
      </w:pPr>
      <w:r>
        <w:rPr>
          <w:rFonts w:hint="cs"/>
          <w:rtl/>
          <w:lang w:eastAsia="he-IL"/>
        </w:rPr>
        <w:t xml:space="preserve"> בעד </w:t>
      </w:r>
      <w:r>
        <w:rPr>
          <w:rFonts w:hint="eastAsia"/>
          <w:rtl/>
          <w:lang w:eastAsia="he-IL"/>
        </w:rPr>
        <w:t>–</w:t>
      </w:r>
      <w:r>
        <w:rPr>
          <w:rFonts w:hint="cs"/>
          <w:rtl/>
          <w:lang w:eastAsia="he-IL"/>
        </w:rPr>
        <w:t xml:space="preserve"> 51, נגד </w:t>
      </w:r>
      <w:r>
        <w:rPr>
          <w:rFonts w:hint="eastAsia"/>
          <w:rtl/>
          <w:lang w:eastAsia="he-IL"/>
        </w:rPr>
        <w:t>–</w:t>
      </w:r>
      <w:r>
        <w:rPr>
          <w:rFonts w:hint="cs"/>
          <w:rtl/>
          <w:lang w:eastAsia="he-IL"/>
        </w:rPr>
        <w:t xml:space="preserve"> אין, נמנעים </w:t>
      </w:r>
      <w:r>
        <w:rPr>
          <w:rFonts w:hint="eastAsia"/>
          <w:rtl/>
          <w:lang w:eastAsia="he-IL"/>
        </w:rPr>
        <w:t>–</w:t>
      </w:r>
      <w:r>
        <w:rPr>
          <w:rFonts w:hint="cs"/>
          <w:rtl/>
          <w:lang w:eastAsia="he-IL"/>
        </w:rPr>
        <w:t xml:space="preserve"> אין. אני קובע </w:t>
      </w:r>
      <w:bookmarkStart w:id="5586" w:name="_ETM_Q16_536325"/>
      <w:bookmarkEnd w:id="5586"/>
      <w:r>
        <w:rPr>
          <w:rFonts w:hint="cs"/>
          <w:rtl/>
          <w:lang w:eastAsia="he-IL"/>
        </w:rPr>
        <w:t xml:space="preserve">כי הצעת החוק של חבר הכנסת ינון אזולאי עברה בקריאה </w:t>
      </w:r>
      <w:bookmarkStart w:id="5587" w:name="_ETM_Q16_543342"/>
      <w:bookmarkEnd w:id="5587"/>
      <w:r>
        <w:rPr>
          <w:rFonts w:hint="cs"/>
          <w:rtl/>
          <w:lang w:eastAsia="he-IL"/>
        </w:rPr>
        <w:t xml:space="preserve">הטרומית ותעבור להמשך דיון בוועדת הכלכלה. </w:t>
      </w:r>
    </w:p>
    <w:p w:rsidR="004435F3" w:rsidRDefault="004435F3" w:rsidP="00472595">
      <w:pPr>
        <w:rPr>
          <w:rtl/>
          <w:lang w:eastAsia="he-IL"/>
        </w:rPr>
      </w:pPr>
      <w:bookmarkStart w:id="5588" w:name="_ETM_Q16_548989"/>
      <w:bookmarkStart w:id="5589" w:name="_ETM_Q16_549068"/>
      <w:bookmarkEnd w:id="5588"/>
      <w:bookmarkEnd w:id="5589"/>
    </w:p>
    <w:p w:rsidR="004435F3" w:rsidRDefault="004435F3" w:rsidP="00472595">
      <w:pPr>
        <w:rPr>
          <w:rtl/>
          <w:lang w:eastAsia="he-IL"/>
        </w:rPr>
      </w:pPr>
      <w:bookmarkStart w:id="5590" w:name="_ETM_Q16_509872"/>
      <w:bookmarkStart w:id="5591" w:name="_ETM_Q16_509916"/>
      <w:bookmarkEnd w:id="5590"/>
      <w:bookmarkEnd w:id="5591"/>
      <w:r>
        <w:rPr>
          <w:rFonts w:hint="cs"/>
          <w:rtl/>
          <w:lang w:eastAsia="he-IL"/>
        </w:rPr>
        <w:t>אנחנו נעבור להצבעה בהצעת החוק השלישית</w:t>
      </w:r>
      <w:r w:rsidR="00935A18">
        <w:rPr>
          <w:rFonts w:hint="cs"/>
          <w:rtl/>
          <w:lang w:eastAsia="he-IL"/>
        </w:rPr>
        <w:t>,</w:t>
      </w:r>
      <w:r>
        <w:rPr>
          <w:rFonts w:hint="cs"/>
          <w:rtl/>
          <w:lang w:eastAsia="he-IL"/>
        </w:rPr>
        <w:t xml:space="preserve"> של חבר הכנסת צבי האוזר, שלי. הבקשה של הקואליציה </w:t>
      </w:r>
      <w:r w:rsidR="00935A18">
        <w:rPr>
          <w:rFonts w:hint="cs"/>
          <w:rtl/>
          <w:lang w:eastAsia="he-IL"/>
        </w:rPr>
        <w:t xml:space="preserve">היא </w:t>
      </w:r>
      <w:r>
        <w:rPr>
          <w:rFonts w:hint="cs"/>
          <w:rtl/>
          <w:lang w:eastAsia="he-IL"/>
        </w:rPr>
        <w:t>להצביע בהצבעה שמית. אני מבקש מ</w:t>
      </w:r>
      <w:r w:rsidR="00935A18">
        <w:rPr>
          <w:rFonts w:hint="cs"/>
          <w:rtl/>
          <w:lang w:eastAsia="he-IL"/>
        </w:rPr>
        <w:t xml:space="preserve">סגנית </w:t>
      </w:r>
      <w:r>
        <w:rPr>
          <w:rFonts w:hint="cs"/>
          <w:rtl/>
          <w:lang w:eastAsia="he-IL"/>
        </w:rPr>
        <w:t xml:space="preserve">מזכירת </w:t>
      </w:r>
      <w:bookmarkStart w:id="5592" w:name="_ETM_Q16_569165"/>
      <w:bookmarkEnd w:id="5592"/>
      <w:r>
        <w:rPr>
          <w:rFonts w:hint="cs"/>
          <w:rtl/>
          <w:lang w:eastAsia="he-IL"/>
        </w:rPr>
        <w:t xml:space="preserve">הכנסת להתחיל את הקריאה. </w:t>
      </w:r>
    </w:p>
    <w:p w:rsidR="004435F3" w:rsidRDefault="004435F3" w:rsidP="00472595">
      <w:pPr>
        <w:rPr>
          <w:rtl/>
          <w:lang w:eastAsia="he-IL"/>
        </w:rPr>
      </w:pPr>
    </w:p>
    <w:p w:rsidR="004435F3" w:rsidRPr="000F0358" w:rsidRDefault="004435F3" w:rsidP="00472595">
      <w:pPr>
        <w:pStyle w:val="af1"/>
        <w:rPr>
          <w:rtl/>
        </w:rPr>
      </w:pPr>
      <w:r w:rsidRPr="000F0358">
        <w:rPr>
          <w:rtl/>
        </w:rPr>
        <w:t xml:space="preserve">הצבעה </w:t>
      </w:r>
      <w:r w:rsidRPr="000F0358">
        <w:rPr>
          <w:rFonts w:hint="cs"/>
          <w:rtl/>
        </w:rPr>
        <w:t>שמית</w:t>
      </w:r>
    </w:p>
    <w:p w:rsidR="004435F3" w:rsidRPr="000F0358" w:rsidRDefault="004435F3" w:rsidP="00472595">
      <w:pPr>
        <w:rPr>
          <w:rtl/>
          <w:lang w:eastAsia="he-IL"/>
        </w:rPr>
      </w:pPr>
    </w:p>
    <w:p w:rsidR="004435F3" w:rsidRDefault="004435F3" w:rsidP="00472595">
      <w:pPr>
        <w:pStyle w:val="af5"/>
        <w:keepNext/>
        <w:rPr>
          <w:rtl/>
        </w:rPr>
      </w:pPr>
      <w:bookmarkStart w:id="5593" w:name="ET_interruption_6316_36"/>
      <w:r w:rsidRPr="000F0358">
        <w:rPr>
          <w:rStyle w:val="TagStyle"/>
          <w:rtl/>
        </w:rPr>
        <w:t xml:space="preserve">&lt;&lt; קריאה &gt;&gt; </w:t>
      </w:r>
      <w:r>
        <w:rPr>
          <w:rtl/>
        </w:rPr>
        <w:t>סגנית מזכירת הכנסת ראדה חסייסי:</w:t>
      </w:r>
      <w:r w:rsidRPr="000F0358">
        <w:rPr>
          <w:rStyle w:val="TagStyle"/>
          <w:rtl/>
        </w:rPr>
        <w:t xml:space="preserve"> &lt;&lt; קריאה &gt;&gt;</w:t>
      </w:r>
      <w:r>
        <w:rPr>
          <w:rtl/>
        </w:rPr>
        <w:t xml:space="preserve">   </w:t>
      </w:r>
      <w:bookmarkEnd w:id="5593"/>
    </w:p>
    <w:p w:rsidR="004435F3" w:rsidRDefault="004435F3" w:rsidP="00472595">
      <w:pPr>
        <w:ind w:firstLine="0"/>
        <w:rPr>
          <w:rtl/>
          <w:lang w:eastAsia="he-IL"/>
        </w:rPr>
      </w:pPr>
      <w:r>
        <w:rPr>
          <w:rFonts w:hint="cs"/>
          <w:rtl/>
          <w:lang w:eastAsia="he-IL"/>
        </w:rPr>
        <w:t>(קוראת בשמות חברי הכנסת)</w:t>
      </w:r>
    </w:p>
    <w:p w:rsidR="004435F3" w:rsidRPr="000F0358" w:rsidRDefault="004435F3" w:rsidP="00472595">
      <w:pPr>
        <w:rPr>
          <w:rtl/>
          <w:lang w:eastAsia="he-IL"/>
        </w:rPr>
      </w:pPr>
    </w:p>
    <w:p w:rsidR="004435F3" w:rsidRDefault="004435F3" w:rsidP="00472595">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סמי אבו שחאדה</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אלי אבידר</w:t>
      </w:r>
      <w:r>
        <w:rPr>
          <w:rtl/>
          <w:lang w:eastAsia="he-IL"/>
        </w:rPr>
        <w:tab/>
      </w:r>
      <w:r>
        <w:rPr>
          <w:rtl/>
          <w:lang w:eastAsia="he-IL"/>
        </w:rPr>
        <w:tab/>
        <w:t xml:space="preserve">–   </w:t>
      </w:r>
      <w:r>
        <w:rPr>
          <w:rFonts w:hint="cs"/>
          <w:rtl/>
          <w:lang w:eastAsia="he-IL"/>
        </w:rPr>
        <w:t xml:space="preserve">אינו </w:t>
      </w:r>
      <w:bookmarkStart w:id="5594" w:name="_ETM_Q16_584209"/>
      <w:bookmarkEnd w:id="5594"/>
      <w:r>
        <w:rPr>
          <w:rFonts w:hint="cs"/>
          <w:rtl/>
          <w:lang w:eastAsia="he-IL"/>
        </w:rPr>
        <w:t>נוכח</w:t>
      </w:r>
    </w:p>
    <w:p w:rsidR="004435F3" w:rsidRDefault="004435F3" w:rsidP="00472595">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משה ארבל</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יעקב אשר</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ענבר בזק</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מיכאל מרדכי ביטון</w:t>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אלינה ברדץ' יאלוב</w:t>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ניר ברקת</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4435F3" w:rsidRDefault="004435F3" w:rsidP="00472595">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משה גפני</w:t>
      </w:r>
      <w:r>
        <w:rPr>
          <w:rtl/>
          <w:lang w:eastAsia="he-IL"/>
        </w:rPr>
        <w:tab/>
      </w:r>
      <w:r>
        <w:rPr>
          <w:rtl/>
          <w:lang w:eastAsia="he-IL"/>
        </w:rPr>
        <w:tab/>
        <w:t xml:space="preserve">–   </w:t>
      </w:r>
      <w:r>
        <w:rPr>
          <w:rFonts w:hint="cs"/>
          <w:rtl/>
          <w:lang w:eastAsia="he-IL"/>
        </w:rPr>
        <w:t>נגד</w:t>
      </w:r>
    </w:p>
    <w:p w:rsidR="004435F3" w:rsidRDefault="004435F3" w:rsidP="00472595">
      <w:pPr>
        <w:rPr>
          <w:rtl/>
        </w:rPr>
      </w:pPr>
      <w:bookmarkStart w:id="5595" w:name="_ETM_Q16_728209"/>
      <w:bookmarkStart w:id="5596" w:name="_ETM_Q16_728282"/>
      <w:bookmarkStart w:id="5597" w:name="TOR_Q17"/>
      <w:bookmarkEnd w:id="5595"/>
      <w:bookmarkEnd w:id="5596"/>
      <w:bookmarkEnd w:id="5597"/>
      <w:r>
        <w:rPr>
          <w:rtl/>
        </w:rPr>
        <w:t>סימון דוידסון</w:t>
      </w:r>
      <w:r>
        <w:rPr>
          <w:rtl/>
        </w:rPr>
        <w:tab/>
      </w:r>
      <w:r>
        <w:rPr>
          <w:rtl/>
        </w:rPr>
        <w:tab/>
        <w:t xml:space="preserve">–   </w:t>
      </w:r>
      <w:r>
        <w:rPr>
          <w:rFonts w:hint="cs"/>
          <w:rtl/>
        </w:rPr>
        <w:t>בעד</w:t>
      </w:r>
    </w:p>
    <w:p w:rsidR="004435F3" w:rsidRDefault="004435F3" w:rsidP="009635F5">
      <w:pPr>
        <w:rPr>
          <w:rtl/>
        </w:rPr>
      </w:pPr>
      <w:r>
        <w:rPr>
          <w:rtl/>
        </w:rPr>
        <w:t>אבי דיכטר</w:t>
      </w:r>
      <w:r>
        <w:rPr>
          <w:rtl/>
        </w:rPr>
        <w:tab/>
      </w:r>
      <w:r>
        <w:rPr>
          <w:rtl/>
        </w:rPr>
        <w:tab/>
        <w:t xml:space="preserve">–   </w:t>
      </w:r>
      <w:r>
        <w:rPr>
          <w:rFonts w:hint="cs"/>
          <w:rtl/>
        </w:rPr>
        <w:t>נגד</w:t>
      </w:r>
    </w:p>
    <w:p w:rsidR="004435F3" w:rsidRDefault="004435F3" w:rsidP="009635F5">
      <w:pPr>
        <w:rPr>
          <w:rtl/>
        </w:rPr>
      </w:pPr>
      <w:r>
        <w:rPr>
          <w:rtl/>
        </w:rPr>
        <w:t>גלית דיסטל אטבריאן</w:t>
      </w:r>
      <w:r>
        <w:rPr>
          <w:rtl/>
        </w:rPr>
        <w:tab/>
        <w:t xml:space="preserve">–   </w:t>
      </w:r>
      <w:r>
        <w:rPr>
          <w:rFonts w:hint="cs"/>
          <w:rtl/>
        </w:rPr>
        <w:t>נגד</w:t>
      </w:r>
    </w:p>
    <w:p w:rsidR="004435F3" w:rsidRDefault="004435F3" w:rsidP="009635F5">
      <w:pPr>
        <w:rPr>
          <w:rtl/>
        </w:rPr>
      </w:pPr>
      <w:r>
        <w:rPr>
          <w:rtl/>
        </w:rPr>
        <w:t>צבי האוזר</w:t>
      </w:r>
      <w:r>
        <w:rPr>
          <w:rtl/>
        </w:rPr>
        <w:tab/>
      </w:r>
      <w:r>
        <w:rPr>
          <w:rtl/>
        </w:rPr>
        <w:tab/>
        <w:t xml:space="preserve">–   </w:t>
      </w:r>
      <w:r>
        <w:rPr>
          <w:rFonts w:hint="cs"/>
          <w:rtl/>
        </w:rPr>
        <w:t>בעד</w:t>
      </w:r>
    </w:p>
    <w:p w:rsidR="004435F3" w:rsidRDefault="004435F3" w:rsidP="009635F5">
      <w:pPr>
        <w:rPr>
          <w:rtl/>
        </w:rPr>
      </w:pPr>
      <w:r>
        <w:rPr>
          <w:rtl/>
        </w:rPr>
        <w:t>צחי הנגבי</w:t>
      </w:r>
      <w:r>
        <w:rPr>
          <w:rtl/>
        </w:rPr>
        <w:tab/>
      </w:r>
      <w:r>
        <w:rPr>
          <w:rtl/>
        </w:rPr>
        <w:tab/>
        <w:t xml:space="preserve">–   </w:t>
      </w:r>
      <w:r>
        <w:rPr>
          <w:rFonts w:hint="cs"/>
          <w:rtl/>
        </w:rPr>
        <w:t>נגד</w:t>
      </w:r>
    </w:p>
    <w:p w:rsidR="004435F3" w:rsidRDefault="004435F3" w:rsidP="009635F5">
      <w:pPr>
        <w:rPr>
          <w:rtl/>
        </w:rPr>
      </w:pPr>
      <w:r>
        <w:rPr>
          <w:rtl/>
        </w:rPr>
        <w:t>שרן מרים השכל</w:t>
      </w:r>
      <w:r>
        <w:rPr>
          <w:rtl/>
        </w:rPr>
        <w:tab/>
      </w:r>
      <w:r>
        <w:rPr>
          <w:rtl/>
        </w:rPr>
        <w:tab/>
        <w:t xml:space="preserve">–   </w:t>
      </w:r>
      <w:r>
        <w:rPr>
          <w:rFonts w:hint="cs"/>
          <w:rtl/>
        </w:rPr>
        <w:t>אינה נוכחת</w:t>
      </w:r>
    </w:p>
    <w:p w:rsidR="004435F3" w:rsidRDefault="004435F3" w:rsidP="009635F5">
      <w:pPr>
        <w:rPr>
          <w:rtl/>
        </w:rPr>
      </w:pPr>
      <w:r>
        <w:rPr>
          <w:rtl/>
        </w:rPr>
        <w:t>מיכל וולדיגר</w:t>
      </w:r>
      <w:r>
        <w:rPr>
          <w:rtl/>
        </w:rPr>
        <w:tab/>
      </w:r>
      <w:r>
        <w:rPr>
          <w:rtl/>
        </w:rPr>
        <w:tab/>
        <w:t xml:space="preserve">–   </w:t>
      </w:r>
      <w:r>
        <w:rPr>
          <w:rFonts w:hint="cs"/>
          <w:rtl/>
        </w:rPr>
        <w:t>אינה נוכחת</w:t>
      </w:r>
    </w:p>
    <w:p w:rsidR="004435F3" w:rsidRDefault="004435F3" w:rsidP="009635F5">
      <w:pPr>
        <w:rPr>
          <w:rtl/>
        </w:rPr>
      </w:pPr>
      <w:r>
        <w:rPr>
          <w:rtl/>
        </w:rPr>
        <w:t>רות וסרמן לנדה</w:t>
      </w:r>
      <w:r>
        <w:rPr>
          <w:rtl/>
        </w:rPr>
        <w:tab/>
      </w:r>
      <w:r>
        <w:rPr>
          <w:rtl/>
        </w:rPr>
        <w:tab/>
        <w:t xml:space="preserve">–   </w:t>
      </w:r>
      <w:r>
        <w:rPr>
          <w:rFonts w:hint="cs"/>
          <w:rtl/>
        </w:rPr>
        <w:t>בעד</w:t>
      </w:r>
    </w:p>
    <w:p w:rsidR="004435F3" w:rsidRDefault="004435F3" w:rsidP="009635F5">
      <w:pPr>
        <w:rPr>
          <w:rtl/>
        </w:rPr>
      </w:pPr>
      <w:r>
        <w:rPr>
          <w:rtl/>
        </w:rPr>
        <w:t>מכלוף מיקי זוהר</w:t>
      </w:r>
      <w:r>
        <w:rPr>
          <w:rtl/>
        </w:rPr>
        <w:tab/>
      </w:r>
      <w:r>
        <w:rPr>
          <w:rtl/>
        </w:rPr>
        <w:tab/>
        <w:t xml:space="preserve">–   </w:t>
      </w:r>
      <w:r>
        <w:rPr>
          <w:rFonts w:hint="cs"/>
          <w:rtl/>
        </w:rPr>
        <w:t>נגד</w:t>
      </w:r>
    </w:p>
    <w:p w:rsidR="004435F3" w:rsidRDefault="004435F3" w:rsidP="009635F5">
      <w:pPr>
        <w:rPr>
          <w:rtl/>
        </w:rPr>
      </w:pPr>
      <w:r>
        <w:rPr>
          <w:rtl/>
        </w:rPr>
        <w:t>אימאן ח'טיב יאסין</w:t>
      </w:r>
      <w:r>
        <w:rPr>
          <w:rtl/>
        </w:rPr>
        <w:tab/>
        <w:t xml:space="preserve">–   </w:t>
      </w:r>
      <w:r>
        <w:rPr>
          <w:rFonts w:hint="cs"/>
          <w:rtl/>
        </w:rPr>
        <w:t>אינה נוכחת</w:t>
      </w:r>
    </w:p>
    <w:p w:rsidR="004435F3" w:rsidRDefault="004435F3" w:rsidP="009635F5">
      <w:pPr>
        <w:rPr>
          <w:rtl/>
        </w:rPr>
      </w:pPr>
      <w:r>
        <w:rPr>
          <w:rtl/>
        </w:rPr>
        <w:t>ווליד טאהא</w:t>
      </w:r>
      <w:r>
        <w:rPr>
          <w:rtl/>
        </w:rPr>
        <w:tab/>
      </w:r>
      <w:r>
        <w:rPr>
          <w:rtl/>
        </w:rPr>
        <w:tab/>
        <w:t xml:space="preserve">–   </w:t>
      </w:r>
      <w:r>
        <w:rPr>
          <w:rFonts w:hint="cs"/>
          <w:rtl/>
        </w:rPr>
        <w:t>אינו נוכח</w:t>
      </w:r>
    </w:p>
    <w:p w:rsidR="004435F3" w:rsidRDefault="004435F3" w:rsidP="009635F5">
      <w:pPr>
        <w:rPr>
          <w:rtl/>
        </w:rPr>
      </w:pPr>
      <w:r>
        <w:rPr>
          <w:rtl/>
        </w:rPr>
        <w:t>בועז טופורובסקי</w:t>
      </w:r>
      <w:r>
        <w:rPr>
          <w:rtl/>
        </w:rPr>
        <w:tab/>
      </w:r>
      <w:r>
        <w:rPr>
          <w:rtl/>
        </w:rPr>
        <w:tab/>
        <w:t xml:space="preserve">–   </w:t>
      </w:r>
      <w:r>
        <w:rPr>
          <w:rFonts w:hint="cs"/>
          <w:rtl/>
        </w:rPr>
        <w:t>אינו נוכח</w:t>
      </w:r>
    </w:p>
    <w:p w:rsidR="004435F3" w:rsidRDefault="004435F3" w:rsidP="009635F5">
      <w:pPr>
        <w:rPr>
          <w:rtl/>
        </w:rPr>
      </w:pPr>
      <w:r>
        <w:rPr>
          <w:rtl/>
        </w:rPr>
        <w:t>משה טור פז</w:t>
      </w:r>
      <w:r>
        <w:rPr>
          <w:rtl/>
        </w:rPr>
        <w:tab/>
      </w:r>
      <w:r>
        <w:rPr>
          <w:rtl/>
        </w:rPr>
        <w:tab/>
        <w:t xml:space="preserve">–   </w:t>
      </w:r>
      <w:r>
        <w:rPr>
          <w:rFonts w:hint="cs"/>
          <w:rtl/>
        </w:rPr>
        <w:t>בעד</w:t>
      </w:r>
    </w:p>
    <w:p w:rsidR="004435F3" w:rsidRDefault="004435F3" w:rsidP="009635F5">
      <w:pPr>
        <w:rPr>
          <w:rtl/>
        </w:rPr>
      </w:pPr>
      <w:r>
        <w:rPr>
          <w:rtl/>
        </w:rPr>
        <w:t>אחמד טיבי</w:t>
      </w:r>
      <w:r>
        <w:rPr>
          <w:rtl/>
        </w:rPr>
        <w:tab/>
      </w:r>
      <w:r>
        <w:rPr>
          <w:rtl/>
        </w:rPr>
        <w:tab/>
        <w:t xml:space="preserve">–   </w:t>
      </w:r>
      <w:r>
        <w:rPr>
          <w:rFonts w:hint="cs"/>
          <w:rtl/>
        </w:rPr>
        <w:t>אינו נוכח</w:t>
      </w:r>
    </w:p>
    <w:p w:rsidR="004435F3" w:rsidRDefault="004435F3" w:rsidP="009635F5">
      <w:pPr>
        <w:rPr>
          <w:rtl/>
        </w:rPr>
      </w:pPr>
      <w:r>
        <w:rPr>
          <w:rtl/>
        </w:rPr>
        <w:t>יוסף טייב</w:t>
      </w:r>
      <w:r>
        <w:rPr>
          <w:rtl/>
        </w:rPr>
        <w:tab/>
      </w:r>
      <w:r>
        <w:rPr>
          <w:rtl/>
        </w:rPr>
        <w:tab/>
        <w:t xml:space="preserve">–   </w:t>
      </w:r>
      <w:r>
        <w:rPr>
          <w:rFonts w:hint="cs"/>
          <w:rtl/>
        </w:rPr>
        <w:t>נגד</w:t>
      </w:r>
    </w:p>
    <w:p w:rsidR="004435F3" w:rsidRDefault="004435F3" w:rsidP="009635F5">
      <w:pPr>
        <w:rPr>
          <w:rtl/>
        </w:rPr>
      </w:pPr>
      <w:r>
        <w:rPr>
          <w:rtl/>
        </w:rPr>
        <w:t>אלון טל</w:t>
      </w:r>
      <w:r>
        <w:rPr>
          <w:rtl/>
        </w:rPr>
        <w:tab/>
      </w:r>
      <w:r>
        <w:rPr>
          <w:rtl/>
        </w:rPr>
        <w:tab/>
      </w:r>
      <w:r>
        <w:rPr>
          <w:rtl/>
        </w:rPr>
        <w:tab/>
        <w:t xml:space="preserve">–   </w:t>
      </w:r>
      <w:r>
        <w:rPr>
          <w:rFonts w:hint="cs"/>
          <w:rtl/>
        </w:rPr>
        <w:t>בעד</w:t>
      </w:r>
    </w:p>
    <w:p w:rsidR="004435F3" w:rsidRDefault="004435F3" w:rsidP="009635F5">
      <w:pPr>
        <w:rPr>
          <w:rtl/>
        </w:rPr>
      </w:pPr>
      <w:r>
        <w:rPr>
          <w:rtl/>
        </w:rPr>
        <w:t>דסטה גדי יברקן</w:t>
      </w:r>
      <w:r>
        <w:rPr>
          <w:rtl/>
        </w:rPr>
        <w:tab/>
      </w:r>
      <w:r>
        <w:rPr>
          <w:rtl/>
        </w:rPr>
        <w:tab/>
        <w:t xml:space="preserve">–   </w:t>
      </w:r>
      <w:r>
        <w:rPr>
          <w:rFonts w:hint="cs"/>
          <w:rtl/>
        </w:rPr>
        <w:t>נגד</w:t>
      </w:r>
    </w:p>
    <w:p w:rsidR="004435F3" w:rsidRDefault="004435F3" w:rsidP="009635F5">
      <w:pPr>
        <w:rPr>
          <w:rtl/>
        </w:rPr>
      </w:pPr>
      <w:r>
        <w:rPr>
          <w:rtl/>
        </w:rPr>
        <w:t>מאיר יצחק</w:t>
      </w:r>
      <w:r>
        <w:rPr>
          <w:rFonts w:hint="cs"/>
          <w:rtl/>
        </w:rPr>
        <w:t xml:space="preserve"> </w:t>
      </w:r>
      <w:r>
        <w:rPr>
          <w:rtl/>
        </w:rPr>
        <w:t>הלוי</w:t>
      </w:r>
      <w:r>
        <w:rPr>
          <w:rtl/>
        </w:rPr>
        <w:tab/>
      </w:r>
      <w:r>
        <w:rPr>
          <w:rtl/>
        </w:rPr>
        <w:tab/>
        <w:t xml:space="preserve">–   </w:t>
      </w:r>
      <w:r>
        <w:rPr>
          <w:rFonts w:hint="cs"/>
          <w:rtl/>
        </w:rPr>
        <w:t>בעד</w:t>
      </w:r>
    </w:p>
    <w:p w:rsidR="004435F3" w:rsidRDefault="004435F3" w:rsidP="009635F5">
      <w:pPr>
        <w:rPr>
          <w:rtl/>
        </w:rPr>
      </w:pPr>
      <w:r>
        <w:rPr>
          <w:rtl/>
        </w:rPr>
        <w:t>אלי כהן</w:t>
      </w:r>
      <w:r>
        <w:rPr>
          <w:rtl/>
        </w:rPr>
        <w:tab/>
      </w:r>
      <w:r>
        <w:rPr>
          <w:rtl/>
        </w:rPr>
        <w:tab/>
      </w:r>
      <w:r>
        <w:rPr>
          <w:rtl/>
        </w:rPr>
        <w:tab/>
        <w:t xml:space="preserve">–   </w:t>
      </w:r>
      <w:r>
        <w:rPr>
          <w:rFonts w:hint="cs"/>
          <w:rtl/>
        </w:rPr>
        <w:t>נגד</w:t>
      </w:r>
    </w:p>
    <w:p w:rsidR="004435F3" w:rsidRDefault="004435F3" w:rsidP="009635F5">
      <w:pPr>
        <w:rPr>
          <w:rtl/>
        </w:rPr>
      </w:pPr>
      <w:r>
        <w:rPr>
          <w:rtl/>
        </w:rPr>
        <w:t>מאיר כהן</w:t>
      </w:r>
      <w:r>
        <w:rPr>
          <w:rtl/>
        </w:rPr>
        <w:tab/>
      </w:r>
      <w:r>
        <w:rPr>
          <w:rtl/>
        </w:rPr>
        <w:tab/>
        <w:t xml:space="preserve">–   </w:t>
      </w:r>
      <w:r>
        <w:rPr>
          <w:rFonts w:hint="cs"/>
          <w:rtl/>
        </w:rPr>
        <w:t>בעד</w:t>
      </w:r>
    </w:p>
    <w:p w:rsidR="004435F3" w:rsidRDefault="004435F3" w:rsidP="009635F5">
      <w:pPr>
        <w:rPr>
          <w:rtl/>
        </w:rPr>
      </w:pPr>
      <w:r>
        <w:rPr>
          <w:rtl/>
        </w:rPr>
        <w:t>יום טוב חי כלפון</w:t>
      </w:r>
      <w:r>
        <w:rPr>
          <w:rtl/>
        </w:rPr>
        <w:tab/>
      </w:r>
      <w:r>
        <w:rPr>
          <w:rtl/>
        </w:rPr>
        <w:tab/>
        <w:t xml:space="preserve">–   </w:t>
      </w:r>
      <w:r>
        <w:rPr>
          <w:rFonts w:hint="cs"/>
          <w:rtl/>
        </w:rPr>
        <w:t>בעד</w:t>
      </w:r>
    </w:p>
    <w:p w:rsidR="004435F3" w:rsidRDefault="004435F3" w:rsidP="009635F5">
      <w:pPr>
        <w:rPr>
          <w:rtl/>
        </w:rPr>
      </w:pPr>
      <w:r>
        <w:rPr>
          <w:rtl/>
        </w:rPr>
        <w:t>עופר כסיף</w:t>
      </w:r>
      <w:r>
        <w:rPr>
          <w:rtl/>
        </w:rPr>
        <w:tab/>
      </w:r>
      <w:r>
        <w:rPr>
          <w:rtl/>
        </w:rPr>
        <w:tab/>
        <w:t xml:space="preserve">–   </w:t>
      </w:r>
      <w:r>
        <w:rPr>
          <w:rFonts w:hint="cs"/>
          <w:rtl/>
        </w:rPr>
        <w:t>אינו נוכח</w:t>
      </w:r>
    </w:p>
    <w:p w:rsidR="004435F3" w:rsidRDefault="004435F3" w:rsidP="009635F5">
      <w:pPr>
        <w:rPr>
          <w:rtl/>
        </w:rPr>
      </w:pPr>
      <w:r>
        <w:rPr>
          <w:rtl/>
        </w:rPr>
        <w:t>אופיר כץ</w:t>
      </w:r>
      <w:r>
        <w:rPr>
          <w:rtl/>
        </w:rPr>
        <w:tab/>
      </w:r>
      <w:r>
        <w:rPr>
          <w:rtl/>
        </w:rPr>
        <w:tab/>
        <w:t xml:space="preserve">–   </w:t>
      </w:r>
      <w:r>
        <w:rPr>
          <w:rFonts w:hint="cs"/>
          <w:rtl/>
        </w:rPr>
        <w:t>נגד</w:t>
      </w:r>
    </w:p>
    <w:p w:rsidR="004435F3" w:rsidRDefault="004435F3" w:rsidP="009635F5">
      <w:pPr>
        <w:rPr>
          <w:rtl/>
        </w:rPr>
      </w:pPr>
      <w:r>
        <w:rPr>
          <w:rtl/>
        </w:rPr>
        <w:t>חיים כץ</w:t>
      </w:r>
      <w:r>
        <w:rPr>
          <w:rtl/>
        </w:rPr>
        <w:tab/>
      </w:r>
      <w:r>
        <w:rPr>
          <w:rtl/>
        </w:rPr>
        <w:tab/>
      </w:r>
      <w:r>
        <w:rPr>
          <w:rtl/>
        </w:rPr>
        <w:tab/>
        <w:t xml:space="preserve">–   </w:t>
      </w:r>
      <w:r>
        <w:rPr>
          <w:rFonts w:hint="cs"/>
          <w:rtl/>
        </w:rPr>
        <w:t>אינו נוכח</w:t>
      </w:r>
    </w:p>
    <w:p w:rsidR="004435F3" w:rsidRDefault="004435F3" w:rsidP="009635F5">
      <w:pPr>
        <w:rPr>
          <w:rtl/>
        </w:rPr>
      </w:pPr>
      <w:r>
        <w:rPr>
          <w:rtl/>
        </w:rPr>
        <w:t>ישראל כץ</w:t>
      </w:r>
      <w:r>
        <w:rPr>
          <w:rtl/>
        </w:rPr>
        <w:tab/>
      </w:r>
      <w:r>
        <w:rPr>
          <w:rtl/>
        </w:rPr>
        <w:tab/>
        <w:t xml:space="preserve">–   </w:t>
      </w:r>
      <w:r>
        <w:rPr>
          <w:rFonts w:hint="cs"/>
          <w:rtl/>
        </w:rPr>
        <w:t>נגד</w:t>
      </w:r>
    </w:p>
    <w:p w:rsidR="004435F3" w:rsidRDefault="004435F3" w:rsidP="009635F5">
      <w:pPr>
        <w:rPr>
          <w:rtl/>
        </w:rPr>
      </w:pPr>
      <w:r>
        <w:rPr>
          <w:rtl/>
        </w:rPr>
        <w:t>רון כץ</w:t>
      </w:r>
      <w:r>
        <w:rPr>
          <w:rtl/>
        </w:rPr>
        <w:tab/>
      </w:r>
      <w:r>
        <w:rPr>
          <w:rtl/>
        </w:rPr>
        <w:tab/>
      </w:r>
      <w:r>
        <w:rPr>
          <w:rtl/>
        </w:rPr>
        <w:tab/>
        <w:t xml:space="preserve">–   </w:t>
      </w:r>
      <w:r>
        <w:rPr>
          <w:rFonts w:hint="cs"/>
          <w:rtl/>
        </w:rPr>
        <w:t>בעד</w:t>
      </w:r>
    </w:p>
    <w:p w:rsidR="004435F3" w:rsidRDefault="004435F3" w:rsidP="009635F5">
      <w:pPr>
        <w:rPr>
          <w:rtl/>
        </w:rPr>
      </w:pPr>
      <w:r>
        <w:rPr>
          <w:rtl/>
        </w:rPr>
        <w:t>יוראי להב הרצנו</w:t>
      </w:r>
      <w:r>
        <w:rPr>
          <w:rtl/>
        </w:rPr>
        <w:tab/>
      </w:r>
      <w:r>
        <w:rPr>
          <w:rtl/>
        </w:rPr>
        <w:tab/>
        <w:t xml:space="preserve">–   </w:t>
      </w:r>
      <w:r>
        <w:rPr>
          <w:rFonts w:hint="cs"/>
          <w:rtl/>
        </w:rPr>
        <w:t>אינו נוכח</w:t>
      </w:r>
    </w:p>
    <w:p w:rsidR="004435F3" w:rsidRDefault="004435F3" w:rsidP="009635F5">
      <w:pPr>
        <w:rPr>
          <w:rtl/>
        </w:rPr>
      </w:pPr>
      <w:r>
        <w:rPr>
          <w:rtl/>
        </w:rPr>
        <w:t>מיקי לוי</w:t>
      </w:r>
      <w:r>
        <w:rPr>
          <w:rtl/>
        </w:rPr>
        <w:tab/>
      </w:r>
      <w:r>
        <w:rPr>
          <w:rtl/>
        </w:rPr>
        <w:tab/>
      </w:r>
      <w:r>
        <w:rPr>
          <w:rtl/>
        </w:rPr>
        <w:tab/>
        <w:t xml:space="preserve">–   </w:t>
      </w:r>
      <w:r>
        <w:rPr>
          <w:rFonts w:hint="cs"/>
          <w:rtl/>
        </w:rPr>
        <w:t>אינו נוכח</w:t>
      </w:r>
    </w:p>
    <w:p w:rsidR="004435F3" w:rsidRDefault="004435F3" w:rsidP="009635F5">
      <w:pPr>
        <w:rPr>
          <w:rtl/>
        </w:rPr>
      </w:pPr>
      <w:r>
        <w:rPr>
          <w:rtl/>
        </w:rPr>
        <w:t>אורלי לוי אבקסיס</w:t>
      </w:r>
      <w:r>
        <w:rPr>
          <w:rtl/>
        </w:rPr>
        <w:tab/>
        <w:t xml:space="preserve">–   </w:t>
      </w:r>
      <w:r>
        <w:rPr>
          <w:rFonts w:hint="cs"/>
          <w:rtl/>
        </w:rPr>
        <w:t>נגד</w:t>
      </w:r>
    </w:p>
    <w:p w:rsidR="004435F3" w:rsidRDefault="004435F3" w:rsidP="009635F5">
      <w:pPr>
        <w:rPr>
          <w:rtl/>
        </w:rPr>
      </w:pPr>
      <w:r>
        <w:rPr>
          <w:rtl/>
        </w:rPr>
        <w:t>יריב לוין</w:t>
      </w:r>
      <w:r>
        <w:rPr>
          <w:rtl/>
        </w:rPr>
        <w:tab/>
      </w:r>
      <w:r>
        <w:rPr>
          <w:rtl/>
        </w:rPr>
        <w:tab/>
      </w:r>
      <w:r>
        <w:rPr>
          <w:rtl/>
        </w:rPr>
        <w:tab/>
        <w:t xml:space="preserve">–   </w:t>
      </w:r>
      <w:r>
        <w:rPr>
          <w:rFonts w:hint="cs"/>
          <w:rtl/>
        </w:rPr>
        <w:t>נגד</w:t>
      </w:r>
    </w:p>
    <w:p w:rsidR="004435F3" w:rsidRDefault="004435F3" w:rsidP="009635F5">
      <w:pPr>
        <w:rPr>
          <w:rtl/>
        </w:rPr>
      </w:pPr>
      <w:r>
        <w:rPr>
          <w:rtl/>
        </w:rPr>
        <w:t>נעמה לזימי</w:t>
      </w:r>
      <w:r>
        <w:rPr>
          <w:rtl/>
        </w:rPr>
        <w:tab/>
      </w:r>
      <w:r>
        <w:rPr>
          <w:rtl/>
        </w:rPr>
        <w:tab/>
        <w:t xml:space="preserve">–   </w:t>
      </w:r>
      <w:r>
        <w:rPr>
          <w:rFonts w:hint="cs"/>
          <w:rtl/>
        </w:rPr>
        <w:t>בעד</w:t>
      </w:r>
    </w:p>
    <w:p w:rsidR="004435F3" w:rsidRDefault="004435F3" w:rsidP="009635F5">
      <w:pPr>
        <w:rPr>
          <w:rtl/>
        </w:rPr>
      </w:pPr>
      <w:r>
        <w:rPr>
          <w:rtl/>
        </w:rPr>
        <w:t>יעקב ליצמן</w:t>
      </w:r>
      <w:r>
        <w:rPr>
          <w:rtl/>
        </w:rPr>
        <w:tab/>
      </w:r>
      <w:r>
        <w:rPr>
          <w:rtl/>
        </w:rPr>
        <w:tab/>
        <w:t xml:space="preserve">–   </w:t>
      </w:r>
      <w:r>
        <w:rPr>
          <w:rFonts w:hint="cs"/>
          <w:rtl/>
        </w:rPr>
        <w:t>נגד</w:t>
      </w:r>
    </w:p>
    <w:p w:rsidR="004435F3" w:rsidRDefault="004435F3" w:rsidP="009635F5">
      <w:pPr>
        <w:rPr>
          <w:rtl/>
        </w:rPr>
      </w:pPr>
      <w:r>
        <w:rPr>
          <w:rtl/>
        </w:rPr>
        <w:t>גבי לסקי</w:t>
      </w:r>
      <w:r>
        <w:rPr>
          <w:rtl/>
        </w:rPr>
        <w:tab/>
      </w:r>
      <w:r>
        <w:rPr>
          <w:rtl/>
        </w:rPr>
        <w:tab/>
        <w:t xml:space="preserve">–   </w:t>
      </w:r>
      <w:r>
        <w:rPr>
          <w:rFonts w:hint="cs"/>
          <w:rtl/>
        </w:rPr>
        <w:t>בעד</w:t>
      </w:r>
    </w:p>
    <w:p w:rsidR="004435F3" w:rsidRDefault="004435F3" w:rsidP="009635F5">
      <w:pPr>
        <w:rPr>
          <w:rtl/>
        </w:rPr>
      </w:pPr>
      <w:r>
        <w:rPr>
          <w:rtl/>
        </w:rPr>
        <w:t>יאיר לפיד</w:t>
      </w:r>
      <w:r>
        <w:rPr>
          <w:rtl/>
        </w:rPr>
        <w:tab/>
      </w:r>
      <w:r>
        <w:rPr>
          <w:rtl/>
        </w:rPr>
        <w:tab/>
        <w:t xml:space="preserve">–   </w:t>
      </w:r>
      <w:r>
        <w:rPr>
          <w:rFonts w:hint="cs"/>
          <w:rtl/>
        </w:rPr>
        <w:t>אינו נוכח</w:t>
      </w:r>
    </w:p>
    <w:p w:rsidR="004435F3" w:rsidRDefault="004435F3" w:rsidP="009635F5">
      <w:pPr>
        <w:rPr>
          <w:rtl/>
        </w:rPr>
      </w:pPr>
      <w:r>
        <w:rPr>
          <w:rtl/>
        </w:rPr>
        <w:t>לימור מגן תלם</w:t>
      </w:r>
      <w:r>
        <w:rPr>
          <w:rtl/>
        </w:rPr>
        <w:tab/>
      </w:r>
      <w:r>
        <w:rPr>
          <w:rtl/>
        </w:rPr>
        <w:tab/>
        <w:t xml:space="preserve">–   </w:t>
      </w:r>
      <w:r>
        <w:rPr>
          <w:rFonts w:hint="cs"/>
          <w:rtl/>
        </w:rPr>
        <w:t>בעד</w:t>
      </w:r>
    </w:p>
    <w:p w:rsidR="004435F3" w:rsidRDefault="004435F3" w:rsidP="009635F5">
      <w:pPr>
        <w:rPr>
          <w:rtl/>
        </w:rPr>
      </w:pPr>
      <w:r>
        <w:rPr>
          <w:rtl/>
        </w:rPr>
        <w:t>אמילי חיה מואטי</w:t>
      </w:r>
      <w:r>
        <w:rPr>
          <w:rtl/>
        </w:rPr>
        <w:tab/>
      </w:r>
      <w:r>
        <w:rPr>
          <w:rtl/>
        </w:rPr>
        <w:tab/>
        <w:t xml:space="preserve">–   </w:t>
      </w:r>
      <w:r>
        <w:rPr>
          <w:rFonts w:hint="cs"/>
          <w:rtl/>
        </w:rPr>
        <w:t>אינה נוכחת</w:t>
      </w:r>
    </w:p>
    <w:p w:rsidR="004435F3" w:rsidRDefault="004435F3" w:rsidP="009635F5">
      <w:pPr>
        <w:rPr>
          <w:rtl/>
        </w:rPr>
      </w:pPr>
      <w:r>
        <w:rPr>
          <w:rtl/>
        </w:rPr>
        <w:t>פטין מולא</w:t>
      </w:r>
      <w:r>
        <w:rPr>
          <w:rtl/>
        </w:rPr>
        <w:tab/>
      </w:r>
      <w:r>
        <w:rPr>
          <w:rtl/>
        </w:rPr>
        <w:tab/>
        <w:t xml:space="preserve">–   </w:t>
      </w:r>
      <w:r>
        <w:rPr>
          <w:rFonts w:hint="cs"/>
          <w:rtl/>
        </w:rPr>
        <w:t>אינו נוכח</w:t>
      </w:r>
    </w:p>
    <w:p w:rsidR="004435F3" w:rsidRDefault="004435F3" w:rsidP="009635F5">
      <w:pPr>
        <w:rPr>
          <w:rtl/>
        </w:rPr>
      </w:pPr>
      <w:r>
        <w:rPr>
          <w:rtl/>
        </w:rPr>
        <w:t>טטיאנה מזרסקי</w:t>
      </w:r>
      <w:r>
        <w:rPr>
          <w:rtl/>
        </w:rPr>
        <w:tab/>
      </w:r>
      <w:r>
        <w:rPr>
          <w:rtl/>
        </w:rPr>
        <w:tab/>
        <w:t xml:space="preserve">–   </w:t>
      </w:r>
      <w:r>
        <w:rPr>
          <w:rFonts w:hint="cs"/>
          <w:rtl/>
        </w:rPr>
        <w:t>בעד</w:t>
      </w:r>
    </w:p>
    <w:p w:rsidR="004435F3" w:rsidRDefault="004435F3" w:rsidP="009635F5">
      <w:pPr>
        <w:rPr>
          <w:rtl/>
        </w:rPr>
      </w:pPr>
      <w:r>
        <w:rPr>
          <w:rtl/>
        </w:rPr>
        <w:t>מרב מיכאלי</w:t>
      </w:r>
      <w:r>
        <w:rPr>
          <w:rtl/>
        </w:rPr>
        <w:tab/>
      </w:r>
      <w:r>
        <w:rPr>
          <w:rtl/>
        </w:rPr>
        <w:tab/>
        <w:t xml:space="preserve">–   </w:t>
      </w:r>
      <w:r>
        <w:rPr>
          <w:rFonts w:hint="cs"/>
          <w:rtl/>
        </w:rPr>
        <w:t>אינה נוכחת</w:t>
      </w:r>
    </w:p>
    <w:p w:rsidR="004435F3" w:rsidRDefault="004435F3" w:rsidP="009635F5">
      <w:pPr>
        <w:rPr>
          <w:rtl/>
        </w:rPr>
      </w:pPr>
      <w:r>
        <w:rPr>
          <w:rtl/>
        </w:rPr>
        <w:t>יוליה מלינובסקי</w:t>
      </w:r>
      <w:r>
        <w:rPr>
          <w:rtl/>
        </w:rPr>
        <w:tab/>
      </w:r>
      <w:r>
        <w:rPr>
          <w:rtl/>
        </w:rPr>
        <w:tab/>
        <w:t xml:space="preserve">–   </w:t>
      </w:r>
      <w:r>
        <w:rPr>
          <w:rFonts w:hint="cs"/>
          <w:rtl/>
        </w:rPr>
        <w:t>בעד</w:t>
      </w:r>
    </w:p>
    <w:p w:rsidR="004435F3" w:rsidRDefault="004435F3" w:rsidP="009635F5">
      <w:pPr>
        <w:rPr>
          <w:rtl/>
        </w:rPr>
      </w:pPr>
      <w:r>
        <w:rPr>
          <w:rtl/>
        </w:rPr>
        <w:t>מיכאל מלכיאלי</w:t>
      </w:r>
      <w:r>
        <w:rPr>
          <w:rtl/>
        </w:rPr>
        <w:tab/>
      </w:r>
      <w:r>
        <w:rPr>
          <w:rtl/>
        </w:rPr>
        <w:tab/>
        <w:t xml:space="preserve">–   </w:t>
      </w:r>
      <w:r>
        <w:rPr>
          <w:rFonts w:hint="cs"/>
          <w:rtl/>
        </w:rPr>
        <w:t>נגד</w:t>
      </w:r>
    </w:p>
    <w:p w:rsidR="004435F3" w:rsidRDefault="004435F3" w:rsidP="009635F5">
      <w:pPr>
        <w:rPr>
          <w:rtl/>
        </w:rPr>
      </w:pPr>
      <w:r>
        <w:rPr>
          <w:rtl/>
        </w:rPr>
        <w:t>אבי מעוז</w:t>
      </w:r>
      <w:r>
        <w:rPr>
          <w:rtl/>
        </w:rPr>
        <w:tab/>
      </w:r>
      <w:r>
        <w:rPr>
          <w:rtl/>
        </w:rPr>
        <w:tab/>
        <w:t xml:space="preserve">–   </w:t>
      </w:r>
      <w:r>
        <w:rPr>
          <w:rFonts w:hint="cs"/>
          <w:rtl/>
        </w:rPr>
        <w:t>נגד</w:t>
      </w:r>
    </w:p>
    <w:p w:rsidR="004435F3" w:rsidRDefault="004435F3" w:rsidP="009635F5">
      <w:pPr>
        <w:rPr>
          <w:rtl/>
        </w:rPr>
      </w:pPr>
      <w:r>
        <w:rPr>
          <w:rtl/>
        </w:rPr>
        <w:t>אורי מקלב</w:t>
      </w:r>
      <w:r>
        <w:rPr>
          <w:rtl/>
        </w:rPr>
        <w:tab/>
      </w:r>
      <w:r>
        <w:rPr>
          <w:rtl/>
        </w:rPr>
        <w:tab/>
        <w:t xml:space="preserve">–   </w:t>
      </w:r>
      <w:r>
        <w:rPr>
          <w:rFonts w:hint="cs"/>
          <w:rtl/>
        </w:rPr>
        <w:t>נגד</w:t>
      </w:r>
    </w:p>
    <w:p w:rsidR="004435F3" w:rsidRDefault="004435F3" w:rsidP="009635F5">
      <w:pPr>
        <w:rPr>
          <w:rtl/>
        </w:rPr>
      </w:pPr>
      <w:r>
        <w:rPr>
          <w:rtl/>
        </w:rPr>
        <w:t>אבתיסאם מראענה</w:t>
      </w:r>
      <w:r>
        <w:rPr>
          <w:rtl/>
        </w:rPr>
        <w:tab/>
        <w:t xml:space="preserve">–   </w:t>
      </w:r>
      <w:r>
        <w:rPr>
          <w:rFonts w:hint="cs"/>
          <w:rtl/>
        </w:rPr>
        <w:t>בעד</w:t>
      </w:r>
    </w:p>
    <w:p w:rsidR="004435F3" w:rsidRDefault="004435F3" w:rsidP="009635F5">
      <w:pPr>
        <w:rPr>
          <w:rtl/>
        </w:rPr>
      </w:pPr>
      <w:r>
        <w:rPr>
          <w:rtl/>
        </w:rPr>
        <w:t>יעקב מרגי</w:t>
      </w:r>
      <w:r>
        <w:rPr>
          <w:rtl/>
        </w:rPr>
        <w:tab/>
      </w:r>
      <w:r>
        <w:rPr>
          <w:rtl/>
        </w:rPr>
        <w:tab/>
        <w:t xml:space="preserve">–   </w:t>
      </w:r>
      <w:r>
        <w:rPr>
          <w:rFonts w:hint="cs"/>
          <w:rtl/>
        </w:rPr>
        <w:t>אינו נוכח</w:t>
      </w:r>
    </w:p>
    <w:p w:rsidR="004435F3" w:rsidRDefault="004435F3" w:rsidP="009635F5">
      <w:pPr>
        <w:rPr>
          <w:rtl/>
        </w:rPr>
      </w:pPr>
      <w:r>
        <w:rPr>
          <w:rtl/>
        </w:rPr>
        <w:t>מופיד מרעי</w:t>
      </w:r>
      <w:r>
        <w:rPr>
          <w:rtl/>
        </w:rPr>
        <w:tab/>
      </w:r>
      <w:r>
        <w:rPr>
          <w:rtl/>
        </w:rPr>
        <w:tab/>
        <w:t xml:space="preserve">–   </w:t>
      </w:r>
      <w:r>
        <w:rPr>
          <w:rFonts w:hint="cs"/>
          <w:rtl/>
        </w:rPr>
        <w:t>בעד</w:t>
      </w:r>
    </w:p>
    <w:p w:rsidR="004435F3" w:rsidRDefault="004435F3" w:rsidP="009635F5">
      <w:pPr>
        <w:rPr>
          <w:rtl/>
        </w:rPr>
      </w:pPr>
      <w:r>
        <w:rPr>
          <w:rtl/>
        </w:rPr>
        <w:t>בנימין נתניהו</w:t>
      </w:r>
      <w:r>
        <w:rPr>
          <w:rtl/>
        </w:rPr>
        <w:tab/>
      </w:r>
      <w:r>
        <w:rPr>
          <w:rtl/>
        </w:rPr>
        <w:tab/>
        <w:t xml:space="preserve">–   </w:t>
      </w:r>
      <w:r>
        <w:rPr>
          <w:rFonts w:hint="cs"/>
          <w:rtl/>
        </w:rPr>
        <w:t>נגד</w:t>
      </w:r>
    </w:p>
    <w:p w:rsidR="004435F3" w:rsidRDefault="004435F3" w:rsidP="009635F5">
      <w:pPr>
        <w:rPr>
          <w:rtl/>
        </w:rPr>
      </w:pPr>
      <w:r>
        <w:rPr>
          <w:rtl/>
        </w:rPr>
        <w:t>יואב סגלוביץ'</w:t>
      </w:r>
      <w:r>
        <w:rPr>
          <w:rtl/>
        </w:rPr>
        <w:tab/>
      </w:r>
      <w:r>
        <w:rPr>
          <w:rtl/>
        </w:rPr>
        <w:tab/>
        <w:t xml:space="preserve">–   </w:t>
      </w:r>
      <w:r>
        <w:rPr>
          <w:rFonts w:hint="cs"/>
          <w:rtl/>
        </w:rPr>
        <w:t>בעד</w:t>
      </w:r>
    </w:p>
    <w:p w:rsidR="004435F3" w:rsidRDefault="004435F3" w:rsidP="009635F5">
      <w:pPr>
        <w:rPr>
          <w:rtl/>
        </w:rPr>
      </w:pPr>
      <w:r>
        <w:rPr>
          <w:rtl/>
        </w:rPr>
        <w:t>יבגני סובה</w:t>
      </w:r>
      <w:r>
        <w:rPr>
          <w:rtl/>
        </w:rPr>
        <w:tab/>
      </w:r>
      <w:r>
        <w:rPr>
          <w:rtl/>
        </w:rPr>
        <w:tab/>
        <w:t xml:space="preserve">–   </w:t>
      </w:r>
      <w:r>
        <w:rPr>
          <w:rFonts w:hint="cs"/>
          <w:rtl/>
        </w:rPr>
        <w:t>אינו נוכח</w:t>
      </w:r>
    </w:p>
    <w:p w:rsidR="004435F3" w:rsidRDefault="004435F3" w:rsidP="00472595">
      <w:pPr>
        <w:rPr>
          <w:rtl/>
        </w:rPr>
      </w:pPr>
      <w:r>
        <w:rPr>
          <w:rtl/>
        </w:rPr>
        <w:t>אופיר סופר</w:t>
      </w:r>
      <w:r>
        <w:rPr>
          <w:rtl/>
        </w:rPr>
        <w:tab/>
      </w:r>
      <w:r>
        <w:rPr>
          <w:rtl/>
        </w:rPr>
        <w:tab/>
        <w:t xml:space="preserve">–   </w:t>
      </w:r>
      <w:r>
        <w:rPr>
          <w:rFonts w:hint="cs"/>
          <w:rtl/>
        </w:rPr>
        <w:t>נגד</w:t>
      </w:r>
    </w:p>
    <w:p w:rsidR="004435F3" w:rsidRDefault="004435F3" w:rsidP="009635F5">
      <w:pPr>
        <w:rPr>
          <w:rtl/>
        </w:rPr>
      </w:pPr>
      <w:r>
        <w:rPr>
          <w:rtl/>
        </w:rPr>
        <w:t>אורית מלכה סטרוק</w:t>
      </w:r>
      <w:r>
        <w:rPr>
          <w:rtl/>
        </w:rPr>
        <w:tab/>
        <w:t xml:space="preserve">–   </w:t>
      </w:r>
      <w:r>
        <w:rPr>
          <w:rFonts w:hint="cs"/>
          <w:rtl/>
        </w:rPr>
        <w:t>נגד</w:t>
      </w:r>
    </w:p>
    <w:p w:rsidR="004435F3" w:rsidRDefault="004435F3" w:rsidP="009635F5">
      <w:pPr>
        <w:rPr>
          <w:rtl/>
        </w:rPr>
      </w:pPr>
      <w:r>
        <w:rPr>
          <w:rtl/>
        </w:rPr>
        <w:t>עידית סילמן</w:t>
      </w:r>
      <w:r>
        <w:rPr>
          <w:rtl/>
        </w:rPr>
        <w:tab/>
      </w:r>
      <w:r>
        <w:rPr>
          <w:rtl/>
        </w:rPr>
        <w:tab/>
        <w:t xml:space="preserve">–   </w:t>
      </w:r>
      <w:r>
        <w:rPr>
          <w:rFonts w:hint="cs"/>
          <w:rtl/>
        </w:rPr>
        <w:t>בעד</w:t>
      </w:r>
    </w:p>
    <w:p w:rsidR="004435F3" w:rsidRDefault="004435F3" w:rsidP="009635F5">
      <w:pPr>
        <w:rPr>
          <w:rtl/>
        </w:rPr>
      </w:pPr>
      <w:r>
        <w:rPr>
          <w:rtl/>
        </w:rPr>
        <w:t>עלי סלאלחה</w:t>
      </w:r>
      <w:r>
        <w:rPr>
          <w:rtl/>
        </w:rPr>
        <w:tab/>
      </w:r>
      <w:r>
        <w:rPr>
          <w:rtl/>
        </w:rPr>
        <w:tab/>
        <w:t xml:space="preserve">–   </w:t>
      </w:r>
      <w:r>
        <w:rPr>
          <w:rFonts w:hint="cs"/>
          <w:rtl/>
        </w:rPr>
        <w:t>בעד</w:t>
      </w:r>
    </w:p>
    <w:p w:rsidR="004435F3" w:rsidRDefault="004435F3" w:rsidP="009635F5">
      <w:pPr>
        <w:rPr>
          <w:rtl/>
        </w:rPr>
      </w:pPr>
      <w:r>
        <w:rPr>
          <w:rtl/>
        </w:rPr>
        <w:t>בצלאל סמוטריץ'</w:t>
      </w:r>
      <w:r>
        <w:rPr>
          <w:rtl/>
        </w:rPr>
        <w:tab/>
      </w:r>
      <w:r>
        <w:rPr>
          <w:rtl/>
        </w:rPr>
        <w:tab/>
        <w:t xml:space="preserve">–   </w:t>
      </w:r>
      <w:r>
        <w:rPr>
          <w:rFonts w:hint="cs"/>
          <w:rtl/>
        </w:rPr>
        <w:t>נגד</w:t>
      </w:r>
    </w:p>
    <w:p w:rsidR="004435F3" w:rsidRDefault="004435F3" w:rsidP="009635F5">
      <w:pPr>
        <w:rPr>
          <w:rtl/>
        </w:rPr>
      </w:pPr>
      <w:r>
        <w:rPr>
          <w:rtl/>
        </w:rPr>
        <w:t>אוסאמה סעדי</w:t>
      </w:r>
      <w:r>
        <w:rPr>
          <w:rtl/>
        </w:rPr>
        <w:tab/>
      </w:r>
      <w:r>
        <w:rPr>
          <w:rtl/>
        </w:rPr>
        <w:tab/>
        <w:t xml:space="preserve">–   </w:t>
      </w:r>
      <w:r>
        <w:rPr>
          <w:rFonts w:hint="cs"/>
          <w:rtl/>
        </w:rPr>
        <w:t>אינו נוכח</w:t>
      </w:r>
    </w:p>
    <w:p w:rsidR="004435F3" w:rsidRDefault="004435F3" w:rsidP="009635F5">
      <w:pPr>
        <w:rPr>
          <w:rtl/>
        </w:rPr>
      </w:pPr>
      <w:r>
        <w:rPr>
          <w:rtl/>
        </w:rPr>
        <w:t>מנסור עבאס</w:t>
      </w:r>
      <w:r>
        <w:rPr>
          <w:rtl/>
        </w:rPr>
        <w:tab/>
      </w:r>
      <w:r>
        <w:rPr>
          <w:rtl/>
        </w:rPr>
        <w:tab/>
        <w:t xml:space="preserve">–   </w:t>
      </w:r>
      <w:r>
        <w:rPr>
          <w:rFonts w:hint="cs"/>
          <w:rtl/>
        </w:rPr>
        <w:t>אינו נוכח</w:t>
      </w:r>
    </w:p>
    <w:p w:rsidR="004435F3" w:rsidRDefault="004435F3" w:rsidP="009635F5">
      <w:pPr>
        <w:rPr>
          <w:rtl/>
        </w:rPr>
      </w:pPr>
      <w:r>
        <w:rPr>
          <w:rtl/>
        </w:rPr>
        <w:t>איימן עודה</w:t>
      </w:r>
      <w:r>
        <w:rPr>
          <w:rtl/>
        </w:rPr>
        <w:tab/>
      </w:r>
      <w:r>
        <w:rPr>
          <w:rtl/>
        </w:rPr>
        <w:tab/>
        <w:t xml:space="preserve">–   </w:t>
      </w:r>
      <w:r>
        <w:rPr>
          <w:rFonts w:hint="cs"/>
          <w:rtl/>
        </w:rPr>
        <w:t>נגד</w:t>
      </w:r>
    </w:p>
    <w:p w:rsidR="004435F3" w:rsidRDefault="004435F3" w:rsidP="009635F5">
      <w:pPr>
        <w:rPr>
          <w:rtl/>
        </w:rPr>
      </w:pPr>
      <w:r>
        <w:rPr>
          <w:rtl/>
        </w:rPr>
        <w:t>חוה אתי עטייה</w:t>
      </w:r>
      <w:r>
        <w:rPr>
          <w:rtl/>
        </w:rPr>
        <w:tab/>
      </w:r>
      <w:r>
        <w:rPr>
          <w:rtl/>
        </w:rPr>
        <w:tab/>
        <w:t xml:space="preserve">–   </w:t>
      </w:r>
      <w:r>
        <w:rPr>
          <w:rFonts w:hint="cs"/>
          <w:rtl/>
        </w:rPr>
        <w:t>נגד</w:t>
      </w:r>
    </w:p>
    <w:p w:rsidR="004435F3" w:rsidRDefault="004435F3" w:rsidP="009635F5">
      <w:pPr>
        <w:rPr>
          <w:rtl/>
        </w:rPr>
      </w:pPr>
      <w:r>
        <w:rPr>
          <w:rtl/>
        </w:rPr>
        <w:t>יצחק פינדרוס</w:t>
      </w:r>
      <w:r>
        <w:rPr>
          <w:rtl/>
        </w:rPr>
        <w:tab/>
      </w:r>
      <w:r>
        <w:rPr>
          <w:rtl/>
        </w:rPr>
        <w:tab/>
        <w:t xml:space="preserve">–   </w:t>
      </w:r>
      <w:r>
        <w:rPr>
          <w:rFonts w:hint="cs"/>
          <w:rtl/>
        </w:rPr>
        <w:t>נגד</w:t>
      </w:r>
    </w:p>
    <w:p w:rsidR="004435F3" w:rsidRDefault="004435F3" w:rsidP="009635F5">
      <w:pPr>
        <w:rPr>
          <w:rtl/>
        </w:rPr>
      </w:pPr>
      <w:r>
        <w:rPr>
          <w:rtl/>
        </w:rPr>
        <w:t>שירלי פינטו קדוש</w:t>
      </w:r>
      <w:r>
        <w:rPr>
          <w:rtl/>
        </w:rPr>
        <w:tab/>
        <w:t xml:space="preserve">–   </w:t>
      </w:r>
      <w:r>
        <w:rPr>
          <w:rFonts w:hint="cs"/>
          <w:rtl/>
        </w:rPr>
        <w:t>בעד</w:t>
      </w:r>
    </w:p>
    <w:p w:rsidR="004435F3" w:rsidRDefault="004435F3" w:rsidP="009635F5">
      <w:pPr>
        <w:rPr>
          <w:rtl/>
        </w:rPr>
      </w:pPr>
      <w:r>
        <w:rPr>
          <w:rtl/>
        </w:rPr>
        <w:t>מאיר פרוש</w:t>
      </w:r>
      <w:r>
        <w:rPr>
          <w:rtl/>
        </w:rPr>
        <w:tab/>
      </w:r>
      <w:r>
        <w:rPr>
          <w:rtl/>
        </w:rPr>
        <w:tab/>
        <w:t xml:space="preserve">–   </w:t>
      </w:r>
      <w:r>
        <w:rPr>
          <w:rFonts w:hint="cs"/>
          <w:rtl/>
        </w:rPr>
        <w:t>נגד</w:t>
      </w:r>
    </w:p>
    <w:p w:rsidR="004435F3" w:rsidRDefault="004435F3" w:rsidP="009635F5">
      <w:pPr>
        <w:rPr>
          <w:rtl/>
        </w:rPr>
      </w:pPr>
      <w:r>
        <w:rPr>
          <w:rtl/>
        </w:rPr>
        <w:t>יסמין פרידמן</w:t>
      </w:r>
      <w:r>
        <w:rPr>
          <w:rtl/>
        </w:rPr>
        <w:tab/>
      </w:r>
      <w:r>
        <w:rPr>
          <w:rtl/>
        </w:rPr>
        <w:tab/>
        <w:t xml:space="preserve">–   </w:t>
      </w:r>
      <w:r>
        <w:rPr>
          <w:rFonts w:hint="cs"/>
          <w:rtl/>
        </w:rPr>
        <w:t>בעד</w:t>
      </w:r>
    </w:p>
    <w:p w:rsidR="004435F3" w:rsidRDefault="004435F3" w:rsidP="009635F5">
      <w:pPr>
        <w:rPr>
          <w:rtl/>
        </w:rPr>
      </w:pPr>
      <w:r>
        <w:rPr>
          <w:rtl/>
        </w:rPr>
        <w:t>אביר קארה</w:t>
      </w:r>
      <w:r>
        <w:rPr>
          <w:rtl/>
        </w:rPr>
        <w:tab/>
      </w:r>
      <w:r>
        <w:rPr>
          <w:rtl/>
        </w:rPr>
        <w:tab/>
        <w:t xml:space="preserve">–   </w:t>
      </w:r>
      <w:r>
        <w:rPr>
          <w:rFonts w:hint="cs"/>
          <w:rtl/>
        </w:rPr>
        <w:t>בעד</w:t>
      </w:r>
    </w:p>
    <w:p w:rsidR="004435F3" w:rsidRDefault="004435F3" w:rsidP="009635F5">
      <w:pPr>
        <w:rPr>
          <w:rtl/>
        </w:rPr>
      </w:pPr>
      <w:r>
        <w:rPr>
          <w:rtl/>
        </w:rPr>
        <w:t>אלכס קושניר</w:t>
      </w:r>
      <w:r>
        <w:rPr>
          <w:rtl/>
        </w:rPr>
        <w:tab/>
      </w:r>
      <w:r>
        <w:rPr>
          <w:rtl/>
        </w:rPr>
        <w:tab/>
        <w:t xml:space="preserve">–   </w:t>
      </w:r>
      <w:r>
        <w:rPr>
          <w:rFonts w:hint="cs"/>
          <w:rtl/>
        </w:rPr>
        <w:t>בעד</w:t>
      </w:r>
    </w:p>
    <w:p w:rsidR="004435F3" w:rsidRDefault="004435F3" w:rsidP="009635F5">
      <w:pPr>
        <w:rPr>
          <w:rtl/>
        </w:rPr>
      </w:pPr>
      <w:r>
        <w:rPr>
          <w:rtl/>
        </w:rPr>
        <w:t>יואב קיש</w:t>
      </w:r>
      <w:r>
        <w:rPr>
          <w:rtl/>
        </w:rPr>
        <w:tab/>
      </w:r>
      <w:r>
        <w:rPr>
          <w:rtl/>
        </w:rPr>
        <w:tab/>
        <w:t xml:space="preserve">–   </w:t>
      </w:r>
      <w:r>
        <w:rPr>
          <w:rFonts w:hint="cs"/>
          <w:rtl/>
        </w:rPr>
        <w:t>נגד</w:t>
      </w:r>
    </w:p>
    <w:p w:rsidR="004435F3" w:rsidRDefault="004435F3" w:rsidP="009635F5">
      <w:pPr>
        <w:rPr>
          <w:rtl/>
        </w:rPr>
      </w:pPr>
      <w:r>
        <w:rPr>
          <w:rtl/>
        </w:rPr>
        <w:t>גלעד קריב</w:t>
      </w:r>
      <w:r>
        <w:rPr>
          <w:rtl/>
        </w:rPr>
        <w:tab/>
      </w:r>
      <w:r>
        <w:rPr>
          <w:rtl/>
        </w:rPr>
        <w:tab/>
        <w:t xml:space="preserve">–   </w:t>
      </w:r>
      <w:r>
        <w:rPr>
          <w:rFonts w:hint="cs"/>
          <w:rtl/>
        </w:rPr>
        <w:t>בעד</w:t>
      </w:r>
    </w:p>
    <w:p w:rsidR="004435F3" w:rsidRDefault="004435F3" w:rsidP="009635F5">
      <w:pPr>
        <w:rPr>
          <w:rtl/>
        </w:rPr>
      </w:pPr>
      <w:r>
        <w:rPr>
          <w:rtl/>
        </w:rPr>
        <w:t>שלמה קרעי</w:t>
      </w:r>
      <w:r>
        <w:rPr>
          <w:rtl/>
        </w:rPr>
        <w:tab/>
      </w:r>
      <w:r>
        <w:rPr>
          <w:rtl/>
        </w:rPr>
        <w:tab/>
        <w:t xml:space="preserve">–   </w:t>
      </w:r>
      <w:r>
        <w:rPr>
          <w:rFonts w:hint="cs"/>
          <w:rtl/>
        </w:rPr>
        <w:t>נגד</w:t>
      </w:r>
    </w:p>
    <w:p w:rsidR="004435F3" w:rsidRDefault="004435F3" w:rsidP="009635F5">
      <w:pPr>
        <w:rPr>
          <w:rtl/>
        </w:rPr>
      </w:pPr>
      <w:r>
        <w:rPr>
          <w:rtl/>
        </w:rPr>
        <w:t>מירי מרים רגב</w:t>
      </w:r>
      <w:r>
        <w:rPr>
          <w:rtl/>
        </w:rPr>
        <w:tab/>
      </w:r>
      <w:r>
        <w:rPr>
          <w:rtl/>
        </w:rPr>
        <w:tab/>
        <w:t xml:space="preserve">–   </w:t>
      </w:r>
      <w:r>
        <w:rPr>
          <w:rFonts w:hint="cs"/>
          <w:rtl/>
        </w:rPr>
        <w:t>אינה נוכחת</w:t>
      </w:r>
    </w:p>
    <w:p w:rsidR="004435F3" w:rsidRDefault="004435F3" w:rsidP="009635F5">
      <w:pPr>
        <w:rPr>
          <w:rtl/>
        </w:rPr>
      </w:pPr>
      <w:r>
        <w:rPr>
          <w:rtl/>
        </w:rPr>
        <w:t>מיכל רוזין</w:t>
      </w:r>
      <w:r>
        <w:rPr>
          <w:rtl/>
        </w:rPr>
        <w:tab/>
      </w:r>
      <w:r>
        <w:rPr>
          <w:rtl/>
        </w:rPr>
        <w:tab/>
        <w:t xml:space="preserve">–   </w:t>
      </w:r>
      <w:r>
        <w:rPr>
          <w:rFonts w:hint="cs"/>
          <w:rtl/>
        </w:rPr>
        <w:t>בעד</w:t>
      </w:r>
    </w:p>
    <w:p w:rsidR="004435F3" w:rsidRDefault="004435F3" w:rsidP="009635F5">
      <w:pPr>
        <w:rPr>
          <w:rtl/>
        </w:rPr>
      </w:pPr>
      <w:r>
        <w:rPr>
          <w:rtl/>
        </w:rPr>
        <w:t>שמחה רוטמן</w:t>
      </w:r>
      <w:r>
        <w:rPr>
          <w:rtl/>
        </w:rPr>
        <w:tab/>
      </w:r>
      <w:r>
        <w:rPr>
          <w:rtl/>
        </w:rPr>
        <w:tab/>
        <w:t xml:space="preserve">–   </w:t>
      </w:r>
      <w:r>
        <w:rPr>
          <w:rFonts w:hint="cs"/>
          <w:rtl/>
        </w:rPr>
        <w:t>נגד</w:t>
      </w:r>
    </w:p>
    <w:p w:rsidR="004435F3" w:rsidRDefault="004435F3" w:rsidP="009635F5">
      <w:pPr>
        <w:rPr>
          <w:rtl/>
        </w:rPr>
      </w:pPr>
      <w:r>
        <w:rPr>
          <w:rtl/>
        </w:rPr>
        <w:t>יעל רון בן משה</w:t>
      </w:r>
      <w:r>
        <w:rPr>
          <w:rtl/>
        </w:rPr>
        <w:tab/>
      </w:r>
      <w:r>
        <w:rPr>
          <w:rtl/>
        </w:rPr>
        <w:tab/>
        <w:t xml:space="preserve">–   </w:t>
      </w:r>
      <w:r>
        <w:rPr>
          <w:rFonts w:hint="cs"/>
          <w:rtl/>
        </w:rPr>
        <w:t>בעד</w:t>
      </w:r>
    </w:p>
    <w:p w:rsidR="004435F3" w:rsidRDefault="004435F3" w:rsidP="009635F5">
      <w:pPr>
        <w:rPr>
          <w:rtl/>
        </w:rPr>
      </w:pPr>
      <w:r>
        <w:rPr>
          <w:rtl/>
        </w:rPr>
        <w:t>מוסי רז</w:t>
      </w:r>
      <w:r>
        <w:rPr>
          <w:rtl/>
        </w:rPr>
        <w:tab/>
      </w:r>
      <w:r>
        <w:rPr>
          <w:rtl/>
        </w:rPr>
        <w:tab/>
      </w:r>
      <w:r>
        <w:rPr>
          <w:rtl/>
        </w:rPr>
        <w:tab/>
        <w:t xml:space="preserve">–   </w:t>
      </w:r>
      <w:r>
        <w:rPr>
          <w:rFonts w:hint="cs"/>
          <w:rtl/>
        </w:rPr>
        <w:t>בעד</w:t>
      </w:r>
    </w:p>
    <w:p w:rsidR="004435F3" w:rsidRDefault="004435F3" w:rsidP="009635F5">
      <w:pPr>
        <w:rPr>
          <w:rtl/>
        </w:rPr>
      </w:pPr>
      <w:r>
        <w:rPr>
          <w:rtl/>
        </w:rPr>
        <w:t>אפרת רייטן מרום</w:t>
      </w:r>
      <w:r>
        <w:rPr>
          <w:rtl/>
        </w:rPr>
        <w:tab/>
        <w:t xml:space="preserve">–   </w:t>
      </w:r>
      <w:r>
        <w:rPr>
          <w:rFonts w:hint="cs"/>
          <w:rtl/>
        </w:rPr>
        <w:t>בעד</w:t>
      </w:r>
    </w:p>
    <w:p w:rsidR="004435F3" w:rsidRDefault="004435F3" w:rsidP="009635F5">
      <w:pPr>
        <w:rPr>
          <w:rtl/>
        </w:rPr>
      </w:pPr>
      <w:r>
        <w:rPr>
          <w:rtl/>
        </w:rPr>
        <w:t>ג'ידא רינאוי</w:t>
      </w:r>
      <w:r>
        <w:rPr>
          <w:rFonts w:hint="cs"/>
          <w:rtl/>
        </w:rPr>
        <w:t xml:space="preserve"> </w:t>
      </w:r>
      <w:r>
        <w:rPr>
          <w:rtl/>
        </w:rPr>
        <w:t>זועבי</w:t>
      </w:r>
      <w:r>
        <w:rPr>
          <w:rtl/>
        </w:rPr>
        <w:tab/>
        <w:t xml:space="preserve">–   </w:t>
      </w:r>
      <w:r>
        <w:rPr>
          <w:rFonts w:hint="cs"/>
          <w:rtl/>
        </w:rPr>
        <w:t>בעד</w:t>
      </w:r>
    </w:p>
    <w:p w:rsidR="004435F3" w:rsidRDefault="004435F3" w:rsidP="009635F5">
      <w:pPr>
        <w:rPr>
          <w:rtl/>
        </w:rPr>
      </w:pPr>
      <w:r>
        <w:rPr>
          <w:rtl/>
        </w:rPr>
        <w:t>יפעת שאשא ביטון</w:t>
      </w:r>
      <w:r>
        <w:rPr>
          <w:rtl/>
        </w:rPr>
        <w:tab/>
        <w:t xml:space="preserve">–   </w:t>
      </w:r>
      <w:r>
        <w:rPr>
          <w:rFonts w:hint="cs"/>
          <w:rtl/>
        </w:rPr>
        <w:t>בעד</w:t>
      </w:r>
    </w:p>
    <w:p w:rsidR="004435F3" w:rsidRDefault="004435F3" w:rsidP="009635F5">
      <w:pPr>
        <w:rPr>
          <w:rtl/>
        </w:rPr>
      </w:pPr>
      <w:r>
        <w:rPr>
          <w:rtl/>
        </w:rPr>
        <w:t>אלון שוסטר</w:t>
      </w:r>
      <w:r>
        <w:rPr>
          <w:rtl/>
        </w:rPr>
        <w:tab/>
      </w:r>
      <w:r>
        <w:rPr>
          <w:rtl/>
        </w:rPr>
        <w:tab/>
        <w:t xml:space="preserve">–   </w:t>
      </w:r>
      <w:r>
        <w:rPr>
          <w:rFonts w:hint="cs"/>
          <w:rtl/>
        </w:rPr>
        <w:t>בעד</w:t>
      </w:r>
    </w:p>
    <w:p w:rsidR="004435F3" w:rsidRDefault="004435F3" w:rsidP="009635F5">
      <w:pPr>
        <w:rPr>
          <w:rtl/>
        </w:rPr>
      </w:pPr>
      <w:r>
        <w:rPr>
          <w:rtl/>
        </w:rPr>
        <w:t>יובל שטייניץ</w:t>
      </w:r>
      <w:r>
        <w:rPr>
          <w:rtl/>
        </w:rPr>
        <w:tab/>
      </w:r>
      <w:r>
        <w:rPr>
          <w:rtl/>
        </w:rPr>
        <w:tab/>
        <w:t xml:space="preserve">–   </w:t>
      </w:r>
      <w:r>
        <w:rPr>
          <w:rFonts w:hint="cs"/>
          <w:rtl/>
        </w:rPr>
        <w:t>נגד</w:t>
      </w:r>
    </w:p>
    <w:p w:rsidR="004435F3" w:rsidRDefault="004435F3" w:rsidP="009635F5">
      <w:pPr>
        <w:rPr>
          <w:rtl/>
        </w:rPr>
      </w:pPr>
      <w:r>
        <w:rPr>
          <w:rtl/>
        </w:rPr>
        <w:t>קטי קטרין שטרית</w:t>
      </w:r>
      <w:r>
        <w:rPr>
          <w:rtl/>
        </w:rPr>
        <w:tab/>
        <w:t xml:space="preserve">–   </w:t>
      </w:r>
      <w:r>
        <w:rPr>
          <w:rFonts w:hint="cs"/>
          <w:rtl/>
        </w:rPr>
        <w:t>נגד</w:t>
      </w:r>
    </w:p>
    <w:p w:rsidR="004435F3" w:rsidRDefault="004435F3" w:rsidP="009635F5">
      <w:pPr>
        <w:rPr>
          <w:rtl/>
        </w:rPr>
      </w:pPr>
      <w:r>
        <w:rPr>
          <w:rtl/>
        </w:rPr>
        <w:t>אלעזר שטרן</w:t>
      </w:r>
      <w:r>
        <w:rPr>
          <w:rtl/>
        </w:rPr>
        <w:tab/>
      </w:r>
      <w:r>
        <w:rPr>
          <w:rtl/>
        </w:rPr>
        <w:tab/>
        <w:t xml:space="preserve">–   </w:t>
      </w:r>
      <w:r>
        <w:rPr>
          <w:rFonts w:hint="cs"/>
          <w:rtl/>
        </w:rPr>
        <w:t>בעד</w:t>
      </w:r>
    </w:p>
    <w:p w:rsidR="004435F3" w:rsidRDefault="004435F3" w:rsidP="009635F5">
      <w:pPr>
        <w:rPr>
          <w:rtl/>
        </w:rPr>
      </w:pPr>
      <w:r>
        <w:rPr>
          <w:rtl/>
        </w:rPr>
        <w:t>יוסף שיין</w:t>
      </w:r>
      <w:r>
        <w:rPr>
          <w:rtl/>
        </w:rPr>
        <w:tab/>
      </w:r>
      <w:r>
        <w:rPr>
          <w:rtl/>
        </w:rPr>
        <w:tab/>
        <w:t xml:space="preserve">–   </w:t>
      </w:r>
      <w:r>
        <w:rPr>
          <w:rFonts w:hint="cs"/>
          <w:rtl/>
        </w:rPr>
        <w:t>אינו נוכח</w:t>
      </w:r>
    </w:p>
    <w:p w:rsidR="004435F3" w:rsidRDefault="004435F3" w:rsidP="009635F5">
      <w:pPr>
        <w:rPr>
          <w:rtl/>
        </w:rPr>
      </w:pPr>
      <w:r>
        <w:rPr>
          <w:rtl/>
        </w:rPr>
        <w:t>עמיחי שיקלי</w:t>
      </w:r>
      <w:r>
        <w:rPr>
          <w:rtl/>
        </w:rPr>
        <w:tab/>
      </w:r>
      <w:r>
        <w:rPr>
          <w:rtl/>
        </w:rPr>
        <w:tab/>
        <w:t xml:space="preserve">–   </w:t>
      </w:r>
      <w:r>
        <w:rPr>
          <w:rFonts w:hint="cs"/>
          <w:rtl/>
        </w:rPr>
        <w:t>נגד</w:t>
      </w:r>
    </w:p>
    <w:p w:rsidR="004435F3" w:rsidRDefault="004435F3" w:rsidP="009635F5">
      <w:pPr>
        <w:rPr>
          <w:rtl/>
        </w:rPr>
      </w:pPr>
      <w:r>
        <w:rPr>
          <w:rtl/>
        </w:rPr>
        <w:t>מיכל שיר סגמן</w:t>
      </w:r>
      <w:r>
        <w:rPr>
          <w:rtl/>
        </w:rPr>
        <w:tab/>
      </w:r>
      <w:r>
        <w:rPr>
          <w:rtl/>
        </w:rPr>
        <w:tab/>
        <w:t xml:space="preserve">–   </w:t>
      </w:r>
      <w:r>
        <w:rPr>
          <w:rFonts w:hint="cs"/>
          <w:rtl/>
        </w:rPr>
        <w:t>בעד</w:t>
      </w:r>
    </w:p>
    <w:p w:rsidR="004435F3" w:rsidRDefault="004435F3" w:rsidP="009635F5">
      <w:pPr>
        <w:rPr>
          <w:rtl/>
        </w:rPr>
      </w:pPr>
      <w:r>
        <w:rPr>
          <w:rtl/>
        </w:rPr>
        <w:t>רם שפע</w:t>
      </w:r>
      <w:r>
        <w:rPr>
          <w:rtl/>
        </w:rPr>
        <w:tab/>
      </w:r>
      <w:r>
        <w:rPr>
          <w:rtl/>
        </w:rPr>
        <w:tab/>
      </w:r>
      <w:r>
        <w:rPr>
          <w:rtl/>
        </w:rPr>
        <w:tab/>
        <w:t xml:space="preserve">–   </w:t>
      </w:r>
      <w:r>
        <w:rPr>
          <w:rFonts w:hint="cs"/>
          <w:rtl/>
        </w:rPr>
        <w:t>בעד</w:t>
      </w:r>
    </w:p>
    <w:p w:rsidR="004435F3" w:rsidRDefault="004435F3" w:rsidP="009635F5">
      <w:pPr>
        <w:rPr>
          <w:rtl/>
        </w:rPr>
      </w:pPr>
      <w:r>
        <w:rPr>
          <w:rtl/>
        </w:rPr>
        <w:t>נירה שפק</w:t>
      </w:r>
      <w:r>
        <w:rPr>
          <w:rtl/>
        </w:rPr>
        <w:tab/>
      </w:r>
      <w:r>
        <w:rPr>
          <w:rtl/>
        </w:rPr>
        <w:tab/>
        <w:t xml:space="preserve">–   </w:t>
      </w:r>
      <w:r>
        <w:rPr>
          <w:rFonts w:hint="cs"/>
          <w:rtl/>
        </w:rPr>
        <w:t>בעד</w:t>
      </w:r>
    </w:p>
    <w:p w:rsidR="004435F3" w:rsidRDefault="004435F3" w:rsidP="009635F5">
      <w:pPr>
        <w:rPr>
          <w:rtl/>
        </w:rPr>
      </w:pPr>
      <w:r>
        <w:rPr>
          <w:rtl/>
        </w:rPr>
        <w:t>עאידה תומא סלימאן</w:t>
      </w:r>
      <w:r>
        <w:rPr>
          <w:rtl/>
        </w:rPr>
        <w:tab/>
        <w:t xml:space="preserve">–   </w:t>
      </w:r>
      <w:r>
        <w:rPr>
          <w:rFonts w:hint="cs"/>
          <w:rtl/>
        </w:rPr>
        <w:t>נגד</w:t>
      </w:r>
    </w:p>
    <w:p w:rsidR="004435F3" w:rsidRDefault="004435F3" w:rsidP="00472595">
      <w:pPr>
        <w:rPr>
          <w:rtl/>
        </w:rPr>
      </w:pPr>
    </w:p>
    <w:p w:rsidR="004435F3" w:rsidRDefault="004435F3" w:rsidP="00472595">
      <w:pPr>
        <w:pStyle w:val="af6"/>
        <w:rPr>
          <w:rtl/>
        </w:rPr>
      </w:pPr>
      <w:r w:rsidRPr="00FB01C2">
        <w:rPr>
          <w:rStyle w:val="TagStyle"/>
          <w:rtl/>
        </w:rPr>
        <w:t xml:space="preserve"> &lt;&lt; יור &gt;&gt;</w:t>
      </w:r>
      <w:r w:rsidRPr="00546972">
        <w:rPr>
          <w:rStyle w:val="TagStyle"/>
          <w:rtl/>
        </w:rPr>
        <w:t xml:space="preserve"> </w:t>
      </w:r>
      <w:r>
        <w:rPr>
          <w:rtl/>
        </w:rPr>
        <w:t>היו"ר צבי האוזר:</w:t>
      </w:r>
      <w:r w:rsidRPr="00546972">
        <w:rPr>
          <w:rStyle w:val="TagStyle"/>
          <w:rtl/>
        </w:rPr>
        <w:t xml:space="preserve"> </w:t>
      </w:r>
      <w:r w:rsidRPr="00FB01C2">
        <w:rPr>
          <w:rStyle w:val="TagStyle"/>
          <w:rtl/>
        </w:rPr>
        <w:t>&lt;&lt; יור &gt;&gt;</w:t>
      </w:r>
      <w:r>
        <w:rPr>
          <w:rtl/>
        </w:rPr>
        <w:t xml:space="preserve">   </w:t>
      </w:r>
    </w:p>
    <w:p w:rsidR="004435F3" w:rsidRDefault="004435F3" w:rsidP="00FC0E0D">
      <w:pPr>
        <w:rPr>
          <w:rtl/>
          <w:lang w:eastAsia="he-IL"/>
        </w:rPr>
      </w:pPr>
    </w:p>
    <w:p w:rsidR="004435F3" w:rsidRDefault="004435F3" w:rsidP="00472595">
      <w:pPr>
        <w:rPr>
          <w:rtl/>
          <w:lang w:eastAsia="he-IL"/>
        </w:rPr>
      </w:pPr>
      <w:r>
        <w:rPr>
          <w:rFonts w:hint="cs"/>
          <w:rtl/>
          <w:lang w:eastAsia="he-IL"/>
        </w:rPr>
        <w:t xml:space="preserve">אני מבקש לקרוא בשמות חברי הכנסת שלא נכחו בקריאה הראשונה. </w:t>
      </w:r>
    </w:p>
    <w:p w:rsidR="004435F3" w:rsidRDefault="004435F3" w:rsidP="00472595">
      <w:pPr>
        <w:rPr>
          <w:rtl/>
          <w:lang w:eastAsia="he-IL"/>
        </w:rPr>
      </w:pPr>
    </w:p>
    <w:p w:rsidR="004435F3" w:rsidRDefault="004435F3" w:rsidP="00472595">
      <w:pPr>
        <w:pStyle w:val="af5"/>
        <w:rPr>
          <w:rtl/>
        </w:rPr>
      </w:pPr>
      <w:bookmarkStart w:id="5598" w:name="ET_interruption_6316_2"/>
      <w:r w:rsidRPr="00FB01C2">
        <w:rPr>
          <w:rStyle w:val="TagStyle"/>
          <w:rtl/>
        </w:rPr>
        <w:t xml:space="preserve"> &lt;&lt; קריאה &gt;&gt;</w:t>
      </w:r>
      <w:r w:rsidRPr="00546972">
        <w:rPr>
          <w:rStyle w:val="TagStyle"/>
          <w:rtl/>
        </w:rPr>
        <w:t xml:space="preserve"> </w:t>
      </w:r>
      <w:r>
        <w:rPr>
          <w:rtl/>
        </w:rPr>
        <w:t>סגנית מזכירת הכנסת ראדה חסייסי:</w:t>
      </w:r>
      <w:r w:rsidRPr="00546972">
        <w:rPr>
          <w:rStyle w:val="TagStyle"/>
          <w:rtl/>
        </w:rPr>
        <w:t xml:space="preserve"> </w:t>
      </w:r>
      <w:r w:rsidRPr="00FB01C2">
        <w:rPr>
          <w:rStyle w:val="TagStyle"/>
          <w:rtl/>
        </w:rPr>
        <w:t>&lt;&lt; קריאה &gt;&gt;</w:t>
      </w:r>
      <w:r>
        <w:rPr>
          <w:rtl/>
        </w:rPr>
        <w:t xml:space="preserve">   </w:t>
      </w:r>
      <w:bookmarkEnd w:id="5598"/>
    </w:p>
    <w:p w:rsidR="004435F3" w:rsidRDefault="004435F3" w:rsidP="00472595">
      <w:pPr>
        <w:ind w:firstLine="0"/>
        <w:rPr>
          <w:rtl/>
          <w:lang w:eastAsia="he-IL"/>
        </w:rPr>
      </w:pPr>
      <w:r>
        <w:rPr>
          <w:rFonts w:hint="cs"/>
          <w:rtl/>
          <w:lang w:eastAsia="he-IL"/>
        </w:rPr>
        <w:t>(קוראת בשמות חברי הכנסת)</w:t>
      </w:r>
    </w:p>
    <w:p w:rsidR="004435F3" w:rsidRDefault="004435F3" w:rsidP="00472595">
      <w:pPr>
        <w:rPr>
          <w:rtl/>
          <w:lang w:eastAsia="he-IL"/>
        </w:rPr>
      </w:pPr>
    </w:p>
    <w:p w:rsidR="004435F3" w:rsidRDefault="004435F3" w:rsidP="00472595">
      <w:pPr>
        <w:rPr>
          <w:rtl/>
          <w:lang w:eastAsia="he-IL"/>
        </w:rPr>
      </w:pPr>
      <w:bookmarkStart w:id="5599" w:name="_ETM_Q17_546935"/>
      <w:bookmarkStart w:id="5600" w:name="_ETM_Q17_547065"/>
      <w:bookmarkEnd w:id="5599"/>
      <w:bookmarkEnd w:id="5600"/>
      <w:r>
        <w:rPr>
          <w:rtl/>
          <w:lang w:eastAsia="he-IL"/>
        </w:rPr>
        <w:t>סמי אבו שחאדה</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אלי אבידר</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יולי יואל אדלשטיין</w:t>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4435F3" w:rsidRDefault="004435F3" w:rsidP="00472595">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אמילי חיה מואטי</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פטין מולא</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4435F3" w:rsidRDefault="004435F3" w:rsidP="00472595">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אוסאמה סעדי</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יוסף שיין</w:t>
      </w:r>
      <w:r>
        <w:rPr>
          <w:rtl/>
          <w:lang w:eastAsia="he-IL"/>
        </w:rPr>
        <w:tab/>
      </w:r>
      <w:r>
        <w:rPr>
          <w:rtl/>
          <w:lang w:eastAsia="he-IL"/>
        </w:rPr>
        <w:tab/>
        <w:t xml:space="preserve">–   </w:t>
      </w:r>
      <w:r>
        <w:rPr>
          <w:rFonts w:hint="cs"/>
          <w:rtl/>
          <w:lang w:eastAsia="he-IL"/>
        </w:rPr>
        <w:t>בעד</w:t>
      </w:r>
    </w:p>
    <w:p w:rsidR="004435F3" w:rsidRDefault="004435F3" w:rsidP="00472595">
      <w:pPr>
        <w:rPr>
          <w:rtl/>
        </w:rPr>
      </w:pPr>
      <w:bookmarkStart w:id="5601" w:name="TOR_Q18"/>
      <w:bookmarkEnd w:id="5601"/>
    </w:p>
    <w:p w:rsidR="004435F3" w:rsidRDefault="004435F3" w:rsidP="00D42D54">
      <w:pPr>
        <w:pStyle w:val="-"/>
        <w:keepNext/>
        <w:rPr>
          <w:rtl/>
        </w:rPr>
      </w:pPr>
      <w:r w:rsidRPr="009355C4">
        <w:rPr>
          <w:rStyle w:val="TagStyle"/>
          <w:rtl/>
        </w:rPr>
        <w:t xml:space="preserve">&lt;&lt; דובר_המשך &gt;&gt; </w:t>
      </w:r>
      <w:r>
        <w:rPr>
          <w:rtl/>
        </w:rPr>
        <w:t>סגן שרת הכלכלה והתעשייה יאיר גולן:</w:t>
      </w:r>
      <w:r w:rsidRPr="009355C4">
        <w:rPr>
          <w:rStyle w:val="TagStyle"/>
          <w:rtl/>
        </w:rPr>
        <w:t xml:space="preserve"> &lt;&lt; דובר_המשך &gt;&gt;</w:t>
      </w:r>
      <w:r>
        <w:rPr>
          <w:rtl/>
        </w:rPr>
        <w:t xml:space="preserve">  </w:t>
      </w:r>
    </w:p>
    <w:p w:rsidR="004435F3" w:rsidRDefault="004435F3" w:rsidP="00D42D54">
      <w:pPr>
        <w:rPr>
          <w:rtl/>
        </w:rPr>
      </w:pPr>
    </w:p>
    <w:p w:rsidR="004435F3" w:rsidRDefault="004435F3" w:rsidP="00472595">
      <w:pPr>
        <w:rPr>
          <w:rtl/>
        </w:rPr>
      </w:pPr>
      <w:bookmarkStart w:id="5602" w:name="_ETM_Q18_142583"/>
      <w:bookmarkStart w:id="5603" w:name="_ETM_Q18_142662"/>
      <w:bookmarkEnd w:id="5602"/>
      <w:bookmarkEnd w:id="5603"/>
      <w:r>
        <w:rPr>
          <w:rFonts w:hint="cs"/>
          <w:rtl/>
        </w:rPr>
        <w:t xml:space="preserve">אם כן, להלן התוצאות: בעד </w:t>
      </w:r>
      <w:r>
        <w:rPr>
          <w:rtl/>
        </w:rPr>
        <w:t>–</w:t>
      </w:r>
      <w:r>
        <w:rPr>
          <w:rFonts w:hint="cs"/>
          <w:rtl/>
        </w:rPr>
        <w:t xml:space="preserve"> 54, </w:t>
      </w:r>
      <w:bookmarkStart w:id="5604" w:name="_ETM_Q18_238393"/>
      <w:bookmarkEnd w:id="5604"/>
      <w:r>
        <w:rPr>
          <w:rFonts w:hint="cs"/>
          <w:rtl/>
        </w:rPr>
        <w:t xml:space="preserve">נגד </w:t>
      </w:r>
      <w:r>
        <w:rPr>
          <w:rtl/>
        </w:rPr>
        <w:t>–</w:t>
      </w:r>
      <w:r>
        <w:rPr>
          <w:rFonts w:hint="cs"/>
          <w:rtl/>
        </w:rPr>
        <w:t xml:space="preserve"> 56. אני קובע כי הצעת החוק לא התקבלה.</w:t>
      </w:r>
    </w:p>
    <w:p w:rsidR="004435F3" w:rsidRDefault="004435F3" w:rsidP="00472595">
      <w:pPr>
        <w:rPr>
          <w:rtl/>
        </w:rPr>
      </w:pPr>
      <w:bookmarkStart w:id="5605" w:name="_ETM_Q18_142727"/>
      <w:bookmarkStart w:id="5606" w:name="_ETM_Q18_142806"/>
      <w:bookmarkEnd w:id="5605"/>
      <w:bookmarkEnd w:id="5606"/>
    </w:p>
    <w:p w:rsidR="004435F3" w:rsidRDefault="004435F3" w:rsidP="00472595">
      <w:pPr>
        <w:rPr>
          <w:rtl/>
        </w:rPr>
      </w:pPr>
      <w:bookmarkStart w:id="5607" w:name="_ETM_Q18_142887"/>
      <w:bookmarkStart w:id="5608" w:name="_ETM_Q18_142941"/>
      <w:bookmarkEnd w:id="5607"/>
      <w:bookmarkEnd w:id="5608"/>
    </w:p>
    <w:p w:rsidR="004435F3" w:rsidRDefault="004435F3" w:rsidP="00D42D54">
      <w:pPr>
        <w:pStyle w:val="a6"/>
        <w:rPr>
          <w:rtl/>
        </w:rPr>
      </w:pPr>
      <w:bookmarkStart w:id="5609" w:name="_ETM_Q18_143031"/>
      <w:bookmarkStart w:id="5610" w:name="_ETM_Q18_143101"/>
      <w:bookmarkStart w:id="5611" w:name="ET_hatsach_631227_3"/>
      <w:bookmarkEnd w:id="5609"/>
      <w:bookmarkEnd w:id="5610"/>
      <w:r w:rsidRPr="0029015E">
        <w:rPr>
          <w:rStyle w:val="TagStyle"/>
          <w:rtl/>
        </w:rPr>
        <w:t xml:space="preserve"> &lt;&lt; הצח &gt;&gt;</w:t>
      </w:r>
      <w:r w:rsidRPr="00882FAF">
        <w:rPr>
          <w:rStyle w:val="TagStyle"/>
          <w:rtl/>
        </w:rPr>
        <w:t xml:space="preserve"> </w:t>
      </w:r>
      <w:bookmarkStart w:id="5612" w:name="_Toc97201458"/>
      <w:bookmarkStart w:id="5613" w:name="_Toc97454346"/>
      <w:bookmarkStart w:id="5614" w:name="_Toc97457093"/>
      <w:bookmarkStart w:id="5615" w:name="_Toc110165261"/>
      <w:r>
        <w:rPr>
          <w:rtl/>
        </w:rPr>
        <w:t>הצעת חוק מניעת סיכון בריאותי מהפעלת פליקרים במקומות ציבוריים, התשפ"ב</w:t>
      </w:r>
      <w:r>
        <w:rPr>
          <w:rFonts w:hint="cs"/>
          <w:rtl/>
        </w:rPr>
        <w:t>–</w:t>
      </w:r>
      <w:r>
        <w:rPr>
          <w:rtl/>
        </w:rPr>
        <w:t>2022</w:t>
      </w:r>
      <w:bookmarkEnd w:id="5612"/>
      <w:bookmarkEnd w:id="5613"/>
      <w:bookmarkEnd w:id="5614"/>
      <w:bookmarkEnd w:id="5615"/>
      <w:r w:rsidRPr="00882FAF">
        <w:rPr>
          <w:rStyle w:val="TagStyle"/>
          <w:rtl/>
        </w:rPr>
        <w:t xml:space="preserve"> </w:t>
      </w:r>
      <w:r w:rsidRPr="0029015E">
        <w:rPr>
          <w:rStyle w:val="TagStyle"/>
          <w:rtl/>
        </w:rPr>
        <w:t>&lt;&lt; הצח &gt;&gt;</w:t>
      </w:r>
      <w:r>
        <w:rPr>
          <w:rtl/>
        </w:rPr>
        <w:t xml:space="preserve">   </w:t>
      </w:r>
      <w:bookmarkEnd w:id="5611"/>
    </w:p>
    <w:p w:rsidR="004435F3" w:rsidRDefault="004435F3" w:rsidP="00472595">
      <w:pPr>
        <w:rPr>
          <w:rtl/>
        </w:rPr>
      </w:pPr>
      <w:r>
        <w:rPr>
          <w:rtl/>
        </w:rPr>
        <w:t>[הצעת חוק פ/2953/</w:t>
      </w:r>
      <w:r>
        <w:rPr>
          <w:rFonts w:hint="cs"/>
          <w:rtl/>
        </w:rPr>
        <w:t>24; נספחות.</w:t>
      </w:r>
      <w:r>
        <w:rPr>
          <w:rtl/>
        </w:rPr>
        <w:t>]</w:t>
      </w:r>
    </w:p>
    <w:p w:rsidR="004435F3" w:rsidRDefault="004435F3" w:rsidP="00472595">
      <w:pPr>
        <w:pStyle w:val="-0"/>
        <w:rPr>
          <w:rtl/>
        </w:rPr>
      </w:pPr>
      <w:r>
        <w:rPr>
          <w:rtl/>
        </w:rPr>
        <w:t xml:space="preserve">(הצעת </w:t>
      </w:r>
      <w:r>
        <w:rPr>
          <w:rFonts w:hint="cs"/>
          <w:rtl/>
        </w:rPr>
        <w:t>קבוצת חברי הכנסת</w:t>
      </w:r>
      <w:r>
        <w:rPr>
          <w:rtl/>
        </w:rPr>
        <w:t>)</w:t>
      </w:r>
    </w:p>
    <w:p w:rsidR="004435F3" w:rsidRDefault="004435F3" w:rsidP="00472595">
      <w:pPr>
        <w:rPr>
          <w:rtl/>
        </w:rPr>
      </w:pPr>
      <w:bookmarkStart w:id="5616" w:name="_ETM_Q18_161770"/>
      <w:bookmarkStart w:id="5617" w:name="_ETM_Q18_143175"/>
      <w:bookmarkStart w:id="5618" w:name="_ETM_Q18_143231"/>
      <w:bookmarkEnd w:id="5616"/>
      <w:bookmarkEnd w:id="5617"/>
      <w:bookmarkEnd w:id="5618"/>
    </w:p>
    <w:p w:rsidR="004435F3" w:rsidRDefault="004435F3" w:rsidP="00472595">
      <w:pPr>
        <w:pStyle w:val="af6"/>
        <w:rPr>
          <w:rtl/>
        </w:rPr>
      </w:pPr>
      <w:bookmarkStart w:id="5619" w:name="ET_yor_6308_4"/>
      <w:r w:rsidRPr="0029015E">
        <w:rPr>
          <w:rStyle w:val="TagStyle"/>
          <w:rtl/>
        </w:rPr>
        <w:t xml:space="preserve"> &lt;&lt; יור &gt;&gt;</w:t>
      </w:r>
      <w:r w:rsidRPr="00882FAF">
        <w:rPr>
          <w:rStyle w:val="TagStyle"/>
          <w:rtl/>
        </w:rPr>
        <w:t xml:space="preserve"> </w:t>
      </w:r>
      <w:r>
        <w:rPr>
          <w:rtl/>
        </w:rPr>
        <w:t>היו"ר צבי האוזר:</w:t>
      </w:r>
      <w:r w:rsidRPr="00882FAF">
        <w:rPr>
          <w:rStyle w:val="TagStyle"/>
          <w:rtl/>
        </w:rPr>
        <w:t xml:space="preserve"> </w:t>
      </w:r>
      <w:r w:rsidRPr="0029015E">
        <w:rPr>
          <w:rStyle w:val="TagStyle"/>
          <w:rtl/>
        </w:rPr>
        <w:t>&lt;&lt; יור &gt;&gt;</w:t>
      </w:r>
      <w:r>
        <w:rPr>
          <w:rtl/>
        </w:rPr>
        <w:t xml:space="preserve">   </w:t>
      </w:r>
      <w:bookmarkEnd w:id="5619"/>
    </w:p>
    <w:p w:rsidR="004435F3" w:rsidRDefault="004435F3" w:rsidP="00FC0E0D">
      <w:pPr>
        <w:rPr>
          <w:rtl/>
          <w:lang w:eastAsia="he-IL"/>
        </w:rPr>
      </w:pPr>
    </w:p>
    <w:p w:rsidR="004435F3" w:rsidRPr="00882FAF" w:rsidRDefault="004435F3" w:rsidP="00D42D54">
      <w:pPr>
        <w:rPr>
          <w:rtl/>
        </w:rPr>
      </w:pPr>
      <w:bookmarkStart w:id="5620" w:name="_ETM_Q18_205783"/>
      <w:bookmarkStart w:id="5621" w:name="_ETM_Q18_203063"/>
      <w:bookmarkStart w:id="5622" w:name="_ETM_Q18_203146"/>
      <w:bookmarkStart w:id="5623" w:name="_ETM_Q18_203207"/>
      <w:bookmarkStart w:id="5624" w:name="_ETM_Q18_203313"/>
      <w:bookmarkEnd w:id="5620"/>
      <w:bookmarkEnd w:id="5621"/>
      <w:bookmarkEnd w:id="5622"/>
      <w:bookmarkEnd w:id="5623"/>
      <w:bookmarkEnd w:id="5624"/>
      <w:r>
        <w:rPr>
          <w:rFonts w:hint="cs"/>
          <w:rtl/>
        </w:rPr>
        <w:t xml:space="preserve">אנחנו </w:t>
      </w:r>
      <w:bookmarkStart w:id="5625" w:name="_ETM_Q18_247255"/>
      <w:bookmarkEnd w:id="5625"/>
      <w:r>
        <w:rPr>
          <w:rFonts w:hint="cs"/>
          <w:rtl/>
        </w:rPr>
        <w:t xml:space="preserve">נעבור להצעת החוק הבאה </w:t>
      </w:r>
      <w:r>
        <w:rPr>
          <w:rFonts w:hint="eastAsia"/>
          <w:rtl/>
        </w:rPr>
        <w:t xml:space="preserve">– </w:t>
      </w:r>
      <w:r>
        <w:rPr>
          <w:rFonts w:hint="cs"/>
          <w:rtl/>
        </w:rPr>
        <w:t xml:space="preserve">הצעת חוק מניעת סיכון בריאותי </w:t>
      </w:r>
      <w:bookmarkStart w:id="5626" w:name="_ETM_Q18_248917"/>
      <w:bookmarkEnd w:id="5626"/>
      <w:r>
        <w:rPr>
          <w:rFonts w:hint="cs"/>
          <w:rtl/>
        </w:rPr>
        <w:t>מהפעלת פליקרים במקומות ציבוריים, התשפ"ב</w:t>
      </w:r>
      <w:r>
        <w:rPr>
          <w:rFonts w:hint="eastAsia"/>
          <w:rtl/>
        </w:rPr>
        <w:t>–</w:t>
      </w:r>
      <w:r>
        <w:rPr>
          <w:rFonts w:hint="cs"/>
          <w:rtl/>
        </w:rPr>
        <w:t xml:space="preserve">2022, של חברת הכנסת יוליה </w:t>
      </w:r>
      <w:bookmarkStart w:id="5627" w:name="_ETM_Q18_262846"/>
      <w:bookmarkEnd w:id="5627"/>
      <w:r>
        <w:rPr>
          <w:rFonts w:hint="cs"/>
          <w:rtl/>
        </w:rPr>
        <w:t>מלינובסקי. בבקשה.</w:t>
      </w:r>
    </w:p>
    <w:p w:rsidR="004435F3" w:rsidRDefault="004435F3" w:rsidP="00472595">
      <w:pPr>
        <w:rPr>
          <w:rtl/>
        </w:rPr>
      </w:pPr>
      <w:bookmarkStart w:id="5628" w:name="_ETM_Q18_143334"/>
      <w:bookmarkStart w:id="5629" w:name="_ETM_Q18_143417"/>
      <w:bookmarkEnd w:id="5628"/>
      <w:bookmarkEnd w:id="5629"/>
    </w:p>
    <w:p w:rsidR="004435F3" w:rsidRDefault="004435F3" w:rsidP="00472595">
      <w:pPr>
        <w:pStyle w:val="af5"/>
        <w:rPr>
          <w:rtl/>
        </w:rPr>
      </w:pPr>
      <w:bookmarkStart w:id="5630" w:name="ET_interruption_5771_7"/>
      <w:r w:rsidRPr="0029015E">
        <w:rPr>
          <w:rStyle w:val="TagStyle"/>
          <w:rtl/>
        </w:rPr>
        <w:t xml:space="preserve"> &lt;&lt; קריאה &gt;&gt;</w:t>
      </w:r>
      <w:r w:rsidRPr="00882FAF">
        <w:rPr>
          <w:rStyle w:val="TagStyle"/>
          <w:rtl/>
        </w:rPr>
        <w:t xml:space="preserve"> </w:t>
      </w:r>
      <w:r>
        <w:rPr>
          <w:rtl/>
        </w:rPr>
        <w:t>איתן גינזבורג (כחול לבן):</w:t>
      </w:r>
      <w:r w:rsidRPr="00882FAF">
        <w:rPr>
          <w:rStyle w:val="TagStyle"/>
          <w:rtl/>
        </w:rPr>
        <w:t xml:space="preserve"> </w:t>
      </w:r>
      <w:r w:rsidRPr="0029015E">
        <w:rPr>
          <w:rStyle w:val="TagStyle"/>
          <w:rtl/>
        </w:rPr>
        <w:t>&lt;&lt; קריאה &gt;&gt;</w:t>
      </w:r>
      <w:r>
        <w:rPr>
          <w:rtl/>
        </w:rPr>
        <w:t xml:space="preserve">   </w:t>
      </w:r>
      <w:bookmarkEnd w:id="5630"/>
    </w:p>
    <w:p w:rsidR="004435F3" w:rsidRDefault="004435F3" w:rsidP="00FC0E0D">
      <w:pPr>
        <w:rPr>
          <w:rtl/>
          <w:lang w:eastAsia="he-IL"/>
        </w:rPr>
      </w:pPr>
    </w:p>
    <w:p w:rsidR="004435F3" w:rsidRDefault="00FC0E0D" w:rsidP="00472595">
      <w:pPr>
        <w:rPr>
          <w:lang w:eastAsia="he-IL"/>
        </w:rPr>
      </w:pPr>
      <w:bookmarkStart w:id="5631" w:name="_ETM_Q18_257987"/>
      <w:bookmarkStart w:id="5632" w:name="_ETM_Q18_258248"/>
      <w:bookmarkStart w:id="5633" w:name="_ETM_Q18_258325"/>
      <w:bookmarkEnd w:id="5631"/>
      <w:bookmarkEnd w:id="5632"/>
      <w:bookmarkEnd w:id="5633"/>
      <w:r>
        <w:rPr>
          <w:rFonts w:hint="cs"/>
          <w:rtl/>
          <w:lang w:eastAsia="he-IL"/>
        </w:rPr>
        <w:t>– – –</w:t>
      </w:r>
      <w:r w:rsidR="004435F3">
        <w:rPr>
          <w:rFonts w:hint="cs"/>
          <w:rtl/>
          <w:lang w:eastAsia="he-IL"/>
        </w:rPr>
        <w:t xml:space="preserve"> </w:t>
      </w:r>
    </w:p>
    <w:p w:rsidR="004435F3" w:rsidRDefault="004435F3" w:rsidP="00472595">
      <w:pPr>
        <w:pStyle w:val="afe"/>
        <w:ind w:left="1080" w:firstLine="0"/>
        <w:rPr>
          <w:lang w:eastAsia="he-IL"/>
        </w:rPr>
      </w:pPr>
      <w:bookmarkStart w:id="5634" w:name="_ETM_Q18_259828"/>
      <w:bookmarkStart w:id="5635" w:name="_ETM_Q18_259905"/>
      <w:bookmarkEnd w:id="5634"/>
      <w:bookmarkEnd w:id="5635"/>
    </w:p>
    <w:p w:rsidR="004435F3" w:rsidRDefault="004435F3" w:rsidP="00472595">
      <w:pPr>
        <w:pStyle w:val="af5"/>
        <w:rPr>
          <w:rtl/>
        </w:rPr>
      </w:pPr>
      <w:bookmarkStart w:id="5636" w:name="ET_interruption_5519_8"/>
      <w:r w:rsidRPr="0029015E">
        <w:rPr>
          <w:rStyle w:val="TagStyle"/>
          <w:rtl/>
        </w:rPr>
        <w:t xml:space="preserve"> &lt;&lt; קריאה &gt;&gt;</w:t>
      </w:r>
      <w:r w:rsidRPr="00882FAF">
        <w:rPr>
          <w:rStyle w:val="TagStyle"/>
          <w:rtl/>
        </w:rPr>
        <w:t xml:space="preserve"> </w:t>
      </w:r>
      <w:r>
        <w:rPr>
          <w:rtl/>
        </w:rPr>
        <w:t>שרן מרים השכל (תקווה חדשה):</w:t>
      </w:r>
      <w:r w:rsidRPr="00882FAF">
        <w:rPr>
          <w:rStyle w:val="TagStyle"/>
          <w:rtl/>
        </w:rPr>
        <w:t xml:space="preserve"> </w:t>
      </w:r>
      <w:r w:rsidRPr="0029015E">
        <w:rPr>
          <w:rStyle w:val="TagStyle"/>
          <w:rtl/>
        </w:rPr>
        <w:t>&lt;&lt; קריאה &gt;&gt;</w:t>
      </w:r>
      <w:r>
        <w:rPr>
          <w:rtl/>
        </w:rPr>
        <w:t xml:space="preserve">   </w:t>
      </w:r>
      <w:bookmarkEnd w:id="5636"/>
    </w:p>
    <w:p w:rsidR="004435F3" w:rsidRDefault="004435F3" w:rsidP="00FC0E0D">
      <w:pPr>
        <w:rPr>
          <w:rtl/>
          <w:lang w:eastAsia="he-IL"/>
        </w:rPr>
      </w:pPr>
    </w:p>
    <w:p w:rsidR="004435F3" w:rsidRDefault="004435F3" w:rsidP="00472595">
      <w:pPr>
        <w:rPr>
          <w:rtl/>
          <w:lang w:eastAsia="he-IL"/>
        </w:rPr>
      </w:pPr>
      <w:bookmarkStart w:id="5637" w:name="_ETM_Q18_262928"/>
      <w:bookmarkEnd w:id="5637"/>
      <w:r>
        <w:rPr>
          <w:rFonts w:hint="cs"/>
          <w:rtl/>
          <w:lang w:eastAsia="he-IL"/>
        </w:rPr>
        <w:t>נגד.</w:t>
      </w:r>
    </w:p>
    <w:p w:rsidR="004435F3" w:rsidRDefault="004435F3" w:rsidP="00472595">
      <w:pPr>
        <w:rPr>
          <w:rtl/>
          <w:lang w:eastAsia="he-IL"/>
        </w:rPr>
      </w:pPr>
      <w:bookmarkStart w:id="5638" w:name="_ETM_Q18_267364"/>
      <w:bookmarkStart w:id="5639" w:name="_ETM_Q18_267450"/>
      <w:bookmarkEnd w:id="5638"/>
      <w:bookmarkEnd w:id="5639"/>
    </w:p>
    <w:p w:rsidR="004435F3" w:rsidRDefault="004435F3" w:rsidP="00472595">
      <w:pPr>
        <w:pStyle w:val="af6"/>
        <w:rPr>
          <w:rtl/>
        </w:rPr>
      </w:pPr>
      <w:r w:rsidRPr="0029015E">
        <w:rPr>
          <w:rStyle w:val="TagStyle"/>
          <w:rtl/>
        </w:rPr>
        <w:t xml:space="preserve"> &lt;&lt; יור &gt;&gt;</w:t>
      </w:r>
      <w:r w:rsidRPr="00882FAF">
        <w:rPr>
          <w:rStyle w:val="TagStyle"/>
          <w:rtl/>
        </w:rPr>
        <w:t xml:space="preserve"> </w:t>
      </w:r>
      <w:r>
        <w:rPr>
          <w:rtl/>
        </w:rPr>
        <w:t>היו"ר צבי האוזר:</w:t>
      </w:r>
      <w:r w:rsidRPr="00882FAF">
        <w:rPr>
          <w:rStyle w:val="TagStyle"/>
          <w:rtl/>
        </w:rPr>
        <w:t xml:space="preserve"> </w:t>
      </w:r>
      <w:r w:rsidRPr="0029015E">
        <w:rPr>
          <w:rStyle w:val="TagStyle"/>
          <w:rtl/>
        </w:rPr>
        <w:t>&lt;&lt; יור &gt;&gt;</w:t>
      </w:r>
      <w:r>
        <w:rPr>
          <w:rtl/>
        </w:rPr>
        <w:t xml:space="preserve">   </w:t>
      </w:r>
    </w:p>
    <w:p w:rsidR="004435F3" w:rsidRDefault="004435F3" w:rsidP="00FC0E0D">
      <w:pPr>
        <w:rPr>
          <w:rtl/>
          <w:lang w:eastAsia="he-IL"/>
        </w:rPr>
      </w:pPr>
    </w:p>
    <w:p w:rsidR="004435F3" w:rsidRDefault="004435F3" w:rsidP="00472595">
      <w:pPr>
        <w:rPr>
          <w:rtl/>
          <w:lang w:eastAsia="he-IL"/>
        </w:rPr>
      </w:pPr>
      <w:bookmarkStart w:id="5640" w:name="_ETM_Q18_275025"/>
      <w:bookmarkEnd w:id="5640"/>
      <w:r>
        <w:rPr>
          <w:rFonts w:hint="cs"/>
          <w:rtl/>
          <w:lang w:eastAsia="he-IL"/>
        </w:rPr>
        <w:t>סליחה. לא, איזה? זה לא עבר.</w:t>
      </w:r>
      <w:bookmarkStart w:id="5641" w:name="_ETM_Q18_277922"/>
      <w:bookmarkEnd w:id="5641"/>
    </w:p>
    <w:p w:rsidR="004435F3" w:rsidRDefault="004435F3" w:rsidP="00472595">
      <w:pPr>
        <w:rPr>
          <w:rtl/>
          <w:lang w:eastAsia="he-IL"/>
        </w:rPr>
      </w:pPr>
      <w:bookmarkStart w:id="5642" w:name="_ETM_Q18_278027"/>
      <w:bookmarkEnd w:id="5642"/>
    </w:p>
    <w:p w:rsidR="004435F3" w:rsidRDefault="004435F3" w:rsidP="00472595">
      <w:pPr>
        <w:pStyle w:val="af5"/>
        <w:rPr>
          <w:rtl/>
        </w:rPr>
      </w:pPr>
      <w:bookmarkStart w:id="5643" w:name="ET_interruption_קר_אה_12"/>
      <w:r w:rsidRPr="0029015E">
        <w:rPr>
          <w:rStyle w:val="TagStyle"/>
          <w:rtl/>
        </w:rPr>
        <w:t xml:space="preserve"> &lt;&lt; קריאה &gt;&gt;</w:t>
      </w:r>
      <w:r w:rsidRPr="00570F7F">
        <w:rPr>
          <w:rStyle w:val="TagStyle"/>
          <w:rtl/>
        </w:rPr>
        <w:t xml:space="preserve"> </w:t>
      </w:r>
      <w:r>
        <w:rPr>
          <w:rtl/>
        </w:rPr>
        <w:t>קריאה:</w:t>
      </w:r>
      <w:r w:rsidRPr="00570F7F">
        <w:rPr>
          <w:rStyle w:val="TagStyle"/>
          <w:rtl/>
        </w:rPr>
        <w:t xml:space="preserve"> </w:t>
      </w:r>
      <w:r w:rsidRPr="0029015E">
        <w:rPr>
          <w:rStyle w:val="TagStyle"/>
          <w:rtl/>
        </w:rPr>
        <w:t>&lt;&lt; קריאה &gt;&gt;</w:t>
      </w:r>
      <w:r>
        <w:rPr>
          <w:rtl/>
        </w:rPr>
        <w:t xml:space="preserve">   </w:t>
      </w:r>
      <w:bookmarkEnd w:id="5643"/>
    </w:p>
    <w:p w:rsidR="004435F3" w:rsidRDefault="004435F3" w:rsidP="00FC0E0D">
      <w:pPr>
        <w:rPr>
          <w:rtl/>
          <w:lang w:eastAsia="he-IL"/>
        </w:rPr>
      </w:pPr>
    </w:p>
    <w:p w:rsidR="004435F3" w:rsidRDefault="004435F3" w:rsidP="00472595">
      <w:pPr>
        <w:rPr>
          <w:rtl/>
          <w:lang w:eastAsia="he-IL"/>
        </w:rPr>
      </w:pPr>
      <w:bookmarkStart w:id="5644" w:name="_ETM_Q18_281285"/>
      <w:bookmarkEnd w:id="5644"/>
      <w:r>
        <w:rPr>
          <w:rFonts w:hint="cs"/>
          <w:rtl/>
          <w:lang w:eastAsia="he-IL"/>
        </w:rPr>
        <w:t>הח</w:t>
      </w:r>
      <w:bookmarkStart w:id="5645" w:name="_ETM_Q18_281533"/>
      <w:bookmarkStart w:id="5646" w:name="_ETM_Q18_281609"/>
      <w:bookmarkEnd w:id="5645"/>
      <w:bookmarkEnd w:id="5646"/>
      <w:r>
        <w:rPr>
          <w:rFonts w:hint="cs"/>
          <w:rtl/>
          <w:lang w:eastAsia="he-IL"/>
        </w:rPr>
        <w:t>וק לא עבר.</w:t>
      </w:r>
    </w:p>
    <w:p w:rsidR="004435F3" w:rsidRDefault="004435F3" w:rsidP="00472595">
      <w:pPr>
        <w:rPr>
          <w:rtl/>
          <w:lang w:eastAsia="he-IL"/>
        </w:rPr>
      </w:pPr>
      <w:bookmarkStart w:id="5647" w:name="_ETM_Q18_277713"/>
      <w:bookmarkStart w:id="5648" w:name="_ETM_Q18_277752"/>
      <w:bookmarkEnd w:id="5647"/>
      <w:bookmarkEnd w:id="5648"/>
    </w:p>
    <w:p w:rsidR="004435F3" w:rsidRDefault="004435F3" w:rsidP="00472595">
      <w:pPr>
        <w:pStyle w:val="af6"/>
        <w:rPr>
          <w:rtl/>
        </w:rPr>
      </w:pPr>
      <w:r w:rsidRPr="0029015E">
        <w:rPr>
          <w:rStyle w:val="TagStyle"/>
          <w:rtl/>
        </w:rPr>
        <w:t xml:space="preserve"> &lt;&lt; יור &gt;&gt;</w:t>
      </w:r>
      <w:r w:rsidRPr="00570F7F">
        <w:rPr>
          <w:rStyle w:val="TagStyle"/>
          <w:rtl/>
        </w:rPr>
        <w:t xml:space="preserve"> </w:t>
      </w:r>
      <w:r>
        <w:rPr>
          <w:rtl/>
        </w:rPr>
        <w:t>היו"ר צבי האוזר:</w:t>
      </w:r>
      <w:r w:rsidRPr="00570F7F">
        <w:rPr>
          <w:rStyle w:val="TagStyle"/>
          <w:rtl/>
        </w:rPr>
        <w:t xml:space="preserve"> </w:t>
      </w:r>
      <w:r w:rsidRPr="0029015E">
        <w:rPr>
          <w:rStyle w:val="TagStyle"/>
          <w:rtl/>
        </w:rPr>
        <w:t>&lt;&lt; יור &gt;&gt;</w:t>
      </w:r>
      <w:r>
        <w:rPr>
          <w:rtl/>
        </w:rPr>
        <w:t xml:space="preserve">   </w:t>
      </w:r>
    </w:p>
    <w:p w:rsidR="004435F3" w:rsidRDefault="004435F3" w:rsidP="00FC0E0D">
      <w:pPr>
        <w:rPr>
          <w:rtl/>
          <w:lang w:eastAsia="he-IL"/>
        </w:rPr>
      </w:pPr>
    </w:p>
    <w:p w:rsidR="004435F3" w:rsidRPr="00570F7F" w:rsidRDefault="004435F3" w:rsidP="00472595">
      <w:pPr>
        <w:rPr>
          <w:rtl/>
          <w:lang w:eastAsia="he-IL"/>
        </w:rPr>
      </w:pPr>
      <w:bookmarkStart w:id="5649" w:name="_ETM_Q18_278580"/>
      <w:bookmarkEnd w:id="5649"/>
      <w:r>
        <w:rPr>
          <w:rFonts w:hint="cs"/>
          <w:rtl/>
          <w:lang w:eastAsia="he-IL"/>
        </w:rPr>
        <w:t>ההצעה לא עברה.</w:t>
      </w:r>
    </w:p>
    <w:p w:rsidR="004435F3" w:rsidRPr="00882FAF" w:rsidRDefault="004435F3" w:rsidP="00472595">
      <w:pPr>
        <w:rPr>
          <w:rtl/>
          <w:lang w:eastAsia="he-IL"/>
        </w:rPr>
      </w:pPr>
    </w:p>
    <w:p w:rsidR="004435F3" w:rsidRDefault="004435F3" w:rsidP="00472595">
      <w:pPr>
        <w:pStyle w:val="af5"/>
        <w:rPr>
          <w:rtl/>
        </w:rPr>
      </w:pPr>
      <w:bookmarkStart w:id="5650" w:name="ET_interruption_5628_10"/>
      <w:r w:rsidRPr="0029015E">
        <w:rPr>
          <w:rStyle w:val="TagStyle"/>
          <w:rtl/>
        </w:rPr>
        <w:t xml:space="preserve"> &lt;&lt; קריאה &gt;&gt;</w:t>
      </w:r>
      <w:r w:rsidRPr="00882FAF">
        <w:rPr>
          <w:rStyle w:val="TagStyle"/>
          <w:rtl/>
        </w:rPr>
        <w:t xml:space="preserve"> </w:t>
      </w:r>
      <w:r>
        <w:rPr>
          <w:rtl/>
        </w:rPr>
        <w:t>מיכאל מלכיאלי (ש"ס):</w:t>
      </w:r>
      <w:r w:rsidRPr="00882FAF">
        <w:rPr>
          <w:rStyle w:val="TagStyle"/>
          <w:rtl/>
        </w:rPr>
        <w:t xml:space="preserve"> </w:t>
      </w:r>
      <w:r w:rsidRPr="0029015E">
        <w:rPr>
          <w:rStyle w:val="TagStyle"/>
          <w:rtl/>
        </w:rPr>
        <w:t>&lt;&lt; קריאה &gt;&gt;</w:t>
      </w:r>
      <w:r>
        <w:rPr>
          <w:rtl/>
        </w:rPr>
        <w:t xml:space="preserve">   </w:t>
      </w:r>
      <w:bookmarkEnd w:id="5650"/>
    </w:p>
    <w:p w:rsidR="004435F3" w:rsidRDefault="004435F3" w:rsidP="00FC0E0D">
      <w:pPr>
        <w:rPr>
          <w:rtl/>
          <w:lang w:eastAsia="he-IL"/>
        </w:rPr>
      </w:pPr>
    </w:p>
    <w:p w:rsidR="004435F3" w:rsidRDefault="004435F3" w:rsidP="00DF4702">
      <w:pPr>
        <w:rPr>
          <w:rtl/>
          <w:lang w:eastAsia="he-IL"/>
        </w:rPr>
      </w:pPr>
      <w:bookmarkStart w:id="5651" w:name="_ETM_Q18_273603"/>
      <w:bookmarkEnd w:id="5651"/>
      <w:r>
        <w:rPr>
          <w:rFonts w:hint="cs"/>
          <w:rtl/>
          <w:lang w:eastAsia="he-IL"/>
        </w:rPr>
        <w:t xml:space="preserve">עבר. </w:t>
      </w:r>
      <w:bookmarkStart w:id="5652" w:name="_ETM_Q18_274221"/>
      <w:bookmarkEnd w:id="5652"/>
      <w:r>
        <w:rPr>
          <w:rFonts w:hint="cs"/>
          <w:rtl/>
          <w:lang w:eastAsia="he-IL"/>
        </w:rPr>
        <w:t>בנט בשנ"</w:t>
      </w:r>
      <w:r w:rsidR="00DF4702">
        <w:rPr>
          <w:rFonts w:hint="cs"/>
          <w:rtl/>
          <w:lang w:eastAsia="he-IL"/>
        </w:rPr>
        <w:t>ץ</w:t>
      </w:r>
      <w:r>
        <w:rPr>
          <w:rFonts w:hint="cs"/>
          <w:rtl/>
          <w:lang w:eastAsia="he-IL"/>
        </w:rPr>
        <w:t>. לא עבר.</w:t>
      </w:r>
    </w:p>
    <w:p w:rsidR="004435F3" w:rsidRDefault="004435F3" w:rsidP="00472595">
      <w:pPr>
        <w:rPr>
          <w:rtl/>
          <w:lang w:eastAsia="he-IL"/>
        </w:rPr>
      </w:pPr>
      <w:bookmarkStart w:id="5653" w:name="_ETM_Q18_285006"/>
      <w:bookmarkStart w:id="5654" w:name="_ETM_Q18_285082"/>
      <w:bookmarkEnd w:id="5653"/>
      <w:bookmarkEnd w:id="5654"/>
    </w:p>
    <w:p w:rsidR="004435F3" w:rsidRDefault="004435F3" w:rsidP="00472595">
      <w:pPr>
        <w:pStyle w:val="af6"/>
        <w:rPr>
          <w:rtl/>
        </w:rPr>
      </w:pPr>
      <w:bookmarkStart w:id="5655" w:name="ET_yor_6308_14"/>
      <w:r w:rsidRPr="0029015E">
        <w:rPr>
          <w:rStyle w:val="TagStyle"/>
          <w:rtl/>
        </w:rPr>
        <w:t xml:space="preserve"> &lt;&lt; יור &gt;&gt;</w:t>
      </w:r>
      <w:r w:rsidRPr="00570F7F">
        <w:rPr>
          <w:rStyle w:val="TagStyle"/>
          <w:rtl/>
        </w:rPr>
        <w:t xml:space="preserve"> </w:t>
      </w:r>
      <w:r>
        <w:rPr>
          <w:rtl/>
        </w:rPr>
        <w:t>היו"ר צבי האוזר:</w:t>
      </w:r>
      <w:r w:rsidRPr="00570F7F">
        <w:rPr>
          <w:rStyle w:val="TagStyle"/>
          <w:rtl/>
        </w:rPr>
        <w:t xml:space="preserve"> </w:t>
      </w:r>
      <w:r w:rsidRPr="0029015E">
        <w:rPr>
          <w:rStyle w:val="TagStyle"/>
          <w:rtl/>
        </w:rPr>
        <w:t>&lt;&lt; יור &gt;&gt;</w:t>
      </w:r>
      <w:r>
        <w:rPr>
          <w:rtl/>
        </w:rPr>
        <w:t xml:space="preserve">   </w:t>
      </w:r>
      <w:bookmarkEnd w:id="5655"/>
    </w:p>
    <w:p w:rsidR="004435F3" w:rsidRDefault="004435F3" w:rsidP="00FC0E0D">
      <w:pPr>
        <w:rPr>
          <w:rtl/>
          <w:lang w:eastAsia="he-IL"/>
        </w:rPr>
      </w:pPr>
    </w:p>
    <w:p w:rsidR="004435F3" w:rsidRDefault="004435F3" w:rsidP="00935A18">
      <w:pPr>
        <w:rPr>
          <w:rtl/>
          <w:lang w:eastAsia="he-IL"/>
        </w:rPr>
      </w:pPr>
      <w:bookmarkStart w:id="5656" w:name="_ETM_Q18_286275"/>
      <w:bookmarkEnd w:id="5656"/>
      <w:r>
        <w:rPr>
          <w:rFonts w:hint="cs"/>
          <w:rtl/>
          <w:lang w:eastAsia="he-IL"/>
        </w:rPr>
        <w:t xml:space="preserve">לא, ההצעה </w:t>
      </w:r>
      <w:bookmarkStart w:id="5657" w:name="_ETM_Q18_288286"/>
      <w:bookmarkEnd w:id="5657"/>
      <w:r>
        <w:rPr>
          <w:rFonts w:hint="cs"/>
          <w:rtl/>
          <w:lang w:eastAsia="he-IL"/>
        </w:rPr>
        <w:t xml:space="preserve">הקודמת לא עברה. הוא רצה שזה לא יעבור דרך ועדת </w:t>
      </w:r>
      <w:bookmarkStart w:id="5658" w:name="_ETM_Q18_288259"/>
      <w:bookmarkEnd w:id="5658"/>
      <w:r>
        <w:rPr>
          <w:rFonts w:hint="cs"/>
          <w:rtl/>
          <w:lang w:eastAsia="he-IL"/>
        </w:rPr>
        <w:t xml:space="preserve">החוץ והביטחון, אבל </w:t>
      </w:r>
      <w:r>
        <w:rPr>
          <w:rtl/>
          <w:lang w:eastAsia="he-IL"/>
        </w:rPr>
        <w:t>–</w:t>
      </w:r>
      <w:r>
        <w:rPr>
          <w:rFonts w:hint="cs"/>
          <w:rtl/>
          <w:lang w:eastAsia="he-IL"/>
        </w:rPr>
        <w:t xml:space="preserve"> אין בעיה. </w:t>
      </w:r>
      <w:bookmarkStart w:id="5659" w:name="_ETM_Q18_299337"/>
      <w:bookmarkEnd w:id="5659"/>
      <w:r>
        <w:rPr>
          <w:rFonts w:hint="cs"/>
          <w:rtl/>
          <w:lang w:eastAsia="he-IL"/>
        </w:rPr>
        <w:t>זה כמו שחבר הכנסת בני בגין פעם אמר</w:t>
      </w:r>
      <w:bookmarkStart w:id="5660" w:name="_ETM_Q18_298726"/>
      <w:bookmarkEnd w:id="5660"/>
      <w:r>
        <w:rPr>
          <w:rFonts w:hint="cs"/>
          <w:rtl/>
          <w:lang w:eastAsia="he-IL"/>
        </w:rPr>
        <w:t xml:space="preserve"> שהוא מונה לשר ללא תיק והוא עדיין איננו </w:t>
      </w:r>
      <w:bookmarkStart w:id="5661" w:name="_ETM_Q18_305602"/>
      <w:bookmarkEnd w:id="5661"/>
      <w:r>
        <w:rPr>
          <w:rFonts w:hint="cs"/>
          <w:rtl/>
          <w:lang w:eastAsia="he-IL"/>
        </w:rPr>
        <w:t>יודע ללא איזה תיק הוא מונה.</w:t>
      </w:r>
    </w:p>
    <w:p w:rsidR="004435F3" w:rsidRDefault="004435F3" w:rsidP="00472595">
      <w:pPr>
        <w:rPr>
          <w:rtl/>
          <w:lang w:eastAsia="he-IL"/>
        </w:rPr>
      </w:pPr>
      <w:bookmarkStart w:id="5662" w:name="_ETM_Q18_308439"/>
      <w:bookmarkStart w:id="5663" w:name="_ETM_Q18_308520"/>
      <w:bookmarkEnd w:id="5662"/>
      <w:bookmarkEnd w:id="5663"/>
    </w:p>
    <w:p w:rsidR="004435F3" w:rsidRDefault="004435F3" w:rsidP="00472595">
      <w:pPr>
        <w:rPr>
          <w:rtl/>
          <w:lang w:eastAsia="he-IL"/>
        </w:rPr>
      </w:pPr>
      <w:bookmarkStart w:id="5664" w:name="_ETM_Q18_308588"/>
      <w:bookmarkStart w:id="5665" w:name="_ETM_Q18_308724"/>
      <w:bookmarkEnd w:id="5664"/>
      <w:bookmarkEnd w:id="5665"/>
      <w:r>
        <w:rPr>
          <w:rFonts w:hint="cs"/>
          <w:rtl/>
          <w:lang w:eastAsia="he-IL"/>
        </w:rPr>
        <w:t>בבקשה, חברת הכנסת מלינובסקי</w:t>
      </w:r>
      <w:r w:rsidR="0061100C">
        <w:rPr>
          <w:rFonts w:hint="cs"/>
          <w:rtl/>
          <w:lang w:eastAsia="he-IL"/>
        </w:rPr>
        <w:t>,</w:t>
      </w:r>
      <w:r>
        <w:rPr>
          <w:rFonts w:hint="cs"/>
          <w:rtl/>
          <w:lang w:eastAsia="he-IL"/>
        </w:rPr>
        <w:t xml:space="preserve"> עשר </w:t>
      </w:r>
      <w:bookmarkStart w:id="5666" w:name="_ETM_Q18_308589"/>
      <w:bookmarkEnd w:id="5666"/>
      <w:r>
        <w:rPr>
          <w:rFonts w:hint="cs"/>
          <w:rtl/>
          <w:lang w:eastAsia="he-IL"/>
        </w:rPr>
        <w:t>דקות לרשותך.</w:t>
      </w:r>
    </w:p>
    <w:p w:rsidR="004435F3" w:rsidRPr="00882FAF" w:rsidRDefault="004435F3" w:rsidP="00472595">
      <w:pPr>
        <w:rPr>
          <w:rtl/>
          <w:lang w:eastAsia="he-IL"/>
        </w:rPr>
      </w:pPr>
      <w:bookmarkStart w:id="5667" w:name="_ETM_Q18_311358"/>
      <w:bookmarkStart w:id="5668" w:name="_ETM_Q18_311451"/>
      <w:bookmarkStart w:id="5669" w:name="_ETM_Q18_273847"/>
      <w:bookmarkStart w:id="5670" w:name="_ETM_Q18_273942"/>
      <w:bookmarkEnd w:id="5667"/>
      <w:bookmarkEnd w:id="5668"/>
      <w:bookmarkEnd w:id="5669"/>
      <w:bookmarkEnd w:id="5670"/>
    </w:p>
    <w:p w:rsidR="004435F3" w:rsidRDefault="004435F3" w:rsidP="00472595">
      <w:pPr>
        <w:pStyle w:val="a4"/>
        <w:rPr>
          <w:rtl/>
        </w:rPr>
      </w:pPr>
      <w:bookmarkStart w:id="5671" w:name="_ETM_Q18_269767"/>
      <w:bookmarkStart w:id="5672" w:name="ET_speaker_5552_2"/>
      <w:bookmarkEnd w:id="5671"/>
      <w:r w:rsidRPr="0029015E">
        <w:rPr>
          <w:rStyle w:val="TagStyle"/>
          <w:rtl/>
        </w:rPr>
        <w:t xml:space="preserve"> &lt;&lt; דובר &gt;&gt;</w:t>
      </w:r>
      <w:r w:rsidRPr="00882FAF">
        <w:rPr>
          <w:rStyle w:val="TagStyle"/>
          <w:rtl/>
        </w:rPr>
        <w:t xml:space="preserve"> </w:t>
      </w:r>
      <w:bookmarkStart w:id="5673" w:name="_Toc97201459"/>
      <w:bookmarkStart w:id="5674" w:name="_Toc97454347"/>
      <w:bookmarkStart w:id="5675" w:name="_Toc97457094"/>
      <w:bookmarkStart w:id="5676" w:name="_Toc110165262"/>
      <w:r>
        <w:rPr>
          <w:rtl/>
        </w:rPr>
        <w:t>יוליה מלינובסקי (ישראל ביתנו):</w:t>
      </w:r>
      <w:bookmarkEnd w:id="5673"/>
      <w:bookmarkEnd w:id="5674"/>
      <w:bookmarkEnd w:id="5675"/>
      <w:bookmarkEnd w:id="5676"/>
      <w:r w:rsidRPr="00882FAF">
        <w:rPr>
          <w:rStyle w:val="TagStyle"/>
          <w:rtl/>
        </w:rPr>
        <w:t xml:space="preserve"> </w:t>
      </w:r>
      <w:r w:rsidRPr="0029015E">
        <w:rPr>
          <w:rStyle w:val="TagStyle"/>
          <w:rtl/>
        </w:rPr>
        <w:t>&lt;&lt; דובר &gt;&gt;</w:t>
      </w:r>
      <w:r>
        <w:rPr>
          <w:rtl/>
        </w:rPr>
        <w:t xml:space="preserve">   </w:t>
      </w:r>
      <w:bookmarkEnd w:id="5672"/>
    </w:p>
    <w:p w:rsidR="004435F3" w:rsidRDefault="004435F3" w:rsidP="00FC0E0D">
      <w:pPr>
        <w:rPr>
          <w:rtl/>
          <w:lang w:eastAsia="he-IL"/>
        </w:rPr>
      </w:pPr>
    </w:p>
    <w:p w:rsidR="004435F3" w:rsidRDefault="004435F3" w:rsidP="00935A18">
      <w:pPr>
        <w:rPr>
          <w:rtl/>
          <w:lang w:eastAsia="he-IL"/>
        </w:rPr>
      </w:pPr>
      <w:bookmarkStart w:id="5677" w:name="_ETM_Q18_141640"/>
      <w:bookmarkEnd w:id="5677"/>
      <w:r>
        <w:rPr>
          <w:rFonts w:hint="cs"/>
          <w:rtl/>
          <w:lang w:eastAsia="he-IL"/>
        </w:rPr>
        <w:t>תודה רבה, אדוני היו"ר. שרים, חבריי חברי הכנסת, אני</w:t>
      </w:r>
      <w:bookmarkStart w:id="5678" w:name="_ETM_Q18_318160"/>
      <w:bookmarkEnd w:id="5678"/>
      <w:r>
        <w:rPr>
          <w:rFonts w:hint="cs"/>
          <w:rtl/>
          <w:lang w:eastAsia="he-IL"/>
        </w:rPr>
        <w:t xml:space="preserve"> מתכבדת להציג בפניכם חוק שמתייחס למחלה מאוד קשה</w:t>
      </w:r>
      <w:bookmarkStart w:id="5679" w:name="_ETM_Q18_330128"/>
      <w:bookmarkEnd w:id="5679"/>
      <w:r>
        <w:rPr>
          <w:rFonts w:hint="cs"/>
          <w:rtl/>
          <w:lang w:eastAsia="he-IL"/>
        </w:rPr>
        <w:t xml:space="preserve">, מחלת האפילפסיה. אנחנו מכירים את המחלה הזאת </w:t>
      </w:r>
      <w:bookmarkStart w:id="5680" w:name="_ETM_Q18_333665"/>
      <w:bookmarkEnd w:id="5680"/>
      <w:r>
        <w:rPr>
          <w:rFonts w:hint="cs"/>
          <w:rtl/>
          <w:lang w:eastAsia="he-IL"/>
        </w:rPr>
        <w:t xml:space="preserve">בשם מחלת הנפילה. זו מחלה שלא נהוג לדבר עליה. </w:t>
      </w:r>
      <w:bookmarkStart w:id="5681" w:name="_ETM_Q18_337203"/>
      <w:bookmarkEnd w:id="5681"/>
      <w:r>
        <w:rPr>
          <w:rFonts w:hint="cs"/>
          <w:rtl/>
          <w:lang w:eastAsia="he-IL"/>
        </w:rPr>
        <w:t xml:space="preserve">יש סטיגמות בעם שמדברות על כך שזה משהו שצריך להסתיר, שזה משהו </w:t>
      </w:r>
      <w:bookmarkStart w:id="5682" w:name="_ETM_Q18_349091"/>
      <w:bookmarkEnd w:id="5682"/>
      <w:r>
        <w:rPr>
          <w:rFonts w:hint="cs"/>
          <w:rtl/>
          <w:lang w:eastAsia="he-IL"/>
        </w:rPr>
        <w:t xml:space="preserve">שהוא לא ראוי, אבל המחלה הזאת היא מחלה </w:t>
      </w:r>
      <w:bookmarkStart w:id="5683" w:name="_ETM_Q18_351340"/>
      <w:bookmarkEnd w:id="5683"/>
      <w:r>
        <w:rPr>
          <w:rFonts w:hint="cs"/>
          <w:rtl/>
          <w:lang w:eastAsia="he-IL"/>
        </w:rPr>
        <w:t xml:space="preserve">קשה, שנוגעת להרבה מאוד אנשים. לפי המחקרים שיש ברשותי, </w:t>
      </w:r>
      <w:bookmarkStart w:id="5684" w:name="_ETM_Q18_356644"/>
      <w:bookmarkEnd w:id="5684"/>
      <w:r w:rsidR="00935A18">
        <w:rPr>
          <w:rFonts w:hint="cs"/>
          <w:rtl/>
          <w:lang w:eastAsia="he-IL"/>
        </w:rPr>
        <w:t>1%</w:t>
      </w:r>
      <w:r>
        <w:rPr>
          <w:rFonts w:hint="cs"/>
          <w:rtl/>
          <w:lang w:eastAsia="he-IL"/>
        </w:rPr>
        <w:t xml:space="preserve"> מהאוכלוסייה סובל ממחלת אפילפסיה. מי שראה פעם </w:t>
      </w:r>
      <w:bookmarkStart w:id="5685" w:name="_ETM_Q18_362075"/>
      <w:bookmarkEnd w:id="5685"/>
      <w:r>
        <w:rPr>
          <w:rFonts w:hint="cs"/>
          <w:rtl/>
          <w:lang w:eastAsia="he-IL"/>
        </w:rPr>
        <w:t xml:space="preserve">התקף אפילפטי </w:t>
      </w:r>
      <w:r>
        <w:rPr>
          <w:rtl/>
          <w:lang w:eastAsia="he-IL"/>
        </w:rPr>
        <w:t>–</w:t>
      </w:r>
      <w:r>
        <w:rPr>
          <w:rFonts w:hint="cs"/>
          <w:rtl/>
          <w:lang w:eastAsia="he-IL"/>
        </w:rPr>
        <w:t xml:space="preserve"> אי-אפשר לטעות – זה מראה מאוד קשה. </w:t>
      </w:r>
      <w:bookmarkStart w:id="5686" w:name="_ETM_Q18_368107"/>
      <w:bookmarkStart w:id="5687" w:name="_ETM_Q18_368211"/>
      <w:bookmarkStart w:id="5688" w:name="_ETM_Q18_368251"/>
      <w:bookmarkStart w:id="5689" w:name="_ETM_Q18_368334"/>
      <w:bookmarkStart w:id="5690" w:name="_ETM_Q18_388020"/>
      <w:bookmarkStart w:id="5691" w:name="_ETM_Q18_388063"/>
      <w:bookmarkStart w:id="5692" w:name="_ETM_Q18_388165"/>
      <w:bookmarkStart w:id="5693" w:name="_ETM_Q18_388223"/>
      <w:bookmarkEnd w:id="5686"/>
      <w:bookmarkEnd w:id="5687"/>
      <w:bookmarkEnd w:id="5688"/>
      <w:bookmarkEnd w:id="5689"/>
      <w:bookmarkEnd w:id="5690"/>
      <w:bookmarkEnd w:id="5691"/>
      <w:bookmarkEnd w:id="5692"/>
      <w:bookmarkEnd w:id="5693"/>
      <w:r>
        <w:rPr>
          <w:rFonts w:hint="cs"/>
          <w:rtl/>
          <w:lang w:eastAsia="he-IL"/>
        </w:rPr>
        <w:t xml:space="preserve">אני </w:t>
      </w:r>
      <w:bookmarkStart w:id="5694" w:name="_ETM_Q18_368635"/>
      <w:bookmarkEnd w:id="5694"/>
      <w:r>
        <w:rPr>
          <w:rFonts w:hint="cs"/>
          <w:rtl/>
          <w:lang w:eastAsia="he-IL"/>
        </w:rPr>
        <w:t xml:space="preserve">חייבת להגיד שרוב חולי האפילפסיה, מחלת הנפילה, הם אנשים מאוזנים </w:t>
      </w:r>
      <w:bookmarkStart w:id="5695" w:name="_ETM_Q18_374185"/>
      <w:bookmarkEnd w:id="5695"/>
      <w:r>
        <w:rPr>
          <w:rFonts w:hint="cs"/>
          <w:rtl/>
          <w:lang w:eastAsia="he-IL"/>
        </w:rPr>
        <w:t xml:space="preserve">תרופתית, ובחיי היום-יום אנחנו לא יודעים להבדיל, בעין, שיש </w:t>
      </w:r>
      <w:bookmarkStart w:id="5696" w:name="_ETM_Q18_379504"/>
      <w:bookmarkEnd w:id="5696"/>
      <w:r>
        <w:rPr>
          <w:rFonts w:hint="cs"/>
          <w:rtl/>
          <w:lang w:eastAsia="he-IL"/>
        </w:rPr>
        <w:t>להם את המחלה המאוד</w:t>
      </w:r>
      <w:r w:rsidR="00935A18">
        <w:rPr>
          <w:rFonts w:hint="cs"/>
          <w:rtl/>
          <w:lang w:eastAsia="he-IL"/>
        </w:rPr>
        <w:t>-</w:t>
      </w:r>
      <w:r>
        <w:rPr>
          <w:rFonts w:hint="cs"/>
          <w:rtl/>
          <w:lang w:eastAsia="he-IL"/>
        </w:rPr>
        <w:t xml:space="preserve">מאוד לא סימפטית הזו. אבל </w:t>
      </w:r>
      <w:bookmarkStart w:id="5697" w:name="_ETM_Q18_386931"/>
      <w:bookmarkStart w:id="5698" w:name="_ETM_Q18_387021"/>
      <w:bookmarkStart w:id="5699" w:name="_ETM_Q18_387075"/>
      <w:bookmarkStart w:id="5700" w:name="_ETM_Q18_387153"/>
      <w:bookmarkEnd w:id="5697"/>
      <w:bookmarkEnd w:id="5698"/>
      <w:bookmarkEnd w:id="5699"/>
      <w:bookmarkEnd w:id="5700"/>
      <w:r>
        <w:rPr>
          <w:rFonts w:hint="cs"/>
          <w:rtl/>
          <w:lang w:eastAsia="he-IL"/>
        </w:rPr>
        <w:t xml:space="preserve">אם אנחנו נגלוש קצת למספרים כדי להבין, </w:t>
      </w:r>
      <w:r w:rsidR="00935A18">
        <w:rPr>
          <w:rFonts w:hint="cs"/>
          <w:rtl/>
          <w:lang w:eastAsia="he-IL"/>
        </w:rPr>
        <w:t>1%</w:t>
      </w:r>
      <w:r>
        <w:rPr>
          <w:rFonts w:hint="cs"/>
          <w:rtl/>
          <w:lang w:eastAsia="he-IL"/>
        </w:rPr>
        <w:t xml:space="preserve"> מהאוכלוסייה</w:t>
      </w:r>
      <w:bookmarkStart w:id="5701" w:name="_ETM_Q18_390101"/>
      <w:bookmarkEnd w:id="5701"/>
      <w:r>
        <w:rPr>
          <w:rFonts w:hint="cs"/>
          <w:rtl/>
          <w:lang w:eastAsia="he-IL"/>
        </w:rPr>
        <w:t xml:space="preserve"> של היום זה כ-100,000 איש שסובלים ממחלת </w:t>
      </w:r>
      <w:r w:rsidR="00935A18">
        <w:rPr>
          <w:rFonts w:hint="cs"/>
          <w:rtl/>
          <w:lang w:eastAsia="he-IL"/>
        </w:rPr>
        <w:t>ה</w:t>
      </w:r>
      <w:r>
        <w:rPr>
          <w:rFonts w:hint="cs"/>
          <w:rtl/>
          <w:lang w:eastAsia="he-IL"/>
        </w:rPr>
        <w:t xml:space="preserve">אפילפסיה. </w:t>
      </w:r>
      <w:bookmarkStart w:id="5702" w:name="_ETM_Q18_397028"/>
      <w:bookmarkEnd w:id="5702"/>
      <w:r>
        <w:rPr>
          <w:rFonts w:hint="cs"/>
          <w:rtl/>
          <w:lang w:eastAsia="he-IL"/>
        </w:rPr>
        <w:t xml:space="preserve">אני חייבת להגיד שאני התחלתי להתעסק בנושא הזה עוד בכנסת </w:t>
      </w:r>
      <w:bookmarkStart w:id="5703" w:name="_ETM_Q18_401837"/>
      <w:bookmarkEnd w:id="5703"/>
      <w:r>
        <w:rPr>
          <w:rFonts w:hint="cs"/>
          <w:rtl/>
          <w:lang w:eastAsia="he-IL"/>
        </w:rPr>
        <w:t>ה</w:t>
      </w:r>
      <w:r w:rsidR="00935A18">
        <w:rPr>
          <w:rFonts w:hint="cs"/>
          <w:rtl/>
          <w:lang w:eastAsia="he-IL"/>
        </w:rPr>
        <w:t>עשרים</w:t>
      </w:r>
      <w:r>
        <w:rPr>
          <w:rFonts w:hint="cs"/>
          <w:rtl/>
          <w:lang w:eastAsia="he-IL"/>
        </w:rPr>
        <w:t xml:space="preserve">. היו לי שותפים בדרך. בכנסת העשרים </w:t>
      </w:r>
      <w:bookmarkStart w:id="5704" w:name="_ETM_Q18_406522"/>
      <w:bookmarkEnd w:id="5704"/>
      <w:r w:rsidR="00935A18">
        <w:rPr>
          <w:rFonts w:hint="cs"/>
          <w:rtl/>
          <w:lang w:eastAsia="he-IL"/>
        </w:rPr>
        <w:t xml:space="preserve">גם </w:t>
      </w:r>
      <w:r>
        <w:rPr>
          <w:rFonts w:hint="cs"/>
          <w:rtl/>
          <w:lang w:eastAsia="he-IL"/>
        </w:rPr>
        <w:t xml:space="preserve">ארגנתי יום מיוחד לנושא אפילפסיה בכנסת </w:t>
      </w:r>
      <w:bookmarkStart w:id="5705" w:name="_ETM_Q18_413574"/>
      <w:bookmarkEnd w:id="5705"/>
      <w:r w:rsidR="00935A18">
        <w:rPr>
          <w:rFonts w:hint="cs"/>
          <w:rtl/>
          <w:lang w:eastAsia="he-IL"/>
        </w:rPr>
        <w:t>ש</w:t>
      </w:r>
      <w:r>
        <w:rPr>
          <w:rFonts w:hint="cs"/>
          <w:rtl/>
          <w:lang w:eastAsia="he-IL"/>
        </w:rPr>
        <w:t>ז</w:t>
      </w:r>
      <w:r w:rsidR="00935A18">
        <w:rPr>
          <w:rFonts w:hint="cs"/>
          <w:rtl/>
          <w:lang w:eastAsia="he-IL"/>
        </w:rPr>
        <w:t>כ</w:t>
      </w:r>
      <w:r>
        <w:rPr>
          <w:rFonts w:hint="cs"/>
          <w:rtl/>
          <w:lang w:eastAsia="he-IL"/>
        </w:rPr>
        <w:t>ה להערכה רבה פה בכנסת. אני חייבת לציין, למשל</w:t>
      </w:r>
      <w:r w:rsidR="00935A18">
        <w:rPr>
          <w:rFonts w:hint="cs"/>
          <w:rtl/>
          <w:lang w:eastAsia="he-IL"/>
        </w:rPr>
        <w:t>,</w:t>
      </w:r>
      <w:r>
        <w:rPr>
          <w:rFonts w:hint="cs"/>
          <w:rtl/>
          <w:lang w:eastAsia="he-IL"/>
        </w:rPr>
        <w:t xml:space="preserve"> </w:t>
      </w:r>
      <w:bookmarkStart w:id="5706" w:name="_ETM_Q18_417866"/>
      <w:bookmarkEnd w:id="5706"/>
      <w:r>
        <w:rPr>
          <w:rFonts w:hint="cs"/>
          <w:rtl/>
          <w:lang w:eastAsia="he-IL"/>
        </w:rPr>
        <w:t>את חבר הכנסת מקלב. חבר הכנסת מקלב? חבר הכנסת מקלב</w:t>
      </w:r>
      <w:bookmarkStart w:id="5707" w:name="_ETM_Q18_421021"/>
      <w:bookmarkEnd w:id="5707"/>
      <w:r>
        <w:rPr>
          <w:rFonts w:hint="cs"/>
          <w:rtl/>
          <w:lang w:eastAsia="he-IL"/>
        </w:rPr>
        <w:t>, אתה זוכר שכשאתה</w:t>
      </w:r>
      <w:bookmarkStart w:id="5708" w:name="_ETM_Q18_425773"/>
      <w:bookmarkEnd w:id="5708"/>
      <w:r>
        <w:rPr>
          <w:rFonts w:hint="cs"/>
          <w:rtl/>
          <w:lang w:eastAsia="he-IL"/>
        </w:rPr>
        <w:t xml:space="preserve"> היית יו"ר ועדת המדע, אנחנו ארגנו אצלך בוועדה דיון מיוחד </w:t>
      </w:r>
      <w:bookmarkStart w:id="5709" w:name="_ETM_Q18_429573"/>
      <w:bookmarkEnd w:id="5709"/>
      <w:r>
        <w:rPr>
          <w:rFonts w:hint="cs"/>
          <w:rtl/>
          <w:lang w:eastAsia="he-IL"/>
        </w:rPr>
        <w:t>על נושא אפילפסיה והפתרונות שיש ובמה ניתן לעזור. הי</w:t>
      </w:r>
      <w:bookmarkStart w:id="5710" w:name="_ETM_Q18_435026"/>
      <w:bookmarkEnd w:id="5710"/>
      <w:r>
        <w:rPr>
          <w:rFonts w:hint="cs"/>
          <w:rtl/>
          <w:lang w:eastAsia="he-IL"/>
        </w:rPr>
        <w:t xml:space="preserve">ו שם אז ממש התייחסות </w:t>
      </w:r>
      <w:bookmarkStart w:id="5711" w:name="_ETM_Q18_434061"/>
      <w:bookmarkEnd w:id="5711"/>
      <w:r>
        <w:rPr>
          <w:rFonts w:hint="cs"/>
          <w:rtl/>
          <w:lang w:eastAsia="he-IL"/>
        </w:rPr>
        <w:t>והתגייסות מאוד מכובדת של אנשי מקצוע, ושמענו על הרבה מאוד</w:t>
      </w:r>
      <w:r w:rsidR="00935A18">
        <w:rPr>
          <w:rFonts w:hint="cs"/>
          <w:rtl/>
          <w:lang w:eastAsia="he-IL"/>
        </w:rPr>
        <w:t>, על</w:t>
      </w:r>
      <w:r>
        <w:rPr>
          <w:rFonts w:hint="cs"/>
          <w:rtl/>
          <w:lang w:eastAsia="he-IL"/>
        </w:rPr>
        <w:t xml:space="preserve"> </w:t>
      </w:r>
      <w:bookmarkStart w:id="5712" w:name="_ETM_Q18_438102"/>
      <w:bookmarkEnd w:id="5712"/>
      <w:r>
        <w:rPr>
          <w:rFonts w:hint="cs"/>
          <w:rtl/>
          <w:lang w:eastAsia="he-IL"/>
        </w:rPr>
        <w:t>טכנולוגיות ומה ניתן לעשות ומ</w:t>
      </w:r>
      <w:r w:rsidR="00935A18">
        <w:rPr>
          <w:rFonts w:hint="cs"/>
          <w:rtl/>
          <w:lang w:eastAsia="he-IL"/>
        </w:rPr>
        <w:t>ה</w:t>
      </w:r>
      <w:r>
        <w:rPr>
          <w:rFonts w:hint="cs"/>
          <w:rtl/>
          <w:lang w:eastAsia="he-IL"/>
        </w:rPr>
        <w:t xml:space="preserve">ם הפתרונות. היינו ממש </w:t>
      </w:r>
      <w:bookmarkStart w:id="5713" w:name="_ETM_Q18_443422"/>
      <w:bookmarkEnd w:id="5713"/>
      <w:r>
        <w:rPr>
          <w:rFonts w:hint="cs"/>
          <w:rtl/>
          <w:lang w:eastAsia="he-IL"/>
        </w:rPr>
        <w:t xml:space="preserve">שותפים בכל הנושא הזה. גם חבר הכנסת מרגי </w:t>
      </w:r>
      <w:r>
        <w:rPr>
          <w:rtl/>
          <w:lang w:eastAsia="he-IL"/>
        </w:rPr>
        <w:t>–</w:t>
      </w:r>
      <w:r>
        <w:rPr>
          <w:rFonts w:hint="cs"/>
          <w:rtl/>
          <w:lang w:eastAsia="he-IL"/>
        </w:rPr>
        <w:t xml:space="preserve"> </w:t>
      </w:r>
      <w:bookmarkStart w:id="5714" w:name="_ETM_Q18_449085"/>
      <w:bookmarkEnd w:id="5714"/>
      <w:r>
        <w:rPr>
          <w:rFonts w:hint="cs"/>
          <w:rtl/>
          <w:lang w:eastAsia="he-IL"/>
        </w:rPr>
        <w:t xml:space="preserve">הוא לא פה </w:t>
      </w:r>
      <w:r>
        <w:rPr>
          <w:rtl/>
          <w:lang w:eastAsia="he-IL"/>
        </w:rPr>
        <w:t>–</w:t>
      </w:r>
      <w:r>
        <w:rPr>
          <w:rFonts w:hint="cs"/>
          <w:rtl/>
          <w:lang w:eastAsia="he-IL"/>
        </w:rPr>
        <w:t xml:space="preserve"> במסגרת הוועדה שלו אנחנו גם קיימנו </w:t>
      </w:r>
      <w:bookmarkStart w:id="5715" w:name="_ETM_Q18_453946"/>
      <w:bookmarkEnd w:id="5715"/>
      <w:r>
        <w:rPr>
          <w:rFonts w:hint="cs"/>
          <w:rtl/>
          <w:lang w:eastAsia="he-IL"/>
        </w:rPr>
        <w:t>דיון מיוחד בוועדת החינוך של הכנסת, כי יש ילדים רבים</w:t>
      </w:r>
      <w:bookmarkStart w:id="5716" w:name="_ETM_Q18_455240"/>
      <w:bookmarkEnd w:id="5716"/>
      <w:r>
        <w:rPr>
          <w:rFonts w:hint="cs"/>
          <w:rtl/>
          <w:lang w:eastAsia="he-IL"/>
        </w:rPr>
        <w:t xml:space="preserve"> שחולים במחלת האפילפסיה, ולצערי, מערכת החינוך לא יכולה ולא יודעת לתת </w:t>
      </w:r>
      <w:bookmarkStart w:id="5717" w:name="_ETM_Q18_467234"/>
      <w:bookmarkEnd w:id="5717"/>
      <w:r>
        <w:rPr>
          <w:rFonts w:hint="cs"/>
          <w:rtl/>
          <w:lang w:eastAsia="he-IL"/>
        </w:rPr>
        <w:t>מענה. המורות לא קיבלו תדרוך מתאים, ו</w:t>
      </w:r>
      <w:r w:rsidR="00935A18">
        <w:rPr>
          <w:rFonts w:hint="cs"/>
          <w:rtl/>
          <w:lang w:eastAsia="he-IL"/>
        </w:rPr>
        <w:t>כ</w:t>
      </w:r>
      <w:r>
        <w:rPr>
          <w:rFonts w:hint="cs"/>
          <w:rtl/>
          <w:lang w:eastAsia="he-IL"/>
        </w:rPr>
        <w:t xml:space="preserve">שזה קורה </w:t>
      </w:r>
      <w:bookmarkStart w:id="5718" w:name="_ETM_Q18_471530"/>
      <w:bookmarkEnd w:id="5718"/>
      <w:r>
        <w:rPr>
          <w:rFonts w:hint="cs"/>
          <w:rtl/>
          <w:lang w:eastAsia="he-IL"/>
        </w:rPr>
        <w:t xml:space="preserve">הן נכנסות לפניקה ולחץ, ואז מכניסות לשם גם כיתות שלמות </w:t>
      </w:r>
      <w:bookmarkStart w:id="5719" w:name="_ETM_Q18_476266"/>
      <w:bookmarkEnd w:id="5719"/>
      <w:r>
        <w:rPr>
          <w:rFonts w:hint="cs"/>
          <w:rtl/>
          <w:lang w:eastAsia="he-IL"/>
        </w:rPr>
        <w:t>של ילדים.</w:t>
      </w:r>
    </w:p>
    <w:p w:rsidR="004435F3" w:rsidRDefault="004435F3" w:rsidP="00472595">
      <w:pPr>
        <w:rPr>
          <w:rtl/>
          <w:lang w:eastAsia="he-IL"/>
        </w:rPr>
      </w:pPr>
      <w:bookmarkStart w:id="5720" w:name="_ETM_Q18_478251"/>
      <w:bookmarkStart w:id="5721" w:name="_ETM_Q18_478370"/>
      <w:bookmarkEnd w:id="5720"/>
      <w:bookmarkEnd w:id="5721"/>
    </w:p>
    <w:p w:rsidR="004435F3" w:rsidRDefault="004435F3" w:rsidP="00935A18">
      <w:pPr>
        <w:rPr>
          <w:rtl/>
          <w:lang w:eastAsia="he-IL"/>
        </w:rPr>
      </w:pPr>
      <w:bookmarkStart w:id="5722" w:name="_ETM_Q18_478404"/>
      <w:bookmarkStart w:id="5723" w:name="_ETM_Q18_478463"/>
      <w:bookmarkEnd w:id="5722"/>
      <w:bookmarkEnd w:id="5723"/>
      <w:r>
        <w:rPr>
          <w:rFonts w:hint="cs"/>
          <w:rtl/>
          <w:lang w:eastAsia="he-IL"/>
        </w:rPr>
        <w:t xml:space="preserve">במחקרים שאני ראיתי עלתה כל הזמן </w:t>
      </w:r>
      <w:bookmarkStart w:id="5724" w:name="_ETM_Q18_482700"/>
      <w:bookmarkEnd w:id="5724"/>
      <w:r>
        <w:rPr>
          <w:rFonts w:hint="cs"/>
          <w:rtl/>
          <w:lang w:eastAsia="he-IL"/>
        </w:rPr>
        <w:t xml:space="preserve">אותה נקודה, ובעצם החוק מתייחס לנקודה הזאת: יש דבר שנקרא </w:t>
      </w:r>
      <w:bookmarkStart w:id="5725" w:name="_ETM_Q18_488912"/>
      <w:bookmarkEnd w:id="5725"/>
      <w:r>
        <w:rPr>
          <w:rFonts w:hint="cs"/>
          <w:rtl/>
          <w:lang w:eastAsia="he-IL"/>
        </w:rPr>
        <w:t xml:space="preserve">פליקרים, וכולנו מכירים את זה זה במסיבות, בחתונות, בפאבים, </w:t>
      </w:r>
      <w:bookmarkStart w:id="5726" w:name="_ETM_Q18_494923"/>
      <w:bookmarkEnd w:id="5726"/>
      <w:r>
        <w:rPr>
          <w:rFonts w:hint="cs"/>
          <w:rtl/>
          <w:lang w:eastAsia="he-IL"/>
        </w:rPr>
        <w:t xml:space="preserve">במקומות ציבוריים ובמופעים. אם הפליקר הזה מתערבב במהירות מסוימת, </w:t>
      </w:r>
      <w:bookmarkStart w:id="5727" w:name="_ETM_Q18_505048"/>
      <w:bookmarkEnd w:id="5727"/>
      <w:r>
        <w:rPr>
          <w:rFonts w:hint="cs"/>
          <w:rtl/>
          <w:lang w:eastAsia="he-IL"/>
        </w:rPr>
        <w:t xml:space="preserve">הוא יכול לגרום לאיש חולה אפילפסיה – אפילו אם הוא מאוזן </w:t>
      </w:r>
      <w:bookmarkStart w:id="5728" w:name="_ETM_Q18_506016"/>
      <w:bookmarkEnd w:id="5728"/>
      <w:r>
        <w:rPr>
          <w:rFonts w:hint="cs"/>
          <w:rtl/>
          <w:lang w:eastAsia="he-IL"/>
        </w:rPr>
        <w:t xml:space="preserve">תרופתית – לקבל התקף. זה מונע מהרבה מאוד אנשים חולים </w:t>
      </w:r>
      <w:bookmarkStart w:id="5729" w:name="_ETM_Q18_516031"/>
      <w:bookmarkEnd w:id="5729"/>
      <w:r>
        <w:rPr>
          <w:rFonts w:hint="cs"/>
          <w:rtl/>
          <w:lang w:eastAsia="he-IL"/>
        </w:rPr>
        <w:t xml:space="preserve">או שיש להם אפילפסיה ללכת למקומות ציבוריים, לצערי הרב. </w:t>
      </w:r>
      <w:bookmarkStart w:id="5730" w:name="_ETM_Q18_523865"/>
      <w:bookmarkEnd w:id="5730"/>
      <w:r>
        <w:rPr>
          <w:rFonts w:hint="cs"/>
          <w:rtl/>
          <w:lang w:eastAsia="he-IL"/>
        </w:rPr>
        <w:t>הכי כואב הוא ששמעתי סיפורים מילדים שנמנע מהם ללכת</w:t>
      </w:r>
      <w:bookmarkStart w:id="5731" w:name="_ETM_Q18_527898"/>
      <w:bookmarkEnd w:id="5731"/>
      <w:r>
        <w:rPr>
          <w:rFonts w:hint="cs"/>
          <w:rtl/>
          <w:lang w:eastAsia="he-IL"/>
        </w:rPr>
        <w:t xml:space="preserve"> למסיבות סיום של בתי ספר </w:t>
      </w:r>
      <w:r w:rsidR="00935A18">
        <w:rPr>
          <w:rFonts w:hint="cs"/>
          <w:rtl/>
          <w:lang w:eastAsia="he-IL"/>
        </w:rPr>
        <w:t>מ</w:t>
      </w:r>
      <w:r>
        <w:rPr>
          <w:rFonts w:hint="cs"/>
          <w:rtl/>
          <w:lang w:eastAsia="he-IL"/>
        </w:rPr>
        <w:t>פחד מהפליקרים ומהפחד לקבל התקף.</w:t>
      </w:r>
    </w:p>
    <w:p w:rsidR="004435F3" w:rsidRDefault="004435F3" w:rsidP="00472595">
      <w:pPr>
        <w:rPr>
          <w:rtl/>
          <w:lang w:eastAsia="he-IL"/>
        </w:rPr>
      </w:pPr>
      <w:bookmarkStart w:id="5732" w:name="_ETM_Q18_531643"/>
      <w:bookmarkStart w:id="5733" w:name="_ETM_Q18_531723"/>
      <w:bookmarkEnd w:id="5732"/>
      <w:bookmarkEnd w:id="5733"/>
    </w:p>
    <w:p w:rsidR="004435F3" w:rsidRDefault="004435F3" w:rsidP="00935A18">
      <w:pPr>
        <w:rPr>
          <w:rtl/>
          <w:lang w:eastAsia="he-IL"/>
        </w:rPr>
      </w:pPr>
      <w:bookmarkStart w:id="5734" w:name="_ETM_Q18_531787"/>
      <w:bookmarkStart w:id="5735" w:name="_ETM_Q18_531881"/>
      <w:bookmarkEnd w:id="5734"/>
      <w:bookmarkEnd w:id="5735"/>
      <w:r>
        <w:rPr>
          <w:rFonts w:hint="cs"/>
          <w:rtl/>
          <w:lang w:eastAsia="he-IL"/>
        </w:rPr>
        <w:t xml:space="preserve">באמת </w:t>
      </w:r>
      <w:bookmarkStart w:id="5736" w:name="_ETM_Q18_533467"/>
      <w:bookmarkEnd w:id="5736"/>
      <w:r>
        <w:rPr>
          <w:rFonts w:hint="cs"/>
          <w:rtl/>
          <w:lang w:eastAsia="he-IL"/>
        </w:rPr>
        <w:t xml:space="preserve">יש פעולה מאוד פשוטה, שלא דורשת לא כסף </w:t>
      </w:r>
      <w:bookmarkStart w:id="5737" w:name="_ETM_Q18_542459"/>
      <w:bookmarkEnd w:id="5737"/>
      <w:r>
        <w:rPr>
          <w:rFonts w:hint="cs"/>
          <w:rtl/>
          <w:lang w:eastAsia="he-IL"/>
        </w:rPr>
        <w:t>ולא מאמצים מיוחדים</w:t>
      </w:r>
      <w:r w:rsidR="00935A18">
        <w:rPr>
          <w:rFonts w:hint="cs"/>
          <w:rtl/>
          <w:lang w:eastAsia="he-IL"/>
        </w:rPr>
        <w:t>:</w:t>
      </w:r>
      <w:r>
        <w:rPr>
          <w:rFonts w:hint="cs"/>
          <w:rtl/>
          <w:lang w:eastAsia="he-IL"/>
        </w:rPr>
        <w:t xml:space="preserve"> אפשר להגביל את הפליקרים האלה </w:t>
      </w:r>
      <w:bookmarkStart w:id="5738" w:name="_ETM_Q18_549195"/>
      <w:bookmarkEnd w:id="5738"/>
      <w:r>
        <w:rPr>
          <w:rFonts w:hint="cs"/>
          <w:rtl/>
          <w:lang w:eastAsia="he-IL"/>
        </w:rPr>
        <w:t xml:space="preserve">למהירות מסוימת, </w:t>
      </w:r>
      <w:r w:rsidR="00935A18">
        <w:rPr>
          <w:rFonts w:hint="cs"/>
          <w:rtl/>
          <w:lang w:eastAsia="he-IL"/>
        </w:rPr>
        <w:t>ו</w:t>
      </w:r>
      <w:r>
        <w:rPr>
          <w:rFonts w:hint="cs"/>
          <w:rtl/>
          <w:lang w:eastAsia="he-IL"/>
        </w:rPr>
        <w:t xml:space="preserve">לפי חוות הדעת הרפואיות זה מה שיעזור </w:t>
      </w:r>
      <w:bookmarkStart w:id="5739" w:name="_ETM_Q18_554483"/>
      <w:bookmarkEnd w:id="5739"/>
      <w:r>
        <w:rPr>
          <w:rFonts w:hint="cs"/>
          <w:rtl/>
          <w:lang w:eastAsia="he-IL"/>
        </w:rPr>
        <w:t xml:space="preserve">לאנשים עם אפילפסיה להשתלב יותר בחיי היום-יום ולא </w:t>
      </w:r>
      <w:r w:rsidR="00935A18">
        <w:rPr>
          <w:rFonts w:hint="cs"/>
          <w:rtl/>
          <w:lang w:eastAsia="he-IL"/>
        </w:rPr>
        <w:t>י</w:t>
      </w:r>
      <w:r>
        <w:rPr>
          <w:rFonts w:hint="cs"/>
          <w:rtl/>
          <w:lang w:eastAsia="he-IL"/>
        </w:rPr>
        <w:t xml:space="preserve">מנע מהם </w:t>
      </w:r>
      <w:bookmarkStart w:id="5740" w:name="_ETM_Q18_557036"/>
      <w:bookmarkEnd w:id="5740"/>
      <w:r>
        <w:rPr>
          <w:rFonts w:hint="cs"/>
          <w:rtl/>
          <w:lang w:eastAsia="he-IL"/>
        </w:rPr>
        <w:t xml:space="preserve">את הדברים הבסיסיים כמו מסיבת סיום של בית ספר או </w:t>
      </w:r>
      <w:bookmarkStart w:id="5741" w:name="_ETM_Q18_564443"/>
      <w:bookmarkEnd w:id="5741"/>
      <w:r>
        <w:rPr>
          <w:rFonts w:hint="cs"/>
          <w:rtl/>
          <w:lang w:eastAsia="he-IL"/>
        </w:rPr>
        <w:t>להגיע לאיזשהו מופע ציבורי. לפי חוות דעת של פרופס</w:t>
      </w:r>
      <w:r w:rsidR="00935A18">
        <w:rPr>
          <w:rFonts w:hint="cs"/>
          <w:rtl/>
          <w:lang w:eastAsia="he-IL"/>
        </w:rPr>
        <w:t>'</w:t>
      </w:r>
      <w:r>
        <w:rPr>
          <w:rFonts w:hint="cs"/>
          <w:rtl/>
          <w:lang w:eastAsia="he-IL"/>
        </w:rPr>
        <w:t xml:space="preserve"> ברוריה </w:t>
      </w:r>
      <w:bookmarkStart w:id="5742" w:name="_ETM_Q18_582104"/>
      <w:bookmarkEnd w:id="5742"/>
      <w:r>
        <w:rPr>
          <w:rFonts w:hint="cs"/>
          <w:rtl/>
          <w:lang w:eastAsia="he-IL"/>
        </w:rPr>
        <w:t xml:space="preserve">בן זאב, יושבת-ראש הליגה הישראלית למניעת אפילפסיה, הבעיה היא </w:t>
      </w:r>
      <w:bookmarkStart w:id="5743" w:name="_ETM_Q18_593793"/>
      <w:bookmarkEnd w:id="5743"/>
      <w:r>
        <w:rPr>
          <w:rFonts w:hint="cs"/>
          <w:rtl/>
          <w:lang w:eastAsia="he-IL"/>
        </w:rPr>
        <w:t xml:space="preserve">שאורות הפליקרים יכולים לגרום נזק לחולי אפילפסיה, והיא ממליצה להגדיר </w:t>
      </w:r>
      <w:bookmarkStart w:id="5744" w:name="_ETM_Q18_602936"/>
      <w:bookmarkEnd w:id="5744"/>
      <w:r>
        <w:rPr>
          <w:rFonts w:hint="cs"/>
          <w:rtl/>
          <w:lang w:eastAsia="he-IL"/>
        </w:rPr>
        <w:t xml:space="preserve">את תדירות הפליקרים ל-5 הרץ בשנייה. בשביל זה לא צריך </w:t>
      </w:r>
      <w:bookmarkStart w:id="5745" w:name="_ETM_Q18_610428"/>
      <w:bookmarkEnd w:id="5745"/>
      <w:r>
        <w:rPr>
          <w:rFonts w:hint="cs"/>
          <w:rtl/>
          <w:lang w:eastAsia="he-IL"/>
        </w:rPr>
        <w:t xml:space="preserve">לעשות פעילויות מיוחדות. זו אחריות של כולנו כבני אדם </w:t>
      </w:r>
      <w:bookmarkStart w:id="5746" w:name="_ETM_Q18_618271"/>
      <w:bookmarkEnd w:id="5746"/>
      <w:r>
        <w:rPr>
          <w:rFonts w:hint="cs"/>
          <w:rtl/>
          <w:lang w:eastAsia="he-IL"/>
        </w:rPr>
        <w:t xml:space="preserve">לאפשר לבני אדם עם אפילפסיה להגיע למקומות הציבוריים וליהנות </w:t>
      </w:r>
      <w:bookmarkStart w:id="5747" w:name="_ETM_Q18_627442"/>
      <w:bookmarkEnd w:id="5747"/>
      <w:r>
        <w:rPr>
          <w:rFonts w:hint="cs"/>
          <w:rtl/>
          <w:lang w:eastAsia="he-IL"/>
        </w:rPr>
        <w:t>מחיי היום-יום שלנו.</w:t>
      </w:r>
    </w:p>
    <w:p w:rsidR="004435F3" w:rsidRDefault="004435F3" w:rsidP="00472595">
      <w:pPr>
        <w:rPr>
          <w:rtl/>
          <w:lang w:eastAsia="he-IL"/>
        </w:rPr>
      </w:pPr>
      <w:bookmarkStart w:id="5748" w:name="_ETM_Q18_630215"/>
      <w:bookmarkStart w:id="5749" w:name="_ETM_Q18_630319"/>
      <w:bookmarkEnd w:id="5748"/>
      <w:bookmarkEnd w:id="5749"/>
    </w:p>
    <w:p w:rsidR="004435F3" w:rsidRDefault="004435F3" w:rsidP="00472595">
      <w:pPr>
        <w:rPr>
          <w:rtl/>
          <w:lang w:eastAsia="he-IL"/>
        </w:rPr>
      </w:pPr>
      <w:bookmarkStart w:id="5750" w:name="_ETM_Q18_630343"/>
      <w:bookmarkStart w:id="5751" w:name="_ETM_Q18_630420"/>
      <w:bookmarkEnd w:id="5750"/>
      <w:bookmarkEnd w:id="5751"/>
      <w:r>
        <w:rPr>
          <w:rFonts w:hint="cs"/>
          <w:rtl/>
          <w:lang w:eastAsia="he-IL"/>
        </w:rPr>
        <w:t xml:space="preserve">אני שומעת פה עכשיו, לצערי הרב, שהאופוזיציה מתנגדת </w:t>
      </w:r>
      <w:bookmarkStart w:id="5752" w:name="_ETM_Q18_635063"/>
      <w:bookmarkEnd w:id="5752"/>
      <w:r>
        <w:rPr>
          <w:rFonts w:hint="cs"/>
          <w:rtl/>
          <w:lang w:eastAsia="he-IL"/>
        </w:rPr>
        <w:t xml:space="preserve">לחוק הזה </w:t>
      </w:r>
      <w:r w:rsidR="00FC0E0D">
        <w:rPr>
          <w:rFonts w:hint="cs"/>
          <w:rtl/>
          <w:lang w:eastAsia="he-IL"/>
        </w:rPr>
        <w:t>– – –</w:t>
      </w:r>
      <w:bookmarkStart w:id="5753" w:name="_ETM_Q18_630484"/>
      <w:bookmarkEnd w:id="5753"/>
    </w:p>
    <w:p w:rsidR="004435F3" w:rsidRDefault="004435F3" w:rsidP="00472595">
      <w:pPr>
        <w:rPr>
          <w:rtl/>
          <w:lang w:eastAsia="he-IL"/>
        </w:rPr>
      </w:pPr>
      <w:bookmarkStart w:id="5754" w:name="_ETM_Q18_630591"/>
      <w:bookmarkEnd w:id="5754"/>
    </w:p>
    <w:p w:rsidR="004435F3" w:rsidRDefault="004435F3" w:rsidP="00472595">
      <w:pPr>
        <w:pStyle w:val="af5"/>
        <w:rPr>
          <w:rtl/>
        </w:rPr>
      </w:pPr>
      <w:bookmarkStart w:id="5755" w:name="ET_interruption_5628_16"/>
      <w:r w:rsidRPr="0029015E">
        <w:rPr>
          <w:rStyle w:val="TagStyle"/>
          <w:rtl/>
        </w:rPr>
        <w:t xml:space="preserve"> &lt;&lt; קריאה &gt;&gt;</w:t>
      </w:r>
      <w:r w:rsidRPr="004A5061">
        <w:rPr>
          <w:rStyle w:val="TagStyle"/>
          <w:rtl/>
        </w:rPr>
        <w:t xml:space="preserve"> </w:t>
      </w:r>
      <w:r>
        <w:rPr>
          <w:rtl/>
        </w:rPr>
        <w:t>מיכאל מלכיאלי (ש"ס):</w:t>
      </w:r>
      <w:r w:rsidRPr="004A5061">
        <w:rPr>
          <w:rStyle w:val="TagStyle"/>
          <w:rtl/>
        </w:rPr>
        <w:t xml:space="preserve"> </w:t>
      </w:r>
      <w:r w:rsidRPr="0029015E">
        <w:rPr>
          <w:rStyle w:val="TagStyle"/>
          <w:rtl/>
        </w:rPr>
        <w:t>&lt;&lt; קריאה &gt;&gt;</w:t>
      </w:r>
      <w:r>
        <w:rPr>
          <w:rtl/>
        </w:rPr>
        <w:t xml:space="preserve">   </w:t>
      </w:r>
      <w:bookmarkEnd w:id="5755"/>
    </w:p>
    <w:p w:rsidR="004435F3" w:rsidRDefault="004435F3" w:rsidP="00FC0E0D">
      <w:pPr>
        <w:rPr>
          <w:rtl/>
          <w:lang w:eastAsia="he-IL"/>
        </w:rPr>
      </w:pPr>
    </w:p>
    <w:p w:rsidR="004435F3" w:rsidRDefault="004435F3" w:rsidP="00472595">
      <w:pPr>
        <w:rPr>
          <w:rtl/>
          <w:lang w:eastAsia="he-IL"/>
        </w:rPr>
      </w:pPr>
      <w:bookmarkStart w:id="5756" w:name="_ETM_Q18_633889"/>
      <w:bookmarkEnd w:id="5756"/>
      <w:r>
        <w:rPr>
          <w:rFonts w:hint="cs"/>
          <w:rtl/>
          <w:lang w:eastAsia="he-IL"/>
        </w:rPr>
        <w:t>מתנגדת לממשלה.</w:t>
      </w:r>
    </w:p>
    <w:p w:rsidR="004435F3" w:rsidRDefault="004435F3" w:rsidP="00472595">
      <w:pPr>
        <w:rPr>
          <w:rtl/>
          <w:lang w:eastAsia="he-IL"/>
        </w:rPr>
      </w:pPr>
      <w:bookmarkStart w:id="5757" w:name="_ETM_Q18_639285"/>
      <w:bookmarkStart w:id="5758" w:name="_ETM_Q18_639378"/>
      <w:bookmarkEnd w:id="5757"/>
      <w:bookmarkEnd w:id="5758"/>
    </w:p>
    <w:p w:rsidR="004435F3" w:rsidRDefault="004435F3" w:rsidP="00472595">
      <w:pPr>
        <w:pStyle w:val="-"/>
        <w:rPr>
          <w:rtl/>
        </w:rPr>
      </w:pPr>
      <w:bookmarkStart w:id="5759" w:name="ET_speakercontinue_5552_17"/>
      <w:r w:rsidRPr="0029015E">
        <w:rPr>
          <w:rStyle w:val="TagStyle"/>
          <w:rtl/>
        </w:rPr>
        <w:t xml:space="preserve"> &lt;&lt; דובר_המשך &gt;&gt;</w:t>
      </w:r>
      <w:r w:rsidRPr="004A5061">
        <w:rPr>
          <w:rStyle w:val="TagStyle"/>
          <w:rtl/>
        </w:rPr>
        <w:t xml:space="preserve"> </w:t>
      </w:r>
      <w:r>
        <w:rPr>
          <w:rtl/>
        </w:rPr>
        <w:t>יוליה מלינובסקי (ישראל ביתנו):</w:t>
      </w:r>
      <w:r w:rsidRPr="004A5061">
        <w:rPr>
          <w:rStyle w:val="TagStyle"/>
          <w:rtl/>
        </w:rPr>
        <w:t xml:space="preserve"> </w:t>
      </w:r>
      <w:r w:rsidRPr="0029015E">
        <w:rPr>
          <w:rStyle w:val="TagStyle"/>
          <w:rtl/>
        </w:rPr>
        <w:t>&lt;&lt; דובר_המשך &gt;&gt;</w:t>
      </w:r>
      <w:r>
        <w:rPr>
          <w:rtl/>
        </w:rPr>
        <w:t xml:space="preserve">   </w:t>
      </w:r>
      <w:bookmarkEnd w:id="5759"/>
    </w:p>
    <w:p w:rsidR="004435F3" w:rsidRDefault="004435F3" w:rsidP="00FC0E0D">
      <w:pPr>
        <w:rPr>
          <w:rtl/>
          <w:lang w:eastAsia="he-IL"/>
        </w:rPr>
      </w:pPr>
    </w:p>
    <w:p w:rsidR="004435F3" w:rsidRDefault="004435F3" w:rsidP="00472595">
      <w:pPr>
        <w:rPr>
          <w:rtl/>
          <w:lang w:eastAsia="he-IL"/>
        </w:rPr>
      </w:pPr>
      <w:bookmarkStart w:id="5760" w:name="_ETM_Q18_640329"/>
      <w:bookmarkEnd w:id="5760"/>
      <w:r>
        <w:rPr>
          <w:rFonts w:hint="cs"/>
          <w:rtl/>
          <w:lang w:eastAsia="he-IL"/>
        </w:rPr>
        <w:t xml:space="preserve">לא. פה אתה מתנגד </w:t>
      </w:r>
      <w:bookmarkStart w:id="5761" w:name="_ETM_Q18_638804"/>
      <w:bookmarkEnd w:id="5761"/>
      <w:r>
        <w:rPr>
          <w:rFonts w:hint="cs"/>
          <w:rtl/>
          <w:lang w:eastAsia="he-IL"/>
        </w:rPr>
        <w:t xml:space="preserve">ל-100,000 איש חולי אפילפסיה. פשוט מאוד. אני יכולה רק </w:t>
      </w:r>
      <w:bookmarkStart w:id="5762" w:name="_ETM_Q18_642746"/>
      <w:bookmarkEnd w:id="5762"/>
      <w:r>
        <w:rPr>
          <w:rFonts w:hint="cs"/>
          <w:rtl/>
          <w:lang w:eastAsia="he-IL"/>
        </w:rPr>
        <w:t>להצטער.</w:t>
      </w:r>
    </w:p>
    <w:p w:rsidR="004435F3" w:rsidRDefault="004435F3" w:rsidP="00472595">
      <w:pPr>
        <w:rPr>
          <w:rtl/>
          <w:lang w:eastAsia="he-IL"/>
        </w:rPr>
      </w:pPr>
      <w:bookmarkStart w:id="5763" w:name="_ETM_Q18_645514"/>
      <w:bookmarkStart w:id="5764" w:name="_ETM_Q18_645613"/>
      <w:bookmarkEnd w:id="5763"/>
      <w:bookmarkEnd w:id="5764"/>
    </w:p>
    <w:p w:rsidR="004435F3" w:rsidRDefault="004435F3" w:rsidP="00472595">
      <w:pPr>
        <w:pStyle w:val="af5"/>
        <w:rPr>
          <w:rtl/>
        </w:rPr>
      </w:pPr>
      <w:bookmarkStart w:id="5765" w:name="ET_interruption_5628_18"/>
      <w:r w:rsidRPr="0029015E">
        <w:rPr>
          <w:rStyle w:val="TagStyle"/>
          <w:rtl/>
        </w:rPr>
        <w:t xml:space="preserve"> &lt;&lt; קריאה &gt;&gt;</w:t>
      </w:r>
      <w:r w:rsidRPr="004A5061">
        <w:rPr>
          <w:rStyle w:val="TagStyle"/>
          <w:rtl/>
        </w:rPr>
        <w:t xml:space="preserve"> </w:t>
      </w:r>
      <w:r>
        <w:rPr>
          <w:rtl/>
        </w:rPr>
        <w:t>מיכאל מלכיאלי (ש"ס):</w:t>
      </w:r>
      <w:r w:rsidRPr="004A5061">
        <w:rPr>
          <w:rStyle w:val="TagStyle"/>
          <w:rtl/>
        </w:rPr>
        <w:t xml:space="preserve"> </w:t>
      </w:r>
      <w:r w:rsidRPr="0029015E">
        <w:rPr>
          <w:rStyle w:val="TagStyle"/>
          <w:rtl/>
        </w:rPr>
        <w:t>&lt;&lt; קריאה &gt;&gt;</w:t>
      </w:r>
      <w:r>
        <w:rPr>
          <w:rtl/>
        </w:rPr>
        <w:t xml:space="preserve">   </w:t>
      </w:r>
      <w:bookmarkEnd w:id="5765"/>
    </w:p>
    <w:p w:rsidR="004435F3" w:rsidRDefault="004435F3" w:rsidP="00FC0E0D">
      <w:pPr>
        <w:rPr>
          <w:rtl/>
          <w:lang w:eastAsia="he-IL"/>
        </w:rPr>
      </w:pPr>
    </w:p>
    <w:p w:rsidR="004435F3" w:rsidRDefault="004435F3" w:rsidP="00472595">
      <w:pPr>
        <w:rPr>
          <w:lang w:eastAsia="he-IL"/>
        </w:rPr>
      </w:pPr>
      <w:bookmarkStart w:id="5766" w:name="_ETM_Q18_643469"/>
      <w:bookmarkStart w:id="5767" w:name="_ETM_Q18_643713"/>
      <w:bookmarkStart w:id="5768" w:name="_ETM_Q18_643781"/>
      <w:bookmarkEnd w:id="5766"/>
      <w:bookmarkEnd w:id="5767"/>
      <w:bookmarkEnd w:id="5768"/>
      <w:r>
        <w:rPr>
          <w:rFonts w:hint="cs"/>
          <w:rtl/>
          <w:lang w:eastAsia="he-IL"/>
        </w:rPr>
        <w:t>והממשלה מתנגדת לילדים</w:t>
      </w:r>
      <w:bookmarkStart w:id="5769" w:name="_ETM_Q18_649338"/>
      <w:bookmarkEnd w:id="5769"/>
      <w:r>
        <w:rPr>
          <w:rFonts w:hint="cs"/>
          <w:rtl/>
          <w:lang w:eastAsia="he-IL"/>
        </w:rPr>
        <w:t xml:space="preserve">, לחולים </w:t>
      </w:r>
      <w:r w:rsidR="00FC0E0D">
        <w:rPr>
          <w:rFonts w:hint="cs"/>
          <w:rtl/>
          <w:lang w:eastAsia="he-IL"/>
        </w:rPr>
        <w:t>– – –</w:t>
      </w:r>
    </w:p>
    <w:p w:rsidR="004435F3" w:rsidRDefault="004435F3" w:rsidP="00472595">
      <w:pPr>
        <w:ind w:left="720" w:firstLine="0"/>
        <w:rPr>
          <w:lang w:eastAsia="he-IL"/>
        </w:rPr>
      </w:pPr>
      <w:bookmarkStart w:id="5770" w:name="_ETM_Q18_649172"/>
      <w:bookmarkStart w:id="5771" w:name="_ETM_Q18_649255"/>
      <w:bookmarkEnd w:id="5770"/>
      <w:bookmarkEnd w:id="5771"/>
    </w:p>
    <w:p w:rsidR="004435F3" w:rsidRDefault="004435F3" w:rsidP="00472595">
      <w:pPr>
        <w:pStyle w:val="-"/>
        <w:rPr>
          <w:rtl/>
        </w:rPr>
      </w:pPr>
      <w:bookmarkStart w:id="5772" w:name="ET_speakercontinue_5552_19"/>
      <w:r w:rsidRPr="0029015E">
        <w:rPr>
          <w:rStyle w:val="TagStyle"/>
          <w:rtl/>
        </w:rPr>
        <w:t xml:space="preserve"> &lt;&lt; דובר_המשך &gt;&gt;</w:t>
      </w:r>
      <w:r w:rsidRPr="004A5061">
        <w:rPr>
          <w:rStyle w:val="TagStyle"/>
          <w:rtl/>
        </w:rPr>
        <w:t xml:space="preserve"> </w:t>
      </w:r>
      <w:r>
        <w:rPr>
          <w:rtl/>
        </w:rPr>
        <w:t>יוליה מלינובסקי (ישראל ביתנו):</w:t>
      </w:r>
      <w:r w:rsidRPr="004A5061">
        <w:rPr>
          <w:rStyle w:val="TagStyle"/>
          <w:rtl/>
        </w:rPr>
        <w:t xml:space="preserve"> </w:t>
      </w:r>
      <w:r w:rsidRPr="0029015E">
        <w:rPr>
          <w:rStyle w:val="TagStyle"/>
          <w:rtl/>
        </w:rPr>
        <w:t>&lt;&lt; דובר_המשך &gt;&gt;</w:t>
      </w:r>
      <w:r>
        <w:rPr>
          <w:rtl/>
        </w:rPr>
        <w:t xml:space="preserve">   </w:t>
      </w:r>
      <w:bookmarkEnd w:id="5772"/>
    </w:p>
    <w:p w:rsidR="004435F3" w:rsidRDefault="004435F3" w:rsidP="00FC0E0D">
      <w:pPr>
        <w:rPr>
          <w:rtl/>
          <w:lang w:eastAsia="he-IL"/>
        </w:rPr>
      </w:pPr>
    </w:p>
    <w:p w:rsidR="004435F3" w:rsidRDefault="004435F3" w:rsidP="00935A18">
      <w:pPr>
        <w:rPr>
          <w:rtl/>
          <w:lang w:eastAsia="he-IL"/>
        </w:rPr>
      </w:pPr>
      <w:bookmarkStart w:id="5773" w:name="_ETM_Q18_650559"/>
      <w:bookmarkEnd w:id="5773"/>
      <w:r>
        <w:rPr>
          <w:rFonts w:hint="cs"/>
          <w:rtl/>
          <w:lang w:eastAsia="he-IL"/>
        </w:rPr>
        <w:t xml:space="preserve">אני יכולה רק להצטער, כי אני </w:t>
      </w:r>
      <w:bookmarkStart w:id="5774" w:name="_ETM_Q18_651450"/>
      <w:bookmarkEnd w:id="5774"/>
      <w:r>
        <w:rPr>
          <w:rFonts w:hint="cs"/>
          <w:rtl/>
          <w:lang w:eastAsia="he-IL"/>
        </w:rPr>
        <w:t>חייבת להגיד שלפי מחקרים, שגם פורסמו בממ"מ של הכנסת</w:t>
      </w:r>
      <w:bookmarkStart w:id="5775" w:name="_ETM_Q18_656695"/>
      <w:bookmarkEnd w:id="5775"/>
      <w:r>
        <w:rPr>
          <w:rFonts w:hint="cs"/>
          <w:rtl/>
          <w:lang w:eastAsia="he-IL"/>
        </w:rPr>
        <w:t xml:space="preserve">, האחוזים מאוד גדולים </w:t>
      </w:r>
      <w:r>
        <w:rPr>
          <w:rtl/>
          <w:lang w:eastAsia="he-IL"/>
        </w:rPr>
        <w:t>–</w:t>
      </w:r>
      <w:r>
        <w:rPr>
          <w:rFonts w:hint="cs"/>
          <w:rtl/>
          <w:lang w:eastAsia="he-IL"/>
        </w:rPr>
        <w:t xml:space="preserve"> ודווקא אחוזים גדולים</w:t>
      </w:r>
      <w:bookmarkStart w:id="5776" w:name="_ETM_Q18_662967"/>
      <w:bookmarkEnd w:id="5776"/>
      <w:r>
        <w:rPr>
          <w:rFonts w:hint="cs"/>
          <w:rtl/>
          <w:lang w:eastAsia="he-IL"/>
        </w:rPr>
        <w:t xml:space="preserve"> בממוצע, בחברה הישראלית, הם דווקא בחברה הערבית ובחברה החרדית, </w:t>
      </w:r>
      <w:bookmarkStart w:id="5777" w:name="_ETM_Q18_670302"/>
      <w:bookmarkEnd w:id="5777"/>
      <w:r>
        <w:rPr>
          <w:rFonts w:hint="cs"/>
          <w:rtl/>
          <w:lang w:eastAsia="he-IL"/>
        </w:rPr>
        <w:t>וחבל. אתם, בפעולה לא ברורה לי, רוצים לעכב את</w:t>
      </w:r>
      <w:bookmarkStart w:id="5778" w:name="_ETM_Q18_677627"/>
      <w:bookmarkEnd w:id="5778"/>
      <w:r>
        <w:rPr>
          <w:rFonts w:hint="cs"/>
          <w:rtl/>
          <w:lang w:eastAsia="he-IL"/>
        </w:rPr>
        <w:t xml:space="preserve"> התקדמות החוק הזה, </w:t>
      </w:r>
      <w:bookmarkStart w:id="5779" w:name="_ETM_Q18_683502"/>
      <w:bookmarkEnd w:id="5779"/>
      <w:r>
        <w:rPr>
          <w:rFonts w:hint="cs"/>
          <w:rtl/>
          <w:lang w:eastAsia="he-IL"/>
        </w:rPr>
        <w:t xml:space="preserve">כשבזמנו, כשעשיתי את היום המיוחד הזה, </w:t>
      </w:r>
      <w:bookmarkStart w:id="5780" w:name="_ETM_Q18_679681"/>
      <w:bookmarkEnd w:id="5780"/>
      <w:r>
        <w:rPr>
          <w:rFonts w:hint="cs"/>
          <w:rtl/>
          <w:lang w:eastAsia="he-IL"/>
        </w:rPr>
        <w:t xml:space="preserve">קיבלתי תמיכה מקיר לקיר מכל סיעות הבית. יש פה באולם הזה אנשים שגם בעצמם אולי נושאי </w:t>
      </w:r>
      <w:bookmarkStart w:id="5781" w:name="_ETM_Q18_691324"/>
      <w:bookmarkEnd w:id="5781"/>
      <w:r>
        <w:rPr>
          <w:rFonts w:hint="cs"/>
          <w:rtl/>
          <w:lang w:eastAsia="he-IL"/>
        </w:rPr>
        <w:t xml:space="preserve">המחלה, או שקרובי משפחתם או שמכרים שלהם סובלים מהמחלה </w:t>
      </w:r>
      <w:bookmarkStart w:id="5782" w:name="_ETM_Q18_700219"/>
      <w:bookmarkEnd w:id="5782"/>
      <w:r>
        <w:rPr>
          <w:rFonts w:hint="cs"/>
          <w:rtl/>
          <w:lang w:eastAsia="he-IL"/>
        </w:rPr>
        <w:t xml:space="preserve">הזאת. אני, כמובן, לא אחשוף שיחות פרטיות, אבל אפילו </w:t>
      </w:r>
      <w:bookmarkStart w:id="5783" w:name="_ETM_Q18_706315"/>
      <w:bookmarkEnd w:id="5783"/>
      <w:r>
        <w:rPr>
          <w:rFonts w:hint="cs"/>
          <w:rtl/>
          <w:lang w:eastAsia="he-IL"/>
        </w:rPr>
        <w:t xml:space="preserve">מבחינה סטטיסטית זה מה שיש. אז, ההתנגדות עכשיו לא </w:t>
      </w:r>
      <w:bookmarkStart w:id="5784" w:name="_ETM_Q18_707564"/>
      <w:bookmarkEnd w:id="5784"/>
      <w:r>
        <w:rPr>
          <w:rFonts w:hint="cs"/>
          <w:rtl/>
          <w:lang w:eastAsia="he-IL"/>
        </w:rPr>
        <w:t xml:space="preserve">ברורה לי. מילא הייתם אומרים שזה משהו פוליטי, משהו </w:t>
      </w:r>
      <w:bookmarkStart w:id="5785" w:name="_ETM_Q18_716162"/>
      <w:bookmarkEnd w:id="5785"/>
      <w:r>
        <w:rPr>
          <w:rFonts w:hint="cs"/>
          <w:rtl/>
          <w:lang w:eastAsia="he-IL"/>
        </w:rPr>
        <w:t xml:space="preserve">שהוא נושא במחלוקת, משהו שיש עליו ויכוח, אבל </w:t>
      </w:r>
      <w:bookmarkStart w:id="5786" w:name="_ETM_Q18_721691"/>
      <w:bookmarkEnd w:id="5786"/>
      <w:r>
        <w:rPr>
          <w:rFonts w:hint="cs"/>
          <w:rtl/>
          <w:lang w:eastAsia="he-IL"/>
        </w:rPr>
        <w:t>להתנגד לשם התנגדות זה פשוט להכניס ראש בקיר ולא להבין</w:t>
      </w:r>
      <w:bookmarkStart w:id="5787" w:name="_ETM_Q18_727891"/>
      <w:bookmarkEnd w:id="5787"/>
      <w:r>
        <w:rPr>
          <w:rFonts w:hint="cs"/>
          <w:rtl/>
          <w:lang w:eastAsia="he-IL"/>
        </w:rPr>
        <w:t xml:space="preserve"> דברים הכי בסיסיים. גם אני הייתי </w:t>
      </w:r>
      <w:r>
        <w:rPr>
          <w:rtl/>
          <w:lang w:eastAsia="he-IL"/>
        </w:rPr>
        <w:t>–</w:t>
      </w:r>
      <w:r>
        <w:rPr>
          <w:rFonts w:hint="cs"/>
          <w:rtl/>
          <w:lang w:eastAsia="he-IL"/>
        </w:rPr>
        <w:t xml:space="preserve"> אני לא</w:t>
      </w:r>
      <w:bookmarkStart w:id="5788" w:name="_ETM_Q18_727833"/>
      <w:bookmarkEnd w:id="5788"/>
      <w:r>
        <w:rPr>
          <w:rFonts w:hint="cs"/>
          <w:rtl/>
          <w:lang w:eastAsia="he-IL"/>
        </w:rPr>
        <w:t xml:space="preserve"> יכולה </w:t>
      </w:r>
      <w:r w:rsidR="00FC0E0D">
        <w:rPr>
          <w:rFonts w:hint="cs"/>
          <w:rtl/>
          <w:lang w:eastAsia="he-IL"/>
        </w:rPr>
        <w:t>– – –</w:t>
      </w:r>
    </w:p>
    <w:p w:rsidR="004435F3" w:rsidRDefault="004435F3" w:rsidP="00472595">
      <w:pPr>
        <w:rPr>
          <w:rtl/>
          <w:lang w:eastAsia="he-IL"/>
        </w:rPr>
      </w:pPr>
      <w:bookmarkStart w:id="5789" w:name="_ETM_Q18_729353"/>
      <w:bookmarkStart w:id="5790" w:name="_ETM_Q18_729459"/>
      <w:bookmarkStart w:id="5791" w:name="_ETM_Q18_207783"/>
      <w:bookmarkStart w:id="5792" w:name="_ETM_Q18_207858"/>
      <w:bookmarkStart w:id="5793" w:name="_ETM_Q18_207910"/>
      <w:bookmarkStart w:id="5794" w:name="_ETM_Q18_207985"/>
      <w:bookmarkStart w:id="5795" w:name="_ETM_Q18_213103"/>
      <w:bookmarkEnd w:id="5789"/>
      <w:bookmarkEnd w:id="5790"/>
      <w:bookmarkEnd w:id="5791"/>
      <w:bookmarkEnd w:id="5792"/>
      <w:bookmarkEnd w:id="5793"/>
      <w:bookmarkEnd w:id="5794"/>
      <w:bookmarkEnd w:id="5795"/>
    </w:p>
    <w:p w:rsidR="004435F3" w:rsidRDefault="004435F3" w:rsidP="00472595">
      <w:pPr>
        <w:pStyle w:val="af5"/>
        <w:rPr>
          <w:rtl/>
        </w:rPr>
      </w:pPr>
      <w:bookmarkStart w:id="5796" w:name="ET_interruption_5628_3"/>
      <w:r w:rsidRPr="004C4665">
        <w:rPr>
          <w:rStyle w:val="TagStyle"/>
          <w:rtl/>
        </w:rPr>
        <w:t>&lt;&lt; קריאה &gt;&gt;</w:t>
      </w:r>
      <w:r w:rsidRPr="007B7EC5">
        <w:rPr>
          <w:rStyle w:val="TagStyle"/>
          <w:rtl/>
        </w:rPr>
        <w:t xml:space="preserve"> </w:t>
      </w:r>
      <w:r>
        <w:rPr>
          <w:rtl/>
        </w:rPr>
        <w:t>מיכאל מלכיאלי (ש"ס):</w:t>
      </w:r>
      <w:r w:rsidRPr="007B7EC5">
        <w:rPr>
          <w:rStyle w:val="TagStyle"/>
          <w:rtl/>
        </w:rPr>
        <w:t xml:space="preserve"> </w:t>
      </w:r>
      <w:r w:rsidRPr="004C4665">
        <w:rPr>
          <w:rStyle w:val="TagStyle"/>
          <w:rtl/>
        </w:rPr>
        <w:t>&lt;&lt; קריאה &gt;&gt;</w:t>
      </w:r>
      <w:r>
        <w:rPr>
          <w:rtl/>
        </w:rPr>
        <w:t xml:space="preserve">   </w:t>
      </w:r>
      <w:bookmarkEnd w:id="5796"/>
    </w:p>
    <w:p w:rsidR="004435F3" w:rsidRDefault="004435F3" w:rsidP="00FC0E0D">
      <w:pPr>
        <w:rPr>
          <w:rtl/>
          <w:lang w:eastAsia="he-IL"/>
        </w:rPr>
      </w:pPr>
    </w:p>
    <w:p w:rsidR="004435F3" w:rsidRDefault="00FC0E0D" w:rsidP="00472595">
      <w:pPr>
        <w:rPr>
          <w:rtl/>
          <w:lang w:eastAsia="he-IL"/>
        </w:rPr>
      </w:pPr>
      <w:r>
        <w:rPr>
          <w:rFonts w:hint="cs"/>
          <w:rtl/>
          <w:lang w:eastAsia="he-IL"/>
        </w:rPr>
        <w:t>– – –</w:t>
      </w:r>
    </w:p>
    <w:p w:rsidR="004435F3" w:rsidRPr="007B7EC5" w:rsidRDefault="004435F3" w:rsidP="00472595">
      <w:pPr>
        <w:rPr>
          <w:rtl/>
          <w:lang w:eastAsia="he-IL"/>
        </w:rPr>
      </w:pPr>
    </w:p>
    <w:p w:rsidR="004435F3" w:rsidRDefault="004435F3" w:rsidP="00472595">
      <w:pPr>
        <w:pStyle w:val="-"/>
        <w:rPr>
          <w:rtl/>
        </w:rPr>
      </w:pPr>
      <w:bookmarkStart w:id="5797" w:name="ET_speakercontinue_5552_2"/>
      <w:r w:rsidRPr="004C4665">
        <w:rPr>
          <w:rStyle w:val="TagStyle"/>
          <w:rtl/>
        </w:rPr>
        <w:t xml:space="preserve"> &lt;&lt; דובר_המשך &gt;&gt;</w:t>
      </w:r>
      <w:r w:rsidRPr="007B7EC5">
        <w:rPr>
          <w:rStyle w:val="TagStyle"/>
          <w:rtl/>
        </w:rPr>
        <w:t xml:space="preserve"> </w:t>
      </w:r>
      <w:r>
        <w:rPr>
          <w:rtl/>
        </w:rPr>
        <w:t>יוליה מלינובסקי (ישראל ביתנו):</w:t>
      </w:r>
      <w:r w:rsidRPr="007B7EC5">
        <w:rPr>
          <w:rStyle w:val="TagStyle"/>
          <w:rtl/>
        </w:rPr>
        <w:t xml:space="preserve"> </w:t>
      </w:r>
      <w:r w:rsidRPr="004C4665">
        <w:rPr>
          <w:rStyle w:val="TagStyle"/>
          <w:rtl/>
        </w:rPr>
        <w:t>&lt;&lt; דובר_המשך &gt;&gt;</w:t>
      </w:r>
      <w:r>
        <w:rPr>
          <w:rtl/>
        </w:rPr>
        <w:t xml:space="preserve">   </w:t>
      </w:r>
      <w:bookmarkEnd w:id="5797"/>
    </w:p>
    <w:p w:rsidR="004435F3" w:rsidRDefault="004435F3" w:rsidP="00FC0E0D">
      <w:pPr>
        <w:rPr>
          <w:rtl/>
          <w:lang w:eastAsia="he-IL"/>
        </w:rPr>
      </w:pPr>
    </w:p>
    <w:p w:rsidR="004435F3" w:rsidRDefault="004435F3" w:rsidP="00F828D3">
      <w:pPr>
        <w:rPr>
          <w:rtl/>
          <w:lang w:eastAsia="he-IL"/>
        </w:rPr>
      </w:pPr>
      <w:bookmarkStart w:id="5798" w:name="_ETM_Q19_133000"/>
      <w:bookmarkEnd w:id="5798"/>
      <w:r>
        <w:rPr>
          <w:rFonts w:hint="cs"/>
          <w:rtl/>
          <w:lang w:eastAsia="he-IL"/>
        </w:rPr>
        <w:t>אני לא א</w:t>
      </w:r>
      <w:r w:rsidR="00935A18">
        <w:rPr>
          <w:rFonts w:hint="cs"/>
          <w:rtl/>
          <w:lang w:eastAsia="he-IL"/>
        </w:rPr>
        <w:t>י</w:t>
      </w:r>
      <w:r>
        <w:rPr>
          <w:rFonts w:hint="cs"/>
          <w:rtl/>
          <w:lang w:eastAsia="he-IL"/>
        </w:rPr>
        <w:t xml:space="preserve">גרר לוויכוחי </w:t>
      </w:r>
      <w:r w:rsidR="00F828D3">
        <w:rPr>
          <w:rFonts w:hint="cs"/>
          <w:rtl/>
          <w:lang w:eastAsia="he-IL"/>
        </w:rPr>
        <w:t>ה</w:t>
      </w:r>
      <w:r>
        <w:rPr>
          <w:rFonts w:hint="cs"/>
          <w:rtl/>
          <w:lang w:eastAsia="he-IL"/>
        </w:rPr>
        <w:t xml:space="preserve">סרק האלה. גם אני הייתי באופוזיציה, ואני מבינה שיש דברים עקרוניים כאשר </w:t>
      </w:r>
      <w:bookmarkStart w:id="5799" w:name="_ETM_Q19_140000"/>
      <w:bookmarkEnd w:id="5799"/>
      <w:r>
        <w:rPr>
          <w:rFonts w:hint="cs"/>
          <w:rtl/>
          <w:lang w:eastAsia="he-IL"/>
        </w:rPr>
        <w:t xml:space="preserve">יש התנגדות – וזה בסדר וזה מובן וזה טבעי וככה צריך </w:t>
      </w:r>
      <w:bookmarkStart w:id="5800" w:name="_ETM_Q19_147000"/>
      <w:bookmarkEnd w:id="5800"/>
      <w:r>
        <w:rPr>
          <w:rFonts w:hint="cs"/>
          <w:rtl/>
          <w:lang w:eastAsia="he-IL"/>
        </w:rPr>
        <w:t xml:space="preserve">להיות – אבל הצבעתי לא פעם ולא פעמיים </w:t>
      </w:r>
      <w:r w:rsidR="00F828D3">
        <w:rPr>
          <w:rFonts w:hint="cs"/>
          <w:rtl/>
          <w:lang w:eastAsia="he-IL"/>
        </w:rPr>
        <w:t>ל</w:t>
      </w:r>
      <w:r>
        <w:rPr>
          <w:rFonts w:hint="cs"/>
          <w:rtl/>
          <w:lang w:eastAsia="he-IL"/>
        </w:rPr>
        <w:t xml:space="preserve">חוקים של חברי </w:t>
      </w:r>
      <w:bookmarkStart w:id="5801" w:name="_ETM_Q19_150000"/>
      <w:bookmarkEnd w:id="5801"/>
      <w:r>
        <w:rPr>
          <w:rFonts w:hint="cs"/>
          <w:rtl/>
          <w:lang w:eastAsia="he-IL"/>
        </w:rPr>
        <w:t xml:space="preserve">קואליציה, בחוקים שהם נכונים, שהם ענייניים. גם </w:t>
      </w:r>
      <w:bookmarkStart w:id="5802" w:name="_ETM_Q19_154000"/>
      <w:bookmarkEnd w:id="5802"/>
      <w:r>
        <w:rPr>
          <w:rFonts w:hint="cs"/>
          <w:rtl/>
          <w:lang w:eastAsia="he-IL"/>
        </w:rPr>
        <w:t xml:space="preserve">איתך, חבר הכנסת מלכיאלי, אנחנו עשינו הרבה עבודה ביחד בנושאי </w:t>
      </w:r>
      <w:bookmarkStart w:id="5803" w:name="_ETM_Q19_162000"/>
      <w:bookmarkEnd w:id="5803"/>
      <w:r>
        <w:rPr>
          <w:rFonts w:hint="cs"/>
          <w:rtl/>
          <w:lang w:eastAsia="he-IL"/>
        </w:rPr>
        <w:t xml:space="preserve">רווחה, בדברים סוציאליים, אני לא רואה בזה שום דבר פסול. </w:t>
      </w:r>
      <w:bookmarkStart w:id="5804" w:name="_ETM_Q19_166000"/>
      <w:bookmarkEnd w:id="5804"/>
      <w:r>
        <w:rPr>
          <w:rFonts w:hint="cs"/>
          <w:rtl/>
          <w:lang w:eastAsia="he-IL"/>
        </w:rPr>
        <w:t xml:space="preserve">להפך, אני מברכת על זה. </w:t>
      </w:r>
      <w:bookmarkStart w:id="5805" w:name="_ETM_Q19_168000"/>
      <w:bookmarkEnd w:id="5805"/>
      <w:r>
        <w:rPr>
          <w:rFonts w:hint="cs"/>
          <w:rtl/>
          <w:lang w:eastAsia="he-IL"/>
        </w:rPr>
        <w:t xml:space="preserve">אז עכשיו נאמר לי </w:t>
      </w:r>
      <w:bookmarkStart w:id="5806" w:name="_ETM_Q19_169000"/>
      <w:bookmarkEnd w:id="5806"/>
      <w:r>
        <w:rPr>
          <w:rFonts w:hint="cs"/>
          <w:rtl/>
          <w:lang w:eastAsia="he-IL"/>
        </w:rPr>
        <w:t>שחברי האופוזיציה מתנגדים, ואני חושבת שזה פשוט חוסר</w:t>
      </w:r>
      <w:bookmarkStart w:id="5807" w:name="_ETM_Q19_173000"/>
      <w:bookmarkEnd w:id="5807"/>
      <w:r>
        <w:rPr>
          <w:rFonts w:hint="cs"/>
          <w:rtl/>
          <w:lang w:eastAsia="he-IL"/>
        </w:rPr>
        <w:t xml:space="preserve"> אחריות בסיסי. יש דברים שחייבים </w:t>
      </w:r>
      <w:r>
        <w:rPr>
          <w:rtl/>
        </w:rPr>
        <w:t xml:space="preserve">להיות </w:t>
      </w:r>
      <w:bookmarkStart w:id="5808" w:name="_ETM_Q19_180179"/>
      <w:bookmarkEnd w:id="5808"/>
      <w:r>
        <w:rPr>
          <w:rtl/>
        </w:rPr>
        <w:t>בקונ</w:t>
      </w:r>
      <w:r w:rsidR="00F828D3">
        <w:rPr>
          <w:rFonts w:hint="cs"/>
          <w:rtl/>
        </w:rPr>
        <w:t>ס</w:t>
      </w:r>
      <w:r>
        <w:rPr>
          <w:rtl/>
        </w:rPr>
        <w:t>נזוס</w:t>
      </w:r>
      <w:r>
        <w:rPr>
          <w:rFonts w:hint="cs"/>
          <w:rtl/>
        </w:rPr>
        <w:t>.</w:t>
      </w:r>
      <w:r>
        <w:rPr>
          <w:rtl/>
        </w:rPr>
        <w:t xml:space="preserve"> </w:t>
      </w:r>
      <w:bookmarkStart w:id="5809" w:name="_ETM_Q19_181700"/>
      <w:bookmarkEnd w:id="5809"/>
      <w:r>
        <w:rPr>
          <w:rtl/>
        </w:rPr>
        <w:t xml:space="preserve">עכשיו </w:t>
      </w:r>
      <w:bookmarkStart w:id="5810" w:name="_ETM_Q19_182090"/>
      <w:bookmarkEnd w:id="5810"/>
      <w:r>
        <w:rPr>
          <w:rtl/>
        </w:rPr>
        <w:t xml:space="preserve">אני </w:t>
      </w:r>
      <w:bookmarkStart w:id="5811" w:name="_ETM_Q19_182840"/>
      <w:bookmarkEnd w:id="5811"/>
      <w:r>
        <w:rPr>
          <w:rtl/>
        </w:rPr>
        <w:t xml:space="preserve">לא </w:t>
      </w:r>
      <w:bookmarkStart w:id="5812" w:name="_ETM_Q19_182960"/>
      <w:bookmarkEnd w:id="5812"/>
      <w:r>
        <w:rPr>
          <w:rtl/>
        </w:rPr>
        <w:t xml:space="preserve">אמשוך </w:t>
      </w:r>
      <w:bookmarkStart w:id="5813" w:name="_ETM_Q19_183350"/>
      <w:bookmarkEnd w:id="5813"/>
      <w:r>
        <w:rPr>
          <w:rtl/>
        </w:rPr>
        <w:t xml:space="preserve">זמן </w:t>
      </w:r>
      <w:bookmarkStart w:id="5814" w:name="_ETM_Q19_183710"/>
      <w:bookmarkEnd w:id="5814"/>
      <w:r>
        <w:rPr>
          <w:rtl/>
        </w:rPr>
        <w:t xml:space="preserve">ביתר </w:t>
      </w:r>
      <w:bookmarkStart w:id="5815" w:name="_ETM_Q19_184100"/>
      <w:bookmarkEnd w:id="5815"/>
      <w:r>
        <w:rPr>
          <w:rtl/>
        </w:rPr>
        <w:t>שאת</w:t>
      </w:r>
      <w:r>
        <w:rPr>
          <w:rFonts w:hint="cs"/>
          <w:rtl/>
        </w:rPr>
        <w:t>,</w:t>
      </w:r>
      <w:r>
        <w:rPr>
          <w:rtl/>
        </w:rPr>
        <w:t xml:space="preserve"> </w:t>
      </w:r>
      <w:bookmarkStart w:id="5816" w:name="_ETM_Q19_185089"/>
      <w:bookmarkEnd w:id="5816"/>
      <w:r>
        <w:rPr>
          <w:rtl/>
        </w:rPr>
        <w:t xml:space="preserve">אבל </w:t>
      </w:r>
      <w:bookmarkStart w:id="5817" w:name="_ETM_Q19_186790"/>
      <w:bookmarkEnd w:id="5817"/>
      <w:r>
        <w:rPr>
          <w:rtl/>
        </w:rPr>
        <w:t xml:space="preserve">אני </w:t>
      </w:r>
      <w:bookmarkStart w:id="5818" w:name="_ETM_Q19_186999"/>
      <w:bookmarkEnd w:id="5818"/>
      <w:r>
        <w:rPr>
          <w:rtl/>
        </w:rPr>
        <w:t xml:space="preserve">מצפה </w:t>
      </w:r>
      <w:bookmarkStart w:id="5819" w:name="_ETM_Q19_187599"/>
      <w:bookmarkEnd w:id="5819"/>
      <w:r>
        <w:rPr>
          <w:rtl/>
        </w:rPr>
        <w:t>ש</w:t>
      </w:r>
      <w:bookmarkStart w:id="5820" w:name="_ETM_Q19_187899"/>
      <w:bookmarkEnd w:id="5820"/>
      <w:r>
        <w:rPr>
          <w:rtl/>
        </w:rPr>
        <w:t xml:space="preserve">האופוזיציה </w:t>
      </w:r>
      <w:bookmarkStart w:id="5821" w:name="_ETM_Q19_188920"/>
      <w:bookmarkEnd w:id="5821"/>
      <w:r>
        <w:rPr>
          <w:rtl/>
        </w:rPr>
        <w:t>ת</w:t>
      </w:r>
      <w:bookmarkStart w:id="5822" w:name="_ETM_Q19_189039"/>
      <w:bookmarkEnd w:id="5822"/>
      <w:r>
        <w:rPr>
          <w:rtl/>
        </w:rPr>
        <w:t xml:space="preserve">דע </w:t>
      </w:r>
      <w:bookmarkStart w:id="5823" w:name="_ETM_Q19_189250"/>
      <w:bookmarkEnd w:id="5823"/>
      <w:r>
        <w:rPr>
          <w:rtl/>
        </w:rPr>
        <w:t xml:space="preserve">להתנהג </w:t>
      </w:r>
      <w:bookmarkStart w:id="5824" w:name="_ETM_Q19_189670"/>
      <w:bookmarkEnd w:id="5824"/>
      <w:r>
        <w:rPr>
          <w:rtl/>
        </w:rPr>
        <w:t xml:space="preserve">בצורה </w:t>
      </w:r>
      <w:bookmarkStart w:id="5825" w:name="_ETM_Q19_190030"/>
      <w:bookmarkEnd w:id="5825"/>
      <w:r>
        <w:rPr>
          <w:rtl/>
        </w:rPr>
        <w:t>אחראית</w:t>
      </w:r>
      <w:r>
        <w:rPr>
          <w:rFonts w:hint="cs"/>
          <w:rtl/>
        </w:rPr>
        <w:t>,</w:t>
      </w:r>
      <w:r>
        <w:rPr>
          <w:rtl/>
        </w:rPr>
        <w:t xml:space="preserve"> </w:t>
      </w:r>
      <w:bookmarkStart w:id="5826" w:name="_ETM_Q19_190900"/>
      <w:bookmarkEnd w:id="5826"/>
      <w:r>
        <w:rPr>
          <w:rtl/>
        </w:rPr>
        <w:t>שקולה</w:t>
      </w:r>
      <w:r>
        <w:rPr>
          <w:rFonts w:hint="cs"/>
          <w:rtl/>
        </w:rPr>
        <w:t>,</w:t>
      </w:r>
      <w:r>
        <w:rPr>
          <w:rtl/>
        </w:rPr>
        <w:t xml:space="preserve"> </w:t>
      </w:r>
      <w:bookmarkStart w:id="5827" w:name="_ETM_Q19_192480"/>
      <w:bookmarkEnd w:id="5827"/>
      <w:r>
        <w:rPr>
          <w:rtl/>
        </w:rPr>
        <w:t>עניינית</w:t>
      </w:r>
      <w:r>
        <w:rPr>
          <w:rFonts w:hint="cs"/>
          <w:rtl/>
        </w:rPr>
        <w:t>,</w:t>
      </w:r>
      <w:r>
        <w:rPr>
          <w:rtl/>
        </w:rPr>
        <w:t xml:space="preserve"> </w:t>
      </w:r>
      <w:bookmarkStart w:id="5828" w:name="_ETM_Q19_194010"/>
      <w:bookmarkEnd w:id="5828"/>
      <w:r>
        <w:rPr>
          <w:rtl/>
        </w:rPr>
        <w:t xml:space="preserve">לטובת </w:t>
      </w:r>
      <w:bookmarkStart w:id="5829" w:name="_ETM_Q19_194880"/>
      <w:bookmarkEnd w:id="5829"/>
      <w:r>
        <w:rPr>
          <w:rtl/>
        </w:rPr>
        <w:t xml:space="preserve">כלל </w:t>
      </w:r>
      <w:bookmarkStart w:id="5830" w:name="_ETM_Q19_195240"/>
      <w:bookmarkEnd w:id="5830"/>
      <w:r>
        <w:rPr>
          <w:rtl/>
        </w:rPr>
        <w:t xml:space="preserve">אזרחי </w:t>
      </w:r>
      <w:bookmarkStart w:id="5831" w:name="_ETM_Q19_195719"/>
      <w:bookmarkEnd w:id="5831"/>
      <w:r>
        <w:rPr>
          <w:rtl/>
        </w:rPr>
        <w:t xml:space="preserve">ישראל </w:t>
      </w:r>
      <w:bookmarkStart w:id="5832" w:name="_ETM_Q19_196769"/>
      <w:bookmarkEnd w:id="5832"/>
      <w:r>
        <w:rPr>
          <w:rtl/>
        </w:rPr>
        <w:t xml:space="preserve">ולא </w:t>
      </w:r>
      <w:bookmarkStart w:id="5833" w:name="_ETM_Q19_197220"/>
      <w:bookmarkEnd w:id="5833"/>
      <w:r>
        <w:rPr>
          <w:rtl/>
        </w:rPr>
        <w:t xml:space="preserve">לשם </w:t>
      </w:r>
      <w:bookmarkStart w:id="5834" w:name="_ETM_Q19_197640"/>
      <w:bookmarkEnd w:id="5834"/>
      <w:r>
        <w:rPr>
          <w:rtl/>
        </w:rPr>
        <w:t>שמיים</w:t>
      </w:r>
      <w:r w:rsidR="00F828D3">
        <w:rPr>
          <w:rFonts w:hint="cs"/>
          <w:rtl/>
        </w:rPr>
        <w:t>,</w:t>
      </w:r>
      <w:r>
        <w:rPr>
          <w:rtl/>
        </w:rPr>
        <w:t xml:space="preserve"> </w:t>
      </w:r>
      <w:bookmarkStart w:id="5835" w:name="_ETM_Q19_198300"/>
      <w:bookmarkEnd w:id="5835"/>
      <w:r>
        <w:rPr>
          <w:rFonts w:hint="cs"/>
          <w:rtl/>
        </w:rPr>
        <w:t>ל</w:t>
      </w:r>
      <w:r>
        <w:rPr>
          <w:rtl/>
        </w:rPr>
        <w:t xml:space="preserve">א </w:t>
      </w:r>
      <w:bookmarkStart w:id="5836" w:name="_ETM_Q19_198599"/>
      <w:bookmarkEnd w:id="5836"/>
      <w:r>
        <w:rPr>
          <w:rtl/>
        </w:rPr>
        <w:t xml:space="preserve">להתנגד </w:t>
      </w:r>
      <w:bookmarkStart w:id="5837" w:name="_ETM_Q19_199199"/>
      <w:bookmarkEnd w:id="5837"/>
      <w:r>
        <w:rPr>
          <w:rtl/>
        </w:rPr>
        <w:t xml:space="preserve">לשם </w:t>
      </w:r>
      <w:bookmarkStart w:id="5838" w:name="_ETM_Q19_199590"/>
      <w:bookmarkEnd w:id="5838"/>
      <w:r>
        <w:rPr>
          <w:rtl/>
        </w:rPr>
        <w:t>התנגד</w:t>
      </w:r>
      <w:r>
        <w:rPr>
          <w:rFonts w:hint="cs"/>
          <w:rtl/>
        </w:rPr>
        <w:t>ות</w:t>
      </w:r>
      <w:bookmarkStart w:id="5839" w:name="_ETM_Q19_201920"/>
      <w:bookmarkEnd w:id="5839"/>
      <w:r>
        <w:rPr>
          <w:rFonts w:hint="cs"/>
          <w:rtl/>
        </w:rPr>
        <w:t>.</w:t>
      </w:r>
      <w:r>
        <w:rPr>
          <w:rtl/>
        </w:rPr>
        <w:t xml:space="preserve"> </w:t>
      </w:r>
      <w:bookmarkStart w:id="5840" w:name="_ETM_Q19_202130"/>
      <w:bookmarkEnd w:id="5840"/>
      <w:r>
        <w:rPr>
          <w:rtl/>
        </w:rPr>
        <w:t xml:space="preserve">הפכתם </w:t>
      </w:r>
      <w:bookmarkStart w:id="5841" w:name="_ETM_Q19_202670"/>
      <w:bookmarkEnd w:id="5841"/>
      <w:r>
        <w:rPr>
          <w:rtl/>
        </w:rPr>
        <w:t xml:space="preserve">למשהו </w:t>
      </w:r>
      <w:bookmarkStart w:id="5842" w:name="_ETM_Q19_203329"/>
      <w:bookmarkEnd w:id="5842"/>
      <w:r>
        <w:rPr>
          <w:rtl/>
        </w:rPr>
        <w:t xml:space="preserve">שהוא </w:t>
      </w:r>
      <w:bookmarkStart w:id="5843" w:name="_ETM_Q19_204530"/>
      <w:bookmarkEnd w:id="5843"/>
      <w:r>
        <w:rPr>
          <w:rFonts w:hint="cs"/>
          <w:rtl/>
        </w:rPr>
        <w:t xml:space="preserve">יצור רע; </w:t>
      </w:r>
      <w:bookmarkStart w:id="5844" w:name="_ETM_Q19_206060"/>
      <w:bookmarkEnd w:id="5844"/>
      <w:r>
        <w:rPr>
          <w:rtl/>
        </w:rPr>
        <w:t xml:space="preserve">איבדתם </w:t>
      </w:r>
      <w:bookmarkStart w:id="5845" w:name="_ETM_Q19_206720"/>
      <w:bookmarkEnd w:id="5845"/>
      <w:r>
        <w:rPr>
          <w:rtl/>
        </w:rPr>
        <w:t xml:space="preserve">את </w:t>
      </w:r>
      <w:bookmarkStart w:id="5846" w:name="_ETM_Q19_206810"/>
      <w:bookmarkEnd w:id="5846"/>
      <w:r>
        <w:rPr>
          <w:rtl/>
        </w:rPr>
        <w:t>זה</w:t>
      </w:r>
      <w:r>
        <w:rPr>
          <w:rFonts w:hint="cs"/>
          <w:rtl/>
        </w:rPr>
        <w:t>;</w:t>
      </w:r>
      <w:r>
        <w:rPr>
          <w:rtl/>
        </w:rPr>
        <w:t xml:space="preserve"> </w:t>
      </w:r>
      <w:bookmarkStart w:id="5847" w:name="_ETM_Q19_207230"/>
      <w:bookmarkEnd w:id="5847"/>
      <w:r>
        <w:rPr>
          <w:rtl/>
        </w:rPr>
        <w:t xml:space="preserve">הפכתם </w:t>
      </w:r>
      <w:bookmarkStart w:id="5848" w:name="_ETM_Q19_207739"/>
      <w:bookmarkEnd w:id="5848"/>
      <w:r>
        <w:rPr>
          <w:rtl/>
        </w:rPr>
        <w:t xml:space="preserve">למשהו </w:t>
      </w:r>
      <w:bookmarkStart w:id="5849" w:name="_ETM_Q19_208369"/>
      <w:bookmarkEnd w:id="5849"/>
      <w:r>
        <w:rPr>
          <w:rtl/>
        </w:rPr>
        <w:t xml:space="preserve">שהוא </w:t>
      </w:r>
      <w:bookmarkStart w:id="5850" w:name="_ETM_Q19_208609"/>
      <w:bookmarkEnd w:id="5850"/>
      <w:r>
        <w:rPr>
          <w:rtl/>
        </w:rPr>
        <w:t xml:space="preserve">לא </w:t>
      </w:r>
      <w:bookmarkStart w:id="5851" w:name="_ETM_Q19_208759"/>
      <w:bookmarkEnd w:id="5851"/>
      <w:r>
        <w:rPr>
          <w:rtl/>
        </w:rPr>
        <w:t>אנושי</w:t>
      </w:r>
      <w:r>
        <w:rPr>
          <w:rFonts w:hint="cs"/>
          <w:rtl/>
        </w:rPr>
        <w:t>.</w:t>
      </w:r>
    </w:p>
    <w:p w:rsidR="004435F3" w:rsidRDefault="004435F3" w:rsidP="00472595">
      <w:pPr>
        <w:rPr>
          <w:rtl/>
        </w:rPr>
      </w:pPr>
    </w:p>
    <w:p w:rsidR="004435F3" w:rsidRDefault="004435F3" w:rsidP="00472595">
      <w:pPr>
        <w:pStyle w:val="af5"/>
        <w:rPr>
          <w:rtl/>
        </w:rPr>
      </w:pPr>
      <w:bookmarkStart w:id="5852" w:name="ET_interruption_5628_4"/>
      <w:r w:rsidRPr="004C4665">
        <w:rPr>
          <w:rStyle w:val="TagStyle"/>
          <w:rtl/>
        </w:rPr>
        <w:t xml:space="preserve"> &lt;&lt; קריאה &gt;&gt;</w:t>
      </w:r>
      <w:r w:rsidRPr="00032AEA">
        <w:rPr>
          <w:rStyle w:val="TagStyle"/>
          <w:rtl/>
        </w:rPr>
        <w:t xml:space="preserve"> </w:t>
      </w:r>
      <w:r>
        <w:rPr>
          <w:rtl/>
        </w:rPr>
        <w:t>מיכאל מלכיאלי (ש"ס):</w:t>
      </w:r>
      <w:r w:rsidRPr="00032AEA">
        <w:rPr>
          <w:rStyle w:val="TagStyle"/>
          <w:rtl/>
        </w:rPr>
        <w:t xml:space="preserve"> </w:t>
      </w:r>
      <w:r w:rsidRPr="004C4665">
        <w:rPr>
          <w:rStyle w:val="TagStyle"/>
          <w:rtl/>
        </w:rPr>
        <w:t>&lt;&lt; קריאה &gt;&gt;</w:t>
      </w:r>
      <w:r>
        <w:rPr>
          <w:rtl/>
        </w:rPr>
        <w:t xml:space="preserve">   </w:t>
      </w:r>
      <w:bookmarkEnd w:id="5852"/>
    </w:p>
    <w:p w:rsidR="004435F3" w:rsidRDefault="004435F3" w:rsidP="00FC0E0D">
      <w:pPr>
        <w:rPr>
          <w:rtl/>
          <w:lang w:eastAsia="he-IL"/>
        </w:rPr>
      </w:pPr>
    </w:p>
    <w:p w:rsidR="004435F3" w:rsidRDefault="004435F3" w:rsidP="00472595">
      <w:pPr>
        <w:rPr>
          <w:rtl/>
          <w:lang w:eastAsia="he-IL"/>
        </w:rPr>
      </w:pPr>
      <w:r>
        <w:rPr>
          <w:rFonts w:hint="cs"/>
          <w:rtl/>
          <w:lang w:eastAsia="he-IL"/>
        </w:rPr>
        <w:t xml:space="preserve">איך ליברמן </w:t>
      </w:r>
      <w:r w:rsidR="00FC0E0D">
        <w:rPr>
          <w:rFonts w:hint="cs"/>
          <w:rtl/>
          <w:lang w:eastAsia="he-IL"/>
        </w:rPr>
        <w:t>– – –</w:t>
      </w:r>
    </w:p>
    <w:p w:rsidR="004435F3" w:rsidRDefault="004435F3" w:rsidP="00472595">
      <w:pPr>
        <w:rPr>
          <w:rtl/>
          <w:lang w:eastAsia="he-IL"/>
        </w:rPr>
      </w:pPr>
    </w:p>
    <w:p w:rsidR="004435F3" w:rsidRDefault="004435F3" w:rsidP="00472595">
      <w:pPr>
        <w:pStyle w:val="-"/>
        <w:rPr>
          <w:rtl/>
        </w:rPr>
      </w:pPr>
      <w:bookmarkStart w:id="5853" w:name="ET_speakercontinue_5552_5"/>
      <w:r w:rsidRPr="004C4665">
        <w:rPr>
          <w:rStyle w:val="TagStyle"/>
          <w:rtl/>
        </w:rPr>
        <w:t xml:space="preserve"> &lt;&lt; דובר_המשך &gt;&gt;</w:t>
      </w:r>
      <w:r w:rsidRPr="00032AEA">
        <w:rPr>
          <w:rStyle w:val="TagStyle"/>
          <w:rtl/>
        </w:rPr>
        <w:t xml:space="preserve"> </w:t>
      </w:r>
      <w:r>
        <w:rPr>
          <w:rtl/>
        </w:rPr>
        <w:t>יוליה מלינובסקי (ישראל ביתנו):</w:t>
      </w:r>
      <w:r w:rsidRPr="00032AEA">
        <w:rPr>
          <w:rStyle w:val="TagStyle"/>
          <w:rtl/>
        </w:rPr>
        <w:t xml:space="preserve"> </w:t>
      </w:r>
      <w:r w:rsidRPr="004C4665">
        <w:rPr>
          <w:rStyle w:val="TagStyle"/>
          <w:rtl/>
        </w:rPr>
        <w:t>&lt;&lt; דובר_המשך &gt;&gt;</w:t>
      </w:r>
      <w:r>
        <w:rPr>
          <w:rtl/>
        </w:rPr>
        <w:t xml:space="preserve">   </w:t>
      </w:r>
      <w:bookmarkEnd w:id="5853"/>
    </w:p>
    <w:p w:rsidR="004435F3" w:rsidRDefault="004435F3" w:rsidP="00FC0E0D">
      <w:pPr>
        <w:rPr>
          <w:rtl/>
          <w:lang w:eastAsia="he-IL"/>
        </w:rPr>
      </w:pPr>
    </w:p>
    <w:p w:rsidR="004435F3" w:rsidRDefault="004435F3" w:rsidP="00472595">
      <w:pPr>
        <w:rPr>
          <w:rtl/>
          <w:lang w:eastAsia="he-IL"/>
        </w:rPr>
      </w:pPr>
      <w:r>
        <w:rPr>
          <w:rFonts w:hint="cs"/>
          <w:rtl/>
          <w:lang w:eastAsia="he-IL"/>
        </w:rPr>
        <w:t xml:space="preserve">העולם הוא עגול, ובסוף </w:t>
      </w:r>
      <w:r w:rsidR="00FC0E0D">
        <w:rPr>
          <w:rFonts w:hint="cs"/>
          <w:rtl/>
          <w:lang w:eastAsia="he-IL"/>
        </w:rPr>
        <w:t>– – –</w:t>
      </w:r>
    </w:p>
    <w:p w:rsidR="004435F3" w:rsidRDefault="004435F3" w:rsidP="00472595">
      <w:pPr>
        <w:rPr>
          <w:rtl/>
          <w:lang w:eastAsia="he-IL"/>
        </w:rPr>
      </w:pPr>
    </w:p>
    <w:p w:rsidR="004435F3" w:rsidRDefault="004435F3" w:rsidP="00472595">
      <w:pPr>
        <w:pStyle w:val="af5"/>
        <w:rPr>
          <w:rtl/>
        </w:rPr>
      </w:pPr>
      <w:bookmarkStart w:id="5854" w:name="ET_interruption_5628_6"/>
      <w:r w:rsidRPr="004C4665">
        <w:rPr>
          <w:rStyle w:val="TagStyle"/>
          <w:rtl/>
        </w:rPr>
        <w:t xml:space="preserve"> &lt;&lt; קריאה &gt;&gt;</w:t>
      </w:r>
      <w:r w:rsidRPr="00EA421F">
        <w:rPr>
          <w:rStyle w:val="TagStyle"/>
          <w:rtl/>
        </w:rPr>
        <w:t xml:space="preserve"> </w:t>
      </w:r>
      <w:r>
        <w:rPr>
          <w:rtl/>
        </w:rPr>
        <w:t>מיכאל מלכיאלי (ש"ס):</w:t>
      </w:r>
      <w:r w:rsidRPr="00EA421F">
        <w:rPr>
          <w:rStyle w:val="TagStyle"/>
          <w:rtl/>
        </w:rPr>
        <w:t xml:space="preserve"> </w:t>
      </w:r>
      <w:r w:rsidRPr="004C4665">
        <w:rPr>
          <w:rStyle w:val="TagStyle"/>
          <w:rtl/>
        </w:rPr>
        <w:t>&lt;&lt; קריאה &gt;&gt;</w:t>
      </w:r>
      <w:r>
        <w:rPr>
          <w:rtl/>
        </w:rPr>
        <w:t xml:space="preserve">   </w:t>
      </w:r>
      <w:bookmarkEnd w:id="5854"/>
    </w:p>
    <w:p w:rsidR="004435F3" w:rsidRDefault="004435F3" w:rsidP="00FC0E0D">
      <w:pPr>
        <w:rPr>
          <w:rtl/>
          <w:lang w:eastAsia="he-IL"/>
        </w:rPr>
      </w:pPr>
    </w:p>
    <w:p w:rsidR="004435F3" w:rsidRDefault="004435F3" w:rsidP="00472595">
      <w:pPr>
        <w:rPr>
          <w:rtl/>
          <w:lang w:eastAsia="he-IL"/>
        </w:rPr>
      </w:pPr>
      <w:r>
        <w:rPr>
          <w:rFonts w:hint="cs"/>
          <w:rtl/>
          <w:lang w:eastAsia="he-IL"/>
        </w:rPr>
        <w:t xml:space="preserve">לכן הוא שולח </w:t>
      </w:r>
      <w:r w:rsidR="00FC0E0D">
        <w:rPr>
          <w:rFonts w:hint="cs"/>
          <w:rtl/>
          <w:lang w:eastAsia="he-IL"/>
        </w:rPr>
        <w:t>– – –</w:t>
      </w:r>
      <w:r>
        <w:rPr>
          <w:rFonts w:hint="cs"/>
          <w:rtl/>
          <w:lang w:eastAsia="he-IL"/>
        </w:rPr>
        <w:t xml:space="preserve"> </w:t>
      </w:r>
      <w:bookmarkStart w:id="5855" w:name="_ETM_Q19_210000"/>
      <w:bookmarkEnd w:id="5855"/>
      <w:r>
        <w:rPr>
          <w:rFonts w:hint="cs"/>
          <w:rtl/>
          <w:lang w:eastAsia="he-IL"/>
        </w:rPr>
        <w:t xml:space="preserve">זה אנושי. אנחנו לא אנושיים? שר האוצר </w:t>
      </w:r>
      <w:r w:rsidR="00FC0E0D">
        <w:rPr>
          <w:rFonts w:hint="cs"/>
          <w:rtl/>
          <w:lang w:eastAsia="he-IL"/>
        </w:rPr>
        <w:t>– – –</w:t>
      </w:r>
      <w:r>
        <w:rPr>
          <w:rFonts w:hint="cs"/>
          <w:rtl/>
          <w:lang w:eastAsia="he-IL"/>
        </w:rPr>
        <w:t xml:space="preserve"> חרדים </w:t>
      </w:r>
      <w:r w:rsidR="00FC0E0D">
        <w:rPr>
          <w:rFonts w:hint="cs"/>
          <w:rtl/>
          <w:lang w:eastAsia="he-IL"/>
        </w:rPr>
        <w:t>– – –</w:t>
      </w:r>
    </w:p>
    <w:p w:rsidR="004435F3" w:rsidRDefault="004435F3" w:rsidP="00472595">
      <w:pPr>
        <w:rPr>
          <w:rtl/>
          <w:lang w:eastAsia="he-IL"/>
        </w:rPr>
      </w:pPr>
    </w:p>
    <w:p w:rsidR="004435F3" w:rsidRDefault="004435F3" w:rsidP="00472595">
      <w:pPr>
        <w:pStyle w:val="-"/>
        <w:rPr>
          <w:rtl/>
        </w:rPr>
      </w:pPr>
      <w:bookmarkStart w:id="5856" w:name="ET_speakercontinue_5552_7"/>
      <w:r w:rsidRPr="004C4665">
        <w:rPr>
          <w:rStyle w:val="TagStyle"/>
          <w:rtl/>
        </w:rPr>
        <w:t xml:space="preserve"> &lt;&lt; דובר_המשך &gt;&gt;</w:t>
      </w:r>
      <w:r w:rsidRPr="00EA421F">
        <w:rPr>
          <w:rStyle w:val="TagStyle"/>
          <w:rtl/>
        </w:rPr>
        <w:t xml:space="preserve"> </w:t>
      </w:r>
      <w:r>
        <w:rPr>
          <w:rtl/>
        </w:rPr>
        <w:t>יוליה מלינובסקי (ישראל ביתנו):</w:t>
      </w:r>
      <w:r w:rsidRPr="00EA421F">
        <w:rPr>
          <w:rStyle w:val="TagStyle"/>
          <w:rtl/>
        </w:rPr>
        <w:t xml:space="preserve"> </w:t>
      </w:r>
      <w:r w:rsidRPr="004C4665">
        <w:rPr>
          <w:rStyle w:val="TagStyle"/>
          <w:rtl/>
        </w:rPr>
        <w:t>&lt;&lt; דובר_המשך &gt;&gt;</w:t>
      </w:r>
      <w:r>
        <w:rPr>
          <w:rtl/>
        </w:rPr>
        <w:t xml:space="preserve">   </w:t>
      </w:r>
      <w:bookmarkEnd w:id="5856"/>
    </w:p>
    <w:p w:rsidR="004435F3" w:rsidRDefault="004435F3" w:rsidP="00FC0E0D">
      <w:pPr>
        <w:rPr>
          <w:rtl/>
          <w:lang w:eastAsia="he-IL"/>
        </w:rPr>
      </w:pPr>
    </w:p>
    <w:p w:rsidR="004435F3" w:rsidRDefault="004435F3" w:rsidP="00F828D3">
      <w:pPr>
        <w:rPr>
          <w:rtl/>
        </w:rPr>
      </w:pPr>
      <w:r>
        <w:rPr>
          <w:rFonts w:hint="cs"/>
          <w:rtl/>
          <w:lang w:eastAsia="he-IL"/>
        </w:rPr>
        <w:t xml:space="preserve">ובסוף אנחנו צריכים להבין שכולנו </w:t>
      </w:r>
      <w:bookmarkStart w:id="5857" w:name="_ETM_Q19_208000"/>
      <w:bookmarkStart w:id="5858" w:name="_ETM_Q19_221870"/>
      <w:bookmarkStart w:id="5859" w:name="_ETM_Q19_222290"/>
      <w:bookmarkStart w:id="5860" w:name="_ETM_Q19_222770"/>
      <w:bookmarkEnd w:id="5857"/>
      <w:bookmarkEnd w:id="5858"/>
      <w:bookmarkEnd w:id="5859"/>
      <w:bookmarkEnd w:id="5860"/>
      <w:r>
        <w:rPr>
          <w:rtl/>
        </w:rPr>
        <w:t>בני</w:t>
      </w:r>
      <w:r>
        <w:rPr>
          <w:rFonts w:hint="cs"/>
          <w:rtl/>
        </w:rPr>
        <w:t xml:space="preserve"> </w:t>
      </w:r>
      <w:bookmarkStart w:id="5861" w:name="_ETM_Q19_223000"/>
      <w:bookmarkEnd w:id="5861"/>
      <w:r>
        <w:rPr>
          <w:rtl/>
        </w:rPr>
        <w:t>אדם</w:t>
      </w:r>
      <w:r>
        <w:rPr>
          <w:rFonts w:hint="cs"/>
          <w:rtl/>
        </w:rPr>
        <w:t>.</w:t>
      </w:r>
      <w:r>
        <w:rPr>
          <w:rtl/>
        </w:rPr>
        <w:t xml:space="preserve"> </w:t>
      </w:r>
      <w:bookmarkStart w:id="5862" w:name="_ETM_Q19_223940"/>
      <w:bookmarkEnd w:id="5862"/>
      <w:r>
        <w:rPr>
          <w:rtl/>
        </w:rPr>
        <w:t xml:space="preserve">נושא </w:t>
      </w:r>
      <w:bookmarkStart w:id="5863" w:name="_ETM_Q19_224510"/>
      <w:bookmarkEnd w:id="5863"/>
      <w:r w:rsidR="00F828D3">
        <w:rPr>
          <w:rFonts w:hint="cs"/>
          <w:rtl/>
        </w:rPr>
        <w:t>ה</w:t>
      </w:r>
      <w:r>
        <w:rPr>
          <w:rtl/>
        </w:rPr>
        <w:t>אפילפסיה</w:t>
      </w:r>
      <w:r>
        <w:rPr>
          <w:rFonts w:hint="cs"/>
          <w:rtl/>
        </w:rPr>
        <w:t>,</w:t>
      </w:r>
      <w:r>
        <w:rPr>
          <w:rtl/>
        </w:rPr>
        <w:t xml:space="preserve"> </w:t>
      </w:r>
      <w:bookmarkStart w:id="5864" w:name="_ETM_Q19_225200"/>
      <w:bookmarkEnd w:id="5864"/>
      <w:r>
        <w:rPr>
          <w:rtl/>
        </w:rPr>
        <w:t xml:space="preserve">במקרה </w:t>
      </w:r>
      <w:bookmarkStart w:id="5865" w:name="_ETM_Q19_225770"/>
      <w:bookmarkEnd w:id="5865"/>
      <w:r>
        <w:rPr>
          <w:rtl/>
        </w:rPr>
        <w:t>הזה</w:t>
      </w:r>
      <w:r>
        <w:rPr>
          <w:rFonts w:hint="cs"/>
          <w:rtl/>
        </w:rPr>
        <w:t>,</w:t>
      </w:r>
      <w:r>
        <w:rPr>
          <w:rtl/>
        </w:rPr>
        <w:t xml:space="preserve"> </w:t>
      </w:r>
      <w:bookmarkStart w:id="5866" w:name="_ETM_Q19_226729"/>
      <w:bookmarkStart w:id="5867" w:name="_ETM_Q19_226940"/>
      <w:bookmarkEnd w:id="5866"/>
      <w:bookmarkEnd w:id="5867"/>
      <w:r>
        <w:rPr>
          <w:rtl/>
        </w:rPr>
        <w:t xml:space="preserve">לא </w:t>
      </w:r>
      <w:bookmarkStart w:id="5868" w:name="_ETM_Q19_227150"/>
      <w:bookmarkEnd w:id="5868"/>
      <w:r>
        <w:rPr>
          <w:rtl/>
        </w:rPr>
        <w:t xml:space="preserve">קשור </w:t>
      </w:r>
      <w:bookmarkStart w:id="5869" w:name="_ETM_Q19_228479"/>
      <w:bookmarkEnd w:id="5869"/>
      <w:r>
        <w:rPr>
          <w:rtl/>
        </w:rPr>
        <w:t xml:space="preserve">לאיזה </w:t>
      </w:r>
      <w:bookmarkStart w:id="5870" w:name="_ETM_Q19_228930"/>
      <w:bookmarkEnd w:id="5870"/>
      <w:r>
        <w:rPr>
          <w:rtl/>
        </w:rPr>
        <w:t xml:space="preserve">צד </w:t>
      </w:r>
      <w:bookmarkStart w:id="5871" w:name="_ETM_Q19_229260"/>
      <w:bookmarkEnd w:id="5871"/>
      <w:r>
        <w:rPr>
          <w:rFonts w:hint="cs"/>
          <w:rtl/>
        </w:rPr>
        <w:t xml:space="preserve">באולם </w:t>
      </w:r>
      <w:bookmarkStart w:id="5872" w:name="_ETM_Q19_229950"/>
      <w:bookmarkEnd w:id="5872"/>
      <w:r>
        <w:rPr>
          <w:rtl/>
        </w:rPr>
        <w:t xml:space="preserve">אתה </w:t>
      </w:r>
      <w:bookmarkStart w:id="5873" w:name="_ETM_Q19_230220"/>
      <w:bookmarkEnd w:id="5873"/>
      <w:r>
        <w:rPr>
          <w:rtl/>
        </w:rPr>
        <w:t>יושב</w:t>
      </w:r>
      <w:r>
        <w:rPr>
          <w:rFonts w:hint="cs"/>
          <w:rtl/>
        </w:rPr>
        <w:t>,</w:t>
      </w:r>
      <w:r>
        <w:rPr>
          <w:rtl/>
        </w:rPr>
        <w:t xml:space="preserve"> </w:t>
      </w:r>
      <w:bookmarkStart w:id="5874" w:name="_ETM_Q19_230820"/>
      <w:bookmarkEnd w:id="5874"/>
      <w:r>
        <w:rPr>
          <w:rtl/>
        </w:rPr>
        <w:t xml:space="preserve">חבר </w:t>
      </w:r>
      <w:bookmarkStart w:id="5875" w:name="_ETM_Q19_231060"/>
      <w:bookmarkEnd w:id="5875"/>
      <w:r>
        <w:rPr>
          <w:rtl/>
        </w:rPr>
        <w:t xml:space="preserve">הכנסת </w:t>
      </w:r>
      <w:bookmarkStart w:id="5876" w:name="_ETM_Q19_231390"/>
      <w:bookmarkEnd w:id="5876"/>
      <w:r>
        <w:rPr>
          <w:rtl/>
        </w:rPr>
        <w:t>מלכיאלי</w:t>
      </w:r>
      <w:r>
        <w:rPr>
          <w:rFonts w:hint="cs"/>
          <w:rtl/>
        </w:rPr>
        <w:t xml:space="preserve"> </w:t>
      </w:r>
      <w:r w:rsidR="00FC0E0D">
        <w:rPr>
          <w:rFonts w:hint="cs"/>
          <w:rtl/>
        </w:rPr>
        <w:t>– –</w:t>
      </w:r>
    </w:p>
    <w:p w:rsidR="004435F3" w:rsidRDefault="004435F3" w:rsidP="00472595">
      <w:pPr>
        <w:rPr>
          <w:rtl/>
        </w:rPr>
      </w:pPr>
    </w:p>
    <w:p w:rsidR="004435F3" w:rsidRDefault="004435F3" w:rsidP="00472595">
      <w:pPr>
        <w:pStyle w:val="af5"/>
        <w:rPr>
          <w:rtl/>
        </w:rPr>
      </w:pPr>
      <w:bookmarkStart w:id="5877" w:name="ET_interruption_5628_8"/>
      <w:r w:rsidRPr="004C4665">
        <w:rPr>
          <w:rStyle w:val="TagStyle"/>
          <w:rtl/>
        </w:rPr>
        <w:t xml:space="preserve"> &lt;&lt; קריאה &gt;&gt;</w:t>
      </w:r>
      <w:r w:rsidRPr="00EA421F">
        <w:rPr>
          <w:rStyle w:val="TagStyle"/>
          <w:rtl/>
        </w:rPr>
        <w:t xml:space="preserve"> </w:t>
      </w:r>
      <w:r>
        <w:rPr>
          <w:rtl/>
        </w:rPr>
        <w:t>מיכאל מלכיאלי (ש"ס):</w:t>
      </w:r>
      <w:r w:rsidRPr="00EA421F">
        <w:rPr>
          <w:rStyle w:val="TagStyle"/>
          <w:rtl/>
        </w:rPr>
        <w:t xml:space="preserve"> </w:t>
      </w:r>
      <w:r w:rsidRPr="004C4665">
        <w:rPr>
          <w:rStyle w:val="TagStyle"/>
          <w:rtl/>
        </w:rPr>
        <w:t>&lt;&lt; קריאה &gt;&gt;</w:t>
      </w:r>
      <w:r>
        <w:rPr>
          <w:rtl/>
        </w:rPr>
        <w:t xml:space="preserve">   </w:t>
      </w:r>
      <w:bookmarkEnd w:id="5877"/>
    </w:p>
    <w:p w:rsidR="004435F3" w:rsidRDefault="004435F3" w:rsidP="00FC0E0D">
      <w:pPr>
        <w:rPr>
          <w:rtl/>
          <w:lang w:eastAsia="he-IL"/>
        </w:rPr>
      </w:pPr>
    </w:p>
    <w:p w:rsidR="004435F3" w:rsidRDefault="00FC0E0D" w:rsidP="00472595">
      <w:pPr>
        <w:rPr>
          <w:rtl/>
          <w:lang w:eastAsia="he-IL"/>
        </w:rPr>
      </w:pPr>
      <w:r>
        <w:rPr>
          <w:rFonts w:hint="cs"/>
          <w:rtl/>
          <w:lang w:eastAsia="he-IL"/>
        </w:rPr>
        <w:t>– – –</w:t>
      </w:r>
      <w:r w:rsidR="004435F3">
        <w:rPr>
          <w:rFonts w:hint="cs"/>
          <w:rtl/>
          <w:lang w:eastAsia="he-IL"/>
        </w:rPr>
        <w:t xml:space="preserve"> </w:t>
      </w:r>
      <w:bookmarkStart w:id="5878" w:name="_ETM_Q19_231000"/>
      <w:bookmarkEnd w:id="5878"/>
    </w:p>
    <w:p w:rsidR="004435F3" w:rsidRDefault="004435F3" w:rsidP="00472595">
      <w:pPr>
        <w:rPr>
          <w:rtl/>
          <w:lang w:eastAsia="he-IL"/>
        </w:rPr>
      </w:pPr>
      <w:bookmarkStart w:id="5879" w:name="_ETM_Q19_229000"/>
      <w:bookmarkEnd w:id="5879"/>
    </w:p>
    <w:p w:rsidR="004435F3" w:rsidRDefault="004435F3" w:rsidP="00472595">
      <w:pPr>
        <w:pStyle w:val="-"/>
        <w:rPr>
          <w:rtl/>
        </w:rPr>
      </w:pPr>
      <w:bookmarkStart w:id="5880" w:name="ET_speakercontinue_5552_9"/>
      <w:r w:rsidRPr="004C4665">
        <w:rPr>
          <w:rStyle w:val="TagStyle"/>
          <w:rtl/>
        </w:rPr>
        <w:t xml:space="preserve"> &lt;&lt; דובר_המשך &gt;&gt;</w:t>
      </w:r>
      <w:r w:rsidRPr="00EA421F">
        <w:rPr>
          <w:rStyle w:val="TagStyle"/>
          <w:rtl/>
        </w:rPr>
        <w:t xml:space="preserve"> </w:t>
      </w:r>
      <w:r>
        <w:rPr>
          <w:rtl/>
        </w:rPr>
        <w:t>יוליה מלינובסקי (ישראל ביתנו):</w:t>
      </w:r>
      <w:r w:rsidRPr="00EA421F">
        <w:rPr>
          <w:rStyle w:val="TagStyle"/>
          <w:rtl/>
        </w:rPr>
        <w:t xml:space="preserve"> </w:t>
      </w:r>
      <w:r w:rsidRPr="004C4665">
        <w:rPr>
          <w:rStyle w:val="TagStyle"/>
          <w:rtl/>
        </w:rPr>
        <w:t>&lt;&lt; דובר_המשך &gt;&gt;</w:t>
      </w:r>
      <w:r>
        <w:rPr>
          <w:rtl/>
        </w:rPr>
        <w:t xml:space="preserve">   </w:t>
      </w:r>
      <w:bookmarkEnd w:id="5880"/>
    </w:p>
    <w:p w:rsidR="004435F3" w:rsidRDefault="004435F3" w:rsidP="00FC0E0D">
      <w:pPr>
        <w:rPr>
          <w:rtl/>
          <w:lang w:eastAsia="he-IL"/>
        </w:rPr>
      </w:pPr>
    </w:p>
    <w:p w:rsidR="004435F3" w:rsidRDefault="00FC0E0D" w:rsidP="00472595">
      <w:pPr>
        <w:rPr>
          <w:rtl/>
        </w:rPr>
      </w:pPr>
      <w:bookmarkStart w:id="5881" w:name="_ETM_Q19_230000"/>
      <w:bookmarkEnd w:id="5881"/>
      <w:r>
        <w:rPr>
          <w:rFonts w:hint="cs"/>
          <w:rtl/>
          <w:lang w:eastAsia="he-IL"/>
        </w:rPr>
        <w:t>– –</w:t>
      </w:r>
      <w:r w:rsidR="004435F3">
        <w:rPr>
          <w:rFonts w:hint="cs"/>
          <w:rtl/>
          <w:lang w:eastAsia="he-IL"/>
        </w:rPr>
        <w:t xml:space="preserve"> </w:t>
      </w:r>
      <w:bookmarkStart w:id="5882" w:name="_ETM_Q19_232470"/>
      <w:bookmarkEnd w:id="5882"/>
      <w:r w:rsidR="004435F3">
        <w:rPr>
          <w:rtl/>
        </w:rPr>
        <w:t xml:space="preserve">זה </w:t>
      </w:r>
      <w:bookmarkStart w:id="5883" w:name="_ETM_Q19_232710"/>
      <w:bookmarkEnd w:id="5883"/>
      <w:r w:rsidR="004435F3">
        <w:rPr>
          <w:rtl/>
        </w:rPr>
        <w:t xml:space="preserve">קשור </w:t>
      </w:r>
      <w:bookmarkStart w:id="5884" w:name="_ETM_Q19_234739"/>
      <w:bookmarkStart w:id="5885" w:name="_ETM_Q19_234980"/>
      <w:bookmarkStart w:id="5886" w:name="_ETM_Q19_236010"/>
      <w:bookmarkEnd w:id="5884"/>
      <w:bookmarkEnd w:id="5885"/>
      <w:bookmarkEnd w:id="5886"/>
      <w:r w:rsidR="004435F3">
        <w:rPr>
          <w:rFonts w:hint="cs"/>
          <w:rtl/>
        </w:rPr>
        <w:t>ל</w:t>
      </w:r>
      <w:r w:rsidR="004435F3">
        <w:rPr>
          <w:rtl/>
        </w:rPr>
        <w:t xml:space="preserve">איזה </w:t>
      </w:r>
      <w:bookmarkStart w:id="5887" w:name="_ETM_Q19_236280"/>
      <w:bookmarkEnd w:id="5887"/>
      <w:r w:rsidR="004435F3">
        <w:rPr>
          <w:rtl/>
        </w:rPr>
        <w:t>בן</w:t>
      </w:r>
      <w:r w:rsidR="004435F3">
        <w:rPr>
          <w:rFonts w:hint="cs"/>
          <w:rtl/>
        </w:rPr>
        <w:t xml:space="preserve"> </w:t>
      </w:r>
      <w:r w:rsidR="004435F3">
        <w:rPr>
          <w:rtl/>
        </w:rPr>
        <w:t xml:space="preserve">אדם </w:t>
      </w:r>
      <w:bookmarkStart w:id="5888" w:name="_ETM_Q19_236819"/>
      <w:bookmarkEnd w:id="5888"/>
      <w:r w:rsidR="004435F3">
        <w:rPr>
          <w:rtl/>
        </w:rPr>
        <w:t>אתה</w:t>
      </w:r>
      <w:r w:rsidR="004435F3">
        <w:rPr>
          <w:rFonts w:hint="cs"/>
          <w:rtl/>
        </w:rPr>
        <w:t>.</w:t>
      </w:r>
      <w:r w:rsidR="004435F3">
        <w:rPr>
          <w:rtl/>
        </w:rPr>
        <w:t xml:space="preserve"> </w:t>
      </w:r>
      <w:bookmarkStart w:id="5889" w:name="_ETM_Q19_237850"/>
      <w:bookmarkEnd w:id="5889"/>
    </w:p>
    <w:p w:rsidR="004435F3" w:rsidRDefault="004435F3" w:rsidP="00472595">
      <w:pPr>
        <w:rPr>
          <w:rtl/>
        </w:rPr>
      </w:pPr>
    </w:p>
    <w:p w:rsidR="004435F3" w:rsidRDefault="004435F3" w:rsidP="00472595">
      <w:pPr>
        <w:pStyle w:val="af5"/>
        <w:rPr>
          <w:rtl/>
        </w:rPr>
      </w:pPr>
      <w:r w:rsidRPr="004C4665">
        <w:rPr>
          <w:rStyle w:val="TagStyle"/>
          <w:rtl/>
        </w:rPr>
        <w:t xml:space="preserve"> &lt;&lt; קריאה &gt;&gt;</w:t>
      </w:r>
      <w:r w:rsidRPr="00EA421F">
        <w:rPr>
          <w:rStyle w:val="TagStyle"/>
          <w:rtl/>
        </w:rPr>
        <w:t xml:space="preserve"> </w:t>
      </w:r>
      <w:r>
        <w:rPr>
          <w:rtl/>
        </w:rPr>
        <w:t>מיכאל מלכיאלי (ש"ס):</w:t>
      </w:r>
      <w:r w:rsidRPr="00EA421F">
        <w:rPr>
          <w:rStyle w:val="TagStyle"/>
          <w:rtl/>
        </w:rPr>
        <w:t xml:space="preserve"> </w:t>
      </w:r>
      <w:r w:rsidRPr="004C4665">
        <w:rPr>
          <w:rStyle w:val="TagStyle"/>
          <w:rtl/>
        </w:rPr>
        <w:t>&lt;&lt; קריאה &gt;&gt;</w:t>
      </w:r>
      <w:r>
        <w:rPr>
          <w:rtl/>
        </w:rPr>
        <w:t xml:space="preserve">   </w:t>
      </w:r>
    </w:p>
    <w:p w:rsidR="004435F3" w:rsidRDefault="004435F3" w:rsidP="00FC0E0D">
      <w:pPr>
        <w:rPr>
          <w:rtl/>
          <w:lang w:eastAsia="he-IL"/>
        </w:rPr>
      </w:pPr>
    </w:p>
    <w:p w:rsidR="004435F3" w:rsidRDefault="004435F3" w:rsidP="00472595">
      <w:pPr>
        <w:rPr>
          <w:rtl/>
          <w:lang w:eastAsia="he-IL"/>
        </w:rPr>
      </w:pPr>
      <w:r>
        <w:rPr>
          <w:rFonts w:hint="cs"/>
          <w:rtl/>
          <w:lang w:eastAsia="he-IL"/>
        </w:rPr>
        <w:t>תשאלי את ליברמן.</w:t>
      </w:r>
    </w:p>
    <w:p w:rsidR="004435F3" w:rsidRDefault="004435F3" w:rsidP="00472595">
      <w:pPr>
        <w:rPr>
          <w:rtl/>
          <w:lang w:eastAsia="he-IL"/>
        </w:rPr>
      </w:pPr>
      <w:bookmarkStart w:id="5890" w:name="_ETM_Q19_235000"/>
      <w:bookmarkEnd w:id="5890"/>
    </w:p>
    <w:p w:rsidR="004435F3" w:rsidRDefault="004435F3" w:rsidP="00472595">
      <w:pPr>
        <w:pStyle w:val="-"/>
        <w:rPr>
          <w:rtl/>
        </w:rPr>
      </w:pPr>
      <w:bookmarkStart w:id="5891" w:name="ET_speakercontinue_5552_11"/>
      <w:r w:rsidRPr="004C4665">
        <w:rPr>
          <w:rStyle w:val="TagStyle"/>
          <w:rtl/>
        </w:rPr>
        <w:t xml:space="preserve"> &lt;&lt; דובר_המשך &gt;&gt;</w:t>
      </w:r>
      <w:r w:rsidRPr="00EA421F">
        <w:rPr>
          <w:rStyle w:val="TagStyle"/>
          <w:rtl/>
        </w:rPr>
        <w:t xml:space="preserve"> </w:t>
      </w:r>
      <w:r>
        <w:rPr>
          <w:rtl/>
        </w:rPr>
        <w:t>יוליה מלינובסקי (ישראל ביתנו):</w:t>
      </w:r>
      <w:r w:rsidRPr="00EA421F">
        <w:rPr>
          <w:rStyle w:val="TagStyle"/>
          <w:rtl/>
        </w:rPr>
        <w:t xml:space="preserve"> </w:t>
      </w:r>
      <w:r w:rsidRPr="004C4665">
        <w:rPr>
          <w:rStyle w:val="TagStyle"/>
          <w:rtl/>
        </w:rPr>
        <w:t>&lt;&lt; דובר_המשך &gt;&gt;</w:t>
      </w:r>
      <w:r>
        <w:rPr>
          <w:rtl/>
        </w:rPr>
        <w:t xml:space="preserve">   </w:t>
      </w:r>
      <w:bookmarkEnd w:id="5891"/>
    </w:p>
    <w:p w:rsidR="004435F3" w:rsidRDefault="004435F3" w:rsidP="00FC0E0D">
      <w:pPr>
        <w:rPr>
          <w:rtl/>
          <w:lang w:eastAsia="he-IL"/>
        </w:rPr>
      </w:pPr>
    </w:p>
    <w:p w:rsidR="004435F3" w:rsidRDefault="004435F3" w:rsidP="00F828D3">
      <w:pPr>
        <w:rPr>
          <w:rtl/>
        </w:rPr>
      </w:pPr>
      <w:bookmarkStart w:id="5892" w:name="_ETM_Q19_236000"/>
      <w:bookmarkStart w:id="5893" w:name="_ETM_Q19_238329"/>
      <w:bookmarkEnd w:id="5892"/>
      <w:bookmarkEnd w:id="5893"/>
      <w:r>
        <w:rPr>
          <w:rtl/>
        </w:rPr>
        <w:t xml:space="preserve">היום </w:t>
      </w:r>
      <w:bookmarkStart w:id="5894" w:name="_ETM_Q19_238899"/>
      <w:bookmarkEnd w:id="5894"/>
      <w:r>
        <w:rPr>
          <w:rtl/>
        </w:rPr>
        <w:t xml:space="preserve">אני </w:t>
      </w:r>
      <w:bookmarkStart w:id="5895" w:name="_ETM_Q19_239140"/>
      <w:bookmarkEnd w:id="5895"/>
      <w:r>
        <w:rPr>
          <w:rtl/>
        </w:rPr>
        <w:t xml:space="preserve">פניתי </w:t>
      </w:r>
      <w:bookmarkStart w:id="5896" w:name="_ETM_Q19_239620"/>
      <w:bookmarkEnd w:id="5896"/>
      <w:r>
        <w:rPr>
          <w:rtl/>
        </w:rPr>
        <w:t>אליך</w:t>
      </w:r>
      <w:r>
        <w:rPr>
          <w:rFonts w:hint="cs"/>
          <w:rtl/>
        </w:rPr>
        <w:t>,</w:t>
      </w:r>
      <w:r>
        <w:rPr>
          <w:rtl/>
        </w:rPr>
        <w:t xml:space="preserve"> </w:t>
      </w:r>
      <w:bookmarkStart w:id="5897" w:name="_ETM_Q19_240040"/>
      <w:bookmarkEnd w:id="5897"/>
      <w:r>
        <w:rPr>
          <w:rtl/>
        </w:rPr>
        <w:t xml:space="preserve">התחננתי </w:t>
      </w:r>
      <w:bookmarkStart w:id="5898" w:name="_ETM_Q19_240700"/>
      <w:bookmarkEnd w:id="5898"/>
      <w:r>
        <w:rPr>
          <w:rtl/>
        </w:rPr>
        <w:t>אליך</w:t>
      </w:r>
      <w:r w:rsidR="00F828D3">
        <w:rPr>
          <w:rFonts w:hint="cs"/>
          <w:rtl/>
        </w:rPr>
        <w:t>:</w:t>
      </w:r>
      <w:r>
        <w:rPr>
          <w:rtl/>
        </w:rPr>
        <w:t xml:space="preserve"> </w:t>
      </w:r>
      <w:bookmarkStart w:id="5899" w:name="_ETM_Q19_241450"/>
      <w:bookmarkEnd w:id="5899"/>
      <w:r>
        <w:rPr>
          <w:rtl/>
        </w:rPr>
        <w:t xml:space="preserve">אל </w:t>
      </w:r>
      <w:bookmarkStart w:id="5900" w:name="_ETM_Q19_241600"/>
      <w:bookmarkEnd w:id="5900"/>
      <w:r>
        <w:rPr>
          <w:rtl/>
        </w:rPr>
        <w:t xml:space="preserve">תמשכו </w:t>
      </w:r>
      <w:bookmarkStart w:id="5901" w:name="_ETM_Q19_242079"/>
      <w:bookmarkEnd w:id="5901"/>
      <w:r>
        <w:rPr>
          <w:rtl/>
        </w:rPr>
        <w:t>זמן</w:t>
      </w:r>
      <w:r>
        <w:rPr>
          <w:rFonts w:hint="cs"/>
          <w:rtl/>
        </w:rPr>
        <w:t>,</w:t>
      </w:r>
      <w:r>
        <w:rPr>
          <w:rtl/>
        </w:rPr>
        <w:t xml:space="preserve"> </w:t>
      </w:r>
      <w:bookmarkStart w:id="5902" w:name="_ETM_Q19_242860"/>
      <w:bookmarkEnd w:id="5902"/>
      <w:r>
        <w:rPr>
          <w:rtl/>
        </w:rPr>
        <w:t xml:space="preserve">תיתנו </w:t>
      </w:r>
      <w:bookmarkStart w:id="5903" w:name="_ETM_Q19_243250"/>
      <w:bookmarkStart w:id="5904" w:name="_ETM_Q19_241000"/>
      <w:bookmarkStart w:id="5905" w:name="_ETM_Q19_243760"/>
      <w:bookmarkEnd w:id="5903"/>
      <w:bookmarkEnd w:id="5904"/>
      <w:bookmarkEnd w:id="5905"/>
      <w:r>
        <w:rPr>
          <w:rtl/>
        </w:rPr>
        <w:t xml:space="preserve">לקיים </w:t>
      </w:r>
      <w:bookmarkStart w:id="5906" w:name="_ETM_Q19_244150"/>
      <w:bookmarkEnd w:id="5906"/>
      <w:r>
        <w:rPr>
          <w:rtl/>
        </w:rPr>
        <w:t xml:space="preserve">היום </w:t>
      </w:r>
      <w:bookmarkStart w:id="5907" w:name="_ETM_Q19_244420"/>
      <w:bookmarkEnd w:id="5907"/>
      <w:r>
        <w:rPr>
          <w:rtl/>
        </w:rPr>
        <w:t xml:space="preserve">דיון </w:t>
      </w:r>
      <w:bookmarkStart w:id="5908" w:name="_ETM_Q19_244810"/>
      <w:bookmarkEnd w:id="5908"/>
      <w:r>
        <w:rPr>
          <w:rtl/>
        </w:rPr>
        <w:t xml:space="preserve">על </w:t>
      </w:r>
      <w:bookmarkStart w:id="5909" w:name="_ETM_Q19_244900"/>
      <w:bookmarkEnd w:id="5909"/>
      <w:r>
        <w:rPr>
          <w:rtl/>
        </w:rPr>
        <w:t xml:space="preserve">כל </w:t>
      </w:r>
      <w:bookmarkStart w:id="5910" w:name="_ETM_Q19_245110"/>
      <w:bookmarkEnd w:id="5910"/>
      <w:r>
        <w:rPr>
          <w:rtl/>
        </w:rPr>
        <w:t xml:space="preserve">מה </w:t>
      </w:r>
      <w:bookmarkStart w:id="5911" w:name="_ETM_Q19_245229"/>
      <w:bookmarkEnd w:id="5911"/>
      <w:r>
        <w:rPr>
          <w:rtl/>
        </w:rPr>
        <w:t xml:space="preserve">שקורה </w:t>
      </w:r>
      <w:bookmarkStart w:id="5912" w:name="_ETM_Q19_245590"/>
      <w:bookmarkEnd w:id="5912"/>
      <w:r>
        <w:rPr>
          <w:rtl/>
        </w:rPr>
        <w:t xml:space="preserve">לנו </w:t>
      </w:r>
      <w:bookmarkStart w:id="5913" w:name="_ETM_Q19_245740"/>
      <w:bookmarkEnd w:id="5913"/>
      <w:r>
        <w:rPr>
          <w:rtl/>
        </w:rPr>
        <w:t>באוקראינה</w:t>
      </w:r>
      <w:r>
        <w:rPr>
          <w:rFonts w:hint="cs"/>
          <w:rtl/>
        </w:rPr>
        <w:t>.</w:t>
      </w:r>
      <w:r>
        <w:rPr>
          <w:rtl/>
        </w:rPr>
        <w:t xml:space="preserve"> </w:t>
      </w:r>
      <w:bookmarkStart w:id="5914" w:name="_ETM_Q19_246940"/>
      <w:bookmarkEnd w:id="5914"/>
      <w:r>
        <w:rPr>
          <w:rtl/>
        </w:rPr>
        <w:t xml:space="preserve">המצב </w:t>
      </w:r>
      <w:bookmarkStart w:id="5915" w:name="_ETM_Q19_247510"/>
      <w:bookmarkEnd w:id="5915"/>
      <w:r>
        <w:rPr>
          <w:rtl/>
        </w:rPr>
        <w:t xml:space="preserve">שם </w:t>
      </w:r>
      <w:bookmarkStart w:id="5916" w:name="_ETM_Q19_247720"/>
      <w:bookmarkEnd w:id="5916"/>
      <w:r>
        <w:rPr>
          <w:rtl/>
        </w:rPr>
        <w:t xml:space="preserve">הוא </w:t>
      </w:r>
      <w:bookmarkStart w:id="5917" w:name="_ETM_Q19_247780"/>
      <w:bookmarkEnd w:id="5917"/>
      <w:r>
        <w:rPr>
          <w:rtl/>
        </w:rPr>
        <w:t xml:space="preserve">חומר </w:t>
      </w:r>
      <w:bookmarkStart w:id="5918" w:name="_ETM_Q19_248140"/>
      <w:bookmarkEnd w:id="5918"/>
      <w:r>
        <w:rPr>
          <w:rtl/>
        </w:rPr>
        <w:t>נפץ</w:t>
      </w:r>
      <w:r>
        <w:rPr>
          <w:rFonts w:hint="cs"/>
          <w:rtl/>
        </w:rPr>
        <w:t>;</w:t>
      </w:r>
      <w:r>
        <w:rPr>
          <w:rtl/>
        </w:rPr>
        <w:t xml:space="preserve"> </w:t>
      </w:r>
      <w:bookmarkStart w:id="5919" w:name="_ETM_Q19_249200"/>
      <w:bookmarkEnd w:id="5919"/>
      <w:r>
        <w:rPr>
          <w:rtl/>
        </w:rPr>
        <w:t xml:space="preserve">כל </w:t>
      </w:r>
      <w:bookmarkStart w:id="5920" w:name="_ETM_Q19_249470"/>
      <w:bookmarkEnd w:id="5920"/>
      <w:r>
        <w:rPr>
          <w:rtl/>
        </w:rPr>
        <w:t xml:space="preserve">שנייה </w:t>
      </w:r>
      <w:bookmarkStart w:id="5921" w:name="_ETM_Q19_249920"/>
      <w:bookmarkEnd w:id="5921"/>
      <w:r>
        <w:rPr>
          <w:rtl/>
        </w:rPr>
        <w:t xml:space="preserve">שם </w:t>
      </w:r>
      <w:bookmarkStart w:id="5922" w:name="_ETM_Q19_250340"/>
      <w:bookmarkEnd w:id="5922"/>
      <w:r>
        <w:rPr>
          <w:rtl/>
        </w:rPr>
        <w:t>היא</w:t>
      </w:r>
      <w:bookmarkStart w:id="5923" w:name="_ETM_Q19_250610"/>
      <w:bookmarkEnd w:id="5923"/>
      <w:r>
        <w:rPr>
          <w:rFonts w:hint="cs"/>
          <w:rtl/>
        </w:rPr>
        <w:t xml:space="preserve"> שנייה </w:t>
      </w:r>
      <w:r w:rsidR="00FC0E0D">
        <w:rPr>
          <w:rFonts w:hint="cs"/>
          <w:rtl/>
        </w:rPr>
        <w:t>– – –</w:t>
      </w:r>
    </w:p>
    <w:p w:rsidR="004435F3" w:rsidRDefault="004435F3" w:rsidP="00472595">
      <w:pPr>
        <w:rPr>
          <w:rtl/>
        </w:rPr>
      </w:pPr>
    </w:p>
    <w:p w:rsidR="004435F3" w:rsidRDefault="004435F3" w:rsidP="00472595">
      <w:pPr>
        <w:pStyle w:val="af5"/>
        <w:rPr>
          <w:rtl/>
        </w:rPr>
      </w:pPr>
      <w:bookmarkStart w:id="5924" w:name="ET_interruption_5628_12"/>
      <w:r w:rsidRPr="004C4665">
        <w:rPr>
          <w:rStyle w:val="TagStyle"/>
          <w:rtl/>
        </w:rPr>
        <w:t xml:space="preserve"> &lt;&lt; קריאה &gt;&gt;</w:t>
      </w:r>
      <w:r w:rsidRPr="001F73C0">
        <w:rPr>
          <w:rStyle w:val="TagStyle"/>
          <w:rtl/>
        </w:rPr>
        <w:t xml:space="preserve"> </w:t>
      </w:r>
      <w:r>
        <w:rPr>
          <w:rtl/>
        </w:rPr>
        <w:t>מיכאל מלכיאלי (ש"ס):</w:t>
      </w:r>
      <w:r w:rsidRPr="001F73C0">
        <w:rPr>
          <w:rStyle w:val="TagStyle"/>
          <w:rtl/>
        </w:rPr>
        <w:t xml:space="preserve"> </w:t>
      </w:r>
      <w:r w:rsidRPr="004C4665">
        <w:rPr>
          <w:rStyle w:val="TagStyle"/>
          <w:rtl/>
        </w:rPr>
        <w:t>&lt;&lt; קריאה &gt;&gt;</w:t>
      </w:r>
      <w:r>
        <w:rPr>
          <w:rtl/>
        </w:rPr>
        <w:t xml:space="preserve">   </w:t>
      </w:r>
      <w:bookmarkEnd w:id="5924"/>
    </w:p>
    <w:p w:rsidR="004435F3" w:rsidRDefault="004435F3" w:rsidP="00FC0E0D">
      <w:pPr>
        <w:rPr>
          <w:rtl/>
          <w:lang w:eastAsia="he-IL"/>
        </w:rPr>
      </w:pPr>
    </w:p>
    <w:p w:rsidR="004435F3" w:rsidRDefault="004435F3" w:rsidP="00472595">
      <w:pPr>
        <w:rPr>
          <w:rtl/>
          <w:lang w:eastAsia="he-IL"/>
        </w:rPr>
      </w:pPr>
      <w:r>
        <w:rPr>
          <w:rFonts w:hint="cs"/>
          <w:rtl/>
          <w:lang w:eastAsia="he-IL"/>
        </w:rPr>
        <w:t xml:space="preserve">בואו נסגור את המליאה, נעשה דיון. בואו נסגור את המליאה, נעשה </w:t>
      </w:r>
      <w:bookmarkStart w:id="5925" w:name="_ETM_Q19_251000"/>
      <w:bookmarkEnd w:id="5925"/>
      <w:r>
        <w:rPr>
          <w:rFonts w:hint="cs"/>
          <w:rtl/>
          <w:lang w:eastAsia="he-IL"/>
        </w:rPr>
        <w:t>דיון. למה לא?</w:t>
      </w:r>
    </w:p>
    <w:p w:rsidR="004435F3" w:rsidRDefault="004435F3" w:rsidP="00472595">
      <w:pPr>
        <w:rPr>
          <w:rtl/>
          <w:lang w:eastAsia="he-IL"/>
        </w:rPr>
      </w:pPr>
    </w:p>
    <w:p w:rsidR="004435F3" w:rsidRDefault="004435F3" w:rsidP="00472595">
      <w:pPr>
        <w:pStyle w:val="-"/>
        <w:rPr>
          <w:rtl/>
        </w:rPr>
      </w:pPr>
      <w:bookmarkStart w:id="5926" w:name="ET_speakercontinue_5552_13"/>
      <w:r w:rsidRPr="004C4665">
        <w:rPr>
          <w:rStyle w:val="TagStyle"/>
          <w:rtl/>
        </w:rPr>
        <w:t xml:space="preserve"> &lt;&lt; דובר_המשך &gt;&gt;</w:t>
      </w:r>
      <w:r w:rsidRPr="001F73C0">
        <w:rPr>
          <w:rStyle w:val="TagStyle"/>
          <w:rtl/>
        </w:rPr>
        <w:t xml:space="preserve"> </w:t>
      </w:r>
      <w:r>
        <w:rPr>
          <w:rtl/>
        </w:rPr>
        <w:t>יוליה מלינובסקי (ישראל ביתנו):</w:t>
      </w:r>
      <w:r w:rsidRPr="001F73C0">
        <w:rPr>
          <w:rStyle w:val="TagStyle"/>
          <w:rtl/>
        </w:rPr>
        <w:t xml:space="preserve"> </w:t>
      </w:r>
      <w:r w:rsidRPr="004C4665">
        <w:rPr>
          <w:rStyle w:val="TagStyle"/>
          <w:rtl/>
        </w:rPr>
        <w:t>&lt;&lt; דובר_המשך &gt;&gt;</w:t>
      </w:r>
      <w:r>
        <w:rPr>
          <w:rtl/>
        </w:rPr>
        <w:t xml:space="preserve">   </w:t>
      </w:r>
      <w:bookmarkEnd w:id="5926"/>
    </w:p>
    <w:p w:rsidR="004435F3" w:rsidRDefault="004435F3" w:rsidP="00FC0E0D">
      <w:pPr>
        <w:rPr>
          <w:rtl/>
          <w:lang w:eastAsia="he-IL"/>
        </w:rPr>
      </w:pPr>
    </w:p>
    <w:p w:rsidR="004435F3" w:rsidRDefault="004435F3" w:rsidP="00F828D3">
      <w:pPr>
        <w:rPr>
          <w:rtl/>
        </w:rPr>
      </w:pPr>
      <w:bookmarkStart w:id="5927" w:name="_ETM_Q19_248000"/>
      <w:bookmarkStart w:id="5928" w:name="_ETM_Q19_252000"/>
      <w:bookmarkStart w:id="5929" w:name="_ETM_Q19_249000"/>
      <w:bookmarkStart w:id="5930" w:name="_ETM_Q19_252990"/>
      <w:bookmarkStart w:id="5931" w:name="_ETM_Q19_259200"/>
      <w:bookmarkStart w:id="5932" w:name="_ETM_Q19_259560"/>
      <w:bookmarkStart w:id="5933" w:name="_ETM_Q19_259799"/>
      <w:bookmarkStart w:id="5934" w:name="_ETM_Q19_260700"/>
      <w:bookmarkStart w:id="5935" w:name="_ETM_Q19_289840"/>
      <w:bookmarkEnd w:id="5927"/>
      <w:bookmarkEnd w:id="5928"/>
      <w:bookmarkEnd w:id="5929"/>
      <w:bookmarkEnd w:id="5930"/>
      <w:bookmarkEnd w:id="5931"/>
      <w:bookmarkEnd w:id="5932"/>
      <w:bookmarkEnd w:id="5933"/>
      <w:bookmarkEnd w:id="5934"/>
      <w:bookmarkEnd w:id="5935"/>
      <w:r>
        <w:rPr>
          <w:rtl/>
        </w:rPr>
        <w:t xml:space="preserve">היום </w:t>
      </w:r>
      <w:bookmarkStart w:id="5936" w:name="_ETM_Q19_290170"/>
      <w:bookmarkEnd w:id="5936"/>
      <w:r>
        <w:rPr>
          <w:rtl/>
        </w:rPr>
        <w:t xml:space="preserve">התחננתי </w:t>
      </w:r>
      <w:bookmarkStart w:id="5937" w:name="_ETM_Q19_290829"/>
      <w:bookmarkEnd w:id="5937"/>
      <w:r>
        <w:rPr>
          <w:rtl/>
        </w:rPr>
        <w:t>בפניכם</w:t>
      </w:r>
      <w:r>
        <w:rPr>
          <w:rFonts w:hint="cs"/>
          <w:rtl/>
        </w:rPr>
        <w:t>,</w:t>
      </w:r>
      <w:r>
        <w:rPr>
          <w:rtl/>
        </w:rPr>
        <w:t xml:space="preserve"> </w:t>
      </w:r>
      <w:bookmarkStart w:id="5938" w:name="_ETM_Q19_292090"/>
      <w:bookmarkEnd w:id="5938"/>
      <w:r>
        <w:rPr>
          <w:rtl/>
        </w:rPr>
        <w:t xml:space="preserve">תאפשרו </w:t>
      </w:r>
      <w:bookmarkStart w:id="5939" w:name="_ETM_Q19_292630"/>
      <w:bookmarkEnd w:id="5939"/>
      <w:r>
        <w:rPr>
          <w:rtl/>
        </w:rPr>
        <w:t xml:space="preserve">לעשות </w:t>
      </w:r>
      <w:bookmarkStart w:id="5940" w:name="_ETM_Q19_293080"/>
      <w:bookmarkEnd w:id="5940"/>
      <w:r>
        <w:rPr>
          <w:rtl/>
        </w:rPr>
        <w:t>דיון</w:t>
      </w:r>
      <w:r>
        <w:rPr>
          <w:rFonts w:hint="cs"/>
          <w:rtl/>
        </w:rPr>
        <w:t>.</w:t>
      </w:r>
      <w:r>
        <w:rPr>
          <w:rtl/>
        </w:rPr>
        <w:t xml:space="preserve"> </w:t>
      </w:r>
      <w:bookmarkStart w:id="5941" w:name="_ETM_Q19_294190"/>
      <w:bookmarkEnd w:id="5941"/>
      <w:r>
        <w:rPr>
          <w:rtl/>
        </w:rPr>
        <w:t xml:space="preserve">אנחנו </w:t>
      </w:r>
      <w:bookmarkStart w:id="5942" w:name="_ETM_Q19_294610"/>
      <w:bookmarkEnd w:id="5942"/>
      <w:r>
        <w:rPr>
          <w:rtl/>
        </w:rPr>
        <w:t xml:space="preserve">במצב </w:t>
      </w:r>
      <w:bookmarkStart w:id="5943" w:name="_ETM_Q19_295180"/>
      <w:bookmarkEnd w:id="5943"/>
      <w:r>
        <w:rPr>
          <w:rtl/>
        </w:rPr>
        <w:t>חירום</w:t>
      </w:r>
      <w:r>
        <w:rPr>
          <w:rFonts w:hint="cs"/>
          <w:rtl/>
        </w:rPr>
        <w:t>,</w:t>
      </w:r>
      <w:r>
        <w:rPr>
          <w:rtl/>
        </w:rPr>
        <w:t xml:space="preserve"> </w:t>
      </w:r>
      <w:bookmarkStart w:id="5944" w:name="_ETM_Q19_296390"/>
      <w:bookmarkEnd w:id="5944"/>
      <w:r>
        <w:rPr>
          <w:rtl/>
        </w:rPr>
        <w:t xml:space="preserve">כולם </w:t>
      </w:r>
      <w:bookmarkStart w:id="5945" w:name="_ETM_Q19_296780"/>
      <w:bookmarkEnd w:id="5945"/>
      <w:r>
        <w:rPr>
          <w:rtl/>
        </w:rPr>
        <w:t xml:space="preserve">צועקים </w:t>
      </w:r>
      <w:bookmarkStart w:id="5946" w:name="_ETM_Q19_297500"/>
      <w:bookmarkEnd w:id="5946"/>
      <w:r>
        <w:rPr>
          <w:rtl/>
        </w:rPr>
        <w:t xml:space="preserve">כמה </w:t>
      </w:r>
      <w:bookmarkStart w:id="5947" w:name="_ETM_Q19_297799"/>
      <w:bookmarkEnd w:id="5947"/>
      <w:r>
        <w:rPr>
          <w:rtl/>
        </w:rPr>
        <w:t xml:space="preserve">צריך </w:t>
      </w:r>
      <w:bookmarkStart w:id="5948" w:name="_ETM_Q19_298070"/>
      <w:bookmarkEnd w:id="5948"/>
      <w:r>
        <w:rPr>
          <w:rtl/>
        </w:rPr>
        <w:t xml:space="preserve">לעזור </w:t>
      </w:r>
      <w:bookmarkStart w:id="5949" w:name="_ETM_Q19_298460"/>
      <w:bookmarkEnd w:id="5949"/>
      <w:r>
        <w:rPr>
          <w:rtl/>
        </w:rPr>
        <w:t>לי</w:t>
      </w:r>
      <w:r>
        <w:rPr>
          <w:rFonts w:hint="cs"/>
          <w:rtl/>
        </w:rPr>
        <w:t>ה</w:t>
      </w:r>
      <w:r>
        <w:rPr>
          <w:rtl/>
        </w:rPr>
        <w:t xml:space="preserve">ודי </w:t>
      </w:r>
      <w:bookmarkStart w:id="5950" w:name="_ETM_Q19_299149"/>
      <w:bookmarkEnd w:id="5950"/>
      <w:r>
        <w:rPr>
          <w:rtl/>
        </w:rPr>
        <w:t>אוקראינה</w:t>
      </w:r>
      <w:r w:rsidR="00F828D3">
        <w:rPr>
          <w:rFonts w:hint="cs"/>
          <w:rtl/>
        </w:rPr>
        <w:t>,</w:t>
      </w:r>
      <w:r>
        <w:rPr>
          <w:rtl/>
        </w:rPr>
        <w:t xml:space="preserve"> </w:t>
      </w:r>
      <w:bookmarkStart w:id="5951" w:name="_ETM_Q19_300320"/>
      <w:bookmarkEnd w:id="5951"/>
      <w:r>
        <w:rPr>
          <w:rtl/>
        </w:rPr>
        <w:t xml:space="preserve">כמה </w:t>
      </w:r>
      <w:bookmarkStart w:id="5952" w:name="_ETM_Q19_300680"/>
      <w:bookmarkEnd w:id="5952"/>
      <w:r>
        <w:rPr>
          <w:rtl/>
        </w:rPr>
        <w:t xml:space="preserve">זה </w:t>
      </w:r>
      <w:bookmarkStart w:id="5953" w:name="_ETM_Q19_300860"/>
      <w:bookmarkEnd w:id="5953"/>
      <w:r>
        <w:rPr>
          <w:rtl/>
        </w:rPr>
        <w:t>כואב</w:t>
      </w:r>
      <w:r>
        <w:rPr>
          <w:rFonts w:hint="cs"/>
          <w:rtl/>
        </w:rPr>
        <w:t>.</w:t>
      </w:r>
      <w:bookmarkStart w:id="5954" w:name="_ETM_Q19_302060"/>
      <w:bookmarkStart w:id="5955" w:name="_ETM_Q19_302360"/>
      <w:bookmarkEnd w:id="5954"/>
      <w:bookmarkEnd w:id="5955"/>
      <w:r>
        <w:rPr>
          <w:rFonts w:hint="cs"/>
          <w:rtl/>
        </w:rPr>
        <w:t xml:space="preserve"> </w:t>
      </w:r>
      <w:r>
        <w:rPr>
          <w:rtl/>
        </w:rPr>
        <w:t xml:space="preserve">גורמי </w:t>
      </w:r>
      <w:bookmarkStart w:id="5956" w:name="_ETM_Q19_302750"/>
      <w:bookmarkEnd w:id="5956"/>
      <w:r>
        <w:rPr>
          <w:rFonts w:hint="cs"/>
          <w:rtl/>
        </w:rPr>
        <w:t>ה</w:t>
      </w:r>
      <w:r>
        <w:rPr>
          <w:rtl/>
        </w:rPr>
        <w:t xml:space="preserve">מקצוע </w:t>
      </w:r>
      <w:bookmarkStart w:id="5957" w:name="_ETM_Q19_303320"/>
      <w:bookmarkEnd w:id="5957"/>
      <w:r>
        <w:rPr>
          <w:rtl/>
        </w:rPr>
        <w:t xml:space="preserve">היו </w:t>
      </w:r>
      <w:bookmarkStart w:id="5958" w:name="_ETM_Q19_303470"/>
      <w:bookmarkEnd w:id="5958"/>
      <w:r>
        <w:rPr>
          <w:rtl/>
        </w:rPr>
        <w:t xml:space="preserve">מוכנים </w:t>
      </w:r>
      <w:bookmarkStart w:id="5959" w:name="_ETM_Q19_303950"/>
      <w:bookmarkEnd w:id="5959"/>
      <w:r>
        <w:rPr>
          <w:rtl/>
        </w:rPr>
        <w:t xml:space="preserve">היום </w:t>
      </w:r>
      <w:bookmarkStart w:id="5960" w:name="_ETM_Q19_304220"/>
      <w:bookmarkEnd w:id="5960"/>
      <w:r>
        <w:rPr>
          <w:rtl/>
        </w:rPr>
        <w:t xml:space="preserve">להביא </w:t>
      </w:r>
      <w:bookmarkStart w:id="5961" w:name="_ETM_Q19_304520"/>
      <w:bookmarkEnd w:id="5961"/>
      <w:r>
        <w:rPr>
          <w:rtl/>
        </w:rPr>
        <w:t xml:space="preserve">תשובות </w:t>
      </w:r>
      <w:bookmarkStart w:id="5962" w:name="_ETM_Q19_305570"/>
      <w:bookmarkEnd w:id="5962"/>
      <w:r>
        <w:rPr>
          <w:rtl/>
        </w:rPr>
        <w:t xml:space="preserve">גם </w:t>
      </w:r>
      <w:bookmarkStart w:id="5963" w:name="_ETM_Q19_305869"/>
      <w:bookmarkEnd w:id="5963"/>
      <w:r>
        <w:rPr>
          <w:rtl/>
        </w:rPr>
        <w:t xml:space="preserve">לגבי </w:t>
      </w:r>
      <w:bookmarkStart w:id="5964" w:name="_ETM_Q19_306409"/>
      <w:bookmarkEnd w:id="5964"/>
      <w:r>
        <w:rPr>
          <w:rFonts w:hint="cs"/>
          <w:rtl/>
        </w:rPr>
        <w:t xml:space="preserve">זכאי </w:t>
      </w:r>
      <w:bookmarkStart w:id="5965" w:name="_ETM_Q19_306740"/>
      <w:bookmarkStart w:id="5966" w:name="_ETM_Q19_306829"/>
      <w:bookmarkEnd w:id="5965"/>
      <w:bookmarkEnd w:id="5966"/>
      <w:r>
        <w:rPr>
          <w:rtl/>
        </w:rPr>
        <w:t xml:space="preserve">חוק </w:t>
      </w:r>
      <w:bookmarkStart w:id="5967" w:name="_ETM_Q19_307070"/>
      <w:bookmarkEnd w:id="5967"/>
      <w:r>
        <w:rPr>
          <w:rFonts w:hint="cs"/>
          <w:rtl/>
        </w:rPr>
        <w:t>ה</w:t>
      </w:r>
      <w:r>
        <w:rPr>
          <w:rtl/>
        </w:rPr>
        <w:t>שבו</w:t>
      </w:r>
      <w:r>
        <w:rPr>
          <w:rFonts w:hint="cs"/>
          <w:rtl/>
        </w:rPr>
        <w:t>ת,</w:t>
      </w:r>
      <w:r>
        <w:rPr>
          <w:rtl/>
        </w:rPr>
        <w:t xml:space="preserve"> </w:t>
      </w:r>
      <w:bookmarkStart w:id="5968" w:name="_ETM_Q19_307549"/>
      <w:bookmarkEnd w:id="5968"/>
      <w:r>
        <w:rPr>
          <w:rtl/>
        </w:rPr>
        <w:t xml:space="preserve">גם </w:t>
      </w:r>
      <w:bookmarkStart w:id="5969" w:name="_ETM_Q19_307850"/>
      <w:bookmarkEnd w:id="5969"/>
      <w:r>
        <w:rPr>
          <w:rtl/>
        </w:rPr>
        <w:t xml:space="preserve">בנושא </w:t>
      </w:r>
      <w:bookmarkStart w:id="5970" w:name="_ETM_Q19_308239"/>
      <w:bookmarkEnd w:id="5970"/>
      <w:r>
        <w:rPr>
          <w:rtl/>
        </w:rPr>
        <w:t xml:space="preserve">של </w:t>
      </w:r>
      <w:bookmarkStart w:id="5971" w:name="_ETM_Q19_308419"/>
      <w:bookmarkEnd w:id="5971"/>
      <w:r>
        <w:rPr>
          <w:rtl/>
        </w:rPr>
        <w:t xml:space="preserve">איחוד </w:t>
      </w:r>
      <w:bookmarkStart w:id="5972" w:name="_ETM_Q19_308660"/>
      <w:bookmarkEnd w:id="5972"/>
      <w:r>
        <w:rPr>
          <w:rtl/>
        </w:rPr>
        <w:t>משפחות</w:t>
      </w:r>
      <w:r>
        <w:rPr>
          <w:rFonts w:hint="cs"/>
          <w:rtl/>
        </w:rPr>
        <w:t>,</w:t>
      </w:r>
      <w:r>
        <w:rPr>
          <w:rtl/>
        </w:rPr>
        <w:t xml:space="preserve"> </w:t>
      </w:r>
      <w:bookmarkStart w:id="5973" w:name="_ETM_Q19_309410"/>
      <w:bookmarkEnd w:id="5973"/>
      <w:r>
        <w:rPr>
          <w:rtl/>
        </w:rPr>
        <w:t xml:space="preserve">גם </w:t>
      </w:r>
      <w:bookmarkStart w:id="5974" w:name="_ETM_Q19_309680"/>
      <w:bookmarkEnd w:id="5974"/>
      <w:r>
        <w:rPr>
          <w:rtl/>
        </w:rPr>
        <w:t xml:space="preserve">בנושא </w:t>
      </w:r>
      <w:bookmarkStart w:id="5975" w:name="_ETM_Q19_310190"/>
      <w:bookmarkEnd w:id="5975"/>
      <w:r>
        <w:rPr>
          <w:rtl/>
        </w:rPr>
        <w:t xml:space="preserve">של </w:t>
      </w:r>
      <w:bookmarkStart w:id="5976" w:name="_ETM_Q19_310880"/>
      <w:bookmarkEnd w:id="5976"/>
      <w:r>
        <w:rPr>
          <w:rtl/>
        </w:rPr>
        <w:t xml:space="preserve">אנשים </w:t>
      </w:r>
      <w:bookmarkStart w:id="5977" w:name="_ETM_Q19_311330"/>
      <w:bookmarkEnd w:id="5977"/>
      <w:r>
        <w:rPr>
          <w:rtl/>
        </w:rPr>
        <w:t xml:space="preserve">שבאים </w:t>
      </w:r>
      <w:bookmarkStart w:id="5978" w:name="_ETM_Q19_311750"/>
      <w:bookmarkEnd w:id="5978"/>
      <w:r>
        <w:rPr>
          <w:rtl/>
        </w:rPr>
        <w:t xml:space="preserve">לפה </w:t>
      </w:r>
      <w:bookmarkStart w:id="5979" w:name="_ETM_Q19_312020"/>
      <w:bookmarkEnd w:id="5979"/>
      <w:r>
        <w:rPr>
          <w:rtl/>
        </w:rPr>
        <w:t>כתיירים</w:t>
      </w:r>
      <w:r>
        <w:rPr>
          <w:rFonts w:hint="cs"/>
          <w:rtl/>
        </w:rPr>
        <w:t>.</w:t>
      </w:r>
      <w:r>
        <w:rPr>
          <w:rtl/>
        </w:rPr>
        <w:t xml:space="preserve"> </w:t>
      </w:r>
      <w:bookmarkStart w:id="5980" w:name="_ETM_Q19_313040"/>
      <w:bookmarkEnd w:id="5980"/>
      <w:r>
        <w:rPr>
          <w:rtl/>
        </w:rPr>
        <w:t xml:space="preserve">עשינו </w:t>
      </w:r>
      <w:bookmarkStart w:id="5981" w:name="_ETM_Q19_313489"/>
      <w:bookmarkEnd w:id="5981"/>
      <w:r>
        <w:rPr>
          <w:rtl/>
        </w:rPr>
        <w:t>עבודה</w:t>
      </w:r>
      <w:bookmarkStart w:id="5982" w:name="_ETM_Q19_314209"/>
      <w:bookmarkEnd w:id="5982"/>
      <w:r>
        <w:rPr>
          <w:rFonts w:hint="cs"/>
          <w:rtl/>
        </w:rPr>
        <w:t>.</w:t>
      </w:r>
      <w:r>
        <w:rPr>
          <w:rtl/>
        </w:rPr>
        <w:t xml:space="preserve"> </w:t>
      </w:r>
      <w:bookmarkStart w:id="5983" w:name="_ETM_Q19_315110"/>
      <w:bookmarkEnd w:id="5983"/>
      <w:r>
        <w:rPr>
          <w:rtl/>
        </w:rPr>
        <w:t xml:space="preserve">48 </w:t>
      </w:r>
      <w:bookmarkStart w:id="5984" w:name="_ETM_Q19_315950"/>
      <w:bookmarkEnd w:id="5984"/>
      <w:r>
        <w:rPr>
          <w:rtl/>
        </w:rPr>
        <w:t xml:space="preserve">שעות </w:t>
      </w:r>
      <w:bookmarkStart w:id="5985" w:name="_ETM_Q19_316400"/>
      <w:bookmarkEnd w:id="5985"/>
      <w:r>
        <w:rPr>
          <w:rtl/>
        </w:rPr>
        <w:t xml:space="preserve">היינו </w:t>
      </w:r>
      <w:bookmarkStart w:id="5986" w:name="_ETM_Q19_316700"/>
      <w:bookmarkEnd w:id="5986"/>
      <w:r>
        <w:rPr>
          <w:rtl/>
        </w:rPr>
        <w:t xml:space="preserve">רק </w:t>
      </w:r>
      <w:bookmarkStart w:id="5987" w:name="_ETM_Q19_316910"/>
      <w:bookmarkEnd w:id="5987"/>
      <w:r>
        <w:rPr>
          <w:rtl/>
        </w:rPr>
        <w:t xml:space="preserve">על </w:t>
      </w:r>
      <w:bookmarkStart w:id="5988" w:name="_ETM_Q19_317030"/>
      <w:bookmarkEnd w:id="5988"/>
      <w:r>
        <w:rPr>
          <w:rtl/>
        </w:rPr>
        <w:t>זה</w:t>
      </w:r>
      <w:r>
        <w:rPr>
          <w:rFonts w:hint="cs"/>
          <w:rtl/>
        </w:rPr>
        <w:t>.</w:t>
      </w:r>
      <w:bookmarkStart w:id="5989" w:name="_ETM_Q19_318000"/>
      <w:bookmarkStart w:id="5990" w:name="_ETM_Q19_317760"/>
      <w:bookmarkEnd w:id="5989"/>
      <w:bookmarkEnd w:id="5990"/>
      <w:r w:rsidR="00F828D3">
        <w:rPr>
          <w:rFonts w:hint="cs"/>
          <w:rtl/>
        </w:rPr>
        <w:t xml:space="preserve"> </w:t>
      </w:r>
      <w:r>
        <w:rPr>
          <w:rtl/>
        </w:rPr>
        <w:t xml:space="preserve">פניתי </w:t>
      </w:r>
      <w:bookmarkStart w:id="5991" w:name="_ETM_Q19_318180"/>
      <w:bookmarkEnd w:id="5991"/>
      <w:r>
        <w:rPr>
          <w:rtl/>
        </w:rPr>
        <w:t xml:space="preserve">לכולכם </w:t>
      </w:r>
      <w:bookmarkStart w:id="5992" w:name="_ETM_Q19_319580"/>
      <w:bookmarkEnd w:id="5992"/>
      <w:r>
        <w:rPr>
          <w:rtl/>
        </w:rPr>
        <w:t>ו</w:t>
      </w:r>
      <w:bookmarkStart w:id="5993" w:name="_ETM_Q19_319669"/>
      <w:bookmarkEnd w:id="5993"/>
      <w:r>
        <w:rPr>
          <w:rtl/>
        </w:rPr>
        <w:t>אמרתי</w:t>
      </w:r>
      <w:bookmarkStart w:id="5994" w:name="_ETM_Q19_320570"/>
      <w:bookmarkStart w:id="5995" w:name="_ETM_Q19_320810"/>
      <w:bookmarkEnd w:id="5994"/>
      <w:bookmarkEnd w:id="5995"/>
      <w:r>
        <w:rPr>
          <w:rFonts w:hint="cs"/>
          <w:rtl/>
        </w:rPr>
        <w:t xml:space="preserve">: תנו את זה, </w:t>
      </w:r>
      <w:bookmarkStart w:id="5996" w:name="_ETM_Q19_320930"/>
      <w:bookmarkEnd w:id="5996"/>
      <w:r>
        <w:rPr>
          <w:rtl/>
        </w:rPr>
        <w:t xml:space="preserve">זה </w:t>
      </w:r>
      <w:bookmarkStart w:id="5997" w:name="_ETM_Q19_321320"/>
      <w:bookmarkEnd w:id="5997"/>
      <w:r>
        <w:rPr>
          <w:rtl/>
        </w:rPr>
        <w:t xml:space="preserve">דיני </w:t>
      </w:r>
      <w:bookmarkStart w:id="5998" w:name="_ETM_Q19_321590"/>
      <w:bookmarkEnd w:id="5998"/>
      <w:r>
        <w:rPr>
          <w:rtl/>
        </w:rPr>
        <w:t>נפשות</w:t>
      </w:r>
      <w:r>
        <w:rPr>
          <w:rFonts w:hint="cs"/>
          <w:rtl/>
        </w:rPr>
        <w:t>,</w:t>
      </w:r>
      <w:r>
        <w:rPr>
          <w:rtl/>
        </w:rPr>
        <w:t xml:space="preserve"> </w:t>
      </w:r>
      <w:bookmarkStart w:id="5999" w:name="_ETM_Q19_322310"/>
      <w:bookmarkEnd w:id="5999"/>
      <w:r>
        <w:rPr>
          <w:rtl/>
        </w:rPr>
        <w:t xml:space="preserve">אנשים </w:t>
      </w:r>
      <w:bookmarkStart w:id="6000" w:name="_ETM_Q19_322700"/>
      <w:bookmarkEnd w:id="6000"/>
      <w:r>
        <w:rPr>
          <w:rtl/>
        </w:rPr>
        <w:t>מח</w:t>
      </w:r>
      <w:r>
        <w:rPr>
          <w:rFonts w:hint="cs"/>
          <w:rtl/>
        </w:rPr>
        <w:t>כ</w:t>
      </w:r>
      <w:r>
        <w:rPr>
          <w:rtl/>
        </w:rPr>
        <w:t xml:space="preserve">ים </w:t>
      </w:r>
      <w:bookmarkStart w:id="6001" w:name="_ETM_Q19_323120"/>
      <w:bookmarkEnd w:id="6001"/>
      <w:r>
        <w:rPr>
          <w:rtl/>
        </w:rPr>
        <w:t>ל</w:t>
      </w:r>
      <w:bookmarkStart w:id="6002" w:name="_ETM_Q19_323240"/>
      <w:bookmarkEnd w:id="6002"/>
      <w:r>
        <w:rPr>
          <w:rtl/>
        </w:rPr>
        <w:t>תשובות</w:t>
      </w:r>
      <w:r>
        <w:rPr>
          <w:rFonts w:hint="cs"/>
          <w:rtl/>
        </w:rPr>
        <w:t>,</w:t>
      </w:r>
      <w:r>
        <w:rPr>
          <w:rtl/>
        </w:rPr>
        <w:t xml:space="preserve"> </w:t>
      </w:r>
      <w:bookmarkStart w:id="6003" w:name="_ETM_Q19_324300"/>
      <w:bookmarkEnd w:id="6003"/>
      <w:r>
        <w:rPr>
          <w:rtl/>
        </w:rPr>
        <w:t xml:space="preserve">כי </w:t>
      </w:r>
      <w:bookmarkStart w:id="6004" w:name="_ETM_Q19_324450"/>
      <w:bookmarkEnd w:id="6004"/>
      <w:r>
        <w:rPr>
          <w:rtl/>
        </w:rPr>
        <w:t xml:space="preserve">כל </w:t>
      </w:r>
      <w:bookmarkStart w:id="6005" w:name="_ETM_Q19_324750"/>
      <w:bookmarkEnd w:id="6005"/>
      <w:r>
        <w:rPr>
          <w:rtl/>
        </w:rPr>
        <w:t xml:space="preserve">שנייה </w:t>
      </w:r>
      <w:bookmarkStart w:id="6006" w:name="_ETM_Q19_325319"/>
      <w:bookmarkEnd w:id="6006"/>
      <w:r>
        <w:rPr>
          <w:rtl/>
        </w:rPr>
        <w:t xml:space="preserve">זה </w:t>
      </w:r>
      <w:bookmarkStart w:id="6007" w:name="_ETM_Q19_325500"/>
      <w:bookmarkEnd w:id="6007"/>
      <w:r>
        <w:rPr>
          <w:rtl/>
        </w:rPr>
        <w:t>ג</w:t>
      </w:r>
      <w:r>
        <w:rPr>
          <w:rFonts w:hint="cs"/>
          <w:rtl/>
        </w:rPr>
        <w:t>י</w:t>
      </w:r>
      <w:r>
        <w:rPr>
          <w:rtl/>
        </w:rPr>
        <w:t>ה</w:t>
      </w:r>
      <w:r>
        <w:rPr>
          <w:rFonts w:hint="cs"/>
          <w:rtl/>
        </w:rPr>
        <w:t>י</w:t>
      </w:r>
      <w:r>
        <w:rPr>
          <w:rtl/>
        </w:rPr>
        <w:t>נום</w:t>
      </w:r>
      <w:r>
        <w:rPr>
          <w:rFonts w:hint="cs"/>
          <w:rtl/>
        </w:rPr>
        <w:t>;</w:t>
      </w:r>
      <w:r>
        <w:rPr>
          <w:rtl/>
        </w:rPr>
        <w:t xml:space="preserve"> </w:t>
      </w:r>
      <w:bookmarkStart w:id="6008" w:name="_ETM_Q19_326370"/>
      <w:bookmarkEnd w:id="6008"/>
      <w:r>
        <w:rPr>
          <w:rtl/>
        </w:rPr>
        <w:t xml:space="preserve">כל </w:t>
      </w:r>
      <w:bookmarkStart w:id="6009" w:name="_ETM_Q19_326760"/>
      <w:bookmarkEnd w:id="6009"/>
      <w:r>
        <w:rPr>
          <w:rtl/>
        </w:rPr>
        <w:t xml:space="preserve">שנייה </w:t>
      </w:r>
      <w:bookmarkStart w:id="6010" w:name="_ETM_Q19_327209"/>
      <w:bookmarkEnd w:id="6010"/>
      <w:r>
        <w:rPr>
          <w:rtl/>
        </w:rPr>
        <w:t xml:space="preserve">זה </w:t>
      </w:r>
      <w:bookmarkStart w:id="6011" w:name="_ETM_Q19_327360"/>
      <w:bookmarkEnd w:id="6011"/>
      <w:r>
        <w:rPr>
          <w:rtl/>
        </w:rPr>
        <w:t xml:space="preserve">סכנת </w:t>
      </w:r>
      <w:bookmarkStart w:id="6012" w:name="_ETM_Q19_327870"/>
      <w:bookmarkEnd w:id="6012"/>
      <w:r>
        <w:rPr>
          <w:rtl/>
        </w:rPr>
        <w:t>נפשות</w:t>
      </w:r>
      <w:r>
        <w:rPr>
          <w:rFonts w:hint="cs"/>
          <w:rtl/>
        </w:rPr>
        <w:t>;</w:t>
      </w:r>
      <w:r>
        <w:rPr>
          <w:rtl/>
        </w:rPr>
        <w:t xml:space="preserve"> </w:t>
      </w:r>
      <w:bookmarkStart w:id="6013" w:name="_ETM_Q19_328860"/>
      <w:bookmarkEnd w:id="6013"/>
      <w:r>
        <w:rPr>
          <w:rtl/>
        </w:rPr>
        <w:t xml:space="preserve">כל </w:t>
      </w:r>
      <w:bookmarkStart w:id="6014" w:name="_ETM_Q19_329130"/>
      <w:bookmarkEnd w:id="6014"/>
      <w:r>
        <w:rPr>
          <w:rtl/>
        </w:rPr>
        <w:t xml:space="preserve">שנייה </w:t>
      </w:r>
      <w:bookmarkStart w:id="6015" w:name="_ETM_Q19_330639"/>
      <w:bookmarkEnd w:id="6015"/>
      <w:r>
        <w:rPr>
          <w:rtl/>
        </w:rPr>
        <w:t xml:space="preserve">זה </w:t>
      </w:r>
      <w:bookmarkStart w:id="6016" w:name="_ETM_Q19_330849"/>
      <w:bookmarkEnd w:id="6016"/>
      <w:r>
        <w:rPr>
          <w:rtl/>
        </w:rPr>
        <w:t xml:space="preserve">פוגע </w:t>
      </w:r>
      <w:bookmarkStart w:id="6017" w:name="_ETM_Q19_331780"/>
      <w:bookmarkEnd w:id="6017"/>
      <w:r>
        <w:rPr>
          <w:rtl/>
        </w:rPr>
        <w:t xml:space="preserve">בצורה </w:t>
      </w:r>
      <w:bookmarkStart w:id="6018" w:name="_ETM_Q19_332230"/>
      <w:bookmarkEnd w:id="6018"/>
      <w:r>
        <w:rPr>
          <w:rtl/>
        </w:rPr>
        <w:t xml:space="preserve">בלתי </w:t>
      </w:r>
      <w:bookmarkStart w:id="6019" w:name="_ETM_Q19_332590"/>
      <w:bookmarkEnd w:id="6019"/>
      <w:r>
        <w:rPr>
          <w:rtl/>
        </w:rPr>
        <w:t xml:space="preserve">רגילה </w:t>
      </w:r>
      <w:bookmarkStart w:id="6020" w:name="_ETM_Q19_333190"/>
      <w:bookmarkEnd w:id="6020"/>
      <w:r>
        <w:rPr>
          <w:rFonts w:hint="cs"/>
          <w:rtl/>
        </w:rPr>
        <w:t>ב</w:t>
      </w:r>
      <w:bookmarkStart w:id="6021" w:name="_ETM_Q19_333340"/>
      <w:bookmarkEnd w:id="6021"/>
      <w:r>
        <w:rPr>
          <w:rtl/>
        </w:rPr>
        <w:t xml:space="preserve">אותם </w:t>
      </w:r>
      <w:bookmarkStart w:id="6022" w:name="_ETM_Q19_333639"/>
      <w:bookmarkEnd w:id="6022"/>
      <w:r>
        <w:rPr>
          <w:rtl/>
        </w:rPr>
        <w:t>אנשים</w:t>
      </w:r>
      <w:r>
        <w:rPr>
          <w:rFonts w:hint="cs"/>
          <w:rtl/>
        </w:rPr>
        <w:t>,</w:t>
      </w:r>
      <w:r>
        <w:rPr>
          <w:rtl/>
        </w:rPr>
        <w:t xml:space="preserve"> </w:t>
      </w:r>
      <w:bookmarkStart w:id="6023" w:name="_ETM_Q19_334209"/>
      <w:bookmarkEnd w:id="6023"/>
      <w:r w:rsidR="00F828D3">
        <w:rPr>
          <w:rFonts w:hint="cs"/>
          <w:rtl/>
        </w:rPr>
        <w:t>ו</w:t>
      </w:r>
      <w:r>
        <w:rPr>
          <w:rtl/>
        </w:rPr>
        <w:t xml:space="preserve">אתם </w:t>
      </w:r>
      <w:bookmarkStart w:id="6024" w:name="_ETM_Q19_334599"/>
      <w:bookmarkEnd w:id="6024"/>
      <w:r>
        <w:rPr>
          <w:rtl/>
        </w:rPr>
        <w:t xml:space="preserve">פה </w:t>
      </w:r>
      <w:bookmarkStart w:id="6025" w:name="_ETM_Q19_334750"/>
      <w:bookmarkEnd w:id="6025"/>
      <w:r>
        <w:rPr>
          <w:rtl/>
        </w:rPr>
        <w:t xml:space="preserve">צועקים </w:t>
      </w:r>
      <w:bookmarkStart w:id="6026" w:name="_ETM_Q19_335260"/>
      <w:bookmarkEnd w:id="6026"/>
      <w:r>
        <w:rPr>
          <w:rtl/>
        </w:rPr>
        <w:t xml:space="preserve">עד </w:t>
      </w:r>
      <w:bookmarkStart w:id="6027" w:name="_ETM_Q19_335409"/>
      <w:bookmarkEnd w:id="6027"/>
      <w:r>
        <w:rPr>
          <w:rtl/>
        </w:rPr>
        <w:t xml:space="preserve">כמה </w:t>
      </w:r>
      <w:bookmarkStart w:id="6028" w:name="_ETM_Q19_335739"/>
      <w:bookmarkEnd w:id="6028"/>
      <w:r>
        <w:rPr>
          <w:rtl/>
        </w:rPr>
        <w:t xml:space="preserve">אתם </w:t>
      </w:r>
      <w:bookmarkStart w:id="6029" w:name="_ETM_Q19_335919"/>
      <w:bookmarkEnd w:id="6029"/>
      <w:r>
        <w:rPr>
          <w:rtl/>
        </w:rPr>
        <w:t xml:space="preserve">רוצים </w:t>
      </w:r>
      <w:bookmarkStart w:id="6030" w:name="_ETM_Q19_336280"/>
      <w:bookmarkEnd w:id="6030"/>
      <w:r>
        <w:rPr>
          <w:rtl/>
        </w:rPr>
        <w:t>לעזור</w:t>
      </w:r>
      <w:r>
        <w:rPr>
          <w:rFonts w:hint="cs"/>
          <w:rtl/>
        </w:rPr>
        <w:t xml:space="preserve">. </w:t>
      </w:r>
      <w:bookmarkStart w:id="6031" w:name="_ETM_Q19_337000"/>
      <w:bookmarkStart w:id="6032" w:name="_ETM_Q19_337210"/>
      <w:bookmarkEnd w:id="6031"/>
      <w:bookmarkEnd w:id="6032"/>
      <w:r>
        <w:rPr>
          <w:rtl/>
        </w:rPr>
        <w:t xml:space="preserve">מה </w:t>
      </w:r>
      <w:bookmarkStart w:id="6033" w:name="_ETM_Q19_337480"/>
      <w:bookmarkEnd w:id="6033"/>
      <w:r>
        <w:rPr>
          <w:rtl/>
        </w:rPr>
        <w:t xml:space="preserve">אמרתם </w:t>
      </w:r>
      <w:bookmarkStart w:id="6034" w:name="_ETM_Q19_338080"/>
      <w:bookmarkEnd w:id="6034"/>
      <w:r>
        <w:rPr>
          <w:rtl/>
        </w:rPr>
        <w:t>לי</w:t>
      </w:r>
      <w:r>
        <w:rPr>
          <w:rFonts w:hint="cs"/>
          <w:rtl/>
        </w:rPr>
        <w:t>?</w:t>
      </w:r>
      <w:r>
        <w:rPr>
          <w:rtl/>
        </w:rPr>
        <w:t xml:space="preserve"> </w:t>
      </w:r>
      <w:bookmarkStart w:id="6035" w:name="_ETM_Q19_338500"/>
      <w:bookmarkEnd w:id="6035"/>
      <w:r>
        <w:rPr>
          <w:rtl/>
        </w:rPr>
        <w:t xml:space="preserve">לא </w:t>
      </w:r>
      <w:bookmarkStart w:id="6036" w:name="_ETM_Q19_338770"/>
      <w:bookmarkEnd w:id="6036"/>
      <w:r>
        <w:rPr>
          <w:rtl/>
        </w:rPr>
        <w:t>מעניין</w:t>
      </w:r>
      <w:r>
        <w:rPr>
          <w:rFonts w:hint="cs"/>
          <w:rtl/>
        </w:rPr>
        <w:t>.</w:t>
      </w:r>
      <w:bookmarkStart w:id="6037" w:name="_ETM_Q19_340050"/>
      <w:bookmarkEnd w:id="6037"/>
      <w:r>
        <w:rPr>
          <w:rtl/>
        </w:rPr>
        <w:t xml:space="preserve"> </w:t>
      </w:r>
      <w:bookmarkStart w:id="6038" w:name="_ETM_Q19_340230"/>
      <w:bookmarkEnd w:id="6038"/>
      <w:r>
        <w:rPr>
          <w:rtl/>
        </w:rPr>
        <w:t xml:space="preserve">מה </w:t>
      </w:r>
      <w:bookmarkStart w:id="6039" w:name="_ETM_Q19_340380"/>
      <w:bookmarkEnd w:id="6039"/>
      <w:r>
        <w:rPr>
          <w:rtl/>
        </w:rPr>
        <w:t xml:space="preserve">שמעניין </w:t>
      </w:r>
      <w:bookmarkStart w:id="6040" w:name="_ETM_Q19_341069"/>
      <w:bookmarkEnd w:id="6040"/>
      <w:r>
        <w:rPr>
          <w:rtl/>
        </w:rPr>
        <w:t xml:space="preserve">אתכם </w:t>
      </w:r>
      <w:bookmarkStart w:id="6041" w:name="_ETM_Q19_341639"/>
      <w:bookmarkEnd w:id="6041"/>
      <w:r>
        <w:rPr>
          <w:rtl/>
        </w:rPr>
        <w:t xml:space="preserve">זה </w:t>
      </w:r>
      <w:bookmarkStart w:id="6042" w:name="_ETM_Q19_341790"/>
      <w:bookmarkEnd w:id="6042"/>
      <w:r>
        <w:rPr>
          <w:rtl/>
        </w:rPr>
        <w:t xml:space="preserve">רק </w:t>
      </w:r>
      <w:bookmarkStart w:id="6043" w:name="_ETM_Q19_341970"/>
      <w:bookmarkEnd w:id="6043"/>
      <w:r>
        <w:rPr>
          <w:rtl/>
        </w:rPr>
        <w:t>ל</w:t>
      </w:r>
      <w:r>
        <w:rPr>
          <w:rFonts w:hint="cs"/>
          <w:rtl/>
        </w:rPr>
        <w:t>הטריל,</w:t>
      </w:r>
      <w:r>
        <w:rPr>
          <w:rtl/>
        </w:rPr>
        <w:t xml:space="preserve"> </w:t>
      </w:r>
      <w:bookmarkStart w:id="6044" w:name="_ETM_Q19_342990"/>
      <w:bookmarkEnd w:id="6044"/>
      <w:r>
        <w:rPr>
          <w:rtl/>
        </w:rPr>
        <w:t xml:space="preserve">זה </w:t>
      </w:r>
      <w:bookmarkStart w:id="6045" w:name="_ETM_Q19_343139"/>
      <w:bookmarkEnd w:id="6045"/>
      <w:r>
        <w:rPr>
          <w:rtl/>
        </w:rPr>
        <w:t xml:space="preserve">רק </w:t>
      </w:r>
      <w:bookmarkStart w:id="6046" w:name="_ETM_Q19_343319"/>
      <w:bookmarkEnd w:id="6046"/>
      <w:r>
        <w:rPr>
          <w:rtl/>
        </w:rPr>
        <w:t>לצעוק</w:t>
      </w:r>
      <w:r>
        <w:rPr>
          <w:rFonts w:hint="cs"/>
          <w:rtl/>
        </w:rPr>
        <w:t>,</w:t>
      </w:r>
      <w:r>
        <w:rPr>
          <w:rtl/>
        </w:rPr>
        <w:t xml:space="preserve"> </w:t>
      </w:r>
      <w:bookmarkStart w:id="6047" w:name="_ETM_Q19_344250"/>
      <w:bookmarkEnd w:id="6047"/>
      <w:r>
        <w:rPr>
          <w:rtl/>
        </w:rPr>
        <w:t xml:space="preserve">זה </w:t>
      </w:r>
      <w:bookmarkStart w:id="6048" w:name="_ETM_Q19_344400"/>
      <w:bookmarkEnd w:id="6048"/>
      <w:r>
        <w:rPr>
          <w:rtl/>
        </w:rPr>
        <w:t xml:space="preserve">רק </w:t>
      </w:r>
      <w:bookmarkStart w:id="6049" w:name="_ETM_Q19_344580"/>
      <w:bookmarkEnd w:id="6049"/>
      <w:r>
        <w:rPr>
          <w:rtl/>
        </w:rPr>
        <w:t xml:space="preserve">לעשות </w:t>
      </w:r>
      <w:bookmarkStart w:id="6050" w:name="_ETM_Q19_344880"/>
      <w:bookmarkEnd w:id="6050"/>
      <w:r>
        <w:rPr>
          <w:rtl/>
        </w:rPr>
        <w:t>הצגות</w:t>
      </w:r>
      <w:r>
        <w:rPr>
          <w:rFonts w:hint="cs"/>
          <w:rtl/>
        </w:rPr>
        <w:t>,</w:t>
      </w:r>
      <w:r>
        <w:rPr>
          <w:rtl/>
        </w:rPr>
        <w:t xml:space="preserve"> </w:t>
      </w:r>
      <w:bookmarkStart w:id="6051" w:name="_ETM_Q19_345870"/>
      <w:bookmarkEnd w:id="6051"/>
      <w:r>
        <w:rPr>
          <w:rtl/>
        </w:rPr>
        <w:t xml:space="preserve">זה </w:t>
      </w:r>
      <w:bookmarkStart w:id="6052" w:name="_ETM_Q19_346020"/>
      <w:bookmarkEnd w:id="6052"/>
      <w:r>
        <w:rPr>
          <w:rtl/>
        </w:rPr>
        <w:t xml:space="preserve">רק </w:t>
      </w:r>
      <w:bookmarkStart w:id="6053" w:name="_ETM_Q19_346200"/>
      <w:bookmarkEnd w:id="6053"/>
      <w:r>
        <w:rPr>
          <w:rtl/>
        </w:rPr>
        <w:t>להצטלם</w:t>
      </w:r>
      <w:r>
        <w:rPr>
          <w:rFonts w:hint="cs"/>
          <w:rtl/>
        </w:rPr>
        <w:t>.</w:t>
      </w:r>
      <w:r>
        <w:rPr>
          <w:rtl/>
        </w:rPr>
        <w:t xml:space="preserve"> </w:t>
      </w:r>
      <w:bookmarkStart w:id="6054" w:name="_ETM_Q19_347340"/>
      <w:bookmarkEnd w:id="6054"/>
      <w:r>
        <w:rPr>
          <w:rtl/>
        </w:rPr>
        <w:t xml:space="preserve">הפכתם </w:t>
      </w:r>
      <w:bookmarkStart w:id="6055" w:name="_ETM_Q19_349150"/>
      <w:bookmarkEnd w:id="6055"/>
      <w:r>
        <w:rPr>
          <w:rtl/>
        </w:rPr>
        <w:t>ל</w:t>
      </w:r>
      <w:r>
        <w:rPr>
          <w:rFonts w:hint="cs"/>
          <w:rtl/>
        </w:rPr>
        <w:t xml:space="preserve">טרולים </w:t>
      </w:r>
      <w:bookmarkStart w:id="6056" w:name="_ETM_Q19_349930"/>
      <w:bookmarkEnd w:id="6056"/>
      <w:r>
        <w:rPr>
          <w:rtl/>
        </w:rPr>
        <w:t xml:space="preserve">לכל </w:t>
      </w:r>
      <w:bookmarkStart w:id="6057" w:name="_ETM_Q19_350260"/>
      <w:bookmarkEnd w:id="6057"/>
      <w:r>
        <w:rPr>
          <w:rtl/>
        </w:rPr>
        <w:t xml:space="preserve">דבר </w:t>
      </w:r>
      <w:bookmarkStart w:id="6058" w:name="_ETM_Q19_350620"/>
      <w:bookmarkEnd w:id="6058"/>
      <w:r>
        <w:rPr>
          <w:rtl/>
        </w:rPr>
        <w:t>ועניין</w:t>
      </w:r>
      <w:r w:rsidR="00F828D3">
        <w:rPr>
          <w:rFonts w:hint="cs"/>
          <w:rtl/>
        </w:rPr>
        <w:t>,</w:t>
      </w:r>
      <w:r>
        <w:rPr>
          <w:rtl/>
        </w:rPr>
        <w:t xml:space="preserve"> </w:t>
      </w:r>
      <w:bookmarkStart w:id="6059" w:name="_ETM_Q19_351340"/>
      <w:bookmarkEnd w:id="6059"/>
      <w:r>
        <w:rPr>
          <w:rtl/>
        </w:rPr>
        <w:t xml:space="preserve">ואחר </w:t>
      </w:r>
      <w:bookmarkStart w:id="6060" w:name="_ETM_Q19_351760"/>
      <w:bookmarkEnd w:id="6060"/>
      <w:r>
        <w:rPr>
          <w:rtl/>
        </w:rPr>
        <w:t xml:space="preserve">כך </w:t>
      </w:r>
      <w:bookmarkStart w:id="6061" w:name="_ETM_Q19_351910"/>
      <w:bookmarkEnd w:id="6061"/>
      <w:r>
        <w:rPr>
          <w:rtl/>
        </w:rPr>
        <w:t xml:space="preserve">אתם </w:t>
      </w:r>
      <w:bookmarkStart w:id="6062" w:name="_ETM_Q19_352150"/>
      <w:bookmarkEnd w:id="6062"/>
      <w:r>
        <w:rPr>
          <w:rtl/>
        </w:rPr>
        <w:t xml:space="preserve">מטיפים </w:t>
      </w:r>
      <w:bookmarkStart w:id="6063" w:name="_ETM_Q19_352569"/>
      <w:bookmarkEnd w:id="6063"/>
      <w:r>
        <w:rPr>
          <w:rtl/>
        </w:rPr>
        <w:t>מוסר</w:t>
      </w:r>
      <w:r>
        <w:rPr>
          <w:rFonts w:hint="cs"/>
          <w:rtl/>
        </w:rPr>
        <w:t>.</w:t>
      </w:r>
      <w:r>
        <w:rPr>
          <w:rtl/>
        </w:rPr>
        <w:t xml:space="preserve"> </w:t>
      </w:r>
      <w:bookmarkStart w:id="6064" w:name="_ETM_Q19_353440"/>
      <w:bookmarkEnd w:id="6064"/>
      <w:r>
        <w:rPr>
          <w:rtl/>
        </w:rPr>
        <w:t xml:space="preserve">לאן </w:t>
      </w:r>
      <w:bookmarkStart w:id="6065" w:name="_ETM_Q19_353739"/>
      <w:bookmarkEnd w:id="6065"/>
      <w:r>
        <w:rPr>
          <w:rtl/>
        </w:rPr>
        <w:t>הגעתם</w:t>
      </w:r>
      <w:r>
        <w:rPr>
          <w:rFonts w:hint="cs"/>
          <w:rtl/>
        </w:rPr>
        <w:t>?</w:t>
      </w:r>
    </w:p>
    <w:p w:rsidR="004435F3" w:rsidRDefault="004435F3" w:rsidP="00472595">
      <w:pPr>
        <w:rPr>
          <w:rtl/>
        </w:rPr>
      </w:pPr>
    </w:p>
    <w:p w:rsidR="004435F3" w:rsidRDefault="004435F3" w:rsidP="00F828D3">
      <w:pPr>
        <w:rPr>
          <w:rtl/>
        </w:rPr>
      </w:pPr>
      <w:bookmarkStart w:id="6066" w:name="_ETM_Q19_352000"/>
      <w:bookmarkStart w:id="6067" w:name="_ETM_Q19_354910"/>
      <w:bookmarkEnd w:id="6066"/>
      <w:bookmarkEnd w:id="6067"/>
      <w:r>
        <w:rPr>
          <w:rtl/>
        </w:rPr>
        <w:t xml:space="preserve">אז </w:t>
      </w:r>
      <w:bookmarkStart w:id="6068" w:name="_ETM_Q19_355120"/>
      <w:bookmarkEnd w:id="6068"/>
      <w:r>
        <w:rPr>
          <w:rtl/>
        </w:rPr>
        <w:t xml:space="preserve">אני </w:t>
      </w:r>
      <w:bookmarkStart w:id="6069" w:name="_ETM_Q19_355300"/>
      <w:bookmarkEnd w:id="6069"/>
      <w:r>
        <w:rPr>
          <w:rtl/>
        </w:rPr>
        <w:t xml:space="preserve">לא </w:t>
      </w:r>
      <w:bookmarkStart w:id="6070" w:name="_ETM_Q19_355480"/>
      <w:bookmarkEnd w:id="6070"/>
      <w:r>
        <w:rPr>
          <w:rtl/>
        </w:rPr>
        <w:t xml:space="preserve">אעשה </w:t>
      </w:r>
      <w:bookmarkStart w:id="6071" w:name="_ETM_Q19_355840"/>
      <w:bookmarkEnd w:id="6071"/>
      <w:r>
        <w:rPr>
          <w:rtl/>
        </w:rPr>
        <w:t xml:space="preserve">היום </w:t>
      </w:r>
      <w:bookmarkStart w:id="6072" w:name="_ETM_Q19_356080"/>
      <w:bookmarkEnd w:id="6072"/>
      <w:r>
        <w:rPr>
          <w:rFonts w:hint="cs"/>
          <w:rtl/>
        </w:rPr>
        <w:t xml:space="preserve">את </w:t>
      </w:r>
      <w:bookmarkStart w:id="6073" w:name="_ETM_Q19_354000"/>
      <w:bookmarkEnd w:id="6073"/>
      <w:r>
        <w:rPr>
          <w:rFonts w:hint="cs"/>
          <w:rtl/>
        </w:rPr>
        <w:t>ה</w:t>
      </w:r>
      <w:r>
        <w:rPr>
          <w:rtl/>
        </w:rPr>
        <w:t xml:space="preserve">דיון </w:t>
      </w:r>
      <w:bookmarkStart w:id="6074" w:name="_ETM_Q19_356470"/>
      <w:bookmarkEnd w:id="6074"/>
      <w:r>
        <w:rPr>
          <w:rtl/>
        </w:rPr>
        <w:t>הזה</w:t>
      </w:r>
      <w:r>
        <w:rPr>
          <w:rFonts w:hint="cs"/>
          <w:rtl/>
        </w:rPr>
        <w:t>,</w:t>
      </w:r>
      <w:r>
        <w:rPr>
          <w:rtl/>
        </w:rPr>
        <w:t xml:space="preserve"> </w:t>
      </w:r>
      <w:bookmarkStart w:id="6075" w:name="_ETM_Q19_356739"/>
      <w:bookmarkEnd w:id="6075"/>
      <w:r>
        <w:rPr>
          <w:rtl/>
        </w:rPr>
        <w:t xml:space="preserve">כי </w:t>
      </w:r>
      <w:bookmarkStart w:id="6076" w:name="_ETM_Q19_356889"/>
      <w:bookmarkEnd w:id="6076"/>
      <w:r>
        <w:rPr>
          <w:rtl/>
        </w:rPr>
        <w:t>מ</w:t>
      </w:r>
      <w:bookmarkStart w:id="6077" w:name="_ETM_Q19_357010"/>
      <w:bookmarkEnd w:id="6077"/>
      <w:r>
        <w:rPr>
          <w:rtl/>
        </w:rPr>
        <w:t>ש</w:t>
      </w:r>
      <w:r>
        <w:rPr>
          <w:rFonts w:hint="cs"/>
          <w:rtl/>
        </w:rPr>
        <w:t>כ</w:t>
      </w:r>
      <w:r>
        <w:rPr>
          <w:rtl/>
        </w:rPr>
        <w:t xml:space="preserve">תם </w:t>
      </w:r>
      <w:bookmarkStart w:id="6078" w:name="_ETM_Q19_357430"/>
      <w:bookmarkEnd w:id="6078"/>
      <w:r>
        <w:rPr>
          <w:rtl/>
        </w:rPr>
        <w:t>זמן</w:t>
      </w:r>
      <w:r w:rsidR="00F828D3">
        <w:rPr>
          <w:rFonts w:hint="cs"/>
          <w:rtl/>
        </w:rPr>
        <w:t>.</w:t>
      </w:r>
      <w:r>
        <w:rPr>
          <w:rtl/>
        </w:rPr>
        <w:t xml:space="preserve"> </w:t>
      </w:r>
      <w:bookmarkStart w:id="6079" w:name="_ETM_Q19_357819"/>
      <w:bookmarkEnd w:id="6079"/>
      <w:r>
        <w:rPr>
          <w:rtl/>
        </w:rPr>
        <w:t>התחננתי</w:t>
      </w:r>
      <w:r>
        <w:rPr>
          <w:rFonts w:hint="cs"/>
          <w:rtl/>
        </w:rPr>
        <w:t>.</w:t>
      </w:r>
      <w:r>
        <w:rPr>
          <w:rtl/>
        </w:rPr>
        <w:t xml:space="preserve"> </w:t>
      </w:r>
      <w:bookmarkStart w:id="6080" w:name="_ETM_Q19_359030"/>
      <w:bookmarkEnd w:id="6080"/>
      <w:r>
        <w:rPr>
          <w:rtl/>
        </w:rPr>
        <w:t>התחננתי</w:t>
      </w:r>
      <w:r>
        <w:rPr>
          <w:rFonts w:hint="cs"/>
          <w:rtl/>
        </w:rPr>
        <w:t>.</w:t>
      </w:r>
      <w:r>
        <w:rPr>
          <w:rtl/>
        </w:rPr>
        <w:t xml:space="preserve"> </w:t>
      </w:r>
      <w:bookmarkStart w:id="6081" w:name="_ETM_Q19_359780"/>
      <w:bookmarkEnd w:id="6081"/>
      <w:r>
        <w:rPr>
          <w:rtl/>
        </w:rPr>
        <w:t xml:space="preserve">דיברתי </w:t>
      </w:r>
      <w:bookmarkStart w:id="6082" w:name="_ETM_Q19_360260"/>
      <w:bookmarkEnd w:id="6082"/>
      <w:r>
        <w:rPr>
          <w:rtl/>
        </w:rPr>
        <w:t xml:space="preserve">פה </w:t>
      </w:r>
      <w:bookmarkStart w:id="6083" w:name="_ETM_Q19_360469"/>
      <w:bookmarkEnd w:id="6083"/>
      <w:r>
        <w:rPr>
          <w:rFonts w:hint="cs"/>
          <w:rtl/>
        </w:rPr>
        <w:t xml:space="preserve">איתכם </w:t>
      </w:r>
      <w:bookmarkStart w:id="6084" w:name="_ETM_Q19_360620"/>
      <w:bookmarkStart w:id="6085" w:name="_ETM_Q19_361750"/>
      <w:bookmarkStart w:id="6086" w:name="_ETM_Q19_361900"/>
      <w:bookmarkStart w:id="6087" w:name="_ETM_Q19_362330"/>
      <w:bookmarkStart w:id="6088" w:name="_ETM_Q19_362630"/>
      <w:bookmarkEnd w:id="6084"/>
      <w:bookmarkEnd w:id="6085"/>
      <w:bookmarkEnd w:id="6086"/>
      <w:bookmarkEnd w:id="6087"/>
      <w:bookmarkEnd w:id="6088"/>
      <w:r>
        <w:rPr>
          <w:rtl/>
        </w:rPr>
        <w:t>אישי</w:t>
      </w:r>
      <w:r>
        <w:rPr>
          <w:rFonts w:hint="cs"/>
          <w:rtl/>
        </w:rPr>
        <w:t>ת</w:t>
      </w:r>
      <w:r w:rsidR="00F828D3">
        <w:rPr>
          <w:rFonts w:hint="cs"/>
          <w:rtl/>
        </w:rPr>
        <w:t>,</w:t>
      </w:r>
      <w:r>
        <w:rPr>
          <w:rFonts w:hint="cs"/>
          <w:rtl/>
        </w:rPr>
        <w:t xml:space="preserve"> עם </w:t>
      </w:r>
      <w:bookmarkStart w:id="6089" w:name="_ETM_Q19_363200"/>
      <w:bookmarkStart w:id="6090" w:name="_ETM_Q19_363860"/>
      <w:bookmarkEnd w:id="6089"/>
      <w:bookmarkEnd w:id="6090"/>
      <w:r>
        <w:rPr>
          <w:rtl/>
        </w:rPr>
        <w:t xml:space="preserve">כמה </w:t>
      </w:r>
      <w:bookmarkStart w:id="6091" w:name="_ETM_Q19_364190"/>
      <w:bookmarkEnd w:id="6091"/>
      <w:r>
        <w:rPr>
          <w:rtl/>
        </w:rPr>
        <w:t>וכמה</w:t>
      </w:r>
      <w:r>
        <w:rPr>
          <w:rFonts w:hint="cs"/>
          <w:rtl/>
        </w:rPr>
        <w:t>.</w:t>
      </w:r>
      <w:r>
        <w:rPr>
          <w:rtl/>
        </w:rPr>
        <w:t xml:space="preserve"> </w:t>
      </w:r>
      <w:bookmarkStart w:id="6092" w:name="_ETM_Q19_366049"/>
      <w:bookmarkEnd w:id="6092"/>
      <w:r>
        <w:rPr>
          <w:rtl/>
        </w:rPr>
        <w:t xml:space="preserve">לא </w:t>
      </w:r>
      <w:bookmarkStart w:id="6093" w:name="_ETM_Q19_366290"/>
      <w:bookmarkEnd w:id="6093"/>
      <w:r>
        <w:rPr>
          <w:rtl/>
        </w:rPr>
        <w:t>מעניין</w:t>
      </w:r>
      <w:r>
        <w:rPr>
          <w:rFonts w:hint="cs"/>
          <w:rtl/>
        </w:rPr>
        <w:t>,</w:t>
      </w:r>
      <w:r>
        <w:rPr>
          <w:rtl/>
        </w:rPr>
        <w:t xml:space="preserve"> </w:t>
      </w:r>
      <w:bookmarkStart w:id="6094" w:name="_ETM_Q19_366799"/>
      <w:bookmarkEnd w:id="6094"/>
      <w:r>
        <w:rPr>
          <w:rtl/>
        </w:rPr>
        <w:t>אמרתם</w:t>
      </w:r>
      <w:bookmarkStart w:id="6095" w:name="_ETM_Q19_367669"/>
      <w:bookmarkStart w:id="6096" w:name="_ETM_Q19_367819"/>
      <w:bookmarkEnd w:id="6095"/>
      <w:bookmarkEnd w:id="6096"/>
      <w:r>
        <w:rPr>
          <w:rFonts w:hint="cs"/>
          <w:rtl/>
        </w:rPr>
        <w:t xml:space="preserve">. </w:t>
      </w:r>
      <w:r>
        <w:rPr>
          <w:rtl/>
        </w:rPr>
        <w:t xml:space="preserve">הפכתם </w:t>
      </w:r>
      <w:bookmarkStart w:id="6097" w:name="_ETM_Q19_368269"/>
      <w:bookmarkEnd w:id="6097"/>
      <w:r>
        <w:rPr>
          <w:rtl/>
        </w:rPr>
        <w:t xml:space="preserve">להיות </w:t>
      </w:r>
      <w:bookmarkStart w:id="6098" w:name="_ETM_Q19_368599"/>
      <w:bookmarkEnd w:id="6098"/>
      <w:r>
        <w:rPr>
          <w:rFonts w:hint="cs"/>
          <w:rtl/>
        </w:rPr>
        <w:t xml:space="preserve">לאורקים </w:t>
      </w:r>
      <w:bookmarkStart w:id="6099" w:name="_ETM_Q19_368930"/>
      <w:bookmarkStart w:id="6100" w:name="_ETM_Q19_369139"/>
      <w:bookmarkEnd w:id="6099"/>
      <w:bookmarkEnd w:id="6100"/>
      <w:r>
        <w:rPr>
          <w:rtl/>
        </w:rPr>
        <w:t xml:space="preserve">של </w:t>
      </w:r>
      <w:bookmarkStart w:id="6101" w:name="_ETM_Q19_369349"/>
      <w:bookmarkEnd w:id="6101"/>
      <w:r>
        <w:rPr>
          <w:rtl/>
        </w:rPr>
        <w:t>ב</w:t>
      </w:r>
      <w:r>
        <w:rPr>
          <w:rFonts w:hint="cs"/>
          <w:rtl/>
        </w:rPr>
        <w:t>י</w:t>
      </w:r>
      <w:r>
        <w:rPr>
          <w:rtl/>
        </w:rPr>
        <w:t>ב</w:t>
      </w:r>
      <w:r>
        <w:rPr>
          <w:rFonts w:hint="cs"/>
          <w:rtl/>
        </w:rPr>
        <w:t>י,</w:t>
      </w:r>
      <w:r>
        <w:rPr>
          <w:rtl/>
        </w:rPr>
        <w:t xml:space="preserve"> </w:t>
      </w:r>
      <w:bookmarkStart w:id="6102" w:name="_ETM_Q19_369830"/>
      <w:bookmarkEnd w:id="6102"/>
      <w:r>
        <w:rPr>
          <w:rtl/>
        </w:rPr>
        <w:t xml:space="preserve">לא </w:t>
      </w:r>
      <w:bookmarkStart w:id="6103" w:name="_ETM_Q19_369980"/>
      <w:bookmarkEnd w:id="6103"/>
      <w:r>
        <w:rPr>
          <w:rtl/>
        </w:rPr>
        <w:t xml:space="preserve">מעניין </w:t>
      </w:r>
      <w:bookmarkStart w:id="6104" w:name="_ETM_Q19_370370"/>
      <w:bookmarkEnd w:id="6104"/>
      <w:r>
        <w:rPr>
          <w:rtl/>
        </w:rPr>
        <w:t xml:space="preserve">שום </w:t>
      </w:r>
      <w:bookmarkStart w:id="6105" w:name="_ETM_Q19_370639"/>
      <w:bookmarkEnd w:id="6105"/>
      <w:r>
        <w:rPr>
          <w:rtl/>
        </w:rPr>
        <w:t>דבר</w:t>
      </w:r>
      <w:r>
        <w:rPr>
          <w:rFonts w:hint="cs"/>
          <w:rtl/>
        </w:rPr>
        <w:t xml:space="preserve"> </w:t>
      </w:r>
      <w:r w:rsidR="00FC0E0D">
        <w:rPr>
          <w:rFonts w:hint="cs"/>
          <w:rtl/>
        </w:rPr>
        <w:t>– –</w:t>
      </w:r>
    </w:p>
    <w:p w:rsidR="004435F3" w:rsidRDefault="004435F3" w:rsidP="00472595">
      <w:pPr>
        <w:rPr>
          <w:rtl/>
        </w:rPr>
      </w:pPr>
    </w:p>
    <w:p w:rsidR="004435F3" w:rsidRDefault="004435F3" w:rsidP="00472595">
      <w:pPr>
        <w:pStyle w:val="af5"/>
        <w:rPr>
          <w:rtl/>
        </w:rPr>
      </w:pPr>
      <w:bookmarkStart w:id="6106" w:name="ET_interruption_5802_14"/>
      <w:r w:rsidRPr="004C4665">
        <w:rPr>
          <w:rStyle w:val="TagStyle"/>
          <w:rtl/>
        </w:rPr>
        <w:t xml:space="preserve"> &lt;&lt; קריאה &gt;&gt;</w:t>
      </w:r>
      <w:r w:rsidRPr="00CA6723">
        <w:rPr>
          <w:rStyle w:val="TagStyle"/>
          <w:rtl/>
        </w:rPr>
        <w:t xml:space="preserve"> </w:t>
      </w:r>
      <w:r>
        <w:rPr>
          <w:rtl/>
        </w:rPr>
        <w:t>שלמה קרעי (הליכוד):</w:t>
      </w:r>
      <w:r w:rsidRPr="00CA6723">
        <w:rPr>
          <w:rStyle w:val="TagStyle"/>
          <w:rtl/>
        </w:rPr>
        <w:t xml:space="preserve"> </w:t>
      </w:r>
      <w:r w:rsidRPr="004C4665">
        <w:rPr>
          <w:rStyle w:val="TagStyle"/>
          <w:rtl/>
        </w:rPr>
        <w:t>&lt;&lt; קריאה &gt;&gt;</w:t>
      </w:r>
      <w:r>
        <w:rPr>
          <w:rtl/>
        </w:rPr>
        <w:t xml:space="preserve">   </w:t>
      </w:r>
      <w:bookmarkEnd w:id="6106"/>
    </w:p>
    <w:p w:rsidR="004435F3" w:rsidRDefault="004435F3" w:rsidP="00FC0E0D">
      <w:pPr>
        <w:rPr>
          <w:rtl/>
          <w:lang w:eastAsia="he-IL"/>
        </w:rPr>
      </w:pPr>
    </w:p>
    <w:p w:rsidR="004435F3" w:rsidRDefault="004435F3" w:rsidP="00472595">
      <w:pPr>
        <w:rPr>
          <w:rtl/>
          <w:lang w:eastAsia="he-IL"/>
        </w:rPr>
      </w:pPr>
      <w:r>
        <w:rPr>
          <w:rFonts w:hint="cs"/>
          <w:rtl/>
          <w:lang w:eastAsia="he-IL"/>
        </w:rPr>
        <w:t>את מדברת?</w:t>
      </w:r>
      <w:r>
        <w:rPr>
          <w:rFonts w:hint="cs"/>
          <w:lang w:eastAsia="he-IL"/>
        </w:rPr>
        <w:t xml:space="preserve"> </w:t>
      </w:r>
      <w:bookmarkStart w:id="6107" w:name="_ETM_Q19_367000"/>
      <w:bookmarkEnd w:id="6107"/>
      <w:r>
        <w:rPr>
          <w:rFonts w:hint="cs"/>
          <w:rtl/>
          <w:lang w:eastAsia="he-IL"/>
        </w:rPr>
        <w:t xml:space="preserve">אתם חבורה של אכזריים, אתם חבורה של </w:t>
      </w:r>
      <w:bookmarkStart w:id="6108" w:name="_ETM_Q19_370000"/>
      <w:bookmarkEnd w:id="6108"/>
      <w:r>
        <w:rPr>
          <w:rFonts w:hint="cs"/>
          <w:rtl/>
          <w:lang w:eastAsia="he-IL"/>
        </w:rPr>
        <w:t xml:space="preserve">חדלי אישים. </w:t>
      </w:r>
    </w:p>
    <w:p w:rsidR="004435F3" w:rsidRDefault="004435F3" w:rsidP="00472595">
      <w:pPr>
        <w:rPr>
          <w:rtl/>
          <w:lang w:eastAsia="he-IL"/>
        </w:rPr>
      </w:pPr>
    </w:p>
    <w:p w:rsidR="004435F3" w:rsidRDefault="004435F3" w:rsidP="00472595">
      <w:pPr>
        <w:pStyle w:val="-"/>
        <w:rPr>
          <w:rtl/>
        </w:rPr>
      </w:pPr>
      <w:bookmarkStart w:id="6109" w:name="ET_speakercontinue_5552_15"/>
      <w:r w:rsidRPr="004C4665">
        <w:rPr>
          <w:rStyle w:val="TagStyle"/>
          <w:rtl/>
        </w:rPr>
        <w:t xml:space="preserve"> &lt;&lt; דובר_המשך &gt;&gt;</w:t>
      </w:r>
      <w:r w:rsidRPr="00067824">
        <w:rPr>
          <w:rStyle w:val="TagStyle"/>
          <w:rtl/>
        </w:rPr>
        <w:t xml:space="preserve"> </w:t>
      </w:r>
      <w:r>
        <w:rPr>
          <w:rtl/>
        </w:rPr>
        <w:t>יוליה מלינובסקי (ישראל ביתנו):</w:t>
      </w:r>
      <w:r w:rsidRPr="00067824">
        <w:rPr>
          <w:rStyle w:val="TagStyle"/>
          <w:rtl/>
        </w:rPr>
        <w:t xml:space="preserve"> </w:t>
      </w:r>
      <w:r w:rsidRPr="004C4665">
        <w:rPr>
          <w:rStyle w:val="TagStyle"/>
          <w:rtl/>
        </w:rPr>
        <w:t>&lt;&lt; דובר_המשך &gt;&gt;</w:t>
      </w:r>
      <w:r>
        <w:rPr>
          <w:rtl/>
        </w:rPr>
        <w:t xml:space="preserve">   </w:t>
      </w:r>
      <w:bookmarkEnd w:id="6109"/>
    </w:p>
    <w:p w:rsidR="004435F3" w:rsidRDefault="004435F3" w:rsidP="00FC0E0D">
      <w:pPr>
        <w:rPr>
          <w:rtl/>
          <w:lang w:eastAsia="he-IL"/>
        </w:rPr>
      </w:pPr>
    </w:p>
    <w:p w:rsidR="004435F3" w:rsidRDefault="00FC0E0D" w:rsidP="00472595">
      <w:pPr>
        <w:rPr>
          <w:rtl/>
        </w:rPr>
      </w:pPr>
      <w:r>
        <w:rPr>
          <w:rFonts w:hint="cs"/>
          <w:rtl/>
          <w:lang w:eastAsia="he-IL"/>
        </w:rPr>
        <w:t>– –</w:t>
      </w:r>
      <w:r w:rsidR="004435F3">
        <w:rPr>
          <w:rFonts w:hint="cs"/>
          <w:rtl/>
          <w:lang w:eastAsia="he-IL"/>
        </w:rPr>
        <w:t xml:space="preserve"> </w:t>
      </w:r>
      <w:bookmarkStart w:id="6110" w:name="_ETM_Q19_371299"/>
      <w:bookmarkEnd w:id="6110"/>
      <w:r w:rsidR="004435F3">
        <w:rPr>
          <w:rtl/>
        </w:rPr>
        <w:t xml:space="preserve">רק </w:t>
      </w:r>
      <w:bookmarkStart w:id="6111" w:name="_ETM_Q19_371599"/>
      <w:bookmarkEnd w:id="6111"/>
      <w:r w:rsidR="004435F3">
        <w:rPr>
          <w:rtl/>
        </w:rPr>
        <w:t>להרוס</w:t>
      </w:r>
      <w:r w:rsidR="004435F3">
        <w:rPr>
          <w:rFonts w:hint="cs"/>
          <w:rtl/>
        </w:rPr>
        <w:t xml:space="preserve">, רק לגרום נזק, רק רוע. זה מה שאתם עושים. </w:t>
      </w:r>
    </w:p>
    <w:p w:rsidR="004435F3" w:rsidRDefault="004435F3" w:rsidP="00472595">
      <w:pPr>
        <w:rPr>
          <w:rtl/>
        </w:rPr>
      </w:pPr>
    </w:p>
    <w:p w:rsidR="004435F3" w:rsidRDefault="004435F3" w:rsidP="00472595">
      <w:pPr>
        <w:pStyle w:val="af5"/>
        <w:rPr>
          <w:rtl/>
        </w:rPr>
      </w:pPr>
      <w:bookmarkStart w:id="6112" w:name="ET_interruption_5802_16"/>
      <w:r w:rsidRPr="004C4665">
        <w:rPr>
          <w:rStyle w:val="TagStyle"/>
          <w:rtl/>
        </w:rPr>
        <w:t xml:space="preserve"> &lt;&lt; קריאה &gt;&gt;</w:t>
      </w:r>
      <w:r w:rsidRPr="00067824">
        <w:rPr>
          <w:rStyle w:val="TagStyle"/>
          <w:rtl/>
        </w:rPr>
        <w:t xml:space="preserve"> </w:t>
      </w:r>
      <w:r>
        <w:rPr>
          <w:rtl/>
        </w:rPr>
        <w:t>שלמה קרעי (הליכוד):</w:t>
      </w:r>
      <w:r w:rsidRPr="00067824">
        <w:rPr>
          <w:rStyle w:val="TagStyle"/>
          <w:rtl/>
        </w:rPr>
        <w:t xml:space="preserve"> </w:t>
      </w:r>
      <w:r w:rsidRPr="004C4665">
        <w:rPr>
          <w:rStyle w:val="TagStyle"/>
          <w:rtl/>
        </w:rPr>
        <w:t>&lt;&lt; קריאה &gt;&gt;</w:t>
      </w:r>
      <w:r>
        <w:rPr>
          <w:rtl/>
        </w:rPr>
        <w:t xml:space="preserve">   </w:t>
      </w:r>
      <w:bookmarkEnd w:id="6112"/>
    </w:p>
    <w:p w:rsidR="004435F3" w:rsidRDefault="004435F3" w:rsidP="00FC0E0D">
      <w:pPr>
        <w:rPr>
          <w:rtl/>
          <w:lang w:eastAsia="he-IL"/>
        </w:rPr>
      </w:pPr>
    </w:p>
    <w:p w:rsidR="004435F3" w:rsidRDefault="004435F3" w:rsidP="00472595">
      <w:pPr>
        <w:rPr>
          <w:rtl/>
          <w:lang w:eastAsia="he-IL"/>
        </w:rPr>
      </w:pPr>
      <w:bookmarkStart w:id="6113" w:name="_ETM_Q19_375000"/>
      <w:bookmarkEnd w:id="6113"/>
      <w:r>
        <w:rPr>
          <w:rFonts w:hint="cs"/>
          <w:rtl/>
          <w:lang w:eastAsia="he-IL"/>
        </w:rPr>
        <w:t xml:space="preserve">פגעתם במשפחות ברוכות ילדים, העליתם מיסים, הגדלתם את יוקר </w:t>
      </w:r>
      <w:bookmarkStart w:id="6114" w:name="_ETM_Q19_368000"/>
      <w:bookmarkEnd w:id="6114"/>
      <w:r>
        <w:rPr>
          <w:rFonts w:hint="cs"/>
          <w:rtl/>
          <w:lang w:eastAsia="he-IL"/>
        </w:rPr>
        <w:t xml:space="preserve">המחיה </w:t>
      </w:r>
      <w:r w:rsidR="00FC0E0D">
        <w:rPr>
          <w:rFonts w:hint="cs"/>
          <w:rtl/>
          <w:lang w:eastAsia="he-IL"/>
        </w:rPr>
        <w:t>– – –</w:t>
      </w:r>
      <w:r>
        <w:rPr>
          <w:rFonts w:hint="cs"/>
          <w:rtl/>
          <w:lang w:eastAsia="he-IL"/>
        </w:rPr>
        <w:t xml:space="preserve"> על מה את מדברת?</w:t>
      </w:r>
    </w:p>
    <w:p w:rsidR="004435F3" w:rsidRDefault="004435F3" w:rsidP="00472595">
      <w:pPr>
        <w:rPr>
          <w:rtl/>
          <w:lang w:eastAsia="he-IL"/>
        </w:rPr>
      </w:pPr>
    </w:p>
    <w:p w:rsidR="004435F3" w:rsidRDefault="004435F3" w:rsidP="00472595">
      <w:pPr>
        <w:pStyle w:val="-"/>
        <w:rPr>
          <w:rtl/>
        </w:rPr>
      </w:pPr>
      <w:r w:rsidRPr="004C4665">
        <w:rPr>
          <w:rStyle w:val="TagStyle"/>
          <w:rtl/>
        </w:rPr>
        <w:t xml:space="preserve"> &lt;&lt; דובר_המשך &gt;&gt;</w:t>
      </w:r>
      <w:r w:rsidRPr="00067824">
        <w:rPr>
          <w:rStyle w:val="TagStyle"/>
          <w:rtl/>
        </w:rPr>
        <w:t xml:space="preserve"> </w:t>
      </w:r>
      <w:r>
        <w:rPr>
          <w:rtl/>
        </w:rPr>
        <w:t>יוליה מלינובסקי (ישראל ביתנו):</w:t>
      </w:r>
      <w:r w:rsidRPr="00067824">
        <w:rPr>
          <w:rStyle w:val="TagStyle"/>
          <w:rtl/>
        </w:rPr>
        <w:t xml:space="preserve"> </w:t>
      </w:r>
      <w:r w:rsidRPr="004C4665">
        <w:rPr>
          <w:rStyle w:val="TagStyle"/>
          <w:rtl/>
        </w:rPr>
        <w:t>&lt;&lt; דובר_המשך &gt;&gt;</w:t>
      </w:r>
      <w:r>
        <w:rPr>
          <w:rtl/>
        </w:rPr>
        <w:t xml:space="preserve">   </w:t>
      </w:r>
    </w:p>
    <w:p w:rsidR="004435F3" w:rsidRDefault="004435F3" w:rsidP="00FC0E0D">
      <w:pPr>
        <w:rPr>
          <w:rtl/>
          <w:lang w:eastAsia="he-IL"/>
        </w:rPr>
      </w:pPr>
    </w:p>
    <w:p w:rsidR="004435F3" w:rsidRDefault="004435F3" w:rsidP="00F828D3">
      <w:pPr>
        <w:rPr>
          <w:rtl/>
        </w:rPr>
      </w:pPr>
      <w:bookmarkStart w:id="6115" w:name="_ETM_Q19_372000"/>
      <w:bookmarkStart w:id="6116" w:name="_ETM_Q19_372990"/>
      <w:bookmarkStart w:id="6117" w:name="_ETM_Q19_373950"/>
      <w:bookmarkStart w:id="6118" w:name="_ETM_Q19_374340"/>
      <w:bookmarkStart w:id="6119" w:name="_ETM_Q19_374639"/>
      <w:bookmarkStart w:id="6120" w:name="_ETM_Q19_375190"/>
      <w:bookmarkStart w:id="6121" w:name="_ETM_Q19_375639"/>
      <w:bookmarkStart w:id="6122" w:name="_ETM_Q19_376270"/>
      <w:bookmarkStart w:id="6123" w:name="_ETM_Q19_376510"/>
      <w:bookmarkStart w:id="6124" w:name="_ETM_Q19_376690"/>
      <w:bookmarkStart w:id="6125" w:name="_ETM_Q19_377080"/>
      <w:bookmarkStart w:id="6126" w:name="_ETM_Q19_378010"/>
      <w:bookmarkEnd w:id="6115"/>
      <w:bookmarkEnd w:id="6116"/>
      <w:bookmarkEnd w:id="6117"/>
      <w:bookmarkEnd w:id="6118"/>
      <w:bookmarkEnd w:id="6119"/>
      <w:bookmarkEnd w:id="6120"/>
      <w:bookmarkEnd w:id="6121"/>
      <w:bookmarkEnd w:id="6122"/>
      <w:bookmarkEnd w:id="6123"/>
      <w:bookmarkEnd w:id="6124"/>
      <w:bookmarkEnd w:id="6125"/>
      <w:bookmarkEnd w:id="6126"/>
      <w:r>
        <w:rPr>
          <w:rtl/>
        </w:rPr>
        <w:t xml:space="preserve">היום </w:t>
      </w:r>
      <w:bookmarkStart w:id="6127" w:name="_ETM_Q19_378490"/>
      <w:bookmarkEnd w:id="6127"/>
      <w:r>
        <w:rPr>
          <w:rtl/>
        </w:rPr>
        <w:t xml:space="preserve">יש </w:t>
      </w:r>
      <w:bookmarkStart w:id="6128" w:name="_ETM_Q19_378730"/>
      <w:bookmarkEnd w:id="6128"/>
      <w:r>
        <w:rPr>
          <w:rtl/>
        </w:rPr>
        <w:t xml:space="preserve">לנו </w:t>
      </w:r>
      <w:bookmarkStart w:id="6129" w:name="_ETM_Q19_379030"/>
      <w:bookmarkEnd w:id="6129"/>
      <w:r>
        <w:rPr>
          <w:rtl/>
        </w:rPr>
        <w:t xml:space="preserve">אנשים </w:t>
      </w:r>
      <w:bookmarkStart w:id="6130" w:name="_ETM_Q19_379600"/>
      <w:bookmarkEnd w:id="6130"/>
      <w:r>
        <w:rPr>
          <w:rFonts w:hint="cs"/>
          <w:rtl/>
        </w:rPr>
        <w:t>ת</w:t>
      </w:r>
      <w:r>
        <w:rPr>
          <w:rtl/>
        </w:rPr>
        <w:t xml:space="preserve">קועים </w:t>
      </w:r>
      <w:bookmarkStart w:id="6131" w:name="_ETM_Q19_379930"/>
      <w:bookmarkEnd w:id="6131"/>
      <w:r>
        <w:rPr>
          <w:rtl/>
        </w:rPr>
        <w:t xml:space="preserve">באוקראינה </w:t>
      </w:r>
      <w:bookmarkStart w:id="6132" w:name="_ETM_Q19_381100"/>
      <w:bookmarkEnd w:id="6132"/>
      <w:r>
        <w:rPr>
          <w:rtl/>
        </w:rPr>
        <w:t xml:space="preserve">שמחכים </w:t>
      </w:r>
      <w:bookmarkStart w:id="6133" w:name="_ETM_Q19_381910"/>
      <w:bookmarkEnd w:id="6133"/>
      <w:r>
        <w:rPr>
          <w:rtl/>
        </w:rPr>
        <w:t>לאות</w:t>
      </w:r>
      <w:r>
        <w:rPr>
          <w:rFonts w:hint="cs"/>
          <w:rtl/>
        </w:rPr>
        <w:t>ן</w:t>
      </w:r>
      <w:r>
        <w:rPr>
          <w:rtl/>
        </w:rPr>
        <w:t xml:space="preserve"> </w:t>
      </w:r>
      <w:bookmarkStart w:id="6134" w:name="_ETM_Q19_382450"/>
      <w:bookmarkEnd w:id="6134"/>
      <w:r>
        <w:rPr>
          <w:rtl/>
        </w:rPr>
        <w:t xml:space="preserve">תשובות </w:t>
      </w:r>
      <w:bookmarkStart w:id="6135" w:name="_ETM_Q19_382930"/>
      <w:bookmarkEnd w:id="6135"/>
      <w:r>
        <w:rPr>
          <w:rtl/>
        </w:rPr>
        <w:t xml:space="preserve">שהכנתי </w:t>
      </w:r>
      <w:bookmarkStart w:id="6136" w:name="_ETM_Q19_383590"/>
      <w:bookmarkEnd w:id="6136"/>
      <w:r>
        <w:rPr>
          <w:rtl/>
        </w:rPr>
        <w:t>להם</w:t>
      </w:r>
      <w:r>
        <w:rPr>
          <w:rFonts w:hint="cs"/>
          <w:rtl/>
        </w:rPr>
        <w:t>, ובמקום זה</w:t>
      </w:r>
      <w:r>
        <w:rPr>
          <w:rtl/>
        </w:rPr>
        <w:t xml:space="preserve"> </w:t>
      </w:r>
      <w:bookmarkStart w:id="6137" w:name="_ETM_Q19_384340"/>
      <w:bookmarkEnd w:id="6137"/>
      <w:r>
        <w:rPr>
          <w:rFonts w:hint="cs"/>
          <w:rtl/>
        </w:rPr>
        <w:t xml:space="preserve">השארתם פה שלושה </w:t>
      </w:r>
      <w:bookmarkStart w:id="6138" w:name="_ETM_Q19_384799"/>
      <w:bookmarkStart w:id="6139" w:name="_ETM_Q19_385010"/>
      <w:bookmarkStart w:id="6140" w:name="_ETM_Q19_386250"/>
      <w:bookmarkStart w:id="6141" w:name="_ETM_Q19_386700"/>
      <w:bookmarkStart w:id="6142" w:name="_ETM_Q19_386910"/>
      <w:bookmarkStart w:id="6143" w:name="_ETM_Q19_387450"/>
      <w:bookmarkEnd w:id="6138"/>
      <w:bookmarkEnd w:id="6139"/>
      <w:bookmarkEnd w:id="6140"/>
      <w:bookmarkEnd w:id="6141"/>
      <w:bookmarkEnd w:id="6142"/>
      <w:bookmarkEnd w:id="6143"/>
      <w:r>
        <w:rPr>
          <w:rtl/>
        </w:rPr>
        <w:t xml:space="preserve">אנשים </w:t>
      </w:r>
      <w:bookmarkStart w:id="6144" w:name="_ETM_Q19_388500"/>
      <w:bookmarkEnd w:id="6144"/>
      <w:r>
        <w:rPr>
          <w:rtl/>
        </w:rPr>
        <w:t xml:space="preserve">שמשכו </w:t>
      </w:r>
      <w:bookmarkStart w:id="6145" w:name="_ETM_Q19_389100"/>
      <w:bookmarkEnd w:id="6145"/>
      <w:r>
        <w:rPr>
          <w:rtl/>
        </w:rPr>
        <w:t>זמן</w:t>
      </w:r>
      <w:r>
        <w:rPr>
          <w:rFonts w:hint="cs"/>
          <w:rtl/>
        </w:rPr>
        <w:t xml:space="preserve">, ונהניתם </w:t>
      </w:r>
      <w:bookmarkStart w:id="6146" w:name="_ETM_Q19_388000"/>
      <w:bookmarkEnd w:id="6146"/>
      <w:r>
        <w:rPr>
          <w:rFonts w:hint="cs"/>
          <w:rtl/>
        </w:rPr>
        <w:t xml:space="preserve">מכל רגע. </w:t>
      </w:r>
      <w:bookmarkStart w:id="6147" w:name="_ETM_Q19_389910"/>
      <w:bookmarkStart w:id="6148" w:name="_ETM_Q19_390150"/>
      <w:bookmarkStart w:id="6149" w:name="_ETM_Q19_390600"/>
      <w:bookmarkStart w:id="6150" w:name="_ETM_Q19_390930"/>
      <w:bookmarkStart w:id="6151" w:name="_ETM_Q19_391500"/>
      <w:bookmarkEnd w:id="6147"/>
      <w:bookmarkEnd w:id="6148"/>
      <w:bookmarkEnd w:id="6149"/>
      <w:bookmarkEnd w:id="6150"/>
      <w:bookmarkEnd w:id="6151"/>
      <w:r>
        <w:rPr>
          <w:rtl/>
        </w:rPr>
        <w:t xml:space="preserve">מה </w:t>
      </w:r>
      <w:bookmarkStart w:id="6152" w:name="_ETM_Q19_391800"/>
      <w:bookmarkEnd w:id="6152"/>
      <w:r>
        <w:rPr>
          <w:rtl/>
        </w:rPr>
        <w:t xml:space="preserve">זה </w:t>
      </w:r>
      <w:bookmarkStart w:id="6153" w:name="_ETM_Q19_391980"/>
      <w:bookmarkEnd w:id="6153"/>
      <w:r>
        <w:rPr>
          <w:rtl/>
        </w:rPr>
        <w:t>עושה</w:t>
      </w:r>
      <w:r>
        <w:rPr>
          <w:rFonts w:hint="cs"/>
          <w:rtl/>
        </w:rPr>
        <w:t>?</w:t>
      </w:r>
    </w:p>
    <w:p w:rsidR="004435F3" w:rsidRDefault="004435F3" w:rsidP="00472595">
      <w:pPr>
        <w:rPr>
          <w:rtl/>
        </w:rPr>
      </w:pPr>
    </w:p>
    <w:p w:rsidR="004435F3" w:rsidRDefault="004435F3" w:rsidP="00472595">
      <w:pPr>
        <w:pStyle w:val="af5"/>
        <w:rPr>
          <w:rtl/>
        </w:rPr>
      </w:pPr>
      <w:bookmarkStart w:id="6154" w:name="ET_interruption_5788_18"/>
      <w:r w:rsidRPr="004C4665">
        <w:rPr>
          <w:rStyle w:val="TagStyle"/>
          <w:rtl/>
        </w:rPr>
        <w:t xml:space="preserve"> &lt;&lt; קריאה &gt;&gt;</w:t>
      </w:r>
      <w:r w:rsidRPr="00CB7E0F">
        <w:rPr>
          <w:rStyle w:val="TagStyle"/>
          <w:rtl/>
        </w:rPr>
        <w:t xml:space="preserve"> </w:t>
      </w:r>
      <w:r>
        <w:rPr>
          <w:rtl/>
        </w:rPr>
        <w:t>פטין מולא (הליכוד):</w:t>
      </w:r>
      <w:r w:rsidRPr="00CB7E0F">
        <w:rPr>
          <w:rStyle w:val="TagStyle"/>
          <w:rtl/>
        </w:rPr>
        <w:t xml:space="preserve"> </w:t>
      </w:r>
      <w:r w:rsidRPr="004C4665">
        <w:rPr>
          <w:rStyle w:val="TagStyle"/>
          <w:rtl/>
        </w:rPr>
        <w:t>&lt;&lt; קריאה &gt;&gt;</w:t>
      </w:r>
      <w:r>
        <w:rPr>
          <w:rtl/>
        </w:rPr>
        <w:t xml:space="preserve">   </w:t>
      </w:r>
      <w:bookmarkEnd w:id="6154"/>
    </w:p>
    <w:p w:rsidR="004435F3" w:rsidRDefault="004435F3" w:rsidP="00FC0E0D">
      <w:pPr>
        <w:rPr>
          <w:rtl/>
          <w:lang w:eastAsia="he-IL"/>
        </w:rPr>
      </w:pPr>
    </w:p>
    <w:p w:rsidR="004435F3" w:rsidRDefault="00FC0E0D" w:rsidP="00472595">
      <w:pPr>
        <w:rPr>
          <w:rtl/>
          <w:lang w:eastAsia="he-IL"/>
        </w:rPr>
      </w:pPr>
      <w:bookmarkStart w:id="6155" w:name="_ETM_Q19_389000"/>
      <w:bookmarkEnd w:id="6155"/>
      <w:r>
        <w:rPr>
          <w:rFonts w:hint="cs"/>
          <w:rtl/>
          <w:lang w:eastAsia="he-IL"/>
        </w:rPr>
        <w:t>– – –</w:t>
      </w:r>
    </w:p>
    <w:p w:rsidR="004435F3" w:rsidRDefault="004435F3" w:rsidP="00472595">
      <w:pPr>
        <w:rPr>
          <w:rtl/>
          <w:lang w:eastAsia="he-IL"/>
        </w:rPr>
      </w:pPr>
    </w:p>
    <w:p w:rsidR="004435F3" w:rsidRDefault="004435F3" w:rsidP="00472595">
      <w:pPr>
        <w:pStyle w:val="-"/>
        <w:rPr>
          <w:rtl/>
        </w:rPr>
      </w:pPr>
      <w:r w:rsidRPr="004C4665">
        <w:rPr>
          <w:rStyle w:val="TagStyle"/>
          <w:rtl/>
        </w:rPr>
        <w:t xml:space="preserve"> &lt;&lt; דובר_המשך &gt;&gt;</w:t>
      </w:r>
      <w:r w:rsidRPr="00CB7E0F">
        <w:rPr>
          <w:rStyle w:val="TagStyle"/>
          <w:rtl/>
        </w:rPr>
        <w:t xml:space="preserve"> </w:t>
      </w:r>
      <w:r>
        <w:rPr>
          <w:rtl/>
        </w:rPr>
        <w:t>יוליה מלינובסקי (ישראל ביתנו):</w:t>
      </w:r>
      <w:r w:rsidRPr="00CB7E0F">
        <w:rPr>
          <w:rStyle w:val="TagStyle"/>
          <w:rtl/>
        </w:rPr>
        <w:t xml:space="preserve"> </w:t>
      </w:r>
      <w:r w:rsidRPr="004C4665">
        <w:rPr>
          <w:rStyle w:val="TagStyle"/>
          <w:rtl/>
        </w:rPr>
        <w:t>&lt;&lt; דובר_המשך &gt;&gt;</w:t>
      </w:r>
      <w:r>
        <w:rPr>
          <w:rtl/>
        </w:rPr>
        <w:t xml:space="preserve">   </w:t>
      </w:r>
    </w:p>
    <w:p w:rsidR="004435F3" w:rsidRDefault="004435F3" w:rsidP="00FC0E0D">
      <w:pPr>
        <w:rPr>
          <w:rtl/>
          <w:lang w:eastAsia="he-IL"/>
        </w:rPr>
      </w:pPr>
    </w:p>
    <w:p w:rsidR="004435F3" w:rsidRDefault="004435F3" w:rsidP="00472595">
      <w:pPr>
        <w:rPr>
          <w:rtl/>
          <w:lang w:eastAsia="he-IL"/>
        </w:rPr>
      </w:pPr>
      <w:r>
        <w:rPr>
          <w:rFonts w:hint="cs"/>
          <w:rtl/>
          <w:lang w:eastAsia="he-IL"/>
        </w:rPr>
        <w:t xml:space="preserve">איזה רוע נפש, רוע של הלב. </w:t>
      </w:r>
      <w:bookmarkStart w:id="6156" w:name="_ETM_Q19_391000"/>
      <w:bookmarkEnd w:id="6156"/>
    </w:p>
    <w:p w:rsidR="004435F3" w:rsidRDefault="004435F3" w:rsidP="00472595">
      <w:pPr>
        <w:rPr>
          <w:rtl/>
          <w:lang w:eastAsia="he-IL"/>
        </w:rPr>
      </w:pPr>
    </w:p>
    <w:p w:rsidR="004435F3" w:rsidRDefault="004435F3" w:rsidP="00472595">
      <w:pPr>
        <w:pStyle w:val="af5"/>
        <w:rPr>
          <w:rtl/>
        </w:rPr>
      </w:pPr>
      <w:bookmarkStart w:id="6157" w:name="ET_interruption_קריאות_20"/>
      <w:r w:rsidRPr="004C4665">
        <w:rPr>
          <w:rStyle w:val="TagStyle"/>
          <w:rtl/>
        </w:rPr>
        <w:t xml:space="preserve"> &lt;&lt; קריאה &gt;&gt;</w:t>
      </w:r>
      <w:r w:rsidRPr="00CB7E0F">
        <w:rPr>
          <w:rStyle w:val="TagStyle"/>
          <w:rtl/>
        </w:rPr>
        <w:t xml:space="preserve"> </w:t>
      </w:r>
      <w:r>
        <w:rPr>
          <w:rtl/>
        </w:rPr>
        <w:t>קריאות:</w:t>
      </w:r>
      <w:r w:rsidRPr="00CB7E0F">
        <w:rPr>
          <w:rStyle w:val="TagStyle"/>
          <w:rtl/>
        </w:rPr>
        <w:t xml:space="preserve"> </w:t>
      </w:r>
      <w:r w:rsidRPr="004C4665">
        <w:rPr>
          <w:rStyle w:val="TagStyle"/>
          <w:rtl/>
        </w:rPr>
        <w:t>&lt;&lt; קריאה &gt;&gt;</w:t>
      </w:r>
      <w:r>
        <w:rPr>
          <w:rtl/>
        </w:rPr>
        <w:t xml:space="preserve">   </w:t>
      </w:r>
      <w:bookmarkEnd w:id="6157"/>
    </w:p>
    <w:p w:rsidR="004435F3" w:rsidRDefault="004435F3" w:rsidP="00FC0E0D">
      <w:pPr>
        <w:rPr>
          <w:rtl/>
          <w:lang w:eastAsia="he-IL"/>
        </w:rPr>
      </w:pPr>
    </w:p>
    <w:p w:rsidR="004435F3" w:rsidRDefault="00FC0E0D" w:rsidP="00472595">
      <w:pPr>
        <w:rPr>
          <w:rtl/>
          <w:lang w:eastAsia="he-IL"/>
        </w:rPr>
      </w:pPr>
      <w:r>
        <w:rPr>
          <w:rFonts w:hint="cs"/>
          <w:rtl/>
          <w:lang w:eastAsia="he-IL"/>
        </w:rPr>
        <w:t>– – –</w:t>
      </w:r>
    </w:p>
    <w:p w:rsidR="004435F3" w:rsidRDefault="004435F3" w:rsidP="00472595">
      <w:pPr>
        <w:rPr>
          <w:rtl/>
          <w:lang w:eastAsia="he-IL"/>
        </w:rPr>
      </w:pPr>
    </w:p>
    <w:p w:rsidR="004435F3" w:rsidRDefault="004435F3" w:rsidP="00472595">
      <w:pPr>
        <w:pStyle w:val="af6"/>
        <w:rPr>
          <w:rtl/>
        </w:rPr>
      </w:pPr>
      <w:bookmarkStart w:id="6158" w:name="ET_yor_6032_21"/>
      <w:r w:rsidRPr="004C4665">
        <w:rPr>
          <w:rStyle w:val="TagStyle"/>
          <w:rtl/>
        </w:rPr>
        <w:t xml:space="preserve"> &lt;&lt; יור &gt;&gt;</w:t>
      </w:r>
      <w:r w:rsidRPr="00CB7E0F">
        <w:rPr>
          <w:rStyle w:val="TagStyle"/>
          <w:rtl/>
        </w:rPr>
        <w:t xml:space="preserve"> </w:t>
      </w:r>
      <w:r>
        <w:rPr>
          <w:rtl/>
        </w:rPr>
        <w:t>היו"ר מנסור עבאס:</w:t>
      </w:r>
      <w:r w:rsidRPr="00CB7E0F">
        <w:rPr>
          <w:rStyle w:val="TagStyle"/>
          <w:rtl/>
        </w:rPr>
        <w:t xml:space="preserve"> </w:t>
      </w:r>
      <w:r w:rsidRPr="004C4665">
        <w:rPr>
          <w:rStyle w:val="TagStyle"/>
          <w:rtl/>
        </w:rPr>
        <w:t>&lt;&lt; יור &gt;&gt;</w:t>
      </w:r>
      <w:r>
        <w:rPr>
          <w:rtl/>
        </w:rPr>
        <w:t xml:space="preserve">   </w:t>
      </w:r>
      <w:bookmarkEnd w:id="6158"/>
    </w:p>
    <w:p w:rsidR="004435F3" w:rsidRDefault="004435F3" w:rsidP="00FC0E0D">
      <w:pPr>
        <w:rPr>
          <w:rtl/>
          <w:lang w:eastAsia="he-IL"/>
        </w:rPr>
      </w:pPr>
    </w:p>
    <w:p w:rsidR="004435F3" w:rsidRDefault="004435F3" w:rsidP="00472595">
      <w:pPr>
        <w:rPr>
          <w:rtl/>
          <w:lang w:eastAsia="he-IL"/>
        </w:rPr>
      </w:pPr>
      <w:bookmarkStart w:id="6159" w:name="_ETM_Q19_398000"/>
      <w:bookmarkEnd w:id="6159"/>
      <w:r>
        <w:rPr>
          <w:rFonts w:hint="cs"/>
          <w:rtl/>
          <w:lang w:eastAsia="he-IL"/>
        </w:rPr>
        <w:t>למה אתם צועקים?</w:t>
      </w:r>
      <w:r>
        <w:rPr>
          <w:rFonts w:hint="cs"/>
          <w:lang w:eastAsia="he-IL"/>
        </w:rPr>
        <w:t xml:space="preserve"> </w:t>
      </w:r>
      <w:r>
        <w:rPr>
          <w:rFonts w:hint="cs"/>
          <w:rtl/>
          <w:lang w:eastAsia="he-IL"/>
        </w:rPr>
        <w:t xml:space="preserve">בבקשה. נא לשבת בשקט. </w:t>
      </w:r>
    </w:p>
    <w:p w:rsidR="004435F3" w:rsidRDefault="004435F3" w:rsidP="00472595">
      <w:pPr>
        <w:rPr>
          <w:rtl/>
          <w:lang w:eastAsia="he-IL"/>
        </w:rPr>
      </w:pPr>
    </w:p>
    <w:p w:rsidR="004435F3" w:rsidRDefault="004435F3" w:rsidP="00472595">
      <w:pPr>
        <w:pStyle w:val="-"/>
        <w:rPr>
          <w:rtl/>
        </w:rPr>
      </w:pPr>
      <w:bookmarkStart w:id="6160" w:name="ET_speakercontinue_5552_22"/>
      <w:r w:rsidRPr="004C4665">
        <w:rPr>
          <w:rStyle w:val="TagStyle"/>
          <w:rtl/>
        </w:rPr>
        <w:t xml:space="preserve"> &lt;&lt; דובר_המשך &gt;&gt;</w:t>
      </w:r>
      <w:r w:rsidRPr="00CB7E0F">
        <w:rPr>
          <w:rStyle w:val="TagStyle"/>
          <w:rtl/>
        </w:rPr>
        <w:t xml:space="preserve"> </w:t>
      </w:r>
      <w:r>
        <w:rPr>
          <w:rtl/>
        </w:rPr>
        <w:t>יוליה מלינובסקי (ישראל ביתנו):</w:t>
      </w:r>
      <w:r w:rsidRPr="00CB7E0F">
        <w:rPr>
          <w:rStyle w:val="TagStyle"/>
          <w:rtl/>
        </w:rPr>
        <w:t xml:space="preserve"> </w:t>
      </w:r>
      <w:r w:rsidRPr="004C4665">
        <w:rPr>
          <w:rStyle w:val="TagStyle"/>
          <w:rtl/>
        </w:rPr>
        <w:t>&lt;&lt; דובר_המשך &gt;&gt;</w:t>
      </w:r>
      <w:r>
        <w:rPr>
          <w:rtl/>
        </w:rPr>
        <w:t xml:space="preserve">   </w:t>
      </w:r>
      <w:bookmarkEnd w:id="6160"/>
    </w:p>
    <w:p w:rsidR="004435F3" w:rsidRDefault="004435F3" w:rsidP="00FC0E0D">
      <w:pPr>
        <w:rPr>
          <w:rtl/>
          <w:lang w:eastAsia="he-IL"/>
        </w:rPr>
      </w:pPr>
    </w:p>
    <w:p w:rsidR="004435F3" w:rsidRDefault="004435F3" w:rsidP="00472595">
      <w:pPr>
        <w:rPr>
          <w:rtl/>
          <w:lang w:eastAsia="he-IL"/>
        </w:rPr>
      </w:pPr>
      <w:r>
        <w:rPr>
          <w:rFonts w:hint="cs"/>
          <w:rtl/>
          <w:lang w:eastAsia="he-IL"/>
        </w:rPr>
        <w:t>אתם הפרעתם לי, אז</w:t>
      </w:r>
      <w:bookmarkStart w:id="6161" w:name="_ETM_Q19_396000"/>
      <w:bookmarkEnd w:id="6161"/>
      <w:r>
        <w:rPr>
          <w:rFonts w:hint="cs"/>
          <w:rtl/>
          <w:lang w:eastAsia="he-IL"/>
        </w:rPr>
        <w:t xml:space="preserve"> אני ממשיכה. אתם הפכתם את זה </w:t>
      </w:r>
      <w:r w:rsidR="00FC0E0D">
        <w:rPr>
          <w:rFonts w:hint="cs"/>
          <w:rtl/>
          <w:lang w:eastAsia="he-IL"/>
        </w:rPr>
        <w:t>– – –</w:t>
      </w:r>
    </w:p>
    <w:p w:rsidR="004435F3" w:rsidRDefault="004435F3" w:rsidP="00472595">
      <w:pPr>
        <w:rPr>
          <w:rtl/>
          <w:lang w:eastAsia="he-IL"/>
        </w:rPr>
      </w:pPr>
    </w:p>
    <w:p w:rsidR="004435F3" w:rsidRDefault="004435F3" w:rsidP="00472595">
      <w:pPr>
        <w:pStyle w:val="af5"/>
        <w:rPr>
          <w:rtl/>
        </w:rPr>
      </w:pPr>
      <w:bookmarkStart w:id="6162" w:name="ET_interruption_5763_23"/>
      <w:r w:rsidRPr="004C4665">
        <w:rPr>
          <w:rStyle w:val="TagStyle"/>
          <w:rtl/>
        </w:rPr>
        <w:t xml:space="preserve"> &lt;&lt; קריאה &gt;&gt;</w:t>
      </w:r>
      <w:r w:rsidRPr="00CB7E0F">
        <w:rPr>
          <w:rStyle w:val="TagStyle"/>
          <w:rtl/>
        </w:rPr>
        <w:t xml:space="preserve"> </w:t>
      </w:r>
      <w:r>
        <w:rPr>
          <w:rtl/>
        </w:rPr>
        <w:t>משה ארבל (ש"ס):</w:t>
      </w:r>
      <w:r w:rsidRPr="00CB7E0F">
        <w:rPr>
          <w:rStyle w:val="TagStyle"/>
          <w:rtl/>
        </w:rPr>
        <w:t xml:space="preserve"> </w:t>
      </w:r>
      <w:r w:rsidRPr="004C4665">
        <w:rPr>
          <w:rStyle w:val="TagStyle"/>
          <w:rtl/>
        </w:rPr>
        <w:t>&lt;&lt; קריאה &gt;&gt;</w:t>
      </w:r>
      <w:r>
        <w:rPr>
          <w:rtl/>
        </w:rPr>
        <w:t xml:space="preserve">   </w:t>
      </w:r>
      <w:bookmarkEnd w:id="6162"/>
    </w:p>
    <w:p w:rsidR="004435F3" w:rsidRDefault="004435F3" w:rsidP="00FC0E0D">
      <w:pPr>
        <w:rPr>
          <w:rtl/>
          <w:lang w:eastAsia="he-IL"/>
        </w:rPr>
      </w:pPr>
    </w:p>
    <w:p w:rsidR="004435F3" w:rsidRDefault="004435F3" w:rsidP="00472595">
      <w:pPr>
        <w:rPr>
          <w:rtl/>
          <w:lang w:eastAsia="he-IL"/>
        </w:rPr>
      </w:pPr>
      <w:r>
        <w:rPr>
          <w:rFonts w:hint="cs"/>
          <w:rtl/>
          <w:lang w:eastAsia="he-IL"/>
        </w:rPr>
        <w:t xml:space="preserve">היו"ר, התקנון </w:t>
      </w:r>
      <w:bookmarkStart w:id="6163" w:name="_ETM_Q19_400000"/>
      <w:bookmarkEnd w:id="6163"/>
      <w:r>
        <w:rPr>
          <w:rFonts w:hint="cs"/>
          <w:rtl/>
          <w:lang w:eastAsia="he-IL"/>
        </w:rPr>
        <w:t xml:space="preserve">אומר עשר דקות. </w:t>
      </w:r>
    </w:p>
    <w:p w:rsidR="004435F3" w:rsidRDefault="004435F3" w:rsidP="00472595">
      <w:pPr>
        <w:rPr>
          <w:rtl/>
          <w:lang w:eastAsia="he-IL"/>
        </w:rPr>
      </w:pPr>
    </w:p>
    <w:p w:rsidR="004435F3" w:rsidRDefault="004435F3" w:rsidP="00472595">
      <w:pPr>
        <w:pStyle w:val="-"/>
        <w:rPr>
          <w:rtl/>
        </w:rPr>
      </w:pPr>
      <w:bookmarkStart w:id="6164" w:name="ET_speakercontinue_5552_25"/>
      <w:r w:rsidRPr="004C4665">
        <w:rPr>
          <w:rStyle w:val="TagStyle"/>
          <w:rtl/>
        </w:rPr>
        <w:t xml:space="preserve"> &lt;&lt; דובר_המשך &gt;&gt;</w:t>
      </w:r>
      <w:r w:rsidRPr="00CB7E0F">
        <w:rPr>
          <w:rStyle w:val="TagStyle"/>
          <w:rtl/>
        </w:rPr>
        <w:t xml:space="preserve"> </w:t>
      </w:r>
      <w:r>
        <w:rPr>
          <w:rtl/>
        </w:rPr>
        <w:t>יוליה מלינובסקי (ישראל ביתנו):</w:t>
      </w:r>
      <w:r w:rsidRPr="00CB7E0F">
        <w:rPr>
          <w:rStyle w:val="TagStyle"/>
          <w:rtl/>
        </w:rPr>
        <w:t xml:space="preserve"> </w:t>
      </w:r>
      <w:r w:rsidRPr="004C4665">
        <w:rPr>
          <w:rStyle w:val="TagStyle"/>
          <w:rtl/>
        </w:rPr>
        <w:t>&lt;&lt; דובר_המשך &gt;&gt;</w:t>
      </w:r>
      <w:r>
        <w:rPr>
          <w:rtl/>
        </w:rPr>
        <w:t xml:space="preserve">   </w:t>
      </w:r>
      <w:bookmarkEnd w:id="6164"/>
    </w:p>
    <w:p w:rsidR="004435F3" w:rsidRDefault="004435F3" w:rsidP="00FC0E0D">
      <w:pPr>
        <w:rPr>
          <w:rtl/>
          <w:lang w:eastAsia="he-IL"/>
        </w:rPr>
      </w:pPr>
    </w:p>
    <w:p w:rsidR="004435F3" w:rsidRDefault="00F828D3" w:rsidP="00472595">
      <w:pPr>
        <w:rPr>
          <w:rtl/>
          <w:lang w:eastAsia="he-IL"/>
        </w:rPr>
      </w:pPr>
      <w:r>
        <w:rPr>
          <w:rFonts w:hint="cs"/>
          <w:rtl/>
          <w:lang w:eastAsia="he-IL"/>
        </w:rPr>
        <w:t>א</w:t>
      </w:r>
      <w:r w:rsidR="004435F3">
        <w:rPr>
          <w:rFonts w:hint="cs"/>
          <w:rtl/>
          <w:lang w:eastAsia="he-IL"/>
        </w:rPr>
        <w:t xml:space="preserve">תם נלחמים עם </w:t>
      </w:r>
      <w:bookmarkStart w:id="6165" w:name="_ETM_Q19_405000"/>
      <w:bookmarkEnd w:id="6165"/>
      <w:r w:rsidR="004435F3">
        <w:rPr>
          <w:rFonts w:hint="cs"/>
          <w:rtl/>
          <w:lang w:eastAsia="he-IL"/>
        </w:rPr>
        <w:t>העם שלכם; אתם נלחמים עם האזרחים שלכם; אתם נלחמים</w:t>
      </w:r>
      <w:bookmarkStart w:id="6166" w:name="_ETM_Q19_410000"/>
      <w:bookmarkEnd w:id="6166"/>
      <w:r w:rsidR="004435F3">
        <w:rPr>
          <w:rFonts w:hint="cs"/>
          <w:rtl/>
          <w:lang w:eastAsia="he-IL"/>
        </w:rPr>
        <w:t xml:space="preserve"> עם בני האחים שלכם, שעכשיו צריכים עזרה שלנו. </w:t>
      </w:r>
    </w:p>
    <w:p w:rsidR="004435F3" w:rsidRDefault="004435F3" w:rsidP="00472595">
      <w:pPr>
        <w:rPr>
          <w:rtl/>
          <w:lang w:eastAsia="he-IL"/>
        </w:rPr>
      </w:pPr>
    </w:p>
    <w:p w:rsidR="004435F3" w:rsidRDefault="004435F3" w:rsidP="00472595">
      <w:pPr>
        <w:pStyle w:val="af5"/>
        <w:rPr>
          <w:rtl/>
        </w:rPr>
      </w:pPr>
      <w:bookmarkStart w:id="6167" w:name="ET_interruption_5802_29"/>
      <w:r w:rsidRPr="004C4665">
        <w:rPr>
          <w:rStyle w:val="TagStyle"/>
          <w:rtl/>
        </w:rPr>
        <w:t xml:space="preserve"> &lt;&lt; קריאה &gt;&gt;</w:t>
      </w:r>
      <w:r w:rsidRPr="00CB7E0F">
        <w:rPr>
          <w:rStyle w:val="TagStyle"/>
          <w:rtl/>
        </w:rPr>
        <w:t xml:space="preserve"> </w:t>
      </w:r>
      <w:r>
        <w:rPr>
          <w:rtl/>
        </w:rPr>
        <w:t>שלמה קרעי (הליכוד):</w:t>
      </w:r>
      <w:r w:rsidRPr="00CB7E0F">
        <w:rPr>
          <w:rStyle w:val="TagStyle"/>
          <w:rtl/>
        </w:rPr>
        <w:t xml:space="preserve"> </w:t>
      </w:r>
      <w:r w:rsidRPr="004C4665">
        <w:rPr>
          <w:rStyle w:val="TagStyle"/>
          <w:rtl/>
        </w:rPr>
        <w:t>&lt;&lt; קריאה &gt;&gt;</w:t>
      </w:r>
      <w:r>
        <w:rPr>
          <w:rtl/>
        </w:rPr>
        <w:t xml:space="preserve">   </w:t>
      </w:r>
      <w:bookmarkEnd w:id="6167"/>
    </w:p>
    <w:p w:rsidR="004435F3" w:rsidRDefault="004435F3" w:rsidP="00FC0E0D">
      <w:pPr>
        <w:rPr>
          <w:rtl/>
          <w:lang w:eastAsia="he-IL"/>
        </w:rPr>
      </w:pPr>
    </w:p>
    <w:p w:rsidR="004435F3" w:rsidRPr="00CB7E0F" w:rsidRDefault="004435F3" w:rsidP="00472595">
      <w:pPr>
        <w:rPr>
          <w:rtl/>
          <w:lang w:eastAsia="he-IL"/>
        </w:rPr>
      </w:pPr>
      <w:r>
        <w:rPr>
          <w:rFonts w:hint="cs"/>
          <w:rtl/>
          <w:lang w:eastAsia="he-IL"/>
        </w:rPr>
        <w:t>מנסור, נגמר הזמן.</w:t>
      </w:r>
    </w:p>
    <w:p w:rsidR="004435F3" w:rsidRDefault="004435F3" w:rsidP="00472595">
      <w:pPr>
        <w:rPr>
          <w:rtl/>
          <w:lang w:eastAsia="he-IL"/>
        </w:rPr>
      </w:pPr>
    </w:p>
    <w:p w:rsidR="004435F3" w:rsidRDefault="004435F3" w:rsidP="00472595">
      <w:pPr>
        <w:pStyle w:val="af6"/>
        <w:rPr>
          <w:rtl/>
        </w:rPr>
      </w:pPr>
      <w:bookmarkStart w:id="6168" w:name="ET_yor_6032_26"/>
      <w:r w:rsidRPr="004C4665">
        <w:rPr>
          <w:rStyle w:val="TagStyle"/>
          <w:rtl/>
        </w:rPr>
        <w:t xml:space="preserve"> &lt;&lt; יור &gt;&gt;</w:t>
      </w:r>
      <w:r w:rsidRPr="00CB7E0F">
        <w:rPr>
          <w:rStyle w:val="TagStyle"/>
          <w:rtl/>
        </w:rPr>
        <w:t xml:space="preserve"> </w:t>
      </w:r>
      <w:r>
        <w:rPr>
          <w:rtl/>
        </w:rPr>
        <w:t>היו"ר מנסור עבאס:</w:t>
      </w:r>
      <w:r w:rsidRPr="00CB7E0F">
        <w:rPr>
          <w:rStyle w:val="TagStyle"/>
          <w:rtl/>
        </w:rPr>
        <w:t xml:space="preserve"> </w:t>
      </w:r>
      <w:r w:rsidRPr="004C4665">
        <w:rPr>
          <w:rStyle w:val="TagStyle"/>
          <w:rtl/>
        </w:rPr>
        <w:t>&lt;&lt; יור &gt;&gt;</w:t>
      </w:r>
      <w:r>
        <w:rPr>
          <w:rtl/>
        </w:rPr>
        <w:t xml:space="preserve">   </w:t>
      </w:r>
      <w:bookmarkEnd w:id="6168"/>
    </w:p>
    <w:p w:rsidR="004435F3" w:rsidRDefault="004435F3" w:rsidP="00FC0E0D">
      <w:pPr>
        <w:rPr>
          <w:rtl/>
          <w:lang w:eastAsia="he-IL"/>
        </w:rPr>
      </w:pPr>
    </w:p>
    <w:p w:rsidR="004435F3" w:rsidRDefault="004435F3" w:rsidP="00472595">
      <w:pPr>
        <w:rPr>
          <w:rtl/>
          <w:lang w:eastAsia="he-IL"/>
        </w:rPr>
      </w:pPr>
      <w:r>
        <w:rPr>
          <w:rFonts w:hint="cs"/>
          <w:rtl/>
          <w:lang w:eastAsia="he-IL"/>
        </w:rPr>
        <w:t>תן לה להשלים את המשפט שלה. בבקשה.</w:t>
      </w:r>
    </w:p>
    <w:p w:rsidR="004435F3" w:rsidRDefault="004435F3" w:rsidP="00472595">
      <w:pPr>
        <w:rPr>
          <w:rtl/>
          <w:lang w:eastAsia="he-IL"/>
        </w:rPr>
      </w:pPr>
    </w:p>
    <w:p w:rsidR="004435F3" w:rsidRDefault="004435F3" w:rsidP="00472595">
      <w:pPr>
        <w:pStyle w:val="-"/>
        <w:rPr>
          <w:rtl/>
        </w:rPr>
      </w:pPr>
      <w:bookmarkStart w:id="6169" w:name="ET_speakercontinue_5552_27"/>
      <w:r w:rsidRPr="004C4665">
        <w:rPr>
          <w:rStyle w:val="TagStyle"/>
          <w:rtl/>
        </w:rPr>
        <w:t xml:space="preserve"> &lt;&lt; דובר_המשך &gt;&gt;</w:t>
      </w:r>
      <w:r w:rsidRPr="00CB7E0F">
        <w:rPr>
          <w:rStyle w:val="TagStyle"/>
          <w:rtl/>
        </w:rPr>
        <w:t xml:space="preserve"> </w:t>
      </w:r>
      <w:r>
        <w:rPr>
          <w:rtl/>
        </w:rPr>
        <w:t>יוליה מלינובסקי (ישראל ביתנו):</w:t>
      </w:r>
      <w:r w:rsidRPr="00CB7E0F">
        <w:rPr>
          <w:rStyle w:val="TagStyle"/>
          <w:rtl/>
        </w:rPr>
        <w:t xml:space="preserve"> </w:t>
      </w:r>
      <w:r w:rsidRPr="004C4665">
        <w:rPr>
          <w:rStyle w:val="TagStyle"/>
          <w:rtl/>
        </w:rPr>
        <w:t>&lt;&lt; דובר_המשך &gt;&gt;</w:t>
      </w:r>
      <w:r>
        <w:rPr>
          <w:rtl/>
        </w:rPr>
        <w:t xml:space="preserve">   </w:t>
      </w:r>
      <w:bookmarkEnd w:id="6169"/>
    </w:p>
    <w:p w:rsidR="004435F3" w:rsidRDefault="004435F3" w:rsidP="00FC0E0D">
      <w:pPr>
        <w:rPr>
          <w:rtl/>
          <w:lang w:eastAsia="he-IL"/>
        </w:rPr>
      </w:pPr>
    </w:p>
    <w:p w:rsidR="004435F3" w:rsidRDefault="004435F3" w:rsidP="00472595">
      <w:pPr>
        <w:rPr>
          <w:rtl/>
          <w:lang w:eastAsia="he-IL"/>
        </w:rPr>
      </w:pPr>
      <w:bookmarkStart w:id="6170" w:name="_ETM_Q19_413000"/>
      <w:bookmarkEnd w:id="6170"/>
      <w:r>
        <w:rPr>
          <w:rFonts w:hint="cs"/>
          <w:rtl/>
          <w:lang w:eastAsia="he-IL"/>
        </w:rPr>
        <w:t xml:space="preserve">היום היינו צריכים לתת להם </w:t>
      </w:r>
      <w:bookmarkStart w:id="6171" w:name="_ETM_Q19_417000"/>
      <w:bookmarkEnd w:id="6171"/>
      <w:r>
        <w:rPr>
          <w:rFonts w:hint="cs"/>
          <w:rtl/>
          <w:lang w:eastAsia="he-IL"/>
        </w:rPr>
        <w:t xml:space="preserve">תשובות. אני אעשה את הדיון הזה ביום ראשון, אבל </w:t>
      </w:r>
      <w:bookmarkStart w:id="6172" w:name="_ETM_Q19_419000"/>
      <w:bookmarkEnd w:id="6172"/>
      <w:r>
        <w:rPr>
          <w:rFonts w:hint="cs"/>
          <w:rtl/>
          <w:lang w:eastAsia="he-IL"/>
        </w:rPr>
        <w:t xml:space="preserve">אם מישהו ייפגע – עוד אזרח ישראלי ייפגע או שייגרם </w:t>
      </w:r>
      <w:bookmarkStart w:id="6173" w:name="_ETM_Q19_422000"/>
      <w:bookmarkEnd w:id="6173"/>
      <w:r>
        <w:rPr>
          <w:rFonts w:hint="cs"/>
          <w:rtl/>
          <w:lang w:eastAsia="he-IL"/>
        </w:rPr>
        <w:t xml:space="preserve">נזק כזה או אחר – אתם אשמים בזה. אתם, כל </w:t>
      </w:r>
      <w:bookmarkStart w:id="6174" w:name="_ETM_Q19_426000"/>
      <w:bookmarkEnd w:id="6174"/>
      <w:r>
        <w:rPr>
          <w:rFonts w:hint="cs"/>
          <w:rtl/>
          <w:lang w:eastAsia="he-IL"/>
        </w:rPr>
        <w:t>אחד מכם יהיה אשם בזה; כל אחד מכם</w:t>
      </w:r>
      <w:bookmarkStart w:id="6175" w:name="_ETM_Q19_433000"/>
      <w:bookmarkEnd w:id="6175"/>
      <w:r>
        <w:rPr>
          <w:rFonts w:hint="cs"/>
          <w:rtl/>
          <w:lang w:eastAsia="he-IL"/>
        </w:rPr>
        <w:t xml:space="preserve">, אם יהיה עוד מישהו שייפגע שם באוקראינה </w:t>
      </w:r>
      <w:r w:rsidR="00FC0E0D">
        <w:rPr>
          <w:rFonts w:hint="cs"/>
          <w:rtl/>
          <w:lang w:eastAsia="he-IL"/>
        </w:rPr>
        <w:t>– –</w:t>
      </w:r>
    </w:p>
    <w:p w:rsidR="004435F3" w:rsidRDefault="004435F3" w:rsidP="00472595">
      <w:pPr>
        <w:rPr>
          <w:rtl/>
          <w:lang w:eastAsia="he-IL"/>
        </w:rPr>
      </w:pPr>
    </w:p>
    <w:p w:rsidR="004435F3" w:rsidRDefault="004435F3" w:rsidP="00472595">
      <w:pPr>
        <w:pStyle w:val="af6"/>
        <w:rPr>
          <w:rtl/>
        </w:rPr>
      </w:pPr>
      <w:bookmarkStart w:id="6176" w:name="ET_yor_6032_28"/>
      <w:r w:rsidRPr="004C4665">
        <w:rPr>
          <w:rStyle w:val="TagStyle"/>
          <w:rtl/>
        </w:rPr>
        <w:t xml:space="preserve"> &lt;&lt; יור &gt;&gt;</w:t>
      </w:r>
      <w:r w:rsidRPr="00CB7E0F">
        <w:rPr>
          <w:rStyle w:val="TagStyle"/>
          <w:rtl/>
        </w:rPr>
        <w:t xml:space="preserve"> </w:t>
      </w:r>
      <w:r>
        <w:rPr>
          <w:rtl/>
        </w:rPr>
        <w:t>היו"ר מנסור עבאס:</w:t>
      </w:r>
      <w:r w:rsidRPr="00CB7E0F">
        <w:rPr>
          <w:rStyle w:val="TagStyle"/>
          <w:rtl/>
        </w:rPr>
        <w:t xml:space="preserve"> </w:t>
      </w:r>
      <w:r w:rsidRPr="004C4665">
        <w:rPr>
          <w:rStyle w:val="TagStyle"/>
          <w:rtl/>
        </w:rPr>
        <w:t>&lt;&lt; יור &gt;&gt;</w:t>
      </w:r>
      <w:r>
        <w:rPr>
          <w:rtl/>
        </w:rPr>
        <w:t xml:space="preserve">   </w:t>
      </w:r>
      <w:bookmarkEnd w:id="6176"/>
    </w:p>
    <w:p w:rsidR="004435F3" w:rsidRDefault="004435F3" w:rsidP="00FC0E0D">
      <w:pPr>
        <w:rPr>
          <w:rtl/>
          <w:lang w:eastAsia="he-IL"/>
        </w:rPr>
      </w:pPr>
    </w:p>
    <w:p w:rsidR="004435F3" w:rsidRDefault="004435F3" w:rsidP="00472595">
      <w:pPr>
        <w:rPr>
          <w:rtl/>
          <w:lang w:eastAsia="he-IL"/>
        </w:rPr>
      </w:pPr>
      <w:r>
        <w:rPr>
          <w:rFonts w:hint="cs"/>
          <w:rtl/>
          <w:lang w:eastAsia="he-IL"/>
        </w:rPr>
        <w:t>תודה, יוליה.</w:t>
      </w:r>
    </w:p>
    <w:p w:rsidR="004435F3" w:rsidRDefault="004435F3" w:rsidP="00472595">
      <w:pPr>
        <w:rPr>
          <w:rtl/>
          <w:lang w:eastAsia="he-IL"/>
        </w:rPr>
      </w:pPr>
      <w:bookmarkStart w:id="6177" w:name="_ETM_Q19_434000"/>
      <w:bookmarkEnd w:id="6177"/>
    </w:p>
    <w:p w:rsidR="004435F3" w:rsidRDefault="004435F3" w:rsidP="00472595">
      <w:pPr>
        <w:pStyle w:val="af5"/>
        <w:rPr>
          <w:rtl/>
        </w:rPr>
      </w:pPr>
      <w:bookmarkStart w:id="6178" w:name="ET_interruption_5802_41"/>
      <w:r w:rsidRPr="004C4665">
        <w:rPr>
          <w:rStyle w:val="TagStyle"/>
          <w:rtl/>
        </w:rPr>
        <w:t xml:space="preserve"> &lt;&lt; קריאה &gt;&gt;</w:t>
      </w:r>
      <w:r w:rsidRPr="00C1307F">
        <w:rPr>
          <w:rStyle w:val="TagStyle"/>
          <w:rtl/>
        </w:rPr>
        <w:t xml:space="preserve"> </w:t>
      </w:r>
      <w:r>
        <w:rPr>
          <w:rtl/>
        </w:rPr>
        <w:t>שלמה קרעי (הליכוד):</w:t>
      </w:r>
      <w:r w:rsidRPr="00C1307F">
        <w:rPr>
          <w:rStyle w:val="TagStyle"/>
          <w:rtl/>
        </w:rPr>
        <w:t xml:space="preserve"> </w:t>
      </w:r>
      <w:r w:rsidRPr="004C4665">
        <w:rPr>
          <w:rStyle w:val="TagStyle"/>
          <w:rtl/>
        </w:rPr>
        <w:t>&lt;&lt; קריאה &gt;&gt;</w:t>
      </w:r>
      <w:r>
        <w:rPr>
          <w:rtl/>
        </w:rPr>
        <w:t xml:space="preserve">   </w:t>
      </w:r>
      <w:bookmarkEnd w:id="6178"/>
    </w:p>
    <w:p w:rsidR="004435F3" w:rsidRDefault="004435F3" w:rsidP="00FC0E0D">
      <w:pPr>
        <w:rPr>
          <w:rtl/>
          <w:lang w:eastAsia="he-IL"/>
        </w:rPr>
      </w:pPr>
    </w:p>
    <w:p w:rsidR="004435F3" w:rsidRPr="00C1307F" w:rsidRDefault="004435F3" w:rsidP="00472595">
      <w:pPr>
        <w:rPr>
          <w:rtl/>
          <w:lang w:eastAsia="he-IL"/>
        </w:rPr>
      </w:pPr>
      <w:bookmarkStart w:id="6179" w:name="_ETM_Q19_436000"/>
      <w:bookmarkEnd w:id="6179"/>
      <w:r>
        <w:rPr>
          <w:rFonts w:hint="cs"/>
          <w:rtl/>
          <w:lang w:eastAsia="he-IL"/>
        </w:rPr>
        <w:t xml:space="preserve">יאללה, תרדי </w:t>
      </w:r>
      <w:r w:rsidR="00FC0E0D">
        <w:rPr>
          <w:rFonts w:hint="cs"/>
          <w:rtl/>
          <w:lang w:eastAsia="he-IL"/>
        </w:rPr>
        <w:t>– – –</w:t>
      </w:r>
      <w:r>
        <w:rPr>
          <w:rFonts w:hint="cs"/>
          <w:rtl/>
          <w:lang w:eastAsia="he-IL"/>
        </w:rPr>
        <w:t xml:space="preserve"> די. לא </w:t>
      </w:r>
      <w:bookmarkStart w:id="6180" w:name="_ETM_Q19_437000"/>
      <w:bookmarkEnd w:id="6180"/>
      <w:r>
        <w:rPr>
          <w:rFonts w:hint="cs"/>
          <w:rtl/>
          <w:lang w:eastAsia="he-IL"/>
        </w:rPr>
        <w:t xml:space="preserve">השארתם אזרח אחד שלא פגעתם בו </w:t>
      </w:r>
      <w:r w:rsidR="00FC0E0D">
        <w:rPr>
          <w:rFonts w:hint="cs"/>
          <w:rtl/>
          <w:lang w:eastAsia="he-IL"/>
        </w:rPr>
        <w:t>– – –</w:t>
      </w:r>
    </w:p>
    <w:p w:rsidR="004435F3" w:rsidRDefault="004435F3" w:rsidP="00472595">
      <w:pPr>
        <w:rPr>
          <w:rtl/>
          <w:lang w:eastAsia="he-IL"/>
        </w:rPr>
      </w:pPr>
    </w:p>
    <w:p w:rsidR="004435F3" w:rsidRDefault="004435F3" w:rsidP="00472595">
      <w:pPr>
        <w:pStyle w:val="-"/>
        <w:rPr>
          <w:rtl/>
        </w:rPr>
      </w:pPr>
      <w:bookmarkStart w:id="6181" w:name="ET_speakercontinue_5552_30"/>
      <w:r w:rsidRPr="004C4665">
        <w:rPr>
          <w:rStyle w:val="TagStyle"/>
          <w:rtl/>
        </w:rPr>
        <w:t xml:space="preserve"> &lt;&lt; דובר_המשך &gt;&gt;</w:t>
      </w:r>
      <w:r w:rsidRPr="00CB7E0F">
        <w:rPr>
          <w:rStyle w:val="TagStyle"/>
          <w:rtl/>
        </w:rPr>
        <w:t xml:space="preserve"> </w:t>
      </w:r>
      <w:r>
        <w:rPr>
          <w:rtl/>
        </w:rPr>
        <w:t>יוליה מלינובסקי (ישראל ביתנו):</w:t>
      </w:r>
      <w:r w:rsidRPr="00CB7E0F">
        <w:rPr>
          <w:rStyle w:val="TagStyle"/>
          <w:rtl/>
        </w:rPr>
        <w:t xml:space="preserve"> </w:t>
      </w:r>
      <w:r w:rsidRPr="004C4665">
        <w:rPr>
          <w:rStyle w:val="TagStyle"/>
          <w:rtl/>
        </w:rPr>
        <w:t>&lt;&lt; דובר_המשך &gt;&gt;</w:t>
      </w:r>
      <w:r>
        <w:rPr>
          <w:rtl/>
        </w:rPr>
        <w:t xml:space="preserve">   </w:t>
      </w:r>
      <w:bookmarkEnd w:id="6181"/>
    </w:p>
    <w:p w:rsidR="004435F3" w:rsidRDefault="004435F3" w:rsidP="00FC0E0D">
      <w:pPr>
        <w:rPr>
          <w:rtl/>
          <w:lang w:eastAsia="he-IL"/>
        </w:rPr>
      </w:pPr>
    </w:p>
    <w:p w:rsidR="004435F3" w:rsidRDefault="00FC0E0D" w:rsidP="00DF4702">
      <w:pPr>
        <w:rPr>
          <w:rtl/>
          <w:lang w:eastAsia="he-IL"/>
        </w:rPr>
      </w:pPr>
      <w:r>
        <w:rPr>
          <w:rFonts w:hint="cs"/>
          <w:rtl/>
          <w:lang w:eastAsia="he-IL"/>
        </w:rPr>
        <w:t>– –</w:t>
      </w:r>
      <w:r w:rsidR="004435F3">
        <w:rPr>
          <w:rFonts w:hint="cs"/>
          <w:rtl/>
          <w:lang w:eastAsia="he-IL"/>
        </w:rPr>
        <w:t xml:space="preserve"> בגלל שאנחנו התעסקנו פה בהטרלות שלכם היום כל הלילה </w:t>
      </w:r>
      <w:r w:rsidR="00F828D3">
        <w:rPr>
          <w:rFonts w:hint="eastAsia"/>
          <w:rtl/>
          <w:lang w:eastAsia="he-IL"/>
        </w:rPr>
        <w:t>–</w:t>
      </w:r>
      <w:r w:rsidR="00F828D3">
        <w:rPr>
          <w:rFonts w:hint="cs"/>
          <w:rtl/>
          <w:lang w:eastAsia="he-IL"/>
        </w:rPr>
        <w:t xml:space="preserve"> </w:t>
      </w:r>
      <w:r w:rsidR="004435F3">
        <w:rPr>
          <w:rFonts w:hint="cs"/>
          <w:rtl/>
          <w:lang w:eastAsia="he-IL"/>
        </w:rPr>
        <w:t>תתביישו לכם, איבדתם צלם</w:t>
      </w:r>
      <w:bookmarkStart w:id="6182" w:name="_ETM_Q19_441000"/>
      <w:bookmarkEnd w:id="6182"/>
      <w:r w:rsidR="004435F3">
        <w:rPr>
          <w:rFonts w:hint="cs"/>
          <w:rtl/>
          <w:lang w:eastAsia="he-IL"/>
        </w:rPr>
        <w:t xml:space="preserve"> אנוש. ואתה, מלכיאלי, שאתה יושב-ראש אגודת ידידות אוקראינה</w:t>
      </w:r>
      <w:r w:rsidR="00DF4702">
        <w:rPr>
          <w:rFonts w:hint="cs"/>
          <w:rtl/>
          <w:lang w:eastAsia="he-IL"/>
        </w:rPr>
        <w:t>-</w:t>
      </w:r>
      <w:r w:rsidR="004435F3">
        <w:rPr>
          <w:rFonts w:hint="cs"/>
          <w:rtl/>
          <w:lang w:eastAsia="he-IL"/>
        </w:rPr>
        <w:t xml:space="preserve">ישראל </w:t>
      </w:r>
      <w:r>
        <w:rPr>
          <w:rFonts w:hint="cs"/>
          <w:rtl/>
          <w:lang w:eastAsia="he-IL"/>
        </w:rPr>
        <w:t>– –</w:t>
      </w:r>
    </w:p>
    <w:p w:rsidR="004435F3" w:rsidRDefault="004435F3" w:rsidP="00472595">
      <w:pPr>
        <w:rPr>
          <w:rtl/>
          <w:lang w:eastAsia="he-IL"/>
        </w:rPr>
      </w:pPr>
    </w:p>
    <w:p w:rsidR="004435F3" w:rsidRDefault="004435F3" w:rsidP="00472595">
      <w:pPr>
        <w:pStyle w:val="af6"/>
        <w:rPr>
          <w:rtl/>
        </w:rPr>
      </w:pPr>
      <w:bookmarkStart w:id="6183" w:name="ET_yor_6032_33"/>
      <w:r w:rsidRPr="004C4665">
        <w:rPr>
          <w:rStyle w:val="TagStyle"/>
          <w:rtl/>
        </w:rPr>
        <w:t xml:space="preserve"> &lt;&lt; יור &gt;&gt;</w:t>
      </w:r>
      <w:r w:rsidRPr="00CB7E0F">
        <w:rPr>
          <w:rStyle w:val="TagStyle"/>
          <w:rtl/>
        </w:rPr>
        <w:t xml:space="preserve"> </w:t>
      </w:r>
      <w:r>
        <w:rPr>
          <w:rtl/>
        </w:rPr>
        <w:t>היו"ר מנסור עבאס:</w:t>
      </w:r>
      <w:r w:rsidRPr="00CB7E0F">
        <w:rPr>
          <w:rStyle w:val="TagStyle"/>
          <w:rtl/>
        </w:rPr>
        <w:t xml:space="preserve"> </w:t>
      </w:r>
      <w:r w:rsidRPr="004C4665">
        <w:rPr>
          <w:rStyle w:val="TagStyle"/>
          <w:rtl/>
        </w:rPr>
        <w:t>&lt;&lt; יור &gt;&gt;</w:t>
      </w:r>
      <w:r>
        <w:rPr>
          <w:rtl/>
        </w:rPr>
        <w:t xml:space="preserve">   </w:t>
      </w:r>
      <w:bookmarkEnd w:id="6183"/>
    </w:p>
    <w:p w:rsidR="004435F3" w:rsidRDefault="004435F3" w:rsidP="00FC0E0D">
      <w:pPr>
        <w:rPr>
          <w:rtl/>
          <w:lang w:eastAsia="he-IL"/>
        </w:rPr>
      </w:pPr>
    </w:p>
    <w:p w:rsidR="004435F3" w:rsidRPr="00CB7E0F" w:rsidRDefault="004435F3" w:rsidP="00472595">
      <w:pPr>
        <w:rPr>
          <w:rtl/>
          <w:lang w:eastAsia="he-IL"/>
        </w:rPr>
      </w:pPr>
      <w:r>
        <w:rPr>
          <w:rFonts w:hint="cs"/>
          <w:rtl/>
          <w:lang w:eastAsia="he-IL"/>
        </w:rPr>
        <w:t>תודה.</w:t>
      </w:r>
    </w:p>
    <w:p w:rsidR="004435F3" w:rsidRPr="00F828D3" w:rsidRDefault="004435F3" w:rsidP="00FC0E0D">
      <w:pPr>
        <w:rPr>
          <w:rtl/>
        </w:rPr>
      </w:pPr>
    </w:p>
    <w:p w:rsidR="004435F3" w:rsidRDefault="004435F3" w:rsidP="00472595">
      <w:pPr>
        <w:pStyle w:val="af5"/>
        <w:rPr>
          <w:rtl/>
        </w:rPr>
      </w:pPr>
      <w:bookmarkStart w:id="6184" w:name="ET_interruption_5628_42"/>
      <w:r w:rsidRPr="004C4665">
        <w:rPr>
          <w:rStyle w:val="TagStyle"/>
          <w:rtl/>
        </w:rPr>
        <w:t xml:space="preserve"> &lt;&lt; קריאה &gt;&gt;</w:t>
      </w:r>
      <w:r w:rsidRPr="00C1307F">
        <w:rPr>
          <w:rStyle w:val="TagStyle"/>
          <w:rtl/>
        </w:rPr>
        <w:t xml:space="preserve"> </w:t>
      </w:r>
      <w:r>
        <w:rPr>
          <w:rtl/>
        </w:rPr>
        <w:t>מיכאל מלכיאלי (ש"ס):</w:t>
      </w:r>
      <w:r w:rsidRPr="00C1307F">
        <w:rPr>
          <w:rStyle w:val="TagStyle"/>
          <w:rtl/>
        </w:rPr>
        <w:t xml:space="preserve"> </w:t>
      </w:r>
      <w:r w:rsidRPr="004C4665">
        <w:rPr>
          <w:rStyle w:val="TagStyle"/>
          <w:rtl/>
        </w:rPr>
        <w:t>&lt;&lt; קריאה &gt;&gt;</w:t>
      </w:r>
      <w:r>
        <w:rPr>
          <w:rtl/>
        </w:rPr>
        <w:t xml:space="preserve">   </w:t>
      </w:r>
      <w:bookmarkEnd w:id="6184"/>
    </w:p>
    <w:p w:rsidR="004435F3" w:rsidRDefault="004435F3" w:rsidP="00FC0E0D">
      <w:pPr>
        <w:rPr>
          <w:rtl/>
          <w:lang w:eastAsia="he-IL"/>
        </w:rPr>
      </w:pPr>
    </w:p>
    <w:p w:rsidR="004435F3" w:rsidRDefault="004435F3" w:rsidP="00472595">
      <w:pPr>
        <w:rPr>
          <w:rtl/>
          <w:lang w:eastAsia="he-IL"/>
        </w:rPr>
      </w:pPr>
      <w:r>
        <w:rPr>
          <w:rFonts w:hint="cs"/>
          <w:rtl/>
          <w:lang w:eastAsia="he-IL"/>
        </w:rPr>
        <w:t xml:space="preserve">נסגור את המליאה, נעשה דיון </w:t>
      </w:r>
      <w:r w:rsidR="00FC0E0D">
        <w:rPr>
          <w:rFonts w:hint="cs"/>
          <w:rtl/>
          <w:lang w:eastAsia="he-IL"/>
        </w:rPr>
        <w:t>– – –</w:t>
      </w:r>
    </w:p>
    <w:p w:rsidR="004435F3" w:rsidRDefault="004435F3" w:rsidP="00472595">
      <w:pPr>
        <w:rPr>
          <w:rtl/>
          <w:lang w:eastAsia="he-IL"/>
        </w:rPr>
      </w:pPr>
    </w:p>
    <w:p w:rsidR="004435F3" w:rsidRDefault="004435F3" w:rsidP="00472595">
      <w:pPr>
        <w:pStyle w:val="-"/>
        <w:rPr>
          <w:rtl/>
        </w:rPr>
      </w:pPr>
      <w:bookmarkStart w:id="6185" w:name="ET_speakercontinue_5552_32"/>
      <w:r w:rsidRPr="004C4665">
        <w:rPr>
          <w:rStyle w:val="TagStyle"/>
          <w:rtl/>
        </w:rPr>
        <w:t xml:space="preserve"> &lt;&lt; דובר_המשך &gt;&gt;</w:t>
      </w:r>
      <w:r w:rsidRPr="00CB7E0F">
        <w:rPr>
          <w:rStyle w:val="TagStyle"/>
          <w:rtl/>
        </w:rPr>
        <w:t xml:space="preserve"> </w:t>
      </w:r>
      <w:r>
        <w:rPr>
          <w:rtl/>
        </w:rPr>
        <w:t>יוליה מלינובסקי (ישראל ביתנו):</w:t>
      </w:r>
      <w:r w:rsidRPr="00CB7E0F">
        <w:rPr>
          <w:rStyle w:val="TagStyle"/>
          <w:rtl/>
        </w:rPr>
        <w:t xml:space="preserve"> </w:t>
      </w:r>
      <w:r w:rsidRPr="004C4665">
        <w:rPr>
          <w:rStyle w:val="TagStyle"/>
          <w:rtl/>
        </w:rPr>
        <w:t>&lt;&lt; דובר_המשך &gt;&gt;</w:t>
      </w:r>
      <w:r>
        <w:rPr>
          <w:rtl/>
        </w:rPr>
        <w:t xml:space="preserve">   </w:t>
      </w:r>
      <w:bookmarkEnd w:id="6185"/>
    </w:p>
    <w:p w:rsidR="004435F3" w:rsidRDefault="004435F3" w:rsidP="00FC0E0D">
      <w:pPr>
        <w:rPr>
          <w:rtl/>
          <w:lang w:eastAsia="he-IL"/>
        </w:rPr>
      </w:pPr>
    </w:p>
    <w:p w:rsidR="004435F3" w:rsidRPr="00CB7E0F" w:rsidRDefault="00FC0E0D" w:rsidP="00F828D3">
      <w:pPr>
        <w:rPr>
          <w:rtl/>
          <w:lang w:eastAsia="he-IL"/>
        </w:rPr>
      </w:pPr>
      <w:r>
        <w:rPr>
          <w:rFonts w:hint="cs"/>
          <w:rtl/>
          <w:lang w:eastAsia="he-IL"/>
        </w:rPr>
        <w:t>– –</w:t>
      </w:r>
      <w:r w:rsidR="004435F3">
        <w:rPr>
          <w:rFonts w:hint="cs"/>
          <w:rtl/>
          <w:lang w:eastAsia="he-IL"/>
        </w:rPr>
        <w:t xml:space="preserve"> דיברתי איתך והתחננתי אליך.</w:t>
      </w:r>
    </w:p>
    <w:p w:rsidR="004435F3" w:rsidRDefault="004435F3" w:rsidP="00472595">
      <w:pPr>
        <w:rPr>
          <w:rtl/>
          <w:lang w:eastAsia="he-IL"/>
        </w:rPr>
      </w:pPr>
      <w:bookmarkStart w:id="6186" w:name="_ETM_Q19_403000"/>
      <w:bookmarkEnd w:id="6186"/>
    </w:p>
    <w:p w:rsidR="004435F3" w:rsidRDefault="004435F3" w:rsidP="00472595">
      <w:pPr>
        <w:pStyle w:val="af6"/>
        <w:rPr>
          <w:rtl/>
        </w:rPr>
      </w:pPr>
      <w:bookmarkStart w:id="6187" w:name="ET_yor_6032_24"/>
      <w:r w:rsidRPr="004C4665">
        <w:rPr>
          <w:rStyle w:val="TagStyle"/>
          <w:rtl/>
        </w:rPr>
        <w:t xml:space="preserve"> &lt;&lt; יור &gt;&gt;</w:t>
      </w:r>
      <w:r w:rsidRPr="00CB7E0F">
        <w:rPr>
          <w:rStyle w:val="TagStyle"/>
          <w:rtl/>
        </w:rPr>
        <w:t xml:space="preserve"> </w:t>
      </w:r>
      <w:r>
        <w:rPr>
          <w:rtl/>
        </w:rPr>
        <w:t>היו"ר מנסור עבאס:</w:t>
      </w:r>
      <w:r w:rsidRPr="00CB7E0F">
        <w:rPr>
          <w:rStyle w:val="TagStyle"/>
          <w:rtl/>
        </w:rPr>
        <w:t xml:space="preserve"> </w:t>
      </w:r>
      <w:r w:rsidRPr="004C4665">
        <w:rPr>
          <w:rStyle w:val="TagStyle"/>
          <w:rtl/>
        </w:rPr>
        <w:t>&lt;&lt; יור &gt;&gt;</w:t>
      </w:r>
      <w:r>
        <w:rPr>
          <w:rtl/>
        </w:rPr>
        <w:t xml:space="preserve">   </w:t>
      </w:r>
      <w:bookmarkEnd w:id="6187"/>
    </w:p>
    <w:p w:rsidR="004435F3" w:rsidRDefault="004435F3" w:rsidP="00FC0E0D">
      <w:pPr>
        <w:rPr>
          <w:rtl/>
          <w:lang w:eastAsia="he-IL"/>
        </w:rPr>
      </w:pPr>
    </w:p>
    <w:p w:rsidR="004435F3" w:rsidRDefault="004435F3" w:rsidP="00472595">
      <w:pPr>
        <w:rPr>
          <w:rtl/>
          <w:lang w:eastAsia="he-IL"/>
        </w:rPr>
      </w:pPr>
      <w:bookmarkStart w:id="6188" w:name="_ETM_Q19_404000"/>
      <w:bookmarkEnd w:id="6188"/>
      <w:r>
        <w:rPr>
          <w:rFonts w:hint="cs"/>
          <w:rtl/>
          <w:lang w:eastAsia="he-IL"/>
        </w:rPr>
        <w:t xml:space="preserve">חברת הכנסת יוליה. </w:t>
      </w:r>
    </w:p>
    <w:p w:rsidR="004435F3" w:rsidRPr="00D42D54" w:rsidRDefault="004435F3" w:rsidP="00472595">
      <w:pPr>
        <w:rPr>
          <w:rtl/>
        </w:rPr>
      </w:pPr>
    </w:p>
    <w:p w:rsidR="004435F3" w:rsidRDefault="004435F3" w:rsidP="00472595">
      <w:pPr>
        <w:pStyle w:val="af5"/>
        <w:rPr>
          <w:rtl/>
        </w:rPr>
      </w:pPr>
      <w:bookmarkStart w:id="6189" w:name="ET_interruption_5628_35"/>
      <w:r w:rsidRPr="004C4665">
        <w:rPr>
          <w:rStyle w:val="TagStyle"/>
          <w:rtl/>
        </w:rPr>
        <w:t xml:space="preserve"> &lt;&lt; קריאה &gt;&gt;</w:t>
      </w:r>
      <w:r w:rsidRPr="00CB7E0F">
        <w:rPr>
          <w:rStyle w:val="TagStyle"/>
          <w:rtl/>
        </w:rPr>
        <w:t xml:space="preserve"> </w:t>
      </w:r>
      <w:r>
        <w:rPr>
          <w:rtl/>
        </w:rPr>
        <w:t>מיכאל מלכיאלי (ש"ס):</w:t>
      </w:r>
      <w:r w:rsidRPr="00CB7E0F">
        <w:rPr>
          <w:rStyle w:val="TagStyle"/>
          <w:rtl/>
        </w:rPr>
        <w:t xml:space="preserve"> </w:t>
      </w:r>
      <w:r w:rsidRPr="004C4665">
        <w:rPr>
          <w:rStyle w:val="TagStyle"/>
          <w:rtl/>
        </w:rPr>
        <w:t>&lt;&lt; קריאה &gt;&gt;</w:t>
      </w:r>
      <w:r>
        <w:rPr>
          <w:rtl/>
        </w:rPr>
        <w:t xml:space="preserve">   </w:t>
      </w:r>
      <w:bookmarkEnd w:id="6189"/>
    </w:p>
    <w:p w:rsidR="004435F3" w:rsidRDefault="004435F3" w:rsidP="00FC0E0D">
      <w:pPr>
        <w:rPr>
          <w:rtl/>
          <w:lang w:eastAsia="he-IL"/>
        </w:rPr>
      </w:pPr>
    </w:p>
    <w:p w:rsidR="004435F3" w:rsidRDefault="004435F3" w:rsidP="00472595">
      <w:pPr>
        <w:rPr>
          <w:rtl/>
          <w:lang w:eastAsia="he-IL"/>
        </w:rPr>
      </w:pPr>
      <w:bookmarkStart w:id="6190" w:name="_ETM_Q19_448000"/>
      <w:bookmarkEnd w:id="6190"/>
      <w:r>
        <w:rPr>
          <w:rFonts w:hint="cs"/>
          <w:rtl/>
          <w:lang w:eastAsia="he-IL"/>
        </w:rPr>
        <w:t xml:space="preserve">בואו נסגור את המליאה </w:t>
      </w:r>
      <w:r w:rsidR="00FC0E0D">
        <w:rPr>
          <w:rFonts w:hint="cs"/>
          <w:rtl/>
          <w:lang w:eastAsia="he-IL"/>
        </w:rPr>
        <w:t>– – –</w:t>
      </w:r>
      <w:r>
        <w:rPr>
          <w:rFonts w:hint="cs"/>
          <w:rtl/>
          <w:lang w:eastAsia="he-IL"/>
        </w:rPr>
        <w:t xml:space="preserve"> עכשיו. עכשיו. </w:t>
      </w:r>
    </w:p>
    <w:p w:rsidR="004435F3" w:rsidRDefault="004435F3" w:rsidP="00472595">
      <w:pPr>
        <w:rPr>
          <w:rtl/>
          <w:lang w:eastAsia="he-IL"/>
        </w:rPr>
      </w:pPr>
    </w:p>
    <w:p w:rsidR="004435F3" w:rsidRDefault="004435F3" w:rsidP="00F828D3">
      <w:pPr>
        <w:pStyle w:val="af5"/>
        <w:rPr>
          <w:rtl/>
        </w:rPr>
      </w:pPr>
      <w:bookmarkStart w:id="6191" w:name="ET_interruption_5763_43"/>
      <w:r w:rsidRPr="004C4665">
        <w:rPr>
          <w:rStyle w:val="TagStyle"/>
          <w:rtl/>
        </w:rPr>
        <w:t xml:space="preserve"> &lt;&lt; קריאה &gt;&gt;</w:t>
      </w:r>
      <w:r w:rsidRPr="00C1307F">
        <w:rPr>
          <w:rStyle w:val="TagStyle"/>
          <w:rtl/>
        </w:rPr>
        <w:t xml:space="preserve"> </w:t>
      </w:r>
      <w:r w:rsidR="00F828D3">
        <w:rPr>
          <w:rFonts w:hint="cs"/>
          <w:rtl/>
        </w:rPr>
        <w:t>קריאות</w:t>
      </w:r>
      <w:r>
        <w:rPr>
          <w:rtl/>
        </w:rPr>
        <w:t>:</w:t>
      </w:r>
      <w:r w:rsidRPr="00C1307F">
        <w:rPr>
          <w:rStyle w:val="TagStyle"/>
          <w:rtl/>
        </w:rPr>
        <w:t xml:space="preserve"> </w:t>
      </w:r>
      <w:r w:rsidRPr="004C4665">
        <w:rPr>
          <w:rStyle w:val="TagStyle"/>
          <w:rtl/>
        </w:rPr>
        <w:t>&lt;&lt; קריאה &gt;&gt;</w:t>
      </w:r>
      <w:r>
        <w:rPr>
          <w:rtl/>
        </w:rPr>
        <w:t xml:space="preserve">   </w:t>
      </w:r>
      <w:bookmarkEnd w:id="6191"/>
    </w:p>
    <w:p w:rsidR="004435F3" w:rsidRDefault="004435F3" w:rsidP="00FC0E0D">
      <w:pPr>
        <w:rPr>
          <w:rtl/>
          <w:lang w:eastAsia="he-IL"/>
        </w:rPr>
      </w:pPr>
    </w:p>
    <w:p w:rsidR="004435F3" w:rsidRDefault="00FC0E0D" w:rsidP="00472595">
      <w:pPr>
        <w:rPr>
          <w:rtl/>
          <w:lang w:eastAsia="he-IL"/>
        </w:rPr>
      </w:pPr>
      <w:r>
        <w:rPr>
          <w:rFonts w:hint="cs"/>
          <w:rtl/>
          <w:lang w:eastAsia="he-IL"/>
        </w:rPr>
        <w:t>– – –</w:t>
      </w:r>
    </w:p>
    <w:p w:rsidR="004435F3" w:rsidRDefault="004435F3" w:rsidP="00472595">
      <w:pPr>
        <w:rPr>
          <w:rtl/>
          <w:lang w:eastAsia="he-IL"/>
        </w:rPr>
      </w:pPr>
    </w:p>
    <w:p w:rsidR="004435F3" w:rsidRDefault="004435F3" w:rsidP="00472595">
      <w:pPr>
        <w:pStyle w:val="-"/>
        <w:rPr>
          <w:rtl/>
        </w:rPr>
      </w:pPr>
      <w:bookmarkStart w:id="6192" w:name="ET_speakercontinue_5552_36"/>
      <w:r w:rsidRPr="004C4665">
        <w:rPr>
          <w:rStyle w:val="TagStyle"/>
          <w:rtl/>
        </w:rPr>
        <w:t xml:space="preserve"> &lt;&lt; דובר_המשך &gt;&gt;</w:t>
      </w:r>
      <w:r w:rsidRPr="00CB7E0F">
        <w:rPr>
          <w:rStyle w:val="TagStyle"/>
          <w:rtl/>
        </w:rPr>
        <w:t xml:space="preserve"> </w:t>
      </w:r>
      <w:r>
        <w:rPr>
          <w:rtl/>
        </w:rPr>
        <w:t>יוליה מלינובסקי (ישראל ביתנו):</w:t>
      </w:r>
      <w:r w:rsidRPr="00CB7E0F">
        <w:rPr>
          <w:rStyle w:val="TagStyle"/>
          <w:rtl/>
        </w:rPr>
        <w:t xml:space="preserve"> </w:t>
      </w:r>
      <w:r w:rsidRPr="004C4665">
        <w:rPr>
          <w:rStyle w:val="TagStyle"/>
          <w:rtl/>
        </w:rPr>
        <w:t>&lt;&lt; דובר_המשך &gt;&gt;</w:t>
      </w:r>
      <w:r>
        <w:rPr>
          <w:rtl/>
        </w:rPr>
        <w:t xml:space="preserve">   </w:t>
      </w:r>
      <w:bookmarkEnd w:id="6192"/>
    </w:p>
    <w:p w:rsidR="004435F3" w:rsidRDefault="004435F3" w:rsidP="00FC0E0D">
      <w:pPr>
        <w:rPr>
          <w:rtl/>
          <w:lang w:eastAsia="he-IL"/>
        </w:rPr>
      </w:pPr>
    </w:p>
    <w:p w:rsidR="004435F3" w:rsidRDefault="004435F3" w:rsidP="00472595">
      <w:pPr>
        <w:rPr>
          <w:rtl/>
          <w:lang w:eastAsia="he-IL"/>
        </w:rPr>
      </w:pPr>
      <w:bookmarkStart w:id="6193" w:name="_ETM_Q19_452000"/>
      <w:bookmarkEnd w:id="6193"/>
      <w:r>
        <w:rPr>
          <w:rFonts w:hint="cs"/>
          <w:rtl/>
          <w:lang w:eastAsia="he-IL"/>
        </w:rPr>
        <w:t xml:space="preserve">כן. כן. אבל צריך שכל. שכל ולב </w:t>
      </w:r>
      <w:bookmarkStart w:id="6194" w:name="_ETM_Q19_458000"/>
      <w:bookmarkEnd w:id="6194"/>
      <w:r w:rsidR="00FC0E0D">
        <w:rPr>
          <w:rFonts w:hint="cs"/>
          <w:rtl/>
          <w:lang w:eastAsia="he-IL"/>
        </w:rPr>
        <w:t>– –</w:t>
      </w:r>
    </w:p>
    <w:p w:rsidR="004435F3" w:rsidRDefault="004435F3" w:rsidP="00472595">
      <w:pPr>
        <w:rPr>
          <w:rtl/>
          <w:lang w:eastAsia="he-IL"/>
        </w:rPr>
      </w:pPr>
    </w:p>
    <w:p w:rsidR="004435F3" w:rsidRDefault="004435F3" w:rsidP="00472595">
      <w:pPr>
        <w:pStyle w:val="af6"/>
        <w:rPr>
          <w:rtl/>
        </w:rPr>
      </w:pPr>
      <w:bookmarkStart w:id="6195" w:name="ET_yor_6032_37"/>
      <w:r w:rsidRPr="004C4665">
        <w:rPr>
          <w:rStyle w:val="TagStyle"/>
          <w:rtl/>
        </w:rPr>
        <w:t xml:space="preserve"> &lt;&lt; יור &gt;&gt;</w:t>
      </w:r>
      <w:r w:rsidRPr="00C1307F">
        <w:rPr>
          <w:rStyle w:val="TagStyle"/>
          <w:rtl/>
        </w:rPr>
        <w:t xml:space="preserve"> </w:t>
      </w:r>
      <w:r>
        <w:rPr>
          <w:rtl/>
        </w:rPr>
        <w:t>היו"ר מנסור עבאס:</w:t>
      </w:r>
      <w:r w:rsidRPr="00C1307F">
        <w:rPr>
          <w:rStyle w:val="TagStyle"/>
          <w:rtl/>
        </w:rPr>
        <w:t xml:space="preserve"> </w:t>
      </w:r>
      <w:r w:rsidRPr="004C4665">
        <w:rPr>
          <w:rStyle w:val="TagStyle"/>
          <w:rtl/>
        </w:rPr>
        <w:t>&lt;&lt; יור &gt;&gt;</w:t>
      </w:r>
      <w:r>
        <w:rPr>
          <w:rtl/>
        </w:rPr>
        <w:t xml:space="preserve">   </w:t>
      </w:r>
      <w:bookmarkEnd w:id="6195"/>
    </w:p>
    <w:p w:rsidR="004435F3" w:rsidRDefault="004435F3" w:rsidP="00FC0E0D">
      <w:pPr>
        <w:rPr>
          <w:rtl/>
          <w:lang w:eastAsia="he-IL"/>
        </w:rPr>
      </w:pPr>
    </w:p>
    <w:p w:rsidR="004435F3" w:rsidRDefault="004435F3" w:rsidP="00472595">
      <w:pPr>
        <w:rPr>
          <w:rtl/>
          <w:lang w:eastAsia="he-IL"/>
        </w:rPr>
      </w:pPr>
      <w:bookmarkStart w:id="6196" w:name="_ETM_Q19_454000"/>
      <w:bookmarkEnd w:id="6196"/>
      <w:r>
        <w:rPr>
          <w:rFonts w:hint="cs"/>
          <w:rtl/>
          <w:lang w:eastAsia="he-IL"/>
        </w:rPr>
        <w:t xml:space="preserve">תודה לך. </w:t>
      </w:r>
    </w:p>
    <w:p w:rsidR="004435F3" w:rsidRDefault="004435F3" w:rsidP="00472595">
      <w:pPr>
        <w:rPr>
          <w:rtl/>
          <w:lang w:eastAsia="he-IL"/>
        </w:rPr>
      </w:pPr>
    </w:p>
    <w:p w:rsidR="004435F3" w:rsidRDefault="004435F3" w:rsidP="00472595">
      <w:pPr>
        <w:pStyle w:val="-"/>
        <w:rPr>
          <w:rtl/>
        </w:rPr>
      </w:pPr>
      <w:bookmarkStart w:id="6197" w:name="ET_speakercontinue_5552_38"/>
      <w:r w:rsidRPr="004C4665">
        <w:rPr>
          <w:rStyle w:val="TagStyle"/>
          <w:rtl/>
        </w:rPr>
        <w:t xml:space="preserve"> &lt;&lt; דובר_המשך &gt;&gt;</w:t>
      </w:r>
      <w:r w:rsidRPr="00C1307F">
        <w:rPr>
          <w:rStyle w:val="TagStyle"/>
          <w:rtl/>
        </w:rPr>
        <w:t xml:space="preserve"> </w:t>
      </w:r>
      <w:r>
        <w:rPr>
          <w:rtl/>
        </w:rPr>
        <w:t>יוליה מלינובסקי (ישראל ביתנו):</w:t>
      </w:r>
      <w:r w:rsidRPr="00C1307F">
        <w:rPr>
          <w:rStyle w:val="TagStyle"/>
          <w:rtl/>
        </w:rPr>
        <w:t xml:space="preserve"> </w:t>
      </w:r>
      <w:r w:rsidRPr="004C4665">
        <w:rPr>
          <w:rStyle w:val="TagStyle"/>
          <w:rtl/>
        </w:rPr>
        <w:t>&lt;&lt; דובר_המשך &gt;&gt;</w:t>
      </w:r>
      <w:r>
        <w:rPr>
          <w:rtl/>
        </w:rPr>
        <w:t xml:space="preserve">   </w:t>
      </w:r>
      <w:bookmarkEnd w:id="6197"/>
    </w:p>
    <w:p w:rsidR="004435F3" w:rsidRDefault="004435F3" w:rsidP="00FC0E0D">
      <w:pPr>
        <w:rPr>
          <w:rtl/>
          <w:lang w:eastAsia="he-IL"/>
        </w:rPr>
      </w:pPr>
    </w:p>
    <w:p w:rsidR="004435F3" w:rsidRDefault="00FC0E0D" w:rsidP="00472595">
      <w:pPr>
        <w:rPr>
          <w:rtl/>
          <w:lang w:eastAsia="he-IL"/>
        </w:rPr>
      </w:pPr>
      <w:bookmarkStart w:id="6198" w:name="_ETM_Q19_455000"/>
      <w:bookmarkEnd w:id="6198"/>
      <w:r>
        <w:rPr>
          <w:rFonts w:hint="cs"/>
          <w:rtl/>
          <w:lang w:eastAsia="he-IL"/>
        </w:rPr>
        <w:t>– –</w:t>
      </w:r>
      <w:r w:rsidR="004435F3">
        <w:rPr>
          <w:rFonts w:hint="cs"/>
          <w:rtl/>
          <w:lang w:eastAsia="he-IL"/>
        </w:rPr>
        <w:t xml:space="preserve"> וכנראה</w:t>
      </w:r>
      <w:bookmarkStart w:id="6199" w:name="_ETM_Q19_457000"/>
      <w:bookmarkEnd w:id="6199"/>
      <w:r w:rsidR="004435F3">
        <w:rPr>
          <w:rFonts w:hint="cs"/>
          <w:rtl/>
          <w:lang w:eastAsia="he-IL"/>
        </w:rPr>
        <w:t xml:space="preserve"> זה מה שכבר איבדתם. איבדתם שלטון, איבדתם שכל. תודה רבה לכם. </w:t>
      </w:r>
    </w:p>
    <w:p w:rsidR="004435F3" w:rsidRDefault="004435F3" w:rsidP="00472595">
      <w:pPr>
        <w:rPr>
          <w:rtl/>
          <w:lang w:eastAsia="he-IL"/>
        </w:rPr>
      </w:pPr>
      <w:bookmarkStart w:id="6200" w:name="_ETM_Q19_462000"/>
      <w:bookmarkEnd w:id="6200"/>
    </w:p>
    <w:p w:rsidR="004435F3" w:rsidRDefault="004435F3" w:rsidP="00472595">
      <w:pPr>
        <w:pStyle w:val="af6"/>
        <w:rPr>
          <w:rtl/>
        </w:rPr>
      </w:pPr>
      <w:bookmarkStart w:id="6201" w:name="ET_yor_6032_39"/>
      <w:r w:rsidRPr="004C4665">
        <w:rPr>
          <w:rStyle w:val="TagStyle"/>
          <w:rtl/>
        </w:rPr>
        <w:t xml:space="preserve"> &lt;&lt; יור &gt;&gt;</w:t>
      </w:r>
      <w:r w:rsidRPr="00C1307F">
        <w:rPr>
          <w:rStyle w:val="TagStyle"/>
          <w:rtl/>
        </w:rPr>
        <w:t xml:space="preserve"> </w:t>
      </w:r>
      <w:r>
        <w:rPr>
          <w:rtl/>
        </w:rPr>
        <w:t>היו"ר מנסור עבאס:</w:t>
      </w:r>
      <w:r w:rsidRPr="00C1307F">
        <w:rPr>
          <w:rStyle w:val="TagStyle"/>
          <w:rtl/>
        </w:rPr>
        <w:t xml:space="preserve"> </w:t>
      </w:r>
      <w:r w:rsidRPr="004C4665">
        <w:rPr>
          <w:rStyle w:val="TagStyle"/>
          <w:rtl/>
        </w:rPr>
        <w:t>&lt;&lt; יור &gt;&gt;</w:t>
      </w:r>
      <w:r>
        <w:rPr>
          <w:rtl/>
        </w:rPr>
        <w:t xml:space="preserve">   </w:t>
      </w:r>
      <w:bookmarkEnd w:id="6201"/>
    </w:p>
    <w:p w:rsidR="004435F3" w:rsidRDefault="004435F3" w:rsidP="00FC0E0D">
      <w:pPr>
        <w:rPr>
          <w:rtl/>
          <w:lang w:eastAsia="he-IL"/>
        </w:rPr>
      </w:pPr>
    </w:p>
    <w:p w:rsidR="004435F3" w:rsidRDefault="004435F3" w:rsidP="00F828D3">
      <w:pPr>
        <w:rPr>
          <w:rtl/>
          <w:lang w:eastAsia="he-IL"/>
        </w:rPr>
      </w:pPr>
      <w:bookmarkStart w:id="6202" w:name="_ETM_Q19_463000"/>
      <w:bookmarkEnd w:id="6202"/>
      <w:r>
        <w:rPr>
          <w:rFonts w:hint="cs"/>
          <w:rtl/>
          <w:lang w:eastAsia="he-IL"/>
        </w:rPr>
        <w:t>חברת הכנסת יוליה מלינובסקי, תודה רבה לך. ישיב סגן</w:t>
      </w:r>
      <w:bookmarkStart w:id="6203" w:name="_ETM_Q19_473000"/>
      <w:bookmarkEnd w:id="6203"/>
      <w:r>
        <w:rPr>
          <w:rFonts w:hint="cs"/>
          <w:rtl/>
          <w:lang w:eastAsia="he-IL"/>
        </w:rPr>
        <w:t xml:space="preserve"> שרת הכלכלה חבר הכנסת יאיר גולן, בבקשה.</w:t>
      </w:r>
    </w:p>
    <w:p w:rsidR="004435F3" w:rsidRDefault="004435F3" w:rsidP="00472595">
      <w:pPr>
        <w:rPr>
          <w:rtl/>
          <w:lang w:eastAsia="he-IL"/>
        </w:rPr>
      </w:pPr>
    </w:p>
    <w:p w:rsidR="004435F3" w:rsidRDefault="004435F3" w:rsidP="00472595">
      <w:pPr>
        <w:pStyle w:val="af5"/>
        <w:rPr>
          <w:rtl/>
        </w:rPr>
      </w:pPr>
      <w:bookmarkStart w:id="6204" w:name="ET_interruption_5802_40"/>
      <w:r w:rsidRPr="004C4665">
        <w:rPr>
          <w:rStyle w:val="TagStyle"/>
          <w:rtl/>
        </w:rPr>
        <w:t xml:space="preserve"> &lt;&lt; קריאה &gt;&gt;</w:t>
      </w:r>
      <w:r w:rsidRPr="00C1307F">
        <w:rPr>
          <w:rStyle w:val="TagStyle"/>
          <w:rtl/>
        </w:rPr>
        <w:t xml:space="preserve"> </w:t>
      </w:r>
      <w:r>
        <w:rPr>
          <w:rtl/>
        </w:rPr>
        <w:t>שלמה קרעי (הליכוד):</w:t>
      </w:r>
      <w:r w:rsidRPr="00C1307F">
        <w:rPr>
          <w:rStyle w:val="TagStyle"/>
          <w:rtl/>
        </w:rPr>
        <w:t xml:space="preserve"> </w:t>
      </w:r>
      <w:r w:rsidRPr="004C4665">
        <w:rPr>
          <w:rStyle w:val="TagStyle"/>
          <w:rtl/>
        </w:rPr>
        <w:t>&lt;&lt; קריאה &gt;&gt;</w:t>
      </w:r>
      <w:r>
        <w:rPr>
          <w:rtl/>
        </w:rPr>
        <w:t xml:space="preserve">   </w:t>
      </w:r>
      <w:bookmarkEnd w:id="6204"/>
    </w:p>
    <w:p w:rsidR="004435F3" w:rsidRDefault="004435F3" w:rsidP="00FC0E0D">
      <w:pPr>
        <w:rPr>
          <w:rtl/>
          <w:lang w:eastAsia="he-IL"/>
        </w:rPr>
      </w:pPr>
    </w:p>
    <w:p w:rsidR="004435F3" w:rsidRDefault="004435F3" w:rsidP="00472595">
      <w:pPr>
        <w:rPr>
          <w:rtl/>
          <w:lang w:eastAsia="he-IL"/>
        </w:rPr>
      </w:pPr>
      <w:r>
        <w:rPr>
          <w:rFonts w:hint="cs"/>
          <w:rtl/>
          <w:lang w:eastAsia="he-IL"/>
        </w:rPr>
        <w:t xml:space="preserve">פגעתם בחרדים. לא השארתם </w:t>
      </w:r>
      <w:bookmarkStart w:id="6205" w:name="_ETM_Q19_480000"/>
      <w:bookmarkEnd w:id="6205"/>
      <w:r>
        <w:rPr>
          <w:rFonts w:hint="cs"/>
          <w:rtl/>
          <w:lang w:eastAsia="he-IL"/>
        </w:rPr>
        <w:t>אזרח אחד שלא נפגע מכם.</w:t>
      </w:r>
      <w:bookmarkStart w:id="6206" w:name="_ETM_Q19_481000"/>
      <w:bookmarkEnd w:id="6206"/>
      <w:r>
        <w:rPr>
          <w:rFonts w:hint="cs"/>
          <w:rtl/>
          <w:lang w:eastAsia="he-IL"/>
        </w:rPr>
        <w:t xml:space="preserve"> תתביישו לכם. את מדברת על מנותקים? תראי את </w:t>
      </w:r>
      <w:bookmarkStart w:id="6207" w:name="_ETM_Q19_486000"/>
      <w:bookmarkEnd w:id="6207"/>
      <w:r>
        <w:rPr>
          <w:rFonts w:hint="cs"/>
          <w:rtl/>
          <w:lang w:eastAsia="he-IL"/>
        </w:rPr>
        <w:t xml:space="preserve">עצמך במראה. </w:t>
      </w:r>
    </w:p>
    <w:p w:rsidR="004435F3" w:rsidRDefault="004435F3" w:rsidP="00472595">
      <w:pPr>
        <w:rPr>
          <w:rtl/>
          <w:lang w:eastAsia="he-IL"/>
        </w:rPr>
      </w:pPr>
    </w:p>
    <w:p w:rsidR="004435F3" w:rsidRDefault="004435F3" w:rsidP="00472595">
      <w:pPr>
        <w:pStyle w:val="af6"/>
        <w:rPr>
          <w:rtl/>
        </w:rPr>
      </w:pPr>
      <w:bookmarkStart w:id="6208" w:name="ET_yor_6032_45"/>
      <w:r w:rsidRPr="004C4665">
        <w:rPr>
          <w:rStyle w:val="TagStyle"/>
          <w:rtl/>
        </w:rPr>
        <w:t xml:space="preserve"> &lt;&lt; יור &gt;&gt;</w:t>
      </w:r>
      <w:r w:rsidRPr="00C1307F">
        <w:rPr>
          <w:rStyle w:val="TagStyle"/>
          <w:rtl/>
        </w:rPr>
        <w:t xml:space="preserve"> </w:t>
      </w:r>
      <w:r>
        <w:rPr>
          <w:rtl/>
        </w:rPr>
        <w:t>היו"ר מנסור עבאס:</w:t>
      </w:r>
      <w:r w:rsidRPr="00C1307F">
        <w:rPr>
          <w:rStyle w:val="TagStyle"/>
          <w:rtl/>
        </w:rPr>
        <w:t xml:space="preserve"> </w:t>
      </w:r>
      <w:r w:rsidRPr="004C4665">
        <w:rPr>
          <w:rStyle w:val="TagStyle"/>
          <w:rtl/>
        </w:rPr>
        <w:t>&lt;&lt; יור &gt;&gt;</w:t>
      </w:r>
      <w:r>
        <w:rPr>
          <w:rtl/>
        </w:rPr>
        <w:t xml:space="preserve">   </w:t>
      </w:r>
      <w:bookmarkEnd w:id="6208"/>
    </w:p>
    <w:p w:rsidR="004435F3" w:rsidRDefault="004435F3" w:rsidP="00FC0E0D">
      <w:pPr>
        <w:rPr>
          <w:rtl/>
          <w:lang w:eastAsia="he-IL"/>
        </w:rPr>
      </w:pPr>
    </w:p>
    <w:p w:rsidR="004435F3" w:rsidRDefault="004435F3" w:rsidP="00472595">
      <w:pPr>
        <w:rPr>
          <w:rtl/>
          <w:lang w:eastAsia="he-IL"/>
        </w:rPr>
      </w:pPr>
      <w:r>
        <w:rPr>
          <w:rFonts w:hint="cs"/>
          <w:rtl/>
          <w:lang w:eastAsia="he-IL"/>
        </w:rPr>
        <w:t>עשר דקות, אדוני.</w:t>
      </w:r>
    </w:p>
    <w:p w:rsidR="004435F3" w:rsidRDefault="004435F3" w:rsidP="00472595">
      <w:pPr>
        <w:rPr>
          <w:rtl/>
          <w:lang w:eastAsia="he-IL"/>
        </w:rPr>
      </w:pPr>
    </w:p>
    <w:p w:rsidR="004435F3" w:rsidRDefault="004435F3" w:rsidP="00472595">
      <w:pPr>
        <w:pStyle w:val="af5"/>
        <w:rPr>
          <w:rtl/>
        </w:rPr>
      </w:pPr>
      <w:bookmarkStart w:id="6209" w:name="ET_interruption_5802_46"/>
      <w:r w:rsidRPr="004C4665">
        <w:rPr>
          <w:rStyle w:val="TagStyle"/>
          <w:rtl/>
        </w:rPr>
        <w:t xml:space="preserve"> &lt;&lt; קריאה &gt;&gt;</w:t>
      </w:r>
      <w:r w:rsidRPr="00C1307F">
        <w:rPr>
          <w:rStyle w:val="TagStyle"/>
          <w:rtl/>
        </w:rPr>
        <w:t xml:space="preserve"> </w:t>
      </w:r>
      <w:r>
        <w:rPr>
          <w:rtl/>
        </w:rPr>
        <w:t>שלמה קרעי (הליכוד):</w:t>
      </w:r>
      <w:r w:rsidRPr="00C1307F">
        <w:rPr>
          <w:rStyle w:val="TagStyle"/>
          <w:rtl/>
        </w:rPr>
        <w:t xml:space="preserve"> </w:t>
      </w:r>
      <w:r w:rsidRPr="004C4665">
        <w:rPr>
          <w:rStyle w:val="TagStyle"/>
          <w:rtl/>
        </w:rPr>
        <w:t>&lt;&lt; קריאה &gt;&gt;</w:t>
      </w:r>
      <w:r>
        <w:rPr>
          <w:rtl/>
        </w:rPr>
        <w:t xml:space="preserve">   </w:t>
      </w:r>
      <w:bookmarkEnd w:id="6209"/>
    </w:p>
    <w:p w:rsidR="004435F3" w:rsidRDefault="004435F3" w:rsidP="00FC0E0D">
      <w:pPr>
        <w:rPr>
          <w:rtl/>
          <w:lang w:eastAsia="he-IL"/>
        </w:rPr>
      </w:pPr>
    </w:p>
    <w:p w:rsidR="004435F3" w:rsidRDefault="004435F3" w:rsidP="00472595">
      <w:pPr>
        <w:rPr>
          <w:rtl/>
          <w:lang w:eastAsia="he-IL"/>
        </w:rPr>
      </w:pPr>
      <w:r>
        <w:rPr>
          <w:rFonts w:hint="cs"/>
          <w:rtl/>
          <w:lang w:eastAsia="he-IL"/>
        </w:rPr>
        <w:t xml:space="preserve">הינה המנותק השני עולה. </w:t>
      </w:r>
    </w:p>
    <w:p w:rsidR="004435F3" w:rsidRDefault="004435F3" w:rsidP="00472595">
      <w:pPr>
        <w:rPr>
          <w:rtl/>
          <w:lang w:eastAsia="he-IL"/>
        </w:rPr>
      </w:pPr>
    </w:p>
    <w:p w:rsidR="004435F3" w:rsidRDefault="004435F3" w:rsidP="00472595">
      <w:pPr>
        <w:pStyle w:val="a4"/>
        <w:rPr>
          <w:rtl/>
        </w:rPr>
      </w:pPr>
      <w:bookmarkStart w:id="6210" w:name="ET_speaker_6265_47"/>
      <w:r w:rsidRPr="004C4665">
        <w:rPr>
          <w:rStyle w:val="TagStyle"/>
          <w:rtl/>
        </w:rPr>
        <w:t xml:space="preserve"> &lt;&lt; דובר &gt;&gt;</w:t>
      </w:r>
      <w:r w:rsidRPr="00C1307F">
        <w:rPr>
          <w:rStyle w:val="TagStyle"/>
          <w:rtl/>
        </w:rPr>
        <w:t xml:space="preserve"> </w:t>
      </w:r>
      <w:bookmarkStart w:id="6211" w:name="_Toc97201460"/>
      <w:bookmarkStart w:id="6212" w:name="_Toc97454348"/>
      <w:bookmarkStart w:id="6213" w:name="_Toc97457095"/>
      <w:bookmarkStart w:id="6214" w:name="_Toc110165263"/>
      <w:r>
        <w:rPr>
          <w:rtl/>
        </w:rPr>
        <w:t>סגן שרת הכלכלה והתעשייה יאיר גולן:</w:t>
      </w:r>
      <w:bookmarkEnd w:id="6211"/>
      <w:bookmarkEnd w:id="6212"/>
      <w:bookmarkEnd w:id="6213"/>
      <w:bookmarkEnd w:id="6214"/>
      <w:r w:rsidRPr="00C1307F">
        <w:rPr>
          <w:rStyle w:val="TagStyle"/>
          <w:rtl/>
        </w:rPr>
        <w:t xml:space="preserve"> </w:t>
      </w:r>
      <w:r w:rsidRPr="004C4665">
        <w:rPr>
          <w:rStyle w:val="TagStyle"/>
          <w:rtl/>
        </w:rPr>
        <w:t>&lt;&lt; דובר &gt;&gt;</w:t>
      </w:r>
      <w:r>
        <w:rPr>
          <w:rtl/>
        </w:rPr>
        <w:t xml:space="preserve">   </w:t>
      </w:r>
      <w:bookmarkEnd w:id="6210"/>
    </w:p>
    <w:p w:rsidR="004435F3" w:rsidRDefault="004435F3" w:rsidP="00FC0E0D">
      <w:pPr>
        <w:rPr>
          <w:rtl/>
          <w:lang w:eastAsia="he-IL"/>
        </w:rPr>
      </w:pPr>
    </w:p>
    <w:p w:rsidR="004435F3" w:rsidRDefault="004435F3" w:rsidP="00472595">
      <w:pPr>
        <w:rPr>
          <w:rtl/>
        </w:rPr>
      </w:pPr>
      <w:bookmarkStart w:id="6215" w:name="_ETM_Q19_470000"/>
      <w:bookmarkStart w:id="6216" w:name="_ETM_Q19_390000"/>
      <w:bookmarkEnd w:id="6215"/>
      <w:bookmarkEnd w:id="6216"/>
      <w:r>
        <w:rPr>
          <w:rtl/>
        </w:rPr>
        <w:t xml:space="preserve">אדוני </w:t>
      </w:r>
      <w:bookmarkStart w:id="6217" w:name="_ETM_Q19_493549"/>
      <w:bookmarkEnd w:id="6217"/>
      <w:r>
        <w:rPr>
          <w:rtl/>
        </w:rPr>
        <w:t>היושב-ראש</w:t>
      </w:r>
      <w:r>
        <w:rPr>
          <w:rFonts w:hint="cs"/>
          <w:rtl/>
        </w:rPr>
        <w:t>,</w:t>
      </w:r>
      <w:r>
        <w:rPr>
          <w:rtl/>
        </w:rPr>
        <w:t xml:space="preserve"> </w:t>
      </w:r>
      <w:bookmarkStart w:id="6218" w:name="_ETM_Q19_494389"/>
      <w:bookmarkEnd w:id="6218"/>
      <w:r>
        <w:rPr>
          <w:rtl/>
        </w:rPr>
        <w:t xml:space="preserve">כנסת </w:t>
      </w:r>
      <w:bookmarkStart w:id="6219" w:name="_ETM_Q19_494779"/>
      <w:bookmarkEnd w:id="6219"/>
      <w:r>
        <w:rPr>
          <w:rtl/>
        </w:rPr>
        <w:t>נכבדה</w:t>
      </w:r>
      <w:r>
        <w:rPr>
          <w:rFonts w:hint="cs"/>
          <w:rtl/>
        </w:rPr>
        <w:t>.</w:t>
      </w:r>
    </w:p>
    <w:p w:rsidR="004435F3" w:rsidRDefault="004435F3" w:rsidP="00472595">
      <w:pPr>
        <w:rPr>
          <w:rtl/>
        </w:rPr>
      </w:pPr>
    </w:p>
    <w:p w:rsidR="004435F3" w:rsidRDefault="004435F3" w:rsidP="00472595">
      <w:pPr>
        <w:pStyle w:val="af5"/>
        <w:rPr>
          <w:rtl/>
        </w:rPr>
      </w:pPr>
      <w:bookmarkStart w:id="6220" w:name="ET_interruption_5802_81"/>
      <w:r w:rsidRPr="004C4665">
        <w:rPr>
          <w:rStyle w:val="TagStyle"/>
          <w:rtl/>
        </w:rPr>
        <w:t xml:space="preserve"> &lt;&lt; קריאה &gt;&gt;</w:t>
      </w:r>
      <w:r w:rsidRPr="00685896">
        <w:rPr>
          <w:rStyle w:val="TagStyle"/>
          <w:rtl/>
        </w:rPr>
        <w:t xml:space="preserve"> </w:t>
      </w:r>
      <w:r>
        <w:rPr>
          <w:rtl/>
        </w:rPr>
        <w:t>שלמה קרעי (הליכוד):</w:t>
      </w:r>
      <w:r w:rsidRPr="00685896">
        <w:rPr>
          <w:rStyle w:val="TagStyle"/>
          <w:rtl/>
        </w:rPr>
        <w:t xml:space="preserve"> </w:t>
      </w:r>
      <w:r w:rsidRPr="004C4665">
        <w:rPr>
          <w:rStyle w:val="TagStyle"/>
          <w:rtl/>
        </w:rPr>
        <w:t>&lt;&lt; קריאה &gt;&gt;</w:t>
      </w:r>
      <w:r>
        <w:rPr>
          <w:rtl/>
        </w:rPr>
        <w:t xml:space="preserve">   </w:t>
      </w:r>
      <w:bookmarkEnd w:id="6220"/>
    </w:p>
    <w:p w:rsidR="004435F3" w:rsidRDefault="004435F3" w:rsidP="00FC0E0D">
      <w:pPr>
        <w:rPr>
          <w:rtl/>
          <w:lang w:eastAsia="he-IL"/>
        </w:rPr>
      </w:pPr>
    </w:p>
    <w:p w:rsidR="004435F3" w:rsidRDefault="004435F3" w:rsidP="00472595">
      <w:pPr>
        <w:rPr>
          <w:rtl/>
          <w:lang w:eastAsia="he-IL"/>
        </w:rPr>
      </w:pPr>
      <w:r>
        <w:rPr>
          <w:rFonts w:hint="cs"/>
          <w:rtl/>
          <w:lang w:eastAsia="he-IL"/>
        </w:rPr>
        <w:t>אנרכיסט.</w:t>
      </w:r>
    </w:p>
    <w:p w:rsidR="004435F3" w:rsidRDefault="004435F3" w:rsidP="00472595">
      <w:pPr>
        <w:rPr>
          <w:rtl/>
          <w:lang w:eastAsia="he-IL"/>
        </w:rPr>
      </w:pPr>
    </w:p>
    <w:p w:rsidR="004435F3" w:rsidRDefault="004435F3" w:rsidP="00472595">
      <w:pPr>
        <w:pStyle w:val="-"/>
        <w:rPr>
          <w:rtl/>
        </w:rPr>
      </w:pPr>
      <w:bookmarkStart w:id="6221" w:name="ET_speakercontinue_6265_82"/>
      <w:r w:rsidRPr="004C4665">
        <w:rPr>
          <w:rStyle w:val="TagStyle"/>
          <w:rtl/>
        </w:rPr>
        <w:t xml:space="preserve"> &lt;&lt; דובר_המשך &gt;&gt;</w:t>
      </w:r>
      <w:r w:rsidRPr="00685896">
        <w:rPr>
          <w:rStyle w:val="TagStyle"/>
          <w:rtl/>
        </w:rPr>
        <w:t xml:space="preserve"> </w:t>
      </w:r>
      <w:r>
        <w:rPr>
          <w:rtl/>
        </w:rPr>
        <w:t>סגן שרת הכלכלה והתעשייה יאיר גולן:</w:t>
      </w:r>
      <w:r w:rsidRPr="00685896">
        <w:rPr>
          <w:rStyle w:val="TagStyle"/>
          <w:rtl/>
        </w:rPr>
        <w:t xml:space="preserve"> </w:t>
      </w:r>
      <w:r w:rsidRPr="004C4665">
        <w:rPr>
          <w:rStyle w:val="TagStyle"/>
          <w:rtl/>
        </w:rPr>
        <w:t>&lt;&lt; דובר_המשך &gt;&gt;</w:t>
      </w:r>
      <w:r>
        <w:rPr>
          <w:rtl/>
        </w:rPr>
        <w:t xml:space="preserve">   </w:t>
      </w:r>
      <w:bookmarkEnd w:id="6221"/>
    </w:p>
    <w:p w:rsidR="004435F3" w:rsidRDefault="004435F3" w:rsidP="00FC0E0D">
      <w:pPr>
        <w:rPr>
          <w:rtl/>
          <w:lang w:eastAsia="he-IL"/>
        </w:rPr>
      </w:pPr>
    </w:p>
    <w:p w:rsidR="004435F3" w:rsidRDefault="004435F3" w:rsidP="00F828D3">
      <w:pPr>
        <w:rPr>
          <w:rtl/>
        </w:rPr>
      </w:pPr>
      <w:bookmarkStart w:id="6222" w:name="_ETM_Q19_498359"/>
      <w:bookmarkEnd w:id="6222"/>
      <w:r>
        <w:rPr>
          <w:rtl/>
        </w:rPr>
        <w:t>ס</w:t>
      </w:r>
      <w:r>
        <w:rPr>
          <w:rFonts w:hint="cs"/>
          <w:rtl/>
        </w:rPr>
        <w:t>ה</w:t>
      </w:r>
      <w:r>
        <w:rPr>
          <w:rtl/>
        </w:rPr>
        <w:t xml:space="preserve">די </w:t>
      </w:r>
      <w:bookmarkStart w:id="6223" w:name="_ETM_Q19_498990"/>
      <w:bookmarkEnd w:id="6223"/>
      <w:r>
        <w:rPr>
          <w:rtl/>
        </w:rPr>
        <w:t>במר</w:t>
      </w:r>
      <w:r>
        <w:rPr>
          <w:rFonts w:hint="cs"/>
          <w:rtl/>
        </w:rPr>
        <w:t xml:space="preserve">ומים </w:t>
      </w:r>
      <w:bookmarkStart w:id="6224" w:name="_ETM_Q19_500000"/>
      <w:bookmarkStart w:id="6225" w:name="_ETM_Q19_501359"/>
      <w:bookmarkEnd w:id="6224"/>
      <w:bookmarkEnd w:id="6225"/>
      <w:r>
        <w:rPr>
          <w:rtl/>
        </w:rPr>
        <w:t xml:space="preserve">שבחודשים </w:t>
      </w:r>
      <w:bookmarkStart w:id="6226" w:name="_ETM_Q19_502260"/>
      <w:bookmarkEnd w:id="6226"/>
      <w:r>
        <w:rPr>
          <w:rtl/>
        </w:rPr>
        <w:t xml:space="preserve">האחרונים </w:t>
      </w:r>
      <w:bookmarkStart w:id="6227" w:name="_ETM_Q19_503410"/>
      <w:bookmarkEnd w:id="6227"/>
      <w:r>
        <w:rPr>
          <w:rtl/>
        </w:rPr>
        <w:t xml:space="preserve">לא </w:t>
      </w:r>
      <w:bookmarkStart w:id="6228" w:name="_ETM_Q19_503770"/>
      <w:bookmarkEnd w:id="6228"/>
      <w:r>
        <w:rPr>
          <w:rtl/>
        </w:rPr>
        <w:t xml:space="preserve">פעם </w:t>
      </w:r>
      <w:bookmarkStart w:id="6229" w:name="_ETM_Q19_504220"/>
      <w:bookmarkEnd w:id="6229"/>
      <w:r>
        <w:rPr>
          <w:rtl/>
        </w:rPr>
        <w:t xml:space="preserve">ולא </w:t>
      </w:r>
      <w:bookmarkStart w:id="6230" w:name="_ETM_Q19_504490"/>
      <w:bookmarkEnd w:id="6230"/>
      <w:r>
        <w:rPr>
          <w:rtl/>
        </w:rPr>
        <w:t xml:space="preserve">פעמיים </w:t>
      </w:r>
      <w:bookmarkStart w:id="6231" w:name="_ETM_Q19_506369"/>
      <w:bookmarkEnd w:id="6231"/>
      <w:r>
        <w:rPr>
          <w:rtl/>
        </w:rPr>
        <w:t xml:space="preserve">פנו </w:t>
      </w:r>
      <w:bookmarkStart w:id="6232" w:name="_ETM_Q19_506849"/>
      <w:bookmarkEnd w:id="6232"/>
      <w:r>
        <w:rPr>
          <w:rtl/>
        </w:rPr>
        <w:t>אלי</w:t>
      </w:r>
      <w:r>
        <w:rPr>
          <w:rFonts w:hint="cs"/>
          <w:rtl/>
        </w:rPr>
        <w:t>י</w:t>
      </w:r>
      <w:r>
        <w:rPr>
          <w:rtl/>
        </w:rPr>
        <w:t xml:space="preserve"> </w:t>
      </w:r>
      <w:bookmarkStart w:id="6233" w:name="_ETM_Q19_507269"/>
      <w:bookmarkEnd w:id="6233"/>
      <w:r>
        <w:rPr>
          <w:rtl/>
        </w:rPr>
        <w:t xml:space="preserve">חברי </w:t>
      </w:r>
      <w:bookmarkStart w:id="6234" w:name="_ETM_Q19_507720"/>
      <w:bookmarkEnd w:id="6234"/>
      <w:r>
        <w:rPr>
          <w:rtl/>
        </w:rPr>
        <w:t xml:space="preserve">כנסת </w:t>
      </w:r>
      <w:bookmarkStart w:id="6235" w:name="_ETM_Q19_508410"/>
      <w:bookmarkEnd w:id="6235"/>
      <w:r>
        <w:rPr>
          <w:rtl/>
        </w:rPr>
        <w:t>מהאופוזיציה</w:t>
      </w:r>
      <w:r>
        <w:rPr>
          <w:rFonts w:hint="cs"/>
          <w:rtl/>
        </w:rPr>
        <w:t xml:space="preserve"> </w:t>
      </w:r>
      <w:r w:rsidR="00FC0E0D">
        <w:rPr>
          <w:rFonts w:hint="cs"/>
          <w:rtl/>
        </w:rPr>
        <w:t>– –</w:t>
      </w:r>
      <w:r w:rsidR="00DF4702">
        <w:rPr>
          <w:rFonts w:hint="cs"/>
          <w:rtl/>
        </w:rPr>
        <w:t xml:space="preserve"> </w:t>
      </w:r>
      <w:r w:rsidR="00DF4702">
        <w:rPr>
          <w:rFonts w:hint="eastAsia"/>
          <w:rtl/>
        </w:rPr>
        <w:t>–</w:t>
      </w:r>
    </w:p>
    <w:p w:rsidR="004435F3" w:rsidRDefault="004435F3" w:rsidP="00472595">
      <w:pPr>
        <w:rPr>
          <w:rtl/>
        </w:rPr>
      </w:pPr>
    </w:p>
    <w:p w:rsidR="004435F3" w:rsidRDefault="004435F3" w:rsidP="00472595">
      <w:pPr>
        <w:pStyle w:val="af5"/>
        <w:rPr>
          <w:rtl/>
        </w:rPr>
      </w:pPr>
      <w:r w:rsidRPr="004C4665">
        <w:rPr>
          <w:rStyle w:val="TagStyle"/>
          <w:rtl/>
        </w:rPr>
        <w:t xml:space="preserve"> &lt;&lt; קריאה &gt;&gt;</w:t>
      </w:r>
      <w:r w:rsidRPr="000957F1">
        <w:rPr>
          <w:rStyle w:val="TagStyle"/>
          <w:rtl/>
        </w:rPr>
        <w:t xml:space="preserve"> </w:t>
      </w:r>
      <w:r>
        <w:rPr>
          <w:rtl/>
        </w:rPr>
        <w:t>שלמה קרעי (הליכוד):</w:t>
      </w:r>
      <w:r w:rsidRPr="000957F1">
        <w:rPr>
          <w:rStyle w:val="TagStyle"/>
          <w:rtl/>
        </w:rPr>
        <w:t xml:space="preserve"> </w:t>
      </w:r>
      <w:r w:rsidRPr="004C4665">
        <w:rPr>
          <w:rStyle w:val="TagStyle"/>
          <w:rtl/>
        </w:rPr>
        <w:t>&lt;&lt; קריאה &gt;&gt;</w:t>
      </w:r>
      <w:r>
        <w:rPr>
          <w:rtl/>
        </w:rPr>
        <w:t xml:space="preserve">   </w:t>
      </w:r>
    </w:p>
    <w:p w:rsidR="004435F3" w:rsidRDefault="004435F3" w:rsidP="00FC0E0D">
      <w:pPr>
        <w:rPr>
          <w:rtl/>
          <w:lang w:eastAsia="he-IL"/>
        </w:rPr>
      </w:pPr>
    </w:p>
    <w:p w:rsidR="004435F3" w:rsidRDefault="004435F3" w:rsidP="00472595">
      <w:pPr>
        <w:rPr>
          <w:rtl/>
          <w:lang w:eastAsia="he-IL"/>
        </w:rPr>
      </w:pPr>
      <w:r>
        <w:rPr>
          <w:rFonts w:hint="cs"/>
          <w:rtl/>
          <w:lang w:eastAsia="he-IL"/>
        </w:rPr>
        <w:t>מי פנה אליך, מי? מי מדבר איתך בכלל?</w:t>
      </w:r>
      <w:bookmarkStart w:id="6236" w:name="_ETM_Q19_515000"/>
      <w:bookmarkEnd w:id="6236"/>
    </w:p>
    <w:p w:rsidR="004435F3" w:rsidRDefault="004435F3" w:rsidP="00472595">
      <w:pPr>
        <w:rPr>
          <w:rtl/>
          <w:lang w:eastAsia="he-IL"/>
        </w:rPr>
      </w:pPr>
    </w:p>
    <w:p w:rsidR="004435F3" w:rsidRDefault="004435F3" w:rsidP="00472595">
      <w:pPr>
        <w:pStyle w:val="-"/>
        <w:rPr>
          <w:rtl/>
        </w:rPr>
      </w:pPr>
      <w:bookmarkStart w:id="6237" w:name="ET_speakercontinue_6265_49"/>
      <w:r w:rsidRPr="004C4665">
        <w:rPr>
          <w:rStyle w:val="TagStyle"/>
          <w:rtl/>
        </w:rPr>
        <w:t xml:space="preserve"> &lt;&lt; דובר_המשך &gt;&gt;</w:t>
      </w:r>
      <w:r w:rsidRPr="000957F1">
        <w:rPr>
          <w:rStyle w:val="TagStyle"/>
          <w:rtl/>
        </w:rPr>
        <w:t xml:space="preserve"> </w:t>
      </w:r>
      <w:r>
        <w:rPr>
          <w:rtl/>
        </w:rPr>
        <w:t>סגן שרת הכלכלה והתעשייה יאיר גולן:</w:t>
      </w:r>
      <w:r w:rsidRPr="000957F1">
        <w:rPr>
          <w:rStyle w:val="TagStyle"/>
          <w:rtl/>
        </w:rPr>
        <w:t xml:space="preserve"> </w:t>
      </w:r>
      <w:r w:rsidRPr="004C4665">
        <w:rPr>
          <w:rStyle w:val="TagStyle"/>
          <w:rtl/>
        </w:rPr>
        <w:t>&lt;&lt; דובר_המשך &gt;&gt;</w:t>
      </w:r>
      <w:r>
        <w:rPr>
          <w:rtl/>
        </w:rPr>
        <w:t xml:space="preserve">   </w:t>
      </w:r>
      <w:bookmarkEnd w:id="6237"/>
    </w:p>
    <w:p w:rsidR="004435F3" w:rsidRDefault="004435F3" w:rsidP="00FC0E0D">
      <w:pPr>
        <w:rPr>
          <w:rtl/>
          <w:lang w:eastAsia="he-IL"/>
        </w:rPr>
      </w:pPr>
    </w:p>
    <w:p w:rsidR="004435F3" w:rsidRDefault="004435F3" w:rsidP="00472595">
      <w:pPr>
        <w:rPr>
          <w:rtl/>
        </w:rPr>
      </w:pPr>
      <w:bookmarkStart w:id="6238" w:name="_ETM_Q19_509000"/>
      <w:bookmarkEnd w:id="6238"/>
      <w:r>
        <w:rPr>
          <w:rFonts w:hint="cs"/>
          <w:rtl/>
          <w:lang w:eastAsia="he-IL"/>
        </w:rPr>
        <w:t xml:space="preserve">לא, אני לא אחשוף פה שמות. </w:t>
      </w:r>
      <w:bookmarkStart w:id="6239" w:name="_ETM_Q19_511470"/>
      <w:bookmarkStart w:id="6240" w:name="_ETM_Q19_512070"/>
      <w:bookmarkStart w:id="6241" w:name="_ETM_Q19_512250"/>
      <w:bookmarkStart w:id="6242" w:name="_ETM_Q19_512430"/>
      <w:bookmarkStart w:id="6243" w:name="_ETM_Q19_512579"/>
      <w:bookmarkEnd w:id="6239"/>
      <w:bookmarkEnd w:id="6240"/>
      <w:bookmarkEnd w:id="6241"/>
      <w:bookmarkEnd w:id="6242"/>
      <w:bookmarkEnd w:id="6243"/>
      <w:r>
        <w:rPr>
          <w:rtl/>
        </w:rPr>
        <w:t xml:space="preserve">לא </w:t>
      </w:r>
      <w:bookmarkStart w:id="6244" w:name="_ETM_Q19_512760"/>
      <w:bookmarkEnd w:id="6244"/>
      <w:r>
        <w:rPr>
          <w:rtl/>
        </w:rPr>
        <w:t xml:space="preserve">אחשוף </w:t>
      </w:r>
      <w:bookmarkStart w:id="6245" w:name="_ETM_Q19_513089"/>
      <w:bookmarkEnd w:id="6245"/>
      <w:r>
        <w:rPr>
          <w:rtl/>
        </w:rPr>
        <w:t xml:space="preserve">פה </w:t>
      </w:r>
      <w:bookmarkStart w:id="6246" w:name="_ETM_Q19_513210"/>
      <w:bookmarkEnd w:id="6246"/>
      <w:r>
        <w:rPr>
          <w:rtl/>
        </w:rPr>
        <w:t>שמ</w:t>
      </w:r>
      <w:r>
        <w:rPr>
          <w:rFonts w:hint="cs"/>
          <w:rtl/>
        </w:rPr>
        <w:t xml:space="preserve">ות, </w:t>
      </w:r>
      <w:bookmarkStart w:id="6247" w:name="_ETM_Q19_513660"/>
      <w:bookmarkStart w:id="6248" w:name="_ETM_Q19_514110"/>
      <w:bookmarkStart w:id="6249" w:name="_ETM_Q19_514230"/>
      <w:bookmarkStart w:id="6250" w:name="_ETM_Q19_514739"/>
      <w:bookmarkEnd w:id="6247"/>
      <w:bookmarkEnd w:id="6248"/>
      <w:bookmarkEnd w:id="6249"/>
      <w:bookmarkEnd w:id="6250"/>
      <w:r>
        <w:rPr>
          <w:rtl/>
        </w:rPr>
        <w:t>אב</w:t>
      </w:r>
      <w:r>
        <w:rPr>
          <w:rFonts w:hint="cs"/>
          <w:rtl/>
        </w:rPr>
        <w:t>ל</w:t>
      </w:r>
      <w:r>
        <w:rPr>
          <w:rtl/>
        </w:rPr>
        <w:t xml:space="preserve"> </w:t>
      </w:r>
      <w:bookmarkStart w:id="6251" w:name="_ETM_Q19_515010"/>
      <w:bookmarkEnd w:id="6251"/>
      <w:r>
        <w:rPr>
          <w:rFonts w:hint="cs"/>
          <w:rtl/>
        </w:rPr>
        <w:t xml:space="preserve">אמירותיי </w:t>
      </w:r>
      <w:r w:rsidR="00FC0E0D">
        <w:rPr>
          <w:rFonts w:hint="cs"/>
          <w:rtl/>
        </w:rPr>
        <w:t>– –</w:t>
      </w:r>
    </w:p>
    <w:p w:rsidR="004435F3" w:rsidRDefault="004435F3" w:rsidP="00472595">
      <w:pPr>
        <w:rPr>
          <w:rtl/>
        </w:rPr>
      </w:pPr>
    </w:p>
    <w:p w:rsidR="004435F3" w:rsidRDefault="004435F3" w:rsidP="00472595">
      <w:pPr>
        <w:pStyle w:val="af5"/>
        <w:rPr>
          <w:rtl/>
        </w:rPr>
      </w:pPr>
      <w:bookmarkStart w:id="6252" w:name="ET_interruption_5296_50"/>
      <w:r w:rsidRPr="004C4665">
        <w:rPr>
          <w:rStyle w:val="TagStyle"/>
          <w:rtl/>
        </w:rPr>
        <w:t xml:space="preserve"> &lt;&lt; קריאה &gt;&gt;</w:t>
      </w:r>
      <w:r w:rsidRPr="000957F1">
        <w:rPr>
          <w:rStyle w:val="TagStyle"/>
          <w:rtl/>
        </w:rPr>
        <w:t xml:space="preserve"> </w:t>
      </w:r>
      <w:r>
        <w:rPr>
          <w:rtl/>
        </w:rPr>
        <w:t>יואב קיש (הליכוד):</w:t>
      </w:r>
      <w:r w:rsidRPr="000957F1">
        <w:rPr>
          <w:rStyle w:val="TagStyle"/>
          <w:rtl/>
        </w:rPr>
        <w:t xml:space="preserve"> </w:t>
      </w:r>
      <w:r w:rsidRPr="004C4665">
        <w:rPr>
          <w:rStyle w:val="TagStyle"/>
          <w:rtl/>
        </w:rPr>
        <w:t>&lt;&lt; קריאה &gt;&gt;</w:t>
      </w:r>
      <w:r>
        <w:rPr>
          <w:rtl/>
        </w:rPr>
        <w:t xml:space="preserve">   </w:t>
      </w:r>
      <w:bookmarkEnd w:id="6252"/>
    </w:p>
    <w:p w:rsidR="004435F3" w:rsidRDefault="004435F3" w:rsidP="00FC0E0D">
      <w:pPr>
        <w:rPr>
          <w:rtl/>
          <w:lang w:eastAsia="he-IL"/>
        </w:rPr>
      </w:pPr>
    </w:p>
    <w:p w:rsidR="004435F3" w:rsidRDefault="004435F3" w:rsidP="00472595">
      <w:pPr>
        <w:rPr>
          <w:rtl/>
          <w:lang w:eastAsia="he-IL"/>
        </w:rPr>
      </w:pPr>
      <w:r>
        <w:rPr>
          <w:rFonts w:hint="cs"/>
          <w:rtl/>
          <w:lang w:eastAsia="he-IL"/>
        </w:rPr>
        <w:t xml:space="preserve">הם היו תתי-אדם? הם היו תתי-אדם? </w:t>
      </w:r>
      <w:bookmarkStart w:id="6253" w:name="_ETM_Q19_514000"/>
      <w:bookmarkEnd w:id="6253"/>
    </w:p>
    <w:p w:rsidR="004435F3" w:rsidRDefault="004435F3" w:rsidP="00472595">
      <w:pPr>
        <w:rPr>
          <w:rtl/>
          <w:lang w:eastAsia="he-IL"/>
        </w:rPr>
      </w:pPr>
    </w:p>
    <w:p w:rsidR="004435F3" w:rsidRDefault="004435F3" w:rsidP="00472595">
      <w:pPr>
        <w:pStyle w:val="-"/>
        <w:rPr>
          <w:rtl/>
        </w:rPr>
      </w:pPr>
      <w:bookmarkStart w:id="6254" w:name="ET_speakercontinue_6265_51"/>
      <w:r w:rsidRPr="004C4665">
        <w:rPr>
          <w:rStyle w:val="TagStyle"/>
          <w:rtl/>
        </w:rPr>
        <w:t xml:space="preserve"> &lt;&lt; דובר_המשך &gt;&gt;</w:t>
      </w:r>
      <w:r w:rsidRPr="000957F1">
        <w:rPr>
          <w:rStyle w:val="TagStyle"/>
          <w:rtl/>
        </w:rPr>
        <w:t xml:space="preserve"> </w:t>
      </w:r>
      <w:r>
        <w:rPr>
          <w:rtl/>
        </w:rPr>
        <w:t>סגן שרת הכלכלה והתעשייה יאיר גולן:</w:t>
      </w:r>
      <w:r w:rsidRPr="000957F1">
        <w:rPr>
          <w:rStyle w:val="TagStyle"/>
          <w:rtl/>
        </w:rPr>
        <w:t xml:space="preserve"> </w:t>
      </w:r>
      <w:r w:rsidRPr="004C4665">
        <w:rPr>
          <w:rStyle w:val="TagStyle"/>
          <w:rtl/>
        </w:rPr>
        <w:t>&lt;&lt; דובר_המשך &gt;&gt;</w:t>
      </w:r>
      <w:r>
        <w:rPr>
          <w:rtl/>
        </w:rPr>
        <w:t xml:space="preserve">   </w:t>
      </w:r>
      <w:bookmarkEnd w:id="6254"/>
    </w:p>
    <w:p w:rsidR="004435F3" w:rsidRDefault="004435F3" w:rsidP="00FC0E0D">
      <w:pPr>
        <w:rPr>
          <w:rtl/>
          <w:lang w:eastAsia="he-IL"/>
        </w:rPr>
      </w:pPr>
    </w:p>
    <w:p w:rsidR="004435F3" w:rsidRDefault="00FC0E0D" w:rsidP="00472595">
      <w:pPr>
        <w:rPr>
          <w:rtl/>
        </w:rPr>
      </w:pPr>
      <w:bookmarkStart w:id="6255" w:name="_ETM_Q19_511000"/>
      <w:bookmarkEnd w:id="6255"/>
      <w:r>
        <w:rPr>
          <w:rFonts w:hint="cs"/>
          <w:rtl/>
          <w:lang w:eastAsia="he-IL"/>
        </w:rPr>
        <w:t>– –</w:t>
      </w:r>
      <w:r w:rsidR="004435F3">
        <w:rPr>
          <w:rFonts w:hint="cs"/>
          <w:rtl/>
          <w:lang w:eastAsia="he-IL"/>
        </w:rPr>
        <w:t xml:space="preserve"> </w:t>
      </w:r>
      <w:bookmarkStart w:id="6256" w:name="_ETM_Q19_515190"/>
      <w:bookmarkStart w:id="6257" w:name="_ETM_Q19_516269"/>
      <w:bookmarkStart w:id="6258" w:name="_ETM_Q19_517529"/>
      <w:bookmarkEnd w:id="6256"/>
      <w:bookmarkEnd w:id="6257"/>
      <w:bookmarkEnd w:id="6258"/>
      <w:r w:rsidR="004435F3">
        <w:rPr>
          <w:rtl/>
        </w:rPr>
        <w:t>נכונות</w:t>
      </w:r>
      <w:r w:rsidR="004435F3">
        <w:rPr>
          <w:rFonts w:hint="cs"/>
          <w:rtl/>
        </w:rPr>
        <w:t>,</w:t>
      </w:r>
      <w:r w:rsidR="004435F3">
        <w:rPr>
          <w:rtl/>
        </w:rPr>
        <w:t xml:space="preserve"> </w:t>
      </w:r>
      <w:bookmarkStart w:id="6259" w:name="_ETM_Q19_518760"/>
      <w:bookmarkEnd w:id="6259"/>
      <w:r w:rsidR="004435F3">
        <w:rPr>
          <w:rtl/>
        </w:rPr>
        <w:t>מדויקות</w:t>
      </w:r>
      <w:r w:rsidR="004435F3">
        <w:rPr>
          <w:rFonts w:hint="cs"/>
          <w:rtl/>
        </w:rPr>
        <w:t>,</w:t>
      </w:r>
      <w:r w:rsidR="004435F3">
        <w:rPr>
          <w:rtl/>
        </w:rPr>
        <w:t xml:space="preserve"> </w:t>
      </w:r>
      <w:bookmarkStart w:id="6260" w:name="_ETM_Q19_519870"/>
      <w:bookmarkEnd w:id="6260"/>
      <w:r w:rsidR="004435F3">
        <w:rPr>
          <w:rtl/>
        </w:rPr>
        <w:t xml:space="preserve">אמת </w:t>
      </w:r>
      <w:bookmarkStart w:id="6261" w:name="_ETM_Q19_520230"/>
      <w:bookmarkEnd w:id="6261"/>
      <w:r w:rsidR="004435F3">
        <w:rPr>
          <w:rtl/>
        </w:rPr>
        <w:t>לאמיתה</w:t>
      </w:r>
      <w:r w:rsidR="004435F3">
        <w:rPr>
          <w:rFonts w:hint="cs"/>
          <w:rtl/>
        </w:rPr>
        <w:t>.</w:t>
      </w:r>
    </w:p>
    <w:p w:rsidR="004435F3" w:rsidRDefault="004435F3" w:rsidP="00472595">
      <w:pPr>
        <w:rPr>
          <w:rtl/>
        </w:rPr>
      </w:pPr>
    </w:p>
    <w:p w:rsidR="004435F3" w:rsidRDefault="004435F3" w:rsidP="00472595">
      <w:pPr>
        <w:pStyle w:val="af5"/>
        <w:rPr>
          <w:rtl/>
        </w:rPr>
      </w:pPr>
      <w:bookmarkStart w:id="6262" w:name="ET_interruption_5802_52"/>
      <w:r w:rsidRPr="004C4665">
        <w:rPr>
          <w:rStyle w:val="TagStyle"/>
          <w:rtl/>
        </w:rPr>
        <w:t xml:space="preserve"> &lt;&lt; קריאה &gt;&gt;</w:t>
      </w:r>
      <w:r w:rsidRPr="000957F1">
        <w:rPr>
          <w:rStyle w:val="TagStyle"/>
          <w:rtl/>
        </w:rPr>
        <w:t xml:space="preserve"> </w:t>
      </w:r>
      <w:r>
        <w:rPr>
          <w:rtl/>
        </w:rPr>
        <w:t>שלמה קרעי (הליכוד):</w:t>
      </w:r>
      <w:r w:rsidRPr="000957F1">
        <w:rPr>
          <w:rStyle w:val="TagStyle"/>
          <w:rtl/>
        </w:rPr>
        <w:t xml:space="preserve"> </w:t>
      </w:r>
      <w:r w:rsidRPr="004C4665">
        <w:rPr>
          <w:rStyle w:val="TagStyle"/>
          <w:rtl/>
        </w:rPr>
        <w:t>&lt;&lt; קריאה &gt;&gt;</w:t>
      </w:r>
      <w:r>
        <w:rPr>
          <w:rtl/>
        </w:rPr>
        <w:t xml:space="preserve">   </w:t>
      </w:r>
      <w:bookmarkEnd w:id="6262"/>
    </w:p>
    <w:p w:rsidR="004435F3" w:rsidRDefault="004435F3" w:rsidP="00FC0E0D">
      <w:pPr>
        <w:rPr>
          <w:rtl/>
          <w:lang w:eastAsia="he-IL"/>
        </w:rPr>
      </w:pPr>
    </w:p>
    <w:p w:rsidR="004435F3" w:rsidRDefault="00FC0E0D" w:rsidP="00472595">
      <w:pPr>
        <w:rPr>
          <w:rtl/>
          <w:lang w:eastAsia="he-IL"/>
        </w:rPr>
      </w:pPr>
      <w:r>
        <w:rPr>
          <w:rFonts w:hint="cs"/>
          <w:rtl/>
          <w:lang w:eastAsia="he-IL"/>
        </w:rPr>
        <w:t>– – –</w:t>
      </w:r>
      <w:r w:rsidR="004435F3">
        <w:rPr>
          <w:rFonts w:hint="cs"/>
          <w:rtl/>
          <w:lang w:eastAsia="he-IL"/>
        </w:rPr>
        <w:t xml:space="preserve"> סגן שר </w:t>
      </w:r>
      <w:r>
        <w:rPr>
          <w:rFonts w:hint="cs"/>
          <w:rtl/>
          <w:lang w:eastAsia="he-IL"/>
        </w:rPr>
        <w:t>– – –</w:t>
      </w:r>
      <w:r w:rsidR="004435F3">
        <w:rPr>
          <w:rFonts w:hint="cs"/>
          <w:rtl/>
          <w:lang w:eastAsia="he-IL"/>
        </w:rPr>
        <w:t xml:space="preserve"> לבזבז כספי ציבור. סגן שר בלי תכלית. </w:t>
      </w:r>
    </w:p>
    <w:p w:rsidR="004435F3" w:rsidRDefault="004435F3" w:rsidP="00472595">
      <w:pPr>
        <w:rPr>
          <w:rtl/>
          <w:lang w:eastAsia="he-IL"/>
        </w:rPr>
      </w:pPr>
    </w:p>
    <w:p w:rsidR="004435F3" w:rsidRDefault="004435F3" w:rsidP="00472595">
      <w:pPr>
        <w:pStyle w:val="-"/>
        <w:rPr>
          <w:rtl/>
        </w:rPr>
      </w:pPr>
      <w:bookmarkStart w:id="6263" w:name="ET_speakercontinue_6265_53"/>
      <w:r w:rsidRPr="004C4665">
        <w:rPr>
          <w:rStyle w:val="TagStyle"/>
          <w:rtl/>
        </w:rPr>
        <w:t xml:space="preserve"> &lt;&lt; דובר_המשך &gt;&gt;</w:t>
      </w:r>
      <w:r w:rsidRPr="004156C7">
        <w:rPr>
          <w:rStyle w:val="TagStyle"/>
          <w:rtl/>
        </w:rPr>
        <w:t xml:space="preserve"> </w:t>
      </w:r>
      <w:r>
        <w:rPr>
          <w:rtl/>
        </w:rPr>
        <w:t>סגן שרת הכלכלה והתעשייה יאיר גולן:</w:t>
      </w:r>
      <w:r w:rsidRPr="004156C7">
        <w:rPr>
          <w:rStyle w:val="TagStyle"/>
          <w:rtl/>
        </w:rPr>
        <w:t xml:space="preserve"> </w:t>
      </w:r>
      <w:r w:rsidRPr="004C4665">
        <w:rPr>
          <w:rStyle w:val="TagStyle"/>
          <w:rtl/>
        </w:rPr>
        <w:t>&lt;&lt; דובר_המשך &gt;&gt;</w:t>
      </w:r>
      <w:r>
        <w:rPr>
          <w:rtl/>
        </w:rPr>
        <w:t xml:space="preserve">   </w:t>
      </w:r>
      <w:bookmarkEnd w:id="6263"/>
    </w:p>
    <w:p w:rsidR="004435F3" w:rsidRDefault="004435F3" w:rsidP="00FC0E0D">
      <w:pPr>
        <w:rPr>
          <w:rtl/>
          <w:lang w:eastAsia="he-IL"/>
        </w:rPr>
      </w:pPr>
    </w:p>
    <w:p w:rsidR="004435F3" w:rsidRDefault="004435F3" w:rsidP="00661944">
      <w:pPr>
        <w:rPr>
          <w:rtl/>
        </w:rPr>
      </w:pPr>
      <w:bookmarkStart w:id="6264" w:name="_ETM_Q19_522180"/>
      <w:bookmarkEnd w:id="6264"/>
      <w:r>
        <w:rPr>
          <w:rtl/>
        </w:rPr>
        <w:t xml:space="preserve">פנו </w:t>
      </w:r>
      <w:bookmarkStart w:id="6265" w:name="_ETM_Q19_522720"/>
      <w:bookmarkEnd w:id="6265"/>
      <w:r>
        <w:rPr>
          <w:rtl/>
        </w:rPr>
        <w:t>אלי</w:t>
      </w:r>
      <w:r>
        <w:rPr>
          <w:rFonts w:hint="cs"/>
          <w:rtl/>
        </w:rPr>
        <w:t>י</w:t>
      </w:r>
      <w:r>
        <w:rPr>
          <w:rtl/>
        </w:rPr>
        <w:t xml:space="preserve"> </w:t>
      </w:r>
      <w:bookmarkStart w:id="6266" w:name="_ETM_Q19_523260"/>
      <w:bookmarkEnd w:id="6266"/>
      <w:r>
        <w:rPr>
          <w:rtl/>
        </w:rPr>
        <w:t xml:space="preserve">חברי </w:t>
      </w:r>
      <w:bookmarkStart w:id="6267" w:name="_ETM_Q19_523680"/>
      <w:bookmarkEnd w:id="6267"/>
      <w:r>
        <w:rPr>
          <w:rtl/>
        </w:rPr>
        <w:t xml:space="preserve">כנסת </w:t>
      </w:r>
      <w:bookmarkStart w:id="6268" w:name="_ETM_Q19_524400"/>
      <w:bookmarkStart w:id="6269" w:name="_ETM_Q19_524760"/>
      <w:bookmarkStart w:id="6270" w:name="_ETM_Q19_524000"/>
      <w:bookmarkStart w:id="6271" w:name="_ETM_Q19_525150"/>
      <w:bookmarkEnd w:id="6268"/>
      <w:bookmarkEnd w:id="6269"/>
      <w:bookmarkEnd w:id="6270"/>
      <w:bookmarkEnd w:id="6271"/>
      <w:r>
        <w:rPr>
          <w:rFonts w:hint="cs"/>
          <w:rtl/>
        </w:rPr>
        <w:t>מהאופוזיציה</w:t>
      </w:r>
      <w:bookmarkStart w:id="6272" w:name="_ETM_Q19_526000"/>
      <w:bookmarkEnd w:id="6272"/>
      <w:r>
        <w:rPr>
          <w:rFonts w:hint="cs"/>
          <w:rtl/>
        </w:rPr>
        <w:t xml:space="preserve"> שלא אנקוב בשמם </w:t>
      </w:r>
      <w:r w:rsidR="00FC0E0D">
        <w:rPr>
          <w:rFonts w:hint="cs"/>
          <w:rtl/>
        </w:rPr>
        <w:t>– – –</w:t>
      </w:r>
    </w:p>
    <w:p w:rsidR="004435F3" w:rsidRDefault="004435F3" w:rsidP="00472595">
      <w:pPr>
        <w:rPr>
          <w:rtl/>
        </w:rPr>
      </w:pPr>
    </w:p>
    <w:p w:rsidR="004435F3" w:rsidRDefault="004435F3" w:rsidP="00472595">
      <w:pPr>
        <w:pStyle w:val="af6"/>
        <w:rPr>
          <w:rtl/>
        </w:rPr>
      </w:pPr>
      <w:bookmarkStart w:id="6273" w:name="ET_yor_6032_54"/>
      <w:r w:rsidRPr="004C4665">
        <w:rPr>
          <w:rStyle w:val="TagStyle"/>
          <w:rtl/>
        </w:rPr>
        <w:t xml:space="preserve"> &lt;&lt; יור &gt;&gt;</w:t>
      </w:r>
      <w:r w:rsidRPr="004156C7">
        <w:rPr>
          <w:rStyle w:val="TagStyle"/>
          <w:rtl/>
        </w:rPr>
        <w:t xml:space="preserve"> </w:t>
      </w:r>
      <w:r>
        <w:rPr>
          <w:rtl/>
        </w:rPr>
        <w:t>היו"ר מנסור עבאס:</w:t>
      </w:r>
      <w:r w:rsidRPr="004156C7">
        <w:rPr>
          <w:rStyle w:val="TagStyle"/>
          <w:rtl/>
        </w:rPr>
        <w:t xml:space="preserve"> </w:t>
      </w:r>
      <w:r w:rsidRPr="004C4665">
        <w:rPr>
          <w:rStyle w:val="TagStyle"/>
          <w:rtl/>
        </w:rPr>
        <w:t>&lt;&lt; יור &gt;&gt;</w:t>
      </w:r>
      <w:r>
        <w:rPr>
          <w:rtl/>
        </w:rPr>
        <w:t xml:space="preserve">   </w:t>
      </w:r>
      <w:bookmarkEnd w:id="6273"/>
    </w:p>
    <w:p w:rsidR="004435F3" w:rsidRDefault="004435F3" w:rsidP="00FC0E0D">
      <w:pPr>
        <w:rPr>
          <w:rtl/>
          <w:lang w:eastAsia="he-IL"/>
        </w:rPr>
      </w:pPr>
    </w:p>
    <w:p w:rsidR="004435F3" w:rsidRDefault="004435F3" w:rsidP="00472595">
      <w:pPr>
        <w:rPr>
          <w:rtl/>
        </w:rPr>
      </w:pPr>
      <w:r>
        <w:rPr>
          <w:rFonts w:hint="cs"/>
          <w:rtl/>
        </w:rPr>
        <w:t xml:space="preserve">חבר הכנסת </w:t>
      </w:r>
      <w:r>
        <w:rPr>
          <w:rtl/>
        </w:rPr>
        <w:t xml:space="preserve">שלמה </w:t>
      </w:r>
      <w:bookmarkStart w:id="6274" w:name="_ETM_Q19_525450"/>
      <w:bookmarkEnd w:id="6274"/>
      <w:r>
        <w:rPr>
          <w:rtl/>
        </w:rPr>
        <w:t>קרעי</w:t>
      </w:r>
      <w:r>
        <w:rPr>
          <w:rFonts w:hint="cs"/>
          <w:rtl/>
        </w:rPr>
        <w:t>,</w:t>
      </w:r>
      <w:r>
        <w:rPr>
          <w:rtl/>
        </w:rPr>
        <w:t xml:space="preserve"> </w:t>
      </w:r>
      <w:bookmarkStart w:id="6275" w:name="_ETM_Q19_525870"/>
      <w:bookmarkEnd w:id="6275"/>
      <w:r>
        <w:rPr>
          <w:rtl/>
        </w:rPr>
        <w:t xml:space="preserve">אני </w:t>
      </w:r>
      <w:bookmarkStart w:id="6276" w:name="_ETM_Q19_526170"/>
      <w:bookmarkEnd w:id="6276"/>
      <w:r>
        <w:rPr>
          <w:rtl/>
        </w:rPr>
        <w:t xml:space="preserve">ככה </w:t>
      </w:r>
      <w:bookmarkStart w:id="6277" w:name="_ETM_Q19_526500"/>
      <w:bookmarkEnd w:id="6277"/>
      <w:r>
        <w:rPr>
          <w:rtl/>
        </w:rPr>
        <w:t>א</w:t>
      </w:r>
      <w:r>
        <w:rPr>
          <w:rFonts w:hint="cs"/>
          <w:rtl/>
        </w:rPr>
        <w:t xml:space="preserve">צטרך למשוך את הזמן, לתת לו עוד תוספת זמן. </w:t>
      </w:r>
    </w:p>
    <w:p w:rsidR="004435F3" w:rsidRDefault="004435F3" w:rsidP="00472595">
      <w:pPr>
        <w:rPr>
          <w:rtl/>
        </w:rPr>
      </w:pPr>
    </w:p>
    <w:p w:rsidR="004435F3" w:rsidRDefault="004435F3" w:rsidP="00472595">
      <w:pPr>
        <w:pStyle w:val="af5"/>
        <w:rPr>
          <w:rtl/>
        </w:rPr>
      </w:pPr>
      <w:bookmarkStart w:id="6278" w:name="ET_interruption_5802_55"/>
      <w:r w:rsidRPr="004C4665">
        <w:rPr>
          <w:rStyle w:val="TagStyle"/>
          <w:rtl/>
        </w:rPr>
        <w:t xml:space="preserve"> &lt;&lt; קריאה &gt;&gt;</w:t>
      </w:r>
      <w:r w:rsidRPr="004156C7">
        <w:rPr>
          <w:rStyle w:val="TagStyle"/>
          <w:rtl/>
        </w:rPr>
        <w:t xml:space="preserve"> </w:t>
      </w:r>
      <w:r>
        <w:rPr>
          <w:rtl/>
        </w:rPr>
        <w:t>שלמה קרעי (הליכוד):</w:t>
      </w:r>
      <w:r w:rsidRPr="004156C7">
        <w:rPr>
          <w:rStyle w:val="TagStyle"/>
          <w:rtl/>
        </w:rPr>
        <w:t xml:space="preserve"> </w:t>
      </w:r>
      <w:r w:rsidRPr="004C4665">
        <w:rPr>
          <w:rStyle w:val="TagStyle"/>
          <w:rtl/>
        </w:rPr>
        <w:t>&lt;&lt; קריאה &gt;&gt;</w:t>
      </w:r>
      <w:r>
        <w:rPr>
          <w:rtl/>
        </w:rPr>
        <w:t xml:space="preserve">   </w:t>
      </w:r>
      <w:bookmarkEnd w:id="6278"/>
    </w:p>
    <w:p w:rsidR="004435F3" w:rsidRDefault="004435F3" w:rsidP="00FC0E0D">
      <w:pPr>
        <w:rPr>
          <w:rtl/>
          <w:lang w:eastAsia="he-IL"/>
        </w:rPr>
      </w:pPr>
    </w:p>
    <w:p w:rsidR="004435F3" w:rsidRDefault="004435F3" w:rsidP="00472595">
      <w:pPr>
        <w:rPr>
          <w:rtl/>
          <w:lang w:eastAsia="he-IL"/>
        </w:rPr>
      </w:pPr>
      <w:r>
        <w:rPr>
          <w:rFonts w:hint="cs"/>
          <w:rtl/>
          <w:lang w:eastAsia="he-IL"/>
        </w:rPr>
        <w:t>אתה גם ככה מוסיף.</w:t>
      </w:r>
    </w:p>
    <w:p w:rsidR="004435F3" w:rsidRDefault="004435F3" w:rsidP="00472595">
      <w:pPr>
        <w:rPr>
          <w:rtl/>
          <w:lang w:eastAsia="he-IL"/>
        </w:rPr>
      </w:pPr>
    </w:p>
    <w:p w:rsidR="004435F3" w:rsidRDefault="004435F3" w:rsidP="00472595">
      <w:pPr>
        <w:pStyle w:val="af6"/>
        <w:rPr>
          <w:rtl/>
        </w:rPr>
      </w:pPr>
      <w:bookmarkStart w:id="6279" w:name="ET_yor_6032_57"/>
      <w:r w:rsidRPr="004C4665">
        <w:rPr>
          <w:rStyle w:val="TagStyle"/>
          <w:rtl/>
        </w:rPr>
        <w:t xml:space="preserve"> &lt;&lt; יור &gt;&gt;</w:t>
      </w:r>
      <w:r w:rsidRPr="00EF221B">
        <w:rPr>
          <w:rStyle w:val="TagStyle"/>
          <w:rtl/>
        </w:rPr>
        <w:t xml:space="preserve"> </w:t>
      </w:r>
      <w:r>
        <w:rPr>
          <w:rtl/>
        </w:rPr>
        <w:t>היו"ר מנסור עבאס:</w:t>
      </w:r>
      <w:r w:rsidRPr="00EF221B">
        <w:rPr>
          <w:rStyle w:val="TagStyle"/>
          <w:rtl/>
        </w:rPr>
        <w:t xml:space="preserve"> </w:t>
      </w:r>
      <w:r w:rsidRPr="004C4665">
        <w:rPr>
          <w:rStyle w:val="TagStyle"/>
          <w:rtl/>
        </w:rPr>
        <w:t>&lt;&lt; יור &gt;&gt;</w:t>
      </w:r>
      <w:r>
        <w:rPr>
          <w:rtl/>
        </w:rPr>
        <w:t xml:space="preserve">   </w:t>
      </w:r>
      <w:bookmarkEnd w:id="6279"/>
    </w:p>
    <w:p w:rsidR="004435F3" w:rsidRDefault="004435F3" w:rsidP="00FC0E0D">
      <w:pPr>
        <w:rPr>
          <w:rtl/>
          <w:lang w:eastAsia="he-IL"/>
        </w:rPr>
      </w:pPr>
    </w:p>
    <w:p w:rsidR="004435F3" w:rsidRPr="00EF221B" w:rsidRDefault="004435F3" w:rsidP="00472595">
      <w:pPr>
        <w:rPr>
          <w:rtl/>
          <w:lang w:eastAsia="he-IL"/>
        </w:rPr>
      </w:pPr>
      <w:bookmarkStart w:id="6280" w:name="_ETM_Q19_530000"/>
      <w:bookmarkEnd w:id="6280"/>
      <w:r>
        <w:rPr>
          <w:rFonts w:hint="cs"/>
          <w:rtl/>
          <w:lang w:eastAsia="he-IL"/>
        </w:rPr>
        <w:t xml:space="preserve">אז בוא נשמור על הכללים. </w:t>
      </w:r>
    </w:p>
    <w:p w:rsidR="004435F3" w:rsidRDefault="004435F3" w:rsidP="00472595">
      <w:pPr>
        <w:rPr>
          <w:rtl/>
          <w:lang w:eastAsia="he-IL"/>
        </w:rPr>
      </w:pPr>
      <w:bookmarkStart w:id="6281" w:name="_ETM_Q19_521000"/>
      <w:bookmarkEnd w:id="6281"/>
    </w:p>
    <w:p w:rsidR="004435F3" w:rsidRDefault="004435F3" w:rsidP="00472595">
      <w:pPr>
        <w:pStyle w:val="af5"/>
        <w:rPr>
          <w:rtl/>
        </w:rPr>
      </w:pPr>
      <w:bookmarkStart w:id="6282" w:name="ET_interruption_5260_56"/>
      <w:r w:rsidRPr="004C4665">
        <w:rPr>
          <w:rStyle w:val="TagStyle"/>
          <w:rtl/>
        </w:rPr>
        <w:t xml:space="preserve"> &lt;&lt; קריאה &gt;&gt;</w:t>
      </w:r>
      <w:r w:rsidRPr="004156C7">
        <w:rPr>
          <w:rStyle w:val="TagStyle"/>
          <w:rtl/>
        </w:rPr>
        <w:t xml:space="preserve"> </w:t>
      </w:r>
      <w:r>
        <w:rPr>
          <w:rtl/>
        </w:rPr>
        <w:t>יואב בן צור (ש"ס):</w:t>
      </w:r>
      <w:r w:rsidRPr="004156C7">
        <w:rPr>
          <w:rStyle w:val="TagStyle"/>
          <w:rtl/>
        </w:rPr>
        <w:t xml:space="preserve"> </w:t>
      </w:r>
      <w:r w:rsidRPr="004C4665">
        <w:rPr>
          <w:rStyle w:val="TagStyle"/>
          <w:rtl/>
        </w:rPr>
        <w:t>&lt;&lt; קריאה &gt;&gt;</w:t>
      </w:r>
      <w:r>
        <w:rPr>
          <w:rtl/>
        </w:rPr>
        <w:t xml:space="preserve">   </w:t>
      </w:r>
      <w:bookmarkEnd w:id="6282"/>
    </w:p>
    <w:p w:rsidR="004435F3" w:rsidRDefault="004435F3" w:rsidP="00FC0E0D">
      <w:pPr>
        <w:rPr>
          <w:rtl/>
          <w:lang w:eastAsia="he-IL"/>
        </w:rPr>
      </w:pPr>
    </w:p>
    <w:p w:rsidR="004435F3" w:rsidRDefault="00FC0E0D" w:rsidP="00472595">
      <w:pPr>
        <w:rPr>
          <w:rtl/>
          <w:lang w:eastAsia="he-IL"/>
        </w:rPr>
      </w:pPr>
      <w:bookmarkStart w:id="6283" w:name="_ETM_Q19_519000"/>
      <w:bookmarkEnd w:id="6283"/>
      <w:r>
        <w:rPr>
          <w:rFonts w:hint="cs"/>
          <w:rtl/>
          <w:lang w:eastAsia="he-IL"/>
        </w:rPr>
        <w:t>– – –</w:t>
      </w:r>
      <w:r w:rsidR="004435F3">
        <w:rPr>
          <w:rFonts w:hint="cs"/>
          <w:rtl/>
          <w:lang w:eastAsia="he-IL"/>
        </w:rPr>
        <w:t xml:space="preserve"> כמה שהם רוצים </w:t>
      </w:r>
      <w:r>
        <w:rPr>
          <w:rFonts w:hint="cs"/>
          <w:rtl/>
          <w:lang w:eastAsia="he-IL"/>
        </w:rPr>
        <w:t>– – –</w:t>
      </w:r>
    </w:p>
    <w:p w:rsidR="004435F3" w:rsidRDefault="004435F3" w:rsidP="00472595">
      <w:pPr>
        <w:rPr>
          <w:rtl/>
          <w:lang w:eastAsia="he-IL"/>
        </w:rPr>
      </w:pPr>
      <w:bookmarkStart w:id="6284" w:name="_ETM_Q19_535000"/>
      <w:bookmarkEnd w:id="6284"/>
    </w:p>
    <w:p w:rsidR="004435F3" w:rsidRDefault="004435F3" w:rsidP="00472595">
      <w:pPr>
        <w:pStyle w:val="-"/>
        <w:rPr>
          <w:rtl/>
        </w:rPr>
      </w:pPr>
      <w:bookmarkStart w:id="6285" w:name="ET_speakercontinue_6265_59"/>
      <w:r w:rsidRPr="004C4665">
        <w:rPr>
          <w:rStyle w:val="TagStyle"/>
          <w:rtl/>
        </w:rPr>
        <w:t xml:space="preserve"> &lt;&lt; דובר_המשך &gt;&gt;</w:t>
      </w:r>
      <w:r w:rsidRPr="00EF221B">
        <w:rPr>
          <w:rStyle w:val="TagStyle"/>
          <w:rtl/>
        </w:rPr>
        <w:t xml:space="preserve"> </w:t>
      </w:r>
      <w:r>
        <w:rPr>
          <w:rtl/>
        </w:rPr>
        <w:t>סגן שרת הכלכלה והתעשייה יאיר גולן:</w:t>
      </w:r>
      <w:r w:rsidRPr="00EF221B">
        <w:rPr>
          <w:rStyle w:val="TagStyle"/>
          <w:rtl/>
        </w:rPr>
        <w:t xml:space="preserve"> </w:t>
      </w:r>
      <w:r w:rsidRPr="004C4665">
        <w:rPr>
          <w:rStyle w:val="TagStyle"/>
          <w:rtl/>
        </w:rPr>
        <w:t>&lt;&lt; דובר_המשך &gt;&gt;</w:t>
      </w:r>
      <w:r>
        <w:rPr>
          <w:rtl/>
        </w:rPr>
        <w:t xml:space="preserve">   </w:t>
      </w:r>
      <w:bookmarkEnd w:id="6285"/>
    </w:p>
    <w:p w:rsidR="004435F3" w:rsidRDefault="004435F3" w:rsidP="00FC0E0D">
      <w:pPr>
        <w:rPr>
          <w:rtl/>
          <w:lang w:eastAsia="he-IL"/>
        </w:rPr>
      </w:pPr>
    </w:p>
    <w:p w:rsidR="004435F3" w:rsidRPr="00EF221B" w:rsidRDefault="004435F3" w:rsidP="00472595">
      <w:pPr>
        <w:rPr>
          <w:rtl/>
          <w:lang w:eastAsia="he-IL"/>
        </w:rPr>
      </w:pPr>
      <w:r>
        <w:rPr>
          <w:rFonts w:hint="cs"/>
          <w:rtl/>
          <w:lang w:eastAsia="he-IL"/>
        </w:rPr>
        <w:t xml:space="preserve">פנו אליי </w:t>
      </w:r>
      <w:r w:rsidR="00FC0E0D">
        <w:rPr>
          <w:rFonts w:hint="cs"/>
          <w:rtl/>
          <w:lang w:eastAsia="he-IL"/>
        </w:rPr>
        <w:t>– – –</w:t>
      </w:r>
    </w:p>
    <w:p w:rsidR="004435F3" w:rsidRDefault="004435F3" w:rsidP="00472595">
      <w:pPr>
        <w:rPr>
          <w:rtl/>
          <w:lang w:eastAsia="he-IL"/>
        </w:rPr>
      </w:pPr>
      <w:bookmarkStart w:id="6286" w:name="_ETM_Q19_532000"/>
      <w:bookmarkEnd w:id="6286"/>
    </w:p>
    <w:p w:rsidR="004435F3" w:rsidRDefault="004435F3" w:rsidP="00472595">
      <w:pPr>
        <w:pStyle w:val="af6"/>
        <w:rPr>
          <w:rtl/>
        </w:rPr>
      </w:pPr>
      <w:bookmarkStart w:id="6287" w:name="ET_yor_6032_58"/>
      <w:r w:rsidRPr="004C4665">
        <w:rPr>
          <w:rStyle w:val="TagStyle"/>
          <w:rtl/>
        </w:rPr>
        <w:t xml:space="preserve"> &lt;&lt; יור &gt;&gt;</w:t>
      </w:r>
      <w:r w:rsidRPr="00EF221B">
        <w:rPr>
          <w:rStyle w:val="TagStyle"/>
          <w:rtl/>
        </w:rPr>
        <w:t xml:space="preserve"> </w:t>
      </w:r>
      <w:r>
        <w:rPr>
          <w:rtl/>
        </w:rPr>
        <w:t>היו"ר מנסור עבאס:</w:t>
      </w:r>
      <w:r w:rsidRPr="00EF221B">
        <w:rPr>
          <w:rStyle w:val="TagStyle"/>
          <w:rtl/>
        </w:rPr>
        <w:t xml:space="preserve"> </w:t>
      </w:r>
      <w:r w:rsidRPr="004C4665">
        <w:rPr>
          <w:rStyle w:val="TagStyle"/>
          <w:rtl/>
        </w:rPr>
        <w:t>&lt;&lt; יור &gt;&gt;</w:t>
      </w:r>
      <w:r>
        <w:rPr>
          <w:rtl/>
        </w:rPr>
        <w:t xml:space="preserve">   </w:t>
      </w:r>
      <w:bookmarkEnd w:id="6287"/>
    </w:p>
    <w:p w:rsidR="004435F3" w:rsidRDefault="004435F3" w:rsidP="00FC0E0D">
      <w:pPr>
        <w:rPr>
          <w:rtl/>
          <w:lang w:eastAsia="he-IL"/>
        </w:rPr>
      </w:pPr>
    </w:p>
    <w:p w:rsidR="004435F3" w:rsidRDefault="004435F3" w:rsidP="00472595">
      <w:pPr>
        <w:rPr>
          <w:rtl/>
          <w:lang w:eastAsia="he-IL"/>
        </w:rPr>
      </w:pPr>
      <w:bookmarkStart w:id="6288" w:name="_ETM_Q19_534000"/>
      <w:bookmarkEnd w:id="6288"/>
      <w:r>
        <w:rPr>
          <w:rFonts w:hint="cs"/>
          <w:rtl/>
          <w:lang w:eastAsia="he-IL"/>
        </w:rPr>
        <w:t xml:space="preserve">בסדר. חבל, הוא ידרוש </w:t>
      </w:r>
      <w:bookmarkStart w:id="6289" w:name="_ETM_Q19_533000"/>
      <w:bookmarkEnd w:id="6289"/>
      <w:r>
        <w:rPr>
          <w:rFonts w:hint="cs"/>
          <w:rtl/>
          <w:lang w:eastAsia="he-IL"/>
        </w:rPr>
        <w:t xml:space="preserve">תוספת זמן. </w:t>
      </w:r>
      <w:bookmarkStart w:id="6290" w:name="_ETM_Q19_540000"/>
      <w:bookmarkEnd w:id="6290"/>
      <w:r>
        <w:rPr>
          <w:rFonts w:hint="cs"/>
          <w:rtl/>
          <w:lang w:eastAsia="he-IL"/>
        </w:rPr>
        <w:t xml:space="preserve">בבקשה. </w:t>
      </w:r>
    </w:p>
    <w:p w:rsidR="004435F3" w:rsidRDefault="004435F3" w:rsidP="00472595">
      <w:pPr>
        <w:rPr>
          <w:rtl/>
          <w:lang w:eastAsia="he-IL"/>
        </w:rPr>
      </w:pPr>
      <w:bookmarkStart w:id="6291" w:name="_ETM_Q19_538000"/>
      <w:bookmarkEnd w:id="6291"/>
    </w:p>
    <w:p w:rsidR="004435F3" w:rsidRDefault="004435F3" w:rsidP="00472595">
      <w:pPr>
        <w:pStyle w:val="-"/>
        <w:rPr>
          <w:rtl/>
        </w:rPr>
      </w:pPr>
      <w:bookmarkStart w:id="6292" w:name="ET_speakercontinue_6265_60"/>
      <w:r w:rsidRPr="004C4665">
        <w:rPr>
          <w:rStyle w:val="TagStyle"/>
          <w:rtl/>
        </w:rPr>
        <w:t xml:space="preserve"> &lt;&lt; דובר_המשך &gt;&gt;</w:t>
      </w:r>
      <w:r w:rsidRPr="00EF221B">
        <w:rPr>
          <w:rStyle w:val="TagStyle"/>
          <w:rtl/>
        </w:rPr>
        <w:t xml:space="preserve"> </w:t>
      </w:r>
      <w:r>
        <w:rPr>
          <w:rtl/>
        </w:rPr>
        <w:t>סגן שרת הכלכלה והתעשייה יאיר גולן:</w:t>
      </w:r>
      <w:r w:rsidRPr="00EF221B">
        <w:rPr>
          <w:rStyle w:val="TagStyle"/>
          <w:rtl/>
        </w:rPr>
        <w:t xml:space="preserve"> </w:t>
      </w:r>
      <w:r w:rsidRPr="004C4665">
        <w:rPr>
          <w:rStyle w:val="TagStyle"/>
          <w:rtl/>
        </w:rPr>
        <w:t>&lt;&lt; דובר_המשך &gt;&gt;</w:t>
      </w:r>
      <w:r>
        <w:rPr>
          <w:rtl/>
        </w:rPr>
        <w:t xml:space="preserve">   </w:t>
      </w:r>
      <w:bookmarkEnd w:id="6292"/>
    </w:p>
    <w:p w:rsidR="004435F3" w:rsidRDefault="004435F3" w:rsidP="00FC0E0D">
      <w:pPr>
        <w:rPr>
          <w:rtl/>
          <w:lang w:eastAsia="he-IL"/>
        </w:rPr>
      </w:pPr>
    </w:p>
    <w:p w:rsidR="004435F3" w:rsidRDefault="004435F3" w:rsidP="00661944">
      <w:pPr>
        <w:rPr>
          <w:rtl/>
        </w:rPr>
      </w:pPr>
      <w:bookmarkStart w:id="6293" w:name="_ETM_Q19_539000"/>
      <w:bookmarkEnd w:id="6293"/>
      <w:r>
        <w:rPr>
          <w:rFonts w:hint="cs"/>
          <w:rtl/>
          <w:lang w:eastAsia="he-IL"/>
        </w:rPr>
        <w:t xml:space="preserve">פנו אליי </w:t>
      </w:r>
      <w:bookmarkStart w:id="6294" w:name="_ETM_Q19_523000"/>
      <w:bookmarkStart w:id="6295" w:name="_ETM_Q19_526620"/>
      <w:bookmarkStart w:id="6296" w:name="_ETM_Q19_526980"/>
      <w:bookmarkStart w:id="6297" w:name="_ETM_Q19_527130"/>
      <w:bookmarkStart w:id="6298" w:name="_ETM_Q19_527580"/>
      <w:bookmarkStart w:id="6299" w:name="_ETM_Q19_527760"/>
      <w:bookmarkStart w:id="6300" w:name="_ETM_Q19_528390"/>
      <w:bookmarkStart w:id="6301" w:name="_ETM_Q19_528779"/>
      <w:bookmarkStart w:id="6302" w:name="_ETM_Q19_529020"/>
      <w:bookmarkStart w:id="6303" w:name="_ETM_Q19_529529"/>
      <w:bookmarkStart w:id="6304" w:name="_ETM_Q19_530960"/>
      <w:bookmarkStart w:id="6305" w:name="_ETM_Q19_531739"/>
      <w:bookmarkStart w:id="6306" w:name="_ETM_Q19_532310"/>
      <w:bookmarkStart w:id="6307" w:name="_ETM_Q19_532460"/>
      <w:bookmarkStart w:id="6308" w:name="_ETM_Q19_535110"/>
      <w:bookmarkStart w:id="6309" w:name="_ETM_Q19_535410"/>
      <w:bookmarkStart w:id="6310" w:name="_ETM_Q19_535980"/>
      <w:bookmarkStart w:id="6311" w:name="_ETM_Q19_536400"/>
      <w:bookmarkStart w:id="6312" w:name="_ETM_Q19_538930"/>
      <w:bookmarkStart w:id="6313" w:name="_ETM_Q19_539470"/>
      <w:bookmarkStart w:id="6314" w:name="_ETM_Q19_539680"/>
      <w:bookmarkStart w:id="6315" w:name="_ETM_Q19_540130"/>
      <w:bookmarkStart w:id="6316" w:name="_ETM_Q19_540580"/>
      <w:bookmarkStart w:id="6317" w:name="_ETM_Q19_541750"/>
      <w:bookmarkStart w:id="6318" w:name="_ETM_Q19_542230"/>
      <w:bookmarkStart w:id="6319" w:name="_ETM_Q19_542830"/>
      <w:bookmarkEnd w:id="6294"/>
      <w:bookmarkEnd w:id="6295"/>
      <w:bookmarkEnd w:id="6296"/>
      <w:bookmarkEnd w:id="6297"/>
      <w:bookmarkEnd w:id="6298"/>
      <w:bookmarkEnd w:id="6299"/>
      <w:bookmarkEnd w:id="6300"/>
      <w:bookmarkEnd w:id="6301"/>
      <w:bookmarkEnd w:id="6302"/>
      <w:bookmarkEnd w:id="6303"/>
      <w:bookmarkEnd w:id="6304"/>
      <w:bookmarkEnd w:id="6305"/>
      <w:bookmarkEnd w:id="6306"/>
      <w:bookmarkEnd w:id="6307"/>
      <w:bookmarkEnd w:id="6308"/>
      <w:bookmarkEnd w:id="6309"/>
      <w:bookmarkEnd w:id="6310"/>
      <w:bookmarkEnd w:id="6311"/>
      <w:bookmarkEnd w:id="6312"/>
      <w:bookmarkEnd w:id="6313"/>
      <w:bookmarkEnd w:id="6314"/>
      <w:bookmarkEnd w:id="6315"/>
      <w:bookmarkEnd w:id="6316"/>
      <w:bookmarkEnd w:id="6317"/>
      <w:bookmarkEnd w:id="6318"/>
      <w:bookmarkEnd w:id="6319"/>
      <w:r>
        <w:rPr>
          <w:rFonts w:hint="cs"/>
          <w:rtl/>
        </w:rPr>
        <w:t>חברי כנסת מהאופו</w:t>
      </w:r>
      <w:r>
        <w:rPr>
          <w:rtl/>
        </w:rPr>
        <w:t xml:space="preserve">זיציה </w:t>
      </w:r>
      <w:bookmarkStart w:id="6320" w:name="_ETM_Q19_544939"/>
      <w:bookmarkEnd w:id="6320"/>
      <w:r>
        <w:rPr>
          <w:rtl/>
        </w:rPr>
        <w:t xml:space="preserve">בבקשה </w:t>
      </w:r>
      <w:bookmarkStart w:id="6321" w:name="_ETM_Q19_546200"/>
      <w:bookmarkEnd w:id="6321"/>
      <w:r>
        <w:rPr>
          <w:rtl/>
        </w:rPr>
        <w:t xml:space="preserve">לקדם </w:t>
      </w:r>
      <w:bookmarkStart w:id="6322" w:name="_ETM_Q19_547070"/>
      <w:bookmarkEnd w:id="6322"/>
      <w:r>
        <w:rPr>
          <w:rtl/>
        </w:rPr>
        <w:t xml:space="preserve">הצעות </w:t>
      </w:r>
      <w:bookmarkStart w:id="6323" w:name="_ETM_Q19_547729"/>
      <w:bookmarkEnd w:id="6323"/>
      <w:r>
        <w:rPr>
          <w:rtl/>
        </w:rPr>
        <w:t xml:space="preserve">חוק </w:t>
      </w:r>
      <w:bookmarkStart w:id="6324" w:name="_ETM_Q19_549070"/>
      <w:bookmarkEnd w:id="6324"/>
      <w:r>
        <w:rPr>
          <w:rtl/>
        </w:rPr>
        <w:t xml:space="preserve">שהן </w:t>
      </w:r>
      <w:bookmarkStart w:id="6325" w:name="_ETM_Q19_549460"/>
      <w:bookmarkEnd w:id="6325"/>
      <w:r>
        <w:rPr>
          <w:rtl/>
        </w:rPr>
        <w:t xml:space="preserve">הצעות </w:t>
      </w:r>
      <w:bookmarkStart w:id="6326" w:name="_ETM_Q19_549910"/>
      <w:bookmarkEnd w:id="6326"/>
      <w:r>
        <w:rPr>
          <w:rtl/>
        </w:rPr>
        <w:t xml:space="preserve">חוק </w:t>
      </w:r>
      <w:bookmarkStart w:id="6327" w:name="_ETM_Q19_550450"/>
      <w:bookmarkEnd w:id="6327"/>
      <w:r>
        <w:rPr>
          <w:rFonts w:hint="cs"/>
          <w:rtl/>
        </w:rPr>
        <w:t>ל</w:t>
      </w:r>
      <w:r>
        <w:rPr>
          <w:rtl/>
        </w:rPr>
        <w:t xml:space="preserve">לא </w:t>
      </w:r>
      <w:bookmarkStart w:id="6328" w:name="_ETM_Q19_550839"/>
      <w:bookmarkEnd w:id="6328"/>
      <w:r>
        <w:rPr>
          <w:rtl/>
        </w:rPr>
        <w:t>ג</w:t>
      </w:r>
      <w:r>
        <w:rPr>
          <w:rFonts w:hint="cs"/>
          <w:rtl/>
        </w:rPr>
        <w:t>וון</w:t>
      </w:r>
      <w:bookmarkStart w:id="6329" w:name="_ETM_Q19_551290"/>
      <w:bookmarkEnd w:id="6329"/>
      <w:r>
        <w:rPr>
          <w:rFonts w:hint="cs"/>
          <w:rtl/>
        </w:rPr>
        <w:t xml:space="preserve"> </w:t>
      </w:r>
      <w:r>
        <w:rPr>
          <w:rtl/>
        </w:rPr>
        <w:t>פוליטי</w:t>
      </w:r>
      <w:r>
        <w:rPr>
          <w:rFonts w:hint="cs"/>
          <w:rtl/>
        </w:rPr>
        <w:t>;</w:t>
      </w:r>
      <w:r>
        <w:rPr>
          <w:rtl/>
        </w:rPr>
        <w:t xml:space="preserve"> </w:t>
      </w:r>
      <w:bookmarkStart w:id="6330" w:name="_ETM_Q19_553020"/>
      <w:bookmarkEnd w:id="6330"/>
      <w:r>
        <w:rPr>
          <w:rtl/>
        </w:rPr>
        <w:t xml:space="preserve">הצעות </w:t>
      </w:r>
      <w:bookmarkStart w:id="6331" w:name="_ETM_Q19_553560"/>
      <w:bookmarkEnd w:id="6331"/>
      <w:r>
        <w:rPr>
          <w:rtl/>
        </w:rPr>
        <w:t xml:space="preserve">חוק </w:t>
      </w:r>
      <w:bookmarkStart w:id="6332" w:name="_ETM_Q19_554039"/>
      <w:bookmarkEnd w:id="6332"/>
      <w:r>
        <w:rPr>
          <w:rtl/>
        </w:rPr>
        <w:t xml:space="preserve">שכל </w:t>
      </w:r>
      <w:bookmarkStart w:id="6333" w:name="_ETM_Q19_554520"/>
      <w:bookmarkEnd w:id="6333"/>
      <w:r>
        <w:rPr>
          <w:rtl/>
        </w:rPr>
        <w:t xml:space="preserve">משמעותן </w:t>
      </w:r>
      <w:bookmarkStart w:id="6334" w:name="_ETM_Q19_555899"/>
      <w:bookmarkEnd w:id="6334"/>
      <w:r>
        <w:rPr>
          <w:rtl/>
        </w:rPr>
        <w:t xml:space="preserve">באמת </w:t>
      </w:r>
      <w:bookmarkStart w:id="6335" w:name="_ETM_Q19_556560"/>
      <w:bookmarkEnd w:id="6335"/>
      <w:r>
        <w:rPr>
          <w:rtl/>
        </w:rPr>
        <w:t xml:space="preserve">דאגה </w:t>
      </w:r>
      <w:bookmarkStart w:id="6336" w:name="_ETM_Q19_557039"/>
      <w:bookmarkEnd w:id="6336"/>
      <w:r>
        <w:rPr>
          <w:rtl/>
        </w:rPr>
        <w:t>ל</w:t>
      </w:r>
      <w:bookmarkStart w:id="6337" w:name="_ETM_Q19_557130"/>
      <w:bookmarkEnd w:id="6337"/>
      <w:r>
        <w:rPr>
          <w:rtl/>
        </w:rPr>
        <w:t>אזרח</w:t>
      </w:r>
      <w:r>
        <w:rPr>
          <w:rFonts w:hint="cs"/>
          <w:rtl/>
        </w:rPr>
        <w:t>.</w:t>
      </w:r>
    </w:p>
    <w:p w:rsidR="004435F3" w:rsidRDefault="004435F3" w:rsidP="00472595">
      <w:pPr>
        <w:rPr>
          <w:rtl/>
        </w:rPr>
      </w:pPr>
    </w:p>
    <w:p w:rsidR="004435F3" w:rsidRDefault="004435F3" w:rsidP="00472595">
      <w:pPr>
        <w:pStyle w:val="af5"/>
        <w:rPr>
          <w:rtl/>
        </w:rPr>
      </w:pPr>
      <w:bookmarkStart w:id="6338" w:name="ET_interruption_5085_61"/>
      <w:r w:rsidRPr="004C4665">
        <w:rPr>
          <w:rStyle w:val="TagStyle"/>
          <w:rtl/>
        </w:rPr>
        <w:t xml:space="preserve"> &lt;&lt; קריאה &gt;&gt;</w:t>
      </w:r>
      <w:r w:rsidRPr="00362431">
        <w:rPr>
          <w:rStyle w:val="TagStyle"/>
          <w:rtl/>
        </w:rPr>
        <w:t xml:space="preserve"> </w:t>
      </w:r>
      <w:r>
        <w:rPr>
          <w:rtl/>
        </w:rPr>
        <w:t>אורלי לוי אבקסיס (הליכוד):</w:t>
      </w:r>
      <w:r w:rsidRPr="00362431">
        <w:rPr>
          <w:rStyle w:val="TagStyle"/>
          <w:rtl/>
        </w:rPr>
        <w:t xml:space="preserve"> </w:t>
      </w:r>
      <w:r w:rsidRPr="004C4665">
        <w:rPr>
          <w:rStyle w:val="TagStyle"/>
          <w:rtl/>
        </w:rPr>
        <w:t>&lt;&lt; קריאה &gt;&gt;</w:t>
      </w:r>
      <w:r>
        <w:rPr>
          <w:rtl/>
        </w:rPr>
        <w:t xml:space="preserve">   </w:t>
      </w:r>
      <w:bookmarkEnd w:id="6338"/>
    </w:p>
    <w:p w:rsidR="004435F3" w:rsidRDefault="004435F3" w:rsidP="00FC0E0D">
      <w:pPr>
        <w:rPr>
          <w:rtl/>
          <w:lang w:eastAsia="he-IL"/>
        </w:rPr>
      </w:pPr>
    </w:p>
    <w:p w:rsidR="004435F3" w:rsidRDefault="004435F3" w:rsidP="00472595">
      <w:pPr>
        <w:rPr>
          <w:rtl/>
          <w:lang w:eastAsia="he-IL"/>
        </w:rPr>
      </w:pPr>
      <w:bookmarkStart w:id="6339" w:name="_ETM_Q19_554000"/>
      <w:bookmarkEnd w:id="6339"/>
      <w:r>
        <w:rPr>
          <w:rFonts w:hint="cs"/>
          <w:rtl/>
          <w:lang w:eastAsia="he-IL"/>
        </w:rPr>
        <w:t>העברתם לנו?</w:t>
      </w:r>
      <w:r>
        <w:rPr>
          <w:rFonts w:hint="cs"/>
          <w:lang w:eastAsia="he-IL"/>
        </w:rPr>
        <w:t xml:space="preserve"> </w:t>
      </w:r>
      <w:r>
        <w:rPr>
          <w:rFonts w:hint="cs"/>
          <w:rtl/>
          <w:lang w:eastAsia="he-IL"/>
        </w:rPr>
        <w:t xml:space="preserve">העברתם </w:t>
      </w:r>
      <w:r w:rsidR="00FC0E0D">
        <w:rPr>
          <w:rFonts w:hint="cs"/>
          <w:rtl/>
          <w:lang w:eastAsia="he-IL"/>
        </w:rPr>
        <w:t>– – –</w:t>
      </w:r>
      <w:r>
        <w:rPr>
          <w:rFonts w:hint="cs"/>
          <w:rtl/>
          <w:lang w:eastAsia="he-IL"/>
        </w:rPr>
        <w:t xml:space="preserve"> </w:t>
      </w:r>
    </w:p>
    <w:p w:rsidR="004435F3" w:rsidRDefault="004435F3" w:rsidP="00472595">
      <w:pPr>
        <w:rPr>
          <w:rtl/>
          <w:lang w:eastAsia="he-IL"/>
        </w:rPr>
      </w:pPr>
      <w:bookmarkStart w:id="6340" w:name="_ETM_Q19_559000"/>
      <w:bookmarkEnd w:id="6340"/>
    </w:p>
    <w:p w:rsidR="004435F3" w:rsidRDefault="004435F3" w:rsidP="00472595">
      <w:pPr>
        <w:pStyle w:val="af5"/>
        <w:rPr>
          <w:rtl/>
        </w:rPr>
      </w:pPr>
      <w:bookmarkStart w:id="6341" w:name="ET_interruption_5807_83"/>
      <w:r w:rsidRPr="004C4665">
        <w:rPr>
          <w:rStyle w:val="TagStyle"/>
          <w:rtl/>
        </w:rPr>
        <w:t xml:space="preserve"> &lt;&lt; קריאה &gt;&gt;</w:t>
      </w:r>
      <w:r w:rsidRPr="00685896">
        <w:rPr>
          <w:rStyle w:val="TagStyle"/>
          <w:rtl/>
        </w:rPr>
        <w:t xml:space="preserve"> </w:t>
      </w:r>
      <w:r>
        <w:rPr>
          <w:rtl/>
        </w:rPr>
        <w:t>קטי קטרין שטרית (הליכוד):</w:t>
      </w:r>
      <w:r w:rsidRPr="00685896">
        <w:rPr>
          <w:rStyle w:val="TagStyle"/>
          <w:rtl/>
        </w:rPr>
        <w:t xml:space="preserve"> </w:t>
      </w:r>
      <w:r w:rsidRPr="004C4665">
        <w:rPr>
          <w:rStyle w:val="TagStyle"/>
          <w:rtl/>
        </w:rPr>
        <w:t>&lt;&lt; קריאה &gt;&gt;</w:t>
      </w:r>
      <w:r>
        <w:rPr>
          <w:rtl/>
        </w:rPr>
        <w:t xml:space="preserve">   </w:t>
      </w:r>
      <w:bookmarkEnd w:id="6341"/>
    </w:p>
    <w:p w:rsidR="004435F3" w:rsidRDefault="004435F3" w:rsidP="00FC0E0D">
      <w:pPr>
        <w:rPr>
          <w:rtl/>
          <w:lang w:eastAsia="he-IL"/>
        </w:rPr>
      </w:pPr>
    </w:p>
    <w:p w:rsidR="004435F3" w:rsidRDefault="00FC0E0D" w:rsidP="00472595">
      <w:pPr>
        <w:rPr>
          <w:rtl/>
          <w:lang w:eastAsia="he-IL"/>
        </w:rPr>
      </w:pPr>
      <w:r>
        <w:rPr>
          <w:rFonts w:hint="cs"/>
          <w:rtl/>
          <w:lang w:eastAsia="he-IL"/>
        </w:rPr>
        <w:t>– – –</w:t>
      </w:r>
    </w:p>
    <w:p w:rsidR="004435F3" w:rsidRDefault="004435F3" w:rsidP="00472595">
      <w:pPr>
        <w:rPr>
          <w:rtl/>
          <w:lang w:eastAsia="he-IL"/>
        </w:rPr>
      </w:pPr>
      <w:bookmarkStart w:id="6342" w:name="_ETM_Q19_556000"/>
      <w:bookmarkEnd w:id="6342"/>
    </w:p>
    <w:p w:rsidR="004435F3" w:rsidRDefault="004435F3" w:rsidP="00472595">
      <w:pPr>
        <w:pStyle w:val="-"/>
        <w:rPr>
          <w:rtl/>
        </w:rPr>
      </w:pPr>
      <w:bookmarkStart w:id="6343" w:name="ET_speakercontinue_6265_62"/>
      <w:r w:rsidRPr="004C4665">
        <w:rPr>
          <w:rStyle w:val="TagStyle"/>
          <w:rtl/>
        </w:rPr>
        <w:t xml:space="preserve"> &lt;&lt; דובר_המשך &gt;&gt;</w:t>
      </w:r>
      <w:r w:rsidRPr="00362431">
        <w:rPr>
          <w:rStyle w:val="TagStyle"/>
          <w:rtl/>
        </w:rPr>
        <w:t xml:space="preserve"> </w:t>
      </w:r>
      <w:r>
        <w:rPr>
          <w:rtl/>
        </w:rPr>
        <w:t>סגן שרת הכלכלה והתעשייה יאיר גולן:</w:t>
      </w:r>
      <w:r w:rsidRPr="00362431">
        <w:rPr>
          <w:rStyle w:val="TagStyle"/>
          <w:rtl/>
        </w:rPr>
        <w:t xml:space="preserve"> </w:t>
      </w:r>
      <w:r w:rsidRPr="004C4665">
        <w:rPr>
          <w:rStyle w:val="TagStyle"/>
          <w:rtl/>
        </w:rPr>
        <w:t>&lt;&lt; דובר_המשך &gt;&gt;</w:t>
      </w:r>
      <w:r>
        <w:rPr>
          <w:rtl/>
        </w:rPr>
        <w:t xml:space="preserve">   </w:t>
      </w:r>
      <w:bookmarkEnd w:id="6343"/>
    </w:p>
    <w:p w:rsidR="004435F3" w:rsidRDefault="004435F3" w:rsidP="00FC0E0D">
      <w:pPr>
        <w:rPr>
          <w:rtl/>
          <w:lang w:eastAsia="he-IL"/>
        </w:rPr>
      </w:pPr>
    </w:p>
    <w:p w:rsidR="004435F3" w:rsidRDefault="004435F3" w:rsidP="00661944">
      <w:pPr>
        <w:rPr>
          <w:rtl/>
          <w:lang w:eastAsia="he-IL"/>
        </w:rPr>
      </w:pPr>
      <w:r>
        <w:rPr>
          <w:rFonts w:hint="cs"/>
          <w:rtl/>
          <w:lang w:eastAsia="he-IL"/>
        </w:rPr>
        <w:t xml:space="preserve">ואני מעולם מעולם לא חשבתי </w:t>
      </w:r>
      <w:r w:rsidR="00FC0E0D">
        <w:rPr>
          <w:rFonts w:hint="cs"/>
          <w:rtl/>
          <w:lang w:eastAsia="he-IL"/>
        </w:rPr>
        <w:t>– –</w:t>
      </w:r>
    </w:p>
    <w:p w:rsidR="004435F3" w:rsidRDefault="004435F3" w:rsidP="00472595">
      <w:pPr>
        <w:rPr>
          <w:rtl/>
          <w:lang w:eastAsia="he-IL"/>
        </w:rPr>
      </w:pPr>
    </w:p>
    <w:p w:rsidR="004435F3" w:rsidRDefault="004435F3" w:rsidP="00472595">
      <w:pPr>
        <w:pStyle w:val="af5"/>
        <w:rPr>
          <w:rtl/>
        </w:rPr>
      </w:pPr>
      <w:bookmarkStart w:id="6344" w:name="_ETM_Q19_560000"/>
      <w:bookmarkStart w:id="6345" w:name="ET_interruption_5085_84"/>
      <w:bookmarkEnd w:id="6344"/>
      <w:r w:rsidRPr="004C4665">
        <w:rPr>
          <w:rStyle w:val="TagStyle"/>
          <w:rtl/>
        </w:rPr>
        <w:t>&lt;&lt; קריאה &gt;&gt;</w:t>
      </w:r>
      <w:r w:rsidRPr="00685896">
        <w:rPr>
          <w:rStyle w:val="TagStyle"/>
          <w:rtl/>
        </w:rPr>
        <w:t xml:space="preserve"> </w:t>
      </w:r>
      <w:r>
        <w:rPr>
          <w:rtl/>
        </w:rPr>
        <w:t>אורלי לוי אבקסיס (הליכוד):</w:t>
      </w:r>
      <w:r w:rsidRPr="00685896">
        <w:rPr>
          <w:rStyle w:val="TagStyle"/>
          <w:rtl/>
        </w:rPr>
        <w:t xml:space="preserve"> </w:t>
      </w:r>
      <w:r w:rsidRPr="004C4665">
        <w:rPr>
          <w:rStyle w:val="TagStyle"/>
          <w:rtl/>
        </w:rPr>
        <w:t>&lt;&lt; קריאה &gt;&gt;</w:t>
      </w:r>
      <w:r>
        <w:rPr>
          <w:rtl/>
        </w:rPr>
        <w:t xml:space="preserve">   </w:t>
      </w:r>
      <w:bookmarkEnd w:id="6345"/>
    </w:p>
    <w:p w:rsidR="004435F3" w:rsidRDefault="004435F3" w:rsidP="00FC0E0D">
      <w:pPr>
        <w:rPr>
          <w:rtl/>
          <w:lang w:eastAsia="he-IL"/>
        </w:rPr>
      </w:pPr>
    </w:p>
    <w:p w:rsidR="004435F3" w:rsidRPr="00685896" w:rsidRDefault="004435F3" w:rsidP="00472595">
      <w:pPr>
        <w:rPr>
          <w:rtl/>
          <w:lang w:eastAsia="he-IL"/>
        </w:rPr>
      </w:pPr>
      <w:bookmarkStart w:id="6346" w:name="_ETM_Q19_558000"/>
      <w:bookmarkEnd w:id="6346"/>
      <w:r>
        <w:rPr>
          <w:rFonts w:hint="cs"/>
          <w:rtl/>
          <w:lang w:eastAsia="he-IL"/>
        </w:rPr>
        <w:t xml:space="preserve">ואיך המשמעת שלכם </w:t>
      </w:r>
      <w:bookmarkStart w:id="6347" w:name="_ETM_Q19_561000"/>
      <w:bookmarkEnd w:id="6347"/>
      <w:r>
        <w:rPr>
          <w:rFonts w:hint="cs"/>
          <w:rtl/>
          <w:lang w:eastAsia="he-IL"/>
        </w:rPr>
        <w:t>הייתה?</w:t>
      </w:r>
    </w:p>
    <w:p w:rsidR="004435F3" w:rsidRDefault="004435F3" w:rsidP="00472595">
      <w:pPr>
        <w:rPr>
          <w:rtl/>
          <w:lang w:eastAsia="he-IL"/>
        </w:rPr>
      </w:pPr>
    </w:p>
    <w:p w:rsidR="004435F3" w:rsidRDefault="004435F3" w:rsidP="00472595">
      <w:pPr>
        <w:pStyle w:val="-"/>
        <w:rPr>
          <w:rtl/>
        </w:rPr>
      </w:pPr>
      <w:bookmarkStart w:id="6348" w:name="ET_speakercontinue_6265_85"/>
      <w:r w:rsidRPr="004C4665">
        <w:rPr>
          <w:rStyle w:val="TagStyle"/>
          <w:rtl/>
        </w:rPr>
        <w:t xml:space="preserve"> &lt;&lt; דובר_המשך &gt;&gt;</w:t>
      </w:r>
      <w:r w:rsidRPr="00685896">
        <w:rPr>
          <w:rStyle w:val="TagStyle"/>
          <w:rtl/>
        </w:rPr>
        <w:t xml:space="preserve"> </w:t>
      </w:r>
      <w:r>
        <w:rPr>
          <w:rtl/>
        </w:rPr>
        <w:t>סגן שרת הכלכלה והתעשייה יאיר גולן:</w:t>
      </w:r>
      <w:r w:rsidRPr="00685896">
        <w:rPr>
          <w:rStyle w:val="TagStyle"/>
          <w:rtl/>
        </w:rPr>
        <w:t xml:space="preserve"> </w:t>
      </w:r>
      <w:r w:rsidRPr="004C4665">
        <w:rPr>
          <w:rStyle w:val="TagStyle"/>
          <w:rtl/>
        </w:rPr>
        <w:t>&lt;&lt; דובר_המשך &gt;&gt;</w:t>
      </w:r>
      <w:r>
        <w:rPr>
          <w:rtl/>
        </w:rPr>
        <w:t xml:space="preserve">   </w:t>
      </w:r>
      <w:bookmarkEnd w:id="6348"/>
    </w:p>
    <w:p w:rsidR="004435F3" w:rsidRDefault="004435F3" w:rsidP="00FC0E0D">
      <w:pPr>
        <w:rPr>
          <w:rtl/>
          <w:lang w:eastAsia="he-IL"/>
        </w:rPr>
      </w:pPr>
    </w:p>
    <w:p w:rsidR="004435F3" w:rsidRDefault="00FC0E0D" w:rsidP="00472595">
      <w:pPr>
        <w:rPr>
          <w:rtl/>
          <w:lang w:eastAsia="he-IL"/>
        </w:rPr>
      </w:pPr>
      <w:r>
        <w:rPr>
          <w:rFonts w:hint="cs"/>
          <w:rtl/>
          <w:lang w:eastAsia="he-IL"/>
        </w:rPr>
        <w:t>– –</w:t>
      </w:r>
      <w:r w:rsidR="00661944">
        <w:rPr>
          <w:rFonts w:hint="cs"/>
          <w:rtl/>
          <w:lang w:eastAsia="he-IL"/>
        </w:rPr>
        <w:t xml:space="preserve"> </w:t>
      </w:r>
      <w:r w:rsidR="004435F3">
        <w:rPr>
          <w:rFonts w:hint="cs"/>
          <w:rtl/>
          <w:lang w:eastAsia="he-IL"/>
        </w:rPr>
        <w:t xml:space="preserve">שכל השכל </w:t>
      </w:r>
      <w:r>
        <w:rPr>
          <w:rFonts w:hint="cs"/>
          <w:rtl/>
          <w:lang w:eastAsia="he-IL"/>
        </w:rPr>
        <w:t>– –</w:t>
      </w:r>
      <w:r w:rsidR="004435F3">
        <w:rPr>
          <w:rFonts w:hint="cs"/>
          <w:rtl/>
          <w:lang w:eastAsia="he-IL"/>
        </w:rPr>
        <w:t xml:space="preserve"> </w:t>
      </w:r>
    </w:p>
    <w:p w:rsidR="004435F3" w:rsidRPr="00685896" w:rsidRDefault="004435F3" w:rsidP="00472595">
      <w:pPr>
        <w:rPr>
          <w:rtl/>
          <w:lang w:eastAsia="he-IL"/>
        </w:rPr>
      </w:pPr>
      <w:bookmarkStart w:id="6349" w:name="_ETM_Q19_564000"/>
      <w:bookmarkEnd w:id="6349"/>
    </w:p>
    <w:p w:rsidR="004435F3" w:rsidRDefault="004435F3" w:rsidP="00472595">
      <w:pPr>
        <w:pStyle w:val="af5"/>
        <w:rPr>
          <w:rtl/>
        </w:rPr>
      </w:pPr>
      <w:bookmarkStart w:id="6350" w:name="ET_interruption_5085_63"/>
      <w:r w:rsidRPr="004C4665">
        <w:rPr>
          <w:rStyle w:val="TagStyle"/>
          <w:rtl/>
        </w:rPr>
        <w:t xml:space="preserve"> &lt;&lt; קריאה &gt;&gt;</w:t>
      </w:r>
      <w:r w:rsidRPr="00362431">
        <w:rPr>
          <w:rStyle w:val="TagStyle"/>
          <w:rtl/>
        </w:rPr>
        <w:t xml:space="preserve"> </w:t>
      </w:r>
      <w:r>
        <w:rPr>
          <w:rtl/>
        </w:rPr>
        <w:t>אורלי לוי אבקסיס (הליכוד):</w:t>
      </w:r>
      <w:r w:rsidRPr="00362431">
        <w:rPr>
          <w:rStyle w:val="TagStyle"/>
          <w:rtl/>
        </w:rPr>
        <w:t xml:space="preserve"> </w:t>
      </w:r>
      <w:r w:rsidRPr="004C4665">
        <w:rPr>
          <w:rStyle w:val="TagStyle"/>
          <w:rtl/>
        </w:rPr>
        <w:t>&lt;&lt; קריאה &gt;&gt;</w:t>
      </w:r>
      <w:r>
        <w:rPr>
          <w:rtl/>
        </w:rPr>
        <w:t xml:space="preserve">   </w:t>
      </w:r>
      <w:bookmarkEnd w:id="6350"/>
    </w:p>
    <w:p w:rsidR="004435F3" w:rsidRDefault="004435F3" w:rsidP="00FC0E0D">
      <w:pPr>
        <w:rPr>
          <w:rtl/>
          <w:lang w:eastAsia="he-IL"/>
        </w:rPr>
      </w:pPr>
    </w:p>
    <w:p w:rsidR="004435F3" w:rsidRDefault="004435F3" w:rsidP="00472595">
      <w:pPr>
        <w:rPr>
          <w:rtl/>
          <w:lang w:eastAsia="he-IL"/>
        </w:rPr>
      </w:pPr>
      <w:r>
        <w:rPr>
          <w:rFonts w:hint="cs"/>
          <w:rtl/>
          <w:lang w:eastAsia="he-IL"/>
        </w:rPr>
        <w:t>פסילה אוטומטית של הצעות חוק של האופוזיציה.</w:t>
      </w:r>
    </w:p>
    <w:p w:rsidR="004435F3" w:rsidRDefault="004435F3" w:rsidP="00472595">
      <w:pPr>
        <w:rPr>
          <w:rtl/>
          <w:lang w:eastAsia="he-IL"/>
        </w:rPr>
      </w:pPr>
      <w:bookmarkStart w:id="6351" w:name="_ETM_Q19_551000"/>
      <w:bookmarkEnd w:id="6351"/>
    </w:p>
    <w:p w:rsidR="004435F3" w:rsidRDefault="004435F3" w:rsidP="00472595">
      <w:pPr>
        <w:pStyle w:val="-"/>
        <w:rPr>
          <w:rtl/>
        </w:rPr>
      </w:pPr>
      <w:bookmarkStart w:id="6352" w:name="ET_speakercontinue_6265_64"/>
      <w:r w:rsidRPr="004C4665">
        <w:rPr>
          <w:rStyle w:val="TagStyle"/>
          <w:rtl/>
        </w:rPr>
        <w:t xml:space="preserve"> &lt;&lt; דובר_המשך &gt;&gt;</w:t>
      </w:r>
      <w:r w:rsidRPr="00362431">
        <w:rPr>
          <w:rStyle w:val="TagStyle"/>
          <w:rtl/>
        </w:rPr>
        <w:t xml:space="preserve"> </w:t>
      </w:r>
      <w:r>
        <w:rPr>
          <w:rtl/>
        </w:rPr>
        <w:t>סגן שרת הכלכלה והתעשייה יאיר גולן:</w:t>
      </w:r>
      <w:r w:rsidRPr="00362431">
        <w:rPr>
          <w:rStyle w:val="TagStyle"/>
          <w:rtl/>
        </w:rPr>
        <w:t xml:space="preserve"> </w:t>
      </w:r>
      <w:r w:rsidRPr="004C4665">
        <w:rPr>
          <w:rStyle w:val="TagStyle"/>
          <w:rtl/>
        </w:rPr>
        <w:t>&lt;&lt; דובר_המשך &gt;&gt;</w:t>
      </w:r>
      <w:r>
        <w:rPr>
          <w:rtl/>
        </w:rPr>
        <w:t xml:space="preserve">   </w:t>
      </w:r>
      <w:bookmarkEnd w:id="6352"/>
    </w:p>
    <w:p w:rsidR="004435F3" w:rsidRDefault="004435F3" w:rsidP="00FC0E0D">
      <w:pPr>
        <w:rPr>
          <w:rtl/>
          <w:lang w:eastAsia="he-IL"/>
        </w:rPr>
      </w:pPr>
    </w:p>
    <w:p w:rsidR="004435F3" w:rsidRDefault="00FC0E0D" w:rsidP="00472595">
      <w:pPr>
        <w:rPr>
          <w:rtl/>
        </w:rPr>
      </w:pPr>
      <w:bookmarkStart w:id="6353" w:name="_ETM_Q19_552000"/>
      <w:bookmarkEnd w:id="6353"/>
      <w:r>
        <w:rPr>
          <w:rFonts w:hint="cs"/>
          <w:rtl/>
          <w:lang w:eastAsia="he-IL"/>
        </w:rPr>
        <w:t>– –</w:t>
      </w:r>
      <w:r w:rsidR="004435F3">
        <w:rPr>
          <w:rFonts w:hint="cs"/>
          <w:rtl/>
          <w:lang w:eastAsia="he-IL"/>
        </w:rPr>
        <w:t xml:space="preserve"> </w:t>
      </w:r>
      <w:bookmarkStart w:id="6354" w:name="_ETM_Q19_559320"/>
      <w:bookmarkStart w:id="6355" w:name="_ETM_Q19_559770"/>
      <w:bookmarkStart w:id="6356" w:name="_ETM_Q19_560580"/>
      <w:bookmarkStart w:id="6357" w:name="_ETM_Q19_561630"/>
      <w:bookmarkStart w:id="6358" w:name="_ETM_Q19_561840"/>
      <w:bookmarkStart w:id="6359" w:name="_ETM_Q19_563450"/>
      <w:bookmarkStart w:id="6360" w:name="_ETM_Q19_564110"/>
      <w:bookmarkStart w:id="6361" w:name="_ETM_Q19_565580"/>
      <w:bookmarkEnd w:id="6354"/>
      <w:bookmarkEnd w:id="6355"/>
      <w:bookmarkEnd w:id="6356"/>
      <w:bookmarkEnd w:id="6357"/>
      <w:bookmarkEnd w:id="6358"/>
      <w:bookmarkEnd w:id="6359"/>
      <w:bookmarkEnd w:id="6360"/>
      <w:bookmarkEnd w:id="6361"/>
      <w:r w:rsidR="004435F3">
        <w:rPr>
          <w:rtl/>
        </w:rPr>
        <w:t xml:space="preserve">נכנס </w:t>
      </w:r>
      <w:bookmarkStart w:id="6362" w:name="_ETM_Q19_566299"/>
      <w:bookmarkEnd w:id="6362"/>
      <w:r w:rsidR="004435F3">
        <w:rPr>
          <w:rtl/>
        </w:rPr>
        <w:t xml:space="preserve">רק </w:t>
      </w:r>
      <w:bookmarkStart w:id="6363" w:name="_ETM_Q19_566570"/>
      <w:bookmarkEnd w:id="6363"/>
      <w:r w:rsidR="004435F3">
        <w:rPr>
          <w:rtl/>
        </w:rPr>
        <w:t>לקואליציה</w:t>
      </w:r>
      <w:r w:rsidR="004435F3">
        <w:rPr>
          <w:rFonts w:hint="cs"/>
          <w:rtl/>
        </w:rPr>
        <w:t>.</w:t>
      </w:r>
      <w:r w:rsidR="004435F3">
        <w:rPr>
          <w:rtl/>
        </w:rPr>
        <w:t xml:space="preserve"> </w:t>
      </w:r>
      <w:bookmarkStart w:id="6364" w:name="_ETM_Q19_567799"/>
      <w:bookmarkEnd w:id="6364"/>
      <w:r w:rsidR="004435F3">
        <w:rPr>
          <w:rtl/>
        </w:rPr>
        <w:t xml:space="preserve">אין </w:t>
      </w:r>
      <w:bookmarkStart w:id="6365" w:name="_ETM_Q19_568010"/>
      <w:bookmarkEnd w:id="6365"/>
      <w:r w:rsidR="004435F3">
        <w:rPr>
          <w:rtl/>
        </w:rPr>
        <w:t xml:space="preserve">לי </w:t>
      </w:r>
      <w:bookmarkStart w:id="6366" w:name="_ETM_Q19_568159"/>
      <w:bookmarkEnd w:id="6366"/>
      <w:r w:rsidR="004435F3">
        <w:rPr>
          <w:rtl/>
        </w:rPr>
        <w:t xml:space="preserve">ספק </w:t>
      </w:r>
      <w:bookmarkStart w:id="6367" w:name="_ETM_Q19_568880"/>
      <w:bookmarkEnd w:id="6367"/>
      <w:r w:rsidR="004435F3">
        <w:rPr>
          <w:rtl/>
        </w:rPr>
        <w:t>שב</w:t>
      </w:r>
      <w:r w:rsidR="004435F3">
        <w:rPr>
          <w:rFonts w:hint="cs"/>
          <w:rtl/>
        </w:rPr>
        <w:t>קרב</w:t>
      </w:r>
      <w:r w:rsidR="004435F3">
        <w:rPr>
          <w:rtl/>
        </w:rPr>
        <w:t xml:space="preserve"> </w:t>
      </w:r>
      <w:bookmarkStart w:id="6368" w:name="_ETM_Q19_569600"/>
      <w:bookmarkEnd w:id="6368"/>
      <w:r w:rsidR="004435F3">
        <w:rPr>
          <w:rtl/>
        </w:rPr>
        <w:t>חבריי</w:t>
      </w:r>
      <w:r w:rsidR="004435F3">
        <w:rPr>
          <w:rFonts w:hint="cs"/>
          <w:rtl/>
        </w:rPr>
        <w:t xml:space="preserve"> מהאופוזיציה </w:t>
      </w:r>
      <w:bookmarkStart w:id="6369" w:name="_ETM_Q19_569000"/>
      <w:bookmarkEnd w:id="6369"/>
      <w:r>
        <w:rPr>
          <w:rFonts w:hint="cs"/>
          <w:rtl/>
        </w:rPr>
        <w:t>– –</w:t>
      </w:r>
    </w:p>
    <w:p w:rsidR="004435F3" w:rsidRDefault="004435F3" w:rsidP="00472595">
      <w:pPr>
        <w:rPr>
          <w:rtl/>
          <w:lang w:eastAsia="he-IL"/>
        </w:rPr>
      </w:pPr>
    </w:p>
    <w:p w:rsidR="004435F3" w:rsidRDefault="004435F3" w:rsidP="00472595">
      <w:pPr>
        <w:pStyle w:val="af5"/>
        <w:rPr>
          <w:rtl/>
        </w:rPr>
      </w:pPr>
      <w:bookmarkStart w:id="6370" w:name="ET_interruption_5807_66"/>
      <w:r w:rsidRPr="004C4665">
        <w:rPr>
          <w:rStyle w:val="TagStyle"/>
          <w:rtl/>
        </w:rPr>
        <w:t xml:space="preserve"> &lt;&lt; קריאה &gt;&gt;</w:t>
      </w:r>
      <w:r w:rsidRPr="00B4610E">
        <w:rPr>
          <w:rStyle w:val="TagStyle"/>
          <w:rtl/>
        </w:rPr>
        <w:t xml:space="preserve"> </w:t>
      </w:r>
      <w:r>
        <w:rPr>
          <w:rtl/>
        </w:rPr>
        <w:t>קטי קטרין שטרית (הליכוד):</w:t>
      </w:r>
      <w:r w:rsidRPr="00B4610E">
        <w:rPr>
          <w:rStyle w:val="TagStyle"/>
          <w:rtl/>
        </w:rPr>
        <w:t xml:space="preserve"> </w:t>
      </w:r>
      <w:r w:rsidRPr="004C4665">
        <w:rPr>
          <w:rStyle w:val="TagStyle"/>
          <w:rtl/>
        </w:rPr>
        <w:t>&lt;&lt; קריאה &gt;&gt;</w:t>
      </w:r>
      <w:r>
        <w:rPr>
          <w:rtl/>
        </w:rPr>
        <w:t xml:space="preserve">   </w:t>
      </w:r>
      <w:bookmarkEnd w:id="6370"/>
    </w:p>
    <w:p w:rsidR="004435F3" w:rsidRDefault="004435F3" w:rsidP="00FC0E0D">
      <w:pPr>
        <w:rPr>
          <w:rtl/>
          <w:lang w:eastAsia="he-IL"/>
        </w:rPr>
      </w:pPr>
    </w:p>
    <w:p w:rsidR="004435F3" w:rsidRDefault="004435F3" w:rsidP="00472595">
      <w:pPr>
        <w:rPr>
          <w:rtl/>
          <w:lang w:eastAsia="he-IL"/>
        </w:rPr>
      </w:pPr>
      <w:r>
        <w:rPr>
          <w:rFonts w:hint="cs"/>
          <w:rtl/>
          <w:lang w:eastAsia="he-IL"/>
        </w:rPr>
        <w:t>מה עם החוקים שלנו? מה עם החוקים שלנו? העברתם משהו?</w:t>
      </w:r>
    </w:p>
    <w:p w:rsidR="004435F3" w:rsidRDefault="004435F3" w:rsidP="00472595">
      <w:pPr>
        <w:rPr>
          <w:rtl/>
          <w:lang w:eastAsia="he-IL"/>
        </w:rPr>
      </w:pPr>
    </w:p>
    <w:p w:rsidR="004435F3" w:rsidRDefault="004435F3" w:rsidP="00472595">
      <w:pPr>
        <w:pStyle w:val="-"/>
        <w:rPr>
          <w:rtl/>
        </w:rPr>
      </w:pPr>
      <w:bookmarkStart w:id="6371" w:name="ET_speakercontinue_6265_67"/>
      <w:r w:rsidRPr="004C4665">
        <w:rPr>
          <w:rStyle w:val="TagStyle"/>
          <w:rtl/>
        </w:rPr>
        <w:t xml:space="preserve"> &lt;&lt; דובר_המשך &gt;&gt;</w:t>
      </w:r>
      <w:r w:rsidRPr="00B4610E">
        <w:rPr>
          <w:rStyle w:val="TagStyle"/>
          <w:rtl/>
        </w:rPr>
        <w:t xml:space="preserve"> </w:t>
      </w:r>
      <w:r>
        <w:rPr>
          <w:rtl/>
        </w:rPr>
        <w:t>סגן שרת הכלכלה והתעשייה יאיר גולן:</w:t>
      </w:r>
      <w:r w:rsidRPr="00B4610E">
        <w:rPr>
          <w:rStyle w:val="TagStyle"/>
          <w:rtl/>
        </w:rPr>
        <w:t xml:space="preserve"> </w:t>
      </w:r>
      <w:r w:rsidRPr="004C4665">
        <w:rPr>
          <w:rStyle w:val="TagStyle"/>
          <w:rtl/>
        </w:rPr>
        <w:t>&lt;&lt; דובר_המשך &gt;&gt;</w:t>
      </w:r>
      <w:r>
        <w:rPr>
          <w:rtl/>
        </w:rPr>
        <w:t xml:space="preserve">   </w:t>
      </w:r>
      <w:bookmarkEnd w:id="6371"/>
    </w:p>
    <w:p w:rsidR="004435F3" w:rsidRDefault="004435F3" w:rsidP="00FC0E0D">
      <w:pPr>
        <w:rPr>
          <w:rtl/>
          <w:lang w:eastAsia="he-IL"/>
        </w:rPr>
      </w:pPr>
    </w:p>
    <w:p w:rsidR="004435F3" w:rsidRDefault="00FC0E0D" w:rsidP="00472595">
      <w:pPr>
        <w:rPr>
          <w:rtl/>
        </w:rPr>
      </w:pPr>
      <w:r>
        <w:rPr>
          <w:rFonts w:hint="cs"/>
          <w:rtl/>
          <w:lang w:eastAsia="he-IL"/>
        </w:rPr>
        <w:t>– –</w:t>
      </w:r>
      <w:r w:rsidR="004435F3">
        <w:rPr>
          <w:rFonts w:hint="cs"/>
          <w:rtl/>
          <w:lang w:eastAsia="he-IL"/>
        </w:rPr>
        <w:t xml:space="preserve"> יש יכולת להגות רעיונות טובים. </w:t>
      </w:r>
      <w:bookmarkStart w:id="6372" w:name="_ETM_Q19_570930"/>
      <w:bookmarkStart w:id="6373" w:name="_ETM_Q19_571259"/>
      <w:bookmarkStart w:id="6374" w:name="_ETM_Q19_573179"/>
      <w:bookmarkStart w:id="6375" w:name="_ETM_Q19_573750"/>
      <w:bookmarkStart w:id="6376" w:name="_ETM_Q19_574799"/>
      <w:bookmarkStart w:id="6377" w:name="_ETM_Q19_575520"/>
      <w:bookmarkStart w:id="6378" w:name="_ETM_Q19_577010"/>
      <w:bookmarkEnd w:id="6372"/>
      <w:bookmarkEnd w:id="6373"/>
      <w:bookmarkEnd w:id="6374"/>
      <w:bookmarkEnd w:id="6375"/>
      <w:bookmarkEnd w:id="6376"/>
      <w:bookmarkEnd w:id="6377"/>
      <w:bookmarkEnd w:id="6378"/>
      <w:r w:rsidR="004435F3">
        <w:rPr>
          <w:rtl/>
        </w:rPr>
        <w:t xml:space="preserve">לקחתי </w:t>
      </w:r>
      <w:bookmarkStart w:id="6379" w:name="_ETM_Q19_577790"/>
      <w:bookmarkEnd w:id="6379"/>
      <w:r w:rsidR="004435F3">
        <w:rPr>
          <w:rtl/>
        </w:rPr>
        <w:t xml:space="preserve">את </w:t>
      </w:r>
      <w:bookmarkStart w:id="6380" w:name="_ETM_Q19_577880"/>
      <w:bookmarkEnd w:id="6380"/>
      <w:r w:rsidR="004435F3">
        <w:rPr>
          <w:rtl/>
        </w:rPr>
        <w:t xml:space="preserve">הרעיונות </w:t>
      </w:r>
      <w:bookmarkStart w:id="6381" w:name="_ETM_Q19_578570"/>
      <w:bookmarkEnd w:id="6381"/>
      <w:r w:rsidR="004435F3">
        <w:rPr>
          <w:rtl/>
        </w:rPr>
        <w:t>האלה</w:t>
      </w:r>
      <w:r w:rsidR="004435F3">
        <w:rPr>
          <w:rFonts w:hint="cs"/>
          <w:rtl/>
        </w:rPr>
        <w:t xml:space="preserve"> </w:t>
      </w:r>
      <w:r>
        <w:rPr>
          <w:rFonts w:hint="cs"/>
          <w:rtl/>
        </w:rPr>
        <w:t>– –</w:t>
      </w:r>
    </w:p>
    <w:p w:rsidR="004435F3" w:rsidRDefault="004435F3" w:rsidP="00472595">
      <w:pPr>
        <w:rPr>
          <w:rtl/>
        </w:rPr>
      </w:pPr>
    </w:p>
    <w:p w:rsidR="004435F3" w:rsidRDefault="004435F3" w:rsidP="00472595">
      <w:pPr>
        <w:pStyle w:val="af5"/>
        <w:rPr>
          <w:rtl/>
        </w:rPr>
      </w:pPr>
      <w:bookmarkStart w:id="6382" w:name="ET_interruption_5085_68"/>
      <w:r w:rsidRPr="004C4665">
        <w:rPr>
          <w:rStyle w:val="TagStyle"/>
          <w:rtl/>
        </w:rPr>
        <w:t xml:space="preserve"> &lt;&lt; קריאה &gt;&gt;</w:t>
      </w:r>
      <w:r w:rsidRPr="00367146">
        <w:rPr>
          <w:rStyle w:val="TagStyle"/>
          <w:rtl/>
        </w:rPr>
        <w:t xml:space="preserve"> </w:t>
      </w:r>
      <w:r>
        <w:rPr>
          <w:rtl/>
        </w:rPr>
        <w:t>אורלי לוי אבקסיס (הליכוד):</w:t>
      </w:r>
      <w:r w:rsidRPr="00367146">
        <w:rPr>
          <w:rStyle w:val="TagStyle"/>
          <w:rtl/>
        </w:rPr>
        <w:t xml:space="preserve"> </w:t>
      </w:r>
      <w:r w:rsidRPr="004C4665">
        <w:rPr>
          <w:rStyle w:val="TagStyle"/>
          <w:rtl/>
        </w:rPr>
        <w:t>&lt;&lt; קריאה &gt;&gt;</w:t>
      </w:r>
      <w:r>
        <w:rPr>
          <w:rtl/>
        </w:rPr>
        <w:t xml:space="preserve">   </w:t>
      </w:r>
      <w:bookmarkEnd w:id="6382"/>
    </w:p>
    <w:p w:rsidR="004435F3" w:rsidRDefault="004435F3" w:rsidP="00FC0E0D">
      <w:pPr>
        <w:rPr>
          <w:rtl/>
          <w:lang w:eastAsia="he-IL"/>
        </w:rPr>
      </w:pPr>
    </w:p>
    <w:p w:rsidR="004435F3" w:rsidRDefault="00FC0E0D" w:rsidP="00472595">
      <w:pPr>
        <w:rPr>
          <w:rtl/>
          <w:lang w:eastAsia="he-IL"/>
        </w:rPr>
      </w:pPr>
      <w:r>
        <w:rPr>
          <w:rFonts w:hint="cs"/>
          <w:rtl/>
          <w:lang w:eastAsia="he-IL"/>
        </w:rPr>
        <w:t>– – –</w:t>
      </w:r>
    </w:p>
    <w:p w:rsidR="004435F3" w:rsidRDefault="004435F3" w:rsidP="00472595">
      <w:pPr>
        <w:rPr>
          <w:rtl/>
          <w:lang w:eastAsia="he-IL"/>
        </w:rPr>
      </w:pPr>
    </w:p>
    <w:p w:rsidR="004435F3" w:rsidRDefault="004435F3" w:rsidP="00472595">
      <w:pPr>
        <w:pStyle w:val="-"/>
        <w:rPr>
          <w:rtl/>
        </w:rPr>
      </w:pPr>
      <w:bookmarkStart w:id="6383" w:name="ET_speakercontinue_6265_69"/>
      <w:r w:rsidRPr="004C4665">
        <w:rPr>
          <w:rStyle w:val="TagStyle"/>
          <w:rtl/>
        </w:rPr>
        <w:t xml:space="preserve"> &lt;&lt; דובר_המשך &gt;&gt;</w:t>
      </w:r>
      <w:r w:rsidRPr="00367146">
        <w:rPr>
          <w:rStyle w:val="TagStyle"/>
          <w:rtl/>
        </w:rPr>
        <w:t xml:space="preserve"> </w:t>
      </w:r>
      <w:r>
        <w:rPr>
          <w:rtl/>
        </w:rPr>
        <w:t>סגן שרת הכלכלה והתעשייה יאיר גולן:</w:t>
      </w:r>
      <w:r w:rsidRPr="00367146">
        <w:rPr>
          <w:rStyle w:val="TagStyle"/>
          <w:rtl/>
        </w:rPr>
        <w:t xml:space="preserve"> </w:t>
      </w:r>
      <w:r w:rsidRPr="004C4665">
        <w:rPr>
          <w:rStyle w:val="TagStyle"/>
          <w:rtl/>
        </w:rPr>
        <w:t>&lt;&lt; דובר_המשך &gt;&gt;</w:t>
      </w:r>
      <w:r>
        <w:rPr>
          <w:rtl/>
        </w:rPr>
        <w:t xml:space="preserve">   </w:t>
      </w:r>
      <w:bookmarkEnd w:id="6383"/>
    </w:p>
    <w:p w:rsidR="004435F3" w:rsidRDefault="004435F3" w:rsidP="00FC0E0D">
      <w:pPr>
        <w:rPr>
          <w:rtl/>
          <w:lang w:eastAsia="he-IL"/>
        </w:rPr>
      </w:pPr>
    </w:p>
    <w:p w:rsidR="004435F3" w:rsidRDefault="00FC0E0D" w:rsidP="00661944">
      <w:pPr>
        <w:rPr>
          <w:rtl/>
        </w:rPr>
      </w:pPr>
      <w:r>
        <w:rPr>
          <w:rFonts w:hint="cs"/>
          <w:rtl/>
          <w:lang w:eastAsia="he-IL"/>
        </w:rPr>
        <w:t>– –</w:t>
      </w:r>
      <w:r w:rsidR="004435F3">
        <w:rPr>
          <w:rFonts w:hint="cs"/>
          <w:rtl/>
          <w:lang w:eastAsia="he-IL"/>
        </w:rPr>
        <w:t xml:space="preserve"> </w:t>
      </w:r>
      <w:bookmarkStart w:id="6384" w:name="_ETM_Q19_578990"/>
      <w:bookmarkEnd w:id="6384"/>
      <w:r w:rsidR="004435F3">
        <w:rPr>
          <w:rtl/>
        </w:rPr>
        <w:t xml:space="preserve">אחרי </w:t>
      </w:r>
      <w:bookmarkStart w:id="6385" w:name="_ETM_Q19_579290"/>
      <w:bookmarkEnd w:id="6385"/>
      <w:r w:rsidR="004435F3">
        <w:rPr>
          <w:rtl/>
        </w:rPr>
        <w:t>ש</w:t>
      </w:r>
      <w:r w:rsidR="00661944">
        <w:rPr>
          <w:rFonts w:hint="cs"/>
          <w:rtl/>
        </w:rPr>
        <w:t xml:space="preserve">הם אמרו לי: </w:t>
      </w:r>
      <w:r w:rsidR="004435F3">
        <w:rPr>
          <w:rtl/>
        </w:rPr>
        <w:t xml:space="preserve">בגלל </w:t>
      </w:r>
      <w:bookmarkStart w:id="6386" w:name="_ETM_Q19_581570"/>
      <w:bookmarkEnd w:id="6386"/>
      <w:r w:rsidR="004435F3">
        <w:rPr>
          <w:rtl/>
        </w:rPr>
        <w:t xml:space="preserve">המצב </w:t>
      </w:r>
      <w:bookmarkStart w:id="6387" w:name="_ETM_Q19_582260"/>
      <w:bookmarkEnd w:id="6387"/>
      <w:r w:rsidR="004435F3">
        <w:rPr>
          <w:rtl/>
        </w:rPr>
        <w:t>בכנסת</w:t>
      </w:r>
      <w:r w:rsidR="004435F3">
        <w:rPr>
          <w:rFonts w:hint="cs"/>
          <w:rtl/>
        </w:rPr>
        <w:t xml:space="preserve"> </w:t>
      </w:r>
      <w:r>
        <w:rPr>
          <w:rFonts w:hint="cs"/>
          <w:rtl/>
        </w:rPr>
        <w:t>– –</w:t>
      </w:r>
    </w:p>
    <w:p w:rsidR="004435F3" w:rsidRDefault="004435F3" w:rsidP="00472595">
      <w:pPr>
        <w:rPr>
          <w:rtl/>
        </w:rPr>
      </w:pPr>
    </w:p>
    <w:p w:rsidR="004435F3" w:rsidRDefault="004435F3" w:rsidP="00472595">
      <w:pPr>
        <w:pStyle w:val="af5"/>
        <w:rPr>
          <w:rtl/>
        </w:rPr>
      </w:pPr>
      <w:bookmarkStart w:id="6388" w:name="ET_interruption_5085_86"/>
      <w:r w:rsidRPr="004C4665">
        <w:rPr>
          <w:rStyle w:val="TagStyle"/>
          <w:rtl/>
        </w:rPr>
        <w:t xml:space="preserve"> &lt;&lt; קריאה &gt;&gt;</w:t>
      </w:r>
      <w:r w:rsidRPr="00685896">
        <w:rPr>
          <w:rStyle w:val="TagStyle"/>
          <w:rtl/>
        </w:rPr>
        <w:t xml:space="preserve"> </w:t>
      </w:r>
      <w:r>
        <w:rPr>
          <w:rtl/>
        </w:rPr>
        <w:t>אורלי לוי אבקסיס (הליכוד):</w:t>
      </w:r>
      <w:r w:rsidRPr="00685896">
        <w:rPr>
          <w:rStyle w:val="TagStyle"/>
          <w:rtl/>
        </w:rPr>
        <w:t xml:space="preserve"> </w:t>
      </w:r>
      <w:r w:rsidRPr="004C4665">
        <w:rPr>
          <w:rStyle w:val="TagStyle"/>
          <w:rtl/>
        </w:rPr>
        <w:t>&lt;&lt; קריאה &gt;&gt;</w:t>
      </w:r>
      <w:r>
        <w:rPr>
          <w:rtl/>
        </w:rPr>
        <w:t xml:space="preserve">   </w:t>
      </w:r>
      <w:bookmarkEnd w:id="6388"/>
    </w:p>
    <w:p w:rsidR="004435F3" w:rsidRDefault="004435F3" w:rsidP="00FC0E0D">
      <w:pPr>
        <w:rPr>
          <w:rtl/>
          <w:lang w:eastAsia="he-IL"/>
        </w:rPr>
      </w:pPr>
    </w:p>
    <w:p w:rsidR="004435F3" w:rsidRDefault="004435F3" w:rsidP="00472595">
      <w:pPr>
        <w:rPr>
          <w:rtl/>
          <w:lang w:eastAsia="he-IL"/>
        </w:rPr>
      </w:pPr>
      <w:r>
        <w:rPr>
          <w:rFonts w:hint="cs"/>
          <w:rtl/>
          <w:lang w:eastAsia="he-IL"/>
        </w:rPr>
        <w:t>אה</w:t>
      </w:r>
      <w:bookmarkStart w:id="6389" w:name="_ETM_Q19_580000"/>
      <w:bookmarkEnd w:id="6389"/>
      <w:r>
        <w:rPr>
          <w:rFonts w:hint="cs"/>
          <w:rtl/>
          <w:lang w:eastAsia="he-IL"/>
        </w:rPr>
        <w:t xml:space="preserve">, אז העדפתם </w:t>
      </w:r>
      <w:r w:rsidR="00FC0E0D">
        <w:rPr>
          <w:rFonts w:hint="cs"/>
          <w:rtl/>
          <w:lang w:eastAsia="he-IL"/>
        </w:rPr>
        <w:t>– – –</w:t>
      </w:r>
    </w:p>
    <w:p w:rsidR="004435F3" w:rsidRDefault="004435F3" w:rsidP="00472595">
      <w:pPr>
        <w:rPr>
          <w:rtl/>
          <w:lang w:eastAsia="he-IL"/>
        </w:rPr>
      </w:pPr>
    </w:p>
    <w:p w:rsidR="004435F3" w:rsidRDefault="004435F3" w:rsidP="00472595">
      <w:pPr>
        <w:pStyle w:val="-"/>
        <w:rPr>
          <w:rtl/>
        </w:rPr>
      </w:pPr>
      <w:bookmarkStart w:id="6390" w:name="ET_speakercontinue_6265_87"/>
      <w:r w:rsidRPr="004C4665">
        <w:rPr>
          <w:rStyle w:val="TagStyle"/>
          <w:rtl/>
        </w:rPr>
        <w:t xml:space="preserve"> &lt;&lt; דובר_המשך &gt;&gt;</w:t>
      </w:r>
      <w:r w:rsidRPr="00685896">
        <w:rPr>
          <w:rStyle w:val="TagStyle"/>
          <w:rtl/>
        </w:rPr>
        <w:t xml:space="preserve"> </w:t>
      </w:r>
      <w:r>
        <w:rPr>
          <w:rtl/>
        </w:rPr>
        <w:t>סגן שרת הכלכלה והתעשייה יאיר גולן:</w:t>
      </w:r>
      <w:r w:rsidRPr="00685896">
        <w:rPr>
          <w:rStyle w:val="TagStyle"/>
          <w:rtl/>
        </w:rPr>
        <w:t xml:space="preserve"> </w:t>
      </w:r>
      <w:r w:rsidRPr="004C4665">
        <w:rPr>
          <w:rStyle w:val="TagStyle"/>
          <w:rtl/>
        </w:rPr>
        <w:t>&lt;&lt; דובר_המשך &gt;&gt;</w:t>
      </w:r>
      <w:r>
        <w:rPr>
          <w:rtl/>
        </w:rPr>
        <w:t xml:space="preserve">   </w:t>
      </w:r>
      <w:bookmarkEnd w:id="6390"/>
    </w:p>
    <w:p w:rsidR="004435F3" w:rsidRDefault="004435F3" w:rsidP="00FC0E0D">
      <w:pPr>
        <w:rPr>
          <w:rtl/>
          <w:lang w:eastAsia="he-IL"/>
        </w:rPr>
      </w:pPr>
    </w:p>
    <w:p w:rsidR="004435F3" w:rsidRDefault="00FC0E0D" w:rsidP="00472595">
      <w:pPr>
        <w:rPr>
          <w:rtl/>
        </w:rPr>
      </w:pPr>
      <w:bookmarkStart w:id="6391" w:name="_ETM_Q19_582000"/>
      <w:bookmarkEnd w:id="6391"/>
      <w:r>
        <w:rPr>
          <w:rFonts w:hint="cs"/>
          <w:rtl/>
          <w:lang w:eastAsia="he-IL"/>
        </w:rPr>
        <w:t>– –</w:t>
      </w:r>
      <w:r w:rsidR="004435F3">
        <w:rPr>
          <w:rFonts w:hint="cs"/>
          <w:rtl/>
          <w:lang w:eastAsia="he-IL"/>
        </w:rPr>
        <w:t xml:space="preserve"> </w:t>
      </w:r>
      <w:bookmarkStart w:id="6392" w:name="_ETM_Q19_583640"/>
      <w:bookmarkEnd w:id="6392"/>
      <w:r w:rsidR="004435F3">
        <w:rPr>
          <w:rtl/>
        </w:rPr>
        <w:t xml:space="preserve">בגלל </w:t>
      </w:r>
      <w:bookmarkStart w:id="6393" w:name="_ETM_Q19_584240"/>
      <w:bookmarkEnd w:id="6393"/>
      <w:r w:rsidR="004435F3">
        <w:rPr>
          <w:rtl/>
        </w:rPr>
        <w:t>הל</w:t>
      </w:r>
      <w:r w:rsidR="004435F3">
        <w:rPr>
          <w:rFonts w:hint="cs"/>
          <w:rtl/>
        </w:rPr>
        <w:t xml:space="preserve">עומתיות </w:t>
      </w:r>
      <w:bookmarkStart w:id="6394" w:name="_ETM_Q19_584660"/>
      <w:bookmarkStart w:id="6395" w:name="_ETM_Q19_585410"/>
      <w:bookmarkEnd w:id="6394"/>
      <w:bookmarkEnd w:id="6395"/>
      <w:r w:rsidR="004435F3">
        <w:rPr>
          <w:rtl/>
        </w:rPr>
        <w:t>הבלתי</w:t>
      </w:r>
      <w:bookmarkStart w:id="6396" w:name="_ETM_Q19_585950"/>
      <w:bookmarkEnd w:id="6396"/>
      <w:r w:rsidR="004435F3">
        <w:rPr>
          <w:rFonts w:hint="cs"/>
          <w:rtl/>
        </w:rPr>
        <w:t>-</w:t>
      </w:r>
      <w:r w:rsidR="004435F3">
        <w:rPr>
          <w:rtl/>
        </w:rPr>
        <w:t xml:space="preserve">נסבלת </w:t>
      </w:r>
      <w:bookmarkStart w:id="6397" w:name="_ETM_Q19_587300"/>
      <w:bookmarkEnd w:id="6397"/>
      <w:r>
        <w:rPr>
          <w:rFonts w:hint="cs"/>
          <w:rtl/>
        </w:rPr>
        <w:t>– –</w:t>
      </w:r>
      <w:r w:rsidR="004435F3">
        <w:rPr>
          <w:rFonts w:hint="cs"/>
          <w:rtl/>
        </w:rPr>
        <w:t xml:space="preserve"> </w:t>
      </w:r>
    </w:p>
    <w:p w:rsidR="004435F3" w:rsidRDefault="004435F3" w:rsidP="00472595">
      <w:pPr>
        <w:rPr>
          <w:rtl/>
        </w:rPr>
      </w:pPr>
    </w:p>
    <w:p w:rsidR="004435F3" w:rsidRDefault="004435F3" w:rsidP="00472595">
      <w:pPr>
        <w:pStyle w:val="af5"/>
        <w:rPr>
          <w:rtl/>
        </w:rPr>
      </w:pPr>
      <w:bookmarkStart w:id="6398" w:name="ET_interruption_5085_88"/>
      <w:r w:rsidRPr="004C4665">
        <w:rPr>
          <w:rStyle w:val="TagStyle"/>
          <w:rtl/>
        </w:rPr>
        <w:t xml:space="preserve"> &lt;&lt; קריאה &gt;&gt;</w:t>
      </w:r>
      <w:r w:rsidRPr="00685896">
        <w:rPr>
          <w:rStyle w:val="TagStyle"/>
          <w:rtl/>
        </w:rPr>
        <w:t xml:space="preserve"> </w:t>
      </w:r>
      <w:r>
        <w:rPr>
          <w:rtl/>
        </w:rPr>
        <w:t>אורלי לוי אבקסיס (הליכוד):</w:t>
      </w:r>
      <w:r w:rsidRPr="00685896">
        <w:rPr>
          <w:rStyle w:val="TagStyle"/>
          <w:rtl/>
        </w:rPr>
        <w:t xml:space="preserve"> </w:t>
      </w:r>
      <w:r w:rsidRPr="004C4665">
        <w:rPr>
          <w:rStyle w:val="TagStyle"/>
          <w:rtl/>
        </w:rPr>
        <w:t>&lt;&lt; קריאה &gt;&gt;</w:t>
      </w:r>
      <w:r>
        <w:rPr>
          <w:rtl/>
        </w:rPr>
        <w:t xml:space="preserve">   </w:t>
      </w:r>
      <w:bookmarkEnd w:id="6398"/>
    </w:p>
    <w:p w:rsidR="004435F3" w:rsidRDefault="004435F3" w:rsidP="00FC0E0D">
      <w:pPr>
        <w:rPr>
          <w:rtl/>
          <w:lang w:eastAsia="he-IL"/>
        </w:rPr>
      </w:pPr>
    </w:p>
    <w:p w:rsidR="004435F3" w:rsidRDefault="004435F3" w:rsidP="00472595">
      <w:pPr>
        <w:rPr>
          <w:rtl/>
          <w:lang w:eastAsia="he-IL"/>
        </w:rPr>
      </w:pPr>
      <w:r>
        <w:rPr>
          <w:rFonts w:hint="cs"/>
          <w:rtl/>
          <w:lang w:eastAsia="he-IL"/>
        </w:rPr>
        <w:t xml:space="preserve">אז העדפתם </w:t>
      </w:r>
      <w:r w:rsidR="00FC0E0D">
        <w:rPr>
          <w:rFonts w:hint="cs"/>
          <w:rtl/>
          <w:lang w:eastAsia="he-IL"/>
        </w:rPr>
        <w:t>– – –</w:t>
      </w:r>
    </w:p>
    <w:p w:rsidR="004435F3" w:rsidRDefault="004435F3" w:rsidP="00472595">
      <w:pPr>
        <w:rPr>
          <w:rtl/>
          <w:lang w:eastAsia="he-IL"/>
        </w:rPr>
      </w:pPr>
    </w:p>
    <w:p w:rsidR="004435F3" w:rsidRDefault="004435F3" w:rsidP="00472595">
      <w:pPr>
        <w:pStyle w:val="-"/>
        <w:rPr>
          <w:rtl/>
        </w:rPr>
      </w:pPr>
      <w:bookmarkStart w:id="6399" w:name="ET_speakercontinue_6265_89"/>
      <w:r w:rsidRPr="004C4665">
        <w:rPr>
          <w:rStyle w:val="TagStyle"/>
          <w:rtl/>
        </w:rPr>
        <w:t xml:space="preserve"> &lt;&lt; דובר_המשך &gt;&gt;</w:t>
      </w:r>
      <w:r w:rsidRPr="00685896">
        <w:rPr>
          <w:rStyle w:val="TagStyle"/>
          <w:rtl/>
        </w:rPr>
        <w:t xml:space="preserve"> </w:t>
      </w:r>
      <w:r>
        <w:rPr>
          <w:rtl/>
        </w:rPr>
        <w:t>סגן שרת הכלכלה והתעשייה יאיר גולן:</w:t>
      </w:r>
      <w:r w:rsidRPr="00685896">
        <w:rPr>
          <w:rStyle w:val="TagStyle"/>
          <w:rtl/>
        </w:rPr>
        <w:t xml:space="preserve"> </w:t>
      </w:r>
      <w:r w:rsidRPr="004C4665">
        <w:rPr>
          <w:rStyle w:val="TagStyle"/>
          <w:rtl/>
        </w:rPr>
        <w:t>&lt;&lt; דובר_המשך &gt;&gt;</w:t>
      </w:r>
      <w:r>
        <w:rPr>
          <w:rtl/>
        </w:rPr>
        <w:t xml:space="preserve">   </w:t>
      </w:r>
      <w:bookmarkEnd w:id="6399"/>
    </w:p>
    <w:p w:rsidR="004435F3" w:rsidRDefault="004435F3" w:rsidP="00FC0E0D">
      <w:pPr>
        <w:rPr>
          <w:rtl/>
          <w:lang w:eastAsia="he-IL"/>
        </w:rPr>
      </w:pPr>
    </w:p>
    <w:p w:rsidR="004435F3" w:rsidRDefault="00FC0E0D" w:rsidP="00661944">
      <w:pPr>
        <w:rPr>
          <w:rtl/>
        </w:rPr>
      </w:pPr>
      <w:r>
        <w:rPr>
          <w:rFonts w:hint="cs"/>
          <w:rtl/>
          <w:lang w:eastAsia="he-IL"/>
        </w:rPr>
        <w:t>– –</w:t>
      </w:r>
      <w:r w:rsidR="004435F3">
        <w:rPr>
          <w:rFonts w:hint="cs"/>
          <w:rtl/>
          <w:lang w:eastAsia="he-IL"/>
        </w:rPr>
        <w:t xml:space="preserve"> </w:t>
      </w:r>
      <w:r w:rsidR="004435F3">
        <w:rPr>
          <w:rFonts w:hint="cs"/>
          <w:rtl/>
        </w:rPr>
        <w:t>בי</w:t>
      </w:r>
      <w:r w:rsidR="004435F3">
        <w:rPr>
          <w:rtl/>
        </w:rPr>
        <w:t xml:space="preserve">ן </w:t>
      </w:r>
      <w:bookmarkStart w:id="6400" w:name="_ETM_Q19_587630"/>
      <w:bookmarkEnd w:id="6400"/>
      <w:r w:rsidR="004435F3">
        <w:rPr>
          <w:rtl/>
        </w:rPr>
        <w:t xml:space="preserve">קואליציה </w:t>
      </w:r>
      <w:bookmarkStart w:id="6401" w:name="_ETM_Q19_588320"/>
      <w:bookmarkEnd w:id="6401"/>
      <w:r w:rsidR="004435F3">
        <w:rPr>
          <w:rtl/>
        </w:rPr>
        <w:t>לאופוזיציה</w:t>
      </w:r>
      <w:r w:rsidR="00661944">
        <w:rPr>
          <w:rFonts w:hint="cs"/>
          <w:rtl/>
        </w:rPr>
        <w:t>,</w:t>
      </w:r>
      <w:r w:rsidR="004435F3">
        <w:rPr>
          <w:rtl/>
        </w:rPr>
        <w:t xml:space="preserve"> </w:t>
      </w:r>
      <w:bookmarkStart w:id="6402" w:name="_ETM_Q19_589550"/>
      <w:bookmarkEnd w:id="6402"/>
      <w:r w:rsidR="004435F3">
        <w:rPr>
          <w:rtl/>
        </w:rPr>
        <w:t xml:space="preserve">שמקורה </w:t>
      </w:r>
      <w:bookmarkStart w:id="6403" w:name="_ETM_Q19_590210"/>
      <w:bookmarkEnd w:id="6403"/>
      <w:r w:rsidR="004435F3">
        <w:rPr>
          <w:rtl/>
        </w:rPr>
        <w:t>באופוזיציה</w:t>
      </w:r>
      <w:r w:rsidR="00661944">
        <w:rPr>
          <w:rFonts w:hint="cs"/>
          <w:rtl/>
        </w:rPr>
        <w:t>,</w:t>
      </w:r>
      <w:r w:rsidR="004435F3">
        <w:rPr>
          <w:rtl/>
        </w:rPr>
        <w:t xml:space="preserve"> </w:t>
      </w:r>
      <w:bookmarkStart w:id="6404" w:name="_ETM_Q19_591860"/>
      <w:bookmarkEnd w:id="6404"/>
      <w:r w:rsidR="004435F3">
        <w:rPr>
          <w:rtl/>
        </w:rPr>
        <w:t xml:space="preserve">בגלל </w:t>
      </w:r>
      <w:bookmarkStart w:id="6405" w:name="_ETM_Q19_592400"/>
      <w:bookmarkEnd w:id="6405"/>
      <w:r w:rsidR="004435F3">
        <w:rPr>
          <w:rtl/>
        </w:rPr>
        <w:t xml:space="preserve">זה </w:t>
      </w:r>
      <w:bookmarkStart w:id="6406" w:name="_ETM_Q19_592610"/>
      <w:bookmarkEnd w:id="6406"/>
      <w:r w:rsidR="004435F3">
        <w:rPr>
          <w:rtl/>
        </w:rPr>
        <w:t xml:space="preserve">אנחנו </w:t>
      </w:r>
      <w:bookmarkStart w:id="6407" w:name="_ETM_Q19_592880"/>
      <w:bookmarkEnd w:id="6407"/>
      <w:r w:rsidR="004435F3">
        <w:rPr>
          <w:rtl/>
        </w:rPr>
        <w:t xml:space="preserve">מבקשים </w:t>
      </w:r>
      <w:bookmarkStart w:id="6408" w:name="_ETM_Q19_593479"/>
      <w:bookmarkEnd w:id="6408"/>
      <w:r w:rsidR="004435F3">
        <w:rPr>
          <w:rtl/>
        </w:rPr>
        <w:t>ממך</w:t>
      </w:r>
      <w:r w:rsidR="004435F3">
        <w:rPr>
          <w:rFonts w:hint="cs"/>
          <w:rtl/>
        </w:rPr>
        <w:t>,</w:t>
      </w:r>
      <w:r w:rsidR="004435F3">
        <w:rPr>
          <w:rtl/>
        </w:rPr>
        <w:t xml:space="preserve"> </w:t>
      </w:r>
      <w:bookmarkStart w:id="6409" w:name="_ETM_Q19_593839"/>
      <w:bookmarkEnd w:id="6409"/>
      <w:r w:rsidR="004435F3">
        <w:rPr>
          <w:rtl/>
        </w:rPr>
        <w:t xml:space="preserve">תנסה </w:t>
      </w:r>
      <w:bookmarkStart w:id="6410" w:name="_ETM_Q19_594320"/>
      <w:bookmarkEnd w:id="6410"/>
      <w:r w:rsidR="004435F3">
        <w:rPr>
          <w:rtl/>
        </w:rPr>
        <w:t xml:space="preserve">לקדם </w:t>
      </w:r>
      <w:bookmarkStart w:id="6411" w:name="_ETM_Q19_594800"/>
      <w:bookmarkEnd w:id="6411"/>
      <w:r w:rsidR="004435F3">
        <w:rPr>
          <w:rtl/>
        </w:rPr>
        <w:t xml:space="preserve">את </w:t>
      </w:r>
      <w:bookmarkStart w:id="6412" w:name="_ETM_Q19_594890"/>
      <w:bookmarkEnd w:id="6412"/>
      <w:r w:rsidR="004435F3">
        <w:rPr>
          <w:rtl/>
        </w:rPr>
        <w:t xml:space="preserve">זה </w:t>
      </w:r>
      <w:bookmarkStart w:id="6413" w:name="_ETM_Q19_595010"/>
      <w:bookmarkEnd w:id="6413"/>
      <w:r w:rsidR="004435F3">
        <w:rPr>
          <w:rtl/>
        </w:rPr>
        <w:t>במשרד</w:t>
      </w:r>
      <w:r w:rsidR="004435F3">
        <w:rPr>
          <w:rFonts w:hint="cs"/>
          <w:rtl/>
        </w:rPr>
        <w:t>.</w:t>
      </w:r>
      <w:r w:rsidR="004435F3">
        <w:rPr>
          <w:rtl/>
        </w:rPr>
        <w:t xml:space="preserve"> </w:t>
      </w:r>
      <w:bookmarkStart w:id="6414" w:name="_ETM_Q19_596390"/>
      <w:bookmarkEnd w:id="6414"/>
      <w:r w:rsidR="004435F3">
        <w:rPr>
          <w:rtl/>
        </w:rPr>
        <w:t xml:space="preserve">עשיתי </w:t>
      </w:r>
      <w:bookmarkStart w:id="6415" w:name="_ETM_Q19_597020"/>
      <w:bookmarkEnd w:id="6415"/>
      <w:r w:rsidR="004435F3">
        <w:rPr>
          <w:rtl/>
        </w:rPr>
        <w:t>זאת</w:t>
      </w:r>
      <w:r w:rsidR="004435F3">
        <w:rPr>
          <w:rFonts w:hint="cs"/>
          <w:rtl/>
        </w:rPr>
        <w:t>.</w:t>
      </w:r>
      <w:r w:rsidR="004435F3">
        <w:rPr>
          <w:rtl/>
        </w:rPr>
        <w:t xml:space="preserve"> </w:t>
      </w:r>
      <w:bookmarkStart w:id="6416" w:name="_ETM_Q19_597799"/>
      <w:bookmarkEnd w:id="6416"/>
      <w:r w:rsidR="004435F3">
        <w:rPr>
          <w:rtl/>
        </w:rPr>
        <w:t xml:space="preserve">הלכתי </w:t>
      </w:r>
      <w:bookmarkStart w:id="6417" w:name="_ETM_Q19_598939"/>
      <w:bookmarkEnd w:id="6417"/>
      <w:r w:rsidR="004435F3">
        <w:rPr>
          <w:rFonts w:hint="cs"/>
          <w:rtl/>
        </w:rPr>
        <w:t xml:space="preserve">לשרה </w:t>
      </w:r>
      <w:bookmarkStart w:id="6418" w:name="_ETM_Q19_599510"/>
      <w:bookmarkEnd w:id="6418"/>
      <w:r w:rsidR="004435F3">
        <w:rPr>
          <w:rtl/>
        </w:rPr>
        <w:t xml:space="preserve">אורנה </w:t>
      </w:r>
      <w:bookmarkStart w:id="6419" w:name="_ETM_Q19_599839"/>
      <w:bookmarkEnd w:id="6419"/>
      <w:r w:rsidR="004435F3">
        <w:rPr>
          <w:rtl/>
        </w:rPr>
        <w:t>ברביבאי</w:t>
      </w:r>
      <w:r w:rsidR="004435F3">
        <w:rPr>
          <w:rFonts w:hint="cs"/>
          <w:rtl/>
        </w:rPr>
        <w:t>,</w:t>
      </w:r>
      <w:r w:rsidR="004435F3">
        <w:rPr>
          <w:rtl/>
        </w:rPr>
        <w:t xml:space="preserve"> </w:t>
      </w:r>
      <w:bookmarkStart w:id="6420" w:name="_ETM_Q19_601009"/>
      <w:bookmarkEnd w:id="6420"/>
      <w:r w:rsidR="004435F3">
        <w:rPr>
          <w:rtl/>
        </w:rPr>
        <w:t xml:space="preserve">הבאתי </w:t>
      </w:r>
      <w:bookmarkStart w:id="6421" w:name="_ETM_Q19_601790"/>
      <w:bookmarkEnd w:id="6421"/>
      <w:r w:rsidR="004435F3">
        <w:rPr>
          <w:rFonts w:hint="cs"/>
          <w:rtl/>
        </w:rPr>
        <w:t>א</w:t>
      </w:r>
      <w:r w:rsidR="004435F3">
        <w:rPr>
          <w:rtl/>
        </w:rPr>
        <w:t>ל</w:t>
      </w:r>
      <w:r w:rsidR="004435F3">
        <w:rPr>
          <w:rFonts w:hint="cs"/>
          <w:rtl/>
        </w:rPr>
        <w:t>י</w:t>
      </w:r>
      <w:r w:rsidR="004435F3">
        <w:rPr>
          <w:rtl/>
        </w:rPr>
        <w:t xml:space="preserve">ה </w:t>
      </w:r>
      <w:bookmarkStart w:id="6422" w:name="_ETM_Q19_602000"/>
      <w:bookmarkEnd w:id="6422"/>
      <w:r w:rsidR="004435F3">
        <w:rPr>
          <w:rtl/>
        </w:rPr>
        <w:t xml:space="preserve">את </w:t>
      </w:r>
      <w:bookmarkStart w:id="6423" w:name="_ETM_Q19_602119"/>
      <w:bookmarkEnd w:id="6423"/>
      <w:r w:rsidR="004435F3">
        <w:rPr>
          <w:rtl/>
        </w:rPr>
        <w:t>הדברים</w:t>
      </w:r>
      <w:r w:rsidR="004435F3">
        <w:rPr>
          <w:rFonts w:hint="cs"/>
          <w:rtl/>
        </w:rPr>
        <w:t>.</w:t>
      </w:r>
      <w:r w:rsidR="004435F3">
        <w:rPr>
          <w:rtl/>
        </w:rPr>
        <w:t xml:space="preserve"> </w:t>
      </w:r>
      <w:bookmarkStart w:id="6424" w:name="_ETM_Q19_603170"/>
      <w:bookmarkEnd w:id="6424"/>
      <w:r w:rsidR="004435F3">
        <w:rPr>
          <w:rtl/>
        </w:rPr>
        <w:t xml:space="preserve">דנו </w:t>
      </w:r>
      <w:bookmarkStart w:id="6425" w:name="_ETM_Q19_603650"/>
      <w:bookmarkEnd w:id="6425"/>
      <w:r w:rsidR="004435F3">
        <w:rPr>
          <w:rtl/>
        </w:rPr>
        <w:t>ב</w:t>
      </w:r>
      <w:bookmarkStart w:id="6426" w:name="_ETM_Q19_603799"/>
      <w:bookmarkEnd w:id="6426"/>
      <w:r w:rsidR="004435F3">
        <w:rPr>
          <w:rtl/>
        </w:rPr>
        <w:t xml:space="preserve">דברים </w:t>
      </w:r>
      <w:bookmarkStart w:id="6427" w:name="_ETM_Q19_604279"/>
      <w:bookmarkEnd w:id="6427"/>
      <w:r w:rsidR="004435F3">
        <w:rPr>
          <w:rtl/>
        </w:rPr>
        <w:t>לעומק</w:t>
      </w:r>
      <w:r w:rsidR="004435F3">
        <w:rPr>
          <w:rFonts w:hint="cs"/>
          <w:rtl/>
        </w:rPr>
        <w:t>,</w:t>
      </w:r>
      <w:r w:rsidR="004435F3">
        <w:rPr>
          <w:rtl/>
        </w:rPr>
        <w:t xml:space="preserve"> </w:t>
      </w:r>
      <w:bookmarkStart w:id="6428" w:name="_ETM_Q19_605210"/>
      <w:bookmarkEnd w:id="6428"/>
      <w:r w:rsidR="004435F3">
        <w:rPr>
          <w:rtl/>
        </w:rPr>
        <w:t xml:space="preserve">שקלנו </w:t>
      </w:r>
      <w:bookmarkStart w:id="6429" w:name="_ETM_Q19_606020"/>
      <w:bookmarkEnd w:id="6429"/>
      <w:r w:rsidR="004435F3">
        <w:rPr>
          <w:rtl/>
        </w:rPr>
        <w:t>אותם</w:t>
      </w:r>
      <w:bookmarkStart w:id="6430" w:name="_ETM_Q19_606589"/>
      <w:bookmarkEnd w:id="6430"/>
      <w:r w:rsidR="004435F3">
        <w:rPr>
          <w:rFonts w:hint="cs"/>
          <w:rtl/>
        </w:rPr>
        <w:t xml:space="preserve"> </w:t>
      </w:r>
      <w:bookmarkStart w:id="6431" w:name="_ETM_Q19_612835"/>
      <w:bookmarkEnd w:id="6431"/>
      <w:r w:rsidR="004435F3">
        <w:rPr>
          <w:rFonts w:hint="cs"/>
          <w:rtl/>
        </w:rPr>
        <w:t xml:space="preserve">– </w:t>
      </w:r>
      <w:bookmarkStart w:id="6432" w:name="_ETM_Q19_606000"/>
      <w:bookmarkEnd w:id="6432"/>
      <w:r w:rsidR="004435F3">
        <w:rPr>
          <w:rtl/>
        </w:rPr>
        <w:t xml:space="preserve">חלק </w:t>
      </w:r>
      <w:bookmarkStart w:id="6433" w:name="_ETM_Q19_606979"/>
      <w:bookmarkEnd w:id="6433"/>
      <w:r w:rsidR="004435F3">
        <w:rPr>
          <w:rtl/>
        </w:rPr>
        <w:t xml:space="preserve">קיבלנו </w:t>
      </w:r>
      <w:bookmarkStart w:id="6434" w:name="_ETM_Q19_607610"/>
      <w:bookmarkEnd w:id="6434"/>
      <w:r w:rsidR="004435F3">
        <w:rPr>
          <w:rFonts w:hint="cs"/>
          <w:rtl/>
        </w:rPr>
        <w:t>ו</w:t>
      </w:r>
      <w:r w:rsidR="004435F3">
        <w:rPr>
          <w:rtl/>
        </w:rPr>
        <w:t xml:space="preserve">חלק </w:t>
      </w:r>
      <w:bookmarkStart w:id="6435" w:name="_ETM_Q19_608000"/>
      <w:bookmarkEnd w:id="6435"/>
      <w:r w:rsidR="004435F3">
        <w:rPr>
          <w:rtl/>
        </w:rPr>
        <w:t>לא</w:t>
      </w:r>
      <w:r w:rsidR="004435F3">
        <w:rPr>
          <w:rFonts w:hint="cs"/>
          <w:rtl/>
        </w:rPr>
        <w:t>.</w:t>
      </w:r>
      <w:r w:rsidR="004435F3">
        <w:rPr>
          <w:rtl/>
        </w:rPr>
        <w:t xml:space="preserve"> </w:t>
      </w:r>
      <w:bookmarkStart w:id="6436" w:name="_ETM_Q19_608510"/>
      <w:bookmarkEnd w:id="6436"/>
      <w:r w:rsidR="004435F3">
        <w:rPr>
          <w:rtl/>
        </w:rPr>
        <w:t xml:space="preserve">חלק </w:t>
      </w:r>
      <w:bookmarkStart w:id="6437" w:name="_ETM_Q19_608870"/>
      <w:bookmarkEnd w:id="6437"/>
      <w:r w:rsidR="004435F3">
        <w:rPr>
          <w:rtl/>
        </w:rPr>
        <w:t xml:space="preserve">מהדברים </w:t>
      </w:r>
      <w:bookmarkStart w:id="6438" w:name="_ETM_Q19_609380"/>
      <w:bookmarkEnd w:id="6438"/>
      <w:r w:rsidR="004435F3">
        <w:rPr>
          <w:rtl/>
        </w:rPr>
        <w:t>יקודמו</w:t>
      </w:r>
      <w:r w:rsidR="004435F3">
        <w:rPr>
          <w:rFonts w:hint="cs"/>
          <w:rtl/>
        </w:rPr>
        <w:t>,</w:t>
      </w:r>
      <w:r w:rsidR="004435F3">
        <w:rPr>
          <w:rtl/>
        </w:rPr>
        <w:t xml:space="preserve"> </w:t>
      </w:r>
      <w:bookmarkStart w:id="6439" w:name="_ETM_Q19_610700"/>
      <w:bookmarkEnd w:id="6439"/>
      <w:r w:rsidR="004435F3">
        <w:rPr>
          <w:rtl/>
        </w:rPr>
        <w:t xml:space="preserve">בוודאי </w:t>
      </w:r>
      <w:bookmarkStart w:id="6440" w:name="_ETM_Q19_611209"/>
      <w:bookmarkEnd w:id="6440"/>
      <w:r w:rsidR="004435F3">
        <w:rPr>
          <w:rtl/>
        </w:rPr>
        <w:t>ש</w:t>
      </w:r>
      <w:r w:rsidR="004435F3">
        <w:rPr>
          <w:rFonts w:hint="cs"/>
          <w:rtl/>
        </w:rPr>
        <w:t>י</w:t>
      </w:r>
      <w:r w:rsidR="004435F3">
        <w:rPr>
          <w:rtl/>
        </w:rPr>
        <w:t>קודמו</w:t>
      </w:r>
      <w:r w:rsidR="004435F3">
        <w:rPr>
          <w:rFonts w:hint="cs"/>
          <w:rtl/>
        </w:rPr>
        <w:t xml:space="preserve">. </w:t>
      </w:r>
      <w:bookmarkStart w:id="6441" w:name="_ETM_Q19_612000"/>
      <w:bookmarkStart w:id="6442" w:name="_ETM_Q19_612909"/>
      <w:bookmarkEnd w:id="6441"/>
      <w:bookmarkEnd w:id="6442"/>
      <w:r w:rsidR="004435F3">
        <w:rPr>
          <w:rtl/>
        </w:rPr>
        <w:t xml:space="preserve">מה </w:t>
      </w:r>
      <w:bookmarkStart w:id="6443" w:name="_ETM_Q19_613150"/>
      <w:bookmarkEnd w:id="6443"/>
      <w:r w:rsidR="004435F3">
        <w:rPr>
          <w:rtl/>
        </w:rPr>
        <w:t>שהגיוני</w:t>
      </w:r>
      <w:r w:rsidR="004435F3">
        <w:rPr>
          <w:rFonts w:hint="cs"/>
          <w:rtl/>
        </w:rPr>
        <w:t>,</w:t>
      </w:r>
      <w:r w:rsidR="004435F3">
        <w:rPr>
          <w:rtl/>
        </w:rPr>
        <w:t xml:space="preserve"> </w:t>
      </w:r>
      <w:bookmarkStart w:id="6444" w:name="_ETM_Q19_614329"/>
      <w:bookmarkEnd w:id="6444"/>
      <w:r w:rsidR="004435F3">
        <w:rPr>
          <w:rtl/>
        </w:rPr>
        <w:t xml:space="preserve">ואחרי </w:t>
      </w:r>
      <w:bookmarkStart w:id="6445" w:name="_ETM_Q19_614659"/>
      <w:bookmarkEnd w:id="6445"/>
      <w:r w:rsidR="004435F3">
        <w:rPr>
          <w:rtl/>
        </w:rPr>
        <w:t xml:space="preserve">שאתה </w:t>
      </w:r>
      <w:bookmarkStart w:id="6446" w:name="_ETM_Q19_614900"/>
      <w:bookmarkEnd w:id="6446"/>
      <w:r w:rsidR="004435F3">
        <w:rPr>
          <w:rtl/>
        </w:rPr>
        <w:t>מ</w:t>
      </w:r>
      <w:r w:rsidR="004435F3">
        <w:rPr>
          <w:rFonts w:hint="cs"/>
          <w:rtl/>
        </w:rPr>
        <w:t>ע</w:t>
      </w:r>
      <w:r w:rsidR="004435F3">
        <w:rPr>
          <w:rtl/>
        </w:rPr>
        <w:t xml:space="preserve">בד </w:t>
      </w:r>
      <w:bookmarkStart w:id="6447" w:name="_ETM_Q19_615500"/>
      <w:bookmarkEnd w:id="6447"/>
      <w:r w:rsidR="004435F3">
        <w:rPr>
          <w:rtl/>
        </w:rPr>
        <w:t xml:space="preserve">אותו </w:t>
      </w:r>
      <w:bookmarkStart w:id="6448" w:name="_ETM_Q19_615890"/>
      <w:bookmarkEnd w:id="6448"/>
      <w:r w:rsidR="004435F3">
        <w:rPr>
          <w:rtl/>
        </w:rPr>
        <w:t>ובו</w:t>
      </w:r>
      <w:r w:rsidR="004435F3">
        <w:rPr>
          <w:rFonts w:hint="cs"/>
          <w:rtl/>
        </w:rPr>
        <w:t>חן</w:t>
      </w:r>
      <w:r w:rsidR="004435F3">
        <w:rPr>
          <w:rtl/>
        </w:rPr>
        <w:t xml:space="preserve"> </w:t>
      </w:r>
      <w:bookmarkStart w:id="6449" w:name="_ETM_Q19_616730"/>
      <w:bookmarkEnd w:id="6449"/>
      <w:r w:rsidR="004435F3">
        <w:rPr>
          <w:rtl/>
        </w:rPr>
        <w:t xml:space="preserve">אותו </w:t>
      </w:r>
      <w:bookmarkStart w:id="6450" w:name="_ETM_Q19_617090"/>
      <w:bookmarkEnd w:id="6450"/>
      <w:r w:rsidR="004435F3">
        <w:rPr>
          <w:rtl/>
        </w:rPr>
        <w:t>ו</w:t>
      </w:r>
      <w:bookmarkStart w:id="6451" w:name="_ETM_Q19_617269"/>
      <w:bookmarkEnd w:id="6451"/>
      <w:r w:rsidR="004435F3">
        <w:rPr>
          <w:rtl/>
        </w:rPr>
        <w:t xml:space="preserve">מבין </w:t>
      </w:r>
      <w:bookmarkStart w:id="6452" w:name="_ETM_Q19_617599"/>
      <w:bookmarkEnd w:id="6452"/>
      <w:r w:rsidR="004435F3">
        <w:rPr>
          <w:rtl/>
        </w:rPr>
        <w:t xml:space="preserve">את </w:t>
      </w:r>
      <w:bookmarkStart w:id="6453" w:name="_ETM_Q19_617659"/>
      <w:bookmarkEnd w:id="6453"/>
      <w:r w:rsidR="004435F3">
        <w:rPr>
          <w:rtl/>
        </w:rPr>
        <w:t xml:space="preserve">המשמעויות </w:t>
      </w:r>
      <w:bookmarkStart w:id="6454" w:name="_ETM_Q19_618530"/>
      <w:bookmarkEnd w:id="6454"/>
      <w:r w:rsidR="004435F3">
        <w:rPr>
          <w:rtl/>
        </w:rPr>
        <w:t xml:space="preserve">החוקיות </w:t>
      </w:r>
      <w:bookmarkStart w:id="6455" w:name="_ETM_Q19_619400"/>
      <w:bookmarkEnd w:id="6455"/>
      <w:r w:rsidR="004435F3">
        <w:rPr>
          <w:rFonts w:hint="cs"/>
          <w:rtl/>
        </w:rPr>
        <w:t>ו</w:t>
      </w:r>
      <w:r w:rsidR="004435F3">
        <w:rPr>
          <w:rtl/>
        </w:rPr>
        <w:t xml:space="preserve">את </w:t>
      </w:r>
      <w:bookmarkStart w:id="6456" w:name="_ETM_Q19_619549"/>
      <w:bookmarkEnd w:id="6456"/>
      <w:r w:rsidR="004435F3">
        <w:rPr>
          <w:rtl/>
        </w:rPr>
        <w:t xml:space="preserve">המשמעויות </w:t>
      </w:r>
      <w:bookmarkStart w:id="6457" w:name="_ETM_Q19_620269"/>
      <w:bookmarkEnd w:id="6457"/>
      <w:r w:rsidR="004435F3">
        <w:rPr>
          <w:rtl/>
        </w:rPr>
        <w:t>התקציביות</w:t>
      </w:r>
      <w:r w:rsidR="004435F3">
        <w:rPr>
          <w:rFonts w:hint="cs"/>
          <w:rtl/>
        </w:rPr>
        <w:t xml:space="preserve"> </w:t>
      </w:r>
      <w:r>
        <w:rPr>
          <w:rFonts w:hint="cs"/>
          <w:rtl/>
        </w:rPr>
        <w:t>– – –</w:t>
      </w:r>
    </w:p>
    <w:p w:rsidR="004435F3" w:rsidRDefault="004435F3" w:rsidP="00472595">
      <w:pPr>
        <w:rPr>
          <w:rtl/>
        </w:rPr>
      </w:pPr>
    </w:p>
    <w:p w:rsidR="004435F3" w:rsidRDefault="004435F3" w:rsidP="00472595">
      <w:pPr>
        <w:pStyle w:val="af5"/>
        <w:rPr>
          <w:rtl/>
        </w:rPr>
      </w:pPr>
      <w:bookmarkStart w:id="6458" w:name="ET_interruption_קר_אה_70"/>
      <w:r w:rsidRPr="004C4665">
        <w:rPr>
          <w:rStyle w:val="TagStyle"/>
          <w:rtl/>
        </w:rPr>
        <w:t xml:space="preserve"> &lt;&lt; קריאה &gt;&gt;</w:t>
      </w:r>
      <w:r w:rsidRPr="00493637">
        <w:rPr>
          <w:rStyle w:val="TagStyle"/>
          <w:rtl/>
        </w:rPr>
        <w:t xml:space="preserve"> </w:t>
      </w:r>
      <w:r>
        <w:rPr>
          <w:rtl/>
        </w:rPr>
        <w:t>קריאה:</w:t>
      </w:r>
      <w:r w:rsidRPr="00493637">
        <w:rPr>
          <w:rStyle w:val="TagStyle"/>
          <w:rtl/>
        </w:rPr>
        <w:t xml:space="preserve"> </w:t>
      </w:r>
      <w:r w:rsidRPr="004C4665">
        <w:rPr>
          <w:rStyle w:val="TagStyle"/>
          <w:rtl/>
        </w:rPr>
        <w:t>&lt;&lt; קריאה &gt;&gt;</w:t>
      </w:r>
      <w:r>
        <w:rPr>
          <w:rtl/>
        </w:rPr>
        <w:t xml:space="preserve">   </w:t>
      </w:r>
      <w:bookmarkEnd w:id="6458"/>
    </w:p>
    <w:p w:rsidR="004435F3" w:rsidRDefault="004435F3" w:rsidP="00FC0E0D">
      <w:pPr>
        <w:rPr>
          <w:rtl/>
          <w:lang w:eastAsia="he-IL"/>
        </w:rPr>
      </w:pPr>
    </w:p>
    <w:p w:rsidR="004435F3" w:rsidRDefault="00FC0E0D" w:rsidP="00472595">
      <w:pPr>
        <w:rPr>
          <w:rtl/>
          <w:lang w:eastAsia="he-IL"/>
        </w:rPr>
      </w:pPr>
      <w:bookmarkStart w:id="6459" w:name="_ETM_Q19_614000"/>
      <w:bookmarkEnd w:id="6459"/>
      <w:r>
        <w:rPr>
          <w:rFonts w:hint="cs"/>
          <w:rtl/>
          <w:lang w:eastAsia="he-IL"/>
        </w:rPr>
        <w:t>– – –</w:t>
      </w:r>
    </w:p>
    <w:p w:rsidR="004435F3" w:rsidRDefault="004435F3" w:rsidP="00472595">
      <w:pPr>
        <w:rPr>
          <w:rtl/>
          <w:lang w:eastAsia="he-IL"/>
        </w:rPr>
      </w:pPr>
    </w:p>
    <w:p w:rsidR="004435F3" w:rsidRDefault="004435F3" w:rsidP="00472595">
      <w:pPr>
        <w:pStyle w:val="-"/>
        <w:rPr>
          <w:rtl/>
        </w:rPr>
      </w:pPr>
      <w:bookmarkStart w:id="6460" w:name="ET_speakercontinue_6265_71"/>
      <w:r w:rsidRPr="004C4665">
        <w:rPr>
          <w:rStyle w:val="TagStyle"/>
          <w:rtl/>
        </w:rPr>
        <w:t xml:space="preserve"> &lt;&lt; דובר_המשך &gt;&gt;</w:t>
      </w:r>
      <w:r w:rsidRPr="00493637">
        <w:rPr>
          <w:rStyle w:val="TagStyle"/>
          <w:rtl/>
        </w:rPr>
        <w:t xml:space="preserve"> </w:t>
      </w:r>
      <w:r>
        <w:rPr>
          <w:rtl/>
        </w:rPr>
        <w:t>סגן שרת הכלכלה והתעשייה יאיר גולן:</w:t>
      </w:r>
      <w:r w:rsidRPr="00493637">
        <w:rPr>
          <w:rStyle w:val="TagStyle"/>
          <w:rtl/>
        </w:rPr>
        <w:t xml:space="preserve"> </w:t>
      </w:r>
      <w:r w:rsidRPr="004C4665">
        <w:rPr>
          <w:rStyle w:val="TagStyle"/>
          <w:rtl/>
        </w:rPr>
        <w:t>&lt;&lt; דובר_המשך &gt;&gt;</w:t>
      </w:r>
      <w:r>
        <w:rPr>
          <w:rtl/>
        </w:rPr>
        <w:t xml:space="preserve">   </w:t>
      </w:r>
      <w:bookmarkEnd w:id="6460"/>
    </w:p>
    <w:p w:rsidR="004435F3" w:rsidRDefault="004435F3" w:rsidP="00FC0E0D">
      <w:pPr>
        <w:rPr>
          <w:rtl/>
          <w:lang w:eastAsia="he-IL"/>
        </w:rPr>
      </w:pPr>
    </w:p>
    <w:p w:rsidR="004435F3" w:rsidRDefault="004435F3" w:rsidP="00472595">
      <w:pPr>
        <w:rPr>
          <w:rtl/>
        </w:rPr>
      </w:pPr>
      <w:bookmarkStart w:id="6461" w:name="_ETM_Q19_615000"/>
      <w:bookmarkStart w:id="6462" w:name="_ETM_Q19_620000"/>
      <w:bookmarkStart w:id="6463" w:name="_ETM_Q19_622220"/>
      <w:bookmarkEnd w:id="6461"/>
      <w:bookmarkEnd w:id="6462"/>
      <w:bookmarkEnd w:id="6463"/>
      <w:r>
        <w:rPr>
          <w:rtl/>
        </w:rPr>
        <w:t>לא</w:t>
      </w:r>
      <w:r>
        <w:rPr>
          <w:rFonts w:hint="cs"/>
          <w:rtl/>
        </w:rPr>
        <w:t>,</w:t>
      </w:r>
      <w:r>
        <w:rPr>
          <w:rtl/>
        </w:rPr>
        <w:t xml:space="preserve"> </w:t>
      </w:r>
      <w:bookmarkStart w:id="6464" w:name="_ETM_Q19_622670"/>
      <w:bookmarkEnd w:id="6464"/>
      <w:r>
        <w:rPr>
          <w:rFonts w:hint="cs"/>
          <w:rtl/>
        </w:rPr>
        <w:t xml:space="preserve">ליבנו </w:t>
      </w:r>
      <w:bookmarkStart w:id="6465" w:name="_ETM_Q19_623150"/>
      <w:bookmarkEnd w:id="6465"/>
      <w:r>
        <w:rPr>
          <w:rtl/>
        </w:rPr>
        <w:t xml:space="preserve">לא </w:t>
      </w:r>
      <w:bookmarkStart w:id="6466" w:name="_ETM_Q19_623330"/>
      <w:bookmarkEnd w:id="6466"/>
      <w:r>
        <w:rPr>
          <w:rtl/>
        </w:rPr>
        <w:t>אטום</w:t>
      </w:r>
      <w:r>
        <w:rPr>
          <w:rFonts w:hint="cs"/>
          <w:rtl/>
        </w:rPr>
        <w:t>.</w:t>
      </w:r>
      <w:r>
        <w:rPr>
          <w:rtl/>
        </w:rPr>
        <w:t xml:space="preserve"> </w:t>
      </w:r>
      <w:bookmarkStart w:id="6467" w:name="_ETM_Q19_624200"/>
      <w:bookmarkEnd w:id="6467"/>
      <w:r>
        <w:rPr>
          <w:rtl/>
        </w:rPr>
        <w:t xml:space="preserve">אם </w:t>
      </w:r>
      <w:bookmarkStart w:id="6468" w:name="_ETM_Q19_624350"/>
      <w:bookmarkEnd w:id="6468"/>
      <w:r>
        <w:rPr>
          <w:rtl/>
        </w:rPr>
        <w:t xml:space="preserve">זה </w:t>
      </w:r>
      <w:bookmarkStart w:id="6469" w:name="_ETM_Q19_624500"/>
      <w:bookmarkEnd w:id="6469"/>
      <w:r>
        <w:rPr>
          <w:rtl/>
        </w:rPr>
        <w:t xml:space="preserve">לטובת </w:t>
      </w:r>
      <w:bookmarkStart w:id="6470" w:name="_ETM_Q19_625040"/>
      <w:bookmarkEnd w:id="6470"/>
      <w:r>
        <w:rPr>
          <w:rtl/>
        </w:rPr>
        <w:t>האזרח</w:t>
      </w:r>
      <w:r>
        <w:rPr>
          <w:rFonts w:hint="cs"/>
          <w:rtl/>
        </w:rPr>
        <w:t>,</w:t>
      </w:r>
      <w:r>
        <w:rPr>
          <w:rtl/>
        </w:rPr>
        <w:t xml:space="preserve"> </w:t>
      </w:r>
      <w:bookmarkStart w:id="6471" w:name="_ETM_Q19_625910"/>
      <w:bookmarkEnd w:id="6471"/>
      <w:r>
        <w:rPr>
          <w:rtl/>
        </w:rPr>
        <w:t xml:space="preserve">אז </w:t>
      </w:r>
      <w:bookmarkStart w:id="6472" w:name="_ETM_Q19_626120"/>
      <w:bookmarkEnd w:id="6472"/>
      <w:r>
        <w:rPr>
          <w:rtl/>
        </w:rPr>
        <w:t xml:space="preserve">בוודאי </w:t>
      </w:r>
      <w:bookmarkStart w:id="6473" w:name="_ETM_Q19_626900"/>
      <w:bookmarkEnd w:id="6473"/>
      <w:r>
        <w:rPr>
          <w:rtl/>
        </w:rPr>
        <w:t>ש</w:t>
      </w:r>
      <w:bookmarkStart w:id="6474" w:name="_ETM_Q19_627230"/>
      <w:bookmarkEnd w:id="6474"/>
      <w:r>
        <w:rPr>
          <w:rFonts w:hint="cs"/>
          <w:rtl/>
        </w:rPr>
        <w:t>נ</w:t>
      </w:r>
      <w:r>
        <w:rPr>
          <w:rtl/>
        </w:rPr>
        <w:t xml:space="preserve">לך </w:t>
      </w:r>
      <w:bookmarkStart w:id="6475" w:name="_ETM_Q19_627590"/>
      <w:bookmarkEnd w:id="6475"/>
      <w:r>
        <w:rPr>
          <w:rtl/>
        </w:rPr>
        <w:t xml:space="preserve">קדימה </w:t>
      </w:r>
      <w:bookmarkStart w:id="6476" w:name="_ETM_Q19_628430"/>
      <w:bookmarkEnd w:id="6476"/>
      <w:r>
        <w:rPr>
          <w:rtl/>
        </w:rPr>
        <w:t xml:space="preserve">ונקדם </w:t>
      </w:r>
      <w:bookmarkStart w:id="6477" w:name="_ETM_Q19_629120"/>
      <w:bookmarkEnd w:id="6477"/>
      <w:r>
        <w:rPr>
          <w:rtl/>
        </w:rPr>
        <w:t xml:space="preserve">את </w:t>
      </w:r>
      <w:bookmarkStart w:id="6478" w:name="_ETM_Q19_629240"/>
      <w:bookmarkEnd w:id="6478"/>
      <w:r>
        <w:rPr>
          <w:rtl/>
        </w:rPr>
        <w:t xml:space="preserve">טובת </w:t>
      </w:r>
      <w:bookmarkStart w:id="6479" w:name="_ETM_Q19_629630"/>
      <w:bookmarkEnd w:id="6479"/>
      <w:r>
        <w:rPr>
          <w:rtl/>
        </w:rPr>
        <w:t>האזרח</w:t>
      </w:r>
      <w:r>
        <w:rPr>
          <w:rFonts w:hint="cs"/>
          <w:rtl/>
        </w:rPr>
        <w:t>.</w:t>
      </w:r>
    </w:p>
    <w:p w:rsidR="004435F3" w:rsidRDefault="004435F3" w:rsidP="00472595">
      <w:pPr>
        <w:rPr>
          <w:rtl/>
        </w:rPr>
      </w:pPr>
    </w:p>
    <w:p w:rsidR="004435F3" w:rsidRDefault="004435F3" w:rsidP="00472595">
      <w:pPr>
        <w:rPr>
          <w:rtl/>
        </w:rPr>
      </w:pPr>
      <w:bookmarkStart w:id="6480" w:name="_ETM_Q19_631000"/>
      <w:bookmarkStart w:id="6481" w:name="_ETM_Q19_632610"/>
      <w:bookmarkEnd w:id="6480"/>
      <w:bookmarkEnd w:id="6481"/>
      <w:r>
        <w:rPr>
          <w:rtl/>
        </w:rPr>
        <w:t xml:space="preserve">עכשיו </w:t>
      </w:r>
      <w:bookmarkStart w:id="6482" w:name="_ETM_Q19_633090"/>
      <w:bookmarkEnd w:id="6482"/>
      <w:r>
        <w:rPr>
          <w:rtl/>
        </w:rPr>
        <w:t xml:space="preserve">באה </w:t>
      </w:r>
      <w:bookmarkStart w:id="6483" w:name="_ETM_Q19_633329"/>
      <w:bookmarkEnd w:id="6483"/>
      <w:r>
        <w:rPr>
          <w:rtl/>
        </w:rPr>
        <w:t xml:space="preserve">חברת </w:t>
      </w:r>
      <w:bookmarkStart w:id="6484" w:name="_ETM_Q19_633720"/>
      <w:bookmarkEnd w:id="6484"/>
      <w:r>
        <w:rPr>
          <w:rtl/>
        </w:rPr>
        <w:t xml:space="preserve">הכנסת </w:t>
      </w:r>
      <w:bookmarkStart w:id="6485" w:name="_ETM_Q19_634290"/>
      <w:bookmarkEnd w:id="6485"/>
      <w:r>
        <w:rPr>
          <w:rtl/>
        </w:rPr>
        <w:t xml:space="preserve">יוליה </w:t>
      </w:r>
      <w:bookmarkStart w:id="6486" w:name="_ETM_Q19_634650"/>
      <w:bookmarkEnd w:id="6486"/>
      <w:r>
        <w:rPr>
          <w:rtl/>
        </w:rPr>
        <w:t xml:space="preserve">מלינובסקי </w:t>
      </w:r>
      <w:bookmarkStart w:id="6487" w:name="_ETM_Q19_636830"/>
      <w:bookmarkEnd w:id="6487"/>
      <w:r>
        <w:rPr>
          <w:rtl/>
        </w:rPr>
        <w:t xml:space="preserve">עם </w:t>
      </w:r>
      <w:bookmarkStart w:id="6488" w:name="_ETM_Q19_637040"/>
      <w:bookmarkEnd w:id="6488"/>
      <w:r>
        <w:rPr>
          <w:rtl/>
        </w:rPr>
        <w:t xml:space="preserve">הצעת </w:t>
      </w:r>
      <w:bookmarkStart w:id="6489" w:name="_ETM_Q19_637549"/>
      <w:bookmarkEnd w:id="6489"/>
      <w:r>
        <w:rPr>
          <w:rtl/>
        </w:rPr>
        <w:t>חוק</w:t>
      </w:r>
      <w:r>
        <w:rPr>
          <w:rFonts w:hint="cs"/>
          <w:rtl/>
        </w:rPr>
        <w:t>,</w:t>
      </w:r>
      <w:r>
        <w:rPr>
          <w:rtl/>
        </w:rPr>
        <w:t xml:space="preserve"> </w:t>
      </w:r>
      <w:bookmarkStart w:id="6490" w:name="_ETM_Q19_638940"/>
      <w:bookmarkEnd w:id="6490"/>
      <w:r>
        <w:rPr>
          <w:rtl/>
        </w:rPr>
        <w:t>שבאמת</w:t>
      </w:r>
      <w:r>
        <w:rPr>
          <w:rFonts w:hint="cs"/>
          <w:rtl/>
        </w:rPr>
        <w:t>,</w:t>
      </w:r>
      <w:r>
        <w:rPr>
          <w:rtl/>
        </w:rPr>
        <w:t xml:space="preserve"> </w:t>
      </w:r>
      <w:bookmarkStart w:id="6491" w:name="_ETM_Q19_639599"/>
      <w:bookmarkEnd w:id="6491"/>
      <w:r>
        <w:rPr>
          <w:rtl/>
        </w:rPr>
        <w:t xml:space="preserve">אני </w:t>
      </w:r>
      <w:bookmarkStart w:id="6492" w:name="_ETM_Q19_639780"/>
      <w:bookmarkEnd w:id="6492"/>
      <w:r>
        <w:rPr>
          <w:rtl/>
        </w:rPr>
        <w:t xml:space="preserve">שואל </w:t>
      </w:r>
      <w:bookmarkStart w:id="6493" w:name="_ETM_Q19_640140"/>
      <w:bookmarkEnd w:id="6493"/>
      <w:r>
        <w:rPr>
          <w:rtl/>
        </w:rPr>
        <w:t xml:space="preserve">את </w:t>
      </w:r>
      <w:bookmarkStart w:id="6494" w:name="_ETM_Q19_640200"/>
      <w:bookmarkEnd w:id="6494"/>
      <w:r>
        <w:rPr>
          <w:rtl/>
        </w:rPr>
        <w:t xml:space="preserve">עצמי </w:t>
      </w:r>
      <w:bookmarkStart w:id="6495" w:name="_ETM_Q19_640920"/>
      <w:bookmarkEnd w:id="6495"/>
      <w:r>
        <w:rPr>
          <w:rtl/>
        </w:rPr>
        <w:t xml:space="preserve">מה </w:t>
      </w:r>
      <w:bookmarkStart w:id="6496" w:name="_ETM_Q19_641250"/>
      <w:bookmarkEnd w:id="6496"/>
      <w:r>
        <w:rPr>
          <w:rtl/>
        </w:rPr>
        <w:t xml:space="preserve">פוליטי </w:t>
      </w:r>
      <w:bookmarkStart w:id="6497" w:name="_ETM_Q19_642030"/>
      <w:bookmarkEnd w:id="6497"/>
      <w:r>
        <w:rPr>
          <w:rtl/>
        </w:rPr>
        <w:t>ב</w:t>
      </w:r>
      <w:r>
        <w:rPr>
          <w:rFonts w:hint="cs"/>
          <w:rtl/>
        </w:rPr>
        <w:t>ה</w:t>
      </w:r>
      <w:bookmarkStart w:id="6498" w:name="_ETM_Q19_643470"/>
      <w:bookmarkEnd w:id="6498"/>
      <w:r>
        <w:rPr>
          <w:rFonts w:hint="cs"/>
          <w:rtl/>
        </w:rPr>
        <w:t xml:space="preserve">? </w:t>
      </w:r>
      <w:r>
        <w:rPr>
          <w:rtl/>
        </w:rPr>
        <w:t xml:space="preserve">על </w:t>
      </w:r>
      <w:bookmarkStart w:id="6499" w:name="_ETM_Q19_643800"/>
      <w:bookmarkEnd w:id="6499"/>
      <w:r>
        <w:rPr>
          <w:rtl/>
        </w:rPr>
        <w:t xml:space="preserve">מה </w:t>
      </w:r>
      <w:bookmarkStart w:id="6500" w:name="_ETM_Q19_644040"/>
      <w:bookmarkEnd w:id="6500"/>
      <w:r>
        <w:rPr>
          <w:rtl/>
        </w:rPr>
        <w:t xml:space="preserve">בדיוק </w:t>
      </w:r>
      <w:bookmarkStart w:id="6501" w:name="_ETM_Q19_644580"/>
      <w:bookmarkEnd w:id="6501"/>
      <w:r>
        <w:rPr>
          <w:rtl/>
        </w:rPr>
        <w:t>הוויכוח</w:t>
      </w:r>
      <w:r>
        <w:rPr>
          <w:rFonts w:hint="cs"/>
          <w:rtl/>
        </w:rPr>
        <w:t>?</w:t>
      </w:r>
      <w:r>
        <w:rPr>
          <w:rtl/>
        </w:rPr>
        <w:t xml:space="preserve"> </w:t>
      </w:r>
      <w:bookmarkStart w:id="6502" w:name="_ETM_Q19_646370"/>
      <w:bookmarkEnd w:id="6502"/>
      <w:r>
        <w:rPr>
          <w:rtl/>
        </w:rPr>
        <w:t xml:space="preserve">הרי </w:t>
      </w:r>
      <w:bookmarkStart w:id="6503" w:name="_ETM_Q19_646700"/>
      <w:bookmarkEnd w:id="6503"/>
      <w:r>
        <w:rPr>
          <w:rFonts w:hint="cs"/>
          <w:rtl/>
        </w:rPr>
        <w:t>היא</w:t>
      </w:r>
      <w:r>
        <w:rPr>
          <w:rtl/>
        </w:rPr>
        <w:t xml:space="preserve"> </w:t>
      </w:r>
      <w:bookmarkStart w:id="6504" w:name="_ETM_Q19_646879"/>
      <w:bookmarkEnd w:id="6504"/>
      <w:r>
        <w:rPr>
          <w:rtl/>
        </w:rPr>
        <w:t xml:space="preserve">מסוג </w:t>
      </w:r>
      <w:bookmarkStart w:id="6505" w:name="_ETM_Q19_647540"/>
      <w:bookmarkEnd w:id="6505"/>
      <w:r>
        <w:rPr>
          <w:rtl/>
        </w:rPr>
        <w:t xml:space="preserve">הצעות </w:t>
      </w:r>
      <w:bookmarkStart w:id="6506" w:name="_ETM_Q19_648049"/>
      <w:bookmarkEnd w:id="6506"/>
      <w:r>
        <w:rPr>
          <w:rtl/>
        </w:rPr>
        <w:t xml:space="preserve">החוק </w:t>
      </w:r>
      <w:bookmarkStart w:id="6507" w:name="_ETM_Q19_648650"/>
      <w:bookmarkEnd w:id="6507"/>
      <w:r>
        <w:rPr>
          <w:rtl/>
        </w:rPr>
        <w:t xml:space="preserve">שכל </w:t>
      </w:r>
      <w:bookmarkStart w:id="6508" w:name="_ETM_Q19_649220"/>
      <w:bookmarkEnd w:id="6508"/>
      <w:r>
        <w:rPr>
          <w:rtl/>
        </w:rPr>
        <w:t xml:space="preserve">עיסוקן </w:t>
      </w:r>
      <w:bookmarkStart w:id="6509" w:name="_ETM_Q19_651989"/>
      <w:bookmarkEnd w:id="6509"/>
      <w:r>
        <w:rPr>
          <w:rtl/>
        </w:rPr>
        <w:t>מ</w:t>
      </w:r>
      <w:bookmarkStart w:id="6510" w:name="_ETM_Q19_652260"/>
      <w:bookmarkEnd w:id="6510"/>
      <w:r>
        <w:rPr>
          <w:rtl/>
        </w:rPr>
        <w:t xml:space="preserve">תן </w:t>
      </w:r>
      <w:bookmarkStart w:id="6511" w:name="_ETM_Q19_653459"/>
      <w:bookmarkEnd w:id="6511"/>
      <w:r>
        <w:rPr>
          <w:rFonts w:hint="cs"/>
          <w:rtl/>
        </w:rPr>
        <w:t xml:space="preserve">מענה </w:t>
      </w:r>
      <w:r>
        <w:rPr>
          <w:rtl/>
        </w:rPr>
        <w:t xml:space="preserve">לאנשים </w:t>
      </w:r>
      <w:bookmarkStart w:id="6512" w:name="_ETM_Q19_654209"/>
      <w:bookmarkEnd w:id="6512"/>
      <w:r>
        <w:rPr>
          <w:rtl/>
        </w:rPr>
        <w:t xml:space="preserve">עם </w:t>
      </w:r>
      <w:bookmarkStart w:id="6513" w:name="_ETM_Q19_654359"/>
      <w:bookmarkEnd w:id="6513"/>
      <w:r>
        <w:rPr>
          <w:rtl/>
        </w:rPr>
        <w:t>מוגבלויות</w:t>
      </w:r>
      <w:r>
        <w:rPr>
          <w:rFonts w:hint="cs"/>
          <w:rtl/>
        </w:rPr>
        <w:t>.</w:t>
      </w:r>
      <w:r>
        <w:rPr>
          <w:rtl/>
        </w:rPr>
        <w:t xml:space="preserve"> </w:t>
      </w:r>
      <w:bookmarkStart w:id="6514" w:name="_ETM_Q19_656420"/>
      <w:bookmarkStart w:id="6515" w:name="_ETM_Q19_656660"/>
      <w:bookmarkEnd w:id="6514"/>
      <w:bookmarkEnd w:id="6515"/>
      <w:r>
        <w:rPr>
          <w:rFonts w:hint="cs"/>
          <w:rtl/>
        </w:rPr>
        <w:t xml:space="preserve">מהי </w:t>
      </w:r>
      <w:bookmarkStart w:id="6516" w:name="_ETM_Q19_652000"/>
      <w:bookmarkStart w:id="6517" w:name="_ETM_Q19_656840"/>
      <w:bookmarkEnd w:id="6516"/>
      <w:bookmarkEnd w:id="6517"/>
      <w:r>
        <w:rPr>
          <w:rtl/>
        </w:rPr>
        <w:t>אפילפסיה</w:t>
      </w:r>
      <w:r w:rsidR="00661944">
        <w:rPr>
          <w:rFonts w:hint="cs"/>
          <w:rtl/>
        </w:rPr>
        <w:t>,</w:t>
      </w:r>
      <w:r>
        <w:rPr>
          <w:rtl/>
        </w:rPr>
        <w:t xml:space="preserve"> </w:t>
      </w:r>
      <w:bookmarkStart w:id="6518" w:name="_ETM_Q19_657560"/>
      <w:bookmarkEnd w:id="6518"/>
      <w:r>
        <w:rPr>
          <w:rtl/>
        </w:rPr>
        <w:t xml:space="preserve">אם </w:t>
      </w:r>
      <w:bookmarkStart w:id="6519" w:name="_ETM_Q19_657680"/>
      <w:bookmarkEnd w:id="6519"/>
      <w:r>
        <w:rPr>
          <w:rtl/>
        </w:rPr>
        <w:t xml:space="preserve">לא </w:t>
      </w:r>
      <w:bookmarkStart w:id="6520" w:name="_ETM_Q19_657830"/>
      <w:bookmarkEnd w:id="6520"/>
      <w:r>
        <w:rPr>
          <w:rtl/>
        </w:rPr>
        <w:t xml:space="preserve">סוג </w:t>
      </w:r>
      <w:bookmarkStart w:id="6521" w:name="_ETM_Q19_658130"/>
      <w:bookmarkEnd w:id="6521"/>
      <w:r>
        <w:rPr>
          <w:rtl/>
        </w:rPr>
        <w:t xml:space="preserve">של </w:t>
      </w:r>
      <w:bookmarkStart w:id="6522" w:name="_ETM_Q19_658280"/>
      <w:bookmarkEnd w:id="6522"/>
      <w:r>
        <w:rPr>
          <w:rtl/>
        </w:rPr>
        <w:t>נכות</w:t>
      </w:r>
      <w:r>
        <w:rPr>
          <w:rFonts w:hint="cs"/>
          <w:rtl/>
        </w:rPr>
        <w:t>?</w:t>
      </w:r>
      <w:r>
        <w:rPr>
          <w:rtl/>
        </w:rPr>
        <w:t xml:space="preserve"> </w:t>
      </w:r>
      <w:bookmarkStart w:id="6523" w:name="_ETM_Q19_660390"/>
      <w:bookmarkEnd w:id="6523"/>
      <w:r>
        <w:rPr>
          <w:rtl/>
        </w:rPr>
        <w:t xml:space="preserve">סוג </w:t>
      </w:r>
      <w:bookmarkStart w:id="6524" w:name="_ETM_Q19_660840"/>
      <w:bookmarkEnd w:id="6524"/>
      <w:r>
        <w:rPr>
          <w:rtl/>
        </w:rPr>
        <w:t xml:space="preserve">של </w:t>
      </w:r>
      <w:bookmarkStart w:id="6525" w:name="_ETM_Q19_660990"/>
      <w:bookmarkEnd w:id="6525"/>
      <w:r>
        <w:rPr>
          <w:rtl/>
        </w:rPr>
        <w:t>מגבלה</w:t>
      </w:r>
      <w:bookmarkStart w:id="6526" w:name="_ETM_Q19_663360"/>
      <w:bookmarkStart w:id="6527" w:name="_ETM_Q19_663438"/>
      <w:bookmarkEnd w:id="6526"/>
      <w:bookmarkEnd w:id="6527"/>
      <w:r>
        <w:rPr>
          <w:rFonts w:hint="cs"/>
          <w:rtl/>
        </w:rPr>
        <w:t>?</w:t>
      </w:r>
      <w:r>
        <w:rPr>
          <w:rtl/>
        </w:rPr>
        <w:t xml:space="preserve"> </w:t>
      </w:r>
      <w:bookmarkStart w:id="6528" w:name="_ETM_Q19_662640"/>
      <w:bookmarkEnd w:id="6528"/>
      <w:r>
        <w:rPr>
          <w:rtl/>
        </w:rPr>
        <w:t xml:space="preserve">דבר </w:t>
      </w:r>
      <w:bookmarkStart w:id="6529" w:name="_ETM_Q19_663720"/>
      <w:bookmarkEnd w:id="6529"/>
      <w:r>
        <w:rPr>
          <w:rtl/>
        </w:rPr>
        <w:t xml:space="preserve">שכל </w:t>
      </w:r>
      <w:bookmarkStart w:id="6530" w:name="_ETM_Q19_665010"/>
      <w:bookmarkEnd w:id="6530"/>
      <w:r>
        <w:rPr>
          <w:rtl/>
        </w:rPr>
        <w:t xml:space="preserve">אדם </w:t>
      </w:r>
      <w:bookmarkStart w:id="6531" w:name="_ETM_Q19_665790"/>
      <w:bookmarkEnd w:id="6531"/>
      <w:r>
        <w:rPr>
          <w:rtl/>
        </w:rPr>
        <w:t xml:space="preserve">עם </w:t>
      </w:r>
      <w:bookmarkStart w:id="6532" w:name="_ETM_Q19_665939"/>
      <w:bookmarkEnd w:id="6532"/>
      <w:r>
        <w:rPr>
          <w:rtl/>
        </w:rPr>
        <w:t xml:space="preserve">רגש </w:t>
      </w:r>
      <w:bookmarkStart w:id="6533" w:name="_ETM_Q19_666389"/>
      <w:bookmarkEnd w:id="6533"/>
      <w:r>
        <w:rPr>
          <w:rtl/>
        </w:rPr>
        <w:t xml:space="preserve">אנושי </w:t>
      </w:r>
      <w:bookmarkStart w:id="6534" w:name="_ETM_Q19_666870"/>
      <w:bookmarkEnd w:id="6534"/>
      <w:r>
        <w:rPr>
          <w:rtl/>
        </w:rPr>
        <w:t xml:space="preserve">בסיסי </w:t>
      </w:r>
      <w:bookmarkStart w:id="6535" w:name="_ETM_Q19_667919"/>
      <w:bookmarkEnd w:id="6535"/>
      <w:r>
        <w:rPr>
          <w:rtl/>
        </w:rPr>
        <w:t xml:space="preserve">צריך </w:t>
      </w:r>
      <w:bookmarkStart w:id="6536" w:name="_ETM_Q19_668400"/>
      <w:bookmarkEnd w:id="6536"/>
      <w:r>
        <w:rPr>
          <w:rtl/>
        </w:rPr>
        <w:t>לומר</w:t>
      </w:r>
      <w:r>
        <w:rPr>
          <w:rFonts w:hint="cs"/>
          <w:rtl/>
        </w:rPr>
        <w:t>:</w:t>
      </w:r>
      <w:r>
        <w:rPr>
          <w:rtl/>
        </w:rPr>
        <w:t xml:space="preserve"> </w:t>
      </w:r>
      <w:bookmarkStart w:id="6537" w:name="_ETM_Q19_669939"/>
      <w:bookmarkEnd w:id="6537"/>
      <w:r>
        <w:rPr>
          <w:rtl/>
        </w:rPr>
        <w:t xml:space="preserve">בואו </w:t>
      </w:r>
      <w:bookmarkStart w:id="6538" w:name="_ETM_Q19_670239"/>
      <w:bookmarkEnd w:id="6538"/>
      <w:r>
        <w:rPr>
          <w:rtl/>
        </w:rPr>
        <w:t>נסיי</w:t>
      </w:r>
      <w:r>
        <w:rPr>
          <w:rFonts w:hint="cs"/>
          <w:rtl/>
        </w:rPr>
        <w:t xml:space="preserve">ע </w:t>
      </w:r>
      <w:r w:rsidR="00FC0E0D">
        <w:rPr>
          <w:rFonts w:hint="cs"/>
          <w:rtl/>
        </w:rPr>
        <w:t>– –</w:t>
      </w:r>
    </w:p>
    <w:p w:rsidR="004435F3" w:rsidRDefault="004435F3" w:rsidP="00472595">
      <w:pPr>
        <w:rPr>
          <w:rtl/>
        </w:rPr>
      </w:pPr>
    </w:p>
    <w:p w:rsidR="004435F3" w:rsidRDefault="004435F3" w:rsidP="00472595">
      <w:pPr>
        <w:pStyle w:val="af5"/>
        <w:rPr>
          <w:rtl/>
        </w:rPr>
      </w:pPr>
      <w:bookmarkStart w:id="6539" w:name="ET_interruption_5763_72"/>
      <w:r w:rsidRPr="004C4665">
        <w:rPr>
          <w:rStyle w:val="TagStyle"/>
          <w:rtl/>
        </w:rPr>
        <w:t xml:space="preserve"> &lt;&lt; קריאה &gt;&gt;</w:t>
      </w:r>
      <w:r w:rsidRPr="00493637">
        <w:rPr>
          <w:rStyle w:val="TagStyle"/>
          <w:rtl/>
        </w:rPr>
        <w:t xml:space="preserve"> </w:t>
      </w:r>
      <w:r>
        <w:rPr>
          <w:rtl/>
        </w:rPr>
        <w:t>משה ארבל (ש"ס):</w:t>
      </w:r>
      <w:r w:rsidRPr="00493637">
        <w:rPr>
          <w:rStyle w:val="TagStyle"/>
          <w:rtl/>
        </w:rPr>
        <w:t xml:space="preserve"> </w:t>
      </w:r>
      <w:r w:rsidRPr="004C4665">
        <w:rPr>
          <w:rStyle w:val="TagStyle"/>
          <w:rtl/>
        </w:rPr>
        <w:t>&lt;&lt; קריאה &gt;&gt;</w:t>
      </w:r>
      <w:r>
        <w:rPr>
          <w:rtl/>
        </w:rPr>
        <w:t xml:space="preserve">   </w:t>
      </w:r>
      <w:bookmarkEnd w:id="6539"/>
    </w:p>
    <w:p w:rsidR="004435F3" w:rsidRDefault="004435F3" w:rsidP="00FC0E0D">
      <w:pPr>
        <w:rPr>
          <w:rtl/>
          <w:lang w:eastAsia="he-IL"/>
        </w:rPr>
      </w:pPr>
    </w:p>
    <w:p w:rsidR="004435F3" w:rsidRDefault="004435F3" w:rsidP="00472595">
      <w:pPr>
        <w:rPr>
          <w:rtl/>
          <w:lang w:eastAsia="he-IL"/>
        </w:rPr>
      </w:pPr>
      <w:bookmarkStart w:id="6540" w:name="_ETM_Q19_668000"/>
      <w:bookmarkEnd w:id="6540"/>
      <w:r>
        <w:rPr>
          <w:rFonts w:hint="cs"/>
          <w:rtl/>
          <w:lang w:eastAsia="he-IL"/>
        </w:rPr>
        <w:t xml:space="preserve">לא צריך חוק. תתקין תקנות, מה צריך חוק? </w:t>
      </w:r>
    </w:p>
    <w:p w:rsidR="004435F3" w:rsidRDefault="004435F3" w:rsidP="00472595">
      <w:pPr>
        <w:rPr>
          <w:rtl/>
          <w:lang w:eastAsia="he-IL"/>
        </w:rPr>
      </w:pPr>
    </w:p>
    <w:p w:rsidR="004435F3" w:rsidRDefault="004435F3" w:rsidP="00472595">
      <w:pPr>
        <w:pStyle w:val="-"/>
        <w:rPr>
          <w:rtl/>
        </w:rPr>
      </w:pPr>
      <w:bookmarkStart w:id="6541" w:name="ET_speakercontinue_6265_73"/>
      <w:r w:rsidRPr="004C4665">
        <w:rPr>
          <w:rStyle w:val="TagStyle"/>
          <w:rtl/>
        </w:rPr>
        <w:t xml:space="preserve"> &lt;&lt; דובר_המשך &gt;&gt;</w:t>
      </w:r>
      <w:r w:rsidRPr="00493637">
        <w:rPr>
          <w:rStyle w:val="TagStyle"/>
          <w:rtl/>
        </w:rPr>
        <w:t xml:space="preserve"> </w:t>
      </w:r>
      <w:r>
        <w:rPr>
          <w:rtl/>
        </w:rPr>
        <w:t>סגן שרת הכלכלה והתעשייה יאיר גולן:</w:t>
      </w:r>
      <w:r w:rsidRPr="00493637">
        <w:rPr>
          <w:rStyle w:val="TagStyle"/>
          <w:rtl/>
        </w:rPr>
        <w:t xml:space="preserve"> </w:t>
      </w:r>
      <w:r w:rsidRPr="004C4665">
        <w:rPr>
          <w:rStyle w:val="TagStyle"/>
          <w:rtl/>
        </w:rPr>
        <w:t>&lt;&lt; דובר_המשך &gt;&gt;</w:t>
      </w:r>
      <w:r>
        <w:rPr>
          <w:rtl/>
        </w:rPr>
        <w:t xml:space="preserve">   </w:t>
      </w:r>
      <w:bookmarkEnd w:id="6541"/>
    </w:p>
    <w:p w:rsidR="004435F3" w:rsidRDefault="004435F3" w:rsidP="00FC0E0D">
      <w:pPr>
        <w:rPr>
          <w:rtl/>
          <w:lang w:eastAsia="he-IL"/>
        </w:rPr>
      </w:pPr>
    </w:p>
    <w:p w:rsidR="004435F3" w:rsidRDefault="00FC0E0D" w:rsidP="00472595">
      <w:pPr>
        <w:rPr>
          <w:rtl/>
        </w:rPr>
      </w:pPr>
      <w:bookmarkStart w:id="6542" w:name="_ETM_Q19_669000"/>
      <w:bookmarkEnd w:id="6542"/>
      <w:r>
        <w:rPr>
          <w:rFonts w:hint="cs"/>
          <w:rtl/>
          <w:lang w:eastAsia="he-IL"/>
        </w:rPr>
        <w:t>– –</w:t>
      </w:r>
      <w:r w:rsidR="004435F3">
        <w:rPr>
          <w:rFonts w:hint="cs"/>
          <w:rtl/>
          <w:lang w:eastAsia="he-IL"/>
        </w:rPr>
        <w:t xml:space="preserve"> </w:t>
      </w:r>
      <w:bookmarkStart w:id="6543" w:name="_ETM_Q19_665000"/>
      <w:bookmarkStart w:id="6544" w:name="_ETM_Q19_671550"/>
      <w:bookmarkEnd w:id="6543"/>
      <w:bookmarkEnd w:id="6544"/>
      <w:r w:rsidR="004435F3">
        <w:rPr>
          <w:rtl/>
        </w:rPr>
        <w:t xml:space="preserve">בואו </w:t>
      </w:r>
      <w:bookmarkStart w:id="6545" w:name="_ETM_Q19_671880"/>
      <w:bookmarkEnd w:id="6545"/>
      <w:r w:rsidR="004435F3">
        <w:rPr>
          <w:rtl/>
        </w:rPr>
        <w:t>נעזור</w:t>
      </w:r>
      <w:r w:rsidR="004435F3">
        <w:rPr>
          <w:rFonts w:hint="cs"/>
          <w:rtl/>
        </w:rPr>
        <w:t>,</w:t>
      </w:r>
      <w:r w:rsidR="004435F3">
        <w:rPr>
          <w:rtl/>
        </w:rPr>
        <w:t xml:space="preserve"> </w:t>
      </w:r>
      <w:bookmarkStart w:id="6546" w:name="_ETM_Q19_673700"/>
      <w:bookmarkEnd w:id="6546"/>
      <w:r w:rsidR="004435F3">
        <w:rPr>
          <w:rtl/>
        </w:rPr>
        <w:t xml:space="preserve">בואו </w:t>
      </w:r>
      <w:bookmarkStart w:id="6547" w:name="_ETM_Q19_674090"/>
      <w:bookmarkEnd w:id="6547"/>
      <w:r w:rsidR="004435F3">
        <w:rPr>
          <w:rtl/>
        </w:rPr>
        <w:t xml:space="preserve">נקדם </w:t>
      </w:r>
      <w:bookmarkStart w:id="6548" w:name="_ETM_Q19_675359"/>
      <w:bookmarkEnd w:id="6548"/>
      <w:r w:rsidR="004435F3">
        <w:rPr>
          <w:rtl/>
        </w:rPr>
        <w:t xml:space="preserve">פה </w:t>
      </w:r>
      <w:bookmarkStart w:id="6549" w:name="_ETM_Q19_675599"/>
      <w:bookmarkEnd w:id="6549"/>
      <w:r w:rsidR="004435F3">
        <w:rPr>
          <w:rtl/>
        </w:rPr>
        <w:t xml:space="preserve">בכנסת </w:t>
      </w:r>
      <w:bookmarkStart w:id="6550" w:name="_ETM_Q19_676230"/>
      <w:bookmarkEnd w:id="6550"/>
      <w:r w:rsidR="004435F3">
        <w:rPr>
          <w:rtl/>
        </w:rPr>
        <w:t xml:space="preserve">ישראל </w:t>
      </w:r>
      <w:bookmarkStart w:id="6551" w:name="_ETM_Q19_677370"/>
      <w:bookmarkEnd w:id="6551"/>
      <w:r w:rsidR="004435F3">
        <w:rPr>
          <w:rFonts w:hint="cs"/>
          <w:rtl/>
        </w:rPr>
        <w:t xml:space="preserve">מסכת של כללים, </w:t>
      </w:r>
      <w:bookmarkStart w:id="6552" w:name="_ETM_Q19_679000"/>
      <w:bookmarkEnd w:id="6552"/>
      <w:r w:rsidR="004435F3">
        <w:rPr>
          <w:rFonts w:hint="cs"/>
          <w:rtl/>
        </w:rPr>
        <w:t xml:space="preserve">חוקים ותקנות </w:t>
      </w:r>
      <w:r>
        <w:rPr>
          <w:rFonts w:hint="cs"/>
          <w:rtl/>
        </w:rPr>
        <w:t>– –</w:t>
      </w:r>
    </w:p>
    <w:p w:rsidR="004435F3" w:rsidRDefault="004435F3" w:rsidP="00472595">
      <w:pPr>
        <w:rPr>
          <w:rtl/>
        </w:rPr>
      </w:pPr>
    </w:p>
    <w:p w:rsidR="004435F3" w:rsidRDefault="004435F3" w:rsidP="00472595">
      <w:pPr>
        <w:pStyle w:val="af5"/>
        <w:rPr>
          <w:rtl/>
        </w:rPr>
      </w:pPr>
      <w:bookmarkStart w:id="6553" w:name="ET_interruption_5802_74"/>
      <w:r w:rsidRPr="004C4665">
        <w:rPr>
          <w:rStyle w:val="TagStyle"/>
          <w:rtl/>
        </w:rPr>
        <w:t xml:space="preserve"> &lt;&lt; קריאה &gt;&gt;</w:t>
      </w:r>
      <w:r w:rsidRPr="00493637">
        <w:rPr>
          <w:rStyle w:val="TagStyle"/>
          <w:rtl/>
        </w:rPr>
        <w:t xml:space="preserve"> </w:t>
      </w:r>
      <w:r>
        <w:rPr>
          <w:rtl/>
        </w:rPr>
        <w:t>שלמה קרעי (הליכוד):</w:t>
      </w:r>
      <w:r w:rsidRPr="00493637">
        <w:rPr>
          <w:rStyle w:val="TagStyle"/>
          <w:rtl/>
        </w:rPr>
        <w:t xml:space="preserve"> </w:t>
      </w:r>
      <w:r w:rsidRPr="004C4665">
        <w:rPr>
          <w:rStyle w:val="TagStyle"/>
          <w:rtl/>
        </w:rPr>
        <w:t>&lt;&lt; קריאה &gt;&gt;</w:t>
      </w:r>
      <w:r>
        <w:rPr>
          <w:rtl/>
        </w:rPr>
        <w:t xml:space="preserve">   </w:t>
      </w:r>
      <w:bookmarkEnd w:id="6553"/>
    </w:p>
    <w:p w:rsidR="004435F3" w:rsidRDefault="004435F3" w:rsidP="00FC0E0D">
      <w:pPr>
        <w:rPr>
          <w:rtl/>
          <w:lang w:eastAsia="he-IL"/>
        </w:rPr>
      </w:pPr>
    </w:p>
    <w:p w:rsidR="004435F3" w:rsidRDefault="004435F3" w:rsidP="00472595">
      <w:pPr>
        <w:rPr>
          <w:rtl/>
          <w:lang w:eastAsia="he-IL"/>
        </w:rPr>
      </w:pPr>
      <w:r>
        <w:rPr>
          <w:rFonts w:hint="cs"/>
          <w:rtl/>
          <w:lang w:eastAsia="he-IL"/>
        </w:rPr>
        <w:t xml:space="preserve">תתקין תקנות. תתקין תקנות. </w:t>
      </w:r>
    </w:p>
    <w:p w:rsidR="004435F3" w:rsidRDefault="004435F3" w:rsidP="00472595">
      <w:pPr>
        <w:rPr>
          <w:rtl/>
          <w:lang w:eastAsia="he-IL"/>
        </w:rPr>
      </w:pPr>
    </w:p>
    <w:p w:rsidR="004435F3" w:rsidRDefault="004435F3" w:rsidP="00472595">
      <w:pPr>
        <w:pStyle w:val="af5"/>
        <w:rPr>
          <w:rtl/>
        </w:rPr>
      </w:pPr>
      <w:bookmarkStart w:id="6554" w:name="ET_interruption_5763_75"/>
      <w:r w:rsidRPr="004C4665">
        <w:rPr>
          <w:rStyle w:val="TagStyle"/>
          <w:rtl/>
        </w:rPr>
        <w:t xml:space="preserve"> &lt;&lt; קריאה &gt;&gt;</w:t>
      </w:r>
      <w:r w:rsidRPr="00493637">
        <w:rPr>
          <w:rStyle w:val="TagStyle"/>
          <w:rtl/>
        </w:rPr>
        <w:t xml:space="preserve"> </w:t>
      </w:r>
      <w:r>
        <w:rPr>
          <w:rtl/>
        </w:rPr>
        <w:t>משה ארבל (ש"ס):</w:t>
      </w:r>
      <w:r w:rsidRPr="00493637">
        <w:rPr>
          <w:rStyle w:val="TagStyle"/>
          <w:rtl/>
        </w:rPr>
        <w:t xml:space="preserve"> </w:t>
      </w:r>
      <w:r w:rsidRPr="004C4665">
        <w:rPr>
          <w:rStyle w:val="TagStyle"/>
          <w:rtl/>
        </w:rPr>
        <w:t>&lt;&lt; קריאה &gt;&gt;</w:t>
      </w:r>
      <w:r>
        <w:rPr>
          <w:rtl/>
        </w:rPr>
        <w:t xml:space="preserve">   </w:t>
      </w:r>
      <w:bookmarkEnd w:id="6554"/>
    </w:p>
    <w:p w:rsidR="004435F3" w:rsidRDefault="004435F3" w:rsidP="00FC0E0D">
      <w:pPr>
        <w:rPr>
          <w:rtl/>
          <w:lang w:eastAsia="he-IL"/>
        </w:rPr>
      </w:pPr>
    </w:p>
    <w:p w:rsidR="004435F3" w:rsidRDefault="00FC0E0D" w:rsidP="00472595">
      <w:pPr>
        <w:rPr>
          <w:rtl/>
          <w:lang w:eastAsia="he-IL"/>
        </w:rPr>
      </w:pPr>
      <w:r>
        <w:rPr>
          <w:rFonts w:hint="cs"/>
          <w:rtl/>
          <w:lang w:eastAsia="he-IL"/>
        </w:rPr>
        <w:t>– – –</w:t>
      </w:r>
      <w:r w:rsidR="004435F3">
        <w:rPr>
          <w:rFonts w:hint="cs"/>
          <w:rtl/>
          <w:lang w:eastAsia="he-IL"/>
        </w:rPr>
        <w:t xml:space="preserve"> הכול דמגוגיה </w:t>
      </w:r>
      <w:r>
        <w:rPr>
          <w:rFonts w:hint="cs"/>
          <w:rtl/>
          <w:lang w:eastAsia="he-IL"/>
        </w:rPr>
        <w:t>– – –</w:t>
      </w:r>
    </w:p>
    <w:p w:rsidR="004435F3" w:rsidRDefault="004435F3" w:rsidP="00472595">
      <w:pPr>
        <w:rPr>
          <w:rtl/>
          <w:lang w:eastAsia="he-IL"/>
        </w:rPr>
      </w:pPr>
      <w:bookmarkStart w:id="6555" w:name="_ETM_Q19_680000"/>
      <w:bookmarkEnd w:id="6555"/>
    </w:p>
    <w:p w:rsidR="004435F3" w:rsidRDefault="004435F3" w:rsidP="00472595">
      <w:pPr>
        <w:pStyle w:val="af5"/>
        <w:rPr>
          <w:rtl/>
        </w:rPr>
      </w:pPr>
      <w:bookmarkStart w:id="6556" w:name="ET_interruption_קריאות_77"/>
      <w:r w:rsidRPr="004C4665">
        <w:rPr>
          <w:rStyle w:val="TagStyle"/>
          <w:rtl/>
        </w:rPr>
        <w:t xml:space="preserve"> &lt;&lt; קריאה &gt;&gt;</w:t>
      </w:r>
      <w:r w:rsidRPr="00493637">
        <w:rPr>
          <w:rStyle w:val="TagStyle"/>
          <w:rtl/>
        </w:rPr>
        <w:t xml:space="preserve"> </w:t>
      </w:r>
      <w:r>
        <w:rPr>
          <w:rtl/>
        </w:rPr>
        <w:t>קריאות:</w:t>
      </w:r>
      <w:r w:rsidRPr="00493637">
        <w:rPr>
          <w:rStyle w:val="TagStyle"/>
          <w:rtl/>
        </w:rPr>
        <w:t xml:space="preserve"> </w:t>
      </w:r>
      <w:r w:rsidRPr="004C4665">
        <w:rPr>
          <w:rStyle w:val="TagStyle"/>
          <w:rtl/>
        </w:rPr>
        <w:t>&lt;&lt; קריאה &gt;&gt;</w:t>
      </w:r>
      <w:r>
        <w:rPr>
          <w:rtl/>
        </w:rPr>
        <w:t xml:space="preserve">   </w:t>
      </w:r>
      <w:bookmarkEnd w:id="6556"/>
    </w:p>
    <w:p w:rsidR="004435F3" w:rsidRDefault="004435F3" w:rsidP="00FC0E0D">
      <w:pPr>
        <w:rPr>
          <w:rtl/>
          <w:lang w:eastAsia="he-IL"/>
        </w:rPr>
      </w:pPr>
    </w:p>
    <w:p w:rsidR="004435F3" w:rsidRPr="00493637" w:rsidRDefault="00FC0E0D" w:rsidP="00472595">
      <w:pPr>
        <w:rPr>
          <w:rtl/>
          <w:lang w:eastAsia="he-IL"/>
        </w:rPr>
      </w:pPr>
      <w:bookmarkStart w:id="6557" w:name="_ETM_Q19_677000"/>
      <w:bookmarkEnd w:id="6557"/>
      <w:r>
        <w:rPr>
          <w:rFonts w:hint="cs"/>
          <w:rtl/>
          <w:lang w:eastAsia="he-IL"/>
        </w:rPr>
        <w:t>– – –</w:t>
      </w:r>
    </w:p>
    <w:p w:rsidR="004435F3" w:rsidRDefault="004435F3" w:rsidP="00472595">
      <w:pPr>
        <w:rPr>
          <w:rtl/>
          <w:lang w:eastAsia="he-IL"/>
        </w:rPr>
      </w:pPr>
    </w:p>
    <w:p w:rsidR="004435F3" w:rsidRDefault="004435F3" w:rsidP="00472595">
      <w:pPr>
        <w:pStyle w:val="-"/>
        <w:rPr>
          <w:rtl/>
        </w:rPr>
      </w:pPr>
      <w:bookmarkStart w:id="6558" w:name="ET_speakercontinue_6265_76"/>
      <w:r w:rsidRPr="004C4665">
        <w:rPr>
          <w:rStyle w:val="TagStyle"/>
          <w:rtl/>
        </w:rPr>
        <w:t xml:space="preserve"> &lt;&lt; דובר_המשך &gt;&gt;</w:t>
      </w:r>
      <w:r w:rsidRPr="00493637">
        <w:rPr>
          <w:rStyle w:val="TagStyle"/>
          <w:rtl/>
        </w:rPr>
        <w:t xml:space="preserve"> </w:t>
      </w:r>
      <w:r>
        <w:rPr>
          <w:rtl/>
        </w:rPr>
        <w:t>סגן שרת הכלכלה והתעשייה יאיר גולן:</w:t>
      </w:r>
      <w:r w:rsidRPr="00493637">
        <w:rPr>
          <w:rStyle w:val="TagStyle"/>
          <w:rtl/>
        </w:rPr>
        <w:t xml:space="preserve"> </w:t>
      </w:r>
      <w:r w:rsidRPr="004C4665">
        <w:rPr>
          <w:rStyle w:val="TagStyle"/>
          <w:rtl/>
        </w:rPr>
        <w:t>&lt;&lt; דובר_המשך &gt;&gt;</w:t>
      </w:r>
      <w:r>
        <w:rPr>
          <w:rtl/>
        </w:rPr>
        <w:t xml:space="preserve">   </w:t>
      </w:r>
      <w:bookmarkEnd w:id="6558"/>
    </w:p>
    <w:p w:rsidR="004435F3" w:rsidRDefault="004435F3" w:rsidP="00FC0E0D">
      <w:pPr>
        <w:rPr>
          <w:rtl/>
          <w:lang w:eastAsia="he-IL"/>
        </w:rPr>
      </w:pPr>
    </w:p>
    <w:p w:rsidR="004435F3" w:rsidRDefault="00FC0E0D" w:rsidP="00472595">
      <w:pPr>
        <w:rPr>
          <w:rtl/>
        </w:rPr>
      </w:pPr>
      <w:bookmarkStart w:id="6559" w:name="_ETM_Q19_676000"/>
      <w:bookmarkEnd w:id="6559"/>
      <w:r>
        <w:rPr>
          <w:rFonts w:hint="cs"/>
          <w:rtl/>
          <w:lang w:eastAsia="he-IL"/>
        </w:rPr>
        <w:t>– –</w:t>
      </w:r>
      <w:r w:rsidR="004435F3">
        <w:rPr>
          <w:rFonts w:hint="cs"/>
          <w:rtl/>
          <w:lang w:eastAsia="he-IL"/>
        </w:rPr>
        <w:t xml:space="preserve"> כדי שהאנשים האלה יוכלו לחוש </w:t>
      </w:r>
      <w:bookmarkStart w:id="6560" w:name="_ETM_Q19_678000"/>
      <w:bookmarkEnd w:id="6560"/>
      <w:r w:rsidR="004435F3">
        <w:rPr>
          <w:rFonts w:hint="cs"/>
          <w:rtl/>
          <w:lang w:eastAsia="he-IL"/>
        </w:rPr>
        <w:t xml:space="preserve">במרחב </w:t>
      </w:r>
      <w:bookmarkStart w:id="6561" w:name="_ETM_Q19_677640"/>
      <w:bookmarkStart w:id="6562" w:name="_ETM_Q19_678180"/>
      <w:bookmarkStart w:id="6563" w:name="_ETM_Q19_683060"/>
      <w:bookmarkStart w:id="6564" w:name="_ETM_Q19_684709"/>
      <w:bookmarkStart w:id="6565" w:name="_ETM_Q19_684859"/>
      <w:bookmarkStart w:id="6566" w:name="_ETM_Q19_685010"/>
      <w:bookmarkStart w:id="6567" w:name="_ETM_Q19_685430"/>
      <w:bookmarkStart w:id="6568" w:name="_ETM_Q19_686060"/>
      <w:bookmarkEnd w:id="6561"/>
      <w:bookmarkEnd w:id="6562"/>
      <w:bookmarkEnd w:id="6563"/>
      <w:bookmarkEnd w:id="6564"/>
      <w:bookmarkEnd w:id="6565"/>
      <w:bookmarkEnd w:id="6566"/>
      <w:bookmarkEnd w:id="6567"/>
      <w:bookmarkEnd w:id="6568"/>
      <w:r w:rsidR="004435F3">
        <w:rPr>
          <w:rtl/>
        </w:rPr>
        <w:t xml:space="preserve">הציבורי </w:t>
      </w:r>
      <w:bookmarkStart w:id="6569" w:name="_ETM_Q19_686749"/>
      <w:bookmarkEnd w:id="6569"/>
      <w:r>
        <w:rPr>
          <w:rFonts w:hint="cs"/>
          <w:rtl/>
        </w:rPr>
        <w:t>– –</w:t>
      </w:r>
      <w:r w:rsidR="004435F3">
        <w:rPr>
          <w:rFonts w:hint="cs"/>
          <w:rtl/>
        </w:rPr>
        <w:t xml:space="preserve"> </w:t>
      </w:r>
    </w:p>
    <w:p w:rsidR="004435F3" w:rsidRDefault="004435F3" w:rsidP="00472595">
      <w:pPr>
        <w:rPr>
          <w:rtl/>
        </w:rPr>
      </w:pPr>
    </w:p>
    <w:p w:rsidR="004435F3" w:rsidRDefault="004435F3" w:rsidP="00472595">
      <w:pPr>
        <w:pStyle w:val="af5"/>
        <w:rPr>
          <w:rtl/>
        </w:rPr>
      </w:pPr>
      <w:bookmarkStart w:id="6570" w:name="ET_interruption_5802_90"/>
      <w:r w:rsidRPr="004C4665">
        <w:rPr>
          <w:rStyle w:val="TagStyle"/>
          <w:rtl/>
        </w:rPr>
        <w:t xml:space="preserve"> &lt;&lt; קריאה &gt;&gt;</w:t>
      </w:r>
      <w:r w:rsidRPr="00711E3F">
        <w:rPr>
          <w:rStyle w:val="TagStyle"/>
          <w:rtl/>
        </w:rPr>
        <w:t xml:space="preserve"> </w:t>
      </w:r>
      <w:r>
        <w:rPr>
          <w:rtl/>
        </w:rPr>
        <w:t>שלמה קרעי (הליכוד):</w:t>
      </w:r>
      <w:r w:rsidRPr="00711E3F">
        <w:rPr>
          <w:rStyle w:val="TagStyle"/>
          <w:rtl/>
        </w:rPr>
        <w:t xml:space="preserve"> </w:t>
      </w:r>
      <w:r w:rsidRPr="004C4665">
        <w:rPr>
          <w:rStyle w:val="TagStyle"/>
          <w:rtl/>
        </w:rPr>
        <w:t>&lt;&lt; קריאה &gt;&gt;</w:t>
      </w:r>
      <w:r>
        <w:rPr>
          <w:rtl/>
        </w:rPr>
        <w:t xml:space="preserve">   </w:t>
      </w:r>
      <w:bookmarkEnd w:id="6570"/>
    </w:p>
    <w:p w:rsidR="004435F3" w:rsidRDefault="004435F3" w:rsidP="00FC0E0D">
      <w:pPr>
        <w:rPr>
          <w:rtl/>
          <w:lang w:eastAsia="he-IL"/>
        </w:rPr>
      </w:pPr>
    </w:p>
    <w:p w:rsidR="004435F3" w:rsidRDefault="004435F3" w:rsidP="00472595">
      <w:pPr>
        <w:rPr>
          <w:rtl/>
          <w:lang w:eastAsia="he-IL"/>
        </w:rPr>
      </w:pPr>
      <w:r>
        <w:rPr>
          <w:rFonts w:hint="cs"/>
          <w:rtl/>
          <w:lang w:eastAsia="he-IL"/>
        </w:rPr>
        <w:t xml:space="preserve">תתקין תקנות. אל תבלבלו את המוח. </w:t>
      </w:r>
    </w:p>
    <w:p w:rsidR="004435F3" w:rsidRDefault="004435F3" w:rsidP="00472595">
      <w:pPr>
        <w:rPr>
          <w:rtl/>
          <w:lang w:eastAsia="he-IL"/>
        </w:rPr>
      </w:pPr>
    </w:p>
    <w:p w:rsidR="004435F3" w:rsidRDefault="004435F3" w:rsidP="00472595">
      <w:pPr>
        <w:pStyle w:val="-"/>
        <w:rPr>
          <w:rtl/>
        </w:rPr>
      </w:pPr>
      <w:bookmarkStart w:id="6571" w:name="ET_speakercontinue_6265_91"/>
      <w:r w:rsidRPr="004C4665">
        <w:rPr>
          <w:rStyle w:val="TagStyle"/>
          <w:rtl/>
        </w:rPr>
        <w:t xml:space="preserve"> &lt;&lt; דובר_המשך &gt;&gt;</w:t>
      </w:r>
      <w:r w:rsidRPr="00711E3F">
        <w:rPr>
          <w:rStyle w:val="TagStyle"/>
          <w:rtl/>
        </w:rPr>
        <w:t xml:space="preserve"> </w:t>
      </w:r>
      <w:r>
        <w:rPr>
          <w:rtl/>
        </w:rPr>
        <w:t>סגן שרת הכלכלה והתעשייה יאיר גולן:</w:t>
      </w:r>
      <w:r w:rsidRPr="00711E3F">
        <w:rPr>
          <w:rStyle w:val="TagStyle"/>
          <w:rtl/>
        </w:rPr>
        <w:t xml:space="preserve"> </w:t>
      </w:r>
      <w:r w:rsidRPr="004C4665">
        <w:rPr>
          <w:rStyle w:val="TagStyle"/>
          <w:rtl/>
        </w:rPr>
        <w:t>&lt;&lt; דובר_המשך &gt;&gt;</w:t>
      </w:r>
      <w:r>
        <w:rPr>
          <w:rtl/>
        </w:rPr>
        <w:t xml:space="preserve">   </w:t>
      </w:r>
      <w:bookmarkEnd w:id="6571"/>
    </w:p>
    <w:p w:rsidR="004435F3" w:rsidRDefault="004435F3" w:rsidP="00FC0E0D">
      <w:pPr>
        <w:rPr>
          <w:rtl/>
          <w:lang w:eastAsia="he-IL"/>
        </w:rPr>
      </w:pPr>
    </w:p>
    <w:p w:rsidR="004435F3" w:rsidRDefault="00FC0E0D" w:rsidP="00472595">
      <w:pPr>
        <w:rPr>
          <w:rtl/>
        </w:rPr>
      </w:pPr>
      <w:bookmarkStart w:id="6572" w:name="_ETM_Q19_683000"/>
      <w:bookmarkEnd w:id="6572"/>
      <w:r>
        <w:rPr>
          <w:rFonts w:hint="cs"/>
          <w:rtl/>
          <w:lang w:eastAsia="he-IL"/>
        </w:rPr>
        <w:t>– –</w:t>
      </w:r>
      <w:r w:rsidR="004435F3">
        <w:rPr>
          <w:rFonts w:hint="cs"/>
          <w:rtl/>
          <w:lang w:eastAsia="he-IL"/>
        </w:rPr>
        <w:t xml:space="preserve"> </w:t>
      </w:r>
      <w:bookmarkStart w:id="6573" w:name="_ETM_Q19_684000"/>
      <w:bookmarkEnd w:id="6573"/>
      <w:r w:rsidR="004435F3">
        <w:rPr>
          <w:rtl/>
        </w:rPr>
        <w:t xml:space="preserve">טוב </w:t>
      </w:r>
      <w:bookmarkStart w:id="6574" w:name="_ETM_Q19_687079"/>
      <w:bookmarkEnd w:id="6574"/>
      <w:r w:rsidR="004435F3">
        <w:rPr>
          <w:rtl/>
        </w:rPr>
        <w:t>יותר</w:t>
      </w:r>
      <w:r w:rsidR="004435F3">
        <w:rPr>
          <w:rFonts w:hint="cs"/>
          <w:rtl/>
        </w:rPr>
        <w:t>,</w:t>
      </w:r>
      <w:r w:rsidR="004435F3">
        <w:rPr>
          <w:rtl/>
        </w:rPr>
        <w:t xml:space="preserve"> </w:t>
      </w:r>
      <w:bookmarkStart w:id="6575" w:name="_ETM_Q19_687780"/>
      <w:bookmarkEnd w:id="6575"/>
      <w:r w:rsidR="004435F3">
        <w:rPr>
          <w:rtl/>
        </w:rPr>
        <w:t xml:space="preserve">כדי </w:t>
      </w:r>
      <w:bookmarkStart w:id="6576" w:name="_ETM_Q19_688320"/>
      <w:bookmarkEnd w:id="6576"/>
      <w:r w:rsidR="004435F3">
        <w:rPr>
          <w:rtl/>
        </w:rPr>
        <w:t xml:space="preserve">שהאנשים </w:t>
      </w:r>
      <w:bookmarkStart w:id="6577" w:name="_ETM_Q19_688920"/>
      <w:bookmarkEnd w:id="6577"/>
      <w:r w:rsidR="004435F3">
        <w:rPr>
          <w:rtl/>
        </w:rPr>
        <w:t xml:space="preserve">האלה </w:t>
      </w:r>
      <w:bookmarkStart w:id="6578" w:name="_ETM_Q19_689310"/>
      <w:bookmarkEnd w:id="6578"/>
      <w:r w:rsidR="004435F3">
        <w:rPr>
          <w:rtl/>
        </w:rPr>
        <w:t xml:space="preserve">יוכלו </w:t>
      </w:r>
      <w:bookmarkStart w:id="6579" w:name="_ETM_Q19_689940"/>
      <w:bookmarkEnd w:id="6579"/>
      <w:r w:rsidR="004435F3">
        <w:rPr>
          <w:rtl/>
        </w:rPr>
        <w:t xml:space="preserve">לחוש </w:t>
      </w:r>
      <w:bookmarkStart w:id="6580" w:name="_ETM_Q19_690510"/>
      <w:bookmarkEnd w:id="6580"/>
      <w:r w:rsidR="004435F3">
        <w:rPr>
          <w:rtl/>
        </w:rPr>
        <w:t xml:space="preserve">במקום </w:t>
      </w:r>
      <w:bookmarkStart w:id="6581" w:name="_ETM_Q19_691080"/>
      <w:bookmarkEnd w:id="6581"/>
      <w:r w:rsidR="004435F3">
        <w:rPr>
          <w:rtl/>
        </w:rPr>
        <w:t>העבודה</w:t>
      </w:r>
      <w:r w:rsidR="004435F3">
        <w:rPr>
          <w:rFonts w:hint="cs"/>
          <w:rtl/>
        </w:rPr>
        <w:t xml:space="preserve"> </w:t>
      </w:r>
      <w:r>
        <w:rPr>
          <w:rFonts w:hint="cs"/>
          <w:rtl/>
        </w:rPr>
        <w:t>– –</w:t>
      </w:r>
    </w:p>
    <w:p w:rsidR="004435F3" w:rsidRDefault="004435F3" w:rsidP="00472595">
      <w:pPr>
        <w:rPr>
          <w:rtl/>
        </w:rPr>
      </w:pPr>
    </w:p>
    <w:p w:rsidR="004435F3" w:rsidRDefault="004435F3" w:rsidP="00472595">
      <w:pPr>
        <w:pStyle w:val="af5"/>
        <w:rPr>
          <w:rtl/>
        </w:rPr>
      </w:pPr>
      <w:bookmarkStart w:id="6582" w:name="ET_interruption_5802_78"/>
      <w:r w:rsidRPr="004C4665">
        <w:rPr>
          <w:rStyle w:val="TagStyle"/>
          <w:rtl/>
        </w:rPr>
        <w:t xml:space="preserve"> &lt;&lt; קריאה &gt;&gt;</w:t>
      </w:r>
      <w:r w:rsidRPr="00BC3049">
        <w:rPr>
          <w:rStyle w:val="TagStyle"/>
          <w:rtl/>
        </w:rPr>
        <w:t xml:space="preserve"> </w:t>
      </w:r>
      <w:r>
        <w:rPr>
          <w:rtl/>
        </w:rPr>
        <w:t>שלמה קרעי (הליכוד):</w:t>
      </w:r>
      <w:r w:rsidRPr="00BC3049">
        <w:rPr>
          <w:rStyle w:val="TagStyle"/>
          <w:rtl/>
        </w:rPr>
        <w:t xml:space="preserve"> </w:t>
      </w:r>
      <w:r w:rsidRPr="004C4665">
        <w:rPr>
          <w:rStyle w:val="TagStyle"/>
          <w:rtl/>
        </w:rPr>
        <w:t>&lt;&lt; קריאה &gt;&gt;</w:t>
      </w:r>
      <w:r>
        <w:rPr>
          <w:rtl/>
        </w:rPr>
        <w:t xml:space="preserve">   </w:t>
      </w:r>
      <w:bookmarkEnd w:id="6582"/>
    </w:p>
    <w:p w:rsidR="004435F3" w:rsidRDefault="004435F3" w:rsidP="00FC0E0D">
      <w:pPr>
        <w:rPr>
          <w:rtl/>
          <w:lang w:eastAsia="he-IL"/>
        </w:rPr>
      </w:pPr>
    </w:p>
    <w:p w:rsidR="004435F3" w:rsidRDefault="004435F3" w:rsidP="00472595">
      <w:pPr>
        <w:rPr>
          <w:rtl/>
          <w:lang w:eastAsia="he-IL"/>
        </w:rPr>
      </w:pPr>
      <w:r>
        <w:rPr>
          <w:rFonts w:hint="cs"/>
          <w:rtl/>
          <w:lang w:eastAsia="he-IL"/>
        </w:rPr>
        <w:t xml:space="preserve">תעשו את העבודה שלכם במשרד במקום ללכת לישון. </w:t>
      </w:r>
    </w:p>
    <w:p w:rsidR="004435F3" w:rsidRDefault="004435F3" w:rsidP="00472595">
      <w:pPr>
        <w:rPr>
          <w:rtl/>
          <w:lang w:eastAsia="he-IL"/>
        </w:rPr>
      </w:pPr>
    </w:p>
    <w:p w:rsidR="004435F3" w:rsidRDefault="004435F3" w:rsidP="00472595">
      <w:pPr>
        <w:pStyle w:val="-"/>
        <w:rPr>
          <w:rtl/>
        </w:rPr>
      </w:pPr>
      <w:bookmarkStart w:id="6583" w:name="_ETM_Q19_692000"/>
      <w:bookmarkStart w:id="6584" w:name="ET_speakercontinue_6265_79"/>
      <w:bookmarkEnd w:id="6583"/>
      <w:r w:rsidRPr="004C4665">
        <w:rPr>
          <w:rStyle w:val="TagStyle"/>
          <w:rtl/>
        </w:rPr>
        <w:t>דובר_המשך &gt;&gt;</w:t>
      </w:r>
      <w:r w:rsidRPr="00BC3049">
        <w:rPr>
          <w:rStyle w:val="TagStyle"/>
          <w:rtl/>
        </w:rPr>
        <w:t xml:space="preserve"> </w:t>
      </w:r>
      <w:r>
        <w:rPr>
          <w:rtl/>
        </w:rPr>
        <w:t>סגן שרת הכלכלה והתעשייה יאיר גולן:</w:t>
      </w:r>
      <w:r w:rsidRPr="00BC3049">
        <w:rPr>
          <w:rStyle w:val="TagStyle"/>
          <w:rtl/>
        </w:rPr>
        <w:t xml:space="preserve"> </w:t>
      </w:r>
      <w:r w:rsidRPr="004C4665">
        <w:rPr>
          <w:rStyle w:val="TagStyle"/>
          <w:rtl/>
        </w:rPr>
        <w:t>&lt;&lt; דובר_המשך &gt;&gt;</w:t>
      </w:r>
      <w:r>
        <w:rPr>
          <w:rtl/>
        </w:rPr>
        <w:t xml:space="preserve">   </w:t>
      </w:r>
      <w:bookmarkEnd w:id="6584"/>
    </w:p>
    <w:p w:rsidR="004435F3" w:rsidRDefault="004435F3" w:rsidP="00FC0E0D">
      <w:pPr>
        <w:rPr>
          <w:rtl/>
          <w:lang w:eastAsia="he-IL"/>
        </w:rPr>
      </w:pPr>
    </w:p>
    <w:p w:rsidR="004435F3" w:rsidRDefault="00FC0E0D" w:rsidP="00661944">
      <w:pPr>
        <w:rPr>
          <w:rtl/>
        </w:rPr>
      </w:pPr>
      <w:bookmarkStart w:id="6585" w:name="_ETM_Q19_690000"/>
      <w:bookmarkEnd w:id="6585"/>
      <w:r>
        <w:rPr>
          <w:rFonts w:hint="cs"/>
          <w:rtl/>
          <w:lang w:eastAsia="he-IL"/>
        </w:rPr>
        <w:t>– –</w:t>
      </w:r>
      <w:r w:rsidR="004435F3">
        <w:rPr>
          <w:rFonts w:hint="cs"/>
          <w:rtl/>
          <w:lang w:eastAsia="he-IL"/>
        </w:rPr>
        <w:t xml:space="preserve"> </w:t>
      </w:r>
      <w:bookmarkStart w:id="6586" w:name="_ETM_Q19_692100"/>
      <w:bookmarkEnd w:id="6586"/>
      <w:r w:rsidR="004435F3">
        <w:rPr>
          <w:rtl/>
        </w:rPr>
        <w:t xml:space="preserve">שהם </w:t>
      </w:r>
      <w:bookmarkStart w:id="6587" w:name="_ETM_Q19_692460"/>
      <w:bookmarkEnd w:id="6587"/>
      <w:r w:rsidR="004435F3">
        <w:rPr>
          <w:rtl/>
        </w:rPr>
        <w:t>בטוחים</w:t>
      </w:r>
      <w:r w:rsidR="004435F3">
        <w:rPr>
          <w:rFonts w:hint="cs"/>
          <w:rtl/>
        </w:rPr>
        <w:t xml:space="preserve"> ומוגנים, כדי שהם יוכלו להשתלב בחברה ללא בעיה, ללא מגבלה, </w:t>
      </w:r>
      <w:bookmarkStart w:id="6588" w:name="_ETM_Q19_700000"/>
      <w:bookmarkEnd w:id="6588"/>
      <w:r w:rsidR="004435F3">
        <w:rPr>
          <w:rFonts w:hint="cs"/>
          <w:rtl/>
        </w:rPr>
        <w:t xml:space="preserve">באופן שמעודד אותם להיות כאחד האדם למרות המוגבלות. מה יותר </w:t>
      </w:r>
      <w:bookmarkStart w:id="6589" w:name="_ETM_Q19_705000"/>
      <w:bookmarkEnd w:id="6589"/>
      <w:r w:rsidR="004435F3">
        <w:rPr>
          <w:rFonts w:hint="cs"/>
          <w:rtl/>
        </w:rPr>
        <w:t>אנושי מזה</w:t>
      </w:r>
      <w:r w:rsidR="00661944">
        <w:rPr>
          <w:rFonts w:hint="cs"/>
          <w:rtl/>
        </w:rPr>
        <w:t>,</w:t>
      </w:r>
      <w:r w:rsidR="004435F3">
        <w:rPr>
          <w:rFonts w:hint="cs"/>
        </w:rPr>
        <w:t xml:space="preserve"> </w:t>
      </w:r>
      <w:r w:rsidR="004435F3">
        <w:rPr>
          <w:rFonts w:hint="cs"/>
          <w:rtl/>
        </w:rPr>
        <w:t>מה יותר מתבקש מזה</w:t>
      </w:r>
      <w:r w:rsidR="00661944">
        <w:rPr>
          <w:rFonts w:hint="cs"/>
          <w:rtl/>
        </w:rPr>
        <w:t>,</w:t>
      </w:r>
      <w:r w:rsidR="004435F3">
        <w:rPr>
          <w:rFonts w:hint="cs"/>
        </w:rPr>
        <w:t xml:space="preserve"> </w:t>
      </w:r>
      <w:r w:rsidR="004435F3">
        <w:rPr>
          <w:rFonts w:hint="cs"/>
          <w:rtl/>
        </w:rPr>
        <w:t>מה יותר נכון מזה?</w:t>
      </w:r>
      <w:r w:rsidR="004435F3">
        <w:rPr>
          <w:rFonts w:hint="cs"/>
        </w:rPr>
        <w:t xml:space="preserve"> </w:t>
      </w:r>
      <w:r w:rsidR="004435F3">
        <w:rPr>
          <w:rFonts w:hint="cs"/>
          <w:rtl/>
        </w:rPr>
        <w:t>אז למה</w:t>
      </w:r>
      <w:r w:rsidR="00661944">
        <w:rPr>
          <w:rFonts w:hint="cs"/>
          <w:rtl/>
        </w:rPr>
        <w:t>,</w:t>
      </w:r>
      <w:r w:rsidR="004435F3">
        <w:rPr>
          <w:rFonts w:hint="cs"/>
          <w:rtl/>
        </w:rPr>
        <w:t xml:space="preserve"> למה הלעומתיות הזאת? </w:t>
      </w:r>
      <w:bookmarkStart w:id="6590" w:name="_ETM_Q19_714000"/>
      <w:bookmarkEnd w:id="6590"/>
    </w:p>
    <w:p w:rsidR="004435F3" w:rsidRDefault="004435F3" w:rsidP="00472595">
      <w:pPr>
        <w:rPr>
          <w:rtl/>
        </w:rPr>
      </w:pPr>
    </w:p>
    <w:p w:rsidR="004435F3" w:rsidRDefault="004435F3" w:rsidP="00472595">
      <w:pPr>
        <w:pStyle w:val="af5"/>
        <w:rPr>
          <w:rtl/>
        </w:rPr>
      </w:pPr>
      <w:bookmarkStart w:id="6591" w:name="ET_interruption_5802_80"/>
      <w:r w:rsidRPr="004C4665">
        <w:rPr>
          <w:rStyle w:val="TagStyle"/>
          <w:rtl/>
        </w:rPr>
        <w:t xml:space="preserve"> &lt;&lt; קריאה &gt;&gt;</w:t>
      </w:r>
      <w:r w:rsidRPr="008C69AC">
        <w:rPr>
          <w:rStyle w:val="TagStyle"/>
          <w:rtl/>
        </w:rPr>
        <w:t xml:space="preserve"> </w:t>
      </w:r>
      <w:r>
        <w:rPr>
          <w:rtl/>
        </w:rPr>
        <w:t>שלמה קרעי (הליכוד):</w:t>
      </w:r>
      <w:r w:rsidRPr="008C69AC">
        <w:rPr>
          <w:rStyle w:val="TagStyle"/>
          <w:rtl/>
        </w:rPr>
        <w:t xml:space="preserve"> </w:t>
      </w:r>
      <w:r w:rsidRPr="004C4665">
        <w:rPr>
          <w:rStyle w:val="TagStyle"/>
          <w:rtl/>
        </w:rPr>
        <w:t>&lt;&lt; קריאה &gt;&gt;</w:t>
      </w:r>
      <w:r>
        <w:rPr>
          <w:rtl/>
        </w:rPr>
        <w:t xml:space="preserve">   </w:t>
      </w:r>
      <w:bookmarkEnd w:id="6591"/>
    </w:p>
    <w:p w:rsidR="004435F3" w:rsidRDefault="004435F3" w:rsidP="00FC0E0D">
      <w:pPr>
        <w:rPr>
          <w:rtl/>
          <w:lang w:eastAsia="he-IL"/>
        </w:rPr>
      </w:pPr>
    </w:p>
    <w:p w:rsidR="004435F3" w:rsidRDefault="004435F3" w:rsidP="00472595">
      <w:pPr>
        <w:rPr>
          <w:rtl/>
          <w:lang w:eastAsia="he-IL"/>
        </w:rPr>
      </w:pPr>
      <w:r>
        <w:rPr>
          <w:rFonts w:hint="cs"/>
          <w:rtl/>
          <w:lang w:eastAsia="he-IL"/>
        </w:rPr>
        <w:t>אתה מסכן חיי אדם. תתקין תקנות. תשאל את השרה.</w:t>
      </w:r>
    </w:p>
    <w:p w:rsidR="004435F3" w:rsidRDefault="004435F3" w:rsidP="00472595">
      <w:pPr>
        <w:rPr>
          <w:rtl/>
          <w:lang w:eastAsia="he-IL"/>
        </w:rPr>
      </w:pPr>
    </w:p>
    <w:p w:rsidR="004435F3" w:rsidRDefault="004435F3" w:rsidP="00472595">
      <w:pPr>
        <w:pStyle w:val="-"/>
        <w:rPr>
          <w:rtl/>
        </w:rPr>
      </w:pPr>
      <w:bookmarkStart w:id="6592" w:name="ET_speakercontinue_6265_81"/>
      <w:r w:rsidRPr="004C4665">
        <w:rPr>
          <w:rStyle w:val="TagStyle"/>
          <w:rtl/>
        </w:rPr>
        <w:t xml:space="preserve"> &lt;&lt; דובר_המשך &gt;&gt;</w:t>
      </w:r>
      <w:r w:rsidRPr="008C69AC">
        <w:rPr>
          <w:rStyle w:val="TagStyle"/>
          <w:rtl/>
        </w:rPr>
        <w:t xml:space="preserve"> </w:t>
      </w:r>
      <w:r>
        <w:rPr>
          <w:rtl/>
        </w:rPr>
        <w:t>סגן שרת הכלכלה והתעשייה יאיר גולן:</w:t>
      </w:r>
      <w:r w:rsidRPr="008C69AC">
        <w:rPr>
          <w:rStyle w:val="TagStyle"/>
          <w:rtl/>
        </w:rPr>
        <w:t xml:space="preserve"> </w:t>
      </w:r>
      <w:r w:rsidRPr="004C4665">
        <w:rPr>
          <w:rStyle w:val="TagStyle"/>
          <w:rtl/>
        </w:rPr>
        <w:t>&lt;&lt; דובר_המשך &gt;&gt;</w:t>
      </w:r>
      <w:r>
        <w:rPr>
          <w:rtl/>
        </w:rPr>
        <w:t xml:space="preserve">   </w:t>
      </w:r>
      <w:bookmarkEnd w:id="6592"/>
    </w:p>
    <w:p w:rsidR="004435F3" w:rsidRDefault="004435F3" w:rsidP="00FC0E0D">
      <w:pPr>
        <w:rPr>
          <w:rtl/>
          <w:lang w:eastAsia="he-IL"/>
        </w:rPr>
      </w:pPr>
    </w:p>
    <w:p w:rsidR="004435F3" w:rsidRDefault="004435F3" w:rsidP="00DF4702">
      <w:pPr>
        <w:rPr>
          <w:rtl/>
          <w:lang w:eastAsia="he-IL"/>
        </w:rPr>
      </w:pPr>
      <w:bookmarkStart w:id="6593" w:name="_ETM_Q19_716000"/>
      <w:bookmarkEnd w:id="6593"/>
      <w:r>
        <w:rPr>
          <w:rFonts w:hint="cs"/>
          <w:rtl/>
          <w:lang w:eastAsia="he-IL"/>
        </w:rPr>
        <w:t>מאיפה היא באה</w:t>
      </w:r>
      <w:r w:rsidR="00DF4702">
        <w:rPr>
          <w:rFonts w:hint="cs"/>
          <w:rtl/>
          <w:lang w:eastAsia="he-IL"/>
        </w:rPr>
        <w:t>?</w:t>
      </w:r>
      <w:r>
        <w:rPr>
          <w:rFonts w:hint="cs"/>
          <w:rtl/>
          <w:lang w:eastAsia="he-IL"/>
        </w:rPr>
        <w:t xml:space="preserve"> למי היא מועילה? איך היא עוזרת לנו?</w:t>
      </w:r>
    </w:p>
    <w:p w:rsidR="004435F3" w:rsidRDefault="004435F3" w:rsidP="00472595">
      <w:pPr>
        <w:rPr>
          <w:rtl/>
          <w:lang w:eastAsia="he-IL"/>
        </w:rPr>
      </w:pPr>
    </w:p>
    <w:p w:rsidR="004435F3" w:rsidRDefault="004435F3" w:rsidP="00472595">
      <w:pPr>
        <w:pStyle w:val="af5"/>
        <w:rPr>
          <w:rtl/>
        </w:rPr>
      </w:pPr>
      <w:bookmarkStart w:id="6594" w:name="ET_interruption_5802_82"/>
      <w:r w:rsidRPr="004C4665">
        <w:rPr>
          <w:rStyle w:val="TagStyle"/>
          <w:rtl/>
        </w:rPr>
        <w:t xml:space="preserve"> &lt;&lt; קריאה &gt;&gt;</w:t>
      </w:r>
      <w:r w:rsidRPr="008C69AC">
        <w:rPr>
          <w:rStyle w:val="TagStyle"/>
          <w:rtl/>
        </w:rPr>
        <w:t xml:space="preserve"> </w:t>
      </w:r>
      <w:r>
        <w:rPr>
          <w:rtl/>
        </w:rPr>
        <w:t>שלמה קרעי (הליכוד):</w:t>
      </w:r>
      <w:r w:rsidRPr="008C69AC">
        <w:rPr>
          <w:rStyle w:val="TagStyle"/>
          <w:rtl/>
        </w:rPr>
        <w:t xml:space="preserve"> </w:t>
      </w:r>
      <w:r w:rsidRPr="004C4665">
        <w:rPr>
          <w:rStyle w:val="TagStyle"/>
          <w:rtl/>
        </w:rPr>
        <w:t>&lt;&lt; קריאה &gt;&gt;</w:t>
      </w:r>
      <w:r>
        <w:rPr>
          <w:rtl/>
        </w:rPr>
        <w:t xml:space="preserve">   </w:t>
      </w:r>
      <w:bookmarkEnd w:id="6594"/>
    </w:p>
    <w:p w:rsidR="004435F3" w:rsidRDefault="004435F3" w:rsidP="00FC0E0D">
      <w:pPr>
        <w:rPr>
          <w:rtl/>
          <w:lang w:eastAsia="he-IL"/>
        </w:rPr>
      </w:pPr>
    </w:p>
    <w:p w:rsidR="004435F3" w:rsidRDefault="004435F3" w:rsidP="00472595">
      <w:pPr>
        <w:rPr>
          <w:rtl/>
          <w:lang w:eastAsia="he-IL"/>
        </w:rPr>
      </w:pPr>
      <w:r>
        <w:rPr>
          <w:rFonts w:hint="cs"/>
          <w:rtl/>
          <w:lang w:eastAsia="he-IL"/>
        </w:rPr>
        <w:t>תתקין תקנות</w:t>
      </w:r>
      <w:bookmarkStart w:id="6595" w:name="_ETM_Q19_721000"/>
      <w:bookmarkEnd w:id="6595"/>
      <w:r>
        <w:rPr>
          <w:rFonts w:hint="cs"/>
          <w:rtl/>
          <w:lang w:eastAsia="he-IL"/>
        </w:rPr>
        <w:t xml:space="preserve"> במקום לבלבל את המוח. </w:t>
      </w:r>
    </w:p>
    <w:p w:rsidR="004435F3" w:rsidRDefault="004435F3" w:rsidP="00472595">
      <w:pPr>
        <w:rPr>
          <w:rtl/>
          <w:lang w:eastAsia="he-IL"/>
        </w:rPr>
      </w:pPr>
      <w:bookmarkStart w:id="6596" w:name="_ETM_Q19_727000"/>
      <w:bookmarkEnd w:id="6596"/>
    </w:p>
    <w:p w:rsidR="004435F3" w:rsidRDefault="004435F3" w:rsidP="00472595">
      <w:pPr>
        <w:pStyle w:val="-"/>
        <w:rPr>
          <w:rtl/>
        </w:rPr>
      </w:pPr>
      <w:bookmarkStart w:id="6597" w:name="TOR_Q20"/>
      <w:bookmarkStart w:id="6598" w:name="ET_speakercontinue_6265_29"/>
      <w:bookmarkEnd w:id="6597"/>
      <w:r w:rsidRPr="00EC29BE">
        <w:rPr>
          <w:rStyle w:val="TagStyle"/>
          <w:rtl/>
        </w:rPr>
        <w:t xml:space="preserve">&lt;&lt; דובר_המשך &gt;&gt; </w:t>
      </w:r>
      <w:r>
        <w:rPr>
          <w:rtl/>
        </w:rPr>
        <w:t>סגן שרת הכלכלה והתעשייה יאיר גולן:</w:t>
      </w:r>
      <w:r w:rsidRPr="00EC29BE">
        <w:rPr>
          <w:rStyle w:val="TagStyle"/>
          <w:rtl/>
        </w:rPr>
        <w:t xml:space="preserve"> &lt;&lt; דובר_המשך &gt;&gt; </w:t>
      </w:r>
      <w:r>
        <w:rPr>
          <w:rtl/>
        </w:rPr>
        <w:t xml:space="preserve">   </w:t>
      </w:r>
      <w:bookmarkEnd w:id="6598"/>
    </w:p>
    <w:p w:rsidR="004435F3" w:rsidRPr="00EC29BE" w:rsidRDefault="004435F3" w:rsidP="00472595">
      <w:pPr>
        <w:rPr>
          <w:rtl/>
          <w:lang w:eastAsia="he-IL"/>
        </w:rPr>
      </w:pPr>
    </w:p>
    <w:p w:rsidR="004435F3" w:rsidRDefault="004435F3" w:rsidP="00661944">
      <w:pPr>
        <w:rPr>
          <w:rtl/>
        </w:rPr>
      </w:pPr>
      <w:r>
        <w:rPr>
          <w:rFonts w:hint="cs"/>
          <w:rtl/>
        </w:rPr>
        <w:t xml:space="preserve">אדוני היושב-ראש, אני חרד, חרד מאוד ליכולת שלנו לחיות אחד עם השני. הבית הזה, שהוא </w:t>
      </w:r>
      <w:bookmarkStart w:id="6599" w:name="_ETM_Q20_141925"/>
      <w:bookmarkEnd w:id="6599"/>
      <w:r>
        <w:rPr>
          <w:rFonts w:hint="cs"/>
          <w:rtl/>
        </w:rPr>
        <w:t xml:space="preserve">משכנה של הדמוקרטיה הישראלית, בנוי על השקלא ועל </w:t>
      </w:r>
      <w:bookmarkStart w:id="6600" w:name="_ETM_Q20_145603"/>
      <w:bookmarkEnd w:id="6600"/>
      <w:r>
        <w:rPr>
          <w:rFonts w:hint="cs"/>
          <w:rtl/>
        </w:rPr>
        <w:t xml:space="preserve">הטריא, על היכולת לדון אחד עם השני, על היכולת אפילו </w:t>
      </w:r>
      <w:bookmarkStart w:id="6601" w:name="_ETM_Q20_151132"/>
      <w:bookmarkEnd w:id="6601"/>
      <w:r>
        <w:rPr>
          <w:rFonts w:hint="cs"/>
          <w:rtl/>
        </w:rPr>
        <w:t xml:space="preserve">להתווכח, ואפילו לריב אחד עם השני, ובסופו של דבר, </w:t>
      </w:r>
      <w:bookmarkStart w:id="6602" w:name="_ETM_Q20_156085"/>
      <w:bookmarkEnd w:id="6602"/>
      <w:r>
        <w:rPr>
          <w:rFonts w:hint="cs"/>
          <w:rtl/>
        </w:rPr>
        <w:t xml:space="preserve">כמצוות אנשים דמוקרטים, להגיע לפשרות. </w:t>
      </w:r>
      <w:bookmarkStart w:id="6603" w:name="_ETM_Q20_160286"/>
      <w:bookmarkStart w:id="6604" w:name="_ETM_Q20_160339"/>
      <w:bookmarkStart w:id="6605" w:name="_ETM_Q20_160417"/>
      <w:bookmarkStart w:id="6606" w:name="_ETM_Q20_160459"/>
      <w:bookmarkEnd w:id="6603"/>
      <w:bookmarkEnd w:id="6604"/>
      <w:bookmarkEnd w:id="6605"/>
      <w:bookmarkEnd w:id="6606"/>
      <w:r>
        <w:rPr>
          <w:rFonts w:hint="cs"/>
          <w:rtl/>
        </w:rPr>
        <w:t xml:space="preserve">אז יכול </w:t>
      </w:r>
      <w:bookmarkStart w:id="6607" w:name="_ETM_Q20_161883"/>
      <w:bookmarkEnd w:id="6607"/>
      <w:r>
        <w:rPr>
          <w:rFonts w:hint="cs"/>
          <w:rtl/>
        </w:rPr>
        <w:t>להיות שהניסוח הוא ככה והניסוח הוא אחרת</w:t>
      </w:r>
      <w:r w:rsidR="00661944">
        <w:rPr>
          <w:rFonts w:hint="cs"/>
          <w:rtl/>
        </w:rPr>
        <w:t>;</w:t>
      </w:r>
      <w:r>
        <w:rPr>
          <w:rFonts w:hint="cs"/>
          <w:rtl/>
        </w:rPr>
        <w:t xml:space="preserve"> התהליך שמתקיים פה </w:t>
      </w:r>
      <w:bookmarkStart w:id="6608" w:name="_ETM_Q20_166579"/>
      <w:bookmarkEnd w:id="6608"/>
      <w:r>
        <w:rPr>
          <w:rFonts w:hint="cs"/>
          <w:rtl/>
        </w:rPr>
        <w:t xml:space="preserve">בכנסת דרך הוועדות נועד בדיוק לעשות את זה: את </w:t>
      </w:r>
      <w:bookmarkStart w:id="6609" w:name="_ETM_Q20_173884"/>
      <w:bookmarkEnd w:id="6609"/>
      <w:r>
        <w:rPr>
          <w:rFonts w:hint="cs"/>
          <w:rtl/>
        </w:rPr>
        <w:t xml:space="preserve">הדיון הפוליטי הציבורי ההכרחי, כדי לקדם את טובתם של </w:t>
      </w:r>
      <w:bookmarkStart w:id="6610" w:name="_ETM_Q20_178956"/>
      <w:bookmarkEnd w:id="6610"/>
      <w:r>
        <w:rPr>
          <w:rFonts w:hint="cs"/>
          <w:rtl/>
        </w:rPr>
        <w:t xml:space="preserve">אזרחי ישראל. וככל שאנחנו מקצינים, וככל שאנחנו נדחקים לפינות, </w:t>
      </w:r>
      <w:bookmarkStart w:id="6611" w:name="_ETM_Q20_188570"/>
      <w:bookmarkEnd w:id="6611"/>
      <w:r>
        <w:rPr>
          <w:rFonts w:hint="cs"/>
          <w:rtl/>
        </w:rPr>
        <w:t xml:space="preserve">שבהן אין מוצא, אין מוצא, אנחנו פוגעים בדמוקרטיה שלנו. </w:t>
      </w:r>
    </w:p>
    <w:p w:rsidR="004435F3" w:rsidRDefault="004435F3" w:rsidP="00472595">
      <w:pPr>
        <w:rPr>
          <w:rtl/>
        </w:rPr>
      </w:pPr>
      <w:bookmarkStart w:id="6612" w:name="_ETM_Q20_196602"/>
      <w:bookmarkStart w:id="6613" w:name="_ETM_Q20_196641"/>
      <w:bookmarkEnd w:id="6612"/>
      <w:bookmarkEnd w:id="6613"/>
    </w:p>
    <w:p w:rsidR="004435F3" w:rsidRDefault="004435F3" w:rsidP="00DF4702">
      <w:pPr>
        <w:rPr>
          <w:rtl/>
        </w:rPr>
      </w:pPr>
      <w:bookmarkStart w:id="6614" w:name="_ETM_Q20_196737"/>
      <w:bookmarkStart w:id="6615" w:name="_ETM_Q20_196795"/>
      <w:bookmarkEnd w:id="6614"/>
      <w:bookmarkEnd w:id="6615"/>
      <w:r>
        <w:rPr>
          <w:rFonts w:hint="cs"/>
          <w:rtl/>
        </w:rPr>
        <w:t>אז א</w:t>
      </w:r>
      <w:bookmarkStart w:id="6616" w:name="_ETM_Q20_196530"/>
      <w:bookmarkEnd w:id="6616"/>
      <w:r>
        <w:rPr>
          <w:rFonts w:hint="cs"/>
          <w:rtl/>
        </w:rPr>
        <w:t>ני יודע</w:t>
      </w:r>
      <w:r w:rsidR="00DF4702">
        <w:rPr>
          <w:rFonts w:hint="cs"/>
          <w:rtl/>
        </w:rPr>
        <w:t>,</w:t>
      </w:r>
      <w:r>
        <w:rPr>
          <w:rFonts w:hint="cs"/>
          <w:rtl/>
        </w:rPr>
        <w:t xml:space="preserve"> יש פה אנשים שמסתכלים על הדמוקרטיה ככלי שימושי, </w:t>
      </w:r>
      <w:bookmarkStart w:id="6617" w:name="_ETM_Q20_202629"/>
      <w:bookmarkEnd w:id="6617"/>
      <w:r>
        <w:rPr>
          <w:rFonts w:hint="cs"/>
          <w:rtl/>
        </w:rPr>
        <w:t xml:space="preserve">כלי שכשצריך אותו משתמשים בו וכשלא צריך אותו </w:t>
      </w:r>
      <w:bookmarkStart w:id="6618" w:name="_ETM_Q20_206925"/>
      <w:bookmarkEnd w:id="6618"/>
      <w:r>
        <w:rPr>
          <w:rFonts w:hint="cs"/>
          <w:rtl/>
        </w:rPr>
        <w:t xml:space="preserve">בועטים בו ברגל גסה, אבל בעיניי הדמוקרטיה היא עניין מהותי; </w:t>
      </w:r>
      <w:bookmarkStart w:id="6619" w:name="_ETM_Q20_214313"/>
      <w:bookmarkEnd w:id="6619"/>
      <w:r>
        <w:rPr>
          <w:rFonts w:hint="cs"/>
          <w:rtl/>
        </w:rPr>
        <w:t xml:space="preserve">היא מגדירה את היכולת שלנו לחיות אחד עם השני במשטר </w:t>
      </w:r>
      <w:bookmarkStart w:id="6620" w:name="_ETM_Q20_217680"/>
      <w:bookmarkEnd w:id="6620"/>
      <w:r>
        <w:rPr>
          <w:rFonts w:hint="cs"/>
          <w:rtl/>
        </w:rPr>
        <w:t xml:space="preserve">חופשי; היא שמבטיחה את חירויות האזרח הבסיסיות, את היכולת </w:t>
      </w:r>
      <w:bookmarkStart w:id="6621" w:name="_ETM_Q20_228223"/>
      <w:bookmarkEnd w:id="6621"/>
      <w:r>
        <w:rPr>
          <w:rFonts w:hint="cs"/>
          <w:rtl/>
        </w:rPr>
        <w:t xml:space="preserve">שלנו לא לכפות בכוח, באלימות, עקרונות וכללים שאינם מקובלים. </w:t>
      </w:r>
      <w:bookmarkStart w:id="6622" w:name="_ETM_Q20_236887"/>
      <w:bookmarkEnd w:id="6622"/>
      <w:r>
        <w:rPr>
          <w:rFonts w:hint="cs"/>
          <w:rtl/>
        </w:rPr>
        <w:t>אם אנחנו לא נגן על הדיון הציבורי, אם אנחנו לא נגן על הדמוקרטיה, הרי בהכרח נקבל פה את ההופכי</w:t>
      </w:r>
      <w:bookmarkStart w:id="6623" w:name="_ETM_Q20_245032"/>
      <w:bookmarkEnd w:id="6623"/>
      <w:r>
        <w:rPr>
          <w:rFonts w:hint="cs"/>
          <w:rtl/>
        </w:rPr>
        <w:t xml:space="preserve">. אנחנו רואים היום בעולם מה קורה במדינות שבהן אין </w:t>
      </w:r>
      <w:bookmarkStart w:id="6624" w:name="_ETM_Q20_249595"/>
      <w:bookmarkEnd w:id="6624"/>
      <w:r>
        <w:rPr>
          <w:rFonts w:hint="cs"/>
          <w:rtl/>
        </w:rPr>
        <w:t>דמוקרטיה או שיש בהן דמוקרטיה לכאורה. ראו את רוסיה, השול</w:t>
      </w:r>
      <w:bookmarkStart w:id="6625" w:name="_ETM_Q20_253721"/>
      <w:bookmarkEnd w:id="6625"/>
      <w:r>
        <w:rPr>
          <w:rFonts w:hint="cs"/>
          <w:rtl/>
        </w:rPr>
        <w:t xml:space="preserve">חת את בניה ובנותיה להקיז את דמם לשווא כנגד </w:t>
      </w:r>
      <w:bookmarkStart w:id="6626" w:name="_ETM_Q20_259479"/>
      <w:bookmarkEnd w:id="6626"/>
      <w:r>
        <w:rPr>
          <w:rFonts w:hint="cs"/>
          <w:rtl/>
        </w:rPr>
        <w:t>בני עמם</w:t>
      </w:r>
      <w:r w:rsidR="00661944">
        <w:rPr>
          <w:rFonts w:hint="cs"/>
          <w:rtl/>
        </w:rPr>
        <w:t>,</w:t>
      </w:r>
      <w:r>
        <w:rPr>
          <w:rFonts w:hint="cs"/>
          <w:rtl/>
        </w:rPr>
        <w:t xml:space="preserve"> כנגד אנשים שאיתם חיו מאות בשנים. האם </w:t>
      </w:r>
      <w:bookmarkStart w:id="6627" w:name="_ETM_Q20_267650"/>
      <w:bookmarkEnd w:id="6627"/>
      <w:r>
        <w:rPr>
          <w:rFonts w:hint="cs"/>
          <w:rtl/>
        </w:rPr>
        <w:t xml:space="preserve">אנחנו רוצים להסתכן בסוג כזה של גורל? אנחנו לא האומה </w:t>
      </w:r>
      <w:bookmarkStart w:id="6628" w:name="_ETM_Q20_275354"/>
      <w:bookmarkEnd w:id="6628"/>
      <w:r>
        <w:rPr>
          <w:rFonts w:hint="cs"/>
          <w:rtl/>
        </w:rPr>
        <w:t xml:space="preserve">הרוסית. אין לנו את העומק – לא הדמוגרפי, לא הגיאוגרפי, </w:t>
      </w:r>
      <w:bookmarkStart w:id="6629" w:name="_ETM_Q20_277981"/>
      <w:bookmarkEnd w:id="6629"/>
      <w:r>
        <w:rPr>
          <w:rFonts w:hint="cs"/>
          <w:rtl/>
        </w:rPr>
        <w:t xml:space="preserve">לא הכלכלי, לא הלאומי – בשביל להסתכן בסוג כזה של </w:t>
      </w:r>
      <w:bookmarkStart w:id="6630" w:name="_ETM_Q20_284989"/>
      <w:bookmarkEnd w:id="6630"/>
      <w:r>
        <w:rPr>
          <w:rFonts w:hint="cs"/>
          <w:rtl/>
        </w:rPr>
        <w:t>קונפליקט.</w:t>
      </w:r>
      <w:bookmarkStart w:id="6631" w:name="_ETM_Q20_291703"/>
      <w:bookmarkStart w:id="6632" w:name="_ETM_Q20_291776"/>
      <w:bookmarkStart w:id="6633" w:name="_ETM_Q20_292142"/>
      <w:bookmarkStart w:id="6634" w:name="_ETM_Q20_292199"/>
      <w:bookmarkEnd w:id="6631"/>
      <w:bookmarkEnd w:id="6632"/>
      <w:bookmarkEnd w:id="6633"/>
      <w:bookmarkEnd w:id="6634"/>
      <w:r w:rsidR="00661944">
        <w:rPr>
          <w:rFonts w:hint="cs"/>
          <w:rtl/>
        </w:rPr>
        <w:t xml:space="preserve"> </w:t>
      </w:r>
      <w:r>
        <w:rPr>
          <w:rFonts w:hint="cs"/>
          <w:rtl/>
        </w:rPr>
        <w:t xml:space="preserve">לכן אנחנו צריכים לבער את הרוע מקרבנו; את אלה </w:t>
      </w:r>
      <w:bookmarkStart w:id="6635" w:name="_ETM_Q20_294550"/>
      <w:bookmarkEnd w:id="6635"/>
      <w:r>
        <w:rPr>
          <w:rFonts w:hint="cs"/>
          <w:rtl/>
        </w:rPr>
        <w:t xml:space="preserve">שתומכים בגישה אנטי-דמוקרטית, שרואים באלימות ברכה, שרואים ביחסי כפייה </w:t>
      </w:r>
      <w:bookmarkStart w:id="6636" w:name="_ETM_Q20_303207"/>
      <w:bookmarkEnd w:id="6636"/>
      <w:r>
        <w:rPr>
          <w:rFonts w:hint="cs"/>
          <w:rtl/>
        </w:rPr>
        <w:t xml:space="preserve">עקרון יסוד מכונן; </w:t>
      </w:r>
      <w:bookmarkStart w:id="6637" w:name="_ETM_Q20_303615"/>
      <w:bookmarkEnd w:id="6637"/>
      <w:r>
        <w:rPr>
          <w:rFonts w:hint="cs"/>
          <w:rtl/>
        </w:rPr>
        <w:t xml:space="preserve">אלה שמנצלים את הדמוקרטיה וכלליה בצורה צינית, נבזית, כדי להילחם </w:t>
      </w:r>
      <w:bookmarkStart w:id="6638" w:name="_ETM_Q20_313008"/>
      <w:bookmarkEnd w:id="6638"/>
      <w:r>
        <w:rPr>
          <w:rFonts w:hint="cs"/>
          <w:rtl/>
        </w:rPr>
        <w:t xml:space="preserve">בדמוקרטיה מתוכה. באלה אנחנו צריכים להילחם, ולבער את הרוע מקרבנו. </w:t>
      </w:r>
      <w:bookmarkStart w:id="6639" w:name="_ETM_Q20_320329"/>
      <w:bookmarkEnd w:id="6639"/>
      <w:r>
        <w:rPr>
          <w:rFonts w:hint="cs"/>
          <w:rtl/>
        </w:rPr>
        <w:t xml:space="preserve">אם לא נילחם ברוע הזה, הוא יגרור אותנו למחוזות אפלים. </w:t>
      </w:r>
      <w:bookmarkStart w:id="6640" w:name="_ETM_Q20_327881"/>
      <w:bookmarkEnd w:id="6640"/>
    </w:p>
    <w:p w:rsidR="004435F3" w:rsidRDefault="004435F3" w:rsidP="00472595">
      <w:pPr>
        <w:rPr>
          <w:rtl/>
        </w:rPr>
      </w:pPr>
      <w:bookmarkStart w:id="6641" w:name="_ETM_Q20_328537"/>
      <w:bookmarkStart w:id="6642" w:name="_ETM_Q20_328603"/>
      <w:bookmarkEnd w:id="6641"/>
      <w:bookmarkEnd w:id="6642"/>
    </w:p>
    <w:p w:rsidR="004435F3" w:rsidRDefault="004435F3" w:rsidP="00661944">
      <w:pPr>
        <w:rPr>
          <w:rtl/>
        </w:rPr>
      </w:pPr>
      <w:bookmarkStart w:id="6643" w:name="_ETM_Q20_328704"/>
      <w:bookmarkStart w:id="6644" w:name="_ETM_Q20_328768"/>
      <w:bookmarkEnd w:id="6643"/>
      <w:bookmarkEnd w:id="6644"/>
      <w:r>
        <w:rPr>
          <w:rFonts w:hint="cs"/>
          <w:rtl/>
        </w:rPr>
        <w:t>אני עומד פה, דרך דיון בעניין פעוט</w:t>
      </w:r>
      <w:r w:rsidR="00661944">
        <w:rPr>
          <w:rFonts w:hint="cs"/>
          <w:rtl/>
        </w:rPr>
        <w:t>,</w:t>
      </w:r>
      <w:r>
        <w:rPr>
          <w:rFonts w:hint="cs"/>
          <w:rtl/>
        </w:rPr>
        <w:t xml:space="preserve"> חוק שבכנסת נורמלית </w:t>
      </w:r>
      <w:bookmarkStart w:id="6645" w:name="_ETM_Q20_334290"/>
      <w:bookmarkEnd w:id="6645"/>
      <w:r>
        <w:rPr>
          <w:rFonts w:hint="cs"/>
          <w:rtl/>
        </w:rPr>
        <w:t xml:space="preserve">היה עובר כאן במליאה בשתי דקות והולך לדיון קצרצר </w:t>
      </w:r>
      <w:bookmarkStart w:id="6646" w:name="_ETM_Q20_342904"/>
      <w:bookmarkEnd w:id="6646"/>
      <w:r>
        <w:rPr>
          <w:rFonts w:hint="cs"/>
          <w:rtl/>
        </w:rPr>
        <w:t xml:space="preserve">בוועדה הרלוונטית, ונכנס לספר החוקים במדינת ישראל חיש קל. </w:t>
      </w:r>
      <w:bookmarkStart w:id="6647" w:name="_ETM_Q20_349416"/>
      <w:bookmarkEnd w:id="6647"/>
      <w:r>
        <w:rPr>
          <w:rFonts w:hint="cs"/>
          <w:rtl/>
        </w:rPr>
        <w:t xml:space="preserve">במקום זאת, מה שאנחנו מקבלים זה תהליך מיוסר, המעיד על </w:t>
      </w:r>
      <w:bookmarkStart w:id="6648" w:name="_ETM_Q20_357275"/>
      <w:bookmarkEnd w:id="6648"/>
      <w:r>
        <w:rPr>
          <w:rFonts w:hint="cs"/>
          <w:rtl/>
        </w:rPr>
        <w:t>ה</w:t>
      </w:r>
      <w:r w:rsidR="00661944">
        <w:rPr>
          <w:rFonts w:hint="cs"/>
          <w:rtl/>
        </w:rPr>
        <w:t>י</w:t>
      </w:r>
      <w:r>
        <w:rPr>
          <w:rFonts w:hint="cs"/>
          <w:rtl/>
        </w:rPr>
        <w:t xml:space="preserve">דרדרותה של הדמוקרטיה הישראלית, על נחישותם של גורמים קטנים, </w:t>
      </w:r>
      <w:bookmarkStart w:id="6649" w:name="_ETM_Q20_363221"/>
      <w:bookmarkEnd w:id="6649"/>
      <w:r>
        <w:rPr>
          <w:rFonts w:hint="cs"/>
          <w:rtl/>
        </w:rPr>
        <w:t xml:space="preserve">שוליים אך קיצוניים ומשפיעים, לגרור אותנו למחוזות שאין </w:t>
      </w:r>
      <w:bookmarkStart w:id="6650" w:name="_ETM_Q20_368404"/>
      <w:bookmarkEnd w:id="6650"/>
      <w:r>
        <w:rPr>
          <w:rFonts w:hint="cs"/>
          <w:rtl/>
        </w:rPr>
        <w:t xml:space="preserve">בהם חפץ. </w:t>
      </w:r>
    </w:p>
    <w:p w:rsidR="004435F3" w:rsidRDefault="004435F3" w:rsidP="00472595">
      <w:pPr>
        <w:rPr>
          <w:rtl/>
        </w:rPr>
      </w:pPr>
      <w:bookmarkStart w:id="6651" w:name="_ETM_Q20_372803"/>
      <w:bookmarkStart w:id="6652" w:name="_ETM_Q20_372877"/>
      <w:bookmarkEnd w:id="6651"/>
      <w:bookmarkEnd w:id="6652"/>
    </w:p>
    <w:p w:rsidR="004435F3" w:rsidRDefault="004435F3" w:rsidP="00472595">
      <w:pPr>
        <w:rPr>
          <w:rtl/>
        </w:rPr>
      </w:pPr>
      <w:bookmarkStart w:id="6653" w:name="_ETM_Q20_372964"/>
      <w:bookmarkStart w:id="6654" w:name="_ETM_Q20_373041"/>
      <w:bookmarkEnd w:id="6653"/>
      <w:bookmarkEnd w:id="6654"/>
      <w:r>
        <w:rPr>
          <w:rFonts w:hint="cs"/>
          <w:rtl/>
        </w:rPr>
        <w:t xml:space="preserve">ולכן חובה עלינו, במקרה הזה ובמקרים רבים </w:t>
      </w:r>
      <w:bookmarkStart w:id="6655" w:name="_ETM_Q20_378508"/>
      <w:bookmarkEnd w:id="6655"/>
      <w:r>
        <w:rPr>
          <w:rFonts w:hint="cs"/>
          <w:rtl/>
        </w:rPr>
        <w:t xml:space="preserve">אחרים, להתעשת, ללכד את הכוחות המתונים, את הכוחות הדמוקרטיים, </w:t>
      </w:r>
      <w:bookmarkStart w:id="6656" w:name="_ETM_Q20_387534"/>
      <w:bookmarkEnd w:id="6656"/>
      <w:r>
        <w:rPr>
          <w:rFonts w:hint="cs"/>
          <w:rtl/>
        </w:rPr>
        <w:t xml:space="preserve">את הכוחות ההומניים, את הכוחות המוסריים יחדיו, כדי להציב </w:t>
      </w:r>
      <w:bookmarkStart w:id="6657" w:name="_ETM_Q20_393664"/>
      <w:bookmarkEnd w:id="6657"/>
      <w:r>
        <w:rPr>
          <w:rFonts w:hint="cs"/>
          <w:rtl/>
        </w:rPr>
        <w:t xml:space="preserve">בפני הרוע חזית אחידה, קיר ברזל דמוקרטי, קיר </w:t>
      </w:r>
      <w:bookmarkStart w:id="6658" w:name="_ETM_Q20_398600"/>
      <w:bookmarkEnd w:id="6658"/>
      <w:r>
        <w:rPr>
          <w:rFonts w:hint="cs"/>
          <w:rtl/>
        </w:rPr>
        <w:t xml:space="preserve">ברזל מוסרי, קיר ברזל ציוני. </w:t>
      </w:r>
    </w:p>
    <w:p w:rsidR="004435F3" w:rsidRDefault="004435F3" w:rsidP="00472595">
      <w:pPr>
        <w:rPr>
          <w:rtl/>
        </w:rPr>
      </w:pPr>
      <w:bookmarkStart w:id="6659" w:name="_ETM_Q20_408360"/>
      <w:bookmarkStart w:id="6660" w:name="_ETM_Q20_408431"/>
      <w:bookmarkEnd w:id="6659"/>
      <w:bookmarkEnd w:id="6660"/>
    </w:p>
    <w:p w:rsidR="004435F3" w:rsidRDefault="004435F3" w:rsidP="00472595">
      <w:pPr>
        <w:rPr>
          <w:rtl/>
        </w:rPr>
      </w:pPr>
      <w:bookmarkStart w:id="6661" w:name="_ETM_Q20_408519"/>
      <w:bookmarkStart w:id="6662" w:name="_ETM_Q20_408598"/>
      <w:bookmarkEnd w:id="6661"/>
      <w:bookmarkEnd w:id="6662"/>
      <w:r>
        <w:rPr>
          <w:rFonts w:hint="cs"/>
          <w:rtl/>
        </w:rPr>
        <w:t>אדוני היושב-ראש, אני מייחל, באמת</w:t>
      </w:r>
      <w:bookmarkStart w:id="6663" w:name="_ETM_Q20_412040"/>
      <w:bookmarkEnd w:id="6663"/>
      <w:r>
        <w:rPr>
          <w:rFonts w:hint="cs"/>
          <w:rtl/>
        </w:rPr>
        <w:t xml:space="preserve">, מייחל בכל ליבי, בכל מאודי, שנזכה כבר בכנסת </w:t>
      </w:r>
      <w:bookmarkStart w:id="6664" w:name="_ETM_Q20_418875"/>
      <w:bookmarkEnd w:id="6664"/>
      <w:r>
        <w:rPr>
          <w:rFonts w:hint="cs"/>
          <w:rtl/>
        </w:rPr>
        <w:t xml:space="preserve">הזאת לתיקון </w:t>
      </w:r>
      <w:r w:rsidR="00FC0E0D">
        <w:rPr>
          <w:rFonts w:hint="cs"/>
          <w:rtl/>
        </w:rPr>
        <w:t>– –</w:t>
      </w:r>
    </w:p>
    <w:p w:rsidR="004435F3" w:rsidRDefault="004435F3" w:rsidP="00472595">
      <w:pPr>
        <w:rPr>
          <w:rtl/>
        </w:rPr>
      </w:pPr>
    </w:p>
    <w:p w:rsidR="004435F3" w:rsidRDefault="004435F3" w:rsidP="00472595">
      <w:pPr>
        <w:pStyle w:val="af5"/>
        <w:rPr>
          <w:rtl/>
        </w:rPr>
      </w:pPr>
      <w:bookmarkStart w:id="6665" w:name="ET_interruption_5802_3"/>
      <w:r w:rsidRPr="00E0637A">
        <w:rPr>
          <w:rStyle w:val="TagStyle"/>
          <w:rtl/>
        </w:rPr>
        <w:t xml:space="preserve"> &lt;&lt; קריאה &gt;&gt;</w:t>
      </w:r>
      <w:r w:rsidRPr="003B325E">
        <w:rPr>
          <w:rStyle w:val="TagStyle"/>
          <w:rtl/>
        </w:rPr>
        <w:t xml:space="preserve"> </w:t>
      </w:r>
      <w:r>
        <w:rPr>
          <w:rtl/>
        </w:rPr>
        <w:t>שלמה קרעי (הליכוד):</w:t>
      </w:r>
      <w:r w:rsidRPr="003B325E">
        <w:rPr>
          <w:rStyle w:val="TagStyle"/>
          <w:rtl/>
        </w:rPr>
        <w:t xml:space="preserve"> </w:t>
      </w:r>
      <w:r w:rsidRPr="00E0637A">
        <w:rPr>
          <w:rStyle w:val="TagStyle"/>
          <w:rtl/>
        </w:rPr>
        <w:t>&lt;&lt; קריאה &gt;&gt;</w:t>
      </w:r>
      <w:r>
        <w:rPr>
          <w:rtl/>
        </w:rPr>
        <w:t xml:space="preserve">  </w:t>
      </w:r>
      <w:bookmarkEnd w:id="6665"/>
    </w:p>
    <w:p w:rsidR="004435F3" w:rsidRDefault="004435F3" w:rsidP="00FC0E0D">
      <w:pPr>
        <w:rPr>
          <w:rtl/>
          <w:lang w:eastAsia="he-IL"/>
        </w:rPr>
      </w:pPr>
    </w:p>
    <w:p w:rsidR="004435F3" w:rsidRDefault="004435F3" w:rsidP="00472595">
      <w:pPr>
        <w:rPr>
          <w:rtl/>
        </w:rPr>
      </w:pPr>
      <w:r>
        <w:rPr>
          <w:rFonts w:hint="cs"/>
          <w:rtl/>
        </w:rPr>
        <w:t xml:space="preserve">לך תגיד לבדואים לעשות בנגב </w:t>
      </w:r>
      <w:r w:rsidR="00FC0E0D">
        <w:rPr>
          <w:rFonts w:hint="cs"/>
          <w:rtl/>
        </w:rPr>
        <w:t>– – –</w:t>
      </w:r>
      <w:r>
        <w:rPr>
          <w:rFonts w:hint="cs"/>
          <w:rtl/>
        </w:rPr>
        <w:t xml:space="preserve"> </w:t>
      </w:r>
    </w:p>
    <w:p w:rsidR="004435F3" w:rsidRDefault="004435F3" w:rsidP="00472595">
      <w:pPr>
        <w:rPr>
          <w:rtl/>
        </w:rPr>
      </w:pPr>
      <w:bookmarkStart w:id="6666" w:name="_ETM_Q20_422257"/>
      <w:bookmarkStart w:id="6667" w:name="_ETM_Q20_422323"/>
      <w:bookmarkEnd w:id="6666"/>
      <w:bookmarkEnd w:id="6667"/>
    </w:p>
    <w:p w:rsidR="004435F3" w:rsidRDefault="004435F3" w:rsidP="00472595">
      <w:pPr>
        <w:pStyle w:val="-"/>
        <w:rPr>
          <w:rtl/>
        </w:rPr>
      </w:pPr>
      <w:bookmarkStart w:id="6668" w:name="ET_speakercontinue_5853_4"/>
      <w:r w:rsidRPr="00E0637A">
        <w:rPr>
          <w:rStyle w:val="TagStyle"/>
          <w:rtl/>
        </w:rPr>
        <w:t xml:space="preserve"> &lt;&lt; דובר_המשך &gt;&gt;</w:t>
      </w:r>
      <w:r w:rsidRPr="003B325E">
        <w:rPr>
          <w:rStyle w:val="TagStyle"/>
          <w:rtl/>
        </w:rPr>
        <w:t xml:space="preserve"> </w:t>
      </w:r>
      <w:r>
        <w:rPr>
          <w:rtl/>
        </w:rPr>
        <w:t>יאיר גולן (מרצ):</w:t>
      </w:r>
      <w:r w:rsidRPr="003B325E">
        <w:rPr>
          <w:rStyle w:val="TagStyle"/>
          <w:rtl/>
        </w:rPr>
        <w:t xml:space="preserve"> </w:t>
      </w:r>
      <w:r w:rsidRPr="00E0637A">
        <w:rPr>
          <w:rStyle w:val="TagStyle"/>
          <w:rtl/>
        </w:rPr>
        <w:t>&lt;&lt; דובר_המשך &gt;&gt;</w:t>
      </w:r>
      <w:r>
        <w:rPr>
          <w:rtl/>
        </w:rPr>
        <w:t xml:space="preserve">  </w:t>
      </w:r>
      <w:bookmarkEnd w:id="6668"/>
    </w:p>
    <w:p w:rsidR="004435F3" w:rsidRDefault="004435F3" w:rsidP="00FC0E0D">
      <w:pPr>
        <w:rPr>
          <w:rtl/>
          <w:lang w:eastAsia="he-IL"/>
        </w:rPr>
      </w:pPr>
    </w:p>
    <w:p w:rsidR="004435F3" w:rsidRDefault="00FC0E0D" w:rsidP="00661944">
      <w:pPr>
        <w:rPr>
          <w:rtl/>
          <w:lang w:eastAsia="he-IL"/>
        </w:rPr>
      </w:pPr>
      <w:bookmarkStart w:id="6669" w:name="_ETM_Q20_421313"/>
      <w:bookmarkEnd w:id="6669"/>
      <w:r>
        <w:rPr>
          <w:rFonts w:hint="cs"/>
          <w:rtl/>
          <w:lang w:eastAsia="he-IL"/>
        </w:rPr>
        <w:t>– –</w:t>
      </w:r>
      <w:r w:rsidR="004435F3">
        <w:rPr>
          <w:rFonts w:hint="cs"/>
          <w:rtl/>
          <w:lang w:eastAsia="he-IL"/>
        </w:rPr>
        <w:t xml:space="preserve"> לא </w:t>
      </w:r>
      <w:bookmarkStart w:id="6670" w:name="_ETM_Q20_422346"/>
      <w:bookmarkEnd w:id="6670"/>
      <w:r w:rsidR="004435F3">
        <w:rPr>
          <w:rFonts w:hint="cs"/>
          <w:rtl/>
          <w:lang w:eastAsia="he-IL"/>
        </w:rPr>
        <w:t xml:space="preserve">תיקון עולם, אבל תיקון עצמי. תיקון כזה שיאפשר, כדבר שגרתי, טבעי, ברור, לעשות את מה שתיארתי בראשית דבריי. הרי אין </w:t>
      </w:r>
      <w:bookmarkStart w:id="6671" w:name="_ETM_Q20_438834"/>
      <w:bookmarkEnd w:id="6671"/>
      <w:r w:rsidR="004435F3">
        <w:rPr>
          <w:rFonts w:hint="cs"/>
          <w:rtl/>
          <w:lang w:eastAsia="he-IL"/>
        </w:rPr>
        <w:t>לי ספק שחבר הכנסת ליצמן</w:t>
      </w:r>
      <w:r w:rsidR="00661944">
        <w:rPr>
          <w:rFonts w:hint="cs"/>
          <w:rtl/>
          <w:lang w:eastAsia="he-IL"/>
        </w:rPr>
        <w:t xml:space="preserve">, </w:t>
      </w:r>
      <w:r w:rsidR="004435F3">
        <w:rPr>
          <w:rFonts w:hint="cs"/>
          <w:rtl/>
          <w:lang w:eastAsia="he-IL"/>
        </w:rPr>
        <w:t xml:space="preserve">על בסיס ניסיונו, </w:t>
      </w:r>
      <w:bookmarkStart w:id="6672" w:name="_ETM_Q20_445171"/>
      <w:bookmarkEnd w:id="6672"/>
      <w:r w:rsidR="004435F3">
        <w:rPr>
          <w:rFonts w:hint="cs"/>
          <w:rtl/>
          <w:lang w:eastAsia="he-IL"/>
        </w:rPr>
        <w:t xml:space="preserve">גישתו האנושית, רקעו בשורה ארוכה של תפקידים ציבוריים יודע </w:t>
      </w:r>
      <w:bookmarkStart w:id="6673" w:name="_ETM_Q20_453682"/>
      <w:bookmarkEnd w:id="6673"/>
      <w:r w:rsidR="00661944">
        <w:rPr>
          <w:rFonts w:hint="cs"/>
          <w:rtl/>
          <w:lang w:eastAsia="he-IL"/>
        </w:rPr>
        <w:t>להגות ו</w:t>
      </w:r>
      <w:r w:rsidR="004435F3">
        <w:rPr>
          <w:rFonts w:hint="cs"/>
          <w:rtl/>
          <w:lang w:eastAsia="he-IL"/>
        </w:rPr>
        <w:t xml:space="preserve">ליזום חוקים שהם לטובת כל אזרחי ישראל. אין לי ספק. </w:t>
      </w:r>
      <w:bookmarkStart w:id="6674" w:name="_ETM_Q20_458740"/>
      <w:bookmarkEnd w:id="6674"/>
      <w:r w:rsidR="004435F3">
        <w:rPr>
          <w:rFonts w:hint="cs"/>
          <w:rtl/>
          <w:lang w:eastAsia="he-IL"/>
        </w:rPr>
        <w:t xml:space="preserve">אני מייחל ליום שאני אוכל באופן חופשי, טבעי, רגיל, </w:t>
      </w:r>
      <w:bookmarkStart w:id="6675" w:name="_ETM_Q20_462745"/>
      <w:bookmarkEnd w:id="6675"/>
      <w:r w:rsidR="004435F3">
        <w:rPr>
          <w:rFonts w:hint="cs"/>
          <w:rtl/>
          <w:lang w:eastAsia="he-IL"/>
        </w:rPr>
        <w:t xml:space="preserve">לשתף איתו פעולה. מדוע לא? מה רע בזה? </w:t>
      </w:r>
    </w:p>
    <w:p w:rsidR="004435F3" w:rsidRDefault="004435F3" w:rsidP="00472595">
      <w:pPr>
        <w:rPr>
          <w:rtl/>
          <w:lang w:eastAsia="he-IL"/>
        </w:rPr>
      </w:pPr>
    </w:p>
    <w:p w:rsidR="004435F3" w:rsidRDefault="004435F3" w:rsidP="00472595">
      <w:pPr>
        <w:pStyle w:val="af5"/>
        <w:rPr>
          <w:rtl/>
        </w:rPr>
      </w:pPr>
      <w:bookmarkStart w:id="6676" w:name="ET_interruption_5291_6"/>
      <w:r w:rsidRPr="00E0637A">
        <w:rPr>
          <w:rStyle w:val="TagStyle"/>
          <w:rtl/>
        </w:rPr>
        <w:t xml:space="preserve"> &lt;&lt; קריאה &gt;&gt;</w:t>
      </w:r>
      <w:r w:rsidRPr="008014CF">
        <w:rPr>
          <w:rStyle w:val="TagStyle"/>
          <w:rtl/>
        </w:rPr>
        <w:t xml:space="preserve"> </w:t>
      </w:r>
      <w:r>
        <w:rPr>
          <w:rtl/>
        </w:rPr>
        <w:t>בצלאל סמוטריץ' (הציונות הדתית):</w:t>
      </w:r>
      <w:r w:rsidRPr="008014CF">
        <w:rPr>
          <w:rStyle w:val="TagStyle"/>
          <w:rtl/>
        </w:rPr>
        <w:t xml:space="preserve"> </w:t>
      </w:r>
      <w:r w:rsidRPr="00E0637A">
        <w:rPr>
          <w:rStyle w:val="TagStyle"/>
          <w:rtl/>
        </w:rPr>
        <w:t>&lt;&lt; קריאה &gt;&gt;</w:t>
      </w:r>
      <w:r>
        <w:rPr>
          <w:rtl/>
        </w:rPr>
        <w:t xml:space="preserve">  </w:t>
      </w:r>
      <w:bookmarkEnd w:id="6676"/>
    </w:p>
    <w:p w:rsidR="004435F3" w:rsidRDefault="004435F3" w:rsidP="00FC0E0D">
      <w:pPr>
        <w:rPr>
          <w:rtl/>
          <w:lang w:eastAsia="he-IL"/>
        </w:rPr>
      </w:pPr>
    </w:p>
    <w:p w:rsidR="004435F3" w:rsidRDefault="004435F3" w:rsidP="00472595">
      <w:pPr>
        <w:rPr>
          <w:rtl/>
          <w:lang w:eastAsia="he-IL"/>
        </w:rPr>
      </w:pPr>
      <w:r>
        <w:rPr>
          <w:rFonts w:hint="cs"/>
          <w:rtl/>
          <w:lang w:eastAsia="he-IL"/>
        </w:rPr>
        <w:t xml:space="preserve">היושב-ראש, נגמר הזמן. </w:t>
      </w:r>
    </w:p>
    <w:p w:rsidR="004435F3" w:rsidRDefault="004435F3" w:rsidP="00472595">
      <w:pPr>
        <w:rPr>
          <w:rtl/>
          <w:lang w:eastAsia="he-IL"/>
        </w:rPr>
      </w:pPr>
    </w:p>
    <w:p w:rsidR="004435F3" w:rsidRDefault="004435F3" w:rsidP="00472595">
      <w:pPr>
        <w:pStyle w:val="-"/>
        <w:rPr>
          <w:rtl/>
        </w:rPr>
      </w:pPr>
      <w:bookmarkStart w:id="6677" w:name="ET_speakercontinue_5853_7"/>
      <w:r w:rsidRPr="00E0637A">
        <w:rPr>
          <w:rStyle w:val="TagStyle"/>
          <w:rtl/>
        </w:rPr>
        <w:t xml:space="preserve"> &lt;&lt; דובר_המשך &gt;&gt;</w:t>
      </w:r>
      <w:r w:rsidRPr="008014CF">
        <w:rPr>
          <w:rStyle w:val="TagStyle"/>
          <w:rtl/>
        </w:rPr>
        <w:t xml:space="preserve"> </w:t>
      </w:r>
      <w:r>
        <w:rPr>
          <w:rtl/>
        </w:rPr>
        <w:t>יאיר גולן (מרצ):</w:t>
      </w:r>
      <w:r w:rsidRPr="008014CF">
        <w:rPr>
          <w:rStyle w:val="TagStyle"/>
          <w:rtl/>
        </w:rPr>
        <w:t xml:space="preserve"> </w:t>
      </w:r>
      <w:r w:rsidRPr="00E0637A">
        <w:rPr>
          <w:rStyle w:val="TagStyle"/>
          <w:rtl/>
        </w:rPr>
        <w:t>&lt;&lt; דובר_המשך &gt;&gt;</w:t>
      </w:r>
      <w:r>
        <w:rPr>
          <w:rtl/>
        </w:rPr>
        <w:t xml:space="preserve">  </w:t>
      </w:r>
      <w:bookmarkEnd w:id="6677"/>
    </w:p>
    <w:p w:rsidR="004435F3" w:rsidRDefault="004435F3" w:rsidP="00FC0E0D">
      <w:pPr>
        <w:rPr>
          <w:rtl/>
          <w:lang w:eastAsia="he-IL"/>
        </w:rPr>
      </w:pPr>
    </w:p>
    <w:p w:rsidR="004435F3" w:rsidRDefault="004435F3" w:rsidP="00472595">
      <w:pPr>
        <w:rPr>
          <w:rtl/>
          <w:lang w:eastAsia="he-IL"/>
        </w:rPr>
      </w:pPr>
      <w:r>
        <w:rPr>
          <w:rFonts w:hint="cs"/>
          <w:rtl/>
          <w:lang w:eastAsia="he-IL"/>
        </w:rPr>
        <w:t xml:space="preserve">סלח לי, </w:t>
      </w:r>
      <w:bookmarkStart w:id="6678" w:name="_ETM_Q20_470161"/>
      <w:bookmarkEnd w:id="6678"/>
      <w:r>
        <w:rPr>
          <w:rFonts w:hint="cs"/>
          <w:rtl/>
          <w:lang w:eastAsia="he-IL"/>
        </w:rPr>
        <w:t xml:space="preserve">חבר הכנסת ליצמן, שאני משתמש בך כדוגמה. הפנייה היא פנייה </w:t>
      </w:r>
      <w:bookmarkStart w:id="6679" w:name="_ETM_Q20_476448"/>
      <w:bookmarkEnd w:id="6679"/>
      <w:r>
        <w:rPr>
          <w:rFonts w:hint="cs"/>
          <w:rtl/>
          <w:lang w:eastAsia="he-IL"/>
        </w:rPr>
        <w:t xml:space="preserve">הרבה יותר רחבה. היא פנייה אל כולכם, חבריי </w:t>
      </w:r>
      <w:bookmarkStart w:id="6680" w:name="_ETM_Q20_479652"/>
      <w:bookmarkEnd w:id="6680"/>
      <w:r>
        <w:rPr>
          <w:rFonts w:hint="cs"/>
          <w:rtl/>
          <w:lang w:eastAsia="he-IL"/>
        </w:rPr>
        <w:t>מהאופוזיציה: כן, ניתן לעשות זאת. אם אנחנו נחזור ונכיר</w:t>
      </w:r>
      <w:bookmarkStart w:id="6681" w:name="_ETM_Q20_488735"/>
      <w:bookmarkEnd w:id="6681"/>
      <w:r>
        <w:rPr>
          <w:rFonts w:hint="cs"/>
          <w:rtl/>
          <w:lang w:eastAsia="he-IL"/>
        </w:rPr>
        <w:t xml:space="preserve"> שדמוקרטיה היא חתירה להסכמות, שדמוקרטיה לא יכולה להתנהל במישור </w:t>
      </w:r>
      <w:bookmarkStart w:id="6682" w:name="_ETM_Q20_498077"/>
      <w:bookmarkEnd w:id="6682"/>
      <w:r>
        <w:rPr>
          <w:rFonts w:hint="cs"/>
          <w:rtl/>
          <w:lang w:eastAsia="he-IL"/>
        </w:rPr>
        <w:t xml:space="preserve">הציבורי האלים, לא מחוץ למשכן הזה ולא בתוך המשכן הזה, </w:t>
      </w:r>
      <w:bookmarkStart w:id="6683" w:name="_ETM_Q20_506986"/>
      <w:bookmarkEnd w:id="6683"/>
      <w:r>
        <w:rPr>
          <w:rFonts w:hint="cs"/>
          <w:rtl/>
          <w:lang w:eastAsia="he-IL"/>
        </w:rPr>
        <w:t xml:space="preserve">שדמוקרטיה באמת דורשת הכרה ערכית, מהותית בעקרונות הדמוקרטיה, </w:t>
      </w:r>
      <w:bookmarkStart w:id="6684" w:name="_ETM_Q20_515930"/>
      <w:bookmarkEnd w:id="6684"/>
      <w:r>
        <w:rPr>
          <w:rFonts w:hint="cs"/>
          <w:rtl/>
          <w:lang w:eastAsia="he-IL"/>
        </w:rPr>
        <w:t xml:space="preserve">ולא שימוש ציני, אינסטרומנטלי, בכלליה </w:t>
      </w:r>
      <w:r w:rsidR="00FC0E0D">
        <w:rPr>
          <w:rFonts w:hint="cs"/>
          <w:rtl/>
          <w:lang w:eastAsia="he-IL"/>
        </w:rPr>
        <w:t>– – –</w:t>
      </w:r>
      <w:r>
        <w:rPr>
          <w:rFonts w:hint="cs"/>
          <w:rtl/>
          <w:lang w:eastAsia="he-IL"/>
        </w:rPr>
        <w:t xml:space="preserve"> </w:t>
      </w:r>
    </w:p>
    <w:p w:rsidR="004435F3" w:rsidRDefault="004435F3" w:rsidP="00472595">
      <w:pPr>
        <w:rPr>
          <w:rtl/>
          <w:lang w:eastAsia="he-IL"/>
        </w:rPr>
      </w:pPr>
    </w:p>
    <w:p w:rsidR="004435F3" w:rsidRDefault="004435F3" w:rsidP="00472595">
      <w:pPr>
        <w:pStyle w:val="af5"/>
        <w:rPr>
          <w:rtl/>
        </w:rPr>
      </w:pPr>
      <w:bookmarkStart w:id="6685" w:name="ET_interruption_5807_5"/>
      <w:r w:rsidRPr="00E0637A">
        <w:rPr>
          <w:rStyle w:val="TagStyle"/>
          <w:rtl/>
        </w:rPr>
        <w:t xml:space="preserve"> &lt;&lt; קריאה &gt;&gt;</w:t>
      </w:r>
      <w:r w:rsidRPr="008014CF">
        <w:rPr>
          <w:rStyle w:val="TagStyle"/>
          <w:rtl/>
        </w:rPr>
        <w:t xml:space="preserve"> </w:t>
      </w:r>
      <w:r>
        <w:rPr>
          <w:rtl/>
        </w:rPr>
        <w:t>קטי קטרין שטרית (הליכוד):</w:t>
      </w:r>
      <w:r w:rsidRPr="008014CF">
        <w:rPr>
          <w:rStyle w:val="TagStyle"/>
          <w:rtl/>
        </w:rPr>
        <w:t xml:space="preserve"> </w:t>
      </w:r>
      <w:r w:rsidRPr="00E0637A">
        <w:rPr>
          <w:rStyle w:val="TagStyle"/>
          <w:rtl/>
        </w:rPr>
        <w:t>&lt;&lt; קריאה &gt;&gt;</w:t>
      </w:r>
      <w:r>
        <w:rPr>
          <w:rtl/>
        </w:rPr>
        <w:t xml:space="preserve">  </w:t>
      </w:r>
      <w:bookmarkEnd w:id="6685"/>
    </w:p>
    <w:p w:rsidR="004435F3" w:rsidRDefault="004435F3" w:rsidP="00FC0E0D">
      <w:pPr>
        <w:rPr>
          <w:rtl/>
          <w:lang w:eastAsia="he-IL"/>
        </w:rPr>
      </w:pPr>
    </w:p>
    <w:p w:rsidR="004435F3" w:rsidRDefault="004435F3" w:rsidP="00472595">
      <w:pPr>
        <w:rPr>
          <w:rtl/>
        </w:rPr>
      </w:pPr>
      <w:r>
        <w:rPr>
          <w:rFonts w:hint="cs"/>
          <w:rtl/>
        </w:rPr>
        <w:t>מנסור, נגמר הזמן, זה מפריע, כמה אפשר לשמוע את השטויות האלה?</w:t>
      </w:r>
    </w:p>
    <w:p w:rsidR="004435F3" w:rsidRDefault="004435F3" w:rsidP="00472595">
      <w:pPr>
        <w:rPr>
          <w:rtl/>
        </w:rPr>
      </w:pPr>
      <w:bookmarkStart w:id="6686" w:name="_ETM_Q20_516992"/>
      <w:bookmarkEnd w:id="6686"/>
    </w:p>
    <w:p w:rsidR="004435F3" w:rsidRDefault="004435F3" w:rsidP="00472595">
      <w:pPr>
        <w:pStyle w:val="af6"/>
        <w:rPr>
          <w:rtl/>
        </w:rPr>
      </w:pPr>
      <w:bookmarkStart w:id="6687" w:name="ET_yor_6032_8"/>
      <w:r w:rsidRPr="00E0637A">
        <w:rPr>
          <w:rStyle w:val="TagStyle"/>
          <w:rtl/>
        </w:rPr>
        <w:t xml:space="preserve"> &lt;&lt; יור &gt;&gt;</w:t>
      </w:r>
      <w:r w:rsidRPr="008014CF">
        <w:rPr>
          <w:rStyle w:val="TagStyle"/>
          <w:rtl/>
        </w:rPr>
        <w:t xml:space="preserve"> </w:t>
      </w:r>
      <w:r>
        <w:rPr>
          <w:rtl/>
        </w:rPr>
        <w:t>היו"ר מנסור עבאס:</w:t>
      </w:r>
      <w:r w:rsidRPr="008014CF">
        <w:rPr>
          <w:rStyle w:val="TagStyle"/>
          <w:rtl/>
        </w:rPr>
        <w:t xml:space="preserve"> </w:t>
      </w:r>
      <w:r w:rsidRPr="00E0637A">
        <w:rPr>
          <w:rStyle w:val="TagStyle"/>
          <w:rtl/>
        </w:rPr>
        <w:t>&lt;&lt; יור &gt;&gt;</w:t>
      </w:r>
      <w:r>
        <w:rPr>
          <w:rtl/>
        </w:rPr>
        <w:t xml:space="preserve">  </w:t>
      </w:r>
      <w:bookmarkEnd w:id="6687"/>
    </w:p>
    <w:p w:rsidR="004435F3" w:rsidRDefault="004435F3" w:rsidP="00FC0E0D">
      <w:pPr>
        <w:rPr>
          <w:rtl/>
          <w:lang w:eastAsia="he-IL"/>
        </w:rPr>
      </w:pPr>
    </w:p>
    <w:p w:rsidR="004435F3" w:rsidRDefault="004435F3" w:rsidP="00472595">
      <w:pPr>
        <w:rPr>
          <w:rtl/>
          <w:lang w:eastAsia="he-IL"/>
        </w:rPr>
      </w:pPr>
      <w:bookmarkStart w:id="6688" w:name="_ETM_Q20_518106"/>
      <w:bookmarkEnd w:id="6688"/>
      <w:r>
        <w:rPr>
          <w:rFonts w:hint="cs"/>
          <w:rtl/>
          <w:lang w:eastAsia="he-IL"/>
        </w:rPr>
        <w:t>כן. כבו</w:t>
      </w:r>
      <w:bookmarkStart w:id="6689" w:name="_ETM_Q20_520593"/>
      <w:bookmarkEnd w:id="6689"/>
      <w:r>
        <w:rPr>
          <w:rFonts w:hint="cs"/>
          <w:rtl/>
          <w:lang w:eastAsia="he-IL"/>
        </w:rPr>
        <w:t xml:space="preserve">ד סגן השר. </w:t>
      </w:r>
    </w:p>
    <w:p w:rsidR="004435F3" w:rsidRDefault="004435F3" w:rsidP="00472595">
      <w:pPr>
        <w:rPr>
          <w:rtl/>
          <w:lang w:eastAsia="he-IL"/>
        </w:rPr>
      </w:pPr>
    </w:p>
    <w:p w:rsidR="004435F3" w:rsidRDefault="004435F3" w:rsidP="00472595">
      <w:pPr>
        <w:pStyle w:val="-"/>
        <w:rPr>
          <w:rtl/>
        </w:rPr>
      </w:pPr>
      <w:bookmarkStart w:id="6690" w:name="ET_speakercontinue_5853_9"/>
      <w:r w:rsidRPr="00E0637A">
        <w:rPr>
          <w:rStyle w:val="TagStyle"/>
          <w:rtl/>
        </w:rPr>
        <w:t xml:space="preserve"> &lt;&lt; דובר_המשך &gt;&gt;</w:t>
      </w:r>
      <w:r w:rsidRPr="008014CF">
        <w:rPr>
          <w:rStyle w:val="TagStyle"/>
          <w:rtl/>
        </w:rPr>
        <w:t xml:space="preserve"> </w:t>
      </w:r>
      <w:r>
        <w:rPr>
          <w:rtl/>
        </w:rPr>
        <w:t>יאיר גולן (מרצ):</w:t>
      </w:r>
      <w:r w:rsidRPr="008014CF">
        <w:rPr>
          <w:rStyle w:val="TagStyle"/>
          <w:rtl/>
        </w:rPr>
        <w:t xml:space="preserve"> </w:t>
      </w:r>
      <w:r w:rsidRPr="00E0637A">
        <w:rPr>
          <w:rStyle w:val="TagStyle"/>
          <w:rtl/>
        </w:rPr>
        <w:t>&lt;&lt; דובר_המשך &gt;&gt;</w:t>
      </w:r>
      <w:r>
        <w:rPr>
          <w:rtl/>
        </w:rPr>
        <w:t xml:space="preserve">  </w:t>
      </w:r>
      <w:bookmarkEnd w:id="6690"/>
    </w:p>
    <w:p w:rsidR="004435F3" w:rsidRDefault="004435F3" w:rsidP="00FC0E0D">
      <w:pPr>
        <w:rPr>
          <w:rtl/>
          <w:lang w:eastAsia="he-IL"/>
        </w:rPr>
      </w:pPr>
    </w:p>
    <w:p w:rsidR="004435F3" w:rsidRDefault="004435F3" w:rsidP="00661944">
      <w:pPr>
        <w:rPr>
          <w:rtl/>
          <w:lang w:eastAsia="he-IL"/>
        </w:rPr>
      </w:pPr>
      <w:bookmarkStart w:id="6691" w:name="_ETM_Q20_521846"/>
      <w:bookmarkEnd w:id="6691"/>
      <w:r>
        <w:rPr>
          <w:rFonts w:hint="cs"/>
          <w:rtl/>
          <w:lang w:eastAsia="he-IL"/>
        </w:rPr>
        <w:t xml:space="preserve">אי לכך ובהתאם לזאת </w:t>
      </w:r>
      <w:r w:rsidR="00661944">
        <w:rPr>
          <w:rFonts w:hint="eastAsia"/>
          <w:rtl/>
          <w:lang w:eastAsia="he-IL"/>
        </w:rPr>
        <w:t>–</w:t>
      </w:r>
      <w:r w:rsidR="00661944">
        <w:rPr>
          <w:rFonts w:hint="cs"/>
          <w:rtl/>
          <w:lang w:eastAsia="he-IL"/>
        </w:rPr>
        <w:t xml:space="preserve"> </w:t>
      </w:r>
      <w:r>
        <w:rPr>
          <w:rFonts w:hint="cs"/>
          <w:rtl/>
          <w:lang w:eastAsia="he-IL"/>
        </w:rPr>
        <w:t>אני מיי</w:t>
      </w:r>
      <w:bookmarkStart w:id="6692" w:name="_ETM_Q20_524341"/>
      <w:bookmarkEnd w:id="6692"/>
      <w:r>
        <w:rPr>
          <w:rFonts w:hint="cs"/>
          <w:rtl/>
          <w:lang w:eastAsia="he-IL"/>
        </w:rPr>
        <w:t xml:space="preserve">ד מסיים. </w:t>
      </w:r>
      <w:bookmarkStart w:id="6693" w:name="_ETM_Q20_524410"/>
      <w:bookmarkEnd w:id="6693"/>
    </w:p>
    <w:p w:rsidR="004435F3" w:rsidRDefault="004435F3" w:rsidP="00472595">
      <w:pPr>
        <w:rPr>
          <w:rtl/>
          <w:lang w:eastAsia="he-IL"/>
        </w:rPr>
      </w:pPr>
      <w:bookmarkStart w:id="6694" w:name="_ETM_Q20_524471"/>
      <w:bookmarkEnd w:id="6694"/>
    </w:p>
    <w:p w:rsidR="004435F3" w:rsidRDefault="004435F3" w:rsidP="00472595">
      <w:pPr>
        <w:pStyle w:val="af5"/>
        <w:rPr>
          <w:rtl/>
        </w:rPr>
      </w:pPr>
      <w:bookmarkStart w:id="6695" w:name="ET_interruption_5802_10"/>
      <w:r w:rsidRPr="00E0637A">
        <w:rPr>
          <w:rStyle w:val="TagStyle"/>
          <w:rtl/>
        </w:rPr>
        <w:t xml:space="preserve"> &lt;&lt; קריאה &gt;&gt;</w:t>
      </w:r>
      <w:r w:rsidRPr="008014CF">
        <w:rPr>
          <w:rStyle w:val="TagStyle"/>
          <w:rtl/>
        </w:rPr>
        <w:t xml:space="preserve"> </w:t>
      </w:r>
      <w:r>
        <w:rPr>
          <w:rtl/>
        </w:rPr>
        <w:t>שלמה קרעי (הליכוד):</w:t>
      </w:r>
      <w:r w:rsidRPr="008014CF">
        <w:rPr>
          <w:rStyle w:val="TagStyle"/>
          <w:rtl/>
        </w:rPr>
        <w:t xml:space="preserve"> </w:t>
      </w:r>
      <w:r w:rsidRPr="00E0637A">
        <w:rPr>
          <w:rStyle w:val="TagStyle"/>
          <w:rtl/>
        </w:rPr>
        <w:t>&lt;&lt; קריאה &gt;&gt;</w:t>
      </w:r>
      <w:r>
        <w:rPr>
          <w:rtl/>
        </w:rPr>
        <w:t xml:space="preserve">  </w:t>
      </w:r>
      <w:bookmarkEnd w:id="6695"/>
    </w:p>
    <w:p w:rsidR="004435F3" w:rsidRDefault="004435F3" w:rsidP="00FC0E0D">
      <w:pPr>
        <w:rPr>
          <w:rtl/>
          <w:lang w:eastAsia="he-IL"/>
        </w:rPr>
      </w:pPr>
    </w:p>
    <w:p w:rsidR="004435F3" w:rsidRDefault="004435F3" w:rsidP="00472595">
      <w:pPr>
        <w:rPr>
          <w:rtl/>
        </w:rPr>
      </w:pPr>
      <w:bookmarkStart w:id="6696" w:name="_ETM_Q20_525129"/>
      <w:bookmarkStart w:id="6697" w:name="_ETM_Q20_525374"/>
      <w:bookmarkStart w:id="6698" w:name="_ETM_Q20_525427"/>
      <w:bookmarkEnd w:id="6696"/>
      <w:bookmarkEnd w:id="6697"/>
      <w:bookmarkEnd w:id="6698"/>
      <w:r>
        <w:rPr>
          <w:rFonts w:hint="cs"/>
          <w:rtl/>
        </w:rPr>
        <w:t xml:space="preserve">מה זאת ההפקרות הזאת? </w:t>
      </w:r>
      <w:bookmarkStart w:id="6699" w:name="_ETM_Q20_528656"/>
      <w:bookmarkEnd w:id="6699"/>
    </w:p>
    <w:p w:rsidR="004435F3" w:rsidRDefault="004435F3" w:rsidP="00472595">
      <w:pPr>
        <w:rPr>
          <w:rtl/>
        </w:rPr>
      </w:pPr>
      <w:bookmarkStart w:id="6700" w:name="_ETM_Q20_528713"/>
      <w:bookmarkEnd w:id="6700"/>
    </w:p>
    <w:p w:rsidR="004435F3" w:rsidRDefault="004435F3" w:rsidP="00472595">
      <w:pPr>
        <w:pStyle w:val="af6"/>
        <w:rPr>
          <w:rtl/>
        </w:rPr>
      </w:pPr>
      <w:bookmarkStart w:id="6701" w:name="ET_yor_6032_11"/>
      <w:r w:rsidRPr="00E0637A">
        <w:rPr>
          <w:rStyle w:val="TagStyle"/>
          <w:rtl/>
        </w:rPr>
        <w:t xml:space="preserve"> &lt;&lt; יור &gt;&gt;</w:t>
      </w:r>
      <w:r w:rsidRPr="008014CF">
        <w:rPr>
          <w:rStyle w:val="TagStyle"/>
          <w:rtl/>
        </w:rPr>
        <w:t xml:space="preserve"> </w:t>
      </w:r>
      <w:r>
        <w:rPr>
          <w:rtl/>
        </w:rPr>
        <w:t>היו"ר מנסור עבאס:</w:t>
      </w:r>
      <w:r w:rsidRPr="008014CF">
        <w:rPr>
          <w:rStyle w:val="TagStyle"/>
          <w:rtl/>
        </w:rPr>
        <w:t xml:space="preserve"> </w:t>
      </w:r>
      <w:r w:rsidRPr="00E0637A">
        <w:rPr>
          <w:rStyle w:val="TagStyle"/>
          <w:rtl/>
        </w:rPr>
        <w:t>&lt;&lt; יור &gt;&gt;</w:t>
      </w:r>
      <w:r>
        <w:rPr>
          <w:rtl/>
        </w:rPr>
        <w:t xml:space="preserve">  </w:t>
      </w:r>
      <w:bookmarkEnd w:id="6701"/>
    </w:p>
    <w:p w:rsidR="004435F3" w:rsidRDefault="004435F3" w:rsidP="00FC0E0D">
      <w:pPr>
        <w:rPr>
          <w:rtl/>
          <w:lang w:eastAsia="he-IL"/>
        </w:rPr>
      </w:pPr>
    </w:p>
    <w:p w:rsidR="004435F3" w:rsidRDefault="004435F3" w:rsidP="00472595">
      <w:pPr>
        <w:rPr>
          <w:rtl/>
          <w:lang w:eastAsia="he-IL"/>
        </w:rPr>
      </w:pPr>
      <w:bookmarkStart w:id="6702" w:name="_ETM_Q20_529633"/>
      <w:bookmarkEnd w:id="6702"/>
      <w:r>
        <w:rPr>
          <w:rFonts w:hint="cs"/>
          <w:rtl/>
          <w:lang w:eastAsia="he-IL"/>
        </w:rPr>
        <w:t xml:space="preserve">משפט אחרון, בבקשה. </w:t>
      </w:r>
    </w:p>
    <w:p w:rsidR="004435F3" w:rsidRDefault="004435F3" w:rsidP="00472595">
      <w:pPr>
        <w:rPr>
          <w:rtl/>
          <w:lang w:eastAsia="he-IL"/>
        </w:rPr>
      </w:pPr>
      <w:bookmarkStart w:id="6703" w:name="_ETM_Q20_528797"/>
      <w:bookmarkStart w:id="6704" w:name="_ETM_Q20_528873"/>
      <w:bookmarkEnd w:id="6703"/>
      <w:bookmarkEnd w:id="6704"/>
    </w:p>
    <w:p w:rsidR="004435F3" w:rsidRDefault="004435F3" w:rsidP="00472595">
      <w:pPr>
        <w:pStyle w:val="-"/>
        <w:rPr>
          <w:rtl/>
        </w:rPr>
      </w:pPr>
      <w:bookmarkStart w:id="6705" w:name="ET_speakercontinue_5853_12"/>
      <w:r w:rsidRPr="00E0637A">
        <w:rPr>
          <w:rStyle w:val="TagStyle"/>
          <w:rtl/>
        </w:rPr>
        <w:t xml:space="preserve"> &lt;&lt; דובר_המשך &gt;&gt;</w:t>
      </w:r>
      <w:r w:rsidRPr="008014CF">
        <w:rPr>
          <w:rStyle w:val="TagStyle"/>
          <w:rtl/>
        </w:rPr>
        <w:t xml:space="preserve"> </w:t>
      </w:r>
      <w:r>
        <w:rPr>
          <w:rtl/>
        </w:rPr>
        <w:t>יאיר גולן (מרצ):</w:t>
      </w:r>
      <w:r w:rsidRPr="008014CF">
        <w:rPr>
          <w:rStyle w:val="TagStyle"/>
          <w:rtl/>
        </w:rPr>
        <w:t xml:space="preserve"> </w:t>
      </w:r>
      <w:r w:rsidRPr="00E0637A">
        <w:rPr>
          <w:rStyle w:val="TagStyle"/>
          <w:rtl/>
        </w:rPr>
        <w:t>&lt;&lt; דובר_המשך &gt;&gt;</w:t>
      </w:r>
      <w:r>
        <w:rPr>
          <w:rtl/>
        </w:rPr>
        <w:t xml:space="preserve">  </w:t>
      </w:r>
      <w:bookmarkEnd w:id="6705"/>
    </w:p>
    <w:p w:rsidR="004435F3" w:rsidRDefault="004435F3" w:rsidP="00FC0E0D">
      <w:pPr>
        <w:rPr>
          <w:rtl/>
          <w:lang w:eastAsia="he-IL"/>
        </w:rPr>
      </w:pPr>
    </w:p>
    <w:p w:rsidR="004435F3" w:rsidRDefault="004435F3" w:rsidP="00472595">
      <w:pPr>
        <w:rPr>
          <w:rtl/>
          <w:lang w:eastAsia="he-IL"/>
        </w:rPr>
      </w:pPr>
      <w:bookmarkStart w:id="6706" w:name="_ETM_Q20_529768"/>
      <w:bookmarkEnd w:id="6706"/>
      <w:r>
        <w:rPr>
          <w:rFonts w:hint="cs"/>
          <w:rtl/>
          <w:lang w:eastAsia="he-IL"/>
        </w:rPr>
        <w:t>הממשלה תומכת בהצעת</w:t>
      </w:r>
      <w:bookmarkStart w:id="6707" w:name="_ETM_Q20_531369"/>
      <w:bookmarkEnd w:id="6707"/>
      <w:r>
        <w:rPr>
          <w:rFonts w:hint="cs"/>
          <w:rtl/>
          <w:lang w:eastAsia="he-IL"/>
        </w:rPr>
        <w:t xml:space="preserve"> החוק, ואנו ממליצים להעביר הצעת חוק זו לוועדה הרלוונטית. </w:t>
      </w:r>
      <w:bookmarkStart w:id="6708" w:name="_ETM_Q20_537579"/>
      <w:bookmarkEnd w:id="6708"/>
      <w:r>
        <w:rPr>
          <w:rFonts w:hint="cs"/>
          <w:rtl/>
          <w:lang w:eastAsia="he-IL"/>
        </w:rPr>
        <w:t xml:space="preserve">תודה רבה. </w:t>
      </w:r>
    </w:p>
    <w:p w:rsidR="004435F3" w:rsidRDefault="004435F3" w:rsidP="00472595">
      <w:pPr>
        <w:rPr>
          <w:rtl/>
          <w:lang w:eastAsia="he-IL"/>
        </w:rPr>
      </w:pPr>
      <w:bookmarkStart w:id="6709" w:name="_ETM_Q20_538891"/>
      <w:bookmarkStart w:id="6710" w:name="_ETM_Q20_538964"/>
      <w:bookmarkEnd w:id="6709"/>
      <w:bookmarkEnd w:id="6710"/>
    </w:p>
    <w:p w:rsidR="004435F3" w:rsidRDefault="004435F3" w:rsidP="00472595">
      <w:pPr>
        <w:pStyle w:val="af6"/>
        <w:rPr>
          <w:rtl/>
        </w:rPr>
      </w:pPr>
      <w:bookmarkStart w:id="6711" w:name="ET_yor_6032_13"/>
      <w:r w:rsidRPr="00E0637A">
        <w:rPr>
          <w:rStyle w:val="TagStyle"/>
          <w:rtl/>
        </w:rPr>
        <w:t xml:space="preserve"> &lt;&lt; יור &gt;&gt;</w:t>
      </w:r>
      <w:r w:rsidRPr="008014CF">
        <w:rPr>
          <w:rStyle w:val="TagStyle"/>
          <w:rtl/>
        </w:rPr>
        <w:t xml:space="preserve"> </w:t>
      </w:r>
      <w:r>
        <w:rPr>
          <w:rtl/>
        </w:rPr>
        <w:t>היו"ר מנסור עבאס:</w:t>
      </w:r>
      <w:r w:rsidRPr="008014CF">
        <w:rPr>
          <w:rStyle w:val="TagStyle"/>
          <w:rtl/>
        </w:rPr>
        <w:t xml:space="preserve"> </w:t>
      </w:r>
      <w:r w:rsidRPr="00E0637A">
        <w:rPr>
          <w:rStyle w:val="TagStyle"/>
          <w:rtl/>
        </w:rPr>
        <w:t>&lt;&lt; יור &gt;&gt;</w:t>
      </w:r>
      <w:r>
        <w:rPr>
          <w:rtl/>
        </w:rPr>
        <w:t xml:space="preserve">  </w:t>
      </w:r>
      <w:bookmarkEnd w:id="6711"/>
    </w:p>
    <w:p w:rsidR="004435F3" w:rsidRDefault="004435F3" w:rsidP="00FC0E0D">
      <w:pPr>
        <w:rPr>
          <w:rtl/>
          <w:lang w:eastAsia="he-IL"/>
        </w:rPr>
      </w:pPr>
    </w:p>
    <w:p w:rsidR="004435F3" w:rsidRDefault="004435F3" w:rsidP="00472595">
      <w:pPr>
        <w:rPr>
          <w:rtl/>
          <w:lang w:eastAsia="he-IL"/>
        </w:rPr>
      </w:pPr>
      <w:bookmarkStart w:id="6712" w:name="_ETM_Q20_540006"/>
      <w:bookmarkEnd w:id="6712"/>
      <w:r>
        <w:rPr>
          <w:rFonts w:hint="cs"/>
          <w:rtl/>
          <w:lang w:eastAsia="he-IL"/>
        </w:rPr>
        <w:t xml:space="preserve">תודה, חבר הכנסת, סגן שרת הכלכלה, יאיר </w:t>
      </w:r>
      <w:bookmarkStart w:id="6713" w:name="_ETM_Q20_541643"/>
      <w:bookmarkEnd w:id="6713"/>
      <w:r>
        <w:rPr>
          <w:rFonts w:hint="cs"/>
          <w:rtl/>
          <w:lang w:eastAsia="he-IL"/>
        </w:rPr>
        <w:t xml:space="preserve">גולן. שני חברי כנסת ביקשו להתנגד. ראשון המתנגדים, חבר הכנסת </w:t>
      </w:r>
      <w:bookmarkStart w:id="6714" w:name="_ETM_Q20_549289"/>
      <w:bookmarkEnd w:id="6714"/>
      <w:r>
        <w:rPr>
          <w:rFonts w:hint="cs"/>
          <w:rtl/>
          <w:lang w:eastAsia="he-IL"/>
        </w:rPr>
        <w:t xml:space="preserve">בצלאל סמוטריץ'. </w:t>
      </w:r>
    </w:p>
    <w:p w:rsidR="00661944" w:rsidRDefault="00661944" w:rsidP="00472595">
      <w:pPr>
        <w:rPr>
          <w:rtl/>
          <w:lang w:eastAsia="he-IL"/>
        </w:rPr>
      </w:pPr>
    </w:p>
    <w:p w:rsidR="004435F3" w:rsidRDefault="004435F3" w:rsidP="00661944">
      <w:pPr>
        <w:pStyle w:val="af5"/>
        <w:rPr>
          <w:rtl/>
        </w:rPr>
      </w:pPr>
      <w:bookmarkStart w:id="6715" w:name="_ETM_Q20_564535"/>
      <w:bookmarkStart w:id="6716" w:name="_ETM_Q20_564617"/>
      <w:bookmarkStart w:id="6717" w:name="ET_interruption_5291_1646"/>
      <w:bookmarkEnd w:id="6715"/>
      <w:bookmarkEnd w:id="6716"/>
      <w:bookmarkEnd w:id="6717"/>
      <w:r w:rsidRPr="00E0637A">
        <w:rPr>
          <w:rStyle w:val="TagStyle"/>
          <w:rtl/>
        </w:rPr>
        <w:t xml:space="preserve"> &lt;&lt; קריאה &gt;&gt;</w:t>
      </w:r>
      <w:r w:rsidRPr="008014CF">
        <w:rPr>
          <w:rStyle w:val="TagStyle"/>
          <w:rtl/>
        </w:rPr>
        <w:t xml:space="preserve"> </w:t>
      </w:r>
      <w:r>
        <w:rPr>
          <w:rtl/>
        </w:rPr>
        <w:t>שלמה קרעי (הליכוד):</w:t>
      </w:r>
      <w:r w:rsidRPr="008014CF">
        <w:rPr>
          <w:rStyle w:val="TagStyle"/>
          <w:rtl/>
        </w:rPr>
        <w:t xml:space="preserve"> </w:t>
      </w:r>
      <w:r w:rsidRPr="00E0637A">
        <w:rPr>
          <w:rStyle w:val="TagStyle"/>
          <w:rtl/>
        </w:rPr>
        <w:t>&lt;&lt; קריאה &gt;&gt;</w:t>
      </w:r>
      <w:r>
        <w:rPr>
          <w:rtl/>
        </w:rPr>
        <w:t xml:space="preserve">  </w:t>
      </w:r>
    </w:p>
    <w:p w:rsidR="004435F3" w:rsidRDefault="004435F3" w:rsidP="00FC0E0D">
      <w:pPr>
        <w:rPr>
          <w:rtl/>
          <w:lang w:eastAsia="he-IL"/>
        </w:rPr>
      </w:pPr>
    </w:p>
    <w:p w:rsidR="004435F3" w:rsidRDefault="004435F3" w:rsidP="00472595">
      <w:pPr>
        <w:rPr>
          <w:rtl/>
          <w:lang w:eastAsia="he-IL"/>
        </w:rPr>
      </w:pPr>
      <w:r>
        <w:rPr>
          <w:rFonts w:hint="cs"/>
          <w:rtl/>
          <w:lang w:eastAsia="he-IL"/>
        </w:rPr>
        <w:t xml:space="preserve">מזל שלא התחלת לדבר איתי, כי אחרת הייתם </w:t>
      </w:r>
      <w:bookmarkStart w:id="6718" w:name="_ETM_Q20_562631"/>
      <w:bookmarkEnd w:id="6718"/>
      <w:r w:rsidR="00FC0E0D">
        <w:rPr>
          <w:rFonts w:hint="cs"/>
          <w:rtl/>
          <w:lang w:eastAsia="he-IL"/>
        </w:rPr>
        <w:t>– – –</w:t>
      </w:r>
      <w:r>
        <w:rPr>
          <w:rFonts w:hint="cs"/>
          <w:rtl/>
          <w:lang w:eastAsia="he-IL"/>
        </w:rPr>
        <w:t xml:space="preserve"> </w:t>
      </w:r>
    </w:p>
    <w:p w:rsidR="004435F3" w:rsidRDefault="004435F3" w:rsidP="00472595">
      <w:pPr>
        <w:rPr>
          <w:rtl/>
          <w:lang w:eastAsia="he-IL"/>
        </w:rPr>
      </w:pPr>
    </w:p>
    <w:p w:rsidR="004435F3" w:rsidRDefault="004435F3" w:rsidP="00472595">
      <w:pPr>
        <w:pStyle w:val="af6"/>
        <w:rPr>
          <w:rtl/>
        </w:rPr>
      </w:pPr>
      <w:bookmarkStart w:id="6719" w:name="ET_yor_6032_15"/>
      <w:r w:rsidRPr="00E0637A">
        <w:rPr>
          <w:rStyle w:val="TagStyle"/>
          <w:rtl/>
        </w:rPr>
        <w:t xml:space="preserve"> &lt;&lt; יור &gt;&gt;</w:t>
      </w:r>
      <w:r w:rsidRPr="008014CF">
        <w:rPr>
          <w:rStyle w:val="TagStyle"/>
          <w:rtl/>
        </w:rPr>
        <w:t xml:space="preserve"> </w:t>
      </w:r>
      <w:r>
        <w:rPr>
          <w:rtl/>
        </w:rPr>
        <w:t>היו"ר מנסור עבאס:</w:t>
      </w:r>
      <w:r w:rsidRPr="008014CF">
        <w:rPr>
          <w:rStyle w:val="TagStyle"/>
          <w:rtl/>
        </w:rPr>
        <w:t xml:space="preserve"> </w:t>
      </w:r>
      <w:r w:rsidRPr="00E0637A">
        <w:rPr>
          <w:rStyle w:val="TagStyle"/>
          <w:rtl/>
        </w:rPr>
        <w:t>&lt;&lt; יור &gt;&gt;</w:t>
      </w:r>
      <w:r>
        <w:rPr>
          <w:rtl/>
        </w:rPr>
        <w:t xml:space="preserve">  </w:t>
      </w:r>
      <w:bookmarkEnd w:id="6719"/>
    </w:p>
    <w:p w:rsidR="004435F3" w:rsidRDefault="004435F3" w:rsidP="00FC0E0D">
      <w:pPr>
        <w:rPr>
          <w:rtl/>
          <w:lang w:eastAsia="he-IL"/>
        </w:rPr>
      </w:pPr>
    </w:p>
    <w:p w:rsidR="004435F3" w:rsidRDefault="004435F3" w:rsidP="00472595">
      <w:pPr>
        <w:rPr>
          <w:rtl/>
          <w:lang w:eastAsia="he-IL"/>
        </w:rPr>
      </w:pPr>
      <w:bookmarkStart w:id="6720" w:name="_ETM_Q20_565875"/>
      <w:bookmarkEnd w:id="6720"/>
      <w:r>
        <w:rPr>
          <w:rFonts w:hint="cs"/>
          <w:rtl/>
          <w:lang w:eastAsia="he-IL"/>
        </w:rPr>
        <w:t xml:space="preserve">אתה לא יכול להתנגד, הוא קיבל את הבכורה. </w:t>
      </w:r>
    </w:p>
    <w:p w:rsidR="004435F3" w:rsidRDefault="004435F3" w:rsidP="00472595">
      <w:pPr>
        <w:rPr>
          <w:rtl/>
          <w:lang w:eastAsia="he-IL"/>
        </w:rPr>
      </w:pPr>
      <w:bookmarkStart w:id="6721" w:name="_ETM_Q20_567927"/>
      <w:bookmarkStart w:id="6722" w:name="_ETM_Q20_568001"/>
      <w:bookmarkEnd w:id="6721"/>
      <w:bookmarkEnd w:id="6722"/>
    </w:p>
    <w:p w:rsidR="004435F3" w:rsidRDefault="004435F3" w:rsidP="00472595">
      <w:pPr>
        <w:pStyle w:val="af5"/>
        <w:rPr>
          <w:rtl/>
        </w:rPr>
      </w:pPr>
      <w:r w:rsidRPr="00E0637A">
        <w:rPr>
          <w:rStyle w:val="TagStyle"/>
          <w:rtl/>
        </w:rPr>
        <w:t xml:space="preserve"> &lt;&lt; קריאה &gt;&gt;</w:t>
      </w:r>
      <w:r w:rsidRPr="008014CF">
        <w:rPr>
          <w:rStyle w:val="TagStyle"/>
          <w:rtl/>
        </w:rPr>
        <w:t xml:space="preserve"> </w:t>
      </w:r>
      <w:r>
        <w:rPr>
          <w:rtl/>
        </w:rPr>
        <w:t>שלמה קרעי (הליכוד):</w:t>
      </w:r>
      <w:r w:rsidRPr="008014CF">
        <w:rPr>
          <w:rStyle w:val="TagStyle"/>
          <w:rtl/>
        </w:rPr>
        <w:t xml:space="preserve"> </w:t>
      </w:r>
      <w:r w:rsidRPr="00E0637A">
        <w:rPr>
          <w:rStyle w:val="TagStyle"/>
          <w:rtl/>
        </w:rPr>
        <w:t>&lt;&lt; קריאה &gt;&gt;</w:t>
      </w:r>
      <w:r>
        <w:rPr>
          <w:rtl/>
        </w:rPr>
        <w:t xml:space="preserve">  </w:t>
      </w:r>
    </w:p>
    <w:p w:rsidR="004435F3" w:rsidRDefault="004435F3" w:rsidP="00FC0E0D">
      <w:pPr>
        <w:rPr>
          <w:rtl/>
          <w:lang w:eastAsia="he-IL"/>
        </w:rPr>
      </w:pPr>
    </w:p>
    <w:p w:rsidR="004435F3" w:rsidRDefault="004435F3" w:rsidP="00472595">
      <w:pPr>
        <w:rPr>
          <w:rtl/>
        </w:rPr>
      </w:pPr>
      <w:bookmarkStart w:id="6723" w:name="_ETM_Q20_571254"/>
      <w:bookmarkStart w:id="6724" w:name="_ETM_Q20_571502"/>
      <w:bookmarkStart w:id="6725" w:name="_ETM_Q20_571545"/>
      <w:bookmarkEnd w:id="6723"/>
      <w:bookmarkEnd w:id="6724"/>
      <w:bookmarkEnd w:id="6725"/>
      <w:r>
        <w:rPr>
          <w:rFonts w:hint="cs"/>
          <w:rtl/>
          <w:lang w:eastAsia="he-IL"/>
        </w:rPr>
        <w:t xml:space="preserve">יש עוד מתנגד? </w:t>
      </w:r>
    </w:p>
    <w:p w:rsidR="004435F3" w:rsidRDefault="004435F3" w:rsidP="00472595">
      <w:pPr>
        <w:rPr>
          <w:rtl/>
        </w:rPr>
      </w:pPr>
    </w:p>
    <w:p w:rsidR="00661944" w:rsidRDefault="00661944" w:rsidP="00661944">
      <w:pPr>
        <w:pStyle w:val="af5"/>
        <w:rPr>
          <w:rtl/>
        </w:rPr>
      </w:pPr>
      <w:r w:rsidRPr="00661944">
        <w:rPr>
          <w:rStyle w:val="TagStyle"/>
          <w:rtl/>
        </w:rPr>
        <w:t xml:space="preserve">&lt;&lt; קריאה &gt;&gt; </w:t>
      </w:r>
      <w:r>
        <w:rPr>
          <w:rtl/>
        </w:rPr>
        <w:t>בצלאל סמוטריץ' (הציונות הדתית):</w:t>
      </w:r>
      <w:r w:rsidRPr="00661944">
        <w:rPr>
          <w:rStyle w:val="TagStyle"/>
          <w:rtl/>
        </w:rPr>
        <w:t xml:space="preserve"> &lt;&lt; קריאה &gt;&gt;</w:t>
      </w:r>
      <w:r>
        <w:rPr>
          <w:rtl/>
        </w:rPr>
        <w:t xml:space="preserve">    </w:t>
      </w:r>
    </w:p>
    <w:p w:rsidR="00661944" w:rsidRDefault="00661944" w:rsidP="00661944">
      <w:pPr>
        <w:rPr>
          <w:rtl/>
        </w:rPr>
      </w:pPr>
      <w:r>
        <w:rPr>
          <w:rtl/>
        </w:rPr>
        <w:t xml:space="preserve"> </w:t>
      </w:r>
    </w:p>
    <w:p w:rsidR="00661944" w:rsidRDefault="00661944" w:rsidP="00661944">
      <w:pPr>
        <w:rPr>
          <w:rtl/>
        </w:rPr>
      </w:pPr>
      <w:r>
        <w:rPr>
          <w:rFonts w:hint="cs"/>
          <w:rtl/>
        </w:rPr>
        <w:t xml:space="preserve">לרדת? </w:t>
      </w:r>
    </w:p>
    <w:p w:rsidR="00661944" w:rsidRDefault="00661944" w:rsidP="00472595">
      <w:pPr>
        <w:rPr>
          <w:rtl/>
        </w:rPr>
      </w:pPr>
    </w:p>
    <w:p w:rsidR="004435F3" w:rsidRDefault="004435F3" w:rsidP="00472595">
      <w:pPr>
        <w:pStyle w:val="af6"/>
        <w:rPr>
          <w:rtl/>
        </w:rPr>
      </w:pPr>
      <w:bookmarkStart w:id="6726" w:name="ET_yor_6032_17"/>
      <w:r w:rsidRPr="00E0637A">
        <w:rPr>
          <w:rStyle w:val="TagStyle"/>
          <w:rtl/>
        </w:rPr>
        <w:t xml:space="preserve"> &lt;&lt; יור &gt;&gt;</w:t>
      </w:r>
      <w:r w:rsidRPr="008014CF">
        <w:rPr>
          <w:rStyle w:val="TagStyle"/>
          <w:rtl/>
        </w:rPr>
        <w:t xml:space="preserve"> </w:t>
      </w:r>
      <w:r>
        <w:rPr>
          <w:rtl/>
        </w:rPr>
        <w:t>היו"ר מנסור עבאס:</w:t>
      </w:r>
      <w:r w:rsidRPr="008014CF">
        <w:rPr>
          <w:rStyle w:val="TagStyle"/>
          <w:rtl/>
        </w:rPr>
        <w:t xml:space="preserve"> </w:t>
      </w:r>
      <w:r w:rsidRPr="00E0637A">
        <w:rPr>
          <w:rStyle w:val="TagStyle"/>
          <w:rtl/>
        </w:rPr>
        <w:t>&lt;&lt; יור &gt;&gt;</w:t>
      </w:r>
      <w:r>
        <w:rPr>
          <w:rtl/>
        </w:rPr>
        <w:t xml:space="preserve">  </w:t>
      </w:r>
      <w:bookmarkEnd w:id="6726"/>
    </w:p>
    <w:p w:rsidR="004435F3" w:rsidRDefault="004435F3" w:rsidP="00FC0E0D">
      <w:pPr>
        <w:rPr>
          <w:rtl/>
          <w:lang w:eastAsia="he-IL"/>
        </w:rPr>
      </w:pPr>
    </w:p>
    <w:p w:rsidR="004435F3" w:rsidRDefault="004435F3" w:rsidP="00472595">
      <w:pPr>
        <w:rPr>
          <w:rtl/>
          <w:lang w:eastAsia="he-IL"/>
        </w:rPr>
      </w:pPr>
      <w:bookmarkStart w:id="6727" w:name="_ETM_Q20_575629"/>
      <w:bookmarkEnd w:id="6727"/>
      <w:r>
        <w:rPr>
          <w:rFonts w:hint="cs"/>
          <w:rtl/>
          <w:lang w:eastAsia="he-IL"/>
        </w:rPr>
        <w:t xml:space="preserve">בבקשה, חבר הכנסת סמוטריץ'. טוב, </w:t>
      </w:r>
      <w:bookmarkStart w:id="6728" w:name="_ETM_Q20_585293"/>
      <w:bookmarkEnd w:id="6728"/>
      <w:r>
        <w:rPr>
          <w:rFonts w:hint="cs"/>
          <w:rtl/>
          <w:lang w:eastAsia="he-IL"/>
        </w:rPr>
        <w:t xml:space="preserve">אתה מוותר? אתה רוצה להתנגד, חבר הכנסת שלמה קרעי? ביקשת </w:t>
      </w:r>
      <w:bookmarkStart w:id="6729" w:name="_ETM_Q20_592649"/>
      <w:bookmarkEnd w:id="6729"/>
      <w:r>
        <w:rPr>
          <w:rFonts w:hint="cs"/>
          <w:rtl/>
          <w:lang w:eastAsia="he-IL"/>
        </w:rPr>
        <w:t xml:space="preserve">להתנגד. </w:t>
      </w:r>
    </w:p>
    <w:p w:rsidR="004435F3" w:rsidRDefault="004435F3" w:rsidP="00472595">
      <w:pPr>
        <w:rPr>
          <w:rtl/>
          <w:lang w:eastAsia="he-IL"/>
        </w:rPr>
      </w:pPr>
      <w:bookmarkStart w:id="6730" w:name="_ETM_Q20_598801"/>
      <w:bookmarkStart w:id="6731" w:name="_ETM_Q20_598874"/>
      <w:bookmarkEnd w:id="6730"/>
      <w:bookmarkEnd w:id="6731"/>
    </w:p>
    <w:p w:rsidR="004435F3" w:rsidRDefault="004435F3" w:rsidP="00472595">
      <w:pPr>
        <w:pStyle w:val="af5"/>
        <w:rPr>
          <w:rtl/>
        </w:rPr>
      </w:pPr>
      <w:bookmarkStart w:id="6732" w:name="ET_interruption_5296_18"/>
      <w:r w:rsidRPr="00E0637A">
        <w:rPr>
          <w:rStyle w:val="TagStyle"/>
          <w:rtl/>
        </w:rPr>
        <w:t xml:space="preserve"> &lt;&lt; קריאה &gt;&gt;</w:t>
      </w:r>
      <w:r w:rsidRPr="008014CF">
        <w:rPr>
          <w:rStyle w:val="TagStyle"/>
          <w:rtl/>
        </w:rPr>
        <w:t xml:space="preserve"> </w:t>
      </w:r>
      <w:r>
        <w:rPr>
          <w:rtl/>
        </w:rPr>
        <w:t>יואב קיש (הליכוד):</w:t>
      </w:r>
      <w:r w:rsidRPr="008014CF">
        <w:rPr>
          <w:rStyle w:val="TagStyle"/>
          <w:rtl/>
        </w:rPr>
        <w:t xml:space="preserve"> </w:t>
      </w:r>
      <w:r w:rsidRPr="00E0637A">
        <w:rPr>
          <w:rStyle w:val="TagStyle"/>
          <w:rtl/>
        </w:rPr>
        <w:t>&lt;&lt; קריאה &gt;&gt;</w:t>
      </w:r>
      <w:r>
        <w:rPr>
          <w:rtl/>
        </w:rPr>
        <w:t xml:space="preserve">  </w:t>
      </w:r>
      <w:bookmarkEnd w:id="6732"/>
    </w:p>
    <w:p w:rsidR="004435F3" w:rsidRDefault="004435F3" w:rsidP="00FC0E0D">
      <w:pPr>
        <w:rPr>
          <w:rtl/>
          <w:lang w:eastAsia="he-IL"/>
        </w:rPr>
      </w:pPr>
    </w:p>
    <w:p w:rsidR="004435F3" w:rsidRDefault="004435F3" w:rsidP="00472595">
      <w:pPr>
        <w:rPr>
          <w:rtl/>
          <w:lang w:eastAsia="he-IL"/>
        </w:rPr>
      </w:pPr>
      <w:bookmarkStart w:id="6733" w:name="_ETM_Q20_597920"/>
      <w:bookmarkStart w:id="6734" w:name="_ETM_Q20_598173"/>
      <w:bookmarkStart w:id="6735" w:name="_ETM_Q20_598225"/>
      <w:bookmarkEnd w:id="6733"/>
      <w:bookmarkEnd w:id="6734"/>
      <w:bookmarkEnd w:id="6735"/>
      <w:r>
        <w:rPr>
          <w:rFonts w:hint="cs"/>
          <w:rtl/>
          <w:lang w:eastAsia="he-IL"/>
        </w:rPr>
        <w:t xml:space="preserve">הצבעה שמית. </w:t>
      </w:r>
    </w:p>
    <w:p w:rsidR="004435F3" w:rsidRDefault="004435F3" w:rsidP="00472595">
      <w:pPr>
        <w:rPr>
          <w:rtl/>
          <w:lang w:eastAsia="he-IL"/>
        </w:rPr>
      </w:pPr>
      <w:bookmarkStart w:id="6736" w:name="_ETM_Q20_605452"/>
      <w:bookmarkStart w:id="6737" w:name="_ETM_Q20_605513"/>
      <w:bookmarkEnd w:id="6736"/>
      <w:bookmarkEnd w:id="6737"/>
    </w:p>
    <w:p w:rsidR="004435F3" w:rsidRDefault="004435F3" w:rsidP="00472595">
      <w:pPr>
        <w:pStyle w:val="af6"/>
        <w:rPr>
          <w:rtl/>
        </w:rPr>
      </w:pPr>
      <w:bookmarkStart w:id="6738" w:name="ET_yor_6032_19"/>
      <w:r w:rsidRPr="00E0637A">
        <w:rPr>
          <w:rStyle w:val="TagStyle"/>
          <w:rtl/>
        </w:rPr>
        <w:t xml:space="preserve"> &lt;&lt; יור &gt;&gt;</w:t>
      </w:r>
      <w:r w:rsidRPr="008014CF">
        <w:rPr>
          <w:rStyle w:val="TagStyle"/>
          <w:rtl/>
        </w:rPr>
        <w:t xml:space="preserve"> </w:t>
      </w:r>
      <w:r>
        <w:rPr>
          <w:rtl/>
        </w:rPr>
        <w:t>היו"ר מנסור עבאס:</w:t>
      </w:r>
      <w:r w:rsidRPr="008014CF">
        <w:rPr>
          <w:rStyle w:val="TagStyle"/>
          <w:rtl/>
        </w:rPr>
        <w:t xml:space="preserve"> </w:t>
      </w:r>
      <w:r w:rsidRPr="00E0637A">
        <w:rPr>
          <w:rStyle w:val="TagStyle"/>
          <w:rtl/>
        </w:rPr>
        <w:t>&lt;&lt; יור &gt;&gt;</w:t>
      </w:r>
      <w:r>
        <w:rPr>
          <w:rtl/>
        </w:rPr>
        <w:t xml:space="preserve">  </w:t>
      </w:r>
      <w:bookmarkEnd w:id="6738"/>
    </w:p>
    <w:p w:rsidR="004435F3" w:rsidRDefault="004435F3" w:rsidP="00FC0E0D">
      <w:pPr>
        <w:rPr>
          <w:rtl/>
          <w:lang w:eastAsia="he-IL"/>
        </w:rPr>
      </w:pPr>
    </w:p>
    <w:p w:rsidR="004435F3" w:rsidRDefault="004435F3" w:rsidP="00472595">
      <w:pPr>
        <w:rPr>
          <w:rtl/>
          <w:lang w:eastAsia="he-IL"/>
        </w:rPr>
      </w:pPr>
      <w:bookmarkStart w:id="6739" w:name="_ETM_Q20_606451"/>
      <w:bookmarkEnd w:id="6739"/>
      <w:r>
        <w:rPr>
          <w:rFonts w:hint="cs"/>
          <w:rtl/>
          <w:lang w:eastAsia="he-IL"/>
        </w:rPr>
        <w:t xml:space="preserve">בבקשה, חבר הכנסת רם </w:t>
      </w:r>
      <w:bookmarkStart w:id="6740" w:name="_ETM_Q20_609141"/>
      <w:bookmarkEnd w:id="6740"/>
      <w:r>
        <w:rPr>
          <w:rFonts w:hint="cs"/>
          <w:rtl/>
          <w:lang w:eastAsia="he-IL"/>
        </w:rPr>
        <w:t xml:space="preserve">בן ברק. </w:t>
      </w:r>
    </w:p>
    <w:p w:rsidR="004435F3" w:rsidRDefault="004435F3" w:rsidP="00472595">
      <w:pPr>
        <w:rPr>
          <w:rtl/>
          <w:lang w:eastAsia="he-IL"/>
        </w:rPr>
      </w:pPr>
      <w:bookmarkStart w:id="6741" w:name="_ETM_Q20_610525"/>
      <w:bookmarkStart w:id="6742" w:name="_ETM_Q20_610585"/>
      <w:bookmarkEnd w:id="6741"/>
      <w:bookmarkEnd w:id="6742"/>
    </w:p>
    <w:p w:rsidR="004435F3" w:rsidRDefault="004435F3" w:rsidP="00472595">
      <w:pPr>
        <w:pStyle w:val="af5"/>
        <w:rPr>
          <w:rtl/>
        </w:rPr>
      </w:pPr>
      <w:bookmarkStart w:id="6743" w:name="ET_interruption_5552_20"/>
      <w:r w:rsidRPr="00E0637A">
        <w:rPr>
          <w:rStyle w:val="TagStyle"/>
          <w:rtl/>
        </w:rPr>
        <w:t xml:space="preserve"> &lt;&lt; קריאה &gt;&gt;</w:t>
      </w:r>
      <w:r w:rsidRPr="008014CF">
        <w:rPr>
          <w:rStyle w:val="TagStyle"/>
          <w:rtl/>
        </w:rPr>
        <w:t xml:space="preserve"> </w:t>
      </w:r>
      <w:r>
        <w:rPr>
          <w:rtl/>
        </w:rPr>
        <w:t>יוליה מלינובסקי (ישראל ביתנו):</w:t>
      </w:r>
      <w:r w:rsidRPr="008014CF">
        <w:rPr>
          <w:rStyle w:val="TagStyle"/>
          <w:rtl/>
        </w:rPr>
        <w:t xml:space="preserve"> </w:t>
      </w:r>
      <w:r w:rsidRPr="00E0637A">
        <w:rPr>
          <w:rStyle w:val="TagStyle"/>
          <w:rtl/>
        </w:rPr>
        <w:t>&lt;&lt; קריאה &gt;&gt;</w:t>
      </w:r>
      <w:r>
        <w:rPr>
          <w:rtl/>
        </w:rPr>
        <w:t xml:space="preserve">  </w:t>
      </w:r>
      <w:bookmarkEnd w:id="6743"/>
    </w:p>
    <w:p w:rsidR="004435F3" w:rsidRDefault="004435F3" w:rsidP="00FC0E0D">
      <w:pPr>
        <w:rPr>
          <w:rtl/>
          <w:lang w:eastAsia="he-IL"/>
        </w:rPr>
      </w:pPr>
    </w:p>
    <w:p w:rsidR="004435F3" w:rsidRDefault="004435F3" w:rsidP="00472595">
      <w:pPr>
        <w:rPr>
          <w:rtl/>
          <w:lang w:eastAsia="he-IL"/>
        </w:rPr>
      </w:pPr>
      <w:r>
        <w:rPr>
          <w:rFonts w:hint="cs"/>
          <w:rtl/>
          <w:lang w:eastAsia="he-IL"/>
        </w:rPr>
        <w:t xml:space="preserve">אני יכולה להגיב לבצלאל. </w:t>
      </w:r>
    </w:p>
    <w:p w:rsidR="004435F3" w:rsidRDefault="004435F3" w:rsidP="00472595">
      <w:pPr>
        <w:rPr>
          <w:rtl/>
          <w:lang w:eastAsia="he-IL"/>
        </w:rPr>
      </w:pPr>
      <w:bookmarkStart w:id="6744" w:name="_ETM_Q20_630556"/>
      <w:bookmarkStart w:id="6745" w:name="_ETM_Q20_630625"/>
      <w:bookmarkEnd w:id="6744"/>
      <w:bookmarkEnd w:id="6745"/>
    </w:p>
    <w:p w:rsidR="004435F3" w:rsidRDefault="004435F3" w:rsidP="00472595">
      <w:pPr>
        <w:pStyle w:val="af5"/>
        <w:rPr>
          <w:rtl/>
        </w:rPr>
      </w:pPr>
      <w:bookmarkStart w:id="6746" w:name="ET_interruption_5085_21"/>
      <w:r w:rsidRPr="00E0637A">
        <w:rPr>
          <w:rStyle w:val="TagStyle"/>
          <w:rtl/>
        </w:rPr>
        <w:t xml:space="preserve"> &lt;&lt; קריאה &gt;&gt;</w:t>
      </w:r>
      <w:r w:rsidRPr="008014CF">
        <w:rPr>
          <w:rStyle w:val="TagStyle"/>
          <w:rtl/>
        </w:rPr>
        <w:t xml:space="preserve"> </w:t>
      </w:r>
      <w:r>
        <w:rPr>
          <w:rtl/>
        </w:rPr>
        <w:t>אורלי לוי אבקסיס (הליכוד):</w:t>
      </w:r>
      <w:r w:rsidRPr="008014CF">
        <w:rPr>
          <w:rStyle w:val="TagStyle"/>
          <w:rtl/>
        </w:rPr>
        <w:t xml:space="preserve"> </w:t>
      </w:r>
      <w:r w:rsidRPr="00E0637A">
        <w:rPr>
          <w:rStyle w:val="TagStyle"/>
          <w:rtl/>
        </w:rPr>
        <w:t>&lt;&lt; קריאה &gt;&gt;</w:t>
      </w:r>
      <w:r>
        <w:rPr>
          <w:rtl/>
        </w:rPr>
        <w:t xml:space="preserve">  </w:t>
      </w:r>
      <w:bookmarkEnd w:id="6746"/>
    </w:p>
    <w:p w:rsidR="004435F3" w:rsidRDefault="004435F3" w:rsidP="00FC0E0D">
      <w:pPr>
        <w:rPr>
          <w:rtl/>
          <w:lang w:eastAsia="he-IL"/>
        </w:rPr>
      </w:pPr>
    </w:p>
    <w:p w:rsidR="004435F3" w:rsidRDefault="004435F3" w:rsidP="00472595">
      <w:pPr>
        <w:rPr>
          <w:rtl/>
        </w:rPr>
      </w:pPr>
      <w:bookmarkStart w:id="6747" w:name="_ETM_Q20_582125"/>
      <w:bookmarkStart w:id="6748" w:name="_ETM_Q20_582204"/>
      <w:bookmarkStart w:id="6749" w:name="_ETM_Q20_578305"/>
      <w:bookmarkStart w:id="6750" w:name="_ETM_Q20_578347"/>
      <w:bookmarkEnd w:id="6747"/>
      <w:bookmarkEnd w:id="6748"/>
      <w:bookmarkEnd w:id="6749"/>
      <w:bookmarkEnd w:id="6750"/>
      <w:r>
        <w:rPr>
          <w:rFonts w:hint="cs"/>
          <w:rtl/>
        </w:rPr>
        <w:t xml:space="preserve">תכריז על הצבעה. </w:t>
      </w:r>
    </w:p>
    <w:p w:rsidR="004435F3" w:rsidRDefault="004435F3" w:rsidP="00472595">
      <w:pPr>
        <w:rPr>
          <w:rtl/>
        </w:rPr>
      </w:pPr>
    </w:p>
    <w:p w:rsidR="004435F3" w:rsidRDefault="004435F3" w:rsidP="00472595">
      <w:pPr>
        <w:pStyle w:val="af5"/>
        <w:rPr>
          <w:rtl/>
        </w:rPr>
      </w:pPr>
      <w:bookmarkStart w:id="6751" w:name="ET_interruption_קריאות_28"/>
      <w:r w:rsidRPr="00E0637A">
        <w:rPr>
          <w:rStyle w:val="TagStyle"/>
          <w:rtl/>
        </w:rPr>
        <w:t xml:space="preserve"> &lt;&lt; קריאה &gt;&gt; </w:t>
      </w:r>
      <w:r>
        <w:rPr>
          <w:rtl/>
        </w:rPr>
        <w:t>קריאות:</w:t>
      </w:r>
      <w:r w:rsidRPr="00E0637A">
        <w:rPr>
          <w:rStyle w:val="TagStyle"/>
          <w:rtl/>
        </w:rPr>
        <w:t xml:space="preserve"> &lt;&lt; קריאה &gt;&gt;</w:t>
      </w:r>
      <w:r>
        <w:rPr>
          <w:rtl/>
        </w:rPr>
        <w:t xml:space="preserve">  </w:t>
      </w:r>
      <w:bookmarkEnd w:id="6751"/>
    </w:p>
    <w:p w:rsidR="004435F3" w:rsidRDefault="004435F3" w:rsidP="00FC0E0D">
      <w:pPr>
        <w:rPr>
          <w:rtl/>
          <w:lang w:eastAsia="he-IL"/>
        </w:rPr>
      </w:pPr>
    </w:p>
    <w:p w:rsidR="004435F3" w:rsidRDefault="004435F3" w:rsidP="00472595">
      <w:pPr>
        <w:rPr>
          <w:rtl/>
          <w:lang w:eastAsia="he-IL"/>
        </w:rPr>
      </w:pPr>
      <w:r>
        <w:rPr>
          <w:rFonts w:hint="cs"/>
          <w:rtl/>
          <w:lang w:eastAsia="he-IL"/>
        </w:rPr>
        <w:t xml:space="preserve">הוא הכריז על הצבעה. </w:t>
      </w:r>
    </w:p>
    <w:p w:rsidR="004435F3" w:rsidRPr="00E0637A" w:rsidRDefault="004435F3" w:rsidP="00472595">
      <w:pPr>
        <w:rPr>
          <w:rtl/>
          <w:lang w:eastAsia="he-IL"/>
        </w:rPr>
      </w:pPr>
    </w:p>
    <w:p w:rsidR="004435F3" w:rsidRDefault="004435F3" w:rsidP="00472595">
      <w:pPr>
        <w:pStyle w:val="af6"/>
        <w:rPr>
          <w:rtl/>
        </w:rPr>
      </w:pPr>
      <w:bookmarkStart w:id="6752" w:name="ET_yor_6032_22"/>
      <w:r w:rsidRPr="00E0637A">
        <w:rPr>
          <w:rStyle w:val="TagStyle"/>
          <w:rtl/>
        </w:rPr>
        <w:t xml:space="preserve"> &lt;&lt; יור &gt;&gt;</w:t>
      </w:r>
      <w:r w:rsidRPr="008014CF">
        <w:rPr>
          <w:rStyle w:val="TagStyle"/>
          <w:rtl/>
        </w:rPr>
        <w:t xml:space="preserve"> </w:t>
      </w:r>
      <w:r>
        <w:rPr>
          <w:rtl/>
        </w:rPr>
        <w:t>היו"ר מנסור עבאס:</w:t>
      </w:r>
      <w:r w:rsidRPr="008014CF">
        <w:rPr>
          <w:rStyle w:val="TagStyle"/>
          <w:rtl/>
        </w:rPr>
        <w:t xml:space="preserve"> </w:t>
      </w:r>
      <w:r w:rsidRPr="00E0637A">
        <w:rPr>
          <w:rStyle w:val="TagStyle"/>
          <w:rtl/>
        </w:rPr>
        <w:t>&lt;&lt; יור &gt;&gt;</w:t>
      </w:r>
      <w:r>
        <w:rPr>
          <w:rtl/>
        </w:rPr>
        <w:t xml:space="preserve">  </w:t>
      </w:r>
      <w:bookmarkEnd w:id="6752"/>
    </w:p>
    <w:p w:rsidR="004435F3" w:rsidRDefault="004435F3" w:rsidP="00FC0E0D">
      <w:pPr>
        <w:rPr>
          <w:rtl/>
          <w:lang w:eastAsia="he-IL"/>
        </w:rPr>
      </w:pPr>
    </w:p>
    <w:p w:rsidR="004435F3" w:rsidRDefault="004435F3" w:rsidP="00472595">
      <w:pPr>
        <w:rPr>
          <w:rtl/>
          <w:lang w:eastAsia="he-IL"/>
        </w:rPr>
      </w:pPr>
      <w:r>
        <w:rPr>
          <w:rFonts w:hint="cs"/>
          <w:rtl/>
          <w:lang w:eastAsia="he-IL"/>
        </w:rPr>
        <w:t xml:space="preserve">זכותה, מה קרה </w:t>
      </w:r>
      <w:bookmarkStart w:id="6753" w:name="_ETM_Q20_623656"/>
      <w:bookmarkEnd w:id="6753"/>
      <w:r>
        <w:rPr>
          <w:rFonts w:hint="cs"/>
          <w:rtl/>
          <w:lang w:eastAsia="he-IL"/>
        </w:rPr>
        <w:t xml:space="preserve">לכם? </w:t>
      </w:r>
    </w:p>
    <w:p w:rsidR="004435F3" w:rsidRDefault="004435F3" w:rsidP="00472595">
      <w:pPr>
        <w:rPr>
          <w:rtl/>
          <w:lang w:eastAsia="he-IL"/>
        </w:rPr>
      </w:pPr>
    </w:p>
    <w:p w:rsidR="004435F3" w:rsidRDefault="004435F3" w:rsidP="00472595">
      <w:pPr>
        <w:pStyle w:val="a4"/>
        <w:rPr>
          <w:rtl/>
        </w:rPr>
      </w:pPr>
      <w:bookmarkStart w:id="6754" w:name="ET_speaker_5552_23"/>
      <w:r w:rsidRPr="00E0637A">
        <w:rPr>
          <w:rStyle w:val="TagStyle"/>
          <w:rtl/>
        </w:rPr>
        <w:t xml:space="preserve"> &lt;&lt; דובר &gt;&gt;</w:t>
      </w:r>
      <w:r w:rsidRPr="008014CF">
        <w:rPr>
          <w:rStyle w:val="TagStyle"/>
          <w:rtl/>
        </w:rPr>
        <w:t xml:space="preserve"> </w:t>
      </w:r>
      <w:bookmarkStart w:id="6755" w:name="_Toc97201461"/>
      <w:bookmarkStart w:id="6756" w:name="_Toc97454349"/>
      <w:bookmarkStart w:id="6757" w:name="_Toc97457096"/>
      <w:bookmarkStart w:id="6758" w:name="_Toc110165264"/>
      <w:r>
        <w:rPr>
          <w:rtl/>
        </w:rPr>
        <w:t>יוליה מלינובסקי (ישראל ביתנו):</w:t>
      </w:r>
      <w:bookmarkEnd w:id="6755"/>
      <w:bookmarkEnd w:id="6756"/>
      <w:bookmarkEnd w:id="6757"/>
      <w:bookmarkEnd w:id="6758"/>
      <w:r w:rsidRPr="008014CF">
        <w:rPr>
          <w:rStyle w:val="TagStyle"/>
          <w:rtl/>
        </w:rPr>
        <w:t xml:space="preserve"> </w:t>
      </w:r>
      <w:r w:rsidRPr="00E0637A">
        <w:rPr>
          <w:rStyle w:val="TagStyle"/>
          <w:rtl/>
        </w:rPr>
        <w:t>&lt;&lt; דובר &gt;&gt;</w:t>
      </w:r>
      <w:r>
        <w:rPr>
          <w:rtl/>
        </w:rPr>
        <w:t xml:space="preserve">  </w:t>
      </w:r>
      <w:bookmarkEnd w:id="6754"/>
    </w:p>
    <w:p w:rsidR="004435F3" w:rsidRDefault="004435F3" w:rsidP="00FC0E0D">
      <w:pPr>
        <w:rPr>
          <w:rtl/>
          <w:lang w:eastAsia="he-IL"/>
        </w:rPr>
      </w:pPr>
    </w:p>
    <w:p w:rsidR="004435F3" w:rsidRDefault="004435F3" w:rsidP="00472595">
      <w:pPr>
        <w:rPr>
          <w:rtl/>
          <w:lang w:eastAsia="he-IL"/>
        </w:rPr>
      </w:pPr>
      <w:r>
        <w:rPr>
          <w:rFonts w:hint="cs"/>
          <w:rtl/>
          <w:lang w:eastAsia="he-IL"/>
        </w:rPr>
        <w:t xml:space="preserve">מרכז הקואליציה אמר שבצלאל עלה, דיבר, זה היה כנראה </w:t>
      </w:r>
      <w:bookmarkStart w:id="6759" w:name="_ETM_Q20_642796"/>
      <w:bookmarkEnd w:id="6759"/>
      <w:r>
        <w:rPr>
          <w:rFonts w:hint="cs"/>
          <w:rtl/>
          <w:lang w:eastAsia="he-IL"/>
        </w:rPr>
        <w:t xml:space="preserve">הנאום הכי קצר בתולדות הכנסת ולי יש זכות להגיב. </w:t>
      </w:r>
    </w:p>
    <w:p w:rsidR="004435F3" w:rsidRDefault="004435F3" w:rsidP="00472595">
      <w:pPr>
        <w:rPr>
          <w:rtl/>
          <w:lang w:eastAsia="he-IL"/>
        </w:rPr>
      </w:pPr>
      <w:bookmarkStart w:id="6760" w:name="_ETM_Q20_648506"/>
      <w:bookmarkStart w:id="6761" w:name="_ETM_Q20_648569"/>
      <w:bookmarkEnd w:id="6760"/>
      <w:bookmarkEnd w:id="6761"/>
    </w:p>
    <w:p w:rsidR="004435F3" w:rsidRDefault="004435F3" w:rsidP="00472595">
      <w:pPr>
        <w:pStyle w:val="af5"/>
        <w:rPr>
          <w:rtl/>
        </w:rPr>
      </w:pPr>
      <w:r w:rsidRPr="00E0637A">
        <w:rPr>
          <w:rStyle w:val="TagStyle"/>
          <w:rtl/>
        </w:rPr>
        <w:t xml:space="preserve"> &lt;&lt; קריאה &gt;&gt; </w:t>
      </w:r>
      <w:r>
        <w:rPr>
          <w:rtl/>
        </w:rPr>
        <w:t>שלמה קרעי (הליכוד):</w:t>
      </w:r>
      <w:r w:rsidRPr="00E0637A">
        <w:rPr>
          <w:rStyle w:val="TagStyle"/>
          <w:rtl/>
        </w:rPr>
        <w:t xml:space="preserve"> &lt;&lt; קריאה &gt;&gt;</w:t>
      </w:r>
      <w:r>
        <w:rPr>
          <w:rtl/>
        </w:rPr>
        <w:t xml:space="preserve">  </w:t>
      </w:r>
    </w:p>
    <w:p w:rsidR="004435F3" w:rsidRDefault="004435F3" w:rsidP="00FC0E0D">
      <w:pPr>
        <w:rPr>
          <w:rtl/>
          <w:lang w:eastAsia="he-IL"/>
        </w:rPr>
      </w:pPr>
    </w:p>
    <w:p w:rsidR="004435F3" w:rsidRDefault="004435F3" w:rsidP="00472595">
      <w:pPr>
        <w:rPr>
          <w:rtl/>
          <w:lang w:eastAsia="he-IL"/>
        </w:rPr>
      </w:pPr>
      <w:bookmarkStart w:id="6762" w:name="_ETM_Q20_679959"/>
      <w:bookmarkStart w:id="6763" w:name="_ETM_Q20_680206"/>
      <w:bookmarkStart w:id="6764" w:name="_ETM_Q20_680250"/>
      <w:bookmarkEnd w:id="6762"/>
      <w:bookmarkEnd w:id="6763"/>
      <w:bookmarkEnd w:id="6764"/>
      <w:r>
        <w:rPr>
          <w:rFonts w:hint="cs"/>
          <w:rtl/>
          <w:lang w:eastAsia="he-IL"/>
        </w:rPr>
        <w:t xml:space="preserve">הממשלה תומכת. </w:t>
      </w:r>
    </w:p>
    <w:p w:rsidR="004435F3" w:rsidRPr="00E0637A" w:rsidRDefault="004435F3" w:rsidP="00472595">
      <w:pPr>
        <w:rPr>
          <w:rtl/>
          <w:lang w:eastAsia="he-IL"/>
        </w:rPr>
      </w:pPr>
      <w:bookmarkStart w:id="6765" w:name="_ETM_Q20_682061"/>
      <w:bookmarkStart w:id="6766" w:name="_ETM_Q20_682128"/>
      <w:bookmarkEnd w:id="6765"/>
      <w:bookmarkEnd w:id="6766"/>
    </w:p>
    <w:p w:rsidR="004435F3" w:rsidRDefault="004435F3" w:rsidP="00472595">
      <w:pPr>
        <w:pStyle w:val="af5"/>
        <w:rPr>
          <w:rtl/>
        </w:rPr>
      </w:pPr>
      <w:bookmarkStart w:id="6767" w:name="ET_interruption_קריאות_24"/>
      <w:r w:rsidRPr="00E0637A">
        <w:rPr>
          <w:rStyle w:val="TagStyle"/>
          <w:rtl/>
        </w:rPr>
        <w:t xml:space="preserve"> &lt;&lt; קריאה &gt;&gt;</w:t>
      </w:r>
      <w:r w:rsidRPr="008014CF">
        <w:rPr>
          <w:rStyle w:val="TagStyle"/>
          <w:rtl/>
        </w:rPr>
        <w:t xml:space="preserve"> </w:t>
      </w:r>
      <w:r>
        <w:rPr>
          <w:rtl/>
        </w:rPr>
        <w:t>קריאות:</w:t>
      </w:r>
      <w:r w:rsidRPr="008014CF">
        <w:rPr>
          <w:rStyle w:val="TagStyle"/>
          <w:rtl/>
        </w:rPr>
        <w:t xml:space="preserve"> </w:t>
      </w:r>
      <w:r w:rsidRPr="00E0637A">
        <w:rPr>
          <w:rStyle w:val="TagStyle"/>
          <w:rtl/>
        </w:rPr>
        <w:t>&lt;&lt; קריאה &gt;&gt;</w:t>
      </w:r>
      <w:r>
        <w:rPr>
          <w:rtl/>
        </w:rPr>
        <w:t xml:space="preserve">  </w:t>
      </w:r>
      <w:bookmarkEnd w:id="6767"/>
    </w:p>
    <w:p w:rsidR="004435F3" w:rsidRDefault="004435F3" w:rsidP="00FC0E0D">
      <w:pPr>
        <w:rPr>
          <w:rtl/>
          <w:lang w:eastAsia="he-IL"/>
        </w:rPr>
      </w:pPr>
    </w:p>
    <w:p w:rsidR="004435F3" w:rsidRDefault="00FC0E0D" w:rsidP="00472595">
      <w:pPr>
        <w:rPr>
          <w:rtl/>
          <w:lang w:eastAsia="he-IL"/>
        </w:rPr>
      </w:pPr>
      <w:r>
        <w:rPr>
          <w:rFonts w:hint="cs"/>
          <w:rtl/>
          <w:lang w:eastAsia="he-IL"/>
        </w:rPr>
        <w:t>– – –</w:t>
      </w:r>
      <w:r w:rsidR="004435F3">
        <w:rPr>
          <w:rFonts w:hint="cs"/>
          <w:rtl/>
          <w:lang w:eastAsia="he-IL"/>
        </w:rPr>
        <w:t xml:space="preserve"> </w:t>
      </w:r>
    </w:p>
    <w:p w:rsidR="004435F3" w:rsidRDefault="004435F3" w:rsidP="00472595">
      <w:pPr>
        <w:rPr>
          <w:rtl/>
          <w:lang w:eastAsia="he-IL"/>
        </w:rPr>
      </w:pPr>
    </w:p>
    <w:p w:rsidR="004435F3" w:rsidRDefault="004435F3" w:rsidP="00472595">
      <w:pPr>
        <w:pStyle w:val="-"/>
        <w:rPr>
          <w:rtl/>
        </w:rPr>
      </w:pPr>
      <w:bookmarkStart w:id="6768" w:name="ET_speakercontinue_5552_26"/>
      <w:r w:rsidRPr="00E0637A">
        <w:rPr>
          <w:rStyle w:val="TagStyle"/>
          <w:rtl/>
        </w:rPr>
        <w:t xml:space="preserve"> &lt;&lt; דובר_המשך &gt;&gt;</w:t>
      </w:r>
      <w:r w:rsidRPr="008014CF">
        <w:rPr>
          <w:rStyle w:val="TagStyle"/>
          <w:rtl/>
        </w:rPr>
        <w:t xml:space="preserve"> </w:t>
      </w:r>
      <w:r>
        <w:rPr>
          <w:rtl/>
        </w:rPr>
        <w:t>יוליה מלינובסקי (ישראל ביתנו):</w:t>
      </w:r>
      <w:r w:rsidRPr="008014CF">
        <w:rPr>
          <w:rStyle w:val="TagStyle"/>
          <w:rtl/>
        </w:rPr>
        <w:t xml:space="preserve"> </w:t>
      </w:r>
      <w:r w:rsidRPr="00E0637A">
        <w:rPr>
          <w:rStyle w:val="TagStyle"/>
          <w:rtl/>
        </w:rPr>
        <w:t>&lt;&lt; דובר_המשך &gt;&gt;</w:t>
      </w:r>
      <w:r>
        <w:rPr>
          <w:rtl/>
        </w:rPr>
        <w:t xml:space="preserve">  </w:t>
      </w:r>
      <w:bookmarkEnd w:id="6768"/>
    </w:p>
    <w:p w:rsidR="004435F3" w:rsidRDefault="004435F3" w:rsidP="00FC0E0D">
      <w:pPr>
        <w:rPr>
          <w:rtl/>
          <w:lang w:eastAsia="he-IL"/>
        </w:rPr>
      </w:pPr>
    </w:p>
    <w:p w:rsidR="004435F3" w:rsidRDefault="004435F3" w:rsidP="00472595">
      <w:pPr>
        <w:rPr>
          <w:rtl/>
          <w:lang w:eastAsia="he-IL"/>
        </w:rPr>
      </w:pPr>
      <w:r>
        <w:rPr>
          <w:rFonts w:hint="cs"/>
          <w:rtl/>
          <w:lang w:eastAsia="he-IL"/>
        </w:rPr>
        <w:t xml:space="preserve">סליחה, אתה אמרת עכשיו </w:t>
      </w:r>
      <w:r w:rsidR="00FC0E0D">
        <w:rPr>
          <w:rFonts w:hint="cs"/>
          <w:rtl/>
          <w:lang w:eastAsia="he-IL"/>
        </w:rPr>
        <w:t>– – –</w:t>
      </w:r>
      <w:r>
        <w:rPr>
          <w:rFonts w:hint="cs"/>
          <w:rtl/>
          <w:lang w:eastAsia="he-IL"/>
        </w:rPr>
        <w:t xml:space="preserve"> </w:t>
      </w:r>
    </w:p>
    <w:p w:rsidR="004435F3" w:rsidRPr="008014CF" w:rsidRDefault="004435F3" w:rsidP="00472595">
      <w:pPr>
        <w:rPr>
          <w:rtl/>
          <w:lang w:eastAsia="he-IL"/>
        </w:rPr>
      </w:pPr>
      <w:bookmarkStart w:id="6769" w:name="_ETM_Q20_653023"/>
      <w:bookmarkStart w:id="6770" w:name="_ETM_Q20_653115"/>
      <w:bookmarkEnd w:id="6769"/>
      <w:bookmarkEnd w:id="6770"/>
    </w:p>
    <w:p w:rsidR="004435F3" w:rsidRDefault="004435F3" w:rsidP="00472595">
      <w:pPr>
        <w:pStyle w:val="af6"/>
        <w:rPr>
          <w:rtl/>
        </w:rPr>
      </w:pPr>
      <w:bookmarkStart w:id="6771" w:name="ET_yor_6032_25"/>
      <w:r w:rsidRPr="00E0637A">
        <w:rPr>
          <w:rStyle w:val="TagStyle"/>
          <w:rtl/>
        </w:rPr>
        <w:t xml:space="preserve"> &lt;&lt; יור &gt;&gt;</w:t>
      </w:r>
      <w:r w:rsidRPr="008014CF">
        <w:rPr>
          <w:rStyle w:val="TagStyle"/>
          <w:rtl/>
        </w:rPr>
        <w:t xml:space="preserve"> </w:t>
      </w:r>
      <w:r>
        <w:rPr>
          <w:rtl/>
        </w:rPr>
        <w:t>היו"ר מנסור עבאס:</w:t>
      </w:r>
      <w:r w:rsidRPr="008014CF">
        <w:rPr>
          <w:rStyle w:val="TagStyle"/>
          <w:rtl/>
        </w:rPr>
        <w:t xml:space="preserve"> </w:t>
      </w:r>
      <w:r w:rsidRPr="00E0637A">
        <w:rPr>
          <w:rStyle w:val="TagStyle"/>
          <w:rtl/>
        </w:rPr>
        <w:t>&lt;&lt; יור &gt;&gt;</w:t>
      </w:r>
      <w:r>
        <w:rPr>
          <w:rtl/>
        </w:rPr>
        <w:t xml:space="preserve">  </w:t>
      </w:r>
      <w:bookmarkEnd w:id="6771"/>
    </w:p>
    <w:p w:rsidR="004435F3" w:rsidRDefault="004435F3" w:rsidP="00FC0E0D">
      <w:pPr>
        <w:rPr>
          <w:rtl/>
          <w:lang w:eastAsia="he-IL"/>
        </w:rPr>
      </w:pPr>
    </w:p>
    <w:p w:rsidR="004435F3" w:rsidRDefault="004435F3" w:rsidP="00472595">
      <w:pPr>
        <w:rPr>
          <w:rtl/>
          <w:lang w:eastAsia="he-IL"/>
        </w:rPr>
      </w:pPr>
      <w:r>
        <w:rPr>
          <w:rFonts w:hint="cs"/>
          <w:rtl/>
          <w:lang w:eastAsia="he-IL"/>
        </w:rPr>
        <w:t xml:space="preserve">חברת הכנסת יוליה, חכי רגע. </w:t>
      </w:r>
      <w:bookmarkStart w:id="6772" w:name="_ETM_Q20_670125"/>
      <w:bookmarkEnd w:id="6772"/>
    </w:p>
    <w:p w:rsidR="004435F3" w:rsidRDefault="004435F3" w:rsidP="00472595">
      <w:pPr>
        <w:rPr>
          <w:rtl/>
          <w:lang w:eastAsia="he-IL"/>
        </w:rPr>
      </w:pPr>
      <w:bookmarkStart w:id="6773" w:name="_ETM_Q20_670186"/>
      <w:bookmarkEnd w:id="6773"/>
    </w:p>
    <w:p w:rsidR="004435F3" w:rsidRDefault="004435F3" w:rsidP="00472595">
      <w:pPr>
        <w:pStyle w:val="af5"/>
        <w:rPr>
          <w:rtl/>
        </w:rPr>
      </w:pPr>
      <w:bookmarkStart w:id="6774" w:name="ET_interruption_5296_27"/>
      <w:r w:rsidRPr="00E0637A">
        <w:rPr>
          <w:rStyle w:val="TagStyle"/>
          <w:rtl/>
        </w:rPr>
        <w:t xml:space="preserve"> &lt;&lt; קריאה &gt;&gt; </w:t>
      </w:r>
      <w:r>
        <w:rPr>
          <w:rtl/>
        </w:rPr>
        <w:t>יואב קיש (הליכוד):</w:t>
      </w:r>
      <w:r w:rsidRPr="00E0637A">
        <w:rPr>
          <w:rStyle w:val="TagStyle"/>
          <w:rtl/>
        </w:rPr>
        <w:t xml:space="preserve"> &lt;&lt; קריאה &gt;&gt;</w:t>
      </w:r>
      <w:r>
        <w:rPr>
          <w:rtl/>
        </w:rPr>
        <w:t xml:space="preserve">  </w:t>
      </w:r>
      <w:bookmarkEnd w:id="6774"/>
    </w:p>
    <w:p w:rsidR="004435F3" w:rsidRDefault="004435F3" w:rsidP="00FC0E0D">
      <w:pPr>
        <w:rPr>
          <w:rtl/>
          <w:lang w:eastAsia="he-IL"/>
        </w:rPr>
      </w:pPr>
    </w:p>
    <w:p w:rsidR="004435F3" w:rsidRDefault="004435F3" w:rsidP="00472595">
      <w:pPr>
        <w:rPr>
          <w:rtl/>
          <w:lang w:eastAsia="he-IL"/>
        </w:rPr>
      </w:pPr>
      <w:r>
        <w:rPr>
          <w:rFonts w:hint="cs"/>
          <w:rtl/>
          <w:lang w:eastAsia="he-IL"/>
        </w:rPr>
        <w:t xml:space="preserve">מותר לה לעלות? </w:t>
      </w:r>
    </w:p>
    <w:p w:rsidR="004435F3" w:rsidRDefault="004435F3" w:rsidP="00472595">
      <w:pPr>
        <w:rPr>
          <w:rtl/>
          <w:lang w:eastAsia="he-IL"/>
        </w:rPr>
      </w:pPr>
    </w:p>
    <w:p w:rsidR="004435F3" w:rsidRDefault="004435F3" w:rsidP="00472595">
      <w:pPr>
        <w:pStyle w:val="af6"/>
        <w:keepNext/>
        <w:rPr>
          <w:rtl/>
        </w:rPr>
      </w:pPr>
      <w:bookmarkStart w:id="6775" w:name="ET_yor_6032_1"/>
      <w:r w:rsidRPr="005928D3">
        <w:rPr>
          <w:rStyle w:val="TagStyle"/>
          <w:rtl/>
        </w:rPr>
        <w:t xml:space="preserve">&lt;&lt; יור &gt;&gt; </w:t>
      </w:r>
      <w:r>
        <w:rPr>
          <w:rtl/>
        </w:rPr>
        <w:t>היו"ר מנסור עבאס:</w:t>
      </w:r>
      <w:r w:rsidRPr="005928D3">
        <w:rPr>
          <w:rStyle w:val="TagStyle"/>
          <w:rtl/>
        </w:rPr>
        <w:t xml:space="preserve"> &lt;&lt; יור &gt;&gt;</w:t>
      </w:r>
      <w:r>
        <w:rPr>
          <w:rtl/>
        </w:rPr>
        <w:t xml:space="preserve">   </w:t>
      </w:r>
      <w:bookmarkEnd w:id="6775"/>
    </w:p>
    <w:p w:rsidR="004435F3" w:rsidRDefault="004435F3" w:rsidP="00FC0E0D">
      <w:pPr>
        <w:rPr>
          <w:rtl/>
          <w:lang w:eastAsia="he-IL"/>
        </w:rPr>
      </w:pPr>
    </w:p>
    <w:p w:rsidR="004435F3" w:rsidRDefault="004435F3" w:rsidP="00472595">
      <w:pPr>
        <w:rPr>
          <w:rtl/>
          <w:lang w:eastAsia="he-IL"/>
        </w:rPr>
      </w:pPr>
      <w:bookmarkStart w:id="6776" w:name="_ETM_Q21_92533"/>
      <w:bookmarkStart w:id="6777" w:name="_ETM_Q21_92771"/>
      <w:bookmarkStart w:id="6778" w:name="_ETM_Q21_92832"/>
      <w:bookmarkEnd w:id="6776"/>
      <w:bookmarkEnd w:id="6777"/>
      <w:bookmarkEnd w:id="6778"/>
      <w:r>
        <w:rPr>
          <w:rFonts w:hint="cs"/>
          <w:rtl/>
          <w:lang w:eastAsia="he-IL"/>
        </w:rPr>
        <w:t xml:space="preserve">חברת הכנסת יוליה, בבקשה, את יכולה לרדת. </w:t>
      </w:r>
      <w:bookmarkStart w:id="6779" w:name="_ETM_Q21_99814"/>
      <w:bookmarkStart w:id="6780" w:name="_ETM_Q21_99923"/>
      <w:bookmarkEnd w:id="6779"/>
      <w:bookmarkEnd w:id="6780"/>
      <w:r>
        <w:rPr>
          <w:rFonts w:hint="cs"/>
          <w:rtl/>
          <w:lang w:eastAsia="he-IL"/>
        </w:rPr>
        <w:t xml:space="preserve">טוב, את רוצה </w:t>
      </w:r>
      <w:bookmarkStart w:id="6781" w:name="_ETM_Q21_101661"/>
      <w:bookmarkEnd w:id="6781"/>
      <w:r w:rsidR="00FC0E0D">
        <w:rPr>
          <w:rFonts w:hint="cs"/>
          <w:rtl/>
          <w:lang w:eastAsia="he-IL"/>
        </w:rPr>
        <w:t>– – –</w:t>
      </w:r>
    </w:p>
    <w:p w:rsidR="004435F3" w:rsidRDefault="004435F3" w:rsidP="00472595">
      <w:pPr>
        <w:rPr>
          <w:rtl/>
          <w:lang w:eastAsia="he-IL"/>
        </w:rPr>
      </w:pPr>
      <w:bookmarkStart w:id="6782" w:name="_ETM_Q21_102662"/>
      <w:bookmarkStart w:id="6783" w:name="_ETM_Q21_102736"/>
      <w:bookmarkEnd w:id="6782"/>
      <w:bookmarkEnd w:id="6783"/>
    </w:p>
    <w:p w:rsidR="004435F3" w:rsidRDefault="004435F3" w:rsidP="00472595">
      <w:pPr>
        <w:pStyle w:val="af5"/>
        <w:keepNext/>
        <w:rPr>
          <w:rtl/>
        </w:rPr>
      </w:pPr>
      <w:bookmarkStart w:id="6784" w:name="ET_interruption_קריאות_2"/>
      <w:r w:rsidRPr="005928D3">
        <w:rPr>
          <w:rStyle w:val="TagStyle"/>
          <w:rtl/>
        </w:rPr>
        <w:t xml:space="preserve"> &lt;&lt; קריאה &gt;&gt; </w:t>
      </w:r>
      <w:r>
        <w:rPr>
          <w:rtl/>
        </w:rPr>
        <w:t>קריאות:</w:t>
      </w:r>
      <w:r w:rsidRPr="005928D3">
        <w:rPr>
          <w:rStyle w:val="TagStyle"/>
          <w:rtl/>
        </w:rPr>
        <w:t xml:space="preserve"> &lt;&lt; קריאה &gt;&gt;</w:t>
      </w:r>
      <w:r>
        <w:rPr>
          <w:rtl/>
        </w:rPr>
        <w:t xml:space="preserve">   </w:t>
      </w:r>
      <w:bookmarkEnd w:id="6784"/>
    </w:p>
    <w:p w:rsidR="004435F3" w:rsidRDefault="004435F3" w:rsidP="00FC0E0D">
      <w:pPr>
        <w:rPr>
          <w:rtl/>
          <w:lang w:eastAsia="he-IL"/>
        </w:rPr>
      </w:pPr>
    </w:p>
    <w:p w:rsidR="004435F3" w:rsidRDefault="004435F3" w:rsidP="00472595">
      <w:pPr>
        <w:rPr>
          <w:rtl/>
          <w:lang w:eastAsia="he-IL"/>
        </w:rPr>
      </w:pPr>
      <w:r>
        <w:rPr>
          <w:rFonts w:hint="cs"/>
          <w:rtl/>
          <w:lang w:eastAsia="he-IL"/>
        </w:rPr>
        <w:t>בושה, בושה, בושה.</w:t>
      </w:r>
    </w:p>
    <w:p w:rsidR="004435F3" w:rsidRDefault="004435F3" w:rsidP="00472595">
      <w:pPr>
        <w:rPr>
          <w:rtl/>
          <w:lang w:eastAsia="he-IL"/>
        </w:rPr>
      </w:pPr>
    </w:p>
    <w:p w:rsidR="004435F3" w:rsidRDefault="004435F3" w:rsidP="00472595">
      <w:pPr>
        <w:pStyle w:val="af5"/>
        <w:keepNext/>
        <w:rPr>
          <w:rtl/>
        </w:rPr>
      </w:pPr>
      <w:bookmarkStart w:id="6785" w:name="ET_interruption_קר_אה_30"/>
      <w:r w:rsidRPr="00DF0787">
        <w:rPr>
          <w:rStyle w:val="TagStyle"/>
          <w:rtl/>
        </w:rPr>
        <w:t xml:space="preserve">&lt;&lt; קריאה &gt;&gt; </w:t>
      </w:r>
      <w:r>
        <w:rPr>
          <w:rtl/>
        </w:rPr>
        <w:t>קריאה:</w:t>
      </w:r>
      <w:r w:rsidRPr="00DF0787">
        <w:rPr>
          <w:rStyle w:val="TagStyle"/>
          <w:rtl/>
        </w:rPr>
        <w:t xml:space="preserve"> &lt;&lt; קריאה &gt;&gt;</w:t>
      </w:r>
      <w:r>
        <w:rPr>
          <w:rtl/>
        </w:rPr>
        <w:t xml:space="preserve">   </w:t>
      </w:r>
      <w:bookmarkEnd w:id="6785"/>
    </w:p>
    <w:p w:rsidR="004435F3" w:rsidRDefault="004435F3" w:rsidP="00FC0E0D">
      <w:pPr>
        <w:rPr>
          <w:rtl/>
          <w:lang w:eastAsia="he-IL"/>
        </w:rPr>
      </w:pPr>
    </w:p>
    <w:p w:rsidR="004435F3" w:rsidRPr="00DF0787" w:rsidRDefault="00FC0E0D" w:rsidP="00472595">
      <w:pPr>
        <w:rPr>
          <w:rtl/>
          <w:lang w:eastAsia="he-IL"/>
        </w:rPr>
      </w:pPr>
      <w:r>
        <w:rPr>
          <w:rFonts w:hint="cs"/>
          <w:rtl/>
          <w:lang w:eastAsia="he-IL"/>
        </w:rPr>
        <w:t>– – –</w:t>
      </w:r>
    </w:p>
    <w:p w:rsidR="004435F3" w:rsidRDefault="004435F3" w:rsidP="00472595">
      <w:pPr>
        <w:rPr>
          <w:rtl/>
          <w:lang w:eastAsia="he-IL"/>
        </w:rPr>
      </w:pPr>
    </w:p>
    <w:p w:rsidR="004435F3" w:rsidRDefault="004435F3" w:rsidP="00472595">
      <w:pPr>
        <w:pStyle w:val="af5"/>
        <w:keepNext/>
        <w:rPr>
          <w:rtl/>
        </w:rPr>
      </w:pPr>
      <w:bookmarkStart w:id="6786" w:name="ET_interruption_5466_5"/>
      <w:r w:rsidRPr="005928D3">
        <w:rPr>
          <w:rStyle w:val="TagStyle"/>
          <w:rtl/>
        </w:rPr>
        <w:t xml:space="preserve"> &lt;&lt; קריאה &gt;&gt; </w:t>
      </w:r>
      <w:r>
        <w:rPr>
          <w:rtl/>
        </w:rPr>
        <w:t>אמיר אוחנה (הליכוד):</w:t>
      </w:r>
      <w:r w:rsidRPr="005928D3">
        <w:rPr>
          <w:rStyle w:val="TagStyle"/>
          <w:rtl/>
        </w:rPr>
        <w:t xml:space="preserve"> &lt;&lt; קריאה &gt;&gt;</w:t>
      </w:r>
      <w:r>
        <w:rPr>
          <w:rtl/>
        </w:rPr>
        <w:t xml:space="preserve">   </w:t>
      </w:r>
      <w:bookmarkEnd w:id="6786"/>
    </w:p>
    <w:p w:rsidR="004435F3" w:rsidRDefault="004435F3" w:rsidP="00FC0E0D">
      <w:pPr>
        <w:rPr>
          <w:rtl/>
          <w:lang w:eastAsia="he-IL"/>
        </w:rPr>
      </w:pPr>
    </w:p>
    <w:p w:rsidR="004435F3" w:rsidRPr="005928D3" w:rsidRDefault="004435F3" w:rsidP="00472595">
      <w:pPr>
        <w:rPr>
          <w:rtl/>
          <w:lang w:eastAsia="he-IL"/>
        </w:rPr>
      </w:pPr>
      <w:r>
        <w:rPr>
          <w:rFonts w:hint="cs"/>
          <w:rtl/>
          <w:lang w:eastAsia="he-IL"/>
        </w:rPr>
        <w:t>רדו</w:t>
      </w:r>
      <w:bookmarkStart w:id="6787" w:name="_ETM_Q21_140390"/>
      <w:bookmarkEnd w:id="6787"/>
      <w:r>
        <w:rPr>
          <w:rFonts w:hint="cs"/>
          <w:rtl/>
          <w:lang w:eastAsia="he-IL"/>
        </w:rPr>
        <w:t xml:space="preserve"> כבר, רדו.</w:t>
      </w:r>
    </w:p>
    <w:p w:rsidR="004435F3" w:rsidRDefault="004435F3" w:rsidP="00472595">
      <w:pPr>
        <w:rPr>
          <w:rtl/>
          <w:lang w:eastAsia="he-IL"/>
        </w:rPr>
      </w:pPr>
      <w:bookmarkStart w:id="6788" w:name="_ETM_Q21_129240"/>
      <w:bookmarkStart w:id="6789" w:name="_ETM_Q21_129309"/>
      <w:bookmarkEnd w:id="6788"/>
      <w:bookmarkEnd w:id="6789"/>
    </w:p>
    <w:p w:rsidR="004435F3" w:rsidRDefault="004435F3" w:rsidP="00472595">
      <w:pPr>
        <w:pStyle w:val="af6"/>
        <w:keepNext/>
        <w:rPr>
          <w:rtl/>
        </w:rPr>
      </w:pPr>
      <w:bookmarkStart w:id="6790" w:name="ET_yor_6032_3"/>
      <w:r w:rsidRPr="005928D3">
        <w:rPr>
          <w:rStyle w:val="TagStyle"/>
          <w:rtl/>
        </w:rPr>
        <w:t xml:space="preserve"> &lt;&lt; יור &gt;&gt; </w:t>
      </w:r>
      <w:r>
        <w:rPr>
          <w:rtl/>
        </w:rPr>
        <w:t>היו"ר מנסור עבאס:</w:t>
      </w:r>
      <w:r w:rsidRPr="005928D3">
        <w:rPr>
          <w:rStyle w:val="TagStyle"/>
          <w:rtl/>
        </w:rPr>
        <w:t xml:space="preserve"> &lt;&lt; יור &gt;&gt;</w:t>
      </w:r>
      <w:r>
        <w:rPr>
          <w:rtl/>
        </w:rPr>
        <w:t xml:space="preserve">   </w:t>
      </w:r>
      <w:bookmarkEnd w:id="6790"/>
    </w:p>
    <w:p w:rsidR="004435F3" w:rsidRDefault="004435F3" w:rsidP="00FC0E0D">
      <w:pPr>
        <w:rPr>
          <w:rtl/>
          <w:lang w:eastAsia="he-IL"/>
        </w:rPr>
      </w:pPr>
    </w:p>
    <w:p w:rsidR="004435F3" w:rsidRDefault="004435F3" w:rsidP="005817AF">
      <w:pPr>
        <w:rPr>
          <w:rtl/>
          <w:lang w:eastAsia="he-IL"/>
        </w:rPr>
      </w:pPr>
      <w:r>
        <w:rPr>
          <w:rFonts w:hint="cs"/>
          <w:rtl/>
          <w:lang w:eastAsia="he-IL"/>
        </w:rPr>
        <w:t xml:space="preserve">בבקשה רדו, אי-אפשר. </w:t>
      </w:r>
      <w:bookmarkStart w:id="6791" w:name="_ETM_Q21_135608"/>
      <w:bookmarkStart w:id="6792" w:name="_ETM_Q21_135645"/>
      <w:bookmarkStart w:id="6793" w:name="_ETM_Q21_135743"/>
      <w:bookmarkStart w:id="6794" w:name="_ETM_Q21_135782"/>
      <w:bookmarkEnd w:id="6791"/>
      <w:bookmarkEnd w:id="6792"/>
      <w:bookmarkEnd w:id="6793"/>
      <w:bookmarkEnd w:id="6794"/>
      <w:r>
        <w:rPr>
          <w:rFonts w:hint="cs"/>
          <w:rtl/>
          <w:lang w:eastAsia="he-IL"/>
        </w:rPr>
        <w:t xml:space="preserve">טוב, חברי הכנסת, </w:t>
      </w:r>
      <w:bookmarkStart w:id="6795" w:name="_ETM_Q21_134498"/>
      <w:bookmarkEnd w:id="6795"/>
      <w:r>
        <w:rPr>
          <w:rFonts w:hint="cs"/>
          <w:rtl/>
          <w:lang w:eastAsia="he-IL"/>
        </w:rPr>
        <w:t xml:space="preserve">בואו נשב כל אחד במקומו. בבקשה. </w:t>
      </w:r>
    </w:p>
    <w:p w:rsidR="004435F3" w:rsidRDefault="004435F3" w:rsidP="00472595">
      <w:pPr>
        <w:rPr>
          <w:rtl/>
          <w:lang w:eastAsia="he-IL"/>
        </w:rPr>
      </w:pPr>
    </w:p>
    <w:p w:rsidR="004435F3" w:rsidRDefault="004435F3" w:rsidP="00472595">
      <w:pPr>
        <w:pStyle w:val="af5"/>
        <w:keepNext/>
        <w:rPr>
          <w:rtl/>
        </w:rPr>
      </w:pPr>
      <w:bookmarkStart w:id="6796" w:name="ET_interruption_6149_4"/>
      <w:r w:rsidRPr="005928D3">
        <w:rPr>
          <w:rStyle w:val="TagStyle"/>
          <w:rtl/>
        </w:rPr>
        <w:t xml:space="preserve"> &lt;&lt; קריאה &gt;&gt; </w:t>
      </w:r>
      <w:r>
        <w:rPr>
          <w:rtl/>
        </w:rPr>
        <w:t>גלית דיסטל אטבריאן (הליכוד):</w:t>
      </w:r>
      <w:r w:rsidRPr="005928D3">
        <w:rPr>
          <w:rStyle w:val="TagStyle"/>
          <w:rtl/>
        </w:rPr>
        <w:t xml:space="preserve"> &lt;&lt; קריאה &gt;&gt;</w:t>
      </w:r>
      <w:r>
        <w:rPr>
          <w:rtl/>
        </w:rPr>
        <w:t xml:space="preserve">   </w:t>
      </w:r>
      <w:bookmarkEnd w:id="6796"/>
    </w:p>
    <w:p w:rsidR="004435F3" w:rsidRDefault="004435F3" w:rsidP="00FC0E0D">
      <w:pPr>
        <w:rPr>
          <w:rtl/>
          <w:lang w:eastAsia="he-IL"/>
        </w:rPr>
      </w:pPr>
    </w:p>
    <w:p w:rsidR="004435F3" w:rsidRDefault="004435F3" w:rsidP="00472595">
      <w:pPr>
        <w:rPr>
          <w:rtl/>
          <w:lang w:eastAsia="he-IL"/>
        </w:rPr>
      </w:pPr>
      <w:bookmarkStart w:id="6797" w:name="_ETM_Q21_141769"/>
      <w:bookmarkEnd w:id="6797"/>
      <w:r>
        <w:rPr>
          <w:rFonts w:hint="cs"/>
          <w:rtl/>
          <w:lang w:eastAsia="he-IL"/>
        </w:rPr>
        <w:t>איפה ההצבעה?</w:t>
      </w:r>
    </w:p>
    <w:p w:rsidR="004435F3" w:rsidRDefault="004435F3" w:rsidP="00472595">
      <w:pPr>
        <w:rPr>
          <w:rtl/>
          <w:lang w:eastAsia="he-IL"/>
        </w:rPr>
      </w:pPr>
      <w:bookmarkStart w:id="6798" w:name="_ETM_Q21_143385"/>
      <w:bookmarkStart w:id="6799" w:name="_ETM_Q21_143461"/>
      <w:bookmarkEnd w:id="6798"/>
      <w:bookmarkEnd w:id="6799"/>
    </w:p>
    <w:p w:rsidR="004435F3" w:rsidRDefault="004435F3" w:rsidP="00472595">
      <w:pPr>
        <w:pStyle w:val="af6"/>
        <w:keepNext/>
        <w:rPr>
          <w:rtl/>
        </w:rPr>
      </w:pPr>
      <w:bookmarkStart w:id="6800" w:name="ET_yor_6032_6"/>
      <w:r w:rsidRPr="005928D3">
        <w:rPr>
          <w:rStyle w:val="TagStyle"/>
          <w:rtl/>
        </w:rPr>
        <w:t xml:space="preserve"> &lt;&lt; יור &gt;&gt; </w:t>
      </w:r>
      <w:r>
        <w:rPr>
          <w:rtl/>
        </w:rPr>
        <w:t>היו"ר מנסור עבאס:</w:t>
      </w:r>
      <w:r w:rsidRPr="005928D3">
        <w:rPr>
          <w:rStyle w:val="TagStyle"/>
          <w:rtl/>
        </w:rPr>
        <w:t xml:space="preserve"> &lt;&lt; יור &gt;&gt;</w:t>
      </w:r>
      <w:r>
        <w:rPr>
          <w:rtl/>
        </w:rPr>
        <w:t xml:space="preserve">   </w:t>
      </w:r>
      <w:bookmarkEnd w:id="6800"/>
    </w:p>
    <w:p w:rsidR="004435F3" w:rsidRDefault="004435F3" w:rsidP="00FC0E0D">
      <w:pPr>
        <w:rPr>
          <w:rtl/>
          <w:lang w:eastAsia="he-IL"/>
        </w:rPr>
      </w:pPr>
    </w:p>
    <w:p w:rsidR="004435F3" w:rsidRDefault="004435F3" w:rsidP="00472595">
      <w:pPr>
        <w:rPr>
          <w:rtl/>
          <w:lang w:eastAsia="he-IL"/>
        </w:rPr>
      </w:pPr>
      <w:bookmarkStart w:id="6801" w:name="_ETM_Q21_141295"/>
      <w:bookmarkEnd w:id="6801"/>
      <w:r>
        <w:rPr>
          <w:rFonts w:hint="cs"/>
          <w:rtl/>
          <w:lang w:eastAsia="he-IL"/>
        </w:rPr>
        <w:t xml:space="preserve">אתם רוצים שנמשיך להצביע? אז שבו במקומות. שב, חבר </w:t>
      </w:r>
      <w:bookmarkStart w:id="6802" w:name="_ETM_Q21_149065"/>
      <w:bookmarkEnd w:id="6802"/>
      <w:r>
        <w:rPr>
          <w:rFonts w:hint="cs"/>
          <w:rtl/>
          <w:lang w:eastAsia="he-IL"/>
        </w:rPr>
        <w:t xml:space="preserve">הכנסת יואב קיש. שבו, בבקשה. שבו, בבקשה. </w:t>
      </w:r>
    </w:p>
    <w:p w:rsidR="004435F3" w:rsidRDefault="004435F3" w:rsidP="00472595">
      <w:pPr>
        <w:rPr>
          <w:rtl/>
          <w:lang w:eastAsia="he-IL"/>
        </w:rPr>
      </w:pPr>
    </w:p>
    <w:p w:rsidR="004435F3" w:rsidRDefault="004435F3" w:rsidP="00472595">
      <w:pPr>
        <w:pStyle w:val="af5"/>
        <w:keepNext/>
        <w:rPr>
          <w:rtl/>
        </w:rPr>
      </w:pPr>
      <w:bookmarkStart w:id="6803" w:name="ET_interruption_קריאות_7"/>
      <w:r w:rsidRPr="005928D3">
        <w:rPr>
          <w:rStyle w:val="TagStyle"/>
          <w:rtl/>
        </w:rPr>
        <w:t xml:space="preserve"> &lt;&lt; קריאה &gt;&gt; </w:t>
      </w:r>
      <w:r>
        <w:rPr>
          <w:rtl/>
        </w:rPr>
        <w:t>קריאות:</w:t>
      </w:r>
      <w:r w:rsidRPr="005928D3">
        <w:rPr>
          <w:rStyle w:val="TagStyle"/>
          <w:rtl/>
        </w:rPr>
        <w:t xml:space="preserve"> &lt;&lt; קריאה &gt;&gt;</w:t>
      </w:r>
      <w:r>
        <w:rPr>
          <w:rtl/>
        </w:rPr>
        <w:t xml:space="preserve">   </w:t>
      </w:r>
      <w:bookmarkEnd w:id="6803"/>
    </w:p>
    <w:p w:rsidR="004435F3" w:rsidRDefault="004435F3" w:rsidP="00FC0E0D">
      <w:pPr>
        <w:rPr>
          <w:rtl/>
          <w:lang w:eastAsia="he-IL"/>
        </w:rPr>
      </w:pPr>
    </w:p>
    <w:p w:rsidR="004435F3" w:rsidRDefault="00FC0E0D" w:rsidP="00472595">
      <w:pPr>
        <w:rPr>
          <w:rtl/>
          <w:lang w:eastAsia="he-IL"/>
        </w:rPr>
      </w:pPr>
      <w:bookmarkStart w:id="6804" w:name="_ETM_Q21_150637"/>
      <w:bookmarkEnd w:id="6804"/>
      <w:r>
        <w:rPr>
          <w:rFonts w:hint="cs"/>
          <w:rtl/>
          <w:lang w:eastAsia="he-IL"/>
        </w:rPr>
        <w:t>– – –</w:t>
      </w:r>
    </w:p>
    <w:p w:rsidR="004435F3" w:rsidRDefault="004435F3" w:rsidP="00472595">
      <w:pPr>
        <w:rPr>
          <w:rtl/>
          <w:lang w:eastAsia="he-IL"/>
        </w:rPr>
      </w:pPr>
      <w:bookmarkStart w:id="6805" w:name="_ETM_Q21_152040"/>
      <w:bookmarkStart w:id="6806" w:name="_ETM_Q21_152119"/>
      <w:bookmarkEnd w:id="6805"/>
      <w:bookmarkEnd w:id="6806"/>
    </w:p>
    <w:p w:rsidR="004435F3" w:rsidRDefault="004435F3" w:rsidP="00472595">
      <w:pPr>
        <w:pStyle w:val="af6"/>
        <w:keepNext/>
        <w:rPr>
          <w:rtl/>
        </w:rPr>
      </w:pPr>
      <w:r w:rsidRPr="005928D3">
        <w:rPr>
          <w:rStyle w:val="TagStyle"/>
          <w:rtl/>
        </w:rPr>
        <w:t xml:space="preserve"> &lt;&lt; יור &gt;&gt; </w:t>
      </w:r>
      <w:r>
        <w:rPr>
          <w:rtl/>
        </w:rPr>
        <w:t>היו"ר מנסור עבאס:</w:t>
      </w:r>
      <w:r w:rsidRPr="005928D3">
        <w:rPr>
          <w:rStyle w:val="TagStyle"/>
          <w:rtl/>
        </w:rPr>
        <w:t xml:space="preserve"> &lt;&lt; יור &gt;&gt;</w:t>
      </w:r>
      <w:r>
        <w:rPr>
          <w:rtl/>
        </w:rPr>
        <w:t xml:space="preserve">   </w:t>
      </w:r>
    </w:p>
    <w:p w:rsidR="004435F3" w:rsidRDefault="004435F3" w:rsidP="00FC0E0D">
      <w:pPr>
        <w:rPr>
          <w:rtl/>
          <w:lang w:eastAsia="he-IL"/>
        </w:rPr>
      </w:pPr>
    </w:p>
    <w:p w:rsidR="004435F3" w:rsidRDefault="004435F3" w:rsidP="00472595">
      <w:pPr>
        <w:rPr>
          <w:rtl/>
          <w:lang w:eastAsia="he-IL"/>
        </w:rPr>
      </w:pPr>
      <w:bookmarkStart w:id="6807" w:name="_ETM_Q21_155141"/>
      <w:bookmarkEnd w:id="6807"/>
      <w:r>
        <w:rPr>
          <w:rFonts w:hint="cs"/>
          <w:rtl/>
          <w:lang w:eastAsia="he-IL"/>
        </w:rPr>
        <w:t xml:space="preserve">טוב, חברי הכנסת, נא לשבת, אנחנו נצביע על הצעת </w:t>
      </w:r>
      <w:bookmarkStart w:id="6808" w:name="_ETM_Q21_160919"/>
      <w:bookmarkEnd w:id="6808"/>
      <w:r>
        <w:rPr>
          <w:rFonts w:hint="cs"/>
          <w:rtl/>
          <w:lang w:eastAsia="he-IL"/>
        </w:rPr>
        <w:t xml:space="preserve">החוק. כן, בבקשה. </w:t>
      </w:r>
    </w:p>
    <w:p w:rsidR="004435F3" w:rsidRDefault="004435F3" w:rsidP="00472595">
      <w:pPr>
        <w:rPr>
          <w:rtl/>
          <w:lang w:eastAsia="he-IL"/>
        </w:rPr>
      </w:pPr>
    </w:p>
    <w:p w:rsidR="004435F3" w:rsidRDefault="004435F3" w:rsidP="00472595">
      <w:pPr>
        <w:pStyle w:val="af5"/>
        <w:keepNext/>
        <w:rPr>
          <w:rtl/>
        </w:rPr>
      </w:pPr>
      <w:bookmarkStart w:id="6809" w:name="ET_interruption_5085_9"/>
      <w:r w:rsidRPr="005928D3">
        <w:rPr>
          <w:rStyle w:val="TagStyle"/>
          <w:rtl/>
        </w:rPr>
        <w:t xml:space="preserve"> &lt;&lt; קריאה &gt;&gt; </w:t>
      </w:r>
      <w:r>
        <w:rPr>
          <w:rtl/>
        </w:rPr>
        <w:t>אורלי לוי אבקסיס (הליכוד):</w:t>
      </w:r>
      <w:r w:rsidRPr="005928D3">
        <w:rPr>
          <w:rStyle w:val="TagStyle"/>
          <w:rtl/>
        </w:rPr>
        <w:t xml:space="preserve"> &lt;&lt; קריאה &gt;&gt;</w:t>
      </w:r>
      <w:r>
        <w:rPr>
          <w:rtl/>
        </w:rPr>
        <w:t xml:space="preserve">   </w:t>
      </w:r>
      <w:bookmarkEnd w:id="6809"/>
    </w:p>
    <w:p w:rsidR="004435F3" w:rsidRDefault="004435F3" w:rsidP="00FC0E0D">
      <w:pPr>
        <w:rPr>
          <w:rtl/>
          <w:lang w:eastAsia="he-IL"/>
        </w:rPr>
      </w:pPr>
    </w:p>
    <w:p w:rsidR="004435F3" w:rsidRDefault="004435F3" w:rsidP="00472595">
      <w:pPr>
        <w:rPr>
          <w:rtl/>
          <w:lang w:eastAsia="he-IL"/>
        </w:rPr>
      </w:pPr>
      <w:bookmarkStart w:id="6810" w:name="_ETM_Q21_161335"/>
      <w:bookmarkEnd w:id="6810"/>
      <w:r>
        <w:rPr>
          <w:rFonts w:hint="cs"/>
          <w:rtl/>
          <w:lang w:eastAsia="he-IL"/>
        </w:rPr>
        <w:t xml:space="preserve">קוראים לזה </w:t>
      </w:r>
      <w:r w:rsidR="00FC0E0D">
        <w:rPr>
          <w:rFonts w:hint="cs"/>
          <w:rtl/>
          <w:lang w:eastAsia="he-IL"/>
        </w:rPr>
        <w:t>– – –</w:t>
      </w:r>
    </w:p>
    <w:p w:rsidR="004435F3" w:rsidRDefault="004435F3" w:rsidP="00472595">
      <w:pPr>
        <w:rPr>
          <w:rtl/>
          <w:lang w:eastAsia="he-IL"/>
        </w:rPr>
      </w:pPr>
      <w:bookmarkStart w:id="6811" w:name="_ETM_Q21_165995"/>
      <w:bookmarkStart w:id="6812" w:name="_ETM_Q21_166089"/>
      <w:bookmarkEnd w:id="6811"/>
      <w:bookmarkEnd w:id="6812"/>
    </w:p>
    <w:p w:rsidR="004435F3" w:rsidRDefault="004435F3" w:rsidP="00472595">
      <w:pPr>
        <w:pStyle w:val="af6"/>
        <w:keepNext/>
        <w:rPr>
          <w:rtl/>
        </w:rPr>
      </w:pPr>
      <w:bookmarkStart w:id="6813" w:name="ET_yor_6032_10"/>
      <w:r w:rsidRPr="005928D3">
        <w:rPr>
          <w:rStyle w:val="TagStyle"/>
          <w:rtl/>
        </w:rPr>
        <w:t xml:space="preserve"> &lt;&lt; יור &gt;&gt; </w:t>
      </w:r>
      <w:r>
        <w:rPr>
          <w:rtl/>
        </w:rPr>
        <w:t>היו"ר מנסור עבאס:</w:t>
      </w:r>
      <w:r w:rsidRPr="005928D3">
        <w:rPr>
          <w:rStyle w:val="TagStyle"/>
          <w:rtl/>
        </w:rPr>
        <w:t xml:space="preserve"> &lt;&lt; יור &gt;&gt;</w:t>
      </w:r>
      <w:r>
        <w:rPr>
          <w:rtl/>
        </w:rPr>
        <w:t xml:space="preserve">   </w:t>
      </w:r>
      <w:bookmarkEnd w:id="6813"/>
    </w:p>
    <w:p w:rsidR="004435F3" w:rsidRDefault="004435F3" w:rsidP="00FC0E0D">
      <w:pPr>
        <w:rPr>
          <w:rtl/>
          <w:lang w:eastAsia="he-IL"/>
        </w:rPr>
      </w:pPr>
    </w:p>
    <w:p w:rsidR="004435F3" w:rsidRPr="005928D3" w:rsidRDefault="004435F3" w:rsidP="00472595">
      <w:pPr>
        <w:rPr>
          <w:rtl/>
          <w:lang w:eastAsia="he-IL"/>
        </w:rPr>
      </w:pPr>
      <w:bookmarkStart w:id="6814" w:name="_ETM_Q21_164557"/>
      <w:bookmarkEnd w:id="6814"/>
      <w:r>
        <w:rPr>
          <w:rFonts w:hint="cs"/>
          <w:rtl/>
          <w:lang w:eastAsia="he-IL"/>
        </w:rPr>
        <w:t>טוב, לפי בקשת הממשלה, אנחנו</w:t>
      </w:r>
      <w:bookmarkStart w:id="6815" w:name="_ETM_Q21_166681"/>
      <w:bookmarkEnd w:id="6815"/>
      <w:r>
        <w:rPr>
          <w:rFonts w:hint="cs"/>
          <w:rtl/>
          <w:lang w:eastAsia="he-IL"/>
        </w:rPr>
        <w:t xml:space="preserve"> מצביעים הצבעה שמית על הצעת </w:t>
      </w:r>
      <w:bookmarkStart w:id="6816" w:name="_ETM_Q21_172699"/>
      <w:bookmarkEnd w:id="6816"/>
      <w:r>
        <w:rPr>
          <w:rFonts w:hint="cs"/>
          <w:rtl/>
          <w:lang w:eastAsia="he-IL"/>
        </w:rPr>
        <w:t>חוק מניעת סיכון בריאותי מהפעלת פליקרים במקומות ציבוריים.</w:t>
      </w:r>
    </w:p>
    <w:p w:rsidR="004435F3" w:rsidRDefault="004435F3" w:rsidP="009635F5">
      <w:pPr>
        <w:rPr>
          <w:rtl/>
        </w:rPr>
      </w:pPr>
    </w:p>
    <w:p w:rsidR="004435F3" w:rsidRDefault="004435F3" w:rsidP="00472595">
      <w:pPr>
        <w:pStyle w:val="af5"/>
        <w:keepNext/>
        <w:rPr>
          <w:rtl/>
        </w:rPr>
      </w:pPr>
      <w:bookmarkStart w:id="6817" w:name="ET_interruption_5085_11"/>
      <w:r w:rsidRPr="005928D3">
        <w:rPr>
          <w:rStyle w:val="TagStyle"/>
          <w:rtl/>
        </w:rPr>
        <w:t xml:space="preserve"> &lt;&lt; קריאה &gt;&gt; </w:t>
      </w:r>
      <w:r>
        <w:rPr>
          <w:rtl/>
        </w:rPr>
        <w:t>אורלי לוי אבקסיס (הליכוד):</w:t>
      </w:r>
      <w:r w:rsidRPr="005928D3">
        <w:rPr>
          <w:rStyle w:val="TagStyle"/>
          <w:rtl/>
        </w:rPr>
        <w:t xml:space="preserve"> &lt;&lt; קריאה &gt;&gt;</w:t>
      </w:r>
      <w:r>
        <w:rPr>
          <w:rtl/>
        </w:rPr>
        <w:t xml:space="preserve">   </w:t>
      </w:r>
      <w:bookmarkEnd w:id="6817"/>
    </w:p>
    <w:p w:rsidR="004435F3" w:rsidRDefault="004435F3" w:rsidP="00FC0E0D">
      <w:pPr>
        <w:rPr>
          <w:rtl/>
        </w:rPr>
      </w:pPr>
    </w:p>
    <w:p w:rsidR="004435F3" w:rsidRDefault="004435F3" w:rsidP="00472595">
      <w:pPr>
        <w:rPr>
          <w:rtl/>
        </w:rPr>
      </w:pPr>
      <w:r>
        <w:rPr>
          <w:rFonts w:hint="cs"/>
          <w:rtl/>
        </w:rPr>
        <w:t>הרסתם את הדמוקרטיה, הרסתם את הבית הזה, בושה.</w:t>
      </w:r>
    </w:p>
    <w:p w:rsidR="004435F3" w:rsidRDefault="004435F3" w:rsidP="00472595">
      <w:pPr>
        <w:rPr>
          <w:rtl/>
        </w:rPr>
      </w:pPr>
      <w:bookmarkStart w:id="6818" w:name="_ETM_Q21_180264"/>
      <w:bookmarkStart w:id="6819" w:name="_ETM_Q21_180335"/>
      <w:bookmarkEnd w:id="6818"/>
      <w:bookmarkEnd w:id="6819"/>
    </w:p>
    <w:p w:rsidR="004435F3" w:rsidRDefault="004435F3" w:rsidP="00472595">
      <w:pPr>
        <w:pStyle w:val="af6"/>
        <w:keepNext/>
        <w:rPr>
          <w:rtl/>
        </w:rPr>
      </w:pPr>
      <w:bookmarkStart w:id="6820" w:name="ET_yor_6032_12"/>
      <w:r w:rsidRPr="005928D3">
        <w:rPr>
          <w:rStyle w:val="TagStyle"/>
          <w:rtl/>
        </w:rPr>
        <w:t xml:space="preserve"> &lt;&lt; יור &gt;&gt; </w:t>
      </w:r>
      <w:r>
        <w:rPr>
          <w:rtl/>
        </w:rPr>
        <w:t>היו"ר מנסור עבאס:</w:t>
      </w:r>
      <w:r w:rsidRPr="005928D3">
        <w:rPr>
          <w:rStyle w:val="TagStyle"/>
          <w:rtl/>
        </w:rPr>
        <w:t xml:space="preserve"> &lt;&lt; יור &gt;&gt;</w:t>
      </w:r>
      <w:r>
        <w:rPr>
          <w:rtl/>
        </w:rPr>
        <w:t xml:space="preserve">   </w:t>
      </w:r>
      <w:bookmarkEnd w:id="6820"/>
    </w:p>
    <w:p w:rsidR="004435F3" w:rsidRDefault="004435F3" w:rsidP="00FC0E0D">
      <w:pPr>
        <w:rPr>
          <w:rtl/>
          <w:lang w:eastAsia="he-IL"/>
        </w:rPr>
      </w:pPr>
    </w:p>
    <w:p w:rsidR="004435F3" w:rsidRDefault="004435F3" w:rsidP="00DF4702">
      <w:pPr>
        <w:rPr>
          <w:rtl/>
          <w:lang w:eastAsia="he-IL"/>
        </w:rPr>
      </w:pPr>
      <w:bookmarkStart w:id="6821" w:name="_ETM_Q21_181681"/>
      <w:bookmarkEnd w:id="6821"/>
      <w:r>
        <w:rPr>
          <w:rFonts w:hint="cs"/>
          <w:rtl/>
          <w:lang w:eastAsia="he-IL"/>
        </w:rPr>
        <w:t xml:space="preserve">בבקשה, גברתי </w:t>
      </w:r>
      <w:r w:rsidR="00661944">
        <w:rPr>
          <w:rFonts w:hint="cs"/>
          <w:rtl/>
          <w:lang w:eastAsia="he-IL"/>
        </w:rPr>
        <w:t>סגנית</w:t>
      </w:r>
      <w:r w:rsidR="00DF4702">
        <w:rPr>
          <w:rFonts w:hint="cs"/>
          <w:rtl/>
          <w:lang w:eastAsia="he-IL"/>
        </w:rPr>
        <w:t xml:space="preserve"> </w:t>
      </w:r>
      <w:r>
        <w:rPr>
          <w:rFonts w:hint="cs"/>
          <w:rtl/>
          <w:lang w:eastAsia="he-IL"/>
        </w:rPr>
        <w:t>מזכירת</w:t>
      </w:r>
      <w:bookmarkStart w:id="6822" w:name="_ETM_Q21_181445"/>
      <w:bookmarkEnd w:id="6822"/>
      <w:r>
        <w:rPr>
          <w:rFonts w:hint="cs"/>
          <w:rtl/>
          <w:lang w:eastAsia="he-IL"/>
        </w:rPr>
        <w:t xml:space="preserve"> הכנסת, אפשר להתחיל. </w:t>
      </w:r>
    </w:p>
    <w:p w:rsidR="004435F3" w:rsidRDefault="004435F3" w:rsidP="00472595">
      <w:pPr>
        <w:rPr>
          <w:rtl/>
          <w:lang w:eastAsia="he-IL"/>
        </w:rPr>
      </w:pPr>
      <w:bookmarkStart w:id="6823" w:name="_ETM_Q21_184301"/>
      <w:bookmarkStart w:id="6824" w:name="_ETM_Q21_184387"/>
      <w:bookmarkEnd w:id="6823"/>
      <w:bookmarkEnd w:id="6824"/>
    </w:p>
    <w:p w:rsidR="004435F3" w:rsidRDefault="004435F3" w:rsidP="00472595">
      <w:pPr>
        <w:pStyle w:val="af1"/>
        <w:keepNext/>
        <w:rPr>
          <w:rtl/>
          <w:lang w:eastAsia="he-IL"/>
        </w:rPr>
      </w:pPr>
      <w:r>
        <w:rPr>
          <w:rtl/>
          <w:lang w:eastAsia="he-IL"/>
        </w:rPr>
        <w:t xml:space="preserve">הצבעה </w:t>
      </w:r>
      <w:r>
        <w:rPr>
          <w:rFonts w:hint="cs"/>
          <w:rtl/>
          <w:lang w:eastAsia="he-IL"/>
        </w:rPr>
        <w:t>שמית</w:t>
      </w:r>
    </w:p>
    <w:p w:rsidR="004435F3" w:rsidRDefault="004435F3" w:rsidP="00472595">
      <w:pPr>
        <w:keepNext/>
        <w:rPr>
          <w:rtl/>
          <w:lang w:eastAsia="he-IL"/>
        </w:rPr>
      </w:pPr>
    </w:p>
    <w:p w:rsidR="004435F3" w:rsidRDefault="004435F3" w:rsidP="00472595">
      <w:pPr>
        <w:pStyle w:val="af5"/>
        <w:keepNext/>
        <w:rPr>
          <w:rtl/>
        </w:rPr>
      </w:pPr>
      <w:r w:rsidRPr="005928D3">
        <w:rPr>
          <w:rStyle w:val="TagStyle"/>
          <w:rtl/>
        </w:rPr>
        <w:t xml:space="preserve"> &lt;&lt; קריאה &gt;&gt; </w:t>
      </w:r>
      <w:r>
        <w:rPr>
          <w:rtl/>
        </w:rPr>
        <w:t>סגנית מזכירת הכנסת ראדה חסייסי:</w:t>
      </w:r>
      <w:r w:rsidRPr="005928D3">
        <w:rPr>
          <w:rStyle w:val="TagStyle"/>
          <w:rtl/>
        </w:rPr>
        <w:t xml:space="preserve"> &lt;&lt; קריאה &gt;&gt;</w:t>
      </w:r>
      <w:r>
        <w:rPr>
          <w:rtl/>
        </w:rPr>
        <w:t xml:space="preserve">   </w:t>
      </w:r>
    </w:p>
    <w:p w:rsidR="004435F3" w:rsidRDefault="004435F3" w:rsidP="005817AF">
      <w:pPr>
        <w:ind w:firstLine="0"/>
        <w:rPr>
          <w:rtl/>
          <w:lang w:eastAsia="he-IL"/>
        </w:rPr>
      </w:pPr>
      <w:r>
        <w:rPr>
          <w:rFonts w:hint="cs"/>
          <w:rtl/>
          <w:lang w:eastAsia="he-IL"/>
        </w:rPr>
        <w:t>(קוראת בשמות חברי הכנסת)</w:t>
      </w:r>
    </w:p>
    <w:p w:rsidR="004435F3" w:rsidRPr="00216BF3" w:rsidRDefault="004435F3" w:rsidP="00472595">
      <w:pPr>
        <w:rPr>
          <w:rtl/>
          <w:lang w:eastAsia="he-IL"/>
        </w:rPr>
      </w:pPr>
    </w:p>
    <w:p w:rsidR="004435F3" w:rsidRPr="00216BF3" w:rsidRDefault="004435F3" w:rsidP="00472595">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סמי אבו שחאדה</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אלי אבידר</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יולי יואל אדלשטיין</w:t>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משה ארבל</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יעקב אשר</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ענבר בזק</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מיכאל מרדכי ביטון</w:t>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 xml:space="preserve">אינו </w:t>
      </w:r>
      <w:bookmarkStart w:id="6825" w:name="_ETM_Q21_305686"/>
      <w:bookmarkEnd w:id="6825"/>
      <w:r>
        <w:rPr>
          <w:rFonts w:hint="cs"/>
          <w:rtl/>
          <w:lang w:eastAsia="he-IL"/>
        </w:rPr>
        <w:t>נוכח</w:t>
      </w:r>
    </w:p>
    <w:p w:rsidR="004435F3" w:rsidRDefault="004435F3" w:rsidP="00472595">
      <w:pPr>
        <w:rPr>
          <w:rtl/>
          <w:lang w:eastAsia="he-IL"/>
        </w:rPr>
      </w:pPr>
      <w:r>
        <w:rPr>
          <w:rtl/>
          <w:lang w:eastAsia="he-IL"/>
        </w:rPr>
        <w:t>אלינה ברדץ' יאלוב</w:t>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ניר ברקת</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bookmarkStart w:id="6826" w:name="_ETM_Q21_238279"/>
      <w:bookmarkStart w:id="6827" w:name="_ETM_Q21_238349"/>
      <w:bookmarkEnd w:id="6826"/>
      <w:bookmarkEnd w:id="6827"/>
      <w:r>
        <w:rPr>
          <w:rFonts w:hint="cs"/>
          <w:rtl/>
          <w:lang w:eastAsia="he-IL"/>
        </w:rPr>
        <w:t xml:space="preserve">איתן גינזבורג </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bookmarkStart w:id="6828" w:name="_ETM_Q21_348700"/>
      <w:bookmarkEnd w:id="6828"/>
    </w:p>
    <w:p w:rsidR="004435F3" w:rsidRDefault="004435F3" w:rsidP="00472595">
      <w:pPr>
        <w:pStyle w:val="af6"/>
        <w:keepNext/>
        <w:rPr>
          <w:rtl/>
        </w:rPr>
      </w:pPr>
      <w:bookmarkStart w:id="6829" w:name="_ETM_Q21_348791"/>
      <w:bookmarkStart w:id="6830" w:name="ET_yor_6032_14"/>
      <w:bookmarkEnd w:id="6829"/>
      <w:r w:rsidRPr="00216BF3">
        <w:rPr>
          <w:rStyle w:val="TagStyle"/>
          <w:rtl/>
        </w:rPr>
        <w:t xml:space="preserve"> &lt;&lt; יור &gt;&gt; </w:t>
      </w:r>
      <w:r>
        <w:rPr>
          <w:rtl/>
        </w:rPr>
        <w:t>היו"ר מנסור עבאס:</w:t>
      </w:r>
      <w:r w:rsidRPr="00216BF3">
        <w:rPr>
          <w:rStyle w:val="TagStyle"/>
          <w:rtl/>
        </w:rPr>
        <w:t xml:space="preserve"> &lt;&lt; יור &gt;&gt;</w:t>
      </w:r>
      <w:r>
        <w:rPr>
          <w:rtl/>
        </w:rPr>
        <w:t xml:space="preserve">   </w:t>
      </w:r>
      <w:bookmarkEnd w:id="6830"/>
    </w:p>
    <w:p w:rsidR="004435F3" w:rsidRDefault="004435F3" w:rsidP="00FC0E0D">
      <w:pPr>
        <w:rPr>
          <w:rtl/>
          <w:lang w:eastAsia="he-IL"/>
        </w:rPr>
      </w:pPr>
    </w:p>
    <w:p w:rsidR="004435F3" w:rsidRDefault="004435F3" w:rsidP="00472595">
      <w:pPr>
        <w:rPr>
          <w:rtl/>
          <w:lang w:eastAsia="he-IL"/>
        </w:rPr>
      </w:pPr>
      <w:r>
        <w:rPr>
          <w:rFonts w:hint="cs"/>
          <w:rtl/>
          <w:lang w:eastAsia="he-IL"/>
        </w:rPr>
        <w:t xml:space="preserve">בעד. לא, איתן גינזבורג </w:t>
      </w:r>
      <w:r w:rsidR="00FC0E0D">
        <w:rPr>
          <w:rFonts w:hint="cs"/>
          <w:rtl/>
          <w:lang w:eastAsia="he-IL"/>
        </w:rPr>
        <w:t>– – –</w:t>
      </w:r>
    </w:p>
    <w:p w:rsidR="004435F3" w:rsidRDefault="004435F3" w:rsidP="00472595">
      <w:pPr>
        <w:rPr>
          <w:rtl/>
          <w:lang w:eastAsia="he-IL"/>
        </w:rPr>
      </w:pPr>
      <w:bookmarkStart w:id="6831" w:name="_ETM_Q21_351925"/>
      <w:bookmarkStart w:id="6832" w:name="_ETM_Q21_352023"/>
      <w:bookmarkEnd w:id="6831"/>
      <w:bookmarkEnd w:id="6832"/>
    </w:p>
    <w:p w:rsidR="004435F3" w:rsidRDefault="004435F3" w:rsidP="00472595">
      <w:pPr>
        <w:pStyle w:val="af5"/>
        <w:keepNext/>
        <w:rPr>
          <w:rtl/>
        </w:rPr>
      </w:pPr>
      <w:bookmarkStart w:id="6833" w:name="ET_interruption_6316_15"/>
      <w:r w:rsidRPr="00697CBB">
        <w:rPr>
          <w:rStyle w:val="TagStyle"/>
          <w:rtl/>
        </w:rPr>
        <w:t xml:space="preserve"> &lt;&lt; קריאה &gt;&gt; </w:t>
      </w:r>
      <w:r>
        <w:rPr>
          <w:rtl/>
        </w:rPr>
        <w:t>סגנית מזכירת הכנסת ראדה חסייסי:</w:t>
      </w:r>
      <w:r w:rsidRPr="00697CBB">
        <w:rPr>
          <w:rStyle w:val="TagStyle"/>
          <w:rtl/>
        </w:rPr>
        <w:t xml:space="preserve"> &lt;&lt; קריאה &gt;&gt;</w:t>
      </w:r>
      <w:r>
        <w:rPr>
          <w:rtl/>
        </w:rPr>
        <w:t xml:space="preserve">   </w:t>
      </w:r>
      <w:bookmarkEnd w:id="6833"/>
    </w:p>
    <w:p w:rsidR="004435F3" w:rsidRDefault="004435F3" w:rsidP="005817AF">
      <w:pPr>
        <w:ind w:firstLine="0"/>
        <w:rPr>
          <w:rtl/>
          <w:lang w:eastAsia="he-IL"/>
        </w:rPr>
      </w:pPr>
      <w:bookmarkStart w:id="6834" w:name="_ETM_Q21_352439"/>
      <w:bookmarkEnd w:id="6834"/>
      <w:r>
        <w:rPr>
          <w:rFonts w:hint="cs"/>
          <w:rtl/>
          <w:lang w:eastAsia="he-IL"/>
        </w:rPr>
        <w:t>(קוראת בשם חבר הכנסת)</w:t>
      </w:r>
    </w:p>
    <w:p w:rsidR="004435F3" w:rsidRPr="00697CBB" w:rsidRDefault="004435F3" w:rsidP="00472595">
      <w:pPr>
        <w:rPr>
          <w:rtl/>
          <w:lang w:eastAsia="he-IL"/>
        </w:rPr>
      </w:pPr>
      <w:bookmarkStart w:id="6835" w:name="_ETM_Q21_352523"/>
      <w:bookmarkEnd w:id="6835"/>
    </w:p>
    <w:p w:rsidR="004435F3" w:rsidRDefault="004435F3" w:rsidP="00472595">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 xml:space="preserve"> בעד</w:t>
      </w:r>
    </w:p>
    <w:p w:rsidR="004435F3" w:rsidRDefault="004435F3" w:rsidP="00472595">
      <w:pPr>
        <w:rPr>
          <w:rtl/>
          <w:lang w:eastAsia="he-IL"/>
        </w:rPr>
      </w:pPr>
      <w:bookmarkStart w:id="6836" w:name="_ETM_Q21_353397"/>
      <w:bookmarkStart w:id="6837" w:name="_ETM_Q21_353469"/>
      <w:bookmarkEnd w:id="6836"/>
      <w:bookmarkEnd w:id="6837"/>
    </w:p>
    <w:p w:rsidR="004435F3" w:rsidRDefault="004435F3" w:rsidP="00472595">
      <w:pPr>
        <w:pStyle w:val="af5"/>
        <w:keepNext/>
        <w:rPr>
          <w:rtl/>
        </w:rPr>
      </w:pPr>
      <w:bookmarkStart w:id="6838" w:name="ET_interruption_5807_16"/>
      <w:r w:rsidRPr="00697CBB">
        <w:rPr>
          <w:rStyle w:val="TagStyle"/>
          <w:rtl/>
        </w:rPr>
        <w:t xml:space="preserve"> &lt;&lt; קריאה &gt;&gt; </w:t>
      </w:r>
      <w:r>
        <w:rPr>
          <w:rtl/>
        </w:rPr>
        <w:t>קטי קטרין שטרית (הליכוד):</w:t>
      </w:r>
      <w:r w:rsidRPr="00697CBB">
        <w:rPr>
          <w:rStyle w:val="TagStyle"/>
          <w:rtl/>
        </w:rPr>
        <w:t xml:space="preserve"> &lt;&lt; קריאה &gt;&gt;</w:t>
      </w:r>
      <w:r>
        <w:rPr>
          <w:rtl/>
        </w:rPr>
        <w:t xml:space="preserve">   </w:t>
      </w:r>
      <w:bookmarkEnd w:id="6838"/>
    </w:p>
    <w:p w:rsidR="004435F3" w:rsidRDefault="004435F3" w:rsidP="00FC0E0D">
      <w:pPr>
        <w:rPr>
          <w:rtl/>
        </w:rPr>
      </w:pPr>
    </w:p>
    <w:p w:rsidR="004435F3" w:rsidRDefault="004435F3" w:rsidP="00472595">
      <w:pPr>
        <w:rPr>
          <w:rtl/>
        </w:rPr>
      </w:pPr>
      <w:bookmarkStart w:id="6839" w:name="_ETM_Q21_356050"/>
      <w:bookmarkEnd w:id="6839"/>
      <w:r>
        <w:rPr>
          <w:rFonts w:hint="cs"/>
          <w:rtl/>
        </w:rPr>
        <w:t xml:space="preserve">מה זה צריך להיות שהיושב-ראש </w:t>
      </w:r>
      <w:bookmarkStart w:id="6840" w:name="_ETM_Q21_354856"/>
      <w:bookmarkEnd w:id="6840"/>
      <w:r>
        <w:rPr>
          <w:rFonts w:hint="cs"/>
          <w:rtl/>
        </w:rPr>
        <w:t xml:space="preserve">אומר לו מה להצביע? לאן אתם מדרדרים עוד את </w:t>
      </w:r>
      <w:bookmarkStart w:id="6841" w:name="_ETM_Q21_359965"/>
      <w:bookmarkEnd w:id="6841"/>
      <w:r>
        <w:rPr>
          <w:rFonts w:hint="cs"/>
          <w:rtl/>
        </w:rPr>
        <w:t>המצב? אתה לא יכול להתערב בהצבעה. אסור לך להתער</w:t>
      </w:r>
      <w:bookmarkStart w:id="6842" w:name="_ETM_Q21_363653"/>
      <w:bookmarkEnd w:id="6842"/>
      <w:r>
        <w:rPr>
          <w:rFonts w:hint="cs"/>
          <w:rtl/>
        </w:rPr>
        <w:t xml:space="preserve">ב בהצבעה. </w:t>
      </w:r>
    </w:p>
    <w:p w:rsidR="004435F3" w:rsidRDefault="004435F3" w:rsidP="00472595">
      <w:pPr>
        <w:rPr>
          <w:rtl/>
        </w:rPr>
      </w:pPr>
      <w:bookmarkStart w:id="6843" w:name="_ETM_Q21_365725"/>
      <w:bookmarkStart w:id="6844" w:name="_ETM_Q21_365798"/>
      <w:bookmarkEnd w:id="6843"/>
      <w:bookmarkEnd w:id="6844"/>
    </w:p>
    <w:p w:rsidR="004435F3" w:rsidRDefault="004435F3" w:rsidP="00472595">
      <w:pPr>
        <w:pStyle w:val="af5"/>
        <w:keepNext/>
        <w:rPr>
          <w:rtl/>
        </w:rPr>
      </w:pPr>
      <w:bookmarkStart w:id="6845" w:name="ET_interruption_5085_17"/>
      <w:r w:rsidRPr="00697CBB">
        <w:rPr>
          <w:rStyle w:val="TagStyle"/>
          <w:rtl/>
        </w:rPr>
        <w:t xml:space="preserve"> &lt;&lt; קריאה &gt;&gt; </w:t>
      </w:r>
      <w:r>
        <w:rPr>
          <w:rtl/>
        </w:rPr>
        <w:t>אורלי לוי אבקסיס (הליכוד):</w:t>
      </w:r>
      <w:r w:rsidRPr="00697CBB">
        <w:rPr>
          <w:rStyle w:val="TagStyle"/>
          <w:rtl/>
        </w:rPr>
        <w:t xml:space="preserve"> &lt;&lt; קריאה &gt;&gt;</w:t>
      </w:r>
      <w:r>
        <w:rPr>
          <w:rtl/>
        </w:rPr>
        <w:t xml:space="preserve">   </w:t>
      </w:r>
      <w:bookmarkEnd w:id="6845"/>
    </w:p>
    <w:p w:rsidR="004435F3" w:rsidRDefault="004435F3" w:rsidP="00FC0E0D">
      <w:pPr>
        <w:rPr>
          <w:rtl/>
        </w:rPr>
      </w:pPr>
    </w:p>
    <w:p w:rsidR="004435F3" w:rsidRDefault="004435F3" w:rsidP="00472595">
      <w:pPr>
        <w:rPr>
          <w:rtl/>
        </w:rPr>
      </w:pPr>
      <w:r>
        <w:rPr>
          <w:rFonts w:hint="cs"/>
          <w:rtl/>
        </w:rPr>
        <w:t xml:space="preserve">אדוני היושב-ראש, אסור לך </w:t>
      </w:r>
      <w:r w:rsidR="00FC0E0D">
        <w:rPr>
          <w:rFonts w:hint="cs"/>
          <w:rtl/>
        </w:rPr>
        <w:t>– – –</w:t>
      </w:r>
    </w:p>
    <w:p w:rsidR="004435F3" w:rsidRDefault="004435F3" w:rsidP="00472595">
      <w:pPr>
        <w:rPr>
          <w:rtl/>
        </w:rPr>
      </w:pPr>
      <w:bookmarkStart w:id="6846" w:name="_ETM_Q21_363324"/>
      <w:bookmarkStart w:id="6847" w:name="_ETM_Q21_363407"/>
      <w:bookmarkEnd w:id="6846"/>
      <w:bookmarkEnd w:id="6847"/>
    </w:p>
    <w:p w:rsidR="004435F3" w:rsidRDefault="004435F3" w:rsidP="00472595">
      <w:pPr>
        <w:pStyle w:val="af6"/>
        <w:keepNext/>
        <w:rPr>
          <w:rtl/>
        </w:rPr>
      </w:pPr>
      <w:bookmarkStart w:id="6848" w:name="ET_yor_6032_18"/>
      <w:r w:rsidRPr="00697CBB">
        <w:rPr>
          <w:rStyle w:val="TagStyle"/>
          <w:rtl/>
        </w:rPr>
        <w:t xml:space="preserve"> &lt;&lt; יור &gt;&gt; </w:t>
      </w:r>
      <w:r>
        <w:rPr>
          <w:rtl/>
        </w:rPr>
        <w:t>היו"ר מנסור עבאס:</w:t>
      </w:r>
      <w:r w:rsidRPr="00697CBB">
        <w:rPr>
          <w:rStyle w:val="TagStyle"/>
          <w:rtl/>
        </w:rPr>
        <w:t xml:space="preserve"> &lt;&lt; יור &gt;&gt;</w:t>
      </w:r>
      <w:r>
        <w:rPr>
          <w:rtl/>
        </w:rPr>
        <w:t xml:space="preserve">   </w:t>
      </w:r>
      <w:bookmarkEnd w:id="6848"/>
    </w:p>
    <w:p w:rsidR="004435F3" w:rsidRDefault="004435F3" w:rsidP="00FC0E0D">
      <w:pPr>
        <w:rPr>
          <w:rtl/>
        </w:rPr>
      </w:pPr>
    </w:p>
    <w:p w:rsidR="004435F3" w:rsidRDefault="004435F3" w:rsidP="00472595">
      <w:pPr>
        <w:rPr>
          <w:rtl/>
        </w:rPr>
      </w:pPr>
      <w:bookmarkStart w:id="6849" w:name="_ETM_Q21_365144"/>
      <w:bookmarkEnd w:id="6849"/>
      <w:r>
        <w:rPr>
          <w:rFonts w:hint="cs"/>
          <w:rtl/>
        </w:rPr>
        <w:t xml:space="preserve">אני מדגיש מה שהוא אמר, חברת הכנסת קטי שטרית. </w:t>
      </w:r>
      <w:bookmarkStart w:id="6850" w:name="_ETM_Q21_367402"/>
      <w:bookmarkEnd w:id="6850"/>
    </w:p>
    <w:p w:rsidR="004435F3" w:rsidRDefault="004435F3" w:rsidP="00472595">
      <w:pPr>
        <w:rPr>
          <w:rtl/>
        </w:rPr>
      </w:pPr>
      <w:bookmarkStart w:id="6851" w:name="_ETM_Q21_367595"/>
      <w:bookmarkStart w:id="6852" w:name="_ETM_Q21_367699"/>
      <w:bookmarkEnd w:id="6851"/>
      <w:bookmarkEnd w:id="6852"/>
    </w:p>
    <w:p w:rsidR="004435F3" w:rsidRDefault="004435F3" w:rsidP="00472595">
      <w:pPr>
        <w:pStyle w:val="af5"/>
        <w:keepNext/>
        <w:rPr>
          <w:rtl/>
        </w:rPr>
      </w:pPr>
      <w:bookmarkStart w:id="6853" w:name="ET_interruption_6149_19"/>
      <w:r w:rsidRPr="00697CBB">
        <w:rPr>
          <w:rStyle w:val="TagStyle"/>
          <w:rtl/>
        </w:rPr>
        <w:t xml:space="preserve"> &lt;&lt; קריאה &gt;&gt; </w:t>
      </w:r>
      <w:r>
        <w:rPr>
          <w:rtl/>
        </w:rPr>
        <w:t>גלית דיסטל אטבריאן (הליכוד):</w:t>
      </w:r>
      <w:r w:rsidRPr="00697CBB">
        <w:rPr>
          <w:rStyle w:val="TagStyle"/>
          <w:rtl/>
        </w:rPr>
        <w:t xml:space="preserve"> &lt;&lt; קריאה &gt;&gt;</w:t>
      </w:r>
      <w:r>
        <w:rPr>
          <w:rtl/>
        </w:rPr>
        <w:t xml:space="preserve">   </w:t>
      </w:r>
      <w:bookmarkEnd w:id="6853"/>
    </w:p>
    <w:p w:rsidR="004435F3" w:rsidRDefault="004435F3" w:rsidP="00FC0E0D">
      <w:pPr>
        <w:rPr>
          <w:rtl/>
        </w:rPr>
      </w:pPr>
    </w:p>
    <w:p w:rsidR="004435F3" w:rsidRDefault="004435F3" w:rsidP="00472595">
      <w:pPr>
        <w:rPr>
          <w:rtl/>
        </w:rPr>
      </w:pPr>
      <w:bookmarkStart w:id="6854" w:name="_ETM_Q21_366781"/>
      <w:bookmarkStart w:id="6855" w:name="_ETM_Q21_367040"/>
      <w:bookmarkStart w:id="6856" w:name="_ETM_Q21_367115"/>
      <w:bookmarkEnd w:id="6854"/>
      <w:bookmarkEnd w:id="6855"/>
      <w:bookmarkEnd w:id="6856"/>
      <w:r>
        <w:rPr>
          <w:rFonts w:hint="cs"/>
          <w:rtl/>
        </w:rPr>
        <w:t xml:space="preserve">זאת המדינה שלו. זאת המדינה של מנסור עבאס. </w:t>
      </w:r>
    </w:p>
    <w:p w:rsidR="004435F3" w:rsidRDefault="004435F3" w:rsidP="00472595">
      <w:pPr>
        <w:rPr>
          <w:rtl/>
        </w:rPr>
      </w:pPr>
      <w:bookmarkStart w:id="6857" w:name="_ETM_Q21_368395"/>
      <w:bookmarkStart w:id="6858" w:name="_ETM_Q21_368401"/>
      <w:bookmarkEnd w:id="6857"/>
      <w:bookmarkEnd w:id="6858"/>
    </w:p>
    <w:p w:rsidR="004435F3" w:rsidRDefault="004435F3" w:rsidP="00472595">
      <w:pPr>
        <w:pStyle w:val="af6"/>
        <w:keepNext/>
        <w:rPr>
          <w:rtl/>
        </w:rPr>
      </w:pPr>
      <w:bookmarkStart w:id="6859" w:name="ET_yor_6032_20"/>
      <w:r w:rsidRPr="00697CBB">
        <w:rPr>
          <w:rStyle w:val="TagStyle"/>
          <w:rtl/>
        </w:rPr>
        <w:t xml:space="preserve"> &lt;&lt; יור &gt;&gt; </w:t>
      </w:r>
      <w:r>
        <w:rPr>
          <w:rtl/>
        </w:rPr>
        <w:t>היו"ר מנסור עבאס:</w:t>
      </w:r>
      <w:r w:rsidRPr="00697CBB">
        <w:rPr>
          <w:rStyle w:val="TagStyle"/>
          <w:rtl/>
        </w:rPr>
        <w:t xml:space="preserve"> &lt;&lt; יור &gt;&gt;</w:t>
      </w:r>
      <w:r>
        <w:rPr>
          <w:rtl/>
        </w:rPr>
        <w:t xml:space="preserve">   </w:t>
      </w:r>
      <w:bookmarkEnd w:id="6859"/>
    </w:p>
    <w:p w:rsidR="004435F3" w:rsidRDefault="004435F3" w:rsidP="00FC0E0D">
      <w:pPr>
        <w:rPr>
          <w:rtl/>
        </w:rPr>
      </w:pPr>
    </w:p>
    <w:p w:rsidR="004435F3" w:rsidRDefault="004435F3" w:rsidP="00472595">
      <w:pPr>
        <w:rPr>
          <w:rtl/>
        </w:rPr>
      </w:pPr>
      <w:bookmarkStart w:id="6860" w:name="_ETM_Q21_367806"/>
      <w:bookmarkEnd w:id="6860"/>
      <w:r>
        <w:rPr>
          <w:rFonts w:hint="cs"/>
          <w:rtl/>
        </w:rPr>
        <w:t xml:space="preserve">תירגעו בבקשה, </w:t>
      </w:r>
      <w:bookmarkStart w:id="6861" w:name="_ETM_Q21_371669"/>
      <w:bookmarkEnd w:id="6861"/>
      <w:r>
        <w:rPr>
          <w:rFonts w:hint="cs"/>
          <w:rtl/>
        </w:rPr>
        <w:t xml:space="preserve">תירגעו. </w:t>
      </w:r>
    </w:p>
    <w:p w:rsidR="004435F3" w:rsidRDefault="004435F3" w:rsidP="00472595">
      <w:pPr>
        <w:rPr>
          <w:rtl/>
        </w:rPr>
      </w:pPr>
      <w:bookmarkStart w:id="6862" w:name="_ETM_Q21_375482"/>
      <w:bookmarkStart w:id="6863" w:name="_ETM_Q21_375558"/>
      <w:bookmarkEnd w:id="6862"/>
      <w:bookmarkEnd w:id="6863"/>
    </w:p>
    <w:p w:rsidR="004435F3" w:rsidRDefault="004435F3" w:rsidP="00472595">
      <w:pPr>
        <w:pStyle w:val="af5"/>
        <w:keepNext/>
        <w:rPr>
          <w:rtl/>
        </w:rPr>
      </w:pPr>
      <w:bookmarkStart w:id="6864" w:name="ET_interruption_6316_21"/>
      <w:r w:rsidRPr="00697CBB">
        <w:rPr>
          <w:rStyle w:val="TagStyle"/>
          <w:rtl/>
        </w:rPr>
        <w:t xml:space="preserve"> &lt;&lt; קריאה &gt;&gt; </w:t>
      </w:r>
      <w:r>
        <w:rPr>
          <w:rtl/>
        </w:rPr>
        <w:t>סגנית מזכירת הכנסת ראדה חסייסי:</w:t>
      </w:r>
      <w:r w:rsidRPr="00697CBB">
        <w:rPr>
          <w:rStyle w:val="TagStyle"/>
          <w:rtl/>
        </w:rPr>
        <w:t xml:space="preserve"> &lt;&lt; קריאה &gt;&gt;</w:t>
      </w:r>
      <w:r>
        <w:rPr>
          <w:rtl/>
        </w:rPr>
        <w:t xml:space="preserve">   </w:t>
      </w:r>
      <w:bookmarkEnd w:id="6864"/>
    </w:p>
    <w:p w:rsidR="004435F3" w:rsidRDefault="004435F3" w:rsidP="005817AF">
      <w:pPr>
        <w:ind w:firstLine="0"/>
        <w:rPr>
          <w:rtl/>
        </w:rPr>
      </w:pPr>
      <w:r>
        <w:rPr>
          <w:rFonts w:hint="cs"/>
          <w:rtl/>
        </w:rPr>
        <w:t>(קוראת בשם חבר הכנסת)</w:t>
      </w:r>
    </w:p>
    <w:p w:rsidR="004435F3" w:rsidRDefault="004435F3" w:rsidP="00472595">
      <w:pPr>
        <w:rPr>
          <w:rtl/>
        </w:rPr>
      </w:pPr>
      <w:bookmarkStart w:id="6865" w:name="_ETM_Q21_374717"/>
      <w:bookmarkEnd w:id="6865"/>
      <w:r>
        <w:rPr>
          <w:rtl/>
        </w:rPr>
        <w:t xml:space="preserve"> </w:t>
      </w:r>
    </w:p>
    <w:p w:rsidR="004435F3" w:rsidRDefault="004435F3" w:rsidP="00472595">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 xml:space="preserve"> </w:t>
      </w:r>
      <w:bookmarkStart w:id="6866" w:name="_ETM_Q21_374374"/>
      <w:bookmarkEnd w:id="6866"/>
      <w:r>
        <w:rPr>
          <w:rFonts w:hint="cs"/>
          <w:rtl/>
          <w:lang w:eastAsia="he-IL"/>
        </w:rPr>
        <w:t>נגד</w:t>
      </w:r>
    </w:p>
    <w:p w:rsidR="004435F3" w:rsidRDefault="004435F3" w:rsidP="00472595">
      <w:pPr>
        <w:rPr>
          <w:rtl/>
          <w:lang w:eastAsia="he-IL"/>
        </w:rPr>
      </w:pPr>
      <w:bookmarkStart w:id="6867" w:name="_ETM_Q21_376126"/>
      <w:bookmarkStart w:id="6868" w:name="_ETM_Q21_376207"/>
      <w:bookmarkEnd w:id="6867"/>
      <w:bookmarkEnd w:id="6868"/>
    </w:p>
    <w:p w:rsidR="004435F3" w:rsidRDefault="004435F3" w:rsidP="00472595">
      <w:pPr>
        <w:pStyle w:val="af6"/>
        <w:keepNext/>
        <w:rPr>
          <w:rtl/>
        </w:rPr>
      </w:pPr>
      <w:r w:rsidRPr="00697CBB">
        <w:rPr>
          <w:rStyle w:val="TagStyle"/>
          <w:rtl/>
        </w:rPr>
        <w:t xml:space="preserve"> &lt;&lt; יור &gt;&gt; </w:t>
      </w:r>
      <w:r>
        <w:rPr>
          <w:rtl/>
        </w:rPr>
        <w:t>היו"ר מנסור עבאס:</w:t>
      </w:r>
      <w:r w:rsidRPr="00697CBB">
        <w:rPr>
          <w:rStyle w:val="TagStyle"/>
          <w:rtl/>
        </w:rPr>
        <w:t xml:space="preserve"> &lt;&lt; יור &gt;&gt;</w:t>
      </w:r>
      <w:r>
        <w:rPr>
          <w:rtl/>
        </w:rPr>
        <w:t xml:space="preserve">   </w:t>
      </w:r>
    </w:p>
    <w:p w:rsidR="004435F3" w:rsidRDefault="004435F3" w:rsidP="00FC0E0D">
      <w:pPr>
        <w:rPr>
          <w:rtl/>
        </w:rPr>
      </w:pPr>
    </w:p>
    <w:p w:rsidR="004435F3" w:rsidRDefault="004435F3" w:rsidP="00472595">
      <w:pPr>
        <w:rPr>
          <w:rtl/>
        </w:rPr>
      </w:pPr>
      <w:bookmarkStart w:id="6869" w:name="_ETM_Q21_377732"/>
      <w:bookmarkEnd w:id="6869"/>
      <w:r>
        <w:rPr>
          <w:rFonts w:hint="cs"/>
          <w:rtl/>
        </w:rPr>
        <w:t xml:space="preserve">הינה, ראית מה שעשיתי? הוא סימן למטה אז אמרתי שהוא </w:t>
      </w:r>
      <w:bookmarkStart w:id="6870" w:name="_ETM_Q21_379734"/>
      <w:bookmarkEnd w:id="6870"/>
      <w:r>
        <w:rPr>
          <w:rFonts w:hint="cs"/>
          <w:rtl/>
        </w:rPr>
        <w:t xml:space="preserve">מתנגד. </w:t>
      </w:r>
    </w:p>
    <w:p w:rsidR="004435F3" w:rsidRDefault="004435F3" w:rsidP="00472595">
      <w:pPr>
        <w:rPr>
          <w:rtl/>
        </w:rPr>
      </w:pPr>
      <w:bookmarkStart w:id="6871" w:name="_ETM_Q21_382015"/>
      <w:bookmarkStart w:id="6872" w:name="_ETM_Q21_382106"/>
      <w:bookmarkEnd w:id="6871"/>
      <w:bookmarkEnd w:id="6872"/>
    </w:p>
    <w:p w:rsidR="004435F3" w:rsidRDefault="004435F3" w:rsidP="00472595">
      <w:pPr>
        <w:pStyle w:val="af5"/>
        <w:keepNext/>
        <w:rPr>
          <w:rtl/>
        </w:rPr>
      </w:pPr>
      <w:bookmarkStart w:id="6873" w:name="ET_interruption_5807_23"/>
      <w:r w:rsidRPr="00697CBB">
        <w:rPr>
          <w:rStyle w:val="TagStyle"/>
          <w:rtl/>
        </w:rPr>
        <w:t xml:space="preserve"> &lt;&lt; קריאה &gt;&gt; </w:t>
      </w:r>
      <w:r>
        <w:rPr>
          <w:rtl/>
        </w:rPr>
        <w:t>קטי קטרין שטרית (הליכוד):</w:t>
      </w:r>
      <w:r w:rsidRPr="00697CBB">
        <w:rPr>
          <w:rStyle w:val="TagStyle"/>
          <w:rtl/>
        </w:rPr>
        <w:t xml:space="preserve"> &lt;&lt; קריאה &gt;&gt;</w:t>
      </w:r>
      <w:r>
        <w:rPr>
          <w:rtl/>
        </w:rPr>
        <w:t xml:space="preserve">   </w:t>
      </w:r>
      <w:bookmarkEnd w:id="6873"/>
    </w:p>
    <w:p w:rsidR="004435F3" w:rsidRDefault="004435F3" w:rsidP="00FC0E0D">
      <w:pPr>
        <w:rPr>
          <w:rtl/>
        </w:rPr>
      </w:pPr>
    </w:p>
    <w:p w:rsidR="004435F3" w:rsidRDefault="004435F3" w:rsidP="00472595">
      <w:pPr>
        <w:rPr>
          <w:rtl/>
        </w:rPr>
      </w:pPr>
      <w:r>
        <w:rPr>
          <w:rFonts w:hint="cs"/>
          <w:rtl/>
        </w:rPr>
        <w:t xml:space="preserve">לא, לא נכון. </w:t>
      </w:r>
    </w:p>
    <w:p w:rsidR="004435F3" w:rsidRDefault="004435F3" w:rsidP="00472595">
      <w:pPr>
        <w:rPr>
          <w:rtl/>
        </w:rPr>
      </w:pPr>
      <w:bookmarkStart w:id="6874" w:name="_ETM_Q21_380533"/>
      <w:bookmarkStart w:id="6875" w:name="_ETM_Q21_380610"/>
      <w:bookmarkEnd w:id="6874"/>
      <w:bookmarkEnd w:id="6875"/>
    </w:p>
    <w:p w:rsidR="004435F3" w:rsidRDefault="004435F3" w:rsidP="00472595">
      <w:pPr>
        <w:pStyle w:val="af5"/>
        <w:keepNext/>
        <w:rPr>
          <w:rtl/>
        </w:rPr>
      </w:pPr>
      <w:bookmarkStart w:id="6876" w:name="ET_interruption_5085_24"/>
      <w:r w:rsidRPr="00697CBB">
        <w:rPr>
          <w:rStyle w:val="TagStyle"/>
          <w:rtl/>
        </w:rPr>
        <w:t xml:space="preserve"> &lt;&lt; קריאה &gt;&gt; </w:t>
      </w:r>
      <w:r>
        <w:rPr>
          <w:rtl/>
        </w:rPr>
        <w:t>אורלי לוי אבקסיס (הליכוד):</w:t>
      </w:r>
      <w:r w:rsidRPr="00697CBB">
        <w:rPr>
          <w:rStyle w:val="TagStyle"/>
          <w:rtl/>
        </w:rPr>
        <w:t xml:space="preserve"> &lt;&lt; קריאה &gt;&gt;</w:t>
      </w:r>
      <w:r>
        <w:rPr>
          <w:rtl/>
        </w:rPr>
        <w:t xml:space="preserve">   </w:t>
      </w:r>
      <w:bookmarkEnd w:id="6876"/>
    </w:p>
    <w:p w:rsidR="004435F3" w:rsidRDefault="004435F3" w:rsidP="00FC0E0D">
      <w:pPr>
        <w:rPr>
          <w:rtl/>
        </w:rPr>
      </w:pPr>
    </w:p>
    <w:p w:rsidR="004435F3" w:rsidRDefault="004435F3" w:rsidP="00472595">
      <w:pPr>
        <w:rPr>
          <w:rtl/>
        </w:rPr>
      </w:pPr>
      <w:bookmarkStart w:id="6877" w:name="_ETM_Q21_382198"/>
      <w:bookmarkEnd w:id="6877"/>
      <w:r>
        <w:rPr>
          <w:rFonts w:hint="cs"/>
          <w:rtl/>
        </w:rPr>
        <w:t xml:space="preserve">מנסור, אל תשחק אותה. </w:t>
      </w:r>
    </w:p>
    <w:p w:rsidR="004435F3" w:rsidRDefault="004435F3" w:rsidP="00472595">
      <w:pPr>
        <w:rPr>
          <w:rtl/>
        </w:rPr>
      </w:pPr>
      <w:bookmarkStart w:id="6878" w:name="_ETM_Q21_382666"/>
      <w:bookmarkStart w:id="6879" w:name="_ETM_Q21_382738"/>
      <w:bookmarkEnd w:id="6878"/>
      <w:bookmarkEnd w:id="6879"/>
    </w:p>
    <w:p w:rsidR="004435F3" w:rsidRDefault="004435F3" w:rsidP="00472595">
      <w:pPr>
        <w:pStyle w:val="af5"/>
        <w:keepNext/>
        <w:rPr>
          <w:rtl/>
        </w:rPr>
      </w:pPr>
      <w:bookmarkStart w:id="6880" w:name="ET_interruption_6149_25"/>
      <w:r w:rsidRPr="00697CBB">
        <w:rPr>
          <w:rStyle w:val="TagStyle"/>
          <w:rtl/>
        </w:rPr>
        <w:t xml:space="preserve"> &lt;&lt; קריאה &gt;&gt; </w:t>
      </w:r>
      <w:r>
        <w:rPr>
          <w:rtl/>
        </w:rPr>
        <w:t>גלית דיסטל אטבריאן (הליכוד):</w:t>
      </w:r>
      <w:r w:rsidRPr="00697CBB">
        <w:rPr>
          <w:rStyle w:val="TagStyle"/>
          <w:rtl/>
        </w:rPr>
        <w:t xml:space="preserve"> &lt;&lt; קריאה &gt;&gt;</w:t>
      </w:r>
      <w:r>
        <w:rPr>
          <w:rtl/>
        </w:rPr>
        <w:t xml:space="preserve">   </w:t>
      </w:r>
      <w:bookmarkEnd w:id="6880"/>
    </w:p>
    <w:p w:rsidR="004435F3" w:rsidRDefault="004435F3" w:rsidP="00FC0E0D">
      <w:pPr>
        <w:rPr>
          <w:rtl/>
        </w:rPr>
      </w:pPr>
    </w:p>
    <w:p w:rsidR="004435F3" w:rsidRDefault="004435F3" w:rsidP="00472595">
      <w:pPr>
        <w:rPr>
          <w:rtl/>
        </w:rPr>
      </w:pPr>
      <w:bookmarkStart w:id="6881" w:name="_ETM_Q21_383427"/>
      <w:bookmarkEnd w:id="6881"/>
      <w:r>
        <w:rPr>
          <w:rFonts w:hint="cs"/>
          <w:rtl/>
        </w:rPr>
        <w:t xml:space="preserve">אתה שיחקת </w:t>
      </w:r>
      <w:bookmarkStart w:id="6882" w:name="_ETM_Q21_384391"/>
      <w:bookmarkEnd w:id="6882"/>
      <w:r>
        <w:rPr>
          <w:rFonts w:hint="cs"/>
          <w:rtl/>
        </w:rPr>
        <w:t xml:space="preserve">אותה, מנסור, כל המדינה על הזרת שלך. </w:t>
      </w:r>
    </w:p>
    <w:p w:rsidR="004435F3" w:rsidRDefault="004435F3" w:rsidP="00472595">
      <w:pPr>
        <w:rPr>
          <w:rtl/>
        </w:rPr>
      </w:pPr>
      <w:bookmarkStart w:id="6883" w:name="_ETM_Q21_381264"/>
      <w:bookmarkStart w:id="6884" w:name="_ETM_Q21_381358"/>
      <w:bookmarkEnd w:id="6883"/>
      <w:bookmarkEnd w:id="6884"/>
    </w:p>
    <w:p w:rsidR="004435F3" w:rsidRDefault="004435F3" w:rsidP="00472595">
      <w:pPr>
        <w:pStyle w:val="af6"/>
        <w:keepNext/>
        <w:rPr>
          <w:rtl/>
        </w:rPr>
      </w:pPr>
      <w:r w:rsidRPr="00697CBB">
        <w:rPr>
          <w:rStyle w:val="TagStyle"/>
          <w:rtl/>
        </w:rPr>
        <w:t xml:space="preserve"> &lt;&lt; יור &gt;&gt; </w:t>
      </w:r>
      <w:r>
        <w:rPr>
          <w:rtl/>
        </w:rPr>
        <w:t>היו"ר מנסור עבאס:</w:t>
      </w:r>
      <w:r w:rsidRPr="00697CBB">
        <w:rPr>
          <w:rStyle w:val="TagStyle"/>
          <w:rtl/>
        </w:rPr>
        <w:t xml:space="preserve"> &lt;&lt; יור &gt;&gt;</w:t>
      </w:r>
      <w:r>
        <w:rPr>
          <w:rtl/>
        </w:rPr>
        <w:t xml:space="preserve">   </w:t>
      </w:r>
    </w:p>
    <w:p w:rsidR="004435F3" w:rsidRDefault="004435F3" w:rsidP="00FC0E0D">
      <w:pPr>
        <w:rPr>
          <w:rtl/>
        </w:rPr>
      </w:pPr>
    </w:p>
    <w:p w:rsidR="004435F3" w:rsidRDefault="004435F3" w:rsidP="00472595">
      <w:pPr>
        <w:rPr>
          <w:rtl/>
        </w:rPr>
      </w:pPr>
      <w:bookmarkStart w:id="6885" w:name="_ETM_Q21_382574"/>
      <w:bookmarkEnd w:id="6885"/>
      <w:r>
        <w:rPr>
          <w:rFonts w:hint="cs"/>
          <w:rtl/>
        </w:rPr>
        <w:t xml:space="preserve">תירגעו, חבר'ה. </w:t>
      </w:r>
    </w:p>
    <w:p w:rsidR="004435F3" w:rsidRDefault="004435F3" w:rsidP="00472595">
      <w:pPr>
        <w:rPr>
          <w:rtl/>
        </w:rPr>
      </w:pPr>
    </w:p>
    <w:p w:rsidR="004435F3" w:rsidRDefault="004435F3" w:rsidP="00472595">
      <w:pPr>
        <w:pStyle w:val="af5"/>
        <w:keepNext/>
        <w:rPr>
          <w:rtl/>
        </w:rPr>
      </w:pPr>
      <w:bookmarkStart w:id="6886" w:name="ET_interruption_6149_28"/>
      <w:r w:rsidRPr="00697CBB">
        <w:rPr>
          <w:rStyle w:val="TagStyle"/>
          <w:rtl/>
        </w:rPr>
        <w:t xml:space="preserve"> &lt;&lt; קריאה &gt;&gt; </w:t>
      </w:r>
      <w:r>
        <w:rPr>
          <w:rtl/>
        </w:rPr>
        <w:t>גלית דיסטל אטבריאן (הליכוד):</w:t>
      </w:r>
      <w:r w:rsidRPr="00697CBB">
        <w:rPr>
          <w:rStyle w:val="TagStyle"/>
          <w:rtl/>
        </w:rPr>
        <w:t xml:space="preserve"> &lt;&lt; קריאה &gt;&gt;</w:t>
      </w:r>
      <w:r>
        <w:rPr>
          <w:rtl/>
        </w:rPr>
        <w:t xml:space="preserve">   </w:t>
      </w:r>
      <w:bookmarkEnd w:id="6886"/>
    </w:p>
    <w:p w:rsidR="004435F3" w:rsidRDefault="004435F3" w:rsidP="00FC0E0D">
      <w:pPr>
        <w:rPr>
          <w:rtl/>
          <w:lang w:eastAsia="he-IL"/>
        </w:rPr>
      </w:pPr>
    </w:p>
    <w:p w:rsidR="004435F3" w:rsidRPr="00697CBB" w:rsidRDefault="004435F3" w:rsidP="00472595">
      <w:pPr>
        <w:rPr>
          <w:rtl/>
          <w:lang w:eastAsia="he-IL"/>
        </w:rPr>
      </w:pPr>
      <w:bookmarkStart w:id="6887" w:name="_ETM_Q21_393930"/>
      <w:bookmarkEnd w:id="6887"/>
      <w:r>
        <w:rPr>
          <w:rFonts w:hint="cs"/>
          <w:rtl/>
          <w:lang w:eastAsia="he-IL"/>
        </w:rPr>
        <w:t>מנסור הבוס.</w:t>
      </w:r>
    </w:p>
    <w:p w:rsidR="004435F3" w:rsidRDefault="004435F3" w:rsidP="00472595">
      <w:pPr>
        <w:rPr>
          <w:rtl/>
        </w:rPr>
      </w:pPr>
      <w:bookmarkStart w:id="6888" w:name="_ETM_Q21_387960"/>
      <w:bookmarkStart w:id="6889" w:name="_ETM_Q21_388070"/>
      <w:bookmarkEnd w:id="6888"/>
      <w:bookmarkEnd w:id="6889"/>
    </w:p>
    <w:p w:rsidR="004435F3" w:rsidRDefault="004435F3" w:rsidP="00472595">
      <w:pPr>
        <w:pStyle w:val="af5"/>
        <w:keepNext/>
        <w:rPr>
          <w:rtl/>
        </w:rPr>
      </w:pPr>
      <w:bookmarkStart w:id="6890" w:name="ET_interruption_6316_27"/>
      <w:r w:rsidRPr="00697CBB">
        <w:rPr>
          <w:rStyle w:val="TagStyle"/>
          <w:rtl/>
        </w:rPr>
        <w:t xml:space="preserve"> &lt;&lt; קריאה &gt;&gt; </w:t>
      </w:r>
      <w:r>
        <w:rPr>
          <w:rtl/>
        </w:rPr>
        <w:t>סגנית מזכירת הכנסת ראדה חסייסי:</w:t>
      </w:r>
      <w:r w:rsidRPr="00697CBB">
        <w:rPr>
          <w:rStyle w:val="TagStyle"/>
          <w:rtl/>
        </w:rPr>
        <w:t xml:space="preserve"> &lt;&lt; קריאה &gt;&gt;</w:t>
      </w:r>
      <w:r>
        <w:rPr>
          <w:rtl/>
        </w:rPr>
        <w:t xml:space="preserve">   </w:t>
      </w:r>
      <w:bookmarkEnd w:id="6890"/>
    </w:p>
    <w:p w:rsidR="004435F3" w:rsidRDefault="004435F3" w:rsidP="005817AF">
      <w:pPr>
        <w:ind w:firstLine="0"/>
        <w:rPr>
          <w:rtl/>
        </w:rPr>
      </w:pPr>
      <w:r>
        <w:rPr>
          <w:rFonts w:hint="cs"/>
          <w:rtl/>
        </w:rPr>
        <w:t xml:space="preserve">(קוראת </w:t>
      </w:r>
      <w:bookmarkStart w:id="6891" w:name="_ETM_Q21_390621"/>
      <w:bookmarkEnd w:id="6891"/>
      <w:r>
        <w:rPr>
          <w:rFonts w:hint="cs"/>
          <w:rtl/>
        </w:rPr>
        <w:t>בשמות חברי הכנסת)</w:t>
      </w:r>
      <w:bookmarkStart w:id="6892" w:name="_ETM_Q21_390148"/>
      <w:bookmarkEnd w:id="6892"/>
    </w:p>
    <w:p w:rsidR="004435F3" w:rsidRDefault="004435F3" w:rsidP="00472595">
      <w:pPr>
        <w:rPr>
          <w:rtl/>
        </w:rPr>
      </w:pPr>
      <w:bookmarkStart w:id="6893" w:name="_ETM_Q21_390234"/>
      <w:bookmarkEnd w:id="6893"/>
      <w:r>
        <w:rPr>
          <w:rtl/>
        </w:rPr>
        <w:t xml:space="preserve">  </w:t>
      </w:r>
    </w:p>
    <w:p w:rsidR="004435F3" w:rsidRDefault="004435F3" w:rsidP="00472595">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 xml:space="preserve"> נגד   </w:t>
      </w:r>
      <w:r>
        <w:rPr>
          <w:rtl/>
          <w:lang w:eastAsia="he-IL"/>
        </w:rPr>
        <w:t xml:space="preserve">   </w:t>
      </w:r>
    </w:p>
    <w:p w:rsidR="004435F3" w:rsidRDefault="004435F3" w:rsidP="00472595">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 xml:space="preserve">אינו </w:t>
      </w:r>
      <w:bookmarkStart w:id="6894" w:name="_ETM_Q21_412016"/>
      <w:bookmarkEnd w:id="6894"/>
      <w:r>
        <w:rPr>
          <w:rFonts w:hint="cs"/>
          <w:rtl/>
          <w:lang w:eastAsia="he-IL"/>
        </w:rPr>
        <w:t>נוכח</w:t>
      </w:r>
    </w:p>
    <w:p w:rsidR="004435F3" w:rsidRDefault="004435F3" w:rsidP="00472595">
      <w:pPr>
        <w:rPr>
          <w:rtl/>
          <w:lang w:eastAsia="he-IL"/>
        </w:rPr>
      </w:pPr>
      <w:r>
        <w:rPr>
          <w:rtl/>
          <w:lang w:eastAsia="he-IL"/>
        </w:rPr>
        <w:t>משה גפני</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גלית דיסטל אטבריאן</w:t>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רות וסרמן לנדה</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אימאן ח'טיב יאסין</w:t>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אלון טל</w:t>
      </w:r>
      <w:r>
        <w:rPr>
          <w:rtl/>
          <w:lang w:eastAsia="he-IL"/>
        </w:rPr>
        <w:tab/>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נגד</w:t>
      </w:r>
    </w:p>
    <w:p w:rsidR="004435F3" w:rsidRDefault="004435F3" w:rsidP="005817AF">
      <w:pPr>
        <w:rPr>
          <w:rtl/>
          <w:lang w:eastAsia="he-IL"/>
        </w:rPr>
      </w:pPr>
      <w:r>
        <w:rPr>
          <w:rtl/>
          <w:lang w:eastAsia="he-IL"/>
        </w:rPr>
        <w:t>מאיר יצחק</w:t>
      </w:r>
      <w:r>
        <w:rPr>
          <w:rFonts w:hint="cs"/>
          <w:rtl/>
          <w:lang w:eastAsia="he-IL"/>
        </w:rPr>
        <w:t xml:space="preserve"> </w:t>
      </w:r>
      <w:r>
        <w:rPr>
          <w:rtl/>
          <w:lang w:eastAsia="he-IL"/>
        </w:rPr>
        <w:t>הלוי</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מאיר כהן</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יום טוב חי כלפון</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אופיר כץ</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ישראל כץ</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אורלי לוי אבקסיס</w:t>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יעקב ליצמן</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גבי לסקי</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לימור מגן תלם</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אמילי חיה מואטי</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פטין מולא</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4435F3" w:rsidRDefault="004435F3" w:rsidP="00472595">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אבי מעוז</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אבתיסאם מראענה</w:t>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מופיד מרעי</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אורית מלכה סטרוק</w:t>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עידית סילמן</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עלי סלאלחה</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אוסאמה סעדי</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שירלי פינטו קדוש</w:t>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אביר קארה</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אלכס קושניר</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יואב קיש</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נגד</w:t>
      </w:r>
    </w:p>
    <w:p w:rsidR="004435F3" w:rsidRDefault="004435F3" w:rsidP="00472595">
      <w:pPr>
        <w:rPr>
          <w:rtl/>
        </w:rPr>
      </w:pPr>
      <w:bookmarkStart w:id="6895" w:name="TOR_Q22"/>
      <w:bookmarkEnd w:id="6895"/>
      <w:r w:rsidRPr="00D44D3E">
        <w:rPr>
          <w:rtl/>
        </w:rPr>
        <w:t>מיכל רוזין</w:t>
      </w:r>
      <w:r>
        <w:rPr>
          <w:rtl/>
        </w:rPr>
        <w:tab/>
      </w:r>
      <w:r>
        <w:rPr>
          <w:rtl/>
        </w:rPr>
        <w:tab/>
      </w:r>
      <w:r>
        <w:rPr>
          <w:rFonts w:hint="cs"/>
          <w:rtl/>
        </w:rPr>
        <w:t>–</w:t>
      </w:r>
      <w:r>
        <w:rPr>
          <w:rtl/>
        </w:rPr>
        <w:t xml:space="preserve">  </w:t>
      </w:r>
      <w:r>
        <w:rPr>
          <w:rFonts w:hint="cs"/>
          <w:rtl/>
        </w:rPr>
        <w:t xml:space="preserve"> בעד</w:t>
      </w:r>
    </w:p>
    <w:p w:rsidR="004435F3" w:rsidRDefault="004435F3" w:rsidP="009635F5">
      <w:pPr>
        <w:rPr>
          <w:rtl/>
        </w:rPr>
      </w:pPr>
      <w:bookmarkStart w:id="6896" w:name="_ETM_Q22_157000"/>
      <w:bookmarkEnd w:id="6896"/>
    </w:p>
    <w:p w:rsidR="004435F3" w:rsidRDefault="004435F3" w:rsidP="00472595">
      <w:pPr>
        <w:pStyle w:val="af5"/>
        <w:keepNext/>
        <w:rPr>
          <w:rtl/>
        </w:rPr>
      </w:pPr>
      <w:bookmarkStart w:id="6897" w:name="ET_interruption_5807_7"/>
      <w:r w:rsidRPr="00FF70FD">
        <w:rPr>
          <w:rStyle w:val="TagStyle"/>
          <w:rtl/>
        </w:rPr>
        <w:t xml:space="preserve"> &lt;&lt; קריאה &gt;&gt; </w:t>
      </w:r>
      <w:r>
        <w:rPr>
          <w:rtl/>
        </w:rPr>
        <w:t>קטי קטרין שטרית (הליכוד):</w:t>
      </w:r>
      <w:r w:rsidRPr="00FF70FD">
        <w:rPr>
          <w:rStyle w:val="TagStyle"/>
          <w:rtl/>
        </w:rPr>
        <w:t xml:space="preserve"> &lt;&lt; קריאה &gt;&gt;</w:t>
      </w:r>
      <w:r>
        <w:rPr>
          <w:rtl/>
        </w:rPr>
        <w:t xml:space="preserve">  </w:t>
      </w:r>
      <w:bookmarkEnd w:id="6897"/>
    </w:p>
    <w:p w:rsidR="004435F3" w:rsidRDefault="004435F3" w:rsidP="00FC0E0D">
      <w:pPr>
        <w:rPr>
          <w:rtl/>
          <w:lang w:eastAsia="he-IL"/>
        </w:rPr>
      </w:pPr>
    </w:p>
    <w:p w:rsidR="004435F3" w:rsidRDefault="004435F3" w:rsidP="00472595">
      <w:pPr>
        <w:rPr>
          <w:rtl/>
          <w:lang w:eastAsia="he-IL"/>
        </w:rPr>
      </w:pPr>
      <w:r>
        <w:rPr>
          <w:rFonts w:hint="cs"/>
          <w:rtl/>
          <w:lang w:eastAsia="he-IL"/>
        </w:rPr>
        <w:t xml:space="preserve">מיכל </w:t>
      </w:r>
      <w:r w:rsidR="00FC0E0D">
        <w:rPr>
          <w:rFonts w:hint="cs"/>
          <w:rtl/>
          <w:lang w:eastAsia="he-IL"/>
        </w:rPr>
        <w:t>– – –</w:t>
      </w:r>
      <w:r>
        <w:rPr>
          <w:rFonts w:hint="cs"/>
          <w:rtl/>
          <w:lang w:eastAsia="he-IL"/>
        </w:rPr>
        <w:t xml:space="preserve"> אבל היא הייתה פה</w:t>
      </w:r>
      <w:bookmarkStart w:id="6898" w:name="_ETM_Q22_159000"/>
      <w:bookmarkEnd w:id="6898"/>
      <w:r>
        <w:rPr>
          <w:rFonts w:hint="cs"/>
          <w:rtl/>
          <w:lang w:eastAsia="he-IL"/>
        </w:rPr>
        <w:t xml:space="preserve">. אולי </w:t>
      </w:r>
      <w:r w:rsidR="00FC0E0D">
        <w:rPr>
          <w:rFonts w:hint="cs"/>
          <w:rtl/>
          <w:lang w:eastAsia="he-IL"/>
        </w:rPr>
        <w:t>– – –</w:t>
      </w:r>
    </w:p>
    <w:p w:rsidR="004435F3" w:rsidRDefault="004435F3" w:rsidP="00472595">
      <w:pPr>
        <w:rPr>
          <w:rtl/>
          <w:lang w:eastAsia="he-IL"/>
        </w:rPr>
      </w:pPr>
      <w:bookmarkStart w:id="6899" w:name="_ETM_Q22_158000"/>
      <w:bookmarkEnd w:id="6899"/>
    </w:p>
    <w:p w:rsidR="004435F3" w:rsidRDefault="004435F3" w:rsidP="00472595">
      <w:pPr>
        <w:pStyle w:val="af5"/>
        <w:keepNext/>
        <w:rPr>
          <w:rtl/>
        </w:rPr>
      </w:pPr>
      <w:bookmarkStart w:id="6900" w:name="_ETM_Q22_156000"/>
      <w:bookmarkStart w:id="6901" w:name="ET_interruption_6316_9"/>
      <w:bookmarkEnd w:id="6900"/>
      <w:r w:rsidRPr="00FF70FD">
        <w:rPr>
          <w:rStyle w:val="TagStyle"/>
          <w:rtl/>
        </w:rPr>
        <w:t xml:space="preserve"> &lt;&lt; קריאה &gt;&gt; </w:t>
      </w:r>
      <w:r>
        <w:rPr>
          <w:rtl/>
        </w:rPr>
        <w:t>סגנית מזכירת הכנסת ראדה חסייסי:</w:t>
      </w:r>
      <w:r w:rsidRPr="00FF70FD">
        <w:rPr>
          <w:rStyle w:val="TagStyle"/>
          <w:rtl/>
        </w:rPr>
        <w:t xml:space="preserve"> &lt;&lt; קריאה &gt;&gt;</w:t>
      </w:r>
      <w:r>
        <w:rPr>
          <w:rtl/>
        </w:rPr>
        <w:t xml:space="preserve">  </w:t>
      </w:r>
      <w:bookmarkEnd w:id="6901"/>
    </w:p>
    <w:p w:rsidR="004435F3" w:rsidRDefault="004435F3" w:rsidP="005817AF">
      <w:pPr>
        <w:ind w:firstLine="0"/>
        <w:rPr>
          <w:rtl/>
        </w:rPr>
      </w:pPr>
      <w:r>
        <w:rPr>
          <w:rFonts w:hint="cs"/>
          <w:rtl/>
        </w:rPr>
        <w:t>(קוראת בשם חבר הכנסת)</w:t>
      </w:r>
    </w:p>
    <w:p w:rsidR="004435F3" w:rsidRDefault="004435F3" w:rsidP="00472595">
      <w:pPr>
        <w:rPr>
          <w:rtl/>
        </w:rPr>
      </w:pPr>
    </w:p>
    <w:p w:rsidR="004435F3" w:rsidRDefault="004435F3" w:rsidP="00472595">
      <w:pPr>
        <w:rPr>
          <w:rtl/>
        </w:rPr>
      </w:pPr>
      <w:bookmarkStart w:id="6902" w:name="_ETM_Q22_163000"/>
      <w:bookmarkEnd w:id="6902"/>
      <w:r>
        <w:rPr>
          <w:rFonts w:hint="cs"/>
          <w:rtl/>
        </w:rPr>
        <w:t xml:space="preserve">שמחה רוטמן </w:t>
      </w:r>
      <w:r w:rsidR="00FC0E0D">
        <w:rPr>
          <w:rFonts w:hint="cs"/>
          <w:rtl/>
        </w:rPr>
        <w:t>– – –</w:t>
      </w:r>
    </w:p>
    <w:p w:rsidR="004435F3" w:rsidRDefault="004435F3" w:rsidP="00472595">
      <w:pPr>
        <w:rPr>
          <w:rtl/>
        </w:rPr>
      </w:pPr>
    </w:p>
    <w:p w:rsidR="004435F3" w:rsidRDefault="004435F3" w:rsidP="00472595">
      <w:pPr>
        <w:pStyle w:val="af6"/>
        <w:keepNext/>
        <w:rPr>
          <w:rtl/>
        </w:rPr>
      </w:pPr>
      <w:r w:rsidRPr="00FF70FD">
        <w:rPr>
          <w:rStyle w:val="TagStyle"/>
          <w:rtl/>
        </w:rPr>
        <w:t xml:space="preserve"> &lt;&lt; יור &gt;&gt; </w:t>
      </w:r>
      <w:r>
        <w:rPr>
          <w:rtl/>
        </w:rPr>
        <w:t>היו"ר מנסור עבאס:</w:t>
      </w:r>
      <w:r w:rsidRPr="00FF70FD">
        <w:rPr>
          <w:rStyle w:val="TagStyle"/>
          <w:rtl/>
        </w:rPr>
        <w:t xml:space="preserve"> &lt;&lt; יור &gt;&gt;</w:t>
      </w:r>
      <w:r>
        <w:rPr>
          <w:rtl/>
        </w:rPr>
        <w:t xml:space="preserve">  </w:t>
      </w:r>
    </w:p>
    <w:p w:rsidR="004435F3" w:rsidRDefault="004435F3" w:rsidP="00FC0E0D">
      <w:pPr>
        <w:rPr>
          <w:rtl/>
          <w:lang w:eastAsia="he-IL"/>
        </w:rPr>
      </w:pPr>
    </w:p>
    <w:p w:rsidR="004435F3" w:rsidRDefault="004435F3" w:rsidP="00472595">
      <w:pPr>
        <w:rPr>
          <w:rtl/>
          <w:lang w:eastAsia="he-IL"/>
        </w:rPr>
      </w:pPr>
      <w:bookmarkStart w:id="6903" w:name="_ETM_Q22_162000"/>
      <w:bookmarkEnd w:id="6903"/>
      <w:r>
        <w:rPr>
          <w:rFonts w:hint="cs"/>
          <w:rtl/>
          <w:lang w:eastAsia="he-IL"/>
        </w:rPr>
        <w:t xml:space="preserve">שנייה. חבר הכנסת שמחה רוטמן. חבר הכנסת שמחה רוטמן </w:t>
      </w:r>
      <w:bookmarkStart w:id="6904" w:name="_ETM_Q22_166000"/>
      <w:bookmarkEnd w:id="6904"/>
      <w:r>
        <w:rPr>
          <w:rtl/>
          <w:lang w:eastAsia="he-IL"/>
        </w:rPr>
        <w:t>–</w:t>
      </w:r>
      <w:r>
        <w:rPr>
          <w:rFonts w:hint="cs"/>
          <w:rtl/>
          <w:lang w:eastAsia="he-IL"/>
        </w:rPr>
        <w:t xml:space="preserve"> נגד.</w:t>
      </w:r>
    </w:p>
    <w:p w:rsidR="004435F3" w:rsidRDefault="004435F3" w:rsidP="00472595">
      <w:pPr>
        <w:rPr>
          <w:rtl/>
          <w:lang w:eastAsia="he-IL"/>
        </w:rPr>
      </w:pPr>
      <w:bookmarkStart w:id="6905" w:name="_ETM_Q22_167000"/>
      <w:bookmarkEnd w:id="6905"/>
    </w:p>
    <w:p w:rsidR="004435F3" w:rsidRDefault="004435F3" w:rsidP="00472595">
      <w:pPr>
        <w:pStyle w:val="af5"/>
        <w:keepNext/>
        <w:rPr>
          <w:rtl/>
        </w:rPr>
      </w:pPr>
      <w:bookmarkStart w:id="6906" w:name="ET_interruption_6316_11"/>
      <w:r w:rsidRPr="00FF70FD">
        <w:rPr>
          <w:rStyle w:val="TagStyle"/>
          <w:rtl/>
        </w:rPr>
        <w:t xml:space="preserve"> &lt;&lt; קריאה &gt;&gt; </w:t>
      </w:r>
      <w:r>
        <w:rPr>
          <w:rtl/>
        </w:rPr>
        <w:t>סגנית מזכירת הכנסת ראדה חסייסי:</w:t>
      </w:r>
      <w:r w:rsidRPr="00FF70FD">
        <w:rPr>
          <w:rStyle w:val="TagStyle"/>
          <w:rtl/>
        </w:rPr>
        <w:t xml:space="preserve"> &lt;&lt; קריאה &gt;&gt;</w:t>
      </w:r>
      <w:r>
        <w:rPr>
          <w:rtl/>
        </w:rPr>
        <w:t xml:space="preserve">  </w:t>
      </w:r>
      <w:bookmarkEnd w:id="6906"/>
    </w:p>
    <w:p w:rsidR="004435F3" w:rsidRDefault="004435F3" w:rsidP="005817AF">
      <w:pPr>
        <w:ind w:firstLine="0"/>
        <w:rPr>
          <w:rtl/>
          <w:lang w:eastAsia="he-IL"/>
        </w:rPr>
      </w:pPr>
      <w:r>
        <w:rPr>
          <w:rFonts w:hint="cs"/>
          <w:rtl/>
          <w:lang w:eastAsia="he-IL"/>
        </w:rPr>
        <w:t>(קוראת בשמות חברי הכנסת)</w:t>
      </w:r>
    </w:p>
    <w:p w:rsidR="004435F3" w:rsidRPr="00FF70FD" w:rsidRDefault="004435F3" w:rsidP="00472595">
      <w:pPr>
        <w:rPr>
          <w:rtl/>
        </w:rPr>
      </w:pPr>
    </w:p>
    <w:p w:rsidR="004435F3" w:rsidRDefault="004435F3" w:rsidP="009635F5">
      <w:pPr>
        <w:rPr>
          <w:rtl/>
        </w:rPr>
      </w:pPr>
      <w:r>
        <w:rPr>
          <w:rtl/>
        </w:rPr>
        <w:t>שמחה רוטמן</w:t>
      </w:r>
      <w:r>
        <w:rPr>
          <w:rtl/>
        </w:rPr>
        <w:tab/>
      </w:r>
      <w:r>
        <w:rPr>
          <w:rtl/>
        </w:rPr>
        <w:tab/>
        <w:t>–</w:t>
      </w:r>
      <w:r>
        <w:rPr>
          <w:rFonts w:hint="cs"/>
          <w:rtl/>
        </w:rPr>
        <w:t xml:space="preserve"> </w:t>
      </w:r>
      <w:r>
        <w:rPr>
          <w:rtl/>
        </w:rPr>
        <w:t xml:space="preserve">  </w:t>
      </w:r>
      <w:r>
        <w:rPr>
          <w:rFonts w:hint="cs"/>
          <w:rtl/>
        </w:rPr>
        <w:t>נגד</w:t>
      </w:r>
    </w:p>
    <w:p w:rsidR="004435F3" w:rsidRDefault="004435F3" w:rsidP="009635F5">
      <w:pPr>
        <w:rPr>
          <w:rtl/>
        </w:rPr>
      </w:pPr>
      <w:r>
        <w:rPr>
          <w:rtl/>
        </w:rPr>
        <w:t>יעל רון בן משה</w:t>
      </w:r>
      <w:r>
        <w:rPr>
          <w:rtl/>
        </w:rPr>
        <w:tab/>
      </w:r>
      <w:r>
        <w:rPr>
          <w:rtl/>
        </w:rPr>
        <w:tab/>
        <w:t xml:space="preserve">– </w:t>
      </w:r>
      <w:r>
        <w:rPr>
          <w:rFonts w:hint="cs"/>
          <w:rtl/>
        </w:rPr>
        <w:t xml:space="preserve"> </w:t>
      </w:r>
      <w:r>
        <w:rPr>
          <w:rtl/>
        </w:rPr>
        <w:t xml:space="preserve"> </w:t>
      </w:r>
      <w:r>
        <w:rPr>
          <w:rFonts w:hint="cs"/>
          <w:rtl/>
        </w:rPr>
        <w:t>בעד</w:t>
      </w:r>
    </w:p>
    <w:p w:rsidR="004435F3" w:rsidRDefault="004435F3" w:rsidP="009635F5">
      <w:pPr>
        <w:rPr>
          <w:rtl/>
        </w:rPr>
      </w:pPr>
      <w:r>
        <w:rPr>
          <w:rtl/>
        </w:rPr>
        <w:t>מוסי רז</w:t>
      </w:r>
      <w:r>
        <w:rPr>
          <w:rtl/>
        </w:rPr>
        <w:tab/>
      </w:r>
      <w:r>
        <w:rPr>
          <w:rtl/>
        </w:rPr>
        <w:tab/>
      </w:r>
      <w:r>
        <w:rPr>
          <w:rtl/>
        </w:rPr>
        <w:tab/>
        <w:t xml:space="preserve">–  </w:t>
      </w:r>
      <w:r>
        <w:rPr>
          <w:rFonts w:hint="cs"/>
          <w:rtl/>
        </w:rPr>
        <w:t xml:space="preserve"> בעד</w:t>
      </w:r>
    </w:p>
    <w:p w:rsidR="004435F3" w:rsidRDefault="004435F3" w:rsidP="00472595">
      <w:pPr>
        <w:rPr>
          <w:rtl/>
        </w:rPr>
      </w:pPr>
      <w:r>
        <w:rPr>
          <w:rtl/>
        </w:rPr>
        <w:t>אפרת רייטן מרום</w:t>
      </w:r>
      <w:r>
        <w:rPr>
          <w:rtl/>
        </w:rPr>
        <w:tab/>
        <w:t xml:space="preserve">– </w:t>
      </w:r>
      <w:r>
        <w:rPr>
          <w:rFonts w:hint="cs"/>
          <w:rtl/>
        </w:rPr>
        <w:t xml:space="preserve"> </w:t>
      </w:r>
      <w:r>
        <w:rPr>
          <w:rtl/>
        </w:rPr>
        <w:t xml:space="preserve"> </w:t>
      </w:r>
      <w:r>
        <w:rPr>
          <w:rFonts w:hint="cs"/>
          <w:rtl/>
        </w:rPr>
        <w:t>אינה נוכחת</w:t>
      </w:r>
    </w:p>
    <w:p w:rsidR="004435F3" w:rsidRDefault="004435F3" w:rsidP="00472595">
      <w:pPr>
        <w:rPr>
          <w:rtl/>
        </w:rPr>
      </w:pPr>
      <w:r>
        <w:rPr>
          <w:rtl/>
        </w:rPr>
        <w:t>ג'ידא רינאוי</w:t>
      </w:r>
      <w:r>
        <w:rPr>
          <w:rFonts w:hint="cs"/>
          <w:rtl/>
        </w:rPr>
        <w:t xml:space="preserve"> </w:t>
      </w:r>
      <w:r>
        <w:rPr>
          <w:rtl/>
        </w:rPr>
        <w:t>זועבי</w:t>
      </w:r>
      <w:r>
        <w:rPr>
          <w:rtl/>
        </w:rPr>
        <w:tab/>
        <w:t xml:space="preserve">– </w:t>
      </w:r>
      <w:r>
        <w:rPr>
          <w:rFonts w:hint="cs"/>
          <w:rtl/>
        </w:rPr>
        <w:t xml:space="preserve"> </w:t>
      </w:r>
      <w:r>
        <w:rPr>
          <w:rtl/>
        </w:rPr>
        <w:t xml:space="preserve"> </w:t>
      </w:r>
      <w:r>
        <w:rPr>
          <w:rFonts w:hint="cs"/>
          <w:rtl/>
        </w:rPr>
        <w:t>בעד</w:t>
      </w:r>
    </w:p>
    <w:p w:rsidR="004435F3" w:rsidRDefault="004435F3" w:rsidP="009635F5">
      <w:pPr>
        <w:rPr>
          <w:rtl/>
        </w:rPr>
      </w:pPr>
      <w:r>
        <w:rPr>
          <w:rtl/>
        </w:rPr>
        <w:t>יפעת שאשא ביטון</w:t>
      </w:r>
      <w:r>
        <w:rPr>
          <w:rtl/>
        </w:rPr>
        <w:tab/>
        <w:t xml:space="preserve">– </w:t>
      </w:r>
      <w:r>
        <w:rPr>
          <w:rFonts w:hint="cs"/>
          <w:rtl/>
        </w:rPr>
        <w:t xml:space="preserve"> </w:t>
      </w:r>
      <w:r>
        <w:rPr>
          <w:rtl/>
        </w:rPr>
        <w:t xml:space="preserve"> </w:t>
      </w:r>
      <w:r>
        <w:rPr>
          <w:rFonts w:hint="cs"/>
          <w:rtl/>
        </w:rPr>
        <w:t>בעד</w:t>
      </w:r>
    </w:p>
    <w:p w:rsidR="004435F3" w:rsidRDefault="004435F3" w:rsidP="009635F5">
      <w:pPr>
        <w:rPr>
          <w:rtl/>
        </w:rPr>
      </w:pPr>
      <w:r>
        <w:rPr>
          <w:rtl/>
        </w:rPr>
        <w:t>אלון שוסטר</w:t>
      </w:r>
      <w:r>
        <w:rPr>
          <w:rtl/>
        </w:rPr>
        <w:tab/>
      </w:r>
      <w:r>
        <w:rPr>
          <w:rtl/>
        </w:rPr>
        <w:tab/>
        <w:t xml:space="preserve">– </w:t>
      </w:r>
      <w:r>
        <w:rPr>
          <w:rFonts w:hint="cs"/>
          <w:rtl/>
        </w:rPr>
        <w:t xml:space="preserve"> </w:t>
      </w:r>
      <w:r>
        <w:rPr>
          <w:rtl/>
        </w:rPr>
        <w:t xml:space="preserve"> </w:t>
      </w:r>
      <w:r>
        <w:rPr>
          <w:rFonts w:hint="cs"/>
          <w:rtl/>
        </w:rPr>
        <w:t>בעד</w:t>
      </w:r>
    </w:p>
    <w:p w:rsidR="004435F3" w:rsidRDefault="004435F3" w:rsidP="009635F5">
      <w:pPr>
        <w:rPr>
          <w:rtl/>
        </w:rPr>
      </w:pPr>
      <w:r>
        <w:rPr>
          <w:rtl/>
        </w:rPr>
        <w:t>יובל שטייניץ</w:t>
      </w:r>
      <w:r>
        <w:rPr>
          <w:rtl/>
        </w:rPr>
        <w:tab/>
      </w:r>
      <w:r>
        <w:rPr>
          <w:rtl/>
        </w:rPr>
        <w:tab/>
        <w:t xml:space="preserve">– </w:t>
      </w:r>
      <w:r>
        <w:rPr>
          <w:rFonts w:hint="cs"/>
          <w:rtl/>
        </w:rPr>
        <w:t xml:space="preserve"> </w:t>
      </w:r>
      <w:r>
        <w:rPr>
          <w:rtl/>
        </w:rPr>
        <w:t xml:space="preserve"> </w:t>
      </w:r>
      <w:r>
        <w:rPr>
          <w:rFonts w:hint="cs"/>
          <w:rtl/>
        </w:rPr>
        <w:t>אינו נוכח</w:t>
      </w:r>
    </w:p>
    <w:p w:rsidR="004435F3" w:rsidRDefault="004435F3" w:rsidP="009635F5">
      <w:pPr>
        <w:rPr>
          <w:rtl/>
        </w:rPr>
      </w:pPr>
      <w:r>
        <w:rPr>
          <w:rtl/>
        </w:rPr>
        <w:t>קטי קטרין שטרית</w:t>
      </w:r>
      <w:r>
        <w:rPr>
          <w:rtl/>
        </w:rPr>
        <w:tab/>
        <w:t xml:space="preserve">– </w:t>
      </w:r>
      <w:r>
        <w:rPr>
          <w:rFonts w:hint="cs"/>
          <w:rtl/>
        </w:rPr>
        <w:t xml:space="preserve"> </w:t>
      </w:r>
      <w:r>
        <w:rPr>
          <w:rtl/>
        </w:rPr>
        <w:t xml:space="preserve"> </w:t>
      </w:r>
      <w:r>
        <w:rPr>
          <w:rFonts w:hint="cs"/>
          <w:rtl/>
        </w:rPr>
        <w:t>נגד</w:t>
      </w:r>
    </w:p>
    <w:p w:rsidR="004435F3" w:rsidRDefault="004435F3" w:rsidP="009635F5">
      <w:pPr>
        <w:rPr>
          <w:rtl/>
        </w:rPr>
      </w:pPr>
      <w:r>
        <w:rPr>
          <w:rtl/>
        </w:rPr>
        <w:t>אלעזר שטרן</w:t>
      </w:r>
      <w:r>
        <w:rPr>
          <w:rtl/>
        </w:rPr>
        <w:tab/>
      </w:r>
      <w:r>
        <w:rPr>
          <w:rtl/>
        </w:rPr>
        <w:tab/>
        <w:t xml:space="preserve">– </w:t>
      </w:r>
      <w:r>
        <w:rPr>
          <w:rFonts w:hint="cs"/>
          <w:rtl/>
        </w:rPr>
        <w:t xml:space="preserve"> </w:t>
      </w:r>
      <w:r>
        <w:rPr>
          <w:rtl/>
        </w:rPr>
        <w:t xml:space="preserve"> </w:t>
      </w:r>
      <w:r>
        <w:rPr>
          <w:rFonts w:hint="cs"/>
          <w:rtl/>
        </w:rPr>
        <w:t>בעד</w:t>
      </w:r>
    </w:p>
    <w:p w:rsidR="004435F3" w:rsidRDefault="004435F3" w:rsidP="009635F5">
      <w:pPr>
        <w:rPr>
          <w:rtl/>
        </w:rPr>
      </w:pPr>
      <w:r>
        <w:rPr>
          <w:rtl/>
        </w:rPr>
        <w:t>יוסף שיין</w:t>
      </w:r>
      <w:r>
        <w:rPr>
          <w:rtl/>
        </w:rPr>
        <w:tab/>
      </w:r>
      <w:r>
        <w:rPr>
          <w:rtl/>
        </w:rPr>
        <w:tab/>
        <w:t xml:space="preserve">– </w:t>
      </w:r>
      <w:r>
        <w:rPr>
          <w:rFonts w:hint="cs"/>
          <w:rtl/>
        </w:rPr>
        <w:t xml:space="preserve"> </w:t>
      </w:r>
      <w:r>
        <w:rPr>
          <w:rtl/>
        </w:rPr>
        <w:t xml:space="preserve"> </w:t>
      </w:r>
      <w:r>
        <w:rPr>
          <w:rFonts w:hint="cs"/>
          <w:rtl/>
        </w:rPr>
        <w:t>בעד</w:t>
      </w:r>
    </w:p>
    <w:p w:rsidR="004435F3" w:rsidRDefault="004435F3" w:rsidP="009635F5">
      <w:pPr>
        <w:rPr>
          <w:rtl/>
        </w:rPr>
      </w:pPr>
      <w:r>
        <w:rPr>
          <w:rtl/>
        </w:rPr>
        <w:t>עמיחי שיקלי</w:t>
      </w:r>
      <w:r>
        <w:rPr>
          <w:rtl/>
        </w:rPr>
        <w:tab/>
      </w:r>
      <w:r>
        <w:rPr>
          <w:rtl/>
        </w:rPr>
        <w:tab/>
        <w:t xml:space="preserve">– </w:t>
      </w:r>
      <w:r>
        <w:rPr>
          <w:rFonts w:hint="cs"/>
          <w:rtl/>
        </w:rPr>
        <w:t xml:space="preserve"> </w:t>
      </w:r>
      <w:r>
        <w:rPr>
          <w:rtl/>
        </w:rPr>
        <w:t xml:space="preserve"> </w:t>
      </w:r>
      <w:r>
        <w:rPr>
          <w:rFonts w:hint="cs"/>
          <w:rtl/>
        </w:rPr>
        <w:t>נגד</w:t>
      </w:r>
    </w:p>
    <w:p w:rsidR="004435F3" w:rsidRDefault="004435F3" w:rsidP="009635F5">
      <w:pPr>
        <w:rPr>
          <w:rtl/>
        </w:rPr>
      </w:pPr>
      <w:r>
        <w:rPr>
          <w:rtl/>
        </w:rPr>
        <w:t>מיכל שיר סגמן</w:t>
      </w:r>
      <w:r>
        <w:rPr>
          <w:rtl/>
        </w:rPr>
        <w:tab/>
      </w:r>
      <w:r>
        <w:rPr>
          <w:rtl/>
        </w:rPr>
        <w:tab/>
        <w:t xml:space="preserve">– </w:t>
      </w:r>
      <w:r>
        <w:rPr>
          <w:rFonts w:hint="cs"/>
          <w:rtl/>
        </w:rPr>
        <w:t xml:space="preserve"> </w:t>
      </w:r>
      <w:r>
        <w:rPr>
          <w:rtl/>
        </w:rPr>
        <w:t xml:space="preserve"> </w:t>
      </w:r>
      <w:r>
        <w:rPr>
          <w:rFonts w:hint="cs"/>
          <w:rtl/>
        </w:rPr>
        <w:t>בעד</w:t>
      </w:r>
    </w:p>
    <w:p w:rsidR="004435F3" w:rsidRDefault="004435F3" w:rsidP="009635F5">
      <w:pPr>
        <w:rPr>
          <w:rtl/>
        </w:rPr>
      </w:pPr>
      <w:r>
        <w:rPr>
          <w:rtl/>
        </w:rPr>
        <w:t>רם שפע</w:t>
      </w:r>
      <w:r>
        <w:rPr>
          <w:rtl/>
        </w:rPr>
        <w:tab/>
      </w:r>
      <w:r>
        <w:rPr>
          <w:rtl/>
        </w:rPr>
        <w:tab/>
      </w:r>
      <w:r>
        <w:rPr>
          <w:rtl/>
        </w:rPr>
        <w:tab/>
        <w:t xml:space="preserve">– </w:t>
      </w:r>
      <w:r>
        <w:rPr>
          <w:rFonts w:hint="cs"/>
          <w:rtl/>
        </w:rPr>
        <w:t xml:space="preserve"> </w:t>
      </w:r>
      <w:r>
        <w:rPr>
          <w:rtl/>
        </w:rPr>
        <w:t xml:space="preserve"> </w:t>
      </w:r>
      <w:r>
        <w:rPr>
          <w:rFonts w:hint="cs"/>
          <w:rtl/>
        </w:rPr>
        <w:t>בעד</w:t>
      </w:r>
    </w:p>
    <w:p w:rsidR="004435F3" w:rsidRDefault="004435F3" w:rsidP="009635F5">
      <w:pPr>
        <w:rPr>
          <w:rtl/>
        </w:rPr>
      </w:pPr>
      <w:r>
        <w:rPr>
          <w:rtl/>
        </w:rPr>
        <w:t>נירה שפק</w:t>
      </w:r>
      <w:r>
        <w:rPr>
          <w:rtl/>
        </w:rPr>
        <w:tab/>
      </w:r>
      <w:r>
        <w:rPr>
          <w:rtl/>
        </w:rPr>
        <w:tab/>
        <w:t xml:space="preserve">– </w:t>
      </w:r>
      <w:r>
        <w:rPr>
          <w:rFonts w:hint="cs"/>
          <w:rtl/>
        </w:rPr>
        <w:t xml:space="preserve"> </w:t>
      </w:r>
      <w:r>
        <w:rPr>
          <w:rtl/>
        </w:rPr>
        <w:t xml:space="preserve"> </w:t>
      </w:r>
      <w:r>
        <w:rPr>
          <w:rFonts w:hint="cs"/>
          <w:rtl/>
        </w:rPr>
        <w:t>בעד</w:t>
      </w:r>
    </w:p>
    <w:p w:rsidR="004435F3" w:rsidRDefault="004435F3" w:rsidP="009635F5">
      <w:pPr>
        <w:rPr>
          <w:rtl/>
        </w:rPr>
      </w:pPr>
      <w:r>
        <w:rPr>
          <w:rtl/>
        </w:rPr>
        <w:t>עאידה תומא סלימאן</w:t>
      </w:r>
      <w:r>
        <w:rPr>
          <w:rtl/>
        </w:rPr>
        <w:tab/>
        <w:t xml:space="preserve">– </w:t>
      </w:r>
      <w:r>
        <w:rPr>
          <w:rFonts w:hint="cs"/>
          <w:rtl/>
        </w:rPr>
        <w:t xml:space="preserve"> </w:t>
      </w:r>
      <w:r>
        <w:rPr>
          <w:rtl/>
        </w:rPr>
        <w:t xml:space="preserve"> </w:t>
      </w:r>
      <w:r>
        <w:rPr>
          <w:rFonts w:hint="cs"/>
          <w:rtl/>
        </w:rPr>
        <w:t xml:space="preserve">נגד </w:t>
      </w:r>
    </w:p>
    <w:p w:rsidR="004435F3" w:rsidRDefault="004435F3" w:rsidP="00472595">
      <w:pPr>
        <w:rPr>
          <w:rtl/>
        </w:rPr>
      </w:pPr>
    </w:p>
    <w:p w:rsidR="004435F3" w:rsidRDefault="004435F3" w:rsidP="00472595">
      <w:pPr>
        <w:pStyle w:val="af6"/>
        <w:keepNext/>
        <w:rPr>
          <w:rtl/>
        </w:rPr>
      </w:pPr>
      <w:bookmarkStart w:id="6907" w:name="ET_yor_6032_2"/>
      <w:r w:rsidRPr="003E0667">
        <w:rPr>
          <w:rStyle w:val="TagStyle"/>
          <w:rtl/>
        </w:rPr>
        <w:t xml:space="preserve"> &lt;&lt; יור &gt;&gt; </w:t>
      </w:r>
      <w:r>
        <w:rPr>
          <w:rtl/>
        </w:rPr>
        <w:t>היו"ר מנסור עבאס:</w:t>
      </w:r>
      <w:r w:rsidRPr="003E0667">
        <w:rPr>
          <w:rStyle w:val="TagStyle"/>
          <w:rtl/>
        </w:rPr>
        <w:t xml:space="preserve"> &lt;&lt; יור &gt;&gt;</w:t>
      </w:r>
      <w:r>
        <w:rPr>
          <w:rtl/>
        </w:rPr>
        <w:t xml:space="preserve">  </w:t>
      </w:r>
      <w:bookmarkEnd w:id="6907"/>
    </w:p>
    <w:p w:rsidR="004435F3" w:rsidRDefault="004435F3" w:rsidP="00FC0E0D">
      <w:pPr>
        <w:rPr>
          <w:rtl/>
          <w:lang w:eastAsia="he-IL"/>
        </w:rPr>
      </w:pPr>
    </w:p>
    <w:p w:rsidR="004435F3" w:rsidRDefault="004435F3" w:rsidP="00661944">
      <w:pPr>
        <w:rPr>
          <w:rtl/>
          <w:lang w:eastAsia="he-IL"/>
        </w:rPr>
      </w:pPr>
      <w:r>
        <w:rPr>
          <w:rFonts w:hint="cs"/>
          <w:rtl/>
          <w:lang w:eastAsia="he-IL"/>
        </w:rPr>
        <w:t>המזכירה תקרא בשמות חברי הכנסת וחברות הכנסת שלא הצביעו, בבקשה.</w:t>
      </w:r>
    </w:p>
    <w:p w:rsidR="004435F3" w:rsidRDefault="004435F3" w:rsidP="00472595">
      <w:pPr>
        <w:rPr>
          <w:rtl/>
          <w:lang w:eastAsia="he-IL"/>
        </w:rPr>
      </w:pPr>
      <w:bookmarkStart w:id="6908" w:name="_ETM_Q22_243000"/>
      <w:bookmarkEnd w:id="6908"/>
    </w:p>
    <w:p w:rsidR="004435F3" w:rsidRDefault="004435F3" w:rsidP="00472595">
      <w:pPr>
        <w:pStyle w:val="af5"/>
        <w:keepNext/>
        <w:rPr>
          <w:rtl/>
        </w:rPr>
      </w:pPr>
      <w:bookmarkStart w:id="6909" w:name="ET_interruption_4685_12"/>
      <w:r w:rsidRPr="00FF70FD">
        <w:rPr>
          <w:rStyle w:val="TagStyle"/>
          <w:rtl/>
        </w:rPr>
        <w:t xml:space="preserve"> &lt;&lt; קריאה &gt;&gt; </w:t>
      </w:r>
      <w:r>
        <w:rPr>
          <w:rtl/>
        </w:rPr>
        <w:t>מירי מרים רגב (הליכוד):</w:t>
      </w:r>
      <w:r w:rsidRPr="00FF70FD">
        <w:rPr>
          <w:rStyle w:val="TagStyle"/>
          <w:rtl/>
        </w:rPr>
        <w:t xml:space="preserve"> &lt;&lt; קריאה &gt;&gt;</w:t>
      </w:r>
      <w:r>
        <w:rPr>
          <w:rtl/>
        </w:rPr>
        <w:t xml:space="preserve">  </w:t>
      </w:r>
      <w:bookmarkEnd w:id="6909"/>
    </w:p>
    <w:p w:rsidR="004435F3" w:rsidRDefault="004435F3" w:rsidP="00FC0E0D">
      <w:pPr>
        <w:rPr>
          <w:rtl/>
          <w:lang w:eastAsia="he-IL"/>
        </w:rPr>
      </w:pPr>
    </w:p>
    <w:p w:rsidR="004435F3" w:rsidRDefault="00FC0E0D" w:rsidP="00472595">
      <w:pPr>
        <w:rPr>
          <w:rtl/>
          <w:lang w:eastAsia="he-IL"/>
        </w:rPr>
      </w:pPr>
      <w:bookmarkStart w:id="6910" w:name="_ETM_Q22_241000"/>
      <w:bookmarkEnd w:id="6910"/>
      <w:r>
        <w:rPr>
          <w:rFonts w:hint="cs"/>
          <w:rtl/>
          <w:lang w:eastAsia="he-IL"/>
        </w:rPr>
        <w:t>– – –</w:t>
      </w:r>
    </w:p>
    <w:p w:rsidR="004435F3" w:rsidRDefault="004435F3" w:rsidP="00472595">
      <w:pPr>
        <w:rPr>
          <w:rtl/>
          <w:lang w:eastAsia="he-IL"/>
        </w:rPr>
      </w:pPr>
    </w:p>
    <w:p w:rsidR="004435F3" w:rsidRDefault="004435F3" w:rsidP="00472595">
      <w:pPr>
        <w:pStyle w:val="af6"/>
        <w:keepNext/>
        <w:rPr>
          <w:rtl/>
        </w:rPr>
      </w:pPr>
      <w:r w:rsidRPr="00FF70FD">
        <w:rPr>
          <w:rStyle w:val="TagStyle"/>
          <w:rtl/>
        </w:rPr>
        <w:t xml:space="preserve"> &lt;&lt; יור &gt;&gt; </w:t>
      </w:r>
      <w:r>
        <w:rPr>
          <w:rtl/>
        </w:rPr>
        <w:t>היו"ר מנסור עבאס:</w:t>
      </w:r>
      <w:r w:rsidRPr="00FF70FD">
        <w:rPr>
          <w:rStyle w:val="TagStyle"/>
          <w:rtl/>
        </w:rPr>
        <w:t xml:space="preserve"> &lt;&lt; יור &gt;&gt;</w:t>
      </w:r>
      <w:r>
        <w:rPr>
          <w:rtl/>
        </w:rPr>
        <w:t xml:space="preserve">  </w:t>
      </w:r>
    </w:p>
    <w:p w:rsidR="004435F3" w:rsidRDefault="004435F3" w:rsidP="00FC0E0D">
      <w:pPr>
        <w:rPr>
          <w:rtl/>
          <w:lang w:eastAsia="he-IL"/>
        </w:rPr>
      </w:pPr>
    </w:p>
    <w:p w:rsidR="004435F3" w:rsidRDefault="004435F3" w:rsidP="00661944">
      <w:pPr>
        <w:rPr>
          <w:rtl/>
          <w:lang w:eastAsia="he-IL"/>
        </w:rPr>
      </w:pPr>
      <w:r>
        <w:rPr>
          <w:rFonts w:hint="cs"/>
          <w:rtl/>
          <w:lang w:eastAsia="he-IL"/>
        </w:rPr>
        <w:t>שנייה, חברת הכנסת מירי רגב. את</w:t>
      </w:r>
      <w:bookmarkStart w:id="6911" w:name="_ETM_Q22_245000"/>
      <w:bookmarkEnd w:id="6911"/>
      <w:r>
        <w:rPr>
          <w:rFonts w:hint="cs"/>
          <w:rtl/>
          <w:lang w:eastAsia="he-IL"/>
        </w:rPr>
        <w:t xml:space="preserve"> יכולה לשבת.</w:t>
      </w:r>
      <w:r w:rsidR="00661944">
        <w:rPr>
          <w:rFonts w:hint="cs"/>
          <w:rtl/>
          <w:lang w:eastAsia="he-IL"/>
        </w:rPr>
        <w:t xml:space="preserve"> </w:t>
      </w:r>
      <w:bookmarkStart w:id="6912" w:name="_ETM_Q22_247000"/>
      <w:bookmarkEnd w:id="6912"/>
      <w:r>
        <w:rPr>
          <w:rFonts w:hint="cs"/>
          <w:rtl/>
          <w:lang w:eastAsia="he-IL"/>
        </w:rPr>
        <w:t xml:space="preserve">עוד מעט </w:t>
      </w:r>
      <w:r w:rsidR="00661944">
        <w:rPr>
          <w:rFonts w:hint="cs"/>
          <w:rtl/>
          <w:lang w:eastAsia="he-IL"/>
        </w:rPr>
        <w:t xml:space="preserve">היא </w:t>
      </w:r>
      <w:r>
        <w:rPr>
          <w:rFonts w:hint="cs"/>
          <w:rtl/>
          <w:lang w:eastAsia="he-IL"/>
        </w:rPr>
        <w:t>תקרא את השם שלך.</w:t>
      </w:r>
      <w:bookmarkStart w:id="6913" w:name="_ETM_Q22_251000"/>
      <w:bookmarkStart w:id="6914" w:name="_ETM_Q22_249000"/>
      <w:bookmarkEnd w:id="6913"/>
      <w:bookmarkEnd w:id="6914"/>
      <w:r>
        <w:rPr>
          <w:rFonts w:hint="cs"/>
          <w:rtl/>
          <w:lang w:eastAsia="he-IL"/>
        </w:rPr>
        <w:t xml:space="preserve"> נו, תירגעי.</w:t>
      </w:r>
    </w:p>
    <w:p w:rsidR="004435F3" w:rsidRDefault="004435F3" w:rsidP="00472595">
      <w:pPr>
        <w:rPr>
          <w:rtl/>
          <w:lang w:eastAsia="he-IL"/>
        </w:rPr>
      </w:pPr>
    </w:p>
    <w:p w:rsidR="004435F3" w:rsidRDefault="004435F3" w:rsidP="00472595">
      <w:pPr>
        <w:pStyle w:val="af5"/>
        <w:keepNext/>
        <w:rPr>
          <w:rtl/>
        </w:rPr>
      </w:pPr>
      <w:bookmarkStart w:id="6915" w:name="ET_interruption_6316_16"/>
      <w:r w:rsidRPr="00FF70FD">
        <w:rPr>
          <w:rStyle w:val="TagStyle"/>
          <w:rtl/>
        </w:rPr>
        <w:t xml:space="preserve"> &lt;&lt; קריאה &gt;&gt; </w:t>
      </w:r>
      <w:r>
        <w:rPr>
          <w:rtl/>
        </w:rPr>
        <w:t>סגנית מזכירת הכנסת ראדה חסייסי:</w:t>
      </w:r>
      <w:r w:rsidRPr="00FF70FD">
        <w:rPr>
          <w:rStyle w:val="TagStyle"/>
          <w:rtl/>
        </w:rPr>
        <w:t xml:space="preserve"> &lt;&lt; קריאה &gt;&gt;</w:t>
      </w:r>
      <w:r>
        <w:rPr>
          <w:rtl/>
        </w:rPr>
        <w:t xml:space="preserve">  </w:t>
      </w:r>
      <w:bookmarkEnd w:id="6915"/>
    </w:p>
    <w:p w:rsidR="004435F3" w:rsidRDefault="004435F3" w:rsidP="005817AF">
      <w:pPr>
        <w:ind w:firstLine="0"/>
        <w:rPr>
          <w:rtl/>
          <w:lang w:eastAsia="he-IL"/>
        </w:rPr>
      </w:pPr>
      <w:r>
        <w:rPr>
          <w:rFonts w:hint="cs"/>
          <w:rtl/>
          <w:lang w:eastAsia="he-IL"/>
        </w:rPr>
        <w:t>(קוראת בשמות חברי הכנסת)</w:t>
      </w:r>
    </w:p>
    <w:p w:rsidR="004435F3" w:rsidRPr="00FF70FD" w:rsidRDefault="004435F3" w:rsidP="00472595">
      <w:pPr>
        <w:rPr>
          <w:rtl/>
          <w:lang w:eastAsia="he-IL"/>
        </w:rPr>
      </w:pPr>
      <w:bookmarkStart w:id="6916" w:name="_ETM_Q22_252000"/>
      <w:bookmarkStart w:id="6917" w:name="_ETM_Q22_248000"/>
      <w:bookmarkEnd w:id="6916"/>
      <w:bookmarkEnd w:id="6917"/>
    </w:p>
    <w:p w:rsidR="004435F3" w:rsidRDefault="004435F3" w:rsidP="00472595">
      <w:pPr>
        <w:rPr>
          <w:rtl/>
          <w:lang w:eastAsia="he-IL"/>
        </w:rPr>
      </w:pPr>
      <w:r>
        <w:rPr>
          <w:rtl/>
          <w:lang w:eastAsia="he-IL"/>
        </w:rPr>
        <w:t>סמי אבו שחאדה</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אינו נוכח</w:t>
      </w:r>
    </w:p>
    <w:p w:rsidR="004435F3" w:rsidRDefault="004435F3" w:rsidP="00472595">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בעד</w:t>
      </w:r>
    </w:p>
    <w:p w:rsidR="004435F3" w:rsidRDefault="004435F3" w:rsidP="00472595">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בעד</w:t>
      </w:r>
    </w:p>
    <w:p w:rsidR="004435F3" w:rsidRDefault="004435F3" w:rsidP="00472595">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אינו נוכח</w:t>
      </w:r>
      <w:r>
        <w:rPr>
          <w:rtl/>
          <w:lang w:eastAsia="he-IL"/>
        </w:rPr>
        <w:t xml:space="preserve"> </w:t>
      </w:r>
    </w:p>
    <w:p w:rsidR="004435F3" w:rsidRDefault="004435F3" w:rsidP="00472595">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נגד</w:t>
      </w:r>
      <w:r>
        <w:rPr>
          <w:rtl/>
          <w:lang w:eastAsia="he-IL"/>
        </w:rPr>
        <w:t xml:space="preserve"> </w:t>
      </w:r>
    </w:p>
    <w:p w:rsidR="004435F3" w:rsidRDefault="004435F3" w:rsidP="00472595">
      <w:pPr>
        <w:rPr>
          <w:rtl/>
          <w:lang w:eastAsia="he-IL"/>
        </w:rPr>
      </w:pPr>
      <w:r>
        <w:rPr>
          <w:rtl/>
          <w:lang w:eastAsia="he-IL"/>
        </w:rPr>
        <w:t>יום טוב חי כלפון</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בעד</w:t>
      </w:r>
    </w:p>
    <w:p w:rsidR="004435F3" w:rsidRDefault="004435F3" w:rsidP="00472595">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אינו נוכח</w:t>
      </w:r>
    </w:p>
    <w:p w:rsidR="004435F3" w:rsidRDefault="004435F3" w:rsidP="00472595">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אינו נוכח</w:t>
      </w:r>
    </w:p>
    <w:p w:rsidR="004435F3" w:rsidRDefault="004435F3" w:rsidP="00472595">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אינו נוכח</w:t>
      </w:r>
    </w:p>
    <w:p w:rsidR="004435F3" w:rsidRDefault="004435F3" w:rsidP="00472595">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 xml:space="preserve"> אינה נוכחת</w:t>
      </w:r>
    </w:p>
    <w:p w:rsidR="004435F3" w:rsidRDefault="004435F3" w:rsidP="00472595">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 xml:space="preserve"> אינו נוכח</w:t>
      </w:r>
    </w:p>
    <w:p w:rsidR="004435F3" w:rsidRDefault="004435F3" w:rsidP="00472595">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 xml:space="preserve"> נגד</w:t>
      </w:r>
    </w:p>
    <w:p w:rsidR="004435F3" w:rsidRDefault="004435F3" w:rsidP="00472595">
      <w:pPr>
        <w:rPr>
          <w:rtl/>
          <w:lang w:eastAsia="he-IL"/>
        </w:rPr>
      </w:pPr>
      <w:r>
        <w:rPr>
          <w:rtl/>
          <w:lang w:eastAsia="he-IL"/>
        </w:rPr>
        <w:t>אפרת רייטן מרום</w:t>
      </w:r>
      <w:r>
        <w:rPr>
          <w:rtl/>
          <w:lang w:eastAsia="he-IL"/>
        </w:rPr>
        <w:tab/>
        <w:t xml:space="preserve">–  </w:t>
      </w:r>
      <w:r>
        <w:rPr>
          <w:rFonts w:hint="cs"/>
          <w:rtl/>
          <w:lang w:eastAsia="he-IL"/>
        </w:rPr>
        <w:t xml:space="preserve"> אינה נוכחת</w:t>
      </w:r>
    </w:p>
    <w:p w:rsidR="004435F3" w:rsidRDefault="004435F3" w:rsidP="00472595">
      <w:pPr>
        <w:rPr>
          <w:rtl/>
          <w:lang w:eastAsia="he-IL"/>
        </w:rPr>
      </w:pPr>
      <w:r>
        <w:rPr>
          <w:rtl/>
          <w:lang w:eastAsia="he-IL"/>
        </w:rPr>
        <w:t>יובל שטייניץ</w:t>
      </w:r>
      <w:r>
        <w:rPr>
          <w:rtl/>
          <w:lang w:eastAsia="he-IL"/>
        </w:rPr>
        <w:tab/>
      </w:r>
      <w:r>
        <w:rPr>
          <w:rtl/>
          <w:lang w:eastAsia="he-IL"/>
        </w:rPr>
        <w:tab/>
        <w:t xml:space="preserve">–  </w:t>
      </w:r>
      <w:r>
        <w:rPr>
          <w:rFonts w:hint="cs"/>
          <w:rtl/>
          <w:lang w:eastAsia="he-IL"/>
        </w:rPr>
        <w:t xml:space="preserve"> אינו נוכח </w:t>
      </w:r>
    </w:p>
    <w:p w:rsidR="004435F3" w:rsidRDefault="004435F3" w:rsidP="00472595">
      <w:pPr>
        <w:rPr>
          <w:rtl/>
        </w:rPr>
      </w:pPr>
    </w:p>
    <w:p w:rsidR="004435F3" w:rsidRDefault="004435F3" w:rsidP="00472595">
      <w:pPr>
        <w:pStyle w:val="af6"/>
        <w:keepNext/>
        <w:rPr>
          <w:rtl/>
        </w:rPr>
      </w:pPr>
      <w:r w:rsidRPr="003E0667">
        <w:rPr>
          <w:rStyle w:val="TagStyle"/>
          <w:rtl/>
        </w:rPr>
        <w:t xml:space="preserve"> &lt;&lt; יור &gt;&gt; </w:t>
      </w:r>
      <w:r>
        <w:rPr>
          <w:rtl/>
        </w:rPr>
        <w:t>היו"ר מנסור עבאס:</w:t>
      </w:r>
      <w:r w:rsidRPr="003E0667">
        <w:rPr>
          <w:rStyle w:val="TagStyle"/>
          <w:rtl/>
        </w:rPr>
        <w:t xml:space="preserve"> &lt;&lt; יור &gt;&gt;</w:t>
      </w:r>
      <w:r>
        <w:rPr>
          <w:rtl/>
        </w:rPr>
        <w:t xml:space="preserve">  </w:t>
      </w:r>
    </w:p>
    <w:p w:rsidR="004435F3" w:rsidRDefault="004435F3" w:rsidP="00FC0E0D">
      <w:pPr>
        <w:rPr>
          <w:rtl/>
          <w:lang w:eastAsia="he-IL"/>
        </w:rPr>
      </w:pPr>
    </w:p>
    <w:p w:rsidR="004435F3" w:rsidRDefault="004435F3" w:rsidP="00472595">
      <w:pPr>
        <w:rPr>
          <w:rtl/>
          <w:lang w:eastAsia="he-IL"/>
        </w:rPr>
      </w:pPr>
      <w:r>
        <w:rPr>
          <w:rFonts w:hint="cs"/>
          <w:rtl/>
          <w:lang w:eastAsia="he-IL"/>
        </w:rPr>
        <w:t xml:space="preserve">האם יש חברי כנסת, </w:t>
      </w:r>
      <w:bookmarkStart w:id="6918" w:name="_ETM_Q22_339000"/>
      <w:bookmarkEnd w:id="6918"/>
      <w:r>
        <w:rPr>
          <w:rFonts w:hint="cs"/>
          <w:rtl/>
          <w:lang w:eastAsia="he-IL"/>
        </w:rPr>
        <w:t xml:space="preserve">חברות כנסת, שלא הצביעו ומעוניינים להצביע? יש חברי כנסת </w:t>
      </w:r>
      <w:bookmarkStart w:id="6919" w:name="_ETM_Q22_345000"/>
      <w:bookmarkEnd w:id="6919"/>
      <w:r>
        <w:rPr>
          <w:rFonts w:hint="cs"/>
          <w:rtl/>
          <w:lang w:eastAsia="he-IL"/>
        </w:rPr>
        <w:t>שרוצים להצביע? לא. תמה הצבעה. בבקשה, גברתי מזכירת הכנסת.</w:t>
      </w:r>
    </w:p>
    <w:p w:rsidR="004435F3" w:rsidRDefault="004435F3" w:rsidP="00472595">
      <w:pPr>
        <w:rPr>
          <w:rtl/>
          <w:lang w:eastAsia="he-IL"/>
        </w:rPr>
      </w:pPr>
    </w:p>
    <w:p w:rsidR="004435F3" w:rsidRDefault="004435F3" w:rsidP="00472595">
      <w:pPr>
        <w:rPr>
          <w:rtl/>
          <w:lang w:eastAsia="he-IL"/>
        </w:rPr>
      </w:pPr>
      <w:r>
        <w:rPr>
          <w:rFonts w:hint="cs"/>
          <w:rtl/>
          <w:lang w:eastAsia="he-IL"/>
        </w:rPr>
        <w:t xml:space="preserve">חבר הכנסת יואב קיש, שב, בבקשה, </w:t>
      </w:r>
      <w:bookmarkStart w:id="6920" w:name="_ETM_Q22_503000"/>
      <w:bookmarkEnd w:id="6920"/>
      <w:r>
        <w:rPr>
          <w:rFonts w:hint="cs"/>
          <w:rtl/>
          <w:lang w:eastAsia="he-IL"/>
        </w:rPr>
        <w:t xml:space="preserve">שתשמע את התוצאות. </w:t>
      </w:r>
    </w:p>
    <w:p w:rsidR="004435F3" w:rsidRDefault="004435F3" w:rsidP="00472595">
      <w:pPr>
        <w:rPr>
          <w:rtl/>
          <w:lang w:eastAsia="he-IL"/>
        </w:rPr>
      </w:pPr>
    </w:p>
    <w:p w:rsidR="004435F3" w:rsidRDefault="004435F3" w:rsidP="00472595">
      <w:pPr>
        <w:pStyle w:val="af5"/>
        <w:keepNext/>
        <w:rPr>
          <w:rtl/>
        </w:rPr>
      </w:pPr>
      <w:bookmarkStart w:id="6921" w:name="ET_interruption_קר_אה_3"/>
      <w:r w:rsidRPr="007541D6">
        <w:rPr>
          <w:rStyle w:val="TagStyle"/>
          <w:rtl/>
        </w:rPr>
        <w:t xml:space="preserve"> &lt;&lt; קריאה &gt;&gt; </w:t>
      </w:r>
      <w:r>
        <w:rPr>
          <w:rtl/>
        </w:rPr>
        <w:t>קריא</w:t>
      </w:r>
      <w:r>
        <w:rPr>
          <w:rFonts w:hint="cs"/>
          <w:rtl/>
        </w:rPr>
        <w:t>ות</w:t>
      </w:r>
      <w:r>
        <w:rPr>
          <w:rtl/>
        </w:rPr>
        <w:t>:</w:t>
      </w:r>
      <w:r w:rsidRPr="007541D6">
        <w:rPr>
          <w:rStyle w:val="TagStyle"/>
          <w:rtl/>
        </w:rPr>
        <w:t xml:space="preserve"> &lt;&lt; קריאה &gt;&gt;</w:t>
      </w:r>
      <w:r>
        <w:rPr>
          <w:rtl/>
        </w:rPr>
        <w:t xml:space="preserve">  </w:t>
      </w:r>
      <w:bookmarkEnd w:id="6921"/>
    </w:p>
    <w:p w:rsidR="004435F3" w:rsidRDefault="004435F3" w:rsidP="00FC0E0D">
      <w:pPr>
        <w:rPr>
          <w:rtl/>
          <w:lang w:eastAsia="he-IL"/>
        </w:rPr>
      </w:pPr>
    </w:p>
    <w:p w:rsidR="004435F3" w:rsidRDefault="00FC0E0D" w:rsidP="00472595">
      <w:pPr>
        <w:rPr>
          <w:rtl/>
          <w:lang w:eastAsia="he-IL"/>
        </w:rPr>
      </w:pPr>
      <w:r>
        <w:rPr>
          <w:rFonts w:hint="cs"/>
          <w:rtl/>
          <w:lang w:eastAsia="he-IL"/>
        </w:rPr>
        <w:t>– – –</w:t>
      </w:r>
    </w:p>
    <w:p w:rsidR="004435F3" w:rsidRDefault="004435F3" w:rsidP="00472595">
      <w:pPr>
        <w:rPr>
          <w:rtl/>
          <w:lang w:eastAsia="he-IL"/>
        </w:rPr>
      </w:pPr>
    </w:p>
    <w:p w:rsidR="004435F3" w:rsidRDefault="004435F3" w:rsidP="00472595">
      <w:pPr>
        <w:pStyle w:val="af6"/>
        <w:keepNext/>
        <w:rPr>
          <w:rtl/>
        </w:rPr>
      </w:pPr>
      <w:bookmarkStart w:id="6922" w:name="ET_yor_6032_4"/>
      <w:r w:rsidRPr="007541D6">
        <w:rPr>
          <w:rStyle w:val="TagStyle"/>
          <w:rtl/>
        </w:rPr>
        <w:t xml:space="preserve"> &lt;&lt; יור &gt;&gt; </w:t>
      </w:r>
      <w:r>
        <w:rPr>
          <w:rtl/>
        </w:rPr>
        <w:t>היו"ר מנסור עבאס:</w:t>
      </w:r>
      <w:r w:rsidRPr="007541D6">
        <w:rPr>
          <w:rStyle w:val="TagStyle"/>
          <w:rtl/>
        </w:rPr>
        <w:t xml:space="preserve"> &lt;&lt; יור &gt;&gt;</w:t>
      </w:r>
      <w:r>
        <w:rPr>
          <w:rtl/>
        </w:rPr>
        <w:t xml:space="preserve">  </w:t>
      </w:r>
      <w:bookmarkEnd w:id="6922"/>
    </w:p>
    <w:p w:rsidR="004435F3" w:rsidRDefault="004435F3" w:rsidP="00FC0E0D">
      <w:pPr>
        <w:rPr>
          <w:rtl/>
          <w:lang w:eastAsia="he-IL"/>
        </w:rPr>
      </w:pPr>
    </w:p>
    <w:p w:rsidR="004435F3" w:rsidRDefault="004435F3" w:rsidP="00472595">
      <w:pPr>
        <w:rPr>
          <w:rtl/>
          <w:lang w:eastAsia="he-IL"/>
        </w:rPr>
      </w:pPr>
      <w:r>
        <w:rPr>
          <w:rFonts w:hint="cs"/>
          <w:rtl/>
          <w:lang w:eastAsia="he-IL"/>
        </w:rPr>
        <w:t xml:space="preserve">כן. בבקשה. להלן תוצאות ההצבעה. שנייה, חברי </w:t>
      </w:r>
      <w:bookmarkStart w:id="6923" w:name="_ETM_Q22_515000"/>
      <w:bookmarkEnd w:id="6923"/>
      <w:r>
        <w:rPr>
          <w:rFonts w:hint="cs"/>
          <w:rtl/>
          <w:lang w:eastAsia="he-IL"/>
        </w:rPr>
        <w:t>הכנסת, שבו, בבקשה.</w:t>
      </w:r>
    </w:p>
    <w:p w:rsidR="004435F3" w:rsidRDefault="004435F3" w:rsidP="00472595">
      <w:pPr>
        <w:rPr>
          <w:rtl/>
          <w:lang w:eastAsia="he-IL"/>
        </w:rPr>
      </w:pPr>
    </w:p>
    <w:p w:rsidR="004435F3" w:rsidRDefault="004435F3" w:rsidP="00472595">
      <w:pPr>
        <w:pStyle w:val="af5"/>
        <w:keepNext/>
        <w:rPr>
          <w:rtl/>
        </w:rPr>
      </w:pPr>
      <w:bookmarkStart w:id="6924" w:name="ET_interruption_5466_17"/>
      <w:r w:rsidRPr="00D44D3E">
        <w:rPr>
          <w:rStyle w:val="TagStyle"/>
          <w:rtl/>
        </w:rPr>
        <w:t xml:space="preserve"> &lt;&lt; קריאה &gt;&gt; </w:t>
      </w:r>
      <w:r>
        <w:rPr>
          <w:rtl/>
        </w:rPr>
        <w:t>אמיר אוחנה (הליכוד):</w:t>
      </w:r>
      <w:r w:rsidRPr="00D44D3E">
        <w:rPr>
          <w:rStyle w:val="TagStyle"/>
          <w:rtl/>
        </w:rPr>
        <w:t xml:space="preserve"> &lt;&lt; קריאה &gt;&gt;</w:t>
      </w:r>
      <w:r>
        <w:rPr>
          <w:rtl/>
        </w:rPr>
        <w:t xml:space="preserve">  </w:t>
      </w:r>
      <w:bookmarkEnd w:id="6924"/>
    </w:p>
    <w:p w:rsidR="004435F3" w:rsidRDefault="004435F3" w:rsidP="00FC0E0D">
      <w:pPr>
        <w:rPr>
          <w:rtl/>
          <w:lang w:eastAsia="he-IL"/>
        </w:rPr>
      </w:pPr>
    </w:p>
    <w:p w:rsidR="004435F3" w:rsidRDefault="004435F3" w:rsidP="00472595">
      <w:pPr>
        <w:rPr>
          <w:rtl/>
          <w:lang w:eastAsia="he-IL"/>
        </w:rPr>
      </w:pPr>
      <w:r w:rsidRPr="00D323D9">
        <w:rPr>
          <w:rFonts w:hint="cs"/>
          <w:rtl/>
          <w:lang w:eastAsia="he-IL"/>
        </w:rPr>
        <w:t xml:space="preserve">יש בעיה </w:t>
      </w:r>
      <w:r w:rsidR="00FC0E0D">
        <w:rPr>
          <w:rFonts w:hint="cs"/>
          <w:rtl/>
          <w:lang w:eastAsia="he-IL"/>
        </w:rPr>
        <w:t>– – –</w:t>
      </w:r>
    </w:p>
    <w:p w:rsidR="004435F3" w:rsidRDefault="004435F3" w:rsidP="00472595">
      <w:pPr>
        <w:rPr>
          <w:rtl/>
          <w:lang w:eastAsia="he-IL"/>
        </w:rPr>
      </w:pPr>
      <w:bookmarkStart w:id="6925" w:name="_ETM_Q22_516000"/>
      <w:bookmarkEnd w:id="6925"/>
    </w:p>
    <w:p w:rsidR="004435F3" w:rsidRDefault="004435F3" w:rsidP="00472595">
      <w:pPr>
        <w:pStyle w:val="af6"/>
        <w:keepNext/>
        <w:rPr>
          <w:rtl/>
        </w:rPr>
      </w:pPr>
      <w:r w:rsidRPr="00D44D3E">
        <w:rPr>
          <w:rStyle w:val="TagStyle"/>
          <w:rtl/>
        </w:rPr>
        <w:t xml:space="preserve"> &lt;&lt; יור &gt;&gt; </w:t>
      </w:r>
      <w:r>
        <w:rPr>
          <w:rtl/>
        </w:rPr>
        <w:t>היו"ר מנסור עבאס:</w:t>
      </w:r>
      <w:r w:rsidRPr="00D44D3E">
        <w:rPr>
          <w:rStyle w:val="TagStyle"/>
          <w:rtl/>
        </w:rPr>
        <w:t xml:space="preserve"> &lt;&lt; יור &gt;&gt;</w:t>
      </w:r>
      <w:r>
        <w:rPr>
          <w:rtl/>
        </w:rPr>
        <w:t xml:space="preserve">  </w:t>
      </w:r>
    </w:p>
    <w:p w:rsidR="004435F3" w:rsidRDefault="004435F3" w:rsidP="00FC0E0D">
      <w:pPr>
        <w:rPr>
          <w:rtl/>
          <w:lang w:eastAsia="he-IL"/>
        </w:rPr>
      </w:pPr>
    </w:p>
    <w:p w:rsidR="004435F3" w:rsidRDefault="004435F3" w:rsidP="00B620B0">
      <w:pPr>
        <w:rPr>
          <w:rtl/>
          <w:lang w:eastAsia="he-IL"/>
        </w:rPr>
      </w:pPr>
      <w:bookmarkStart w:id="6926" w:name="_ETM_Q22_518000"/>
      <w:bookmarkEnd w:id="6926"/>
      <w:r>
        <w:rPr>
          <w:rFonts w:hint="cs"/>
          <w:rtl/>
          <w:lang w:eastAsia="he-IL"/>
        </w:rPr>
        <w:t xml:space="preserve">כן. 56 </w:t>
      </w:r>
      <w:bookmarkStart w:id="6927" w:name="_ETM_Q22_524000"/>
      <w:bookmarkEnd w:id="6927"/>
      <w:r>
        <w:rPr>
          <w:rFonts w:hint="cs"/>
          <w:rtl/>
          <w:lang w:eastAsia="he-IL"/>
        </w:rPr>
        <w:t>חברי כנסת בעד, 55 חברי כנסת נגד. הצעת החוק</w:t>
      </w:r>
      <w:bookmarkStart w:id="6928" w:name="_ETM_Q22_527000"/>
      <w:bookmarkEnd w:id="6928"/>
      <w:r>
        <w:rPr>
          <w:rFonts w:hint="cs"/>
          <w:rtl/>
          <w:lang w:eastAsia="he-IL"/>
        </w:rPr>
        <w:t xml:space="preserve"> התקבלה, ותעבור לוועדת הבריאות. </w:t>
      </w:r>
      <w:r w:rsidR="00B620B0">
        <w:rPr>
          <w:rFonts w:hint="cs"/>
          <w:rtl/>
          <w:lang w:eastAsia="he-IL"/>
        </w:rPr>
        <w:t>מה?</w:t>
      </w:r>
    </w:p>
    <w:p w:rsidR="004435F3" w:rsidRDefault="004435F3" w:rsidP="00472595">
      <w:pPr>
        <w:rPr>
          <w:rtl/>
          <w:lang w:eastAsia="he-IL"/>
        </w:rPr>
      </w:pPr>
      <w:bookmarkStart w:id="6929" w:name="_ETM_Q22_535000"/>
      <w:bookmarkEnd w:id="6929"/>
    </w:p>
    <w:p w:rsidR="004435F3" w:rsidRDefault="004435F3" w:rsidP="00472595">
      <w:pPr>
        <w:pStyle w:val="af5"/>
        <w:keepNext/>
        <w:rPr>
          <w:rtl/>
        </w:rPr>
      </w:pPr>
      <w:bookmarkStart w:id="6930" w:name="ET_interruption_5851_20"/>
      <w:r w:rsidRPr="00D44D3E">
        <w:rPr>
          <w:rStyle w:val="TagStyle"/>
          <w:rtl/>
        </w:rPr>
        <w:t xml:space="preserve"> &lt;&lt; קריאה &gt;&gt; </w:t>
      </w:r>
      <w:r>
        <w:rPr>
          <w:rtl/>
        </w:rPr>
        <w:t>משה אבוטבול (ש"ס):</w:t>
      </w:r>
      <w:r w:rsidRPr="00D44D3E">
        <w:rPr>
          <w:rStyle w:val="TagStyle"/>
          <w:rtl/>
        </w:rPr>
        <w:t xml:space="preserve"> &lt;&lt; קריאה &gt;&gt;</w:t>
      </w:r>
      <w:r>
        <w:rPr>
          <w:rtl/>
        </w:rPr>
        <w:t xml:space="preserve">  </w:t>
      </w:r>
      <w:bookmarkEnd w:id="6930"/>
    </w:p>
    <w:p w:rsidR="004435F3" w:rsidRDefault="004435F3" w:rsidP="00FC0E0D">
      <w:pPr>
        <w:rPr>
          <w:rtl/>
          <w:lang w:eastAsia="he-IL"/>
        </w:rPr>
      </w:pPr>
    </w:p>
    <w:p w:rsidR="004435F3" w:rsidRDefault="00FC0E0D" w:rsidP="00472595">
      <w:pPr>
        <w:rPr>
          <w:rtl/>
          <w:lang w:eastAsia="he-IL"/>
        </w:rPr>
      </w:pPr>
      <w:bookmarkStart w:id="6931" w:name="_ETM_Q22_538000"/>
      <w:bookmarkEnd w:id="6931"/>
      <w:r>
        <w:rPr>
          <w:rFonts w:hint="cs"/>
          <w:rtl/>
          <w:lang w:eastAsia="he-IL"/>
        </w:rPr>
        <w:t>– – –</w:t>
      </w:r>
      <w:r w:rsidR="004435F3">
        <w:rPr>
          <w:rFonts w:hint="cs"/>
          <w:rtl/>
          <w:lang w:eastAsia="he-IL"/>
        </w:rPr>
        <w:t xml:space="preserve"> </w:t>
      </w:r>
      <w:r w:rsidR="004435F3" w:rsidRPr="00D323D9">
        <w:rPr>
          <w:rFonts w:hint="cs"/>
          <w:rtl/>
          <w:lang w:eastAsia="he-IL"/>
        </w:rPr>
        <w:t>האישה.</w:t>
      </w:r>
    </w:p>
    <w:p w:rsidR="004435F3" w:rsidRDefault="004435F3" w:rsidP="00472595">
      <w:pPr>
        <w:rPr>
          <w:rtl/>
          <w:lang w:eastAsia="he-IL"/>
        </w:rPr>
      </w:pPr>
    </w:p>
    <w:p w:rsidR="004435F3" w:rsidRDefault="004435F3" w:rsidP="00472595">
      <w:pPr>
        <w:pStyle w:val="af6"/>
        <w:keepNext/>
        <w:rPr>
          <w:rtl/>
        </w:rPr>
      </w:pPr>
      <w:r w:rsidRPr="00D44D3E">
        <w:rPr>
          <w:rStyle w:val="TagStyle"/>
          <w:rtl/>
        </w:rPr>
        <w:t xml:space="preserve"> &lt;&lt; יור &gt;&gt; </w:t>
      </w:r>
      <w:r>
        <w:rPr>
          <w:rtl/>
        </w:rPr>
        <w:t>היו"ר מנסור עבאס:</w:t>
      </w:r>
      <w:r w:rsidRPr="00D44D3E">
        <w:rPr>
          <w:rStyle w:val="TagStyle"/>
          <w:rtl/>
        </w:rPr>
        <w:t xml:space="preserve"> &lt;&lt; יור &gt;&gt;</w:t>
      </w:r>
      <w:r>
        <w:rPr>
          <w:rtl/>
        </w:rPr>
        <w:t xml:space="preserve">  </w:t>
      </w:r>
    </w:p>
    <w:p w:rsidR="004435F3" w:rsidRDefault="004435F3" w:rsidP="00FC0E0D">
      <w:pPr>
        <w:rPr>
          <w:rtl/>
          <w:lang w:eastAsia="he-IL"/>
        </w:rPr>
      </w:pPr>
    </w:p>
    <w:p w:rsidR="004435F3" w:rsidRDefault="004435F3" w:rsidP="00472595">
      <w:pPr>
        <w:rPr>
          <w:rtl/>
          <w:lang w:eastAsia="he-IL"/>
        </w:rPr>
      </w:pPr>
      <w:bookmarkStart w:id="6932" w:name="_ETM_Q22_540000"/>
      <w:bookmarkEnd w:id="6932"/>
      <w:r>
        <w:rPr>
          <w:rFonts w:hint="cs"/>
          <w:rtl/>
          <w:lang w:eastAsia="he-IL"/>
        </w:rPr>
        <w:t>אז תעבור לוועדת הכנסת שתקבע המשך טיפול.</w:t>
      </w:r>
    </w:p>
    <w:p w:rsidR="004435F3" w:rsidRDefault="004435F3" w:rsidP="00472595">
      <w:pPr>
        <w:rPr>
          <w:rtl/>
          <w:lang w:eastAsia="he-IL"/>
        </w:rPr>
      </w:pPr>
      <w:bookmarkStart w:id="6933" w:name="_ETM_Q22_539000"/>
      <w:bookmarkEnd w:id="6933"/>
    </w:p>
    <w:p w:rsidR="004435F3" w:rsidRDefault="004435F3" w:rsidP="00472595">
      <w:pPr>
        <w:pStyle w:val="af5"/>
        <w:keepNext/>
        <w:rPr>
          <w:rtl/>
        </w:rPr>
      </w:pPr>
      <w:bookmarkStart w:id="6934" w:name="ET_interruption_5466_22"/>
      <w:r w:rsidRPr="00D44D3E">
        <w:rPr>
          <w:rStyle w:val="TagStyle"/>
          <w:rtl/>
        </w:rPr>
        <w:t xml:space="preserve"> &lt;&lt; קריאה &gt;&gt; </w:t>
      </w:r>
      <w:r>
        <w:rPr>
          <w:rtl/>
        </w:rPr>
        <w:t>אמיר אוחנה (הליכוד):</w:t>
      </w:r>
      <w:r w:rsidRPr="00D44D3E">
        <w:rPr>
          <w:rStyle w:val="TagStyle"/>
          <w:rtl/>
        </w:rPr>
        <w:t xml:space="preserve"> &lt;&lt; קריאה &gt;&gt;</w:t>
      </w:r>
      <w:r>
        <w:rPr>
          <w:rtl/>
        </w:rPr>
        <w:t xml:space="preserve">  </w:t>
      </w:r>
      <w:bookmarkEnd w:id="6934"/>
    </w:p>
    <w:p w:rsidR="004435F3" w:rsidRDefault="004435F3" w:rsidP="00FC0E0D">
      <w:pPr>
        <w:rPr>
          <w:rtl/>
          <w:lang w:eastAsia="he-IL"/>
        </w:rPr>
      </w:pPr>
    </w:p>
    <w:p w:rsidR="004435F3" w:rsidRDefault="004435F3" w:rsidP="00472595">
      <w:pPr>
        <w:rPr>
          <w:rtl/>
          <w:lang w:eastAsia="he-IL"/>
        </w:rPr>
      </w:pPr>
      <w:bookmarkStart w:id="6935" w:name="_ETM_Q22_537000"/>
      <w:bookmarkEnd w:id="6935"/>
      <w:r w:rsidRPr="005C5C67">
        <w:rPr>
          <w:rFonts w:hint="cs"/>
          <w:rtl/>
          <w:lang w:eastAsia="he-IL"/>
        </w:rPr>
        <w:t xml:space="preserve">אני מציע </w:t>
      </w:r>
      <w:bookmarkStart w:id="6936" w:name="_ETM_Q22_543000"/>
      <w:bookmarkEnd w:id="6936"/>
      <w:r w:rsidRPr="004F71CB">
        <w:rPr>
          <w:rFonts w:hint="cs"/>
          <w:rtl/>
          <w:lang w:eastAsia="he-IL"/>
        </w:rPr>
        <w:t>למען הפרוטוקול</w:t>
      </w:r>
      <w:r>
        <w:rPr>
          <w:rFonts w:hint="cs"/>
          <w:rtl/>
          <w:lang w:eastAsia="he-IL"/>
        </w:rPr>
        <w:t xml:space="preserve">, היושב-ראש, היושב-ראש </w:t>
      </w:r>
      <w:r w:rsidR="00FC0E0D">
        <w:rPr>
          <w:rFonts w:hint="cs"/>
          <w:rtl/>
          <w:lang w:eastAsia="he-IL"/>
        </w:rPr>
        <w:t>– – –</w:t>
      </w:r>
      <w:r>
        <w:rPr>
          <w:rFonts w:hint="cs"/>
          <w:rtl/>
          <w:lang w:eastAsia="he-IL"/>
        </w:rPr>
        <w:t xml:space="preserve"> </w:t>
      </w:r>
    </w:p>
    <w:p w:rsidR="004435F3" w:rsidRDefault="004435F3" w:rsidP="00472595">
      <w:pPr>
        <w:rPr>
          <w:rtl/>
          <w:lang w:eastAsia="he-IL"/>
        </w:rPr>
      </w:pPr>
    </w:p>
    <w:p w:rsidR="004435F3" w:rsidRDefault="004435F3" w:rsidP="00472595">
      <w:pPr>
        <w:rPr>
          <w:rtl/>
          <w:lang w:eastAsia="he-IL"/>
        </w:rPr>
      </w:pPr>
    </w:p>
    <w:p w:rsidR="004435F3" w:rsidRDefault="004435F3" w:rsidP="00463CCA">
      <w:pPr>
        <w:pStyle w:val="a6"/>
        <w:rPr>
          <w:rtl/>
          <w:lang w:eastAsia="he-IL"/>
        </w:rPr>
      </w:pPr>
      <w:bookmarkStart w:id="6937" w:name="_ETM_Q22_541000"/>
      <w:bookmarkStart w:id="6938" w:name="ET_hatsach_631225_5"/>
      <w:bookmarkEnd w:id="6937"/>
      <w:r w:rsidRPr="007541D6">
        <w:rPr>
          <w:rStyle w:val="TagStyle"/>
          <w:rtl/>
        </w:rPr>
        <w:t xml:space="preserve"> &lt;&lt; הצח &gt;&gt; </w:t>
      </w:r>
      <w:bookmarkStart w:id="6939" w:name="_Toc97201462"/>
      <w:bookmarkStart w:id="6940" w:name="_Toc97454350"/>
      <w:bookmarkStart w:id="6941" w:name="_Toc97457097"/>
      <w:bookmarkStart w:id="6942" w:name="_Toc110165265"/>
      <w:r>
        <w:rPr>
          <w:rtl/>
          <w:lang w:eastAsia="he-IL"/>
        </w:rPr>
        <w:t>הצעת חוק לתיקון פקודת הראיות (חסיון קרימינולוג קליני), התשפ"ב</w:t>
      </w:r>
      <w:r>
        <w:rPr>
          <w:rFonts w:hint="cs"/>
          <w:rtl/>
          <w:lang w:eastAsia="he-IL"/>
        </w:rPr>
        <w:t>–</w:t>
      </w:r>
      <w:r>
        <w:rPr>
          <w:rtl/>
          <w:lang w:eastAsia="he-IL"/>
        </w:rPr>
        <w:t>2022</w:t>
      </w:r>
      <w:bookmarkEnd w:id="6939"/>
      <w:bookmarkEnd w:id="6940"/>
      <w:bookmarkEnd w:id="6941"/>
      <w:bookmarkEnd w:id="6942"/>
      <w:r w:rsidRPr="007541D6">
        <w:rPr>
          <w:rStyle w:val="TagStyle"/>
          <w:rtl/>
        </w:rPr>
        <w:t xml:space="preserve"> &lt;&lt; הצח &gt;&gt;</w:t>
      </w:r>
      <w:r>
        <w:rPr>
          <w:rtl/>
          <w:lang w:eastAsia="he-IL"/>
        </w:rPr>
        <w:t xml:space="preserve">  </w:t>
      </w:r>
      <w:bookmarkEnd w:id="6938"/>
    </w:p>
    <w:p w:rsidR="004435F3" w:rsidRDefault="004435F3" w:rsidP="00472595">
      <w:pPr>
        <w:rPr>
          <w:rtl/>
          <w:lang w:eastAsia="he-IL"/>
        </w:rPr>
      </w:pPr>
      <w:r>
        <w:rPr>
          <w:rtl/>
          <w:lang w:eastAsia="he-IL"/>
        </w:rPr>
        <w:t>[הצעת חוק פ/3032</w:t>
      </w:r>
      <w:r>
        <w:rPr>
          <w:rFonts w:hint="cs"/>
          <w:rtl/>
          <w:lang w:eastAsia="he-IL"/>
        </w:rPr>
        <w:t>/24; נספחות.</w:t>
      </w:r>
      <w:r>
        <w:rPr>
          <w:rtl/>
          <w:lang w:eastAsia="he-IL"/>
        </w:rPr>
        <w:t>]</w:t>
      </w:r>
    </w:p>
    <w:p w:rsidR="004435F3" w:rsidRDefault="004435F3" w:rsidP="00472595">
      <w:pPr>
        <w:pStyle w:val="-0"/>
        <w:rPr>
          <w:rtl/>
          <w:lang w:eastAsia="he-IL"/>
        </w:rPr>
      </w:pPr>
      <w:r>
        <w:rPr>
          <w:rtl/>
          <w:lang w:eastAsia="he-IL"/>
        </w:rPr>
        <w:t>(הצעת חבר הכנסת</w:t>
      </w:r>
      <w:r w:rsidRPr="002A3C7A">
        <w:rPr>
          <w:rtl/>
        </w:rPr>
        <w:t xml:space="preserve"> </w:t>
      </w:r>
      <w:r w:rsidRPr="002A3C7A">
        <w:rPr>
          <w:rtl/>
          <w:lang w:eastAsia="he-IL"/>
        </w:rPr>
        <w:t>בועז טופורובסקי</w:t>
      </w:r>
      <w:r>
        <w:rPr>
          <w:rtl/>
          <w:lang w:eastAsia="he-IL"/>
        </w:rPr>
        <w:t>)</w:t>
      </w:r>
    </w:p>
    <w:p w:rsidR="004435F3" w:rsidRDefault="004435F3" w:rsidP="00472595">
      <w:pPr>
        <w:rPr>
          <w:rtl/>
          <w:lang w:eastAsia="he-IL"/>
        </w:rPr>
      </w:pPr>
    </w:p>
    <w:p w:rsidR="004435F3" w:rsidRDefault="004435F3" w:rsidP="00472595">
      <w:pPr>
        <w:pStyle w:val="af6"/>
        <w:keepNext/>
        <w:rPr>
          <w:rtl/>
        </w:rPr>
      </w:pPr>
      <w:r w:rsidRPr="007541D6">
        <w:rPr>
          <w:rStyle w:val="TagStyle"/>
          <w:rtl/>
        </w:rPr>
        <w:t xml:space="preserve"> &lt;&lt; יור &gt;&gt; </w:t>
      </w:r>
      <w:r>
        <w:rPr>
          <w:rtl/>
        </w:rPr>
        <w:t>היו"ר מנסור עבאס:</w:t>
      </w:r>
      <w:r w:rsidRPr="007541D6">
        <w:rPr>
          <w:rStyle w:val="TagStyle"/>
          <w:rtl/>
        </w:rPr>
        <w:t xml:space="preserve"> &lt;&lt; יור &gt;&gt;</w:t>
      </w:r>
      <w:r>
        <w:rPr>
          <w:rtl/>
        </w:rPr>
        <w:t xml:space="preserve">  </w:t>
      </w:r>
    </w:p>
    <w:p w:rsidR="004435F3" w:rsidRDefault="004435F3" w:rsidP="00FC0E0D">
      <w:pPr>
        <w:rPr>
          <w:rtl/>
          <w:lang w:eastAsia="he-IL"/>
        </w:rPr>
      </w:pPr>
    </w:p>
    <w:p w:rsidR="004435F3" w:rsidRDefault="004435F3" w:rsidP="00463CCA">
      <w:pPr>
        <w:rPr>
          <w:rtl/>
        </w:rPr>
      </w:pPr>
      <w:r>
        <w:rPr>
          <w:rFonts w:hint="cs"/>
          <w:rtl/>
          <w:lang w:eastAsia="he-IL"/>
        </w:rPr>
        <w:t xml:space="preserve">אנחנו עוברים להצעה </w:t>
      </w:r>
      <w:bookmarkStart w:id="6943" w:name="_ETM_Q22_542000"/>
      <w:bookmarkEnd w:id="6943"/>
      <w:r>
        <w:rPr>
          <w:rFonts w:hint="cs"/>
          <w:rtl/>
          <w:lang w:eastAsia="he-IL"/>
        </w:rPr>
        <w:t xml:space="preserve">הבאה על סדר-היום </w:t>
      </w:r>
      <w:r>
        <w:rPr>
          <w:rFonts w:hint="eastAsia"/>
          <w:rtl/>
          <w:lang w:eastAsia="he-IL"/>
        </w:rPr>
        <w:t xml:space="preserve">– </w:t>
      </w:r>
      <w:r>
        <w:rPr>
          <w:rFonts w:hint="cs"/>
          <w:rtl/>
          <w:lang w:eastAsia="he-IL"/>
        </w:rPr>
        <w:t xml:space="preserve">הצעת חוק לתיקון </w:t>
      </w:r>
      <w:r>
        <w:rPr>
          <w:rtl/>
          <w:lang w:eastAsia="he-IL"/>
        </w:rPr>
        <w:t>פקודת הראיות (חסיון קרימינולוג קליני), התשפ"ב</w:t>
      </w:r>
      <w:r>
        <w:rPr>
          <w:rFonts w:hint="cs"/>
          <w:rtl/>
          <w:lang w:eastAsia="he-IL"/>
        </w:rPr>
        <w:t>–</w:t>
      </w:r>
      <w:r>
        <w:rPr>
          <w:rtl/>
          <w:lang w:eastAsia="he-IL"/>
        </w:rPr>
        <w:t>2022</w:t>
      </w:r>
      <w:r>
        <w:rPr>
          <w:rFonts w:hint="cs"/>
          <w:rtl/>
        </w:rPr>
        <w:t>, של חבר הכנסת בועז טופורובסקי.</w:t>
      </w:r>
    </w:p>
    <w:p w:rsidR="004435F3" w:rsidRPr="00B620B0" w:rsidRDefault="004435F3" w:rsidP="00472595">
      <w:pPr>
        <w:rPr>
          <w:rtl/>
        </w:rPr>
      </w:pPr>
      <w:bookmarkStart w:id="6944" w:name="_ETM_Q22_546000"/>
      <w:bookmarkEnd w:id="6944"/>
    </w:p>
    <w:p w:rsidR="004435F3" w:rsidRDefault="004435F3" w:rsidP="00472595">
      <w:pPr>
        <w:pStyle w:val="af5"/>
        <w:keepNext/>
        <w:rPr>
          <w:rtl/>
        </w:rPr>
      </w:pPr>
      <w:bookmarkStart w:id="6945" w:name="ET_interruption_5802_26"/>
      <w:r w:rsidRPr="00020456">
        <w:rPr>
          <w:rStyle w:val="TagStyle"/>
          <w:rtl/>
        </w:rPr>
        <w:t xml:space="preserve"> &lt;&lt; קריאה &gt;&gt; </w:t>
      </w:r>
      <w:r>
        <w:rPr>
          <w:rtl/>
        </w:rPr>
        <w:t>שלמה קרעי (הליכוד):</w:t>
      </w:r>
      <w:r w:rsidRPr="00020456">
        <w:rPr>
          <w:rStyle w:val="TagStyle"/>
          <w:rtl/>
        </w:rPr>
        <w:t xml:space="preserve"> &lt;&lt; קריאה &gt;&gt;</w:t>
      </w:r>
      <w:r>
        <w:rPr>
          <w:rtl/>
        </w:rPr>
        <w:t xml:space="preserve">  </w:t>
      </w:r>
      <w:bookmarkEnd w:id="6945"/>
    </w:p>
    <w:p w:rsidR="004435F3" w:rsidRDefault="004435F3" w:rsidP="00FC0E0D">
      <w:pPr>
        <w:rPr>
          <w:rtl/>
          <w:lang w:eastAsia="he-IL"/>
        </w:rPr>
      </w:pPr>
    </w:p>
    <w:p w:rsidR="004435F3" w:rsidRDefault="004435F3" w:rsidP="00463CCA">
      <w:pPr>
        <w:rPr>
          <w:rtl/>
          <w:lang w:eastAsia="he-IL"/>
        </w:rPr>
      </w:pPr>
      <w:bookmarkStart w:id="6946" w:name="_ETM_Q22_560000"/>
      <w:bookmarkEnd w:id="6946"/>
      <w:r>
        <w:rPr>
          <w:rFonts w:hint="cs"/>
          <w:rtl/>
          <w:lang w:eastAsia="he-IL"/>
        </w:rPr>
        <w:t xml:space="preserve">לא, לא </w:t>
      </w:r>
      <w:r w:rsidR="00FC0E0D">
        <w:rPr>
          <w:rFonts w:hint="cs"/>
          <w:rtl/>
          <w:lang w:eastAsia="he-IL"/>
        </w:rPr>
        <w:t>– – –</w:t>
      </w:r>
    </w:p>
    <w:p w:rsidR="004435F3" w:rsidRDefault="004435F3" w:rsidP="00472595">
      <w:pPr>
        <w:rPr>
          <w:rtl/>
          <w:lang w:eastAsia="he-IL"/>
        </w:rPr>
      </w:pPr>
      <w:bookmarkStart w:id="6947" w:name="_ETM_Q22_558000"/>
      <w:bookmarkEnd w:id="6947"/>
    </w:p>
    <w:p w:rsidR="004435F3" w:rsidRDefault="004435F3" w:rsidP="00472595">
      <w:pPr>
        <w:pStyle w:val="af5"/>
        <w:keepNext/>
        <w:rPr>
          <w:rtl/>
        </w:rPr>
      </w:pPr>
      <w:bookmarkStart w:id="6948" w:name="ET_interruption_5466_27"/>
      <w:r w:rsidRPr="00020456">
        <w:rPr>
          <w:rStyle w:val="TagStyle"/>
          <w:rtl/>
        </w:rPr>
        <w:t xml:space="preserve"> &lt;&lt; קריאה &gt;&gt; </w:t>
      </w:r>
      <w:r>
        <w:rPr>
          <w:rtl/>
        </w:rPr>
        <w:t>אמיר אוחנה (הליכוד):</w:t>
      </w:r>
      <w:r w:rsidRPr="00020456">
        <w:rPr>
          <w:rStyle w:val="TagStyle"/>
          <w:rtl/>
        </w:rPr>
        <w:t xml:space="preserve"> &lt;&lt; קריאה &gt;&gt;</w:t>
      </w:r>
      <w:r>
        <w:rPr>
          <w:rtl/>
        </w:rPr>
        <w:t xml:space="preserve">  </w:t>
      </w:r>
      <w:bookmarkEnd w:id="6948"/>
    </w:p>
    <w:p w:rsidR="004435F3" w:rsidRDefault="004435F3" w:rsidP="00FC0E0D">
      <w:pPr>
        <w:rPr>
          <w:rtl/>
          <w:lang w:eastAsia="he-IL"/>
        </w:rPr>
      </w:pPr>
    </w:p>
    <w:p w:rsidR="004435F3" w:rsidRDefault="004435F3" w:rsidP="00472595">
      <w:pPr>
        <w:rPr>
          <w:rtl/>
          <w:lang w:eastAsia="he-IL"/>
        </w:rPr>
      </w:pPr>
      <w:bookmarkStart w:id="6949" w:name="_ETM_Q22_562000"/>
      <w:bookmarkEnd w:id="6949"/>
      <w:r>
        <w:rPr>
          <w:rFonts w:hint="cs"/>
          <w:rtl/>
          <w:lang w:eastAsia="he-IL"/>
        </w:rPr>
        <w:t>מנסור.</w:t>
      </w:r>
    </w:p>
    <w:p w:rsidR="004435F3" w:rsidRDefault="004435F3" w:rsidP="00472595">
      <w:pPr>
        <w:rPr>
          <w:rtl/>
          <w:lang w:eastAsia="he-IL"/>
        </w:rPr>
      </w:pPr>
    </w:p>
    <w:p w:rsidR="004435F3" w:rsidRDefault="004435F3" w:rsidP="00472595">
      <w:pPr>
        <w:pStyle w:val="af5"/>
        <w:keepNext/>
        <w:rPr>
          <w:rtl/>
        </w:rPr>
      </w:pPr>
      <w:r w:rsidRPr="00020456">
        <w:rPr>
          <w:rStyle w:val="TagStyle"/>
          <w:rtl/>
        </w:rPr>
        <w:t xml:space="preserve">&lt;&lt; קריאה &gt;&gt; </w:t>
      </w:r>
      <w:r>
        <w:rPr>
          <w:rtl/>
        </w:rPr>
        <w:t>שלמה קרעי (הליכוד):</w:t>
      </w:r>
      <w:r w:rsidRPr="00020456">
        <w:rPr>
          <w:rStyle w:val="TagStyle"/>
          <w:rtl/>
        </w:rPr>
        <w:t xml:space="preserve"> &lt;&lt; קריאה &gt;&gt;</w:t>
      </w:r>
      <w:r>
        <w:rPr>
          <w:rtl/>
        </w:rPr>
        <w:t xml:space="preserve">  </w:t>
      </w:r>
    </w:p>
    <w:p w:rsidR="004435F3" w:rsidRDefault="004435F3" w:rsidP="00FC0E0D">
      <w:pPr>
        <w:rPr>
          <w:rtl/>
          <w:lang w:eastAsia="he-IL"/>
        </w:rPr>
      </w:pPr>
    </w:p>
    <w:p w:rsidR="004435F3" w:rsidRDefault="004435F3" w:rsidP="00472595">
      <w:pPr>
        <w:rPr>
          <w:rtl/>
          <w:lang w:eastAsia="he-IL"/>
        </w:rPr>
      </w:pPr>
      <w:r>
        <w:rPr>
          <w:rFonts w:hint="cs"/>
          <w:rtl/>
          <w:lang w:eastAsia="he-IL"/>
        </w:rPr>
        <w:t xml:space="preserve">מנסור, יש לנו סדר-יום אחר. </w:t>
      </w:r>
    </w:p>
    <w:p w:rsidR="004435F3" w:rsidRDefault="004435F3" w:rsidP="00472595">
      <w:pPr>
        <w:rPr>
          <w:rtl/>
          <w:lang w:eastAsia="he-IL"/>
        </w:rPr>
      </w:pPr>
    </w:p>
    <w:p w:rsidR="004435F3" w:rsidRDefault="004435F3" w:rsidP="00472595">
      <w:pPr>
        <w:pStyle w:val="af5"/>
        <w:keepNext/>
        <w:rPr>
          <w:rtl/>
        </w:rPr>
      </w:pPr>
      <w:bookmarkStart w:id="6950" w:name="ET_interruption_5466_30"/>
      <w:r w:rsidRPr="00020456">
        <w:rPr>
          <w:rStyle w:val="TagStyle"/>
          <w:rtl/>
        </w:rPr>
        <w:t xml:space="preserve"> &lt;&lt; קריאה &gt;&gt; </w:t>
      </w:r>
      <w:r>
        <w:rPr>
          <w:rtl/>
        </w:rPr>
        <w:t>אמיר אוחנה (הליכוד):</w:t>
      </w:r>
      <w:r w:rsidRPr="00020456">
        <w:rPr>
          <w:rStyle w:val="TagStyle"/>
          <w:rtl/>
        </w:rPr>
        <w:t xml:space="preserve"> &lt;&lt; קריאה &gt;&gt;</w:t>
      </w:r>
      <w:r>
        <w:rPr>
          <w:rtl/>
        </w:rPr>
        <w:t xml:space="preserve">  </w:t>
      </w:r>
      <w:bookmarkEnd w:id="6950"/>
    </w:p>
    <w:p w:rsidR="004435F3" w:rsidRDefault="004435F3" w:rsidP="00FC0E0D">
      <w:pPr>
        <w:rPr>
          <w:rtl/>
          <w:lang w:eastAsia="he-IL"/>
        </w:rPr>
      </w:pPr>
    </w:p>
    <w:p w:rsidR="004435F3" w:rsidRDefault="004435F3" w:rsidP="00463CCA">
      <w:pPr>
        <w:rPr>
          <w:rtl/>
          <w:lang w:eastAsia="he-IL"/>
        </w:rPr>
      </w:pPr>
      <w:bookmarkStart w:id="6951" w:name="_ETM_Q22_571000"/>
      <w:bookmarkEnd w:id="6951"/>
      <w:r>
        <w:rPr>
          <w:rFonts w:hint="cs"/>
          <w:rtl/>
          <w:lang w:eastAsia="he-IL"/>
        </w:rPr>
        <w:t>יושב-ראש הישיבה מנסור.</w:t>
      </w:r>
    </w:p>
    <w:p w:rsidR="004435F3" w:rsidRDefault="004435F3" w:rsidP="00472595">
      <w:pPr>
        <w:rPr>
          <w:rtl/>
          <w:lang w:eastAsia="he-IL"/>
        </w:rPr>
      </w:pPr>
    </w:p>
    <w:p w:rsidR="004435F3" w:rsidRDefault="004435F3" w:rsidP="00472595">
      <w:pPr>
        <w:pStyle w:val="af6"/>
        <w:keepNext/>
        <w:rPr>
          <w:rtl/>
        </w:rPr>
      </w:pPr>
      <w:bookmarkStart w:id="6952" w:name="ET_yor_6032_32"/>
      <w:r w:rsidRPr="00020456">
        <w:rPr>
          <w:rStyle w:val="TagStyle"/>
          <w:rtl/>
        </w:rPr>
        <w:t xml:space="preserve"> &lt;&lt; יור &gt;&gt; </w:t>
      </w:r>
      <w:r>
        <w:rPr>
          <w:rtl/>
        </w:rPr>
        <w:t>היו"ר מנסור עבאס:</w:t>
      </w:r>
      <w:r w:rsidRPr="00020456">
        <w:rPr>
          <w:rStyle w:val="TagStyle"/>
          <w:rtl/>
        </w:rPr>
        <w:t xml:space="preserve"> &lt;&lt; יור &gt;&gt;</w:t>
      </w:r>
      <w:r>
        <w:rPr>
          <w:rtl/>
        </w:rPr>
        <w:t xml:space="preserve">  </w:t>
      </w:r>
      <w:bookmarkEnd w:id="6952"/>
    </w:p>
    <w:p w:rsidR="004435F3" w:rsidRDefault="004435F3" w:rsidP="00FC0E0D">
      <w:pPr>
        <w:rPr>
          <w:rtl/>
          <w:lang w:eastAsia="he-IL"/>
        </w:rPr>
      </w:pPr>
    </w:p>
    <w:p w:rsidR="00463CCA" w:rsidRDefault="004435F3" w:rsidP="00463CCA">
      <w:pPr>
        <w:rPr>
          <w:rtl/>
          <w:lang w:eastAsia="he-IL"/>
        </w:rPr>
      </w:pPr>
      <w:bookmarkStart w:id="6953" w:name="_ETM_Q22_573000"/>
      <w:bookmarkEnd w:id="6953"/>
      <w:r>
        <w:rPr>
          <w:rFonts w:hint="cs"/>
          <w:rtl/>
          <w:lang w:eastAsia="he-IL"/>
        </w:rPr>
        <w:t xml:space="preserve">הנמקה מהמקום, בבקשה, בועז. </w:t>
      </w:r>
      <w:bookmarkStart w:id="6954" w:name="_ETM_Q22_574000"/>
      <w:bookmarkStart w:id="6955" w:name="_ETM_Q22_579000"/>
      <w:bookmarkEnd w:id="6954"/>
      <w:bookmarkEnd w:id="6955"/>
    </w:p>
    <w:p w:rsidR="00463CCA" w:rsidRDefault="00463CCA" w:rsidP="00463CCA">
      <w:pPr>
        <w:rPr>
          <w:rtl/>
          <w:lang w:eastAsia="he-IL"/>
        </w:rPr>
      </w:pPr>
    </w:p>
    <w:p w:rsidR="004435F3" w:rsidRDefault="00463CCA" w:rsidP="00463CCA">
      <w:pPr>
        <w:rPr>
          <w:rtl/>
          <w:lang w:eastAsia="he-IL"/>
        </w:rPr>
      </w:pPr>
      <w:r>
        <w:rPr>
          <w:rFonts w:hint="cs"/>
          <w:rtl/>
          <w:lang w:eastAsia="he-IL"/>
        </w:rPr>
        <w:t>ש</w:t>
      </w:r>
      <w:r w:rsidR="004435F3">
        <w:rPr>
          <w:rFonts w:hint="cs"/>
          <w:rtl/>
          <w:lang w:eastAsia="he-IL"/>
        </w:rPr>
        <w:t>נייה, שנייה. אנחנו מבררים את זה. קיבלתי הודעה שיש שינוי.</w:t>
      </w:r>
      <w:r>
        <w:rPr>
          <w:rFonts w:hint="cs"/>
          <w:rtl/>
          <w:lang w:eastAsia="he-IL"/>
        </w:rPr>
        <w:t xml:space="preserve"> </w:t>
      </w:r>
      <w:bookmarkStart w:id="6956" w:name="_ETM_Q22_583000"/>
      <w:bookmarkStart w:id="6957" w:name="_ETM_Q22_587000"/>
      <w:bookmarkEnd w:id="6956"/>
      <w:bookmarkEnd w:id="6957"/>
      <w:r w:rsidR="004435F3">
        <w:rPr>
          <w:rFonts w:hint="cs"/>
          <w:rtl/>
          <w:lang w:eastAsia="he-IL"/>
        </w:rPr>
        <w:t xml:space="preserve">נברר את זה, ואז תתקבל החלטה. </w:t>
      </w:r>
    </w:p>
    <w:p w:rsidR="004435F3" w:rsidRDefault="004435F3" w:rsidP="00472595">
      <w:pPr>
        <w:rPr>
          <w:rtl/>
          <w:lang w:eastAsia="he-IL"/>
        </w:rPr>
      </w:pPr>
      <w:bookmarkStart w:id="6958" w:name="_ETM_Q22_592000"/>
      <w:bookmarkEnd w:id="6958"/>
    </w:p>
    <w:p w:rsidR="004435F3" w:rsidRDefault="004435F3" w:rsidP="00472595">
      <w:pPr>
        <w:pStyle w:val="af5"/>
        <w:keepNext/>
        <w:rPr>
          <w:rtl/>
        </w:rPr>
      </w:pPr>
      <w:bookmarkStart w:id="6959" w:name="ET_interruption_5802_37"/>
      <w:r w:rsidRPr="00020456">
        <w:rPr>
          <w:rStyle w:val="TagStyle"/>
          <w:rtl/>
        </w:rPr>
        <w:t xml:space="preserve"> &lt;&lt; קריאה &gt;&gt; </w:t>
      </w:r>
      <w:r>
        <w:rPr>
          <w:rtl/>
        </w:rPr>
        <w:t>שלמה קרעי (הליכוד):</w:t>
      </w:r>
      <w:r w:rsidRPr="00020456">
        <w:rPr>
          <w:rStyle w:val="TagStyle"/>
          <w:rtl/>
        </w:rPr>
        <w:t xml:space="preserve"> &lt;&lt; קריאה &gt;&gt;</w:t>
      </w:r>
      <w:r>
        <w:rPr>
          <w:rtl/>
        </w:rPr>
        <w:t xml:space="preserve">  </w:t>
      </w:r>
      <w:bookmarkEnd w:id="6959"/>
    </w:p>
    <w:p w:rsidR="004435F3" w:rsidRDefault="004435F3" w:rsidP="00FC0E0D">
      <w:pPr>
        <w:rPr>
          <w:rtl/>
          <w:lang w:eastAsia="he-IL"/>
        </w:rPr>
      </w:pPr>
    </w:p>
    <w:p w:rsidR="004435F3" w:rsidRDefault="004435F3" w:rsidP="00472595">
      <w:pPr>
        <w:rPr>
          <w:rtl/>
          <w:lang w:eastAsia="he-IL"/>
        </w:rPr>
      </w:pPr>
      <w:bookmarkStart w:id="6960" w:name="_ETM_Q22_588000"/>
      <w:bookmarkEnd w:id="6960"/>
      <w:r>
        <w:rPr>
          <w:rFonts w:hint="cs"/>
          <w:rtl/>
          <w:lang w:eastAsia="he-IL"/>
        </w:rPr>
        <w:t xml:space="preserve">מה זה? מנסור, </w:t>
      </w:r>
      <w:bookmarkStart w:id="6961" w:name="_ETM_Q22_591000"/>
      <w:bookmarkEnd w:id="6961"/>
      <w:r w:rsidRPr="000B0D48">
        <w:rPr>
          <w:rFonts w:hint="cs"/>
          <w:rtl/>
          <w:lang w:eastAsia="he-IL"/>
        </w:rPr>
        <w:t>זה לא הפקרות</w:t>
      </w:r>
      <w:r>
        <w:rPr>
          <w:rFonts w:hint="cs"/>
          <w:rtl/>
          <w:lang w:eastAsia="he-IL"/>
        </w:rPr>
        <w:t xml:space="preserve"> פה.</w:t>
      </w:r>
    </w:p>
    <w:p w:rsidR="004435F3" w:rsidRDefault="004435F3" w:rsidP="00472595">
      <w:pPr>
        <w:rPr>
          <w:rtl/>
          <w:lang w:eastAsia="he-IL"/>
        </w:rPr>
      </w:pPr>
    </w:p>
    <w:p w:rsidR="004435F3" w:rsidRDefault="004435F3" w:rsidP="00472595">
      <w:pPr>
        <w:pStyle w:val="af5"/>
        <w:keepNext/>
        <w:rPr>
          <w:rtl/>
        </w:rPr>
      </w:pPr>
      <w:bookmarkStart w:id="6962" w:name="ET_interruption_5296_39"/>
      <w:r w:rsidRPr="00020456">
        <w:rPr>
          <w:rStyle w:val="TagStyle"/>
          <w:rtl/>
        </w:rPr>
        <w:t xml:space="preserve"> &lt;&lt; קריאה &gt;&gt; </w:t>
      </w:r>
      <w:r>
        <w:rPr>
          <w:rtl/>
        </w:rPr>
        <w:t>יואב קיש (הליכוד):</w:t>
      </w:r>
      <w:r w:rsidRPr="00020456">
        <w:rPr>
          <w:rStyle w:val="TagStyle"/>
          <w:rtl/>
        </w:rPr>
        <w:t xml:space="preserve"> &lt;&lt; קריאה &gt;&gt;</w:t>
      </w:r>
      <w:r>
        <w:rPr>
          <w:rtl/>
        </w:rPr>
        <w:t xml:space="preserve">  </w:t>
      </w:r>
      <w:bookmarkEnd w:id="6962"/>
    </w:p>
    <w:p w:rsidR="004435F3" w:rsidRDefault="004435F3" w:rsidP="00FC0E0D">
      <w:pPr>
        <w:rPr>
          <w:rtl/>
          <w:lang w:eastAsia="he-IL"/>
        </w:rPr>
      </w:pPr>
    </w:p>
    <w:p w:rsidR="004435F3" w:rsidRDefault="004435F3" w:rsidP="00472595">
      <w:pPr>
        <w:rPr>
          <w:rtl/>
          <w:lang w:eastAsia="he-IL"/>
        </w:rPr>
      </w:pPr>
      <w:r>
        <w:rPr>
          <w:rFonts w:hint="cs"/>
          <w:rtl/>
          <w:lang w:eastAsia="he-IL"/>
        </w:rPr>
        <w:t>רגע. חכה לי.</w:t>
      </w:r>
    </w:p>
    <w:p w:rsidR="004435F3" w:rsidRDefault="004435F3" w:rsidP="00472595">
      <w:pPr>
        <w:rPr>
          <w:rtl/>
          <w:lang w:eastAsia="he-IL"/>
        </w:rPr>
      </w:pPr>
      <w:bookmarkStart w:id="6963" w:name="_ETM_Q22_628375"/>
      <w:bookmarkStart w:id="6964" w:name="_ETM_Q22_628471"/>
      <w:bookmarkEnd w:id="6963"/>
      <w:bookmarkEnd w:id="6964"/>
    </w:p>
    <w:p w:rsidR="004435F3" w:rsidRDefault="004435F3" w:rsidP="00472595">
      <w:pPr>
        <w:pStyle w:val="af5"/>
        <w:keepNext/>
        <w:rPr>
          <w:rtl/>
        </w:rPr>
      </w:pPr>
      <w:bookmarkStart w:id="6965" w:name="_ETM_Q22_628843"/>
      <w:bookmarkStart w:id="6966" w:name="_ETM_Q22_628908"/>
      <w:bookmarkEnd w:id="6965"/>
      <w:bookmarkEnd w:id="6966"/>
      <w:r w:rsidRPr="00020456">
        <w:rPr>
          <w:rStyle w:val="TagStyle"/>
          <w:rtl/>
        </w:rPr>
        <w:t xml:space="preserve">&lt;&lt; קריאה &gt;&gt; </w:t>
      </w:r>
      <w:r>
        <w:rPr>
          <w:rtl/>
        </w:rPr>
        <w:t>שלמה קרעי (הליכוד):</w:t>
      </w:r>
      <w:r w:rsidRPr="00020456">
        <w:rPr>
          <w:rStyle w:val="TagStyle"/>
          <w:rtl/>
        </w:rPr>
        <w:t xml:space="preserve"> &lt;&lt; קריאה &gt;&gt;</w:t>
      </w:r>
      <w:r>
        <w:rPr>
          <w:rtl/>
        </w:rPr>
        <w:t xml:space="preserve">  </w:t>
      </w:r>
    </w:p>
    <w:p w:rsidR="004435F3" w:rsidRDefault="004435F3" w:rsidP="00472595">
      <w:pPr>
        <w:rPr>
          <w:rtl/>
          <w:lang w:eastAsia="he-IL"/>
        </w:rPr>
      </w:pPr>
    </w:p>
    <w:p w:rsidR="004435F3" w:rsidRDefault="004435F3" w:rsidP="00472595">
      <w:pPr>
        <w:rPr>
          <w:rtl/>
          <w:lang w:eastAsia="he-IL"/>
        </w:rPr>
      </w:pPr>
      <w:bookmarkStart w:id="6967" w:name="_ETM_Q22_607000"/>
      <w:bookmarkEnd w:id="6967"/>
      <w:r>
        <w:rPr>
          <w:rFonts w:hint="cs"/>
          <w:rtl/>
          <w:lang w:eastAsia="he-IL"/>
        </w:rPr>
        <w:t>בועז, שב</w:t>
      </w:r>
      <w:r w:rsidR="00463CCA">
        <w:rPr>
          <w:rFonts w:hint="cs"/>
          <w:rtl/>
          <w:lang w:eastAsia="he-IL"/>
        </w:rPr>
        <w:t>,</w:t>
      </w:r>
      <w:r>
        <w:rPr>
          <w:rFonts w:hint="cs"/>
          <w:rtl/>
          <w:lang w:eastAsia="he-IL"/>
        </w:rPr>
        <w:t xml:space="preserve"> בועז.</w:t>
      </w:r>
    </w:p>
    <w:p w:rsidR="004435F3" w:rsidRDefault="004435F3" w:rsidP="00472595">
      <w:pPr>
        <w:rPr>
          <w:rtl/>
          <w:lang w:eastAsia="he-IL"/>
        </w:rPr>
      </w:pPr>
    </w:p>
    <w:p w:rsidR="004435F3" w:rsidRDefault="004435F3" w:rsidP="00472595">
      <w:pPr>
        <w:pStyle w:val="af6"/>
        <w:keepNext/>
        <w:rPr>
          <w:rtl/>
        </w:rPr>
      </w:pPr>
      <w:bookmarkStart w:id="6968" w:name="ET_yor_6032_40"/>
      <w:r w:rsidRPr="00020456">
        <w:rPr>
          <w:rStyle w:val="TagStyle"/>
          <w:rtl/>
        </w:rPr>
        <w:t xml:space="preserve"> &lt;&lt; יור &gt;&gt; </w:t>
      </w:r>
      <w:r>
        <w:rPr>
          <w:rtl/>
        </w:rPr>
        <w:t>היו"ר מנסור עבאס:</w:t>
      </w:r>
      <w:r w:rsidRPr="00020456">
        <w:rPr>
          <w:rStyle w:val="TagStyle"/>
          <w:rtl/>
        </w:rPr>
        <w:t xml:space="preserve"> &lt;&lt; יור &gt;&gt;</w:t>
      </w:r>
      <w:r>
        <w:rPr>
          <w:rtl/>
        </w:rPr>
        <w:t xml:space="preserve">  </w:t>
      </w:r>
      <w:bookmarkEnd w:id="6968"/>
    </w:p>
    <w:p w:rsidR="004435F3" w:rsidRDefault="004435F3" w:rsidP="00FC0E0D">
      <w:pPr>
        <w:rPr>
          <w:rtl/>
          <w:lang w:eastAsia="he-IL"/>
        </w:rPr>
      </w:pPr>
    </w:p>
    <w:p w:rsidR="004435F3" w:rsidRDefault="004435F3" w:rsidP="00472595">
      <w:pPr>
        <w:rPr>
          <w:rtl/>
          <w:lang w:eastAsia="he-IL"/>
        </w:rPr>
      </w:pPr>
      <w:bookmarkStart w:id="6969" w:name="_ETM_Q22_610000"/>
      <w:bookmarkEnd w:id="6969"/>
      <w:r>
        <w:rPr>
          <w:rFonts w:hint="cs"/>
          <w:rtl/>
          <w:lang w:eastAsia="he-IL"/>
        </w:rPr>
        <w:t>בוא</w:t>
      </w:r>
      <w:r w:rsidR="00463CCA">
        <w:rPr>
          <w:rFonts w:hint="cs"/>
          <w:rtl/>
          <w:lang w:eastAsia="he-IL"/>
        </w:rPr>
        <w:t>ו</w:t>
      </w:r>
      <w:r>
        <w:rPr>
          <w:rFonts w:hint="cs"/>
          <w:rtl/>
          <w:lang w:eastAsia="he-IL"/>
        </w:rPr>
        <w:t xml:space="preserve"> נעשה.</w:t>
      </w:r>
      <w:bookmarkStart w:id="6970" w:name="_ETM_Q22_609000"/>
      <w:bookmarkEnd w:id="6970"/>
      <w:r>
        <w:rPr>
          <w:rFonts w:hint="cs"/>
          <w:rtl/>
          <w:lang w:eastAsia="he-IL"/>
        </w:rPr>
        <w:t xml:space="preserve"> בסדר. הנמקה מהמקום, בבקשה, בועז. </w:t>
      </w:r>
    </w:p>
    <w:p w:rsidR="004435F3" w:rsidRPr="00463CCA" w:rsidRDefault="004435F3" w:rsidP="00FC0E0D">
      <w:pPr>
        <w:rPr>
          <w:rtl/>
        </w:rPr>
      </w:pPr>
      <w:bookmarkStart w:id="6971" w:name="_ETM_Q22_613000"/>
      <w:bookmarkEnd w:id="6971"/>
    </w:p>
    <w:p w:rsidR="004435F3" w:rsidRDefault="004435F3" w:rsidP="00472595">
      <w:pPr>
        <w:pStyle w:val="af5"/>
        <w:keepNext/>
        <w:rPr>
          <w:rtl/>
        </w:rPr>
      </w:pPr>
      <w:bookmarkStart w:id="6972" w:name="ET_interruption_קר_אה_59"/>
      <w:r w:rsidRPr="004F71CB">
        <w:rPr>
          <w:rStyle w:val="TagStyle"/>
          <w:rtl/>
        </w:rPr>
        <w:t xml:space="preserve"> &lt;&lt; קריאה &gt;&gt; </w:t>
      </w:r>
      <w:r>
        <w:rPr>
          <w:rtl/>
        </w:rPr>
        <w:t>קריאה:</w:t>
      </w:r>
      <w:r w:rsidRPr="004F71CB">
        <w:rPr>
          <w:rStyle w:val="TagStyle"/>
          <w:rtl/>
        </w:rPr>
        <w:t xml:space="preserve"> &lt;&lt; קריאה &gt;&gt;</w:t>
      </w:r>
      <w:r>
        <w:rPr>
          <w:rtl/>
        </w:rPr>
        <w:t xml:space="preserve">   </w:t>
      </w:r>
      <w:bookmarkEnd w:id="6972"/>
    </w:p>
    <w:p w:rsidR="004435F3" w:rsidRDefault="004435F3" w:rsidP="00FC0E0D">
      <w:pPr>
        <w:rPr>
          <w:rtl/>
          <w:lang w:eastAsia="he-IL"/>
        </w:rPr>
      </w:pPr>
    </w:p>
    <w:p w:rsidR="004435F3" w:rsidRDefault="00FC0E0D" w:rsidP="00472595">
      <w:pPr>
        <w:rPr>
          <w:rtl/>
          <w:lang w:eastAsia="he-IL"/>
        </w:rPr>
      </w:pPr>
      <w:bookmarkStart w:id="6973" w:name="_ETM_Q22_617000"/>
      <w:bookmarkEnd w:id="6973"/>
      <w:r>
        <w:rPr>
          <w:rFonts w:hint="cs"/>
          <w:rtl/>
          <w:lang w:eastAsia="he-IL"/>
        </w:rPr>
        <w:t>– – –</w:t>
      </w:r>
    </w:p>
    <w:p w:rsidR="004435F3" w:rsidRDefault="004435F3" w:rsidP="00472595">
      <w:pPr>
        <w:rPr>
          <w:rtl/>
          <w:lang w:eastAsia="he-IL"/>
        </w:rPr>
      </w:pPr>
    </w:p>
    <w:p w:rsidR="004435F3" w:rsidRDefault="004435F3" w:rsidP="00472595">
      <w:pPr>
        <w:pStyle w:val="af6"/>
        <w:keepNext/>
        <w:rPr>
          <w:rtl/>
        </w:rPr>
      </w:pPr>
      <w:bookmarkStart w:id="6974" w:name="ET_yor_6032_42"/>
      <w:r w:rsidRPr="00BF2EB5">
        <w:rPr>
          <w:rStyle w:val="TagStyle"/>
          <w:rtl/>
        </w:rPr>
        <w:t xml:space="preserve"> &lt;&lt; יור &gt;&gt; </w:t>
      </w:r>
      <w:r>
        <w:rPr>
          <w:rtl/>
        </w:rPr>
        <w:t>היו"ר מנסור עבאס:</w:t>
      </w:r>
      <w:r w:rsidRPr="00BF2EB5">
        <w:rPr>
          <w:rStyle w:val="TagStyle"/>
          <w:rtl/>
        </w:rPr>
        <w:t xml:space="preserve"> &lt;&lt; יור &gt;&gt;</w:t>
      </w:r>
      <w:r>
        <w:rPr>
          <w:rtl/>
        </w:rPr>
        <w:t xml:space="preserve">  </w:t>
      </w:r>
      <w:bookmarkEnd w:id="6974"/>
    </w:p>
    <w:p w:rsidR="004435F3" w:rsidRDefault="004435F3" w:rsidP="00FC0E0D">
      <w:pPr>
        <w:rPr>
          <w:rtl/>
          <w:lang w:eastAsia="he-IL"/>
        </w:rPr>
      </w:pPr>
    </w:p>
    <w:p w:rsidR="004435F3" w:rsidRDefault="004435F3" w:rsidP="00472595">
      <w:pPr>
        <w:rPr>
          <w:rtl/>
          <w:lang w:eastAsia="he-IL"/>
        </w:rPr>
      </w:pPr>
      <w:r>
        <w:rPr>
          <w:rFonts w:hint="cs"/>
          <w:rtl/>
          <w:lang w:eastAsia="he-IL"/>
        </w:rPr>
        <w:t>איזו הצעה</w:t>
      </w:r>
      <w:bookmarkStart w:id="6975" w:name="_ETM_Q22_614000"/>
      <w:bookmarkEnd w:id="6975"/>
      <w:r>
        <w:rPr>
          <w:rFonts w:hint="cs"/>
          <w:rtl/>
          <w:lang w:eastAsia="he-IL"/>
        </w:rPr>
        <w:t>? הזאת?</w:t>
      </w:r>
    </w:p>
    <w:p w:rsidR="004435F3" w:rsidRDefault="004435F3" w:rsidP="00472595">
      <w:pPr>
        <w:rPr>
          <w:rtl/>
          <w:lang w:eastAsia="he-IL"/>
        </w:rPr>
      </w:pPr>
      <w:bookmarkStart w:id="6976" w:name="_ETM_Q22_620000"/>
      <w:bookmarkEnd w:id="6976"/>
    </w:p>
    <w:p w:rsidR="004435F3" w:rsidRDefault="004435F3" w:rsidP="00472595">
      <w:pPr>
        <w:pStyle w:val="af5"/>
        <w:keepNext/>
        <w:rPr>
          <w:rtl/>
        </w:rPr>
      </w:pPr>
      <w:bookmarkStart w:id="6977" w:name="ET_interruption_קר_אה_60"/>
      <w:r w:rsidRPr="004F71CB">
        <w:rPr>
          <w:rStyle w:val="TagStyle"/>
          <w:rtl/>
        </w:rPr>
        <w:t xml:space="preserve"> &lt;&lt; קריאה &gt;&gt; </w:t>
      </w:r>
      <w:r>
        <w:rPr>
          <w:rtl/>
        </w:rPr>
        <w:t>קריאה:</w:t>
      </w:r>
      <w:r w:rsidRPr="004F71CB">
        <w:rPr>
          <w:rStyle w:val="TagStyle"/>
          <w:rtl/>
        </w:rPr>
        <w:t xml:space="preserve"> &lt;&lt; קריאה &gt;&gt;</w:t>
      </w:r>
      <w:r>
        <w:rPr>
          <w:rtl/>
        </w:rPr>
        <w:t xml:space="preserve">   </w:t>
      </w:r>
      <w:bookmarkEnd w:id="6977"/>
    </w:p>
    <w:p w:rsidR="004435F3" w:rsidRDefault="004435F3" w:rsidP="00FC0E0D">
      <w:pPr>
        <w:rPr>
          <w:rtl/>
          <w:lang w:eastAsia="he-IL"/>
        </w:rPr>
      </w:pPr>
    </w:p>
    <w:p w:rsidR="004435F3" w:rsidRDefault="00FC0E0D" w:rsidP="00472595">
      <w:pPr>
        <w:rPr>
          <w:rtl/>
          <w:lang w:eastAsia="he-IL"/>
        </w:rPr>
      </w:pPr>
      <w:bookmarkStart w:id="6978" w:name="_ETM_Q22_615000"/>
      <w:bookmarkStart w:id="6979" w:name="_ETM_Q22_616000"/>
      <w:bookmarkEnd w:id="6978"/>
      <w:bookmarkEnd w:id="6979"/>
      <w:r>
        <w:rPr>
          <w:rFonts w:hint="cs"/>
          <w:rtl/>
          <w:lang w:eastAsia="he-IL"/>
        </w:rPr>
        <w:t>– – –</w:t>
      </w:r>
    </w:p>
    <w:p w:rsidR="004435F3" w:rsidRDefault="004435F3" w:rsidP="00472595">
      <w:pPr>
        <w:rPr>
          <w:rtl/>
          <w:lang w:eastAsia="he-IL"/>
        </w:rPr>
      </w:pPr>
      <w:bookmarkStart w:id="6980" w:name="_ETM_Q22_619000"/>
      <w:bookmarkEnd w:id="6980"/>
    </w:p>
    <w:p w:rsidR="004435F3" w:rsidRDefault="004435F3" w:rsidP="00472595">
      <w:pPr>
        <w:pStyle w:val="af6"/>
        <w:keepNext/>
        <w:rPr>
          <w:rtl/>
        </w:rPr>
      </w:pPr>
      <w:bookmarkStart w:id="6981" w:name="ET_yor_6032_44"/>
      <w:r w:rsidRPr="00BF2EB5">
        <w:rPr>
          <w:rStyle w:val="TagStyle"/>
          <w:rtl/>
        </w:rPr>
        <w:t xml:space="preserve"> &lt;&lt; יור &gt;&gt; </w:t>
      </w:r>
      <w:r>
        <w:rPr>
          <w:rtl/>
        </w:rPr>
        <w:t>היו"ר מנסור עבאס:</w:t>
      </w:r>
      <w:r w:rsidRPr="00BF2EB5">
        <w:rPr>
          <w:rStyle w:val="TagStyle"/>
          <w:rtl/>
        </w:rPr>
        <w:t xml:space="preserve"> &lt;&lt; יור &gt;&gt;</w:t>
      </w:r>
      <w:r>
        <w:rPr>
          <w:rtl/>
        </w:rPr>
        <w:t xml:space="preserve">  </w:t>
      </w:r>
      <w:bookmarkEnd w:id="6981"/>
    </w:p>
    <w:p w:rsidR="004435F3" w:rsidRDefault="004435F3" w:rsidP="00FC0E0D">
      <w:pPr>
        <w:rPr>
          <w:rtl/>
          <w:lang w:eastAsia="he-IL"/>
        </w:rPr>
      </w:pPr>
    </w:p>
    <w:p w:rsidR="004435F3" w:rsidRDefault="004435F3" w:rsidP="00472595">
      <w:pPr>
        <w:rPr>
          <w:rtl/>
          <w:lang w:eastAsia="he-IL"/>
        </w:rPr>
      </w:pPr>
      <w:bookmarkStart w:id="6982" w:name="_ETM_Q22_621000"/>
      <w:bookmarkEnd w:id="6982"/>
      <w:r>
        <w:rPr>
          <w:rFonts w:hint="cs"/>
          <w:rtl/>
          <w:lang w:eastAsia="he-IL"/>
        </w:rPr>
        <w:t xml:space="preserve">לא. </w:t>
      </w:r>
      <w:r w:rsidRPr="000B0D48">
        <w:rPr>
          <w:rFonts w:hint="cs"/>
          <w:rtl/>
          <w:lang w:eastAsia="he-IL"/>
        </w:rPr>
        <w:t xml:space="preserve">של יוליה </w:t>
      </w:r>
      <w:r w:rsidR="00463CCA">
        <w:rPr>
          <w:rFonts w:hint="eastAsia"/>
          <w:rtl/>
          <w:lang w:eastAsia="he-IL"/>
        </w:rPr>
        <w:t>–</w:t>
      </w:r>
      <w:r w:rsidR="00463CCA">
        <w:rPr>
          <w:rFonts w:hint="cs"/>
          <w:rtl/>
          <w:lang w:eastAsia="he-IL"/>
        </w:rPr>
        <w:t xml:space="preserve"> </w:t>
      </w:r>
      <w:r w:rsidRPr="000B0D48">
        <w:rPr>
          <w:rFonts w:hint="cs"/>
          <w:rtl/>
          <w:lang w:eastAsia="he-IL"/>
        </w:rPr>
        <w:t>לוועדת הכנסת</w:t>
      </w:r>
      <w:r>
        <w:rPr>
          <w:rFonts w:hint="cs"/>
          <w:rtl/>
          <w:lang w:eastAsia="he-IL"/>
        </w:rPr>
        <w:t xml:space="preserve">. לוועדת הכנסת. </w:t>
      </w:r>
      <w:bookmarkStart w:id="6983" w:name="_ETM_Q22_627000"/>
      <w:bookmarkEnd w:id="6983"/>
      <w:r>
        <w:rPr>
          <w:rFonts w:hint="cs"/>
          <w:rtl/>
          <w:lang w:eastAsia="he-IL"/>
        </w:rPr>
        <w:t xml:space="preserve">אוקיי, חבר הכנסת בועז, בבקשה. חברי הכנסת, בואו נקשיב. </w:t>
      </w:r>
    </w:p>
    <w:p w:rsidR="004435F3" w:rsidRDefault="004435F3" w:rsidP="00472595">
      <w:pPr>
        <w:rPr>
          <w:rtl/>
          <w:lang w:eastAsia="he-IL"/>
        </w:rPr>
      </w:pPr>
    </w:p>
    <w:p w:rsidR="004435F3" w:rsidRDefault="004435F3" w:rsidP="00472595">
      <w:pPr>
        <w:pStyle w:val="af5"/>
        <w:keepNext/>
        <w:rPr>
          <w:rtl/>
        </w:rPr>
      </w:pPr>
      <w:bookmarkStart w:id="6984" w:name="ET_interruption_5802_45"/>
      <w:r w:rsidRPr="00BF2EB5">
        <w:rPr>
          <w:rStyle w:val="TagStyle"/>
          <w:rtl/>
        </w:rPr>
        <w:t xml:space="preserve"> &lt;&lt; קריאה &gt;&gt; </w:t>
      </w:r>
      <w:r>
        <w:rPr>
          <w:rtl/>
        </w:rPr>
        <w:t>שלמה קרעי (הליכוד):</w:t>
      </w:r>
      <w:r w:rsidRPr="00BF2EB5">
        <w:rPr>
          <w:rStyle w:val="TagStyle"/>
          <w:rtl/>
        </w:rPr>
        <w:t xml:space="preserve"> &lt;&lt; קריאה &gt;&gt;</w:t>
      </w:r>
      <w:r>
        <w:rPr>
          <w:rtl/>
        </w:rPr>
        <w:t xml:space="preserve">  </w:t>
      </w:r>
      <w:bookmarkEnd w:id="6984"/>
    </w:p>
    <w:p w:rsidR="004435F3" w:rsidRDefault="004435F3" w:rsidP="00FC0E0D">
      <w:pPr>
        <w:rPr>
          <w:rtl/>
          <w:lang w:eastAsia="he-IL"/>
        </w:rPr>
      </w:pPr>
    </w:p>
    <w:p w:rsidR="004435F3" w:rsidRPr="00BF2EB5" w:rsidRDefault="004435F3" w:rsidP="00463CCA">
      <w:pPr>
        <w:rPr>
          <w:rtl/>
          <w:lang w:eastAsia="he-IL"/>
        </w:rPr>
      </w:pPr>
      <w:bookmarkStart w:id="6985" w:name="_ETM_Q22_629000"/>
      <w:bookmarkEnd w:id="6985"/>
      <w:r>
        <w:rPr>
          <w:rFonts w:hint="cs"/>
          <w:rtl/>
          <w:lang w:eastAsia="he-IL"/>
        </w:rPr>
        <w:t>מנסור</w:t>
      </w:r>
      <w:r w:rsidR="00463CCA">
        <w:rPr>
          <w:rFonts w:hint="cs"/>
          <w:rtl/>
          <w:lang w:eastAsia="he-IL"/>
        </w:rPr>
        <w:t xml:space="preserve"> </w:t>
      </w:r>
      <w:bookmarkStart w:id="6986" w:name="_ETM_Q22_632000"/>
      <w:bookmarkEnd w:id="6986"/>
      <w:r w:rsidR="00FC0E0D">
        <w:rPr>
          <w:rFonts w:hint="cs"/>
          <w:rtl/>
          <w:lang w:eastAsia="he-IL"/>
        </w:rPr>
        <w:t>– – –</w:t>
      </w:r>
    </w:p>
    <w:p w:rsidR="004435F3" w:rsidRDefault="004435F3" w:rsidP="00472595">
      <w:pPr>
        <w:rPr>
          <w:rtl/>
          <w:lang w:eastAsia="he-IL"/>
        </w:rPr>
      </w:pPr>
    </w:p>
    <w:p w:rsidR="004435F3" w:rsidRDefault="004435F3" w:rsidP="00472595">
      <w:pPr>
        <w:pStyle w:val="af6"/>
        <w:keepNext/>
        <w:rPr>
          <w:rtl/>
        </w:rPr>
      </w:pPr>
      <w:bookmarkStart w:id="6987" w:name="ET_yor_6032_47"/>
      <w:r w:rsidRPr="00BF2EB5">
        <w:rPr>
          <w:rStyle w:val="TagStyle"/>
          <w:rtl/>
        </w:rPr>
        <w:t xml:space="preserve"> &lt;&lt; יור &gt;&gt; </w:t>
      </w:r>
      <w:r>
        <w:rPr>
          <w:rtl/>
        </w:rPr>
        <w:t>היו"ר מנסור עבאס:</w:t>
      </w:r>
      <w:r w:rsidRPr="00BF2EB5">
        <w:rPr>
          <w:rStyle w:val="TagStyle"/>
          <w:rtl/>
        </w:rPr>
        <w:t xml:space="preserve"> &lt;&lt; יור &gt;&gt;</w:t>
      </w:r>
      <w:r>
        <w:rPr>
          <w:rtl/>
        </w:rPr>
        <w:t xml:space="preserve">  </w:t>
      </w:r>
      <w:bookmarkEnd w:id="6987"/>
    </w:p>
    <w:p w:rsidR="004435F3" w:rsidRDefault="004435F3" w:rsidP="00FC0E0D">
      <w:pPr>
        <w:rPr>
          <w:rtl/>
          <w:lang w:eastAsia="he-IL"/>
        </w:rPr>
      </w:pPr>
    </w:p>
    <w:p w:rsidR="004435F3" w:rsidRDefault="004435F3" w:rsidP="00472595">
      <w:pPr>
        <w:rPr>
          <w:rtl/>
          <w:lang w:eastAsia="he-IL"/>
        </w:rPr>
      </w:pPr>
      <w:r>
        <w:rPr>
          <w:rFonts w:hint="cs"/>
          <w:rtl/>
          <w:lang w:eastAsia="he-IL"/>
        </w:rPr>
        <w:t>לא. קיבלנו הודעה מהמזכירות שיש שינוי בסדר-היום עכשיו.</w:t>
      </w:r>
    </w:p>
    <w:p w:rsidR="004435F3" w:rsidRDefault="004435F3" w:rsidP="00472595">
      <w:pPr>
        <w:rPr>
          <w:rtl/>
          <w:lang w:eastAsia="he-IL"/>
        </w:rPr>
      </w:pPr>
    </w:p>
    <w:p w:rsidR="004435F3" w:rsidRDefault="004435F3" w:rsidP="00472595">
      <w:pPr>
        <w:pStyle w:val="-"/>
        <w:keepNext/>
        <w:rPr>
          <w:rtl/>
        </w:rPr>
      </w:pPr>
      <w:bookmarkStart w:id="6988" w:name="ET_speakercontinue_5080_49"/>
      <w:r w:rsidRPr="00BF2EB5">
        <w:rPr>
          <w:rStyle w:val="TagStyle"/>
          <w:rtl/>
        </w:rPr>
        <w:t xml:space="preserve"> &lt;&lt; דובר_המשך &gt;&gt; </w:t>
      </w:r>
      <w:r>
        <w:rPr>
          <w:rtl/>
        </w:rPr>
        <w:t>בועז טופורובסקי (יש עתיד):</w:t>
      </w:r>
      <w:r w:rsidRPr="00BF2EB5">
        <w:rPr>
          <w:rStyle w:val="TagStyle"/>
          <w:rtl/>
        </w:rPr>
        <w:t xml:space="preserve"> &lt;&lt; דובר_המשך &gt;&gt;</w:t>
      </w:r>
      <w:r>
        <w:rPr>
          <w:rtl/>
        </w:rPr>
        <w:t xml:space="preserve">  </w:t>
      </w:r>
      <w:bookmarkEnd w:id="6988"/>
    </w:p>
    <w:p w:rsidR="004435F3" w:rsidRDefault="004435F3" w:rsidP="00FC0E0D">
      <w:pPr>
        <w:rPr>
          <w:rtl/>
          <w:lang w:eastAsia="he-IL"/>
        </w:rPr>
      </w:pPr>
    </w:p>
    <w:p w:rsidR="004435F3" w:rsidRDefault="004435F3" w:rsidP="00463CCA">
      <w:pPr>
        <w:rPr>
          <w:rtl/>
          <w:lang w:eastAsia="he-IL"/>
        </w:rPr>
      </w:pPr>
      <w:r>
        <w:rPr>
          <w:rFonts w:hint="cs"/>
          <w:rtl/>
          <w:lang w:eastAsia="he-IL"/>
        </w:rPr>
        <w:t>אפשר?</w:t>
      </w:r>
      <w:r w:rsidR="00463CCA">
        <w:rPr>
          <w:rFonts w:hint="cs"/>
          <w:rtl/>
          <w:lang w:eastAsia="he-IL"/>
        </w:rPr>
        <w:t xml:space="preserve"> </w:t>
      </w:r>
      <w:bookmarkStart w:id="6989" w:name="_ETM_Q22_635000"/>
      <w:bookmarkStart w:id="6990" w:name="_ETM_Q22_640000"/>
      <w:bookmarkEnd w:id="6989"/>
      <w:bookmarkEnd w:id="6990"/>
      <w:r>
        <w:rPr>
          <w:rFonts w:hint="cs"/>
          <w:rtl/>
          <w:lang w:eastAsia="he-IL"/>
        </w:rPr>
        <w:t>אוקיי. תודה, אדוני היושב-ראש. חבריי חברות הכנסת והשרים ושר</w:t>
      </w:r>
      <w:r w:rsidR="00463CCA">
        <w:rPr>
          <w:rFonts w:hint="cs"/>
          <w:rtl/>
          <w:lang w:eastAsia="he-IL"/>
        </w:rPr>
        <w:t>י</w:t>
      </w:r>
      <w:r>
        <w:rPr>
          <w:rFonts w:hint="cs"/>
          <w:rtl/>
          <w:lang w:eastAsia="he-IL"/>
        </w:rPr>
        <w:t xml:space="preserve">י משען, </w:t>
      </w:r>
      <w:bookmarkStart w:id="6991" w:name="_ETM_Q22_641000"/>
      <w:bookmarkEnd w:id="6991"/>
      <w:r>
        <w:rPr>
          <w:rtl/>
          <w:lang w:eastAsia="he-IL"/>
        </w:rPr>
        <w:t xml:space="preserve">הצעת החוק הזו מבקשת לעשות תיקון קטן שיוכל להציל </w:t>
      </w:r>
      <w:r>
        <w:rPr>
          <w:rFonts w:hint="cs"/>
          <w:rtl/>
          <w:lang w:eastAsia="he-IL"/>
        </w:rPr>
        <w:t>חיי</w:t>
      </w:r>
      <w:r>
        <w:rPr>
          <w:rtl/>
          <w:lang w:eastAsia="he-IL"/>
        </w:rPr>
        <w:t>ם.</w:t>
      </w:r>
      <w:r>
        <w:rPr>
          <w:rFonts w:hint="cs"/>
          <w:rtl/>
          <w:lang w:eastAsia="he-IL"/>
        </w:rPr>
        <w:t xml:space="preserve"> </w:t>
      </w:r>
      <w:r>
        <w:rPr>
          <w:rtl/>
          <w:lang w:eastAsia="he-IL"/>
        </w:rPr>
        <w:t>הקרימינולוגים הקליניים מתמודדים עם אוכלוסיות קשות ועם סוגיות אתיות מורכבות כמעט בכל היבט של עבודתם הטיפולית.</w:t>
      </w:r>
      <w:r>
        <w:rPr>
          <w:rFonts w:hint="cs"/>
          <w:rtl/>
          <w:lang w:eastAsia="he-IL"/>
        </w:rPr>
        <w:t xml:space="preserve"> </w:t>
      </w:r>
      <w:r>
        <w:rPr>
          <w:rtl/>
          <w:lang w:eastAsia="he-IL"/>
        </w:rPr>
        <w:t xml:space="preserve">שמירה על חיסיון רפואי </w:t>
      </w:r>
      <w:r>
        <w:rPr>
          <w:rFonts w:hint="cs"/>
          <w:rtl/>
          <w:lang w:eastAsia="he-IL"/>
        </w:rPr>
        <w:t>היא</w:t>
      </w:r>
      <w:r>
        <w:rPr>
          <w:rtl/>
          <w:lang w:eastAsia="he-IL"/>
        </w:rPr>
        <w:t xml:space="preserve"> אחת מאבני היסוד שעליהן מושתתת מערכת היחסים בין מטפל לבין מטופל</w:t>
      </w:r>
      <w:r>
        <w:rPr>
          <w:rFonts w:hint="cs"/>
          <w:rtl/>
          <w:lang w:eastAsia="he-IL"/>
        </w:rPr>
        <w:t xml:space="preserve">. </w:t>
      </w:r>
      <w:r>
        <w:rPr>
          <w:rtl/>
          <w:lang w:eastAsia="he-IL"/>
        </w:rPr>
        <w:t>היא מאפשרת לטיפול להתקיים. בלעדיה</w:t>
      </w:r>
      <w:r>
        <w:rPr>
          <w:rFonts w:hint="cs"/>
          <w:rtl/>
          <w:lang w:eastAsia="he-IL"/>
        </w:rPr>
        <w:t>,</w:t>
      </w:r>
      <w:r>
        <w:rPr>
          <w:rtl/>
          <w:lang w:eastAsia="he-IL"/>
        </w:rPr>
        <w:t xml:space="preserve"> אין טיפול יעיל.</w:t>
      </w:r>
      <w:bookmarkStart w:id="6992" w:name="_ETM_Q22_666000"/>
      <w:bookmarkEnd w:id="6992"/>
      <w:r w:rsidR="00463CCA">
        <w:rPr>
          <w:rFonts w:hint="cs"/>
          <w:rtl/>
          <w:lang w:eastAsia="he-IL"/>
        </w:rPr>
        <w:t xml:space="preserve"> </w:t>
      </w:r>
      <w:r>
        <w:rPr>
          <w:rtl/>
          <w:lang w:eastAsia="he-IL"/>
        </w:rPr>
        <w:t>לכן החיסיון הוא כלי חיוני לעבודתו של הקרימינולוג הקליני.</w:t>
      </w:r>
    </w:p>
    <w:p w:rsidR="004435F3" w:rsidRDefault="004435F3" w:rsidP="00472595">
      <w:pPr>
        <w:rPr>
          <w:rtl/>
          <w:lang w:eastAsia="he-IL"/>
        </w:rPr>
      </w:pPr>
      <w:bookmarkStart w:id="6993" w:name="_ETM_Q22_670000"/>
      <w:bookmarkEnd w:id="6993"/>
    </w:p>
    <w:p w:rsidR="004435F3" w:rsidRDefault="004435F3" w:rsidP="00472595">
      <w:pPr>
        <w:pStyle w:val="af5"/>
        <w:keepNext/>
        <w:rPr>
          <w:rtl/>
        </w:rPr>
      </w:pPr>
      <w:bookmarkStart w:id="6994" w:name="ET_interruption_5466_52"/>
      <w:r w:rsidRPr="00BF2EB5">
        <w:rPr>
          <w:rStyle w:val="TagStyle"/>
          <w:rtl/>
        </w:rPr>
        <w:t xml:space="preserve"> &lt;&lt; קריאה &gt;&gt; </w:t>
      </w:r>
      <w:r>
        <w:rPr>
          <w:rtl/>
        </w:rPr>
        <w:t>אמיר אוחנה (הליכוד):</w:t>
      </w:r>
      <w:r w:rsidRPr="00BF2EB5">
        <w:rPr>
          <w:rStyle w:val="TagStyle"/>
          <w:rtl/>
        </w:rPr>
        <w:t xml:space="preserve"> &lt;&lt; קריאה &gt;&gt;</w:t>
      </w:r>
      <w:r>
        <w:rPr>
          <w:rtl/>
        </w:rPr>
        <w:t xml:space="preserve">  </w:t>
      </w:r>
      <w:bookmarkEnd w:id="6994"/>
    </w:p>
    <w:p w:rsidR="004435F3" w:rsidRDefault="004435F3" w:rsidP="00FC0E0D">
      <w:pPr>
        <w:rPr>
          <w:rtl/>
          <w:lang w:eastAsia="he-IL"/>
        </w:rPr>
      </w:pPr>
    </w:p>
    <w:p w:rsidR="004435F3" w:rsidRDefault="004435F3" w:rsidP="00472595">
      <w:pPr>
        <w:rPr>
          <w:rtl/>
          <w:lang w:eastAsia="he-IL"/>
        </w:rPr>
      </w:pPr>
      <w:r>
        <w:rPr>
          <w:rFonts w:hint="cs"/>
          <w:rtl/>
          <w:lang w:eastAsia="he-IL"/>
        </w:rPr>
        <w:t xml:space="preserve">אנחנו רוצים לדעת על מה מצביעים. </w:t>
      </w:r>
      <w:bookmarkStart w:id="6995" w:name="_ETM_Q22_671000"/>
      <w:bookmarkEnd w:id="6995"/>
      <w:r>
        <w:rPr>
          <w:rFonts w:hint="cs"/>
          <w:rtl/>
          <w:lang w:eastAsia="he-IL"/>
        </w:rPr>
        <w:t>אפשר לקבל את הצעת החוק?</w:t>
      </w:r>
    </w:p>
    <w:p w:rsidR="004435F3" w:rsidRDefault="004435F3" w:rsidP="00472595">
      <w:pPr>
        <w:rPr>
          <w:rtl/>
          <w:lang w:eastAsia="he-IL"/>
        </w:rPr>
      </w:pPr>
      <w:bookmarkStart w:id="6996" w:name="_ETM_Q22_672000"/>
      <w:bookmarkEnd w:id="6996"/>
    </w:p>
    <w:p w:rsidR="004435F3" w:rsidRDefault="004435F3" w:rsidP="00472595">
      <w:pPr>
        <w:pStyle w:val="af6"/>
        <w:keepNext/>
        <w:rPr>
          <w:rtl/>
        </w:rPr>
      </w:pPr>
      <w:bookmarkStart w:id="6997" w:name="ET_yor_6032_53"/>
      <w:r w:rsidRPr="00BF2EB5">
        <w:rPr>
          <w:rStyle w:val="TagStyle"/>
          <w:rtl/>
        </w:rPr>
        <w:t xml:space="preserve"> &lt;&lt; יור &gt;&gt; </w:t>
      </w:r>
      <w:r>
        <w:rPr>
          <w:rtl/>
        </w:rPr>
        <w:t>היו"ר מנסור עבאס:</w:t>
      </w:r>
      <w:r w:rsidRPr="00BF2EB5">
        <w:rPr>
          <w:rStyle w:val="TagStyle"/>
          <w:rtl/>
        </w:rPr>
        <w:t xml:space="preserve"> &lt;&lt; יור &gt;&gt;</w:t>
      </w:r>
      <w:r>
        <w:rPr>
          <w:rtl/>
        </w:rPr>
        <w:t xml:space="preserve">  </w:t>
      </w:r>
      <w:bookmarkEnd w:id="6997"/>
    </w:p>
    <w:p w:rsidR="004435F3" w:rsidRDefault="004435F3" w:rsidP="00FC0E0D">
      <w:pPr>
        <w:rPr>
          <w:rtl/>
          <w:lang w:eastAsia="he-IL"/>
        </w:rPr>
      </w:pPr>
    </w:p>
    <w:p w:rsidR="004435F3" w:rsidRDefault="004435F3" w:rsidP="00472595">
      <w:pPr>
        <w:rPr>
          <w:rtl/>
          <w:lang w:eastAsia="he-IL"/>
        </w:rPr>
      </w:pPr>
      <w:bookmarkStart w:id="6998" w:name="_ETM_Q22_673000"/>
      <w:bookmarkEnd w:id="6998"/>
      <w:r>
        <w:rPr>
          <w:rFonts w:hint="cs"/>
          <w:rtl/>
          <w:lang w:eastAsia="he-IL"/>
        </w:rPr>
        <w:t xml:space="preserve">שנייה. </w:t>
      </w:r>
    </w:p>
    <w:p w:rsidR="004435F3" w:rsidRDefault="004435F3" w:rsidP="00472595">
      <w:pPr>
        <w:rPr>
          <w:rtl/>
          <w:lang w:eastAsia="he-IL"/>
        </w:rPr>
      </w:pPr>
      <w:bookmarkStart w:id="6999" w:name="_ETM_Q22_676000"/>
      <w:bookmarkEnd w:id="6999"/>
    </w:p>
    <w:p w:rsidR="004435F3" w:rsidRDefault="004435F3" w:rsidP="00472595">
      <w:pPr>
        <w:pStyle w:val="-"/>
        <w:keepNext/>
        <w:rPr>
          <w:rtl/>
        </w:rPr>
      </w:pPr>
      <w:bookmarkStart w:id="7000" w:name="ET_speakercontinue_5080_54"/>
      <w:r w:rsidRPr="00BF2EB5">
        <w:rPr>
          <w:rStyle w:val="TagStyle"/>
          <w:rtl/>
        </w:rPr>
        <w:t xml:space="preserve"> &lt;&lt; דובר_המשך &gt;&gt; </w:t>
      </w:r>
      <w:r>
        <w:rPr>
          <w:rtl/>
        </w:rPr>
        <w:t>בועז טופורובסקי (יש עתיד):</w:t>
      </w:r>
      <w:r w:rsidRPr="00BF2EB5">
        <w:rPr>
          <w:rStyle w:val="TagStyle"/>
          <w:rtl/>
        </w:rPr>
        <w:t xml:space="preserve"> &lt;&lt; דובר_המשך &gt;&gt;</w:t>
      </w:r>
      <w:r>
        <w:rPr>
          <w:rtl/>
        </w:rPr>
        <w:t xml:space="preserve">  </w:t>
      </w:r>
      <w:bookmarkEnd w:id="7000"/>
    </w:p>
    <w:p w:rsidR="004435F3" w:rsidRDefault="004435F3" w:rsidP="00FC0E0D">
      <w:pPr>
        <w:rPr>
          <w:rtl/>
          <w:lang w:eastAsia="he-IL"/>
        </w:rPr>
      </w:pPr>
    </w:p>
    <w:p w:rsidR="004435F3" w:rsidRDefault="004435F3" w:rsidP="00472595">
      <w:pPr>
        <w:rPr>
          <w:rtl/>
          <w:lang w:eastAsia="he-IL"/>
        </w:rPr>
      </w:pPr>
      <w:bookmarkStart w:id="7001" w:name="_ETM_Q22_677000"/>
      <w:bookmarkEnd w:id="7001"/>
      <w:r>
        <w:rPr>
          <w:rtl/>
          <w:lang w:eastAsia="he-IL"/>
        </w:rPr>
        <w:t>הצעת חוק מבקשת לאפשר מרחב טיפולי בטוח</w:t>
      </w:r>
      <w:r>
        <w:rPr>
          <w:rFonts w:hint="cs"/>
          <w:rtl/>
          <w:lang w:eastAsia="he-IL"/>
        </w:rPr>
        <w:t>,</w:t>
      </w:r>
      <w:r>
        <w:rPr>
          <w:rtl/>
          <w:lang w:eastAsia="he-IL"/>
        </w:rPr>
        <w:t xml:space="preserve"> המושתת על אמון ושמירת סודיות</w:t>
      </w:r>
      <w:r>
        <w:rPr>
          <w:rFonts w:hint="cs"/>
          <w:rtl/>
          <w:lang w:eastAsia="he-IL"/>
        </w:rPr>
        <w:t xml:space="preserve"> </w:t>
      </w:r>
      <w:r w:rsidR="00FC0E0D">
        <w:rPr>
          <w:rFonts w:hint="cs"/>
          <w:rtl/>
          <w:lang w:eastAsia="he-IL"/>
        </w:rPr>
        <w:t>– –</w:t>
      </w:r>
    </w:p>
    <w:p w:rsidR="004435F3" w:rsidRDefault="004435F3" w:rsidP="00472595">
      <w:pPr>
        <w:rPr>
          <w:rtl/>
          <w:lang w:eastAsia="he-IL"/>
        </w:rPr>
      </w:pPr>
    </w:p>
    <w:p w:rsidR="004435F3" w:rsidRDefault="004435F3" w:rsidP="00472595">
      <w:pPr>
        <w:pStyle w:val="af5"/>
        <w:keepNext/>
        <w:rPr>
          <w:rtl/>
        </w:rPr>
      </w:pPr>
      <w:bookmarkStart w:id="7002" w:name="ET_interruption_קר_אה_57"/>
      <w:r w:rsidRPr="00BF2EB5">
        <w:rPr>
          <w:rStyle w:val="TagStyle"/>
          <w:rtl/>
        </w:rPr>
        <w:t xml:space="preserve"> &lt;&lt; קריאה &gt;&gt; </w:t>
      </w:r>
      <w:r>
        <w:rPr>
          <w:rtl/>
        </w:rPr>
        <w:t>קריאה:</w:t>
      </w:r>
      <w:r w:rsidRPr="00BF2EB5">
        <w:rPr>
          <w:rStyle w:val="TagStyle"/>
          <w:rtl/>
        </w:rPr>
        <w:t xml:space="preserve"> &lt;&lt; קריאה &gt;&gt;</w:t>
      </w:r>
      <w:r>
        <w:rPr>
          <w:rtl/>
        </w:rPr>
        <w:t xml:space="preserve">  </w:t>
      </w:r>
      <w:bookmarkEnd w:id="7002"/>
    </w:p>
    <w:p w:rsidR="004435F3" w:rsidRDefault="004435F3" w:rsidP="00FC0E0D">
      <w:pPr>
        <w:rPr>
          <w:rtl/>
          <w:lang w:eastAsia="he-IL"/>
        </w:rPr>
      </w:pPr>
    </w:p>
    <w:p w:rsidR="004435F3" w:rsidRPr="00BF2EB5" w:rsidRDefault="00FC0E0D" w:rsidP="00472595">
      <w:pPr>
        <w:rPr>
          <w:rtl/>
          <w:lang w:eastAsia="he-IL"/>
        </w:rPr>
      </w:pPr>
      <w:bookmarkStart w:id="7003" w:name="_ETM_Q22_681000"/>
      <w:bookmarkEnd w:id="7003"/>
      <w:r>
        <w:rPr>
          <w:rFonts w:hint="cs"/>
          <w:rtl/>
          <w:lang w:eastAsia="he-IL"/>
        </w:rPr>
        <w:t>– – –</w:t>
      </w:r>
    </w:p>
    <w:p w:rsidR="004435F3" w:rsidRDefault="004435F3" w:rsidP="00472595">
      <w:pPr>
        <w:rPr>
          <w:rtl/>
          <w:lang w:eastAsia="he-IL"/>
        </w:rPr>
      </w:pPr>
    </w:p>
    <w:p w:rsidR="004435F3" w:rsidRDefault="004435F3" w:rsidP="00472595">
      <w:pPr>
        <w:pStyle w:val="af6"/>
        <w:keepNext/>
        <w:rPr>
          <w:rtl/>
        </w:rPr>
      </w:pPr>
      <w:bookmarkStart w:id="7004" w:name="ET_yor_6032_55"/>
      <w:r w:rsidRPr="00BF2EB5">
        <w:rPr>
          <w:rStyle w:val="TagStyle"/>
          <w:rtl/>
        </w:rPr>
        <w:t xml:space="preserve"> &lt;&lt; יור &gt;&gt; </w:t>
      </w:r>
      <w:r>
        <w:rPr>
          <w:rtl/>
        </w:rPr>
        <w:t>היו"ר מנסור עבאס:</w:t>
      </w:r>
      <w:r w:rsidRPr="00BF2EB5">
        <w:rPr>
          <w:rStyle w:val="TagStyle"/>
          <w:rtl/>
        </w:rPr>
        <w:t xml:space="preserve"> &lt;&lt; יור &gt;&gt;</w:t>
      </w:r>
      <w:r>
        <w:rPr>
          <w:rtl/>
        </w:rPr>
        <w:t xml:space="preserve">  </w:t>
      </w:r>
      <w:bookmarkEnd w:id="7004"/>
    </w:p>
    <w:p w:rsidR="004435F3" w:rsidRDefault="004435F3" w:rsidP="00FC0E0D">
      <w:pPr>
        <w:rPr>
          <w:rtl/>
        </w:rPr>
      </w:pPr>
    </w:p>
    <w:p w:rsidR="004435F3" w:rsidRDefault="004435F3" w:rsidP="00472595">
      <w:pPr>
        <w:rPr>
          <w:rtl/>
        </w:rPr>
      </w:pPr>
      <w:r>
        <w:rPr>
          <w:rFonts w:hint="cs"/>
          <w:rtl/>
        </w:rPr>
        <w:t>שנייה. הם אכן מקבלים את זה.</w:t>
      </w:r>
    </w:p>
    <w:p w:rsidR="004435F3" w:rsidRDefault="004435F3" w:rsidP="00472595">
      <w:pPr>
        <w:rPr>
          <w:rtl/>
        </w:rPr>
      </w:pPr>
    </w:p>
    <w:p w:rsidR="004435F3" w:rsidRDefault="004435F3" w:rsidP="00472595">
      <w:pPr>
        <w:pStyle w:val="-"/>
        <w:keepNext/>
        <w:rPr>
          <w:rtl/>
        </w:rPr>
      </w:pPr>
      <w:bookmarkStart w:id="7005" w:name="ET_speakercontinue_5080_56"/>
      <w:r w:rsidRPr="00BF2EB5">
        <w:rPr>
          <w:rStyle w:val="TagStyle"/>
          <w:rtl/>
        </w:rPr>
        <w:t xml:space="preserve"> &lt;&lt; דובר_המשך &gt;&gt; </w:t>
      </w:r>
      <w:r>
        <w:rPr>
          <w:rtl/>
        </w:rPr>
        <w:t>בועז טופורובסקי (יש עתיד):</w:t>
      </w:r>
      <w:r w:rsidRPr="00BF2EB5">
        <w:rPr>
          <w:rStyle w:val="TagStyle"/>
          <w:rtl/>
        </w:rPr>
        <w:t xml:space="preserve"> &lt;&lt; דובר_המשך &gt;&gt;</w:t>
      </w:r>
      <w:r>
        <w:rPr>
          <w:rtl/>
        </w:rPr>
        <w:t xml:space="preserve">  </w:t>
      </w:r>
      <w:bookmarkEnd w:id="7005"/>
    </w:p>
    <w:p w:rsidR="004435F3" w:rsidRDefault="004435F3" w:rsidP="00FC0E0D">
      <w:pPr>
        <w:rPr>
          <w:rtl/>
        </w:rPr>
      </w:pPr>
    </w:p>
    <w:p w:rsidR="004435F3" w:rsidRDefault="00FC0E0D" w:rsidP="00463CCA">
      <w:pPr>
        <w:rPr>
          <w:rtl/>
          <w:lang w:eastAsia="he-IL"/>
        </w:rPr>
      </w:pPr>
      <w:bookmarkStart w:id="7006" w:name="_ETM_Q22_679000"/>
      <w:bookmarkEnd w:id="7006"/>
      <w:r>
        <w:rPr>
          <w:rFonts w:hint="cs"/>
          <w:rtl/>
        </w:rPr>
        <w:t>– –</w:t>
      </w:r>
      <w:r w:rsidR="004435F3">
        <w:rPr>
          <w:rFonts w:hint="cs"/>
          <w:rtl/>
        </w:rPr>
        <w:t xml:space="preserve"> </w:t>
      </w:r>
      <w:r w:rsidR="004435F3">
        <w:rPr>
          <w:rtl/>
        </w:rPr>
        <w:t>כשם שנהוג בטיפולים של אנשי מקצוע אחרים</w:t>
      </w:r>
      <w:r w:rsidR="004435F3">
        <w:rPr>
          <w:rFonts w:hint="cs"/>
          <w:rtl/>
        </w:rPr>
        <w:t>,</w:t>
      </w:r>
      <w:r w:rsidR="004435F3">
        <w:rPr>
          <w:rtl/>
        </w:rPr>
        <w:t xml:space="preserve"> כגון פסיכולוגים קליניים ועובדים סוציאליים קליניים.</w:t>
      </w:r>
      <w:bookmarkStart w:id="7007" w:name="_ETM_Q22_693000"/>
      <w:bookmarkEnd w:id="7007"/>
      <w:r w:rsidR="004435F3">
        <w:rPr>
          <w:rFonts w:hint="cs"/>
          <w:rtl/>
        </w:rPr>
        <w:t xml:space="preserve"> </w:t>
      </w:r>
      <w:r w:rsidR="004435F3">
        <w:rPr>
          <w:rtl/>
          <w:lang w:eastAsia="he-IL"/>
        </w:rPr>
        <w:t>פעמים רבות, מטופלים שפונים לטיפול קרימינולוג קליני לאחר שפגעו, הם קורבנות שבעבר נפגעו בעצמם.</w:t>
      </w:r>
      <w:r w:rsidR="00463CCA">
        <w:rPr>
          <w:rFonts w:hint="cs"/>
          <w:rtl/>
          <w:lang w:eastAsia="he-IL"/>
        </w:rPr>
        <w:t xml:space="preserve"> </w:t>
      </w:r>
      <w:bookmarkStart w:id="7008" w:name="_ETM_Q22_697000"/>
      <w:bookmarkEnd w:id="7008"/>
      <w:r w:rsidR="004435F3">
        <w:rPr>
          <w:rtl/>
          <w:lang w:eastAsia="he-IL"/>
        </w:rPr>
        <w:t>הצעת החוק תסייע לכולם</w:t>
      </w:r>
      <w:r w:rsidR="004435F3">
        <w:rPr>
          <w:rFonts w:hint="cs"/>
          <w:rtl/>
          <w:lang w:eastAsia="he-IL"/>
        </w:rPr>
        <w:t xml:space="preserve">: </w:t>
      </w:r>
      <w:r w:rsidR="004435F3">
        <w:rPr>
          <w:rtl/>
          <w:lang w:eastAsia="he-IL"/>
        </w:rPr>
        <w:t xml:space="preserve">לקורבנות שעל זכאותם לסודיות אין כל ספק ולפוגעים הזקוקים אף הם לטיפול ולסודיות שתאפשר את הטיפול בהם. </w:t>
      </w:r>
    </w:p>
    <w:p w:rsidR="004435F3" w:rsidRDefault="004435F3" w:rsidP="00472595">
      <w:pPr>
        <w:rPr>
          <w:rtl/>
          <w:lang w:eastAsia="he-IL"/>
        </w:rPr>
      </w:pPr>
    </w:p>
    <w:p w:rsidR="004435F3" w:rsidRDefault="004435F3" w:rsidP="00463CCA">
      <w:pPr>
        <w:rPr>
          <w:rtl/>
          <w:lang w:eastAsia="he-IL"/>
        </w:rPr>
      </w:pPr>
      <w:r>
        <w:rPr>
          <w:rtl/>
          <w:lang w:eastAsia="he-IL"/>
        </w:rPr>
        <w:t xml:space="preserve">אני מבקש להודות גם לשר המשפטים גדעון סער, שהגיש הצעת </w:t>
      </w:r>
      <w:r>
        <w:rPr>
          <w:rFonts w:hint="cs"/>
          <w:rtl/>
          <w:lang w:eastAsia="he-IL"/>
        </w:rPr>
        <w:t>חוק</w:t>
      </w:r>
      <w:r>
        <w:rPr>
          <w:rtl/>
          <w:lang w:eastAsia="he-IL"/>
        </w:rPr>
        <w:t xml:space="preserve"> דומה בעבר</w:t>
      </w:r>
      <w:r>
        <w:rPr>
          <w:rFonts w:hint="cs"/>
          <w:rtl/>
          <w:lang w:eastAsia="he-IL"/>
        </w:rPr>
        <w:t>,</w:t>
      </w:r>
      <w:r>
        <w:rPr>
          <w:rtl/>
          <w:lang w:eastAsia="he-IL"/>
        </w:rPr>
        <w:t xml:space="preserve"> ומסייע לקידומה של ההצעה הנוכחית</w:t>
      </w:r>
      <w:r w:rsidR="00463CCA">
        <w:rPr>
          <w:rFonts w:hint="cs"/>
          <w:rtl/>
          <w:lang w:eastAsia="he-IL"/>
        </w:rPr>
        <w:t>, ו</w:t>
      </w:r>
      <w:r>
        <w:rPr>
          <w:rtl/>
          <w:lang w:eastAsia="he-IL"/>
        </w:rPr>
        <w:t>לחברות וחברי האגודה לקרימינולוגיה קלינית בישראל שפועלים יחד איתנו לתיקון החקיקה</w:t>
      </w:r>
      <w:r>
        <w:rPr>
          <w:rFonts w:hint="cs"/>
          <w:rtl/>
          <w:lang w:eastAsia="he-IL"/>
        </w:rPr>
        <w:t xml:space="preserve">. </w:t>
      </w:r>
      <w:bookmarkStart w:id="7009" w:name="_ETM_Q22_722000"/>
      <w:bookmarkEnd w:id="7009"/>
      <w:r>
        <w:rPr>
          <w:rFonts w:hint="cs"/>
          <w:rtl/>
          <w:lang w:eastAsia="he-IL"/>
        </w:rPr>
        <w:t>שרי</w:t>
      </w:r>
      <w:r w:rsidR="00463CCA">
        <w:rPr>
          <w:rFonts w:hint="cs"/>
          <w:rtl/>
          <w:lang w:eastAsia="he-IL"/>
        </w:rPr>
        <w:t>י</w:t>
      </w:r>
      <w:r>
        <w:rPr>
          <w:rFonts w:hint="cs"/>
          <w:rtl/>
          <w:lang w:eastAsia="he-IL"/>
        </w:rPr>
        <w:t xml:space="preserve"> משען, תודה.</w:t>
      </w:r>
      <w:r w:rsidR="00463CCA">
        <w:rPr>
          <w:rFonts w:hint="cs"/>
          <w:rtl/>
          <w:lang w:eastAsia="he-IL"/>
        </w:rPr>
        <w:t xml:space="preserve"> </w:t>
      </w:r>
      <w:bookmarkStart w:id="7010" w:name="_ETM_Q22_726000"/>
      <w:bookmarkEnd w:id="7010"/>
      <w:r>
        <w:rPr>
          <w:rFonts w:hint="cs"/>
          <w:rtl/>
          <w:lang w:eastAsia="he-IL"/>
        </w:rPr>
        <w:t>אני מבקש מכולם לתמוך בהצעת החוק. תודה.</w:t>
      </w:r>
    </w:p>
    <w:p w:rsidR="004435F3" w:rsidRDefault="004435F3" w:rsidP="00472595">
      <w:pPr>
        <w:rPr>
          <w:rtl/>
          <w:lang w:eastAsia="he-IL"/>
        </w:rPr>
      </w:pPr>
      <w:bookmarkStart w:id="7011" w:name="_ETM_Q22_729000"/>
      <w:bookmarkStart w:id="7012" w:name="_ETM_Q22_730000"/>
      <w:bookmarkEnd w:id="7011"/>
      <w:bookmarkEnd w:id="7012"/>
    </w:p>
    <w:p w:rsidR="004435F3" w:rsidRDefault="004435F3" w:rsidP="00472595">
      <w:pPr>
        <w:pStyle w:val="af6"/>
        <w:rPr>
          <w:rtl/>
        </w:rPr>
      </w:pPr>
      <w:r w:rsidRPr="0016501D">
        <w:rPr>
          <w:rStyle w:val="TagStyle"/>
          <w:rtl/>
        </w:rPr>
        <w:t>&lt;&lt; יור &gt;&gt;</w:t>
      </w:r>
      <w:r w:rsidRPr="00FC15C6">
        <w:rPr>
          <w:rStyle w:val="TagStyle"/>
          <w:rtl/>
        </w:rPr>
        <w:t xml:space="preserve"> </w:t>
      </w:r>
      <w:r>
        <w:rPr>
          <w:rtl/>
        </w:rPr>
        <w:t>היו"ר מנסור עבאס:</w:t>
      </w:r>
      <w:r w:rsidRPr="00FC15C6">
        <w:rPr>
          <w:rStyle w:val="TagStyle"/>
          <w:rtl/>
        </w:rPr>
        <w:t xml:space="preserve"> </w:t>
      </w:r>
      <w:r w:rsidRPr="0016501D">
        <w:rPr>
          <w:rStyle w:val="TagStyle"/>
          <w:rtl/>
        </w:rPr>
        <w:t>&lt;&lt; יור &gt;&gt;</w:t>
      </w:r>
      <w:r>
        <w:rPr>
          <w:rtl/>
        </w:rPr>
        <w:t xml:space="preserve">   </w:t>
      </w:r>
    </w:p>
    <w:p w:rsidR="004435F3" w:rsidRPr="002E687B" w:rsidRDefault="004435F3" w:rsidP="00472595">
      <w:pPr>
        <w:rPr>
          <w:rtl/>
          <w:lang w:eastAsia="he-IL"/>
        </w:rPr>
      </w:pPr>
    </w:p>
    <w:p w:rsidR="004435F3" w:rsidRDefault="004435F3" w:rsidP="00472595">
      <w:pPr>
        <w:rPr>
          <w:rtl/>
        </w:rPr>
      </w:pPr>
      <w:bookmarkStart w:id="7013" w:name="_ETM_Q23_130838"/>
      <w:bookmarkStart w:id="7014" w:name="_ETM_Q23_128843"/>
      <w:bookmarkStart w:id="7015" w:name="_ETM_Q23_128946"/>
      <w:bookmarkEnd w:id="7013"/>
      <w:bookmarkEnd w:id="7014"/>
      <w:bookmarkEnd w:id="7015"/>
      <w:r>
        <w:rPr>
          <w:rFonts w:hint="cs"/>
          <w:rtl/>
        </w:rPr>
        <w:t xml:space="preserve">תודה, חבר הכנסת בועז טופורובסקי. ישיב שר המשפטים גדעון סער. עשר דקות, אדוני. </w:t>
      </w:r>
    </w:p>
    <w:p w:rsidR="004435F3" w:rsidRDefault="004435F3" w:rsidP="00472595">
      <w:pPr>
        <w:tabs>
          <w:tab w:val="left" w:pos="1855"/>
        </w:tabs>
        <w:rPr>
          <w:rtl/>
        </w:rPr>
      </w:pPr>
      <w:bookmarkStart w:id="7016" w:name="_ETM_Q23_132932"/>
      <w:bookmarkStart w:id="7017" w:name="_ETM_Q23_133068"/>
      <w:bookmarkEnd w:id="7016"/>
      <w:bookmarkEnd w:id="7017"/>
      <w:r>
        <w:rPr>
          <w:rtl/>
        </w:rPr>
        <w:tab/>
      </w:r>
      <w:bookmarkStart w:id="7018" w:name="_ETM_Q23_133097"/>
      <w:bookmarkStart w:id="7019" w:name="_ETM_Q23_133195"/>
      <w:bookmarkEnd w:id="7018"/>
      <w:bookmarkEnd w:id="7019"/>
    </w:p>
    <w:p w:rsidR="004435F3" w:rsidRDefault="004435F3" w:rsidP="00472595">
      <w:pPr>
        <w:pStyle w:val="af5"/>
        <w:rPr>
          <w:rtl/>
        </w:rPr>
      </w:pPr>
      <w:bookmarkStart w:id="7020" w:name="ET_interruption_5851_9"/>
      <w:r w:rsidRPr="0016501D">
        <w:rPr>
          <w:rStyle w:val="TagStyle"/>
          <w:rtl/>
        </w:rPr>
        <w:t xml:space="preserve"> &lt;&lt; קריאה &gt;&gt;</w:t>
      </w:r>
      <w:r w:rsidRPr="00FC15C6">
        <w:rPr>
          <w:rStyle w:val="TagStyle"/>
          <w:rtl/>
        </w:rPr>
        <w:t xml:space="preserve"> </w:t>
      </w:r>
      <w:r>
        <w:rPr>
          <w:rtl/>
        </w:rPr>
        <w:t>משה אבוטבול (ש"ס):</w:t>
      </w:r>
      <w:r w:rsidRPr="00FC15C6">
        <w:rPr>
          <w:rStyle w:val="TagStyle"/>
          <w:rtl/>
        </w:rPr>
        <w:t xml:space="preserve"> </w:t>
      </w:r>
      <w:r w:rsidRPr="0016501D">
        <w:rPr>
          <w:rStyle w:val="TagStyle"/>
          <w:rtl/>
        </w:rPr>
        <w:t>&lt;&lt; קריאה &gt;&gt;</w:t>
      </w:r>
      <w:r>
        <w:rPr>
          <w:rtl/>
        </w:rPr>
        <w:t xml:space="preserve">   </w:t>
      </w:r>
      <w:bookmarkEnd w:id="7020"/>
    </w:p>
    <w:p w:rsidR="004435F3" w:rsidRDefault="004435F3" w:rsidP="00FC0E0D">
      <w:pPr>
        <w:rPr>
          <w:rtl/>
          <w:lang w:eastAsia="he-IL"/>
        </w:rPr>
      </w:pPr>
    </w:p>
    <w:p w:rsidR="004435F3" w:rsidRPr="00FC15C6" w:rsidRDefault="004435F3" w:rsidP="00463CCA">
      <w:pPr>
        <w:rPr>
          <w:rtl/>
          <w:lang w:eastAsia="he-IL"/>
        </w:rPr>
      </w:pPr>
      <w:bookmarkStart w:id="7021" w:name="_ETM_Q23_132063"/>
      <w:bookmarkStart w:id="7022" w:name="_ETM_Q23_132358"/>
      <w:bookmarkStart w:id="7023" w:name="_ETM_Q23_132431"/>
      <w:bookmarkEnd w:id="7021"/>
      <w:bookmarkEnd w:id="7022"/>
      <w:bookmarkEnd w:id="7023"/>
      <w:r>
        <w:rPr>
          <w:rFonts w:hint="cs"/>
          <w:rtl/>
          <w:lang w:eastAsia="he-IL"/>
        </w:rPr>
        <w:t xml:space="preserve">מה זה? למה מטריחים את ראש הממשלה </w:t>
      </w:r>
      <w:bookmarkStart w:id="7024" w:name="_ETM_Q23_140727"/>
      <w:bookmarkEnd w:id="7024"/>
      <w:r>
        <w:rPr>
          <w:rFonts w:hint="cs"/>
          <w:rtl/>
          <w:lang w:eastAsia="he-IL"/>
        </w:rPr>
        <w:t xml:space="preserve">במיוחד בצוהריים להביא אותו? אפשר לפתור את הדברים הפשוטים בערב. </w:t>
      </w:r>
      <w:bookmarkStart w:id="7025" w:name="_ETM_Q23_144963"/>
      <w:bookmarkEnd w:id="7025"/>
      <w:r>
        <w:rPr>
          <w:rFonts w:hint="cs"/>
          <w:rtl/>
          <w:lang w:eastAsia="he-IL"/>
        </w:rPr>
        <w:t xml:space="preserve">לא ייתכן. אין כבוד לראש ממשלה? בערב, יש מנוחת </w:t>
      </w:r>
      <w:bookmarkStart w:id="7026" w:name="_ETM_Q23_155830"/>
      <w:bookmarkEnd w:id="7026"/>
      <w:r w:rsidR="00FC0E0D">
        <w:rPr>
          <w:rFonts w:hint="cs"/>
          <w:rtl/>
          <w:lang w:eastAsia="he-IL"/>
        </w:rPr>
        <w:t>– – –</w:t>
      </w:r>
      <w:bookmarkStart w:id="7027" w:name="_ETM_Q23_158328"/>
      <w:bookmarkStart w:id="7028" w:name="_ETM_Q23_158446"/>
      <w:bookmarkEnd w:id="7027"/>
      <w:bookmarkEnd w:id="7028"/>
      <w:r>
        <w:rPr>
          <w:rFonts w:hint="cs"/>
          <w:rtl/>
          <w:lang w:eastAsia="he-IL"/>
        </w:rPr>
        <w:t xml:space="preserve"> למה להפריע לו?</w:t>
      </w:r>
    </w:p>
    <w:p w:rsidR="004435F3" w:rsidRDefault="004435F3" w:rsidP="00472595">
      <w:pPr>
        <w:rPr>
          <w:rtl/>
        </w:rPr>
      </w:pPr>
    </w:p>
    <w:p w:rsidR="004435F3" w:rsidRDefault="004435F3" w:rsidP="00472595">
      <w:pPr>
        <w:pStyle w:val="a4"/>
        <w:rPr>
          <w:rtl/>
        </w:rPr>
      </w:pPr>
      <w:bookmarkStart w:id="7029" w:name="ET_speaker_6208_2"/>
      <w:r w:rsidRPr="0016501D">
        <w:rPr>
          <w:rStyle w:val="TagStyle"/>
          <w:rtl/>
        </w:rPr>
        <w:t xml:space="preserve"> &lt;&lt; דובר &gt;&gt;</w:t>
      </w:r>
      <w:r w:rsidRPr="00E7134D">
        <w:rPr>
          <w:rStyle w:val="TagStyle"/>
          <w:rtl/>
        </w:rPr>
        <w:t xml:space="preserve"> </w:t>
      </w:r>
      <w:bookmarkStart w:id="7030" w:name="_Toc97201463"/>
      <w:bookmarkStart w:id="7031" w:name="_Toc97454352"/>
      <w:bookmarkStart w:id="7032" w:name="_Toc97457099"/>
      <w:bookmarkStart w:id="7033" w:name="_Toc110165267"/>
      <w:r>
        <w:rPr>
          <w:rtl/>
        </w:rPr>
        <w:t>שר המשפטים גדעון סער:</w:t>
      </w:r>
      <w:bookmarkEnd w:id="7030"/>
      <w:bookmarkEnd w:id="7031"/>
      <w:bookmarkEnd w:id="7032"/>
      <w:bookmarkEnd w:id="7033"/>
      <w:r w:rsidRPr="00E7134D">
        <w:rPr>
          <w:rStyle w:val="TagStyle"/>
          <w:rtl/>
        </w:rPr>
        <w:t xml:space="preserve"> </w:t>
      </w:r>
      <w:r w:rsidRPr="0016501D">
        <w:rPr>
          <w:rStyle w:val="TagStyle"/>
          <w:rtl/>
        </w:rPr>
        <w:t>&lt;&lt; דובר &gt;&gt;</w:t>
      </w:r>
      <w:r>
        <w:rPr>
          <w:rtl/>
        </w:rPr>
        <w:t xml:space="preserve">   </w:t>
      </w:r>
      <w:bookmarkEnd w:id="7029"/>
    </w:p>
    <w:p w:rsidR="004435F3" w:rsidRDefault="004435F3" w:rsidP="00FC0E0D">
      <w:pPr>
        <w:rPr>
          <w:rtl/>
          <w:lang w:eastAsia="he-IL"/>
        </w:rPr>
      </w:pPr>
    </w:p>
    <w:p w:rsidR="004435F3" w:rsidRDefault="004435F3" w:rsidP="00463CCA">
      <w:pPr>
        <w:rPr>
          <w:rtl/>
          <w:lang w:eastAsia="he-IL"/>
        </w:rPr>
      </w:pPr>
      <w:r>
        <w:rPr>
          <w:rFonts w:hint="cs"/>
          <w:rtl/>
          <w:lang w:eastAsia="he-IL"/>
        </w:rPr>
        <w:t>אדוני היושב-ראש, כנסת נכבדה</w:t>
      </w:r>
      <w:r w:rsidR="00463CCA">
        <w:rPr>
          <w:rFonts w:hint="cs"/>
          <w:rtl/>
          <w:lang w:eastAsia="he-IL"/>
        </w:rPr>
        <w:t>,</w:t>
      </w:r>
      <w:r>
        <w:rPr>
          <w:rFonts w:hint="cs"/>
          <w:rtl/>
          <w:lang w:eastAsia="he-IL"/>
        </w:rPr>
        <w:t xml:space="preserve"> הצעת החוק לתיקון פקודת הראיות (חסיון קרימינולוג קליני), של חבר הכנסת בועז טופורובסקי, מציעה לקבוע </w:t>
      </w:r>
      <w:bookmarkStart w:id="7034" w:name="_ETM_Q23_175337"/>
      <w:bookmarkEnd w:id="7034"/>
      <w:r>
        <w:rPr>
          <w:rFonts w:hint="cs"/>
          <w:rtl/>
          <w:lang w:eastAsia="he-IL"/>
        </w:rPr>
        <w:t>ח</w:t>
      </w:r>
      <w:r w:rsidR="00463CCA">
        <w:rPr>
          <w:rFonts w:hint="cs"/>
          <w:rtl/>
          <w:lang w:eastAsia="he-IL"/>
        </w:rPr>
        <w:t>י</w:t>
      </w:r>
      <w:r>
        <w:rPr>
          <w:rFonts w:hint="cs"/>
          <w:rtl/>
          <w:lang w:eastAsia="he-IL"/>
        </w:rPr>
        <w:t xml:space="preserve">סיון יחסי על דברים שנמסרו לקרימינולוג קליני במסגרת טיפול ושירות </w:t>
      </w:r>
      <w:bookmarkStart w:id="7035" w:name="_ETM_Q23_185906"/>
      <w:bookmarkEnd w:id="7035"/>
      <w:r>
        <w:rPr>
          <w:rFonts w:hint="cs"/>
          <w:rtl/>
          <w:lang w:eastAsia="he-IL"/>
        </w:rPr>
        <w:t xml:space="preserve">הניתנים על ידו. </w:t>
      </w:r>
    </w:p>
    <w:p w:rsidR="004435F3" w:rsidRDefault="004435F3" w:rsidP="00472595">
      <w:pPr>
        <w:rPr>
          <w:rtl/>
          <w:lang w:eastAsia="he-IL"/>
        </w:rPr>
      </w:pPr>
    </w:p>
    <w:p w:rsidR="004435F3" w:rsidRDefault="004435F3" w:rsidP="00472595">
      <w:pPr>
        <w:pStyle w:val="af5"/>
        <w:rPr>
          <w:rtl/>
        </w:rPr>
      </w:pPr>
      <w:bookmarkStart w:id="7036" w:name="ET_interruption_6149_10"/>
      <w:r w:rsidRPr="0016501D">
        <w:rPr>
          <w:rStyle w:val="TagStyle"/>
          <w:rtl/>
        </w:rPr>
        <w:t xml:space="preserve"> &lt;&lt; קריאה &gt;&gt;</w:t>
      </w:r>
      <w:r w:rsidRPr="002E687B">
        <w:rPr>
          <w:rStyle w:val="TagStyle"/>
          <w:rtl/>
        </w:rPr>
        <w:t xml:space="preserve"> </w:t>
      </w:r>
      <w:r>
        <w:rPr>
          <w:rtl/>
        </w:rPr>
        <w:t>גלית דיסטל אטבריאן (הליכוד):</w:t>
      </w:r>
      <w:r w:rsidRPr="002E687B">
        <w:rPr>
          <w:rStyle w:val="TagStyle"/>
          <w:rtl/>
        </w:rPr>
        <w:t xml:space="preserve"> </w:t>
      </w:r>
      <w:r w:rsidRPr="0016501D">
        <w:rPr>
          <w:rStyle w:val="TagStyle"/>
          <w:rtl/>
        </w:rPr>
        <w:t>&lt;&lt; קריאה &gt;&gt;</w:t>
      </w:r>
      <w:r>
        <w:rPr>
          <w:rtl/>
        </w:rPr>
        <w:t xml:space="preserve">   </w:t>
      </w:r>
      <w:bookmarkEnd w:id="7036"/>
    </w:p>
    <w:p w:rsidR="004435F3" w:rsidRDefault="004435F3" w:rsidP="00FC0E0D">
      <w:pPr>
        <w:rPr>
          <w:rtl/>
        </w:rPr>
      </w:pPr>
    </w:p>
    <w:p w:rsidR="004435F3" w:rsidRDefault="004435F3" w:rsidP="00472595">
      <w:pPr>
        <w:rPr>
          <w:rtl/>
        </w:rPr>
      </w:pPr>
      <w:bookmarkStart w:id="7037" w:name="_ETM_Q23_183169"/>
      <w:bookmarkStart w:id="7038" w:name="_ETM_Q23_183307"/>
      <w:bookmarkEnd w:id="7037"/>
      <w:bookmarkEnd w:id="7038"/>
      <w:r>
        <w:rPr>
          <w:rFonts w:hint="cs"/>
          <w:rtl/>
        </w:rPr>
        <w:t xml:space="preserve">אפס מנדטים, עם אפס אחוז </w:t>
      </w:r>
      <w:bookmarkStart w:id="7039" w:name="_ETM_Q23_184163"/>
      <w:bookmarkEnd w:id="7039"/>
      <w:r>
        <w:rPr>
          <w:rFonts w:hint="cs"/>
          <w:rtl/>
        </w:rPr>
        <w:t xml:space="preserve">תמיכה, מי אתה שתקבע לעם ישראל במי לבחור ובמי </w:t>
      </w:r>
      <w:bookmarkStart w:id="7040" w:name="_ETM_Q23_187749"/>
      <w:bookmarkEnd w:id="7040"/>
      <w:r>
        <w:rPr>
          <w:rFonts w:hint="cs"/>
          <w:rtl/>
        </w:rPr>
        <w:t xml:space="preserve">לא? </w:t>
      </w:r>
    </w:p>
    <w:p w:rsidR="004435F3" w:rsidRDefault="004435F3" w:rsidP="00472595">
      <w:pPr>
        <w:rPr>
          <w:rtl/>
        </w:rPr>
      </w:pPr>
    </w:p>
    <w:p w:rsidR="004435F3" w:rsidRDefault="004435F3" w:rsidP="00472595">
      <w:pPr>
        <w:pStyle w:val="-"/>
        <w:rPr>
          <w:rtl/>
        </w:rPr>
      </w:pPr>
      <w:bookmarkStart w:id="7041" w:name="ET_speakercontinue_6208_12"/>
      <w:r w:rsidRPr="0016501D">
        <w:rPr>
          <w:rStyle w:val="TagStyle"/>
          <w:rtl/>
        </w:rPr>
        <w:t xml:space="preserve"> &lt;&lt; דובר_המשך &gt;&gt;</w:t>
      </w:r>
      <w:r w:rsidRPr="002E687B">
        <w:rPr>
          <w:rStyle w:val="TagStyle"/>
          <w:rtl/>
        </w:rPr>
        <w:t xml:space="preserve"> </w:t>
      </w:r>
      <w:r>
        <w:rPr>
          <w:rtl/>
        </w:rPr>
        <w:t>שר המשפטים גדעון סער:</w:t>
      </w:r>
      <w:r w:rsidRPr="002E687B">
        <w:rPr>
          <w:rStyle w:val="TagStyle"/>
          <w:rtl/>
        </w:rPr>
        <w:t xml:space="preserve"> </w:t>
      </w:r>
      <w:r w:rsidRPr="0016501D">
        <w:rPr>
          <w:rStyle w:val="TagStyle"/>
          <w:rtl/>
        </w:rPr>
        <w:t>&lt;&lt; דובר_המשך &gt;&gt;</w:t>
      </w:r>
      <w:r>
        <w:rPr>
          <w:rtl/>
        </w:rPr>
        <w:t xml:space="preserve">   </w:t>
      </w:r>
      <w:bookmarkEnd w:id="7041"/>
    </w:p>
    <w:p w:rsidR="004435F3" w:rsidRDefault="004435F3" w:rsidP="00FC0E0D">
      <w:pPr>
        <w:rPr>
          <w:rtl/>
          <w:lang w:eastAsia="he-IL"/>
        </w:rPr>
      </w:pPr>
    </w:p>
    <w:p w:rsidR="004435F3" w:rsidRDefault="004435F3" w:rsidP="00DF4702">
      <w:pPr>
        <w:rPr>
          <w:rtl/>
          <w:lang w:eastAsia="he-IL"/>
        </w:rPr>
      </w:pPr>
      <w:bookmarkStart w:id="7042" w:name="_ETM_Q23_184753"/>
      <w:bookmarkEnd w:id="7042"/>
      <w:r>
        <w:rPr>
          <w:rFonts w:hint="cs"/>
          <w:rtl/>
          <w:lang w:eastAsia="he-IL"/>
        </w:rPr>
        <w:t xml:space="preserve">הצעה זו נועדה לתקן את </w:t>
      </w:r>
      <w:bookmarkStart w:id="7043" w:name="_ETM_Q23_186445"/>
      <w:bookmarkEnd w:id="7043"/>
      <w:r>
        <w:rPr>
          <w:rFonts w:hint="cs"/>
          <w:rtl/>
          <w:lang w:eastAsia="he-IL"/>
        </w:rPr>
        <w:t>פקודת הראיות ולקבוע ח</w:t>
      </w:r>
      <w:r w:rsidR="00463CCA">
        <w:rPr>
          <w:rFonts w:hint="cs"/>
          <w:rtl/>
          <w:lang w:eastAsia="he-IL"/>
        </w:rPr>
        <w:t>י</w:t>
      </w:r>
      <w:r>
        <w:rPr>
          <w:rFonts w:hint="cs"/>
          <w:rtl/>
          <w:lang w:eastAsia="he-IL"/>
        </w:rPr>
        <w:t>סיון נוסף</w:t>
      </w:r>
      <w:r w:rsidR="00DF4702">
        <w:rPr>
          <w:rFonts w:hint="cs"/>
          <w:rtl/>
          <w:lang w:eastAsia="he-IL"/>
        </w:rPr>
        <w:t xml:space="preserve"> – –</w:t>
      </w:r>
    </w:p>
    <w:p w:rsidR="004435F3" w:rsidRDefault="004435F3" w:rsidP="00472595">
      <w:pPr>
        <w:rPr>
          <w:rtl/>
          <w:lang w:eastAsia="he-IL"/>
        </w:rPr>
      </w:pPr>
      <w:bookmarkStart w:id="7044" w:name="_ETM_Q23_194396"/>
      <w:bookmarkStart w:id="7045" w:name="_ETM_Q23_194513"/>
      <w:bookmarkStart w:id="7046" w:name="_ETM_Q23_194586"/>
      <w:bookmarkEnd w:id="7044"/>
      <w:bookmarkEnd w:id="7045"/>
      <w:bookmarkEnd w:id="7046"/>
    </w:p>
    <w:p w:rsidR="004435F3" w:rsidRDefault="004435F3" w:rsidP="00472595">
      <w:pPr>
        <w:pStyle w:val="af5"/>
        <w:rPr>
          <w:rtl/>
        </w:rPr>
      </w:pPr>
      <w:bookmarkStart w:id="7047" w:name="ET_interruption_6149_27"/>
      <w:r w:rsidRPr="0016501D">
        <w:rPr>
          <w:rStyle w:val="TagStyle"/>
          <w:rtl/>
        </w:rPr>
        <w:t xml:space="preserve"> &lt;&lt; קריאה &gt;&gt;</w:t>
      </w:r>
      <w:r w:rsidRPr="002E687B">
        <w:rPr>
          <w:rStyle w:val="TagStyle"/>
          <w:rtl/>
        </w:rPr>
        <w:t xml:space="preserve"> </w:t>
      </w:r>
      <w:r>
        <w:rPr>
          <w:rtl/>
        </w:rPr>
        <w:t>גלית דיסטל אטבריאן (הליכוד):</w:t>
      </w:r>
      <w:r w:rsidRPr="002E687B">
        <w:rPr>
          <w:rStyle w:val="TagStyle"/>
          <w:rtl/>
        </w:rPr>
        <w:t xml:space="preserve"> </w:t>
      </w:r>
      <w:r w:rsidRPr="0016501D">
        <w:rPr>
          <w:rStyle w:val="TagStyle"/>
          <w:rtl/>
        </w:rPr>
        <w:t>&lt;&lt; קריאה &gt;&gt;</w:t>
      </w:r>
      <w:bookmarkEnd w:id="7047"/>
      <w:r>
        <w:rPr>
          <w:rtl/>
        </w:rPr>
        <w:t xml:space="preserve">   </w:t>
      </w:r>
    </w:p>
    <w:p w:rsidR="004435F3" w:rsidRDefault="004435F3" w:rsidP="00FC0E0D">
      <w:pPr>
        <w:rPr>
          <w:rtl/>
        </w:rPr>
      </w:pPr>
    </w:p>
    <w:p w:rsidR="004435F3" w:rsidRDefault="004435F3" w:rsidP="00472595">
      <w:pPr>
        <w:rPr>
          <w:rtl/>
        </w:rPr>
      </w:pPr>
      <w:r>
        <w:rPr>
          <w:rFonts w:hint="cs"/>
          <w:rtl/>
        </w:rPr>
        <w:t xml:space="preserve">מר </w:t>
      </w:r>
      <w:bookmarkStart w:id="7048" w:name="_ETM_Q23_194491"/>
      <w:bookmarkEnd w:id="7048"/>
      <w:r>
        <w:rPr>
          <w:rFonts w:hint="cs"/>
          <w:rtl/>
        </w:rPr>
        <w:t xml:space="preserve">דיקטטור </w:t>
      </w:r>
      <w:r w:rsidR="00FC0E0D">
        <w:rPr>
          <w:rFonts w:hint="cs"/>
          <w:rtl/>
        </w:rPr>
        <w:t>– – –</w:t>
      </w:r>
      <w:r>
        <w:rPr>
          <w:rFonts w:hint="cs"/>
          <w:rtl/>
        </w:rPr>
        <w:t xml:space="preserve"> </w:t>
      </w:r>
    </w:p>
    <w:p w:rsidR="004435F3" w:rsidRDefault="004435F3" w:rsidP="00472595">
      <w:pPr>
        <w:rPr>
          <w:rtl/>
        </w:rPr>
      </w:pPr>
      <w:bookmarkStart w:id="7049" w:name="_ETM_Q23_196846"/>
      <w:bookmarkStart w:id="7050" w:name="_ETM_Q23_196962"/>
      <w:bookmarkStart w:id="7051" w:name="_ETM_Q23_197038"/>
      <w:bookmarkStart w:id="7052" w:name="_ETM_Q23_197148"/>
      <w:bookmarkEnd w:id="7049"/>
      <w:bookmarkEnd w:id="7050"/>
      <w:bookmarkEnd w:id="7051"/>
      <w:bookmarkEnd w:id="7052"/>
    </w:p>
    <w:p w:rsidR="004435F3" w:rsidRDefault="004435F3" w:rsidP="00472595">
      <w:pPr>
        <w:pStyle w:val="-"/>
        <w:rPr>
          <w:rtl/>
        </w:rPr>
      </w:pPr>
      <w:r w:rsidRPr="0016501D">
        <w:rPr>
          <w:rStyle w:val="TagStyle"/>
          <w:rtl/>
        </w:rPr>
        <w:t>&lt;&lt; דובר_המשך &gt;&gt;</w:t>
      </w:r>
      <w:r w:rsidRPr="002E687B">
        <w:rPr>
          <w:rStyle w:val="TagStyle"/>
          <w:rtl/>
        </w:rPr>
        <w:t xml:space="preserve"> </w:t>
      </w:r>
      <w:r>
        <w:rPr>
          <w:rtl/>
        </w:rPr>
        <w:t>שר המשפטים גדעון סער:</w:t>
      </w:r>
      <w:r w:rsidRPr="002E687B">
        <w:rPr>
          <w:rStyle w:val="TagStyle"/>
          <w:rtl/>
        </w:rPr>
        <w:t xml:space="preserve"> </w:t>
      </w:r>
      <w:r w:rsidRPr="0016501D">
        <w:rPr>
          <w:rStyle w:val="TagStyle"/>
          <w:rtl/>
        </w:rPr>
        <w:t>&lt;&lt; דובר_המשך &gt;&gt;</w:t>
      </w:r>
      <w:r>
        <w:rPr>
          <w:rtl/>
        </w:rPr>
        <w:t xml:space="preserve">   </w:t>
      </w:r>
    </w:p>
    <w:p w:rsidR="004435F3" w:rsidRDefault="004435F3" w:rsidP="00472595">
      <w:pPr>
        <w:rPr>
          <w:rtl/>
        </w:rPr>
      </w:pPr>
    </w:p>
    <w:p w:rsidR="004435F3" w:rsidRDefault="00FC0E0D" w:rsidP="00472595">
      <w:pPr>
        <w:rPr>
          <w:rtl/>
        </w:rPr>
      </w:pPr>
      <w:r>
        <w:rPr>
          <w:rFonts w:hint="cs"/>
          <w:rtl/>
        </w:rPr>
        <w:t>– –</w:t>
      </w:r>
      <w:r w:rsidR="004435F3">
        <w:rPr>
          <w:rFonts w:hint="cs"/>
          <w:rtl/>
        </w:rPr>
        <w:t xml:space="preserve"> בדומה לחסיונות </w:t>
      </w:r>
      <w:bookmarkStart w:id="7053" w:name="_ETM_Q23_194000"/>
      <w:bookmarkEnd w:id="7053"/>
      <w:r w:rsidR="004435F3">
        <w:rPr>
          <w:rFonts w:hint="cs"/>
          <w:rtl/>
        </w:rPr>
        <w:t xml:space="preserve">הקיימים </w:t>
      </w:r>
      <w:r>
        <w:rPr>
          <w:rFonts w:hint="cs"/>
          <w:rtl/>
        </w:rPr>
        <w:t>– –</w:t>
      </w:r>
      <w:r w:rsidR="004435F3">
        <w:rPr>
          <w:rFonts w:hint="cs"/>
          <w:rtl/>
        </w:rPr>
        <w:t xml:space="preserve"> </w:t>
      </w:r>
    </w:p>
    <w:p w:rsidR="004435F3" w:rsidRDefault="004435F3" w:rsidP="00472595">
      <w:pPr>
        <w:rPr>
          <w:rtl/>
        </w:rPr>
      </w:pPr>
      <w:bookmarkStart w:id="7054" w:name="_ETM_Q23_192000"/>
      <w:bookmarkEnd w:id="7054"/>
    </w:p>
    <w:p w:rsidR="004435F3" w:rsidRDefault="004435F3" w:rsidP="00472595">
      <w:pPr>
        <w:pStyle w:val="af6"/>
        <w:rPr>
          <w:rtl/>
        </w:rPr>
      </w:pPr>
      <w:r w:rsidRPr="0016501D">
        <w:rPr>
          <w:rStyle w:val="TagStyle"/>
          <w:rtl/>
        </w:rPr>
        <w:t xml:space="preserve"> &lt;&lt; יור &gt;&gt;</w:t>
      </w:r>
      <w:r w:rsidRPr="002E687B">
        <w:rPr>
          <w:rStyle w:val="TagStyle"/>
          <w:rtl/>
        </w:rPr>
        <w:t xml:space="preserve"> </w:t>
      </w:r>
      <w:r>
        <w:rPr>
          <w:rtl/>
        </w:rPr>
        <w:t>היו"ר מנסור עבאס:</w:t>
      </w:r>
      <w:r w:rsidRPr="002E687B">
        <w:rPr>
          <w:rStyle w:val="TagStyle"/>
          <w:rtl/>
        </w:rPr>
        <w:t xml:space="preserve"> </w:t>
      </w:r>
      <w:r w:rsidRPr="0016501D">
        <w:rPr>
          <w:rStyle w:val="TagStyle"/>
          <w:rtl/>
        </w:rPr>
        <w:t>&lt;&lt; יור &gt;&gt;</w:t>
      </w:r>
      <w:r>
        <w:rPr>
          <w:rtl/>
        </w:rPr>
        <w:t xml:space="preserve">   </w:t>
      </w:r>
    </w:p>
    <w:p w:rsidR="004435F3" w:rsidRDefault="004435F3" w:rsidP="00FC0E0D">
      <w:pPr>
        <w:rPr>
          <w:rtl/>
          <w:lang w:eastAsia="he-IL"/>
        </w:rPr>
      </w:pPr>
    </w:p>
    <w:p w:rsidR="004435F3" w:rsidRPr="002E687B" w:rsidRDefault="004435F3" w:rsidP="00472595">
      <w:pPr>
        <w:rPr>
          <w:rtl/>
          <w:lang w:eastAsia="he-IL"/>
        </w:rPr>
      </w:pPr>
      <w:r>
        <w:rPr>
          <w:rFonts w:hint="cs"/>
          <w:rtl/>
          <w:lang w:eastAsia="he-IL"/>
        </w:rPr>
        <w:t xml:space="preserve">חברת הכנסת אטבריאן. </w:t>
      </w:r>
    </w:p>
    <w:p w:rsidR="004435F3" w:rsidRDefault="004435F3" w:rsidP="00472595">
      <w:pPr>
        <w:rPr>
          <w:rtl/>
        </w:rPr>
      </w:pPr>
      <w:bookmarkStart w:id="7055" w:name="ET_speakercontinue_6208_28"/>
    </w:p>
    <w:p w:rsidR="004435F3" w:rsidRDefault="004435F3" w:rsidP="00472595">
      <w:pPr>
        <w:pStyle w:val="-"/>
        <w:rPr>
          <w:rtl/>
        </w:rPr>
      </w:pPr>
      <w:r w:rsidRPr="0016501D">
        <w:rPr>
          <w:rStyle w:val="TagStyle"/>
          <w:rtl/>
        </w:rPr>
        <w:t xml:space="preserve"> &lt;&lt; דובר_המשך &gt;&gt;</w:t>
      </w:r>
      <w:r w:rsidRPr="002E687B">
        <w:rPr>
          <w:rStyle w:val="TagStyle"/>
          <w:rtl/>
        </w:rPr>
        <w:t xml:space="preserve"> </w:t>
      </w:r>
      <w:r>
        <w:rPr>
          <w:rtl/>
        </w:rPr>
        <w:t>שר המשפטים גדעון סער:</w:t>
      </w:r>
      <w:r w:rsidRPr="002E687B">
        <w:rPr>
          <w:rStyle w:val="TagStyle"/>
          <w:rtl/>
        </w:rPr>
        <w:t xml:space="preserve"> </w:t>
      </w:r>
      <w:r w:rsidRPr="0016501D">
        <w:rPr>
          <w:rStyle w:val="TagStyle"/>
          <w:rtl/>
        </w:rPr>
        <w:t>&lt;&lt; דובר_המשך &gt;&gt;</w:t>
      </w:r>
      <w:bookmarkEnd w:id="7055"/>
      <w:r>
        <w:rPr>
          <w:rtl/>
        </w:rPr>
        <w:t xml:space="preserve">   </w:t>
      </w:r>
    </w:p>
    <w:p w:rsidR="004435F3" w:rsidRDefault="004435F3" w:rsidP="00FC0E0D">
      <w:pPr>
        <w:rPr>
          <w:rtl/>
        </w:rPr>
      </w:pPr>
    </w:p>
    <w:p w:rsidR="004435F3" w:rsidRDefault="00FC0E0D" w:rsidP="00FC0E0D">
      <w:pPr>
        <w:rPr>
          <w:rtl/>
          <w:lang w:eastAsia="he-IL"/>
        </w:rPr>
      </w:pPr>
      <w:r>
        <w:rPr>
          <w:rFonts w:hint="cs"/>
          <w:rtl/>
          <w:lang w:eastAsia="he-IL"/>
        </w:rPr>
        <w:t xml:space="preserve">– – </w:t>
      </w:r>
      <w:r w:rsidR="004435F3">
        <w:rPr>
          <w:rFonts w:hint="cs"/>
          <w:rtl/>
          <w:lang w:eastAsia="he-IL"/>
        </w:rPr>
        <w:t xml:space="preserve">על שירותים שנותנים בעלי מקצוע </w:t>
      </w:r>
      <w:bookmarkStart w:id="7056" w:name="_ETM_Q23_198132"/>
      <w:bookmarkEnd w:id="7056"/>
      <w:r w:rsidR="004435F3">
        <w:rPr>
          <w:rFonts w:hint="cs"/>
          <w:rtl/>
          <w:lang w:eastAsia="he-IL"/>
        </w:rPr>
        <w:t xml:space="preserve">שונים: רופא, פסיכולוג ועובד </w:t>
      </w:r>
      <w:bookmarkStart w:id="7057" w:name="_ETM_Q23_203245"/>
      <w:bookmarkEnd w:id="7057"/>
      <w:r w:rsidR="004435F3">
        <w:rPr>
          <w:rFonts w:hint="cs"/>
          <w:rtl/>
          <w:lang w:eastAsia="he-IL"/>
        </w:rPr>
        <w:t xml:space="preserve">סוציאלי. </w:t>
      </w:r>
      <w:bookmarkStart w:id="7058" w:name="_ETM_Q23_201093"/>
      <w:bookmarkEnd w:id="7058"/>
    </w:p>
    <w:p w:rsidR="004435F3" w:rsidRDefault="004435F3" w:rsidP="00472595">
      <w:pPr>
        <w:rPr>
          <w:rtl/>
          <w:lang w:eastAsia="he-IL"/>
        </w:rPr>
      </w:pPr>
      <w:bookmarkStart w:id="7059" w:name="_ETM_Q23_201219"/>
      <w:bookmarkStart w:id="7060" w:name="_ETM_Q23_201269"/>
      <w:bookmarkStart w:id="7061" w:name="_ETM_Q23_201411"/>
      <w:bookmarkEnd w:id="7059"/>
      <w:bookmarkEnd w:id="7060"/>
      <w:bookmarkEnd w:id="7061"/>
    </w:p>
    <w:p w:rsidR="004435F3" w:rsidRDefault="004435F3" w:rsidP="00472595">
      <w:pPr>
        <w:pStyle w:val="af5"/>
        <w:rPr>
          <w:rtl/>
        </w:rPr>
      </w:pPr>
      <w:bookmarkStart w:id="7062" w:name="ET_interruption_6149_29"/>
      <w:r w:rsidRPr="0016501D">
        <w:rPr>
          <w:rStyle w:val="TagStyle"/>
          <w:rtl/>
        </w:rPr>
        <w:t xml:space="preserve"> &lt;&lt; קריאה &gt;&gt;</w:t>
      </w:r>
      <w:r w:rsidRPr="002E687B">
        <w:rPr>
          <w:rStyle w:val="TagStyle"/>
          <w:rtl/>
        </w:rPr>
        <w:t xml:space="preserve"> </w:t>
      </w:r>
      <w:r>
        <w:rPr>
          <w:rtl/>
        </w:rPr>
        <w:t>גלית דיסטל אטבריאן (הליכוד):</w:t>
      </w:r>
      <w:r w:rsidRPr="002E687B">
        <w:rPr>
          <w:rStyle w:val="TagStyle"/>
          <w:rtl/>
        </w:rPr>
        <w:t xml:space="preserve"> </w:t>
      </w:r>
      <w:r w:rsidRPr="0016501D">
        <w:rPr>
          <w:rStyle w:val="TagStyle"/>
          <w:rtl/>
        </w:rPr>
        <w:t>&lt;&lt; קריאה &gt;&gt;</w:t>
      </w:r>
      <w:bookmarkEnd w:id="7062"/>
      <w:r>
        <w:rPr>
          <w:rtl/>
        </w:rPr>
        <w:t xml:space="preserve">   </w:t>
      </w:r>
    </w:p>
    <w:p w:rsidR="004435F3" w:rsidRDefault="004435F3" w:rsidP="00FC0E0D">
      <w:pPr>
        <w:rPr>
          <w:rtl/>
        </w:rPr>
      </w:pPr>
    </w:p>
    <w:p w:rsidR="004435F3" w:rsidRPr="002E687B" w:rsidRDefault="00FC0E0D" w:rsidP="00472595">
      <w:pPr>
        <w:rPr>
          <w:rtl/>
        </w:rPr>
      </w:pPr>
      <w:bookmarkStart w:id="7063" w:name="_ETM_Q23_201168"/>
      <w:bookmarkStart w:id="7064" w:name="_ETM_Q23_201295"/>
      <w:bookmarkEnd w:id="7063"/>
      <w:bookmarkEnd w:id="7064"/>
      <w:r>
        <w:rPr>
          <w:rFonts w:hint="cs"/>
          <w:rtl/>
        </w:rPr>
        <w:t>– – –</w:t>
      </w:r>
      <w:r w:rsidR="004435F3">
        <w:rPr>
          <w:rFonts w:hint="cs"/>
          <w:rtl/>
        </w:rPr>
        <w:t xml:space="preserve"> לציבור הישראלי. מי אתה שתחליט במי </w:t>
      </w:r>
      <w:bookmarkStart w:id="7065" w:name="_ETM_Q23_205416"/>
      <w:bookmarkEnd w:id="7065"/>
      <w:r w:rsidR="004435F3">
        <w:rPr>
          <w:rFonts w:hint="cs"/>
          <w:rtl/>
        </w:rPr>
        <w:t xml:space="preserve">עם ישראל יבחר ובמי לא? </w:t>
      </w:r>
    </w:p>
    <w:p w:rsidR="004435F3" w:rsidRDefault="004435F3" w:rsidP="00472595">
      <w:pPr>
        <w:rPr>
          <w:rtl/>
        </w:rPr>
      </w:pPr>
    </w:p>
    <w:p w:rsidR="004435F3" w:rsidRDefault="004435F3" w:rsidP="00472595">
      <w:pPr>
        <w:pStyle w:val="-"/>
        <w:rPr>
          <w:rtl/>
        </w:rPr>
      </w:pPr>
      <w:bookmarkStart w:id="7066" w:name="ET_speakercontinue_6208_30"/>
      <w:r w:rsidRPr="0016501D">
        <w:rPr>
          <w:rStyle w:val="TagStyle"/>
          <w:rtl/>
        </w:rPr>
        <w:t xml:space="preserve"> &lt;&lt; דובר_המשך &gt;&gt;</w:t>
      </w:r>
      <w:r w:rsidRPr="002E687B">
        <w:rPr>
          <w:rStyle w:val="TagStyle"/>
          <w:rtl/>
        </w:rPr>
        <w:t xml:space="preserve"> </w:t>
      </w:r>
      <w:r>
        <w:rPr>
          <w:rtl/>
        </w:rPr>
        <w:t>שר המשפטים גדעון סער:</w:t>
      </w:r>
      <w:r w:rsidRPr="002E687B">
        <w:rPr>
          <w:rStyle w:val="TagStyle"/>
          <w:rtl/>
        </w:rPr>
        <w:t xml:space="preserve"> </w:t>
      </w:r>
      <w:r w:rsidRPr="0016501D">
        <w:rPr>
          <w:rStyle w:val="TagStyle"/>
          <w:rtl/>
        </w:rPr>
        <w:t>&lt;&lt; דובר_המשך &gt;&gt;</w:t>
      </w:r>
      <w:bookmarkEnd w:id="7066"/>
      <w:r>
        <w:rPr>
          <w:rtl/>
        </w:rPr>
        <w:t xml:space="preserve">   </w:t>
      </w:r>
    </w:p>
    <w:p w:rsidR="004435F3" w:rsidRDefault="004435F3" w:rsidP="00FC0E0D">
      <w:pPr>
        <w:rPr>
          <w:rtl/>
        </w:rPr>
      </w:pPr>
    </w:p>
    <w:p w:rsidR="004435F3" w:rsidRDefault="004435F3" w:rsidP="00472595">
      <w:pPr>
        <w:rPr>
          <w:rtl/>
        </w:rPr>
      </w:pPr>
      <w:bookmarkStart w:id="7067" w:name="_ETM_Q23_209413"/>
      <w:bookmarkStart w:id="7068" w:name="_ETM_Q23_209554"/>
      <w:bookmarkEnd w:id="7067"/>
      <w:bookmarkEnd w:id="7068"/>
      <w:r>
        <w:rPr>
          <w:rFonts w:hint="cs"/>
          <w:rtl/>
        </w:rPr>
        <w:t xml:space="preserve">בנוסף, בחוק קבועים </w:t>
      </w:r>
      <w:r w:rsidR="00FC0E0D">
        <w:rPr>
          <w:rFonts w:hint="cs"/>
          <w:rtl/>
        </w:rPr>
        <w:t>– –</w:t>
      </w:r>
    </w:p>
    <w:p w:rsidR="004435F3" w:rsidRDefault="004435F3" w:rsidP="00472595">
      <w:pPr>
        <w:rPr>
          <w:rtl/>
        </w:rPr>
      </w:pPr>
    </w:p>
    <w:p w:rsidR="004435F3" w:rsidRDefault="004435F3" w:rsidP="00472595">
      <w:pPr>
        <w:pStyle w:val="af5"/>
        <w:rPr>
          <w:rtl/>
        </w:rPr>
      </w:pPr>
      <w:r w:rsidRPr="0016501D">
        <w:rPr>
          <w:rStyle w:val="TagStyle"/>
          <w:rtl/>
        </w:rPr>
        <w:t xml:space="preserve"> &lt;&lt; קריאה &gt;&gt;</w:t>
      </w:r>
      <w:r w:rsidRPr="002E687B">
        <w:rPr>
          <w:rStyle w:val="TagStyle"/>
          <w:rtl/>
        </w:rPr>
        <w:t xml:space="preserve"> </w:t>
      </w:r>
      <w:r>
        <w:rPr>
          <w:rtl/>
        </w:rPr>
        <w:t>גלית דיסטל אטבריאן (הליכוד):</w:t>
      </w:r>
      <w:r w:rsidRPr="002E687B">
        <w:rPr>
          <w:rStyle w:val="TagStyle"/>
          <w:rtl/>
        </w:rPr>
        <w:t xml:space="preserve"> </w:t>
      </w:r>
      <w:r w:rsidRPr="0016501D">
        <w:rPr>
          <w:rStyle w:val="TagStyle"/>
          <w:rtl/>
        </w:rPr>
        <w:t>&lt;&lt; קריאה &gt;&gt;</w:t>
      </w:r>
      <w:r>
        <w:rPr>
          <w:rtl/>
        </w:rPr>
        <w:t xml:space="preserve">   </w:t>
      </w:r>
    </w:p>
    <w:p w:rsidR="004435F3" w:rsidRDefault="004435F3" w:rsidP="00FC0E0D">
      <w:pPr>
        <w:rPr>
          <w:rtl/>
        </w:rPr>
      </w:pPr>
    </w:p>
    <w:p w:rsidR="004435F3" w:rsidRDefault="004435F3" w:rsidP="00472595">
      <w:pPr>
        <w:rPr>
          <w:rtl/>
        </w:rPr>
      </w:pPr>
      <w:r>
        <w:rPr>
          <w:rFonts w:hint="cs"/>
          <w:rtl/>
        </w:rPr>
        <w:t xml:space="preserve">36 מנדטים לבנימין נתניהו. אפס </w:t>
      </w:r>
      <w:bookmarkStart w:id="7069" w:name="_ETM_Q23_216782"/>
      <w:bookmarkEnd w:id="7069"/>
      <w:r>
        <w:rPr>
          <w:rFonts w:hint="cs"/>
          <w:rtl/>
        </w:rPr>
        <w:t xml:space="preserve">מנדטים לך. </w:t>
      </w:r>
      <w:bookmarkStart w:id="7070" w:name="_ETM_Q23_213627"/>
      <w:bookmarkEnd w:id="7070"/>
      <w:r>
        <w:rPr>
          <w:rFonts w:hint="cs"/>
          <w:rtl/>
        </w:rPr>
        <w:t>אפס מנדטים.</w:t>
      </w:r>
    </w:p>
    <w:p w:rsidR="004435F3" w:rsidRDefault="004435F3" w:rsidP="00472595">
      <w:pPr>
        <w:rPr>
          <w:rtl/>
        </w:rPr>
      </w:pPr>
      <w:bookmarkStart w:id="7071" w:name="_ETM_Q23_213771"/>
      <w:bookmarkEnd w:id="7071"/>
    </w:p>
    <w:p w:rsidR="004435F3" w:rsidRDefault="004435F3" w:rsidP="00472595">
      <w:pPr>
        <w:pStyle w:val="-"/>
        <w:rPr>
          <w:rtl/>
        </w:rPr>
      </w:pPr>
      <w:bookmarkStart w:id="7072" w:name="ET_speakercontinue_6208_32"/>
      <w:r w:rsidRPr="0016501D">
        <w:rPr>
          <w:rStyle w:val="TagStyle"/>
          <w:rtl/>
        </w:rPr>
        <w:t xml:space="preserve"> &lt;&lt; דובר_המשך &gt;&gt;</w:t>
      </w:r>
      <w:r w:rsidRPr="002E687B">
        <w:rPr>
          <w:rStyle w:val="TagStyle"/>
          <w:rtl/>
        </w:rPr>
        <w:t xml:space="preserve"> </w:t>
      </w:r>
      <w:r>
        <w:rPr>
          <w:rtl/>
        </w:rPr>
        <w:t>שר המשפטים גדעון סער:</w:t>
      </w:r>
      <w:r w:rsidRPr="002E687B">
        <w:rPr>
          <w:rStyle w:val="TagStyle"/>
          <w:rtl/>
        </w:rPr>
        <w:t xml:space="preserve"> </w:t>
      </w:r>
      <w:r w:rsidRPr="0016501D">
        <w:rPr>
          <w:rStyle w:val="TagStyle"/>
          <w:rtl/>
        </w:rPr>
        <w:t>&lt;&lt; דובר_המשך &gt;&gt;</w:t>
      </w:r>
      <w:bookmarkEnd w:id="7072"/>
      <w:r>
        <w:rPr>
          <w:rtl/>
        </w:rPr>
        <w:t xml:space="preserve">   </w:t>
      </w:r>
    </w:p>
    <w:p w:rsidR="004435F3" w:rsidRDefault="004435F3" w:rsidP="00FC0E0D">
      <w:pPr>
        <w:rPr>
          <w:rtl/>
        </w:rPr>
      </w:pPr>
    </w:p>
    <w:p w:rsidR="004435F3" w:rsidRDefault="00FC0E0D" w:rsidP="003E7FED">
      <w:pPr>
        <w:rPr>
          <w:rtl/>
        </w:rPr>
      </w:pPr>
      <w:r>
        <w:rPr>
          <w:rFonts w:hint="cs"/>
          <w:rtl/>
        </w:rPr>
        <w:t>– –</w:t>
      </w:r>
      <w:r w:rsidR="004435F3">
        <w:rPr>
          <w:rFonts w:hint="cs"/>
          <w:rtl/>
        </w:rPr>
        <w:t xml:space="preserve"> חסיונות מוחלטים בעניין שירות שניתן על ידי עו</w:t>
      </w:r>
      <w:r w:rsidR="003E7FED">
        <w:rPr>
          <w:rFonts w:hint="cs"/>
          <w:rtl/>
        </w:rPr>
        <w:t>רך דין</w:t>
      </w:r>
      <w:r w:rsidR="004435F3">
        <w:rPr>
          <w:rFonts w:hint="cs"/>
          <w:rtl/>
        </w:rPr>
        <w:t xml:space="preserve"> </w:t>
      </w:r>
      <w:bookmarkStart w:id="7073" w:name="_ETM_Q23_216180"/>
      <w:bookmarkEnd w:id="7073"/>
      <w:r w:rsidR="004435F3">
        <w:rPr>
          <w:rFonts w:hint="cs"/>
          <w:rtl/>
        </w:rPr>
        <w:t>ללקוח או בעניין דברים שמסר אדם בווידוי לכ</w:t>
      </w:r>
      <w:r w:rsidR="003E7FED">
        <w:rPr>
          <w:rFonts w:hint="cs"/>
          <w:rtl/>
        </w:rPr>
        <w:t>ו</w:t>
      </w:r>
      <w:r w:rsidR="004435F3">
        <w:rPr>
          <w:rFonts w:hint="cs"/>
          <w:rtl/>
        </w:rPr>
        <w:t xml:space="preserve">הן דת. </w:t>
      </w:r>
      <w:bookmarkStart w:id="7074" w:name="_ETM_Q23_219359"/>
      <w:bookmarkEnd w:id="7074"/>
    </w:p>
    <w:p w:rsidR="004435F3" w:rsidRDefault="004435F3" w:rsidP="00472595">
      <w:pPr>
        <w:rPr>
          <w:rtl/>
        </w:rPr>
      </w:pPr>
      <w:bookmarkStart w:id="7075" w:name="_ETM_Q23_219458"/>
      <w:bookmarkEnd w:id="7075"/>
    </w:p>
    <w:p w:rsidR="004435F3" w:rsidRDefault="004435F3" w:rsidP="00472595">
      <w:pPr>
        <w:pStyle w:val="af6"/>
        <w:rPr>
          <w:rtl/>
        </w:rPr>
      </w:pPr>
      <w:bookmarkStart w:id="7076" w:name="_ETM_Q23_219519"/>
      <w:bookmarkStart w:id="7077" w:name="_ETM_Q23_219620"/>
      <w:bookmarkEnd w:id="7076"/>
      <w:bookmarkEnd w:id="7077"/>
      <w:r w:rsidRPr="0016501D">
        <w:rPr>
          <w:rStyle w:val="TagStyle"/>
          <w:rtl/>
        </w:rPr>
        <w:t xml:space="preserve"> &lt;&lt; יור &gt;&gt;</w:t>
      </w:r>
      <w:r w:rsidRPr="00575AAA">
        <w:rPr>
          <w:rStyle w:val="TagStyle"/>
          <w:rtl/>
        </w:rPr>
        <w:t xml:space="preserve"> </w:t>
      </w:r>
      <w:r>
        <w:rPr>
          <w:rtl/>
        </w:rPr>
        <w:t>היו"ר מנסור עבאס:</w:t>
      </w:r>
      <w:r w:rsidRPr="00575AAA">
        <w:rPr>
          <w:rStyle w:val="TagStyle"/>
          <w:rtl/>
        </w:rPr>
        <w:t xml:space="preserve"> </w:t>
      </w:r>
      <w:r w:rsidRPr="0016501D">
        <w:rPr>
          <w:rStyle w:val="TagStyle"/>
          <w:rtl/>
        </w:rPr>
        <w:t>&lt;&lt; יור &gt;&gt;</w:t>
      </w:r>
      <w:r>
        <w:rPr>
          <w:rtl/>
        </w:rPr>
        <w:t xml:space="preserve">   </w:t>
      </w:r>
    </w:p>
    <w:p w:rsidR="004435F3" w:rsidRDefault="004435F3" w:rsidP="00FC0E0D">
      <w:pPr>
        <w:rPr>
          <w:rtl/>
          <w:lang w:eastAsia="he-IL"/>
        </w:rPr>
      </w:pPr>
    </w:p>
    <w:p w:rsidR="004435F3" w:rsidRDefault="004435F3" w:rsidP="00472595">
      <w:pPr>
        <w:rPr>
          <w:rtl/>
          <w:lang w:eastAsia="he-IL"/>
        </w:rPr>
      </w:pPr>
      <w:bookmarkStart w:id="7078" w:name="_ETM_Q23_220668"/>
      <w:bookmarkEnd w:id="7078"/>
      <w:r>
        <w:rPr>
          <w:rFonts w:hint="cs"/>
          <w:rtl/>
          <w:lang w:eastAsia="he-IL"/>
        </w:rPr>
        <w:t xml:space="preserve">חברת </w:t>
      </w:r>
      <w:bookmarkStart w:id="7079" w:name="_ETM_Q23_217447"/>
      <w:bookmarkEnd w:id="7079"/>
      <w:r>
        <w:rPr>
          <w:rFonts w:hint="cs"/>
          <w:rtl/>
          <w:lang w:eastAsia="he-IL"/>
        </w:rPr>
        <w:t xml:space="preserve">הכנסת אטבריאן, כל הכבוד לך. </w:t>
      </w:r>
    </w:p>
    <w:p w:rsidR="004435F3" w:rsidRDefault="004435F3" w:rsidP="00472595">
      <w:pPr>
        <w:rPr>
          <w:rtl/>
          <w:lang w:eastAsia="he-IL"/>
        </w:rPr>
      </w:pPr>
    </w:p>
    <w:p w:rsidR="004435F3" w:rsidRDefault="004435F3" w:rsidP="00472595">
      <w:pPr>
        <w:pStyle w:val="af5"/>
        <w:keepNext/>
        <w:rPr>
          <w:rtl/>
        </w:rPr>
      </w:pPr>
      <w:bookmarkStart w:id="7080" w:name="_ETM_Q23_219000"/>
      <w:bookmarkStart w:id="7081" w:name="ET_interruption_6149_31"/>
      <w:bookmarkEnd w:id="7080"/>
      <w:r w:rsidRPr="008A609C">
        <w:rPr>
          <w:rStyle w:val="TagStyle"/>
          <w:rtl/>
        </w:rPr>
        <w:t xml:space="preserve"> &lt;&lt; קריאה &gt;&gt; </w:t>
      </w:r>
      <w:r>
        <w:rPr>
          <w:rtl/>
        </w:rPr>
        <w:t>גלית דיסטל אטבריאן (הליכוד):</w:t>
      </w:r>
      <w:r w:rsidRPr="008A609C">
        <w:rPr>
          <w:rStyle w:val="TagStyle"/>
          <w:rtl/>
        </w:rPr>
        <w:t xml:space="preserve"> &lt;&lt; קריאה &gt;&gt;</w:t>
      </w:r>
      <w:r>
        <w:rPr>
          <w:rtl/>
        </w:rPr>
        <w:t xml:space="preserve">   </w:t>
      </w:r>
      <w:bookmarkEnd w:id="7081"/>
    </w:p>
    <w:p w:rsidR="004435F3" w:rsidRDefault="004435F3" w:rsidP="00FC0E0D">
      <w:pPr>
        <w:rPr>
          <w:rtl/>
          <w:lang w:eastAsia="he-IL"/>
        </w:rPr>
      </w:pPr>
    </w:p>
    <w:p w:rsidR="004435F3" w:rsidRDefault="004435F3" w:rsidP="00472595">
      <w:pPr>
        <w:rPr>
          <w:rtl/>
          <w:lang w:eastAsia="he-IL"/>
        </w:rPr>
      </w:pPr>
      <w:bookmarkStart w:id="7082" w:name="_ETM_Q23_217000"/>
      <w:bookmarkEnd w:id="7082"/>
      <w:r>
        <w:rPr>
          <w:rFonts w:hint="cs"/>
          <w:rtl/>
          <w:lang w:eastAsia="he-IL"/>
        </w:rPr>
        <w:t xml:space="preserve">אפס </w:t>
      </w:r>
      <w:bookmarkStart w:id="7083" w:name="_ETM_Q23_218000"/>
      <w:bookmarkEnd w:id="7083"/>
      <w:r>
        <w:rPr>
          <w:rFonts w:hint="cs"/>
          <w:rtl/>
          <w:lang w:eastAsia="he-IL"/>
        </w:rPr>
        <w:t xml:space="preserve">מנדטים. אפס, אפס מנדטים </w:t>
      </w:r>
      <w:r w:rsidR="00FC0E0D">
        <w:rPr>
          <w:rFonts w:hint="cs"/>
          <w:rtl/>
          <w:lang w:eastAsia="he-IL"/>
        </w:rPr>
        <w:t>– – –</w:t>
      </w:r>
    </w:p>
    <w:p w:rsidR="004435F3" w:rsidRDefault="004435F3" w:rsidP="00472595">
      <w:pPr>
        <w:rPr>
          <w:rtl/>
          <w:lang w:eastAsia="he-IL"/>
        </w:rPr>
      </w:pPr>
    </w:p>
    <w:p w:rsidR="004435F3" w:rsidRDefault="004435F3" w:rsidP="00472595">
      <w:pPr>
        <w:pStyle w:val="af6"/>
        <w:keepNext/>
        <w:rPr>
          <w:rtl/>
        </w:rPr>
      </w:pPr>
      <w:bookmarkStart w:id="7084" w:name="_ETM_Q23_225000"/>
      <w:bookmarkEnd w:id="7084"/>
      <w:r w:rsidRPr="008A609C">
        <w:rPr>
          <w:rStyle w:val="TagStyle"/>
          <w:rtl/>
        </w:rPr>
        <w:t xml:space="preserve"> &lt;&lt; יור &gt;&gt; </w:t>
      </w:r>
      <w:r>
        <w:rPr>
          <w:rtl/>
        </w:rPr>
        <w:t>היו"ר מנסור עבאס:</w:t>
      </w:r>
      <w:r w:rsidRPr="008A609C">
        <w:rPr>
          <w:rStyle w:val="TagStyle"/>
          <w:rtl/>
        </w:rPr>
        <w:t xml:space="preserve"> &lt;&lt; יור &gt;&gt;</w:t>
      </w:r>
      <w:r>
        <w:rPr>
          <w:rtl/>
        </w:rPr>
        <w:t xml:space="preserve">   </w:t>
      </w:r>
    </w:p>
    <w:p w:rsidR="004435F3" w:rsidRDefault="004435F3" w:rsidP="00FC0E0D">
      <w:pPr>
        <w:rPr>
          <w:rtl/>
          <w:lang w:eastAsia="he-IL"/>
        </w:rPr>
      </w:pPr>
    </w:p>
    <w:p w:rsidR="004435F3" w:rsidRPr="00575AAA" w:rsidRDefault="004435F3" w:rsidP="00472595">
      <w:pPr>
        <w:rPr>
          <w:rtl/>
          <w:lang w:eastAsia="he-IL"/>
        </w:rPr>
      </w:pPr>
      <w:bookmarkStart w:id="7085" w:name="_ETM_Q23_226000"/>
      <w:bookmarkEnd w:id="7085"/>
      <w:r>
        <w:rPr>
          <w:rFonts w:hint="cs"/>
          <w:rtl/>
          <w:lang w:eastAsia="he-IL"/>
        </w:rPr>
        <w:t>חבר</w:t>
      </w:r>
      <w:bookmarkStart w:id="7086" w:name="_ETM_Q23_227000"/>
      <w:bookmarkEnd w:id="7086"/>
      <w:r>
        <w:rPr>
          <w:rFonts w:hint="cs"/>
          <w:rtl/>
          <w:lang w:eastAsia="he-IL"/>
        </w:rPr>
        <w:t xml:space="preserve">ת הכנסת אטבריאן, בבקשה. נא לשמור על </w:t>
      </w:r>
      <w:bookmarkStart w:id="7087" w:name="_ETM_Q23_227031"/>
      <w:bookmarkEnd w:id="7087"/>
      <w:r>
        <w:rPr>
          <w:rFonts w:hint="cs"/>
          <w:rtl/>
          <w:lang w:eastAsia="he-IL"/>
        </w:rPr>
        <w:t>השקט. חברת הכנסת אטבריאן דיסטל.</w:t>
      </w:r>
    </w:p>
    <w:p w:rsidR="004435F3" w:rsidRDefault="004435F3" w:rsidP="00472595">
      <w:pPr>
        <w:rPr>
          <w:rtl/>
          <w:lang w:eastAsia="he-IL"/>
        </w:rPr>
      </w:pPr>
      <w:bookmarkStart w:id="7088" w:name="_ETM_Q23_235777"/>
      <w:bookmarkStart w:id="7089" w:name="_ETM_Q23_235878"/>
      <w:bookmarkEnd w:id="7088"/>
      <w:bookmarkEnd w:id="7089"/>
    </w:p>
    <w:p w:rsidR="004435F3" w:rsidRDefault="004435F3" w:rsidP="00472595">
      <w:pPr>
        <w:pStyle w:val="-"/>
        <w:rPr>
          <w:rtl/>
        </w:rPr>
      </w:pPr>
      <w:bookmarkStart w:id="7090" w:name="ET_speakercontinue_6208_15"/>
      <w:r w:rsidRPr="0016501D">
        <w:rPr>
          <w:rStyle w:val="TagStyle"/>
          <w:rtl/>
        </w:rPr>
        <w:t xml:space="preserve"> &lt;&lt; דובר_המשך &gt;&gt;</w:t>
      </w:r>
      <w:r w:rsidRPr="00575AAA">
        <w:rPr>
          <w:rStyle w:val="TagStyle"/>
          <w:rtl/>
        </w:rPr>
        <w:t xml:space="preserve"> </w:t>
      </w:r>
      <w:r>
        <w:rPr>
          <w:rtl/>
        </w:rPr>
        <w:t>שר המשפטים גדעון סער:</w:t>
      </w:r>
      <w:r w:rsidRPr="00575AAA">
        <w:rPr>
          <w:rStyle w:val="TagStyle"/>
          <w:rtl/>
        </w:rPr>
        <w:t xml:space="preserve"> </w:t>
      </w:r>
      <w:r w:rsidRPr="0016501D">
        <w:rPr>
          <w:rStyle w:val="TagStyle"/>
          <w:rtl/>
        </w:rPr>
        <w:t>&lt;&lt; דובר_המשך &gt;&gt;</w:t>
      </w:r>
      <w:r>
        <w:rPr>
          <w:rtl/>
        </w:rPr>
        <w:t xml:space="preserve">   </w:t>
      </w:r>
      <w:bookmarkEnd w:id="7090"/>
    </w:p>
    <w:p w:rsidR="004435F3" w:rsidRDefault="004435F3" w:rsidP="00FC0E0D">
      <w:pPr>
        <w:rPr>
          <w:rtl/>
          <w:lang w:eastAsia="he-IL"/>
        </w:rPr>
      </w:pPr>
    </w:p>
    <w:p w:rsidR="004435F3" w:rsidRPr="002E687B" w:rsidRDefault="004435F3" w:rsidP="003E7FED">
      <w:pPr>
        <w:rPr>
          <w:rtl/>
          <w:lang w:eastAsia="he-IL"/>
        </w:rPr>
      </w:pPr>
      <w:bookmarkStart w:id="7091" w:name="_ETM_Q23_237416"/>
      <w:bookmarkEnd w:id="7091"/>
      <w:r>
        <w:rPr>
          <w:rFonts w:hint="cs"/>
          <w:rtl/>
          <w:lang w:eastAsia="he-IL"/>
        </w:rPr>
        <w:t xml:space="preserve">אני חייב לומר רק, בהערת אגב, </w:t>
      </w:r>
      <w:bookmarkStart w:id="7092" w:name="_ETM_Q23_236285"/>
      <w:bookmarkEnd w:id="7092"/>
      <w:r>
        <w:rPr>
          <w:rFonts w:hint="cs"/>
          <w:rtl/>
          <w:lang w:eastAsia="he-IL"/>
        </w:rPr>
        <w:t>שאני עצמי הגשתי בכנסת ה</w:t>
      </w:r>
      <w:r w:rsidR="003E7FED">
        <w:rPr>
          <w:rFonts w:hint="cs"/>
          <w:rtl/>
          <w:lang w:eastAsia="he-IL"/>
        </w:rPr>
        <w:t>שבע-עשרה</w:t>
      </w:r>
      <w:r>
        <w:rPr>
          <w:rFonts w:hint="cs"/>
          <w:rtl/>
          <w:lang w:eastAsia="he-IL"/>
        </w:rPr>
        <w:t xml:space="preserve"> הצעת חוק דומה. אני חייב </w:t>
      </w:r>
      <w:bookmarkStart w:id="7093" w:name="_ETM_Q23_249066"/>
      <w:bookmarkEnd w:id="7093"/>
      <w:r>
        <w:rPr>
          <w:rFonts w:hint="cs"/>
          <w:rtl/>
          <w:lang w:eastAsia="he-IL"/>
        </w:rPr>
        <w:t xml:space="preserve">לומר שאני רוצה לשבח את חבר הכנסת בועז טופורובסקי </w:t>
      </w:r>
      <w:r w:rsidR="00FC0E0D">
        <w:rPr>
          <w:rFonts w:hint="cs"/>
          <w:rtl/>
          <w:lang w:eastAsia="he-IL"/>
        </w:rPr>
        <w:t>– –</w:t>
      </w:r>
      <w:r>
        <w:rPr>
          <w:rFonts w:hint="cs"/>
          <w:rtl/>
          <w:lang w:eastAsia="he-IL"/>
        </w:rPr>
        <w:t xml:space="preserve">  </w:t>
      </w:r>
      <w:bookmarkStart w:id="7094" w:name="_ETM_Q23_194690"/>
      <w:bookmarkEnd w:id="7094"/>
    </w:p>
    <w:p w:rsidR="004435F3" w:rsidRDefault="004435F3" w:rsidP="00472595">
      <w:pPr>
        <w:rPr>
          <w:rtl/>
          <w:lang w:eastAsia="he-IL"/>
        </w:rPr>
      </w:pPr>
      <w:bookmarkStart w:id="7095" w:name="_ETM_Q23_184092"/>
      <w:bookmarkEnd w:id="7095"/>
    </w:p>
    <w:p w:rsidR="004435F3" w:rsidRDefault="004435F3" w:rsidP="00472595">
      <w:pPr>
        <w:pStyle w:val="af5"/>
        <w:rPr>
          <w:rtl/>
        </w:rPr>
      </w:pPr>
      <w:r w:rsidRPr="0016501D">
        <w:rPr>
          <w:rStyle w:val="TagStyle"/>
          <w:rtl/>
        </w:rPr>
        <w:t xml:space="preserve"> &lt;&lt; קריאה &gt;&gt;</w:t>
      </w:r>
      <w:r w:rsidRPr="002E687B">
        <w:rPr>
          <w:rStyle w:val="TagStyle"/>
          <w:rtl/>
        </w:rPr>
        <w:t xml:space="preserve"> </w:t>
      </w:r>
      <w:r>
        <w:rPr>
          <w:rtl/>
        </w:rPr>
        <w:t>גלית דיסטל אטבריאן (הליכוד):</w:t>
      </w:r>
      <w:r w:rsidRPr="002E687B">
        <w:rPr>
          <w:rStyle w:val="TagStyle"/>
          <w:rtl/>
        </w:rPr>
        <w:t xml:space="preserve"> </w:t>
      </w:r>
      <w:r w:rsidRPr="0016501D">
        <w:rPr>
          <w:rStyle w:val="TagStyle"/>
          <w:rtl/>
        </w:rPr>
        <w:t>&lt;&lt; קריאה &gt;&gt;</w:t>
      </w:r>
      <w:r>
        <w:rPr>
          <w:rtl/>
        </w:rPr>
        <w:t xml:space="preserve">   </w:t>
      </w:r>
    </w:p>
    <w:p w:rsidR="004435F3" w:rsidRDefault="004435F3" w:rsidP="00FC0E0D">
      <w:pPr>
        <w:rPr>
          <w:rtl/>
        </w:rPr>
      </w:pPr>
      <w:r>
        <w:rPr>
          <w:rFonts w:hint="cs"/>
          <w:rtl/>
        </w:rPr>
        <w:t xml:space="preserve"> </w:t>
      </w:r>
      <w:bookmarkStart w:id="7096" w:name="_ETM_Q23_251652"/>
      <w:bookmarkEnd w:id="7096"/>
    </w:p>
    <w:p w:rsidR="004435F3" w:rsidRPr="00575AAA" w:rsidRDefault="004435F3" w:rsidP="00472595">
      <w:pPr>
        <w:rPr>
          <w:rtl/>
        </w:rPr>
      </w:pPr>
      <w:r>
        <w:rPr>
          <w:rFonts w:hint="cs"/>
          <w:rtl/>
        </w:rPr>
        <w:t>בתאגיד השידור הציבורי</w:t>
      </w:r>
      <w:bookmarkStart w:id="7097" w:name="_ETM_Q23_259972"/>
      <w:bookmarkEnd w:id="7097"/>
      <w:r>
        <w:rPr>
          <w:rFonts w:hint="cs"/>
          <w:rtl/>
        </w:rPr>
        <w:t xml:space="preserve"> </w:t>
      </w:r>
      <w:r w:rsidR="00FC0E0D">
        <w:rPr>
          <w:rFonts w:hint="cs"/>
          <w:rtl/>
        </w:rPr>
        <w:t>– – –</w:t>
      </w:r>
      <w:r>
        <w:rPr>
          <w:rFonts w:hint="cs"/>
          <w:rtl/>
        </w:rPr>
        <w:t xml:space="preserve"> אקטואליה.  </w:t>
      </w:r>
      <w:bookmarkStart w:id="7098" w:name="_ETM_Q23_272301"/>
      <w:bookmarkEnd w:id="7098"/>
    </w:p>
    <w:p w:rsidR="004435F3" w:rsidRDefault="004435F3" w:rsidP="00472595">
      <w:pPr>
        <w:rPr>
          <w:rtl/>
        </w:rPr>
      </w:pPr>
    </w:p>
    <w:p w:rsidR="004435F3" w:rsidRDefault="004435F3" w:rsidP="00472595">
      <w:pPr>
        <w:pStyle w:val="-"/>
        <w:rPr>
          <w:rtl/>
        </w:rPr>
      </w:pPr>
      <w:bookmarkStart w:id="7099" w:name="ET_speakercontinue_6208_34"/>
      <w:r w:rsidRPr="0016501D">
        <w:rPr>
          <w:rStyle w:val="TagStyle"/>
          <w:rtl/>
        </w:rPr>
        <w:t xml:space="preserve"> &lt;&lt; דובר_המשך &gt;&gt;</w:t>
      </w:r>
      <w:r w:rsidRPr="002E687B">
        <w:rPr>
          <w:rStyle w:val="TagStyle"/>
          <w:rtl/>
        </w:rPr>
        <w:t xml:space="preserve"> </w:t>
      </w:r>
      <w:r>
        <w:rPr>
          <w:rtl/>
        </w:rPr>
        <w:t>שר המשפטים גדעון סער:</w:t>
      </w:r>
      <w:r w:rsidRPr="002E687B">
        <w:rPr>
          <w:rStyle w:val="TagStyle"/>
          <w:rtl/>
        </w:rPr>
        <w:t xml:space="preserve"> </w:t>
      </w:r>
      <w:r w:rsidRPr="0016501D">
        <w:rPr>
          <w:rStyle w:val="TagStyle"/>
          <w:rtl/>
        </w:rPr>
        <w:t>&lt;&lt; דובר_המשך &gt;&gt;</w:t>
      </w:r>
      <w:bookmarkEnd w:id="7099"/>
      <w:r>
        <w:rPr>
          <w:rtl/>
        </w:rPr>
        <w:t xml:space="preserve">   </w:t>
      </w:r>
    </w:p>
    <w:p w:rsidR="004435F3" w:rsidRDefault="004435F3" w:rsidP="00FC0E0D">
      <w:pPr>
        <w:rPr>
          <w:rtl/>
        </w:rPr>
      </w:pPr>
    </w:p>
    <w:p w:rsidR="004435F3" w:rsidRDefault="00FC0E0D" w:rsidP="005817AF">
      <w:pPr>
        <w:rPr>
          <w:rtl/>
        </w:rPr>
      </w:pPr>
      <w:bookmarkStart w:id="7100" w:name="_ETM_Q23_254784"/>
      <w:bookmarkStart w:id="7101" w:name="_ETM_Q23_254918"/>
      <w:bookmarkEnd w:id="7100"/>
      <w:bookmarkEnd w:id="7101"/>
      <w:r>
        <w:rPr>
          <w:rFonts w:hint="cs"/>
          <w:rtl/>
        </w:rPr>
        <w:t>– –</w:t>
      </w:r>
      <w:r w:rsidR="004435F3">
        <w:rPr>
          <w:rFonts w:hint="cs"/>
          <w:rtl/>
        </w:rPr>
        <w:t xml:space="preserve"> כי מאז הכנסת השבע-עשרה ועד לכנסת העשרים-וארבע לא היה אף </w:t>
      </w:r>
      <w:bookmarkStart w:id="7102" w:name="_ETM_Q23_255895"/>
      <w:bookmarkEnd w:id="7102"/>
      <w:r w:rsidR="004435F3">
        <w:rPr>
          <w:rFonts w:hint="cs"/>
          <w:rtl/>
        </w:rPr>
        <w:t>אחד מחברי או חברות הכנסת שהגישו ח</w:t>
      </w:r>
      <w:bookmarkStart w:id="7103" w:name="_ETM_Q23_248000"/>
      <w:bookmarkEnd w:id="7103"/>
      <w:r w:rsidR="004435F3">
        <w:rPr>
          <w:rFonts w:hint="cs"/>
          <w:rtl/>
        </w:rPr>
        <w:t xml:space="preserve">וק דומה. </w:t>
      </w:r>
    </w:p>
    <w:p w:rsidR="004435F3" w:rsidRDefault="004435F3" w:rsidP="00472595">
      <w:pPr>
        <w:rPr>
          <w:rtl/>
        </w:rPr>
      </w:pPr>
    </w:p>
    <w:p w:rsidR="004435F3" w:rsidRDefault="004435F3" w:rsidP="00472595">
      <w:pPr>
        <w:pStyle w:val="af5"/>
        <w:keepNext/>
        <w:rPr>
          <w:rtl/>
        </w:rPr>
      </w:pPr>
      <w:bookmarkStart w:id="7104" w:name="ET_interruption_6149_33"/>
      <w:r w:rsidRPr="008A609C">
        <w:rPr>
          <w:rStyle w:val="TagStyle"/>
          <w:rtl/>
        </w:rPr>
        <w:t xml:space="preserve"> &lt;&lt; קריאה &gt;&gt; </w:t>
      </w:r>
      <w:r>
        <w:rPr>
          <w:rtl/>
        </w:rPr>
        <w:t>גלית דיסטל אטבריאן (הליכוד):</w:t>
      </w:r>
      <w:r w:rsidRPr="008A609C">
        <w:rPr>
          <w:rStyle w:val="TagStyle"/>
          <w:rtl/>
        </w:rPr>
        <w:t xml:space="preserve"> &lt;&lt; קריאה &gt;&gt;</w:t>
      </w:r>
      <w:r>
        <w:rPr>
          <w:rtl/>
        </w:rPr>
        <w:t xml:space="preserve">   </w:t>
      </w:r>
      <w:bookmarkEnd w:id="7104"/>
    </w:p>
    <w:p w:rsidR="004435F3" w:rsidRDefault="004435F3" w:rsidP="00FC0E0D">
      <w:pPr>
        <w:rPr>
          <w:rtl/>
          <w:lang w:eastAsia="he-IL"/>
        </w:rPr>
      </w:pPr>
    </w:p>
    <w:p w:rsidR="004435F3" w:rsidRDefault="00FC0E0D" w:rsidP="00472595">
      <w:pPr>
        <w:rPr>
          <w:rtl/>
          <w:lang w:eastAsia="he-IL"/>
        </w:rPr>
      </w:pPr>
      <w:bookmarkStart w:id="7105" w:name="_ETM_Q23_257000"/>
      <w:bookmarkEnd w:id="7105"/>
      <w:r>
        <w:rPr>
          <w:rFonts w:hint="cs"/>
          <w:rtl/>
          <w:lang w:eastAsia="he-IL"/>
        </w:rPr>
        <w:t>– – –</w:t>
      </w:r>
      <w:r w:rsidR="004435F3">
        <w:rPr>
          <w:rFonts w:hint="cs"/>
          <w:rtl/>
          <w:lang w:eastAsia="he-IL"/>
        </w:rPr>
        <w:t xml:space="preserve"> </w:t>
      </w:r>
    </w:p>
    <w:p w:rsidR="004435F3" w:rsidRDefault="004435F3" w:rsidP="00472595">
      <w:pPr>
        <w:rPr>
          <w:rtl/>
          <w:lang w:eastAsia="he-IL"/>
        </w:rPr>
      </w:pPr>
      <w:bookmarkStart w:id="7106" w:name="_ETM_Q23_260000"/>
      <w:bookmarkEnd w:id="7106"/>
    </w:p>
    <w:p w:rsidR="004435F3" w:rsidRDefault="004435F3" w:rsidP="00472595">
      <w:pPr>
        <w:pStyle w:val="af6"/>
        <w:keepNext/>
        <w:rPr>
          <w:rtl/>
        </w:rPr>
      </w:pPr>
      <w:bookmarkStart w:id="7107" w:name="_ETM_Q23_261000"/>
      <w:bookmarkEnd w:id="7107"/>
      <w:r w:rsidRPr="008A609C">
        <w:rPr>
          <w:rStyle w:val="TagStyle"/>
          <w:rtl/>
        </w:rPr>
        <w:t xml:space="preserve"> &lt;&lt; יור &gt;&gt; </w:t>
      </w:r>
      <w:r>
        <w:rPr>
          <w:rtl/>
        </w:rPr>
        <w:t>היו"ר מנסור עבאס:</w:t>
      </w:r>
      <w:r w:rsidRPr="008A609C">
        <w:rPr>
          <w:rStyle w:val="TagStyle"/>
          <w:rtl/>
        </w:rPr>
        <w:t xml:space="preserve"> &lt;&lt; יור &gt;&gt;</w:t>
      </w:r>
      <w:r>
        <w:rPr>
          <w:rtl/>
        </w:rPr>
        <w:t xml:space="preserve">   </w:t>
      </w:r>
    </w:p>
    <w:p w:rsidR="004435F3" w:rsidRDefault="004435F3" w:rsidP="00FC0E0D">
      <w:pPr>
        <w:rPr>
          <w:rtl/>
          <w:lang w:eastAsia="he-IL"/>
        </w:rPr>
      </w:pPr>
    </w:p>
    <w:p w:rsidR="004435F3" w:rsidRDefault="004435F3" w:rsidP="00472595">
      <w:pPr>
        <w:rPr>
          <w:rtl/>
          <w:lang w:eastAsia="he-IL"/>
        </w:rPr>
      </w:pPr>
      <w:r>
        <w:rPr>
          <w:rFonts w:hint="cs"/>
          <w:rtl/>
          <w:lang w:eastAsia="he-IL"/>
        </w:rPr>
        <w:t xml:space="preserve">חברת הכנסת </w:t>
      </w:r>
      <w:r w:rsidR="00FC0E0D">
        <w:rPr>
          <w:rFonts w:hint="cs"/>
          <w:rtl/>
          <w:lang w:eastAsia="he-IL"/>
        </w:rPr>
        <w:t>– – –</w:t>
      </w:r>
      <w:r>
        <w:rPr>
          <w:rFonts w:hint="cs"/>
          <w:rtl/>
          <w:lang w:eastAsia="he-IL"/>
        </w:rPr>
        <w:t xml:space="preserve"> </w:t>
      </w:r>
    </w:p>
    <w:p w:rsidR="004435F3" w:rsidRDefault="004435F3" w:rsidP="00472595">
      <w:pPr>
        <w:rPr>
          <w:rtl/>
          <w:lang w:eastAsia="he-IL"/>
        </w:rPr>
      </w:pPr>
    </w:p>
    <w:p w:rsidR="004435F3" w:rsidRDefault="004435F3" w:rsidP="00472595">
      <w:pPr>
        <w:pStyle w:val="af5"/>
        <w:rPr>
          <w:rtl/>
        </w:rPr>
      </w:pPr>
      <w:bookmarkStart w:id="7108" w:name="ET_interruption_6149_35"/>
      <w:r w:rsidRPr="0016501D">
        <w:rPr>
          <w:rStyle w:val="TagStyle"/>
          <w:rtl/>
        </w:rPr>
        <w:t>&lt;&lt; קריאה &gt;&gt;</w:t>
      </w:r>
      <w:r w:rsidRPr="002E687B">
        <w:rPr>
          <w:rStyle w:val="TagStyle"/>
          <w:rtl/>
        </w:rPr>
        <w:t xml:space="preserve"> </w:t>
      </w:r>
      <w:r>
        <w:rPr>
          <w:rtl/>
        </w:rPr>
        <w:t>גלית דיסטל אטבריאן (הליכוד):</w:t>
      </w:r>
      <w:r w:rsidRPr="002E687B">
        <w:rPr>
          <w:rStyle w:val="TagStyle"/>
          <w:rtl/>
        </w:rPr>
        <w:t xml:space="preserve"> </w:t>
      </w:r>
      <w:r w:rsidRPr="0016501D">
        <w:rPr>
          <w:rStyle w:val="TagStyle"/>
          <w:rtl/>
        </w:rPr>
        <w:t>&lt;&lt; קריאה &gt;&gt;</w:t>
      </w:r>
      <w:bookmarkEnd w:id="7108"/>
      <w:r>
        <w:rPr>
          <w:rtl/>
        </w:rPr>
        <w:t xml:space="preserve">   </w:t>
      </w:r>
    </w:p>
    <w:p w:rsidR="004435F3" w:rsidRDefault="004435F3" w:rsidP="00FC0E0D">
      <w:pPr>
        <w:rPr>
          <w:rtl/>
        </w:rPr>
      </w:pPr>
    </w:p>
    <w:p w:rsidR="004435F3" w:rsidRDefault="004435F3" w:rsidP="00472595">
      <w:pPr>
        <w:rPr>
          <w:rtl/>
        </w:rPr>
      </w:pPr>
      <w:bookmarkStart w:id="7109" w:name="_ETM_Q23_260712"/>
      <w:bookmarkStart w:id="7110" w:name="_ETM_Q23_260859"/>
      <w:bookmarkEnd w:id="7109"/>
      <w:bookmarkEnd w:id="7110"/>
      <w:r>
        <w:rPr>
          <w:rFonts w:hint="cs"/>
          <w:rtl/>
        </w:rPr>
        <w:t xml:space="preserve">אבל אשתו בניגוד עניינים עם </w:t>
      </w:r>
      <w:r w:rsidR="00FC0E0D">
        <w:rPr>
          <w:rFonts w:hint="cs"/>
          <w:rtl/>
        </w:rPr>
        <w:t>– – –</w:t>
      </w:r>
    </w:p>
    <w:p w:rsidR="004435F3" w:rsidRDefault="004435F3" w:rsidP="00472595">
      <w:pPr>
        <w:rPr>
          <w:rtl/>
          <w:lang w:eastAsia="he-IL"/>
        </w:rPr>
      </w:pPr>
    </w:p>
    <w:p w:rsidR="004435F3" w:rsidRDefault="004435F3" w:rsidP="00472595">
      <w:pPr>
        <w:pStyle w:val="af6"/>
        <w:keepNext/>
        <w:rPr>
          <w:rtl/>
        </w:rPr>
      </w:pPr>
      <w:bookmarkStart w:id="7111" w:name="ET_yor_6032_35"/>
      <w:r w:rsidRPr="008A609C">
        <w:rPr>
          <w:rStyle w:val="TagStyle"/>
          <w:rtl/>
        </w:rPr>
        <w:t xml:space="preserve"> &lt;&lt; יור &gt;&gt; </w:t>
      </w:r>
      <w:r>
        <w:rPr>
          <w:rtl/>
        </w:rPr>
        <w:t>היו"ר מנסור עבאס:</w:t>
      </w:r>
      <w:r w:rsidRPr="008A609C">
        <w:rPr>
          <w:rStyle w:val="TagStyle"/>
          <w:rtl/>
        </w:rPr>
        <w:t xml:space="preserve"> &lt;&lt; יור &gt;&gt;</w:t>
      </w:r>
      <w:r>
        <w:rPr>
          <w:rtl/>
        </w:rPr>
        <w:t xml:space="preserve">   </w:t>
      </w:r>
      <w:bookmarkEnd w:id="7111"/>
    </w:p>
    <w:p w:rsidR="004435F3" w:rsidRDefault="004435F3" w:rsidP="00472595">
      <w:pPr>
        <w:rPr>
          <w:rtl/>
          <w:lang w:eastAsia="he-IL"/>
        </w:rPr>
      </w:pPr>
    </w:p>
    <w:p w:rsidR="004435F3" w:rsidRPr="008A609C" w:rsidRDefault="004435F3" w:rsidP="00472595">
      <w:pPr>
        <w:rPr>
          <w:rtl/>
          <w:lang w:eastAsia="he-IL"/>
        </w:rPr>
      </w:pPr>
      <w:r>
        <w:rPr>
          <w:rFonts w:hint="cs"/>
          <w:rtl/>
          <w:lang w:eastAsia="he-IL"/>
        </w:rPr>
        <w:t xml:space="preserve">חברת הכנסת, אני קורא אותך לסדר בפעם הראשונה. </w:t>
      </w:r>
      <w:bookmarkStart w:id="7112" w:name="_ETM_Q23_270000"/>
      <w:bookmarkEnd w:id="7112"/>
    </w:p>
    <w:p w:rsidR="004435F3" w:rsidRPr="008A609C" w:rsidRDefault="004435F3" w:rsidP="00472595">
      <w:pPr>
        <w:rPr>
          <w:rtl/>
          <w:lang w:eastAsia="he-IL"/>
        </w:rPr>
      </w:pPr>
    </w:p>
    <w:p w:rsidR="004435F3" w:rsidRDefault="004435F3" w:rsidP="00472595">
      <w:pPr>
        <w:pStyle w:val="af5"/>
        <w:rPr>
          <w:rtl/>
        </w:rPr>
      </w:pPr>
      <w:bookmarkStart w:id="7113" w:name="_ETM_Q23_258000"/>
      <w:bookmarkStart w:id="7114" w:name="_ETM_Q23_260900"/>
      <w:bookmarkStart w:id="7115" w:name="_ETM_Q23_260989"/>
      <w:bookmarkEnd w:id="7113"/>
      <w:bookmarkEnd w:id="7114"/>
      <w:bookmarkEnd w:id="7115"/>
      <w:r w:rsidRPr="0016501D">
        <w:rPr>
          <w:rStyle w:val="TagStyle"/>
          <w:rtl/>
        </w:rPr>
        <w:t xml:space="preserve"> &lt;&lt; קריאה &gt;&gt;</w:t>
      </w:r>
      <w:r w:rsidRPr="002E687B">
        <w:rPr>
          <w:rStyle w:val="TagStyle"/>
          <w:rtl/>
        </w:rPr>
        <w:t xml:space="preserve"> </w:t>
      </w:r>
      <w:r>
        <w:rPr>
          <w:rtl/>
        </w:rPr>
        <w:t>גלית דיסטל אטבריאן (הליכוד):</w:t>
      </w:r>
      <w:r w:rsidRPr="002E687B">
        <w:rPr>
          <w:rStyle w:val="TagStyle"/>
          <w:rtl/>
        </w:rPr>
        <w:t xml:space="preserve"> </w:t>
      </w:r>
      <w:r w:rsidRPr="0016501D">
        <w:rPr>
          <w:rStyle w:val="TagStyle"/>
          <w:rtl/>
        </w:rPr>
        <w:t>&lt;&lt; קריאה &gt;&gt;</w:t>
      </w:r>
      <w:r>
        <w:rPr>
          <w:rtl/>
        </w:rPr>
        <w:t xml:space="preserve">   </w:t>
      </w:r>
    </w:p>
    <w:p w:rsidR="004435F3" w:rsidRDefault="004435F3" w:rsidP="00FC0E0D">
      <w:pPr>
        <w:rPr>
          <w:rtl/>
        </w:rPr>
      </w:pPr>
    </w:p>
    <w:p w:rsidR="004435F3" w:rsidRDefault="004435F3" w:rsidP="00472595">
      <w:pPr>
        <w:rPr>
          <w:rtl/>
        </w:rPr>
      </w:pPr>
      <w:r>
        <w:rPr>
          <w:rFonts w:hint="cs"/>
          <w:rtl/>
        </w:rPr>
        <w:t>למה? למה? למה אנחנו עושים את עצמנו כאילו אנחנו עדיין דמוקרטיה?</w:t>
      </w:r>
    </w:p>
    <w:p w:rsidR="004435F3" w:rsidRDefault="004435F3" w:rsidP="00472595">
      <w:pPr>
        <w:rPr>
          <w:rtl/>
        </w:rPr>
      </w:pPr>
      <w:bookmarkStart w:id="7116" w:name="_ETM_Q23_274042"/>
      <w:bookmarkStart w:id="7117" w:name="_ETM_Q23_274153"/>
      <w:bookmarkEnd w:id="7116"/>
      <w:bookmarkEnd w:id="7117"/>
    </w:p>
    <w:p w:rsidR="004435F3" w:rsidRDefault="004435F3" w:rsidP="00472595">
      <w:pPr>
        <w:pStyle w:val="af6"/>
        <w:rPr>
          <w:rtl/>
        </w:rPr>
      </w:pPr>
      <w:bookmarkStart w:id="7118" w:name="_ETM_Q23_274199"/>
      <w:bookmarkStart w:id="7119" w:name="_ETM_Q23_274302"/>
      <w:bookmarkEnd w:id="7118"/>
      <w:bookmarkEnd w:id="7119"/>
      <w:r w:rsidRPr="0016501D">
        <w:rPr>
          <w:rStyle w:val="TagStyle"/>
          <w:rtl/>
        </w:rPr>
        <w:t xml:space="preserve"> &lt;&lt; יור &gt;&gt;</w:t>
      </w:r>
      <w:r w:rsidRPr="00575AAA">
        <w:rPr>
          <w:rStyle w:val="TagStyle"/>
          <w:rtl/>
        </w:rPr>
        <w:t xml:space="preserve"> </w:t>
      </w:r>
      <w:r>
        <w:rPr>
          <w:rtl/>
        </w:rPr>
        <w:t>היו"ר מנסור עבאס:</w:t>
      </w:r>
      <w:r w:rsidRPr="00575AAA">
        <w:rPr>
          <w:rStyle w:val="TagStyle"/>
          <w:rtl/>
        </w:rPr>
        <w:t xml:space="preserve"> </w:t>
      </w:r>
      <w:r w:rsidRPr="0016501D">
        <w:rPr>
          <w:rStyle w:val="TagStyle"/>
          <w:rtl/>
        </w:rPr>
        <w:t>&lt;&lt; יור &gt;&gt;</w:t>
      </w:r>
      <w:r>
        <w:rPr>
          <w:rtl/>
        </w:rPr>
        <w:t xml:space="preserve">   </w:t>
      </w:r>
    </w:p>
    <w:p w:rsidR="004435F3" w:rsidRDefault="004435F3" w:rsidP="00FC0E0D">
      <w:pPr>
        <w:rPr>
          <w:rtl/>
          <w:lang w:eastAsia="he-IL"/>
        </w:rPr>
      </w:pPr>
    </w:p>
    <w:p w:rsidR="004435F3" w:rsidRDefault="004435F3" w:rsidP="00472595">
      <w:pPr>
        <w:rPr>
          <w:rtl/>
          <w:lang w:eastAsia="he-IL"/>
        </w:rPr>
      </w:pPr>
      <w:bookmarkStart w:id="7120" w:name="_ETM_Q23_275271"/>
      <w:bookmarkEnd w:id="7120"/>
      <w:r>
        <w:rPr>
          <w:rFonts w:hint="cs"/>
          <w:rtl/>
          <w:lang w:eastAsia="he-IL"/>
        </w:rPr>
        <w:t xml:space="preserve">שנייה. אוקיי, תודה רבה לך. תודה רבה לך. </w:t>
      </w:r>
    </w:p>
    <w:p w:rsidR="004435F3" w:rsidRDefault="004435F3" w:rsidP="00472595">
      <w:pPr>
        <w:rPr>
          <w:rtl/>
          <w:lang w:eastAsia="he-IL"/>
        </w:rPr>
      </w:pPr>
    </w:p>
    <w:p w:rsidR="004435F3" w:rsidRDefault="004435F3" w:rsidP="00472595">
      <w:pPr>
        <w:pStyle w:val="af5"/>
        <w:keepNext/>
        <w:rPr>
          <w:rtl/>
        </w:rPr>
      </w:pPr>
      <w:bookmarkStart w:id="7121" w:name="ET_interruption_6149_36"/>
      <w:r w:rsidRPr="008A609C">
        <w:rPr>
          <w:rStyle w:val="TagStyle"/>
          <w:rtl/>
        </w:rPr>
        <w:t xml:space="preserve"> &lt;&lt; קריאה &gt;&gt; </w:t>
      </w:r>
      <w:r>
        <w:rPr>
          <w:rtl/>
        </w:rPr>
        <w:t>גלית דיסטל אטבריאן (הליכוד):</w:t>
      </w:r>
      <w:r w:rsidRPr="008A609C">
        <w:rPr>
          <w:rStyle w:val="TagStyle"/>
          <w:rtl/>
        </w:rPr>
        <w:t xml:space="preserve"> &lt;&lt; קריאה &gt;&gt;</w:t>
      </w:r>
      <w:r>
        <w:rPr>
          <w:rtl/>
        </w:rPr>
        <w:t xml:space="preserve">   </w:t>
      </w:r>
      <w:bookmarkEnd w:id="7121"/>
    </w:p>
    <w:p w:rsidR="004435F3" w:rsidRDefault="004435F3" w:rsidP="00FC0E0D">
      <w:pPr>
        <w:rPr>
          <w:rtl/>
          <w:lang w:eastAsia="he-IL"/>
        </w:rPr>
      </w:pPr>
    </w:p>
    <w:p w:rsidR="004435F3" w:rsidRDefault="004435F3" w:rsidP="00472595">
      <w:pPr>
        <w:rPr>
          <w:rtl/>
          <w:lang w:eastAsia="he-IL"/>
        </w:rPr>
      </w:pPr>
      <w:bookmarkStart w:id="7122" w:name="_ETM_Q23_278000"/>
      <w:bookmarkEnd w:id="7122"/>
      <w:r>
        <w:rPr>
          <w:rFonts w:hint="cs"/>
          <w:rtl/>
          <w:lang w:eastAsia="he-IL"/>
        </w:rPr>
        <w:t xml:space="preserve">עומד פה </w:t>
      </w:r>
      <w:bookmarkStart w:id="7123" w:name="_ETM_Q23_280000"/>
      <w:bookmarkEnd w:id="7123"/>
      <w:r>
        <w:rPr>
          <w:rFonts w:hint="cs"/>
          <w:rtl/>
          <w:lang w:eastAsia="he-IL"/>
        </w:rPr>
        <w:t xml:space="preserve">רודן, רודן נגד העם. </w:t>
      </w:r>
    </w:p>
    <w:p w:rsidR="004435F3" w:rsidRDefault="004435F3" w:rsidP="00472595">
      <w:pPr>
        <w:rPr>
          <w:rtl/>
          <w:lang w:eastAsia="he-IL"/>
        </w:rPr>
      </w:pPr>
    </w:p>
    <w:p w:rsidR="004435F3" w:rsidRDefault="004435F3" w:rsidP="00472595">
      <w:pPr>
        <w:pStyle w:val="af6"/>
        <w:keepNext/>
        <w:rPr>
          <w:rtl/>
        </w:rPr>
      </w:pPr>
      <w:r w:rsidRPr="008A609C">
        <w:rPr>
          <w:rStyle w:val="TagStyle"/>
          <w:rtl/>
        </w:rPr>
        <w:t xml:space="preserve"> &lt;&lt; יור &gt;&gt; </w:t>
      </w:r>
      <w:r>
        <w:rPr>
          <w:rtl/>
        </w:rPr>
        <w:t>היו"ר מנסור עבאס:</w:t>
      </w:r>
      <w:r w:rsidRPr="008A609C">
        <w:rPr>
          <w:rStyle w:val="TagStyle"/>
          <w:rtl/>
        </w:rPr>
        <w:t xml:space="preserve"> &lt;&lt; יור &gt;&gt;</w:t>
      </w:r>
      <w:r>
        <w:rPr>
          <w:rtl/>
        </w:rPr>
        <w:t xml:space="preserve">   </w:t>
      </w:r>
    </w:p>
    <w:p w:rsidR="004435F3" w:rsidRDefault="004435F3" w:rsidP="00FC0E0D">
      <w:pPr>
        <w:rPr>
          <w:rtl/>
          <w:lang w:eastAsia="he-IL"/>
        </w:rPr>
      </w:pPr>
    </w:p>
    <w:p w:rsidR="004435F3" w:rsidRDefault="004435F3" w:rsidP="00472595">
      <w:pPr>
        <w:rPr>
          <w:rtl/>
          <w:lang w:eastAsia="he-IL"/>
        </w:rPr>
      </w:pPr>
      <w:r>
        <w:rPr>
          <w:rFonts w:hint="cs"/>
          <w:rtl/>
          <w:lang w:eastAsia="he-IL"/>
        </w:rPr>
        <w:t xml:space="preserve">תודה, </w:t>
      </w:r>
      <w:bookmarkStart w:id="7124" w:name="_ETM_Q23_283091"/>
      <w:bookmarkEnd w:id="7124"/>
      <w:r>
        <w:rPr>
          <w:rFonts w:hint="cs"/>
          <w:rtl/>
          <w:lang w:eastAsia="he-IL"/>
        </w:rPr>
        <w:t xml:space="preserve">כל הכבוד לך. שבי בשקט, בבקשה. די כבר. בבקשה, </w:t>
      </w:r>
      <w:bookmarkStart w:id="7125" w:name="_ETM_Q23_286700"/>
      <w:bookmarkEnd w:id="7125"/>
      <w:r>
        <w:rPr>
          <w:rFonts w:hint="cs"/>
          <w:rtl/>
          <w:lang w:eastAsia="he-IL"/>
        </w:rPr>
        <w:t xml:space="preserve">אדוני השר. </w:t>
      </w:r>
    </w:p>
    <w:p w:rsidR="004435F3" w:rsidRPr="005817AF" w:rsidRDefault="004435F3" w:rsidP="00472595">
      <w:pPr>
        <w:rPr>
          <w:rtl/>
        </w:rPr>
      </w:pPr>
      <w:bookmarkStart w:id="7126" w:name="_ETM_Q23_288364"/>
      <w:bookmarkStart w:id="7127" w:name="_ETM_Q23_288466"/>
      <w:bookmarkEnd w:id="7126"/>
      <w:bookmarkEnd w:id="7127"/>
    </w:p>
    <w:p w:rsidR="004435F3" w:rsidRDefault="004435F3" w:rsidP="00472595">
      <w:pPr>
        <w:pStyle w:val="af5"/>
        <w:rPr>
          <w:rtl/>
        </w:rPr>
      </w:pPr>
      <w:bookmarkStart w:id="7128" w:name="ET_interruption_קר_אה_19"/>
      <w:r w:rsidRPr="0016501D">
        <w:rPr>
          <w:rStyle w:val="TagStyle"/>
          <w:rtl/>
        </w:rPr>
        <w:t xml:space="preserve"> &lt;&lt; קריאה &gt;&gt;</w:t>
      </w:r>
      <w:r w:rsidRPr="00575AAA">
        <w:rPr>
          <w:rStyle w:val="TagStyle"/>
          <w:rtl/>
        </w:rPr>
        <w:t xml:space="preserve"> </w:t>
      </w:r>
      <w:r>
        <w:rPr>
          <w:rtl/>
        </w:rPr>
        <w:t>קריאה:</w:t>
      </w:r>
      <w:r w:rsidRPr="00575AAA">
        <w:rPr>
          <w:rStyle w:val="TagStyle"/>
          <w:rtl/>
        </w:rPr>
        <w:t xml:space="preserve"> </w:t>
      </w:r>
      <w:r w:rsidRPr="0016501D">
        <w:rPr>
          <w:rStyle w:val="TagStyle"/>
          <w:rtl/>
        </w:rPr>
        <w:t>&lt;&lt; קריאה &gt;&gt;</w:t>
      </w:r>
      <w:r>
        <w:rPr>
          <w:rtl/>
        </w:rPr>
        <w:t xml:space="preserve">   </w:t>
      </w:r>
      <w:bookmarkEnd w:id="7128"/>
    </w:p>
    <w:p w:rsidR="004435F3" w:rsidRDefault="004435F3" w:rsidP="00FC0E0D">
      <w:pPr>
        <w:rPr>
          <w:rtl/>
          <w:lang w:eastAsia="he-IL"/>
        </w:rPr>
      </w:pPr>
    </w:p>
    <w:p w:rsidR="004435F3" w:rsidRDefault="00FC0E0D" w:rsidP="00472595">
      <w:pPr>
        <w:rPr>
          <w:rtl/>
          <w:lang w:eastAsia="he-IL"/>
        </w:rPr>
      </w:pPr>
      <w:r>
        <w:rPr>
          <w:rFonts w:hint="cs"/>
          <w:rtl/>
          <w:lang w:eastAsia="he-IL"/>
        </w:rPr>
        <w:t>– – –</w:t>
      </w:r>
    </w:p>
    <w:p w:rsidR="004435F3" w:rsidRPr="00575AAA" w:rsidRDefault="004435F3" w:rsidP="00472595">
      <w:pPr>
        <w:rPr>
          <w:rtl/>
          <w:lang w:eastAsia="he-IL"/>
        </w:rPr>
      </w:pPr>
      <w:bookmarkStart w:id="7129" w:name="_ETM_Q23_288000"/>
      <w:bookmarkEnd w:id="7129"/>
    </w:p>
    <w:p w:rsidR="004435F3" w:rsidRDefault="004435F3" w:rsidP="00472595">
      <w:pPr>
        <w:pStyle w:val="-"/>
        <w:rPr>
          <w:rtl/>
        </w:rPr>
      </w:pPr>
      <w:bookmarkStart w:id="7130" w:name="ET_speakercontinue_6208_8"/>
      <w:r w:rsidRPr="0016501D">
        <w:rPr>
          <w:rStyle w:val="TagStyle"/>
          <w:rtl/>
        </w:rPr>
        <w:t xml:space="preserve"> &lt;&lt; דובר_המשך &gt;&gt;</w:t>
      </w:r>
      <w:r w:rsidRPr="00E7134D">
        <w:rPr>
          <w:rStyle w:val="TagStyle"/>
          <w:rtl/>
        </w:rPr>
        <w:t xml:space="preserve"> </w:t>
      </w:r>
      <w:r>
        <w:rPr>
          <w:rtl/>
        </w:rPr>
        <w:t>שר המשפטים גדעון סער:</w:t>
      </w:r>
      <w:r w:rsidRPr="00E7134D">
        <w:rPr>
          <w:rStyle w:val="TagStyle"/>
          <w:rtl/>
        </w:rPr>
        <w:t xml:space="preserve"> </w:t>
      </w:r>
      <w:r w:rsidRPr="0016501D">
        <w:rPr>
          <w:rStyle w:val="TagStyle"/>
          <w:rtl/>
        </w:rPr>
        <w:t>&lt;&lt; דובר_המשך &gt;&gt;</w:t>
      </w:r>
      <w:r>
        <w:rPr>
          <w:rtl/>
        </w:rPr>
        <w:t xml:space="preserve">   </w:t>
      </w:r>
      <w:bookmarkEnd w:id="7130"/>
    </w:p>
    <w:p w:rsidR="004435F3" w:rsidRDefault="004435F3" w:rsidP="00FC0E0D">
      <w:pPr>
        <w:rPr>
          <w:rtl/>
          <w:lang w:eastAsia="he-IL"/>
        </w:rPr>
      </w:pPr>
    </w:p>
    <w:p w:rsidR="004435F3" w:rsidRDefault="004435F3" w:rsidP="003E7FED">
      <w:pPr>
        <w:rPr>
          <w:rtl/>
          <w:lang w:eastAsia="he-IL"/>
        </w:rPr>
      </w:pPr>
      <w:r>
        <w:rPr>
          <w:rFonts w:hint="cs"/>
          <w:rtl/>
          <w:lang w:eastAsia="he-IL"/>
        </w:rPr>
        <w:t xml:space="preserve">אני לא שומע אותך משם. אתה חייב </w:t>
      </w:r>
      <w:bookmarkStart w:id="7131" w:name="_ETM_Q23_293677"/>
      <w:bookmarkEnd w:id="7131"/>
      <w:r>
        <w:rPr>
          <w:rFonts w:hint="cs"/>
          <w:rtl/>
          <w:lang w:eastAsia="he-IL"/>
        </w:rPr>
        <w:t xml:space="preserve">כנראה להגביה את האוקטבות שלך כדי להגיע להישגים </w:t>
      </w:r>
      <w:bookmarkStart w:id="7132" w:name="_ETM_Q23_298006"/>
      <w:bookmarkEnd w:id="7132"/>
      <w:r>
        <w:rPr>
          <w:rFonts w:hint="cs"/>
          <w:rtl/>
          <w:lang w:eastAsia="he-IL"/>
        </w:rPr>
        <w:t xml:space="preserve">של </w:t>
      </w:r>
      <w:r>
        <w:rPr>
          <w:rFonts w:hint="eastAsia"/>
          <w:rtl/>
          <w:lang w:eastAsia="he-IL"/>
        </w:rPr>
        <w:t>–</w:t>
      </w:r>
      <w:r>
        <w:rPr>
          <w:rFonts w:hint="cs"/>
          <w:rtl/>
          <w:lang w:eastAsia="he-IL"/>
        </w:rPr>
        <w:t xml:space="preserve"> שניתן יהיה לשמוע מהמרחק הזה.  </w:t>
      </w:r>
    </w:p>
    <w:p w:rsidR="004435F3" w:rsidRDefault="004435F3" w:rsidP="00472595">
      <w:pPr>
        <w:rPr>
          <w:rtl/>
          <w:lang w:eastAsia="he-IL"/>
        </w:rPr>
      </w:pPr>
    </w:p>
    <w:p w:rsidR="004435F3" w:rsidRDefault="004435F3" w:rsidP="00F974EC">
      <w:pPr>
        <w:rPr>
          <w:rtl/>
          <w:lang w:eastAsia="he-IL"/>
        </w:rPr>
      </w:pPr>
      <w:r>
        <w:rPr>
          <w:rtl/>
          <w:lang w:eastAsia="he-IL"/>
        </w:rPr>
        <w:t>התיקון המוצע מבקש לקבוע שקרימינולוג קליני לא יהיה מחויב במסירת ראי</w:t>
      </w:r>
      <w:r>
        <w:rPr>
          <w:rFonts w:hint="cs"/>
          <w:rtl/>
          <w:lang w:eastAsia="he-IL"/>
        </w:rPr>
        <w:t>ה</w:t>
      </w:r>
      <w:r>
        <w:rPr>
          <w:rtl/>
          <w:lang w:eastAsia="he-IL"/>
        </w:rPr>
        <w:t xml:space="preserve"> על דבר הנוגע לאדם שנזקק לשירותו, מלבד במקרים חריגים ועל פי החלטת בית</w:t>
      </w:r>
      <w:r w:rsidR="00F974EC">
        <w:rPr>
          <w:rFonts w:hint="cs"/>
          <w:rtl/>
          <w:lang w:eastAsia="he-IL"/>
        </w:rPr>
        <w:t xml:space="preserve"> </w:t>
      </w:r>
      <w:r>
        <w:rPr>
          <w:rtl/>
          <w:lang w:eastAsia="he-IL"/>
        </w:rPr>
        <w:t>המשפט. תיקון זה יעניק הגנה גבוהה יותר לדברים שנמסרים על ידי המטופל לקרימינולוג. בכך יש בהצעה ז</w:t>
      </w:r>
      <w:r>
        <w:rPr>
          <w:rFonts w:hint="cs"/>
          <w:rtl/>
          <w:lang w:eastAsia="he-IL"/>
        </w:rPr>
        <w:t>את</w:t>
      </w:r>
      <w:r>
        <w:rPr>
          <w:rtl/>
          <w:lang w:eastAsia="he-IL"/>
        </w:rPr>
        <w:t xml:space="preserve"> כדי לתרום לחיזוק יחסי האמון הנדרשים בין מטפל למטופל</w:t>
      </w:r>
      <w:r>
        <w:rPr>
          <w:rFonts w:hint="cs"/>
          <w:rtl/>
          <w:lang w:eastAsia="he-IL"/>
        </w:rPr>
        <w:t>,</w:t>
      </w:r>
      <w:r>
        <w:rPr>
          <w:rtl/>
          <w:lang w:eastAsia="he-IL"/>
        </w:rPr>
        <w:t xml:space="preserve"> במיוחד כשמדובר באוכלוסיות הנזקקות על פי רוב לשירותיו של קרימינולוג קליני. </w:t>
      </w:r>
      <w:bookmarkStart w:id="7133" w:name="_ETM_Q23_338000"/>
      <w:bookmarkEnd w:id="7133"/>
      <w:r>
        <w:rPr>
          <w:rtl/>
          <w:lang w:eastAsia="he-IL"/>
        </w:rPr>
        <w:t>הקרימינולוגים הקליניים מטפלים</w:t>
      </w:r>
      <w:r>
        <w:rPr>
          <w:rFonts w:hint="cs"/>
          <w:rtl/>
          <w:lang w:eastAsia="he-IL"/>
        </w:rPr>
        <w:t>,</w:t>
      </w:r>
      <w:r>
        <w:rPr>
          <w:rtl/>
          <w:lang w:eastAsia="he-IL"/>
        </w:rPr>
        <w:t xml:space="preserve"> בין היתר</w:t>
      </w:r>
      <w:r>
        <w:rPr>
          <w:rFonts w:hint="cs"/>
          <w:rtl/>
          <w:lang w:eastAsia="he-IL"/>
        </w:rPr>
        <w:t>,</w:t>
      </w:r>
      <w:r>
        <w:rPr>
          <w:rtl/>
          <w:lang w:eastAsia="he-IL"/>
        </w:rPr>
        <w:t xml:space="preserve"> באוכלוסיות של עבריינים ובני משפחותיהם, מכ</w:t>
      </w:r>
      <w:r>
        <w:rPr>
          <w:rFonts w:hint="cs"/>
          <w:rtl/>
          <w:lang w:eastAsia="he-IL"/>
        </w:rPr>
        <w:t>ו</w:t>
      </w:r>
      <w:r>
        <w:rPr>
          <w:rtl/>
          <w:lang w:eastAsia="he-IL"/>
        </w:rPr>
        <w:t>רים לסמים ולאלכוהול, עברייני</w:t>
      </w:r>
      <w:r>
        <w:rPr>
          <w:rFonts w:hint="cs"/>
          <w:rtl/>
          <w:lang w:eastAsia="he-IL"/>
        </w:rPr>
        <w:t xml:space="preserve"> אלימות ו</w:t>
      </w:r>
      <w:r>
        <w:rPr>
          <w:rtl/>
          <w:lang w:eastAsia="he-IL"/>
        </w:rPr>
        <w:t>מין במשפחה ועוד. כמו</w:t>
      </w:r>
      <w:r>
        <w:rPr>
          <w:rFonts w:hint="cs"/>
          <w:rtl/>
          <w:lang w:eastAsia="he-IL"/>
        </w:rPr>
        <w:t xml:space="preserve"> </w:t>
      </w:r>
      <w:bookmarkStart w:id="7134" w:name="_ETM_Q23_355000"/>
      <w:bookmarkEnd w:id="7134"/>
      <w:r>
        <w:rPr>
          <w:rtl/>
          <w:lang w:eastAsia="he-IL"/>
        </w:rPr>
        <w:t>כן, הם מוכשרים</w:t>
      </w:r>
      <w:r>
        <w:rPr>
          <w:rFonts w:hint="cs"/>
          <w:rtl/>
          <w:lang w:eastAsia="he-IL"/>
        </w:rPr>
        <w:t xml:space="preserve"> </w:t>
      </w:r>
      <w:r>
        <w:rPr>
          <w:rtl/>
          <w:lang w:eastAsia="he-IL"/>
        </w:rPr>
        <w:t>לטפל גם בבני משפחות העבריינים ונפגעי העבירה.</w:t>
      </w:r>
      <w:r>
        <w:rPr>
          <w:rFonts w:hint="cs"/>
          <w:rtl/>
          <w:lang w:eastAsia="he-IL"/>
        </w:rPr>
        <w:t xml:space="preserve"> </w:t>
      </w:r>
      <w:bookmarkStart w:id="7135" w:name="_ETM_Q23_361368"/>
      <w:bookmarkStart w:id="7136" w:name="_ETM_Q23_361463"/>
      <w:bookmarkEnd w:id="7135"/>
      <w:bookmarkEnd w:id="7136"/>
      <w:r>
        <w:rPr>
          <w:rFonts w:hint="cs"/>
          <w:rtl/>
          <w:lang w:eastAsia="he-IL"/>
        </w:rPr>
        <w:t>ק</w:t>
      </w:r>
      <w:r>
        <w:rPr>
          <w:rtl/>
          <w:lang w:eastAsia="he-IL"/>
        </w:rPr>
        <w:t>ביעת חיסיון חדש בחוק ה</w:t>
      </w:r>
      <w:r w:rsidR="00F974EC">
        <w:rPr>
          <w:rFonts w:hint="cs"/>
          <w:rtl/>
          <w:lang w:eastAsia="he-IL"/>
        </w:rPr>
        <w:t>י</w:t>
      </w:r>
      <w:r>
        <w:rPr>
          <w:rtl/>
          <w:lang w:eastAsia="he-IL"/>
        </w:rPr>
        <w:t>א מהלך חריג, שעלול לפגוע בחקר האמת</w:t>
      </w:r>
      <w:r>
        <w:rPr>
          <w:rFonts w:hint="cs"/>
          <w:rtl/>
          <w:lang w:eastAsia="he-IL"/>
        </w:rPr>
        <w:t>,</w:t>
      </w:r>
      <w:r>
        <w:rPr>
          <w:rtl/>
          <w:lang w:eastAsia="he-IL"/>
        </w:rPr>
        <w:t xml:space="preserve"> ולכן יש לקדם מהלך זה בזהירות הנדרשת</w:t>
      </w:r>
      <w:r>
        <w:rPr>
          <w:rFonts w:hint="cs"/>
          <w:rtl/>
          <w:lang w:eastAsia="he-IL"/>
        </w:rPr>
        <w:t>,</w:t>
      </w:r>
      <w:r>
        <w:rPr>
          <w:rtl/>
          <w:lang w:eastAsia="he-IL"/>
        </w:rPr>
        <w:t xml:space="preserve"> ורק במקרים שבהם יש הצדקה לתת הגנה גבוהה לערך חברתי נוסף. במקרה זה מדובר בערך של עידוד קבלת הטיפול על ידי אוכלוסיות במעגל העבריינות ו</w:t>
      </w:r>
      <w:r w:rsidR="00F974EC">
        <w:rPr>
          <w:rFonts w:hint="cs"/>
          <w:rtl/>
          <w:lang w:eastAsia="he-IL"/>
        </w:rPr>
        <w:t>ב</w:t>
      </w:r>
      <w:r>
        <w:rPr>
          <w:rtl/>
          <w:lang w:eastAsia="he-IL"/>
        </w:rPr>
        <w:t>שמירה על יחסי האמון</w:t>
      </w:r>
      <w:r>
        <w:rPr>
          <w:rFonts w:hint="cs"/>
          <w:rtl/>
          <w:lang w:eastAsia="he-IL"/>
        </w:rPr>
        <w:t>,</w:t>
      </w:r>
      <w:r>
        <w:rPr>
          <w:rtl/>
          <w:lang w:eastAsia="he-IL"/>
        </w:rPr>
        <w:t xml:space="preserve"> הנדרשים בטיפול מעין זה.</w:t>
      </w:r>
    </w:p>
    <w:p w:rsidR="004435F3" w:rsidRDefault="004435F3" w:rsidP="00472595">
      <w:pPr>
        <w:rPr>
          <w:rtl/>
          <w:lang w:eastAsia="he-IL"/>
        </w:rPr>
      </w:pPr>
      <w:bookmarkStart w:id="7137" w:name="_ETM_Q23_391533"/>
      <w:bookmarkStart w:id="7138" w:name="_ETM_Q23_391652"/>
      <w:bookmarkEnd w:id="7137"/>
      <w:bookmarkEnd w:id="7138"/>
    </w:p>
    <w:p w:rsidR="004435F3" w:rsidRDefault="004435F3" w:rsidP="00FC0E0D">
      <w:pPr>
        <w:rPr>
          <w:rtl/>
          <w:lang w:eastAsia="he-IL"/>
        </w:rPr>
      </w:pPr>
      <w:r>
        <w:rPr>
          <w:rtl/>
          <w:lang w:eastAsia="he-IL"/>
        </w:rPr>
        <w:t xml:space="preserve">בבחינה שנערכה במשרדי עלה שקיים דמיון בין השירות </w:t>
      </w:r>
      <w:r>
        <w:rPr>
          <w:rFonts w:hint="cs"/>
          <w:rtl/>
          <w:lang w:eastAsia="he-IL"/>
        </w:rPr>
        <w:t>ש</w:t>
      </w:r>
      <w:r>
        <w:rPr>
          <w:rtl/>
          <w:lang w:eastAsia="he-IL"/>
        </w:rPr>
        <w:t xml:space="preserve">ניתן על ידי עובדים סוציאליים לבין השירות הניתן על ידי קרימינולוגים. מדובר בשירות טיפולי המוסדר בחוק </w:t>
      </w:r>
      <w:r>
        <w:rPr>
          <w:rFonts w:hint="cs"/>
          <w:rtl/>
          <w:lang w:eastAsia="he-IL"/>
        </w:rPr>
        <w:t>ש</w:t>
      </w:r>
      <w:r>
        <w:rPr>
          <w:rtl/>
          <w:lang w:eastAsia="he-IL"/>
        </w:rPr>
        <w:t>מעניק בעל המקצוע למטופל. כמו</w:t>
      </w:r>
      <w:r>
        <w:rPr>
          <w:rFonts w:hint="cs"/>
          <w:rtl/>
          <w:lang w:eastAsia="he-IL"/>
        </w:rPr>
        <w:t xml:space="preserve"> </w:t>
      </w:r>
      <w:r>
        <w:rPr>
          <w:rtl/>
          <w:lang w:eastAsia="he-IL"/>
        </w:rPr>
        <w:t>כן, מוטלת חובת סודיות הן</w:t>
      </w:r>
      <w:r>
        <w:rPr>
          <w:rFonts w:hint="cs"/>
          <w:rtl/>
          <w:lang w:eastAsia="he-IL"/>
        </w:rPr>
        <w:t xml:space="preserve"> </w:t>
      </w:r>
      <w:r>
        <w:rPr>
          <w:rtl/>
          <w:lang w:eastAsia="he-IL"/>
        </w:rPr>
        <w:t>על העובד הסוציאלי והן על הקרימינולוג הקליני</w:t>
      </w:r>
      <w:r>
        <w:rPr>
          <w:rFonts w:hint="cs"/>
          <w:rtl/>
          <w:lang w:eastAsia="he-IL"/>
        </w:rPr>
        <w:t>,</w:t>
      </w:r>
      <w:r>
        <w:rPr>
          <w:rtl/>
          <w:lang w:eastAsia="he-IL"/>
        </w:rPr>
        <w:t xml:space="preserve"> כחלק אינהרנטי ממתן השירות שלהם</w:t>
      </w:r>
      <w:r>
        <w:rPr>
          <w:rFonts w:hint="cs"/>
          <w:rtl/>
          <w:lang w:eastAsia="he-IL"/>
        </w:rPr>
        <w:t>.</w:t>
      </w:r>
      <w:r>
        <w:rPr>
          <w:rtl/>
          <w:lang w:eastAsia="he-IL"/>
        </w:rPr>
        <w:t xml:space="preserve"> הלקוחות מגיעים לטיפול כשהם יודעים שפרטיותם וסודיותם י</w:t>
      </w:r>
      <w:r>
        <w:rPr>
          <w:rFonts w:hint="cs"/>
          <w:rtl/>
          <w:lang w:eastAsia="he-IL"/>
        </w:rPr>
        <w:t>י</w:t>
      </w:r>
      <w:r>
        <w:rPr>
          <w:rtl/>
          <w:lang w:eastAsia="he-IL"/>
        </w:rPr>
        <w:t>שמרו.</w:t>
      </w:r>
      <w:r w:rsidR="00FC0E0D">
        <w:rPr>
          <w:rFonts w:hint="cs"/>
          <w:rtl/>
          <w:lang w:eastAsia="he-IL"/>
        </w:rPr>
        <w:t xml:space="preserve"> </w:t>
      </w:r>
      <w:r>
        <w:rPr>
          <w:rtl/>
          <w:lang w:eastAsia="he-IL"/>
        </w:rPr>
        <w:t xml:space="preserve">נוכח האמור, החליטה ועדת השרים לתמוך בהצעת החוק בקריאה </w:t>
      </w:r>
      <w:r>
        <w:rPr>
          <w:rFonts w:hint="cs"/>
          <w:rtl/>
          <w:lang w:eastAsia="he-IL"/>
        </w:rPr>
        <w:t>ה</w:t>
      </w:r>
      <w:r>
        <w:rPr>
          <w:rtl/>
          <w:lang w:eastAsia="he-IL"/>
        </w:rPr>
        <w:t>טרומית.</w:t>
      </w:r>
      <w:r>
        <w:rPr>
          <w:rFonts w:hint="cs"/>
          <w:rtl/>
          <w:lang w:eastAsia="he-IL"/>
        </w:rPr>
        <w:t xml:space="preserve"> המשך החקיקה מותנה בהסכמה שתושג עם המשרדים הרלוונטיים. ההצעה תוחזר לוועדת </w:t>
      </w:r>
      <w:bookmarkStart w:id="7139" w:name="_ETM_Q23_444400"/>
      <w:bookmarkEnd w:id="7139"/>
      <w:r>
        <w:rPr>
          <w:rFonts w:hint="cs"/>
          <w:rtl/>
          <w:lang w:eastAsia="he-IL"/>
        </w:rPr>
        <w:t xml:space="preserve">השרים לחקיקה, לקראת הקריאה הראשונה. </w:t>
      </w:r>
    </w:p>
    <w:p w:rsidR="004435F3" w:rsidRDefault="004435F3" w:rsidP="00472595">
      <w:pPr>
        <w:rPr>
          <w:rtl/>
          <w:lang w:eastAsia="he-IL"/>
        </w:rPr>
      </w:pPr>
      <w:bookmarkStart w:id="7140" w:name="_ETM_Q23_447000"/>
      <w:bookmarkEnd w:id="7140"/>
    </w:p>
    <w:p w:rsidR="004435F3" w:rsidRDefault="004435F3" w:rsidP="00472595">
      <w:pPr>
        <w:rPr>
          <w:rtl/>
          <w:lang w:eastAsia="he-IL"/>
        </w:rPr>
      </w:pPr>
      <w:bookmarkStart w:id="7141" w:name="_ETM_Q23_448000"/>
      <w:bookmarkEnd w:id="7141"/>
      <w:r>
        <w:rPr>
          <w:rFonts w:hint="cs"/>
          <w:rtl/>
          <w:lang w:eastAsia="he-IL"/>
        </w:rPr>
        <w:t xml:space="preserve">האם אתה סבור, חבר הכנסת </w:t>
      </w:r>
      <w:bookmarkStart w:id="7142" w:name="_ETM_Q23_449429"/>
      <w:bookmarkEnd w:id="7142"/>
      <w:r>
        <w:rPr>
          <w:rFonts w:hint="cs"/>
          <w:rtl/>
          <w:lang w:eastAsia="he-IL"/>
        </w:rPr>
        <w:t>טופורובסקי, שרוב חברי הבית השתכנעו באופן שמאפשר לי לרדת מהדוכן</w:t>
      </w:r>
      <w:bookmarkStart w:id="7143" w:name="_ETM_Q23_457199"/>
      <w:bookmarkEnd w:id="7143"/>
      <w:r>
        <w:rPr>
          <w:rFonts w:hint="cs"/>
          <w:rtl/>
          <w:lang w:eastAsia="he-IL"/>
        </w:rPr>
        <w:t>, או שעליי להמשיך ולשכנע אותם?</w:t>
      </w:r>
    </w:p>
    <w:p w:rsidR="004435F3" w:rsidRDefault="004435F3" w:rsidP="00472595">
      <w:pPr>
        <w:rPr>
          <w:rtl/>
          <w:lang w:eastAsia="he-IL"/>
        </w:rPr>
      </w:pPr>
      <w:bookmarkStart w:id="7144" w:name="_ETM_Q23_462731"/>
      <w:bookmarkStart w:id="7145" w:name="_ETM_Q23_462841"/>
      <w:bookmarkEnd w:id="7144"/>
      <w:bookmarkEnd w:id="7145"/>
    </w:p>
    <w:p w:rsidR="004435F3" w:rsidRDefault="004435F3" w:rsidP="00472595">
      <w:pPr>
        <w:pStyle w:val="af5"/>
        <w:rPr>
          <w:rtl/>
        </w:rPr>
      </w:pPr>
      <w:bookmarkStart w:id="7146" w:name="_ETM_Q23_462891"/>
      <w:bookmarkStart w:id="7147" w:name="_ETM_Q23_463004"/>
      <w:bookmarkStart w:id="7148" w:name="ET_interruption_5080_20"/>
      <w:bookmarkEnd w:id="7146"/>
      <w:bookmarkEnd w:id="7147"/>
      <w:r w:rsidRPr="0016501D">
        <w:rPr>
          <w:rStyle w:val="TagStyle"/>
          <w:rtl/>
        </w:rPr>
        <w:t xml:space="preserve"> &lt;&lt; קריאה &gt;&gt;</w:t>
      </w:r>
      <w:r w:rsidRPr="0036044B">
        <w:rPr>
          <w:rStyle w:val="TagStyle"/>
          <w:rtl/>
        </w:rPr>
        <w:t xml:space="preserve"> </w:t>
      </w:r>
      <w:r>
        <w:rPr>
          <w:rtl/>
        </w:rPr>
        <w:t>בועז טופורובסקי (יש עתיד):</w:t>
      </w:r>
      <w:r w:rsidRPr="0036044B">
        <w:rPr>
          <w:rStyle w:val="TagStyle"/>
          <w:rtl/>
        </w:rPr>
        <w:t xml:space="preserve"> </w:t>
      </w:r>
      <w:r w:rsidRPr="0016501D">
        <w:rPr>
          <w:rStyle w:val="TagStyle"/>
          <w:rtl/>
        </w:rPr>
        <w:t>&lt;&lt; קריאה &gt;&gt;</w:t>
      </w:r>
      <w:r>
        <w:rPr>
          <w:rtl/>
        </w:rPr>
        <w:t xml:space="preserve">   </w:t>
      </w:r>
      <w:bookmarkEnd w:id="7148"/>
    </w:p>
    <w:p w:rsidR="004435F3" w:rsidRDefault="004435F3" w:rsidP="00FC0E0D">
      <w:pPr>
        <w:rPr>
          <w:rtl/>
          <w:lang w:eastAsia="he-IL"/>
        </w:rPr>
      </w:pPr>
    </w:p>
    <w:p w:rsidR="004435F3" w:rsidRPr="0036044B" w:rsidRDefault="004435F3" w:rsidP="00472595">
      <w:pPr>
        <w:rPr>
          <w:rtl/>
          <w:lang w:eastAsia="he-IL"/>
        </w:rPr>
      </w:pPr>
      <w:bookmarkStart w:id="7149" w:name="_ETM_Q23_462166"/>
      <w:bookmarkEnd w:id="7149"/>
      <w:r>
        <w:rPr>
          <w:rFonts w:hint="cs"/>
          <w:rtl/>
          <w:lang w:eastAsia="he-IL"/>
        </w:rPr>
        <w:t xml:space="preserve">כן. </w:t>
      </w:r>
    </w:p>
    <w:p w:rsidR="004435F3" w:rsidRDefault="004435F3" w:rsidP="00472595">
      <w:pPr>
        <w:rPr>
          <w:rtl/>
          <w:lang w:eastAsia="he-IL"/>
        </w:rPr>
      </w:pPr>
    </w:p>
    <w:p w:rsidR="004435F3" w:rsidRDefault="004435F3" w:rsidP="00472595">
      <w:pPr>
        <w:pStyle w:val="-"/>
        <w:rPr>
          <w:rtl/>
        </w:rPr>
      </w:pPr>
      <w:bookmarkStart w:id="7150" w:name="ET_speakercontinue_6208_21"/>
      <w:r w:rsidRPr="0016501D">
        <w:rPr>
          <w:rStyle w:val="TagStyle"/>
          <w:rtl/>
        </w:rPr>
        <w:t xml:space="preserve"> &lt;&lt; דובר_המשך &gt;&gt;</w:t>
      </w:r>
      <w:r w:rsidRPr="0036044B">
        <w:rPr>
          <w:rStyle w:val="TagStyle"/>
          <w:rtl/>
        </w:rPr>
        <w:t xml:space="preserve"> </w:t>
      </w:r>
      <w:r>
        <w:rPr>
          <w:rtl/>
        </w:rPr>
        <w:t>שר המשפטים גדעון סער:</w:t>
      </w:r>
      <w:r w:rsidRPr="0036044B">
        <w:rPr>
          <w:rStyle w:val="TagStyle"/>
          <w:rtl/>
        </w:rPr>
        <w:t xml:space="preserve"> </w:t>
      </w:r>
      <w:r w:rsidRPr="0016501D">
        <w:rPr>
          <w:rStyle w:val="TagStyle"/>
          <w:rtl/>
        </w:rPr>
        <w:t>&lt;&lt; דובר_המשך &gt;&gt;</w:t>
      </w:r>
      <w:r>
        <w:rPr>
          <w:rtl/>
        </w:rPr>
        <w:t xml:space="preserve">   </w:t>
      </w:r>
      <w:bookmarkEnd w:id="7150"/>
    </w:p>
    <w:p w:rsidR="004435F3" w:rsidRDefault="004435F3" w:rsidP="00FC0E0D">
      <w:pPr>
        <w:rPr>
          <w:rtl/>
        </w:rPr>
      </w:pPr>
    </w:p>
    <w:p w:rsidR="004435F3" w:rsidRDefault="004435F3" w:rsidP="00472595">
      <w:pPr>
        <w:rPr>
          <w:rtl/>
        </w:rPr>
      </w:pPr>
      <w:bookmarkStart w:id="7151" w:name="_ETM_Q23_469567"/>
      <w:bookmarkEnd w:id="7151"/>
      <w:r>
        <w:rPr>
          <w:rFonts w:hint="cs"/>
          <w:rtl/>
        </w:rPr>
        <w:t xml:space="preserve">אני מבקש מהיושב-ראש לקיים הצבעה </w:t>
      </w:r>
      <w:bookmarkStart w:id="7152" w:name="_ETM_Q23_465503"/>
      <w:bookmarkEnd w:id="7152"/>
      <w:r>
        <w:rPr>
          <w:rFonts w:hint="cs"/>
          <w:rtl/>
        </w:rPr>
        <w:t xml:space="preserve">שמית על הסעיף הזה, בשם הממשלה. </w:t>
      </w:r>
    </w:p>
    <w:p w:rsidR="004435F3" w:rsidRDefault="004435F3" w:rsidP="00472595">
      <w:pPr>
        <w:rPr>
          <w:rtl/>
        </w:rPr>
      </w:pPr>
      <w:bookmarkStart w:id="7153" w:name="_ETM_Q23_472032"/>
      <w:bookmarkStart w:id="7154" w:name="_ETM_Q23_472261"/>
      <w:bookmarkStart w:id="7155" w:name="_ETM_Q23_472305"/>
      <w:bookmarkStart w:id="7156" w:name="_ETM_Q23_472425"/>
      <w:bookmarkEnd w:id="7153"/>
      <w:bookmarkEnd w:id="7154"/>
      <w:bookmarkEnd w:id="7155"/>
      <w:bookmarkEnd w:id="7156"/>
    </w:p>
    <w:p w:rsidR="004435F3" w:rsidRDefault="004435F3" w:rsidP="00472595">
      <w:pPr>
        <w:pStyle w:val="af6"/>
        <w:rPr>
          <w:rtl/>
        </w:rPr>
      </w:pPr>
      <w:r w:rsidRPr="0016501D">
        <w:rPr>
          <w:rStyle w:val="TagStyle"/>
          <w:rtl/>
        </w:rPr>
        <w:t xml:space="preserve"> &lt;&lt; יור &gt;&gt;</w:t>
      </w:r>
      <w:r w:rsidRPr="0036044B">
        <w:rPr>
          <w:rStyle w:val="TagStyle"/>
          <w:rtl/>
        </w:rPr>
        <w:t xml:space="preserve"> </w:t>
      </w:r>
      <w:r>
        <w:rPr>
          <w:rtl/>
        </w:rPr>
        <w:t>היו"ר מנסור עבאס:</w:t>
      </w:r>
      <w:r w:rsidRPr="0036044B">
        <w:rPr>
          <w:rStyle w:val="TagStyle"/>
          <w:rtl/>
        </w:rPr>
        <w:t xml:space="preserve"> </w:t>
      </w:r>
      <w:r w:rsidRPr="0016501D">
        <w:rPr>
          <w:rStyle w:val="TagStyle"/>
          <w:rtl/>
        </w:rPr>
        <w:t>&lt;&lt; יור &gt;&gt;</w:t>
      </w:r>
      <w:r>
        <w:rPr>
          <w:rtl/>
        </w:rPr>
        <w:t xml:space="preserve">   </w:t>
      </w:r>
    </w:p>
    <w:p w:rsidR="004435F3" w:rsidRDefault="004435F3" w:rsidP="00FC0E0D">
      <w:pPr>
        <w:rPr>
          <w:rtl/>
        </w:rPr>
      </w:pPr>
    </w:p>
    <w:p w:rsidR="004435F3" w:rsidRDefault="004435F3" w:rsidP="00F974EC">
      <w:pPr>
        <w:rPr>
          <w:rtl/>
        </w:rPr>
      </w:pPr>
      <w:bookmarkStart w:id="7157" w:name="_ETM_Q23_473335"/>
      <w:bookmarkEnd w:id="7157"/>
      <w:r>
        <w:rPr>
          <w:rFonts w:hint="cs"/>
          <w:rtl/>
        </w:rPr>
        <w:t xml:space="preserve">תודה, השר גדעון סער. </w:t>
      </w:r>
      <w:bookmarkStart w:id="7158" w:name="_ETM_Q23_477342"/>
      <w:bookmarkEnd w:id="7158"/>
      <w:r>
        <w:rPr>
          <w:rFonts w:hint="cs"/>
          <w:rtl/>
        </w:rPr>
        <w:t xml:space="preserve">ביקשו להתנגד שלושה חברי כנסת </w:t>
      </w:r>
      <w:r>
        <w:rPr>
          <w:rtl/>
        </w:rPr>
        <w:t>–</w:t>
      </w:r>
      <w:r>
        <w:rPr>
          <w:rFonts w:hint="cs"/>
          <w:rtl/>
        </w:rPr>
        <w:t xml:space="preserve"> אבי מעוז, שלמה קרעי, </w:t>
      </w:r>
      <w:bookmarkStart w:id="7159" w:name="_ETM_Q23_481007"/>
      <w:bookmarkEnd w:id="7159"/>
      <w:r>
        <w:rPr>
          <w:rFonts w:hint="cs"/>
          <w:rtl/>
        </w:rPr>
        <w:t xml:space="preserve">משה גפני. חבר הכנסת אבי מעוז פנה ראשון, והוא </w:t>
      </w:r>
      <w:bookmarkStart w:id="7160" w:name="_ETM_Q23_486192"/>
      <w:bookmarkEnd w:id="7160"/>
      <w:r>
        <w:rPr>
          <w:rFonts w:hint="cs"/>
          <w:rtl/>
        </w:rPr>
        <w:t xml:space="preserve">אכן מתנגד. מהותית, כן. </w:t>
      </w:r>
    </w:p>
    <w:p w:rsidR="004435F3" w:rsidRDefault="004435F3" w:rsidP="00472595">
      <w:pPr>
        <w:rPr>
          <w:rtl/>
          <w:lang w:eastAsia="he-IL"/>
        </w:rPr>
      </w:pPr>
      <w:bookmarkStart w:id="7161" w:name="_ETM_Q23_507564"/>
      <w:bookmarkStart w:id="7162" w:name="_ETM_Q23_507654"/>
      <w:bookmarkEnd w:id="7161"/>
      <w:bookmarkEnd w:id="7162"/>
    </w:p>
    <w:p w:rsidR="004435F3" w:rsidRDefault="004435F3" w:rsidP="00472595">
      <w:pPr>
        <w:pStyle w:val="af5"/>
        <w:rPr>
          <w:rtl/>
        </w:rPr>
      </w:pPr>
      <w:bookmarkStart w:id="7163" w:name="ET_interruption_קר_אה_24"/>
      <w:r w:rsidRPr="0016501D">
        <w:rPr>
          <w:rStyle w:val="TagStyle"/>
          <w:rtl/>
        </w:rPr>
        <w:t xml:space="preserve"> &lt;&lt; קריאה &gt;&gt;</w:t>
      </w:r>
      <w:r w:rsidRPr="003A0259">
        <w:rPr>
          <w:rStyle w:val="TagStyle"/>
          <w:rtl/>
        </w:rPr>
        <w:t xml:space="preserve"> </w:t>
      </w:r>
      <w:r>
        <w:rPr>
          <w:rtl/>
        </w:rPr>
        <w:t>קריאה:</w:t>
      </w:r>
      <w:r w:rsidRPr="003A0259">
        <w:rPr>
          <w:rStyle w:val="TagStyle"/>
          <w:rtl/>
        </w:rPr>
        <w:t xml:space="preserve"> </w:t>
      </w:r>
      <w:r w:rsidRPr="0016501D">
        <w:rPr>
          <w:rStyle w:val="TagStyle"/>
          <w:rtl/>
        </w:rPr>
        <w:t>&lt;&lt; קריאה &gt;&gt;</w:t>
      </w:r>
      <w:r>
        <w:rPr>
          <w:rtl/>
        </w:rPr>
        <w:t xml:space="preserve">   </w:t>
      </w:r>
      <w:bookmarkEnd w:id="7163"/>
    </w:p>
    <w:p w:rsidR="004435F3" w:rsidRDefault="004435F3" w:rsidP="00FC0E0D">
      <w:pPr>
        <w:rPr>
          <w:rtl/>
          <w:lang w:eastAsia="he-IL"/>
        </w:rPr>
      </w:pPr>
    </w:p>
    <w:p w:rsidR="004435F3" w:rsidRDefault="00FC0E0D" w:rsidP="00472595">
      <w:pPr>
        <w:rPr>
          <w:rtl/>
          <w:lang w:eastAsia="he-IL"/>
        </w:rPr>
      </w:pPr>
      <w:r>
        <w:rPr>
          <w:rFonts w:hint="cs"/>
          <w:rtl/>
          <w:lang w:eastAsia="he-IL"/>
        </w:rPr>
        <w:t>– – –</w:t>
      </w:r>
    </w:p>
    <w:p w:rsidR="00F974EC" w:rsidRDefault="00F974EC" w:rsidP="00472595">
      <w:pPr>
        <w:rPr>
          <w:rtl/>
          <w:lang w:eastAsia="he-IL"/>
        </w:rPr>
      </w:pPr>
    </w:p>
    <w:p w:rsidR="004435F3" w:rsidRDefault="004435F3" w:rsidP="00472595">
      <w:pPr>
        <w:pStyle w:val="af6"/>
        <w:rPr>
          <w:rtl/>
        </w:rPr>
      </w:pPr>
      <w:bookmarkStart w:id="7164" w:name="_ETM_Q23_504135"/>
      <w:bookmarkStart w:id="7165" w:name="_ETM_Q23_504265"/>
      <w:bookmarkStart w:id="7166" w:name="_ETM_Q23_504336"/>
      <w:bookmarkStart w:id="7167" w:name="_ETM_Q23_504402"/>
      <w:bookmarkEnd w:id="7164"/>
      <w:bookmarkEnd w:id="7165"/>
      <w:bookmarkEnd w:id="7166"/>
      <w:bookmarkEnd w:id="7167"/>
      <w:r w:rsidRPr="0016501D">
        <w:rPr>
          <w:rStyle w:val="TagStyle"/>
          <w:rtl/>
        </w:rPr>
        <w:t xml:space="preserve"> &lt;&lt; יור &gt;&gt;</w:t>
      </w:r>
      <w:r w:rsidRPr="003A0259">
        <w:rPr>
          <w:rStyle w:val="TagStyle"/>
          <w:rtl/>
        </w:rPr>
        <w:t xml:space="preserve"> </w:t>
      </w:r>
      <w:r>
        <w:rPr>
          <w:rtl/>
        </w:rPr>
        <w:t>היו"ר מנסור עבאס:</w:t>
      </w:r>
      <w:r w:rsidRPr="003A0259">
        <w:rPr>
          <w:rStyle w:val="TagStyle"/>
          <w:rtl/>
        </w:rPr>
        <w:t xml:space="preserve"> </w:t>
      </w:r>
      <w:r w:rsidRPr="0016501D">
        <w:rPr>
          <w:rStyle w:val="TagStyle"/>
          <w:rtl/>
        </w:rPr>
        <w:t>&lt;&lt; יור &gt;&gt;</w:t>
      </w:r>
      <w:r>
        <w:rPr>
          <w:rtl/>
        </w:rPr>
        <w:t xml:space="preserve">   </w:t>
      </w:r>
    </w:p>
    <w:p w:rsidR="004435F3" w:rsidRDefault="004435F3" w:rsidP="00FC0E0D">
      <w:pPr>
        <w:rPr>
          <w:rtl/>
          <w:lang w:eastAsia="he-IL"/>
        </w:rPr>
      </w:pPr>
    </w:p>
    <w:p w:rsidR="004435F3" w:rsidRPr="003A0259" w:rsidRDefault="004435F3" w:rsidP="00472595">
      <w:pPr>
        <w:rPr>
          <w:rtl/>
          <w:lang w:eastAsia="he-IL"/>
        </w:rPr>
      </w:pPr>
      <w:bookmarkStart w:id="7168" w:name="_ETM_Q23_505343"/>
      <w:bookmarkEnd w:id="7168"/>
      <w:r>
        <w:rPr>
          <w:rFonts w:hint="cs"/>
          <w:rtl/>
          <w:lang w:eastAsia="he-IL"/>
        </w:rPr>
        <w:t xml:space="preserve">לא. לא. </w:t>
      </w:r>
      <w:bookmarkStart w:id="7169" w:name="_ETM_Q23_506553"/>
      <w:bookmarkEnd w:id="7169"/>
      <w:r>
        <w:rPr>
          <w:rFonts w:hint="cs"/>
          <w:rtl/>
          <w:lang w:eastAsia="he-IL"/>
        </w:rPr>
        <w:t xml:space="preserve">אנחנו נותנים לאחד. שלוש דקות, </w:t>
      </w:r>
      <w:bookmarkStart w:id="7170" w:name="_ETM_Q23_515537"/>
      <w:bookmarkEnd w:id="7170"/>
      <w:r>
        <w:rPr>
          <w:rFonts w:hint="cs"/>
          <w:rtl/>
          <w:lang w:eastAsia="he-IL"/>
        </w:rPr>
        <w:t xml:space="preserve">אדוני. </w:t>
      </w:r>
    </w:p>
    <w:p w:rsidR="004435F3" w:rsidRDefault="004435F3" w:rsidP="00472595">
      <w:pPr>
        <w:rPr>
          <w:rtl/>
          <w:lang w:eastAsia="he-IL"/>
        </w:rPr>
      </w:pPr>
      <w:bookmarkStart w:id="7171" w:name="_ETM_Q23_507739"/>
      <w:bookmarkStart w:id="7172" w:name="_ETM_Q23_507841"/>
      <w:bookmarkEnd w:id="7171"/>
      <w:bookmarkEnd w:id="7172"/>
    </w:p>
    <w:p w:rsidR="004435F3" w:rsidRDefault="004435F3" w:rsidP="00472595">
      <w:pPr>
        <w:pStyle w:val="a4"/>
        <w:rPr>
          <w:rtl/>
        </w:rPr>
      </w:pPr>
      <w:bookmarkStart w:id="7173" w:name="ET_speaker_6153_23"/>
      <w:r w:rsidRPr="0016501D">
        <w:rPr>
          <w:rStyle w:val="TagStyle"/>
          <w:rtl/>
        </w:rPr>
        <w:t xml:space="preserve"> &lt;&lt; דובר &gt;&gt;</w:t>
      </w:r>
      <w:r w:rsidRPr="003A0259">
        <w:rPr>
          <w:rStyle w:val="TagStyle"/>
          <w:rtl/>
        </w:rPr>
        <w:t xml:space="preserve"> </w:t>
      </w:r>
      <w:bookmarkStart w:id="7174" w:name="_Toc97201464"/>
      <w:bookmarkStart w:id="7175" w:name="_Toc97454353"/>
      <w:bookmarkStart w:id="7176" w:name="_Toc97457100"/>
      <w:bookmarkStart w:id="7177" w:name="_Toc110165268"/>
      <w:r>
        <w:rPr>
          <w:rtl/>
        </w:rPr>
        <w:t>אבי מעוז (הציונות הדתית):</w:t>
      </w:r>
      <w:bookmarkEnd w:id="7174"/>
      <w:bookmarkEnd w:id="7175"/>
      <w:bookmarkEnd w:id="7176"/>
      <w:bookmarkEnd w:id="7177"/>
      <w:r w:rsidRPr="003A0259">
        <w:rPr>
          <w:rStyle w:val="TagStyle"/>
          <w:rtl/>
        </w:rPr>
        <w:t xml:space="preserve"> </w:t>
      </w:r>
      <w:r w:rsidRPr="0016501D">
        <w:rPr>
          <w:rStyle w:val="TagStyle"/>
          <w:rtl/>
        </w:rPr>
        <w:t>&lt;&lt; דובר &gt;&gt;</w:t>
      </w:r>
      <w:r>
        <w:rPr>
          <w:rtl/>
        </w:rPr>
        <w:t xml:space="preserve">   </w:t>
      </w:r>
      <w:bookmarkEnd w:id="7173"/>
    </w:p>
    <w:p w:rsidR="004435F3" w:rsidRDefault="004435F3" w:rsidP="00FC0E0D">
      <w:pPr>
        <w:rPr>
          <w:rtl/>
          <w:lang w:eastAsia="he-IL"/>
        </w:rPr>
      </w:pPr>
    </w:p>
    <w:p w:rsidR="00F974EC" w:rsidRDefault="004435F3" w:rsidP="00F974EC">
      <w:pPr>
        <w:rPr>
          <w:rtl/>
          <w:lang w:eastAsia="he-IL"/>
        </w:rPr>
      </w:pPr>
      <w:bookmarkStart w:id="7178" w:name="_ETM_Q23_485565"/>
      <w:bookmarkStart w:id="7179" w:name="_ETM_Q23_485648"/>
      <w:bookmarkEnd w:id="7178"/>
      <w:bookmarkEnd w:id="7179"/>
      <w:r>
        <w:rPr>
          <w:rtl/>
          <w:lang w:eastAsia="he-IL"/>
        </w:rPr>
        <w:t>אדוני היו</w:t>
      </w:r>
      <w:r>
        <w:rPr>
          <w:rFonts w:hint="cs"/>
          <w:rtl/>
          <w:lang w:eastAsia="he-IL"/>
        </w:rPr>
        <w:t xml:space="preserve">שב-ראש, </w:t>
      </w:r>
      <w:r>
        <w:rPr>
          <w:rtl/>
          <w:lang w:eastAsia="he-IL"/>
        </w:rPr>
        <w:t>כנסת נכבדה</w:t>
      </w:r>
      <w:r>
        <w:rPr>
          <w:rFonts w:hint="cs"/>
          <w:rtl/>
          <w:lang w:eastAsia="he-IL"/>
        </w:rPr>
        <w:t xml:space="preserve">, אני מצטער על הצרידות. </w:t>
      </w:r>
      <w:r>
        <w:rPr>
          <w:rtl/>
          <w:lang w:eastAsia="he-IL"/>
        </w:rPr>
        <w:t>במדינות המערב ובישראל יש התגייסות ועמידה לצ</w:t>
      </w:r>
      <w:r>
        <w:rPr>
          <w:rFonts w:hint="cs"/>
          <w:rtl/>
          <w:lang w:eastAsia="he-IL"/>
        </w:rPr>
        <w:t>י</w:t>
      </w:r>
      <w:r>
        <w:rPr>
          <w:rtl/>
          <w:lang w:eastAsia="he-IL"/>
        </w:rPr>
        <w:t>דו של העם האוקראיני שהותקף על ידי פוטין.</w:t>
      </w:r>
      <w:r>
        <w:rPr>
          <w:rFonts w:hint="cs"/>
          <w:rtl/>
          <w:lang w:eastAsia="he-IL"/>
        </w:rPr>
        <w:t xml:space="preserve"> </w:t>
      </w:r>
      <w:r>
        <w:rPr>
          <w:rtl/>
          <w:lang w:eastAsia="he-IL"/>
        </w:rPr>
        <w:t>איש לא רוצה להיות בצד של דיקטטור שעוצר מפגינים כדי למנוע מחאה.</w:t>
      </w:r>
      <w:r>
        <w:rPr>
          <w:rFonts w:hint="cs"/>
          <w:rtl/>
          <w:lang w:eastAsia="he-IL"/>
        </w:rPr>
        <w:t xml:space="preserve"> אבל </w:t>
      </w:r>
      <w:r>
        <w:rPr>
          <w:rtl/>
          <w:lang w:eastAsia="he-IL"/>
        </w:rPr>
        <w:t>אותי</w:t>
      </w:r>
      <w:r>
        <w:rPr>
          <w:rFonts w:hint="cs"/>
          <w:rtl/>
          <w:lang w:eastAsia="he-IL"/>
        </w:rPr>
        <w:t>, אדוני היושב-ראש,</w:t>
      </w:r>
      <w:r>
        <w:rPr>
          <w:rtl/>
          <w:lang w:eastAsia="he-IL"/>
        </w:rPr>
        <w:t xml:space="preserve"> מפ</w:t>
      </w:r>
      <w:r>
        <w:rPr>
          <w:rFonts w:hint="cs"/>
          <w:rtl/>
          <w:lang w:eastAsia="he-IL"/>
        </w:rPr>
        <w:t>ח</w:t>
      </w:r>
      <w:r>
        <w:rPr>
          <w:rtl/>
          <w:lang w:eastAsia="he-IL"/>
        </w:rPr>
        <w:t>ידה הרבה יותר הדיקטטורה שמתהווה במדינת ישראל.</w:t>
      </w:r>
      <w:r w:rsidR="00F974EC">
        <w:rPr>
          <w:rFonts w:hint="cs"/>
          <w:rtl/>
          <w:lang w:eastAsia="he-IL"/>
        </w:rPr>
        <w:t xml:space="preserve"> </w:t>
      </w:r>
      <w:bookmarkStart w:id="7180" w:name="_ETM_Q23_539640"/>
      <w:bookmarkStart w:id="7181" w:name="_ETM_Q23_539735"/>
      <w:bookmarkEnd w:id="7180"/>
      <w:bookmarkEnd w:id="7181"/>
      <w:r>
        <w:rPr>
          <w:rtl/>
          <w:lang w:eastAsia="he-IL"/>
        </w:rPr>
        <w:t>מאז המהפך בעליית הליכוד לשלטון</w:t>
      </w:r>
      <w:r>
        <w:rPr>
          <w:rFonts w:hint="cs"/>
          <w:rtl/>
          <w:lang w:eastAsia="he-IL"/>
        </w:rPr>
        <w:t>,</w:t>
      </w:r>
      <w:r>
        <w:rPr>
          <w:rtl/>
          <w:lang w:eastAsia="he-IL"/>
        </w:rPr>
        <w:t xml:space="preserve"> ה</w:t>
      </w:r>
      <w:r>
        <w:rPr>
          <w:rFonts w:hint="cs"/>
          <w:rtl/>
          <w:lang w:eastAsia="he-IL"/>
        </w:rPr>
        <w:t>ח</w:t>
      </w:r>
      <w:r>
        <w:rPr>
          <w:rtl/>
          <w:lang w:eastAsia="he-IL"/>
        </w:rPr>
        <w:t>ל השמאל הפרוגרסיבי</w:t>
      </w:r>
      <w:r>
        <w:rPr>
          <w:rFonts w:hint="cs"/>
          <w:rtl/>
          <w:lang w:eastAsia="he-IL"/>
        </w:rPr>
        <w:t>,</w:t>
      </w:r>
      <w:r>
        <w:rPr>
          <w:rtl/>
          <w:lang w:eastAsia="he-IL"/>
        </w:rPr>
        <w:t xml:space="preserve"> הפוסט-ציוני</w:t>
      </w:r>
      <w:r>
        <w:rPr>
          <w:rFonts w:hint="cs"/>
          <w:rtl/>
          <w:lang w:eastAsia="he-IL"/>
        </w:rPr>
        <w:t>,</w:t>
      </w:r>
      <w:r>
        <w:rPr>
          <w:rtl/>
          <w:lang w:eastAsia="he-IL"/>
        </w:rPr>
        <w:t xml:space="preserve"> לפעול בדרכים נסתרות להמיר את שלטון העם בהשתלטות על המערכות הציבוריות ולרוקן את הדמוקרטיה ממשמעותה.</w:t>
      </w:r>
      <w:r>
        <w:rPr>
          <w:rFonts w:hint="cs"/>
          <w:rtl/>
          <w:lang w:eastAsia="he-IL"/>
        </w:rPr>
        <w:t xml:space="preserve"> </w:t>
      </w:r>
      <w:r>
        <w:rPr>
          <w:rtl/>
          <w:lang w:eastAsia="he-IL"/>
        </w:rPr>
        <w:t>כך החלה ההפיכה החוקתית של אהרן ברק, כשבמקביל, באקדמיה, בתרבות, בתקשורת, בצה</w:t>
      </w:r>
      <w:r>
        <w:rPr>
          <w:rFonts w:hint="cs"/>
          <w:rtl/>
          <w:lang w:eastAsia="he-IL"/>
        </w:rPr>
        <w:t>"</w:t>
      </w:r>
      <w:r>
        <w:rPr>
          <w:rtl/>
          <w:lang w:eastAsia="he-IL"/>
        </w:rPr>
        <w:t>ל</w:t>
      </w:r>
      <w:r>
        <w:rPr>
          <w:rFonts w:hint="cs"/>
          <w:rtl/>
          <w:lang w:eastAsia="he-IL"/>
        </w:rPr>
        <w:t>,</w:t>
      </w:r>
      <w:r>
        <w:rPr>
          <w:rtl/>
          <w:lang w:eastAsia="he-IL"/>
        </w:rPr>
        <w:t xml:space="preserve"> ובעיקר במערכת החינוך</w:t>
      </w:r>
      <w:r>
        <w:rPr>
          <w:rFonts w:hint="cs"/>
          <w:rtl/>
          <w:lang w:eastAsia="he-IL"/>
        </w:rPr>
        <w:t>,</w:t>
      </w:r>
      <w:r>
        <w:rPr>
          <w:rtl/>
          <w:lang w:eastAsia="he-IL"/>
        </w:rPr>
        <w:t xml:space="preserve"> ה</w:t>
      </w:r>
      <w:r>
        <w:rPr>
          <w:rFonts w:hint="cs"/>
          <w:rtl/>
          <w:lang w:eastAsia="he-IL"/>
        </w:rPr>
        <w:t>ח</w:t>
      </w:r>
      <w:r>
        <w:rPr>
          <w:rtl/>
          <w:lang w:eastAsia="he-IL"/>
        </w:rPr>
        <w:t>לו בטפטוף שהפך עם הזמן לשיטפון של הנדסת תודעה</w:t>
      </w:r>
      <w:r>
        <w:rPr>
          <w:rFonts w:hint="cs"/>
          <w:rtl/>
          <w:lang w:eastAsia="he-IL"/>
        </w:rPr>
        <w:t>,</w:t>
      </w:r>
      <w:r>
        <w:rPr>
          <w:rtl/>
          <w:lang w:eastAsia="he-IL"/>
        </w:rPr>
        <w:t xml:space="preserve"> של מסרים פרוגרסיביים, במטרה להשפיע על הציבור הישראלי ועל זהותה של המדינה בדרכים עוקפות דמוקרטיה.</w:t>
      </w:r>
      <w:bookmarkStart w:id="7182" w:name="_ETM_Q23_576810"/>
      <w:bookmarkStart w:id="7183" w:name="_ETM_Q23_576910"/>
      <w:bookmarkEnd w:id="7182"/>
      <w:bookmarkEnd w:id="7183"/>
      <w:r w:rsidR="00F974EC">
        <w:rPr>
          <w:rFonts w:hint="cs"/>
          <w:rtl/>
          <w:lang w:eastAsia="he-IL"/>
        </w:rPr>
        <w:t xml:space="preserve"> </w:t>
      </w:r>
      <w:r>
        <w:rPr>
          <w:rtl/>
          <w:lang w:eastAsia="he-IL"/>
        </w:rPr>
        <w:t>התהליך הזה הגיע לשיאו בהקמת הממשלה הנוכחית</w:t>
      </w:r>
      <w:r w:rsidR="00F974EC">
        <w:rPr>
          <w:rFonts w:hint="cs"/>
          <w:rtl/>
          <w:lang w:eastAsia="he-IL"/>
        </w:rPr>
        <w:t>.</w:t>
      </w:r>
      <w:r>
        <w:rPr>
          <w:rFonts w:hint="cs"/>
          <w:rtl/>
          <w:lang w:eastAsia="he-IL"/>
        </w:rPr>
        <w:t xml:space="preserve"> </w:t>
      </w:r>
      <w:r>
        <w:rPr>
          <w:rtl/>
          <w:lang w:eastAsia="he-IL"/>
        </w:rPr>
        <w:t>ממשלה שהוקמה בהונאה, במרמה, בהפרת אמונים ובציניות כנגד הכרעה ברורה של הציבור בבחירות</w:t>
      </w:r>
      <w:r>
        <w:rPr>
          <w:rFonts w:hint="cs"/>
          <w:rtl/>
          <w:lang w:eastAsia="he-IL"/>
        </w:rPr>
        <w:t xml:space="preserve"> </w:t>
      </w:r>
      <w:r>
        <w:rPr>
          <w:rtl/>
          <w:lang w:eastAsia="he-IL"/>
        </w:rPr>
        <w:t>זו לא דמוקרטיה</w:t>
      </w:r>
      <w:r w:rsidR="00F974EC">
        <w:rPr>
          <w:rFonts w:hint="cs"/>
          <w:rtl/>
          <w:lang w:eastAsia="he-IL"/>
        </w:rPr>
        <w:t>,</w:t>
      </w:r>
      <w:r>
        <w:rPr>
          <w:rtl/>
          <w:lang w:eastAsia="he-IL"/>
        </w:rPr>
        <w:t xml:space="preserve"> זוהי דיקטטורה.</w:t>
      </w:r>
      <w:r>
        <w:rPr>
          <w:rFonts w:hint="cs"/>
          <w:rtl/>
          <w:lang w:eastAsia="he-IL"/>
        </w:rPr>
        <w:t xml:space="preserve"> </w:t>
      </w:r>
      <w:bookmarkStart w:id="7184" w:name="_ETM_Q23_593604"/>
      <w:bookmarkEnd w:id="7184"/>
      <w:r>
        <w:rPr>
          <w:rtl/>
          <w:lang w:eastAsia="he-IL"/>
        </w:rPr>
        <w:t>ממשלה שהעומד הרשמי בראשה נהנה מתמיכה "אדירה" של ארבעה אחוזים מהציבור, ובסקרי</w:t>
      </w:r>
      <w:r>
        <w:rPr>
          <w:rFonts w:hint="cs"/>
          <w:rtl/>
          <w:lang w:eastAsia="he-IL"/>
        </w:rPr>
        <w:t>ם</w:t>
      </w:r>
      <w:r>
        <w:rPr>
          <w:rtl/>
          <w:lang w:eastAsia="he-IL"/>
        </w:rPr>
        <w:t xml:space="preserve"> מפלגתו נעה סבי</w:t>
      </w:r>
      <w:r w:rsidR="00F974EC">
        <w:rPr>
          <w:rtl/>
          <w:lang w:eastAsia="he-IL"/>
        </w:rPr>
        <w:t>ב אחוז החסימה במגמת ירידה קבועה</w:t>
      </w:r>
      <w:r w:rsidR="00F974EC">
        <w:rPr>
          <w:rFonts w:hint="cs"/>
          <w:rtl/>
          <w:lang w:eastAsia="he-IL"/>
        </w:rPr>
        <w:t>,</w:t>
      </w:r>
      <w:r>
        <w:rPr>
          <w:rFonts w:hint="cs"/>
          <w:rtl/>
          <w:lang w:eastAsia="he-IL"/>
        </w:rPr>
        <w:t xml:space="preserve"> </w:t>
      </w:r>
      <w:r>
        <w:rPr>
          <w:rtl/>
          <w:lang w:eastAsia="he-IL"/>
        </w:rPr>
        <w:t>זו לא דמוקרטיה</w:t>
      </w:r>
      <w:r w:rsidR="00F974EC">
        <w:rPr>
          <w:rFonts w:hint="cs"/>
          <w:rtl/>
          <w:lang w:eastAsia="he-IL"/>
        </w:rPr>
        <w:t>,</w:t>
      </w:r>
      <w:r>
        <w:rPr>
          <w:rtl/>
          <w:lang w:eastAsia="he-IL"/>
        </w:rPr>
        <w:t xml:space="preserve"> זוהי דיקטטורה.</w:t>
      </w:r>
      <w:r>
        <w:rPr>
          <w:rFonts w:hint="cs"/>
          <w:rtl/>
          <w:lang w:eastAsia="he-IL"/>
        </w:rPr>
        <w:t xml:space="preserve"> </w:t>
      </w:r>
      <w:bookmarkStart w:id="7185" w:name="_ETM_Q23_608458"/>
      <w:bookmarkStart w:id="7186" w:name="_ETM_Q23_608508"/>
      <w:bookmarkStart w:id="7187" w:name="_ETM_Q23_608592"/>
      <w:bookmarkStart w:id="7188" w:name="_ETM_Q23_608636"/>
      <w:bookmarkEnd w:id="7185"/>
      <w:bookmarkEnd w:id="7186"/>
      <w:bookmarkEnd w:id="7187"/>
      <w:bookmarkEnd w:id="7188"/>
      <w:r>
        <w:rPr>
          <w:rtl/>
          <w:lang w:eastAsia="he-IL"/>
        </w:rPr>
        <w:t>ממשלה שבה האחראי למערכת הבריאות, בעיצומה של מגפה עולמית נוראה</w:t>
      </w:r>
      <w:r>
        <w:rPr>
          <w:rFonts w:hint="cs"/>
          <w:rtl/>
          <w:lang w:eastAsia="he-IL"/>
        </w:rPr>
        <w:t>,</w:t>
      </w:r>
      <w:r>
        <w:rPr>
          <w:rtl/>
          <w:lang w:eastAsia="he-IL"/>
        </w:rPr>
        <w:t xml:space="preserve"> מתעדף בצורה מעוותת ניתוחים, טיפולים ותרופות מסוג מאוד מסוים, ובעזות מצח</w:t>
      </w:r>
      <w:r>
        <w:rPr>
          <w:rFonts w:hint="cs"/>
          <w:rtl/>
          <w:lang w:eastAsia="he-IL"/>
        </w:rPr>
        <w:t xml:space="preserve">, בעצימת עיניים אכזרית, מונע מאנשים במצוקה </w:t>
      </w:r>
      <w:bookmarkStart w:id="7189" w:name="_ETM_Q23_620812"/>
      <w:bookmarkEnd w:id="7189"/>
      <w:r>
        <w:rPr>
          <w:rtl/>
          <w:lang w:eastAsia="he-IL"/>
        </w:rPr>
        <w:t>סיוע פסיכולוגי מקצוע</w:t>
      </w:r>
      <w:r>
        <w:rPr>
          <w:rFonts w:hint="cs"/>
          <w:rtl/>
          <w:lang w:eastAsia="he-IL"/>
        </w:rPr>
        <w:t xml:space="preserve">י, למען קידום האג'נדות </w:t>
      </w:r>
      <w:r>
        <w:rPr>
          <w:rtl/>
          <w:lang w:eastAsia="he-IL"/>
        </w:rPr>
        <w:t>הפרוגרסיביות של ציבור בוחריו הק</w:t>
      </w:r>
      <w:r>
        <w:rPr>
          <w:rFonts w:hint="cs"/>
          <w:rtl/>
          <w:lang w:eastAsia="he-IL"/>
        </w:rPr>
        <w:t>טן</w:t>
      </w:r>
      <w:r w:rsidR="00F974EC">
        <w:rPr>
          <w:rFonts w:hint="cs"/>
          <w:rtl/>
          <w:lang w:eastAsia="he-IL"/>
        </w:rPr>
        <w:t xml:space="preserve">, </w:t>
      </w:r>
      <w:bookmarkStart w:id="7190" w:name="_ETM_Q23_632292"/>
      <w:bookmarkStart w:id="7191" w:name="_ETM_Q23_632393"/>
      <w:bookmarkEnd w:id="7190"/>
      <w:bookmarkEnd w:id="7191"/>
      <w:r>
        <w:rPr>
          <w:rtl/>
          <w:lang w:eastAsia="he-IL"/>
        </w:rPr>
        <w:t>זו לא דמוקרטיה</w:t>
      </w:r>
      <w:r>
        <w:rPr>
          <w:rFonts w:hint="cs"/>
          <w:rtl/>
          <w:lang w:eastAsia="he-IL"/>
        </w:rPr>
        <w:t>,</w:t>
      </w:r>
      <w:r>
        <w:rPr>
          <w:rtl/>
          <w:lang w:eastAsia="he-IL"/>
        </w:rPr>
        <w:t xml:space="preserve"> זוהי דיקטטורה</w:t>
      </w:r>
      <w:r>
        <w:rPr>
          <w:rFonts w:hint="cs"/>
          <w:rtl/>
          <w:lang w:eastAsia="he-IL"/>
        </w:rPr>
        <w:t xml:space="preserve"> –</w:t>
      </w:r>
      <w:r>
        <w:rPr>
          <w:rtl/>
          <w:lang w:eastAsia="he-IL"/>
        </w:rPr>
        <w:t xml:space="preserve"> ולא סתם דיקטטורה, אלא דיקטטורה פרוגרסיבית.</w:t>
      </w:r>
      <w:r>
        <w:rPr>
          <w:rFonts w:hint="cs"/>
          <w:rtl/>
          <w:lang w:eastAsia="he-IL"/>
        </w:rPr>
        <w:t xml:space="preserve"> </w:t>
      </w:r>
    </w:p>
    <w:p w:rsidR="00F974EC" w:rsidRDefault="00F974EC" w:rsidP="00F974EC">
      <w:pPr>
        <w:rPr>
          <w:rtl/>
          <w:lang w:eastAsia="he-IL"/>
        </w:rPr>
      </w:pPr>
    </w:p>
    <w:p w:rsidR="004435F3" w:rsidRDefault="004435F3" w:rsidP="00F974EC">
      <w:pPr>
        <w:rPr>
          <w:rtl/>
          <w:lang w:eastAsia="he-IL"/>
        </w:rPr>
      </w:pPr>
      <w:r>
        <w:rPr>
          <w:rFonts w:hint="cs"/>
          <w:rtl/>
          <w:lang w:eastAsia="he-IL"/>
        </w:rPr>
        <w:t xml:space="preserve">וכעת גם באמצעות החוק </w:t>
      </w:r>
      <w:bookmarkStart w:id="7192" w:name="_ETM_Q23_636344"/>
      <w:bookmarkEnd w:id="7192"/>
      <w:r>
        <w:rPr>
          <w:rFonts w:hint="cs"/>
          <w:rtl/>
          <w:lang w:eastAsia="he-IL"/>
        </w:rPr>
        <w:t xml:space="preserve">הזה, גם באמצעות החוק להגבלת כהונת ראש הממשלה, 61 </w:t>
      </w:r>
      <w:bookmarkStart w:id="7193" w:name="_ETM_Q23_647117"/>
      <w:bookmarkStart w:id="7194" w:name="_ETM_Q23_647207"/>
      <w:bookmarkEnd w:id="7193"/>
      <w:bookmarkEnd w:id="7194"/>
      <w:r>
        <w:rPr>
          <w:rtl/>
          <w:lang w:eastAsia="he-IL"/>
        </w:rPr>
        <w:t>ח"כים מבקשים לסכל את רצונם של מיליוני אזרחי ישראל ולהגביל מראש את יכולת בחירתם.</w:t>
      </w:r>
      <w:r>
        <w:rPr>
          <w:rFonts w:hint="cs"/>
          <w:rtl/>
          <w:lang w:eastAsia="he-IL"/>
        </w:rPr>
        <w:t xml:space="preserve"> </w:t>
      </w:r>
      <w:bookmarkStart w:id="7195" w:name="_ETM_Q23_653586"/>
      <w:bookmarkEnd w:id="7195"/>
      <w:r>
        <w:rPr>
          <w:rtl/>
          <w:lang w:eastAsia="he-IL"/>
        </w:rPr>
        <w:t>זה לא חוק להגבלת כהונת ראש ממשלה, אלא חוק להגבלת העם</w:t>
      </w:r>
      <w:r>
        <w:rPr>
          <w:rFonts w:hint="cs"/>
          <w:rtl/>
          <w:lang w:eastAsia="he-IL"/>
        </w:rPr>
        <w:t>;</w:t>
      </w:r>
      <w:r>
        <w:rPr>
          <w:rtl/>
          <w:lang w:eastAsia="he-IL"/>
        </w:rPr>
        <w:t xml:space="preserve"> חוק להגבלת הדמוקרטיה.</w:t>
      </w:r>
      <w:r>
        <w:rPr>
          <w:rFonts w:hint="cs"/>
          <w:rtl/>
          <w:lang w:eastAsia="he-IL"/>
        </w:rPr>
        <w:t xml:space="preserve"> </w:t>
      </w:r>
      <w:r>
        <w:rPr>
          <w:rtl/>
          <w:lang w:eastAsia="he-IL"/>
        </w:rPr>
        <w:t>זו פעולה פחדנית של מיעוט שאין שום לגיטימציה מוסרית לשלטונו, ועל כן הוא נוקט אמצעים דיקטטוריים, כדי לבסס שלטון</w:t>
      </w:r>
      <w:r>
        <w:rPr>
          <w:rFonts w:hint="cs"/>
          <w:rtl/>
          <w:lang w:eastAsia="he-IL"/>
        </w:rPr>
        <w:t>,</w:t>
      </w:r>
      <w:r>
        <w:rPr>
          <w:rtl/>
          <w:lang w:eastAsia="he-IL"/>
        </w:rPr>
        <w:t xml:space="preserve"> וכדי לסכל את חזרתו של מ</w:t>
      </w:r>
      <w:r>
        <w:rPr>
          <w:rFonts w:hint="cs"/>
          <w:rtl/>
          <w:lang w:eastAsia="he-IL"/>
        </w:rPr>
        <w:t>ח</w:t>
      </w:r>
      <w:r>
        <w:rPr>
          <w:rtl/>
          <w:lang w:eastAsia="he-IL"/>
        </w:rPr>
        <w:t>נה הרוב, המ</w:t>
      </w:r>
      <w:r>
        <w:rPr>
          <w:rFonts w:hint="cs"/>
          <w:rtl/>
          <w:lang w:eastAsia="he-IL"/>
        </w:rPr>
        <w:t>ח</w:t>
      </w:r>
      <w:r>
        <w:rPr>
          <w:rtl/>
          <w:lang w:eastAsia="he-IL"/>
        </w:rPr>
        <w:t>נה היהודי-לאומי, לשלטון</w:t>
      </w:r>
      <w:r>
        <w:rPr>
          <w:rFonts w:hint="cs"/>
          <w:rtl/>
          <w:lang w:eastAsia="he-IL"/>
        </w:rPr>
        <w:t>,</w:t>
      </w:r>
      <w:r>
        <w:rPr>
          <w:rtl/>
          <w:lang w:eastAsia="he-IL"/>
        </w:rPr>
        <w:t xml:space="preserve"> בדרך דמוקרטית.</w:t>
      </w:r>
    </w:p>
    <w:p w:rsidR="004435F3" w:rsidRDefault="004435F3" w:rsidP="00472595">
      <w:pPr>
        <w:rPr>
          <w:lang w:eastAsia="he-IL"/>
        </w:rPr>
      </w:pPr>
      <w:bookmarkStart w:id="7196" w:name="_ETM_Q23_679936"/>
      <w:bookmarkStart w:id="7197" w:name="_ETM_Q23_680040"/>
      <w:bookmarkEnd w:id="7196"/>
      <w:bookmarkEnd w:id="7197"/>
    </w:p>
    <w:p w:rsidR="004435F3" w:rsidRDefault="004435F3" w:rsidP="00F974EC">
      <w:pPr>
        <w:rPr>
          <w:lang w:eastAsia="he-IL"/>
        </w:rPr>
      </w:pPr>
      <w:r>
        <w:rPr>
          <w:rtl/>
          <w:lang w:eastAsia="he-IL"/>
        </w:rPr>
        <w:t>כאמור, זו לא דמוקרטיה. זוהי דיקטטורה.</w:t>
      </w:r>
      <w:r>
        <w:rPr>
          <w:rFonts w:hint="cs"/>
          <w:rtl/>
          <w:lang w:eastAsia="he-IL"/>
        </w:rPr>
        <w:t xml:space="preserve"> </w:t>
      </w:r>
      <w:r>
        <w:rPr>
          <w:rtl/>
          <w:lang w:eastAsia="he-IL"/>
        </w:rPr>
        <w:t>אתם מבינים מה קורה פה?</w:t>
      </w:r>
      <w:r>
        <w:rPr>
          <w:rFonts w:hint="cs"/>
          <w:rtl/>
          <w:lang w:eastAsia="he-IL"/>
        </w:rPr>
        <w:t xml:space="preserve"> חבר הכנסת דודי אמסלם, אתה מבין מה </w:t>
      </w:r>
      <w:bookmarkStart w:id="7198" w:name="_ETM_Q23_687651"/>
      <w:bookmarkEnd w:id="7198"/>
      <w:r>
        <w:rPr>
          <w:rFonts w:hint="cs"/>
          <w:rtl/>
          <w:lang w:eastAsia="he-IL"/>
        </w:rPr>
        <w:t xml:space="preserve">קורה פה? </w:t>
      </w:r>
      <w:r>
        <w:rPr>
          <w:rtl/>
          <w:lang w:eastAsia="he-IL"/>
        </w:rPr>
        <w:t>אני נאלץ להגן על מדינת ישראל לא רק מפני המלחמה כנגד הזהות היהודית, אלא גם מפני הניסיון הבזוי להפוך את מדינת ישראל ממדינה דמוקרטית למדינה דיקטטורית, תחת חסות רוחות הפרוגרס הפוסט-מודרניות, הפוסט</w:t>
      </w:r>
      <w:r>
        <w:rPr>
          <w:rFonts w:hint="cs"/>
          <w:rtl/>
          <w:lang w:eastAsia="he-IL"/>
        </w:rPr>
        <w:t>-</w:t>
      </w:r>
      <w:r>
        <w:rPr>
          <w:rtl/>
          <w:lang w:eastAsia="he-IL"/>
        </w:rPr>
        <w:t>ציוניות והאנטי</w:t>
      </w:r>
      <w:r>
        <w:rPr>
          <w:rFonts w:hint="cs"/>
          <w:rtl/>
          <w:lang w:eastAsia="he-IL"/>
        </w:rPr>
        <w:t>-</w:t>
      </w:r>
      <w:r>
        <w:rPr>
          <w:rtl/>
          <w:lang w:eastAsia="he-IL"/>
        </w:rPr>
        <w:t>יהודיות.</w:t>
      </w:r>
      <w:r>
        <w:rPr>
          <w:rFonts w:hint="cs"/>
          <w:rtl/>
          <w:lang w:eastAsia="he-IL"/>
        </w:rPr>
        <w:t xml:space="preserve"> </w:t>
      </w:r>
      <w:bookmarkStart w:id="7199" w:name="_ETM_Q23_712615"/>
      <w:bookmarkStart w:id="7200" w:name="_ETM_Q23_712657"/>
      <w:bookmarkStart w:id="7201" w:name="_ETM_Q23_712759"/>
      <w:bookmarkStart w:id="7202" w:name="_ETM_Q23_712799"/>
      <w:bookmarkEnd w:id="7199"/>
      <w:bookmarkEnd w:id="7200"/>
      <w:bookmarkEnd w:id="7201"/>
      <w:bookmarkEnd w:id="7202"/>
      <w:r>
        <w:rPr>
          <w:rtl/>
          <w:lang w:eastAsia="he-IL"/>
        </w:rPr>
        <w:t>רוממות הדמוקרטיה בגרונכם, וחרב הדיקטטורה הפרוגרסיבית</w:t>
      </w:r>
      <w:r>
        <w:rPr>
          <w:rFonts w:hint="cs"/>
          <w:rtl/>
          <w:lang w:eastAsia="he-IL"/>
        </w:rPr>
        <w:t xml:space="preserve"> </w:t>
      </w:r>
      <w:r>
        <w:rPr>
          <w:rtl/>
          <w:lang w:eastAsia="he-IL"/>
        </w:rPr>
        <w:t>בידיכם.</w:t>
      </w:r>
      <w:r>
        <w:rPr>
          <w:rFonts w:hint="cs"/>
          <w:rtl/>
          <w:lang w:eastAsia="he-IL"/>
        </w:rPr>
        <w:t xml:space="preserve"> תודה רבה. </w:t>
      </w:r>
    </w:p>
    <w:p w:rsidR="004435F3" w:rsidRDefault="004435F3" w:rsidP="00472595">
      <w:pPr>
        <w:rPr>
          <w:rtl/>
          <w:lang w:eastAsia="he-IL"/>
        </w:rPr>
      </w:pPr>
    </w:p>
    <w:p w:rsidR="004435F3" w:rsidRDefault="004435F3" w:rsidP="00472595">
      <w:pPr>
        <w:pStyle w:val="af6"/>
        <w:rPr>
          <w:rtl/>
        </w:rPr>
      </w:pPr>
      <w:r w:rsidRPr="000D4BEC">
        <w:rPr>
          <w:rStyle w:val="TagStyle"/>
          <w:rtl/>
        </w:rPr>
        <w:t>&lt;&lt; יור &gt;&gt;</w:t>
      </w:r>
      <w:r w:rsidRPr="002C785C">
        <w:rPr>
          <w:rStyle w:val="TagStyle"/>
          <w:rtl/>
        </w:rPr>
        <w:t xml:space="preserve"> </w:t>
      </w:r>
      <w:r>
        <w:rPr>
          <w:rtl/>
        </w:rPr>
        <w:t>היו"ר מנסור עבאס:</w:t>
      </w:r>
      <w:r w:rsidRPr="002C785C">
        <w:rPr>
          <w:rStyle w:val="TagStyle"/>
          <w:rtl/>
        </w:rPr>
        <w:t xml:space="preserve"> </w:t>
      </w:r>
      <w:r w:rsidRPr="000D4BEC">
        <w:rPr>
          <w:rStyle w:val="TagStyle"/>
          <w:rtl/>
        </w:rPr>
        <w:t>&lt;&lt; יור &gt;&gt;</w:t>
      </w:r>
      <w:r>
        <w:rPr>
          <w:rtl/>
        </w:rPr>
        <w:t xml:space="preserve">   </w:t>
      </w:r>
    </w:p>
    <w:p w:rsidR="004435F3" w:rsidRDefault="004435F3" w:rsidP="00FC0E0D">
      <w:pPr>
        <w:rPr>
          <w:rtl/>
          <w:lang w:eastAsia="he-IL"/>
        </w:rPr>
      </w:pPr>
    </w:p>
    <w:p w:rsidR="004435F3" w:rsidRDefault="004435F3" w:rsidP="00AE3AD1">
      <w:pPr>
        <w:rPr>
          <w:rtl/>
          <w:lang w:eastAsia="he-IL"/>
        </w:rPr>
      </w:pPr>
      <w:r>
        <w:rPr>
          <w:rFonts w:hint="cs"/>
          <w:rtl/>
          <w:lang w:eastAsia="he-IL"/>
        </w:rPr>
        <w:t xml:space="preserve">תודה, חבר הכנסת אבי מעוז. אנחנו עוברים להצבעה שמית, לפי בקשת הממשלה וגם האופוזיציה. </w:t>
      </w:r>
      <w:bookmarkStart w:id="7203" w:name="_ETM_Q24_124759"/>
      <w:bookmarkEnd w:id="7203"/>
      <w:r>
        <w:rPr>
          <w:rFonts w:hint="cs"/>
          <w:rtl/>
          <w:lang w:eastAsia="he-IL"/>
        </w:rPr>
        <w:t>בבקשה</w:t>
      </w:r>
      <w:bookmarkStart w:id="7204" w:name="_ETM_Q24_129621"/>
      <w:bookmarkStart w:id="7205" w:name="_ETM_Q24_129787"/>
      <w:bookmarkStart w:id="7206" w:name="_ETM_Q24_130201"/>
      <w:bookmarkStart w:id="7207" w:name="_ETM_Q24_130349"/>
      <w:bookmarkEnd w:id="7204"/>
      <w:bookmarkEnd w:id="7205"/>
      <w:bookmarkEnd w:id="7206"/>
      <w:bookmarkEnd w:id="7207"/>
      <w:r>
        <w:rPr>
          <w:rFonts w:hint="cs"/>
          <w:rtl/>
          <w:lang w:eastAsia="he-IL"/>
        </w:rPr>
        <w:t>, גבר</w:t>
      </w:r>
      <w:bookmarkStart w:id="7208" w:name="_ETM_Q24_129961"/>
      <w:bookmarkStart w:id="7209" w:name="_ETM_Q24_130181"/>
      <w:bookmarkEnd w:id="7208"/>
      <w:bookmarkEnd w:id="7209"/>
      <w:r>
        <w:rPr>
          <w:rFonts w:hint="cs"/>
          <w:rtl/>
          <w:lang w:eastAsia="he-IL"/>
        </w:rPr>
        <w:t xml:space="preserve">תי, אנחנו מצביעים על הצעת חוק לתיקון פקודת הראיות (חסיון קרימינולוג </w:t>
      </w:r>
      <w:bookmarkStart w:id="7210" w:name="_ETM_Q24_138196"/>
      <w:bookmarkEnd w:id="7210"/>
      <w:r>
        <w:rPr>
          <w:rFonts w:hint="cs"/>
          <w:rtl/>
          <w:lang w:eastAsia="he-IL"/>
        </w:rPr>
        <w:t xml:space="preserve">קליני). בבקשה, גברתי </w:t>
      </w:r>
      <w:r w:rsidR="00F974EC">
        <w:rPr>
          <w:rFonts w:hint="cs"/>
          <w:rtl/>
          <w:lang w:eastAsia="he-IL"/>
        </w:rPr>
        <w:t xml:space="preserve">סגנית </w:t>
      </w:r>
      <w:r>
        <w:rPr>
          <w:rFonts w:hint="cs"/>
          <w:rtl/>
          <w:lang w:eastAsia="he-IL"/>
        </w:rPr>
        <w:t xml:space="preserve">מזכירת הכנסת. </w:t>
      </w:r>
    </w:p>
    <w:p w:rsidR="004435F3" w:rsidRDefault="004435F3" w:rsidP="00472595">
      <w:pPr>
        <w:rPr>
          <w:rtl/>
          <w:lang w:eastAsia="he-IL"/>
        </w:rPr>
      </w:pPr>
    </w:p>
    <w:p w:rsidR="004435F3" w:rsidRDefault="004435F3" w:rsidP="00472595">
      <w:pPr>
        <w:pStyle w:val="af1"/>
        <w:keepNext/>
        <w:rPr>
          <w:rtl/>
          <w:lang w:eastAsia="he-IL"/>
        </w:rPr>
      </w:pPr>
      <w:r>
        <w:rPr>
          <w:rtl/>
          <w:lang w:eastAsia="he-IL"/>
        </w:rPr>
        <w:t xml:space="preserve">הצבעה </w:t>
      </w:r>
      <w:r>
        <w:rPr>
          <w:rFonts w:hint="cs"/>
          <w:rtl/>
          <w:lang w:eastAsia="he-IL"/>
        </w:rPr>
        <w:t>שמית</w:t>
      </w:r>
    </w:p>
    <w:p w:rsidR="004435F3" w:rsidRDefault="004435F3" w:rsidP="00472595">
      <w:pPr>
        <w:keepNext/>
        <w:rPr>
          <w:rtl/>
          <w:lang w:eastAsia="he-IL"/>
        </w:rPr>
      </w:pPr>
    </w:p>
    <w:p w:rsidR="004435F3" w:rsidRDefault="004435F3" w:rsidP="00472595">
      <w:pPr>
        <w:pStyle w:val="af5"/>
        <w:rPr>
          <w:rtl/>
        </w:rPr>
      </w:pPr>
      <w:r w:rsidRPr="000D4BEC">
        <w:rPr>
          <w:rStyle w:val="TagStyle"/>
          <w:rtl/>
        </w:rPr>
        <w:t>&lt;&lt; קריאה &gt;&gt;</w:t>
      </w:r>
      <w:r w:rsidRPr="002C785C">
        <w:rPr>
          <w:rStyle w:val="TagStyle"/>
          <w:rtl/>
        </w:rPr>
        <w:t xml:space="preserve"> </w:t>
      </w:r>
      <w:r>
        <w:rPr>
          <w:rtl/>
        </w:rPr>
        <w:t>סגנית מזכירת הכנסת ראדה חסייסי:</w:t>
      </w:r>
      <w:r w:rsidRPr="002C785C">
        <w:rPr>
          <w:rStyle w:val="TagStyle"/>
          <w:rtl/>
        </w:rPr>
        <w:t xml:space="preserve"> </w:t>
      </w:r>
      <w:r w:rsidRPr="000D4BEC">
        <w:rPr>
          <w:rStyle w:val="TagStyle"/>
          <w:rtl/>
        </w:rPr>
        <w:t>&lt;&lt; קריאה &gt;&gt;</w:t>
      </w:r>
      <w:r>
        <w:rPr>
          <w:rtl/>
        </w:rPr>
        <w:t xml:space="preserve">   </w:t>
      </w:r>
    </w:p>
    <w:p w:rsidR="004435F3" w:rsidRDefault="004435F3" w:rsidP="005817AF">
      <w:pPr>
        <w:ind w:firstLine="0"/>
        <w:rPr>
          <w:rtl/>
          <w:lang w:eastAsia="he-IL"/>
        </w:rPr>
      </w:pPr>
      <w:r>
        <w:rPr>
          <w:rFonts w:hint="cs"/>
          <w:rtl/>
          <w:lang w:eastAsia="he-IL"/>
        </w:rPr>
        <w:t>(קוראת בשמות חברי הכנסת)</w:t>
      </w:r>
    </w:p>
    <w:p w:rsidR="004435F3" w:rsidRDefault="004435F3" w:rsidP="00472595">
      <w:pPr>
        <w:rPr>
          <w:rtl/>
          <w:lang w:eastAsia="he-IL"/>
        </w:rPr>
      </w:pPr>
    </w:p>
    <w:p w:rsidR="004435F3" w:rsidRDefault="004435F3" w:rsidP="00472595">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סמי אבו שחאדה</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אלי אבידר</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יולי יואל אדלשטיין</w:t>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משה ארבל</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יעקב אשר</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ענבר בזק</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4435F3" w:rsidRDefault="004435F3" w:rsidP="00472595">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אלינה ברדץ' יאלוב</w:t>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ניר ברקת</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משה גפני</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גלית דיסטל אטבריאן</w:t>
      </w:r>
      <w:r>
        <w:rPr>
          <w:rtl/>
          <w:lang w:eastAsia="he-IL"/>
        </w:rPr>
        <w:tab/>
        <w:t xml:space="preserve">–   </w:t>
      </w:r>
      <w:r>
        <w:rPr>
          <w:rFonts w:hint="cs"/>
          <w:rtl/>
          <w:lang w:eastAsia="he-IL"/>
        </w:rPr>
        <w:t xml:space="preserve">אינה </w:t>
      </w:r>
      <w:bookmarkStart w:id="7211" w:name="_ETM_Q24_307953"/>
      <w:bookmarkEnd w:id="7211"/>
      <w:r>
        <w:rPr>
          <w:rFonts w:hint="cs"/>
          <w:rtl/>
          <w:lang w:eastAsia="he-IL"/>
        </w:rPr>
        <w:t>נוכחת</w:t>
      </w:r>
    </w:p>
    <w:p w:rsidR="004435F3" w:rsidRDefault="004435F3" w:rsidP="00472595">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אינה נוכחת</w:t>
      </w:r>
    </w:p>
    <w:p w:rsidR="004435F3" w:rsidRDefault="004435F3" w:rsidP="00472595">
      <w:pPr>
        <w:rPr>
          <w:rtl/>
          <w:lang w:eastAsia="he-IL"/>
        </w:rPr>
      </w:pPr>
      <w:r>
        <w:rPr>
          <w:rtl/>
          <w:lang w:eastAsia="he-IL"/>
        </w:rPr>
        <w:t>רות וסרמן לנדה</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אימאן ח'טיב יאסין</w:t>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אלון טל</w:t>
      </w:r>
      <w:r>
        <w:rPr>
          <w:rtl/>
          <w:lang w:eastAsia="he-IL"/>
        </w:rPr>
        <w:tab/>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מאיר יצחק</w:t>
      </w:r>
      <w:r>
        <w:rPr>
          <w:rFonts w:hint="cs"/>
          <w:rtl/>
          <w:lang w:eastAsia="he-IL"/>
        </w:rPr>
        <w:t xml:space="preserve"> </w:t>
      </w:r>
      <w:r>
        <w:rPr>
          <w:rtl/>
          <w:lang w:eastAsia="he-IL"/>
        </w:rPr>
        <w:t>הלוי</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יום טוב חי כלפון</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אופיר כץ</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ישראל כץ</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אורלי לוי אבקסיס</w:t>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יעקב ליצמן</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גבי לסקי</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לימור מגן תלם</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אמילי חיה מואטי</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פטין מולא</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4435F3" w:rsidRDefault="004435F3" w:rsidP="00472595">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4435F3" w:rsidRDefault="004435F3" w:rsidP="00472595">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אבי מעוז</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אבתיסאם מראענה</w:t>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מופיד מרעי</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אורית מלכה סטרוק</w:t>
      </w:r>
      <w:r>
        <w:rPr>
          <w:rtl/>
          <w:lang w:eastAsia="he-IL"/>
        </w:rPr>
        <w:tab/>
        <w:t xml:space="preserve">–   </w:t>
      </w:r>
      <w:r>
        <w:rPr>
          <w:rFonts w:hint="cs"/>
          <w:rtl/>
          <w:lang w:eastAsia="he-IL"/>
        </w:rPr>
        <w:t>אינה נוכחת</w:t>
      </w:r>
    </w:p>
    <w:p w:rsidR="004435F3" w:rsidRDefault="004435F3" w:rsidP="00472595">
      <w:pPr>
        <w:rPr>
          <w:rtl/>
          <w:lang w:eastAsia="he-IL"/>
        </w:rPr>
      </w:pPr>
      <w:r>
        <w:rPr>
          <w:rtl/>
          <w:lang w:eastAsia="he-IL"/>
        </w:rPr>
        <w:t>עידית סילמן</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עלי סלאלחה</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אוסאמה סעדי</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שירלי פינטו קדוש</w:t>
      </w:r>
      <w:r>
        <w:rPr>
          <w:rtl/>
          <w:lang w:eastAsia="he-IL"/>
        </w:rPr>
        <w:tab/>
        <w:t xml:space="preserve">–   </w:t>
      </w:r>
      <w:r>
        <w:rPr>
          <w:rFonts w:hint="cs"/>
          <w:rtl/>
          <w:lang w:eastAsia="he-IL"/>
        </w:rPr>
        <w:t>אינה נוכחת</w:t>
      </w:r>
    </w:p>
    <w:p w:rsidR="004435F3" w:rsidRDefault="004435F3" w:rsidP="00472595">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אביר קארה</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אלכס קושניר</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יואב קיש</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מיכל רוזין</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יעל רון בן משה</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מוסי רז</w:t>
      </w:r>
      <w:r>
        <w:rPr>
          <w:rtl/>
          <w:lang w:eastAsia="he-IL"/>
        </w:rPr>
        <w:tab/>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4435F3" w:rsidRDefault="00FC0E0D" w:rsidP="00472595">
      <w:pPr>
        <w:rPr>
          <w:rtl/>
          <w:lang w:eastAsia="he-IL"/>
        </w:rPr>
      </w:pPr>
      <w:r>
        <w:rPr>
          <w:rtl/>
          <w:lang w:eastAsia="he-IL"/>
        </w:rPr>
        <w:t>ג'ידא רינאוי</w:t>
      </w:r>
      <w:r>
        <w:rPr>
          <w:rFonts w:hint="cs"/>
          <w:rtl/>
          <w:lang w:eastAsia="he-IL"/>
        </w:rPr>
        <w:t xml:space="preserve"> </w:t>
      </w:r>
      <w:r w:rsidR="004435F3">
        <w:rPr>
          <w:rtl/>
          <w:lang w:eastAsia="he-IL"/>
        </w:rPr>
        <w:t>זועבי</w:t>
      </w:r>
      <w:r w:rsidR="004435F3">
        <w:rPr>
          <w:rtl/>
          <w:lang w:eastAsia="he-IL"/>
        </w:rPr>
        <w:tab/>
        <w:t xml:space="preserve">–   </w:t>
      </w:r>
      <w:r w:rsidR="004435F3">
        <w:rPr>
          <w:rFonts w:hint="cs"/>
          <w:rtl/>
          <w:lang w:eastAsia="he-IL"/>
        </w:rPr>
        <w:t>בעד</w:t>
      </w:r>
    </w:p>
    <w:p w:rsidR="004435F3" w:rsidRDefault="004435F3" w:rsidP="00472595">
      <w:pPr>
        <w:rPr>
          <w:rtl/>
          <w:lang w:eastAsia="he-IL"/>
        </w:rPr>
      </w:pPr>
      <w:r>
        <w:rPr>
          <w:rtl/>
          <w:lang w:eastAsia="he-IL"/>
        </w:rPr>
        <w:t>יפעת שאשא ביטון</w:t>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יובל שטייניץ</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קטי קטרין שטרית</w:t>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יוסף שיין</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עמיחי שיקלי</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רם שפע</w:t>
      </w:r>
      <w:r>
        <w:rPr>
          <w:rtl/>
          <w:lang w:eastAsia="he-IL"/>
        </w:rPr>
        <w:tab/>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נירה שפק</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עאידה תומא סלימאן</w:t>
      </w:r>
      <w:r>
        <w:rPr>
          <w:rtl/>
          <w:lang w:eastAsia="he-IL"/>
        </w:rPr>
        <w:tab/>
        <w:t xml:space="preserve">–   </w:t>
      </w:r>
      <w:r>
        <w:rPr>
          <w:rFonts w:hint="cs"/>
          <w:rtl/>
          <w:lang w:eastAsia="he-IL"/>
        </w:rPr>
        <w:t>בעד</w:t>
      </w:r>
    </w:p>
    <w:p w:rsidR="004435F3" w:rsidRDefault="004435F3" w:rsidP="00472595">
      <w:pPr>
        <w:rPr>
          <w:rtl/>
          <w:lang w:eastAsia="he-IL"/>
        </w:rPr>
      </w:pPr>
    </w:p>
    <w:p w:rsidR="004435F3" w:rsidRDefault="004435F3" w:rsidP="00472595">
      <w:pPr>
        <w:pStyle w:val="af6"/>
        <w:rPr>
          <w:rtl/>
        </w:rPr>
      </w:pPr>
      <w:r w:rsidRPr="000D4BEC">
        <w:rPr>
          <w:rStyle w:val="TagStyle"/>
          <w:rtl/>
        </w:rPr>
        <w:t xml:space="preserve"> &lt;&lt; יור &gt;&gt;</w:t>
      </w:r>
      <w:r w:rsidRPr="00185D16">
        <w:rPr>
          <w:rStyle w:val="TagStyle"/>
          <w:rtl/>
        </w:rPr>
        <w:t xml:space="preserve"> </w:t>
      </w:r>
      <w:r>
        <w:rPr>
          <w:rtl/>
        </w:rPr>
        <w:t>היו"ר מנסור עבאס:</w:t>
      </w:r>
      <w:r w:rsidRPr="00185D16">
        <w:rPr>
          <w:rStyle w:val="TagStyle"/>
          <w:rtl/>
        </w:rPr>
        <w:t xml:space="preserve"> </w:t>
      </w:r>
      <w:r w:rsidRPr="000D4BEC">
        <w:rPr>
          <w:rStyle w:val="TagStyle"/>
          <w:rtl/>
        </w:rPr>
        <w:t>&lt;&lt; יור &gt;&gt;</w:t>
      </w:r>
      <w:r>
        <w:rPr>
          <w:rtl/>
        </w:rPr>
        <w:t xml:space="preserve">   </w:t>
      </w:r>
    </w:p>
    <w:p w:rsidR="004435F3" w:rsidRDefault="004435F3" w:rsidP="00FC0E0D">
      <w:pPr>
        <w:rPr>
          <w:rtl/>
          <w:lang w:eastAsia="he-IL"/>
        </w:rPr>
      </w:pPr>
    </w:p>
    <w:p w:rsidR="004435F3" w:rsidRDefault="004435F3" w:rsidP="00472595">
      <w:pPr>
        <w:rPr>
          <w:rtl/>
          <w:lang w:eastAsia="he-IL"/>
        </w:rPr>
      </w:pPr>
      <w:r>
        <w:rPr>
          <w:rFonts w:hint="cs"/>
          <w:rtl/>
          <w:lang w:eastAsia="he-IL"/>
        </w:rPr>
        <w:t xml:space="preserve">כן, בבקשה. </w:t>
      </w:r>
    </w:p>
    <w:p w:rsidR="004435F3" w:rsidRDefault="004435F3" w:rsidP="00472595">
      <w:pPr>
        <w:rPr>
          <w:rtl/>
          <w:lang w:eastAsia="he-IL"/>
        </w:rPr>
      </w:pPr>
    </w:p>
    <w:p w:rsidR="004435F3" w:rsidRDefault="004435F3" w:rsidP="00472595">
      <w:pPr>
        <w:pStyle w:val="af5"/>
        <w:rPr>
          <w:rtl/>
        </w:rPr>
      </w:pPr>
      <w:r w:rsidRPr="000D4BEC">
        <w:rPr>
          <w:rStyle w:val="TagStyle"/>
          <w:rtl/>
        </w:rPr>
        <w:t xml:space="preserve"> &lt;&lt; קריאה &gt;&gt;</w:t>
      </w:r>
      <w:r w:rsidRPr="00185D16">
        <w:rPr>
          <w:rStyle w:val="TagStyle"/>
          <w:rtl/>
        </w:rPr>
        <w:t xml:space="preserve"> </w:t>
      </w:r>
      <w:r>
        <w:rPr>
          <w:rtl/>
        </w:rPr>
        <w:t>סגנית מזכירת הכנסת ראדה חסייסי:</w:t>
      </w:r>
      <w:r w:rsidRPr="00185D16">
        <w:rPr>
          <w:rStyle w:val="TagStyle"/>
          <w:rtl/>
        </w:rPr>
        <w:t xml:space="preserve"> </w:t>
      </w:r>
      <w:r w:rsidRPr="000D4BEC">
        <w:rPr>
          <w:rStyle w:val="TagStyle"/>
          <w:rtl/>
        </w:rPr>
        <w:t>&lt;&lt; קריאה &gt;&gt;</w:t>
      </w:r>
      <w:r>
        <w:rPr>
          <w:rtl/>
        </w:rPr>
        <w:t xml:space="preserve">   </w:t>
      </w:r>
    </w:p>
    <w:p w:rsidR="004435F3" w:rsidRDefault="004435F3" w:rsidP="00472595">
      <w:pPr>
        <w:ind w:firstLine="0"/>
        <w:rPr>
          <w:rtl/>
          <w:lang w:eastAsia="he-IL"/>
        </w:rPr>
      </w:pPr>
      <w:r>
        <w:rPr>
          <w:rFonts w:hint="cs"/>
          <w:rtl/>
          <w:lang w:eastAsia="he-IL"/>
        </w:rPr>
        <w:t>(קוראת בשמות חברי הכנסת)</w:t>
      </w:r>
    </w:p>
    <w:p w:rsidR="004435F3" w:rsidRPr="00185D16" w:rsidRDefault="004435F3" w:rsidP="00472595">
      <w:pPr>
        <w:rPr>
          <w:rtl/>
          <w:lang w:eastAsia="he-IL"/>
        </w:rPr>
      </w:pPr>
    </w:p>
    <w:p w:rsidR="004435F3" w:rsidRDefault="004435F3" w:rsidP="00472595">
      <w:pPr>
        <w:rPr>
          <w:rtl/>
          <w:lang w:eastAsia="he-IL"/>
        </w:rPr>
      </w:pPr>
      <w:r>
        <w:rPr>
          <w:rtl/>
          <w:lang w:eastAsia="he-IL"/>
        </w:rPr>
        <w:t>סמי אבו שחאדה</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מיכאל מרדכי ביטון</w:t>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4435F3" w:rsidRDefault="004435F3" w:rsidP="00472595">
      <w:pPr>
        <w:rPr>
          <w:lang w:eastAsia="he-IL"/>
        </w:rPr>
      </w:pPr>
      <w:r>
        <w:rPr>
          <w:rtl/>
          <w:lang w:eastAsia="he-IL"/>
        </w:rPr>
        <w:t>גלית דיסטל אטבריאן</w:t>
      </w:r>
      <w:r>
        <w:rPr>
          <w:rtl/>
          <w:lang w:eastAsia="he-IL"/>
        </w:rPr>
        <w:tab/>
        <w:t xml:space="preserve">–   </w:t>
      </w:r>
      <w:r>
        <w:rPr>
          <w:rFonts w:hint="cs"/>
          <w:rtl/>
          <w:lang w:eastAsia="he-IL"/>
        </w:rPr>
        <w:t>אינה נוכחת</w:t>
      </w:r>
    </w:p>
    <w:p w:rsidR="004435F3" w:rsidRDefault="004435F3" w:rsidP="00472595">
      <w:pPr>
        <w:rPr>
          <w:rtl/>
          <w:lang w:eastAsia="he-IL"/>
        </w:rPr>
      </w:pPr>
      <w:bookmarkStart w:id="7212" w:name="TOR_Q25"/>
      <w:bookmarkEnd w:id="7212"/>
      <w:r>
        <w:rPr>
          <w:rtl/>
          <w:lang w:eastAsia="he-IL"/>
        </w:rPr>
        <w:t>צחי הנגבי</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מאיר כהן</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אופיר כץ</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פטין מולא</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4435F3" w:rsidRDefault="004435F3" w:rsidP="00472595">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אורית מלכה סטרוק</w:t>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שירלי פינטו קדוש</w:t>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אביר קארה</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יואב קיש</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אפרת רייטן מרום</w:t>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יוסף שיין</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עמיחי שיקלי</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p>
    <w:p w:rsidR="004435F3" w:rsidRDefault="004435F3" w:rsidP="00472595">
      <w:pPr>
        <w:pStyle w:val="af6"/>
        <w:keepNext/>
        <w:rPr>
          <w:rtl/>
        </w:rPr>
      </w:pPr>
      <w:r w:rsidRPr="002E7908">
        <w:rPr>
          <w:rStyle w:val="TagStyle"/>
          <w:rtl/>
        </w:rPr>
        <w:t xml:space="preserve"> &lt;&lt; יור &gt;&gt; </w:t>
      </w:r>
      <w:r>
        <w:rPr>
          <w:rtl/>
        </w:rPr>
        <w:t>היו"ר מנסור עבאס:</w:t>
      </w:r>
      <w:r w:rsidRPr="002E7908">
        <w:rPr>
          <w:rStyle w:val="TagStyle"/>
          <w:rtl/>
        </w:rPr>
        <w:t xml:space="preserve"> &lt;&lt; יור &gt;&gt;</w:t>
      </w:r>
    </w:p>
    <w:p w:rsidR="004435F3" w:rsidRDefault="004435F3" w:rsidP="00FC0E0D">
      <w:pPr>
        <w:rPr>
          <w:rtl/>
          <w:lang w:eastAsia="he-IL"/>
        </w:rPr>
      </w:pPr>
    </w:p>
    <w:p w:rsidR="004435F3" w:rsidRDefault="004435F3" w:rsidP="00D00BC4">
      <w:pPr>
        <w:rPr>
          <w:rtl/>
          <w:lang w:eastAsia="he-IL"/>
        </w:rPr>
      </w:pPr>
      <w:r>
        <w:rPr>
          <w:rFonts w:hint="cs"/>
          <w:rtl/>
          <w:lang w:eastAsia="he-IL"/>
        </w:rPr>
        <w:t>האם יש חברי או חברות כנסת שלא הצביעו ומעוניינים להצביע? האם יש חברי כנסת שלא הצביעו ומעוניינים להצביע? לא. אז ההצבעה תמה. בבקשה, גברתי.</w:t>
      </w:r>
      <w:r w:rsidR="00F974EC">
        <w:rPr>
          <w:rFonts w:hint="cs"/>
          <w:rtl/>
          <w:lang w:eastAsia="he-IL"/>
        </w:rPr>
        <w:t xml:space="preserve"> </w:t>
      </w:r>
      <w:r>
        <w:rPr>
          <w:rFonts w:hint="cs"/>
          <w:rtl/>
          <w:lang w:eastAsia="he-IL"/>
        </w:rPr>
        <w:t xml:space="preserve">להלן התוצאות: 61 חברי כנסת בעד, 48 </w:t>
      </w:r>
      <w:bookmarkStart w:id="7213" w:name="_ETM_Q25_437000"/>
      <w:bookmarkEnd w:id="7213"/>
      <w:r>
        <w:rPr>
          <w:rFonts w:hint="cs"/>
          <w:rtl/>
          <w:lang w:eastAsia="he-IL"/>
        </w:rPr>
        <w:t xml:space="preserve">חברי כנסת מתנגדים. הצעת החוק לתיקון פקודת הראיות </w:t>
      </w:r>
      <w:r>
        <w:rPr>
          <w:rtl/>
          <w:lang w:eastAsia="he-IL"/>
        </w:rPr>
        <w:t xml:space="preserve">(חסיון קרימינולוג קליני) </w:t>
      </w:r>
      <w:r>
        <w:rPr>
          <w:rFonts w:hint="cs"/>
          <w:rtl/>
          <w:lang w:eastAsia="he-IL"/>
        </w:rPr>
        <w:t>עוברת להמשך דיון בוועדת החוקה, חוק ומשפט. תודה.</w:t>
      </w:r>
    </w:p>
    <w:p w:rsidR="004435F3" w:rsidRDefault="004435F3" w:rsidP="00472595">
      <w:pPr>
        <w:rPr>
          <w:rtl/>
          <w:lang w:eastAsia="he-IL"/>
        </w:rPr>
      </w:pPr>
    </w:p>
    <w:p w:rsidR="004435F3" w:rsidRDefault="004435F3" w:rsidP="00472595">
      <w:pPr>
        <w:rPr>
          <w:rtl/>
          <w:lang w:eastAsia="he-IL"/>
        </w:rPr>
      </w:pPr>
    </w:p>
    <w:p w:rsidR="004435F3" w:rsidRDefault="004435F3" w:rsidP="00472595">
      <w:pPr>
        <w:pStyle w:val="a6"/>
        <w:rPr>
          <w:rtl/>
          <w:lang w:eastAsia="he-IL"/>
        </w:rPr>
      </w:pPr>
      <w:bookmarkStart w:id="7214" w:name="ET_hatsach_627398_4"/>
      <w:r w:rsidRPr="002E7908">
        <w:rPr>
          <w:rStyle w:val="TagStyle"/>
          <w:rtl/>
        </w:rPr>
        <w:t xml:space="preserve"> &lt;&lt; הצח &gt;&gt; </w:t>
      </w:r>
      <w:bookmarkStart w:id="7215" w:name="_Toc97201465"/>
      <w:bookmarkStart w:id="7216" w:name="_Toc97454354"/>
      <w:bookmarkStart w:id="7217" w:name="_Toc97457101"/>
      <w:bookmarkStart w:id="7218" w:name="_Toc110165269"/>
      <w:r>
        <w:rPr>
          <w:rtl/>
          <w:lang w:eastAsia="he-IL"/>
        </w:rPr>
        <w:t>הצעת חוק לתיקון פקודת בריאות העם (הזכות לשימור פוריות), התשפ"ב</w:t>
      </w:r>
      <w:r>
        <w:rPr>
          <w:rFonts w:eastAsia="David"/>
          <w:rtl/>
        </w:rPr>
        <w:t>–</w:t>
      </w:r>
      <w:r>
        <w:rPr>
          <w:rtl/>
          <w:lang w:eastAsia="he-IL"/>
        </w:rPr>
        <w:t>2021</w:t>
      </w:r>
      <w:bookmarkEnd w:id="7215"/>
      <w:bookmarkEnd w:id="7216"/>
      <w:bookmarkEnd w:id="7217"/>
      <w:bookmarkEnd w:id="7218"/>
      <w:r w:rsidRPr="002E7908">
        <w:rPr>
          <w:rStyle w:val="TagStyle"/>
          <w:rtl/>
        </w:rPr>
        <w:t xml:space="preserve"> &lt;&lt; הצח &gt;&gt;</w:t>
      </w:r>
      <w:r>
        <w:rPr>
          <w:rtl/>
          <w:lang w:eastAsia="he-IL"/>
        </w:rPr>
        <w:t xml:space="preserve">   </w:t>
      </w:r>
      <w:bookmarkEnd w:id="7214"/>
    </w:p>
    <w:p w:rsidR="004435F3" w:rsidRDefault="004435F3" w:rsidP="00472595">
      <w:pPr>
        <w:rPr>
          <w:rtl/>
          <w:lang w:eastAsia="he-IL"/>
        </w:rPr>
      </w:pPr>
      <w:r>
        <w:rPr>
          <w:rtl/>
          <w:lang w:eastAsia="he-IL"/>
        </w:rPr>
        <w:t>[הצעת חוק פ/2694</w:t>
      </w:r>
      <w:r>
        <w:rPr>
          <w:rFonts w:hint="cs"/>
          <w:rtl/>
          <w:lang w:eastAsia="he-IL"/>
        </w:rPr>
        <w:t>/24; נספחות.]</w:t>
      </w:r>
    </w:p>
    <w:p w:rsidR="004435F3" w:rsidRDefault="004435F3" w:rsidP="00472595">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שרן מרים השכל</w:t>
      </w:r>
      <w:r>
        <w:rPr>
          <w:rtl/>
          <w:lang w:eastAsia="he-IL"/>
        </w:rPr>
        <w:t>)</w:t>
      </w:r>
    </w:p>
    <w:p w:rsidR="004435F3" w:rsidRDefault="004435F3" w:rsidP="005817AF">
      <w:pPr>
        <w:rPr>
          <w:rtl/>
          <w:lang w:eastAsia="he-IL"/>
        </w:rPr>
      </w:pPr>
    </w:p>
    <w:p w:rsidR="004435F3" w:rsidRDefault="004435F3" w:rsidP="00472595">
      <w:pPr>
        <w:pStyle w:val="af6"/>
        <w:keepNext/>
        <w:rPr>
          <w:rtl/>
        </w:rPr>
      </w:pPr>
      <w:bookmarkStart w:id="7219" w:name="ET_yor_6032_5"/>
      <w:r w:rsidRPr="002E7908">
        <w:rPr>
          <w:rStyle w:val="TagStyle"/>
          <w:rtl/>
        </w:rPr>
        <w:t xml:space="preserve"> &lt;&lt; יור &gt;&gt; </w:t>
      </w:r>
      <w:r>
        <w:rPr>
          <w:rtl/>
        </w:rPr>
        <w:t>היו"ר מנסור עבאס:</w:t>
      </w:r>
      <w:r w:rsidRPr="002E7908">
        <w:rPr>
          <w:rStyle w:val="TagStyle"/>
          <w:rtl/>
        </w:rPr>
        <w:t xml:space="preserve"> &lt;&lt; יור &gt;&gt;</w:t>
      </w:r>
      <w:r>
        <w:rPr>
          <w:rtl/>
        </w:rPr>
        <w:t xml:space="preserve">  </w:t>
      </w:r>
      <w:bookmarkEnd w:id="7219"/>
    </w:p>
    <w:p w:rsidR="004435F3" w:rsidRDefault="004435F3" w:rsidP="00FC0E0D">
      <w:pPr>
        <w:rPr>
          <w:rtl/>
          <w:lang w:eastAsia="he-IL"/>
        </w:rPr>
      </w:pPr>
    </w:p>
    <w:p w:rsidR="004435F3" w:rsidRPr="002E7908" w:rsidRDefault="004435F3" w:rsidP="005817AF">
      <w:pPr>
        <w:rPr>
          <w:rtl/>
          <w:lang w:eastAsia="he-IL"/>
        </w:rPr>
      </w:pPr>
      <w:r>
        <w:rPr>
          <w:rFonts w:hint="cs"/>
          <w:rtl/>
          <w:lang w:eastAsia="he-IL"/>
        </w:rPr>
        <w:t xml:space="preserve">אנחנו עוברים להצעה הבאה על סדר-היום </w:t>
      </w:r>
      <w:r>
        <w:rPr>
          <w:rFonts w:hint="eastAsia"/>
          <w:rtl/>
          <w:lang w:eastAsia="he-IL"/>
        </w:rPr>
        <w:t xml:space="preserve">– </w:t>
      </w:r>
      <w:r>
        <w:rPr>
          <w:rtl/>
          <w:lang w:eastAsia="he-IL"/>
        </w:rPr>
        <w:t>הצעת חוק לתיקון פקודת בריאות העם (הזכות לשימור פוריות), התשפ"ב</w:t>
      </w:r>
      <w:r>
        <w:rPr>
          <w:rFonts w:eastAsia="David"/>
          <w:rtl/>
        </w:rPr>
        <w:t>–</w:t>
      </w:r>
      <w:r>
        <w:rPr>
          <w:rtl/>
          <w:lang w:eastAsia="he-IL"/>
        </w:rPr>
        <w:t>2021</w:t>
      </w:r>
      <w:r>
        <w:rPr>
          <w:rFonts w:hint="cs"/>
          <w:rtl/>
          <w:lang w:eastAsia="he-IL"/>
        </w:rPr>
        <w:t xml:space="preserve">, של חברת הכנסת שרן מרים השכל. בבקשה. הנמקה </w:t>
      </w:r>
      <w:bookmarkStart w:id="7220" w:name="_ETM_Q25_475000"/>
      <w:bookmarkEnd w:id="7220"/>
      <w:r>
        <w:rPr>
          <w:rFonts w:hint="cs"/>
          <w:rtl/>
          <w:lang w:eastAsia="he-IL"/>
        </w:rPr>
        <w:t>מהמקום? בבקשה.</w:t>
      </w:r>
    </w:p>
    <w:p w:rsidR="004435F3" w:rsidRDefault="004435F3" w:rsidP="00472595">
      <w:pPr>
        <w:rPr>
          <w:rtl/>
          <w:lang w:eastAsia="he-IL"/>
        </w:rPr>
      </w:pPr>
    </w:p>
    <w:p w:rsidR="004435F3" w:rsidRDefault="004435F3" w:rsidP="00472595">
      <w:pPr>
        <w:pStyle w:val="a4"/>
        <w:keepNext/>
        <w:rPr>
          <w:rtl/>
        </w:rPr>
      </w:pPr>
      <w:bookmarkStart w:id="7221" w:name="ET_speaker_5519_6"/>
      <w:r w:rsidRPr="002E7908">
        <w:rPr>
          <w:rStyle w:val="TagStyle"/>
          <w:rtl/>
        </w:rPr>
        <w:t xml:space="preserve"> &lt;&lt; דובר &gt;&gt; </w:t>
      </w:r>
      <w:bookmarkStart w:id="7222" w:name="_Toc97201466"/>
      <w:bookmarkStart w:id="7223" w:name="_Toc97454355"/>
      <w:bookmarkStart w:id="7224" w:name="_Toc97457102"/>
      <w:bookmarkStart w:id="7225" w:name="_Toc110165270"/>
      <w:r>
        <w:rPr>
          <w:rtl/>
        </w:rPr>
        <w:t>שרן מרים השכל (תקווה חדשה):</w:t>
      </w:r>
      <w:bookmarkEnd w:id="7222"/>
      <w:bookmarkEnd w:id="7223"/>
      <w:bookmarkEnd w:id="7224"/>
      <w:bookmarkEnd w:id="7225"/>
      <w:r w:rsidRPr="002E7908">
        <w:rPr>
          <w:rStyle w:val="TagStyle"/>
          <w:rtl/>
        </w:rPr>
        <w:t xml:space="preserve"> &lt;&lt; דובר &gt;&gt;</w:t>
      </w:r>
      <w:bookmarkEnd w:id="7221"/>
    </w:p>
    <w:p w:rsidR="004435F3" w:rsidRDefault="004435F3" w:rsidP="00FC0E0D">
      <w:pPr>
        <w:rPr>
          <w:rtl/>
          <w:lang w:eastAsia="he-IL"/>
        </w:rPr>
      </w:pPr>
    </w:p>
    <w:p w:rsidR="004435F3" w:rsidRDefault="004435F3" w:rsidP="00472595">
      <w:pPr>
        <w:rPr>
          <w:rtl/>
          <w:lang w:eastAsia="he-IL"/>
        </w:rPr>
      </w:pPr>
      <w:r>
        <w:rPr>
          <w:rFonts w:hint="cs"/>
          <w:rtl/>
          <w:lang w:eastAsia="he-IL"/>
        </w:rPr>
        <w:t>עמדה מהצד, דקה.</w:t>
      </w:r>
    </w:p>
    <w:p w:rsidR="004435F3" w:rsidRDefault="004435F3" w:rsidP="00472595">
      <w:pPr>
        <w:rPr>
          <w:rtl/>
          <w:lang w:eastAsia="he-IL"/>
        </w:rPr>
      </w:pPr>
    </w:p>
    <w:p w:rsidR="004435F3" w:rsidRDefault="004435F3" w:rsidP="00472595">
      <w:pPr>
        <w:pStyle w:val="af6"/>
        <w:keepNext/>
        <w:rPr>
          <w:rtl/>
        </w:rPr>
      </w:pPr>
      <w:bookmarkStart w:id="7226" w:name="ET_yor_6032_9"/>
      <w:r w:rsidRPr="00F7003F">
        <w:rPr>
          <w:rStyle w:val="TagStyle"/>
          <w:rtl/>
        </w:rPr>
        <w:t xml:space="preserve"> &lt;&lt; יור &gt;&gt; </w:t>
      </w:r>
      <w:r>
        <w:rPr>
          <w:rtl/>
        </w:rPr>
        <w:t>היו"ר מנסור עבאס:</w:t>
      </w:r>
      <w:r w:rsidRPr="00F7003F">
        <w:rPr>
          <w:rStyle w:val="TagStyle"/>
          <w:rtl/>
        </w:rPr>
        <w:t xml:space="preserve"> &lt;&lt; יור &gt;&gt;</w:t>
      </w:r>
      <w:r>
        <w:rPr>
          <w:rtl/>
        </w:rPr>
        <w:t xml:space="preserve">  </w:t>
      </w:r>
      <w:bookmarkEnd w:id="7226"/>
    </w:p>
    <w:p w:rsidR="004435F3" w:rsidRDefault="004435F3" w:rsidP="00FC0E0D">
      <w:pPr>
        <w:rPr>
          <w:rtl/>
          <w:lang w:eastAsia="he-IL"/>
        </w:rPr>
      </w:pPr>
    </w:p>
    <w:p w:rsidR="004435F3" w:rsidRDefault="004435F3" w:rsidP="00472595">
      <w:pPr>
        <w:rPr>
          <w:rtl/>
          <w:lang w:eastAsia="he-IL"/>
        </w:rPr>
      </w:pPr>
      <w:r>
        <w:rPr>
          <w:rFonts w:hint="cs"/>
          <w:rtl/>
          <w:lang w:eastAsia="he-IL"/>
        </w:rPr>
        <w:t>דקה, בבקשה.</w:t>
      </w:r>
    </w:p>
    <w:p w:rsidR="004435F3" w:rsidRPr="005817AF" w:rsidRDefault="004435F3" w:rsidP="00472595">
      <w:pPr>
        <w:rPr>
          <w:rtl/>
        </w:rPr>
      </w:pPr>
      <w:bookmarkStart w:id="7227" w:name="_ETM_Q25_486000"/>
      <w:bookmarkStart w:id="7228" w:name="_ETM_Q25_488000"/>
      <w:bookmarkEnd w:id="7227"/>
      <w:bookmarkEnd w:id="7228"/>
    </w:p>
    <w:p w:rsidR="004435F3" w:rsidRDefault="004435F3" w:rsidP="00472595">
      <w:pPr>
        <w:pStyle w:val="-"/>
        <w:keepNext/>
        <w:rPr>
          <w:rtl/>
        </w:rPr>
      </w:pPr>
      <w:bookmarkStart w:id="7229" w:name="ET_speakercontinue_5519_11"/>
      <w:r w:rsidRPr="00F7003F">
        <w:rPr>
          <w:rStyle w:val="TagStyle"/>
          <w:rtl/>
        </w:rPr>
        <w:t xml:space="preserve"> &lt;&lt; דובר_המשך &gt;&gt; </w:t>
      </w:r>
      <w:r>
        <w:rPr>
          <w:rtl/>
        </w:rPr>
        <w:t>שרן מרים השכל (תקווה חדשה):</w:t>
      </w:r>
      <w:r w:rsidRPr="00F7003F">
        <w:rPr>
          <w:rStyle w:val="TagStyle"/>
          <w:rtl/>
        </w:rPr>
        <w:t xml:space="preserve"> &lt;&lt; דובר_המשך &gt;&gt;</w:t>
      </w:r>
      <w:r>
        <w:rPr>
          <w:rtl/>
        </w:rPr>
        <w:t xml:space="preserve">  </w:t>
      </w:r>
      <w:bookmarkEnd w:id="7229"/>
    </w:p>
    <w:p w:rsidR="004435F3" w:rsidRDefault="004435F3" w:rsidP="00FC0E0D">
      <w:pPr>
        <w:rPr>
          <w:rtl/>
          <w:lang w:eastAsia="he-IL"/>
        </w:rPr>
      </w:pPr>
    </w:p>
    <w:p w:rsidR="004435F3" w:rsidRDefault="004435F3" w:rsidP="0085183A">
      <w:pPr>
        <w:rPr>
          <w:rtl/>
          <w:lang w:eastAsia="he-IL"/>
        </w:rPr>
      </w:pPr>
      <w:bookmarkStart w:id="7230" w:name="_ETM_Q25_490000"/>
      <w:bookmarkEnd w:id="7230"/>
      <w:r>
        <w:rPr>
          <w:rFonts w:hint="cs"/>
          <w:rtl/>
          <w:lang w:eastAsia="he-IL"/>
        </w:rPr>
        <w:t xml:space="preserve">חברות וחברי הכנסת, אדוני היושב-ראש, יותר ויותר נשים היום בוחרות במסלולים של קריירה ומאפשרות לעצמן </w:t>
      </w:r>
      <w:bookmarkStart w:id="7231" w:name="_ETM_Q25_499000"/>
      <w:bookmarkEnd w:id="7231"/>
      <w:r>
        <w:rPr>
          <w:rFonts w:hint="cs"/>
          <w:rtl/>
          <w:lang w:eastAsia="he-IL"/>
        </w:rPr>
        <w:t>למצות את הפוטנציאל שטמון בהן, כשברקע החברה לוחצת עם השאלה הטורדנית הזו: מתי תביאי ילדים? אני</w:t>
      </w:r>
      <w:bookmarkStart w:id="7232" w:name="_ETM_Q25_506000"/>
      <w:bookmarkEnd w:id="7232"/>
      <w:r>
        <w:rPr>
          <w:rFonts w:hint="cs"/>
          <w:rtl/>
          <w:lang w:eastAsia="he-IL"/>
        </w:rPr>
        <w:t xml:space="preserve"> רוצה להגיד לכל הנשים: אתן יכולות הכול. וזה בסדר גם להגיד</w:t>
      </w:r>
      <w:r w:rsidR="0085183A">
        <w:rPr>
          <w:rFonts w:hint="cs"/>
          <w:rtl/>
          <w:lang w:eastAsia="he-IL"/>
        </w:rPr>
        <w:t>:</w:t>
      </w:r>
      <w:r>
        <w:rPr>
          <w:rFonts w:hint="cs"/>
          <w:rtl/>
          <w:lang w:eastAsia="he-IL"/>
        </w:rPr>
        <w:t xml:space="preserve"> אני רוצה להיות אימא בשלב מאוחר יותר</w:t>
      </w:r>
      <w:bookmarkStart w:id="7233" w:name="_ETM_Q25_517000"/>
      <w:bookmarkEnd w:id="7233"/>
      <w:r>
        <w:rPr>
          <w:rFonts w:hint="cs"/>
          <w:rtl/>
          <w:lang w:eastAsia="he-IL"/>
        </w:rPr>
        <w:t xml:space="preserve"> בחיים. בשבע השנים האחרונות אני עברתי טיפולי פוריות, ואם הייתה לי אפשרות, הייתי</w:t>
      </w:r>
      <w:bookmarkStart w:id="7234" w:name="_ETM_Q25_521000"/>
      <w:bookmarkEnd w:id="7234"/>
      <w:r>
        <w:rPr>
          <w:rFonts w:hint="cs"/>
          <w:rtl/>
          <w:lang w:eastAsia="he-IL"/>
        </w:rPr>
        <w:t xml:space="preserve"> עושה את זה קודם, ואולי גם חוסכת שנים של כאב. היום ישנן מגבלות שפוגעות </w:t>
      </w:r>
      <w:bookmarkStart w:id="7235" w:name="_ETM_Q25_528000"/>
      <w:bookmarkEnd w:id="7235"/>
      <w:r>
        <w:rPr>
          <w:rFonts w:hint="cs"/>
          <w:rtl/>
          <w:lang w:eastAsia="he-IL"/>
        </w:rPr>
        <w:t>בחופש הבחירה של נשים בישראל כאשר אישה יכולה להתחיל הליך פוריות רק</w:t>
      </w:r>
      <w:bookmarkStart w:id="7236" w:name="_ETM_Q25_536000"/>
      <w:bookmarkEnd w:id="7236"/>
      <w:r>
        <w:rPr>
          <w:rFonts w:hint="cs"/>
          <w:rtl/>
          <w:lang w:eastAsia="he-IL"/>
        </w:rPr>
        <w:t xml:space="preserve"> בגילאי 30, ולא יותר מאשר שאיבה של עד 20 ביציות או עד ארבעה סבבים. הצעת החוק הזו מחזקת את הנשים וקובעת לבטל את ההגבלות לשימור פוריות. תתמכו בנשים ותנו להן את החירות להחליט בעצמן איך עתידן ייראה. תודה</w:t>
      </w:r>
      <w:bookmarkStart w:id="7237" w:name="_ETM_Q25_562000"/>
      <w:bookmarkEnd w:id="7237"/>
      <w:r>
        <w:rPr>
          <w:rFonts w:hint="cs"/>
          <w:rtl/>
          <w:lang w:eastAsia="he-IL"/>
        </w:rPr>
        <w:t xml:space="preserve"> רבה.</w:t>
      </w:r>
    </w:p>
    <w:p w:rsidR="004435F3" w:rsidRDefault="004435F3" w:rsidP="00472595">
      <w:pPr>
        <w:rPr>
          <w:rtl/>
          <w:lang w:eastAsia="he-IL"/>
        </w:rPr>
      </w:pPr>
    </w:p>
    <w:p w:rsidR="004435F3" w:rsidRDefault="004435F3" w:rsidP="00472595">
      <w:pPr>
        <w:pStyle w:val="af6"/>
        <w:keepNext/>
        <w:rPr>
          <w:rtl/>
        </w:rPr>
      </w:pPr>
      <w:bookmarkStart w:id="7238" w:name="ET_yor_6032_7"/>
      <w:r w:rsidRPr="002E7908">
        <w:rPr>
          <w:rStyle w:val="TagStyle"/>
          <w:rtl/>
        </w:rPr>
        <w:t xml:space="preserve"> &lt;&lt; יור &gt;&gt; </w:t>
      </w:r>
      <w:r>
        <w:rPr>
          <w:rtl/>
        </w:rPr>
        <w:t>היו"ר מנסור עבאס:</w:t>
      </w:r>
      <w:r w:rsidRPr="002E7908">
        <w:rPr>
          <w:rStyle w:val="TagStyle"/>
          <w:rtl/>
        </w:rPr>
        <w:t xml:space="preserve"> &lt;&lt; יור &gt;&gt;</w:t>
      </w:r>
      <w:bookmarkEnd w:id="7238"/>
    </w:p>
    <w:p w:rsidR="004435F3" w:rsidRDefault="004435F3" w:rsidP="00FC0E0D">
      <w:pPr>
        <w:rPr>
          <w:rtl/>
          <w:lang w:eastAsia="he-IL"/>
        </w:rPr>
      </w:pPr>
    </w:p>
    <w:p w:rsidR="004435F3" w:rsidRDefault="004435F3" w:rsidP="00472595">
      <w:pPr>
        <w:rPr>
          <w:rtl/>
          <w:lang w:eastAsia="he-IL"/>
        </w:rPr>
      </w:pPr>
      <w:r>
        <w:rPr>
          <w:rFonts w:hint="cs"/>
          <w:rtl/>
          <w:lang w:eastAsia="he-IL"/>
        </w:rPr>
        <w:t>תודה, חברת הכנסת שרן השכל. תשיב השרה אורנה ברביבאי, בבקשה, בשם שר הבריאות.</w:t>
      </w:r>
    </w:p>
    <w:p w:rsidR="004435F3" w:rsidRDefault="004435F3" w:rsidP="00472595">
      <w:pPr>
        <w:rPr>
          <w:rtl/>
          <w:lang w:eastAsia="he-IL"/>
        </w:rPr>
      </w:pPr>
    </w:p>
    <w:p w:rsidR="004435F3" w:rsidRDefault="004435F3" w:rsidP="00472595">
      <w:pPr>
        <w:pStyle w:val="a4"/>
        <w:keepNext/>
        <w:rPr>
          <w:rtl/>
        </w:rPr>
      </w:pPr>
      <w:bookmarkStart w:id="7239" w:name="ET_speaker_6197_8"/>
      <w:r w:rsidRPr="002E7908">
        <w:rPr>
          <w:rStyle w:val="TagStyle"/>
          <w:rtl/>
        </w:rPr>
        <w:t xml:space="preserve"> &lt;&lt; דובר &gt;&gt; </w:t>
      </w:r>
      <w:bookmarkStart w:id="7240" w:name="_Toc97201467"/>
      <w:bookmarkStart w:id="7241" w:name="_Toc97454356"/>
      <w:bookmarkStart w:id="7242" w:name="_Toc97457103"/>
      <w:bookmarkStart w:id="7243" w:name="_Toc110165271"/>
      <w:r>
        <w:rPr>
          <w:rtl/>
        </w:rPr>
        <w:t>שרת הכלכלה והתעשייה אורנה ברביבאי:</w:t>
      </w:r>
      <w:bookmarkEnd w:id="7240"/>
      <w:bookmarkEnd w:id="7241"/>
      <w:bookmarkEnd w:id="7242"/>
      <w:bookmarkEnd w:id="7243"/>
      <w:r w:rsidRPr="002E7908">
        <w:rPr>
          <w:rStyle w:val="TagStyle"/>
          <w:rtl/>
        </w:rPr>
        <w:t xml:space="preserve"> &lt;&lt; דובר &gt;&gt;</w:t>
      </w:r>
      <w:r>
        <w:rPr>
          <w:rtl/>
        </w:rPr>
        <w:t xml:space="preserve">  </w:t>
      </w:r>
      <w:bookmarkEnd w:id="7239"/>
    </w:p>
    <w:p w:rsidR="004435F3" w:rsidRDefault="004435F3" w:rsidP="00FC0E0D">
      <w:pPr>
        <w:rPr>
          <w:rtl/>
          <w:lang w:eastAsia="he-IL"/>
        </w:rPr>
      </w:pPr>
    </w:p>
    <w:p w:rsidR="004435F3" w:rsidRDefault="004435F3" w:rsidP="00472595">
      <w:pPr>
        <w:rPr>
          <w:rtl/>
          <w:lang w:eastAsia="he-IL"/>
        </w:rPr>
      </w:pPr>
      <w:r>
        <w:rPr>
          <w:rFonts w:hint="cs"/>
          <w:rtl/>
          <w:lang w:eastAsia="he-IL"/>
        </w:rPr>
        <w:t>שלום, כבוד יושב-ראש הכנסת, חברי הכנסת.</w:t>
      </w:r>
    </w:p>
    <w:p w:rsidR="004435F3" w:rsidRDefault="004435F3" w:rsidP="00472595">
      <w:pPr>
        <w:rPr>
          <w:rtl/>
          <w:lang w:eastAsia="he-IL"/>
        </w:rPr>
      </w:pPr>
    </w:p>
    <w:p w:rsidR="004435F3" w:rsidRDefault="004435F3" w:rsidP="00472595">
      <w:pPr>
        <w:pStyle w:val="af6"/>
        <w:keepNext/>
        <w:rPr>
          <w:rtl/>
        </w:rPr>
      </w:pPr>
      <w:r w:rsidRPr="00AA6F57">
        <w:rPr>
          <w:rStyle w:val="TagStyle"/>
          <w:rtl/>
        </w:rPr>
        <w:t xml:space="preserve"> &lt;&lt; יור &gt;&gt; </w:t>
      </w:r>
      <w:r>
        <w:rPr>
          <w:rtl/>
        </w:rPr>
        <w:t>היו"ר מנסור עבאס:</w:t>
      </w:r>
      <w:r w:rsidRPr="00AA6F57">
        <w:rPr>
          <w:rStyle w:val="TagStyle"/>
          <w:rtl/>
        </w:rPr>
        <w:t xml:space="preserve"> &lt;&lt; יור &gt;&gt;</w:t>
      </w:r>
      <w:r>
        <w:rPr>
          <w:rtl/>
        </w:rPr>
        <w:t xml:space="preserve">  </w:t>
      </w:r>
    </w:p>
    <w:p w:rsidR="004435F3" w:rsidRDefault="004435F3" w:rsidP="00FC0E0D">
      <w:pPr>
        <w:rPr>
          <w:rtl/>
          <w:lang w:eastAsia="he-IL"/>
        </w:rPr>
      </w:pPr>
    </w:p>
    <w:p w:rsidR="004435F3" w:rsidRDefault="004435F3" w:rsidP="00472595">
      <w:pPr>
        <w:rPr>
          <w:rtl/>
          <w:lang w:eastAsia="he-IL"/>
        </w:rPr>
      </w:pPr>
      <w:r>
        <w:rPr>
          <w:rFonts w:hint="cs"/>
          <w:rtl/>
          <w:lang w:eastAsia="he-IL"/>
        </w:rPr>
        <w:t>שלום לך.</w:t>
      </w:r>
    </w:p>
    <w:p w:rsidR="004435F3" w:rsidRPr="005817AF" w:rsidRDefault="004435F3" w:rsidP="00472595">
      <w:pPr>
        <w:rPr>
          <w:rtl/>
        </w:rPr>
      </w:pPr>
    </w:p>
    <w:p w:rsidR="004435F3" w:rsidRDefault="004435F3" w:rsidP="00472595">
      <w:pPr>
        <w:pStyle w:val="-"/>
        <w:keepNext/>
        <w:rPr>
          <w:rtl/>
        </w:rPr>
      </w:pPr>
      <w:bookmarkStart w:id="7244" w:name="ET_speakercontinue_6197_14"/>
      <w:r w:rsidRPr="00AA6F57">
        <w:rPr>
          <w:rStyle w:val="TagStyle"/>
          <w:rtl/>
        </w:rPr>
        <w:t xml:space="preserve"> &lt;&lt; דובר_המשך &gt;&gt; </w:t>
      </w:r>
      <w:r>
        <w:rPr>
          <w:rtl/>
        </w:rPr>
        <w:t>שרת הכלכלה והתעשייה אורנה ברביבאי:</w:t>
      </w:r>
      <w:r w:rsidRPr="00AA6F57">
        <w:rPr>
          <w:rStyle w:val="TagStyle"/>
          <w:rtl/>
        </w:rPr>
        <w:t xml:space="preserve"> &lt;&lt; דובר_המשך &gt;&gt;</w:t>
      </w:r>
      <w:r>
        <w:rPr>
          <w:rtl/>
        </w:rPr>
        <w:t xml:space="preserve">  </w:t>
      </w:r>
      <w:bookmarkEnd w:id="7244"/>
    </w:p>
    <w:p w:rsidR="004435F3" w:rsidRDefault="004435F3" w:rsidP="00FC0E0D">
      <w:pPr>
        <w:rPr>
          <w:rtl/>
          <w:lang w:eastAsia="he-IL"/>
        </w:rPr>
      </w:pPr>
    </w:p>
    <w:p w:rsidR="004435F3" w:rsidRDefault="004435F3" w:rsidP="0085183A">
      <w:pPr>
        <w:rPr>
          <w:rtl/>
          <w:lang w:eastAsia="he-IL"/>
        </w:rPr>
      </w:pPr>
      <w:bookmarkStart w:id="7245" w:name="_ETM_Q25_596000"/>
      <w:bookmarkEnd w:id="7245"/>
      <w:r>
        <w:rPr>
          <w:rFonts w:hint="cs"/>
          <w:rtl/>
          <w:lang w:eastAsia="he-IL"/>
        </w:rPr>
        <w:t xml:space="preserve">אני עונה כאן בשם שר הבריאות. הצעת חוק </w:t>
      </w:r>
      <w:r w:rsidRPr="00AA6F57">
        <w:rPr>
          <w:rtl/>
          <w:lang w:eastAsia="he-IL"/>
        </w:rPr>
        <w:t>לתיקון פקודת בריאות העם (הזכות לשימור פוריות),</w:t>
      </w:r>
      <w:r>
        <w:rPr>
          <w:rFonts w:hint="cs"/>
          <w:rtl/>
          <w:lang w:eastAsia="he-IL"/>
        </w:rPr>
        <w:t xml:space="preserve"> התשפ"ב</w:t>
      </w:r>
      <w:r>
        <w:rPr>
          <w:rFonts w:eastAsia="David"/>
          <w:rtl/>
        </w:rPr>
        <w:t>–</w:t>
      </w:r>
      <w:r>
        <w:rPr>
          <w:rFonts w:hint="cs"/>
          <w:rtl/>
          <w:lang w:eastAsia="he-IL"/>
        </w:rPr>
        <w:t>2021, של חברת הכנסת שרן השכל.</w:t>
      </w:r>
      <w:bookmarkStart w:id="7246" w:name="_ETM_Q25_612000"/>
      <w:bookmarkEnd w:id="7246"/>
      <w:r>
        <w:rPr>
          <w:rFonts w:hint="cs"/>
          <w:rtl/>
          <w:lang w:eastAsia="he-IL"/>
        </w:rPr>
        <w:t xml:space="preserve"> הצעת החוק מציעה לקבוע כי הכללים </w:t>
      </w:r>
      <w:r w:rsidRPr="00AA6F57">
        <w:rPr>
          <w:rtl/>
          <w:lang w:eastAsia="he-IL"/>
        </w:rPr>
        <w:t>הקבועי</w:t>
      </w:r>
      <w:r>
        <w:rPr>
          <w:rtl/>
          <w:lang w:eastAsia="he-IL"/>
        </w:rPr>
        <w:t>ם בתקנות בריאות העם (הפריה חוץ</w:t>
      </w:r>
      <w:r>
        <w:rPr>
          <w:rFonts w:hint="cs"/>
          <w:rtl/>
          <w:lang w:eastAsia="he-IL"/>
        </w:rPr>
        <w:t>-ג</w:t>
      </w:r>
      <w:r w:rsidRPr="00AA6F57">
        <w:rPr>
          <w:rtl/>
          <w:lang w:eastAsia="he-IL"/>
        </w:rPr>
        <w:t>ופית), 1987</w:t>
      </w:r>
      <w:r>
        <w:rPr>
          <w:rFonts w:hint="cs"/>
          <w:rtl/>
          <w:lang w:eastAsia="he-IL"/>
        </w:rPr>
        <w:t>,</w:t>
      </w:r>
      <w:r w:rsidRPr="00AA6F57">
        <w:rPr>
          <w:rtl/>
          <w:lang w:eastAsia="he-IL"/>
        </w:rPr>
        <w:t xml:space="preserve"> לעניין גיל המטופלת, מספר ורמות השאיבות ומספר הביציות </w:t>
      </w:r>
      <w:r>
        <w:rPr>
          <w:rFonts w:hint="cs"/>
          <w:rtl/>
          <w:lang w:eastAsia="he-IL"/>
        </w:rPr>
        <w:t>ש</w:t>
      </w:r>
      <w:r w:rsidRPr="00AA6F57">
        <w:rPr>
          <w:rtl/>
          <w:lang w:eastAsia="he-IL"/>
        </w:rPr>
        <w:t>אותן ניתן לשמר</w:t>
      </w:r>
      <w:r>
        <w:rPr>
          <w:rFonts w:hint="cs"/>
          <w:rtl/>
          <w:lang w:eastAsia="he-IL"/>
        </w:rPr>
        <w:t>,</w:t>
      </w:r>
      <w:r w:rsidRPr="00AA6F57">
        <w:rPr>
          <w:rtl/>
          <w:lang w:eastAsia="he-IL"/>
        </w:rPr>
        <w:t xml:space="preserve"> לא יחולו במסגרת הליך של נטילת ביציות מאישה והקפאתן לצורך שימור פוריותה של האישה.</w:t>
      </w:r>
      <w:bookmarkStart w:id="7247" w:name="_ETM_Q25_632000"/>
      <w:bookmarkEnd w:id="7247"/>
      <w:r w:rsidR="0085183A">
        <w:rPr>
          <w:rFonts w:hint="cs"/>
          <w:rtl/>
          <w:lang w:eastAsia="he-IL"/>
        </w:rPr>
        <w:t xml:space="preserve"> </w:t>
      </w:r>
      <w:r>
        <w:rPr>
          <w:rtl/>
          <w:lang w:eastAsia="he-IL"/>
        </w:rPr>
        <w:t>שימור פוריות הוא תהליך שנעשה בשני מקרים:</w:t>
      </w:r>
      <w:r>
        <w:rPr>
          <w:rFonts w:hint="cs"/>
          <w:rtl/>
          <w:lang w:eastAsia="he-IL"/>
        </w:rPr>
        <w:t xml:space="preserve"> האח</w:t>
      </w:r>
      <w:r>
        <w:rPr>
          <w:rtl/>
          <w:lang w:eastAsia="he-IL"/>
        </w:rPr>
        <w:t>ד, מסיבות רפואיות</w:t>
      </w:r>
      <w:r>
        <w:rPr>
          <w:rFonts w:hint="cs"/>
          <w:rtl/>
          <w:lang w:eastAsia="he-IL"/>
        </w:rPr>
        <w:t>,</w:t>
      </w:r>
      <w:r>
        <w:rPr>
          <w:rtl/>
          <w:lang w:eastAsia="he-IL"/>
        </w:rPr>
        <w:t xml:space="preserve"> למשל, לילדות, לנערות ולנשים המיועדות לקבל טיפול בכימותרפיה או בהקרנות ואשר כתוצאה מכך עלולה הפוריות שלהן להיפגע</w:t>
      </w:r>
      <w:r w:rsidR="0085183A">
        <w:rPr>
          <w:rFonts w:hint="cs"/>
          <w:rtl/>
          <w:lang w:eastAsia="he-IL"/>
        </w:rPr>
        <w:t>,</w:t>
      </w:r>
      <w:r>
        <w:rPr>
          <w:rtl/>
          <w:lang w:eastAsia="he-IL"/>
        </w:rPr>
        <w:t xml:space="preserve"> וכן</w:t>
      </w:r>
      <w:r>
        <w:rPr>
          <w:rFonts w:hint="cs"/>
          <w:rtl/>
          <w:lang w:eastAsia="he-IL"/>
        </w:rPr>
        <w:t>,</w:t>
      </w:r>
      <w:r>
        <w:rPr>
          <w:rtl/>
          <w:lang w:eastAsia="he-IL"/>
        </w:rPr>
        <w:t xml:space="preserve"> לנשים הנמצאות בסיכון לאל</w:t>
      </w:r>
      <w:r>
        <w:rPr>
          <w:rFonts w:hint="cs"/>
          <w:rtl/>
          <w:lang w:eastAsia="he-IL"/>
        </w:rPr>
        <w:t>-</w:t>
      </w:r>
      <w:r>
        <w:rPr>
          <w:rtl/>
          <w:lang w:eastAsia="he-IL"/>
        </w:rPr>
        <w:t>וסת מוקדם</w:t>
      </w:r>
      <w:r>
        <w:rPr>
          <w:rFonts w:hint="cs"/>
          <w:rtl/>
          <w:lang w:eastAsia="he-IL"/>
        </w:rPr>
        <w:t>,</w:t>
      </w:r>
      <w:r>
        <w:rPr>
          <w:rtl/>
          <w:lang w:eastAsia="he-IL"/>
        </w:rPr>
        <w:t xml:space="preserve"> וכתוצאה מכך לאובדן הפוריות מוקדם ביחס לגילן</w:t>
      </w:r>
      <w:r w:rsidR="0085183A">
        <w:rPr>
          <w:rFonts w:hint="cs"/>
          <w:rtl/>
          <w:lang w:eastAsia="he-IL"/>
        </w:rPr>
        <w:t>;</w:t>
      </w:r>
      <w:r>
        <w:rPr>
          <w:rtl/>
          <w:lang w:eastAsia="he-IL"/>
        </w:rPr>
        <w:t xml:space="preserve"> מצבים אלו אף הור</w:t>
      </w:r>
      <w:r>
        <w:rPr>
          <w:rFonts w:hint="cs"/>
          <w:rtl/>
          <w:lang w:eastAsia="he-IL"/>
        </w:rPr>
        <w:t>ח</w:t>
      </w:r>
      <w:r>
        <w:rPr>
          <w:rtl/>
          <w:lang w:eastAsia="he-IL"/>
        </w:rPr>
        <w:t>בו השנה להתוויות נוספות שהוכללו בסל</w:t>
      </w:r>
      <w:r>
        <w:rPr>
          <w:rFonts w:hint="cs"/>
          <w:rtl/>
          <w:lang w:eastAsia="he-IL"/>
        </w:rPr>
        <w:t>,</w:t>
      </w:r>
      <w:r>
        <w:rPr>
          <w:rtl/>
          <w:lang w:eastAsia="he-IL"/>
        </w:rPr>
        <w:t xml:space="preserve"> לאור התוויה </w:t>
      </w:r>
      <w:r>
        <w:rPr>
          <w:rFonts w:hint="cs"/>
          <w:rtl/>
          <w:lang w:eastAsia="he-IL"/>
        </w:rPr>
        <w:t>ח</w:t>
      </w:r>
      <w:r>
        <w:rPr>
          <w:rtl/>
          <w:lang w:eastAsia="he-IL"/>
        </w:rPr>
        <w:t>דשה בסל</w:t>
      </w:r>
      <w:r>
        <w:rPr>
          <w:rFonts w:hint="cs"/>
          <w:rtl/>
          <w:lang w:eastAsia="he-IL"/>
        </w:rPr>
        <w:t xml:space="preserve"> התרופות השנה. </w:t>
      </w:r>
      <w:r w:rsidRPr="00AA6F57">
        <w:rPr>
          <w:rtl/>
          <w:lang w:eastAsia="he-IL"/>
        </w:rPr>
        <w:t>השני, מב</w:t>
      </w:r>
      <w:r>
        <w:rPr>
          <w:rFonts w:hint="cs"/>
          <w:rtl/>
          <w:lang w:eastAsia="he-IL"/>
        </w:rPr>
        <w:t>ח</w:t>
      </w:r>
      <w:r w:rsidRPr="00AA6F57">
        <w:rPr>
          <w:rtl/>
          <w:lang w:eastAsia="he-IL"/>
        </w:rPr>
        <w:t xml:space="preserve">ירה </w:t>
      </w:r>
      <w:r>
        <w:rPr>
          <w:rFonts w:hint="cs"/>
          <w:rtl/>
          <w:lang w:eastAsia="he-IL"/>
        </w:rPr>
        <w:t xml:space="preserve">– </w:t>
      </w:r>
      <w:r w:rsidRPr="00AA6F57">
        <w:rPr>
          <w:rtl/>
          <w:lang w:eastAsia="he-IL"/>
        </w:rPr>
        <w:t xml:space="preserve">שימור ביציות על רקע גיל האישה, או יש המכנים זאת </w:t>
      </w:r>
      <w:r w:rsidR="0085183A">
        <w:rPr>
          <w:rFonts w:hint="cs"/>
          <w:rtl/>
          <w:lang w:eastAsia="he-IL"/>
        </w:rPr>
        <w:t xml:space="preserve">רקע </w:t>
      </w:r>
      <w:r>
        <w:rPr>
          <w:rtl/>
          <w:lang w:eastAsia="he-IL"/>
        </w:rPr>
        <w:t>סוציאלי</w:t>
      </w:r>
      <w:r>
        <w:rPr>
          <w:rFonts w:hint="cs"/>
          <w:rtl/>
          <w:lang w:eastAsia="he-IL"/>
        </w:rPr>
        <w:t xml:space="preserve">, </w:t>
      </w:r>
      <w:r w:rsidRPr="00AA6F57">
        <w:rPr>
          <w:rtl/>
          <w:lang w:eastAsia="he-IL"/>
        </w:rPr>
        <w:t>או מסיבות שאינן רפואיות</w:t>
      </w:r>
      <w:r w:rsidR="0085183A">
        <w:rPr>
          <w:rFonts w:hint="cs"/>
          <w:rtl/>
          <w:lang w:eastAsia="he-IL"/>
        </w:rPr>
        <w:t>,</w:t>
      </w:r>
      <w:r w:rsidRPr="00AA6F57">
        <w:rPr>
          <w:rtl/>
          <w:lang w:eastAsia="he-IL"/>
        </w:rPr>
        <w:t xml:space="preserve"> לנשים בגילאי </w:t>
      </w:r>
      <w:r w:rsidR="0085183A">
        <w:rPr>
          <w:rFonts w:hint="cs"/>
          <w:rtl/>
          <w:lang w:eastAsia="he-IL"/>
        </w:rPr>
        <w:t>31</w:t>
      </w:r>
      <w:r w:rsidR="0085183A">
        <w:rPr>
          <w:rFonts w:hint="eastAsia"/>
          <w:rtl/>
          <w:lang w:eastAsia="he-IL"/>
        </w:rPr>
        <w:t>–</w:t>
      </w:r>
      <w:r w:rsidR="0085183A">
        <w:rPr>
          <w:rFonts w:hint="cs"/>
          <w:rtl/>
          <w:lang w:eastAsia="he-IL"/>
        </w:rPr>
        <w:t>40</w:t>
      </w:r>
      <w:r>
        <w:rPr>
          <w:rFonts w:hint="cs"/>
          <w:rtl/>
          <w:lang w:eastAsia="he-IL"/>
        </w:rPr>
        <w:t xml:space="preserve">, </w:t>
      </w:r>
      <w:r w:rsidRPr="00AA6F57">
        <w:rPr>
          <w:rtl/>
          <w:lang w:eastAsia="he-IL"/>
        </w:rPr>
        <w:t>שמסיבות שונות דוחות את מועד הכניסה לה</w:t>
      </w:r>
      <w:r>
        <w:rPr>
          <w:rFonts w:hint="cs"/>
          <w:rtl/>
          <w:lang w:eastAsia="he-IL"/>
        </w:rPr>
        <w:t>י</w:t>
      </w:r>
      <w:r w:rsidRPr="00AA6F57">
        <w:rPr>
          <w:rtl/>
          <w:lang w:eastAsia="he-IL"/>
        </w:rPr>
        <w:t>ריון</w:t>
      </w:r>
      <w:r w:rsidR="0085183A">
        <w:rPr>
          <w:rFonts w:hint="cs"/>
          <w:rtl/>
          <w:lang w:eastAsia="he-IL"/>
        </w:rPr>
        <w:t>;</w:t>
      </w:r>
      <w:r w:rsidRPr="00AA6F57">
        <w:rPr>
          <w:rtl/>
          <w:lang w:eastAsia="he-IL"/>
        </w:rPr>
        <w:t xml:space="preserve"> נשים אלה יעברו תהליך של הקפאת ביציות ו/או עוברים לשימוש מאוחר יותר. התהליך נעשה במימון פרטי, ולבעלות ביטוח משלים </w:t>
      </w:r>
      <w:r w:rsidR="0085183A">
        <w:rPr>
          <w:rFonts w:hint="cs"/>
          <w:rtl/>
          <w:lang w:eastAsia="he-IL"/>
        </w:rPr>
        <w:t xml:space="preserve">– </w:t>
      </w:r>
      <w:r w:rsidRPr="00AA6F57">
        <w:rPr>
          <w:rtl/>
          <w:lang w:eastAsia="he-IL"/>
        </w:rPr>
        <w:t>במחיר מוזל באמצעות שירותי שב</w:t>
      </w:r>
      <w:r>
        <w:rPr>
          <w:rFonts w:hint="cs"/>
          <w:rtl/>
          <w:lang w:eastAsia="he-IL"/>
        </w:rPr>
        <w:t>"</w:t>
      </w:r>
      <w:r w:rsidRPr="00AA6F57">
        <w:rPr>
          <w:rtl/>
          <w:lang w:eastAsia="he-IL"/>
        </w:rPr>
        <w:t>ן.</w:t>
      </w:r>
    </w:p>
    <w:p w:rsidR="004435F3" w:rsidRDefault="004435F3" w:rsidP="00472595">
      <w:pPr>
        <w:rPr>
          <w:rtl/>
          <w:lang w:eastAsia="he-IL"/>
        </w:rPr>
      </w:pPr>
    </w:p>
    <w:p w:rsidR="004435F3" w:rsidRDefault="004435F3" w:rsidP="0085183A">
      <w:pPr>
        <w:rPr>
          <w:rtl/>
          <w:lang w:eastAsia="he-IL"/>
        </w:rPr>
      </w:pPr>
      <w:r>
        <w:rPr>
          <w:rtl/>
          <w:lang w:eastAsia="he-IL"/>
        </w:rPr>
        <w:t>לעניין תכלית הצעת החוק בהסרת מגבלת הגיל של האישה המבקשת לבצע טיפול שימור משמר פוריות, אכן הספרות המחקרית מצביעה על כך שהרזרבה השחלתית ואיכות הביצית הולכות ופוחתות עם הגיל.</w:t>
      </w:r>
      <w:r>
        <w:rPr>
          <w:rFonts w:hint="cs"/>
          <w:rtl/>
          <w:lang w:eastAsia="he-IL"/>
        </w:rPr>
        <w:t xml:space="preserve"> י</w:t>
      </w:r>
      <w:r>
        <w:rPr>
          <w:rtl/>
          <w:lang w:eastAsia="he-IL"/>
        </w:rPr>
        <w:t>חד עם זאת, בהשוואה בי</w:t>
      </w:r>
      <w:r>
        <w:rPr>
          <w:rFonts w:hint="cs"/>
          <w:rtl/>
          <w:lang w:eastAsia="he-IL"/>
        </w:rPr>
        <w:t>ן-</w:t>
      </w:r>
      <w:r>
        <w:rPr>
          <w:rtl/>
          <w:lang w:eastAsia="he-IL"/>
        </w:rPr>
        <w:t>לאומית</w:t>
      </w:r>
      <w:r>
        <w:rPr>
          <w:rFonts w:hint="cs"/>
          <w:rtl/>
          <w:lang w:eastAsia="he-IL"/>
        </w:rPr>
        <w:t xml:space="preserve"> </w:t>
      </w:r>
      <w:r>
        <w:rPr>
          <w:rtl/>
          <w:lang w:eastAsia="he-IL"/>
        </w:rPr>
        <w:t>עולה מהספרות המחקרית</w:t>
      </w:r>
      <w:r>
        <w:rPr>
          <w:rFonts w:hint="cs"/>
          <w:rtl/>
          <w:lang w:eastAsia="he-IL"/>
        </w:rPr>
        <w:t xml:space="preserve"> </w:t>
      </w:r>
      <w:r>
        <w:rPr>
          <w:rtl/>
          <w:lang w:eastAsia="he-IL"/>
        </w:rPr>
        <w:t xml:space="preserve">בתחום כי אין </w:t>
      </w:r>
      <w:r>
        <w:rPr>
          <w:rFonts w:hint="cs"/>
          <w:rtl/>
          <w:lang w:eastAsia="he-IL"/>
        </w:rPr>
        <w:t>אינדיקצי</w:t>
      </w:r>
      <w:r>
        <w:rPr>
          <w:rFonts w:hint="eastAsia"/>
          <w:rtl/>
          <w:lang w:eastAsia="he-IL"/>
        </w:rPr>
        <w:t>ה</w:t>
      </w:r>
      <w:r>
        <w:rPr>
          <w:rtl/>
          <w:lang w:eastAsia="he-IL"/>
        </w:rPr>
        <w:t xml:space="preserve"> רפואית לכך שהטיפולים יעילים יותר</w:t>
      </w:r>
      <w:r>
        <w:rPr>
          <w:rFonts w:hint="cs"/>
          <w:rtl/>
          <w:lang w:eastAsia="he-IL"/>
        </w:rPr>
        <w:t xml:space="preserve"> </w:t>
      </w:r>
      <w:r>
        <w:rPr>
          <w:rtl/>
          <w:lang w:eastAsia="he-IL"/>
        </w:rPr>
        <w:t>מתחת לגיל 30, שהוא סף הגיל כפי שנקבע היום בתקנות בריאות</w:t>
      </w:r>
      <w:r>
        <w:rPr>
          <w:rFonts w:hint="cs"/>
          <w:rtl/>
          <w:lang w:eastAsia="he-IL"/>
        </w:rPr>
        <w:t xml:space="preserve"> העם (הפריה חוץ-גופית), 1987</w:t>
      </w:r>
      <w:bookmarkStart w:id="7248" w:name="_ETM_Q25_706000"/>
      <w:bookmarkEnd w:id="7248"/>
      <w:r>
        <w:rPr>
          <w:rFonts w:hint="cs"/>
          <w:rtl/>
          <w:lang w:eastAsia="he-IL"/>
        </w:rPr>
        <w:t>, להתחלת ביצוע שימור הפוריות.</w:t>
      </w:r>
      <w:bookmarkStart w:id="7249" w:name="_ETM_Q25_723000"/>
      <w:bookmarkStart w:id="7250" w:name="_ETM_Q25_724000"/>
      <w:bookmarkEnd w:id="7249"/>
      <w:bookmarkEnd w:id="7250"/>
      <w:r w:rsidR="0085183A">
        <w:rPr>
          <w:rFonts w:hint="cs"/>
          <w:rtl/>
          <w:lang w:eastAsia="he-IL"/>
        </w:rPr>
        <w:t xml:space="preserve"> </w:t>
      </w:r>
      <w:r>
        <w:rPr>
          <w:rtl/>
          <w:lang w:eastAsia="he-IL"/>
        </w:rPr>
        <w:t>לפי מאגר הנתונים הישראלי למחזורי הפריה חוץ</w:t>
      </w:r>
      <w:r>
        <w:rPr>
          <w:rFonts w:hint="cs"/>
          <w:rtl/>
          <w:lang w:eastAsia="he-IL"/>
        </w:rPr>
        <w:t>-</w:t>
      </w:r>
      <w:r>
        <w:rPr>
          <w:rtl/>
          <w:lang w:eastAsia="he-IL"/>
        </w:rPr>
        <w:t>גופית המעודכן</w:t>
      </w:r>
      <w:r>
        <w:rPr>
          <w:rFonts w:hint="cs"/>
          <w:rtl/>
          <w:lang w:eastAsia="he-IL"/>
        </w:rPr>
        <w:t>,</w:t>
      </w:r>
      <w:r>
        <w:rPr>
          <w:rtl/>
          <w:lang w:eastAsia="he-IL"/>
        </w:rPr>
        <w:t xml:space="preserve"> אין ירידה בשיעור הריונות ולידות חי עד גיל 30. כלומר, איכות הביציות והסיכוי לה</w:t>
      </w:r>
      <w:r>
        <w:rPr>
          <w:rFonts w:hint="cs"/>
          <w:rtl/>
          <w:lang w:eastAsia="he-IL"/>
        </w:rPr>
        <w:t>י</w:t>
      </w:r>
      <w:r>
        <w:rPr>
          <w:rtl/>
          <w:lang w:eastAsia="he-IL"/>
        </w:rPr>
        <w:t>ריון ולידה מביציות אלו יציב בגילאי ה</w:t>
      </w:r>
      <w:r>
        <w:rPr>
          <w:rFonts w:hint="cs"/>
          <w:rtl/>
          <w:lang w:eastAsia="he-IL"/>
        </w:rPr>
        <w:t>-</w:t>
      </w:r>
      <w:r>
        <w:rPr>
          <w:rtl/>
          <w:lang w:eastAsia="he-IL"/>
        </w:rPr>
        <w:t>20 של האישה עד לגיל 30.</w:t>
      </w:r>
      <w:r>
        <w:rPr>
          <w:rFonts w:hint="cs"/>
          <w:rtl/>
          <w:lang w:eastAsia="he-IL"/>
        </w:rPr>
        <w:t xml:space="preserve"> </w:t>
      </w:r>
      <w:bookmarkStart w:id="7251" w:name="_ETM_Q25_744000"/>
      <w:bookmarkStart w:id="7252" w:name="TOR_Q26"/>
      <w:bookmarkEnd w:id="7251"/>
      <w:bookmarkEnd w:id="7252"/>
      <w:r>
        <w:rPr>
          <w:rFonts w:hint="cs"/>
          <w:rtl/>
        </w:rPr>
        <w:t xml:space="preserve">לכן סבור שר הבריאות כי אין הצדקה להקפאת ביציות לפני גיל 30. בנסיבות הללו הטיפול שאינו משולל סיכונים עלול אף להיות חסר תוחלת. </w:t>
      </w:r>
    </w:p>
    <w:p w:rsidR="004435F3" w:rsidRDefault="004435F3" w:rsidP="00472595">
      <w:pPr>
        <w:rPr>
          <w:rtl/>
        </w:rPr>
      </w:pPr>
    </w:p>
    <w:p w:rsidR="004435F3" w:rsidRDefault="004435F3" w:rsidP="00472595">
      <w:pPr>
        <w:rPr>
          <w:rtl/>
        </w:rPr>
      </w:pPr>
      <w:r>
        <w:rPr>
          <w:rFonts w:hint="cs"/>
          <w:rtl/>
        </w:rPr>
        <w:t>ביחס להגדלת מספר השאיבות ומספר הביציות שאותן ניתן להקפיא</w:t>
      </w:r>
      <w:bookmarkStart w:id="7253" w:name="_ETM_Q26_152000"/>
      <w:bookmarkEnd w:id="7253"/>
      <w:r>
        <w:rPr>
          <w:rFonts w:hint="cs"/>
          <w:rtl/>
        </w:rPr>
        <w:t xml:space="preserve">, המלצות המועצה הלאומית לבריאות נשים הן כי ניתן בתנאים מסוימים להגדיל את </w:t>
      </w:r>
      <w:bookmarkStart w:id="7254" w:name="_ETM_Q26_159000"/>
      <w:bookmarkEnd w:id="7254"/>
      <w:r>
        <w:rPr>
          <w:rFonts w:hint="cs"/>
          <w:rtl/>
        </w:rPr>
        <w:t>מספר המחזורים ואת מספר הביציות שאותן ניתן להקפיא; זאת</w:t>
      </w:r>
      <w:r w:rsidR="0085183A">
        <w:rPr>
          <w:rFonts w:hint="cs"/>
          <w:rtl/>
        </w:rPr>
        <w:t>,</w:t>
      </w:r>
      <w:r>
        <w:rPr>
          <w:rFonts w:hint="cs"/>
          <w:rtl/>
        </w:rPr>
        <w:t xml:space="preserve"> כדי להגדיל את הסיכוי להולדת ילד בעתיד תוך דיפרנציאציה לגיל </w:t>
      </w:r>
      <w:bookmarkStart w:id="7255" w:name="_ETM_Q26_171000"/>
      <w:bookmarkEnd w:id="7255"/>
      <w:r>
        <w:rPr>
          <w:rFonts w:hint="cs"/>
          <w:rtl/>
        </w:rPr>
        <w:t xml:space="preserve">האישה בעת השאיבה ולמחזורי שאיבה. </w:t>
      </w:r>
    </w:p>
    <w:p w:rsidR="004435F3" w:rsidRDefault="004435F3" w:rsidP="00472595">
      <w:pPr>
        <w:rPr>
          <w:rtl/>
        </w:rPr>
      </w:pPr>
    </w:p>
    <w:p w:rsidR="004435F3" w:rsidRDefault="004435F3" w:rsidP="0085183A">
      <w:pPr>
        <w:rPr>
          <w:rtl/>
        </w:rPr>
      </w:pPr>
      <w:r>
        <w:rPr>
          <w:rFonts w:hint="cs"/>
          <w:rtl/>
        </w:rPr>
        <w:t xml:space="preserve">לאור המוסכם בוועדת שרים לענייני חקיקה, </w:t>
      </w:r>
      <w:bookmarkStart w:id="7256" w:name="_ETM_Q26_177000"/>
      <w:bookmarkEnd w:id="7256"/>
      <w:r>
        <w:rPr>
          <w:rFonts w:hint="cs"/>
          <w:rtl/>
        </w:rPr>
        <w:t xml:space="preserve">מוצע לתמוך בהצעת החוק בקריאה טרומית, בלבד לעניין הגדלת מספר השאיבות שאותן ניתן לבצע ומספר הביציות שאותן ניתן להקפיא, </w:t>
      </w:r>
      <w:bookmarkStart w:id="7257" w:name="_ETM_Q26_189000"/>
      <w:bookmarkEnd w:id="7257"/>
      <w:r>
        <w:rPr>
          <w:rFonts w:hint="cs"/>
          <w:rtl/>
        </w:rPr>
        <w:t xml:space="preserve">ולא לעניין ביטול מגבלות הגיל לביצוע הפעולות הרפואיות. </w:t>
      </w:r>
      <w:bookmarkStart w:id="7258" w:name="_ETM_Q26_193000"/>
      <w:bookmarkStart w:id="7259" w:name="_ETM_Q26_194000"/>
      <w:bookmarkEnd w:id="7258"/>
      <w:bookmarkEnd w:id="7259"/>
      <w:r>
        <w:rPr>
          <w:rFonts w:hint="cs"/>
          <w:rtl/>
        </w:rPr>
        <w:t xml:space="preserve">הצעת החוק לא תקודם מעבר לקריאה הטרומית אלא </w:t>
      </w:r>
      <w:bookmarkStart w:id="7260" w:name="_ETM_Q26_197000"/>
      <w:bookmarkEnd w:id="7260"/>
      <w:r>
        <w:rPr>
          <w:rFonts w:hint="cs"/>
          <w:rtl/>
        </w:rPr>
        <w:t>לאחר השלמת עבודת מטה של גורמי המקצוע במשרד הבריאות, ובהיוועצות עם הר"י והמועצה הלאומית. התיקון בנושא יבוצע באמצעות עבודה פנימית של משרד הבריאות בתקנות בריאות העם ובאמצעות חוזר מנכ"ל</w:t>
      </w:r>
      <w:r w:rsidR="0085183A">
        <w:rPr>
          <w:rFonts w:hint="cs"/>
          <w:rtl/>
        </w:rPr>
        <w:t>,</w:t>
      </w:r>
      <w:r>
        <w:rPr>
          <w:rFonts w:hint="cs"/>
          <w:rtl/>
        </w:rPr>
        <w:t xml:space="preserve"> בהתאמה. אם לא ייעשה כן בתום שלושה חודשים</w:t>
      </w:r>
      <w:r w:rsidR="0085183A">
        <w:rPr>
          <w:rFonts w:hint="cs"/>
          <w:rtl/>
        </w:rPr>
        <w:t>,</w:t>
      </w:r>
      <w:r>
        <w:rPr>
          <w:rFonts w:hint="cs"/>
          <w:rtl/>
        </w:rPr>
        <w:t xml:space="preserve"> תחזור הצעת החוק לדיון בוועדת השרים לענייני חקיקה לטובת המשך קידומה במתווה שהוצג לעיל לעניין </w:t>
      </w:r>
      <w:bookmarkStart w:id="7261" w:name="_ETM_Q26_219000"/>
      <w:bookmarkEnd w:id="7261"/>
      <w:r>
        <w:rPr>
          <w:rFonts w:hint="cs"/>
          <w:rtl/>
        </w:rPr>
        <w:t xml:space="preserve">מגבלת הביציות. </w:t>
      </w:r>
    </w:p>
    <w:p w:rsidR="004435F3" w:rsidRDefault="004435F3" w:rsidP="009635F5">
      <w:pPr>
        <w:rPr>
          <w:rtl/>
        </w:rPr>
      </w:pPr>
    </w:p>
    <w:p w:rsidR="004435F3" w:rsidRDefault="004435F3" w:rsidP="00472595">
      <w:pPr>
        <w:pStyle w:val="af6"/>
        <w:rPr>
          <w:rtl/>
        </w:rPr>
      </w:pPr>
      <w:r w:rsidRPr="00A51298">
        <w:rPr>
          <w:rStyle w:val="TagStyle"/>
          <w:rtl/>
        </w:rPr>
        <w:t xml:space="preserve"> &lt;&lt; יור &gt;&gt;</w:t>
      </w:r>
      <w:r w:rsidRPr="00B70038">
        <w:rPr>
          <w:rStyle w:val="TagStyle"/>
          <w:rtl/>
        </w:rPr>
        <w:t xml:space="preserve"> </w:t>
      </w:r>
      <w:r>
        <w:rPr>
          <w:rtl/>
        </w:rPr>
        <w:t>היו"ר מנסור עבאס:</w:t>
      </w:r>
      <w:r w:rsidRPr="00B70038">
        <w:rPr>
          <w:rStyle w:val="TagStyle"/>
          <w:rtl/>
        </w:rPr>
        <w:t xml:space="preserve"> </w:t>
      </w:r>
      <w:r w:rsidRPr="00A51298">
        <w:rPr>
          <w:rStyle w:val="TagStyle"/>
          <w:rtl/>
        </w:rPr>
        <w:t>&lt;&lt; יור &gt;&gt;</w:t>
      </w:r>
      <w:r>
        <w:rPr>
          <w:rtl/>
        </w:rPr>
        <w:t xml:space="preserve">   </w:t>
      </w:r>
    </w:p>
    <w:p w:rsidR="004435F3" w:rsidRDefault="004435F3" w:rsidP="00FC0E0D">
      <w:pPr>
        <w:rPr>
          <w:rtl/>
          <w:lang w:eastAsia="he-IL"/>
        </w:rPr>
      </w:pPr>
    </w:p>
    <w:p w:rsidR="004435F3" w:rsidRDefault="004435F3" w:rsidP="00472595">
      <w:pPr>
        <w:rPr>
          <w:rtl/>
          <w:lang w:eastAsia="he-IL"/>
        </w:rPr>
      </w:pPr>
      <w:r>
        <w:rPr>
          <w:rFonts w:hint="cs"/>
          <w:rtl/>
          <w:lang w:eastAsia="he-IL"/>
        </w:rPr>
        <w:t xml:space="preserve">חברת הכנסת שרן השכל, את מסכימה להתניות של הממשלה? כן. תודה. </w:t>
      </w:r>
    </w:p>
    <w:p w:rsidR="004435F3" w:rsidRDefault="004435F3" w:rsidP="00472595">
      <w:pPr>
        <w:rPr>
          <w:rtl/>
          <w:lang w:eastAsia="he-IL"/>
        </w:rPr>
      </w:pPr>
    </w:p>
    <w:p w:rsidR="004435F3" w:rsidRDefault="004435F3" w:rsidP="00472595">
      <w:pPr>
        <w:pStyle w:val="-"/>
        <w:rPr>
          <w:rtl/>
        </w:rPr>
      </w:pPr>
      <w:bookmarkStart w:id="7262" w:name="ET_speakercontinue_6197_4"/>
      <w:r w:rsidRPr="00A51298">
        <w:rPr>
          <w:rStyle w:val="TagStyle"/>
          <w:rtl/>
        </w:rPr>
        <w:t xml:space="preserve"> &lt;&lt; דובר_המשך &gt;&gt;</w:t>
      </w:r>
      <w:r w:rsidRPr="008E445B">
        <w:rPr>
          <w:rStyle w:val="TagStyle"/>
          <w:rtl/>
        </w:rPr>
        <w:t xml:space="preserve"> </w:t>
      </w:r>
      <w:r>
        <w:rPr>
          <w:rtl/>
        </w:rPr>
        <w:t>שרת הכלכלה והתעשייה אורנה ברביבאי:</w:t>
      </w:r>
      <w:r w:rsidRPr="008E445B">
        <w:rPr>
          <w:rStyle w:val="TagStyle"/>
          <w:rtl/>
        </w:rPr>
        <w:t xml:space="preserve"> </w:t>
      </w:r>
      <w:r w:rsidRPr="00A51298">
        <w:rPr>
          <w:rStyle w:val="TagStyle"/>
          <w:rtl/>
        </w:rPr>
        <w:t>&lt;&lt; דובר_המשך &gt;&gt;</w:t>
      </w:r>
      <w:r>
        <w:rPr>
          <w:rtl/>
        </w:rPr>
        <w:t xml:space="preserve">   </w:t>
      </w:r>
      <w:bookmarkEnd w:id="7262"/>
    </w:p>
    <w:p w:rsidR="004435F3" w:rsidRDefault="004435F3" w:rsidP="00FC0E0D">
      <w:pPr>
        <w:rPr>
          <w:rtl/>
          <w:lang w:eastAsia="he-IL"/>
        </w:rPr>
      </w:pPr>
    </w:p>
    <w:p w:rsidR="004435F3" w:rsidRDefault="004435F3" w:rsidP="00472595">
      <w:pPr>
        <w:rPr>
          <w:rtl/>
          <w:lang w:eastAsia="he-IL"/>
        </w:rPr>
      </w:pPr>
      <w:r>
        <w:rPr>
          <w:rFonts w:hint="cs"/>
          <w:rtl/>
          <w:lang w:eastAsia="he-IL"/>
        </w:rPr>
        <w:t xml:space="preserve">אז זה עולה להצבעה? </w:t>
      </w:r>
    </w:p>
    <w:p w:rsidR="004435F3" w:rsidRDefault="004435F3" w:rsidP="00472595">
      <w:pPr>
        <w:rPr>
          <w:rtl/>
          <w:lang w:eastAsia="he-IL"/>
        </w:rPr>
      </w:pPr>
      <w:bookmarkStart w:id="7263" w:name="_ETM_Q26_234000"/>
      <w:bookmarkEnd w:id="7263"/>
    </w:p>
    <w:p w:rsidR="004435F3" w:rsidRDefault="004435F3" w:rsidP="00472595">
      <w:pPr>
        <w:pStyle w:val="af6"/>
        <w:rPr>
          <w:rtl/>
        </w:rPr>
      </w:pPr>
      <w:r w:rsidRPr="00A51298">
        <w:rPr>
          <w:rStyle w:val="TagStyle"/>
          <w:rtl/>
        </w:rPr>
        <w:t xml:space="preserve"> &lt;&lt; יור &gt;&gt;</w:t>
      </w:r>
      <w:r w:rsidRPr="008E445B">
        <w:rPr>
          <w:rStyle w:val="TagStyle"/>
          <w:rtl/>
        </w:rPr>
        <w:t xml:space="preserve"> </w:t>
      </w:r>
      <w:r>
        <w:rPr>
          <w:rtl/>
        </w:rPr>
        <w:t>היו"ר מנסור עבאס:</w:t>
      </w:r>
      <w:r w:rsidRPr="008E445B">
        <w:rPr>
          <w:rStyle w:val="TagStyle"/>
          <w:rtl/>
        </w:rPr>
        <w:t xml:space="preserve"> </w:t>
      </w:r>
      <w:r w:rsidRPr="00A51298">
        <w:rPr>
          <w:rStyle w:val="TagStyle"/>
          <w:rtl/>
        </w:rPr>
        <w:t>&lt;&lt; יור &gt;&gt;</w:t>
      </w:r>
      <w:r>
        <w:rPr>
          <w:rtl/>
        </w:rPr>
        <w:t xml:space="preserve">   </w:t>
      </w:r>
    </w:p>
    <w:p w:rsidR="004435F3" w:rsidRDefault="004435F3" w:rsidP="00FC0E0D">
      <w:pPr>
        <w:rPr>
          <w:rtl/>
          <w:lang w:eastAsia="he-IL"/>
        </w:rPr>
      </w:pPr>
    </w:p>
    <w:p w:rsidR="004435F3" w:rsidRDefault="004435F3" w:rsidP="00472595">
      <w:pPr>
        <w:rPr>
          <w:rtl/>
          <w:lang w:eastAsia="he-IL"/>
        </w:rPr>
      </w:pPr>
      <w:bookmarkStart w:id="7264" w:name="_ETM_Q26_235000"/>
      <w:bookmarkEnd w:id="7264"/>
      <w:r>
        <w:rPr>
          <w:rFonts w:hint="cs"/>
          <w:rtl/>
          <w:lang w:eastAsia="he-IL"/>
        </w:rPr>
        <w:t xml:space="preserve">כן. </w:t>
      </w:r>
    </w:p>
    <w:p w:rsidR="004435F3" w:rsidRDefault="004435F3" w:rsidP="00472595">
      <w:pPr>
        <w:rPr>
          <w:rtl/>
          <w:lang w:eastAsia="he-IL"/>
        </w:rPr>
      </w:pPr>
    </w:p>
    <w:p w:rsidR="004435F3" w:rsidRDefault="004435F3" w:rsidP="00472595">
      <w:pPr>
        <w:pStyle w:val="af5"/>
        <w:rPr>
          <w:rtl/>
        </w:rPr>
      </w:pPr>
      <w:bookmarkStart w:id="7265" w:name="ET_interruption_5519_6"/>
      <w:r w:rsidRPr="00A51298">
        <w:rPr>
          <w:rStyle w:val="TagStyle"/>
          <w:rtl/>
        </w:rPr>
        <w:t xml:space="preserve"> &lt;&lt; קריאה &gt;&gt;</w:t>
      </w:r>
      <w:r w:rsidRPr="008E445B">
        <w:rPr>
          <w:rStyle w:val="TagStyle"/>
          <w:rtl/>
        </w:rPr>
        <w:t xml:space="preserve"> </w:t>
      </w:r>
      <w:r>
        <w:rPr>
          <w:rtl/>
        </w:rPr>
        <w:t>שרן מרים השכל (תקווה חדשה):</w:t>
      </w:r>
      <w:r w:rsidRPr="008E445B">
        <w:rPr>
          <w:rStyle w:val="TagStyle"/>
          <w:rtl/>
        </w:rPr>
        <w:t xml:space="preserve"> </w:t>
      </w:r>
      <w:r w:rsidRPr="00A51298">
        <w:rPr>
          <w:rStyle w:val="TagStyle"/>
          <w:rtl/>
        </w:rPr>
        <w:t>&lt;&lt; קריאה &gt;&gt;</w:t>
      </w:r>
      <w:r>
        <w:rPr>
          <w:rtl/>
        </w:rPr>
        <w:t xml:space="preserve">   </w:t>
      </w:r>
      <w:bookmarkEnd w:id="7265"/>
    </w:p>
    <w:p w:rsidR="004435F3" w:rsidRDefault="004435F3" w:rsidP="00FC0E0D">
      <w:pPr>
        <w:rPr>
          <w:rtl/>
          <w:lang w:eastAsia="he-IL"/>
        </w:rPr>
      </w:pPr>
    </w:p>
    <w:p w:rsidR="004435F3" w:rsidRDefault="004435F3" w:rsidP="00472595">
      <w:pPr>
        <w:rPr>
          <w:rtl/>
          <w:lang w:eastAsia="he-IL"/>
        </w:rPr>
      </w:pPr>
      <w:r>
        <w:rPr>
          <w:rFonts w:hint="cs"/>
          <w:rtl/>
          <w:lang w:eastAsia="he-IL"/>
        </w:rPr>
        <w:t xml:space="preserve">זה עולה להצבעה. </w:t>
      </w:r>
    </w:p>
    <w:p w:rsidR="004435F3" w:rsidRDefault="004435F3" w:rsidP="00472595">
      <w:pPr>
        <w:rPr>
          <w:rtl/>
          <w:lang w:eastAsia="he-IL"/>
        </w:rPr>
      </w:pPr>
    </w:p>
    <w:p w:rsidR="004435F3" w:rsidRDefault="004435F3" w:rsidP="00472595">
      <w:pPr>
        <w:pStyle w:val="af6"/>
        <w:rPr>
          <w:rtl/>
        </w:rPr>
      </w:pPr>
      <w:r w:rsidRPr="00A51298">
        <w:rPr>
          <w:rStyle w:val="TagStyle"/>
          <w:rtl/>
        </w:rPr>
        <w:t xml:space="preserve"> &lt;&lt; יור &gt;&gt;</w:t>
      </w:r>
      <w:r w:rsidRPr="008E445B">
        <w:rPr>
          <w:rStyle w:val="TagStyle"/>
          <w:rtl/>
        </w:rPr>
        <w:t xml:space="preserve"> </w:t>
      </w:r>
      <w:r>
        <w:rPr>
          <w:rtl/>
        </w:rPr>
        <w:t>היו"ר מנסור עבאס:</w:t>
      </w:r>
      <w:r w:rsidRPr="008E445B">
        <w:rPr>
          <w:rStyle w:val="TagStyle"/>
          <w:rtl/>
        </w:rPr>
        <w:t xml:space="preserve"> </w:t>
      </w:r>
      <w:r w:rsidRPr="00A51298">
        <w:rPr>
          <w:rStyle w:val="TagStyle"/>
          <w:rtl/>
        </w:rPr>
        <w:t>&lt;&lt; יור &gt;&gt;</w:t>
      </w:r>
      <w:r>
        <w:rPr>
          <w:rtl/>
        </w:rPr>
        <w:t xml:space="preserve">   </w:t>
      </w:r>
    </w:p>
    <w:p w:rsidR="004435F3" w:rsidRDefault="004435F3" w:rsidP="00FC0E0D">
      <w:pPr>
        <w:rPr>
          <w:rtl/>
          <w:lang w:eastAsia="he-IL"/>
        </w:rPr>
      </w:pPr>
    </w:p>
    <w:p w:rsidR="004435F3" w:rsidRDefault="004435F3" w:rsidP="00472595">
      <w:pPr>
        <w:rPr>
          <w:rtl/>
          <w:lang w:eastAsia="he-IL"/>
        </w:rPr>
      </w:pPr>
      <w:bookmarkStart w:id="7266" w:name="_ETM_Q26_237000"/>
      <w:bookmarkEnd w:id="7266"/>
      <w:r>
        <w:rPr>
          <w:rFonts w:hint="cs"/>
          <w:rtl/>
          <w:lang w:eastAsia="he-IL"/>
        </w:rPr>
        <w:t xml:space="preserve">את סיימת? </w:t>
      </w:r>
    </w:p>
    <w:p w:rsidR="004435F3" w:rsidRDefault="004435F3" w:rsidP="00472595">
      <w:pPr>
        <w:rPr>
          <w:rtl/>
          <w:lang w:eastAsia="he-IL"/>
        </w:rPr>
      </w:pPr>
    </w:p>
    <w:p w:rsidR="004435F3" w:rsidRDefault="004435F3" w:rsidP="00472595">
      <w:pPr>
        <w:pStyle w:val="-"/>
        <w:rPr>
          <w:rtl/>
        </w:rPr>
      </w:pPr>
      <w:bookmarkStart w:id="7267" w:name="ET_speakercontinue_6197_8"/>
      <w:r w:rsidRPr="00A51298">
        <w:rPr>
          <w:rStyle w:val="TagStyle"/>
          <w:rtl/>
        </w:rPr>
        <w:t xml:space="preserve"> &lt;&lt; דובר_המשך &gt;&gt;</w:t>
      </w:r>
      <w:r w:rsidRPr="008E445B">
        <w:rPr>
          <w:rStyle w:val="TagStyle"/>
          <w:rtl/>
        </w:rPr>
        <w:t xml:space="preserve"> </w:t>
      </w:r>
      <w:r>
        <w:rPr>
          <w:rtl/>
        </w:rPr>
        <w:t>שרת הכלכלה והתעשייה אורנה ברביבאי:</w:t>
      </w:r>
      <w:r w:rsidRPr="008E445B">
        <w:rPr>
          <w:rStyle w:val="TagStyle"/>
          <w:rtl/>
        </w:rPr>
        <w:t xml:space="preserve"> </w:t>
      </w:r>
      <w:r w:rsidRPr="00A51298">
        <w:rPr>
          <w:rStyle w:val="TagStyle"/>
          <w:rtl/>
        </w:rPr>
        <w:t>&lt;&lt; דובר_המשך &gt;&gt;</w:t>
      </w:r>
      <w:r>
        <w:rPr>
          <w:rtl/>
        </w:rPr>
        <w:t xml:space="preserve">   </w:t>
      </w:r>
      <w:bookmarkEnd w:id="7267"/>
    </w:p>
    <w:p w:rsidR="004435F3" w:rsidRDefault="004435F3" w:rsidP="00FC0E0D">
      <w:pPr>
        <w:rPr>
          <w:rtl/>
          <w:lang w:eastAsia="he-IL"/>
        </w:rPr>
      </w:pPr>
    </w:p>
    <w:p w:rsidR="004435F3" w:rsidRDefault="004435F3" w:rsidP="00472595">
      <w:pPr>
        <w:rPr>
          <w:rtl/>
          <w:lang w:eastAsia="he-IL"/>
        </w:rPr>
      </w:pPr>
      <w:r>
        <w:rPr>
          <w:rFonts w:hint="cs"/>
          <w:rtl/>
          <w:lang w:eastAsia="he-IL"/>
        </w:rPr>
        <w:t xml:space="preserve">רגע, מבקשים עוד. </w:t>
      </w:r>
    </w:p>
    <w:p w:rsidR="004435F3" w:rsidRDefault="004435F3" w:rsidP="00472595">
      <w:pPr>
        <w:rPr>
          <w:rtl/>
          <w:lang w:eastAsia="he-IL"/>
        </w:rPr>
      </w:pPr>
      <w:bookmarkStart w:id="7268" w:name="_ETM_Q26_242000"/>
      <w:bookmarkEnd w:id="7268"/>
    </w:p>
    <w:p w:rsidR="004435F3" w:rsidRDefault="004435F3" w:rsidP="00472595">
      <w:pPr>
        <w:pStyle w:val="af6"/>
        <w:rPr>
          <w:rtl/>
        </w:rPr>
      </w:pPr>
      <w:r w:rsidRPr="00A51298">
        <w:rPr>
          <w:rStyle w:val="TagStyle"/>
          <w:rtl/>
        </w:rPr>
        <w:t xml:space="preserve"> &lt;&lt; יור &gt;&gt;</w:t>
      </w:r>
      <w:r w:rsidRPr="008E445B">
        <w:rPr>
          <w:rStyle w:val="TagStyle"/>
          <w:rtl/>
        </w:rPr>
        <w:t xml:space="preserve"> </w:t>
      </w:r>
      <w:r>
        <w:rPr>
          <w:rtl/>
        </w:rPr>
        <w:t>היו"ר מנסור עבאס:</w:t>
      </w:r>
      <w:r w:rsidRPr="008E445B">
        <w:rPr>
          <w:rStyle w:val="TagStyle"/>
          <w:rtl/>
        </w:rPr>
        <w:t xml:space="preserve"> </w:t>
      </w:r>
      <w:r w:rsidRPr="00A51298">
        <w:rPr>
          <w:rStyle w:val="TagStyle"/>
          <w:rtl/>
        </w:rPr>
        <w:t>&lt;&lt; יור &gt;&gt;</w:t>
      </w:r>
      <w:r>
        <w:rPr>
          <w:rtl/>
        </w:rPr>
        <w:t xml:space="preserve">   </w:t>
      </w:r>
    </w:p>
    <w:p w:rsidR="004435F3" w:rsidRDefault="004435F3" w:rsidP="00FC0E0D">
      <w:pPr>
        <w:rPr>
          <w:rtl/>
          <w:lang w:eastAsia="he-IL"/>
        </w:rPr>
      </w:pPr>
    </w:p>
    <w:p w:rsidR="004435F3" w:rsidRDefault="0085183A" w:rsidP="0085183A">
      <w:pPr>
        <w:rPr>
          <w:rtl/>
          <w:lang w:eastAsia="he-IL"/>
        </w:rPr>
      </w:pPr>
      <w:bookmarkStart w:id="7269" w:name="_ETM_Q26_243000"/>
      <w:bookmarkEnd w:id="7269"/>
      <w:r>
        <w:rPr>
          <w:rFonts w:hint="cs"/>
          <w:rtl/>
          <w:lang w:eastAsia="he-IL"/>
        </w:rPr>
        <w:t xml:space="preserve">לא. </w:t>
      </w:r>
      <w:r w:rsidR="004435F3">
        <w:rPr>
          <w:rFonts w:hint="cs"/>
          <w:rtl/>
          <w:lang w:eastAsia="he-IL"/>
        </w:rPr>
        <w:t xml:space="preserve">היא </w:t>
      </w:r>
      <w:bookmarkStart w:id="7270" w:name="_ETM_Q26_244000"/>
      <w:bookmarkEnd w:id="7270"/>
      <w:r w:rsidR="004435F3">
        <w:rPr>
          <w:rFonts w:hint="cs"/>
          <w:rtl/>
          <w:lang w:eastAsia="he-IL"/>
        </w:rPr>
        <w:t xml:space="preserve">לא יכולה למשוך. היא סיימה את עשר הדקות. תודה רבה. יש </w:t>
      </w:r>
      <w:bookmarkStart w:id="7271" w:name="_ETM_Q26_259000"/>
      <w:bookmarkEnd w:id="7271"/>
      <w:r w:rsidR="004435F3">
        <w:rPr>
          <w:rFonts w:hint="cs"/>
          <w:rtl/>
          <w:lang w:eastAsia="he-IL"/>
        </w:rPr>
        <w:t>הצבעה שמית</w:t>
      </w:r>
      <w:r>
        <w:rPr>
          <w:rFonts w:hint="cs"/>
          <w:rtl/>
          <w:lang w:eastAsia="he-IL"/>
        </w:rPr>
        <w:t>, חברים</w:t>
      </w:r>
      <w:r w:rsidR="004435F3">
        <w:rPr>
          <w:rFonts w:hint="cs"/>
          <w:rtl/>
          <w:lang w:eastAsia="he-IL"/>
        </w:rPr>
        <w:t xml:space="preserve">. </w:t>
      </w:r>
      <w:r>
        <w:rPr>
          <w:rFonts w:hint="cs"/>
          <w:rtl/>
          <w:lang w:eastAsia="he-IL"/>
        </w:rPr>
        <w:t xml:space="preserve">גברתי, </w:t>
      </w:r>
      <w:r w:rsidR="004435F3">
        <w:rPr>
          <w:rFonts w:hint="cs"/>
          <w:rtl/>
          <w:lang w:eastAsia="he-IL"/>
        </w:rPr>
        <w:t>הזמן הסתיים</w:t>
      </w:r>
      <w:r>
        <w:rPr>
          <w:rFonts w:hint="cs"/>
          <w:rtl/>
          <w:lang w:eastAsia="he-IL"/>
        </w:rPr>
        <w:t>,</w:t>
      </w:r>
      <w:r w:rsidR="004435F3">
        <w:rPr>
          <w:rFonts w:hint="cs"/>
          <w:rtl/>
          <w:lang w:eastAsia="he-IL"/>
        </w:rPr>
        <w:t xml:space="preserve"> אנחנו נכבד את תקנון הכנסת. חבר הכנסת שלמה קרעי ביקש להתנגד, בבקשה </w:t>
      </w:r>
      <w:r>
        <w:rPr>
          <w:rFonts w:hint="eastAsia"/>
          <w:rtl/>
          <w:lang w:eastAsia="he-IL"/>
        </w:rPr>
        <w:t>–</w:t>
      </w:r>
      <w:r>
        <w:rPr>
          <w:rFonts w:hint="cs"/>
          <w:rtl/>
          <w:lang w:eastAsia="he-IL"/>
        </w:rPr>
        <w:t xml:space="preserve"> </w:t>
      </w:r>
      <w:r w:rsidR="004435F3">
        <w:rPr>
          <w:rFonts w:hint="cs"/>
          <w:rtl/>
          <w:lang w:eastAsia="he-IL"/>
        </w:rPr>
        <w:t xml:space="preserve">הוא לא כאן. חבר הכנסת ינון אזולאי, גם אתה מוותר? </w:t>
      </w:r>
    </w:p>
    <w:p w:rsidR="004435F3" w:rsidRDefault="004435F3" w:rsidP="005817AF">
      <w:pPr>
        <w:rPr>
          <w:rtl/>
          <w:lang w:eastAsia="he-IL"/>
        </w:rPr>
      </w:pPr>
    </w:p>
    <w:p w:rsidR="004435F3" w:rsidRDefault="004435F3" w:rsidP="005817AF">
      <w:pPr>
        <w:rPr>
          <w:rtl/>
          <w:lang w:eastAsia="he-IL"/>
        </w:rPr>
      </w:pPr>
      <w:r>
        <w:rPr>
          <w:rFonts w:hint="cs"/>
          <w:rtl/>
          <w:lang w:eastAsia="he-IL"/>
        </w:rPr>
        <w:t xml:space="preserve">אז אנחנו </w:t>
      </w:r>
      <w:bookmarkStart w:id="7272" w:name="_ETM_Q26_278000"/>
      <w:bookmarkEnd w:id="7272"/>
      <w:r>
        <w:rPr>
          <w:rFonts w:hint="cs"/>
          <w:rtl/>
          <w:lang w:eastAsia="he-IL"/>
        </w:rPr>
        <w:t xml:space="preserve">עוברים להצבעה שמית, </w:t>
      </w:r>
      <w:bookmarkStart w:id="7273" w:name="_ETM_Q26_284000"/>
      <w:bookmarkEnd w:id="7273"/>
      <w:r>
        <w:rPr>
          <w:rFonts w:hint="cs"/>
          <w:rtl/>
          <w:lang w:eastAsia="he-IL"/>
        </w:rPr>
        <w:t>לפי בקשת האופוזיציה והממשלה. אנחנו מצביעים על הצעת החוק לתיקון פקודת בריאות העם (הזכות לשימור פוריות)</w:t>
      </w:r>
      <w:r w:rsidR="0085183A">
        <w:rPr>
          <w:rFonts w:hint="cs"/>
          <w:rtl/>
          <w:lang w:eastAsia="he-IL"/>
        </w:rPr>
        <w:t>,</w:t>
      </w:r>
      <w:r>
        <w:rPr>
          <w:rFonts w:hint="cs"/>
          <w:rtl/>
          <w:lang w:eastAsia="he-IL"/>
        </w:rPr>
        <w:t xml:space="preserve"> של חברת הכנסת </w:t>
      </w:r>
      <w:bookmarkStart w:id="7274" w:name="_ETM_Q26_301000"/>
      <w:bookmarkEnd w:id="7274"/>
      <w:r>
        <w:rPr>
          <w:rFonts w:hint="cs"/>
          <w:rtl/>
          <w:lang w:eastAsia="he-IL"/>
        </w:rPr>
        <w:t xml:space="preserve">שרן השכל, בבקשה. </w:t>
      </w:r>
    </w:p>
    <w:p w:rsidR="004435F3" w:rsidRDefault="004435F3" w:rsidP="00472595">
      <w:pPr>
        <w:rPr>
          <w:rtl/>
          <w:lang w:eastAsia="he-IL"/>
        </w:rPr>
      </w:pPr>
    </w:p>
    <w:p w:rsidR="004435F3" w:rsidRDefault="004435F3" w:rsidP="00472595">
      <w:pPr>
        <w:pStyle w:val="af1"/>
        <w:keepNext/>
        <w:rPr>
          <w:lang w:eastAsia="he-IL"/>
        </w:rPr>
      </w:pPr>
      <w:r>
        <w:rPr>
          <w:rFonts w:hint="cs"/>
          <w:rtl/>
          <w:lang w:eastAsia="he-IL"/>
        </w:rPr>
        <w:t>הצבעה שמית</w:t>
      </w:r>
    </w:p>
    <w:p w:rsidR="004435F3" w:rsidRPr="00482D7B" w:rsidRDefault="004435F3" w:rsidP="00472595">
      <w:pPr>
        <w:rPr>
          <w:rtl/>
          <w:lang w:eastAsia="he-IL"/>
        </w:rPr>
      </w:pPr>
    </w:p>
    <w:p w:rsidR="004435F3" w:rsidRDefault="004435F3" w:rsidP="00472595">
      <w:pPr>
        <w:pStyle w:val="af5"/>
        <w:rPr>
          <w:rtl/>
        </w:rPr>
      </w:pPr>
      <w:bookmarkStart w:id="7275" w:name="ET_interruption_4926_4"/>
      <w:r w:rsidRPr="00A51298">
        <w:rPr>
          <w:rStyle w:val="TagStyle"/>
          <w:rtl/>
        </w:rPr>
        <w:t xml:space="preserve"> &lt;&lt; קריאה &gt;&gt;</w:t>
      </w:r>
      <w:r w:rsidRPr="00B70038">
        <w:rPr>
          <w:rStyle w:val="TagStyle"/>
          <w:rtl/>
        </w:rPr>
        <w:t xml:space="preserve"> </w:t>
      </w:r>
      <w:r>
        <w:rPr>
          <w:rtl/>
        </w:rPr>
        <w:t>מזכירת הכנסת ירדנה מלר-הורוביץ:</w:t>
      </w:r>
      <w:r w:rsidRPr="00B70038">
        <w:rPr>
          <w:rStyle w:val="TagStyle"/>
          <w:rtl/>
        </w:rPr>
        <w:t xml:space="preserve"> </w:t>
      </w:r>
      <w:r w:rsidRPr="00A51298">
        <w:rPr>
          <w:rStyle w:val="TagStyle"/>
          <w:rtl/>
        </w:rPr>
        <w:t>&lt;&lt; קריאה &gt;&gt;</w:t>
      </w:r>
      <w:r>
        <w:rPr>
          <w:rtl/>
        </w:rPr>
        <w:t xml:space="preserve">   </w:t>
      </w:r>
      <w:bookmarkEnd w:id="7275"/>
    </w:p>
    <w:p w:rsidR="004435F3" w:rsidRDefault="004435F3" w:rsidP="00472595">
      <w:pPr>
        <w:ind w:firstLine="0"/>
        <w:rPr>
          <w:rtl/>
          <w:lang w:eastAsia="he-IL"/>
        </w:rPr>
      </w:pPr>
      <w:r>
        <w:rPr>
          <w:rFonts w:hint="cs"/>
          <w:rtl/>
          <w:lang w:eastAsia="he-IL"/>
        </w:rPr>
        <w:t>(קוראת בשמות חברי הכנסת)</w:t>
      </w:r>
    </w:p>
    <w:p w:rsidR="004435F3" w:rsidRPr="00B70038" w:rsidRDefault="004435F3" w:rsidP="00472595">
      <w:pPr>
        <w:rPr>
          <w:rtl/>
          <w:lang w:eastAsia="he-IL"/>
        </w:rPr>
      </w:pPr>
    </w:p>
    <w:p w:rsidR="004435F3" w:rsidRDefault="004435F3" w:rsidP="00472595">
      <w:pPr>
        <w:rPr>
          <w:rtl/>
          <w:lang w:eastAsia="he-IL"/>
        </w:rPr>
      </w:pPr>
      <w:r>
        <w:rPr>
          <w:rFonts w:hint="eastAsia"/>
          <w:rtl/>
          <w:lang w:eastAsia="he-IL"/>
        </w:rPr>
        <w:t>משה</w:t>
      </w:r>
      <w:r>
        <w:rPr>
          <w:rtl/>
          <w:lang w:eastAsia="he-IL"/>
        </w:rPr>
        <w:t xml:space="preserve"> אבוטבול</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סמי אבו שחאדה</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Fonts w:hint="eastAsia"/>
          <w:rtl/>
          <w:lang w:eastAsia="he-IL"/>
        </w:rPr>
        <w:t>אלי</w:t>
      </w:r>
      <w:r>
        <w:rPr>
          <w:rtl/>
          <w:lang w:eastAsia="he-IL"/>
        </w:rPr>
        <w:t xml:space="preserve"> אבידר</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Fonts w:hint="eastAsia"/>
          <w:rtl/>
          <w:lang w:eastAsia="he-IL"/>
        </w:rPr>
        <w:t>יולי</w:t>
      </w:r>
      <w:r>
        <w:rPr>
          <w:rtl/>
          <w:lang w:eastAsia="he-IL"/>
        </w:rPr>
        <w:t xml:space="preserve"> יואל אדלשטיין</w:t>
      </w:r>
      <w:r>
        <w:rPr>
          <w:rtl/>
          <w:lang w:eastAsia="he-IL"/>
        </w:rPr>
        <w:tab/>
        <w:t xml:space="preserve">–   </w:t>
      </w:r>
      <w:r>
        <w:rPr>
          <w:rFonts w:hint="cs"/>
          <w:rtl/>
          <w:lang w:eastAsia="he-IL"/>
        </w:rPr>
        <w:t>אינו נוכח</w:t>
      </w:r>
    </w:p>
    <w:p w:rsidR="004435F3" w:rsidRDefault="004435F3" w:rsidP="00472595">
      <w:pPr>
        <w:rPr>
          <w:rtl/>
          <w:lang w:eastAsia="he-IL"/>
        </w:rPr>
      </w:pPr>
      <w:r>
        <w:rPr>
          <w:rFonts w:hint="eastAsia"/>
          <w:rtl/>
          <w:lang w:eastAsia="he-IL"/>
        </w:rPr>
        <w:t>אמיר</w:t>
      </w:r>
      <w:r>
        <w:rPr>
          <w:rtl/>
          <w:lang w:eastAsia="he-IL"/>
        </w:rPr>
        <w:t xml:space="preserve"> אוחנה</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Fonts w:hint="eastAsia"/>
          <w:rtl/>
          <w:lang w:eastAsia="he-IL"/>
        </w:rPr>
        <w:t>ניר</w:t>
      </w:r>
      <w:r>
        <w:rPr>
          <w:rtl/>
          <w:lang w:eastAsia="he-IL"/>
        </w:rPr>
        <w:t xml:space="preserve"> אורבך</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Fonts w:hint="eastAsia"/>
          <w:rtl/>
          <w:lang w:eastAsia="he-IL"/>
        </w:rPr>
        <w:t>ינון</w:t>
      </w:r>
      <w:r>
        <w:rPr>
          <w:rtl/>
          <w:lang w:eastAsia="he-IL"/>
        </w:rPr>
        <w:t xml:space="preserve"> אזולאי</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Fonts w:hint="eastAsia"/>
          <w:rtl/>
          <w:lang w:eastAsia="he-IL"/>
        </w:rPr>
        <w:t>ישראל</w:t>
      </w:r>
      <w:r>
        <w:rPr>
          <w:rtl/>
          <w:lang w:eastAsia="he-IL"/>
        </w:rPr>
        <w:t xml:space="preserve"> אייכלר</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Fonts w:hint="eastAsia"/>
          <w:rtl/>
          <w:lang w:eastAsia="he-IL"/>
        </w:rPr>
        <w:t>דוד</w:t>
      </w:r>
      <w:r>
        <w:rPr>
          <w:rtl/>
          <w:lang w:eastAsia="he-IL"/>
        </w:rPr>
        <w:t xml:space="preserve"> אמסלם</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Fonts w:hint="eastAsia"/>
          <w:rtl/>
          <w:lang w:eastAsia="he-IL"/>
        </w:rPr>
        <w:t>אופיר</w:t>
      </w:r>
      <w:r>
        <w:rPr>
          <w:rtl/>
          <w:lang w:eastAsia="he-IL"/>
        </w:rPr>
        <w:t xml:space="preserve"> אקוניס</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Fonts w:hint="eastAsia"/>
          <w:rtl/>
          <w:lang w:eastAsia="he-IL"/>
        </w:rPr>
        <w:t>משה</w:t>
      </w:r>
      <w:r>
        <w:rPr>
          <w:rtl/>
          <w:lang w:eastAsia="he-IL"/>
        </w:rPr>
        <w:t xml:space="preserve"> ארבל</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Fonts w:hint="eastAsia"/>
          <w:rtl/>
          <w:lang w:eastAsia="he-IL"/>
        </w:rPr>
        <w:t>יעקב</w:t>
      </w:r>
      <w:r>
        <w:rPr>
          <w:rtl/>
          <w:lang w:eastAsia="he-IL"/>
        </w:rPr>
        <w:t xml:space="preserve"> אשר</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bookmarkStart w:id="7276" w:name="_ETM_Q26_357000"/>
      <w:bookmarkStart w:id="7277" w:name="_ETM_Q26_358000"/>
      <w:bookmarkEnd w:id="7276"/>
      <w:bookmarkEnd w:id="7277"/>
      <w:r>
        <w:rPr>
          <w:rFonts w:hint="eastAsia"/>
          <w:rtl/>
          <w:lang w:eastAsia="he-IL"/>
        </w:rPr>
        <w:t>זאב</w:t>
      </w:r>
      <w:r>
        <w:rPr>
          <w:rtl/>
          <w:lang w:eastAsia="he-IL"/>
        </w:rPr>
        <w:t xml:space="preserve"> בנימין בגין</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Fonts w:hint="eastAsia"/>
          <w:rtl/>
          <w:lang w:eastAsia="he-IL"/>
        </w:rPr>
        <w:t>אוריאל</w:t>
      </w:r>
      <w:r>
        <w:rPr>
          <w:rtl/>
          <w:lang w:eastAsia="he-IL"/>
        </w:rPr>
        <w:t xml:space="preserve"> בוסו</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Fonts w:hint="eastAsia"/>
          <w:rtl/>
          <w:lang w:eastAsia="he-IL"/>
        </w:rPr>
        <w:t>ענבר</w:t>
      </w:r>
      <w:r>
        <w:rPr>
          <w:rtl/>
          <w:lang w:eastAsia="he-IL"/>
        </w:rPr>
        <w:t xml:space="preserve"> בזק</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Fonts w:hint="eastAsia"/>
          <w:rtl/>
          <w:lang w:eastAsia="he-IL"/>
        </w:rPr>
        <w:t>חיים</w:t>
      </w:r>
      <w:r>
        <w:rPr>
          <w:rtl/>
          <w:lang w:eastAsia="he-IL"/>
        </w:rPr>
        <w:t xml:space="preserve"> ביטון</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Fonts w:hint="eastAsia"/>
          <w:rtl/>
          <w:lang w:eastAsia="he-IL"/>
        </w:rPr>
        <w:t>מיכאל</w:t>
      </w:r>
      <w:r>
        <w:rPr>
          <w:rtl/>
          <w:lang w:eastAsia="he-IL"/>
        </w:rPr>
        <w:t xml:space="preserve"> מרדכי ביטון</w:t>
      </w:r>
      <w:r>
        <w:rPr>
          <w:rtl/>
          <w:lang w:eastAsia="he-IL"/>
        </w:rPr>
        <w:tab/>
        <w:t xml:space="preserve">–   </w:t>
      </w:r>
      <w:r>
        <w:rPr>
          <w:rFonts w:hint="cs"/>
          <w:rtl/>
          <w:lang w:eastAsia="he-IL"/>
        </w:rPr>
        <w:t>בעד</w:t>
      </w:r>
    </w:p>
    <w:p w:rsidR="004435F3" w:rsidRDefault="004435F3" w:rsidP="00472595">
      <w:pPr>
        <w:rPr>
          <w:rtl/>
          <w:lang w:eastAsia="he-IL"/>
        </w:rPr>
      </w:pPr>
      <w:r>
        <w:rPr>
          <w:rFonts w:hint="eastAsia"/>
          <w:rtl/>
          <w:lang w:eastAsia="he-IL"/>
        </w:rPr>
        <w:t>דוד</w:t>
      </w:r>
      <w:r>
        <w:rPr>
          <w:rtl/>
          <w:lang w:eastAsia="he-IL"/>
        </w:rPr>
        <w:t xml:space="preserve"> ביטן</w:t>
      </w:r>
      <w:r>
        <w:rPr>
          <w:rtl/>
          <w:lang w:eastAsia="he-IL"/>
        </w:rPr>
        <w:tab/>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Fonts w:hint="eastAsia"/>
          <w:rtl/>
          <w:lang w:eastAsia="he-IL"/>
        </w:rPr>
        <w:t>ולדימיר</w:t>
      </w:r>
      <w:r>
        <w:rPr>
          <w:rtl/>
          <w:lang w:eastAsia="he-IL"/>
        </w:rPr>
        <w:t xml:space="preserve"> בליאק</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Fonts w:hint="eastAsia"/>
          <w:rtl/>
          <w:lang w:eastAsia="he-IL"/>
        </w:rPr>
        <w:t>מירב</w:t>
      </w:r>
      <w:r>
        <w:rPr>
          <w:rtl/>
          <w:lang w:eastAsia="he-IL"/>
        </w:rPr>
        <w:t xml:space="preserve"> בן ארי</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Fonts w:hint="eastAsia"/>
          <w:rtl/>
          <w:lang w:eastAsia="he-IL"/>
        </w:rPr>
        <w:t>רם</w:t>
      </w:r>
      <w:r>
        <w:rPr>
          <w:rtl/>
          <w:lang w:eastAsia="he-IL"/>
        </w:rPr>
        <w:t xml:space="preserve"> בן ברק</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Fonts w:hint="eastAsia"/>
          <w:rtl/>
          <w:lang w:eastAsia="he-IL"/>
        </w:rPr>
        <w:t>איתמר</w:t>
      </w:r>
      <w:r>
        <w:rPr>
          <w:rtl/>
          <w:lang w:eastAsia="he-IL"/>
        </w:rPr>
        <w:t xml:space="preserve"> בן גביר</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Fonts w:hint="eastAsia"/>
          <w:rtl/>
          <w:lang w:eastAsia="he-IL"/>
        </w:rPr>
        <w:t>יואב</w:t>
      </w:r>
      <w:r>
        <w:rPr>
          <w:rtl/>
          <w:lang w:eastAsia="he-IL"/>
        </w:rPr>
        <w:t xml:space="preserve"> בן צור</w:t>
      </w:r>
      <w:r>
        <w:rPr>
          <w:rtl/>
          <w:lang w:eastAsia="he-IL"/>
        </w:rPr>
        <w:tab/>
      </w:r>
      <w:r>
        <w:rPr>
          <w:rFonts w:hint="cs"/>
          <w:rtl/>
          <w:lang w:eastAsia="he-IL"/>
        </w:rPr>
        <w:t xml:space="preserve">    </w:t>
      </w:r>
      <w:bookmarkStart w:id="7278" w:name="_ETM_Q26_420000"/>
      <w:bookmarkEnd w:id="7278"/>
      <w:r>
        <w:rPr>
          <w:rFonts w:hint="cs"/>
          <w:rtl/>
          <w:lang w:eastAsia="he-IL"/>
        </w:rPr>
        <w:t xml:space="preserve">        </w:t>
      </w:r>
      <w:r>
        <w:rPr>
          <w:rtl/>
          <w:lang w:eastAsia="he-IL"/>
        </w:rPr>
        <w:t xml:space="preserve">–   </w:t>
      </w:r>
      <w:r>
        <w:rPr>
          <w:rFonts w:hint="cs"/>
          <w:rtl/>
          <w:lang w:eastAsia="he-IL"/>
        </w:rPr>
        <w:t>נגד</w:t>
      </w:r>
    </w:p>
    <w:p w:rsidR="004435F3" w:rsidRDefault="004435F3" w:rsidP="00472595">
      <w:pPr>
        <w:rPr>
          <w:rtl/>
          <w:lang w:eastAsia="he-IL"/>
        </w:rPr>
      </w:pPr>
      <w:r>
        <w:rPr>
          <w:rFonts w:hint="eastAsia"/>
          <w:rtl/>
          <w:lang w:eastAsia="he-IL"/>
        </w:rPr>
        <w:t>נפתלי</w:t>
      </w:r>
      <w:r>
        <w:rPr>
          <w:rtl/>
          <w:lang w:eastAsia="he-IL"/>
        </w:rPr>
        <w:t xml:space="preserve"> בנט</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Fonts w:hint="eastAsia"/>
          <w:rtl/>
          <w:lang w:eastAsia="he-IL"/>
        </w:rPr>
        <w:t>אלינה</w:t>
      </w:r>
      <w:r>
        <w:rPr>
          <w:rtl/>
          <w:lang w:eastAsia="he-IL"/>
        </w:rPr>
        <w:t xml:space="preserve"> ברדץ' יאלוב</w:t>
      </w:r>
      <w:r>
        <w:rPr>
          <w:rtl/>
          <w:lang w:eastAsia="he-IL"/>
        </w:rPr>
        <w:tab/>
        <w:t xml:space="preserve">–   </w:t>
      </w:r>
      <w:r>
        <w:rPr>
          <w:rFonts w:hint="cs"/>
          <w:rtl/>
          <w:lang w:eastAsia="he-IL"/>
        </w:rPr>
        <w:t>בעד</w:t>
      </w:r>
    </w:p>
    <w:p w:rsidR="004435F3" w:rsidRDefault="004435F3" w:rsidP="00472595">
      <w:pPr>
        <w:rPr>
          <w:rtl/>
          <w:lang w:eastAsia="he-IL"/>
        </w:rPr>
      </w:pPr>
      <w:r>
        <w:rPr>
          <w:rFonts w:hint="eastAsia"/>
          <w:rtl/>
          <w:lang w:eastAsia="he-IL"/>
        </w:rPr>
        <w:t>קרן</w:t>
      </w:r>
      <w:r>
        <w:rPr>
          <w:rtl/>
          <w:lang w:eastAsia="he-IL"/>
        </w:rPr>
        <w:t xml:space="preserve"> ברק</w:t>
      </w:r>
      <w:r>
        <w:rPr>
          <w:rtl/>
          <w:lang w:eastAsia="he-IL"/>
        </w:rPr>
        <w:tab/>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Fonts w:hint="eastAsia"/>
          <w:rtl/>
          <w:lang w:eastAsia="he-IL"/>
        </w:rPr>
        <w:t>ניר</w:t>
      </w:r>
      <w:r>
        <w:rPr>
          <w:rtl/>
          <w:lang w:eastAsia="he-IL"/>
        </w:rPr>
        <w:t xml:space="preserve"> ברקת</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Fonts w:hint="eastAsia"/>
          <w:rtl/>
          <w:lang w:eastAsia="he-IL"/>
        </w:rPr>
        <w:t>יאיר</w:t>
      </w:r>
      <w:r>
        <w:rPr>
          <w:rtl/>
          <w:lang w:eastAsia="he-IL"/>
        </w:rPr>
        <w:t xml:space="preserve"> גולן</w:t>
      </w:r>
      <w:r>
        <w:rPr>
          <w:rtl/>
          <w:lang w:eastAsia="he-IL"/>
        </w:rPr>
        <w:tab/>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Fonts w:hint="eastAsia"/>
          <w:rtl/>
          <w:lang w:eastAsia="he-IL"/>
        </w:rPr>
        <w:t>מאי</w:t>
      </w:r>
      <w:r>
        <w:rPr>
          <w:rtl/>
          <w:lang w:eastAsia="he-IL"/>
        </w:rPr>
        <w:t xml:space="preserve"> גולן</w:t>
      </w:r>
      <w:r>
        <w:rPr>
          <w:rtl/>
          <w:lang w:eastAsia="he-IL"/>
        </w:rPr>
        <w:tab/>
      </w:r>
      <w:r>
        <w:rPr>
          <w:rtl/>
          <w:lang w:eastAsia="he-IL"/>
        </w:rPr>
        <w:tab/>
      </w:r>
      <w:r>
        <w:rPr>
          <w:rtl/>
          <w:lang w:eastAsia="he-IL"/>
        </w:rPr>
        <w:tab/>
        <w:t xml:space="preserve">–   </w:t>
      </w:r>
      <w:r>
        <w:rPr>
          <w:rFonts w:hint="cs"/>
          <w:rtl/>
          <w:lang w:eastAsia="he-IL"/>
        </w:rPr>
        <w:t>אינה נוכחת</w:t>
      </w:r>
    </w:p>
    <w:p w:rsidR="004435F3" w:rsidRDefault="004435F3" w:rsidP="00472595">
      <w:pPr>
        <w:rPr>
          <w:rtl/>
          <w:lang w:eastAsia="he-IL"/>
        </w:rPr>
      </w:pPr>
      <w:r>
        <w:rPr>
          <w:rFonts w:hint="eastAsia"/>
          <w:rtl/>
          <w:lang w:eastAsia="he-IL"/>
        </w:rPr>
        <w:t>איתן</w:t>
      </w:r>
      <w:r>
        <w:rPr>
          <w:rtl/>
          <w:lang w:eastAsia="he-IL"/>
        </w:rPr>
        <w:t xml:space="preserve"> גינזבורג</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Fonts w:hint="eastAsia"/>
          <w:rtl/>
          <w:lang w:eastAsia="he-IL"/>
        </w:rPr>
        <w:t>יואב</w:t>
      </w:r>
      <w:r>
        <w:rPr>
          <w:rtl/>
          <w:lang w:eastAsia="he-IL"/>
        </w:rPr>
        <w:t xml:space="preserve"> גלנט</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Fonts w:hint="eastAsia"/>
          <w:rtl/>
          <w:lang w:eastAsia="he-IL"/>
        </w:rPr>
        <w:t>גילה</w:t>
      </w:r>
      <w:r>
        <w:rPr>
          <w:rtl/>
          <w:lang w:eastAsia="he-IL"/>
        </w:rPr>
        <w:t xml:space="preserve"> גמליאל</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Fonts w:hint="eastAsia"/>
          <w:rtl/>
          <w:lang w:eastAsia="he-IL"/>
        </w:rPr>
        <w:t>מאזן</w:t>
      </w:r>
      <w:r>
        <w:rPr>
          <w:rtl/>
          <w:lang w:eastAsia="he-IL"/>
        </w:rPr>
        <w:t xml:space="preserve"> גנאים</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Fonts w:hint="eastAsia"/>
          <w:rtl/>
          <w:lang w:eastAsia="he-IL"/>
        </w:rPr>
        <w:t>בנימין</w:t>
      </w:r>
      <w:r>
        <w:rPr>
          <w:rtl/>
          <w:lang w:eastAsia="he-IL"/>
        </w:rPr>
        <w:t xml:space="preserve"> גנץ</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Fonts w:hint="eastAsia"/>
          <w:rtl/>
          <w:lang w:eastAsia="he-IL"/>
        </w:rPr>
        <w:t>משה</w:t>
      </w:r>
      <w:r>
        <w:rPr>
          <w:rtl/>
          <w:lang w:eastAsia="he-IL"/>
        </w:rPr>
        <w:t xml:space="preserve"> גפני</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Fonts w:hint="eastAsia"/>
          <w:rtl/>
          <w:lang w:eastAsia="he-IL"/>
        </w:rPr>
        <w:t>סימון</w:t>
      </w:r>
      <w:r>
        <w:rPr>
          <w:rtl/>
          <w:lang w:eastAsia="he-IL"/>
        </w:rPr>
        <w:t xml:space="preserve"> דוידסון</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Fonts w:hint="eastAsia"/>
          <w:rtl/>
          <w:lang w:eastAsia="he-IL"/>
        </w:rPr>
        <w:t>אבי</w:t>
      </w:r>
      <w:r>
        <w:rPr>
          <w:rtl/>
          <w:lang w:eastAsia="he-IL"/>
        </w:rPr>
        <w:t xml:space="preserve"> דיכטר</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Fonts w:hint="eastAsia"/>
          <w:rtl/>
          <w:lang w:eastAsia="he-IL"/>
        </w:rPr>
        <w:t>גלית</w:t>
      </w:r>
      <w:r>
        <w:rPr>
          <w:rtl/>
          <w:lang w:eastAsia="he-IL"/>
        </w:rPr>
        <w:t xml:space="preserve"> דיסטל אטבריאן</w:t>
      </w:r>
      <w:r>
        <w:rPr>
          <w:rtl/>
          <w:lang w:eastAsia="he-IL"/>
        </w:rPr>
        <w:tab/>
        <w:t xml:space="preserve">–   </w:t>
      </w:r>
      <w:r>
        <w:rPr>
          <w:rFonts w:hint="cs"/>
          <w:rtl/>
          <w:lang w:eastAsia="he-IL"/>
        </w:rPr>
        <w:t>אינה נוכחת</w:t>
      </w:r>
    </w:p>
    <w:p w:rsidR="004435F3" w:rsidRDefault="004435F3" w:rsidP="00472595">
      <w:pPr>
        <w:rPr>
          <w:rtl/>
          <w:lang w:eastAsia="he-IL"/>
        </w:rPr>
      </w:pPr>
      <w:r>
        <w:rPr>
          <w:rFonts w:hint="eastAsia"/>
          <w:rtl/>
          <w:lang w:eastAsia="he-IL"/>
        </w:rPr>
        <w:t>צבי</w:t>
      </w:r>
      <w:r>
        <w:rPr>
          <w:rtl/>
          <w:lang w:eastAsia="he-IL"/>
        </w:rPr>
        <w:t xml:space="preserve"> האוזר</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Fonts w:hint="eastAsia"/>
          <w:rtl/>
          <w:lang w:eastAsia="he-IL"/>
        </w:rPr>
        <w:t>צחי</w:t>
      </w:r>
      <w:r>
        <w:rPr>
          <w:rtl/>
          <w:lang w:eastAsia="he-IL"/>
        </w:rPr>
        <w:t xml:space="preserve"> הנגבי</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Fonts w:hint="eastAsia"/>
          <w:rtl/>
          <w:lang w:eastAsia="he-IL"/>
        </w:rPr>
        <w:t>שרן</w:t>
      </w:r>
      <w:r>
        <w:rPr>
          <w:rtl/>
          <w:lang w:eastAsia="he-IL"/>
        </w:rPr>
        <w:t xml:space="preserve"> מרים השכל</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Fonts w:hint="eastAsia"/>
          <w:rtl/>
          <w:lang w:eastAsia="he-IL"/>
        </w:rPr>
        <w:t>מיכל</w:t>
      </w:r>
      <w:r>
        <w:rPr>
          <w:rtl/>
          <w:lang w:eastAsia="he-IL"/>
        </w:rPr>
        <w:t xml:space="preserve"> וולדיגר</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Fonts w:hint="eastAsia"/>
          <w:rtl/>
          <w:lang w:eastAsia="he-IL"/>
        </w:rPr>
        <w:t>רות</w:t>
      </w:r>
      <w:r>
        <w:rPr>
          <w:rtl/>
          <w:lang w:eastAsia="he-IL"/>
        </w:rPr>
        <w:t xml:space="preserve"> וסרמן לנדה</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Fonts w:hint="eastAsia"/>
          <w:rtl/>
          <w:lang w:eastAsia="he-IL"/>
        </w:rPr>
        <w:t>מכלוף</w:t>
      </w:r>
      <w:r>
        <w:rPr>
          <w:rtl/>
          <w:lang w:eastAsia="he-IL"/>
        </w:rPr>
        <w:t xml:space="preserve"> מיקי זוהר</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Fonts w:hint="eastAsia"/>
          <w:rtl/>
          <w:lang w:eastAsia="he-IL"/>
        </w:rPr>
        <w:t>אימאן</w:t>
      </w:r>
      <w:r>
        <w:rPr>
          <w:rtl/>
          <w:lang w:eastAsia="he-IL"/>
        </w:rPr>
        <w:t xml:space="preserve"> ח'טיב יאסין</w:t>
      </w:r>
      <w:r>
        <w:rPr>
          <w:rtl/>
          <w:lang w:eastAsia="he-IL"/>
        </w:rPr>
        <w:tab/>
        <w:t xml:space="preserve">–   </w:t>
      </w:r>
      <w:r>
        <w:rPr>
          <w:rFonts w:hint="cs"/>
          <w:rtl/>
          <w:lang w:eastAsia="he-IL"/>
        </w:rPr>
        <w:t>אינה נוכחת</w:t>
      </w:r>
    </w:p>
    <w:p w:rsidR="004435F3" w:rsidRDefault="004435F3" w:rsidP="00472595">
      <w:pPr>
        <w:rPr>
          <w:rtl/>
          <w:lang w:eastAsia="he-IL"/>
        </w:rPr>
      </w:pPr>
      <w:r>
        <w:rPr>
          <w:rFonts w:hint="eastAsia"/>
          <w:rtl/>
          <w:lang w:eastAsia="he-IL"/>
        </w:rPr>
        <w:t>ווליד</w:t>
      </w:r>
      <w:r>
        <w:rPr>
          <w:rtl/>
          <w:lang w:eastAsia="he-IL"/>
        </w:rPr>
        <w:t xml:space="preserve"> טאהא</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Fonts w:hint="eastAsia"/>
          <w:rtl/>
          <w:lang w:eastAsia="he-IL"/>
        </w:rPr>
        <w:t>בועז</w:t>
      </w:r>
      <w:r>
        <w:rPr>
          <w:rtl/>
          <w:lang w:eastAsia="he-IL"/>
        </w:rPr>
        <w:t xml:space="preserve"> טופורובסקי</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Fonts w:hint="eastAsia"/>
          <w:rtl/>
          <w:lang w:eastAsia="he-IL"/>
        </w:rPr>
        <w:t>משה</w:t>
      </w:r>
      <w:r>
        <w:rPr>
          <w:rtl/>
          <w:lang w:eastAsia="he-IL"/>
        </w:rPr>
        <w:t xml:space="preserve"> טור פז</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Fonts w:hint="eastAsia"/>
          <w:rtl/>
          <w:lang w:eastAsia="he-IL"/>
        </w:rPr>
        <w:t>אחמד</w:t>
      </w:r>
      <w:r>
        <w:rPr>
          <w:rtl/>
          <w:lang w:eastAsia="he-IL"/>
        </w:rPr>
        <w:t xml:space="preserve"> טיבי</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Fonts w:hint="eastAsia"/>
          <w:rtl/>
          <w:lang w:eastAsia="he-IL"/>
        </w:rPr>
        <w:t>יוסף</w:t>
      </w:r>
      <w:r>
        <w:rPr>
          <w:rtl/>
          <w:lang w:eastAsia="he-IL"/>
        </w:rPr>
        <w:t xml:space="preserve"> טייב</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Fonts w:hint="eastAsia"/>
          <w:rtl/>
          <w:lang w:eastAsia="he-IL"/>
        </w:rPr>
        <w:t>אלון</w:t>
      </w:r>
      <w:r>
        <w:rPr>
          <w:rtl/>
          <w:lang w:eastAsia="he-IL"/>
        </w:rPr>
        <w:t xml:space="preserve"> טל</w:t>
      </w:r>
      <w:r>
        <w:rPr>
          <w:rtl/>
          <w:lang w:eastAsia="he-IL"/>
        </w:rPr>
        <w:tab/>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Fonts w:hint="eastAsia"/>
          <w:rtl/>
          <w:lang w:eastAsia="he-IL"/>
        </w:rPr>
        <w:t>דסטה</w:t>
      </w:r>
      <w:r>
        <w:rPr>
          <w:rtl/>
          <w:lang w:eastAsia="he-IL"/>
        </w:rPr>
        <w:t xml:space="preserve"> גדי יברקן</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Fonts w:hint="eastAsia"/>
          <w:rtl/>
          <w:lang w:eastAsia="he-IL"/>
        </w:rPr>
        <w:t>מאיר</w:t>
      </w:r>
      <w:r>
        <w:rPr>
          <w:rtl/>
          <w:lang w:eastAsia="he-IL"/>
        </w:rPr>
        <w:t xml:space="preserve"> יצחק</w:t>
      </w:r>
      <w:r>
        <w:rPr>
          <w:rFonts w:hint="cs"/>
          <w:rtl/>
          <w:lang w:eastAsia="he-IL"/>
        </w:rPr>
        <w:t xml:space="preserve"> </w:t>
      </w:r>
      <w:r>
        <w:rPr>
          <w:rtl/>
          <w:lang w:eastAsia="he-IL"/>
        </w:rPr>
        <w:t>הלוי</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Fonts w:hint="eastAsia"/>
          <w:rtl/>
          <w:lang w:eastAsia="he-IL"/>
        </w:rPr>
        <w:t>אלי</w:t>
      </w:r>
      <w:r>
        <w:rPr>
          <w:rtl/>
          <w:lang w:eastAsia="he-IL"/>
        </w:rPr>
        <w:t xml:space="preserve"> כהן</w:t>
      </w:r>
      <w:r>
        <w:rPr>
          <w:rtl/>
          <w:lang w:eastAsia="he-IL"/>
        </w:rPr>
        <w:tab/>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Fonts w:hint="eastAsia"/>
          <w:rtl/>
          <w:lang w:eastAsia="he-IL"/>
        </w:rPr>
        <w:t>מאיר</w:t>
      </w:r>
      <w:r>
        <w:rPr>
          <w:rtl/>
          <w:lang w:eastAsia="he-IL"/>
        </w:rPr>
        <w:t xml:space="preserve"> כהן</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Fonts w:hint="eastAsia"/>
          <w:rtl/>
          <w:lang w:eastAsia="he-IL"/>
        </w:rPr>
        <w:t>יום</w:t>
      </w:r>
      <w:r>
        <w:rPr>
          <w:rtl/>
          <w:lang w:eastAsia="he-IL"/>
        </w:rPr>
        <w:t xml:space="preserve"> טוב חי כלפון</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Fonts w:hint="eastAsia"/>
          <w:rtl/>
          <w:lang w:eastAsia="he-IL"/>
        </w:rPr>
        <w:t>עופר</w:t>
      </w:r>
      <w:r>
        <w:rPr>
          <w:rtl/>
          <w:lang w:eastAsia="he-IL"/>
        </w:rPr>
        <w:t xml:space="preserve"> כסיף</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Fonts w:hint="eastAsia"/>
          <w:rtl/>
          <w:lang w:eastAsia="he-IL"/>
        </w:rPr>
        <w:t>אופיר</w:t>
      </w:r>
      <w:r>
        <w:rPr>
          <w:rtl/>
          <w:lang w:eastAsia="he-IL"/>
        </w:rPr>
        <w:t xml:space="preserve"> כץ</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Fonts w:hint="eastAsia"/>
          <w:rtl/>
          <w:lang w:eastAsia="he-IL"/>
        </w:rPr>
        <w:t>חיים</w:t>
      </w:r>
      <w:r>
        <w:rPr>
          <w:rtl/>
          <w:lang w:eastAsia="he-IL"/>
        </w:rPr>
        <w:t xml:space="preserve"> כץ</w:t>
      </w:r>
      <w:r>
        <w:rPr>
          <w:rtl/>
          <w:lang w:eastAsia="he-IL"/>
        </w:rPr>
        <w:tab/>
      </w:r>
      <w:r>
        <w:rPr>
          <w:rFonts w:hint="cs"/>
          <w:rtl/>
          <w:lang w:eastAsia="he-IL"/>
        </w:rPr>
        <w:t xml:space="preserve">  </w:t>
      </w:r>
      <w:bookmarkStart w:id="7279" w:name="_ETM_Q26_572000"/>
      <w:bookmarkEnd w:id="7279"/>
      <w:r>
        <w:rPr>
          <w:rFonts w:hint="cs"/>
          <w:rtl/>
          <w:lang w:eastAsia="he-IL"/>
        </w:rPr>
        <w:t xml:space="preserve">          </w:t>
      </w:r>
      <w:bookmarkStart w:id="7280" w:name="_ETM_Q26_573000"/>
      <w:bookmarkEnd w:id="7280"/>
      <w:r>
        <w:rPr>
          <w:rFonts w:hint="cs"/>
          <w:rtl/>
          <w:lang w:eastAsia="he-IL"/>
        </w:rPr>
        <w:t xml:space="preserve">          </w:t>
      </w:r>
      <w:bookmarkStart w:id="7281" w:name="_ETM_Q26_575000"/>
      <w:bookmarkEnd w:id="7281"/>
      <w:r>
        <w:rPr>
          <w:rFonts w:hint="cs"/>
          <w:rtl/>
          <w:lang w:eastAsia="he-IL"/>
        </w:rPr>
        <w:t xml:space="preserve">  </w:t>
      </w:r>
      <w:r>
        <w:rPr>
          <w:rtl/>
          <w:lang w:eastAsia="he-IL"/>
        </w:rPr>
        <w:t xml:space="preserve">–   </w:t>
      </w:r>
      <w:r>
        <w:rPr>
          <w:rFonts w:hint="cs"/>
          <w:rtl/>
          <w:lang w:eastAsia="he-IL"/>
        </w:rPr>
        <w:t>אינו נוכח</w:t>
      </w:r>
    </w:p>
    <w:p w:rsidR="004435F3" w:rsidRDefault="004435F3" w:rsidP="00472595">
      <w:pPr>
        <w:rPr>
          <w:rtl/>
          <w:lang w:eastAsia="he-IL"/>
        </w:rPr>
      </w:pPr>
      <w:r>
        <w:rPr>
          <w:rFonts w:hint="eastAsia"/>
          <w:rtl/>
          <w:lang w:eastAsia="he-IL"/>
        </w:rPr>
        <w:t>ישראל</w:t>
      </w:r>
      <w:r>
        <w:rPr>
          <w:rtl/>
          <w:lang w:eastAsia="he-IL"/>
        </w:rPr>
        <w:t xml:space="preserve"> כץ</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Fonts w:hint="eastAsia"/>
          <w:rtl/>
          <w:lang w:eastAsia="he-IL"/>
        </w:rPr>
        <w:t>רון</w:t>
      </w:r>
      <w:r>
        <w:rPr>
          <w:rtl/>
          <w:lang w:eastAsia="he-IL"/>
        </w:rPr>
        <w:t xml:space="preserve"> כץ</w:t>
      </w:r>
      <w:r>
        <w:rPr>
          <w:rtl/>
          <w:lang w:eastAsia="he-IL"/>
        </w:rPr>
        <w:tab/>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Fonts w:hint="eastAsia"/>
          <w:rtl/>
          <w:lang w:eastAsia="he-IL"/>
        </w:rPr>
        <w:t>יוראי</w:t>
      </w:r>
      <w:r>
        <w:rPr>
          <w:rtl/>
          <w:lang w:eastAsia="he-IL"/>
        </w:rPr>
        <w:t xml:space="preserve"> להב הרצנו</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Fonts w:hint="eastAsia"/>
          <w:rtl/>
          <w:lang w:eastAsia="he-IL"/>
        </w:rPr>
        <w:t>מיקי</w:t>
      </w:r>
      <w:r>
        <w:rPr>
          <w:rtl/>
          <w:lang w:eastAsia="he-IL"/>
        </w:rPr>
        <w:t xml:space="preserve"> לוי</w:t>
      </w:r>
      <w:r>
        <w:rPr>
          <w:rtl/>
          <w:lang w:eastAsia="he-IL"/>
        </w:rPr>
        <w:tab/>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Fonts w:hint="eastAsia"/>
          <w:rtl/>
          <w:lang w:eastAsia="he-IL"/>
        </w:rPr>
        <w:t>אורלי</w:t>
      </w:r>
      <w:r>
        <w:rPr>
          <w:rtl/>
          <w:lang w:eastAsia="he-IL"/>
        </w:rPr>
        <w:t xml:space="preserve"> לוי אבקסיס</w:t>
      </w:r>
      <w:r>
        <w:rPr>
          <w:rtl/>
          <w:lang w:eastAsia="he-IL"/>
        </w:rPr>
        <w:tab/>
        <w:t xml:space="preserve">–   </w:t>
      </w:r>
      <w:r>
        <w:rPr>
          <w:rFonts w:hint="cs"/>
          <w:rtl/>
          <w:lang w:eastAsia="he-IL"/>
        </w:rPr>
        <w:t>אינה נוכחת</w:t>
      </w:r>
    </w:p>
    <w:p w:rsidR="004435F3" w:rsidRDefault="004435F3" w:rsidP="00472595">
      <w:pPr>
        <w:rPr>
          <w:rtl/>
          <w:lang w:eastAsia="he-IL"/>
        </w:rPr>
      </w:pPr>
      <w:r>
        <w:rPr>
          <w:rFonts w:hint="eastAsia"/>
          <w:rtl/>
          <w:lang w:eastAsia="he-IL"/>
        </w:rPr>
        <w:t>יריב</w:t>
      </w:r>
      <w:r>
        <w:rPr>
          <w:rtl/>
          <w:lang w:eastAsia="he-IL"/>
        </w:rPr>
        <w:t xml:space="preserve"> לוין</w:t>
      </w:r>
      <w:r>
        <w:rPr>
          <w:rtl/>
          <w:lang w:eastAsia="he-IL"/>
        </w:rPr>
        <w:tab/>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Fonts w:hint="eastAsia"/>
          <w:rtl/>
          <w:lang w:eastAsia="he-IL"/>
        </w:rPr>
        <w:t>נעמה</w:t>
      </w:r>
      <w:r>
        <w:rPr>
          <w:rtl/>
          <w:lang w:eastAsia="he-IL"/>
        </w:rPr>
        <w:t xml:space="preserve"> לזימי</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Fonts w:hint="eastAsia"/>
          <w:rtl/>
          <w:lang w:eastAsia="he-IL"/>
        </w:rPr>
        <w:t>יעקב</w:t>
      </w:r>
      <w:r>
        <w:rPr>
          <w:rtl/>
          <w:lang w:eastAsia="he-IL"/>
        </w:rPr>
        <w:t xml:space="preserve"> ליצמן</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Fonts w:hint="eastAsia"/>
          <w:rtl/>
          <w:lang w:eastAsia="he-IL"/>
        </w:rPr>
        <w:t>גבי</w:t>
      </w:r>
      <w:r>
        <w:rPr>
          <w:rtl/>
          <w:lang w:eastAsia="he-IL"/>
        </w:rPr>
        <w:t xml:space="preserve"> לסקי</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Fonts w:hint="eastAsia"/>
          <w:rtl/>
          <w:lang w:eastAsia="he-IL"/>
        </w:rPr>
        <w:t>יאיר</w:t>
      </w:r>
      <w:r>
        <w:rPr>
          <w:rtl/>
          <w:lang w:eastAsia="he-IL"/>
        </w:rPr>
        <w:t xml:space="preserve"> לפיד</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Fonts w:hint="eastAsia"/>
          <w:rtl/>
          <w:lang w:eastAsia="he-IL"/>
        </w:rPr>
        <w:t>לימור</w:t>
      </w:r>
      <w:r>
        <w:rPr>
          <w:rtl/>
          <w:lang w:eastAsia="he-IL"/>
        </w:rPr>
        <w:t xml:space="preserve"> מגן תלם</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Fonts w:hint="eastAsia"/>
          <w:rtl/>
          <w:lang w:eastAsia="he-IL"/>
        </w:rPr>
        <w:t>אמילי</w:t>
      </w:r>
      <w:r>
        <w:rPr>
          <w:rtl/>
          <w:lang w:eastAsia="he-IL"/>
        </w:rPr>
        <w:t xml:space="preserve"> חיה מואטי</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Fonts w:hint="eastAsia"/>
          <w:rtl/>
          <w:lang w:eastAsia="he-IL"/>
        </w:rPr>
        <w:t>פטין</w:t>
      </w:r>
      <w:r>
        <w:rPr>
          <w:rtl/>
          <w:lang w:eastAsia="he-IL"/>
        </w:rPr>
        <w:t xml:space="preserve"> מולא</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Fonts w:hint="eastAsia"/>
          <w:rtl/>
          <w:lang w:eastAsia="he-IL"/>
        </w:rPr>
        <w:t>טטיאנה</w:t>
      </w:r>
      <w:r>
        <w:rPr>
          <w:rtl/>
          <w:lang w:eastAsia="he-IL"/>
        </w:rPr>
        <w:t xml:space="preserve"> מזרסקי</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Fonts w:hint="eastAsia"/>
          <w:rtl/>
          <w:lang w:eastAsia="he-IL"/>
        </w:rPr>
        <w:t>מרב</w:t>
      </w:r>
      <w:r>
        <w:rPr>
          <w:rtl/>
          <w:lang w:eastAsia="he-IL"/>
        </w:rPr>
        <w:t xml:space="preserve"> מיכאלי</w:t>
      </w:r>
      <w:r>
        <w:rPr>
          <w:rtl/>
          <w:lang w:eastAsia="he-IL"/>
        </w:rPr>
        <w:tab/>
      </w:r>
      <w:r>
        <w:rPr>
          <w:rtl/>
          <w:lang w:eastAsia="he-IL"/>
        </w:rPr>
        <w:tab/>
        <w:t xml:space="preserve">–   </w:t>
      </w:r>
      <w:r>
        <w:rPr>
          <w:rFonts w:hint="cs"/>
          <w:rtl/>
          <w:lang w:eastAsia="he-IL"/>
        </w:rPr>
        <w:t>אינה נוכחת</w:t>
      </w:r>
    </w:p>
    <w:p w:rsidR="004435F3" w:rsidRDefault="004435F3" w:rsidP="00472595">
      <w:pPr>
        <w:rPr>
          <w:rtl/>
          <w:lang w:eastAsia="he-IL"/>
        </w:rPr>
      </w:pPr>
      <w:r>
        <w:rPr>
          <w:rFonts w:hint="eastAsia"/>
          <w:rtl/>
          <w:lang w:eastAsia="he-IL"/>
        </w:rPr>
        <w:t>יוליה</w:t>
      </w:r>
      <w:r>
        <w:rPr>
          <w:rtl/>
          <w:lang w:eastAsia="he-IL"/>
        </w:rPr>
        <w:t xml:space="preserve"> מלינובסקי</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Fonts w:hint="eastAsia"/>
          <w:rtl/>
          <w:lang w:eastAsia="he-IL"/>
        </w:rPr>
        <w:t>מיכאל</w:t>
      </w:r>
      <w:r>
        <w:rPr>
          <w:rtl/>
          <w:lang w:eastAsia="he-IL"/>
        </w:rPr>
        <w:t xml:space="preserve"> מלכיאלי</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Fonts w:hint="eastAsia"/>
          <w:rtl/>
          <w:lang w:eastAsia="he-IL"/>
        </w:rPr>
        <w:t>אבי</w:t>
      </w:r>
      <w:r>
        <w:rPr>
          <w:rtl/>
          <w:lang w:eastAsia="he-IL"/>
        </w:rPr>
        <w:t xml:space="preserve"> מעוז</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Fonts w:hint="eastAsia"/>
          <w:rtl/>
          <w:lang w:eastAsia="he-IL"/>
        </w:rPr>
        <w:t>אורי</w:t>
      </w:r>
      <w:r>
        <w:rPr>
          <w:rtl/>
          <w:lang w:eastAsia="he-IL"/>
        </w:rPr>
        <w:t xml:space="preserve"> מקלב</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Fonts w:hint="eastAsia"/>
          <w:rtl/>
          <w:lang w:eastAsia="he-IL"/>
        </w:rPr>
        <w:t>אבתיסאם</w:t>
      </w:r>
      <w:r>
        <w:rPr>
          <w:rtl/>
          <w:lang w:eastAsia="he-IL"/>
        </w:rPr>
        <w:t xml:space="preserve"> מראענה</w:t>
      </w:r>
      <w:r>
        <w:rPr>
          <w:rtl/>
          <w:lang w:eastAsia="he-IL"/>
        </w:rPr>
        <w:tab/>
        <w:t xml:space="preserve">–   </w:t>
      </w:r>
      <w:r>
        <w:rPr>
          <w:rFonts w:hint="cs"/>
          <w:rtl/>
          <w:lang w:eastAsia="he-IL"/>
        </w:rPr>
        <w:t>אינה נוכחת</w:t>
      </w:r>
    </w:p>
    <w:p w:rsidR="004435F3" w:rsidRDefault="004435F3" w:rsidP="00472595">
      <w:pPr>
        <w:rPr>
          <w:rtl/>
          <w:lang w:eastAsia="he-IL"/>
        </w:rPr>
      </w:pPr>
      <w:r>
        <w:rPr>
          <w:rFonts w:hint="eastAsia"/>
          <w:rtl/>
          <w:lang w:eastAsia="he-IL"/>
        </w:rPr>
        <w:t>יעקב</w:t>
      </w:r>
      <w:r>
        <w:rPr>
          <w:rtl/>
          <w:lang w:eastAsia="he-IL"/>
        </w:rPr>
        <w:t xml:space="preserve"> מרגי</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Fonts w:hint="eastAsia"/>
          <w:rtl/>
          <w:lang w:eastAsia="he-IL"/>
        </w:rPr>
        <w:t>מופיד</w:t>
      </w:r>
      <w:r>
        <w:rPr>
          <w:rtl/>
          <w:lang w:eastAsia="he-IL"/>
        </w:rPr>
        <w:t xml:space="preserve"> מרעי</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Fonts w:hint="eastAsia"/>
          <w:rtl/>
          <w:lang w:eastAsia="he-IL"/>
        </w:rPr>
        <w:t>בנימין</w:t>
      </w:r>
      <w:r>
        <w:rPr>
          <w:rtl/>
          <w:lang w:eastAsia="he-IL"/>
        </w:rPr>
        <w:t xml:space="preserve"> נתניהו</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Fonts w:hint="eastAsia"/>
          <w:rtl/>
          <w:lang w:eastAsia="he-IL"/>
        </w:rPr>
        <w:t>יואב</w:t>
      </w:r>
      <w:r>
        <w:rPr>
          <w:rtl/>
          <w:lang w:eastAsia="he-IL"/>
        </w:rPr>
        <w:t xml:space="preserve"> סגלוביץ'</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Fonts w:hint="eastAsia"/>
          <w:rtl/>
          <w:lang w:eastAsia="he-IL"/>
        </w:rPr>
        <w:t>יבגני</w:t>
      </w:r>
      <w:r>
        <w:rPr>
          <w:rtl/>
          <w:lang w:eastAsia="he-IL"/>
        </w:rPr>
        <w:t xml:space="preserve"> סובה</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Fonts w:hint="eastAsia"/>
          <w:rtl/>
          <w:lang w:eastAsia="he-IL"/>
        </w:rPr>
        <w:t>אופיר</w:t>
      </w:r>
      <w:r>
        <w:rPr>
          <w:rtl/>
          <w:lang w:eastAsia="he-IL"/>
        </w:rPr>
        <w:t xml:space="preserve"> סופר</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Fonts w:hint="eastAsia"/>
          <w:rtl/>
          <w:lang w:eastAsia="he-IL"/>
        </w:rPr>
        <w:t>אורית</w:t>
      </w:r>
      <w:r>
        <w:rPr>
          <w:rtl/>
          <w:lang w:eastAsia="he-IL"/>
        </w:rPr>
        <w:t xml:space="preserve"> מלכה סטרוק</w:t>
      </w:r>
      <w:r>
        <w:rPr>
          <w:rtl/>
          <w:lang w:eastAsia="he-IL"/>
        </w:rPr>
        <w:tab/>
        <w:t xml:space="preserve">–   </w:t>
      </w:r>
      <w:r>
        <w:rPr>
          <w:rFonts w:hint="cs"/>
          <w:rtl/>
          <w:lang w:eastAsia="he-IL"/>
        </w:rPr>
        <w:t>בעד</w:t>
      </w:r>
    </w:p>
    <w:p w:rsidR="004435F3" w:rsidRDefault="004435F3" w:rsidP="00472595">
      <w:pPr>
        <w:rPr>
          <w:rtl/>
          <w:lang w:eastAsia="he-IL"/>
        </w:rPr>
      </w:pPr>
      <w:r>
        <w:rPr>
          <w:rFonts w:hint="eastAsia"/>
          <w:rtl/>
          <w:lang w:eastAsia="he-IL"/>
        </w:rPr>
        <w:t>עידית</w:t>
      </w:r>
      <w:r>
        <w:rPr>
          <w:rtl/>
          <w:lang w:eastAsia="he-IL"/>
        </w:rPr>
        <w:t xml:space="preserve"> סילמן</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Fonts w:hint="eastAsia"/>
          <w:rtl/>
          <w:lang w:eastAsia="he-IL"/>
        </w:rPr>
        <w:t>עלי</w:t>
      </w:r>
      <w:r>
        <w:rPr>
          <w:rtl/>
          <w:lang w:eastAsia="he-IL"/>
        </w:rPr>
        <w:t xml:space="preserve"> סלאלחה</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Fonts w:hint="eastAsia"/>
          <w:rtl/>
          <w:lang w:eastAsia="he-IL"/>
        </w:rPr>
        <w:t>בצלאל</w:t>
      </w:r>
      <w:r>
        <w:rPr>
          <w:rtl/>
          <w:lang w:eastAsia="he-IL"/>
        </w:rPr>
        <w:t xml:space="preserve"> סמוטריץ'</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Fonts w:hint="eastAsia"/>
          <w:rtl/>
          <w:lang w:eastAsia="he-IL"/>
        </w:rPr>
        <w:t>אוסאמה</w:t>
      </w:r>
      <w:r>
        <w:rPr>
          <w:rtl/>
          <w:lang w:eastAsia="he-IL"/>
        </w:rPr>
        <w:t xml:space="preserve"> סעדי</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Fonts w:hint="eastAsia"/>
          <w:rtl/>
          <w:lang w:eastAsia="he-IL"/>
        </w:rPr>
        <w:t>מנסור</w:t>
      </w:r>
      <w:r>
        <w:rPr>
          <w:rtl/>
          <w:lang w:eastAsia="he-IL"/>
        </w:rPr>
        <w:t xml:space="preserve"> עבאס</w:t>
      </w:r>
      <w:r>
        <w:rPr>
          <w:rtl/>
          <w:lang w:eastAsia="he-IL"/>
        </w:rPr>
        <w:tab/>
      </w:r>
      <w:r>
        <w:rPr>
          <w:rtl/>
          <w:lang w:eastAsia="he-IL"/>
        </w:rPr>
        <w:tab/>
        <w:t xml:space="preserve">–   </w:t>
      </w:r>
      <w:r>
        <w:rPr>
          <w:rFonts w:hint="cs"/>
          <w:rtl/>
          <w:lang w:eastAsia="he-IL"/>
        </w:rPr>
        <w:t>נמנע</w:t>
      </w:r>
    </w:p>
    <w:p w:rsidR="004435F3" w:rsidRDefault="004435F3" w:rsidP="00472595">
      <w:pPr>
        <w:rPr>
          <w:rtl/>
          <w:lang w:eastAsia="he-IL"/>
        </w:rPr>
      </w:pPr>
      <w:r>
        <w:rPr>
          <w:rFonts w:hint="eastAsia"/>
          <w:rtl/>
          <w:lang w:eastAsia="he-IL"/>
        </w:rPr>
        <w:t>איימן</w:t>
      </w:r>
      <w:r>
        <w:rPr>
          <w:rtl/>
          <w:lang w:eastAsia="he-IL"/>
        </w:rPr>
        <w:t xml:space="preserve"> עודה</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Fonts w:hint="eastAsia"/>
          <w:rtl/>
          <w:lang w:eastAsia="he-IL"/>
        </w:rPr>
        <w:t>חוה</w:t>
      </w:r>
      <w:r>
        <w:rPr>
          <w:rtl/>
          <w:lang w:eastAsia="he-IL"/>
        </w:rPr>
        <w:t xml:space="preserve"> אתי עטייה</w:t>
      </w:r>
      <w:r>
        <w:rPr>
          <w:rtl/>
          <w:lang w:eastAsia="he-IL"/>
        </w:rPr>
        <w:tab/>
      </w:r>
      <w:r>
        <w:rPr>
          <w:rtl/>
          <w:lang w:eastAsia="he-IL"/>
        </w:rPr>
        <w:tab/>
        <w:t xml:space="preserve">–   </w:t>
      </w:r>
      <w:r>
        <w:rPr>
          <w:rFonts w:hint="cs"/>
          <w:rtl/>
          <w:lang w:eastAsia="he-IL"/>
        </w:rPr>
        <w:t>אינה נוכחת</w:t>
      </w:r>
    </w:p>
    <w:p w:rsidR="004435F3" w:rsidRDefault="004435F3" w:rsidP="005817AF">
      <w:pPr>
        <w:rPr>
          <w:rtl/>
          <w:lang w:eastAsia="he-IL"/>
        </w:rPr>
      </w:pPr>
      <w:bookmarkStart w:id="7282" w:name="TOR_Q27"/>
      <w:bookmarkEnd w:id="7282"/>
      <w:r>
        <w:rPr>
          <w:rtl/>
          <w:lang w:eastAsia="he-IL"/>
        </w:rPr>
        <w:t>יצחק פינדרוס</w:t>
      </w:r>
      <w:r>
        <w:rPr>
          <w:rtl/>
          <w:lang w:eastAsia="he-IL"/>
        </w:rPr>
        <w:tab/>
      </w:r>
      <w:r>
        <w:rPr>
          <w:rtl/>
          <w:lang w:eastAsia="he-IL"/>
        </w:rPr>
        <w:tab/>
        <w:t xml:space="preserve">–   </w:t>
      </w:r>
      <w:r>
        <w:rPr>
          <w:rFonts w:hint="cs"/>
          <w:rtl/>
          <w:lang w:eastAsia="he-IL"/>
        </w:rPr>
        <w:t xml:space="preserve">אינו נוכח </w:t>
      </w:r>
    </w:p>
    <w:p w:rsidR="004435F3" w:rsidRDefault="004435F3" w:rsidP="005817AF">
      <w:pPr>
        <w:rPr>
          <w:rtl/>
          <w:lang w:eastAsia="he-IL"/>
        </w:rPr>
      </w:pPr>
      <w:r>
        <w:rPr>
          <w:rtl/>
          <w:lang w:eastAsia="he-IL"/>
        </w:rPr>
        <w:t>שירלי פינטו קדוש</w:t>
      </w:r>
      <w:r>
        <w:rPr>
          <w:rtl/>
          <w:lang w:eastAsia="he-IL"/>
        </w:rPr>
        <w:tab/>
        <w:t xml:space="preserve">–   </w:t>
      </w:r>
      <w:r>
        <w:rPr>
          <w:rFonts w:hint="cs"/>
          <w:rtl/>
          <w:lang w:eastAsia="he-IL"/>
        </w:rPr>
        <w:t>בעד</w:t>
      </w:r>
    </w:p>
    <w:p w:rsidR="004435F3" w:rsidRDefault="004435F3" w:rsidP="005817AF">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אינו נוכח</w:t>
      </w:r>
    </w:p>
    <w:p w:rsidR="004435F3" w:rsidRDefault="004435F3" w:rsidP="005817AF">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בעד</w:t>
      </w:r>
    </w:p>
    <w:p w:rsidR="004435F3" w:rsidRDefault="004435F3" w:rsidP="005817AF">
      <w:pPr>
        <w:rPr>
          <w:rtl/>
          <w:lang w:eastAsia="he-IL"/>
        </w:rPr>
      </w:pPr>
      <w:r>
        <w:rPr>
          <w:rtl/>
          <w:lang w:eastAsia="he-IL"/>
        </w:rPr>
        <w:t>אביר קארה</w:t>
      </w:r>
      <w:r>
        <w:rPr>
          <w:rtl/>
          <w:lang w:eastAsia="he-IL"/>
        </w:rPr>
        <w:tab/>
      </w:r>
      <w:r>
        <w:rPr>
          <w:rtl/>
          <w:lang w:eastAsia="he-IL"/>
        </w:rPr>
        <w:tab/>
        <w:t xml:space="preserve">–   </w:t>
      </w:r>
      <w:r>
        <w:rPr>
          <w:rFonts w:hint="cs"/>
          <w:rtl/>
          <w:lang w:eastAsia="he-IL"/>
        </w:rPr>
        <w:t>אינו נוכח</w:t>
      </w:r>
    </w:p>
    <w:p w:rsidR="004435F3" w:rsidRDefault="004435F3" w:rsidP="005817AF">
      <w:pPr>
        <w:rPr>
          <w:rtl/>
          <w:lang w:eastAsia="he-IL"/>
        </w:rPr>
      </w:pPr>
      <w:r>
        <w:rPr>
          <w:rtl/>
          <w:lang w:eastAsia="he-IL"/>
        </w:rPr>
        <w:t>אלכס קושניר</w:t>
      </w:r>
      <w:r>
        <w:rPr>
          <w:rtl/>
          <w:lang w:eastAsia="he-IL"/>
        </w:rPr>
        <w:tab/>
      </w:r>
      <w:r>
        <w:rPr>
          <w:rtl/>
          <w:lang w:eastAsia="he-IL"/>
        </w:rPr>
        <w:tab/>
        <w:t xml:space="preserve">–   </w:t>
      </w:r>
      <w:r>
        <w:rPr>
          <w:rFonts w:hint="cs"/>
          <w:rtl/>
          <w:lang w:eastAsia="he-IL"/>
        </w:rPr>
        <w:t>בעד</w:t>
      </w:r>
    </w:p>
    <w:p w:rsidR="004435F3" w:rsidRDefault="004435F3" w:rsidP="005817AF">
      <w:pPr>
        <w:rPr>
          <w:rtl/>
          <w:lang w:eastAsia="he-IL"/>
        </w:rPr>
      </w:pPr>
      <w:r>
        <w:rPr>
          <w:rtl/>
          <w:lang w:eastAsia="he-IL"/>
        </w:rPr>
        <w:t>יואב קיש</w:t>
      </w:r>
      <w:r>
        <w:rPr>
          <w:rtl/>
          <w:lang w:eastAsia="he-IL"/>
        </w:rPr>
        <w:tab/>
      </w:r>
      <w:r>
        <w:rPr>
          <w:rtl/>
          <w:lang w:eastAsia="he-IL"/>
        </w:rPr>
        <w:tab/>
        <w:t xml:space="preserve">–   </w:t>
      </w:r>
      <w:r>
        <w:rPr>
          <w:rFonts w:hint="cs"/>
          <w:rtl/>
          <w:lang w:eastAsia="he-IL"/>
        </w:rPr>
        <w:t>אינו משתתף בהצבעה</w:t>
      </w:r>
    </w:p>
    <w:p w:rsidR="004435F3" w:rsidRDefault="004435F3" w:rsidP="005817AF">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בעד</w:t>
      </w:r>
    </w:p>
    <w:p w:rsidR="004435F3" w:rsidRDefault="004435F3" w:rsidP="005817AF">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 xml:space="preserve">אינו </w:t>
      </w:r>
      <w:bookmarkStart w:id="7283" w:name="_ETM_Q27_180165"/>
      <w:bookmarkEnd w:id="7283"/>
      <w:r>
        <w:rPr>
          <w:rFonts w:hint="cs"/>
          <w:rtl/>
          <w:lang w:eastAsia="he-IL"/>
        </w:rPr>
        <w:t>נוכח</w:t>
      </w:r>
    </w:p>
    <w:p w:rsidR="004435F3" w:rsidRDefault="004435F3" w:rsidP="005817AF">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אינה נוכחת</w:t>
      </w:r>
    </w:p>
    <w:p w:rsidR="004435F3" w:rsidRDefault="004435F3" w:rsidP="005817AF">
      <w:pPr>
        <w:rPr>
          <w:rtl/>
          <w:lang w:eastAsia="he-IL"/>
        </w:rPr>
      </w:pPr>
      <w:r>
        <w:rPr>
          <w:rtl/>
          <w:lang w:eastAsia="he-IL"/>
        </w:rPr>
        <w:t>מיכל רוזין</w:t>
      </w:r>
      <w:r>
        <w:rPr>
          <w:rtl/>
          <w:lang w:eastAsia="he-IL"/>
        </w:rPr>
        <w:tab/>
      </w:r>
      <w:r>
        <w:rPr>
          <w:rtl/>
          <w:lang w:eastAsia="he-IL"/>
        </w:rPr>
        <w:tab/>
        <w:t xml:space="preserve">–   </w:t>
      </w:r>
      <w:r>
        <w:rPr>
          <w:rFonts w:hint="cs"/>
          <w:rtl/>
          <w:lang w:eastAsia="he-IL"/>
        </w:rPr>
        <w:t>אינה נוכחת</w:t>
      </w:r>
    </w:p>
    <w:p w:rsidR="004435F3" w:rsidRDefault="004435F3" w:rsidP="005817AF">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אינו נוכח</w:t>
      </w:r>
    </w:p>
    <w:p w:rsidR="004435F3" w:rsidRDefault="004435F3" w:rsidP="005817AF">
      <w:pPr>
        <w:rPr>
          <w:rtl/>
          <w:lang w:eastAsia="he-IL"/>
        </w:rPr>
      </w:pPr>
      <w:r>
        <w:rPr>
          <w:rtl/>
          <w:lang w:eastAsia="he-IL"/>
        </w:rPr>
        <w:t>יעל רון בן משה</w:t>
      </w:r>
      <w:r>
        <w:rPr>
          <w:rtl/>
          <w:lang w:eastAsia="he-IL"/>
        </w:rPr>
        <w:tab/>
      </w:r>
      <w:r>
        <w:rPr>
          <w:rtl/>
          <w:lang w:eastAsia="he-IL"/>
        </w:rPr>
        <w:tab/>
        <w:t xml:space="preserve">–   </w:t>
      </w:r>
      <w:r>
        <w:rPr>
          <w:rFonts w:hint="cs"/>
          <w:rtl/>
          <w:lang w:eastAsia="he-IL"/>
        </w:rPr>
        <w:t>בעד</w:t>
      </w:r>
    </w:p>
    <w:p w:rsidR="004435F3" w:rsidRDefault="004435F3" w:rsidP="005817AF">
      <w:pPr>
        <w:rPr>
          <w:rtl/>
          <w:lang w:eastAsia="he-IL"/>
        </w:rPr>
      </w:pPr>
      <w:r>
        <w:rPr>
          <w:rtl/>
          <w:lang w:eastAsia="he-IL"/>
        </w:rPr>
        <w:t>מוסי רז</w:t>
      </w:r>
      <w:r>
        <w:rPr>
          <w:rtl/>
          <w:lang w:eastAsia="he-IL"/>
        </w:rPr>
        <w:tab/>
      </w:r>
      <w:r>
        <w:rPr>
          <w:rtl/>
          <w:lang w:eastAsia="he-IL"/>
        </w:rPr>
        <w:tab/>
      </w:r>
      <w:r>
        <w:rPr>
          <w:rtl/>
          <w:lang w:eastAsia="he-IL"/>
        </w:rPr>
        <w:tab/>
        <w:t xml:space="preserve">–   </w:t>
      </w:r>
      <w:r>
        <w:rPr>
          <w:rFonts w:hint="cs"/>
          <w:rtl/>
          <w:lang w:eastAsia="he-IL"/>
        </w:rPr>
        <w:t>בעד</w:t>
      </w:r>
    </w:p>
    <w:p w:rsidR="004435F3" w:rsidRDefault="004435F3" w:rsidP="005817AF">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4435F3" w:rsidRDefault="004435F3" w:rsidP="005817AF">
      <w:pPr>
        <w:rPr>
          <w:rtl/>
          <w:lang w:eastAsia="he-IL"/>
        </w:rPr>
      </w:pPr>
      <w:r>
        <w:rPr>
          <w:rtl/>
          <w:lang w:eastAsia="he-IL"/>
        </w:rPr>
        <w:t>ג'ידא רינאוי</w:t>
      </w:r>
      <w:r>
        <w:rPr>
          <w:rFonts w:hint="cs"/>
          <w:rtl/>
          <w:lang w:eastAsia="he-IL"/>
        </w:rPr>
        <w:t xml:space="preserve"> </w:t>
      </w:r>
      <w:r>
        <w:rPr>
          <w:rtl/>
          <w:lang w:eastAsia="he-IL"/>
        </w:rPr>
        <w:t>זועבי</w:t>
      </w:r>
      <w:r>
        <w:rPr>
          <w:rtl/>
          <w:lang w:eastAsia="he-IL"/>
        </w:rPr>
        <w:tab/>
        <w:t xml:space="preserve">–   </w:t>
      </w:r>
      <w:r>
        <w:rPr>
          <w:rFonts w:hint="cs"/>
          <w:rtl/>
          <w:lang w:eastAsia="he-IL"/>
        </w:rPr>
        <w:t>בעד</w:t>
      </w:r>
    </w:p>
    <w:p w:rsidR="004435F3" w:rsidRDefault="004435F3" w:rsidP="005817AF">
      <w:pPr>
        <w:rPr>
          <w:rtl/>
          <w:lang w:eastAsia="he-IL"/>
        </w:rPr>
      </w:pPr>
      <w:r>
        <w:rPr>
          <w:rtl/>
          <w:lang w:eastAsia="he-IL"/>
        </w:rPr>
        <w:t>יפעת שאשא ביטון</w:t>
      </w:r>
      <w:r>
        <w:rPr>
          <w:rtl/>
          <w:lang w:eastAsia="he-IL"/>
        </w:rPr>
        <w:tab/>
        <w:t xml:space="preserve">–   </w:t>
      </w:r>
      <w:r>
        <w:rPr>
          <w:rFonts w:hint="cs"/>
          <w:rtl/>
          <w:lang w:eastAsia="he-IL"/>
        </w:rPr>
        <w:t>בעד</w:t>
      </w:r>
    </w:p>
    <w:p w:rsidR="004435F3" w:rsidRDefault="004435F3" w:rsidP="005817AF">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בעד</w:t>
      </w:r>
    </w:p>
    <w:p w:rsidR="004435F3" w:rsidRDefault="004435F3" w:rsidP="005817AF">
      <w:pPr>
        <w:rPr>
          <w:rtl/>
          <w:lang w:eastAsia="he-IL"/>
        </w:rPr>
      </w:pPr>
      <w:r>
        <w:rPr>
          <w:rtl/>
          <w:lang w:eastAsia="he-IL"/>
        </w:rPr>
        <w:t>יובל שטייניץ</w:t>
      </w:r>
      <w:r>
        <w:rPr>
          <w:rtl/>
          <w:lang w:eastAsia="he-IL"/>
        </w:rPr>
        <w:tab/>
      </w:r>
      <w:r>
        <w:rPr>
          <w:rtl/>
          <w:lang w:eastAsia="he-IL"/>
        </w:rPr>
        <w:tab/>
        <w:t xml:space="preserve">–   </w:t>
      </w:r>
      <w:r>
        <w:rPr>
          <w:rFonts w:hint="cs"/>
          <w:rtl/>
          <w:lang w:eastAsia="he-IL"/>
        </w:rPr>
        <w:t>אינו נוכח</w:t>
      </w:r>
    </w:p>
    <w:p w:rsidR="004435F3" w:rsidRDefault="004435F3" w:rsidP="005817AF">
      <w:pPr>
        <w:rPr>
          <w:rtl/>
          <w:lang w:eastAsia="he-IL"/>
        </w:rPr>
      </w:pPr>
      <w:r>
        <w:rPr>
          <w:rtl/>
          <w:lang w:eastAsia="he-IL"/>
        </w:rPr>
        <w:t>קטי קטרין שטרית</w:t>
      </w:r>
      <w:r>
        <w:rPr>
          <w:rtl/>
          <w:lang w:eastAsia="he-IL"/>
        </w:rPr>
        <w:tab/>
        <w:t xml:space="preserve">–   </w:t>
      </w:r>
      <w:r>
        <w:rPr>
          <w:rFonts w:hint="cs"/>
          <w:rtl/>
          <w:lang w:eastAsia="he-IL"/>
        </w:rPr>
        <w:t>בעד</w:t>
      </w:r>
    </w:p>
    <w:p w:rsidR="004435F3" w:rsidRDefault="004435F3" w:rsidP="005817AF">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בעד</w:t>
      </w:r>
    </w:p>
    <w:p w:rsidR="004435F3" w:rsidRDefault="004435F3" w:rsidP="005817AF">
      <w:pPr>
        <w:rPr>
          <w:rtl/>
          <w:lang w:eastAsia="he-IL"/>
        </w:rPr>
      </w:pPr>
      <w:r>
        <w:rPr>
          <w:rtl/>
          <w:lang w:eastAsia="he-IL"/>
        </w:rPr>
        <w:t>יוסף שיין</w:t>
      </w:r>
      <w:r>
        <w:rPr>
          <w:rtl/>
          <w:lang w:eastAsia="he-IL"/>
        </w:rPr>
        <w:tab/>
      </w:r>
      <w:r>
        <w:rPr>
          <w:rtl/>
          <w:lang w:eastAsia="he-IL"/>
        </w:rPr>
        <w:tab/>
        <w:t xml:space="preserve">–   </w:t>
      </w:r>
      <w:r>
        <w:rPr>
          <w:rFonts w:hint="cs"/>
          <w:rtl/>
          <w:lang w:eastAsia="he-IL"/>
        </w:rPr>
        <w:t>בעד</w:t>
      </w:r>
    </w:p>
    <w:p w:rsidR="004435F3" w:rsidRDefault="004435F3" w:rsidP="005817AF">
      <w:pPr>
        <w:rPr>
          <w:rtl/>
          <w:lang w:eastAsia="he-IL"/>
        </w:rPr>
      </w:pPr>
      <w:r>
        <w:rPr>
          <w:rtl/>
          <w:lang w:eastAsia="he-IL"/>
        </w:rPr>
        <w:t>עמיחי שיקלי</w:t>
      </w:r>
      <w:r>
        <w:rPr>
          <w:rtl/>
          <w:lang w:eastAsia="he-IL"/>
        </w:rPr>
        <w:tab/>
      </w:r>
      <w:r>
        <w:rPr>
          <w:rtl/>
          <w:lang w:eastAsia="he-IL"/>
        </w:rPr>
        <w:tab/>
        <w:t xml:space="preserve">–   </w:t>
      </w:r>
      <w:r>
        <w:rPr>
          <w:rFonts w:hint="cs"/>
          <w:rtl/>
          <w:lang w:eastAsia="he-IL"/>
        </w:rPr>
        <w:t>אינו נוכח</w:t>
      </w:r>
    </w:p>
    <w:p w:rsidR="004435F3" w:rsidRDefault="004435F3" w:rsidP="005817AF">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בעד</w:t>
      </w:r>
    </w:p>
    <w:p w:rsidR="004435F3" w:rsidRDefault="004435F3" w:rsidP="005817AF">
      <w:pPr>
        <w:rPr>
          <w:rtl/>
          <w:lang w:eastAsia="he-IL"/>
        </w:rPr>
      </w:pPr>
      <w:r>
        <w:rPr>
          <w:rtl/>
          <w:lang w:eastAsia="he-IL"/>
        </w:rPr>
        <w:t>רם שפע</w:t>
      </w:r>
      <w:r>
        <w:rPr>
          <w:rtl/>
          <w:lang w:eastAsia="he-IL"/>
        </w:rPr>
        <w:tab/>
      </w:r>
      <w:r>
        <w:rPr>
          <w:rtl/>
          <w:lang w:eastAsia="he-IL"/>
        </w:rPr>
        <w:tab/>
      </w:r>
      <w:r>
        <w:rPr>
          <w:rtl/>
          <w:lang w:eastAsia="he-IL"/>
        </w:rPr>
        <w:tab/>
        <w:t xml:space="preserve">–   </w:t>
      </w:r>
      <w:r>
        <w:rPr>
          <w:rFonts w:hint="cs"/>
          <w:rtl/>
          <w:lang w:eastAsia="he-IL"/>
        </w:rPr>
        <w:t>אינו נוכח</w:t>
      </w:r>
    </w:p>
    <w:p w:rsidR="004435F3" w:rsidRDefault="004435F3" w:rsidP="005817AF">
      <w:pPr>
        <w:rPr>
          <w:rtl/>
          <w:lang w:eastAsia="he-IL"/>
        </w:rPr>
      </w:pPr>
      <w:r>
        <w:rPr>
          <w:rtl/>
          <w:lang w:eastAsia="he-IL"/>
        </w:rPr>
        <w:t>נירה שפק</w:t>
      </w:r>
      <w:r>
        <w:rPr>
          <w:rtl/>
          <w:lang w:eastAsia="he-IL"/>
        </w:rPr>
        <w:tab/>
      </w:r>
      <w:r>
        <w:rPr>
          <w:rtl/>
          <w:lang w:eastAsia="he-IL"/>
        </w:rPr>
        <w:tab/>
        <w:t xml:space="preserve">–   </w:t>
      </w:r>
      <w:r>
        <w:rPr>
          <w:rFonts w:hint="cs"/>
          <w:rtl/>
          <w:lang w:eastAsia="he-IL"/>
        </w:rPr>
        <w:t>בעד</w:t>
      </w:r>
    </w:p>
    <w:p w:rsidR="004435F3" w:rsidRDefault="004435F3" w:rsidP="005817AF">
      <w:pPr>
        <w:rPr>
          <w:rtl/>
          <w:lang w:eastAsia="he-IL"/>
        </w:rPr>
      </w:pPr>
      <w:r>
        <w:rPr>
          <w:rtl/>
          <w:lang w:eastAsia="he-IL"/>
        </w:rPr>
        <w:t>עאידה תומא סלימאן</w:t>
      </w:r>
      <w:r>
        <w:rPr>
          <w:rtl/>
          <w:lang w:eastAsia="he-IL"/>
        </w:rPr>
        <w:tab/>
        <w:t xml:space="preserve">–   </w:t>
      </w:r>
      <w:r>
        <w:rPr>
          <w:rFonts w:hint="cs"/>
          <w:rtl/>
          <w:lang w:eastAsia="he-IL"/>
        </w:rPr>
        <w:t>בעד</w:t>
      </w:r>
    </w:p>
    <w:p w:rsidR="004435F3" w:rsidRDefault="004435F3" w:rsidP="00472595">
      <w:pPr>
        <w:keepNext/>
        <w:rPr>
          <w:rtl/>
        </w:rPr>
      </w:pPr>
      <w:bookmarkStart w:id="7284" w:name="_ETM_Q27_27923"/>
      <w:bookmarkEnd w:id="7284"/>
    </w:p>
    <w:p w:rsidR="004435F3" w:rsidRDefault="004435F3" w:rsidP="00472595">
      <w:pPr>
        <w:pStyle w:val="af6"/>
        <w:rPr>
          <w:rtl/>
        </w:rPr>
      </w:pPr>
      <w:bookmarkStart w:id="7285" w:name="_ETM_Q27_7460"/>
      <w:bookmarkStart w:id="7286" w:name="_ETM_Q27_7569"/>
      <w:bookmarkStart w:id="7287" w:name="_ETM_Q27_7589"/>
      <w:bookmarkStart w:id="7288" w:name="_ETM_Q27_7644"/>
      <w:bookmarkEnd w:id="7285"/>
      <w:bookmarkEnd w:id="7286"/>
      <w:bookmarkEnd w:id="7287"/>
      <w:bookmarkEnd w:id="7288"/>
      <w:r w:rsidRPr="00631A2C">
        <w:rPr>
          <w:rStyle w:val="TagStyle"/>
          <w:rtl/>
        </w:rPr>
        <w:t xml:space="preserve"> &lt;&lt; יור &gt;&gt;</w:t>
      </w:r>
      <w:r w:rsidRPr="003C700A">
        <w:rPr>
          <w:rStyle w:val="TagStyle"/>
          <w:rtl/>
        </w:rPr>
        <w:t xml:space="preserve"> </w:t>
      </w:r>
      <w:r>
        <w:rPr>
          <w:rtl/>
        </w:rPr>
        <w:t>היו"ר מנסור עבאס:</w:t>
      </w:r>
      <w:r w:rsidRPr="003C700A">
        <w:rPr>
          <w:rStyle w:val="TagStyle"/>
          <w:rtl/>
        </w:rPr>
        <w:t xml:space="preserve"> </w:t>
      </w:r>
      <w:r w:rsidRPr="00631A2C">
        <w:rPr>
          <w:rStyle w:val="TagStyle"/>
          <w:rtl/>
        </w:rPr>
        <w:t>&lt;&lt; יור &gt;&gt;</w:t>
      </w:r>
      <w:r>
        <w:rPr>
          <w:rtl/>
        </w:rPr>
        <w:t xml:space="preserve">   </w:t>
      </w:r>
    </w:p>
    <w:p w:rsidR="004435F3" w:rsidRDefault="004435F3" w:rsidP="00FC0E0D">
      <w:pPr>
        <w:rPr>
          <w:rtl/>
          <w:lang w:eastAsia="he-IL"/>
        </w:rPr>
      </w:pPr>
    </w:p>
    <w:p w:rsidR="004435F3" w:rsidRDefault="004435F3" w:rsidP="00472595">
      <w:pPr>
        <w:rPr>
          <w:rtl/>
          <w:lang w:eastAsia="he-IL"/>
        </w:rPr>
      </w:pPr>
      <w:r>
        <w:rPr>
          <w:rFonts w:hint="cs"/>
          <w:rtl/>
          <w:lang w:eastAsia="he-IL"/>
        </w:rPr>
        <w:t xml:space="preserve">מזכירת הכנסת </w:t>
      </w:r>
      <w:bookmarkStart w:id="7289" w:name="_ETM_Q27_262179"/>
      <w:bookmarkEnd w:id="7289"/>
      <w:r>
        <w:rPr>
          <w:rFonts w:hint="cs"/>
          <w:rtl/>
          <w:lang w:eastAsia="he-IL"/>
        </w:rPr>
        <w:t>תקרא בשמות חברי וחברות הכנסת שלא הצביעו.</w:t>
      </w:r>
    </w:p>
    <w:p w:rsidR="004435F3" w:rsidRPr="007A0336" w:rsidRDefault="004435F3" w:rsidP="00472595">
      <w:pPr>
        <w:rPr>
          <w:rtl/>
          <w:lang w:eastAsia="he-IL"/>
        </w:rPr>
      </w:pPr>
    </w:p>
    <w:p w:rsidR="004435F3" w:rsidRDefault="004435F3" w:rsidP="00472595">
      <w:pPr>
        <w:pStyle w:val="af5"/>
        <w:rPr>
          <w:rtl/>
        </w:rPr>
      </w:pPr>
      <w:bookmarkStart w:id="7290" w:name="ET_interruption_4926_3"/>
      <w:r w:rsidRPr="00631A2C">
        <w:rPr>
          <w:rStyle w:val="TagStyle"/>
          <w:rtl/>
        </w:rPr>
        <w:t xml:space="preserve"> &lt;&lt; קריאה &gt;&gt;</w:t>
      </w:r>
      <w:r w:rsidRPr="003C700A">
        <w:rPr>
          <w:rStyle w:val="TagStyle"/>
          <w:rtl/>
        </w:rPr>
        <w:t xml:space="preserve"> </w:t>
      </w:r>
      <w:r>
        <w:rPr>
          <w:rtl/>
        </w:rPr>
        <w:t>מזכירת הכנסת ירדנה מלר-הורוביץ:</w:t>
      </w:r>
      <w:r w:rsidRPr="003C700A">
        <w:rPr>
          <w:rStyle w:val="TagStyle"/>
          <w:rtl/>
        </w:rPr>
        <w:t xml:space="preserve"> </w:t>
      </w:r>
      <w:r w:rsidRPr="00631A2C">
        <w:rPr>
          <w:rStyle w:val="TagStyle"/>
          <w:rtl/>
        </w:rPr>
        <w:t>&lt;&lt; קריאה &gt;&gt;</w:t>
      </w:r>
      <w:r>
        <w:rPr>
          <w:rtl/>
        </w:rPr>
        <w:t xml:space="preserve">   </w:t>
      </w:r>
      <w:bookmarkEnd w:id="7290"/>
    </w:p>
    <w:p w:rsidR="004435F3" w:rsidRDefault="004435F3" w:rsidP="005817AF">
      <w:pPr>
        <w:ind w:firstLine="0"/>
        <w:rPr>
          <w:rtl/>
          <w:lang w:eastAsia="he-IL"/>
        </w:rPr>
      </w:pPr>
      <w:r>
        <w:rPr>
          <w:rFonts w:hint="cs"/>
          <w:rtl/>
          <w:lang w:eastAsia="he-IL"/>
        </w:rPr>
        <w:t>(קוראת בשמות חברי הכנסת)</w:t>
      </w:r>
    </w:p>
    <w:p w:rsidR="004435F3" w:rsidRDefault="004435F3" w:rsidP="00472595">
      <w:pPr>
        <w:rPr>
          <w:rtl/>
          <w:lang w:eastAsia="he-IL"/>
        </w:rPr>
      </w:pPr>
    </w:p>
    <w:p w:rsidR="004435F3" w:rsidRDefault="004435F3" w:rsidP="00472595">
      <w:pPr>
        <w:rPr>
          <w:rtl/>
          <w:lang w:eastAsia="he-IL"/>
        </w:rPr>
      </w:pPr>
      <w:r>
        <w:rPr>
          <w:rtl/>
          <w:lang w:eastAsia="he-IL"/>
        </w:rPr>
        <w:t>סמי אבו שחאדה</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יולי יואל אדלשטיין</w:t>
      </w:r>
      <w:r>
        <w:rPr>
          <w:rtl/>
          <w:lang w:eastAsia="he-IL"/>
        </w:rPr>
        <w:tab/>
        <w:t xml:space="preserve">–   </w:t>
      </w:r>
      <w:r>
        <w:rPr>
          <w:rFonts w:hint="cs"/>
          <w:rtl/>
          <w:lang w:eastAsia="he-IL"/>
        </w:rPr>
        <w:t xml:space="preserve">אינו </w:t>
      </w:r>
      <w:bookmarkStart w:id="7291" w:name="_ETM_Q27_267114"/>
      <w:bookmarkEnd w:id="7291"/>
      <w:r>
        <w:rPr>
          <w:rFonts w:hint="cs"/>
          <w:rtl/>
          <w:lang w:eastAsia="he-IL"/>
        </w:rPr>
        <w:t>נוכח</w:t>
      </w:r>
    </w:p>
    <w:p w:rsidR="004435F3" w:rsidRDefault="004435F3" w:rsidP="00472595">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משתתף בהצבעה</w:t>
      </w:r>
    </w:p>
    <w:p w:rsidR="004435F3" w:rsidRDefault="004435F3" w:rsidP="00472595">
      <w:pPr>
        <w:rPr>
          <w:rtl/>
          <w:lang w:eastAsia="he-IL"/>
        </w:rPr>
      </w:pPr>
      <w:r>
        <w:rPr>
          <w:rtl/>
          <w:lang w:eastAsia="he-IL"/>
        </w:rPr>
        <w:t>יעקב אשר</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ניר ברקת</w:t>
      </w:r>
      <w:r>
        <w:rPr>
          <w:rtl/>
          <w:lang w:eastAsia="he-IL"/>
        </w:rPr>
        <w:tab/>
      </w:r>
      <w:r>
        <w:rPr>
          <w:rtl/>
          <w:lang w:eastAsia="he-IL"/>
        </w:rPr>
        <w:tab/>
        <w:t xml:space="preserve">–   </w:t>
      </w:r>
      <w:r>
        <w:rPr>
          <w:rFonts w:hint="cs"/>
          <w:rtl/>
          <w:lang w:eastAsia="he-IL"/>
        </w:rPr>
        <w:t xml:space="preserve">אינו </w:t>
      </w:r>
      <w:bookmarkStart w:id="7292" w:name="_ETM_Q27_312247"/>
      <w:bookmarkEnd w:id="7292"/>
      <w:r>
        <w:rPr>
          <w:rFonts w:hint="cs"/>
          <w:rtl/>
          <w:lang w:eastAsia="he-IL"/>
        </w:rPr>
        <w:t>נוכח</w:t>
      </w:r>
    </w:p>
    <w:p w:rsidR="004435F3" w:rsidRDefault="004435F3" w:rsidP="00472595">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4435F3" w:rsidRDefault="004435F3" w:rsidP="00472595">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4435F3" w:rsidRDefault="004435F3" w:rsidP="00472595">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4435F3" w:rsidRDefault="004435F3" w:rsidP="00472595">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יום טוב חי כלפון</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אורלי לוי אבקסיס</w:t>
      </w:r>
      <w:r>
        <w:rPr>
          <w:rtl/>
          <w:lang w:eastAsia="he-IL"/>
        </w:rPr>
        <w:tab/>
        <w:t xml:space="preserve">–   </w:t>
      </w:r>
      <w:r>
        <w:rPr>
          <w:rFonts w:hint="cs"/>
          <w:rtl/>
          <w:lang w:eastAsia="he-IL"/>
        </w:rPr>
        <w:t>אינה נוכחת</w:t>
      </w:r>
    </w:p>
    <w:p w:rsidR="004435F3" w:rsidRDefault="004435F3" w:rsidP="00472595">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יעקב ליצמן</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פטין מולא</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4435F3" w:rsidRDefault="004435F3" w:rsidP="00472595">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אבתיסאם מראענה</w:t>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אוסאמה סעדי</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אינה נוכחת</w:t>
      </w:r>
    </w:p>
    <w:p w:rsidR="004435F3" w:rsidRDefault="004435F3" w:rsidP="00472595">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אביר קארה</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אינה נוכחת</w:t>
      </w:r>
    </w:p>
    <w:p w:rsidR="004435F3" w:rsidRDefault="004435F3" w:rsidP="00472595">
      <w:pPr>
        <w:rPr>
          <w:rtl/>
          <w:lang w:eastAsia="he-IL"/>
        </w:rPr>
      </w:pPr>
      <w:r>
        <w:rPr>
          <w:rtl/>
          <w:lang w:eastAsia="he-IL"/>
        </w:rPr>
        <w:t>מיכל רוזין</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4435F3" w:rsidRDefault="004435F3" w:rsidP="00472595">
      <w:pPr>
        <w:rPr>
          <w:rtl/>
          <w:lang w:eastAsia="he-IL"/>
        </w:rPr>
      </w:pPr>
      <w:r>
        <w:rPr>
          <w:rtl/>
          <w:lang w:eastAsia="he-IL"/>
        </w:rPr>
        <w:t>יובל שטייניץ</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עמיחי שיקלי</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רם שפע</w:t>
      </w:r>
      <w:r>
        <w:rPr>
          <w:rtl/>
          <w:lang w:eastAsia="he-IL"/>
        </w:rPr>
        <w:tab/>
      </w:r>
      <w:r>
        <w:rPr>
          <w:rtl/>
          <w:lang w:eastAsia="he-IL"/>
        </w:rPr>
        <w:tab/>
      </w:r>
      <w:r>
        <w:rPr>
          <w:rtl/>
          <w:lang w:eastAsia="he-IL"/>
        </w:rPr>
        <w:tab/>
        <w:t xml:space="preserve">–   </w:t>
      </w:r>
      <w:r>
        <w:rPr>
          <w:rFonts w:hint="cs"/>
          <w:rtl/>
          <w:lang w:eastAsia="he-IL"/>
        </w:rPr>
        <w:t>בעד</w:t>
      </w:r>
    </w:p>
    <w:p w:rsidR="004435F3" w:rsidRDefault="004435F3" w:rsidP="00472595">
      <w:pPr>
        <w:ind w:firstLine="0"/>
        <w:rPr>
          <w:rtl/>
          <w:lang w:eastAsia="he-IL"/>
        </w:rPr>
      </w:pPr>
    </w:p>
    <w:p w:rsidR="004435F3" w:rsidRDefault="004435F3" w:rsidP="00472595">
      <w:pPr>
        <w:pStyle w:val="af6"/>
        <w:rPr>
          <w:rtl/>
        </w:rPr>
      </w:pPr>
      <w:r w:rsidRPr="00631A2C">
        <w:rPr>
          <w:rStyle w:val="TagStyle"/>
          <w:rtl/>
        </w:rPr>
        <w:t xml:space="preserve"> &lt;&lt; יור &gt;&gt;</w:t>
      </w:r>
      <w:r w:rsidRPr="003C700A">
        <w:rPr>
          <w:rStyle w:val="TagStyle"/>
          <w:rtl/>
        </w:rPr>
        <w:t xml:space="preserve"> </w:t>
      </w:r>
      <w:r>
        <w:rPr>
          <w:rtl/>
        </w:rPr>
        <w:t>היו"ר מנסור עבאס:</w:t>
      </w:r>
      <w:r w:rsidRPr="003C700A">
        <w:rPr>
          <w:rStyle w:val="TagStyle"/>
          <w:rtl/>
        </w:rPr>
        <w:t xml:space="preserve"> </w:t>
      </w:r>
      <w:r w:rsidRPr="00631A2C">
        <w:rPr>
          <w:rStyle w:val="TagStyle"/>
          <w:rtl/>
        </w:rPr>
        <w:t>&lt;&lt; יור &gt;&gt;</w:t>
      </w:r>
      <w:r>
        <w:rPr>
          <w:rtl/>
        </w:rPr>
        <w:t xml:space="preserve">   </w:t>
      </w:r>
    </w:p>
    <w:p w:rsidR="004435F3" w:rsidRDefault="004435F3" w:rsidP="00FC0E0D">
      <w:pPr>
        <w:rPr>
          <w:rtl/>
          <w:lang w:eastAsia="he-IL"/>
        </w:rPr>
      </w:pPr>
    </w:p>
    <w:p w:rsidR="004435F3" w:rsidRDefault="004435F3" w:rsidP="00472595">
      <w:pPr>
        <w:rPr>
          <w:rtl/>
          <w:lang w:eastAsia="he-IL"/>
        </w:rPr>
      </w:pPr>
      <w:r>
        <w:rPr>
          <w:rFonts w:hint="cs"/>
          <w:rtl/>
          <w:lang w:eastAsia="he-IL"/>
        </w:rPr>
        <w:t>האם יש חברי כנסת שלא הצביעו ומעוניינים להצביע? איתן גינזבורג.</w:t>
      </w:r>
    </w:p>
    <w:p w:rsidR="004435F3" w:rsidRDefault="004435F3" w:rsidP="00FC0E0D">
      <w:pPr>
        <w:rPr>
          <w:rtl/>
          <w:lang w:eastAsia="he-IL"/>
        </w:rPr>
      </w:pPr>
      <w:bookmarkStart w:id="7293" w:name="_ETM_Q27_485301"/>
      <w:bookmarkStart w:id="7294" w:name="_ETM_Q27_485443"/>
      <w:bookmarkStart w:id="7295" w:name="_ETM_Q27_485477"/>
      <w:bookmarkStart w:id="7296" w:name="_ETM_Q27_485539"/>
      <w:bookmarkEnd w:id="7293"/>
      <w:bookmarkEnd w:id="7294"/>
      <w:bookmarkEnd w:id="7295"/>
      <w:bookmarkEnd w:id="7296"/>
    </w:p>
    <w:p w:rsidR="004435F3" w:rsidRDefault="004435F3" w:rsidP="00472595">
      <w:pPr>
        <w:pStyle w:val="af5"/>
        <w:rPr>
          <w:rtl/>
        </w:rPr>
      </w:pPr>
      <w:bookmarkStart w:id="7297" w:name="ET_interruption_4926_6"/>
      <w:r w:rsidRPr="00631A2C">
        <w:rPr>
          <w:rStyle w:val="TagStyle"/>
          <w:rtl/>
        </w:rPr>
        <w:t xml:space="preserve"> &lt;&lt; קריאה &gt;&gt;</w:t>
      </w:r>
      <w:r w:rsidRPr="003C700A">
        <w:rPr>
          <w:rStyle w:val="TagStyle"/>
          <w:rtl/>
        </w:rPr>
        <w:t xml:space="preserve"> </w:t>
      </w:r>
      <w:r>
        <w:rPr>
          <w:rtl/>
        </w:rPr>
        <w:t>מזכירת הכנסת ירדנה מלר-הורוביץ:</w:t>
      </w:r>
      <w:r w:rsidRPr="003C700A">
        <w:rPr>
          <w:rStyle w:val="TagStyle"/>
          <w:rtl/>
        </w:rPr>
        <w:t xml:space="preserve"> </w:t>
      </w:r>
      <w:r w:rsidRPr="00631A2C">
        <w:rPr>
          <w:rStyle w:val="TagStyle"/>
          <w:rtl/>
        </w:rPr>
        <w:t>&lt;&lt; קריאה &gt;&gt;</w:t>
      </w:r>
      <w:r>
        <w:rPr>
          <w:rtl/>
        </w:rPr>
        <w:t xml:space="preserve">   </w:t>
      </w:r>
      <w:bookmarkEnd w:id="7297"/>
    </w:p>
    <w:p w:rsidR="004435F3" w:rsidRDefault="004435F3" w:rsidP="005817AF">
      <w:pPr>
        <w:ind w:firstLine="0"/>
        <w:rPr>
          <w:rtl/>
          <w:lang w:eastAsia="he-IL"/>
        </w:rPr>
      </w:pPr>
      <w:r>
        <w:rPr>
          <w:rFonts w:hint="cs"/>
          <w:rtl/>
          <w:lang w:eastAsia="he-IL"/>
        </w:rPr>
        <w:t>(קוראת בשם חבר הכנסת)</w:t>
      </w:r>
    </w:p>
    <w:p w:rsidR="004435F3" w:rsidRPr="003C700A" w:rsidRDefault="004435F3" w:rsidP="00472595">
      <w:pPr>
        <w:rPr>
          <w:rtl/>
          <w:lang w:eastAsia="he-IL"/>
        </w:rPr>
      </w:pPr>
    </w:p>
    <w:p w:rsidR="004435F3" w:rsidRDefault="004435F3" w:rsidP="00472595">
      <w:pPr>
        <w:rPr>
          <w:rtl/>
          <w:lang w:eastAsia="he-IL"/>
        </w:rPr>
      </w:pPr>
      <w:r>
        <w:rPr>
          <w:rFonts w:hint="cs"/>
          <w:rtl/>
          <w:lang w:eastAsia="he-IL"/>
        </w:rPr>
        <w:t>איתן גינזבורג</w:t>
      </w:r>
      <w:r>
        <w:rPr>
          <w:rtl/>
          <w:lang w:eastAsia="he-IL"/>
        </w:rPr>
        <w:tab/>
      </w:r>
      <w:r>
        <w:rPr>
          <w:rtl/>
          <w:lang w:eastAsia="he-IL"/>
        </w:rPr>
        <w:tab/>
      </w:r>
      <w:r>
        <w:rPr>
          <w:rFonts w:hint="cs"/>
          <w:rtl/>
          <w:lang w:eastAsia="he-IL"/>
        </w:rPr>
        <w:t xml:space="preserve">  –  בעד</w:t>
      </w:r>
    </w:p>
    <w:p w:rsidR="004435F3" w:rsidRDefault="004435F3" w:rsidP="00472595">
      <w:pPr>
        <w:rPr>
          <w:rtl/>
          <w:lang w:eastAsia="he-IL"/>
        </w:rPr>
      </w:pPr>
    </w:p>
    <w:p w:rsidR="004435F3" w:rsidRDefault="004435F3" w:rsidP="00472595">
      <w:pPr>
        <w:pStyle w:val="af6"/>
        <w:rPr>
          <w:rtl/>
        </w:rPr>
      </w:pPr>
      <w:r w:rsidRPr="00631A2C">
        <w:rPr>
          <w:rStyle w:val="TagStyle"/>
          <w:rtl/>
        </w:rPr>
        <w:t xml:space="preserve"> &lt;&lt; יור &gt;&gt;</w:t>
      </w:r>
      <w:r w:rsidRPr="003C700A">
        <w:rPr>
          <w:rStyle w:val="TagStyle"/>
          <w:rtl/>
        </w:rPr>
        <w:t xml:space="preserve"> </w:t>
      </w:r>
      <w:r>
        <w:rPr>
          <w:rtl/>
        </w:rPr>
        <w:t>היו"ר מנסור עבאס:</w:t>
      </w:r>
      <w:r w:rsidRPr="003C700A">
        <w:rPr>
          <w:rStyle w:val="TagStyle"/>
          <w:rtl/>
        </w:rPr>
        <w:t xml:space="preserve"> </w:t>
      </w:r>
      <w:r w:rsidRPr="00631A2C">
        <w:rPr>
          <w:rStyle w:val="TagStyle"/>
          <w:rtl/>
        </w:rPr>
        <w:t>&lt;&lt; יור &gt;&gt;</w:t>
      </w:r>
      <w:r>
        <w:rPr>
          <w:rtl/>
        </w:rPr>
        <w:t xml:space="preserve">   </w:t>
      </w:r>
    </w:p>
    <w:p w:rsidR="004435F3" w:rsidRDefault="004435F3" w:rsidP="00FC0E0D">
      <w:pPr>
        <w:rPr>
          <w:rtl/>
          <w:lang w:eastAsia="he-IL"/>
        </w:rPr>
      </w:pPr>
    </w:p>
    <w:p w:rsidR="004435F3" w:rsidRDefault="004435F3" w:rsidP="0085183A">
      <w:pPr>
        <w:rPr>
          <w:rtl/>
          <w:lang w:eastAsia="he-IL"/>
        </w:rPr>
      </w:pPr>
      <w:r>
        <w:rPr>
          <w:rFonts w:hint="cs"/>
          <w:rtl/>
          <w:lang w:eastAsia="he-IL"/>
        </w:rPr>
        <w:t xml:space="preserve">תמה ההצבעה. בבקשה. </w:t>
      </w:r>
      <w:r w:rsidRPr="007A0336">
        <w:rPr>
          <w:rFonts w:hint="cs"/>
          <w:rtl/>
          <w:lang w:eastAsia="he-IL"/>
        </w:rPr>
        <w:t>32 חברי כנסת בעד,</w:t>
      </w:r>
      <w:r>
        <w:rPr>
          <w:rFonts w:hint="cs"/>
          <w:rtl/>
          <w:lang w:eastAsia="he-IL"/>
        </w:rPr>
        <w:t xml:space="preserve"> שישה</w:t>
      </w:r>
      <w:r w:rsidRPr="007A0336">
        <w:rPr>
          <w:rFonts w:hint="cs"/>
          <w:rtl/>
          <w:lang w:eastAsia="he-IL"/>
        </w:rPr>
        <w:t xml:space="preserve"> מתנגדים</w:t>
      </w:r>
      <w:r>
        <w:rPr>
          <w:rFonts w:hint="cs"/>
          <w:rtl/>
          <w:lang w:eastAsia="he-IL"/>
        </w:rPr>
        <w:t xml:space="preserve"> ונמנע אחד. הצעת חוק לתיקון פקודת </w:t>
      </w:r>
      <w:bookmarkStart w:id="7298" w:name="_ETM_Q27_582551"/>
      <w:bookmarkEnd w:id="7298"/>
      <w:r>
        <w:rPr>
          <w:rFonts w:hint="cs"/>
          <w:rtl/>
          <w:lang w:eastAsia="he-IL"/>
        </w:rPr>
        <w:t>בריאות העם (הזכות לשימור פוריות) התקבלה בקריאה טרומית, ועוברת להמשך דיון בוועדת הבריאות.</w:t>
      </w:r>
    </w:p>
    <w:p w:rsidR="004435F3" w:rsidRDefault="004435F3" w:rsidP="00472595">
      <w:pPr>
        <w:rPr>
          <w:rtl/>
          <w:lang w:eastAsia="he-IL"/>
        </w:rPr>
      </w:pPr>
      <w:bookmarkStart w:id="7299" w:name="_ETM_Q27_589969"/>
      <w:bookmarkStart w:id="7300" w:name="_ETM_Q27_590062"/>
      <w:bookmarkStart w:id="7301" w:name="_ETM_Q27_590357"/>
      <w:bookmarkEnd w:id="7299"/>
      <w:bookmarkEnd w:id="7300"/>
      <w:bookmarkEnd w:id="7301"/>
    </w:p>
    <w:p w:rsidR="004435F3" w:rsidRDefault="004435F3" w:rsidP="0085183A">
      <w:pPr>
        <w:rPr>
          <w:rtl/>
          <w:lang w:eastAsia="he-IL"/>
        </w:rPr>
      </w:pPr>
      <w:bookmarkStart w:id="7302" w:name="_ETM_Q27_590423"/>
      <w:bookmarkEnd w:id="7302"/>
      <w:r>
        <w:rPr>
          <w:rFonts w:hint="cs"/>
          <w:rtl/>
          <w:lang w:eastAsia="he-IL"/>
        </w:rPr>
        <w:t>אנחנו עוברים להצעה הבאה על סדר-היום</w:t>
      </w:r>
      <w:r w:rsidR="0085183A">
        <w:rPr>
          <w:rFonts w:hint="cs"/>
          <w:rtl/>
          <w:lang w:eastAsia="he-IL"/>
        </w:rPr>
        <w:t>.</w:t>
      </w:r>
    </w:p>
    <w:p w:rsidR="004435F3" w:rsidRDefault="004435F3" w:rsidP="00FC0E0D">
      <w:pPr>
        <w:rPr>
          <w:rtl/>
          <w:lang w:eastAsia="he-IL"/>
        </w:rPr>
      </w:pPr>
      <w:bookmarkStart w:id="7303" w:name="_ETM_Q27_511176"/>
      <w:bookmarkStart w:id="7304" w:name="_ETM_Q27_511263"/>
      <w:bookmarkEnd w:id="7303"/>
      <w:bookmarkEnd w:id="7304"/>
    </w:p>
    <w:p w:rsidR="004435F3" w:rsidRDefault="004435F3" w:rsidP="00472595">
      <w:pPr>
        <w:pStyle w:val="af5"/>
        <w:rPr>
          <w:rtl/>
        </w:rPr>
      </w:pPr>
      <w:bookmarkStart w:id="7305" w:name="ET_interruption_5761_11"/>
      <w:r w:rsidRPr="00631A2C">
        <w:rPr>
          <w:rStyle w:val="TagStyle"/>
          <w:rtl/>
        </w:rPr>
        <w:t xml:space="preserve"> &lt;&lt; קריאה &gt;&gt;</w:t>
      </w:r>
      <w:r w:rsidRPr="00A674AC">
        <w:rPr>
          <w:rStyle w:val="TagStyle"/>
          <w:rtl/>
        </w:rPr>
        <w:t xml:space="preserve"> </w:t>
      </w:r>
      <w:r>
        <w:rPr>
          <w:rtl/>
        </w:rPr>
        <w:t>עאידה תומא סלימאן (הרשימה המשותפת):</w:t>
      </w:r>
      <w:r w:rsidRPr="00A674AC">
        <w:rPr>
          <w:rStyle w:val="TagStyle"/>
          <w:rtl/>
        </w:rPr>
        <w:t xml:space="preserve"> </w:t>
      </w:r>
      <w:r w:rsidRPr="00631A2C">
        <w:rPr>
          <w:rStyle w:val="TagStyle"/>
          <w:rtl/>
        </w:rPr>
        <w:t>&lt;&lt; קריאה &gt;&gt;</w:t>
      </w:r>
      <w:r>
        <w:rPr>
          <w:rtl/>
        </w:rPr>
        <w:t xml:space="preserve">   </w:t>
      </w:r>
      <w:bookmarkEnd w:id="7305"/>
    </w:p>
    <w:p w:rsidR="004435F3" w:rsidRPr="00A674AC" w:rsidRDefault="004435F3" w:rsidP="00472595">
      <w:pPr>
        <w:ind w:firstLine="0"/>
        <w:rPr>
          <w:rtl/>
          <w:lang w:eastAsia="he-IL"/>
        </w:rPr>
      </w:pPr>
      <w:bookmarkStart w:id="7306" w:name="_ETM_Q27_524890"/>
      <w:bookmarkEnd w:id="7306"/>
    </w:p>
    <w:p w:rsidR="004435F3" w:rsidRPr="00A674AC" w:rsidRDefault="004435F3" w:rsidP="00472595">
      <w:pPr>
        <w:rPr>
          <w:rtl/>
          <w:lang w:eastAsia="he-IL"/>
        </w:rPr>
      </w:pPr>
      <w:bookmarkStart w:id="7307" w:name="_ETM_Q27_514990"/>
      <w:bookmarkStart w:id="7308" w:name="_ETM_Q27_515270"/>
      <w:bookmarkStart w:id="7309" w:name="_ETM_Q27_515332"/>
      <w:bookmarkEnd w:id="7307"/>
      <w:bookmarkEnd w:id="7308"/>
      <w:bookmarkEnd w:id="7309"/>
      <w:r>
        <w:rPr>
          <w:rFonts w:hint="cs"/>
          <w:rtl/>
          <w:lang w:eastAsia="he-IL"/>
        </w:rPr>
        <w:t xml:space="preserve">הוועדה למעמד </w:t>
      </w:r>
      <w:bookmarkStart w:id="7310" w:name="_ETM_Q27_516876"/>
      <w:bookmarkEnd w:id="7310"/>
      <w:r>
        <w:rPr>
          <w:rFonts w:hint="cs"/>
          <w:rtl/>
          <w:lang w:eastAsia="he-IL"/>
        </w:rPr>
        <w:t>האישה.</w:t>
      </w:r>
    </w:p>
    <w:p w:rsidR="004435F3" w:rsidRDefault="004435F3" w:rsidP="00472595">
      <w:pPr>
        <w:ind w:firstLine="0"/>
        <w:rPr>
          <w:rtl/>
          <w:lang w:eastAsia="he-IL"/>
        </w:rPr>
      </w:pPr>
      <w:bookmarkStart w:id="7311" w:name="_ETM_Q27_531010"/>
      <w:bookmarkStart w:id="7312" w:name="_ETM_Q27_531097"/>
      <w:bookmarkStart w:id="7313" w:name="_ETM_Q27_533113"/>
      <w:bookmarkStart w:id="7314" w:name="_ETM_Q27_533178"/>
      <w:bookmarkEnd w:id="7311"/>
      <w:bookmarkEnd w:id="7312"/>
      <w:bookmarkEnd w:id="7313"/>
      <w:bookmarkEnd w:id="7314"/>
    </w:p>
    <w:p w:rsidR="004435F3" w:rsidRDefault="004435F3" w:rsidP="00472595">
      <w:pPr>
        <w:pStyle w:val="af5"/>
        <w:rPr>
          <w:rtl/>
        </w:rPr>
      </w:pPr>
      <w:r w:rsidRPr="00631A2C">
        <w:rPr>
          <w:rStyle w:val="TagStyle"/>
          <w:rtl/>
        </w:rPr>
        <w:t xml:space="preserve"> &lt;&lt; קריאה &gt;&gt;</w:t>
      </w:r>
      <w:r w:rsidRPr="00A674AC">
        <w:rPr>
          <w:rStyle w:val="TagStyle"/>
          <w:rtl/>
        </w:rPr>
        <w:t xml:space="preserve"> </w:t>
      </w:r>
      <w:r>
        <w:rPr>
          <w:rtl/>
        </w:rPr>
        <w:t>קריאה:</w:t>
      </w:r>
      <w:r w:rsidRPr="00A674AC">
        <w:rPr>
          <w:rStyle w:val="TagStyle"/>
          <w:rtl/>
        </w:rPr>
        <w:t xml:space="preserve"> </w:t>
      </w:r>
      <w:r w:rsidRPr="00631A2C">
        <w:rPr>
          <w:rStyle w:val="TagStyle"/>
          <w:rtl/>
        </w:rPr>
        <w:t>&lt;&lt; קריאה &gt;&gt;</w:t>
      </w:r>
      <w:r>
        <w:rPr>
          <w:rtl/>
        </w:rPr>
        <w:t xml:space="preserve">   </w:t>
      </w:r>
    </w:p>
    <w:p w:rsidR="004435F3" w:rsidRDefault="004435F3" w:rsidP="00FC0E0D">
      <w:pPr>
        <w:rPr>
          <w:rtl/>
          <w:lang w:eastAsia="he-IL"/>
        </w:rPr>
      </w:pPr>
    </w:p>
    <w:p w:rsidR="004435F3" w:rsidRPr="00A674AC" w:rsidRDefault="004435F3" w:rsidP="00472595">
      <w:pPr>
        <w:rPr>
          <w:rtl/>
          <w:lang w:eastAsia="he-IL"/>
        </w:rPr>
      </w:pPr>
      <w:bookmarkStart w:id="7315" w:name="_ETM_Q27_534389"/>
      <w:bookmarkStart w:id="7316" w:name="_ETM_Q27_534687"/>
      <w:bookmarkEnd w:id="7315"/>
      <w:bookmarkEnd w:id="7316"/>
      <w:r>
        <w:rPr>
          <w:rFonts w:hint="cs"/>
          <w:rtl/>
          <w:lang w:eastAsia="he-IL"/>
        </w:rPr>
        <w:t>כל</w:t>
      </w:r>
      <w:bookmarkStart w:id="7317" w:name="_ETM_Q27_534779"/>
      <w:bookmarkEnd w:id="7317"/>
      <w:r>
        <w:rPr>
          <w:rFonts w:hint="cs"/>
          <w:rtl/>
          <w:lang w:eastAsia="he-IL"/>
        </w:rPr>
        <w:t>כלה.</w:t>
      </w:r>
    </w:p>
    <w:p w:rsidR="004435F3" w:rsidRDefault="004435F3" w:rsidP="00472595">
      <w:pPr>
        <w:ind w:firstLine="0"/>
        <w:rPr>
          <w:rtl/>
          <w:lang w:eastAsia="he-IL"/>
        </w:rPr>
      </w:pPr>
    </w:p>
    <w:p w:rsidR="004435F3" w:rsidRDefault="004435F3" w:rsidP="00472595">
      <w:pPr>
        <w:pStyle w:val="af6"/>
        <w:rPr>
          <w:rtl/>
        </w:rPr>
      </w:pPr>
      <w:r w:rsidRPr="00631A2C">
        <w:rPr>
          <w:rStyle w:val="TagStyle"/>
          <w:rtl/>
        </w:rPr>
        <w:t xml:space="preserve"> &lt;&lt; יור &gt;&gt;</w:t>
      </w:r>
      <w:r w:rsidRPr="003C700A">
        <w:rPr>
          <w:rStyle w:val="TagStyle"/>
          <w:rtl/>
        </w:rPr>
        <w:t xml:space="preserve"> </w:t>
      </w:r>
      <w:r>
        <w:rPr>
          <w:rtl/>
        </w:rPr>
        <w:t>היו"ר מנסור עבאס:</w:t>
      </w:r>
      <w:r w:rsidRPr="003C700A">
        <w:rPr>
          <w:rStyle w:val="TagStyle"/>
          <w:rtl/>
        </w:rPr>
        <w:t xml:space="preserve"> </w:t>
      </w:r>
      <w:r w:rsidRPr="00631A2C">
        <w:rPr>
          <w:rStyle w:val="TagStyle"/>
          <w:rtl/>
        </w:rPr>
        <w:t>&lt;&lt; יור &gt;&gt;</w:t>
      </w:r>
      <w:r>
        <w:rPr>
          <w:rtl/>
        </w:rPr>
        <w:t xml:space="preserve">   </w:t>
      </w:r>
    </w:p>
    <w:p w:rsidR="004435F3" w:rsidRDefault="004435F3" w:rsidP="00FC0E0D">
      <w:pPr>
        <w:rPr>
          <w:rtl/>
          <w:lang w:eastAsia="he-IL"/>
        </w:rPr>
      </w:pPr>
    </w:p>
    <w:p w:rsidR="004435F3" w:rsidRDefault="004435F3" w:rsidP="00472595">
      <w:pPr>
        <w:rPr>
          <w:rtl/>
          <w:lang w:eastAsia="he-IL"/>
        </w:rPr>
      </w:pPr>
      <w:r>
        <w:rPr>
          <w:rFonts w:hint="cs"/>
          <w:rtl/>
          <w:lang w:eastAsia="he-IL"/>
        </w:rPr>
        <w:t>אז אנחנו נעביר לוועדת הכנסת והיא תקבע. ועדת הכנסת.</w:t>
      </w:r>
    </w:p>
    <w:p w:rsidR="004435F3" w:rsidRDefault="004435F3" w:rsidP="00472595">
      <w:pPr>
        <w:rPr>
          <w:rtl/>
          <w:lang w:eastAsia="he-IL"/>
        </w:rPr>
      </w:pPr>
    </w:p>
    <w:p w:rsidR="004435F3" w:rsidRDefault="004435F3" w:rsidP="00472595">
      <w:pPr>
        <w:rPr>
          <w:rtl/>
          <w:lang w:eastAsia="he-IL"/>
        </w:rPr>
      </w:pPr>
    </w:p>
    <w:p w:rsidR="004435F3" w:rsidRDefault="004435F3" w:rsidP="00472595">
      <w:pPr>
        <w:pStyle w:val="a6"/>
        <w:rPr>
          <w:rtl/>
          <w:lang w:eastAsia="he-IL"/>
        </w:rPr>
      </w:pPr>
      <w:bookmarkStart w:id="7318" w:name="ET_hatsach_627400_10"/>
      <w:r w:rsidRPr="00631A2C">
        <w:rPr>
          <w:rStyle w:val="TagStyle"/>
          <w:rtl/>
        </w:rPr>
        <w:t xml:space="preserve"> &lt;&lt; הצח &gt;&gt;</w:t>
      </w:r>
      <w:r w:rsidRPr="003C700A">
        <w:rPr>
          <w:rStyle w:val="TagStyle"/>
          <w:rtl/>
        </w:rPr>
        <w:t xml:space="preserve"> </w:t>
      </w:r>
      <w:bookmarkStart w:id="7319" w:name="_Toc97201468"/>
      <w:bookmarkStart w:id="7320" w:name="_Toc97454357"/>
      <w:bookmarkStart w:id="7321" w:name="_Toc97457104"/>
      <w:bookmarkStart w:id="7322" w:name="_Toc110165272"/>
      <w:r>
        <w:rPr>
          <w:rtl/>
          <w:lang w:eastAsia="he-IL"/>
        </w:rPr>
        <w:t>הצעת חוק הפרמדיקים, התשפ"ב</w:t>
      </w:r>
      <w:r>
        <w:rPr>
          <w:rFonts w:hint="cs"/>
          <w:rtl/>
          <w:lang w:eastAsia="he-IL"/>
        </w:rPr>
        <w:t>–</w:t>
      </w:r>
      <w:r>
        <w:rPr>
          <w:rtl/>
          <w:lang w:eastAsia="he-IL"/>
        </w:rPr>
        <w:t>2022</w:t>
      </w:r>
      <w:bookmarkEnd w:id="7319"/>
      <w:bookmarkEnd w:id="7320"/>
      <w:bookmarkEnd w:id="7321"/>
      <w:bookmarkEnd w:id="7322"/>
      <w:r w:rsidRPr="003C700A">
        <w:rPr>
          <w:rStyle w:val="TagStyle"/>
          <w:rtl/>
        </w:rPr>
        <w:t xml:space="preserve"> </w:t>
      </w:r>
      <w:r w:rsidRPr="00631A2C">
        <w:rPr>
          <w:rStyle w:val="TagStyle"/>
          <w:rtl/>
        </w:rPr>
        <w:t>&lt;&lt; הצח &gt;&gt;</w:t>
      </w:r>
      <w:r>
        <w:rPr>
          <w:rtl/>
          <w:lang w:eastAsia="he-IL"/>
        </w:rPr>
        <w:t xml:space="preserve">   </w:t>
      </w:r>
      <w:bookmarkEnd w:id="7318"/>
    </w:p>
    <w:p w:rsidR="004435F3" w:rsidRDefault="004435F3" w:rsidP="006820C1">
      <w:pPr>
        <w:rPr>
          <w:rtl/>
          <w:lang w:eastAsia="he-IL"/>
        </w:rPr>
      </w:pPr>
      <w:r>
        <w:rPr>
          <w:rtl/>
          <w:lang w:eastAsia="he-IL"/>
        </w:rPr>
        <w:t>[הצעת חוק פ/2990</w:t>
      </w:r>
      <w:r>
        <w:rPr>
          <w:rFonts w:hint="cs"/>
          <w:rtl/>
          <w:lang w:eastAsia="he-IL"/>
        </w:rPr>
        <w:t>/24; דברי הכנסת, חוב' כ"א, ישיבה 117.</w:t>
      </w:r>
      <w:r>
        <w:rPr>
          <w:rtl/>
          <w:lang w:eastAsia="he-IL"/>
        </w:rPr>
        <w:t>]</w:t>
      </w:r>
    </w:p>
    <w:p w:rsidR="004435F3" w:rsidRDefault="004435F3" w:rsidP="00472595">
      <w:pPr>
        <w:pStyle w:val="-0"/>
        <w:rPr>
          <w:rtl/>
          <w:lang w:eastAsia="he-IL"/>
        </w:rPr>
      </w:pPr>
      <w:r>
        <w:rPr>
          <w:rtl/>
          <w:lang w:eastAsia="he-IL"/>
        </w:rPr>
        <w:t>(הצעת</w:t>
      </w:r>
      <w:r>
        <w:rPr>
          <w:rFonts w:hint="cs"/>
          <w:rtl/>
          <w:lang w:eastAsia="he-IL"/>
        </w:rPr>
        <w:t xml:space="preserve"> קבוצת</w:t>
      </w:r>
      <w:r>
        <w:rPr>
          <w:rtl/>
          <w:lang w:eastAsia="he-IL"/>
        </w:rPr>
        <w:t xml:space="preserve"> חבר</w:t>
      </w:r>
      <w:r>
        <w:rPr>
          <w:rFonts w:hint="cs"/>
          <w:rtl/>
          <w:lang w:eastAsia="he-IL"/>
        </w:rPr>
        <w:t>י</w:t>
      </w:r>
      <w:r>
        <w:rPr>
          <w:rtl/>
          <w:lang w:eastAsia="he-IL"/>
        </w:rPr>
        <w:t xml:space="preserve"> הכנסת)</w:t>
      </w:r>
    </w:p>
    <w:p w:rsidR="004435F3" w:rsidRDefault="004435F3" w:rsidP="00472595">
      <w:pPr>
        <w:ind w:firstLine="0"/>
        <w:rPr>
          <w:rtl/>
          <w:lang w:eastAsia="he-IL"/>
        </w:rPr>
      </w:pPr>
    </w:p>
    <w:p w:rsidR="004435F3" w:rsidRDefault="004435F3" w:rsidP="00472595">
      <w:pPr>
        <w:pStyle w:val="af6"/>
        <w:rPr>
          <w:rtl/>
        </w:rPr>
      </w:pPr>
      <w:r w:rsidRPr="00631A2C">
        <w:rPr>
          <w:rStyle w:val="TagStyle"/>
          <w:rtl/>
        </w:rPr>
        <w:t xml:space="preserve"> &lt;&lt; יור &gt;&gt;</w:t>
      </w:r>
      <w:r w:rsidRPr="00A674AC">
        <w:rPr>
          <w:rStyle w:val="TagStyle"/>
          <w:rtl/>
        </w:rPr>
        <w:t xml:space="preserve"> </w:t>
      </w:r>
      <w:r>
        <w:rPr>
          <w:rtl/>
        </w:rPr>
        <w:t>היו"ר מנסור עבאס:</w:t>
      </w:r>
      <w:r w:rsidRPr="00A674AC">
        <w:rPr>
          <w:rStyle w:val="TagStyle"/>
          <w:rtl/>
        </w:rPr>
        <w:t xml:space="preserve"> </w:t>
      </w:r>
      <w:r w:rsidRPr="00631A2C">
        <w:rPr>
          <w:rStyle w:val="TagStyle"/>
          <w:rtl/>
        </w:rPr>
        <w:t>&lt;&lt; יור &gt;&gt;</w:t>
      </w:r>
      <w:r>
        <w:rPr>
          <w:rtl/>
        </w:rPr>
        <w:t xml:space="preserve">   </w:t>
      </w:r>
    </w:p>
    <w:p w:rsidR="004435F3" w:rsidRDefault="004435F3" w:rsidP="00FC0E0D">
      <w:pPr>
        <w:rPr>
          <w:rtl/>
          <w:lang w:eastAsia="he-IL"/>
        </w:rPr>
      </w:pPr>
    </w:p>
    <w:p w:rsidR="004435F3" w:rsidRPr="00A674AC" w:rsidRDefault="004435F3" w:rsidP="0085183A">
      <w:pPr>
        <w:rPr>
          <w:rtl/>
          <w:lang w:eastAsia="he-IL"/>
        </w:rPr>
      </w:pPr>
      <w:bookmarkStart w:id="7323" w:name="_ETM_Q27_545547"/>
      <w:bookmarkEnd w:id="7323"/>
      <w:r>
        <w:rPr>
          <w:rFonts w:hint="cs"/>
          <w:rtl/>
          <w:lang w:eastAsia="he-IL"/>
        </w:rPr>
        <w:t xml:space="preserve">אנחנו עוברים </w:t>
      </w:r>
      <w:bookmarkStart w:id="7324" w:name="_ETM_Q27_595539"/>
      <w:bookmarkEnd w:id="7324"/>
      <w:r>
        <w:rPr>
          <w:rFonts w:hint="cs"/>
          <w:rtl/>
          <w:lang w:eastAsia="he-IL"/>
        </w:rPr>
        <w:t xml:space="preserve">להצעת חוק הבאה </w:t>
      </w:r>
      <w:r>
        <w:rPr>
          <w:rFonts w:hint="eastAsia"/>
          <w:rtl/>
          <w:lang w:eastAsia="he-IL"/>
        </w:rPr>
        <w:t>–</w:t>
      </w:r>
      <w:r>
        <w:rPr>
          <w:rFonts w:hint="cs"/>
          <w:rtl/>
          <w:lang w:eastAsia="he-IL"/>
        </w:rPr>
        <w:t xml:space="preserve"> הצעת חוק הפרמדיקים, התשפ"ב</w:t>
      </w:r>
      <w:r>
        <w:rPr>
          <w:rtl/>
          <w:lang w:eastAsia="he-IL"/>
        </w:rPr>
        <w:t>–</w:t>
      </w:r>
      <w:r>
        <w:rPr>
          <w:rFonts w:hint="cs"/>
          <w:rtl/>
          <w:lang w:eastAsia="he-IL"/>
        </w:rPr>
        <w:t xml:space="preserve">2022, של חברת הכנסת עידית סילמן </w:t>
      </w:r>
      <w:bookmarkStart w:id="7325" w:name="_ETM_Q27_617503"/>
      <w:bookmarkEnd w:id="7325"/>
      <w:r>
        <w:rPr>
          <w:rFonts w:hint="cs"/>
          <w:rtl/>
          <w:lang w:eastAsia="he-IL"/>
        </w:rPr>
        <w:t>וקבוצת חברי הכנסת</w:t>
      </w:r>
      <w:r w:rsidR="0085183A">
        <w:rPr>
          <w:rFonts w:hint="cs"/>
          <w:rtl/>
          <w:lang w:eastAsia="he-IL"/>
        </w:rPr>
        <w:t>,</w:t>
      </w:r>
      <w:r>
        <w:rPr>
          <w:rFonts w:hint="cs"/>
          <w:rtl/>
          <w:lang w:eastAsia="he-IL"/>
        </w:rPr>
        <w:t xml:space="preserve"> תשובה והצבעה. בשם </w:t>
      </w:r>
      <w:bookmarkStart w:id="7326" w:name="_ETM_Q27_622434"/>
      <w:bookmarkEnd w:id="7326"/>
      <w:r>
        <w:rPr>
          <w:rFonts w:hint="cs"/>
          <w:rtl/>
          <w:lang w:eastAsia="he-IL"/>
        </w:rPr>
        <w:t>שר הבריאות מי משיב? חברת הכנסת אורנה? את משיבה? בבקשה.</w:t>
      </w:r>
    </w:p>
    <w:p w:rsidR="004435F3" w:rsidRPr="003C700A" w:rsidRDefault="004435F3" w:rsidP="00472595">
      <w:pPr>
        <w:ind w:firstLine="0"/>
        <w:rPr>
          <w:rtl/>
          <w:lang w:eastAsia="he-IL"/>
        </w:rPr>
      </w:pPr>
    </w:p>
    <w:p w:rsidR="004435F3" w:rsidRDefault="004435F3" w:rsidP="00472595">
      <w:pPr>
        <w:pStyle w:val="a4"/>
        <w:rPr>
          <w:rtl/>
        </w:rPr>
      </w:pPr>
      <w:bookmarkStart w:id="7327" w:name="ET_speaker_6197_9"/>
      <w:r w:rsidRPr="00631A2C">
        <w:rPr>
          <w:rStyle w:val="TagStyle"/>
          <w:rtl/>
        </w:rPr>
        <w:t xml:space="preserve"> &lt;&lt; דובר &gt;&gt;</w:t>
      </w:r>
      <w:r w:rsidRPr="003C700A">
        <w:rPr>
          <w:rStyle w:val="TagStyle"/>
          <w:rtl/>
        </w:rPr>
        <w:t xml:space="preserve"> </w:t>
      </w:r>
      <w:bookmarkStart w:id="7328" w:name="_Toc97201469"/>
      <w:bookmarkStart w:id="7329" w:name="_Toc97454358"/>
      <w:bookmarkStart w:id="7330" w:name="_Toc97457105"/>
      <w:bookmarkStart w:id="7331" w:name="_Toc110165273"/>
      <w:r>
        <w:rPr>
          <w:rtl/>
        </w:rPr>
        <w:t>שרת הכלכלה והתעשייה אורנה ברביבאי:</w:t>
      </w:r>
      <w:bookmarkEnd w:id="7328"/>
      <w:bookmarkEnd w:id="7329"/>
      <w:bookmarkEnd w:id="7330"/>
      <w:bookmarkEnd w:id="7331"/>
      <w:r w:rsidRPr="003C700A">
        <w:rPr>
          <w:rStyle w:val="TagStyle"/>
          <w:rtl/>
        </w:rPr>
        <w:t xml:space="preserve"> </w:t>
      </w:r>
      <w:r w:rsidRPr="00631A2C">
        <w:rPr>
          <w:rStyle w:val="TagStyle"/>
          <w:rtl/>
        </w:rPr>
        <w:t>&lt;&lt; דובר &gt;&gt;</w:t>
      </w:r>
      <w:r>
        <w:rPr>
          <w:rtl/>
        </w:rPr>
        <w:t xml:space="preserve">   </w:t>
      </w:r>
      <w:bookmarkEnd w:id="7327"/>
    </w:p>
    <w:p w:rsidR="004435F3" w:rsidRDefault="004435F3" w:rsidP="00FC0E0D">
      <w:pPr>
        <w:rPr>
          <w:rtl/>
          <w:lang w:eastAsia="he-IL"/>
        </w:rPr>
      </w:pPr>
    </w:p>
    <w:p w:rsidR="004435F3" w:rsidRDefault="004435F3" w:rsidP="0085183A">
      <w:pPr>
        <w:rPr>
          <w:rtl/>
          <w:lang w:eastAsia="he-IL"/>
        </w:rPr>
      </w:pPr>
      <w:r>
        <w:rPr>
          <w:rFonts w:hint="cs"/>
          <w:rtl/>
          <w:lang w:eastAsia="he-IL"/>
        </w:rPr>
        <w:t>כבוד יו"ר הכנסת,</w:t>
      </w:r>
      <w:bookmarkStart w:id="7332" w:name="_ETM_Q27_680009"/>
      <w:bookmarkEnd w:id="7332"/>
      <w:r>
        <w:rPr>
          <w:rFonts w:hint="cs"/>
          <w:rtl/>
          <w:lang w:eastAsia="he-IL"/>
        </w:rPr>
        <w:t xml:space="preserve"> משפחת אפלבאום שנמצאת כאן איתנו, אני משיבה בשם שר הבריאות </w:t>
      </w:r>
      <w:bookmarkStart w:id="7333" w:name="_ETM_Q27_684725"/>
      <w:bookmarkEnd w:id="7333"/>
      <w:r>
        <w:rPr>
          <w:rFonts w:hint="cs"/>
          <w:rtl/>
          <w:lang w:eastAsia="he-IL"/>
        </w:rPr>
        <w:t xml:space="preserve">על הצעת חוק הפרמדיקים, 2022, של חברת הכנסת עידית סילמן. </w:t>
      </w:r>
      <w:bookmarkStart w:id="7334" w:name="_ETM_Q27_671616"/>
      <w:bookmarkStart w:id="7335" w:name="_ETM_Q27_671692"/>
      <w:bookmarkStart w:id="7336" w:name="_ETM_Q27_672578"/>
      <w:bookmarkStart w:id="7337" w:name="_ETM_Q27_672691"/>
      <w:bookmarkEnd w:id="7334"/>
      <w:bookmarkEnd w:id="7335"/>
      <w:bookmarkEnd w:id="7336"/>
      <w:bookmarkEnd w:id="7337"/>
      <w:r>
        <w:rPr>
          <w:rtl/>
          <w:lang w:eastAsia="he-IL"/>
        </w:rPr>
        <w:t xml:space="preserve">הפרמדיקים נמנים עם מערך החירום וההצלה הלאומי במדינת ישראל והם מוקפצים לכל מקרה </w:t>
      </w:r>
      <w:r>
        <w:rPr>
          <w:rFonts w:hint="cs"/>
          <w:rtl/>
          <w:lang w:eastAsia="he-IL"/>
        </w:rPr>
        <w:t>ח</w:t>
      </w:r>
      <w:r>
        <w:rPr>
          <w:rtl/>
          <w:lang w:eastAsia="he-IL"/>
        </w:rPr>
        <w:t>ירום רפואי</w:t>
      </w:r>
      <w:r>
        <w:rPr>
          <w:rFonts w:hint="cs"/>
          <w:rtl/>
          <w:lang w:eastAsia="he-IL"/>
        </w:rPr>
        <w:t>,</w:t>
      </w:r>
      <w:r>
        <w:rPr>
          <w:rtl/>
          <w:lang w:eastAsia="he-IL"/>
        </w:rPr>
        <w:t xml:space="preserve"> כדי לתת טיפול ראשוני מציל חיים לנפגעי טראומה ולנפגעים אחרים.</w:t>
      </w:r>
      <w:bookmarkStart w:id="7338" w:name="_ETM_Q27_704151"/>
      <w:bookmarkStart w:id="7339" w:name="_ETM_Q27_704253"/>
      <w:bookmarkEnd w:id="7338"/>
      <w:bookmarkEnd w:id="7339"/>
      <w:r>
        <w:rPr>
          <w:rFonts w:hint="cs"/>
          <w:rtl/>
          <w:lang w:eastAsia="he-IL"/>
        </w:rPr>
        <w:t xml:space="preserve"> </w:t>
      </w:r>
      <w:r>
        <w:rPr>
          <w:rtl/>
          <w:lang w:eastAsia="he-IL"/>
        </w:rPr>
        <w:t>בישראל קיימים כ</w:t>
      </w:r>
      <w:r>
        <w:rPr>
          <w:rFonts w:hint="cs"/>
          <w:rtl/>
          <w:lang w:eastAsia="he-IL"/>
        </w:rPr>
        <w:t>-</w:t>
      </w:r>
      <w:r>
        <w:rPr>
          <w:rtl/>
          <w:lang w:eastAsia="he-IL"/>
        </w:rPr>
        <w:t>2</w:t>
      </w:r>
      <w:r>
        <w:rPr>
          <w:rFonts w:hint="cs"/>
          <w:rtl/>
          <w:lang w:eastAsia="he-IL"/>
        </w:rPr>
        <w:t>,</w:t>
      </w:r>
      <w:r>
        <w:rPr>
          <w:rtl/>
          <w:lang w:eastAsia="he-IL"/>
        </w:rPr>
        <w:t>100 פרמדיקים</w:t>
      </w:r>
      <w:r>
        <w:rPr>
          <w:rFonts w:hint="cs"/>
          <w:rtl/>
          <w:lang w:eastAsia="he-IL"/>
        </w:rPr>
        <w:t>.</w:t>
      </w:r>
      <w:r>
        <w:rPr>
          <w:rtl/>
          <w:lang w:eastAsia="he-IL"/>
        </w:rPr>
        <w:t xml:space="preserve"> עד 150 מוכשרים מדי שנה. כ</w:t>
      </w:r>
      <w:r>
        <w:rPr>
          <w:rFonts w:hint="cs"/>
          <w:rtl/>
          <w:lang w:eastAsia="he-IL"/>
        </w:rPr>
        <w:t>-</w:t>
      </w:r>
      <w:r>
        <w:rPr>
          <w:rtl/>
          <w:lang w:eastAsia="he-IL"/>
        </w:rPr>
        <w:t>650 מ</w:t>
      </w:r>
      <w:r>
        <w:rPr>
          <w:rFonts w:hint="cs"/>
          <w:rtl/>
          <w:lang w:eastAsia="he-IL"/>
        </w:rPr>
        <w:t>ה</w:t>
      </w:r>
      <w:r>
        <w:rPr>
          <w:rtl/>
          <w:lang w:eastAsia="he-IL"/>
        </w:rPr>
        <w:t>ם פעילים במ</w:t>
      </w:r>
      <w:r>
        <w:rPr>
          <w:rFonts w:hint="cs"/>
          <w:rtl/>
          <w:lang w:eastAsia="he-IL"/>
        </w:rPr>
        <w:t xml:space="preserve">גן דוד </w:t>
      </w:r>
      <w:bookmarkStart w:id="7340" w:name="_ETM_Q27_711151"/>
      <w:bookmarkEnd w:id="7340"/>
      <w:r>
        <w:rPr>
          <w:rFonts w:hint="cs"/>
          <w:rtl/>
          <w:lang w:eastAsia="he-IL"/>
        </w:rPr>
        <w:t xml:space="preserve">אדום </w:t>
      </w:r>
      <w:r>
        <w:rPr>
          <w:rtl/>
          <w:lang w:eastAsia="he-IL"/>
        </w:rPr>
        <w:t>ובחברות אמבולנסים אחרות</w:t>
      </w:r>
      <w:r>
        <w:rPr>
          <w:rFonts w:hint="cs"/>
          <w:rtl/>
          <w:lang w:eastAsia="he-IL"/>
        </w:rPr>
        <w:t>,</w:t>
      </w:r>
      <w:r>
        <w:rPr>
          <w:rtl/>
          <w:lang w:eastAsia="he-IL"/>
        </w:rPr>
        <w:t xml:space="preserve"> ולכ-66% תואר אקדמי, כאשר</w:t>
      </w:r>
      <w:r>
        <w:rPr>
          <w:rFonts w:hint="cs"/>
          <w:rtl/>
          <w:lang w:eastAsia="he-IL"/>
        </w:rPr>
        <w:t xml:space="preserve"> רק</w:t>
      </w:r>
      <w:r>
        <w:rPr>
          <w:rtl/>
          <w:lang w:eastAsia="he-IL"/>
        </w:rPr>
        <w:t xml:space="preserve"> ל-50% </w:t>
      </w:r>
      <w:r>
        <w:rPr>
          <w:rFonts w:hint="cs"/>
          <w:rtl/>
          <w:lang w:eastAsia="he-IL"/>
        </w:rPr>
        <w:t>מהם</w:t>
      </w:r>
      <w:r>
        <w:rPr>
          <w:rtl/>
          <w:lang w:eastAsia="he-IL"/>
        </w:rPr>
        <w:t xml:space="preserve"> </w:t>
      </w:r>
      <w:r w:rsidR="0085183A">
        <w:rPr>
          <w:rFonts w:hint="cs"/>
          <w:rtl/>
          <w:lang w:eastAsia="he-IL"/>
        </w:rPr>
        <w:t xml:space="preserve">תואר </w:t>
      </w:r>
      <w:r>
        <w:rPr>
          <w:rtl/>
          <w:lang w:eastAsia="he-IL"/>
        </w:rPr>
        <w:t>ברפואת חירום.</w:t>
      </w:r>
    </w:p>
    <w:p w:rsidR="004435F3" w:rsidRDefault="004435F3" w:rsidP="00472595">
      <w:pPr>
        <w:rPr>
          <w:rtl/>
          <w:lang w:eastAsia="he-IL"/>
        </w:rPr>
      </w:pPr>
    </w:p>
    <w:p w:rsidR="004435F3" w:rsidRDefault="004435F3" w:rsidP="0085183A">
      <w:pPr>
        <w:rPr>
          <w:rtl/>
          <w:lang w:eastAsia="he-IL"/>
        </w:rPr>
      </w:pPr>
      <w:bookmarkStart w:id="7341" w:name="TOR_Q28"/>
      <w:bookmarkEnd w:id="7341"/>
      <w:r>
        <w:rPr>
          <w:rtl/>
          <w:lang w:eastAsia="he-IL"/>
        </w:rPr>
        <w:t>לפרמדיקים מסגרות עבודה מועטות עם אופק מוגבל לקידום מקצועי</w:t>
      </w:r>
      <w:r>
        <w:rPr>
          <w:rFonts w:hint="cs"/>
          <w:rtl/>
          <w:lang w:eastAsia="he-IL"/>
        </w:rPr>
        <w:t>,</w:t>
      </w:r>
      <w:r>
        <w:rPr>
          <w:rtl/>
          <w:lang w:eastAsia="he-IL"/>
        </w:rPr>
        <w:t xml:space="preserve"> ואנו עדים לשחיקה גבוהה ו</w:t>
      </w:r>
      <w:r>
        <w:rPr>
          <w:rFonts w:hint="cs"/>
          <w:rtl/>
          <w:lang w:eastAsia="he-IL"/>
        </w:rPr>
        <w:t>ל</w:t>
      </w:r>
      <w:r>
        <w:rPr>
          <w:rtl/>
          <w:lang w:eastAsia="he-IL"/>
        </w:rPr>
        <w:t xml:space="preserve">עזיבה של המקצוע. 50% עוזבים את המקצוע בתוך </w:t>
      </w:r>
      <w:r>
        <w:rPr>
          <w:rFonts w:hint="cs"/>
          <w:rtl/>
          <w:lang w:eastAsia="he-IL"/>
        </w:rPr>
        <w:t>שלוש</w:t>
      </w:r>
      <w:r>
        <w:rPr>
          <w:rtl/>
          <w:lang w:eastAsia="he-IL"/>
        </w:rPr>
        <w:t xml:space="preserve"> שנים, 12% לא מתחילים כלל לעבוד לאחר ההכשרה</w:t>
      </w:r>
      <w:r>
        <w:rPr>
          <w:rFonts w:hint="cs"/>
          <w:rtl/>
          <w:lang w:eastAsia="he-IL"/>
        </w:rPr>
        <w:t>,</w:t>
      </w:r>
      <w:r>
        <w:rPr>
          <w:rtl/>
          <w:lang w:eastAsia="he-IL"/>
        </w:rPr>
        <w:t xml:space="preserve"> ורוב הפרמדיקים שמוכשרים בצה</w:t>
      </w:r>
      <w:r>
        <w:rPr>
          <w:rFonts w:hint="cs"/>
          <w:rtl/>
          <w:lang w:eastAsia="he-IL"/>
        </w:rPr>
        <w:t>"</w:t>
      </w:r>
      <w:r>
        <w:rPr>
          <w:rtl/>
          <w:lang w:eastAsia="he-IL"/>
        </w:rPr>
        <w:t>ל לא עוסקים במקצוע עם שחרורם.</w:t>
      </w:r>
      <w:r>
        <w:rPr>
          <w:rFonts w:hint="cs"/>
          <w:rtl/>
          <w:lang w:eastAsia="he-IL"/>
        </w:rPr>
        <w:t xml:space="preserve"> אני יכולה להגיד לכם מהיכרות בצבא שההכשרה הזאת מאוד מאתגרת, מאוד מורכבת</w:t>
      </w:r>
      <w:r w:rsidR="0085183A">
        <w:rPr>
          <w:rFonts w:hint="cs"/>
          <w:rtl/>
          <w:lang w:eastAsia="he-IL"/>
        </w:rPr>
        <w:t>,</w:t>
      </w:r>
      <w:r>
        <w:rPr>
          <w:rFonts w:hint="cs"/>
          <w:rtl/>
          <w:lang w:eastAsia="he-IL"/>
        </w:rPr>
        <w:t xml:space="preserve"> והנתון הזה בהחלט מצער. </w:t>
      </w:r>
      <w:bookmarkStart w:id="7342" w:name="_ETM_Q28_155750"/>
      <w:bookmarkStart w:id="7343" w:name="_ETM_Q28_155882"/>
      <w:bookmarkEnd w:id="7342"/>
      <w:bookmarkEnd w:id="7343"/>
      <w:r>
        <w:rPr>
          <w:rtl/>
          <w:lang w:eastAsia="he-IL"/>
        </w:rPr>
        <w:t xml:space="preserve">הפרמדיקים פועלים בישראל מכוח תקנות הרופאים (כשירות לבצע פעולות חריגות), </w:t>
      </w:r>
      <w:r>
        <w:rPr>
          <w:rFonts w:hint="cs"/>
          <w:rtl/>
          <w:lang w:eastAsia="he-IL"/>
        </w:rPr>
        <w:t>ש</w:t>
      </w:r>
      <w:r>
        <w:rPr>
          <w:rtl/>
          <w:lang w:eastAsia="he-IL"/>
        </w:rPr>
        <w:t>בהן מוגדרות הפעולות המותרות לפרמדיקים, ומצוין שאלו מותרות במתאר טרום</w:t>
      </w:r>
      <w:r>
        <w:rPr>
          <w:rFonts w:hint="cs"/>
          <w:rtl/>
          <w:lang w:eastAsia="he-IL"/>
        </w:rPr>
        <w:t>-</w:t>
      </w:r>
      <w:r>
        <w:rPr>
          <w:rtl/>
          <w:lang w:eastAsia="he-IL"/>
        </w:rPr>
        <w:t>אשפוז</w:t>
      </w:r>
      <w:r>
        <w:rPr>
          <w:rFonts w:hint="cs"/>
          <w:rtl/>
          <w:lang w:eastAsia="he-IL"/>
        </w:rPr>
        <w:t>י</w:t>
      </w:r>
      <w:r>
        <w:rPr>
          <w:rtl/>
          <w:lang w:eastAsia="he-IL"/>
        </w:rPr>
        <w:t xml:space="preserve"> בלבד</w:t>
      </w:r>
      <w:r w:rsidR="0085183A">
        <w:rPr>
          <w:rFonts w:hint="cs"/>
          <w:rtl/>
          <w:lang w:eastAsia="he-IL"/>
        </w:rPr>
        <w:t xml:space="preserve">, </w:t>
      </w:r>
      <w:r>
        <w:rPr>
          <w:rtl/>
          <w:lang w:eastAsia="he-IL"/>
        </w:rPr>
        <w:t xml:space="preserve">למשל במסגרת ניידת טיפול נמרץ במצבים של החייאה ובמצבים קריטיים מסכני חיים, כך שקיימת מגבלה להעסקת הפרמדיקים במחלקות </w:t>
      </w:r>
      <w:r w:rsidR="0085183A">
        <w:rPr>
          <w:rFonts w:hint="cs"/>
          <w:rtl/>
          <w:lang w:eastAsia="he-IL"/>
        </w:rPr>
        <w:t>ב</w:t>
      </w:r>
      <w:r>
        <w:rPr>
          <w:rtl/>
          <w:lang w:eastAsia="he-IL"/>
        </w:rPr>
        <w:t>בתי חולים אפילו במסגרת סמכויותיהם הקיימות.</w:t>
      </w:r>
      <w:r>
        <w:rPr>
          <w:rFonts w:hint="cs"/>
          <w:rtl/>
          <w:lang w:eastAsia="he-IL"/>
        </w:rPr>
        <w:t xml:space="preserve"> </w:t>
      </w:r>
    </w:p>
    <w:p w:rsidR="004435F3" w:rsidRDefault="004435F3" w:rsidP="00472595">
      <w:pPr>
        <w:rPr>
          <w:rtl/>
          <w:lang w:eastAsia="he-IL"/>
        </w:rPr>
      </w:pPr>
      <w:bookmarkStart w:id="7344" w:name="_ETM_Q28_180813"/>
      <w:bookmarkStart w:id="7345" w:name="_ETM_Q28_180925"/>
      <w:bookmarkEnd w:id="7344"/>
      <w:bookmarkEnd w:id="7345"/>
    </w:p>
    <w:p w:rsidR="004435F3" w:rsidRDefault="004435F3" w:rsidP="0085183A">
      <w:pPr>
        <w:rPr>
          <w:rtl/>
          <w:lang w:eastAsia="he-IL"/>
        </w:rPr>
      </w:pPr>
      <w:r>
        <w:rPr>
          <w:rtl/>
          <w:lang w:eastAsia="he-IL"/>
        </w:rPr>
        <w:t>פיתוח מקצוע הפרמדיק במדינת ישראל וקידום מסלול הכשרה קליני</w:t>
      </w:r>
      <w:r>
        <w:rPr>
          <w:rFonts w:hint="cs"/>
          <w:rtl/>
          <w:lang w:eastAsia="he-IL"/>
        </w:rPr>
        <w:t xml:space="preserve"> ה</w:t>
      </w:r>
      <w:r w:rsidR="0085183A">
        <w:rPr>
          <w:rFonts w:hint="cs"/>
          <w:rtl/>
          <w:lang w:eastAsia="he-IL"/>
        </w:rPr>
        <w:t>ם</w:t>
      </w:r>
      <w:r>
        <w:rPr>
          <w:rFonts w:hint="cs"/>
          <w:rtl/>
          <w:lang w:eastAsia="he-IL"/>
        </w:rPr>
        <w:t xml:space="preserve"> </w:t>
      </w:r>
      <w:r>
        <w:rPr>
          <w:rtl/>
          <w:lang w:eastAsia="he-IL"/>
        </w:rPr>
        <w:t>הכרחי</w:t>
      </w:r>
      <w:r w:rsidR="0085183A">
        <w:rPr>
          <w:rFonts w:hint="cs"/>
          <w:rtl/>
          <w:lang w:eastAsia="he-IL"/>
        </w:rPr>
        <w:t>ים</w:t>
      </w:r>
      <w:r>
        <w:rPr>
          <w:rtl/>
          <w:lang w:eastAsia="he-IL"/>
        </w:rPr>
        <w:t xml:space="preserve"> לשמירה על איכות המקצוע ולהתמודדות עם </w:t>
      </w:r>
      <w:r>
        <w:rPr>
          <w:rFonts w:hint="cs"/>
          <w:rtl/>
          <w:lang w:eastAsia="he-IL"/>
        </w:rPr>
        <w:t xml:space="preserve">המשך </w:t>
      </w:r>
      <w:r>
        <w:rPr>
          <w:rtl/>
          <w:lang w:eastAsia="he-IL"/>
        </w:rPr>
        <w:t>הקצר של העוסקים במקצוע בהיעדר אופק מקצועי ראוי.</w:t>
      </w:r>
      <w:r>
        <w:rPr>
          <w:rFonts w:hint="cs"/>
          <w:rtl/>
          <w:lang w:eastAsia="he-IL"/>
        </w:rPr>
        <w:t xml:space="preserve"> </w:t>
      </w:r>
      <w:bookmarkStart w:id="7346" w:name="_ETM_Q28_194524"/>
      <w:bookmarkEnd w:id="7346"/>
      <w:r>
        <w:rPr>
          <w:rtl/>
          <w:lang w:eastAsia="he-IL"/>
        </w:rPr>
        <w:t xml:space="preserve">לצד זאת, תפקיד הפרמדיק חיוני בתוך מארג העובדים במערכת הבריאות. הסדרת </w:t>
      </w:r>
      <w:r>
        <w:rPr>
          <w:rFonts w:hint="cs"/>
          <w:rtl/>
          <w:lang w:eastAsia="he-IL"/>
        </w:rPr>
        <w:t>ה</w:t>
      </w:r>
      <w:r>
        <w:rPr>
          <w:rtl/>
          <w:lang w:eastAsia="he-IL"/>
        </w:rPr>
        <w:t>מקצוע</w:t>
      </w:r>
      <w:r>
        <w:rPr>
          <w:rFonts w:hint="cs"/>
          <w:rtl/>
          <w:lang w:eastAsia="he-IL"/>
        </w:rPr>
        <w:t xml:space="preserve">, אם כן, </w:t>
      </w:r>
      <w:r>
        <w:rPr>
          <w:rtl/>
          <w:lang w:eastAsia="he-IL"/>
        </w:rPr>
        <w:t>עשוי</w:t>
      </w:r>
      <w:r>
        <w:rPr>
          <w:rFonts w:hint="cs"/>
          <w:rtl/>
          <w:lang w:eastAsia="he-IL"/>
        </w:rPr>
        <w:t>ה</w:t>
      </w:r>
      <w:r>
        <w:rPr>
          <w:rtl/>
          <w:lang w:eastAsia="he-IL"/>
        </w:rPr>
        <w:t xml:space="preserve"> לתת מענה לאחת המצוקות החמורות ביותר </w:t>
      </w:r>
      <w:r>
        <w:rPr>
          <w:rFonts w:hint="cs"/>
          <w:rtl/>
          <w:lang w:eastAsia="he-IL"/>
        </w:rPr>
        <w:t>ש</w:t>
      </w:r>
      <w:r>
        <w:rPr>
          <w:rtl/>
          <w:lang w:eastAsia="he-IL"/>
        </w:rPr>
        <w:t>איתה מתמודדת המערכת הרפואית</w:t>
      </w:r>
      <w:r>
        <w:rPr>
          <w:rFonts w:hint="cs"/>
          <w:rtl/>
          <w:lang w:eastAsia="he-IL"/>
        </w:rPr>
        <w:t>:</w:t>
      </w:r>
      <w:r>
        <w:rPr>
          <w:rtl/>
          <w:lang w:eastAsia="he-IL"/>
        </w:rPr>
        <w:t xml:space="preserve"> מצוקת כוח האדם במקצועות הבריאות.</w:t>
      </w:r>
      <w:r>
        <w:rPr>
          <w:rFonts w:hint="cs"/>
          <w:rtl/>
          <w:lang w:eastAsia="he-IL"/>
        </w:rPr>
        <w:t xml:space="preserve"> </w:t>
      </w:r>
      <w:r>
        <w:rPr>
          <w:rtl/>
          <w:lang w:eastAsia="he-IL"/>
        </w:rPr>
        <w:t xml:space="preserve">הרחבת הפעולות </w:t>
      </w:r>
      <w:r>
        <w:rPr>
          <w:rFonts w:hint="cs"/>
          <w:rtl/>
          <w:lang w:eastAsia="he-IL"/>
        </w:rPr>
        <w:t>ש</w:t>
      </w:r>
      <w:r>
        <w:rPr>
          <w:rtl/>
          <w:lang w:eastAsia="he-IL"/>
        </w:rPr>
        <w:t xml:space="preserve">אותן יוכל הפרמדיק לבצע </w:t>
      </w:r>
      <w:r>
        <w:rPr>
          <w:rFonts w:hint="cs"/>
          <w:rtl/>
          <w:lang w:eastAsia="he-IL"/>
        </w:rPr>
        <w:t>תסייע</w:t>
      </w:r>
      <w:r>
        <w:rPr>
          <w:rtl/>
          <w:lang w:eastAsia="he-IL"/>
        </w:rPr>
        <w:t xml:space="preserve"> להוריד את הנטל ממערך בתי ה</w:t>
      </w:r>
      <w:r>
        <w:rPr>
          <w:rFonts w:hint="cs"/>
          <w:rtl/>
          <w:lang w:eastAsia="he-IL"/>
        </w:rPr>
        <w:t>ח</w:t>
      </w:r>
      <w:r>
        <w:rPr>
          <w:rtl/>
          <w:lang w:eastAsia="he-IL"/>
        </w:rPr>
        <w:t>ולים ו</w:t>
      </w:r>
      <w:r w:rsidR="0085183A">
        <w:rPr>
          <w:rFonts w:hint="cs"/>
          <w:rtl/>
          <w:lang w:eastAsia="he-IL"/>
        </w:rPr>
        <w:t>ת</w:t>
      </w:r>
      <w:r>
        <w:rPr>
          <w:rFonts w:hint="cs"/>
          <w:rtl/>
          <w:lang w:eastAsia="he-IL"/>
        </w:rPr>
        <w:t>ח</w:t>
      </w:r>
      <w:r>
        <w:rPr>
          <w:rtl/>
          <w:lang w:eastAsia="he-IL"/>
        </w:rPr>
        <w:t>זק את המענים שניתנים במסגרת הקהילה.</w:t>
      </w:r>
      <w:r>
        <w:rPr>
          <w:rFonts w:hint="cs"/>
          <w:rtl/>
          <w:lang w:eastAsia="he-IL"/>
        </w:rPr>
        <w:t xml:space="preserve"> בקורונה </w:t>
      </w:r>
      <w:bookmarkStart w:id="7347" w:name="_ETM_Q28_227737"/>
      <w:bookmarkEnd w:id="7347"/>
      <w:r>
        <w:rPr>
          <w:rFonts w:hint="cs"/>
          <w:rtl/>
          <w:lang w:eastAsia="he-IL"/>
        </w:rPr>
        <w:t xml:space="preserve">למדנו איזה עומס יש בהיקף האנשים שמגיעים לבתי החולים, </w:t>
      </w:r>
      <w:bookmarkStart w:id="7348" w:name="_ETM_Q28_226640"/>
      <w:bookmarkEnd w:id="7348"/>
      <w:r>
        <w:rPr>
          <w:rFonts w:hint="cs"/>
          <w:rtl/>
          <w:lang w:eastAsia="he-IL"/>
        </w:rPr>
        <w:t>ואין ספק שזה יכול לתרום</w:t>
      </w:r>
      <w:r w:rsidR="0085183A">
        <w:rPr>
          <w:rFonts w:hint="cs"/>
          <w:rtl/>
          <w:lang w:eastAsia="he-IL"/>
        </w:rPr>
        <w:t>:</w:t>
      </w:r>
      <w:r>
        <w:rPr>
          <w:rFonts w:hint="cs"/>
          <w:rtl/>
          <w:lang w:eastAsia="he-IL"/>
        </w:rPr>
        <w:t xml:space="preserve"> </w:t>
      </w:r>
      <w:bookmarkStart w:id="7349" w:name="_ETM_Q28_230337"/>
      <w:bookmarkStart w:id="7350" w:name="_ETM_Q28_230455"/>
      <w:bookmarkEnd w:id="7349"/>
      <w:bookmarkEnd w:id="7350"/>
      <w:r>
        <w:rPr>
          <w:rFonts w:hint="cs"/>
          <w:rtl/>
          <w:lang w:eastAsia="he-IL"/>
        </w:rPr>
        <w:t>ח</w:t>
      </w:r>
      <w:r>
        <w:rPr>
          <w:rtl/>
          <w:lang w:eastAsia="he-IL"/>
        </w:rPr>
        <w:t>שיבות פעילות הפרמדיקים הת</w:t>
      </w:r>
      <w:r>
        <w:rPr>
          <w:rFonts w:hint="cs"/>
          <w:rtl/>
          <w:lang w:eastAsia="he-IL"/>
        </w:rPr>
        <w:t>ח</w:t>
      </w:r>
      <w:r>
        <w:rPr>
          <w:rtl/>
          <w:lang w:eastAsia="he-IL"/>
        </w:rPr>
        <w:t>דדה ביתר שאת בתקופת הקורונה</w:t>
      </w:r>
      <w:r>
        <w:rPr>
          <w:rFonts w:hint="cs"/>
          <w:rtl/>
          <w:lang w:eastAsia="he-IL"/>
        </w:rPr>
        <w:t>,</w:t>
      </w:r>
      <w:r>
        <w:rPr>
          <w:rtl/>
          <w:lang w:eastAsia="he-IL"/>
        </w:rPr>
        <w:t xml:space="preserve"> על רקע התפתחות השירותים הדיגיטליים והר</w:t>
      </w:r>
      <w:r>
        <w:rPr>
          <w:rFonts w:hint="cs"/>
          <w:rtl/>
          <w:lang w:eastAsia="he-IL"/>
        </w:rPr>
        <w:t>ח</w:t>
      </w:r>
      <w:r>
        <w:rPr>
          <w:rtl/>
          <w:lang w:eastAsia="he-IL"/>
        </w:rPr>
        <w:t>בת השירותים הרפואיים בבית המטופל. במסגרת המאבק הלאומי בנגיף והעומסים על בתי ה</w:t>
      </w:r>
      <w:r>
        <w:rPr>
          <w:rFonts w:hint="cs"/>
          <w:rtl/>
          <w:lang w:eastAsia="he-IL"/>
        </w:rPr>
        <w:t>ח</w:t>
      </w:r>
      <w:r>
        <w:rPr>
          <w:rtl/>
          <w:lang w:eastAsia="he-IL"/>
        </w:rPr>
        <w:t>ולים השתלבו הפרמדיקים בסיוע לצוותים הרפואיים בבתי ה</w:t>
      </w:r>
      <w:r>
        <w:rPr>
          <w:rFonts w:hint="cs"/>
          <w:rtl/>
          <w:lang w:eastAsia="he-IL"/>
        </w:rPr>
        <w:t>ח</w:t>
      </w:r>
      <w:r>
        <w:rPr>
          <w:rtl/>
          <w:lang w:eastAsia="he-IL"/>
        </w:rPr>
        <w:t xml:space="preserve">ולים ובמלר"דים כדי להקל </w:t>
      </w:r>
      <w:r w:rsidR="0085183A">
        <w:rPr>
          <w:rFonts w:hint="cs"/>
          <w:rtl/>
          <w:lang w:eastAsia="he-IL"/>
        </w:rPr>
        <w:t>את</w:t>
      </w:r>
      <w:r>
        <w:rPr>
          <w:rtl/>
          <w:lang w:eastAsia="he-IL"/>
        </w:rPr>
        <w:t xml:space="preserve"> העומסים כתוצאה מהתחלואה. הפרמדיקים</w:t>
      </w:r>
      <w:r>
        <w:rPr>
          <w:rFonts w:hint="cs"/>
          <w:rtl/>
          <w:lang w:eastAsia="he-IL"/>
        </w:rPr>
        <w:t xml:space="preserve"> </w:t>
      </w:r>
      <w:r>
        <w:rPr>
          <w:rtl/>
          <w:lang w:eastAsia="he-IL"/>
        </w:rPr>
        <w:t xml:space="preserve">בלטו בעיקר באמצעות היותם כוח עבודה זמין, </w:t>
      </w:r>
      <w:r>
        <w:rPr>
          <w:rFonts w:hint="cs"/>
          <w:rtl/>
          <w:lang w:eastAsia="he-IL"/>
        </w:rPr>
        <w:t xml:space="preserve">מקצועי </w:t>
      </w:r>
      <w:r>
        <w:rPr>
          <w:rtl/>
          <w:lang w:eastAsia="he-IL"/>
        </w:rPr>
        <w:t>נגיש, בעל ערך התנדבות</w:t>
      </w:r>
      <w:r>
        <w:rPr>
          <w:rFonts w:hint="cs"/>
          <w:rtl/>
          <w:lang w:eastAsia="he-IL"/>
        </w:rPr>
        <w:t>י</w:t>
      </w:r>
      <w:r>
        <w:rPr>
          <w:rtl/>
          <w:lang w:eastAsia="he-IL"/>
        </w:rPr>
        <w:t xml:space="preserve"> ומוטיבציה גבוהה.</w:t>
      </w:r>
    </w:p>
    <w:p w:rsidR="004435F3" w:rsidRDefault="004435F3" w:rsidP="00472595">
      <w:pPr>
        <w:rPr>
          <w:rtl/>
          <w:lang w:eastAsia="he-IL"/>
        </w:rPr>
      </w:pPr>
    </w:p>
    <w:p w:rsidR="004435F3" w:rsidRDefault="004435F3" w:rsidP="00F26DF7">
      <w:pPr>
        <w:rPr>
          <w:rtl/>
          <w:lang w:eastAsia="he-IL"/>
        </w:rPr>
      </w:pPr>
      <w:bookmarkStart w:id="7351" w:name="_ETM_Q28_265685"/>
      <w:bookmarkStart w:id="7352" w:name="_ETM_Q28_265762"/>
      <w:bookmarkEnd w:id="7351"/>
      <w:bookmarkEnd w:id="7352"/>
      <w:r>
        <w:rPr>
          <w:rtl/>
          <w:lang w:eastAsia="he-IL"/>
        </w:rPr>
        <w:t>הגיע הזמן שהמקצוע החשוב הזה יקבל את המעמד הראוי לו. לכן</w:t>
      </w:r>
      <w:r>
        <w:rPr>
          <w:rFonts w:hint="cs"/>
          <w:rtl/>
          <w:lang w:eastAsia="he-IL"/>
        </w:rPr>
        <w:t>,</w:t>
      </w:r>
      <w:r>
        <w:rPr>
          <w:rtl/>
          <w:lang w:eastAsia="he-IL"/>
        </w:rPr>
        <w:t xml:space="preserve"> הצעת החוק המונחת בפניכם מציעה להסדיר את מעמד הפרמדיקים ולקבוע מיהו פרמדיק מורשה</w:t>
      </w:r>
      <w:r w:rsidR="00F26DF7">
        <w:rPr>
          <w:rFonts w:hint="cs"/>
          <w:rtl/>
          <w:lang w:eastAsia="he-IL"/>
        </w:rPr>
        <w:t>,</w:t>
      </w:r>
      <w:r>
        <w:rPr>
          <w:rtl/>
          <w:lang w:eastAsia="he-IL"/>
        </w:rPr>
        <w:t xml:space="preserve"> מהם גבולות הגזרה של עבודת הפרמדיק והפעולות </w:t>
      </w:r>
      <w:r>
        <w:rPr>
          <w:rFonts w:hint="cs"/>
          <w:rtl/>
          <w:lang w:eastAsia="he-IL"/>
        </w:rPr>
        <w:t>ש</w:t>
      </w:r>
      <w:r>
        <w:rPr>
          <w:rtl/>
          <w:lang w:eastAsia="he-IL"/>
        </w:rPr>
        <w:t xml:space="preserve">אותן </w:t>
      </w:r>
      <w:r>
        <w:rPr>
          <w:rFonts w:hint="cs"/>
          <w:rtl/>
          <w:lang w:eastAsia="he-IL"/>
        </w:rPr>
        <w:t xml:space="preserve">הוא </w:t>
      </w:r>
      <w:r>
        <w:rPr>
          <w:rtl/>
          <w:lang w:eastAsia="he-IL"/>
        </w:rPr>
        <w:t>יכול לבצע</w:t>
      </w:r>
      <w:r w:rsidR="00F26DF7">
        <w:rPr>
          <w:rFonts w:hint="cs"/>
          <w:rtl/>
          <w:lang w:eastAsia="he-IL"/>
        </w:rPr>
        <w:t>,</w:t>
      </w:r>
      <w:r>
        <w:rPr>
          <w:rtl/>
          <w:lang w:eastAsia="he-IL"/>
        </w:rPr>
        <w:t xml:space="preserve"> מהן הדר</w:t>
      </w:r>
      <w:r>
        <w:rPr>
          <w:rFonts w:hint="cs"/>
          <w:rtl/>
          <w:lang w:eastAsia="he-IL"/>
        </w:rPr>
        <w:t>י</w:t>
      </w:r>
      <w:r>
        <w:rPr>
          <w:rtl/>
          <w:lang w:eastAsia="he-IL"/>
        </w:rPr>
        <w:t>שות לעיסוק במקצוע ומהם התנאים לקבלת הכרה ורישוי לעיסוק במקצוע. כמו כן, החוק מסדיר היבטים שונים של עבודת הפרמדיק לעניין ההשכלה הנדרשת, כשירות רפואית, חובות כלפי המטופל, כללי אתיקה ודין משמעתי</w:t>
      </w:r>
      <w:r w:rsidR="00F26DF7">
        <w:rPr>
          <w:rFonts w:hint="cs"/>
          <w:rtl/>
          <w:lang w:eastAsia="he-IL"/>
        </w:rPr>
        <w:t>,</w:t>
      </w:r>
      <w:r>
        <w:rPr>
          <w:rtl/>
          <w:lang w:eastAsia="he-IL"/>
        </w:rPr>
        <w:t xml:space="preserve"> סדרי עבודת ועדת המשמעת וסמכויות עזר נוספות.</w:t>
      </w:r>
      <w:r>
        <w:rPr>
          <w:rFonts w:hint="cs"/>
          <w:rtl/>
          <w:lang w:eastAsia="he-IL"/>
        </w:rPr>
        <w:t xml:space="preserve"> </w:t>
      </w:r>
      <w:bookmarkStart w:id="7353" w:name="_ETM_Q28_304205"/>
      <w:bookmarkStart w:id="7354" w:name="_ETM_Q28_304280"/>
      <w:bookmarkEnd w:id="7353"/>
      <w:bookmarkEnd w:id="7354"/>
      <w:r>
        <w:rPr>
          <w:rtl/>
          <w:lang w:eastAsia="he-IL"/>
        </w:rPr>
        <w:t>בנוסף, נקבע כי שר הבריאות</w:t>
      </w:r>
      <w:r>
        <w:rPr>
          <w:rFonts w:hint="cs"/>
          <w:rtl/>
          <w:lang w:eastAsia="he-IL"/>
        </w:rPr>
        <w:t>,</w:t>
      </w:r>
      <w:r>
        <w:rPr>
          <w:rtl/>
          <w:lang w:eastAsia="he-IL"/>
        </w:rPr>
        <w:t xml:space="preserve"> הממונה על חוק זה</w:t>
      </w:r>
      <w:r>
        <w:rPr>
          <w:rFonts w:hint="cs"/>
          <w:rtl/>
          <w:lang w:eastAsia="he-IL"/>
        </w:rPr>
        <w:t>,</w:t>
      </w:r>
      <w:r>
        <w:rPr>
          <w:rtl/>
          <w:lang w:eastAsia="he-IL"/>
        </w:rPr>
        <w:t xml:space="preserve"> יהיה רשאי להתקין תקנות בכל עניין הנוגע לביצוע הוראות כלליות, תיקונים עקיפים והוראות מעבר ביחס לחוק.</w:t>
      </w:r>
    </w:p>
    <w:p w:rsidR="004435F3" w:rsidRDefault="004435F3" w:rsidP="00472595">
      <w:pPr>
        <w:rPr>
          <w:rtl/>
          <w:lang w:eastAsia="he-IL"/>
        </w:rPr>
      </w:pPr>
    </w:p>
    <w:p w:rsidR="004435F3" w:rsidRPr="00076365" w:rsidRDefault="004435F3" w:rsidP="00EB00B4">
      <w:pPr>
        <w:rPr>
          <w:rtl/>
          <w:lang w:eastAsia="he-IL"/>
        </w:rPr>
      </w:pPr>
      <w:bookmarkStart w:id="7355" w:name="_ETM_Q28_316108"/>
      <w:bookmarkStart w:id="7356" w:name="_ETM_Q28_316229"/>
      <w:bookmarkEnd w:id="7355"/>
      <w:bookmarkEnd w:id="7356"/>
      <w:r>
        <w:rPr>
          <w:rtl/>
          <w:lang w:eastAsia="he-IL"/>
        </w:rPr>
        <w:t xml:space="preserve">לאור האמור קורא </w:t>
      </w:r>
      <w:r>
        <w:rPr>
          <w:rFonts w:hint="cs"/>
          <w:rtl/>
          <w:lang w:eastAsia="he-IL"/>
        </w:rPr>
        <w:t xml:space="preserve">שר הבריאות </w:t>
      </w:r>
      <w:r>
        <w:rPr>
          <w:rtl/>
          <w:lang w:eastAsia="he-IL"/>
        </w:rPr>
        <w:t>לחברי חברי הכנסת לתמוך בהצעת החוק בקריאה הטרומית</w:t>
      </w:r>
      <w:r>
        <w:rPr>
          <w:rFonts w:hint="cs"/>
          <w:rtl/>
          <w:lang w:eastAsia="he-IL"/>
        </w:rPr>
        <w:t>,</w:t>
      </w:r>
      <w:r>
        <w:rPr>
          <w:rtl/>
          <w:lang w:eastAsia="he-IL"/>
        </w:rPr>
        <w:t xml:space="preserve"> וכמוסכם בוועדת השרים לענייני חקיקה, הצעת החוק תקודם לאחר השלמת הסדרת מקצוע עוזר רופא</w:t>
      </w:r>
      <w:r>
        <w:rPr>
          <w:rFonts w:hint="cs"/>
          <w:rtl/>
          <w:lang w:eastAsia="he-IL"/>
        </w:rPr>
        <w:t>,</w:t>
      </w:r>
      <w:r>
        <w:rPr>
          <w:rtl/>
          <w:lang w:eastAsia="he-IL"/>
        </w:rPr>
        <w:t xml:space="preserve"> </w:t>
      </w:r>
      <w:r>
        <w:rPr>
          <w:rFonts w:hint="cs"/>
          <w:rtl/>
          <w:lang w:eastAsia="he-IL"/>
        </w:rPr>
        <w:t>ש</w:t>
      </w:r>
      <w:r>
        <w:rPr>
          <w:rtl/>
          <w:lang w:eastAsia="he-IL"/>
        </w:rPr>
        <w:t>עליו עמלים בימים אלו במשרד הבריאות</w:t>
      </w:r>
      <w:r>
        <w:rPr>
          <w:rFonts w:hint="cs"/>
          <w:rtl/>
          <w:lang w:eastAsia="he-IL"/>
        </w:rPr>
        <w:t xml:space="preserve">. </w:t>
      </w:r>
      <w:bookmarkStart w:id="7357" w:name="_ETM_Q28_343587"/>
      <w:bookmarkEnd w:id="7357"/>
      <w:r>
        <w:rPr>
          <w:rFonts w:hint="cs"/>
          <w:rtl/>
          <w:lang w:eastAsia="he-IL"/>
        </w:rPr>
        <w:t xml:space="preserve">תודה. </w:t>
      </w:r>
    </w:p>
    <w:p w:rsidR="004435F3" w:rsidRDefault="004435F3" w:rsidP="00472595">
      <w:pPr>
        <w:rPr>
          <w:rtl/>
          <w:lang w:eastAsia="he-IL"/>
        </w:rPr>
      </w:pPr>
    </w:p>
    <w:p w:rsidR="004435F3" w:rsidRDefault="004435F3" w:rsidP="00472595">
      <w:pPr>
        <w:pStyle w:val="af6"/>
        <w:keepNext/>
        <w:rPr>
          <w:rtl/>
        </w:rPr>
      </w:pPr>
      <w:r w:rsidRPr="00BD2357">
        <w:rPr>
          <w:rStyle w:val="TagStyle"/>
          <w:rtl/>
        </w:rPr>
        <w:t xml:space="preserve"> &lt;&lt; יור &gt;&gt; </w:t>
      </w:r>
      <w:r>
        <w:rPr>
          <w:rtl/>
        </w:rPr>
        <w:t>היו"ר מנסור עבאס:</w:t>
      </w:r>
      <w:r w:rsidRPr="00BD2357">
        <w:rPr>
          <w:rStyle w:val="TagStyle"/>
          <w:rtl/>
        </w:rPr>
        <w:t xml:space="preserve"> &lt;&lt; יור &gt;&gt;</w:t>
      </w:r>
      <w:r>
        <w:rPr>
          <w:rtl/>
        </w:rPr>
        <w:t xml:space="preserve">   </w:t>
      </w:r>
    </w:p>
    <w:p w:rsidR="004435F3" w:rsidRDefault="004435F3" w:rsidP="00FC0E0D">
      <w:pPr>
        <w:rPr>
          <w:rtl/>
          <w:lang w:eastAsia="he-IL"/>
        </w:rPr>
      </w:pPr>
    </w:p>
    <w:p w:rsidR="004435F3" w:rsidRDefault="004435F3" w:rsidP="006820C1">
      <w:pPr>
        <w:rPr>
          <w:rtl/>
          <w:lang w:eastAsia="he-IL"/>
        </w:rPr>
      </w:pPr>
      <w:r>
        <w:rPr>
          <w:rFonts w:hint="cs"/>
          <w:rtl/>
          <w:lang w:eastAsia="he-IL"/>
        </w:rPr>
        <w:t xml:space="preserve">ביקשו להתנגד חבר הכנסת שלמה קרעי וחבר הכנסת משה גפני. </w:t>
      </w:r>
      <w:bookmarkStart w:id="7358" w:name="_ETM_Q28_350797"/>
      <w:bookmarkEnd w:id="7358"/>
      <w:r>
        <w:rPr>
          <w:rFonts w:hint="cs"/>
          <w:rtl/>
          <w:lang w:eastAsia="he-IL"/>
        </w:rPr>
        <w:t xml:space="preserve">יעלה ויבוא חבר הכנסת שלמה קרעי, בבקשה. </w:t>
      </w:r>
    </w:p>
    <w:p w:rsidR="004435F3" w:rsidRDefault="004435F3" w:rsidP="00472595">
      <w:pPr>
        <w:rPr>
          <w:rtl/>
          <w:lang w:eastAsia="he-IL"/>
        </w:rPr>
      </w:pPr>
    </w:p>
    <w:p w:rsidR="004435F3" w:rsidRDefault="004435F3" w:rsidP="00472595">
      <w:pPr>
        <w:pStyle w:val="a4"/>
        <w:keepNext/>
        <w:rPr>
          <w:rtl/>
        </w:rPr>
      </w:pPr>
      <w:bookmarkStart w:id="7359" w:name="ET_speaker_5802_2"/>
      <w:r w:rsidRPr="00BD2357">
        <w:rPr>
          <w:rStyle w:val="TagStyle"/>
          <w:rtl/>
        </w:rPr>
        <w:t xml:space="preserve"> &lt;&lt; דובר &gt;&gt; </w:t>
      </w:r>
      <w:bookmarkStart w:id="7360" w:name="_Toc97201470"/>
      <w:bookmarkStart w:id="7361" w:name="_Toc97454359"/>
      <w:bookmarkStart w:id="7362" w:name="_Toc97457106"/>
      <w:bookmarkStart w:id="7363" w:name="_Toc110165274"/>
      <w:r>
        <w:rPr>
          <w:rtl/>
        </w:rPr>
        <w:t>שלמה קרעי (הליכוד):</w:t>
      </w:r>
      <w:bookmarkEnd w:id="7360"/>
      <w:bookmarkEnd w:id="7361"/>
      <w:bookmarkEnd w:id="7362"/>
      <w:bookmarkEnd w:id="7363"/>
      <w:r w:rsidRPr="00BD2357">
        <w:rPr>
          <w:rStyle w:val="TagStyle"/>
          <w:rtl/>
        </w:rPr>
        <w:t xml:space="preserve"> &lt;&lt; דובר &gt;&gt;</w:t>
      </w:r>
      <w:r>
        <w:rPr>
          <w:rtl/>
        </w:rPr>
        <w:t xml:space="preserve">   </w:t>
      </w:r>
      <w:bookmarkEnd w:id="7359"/>
    </w:p>
    <w:p w:rsidR="004435F3" w:rsidRDefault="004435F3" w:rsidP="00FC0E0D">
      <w:pPr>
        <w:rPr>
          <w:rtl/>
          <w:lang w:eastAsia="he-IL"/>
        </w:rPr>
      </w:pPr>
    </w:p>
    <w:p w:rsidR="004435F3" w:rsidRDefault="004435F3" w:rsidP="0061100C">
      <w:pPr>
        <w:rPr>
          <w:rtl/>
          <w:lang w:eastAsia="he-IL"/>
        </w:rPr>
      </w:pPr>
      <w:r>
        <w:rPr>
          <w:rFonts w:hint="cs"/>
          <w:rtl/>
          <w:lang w:eastAsia="he-IL"/>
        </w:rPr>
        <w:t>אדוני היושב-ראש, כנסת נכבדה, אני רוצה להתייחס דווקא לחוק של הקרימינולוגיה שעלה קודם. קרימינולוגיה ה</w:t>
      </w:r>
      <w:r w:rsidR="00EB00B4">
        <w:rPr>
          <w:rFonts w:hint="cs"/>
          <w:rtl/>
          <w:lang w:eastAsia="he-IL"/>
        </w:rPr>
        <w:t>י</w:t>
      </w:r>
      <w:r>
        <w:rPr>
          <w:rFonts w:hint="cs"/>
          <w:rtl/>
          <w:lang w:eastAsia="he-IL"/>
        </w:rPr>
        <w:t xml:space="preserve">א תחום ידע תיאורטי מחקרי ובין-תחומי שעניינו חקר הסטייה החברתית וההתנהגות </w:t>
      </w:r>
      <w:bookmarkStart w:id="7364" w:name="_ETM_Q28_387100"/>
      <w:bookmarkEnd w:id="7364"/>
      <w:r>
        <w:rPr>
          <w:rFonts w:hint="cs"/>
          <w:rtl/>
          <w:lang w:eastAsia="he-IL"/>
        </w:rPr>
        <w:t xml:space="preserve">הפלילית. באופן טבעי, בעוד בחברות מערביות מוגדרות מוסכמות ונורמות מסוימות </w:t>
      </w:r>
      <w:bookmarkStart w:id="7365" w:name="_ETM_Q28_395115"/>
      <w:bookmarkEnd w:id="7365"/>
      <w:r>
        <w:rPr>
          <w:rFonts w:hint="cs"/>
          <w:rtl/>
          <w:lang w:eastAsia="he-IL"/>
        </w:rPr>
        <w:t xml:space="preserve">כנורמליות, הרי שההגדרה בחברות שבטיות להתנהגויות אלה שונה בתכלית. </w:t>
      </w:r>
      <w:bookmarkStart w:id="7366" w:name="_ETM_Q28_398944"/>
      <w:bookmarkStart w:id="7367" w:name="_ETM_Q28_399072"/>
      <w:bookmarkStart w:id="7368" w:name="_ETM_Q28_399098"/>
      <w:bookmarkStart w:id="7369" w:name="_ETM_Q28_399169"/>
      <w:bookmarkEnd w:id="7366"/>
      <w:bookmarkEnd w:id="7367"/>
      <w:bookmarkEnd w:id="7368"/>
      <w:bookmarkEnd w:id="7369"/>
      <w:r>
        <w:rPr>
          <w:rFonts w:hint="cs"/>
          <w:rtl/>
          <w:lang w:eastAsia="he-IL"/>
        </w:rPr>
        <w:t xml:space="preserve">חברים, אדוני היושב-ראש, מה שקורה כאן בימים האחרונים, וביתר שאת </w:t>
      </w:r>
      <w:bookmarkStart w:id="7370" w:name="_ETM_Q28_405326"/>
      <w:bookmarkEnd w:id="7370"/>
      <w:r>
        <w:rPr>
          <w:rFonts w:hint="cs"/>
          <w:rtl/>
          <w:lang w:eastAsia="he-IL"/>
        </w:rPr>
        <w:t xml:space="preserve">מה שקרה ביממה האחרונה, מחייב אתכם להגיש ולתקן את </w:t>
      </w:r>
      <w:bookmarkStart w:id="7371" w:name="_ETM_Q28_410442"/>
      <w:bookmarkEnd w:id="7371"/>
      <w:r>
        <w:rPr>
          <w:rFonts w:hint="cs"/>
          <w:rtl/>
          <w:lang w:eastAsia="he-IL"/>
        </w:rPr>
        <w:t xml:space="preserve">הצעת החוק שלך, טופורובסקי, ולהוסיף קרימינולוג שיבוא לטפל בכם, כי אתם מתנהגים </w:t>
      </w:r>
      <w:r w:rsidR="00FC0E0D">
        <w:rPr>
          <w:rFonts w:hint="cs"/>
          <w:rtl/>
          <w:lang w:eastAsia="he-IL"/>
        </w:rPr>
        <w:t>– –</w:t>
      </w:r>
      <w:r>
        <w:rPr>
          <w:rFonts w:hint="cs"/>
          <w:rtl/>
          <w:lang w:eastAsia="he-IL"/>
        </w:rPr>
        <w:t xml:space="preserve"> </w:t>
      </w:r>
    </w:p>
    <w:p w:rsidR="004435F3" w:rsidRDefault="004435F3" w:rsidP="00472595">
      <w:pPr>
        <w:rPr>
          <w:rtl/>
          <w:lang w:eastAsia="he-IL"/>
        </w:rPr>
      </w:pPr>
    </w:p>
    <w:p w:rsidR="004435F3" w:rsidRDefault="004435F3" w:rsidP="00472595">
      <w:pPr>
        <w:pStyle w:val="af5"/>
        <w:keepNext/>
        <w:rPr>
          <w:rtl/>
        </w:rPr>
      </w:pPr>
      <w:bookmarkStart w:id="7372" w:name="ET_interruption_5080_3"/>
      <w:r w:rsidRPr="00A3141D">
        <w:rPr>
          <w:rStyle w:val="TagStyle"/>
          <w:rtl/>
        </w:rPr>
        <w:t xml:space="preserve"> &lt;&lt; קריאה &gt;&gt; </w:t>
      </w:r>
      <w:r>
        <w:rPr>
          <w:rtl/>
        </w:rPr>
        <w:t>בועז טופורובסקי (יש עתיד):</w:t>
      </w:r>
      <w:r w:rsidRPr="00A3141D">
        <w:rPr>
          <w:rStyle w:val="TagStyle"/>
          <w:rtl/>
        </w:rPr>
        <w:t xml:space="preserve"> &lt;&lt; קריאה &gt;&gt;</w:t>
      </w:r>
      <w:r>
        <w:rPr>
          <w:rtl/>
        </w:rPr>
        <w:t xml:space="preserve">   </w:t>
      </w:r>
      <w:bookmarkEnd w:id="7372"/>
    </w:p>
    <w:p w:rsidR="004435F3" w:rsidRDefault="004435F3" w:rsidP="00FC0E0D">
      <w:pPr>
        <w:rPr>
          <w:rtl/>
          <w:lang w:eastAsia="he-IL"/>
        </w:rPr>
      </w:pPr>
    </w:p>
    <w:p w:rsidR="004435F3" w:rsidRDefault="00FC0E0D" w:rsidP="00472595">
      <w:pPr>
        <w:rPr>
          <w:rtl/>
          <w:lang w:eastAsia="he-IL"/>
        </w:rPr>
      </w:pPr>
      <w:r>
        <w:rPr>
          <w:rFonts w:hint="cs"/>
          <w:rtl/>
          <w:lang w:eastAsia="he-IL"/>
        </w:rPr>
        <w:t>– – –</w:t>
      </w:r>
    </w:p>
    <w:p w:rsidR="004435F3" w:rsidRDefault="004435F3" w:rsidP="00472595">
      <w:pPr>
        <w:rPr>
          <w:rtl/>
          <w:lang w:eastAsia="he-IL"/>
        </w:rPr>
      </w:pPr>
    </w:p>
    <w:p w:rsidR="004435F3" w:rsidRDefault="004435F3" w:rsidP="00472595">
      <w:pPr>
        <w:pStyle w:val="-"/>
        <w:keepNext/>
        <w:rPr>
          <w:rtl/>
        </w:rPr>
      </w:pPr>
      <w:bookmarkStart w:id="7373" w:name="ET_speakercontinue_5802_11"/>
      <w:r w:rsidRPr="00990755">
        <w:rPr>
          <w:rStyle w:val="TagStyle"/>
          <w:rtl/>
        </w:rPr>
        <w:t xml:space="preserve"> &lt;&lt; דובר_המשך &gt;&gt; </w:t>
      </w:r>
      <w:r>
        <w:rPr>
          <w:rtl/>
        </w:rPr>
        <w:t>שלמה קרעי (הליכוד):</w:t>
      </w:r>
      <w:r w:rsidRPr="00990755">
        <w:rPr>
          <w:rStyle w:val="TagStyle"/>
          <w:rtl/>
        </w:rPr>
        <w:t xml:space="preserve"> &lt;&lt; דובר_המשך &gt;&gt;</w:t>
      </w:r>
      <w:r>
        <w:rPr>
          <w:rtl/>
        </w:rPr>
        <w:t xml:space="preserve">   </w:t>
      </w:r>
      <w:bookmarkEnd w:id="7373"/>
    </w:p>
    <w:p w:rsidR="004435F3" w:rsidRDefault="004435F3" w:rsidP="00FC0E0D">
      <w:pPr>
        <w:rPr>
          <w:rtl/>
          <w:lang w:eastAsia="he-IL"/>
        </w:rPr>
      </w:pPr>
    </w:p>
    <w:p w:rsidR="004435F3" w:rsidRDefault="00FC0E0D" w:rsidP="00472595">
      <w:pPr>
        <w:rPr>
          <w:rtl/>
          <w:lang w:eastAsia="he-IL"/>
        </w:rPr>
      </w:pPr>
      <w:r>
        <w:rPr>
          <w:rFonts w:hint="cs"/>
          <w:rtl/>
          <w:lang w:eastAsia="he-IL"/>
        </w:rPr>
        <w:t>– –</w:t>
      </w:r>
      <w:r w:rsidR="004435F3">
        <w:rPr>
          <w:rFonts w:hint="cs"/>
          <w:rtl/>
          <w:lang w:eastAsia="he-IL"/>
        </w:rPr>
        <w:t xml:space="preserve"> כאן בהתנהגות </w:t>
      </w:r>
      <w:bookmarkStart w:id="7374" w:name="_ETM_Q28_421728"/>
      <w:bookmarkEnd w:id="7374"/>
      <w:r w:rsidR="004435F3">
        <w:rPr>
          <w:rFonts w:hint="cs"/>
          <w:rtl/>
          <w:lang w:eastAsia="he-IL"/>
        </w:rPr>
        <w:t xml:space="preserve">עבריינית. </w:t>
      </w:r>
    </w:p>
    <w:p w:rsidR="004435F3" w:rsidRDefault="004435F3" w:rsidP="00472595">
      <w:pPr>
        <w:rPr>
          <w:rtl/>
          <w:lang w:eastAsia="he-IL"/>
        </w:rPr>
      </w:pPr>
    </w:p>
    <w:p w:rsidR="004435F3" w:rsidRDefault="004435F3" w:rsidP="00472595">
      <w:pPr>
        <w:pStyle w:val="af5"/>
        <w:keepNext/>
        <w:rPr>
          <w:rtl/>
        </w:rPr>
      </w:pPr>
      <w:bookmarkStart w:id="7375" w:name="ET_interruption_5080_12"/>
      <w:r w:rsidRPr="00990755">
        <w:rPr>
          <w:rStyle w:val="TagStyle"/>
          <w:rtl/>
        </w:rPr>
        <w:t xml:space="preserve"> &lt;&lt; קריאה &gt;&gt; </w:t>
      </w:r>
      <w:r>
        <w:rPr>
          <w:rtl/>
        </w:rPr>
        <w:t>בועז טופורובסקי (יש עתיד):</w:t>
      </w:r>
      <w:r w:rsidRPr="00990755">
        <w:rPr>
          <w:rStyle w:val="TagStyle"/>
          <w:rtl/>
        </w:rPr>
        <w:t xml:space="preserve"> &lt;&lt; קריאה &gt;&gt;</w:t>
      </w:r>
      <w:r>
        <w:rPr>
          <w:rtl/>
        </w:rPr>
        <w:t xml:space="preserve">   </w:t>
      </w:r>
      <w:bookmarkEnd w:id="7375"/>
    </w:p>
    <w:p w:rsidR="004435F3" w:rsidRDefault="004435F3" w:rsidP="00FC0E0D">
      <w:pPr>
        <w:rPr>
          <w:rtl/>
          <w:lang w:eastAsia="he-IL"/>
        </w:rPr>
      </w:pPr>
    </w:p>
    <w:p w:rsidR="004435F3" w:rsidRDefault="00FC0E0D" w:rsidP="00472595">
      <w:pPr>
        <w:rPr>
          <w:rtl/>
          <w:lang w:eastAsia="he-IL"/>
        </w:rPr>
      </w:pPr>
      <w:r>
        <w:rPr>
          <w:rFonts w:hint="cs"/>
          <w:rtl/>
          <w:lang w:eastAsia="he-IL"/>
        </w:rPr>
        <w:t>– – –</w:t>
      </w:r>
      <w:r w:rsidR="004435F3">
        <w:rPr>
          <w:rFonts w:hint="cs"/>
          <w:rtl/>
          <w:lang w:eastAsia="he-IL"/>
        </w:rPr>
        <w:t xml:space="preserve"> קיבלתי 100 בקרימינולוגיה. 100. </w:t>
      </w:r>
    </w:p>
    <w:p w:rsidR="004435F3" w:rsidRDefault="004435F3" w:rsidP="00472595">
      <w:pPr>
        <w:rPr>
          <w:rtl/>
          <w:lang w:eastAsia="he-IL"/>
        </w:rPr>
      </w:pPr>
    </w:p>
    <w:p w:rsidR="004435F3" w:rsidRDefault="004435F3" w:rsidP="00472595">
      <w:pPr>
        <w:pStyle w:val="-"/>
        <w:keepNext/>
        <w:rPr>
          <w:rtl/>
        </w:rPr>
      </w:pPr>
      <w:bookmarkStart w:id="7376" w:name="_ETM_Q28_426913"/>
      <w:bookmarkStart w:id="7377" w:name="_ETM_Q28_427037"/>
      <w:bookmarkStart w:id="7378" w:name="ET_speakercontinue_5802_13"/>
      <w:bookmarkEnd w:id="7376"/>
      <w:bookmarkEnd w:id="7377"/>
      <w:r w:rsidRPr="00990755">
        <w:rPr>
          <w:rStyle w:val="TagStyle"/>
          <w:rtl/>
        </w:rPr>
        <w:t xml:space="preserve"> &lt;&lt; דובר_המשך &gt;&gt; </w:t>
      </w:r>
      <w:r>
        <w:rPr>
          <w:rtl/>
        </w:rPr>
        <w:t>שלמה קרעי (הליכוד):</w:t>
      </w:r>
      <w:r w:rsidRPr="00990755">
        <w:rPr>
          <w:rStyle w:val="TagStyle"/>
          <w:rtl/>
        </w:rPr>
        <w:t xml:space="preserve"> &lt;&lt; דובר_המשך &gt;&gt;</w:t>
      </w:r>
      <w:r>
        <w:rPr>
          <w:rtl/>
        </w:rPr>
        <w:t xml:space="preserve">   </w:t>
      </w:r>
      <w:bookmarkEnd w:id="7378"/>
    </w:p>
    <w:p w:rsidR="004435F3" w:rsidRDefault="004435F3" w:rsidP="00FC0E0D">
      <w:pPr>
        <w:rPr>
          <w:rtl/>
          <w:lang w:eastAsia="he-IL"/>
        </w:rPr>
      </w:pPr>
    </w:p>
    <w:p w:rsidR="004435F3" w:rsidRDefault="004435F3" w:rsidP="00472595">
      <w:pPr>
        <w:rPr>
          <w:rtl/>
          <w:lang w:eastAsia="he-IL"/>
        </w:rPr>
      </w:pPr>
      <w:bookmarkStart w:id="7379" w:name="_ETM_Q28_428002"/>
      <w:bookmarkEnd w:id="7379"/>
      <w:r>
        <w:rPr>
          <w:rFonts w:hint="cs"/>
          <w:rtl/>
          <w:lang w:eastAsia="he-IL"/>
        </w:rPr>
        <w:t xml:space="preserve">אז אולי אתה תהפוך </w:t>
      </w:r>
      <w:bookmarkStart w:id="7380" w:name="_ETM_Q28_425491"/>
      <w:bookmarkEnd w:id="7380"/>
      <w:r>
        <w:rPr>
          <w:rFonts w:hint="cs"/>
          <w:rtl/>
          <w:lang w:eastAsia="he-IL"/>
        </w:rPr>
        <w:t xml:space="preserve">להיות הקרימינולוג. </w:t>
      </w:r>
    </w:p>
    <w:p w:rsidR="004435F3" w:rsidRDefault="004435F3" w:rsidP="00472595">
      <w:pPr>
        <w:rPr>
          <w:rtl/>
          <w:lang w:eastAsia="he-IL"/>
        </w:rPr>
      </w:pPr>
    </w:p>
    <w:p w:rsidR="004435F3" w:rsidRDefault="004435F3" w:rsidP="00472595">
      <w:pPr>
        <w:pStyle w:val="af5"/>
        <w:keepNext/>
        <w:rPr>
          <w:rtl/>
        </w:rPr>
      </w:pPr>
      <w:bookmarkStart w:id="7381" w:name="ET_interruption_5080_14"/>
      <w:r w:rsidRPr="00990755">
        <w:rPr>
          <w:rStyle w:val="TagStyle"/>
          <w:rtl/>
        </w:rPr>
        <w:t xml:space="preserve"> &lt;&lt; קריאה &gt;&gt; </w:t>
      </w:r>
      <w:r>
        <w:rPr>
          <w:rtl/>
        </w:rPr>
        <w:t>בועז טופורובסקי (יש עתיד):</w:t>
      </w:r>
      <w:r w:rsidRPr="00990755">
        <w:rPr>
          <w:rStyle w:val="TagStyle"/>
          <w:rtl/>
        </w:rPr>
        <w:t xml:space="preserve"> &lt;&lt; קריאה &gt;&gt;</w:t>
      </w:r>
      <w:r>
        <w:rPr>
          <w:rtl/>
        </w:rPr>
        <w:t xml:space="preserve">   </w:t>
      </w:r>
      <w:bookmarkEnd w:id="7381"/>
    </w:p>
    <w:p w:rsidR="004435F3" w:rsidRDefault="004435F3" w:rsidP="00FC0E0D">
      <w:pPr>
        <w:rPr>
          <w:rtl/>
          <w:lang w:eastAsia="he-IL"/>
        </w:rPr>
      </w:pPr>
    </w:p>
    <w:p w:rsidR="004435F3" w:rsidRDefault="004435F3" w:rsidP="00472595">
      <w:pPr>
        <w:rPr>
          <w:rtl/>
          <w:lang w:eastAsia="he-IL"/>
        </w:rPr>
      </w:pPr>
      <w:r>
        <w:rPr>
          <w:rFonts w:hint="cs"/>
          <w:rtl/>
          <w:lang w:eastAsia="he-IL"/>
        </w:rPr>
        <w:t xml:space="preserve">אין לי בעיה, עכשיו אני עושה. עכשיו אני עושה תקן. </w:t>
      </w:r>
    </w:p>
    <w:p w:rsidR="004435F3" w:rsidRDefault="004435F3" w:rsidP="00472595">
      <w:pPr>
        <w:rPr>
          <w:rtl/>
          <w:lang w:eastAsia="he-IL"/>
        </w:rPr>
      </w:pPr>
    </w:p>
    <w:p w:rsidR="004435F3" w:rsidRDefault="004435F3" w:rsidP="00472595">
      <w:pPr>
        <w:pStyle w:val="-"/>
        <w:keepNext/>
        <w:rPr>
          <w:rtl/>
        </w:rPr>
      </w:pPr>
      <w:bookmarkStart w:id="7382" w:name="ET_speakercontinue_5802_15"/>
      <w:r w:rsidRPr="00990755">
        <w:rPr>
          <w:rStyle w:val="TagStyle"/>
          <w:rtl/>
        </w:rPr>
        <w:t xml:space="preserve"> &lt;&lt; דובר_המשך &gt;&gt; </w:t>
      </w:r>
      <w:r>
        <w:rPr>
          <w:rtl/>
        </w:rPr>
        <w:t>שלמה קרעי (הליכוד):</w:t>
      </w:r>
      <w:r w:rsidRPr="00990755">
        <w:rPr>
          <w:rStyle w:val="TagStyle"/>
          <w:rtl/>
        </w:rPr>
        <w:t xml:space="preserve"> &lt;&lt; דובר_המשך &gt;&gt;</w:t>
      </w:r>
      <w:r>
        <w:rPr>
          <w:rtl/>
        </w:rPr>
        <w:t xml:space="preserve">   </w:t>
      </w:r>
      <w:bookmarkEnd w:id="7382"/>
    </w:p>
    <w:p w:rsidR="004435F3" w:rsidRDefault="004435F3" w:rsidP="00FC0E0D">
      <w:pPr>
        <w:rPr>
          <w:rtl/>
          <w:lang w:eastAsia="he-IL"/>
        </w:rPr>
      </w:pPr>
    </w:p>
    <w:p w:rsidR="004435F3" w:rsidRDefault="004435F3" w:rsidP="00472595">
      <w:pPr>
        <w:rPr>
          <w:rtl/>
          <w:lang w:eastAsia="he-IL"/>
        </w:rPr>
      </w:pPr>
      <w:r>
        <w:rPr>
          <w:rFonts w:hint="cs"/>
          <w:rtl/>
          <w:lang w:eastAsia="he-IL"/>
        </w:rPr>
        <w:t xml:space="preserve">תצא, תהיה נורבגי. נמצא לך תקן. </w:t>
      </w:r>
    </w:p>
    <w:p w:rsidR="004435F3" w:rsidRDefault="004435F3" w:rsidP="00472595">
      <w:pPr>
        <w:rPr>
          <w:rtl/>
          <w:lang w:eastAsia="he-IL"/>
        </w:rPr>
      </w:pPr>
      <w:bookmarkStart w:id="7383" w:name="_ETM_Q28_431176"/>
      <w:bookmarkStart w:id="7384" w:name="_ETM_Q28_431304"/>
      <w:bookmarkEnd w:id="7383"/>
      <w:bookmarkEnd w:id="7384"/>
    </w:p>
    <w:p w:rsidR="004435F3" w:rsidRDefault="004435F3" w:rsidP="00472595">
      <w:pPr>
        <w:pStyle w:val="af5"/>
        <w:keepNext/>
        <w:rPr>
          <w:rtl/>
        </w:rPr>
      </w:pPr>
      <w:bookmarkStart w:id="7385" w:name="ET_interruption_5080_16"/>
      <w:r w:rsidRPr="00990755">
        <w:rPr>
          <w:rStyle w:val="TagStyle"/>
          <w:rtl/>
        </w:rPr>
        <w:t xml:space="preserve"> &lt;&lt; קריאה &gt;&gt; </w:t>
      </w:r>
      <w:r>
        <w:rPr>
          <w:rtl/>
        </w:rPr>
        <w:t>בועז טופורובסקי (יש עתיד):</w:t>
      </w:r>
      <w:r w:rsidRPr="00990755">
        <w:rPr>
          <w:rStyle w:val="TagStyle"/>
          <w:rtl/>
        </w:rPr>
        <w:t xml:space="preserve"> &lt;&lt; קריאה &gt;&gt;</w:t>
      </w:r>
      <w:r>
        <w:rPr>
          <w:rtl/>
        </w:rPr>
        <w:t xml:space="preserve">   </w:t>
      </w:r>
      <w:bookmarkEnd w:id="7385"/>
    </w:p>
    <w:p w:rsidR="004435F3" w:rsidRDefault="004435F3" w:rsidP="00FC0E0D">
      <w:pPr>
        <w:rPr>
          <w:rtl/>
          <w:lang w:eastAsia="he-IL"/>
        </w:rPr>
      </w:pPr>
    </w:p>
    <w:p w:rsidR="004435F3" w:rsidRDefault="004435F3" w:rsidP="00472595">
      <w:pPr>
        <w:rPr>
          <w:rtl/>
          <w:lang w:eastAsia="he-IL"/>
        </w:rPr>
      </w:pPr>
      <w:r>
        <w:rPr>
          <w:rFonts w:hint="cs"/>
          <w:rtl/>
          <w:lang w:eastAsia="he-IL"/>
        </w:rPr>
        <w:t xml:space="preserve">לכולם יש </w:t>
      </w:r>
      <w:bookmarkStart w:id="7386" w:name="_ETM_Q28_429400"/>
      <w:bookmarkEnd w:id="7386"/>
      <w:r w:rsidR="00FC0E0D">
        <w:rPr>
          <w:rFonts w:hint="cs"/>
          <w:rtl/>
          <w:lang w:eastAsia="he-IL"/>
        </w:rPr>
        <w:t>– – –</w:t>
      </w:r>
      <w:r>
        <w:rPr>
          <w:rFonts w:hint="cs"/>
          <w:rtl/>
          <w:lang w:eastAsia="he-IL"/>
        </w:rPr>
        <w:t xml:space="preserve"> </w:t>
      </w:r>
    </w:p>
    <w:p w:rsidR="004435F3" w:rsidRDefault="004435F3" w:rsidP="00472595">
      <w:pPr>
        <w:rPr>
          <w:rtl/>
          <w:lang w:eastAsia="he-IL"/>
        </w:rPr>
      </w:pPr>
    </w:p>
    <w:p w:rsidR="004435F3" w:rsidRDefault="004435F3" w:rsidP="00472595">
      <w:pPr>
        <w:pStyle w:val="-"/>
        <w:keepNext/>
        <w:rPr>
          <w:rtl/>
        </w:rPr>
      </w:pPr>
      <w:bookmarkStart w:id="7387" w:name="ET_speakercontinue_5802_17"/>
      <w:r w:rsidRPr="00990755">
        <w:rPr>
          <w:rStyle w:val="TagStyle"/>
          <w:rtl/>
        </w:rPr>
        <w:t xml:space="preserve"> &lt;&lt; דובר_המשך &gt;&gt; </w:t>
      </w:r>
      <w:r>
        <w:rPr>
          <w:rtl/>
        </w:rPr>
        <w:t>שלמה קרעי (הליכוד):</w:t>
      </w:r>
      <w:r w:rsidRPr="00990755">
        <w:rPr>
          <w:rStyle w:val="TagStyle"/>
          <w:rtl/>
        </w:rPr>
        <w:t xml:space="preserve"> &lt;&lt; דובר_המשך &gt;&gt;</w:t>
      </w:r>
      <w:r>
        <w:rPr>
          <w:rtl/>
        </w:rPr>
        <w:t xml:space="preserve">   </w:t>
      </w:r>
      <w:bookmarkEnd w:id="7387"/>
    </w:p>
    <w:p w:rsidR="004435F3" w:rsidRDefault="004435F3" w:rsidP="00FC0E0D">
      <w:pPr>
        <w:rPr>
          <w:rtl/>
          <w:lang w:eastAsia="he-IL"/>
        </w:rPr>
      </w:pPr>
    </w:p>
    <w:p w:rsidR="004435F3" w:rsidRDefault="004435F3" w:rsidP="00EB00B4">
      <w:pPr>
        <w:rPr>
          <w:rtl/>
          <w:lang w:eastAsia="he-IL"/>
        </w:rPr>
      </w:pPr>
      <w:r>
        <w:rPr>
          <w:rFonts w:hint="cs"/>
          <w:rtl/>
          <w:lang w:eastAsia="he-IL"/>
        </w:rPr>
        <w:t xml:space="preserve">נמצא לך ג'וב. נמצא לך ג'וב. מה </w:t>
      </w:r>
      <w:bookmarkStart w:id="7388" w:name="_ETM_Q28_435645"/>
      <w:bookmarkEnd w:id="7388"/>
      <w:r>
        <w:rPr>
          <w:rFonts w:hint="cs"/>
          <w:rtl/>
          <w:lang w:eastAsia="he-IL"/>
        </w:rPr>
        <w:t xml:space="preserve">שקורה כאן בימים האחרונים זו פשוט חרפה. מה שקרה כאן </w:t>
      </w:r>
      <w:bookmarkStart w:id="7389" w:name="_ETM_Q28_439792"/>
      <w:bookmarkEnd w:id="7389"/>
      <w:r>
        <w:rPr>
          <w:rFonts w:hint="cs"/>
          <w:rtl/>
          <w:lang w:eastAsia="he-IL"/>
        </w:rPr>
        <w:t>הלילה: יושב-ראש הכנסת, אין לו מה לעשות</w:t>
      </w:r>
      <w:r w:rsidR="00EB00B4">
        <w:rPr>
          <w:rFonts w:hint="cs"/>
          <w:rtl/>
          <w:lang w:eastAsia="he-IL"/>
        </w:rPr>
        <w:t>,</w:t>
      </w:r>
      <w:r>
        <w:rPr>
          <w:rFonts w:hint="cs"/>
          <w:rtl/>
          <w:lang w:eastAsia="he-IL"/>
        </w:rPr>
        <w:t xml:space="preserve"> אין לו חיים </w:t>
      </w:r>
      <w:bookmarkStart w:id="7390" w:name="_ETM_Q28_444082"/>
      <w:bookmarkEnd w:id="7390"/>
      <w:r>
        <w:rPr>
          <w:rFonts w:hint="cs"/>
          <w:rtl/>
          <w:lang w:eastAsia="he-IL"/>
        </w:rPr>
        <w:t>משלו</w:t>
      </w:r>
      <w:r w:rsidR="00EB00B4">
        <w:rPr>
          <w:rFonts w:hint="cs"/>
          <w:rtl/>
          <w:lang w:eastAsia="he-IL"/>
        </w:rPr>
        <w:t>,</w:t>
      </w:r>
      <w:r>
        <w:rPr>
          <w:rFonts w:hint="cs"/>
          <w:rtl/>
          <w:lang w:eastAsia="he-IL"/>
        </w:rPr>
        <w:t xml:space="preserve"> בא לפרסה מאחורה, רואה חברי כנסת שמתווכחים ביניהם ומתחיל </w:t>
      </w:r>
      <w:bookmarkStart w:id="7391" w:name="_ETM_Q28_450414"/>
      <w:bookmarkEnd w:id="7391"/>
      <w:r>
        <w:rPr>
          <w:rFonts w:hint="cs"/>
          <w:rtl/>
          <w:lang w:eastAsia="he-IL"/>
        </w:rPr>
        <w:t xml:space="preserve">להשתולל, לדחוף אנשים, להרביץ. לדחוף סדרנים </w:t>
      </w:r>
      <w:r w:rsidR="00FC0E0D">
        <w:rPr>
          <w:rFonts w:hint="cs"/>
          <w:rtl/>
          <w:lang w:eastAsia="he-IL"/>
        </w:rPr>
        <w:t>– –</w:t>
      </w:r>
      <w:r>
        <w:rPr>
          <w:rFonts w:hint="cs"/>
          <w:rtl/>
          <w:lang w:eastAsia="he-IL"/>
        </w:rPr>
        <w:t xml:space="preserve"> </w:t>
      </w:r>
    </w:p>
    <w:p w:rsidR="004435F3" w:rsidRDefault="004435F3" w:rsidP="00472595">
      <w:pPr>
        <w:rPr>
          <w:rtl/>
          <w:lang w:eastAsia="he-IL"/>
        </w:rPr>
      </w:pPr>
    </w:p>
    <w:p w:rsidR="004435F3" w:rsidRDefault="004435F3" w:rsidP="00472595">
      <w:pPr>
        <w:pStyle w:val="af5"/>
        <w:keepNext/>
        <w:rPr>
          <w:rtl/>
        </w:rPr>
      </w:pPr>
      <w:bookmarkStart w:id="7392" w:name="ET_interruption_6231_18"/>
      <w:r w:rsidRPr="00990755">
        <w:rPr>
          <w:rStyle w:val="TagStyle"/>
          <w:rtl/>
        </w:rPr>
        <w:t xml:space="preserve"> &lt;&lt; קריאה &gt;&gt; </w:t>
      </w:r>
      <w:r>
        <w:rPr>
          <w:rtl/>
        </w:rPr>
        <w:t>יסמין פרידמן (יש עתיד):</w:t>
      </w:r>
      <w:r w:rsidRPr="00990755">
        <w:rPr>
          <w:rStyle w:val="TagStyle"/>
          <w:rtl/>
        </w:rPr>
        <w:t xml:space="preserve"> &lt;&lt; קריאה &gt;&gt;</w:t>
      </w:r>
      <w:r>
        <w:rPr>
          <w:rtl/>
        </w:rPr>
        <w:t xml:space="preserve">   </w:t>
      </w:r>
      <w:bookmarkEnd w:id="7392"/>
    </w:p>
    <w:p w:rsidR="004435F3" w:rsidRDefault="004435F3" w:rsidP="00FC0E0D">
      <w:pPr>
        <w:rPr>
          <w:rtl/>
          <w:lang w:eastAsia="he-IL"/>
        </w:rPr>
      </w:pPr>
    </w:p>
    <w:p w:rsidR="004435F3" w:rsidRDefault="004435F3" w:rsidP="00472595">
      <w:pPr>
        <w:rPr>
          <w:rtl/>
          <w:lang w:eastAsia="he-IL"/>
        </w:rPr>
      </w:pPr>
      <w:r>
        <w:rPr>
          <w:rFonts w:hint="cs"/>
          <w:rtl/>
          <w:lang w:eastAsia="he-IL"/>
        </w:rPr>
        <w:t xml:space="preserve">זו לא בעיה של יו"ר הכנסת. </w:t>
      </w:r>
    </w:p>
    <w:p w:rsidR="004435F3" w:rsidRDefault="004435F3" w:rsidP="00472595">
      <w:pPr>
        <w:rPr>
          <w:rtl/>
          <w:lang w:eastAsia="he-IL"/>
        </w:rPr>
      </w:pPr>
      <w:bookmarkStart w:id="7393" w:name="_ETM_Q28_453642"/>
      <w:bookmarkStart w:id="7394" w:name="_ETM_Q28_453760"/>
      <w:bookmarkEnd w:id="7393"/>
      <w:bookmarkEnd w:id="7394"/>
    </w:p>
    <w:p w:rsidR="004435F3" w:rsidRDefault="004435F3" w:rsidP="00472595">
      <w:pPr>
        <w:pStyle w:val="-"/>
        <w:keepNext/>
        <w:rPr>
          <w:rtl/>
        </w:rPr>
      </w:pPr>
      <w:bookmarkStart w:id="7395" w:name="_ETM_Q28_454626"/>
      <w:bookmarkStart w:id="7396" w:name="_ETM_Q28_454757"/>
      <w:bookmarkStart w:id="7397" w:name="ET_speakercontinue_5802_19"/>
      <w:bookmarkEnd w:id="7395"/>
      <w:bookmarkEnd w:id="7396"/>
      <w:r w:rsidRPr="00990755">
        <w:rPr>
          <w:rStyle w:val="TagStyle"/>
          <w:rtl/>
        </w:rPr>
        <w:t xml:space="preserve"> &lt;&lt; דובר_המשך &gt;&gt; </w:t>
      </w:r>
      <w:r>
        <w:rPr>
          <w:rtl/>
        </w:rPr>
        <w:t>שלמה קרעי (הליכוד):</w:t>
      </w:r>
      <w:r w:rsidRPr="00990755">
        <w:rPr>
          <w:rStyle w:val="TagStyle"/>
          <w:rtl/>
        </w:rPr>
        <w:t xml:space="preserve"> &lt;&lt; דובר_המשך &gt;&gt;</w:t>
      </w:r>
      <w:r>
        <w:rPr>
          <w:rtl/>
        </w:rPr>
        <w:t xml:space="preserve">   </w:t>
      </w:r>
      <w:bookmarkEnd w:id="7397"/>
    </w:p>
    <w:p w:rsidR="004435F3" w:rsidRDefault="004435F3" w:rsidP="00FC0E0D">
      <w:pPr>
        <w:rPr>
          <w:rtl/>
          <w:lang w:eastAsia="he-IL"/>
        </w:rPr>
      </w:pPr>
    </w:p>
    <w:p w:rsidR="004435F3" w:rsidRDefault="00FC0E0D" w:rsidP="00472595">
      <w:pPr>
        <w:rPr>
          <w:rtl/>
          <w:lang w:eastAsia="he-IL"/>
        </w:rPr>
      </w:pPr>
      <w:r>
        <w:rPr>
          <w:rFonts w:hint="cs"/>
          <w:rtl/>
          <w:lang w:eastAsia="he-IL"/>
        </w:rPr>
        <w:t>– –</w:t>
      </w:r>
      <w:r w:rsidR="004435F3">
        <w:rPr>
          <w:rFonts w:hint="cs"/>
          <w:rtl/>
          <w:lang w:eastAsia="he-IL"/>
        </w:rPr>
        <w:t xml:space="preserve"> </w:t>
      </w:r>
      <w:bookmarkStart w:id="7398" w:name="_ETM_Q28_451535"/>
      <w:bookmarkEnd w:id="7398"/>
      <w:r w:rsidR="004435F3">
        <w:rPr>
          <w:rFonts w:hint="cs"/>
          <w:rtl/>
          <w:lang w:eastAsia="he-IL"/>
        </w:rPr>
        <w:t xml:space="preserve">להוציא אנשים בניגוד לחוק. </w:t>
      </w:r>
    </w:p>
    <w:p w:rsidR="004435F3" w:rsidRDefault="004435F3" w:rsidP="00472595">
      <w:pPr>
        <w:rPr>
          <w:rtl/>
          <w:lang w:eastAsia="he-IL"/>
        </w:rPr>
      </w:pPr>
    </w:p>
    <w:p w:rsidR="004435F3" w:rsidRDefault="004435F3" w:rsidP="00472595">
      <w:pPr>
        <w:pStyle w:val="af5"/>
        <w:keepNext/>
        <w:rPr>
          <w:rtl/>
        </w:rPr>
      </w:pPr>
      <w:r w:rsidRPr="00990755">
        <w:rPr>
          <w:rStyle w:val="TagStyle"/>
          <w:rtl/>
        </w:rPr>
        <w:t xml:space="preserve"> &lt;&lt; קריאה &gt;&gt; </w:t>
      </w:r>
      <w:r>
        <w:rPr>
          <w:rtl/>
        </w:rPr>
        <w:t>בועז טופורובסקי (יש עתיד):</w:t>
      </w:r>
      <w:r w:rsidRPr="00990755">
        <w:rPr>
          <w:rStyle w:val="TagStyle"/>
          <w:rtl/>
        </w:rPr>
        <w:t xml:space="preserve"> &lt;&lt; קריאה &gt;&gt;</w:t>
      </w:r>
      <w:r>
        <w:rPr>
          <w:rtl/>
        </w:rPr>
        <w:t xml:space="preserve">   </w:t>
      </w:r>
    </w:p>
    <w:p w:rsidR="004435F3" w:rsidRDefault="004435F3" w:rsidP="00FC0E0D">
      <w:pPr>
        <w:rPr>
          <w:rtl/>
          <w:lang w:eastAsia="he-IL"/>
        </w:rPr>
      </w:pPr>
    </w:p>
    <w:p w:rsidR="004435F3" w:rsidRDefault="004435F3" w:rsidP="00472595">
      <w:pPr>
        <w:rPr>
          <w:rtl/>
          <w:lang w:eastAsia="he-IL"/>
        </w:rPr>
      </w:pPr>
      <w:r>
        <w:rPr>
          <w:rFonts w:hint="cs"/>
          <w:rtl/>
          <w:lang w:eastAsia="he-IL"/>
        </w:rPr>
        <w:t>המזל שלנו, שהם רוצים ללכת מכות.</w:t>
      </w:r>
      <w:bookmarkStart w:id="7399" w:name="_ETM_Q28_459540"/>
      <w:bookmarkEnd w:id="7399"/>
      <w:r>
        <w:rPr>
          <w:rFonts w:hint="cs"/>
          <w:rtl/>
          <w:lang w:eastAsia="he-IL"/>
        </w:rPr>
        <w:t xml:space="preserve"> זה המזל. </w:t>
      </w:r>
    </w:p>
    <w:p w:rsidR="004435F3" w:rsidRDefault="004435F3" w:rsidP="00472595">
      <w:pPr>
        <w:rPr>
          <w:rtl/>
          <w:lang w:eastAsia="he-IL"/>
        </w:rPr>
      </w:pPr>
    </w:p>
    <w:p w:rsidR="004435F3" w:rsidRDefault="004435F3" w:rsidP="00472595">
      <w:pPr>
        <w:pStyle w:val="-"/>
        <w:keepNext/>
        <w:rPr>
          <w:rtl/>
        </w:rPr>
      </w:pPr>
      <w:bookmarkStart w:id="7400" w:name="ET_speakercontinue_5802_21"/>
      <w:r w:rsidRPr="00990755">
        <w:rPr>
          <w:rStyle w:val="TagStyle"/>
          <w:rtl/>
        </w:rPr>
        <w:t xml:space="preserve"> &lt;&lt; דובר_המשך &gt;&gt; </w:t>
      </w:r>
      <w:r>
        <w:rPr>
          <w:rtl/>
        </w:rPr>
        <w:t>שלמה קרעי (הליכוד):</w:t>
      </w:r>
      <w:r w:rsidRPr="00990755">
        <w:rPr>
          <w:rStyle w:val="TagStyle"/>
          <w:rtl/>
        </w:rPr>
        <w:t xml:space="preserve"> &lt;&lt; דובר_המשך &gt;&gt;</w:t>
      </w:r>
      <w:r>
        <w:rPr>
          <w:rtl/>
        </w:rPr>
        <w:t xml:space="preserve">   </w:t>
      </w:r>
      <w:bookmarkEnd w:id="7400"/>
    </w:p>
    <w:p w:rsidR="004435F3" w:rsidRDefault="004435F3" w:rsidP="00FC0E0D">
      <w:pPr>
        <w:rPr>
          <w:rtl/>
          <w:lang w:eastAsia="he-IL"/>
        </w:rPr>
      </w:pPr>
    </w:p>
    <w:p w:rsidR="004435F3" w:rsidRDefault="004435F3" w:rsidP="00472595">
      <w:pPr>
        <w:rPr>
          <w:rtl/>
          <w:lang w:eastAsia="he-IL"/>
        </w:rPr>
      </w:pPr>
      <w:r>
        <w:rPr>
          <w:rFonts w:hint="cs"/>
          <w:rtl/>
          <w:lang w:eastAsia="he-IL"/>
        </w:rPr>
        <w:t xml:space="preserve">חוק משכן הכנסת לא מאפשר </w:t>
      </w:r>
      <w:r w:rsidR="00FC0E0D">
        <w:rPr>
          <w:rFonts w:hint="cs"/>
          <w:rtl/>
          <w:lang w:eastAsia="he-IL"/>
        </w:rPr>
        <w:t>– –</w:t>
      </w:r>
      <w:r>
        <w:rPr>
          <w:rFonts w:hint="cs"/>
          <w:rtl/>
          <w:lang w:eastAsia="he-IL"/>
        </w:rPr>
        <w:t xml:space="preserve"> </w:t>
      </w:r>
    </w:p>
    <w:p w:rsidR="004435F3" w:rsidRDefault="004435F3" w:rsidP="00472595">
      <w:pPr>
        <w:rPr>
          <w:rtl/>
          <w:lang w:eastAsia="he-IL"/>
        </w:rPr>
      </w:pPr>
    </w:p>
    <w:p w:rsidR="004435F3" w:rsidRDefault="004435F3" w:rsidP="00472595">
      <w:pPr>
        <w:pStyle w:val="af5"/>
        <w:keepNext/>
        <w:rPr>
          <w:rtl/>
        </w:rPr>
      </w:pPr>
      <w:bookmarkStart w:id="7401" w:name="ET_interruption_6231_22"/>
      <w:r w:rsidRPr="00990755">
        <w:rPr>
          <w:rStyle w:val="TagStyle"/>
          <w:rtl/>
        </w:rPr>
        <w:t xml:space="preserve"> &lt;&lt; קריאה &gt;&gt; </w:t>
      </w:r>
      <w:r>
        <w:rPr>
          <w:rtl/>
        </w:rPr>
        <w:t>יסמין פרידמן (יש עתיד):</w:t>
      </w:r>
      <w:r w:rsidRPr="00990755">
        <w:rPr>
          <w:rStyle w:val="TagStyle"/>
          <w:rtl/>
        </w:rPr>
        <w:t xml:space="preserve"> &lt;&lt; קריאה &gt;&gt;</w:t>
      </w:r>
      <w:r>
        <w:rPr>
          <w:rtl/>
        </w:rPr>
        <w:t xml:space="preserve">   </w:t>
      </w:r>
      <w:bookmarkEnd w:id="7401"/>
    </w:p>
    <w:p w:rsidR="004435F3" w:rsidRDefault="004435F3" w:rsidP="00FC0E0D">
      <w:pPr>
        <w:rPr>
          <w:rtl/>
          <w:lang w:eastAsia="he-IL"/>
        </w:rPr>
      </w:pPr>
    </w:p>
    <w:p w:rsidR="004435F3" w:rsidRDefault="004435F3" w:rsidP="00472595">
      <w:pPr>
        <w:rPr>
          <w:rtl/>
          <w:lang w:eastAsia="he-IL"/>
        </w:rPr>
      </w:pPr>
      <w:r>
        <w:rPr>
          <w:rFonts w:hint="cs"/>
          <w:rtl/>
          <w:lang w:eastAsia="he-IL"/>
        </w:rPr>
        <w:t xml:space="preserve">קחו </w:t>
      </w:r>
      <w:bookmarkStart w:id="7402" w:name="_ETM_Q28_457335"/>
      <w:bookmarkEnd w:id="7402"/>
      <w:r>
        <w:rPr>
          <w:rFonts w:hint="cs"/>
          <w:rtl/>
          <w:lang w:eastAsia="he-IL"/>
        </w:rPr>
        <w:t xml:space="preserve">אחריות. </w:t>
      </w:r>
      <w:bookmarkStart w:id="7403" w:name="_ETM_Q28_453835"/>
      <w:bookmarkStart w:id="7404" w:name="_ETM_Q28_453944"/>
      <w:bookmarkEnd w:id="7403"/>
      <w:bookmarkEnd w:id="7404"/>
      <w:r>
        <w:rPr>
          <w:rFonts w:hint="cs"/>
          <w:rtl/>
          <w:lang w:eastAsia="he-IL"/>
        </w:rPr>
        <w:t xml:space="preserve">קחו אחריות. </w:t>
      </w:r>
    </w:p>
    <w:p w:rsidR="004435F3" w:rsidRDefault="004435F3" w:rsidP="00472595">
      <w:pPr>
        <w:rPr>
          <w:rtl/>
          <w:lang w:eastAsia="he-IL"/>
        </w:rPr>
      </w:pPr>
      <w:bookmarkStart w:id="7405" w:name="_ETM_Q28_461420"/>
      <w:bookmarkStart w:id="7406" w:name="_ETM_Q28_461586"/>
      <w:bookmarkEnd w:id="7405"/>
      <w:bookmarkEnd w:id="7406"/>
    </w:p>
    <w:p w:rsidR="004435F3" w:rsidRDefault="004435F3" w:rsidP="00472595">
      <w:pPr>
        <w:pStyle w:val="af5"/>
        <w:keepNext/>
        <w:rPr>
          <w:rtl/>
        </w:rPr>
      </w:pPr>
      <w:bookmarkStart w:id="7407" w:name="_ETM_Q28_461947"/>
      <w:bookmarkStart w:id="7408" w:name="_ETM_Q28_462091"/>
      <w:bookmarkStart w:id="7409" w:name="ET_interruption_5080_24"/>
      <w:bookmarkEnd w:id="7407"/>
      <w:bookmarkEnd w:id="7408"/>
      <w:r w:rsidRPr="006430B7">
        <w:rPr>
          <w:rStyle w:val="TagStyle"/>
          <w:rtl/>
        </w:rPr>
        <w:t xml:space="preserve"> &lt;&lt; קריאה &gt;&gt; </w:t>
      </w:r>
      <w:r>
        <w:rPr>
          <w:rtl/>
        </w:rPr>
        <w:t>בועז טופורובסקי (יש עתיד):</w:t>
      </w:r>
      <w:r w:rsidRPr="006430B7">
        <w:rPr>
          <w:rStyle w:val="TagStyle"/>
          <w:rtl/>
        </w:rPr>
        <w:t xml:space="preserve"> &lt;&lt; קריאה &gt;&gt;</w:t>
      </w:r>
      <w:r>
        <w:rPr>
          <w:rtl/>
        </w:rPr>
        <w:t xml:space="preserve">   </w:t>
      </w:r>
      <w:bookmarkEnd w:id="7409"/>
    </w:p>
    <w:p w:rsidR="004435F3" w:rsidRDefault="004435F3" w:rsidP="00FC0E0D">
      <w:pPr>
        <w:rPr>
          <w:rtl/>
          <w:lang w:eastAsia="he-IL"/>
        </w:rPr>
      </w:pPr>
    </w:p>
    <w:p w:rsidR="004435F3" w:rsidRDefault="004435F3" w:rsidP="00472595">
      <w:pPr>
        <w:rPr>
          <w:rtl/>
          <w:lang w:eastAsia="he-IL"/>
        </w:rPr>
      </w:pPr>
      <w:r>
        <w:rPr>
          <w:rFonts w:hint="cs"/>
          <w:rtl/>
          <w:lang w:eastAsia="he-IL"/>
        </w:rPr>
        <w:t xml:space="preserve">אתם עושים שם רע לבריונים. אתם עושים שם רע לבריונים. </w:t>
      </w:r>
    </w:p>
    <w:p w:rsidR="004435F3" w:rsidRDefault="004435F3" w:rsidP="00472595">
      <w:pPr>
        <w:rPr>
          <w:rtl/>
          <w:lang w:eastAsia="he-IL"/>
        </w:rPr>
      </w:pPr>
    </w:p>
    <w:p w:rsidR="004435F3" w:rsidRDefault="004435F3" w:rsidP="00472595">
      <w:pPr>
        <w:pStyle w:val="af5"/>
        <w:keepNext/>
        <w:rPr>
          <w:rtl/>
        </w:rPr>
      </w:pPr>
      <w:bookmarkStart w:id="7410" w:name="ET_interruption_6231_25"/>
      <w:r w:rsidRPr="006430B7">
        <w:rPr>
          <w:rStyle w:val="TagStyle"/>
          <w:rtl/>
        </w:rPr>
        <w:t xml:space="preserve"> &lt;&lt; קריאה &gt;&gt; </w:t>
      </w:r>
      <w:r>
        <w:rPr>
          <w:rtl/>
        </w:rPr>
        <w:t>יסמין פרידמן (יש עתיד):</w:t>
      </w:r>
      <w:r w:rsidRPr="006430B7">
        <w:rPr>
          <w:rStyle w:val="TagStyle"/>
          <w:rtl/>
        </w:rPr>
        <w:t xml:space="preserve"> &lt;&lt; קריאה &gt;&gt;</w:t>
      </w:r>
      <w:r>
        <w:rPr>
          <w:rtl/>
        </w:rPr>
        <w:t xml:space="preserve">   </w:t>
      </w:r>
      <w:bookmarkEnd w:id="7410"/>
    </w:p>
    <w:p w:rsidR="004435F3" w:rsidRDefault="004435F3" w:rsidP="00FC0E0D">
      <w:pPr>
        <w:rPr>
          <w:rtl/>
          <w:lang w:eastAsia="he-IL"/>
        </w:rPr>
      </w:pPr>
    </w:p>
    <w:p w:rsidR="004435F3" w:rsidRDefault="00FC0E0D" w:rsidP="00472595">
      <w:pPr>
        <w:rPr>
          <w:rtl/>
          <w:lang w:eastAsia="he-IL"/>
        </w:rPr>
      </w:pPr>
      <w:r>
        <w:rPr>
          <w:rFonts w:hint="cs"/>
          <w:rtl/>
          <w:lang w:eastAsia="he-IL"/>
        </w:rPr>
        <w:t>– – –</w:t>
      </w:r>
      <w:r w:rsidR="004435F3">
        <w:rPr>
          <w:rFonts w:hint="cs"/>
          <w:rtl/>
          <w:lang w:eastAsia="he-IL"/>
        </w:rPr>
        <w:t xml:space="preserve"> קח אחריות. </w:t>
      </w:r>
    </w:p>
    <w:p w:rsidR="004435F3" w:rsidRDefault="004435F3" w:rsidP="00472595">
      <w:pPr>
        <w:rPr>
          <w:rtl/>
          <w:lang w:eastAsia="he-IL"/>
        </w:rPr>
      </w:pPr>
      <w:bookmarkStart w:id="7411" w:name="_ETM_Q28_465609"/>
      <w:bookmarkStart w:id="7412" w:name="_ETM_Q28_465757"/>
      <w:bookmarkEnd w:id="7411"/>
      <w:bookmarkEnd w:id="7412"/>
    </w:p>
    <w:p w:rsidR="004435F3" w:rsidRDefault="004435F3" w:rsidP="00472595">
      <w:pPr>
        <w:pStyle w:val="-"/>
        <w:keepNext/>
        <w:rPr>
          <w:rtl/>
        </w:rPr>
      </w:pPr>
      <w:bookmarkStart w:id="7413" w:name="_ETM_Q28_467181"/>
      <w:bookmarkStart w:id="7414" w:name="_ETM_Q28_467330"/>
      <w:bookmarkStart w:id="7415" w:name="ET_speakercontinue_5802_26"/>
      <w:bookmarkEnd w:id="7413"/>
      <w:bookmarkEnd w:id="7414"/>
      <w:r w:rsidRPr="0053240F">
        <w:rPr>
          <w:rStyle w:val="TagStyle"/>
          <w:rtl/>
        </w:rPr>
        <w:t xml:space="preserve"> &lt;&lt; דובר_המשך &gt;&gt; </w:t>
      </w:r>
      <w:r>
        <w:rPr>
          <w:rtl/>
        </w:rPr>
        <w:t>שלמה קרעי (הליכוד):</w:t>
      </w:r>
      <w:r w:rsidRPr="0053240F">
        <w:rPr>
          <w:rStyle w:val="TagStyle"/>
          <w:rtl/>
        </w:rPr>
        <w:t xml:space="preserve"> &lt;&lt; דובר_המשך &gt;&gt;</w:t>
      </w:r>
      <w:r>
        <w:rPr>
          <w:rtl/>
        </w:rPr>
        <w:t xml:space="preserve">   </w:t>
      </w:r>
      <w:bookmarkEnd w:id="7415"/>
    </w:p>
    <w:p w:rsidR="004435F3" w:rsidRDefault="004435F3" w:rsidP="00FC0E0D">
      <w:pPr>
        <w:rPr>
          <w:rtl/>
          <w:lang w:eastAsia="he-IL"/>
        </w:rPr>
      </w:pPr>
    </w:p>
    <w:p w:rsidR="004435F3" w:rsidRDefault="00FC0E0D" w:rsidP="00472595">
      <w:pPr>
        <w:rPr>
          <w:rtl/>
          <w:lang w:eastAsia="he-IL"/>
        </w:rPr>
      </w:pPr>
      <w:r>
        <w:rPr>
          <w:rFonts w:hint="cs"/>
          <w:rtl/>
          <w:lang w:eastAsia="he-IL"/>
        </w:rPr>
        <w:t>– –</w:t>
      </w:r>
      <w:r w:rsidR="004435F3">
        <w:rPr>
          <w:rFonts w:hint="cs"/>
          <w:rtl/>
          <w:lang w:eastAsia="he-IL"/>
        </w:rPr>
        <w:t xml:space="preserve"> לא מאפשר ליושב-ראש הכנסת להוציא חברי </w:t>
      </w:r>
      <w:bookmarkStart w:id="7416" w:name="_ETM_Q28_469203"/>
      <w:bookmarkEnd w:id="7416"/>
      <w:r w:rsidR="004435F3">
        <w:rPr>
          <w:rFonts w:hint="cs"/>
          <w:rtl/>
          <w:lang w:eastAsia="he-IL"/>
        </w:rPr>
        <w:t xml:space="preserve">כנסת מחוץ למקומות אחרים </w:t>
      </w:r>
      <w:r>
        <w:rPr>
          <w:rFonts w:hint="cs"/>
          <w:rtl/>
          <w:lang w:eastAsia="he-IL"/>
        </w:rPr>
        <w:t>– –</w:t>
      </w:r>
      <w:r w:rsidR="004435F3">
        <w:rPr>
          <w:rFonts w:hint="cs"/>
          <w:rtl/>
          <w:lang w:eastAsia="he-IL"/>
        </w:rPr>
        <w:t xml:space="preserve"> </w:t>
      </w:r>
    </w:p>
    <w:p w:rsidR="004435F3" w:rsidRDefault="004435F3" w:rsidP="00472595">
      <w:pPr>
        <w:rPr>
          <w:rtl/>
          <w:lang w:eastAsia="he-IL"/>
        </w:rPr>
      </w:pPr>
    </w:p>
    <w:p w:rsidR="004435F3" w:rsidRDefault="004435F3" w:rsidP="00472595">
      <w:pPr>
        <w:pStyle w:val="af5"/>
        <w:keepNext/>
        <w:rPr>
          <w:rtl/>
        </w:rPr>
      </w:pPr>
      <w:bookmarkStart w:id="7417" w:name="ET_interruption_5080_27"/>
      <w:r w:rsidRPr="0053240F">
        <w:rPr>
          <w:rStyle w:val="TagStyle"/>
          <w:rtl/>
        </w:rPr>
        <w:t xml:space="preserve"> &lt;&lt; קריאה &gt;&gt; </w:t>
      </w:r>
      <w:r>
        <w:rPr>
          <w:rtl/>
        </w:rPr>
        <w:t>בועז טופורובסקי (יש עתיד):</w:t>
      </w:r>
      <w:r w:rsidRPr="0053240F">
        <w:rPr>
          <w:rStyle w:val="TagStyle"/>
          <w:rtl/>
        </w:rPr>
        <w:t xml:space="preserve"> &lt;&lt; קריאה &gt;&gt;</w:t>
      </w:r>
      <w:r>
        <w:rPr>
          <w:rtl/>
        </w:rPr>
        <w:t xml:space="preserve">   </w:t>
      </w:r>
      <w:bookmarkEnd w:id="7417"/>
    </w:p>
    <w:p w:rsidR="004435F3" w:rsidRDefault="004435F3" w:rsidP="00FC0E0D">
      <w:pPr>
        <w:rPr>
          <w:rtl/>
          <w:lang w:eastAsia="he-IL"/>
        </w:rPr>
      </w:pPr>
    </w:p>
    <w:p w:rsidR="004435F3" w:rsidRDefault="004435F3" w:rsidP="00472595">
      <w:pPr>
        <w:rPr>
          <w:rtl/>
          <w:lang w:eastAsia="he-IL"/>
        </w:rPr>
      </w:pPr>
      <w:r>
        <w:rPr>
          <w:rFonts w:hint="cs"/>
          <w:rtl/>
          <w:lang w:eastAsia="he-IL"/>
        </w:rPr>
        <w:t xml:space="preserve">מבריונים אמורים לפחד. כבר לא מפחדים מכם. </w:t>
      </w:r>
    </w:p>
    <w:p w:rsidR="004435F3" w:rsidRDefault="004435F3" w:rsidP="00472595">
      <w:pPr>
        <w:rPr>
          <w:rtl/>
          <w:lang w:eastAsia="he-IL"/>
        </w:rPr>
      </w:pPr>
    </w:p>
    <w:p w:rsidR="004435F3" w:rsidRDefault="004435F3" w:rsidP="00472595">
      <w:pPr>
        <w:pStyle w:val="-"/>
        <w:keepNext/>
        <w:rPr>
          <w:rtl/>
        </w:rPr>
      </w:pPr>
      <w:bookmarkStart w:id="7418" w:name="ET_speakercontinue_5802_28"/>
      <w:r w:rsidRPr="0053240F">
        <w:rPr>
          <w:rStyle w:val="TagStyle"/>
          <w:rtl/>
        </w:rPr>
        <w:t xml:space="preserve"> &lt;&lt; דובר_המשך &gt;&gt; </w:t>
      </w:r>
      <w:r>
        <w:rPr>
          <w:rtl/>
        </w:rPr>
        <w:t>שלמה קרעי (הליכוד):</w:t>
      </w:r>
      <w:r w:rsidRPr="0053240F">
        <w:rPr>
          <w:rStyle w:val="TagStyle"/>
          <w:rtl/>
        </w:rPr>
        <w:t xml:space="preserve"> &lt;&lt; דובר_המשך &gt;&gt;</w:t>
      </w:r>
      <w:r>
        <w:rPr>
          <w:rtl/>
        </w:rPr>
        <w:t xml:space="preserve">   </w:t>
      </w:r>
      <w:bookmarkEnd w:id="7418"/>
    </w:p>
    <w:p w:rsidR="004435F3" w:rsidRDefault="004435F3" w:rsidP="00FC0E0D">
      <w:pPr>
        <w:rPr>
          <w:rtl/>
        </w:rPr>
      </w:pPr>
    </w:p>
    <w:p w:rsidR="004435F3" w:rsidRDefault="004435F3" w:rsidP="00FD0A2B">
      <w:pPr>
        <w:rPr>
          <w:rtl/>
        </w:rPr>
      </w:pPr>
      <w:bookmarkStart w:id="7419" w:name="_ETM_Q28_467278"/>
      <w:bookmarkEnd w:id="7419"/>
      <w:r>
        <w:rPr>
          <w:rFonts w:hint="cs"/>
          <w:rtl/>
        </w:rPr>
        <w:t xml:space="preserve"> </w:t>
      </w:r>
      <w:r w:rsidR="00FC0E0D">
        <w:rPr>
          <w:rFonts w:hint="cs"/>
          <w:rtl/>
        </w:rPr>
        <w:t>– –</w:t>
      </w:r>
      <w:r>
        <w:rPr>
          <w:rFonts w:hint="cs"/>
          <w:rtl/>
        </w:rPr>
        <w:t xml:space="preserve"> שהם לא המליאה. כתוב במפורש בסעיף 27 לחוק שסעיף 2</w:t>
      </w:r>
      <w:r w:rsidR="00FD0A2B">
        <w:rPr>
          <w:rFonts w:hint="cs"/>
          <w:rtl/>
        </w:rPr>
        <w:t>,</w:t>
      </w:r>
      <w:r>
        <w:rPr>
          <w:rFonts w:hint="cs"/>
          <w:rtl/>
        </w:rPr>
        <w:t xml:space="preserve"> </w:t>
      </w:r>
      <w:bookmarkStart w:id="7420" w:name="_ETM_Q28_476425"/>
      <w:bookmarkEnd w:id="7420"/>
      <w:r>
        <w:rPr>
          <w:rFonts w:hint="cs"/>
          <w:rtl/>
        </w:rPr>
        <w:t>שמאפשר לו לנקוט פעולות</w:t>
      </w:r>
      <w:r w:rsidR="00FD0A2B">
        <w:rPr>
          <w:rFonts w:hint="cs"/>
          <w:rtl/>
        </w:rPr>
        <w:t>,</w:t>
      </w:r>
      <w:r>
        <w:rPr>
          <w:rFonts w:hint="cs"/>
          <w:rtl/>
        </w:rPr>
        <w:t xml:space="preserve"> לא חל על נשיא המדינה וחברי הכנסת. </w:t>
      </w:r>
    </w:p>
    <w:p w:rsidR="004435F3" w:rsidRDefault="004435F3" w:rsidP="00472595">
      <w:pPr>
        <w:rPr>
          <w:rtl/>
        </w:rPr>
      </w:pPr>
      <w:bookmarkStart w:id="7421" w:name="_ETM_Q28_479064"/>
      <w:bookmarkStart w:id="7422" w:name="_ETM_Q28_479181"/>
      <w:bookmarkEnd w:id="7421"/>
      <w:bookmarkEnd w:id="7422"/>
    </w:p>
    <w:p w:rsidR="004435F3" w:rsidRDefault="004435F3" w:rsidP="00472595">
      <w:pPr>
        <w:pStyle w:val="af5"/>
        <w:keepNext/>
        <w:rPr>
          <w:rtl/>
        </w:rPr>
      </w:pPr>
      <w:bookmarkStart w:id="7423" w:name="_ETM_Q28_479208"/>
      <w:bookmarkStart w:id="7424" w:name="_ETM_Q28_479346"/>
      <w:bookmarkStart w:id="7425" w:name="ET_interruption_6151_29"/>
      <w:bookmarkEnd w:id="7423"/>
      <w:bookmarkEnd w:id="7424"/>
      <w:r w:rsidRPr="0053240F">
        <w:rPr>
          <w:rStyle w:val="TagStyle"/>
          <w:rtl/>
        </w:rPr>
        <w:t xml:space="preserve"> &lt;&lt; קריאה &gt;&gt; </w:t>
      </w:r>
      <w:r>
        <w:rPr>
          <w:rtl/>
        </w:rPr>
        <w:t>רון כץ (יש עתיד):</w:t>
      </w:r>
      <w:r w:rsidRPr="0053240F">
        <w:rPr>
          <w:rStyle w:val="TagStyle"/>
          <w:rtl/>
        </w:rPr>
        <w:t xml:space="preserve"> &lt;&lt; קריאה &gt;&gt;</w:t>
      </w:r>
      <w:r>
        <w:rPr>
          <w:rtl/>
        </w:rPr>
        <w:t xml:space="preserve">   </w:t>
      </w:r>
      <w:bookmarkEnd w:id="7425"/>
    </w:p>
    <w:p w:rsidR="004435F3" w:rsidRDefault="004435F3" w:rsidP="00FC0E0D">
      <w:pPr>
        <w:rPr>
          <w:rtl/>
          <w:lang w:eastAsia="he-IL"/>
        </w:rPr>
      </w:pPr>
    </w:p>
    <w:p w:rsidR="004435F3" w:rsidRDefault="004435F3" w:rsidP="00472595">
      <w:pPr>
        <w:rPr>
          <w:rtl/>
          <w:lang w:eastAsia="he-IL"/>
        </w:rPr>
      </w:pPr>
      <w:r>
        <w:rPr>
          <w:rFonts w:hint="cs"/>
          <w:rtl/>
          <w:lang w:eastAsia="he-IL"/>
        </w:rPr>
        <w:t xml:space="preserve">אז מותר להרביץ. אז מותר להרביץ. </w:t>
      </w:r>
    </w:p>
    <w:p w:rsidR="004435F3" w:rsidRDefault="004435F3" w:rsidP="00472595">
      <w:pPr>
        <w:rPr>
          <w:rtl/>
          <w:lang w:eastAsia="he-IL"/>
        </w:rPr>
      </w:pPr>
      <w:bookmarkStart w:id="7426" w:name="_ETM_Q28_485500"/>
      <w:bookmarkStart w:id="7427" w:name="_ETM_Q28_485607"/>
      <w:bookmarkEnd w:id="7426"/>
      <w:bookmarkEnd w:id="7427"/>
    </w:p>
    <w:p w:rsidR="004435F3" w:rsidRDefault="004435F3" w:rsidP="00472595">
      <w:pPr>
        <w:pStyle w:val="-"/>
        <w:keepNext/>
        <w:rPr>
          <w:rtl/>
        </w:rPr>
      </w:pPr>
      <w:bookmarkStart w:id="7428" w:name="ET_speakercontinue_5802_30"/>
      <w:r w:rsidRPr="0053240F">
        <w:rPr>
          <w:rStyle w:val="TagStyle"/>
          <w:rtl/>
        </w:rPr>
        <w:t xml:space="preserve"> &lt;&lt; דובר_המשך &gt;&gt; </w:t>
      </w:r>
      <w:r>
        <w:rPr>
          <w:rtl/>
        </w:rPr>
        <w:t>שלמה קרעי (הליכוד):</w:t>
      </w:r>
      <w:r w:rsidRPr="0053240F">
        <w:rPr>
          <w:rStyle w:val="TagStyle"/>
          <w:rtl/>
        </w:rPr>
        <w:t xml:space="preserve"> &lt;&lt; דובר_המשך &gt;&gt;</w:t>
      </w:r>
      <w:r>
        <w:rPr>
          <w:rtl/>
        </w:rPr>
        <w:t xml:space="preserve">   </w:t>
      </w:r>
      <w:bookmarkEnd w:id="7428"/>
    </w:p>
    <w:p w:rsidR="004435F3" w:rsidRDefault="004435F3" w:rsidP="00FC0E0D">
      <w:pPr>
        <w:rPr>
          <w:rtl/>
          <w:lang w:eastAsia="he-IL"/>
        </w:rPr>
      </w:pPr>
    </w:p>
    <w:p w:rsidR="004435F3" w:rsidRDefault="004435F3" w:rsidP="00472595">
      <w:pPr>
        <w:rPr>
          <w:rtl/>
          <w:lang w:eastAsia="he-IL"/>
        </w:rPr>
      </w:pPr>
      <w:r>
        <w:rPr>
          <w:rFonts w:hint="cs"/>
          <w:rtl/>
          <w:lang w:eastAsia="he-IL"/>
        </w:rPr>
        <w:t xml:space="preserve">רון, אל תפריע לי. לך לקרימינולוג שיטפל בך. </w:t>
      </w:r>
    </w:p>
    <w:p w:rsidR="004435F3" w:rsidRDefault="004435F3" w:rsidP="00472595">
      <w:pPr>
        <w:rPr>
          <w:rtl/>
          <w:lang w:eastAsia="he-IL"/>
        </w:rPr>
      </w:pPr>
    </w:p>
    <w:p w:rsidR="004435F3" w:rsidRDefault="004435F3" w:rsidP="00472595">
      <w:pPr>
        <w:pStyle w:val="af6"/>
        <w:keepNext/>
        <w:rPr>
          <w:rtl/>
        </w:rPr>
      </w:pPr>
      <w:bookmarkStart w:id="7429" w:name="_ETM_Q28_486773"/>
      <w:bookmarkStart w:id="7430" w:name="_ETM_Q28_486976"/>
      <w:bookmarkStart w:id="7431" w:name="_ETM_Q28_487051"/>
      <w:bookmarkStart w:id="7432" w:name="_ETM_Q28_487181"/>
      <w:bookmarkEnd w:id="7429"/>
      <w:bookmarkEnd w:id="7430"/>
      <w:bookmarkEnd w:id="7431"/>
      <w:bookmarkEnd w:id="7432"/>
      <w:r w:rsidRPr="00BD2357">
        <w:rPr>
          <w:rStyle w:val="TagStyle"/>
          <w:rtl/>
        </w:rPr>
        <w:t xml:space="preserve">&lt;&lt; יור &gt;&gt; </w:t>
      </w:r>
      <w:r>
        <w:rPr>
          <w:rtl/>
        </w:rPr>
        <w:t>היו"ר מנסור עבאס:</w:t>
      </w:r>
      <w:r w:rsidRPr="00BD2357">
        <w:rPr>
          <w:rStyle w:val="TagStyle"/>
          <w:rtl/>
        </w:rPr>
        <w:t xml:space="preserve"> &lt;&lt; יור &gt;&gt;</w:t>
      </w:r>
      <w:r>
        <w:rPr>
          <w:rtl/>
        </w:rPr>
        <w:t xml:space="preserve">   </w:t>
      </w:r>
    </w:p>
    <w:p w:rsidR="004435F3" w:rsidRDefault="004435F3" w:rsidP="00FC0E0D">
      <w:pPr>
        <w:rPr>
          <w:rtl/>
          <w:lang w:eastAsia="he-IL"/>
        </w:rPr>
      </w:pPr>
    </w:p>
    <w:p w:rsidR="004435F3" w:rsidRDefault="004435F3" w:rsidP="00472595">
      <w:pPr>
        <w:rPr>
          <w:rtl/>
          <w:lang w:eastAsia="he-IL"/>
        </w:rPr>
      </w:pPr>
      <w:bookmarkStart w:id="7433" w:name="_ETM_Q28_490217"/>
      <w:bookmarkEnd w:id="7433"/>
      <w:r>
        <w:rPr>
          <w:rFonts w:hint="cs"/>
          <w:rtl/>
          <w:lang w:eastAsia="he-IL"/>
        </w:rPr>
        <w:t>מה קרה לך?</w:t>
      </w:r>
    </w:p>
    <w:p w:rsidR="004435F3" w:rsidRDefault="004435F3" w:rsidP="00472595">
      <w:pPr>
        <w:rPr>
          <w:rtl/>
          <w:lang w:eastAsia="he-IL"/>
        </w:rPr>
      </w:pPr>
      <w:bookmarkStart w:id="7434" w:name="_ETM_Q28_487161"/>
      <w:bookmarkStart w:id="7435" w:name="_ETM_Q28_487296"/>
      <w:bookmarkEnd w:id="7434"/>
      <w:bookmarkEnd w:id="7435"/>
    </w:p>
    <w:p w:rsidR="004435F3" w:rsidRDefault="004435F3" w:rsidP="00472595">
      <w:pPr>
        <w:pStyle w:val="-"/>
        <w:keepNext/>
        <w:rPr>
          <w:rtl/>
        </w:rPr>
      </w:pPr>
      <w:bookmarkStart w:id="7436" w:name="_ETM_Q28_487330"/>
      <w:bookmarkStart w:id="7437" w:name="_ETM_Q28_487496"/>
      <w:bookmarkStart w:id="7438" w:name="ET_speakercontinue_5802_33"/>
      <w:bookmarkEnd w:id="7436"/>
      <w:bookmarkEnd w:id="7437"/>
      <w:r w:rsidRPr="0053240F">
        <w:rPr>
          <w:rStyle w:val="TagStyle"/>
          <w:rtl/>
        </w:rPr>
        <w:t xml:space="preserve"> &lt;&lt; דובר_המשך &gt;&gt; </w:t>
      </w:r>
      <w:r>
        <w:rPr>
          <w:rtl/>
        </w:rPr>
        <w:t>שלמה קרעי (הליכוד):</w:t>
      </w:r>
      <w:r w:rsidRPr="0053240F">
        <w:rPr>
          <w:rStyle w:val="TagStyle"/>
          <w:rtl/>
        </w:rPr>
        <w:t xml:space="preserve"> &lt;&lt; דובר_המשך &gt;&gt;</w:t>
      </w:r>
      <w:r>
        <w:rPr>
          <w:rtl/>
        </w:rPr>
        <w:t xml:space="preserve">   </w:t>
      </w:r>
      <w:bookmarkEnd w:id="7438"/>
    </w:p>
    <w:p w:rsidR="004435F3" w:rsidRDefault="004435F3" w:rsidP="00472595">
      <w:pPr>
        <w:rPr>
          <w:rtl/>
          <w:lang w:eastAsia="he-IL"/>
        </w:rPr>
      </w:pPr>
    </w:p>
    <w:p w:rsidR="004435F3" w:rsidRDefault="004435F3" w:rsidP="00472595">
      <w:pPr>
        <w:rPr>
          <w:rtl/>
          <w:lang w:eastAsia="he-IL"/>
        </w:rPr>
      </w:pPr>
      <w:bookmarkStart w:id="7439" w:name="_ETM_Q28_489146"/>
      <w:bookmarkEnd w:id="7439"/>
      <w:r>
        <w:rPr>
          <w:rFonts w:hint="cs"/>
          <w:rtl/>
          <w:lang w:eastAsia="he-IL"/>
        </w:rPr>
        <w:t xml:space="preserve">מה שאתם עושים כאן – שלא יפריע לי. אם </w:t>
      </w:r>
      <w:bookmarkStart w:id="7440" w:name="_ETM_Q28_492705"/>
      <w:bookmarkEnd w:id="7440"/>
      <w:r>
        <w:rPr>
          <w:rFonts w:hint="cs"/>
          <w:rtl/>
          <w:lang w:eastAsia="he-IL"/>
        </w:rPr>
        <w:t xml:space="preserve">לא יודעים להתנהל כמו שמתנהלים במליאת הכנסת, שילכו לקרימינולוג. </w:t>
      </w:r>
    </w:p>
    <w:p w:rsidR="004435F3" w:rsidRDefault="004435F3" w:rsidP="00472595">
      <w:pPr>
        <w:rPr>
          <w:rtl/>
          <w:lang w:eastAsia="he-IL"/>
        </w:rPr>
      </w:pPr>
    </w:p>
    <w:p w:rsidR="004435F3" w:rsidRDefault="004435F3" w:rsidP="00472595">
      <w:pPr>
        <w:pStyle w:val="af6"/>
        <w:keepNext/>
        <w:rPr>
          <w:rtl/>
        </w:rPr>
      </w:pPr>
      <w:r w:rsidRPr="00BD2357">
        <w:rPr>
          <w:rStyle w:val="TagStyle"/>
          <w:rtl/>
        </w:rPr>
        <w:t xml:space="preserve">&lt;&lt; יור &gt;&gt; </w:t>
      </w:r>
      <w:r>
        <w:rPr>
          <w:rtl/>
        </w:rPr>
        <w:t>היו"ר מנסור עבאס:</w:t>
      </w:r>
      <w:r w:rsidRPr="00BD2357">
        <w:rPr>
          <w:rStyle w:val="TagStyle"/>
          <w:rtl/>
        </w:rPr>
        <w:t xml:space="preserve"> &lt;&lt; יור &gt;&gt;</w:t>
      </w:r>
      <w:r>
        <w:rPr>
          <w:rtl/>
        </w:rPr>
        <w:t xml:space="preserve">   </w:t>
      </w:r>
    </w:p>
    <w:p w:rsidR="004435F3" w:rsidRDefault="004435F3" w:rsidP="00FC0E0D">
      <w:pPr>
        <w:rPr>
          <w:rtl/>
          <w:lang w:eastAsia="he-IL"/>
        </w:rPr>
      </w:pPr>
    </w:p>
    <w:p w:rsidR="004435F3" w:rsidRDefault="004435F3" w:rsidP="00472595">
      <w:pPr>
        <w:rPr>
          <w:rtl/>
          <w:lang w:eastAsia="he-IL"/>
        </w:rPr>
      </w:pPr>
      <w:r>
        <w:rPr>
          <w:rFonts w:hint="cs"/>
          <w:rtl/>
          <w:lang w:eastAsia="he-IL"/>
        </w:rPr>
        <w:t>אתה לא מפריע לאחרים, חבר הכנסת שלמה?</w:t>
      </w:r>
    </w:p>
    <w:p w:rsidR="004435F3" w:rsidRDefault="004435F3" w:rsidP="00472595">
      <w:pPr>
        <w:rPr>
          <w:rtl/>
          <w:lang w:eastAsia="he-IL"/>
        </w:rPr>
      </w:pPr>
    </w:p>
    <w:p w:rsidR="004435F3" w:rsidRDefault="004435F3" w:rsidP="00472595">
      <w:pPr>
        <w:pStyle w:val="-"/>
        <w:keepNext/>
        <w:rPr>
          <w:rtl/>
        </w:rPr>
      </w:pPr>
      <w:bookmarkStart w:id="7441" w:name="ET_speakercontinue_5802_35"/>
      <w:r w:rsidRPr="0053240F">
        <w:rPr>
          <w:rStyle w:val="TagStyle"/>
          <w:rtl/>
        </w:rPr>
        <w:t xml:space="preserve"> &lt;&lt; דובר_המשך &gt;&gt; </w:t>
      </w:r>
      <w:r>
        <w:rPr>
          <w:rtl/>
        </w:rPr>
        <w:t>שלמה קרעי (הליכוד):</w:t>
      </w:r>
      <w:r w:rsidRPr="0053240F">
        <w:rPr>
          <w:rStyle w:val="TagStyle"/>
          <w:rtl/>
        </w:rPr>
        <w:t xml:space="preserve"> &lt;&lt; דובר_המשך &gt;&gt;</w:t>
      </w:r>
      <w:r>
        <w:rPr>
          <w:rtl/>
        </w:rPr>
        <w:t xml:space="preserve">   </w:t>
      </w:r>
      <w:bookmarkEnd w:id="7441"/>
    </w:p>
    <w:p w:rsidR="004435F3" w:rsidRDefault="004435F3" w:rsidP="00FC0E0D">
      <w:pPr>
        <w:rPr>
          <w:rtl/>
          <w:lang w:eastAsia="he-IL"/>
        </w:rPr>
      </w:pPr>
    </w:p>
    <w:p w:rsidR="004435F3" w:rsidRPr="0053240F" w:rsidRDefault="004435F3" w:rsidP="00472595">
      <w:pPr>
        <w:rPr>
          <w:rtl/>
          <w:lang w:eastAsia="he-IL"/>
        </w:rPr>
      </w:pPr>
      <w:r>
        <w:rPr>
          <w:rFonts w:hint="cs"/>
          <w:rtl/>
          <w:lang w:eastAsia="he-IL"/>
        </w:rPr>
        <w:t xml:space="preserve">אני לא עומד ומפריע. אני יושב. אני יושב, אני לא עומד. </w:t>
      </w:r>
    </w:p>
    <w:p w:rsidR="004435F3" w:rsidRDefault="004435F3" w:rsidP="00472595">
      <w:pPr>
        <w:rPr>
          <w:rtl/>
          <w:lang w:eastAsia="he-IL"/>
        </w:rPr>
      </w:pPr>
    </w:p>
    <w:p w:rsidR="004435F3" w:rsidRDefault="004435F3" w:rsidP="00472595">
      <w:pPr>
        <w:pStyle w:val="af6"/>
        <w:keepNext/>
        <w:rPr>
          <w:rtl/>
        </w:rPr>
      </w:pPr>
      <w:r w:rsidRPr="00A3141D">
        <w:rPr>
          <w:rStyle w:val="TagStyle"/>
          <w:rtl/>
        </w:rPr>
        <w:t xml:space="preserve"> &lt;&lt; יור &gt;&gt; </w:t>
      </w:r>
      <w:r>
        <w:rPr>
          <w:rtl/>
        </w:rPr>
        <w:t>היו"ר מנסור עבאס:</w:t>
      </w:r>
      <w:r w:rsidRPr="00A3141D">
        <w:rPr>
          <w:rStyle w:val="TagStyle"/>
          <w:rtl/>
        </w:rPr>
        <w:t xml:space="preserve"> &lt;&lt; יור &gt;&gt;</w:t>
      </w:r>
      <w:r>
        <w:rPr>
          <w:rtl/>
        </w:rPr>
        <w:t xml:space="preserve">   </w:t>
      </w:r>
    </w:p>
    <w:p w:rsidR="004435F3" w:rsidRDefault="004435F3" w:rsidP="00FC0E0D">
      <w:pPr>
        <w:rPr>
          <w:rtl/>
          <w:lang w:eastAsia="he-IL"/>
        </w:rPr>
      </w:pPr>
    </w:p>
    <w:p w:rsidR="004435F3" w:rsidRDefault="004435F3" w:rsidP="00472595">
      <w:pPr>
        <w:rPr>
          <w:rtl/>
          <w:lang w:eastAsia="he-IL"/>
        </w:rPr>
      </w:pPr>
      <w:r>
        <w:rPr>
          <w:rFonts w:hint="cs"/>
          <w:rtl/>
          <w:lang w:eastAsia="he-IL"/>
        </w:rPr>
        <w:t xml:space="preserve">אתה המפריע. לא ראוי מה שאמרת לו. </w:t>
      </w:r>
    </w:p>
    <w:p w:rsidR="004435F3" w:rsidRDefault="004435F3" w:rsidP="00472595">
      <w:pPr>
        <w:rPr>
          <w:rtl/>
          <w:lang w:eastAsia="he-IL"/>
        </w:rPr>
      </w:pPr>
    </w:p>
    <w:p w:rsidR="004435F3" w:rsidRDefault="004435F3" w:rsidP="00472595">
      <w:pPr>
        <w:pStyle w:val="-"/>
        <w:keepNext/>
        <w:rPr>
          <w:rtl/>
        </w:rPr>
      </w:pPr>
      <w:bookmarkStart w:id="7442" w:name="ET_speakercontinue_5802_36"/>
      <w:r w:rsidRPr="0053240F">
        <w:rPr>
          <w:rStyle w:val="TagStyle"/>
          <w:rtl/>
        </w:rPr>
        <w:t xml:space="preserve"> &lt;&lt; דובר_המשך &gt;&gt; </w:t>
      </w:r>
      <w:r>
        <w:rPr>
          <w:rtl/>
        </w:rPr>
        <w:t>שלמה קרעי (הליכוד):</w:t>
      </w:r>
      <w:r w:rsidRPr="0053240F">
        <w:rPr>
          <w:rStyle w:val="TagStyle"/>
          <w:rtl/>
        </w:rPr>
        <w:t xml:space="preserve"> &lt;&lt; דובר_המשך &gt;&gt;</w:t>
      </w:r>
      <w:r>
        <w:rPr>
          <w:rtl/>
        </w:rPr>
        <w:t xml:space="preserve">   </w:t>
      </w:r>
      <w:bookmarkEnd w:id="7442"/>
    </w:p>
    <w:p w:rsidR="004435F3" w:rsidRDefault="004435F3" w:rsidP="00FC0E0D">
      <w:pPr>
        <w:rPr>
          <w:rtl/>
          <w:lang w:eastAsia="he-IL"/>
        </w:rPr>
      </w:pPr>
    </w:p>
    <w:p w:rsidR="004435F3" w:rsidRDefault="004435F3" w:rsidP="006820C1">
      <w:pPr>
        <w:rPr>
          <w:rtl/>
          <w:lang w:eastAsia="he-IL"/>
        </w:rPr>
      </w:pPr>
      <w:r>
        <w:rPr>
          <w:rFonts w:hint="cs"/>
          <w:rtl/>
          <w:lang w:eastAsia="he-IL"/>
        </w:rPr>
        <w:t xml:space="preserve">שישב במקומו. </w:t>
      </w:r>
    </w:p>
    <w:p w:rsidR="004435F3" w:rsidRDefault="004435F3" w:rsidP="00472595">
      <w:pPr>
        <w:rPr>
          <w:rtl/>
          <w:lang w:eastAsia="he-IL"/>
        </w:rPr>
      </w:pPr>
      <w:bookmarkStart w:id="7443" w:name="_ETM_Q28_499882"/>
      <w:bookmarkEnd w:id="7443"/>
    </w:p>
    <w:p w:rsidR="004435F3" w:rsidRDefault="004435F3" w:rsidP="00472595">
      <w:pPr>
        <w:pStyle w:val="af6"/>
        <w:keepNext/>
        <w:rPr>
          <w:rtl/>
        </w:rPr>
      </w:pPr>
      <w:bookmarkStart w:id="7444" w:name="_ETM_Q28_500061"/>
      <w:bookmarkStart w:id="7445" w:name="_ETM_Q28_500089"/>
      <w:bookmarkStart w:id="7446" w:name="_ETM_Q28_500158"/>
      <w:bookmarkEnd w:id="7444"/>
      <w:bookmarkEnd w:id="7445"/>
      <w:bookmarkEnd w:id="7446"/>
      <w:r w:rsidRPr="00BD2357">
        <w:rPr>
          <w:rStyle w:val="TagStyle"/>
          <w:rtl/>
        </w:rPr>
        <w:t xml:space="preserve">&lt;&lt; יור &gt;&gt; </w:t>
      </w:r>
      <w:r>
        <w:rPr>
          <w:rtl/>
        </w:rPr>
        <w:t>היו"ר מנסור עבאס:</w:t>
      </w:r>
      <w:r w:rsidRPr="00BD2357">
        <w:rPr>
          <w:rStyle w:val="TagStyle"/>
          <w:rtl/>
        </w:rPr>
        <w:t xml:space="preserve"> &lt;&lt; יור &gt;&gt;</w:t>
      </w:r>
      <w:r>
        <w:rPr>
          <w:rtl/>
        </w:rPr>
        <w:t xml:space="preserve">   </w:t>
      </w:r>
    </w:p>
    <w:p w:rsidR="004435F3" w:rsidRDefault="004435F3" w:rsidP="00FC0E0D">
      <w:pPr>
        <w:rPr>
          <w:rtl/>
          <w:lang w:eastAsia="he-IL"/>
        </w:rPr>
      </w:pPr>
    </w:p>
    <w:p w:rsidR="004435F3" w:rsidRDefault="004435F3" w:rsidP="00472595">
      <w:pPr>
        <w:rPr>
          <w:rtl/>
          <w:lang w:eastAsia="he-IL"/>
        </w:rPr>
      </w:pPr>
      <w:bookmarkStart w:id="7447" w:name="_ETM_Q28_501469"/>
      <w:bookmarkEnd w:id="7447"/>
      <w:r>
        <w:rPr>
          <w:rFonts w:hint="cs"/>
          <w:rtl/>
          <w:lang w:eastAsia="he-IL"/>
        </w:rPr>
        <w:t xml:space="preserve">לא ראוי מה שאמרת לו. בבקשה, תשלים. </w:t>
      </w:r>
    </w:p>
    <w:p w:rsidR="004435F3" w:rsidRDefault="004435F3" w:rsidP="00472595">
      <w:pPr>
        <w:rPr>
          <w:rtl/>
          <w:lang w:eastAsia="he-IL"/>
        </w:rPr>
      </w:pPr>
      <w:bookmarkStart w:id="7448" w:name="_ETM_Q28_502434"/>
      <w:bookmarkStart w:id="7449" w:name="_ETM_Q28_502567"/>
      <w:bookmarkEnd w:id="7448"/>
      <w:bookmarkEnd w:id="7449"/>
    </w:p>
    <w:p w:rsidR="004435F3" w:rsidRDefault="004435F3" w:rsidP="00472595">
      <w:pPr>
        <w:pStyle w:val="-"/>
        <w:keepNext/>
        <w:rPr>
          <w:rtl/>
        </w:rPr>
      </w:pPr>
      <w:bookmarkStart w:id="7450" w:name="_ETM_Q28_502652"/>
      <w:bookmarkStart w:id="7451" w:name="_ETM_Q28_502731"/>
      <w:bookmarkStart w:id="7452" w:name="ET_speakercontinue_5802_38"/>
      <w:bookmarkEnd w:id="7450"/>
      <w:bookmarkEnd w:id="7451"/>
      <w:r w:rsidRPr="0053240F">
        <w:rPr>
          <w:rStyle w:val="TagStyle"/>
          <w:rtl/>
        </w:rPr>
        <w:t xml:space="preserve"> &lt;&lt; דובר_המשך &gt;&gt; </w:t>
      </w:r>
      <w:r>
        <w:rPr>
          <w:rtl/>
        </w:rPr>
        <w:t>שלמה קרעי (הליכוד):</w:t>
      </w:r>
      <w:r w:rsidRPr="0053240F">
        <w:rPr>
          <w:rStyle w:val="TagStyle"/>
          <w:rtl/>
        </w:rPr>
        <w:t xml:space="preserve"> &lt;&lt; דובר_המשך &gt;&gt;</w:t>
      </w:r>
      <w:r>
        <w:rPr>
          <w:rtl/>
        </w:rPr>
        <w:t xml:space="preserve">   </w:t>
      </w:r>
      <w:bookmarkEnd w:id="7452"/>
    </w:p>
    <w:p w:rsidR="004435F3" w:rsidRDefault="004435F3" w:rsidP="00FC0E0D">
      <w:pPr>
        <w:rPr>
          <w:rtl/>
          <w:lang w:eastAsia="he-IL"/>
        </w:rPr>
      </w:pPr>
    </w:p>
    <w:p w:rsidR="004435F3" w:rsidRDefault="004435F3" w:rsidP="00472595">
      <w:pPr>
        <w:rPr>
          <w:rtl/>
          <w:lang w:eastAsia="he-IL"/>
        </w:rPr>
      </w:pPr>
      <w:bookmarkStart w:id="7453" w:name="_ETM_Q28_503596"/>
      <w:bookmarkEnd w:id="7453"/>
      <w:r>
        <w:rPr>
          <w:rFonts w:hint="cs"/>
          <w:rtl/>
          <w:lang w:eastAsia="he-IL"/>
        </w:rPr>
        <w:t xml:space="preserve">אתה </w:t>
      </w:r>
      <w:bookmarkStart w:id="7454" w:name="_ETM_Q28_504448"/>
      <w:bookmarkEnd w:id="7454"/>
      <w:r>
        <w:rPr>
          <w:rFonts w:hint="cs"/>
          <w:rtl/>
          <w:lang w:eastAsia="he-IL"/>
        </w:rPr>
        <w:t xml:space="preserve">גם התחלת לי משתי דקות ולא משלוש דקות. אל תהיה </w:t>
      </w:r>
      <w:bookmarkStart w:id="7455" w:name="_ETM_Q28_505285"/>
      <w:bookmarkEnd w:id="7455"/>
      <w:r>
        <w:rPr>
          <w:rFonts w:hint="cs"/>
          <w:rtl/>
          <w:lang w:eastAsia="he-IL"/>
        </w:rPr>
        <w:t xml:space="preserve">נביא </w:t>
      </w:r>
      <w:r w:rsidR="00FC0E0D">
        <w:rPr>
          <w:rFonts w:hint="cs"/>
          <w:rtl/>
          <w:lang w:eastAsia="he-IL"/>
        </w:rPr>
        <w:t>– – –</w:t>
      </w:r>
      <w:r>
        <w:rPr>
          <w:rFonts w:hint="cs"/>
          <w:rtl/>
          <w:lang w:eastAsia="he-IL"/>
        </w:rPr>
        <w:t xml:space="preserve"> </w:t>
      </w:r>
    </w:p>
    <w:p w:rsidR="004435F3" w:rsidRDefault="004435F3" w:rsidP="00472595">
      <w:pPr>
        <w:rPr>
          <w:rtl/>
          <w:lang w:eastAsia="he-IL"/>
        </w:rPr>
      </w:pPr>
      <w:bookmarkStart w:id="7456" w:name="_ETM_Q28_507862"/>
      <w:bookmarkStart w:id="7457" w:name="_ETM_Q28_507960"/>
      <w:bookmarkStart w:id="7458" w:name="_ETM_Q28_507983"/>
      <w:bookmarkEnd w:id="7456"/>
      <w:bookmarkEnd w:id="7457"/>
      <w:bookmarkEnd w:id="7458"/>
    </w:p>
    <w:p w:rsidR="004435F3" w:rsidRDefault="004435F3" w:rsidP="00472595">
      <w:pPr>
        <w:pStyle w:val="af6"/>
        <w:keepNext/>
        <w:rPr>
          <w:rtl/>
        </w:rPr>
      </w:pPr>
      <w:bookmarkStart w:id="7459" w:name="_ETM_Q28_508079"/>
      <w:bookmarkEnd w:id="7459"/>
      <w:r w:rsidRPr="00BD2357">
        <w:rPr>
          <w:rStyle w:val="TagStyle"/>
          <w:rtl/>
        </w:rPr>
        <w:t xml:space="preserve">&lt;&lt; יור &gt;&gt; </w:t>
      </w:r>
      <w:r>
        <w:rPr>
          <w:rtl/>
        </w:rPr>
        <w:t>היו"ר מנסור עבאס:</w:t>
      </w:r>
      <w:r w:rsidRPr="00BD2357">
        <w:rPr>
          <w:rStyle w:val="TagStyle"/>
          <w:rtl/>
        </w:rPr>
        <w:t xml:space="preserve"> &lt;&lt; יור &gt;&gt;</w:t>
      </w:r>
      <w:r>
        <w:rPr>
          <w:rtl/>
        </w:rPr>
        <w:t xml:space="preserve">   </w:t>
      </w:r>
    </w:p>
    <w:p w:rsidR="004435F3" w:rsidRDefault="004435F3" w:rsidP="00FC0E0D">
      <w:pPr>
        <w:rPr>
          <w:rtl/>
          <w:lang w:eastAsia="he-IL"/>
        </w:rPr>
      </w:pPr>
    </w:p>
    <w:p w:rsidR="004435F3" w:rsidRDefault="004435F3" w:rsidP="00472595">
      <w:pPr>
        <w:rPr>
          <w:rtl/>
          <w:lang w:eastAsia="he-IL"/>
        </w:rPr>
      </w:pPr>
      <w:bookmarkStart w:id="7460" w:name="_ETM_Q28_509021"/>
      <w:bookmarkEnd w:id="7460"/>
      <w:r>
        <w:rPr>
          <w:rFonts w:hint="cs"/>
          <w:rtl/>
          <w:lang w:eastAsia="he-IL"/>
        </w:rPr>
        <w:t xml:space="preserve">לא, נתתי לך. </w:t>
      </w:r>
    </w:p>
    <w:p w:rsidR="004435F3" w:rsidRDefault="004435F3" w:rsidP="00472595">
      <w:pPr>
        <w:rPr>
          <w:rtl/>
          <w:lang w:eastAsia="he-IL"/>
        </w:rPr>
      </w:pPr>
    </w:p>
    <w:p w:rsidR="004435F3" w:rsidRDefault="004435F3" w:rsidP="00472595">
      <w:pPr>
        <w:pStyle w:val="-"/>
        <w:keepNext/>
        <w:rPr>
          <w:rtl/>
        </w:rPr>
      </w:pPr>
      <w:bookmarkStart w:id="7461" w:name="ET_speakercontinue_5802_40"/>
      <w:r w:rsidRPr="0053240F">
        <w:rPr>
          <w:rStyle w:val="TagStyle"/>
          <w:rtl/>
        </w:rPr>
        <w:t xml:space="preserve"> &lt;&lt; דובר_המשך &gt;&gt; </w:t>
      </w:r>
      <w:r>
        <w:rPr>
          <w:rtl/>
        </w:rPr>
        <w:t>שלמה קרעי (הליכוד):</w:t>
      </w:r>
      <w:r w:rsidRPr="0053240F">
        <w:rPr>
          <w:rStyle w:val="TagStyle"/>
          <w:rtl/>
        </w:rPr>
        <w:t xml:space="preserve"> &lt;&lt; דובר_המשך &gt;&gt;</w:t>
      </w:r>
      <w:r>
        <w:rPr>
          <w:rtl/>
        </w:rPr>
        <w:t xml:space="preserve">   </w:t>
      </w:r>
      <w:bookmarkEnd w:id="7461"/>
    </w:p>
    <w:p w:rsidR="004435F3" w:rsidRDefault="004435F3" w:rsidP="00FC0E0D">
      <w:pPr>
        <w:rPr>
          <w:rtl/>
          <w:lang w:eastAsia="he-IL"/>
        </w:rPr>
      </w:pPr>
    </w:p>
    <w:p w:rsidR="004435F3" w:rsidRDefault="004435F3" w:rsidP="00472595">
      <w:pPr>
        <w:rPr>
          <w:rtl/>
          <w:lang w:eastAsia="he-IL"/>
        </w:rPr>
      </w:pPr>
      <w:r>
        <w:rPr>
          <w:rFonts w:hint="cs"/>
          <w:rtl/>
          <w:lang w:eastAsia="he-IL"/>
        </w:rPr>
        <w:t xml:space="preserve">לא, אל תעשה </w:t>
      </w:r>
      <w:bookmarkStart w:id="7462" w:name="_ETM_Q28_507104"/>
      <w:bookmarkEnd w:id="7462"/>
      <w:r>
        <w:rPr>
          <w:rFonts w:hint="cs"/>
          <w:rtl/>
          <w:lang w:eastAsia="he-IL"/>
        </w:rPr>
        <w:t xml:space="preserve">הערכה. תתחיל לי משלוש דקות. </w:t>
      </w:r>
    </w:p>
    <w:p w:rsidR="004435F3" w:rsidRDefault="004435F3" w:rsidP="00472595">
      <w:pPr>
        <w:rPr>
          <w:rtl/>
          <w:lang w:eastAsia="he-IL"/>
        </w:rPr>
      </w:pPr>
    </w:p>
    <w:p w:rsidR="004435F3" w:rsidRDefault="004435F3" w:rsidP="00472595">
      <w:pPr>
        <w:pStyle w:val="af5"/>
        <w:keepNext/>
        <w:rPr>
          <w:rtl/>
        </w:rPr>
      </w:pPr>
      <w:bookmarkStart w:id="7463" w:name="ET_interruption_5763_44"/>
      <w:r w:rsidRPr="00A63EB5">
        <w:rPr>
          <w:rStyle w:val="TagStyle"/>
          <w:rtl/>
        </w:rPr>
        <w:t xml:space="preserve">&lt;&lt; קריאה &gt;&gt; </w:t>
      </w:r>
      <w:r>
        <w:rPr>
          <w:rtl/>
        </w:rPr>
        <w:t>משה ארבל (ש"ס):</w:t>
      </w:r>
      <w:r w:rsidRPr="00A63EB5">
        <w:rPr>
          <w:rStyle w:val="TagStyle"/>
          <w:rtl/>
        </w:rPr>
        <w:t xml:space="preserve"> &lt;&lt; קריאה &gt;&gt;</w:t>
      </w:r>
      <w:r>
        <w:rPr>
          <w:rtl/>
        </w:rPr>
        <w:t xml:space="preserve">   </w:t>
      </w:r>
      <w:bookmarkEnd w:id="7463"/>
    </w:p>
    <w:p w:rsidR="004435F3" w:rsidRDefault="004435F3" w:rsidP="00FC0E0D">
      <w:pPr>
        <w:rPr>
          <w:rtl/>
          <w:lang w:eastAsia="he-IL"/>
        </w:rPr>
      </w:pPr>
    </w:p>
    <w:p w:rsidR="004435F3" w:rsidRDefault="004435F3" w:rsidP="00472595">
      <w:pPr>
        <w:rPr>
          <w:rtl/>
          <w:lang w:eastAsia="he-IL"/>
        </w:rPr>
      </w:pPr>
      <w:r>
        <w:rPr>
          <w:rFonts w:hint="cs"/>
          <w:rtl/>
          <w:lang w:eastAsia="he-IL"/>
        </w:rPr>
        <w:t xml:space="preserve">אתה מפריע לו.  </w:t>
      </w:r>
    </w:p>
    <w:p w:rsidR="004435F3" w:rsidRDefault="004435F3" w:rsidP="00472595">
      <w:pPr>
        <w:rPr>
          <w:rtl/>
          <w:lang w:eastAsia="he-IL"/>
        </w:rPr>
      </w:pPr>
    </w:p>
    <w:p w:rsidR="004435F3" w:rsidRDefault="004435F3" w:rsidP="00472595">
      <w:pPr>
        <w:pStyle w:val="af6"/>
        <w:keepNext/>
        <w:rPr>
          <w:rtl/>
        </w:rPr>
      </w:pPr>
      <w:r w:rsidRPr="00BD2357">
        <w:rPr>
          <w:rStyle w:val="TagStyle"/>
          <w:rtl/>
        </w:rPr>
        <w:t xml:space="preserve">&lt;&lt; יור &gt;&gt; </w:t>
      </w:r>
      <w:r>
        <w:rPr>
          <w:rtl/>
        </w:rPr>
        <w:t>היו"ר מנסור עבאס:</w:t>
      </w:r>
      <w:r w:rsidRPr="00BD2357">
        <w:rPr>
          <w:rStyle w:val="TagStyle"/>
          <w:rtl/>
        </w:rPr>
        <w:t xml:space="preserve"> &lt;&lt; יור &gt;&gt;</w:t>
      </w:r>
      <w:r>
        <w:rPr>
          <w:rtl/>
        </w:rPr>
        <w:t xml:space="preserve">   </w:t>
      </w:r>
    </w:p>
    <w:p w:rsidR="004435F3" w:rsidRDefault="004435F3" w:rsidP="00FC0E0D">
      <w:pPr>
        <w:rPr>
          <w:rtl/>
          <w:lang w:eastAsia="he-IL"/>
        </w:rPr>
      </w:pPr>
    </w:p>
    <w:p w:rsidR="004435F3" w:rsidRDefault="004435F3" w:rsidP="00472595">
      <w:pPr>
        <w:rPr>
          <w:rtl/>
          <w:lang w:eastAsia="he-IL"/>
        </w:rPr>
      </w:pPr>
      <w:r>
        <w:rPr>
          <w:rFonts w:hint="cs"/>
          <w:rtl/>
          <w:lang w:eastAsia="he-IL"/>
        </w:rPr>
        <w:t xml:space="preserve">חוץ מזה, אתה לא מתנגד מהותית. אתה נותן נאום פוליטי. </w:t>
      </w:r>
    </w:p>
    <w:p w:rsidR="004435F3" w:rsidRDefault="004435F3" w:rsidP="00472595">
      <w:pPr>
        <w:rPr>
          <w:rtl/>
          <w:lang w:eastAsia="he-IL"/>
        </w:rPr>
      </w:pPr>
    </w:p>
    <w:p w:rsidR="004435F3" w:rsidRDefault="004435F3" w:rsidP="00472595">
      <w:pPr>
        <w:pStyle w:val="-"/>
        <w:keepNext/>
        <w:rPr>
          <w:rtl/>
        </w:rPr>
      </w:pPr>
      <w:bookmarkStart w:id="7464" w:name="ET_speakercontinue_5802_42"/>
      <w:r w:rsidRPr="00A63EB5">
        <w:rPr>
          <w:rStyle w:val="TagStyle"/>
          <w:rtl/>
        </w:rPr>
        <w:t xml:space="preserve"> &lt;&lt; דובר_המשך &gt;&gt; </w:t>
      </w:r>
      <w:r>
        <w:rPr>
          <w:rtl/>
        </w:rPr>
        <w:t>שלמה קרעי (הליכוד):</w:t>
      </w:r>
      <w:r w:rsidRPr="00A63EB5">
        <w:rPr>
          <w:rStyle w:val="TagStyle"/>
          <w:rtl/>
        </w:rPr>
        <w:t xml:space="preserve"> &lt;&lt; דובר_המשך &gt;&gt;</w:t>
      </w:r>
      <w:r>
        <w:rPr>
          <w:rtl/>
        </w:rPr>
        <w:t xml:space="preserve">   </w:t>
      </w:r>
      <w:bookmarkEnd w:id="7464"/>
    </w:p>
    <w:p w:rsidR="004435F3" w:rsidRDefault="004435F3" w:rsidP="00FC0E0D">
      <w:pPr>
        <w:rPr>
          <w:rtl/>
          <w:lang w:eastAsia="he-IL"/>
        </w:rPr>
      </w:pPr>
    </w:p>
    <w:p w:rsidR="004435F3" w:rsidRDefault="004435F3" w:rsidP="00472595">
      <w:pPr>
        <w:rPr>
          <w:rtl/>
          <w:lang w:eastAsia="he-IL"/>
        </w:rPr>
      </w:pPr>
      <w:r>
        <w:rPr>
          <w:rFonts w:hint="cs"/>
          <w:rtl/>
          <w:lang w:eastAsia="he-IL"/>
        </w:rPr>
        <w:t xml:space="preserve">אל תצנזר אותי, </w:t>
      </w:r>
      <w:bookmarkStart w:id="7465" w:name="_ETM_Q28_516425"/>
      <w:bookmarkEnd w:id="7465"/>
      <w:r>
        <w:rPr>
          <w:rFonts w:hint="cs"/>
          <w:rtl/>
          <w:lang w:eastAsia="he-IL"/>
        </w:rPr>
        <w:t xml:space="preserve">אדוני. </w:t>
      </w:r>
    </w:p>
    <w:p w:rsidR="004435F3" w:rsidRDefault="004435F3" w:rsidP="00472595">
      <w:pPr>
        <w:rPr>
          <w:rtl/>
          <w:lang w:eastAsia="he-IL"/>
        </w:rPr>
      </w:pPr>
    </w:p>
    <w:p w:rsidR="004435F3" w:rsidRDefault="004435F3" w:rsidP="00472595">
      <w:pPr>
        <w:pStyle w:val="af5"/>
        <w:keepNext/>
        <w:rPr>
          <w:rtl/>
        </w:rPr>
      </w:pPr>
      <w:bookmarkStart w:id="7466" w:name="ET_interruption_5156_45"/>
      <w:r w:rsidRPr="00A63EB5">
        <w:rPr>
          <w:rStyle w:val="TagStyle"/>
          <w:rtl/>
        </w:rPr>
        <w:t xml:space="preserve"> &lt;&lt; קריאה &gt;&gt; </w:t>
      </w:r>
      <w:r>
        <w:rPr>
          <w:rtl/>
        </w:rPr>
        <w:t>דוד אמסלם (הליכוד):</w:t>
      </w:r>
      <w:r w:rsidRPr="00A63EB5">
        <w:rPr>
          <w:rStyle w:val="TagStyle"/>
          <w:rtl/>
        </w:rPr>
        <w:t xml:space="preserve"> &lt;&lt; קריאה &gt;&gt;</w:t>
      </w:r>
      <w:r>
        <w:rPr>
          <w:rtl/>
        </w:rPr>
        <w:t xml:space="preserve">   </w:t>
      </w:r>
      <w:bookmarkEnd w:id="7466"/>
    </w:p>
    <w:p w:rsidR="004435F3" w:rsidRDefault="004435F3" w:rsidP="00FC0E0D">
      <w:pPr>
        <w:rPr>
          <w:rtl/>
          <w:lang w:eastAsia="he-IL"/>
        </w:rPr>
      </w:pPr>
    </w:p>
    <w:p w:rsidR="004435F3" w:rsidRPr="00A63EB5" w:rsidRDefault="004435F3" w:rsidP="00472595">
      <w:pPr>
        <w:rPr>
          <w:rtl/>
          <w:lang w:eastAsia="he-IL"/>
        </w:rPr>
      </w:pPr>
      <w:r>
        <w:rPr>
          <w:rFonts w:hint="cs"/>
          <w:rtl/>
          <w:lang w:eastAsia="he-IL"/>
        </w:rPr>
        <w:t>תראה את התקנות.</w:t>
      </w:r>
    </w:p>
    <w:p w:rsidR="004435F3" w:rsidRDefault="004435F3" w:rsidP="00472595">
      <w:pPr>
        <w:rPr>
          <w:rtl/>
          <w:lang w:eastAsia="he-IL"/>
        </w:rPr>
      </w:pPr>
    </w:p>
    <w:p w:rsidR="004435F3" w:rsidRDefault="004435F3" w:rsidP="00472595">
      <w:pPr>
        <w:pStyle w:val="af6"/>
        <w:keepNext/>
        <w:rPr>
          <w:rtl/>
        </w:rPr>
      </w:pPr>
      <w:r w:rsidRPr="00BD2357">
        <w:rPr>
          <w:rStyle w:val="TagStyle"/>
          <w:rtl/>
        </w:rPr>
        <w:t xml:space="preserve">&lt;&lt; יור &gt;&gt; </w:t>
      </w:r>
      <w:r>
        <w:rPr>
          <w:rtl/>
        </w:rPr>
        <w:t>היו"ר מנסור עבאס:</w:t>
      </w:r>
      <w:r w:rsidRPr="00BD2357">
        <w:rPr>
          <w:rStyle w:val="TagStyle"/>
          <w:rtl/>
        </w:rPr>
        <w:t xml:space="preserve"> &lt;&lt; יור &gt;&gt;</w:t>
      </w:r>
      <w:r>
        <w:rPr>
          <w:rtl/>
        </w:rPr>
        <w:t xml:space="preserve">   </w:t>
      </w:r>
    </w:p>
    <w:p w:rsidR="004435F3" w:rsidRDefault="004435F3" w:rsidP="00FC0E0D">
      <w:pPr>
        <w:rPr>
          <w:rtl/>
          <w:lang w:eastAsia="he-IL"/>
        </w:rPr>
      </w:pPr>
    </w:p>
    <w:p w:rsidR="004435F3" w:rsidRDefault="004435F3" w:rsidP="00472595">
      <w:pPr>
        <w:rPr>
          <w:rtl/>
          <w:lang w:eastAsia="he-IL"/>
        </w:rPr>
      </w:pPr>
      <w:bookmarkStart w:id="7467" w:name="_ETM_Q28_518695"/>
      <w:bookmarkStart w:id="7468" w:name="_ETM_Q28_518846"/>
      <w:bookmarkEnd w:id="7467"/>
      <w:bookmarkEnd w:id="7468"/>
      <w:r>
        <w:rPr>
          <w:rFonts w:hint="cs"/>
          <w:rtl/>
          <w:lang w:eastAsia="he-IL"/>
        </w:rPr>
        <w:t xml:space="preserve">בסדר, בוא תשלים. </w:t>
      </w:r>
    </w:p>
    <w:p w:rsidR="004435F3" w:rsidRDefault="004435F3" w:rsidP="00472595">
      <w:pPr>
        <w:rPr>
          <w:rtl/>
          <w:lang w:eastAsia="he-IL"/>
        </w:rPr>
      </w:pPr>
      <w:bookmarkStart w:id="7469" w:name="_ETM_Q28_515953"/>
      <w:bookmarkStart w:id="7470" w:name="_ETM_Q28_516076"/>
      <w:bookmarkEnd w:id="7469"/>
      <w:bookmarkEnd w:id="7470"/>
    </w:p>
    <w:p w:rsidR="004435F3" w:rsidRDefault="004435F3" w:rsidP="00472595">
      <w:pPr>
        <w:pStyle w:val="-"/>
        <w:keepNext/>
        <w:rPr>
          <w:rtl/>
        </w:rPr>
      </w:pPr>
      <w:bookmarkStart w:id="7471" w:name="ET_speakercontinue_5802_46"/>
      <w:r w:rsidRPr="00A63EB5">
        <w:rPr>
          <w:rStyle w:val="TagStyle"/>
          <w:rtl/>
        </w:rPr>
        <w:t xml:space="preserve"> &lt;&lt; דובר_המשך &gt;&gt; </w:t>
      </w:r>
      <w:r>
        <w:rPr>
          <w:rtl/>
        </w:rPr>
        <w:t>שלמה קרעי (הליכוד):</w:t>
      </w:r>
      <w:r w:rsidRPr="00A63EB5">
        <w:rPr>
          <w:rStyle w:val="TagStyle"/>
          <w:rtl/>
        </w:rPr>
        <w:t xml:space="preserve"> &lt;&lt; דובר_המשך &gt;&gt;</w:t>
      </w:r>
      <w:r>
        <w:rPr>
          <w:rtl/>
        </w:rPr>
        <w:t xml:space="preserve">   </w:t>
      </w:r>
      <w:bookmarkEnd w:id="7471"/>
    </w:p>
    <w:p w:rsidR="004435F3" w:rsidRDefault="004435F3" w:rsidP="00FC0E0D">
      <w:pPr>
        <w:rPr>
          <w:rtl/>
          <w:lang w:eastAsia="he-IL"/>
        </w:rPr>
      </w:pPr>
    </w:p>
    <w:p w:rsidR="004435F3" w:rsidRDefault="004435F3" w:rsidP="00472595">
      <w:pPr>
        <w:rPr>
          <w:rtl/>
          <w:lang w:eastAsia="he-IL"/>
        </w:rPr>
      </w:pPr>
      <w:bookmarkStart w:id="7472" w:name="_ETM_Q28_519320"/>
      <w:bookmarkEnd w:id="7472"/>
      <w:r>
        <w:rPr>
          <w:rFonts w:hint="cs"/>
          <w:rtl/>
          <w:lang w:eastAsia="he-IL"/>
        </w:rPr>
        <w:t xml:space="preserve">ולאחר מכן </w:t>
      </w:r>
      <w:r>
        <w:rPr>
          <w:rtl/>
          <w:lang w:eastAsia="he-IL"/>
        </w:rPr>
        <w:t>–</w:t>
      </w:r>
      <w:r>
        <w:rPr>
          <w:rFonts w:hint="cs"/>
          <w:rtl/>
          <w:lang w:eastAsia="he-IL"/>
        </w:rPr>
        <w:t xml:space="preserve"> ובושה </w:t>
      </w:r>
      <w:bookmarkStart w:id="7473" w:name="_ETM_Q28_516566"/>
      <w:bookmarkEnd w:id="7473"/>
      <w:r>
        <w:rPr>
          <w:rFonts w:hint="cs"/>
          <w:rtl/>
          <w:lang w:eastAsia="he-IL"/>
        </w:rPr>
        <w:t xml:space="preserve">וחרפה </w:t>
      </w:r>
      <w:r>
        <w:rPr>
          <w:rtl/>
          <w:lang w:eastAsia="he-IL"/>
        </w:rPr>
        <w:t>–</w:t>
      </w:r>
      <w:r>
        <w:rPr>
          <w:rFonts w:hint="cs"/>
          <w:rtl/>
          <w:lang w:eastAsia="he-IL"/>
        </w:rPr>
        <w:t xml:space="preserve"> אתה הפסקת כאן את ההצבעה, אדוני היושב-</w:t>
      </w:r>
      <w:bookmarkStart w:id="7474" w:name="_ETM_Q28_519505"/>
      <w:bookmarkEnd w:id="7474"/>
      <w:r>
        <w:rPr>
          <w:rFonts w:hint="cs"/>
          <w:rtl/>
          <w:lang w:eastAsia="he-IL"/>
        </w:rPr>
        <w:t xml:space="preserve">ראש. הכרזת, אמרתם: מתחילה הצבעה. מי זה היה כאן אז? </w:t>
      </w:r>
      <w:bookmarkStart w:id="7475" w:name="_ETM_Q28_530557"/>
      <w:bookmarkEnd w:id="7475"/>
      <w:r>
        <w:rPr>
          <w:rFonts w:hint="cs"/>
          <w:rtl/>
          <w:lang w:eastAsia="he-IL"/>
        </w:rPr>
        <w:t>מיקי לוי</w:t>
      </w:r>
      <w:r w:rsidR="00FD0A2B">
        <w:rPr>
          <w:rFonts w:hint="cs"/>
          <w:rtl/>
          <w:lang w:eastAsia="he-IL"/>
        </w:rPr>
        <w:t>,</w:t>
      </w:r>
      <w:r>
        <w:rPr>
          <w:rFonts w:hint="cs"/>
          <w:rtl/>
          <w:lang w:eastAsia="he-IL"/>
        </w:rPr>
        <w:t xml:space="preserve"> בעצם. לא, מי היה זה </w:t>
      </w:r>
      <w:r w:rsidR="00FC0E0D">
        <w:rPr>
          <w:rFonts w:hint="cs"/>
          <w:rtl/>
          <w:lang w:eastAsia="he-IL"/>
        </w:rPr>
        <w:t>– – –</w:t>
      </w:r>
    </w:p>
    <w:p w:rsidR="004435F3" w:rsidRDefault="004435F3" w:rsidP="00472595">
      <w:pPr>
        <w:rPr>
          <w:rtl/>
          <w:lang w:eastAsia="he-IL"/>
        </w:rPr>
      </w:pPr>
      <w:bookmarkStart w:id="7476" w:name="_ETM_Q28_528422"/>
      <w:bookmarkEnd w:id="7476"/>
    </w:p>
    <w:p w:rsidR="004435F3" w:rsidRDefault="004435F3" w:rsidP="00472595">
      <w:pPr>
        <w:pStyle w:val="af5"/>
        <w:keepNext/>
        <w:rPr>
          <w:rtl/>
        </w:rPr>
      </w:pPr>
      <w:bookmarkStart w:id="7477" w:name="_ETM_Q28_528599"/>
      <w:bookmarkStart w:id="7478" w:name="_ETM_Q28_528647"/>
      <w:bookmarkStart w:id="7479" w:name="_ETM_Q28_528712"/>
      <w:bookmarkStart w:id="7480" w:name="ET_interruption_5763_47"/>
      <w:bookmarkEnd w:id="7477"/>
      <w:bookmarkEnd w:id="7478"/>
      <w:bookmarkEnd w:id="7479"/>
      <w:r w:rsidRPr="00A63EB5">
        <w:rPr>
          <w:rStyle w:val="TagStyle"/>
          <w:rtl/>
        </w:rPr>
        <w:t xml:space="preserve"> &lt;&lt; קריאה &gt;&gt; </w:t>
      </w:r>
      <w:r>
        <w:rPr>
          <w:rtl/>
        </w:rPr>
        <w:t>משה ארבל (ש"ס):</w:t>
      </w:r>
      <w:r w:rsidRPr="00A63EB5">
        <w:rPr>
          <w:rStyle w:val="TagStyle"/>
          <w:rtl/>
        </w:rPr>
        <w:t xml:space="preserve"> &lt;&lt; קריאה &gt;&gt;</w:t>
      </w:r>
      <w:r>
        <w:rPr>
          <w:rtl/>
        </w:rPr>
        <w:t xml:space="preserve">   </w:t>
      </w:r>
      <w:bookmarkEnd w:id="7480"/>
    </w:p>
    <w:p w:rsidR="004435F3" w:rsidRDefault="004435F3" w:rsidP="00FC0E0D">
      <w:pPr>
        <w:rPr>
          <w:rtl/>
          <w:lang w:eastAsia="he-IL"/>
        </w:rPr>
      </w:pPr>
    </w:p>
    <w:p w:rsidR="004435F3" w:rsidRDefault="004435F3" w:rsidP="00472595">
      <w:pPr>
        <w:rPr>
          <w:rtl/>
          <w:lang w:eastAsia="he-IL"/>
        </w:rPr>
      </w:pPr>
      <w:r>
        <w:rPr>
          <w:rFonts w:hint="cs"/>
          <w:rtl/>
          <w:lang w:eastAsia="he-IL"/>
        </w:rPr>
        <w:t>מיקי לוי, הוא הלך להביא מכת"זית.</w:t>
      </w:r>
    </w:p>
    <w:p w:rsidR="004435F3" w:rsidRDefault="004435F3" w:rsidP="00472595">
      <w:pPr>
        <w:rPr>
          <w:rtl/>
          <w:lang w:eastAsia="he-IL"/>
        </w:rPr>
      </w:pPr>
      <w:bookmarkStart w:id="7481" w:name="_ETM_Q28_529128"/>
      <w:bookmarkStart w:id="7482" w:name="_ETM_Q28_529282"/>
      <w:bookmarkEnd w:id="7481"/>
      <w:bookmarkEnd w:id="7482"/>
    </w:p>
    <w:p w:rsidR="004435F3" w:rsidRDefault="004435F3" w:rsidP="00472595">
      <w:pPr>
        <w:pStyle w:val="-"/>
        <w:keepNext/>
        <w:rPr>
          <w:rtl/>
        </w:rPr>
      </w:pPr>
      <w:bookmarkStart w:id="7483" w:name="_ETM_Q28_530280"/>
      <w:bookmarkStart w:id="7484" w:name="_ETM_Q28_530408"/>
      <w:bookmarkStart w:id="7485" w:name="ET_speakercontinue_5802_48"/>
      <w:bookmarkEnd w:id="7483"/>
      <w:bookmarkEnd w:id="7484"/>
      <w:r w:rsidRPr="00A63EB5">
        <w:rPr>
          <w:rStyle w:val="TagStyle"/>
          <w:rtl/>
        </w:rPr>
        <w:t xml:space="preserve"> &lt;&lt; דובר_המשך &gt;&gt; </w:t>
      </w:r>
      <w:r>
        <w:rPr>
          <w:rtl/>
        </w:rPr>
        <w:t>שלמה קרעי (הליכוד):</w:t>
      </w:r>
      <w:r w:rsidRPr="00A63EB5">
        <w:rPr>
          <w:rStyle w:val="TagStyle"/>
          <w:rtl/>
        </w:rPr>
        <w:t xml:space="preserve"> &lt;&lt; דובר_המשך &gt;&gt;</w:t>
      </w:r>
      <w:r>
        <w:rPr>
          <w:rtl/>
        </w:rPr>
        <w:t xml:space="preserve">   </w:t>
      </w:r>
      <w:bookmarkEnd w:id="7485"/>
    </w:p>
    <w:p w:rsidR="004435F3" w:rsidRDefault="004435F3" w:rsidP="00472595">
      <w:pPr>
        <w:rPr>
          <w:rtl/>
          <w:lang w:eastAsia="he-IL"/>
        </w:rPr>
      </w:pPr>
    </w:p>
    <w:p w:rsidR="004435F3" w:rsidRDefault="004435F3" w:rsidP="00472595">
      <w:pPr>
        <w:rPr>
          <w:rtl/>
          <w:lang w:eastAsia="he-IL"/>
        </w:rPr>
      </w:pPr>
      <w:bookmarkStart w:id="7486" w:name="_ETM_Q28_531990"/>
      <w:bookmarkEnd w:id="7486"/>
      <w:r>
        <w:rPr>
          <w:rFonts w:hint="cs"/>
          <w:rtl/>
          <w:lang w:eastAsia="he-IL"/>
        </w:rPr>
        <w:t xml:space="preserve">מיקי </w:t>
      </w:r>
      <w:bookmarkStart w:id="7487" w:name="_ETM_Q28_533376"/>
      <w:bookmarkEnd w:id="7487"/>
      <w:r>
        <w:rPr>
          <w:rFonts w:hint="cs"/>
          <w:rtl/>
          <w:lang w:eastAsia="he-IL"/>
        </w:rPr>
        <w:t>לוי, גם כן אותו אחד. הוא אמר למזכירת הכנסת: בבקשה, תתחילי בהצבעה. ההצבעה התחילה, ואז אתם</w:t>
      </w:r>
      <w:r w:rsidR="00FD0A2B">
        <w:rPr>
          <w:rFonts w:hint="cs"/>
          <w:rtl/>
          <w:lang w:eastAsia="he-IL"/>
        </w:rPr>
        <w:t>,</w:t>
      </w:r>
      <w:r>
        <w:rPr>
          <w:rFonts w:hint="cs"/>
          <w:rtl/>
          <w:lang w:eastAsia="he-IL"/>
        </w:rPr>
        <w:t xml:space="preserve"> בחוצפה</w:t>
      </w:r>
      <w:r w:rsidR="00FD0A2B">
        <w:rPr>
          <w:rFonts w:hint="cs"/>
          <w:rtl/>
          <w:lang w:eastAsia="he-IL"/>
        </w:rPr>
        <w:t>,</w:t>
      </w:r>
      <w:r>
        <w:rPr>
          <w:rFonts w:hint="cs"/>
          <w:rtl/>
          <w:lang w:eastAsia="he-IL"/>
        </w:rPr>
        <w:t xml:space="preserve"> בבריונות, בברוטליות</w:t>
      </w:r>
      <w:r w:rsidR="00FD0A2B">
        <w:rPr>
          <w:rFonts w:hint="cs"/>
          <w:rtl/>
          <w:lang w:eastAsia="he-IL"/>
        </w:rPr>
        <w:t>,</w:t>
      </w:r>
      <w:r>
        <w:rPr>
          <w:rFonts w:hint="cs"/>
          <w:rtl/>
          <w:lang w:eastAsia="he-IL"/>
        </w:rPr>
        <w:t xml:space="preserve"> משתמשים </w:t>
      </w:r>
      <w:bookmarkStart w:id="7488" w:name="_ETM_Q28_543811"/>
      <w:bookmarkEnd w:id="7488"/>
      <w:r>
        <w:rPr>
          <w:rFonts w:hint="cs"/>
          <w:rtl/>
          <w:lang w:eastAsia="he-IL"/>
        </w:rPr>
        <w:t xml:space="preserve">בכלים אנטי-דמוקרטיים כדי לדרוס כאן את המיעוט. ועידית סילמן </w:t>
      </w:r>
      <w:r w:rsidR="00FC0E0D">
        <w:rPr>
          <w:rFonts w:hint="cs"/>
          <w:rtl/>
          <w:lang w:eastAsia="he-IL"/>
        </w:rPr>
        <w:t>– –</w:t>
      </w:r>
      <w:r>
        <w:rPr>
          <w:rFonts w:hint="cs"/>
          <w:rtl/>
          <w:lang w:eastAsia="he-IL"/>
        </w:rPr>
        <w:t xml:space="preserve"> </w:t>
      </w:r>
    </w:p>
    <w:p w:rsidR="004435F3" w:rsidRDefault="004435F3" w:rsidP="00472595">
      <w:pPr>
        <w:rPr>
          <w:rtl/>
          <w:lang w:eastAsia="he-IL"/>
        </w:rPr>
      </w:pPr>
    </w:p>
    <w:p w:rsidR="004435F3" w:rsidRDefault="004435F3" w:rsidP="00472595">
      <w:pPr>
        <w:pStyle w:val="af5"/>
        <w:keepNext/>
        <w:rPr>
          <w:rtl/>
        </w:rPr>
      </w:pPr>
      <w:bookmarkStart w:id="7489" w:name="ET_interruption_6231_49"/>
      <w:r w:rsidRPr="00A63EB5">
        <w:rPr>
          <w:rStyle w:val="TagStyle"/>
          <w:rtl/>
        </w:rPr>
        <w:t xml:space="preserve"> &lt;&lt; קריאה &gt;&gt; </w:t>
      </w:r>
      <w:r>
        <w:rPr>
          <w:rtl/>
        </w:rPr>
        <w:t>יסמין פרידמן (יש עתיד):</w:t>
      </w:r>
      <w:r w:rsidRPr="00A63EB5">
        <w:rPr>
          <w:rStyle w:val="TagStyle"/>
          <w:rtl/>
        </w:rPr>
        <w:t xml:space="preserve"> &lt;&lt; קריאה &gt;&gt;</w:t>
      </w:r>
      <w:r>
        <w:rPr>
          <w:rtl/>
        </w:rPr>
        <w:t xml:space="preserve">   </w:t>
      </w:r>
      <w:bookmarkEnd w:id="7489"/>
    </w:p>
    <w:p w:rsidR="004435F3" w:rsidRDefault="004435F3" w:rsidP="00FC0E0D">
      <w:pPr>
        <w:rPr>
          <w:rtl/>
          <w:lang w:eastAsia="he-IL"/>
        </w:rPr>
      </w:pPr>
    </w:p>
    <w:p w:rsidR="004435F3" w:rsidRDefault="004435F3" w:rsidP="00FD0A2B">
      <w:pPr>
        <w:rPr>
          <w:rtl/>
          <w:lang w:eastAsia="he-IL"/>
        </w:rPr>
      </w:pPr>
      <w:r>
        <w:rPr>
          <w:rFonts w:hint="cs"/>
          <w:rtl/>
          <w:lang w:eastAsia="he-IL"/>
        </w:rPr>
        <w:t xml:space="preserve">זה שאתה משקר זה לא אומר שזו </w:t>
      </w:r>
      <w:r w:rsidR="00FD0A2B">
        <w:rPr>
          <w:rFonts w:hint="cs"/>
          <w:rtl/>
          <w:lang w:eastAsia="he-IL"/>
        </w:rPr>
        <w:t>ה</w:t>
      </w:r>
      <w:r>
        <w:rPr>
          <w:rFonts w:hint="cs"/>
          <w:rtl/>
          <w:lang w:eastAsia="he-IL"/>
        </w:rPr>
        <w:t>אמת.</w:t>
      </w:r>
    </w:p>
    <w:p w:rsidR="004435F3" w:rsidRDefault="004435F3" w:rsidP="00472595">
      <w:pPr>
        <w:rPr>
          <w:rtl/>
          <w:lang w:eastAsia="he-IL"/>
        </w:rPr>
      </w:pPr>
    </w:p>
    <w:p w:rsidR="004435F3" w:rsidRDefault="004435F3" w:rsidP="00472595">
      <w:pPr>
        <w:pStyle w:val="-"/>
        <w:keepNext/>
        <w:rPr>
          <w:rtl/>
        </w:rPr>
      </w:pPr>
      <w:bookmarkStart w:id="7490" w:name="ET_speakercontinue_5802_50"/>
      <w:r w:rsidRPr="00A63EB5">
        <w:rPr>
          <w:rStyle w:val="TagStyle"/>
          <w:rtl/>
        </w:rPr>
        <w:t xml:space="preserve"> &lt;&lt; דובר_המשך &gt;&gt; </w:t>
      </w:r>
      <w:r>
        <w:rPr>
          <w:rtl/>
        </w:rPr>
        <w:t>שלמה קרעי (הליכוד):</w:t>
      </w:r>
      <w:r w:rsidRPr="00A63EB5">
        <w:rPr>
          <w:rStyle w:val="TagStyle"/>
          <w:rtl/>
        </w:rPr>
        <w:t xml:space="preserve"> &lt;&lt; דובר_המשך &gt;&gt;</w:t>
      </w:r>
      <w:r>
        <w:rPr>
          <w:rtl/>
        </w:rPr>
        <w:t xml:space="preserve">   </w:t>
      </w:r>
      <w:bookmarkEnd w:id="7490"/>
    </w:p>
    <w:p w:rsidR="004435F3" w:rsidRDefault="004435F3" w:rsidP="00FC0E0D">
      <w:pPr>
        <w:rPr>
          <w:rtl/>
          <w:lang w:eastAsia="he-IL"/>
        </w:rPr>
      </w:pPr>
    </w:p>
    <w:p w:rsidR="004435F3" w:rsidRDefault="00FC0E0D" w:rsidP="00472595">
      <w:pPr>
        <w:rPr>
          <w:rtl/>
          <w:lang w:eastAsia="he-IL"/>
        </w:rPr>
      </w:pPr>
      <w:bookmarkStart w:id="7491" w:name="_ETM_Q28_544640"/>
      <w:bookmarkEnd w:id="7491"/>
      <w:r>
        <w:rPr>
          <w:rFonts w:hint="cs"/>
          <w:rtl/>
          <w:lang w:eastAsia="he-IL"/>
        </w:rPr>
        <w:t>– –</w:t>
      </w:r>
      <w:r w:rsidR="004435F3">
        <w:rPr>
          <w:rFonts w:hint="cs"/>
          <w:rtl/>
          <w:lang w:eastAsia="he-IL"/>
        </w:rPr>
        <w:t xml:space="preserve"> אתם הגרועים מכולם. עידית סילמן, אתם הגרועים מכולם. </w:t>
      </w:r>
    </w:p>
    <w:p w:rsidR="004435F3" w:rsidRDefault="004435F3" w:rsidP="00472595">
      <w:pPr>
        <w:rPr>
          <w:rtl/>
          <w:lang w:eastAsia="he-IL"/>
        </w:rPr>
      </w:pPr>
      <w:bookmarkStart w:id="7492" w:name="_ETM_Q28_547256"/>
      <w:bookmarkEnd w:id="7492"/>
    </w:p>
    <w:p w:rsidR="004435F3" w:rsidRDefault="004435F3" w:rsidP="00472595">
      <w:pPr>
        <w:pStyle w:val="af5"/>
        <w:keepNext/>
        <w:rPr>
          <w:rtl/>
        </w:rPr>
      </w:pPr>
      <w:bookmarkStart w:id="7493" w:name="_ETM_Q28_547430"/>
      <w:bookmarkStart w:id="7494" w:name="_ETM_Q28_547489"/>
      <w:bookmarkStart w:id="7495" w:name="_ETM_Q28_547575"/>
      <w:bookmarkStart w:id="7496" w:name="ET_interruption_5794_51"/>
      <w:bookmarkEnd w:id="7493"/>
      <w:bookmarkEnd w:id="7494"/>
      <w:bookmarkEnd w:id="7495"/>
      <w:r w:rsidRPr="00A63EB5">
        <w:rPr>
          <w:rStyle w:val="TagStyle"/>
          <w:rtl/>
        </w:rPr>
        <w:t xml:space="preserve"> &lt;&lt; קריאה &gt;&gt; </w:t>
      </w:r>
      <w:r>
        <w:rPr>
          <w:rtl/>
        </w:rPr>
        <w:t>עידית סילמן (ימינה):</w:t>
      </w:r>
      <w:r w:rsidRPr="00A63EB5">
        <w:rPr>
          <w:rStyle w:val="TagStyle"/>
          <w:rtl/>
        </w:rPr>
        <w:t xml:space="preserve"> &lt;&lt; קריאה &gt;&gt;</w:t>
      </w:r>
      <w:r>
        <w:rPr>
          <w:rtl/>
        </w:rPr>
        <w:t xml:space="preserve">   </w:t>
      </w:r>
      <w:bookmarkEnd w:id="7496"/>
    </w:p>
    <w:p w:rsidR="004435F3" w:rsidRDefault="004435F3" w:rsidP="00FC0E0D">
      <w:pPr>
        <w:rPr>
          <w:rtl/>
          <w:lang w:eastAsia="he-IL"/>
        </w:rPr>
      </w:pPr>
    </w:p>
    <w:p w:rsidR="004435F3" w:rsidRDefault="004435F3" w:rsidP="00472595">
      <w:pPr>
        <w:rPr>
          <w:rtl/>
          <w:lang w:eastAsia="he-IL"/>
        </w:rPr>
      </w:pPr>
      <w:r>
        <w:rPr>
          <w:rFonts w:hint="cs"/>
          <w:rtl/>
          <w:lang w:eastAsia="he-IL"/>
        </w:rPr>
        <w:t xml:space="preserve">זה לא אומר שזו האמת. </w:t>
      </w:r>
    </w:p>
    <w:p w:rsidR="004435F3" w:rsidRDefault="004435F3" w:rsidP="00472595">
      <w:pPr>
        <w:rPr>
          <w:rtl/>
          <w:lang w:eastAsia="he-IL"/>
        </w:rPr>
      </w:pPr>
    </w:p>
    <w:p w:rsidR="004435F3" w:rsidRDefault="004435F3" w:rsidP="00472595">
      <w:pPr>
        <w:pStyle w:val="af5"/>
        <w:keepNext/>
        <w:rPr>
          <w:rtl/>
        </w:rPr>
      </w:pPr>
      <w:bookmarkStart w:id="7497" w:name="ET_interruption_5080_52"/>
      <w:r w:rsidRPr="00A63EB5">
        <w:rPr>
          <w:rStyle w:val="TagStyle"/>
          <w:rtl/>
        </w:rPr>
        <w:t xml:space="preserve"> &lt;&lt; קריאה &gt;&gt; </w:t>
      </w:r>
      <w:r>
        <w:rPr>
          <w:rtl/>
        </w:rPr>
        <w:t>בועז טופורובסקי (יש עתיד):</w:t>
      </w:r>
      <w:r w:rsidRPr="00A63EB5">
        <w:rPr>
          <w:rStyle w:val="TagStyle"/>
          <w:rtl/>
        </w:rPr>
        <w:t xml:space="preserve"> &lt;&lt; קריאה &gt;&gt;</w:t>
      </w:r>
      <w:r>
        <w:rPr>
          <w:rtl/>
        </w:rPr>
        <w:t xml:space="preserve">   </w:t>
      </w:r>
      <w:bookmarkEnd w:id="7497"/>
    </w:p>
    <w:p w:rsidR="004435F3" w:rsidRDefault="004435F3" w:rsidP="00FC0E0D">
      <w:pPr>
        <w:rPr>
          <w:rtl/>
          <w:lang w:eastAsia="he-IL"/>
        </w:rPr>
      </w:pPr>
    </w:p>
    <w:p w:rsidR="004435F3" w:rsidRDefault="004435F3" w:rsidP="00472595">
      <w:pPr>
        <w:rPr>
          <w:rtl/>
          <w:lang w:eastAsia="he-IL"/>
        </w:rPr>
      </w:pPr>
      <w:r>
        <w:rPr>
          <w:rFonts w:hint="cs"/>
          <w:rtl/>
          <w:lang w:eastAsia="he-IL"/>
        </w:rPr>
        <w:t>תפנה לבג"ץ.</w:t>
      </w:r>
    </w:p>
    <w:p w:rsidR="004435F3" w:rsidRDefault="004435F3" w:rsidP="00472595">
      <w:pPr>
        <w:rPr>
          <w:rtl/>
          <w:lang w:eastAsia="he-IL"/>
        </w:rPr>
      </w:pPr>
      <w:bookmarkStart w:id="7498" w:name="_ETM_Q28_548674"/>
      <w:bookmarkEnd w:id="7498"/>
    </w:p>
    <w:p w:rsidR="004435F3" w:rsidRDefault="004435F3" w:rsidP="00472595">
      <w:pPr>
        <w:pStyle w:val="-"/>
        <w:keepNext/>
        <w:rPr>
          <w:rtl/>
        </w:rPr>
      </w:pPr>
      <w:bookmarkStart w:id="7499" w:name="_ETM_Q28_548793"/>
      <w:bookmarkStart w:id="7500" w:name="_ETM_Q28_548885"/>
      <w:bookmarkStart w:id="7501" w:name="_ETM_Q28_548960"/>
      <w:bookmarkStart w:id="7502" w:name="ET_speakercontinue_5802_53"/>
      <w:bookmarkEnd w:id="7499"/>
      <w:bookmarkEnd w:id="7500"/>
      <w:bookmarkEnd w:id="7501"/>
      <w:r w:rsidRPr="00A63EB5">
        <w:rPr>
          <w:rStyle w:val="TagStyle"/>
          <w:rtl/>
        </w:rPr>
        <w:t xml:space="preserve"> &lt;&lt; דובר_המשך &gt;&gt; </w:t>
      </w:r>
      <w:r>
        <w:rPr>
          <w:rtl/>
        </w:rPr>
        <w:t>שלמה קרעי (הליכוד):</w:t>
      </w:r>
      <w:r w:rsidRPr="00A63EB5">
        <w:rPr>
          <w:rStyle w:val="TagStyle"/>
          <w:rtl/>
        </w:rPr>
        <w:t xml:space="preserve"> &lt;&lt; דובר_המשך &gt;&gt;</w:t>
      </w:r>
      <w:r>
        <w:rPr>
          <w:rtl/>
        </w:rPr>
        <w:t xml:space="preserve">   </w:t>
      </w:r>
      <w:bookmarkEnd w:id="7502"/>
    </w:p>
    <w:p w:rsidR="004435F3" w:rsidRDefault="004435F3" w:rsidP="00FC0E0D">
      <w:pPr>
        <w:rPr>
          <w:rtl/>
          <w:lang w:eastAsia="he-IL"/>
        </w:rPr>
      </w:pPr>
    </w:p>
    <w:p w:rsidR="004435F3" w:rsidRDefault="004435F3" w:rsidP="00472595">
      <w:pPr>
        <w:rPr>
          <w:rtl/>
          <w:lang w:eastAsia="he-IL"/>
        </w:rPr>
      </w:pPr>
      <w:bookmarkStart w:id="7503" w:name="_ETM_Q28_549853"/>
      <w:bookmarkEnd w:id="7503"/>
      <w:r>
        <w:rPr>
          <w:rFonts w:hint="cs"/>
          <w:rtl/>
          <w:lang w:eastAsia="he-IL"/>
        </w:rPr>
        <w:t xml:space="preserve">עידית סילמן, אתם הגרועים מכולם. </w:t>
      </w:r>
      <w:bookmarkStart w:id="7504" w:name="_ETM_Q28_548509"/>
      <w:bookmarkEnd w:id="7504"/>
    </w:p>
    <w:p w:rsidR="004435F3" w:rsidRDefault="004435F3" w:rsidP="00472595">
      <w:pPr>
        <w:rPr>
          <w:rtl/>
          <w:lang w:eastAsia="he-IL"/>
        </w:rPr>
      </w:pPr>
      <w:bookmarkStart w:id="7505" w:name="_ETM_Q28_551340"/>
      <w:bookmarkStart w:id="7506" w:name="_ETM_Q28_551485"/>
      <w:bookmarkEnd w:id="7505"/>
      <w:bookmarkEnd w:id="7506"/>
    </w:p>
    <w:p w:rsidR="004435F3" w:rsidRDefault="004435F3" w:rsidP="00472595">
      <w:pPr>
        <w:pStyle w:val="af5"/>
        <w:keepNext/>
        <w:rPr>
          <w:rtl/>
        </w:rPr>
      </w:pPr>
      <w:bookmarkStart w:id="7507" w:name="_ETM_Q28_551557"/>
      <w:bookmarkStart w:id="7508" w:name="_ETM_Q28_551696"/>
      <w:bookmarkStart w:id="7509" w:name="ET_interruption_6231_54"/>
      <w:bookmarkEnd w:id="7507"/>
      <w:bookmarkEnd w:id="7508"/>
      <w:r w:rsidRPr="00A63EB5">
        <w:rPr>
          <w:rStyle w:val="TagStyle"/>
          <w:rtl/>
        </w:rPr>
        <w:t xml:space="preserve"> &lt;&lt; קריאה &gt;&gt; </w:t>
      </w:r>
      <w:r>
        <w:rPr>
          <w:rtl/>
        </w:rPr>
        <w:t>יסמין פרידמן (יש עתיד):</w:t>
      </w:r>
      <w:r w:rsidRPr="00A63EB5">
        <w:rPr>
          <w:rStyle w:val="TagStyle"/>
          <w:rtl/>
        </w:rPr>
        <w:t xml:space="preserve"> &lt;&lt; קריאה &gt;&gt;</w:t>
      </w:r>
      <w:r>
        <w:rPr>
          <w:rtl/>
        </w:rPr>
        <w:t xml:space="preserve">   </w:t>
      </w:r>
      <w:bookmarkEnd w:id="7509"/>
    </w:p>
    <w:p w:rsidR="004435F3" w:rsidRDefault="004435F3" w:rsidP="00FC0E0D">
      <w:pPr>
        <w:rPr>
          <w:rtl/>
          <w:lang w:eastAsia="he-IL"/>
        </w:rPr>
      </w:pPr>
    </w:p>
    <w:p w:rsidR="004435F3" w:rsidRDefault="004435F3" w:rsidP="00472595">
      <w:pPr>
        <w:rPr>
          <w:rtl/>
          <w:lang w:eastAsia="he-IL"/>
        </w:rPr>
      </w:pPr>
      <w:r>
        <w:rPr>
          <w:rFonts w:hint="cs"/>
          <w:rtl/>
          <w:lang w:eastAsia="he-IL"/>
        </w:rPr>
        <w:t xml:space="preserve">לשקר זו לא האמת. </w:t>
      </w:r>
    </w:p>
    <w:p w:rsidR="004435F3" w:rsidRDefault="004435F3" w:rsidP="00472595">
      <w:pPr>
        <w:rPr>
          <w:rtl/>
          <w:lang w:eastAsia="he-IL"/>
        </w:rPr>
      </w:pPr>
    </w:p>
    <w:p w:rsidR="004435F3" w:rsidRDefault="004435F3" w:rsidP="00472595">
      <w:pPr>
        <w:pStyle w:val="-"/>
        <w:keepNext/>
        <w:rPr>
          <w:rtl/>
        </w:rPr>
      </w:pPr>
      <w:bookmarkStart w:id="7510" w:name="ET_speakercontinue_5802_55"/>
      <w:r w:rsidRPr="00A63EB5">
        <w:rPr>
          <w:rStyle w:val="TagStyle"/>
          <w:rtl/>
        </w:rPr>
        <w:t xml:space="preserve"> &lt;&lt; דובר_המשך &gt;&gt; </w:t>
      </w:r>
      <w:r>
        <w:rPr>
          <w:rtl/>
        </w:rPr>
        <w:t>שלמה קרעי (הליכוד):</w:t>
      </w:r>
      <w:r w:rsidRPr="00A63EB5">
        <w:rPr>
          <w:rStyle w:val="TagStyle"/>
          <w:rtl/>
        </w:rPr>
        <w:t xml:space="preserve"> &lt;&lt; דובר_המשך &gt;&gt;</w:t>
      </w:r>
      <w:r>
        <w:rPr>
          <w:rtl/>
        </w:rPr>
        <w:t xml:space="preserve">   </w:t>
      </w:r>
      <w:bookmarkEnd w:id="7510"/>
    </w:p>
    <w:p w:rsidR="004435F3" w:rsidRDefault="004435F3" w:rsidP="00FC0E0D">
      <w:pPr>
        <w:rPr>
          <w:rtl/>
          <w:lang w:eastAsia="he-IL"/>
        </w:rPr>
      </w:pPr>
    </w:p>
    <w:p w:rsidR="004435F3" w:rsidRDefault="004435F3" w:rsidP="00472595">
      <w:pPr>
        <w:rPr>
          <w:rtl/>
          <w:lang w:eastAsia="he-IL"/>
        </w:rPr>
      </w:pPr>
      <w:r>
        <w:rPr>
          <w:rFonts w:hint="cs"/>
          <w:rtl/>
          <w:lang w:eastAsia="he-IL"/>
        </w:rPr>
        <w:t xml:space="preserve">הוצאתם הודעה כנגד אורית סטרוק, שנלחמת </w:t>
      </w:r>
      <w:bookmarkStart w:id="7511" w:name="_ETM_Q28_558148"/>
      <w:bookmarkEnd w:id="7511"/>
      <w:r>
        <w:rPr>
          <w:rFonts w:hint="cs"/>
          <w:rtl/>
          <w:lang w:eastAsia="he-IL"/>
        </w:rPr>
        <w:t xml:space="preserve">למען ארץ ישראל. אם אתם חושבים שבגלל </w:t>
      </w:r>
      <w:r w:rsidR="00FC0E0D">
        <w:rPr>
          <w:rFonts w:hint="cs"/>
          <w:rtl/>
          <w:lang w:eastAsia="he-IL"/>
        </w:rPr>
        <w:t>– – –</w:t>
      </w:r>
      <w:r>
        <w:rPr>
          <w:rFonts w:hint="cs"/>
          <w:rtl/>
          <w:lang w:eastAsia="he-IL"/>
        </w:rPr>
        <w:t xml:space="preserve"> </w:t>
      </w:r>
    </w:p>
    <w:p w:rsidR="004435F3" w:rsidRDefault="004435F3" w:rsidP="00472595">
      <w:pPr>
        <w:rPr>
          <w:rtl/>
          <w:lang w:eastAsia="he-IL"/>
        </w:rPr>
      </w:pPr>
    </w:p>
    <w:p w:rsidR="004435F3" w:rsidRDefault="004435F3" w:rsidP="00472595">
      <w:pPr>
        <w:pStyle w:val="af5"/>
        <w:keepNext/>
        <w:rPr>
          <w:rtl/>
        </w:rPr>
      </w:pPr>
      <w:bookmarkStart w:id="7512" w:name="ET_interruption_6231_56"/>
      <w:r w:rsidRPr="00A63EB5">
        <w:rPr>
          <w:rStyle w:val="TagStyle"/>
          <w:rtl/>
        </w:rPr>
        <w:t xml:space="preserve"> &lt;&lt; קריאה &gt;&gt; </w:t>
      </w:r>
      <w:r>
        <w:rPr>
          <w:rtl/>
        </w:rPr>
        <w:t>יסמין פרידמן (יש עתיד):</w:t>
      </w:r>
      <w:r w:rsidRPr="00A63EB5">
        <w:rPr>
          <w:rStyle w:val="TagStyle"/>
          <w:rtl/>
        </w:rPr>
        <w:t xml:space="preserve"> &lt;&lt; קריאה &gt;&gt;</w:t>
      </w:r>
      <w:r>
        <w:rPr>
          <w:rtl/>
        </w:rPr>
        <w:t xml:space="preserve">   </w:t>
      </w:r>
      <w:bookmarkEnd w:id="7512"/>
    </w:p>
    <w:p w:rsidR="004435F3" w:rsidRDefault="004435F3" w:rsidP="00FC0E0D">
      <w:pPr>
        <w:rPr>
          <w:rtl/>
          <w:lang w:eastAsia="he-IL"/>
        </w:rPr>
      </w:pPr>
    </w:p>
    <w:p w:rsidR="004435F3" w:rsidRDefault="004435F3" w:rsidP="00472595">
      <w:pPr>
        <w:rPr>
          <w:rtl/>
          <w:lang w:eastAsia="he-IL"/>
        </w:rPr>
      </w:pPr>
      <w:r>
        <w:rPr>
          <w:rFonts w:hint="cs"/>
          <w:rtl/>
          <w:lang w:eastAsia="he-IL"/>
        </w:rPr>
        <w:t xml:space="preserve">זה אומר שמותר לה להיות אלימה? </w:t>
      </w:r>
    </w:p>
    <w:p w:rsidR="004435F3" w:rsidRDefault="004435F3" w:rsidP="00472595">
      <w:pPr>
        <w:rPr>
          <w:rtl/>
          <w:lang w:eastAsia="he-IL"/>
        </w:rPr>
      </w:pPr>
    </w:p>
    <w:p w:rsidR="004435F3" w:rsidRDefault="004435F3" w:rsidP="00472595">
      <w:pPr>
        <w:pStyle w:val="af6"/>
        <w:keepNext/>
        <w:rPr>
          <w:rtl/>
        </w:rPr>
      </w:pPr>
      <w:bookmarkStart w:id="7513" w:name="ET_yor_6032_59"/>
      <w:r w:rsidRPr="00A63EB5">
        <w:rPr>
          <w:rStyle w:val="TagStyle"/>
          <w:rtl/>
        </w:rPr>
        <w:t xml:space="preserve"> &lt;&lt; יור &gt;&gt; </w:t>
      </w:r>
      <w:r>
        <w:rPr>
          <w:rtl/>
        </w:rPr>
        <w:t>היו"ר מנסור עבאס:</w:t>
      </w:r>
      <w:r w:rsidRPr="00A63EB5">
        <w:rPr>
          <w:rStyle w:val="TagStyle"/>
          <w:rtl/>
        </w:rPr>
        <w:t xml:space="preserve"> &lt;&lt; יור &gt;&gt;</w:t>
      </w:r>
      <w:r>
        <w:rPr>
          <w:rtl/>
        </w:rPr>
        <w:t xml:space="preserve">   </w:t>
      </w:r>
      <w:bookmarkEnd w:id="7513"/>
    </w:p>
    <w:p w:rsidR="004435F3" w:rsidRDefault="004435F3" w:rsidP="00FC0E0D">
      <w:pPr>
        <w:rPr>
          <w:rtl/>
          <w:lang w:eastAsia="he-IL"/>
        </w:rPr>
      </w:pPr>
    </w:p>
    <w:p w:rsidR="004435F3" w:rsidRDefault="004435F3" w:rsidP="00472595">
      <w:pPr>
        <w:rPr>
          <w:rtl/>
          <w:lang w:eastAsia="he-IL"/>
        </w:rPr>
      </w:pPr>
      <w:r>
        <w:rPr>
          <w:rFonts w:hint="cs"/>
          <w:rtl/>
          <w:lang w:eastAsia="he-IL"/>
        </w:rPr>
        <w:t xml:space="preserve">תודה, </w:t>
      </w:r>
      <w:bookmarkStart w:id="7514" w:name="_ETM_Q28_559741"/>
      <w:bookmarkEnd w:id="7514"/>
      <w:r>
        <w:rPr>
          <w:rFonts w:hint="cs"/>
          <w:rtl/>
          <w:lang w:eastAsia="he-IL"/>
        </w:rPr>
        <w:t xml:space="preserve">חבר הכנסת שלמה קרעי. </w:t>
      </w:r>
    </w:p>
    <w:p w:rsidR="004435F3" w:rsidRDefault="004435F3" w:rsidP="00472595">
      <w:pPr>
        <w:rPr>
          <w:rtl/>
          <w:lang w:eastAsia="he-IL"/>
        </w:rPr>
      </w:pPr>
    </w:p>
    <w:p w:rsidR="004435F3" w:rsidRDefault="004435F3" w:rsidP="00472595">
      <w:pPr>
        <w:pStyle w:val="-"/>
        <w:keepNext/>
        <w:rPr>
          <w:rtl/>
        </w:rPr>
      </w:pPr>
      <w:bookmarkStart w:id="7515" w:name="ET_speakercontinue_5802_60"/>
      <w:r w:rsidRPr="00A63EB5">
        <w:rPr>
          <w:rStyle w:val="TagStyle"/>
          <w:rtl/>
        </w:rPr>
        <w:t xml:space="preserve"> &lt;&lt; דובר_המשך &gt;&gt; </w:t>
      </w:r>
      <w:r>
        <w:rPr>
          <w:rtl/>
        </w:rPr>
        <w:t>שלמה קרעי (הליכוד):</w:t>
      </w:r>
      <w:r w:rsidRPr="00A63EB5">
        <w:rPr>
          <w:rStyle w:val="TagStyle"/>
          <w:rtl/>
        </w:rPr>
        <w:t xml:space="preserve"> &lt;&lt; דובר_המשך &gt;&gt;</w:t>
      </w:r>
      <w:r>
        <w:rPr>
          <w:rtl/>
        </w:rPr>
        <w:t xml:space="preserve">   </w:t>
      </w:r>
      <w:bookmarkEnd w:id="7515"/>
    </w:p>
    <w:p w:rsidR="004435F3" w:rsidRDefault="004435F3" w:rsidP="00FC0E0D">
      <w:pPr>
        <w:rPr>
          <w:rtl/>
          <w:lang w:eastAsia="he-IL"/>
        </w:rPr>
      </w:pPr>
    </w:p>
    <w:p w:rsidR="004435F3" w:rsidRDefault="004435F3" w:rsidP="006820C1">
      <w:pPr>
        <w:rPr>
          <w:rtl/>
          <w:lang w:eastAsia="he-IL"/>
        </w:rPr>
      </w:pPr>
      <w:r>
        <w:rPr>
          <w:rFonts w:hint="cs"/>
          <w:rtl/>
          <w:lang w:eastAsia="he-IL"/>
        </w:rPr>
        <w:t xml:space="preserve">אם אתם חושבים שבגלל שהחתן שלה </w:t>
      </w:r>
      <w:bookmarkStart w:id="7516" w:name="_ETM_Q28_564889"/>
      <w:bookmarkEnd w:id="7516"/>
      <w:r>
        <w:rPr>
          <w:rFonts w:hint="cs"/>
          <w:rtl/>
          <w:lang w:eastAsia="he-IL"/>
        </w:rPr>
        <w:t xml:space="preserve">הוא חלק מאותם שישה אנשים לכן היא באה להילחם כאן </w:t>
      </w:r>
      <w:bookmarkStart w:id="7517" w:name="_ETM_Q28_565692"/>
      <w:bookmarkEnd w:id="7517"/>
      <w:r>
        <w:rPr>
          <w:rFonts w:hint="cs"/>
          <w:rtl/>
          <w:lang w:eastAsia="he-IL"/>
        </w:rPr>
        <w:t xml:space="preserve">על המעצר האלים הזה, ב-04:00, אז הפוסל במומו </w:t>
      </w:r>
      <w:bookmarkStart w:id="7518" w:name="_ETM_Q28_572294"/>
      <w:bookmarkEnd w:id="7518"/>
      <w:r>
        <w:rPr>
          <w:rFonts w:hint="cs"/>
          <w:rtl/>
          <w:lang w:eastAsia="he-IL"/>
        </w:rPr>
        <w:t xml:space="preserve">פוסל. </w:t>
      </w:r>
    </w:p>
    <w:p w:rsidR="004435F3" w:rsidRDefault="004435F3" w:rsidP="00472595">
      <w:pPr>
        <w:rPr>
          <w:rtl/>
          <w:lang w:eastAsia="he-IL"/>
        </w:rPr>
      </w:pPr>
    </w:p>
    <w:p w:rsidR="004435F3" w:rsidRDefault="004435F3" w:rsidP="00472595">
      <w:pPr>
        <w:pStyle w:val="af5"/>
        <w:keepNext/>
        <w:rPr>
          <w:rtl/>
        </w:rPr>
      </w:pPr>
      <w:bookmarkStart w:id="7519" w:name="ET_interruption_6231_61"/>
      <w:r w:rsidRPr="00A63EB5">
        <w:rPr>
          <w:rStyle w:val="TagStyle"/>
          <w:rtl/>
        </w:rPr>
        <w:t xml:space="preserve"> &lt;&lt; קריאה &gt;&gt; </w:t>
      </w:r>
      <w:r>
        <w:rPr>
          <w:rtl/>
        </w:rPr>
        <w:t>יסמין פרידמן (יש עתיד):</w:t>
      </w:r>
      <w:r w:rsidRPr="00A63EB5">
        <w:rPr>
          <w:rStyle w:val="TagStyle"/>
          <w:rtl/>
        </w:rPr>
        <w:t xml:space="preserve"> &lt;&lt; קריאה &gt;&gt;</w:t>
      </w:r>
      <w:r>
        <w:rPr>
          <w:rtl/>
        </w:rPr>
        <w:t xml:space="preserve">   </w:t>
      </w:r>
      <w:bookmarkEnd w:id="7519"/>
    </w:p>
    <w:p w:rsidR="004435F3" w:rsidRDefault="004435F3" w:rsidP="00FC0E0D">
      <w:pPr>
        <w:rPr>
          <w:rtl/>
          <w:lang w:eastAsia="he-IL"/>
        </w:rPr>
      </w:pPr>
    </w:p>
    <w:p w:rsidR="004435F3" w:rsidRDefault="004435F3" w:rsidP="00472595">
      <w:pPr>
        <w:rPr>
          <w:rtl/>
          <w:lang w:eastAsia="he-IL"/>
        </w:rPr>
      </w:pPr>
      <w:r>
        <w:rPr>
          <w:rFonts w:hint="cs"/>
          <w:rtl/>
          <w:lang w:eastAsia="he-IL"/>
        </w:rPr>
        <w:t xml:space="preserve">נגד מי היא באה להילחם? </w:t>
      </w:r>
    </w:p>
    <w:p w:rsidR="004435F3" w:rsidRDefault="004435F3" w:rsidP="00472595">
      <w:pPr>
        <w:rPr>
          <w:rtl/>
          <w:lang w:eastAsia="he-IL"/>
        </w:rPr>
      </w:pPr>
    </w:p>
    <w:p w:rsidR="004435F3" w:rsidRDefault="004435F3" w:rsidP="00472595">
      <w:pPr>
        <w:pStyle w:val="-"/>
        <w:keepNext/>
        <w:rPr>
          <w:rtl/>
        </w:rPr>
      </w:pPr>
      <w:bookmarkStart w:id="7520" w:name="ET_speakercontinue_5802_62"/>
      <w:r w:rsidRPr="00A63EB5">
        <w:rPr>
          <w:rStyle w:val="TagStyle"/>
          <w:rtl/>
        </w:rPr>
        <w:t xml:space="preserve"> &lt;&lt; דובר_המשך &gt;&gt; </w:t>
      </w:r>
      <w:r>
        <w:rPr>
          <w:rtl/>
        </w:rPr>
        <w:t>שלמה קרעי (הליכוד):</w:t>
      </w:r>
      <w:r w:rsidRPr="00A63EB5">
        <w:rPr>
          <w:rStyle w:val="TagStyle"/>
          <w:rtl/>
        </w:rPr>
        <w:t xml:space="preserve"> &lt;&lt; דובר_המשך &gt;&gt;</w:t>
      </w:r>
      <w:r>
        <w:rPr>
          <w:rtl/>
        </w:rPr>
        <w:t xml:space="preserve">   </w:t>
      </w:r>
      <w:bookmarkEnd w:id="7520"/>
    </w:p>
    <w:p w:rsidR="004435F3" w:rsidRDefault="004435F3" w:rsidP="00FC0E0D">
      <w:pPr>
        <w:rPr>
          <w:rtl/>
          <w:lang w:eastAsia="he-IL"/>
        </w:rPr>
      </w:pPr>
    </w:p>
    <w:p w:rsidR="004435F3" w:rsidRDefault="004435F3" w:rsidP="00FD0A2B">
      <w:pPr>
        <w:rPr>
          <w:rtl/>
          <w:lang w:eastAsia="he-IL"/>
        </w:rPr>
      </w:pPr>
      <w:r>
        <w:rPr>
          <w:rFonts w:hint="cs"/>
          <w:rtl/>
          <w:lang w:eastAsia="he-IL"/>
        </w:rPr>
        <w:t>עידית, אתם</w:t>
      </w:r>
      <w:r w:rsidR="00FD0A2B">
        <w:rPr>
          <w:rFonts w:hint="cs"/>
          <w:rtl/>
          <w:lang w:eastAsia="he-IL"/>
        </w:rPr>
        <w:t xml:space="preserve"> </w:t>
      </w:r>
      <w:r w:rsidR="00FC0E0D">
        <w:rPr>
          <w:rFonts w:hint="cs"/>
          <w:rtl/>
          <w:lang w:eastAsia="he-IL"/>
        </w:rPr>
        <w:t>– – –</w:t>
      </w:r>
      <w:r w:rsidR="00FD0A2B">
        <w:rPr>
          <w:rFonts w:hint="cs"/>
          <w:rtl/>
          <w:lang w:eastAsia="he-IL"/>
        </w:rPr>
        <w:t xml:space="preserve"> </w:t>
      </w:r>
      <w:r>
        <w:rPr>
          <w:rFonts w:hint="cs"/>
          <w:rtl/>
          <w:lang w:eastAsia="he-IL"/>
        </w:rPr>
        <w:t xml:space="preserve"> </w:t>
      </w:r>
    </w:p>
    <w:p w:rsidR="004435F3" w:rsidRDefault="004435F3" w:rsidP="00472595">
      <w:pPr>
        <w:rPr>
          <w:rtl/>
          <w:lang w:eastAsia="he-IL"/>
        </w:rPr>
      </w:pPr>
    </w:p>
    <w:p w:rsidR="004435F3" w:rsidRDefault="004435F3" w:rsidP="00472595">
      <w:pPr>
        <w:pStyle w:val="af5"/>
        <w:keepNext/>
        <w:rPr>
          <w:rtl/>
        </w:rPr>
      </w:pPr>
      <w:bookmarkStart w:id="7521" w:name="ET_interruption_6231_63"/>
      <w:r w:rsidRPr="00A63EB5">
        <w:rPr>
          <w:rStyle w:val="TagStyle"/>
          <w:rtl/>
        </w:rPr>
        <w:t xml:space="preserve"> &lt;&lt; קריאה &gt;&gt; </w:t>
      </w:r>
      <w:r>
        <w:rPr>
          <w:rtl/>
        </w:rPr>
        <w:t>יסמין פרידמן (יש עתיד):</w:t>
      </w:r>
      <w:r w:rsidRPr="00A63EB5">
        <w:rPr>
          <w:rStyle w:val="TagStyle"/>
          <w:rtl/>
        </w:rPr>
        <w:t xml:space="preserve"> &lt;&lt; קריאה &gt;&gt;</w:t>
      </w:r>
      <w:r>
        <w:rPr>
          <w:rtl/>
        </w:rPr>
        <w:t xml:space="preserve">   </w:t>
      </w:r>
      <w:bookmarkEnd w:id="7521"/>
    </w:p>
    <w:p w:rsidR="004435F3" w:rsidRDefault="004435F3" w:rsidP="00FC0E0D">
      <w:pPr>
        <w:rPr>
          <w:rtl/>
          <w:lang w:eastAsia="he-IL"/>
        </w:rPr>
      </w:pPr>
    </w:p>
    <w:p w:rsidR="004435F3" w:rsidRDefault="004435F3" w:rsidP="00472595">
      <w:pPr>
        <w:rPr>
          <w:rtl/>
          <w:lang w:eastAsia="he-IL"/>
        </w:rPr>
      </w:pPr>
      <w:r>
        <w:rPr>
          <w:rFonts w:hint="cs"/>
          <w:rtl/>
          <w:lang w:eastAsia="he-IL"/>
        </w:rPr>
        <w:t>מה, אנחנו משטרה?</w:t>
      </w:r>
    </w:p>
    <w:p w:rsidR="004435F3" w:rsidRDefault="004435F3" w:rsidP="00472595">
      <w:pPr>
        <w:rPr>
          <w:rtl/>
          <w:lang w:eastAsia="he-IL"/>
        </w:rPr>
      </w:pPr>
      <w:bookmarkStart w:id="7522" w:name="_ETM_Q28_573237"/>
      <w:bookmarkEnd w:id="7522"/>
    </w:p>
    <w:p w:rsidR="004435F3" w:rsidRDefault="004435F3" w:rsidP="00472595">
      <w:pPr>
        <w:pStyle w:val="-"/>
        <w:keepNext/>
        <w:rPr>
          <w:rtl/>
        </w:rPr>
      </w:pPr>
      <w:bookmarkStart w:id="7523" w:name="_ETM_Q28_573410"/>
      <w:bookmarkStart w:id="7524" w:name="_ETM_Q28_573473"/>
      <w:bookmarkStart w:id="7525" w:name="_ETM_Q28_573538"/>
      <w:bookmarkStart w:id="7526" w:name="ET_speakercontinue_5802_64"/>
      <w:bookmarkEnd w:id="7523"/>
      <w:bookmarkEnd w:id="7524"/>
      <w:bookmarkEnd w:id="7525"/>
      <w:r w:rsidRPr="00A63EB5">
        <w:rPr>
          <w:rStyle w:val="TagStyle"/>
          <w:rtl/>
        </w:rPr>
        <w:t xml:space="preserve"> &lt;&lt; דובר_המשך &gt;&gt; </w:t>
      </w:r>
      <w:r>
        <w:rPr>
          <w:rtl/>
        </w:rPr>
        <w:t>שלמה קרעי (הליכוד):</w:t>
      </w:r>
      <w:r w:rsidRPr="00A63EB5">
        <w:rPr>
          <w:rStyle w:val="TagStyle"/>
          <w:rtl/>
        </w:rPr>
        <w:t xml:space="preserve"> &lt;&lt; דובר_המשך &gt;&gt;</w:t>
      </w:r>
      <w:r>
        <w:rPr>
          <w:rtl/>
        </w:rPr>
        <w:t xml:space="preserve">   </w:t>
      </w:r>
      <w:bookmarkEnd w:id="7526"/>
    </w:p>
    <w:p w:rsidR="004435F3" w:rsidRDefault="004435F3" w:rsidP="00FC0E0D">
      <w:pPr>
        <w:rPr>
          <w:rtl/>
          <w:lang w:eastAsia="he-IL"/>
        </w:rPr>
      </w:pPr>
    </w:p>
    <w:p w:rsidR="004435F3" w:rsidRDefault="004435F3" w:rsidP="00472595">
      <w:pPr>
        <w:rPr>
          <w:rtl/>
          <w:lang w:eastAsia="he-IL"/>
        </w:rPr>
      </w:pPr>
      <w:bookmarkStart w:id="7527" w:name="_ETM_Q28_574331"/>
      <w:bookmarkEnd w:id="7527"/>
      <w:r>
        <w:rPr>
          <w:rFonts w:hint="cs"/>
          <w:rtl/>
          <w:lang w:eastAsia="he-IL"/>
        </w:rPr>
        <w:t xml:space="preserve">עידית, אתם, את וג'וב טוב כלפון. </w:t>
      </w:r>
    </w:p>
    <w:p w:rsidR="004435F3" w:rsidRDefault="004435F3" w:rsidP="00472595">
      <w:pPr>
        <w:rPr>
          <w:rtl/>
          <w:lang w:eastAsia="he-IL"/>
        </w:rPr>
      </w:pPr>
    </w:p>
    <w:p w:rsidR="004435F3" w:rsidRDefault="004435F3" w:rsidP="00472595">
      <w:pPr>
        <w:pStyle w:val="af5"/>
        <w:keepNext/>
        <w:rPr>
          <w:rtl/>
        </w:rPr>
      </w:pPr>
      <w:bookmarkStart w:id="7528" w:name="ET_interruption_קריאה_65"/>
      <w:r w:rsidRPr="00A63EB5">
        <w:rPr>
          <w:rStyle w:val="TagStyle"/>
          <w:rtl/>
        </w:rPr>
        <w:t xml:space="preserve"> &lt;&lt; קריאה &gt;&gt; </w:t>
      </w:r>
      <w:r>
        <w:rPr>
          <w:rtl/>
        </w:rPr>
        <w:t>קריאה:</w:t>
      </w:r>
      <w:r w:rsidRPr="00A63EB5">
        <w:rPr>
          <w:rStyle w:val="TagStyle"/>
          <w:rtl/>
        </w:rPr>
        <w:t xml:space="preserve"> &lt;&lt; קריאה &gt;&gt;</w:t>
      </w:r>
      <w:r>
        <w:rPr>
          <w:rtl/>
        </w:rPr>
        <w:t xml:space="preserve">   </w:t>
      </w:r>
      <w:bookmarkEnd w:id="7528"/>
    </w:p>
    <w:p w:rsidR="004435F3" w:rsidRDefault="004435F3" w:rsidP="00FC0E0D">
      <w:pPr>
        <w:rPr>
          <w:rtl/>
          <w:lang w:eastAsia="he-IL"/>
        </w:rPr>
      </w:pPr>
    </w:p>
    <w:p w:rsidR="004435F3" w:rsidRPr="00A63EB5" w:rsidRDefault="004435F3" w:rsidP="00472595">
      <w:pPr>
        <w:rPr>
          <w:rtl/>
          <w:lang w:eastAsia="he-IL"/>
        </w:rPr>
      </w:pPr>
      <w:r>
        <w:rPr>
          <w:rFonts w:hint="cs"/>
          <w:rtl/>
          <w:lang w:eastAsia="he-IL"/>
        </w:rPr>
        <w:t>החתן של מי?</w:t>
      </w:r>
    </w:p>
    <w:p w:rsidR="004435F3" w:rsidRPr="00A63EB5" w:rsidRDefault="004435F3" w:rsidP="00472595">
      <w:pPr>
        <w:rPr>
          <w:rtl/>
          <w:lang w:eastAsia="he-IL"/>
        </w:rPr>
      </w:pPr>
    </w:p>
    <w:p w:rsidR="004435F3" w:rsidRDefault="004435F3" w:rsidP="00472595">
      <w:pPr>
        <w:pStyle w:val="af6"/>
        <w:keepNext/>
        <w:rPr>
          <w:rtl/>
        </w:rPr>
      </w:pPr>
      <w:r w:rsidRPr="00A3141D">
        <w:rPr>
          <w:rStyle w:val="TagStyle"/>
          <w:rtl/>
        </w:rPr>
        <w:t xml:space="preserve"> &lt;&lt; יור &gt;&gt; </w:t>
      </w:r>
      <w:r>
        <w:rPr>
          <w:rtl/>
        </w:rPr>
        <w:t>היו"ר מנסור עבאס:</w:t>
      </w:r>
      <w:r w:rsidRPr="00A3141D">
        <w:rPr>
          <w:rStyle w:val="TagStyle"/>
          <w:rtl/>
        </w:rPr>
        <w:t xml:space="preserve"> &lt;&lt; יור &gt;&gt;</w:t>
      </w:r>
      <w:r>
        <w:rPr>
          <w:rtl/>
        </w:rPr>
        <w:t xml:space="preserve">   </w:t>
      </w:r>
    </w:p>
    <w:p w:rsidR="004435F3" w:rsidRDefault="004435F3" w:rsidP="00FC0E0D">
      <w:pPr>
        <w:rPr>
          <w:rtl/>
          <w:lang w:eastAsia="he-IL"/>
        </w:rPr>
      </w:pPr>
    </w:p>
    <w:p w:rsidR="004435F3" w:rsidRDefault="004435F3" w:rsidP="00472595">
      <w:pPr>
        <w:rPr>
          <w:rtl/>
          <w:lang w:eastAsia="he-IL"/>
        </w:rPr>
      </w:pPr>
      <w:r>
        <w:rPr>
          <w:rFonts w:hint="cs"/>
          <w:rtl/>
          <w:lang w:eastAsia="he-IL"/>
        </w:rPr>
        <w:t xml:space="preserve">תודה, חבר הכנסת שלמה קרעי. בבקשה. </w:t>
      </w:r>
      <w:bookmarkStart w:id="7529" w:name="_ETM_Q28_581273"/>
      <w:bookmarkEnd w:id="7529"/>
    </w:p>
    <w:p w:rsidR="004435F3" w:rsidRDefault="004435F3" w:rsidP="00472595">
      <w:pPr>
        <w:rPr>
          <w:rtl/>
          <w:lang w:eastAsia="he-IL"/>
        </w:rPr>
      </w:pPr>
    </w:p>
    <w:p w:rsidR="004435F3" w:rsidRDefault="004435F3" w:rsidP="00472595">
      <w:pPr>
        <w:pStyle w:val="-"/>
        <w:keepNext/>
        <w:rPr>
          <w:rtl/>
        </w:rPr>
      </w:pPr>
      <w:bookmarkStart w:id="7530" w:name="_ETM_Q28_581537"/>
      <w:bookmarkStart w:id="7531" w:name="_ETM_Q28_581656"/>
      <w:bookmarkStart w:id="7532" w:name="ET_speakercontinue_5802_66"/>
      <w:bookmarkEnd w:id="7530"/>
      <w:bookmarkEnd w:id="7531"/>
      <w:r w:rsidRPr="00A63EB5">
        <w:rPr>
          <w:rStyle w:val="TagStyle"/>
          <w:rtl/>
        </w:rPr>
        <w:t xml:space="preserve"> &lt;&lt; דובר_המשך &gt;&gt; </w:t>
      </w:r>
      <w:r>
        <w:rPr>
          <w:rtl/>
        </w:rPr>
        <w:t>שלמה קרעי (הליכוד):</w:t>
      </w:r>
      <w:r w:rsidRPr="00A63EB5">
        <w:rPr>
          <w:rStyle w:val="TagStyle"/>
          <w:rtl/>
        </w:rPr>
        <w:t xml:space="preserve"> &lt;&lt; דובר_המשך &gt;&gt;</w:t>
      </w:r>
      <w:r>
        <w:rPr>
          <w:rtl/>
        </w:rPr>
        <w:t xml:space="preserve">   </w:t>
      </w:r>
      <w:bookmarkEnd w:id="7532"/>
    </w:p>
    <w:p w:rsidR="004435F3" w:rsidRDefault="004435F3" w:rsidP="00472595">
      <w:pPr>
        <w:rPr>
          <w:rtl/>
          <w:lang w:eastAsia="he-IL"/>
        </w:rPr>
      </w:pPr>
    </w:p>
    <w:p w:rsidR="004435F3" w:rsidRDefault="004435F3" w:rsidP="00472595">
      <w:pPr>
        <w:rPr>
          <w:rtl/>
          <w:lang w:eastAsia="he-IL"/>
        </w:rPr>
      </w:pPr>
      <w:r>
        <w:rPr>
          <w:rFonts w:hint="cs"/>
          <w:rtl/>
          <w:lang w:eastAsia="he-IL"/>
        </w:rPr>
        <w:t xml:space="preserve">את וג'וב טוב כלפון </w:t>
      </w:r>
      <w:r w:rsidR="00FC0E0D">
        <w:rPr>
          <w:rFonts w:hint="cs"/>
          <w:rtl/>
          <w:lang w:eastAsia="he-IL"/>
        </w:rPr>
        <w:t>– – –</w:t>
      </w:r>
      <w:r>
        <w:rPr>
          <w:rFonts w:hint="cs"/>
          <w:rtl/>
          <w:lang w:eastAsia="he-IL"/>
        </w:rPr>
        <w:t xml:space="preserve"> </w:t>
      </w:r>
    </w:p>
    <w:p w:rsidR="004435F3" w:rsidRDefault="004435F3" w:rsidP="00472595">
      <w:pPr>
        <w:rPr>
          <w:rtl/>
          <w:lang w:eastAsia="he-IL"/>
        </w:rPr>
      </w:pPr>
    </w:p>
    <w:p w:rsidR="004435F3" w:rsidRDefault="004435F3" w:rsidP="00472595">
      <w:pPr>
        <w:pStyle w:val="af6"/>
        <w:keepNext/>
        <w:rPr>
          <w:rtl/>
        </w:rPr>
      </w:pPr>
      <w:bookmarkStart w:id="7533" w:name="ET_yor_6032_67"/>
      <w:r w:rsidRPr="00A63EB5">
        <w:rPr>
          <w:rStyle w:val="TagStyle"/>
          <w:rtl/>
        </w:rPr>
        <w:t xml:space="preserve"> &lt;&lt; יור &gt;&gt; </w:t>
      </w:r>
      <w:r>
        <w:rPr>
          <w:rtl/>
        </w:rPr>
        <w:t>היו"ר מנסור עבאס:</w:t>
      </w:r>
      <w:r w:rsidRPr="00A63EB5">
        <w:rPr>
          <w:rStyle w:val="TagStyle"/>
          <w:rtl/>
        </w:rPr>
        <w:t xml:space="preserve"> &lt;&lt; יור &gt;&gt;</w:t>
      </w:r>
      <w:r>
        <w:rPr>
          <w:rtl/>
        </w:rPr>
        <w:t xml:space="preserve">   </w:t>
      </w:r>
      <w:bookmarkEnd w:id="7533"/>
    </w:p>
    <w:p w:rsidR="004435F3" w:rsidRDefault="004435F3" w:rsidP="00FC0E0D">
      <w:pPr>
        <w:rPr>
          <w:rtl/>
          <w:lang w:eastAsia="he-IL"/>
        </w:rPr>
      </w:pPr>
    </w:p>
    <w:p w:rsidR="004435F3" w:rsidRDefault="004435F3" w:rsidP="00472595">
      <w:pPr>
        <w:rPr>
          <w:rtl/>
          <w:lang w:eastAsia="he-IL"/>
        </w:rPr>
      </w:pPr>
      <w:r>
        <w:rPr>
          <w:rFonts w:hint="cs"/>
          <w:rtl/>
          <w:lang w:eastAsia="he-IL"/>
        </w:rPr>
        <w:t xml:space="preserve">אתה יכול לשבת. תודה רבה לך. </w:t>
      </w:r>
    </w:p>
    <w:p w:rsidR="004435F3" w:rsidRDefault="004435F3" w:rsidP="00472595">
      <w:pPr>
        <w:rPr>
          <w:rtl/>
          <w:lang w:eastAsia="he-IL"/>
        </w:rPr>
      </w:pPr>
    </w:p>
    <w:p w:rsidR="004435F3" w:rsidRDefault="004435F3" w:rsidP="00472595">
      <w:pPr>
        <w:pStyle w:val="-"/>
        <w:keepNext/>
        <w:rPr>
          <w:rtl/>
        </w:rPr>
      </w:pPr>
      <w:bookmarkStart w:id="7534" w:name="ET_speakercontinue_5802_68"/>
      <w:r w:rsidRPr="00A63EB5">
        <w:rPr>
          <w:rStyle w:val="TagStyle"/>
          <w:rtl/>
        </w:rPr>
        <w:t xml:space="preserve"> &lt;&lt; דובר_המשך &gt;&gt; </w:t>
      </w:r>
      <w:r>
        <w:rPr>
          <w:rtl/>
        </w:rPr>
        <w:t>שלמה קרעי (הליכוד):</w:t>
      </w:r>
      <w:r w:rsidRPr="00A63EB5">
        <w:rPr>
          <w:rStyle w:val="TagStyle"/>
          <w:rtl/>
        </w:rPr>
        <w:t xml:space="preserve"> &lt;&lt; דובר_המשך &gt;&gt;</w:t>
      </w:r>
      <w:r>
        <w:rPr>
          <w:rtl/>
        </w:rPr>
        <w:t xml:space="preserve">   </w:t>
      </w:r>
      <w:bookmarkEnd w:id="7534"/>
    </w:p>
    <w:p w:rsidR="004435F3" w:rsidRDefault="004435F3" w:rsidP="00FC0E0D">
      <w:pPr>
        <w:rPr>
          <w:rtl/>
          <w:lang w:eastAsia="he-IL"/>
        </w:rPr>
      </w:pPr>
    </w:p>
    <w:p w:rsidR="004435F3" w:rsidRDefault="004435F3" w:rsidP="00472595">
      <w:pPr>
        <w:rPr>
          <w:rtl/>
          <w:lang w:eastAsia="he-IL"/>
        </w:rPr>
      </w:pPr>
      <w:bookmarkStart w:id="7535" w:name="_ETM_Q28_578923"/>
      <w:bookmarkStart w:id="7536" w:name="_ETM_Q28_579096"/>
      <w:bookmarkEnd w:id="7535"/>
      <w:bookmarkEnd w:id="7536"/>
      <w:r>
        <w:rPr>
          <w:rFonts w:hint="cs"/>
          <w:rtl/>
          <w:lang w:eastAsia="he-IL"/>
        </w:rPr>
        <w:t xml:space="preserve">מנסור, אתה גם לא נתת לי שלוש דקות ואתה גם חותך אותי. </w:t>
      </w:r>
    </w:p>
    <w:p w:rsidR="004435F3" w:rsidRDefault="004435F3" w:rsidP="00472595">
      <w:pPr>
        <w:rPr>
          <w:rtl/>
          <w:lang w:eastAsia="he-IL"/>
        </w:rPr>
      </w:pPr>
    </w:p>
    <w:p w:rsidR="004435F3" w:rsidRDefault="004435F3" w:rsidP="00472595">
      <w:pPr>
        <w:pStyle w:val="af6"/>
        <w:keepNext/>
        <w:rPr>
          <w:rtl/>
        </w:rPr>
      </w:pPr>
      <w:bookmarkStart w:id="7537" w:name="ET_yor_6032_69"/>
      <w:r w:rsidRPr="00AA08FD">
        <w:rPr>
          <w:rStyle w:val="TagStyle"/>
          <w:rtl/>
        </w:rPr>
        <w:t xml:space="preserve"> &lt;&lt; יור &gt;&gt; </w:t>
      </w:r>
      <w:r>
        <w:rPr>
          <w:rtl/>
        </w:rPr>
        <w:t>היו"ר מנסור עבאס:</w:t>
      </w:r>
      <w:r w:rsidRPr="00AA08FD">
        <w:rPr>
          <w:rStyle w:val="TagStyle"/>
          <w:rtl/>
        </w:rPr>
        <w:t xml:space="preserve"> &lt;&lt; יור &gt;&gt;</w:t>
      </w:r>
      <w:r>
        <w:rPr>
          <w:rtl/>
        </w:rPr>
        <w:t xml:space="preserve">   </w:t>
      </w:r>
      <w:bookmarkEnd w:id="7537"/>
    </w:p>
    <w:p w:rsidR="004435F3" w:rsidRDefault="004435F3" w:rsidP="00FC0E0D">
      <w:pPr>
        <w:rPr>
          <w:rtl/>
          <w:lang w:eastAsia="he-IL"/>
        </w:rPr>
      </w:pPr>
    </w:p>
    <w:p w:rsidR="004435F3" w:rsidRDefault="004435F3" w:rsidP="00472595">
      <w:pPr>
        <w:rPr>
          <w:rtl/>
          <w:lang w:eastAsia="he-IL"/>
        </w:rPr>
      </w:pPr>
      <w:r>
        <w:rPr>
          <w:rFonts w:hint="cs"/>
          <w:rtl/>
          <w:lang w:eastAsia="he-IL"/>
        </w:rPr>
        <w:t xml:space="preserve">נתתי לך. </w:t>
      </w:r>
      <w:bookmarkStart w:id="7538" w:name="_ETM_Q28_582840"/>
      <w:bookmarkEnd w:id="7538"/>
      <w:r>
        <w:rPr>
          <w:rFonts w:hint="cs"/>
          <w:rtl/>
          <w:lang w:eastAsia="he-IL"/>
        </w:rPr>
        <w:t xml:space="preserve">תאמין לי שנתתי לך מעבר לשלוש דקות. </w:t>
      </w:r>
    </w:p>
    <w:p w:rsidR="004435F3" w:rsidRDefault="004435F3" w:rsidP="00472595">
      <w:pPr>
        <w:rPr>
          <w:rtl/>
          <w:lang w:eastAsia="he-IL"/>
        </w:rPr>
      </w:pPr>
    </w:p>
    <w:p w:rsidR="004435F3" w:rsidRDefault="004435F3" w:rsidP="00472595">
      <w:pPr>
        <w:pStyle w:val="-"/>
        <w:keepNext/>
        <w:rPr>
          <w:rtl/>
        </w:rPr>
      </w:pPr>
      <w:bookmarkStart w:id="7539" w:name="ET_speakercontinue_5802_70"/>
      <w:r w:rsidRPr="00AA08FD">
        <w:rPr>
          <w:rStyle w:val="TagStyle"/>
          <w:rtl/>
        </w:rPr>
        <w:t xml:space="preserve"> &lt;&lt; דובר_המשך &gt;&gt; </w:t>
      </w:r>
      <w:r>
        <w:rPr>
          <w:rtl/>
        </w:rPr>
        <w:t>שלמה קרעי (הליכוד):</w:t>
      </w:r>
      <w:r w:rsidRPr="00AA08FD">
        <w:rPr>
          <w:rStyle w:val="TagStyle"/>
          <w:rtl/>
        </w:rPr>
        <w:t xml:space="preserve"> &lt;&lt; דובר_המשך &gt;&gt;</w:t>
      </w:r>
      <w:r>
        <w:rPr>
          <w:rtl/>
        </w:rPr>
        <w:t xml:space="preserve">   </w:t>
      </w:r>
      <w:bookmarkEnd w:id="7539"/>
    </w:p>
    <w:p w:rsidR="004435F3" w:rsidRDefault="004435F3" w:rsidP="00FC0E0D">
      <w:pPr>
        <w:rPr>
          <w:rtl/>
          <w:lang w:eastAsia="he-IL"/>
        </w:rPr>
      </w:pPr>
    </w:p>
    <w:p w:rsidR="004435F3" w:rsidRDefault="004435F3" w:rsidP="00472595">
      <w:pPr>
        <w:rPr>
          <w:rtl/>
          <w:lang w:eastAsia="he-IL"/>
        </w:rPr>
      </w:pPr>
      <w:r>
        <w:rPr>
          <w:rFonts w:hint="cs"/>
          <w:rtl/>
          <w:lang w:eastAsia="he-IL"/>
        </w:rPr>
        <w:t xml:space="preserve">לא, לא </w:t>
      </w:r>
      <w:bookmarkStart w:id="7540" w:name="_ETM_Q28_586625"/>
      <w:bookmarkEnd w:id="7540"/>
      <w:r>
        <w:rPr>
          <w:rFonts w:hint="cs"/>
          <w:rtl/>
          <w:lang w:eastAsia="he-IL"/>
        </w:rPr>
        <w:t xml:space="preserve">נתת. ואתה גם נתת להם להפריע לי הרבה מאוד. </w:t>
      </w:r>
    </w:p>
    <w:p w:rsidR="004435F3" w:rsidRDefault="004435F3" w:rsidP="00472595">
      <w:pPr>
        <w:rPr>
          <w:rtl/>
          <w:lang w:eastAsia="he-IL"/>
        </w:rPr>
      </w:pPr>
    </w:p>
    <w:p w:rsidR="004435F3" w:rsidRDefault="004435F3" w:rsidP="00472595">
      <w:pPr>
        <w:pStyle w:val="af6"/>
        <w:keepNext/>
        <w:rPr>
          <w:rtl/>
        </w:rPr>
      </w:pPr>
      <w:bookmarkStart w:id="7541" w:name="ET_yor_6032_71"/>
      <w:r w:rsidRPr="00AA08FD">
        <w:rPr>
          <w:rStyle w:val="TagStyle"/>
          <w:rtl/>
        </w:rPr>
        <w:t xml:space="preserve"> &lt;&lt; יור &gt;&gt; </w:t>
      </w:r>
      <w:r>
        <w:rPr>
          <w:rtl/>
        </w:rPr>
        <w:t>היו"ר מנסור עבאס:</w:t>
      </w:r>
      <w:r w:rsidRPr="00AA08FD">
        <w:rPr>
          <w:rStyle w:val="TagStyle"/>
          <w:rtl/>
        </w:rPr>
        <w:t xml:space="preserve"> &lt;&lt; יור &gt;&gt;</w:t>
      </w:r>
      <w:r>
        <w:rPr>
          <w:rtl/>
        </w:rPr>
        <w:t xml:space="preserve">   </w:t>
      </w:r>
      <w:bookmarkEnd w:id="7541"/>
    </w:p>
    <w:p w:rsidR="004435F3" w:rsidRDefault="004435F3" w:rsidP="00FC0E0D">
      <w:pPr>
        <w:rPr>
          <w:rtl/>
          <w:lang w:eastAsia="he-IL"/>
        </w:rPr>
      </w:pPr>
    </w:p>
    <w:p w:rsidR="004435F3" w:rsidRDefault="004435F3" w:rsidP="00472595">
      <w:pPr>
        <w:rPr>
          <w:rtl/>
          <w:lang w:eastAsia="he-IL"/>
        </w:rPr>
      </w:pPr>
      <w:r>
        <w:rPr>
          <w:rFonts w:hint="cs"/>
          <w:rtl/>
          <w:lang w:eastAsia="he-IL"/>
        </w:rPr>
        <w:t xml:space="preserve">שלמה, נתתי לך מעבר לשלוש דקות. </w:t>
      </w:r>
    </w:p>
    <w:p w:rsidR="004435F3" w:rsidRDefault="004435F3" w:rsidP="00472595">
      <w:pPr>
        <w:rPr>
          <w:rtl/>
          <w:lang w:eastAsia="he-IL"/>
        </w:rPr>
      </w:pPr>
    </w:p>
    <w:p w:rsidR="004435F3" w:rsidRDefault="004435F3" w:rsidP="00472595">
      <w:pPr>
        <w:pStyle w:val="-"/>
        <w:keepNext/>
        <w:rPr>
          <w:rtl/>
        </w:rPr>
      </w:pPr>
      <w:bookmarkStart w:id="7542" w:name="ET_speakercontinue_5802_72"/>
      <w:r w:rsidRPr="00AA08FD">
        <w:rPr>
          <w:rStyle w:val="TagStyle"/>
          <w:rtl/>
        </w:rPr>
        <w:t xml:space="preserve"> &lt;&lt; דובר_המשך &gt;&gt; </w:t>
      </w:r>
      <w:r>
        <w:rPr>
          <w:rtl/>
        </w:rPr>
        <w:t>שלמה קרעי (הליכוד):</w:t>
      </w:r>
      <w:r w:rsidRPr="00AA08FD">
        <w:rPr>
          <w:rStyle w:val="TagStyle"/>
          <w:rtl/>
        </w:rPr>
        <w:t xml:space="preserve"> &lt;&lt; דובר_המשך &gt;&gt;</w:t>
      </w:r>
      <w:r>
        <w:rPr>
          <w:rtl/>
        </w:rPr>
        <w:t xml:space="preserve">   </w:t>
      </w:r>
      <w:bookmarkEnd w:id="7542"/>
    </w:p>
    <w:p w:rsidR="004435F3" w:rsidRDefault="004435F3" w:rsidP="00FC0E0D">
      <w:pPr>
        <w:rPr>
          <w:rtl/>
          <w:lang w:eastAsia="he-IL"/>
        </w:rPr>
      </w:pPr>
    </w:p>
    <w:p w:rsidR="004435F3" w:rsidRDefault="004435F3" w:rsidP="00472595">
      <w:pPr>
        <w:rPr>
          <w:rtl/>
          <w:lang w:eastAsia="he-IL"/>
        </w:rPr>
      </w:pPr>
      <w:r>
        <w:rPr>
          <w:rFonts w:hint="cs"/>
          <w:rtl/>
          <w:lang w:eastAsia="he-IL"/>
        </w:rPr>
        <w:t xml:space="preserve">תן לי להשלים. </w:t>
      </w:r>
    </w:p>
    <w:p w:rsidR="004435F3" w:rsidRDefault="004435F3" w:rsidP="00472595">
      <w:pPr>
        <w:rPr>
          <w:rtl/>
          <w:lang w:eastAsia="he-IL"/>
        </w:rPr>
      </w:pPr>
      <w:bookmarkStart w:id="7543" w:name="_ETM_Q28_591202"/>
      <w:bookmarkStart w:id="7544" w:name="_ETM_Q28_591330"/>
      <w:bookmarkEnd w:id="7543"/>
      <w:bookmarkEnd w:id="7544"/>
    </w:p>
    <w:p w:rsidR="004435F3" w:rsidRDefault="004435F3" w:rsidP="00472595">
      <w:pPr>
        <w:pStyle w:val="af5"/>
        <w:keepNext/>
        <w:rPr>
          <w:rtl/>
        </w:rPr>
      </w:pPr>
      <w:bookmarkStart w:id="7545" w:name="_ETM_Q28_591706"/>
      <w:bookmarkStart w:id="7546" w:name="_ETM_Q28_591831"/>
      <w:bookmarkStart w:id="7547" w:name="ET_interruption_5156_73"/>
      <w:bookmarkEnd w:id="7545"/>
      <w:bookmarkEnd w:id="7546"/>
      <w:r w:rsidRPr="00AA08FD">
        <w:rPr>
          <w:rStyle w:val="TagStyle"/>
          <w:rtl/>
        </w:rPr>
        <w:t xml:space="preserve"> &lt;&lt; קריאה &gt;&gt; </w:t>
      </w:r>
      <w:r>
        <w:rPr>
          <w:rtl/>
        </w:rPr>
        <w:t>דוד אמסלם (הליכוד):</w:t>
      </w:r>
      <w:r w:rsidRPr="00AA08FD">
        <w:rPr>
          <w:rStyle w:val="TagStyle"/>
          <w:rtl/>
        </w:rPr>
        <w:t xml:space="preserve"> &lt;&lt; קריאה &gt;&gt;</w:t>
      </w:r>
      <w:r>
        <w:rPr>
          <w:rtl/>
        </w:rPr>
        <w:t xml:space="preserve">   </w:t>
      </w:r>
      <w:bookmarkEnd w:id="7547"/>
    </w:p>
    <w:p w:rsidR="004435F3" w:rsidRDefault="004435F3" w:rsidP="00FC0E0D">
      <w:pPr>
        <w:rPr>
          <w:rtl/>
          <w:lang w:eastAsia="he-IL"/>
        </w:rPr>
      </w:pPr>
    </w:p>
    <w:p w:rsidR="004435F3" w:rsidRDefault="004435F3" w:rsidP="00472595">
      <w:pPr>
        <w:rPr>
          <w:rtl/>
          <w:lang w:eastAsia="he-IL"/>
        </w:rPr>
      </w:pPr>
      <w:r>
        <w:rPr>
          <w:rFonts w:hint="cs"/>
          <w:rtl/>
          <w:lang w:eastAsia="he-IL"/>
        </w:rPr>
        <w:t xml:space="preserve">אתה הפרעת לו. </w:t>
      </w:r>
    </w:p>
    <w:p w:rsidR="004435F3" w:rsidRDefault="004435F3" w:rsidP="00472595">
      <w:pPr>
        <w:rPr>
          <w:rtl/>
          <w:lang w:eastAsia="he-IL"/>
        </w:rPr>
      </w:pPr>
    </w:p>
    <w:p w:rsidR="004435F3" w:rsidRDefault="004435F3" w:rsidP="00472595">
      <w:pPr>
        <w:pStyle w:val="af6"/>
        <w:keepNext/>
        <w:rPr>
          <w:rtl/>
        </w:rPr>
      </w:pPr>
      <w:bookmarkStart w:id="7548" w:name="ET_yor_6032_74"/>
      <w:r w:rsidRPr="00AA08FD">
        <w:rPr>
          <w:rStyle w:val="TagStyle"/>
          <w:rtl/>
        </w:rPr>
        <w:t xml:space="preserve"> &lt;&lt; יור &gt;&gt; </w:t>
      </w:r>
      <w:r>
        <w:rPr>
          <w:rtl/>
        </w:rPr>
        <w:t>היו"ר מנסור עבאס:</w:t>
      </w:r>
      <w:r w:rsidRPr="00AA08FD">
        <w:rPr>
          <w:rStyle w:val="TagStyle"/>
          <w:rtl/>
        </w:rPr>
        <w:t xml:space="preserve"> &lt;&lt; יור &gt;&gt;</w:t>
      </w:r>
      <w:r>
        <w:rPr>
          <w:rtl/>
        </w:rPr>
        <w:t xml:space="preserve">   </w:t>
      </w:r>
      <w:bookmarkEnd w:id="7548"/>
    </w:p>
    <w:p w:rsidR="004435F3" w:rsidRDefault="004435F3" w:rsidP="00FC0E0D">
      <w:pPr>
        <w:rPr>
          <w:rtl/>
          <w:lang w:eastAsia="he-IL"/>
        </w:rPr>
      </w:pPr>
    </w:p>
    <w:p w:rsidR="004435F3" w:rsidRDefault="004435F3" w:rsidP="00472595">
      <w:pPr>
        <w:rPr>
          <w:rtl/>
          <w:lang w:eastAsia="he-IL"/>
        </w:rPr>
      </w:pPr>
      <w:r>
        <w:rPr>
          <w:rFonts w:hint="cs"/>
          <w:rtl/>
          <w:lang w:eastAsia="he-IL"/>
        </w:rPr>
        <w:t xml:space="preserve">נתתי לך. משפט אחרון. </w:t>
      </w:r>
    </w:p>
    <w:p w:rsidR="004435F3" w:rsidRDefault="004435F3" w:rsidP="00472595">
      <w:pPr>
        <w:rPr>
          <w:rtl/>
          <w:lang w:eastAsia="he-IL"/>
        </w:rPr>
      </w:pPr>
    </w:p>
    <w:p w:rsidR="004435F3" w:rsidRDefault="004435F3" w:rsidP="00472595">
      <w:pPr>
        <w:pStyle w:val="-"/>
        <w:keepNext/>
        <w:rPr>
          <w:rtl/>
        </w:rPr>
      </w:pPr>
      <w:bookmarkStart w:id="7549" w:name="ET_speakercontinue_5802_75"/>
      <w:r w:rsidRPr="00AA08FD">
        <w:rPr>
          <w:rStyle w:val="TagStyle"/>
          <w:rtl/>
        </w:rPr>
        <w:t xml:space="preserve"> &lt;&lt; דובר_המשך &gt;&gt; </w:t>
      </w:r>
      <w:r>
        <w:rPr>
          <w:rtl/>
        </w:rPr>
        <w:t>שלמה קרעי (הליכוד):</w:t>
      </w:r>
      <w:r w:rsidRPr="00AA08FD">
        <w:rPr>
          <w:rStyle w:val="TagStyle"/>
          <w:rtl/>
        </w:rPr>
        <w:t xml:space="preserve"> &lt;&lt; דובר_המשך &gt;&gt;</w:t>
      </w:r>
      <w:r>
        <w:rPr>
          <w:rtl/>
        </w:rPr>
        <w:t xml:space="preserve">   </w:t>
      </w:r>
      <w:bookmarkEnd w:id="7549"/>
    </w:p>
    <w:p w:rsidR="004435F3" w:rsidRDefault="004435F3" w:rsidP="00FC0E0D">
      <w:pPr>
        <w:rPr>
          <w:rtl/>
          <w:lang w:eastAsia="he-IL"/>
        </w:rPr>
      </w:pPr>
    </w:p>
    <w:p w:rsidR="004435F3" w:rsidRDefault="004435F3" w:rsidP="00472595">
      <w:pPr>
        <w:rPr>
          <w:rtl/>
          <w:lang w:eastAsia="he-IL"/>
        </w:rPr>
      </w:pPr>
      <w:r>
        <w:rPr>
          <w:rFonts w:hint="cs"/>
          <w:rtl/>
          <w:lang w:eastAsia="he-IL"/>
        </w:rPr>
        <w:t xml:space="preserve">תן לי להשלים את הדברים. </w:t>
      </w:r>
    </w:p>
    <w:p w:rsidR="004435F3" w:rsidRDefault="004435F3" w:rsidP="00472595">
      <w:pPr>
        <w:rPr>
          <w:rtl/>
          <w:lang w:eastAsia="he-IL"/>
        </w:rPr>
      </w:pPr>
    </w:p>
    <w:p w:rsidR="004435F3" w:rsidRDefault="004435F3" w:rsidP="00472595">
      <w:pPr>
        <w:pStyle w:val="af6"/>
        <w:keepNext/>
        <w:rPr>
          <w:rtl/>
        </w:rPr>
      </w:pPr>
      <w:bookmarkStart w:id="7550" w:name="ET_yor_6032_76"/>
      <w:r w:rsidRPr="00AA08FD">
        <w:rPr>
          <w:rStyle w:val="TagStyle"/>
          <w:rtl/>
        </w:rPr>
        <w:t xml:space="preserve"> &lt;&lt; יור &gt;&gt; </w:t>
      </w:r>
      <w:r>
        <w:rPr>
          <w:rtl/>
        </w:rPr>
        <w:t>היו"ר מנסור עבאס:</w:t>
      </w:r>
      <w:r w:rsidRPr="00AA08FD">
        <w:rPr>
          <w:rStyle w:val="TagStyle"/>
          <w:rtl/>
        </w:rPr>
        <w:t xml:space="preserve"> &lt;&lt; יור &gt;&gt;</w:t>
      </w:r>
      <w:r>
        <w:rPr>
          <w:rtl/>
        </w:rPr>
        <w:t xml:space="preserve">   </w:t>
      </w:r>
      <w:bookmarkEnd w:id="7550"/>
    </w:p>
    <w:p w:rsidR="004435F3" w:rsidRDefault="004435F3" w:rsidP="00FC0E0D">
      <w:pPr>
        <w:rPr>
          <w:rtl/>
          <w:lang w:eastAsia="he-IL"/>
        </w:rPr>
      </w:pPr>
    </w:p>
    <w:p w:rsidR="004435F3" w:rsidRDefault="004435F3" w:rsidP="00472595">
      <w:pPr>
        <w:rPr>
          <w:rtl/>
          <w:lang w:eastAsia="he-IL"/>
        </w:rPr>
      </w:pPr>
      <w:r>
        <w:rPr>
          <w:rFonts w:hint="cs"/>
          <w:rtl/>
          <w:lang w:eastAsia="he-IL"/>
        </w:rPr>
        <w:t xml:space="preserve">משפט אחרון, בבקשה. </w:t>
      </w:r>
    </w:p>
    <w:p w:rsidR="004435F3" w:rsidRDefault="004435F3" w:rsidP="00472595">
      <w:pPr>
        <w:rPr>
          <w:rtl/>
          <w:lang w:eastAsia="he-IL"/>
        </w:rPr>
      </w:pPr>
    </w:p>
    <w:p w:rsidR="004435F3" w:rsidRDefault="004435F3" w:rsidP="00472595">
      <w:pPr>
        <w:pStyle w:val="af5"/>
        <w:keepNext/>
        <w:rPr>
          <w:rtl/>
        </w:rPr>
      </w:pPr>
      <w:bookmarkStart w:id="7551" w:name="ET_interruption_5156_77"/>
      <w:r w:rsidRPr="00AA08FD">
        <w:rPr>
          <w:rStyle w:val="TagStyle"/>
          <w:rtl/>
        </w:rPr>
        <w:t xml:space="preserve"> &lt;&lt; קריאה &gt;&gt; </w:t>
      </w:r>
      <w:r>
        <w:rPr>
          <w:rtl/>
        </w:rPr>
        <w:t>דוד אמסלם (הליכוד):</w:t>
      </w:r>
      <w:r w:rsidRPr="00AA08FD">
        <w:rPr>
          <w:rStyle w:val="TagStyle"/>
          <w:rtl/>
        </w:rPr>
        <w:t xml:space="preserve"> &lt;&lt; קריאה &gt;&gt;</w:t>
      </w:r>
      <w:r>
        <w:rPr>
          <w:rtl/>
        </w:rPr>
        <w:t xml:space="preserve">   </w:t>
      </w:r>
      <w:bookmarkEnd w:id="7551"/>
    </w:p>
    <w:p w:rsidR="004435F3" w:rsidRDefault="004435F3" w:rsidP="00FC0E0D">
      <w:pPr>
        <w:rPr>
          <w:rtl/>
          <w:lang w:eastAsia="he-IL"/>
        </w:rPr>
      </w:pPr>
    </w:p>
    <w:p w:rsidR="004435F3" w:rsidRDefault="004435F3" w:rsidP="00472595">
      <w:pPr>
        <w:rPr>
          <w:rtl/>
          <w:lang w:eastAsia="he-IL"/>
        </w:rPr>
      </w:pPr>
      <w:r>
        <w:rPr>
          <w:rFonts w:hint="cs"/>
          <w:rtl/>
          <w:lang w:eastAsia="he-IL"/>
        </w:rPr>
        <w:t xml:space="preserve">אמרת לו גם מה להגיד. </w:t>
      </w:r>
    </w:p>
    <w:p w:rsidR="004435F3" w:rsidRDefault="004435F3" w:rsidP="00472595">
      <w:pPr>
        <w:rPr>
          <w:rtl/>
          <w:lang w:eastAsia="he-IL"/>
        </w:rPr>
      </w:pPr>
      <w:bookmarkStart w:id="7552" w:name="_ETM_Q28_592637"/>
      <w:bookmarkStart w:id="7553" w:name="_ETM_Q28_592732"/>
      <w:bookmarkEnd w:id="7552"/>
      <w:bookmarkEnd w:id="7553"/>
    </w:p>
    <w:p w:rsidR="004435F3" w:rsidRDefault="004435F3" w:rsidP="00472595">
      <w:pPr>
        <w:pStyle w:val="af6"/>
        <w:keepNext/>
        <w:rPr>
          <w:rtl/>
        </w:rPr>
      </w:pPr>
      <w:bookmarkStart w:id="7554" w:name="_ETM_Q28_593524"/>
      <w:bookmarkStart w:id="7555" w:name="_ETM_Q28_593649"/>
      <w:bookmarkStart w:id="7556" w:name="ET_yor_6032_78"/>
      <w:bookmarkEnd w:id="7554"/>
      <w:bookmarkEnd w:id="7555"/>
      <w:r w:rsidRPr="00AA08FD">
        <w:rPr>
          <w:rStyle w:val="TagStyle"/>
          <w:rtl/>
        </w:rPr>
        <w:t xml:space="preserve"> &lt;&lt; יור &gt;&gt; </w:t>
      </w:r>
      <w:r>
        <w:rPr>
          <w:rtl/>
        </w:rPr>
        <w:t>היו"ר מנסור עבאס:</w:t>
      </w:r>
      <w:r w:rsidRPr="00AA08FD">
        <w:rPr>
          <w:rStyle w:val="TagStyle"/>
          <w:rtl/>
        </w:rPr>
        <w:t xml:space="preserve"> &lt;&lt; יור &gt;&gt;</w:t>
      </w:r>
      <w:r>
        <w:rPr>
          <w:rtl/>
        </w:rPr>
        <w:t xml:space="preserve">   </w:t>
      </w:r>
      <w:bookmarkEnd w:id="7556"/>
    </w:p>
    <w:p w:rsidR="004435F3" w:rsidRDefault="004435F3" w:rsidP="00FC0E0D">
      <w:pPr>
        <w:rPr>
          <w:rtl/>
          <w:lang w:eastAsia="he-IL"/>
        </w:rPr>
      </w:pPr>
    </w:p>
    <w:p w:rsidR="004435F3" w:rsidRDefault="004435F3" w:rsidP="00472595">
      <w:pPr>
        <w:rPr>
          <w:rtl/>
          <w:lang w:eastAsia="he-IL"/>
        </w:rPr>
      </w:pPr>
      <w:bookmarkStart w:id="7557" w:name="_ETM_Q28_595888"/>
      <w:bookmarkEnd w:id="7557"/>
      <w:r>
        <w:rPr>
          <w:rFonts w:hint="cs"/>
          <w:rtl/>
          <w:lang w:eastAsia="he-IL"/>
        </w:rPr>
        <w:t xml:space="preserve">בבקשה, שלמה, משפט אחרון. </w:t>
      </w:r>
    </w:p>
    <w:p w:rsidR="004435F3" w:rsidRDefault="004435F3" w:rsidP="00472595">
      <w:pPr>
        <w:rPr>
          <w:rtl/>
          <w:lang w:eastAsia="he-IL"/>
        </w:rPr>
      </w:pPr>
    </w:p>
    <w:p w:rsidR="004435F3" w:rsidRDefault="004435F3" w:rsidP="00472595">
      <w:pPr>
        <w:pStyle w:val="-"/>
        <w:keepNext/>
        <w:rPr>
          <w:rtl/>
        </w:rPr>
      </w:pPr>
      <w:bookmarkStart w:id="7558" w:name="ET_speakercontinue_5802_79"/>
      <w:r w:rsidRPr="00AA08FD">
        <w:rPr>
          <w:rStyle w:val="TagStyle"/>
          <w:rtl/>
        </w:rPr>
        <w:t xml:space="preserve"> &lt;&lt; דובר_המשך &gt;&gt; </w:t>
      </w:r>
      <w:r>
        <w:rPr>
          <w:rtl/>
        </w:rPr>
        <w:t>שלמה קרעי (הליכוד):</w:t>
      </w:r>
      <w:r w:rsidRPr="00AA08FD">
        <w:rPr>
          <w:rStyle w:val="TagStyle"/>
          <w:rtl/>
        </w:rPr>
        <w:t xml:space="preserve"> &lt;&lt; דובר_המשך &gt;&gt;</w:t>
      </w:r>
      <w:r>
        <w:rPr>
          <w:rtl/>
        </w:rPr>
        <w:t xml:space="preserve">   </w:t>
      </w:r>
      <w:bookmarkEnd w:id="7558"/>
    </w:p>
    <w:p w:rsidR="004435F3" w:rsidRDefault="004435F3" w:rsidP="00FC0E0D">
      <w:pPr>
        <w:rPr>
          <w:rtl/>
          <w:lang w:eastAsia="he-IL"/>
        </w:rPr>
      </w:pPr>
    </w:p>
    <w:p w:rsidR="004435F3" w:rsidRDefault="004435F3" w:rsidP="00472595">
      <w:pPr>
        <w:rPr>
          <w:rtl/>
          <w:lang w:eastAsia="he-IL"/>
        </w:rPr>
      </w:pPr>
      <w:r>
        <w:rPr>
          <w:rFonts w:hint="cs"/>
          <w:rtl/>
          <w:lang w:eastAsia="he-IL"/>
        </w:rPr>
        <w:t xml:space="preserve">אתם, מפלגת ימינה, מכרתם את </w:t>
      </w:r>
      <w:bookmarkStart w:id="7559" w:name="_ETM_Q28_600199"/>
      <w:bookmarkEnd w:id="7559"/>
      <w:r>
        <w:rPr>
          <w:rFonts w:hint="cs"/>
          <w:rtl/>
          <w:lang w:eastAsia="he-IL"/>
        </w:rPr>
        <w:t xml:space="preserve">כל הערכים שלכם </w:t>
      </w:r>
      <w:r w:rsidR="00FC0E0D">
        <w:rPr>
          <w:rFonts w:hint="cs"/>
          <w:rtl/>
          <w:lang w:eastAsia="he-IL"/>
        </w:rPr>
        <w:t>– –</w:t>
      </w:r>
      <w:r>
        <w:rPr>
          <w:rFonts w:hint="cs"/>
          <w:rtl/>
          <w:lang w:eastAsia="he-IL"/>
        </w:rPr>
        <w:t xml:space="preserve">  </w:t>
      </w:r>
    </w:p>
    <w:p w:rsidR="004435F3" w:rsidRDefault="004435F3" w:rsidP="00472595">
      <w:pPr>
        <w:rPr>
          <w:rtl/>
          <w:lang w:eastAsia="he-IL"/>
        </w:rPr>
      </w:pPr>
    </w:p>
    <w:p w:rsidR="004435F3" w:rsidRDefault="004435F3" w:rsidP="00472595">
      <w:pPr>
        <w:pStyle w:val="af5"/>
        <w:keepNext/>
        <w:rPr>
          <w:rtl/>
        </w:rPr>
      </w:pPr>
      <w:bookmarkStart w:id="7560" w:name="ET_interruption_5156_80"/>
      <w:r w:rsidRPr="00AA08FD">
        <w:rPr>
          <w:rStyle w:val="TagStyle"/>
          <w:rtl/>
        </w:rPr>
        <w:t xml:space="preserve"> &lt;&lt; קריאה &gt;&gt; </w:t>
      </w:r>
      <w:r>
        <w:rPr>
          <w:rtl/>
        </w:rPr>
        <w:t>דוד אמסלם (הליכוד):</w:t>
      </w:r>
      <w:r w:rsidRPr="00AA08FD">
        <w:rPr>
          <w:rStyle w:val="TagStyle"/>
          <w:rtl/>
        </w:rPr>
        <w:t xml:space="preserve"> &lt;&lt; קריאה &gt;&gt;</w:t>
      </w:r>
      <w:r>
        <w:rPr>
          <w:rtl/>
        </w:rPr>
        <w:t xml:space="preserve">   </w:t>
      </w:r>
      <w:bookmarkEnd w:id="7560"/>
    </w:p>
    <w:p w:rsidR="004435F3" w:rsidRDefault="004435F3" w:rsidP="00FC0E0D">
      <w:pPr>
        <w:rPr>
          <w:rtl/>
          <w:lang w:eastAsia="he-IL"/>
        </w:rPr>
      </w:pPr>
    </w:p>
    <w:p w:rsidR="004435F3" w:rsidRDefault="004435F3" w:rsidP="00472595">
      <w:pPr>
        <w:rPr>
          <w:rtl/>
          <w:lang w:eastAsia="he-IL"/>
        </w:rPr>
      </w:pPr>
      <w:bookmarkStart w:id="7561" w:name="_ETM_Q28_592788"/>
      <w:bookmarkStart w:id="7562" w:name="_ETM_Q28_592877"/>
      <w:bookmarkEnd w:id="7561"/>
      <w:bookmarkEnd w:id="7562"/>
      <w:r>
        <w:rPr>
          <w:rFonts w:hint="cs"/>
          <w:rtl/>
          <w:lang w:eastAsia="he-IL"/>
        </w:rPr>
        <w:t>אתה גם מפריע. תן לו את הזמן.</w:t>
      </w:r>
      <w:bookmarkStart w:id="7563" w:name="_ETM_Q28_599505"/>
      <w:bookmarkEnd w:id="7563"/>
    </w:p>
    <w:p w:rsidR="004435F3" w:rsidRDefault="004435F3" w:rsidP="00472595">
      <w:pPr>
        <w:rPr>
          <w:rtl/>
          <w:lang w:eastAsia="he-IL"/>
        </w:rPr>
      </w:pPr>
      <w:bookmarkStart w:id="7564" w:name="_ETM_Q28_599635"/>
      <w:bookmarkEnd w:id="7564"/>
    </w:p>
    <w:p w:rsidR="004435F3" w:rsidRDefault="004435F3" w:rsidP="00472595">
      <w:pPr>
        <w:pStyle w:val="-"/>
        <w:keepNext/>
        <w:rPr>
          <w:rtl/>
        </w:rPr>
      </w:pPr>
      <w:bookmarkStart w:id="7565" w:name="_ETM_Q28_599696"/>
      <w:bookmarkStart w:id="7566" w:name="_ETM_Q28_599846"/>
      <w:bookmarkStart w:id="7567" w:name="ET_speakercontinue_5802_81"/>
      <w:bookmarkEnd w:id="7565"/>
      <w:bookmarkEnd w:id="7566"/>
      <w:r w:rsidRPr="00AA08FD">
        <w:rPr>
          <w:rStyle w:val="TagStyle"/>
          <w:rtl/>
        </w:rPr>
        <w:t xml:space="preserve"> &lt;&lt; דובר_המשך &gt;&gt; </w:t>
      </w:r>
      <w:r>
        <w:rPr>
          <w:rtl/>
        </w:rPr>
        <w:t>שלמה קרעי (הליכוד):</w:t>
      </w:r>
      <w:r w:rsidRPr="00AA08FD">
        <w:rPr>
          <w:rStyle w:val="TagStyle"/>
          <w:rtl/>
        </w:rPr>
        <w:t xml:space="preserve"> &lt;&lt; דובר_המשך &gt;&gt;</w:t>
      </w:r>
      <w:r>
        <w:rPr>
          <w:rtl/>
        </w:rPr>
        <w:t xml:space="preserve">   </w:t>
      </w:r>
      <w:bookmarkEnd w:id="7567"/>
    </w:p>
    <w:p w:rsidR="004435F3" w:rsidRDefault="004435F3" w:rsidP="00FC0E0D">
      <w:pPr>
        <w:rPr>
          <w:rtl/>
        </w:rPr>
      </w:pPr>
    </w:p>
    <w:p w:rsidR="004435F3" w:rsidRDefault="00FC0E0D" w:rsidP="00FD0A2B">
      <w:pPr>
        <w:rPr>
          <w:rtl/>
        </w:rPr>
      </w:pPr>
      <w:bookmarkStart w:id="7568" w:name="_ETM_Q28_601130"/>
      <w:bookmarkEnd w:id="7568"/>
      <w:r>
        <w:rPr>
          <w:rFonts w:hint="cs"/>
          <w:rtl/>
        </w:rPr>
        <w:t>– –</w:t>
      </w:r>
      <w:r w:rsidR="004435F3">
        <w:rPr>
          <w:rFonts w:hint="cs"/>
          <w:rtl/>
        </w:rPr>
        <w:t xml:space="preserve"> מכרתם את </w:t>
      </w:r>
      <w:bookmarkStart w:id="7569" w:name="_ETM_Q28_604064"/>
      <w:bookmarkEnd w:id="7569"/>
      <w:r w:rsidR="004435F3">
        <w:rPr>
          <w:rFonts w:hint="cs"/>
          <w:rtl/>
        </w:rPr>
        <w:t xml:space="preserve">ארץ ישראל. אתם בלי בושה, בעזות מצח, מוציאים הודעה </w:t>
      </w:r>
      <w:bookmarkStart w:id="7570" w:name="_ETM_Q28_609062"/>
      <w:bookmarkEnd w:id="7570"/>
      <w:r w:rsidR="004435F3">
        <w:rPr>
          <w:rFonts w:hint="cs"/>
          <w:rtl/>
        </w:rPr>
        <w:t xml:space="preserve">כאילו זה ממניעים אישיים, מה שהיא נלחמת פה? תתביישו לכם. </w:t>
      </w:r>
      <w:bookmarkStart w:id="7571" w:name="_ETM_Q28_613921"/>
      <w:bookmarkEnd w:id="7571"/>
    </w:p>
    <w:p w:rsidR="004435F3" w:rsidRDefault="004435F3" w:rsidP="00472595">
      <w:pPr>
        <w:rPr>
          <w:rtl/>
        </w:rPr>
      </w:pPr>
    </w:p>
    <w:p w:rsidR="004435F3" w:rsidRDefault="004435F3" w:rsidP="00472595">
      <w:pPr>
        <w:pStyle w:val="af6"/>
        <w:keepNext/>
        <w:rPr>
          <w:rtl/>
        </w:rPr>
      </w:pPr>
      <w:bookmarkStart w:id="7572" w:name="ET_yor_6032_82"/>
      <w:r w:rsidRPr="00AA08FD">
        <w:rPr>
          <w:rStyle w:val="TagStyle"/>
          <w:rtl/>
        </w:rPr>
        <w:t xml:space="preserve"> &lt;&lt; יור &gt;&gt; </w:t>
      </w:r>
      <w:r>
        <w:rPr>
          <w:rtl/>
        </w:rPr>
        <w:t>היו"ר מנסור עבאס:</w:t>
      </w:r>
      <w:r w:rsidRPr="00AA08FD">
        <w:rPr>
          <w:rStyle w:val="TagStyle"/>
          <w:rtl/>
        </w:rPr>
        <w:t xml:space="preserve"> &lt;&lt; יור &gt;&gt;</w:t>
      </w:r>
      <w:r>
        <w:rPr>
          <w:rtl/>
        </w:rPr>
        <w:t xml:space="preserve">   </w:t>
      </w:r>
      <w:bookmarkEnd w:id="7572"/>
    </w:p>
    <w:p w:rsidR="004435F3" w:rsidRDefault="004435F3" w:rsidP="00FC0E0D">
      <w:pPr>
        <w:rPr>
          <w:rtl/>
          <w:lang w:eastAsia="he-IL"/>
        </w:rPr>
      </w:pPr>
    </w:p>
    <w:p w:rsidR="004435F3" w:rsidRDefault="004435F3" w:rsidP="00472595">
      <w:pPr>
        <w:rPr>
          <w:rtl/>
          <w:lang w:eastAsia="he-IL"/>
        </w:rPr>
      </w:pPr>
      <w:r>
        <w:rPr>
          <w:rFonts w:hint="cs"/>
          <w:rtl/>
          <w:lang w:eastAsia="he-IL"/>
        </w:rPr>
        <w:t xml:space="preserve">תודה, חבר הכנסת שלמה קרעי. </w:t>
      </w:r>
    </w:p>
    <w:p w:rsidR="004435F3" w:rsidRDefault="004435F3" w:rsidP="00472595">
      <w:pPr>
        <w:rPr>
          <w:rtl/>
          <w:lang w:eastAsia="he-IL"/>
        </w:rPr>
      </w:pPr>
    </w:p>
    <w:p w:rsidR="004435F3" w:rsidRDefault="004435F3" w:rsidP="00472595">
      <w:pPr>
        <w:pStyle w:val="-"/>
        <w:keepNext/>
        <w:rPr>
          <w:rtl/>
        </w:rPr>
      </w:pPr>
      <w:bookmarkStart w:id="7573" w:name="ET_speakercontinue_5802_83"/>
      <w:r w:rsidRPr="00AA08FD">
        <w:rPr>
          <w:rStyle w:val="TagStyle"/>
          <w:rtl/>
        </w:rPr>
        <w:t xml:space="preserve"> &lt;&lt; דובר_המשך &gt;&gt; </w:t>
      </w:r>
      <w:r>
        <w:rPr>
          <w:rtl/>
        </w:rPr>
        <w:t>שלמה קרעי (הליכוד):</w:t>
      </w:r>
      <w:r w:rsidRPr="00AA08FD">
        <w:rPr>
          <w:rStyle w:val="TagStyle"/>
          <w:rtl/>
        </w:rPr>
        <w:t xml:space="preserve"> &lt;&lt; דובר_המשך &gt;&gt;</w:t>
      </w:r>
      <w:r>
        <w:rPr>
          <w:rtl/>
        </w:rPr>
        <w:t xml:space="preserve">   </w:t>
      </w:r>
      <w:bookmarkEnd w:id="7573"/>
    </w:p>
    <w:p w:rsidR="004435F3" w:rsidRDefault="004435F3" w:rsidP="00472595">
      <w:pPr>
        <w:rPr>
          <w:rtl/>
          <w:lang w:eastAsia="he-IL"/>
        </w:rPr>
      </w:pPr>
    </w:p>
    <w:p w:rsidR="004435F3" w:rsidRDefault="004435F3" w:rsidP="00472595">
      <w:pPr>
        <w:rPr>
          <w:rtl/>
        </w:rPr>
      </w:pPr>
      <w:r>
        <w:rPr>
          <w:rFonts w:hint="cs"/>
          <w:rtl/>
        </w:rPr>
        <w:t xml:space="preserve">לכו לטופורובסקי שיהיה הקרימינולוג שלכם, שאתם פשוט לא יודעים להתנהל לפי מוסכמות </w:t>
      </w:r>
      <w:r w:rsidR="00FC0E0D">
        <w:rPr>
          <w:rFonts w:hint="cs"/>
          <w:rtl/>
        </w:rPr>
        <w:t>– –</w:t>
      </w:r>
      <w:r>
        <w:rPr>
          <w:rFonts w:hint="cs"/>
          <w:rtl/>
        </w:rPr>
        <w:t xml:space="preserve"> </w:t>
      </w:r>
    </w:p>
    <w:p w:rsidR="004435F3" w:rsidRDefault="004435F3" w:rsidP="00472595">
      <w:pPr>
        <w:rPr>
          <w:rtl/>
        </w:rPr>
      </w:pPr>
    </w:p>
    <w:p w:rsidR="004435F3" w:rsidRDefault="004435F3" w:rsidP="00472595">
      <w:pPr>
        <w:pStyle w:val="af6"/>
        <w:keepNext/>
        <w:rPr>
          <w:rtl/>
        </w:rPr>
      </w:pPr>
      <w:bookmarkStart w:id="7574" w:name="ET_yor_6032_84"/>
      <w:r w:rsidRPr="00AA08FD">
        <w:rPr>
          <w:rStyle w:val="TagStyle"/>
          <w:rtl/>
        </w:rPr>
        <w:t xml:space="preserve"> &lt;&lt; יור &gt;&gt; </w:t>
      </w:r>
      <w:r>
        <w:rPr>
          <w:rtl/>
        </w:rPr>
        <w:t>היו"ר מנסור עבאס:</w:t>
      </w:r>
      <w:r w:rsidRPr="00AA08FD">
        <w:rPr>
          <w:rStyle w:val="TagStyle"/>
          <w:rtl/>
        </w:rPr>
        <w:t xml:space="preserve"> &lt;&lt; יור &gt;&gt;</w:t>
      </w:r>
      <w:r>
        <w:rPr>
          <w:rtl/>
        </w:rPr>
        <w:t xml:space="preserve">   </w:t>
      </w:r>
      <w:bookmarkEnd w:id="7574"/>
    </w:p>
    <w:p w:rsidR="004435F3" w:rsidRDefault="004435F3" w:rsidP="00FC0E0D">
      <w:pPr>
        <w:rPr>
          <w:rtl/>
          <w:lang w:eastAsia="he-IL"/>
        </w:rPr>
      </w:pPr>
    </w:p>
    <w:p w:rsidR="004435F3" w:rsidRDefault="004435F3" w:rsidP="00472595">
      <w:pPr>
        <w:rPr>
          <w:rtl/>
          <w:lang w:eastAsia="he-IL"/>
        </w:rPr>
      </w:pPr>
      <w:r>
        <w:rPr>
          <w:rFonts w:hint="cs"/>
          <w:rtl/>
          <w:lang w:eastAsia="he-IL"/>
        </w:rPr>
        <w:t xml:space="preserve">תודה, חבר הכנסת שלמה קרעי. </w:t>
      </w:r>
    </w:p>
    <w:p w:rsidR="004435F3" w:rsidRDefault="004435F3" w:rsidP="00472595">
      <w:pPr>
        <w:rPr>
          <w:rtl/>
          <w:lang w:eastAsia="he-IL"/>
        </w:rPr>
      </w:pPr>
      <w:bookmarkStart w:id="7575" w:name="_ETM_Q28_621821"/>
      <w:bookmarkStart w:id="7576" w:name="_ETM_Q28_621977"/>
      <w:bookmarkEnd w:id="7575"/>
      <w:bookmarkEnd w:id="7576"/>
    </w:p>
    <w:p w:rsidR="004435F3" w:rsidRDefault="004435F3" w:rsidP="00472595">
      <w:pPr>
        <w:pStyle w:val="-"/>
        <w:keepNext/>
        <w:rPr>
          <w:rtl/>
        </w:rPr>
      </w:pPr>
      <w:bookmarkStart w:id="7577" w:name="_ETM_Q28_622074"/>
      <w:bookmarkStart w:id="7578" w:name="_ETM_Q28_622159"/>
      <w:bookmarkStart w:id="7579" w:name="ET_speakercontinue_5802_85"/>
      <w:bookmarkEnd w:id="7577"/>
      <w:bookmarkEnd w:id="7578"/>
      <w:r w:rsidRPr="00AA08FD">
        <w:rPr>
          <w:rStyle w:val="TagStyle"/>
          <w:rtl/>
        </w:rPr>
        <w:t xml:space="preserve"> &lt;&lt; דובר_המשך &gt;&gt; </w:t>
      </w:r>
      <w:r>
        <w:rPr>
          <w:rtl/>
        </w:rPr>
        <w:t>שלמה קרעי (הליכוד):</w:t>
      </w:r>
      <w:r w:rsidRPr="00AA08FD">
        <w:rPr>
          <w:rStyle w:val="TagStyle"/>
          <w:rtl/>
        </w:rPr>
        <w:t xml:space="preserve"> &lt;&lt; דובר_המשך &gt;&gt;</w:t>
      </w:r>
      <w:r>
        <w:rPr>
          <w:rtl/>
        </w:rPr>
        <w:t xml:space="preserve">   </w:t>
      </w:r>
      <w:bookmarkEnd w:id="7579"/>
    </w:p>
    <w:p w:rsidR="004435F3" w:rsidRDefault="004435F3" w:rsidP="00FC0E0D">
      <w:pPr>
        <w:rPr>
          <w:rtl/>
          <w:lang w:eastAsia="he-IL"/>
        </w:rPr>
      </w:pPr>
    </w:p>
    <w:p w:rsidR="004435F3" w:rsidRDefault="00FC0E0D" w:rsidP="00472595">
      <w:pPr>
        <w:rPr>
          <w:rtl/>
        </w:rPr>
      </w:pPr>
      <w:r>
        <w:rPr>
          <w:rFonts w:hint="cs"/>
          <w:rtl/>
          <w:lang w:eastAsia="he-IL"/>
        </w:rPr>
        <w:t>– –</w:t>
      </w:r>
      <w:r w:rsidR="004435F3">
        <w:rPr>
          <w:rFonts w:hint="cs"/>
          <w:rtl/>
          <w:lang w:eastAsia="he-IL"/>
        </w:rPr>
        <w:t xml:space="preserve"> </w:t>
      </w:r>
      <w:r w:rsidR="004435F3">
        <w:rPr>
          <w:rFonts w:hint="cs"/>
          <w:rtl/>
        </w:rPr>
        <w:t xml:space="preserve">חברתיות נורמליות. בושה. </w:t>
      </w:r>
    </w:p>
    <w:p w:rsidR="004435F3" w:rsidRDefault="004435F3" w:rsidP="00472595">
      <w:pPr>
        <w:rPr>
          <w:rtl/>
        </w:rPr>
      </w:pPr>
      <w:bookmarkStart w:id="7580" w:name="_ETM_Q28_623068"/>
      <w:bookmarkStart w:id="7581" w:name="_ETM_Q28_623189"/>
      <w:bookmarkEnd w:id="7580"/>
      <w:bookmarkEnd w:id="7581"/>
    </w:p>
    <w:p w:rsidR="004435F3" w:rsidRDefault="004435F3" w:rsidP="00472595">
      <w:pPr>
        <w:pStyle w:val="af6"/>
        <w:keepNext/>
        <w:rPr>
          <w:rtl/>
        </w:rPr>
      </w:pPr>
      <w:bookmarkStart w:id="7582" w:name="_ETM_Q28_623236"/>
      <w:bookmarkStart w:id="7583" w:name="_ETM_Q28_623382"/>
      <w:bookmarkStart w:id="7584" w:name="ET_yor_6032_86"/>
      <w:bookmarkEnd w:id="7582"/>
      <w:bookmarkEnd w:id="7583"/>
      <w:r w:rsidRPr="00AA08FD">
        <w:rPr>
          <w:rStyle w:val="TagStyle"/>
          <w:rtl/>
        </w:rPr>
        <w:t xml:space="preserve"> &lt;&lt; יור &gt;&gt; </w:t>
      </w:r>
      <w:r>
        <w:rPr>
          <w:rtl/>
        </w:rPr>
        <w:t>היו"ר מנסור עבאס:</w:t>
      </w:r>
      <w:r w:rsidRPr="00AA08FD">
        <w:rPr>
          <w:rStyle w:val="TagStyle"/>
          <w:rtl/>
        </w:rPr>
        <w:t xml:space="preserve"> &lt;&lt; יור &gt;&gt;</w:t>
      </w:r>
      <w:r>
        <w:rPr>
          <w:rtl/>
        </w:rPr>
        <w:t xml:space="preserve">   </w:t>
      </w:r>
      <w:bookmarkEnd w:id="7584"/>
    </w:p>
    <w:p w:rsidR="004435F3" w:rsidRDefault="004435F3" w:rsidP="00FC0E0D">
      <w:pPr>
        <w:rPr>
          <w:rtl/>
          <w:lang w:eastAsia="he-IL"/>
        </w:rPr>
      </w:pPr>
    </w:p>
    <w:p w:rsidR="004435F3" w:rsidRPr="00AA08FD" w:rsidRDefault="004435F3" w:rsidP="00472595">
      <w:pPr>
        <w:rPr>
          <w:rtl/>
          <w:lang w:eastAsia="he-IL"/>
        </w:rPr>
      </w:pPr>
      <w:r>
        <w:rPr>
          <w:rFonts w:hint="cs"/>
          <w:rtl/>
          <w:lang w:eastAsia="he-IL"/>
        </w:rPr>
        <w:t>ישיב בשם חברת הכנסת עידית סילמן, חבר הכנסת משה טור</w:t>
      </w:r>
      <w:bookmarkStart w:id="7585" w:name="_ETM_Q28_628577"/>
      <w:bookmarkEnd w:id="7585"/>
      <w:r>
        <w:rPr>
          <w:rFonts w:hint="cs"/>
          <w:rtl/>
          <w:lang w:eastAsia="he-IL"/>
        </w:rPr>
        <w:t xml:space="preserve"> פז. בבקשה. </w:t>
      </w:r>
    </w:p>
    <w:p w:rsidR="004435F3" w:rsidRDefault="004435F3" w:rsidP="00472595">
      <w:pPr>
        <w:rPr>
          <w:rtl/>
          <w:lang w:eastAsia="he-IL"/>
        </w:rPr>
      </w:pPr>
    </w:p>
    <w:p w:rsidR="004435F3" w:rsidRDefault="004435F3" w:rsidP="00472595">
      <w:pPr>
        <w:pStyle w:val="af5"/>
        <w:keepNext/>
        <w:rPr>
          <w:rtl/>
        </w:rPr>
      </w:pPr>
      <w:bookmarkStart w:id="7586" w:name="ET_interruption_5561_7"/>
      <w:r w:rsidRPr="00A3141D">
        <w:rPr>
          <w:rStyle w:val="TagStyle"/>
          <w:rtl/>
        </w:rPr>
        <w:t xml:space="preserve"> &lt;&lt; קריאה &gt;&gt; </w:t>
      </w:r>
      <w:r>
        <w:rPr>
          <w:rtl/>
        </w:rPr>
        <w:t>משה גפני (יהדות התורה):</w:t>
      </w:r>
      <w:r w:rsidRPr="00A3141D">
        <w:rPr>
          <w:rStyle w:val="TagStyle"/>
          <w:rtl/>
        </w:rPr>
        <w:t xml:space="preserve"> &lt;&lt; קריאה &gt;&gt;</w:t>
      </w:r>
      <w:r>
        <w:rPr>
          <w:rtl/>
        </w:rPr>
        <w:t xml:space="preserve">   </w:t>
      </w:r>
      <w:bookmarkEnd w:id="7586"/>
    </w:p>
    <w:p w:rsidR="004435F3" w:rsidRDefault="004435F3" w:rsidP="00FC0E0D">
      <w:pPr>
        <w:rPr>
          <w:rtl/>
          <w:lang w:eastAsia="he-IL"/>
        </w:rPr>
      </w:pPr>
    </w:p>
    <w:p w:rsidR="004435F3" w:rsidRDefault="004435F3" w:rsidP="00472595">
      <w:pPr>
        <w:rPr>
          <w:rtl/>
          <w:lang w:eastAsia="he-IL"/>
        </w:rPr>
      </w:pPr>
      <w:r>
        <w:rPr>
          <w:rFonts w:hint="cs"/>
          <w:rtl/>
          <w:lang w:eastAsia="he-IL"/>
        </w:rPr>
        <w:t>מה איתי?</w:t>
      </w:r>
    </w:p>
    <w:p w:rsidR="004435F3" w:rsidRDefault="004435F3" w:rsidP="00472595">
      <w:pPr>
        <w:rPr>
          <w:rtl/>
          <w:lang w:eastAsia="he-IL"/>
        </w:rPr>
      </w:pPr>
      <w:bookmarkStart w:id="7587" w:name="_ETM_Q28_635273"/>
      <w:bookmarkStart w:id="7588" w:name="_ETM_Q28_635363"/>
      <w:bookmarkEnd w:id="7587"/>
      <w:bookmarkEnd w:id="7588"/>
    </w:p>
    <w:p w:rsidR="004435F3" w:rsidRDefault="004435F3" w:rsidP="00472595">
      <w:pPr>
        <w:pStyle w:val="af6"/>
        <w:keepNext/>
        <w:rPr>
          <w:rtl/>
        </w:rPr>
      </w:pPr>
      <w:bookmarkStart w:id="7589" w:name="_ETM_Q28_635417"/>
      <w:bookmarkStart w:id="7590" w:name="_ETM_Q28_635494"/>
      <w:bookmarkStart w:id="7591" w:name="ET_yor_6032_87"/>
      <w:bookmarkEnd w:id="7589"/>
      <w:bookmarkEnd w:id="7590"/>
      <w:r w:rsidRPr="00AA08FD">
        <w:rPr>
          <w:rStyle w:val="TagStyle"/>
          <w:rtl/>
        </w:rPr>
        <w:t xml:space="preserve"> &lt;&lt; יור &gt;&gt; </w:t>
      </w:r>
      <w:r>
        <w:rPr>
          <w:rtl/>
        </w:rPr>
        <w:t>היו"ר מנסור עבאס:</w:t>
      </w:r>
      <w:r w:rsidRPr="00AA08FD">
        <w:rPr>
          <w:rStyle w:val="TagStyle"/>
          <w:rtl/>
        </w:rPr>
        <w:t xml:space="preserve"> &lt;&lt; יור &gt;&gt;</w:t>
      </w:r>
      <w:r>
        <w:rPr>
          <w:rtl/>
        </w:rPr>
        <w:t xml:space="preserve">   </w:t>
      </w:r>
      <w:bookmarkEnd w:id="7591"/>
    </w:p>
    <w:p w:rsidR="004435F3" w:rsidRDefault="004435F3" w:rsidP="00FC0E0D">
      <w:pPr>
        <w:rPr>
          <w:rtl/>
          <w:lang w:eastAsia="he-IL"/>
        </w:rPr>
      </w:pPr>
    </w:p>
    <w:p w:rsidR="004435F3" w:rsidRPr="00AA08FD" w:rsidRDefault="004435F3" w:rsidP="00FD0A2B">
      <w:pPr>
        <w:rPr>
          <w:rtl/>
          <w:lang w:eastAsia="he-IL"/>
        </w:rPr>
      </w:pPr>
      <w:bookmarkStart w:id="7592" w:name="_ETM_Q28_638051"/>
      <w:bookmarkEnd w:id="7592"/>
      <w:r>
        <w:rPr>
          <w:rFonts w:hint="cs"/>
          <w:rtl/>
          <w:lang w:eastAsia="he-IL"/>
        </w:rPr>
        <w:t>הוא הגיש לפניך. אז תגיש פעם שנייה</w:t>
      </w:r>
      <w:bookmarkStart w:id="7593" w:name="_ETM_Q28_635860"/>
      <w:bookmarkEnd w:id="7593"/>
      <w:r>
        <w:rPr>
          <w:rFonts w:hint="cs"/>
          <w:rtl/>
          <w:lang w:eastAsia="he-IL"/>
        </w:rPr>
        <w:t xml:space="preserve">. בחוק הבא, בסדר. </w:t>
      </w:r>
    </w:p>
    <w:p w:rsidR="004435F3" w:rsidRPr="00A3141D" w:rsidRDefault="004435F3" w:rsidP="00472595">
      <w:pPr>
        <w:rPr>
          <w:rtl/>
          <w:lang w:eastAsia="he-IL"/>
        </w:rPr>
      </w:pPr>
    </w:p>
    <w:p w:rsidR="004435F3" w:rsidRDefault="004435F3" w:rsidP="00472595">
      <w:pPr>
        <w:pStyle w:val="a4"/>
        <w:keepNext/>
        <w:rPr>
          <w:rtl/>
        </w:rPr>
      </w:pPr>
      <w:bookmarkStart w:id="7594" w:name="ET_speaker_6128_6"/>
      <w:r w:rsidRPr="00A3141D">
        <w:rPr>
          <w:rStyle w:val="TagStyle"/>
          <w:rtl/>
        </w:rPr>
        <w:t xml:space="preserve"> &lt;&lt; דובר &gt;&gt; </w:t>
      </w:r>
      <w:bookmarkStart w:id="7595" w:name="_Toc97201471"/>
      <w:bookmarkStart w:id="7596" w:name="_Toc97454360"/>
      <w:bookmarkStart w:id="7597" w:name="_Toc97457107"/>
      <w:bookmarkStart w:id="7598" w:name="_Toc110165275"/>
      <w:r>
        <w:rPr>
          <w:rtl/>
        </w:rPr>
        <w:t>משה טור פז (יש עתיד):</w:t>
      </w:r>
      <w:bookmarkEnd w:id="7595"/>
      <w:bookmarkEnd w:id="7596"/>
      <w:bookmarkEnd w:id="7597"/>
      <w:bookmarkEnd w:id="7598"/>
      <w:r w:rsidRPr="00A3141D">
        <w:rPr>
          <w:rStyle w:val="TagStyle"/>
          <w:rtl/>
        </w:rPr>
        <w:t xml:space="preserve"> &lt;&lt; דובר &gt;&gt;</w:t>
      </w:r>
      <w:r>
        <w:rPr>
          <w:rtl/>
        </w:rPr>
        <w:t xml:space="preserve">   </w:t>
      </w:r>
      <w:bookmarkEnd w:id="7594"/>
    </w:p>
    <w:p w:rsidR="004435F3" w:rsidRDefault="004435F3" w:rsidP="00FC0E0D">
      <w:pPr>
        <w:rPr>
          <w:rtl/>
          <w:lang w:eastAsia="he-IL"/>
        </w:rPr>
      </w:pPr>
    </w:p>
    <w:p w:rsidR="004435F3" w:rsidRDefault="004435F3" w:rsidP="00FD0A2B">
      <w:pPr>
        <w:rPr>
          <w:rtl/>
          <w:lang w:eastAsia="he-IL"/>
        </w:rPr>
      </w:pPr>
      <w:r>
        <w:rPr>
          <w:rFonts w:hint="cs"/>
          <w:rtl/>
          <w:lang w:eastAsia="he-IL"/>
        </w:rPr>
        <w:t xml:space="preserve">אדוני היושב-ראש, חבריי חברי הכנסת וחברי הממשלה. כתוב: </w:t>
      </w:r>
      <w:bookmarkStart w:id="7599" w:name="_ETM_Q28_646688"/>
      <w:bookmarkEnd w:id="7599"/>
      <w:r w:rsidRPr="007E4095">
        <w:rPr>
          <w:rFonts w:hint="cs"/>
          <w:rtl/>
        </w:rPr>
        <w:t>"הוא יהיה לך לפה ואתה תהיה לו ל</w:t>
      </w:r>
      <w:r w:rsidR="00FD0A2B">
        <w:rPr>
          <w:rFonts w:hint="cs"/>
          <w:rtl/>
        </w:rPr>
        <w:t>אלהים</w:t>
      </w:r>
      <w:r>
        <w:rPr>
          <w:rFonts w:hint="cs"/>
          <w:rtl/>
          <w:lang w:eastAsia="he-IL"/>
        </w:rPr>
        <w:t xml:space="preserve">", אז אני מציג כאן את הצעת החוק שיזמתי יחד עם חברת הכנסת עידית סילמן. היא </w:t>
      </w:r>
      <w:bookmarkStart w:id="7600" w:name="_ETM_Q28_659086"/>
      <w:bookmarkEnd w:id="7600"/>
      <w:r>
        <w:rPr>
          <w:rFonts w:hint="cs"/>
          <w:rtl/>
          <w:lang w:eastAsia="he-IL"/>
        </w:rPr>
        <w:t xml:space="preserve">היוזמת הראשונה, אבל הקול שלה כבר לא עובד, אז אני </w:t>
      </w:r>
      <w:bookmarkStart w:id="7601" w:name="_ETM_Q28_660739"/>
      <w:bookmarkEnd w:id="7601"/>
      <w:r>
        <w:rPr>
          <w:rFonts w:hint="cs"/>
          <w:rtl/>
          <w:lang w:eastAsia="he-IL"/>
        </w:rPr>
        <w:t xml:space="preserve">כאן במקומה. </w:t>
      </w:r>
      <w:bookmarkStart w:id="7602" w:name="_ETM_Q28_662708"/>
      <w:bookmarkStart w:id="7603" w:name="_ETM_Q28_662807"/>
      <w:bookmarkStart w:id="7604" w:name="_ETM_Q28_662875"/>
      <w:bookmarkStart w:id="7605" w:name="_ETM_Q28_663000"/>
      <w:bookmarkEnd w:id="7602"/>
      <w:bookmarkEnd w:id="7603"/>
      <w:bookmarkEnd w:id="7604"/>
      <w:bookmarkEnd w:id="7605"/>
      <w:r>
        <w:rPr>
          <w:rFonts w:hint="cs"/>
          <w:rtl/>
          <w:lang w:eastAsia="he-IL"/>
        </w:rPr>
        <w:t xml:space="preserve">העבודה שקדמה לחוק הזה תואמת את המלצות מבקר המדינה משנת 2019 ואת המלצות דוח ועדת תדמור מ-2014, שקוראות להסדיר את מקצוע הפרמדיקים בדרך המלך, בחקיקה ראשית. </w:t>
      </w:r>
      <w:bookmarkStart w:id="7606" w:name="_ETM_Q28_680027"/>
      <w:bookmarkEnd w:id="7606"/>
      <w:r>
        <w:rPr>
          <w:rFonts w:hint="cs"/>
          <w:rtl/>
          <w:lang w:eastAsia="he-IL"/>
        </w:rPr>
        <w:t xml:space="preserve">אחרי </w:t>
      </w:r>
      <w:r>
        <w:rPr>
          <w:rtl/>
          <w:lang w:eastAsia="he-IL"/>
        </w:rPr>
        <w:t>שלושה עשורים של הצלת חיים ושירות רפואי בסטנדרטים הגבוהים בעולם ניתן היום לקבוע בצורה ברורה</w:t>
      </w:r>
      <w:r>
        <w:rPr>
          <w:rFonts w:hint="cs"/>
          <w:rtl/>
          <w:lang w:eastAsia="he-IL"/>
        </w:rPr>
        <w:t>,</w:t>
      </w:r>
      <w:r>
        <w:rPr>
          <w:rtl/>
          <w:lang w:eastAsia="he-IL"/>
        </w:rPr>
        <w:t xml:space="preserve"> </w:t>
      </w:r>
      <w:r>
        <w:rPr>
          <w:rFonts w:hint="cs"/>
          <w:rtl/>
          <w:lang w:eastAsia="he-IL"/>
        </w:rPr>
        <w:t>ש</w:t>
      </w:r>
      <w:r>
        <w:rPr>
          <w:rtl/>
          <w:lang w:eastAsia="he-IL"/>
        </w:rPr>
        <w:t xml:space="preserve">הפרמדיקים והפרמדיקיות הם מקור לגאווה </w:t>
      </w:r>
      <w:r>
        <w:rPr>
          <w:rFonts w:hint="cs"/>
          <w:rtl/>
          <w:lang w:eastAsia="he-IL"/>
        </w:rPr>
        <w:t>ב</w:t>
      </w:r>
      <w:r>
        <w:rPr>
          <w:rtl/>
          <w:lang w:eastAsia="he-IL"/>
        </w:rPr>
        <w:t>עבור כולנו</w:t>
      </w:r>
      <w:r>
        <w:rPr>
          <w:rFonts w:hint="cs"/>
          <w:rtl/>
          <w:lang w:eastAsia="he-IL"/>
        </w:rPr>
        <w:t>,</w:t>
      </w:r>
      <w:r>
        <w:rPr>
          <w:rtl/>
          <w:lang w:eastAsia="he-IL"/>
        </w:rPr>
        <w:t xml:space="preserve"> ומרכיב מפתח במערכת הבריאות בישראל.</w:t>
      </w:r>
    </w:p>
    <w:p w:rsidR="004435F3" w:rsidRDefault="004435F3" w:rsidP="00472595">
      <w:pPr>
        <w:rPr>
          <w:rtl/>
          <w:lang w:eastAsia="he-IL"/>
        </w:rPr>
      </w:pPr>
    </w:p>
    <w:p w:rsidR="004435F3" w:rsidRDefault="004435F3" w:rsidP="00FC0E0D">
      <w:pPr>
        <w:rPr>
          <w:rtl/>
          <w:lang w:eastAsia="he-IL"/>
        </w:rPr>
      </w:pPr>
      <w:r>
        <w:rPr>
          <w:rFonts w:hint="cs"/>
          <w:rtl/>
          <w:lang w:eastAsia="he-IL"/>
        </w:rPr>
        <w:t xml:space="preserve">בשבוע שעבר עידית סיפרה בנאומה בכנסת על שני פרמדיקים מיוחדים: אהרון אדלר ואסף פרלמן </w:t>
      </w:r>
      <w:r>
        <w:rPr>
          <w:rFonts w:hint="eastAsia"/>
          <w:rtl/>
          <w:lang w:eastAsia="he-IL"/>
        </w:rPr>
        <w:t>–</w:t>
      </w:r>
      <w:r>
        <w:rPr>
          <w:rFonts w:hint="cs"/>
          <w:rtl/>
          <w:lang w:eastAsia="he-IL"/>
        </w:rPr>
        <w:t xml:space="preserve"> אהרון אדלר נמצא כאן איתנו </w:t>
      </w:r>
      <w:r>
        <w:rPr>
          <w:rFonts w:hint="eastAsia"/>
          <w:rtl/>
          <w:lang w:eastAsia="he-IL"/>
        </w:rPr>
        <w:t>–</w:t>
      </w:r>
      <w:r>
        <w:rPr>
          <w:rFonts w:hint="cs"/>
          <w:rtl/>
          <w:lang w:eastAsia="he-IL"/>
        </w:rPr>
        <w:t xml:space="preserve"> </w:t>
      </w:r>
      <w:r>
        <w:rPr>
          <w:rtl/>
          <w:lang w:eastAsia="he-IL"/>
        </w:rPr>
        <w:t>שנפצעו תוך כדי מתן עזרה רפואית דחופה במהלך אירועים קשים</w:t>
      </w:r>
      <w:r>
        <w:rPr>
          <w:rFonts w:hint="cs"/>
          <w:rtl/>
          <w:lang w:eastAsia="he-IL"/>
        </w:rPr>
        <w:t xml:space="preserve">. </w:t>
      </w:r>
      <w:r>
        <w:rPr>
          <w:rtl/>
          <w:lang w:eastAsia="he-IL"/>
        </w:rPr>
        <w:t xml:space="preserve">היום אני מבקש </w:t>
      </w:r>
      <w:r>
        <w:rPr>
          <w:rFonts w:hint="cs"/>
          <w:rtl/>
          <w:lang w:eastAsia="he-IL"/>
        </w:rPr>
        <w:t xml:space="preserve">להוסיף </w:t>
      </w:r>
      <w:bookmarkStart w:id="7607" w:name="_ETM_Q28_715866"/>
      <w:bookmarkEnd w:id="7607"/>
      <w:r>
        <w:rPr>
          <w:rFonts w:hint="cs"/>
          <w:rtl/>
          <w:lang w:eastAsia="he-IL"/>
        </w:rPr>
        <w:t xml:space="preserve">ולדבר </w:t>
      </w:r>
      <w:r>
        <w:rPr>
          <w:rtl/>
          <w:lang w:eastAsia="he-IL"/>
        </w:rPr>
        <w:t>על פרמדיקית מיוחדת</w:t>
      </w:r>
      <w:r>
        <w:rPr>
          <w:rFonts w:hint="cs"/>
          <w:rtl/>
          <w:lang w:eastAsia="he-IL"/>
        </w:rPr>
        <w:t>,</w:t>
      </w:r>
      <w:r>
        <w:rPr>
          <w:rtl/>
          <w:lang w:eastAsia="he-IL"/>
        </w:rPr>
        <w:t xml:space="preserve"> אחת מאלפי פרמדיקים ופרמדיק</w:t>
      </w:r>
      <w:r>
        <w:rPr>
          <w:rFonts w:hint="cs"/>
          <w:rtl/>
          <w:lang w:eastAsia="he-IL"/>
        </w:rPr>
        <w:t>י</w:t>
      </w:r>
      <w:r>
        <w:rPr>
          <w:rtl/>
          <w:lang w:eastAsia="he-IL"/>
        </w:rPr>
        <w:t>ות</w:t>
      </w:r>
      <w:r>
        <w:rPr>
          <w:rFonts w:hint="cs"/>
          <w:rtl/>
          <w:lang w:eastAsia="he-IL"/>
        </w:rPr>
        <w:t xml:space="preserve">, שנמצאת גם היא איתנו: </w:t>
      </w:r>
      <w:r>
        <w:rPr>
          <w:rtl/>
          <w:lang w:eastAsia="he-IL"/>
        </w:rPr>
        <w:t>שירה</w:t>
      </w:r>
      <w:r>
        <w:rPr>
          <w:rFonts w:hint="cs"/>
          <w:rtl/>
          <w:lang w:eastAsia="he-IL"/>
        </w:rPr>
        <w:t xml:space="preserve"> </w:t>
      </w:r>
      <w:r>
        <w:rPr>
          <w:rtl/>
          <w:lang w:eastAsia="he-IL"/>
        </w:rPr>
        <w:t>אפלבאום</w:t>
      </w:r>
      <w:r w:rsidR="00FD0A2B">
        <w:rPr>
          <w:rFonts w:hint="cs"/>
          <w:rtl/>
          <w:lang w:eastAsia="he-IL"/>
        </w:rPr>
        <w:t>, והיא</w:t>
      </w:r>
      <w:r>
        <w:rPr>
          <w:rFonts w:hint="cs"/>
          <w:rtl/>
          <w:lang w:eastAsia="he-IL"/>
        </w:rPr>
        <w:t xml:space="preserve"> ואחיה </w:t>
      </w:r>
      <w:bookmarkStart w:id="7608" w:name="_ETM_Q28_724064"/>
      <w:bookmarkEnd w:id="7608"/>
      <w:r>
        <w:rPr>
          <w:rFonts w:hint="cs"/>
          <w:rtl/>
          <w:lang w:eastAsia="he-IL"/>
        </w:rPr>
        <w:t xml:space="preserve">נתן נמצאים כאן ביציע. </w:t>
      </w:r>
      <w:bookmarkStart w:id="7609" w:name="TOR_Q29"/>
      <w:bookmarkEnd w:id="7609"/>
      <w:r>
        <w:rPr>
          <w:rFonts w:hint="cs"/>
          <w:rtl/>
        </w:rPr>
        <w:t xml:space="preserve">שירה, למי שלא יודע, </w:t>
      </w:r>
      <w:r>
        <w:rPr>
          <w:rtl/>
        </w:rPr>
        <w:t>היא בתו של ד</w:t>
      </w:r>
      <w:r>
        <w:rPr>
          <w:rFonts w:hint="cs"/>
          <w:rtl/>
        </w:rPr>
        <w:t>"</w:t>
      </w:r>
      <w:r>
        <w:rPr>
          <w:rtl/>
        </w:rPr>
        <w:t>ר דוד אפלבאום</w:t>
      </w:r>
      <w:r>
        <w:rPr>
          <w:rFonts w:hint="cs"/>
          <w:rtl/>
        </w:rPr>
        <w:t>,</w:t>
      </w:r>
      <w:r>
        <w:rPr>
          <w:rtl/>
        </w:rPr>
        <w:t xml:space="preserve"> זכרו לברכה</w:t>
      </w:r>
      <w:r>
        <w:rPr>
          <w:rFonts w:hint="cs"/>
          <w:rtl/>
        </w:rPr>
        <w:t>,</w:t>
      </w:r>
      <w:r>
        <w:rPr>
          <w:rtl/>
        </w:rPr>
        <w:t xml:space="preserve"> ואחותה של נאוה</w:t>
      </w:r>
      <w:r>
        <w:rPr>
          <w:rFonts w:hint="cs"/>
          <w:rtl/>
        </w:rPr>
        <w:t>,</w:t>
      </w:r>
      <w:r>
        <w:rPr>
          <w:rtl/>
        </w:rPr>
        <w:t xml:space="preserve"> זכרה לברכה. ד</w:t>
      </w:r>
      <w:r>
        <w:rPr>
          <w:rFonts w:hint="cs"/>
          <w:rtl/>
        </w:rPr>
        <w:t>"</w:t>
      </w:r>
      <w:r>
        <w:rPr>
          <w:rtl/>
        </w:rPr>
        <w:t>ר אפלבאום ניהל את חדר המיון בבית החולים שערי צדק</w:t>
      </w:r>
      <w:r>
        <w:rPr>
          <w:rFonts w:hint="cs"/>
          <w:rtl/>
        </w:rPr>
        <w:t>,</w:t>
      </w:r>
      <w:r>
        <w:rPr>
          <w:rtl/>
        </w:rPr>
        <w:t xml:space="preserve"> והיה מחלוצי הרופאים בניידות הטיפול הנמרץ בישראל. ד</w:t>
      </w:r>
      <w:r>
        <w:rPr>
          <w:rFonts w:hint="cs"/>
          <w:rtl/>
        </w:rPr>
        <w:t>"</w:t>
      </w:r>
      <w:r>
        <w:rPr>
          <w:rtl/>
        </w:rPr>
        <w:t>ר אפלבאום ובתו נרצחו בפיגוע הנורא בקפה הלל בירושלים</w:t>
      </w:r>
      <w:r>
        <w:rPr>
          <w:rFonts w:hint="cs"/>
          <w:rtl/>
        </w:rPr>
        <w:t>,</w:t>
      </w:r>
      <w:r>
        <w:rPr>
          <w:rtl/>
        </w:rPr>
        <w:t xml:space="preserve"> בספטמבר 2003</w:t>
      </w:r>
      <w:r>
        <w:rPr>
          <w:rFonts w:hint="cs"/>
          <w:rtl/>
        </w:rPr>
        <w:t>,</w:t>
      </w:r>
      <w:r>
        <w:rPr>
          <w:rtl/>
        </w:rPr>
        <w:t xml:space="preserve"> ממש ערב חתונתה של נאוה ז</w:t>
      </w:r>
      <w:r>
        <w:rPr>
          <w:rFonts w:hint="cs"/>
          <w:rtl/>
        </w:rPr>
        <w:t>"</w:t>
      </w:r>
      <w:r>
        <w:rPr>
          <w:rtl/>
        </w:rPr>
        <w:t>ל</w:t>
      </w:r>
      <w:r>
        <w:rPr>
          <w:rFonts w:hint="cs"/>
          <w:rtl/>
        </w:rPr>
        <w:t xml:space="preserve">. בנימה אישית, גם אשתי, שלומית, הייתה באותו בית קפה, ויצאה ממנו כמה דקות לפני הפיגוע. </w:t>
      </w:r>
      <w:bookmarkStart w:id="7610" w:name="_ETM_Q29_104000"/>
      <w:bookmarkEnd w:id="7610"/>
      <w:r>
        <w:rPr>
          <w:rFonts w:hint="cs"/>
          <w:rtl/>
        </w:rPr>
        <w:t>ש</w:t>
      </w:r>
      <w:r>
        <w:rPr>
          <w:rtl/>
        </w:rPr>
        <w:t>ירה הלכה בדרכה של אביה, הוסמכה כפרמדיקית</w:t>
      </w:r>
      <w:r>
        <w:rPr>
          <w:rFonts w:hint="cs"/>
          <w:rtl/>
        </w:rPr>
        <w:t>,</w:t>
      </w:r>
      <w:r>
        <w:rPr>
          <w:rtl/>
        </w:rPr>
        <w:t xml:space="preserve"> וכיום מנהלת את הצוות הפ</w:t>
      </w:r>
      <w:r>
        <w:rPr>
          <w:rFonts w:hint="cs"/>
          <w:rtl/>
        </w:rPr>
        <w:t>א</w:t>
      </w:r>
      <w:r>
        <w:rPr>
          <w:rtl/>
        </w:rPr>
        <w:t>ר</w:t>
      </w:r>
      <w:r>
        <w:rPr>
          <w:rFonts w:hint="cs"/>
          <w:rtl/>
        </w:rPr>
        <w:t>ה</w:t>
      </w:r>
      <w:r>
        <w:rPr>
          <w:rtl/>
        </w:rPr>
        <w:t xml:space="preserve">-רפואי במוקד הרפואה הדחופה בקהילה </w:t>
      </w:r>
      <w:r>
        <w:rPr>
          <w:rFonts w:hint="cs"/>
          <w:rtl/>
        </w:rPr>
        <w:t>של</w:t>
      </w:r>
      <w:r w:rsidR="00FC0E0D">
        <w:rPr>
          <w:rFonts w:hint="cs"/>
          <w:rtl/>
        </w:rPr>
        <w:t xml:space="preserve"> </w:t>
      </w:r>
      <w:r>
        <w:rPr>
          <w:rtl/>
        </w:rPr>
        <w:t xml:space="preserve">טרם </w:t>
      </w:r>
      <w:r w:rsidR="00FD0A2B">
        <w:rPr>
          <w:rFonts w:hint="cs"/>
          <w:rtl/>
        </w:rPr>
        <w:t>–</w:t>
      </w:r>
      <w:r>
        <w:rPr>
          <w:rtl/>
        </w:rPr>
        <w:t xml:space="preserve"> מוקד </w:t>
      </w:r>
      <w:r>
        <w:rPr>
          <w:rFonts w:hint="cs"/>
          <w:rtl/>
        </w:rPr>
        <w:t>ש</w:t>
      </w:r>
      <w:r>
        <w:rPr>
          <w:rtl/>
        </w:rPr>
        <w:t>הקים ד</w:t>
      </w:r>
      <w:r>
        <w:rPr>
          <w:rFonts w:hint="cs"/>
          <w:rtl/>
        </w:rPr>
        <w:t>"</w:t>
      </w:r>
      <w:r>
        <w:rPr>
          <w:rtl/>
        </w:rPr>
        <w:t>ר אפלבאום</w:t>
      </w:r>
      <w:r>
        <w:rPr>
          <w:rFonts w:hint="cs"/>
          <w:rtl/>
        </w:rPr>
        <w:t>,</w:t>
      </w:r>
      <w:r>
        <w:rPr>
          <w:rtl/>
        </w:rPr>
        <w:t xml:space="preserve"> מתוך כוונה להביא </w:t>
      </w:r>
      <w:r>
        <w:rPr>
          <w:rFonts w:hint="cs"/>
          <w:rtl/>
        </w:rPr>
        <w:t xml:space="preserve">לישראל </w:t>
      </w:r>
      <w:r>
        <w:rPr>
          <w:rtl/>
        </w:rPr>
        <w:t xml:space="preserve">מודל שיקל על העומס בחדרי המיון באמצעות הפניה של </w:t>
      </w:r>
      <w:r>
        <w:rPr>
          <w:rFonts w:hint="cs"/>
          <w:rtl/>
        </w:rPr>
        <w:t xml:space="preserve">מטופלים קלים לטיפול ממוקד, מהיר ומקצועי במסגרת מוקדי רפואה </w:t>
      </w:r>
      <w:bookmarkStart w:id="7611" w:name="_ETM_Q29_187000"/>
      <w:bookmarkEnd w:id="7611"/>
      <w:r>
        <w:rPr>
          <w:rFonts w:hint="cs"/>
          <w:rtl/>
        </w:rPr>
        <w:t xml:space="preserve">דחופה בקהילה. </w:t>
      </w:r>
      <w:r>
        <w:rPr>
          <w:rtl/>
        </w:rPr>
        <w:t>מערכת הבריאות בישראל צריכה עוד מיזמים כאלו</w:t>
      </w:r>
      <w:r>
        <w:rPr>
          <w:rFonts w:hint="cs"/>
          <w:rtl/>
        </w:rPr>
        <w:t>,</w:t>
      </w:r>
      <w:r>
        <w:rPr>
          <w:rtl/>
        </w:rPr>
        <w:t xml:space="preserve"> עוד יעילות</w:t>
      </w:r>
      <w:r>
        <w:rPr>
          <w:rFonts w:hint="cs"/>
          <w:rtl/>
        </w:rPr>
        <w:t>,</w:t>
      </w:r>
      <w:r>
        <w:rPr>
          <w:rtl/>
        </w:rPr>
        <w:t xml:space="preserve"> עוד גמישות</w:t>
      </w:r>
      <w:r>
        <w:rPr>
          <w:rFonts w:hint="cs"/>
          <w:rtl/>
        </w:rPr>
        <w:t>,</w:t>
      </w:r>
      <w:r>
        <w:rPr>
          <w:rtl/>
        </w:rPr>
        <w:t xml:space="preserve"> עוד כ</w:t>
      </w:r>
      <w:r>
        <w:rPr>
          <w:rFonts w:hint="cs"/>
          <w:rtl/>
        </w:rPr>
        <w:t>ו</w:t>
      </w:r>
      <w:r>
        <w:rPr>
          <w:rtl/>
        </w:rPr>
        <w:t>ח אדם מקצועי</w:t>
      </w:r>
      <w:r>
        <w:rPr>
          <w:rFonts w:hint="cs"/>
          <w:rtl/>
        </w:rPr>
        <w:t>,</w:t>
      </w:r>
      <w:r>
        <w:rPr>
          <w:rtl/>
        </w:rPr>
        <w:t xml:space="preserve"> והפרמדיקים הם חלק מרכזי בתהליך הזה.</w:t>
      </w:r>
    </w:p>
    <w:p w:rsidR="004435F3" w:rsidRDefault="004435F3" w:rsidP="00472595">
      <w:pPr>
        <w:rPr>
          <w:rtl/>
        </w:rPr>
      </w:pPr>
      <w:bookmarkStart w:id="7612" w:name="_ETM_Q29_200000"/>
      <w:bookmarkEnd w:id="7612"/>
    </w:p>
    <w:p w:rsidR="004435F3" w:rsidRDefault="004435F3" w:rsidP="00FD0A2B">
      <w:pPr>
        <w:rPr>
          <w:rtl/>
        </w:rPr>
      </w:pPr>
      <w:r>
        <w:rPr>
          <w:rtl/>
        </w:rPr>
        <w:t>חבריי חברי הכנסת,</w:t>
      </w:r>
      <w:r>
        <w:rPr>
          <w:rFonts w:hint="cs"/>
          <w:rtl/>
        </w:rPr>
        <w:t xml:space="preserve"> </w:t>
      </w:r>
      <w:r>
        <w:rPr>
          <w:rtl/>
        </w:rPr>
        <w:t xml:space="preserve">אחרי שלושה עשורים </w:t>
      </w:r>
      <w:r>
        <w:rPr>
          <w:rFonts w:hint="cs"/>
          <w:rtl/>
        </w:rPr>
        <w:t>ש</w:t>
      </w:r>
      <w:r>
        <w:rPr>
          <w:rtl/>
        </w:rPr>
        <w:t>בהם הפרמדיקים פועלים בישראל מבלי שהמקצוע שלהם מוסדר בצורה ראויה, זוהי החובה שלנו כלפי הפרמדיקים לעשות זאת</w:t>
      </w:r>
      <w:r>
        <w:rPr>
          <w:rFonts w:hint="cs"/>
          <w:rtl/>
        </w:rPr>
        <w:t>,</w:t>
      </w:r>
      <w:r>
        <w:rPr>
          <w:rtl/>
        </w:rPr>
        <w:t xml:space="preserve"> ולהסדיר את המקצוע באופן שיתמוך בהמשך הפיתוח שלו</w:t>
      </w:r>
      <w:r>
        <w:rPr>
          <w:rFonts w:hint="cs"/>
          <w:rtl/>
        </w:rPr>
        <w:t>,</w:t>
      </w:r>
      <w:r>
        <w:rPr>
          <w:rtl/>
        </w:rPr>
        <w:t xml:space="preserve"> ויסייע לעוסקים בו</w:t>
      </w:r>
      <w:r>
        <w:rPr>
          <w:rFonts w:hint="cs"/>
          <w:rtl/>
        </w:rPr>
        <w:t>,</w:t>
      </w:r>
      <w:r>
        <w:rPr>
          <w:rtl/>
        </w:rPr>
        <w:t xml:space="preserve"> אשר מתמודדים עם אתגרים כמעט בלתי אנושיים על בסיס יום</w:t>
      </w:r>
      <w:r>
        <w:rPr>
          <w:rFonts w:hint="cs"/>
          <w:rtl/>
        </w:rPr>
        <w:t>-</w:t>
      </w:r>
      <w:r>
        <w:rPr>
          <w:rtl/>
        </w:rPr>
        <w:t>יומי.</w:t>
      </w:r>
      <w:r>
        <w:rPr>
          <w:rFonts w:hint="cs"/>
          <w:rtl/>
        </w:rPr>
        <w:t xml:space="preserve"> </w:t>
      </w:r>
      <w:r>
        <w:rPr>
          <w:rtl/>
        </w:rPr>
        <w:t>כבר שנתיים שאנחנו מדברים על מערכת בריאות במשבר</w:t>
      </w:r>
      <w:r>
        <w:rPr>
          <w:rFonts w:hint="cs"/>
          <w:rtl/>
        </w:rPr>
        <w:t>,</w:t>
      </w:r>
      <w:r>
        <w:rPr>
          <w:rtl/>
        </w:rPr>
        <w:t xml:space="preserve"> על שינוי בסדרי העדיפויות</w:t>
      </w:r>
      <w:r>
        <w:rPr>
          <w:rFonts w:hint="cs"/>
          <w:rtl/>
        </w:rPr>
        <w:t>,</w:t>
      </w:r>
      <w:r>
        <w:rPr>
          <w:rtl/>
        </w:rPr>
        <w:t xml:space="preserve"> על הצורך לפתח פתרונות לטיפול בקהילה ולהפחית את העומס על בתי החולים.</w:t>
      </w:r>
      <w:r>
        <w:rPr>
          <w:rFonts w:hint="cs"/>
          <w:rtl/>
        </w:rPr>
        <w:t xml:space="preserve"> </w:t>
      </w:r>
      <w:r>
        <w:rPr>
          <w:rtl/>
        </w:rPr>
        <w:t>הצעת החוק שמונחת לפניכם היום היא האמירה הברורה ביותר</w:t>
      </w:r>
      <w:r>
        <w:rPr>
          <w:rFonts w:hint="cs"/>
          <w:rtl/>
        </w:rPr>
        <w:t>:</w:t>
      </w:r>
      <w:r>
        <w:rPr>
          <w:rtl/>
        </w:rPr>
        <w:t xml:space="preserve"> שמים את הבריאות בראש סדר העדיפויות הלאומי.</w:t>
      </w:r>
    </w:p>
    <w:p w:rsidR="004435F3" w:rsidRDefault="004435F3" w:rsidP="00472595">
      <w:pPr>
        <w:rPr>
          <w:rtl/>
        </w:rPr>
      </w:pPr>
    </w:p>
    <w:p w:rsidR="004435F3" w:rsidRDefault="004435F3" w:rsidP="00FD0A2B">
      <w:pPr>
        <w:rPr>
          <w:rtl/>
        </w:rPr>
      </w:pPr>
      <w:r>
        <w:rPr>
          <w:rFonts w:hint="cs"/>
          <w:rtl/>
        </w:rPr>
        <w:t>אני רוצה להודות לעידית</w:t>
      </w:r>
      <w:bookmarkStart w:id="7613" w:name="_ETM_Q29_251000"/>
      <w:bookmarkEnd w:id="7613"/>
      <w:r>
        <w:rPr>
          <w:rFonts w:hint="cs"/>
          <w:rtl/>
        </w:rPr>
        <w:t xml:space="preserve"> סילמן, מיוזמי החוק, יושבת-ראש הקואליציה, לשר הבריאות ניצן הורובי</w:t>
      </w:r>
      <w:r>
        <w:rPr>
          <w:rtl/>
        </w:rPr>
        <w:t xml:space="preserve">ץ ולצוותו, לחברי ועדת </w:t>
      </w:r>
      <w:r>
        <w:rPr>
          <w:rFonts w:hint="cs"/>
          <w:rtl/>
        </w:rPr>
        <w:t>ה</w:t>
      </w:r>
      <w:r>
        <w:rPr>
          <w:rtl/>
        </w:rPr>
        <w:t>שרים לחקיקה, לאיגוד הפרמדיקים וכן לשני חברי כנסת לשעבר, שכבר לפני שנים עסקו בנושא וניסו לקדמו, חבר הכנסת לשעבר פרופ</w:t>
      </w:r>
      <w:r>
        <w:rPr>
          <w:rFonts w:hint="cs"/>
          <w:rtl/>
        </w:rPr>
        <w:t>'</w:t>
      </w:r>
      <w:r>
        <w:rPr>
          <w:rtl/>
        </w:rPr>
        <w:t xml:space="preserve"> אריה אלדד וחברת הכנסת לשע</w:t>
      </w:r>
      <w:r>
        <w:rPr>
          <w:rFonts w:hint="cs"/>
          <w:rtl/>
        </w:rPr>
        <w:t>ב</w:t>
      </w:r>
      <w:r>
        <w:rPr>
          <w:rtl/>
        </w:rPr>
        <w:t>ר טלי פל</w:t>
      </w:r>
      <w:r>
        <w:rPr>
          <w:rFonts w:hint="cs"/>
          <w:rtl/>
        </w:rPr>
        <w:t>ו</w:t>
      </w:r>
      <w:r>
        <w:rPr>
          <w:rtl/>
        </w:rPr>
        <w:t>סקוב</w:t>
      </w:r>
      <w:r>
        <w:rPr>
          <w:rFonts w:hint="cs"/>
          <w:rtl/>
        </w:rPr>
        <w:t xml:space="preserve">. </w:t>
      </w:r>
      <w:r>
        <w:rPr>
          <w:rtl/>
        </w:rPr>
        <w:t>כולם י</w:t>
      </w:r>
      <w:r w:rsidR="00FD0A2B">
        <w:rPr>
          <w:rFonts w:hint="cs"/>
          <w:rtl/>
        </w:rPr>
        <w:t>בואו</w:t>
      </w:r>
      <w:r>
        <w:rPr>
          <w:rtl/>
        </w:rPr>
        <w:t xml:space="preserve"> על הברכה והתודה.</w:t>
      </w:r>
      <w:r>
        <w:rPr>
          <w:rFonts w:hint="cs"/>
          <w:rtl/>
        </w:rPr>
        <w:t xml:space="preserve"> </w:t>
      </w:r>
    </w:p>
    <w:p w:rsidR="004435F3" w:rsidRDefault="004435F3" w:rsidP="00472595">
      <w:pPr>
        <w:rPr>
          <w:rtl/>
        </w:rPr>
      </w:pPr>
    </w:p>
    <w:p w:rsidR="004435F3" w:rsidRDefault="004435F3" w:rsidP="00472595">
      <w:pPr>
        <w:rPr>
          <w:rtl/>
        </w:rPr>
      </w:pPr>
      <w:r>
        <w:rPr>
          <w:rFonts w:hint="cs"/>
          <w:rtl/>
        </w:rPr>
        <w:t xml:space="preserve">אני מבקש מכם, חברי הכנסת, לתמוך בחוק. תודה רבה. </w:t>
      </w:r>
    </w:p>
    <w:p w:rsidR="004435F3" w:rsidRDefault="004435F3" w:rsidP="009635F5">
      <w:pPr>
        <w:rPr>
          <w:rtl/>
        </w:rPr>
      </w:pPr>
    </w:p>
    <w:p w:rsidR="004435F3" w:rsidRDefault="004435F3" w:rsidP="00472595">
      <w:pPr>
        <w:pStyle w:val="af6"/>
        <w:keepNext/>
        <w:rPr>
          <w:rtl/>
        </w:rPr>
      </w:pPr>
      <w:bookmarkStart w:id="7614" w:name="ET_yor_6309_4"/>
      <w:r w:rsidRPr="00C436E5">
        <w:rPr>
          <w:rStyle w:val="TagStyle"/>
          <w:rtl/>
        </w:rPr>
        <w:t xml:space="preserve"> &lt;&lt; יור &gt;&gt; </w:t>
      </w:r>
      <w:r>
        <w:rPr>
          <w:rtl/>
        </w:rPr>
        <w:t>היו"ר ג'ידא רינאוי זועבי:</w:t>
      </w:r>
      <w:r w:rsidRPr="00C436E5">
        <w:rPr>
          <w:rStyle w:val="TagStyle"/>
          <w:rtl/>
        </w:rPr>
        <w:t xml:space="preserve"> &lt;&lt; יור &gt;&gt;</w:t>
      </w:r>
      <w:r>
        <w:rPr>
          <w:rtl/>
        </w:rPr>
        <w:t xml:space="preserve">   </w:t>
      </w:r>
      <w:bookmarkEnd w:id="7614"/>
    </w:p>
    <w:p w:rsidR="004435F3" w:rsidRDefault="004435F3" w:rsidP="00FC0E0D">
      <w:pPr>
        <w:rPr>
          <w:rtl/>
          <w:lang w:eastAsia="he-IL"/>
        </w:rPr>
      </w:pPr>
    </w:p>
    <w:p w:rsidR="004435F3" w:rsidRDefault="004435F3" w:rsidP="00472595">
      <w:pPr>
        <w:rPr>
          <w:rtl/>
          <w:lang w:eastAsia="he-IL"/>
        </w:rPr>
      </w:pPr>
      <w:r>
        <w:rPr>
          <w:rFonts w:hint="cs"/>
          <w:rtl/>
          <w:lang w:eastAsia="he-IL"/>
        </w:rPr>
        <w:t xml:space="preserve">תודה </w:t>
      </w:r>
      <w:bookmarkStart w:id="7615" w:name="_ETM_Q29_281000"/>
      <w:bookmarkEnd w:id="7615"/>
      <w:r>
        <w:rPr>
          <w:rFonts w:hint="cs"/>
          <w:rtl/>
          <w:lang w:eastAsia="he-IL"/>
        </w:rPr>
        <w:t xml:space="preserve">רבה, חבר הכנסת משה טור פז. </w:t>
      </w:r>
    </w:p>
    <w:p w:rsidR="004435F3" w:rsidRDefault="004435F3" w:rsidP="00472595">
      <w:pPr>
        <w:rPr>
          <w:rtl/>
          <w:lang w:eastAsia="he-IL"/>
        </w:rPr>
      </w:pPr>
    </w:p>
    <w:p w:rsidR="004435F3" w:rsidRDefault="004435F3" w:rsidP="00D00BC4">
      <w:pPr>
        <w:rPr>
          <w:rtl/>
          <w:lang w:eastAsia="he-IL"/>
        </w:rPr>
      </w:pPr>
      <w:r>
        <w:rPr>
          <w:rFonts w:hint="cs"/>
          <w:rtl/>
          <w:lang w:eastAsia="he-IL"/>
        </w:rPr>
        <w:t xml:space="preserve">כעת אנחנו הולכים להצבעה </w:t>
      </w:r>
      <w:bookmarkStart w:id="7616" w:name="_ETM_Q29_290000"/>
      <w:bookmarkEnd w:id="7616"/>
      <w:r>
        <w:rPr>
          <w:rFonts w:hint="cs"/>
          <w:rtl/>
          <w:lang w:eastAsia="he-IL"/>
        </w:rPr>
        <w:t>שמית על הצעת חוק הפרמד</w:t>
      </w:r>
      <w:r w:rsidR="00EF0E05">
        <w:rPr>
          <w:rFonts w:hint="cs"/>
          <w:rtl/>
          <w:lang w:eastAsia="he-IL"/>
        </w:rPr>
        <w:t>י</w:t>
      </w:r>
      <w:r>
        <w:rPr>
          <w:rFonts w:hint="cs"/>
          <w:rtl/>
          <w:lang w:eastAsia="he-IL"/>
        </w:rPr>
        <w:t>קים, התשפ"ב</w:t>
      </w:r>
      <w:r>
        <w:rPr>
          <w:rFonts w:hint="eastAsia"/>
          <w:rtl/>
          <w:lang w:eastAsia="he-IL"/>
        </w:rPr>
        <w:t>–</w:t>
      </w:r>
      <w:r>
        <w:rPr>
          <w:rFonts w:hint="cs"/>
          <w:rtl/>
          <w:lang w:eastAsia="he-IL"/>
        </w:rPr>
        <w:t xml:space="preserve">2022, של חברת הכנסת עידית סילמן וקבוצת חברי הכנסת. הצבעה שמית, בבקשה. </w:t>
      </w:r>
      <w:bookmarkStart w:id="7617" w:name="_ETM_Q29_311000"/>
      <w:bookmarkEnd w:id="7617"/>
    </w:p>
    <w:p w:rsidR="004435F3" w:rsidRDefault="004435F3" w:rsidP="00472595">
      <w:pPr>
        <w:rPr>
          <w:rtl/>
          <w:lang w:eastAsia="he-IL"/>
        </w:rPr>
      </w:pPr>
    </w:p>
    <w:p w:rsidR="004435F3" w:rsidRDefault="004435F3" w:rsidP="00472595">
      <w:pPr>
        <w:pStyle w:val="af1"/>
        <w:keepNext/>
        <w:rPr>
          <w:rtl/>
          <w:lang w:eastAsia="he-IL"/>
        </w:rPr>
      </w:pPr>
      <w:bookmarkStart w:id="7618" w:name="_ETM_Q29_312000"/>
      <w:bookmarkEnd w:id="7618"/>
      <w:r>
        <w:rPr>
          <w:rtl/>
          <w:lang w:eastAsia="he-IL"/>
        </w:rPr>
        <w:t xml:space="preserve">הצבעה </w:t>
      </w:r>
      <w:r>
        <w:rPr>
          <w:rFonts w:hint="cs"/>
          <w:rtl/>
          <w:lang w:eastAsia="he-IL"/>
        </w:rPr>
        <w:t>שמית</w:t>
      </w:r>
    </w:p>
    <w:p w:rsidR="004435F3" w:rsidRPr="00570135" w:rsidRDefault="004435F3" w:rsidP="00472595">
      <w:pPr>
        <w:rPr>
          <w:rtl/>
          <w:lang w:eastAsia="he-IL"/>
        </w:rPr>
      </w:pPr>
      <w:bookmarkStart w:id="7619" w:name="_ETM_Q29_307000"/>
      <w:bookmarkEnd w:id="7619"/>
    </w:p>
    <w:p w:rsidR="004435F3" w:rsidRDefault="004435F3" w:rsidP="00472595">
      <w:pPr>
        <w:pStyle w:val="af5"/>
        <w:keepNext/>
        <w:rPr>
          <w:rtl/>
        </w:rPr>
      </w:pPr>
      <w:bookmarkStart w:id="7620" w:name="_ETM_Q29_309000"/>
      <w:bookmarkStart w:id="7621" w:name="ET_yor_6309_2"/>
      <w:bookmarkEnd w:id="7620"/>
      <w:r w:rsidRPr="00570135">
        <w:rPr>
          <w:rStyle w:val="TagStyle"/>
          <w:rtl/>
        </w:rPr>
        <w:t xml:space="preserve"> &lt;&lt; קריאה &gt;&gt; </w:t>
      </w:r>
      <w:r>
        <w:rPr>
          <w:rtl/>
        </w:rPr>
        <w:t>מזכירת הכנסת ירדנה מלר-הורוביץ:</w:t>
      </w:r>
      <w:r w:rsidRPr="00570135">
        <w:rPr>
          <w:rStyle w:val="TagStyle"/>
          <w:rtl/>
        </w:rPr>
        <w:t xml:space="preserve"> &lt;&lt; קריאה &gt;&gt;</w:t>
      </w:r>
      <w:r>
        <w:rPr>
          <w:rtl/>
        </w:rPr>
        <w:t xml:space="preserve">   </w:t>
      </w:r>
    </w:p>
    <w:p w:rsidR="004435F3" w:rsidRDefault="004435F3" w:rsidP="006820C1">
      <w:pPr>
        <w:ind w:firstLine="0"/>
        <w:rPr>
          <w:rtl/>
        </w:rPr>
      </w:pPr>
      <w:r>
        <w:rPr>
          <w:rFonts w:hint="cs"/>
          <w:rtl/>
        </w:rPr>
        <w:t>(קוראת בשמות חברי הכנסת)</w:t>
      </w:r>
      <w:r>
        <w:rPr>
          <w:rtl/>
        </w:rPr>
        <w:t xml:space="preserve">  </w:t>
      </w:r>
      <w:bookmarkEnd w:id="7621"/>
    </w:p>
    <w:p w:rsidR="004435F3" w:rsidRDefault="004435F3" w:rsidP="00472595">
      <w:pPr>
        <w:rPr>
          <w:rtl/>
          <w:lang w:eastAsia="he-IL"/>
        </w:rPr>
      </w:pPr>
    </w:p>
    <w:p w:rsidR="004435F3" w:rsidRDefault="004435F3" w:rsidP="00472595">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Fonts w:hint="cs"/>
          <w:rtl/>
          <w:lang w:eastAsia="he-IL"/>
        </w:rPr>
        <w:t>ס</w:t>
      </w:r>
      <w:r>
        <w:rPr>
          <w:rtl/>
          <w:lang w:eastAsia="he-IL"/>
        </w:rPr>
        <w:t>מי אבו שחאדה</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אלי אבידר</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משה ארבל</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יעקב אשר</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ענבר בזק</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אלינה ברדץ' יאלוב</w:t>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ניר ברקת</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גלית דיסטל אטבריאן</w:t>
      </w:r>
      <w:r>
        <w:rPr>
          <w:rtl/>
          <w:lang w:eastAsia="he-IL"/>
        </w:rPr>
        <w:tab/>
      </w:r>
      <w:r>
        <w:rPr>
          <w:rFonts w:hint="cs"/>
          <w:rtl/>
          <w:lang w:eastAsia="he-IL"/>
        </w:rPr>
        <w:t>–   נגד</w:t>
      </w:r>
    </w:p>
    <w:p w:rsidR="004435F3" w:rsidRDefault="004435F3" w:rsidP="00472595">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4435F3" w:rsidRDefault="004435F3" w:rsidP="00472595">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רות וסרמן לנדה</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אימאן ח'טיב יאסין</w:t>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אלון טל</w:t>
      </w:r>
      <w:r>
        <w:rPr>
          <w:rtl/>
          <w:lang w:eastAsia="he-IL"/>
        </w:rPr>
        <w:tab/>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מאיר יצחק</w:t>
      </w:r>
      <w:r>
        <w:rPr>
          <w:rFonts w:hint="cs"/>
          <w:rtl/>
          <w:lang w:eastAsia="he-IL"/>
        </w:rPr>
        <w:t xml:space="preserve"> </w:t>
      </w:r>
      <w:r>
        <w:rPr>
          <w:rtl/>
          <w:lang w:eastAsia="he-IL"/>
        </w:rPr>
        <w:t>הלוי</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מאיר כהן</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יום טוב חי כלפון</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אופיר כץ</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ישראל כץ</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אורלי לוי אבקסיס</w:t>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4435F3" w:rsidRDefault="004435F3" w:rsidP="00472595">
      <w:pPr>
        <w:rPr>
          <w:rtl/>
          <w:lang w:eastAsia="he-IL"/>
        </w:rPr>
      </w:pPr>
      <w:r>
        <w:rPr>
          <w:rtl/>
          <w:lang w:eastAsia="he-IL"/>
        </w:rPr>
        <w:t>יעקב ליצמן</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Fonts w:hint="cs"/>
          <w:rtl/>
          <w:lang w:eastAsia="he-IL"/>
        </w:rPr>
        <w:t>ג</w:t>
      </w:r>
      <w:r>
        <w:rPr>
          <w:rtl/>
          <w:lang w:eastAsia="he-IL"/>
        </w:rPr>
        <w:t>בי לסקי</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לימור מגן תלם</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אמילי חיה מואטי</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פטין מולא</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 xml:space="preserve">אינה </w:t>
      </w:r>
      <w:bookmarkStart w:id="7622" w:name="_ETM_Q29_669000"/>
      <w:bookmarkEnd w:id="7622"/>
      <w:r>
        <w:rPr>
          <w:rFonts w:hint="cs"/>
          <w:rtl/>
          <w:lang w:eastAsia="he-IL"/>
        </w:rPr>
        <w:t>נוכחת</w:t>
      </w:r>
    </w:p>
    <w:p w:rsidR="004435F3" w:rsidRDefault="004435F3" w:rsidP="00472595">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אבי מעוז</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אבתיסאם מראענה</w:t>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מופיד מרעי</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אורית מלכה סטרוק</w:t>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עידית סילמן</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עלי סלאלחה</w:t>
      </w:r>
      <w:r>
        <w:rPr>
          <w:rtl/>
          <w:lang w:eastAsia="he-IL"/>
        </w:rPr>
        <w:tab/>
      </w:r>
      <w:r>
        <w:rPr>
          <w:rtl/>
          <w:lang w:eastAsia="he-IL"/>
        </w:rPr>
        <w:tab/>
        <w:t xml:space="preserve">–   </w:t>
      </w:r>
      <w:r>
        <w:rPr>
          <w:rFonts w:hint="cs"/>
          <w:rtl/>
          <w:lang w:eastAsia="he-IL"/>
        </w:rPr>
        <w:t>בעד</w:t>
      </w:r>
    </w:p>
    <w:p w:rsidR="004435F3" w:rsidRDefault="004435F3" w:rsidP="00472595">
      <w:pPr>
        <w:rPr>
          <w:rtl/>
        </w:rPr>
      </w:pPr>
      <w:bookmarkStart w:id="7623" w:name="TOR_Q30"/>
      <w:bookmarkEnd w:id="7623"/>
      <w:r>
        <w:rPr>
          <w:rtl/>
        </w:rPr>
        <w:t>בצלאל סמוטריץ'</w:t>
      </w:r>
      <w:r>
        <w:rPr>
          <w:rtl/>
        </w:rPr>
        <w:tab/>
      </w:r>
      <w:r>
        <w:rPr>
          <w:rtl/>
        </w:rPr>
        <w:tab/>
        <w:t xml:space="preserve">–   </w:t>
      </w:r>
      <w:r>
        <w:rPr>
          <w:rFonts w:hint="cs"/>
          <w:rtl/>
        </w:rPr>
        <w:t>אינו נוכח</w:t>
      </w:r>
      <w:r>
        <w:rPr>
          <w:rtl/>
        </w:rPr>
        <w:t xml:space="preserve"> </w:t>
      </w:r>
    </w:p>
    <w:p w:rsidR="004435F3" w:rsidRDefault="004435F3" w:rsidP="00472595">
      <w:pPr>
        <w:rPr>
          <w:rtl/>
        </w:rPr>
      </w:pPr>
      <w:r>
        <w:rPr>
          <w:rtl/>
        </w:rPr>
        <w:t>אוסאמה סעדי</w:t>
      </w:r>
      <w:r>
        <w:rPr>
          <w:rtl/>
        </w:rPr>
        <w:tab/>
      </w:r>
      <w:r>
        <w:rPr>
          <w:rtl/>
        </w:rPr>
        <w:tab/>
        <w:t xml:space="preserve">–   </w:t>
      </w:r>
      <w:r>
        <w:rPr>
          <w:rFonts w:hint="cs"/>
          <w:rtl/>
        </w:rPr>
        <w:t>בעד</w:t>
      </w:r>
    </w:p>
    <w:p w:rsidR="004435F3" w:rsidRDefault="004435F3" w:rsidP="00472595">
      <w:pPr>
        <w:rPr>
          <w:rtl/>
        </w:rPr>
      </w:pPr>
      <w:r>
        <w:rPr>
          <w:rtl/>
        </w:rPr>
        <w:t>מנסור עבאס</w:t>
      </w:r>
      <w:r>
        <w:rPr>
          <w:rtl/>
        </w:rPr>
        <w:tab/>
      </w:r>
      <w:r>
        <w:rPr>
          <w:rtl/>
        </w:rPr>
        <w:tab/>
        <w:t xml:space="preserve">–   </w:t>
      </w:r>
      <w:r>
        <w:rPr>
          <w:rFonts w:hint="cs"/>
          <w:rtl/>
        </w:rPr>
        <w:t>בעד</w:t>
      </w:r>
    </w:p>
    <w:p w:rsidR="004435F3" w:rsidRDefault="004435F3" w:rsidP="00472595">
      <w:pPr>
        <w:rPr>
          <w:rtl/>
        </w:rPr>
      </w:pPr>
      <w:r>
        <w:rPr>
          <w:rtl/>
        </w:rPr>
        <w:t>איימן עודה</w:t>
      </w:r>
      <w:r>
        <w:rPr>
          <w:rtl/>
        </w:rPr>
        <w:tab/>
      </w:r>
      <w:r>
        <w:rPr>
          <w:rtl/>
        </w:rPr>
        <w:tab/>
        <w:t xml:space="preserve">–   </w:t>
      </w:r>
      <w:r>
        <w:rPr>
          <w:rFonts w:hint="cs"/>
          <w:rtl/>
        </w:rPr>
        <w:t>אינו נוכח</w:t>
      </w:r>
    </w:p>
    <w:p w:rsidR="004435F3" w:rsidRDefault="004435F3" w:rsidP="00472595">
      <w:pPr>
        <w:rPr>
          <w:rtl/>
        </w:rPr>
      </w:pPr>
      <w:r>
        <w:rPr>
          <w:rtl/>
        </w:rPr>
        <w:t>חוה אתי עטייה</w:t>
      </w:r>
      <w:r>
        <w:rPr>
          <w:rtl/>
        </w:rPr>
        <w:tab/>
      </w:r>
      <w:r>
        <w:rPr>
          <w:rtl/>
        </w:rPr>
        <w:tab/>
        <w:t xml:space="preserve">–   </w:t>
      </w:r>
      <w:r>
        <w:rPr>
          <w:rFonts w:hint="cs"/>
          <w:rtl/>
        </w:rPr>
        <w:t>נגד</w:t>
      </w:r>
    </w:p>
    <w:p w:rsidR="004435F3" w:rsidRDefault="004435F3" w:rsidP="00472595">
      <w:pPr>
        <w:rPr>
          <w:rtl/>
        </w:rPr>
      </w:pPr>
      <w:r>
        <w:rPr>
          <w:rtl/>
        </w:rPr>
        <w:t>יצחק פינדרוס</w:t>
      </w:r>
      <w:r>
        <w:rPr>
          <w:rtl/>
        </w:rPr>
        <w:tab/>
      </w:r>
      <w:r>
        <w:rPr>
          <w:rtl/>
        </w:rPr>
        <w:tab/>
        <w:t xml:space="preserve">–   </w:t>
      </w:r>
      <w:r>
        <w:rPr>
          <w:rFonts w:hint="cs"/>
          <w:rtl/>
        </w:rPr>
        <w:t>אינו נוכח</w:t>
      </w:r>
    </w:p>
    <w:p w:rsidR="004435F3" w:rsidRDefault="004435F3" w:rsidP="00472595">
      <w:pPr>
        <w:rPr>
          <w:rtl/>
        </w:rPr>
      </w:pPr>
      <w:r>
        <w:rPr>
          <w:rtl/>
        </w:rPr>
        <w:t>שירלי פינטו קדוש</w:t>
      </w:r>
      <w:r>
        <w:rPr>
          <w:rtl/>
        </w:rPr>
        <w:tab/>
        <w:t xml:space="preserve">–   </w:t>
      </w:r>
      <w:r>
        <w:rPr>
          <w:rFonts w:hint="cs"/>
          <w:rtl/>
        </w:rPr>
        <w:t>אינה נוכחת</w:t>
      </w:r>
    </w:p>
    <w:p w:rsidR="004435F3" w:rsidRDefault="004435F3" w:rsidP="00472595">
      <w:pPr>
        <w:rPr>
          <w:rtl/>
        </w:rPr>
      </w:pPr>
      <w:r>
        <w:rPr>
          <w:rtl/>
        </w:rPr>
        <w:t>מאיר פרוש</w:t>
      </w:r>
      <w:r>
        <w:rPr>
          <w:rtl/>
        </w:rPr>
        <w:tab/>
      </w:r>
      <w:r>
        <w:rPr>
          <w:rtl/>
        </w:rPr>
        <w:tab/>
        <w:t xml:space="preserve">–   </w:t>
      </w:r>
      <w:r>
        <w:rPr>
          <w:rFonts w:hint="cs"/>
          <w:rtl/>
        </w:rPr>
        <w:t>נגד</w:t>
      </w:r>
    </w:p>
    <w:p w:rsidR="004435F3" w:rsidRDefault="004435F3" w:rsidP="00472595">
      <w:pPr>
        <w:rPr>
          <w:rtl/>
        </w:rPr>
      </w:pPr>
      <w:r>
        <w:rPr>
          <w:rtl/>
        </w:rPr>
        <w:t>יסמין פרידמן</w:t>
      </w:r>
      <w:r>
        <w:rPr>
          <w:rtl/>
        </w:rPr>
        <w:tab/>
      </w:r>
      <w:r>
        <w:rPr>
          <w:rtl/>
        </w:rPr>
        <w:tab/>
        <w:t xml:space="preserve">–   </w:t>
      </w:r>
      <w:r>
        <w:rPr>
          <w:rFonts w:hint="cs"/>
          <w:rtl/>
        </w:rPr>
        <w:t>בעד</w:t>
      </w:r>
    </w:p>
    <w:p w:rsidR="004435F3" w:rsidRDefault="004435F3" w:rsidP="00472595">
      <w:pPr>
        <w:rPr>
          <w:rtl/>
        </w:rPr>
      </w:pPr>
      <w:r>
        <w:rPr>
          <w:rtl/>
        </w:rPr>
        <w:t>אביר קארה</w:t>
      </w:r>
      <w:r>
        <w:rPr>
          <w:rtl/>
        </w:rPr>
        <w:tab/>
      </w:r>
      <w:r>
        <w:rPr>
          <w:rtl/>
        </w:rPr>
        <w:tab/>
        <w:t xml:space="preserve">–   </w:t>
      </w:r>
      <w:r>
        <w:rPr>
          <w:rFonts w:hint="cs"/>
          <w:rtl/>
        </w:rPr>
        <w:t>אינו נוכח</w:t>
      </w:r>
    </w:p>
    <w:p w:rsidR="004435F3" w:rsidRDefault="004435F3" w:rsidP="00472595">
      <w:pPr>
        <w:rPr>
          <w:rtl/>
        </w:rPr>
      </w:pPr>
      <w:r>
        <w:rPr>
          <w:rtl/>
        </w:rPr>
        <w:t>אלכס קושניר</w:t>
      </w:r>
      <w:r>
        <w:rPr>
          <w:rtl/>
        </w:rPr>
        <w:tab/>
      </w:r>
      <w:r>
        <w:rPr>
          <w:rtl/>
        </w:rPr>
        <w:tab/>
        <w:t xml:space="preserve">–   </w:t>
      </w:r>
      <w:r>
        <w:rPr>
          <w:rFonts w:hint="cs"/>
          <w:rtl/>
        </w:rPr>
        <w:t>בעד</w:t>
      </w:r>
    </w:p>
    <w:p w:rsidR="004435F3" w:rsidRDefault="004435F3" w:rsidP="00472595">
      <w:pPr>
        <w:rPr>
          <w:rtl/>
        </w:rPr>
      </w:pPr>
      <w:r>
        <w:rPr>
          <w:rtl/>
        </w:rPr>
        <w:t>יואב קיש</w:t>
      </w:r>
      <w:r>
        <w:rPr>
          <w:rtl/>
        </w:rPr>
        <w:tab/>
      </w:r>
      <w:r>
        <w:rPr>
          <w:rtl/>
        </w:rPr>
        <w:tab/>
        <w:t xml:space="preserve">–   </w:t>
      </w:r>
      <w:r>
        <w:rPr>
          <w:rFonts w:hint="cs"/>
          <w:rtl/>
        </w:rPr>
        <w:t>נגד</w:t>
      </w:r>
      <w:r>
        <w:rPr>
          <w:rtl/>
        </w:rPr>
        <w:t xml:space="preserve"> </w:t>
      </w:r>
    </w:p>
    <w:p w:rsidR="004435F3" w:rsidRDefault="004435F3" w:rsidP="00472595">
      <w:pPr>
        <w:rPr>
          <w:rtl/>
        </w:rPr>
      </w:pPr>
      <w:r>
        <w:rPr>
          <w:rtl/>
        </w:rPr>
        <w:t>גלעד קריב</w:t>
      </w:r>
      <w:r>
        <w:rPr>
          <w:rtl/>
        </w:rPr>
        <w:tab/>
      </w:r>
      <w:r>
        <w:rPr>
          <w:rtl/>
        </w:rPr>
        <w:tab/>
        <w:t xml:space="preserve">–   </w:t>
      </w:r>
      <w:r>
        <w:rPr>
          <w:rFonts w:hint="cs"/>
          <w:rtl/>
        </w:rPr>
        <w:t>בעד</w:t>
      </w:r>
      <w:r>
        <w:rPr>
          <w:rtl/>
        </w:rPr>
        <w:t xml:space="preserve"> </w:t>
      </w:r>
    </w:p>
    <w:p w:rsidR="004435F3" w:rsidRDefault="004435F3" w:rsidP="00472595">
      <w:pPr>
        <w:rPr>
          <w:rtl/>
        </w:rPr>
      </w:pPr>
      <w:r>
        <w:rPr>
          <w:rtl/>
        </w:rPr>
        <w:t>שלמה קרעי</w:t>
      </w:r>
      <w:r>
        <w:rPr>
          <w:rtl/>
        </w:rPr>
        <w:tab/>
      </w:r>
      <w:r>
        <w:rPr>
          <w:rtl/>
        </w:rPr>
        <w:tab/>
        <w:t xml:space="preserve">–   </w:t>
      </w:r>
      <w:r>
        <w:rPr>
          <w:rFonts w:hint="cs"/>
          <w:rtl/>
        </w:rPr>
        <w:t>נגד</w:t>
      </w:r>
    </w:p>
    <w:p w:rsidR="004435F3" w:rsidRDefault="004435F3" w:rsidP="00472595">
      <w:pPr>
        <w:rPr>
          <w:rtl/>
        </w:rPr>
      </w:pPr>
      <w:r>
        <w:rPr>
          <w:rtl/>
        </w:rPr>
        <w:t>מירי מרים רגב</w:t>
      </w:r>
      <w:r>
        <w:rPr>
          <w:rtl/>
        </w:rPr>
        <w:tab/>
      </w:r>
      <w:r>
        <w:rPr>
          <w:rtl/>
        </w:rPr>
        <w:tab/>
        <w:t xml:space="preserve">–   </w:t>
      </w:r>
      <w:r>
        <w:rPr>
          <w:rFonts w:hint="cs"/>
          <w:rtl/>
        </w:rPr>
        <w:t>נגד</w:t>
      </w:r>
    </w:p>
    <w:p w:rsidR="004435F3" w:rsidRDefault="004435F3" w:rsidP="00472595">
      <w:pPr>
        <w:rPr>
          <w:rtl/>
        </w:rPr>
      </w:pPr>
      <w:r>
        <w:rPr>
          <w:rtl/>
        </w:rPr>
        <w:t>מיכל רוזין</w:t>
      </w:r>
      <w:r>
        <w:rPr>
          <w:rtl/>
        </w:rPr>
        <w:tab/>
      </w:r>
      <w:r>
        <w:rPr>
          <w:rtl/>
        </w:rPr>
        <w:tab/>
        <w:t xml:space="preserve">–   </w:t>
      </w:r>
      <w:r>
        <w:rPr>
          <w:rFonts w:hint="cs"/>
          <w:rtl/>
        </w:rPr>
        <w:t>אינה נוכחת</w:t>
      </w:r>
    </w:p>
    <w:p w:rsidR="004435F3" w:rsidRDefault="004435F3" w:rsidP="00472595">
      <w:pPr>
        <w:rPr>
          <w:rtl/>
        </w:rPr>
      </w:pPr>
      <w:r>
        <w:rPr>
          <w:rtl/>
        </w:rPr>
        <w:t>שמחה רוטמן</w:t>
      </w:r>
      <w:r>
        <w:rPr>
          <w:rtl/>
        </w:rPr>
        <w:tab/>
      </w:r>
      <w:r>
        <w:rPr>
          <w:rtl/>
        </w:rPr>
        <w:tab/>
        <w:t xml:space="preserve">–   </w:t>
      </w:r>
      <w:r>
        <w:rPr>
          <w:rFonts w:hint="cs"/>
          <w:rtl/>
        </w:rPr>
        <w:t>נגד</w:t>
      </w:r>
    </w:p>
    <w:p w:rsidR="004435F3" w:rsidRDefault="004435F3" w:rsidP="00472595">
      <w:pPr>
        <w:rPr>
          <w:rtl/>
        </w:rPr>
      </w:pPr>
      <w:r>
        <w:rPr>
          <w:rtl/>
        </w:rPr>
        <w:t>יעל רון בן משה</w:t>
      </w:r>
      <w:r>
        <w:rPr>
          <w:rtl/>
        </w:rPr>
        <w:tab/>
      </w:r>
      <w:r>
        <w:rPr>
          <w:rtl/>
        </w:rPr>
        <w:tab/>
        <w:t xml:space="preserve">–   </w:t>
      </w:r>
      <w:r>
        <w:rPr>
          <w:rFonts w:hint="cs"/>
          <w:rtl/>
        </w:rPr>
        <w:t>בעד</w:t>
      </w:r>
    </w:p>
    <w:p w:rsidR="004435F3" w:rsidRDefault="004435F3" w:rsidP="00472595">
      <w:pPr>
        <w:rPr>
          <w:rtl/>
        </w:rPr>
      </w:pPr>
      <w:r>
        <w:rPr>
          <w:rtl/>
        </w:rPr>
        <w:t>מוסי רז</w:t>
      </w:r>
      <w:r>
        <w:rPr>
          <w:rtl/>
        </w:rPr>
        <w:tab/>
      </w:r>
      <w:r>
        <w:rPr>
          <w:rtl/>
        </w:rPr>
        <w:tab/>
      </w:r>
      <w:r>
        <w:rPr>
          <w:rtl/>
        </w:rPr>
        <w:tab/>
        <w:t xml:space="preserve">–   </w:t>
      </w:r>
      <w:r>
        <w:rPr>
          <w:rFonts w:hint="cs"/>
          <w:rtl/>
        </w:rPr>
        <w:t>בעד</w:t>
      </w:r>
    </w:p>
    <w:p w:rsidR="004435F3" w:rsidRDefault="004435F3" w:rsidP="00472595">
      <w:pPr>
        <w:rPr>
          <w:rtl/>
        </w:rPr>
      </w:pPr>
      <w:r>
        <w:rPr>
          <w:rtl/>
        </w:rPr>
        <w:t>אפרת רייטן מרום</w:t>
      </w:r>
      <w:r>
        <w:rPr>
          <w:rtl/>
        </w:rPr>
        <w:tab/>
        <w:t xml:space="preserve">–   </w:t>
      </w:r>
      <w:r>
        <w:rPr>
          <w:rFonts w:hint="cs"/>
          <w:rtl/>
        </w:rPr>
        <w:t>בעד</w:t>
      </w:r>
    </w:p>
    <w:p w:rsidR="004435F3" w:rsidRDefault="004435F3" w:rsidP="00472595">
      <w:pPr>
        <w:rPr>
          <w:rtl/>
        </w:rPr>
      </w:pPr>
      <w:r>
        <w:rPr>
          <w:rtl/>
        </w:rPr>
        <w:t>ג'ידא רינאוי</w:t>
      </w:r>
      <w:r>
        <w:rPr>
          <w:rFonts w:hint="cs"/>
          <w:rtl/>
        </w:rPr>
        <w:t xml:space="preserve"> </w:t>
      </w:r>
      <w:r>
        <w:rPr>
          <w:rtl/>
        </w:rPr>
        <w:t>זועבי</w:t>
      </w:r>
      <w:r>
        <w:rPr>
          <w:rtl/>
        </w:rPr>
        <w:tab/>
        <w:t xml:space="preserve">–   </w:t>
      </w:r>
      <w:r>
        <w:rPr>
          <w:rFonts w:hint="cs"/>
          <w:rtl/>
        </w:rPr>
        <w:t>בעד</w:t>
      </w:r>
    </w:p>
    <w:p w:rsidR="004435F3" w:rsidRDefault="004435F3" w:rsidP="00472595">
      <w:pPr>
        <w:rPr>
          <w:rtl/>
        </w:rPr>
      </w:pPr>
      <w:r>
        <w:rPr>
          <w:rtl/>
        </w:rPr>
        <w:t>יפעת שאשא ביטון</w:t>
      </w:r>
      <w:r>
        <w:rPr>
          <w:rtl/>
        </w:rPr>
        <w:tab/>
        <w:t xml:space="preserve">–   </w:t>
      </w:r>
      <w:r>
        <w:rPr>
          <w:rFonts w:hint="cs"/>
          <w:rtl/>
        </w:rPr>
        <w:t>אינה נוכחת</w:t>
      </w:r>
    </w:p>
    <w:p w:rsidR="004435F3" w:rsidRDefault="004435F3" w:rsidP="00472595">
      <w:pPr>
        <w:rPr>
          <w:rtl/>
        </w:rPr>
      </w:pPr>
      <w:r>
        <w:rPr>
          <w:rtl/>
        </w:rPr>
        <w:t>אלון שוסטר</w:t>
      </w:r>
      <w:r>
        <w:rPr>
          <w:rtl/>
        </w:rPr>
        <w:tab/>
      </w:r>
      <w:r>
        <w:rPr>
          <w:rtl/>
        </w:rPr>
        <w:tab/>
        <w:t xml:space="preserve">–   </w:t>
      </w:r>
      <w:r>
        <w:rPr>
          <w:rFonts w:hint="cs"/>
          <w:rtl/>
        </w:rPr>
        <w:t>אינו נוכח</w:t>
      </w:r>
    </w:p>
    <w:p w:rsidR="004435F3" w:rsidRDefault="004435F3" w:rsidP="00472595">
      <w:pPr>
        <w:rPr>
          <w:rtl/>
        </w:rPr>
      </w:pPr>
      <w:r>
        <w:rPr>
          <w:rtl/>
        </w:rPr>
        <w:t>יובל שטייניץ</w:t>
      </w:r>
      <w:r>
        <w:rPr>
          <w:rtl/>
        </w:rPr>
        <w:tab/>
      </w:r>
      <w:r>
        <w:rPr>
          <w:rtl/>
        </w:rPr>
        <w:tab/>
        <w:t xml:space="preserve">–   </w:t>
      </w:r>
      <w:r>
        <w:rPr>
          <w:rFonts w:hint="cs"/>
          <w:rtl/>
        </w:rPr>
        <w:t>נגד</w:t>
      </w:r>
    </w:p>
    <w:p w:rsidR="004435F3" w:rsidRDefault="004435F3" w:rsidP="00472595">
      <w:pPr>
        <w:rPr>
          <w:rtl/>
        </w:rPr>
      </w:pPr>
      <w:r>
        <w:rPr>
          <w:rtl/>
        </w:rPr>
        <w:t>קטי קטרין שטרית</w:t>
      </w:r>
      <w:r>
        <w:rPr>
          <w:rtl/>
        </w:rPr>
        <w:tab/>
        <w:t xml:space="preserve">–   </w:t>
      </w:r>
      <w:r>
        <w:rPr>
          <w:rFonts w:hint="cs"/>
          <w:rtl/>
        </w:rPr>
        <w:t>נגד</w:t>
      </w:r>
    </w:p>
    <w:p w:rsidR="004435F3" w:rsidRDefault="004435F3" w:rsidP="00472595">
      <w:pPr>
        <w:rPr>
          <w:rtl/>
        </w:rPr>
      </w:pPr>
      <w:r>
        <w:rPr>
          <w:rtl/>
        </w:rPr>
        <w:t>אלעזר שטרן</w:t>
      </w:r>
      <w:r>
        <w:rPr>
          <w:rtl/>
        </w:rPr>
        <w:tab/>
      </w:r>
      <w:r>
        <w:rPr>
          <w:rtl/>
        </w:rPr>
        <w:tab/>
        <w:t xml:space="preserve">–   </w:t>
      </w:r>
      <w:r>
        <w:rPr>
          <w:rFonts w:hint="cs"/>
          <w:rtl/>
        </w:rPr>
        <w:t>בעד</w:t>
      </w:r>
    </w:p>
    <w:p w:rsidR="004435F3" w:rsidRDefault="004435F3" w:rsidP="00472595">
      <w:pPr>
        <w:rPr>
          <w:rtl/>
        </w:rPr>
      </w:pPr>
      <w:r>
        <w:rPr>
          <w:rtl/>
        </w:rPr>
        <w:t>יוסף שיין</w:t>
      </w:r>
      <w:r>
        <w:rPr>
          <w:rtl/>
        </w:rPr>
        <w:tab/>
      </w:r>
      <w:r>
        <w:rPr>
          <w:rtl/>
        </w:rPr>
        <w:tab/>
        <w:t xml:space="preserve">–   </w:t>
      </w:r>
      <w:r>
        <w:rPr>
          <w:rFonts w:hint="cs"/>
          <w:rtl/>
        </w:rPr>
        <w:t>בעד</w:t>
      </w:r>
    </w:p>
    <w:p w:rsidR="004435F3" w:rsidRDefault="004435F3" w:rsidP="00472595">
      <w:pPr>
        <w:rPr>
          <w:rtl/>
        </w:rPr>
      </w:pPr>
      <w:r>
        <w:rPr>
          <w:rtl/>
        </w:rPr>
        <w:t>עמיחי שיקלי</w:t>
      </w:r>
      <w:r>
        <w:rPr>
          <w:rtl/>
        </w:rPr>
        <w:tab/>
      </w:r>
      <w:r>
        <w:rPr>
          <w:rtl/>
        </w:rPr>
        <w:tab/>
        <w:t xml:space="preserve">–   </w:t>
      </w:r>
      <w:r>
        <w:rPr>
          <w:rFonts w:hint="cs"/>
          <w:rtl/>
        </w:rPr>
        <w:t>אינו נוכח</w:t>
      </w:r>
    </w:p>
    <w:p w:rsidR="004435F3" w:rsidRDefault="004435F3" w:rsidP="00472595">
      <w:pPr>
        <w:rPr>
          <w:rtl/>
        </w:rPr>
      </w:pPr>
      <w:r>
        <w:rPr>
          <w:rtl/>
        </w:rPr>
        <w:t>מיכל שיר סגמן</w:t>
      </w:r>
      <w:r>
        <w:rPr>
          <w:rtl/>
        </w:rPr>
        <w:tab/>
      </w:r>
      <w:r>
        <w:rPr>
          <w:rtl/>
        </w:rPr>
        <w:tab/>
        <w:t xml:space="preserve">–   </w:t>
      </w:r>
      <w:r>
        <w:rPr>
          <w:rFonts w:hint="cs"/>
          <w:rtl/>
        </w:rPr>
        <w:t>בעד</w:t>
      </w:r>
    </w:p>
    <w:p w:rsidR="004435F3" w:rsidRDefault="004435F3" w:rsidP="00472595">
      <w:pPr>
        <w:rPr>
          <w:rtl/>
        </w:rPr>
      </w:pPr>
      <w:r>
        <w:rPr>
          <w:rtl/>
        </w:rPr>
        <w:t>רם שפע</w:t>
      </w:r>
      <w:r>
        <w:rPr>
          <w:rtl/>
        </w:rPr>
        <w:tab/>
      </w:r>
      <w:r>
        <w:rPr>
          <w:rtl/>
        </w:rPr>
        <w:tab/>
      </w:r>
      <w:r>
        <w:rPr>
          <w:rtl/>
        </w:rPr>
        <w:tab/>
        <w:t xml:space="preserve">–   </w:t>
      </w:r>
      <w:r>
        <w:rPr>
          <w:rFonts w:hint="cs"/>
          <w:rtl/>
        </w:rPr>
        <w:t>אינו נוכח</w:t>
      </w:r>
    </w:p>
    <w:p w:rsidR="004435F3" w:rsidRDefault="004435F3" w:rsidP="00472595">
      <w:pPr>
        <w:rPr>
          <w:rtl/>
        </w:rPr>
      </w:pPr>
      <w:r>
        <w:rPr>
          <w:rtl/>
        </w:rPr>
        <w:t>נירה שפק</w:t>
      </w:r>
      <w:r>
        <w:rPr>
          <w:rtl/>
        </w:rPr>
        <w:tab/>
      </w:r>
      <w:r>
        <w:rPr>
          <w:rtl/>
        </w:rPr>
        <w:tab/>
        <w:t xml:space="preserve">–   </w:t>
      </w:r>
      <w:r>
        <w:rPr>
          <w:rFonts w:hint="cs"/>
          <w:rtl/>
        </w:rPr>
        <w:t>בעד</w:t>
      </w:r>
    </w:p>
    <w:p w:rsidR="004435F3" w:rsidRDefault="004435F3" w:rsidP="00472595">
      <w:pPr>
        <w:rPr>
          <w:rtl/>
        </w:rPr>
      </w:pPr>
      <w:r>
        <w:rPr>
          <w:rtl/>
        </w:rPr>
        <w:t>עאידה תומא סלימאן</w:t>
      </w:r>
      <w:r>
        <w:rPr>
          <w:rtl/>
        </w:rPr>
        <w:tab/>
        <w:t xml:space="preserve">–   </w:t>
      </w:r>
      <w:r>
        <w:rPr>
          <w:rFonts w:hint="cs"/>
          <w:rtl/>
        </w:rPr>
        <w:t>אינה נוכחת</w:t>
      </w:r>
    </w:p>
    <w:p w:rsidR="004435F3" w:rsidRDefault="004435F3" w:rsidP="00472595">
      <w:pPr>
        <w:rPr>
          <w:rtl/>
        </w:rPr>
      </w:pPr>
    </w:p>
    <w:p w:rsidR="004435F3" w:rsidRDefault="004435F3" w:rsidP="00472595">
      <w:pPr>
        <w:pStyle w:val="af6"/>
        <w:keepNext/>
        <w:rPr>
          <w:rtl/>
        </w:rPr>
      </w:pPr>
      <w:bookmarkStart w:id="7624" w:name="ET_yor_6309_1"/>
      <w:r w:rsidRPr="00D641D1">
        <w:rPr>
          <w:rStyle w:val="TagStyle"/>
          <w:rtl/>
        </w:rPr>
        <w:t xml:space="preserve"> &lt;&lt; יור &gt;&gt; </w:t>
      </w:r>
      <w:r>
        <w:rPr>
          <w:rtl/>
        </w:rPr>
        <w:t>היו"ר ג'ידא רינאוי זועבי:</w:t>
      </w:r>
      <w:r w:rsidRPr="00D641D1">
        <w:rPr>
          <w:rStyle w:val="TagStyle"/>
          <w:rtl/>
        </w:rPr>
        <w:t xml:space="preserve"> &lt;&lt; יור &gt;&gt;</w:t>
      </w:r>
      <w:r>
        <w:rPr>
          <w:rtl/>
        </w:rPr>
        <w:t xml:space="preserve">   </w:t>
      </w:r>
      <w:bookmarkEnd w:id="7624"/>
    </w:p>
    <w:p w:rsidR="004435F3" w:rsidRDefault="004435F3" w:rsidP="00FC0E0D">
      <w:pPr>
        <w:rPr>
          <w:rtl/>
          <w:lang w:eastAsia="he-IL"/>
        </w:rPr>
      </w:pPr>
    </w:p>
    <w:p w:rsidR="004435F3" w:rsidRDefault="004435F3" w:rsidP="00472595">
      <w:pPr>
        <w:rPr>
          <w:rtl/>
          <w:lang w:eastAsia="he-IL"/>
        </w:rPr>
      </w:pPr>
      <w:r>
        <w:rPr>
          <w:rFonts w:hint="cs"/>
          <w:rtl/>
          <w:lang w:eastAsia="he-IL"/>
        </w:rPr>
        <w:t>גברתי, נא להקריא שוב את רשימת חברי הכנסת.</w:t>
      </w:r>
    </w:p>
    <w:p w:rsidR="004435F3" w:rsidRDefault="004435F3" w:rsidP="00472595">
      <w:pPr>
        <w:rPr>
          <w:rtl/>
          <w:lang w:eastAsia="he-IL"/>
        </w:rPr>
      </w:pPr>
    </w:p>
    <w:p w:rsidR="004435F3" w:rsidRDefault="004435F3" w:rsidP="00472595">
      <w:pPr>
        <w:pStyle w:val="af5"/>
        <w:rPr>
          <w:rtl/>
        </w:rPr>
      </w:pPr>
      <w:bookmarkStart w:id="7625" w:name="ET_interruption_4926_2"/>
      <w:r w:rsidRPr="008D29E7">
        <w:rPr>
          <w:rStyle w:val="TagStyle"/>
          <w:rtl/>
        </w:rPr>
        <w:t xml:space="preserve"> &lt;&lt; קריאה &gt;&gt;</w:t>
      </w:r>
      <w:r w:rsidRPr="00D641D1">
        <w:rPr>
          <w:rStyle w:val="TagStyle"/>
          <w:rtl/>
        </w:rPr>
        <w:t xml:space="preserve"> </w:t>
      </w:r>
      <w:r>
        <w:rPr>
          <w:rtl/>
        </w:rPr>
        <w:t>מזכירת הכנסת ירדנה מלר-הורוביץ:</w:t>
      </w:r>
      <w:r w:rsidRPr="00D641D1">
        <w:rPr>
          <w:rStyle w:val="TagStyle"/>
          <w:rtl/>
        </w:rPr>
        <w:t xml:space="preserve"> </w:t>
      </w:r>
      <w:r w:rsidRPr="008D29E7">
        <w:rPr>
          <w:rStyle w:val="TagStyle"/>
          <w:rtl/>
        </w:rPr>
        <w:t xml:space="preserve">&lt;&lt; קריאה &gt;&gt; </w:t>
      </w:r>
      <w:r>
        <w:rPr>
          <w:rtl/>
        </w:rPr>
        <w:t xml:space="preserve">   </w:t>
      </w:r>
      <w:bookmarkEnd w:id="7625"/>
    </w:p>
    <w:p w:rsidR="004435F3" w:rsidRDefault="004435F3" w:rsidP="00472595">
      <w:pPr>
        <w:ind w:firstLine="0"/>
        <w:rPr>
          <w:rtl/>
          <w:lang w:eastAsia="he-IL"/>
        </w:rPr>
      </w:pPr>
      <w:r>
        <w:rPr>
          <w:rFonts w:hint="cs"/>
          <w:rtl/>
          <w:lang w:eastAsia="he-IL"/>
        </w:rPr>
        <w:t>(קוראת בשמות חברי הכנסת)</w:t>
      </w:r>
    </w:p>
    <w:p w:rsidR="004435F3" w:rsidRPr="008D29E7" w:rsidRDefault="004435F3" w:rsidP="00472595">
      <w:pPr>
        <w:rPr>
          <w:rtl/>
          <w:lang w:eastAsia="he-IL"/>
        </w:rPr>
      </w:pPr>
    </w:p>
    <w:p w:rsidR="004435F3" w:rsidRDefault="004435F3" w:rsidP="00472595">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Fonts w:hint="cs"/>
          <w:rtl/>
          <w:lang w:eastAsia="he-IL"/>
        </w:rPr>
        <w:t>סמי אבו שחאדה</w:t>
      </w:r>
      <w:r>
        <w:rPr>
          <w:rFonts w:hint="cs"/>
          <w:rtl/>
          <w:lang w:eastAsia="he-IL"/>
        </w:rPr>
        <w:tab/>
      </w:r>
      <w:r>
        <w:rPr>
          <w:rtl/>
          <w:lang w:eastAsia="he-IL"/>
        </w:rPr>
        <w:tab/>
      </w:r>
      <w:r>
        <w:rPr>
          <w:rFonts w:hint="cs"/>
          <w:rtl/>
          <w:lang w:eastAsia="he-IL"/>
        </w:rPr>
        <w:t>–   אינו נוכח</w:t>
      </w:r>
    </w:p>
    <w:p w:rsidR="004435F3" w:rsidRDefault="004435F3" w:rsidP="00472595">
      <w:pPr>
        <w:rPr>
          <w:rtl/>
          <w:lang w:eastAsia="he-IL"/>
        </w:rPr>
      </w:pPr>
      <w:bookmarkStart w:id="7626" w:name="_ETM_Q30_306000"/>
      <w:bookmarkEnd w:id="7626"/>
      <w:r>
        <w:rPr>
          <w:rtl/>
          <w:lang w:eastAsia="he-IL"/>
        </w:rPr>
        <w:t>יולי יואל אדלשטיין</w:t>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מיכאל מרדכי ביטון</w:t>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משה גפני</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פטין מולא</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4435F3" w:rsidRDefault="004435F3" w:rsidP="00472595">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שירלי פינטו קדוש</w:t>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אביר קארה</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מיכל רוזין</w:t>
      </w:r>
      <w:r>
        <w:rPr>
          <w:rtl/>
          <w:lang w:eastAsia="he-IL"/>
        </w:rPr>
        <w:tab/>
      </w:r>
      <w:r>
        <w:rPr>
          <w:rtl/>
          <w:lang w:eastAsia="he-IL"/>
        </w:rPr>
        <w:tab/>
        <w:t xml:space="preserve">–   </w:t>
      </w:r>
      <w:r>
        <w:rPr>
          <w:rFonts w:hint="cs"/>
          <w:rtl/>
          <w:lang w:eastAsia="he-IL"/>
        </w:rPr>
        <w:t>אינה נוכחת</w:t>
      </w:r>
    </w:p>
    <w:p w:rsidR="004435F3" w:rsidRDefault="004435F3" w:rsidP="00472595">
      <w:pPr>
        <w:rPr>
          <w:rtl/>
          <w:lang w:eastAsia="he-IL"/>
        </w:rPr>
      </w:pPr>
      <w:r>
        <w:rPr>
          <w:rtl/>
          <w:lang w:eastAsia="he-IL"/>
        </w:rPr>
        <w:t>יפעת שאשא ביטון</w:t>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עמיחי שיקלי</w:t>
      </w:r>
      <w:r>
        <w:rPr>
          <w:rtl/>
          <w:lang w:eastAsia="he-IL"/>
        </w:rPr>
        <w:tab/>
      </w:r>
      <w:r>
        <w:rPr>
          <w:rtl/>
          <w:lang w:eastAsia="he-IL"/>
        </w:rPr>
        <w:tab/>
        <w:t xml:space="preserve">–   </w:t>
      </w:r>
      <w:r>
        <w:rPr>
          <w:rFonts w:hint="cs"/>
          <w:rtl/>
          <w:lang w:eastAsia="he-IL"/>
        </w:rPr>
        <w:t>אינו נוכח</w:t>
      </w:r>
    </w:p>
    <w:p w:rsidR="004435F3" w:rsidRDefault="004435F3" w:rsidP="00472595">
      <w:pPr>
        <w:ind w:left="720" w:firstLine="0"/>
        <w:rPr>
          <w:rtl/>
          <w:lang w:eastAsia="he-IL"/>
        </w:rPr>
      </w:pPr>
      <w:r>
        <w:rPr>
          <w:rtl/>
          <w:lang w:eastAsia="he-IL"/>
        </w:rPr>
        <w:t>רם שפע</w:t>
      </w:r>
      <w:r>
        <w:rPr>
          <w:rtl/>
          <w:lang w:eastAsia="he-IL"/>
        </w:rPr>
        <w:tab/>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4435F3" w:rsidRDefault="004435F3" w:rsidP="00472595">
      <w:pPr>
        <w:rPr>
          <w:rtl/>
          <w:lang w:eastAsia="he-IL"/>
        </w:rPr>
      </w:pPr>
    </w:p>
    <w:p w:rsidR="004435F3" w:rsidRDefault="004435F3" w:rsidP="00472595">
      <w:pPr>
        <w:pStyle w:val="af6"/>
        <w:keepNext/>
        <w:rPr>
          <w:rtl/>
        </w:rPr>
      </w:pPr>
      <w:bookmarkStart w:id="7627" w:name="ET_yor_6309_3"/>
      <w:r w:rsidRPr="00D641D1">
        <w:rPr>
          <w:rStyle w:val="TagStyle"/>
          <w:rtl/>
        </w:rPr>
        <w:t xml:space="preserve"> &lt;&lt; יור &gt;&gt; </w:t>
      </w:r>
      <w:r>
        <w:rPr>
          <w:rtl/>
        </w:rPr>
        <w:t>היו"ר ג'ידא רינאוי זועבי:</w:t>
      </w:r>
      <w:r w:rsidRPr="00D641D1">
        <w:rPr>
          <w:rStyle w:val="TagStyle"/>
          <w:rtl/>
        </w:rPr>
        <w:t xml:space="preserve"> &lt;&lt; יור &gt;&gt;</w:t>
      </w:r>
      <w:r>
        <w:rPr>
          <w:rtl/>
        </w:rPr>
        <w:t xml:space="preserve">   </w:t>
      </w:r>
      <w:bookmarkEnd w:id="7627"/>
    </w:p>
    <w:p w:rsidR="004435F3" w:rsidRDefault="004435F3" w:rsidP="00FC0E0D">
      <w:pPr>
        <w:rPr>
          <w:rtl/>
          <w:lang w:eastAsia="he-IL"/>
        </w:rPr>
      </w:pPr>
    </w:p>
    <w:p w:rsidR="004435F3" w:rsidRDefault="004435F3" w:rsidP="00472595">
      <w:pPr>
        <w:rPr>
          <w:rtl/>
          <w:lang w:eastAsia="he-IL"/>
        </w:rPr>
      </w:pPr>
      <w:r>
        <w:rPr>
          <w:rFonts w:hint="cs"/>
          <w:rtl/>
          <w:lang w:eastAsia="he-IL"/>
        </w:rPr>
        <w:t xml:space="preserve">האם ישנו חבר כנסת במליאה שטרם הצביע וירצה </w:t>
      </w:r>
      <w:bookmarkStart w:id="7628" w:name="_ETM_Q30_495000"/>
      <w:bookmarkEnd w:id="7628"/>
      <w:r>
        <w:rPr>
          <w:rFonts w:hint="cs"/>
          <w:rtl/>
          <w:lang w:eastAsia="he-IL"/>
        </w:rPr>
        <w:t>להצביע?</w:t>
      </w:r>
    </w:p>
    <w:p w:rsidR="004435F3" w:rsidRDefault="004435F3" w:rsidP="00472595">
      <w:pPr>
        <w:rPr>
          <w:rtl/>
          <w:lang w:eastAsia="he-IL"/>
        </w:rPr>
      </w:pPr>
    </w:p>
    <w:p w:rsidR="004435F3" w:rsidRDefault="004435F3" w:rsidP="00472595">
      <w:pPr>
        <w:pStyle w:val="af5"/>
        <w:rPr>
          <w:rtl/>
        </w:rPr>
      </w:pPr>
      <w:r w:rsidRPr="008D29E7">
        <w:rPr>
          <w:rStyle w:val="TagStyle"/>
          <w:rtl/>
        </w:rPr>
        <w:t xml:space="preserve"> &lt;&lt; קריאה &gt;&gt;</w:t>
      </w:r>
      <w:r w:rsidRPr="00D641D1">
        <w:rPr>
          <w:rStyle w:val="TagStyle"/>
          <w:rtl/>
        </w:rPr>
        <w:t xml:space="preserve"> </w:t>
      </w:r>
      <w:r>
        <w:rPr>
          <w:rtl/>
        </w:rPr>
        <w:t>מזכירת הכנסת ירדנה מלר-הורוביץ:</w:t>
      </w:r>
      <w:r w:rsidRPr="00D641D1">
        <w:rPr>
          <w:rStyle w:val="TagStyle"/>
          <w:rtl/>
        </w:rPr>
        <w:t xml:space="preserve"> </w:t>
      </w:r>
      <w:r w:rsidRPr="008D29E7">
        <w:rPr>
          <w:rStyle w:val="TagStyle"/>
          <w:rtl/>
        </w:rPr>
        <w:t xml:space="preserve">&lt;&lt; קריאה &gt;&gt; </w:t>
      </w:r>
      <w:r>
        <w:rPr>
          <w:rtl/>
        </w:rPr>
        <w:t xml:space="preserve">   </w:t>
      </w:r>
    </w:p>
    <w:p w:rsidR="004435F3" w:rsidRDefault="004435F3" w:rsidP="00472595">
      <w:pPr>
        <w:ind w:firstLine="0"/>
        <w:rPr>
          <w:rtl/>
          <w:lang w:eastAsia="he-IL"/>
        </w:rPr>
      </w:pPr>
      <w:r>
        <w:rPr>
          <w:rFonts w:hint="cs"/>
          <w:rtl/>
          <w:lang w:eastAsia="he-IL"/>
        </w:rPr>
        <w:t>(קוראת בשם חבר הכנסת)</w:t>
      </w:r>
    </w:p>
    <w:p w:rsidR="004435F3" w:rsidRPr="008D29E7" w:rsidRDefault="004435F3" w:rsidP="00472595">
      <w:pPr>
        <w:rPr>
          <w:rtl/>
          <w:lang w:eastAsia="he-IL"/>
        </w:rPr>
      </w:pPr>
      <w:bookmarkStart w:id="7629" w:name="_ETM_Q30_141000"/>
      <w:bookmarkEnd w:id="7629"/>
    </w:p>
    <w:p w:rsidR="004435F3" w:rsidRDefault="004435F3" w:rsidP="00472595">
      <w:pPr>
        <w:ind w:left="720" w:firstLine="0"/>
        <w:rPr>
          <w:rtl/>
          <w:lang w:eastAsia="he-IL"/>
        </w:rPr>
      </w:pPr>
      <w:r>
        <w:rPr>
          <w:rFonts w:hint="cs"/>
          <w:rtl/>
          <w:lang w:eastAsia="he-IL"/>
        </w:rPr>
        <w:t>בנימין נתניהו</w:t>
      </w:r>
      <w:r>
        <w:rPr>
          <w:rtl/>
          <w:lang w:eastAsia="he-IL"/>
        </w:rPr>
        <w:tab/>
      </w:r>
      <w:r>
        <w:rPr>
          <w:rtl/>
          <w:lang w:eastAsia="he-IL"/>
        </w:rPr>
        <w:tab/>
      </w:r>
      <w:r>
        <w:rPr>
          <w:rFonts w:hint="cs"/>
          <w:rtl/>
          <w:lang w:eastAsia="he-IL"/>
        </w:rPr>
        <w:t xml:space="preserve"> </w:t>
      </w:r>
      <w:r>
        <w:rPr>
          <w:rtl/>
          <w:lang w:eastAsia="he-IL"/>
        </w:rPr>
        <w:t>–</w:t>
      </w:r>
      <w:r>
        <w:rPr>
          <w:rFonts w:hint="cs"/>
          <w:rtl/>
          <w:lang w:eastAsia="he-IL"/>
        </w:rPr>
        <w:t xml:space="preserve">   נגד</w:t>
      </w:r>
    </w:p>
    <w:p w:rsidR="004435F3" w:rsidRDefault="004435F3" w:rsidP="00472595">
      <w:pPr>
        <w:rPr>
          <w:rtl/>
          <w:lang w:eastAsia="he-IL"/>
        </w:rPr>
      </w:pPr>
    </w:p>
    <w:p w:rsidR="004435F3" w:rsidRDefault="004435F3" w:rsidP="006820C1">
      <w:pPr>
        <w:pStyle w:val="af5"/>
        <w:rPr>
          <w:rtl/>
        </w:rPr>
      </w:pPr>
      <w:bookmarkStart w:id="7630" w:name="ET_interruption_קר_אה_708"/>
      <w:r w:rsidRPr="006820C1">
        <w:rPr>
          <w:rStyle w:val="TagStyle"/>
          <w:rtl/>
        </w:rPr>
        <w:t xml:space="preserve"> &lt;&lt; קריאה &gt;&gt; </w:t>
      </w:r>
      <w:r>
        <w:rPr>
          <w:rtl/>
        </w:rPr>
        <w:t>קריאה:</w:t>
      </w:r>
      <w:r w:rsidRPr="006820C1">
        <w:rPr>
          <w:rStyle w:val="TagStyle"/>
          <w:rtl/>
        </w:rPr>
        <w:t xml:space="preserve"> &lt;&lt; קריאה &gt;&gt;</w:t>
      </w:r>
      <w:bookmarkEnd w:id="7630"/>
      <w:r>
        <w:rPr>
          <w:rtl/>
        </w:rPr>
        <w:t xml:space="preserve">  </w:t>
      </w:r>
    </w:p>
    <w:p w:rsidR="004435F3" w:rsidRDefault="004435F3" w:rsidP="00472595">
      <w:pPr>
        <w:rPr>
          <w:rtl/>
          <w:lang w:eastAsia="he-IL"/>
        </w:rPr>
      </w:pPr>
      <w:r>
        <w:rPr>
          <w:rtl/>
          <w:lang w:eastAsia="he-IL"/>
        </w:rPr>
        <w:t xml:space="preserve"> </w:t>
      </w:r>
    </w:p>
    <w:p w:rsidR="004435F3" w:rsidRDefault="004435F3" w:rsidP="00472595">
      <w:pPr>
        <w:rPr>
          <w:rtl/>
          <w:lang w:eastAsia="he-IL"/>
        </w:rPr>
      </w:pPr>
      <w:r>
        <w:rPr>
          <w:rFonts w:hint="cs"/>
          <w:rtl/>
          <w:lang w:eastAsia="he-IL"/>
        </w:rPr>
        <w:t>יש עוד מישהו?</w:t>
      </w:r>
    </w:p>
    <w:p w:rsidR="004435F3" w:rsidRDefault="004435F3" w:rsidP="00472595">
      <w:pPr>
        <w:rPr>
          <w:rtl/>
          <w:lang w:eastAsia="he-IL"/>
        </w:rPr>
      </w:pPr>
    </w:p>
    <w:p w:rsidR="004435F3" w:rsidRDefault="004435F3" w:rsidP="00472595">
      <w:pPr>
        <w:pStyle w:val="af6"/>
        <w:keepNext/>
        <w:rPr>
          <w:rtl/>
        </w:rPr>
      </w:pPr>
      <w:bookmarkStart w:id="7631" w:name="ET_yor_6309_5"/>
      <w:r w:rsidRPr="00D641D1">
        <w:rPr>
          <w:rStyle w:val="TagStyle"/>
          <w:rtl/>
        </w:rPr>
        <w:t xml:space="preserve"> &lt;&lt; יור &gt;&gt; </w:t>
      </w:r>
      <w:r>
        <w:rPr>
          <w:rtl/>
        </w:rPr>
        <w:t>היו"ר ג'ידא רינאוי זועבי:</w:t>
      </w:r>
      <w:r w:rsidRPr="00D641D1">
        <w:rPr>
          <w:rStyle w:val="TagStyle"/>
          <w:rtl/>
        </w:rPr>
        <w:t xml:space="preserve"> &lt;&lt; יור &gt;&gt;</w:t>
      </w:r>
      <w:r>
        <w:rPr>
          <w:rtl/>
        </w:rPr>
        <w:t xml:space="preserve">   </w:t>
      </w:r>
      <w:bookmarkEnd w:id="7631"/>
    </w:p>
    <w:p w:rsidR="004435F3" w:rsidRDefault="004435F3" w:rsidP="00FC0E0D">
      <w:pPr>
        <w:rPr>
          <w:rtl/>
          <w:lang w:eastAsia="he-IL"/>
        </w:rPr>
      </w:pPr>
    </w:p>
    <w:p w:rsidR="004435F3" w:rsidRDefault="004435F3" w:rsidP="006820C1">
      <w:pPr>
        <w:rPr>
          <w:rtl/>
          <w:lang w:eastAsia="he-IL"/>
        </w:rPr>
      </w:pPr>
      <w:r>
        <w:rPr>
          <w:rFonts w:hint="cs"/>
          <w:rtl/>
          <w:lang w:eastAsia="he-IL"/>
        </w:rPr>
        <w:t>תמה ההצבעה. ובכן, תוצאות ההצבעה על הצעת חוק הפרמדיקים, התשפ"ב</w:t>
      </w:r>
      <w:r>
        <w:rPr>
          <w:rtl/>
          <w:lang w:eastAsia="he-IL"/>
        </w:rPr>
        <w:t>–</w:t>
      </w:r>
      <w:r>
        <w:rPr>
          <w:rFonts w:hint="cs"/>
          <w:rtl/>
          <w:lang w:eastAsia="he-IL"/>
        </w:rPr>
        <w:t xml:space="preserve">2022: </w:t>
      </w:r>
      <w:bookmarkStart w:id="7632" w:name="_ETM_Q30_611000"/>
      <w:bookmarkStart w:id="7633" w:name="_ETM_Q30_610000"/>
      <w:bookmarkEnd w:id="7632"/>
      <w:bookmarkEnd w:id="7633"/>
      <w:r>
        <w:rPr>
          <w:rFonts w:hint="cs"/>
          <w:rtl/>
          <w:lang w:eastAsia="he-IL"/>
        </w:rPr>
        <w:t xml:space="preserve">בעד </w:t>
      </w:r>
      <w:r>
        <w:rPr>
          <w:rtl/>
          <w:lang w:eastAsia="he-IL"/>
        </w:rPr>
        <w:t>–</w:t>
      </w:r>
      <w:r>
        <w:rPr>
          <w:rFonts w:hint="cs"/>
          <w:rtl/>
          <w:lang w:eastAsia="he-IL"/>
        </w:rPr>
        <w:t xml:space="preserve"> 57, נגד </w:t>
      </w:r>
      <w:r>
        <w:rPr>
          <w:rtl/>
          <w:lang w:eastAsia="he-IL"/>
        </w:rPr>
        <w:t>–</w:t>
      </w:r>
      <w:r>
        <w:rPr>
          <w:rFonts w:hint="cs"/>
          <w:rtl/>
          <w:lang w:eastAsia="he-IL"/>
        </w:rPr>
        <w:t xml:space="preserve"> 48. אם כן, החוק התקבל והוא יעבור לוועדת הבריאות.</w:t>
      </w:r>
    </w:p>
    <w:p w:rsidR="004435F3" w:rsidRDefault="004435F3" w:rsidP="00472595">
      <w:pPr>
        <w:rPr>
          <w:rtl/>
          <w:lang w:eastAsia="he-IL"/>
        </w:rPr>
      </w:pPr>
      <w:bookmarkStart w:id="7634" w:name="_ETM_Q30_629000"/>
      <w:bookmarkEnd w:id="7634"/>
    </w:p>
    <w:p w:rsidR="004435F3" w:rsidRDefault="004435F3" w:rsidP="00472595">
      <w:pPr>
        <w:pStyle w:val="af5"/>
        <w:keepNext/>
        <w:rPr>
          <w:rtl/>
        </w:rPr>
      </w:pPr>
      <w:bookmarkStart w:id="7635" w:name="ET_interruption_קריאות_11"/>
      <w:r w:rsidRPr="00A60CF2">
        <w:rPr>
          <w:rStyle w:val="TagStyle"/>
          <w:rtl/>
        </w:rPr>
        <w:t xml:space="preserve"> &lt;&lt; קריאה &gt;&gt; </w:t>
      </w:r>
      <w:r>
        <w:rPr>
          <w:rtl/>
        </w:rPr>
        <w:t>קריאות:</w:t>
      </w:r>
      <w:r w:rsidRPr="00A60CF2">
        <w:rPr>
          <w:rStyle w:val="TagStyle"/>
          <w:rtl/>
        </w:rPr>
        <w:t xml:space="preserve"> &lt;&lt; קריאה &gt;&gt;</w:t>
      </w:r>
      <w:r>
        <w:rPr>
          <w:rtl/>
        </w:rPr>
        <w:t xml:space="preserve">   </w:t>
      </w:r>
      <w:bookmarkEnd w:id="7635"/>
    </w:p>
    <w:p w:rsidR="004435F3" w:rsidRDefault="004435F3" w:rsidP="00FC0E0D">
      <w:pPr>
        <w:rPr>
          <w:rtl/>
          <w:lang w:eastAsia="he-IL"/>
        </w:rPr>
      </w:pPr>
    </w:p>
    <w:p w:rsidR="004435F3" w:rsidRDefault="004435F3" w:rsidP="00472595">
      <w:pPr>
        <w:rPr>
          <w:rtl/>
          <w:lang w:eastAsia="he-IL"/>
        </w:rPr>
      </w:pPr>
      <w:r>
        <w:rPr>
          <w:rFonts w:hint="cs"/>
          <w:rtl/>
          <w:lang w:eastAsia="he-IL"/>
        </w:rPr>
        <w:t>לא שמענו את התוצאות.</w:t>
      </w:r>
    </w:p>
    <w:p w:rsidR="004435F3" w:rsidRDefault="004435F3" w:rsidP="00472595">
      <w:pPr>
        <w:rPr>
          <w:rtl/>
          <w:lang w:eastAsia="he-IL"/>
        </w:rPr>
      </w:pPr>
    </w:p>
    <w:p w:rsidR="004435F3" w:rsidRDefault="004435F3" w:rsidP="00472595">
      <w:pPr>
        <w:pStyle w:val="af6"/>
        <w:keepNext/>
        <w:rPr>
          <w:rtl/>
        </w:rPr>
      </w:pPr>
      <w:bookmarkStart w:id="7636" w:name="ET_yor_6309_7"/>
      <w:r w:rsidRPr="00451632">
        <w:rPr>
          <w:rStyle w:val="TagStyle"/>
          <w:rtl/>
        </w:rPr>
        <w:t xml:space="preserve"> &lt;&lt; יור &gt;&gt; </w:t>
      </w:r>
      <w:r>
        <w:rPr>
          <w:rtl/>
        </w:rPr>
        <w:t>היו"ר ג'ידא רינאוי זועבי:</w:t>
      </w:r>
      <w:r w:rsidRPr="00451632">
        <w:rPr>
          <w:rStyle w:val="TagStyle"/>
          <w:rtl/>
        </w:rPr>
        <w:t xml:space="preserve"> &lt;&lt; יור &gt;&gt;</w:t>
      </w:r>
      <w:r>
        <w:rPr>
          <w:rtl/>
        </w:rPr>
        <w:t xml:space="preserve">   </w:t>
      </w:r>
      <w:bookmarkEnd w:id="7636"/>
    </w:p>
    <w:p w:rsidR="004435F3" w:rsidRDefault="004435F3" w:rsidP="00FC0E0D">
      <w:pPr>
        <w:rPr>
          <w:rtl/>
          <w:lang w:eastAsia="he-IL"/>
        </w:rPr>
      </w:pPr>
    </w:p>
    <w:p w:rsidR="004435F3" w:rsidRDefault="004435F3" w:rsidP="00472595">
      <w:pPr>
        <w:rPr>
          <w:rtl/>
          <w:lang w:eastAsia="he-IL"/>
        </w:rPr>
      </w:pPr>
      <w:r>
        <w:rPr>
          <w:rFonts w:hint="cs"/>
          <w:rtl/>
          <w:lang w:eastAsia="he-IL"/>
        </w:rPr>
        <w:t xml:space="preserve">אמרתי: 57 בעד, 48 נגד. החוק </w:t>
      </w:r>
      <w:bookmarkStart w:id="7637" w:name="_ETM_Q30_642000"/>
      <w:bookmarkEnd w:id="7637"/>
      <w:r>
        <w:rPr>
          <w:rFonts w:hint="cs"/>
          <w:rtl/>
          <w:lang w:eastAsia="he-IL"/>
        </w:rPr>
        <w:t>יועבר לוועדת הבריאות.</w:t>
      </w:r>
    </w:p>
    <w:p w:rsidR="004435F3" w:rsidRDefault="004435F3" w:rsidP="00472595">
      <w:pPr>
        <w:rPr>
          <w:rtl/>
          <w:lang w:eastAsia="he-IL"/>
        </w:rPr>
      </w:pPr>
    </w:p>
    <w:p w:rsidR="004435F3" w:rsidRDefault="004435F3" w:rsidP="00472595">
      <w:pPr>
        <w:pStyle w:val="af5"/>
        <w:keepNext/>
        <w:rPr>
          <w:rtl/>
        </w:rPr>
      </w:pPr>
      <w:bookmarkStart w:id="7638" w:name="ET_interruption_5802_12"/>
      <w:r w:rsidRPr="00A60CF2">
        <w:rPr>
          <w:rStyle w:val="TagStyle"/>
          <w:rtl/>
        </w:rPr>
        <w:t xml:space="preserve"> &lt;&lt; קריאה &gt;&gt; </w:t>
      </w:r>
      <w:r>
        <w:rPr>
          <w:rtl/>
        </w:rPr>
        <w:t>שלמה קרעי (הליכוד):</w:t>
      </w:r>
      <w:r w:rsidRPr="00A60CF2">
        <w:rPr>
          <w:rStyle w:val="TagStyle"/>
          <w:rtl/>
        </w:rPr>
        <w:t xml:space="preserve"> &lt;&lt; קריאה &gt;&gt;</w:t>
      </w:r>
      <w:r>
        <w:rPr>
          <w:rtl/>
        </w:rPr>
        <w:t xml:space="preserve">   </w:t>
      </w:r>
      <w:bookmarkEnd w:id="7638"/>
    </w:p>
    <w:p w:rsidR="004435F3" w:rsidRDefault="004435F3" w:rsidP="00FC0E0D">
      <w:pPr>
        <w:rPr>
          <w:rtl/>
          <w:lang w:eastAsia="he-IL"/>
        </w:rPr>
      </w:pPr>
    </w:p>
    <w:p w:rsidR="004435F3" w:rsidRDefault="004435F3" w:rsidP="00472595">
      <w:pPr>
        <w:rPr>
          <w:rtl/>
          <w:lang w:eastAsia="he-IL"/>
        </w:rPr>
      </w:pPr>
      <w:bookmarkStart w:id="7639" w:name="_ETM_Q30_639000"/>
      <w:bookmarkEnd w:id="7639"/>
      <w:r>
        <w:rPr>
          <w:rFonts w:hint="cs"/>
          <w:rtl/>
          <w:lang w:eastAsia="he-IL"/>
        </w:rPr>
        <w:t xml:space="preserve">איך יכול להיות? יש לכם טעות בספירה. </w:t>
      </w:r>
    </w:p>
    <w:p w:rsidR="004435F3" w:rsidRDefault="004435F3" w:rsidP="00472595">
      <w:pPr>
        <w:rPr>
          <w:rtl/>
          <w:lang w:eastAsia="he-IL"/>
        </w:rPr>
      </w:pPr>
    </w:p>
    <w:p w:rsidR="004435F3" w:rsidRDefault="004435F3" w:rsidP="00472595">
      <w:pPr>
        <w:pStyle w:val="af5"/>
        <w:keepNext/>
        <w:rPr>
          <w:rtl/>
        </w:rPr>
      </w:pPr>
      <w:bookmarkStart w:id="7640" w:name="ET_interruption_קריאה_13"/>
      <w:r w:rsidRPr="00A60CF2">
        <w:rPr>
          <w:rStyle w:val="TagStyle"/>
          <w:rtl/>
        </w:rPr>
        <w:t xml:space="preserve"> &lt;&lt; קריאה &gt;&gt; </w:t>
      </w:r>
      <w:r>
        <w:rPr>
          <w:rtl/>
        </w:rPr>
        <w:t>קריאה:</w:t>
      </w:r>
      <w:r w:rsidRPr="00A60CF2">
        <w:rPr>
          <w:rStyle w:val="TagStyle"/>
          <w:rtl/>
        </w:rPr>
        <w:t xml:space="preserve"> &lt;&lt; קריאה &gt;&gt;</w:t>
      </w:r>
      <w:r>
        <w:rPr>
          <w:rtl/>
        </w:rPr>
        <w:t xml:space="preserve">   </w:t>
      </w:r>
      <w:bookmarkEnd w:id="7640"/>
    </w:p>
    <w:p w:rsidR="004435F3" w:rsidRDefault="004435F3" w:rsidP="00FC0E0D">
      <w:pPr>
        <w:rPr>
          <w:rtl/>
          <w:lang w:eastAsia="he-IL"/>
        </w:rPr>
      </w:pPr>
    </w:p>
    <w:p w:rsidR="004435F3" w:rsidRDefault="004435F3" w:rsidP="00472595">
      <w:pPr>
        <w:rPr>
          <w:rtl/>
          <w:lang w:eastAsia="he-IL"/>
        </w:rPr>
      </w:pPr>
      <w:bookmarkStart w:id="7641" w:name="_ETM_Q30_657000"/>
      <w:bookmarkEnd w:id="7641"/>
      <w:r>
        <w:rPr>
          <w:rFonts w:hint="cs"/>
          <w:rtl/>
          <w:lang w:eastAsia="he-IL"/>
        </w:rPr>
        <w:t>תמכו מהאופוזיציה.</w:t>
      </w:r>
    </w:p>
    <w:p w:rsidR="004435F3" w:rsidRDefault="004435F3" w:rsidP="00472595">
      <w:pPr>
        <w:rPr>
          <w:rtl/>
          <w:lang w:eastAsia="he-IL"/>
        </w:rPr>
      </w:pPr>
      <w:bookmarkStart w:id="7642" w:name="_ETM_Q30_660000"/>
      <w:bookmarkEnd w:id="7642"/>
    </w:p>
    <w:p w:rsidR="004435F3" w:rsidRDefault="004435F3" w:rsidP="00472595">
      <w:pPr>
        <w:pStyle w:val="af5"/>
        <w:keepNext/>
        <w:rPr>
          <w:rtl/>
        </w:rPr>
      </w:pPr>
      <w:bookmarkStart w:id="7643" w:name="ET_interruption_קריאה_14"/>
      <w:r w:rsidRPr="00A60CF2">
        <w:rPr>
          <w:rStyle w:val="TagStyle"/>
          <w:rtl/>
        </w:rPr>
        <w:t xml:space="preserve"> &lt;&lt; קריאה &gt;&gt; </w:t>
      </w:r>
      <w:r>
        <w:rPr>
          <w:rtl/>
        </w:rPr>
        <w:t>קריאה:</w:t>
      </w:r>
      <w:r w:rsidRPr="00A60CF2">
        <w:rPr>
          <w:rStyle w:val="TagStyle"/>
          <w:rtl/>
        </w:rPr>
        <w:t xml:space="preserve"> &lt;&lt; קריאה &gt;&gt;</w:t>
      </w:r>
      <w:r>
        <w:rPr>
          <w:rtl/>
        </w:rPr>
        <w:t xml:space="preserve">   </w:t>
      </w:r>
      <w:bookmarkEnd w:id="7643"/>
    </w:p>
    <w:p w:rsidR="004435F3" w:rsidRDefault="004435F3" w:rsidP="00FC0E0D">
      <w:pPr>
        <w:rPr>
          <w:rtl/>
          <w:lang w:eastAsia="he-IL"/>
        </w:rPr>
      </w:pPr>
    </w:p>
    <w:p w:rsidR="004435F3" w:rsidRDefault="004435F3" w:rsidP="00472595">
      <w:pPr>
        <w:rPr>
          <w:rtl/>
          <w:lang w:eastAsia="he-IL"/>
        </w:rPr>
      </w:pPr>
      <w:bookmarkStart w:id="7644" w:name="_ETM_Q30_663000"/>
      <w:bookmarkStart w:id="7645" w:name="_ETM_Q30_651000"/>
      <w:bookmarkEnd w:id="7644"/>
      <w:bookmarkEnd w:id="7645"/>
      <w:r>
        <w:rPr>
          <w:rFonts w:hint="cs"/>
          <w:rtl/>
          <w:lang w:eastAsia="he-IL"/>
        </w:rPr>
        <w:t>אם היו מהאופוזיציה שתמכו, אז כן.</w:t>
      </w:r>
    </w:p>
    <w:p w:rsidR="004435F3" w:rsidRDefault="004435F3" w:rsidP="00472595">
      <w:pPr>
        <w:rPr>
          <w:rtl/>
          <w:lang w:eastAsia="he-IL"/>
        </w:rPr>
      </w:pPr>
    </w:p>
    <w:p w:rsidR="004435F3" w:rsidRDefault="004435F3" w:rsidP="00472595">
      <w:pPr>
        <w:rPr>
          <w:rtl/>
          <w:lang w:eastAsia="he-IL"/>
        </w:rPr>
      </w:pPr>
    </w:p>
    <w:p w:rsidR="004435F3" w:rsidRDefault="004435F3" w:rsidP="00472595">
      <w:pPr>
        <w:pStyle w:val="a6"/>
        <w:rPr>
          <w:rtl/>
          <w:lang w:eastAsia="he-IL"/>
        </w:rPr>
      </w:pPr>
      <w:bookmarkStart w:id="7646" w:name="ET_hatsach_631236_9"/>
      <w:r w:rsidRPr="00451632">
        <w:rPr>
          <w:rStyle w:val="TagStyle"/>
          <w:rtl/>
        </w:rPr>
        <w:t xml:space="preserve"> &lt;&lt; הצח &gt;&gt; </w:t>
      </w:r>
      <w:bookmarkStart w:id="7647" w:name="_Toc97201472"/>
      <w:bookmarkStart w:id="7648" w:name="_Toc97454361"/>
      <w:bookmarkStart w:id="7649" w:name="_Toc97457108"/>
      <w:bookmarkStart w:id="7650" w:name="_Toc110165276"/>
      <w:r>
        <w:rPr>
          <w:rtl/>
          <w:lang w:eastAsia="he-IL"/>
        </w:rPr>
        <w:t>הצעת חוק ההוצאה לפועל (תיקון – טלפונים ניידים ומחשבים אישיים), התשפ"ב</w:t>
      </w:r>
      <w:r>
        <w:rPr>
          <w:rFonts w:hint="cs"/>
          <w:rtl/>
          <w:lang w:eastAsia="he-IL"/>
        </w:rPr>
        <w:t>–</w:t>
      </w:r>
      <w:r>
        <w:rPr>
          <w:rtl/>
          <w:lang w:eastAsia="he-IL"/>
        </w:rPr>
        <w:t>2021</w:t>
      </w:r>
      <w:bookmarkEnd w:id="7647"/>
      <w:bookmarkEnd w:id="7648"/>
      <w:bookmarkEnd w:id="7649"/>
      <w:bookmarkEnd w:id="7650"/>
      <w:r w:rsidRPr="00451632">
        <w:rPr>
          <w:rStyle w:val="TagStyle"/>
          <w:rtl/>
        </w:rPr>
        <w:t xml:space="preserve"> &lt;&lt; הצח &gt;&gt;</w:t>
      </w:r>
      <w:r>
        <w:rPr>
          <w:rtl/>
          <w:lang w:eastAsia="he-IL"/>
        </w:rPr>
        <w:t xml:space="preserve">   </w:t>
      </w:r>
      <w:bookmarkEnd w:id="7646"/>
    </w:p>
    <w:p w:rsidR="004435F3" w:rsidRDefault="004435F3" w:rsidP="00472595">
      <w:pPr>
        <w:rPr>
          <w:rtl/>
          <w:lang w:eastAsia="he-IL"/>
        </w:rPr>
      </w:pPr>
      <w:r>
        <w:rPr>
          <w:rtl/>
          <w:lang w:eastAsia="he-IL"/>
        </w:rPr>
        <w:t>[הצעת חוק פ/2858</w:t>
      </w:r>
      <w:r>
        <w:rPr>
          <w:rFonts w:hint="cs"/>
          <w:rtl/>
          <w:lang w:eastAsia="he-IL"/>
        </w:rPr>
        <w:t>/24; נספחות.]</w:t>
      </w:r>
    </w:p>
    <w:p w:rsidR="004435F3" w:rsidRDefault="004435F3" w:rsidP="00472595">
      <w:pPr>
        <w:pStyle w:val="-0"/>
        <w:rPr>
          <w:rtl/>
          <w:lang w:eastAsia="he-IL"/>
        </w:rPr>
      </w:pPr>
      <w:r>
        <w:rPr>
          <w:rtl/>
          <w:lang w:eastAsia="he-IL"/>
        </w:rPr>
        <w:t>(הצעת חבר הכנסת</w:t>
      </w:r>
      <w:r>
        <w:rPr>
          <w:rFonts w:hint="cs"/>
          <w:rtl/>
          <w:lang w:eastAsia="he-IL"/>
        </w:rPr>
        <w:t xml:space="preserve"> גלעד קריב</w:t>
      </w:r>
      <w:r>
        <w:rPr>
          <w:rtl/>
          <w:lang w:eastAsia="he-IL"/>
        </w:rPr>
        <w:t>)</w:t>
      </w:r>
    </w:p>
    <w:p w:rsidR="004435F3" w:rsidRDefault="004435F3" w:rsidP="00472595">
      <w:pPr>
        <w:rPr>
          <w:rtl/>
          <w:lang w:eastAsia="he-IL"/>
        </w:rPr>
      </w:pPr>
    </w:p>
    <w:p w:rsidR="004435F3" w:rsidRDefault="004435F3" w:rsidP="00472595">
      <w:pPr>
        <w:pStyle w:val="af6"/>
        <w:keepNext/>
        <w:rPr>
          <w:rtl/>
        </w:rPr>
      </w:pPr>
      <w:r w:rsidRPr="00451632">
        <w:rPr>
          <w:rStyle w:val="TagStyle"/>
          <w:rtl/>
        </w:rPr>
        <w:t xml:space="preserve"> &lt;&lt; יור &gt;&gt; </w:t>
      </w:r>
      <w:r>
        <w:rPr>
          <w:rtl/>
        </w:rPr>
        <w:t>היו"ר ג'ידא רינאוי זועבי:</w:t>
      </w:r>
      <w:r w:rsidRPr="00451632">
        <w:rPr>
          <w:rStyle w:val="TagStyle"/>
          <w:rtl/>
        </w:rPr>
        <w:t xml:space="preserve"> &lt;&lt; יור &gt;&gt;</w:t>
      </w:r>
      <w:r>
        <w:rPr>
          <w:rtl/>
        </w:rPr>
        <w:t xml:space="preserve">   </w:t>
      </w:r>
    </w:p>
    <w:p w:rsidR="004435F3" w:rsidRDefault="004435F3" w:rsidP="00FC0E0D">
      <w:pPr>
        <w:rPr>
          <w:rtl/>
          <w:lang w:eastAsia="he-IL"/>
        </w:rPr>
      </w:pPr>
    </w:p>
    <w:p w:rsidR="004435F3" w:rsidRDefault="004435F3" w:rsidP="00472595">
      <w:pPr>
        <w:rPr>
          <w:rtl/>
          <w:lang w:eastAsia="he-IL"/>
        </w:rPr>
      </w:pPr>
      <w:r>
        <w:rPr>
          <w:rFonts w:hint="cs"/>
          <w:rtl/>
          <w:lang w:eastAsia="he-IL"/>
        </w:rPr>
        <w:t xml:space="preserve">כעת אנחנו עוברים להצעת חוק ההוצאה לפועל (תיקון </w:t>
      </w:r>
      <w:r>
        <w:rPr>
          <w:rtl/>
          <w:lang w:eastAsia="he-IL"/>
        </w:rPr>
        <w:t>–</w:t>
      </w:r>
      <w:r>
        <w:rPr>
          <w:rFonts w:hint="cs"/>
          <w:rtl/>
          <w:lang w:eastAsia="he-IL"/>
        </w:rPr>
        <w:t xml:space="preserve"> טלפונים </w:t>
      </w:r>
      <w:bookmarkStart w:id="7651" w:name="_ETM_Q30_678000"/>
      <w:bookmarkEnd w:id="7651"/>
      <w:r>
        <w:rPr>
          <w:rFonts w:hint="cs"/>
          <w:rtl/>
          <w:lang w:eastAsia="he-IL"/>
        </w:rPr>
        <w:t>ניידים ומחשבים אישיים), התשפ"ב</w:t>
      </w:r>
      <w:r>
        <w:rPr>
          <w:rFonts w:hint="eastAsia"/>
          <w:rtl/>
          <w:lang w:eastAsia="he-IL"/>
        </w:rPr>
        <w:t>–</w:t>
      </w:r>
      <w:r>
        <w:rPr>
          <w:rFonts w:hint="cs"/>
          <w:rtl/>
          <w:lang w:eastAsia="he-IL"/>
        </w:rPr>
        <w:t>2021, של חבר הכנסת גלעד קריב.</w:t>
      </w:r>
      <w:bookmarkStart w:id="7652" w:name="_ETM_Q30_683000"/>
      <w:bookmarkEnd w:id="7652"/>
      <w:r>
        <w:rPr>
          <w:rFonts w:hint="cs"/>
          <w:rtl/>
          <w:lang w:eastAsia="he-IL"/>
        </w:rPr>
        <w:t xml:space="preserve"> בבקשה.</w:t>
      </w:r>
    </w:p>
    <w:p w:rsidR="004435F3" w:rsidRDefault="004435F3" w:rsidP="00472595">
      <w:pPr>
        <w:rPr>
          <w:rtl/>
          <w:lang w:eastAsia="he-IL"/>
        </w:rPr>
      </w:pPr>
    </w:p>
    <w:p w:rsidR="004435F3" w:rsidRDefault="004435F3" w:rsidP="00472595">
      <w:pPr>
        <w:pStyle w:val="a4"/>
        <w:keepNext/>
        <w:rPr>
          <w:rtl/>
        </w:rPr>
      </w:pPr>
      <w:bookmarkStart w:id="7653" w:name="ET_speaker_6156_10"/>
      <w:r w:rsidRPr="00451632">
        <w:rPr>
          <w:rStyle w:val="TagStyle"/>
          <w:rtl/>
        </w:rPr>
        <w:t xml:space="preserve"> &lt;&lt; דובר &gt;&gt; </w:t>
      </w:r>
      <w:bookmarkStart w:id="7654" w:name="_Toc97201473"/>
      <w:bookmarkStart w:id="7655" w:name="_Toc97454362"/>
      <w:bookmarkStart w:id="7656" w:name="_Toc97457109"/>
      <w:bookmarkStart w:id="7657" w:name="_Toc110165277"/>
      <w:r>
        <w:rPr>
          <w:rtl/>
        </w:rPr>
        <w:t>גלעד קריב (העבודה):</w:t>
      </w:r>
      <w:bookmarkEnd w:id="7654"/>
      <w:bookmarkEnd w:id="7655"/>
      <w:bookmarkEnd w:id="7656"/>
      <w:bookmarkEnd w:id="7657"/>
      <w:r w:rsidRPr="00451632">
        <w:rPr>
          <w:rStyle w:val="TagStyle"/>
          <w:rtl/>
        </w:rPr>
        <w:t xml:space="preserve"> &lt;&lt; דובר &gt;&gt;</w:t>
      </w:r>
      <w:r>
        <w:rPr>
          <w:rtl/>
        </w:rPr>
        <w:t xml:space="preserve">   </w:t>
      </w:r>
      <w:bookmarkEnd w:id="7653"/>
    </w:p>
    <w:p w:rsidR="004435F3" w:rsidRDefault="004435F3" w:rsidP="00FC0E0D">
      <w:pPr>
        <w:rPr>
          <w:rtl/>
          <w:lang w:eastAsia="he-IL"/>
        </w:rPr>
      </w:pPr>
    </w:p>
    <w:p w:rsidR="004435F3" w:rsidRDefault="004435F3" w:rsidP="00FD0A2B">
      <w:pPr>
        <w:rPr>
          <w:rtl/>
          <w:lang w:eastAsia="he-IL"/>
        </w:rPr>
      </w:pPr>
      <w:r>
        <w:rPr>
          <w:rFonts w:hint="cs"/>
          <w:rtl/>
          <w:lang w:eastAsia="he-IL"/>
        </w:rPr>
        <w:t xml:space="preserve">גברתי היושבת-ראש, חבריי וחברותיי הנכבדים, אני מבקש להציג </w:t>
      </w:r>
      <w:bookmarkStart w:id="7658" w:name="_ETM_Q30_705000"/>
      <w:bookmarkEnd w:id="7658"/>
      <w:r>
        <w:rPr>
          <w:rFonts w:hint="cs"/>
          <w:rtl/>
          <w:lang w:eastAsia="he-IL"/>
        </w:rPr>
        <w:t xml:space="preserve">בפני הכנסת את הצעת חוק ההוצאה לפועל (תיקון </w:t>
      </w:r>
      <w:r>
        <w:rPr>
          <w:rtl/>
          <w:lang w:eastAsia="he-IL"/>
        </w:rPr>
        <w:t>–</w:t>
      </w:r>
      <w:r>
        <w:rPr>
          <w:rFonts w:hint="cs"/>
          <w:rtl/>
          <w:lang w:eastAsia="he-IL"/>
        </w:rPr>
        <w:t xml:space="preserve"> טלפונים </w:t>
      </w:r>
      <w:bookmarkStart w:id="7659" w:name="_ETM_Q30_707000"/>
      <w:bookmarkEnd w:id="7659"/>
      <w:r>
        <w:rPr>
          <w:rFonts w:hint="cs"/>
          <w:rtl/>
          <w:lang w:eastAsia="he-IL"/>
        </w:rPr>
        <w:t xml:space="preserve">ניידים ומחשבים אישיים), שאני רואה בה חשיבות גדולה, במיוחד </w:t>
      </w:r>
      <w:bookmarkStart w:id="7660" w:name="_ETM_Q30_710000"/>
      <w:bookmarkEnd w:id="7660"/>
      <w:r>
        <w:rPr>
          <w:rFonts w:hint="cs"/>
          <w:rtl/>
          <w:lang w:eastAsia="he-IL"/>
        </w:rPr>
        <w:t>לנוכח כל מה שחווינו בשנתיים האחרונות, במהלך מגפת הקורונה.</w:t>
      </w:r>
      <w:bookmarkStart w:id="7661" w:name="_ETM_Q30_720000"/>
      <w:bookmarkEnd w:id="7661"/>
      <w:r w:rsidR="00FD0A2B">
        <w:rPr>
          <w:rFonts w:hint="cs"/>
          <w:rtl/>
          <w:lang w:eastAsia="he-IL"/>
        </w:rPr>
        <w:t xml:space="preserve"> </w:t>
      </w:r>
      <w:r>
        <w:rPr>
          <w:rFonts w:hint="cs"/>
          <w:rtl/>
          <w:lang w:eastAsia="he-IL"/>
        </w:rPr>
        <w:t xml:space="preserve">הצעת חוק זו </w:t>
      </w:r>
      <w:bookmarkStart w:id="7662" w:name="_ETM_Q30_722000"/>
      <w:bookmarkEnd w:id="7662"/>
      <w:r>
        <w:rPr>
          <w:rFonts w:hint="cs"/>
          <w:rtl/>
          <w:lang w:eastAsia="he-IL"/>
        </w:rPr>
        <w:t xml:space="preserve">היא חלק ממסכת חקיקה הנדונה בכנסת זו, חלקה ממשלתית וחלקה </w:t>
      </w:r>
      <w:bookmarkStart w:id="7663" w:name="_ETM_Q30_732000"/>
      <w:bookmarkEnd w:id="7663"/>
      <w:r>
        <w:rPr>
          <w:rFonts w:hint="cs"/>
          <w:rtl/>
          <w:lang w:eastAsia="he-IL"/>
        </w:rPr>
        <w:t xml:space="preserve">פרטית, העוסקת בהתאמת דיני ההוצאה לפועל למציאות החיים הנוכחית ולאיזון </w:t>
      </w:r>
      <w:bookmarkStart w:id="7664" w:name="_ETM_Q30_741000"/>
      <w:bookmarkEnd w:id="7664"/>
      <w:r>
        <w:rPr>
          <w:rFonts w:hint="cs"/>
          <w:rtl/>
          <w:lang w:eastAsia="he-IL"/>
        </w:rPr>
        <w:t xml:space="preserve">העדכני המתבקש בין זכות הנושה לגבות את חובו והאינטרס הציבורי </w:t>
      </w:r>
      <w:bookmarkStart w:id="7665" w:name="_ETM_Q30_747000"/>
      <w:bookmarkEnd w:id="7665"/>
      <w:r>
        <w:rPr>
          <w:rFonts w:hint="cs"/>
          <w:rtl/>
          <w:lang w:eastAsia="he-IL"/>
        </w:rPr>
        <w:t>במימוש זכות זו לבין זכויות היסוד של החייב, ושאיפתנו</w:t>
      </w:r>
      <w:bookmarkStart w:id="7666" w:name="_ETM_Q30_755000"/>
      <w:bookmarkEnd w:id="7666"/>
      <w:r>
        <w:rPr>
          <w:rFonts w:hint="cs"/>
          <w:rtl/>
          <w:lang w:eastAsia="he-IL"/>
        </w:rPr>
        <w:t xml:space="preserve"> כחברה לאפשר לו, למרות חובו, לקיים אורח חיים תקין ומכובד. </w:t>
      </w:r>
      <w:bookmarkStart w:id="7667" w:name="_ETM_Q30_749000"/>
      <w:bookmarkEnd w:id="7667"/>
    </w:p>
    <w:p w:rsidR="004435F3" w:rsidRDefault="004435F3" w:rsidP="00472595">
      <w:pPr>
        <w:rPr>
          <w:rtl/>
          <w:lang w:eastAsia="he-IL"/>
        </w:rPr>
      </w:pPr>
    </w:p>
    <w:p w:rsidR="004435F3" w:rsidRDefault="004435F3" w:rsidP="005E65EA">
      <w:pPr>
        <w:rPr>
          <w:rtl/>
        </w:rPr>
      </w:pPr>
      <w:bookmarkStart w:id="7668" w:name="TOR_Q31"/>
      <w:bookmarkEnd w:id="7668"/>
      <w:r>
        <w:rPr>
          <w:rFonts w:hint="cs"/>
          <w:rtl/>
        </w:rPr>
        <w:t xml:space="preserve">חוק ההוצאה לפועל מסדיר את סוגיית עיקול רכושם של חייבים כאמצעי לגביית החוב. </w:t>
      </w:r>
      <w:bookmarkStart w:id="7669" w:name="_ETM_Q31_157117"/>
      <w:bookmarkEnd w:id="7669"/>
      <w:r>
        <w:rPr>
          <w:rFonts w:hint="cs"/>
          <w:rtl/>
        </w:rPr>
        <w:t xml:space="preserve">נתוני ההוצאה לפועל מלמדים כי הרוב המכריע של עיקולי הרכוש </w:t>
      </w:r>
      <w:bookmarkStart w:id="7670" w:name="_ETM_Q31_166915"/>
      <w:bookmarkEnd w:id="7670"/>
      <w:r>
        <w:rPr>
          <w:rFonts w:hint="cs"/>
          <w:rtl/>
        </w:rPr>
        <w:t xml:space="preserve">מתבצעים על ידי גופים שלטוניים, רשויות ציבוריות או גופים מוסדיים ולא על ידי נושים פרטיים. </w:t>
      </w:r>
      <w:bookmarkStart w:id="7671" w:name="_ETM_Q31_179890"/>
      <w:bookmarkEnd w:id="7671"/>
      <w:r>
        <w:rPr>
          <w:rFonts w:hint="cs"/>
          <w:rtl/>
        </w:rPr>
        <w:t xml:space="preserve">בנוסף, מלמדים נתונים אלו, שהוצגו לאחרונה בוועדת </w:t>
      </w:r>
      <w:bookmarkStart w:id="7672" w:name="_ETM_Q31_186744"/>
      <w:bookmarkEnd w:id="7672"/>
      <w:r>
        <w:rPr>
          <w:rFonts w:hint="cs"/>
          <w:rtl/>
        </w:rPr>
        <w:t xml:space="preserve">החוקה, כי עיקר ההשפעה של סמכות זאת טמון ביצירת </w:t>
      </w:r>
      <w:bookmarkStart w:id="7673" w:name="_ETM_Q31_190145"/>
      <w:bookmarkEnd w:id="7673"/>
      <w:r>
        <w:rPr>
          <w:rFonts w:hint="cs"/>
          <w:rtl/>
        </w:rPr>
        <w:t xml:space="preserve">לחץ על החייב ומשפחתו, ולא בהקטנת החוב באמצעות מכירת המיטלטלין. </w:t>
      </w:r>
      <w:bookmarkStart w:id="7674" w:name="_ETM_Q31_200385"/>
      <w:bookmarkEnd w:id="7674"/>
      <w:r>
        <w:rPr>
          <w:rFonts w:hint="cs"/>
          <w:rtl/>
        </w:rPr>
        <w:t xml:space="preserve">החוק והתקנות המותקנות מתוכו כוללים כבר היום מגבלות חשובות, אם </w:t>
      </w:r>
      <w:bookmarkStart w:id="7675" w:name="_ETM_Q31_207965"/>
      <w:bookmarkEnd w:id="7675"/>
      <w:r>
        <w:rPr>
          <w:rFonts w:hint="cs"/>
          <w:rtl/>
        </w:rPr>
        <w:t xml:space="preserve">כי לא מספקות, על היקפי העיקולים שניתן להטיל ולממש </w:t>
      </w:r>
      <w:bookmarkStart w:id="7676" w:name="_ETM_Q31_212899"/>
      <w:bookmarkEnd w:id="7676"/>
      <w:r>
        <w:rPr>
          <w:rFonts w:hint="cs"/>
          <w:rtl/>
        </w:rPr>
        <w:t xml:space="preserve">על נכסי חייבים פרטיים, על מיטלטלין של חייבים פרטיים. מטבע </w:t>
      </w:r>
      <w:bookmarkStart w:id="7677" w:name="_ETM_Q31_220690"/>
      <w:bookmarkEnd w:id="7677"/>
      <w:r>
        <w:rPr>
          <w:rFonts w:hint="cs"/>
          <w:rtl/>
        </w:rPr>
        <w:t xml:space="preserve">הדברים מגבלות אלו חייבות להתעדכן מעת לעת לנוכח השינויים באורח </w:t>
      </w:r>
      <w:bookmarkStart w:id="7678" w:name="_ETM_Q31_228362"/>
      <w:bookmarkEnd w:id="7678"/>
      <w:r>
        <w:rPr>
          <w:rFonts w:hint="cs"/>
          <w:rtl/>
        </w:rPr>
        <w:t xml:space="preserve">החיים ובדפוסי הפעולה האישיים והמשפחתיים הרווחים, במטרה להימצא תדיר באותה </w:t>
      </w:r>
      <w:bookmarkStart w:id="7679" w:name="_ETM_Q31_236233"/>
      <w:bookmarkEnd w:id="7679"/>
      <w:r>
        <w:rPr>
          <w:rFonts w:hint="cs"/>
          <w:rtl/>
        </w:rPr>
        <w:t xml:space="preserve">נקודת איזון נדרשת בין זכות הנושה והאינטרס החברתי במוסר תשלומים </w:t>
      </w:r>
      <w:bookmarkStart w:id="7680" w:name="_ETM_Q31_242196"/>
      <w:bookmarkEnd w:id="7680"/>
      <w:r>
        <w:rPr>
          <w:rFonts w:hint="cs"/>
          <w:rtl/>
        </w:rPr>
        <w:t>גבוה בחברה לבין זכות החייב ובני משפחתו לכבוד ולרווחה בסיסית</w:t>
      </w:r>
      <w:bookmarkStart w:id="7681" w:name="_ETM_Q31_245020"/>
      <w:bookmarkEnd w:id="7681"/>
      <w:r>
        <w:rPr>
          <w:rFonts w:hint="cs"/>
          <w:rtl/>
        </w:rPr>
        <w:t xml:space="preserve">. </w:t>
      </w:r>
      <w:bookmarkStart w:id="7682" w:name="_ETM_Q31_246867"/>
      <w:bookmarkStart w:id="7683" w:name="_ETM_Q31_246951"/>
      <w:bookmarkStart w:id="7684" w:name="_ETM_Q31_247003"/>
      <w:bookmarkStart w:id="7685" w:name="_ETM_Q31_247082"/>
      <w:bookmarkEnd w:id="7682"/>
      <w:bookmarkEnd w:id="7683"/>
      <w:bookmarkEnd w:id="7684"/>
      <w:bookmarkEnd w:id="7685"/>
      <w:r>
        <w:rPr>
          <w:rFonts w:hint="cs"/>
          <w:rtl/>
        </w:rPr>
        <w:t xml:space="preserve">התיקון המוצע בהצעת החוק מבטא את ההכרה בכך </w:t>
      </w:r>
      <w:bookmarkStart w:id="7686" w:name="_ETM_Q31_254307"/>
      <w:bookmarkEnd w:id="7686"/>
      <w:r>
        <w:rPr>
          <w:rFonts w:hint="cs"/>
          <w:rtl/>
        </w:rPr>
        <w:t xml:space="preserve">שעיקול טלפונים ניידים ומחשבים ניידים של חייבים פרטיים ובני משפחתם, </w:t>
      </w:r>
      <w:bookmarkStart w:id="7687" w:name="_ETM_Q31_257140"/>
      <w:bookmarkEnd w:id="7687"/>
      <w:r>
        <w:rPr>
          <w:rFonts w:hint="cs"/>
          <w:rtl/>
        </w:rPr>
        <w:t xml:space="preserve">בדגש על ילדים קטינים, חורג מנקודת האיזון המתאימה </w:t>
      </w:r>
      <w:bookmarkStart w:id="7688" w:name="_ETM_Q31_264786"/>
      <w:bookmarkEnd w:id="7688"/>
      <w:r>
        <w:rPr>
          <w:rFonts w:hint="cs"/>
          <w:rtl/>
        </w:rPr>
        <w:t xml:space="preserve">לימינו. הוא פוגע פגיעה לא מידתית במגוון רחב של זכויות </w:t>
      </w:r>
      <w:bookmarkStart w:id="7689" w:name="_ETM_Q31_271378"/>
      <w:bookmarkEnd w:id="7689"/>
      <w:r>
        <w:rPr>
          <w:rFonts w:hint="cs"/>
          <w:rtl/>
        </w:rPr>
        <w:t xml:space="preserve">יסוד, וחשוב לא פחות מכך, ביכולת הבסיסית ביותר להתנהלות סבירה </w:t>
      </w:r>
      <w:bookmarkStart w:id="7690" w:name="_ETM_Q31_278714"/>
      <w:bookmarkEnd w:id="7690"/>
      <w:r>
        <w:rPr>
          <w:rFonts w:hint="cs"/>
          <w:rtl/>
        </w:rPr>
        <w:t xml:space="preserve">ובטוחה במציאות החיים הנוכחית. </w:t>
      </w:r>
    </w:p>
    <w:p w:rsidR="004435F3" w:rsidRDefault="004435F3" w:rsidP="00472595">
      <w:pPr>
        <w:rPr>
          <w:rtl/>
        </w:rPr>
      </w:pPr>
      <w:bookmarkStart w:id="7691" w:name="_ETM_Q31_279329"/>
      <w:bookmarkStart w:id="7692" w:name="_ETM_Q31_279410"/>
      <w:bookmarkEnd w:id="7691"/>
      <w:bookmarkEnd w:id="7692"/>
    </w:p>
    <w:p w:rsidR="004435F3" w:rsidRDefault="004435F3" w:rsidP="005E65EA">
      <w:pPr>
        <w:rPr>
          <w:rtl/>
        </w:rPr>
      </w:pPr>
      <w:bookmarkStart w:id="7693" w:name="_ETM_Q31_279473"/>
      <w:bookmarkStart w:id="7694" w:name="_ETM_Q31_279532"/>
      <w:bookmarkEnd w:id="7693"/>
      <w:bookmarkEnd w:id="7694"/>
      <w:r>
        <w:rPr>
          <w:rFonts w:hint="cs"/>
          <w:rtl/>
        </w:rPr>
        <w:t xml:space="preserve">דומני שאין צורך להציג בהרחבה </w:t>
      </w:r>
      <w:bookmarkStart w:id="7695" w:name="_ETM_Q31_288474"/>
      <w:bookmarkEnd w:id="7695"/>
      <w:r>
        <w:rPr>
          <w:rFonts w:hint="cs"/>
          <w:rtl/>
        </w:rPr>
        <w:t xml:space="preserve">את השלכות התקופה המורכבת שחווינו סביב ההתמודדות עם הקורונה. המגפה </w:t>
      </w:r>
      <w:bookmarkStart w:id="7696" w:name="_ETM_Q31_296466"/>
      <w:bookmarkEnd w:id="7696"/>
      <w:r>
        <w:rPr>
          <w:rFonts w:hint="cs"/>
          <w:rtl/>
        </w:rPr>
        <w:t xml:space="preserve">הזאת שינתה את חיינו במובנים רבים. אחד מהם הוא הדרך </w:t>
      </w:r>
      <w:bookmarkStart w:id="7697" w:name="_ETM_Q31_300649"/>
      <w:bookmarkEnd w:id="7697"/>
      <w:r>
        <w:rPr>
          <w:rFonts w:hint="cs"/>
          <w:rtl/>
        </w:rPr>
        <w:t xml:space="preserve">שבה אנו תופסים את מקומם של הטכנולוגיה והאמצעים הטכנולוגיים בחיינו. </w:t>
      </w:r>
      <w:bookmarkStart w:id="7698" w:name="_ETM_Q31_308561"/>
      <w:bookmarkEnd w:id="7698"/>
      <w:r>
        <w:rPr>
          <w:rFonts w:hint="cs"/>
          <w:rtl/>
        </w:rPr>
        <w:t xml:space="preserve">כבר כיום קיים בחוק איסור להטיל עיקול ולתפוס מחשבים וטלפונים </w:t>
      </w:r>
      <w:bookmarkStart w:id="7699" w:name="_ETM_Q31_317686"/>
      <w:bookmarkEnd w:id="7699"/>
      <w:r>
        <w:rPr>
          <w:rFonts w:hint="cs"/>
          <w:rtl/>
        </w:rPr>
        <w:t xml:space="preserve">באופן שאינו מאפשר הימצאות של לפחות מחשב אחד וטלפון אחד </w:t>
      </w:r>
      <w:bookmarkStart w:id="7700" w:name="_ETM_Q31_325045"/>
      <w:bookmarkEnd w:id="7700"/>
      <w:r>
        <w:rPr>
          <w:rFonts w:hint="cs"/>
          <w:rtl/>
        </w:rPr>
        <w:t xml:space="preserve">נייח או נייד בביתו של החייב. בכל הכבוד, את החקיקה </w:t>
      </w:r>
      <w:bookmarkStart w:id="7701" w:name="_ETM_Q31_331166"/>
      <w:bookmarkEnd w:id="7701"/>
      <w:r>
        <w:rPr>
          <w:rFonts w:hint="cs"/>
          <w:rtl/>
        </w:rPr>
        <w:t xml:space="preserve">הזאת הגיעה העת לעדכן. </w:t>
      </w:r>
      <w:bookmarkStart w:id="7702" w:name="_ETM_Q31_334166"/>
      <w:bookmarkStart w:id="7703" w:name="_ETM_Q31_334245"/>
      <w:bookmarkStart w:id="7704" w:name="_ETM_Q31_334294"/>
      <w:bookmarkStart w:id="7705" w:name="_ETM_Q31_334398"/>
      <w:bookmarkEnd w:id="7702"/>
      <w:bookmarkEnd w:id="7703"/>
      <w:bookmarkEnd w:id="7704"/>
      <w:bookmarkEnd w:id="7705"/>
      <w:r>
        <w:rPr>
          <w:rFonts w:hint="cs"/>
          <w:rtl/>
        </w:rPr>
        <w:t xml:space="preserve">הטלפון הנייד הוא פעמים רבות כלי </w:t>
      </w:r>
      <w:bookmarkStart w:id="7706" w:name="_ETM_Q31_335326"/>
      <w:bookmarkEnd w:id="7706"/>
      <w:r>
        <w:rPr>
          <w:rFonts w:hint="cs"/>
          <w:rtl/>
        </w:rPr>
        <w:t xml:space="preserve">התקשורת היחיד של האדם. אם יוחרם מכשירו, יעוקל מכשירו, תימנע </w:t>
      </w:r>
      <w:bookmarkStart w:id="7707" w:name="_ETM_Q31_343997"/>
      <w:bookmarkEnd w:id="7707"/>
      <w:r>
        <w:rPr>
          <w:rFonts w:hint="cs"/>
          <w:rtl/>
        </w:rPr>
        <w:t xml:space="preserve">ממנו היכולת לתקשר עם קרוביו וחבריו, להזעיק משטרה </w:t>
      </w:r>
      <w:r w:rsidR="005E65EA">
        <w:rPr>
          <w:rFonts w:hint="cs"/>
          <w:rtl/>
        </w:rPr>
        <w:t xml:space="preserve">או </w:t>
      </w:r>
      <w:r>
        <w:rPr>
          <w:rFonts w:hint="cs"/>
          <w:rtl/>
        </w:rPr>
        <w:t xml:space="preserve">שירותי </w:t>
      </w:r>
      <w:bookmarkStart w:id="7708" w:name="_ETM_Q31_344240"/>
      <w:bookmarkEnd w:id="7708"/>
      <w:r>
        <w:rPr>
          <w:rFonts w:hint="cs"/>
          <w:rtl/>
        </w:rPr>
        <w:t xml:space="preserve">עזרה בעת הצורך, לצרוך מידע חיוני ולהשתמש במגוון רחב של </w:t>
      </w:r>
      <w:bookmarkStart w:id="7709" w:name="_ETM_Q31_354536"/>
      <w:bookmarkEnd w:id="7709"/>
      <w:r>
        <w:rPr>
          <w:rFonts w:hint="cs"/>
          <w:rtl/>
        </w:rPr>
        <w:t xml:space="preserve">שירותים יסודיים. עיקול מכשיר הטלפון הנייד מבודד את החייב מסביבתו </w:t>
      </w:r>
      <w:bookmarkStart w:id="7710" w:name="_ETM_Q31_362103"/>
      <w:bookmarkEnd w:id="7710"/>
      <w:r>
        <w:rPr>
          <w:rFonts w:hint="cs"/>
          <w:rtl/>
        </w:rPr>
        <w:t xml:space="preserve">ומותיר אותו במצוקה אישית חריפה. </w:t>
      </w:r>
      <w:bookmarkStart w:id="7711" w:name="_ETM_Q31_361107"/>
      <w:bookmarkStart w:id="7712" w:name="_ETM_Q31_361196"/>
      <w:bookmarkStart w:id="7713" w:name="_ETM_Q31_361235"/>
      <w:bookmarkStart w:id="7714" w:name="_ETM_Q31_361306"/>
      <w:bookmarkEnd w:id="7711"/>
      <w:bookmarkEnd w:id="7712"/>
      <w:bookmarkEnd w:id="7713"/>
      <w:bookmarkEnd w:id="7714"/>
      <w:r>
        <w:rPr>
          <w:rFonts w:hint="cs"/>
          <w:rtl/>
        </w:rPr>
        <w:t xml:space="preserve">יתרה מכך, בשנים האחרונות, ובמיוחד </w:t>
      </w:r>
      <w:bookmarkStart w:id="7715" w:name="_ETM_Q31_369451"/>
      <w:bookmarkEnd w:id="7715"/>
      <w:r>
        <w:rPr>
          <w:rFonts w:hint="cs"/>
          <w:rtl/>
        </w:rPr>
        <w:t xml:space="preserve">מעת פרצה מגפת הקורונה לחיינו, הפכו הטלפון הנייד והמחשב הנייד </w:t>
      </w:r>
      <w:bookmarkStart w:id="7716" w:name="_ETM_Q31_371160"/>
      <w:bookmarkEnd w:id="7716"/>
      <w:r>
        <w:rPr>
          <w:rFonts w:hint="cs"/>
          <w:rtl/>
        </w:rPr>
        <w:t xml:space="preserve">לכלי מקצועי בסיסי בעבור רבים ולמרכיב הכרחי ביכולת להתפרנס ולאחוז </w:t>
      </w:r>
      <w:bookmarkStart w:id="7717" w:name="_ETM_Q31_382466"/>
      <w:bookmarkEnd w:id="7717"/>
      <w:r>
        <w:rPr>
          <w:rFonts w:hint="cs"/>
          <w:rtl/>
        </w:rPr>
        <w:t xml:space="preserve">בעבודה. די לחשוב, חבריי וחברותיי, על השימוש התכוף של כולנו </w:t>
      </w:r>
      <w:bookmarkStart w:id="7718" w:name="_ETM_Q31_390185"/>
      <w:bookmarkEnd w:id="7718"/>
      <w:r>
        <w:rPr>
          <w:rFonts w:hint="cs"/>
          <w:rtl/>
        </w:rPr>
        <w:t xml:space="preserve">באפליקציות כדוגמת הזום על מנת להבין את היקף ועומק המהפכה בעניין </w:t>
      </w:r>
      <w:bookmarkStart w:id="7719" w:name="_ETM_Q31_394504"/>
      <w:bookmarkEnd w:id="7719"/>
      <w:r>
        <w:rPr>
          <w:rFonts w:hint="cs"/>
          <w:rtl/>
        </w:rPr>
        <w:t xml:space="preserve">זה. עיקולם של טלפונים ומחשבים ניידים חותר בהקשר זה גם </w:t>
      </w:r>
      <w:bookmarkStart w:id="7720" w:name="_ETM_Q31_400791"/>
      <w:bookmarkEnd w:id="7720"/>
      <w:r>
        <w:rPr>
          <w:rFonts w:hint="cs"/>
          <w:rtl/>
        </w:rPr>
        <w:t xml:space="preserve">נגד האינטרס שיש לנושה ולחברה כולה שהחייב יוכל להמשיך ולהתפרנס </w:t>
      </w:r>
      <w:bookmarkStart w:id="7721" w:name="_ETM_Q31_408583"/>
      <w:bookmarkEnd w:id="7721"/>
      <w:r>
        <w:rPr>
          <w:rFonts w:hint="cs"/>
          <w:rtl/>
        </w:rPr>
        <w:t xml:space="preserve">בכבוד ולהחזיק בעיסוקו המקצועי, בין השאר לטובת תשלום חובו. </w:t>
      </w:r>
      <w:bookmarkStart w:id="7722" w:name="_ETM_Q31_416639"/>
      <w:bookmarkStart w:id="7723" w:name="_ETM_Q31_416696"/>
      <w:bookmarkStart w:id="7724" w:name="_ETM_Q31_416783"/>
      <w:bookmarkStart w:id="7725" w:name="_ETM_Q31_416843"/>
      <w:bookmarkEnd w:id="7722"/>
      <w:bookmarkEnd w:id="7723"/>
      <w:bookmarkEnd w:id="7724"/>
      <w:bookmarkEnd w:id="7725"/>
      <w:r>
        <w:rPr>
          <w:rFonts w:hint="cs"/>
          <w:rtl/>
        </w:rPr>
        <w:t xml:space="preserve">לצד </w:t>
      </w:r>
      <w:bookmarkStart w:id="7726" w:name="_ETM_Q31_417447"/>
      <w:bookmarkEnd w:id="7726"/>
      <w:r>
        <w:rPr>
          <w:rFonts w:hint="cs"/>
          <w:rtl/>
        </w:rPr>
        <w:t xml:space="preserve">ההכרה בחשיבות הרבה של הותרת כלי הפרנסה העכשוויים בידי החייבים, </w:t>
      </w:r>
      <w:bookmarkStart w:id="7727" w:name="_ETM_Q31_419215"/>
      <w:bookmarkEnd w:id="7727"/>
      <w:r>
        <w:rPr>
          <w:rFonts w:hint="cs"/>
          <w:rtl/>
        </w:rPr>
        <w:t xml:space="preserve">עניין שמוכר ברמה העקרונית גם בחקיקה הקיימת, יש לתת את </w:t>
      </w:r>
      <w:bookmarkStart w:id="7728" w:name="_ETM_Q31_430279"/>
      <w:bookmarkEnd w:id="7728"/>
      <w:r>
        <w:rPr>
          <w:rFonts w:hint="cs"/>
          <w:rtl/>
        </w:rPr>
        <w:t xml:space="preserve">הדעת גם על טובתם של ילדי החייב הקטינים. אותם ילדים </w:t>
      </w:r>
      <w:bookmarkStart w:id="7729" w:name="_ETM_Q31_433996"/>
      <w:bookmarkEnd w:id="7729"/>
      <w:r>
        <w:rPr>
          <w:rFonts w:hint="cs"/>
          <w:rtl/>
        </w:rPr>
        <w:t xml:space="preserve">וילדות שעיקולם של המכשירים הניידים ייטול מהם כלי מרכזי לתקשורת </w:t>
      </w:r>
      <w:bookmarkStart w:id="7730" w:name="_ETM_Q31_439602"/>
      <w:bookmarkEnd w:id="7730"/>
      <w:r>
        <w:rPr>
          <w:rFonts w:hint="cs"/>
          <w:rtl/>
        </w:rPr>
        <w:t xml:space="preserve">בסיסית עם הסביבה שבה הם חיים ומתנהלים. גם כאן באה </w:t>
      </w:r>
      <w:bookmarkStart w:id="7731" w:name="_ETM_Q31_445802"/>
      <w:bookmarkEnd w:id="7731"/>
      <w:r>
        <w:rPr>
          <w:rFonts w:hint="cs"/>
          <w:rtl/>
        </w:rPr>
        <w:t xml:space="preserve">מגפת הקורונה בשנתיים האחרונות וחידדה היבט זה, עם המעבר המשמעותי </w:t>
      </w:r>
      <w:bookmarkStart w:id="7732" w:name="_ETM_Q31_447912"/>
      <w:bookmarkEnd w:id="7732"/>
      <w:r>
        <w:rPr>
          <w:rFonts w:hint="cs"/>
          <w:rtl/>
        </w:rPr>
        <w:t xml:space="preserve">לשימוש במכשירים הניידים לטובת לימודים פורמליים ואין-ספור שימושים חברתיים </w:t>
      </w:r>
      <w:bookmarkStart w:id="7733" w:name="_ETM_Q31_459368"/>
      <w:bookmarkEnd w:id="7733"/>
      <w:r>
        <w:rPr>
          <w:rFonts w:hint="cs"/>
          <w:rtl/>
        </w:rPr>
        <w:t xml:space="preserve">חשובים ורבי השפעה על רווחתם של קטינים. </w:t>
      </w:r>
    </w:p>
    <w:p w:rsidR="004435F3" w:rsidRDefault="004435F3" w:rsidP="00472595">
      <w:pPr>
        <w:rPr>
          <w:rtl/>
        </w:rPr>
      </w:pPr>
    </w:p>
    <w:p w:rsidR="004435F3" w:rsidRDefault="004435F3" w:rsidP="005E65EA">
      <w:pPr>
        <w:rPr>
          <w:rtl/>
        </w:rPr>
      </w:pPr>
      <w:r>
        <w:rPr>
          <w:rFonts w:hint="cs"/>
          <w:rtl/>
        </w:rPr>
        <w:t xml:space="preserve">חשוב להדגיש כי </w:t>
      </w:r>
      <w:bookmarkStart w:id="7734" w:name="_ETM_Q31_461296"/>
      <w:bookmarkEnd w:id="7734"/>
      <w:r>
        <w:rPr>
          <w:rFonts w:hint="cs"/>
          <w:rtl/>
        </w:rPr>
        <w:t xml:space="preserve">הצעת החוק אינה מקילה ראש בחובה להותיר בידי הנושים כלי </w:t>
      </w:r>
      <w:bookmarkStart w:id="7735" w:name="_ETM_Q31_470345"/>
      <w:bookmarkEnd w:id="7735"/>
      <w:r>
        <w:rPr>
          <w:rFonts w:hint="cs"/>
          <w:rtl/>
        </w:rPr>
        <w:t>אפקטיביים לגביית חובם. כלים אלו קיימים בחקיקה ובתחיקה, ויש</w:t>
      </w:r>
      <w:bookmarkStart w:id="7736" w:name="_ETM_Q31_476245"/>
      <w:bookmarkEnd w:id="7736"/>
      <w:r>
        <w:rPr>
          <w:rFonts w:hint="cs"/>
          <w:rtl/>
        </w:rPr>
        <w:t xml:space="preserve">, כמובן, להותירם ככלים אפקטיביים בעלי השפעה. עם זאת, רשמת המיטלטלין </w:t>
      </w:r>
      <w:bookmarkStart w:id="7737" w:name="_ETM_Q31_484261"/>
      <w:bookmarkEnd w:id="7737"/>
      <w:r>
        <w:rPr>
          <w:rFonts w:hint="cs"/>
          <w:rtl/>
        </w:rPr>
        <w:t xml:space="preserve">האסורים בעיקול אינה יכולה להיוותר כרשימה קפואה שאינה מתכתבת עם </w:t>
      </w:r>
      <w:bookmarkStart w:id="7738" w:name="_ETM_Q31_492917"/>
      <w:bookmarkEnd w:id="7738"/>
      <w:r>
        <w:rPr>
          <w:rFonts w:hint="cs"/>
          <w:rtl/>
        </w:rPr>
        <w:t xml:space="preserve">השינויים במציאות החיים הכלכלית והחברתית. התיקון המוצע הינו תיקון מדוד </w:t>
      </w:r>
      <w:bookmarkStart w:id="7739" w:name="_ETM_Q31_499121"/>
      <w:bookmarkEnd w:id="7739"/>
      <w:r>
        <w:rPr>
          <w:rFonts w:hint="cs"/>
          <w:rtl/>
        </w:rPr>
        <w:t xml:space="preserve">ומצומצם. הוא נוגע לחייבים פרטיים בלבד, ואינו חל על עיקולם </w:t>
      </w:r>
      <w:bookmarkStart w:id="7740" w:name="_ETM_Q31_506369"/>
      <w:bookmarkEnd w:id="7740"/>
      <w:r>
        <w:rPr>
          <w:rFonts w:hint="cs"/>
          <w:rtl/>
        </w:rPr>
        <w:t xml:space="preserve">של מכשירי טלפון ומחשבים ניידים המהווים מלאי עסקי. </w:t>
      </w:r>
      <w:bookmarkStart w:id="7741" w:name="_ETM_Q31_506257"/>
      <w:bookmarkStart w:id="7742" w:name="_ETM_Q31_506326"/>
      <w:bookmarkStart w:id="7743" w:name="_ETM_Q31_506403"/>
      <w:bookmarkStart w:id="7744" w:name="_ETM_Q31_506471"/>
      <w:bookmarkEnd w:id="7741"/>
      <w:bookmarkEnd w:id="7742"/>
      <w:bookmarkEnd w:id="7743"/>
      <w:bookmarkEnd w:id="7744"/>
      <w:r>
        <w:rPr>
          <w:rFonts w:hint="cs"/>
          <w:rtl/>
        </w:rPr>
        <w:t>הצעה זו</w:t>
      </w:r>
      <w:bookmarkStart w:id="7745" w:name="_ETM_Q31_511144"/>
      <w:bookmarkEnd w:id="7745"/>
      <w:r>
        <w:rPr>
          <w:rFonts w:hint="cs"/>
          <w:rtl/>
        </w:rPr>
        <w:t xml:space="preserve"> מתכתבת היטב עם העקרונות הקיימים של חקיקת ההוצאה לפועל ודיני </w:t>
      </w:r>
      <w:bookmarkStart w:id="7746" w:name="_ETM_Q31_518113"/>
      <w:bookmarkEnd w:id="7746"/>
      <w:r>
        <w:rPr>
          <w:rFonts w:hint="cs"/>
          <w:rtl/>
        </w:rPr>
        <w:t>גביית החובות ומבטיחה את יישומם באופן עדכני, מידתי ומיטבי. לא</w:t>
      </w:r>
      <w:bookmarkStart w:id="7747" w:name="_ETM_Q31_523955"/>
      <w:bookmarkEnd w:id="7747"/>
      <w:r>
        <w:rPr>
          <w:rFonts w:hint="cs"/>
          <w:rtl/>
        </w:rPr>
        <w:t xml:space="preserve"> פחות חשוב מכך, הצעת החוק גם מתכתבת עם הקול העולה ממסורת ישראל ומן המשפט העברי ביחס לנקודת האיזון </w:t>
      </w:r>
      <w:bookmarkStart w:id="7748" w:name="_ETM_Q31_533766"/>
      <w:bookmarkEnd w:id="7748"/>
      <w:r>
        <w:rPr>
          <w:rFonts w:hint="cs"/>
          <w:rtl/>
        </w:rPr>
        <w:t>הנדרשת בעניין עיקול מ</w:t>
      </w:r>
      <w:r w:rsidR="005E65EA">
        <w:rPr>
          <w:rFonts w:hint="cs"/>
          <w:rtl/>
        </w:rPr>
        <w:t>י</w:t>
      </w:r>
      <w:r>
        <w:rPr>
          <w:rFonts w:hint="cs"/>
          <w:rtl/>
        </w:rPr>
        <w:t xml:space="preserve">טלטליו של החייב, הבאה לידי ביטוי, בין השאר, במצווה המופיעה בפרשת משפטים: "אם חבל </w:t>
      </w:r>
      <w:bookmarkStart w:id="7749" w:name="_ETM_Q31_542261"/>
      <w:bookmarkEnd w:id="7749"/>
      <w:r>
        <w:rPr>
          <w:rFonts w:hint="cs"/>
          <w:rtl/>
        </w:rPr>
        <w:t xml:space="preserve">תחבל שלמת רעיך עד בא השמש תשיבנו לו. כי הוא כסותו לבדה הוא שמלתו לערו. במה ישכב. והיה כי יצעק </w:t>
      </w:r>
      <w:bookmarkStart w:id="7750" w:name="_ETM_Q31_555686"/>
      <w:bookmarkEnd w:id="7750"/>
      <w:r>
        <w:rPr>
          <w:rFonts w:hint="cs"/>
          <w:rtl/>
        </w:rPr>
        <w:t xml:space="preserve">אלי ושמעתי כי חנון אני". על המצווה הזאת לימד אותנו בעל </w:t>
      </w:r>
      <w:bookmarkStart w:id="7751" w:name="_ETM_Q31_562586"/>
      <w:bookmarkEnd w:id="7751"/>
      <w:r>
        <w:rPr>
          <w:rFonts w:hint="cs"/>
          <w:rtl/>
        </w:rPr>
        <w:t xml:space="preserve">ספר החינוך: </w:t>
      </w:r>
      <w:r w:rsidR="005E65EA">
        <w:rPr>
          <w:rFonts w:hint="cs"/>
          <w:rtl/>
        </w:rPr>
        <w:t>"</w:t>
      </w:r>
      <w:r>
        <w:rPr>
          <w:rFonts w:hint="cs"/>
          <w:rtl/>
        </w:rPr>
        <w:t xml:space="preserve">משורשי המצווה שהאל ברוך הוא חפץ בטוב בריותיו </w:t>
      </w:r>
      <w:bookmarkStart w:id="7752" w:name="_ETM_Q31_566243"/>
      <w:bookmarkEnd w:id="7752"/>
      <w:r>
        <w:rPr>
          <w:rFonts w:hint="cs"/>
          <w:rtl/>
        </w:rPr>
        <w:t>וזכותם ורצה שילמדו נפשותם במידת החסד והחמלה למען יזכו לטוב</w:t>
      </w:r>
      <w:r w:rsidR="005E65EA">
        <w:rPr>
          <w:rFonts w:hint="cs"/>
          <w:rtl/>
        </w:rPr>
        <w:t>"</w:t>
      </w:r>
      <w:r>
        <w:rPr>
          <w:rFonts w:hint="cs"/>
          <w:rtl/>
        </w:rPr>
        <w:t xml:space="preserve">. </w:t>
      </w:r>
      <w:bookmarkStart w:id="7753" w:name="_ETM_Q31_573767"/>
      <w:bookmarkStart w:id="7754" w:name="_ETM_Q31_573824"/>
      <w:bookmarkStart w:id="7755" w:name="_ETM_Q31_573887"/>
      <w:bookmarkStart w:id="7756" w:name="_ETM_Q31_573970"/>
      <w:bookmarkEnd w:id="7753"/>
      <w:bookmarkEnd w:id="7754"/>
      <w:bookmarkEnd w:id="7755"/>
      <w:bookmarkEnd w:id="7756"/>
      <w:r>
        <w:rPr>
          <w:rFonts w:hint="cs"/>
          <w:rtl/>
        </w:rPr>
        <w:t xml:space="preserve">ברוח דברים אלו, אודה על תמיכתם בהצעת החוק. תודה. </w:t>
      </w:r>
    </w:p>
    <w:p w:rsidR="004435F3" w:rsidRDefault="004435F3" w:rsidP="00FC0E0D">
      <w:pPr>
        <w:rPr>
          <w:rtl/>
        </w:rPr>
      </w:pPr>
    </w:p>
    <w:p w:rsidR="004435F3" w:rsidRDefault="004435F3" w:rsidP="00472595">
      <w:pPr>
        <w:pStyle w:val="af6"/>
        <w:keepNext/>
        <w:rPr>
          <w:rtl/>
        </w:rPr>
      </w:pPr>
      <w:r w:rsidRPr="00A04F52">
        <w:rPr>
          <w:rStyle w:val="TagStyle"/>
          <w:rtl/>
        </w:rPr>
        <w:t xml:space="preserve"> &lt;&lt; יור &gt;&gt; </w:t>
      </w:r>
      <w:r>
        <w:rPr>
          <w:rtl/>
        </w:rPr>
        <w:t>היו"ר ג'ידא רינאוי זועבי:</w:t>
      </w:r>
      <w:r w:rsidRPr="00A04F52">
        <w:rPr>
          <w:rStyle w:val="TagStyle"/>
          <w:rtl/>
        </w:rPr>
        <w:t xml:space="preserve"> &lt;&lt; יור &gt;&gt;</w:t>
      </w:r>
      <w:r>
        <w:rPr>
          <w:rtl/>
        </w:rPr>
        <w:t xml:space="preserve">  </w:t>
      </w:r>
    </w:p>
    <w:p w:rsidR="004435F3" w:rsidRDefault="004435F3" w:rsidP="00FC0E0D">
      <w:pPr>
        <w:rPr>
          <w:rtl/>
          <w:lang w:eastAsia="he-IL"/>
        </w:rPr>
      </w:pPr>
    </w:p>
    <w:p w:rsidR="004435F3" w:rsidRDefault="004435F3" w:rsidP="00472595">
      <w:pPr>
        <w:rPr>
          <w:rtl/>
          <w:lang w:eastAsia="he-IL"/>
        </w:rPr>
      </w:pPr>
      <w:r>
        <w:rPr>
          <w:rFonts w:hint="cs"/>
          <w:rtl/>
          <w:lang w:eastAsia="he-IL"/>
        </w:rPr>
        <w:t xml:space="preserve">תודה </w:t>
      </w:r>
      <w:bookmarkStart w:id="7757" w:name="_ETM_Q31_577660"/>
      <w:bookmarkEnd w:id="7757"/>
      <w:r>
        <w:rPr>
          <w:rFonts w:hint="cs"/>
          <w:rtl/>
          <w:lang w:eastAsia="he-IL"/>
        </w:rPr>
        <w:t>רבה</w:t>
      </w:r>
      <w:r w:rsidR="005E65EA">
        <w:rPr>
          <w:rFonts w:hint="cs"/>
          <w:rtl/>
          <w:lang w:eastAsia="he-IL"/>
        </w:rPr>
        <w:t>,</w:t>
      </w:r>
      <w:r>
        <w:rPr>
          <w:rFonts w:hint="cs"/>
          <w:rtl/>
          <w:lang w:eastAsia="he-IL"/>
        </w:rPr>
        <w:t xml:space="preserve"> חבר הכנסת גלעד קריב. </w:t>
      </w:r>
      <w:bookmarkStart w:id="7758" w:name="_ETM_Q31_581668"/>
      <w:bookmarkStart w:id="7759" w:name="_ETM_Q31_581761"/>
      <w:bookmarkStart w:id="7760" w:name="_ETM_Q31_581812"/>
      <w:bookmarkStart w:id="7761" w:name="_ETM_Q31_581903"/>
      <w:bookmarkEnd w:id="7758"/>
      <w:bookmarkEnd w:id="7759"/>
      <w:bookmarkEnd w:id="7760"/>
      <w:bookmarkEnd w:id="7761"/>
      <w:r>
        <w:rPr>
          <w:rFonts w:hint="cs"/>
          <w:rtl/>
          <w:lang w:eastAsia="he-IL"/>
        </w:rPr>
        <w:t xml:space="preserve">ישיב בבקשה שר המשפטים, השר </w:t>
      </w:r>
      <w:bookmarkStart w:id="7762" w:name="_ETM_Q31_592332"/>
      <w:bookmarkEnd w:id="7762"/>
      <w:r>
        <w:rPr>
          <w:rFonts w:hint="cs"/>
          <w:rtl/>
          <w:lang w:eastAsia="he-IL"/>
        </w:rPr>
        <w:t xml:space="preserve">גדעון סער. </w:t>
      </w:r>
    </w:p>
    <w:p w:rsidR="004435F3" w:rsidRDefault="004435F3" w:rsidP="00472595">
      <w:pPr>
        <w:rPr>
          <w:rtl/>
          <w:lang w:eastAsia="he-IL"/>
        </w:rPr>
      </w:pPr>
      <w:bookmarkStart w:id="7763" w:name="_ETM_Q31_596893"/>
      <w:bookmarkStart w:id="7764" w:name="_ETM_Q31_596963"/>
      <w:bookmarkEnd w:id="7763"/>
      <w:bookmarkEnd w:id="7764"/>
    </w:p>
    <w:p w:rsidR="004435F3" w:rsidRDefault="004435F3" w:rsidP="00472595">
      <w:pPr>
        <w:pStyle w:val="a4"/>
        <w:keepNext/>
        <w:rPr>
          <w:rtl/>
        </w:rPr>
      </w:pPr>
      <w:bookmarkStart w:id="7765" w:name="ET_speaker_6208_3"/>
      <w:r w:rsidRPr="00A04F52">
        <w:rPr>
          <w:rStyle w:val="TagStyle"/>
          <w:rtl/>
        </w:rPr>
        <w:t xml:space="preserve"> &lt;&lt; דובר &gt;&gt; </w:t>
      </w:r>
      <w:bookmarkStart w:id="7766" w:name="_Toc97201474"/>
      <w:bookmarkStart w:id="7767" w:name="_Toc97454363"/>
      <w:bookmarkStart w:id="7768" w:name="_Toc97457110"/>
      <w:bookmarkStart w:id="7769" w:name="_Toc110165278"/>
      <w:r>
        <w:rPr>
          <w:rtl/>
        </w:rPr>
        <w:t>שר המשפטים גדעון סער:</w:t>
      </w:r>
      <w:bookmarkEnd w:id="7766"/>
      <w:bookmarkEnd w:id="7767"/>
      <w:bookmarkEnd w:id="7768"/>
      <w:bookmarkEnd w:id="7769"/>
      <w:r w:rsidRPr="00A04F52">
        <w:rPr>
          <w:rStyle w:val="TagStyle"/>
          <w:rtl/>
        </w:rPr>
        <w:t xml:space="preserve"> &lt;&lt; דובר &gt;&gt;</w:t>
      </w:r>
      <w:r>
        <w:rPr>
          <w:rtl/>
        </w:rPr>
        <w:t xml:space="preserve">  </w:t>
      </w:r>
      <w:bookmarkEnd w:id="7765"/>
    </w:p>
    <w:p w:rsidR="004435F3" w:rsidRDefault="004435F3" w:rsidP="00FC0E0D">
      <w:pPr>
        <w:rPr>
          <w:rtl/>
          <w:lang w:eastAsia="he-IL"/>
        </w:rPr>
      </w:pPr>
    </w:p>
    <w:p w:rsidR="004435F3" w:rsidRDefault="004435F3" w:rsidP="00B50DFE">
      <w:pPr>
        <w:rPr>
          <w:rtl/>
          <w:lang w:eastAsia="he-IL"/>
        </w:rPr>
      </w:pPr>
      <w:r>
        <w:rPr>
          <w:rFonts w:hint="cs"/>
          <w:rtl/>
          <w:lang w:eastAsia="he-IL"/>
        </w:rPr>
        <w:t>גברתי היושבת-ראש, כנסת נכבדה, הצעת החוק של חבר הכנסת קריב מבקשת להרחיב את ההגנה הקיימת היום מפני עי</w:t>
      </w:r>
      <w:r w:rsidR="00807446">
        <w:rPr>
          <w:rFonts w:hint="cs"/>
          <w:rtl/>
          <w:lang w:eastAsia="he-IL"/>
        </w:rPr>
        <w:t>קולים של מחשבים וטלפונים ניידים</w:t>
      </w:r>
      <w:r>
        <w:rPr>
          <w:rFonts w:hint="cs"/>
          <w:rtl/>
          <w:lang w:eastAsia="he-IL"/>
        </w:rPr>
        <w:t xml:space="preserve"> לפי חוק ההוצאה </w:t>
      </w:r>
      <w:bookmarkStart w:id="7770" w:name="_ETM_Q31_625999"/>
      <w:bookmarkEnd w:id="7770"/>
      <w:r>
        <w:rPr>
          <w:rFonts w:hint="cs"/>
          <w:rtl/>
          <w:lang w:eastAsia="he-IL"/>
        </w:rPr>
        <w:t xml:space="preserve">לפועל. לפי החוק החל כיום, כאשר מבוצע הליך עיקול מיטלטלין בביתו של החייב, ישנה חובה להותיר בידיו </w:t>
      </w:r>
      <w:bookmarkStart w:id="7771" w:name="_ETM_Q31_634460"/>
      <w:bookmarkEnd w:id="7771"/>
      <w:r>
        <w:rPr>
          <w:rFonts w:hint="cs"/>
          <w:rtl/>
          <w:lang w:eastAsia="he-IL"/>
        </w:rPr>
        <w:t xml:space="preserve">רק מחשב אחד וטלפון אחד בעבורו ובעבור בני משפחתו המתגוררים </w:t>
      </w:r>
      <w:bookmarkStart w:id="7772" w:name="_ETM_Q31_644455"/>
      <w:bookmarkEnd w:id="7772"/>
      <w:r>
        <w:rPr>
          <w:rFonts w:hint="cs"/>
          <w:rtl/>
          <w:lang w:eastAsia="he-IL"/>
        </w:rPr>
        <w:t xml:space="preserve">עימו. אין הגבלה על עיקולים של מחשבים וטלפונים נוספים שנמצאים </w:t>
      </w:r>
      <w:bookmarkStart w:id="7773" w:name="_ETM_Q31_648579"/>
      <w:bookmarkEnd w:id="7773"/>
      <w:r>
        <w:rPr>
          <w:rFonts w:hint="cs"/>
          <w:rtl/>
          <w:lang w:eastAsia="he-IL"/>
        </w:rPr>
        <w:t xml:space="preserve">ברשותם של בני המשפחה. </w:t>
      </w:r>
      <w:bookmarkStart w:id="7774" w:name="_ETM_Q31_651242"/>
      <w:bookmarkStart w:id="7775" w:name="_ETM_Q31_651307"/>
      <w:bookmarkStart w:id="7776" w:name="_ETM_Q31_651371"/>
      <w:bookmarkStart w:id="7777" w:name="_ETM_Q31_651458"/>
      <w:bookmarkEnd w:id="7774"/>
      <w:bookmarkEnd w:id="7775"/>
      <w:bookmarkEnd w:id="7776"/>
      <w:bookmarkEnd w:id="7777"/>
      <w:r>
        <w:rPr>
          <w:rFonts w:hint="cs"/>
          <w:rtl/>
          <w:lang w:eastAsia="he-IL"/>
        </w:rPr>
        <w:t xml:space="preserve">בימינו, מחשבים וטלפונים ניידים אינם רק </w:t>
      </w:r>
      <w:bookmarkStart w:id="7778" w:name="_ETM_Q31_653696"/>
      <w:bookmarkEnd w:id="7778"/>
      <w:r>
        <w:rPr>
          <w:rFonts w:hint="cs"/>
          <w:rtl/>
          <w:lang w:eastAsia="he-IL"/>
        </w:rPr>
        <w:t xml:space="preserve">כלי עבודה חיוני להתנהלותם השוטפת של האזרחים. במכשירים אלה </w:t>
      </w:r>
      <w:bookmarkStart w:id="7779" w:name="_ETM_Q31_658811"/>
      <w:bookmarkEnd w:id="7779"/>
      <w:r>
        <w:rPr>
          <w:rFonts w:hint="cs"/>
          <w:rtl/>
          <w:lang w:eastAsia="he-IL"/>
        </w:rPr>
        <w:t xml:space="preserve">אוצר האדם את המידע הרגיש ביותר על אודותיו. באחד מפסקי </w:t>
      </w:r>
      <w:bookmarkStart w:id="7780" w:name="_ETM_Q31_668755"/>
      <w:bookmarkEnd w:id="7780"/>
      <w:r>
        <w:rPr>
          <w:rFonts w:hint="cs"/>
          <w:rtl/>
          <w:lang w:eastAsia="he-IL"/>
        </w:rPr>
        <w:t xml:space="preserve">הדין נכתב כי ביתו של אדם הוא מבצרו ומחשבו האישי </w:t>
      </w:r>
      <w:bookmarkStart w:id="7781" w:name="_ETM_Q31_671188"/>
      <w:bookmarkEnd w:id="7781"/>
      <w:r>
        <w:rPr>
          <w:rFonts w:hint="cs"/>
          <w:rtl/>
          <w:lang w:eastAsia="he-IL"/>
        </w:rPr>
        <w:t xml:space="preserve">הוא פינת הסתר החבויה בו. </w:t>
      </w:r>
      <w:bookmarkStart w:id="7782" w:name="_ETM_Q31_674252"/>
      <w:bookmarkStart w:id="7783" w:name="_ETM_Q31_674311"/>
      <w:bookmarkStart w:id="7784" w:name="_ETM_Q31_674380"/>
      <w:bookmarkStart w:id="7785" w:name="_ETM_Q31_674470"/>
      <w:bookmarkEnd w:id="7782"/>
      <w:bookmarkEnd w:id="7783"/>
      <w:bookmarkEnd w:id="7784"/>
      <w:bookmarkEnd w:id="7785"/>
      <w:r>
        <w:rPr>
          <w:rFonts w:hint="cs"/>
          <w:rtl/>
          <w:lang w:eastAsia="he-IL"/>
        </w:rPr>
        <w:t>בין היתר, נוכח חשיבותו</w:t>
      </w:r>
      <w:bookmarkStart w:id="7786" w:name="_ETM_Q31_672970"/>
      <w:bookmarkEnd w:id="7786"/>
      <w:r>
        <w:rPr>
          <w:rFonts w:hint="cs"/>
          <w:rtl/>
          <w:lang w:eastAsia="he-IL"/>
        </w:rPr>
        <w:t xml:space="preserve"> של המחשב והטלפון האישי וחשיבות המידע הגנוז בו, מוצע בהצעת</w:t>
      </w:r>
      <w:bookmarkStart w:id="7787" w:name="_ETM_Q31_679990"/>
      <w:bookmarkEnd w:id="7787"/>
      <w:r>
        <w:rPr>
          <w:rFonts w:hint="cs"/>
          <w:rtl/>
          <w:lang w:eastAsia="he-IL"/>
        </w:rPr>
        <w:t xml:space="preserve"> החוק להבטיח שכלל המחשבים והטלפונים הניידים של מי שמתגוררים עם </w:t>
      </w:r>
      <w:bookmarkStart w:id="7788" w:name="_ETM_Q31_684123"/>
      <w:bookmarkEnd w:id="7788"/>
      <w:r>
        <w:rPr>
          <w:rFonts w:hint="cs"/>
          <w:rtl/>
          <w:lang w:eastAsia="he-IL"/>
        </w:rPr>
        <w:t xml:space="preserve">החייב יהיו מוגנים בפני עיקול המיטלטלין. הליך עיקול המיטלטלין הקבוע </w:t>
      </w:r>
      <w:bookmarkStart w:id="7789" w:name="_ETM_Q31_689072"/>
      <w:bookmarkEnd w:id="7789"/>
      <w:r>
        <w:rPr>
          <w:rFonts w:hint="cs"/>
          <w:rtl/>
          <w:lang w:eastAsia="he-IL"/>
        </w:rPr>
        <w:t xml:space="preserve">בחוק צריך לבטא איזון בין זכותו של הזוכה לקבל את </w:t>
      </w:r>
      <w:bookmarkStart w:id="7790" w:name="_ETM_Q31_694121"/>
      <w:bookmarkEnd w:id="7790"/>
      <w:r>
        <w:rPr>
          <w:rFonts w:hint="cs"/>
          <w:rtl/>
          <w:lang w:eastAsia="he-IL"/>
        </w:rPr>
        <w:t xml:space="preserve">התשלום המגיע לו לבין זכויותיו היסודיות של החייב, שנכנסים לביתו </w:t>
      </w:r>
      <w:bookmarkStart w:id="7791" w:name="_ETM_Q31_697141"/>
      <w:bookmarkEnd w:id="7791"/>
      <w:r>
        <w:rPr>
          <w:rFonts w:hint="cs"/>
          <w:rtl/>
          <w:lang w:eastAsia="he-IL"/>
        </w:rPr>
        <w:t xml:space="preserve">ולחצריו ומעקלים את נכסיו. </w:t>
      </w:r>
    </w:p>
    <w:p w:rsidR="004435F3" w:rsidRDefault="004435F3" w:rsidP="00472595">
      <w:pPr>
        <w:rPr>
          <w:rtl/>
          <w:lang w:eastAsia="he-IL"/>
        </w:rPr>
      </w:pPr>
    </w:p>
    <w:p w:rsidR="004435F3" w:rsidRDefault="004435F3" w:rsidP="00B50DFE">
      <w:pPr>
        <w:rPr>
          <w:rtl/>
          <w:lang w:eastAsia="he-IL"/>
        </w:rPr>
      </w:pPr>
      <w:bookmarkStart w:id="7792" w:name="_ETM_Q31_698971"/>
      <w:bookmarkEnd w:id="7792"/>
      <w:r>
        <w:rPr>
          <w:rFonts w:hint="cs"/>
          <w:rtl/>
          <w:lang w:eastAsia="he-IL"/>
        </w:rPr>
        <w:t>נוכח מידת הפגיעה של הליך זה</w:t>
      </w:r>
      <w:bookmarkStart w:id="7793" w:name="_ETM_Q31_705113"/>
      <w:bookmarkEnd w:id="7793"/>
      <w:r>
        <w:rPr>
          <w:rFonts w:hint="cs"/>
          <w:rtl/>
          <w:lang w:eastAsia="he-IL"/>
        </w:rPr>
        <w:t xml:space="preserve"> בחייבים יש לבחון מעת לעת את ההצדקות לקיום הליך זה </w:t>
      </w:r>
      <w:bookmarkStart w:id="7794" w:name="_ETM_Q31_708236"/>
      <w:bookmarkEnd w:id="7794"/>
      <w:r>
        <w:rPr>
          <w:rFonts w:hint="cs"/>
          <w:rtl/>
          <w:lang w:eastAsia="he-IL"/>
        </w:rPr>
        <w:t xml:space="preserve">ואת טיבו של האיזון בין זכויות הצדדים. בהתאם לכך, </w:t>
      </w:r>
      <w:bookmarkStart w:id="7795" w:name="_ETM_Q31_711200"/>
      <w:bookmarkEnd w:id="7795"/>
      <w:r>
        <w:rPr>
          <w:rFonts w:hint="cs"/>
          <w:rtl/>
          <w:lang w:eastAsia="he-IL"/>
        </w:rPr>
        <w:t xml:space="preserve">בימים אלו אנו בוחנים באופן רוחבי את הליכי עיקול המיטלטלין לפי חוק ההוצאה לפועל בראי התכליות של ההליך הזה, אפקטיביות </w:t>
      </w:r>
      <w:bookmarkStart w:id="7796" w:name="_ETM_Q31_718836"/>
      <w:bookmarkEnd w:id="7796"/>
      <w:r>
        <w:rPr>
          <w:rFonts w:hint="cs"/>
          <w:rtl/>
          <w:lang w:eastAsia="he-IL"/>
        </w:rPr>
        <w:t xml:space="preserve">ההליך ושימור האיזון העדין שבין זכויות הצדדים. </w:t>
      </w:r>
      <w:bookmarkStart w:id="7797" w:name="TOR_Q32"/>
      <w:bookmarkStart w:id="7798" w:name="_ETM_Q32_11897"/>
      <w:bookmarkEnd w:id="7797"/>
      <w:bookmarkEnd w:id="7798"/>
      <w:r>
        <w:rPr>
          <w:rFonts w:hint="cs"/>
          <w:rtl/>
          <w:lang w:eastAsia="he-IL"/>
        </w:rPr>
        <w:t xml:space="preserve">לאחר השלמת עבודת הרשות, בכוונתי לבחון מהם השינויים הדרושים בנושא, </w:t>
      </w:r>
      <w:bookmarkStart w:id="7799" w:name="_ETM_Q32_126248"/>
      <w:bookmarkEnd w:id="7799"/>
      <w:r>
        <w:rPr>
          <w:rFonts w:hint="cs"/>
          <w:rtl/>
          <w:lang w:eastAsia="he-IL"/>
        </w:rPr>
        <w:t xml:space="preserve">על מנת להבטיח שהליכי עיקול מיטלטלין יבוצעו במקרים המתאימים </w:t>
      </w:r>
      <w:bookmarkStart w:id="7800" w:name="_ETM_Q32_131940"/>
      <w:bookmarkEnd w:id="7800"/>
      <w:r>
        <w:rPr>
          <w:rFonts w:hint="cs"/>
          <w:rtl/>
          <w:lang w:eastAsia="he-IL"/>
        </w:rPr>
        <w:t xml:space="preserve">לכך ותוך שמירה מרבית על זכויותיהם של </w:t>
      </w:r>
      <w:bookmarkStart w:id="7801" w:name="_ETM_Q32_136311"/>
      <w:bookmarkEnd w:id="7801"/>
      <w:r>
        <w:rPr>
          <w:rFonts w:hint="cs"/>
          <w:rtl/>
          <w:lang w:eastAsia="he-IL"/>
        </w:rPr>
        <w:t xml:space="preserve">החייבים </w:t>
      </w:r>
      <w:r>
        <w:rPr>
          <w:rtl/>
          <w:lang w:eastAsia="he-IL"/>
        </w:rPr>
        <w:t>–</w:t>
      </w:r>
      <w:r>
        <w:rPr>
          <w:rFonts w:hint="cs"/>
          <w:rtl/>
          <w:lang w:eastAsia="he-IL"/>
        </w:rPr>
        <w:t xml:space="preserve"> וכמובן שגם על זכויות הנושים.</w:t>
      </w:r>
      <w:bookmarkStart w:id="7802" w:name="_ETM_Q32_140489"/>
      <w:bookmarkStart w:id="7803" w:name="_ETM_Q32_140564"/>
      <w:bookmarkStart w:id="7804" w:name="_ETM_Q32_140617"/>
      <w:bookmarkStart w:id="7805" w:name="_ETM_Q32_140669"/>
      <w:bookmarkEnd w:id="7802"/>
      <w:bookmarkEnd w:id="7803"/>
      <w:bookmarkEnd w:id="7804"/>
      <w:bookmarkEnd w:id="7805"/>
      <w:r w:rsidR="00B50DFE">
        <w:rPr>
          <w:lang w:eastAsia="he-IL"/>
        </w:rPr>
        <w:t xml:space="preserve"> </w:t>
      </w:r>
      <w:r>
        <w:rPr>
          <w:rFonts w:hint="cs"/>
          <w:rtl/>
          <w:lang w:eastAsia="he-IL"/>
        </w:rPr>
        <w:t xml:space="preserve">הצעת החוק שלפנינו עולה </w:t>
      </w:r>
      <w:bookmarkStart w:id="7806" w:name="_ETM_Q32_143290"/>
      <w:bookmarkEnd w:id="7806"/>
      <w:r>
        <w:rPr>
          <w:rFonts w:hint="cs"/>
          <w:rtl/>
          <w:lang w:eastAsia="he-IL"/>
        </w:rPr>
        <w:t xml:space="preserve">בקנה אחד עם מטרה זו, ועל כן הוסכם עם </w:t>
      </w:r>
      <w:bookmarkStart w:id="7807" w:name="_ETM_Q32_145761"/>
      <w:bookmarkEnd w:id="7807"/>
      <w:r>
        <w:rPr>
          <w:rFonts w:hint="cs"/>
          <w:rtl/>
          <w:lang w:eastAsia="he-IL"/>
        </w:rPr>
        <w:t xml:space="preserve">המציע לתמוך בהצעה בקריאה הטרומית, והמשך הליכי החקיקה </w:t>
      </w:r>
      <w:bookmarkStart w:id="7808" w:name="_ETM_Q32_149628"/>
      <w:bookmarkEnd w:id="7808"/>
      <w:r>
        <w:rPr>
          <w:rFonts w:hint="cs"/>
          <w:rtl/>
          <w:lang w:eastAsia="he-IL"/>
        </w:rPr>
        <w:t>יתבצע בהסכמת משרד המשפטים.</w:t>
      </w:r>
    </w:p>
    <w:p w:rsidR="004435F3" w:rsidRDefault="004435F3" w:rsidP="00472595">
      <w:pPr>
        <w:rPr>
          <w:rtl/>
          <w:lang w:eastAsia="he-IL"/>
        </w:rPr>
      </w:pPr>
      <w:bookmarkStart w:id="7809" w:name="_ETM_Q32_152675"/>
      <w:bookmarkStart w:id="7810" w:name="_ETM_Q32_152740"/>
      <w:bookmarkEnd w:id="7809"/>
      <w:bookmarkEnd w:id="7810"/>
    </w:p>
    <w:p w:rsidR="004435F3" w:rsidRDefault="004435F3" w:rsidP="00472595">
      <w:pPr>
        <w:pStyle w:val="af6"/>
        <w:rPr>
          <w:rtl/>
        </w:rPr>
      </w:pPr>
      <w:r w:rsidRPr="00616A29">
        <w:rPr>
          <w:rStyle w:val="TagStyle"/>
          <w:rtl/>
        </w:rPr>
        <w:t xml:space="preserve"> &lt;&lt; יור &gt;&gt;</w:t>
      </w:r>
      <w:r w:rsidRPr="0042719A">
        <w:rPr>
          <w:rStyle w:val="TagStyle"/>
          <w:rtl/>
        </w:rPr>
        <w:t xml:space="preserve"> </w:t>
      </w:r>
      <w:r>
        <w:rPr>
          <w:rtl/>
        </w:rPr>
        <w:t>היו"ר ג'ידא רינאוי זועבי:</w:t>
      </w:r>
      <w:r w:rsidRPr="0042719A">
        <w:rPr>
          <w:rStyle w:val="TagStyle"/>
          <w:rtl/>
        </w:rPr>
        <w:t xml:space="preserve"> </w:t>
      </w:r>
      <w:r w:rsidRPr="00616A29">
        <w:rPr>
          <w:rStyle w:val="TagStyle"/>
          <w:rtl/>
        </w:rPr>
        <w:t>&lt;&lt; יור &gt;&gt;</w:t>
      </w:r>
      <w:r>
        <w:rPr>
          <w:rtl/>
        </w:rPr>
        <w:t xml:space="preserve">   </w:t>
      </w:r>
    </w:p>
    <w:p w:rsidR="004435F3" w:rsidRDefault="004435F3" w:rsidP="00FC0E0D">
      <w:pPr>
        <w:rPr>
          <w:rtl/>
          <w:lang w:eastAsia="he-IL"/>
        </w:rPr>
      </w:pPr>
    </w:p>
    <w:p w:rsidR="004435F3" w:rsidRDefault="004435F3" w:rsidP="00472595">
      <w:pPr>
        <w:rPr>
          <w:rtl/>
          <w:lang w:eastAsia="he-IL"/>
        </w:rPr>
      </w:pPr>
      <w:bookmarkStart w:id="7811" w:name="_ETM_Q32_153477"/>
      <w:bookmarkEnd w:id="7811"/>
      <w:r>
        <w:rPr>
          <w:rFonts w:hint="cs"/>
          <w:rtl/>
          <w:lang w:eastAsia="he-IL"/>
        </w:rPr>
        <w:t>תודה רבה, השר.</w:t>
      </w:r>
      <w:bookmarkStart w:id="7812" w:name="_ETM_Q32_158835"/>
      <w:bookmarkStart w:id="7813" w:name="_ETM_Q32_158910"/>
      <w:bookmarkStart w:id="7814" w:name="_ETM_Q32_158979"/>
      <w:bookmarkStart w:id="7815" w:name="_ETM_Q32_159043"/>
      <w:bookmarkEnd w:id="7812"/>
      <w:bookmarkEnd w:id="7813"/>
      <w:bookmarkEnd w:id="7814"/>
      <w:bookmarkEnd w:id="7815"/>
      <w:r>
        <w:rPr>
          <w:rFonts w:hint="cs"/>
          <w:rtl/>
          <w:lang w:eastAsia="he-IL"/>
        </w:rPr>
        <w:t xml:space="preserve"> ביקש להתנגד חבר הכנסת הרב </w:t>
      </w:r>
      <w:bookmarkStart w:id="7816" w:name="_ETM_Q32_161956"/>
      <w:bookmarkEnd w:id="7816"/>
      <w:r>
        <w:rPr>
          <w:rFonts w:hint="cs"/>
          <w:rtl/>
          <w:lang w:eastAsia="he-IL"/>
        </w:rPr>
        <w:t>משה גפני. בבקשה. ביקשת להתנגד? כן. בבקשה.</w:t>
      </w:r>
    </w:p>
    <w:p w:rsidR="004435F3" w:rsidRDefault="004435F3" w:rsidP="00472595">
      <w:pPr>
        <w:rPr>
          <w:rtl/>
          <w:lang w:eastAsia="he-IL"/>
        </w:rPr>
      </w:pPr>
      <w:bookmarkStart w:id="7817" w:name="_ETM_Q32_153844"/>
      <w:bookmarkStart w:id="7818" w:name="_ETM_Q32_153906"/>
      <w:bookmarkStart w:id="7819" w:name="_ETM_Q32_153987"/>
      <w:bookmarkStart w:id="7820" w:name="_ETM_Q32_154054"/>
      <w:bookmarkEnd w:id="7817"/>
      <w:bookmarkEnd w:id="7818"/>
      <w:bookmarkEnd w:id="7819"/>
      <w:bookmarkEnd w:id="7820"/>
    </w:p>
    <w:p w:rsidR="004435F3" w:rsidRDefault="004435F3" w:rsidP="00472595">
      <w:pPr>
        <w:pStyle w:val="af5"/>
        <w:rPr>
          <w:rtl/>
        </w:rPr>
      </w:pPr>
      <w:bookmarkStart w:id="7821" w:name="ET_interruption_קר_אה_6"/>
      <w:r w:rsidRPr="00616A29">
        <w:rPr>
          <w:rStyle w:val="TagStyle"/>
          <w:rtl/>
        </w:rPr>
        <w:t xml:space="preserve"> &lt;&lt; קריאה &gt;&gt;</w:t>
      </w:r>
      <w:r w:rsidRPr="0042719A">
        <w:rPr>
          <w:rStyle w:val="TagStyle"/>
          <w:rtl/>
        </w:rPr>
        <w:t xml:space="preserve"> </w:t>
      </w:r>
      <w:r>
        <w:rPr>
          <w:rtl/>
        </w:rPr>
        <w:t>קריאה:</w:t>
      </w:r>
      <w:r w:rsidRPr="0042719A">
        <w:rPr>
          <w:rStyle w:val="TagStyle"/>
          <w:rtl/>
        </w:rPr>
        <w:t xml:space="preserve"> </w:t>
      </w:r>
      <w:r w:rsidRPr="00616A29">
        <w:rPr>
          <w:rStyle w:val="TagStyle"/>
          <w:rtl/>
        </w:rPr>
        <w:t>&lt;&lt; קריאה &gt;&gt;</w:t>
      </w:r>
      <w:r>
        <w:rPr>
          <w:rtl/>
        </w:rPr>
        <w:t xml:space="preserve">   </w:t>
      </w:r>
      <w:bookmarkEnd w:id="7821"/>
    </w:p>
    <w:p w:rsidR="004435F3" w:rsidRDefault="004435F3" w:rsidP="00FC0E0D">
      <w:pPr>
        <w:rPr>
          <w:rtl/>
          <w:lang w:eastAsia="he-IL"/>
        </w:rPr>
      </w:pPr>
    </w:p>
    <w:p w:rsidR="004435F3" w:rsidRPr="0042719A" w:rsidRDefault="00FC0E0D" w:rsidP="00472595">
      <w:pPr>
        <w:rPr>
          <w:rtl/>
          <w:lang w:eastAsia="he-IL"/>
        </w:rPr>
      </w:pPr>
      <w:r>
        <w:rPr>
          <w:rFonts w:hint="cs"/>
          <w:rtl/>
          <w:lang w:eastAsia="he-IL"/>
        </w:rPr>
        <w:t>– – –</w:t>
      </w:r>
      <w:r w:rsidR="004435F3">
        <w:rPr>
          <w:rFonts w:hint="cs"/>
          <w:rtl/>
          <w:lang w:eastAsia="he-IL"/>
        </w:rPr>
        <w:t xml:space="preserve"> הצבעה השמית.</w:t>
      </w:r>
    </w:p>
    <w:p w:rsidR="004435F3" w:rsidRDefault="004435F3" w:rsidP="00472595">
      <w:pPr>
        <w:rPr>
          <w:rtl/>
          <w:lang w:eastAsia="he-IL"/>
        </w:rPr>
      </w:pPr>
      <w:bookmarkStart w:id="7822" w:name="_ETM_Q32_172634"/>
      <w:bookmarkStart w:id="7823" w:name="_ETM_Q32_172699"/>
      <w:bookmarkEnd w:id="7822"/>
      <w:bookmarkEnd w:id="7823"/>
    </w:p>
    <w:p w:rsidR="004435F3" w:rsidRDefault="004435F3" w:rsidP="00472595">
      <w:pPr>
        <w:pStyle w:val="af6"/>
        <w:rPr>
          <w:rtl/>
        </w:rPr>
      </w:pPr>
      <w:r w:rsidRPr="00616A29">
        <w:rPr>
          <w:rStyle w:val="TagStyle"/>
          <w:rtl/>
        </w:rPr>
        <w:t xml:space="preserve"> &lt;&lt; יור &gt;&gt;</w:t>
      </w:r>
      <w:r w:rsidRPr="0042719A">
        <w:rPr>
          <w:rStyle w:val="TagStyle"/>
          <w:rtl/>
        </w:rPr>
        <w:t xml:space="preserve"> </w:t>
      </w:r>
      <w:r>
        <w:rPr>
          <w:rtl/>
        </w:rPr>
        <w:t>היו"ר ג'ידא רינאוי זועבי:</w:t>
      </w:r>
      <w:r w:rsidRPr="0042719A">
        <w:rPr>
          <w:rStyle w:val="TagStyle"/>
          <w:rtl/>
        </w:rPr>
        <w:t xml:space="preserve"> </w:t>
      </w:r>
      <w:r w:rsidRPr="00616A29">
        <w:rPr>
          <w:rStyle w:val="TagStyle"/>
          <w:rtl/>
        </w:rPr>
        <w:t>&lt;&lt; יור &gt;&gt;</w:t>
      </w:r>
      <w:r>
        <w:rPr>
          <w:rtl/>
        </w:rPr>
        <w:t xml:space="preserve">   </w:t>
      </w:r>
    </w:p>
    <w:p w:rsidR="004435F3" w:rsidRDefault="004435F3" w:rsidP="00FC0E0D">
      <w:pPr>
        <w:rPr>
          <w:rtl/>
          <w:lang w:eastAsia="he-IL"/>
        </w:rPr>
      </w:pPr>
    </w:p>
    <w:p w:rsidR="004435F3" w:rsidRDefault="004435F3" w:rsidP="00472595">
      <w:pPr>
        <w:rPr>
          <w:rtl/>
          <w:lang w:eastAsia="he-IL"/>
        </w:rPr>
      </w:pPr>
      <w:bookmarkStart w:id="7824" w:name="_ETM_Q32_174284"/>
      <w:bookmarkEnd w:id="7824"/>
      <w:r>
        <w:rPr>
          <w:rFonts w:hint="cs"/>
          <w:rtl/>
          <w:lang w:eastAsia="he-IL"/>
        </w:rPr>
        <w:t>הצבעה שמית, כן. תכף, תכף. בבקשה.</w:t>
      </w:r>
    </w:p>
    <w:p w:rsidR="004435F3" w:rsidRPr="0042719A" w:rsidRDefault="004435F3" w:rsidP="00472595">
      <w:pPr>
        <w:rPr>
          <w:rtl/>
          <w:lang w:eastAsia="he-IL"/>
        </w:rPr>
      </w:pPr>
      <w:bookmarkStart w:id="7825" w:name="_ETM_Q32_180072"/>
      <w:bookmarkStart w:id="7826" w:name="_ETM_Q32_180157"/>
      <w:bookmarkEnd w:id="7825"/>
      <w:bookmarkEnd w:id="7826"/>
    </w:p>
    <w:p w:rsidR="004435F3" w:rsidRDefault="004435F3" w:rsidP="00472595">
      <w:pPr>
        <w:pStyle w:val="a4"/>
        <w:rPr>
          <w:rtl/>
        </w:rPr>
      </w:pPr>
      <w:r w:rsidRPr="00616A29">
        <w:rPr>
          <w:rStyle w:val="TagStyle"/>
          <w:rtl/>
        </w:rPr>
        <w:t xml:space="preserve"> &lt;&lt; דובר &gt;&gt;</w:t>
      </w:r>
      <w:r w:rsidRPr="0042719A">
        <w:rPr>
          <w:rStyle w:val="TagStyle"/>
          <w:rtl/>
        </w:rPr>
        <w:t xml:space="preserve"> </w:t>
      </w:r>
      <w:bookmarkStart w:id="7827" w:name="_Toc97201475"/>
      <w:bookmarkStart w:id="7828" w:name="_Toc97454364"/>
      <w:bookmarkStart w:id="7829" w:name="_Toc97457111"/>
      <w:bookmarkStart w:id="7830" w:name="_Toc110165279"/>
      <w:r>
        <w:rPr>
          <w:rtl/>
        </w:rPr>
        <w:t>משה גפני (יהדות התורה):</w:t>
      </w:r>
      <w:bookmarkEnd w:id="7827"/>
      <w:bookmarkEnd w:id="7828"/>
      <w:bookmarkEnd w:id="7829"/>
      <w:bookmarkEnd w:id="7830"/>
      <w:r w:rsidRPr="0042719A">
        <w:rPr>
          <w:rStyle w:val="TagStyle"/>
          <w:rtl/>
        </w:rPr>
        <w:t xml:space="preserve"> </w:t>
      </w:r>
      <w:r w:rsidRPr="00616A29">
        <w:rPr>
          <w:rStyle w:val="TagStyle"/>
          <w:rtl/>
        </w:rPr>
        <w:t>&lt;&lt; דובר &gt;&gt;</w:t>
      </w:r>
      <w:r>
        <w:rPr>
          <w:rtl/>
        </w:rPr>
        <w:t xml:space="preserve">   </w:t>
      </w:r>
    </w:p>
    <w:p w:rsidR="004435F3" w:rsidRDefault="004435F3" w:rsidP="00FC0E0D">
      <w:pPr>
        <w:rPr>
          <w:rtl/>
          <w:lang w:eastAsia="he-IL"/>
        </w:rPr>
      </w:pPr>
    </w:p>
    <w:p w:rsidR="004435F3" w:rsidRPr="0042719A" w:rsidRDefault="004435F3" w:rsidP="00472595">
      <w:pPr>
        <w:rPr>
          <w:rtl/>
          <w:lang w:eastAsia="he-IL"/>
        </w:rPr>
      </w:pPr>
      <w:bookmarkStart w:id="7831" w:name="_ETM_Q32_193352"/>
      <w:bookmarkStart w:id="7832" w:name="_ETM_Q32_193437"/>
      <w:bookmarkEnd w:id="7831"/>
      <w:bookmarkEnd w:id="7832"/>
      <w:r>
        <w:rPr>
          <w:rFonts w:hint="cs"/>
          <w:rtl/>
          <w:lang w:eastAsia="he-IL"/>
        </w:rPr>
        <w:t xml:space="preserve">גברתי </w:t>
      </w:r>
      <w:bookmarkStart w:id="7833" w:name="_ETM_Q32_200876"/>
      <w:bookmarkEnd w:id="7833"/>
      <w:r>
        <w:rPr>
          <w:rFonts w:hint="cs"/>
          <w:rtl/>
          <w:lang w:eastAsia="he-IL"/>
        </w:rPr>
        <w:t xml:space="preserve">היושבת-ראש, תודה רבה. אדוני השר, חברי הכנסת, מאוד חשוב </w:t>
      </w:r>
      <w:bookmarkStart w:id="7834" w:name="_ETM_Q32_210399"/>
      <w:bookmarkEnd w:id="7834"/>
      <w:r>
        <w:rPr>
          <w:rFonts w:hint="cs"/>
          <w:rtl/>
          <w:lang w:eastAsia="he-IL"/>
        </w:rPr>
        <w:t xml:space="preserve">לי לדעת איך ועדת השרים לחקיקה מאשרת חוקים והצבעה בתמיכת </w:t>
      </w:r>
      <w:bookmarkStart w:id="7835" w:name="_ETM_Q32_219647"/>
      <w:bookmarkEnd w:id="7835"/>
      <w:r>
        <w:rPr>
          <w:rFonts w:hint="cs"/>
          <w:rtl/>
          <w:lang w:eastAsia="he-IL"/>
        </w:rPr>
        <w:t xml:space="preserve">ממשלה כאן, במליאת הכנסת, כמו החוק הזה. יש </w:t>
      </w:r>
      <w:bookmarkStart w:id="7836" w:name="_ETM_Q32_225072"/>
      <w:bookmarkEnd w:id="7836"/>
      <w:r>
        <w:rPr>
          <w:rFonts w:hint="cs"/>
          <w:rtl/>
          <w:lang w:eastAsia="he-IL"/>
        </w:rPr>
        <w:t xml:space="preserve">רשימה ארוכה של חוקים שוועדת השרים לחקיקה מאשרת. </w:t>
      </w:r>
      <w:bookmarkStart w:id="7837" w:name="_ETM_Q32_232303"/>
      <w:bookmarkEnd w:id="7837"/>
      <w:r>
        <w:rPr>
          <w:rFonts w:hint="cs"/>
          <w:rtl/>
          <w:lang w:eastAsia="he-IL"/>
        </w:rPr>
        <w:t xml:space="preserve">ברוב המקרים הם לא מהאופוזיציה </w:t>
      </w:r>
      <w:r>
        <w:rPr>
          <w:rtl/>
          <w:lang w:eastAsia="he-IL"/>
        </w:rPr>
        <w:t>–</w:t>
      </w:r>
      <w:r>
        <w:rPr>
          <w:rFonts w:hint="cs"/>
          <w:rtl/>
          <w:lang w:eastAsia="he-IL"/>
        </w:rPr>
        <w:t xml:space="preserve"> הם כולם, או </w:t>
      </w:r>
      <w:bookmarkStart w:id="7838" w:name="_ETM_Q32_234693"/>
      <w:bookmarkEnd w:id="7838"/>
      <w:r>
        <w:rPr>
          <w:rFonts w:hint="cs"/>
          <w:rtl/>
          <w:lang w:eastAsia="he-IL"/>
        </w:rPr>
        <w:t>רובם המוחלט, מהקואליציה.</w:t>
      </w:r>
    </w:p>
    <w:p w:rsidR="004435F3" w:rsidRPr="006820C1" w:rsidRDefault="004435F3" w:rsidP="00472595">
      <w:pPr>
        <w:rPr>
          <w:rtl/>
        </w:rPr>
      </w:pPr>
      <w:bookmarkStart w:id="7839" w:name="_ETM_Q32_155700"/>
      <w:bookmarkEnd w:id="7839"/>
    </w:p>
    <w:p w:rsidR="004435F3" w:rsidRDefault="004435F3" w:rsidP="00472595">
      <w:pPr>
        <w:pStyle w:val="af5"/>
        <w:rPr>
          <w:rtl/>
        </w:rPr>
      </w:pPr>
      <w:bookmarkStart w:id="7840" w:name="ET_interruption_4649_10"/>
      <w:r w:rsidRPr="00616A29">
        <w:rPr>
          <w:rStyle w:val="TagStyle"/>
          <w:rtl/>
        </w:rPr>
        <w:t xml:space="preserve"> &lt;&lt; קריאה &gt;&gt;</w:t>
      </w:r>
      <w:r w:rsidRPr="009F0B47">
        <w:rPr>
          <w:rStyle w:val="TagStyle"/>
          <w:rtl/>
        </w:rPr>
        <w:t xml:space="preserve"> </w:t>
      </w:r>
      <w:r>
        <w:rPr>
          <w:rtl/>
        </w:rPr>
        <w:t>יעקב ליצמן (יהדות התורה):</w:t>
      </w:r>
      <w:r w:rsidRPr="009F0B47">
        <w:rPr>
          <w:rStyle w:val="TagStyle"/>
          <w:rtl/>
        </w:rPr>
        <w:t xml:space="preserve"> </w:t>
      </w:r>
      <w:r w:rsidRPr="00616A29">
        <w:rPr>
          <w:rStyle w:val="TagStyle"/>
          <w:rtl/>
        </w:rPr>
        <w:t>&lt;&lt; קריאה &gt;&gt;</w:t>
      </w:r>
      <w:r>
        <w:rPr>
          <w:rtl/>
        </w:rPr>
        <w:t xml:space="preserve">   </w:t>
      </w:r>
      <w:bookmarkEnd w:id="7840"/>
    </w:p>
    <w:p w:rsidR="004435F3" w:rsidRDefault="004435F3" w:rsidP="00FC0E0D">
      <w:pPr>
        <w:rPr>
          <w:rtl/>
          <w:lang w:eastAsia="he-IL"/>
        </w:rPr>
      </w:pPr>
    </w:p>
    <w:p w:rsidR="004435F3" w:rsidRPr="009F0B47" w:rsidRDefault="004435F3" w:rsidP="00472595">
      <w:pPr>
        <w:rPr>
          <w:rtl/>
          <w:lang w:eastAsia="he-IL"/>
        </w:rPr>
      </w:pPr>
      <w:bookmarkStart w:id="7841" w:name="_ETM_Q32_225593"/>
      <w:bookmarkEnd w:id="7841"/>
      <w:r>
        <w:rPr>
          <w:rFonts w:hint="cs"/>
          <w:rtl/>
          <w:lang w:eastAsia="he-IL"/>
        </w:rPr>
        <w:t>הם לא רפורמים.</w:t>
      </w:r>
    </w:p>
    <w:p w:rsidR="004435F3" w:rsidRDefault="004435F3" w:rsidP="00472595">
      <w:pPr>
        <w:rPr>
          <w:rtl/>
          <w:lang w:eastAsia="he-IL"/>
        </w:rPr>
      </w:pPr>
      <w:bookmarkStart w:id="7842" w:name="_ETM_Q32_175242"/>
      <w:bookmarkEnd w:id="7842"/>
    </w:p>
    <w:p w:rsidR="004435F3" w:rsidRDefault="004435F3" w:rsidP="00472595">
      <w:pPr>
        <w:pStyle w:val="-"/>
        <w:rPr>
          <w:rtl/>
        </w:rPr>
      </w:pPr>
      <w:r w:rsidRPr="00616A29">
        <w:rPr>
          <w:rStyle w:val="TagStyle"/>
          <w:rtl/>
        </w:rPr>
        <w:t xml:space="preserve"> &lt;&lt; דובר_המשך &gt;&gt;</w:t>
      </w:r>
      <w:r w:rsidRPr="0042719A">
        <w:rPr>
          <w:rStyle w:val="TagStyle"/>
          <w:rtl/>
        </w:rPr>
        <w:t xml:space="preserve"> </w:t>
      </w:r>
      <w:r>
        <w:rPr>
          <w:rtl/>
        </w:rPr>
        <w:t>משה גפני (יהדות התורה):</w:t>
      </w:r>
      <w:r w:rsidRPr="0042719A">
        <w:rPr>
          <w:rStyle w:val="TagStyle"/>
          <w:rtl/>
        </w:rPr>
        <w:t xml:space="preserve"> </w:t>
      </w:r>
      <w:r w:rsidRPr="00616A29">
        <w:rPr>
          <w:rStyle w:val="TagStyle"/>
          <w:rtl/>
        </w:rPr>
        <w:t>&lt;&lt; דובר_המשך &gt;&gt;</w:t>
      </w:r>
      <w:r>
        <w:rPr>
          <w:rtl/>
        </w:rPr>
        <w:t xml:space="preserve">   </w:t>
      </w:r>
    </w:p>
    <w:p w:rsidR="004435F3" w:rsidRDefault="004435F3" w:rsidP="00FC0E0D">
      <w:pPr>
        <w:rPr>
          <w:rtl/>
          <w:lang w:eastAsia="he-IL"/>
        </w:rPr>
      </w:pPr>
    </w:p>
    <w:p w:rsidR="004435F3" w:rsidRDefault="004435F3" w:rsidP="00B50DFE">
      <w:pPr>
        <w:rPr>
          <w:rtl/>
          <w:lang w:eastAsia="he-IL"/>
        </w:rPr>
      </w:pPr>
      <w:bookmarkStart w:id="7843" w:name="_ETM_Q32_233904"/>
      <w:bookmarkStart w:id="7844" w:name="_ETM_Q32_233997"/>
      <w:bookmarkEnd w:id="7843"/>
      <w:bookmarkEnd w:id="7844"/>
      <w:r>
        <w:rPr>
          <w:rFonts w:hint="cs"/>
          <w:rtl/>
          <w:lang w:eastAsia="he-IL"/>
        </w:rPr>
        <w:t xml:space="preserve">ואז, אני ראיתי באחד החוקים, ואני </w:t>
      </w:r>
      <w:bookmarkStart w:id="7845" w:name="_ETM_Q32_246472"/>
      <w:bookmarkEnd w:id="7845"/>
      <w:r>
        <w:rPr>
          <w:rFonts w:hint="cs"/>
          <w:rtl/>
          <w:lang w:eastAsia="he-IL"/>
        </w:rPr>
        <w:t xml:space="preserve">מביא דוגמה, שאישרו בוועדת השרים לחקיקה לחברת </w:t>
      </w:r>
      <w:bookmarkStart w:id="7846" w:name="_ETM_Q32_254414"/>
      <w:bookmarkEnd w:id="7846"/>
      <w:r>
        <w:rPr>
          <w:rFonts w:hint="cs"/>
          <w:rtl/>
          <w:lang w:eastAsia="he-IL"/>
        </w:rPr>
        <w:t>הכנסת יוליה מלינובסקי לאשר פליקרים. היה הפרש של</w:t>
      </w:r>
      <w:bookmarkStart w:id="7847" w:name="_ETM_Q32_261171"/>
      <w:bookmarkEnd w:id="7847"/>
      <w:r>
        <w:rPr>
          <w:rFonts w:hint="cs"/>
          <w:rtl/>
          <w:lang w:eastAsia="he-IL"/>
        </w:rPr>
        <w:t xml:space="preserve"> קול אחד. אם תשאלו את חברי </w:t>
      </w:r>
      <w:bookmarkStart w:id="7848" w:name="_ETM_Q32_262014"/>
      <w:bookmarkEnd w:id="7848"/>
      <w:r>
        <w:rPr>
          <w:rFonts w:hint="cs"/>
          <w:rtl/>
          <w:lang w:eastAsia="he-IL"/>
        </w:rPr>
        <w:t xml:space="preserve">הכנסת מה זה פליקרים </w:t>
      </w:r>
      <w:r>
        <w:rPr>
          <w:rtl/>
          <w:lang w:eastAsia="he-IL"/>
        </w:rPr>
        <w:t>–</w:t>
      </w:r>
      <w:r>
        <w:rPr>
          <w:rFonts w:hint="cs"/>
          <w:rtl/>
          <w:lang w:eastAsia="he-IL"/>
        </w:rPr>
        <w:t xml:space="preserve"> הרוב לא ידע מה זה.</w:t>
      </w:r>
      <w:bookmarkStart w:id="7849" w:name="_ETM_Q32_231453"/>
      <w:bookmarkStart w:id="7850" w:name="_ETM_Q32_231533"/>
      <w:bookmarkEnd w:id="7849"/>
      <w:bookmarkEnd w:id="7850"/>
    </w:p>
    <w:p w:rsidR="004435F3" w:rsidRDefault="004435F3" w:rsidP="00472595">
      <w:pPr>
        <w:rPr>
          <w:rtl/>
          <w:lang w:eastAsia="he-IL"/>
        </w:rPr>
      </w:pPr>
      <w:bookmarkStart w:id="7851" w:name="_ETM_Q32_266410"/>
      <w:bookmarkStart w:id="7852" w:name="_ETM_Q32_266505"/>
      <w:bookmarkEnd w:id="7851"/>
      <w:bookmarkEnd w:id="7852"/>
    </w:p>
    <w:p w:rsidR="004435F3" w:rsidRDefault="004435F3" w:rsidP="00472595">
      <w:pPr>
        <w:pStyle w:val="af5"/>
        <w:rPr>
          <w:rtl/>
        </w:rPr>
      </w:pPr>
      <w:bookmarkStart w:id="7853" w:name="ET_interruption_5300_12"/>
      <w:r w:rsidRPr="00616A29">
        <w:rPr>
          <w:rStyle w:val="TagStyle"/>
          <w:rtl/>
        </w:rPr>
        <w:t xml:space="preserve"> &lt;&lt; קריאה &gt;&gt;</w:t>
      </w:r>
      <w:r w:rsidRPr="009F0B47">
        <w:rPr>
          <w:rStyle w:val="TagStyle"/>
          <w:rtl/>
        </w:rPr>
        <w:t xml:space="preserve"> </w:t>
      </w:r>
      <w:r>
        <w:rPr>
          <w:rtl/>
        </w:rPr>
        <w:t>מירב בן ארי (יש עתיד):</w:t>
      </w:r>
      <w:r w:rsidRPr="009F0B47">
        <w:rPr>
          <w:rStyle w:val="TagStyle"/>
          <w:rtl/>
        </w:rPr>
        <w:t xml:space="preserve"> </w:t>
      </w:r>
      <w:r w:rsidRPr="00616A29">
        <w:rPr>
          <w:rStyle w:val="TagStyle"/>
          <w:rtl/>
        </w:rPr>
        <w:t>&lt;&lt; קריאה &gt;&gt;</w:t>
      </w:r>
      <w:r>
        <w:rPr>
          <w:rtl/>
        </w:rPr>
        <w:t xml:space="preserve">   </w:t>
      </w:r>
      <w:bookmarkEnd w:id="7853"/>
    </w:p>
    <w:p w:rsidR="004435F3" w:rsidRDefault="004435F3" w:rsidP="00FC0E0D">
      <w:pPr>
        <w:rPr>
          <w:rtl/>
          <w:lang w:eastAsia="he-IL"/>
        </w:rPr>
      </w:pPr>
    </w:p>
    <w:p w:rsidR="004435F3" w:rsidRDefault="00FC0E0D" w:rsidP="00472595">
      <w:pPr>
        <w:rPr>
          <w:rtl/>
          <w:lang w:eastAsia="he-IL"/>
        </w:rPr>
      </w:pPr>
      <w:bookmarkStart w:id="7854" w:name="_ETM_Q32_234071"/>
      <w:bookmarkStart w:id="7855" w:name="_ETM_Q32_267036"/>
      <w:bookmarkEnd w:id="7854"/>
      <w:bookmarkEnd w:id="7855"/>
      <w:r>
        <w:rPr>
          <w:rFonts w:hint="cs"/>
          <w:rtl/>
          <w:lang w:eastAsia="he-IL"/>
        </w:rPr>
        <w:t>– – –</w:t>
      </w:r>
    </w:p>
    <w:p w:rsidR="004435F3" w:rsidRDefault="004435F3" w:rsidP="00472595">
      <w:pPr>
        <w:rPr>
          <w:rtl/>
          <w:lang w:eastAsia="he-IL"/>
        </w:rPr>
      </w:pPr>
      <w:bookmarkStart w:id="7856" w:name="_ETM_Q32_263505"/>
      <w:bookmarkStart w:id="7857" w:name="_ETM_Q32_263608"/>
      <w:bookmarkEnd w:id="7856"/>
      <w:bookmarkEnd w:id="7857"/>
    </w:p>
    <w:p w:rsidR="004435F3" w:rsidRDefault="004435F3" w:rsidP="00472595">
      <w:pPr>
        <w:pStyle w:val="-"/>
        <w:rPr>
          <w:rtl/>
        </w:rPr>
      </w:pPr>
      <w:bookmarkStart w:id="7858" w:name="ET_speakercontinue_5561_16"/>
      <w:r w:rsidRPr="00616A29">
        <w:rPr>
          <w:rStyle w:val="TagStyle"/>
          <w:rtl/>
        </w:rPr>
        <w:t xml:space="preserve"> &lt;&lt; דובר_המשך &gt;&gt;</w:t>
      </w:r>
      <w:r w:rsidRPr="009F0B47">
        <w:rPr>
          <w:rStyle w:val="TagStyle"/>
          <w:rtl/>
        </w:rPr>
        <w:t xml:space="preserve"> </w:t>
      </w:r>
      <w:r>
        <w:rPr>
          <w:rtl/>
        </w:rPr>
        <w:t>משה גפני (יהדות התורה):</w:t>
      </w:r>
      <w:r w:rsidRPr="009F0B47">
        <w:rPr>
          <w:rStyle w:val="TagStyle"/>
          <w:rtl/>
        </w:rPr>
        <w:t xml:space="preserve"> </w:t>
      </w:r>
      <w:r w:rsidRPr="00616A29">
        <w:rPr>
          <w:rStyle w:val="TagStyle"/>
          <w:rtl/>
        </w:rPr>
        <w:t>&lt;&lt; דובר_המשך &gt;&gt;</w:t>
      </w:r>
      <w:r>
        <w:rPr>
          <w:rtl/>
        </w:rPr>
        <w:t xml:space="preserve">   </w:t>
      </w:r>
      <w:bookmarkEnd w:id="7858"/>
    </w:p>
    <w:p w:rsidR="004435F3" w:rsidRDefault="004435F3" w:rsidP="00FC0E0D">
      <w:pPr>
        <w:rPr>
          <w:rtl/>
          <w:lang w:eastAsia="he-IL"/>
        </w:rPr>
      </w:pPr>
    </w:p>
    <w:p w:rsidR="004435F3" w:rsidRPr="009F0B47" w:rsidRDefault="004435F3" w:rsidP="00472595">
      <w:pPr>
        <w:rPr>
          <w:rtl/>
          <w:lang w:eastAsia="he-IL"/>
        </w:rPr>
      </w:pPr>
      <w:bookmarkStart w:id="7859" w:name="_ETM_Q32_267009"/>
      <w:bookmarkEnd w:id="7859"/>
      <w:r>
        <w:rPr>
          <w:rFonts w:hint="cs"/>
          <w:rtl/>
          <w:lang w:eastAsia="he-IL"/>
        </w:rPr>
        <w:t xml:space="preserve">בסדר. למדת </w:t>
      </w:r>
      <w:r>
        <w:rPr>
          <w:rtl/>
          <w:lang w:eastAsia="he-IL"/>
        </w:rPr>
        <w:t>–</w:t>
      </w:r>
      <w:r>
        <w:rPr>
          <w:rFonts w:hint="cs"/>
          <w:rtl/>
          <w:lang w:eastAsia="he-IL"/>
        </w:rPr>
        <w:t xml:space="preserve"> זה בסדר. מאה אחוז. עכשיו אני </w:t>
      </w:r>
      <w:bookmarkStart w:id="7860" w:name="_ETM_Q32_278184"/>
      <w:bookmarkEnd w:id="7860"/>
      <w:r>
        <w:rPr>
          <w:rFonts w:hint="cs"/>
          <w:rtl/>
          <w:lang w:eastAsia="he-IL"/>
        </w:rPr>
        <w:t xml:space="preserve">רוצה לשאול אתכם </w:t>
      </w:r>
      <w:r w:rsidR="00FC0E0D">
        <w:rPr>
          <w:rFonts w:hint="cs"/>
          <w:rtl/>
          <w:lang w:eastAsia="he-IL"/>
        </w:rPr>
        <w:t>– – –</w:t>
      </w:r>
    </w:p>
    <w:p w:rsidR="004435F3" w:rsidRDefault="004435F3" w:rsidP="00472595">
      <w:pPr>
        <w:rPr>
          <w:rtl/>
          <w:lang w:eastAsia="he-IL"/>
        </w:rPr>
      </w:pPr>
      <w:bookmarkStart w:id="7861" w:name="_ETM_Q32_230329"/>
      <w:bookmarkStart w:id="7862" w:name="_ETM_Q32_230407"/>
      <w:bookmarkEnd w:id="7861"/>
      <w:bookmarkEnd w:id="7862"/>
    </w:p>
    <w:p w:rsidR="004435F3" w:rsidRDefault="004435F3" w:rsidP="00472595">
      <w:pPr>
        <w:pStyle w:val="af5"/>
        <w:rPr>
          <w:rtl/>
        </w:rPr>
      </w:pPr>
      <w:bookmarkStart w:id="7863" w:name="ET_interruption_5300_13"/>
      <w:r w:rsidRPr="00616A29">
        <w:rPr>
          <w:rStyle w:val="TagStyle"/>
          <w:rtl/>
        </w:rPr>
        <w:t xml:space="preserve"> &lt;&lt; קריאה &gt;&gt;</w:t>
      </w:r>
      <w:r w:rsidRPr="009F0B47">
        <w:rPr>
          <w:rStyle w:val="TagStyle"/>
          <w:rtl/>
        </w:rPr>
        <w:t xml:space="preserve"> </w:t>
      </w:r>
      <w:r>
        <w:rPr>
          <w:rtl/>
        </w:rPr>
        <w:t>מירב בן ארי (יש עתיד):</w:t>
      </w:r>
      <w:r w:rsidRPr="009F0B47">
        <w:rPr>
          <w:rStyle w:val="TagStyle"/>
          <w:rtl/>
        </w:rPr>
        <w:t xml:space="preserve"> </w:t>
      </w:r>
      <w:r w:rsidRPr="00616A29">
        <w:rPr>
          <w:rStyle w:val="TagStyle"/>
          <w:rtl/>
        </w:rPr>
        <w:t>&lt;&lt; קריאה &gt;&gt;</w:t>
      </w:r>
      <w:r>
        <w:rPr>
          <w:rtl/>
        </w:rPr>
        <w:t xml:space="preserve">   </w:t>
      </w:r>
      <w:bookmarkEnd w:id="7863"/>
    </w:p>
    <w:p w:rsidR="004435F3" w:rsidRDefault="004435F3" w:rsidP="00FC0E0D">
      <w:pPr>
        <w:rPr>
          <w:rtl/>
          <w:lang w:eastAsia="he-IL"/>
        </w:rPr>
      </w:pPr>
    </w:p>
    <w:p w:rsidR="004435F3" w:rsidRDefault="004435F3" w:rsidP="00472595">
      <w:pPr>
        <w:rPr>
          <w:rtl/>
          <w:lang w:eastAsia="he-IL"/>
        </w:rPr>
      </w:pPr>
      <w:bookmarkStart w:id="7864" w:name="_ETM_Q32_232780"/>
      <w:bookmarkStart w:id="7865" w:name="_ETM_Q32_267793"/>
      <w:bookmarkStart w:id="7866" w:name="_ETM_Q32_267880"/>
      <w:bookmarkStart w:id="7867" w:name="_ETM_Q32_267921"/>
      <w:bookmarkStart w:id="7868" w:name="_ETM_Q32_268012"/>
      <w:bookmarkEnd w:id="7864"/>
      <w:bookmarkEnd w:id="7865"/>
      <w:bookmarkEnd w:id="7866"/>
      <w:bookmarkEnd w:id="7867"/>
      <w:bookmarkEnd w:id="7868"/>
      <w:r>
        <w:rPr>
          <w:rFonts w:hint="cs"/>
          <w:rtl/>
          <w:lang w:eastAsia="he-IL"/>
        </w:rPr>
        <w:t xml:space="preserve">לא בשביל </w:t>
      </w:r>
      <w:bookmarkStart w:id="7869" w:name="_ETM_Q32_271367"/>
      <w:bookmarkEnd w:id="7869"/>
      <w:r>
        <w:rPr>
          <w:rFonts w:hint="cs"/>
          <w:rtl/>
          <w:lang w:eastAsia="he-IL"/>
        </w:rPr>
        <w:t>מה. זה במסיבות.</w:t>
      </w:r>
    </w:p>
    <w:p w:rsidR="004435F3" w:rsidRDefault="004435F3" w:rsidP="00472595">
      <w:pPr>
        <w:rPr>
          <w:rtl/>
        </w:rPr>
      </w:pPr>
    </w:p>
    <w:p w:rsidR="004435F3" w:rsidRDefault="004435F3" w:rsidP="00472595">
      <w:pPr>
        <w:pStyle w:val="-"/>
        <w:rPr>
          <w:rtl/>
        </w:rPr>
      </w:pPr>
      <w:bookmarkStart w:id="7870" w:name="ET_speakercontinue_5561_18"/>
      <w:r w:rsidRPr="00616A29">
        <w:rPr>
          <w:rStyle w:val="TagStyle"/>
          <w:rtl/>
        </w:rPr>
        <w:t xml:space="preserve"> &lt;&lt; דובר_המשך &gt;&gt;</w:t>
      </w:r>
      <w:r w:rsidRPr="009F0B47">
        <w:rPr>
          <w:rStyle w:val="TagStyle"/>
          <w:rtl/>
        </w:rPr>
        <w:t xml:space="preserve"> </w:t>
      </w:r>
      <w:r>
        <w:rPr>
          <w:rtl/>
        </w:rPr>
        <w:t>משה גפני (יהדות התורה):</w:t>
      </w:r>
      <w:r w:rsidRPr="009F0B47">
        <w:rPr>
          <w:rStyle w:val="TagStyle"/>
          <w:rtl/>
        </w:rPr>
        <w:t xml:space="preserve"> </w:t>
      </w:r>
      <w:r w:rsidRPr="00616A29">
        <w:rPr>
          <w:rStyle w:val="TagStyle"/>
          <w:rtl/>
        </w:rPr>
        <w:t>&lt;&lt; דובר_המשך &gt;&gt;</w:t>
      </w:r>
      <w:r>
        <w:rPr>
          <w:rtl/>
        </w:rPr>
        <w:t xml:space="preserve">   </w:t>
      </w:r>
      <w:bookmarkEnd w:id="7870"/>
    </w:p>
    <w:p w:rsidR="004435F3" w:rsidRDefault="004435F3" w:rsidP="00472595">
      <w:pPr>
        <w:rPr>
          <w:rtl/>
          <w:lang w:eastAsia="he-IL"/>
        </w:rPr>
      </w:pPr>
      <w:bookmarkStart w:id="7871" w:name="_ETM_Q32_267023"/>
      <w:bookmarkEnd w:id="7871"/>
    </w:p>
    <w:p w:rsidR="004435F3" w:rsidRDefault="004435F3" w:rsidP="00B50DFE">
      <w:pPr>
        <w:rPr>
          <w:rtl/>
          <w:lang w:eastAsia="he-IL"/>
        </w:rPr>
      </w:pPr>
      <w:r>
        <w:rPr>
          <w:rFonts w:hint="cs"/>
          <w:rtl/>
          <w:lang w:eastAsia="he-IL"/>
        </w:rPr>
        <w:t xml:space="preserve">אני רוצה לשאול אתכם: יש </w:t>
      </w:r>
      <w:bookmarkStart w:id="7872" w:name="_ETM_Q32_286575"/>
      <w:bookmarkEnd w:id="7872"/>
      <w:r>
        <w:rPr>
          <w:rFonts w:hint="cs"/>
          <w:rtl/>
          <w:lang w:eastAsia="he-IL"/>
        </w:rPr>
        <w:t>לכם ממשלה</w:t>
      </w:r>
      <w:r w:rsidR="00B50DFE">
        <w:rPr>
          <w:rFonts w:hint="cs"/>
          <w:rtl/>
          <w:lang w:eastAsia="he-IL"/>
        </w:rPr>
        <w:t>,</w:t>
      </w:r>
      <w:r>
        <w:rPr>
          <w:rFonts w:hint="cs"/>
          <w:rtl/>
          <w:lang w:eastAsia="he-IL"/>
        </w:rPr>
        <w:t xml:space="preserve"> יש לכם שר אוצר מהמפלגה של יוליה </w:t>
      </w:r>
      <w:bookmarkStart w:id="7873" w:name="_ETM_Q32_293218"/>
      <w:bookmarkEnd w:id="7873"/>
      <w:r>
        <w:rPr>
          <w:rFonts w:hint="cs"/>
          <w:rtl/>
          <w:lang w:eastAsia="he-IL"/>
        </w:rPr>
        <w:t>מלינובסקי</w:t>
      </w:r>
      <w:r w:rsidR="00B50DFE">
        <w:rPr>
          <w:rFonts w:hint="cs"/>
          <w:rtl/>
          <w:lang w:eastAsia="he-IL"/>
        </w:rPr>
        <w:t>,</w:t>
      </w:r>
      <w:r>
        <w:rPr>
          <w:rFonts w:hint="cs"/>
          <w:rtl/>
          <w:lang w:eastAsia="he-IL"/>
        </w:rPr>
        <w:t xml:space="preserve"> יש שר בריאות</w:t>
      </w:r>
      <w:r w:rsidR="00B50DFE">
        <w:rPr>
          <w:rFonts w:hint="cs"/>
          <w:rtl/>
          <w:lang w:eastAsia="he-IL"/>
        </w:rPr>
        <w:t>;</w:t>
      </w:r>
      <w:r>
        <w:rPr>
          <w:rFonts w:hint="cs"/>
          <w:rtl/>
          <w:lang w:eastAsia="he-IL"/>
        </w:rPr>
        <w:t xml:space="preserve"> את הנושא הזה של הפליקרים אי-אפשר </w:t>
      </w:r>
      <w:bookmarkStart w:id="7874" w:name="_ETM_Q32_294922"/>
      <w:bookmarkEnd w:id="7874"/>
      <w:r>
        <w:rPr>
          <w:rFonts w:hint="cs"/>
          <w:rtl/>
          <w:lang w:eastAsia="he-IL"/>
        </w:rPr>
        <w:t>לעשות בתקנות</w:t>
      </w:r>
      <w:bookmarkStart w:id="7875" w:name="_ETM_Q32_233019"/>
      <w:bookmarkStart w:id="7876" w:name="_ETM_Q32_233092"/>
      <w:bookmarkEnd w:id="7875"/>
      <w:bookmarkEnd w:id="7876"/>
      <w:r>
        <w:rPr>
          <w:rFonts w:hint="cs"/>
          <w:rtl/>
          <w:lang w:eastAsia="he-IL"/>
        </w:rPr>
        <w:t xml:space="preserve">? בתקנות של שר הבריאות </w:t>
      </w:r>
      <w:r w:rsidR="00FC0E0D">
        <w:rPr>
          <w:rFonts w:hint="cs"/>
          <w:rtl/>
          <w:lang w:eastAsia="he-IL"/>
        </w:rPr>
        <w:t>– –</w:t>
      </w:r>
    </w:p>
    <w:p w:rsidR="004435F3" w:rsidRDefault="004435F3" w:rsidP="00472595">
      <w:pPr>
        <w:rPr>
          <w:rtl/>
          <w:lang w:eastAsia="he-IL"/>
        </w:rPr>
      </w:pPr>
      <w:bookmarkStart w:id="7877" w:name="_ETM_Q32_233161"/>
      <w:bookmarkStart w:id="7878" w:name="_ETM_Q32_233254"/>
      <w:bookmarkEnd w:id="7877"/>
      <w:bookmarkEnd w:id="7878"/>
    </w:p>
    <w:p w:rsidR="004435F3" w:rsidRDefault="004435F3" w:rsidP="00472595">
      <w:pPr>
        <w:pStyle w:val="af5"/>
        <w:rPr>
          <w:rtl/>
        </w:rPr>
      </w:pPr>
      <w:bookmarkStart w:id="7879" w:name="ET_interruption_5300_14"/>
      <w:r w:rsidRPr="00616A29">
        <w:rPr>
          <w:rStyle w:val="TagStyle"/>
          <w:rtl/>
        </w:rPr>
        <w:t xml:space="preserve"> &lt;&lt; קריאה &gt;&gt;</w:t>
      </w:r>
      <w:r w:rsidRPr="009F0B47">
        <w:rPr>
          <w:rStyle w:val="TagStyle"/>
          <w:rtl/>
        </w:rPr>
        <w:t xml:space="preserve"> </w:t>
      </w:r>
      <w:r>
        <w:rPr>
          <w:rtl/>
        </w:rPr>
        <w:t>מירב בן ארי (יש עתיד):</w:t>
      </w:r>
      <w:r w:rsidRPr="009F0B47">
        <w:rPr>
          <w:rStyle w:val="TagStyle"/>
          <w:rtl/>
        </w:rPr>
        <w:t xml:space="preserve"> </w:t>
      </w:r>
      <w:r w:rsidRPr="00616A29">
        <w:rPr>
          <w:rStyle w:val="TagStyle"/>
          <w:rtl/>
        </w:rPr>
        <w:t>&lt;&lt; קריאה &gt;&gt;</w:t>
      </w:r>
      <w:r>
        <w:rPr>
          <w:rtl/>
        </w:rPr>
        <w:t xml:space="preserve">   </w:t>
      </w:r>
      <w:bookmarkEnd w:id="7879"/>
    </w:p>
    <w:p w:rsidR="004435F3" w:rsidRDefault="004435F3" w:rsidP="00FC0E0D">
      <w:pPr>
        <w:rPr>
          <w:rtl/>
          <w:lang w:eastAsia="he-IL"/>
        </w:rPr>
      </w:pPr>
    </w:p>
    <w:p w:rsidR="004435F3" w:rsidRDefault="00FC0E0D" w:rsidP="00472595">
      <w:pPr>
        <w:rPr>
          <w:rtl/>
          <w:lang w:eastAsia="he-IL"/>
        </w:rPr>
      </w:pPr>
      <w:bookmarkStart w:id="7880" w:name="_ETM_Q32_294590"/>
      <w:bookmarkStart w:id="7881" w:name="_ETM_Q32_294652"/>
      <w:bookmarkEnd w:id="7880"/>
      <w:bookmarkEnd w:id="7881"/>
      <w:r>
        <w:rPr>
          <w:rFonts w:hint="cs"/>
          <w:rtl/>
          <w:lang w:eastAsia="he-IL"/>
        </w:rPr>
        <w:t>– – –</w:t>
      </w:r>
    </w:p>
    <w:p w:rsidR="004435F3" w:rsidRDefault="004435F3" w:rsidP="00472595">
      <w:pPr>
        <w:rPr>
          <w:rtl/>
          <w:lang w:eastAsia="he-IL"/>
        </w:rPr>
      </w:pPr>
      <w:bookmarkStart w:id="7882" w:name="_ETM_Q32_294717"/>
      <w:bookmarkStart w:id="7883" w:name="_ETM_Q32_294843"/>
      <w:bookmarkEnd w:id="7882"/>
      <w:bookmarkEnd w:id="7883"/>
    </w:p>
    <w:p w:rsidR="004435F3" w:rsidRDefault="004435F3" w:rsidP="00472595">
      <w:pPr>
        <w:pStyle w:val="af5"/>
        <w:rPr>
          <w:rtl/>
        </w:rPr>
      </w:pPr>
      <w:bookmarkStart w:id="7884" w:name="ET_interruption_5080_23"/>
      <w:r w:rsidRPr="00616A29">
        <w:rPr>
          <w:rStyle w:val="TagStyle"/>
          <w:rtl/>
        </w:rPr>
        <w:t xml:space="preserve"> &lt;&lt; קריאה &gt;&gt;</w:t>
      </w:r>
      <w:r w:rsidRPr="00070F10">
        <w:rPr>
          <w:rStyle w:val="TagStyle"/>
          <w:rtl/>
        </w:rPr>
        <w:t xml:space="preserve"> </w:t>
      </w:r>
      <w:r>
        <w:rPr>
          <w:rtl/>
        </w:rPr>
        <w:t>בועז טופורובסקי (יש עתיד):</w:t>
      </w:r>
      <w:r w:rsidRPr="00070F10">
        <w:rPr>
          <w:rStyle w:val="TagStyle"/>
          <w:rtl/>
        </w:rPr>
        <w:t xml:space="preserve"> </w:t>
      </w:r>
      <w:r w:rsidRPr="00616A29">
        <w:rPr>
          <w:rStyle w:val="TagStyle"/>
          <w:rtl/>
        </w:rPr>
        <w:t>&lt;&lt; קריאה &gt;&gt;</w:t>
      </w:r>
      <w:r>
        <w:rPr>
          <w:rtl/>
        </w:rPr>
        <w:t xml:space="preserve">   </w:t>
      </w:r>
      <w:bookmarkEnd w:id="7884"/>
    </w:p>
    <w:p w:rsidR="004435F3" w:rsidRDefault="004435F3" w:rsidP="00FC0E0D">
      <w:pPr>
        <w:rPr>
          <w:rtl/>
          <w:lang w:eastAsia="he-IL"/>
        </w:rPr>
      </w:pPr>
    </w:p>
    <w:p w:rsidR="004435F3" w:rsidRDefault="00FC0E0D" w:rsidP="00472595">
      <w:pPr>
        <w:rPr>
          <w:lang w:eastAsia="he-IL"/>
        </w:rPr>
      </w:pPr>
      <w:bookmarkStart w:id="7885" w:name="_ETM_Q32_303037"/>
      <w:bookmarkEnd w:id="7885"/>
      <w:r>
        <w:rPr>
          <w:rFonts w:hint="cs"/>
          <w:rtl/>
          <w:lang w:eastAsia="he-IL"/>
        </w:rPr>
        <w:t>– – –</w:t>
      </w:r>
      <w:r w:rsidR="004435F3">
        <w:rPr>
          <w:rFonts w:hint="cs"/>
          <w:rtl/>
          <w:lang w:eastAsia="he-IL"/>
        </w:rPr>
        <w:t xml:space="preserve"> נגד</w:t>
      </w:r>
      <w:r w:rsidR="00D00BC4">
        <w:rPr>
          <w:rFonts w:hint="cs"/>
          <w:rtl/>
          <w:lang w:eastAsia="he-IL"/>
        </w:rPr>
        <w:t xml:space="preserve"> </w:t>
      </w:r>
      <w:r>
        <w:rPr>
          <w:rFonts w:hint="cs"/>
          <w:rtl/>
          <w:lang w:eastAsia="he-IL"/>
        </w:rPr>
        <w:t>– – –</w:t>
      </w:r>
    </w:p>
    <w:p w:rsidR="004435F3" w:rsidRPr="00070F10" w:rsidRDefault="004435F3" w:rsidP="00472595">
      <w:pPr>
        <w:rPr>
          <w:rtl/>
          <w:lang w:eastAsia="he-IL"/>
        </w:rPr>
      </w:pPr>
      <w:bookmarkStart w:id="7886" w:name="_ETM_Q32_295101"/>
      <w:bookmarkStart w:id="7887" w:name="_ETM_Q32_295176"/>
      <w:bookmarkEnd w:id="7886"/>
      <w:bookmarkEnd w:id="7887"/>
    </w:p>
    <w:p w:rsidR="004435F3" w:rsidRDefault="004435F3" w:rsidP="00472595">
      <w:pPr>
        <w:pStyle w:val="-"/>
        <w:rPr>
          <w:rtl/>
        </w:rPr>
      </w:pPr>
      <w:bookmarkStart w:id="7888" w:name="ET_speakercontinue_5561_21"/>
      <w:r w:rsidRPr="00616A29">
        <w:rPr>
          <w:rStyle w:val="TagStyle"/>
          <w:rtl/>
        </w:rPr>
        <w:t xml:space="preserve"> &lt;&lt; דובר_המשך &gt;&gt;</w:t>
      </w:r>
      <w:r w:rsidRPr="009F0B47">
        <w:rPr>
          <w:rStyle w:val="TagStyle"/>
          <w:rtl/>
        </w:rPr>
        <w:t xml:space="preserve"> </w:t>
      </w:r>
      <w:r>
        <w:rPr>
          <w:rtl/>
        </w:rPr>
        <w:t>משה גפני (יהדות התורה):</w:t>
      </w:r>
      <w:r w:rsidRPr="009F0B47">
        <w:rPr>
          <w:rStyle w:val="TagStyle"/>
          <w:rtl/>
        </w:rPr>
        <w:t xml:space="preserve"> </w:t>
      </w:r>
      <w:r w:rsidRPr="00616A29">
        <w:rPr>
          <w:rStyle w:val="TagStyle"/>
          <w:rtl/>
        </w:rPr>
        <w:t>&lt;&lt; דובר_המשך &gt;&gt;</w:t>
      </w:r>
      <w:r>
        <w:rPr>
          <w:rtl/>
        </w:rPr>
        <w:t xml:space="preserve">   </w:t>
      </w:r>
      <w:bookmarkEnd w:id="7888"/>
    </w:p>
    <w:p w:rsidR="004435F3" w:rsidRDefault="004435F3" w:rsidP="00FC0E0D">
      <w:pPr>
        <w:rPr>
          <w:rtl/>
          <w:lang w:eastAsia="he-IL"/>
        </w:rPr>
      </w:pPr>
    </w:p>
    <w:p w:rsidR="004435F3" w:rsidRPr="009F0B47" w:rsidRDefault="00FC0E0D" w:rsidP="00472595">
      <w:pPr>
        <w:rPr>
          <w:rtl/>
          <w:lang w:eastAsia="he-IL"/>
        </w:rPr>
      </w:pPr>
      <w:bookmarkStart w:id="7889" w:name="_ETM_Q32_295800"/>
      <w:bookmarkEnd w:id="7889"/>
      <w:r>
        <w:rPr>
          <w:rFonts w:hint="cs"/>
          <w:rtl/>
          <w:lang w:eastAsia="he-IL"/>
        </w:rPr>
        <w:t>– –</w:t>
      </w:r>
      <w:r w:rsidR="004435F3">
        <w:rPr>
          <w:rFonts w:hint="cs"/>
          <w:rtl/>
          <w:lang w:eastAsia="he-IL"/>
        </w:rPr>
        <w:t xml:space="preserve"> אם זה יהבהב חמש שניות או שלוש שניות?</w:t>
      </w:r>
      <w:bookmarkStart w:id="7890" w:name="_ETM_Q32_304455"/>
      <w:bookmarkEnd w:id="7890"/>
      <w:r w:rsidR="004435F3">
        <w:rPr>
          <w:rFonts w:hint="cs"/>
          <w:rtl/>
          <w:lang w:eastAsia="he-IL"/>
        </w:rPr>
        <w:t xml:space="preserve"> אתם עושים צחוק מספר החוקים </w:t>
      </w:r>
      <w:bookmarkStart w:id="7891" w:name="_ETM_Q32_306404"/>
      <w:bookmarkEnd w:id="7891"/>
      <w:r w:rsidR="004435F3">
        <w:rPr>
          <w:rFonts w:hint="cs"/>
          <w:rtl/>
          <w:lang w:eastAsia="he-IL"/>
        </w:rPr>
        <w:t>של מדינת ישראל.</w:t>
      </w:r>
    </w:p>
    <w:p w:rsidR="004435F3" w:rsidRDefault="004435F3" w:rsidP="00472595">
      <w:pPr>
        <w:rPr>
          <w:rtl/>
          <w:lang w:eastAsia="he-IL"/>
        </w:rPr>
      </w:pPr>
      <w:bookmarkStart w:id="7892" w:name="_ETM_Q32_236444"/>
      <w:bookmarkStart w:id="7893" w:name="_ETM_Q32_236695"/>
      <w:bookmarkStart w:id="7894" w:name="_ETM_Q32_236758"/>
      <w:bookmarkStart w:id="7895" w:name="_ETM_Q32_272307"/>
      <w:bookmarkEnd w:id="7892"/>
      <w:bookmarkEnd w:id="7893"/>
      <w:bookmarkEnd w:id="7894"/>
      <w:bookmarkEnd w:id="7895"/>
    </w:p>
    <w:p w:rsidR="004435F3" w:rsidRDefault="004435F3" w:rsidP="00472595">
      <w:pPr>
        <w:pStyle w:val="af5"/>
        <w:rPr>
          <w:rtl/>
        </w:rPr>
      </w:pPr>
      <w:bookmarkStart w:id="7896" w:name="ET_interruption_5300_20"/>
      <w:r w:rsidRPr="00616A29">
        <w:rPr>
          <w:rStyle w:val="TagStyle"/>
          <w:rtl/>
        </w:rPr>
        <w:t xml:space="preserve"> &lt;&lt; קריאה &gt;&gt;</w:t>
      </w:r>
      <w:r w:rsidRPr="009F0B47">
        <w:rPr>
          <w:rStyle w:val="TagStyle"/>
          <w:rtl/>
        </w:rPr>
        <w:t xml:space="preserve"> </w:t>
      </w:r>
      <w:r>
        <w:rPr>
          <w:rtl/>
        </w:rPr>
        <w:t>מירב בן ארי (יש עתיד):</w:t>
      </w:r>
      <w:r w:rsidRPr="009F0B47">
        <w:rPr>
          <w:rStyle w:val="TagStyle"/>
          <w:rtl/>
        </w:rPr>
        <w:t xml:space="preserve"> </w:t>
      </w:r>
      <w:r w:rsidRPr="00616A29">
        <w:rPr>
          <w:rStyle w:val="TagStyle"/>
          <w:rtl/>
        </w:rPr>
        <w:t>&lt;&lt; קריאה &gt;&gt;</w:t>
      </w:r>
      <w:r>
        <w:rPr>
          <w:rtl/>
        </w:rPr>
        <w:t xml:space="preserve">   </w:t>
      </w:r>
      <w:bookmarkEnd w:id="7896"/>
    </w:p>
    <w:p w:rsidR="004435F3" w:rsidRDefault="004435F3" w:rsidP="00FC0E0D">
      <w:pPr>
        <w:rPr>
          <w:rtl/>
          <w:lang w:eastAsia="he-IL"/>
        </w:rPr>
      </w:pPr>
    </w:p>
    <w:p w:rsidR="004435F3" w:rsidRDefault="004435F3" w:rsidP="00472595">
      <w:pPr>
        <w:rPr>
          <w:rtl/>
          <w:lang w:eastAsia="he-IL"/>
        </w:rPr>
      </w:pPr>
      <w:bookmarkStart w:id="7897" w:name="_ETM_Q32_293729"/>
      <w:bookmarkEnd w:id="7897"/>
      <w:r>
        <w:rPr>
          <w:rFonts w:hint="cs"/>
          <w:rtl/>
          <w:lang w:eastAsia="he-IL"/>
        </w:rPr>
        <w:t xml:space="preserve">מה </w:t>
      </w:r>
      <w:bookmarkStart w:id="7898" w:name="_ETM_Q32_310076"/>
      <w:bookmarkEnd w:id="7898"/>
      <w:r>
        <w:rPr>
          <w:rFonts w:hint="cs"/>
          <w:rtl/>
          <w:lang w:eastAsia="he-IL"/>
        </w:rPr>
        <w:t xml:space="preserve">זה מפריע לך? </w:t>
      </w:r>
    </w:p>
    <w:p w:rsidR="004435F3" w:rsidRDefault="004435F3" w:rsidP="00472595">
      <w:pPr>
        <w:rPr>
          <w:rtl/>
          <w:lang w:eastAsia="he-IL"/>
        </w:rPr>
      </w:pPr>
      <w:bookmarkStart w:id="7899" w:name="_ETM_Q32_298350"/>
      <w:bookmarkStart w:id="7900" w:name="_ETM_Q32_298404"/>
      <w:bookmarkStart w:id="7901" w:name="_ETM_Q32_298477"/>
      <w:bookmarkStart w:id="7902" w:name="_ETM_Q32_298624"/>
      <w:bookmarkEnd w:id="7899"/>
      <w:bookmarkEnd w:id="7900"/>
      <w:bookmarkEnd w:id="7901"/>
      <w:bookmarkEnd w:id="7902"/>
    </w:p>
    <w:p w:rsidR="004435F3" w:rsidRDefault="004435F3" w:rsidP="00472595">
      <w:pPr>
        <w:pStyle w:val="-"/>
        <w:rPr>
          <w:rtl/>
        </w:rPr>
      </w:pPr>
      <w:bookmarkStart w:id="7903" w:name="ET_speakercontinue_5561_22"/>
      <w:r w:rsidRPr="00616A29">
        <w:rPr>
          <w:rStyle w:val="TagStyle"/>
          <w:rtl/>
        </w:rPr>
        <w:t xml:space="preserve"> &lt;&lt; דוב</w:t>
      </w:r>
      <w:bookmarkStart w:id="7904" w:name="_ETM_Q32_299454"/>
      <w:bookmarkEnd w:id="7904"/>
      <w:r w:rsidRPr="00616A29">
        <w:rPr>
          <w:rStyle w:val="TagStyle"/>
          <w:rtl/>
        </w:rPr>
        <w:t>ר_המשך &gt;&gt;</w:t>
      </w:r>
      <w:r w:rsidRPr="009F0B47">
        <w:rPr>
          <w:rStyle w:val="TagStyle"/>
          <w:rtl/>
        </w:rPr>
        <w:t xml:space="preserve"> </w:t>
      </w:r>
      <w:r>
        <w:rPr>
          <w:rtl/>
        </w:rPr>
        <w:t>משה גפני (יהדות התורה):</w:t>
      </w:r>
      <w:r w:rsidRPr="009F0B47">
        <w:rPr>
          <w:rStyle w:val="TagStyle"/>
          <w:rtl/>
        </w:rPr>
        <w:t xml:space="preserve"> </w:t>
      </w:r>
      <w:r w:rsidRPr="00616A29">
        <w:rPr>
          <w:rStyle w:val="TagStyle"/>
          <w:rtl/>
        </w:rPr>
        <w:t>&lt;&lt; דובר_המשך &gt;&gt;</w:t>
      </w:r>
      <w:r>
        <w:rPr>
          <w:rtl/>
        </w:rPr>
        <w:t xml:space="preserve">   </w:t>
      </w:r>
      <w:bookmarkEnd w:id="7903"/>
    </w:p>
    <w:p w:rsidR="004435F3" w:rsidRDefault="004435F3" w:rsidP="00472595">
      <w:pPr>
        <w:rPr>
          <w:rtl/>
          <w:lang w:eastAsia="he-IL"/>
        </w:rPr>
      </w:pPr>
    </w:p>
    <w:p w:rsidR="004435F3" w:rsidRDefault="004435F3" w:rsidP="00472595">
      <w:pPr>
        <w:rPr>
          <w:rtl/>
          <w:lang w:eastAsia="he-IL"/>
        </w:rPr>
      </w:pPr>
      <w:r>
        <w:rPr>
          <w:rFonts w:hint="cs"/>
          <w:rtl/>
          <w:lang w:eastAsia="he-IL"/>
        </w:rPr>
        <w:t>בושה. זו בושה.</w:t>
      </w:r>
    </w:p>
    <w:p w:rsidR="004435F3" w:rsidRDefault="004435F3" w:rsidP="00472595">
      <w:pPr>
        <w:rPr>
          <w:rtl/>
          <w:lang w:eastAsia="he-IL"/>
        </w:rPr>
      </w:pPr>
      <w:bookmarkStart w:id="7905" w:name="_ETM_Q32_309951"/>
      <w:bookmarkStart w:id="7906" w:name="_ETM_Q32_310034"/>
      <w:bookmarkEnd w:id="7905"/>
      <w:bookmarkEnd w:id="7906"/>
    </w:p>
    <w:p w:rsidR="004435F3" w:rsidRDefault="004435F3" w:rsidP="00472595">
      <w:pPr>
        <w:pStyle w:val="af5"/>
        <w:rPr>
          <w:rtl/>
        </w:rPr>
      </w:pPr>
      <w:bookmarkStart w:id="7907" w:name="ET_interruption_5300_24"/>
      <w:r w:rsidRPr="00616A29">
        <w:rPr>
          <w:rStyle w:val="TagStyle"/>
          <w:rtl/>
        </w:rPr>
        <w:t xml:space="preserve"> &lt;&lt; קריאה &gt;&gt;</w:t>
      </w:r>
      <w:r w:rsidRPr="00070F10">
        <w:rPr>
          <w:rStyle w:val="TagStyle"/>
          <w:rtl/>
        </w:rPr>
        <w:t xml:space="preserve"> </w:t>
      </w:r>
      <w:r>
        <w:rPr>
          <w:rtl/>
        </w:rPr>
        <w:t>מירב בן ארי (יש עתיד):</w:t>
      </w:r>
      <w:r w:rsidRPr="00070F10">
        <w:rPr>
          <w:rStyle w:val="TagStyle"/>
          <w:rtl/>
        </w:rPr>
        <w:t xml:space="preserve"> </w:t>
      </w:r>
      <w:r w:rsidRPr="00616A29">
        <w:rPr>
          <w:rStyle w:val="TagStyle"/>
          <w:rtl/>
        </w:rPr>
        <w:t>&lt;&lt; קריאה &gt;&gt;</w:t>
      </w:r>
      <w:r>
        <w:rPr>
          <w:rtl/>
        </w:rPr>
        <w:t xml:space="preserve">   </w:t>
      </w:r>
      <w:bookmarkEnd w:id="7907"/>
    </w:p>
    <w:p w:rsidR="004435F3" w:rsidRDefault="004435F3" w:rsidP="00FC0E0D">
      <w:pPr>
        <w:rPr>
          <w:rtl/>
          <w:lang w:eastAsia="he-IL"/>
        </w:rPr>
      </w:pPr>
    </w:p>
    <w:p w:rsidR="004435F3" w:rsidRDefault="004435F3" w:rsidP="00472595">
      <w:pPr>
        <w:rPr>
          <w:rtl/>
          <w:lang w:eastAsia="he-IL"/>
        </w:rPr>
      </w:pPr>
      <w:bookmarkStart w:id="7908" w:name="_ETM_Q32_312547"/>
      <w:bookmarkStart w:id="7909" w:name="_ETM_Q32_312798"/>
      <w:bookmarkStart w:id="7910" w:name="_ETM_Q32_312863"/>
      <w:bookmarkEnd w:id="7908"/>
      <w:bookmarkEnd w:id="7909"/>
      <w:bookmarkEnd w:id="7910"/>
      <w:r>
        <w:rPr>
          <w:rFonts w:hint="cs"/>
          <w:rtl/>
          <w:lang w:eastAsia="he-IL"/>
        </w:rPr>
        <w:t xml:space="preserve">על מה בושה </w:t>
      </w:r>
      <w:r w:rsidR="00FC0E0D">
        <w:rPr>
          <w:rFonts w:hint="cs"/>
          <w:rtl/>
          <w:lang w:eastAsia="he-IL"/>
        </w:rPr>
        <w:t>– – –</w:t>
      </w:r>
    </w:p>
    <w:p w:rsidR="004435F3" w:rsidRDefault="004435F3" w:rsidP="00472595">
      <w:pPr>
        <w:rPr>
          <w:rtl/>
          <w:lang w:eastAsia="he-IL"/>
        </w:rPr>
      </w:pPr>
      <w:bookmarkStart w:id="7911" w:name="_ETM_Q32_311903"/>
      <w:bookmarkStart w:id="7912" w:name="_ETM_Q32_311995"/>
      <w:bookmarkEnd w:id="7911"/>
      <w:bookmarkEnd w:id="7912"/>
    </w:p>
    <w:p w:rsidR="004435F3" w:rsidRDefault="004435F3" w:rsidP="00472595">
      <w:pPr>
        <w:pStyle w:val="-"/>
        <w:rPr>
          <w:rtl/>
        </w:rPr>
      </w:pPr>
      <w:bookmarkStart w:id="7913" w:name="ET_speakercontinue_5561_25"/>
      <w:r w:rsidRPr="00616A29">
        <w:rPr>
          <w:rStyle w:val="TagStyle"/>
          <w:rtl/>
        </w:rPr>
        <w:t xml:space="preserve"> &lt;&lt; דובר_המשך &gt;&gt;</w:t>
      </w:r>
      <w:r w:rsidRPr="00070F10">
        <w:rPr>
          <w:rStyle w:val="TagStyle"/>
          <w:rtl/>
        </w:rPr>
        <w:t xml:space="preserve"> </w:t>
      </w:r>
      <w:r>
        <w:rPr>
          <w:rtl/>
        </w:rPr>
        <w:t>משה גפני (יהדות התורה):</w:t>
      </w:r>
      <w:r w:rsidRPr="00070F10">
        <w:rPr>
          <w:rStyle w:val="TagStyle"/>
          <w:rtl/>
        </w:rPr>
        <w:t xml:space="preserve"> </w:t>
      </w:r>
      <w:r w:rsidRPr="00616A29">
        <w:rPr>
          <w:rStyle w:val="TagStyle"/>
          <w:rtl/>
        </w:rPr>
        <w:t>&lt;&lt; דובר_המשך &gt;&gt;</w:t>
      </w:r>
      <w:r>
        <w:rPr>
          <w:rtl/>
        </w:rPr>
        <w:t xml:space="preserve">   </w:t>
      </w:r>
      <w:bookmarkEnd w:id="7913"/>
    </w:p>
    <w:p w:rsidR="004435F3" w:rsidRDefault="004435F3" w:rsidP="00FC0E0D">
      <w:pPr>
        <w:rPr>
          <w:rtl/>
          <w:lang w:eastAsia="he-IL"/>
        </w:rPr>
      </w:pPr>
    </w:p>
    <w:p w:rsidR="004435F3" w:rsidRPr="00070F10" w:rsidRDefault="004435F3" w:rsidP="00B50DFE">
      <w:pPr>
        <w:rPr>
          <w:rtl/>
          <w:lang w:eastAsia="he-IL"/>
        </w:rPr>
      </w:pPr>
      <w:bookmarkStart w:id="7914" w:name="_ETM_Q32_311629"/>
      <w:bookmarkStart w:id="7915" w:name="_ETM_Q32_311746"/>
      <w:bookmarkEnd w:id="7914"/>
      <w:bookmarkEnd w:id="7915"/>
      <w:r>
        <w:rPr>
          <w:rFonts w:hint="cs"/>
          <w:rtl/>
          <w:lang w:eastAsia="he-IL"/>
        </w:rPr>
        <w:t xml:space="preserve">עכשיו יוליה מלינובסקי עומדת פה ואומרת לנו: זה פוליטיקה שאתם </w:t>
      </w:r>
      <w:bookmarkStart w:id="7916" w:name="_ETM_Q32_321581"/>
      <w:bookmarkEnd w:id="7916"/>
      <w:r>
        <w:rPr>
          <w:rFonts w:hint="cs"/>
          <w:rtl/>
          <w:lang w:eastAsia="he-IL"/>
        </w:rPr>
        <w:t xml:space="preserve">מתנגדים. היא </w:t>
      </w:r>
      <w:r>
        <w:rPr>
          <w:rtl/>
          <w:lang w:eastAsia="he-IL"/>
        </w:rPr>
        <w:t>–</w:t>
      </w:r>
      <w:r>
        <w:rPr>
          <w:rFonts w:hint="cs"/>
          <w:rtl/>
          <w:lang w:eastAsia="he-IL"/>
        </w:rPr>
        <w:t xml:space="preserve"> לא פוליטיקה. היא בוועדה שלה דנה על דברים </w:t>
      </w:r>
      <w:bookmarkStart w:id="7917" w:name="_ETM_Q32_327901"/>
      <w:bookmarkEnd w:id="7917"/>
      <w:r>
        <w:rPr>
          <w:rFonts w:hint="cs"/>
          <w:rtl/>
          <w:lang w:eastAsia="he-IL"/>
        </w:rPr>
        <w:t>שהם ממש לא פוליטיים. היא אישה מנותקת מפוליטיקה בכלל.</w:t>
      </w:r>
    </w:p>
    <w:p w:rsidR="004435F3" w:rsidRDefault="004435F3" w:rsidP="00FC0E0D">
      <w:pPr>
        <w:rPr>
          <w:rtl/>
        </w:rPr>
      </w:pPr>
      <w:bookmarkStart w:id="7918" w:name="_ETM_Q32_313493"/>
      <w:bookmarkEnd w:id="7918"/>
    </w:p>
    <w:p w:rsidR="004435F3" w:rsidRDefault="004435F3" w:rsidP="00472595">
      <w:pPr>
        <w:pStyle w:val="af5"/>
        <w:rPr>
          <w:rtl/>
        </w:rPr>
      </w:pPr>
      <w:bookmarkStart w:id="7919" w:name="ET_interruption_5300_38"/>
      <w:r w:rsidRPr="00616A29">
        <w:rPr>
          <w:rStyle w:val="TagStyle"/>
          <w:rtl/>
        </w:rPr>
        <w:t xml:space="preserve"> &lt;&lt; קריאה &gt;&gt;</w:t>
      </w:r>
      <w:r w:rsidRPr="00E7405C">
        <w:rPr>
          <w:rStyle w:val="TagStyle"/>
          <w:rtl/>
        </w:rPr>
        <w:t xml:space="preserve"> </w:t>
      </w:r>
      <w:r>
        <w:rPr>
          <w:rtl/>
        </w:rPr>
        <w:t>מירב בן ארי (יש עתיד):</w:t>
      </w:r>
      <w:r w:rsidRPr="00E7405C">
        <w:rPr>
          <w:rStyle w:val="TagStyle"/>
          <w:rtl/>
        </w:rPr>
        <w:t xml:space="preserve"> </w:t>
      </w:r>
      <w:r w:rsidRPr="00616A29">
        <w:rPr>
          <w:rStyle w:val="TagStyle"/>
          <w:rtl/>
        </w:rPr>
        <w:t>&lt;&lt; קריאה &gt;&gt;</w:t>
      </w:r>
      <w:r>
        <w:rPr>
          <w:rtl/>
        </w:rPr>
        <w:t xml:space="preserve">   </w:t>
      </w:r>
      <w:bookmarkEnd w:id="7919"/>
    </w:p>
    <w:p w:rsidR="004435F3" w:rsidRPr="00E7405C" w:rsidRDefault="004435F3" w:rsidP="00472595">
      <w:pPr>
        <w:rPr>
          <w:rtl/>
          <w:lang w:eastAsia="he-IL"/>
        </w:rPr>
      </w:pPr>
    </w:p>
    <w:p w:rsidR="004435F3" w:rsidRDefault="004435F3" w:rsidP="00472595">
      <w:pPr>
        <w:rPr>
          <w:rtl/>
          <w:lang w:eastAsia="he-IL"/>
        </w:rPr>
      </w:pPr>
      <w:bookmarkStart w:id="7920" w:name="_ETM_Q32_331032"/>
      <w:bookmarkStart w:id="7921" w:name="_ETM_Q32_332283"/>
      <w:bookmarkEnd w:id="7920"/>
      <w:bookmarkEnd w:id="7921"/>
      <w:r>
        <w:rPr>
          <w:rFonts w:hint="cs"/>
          <w:rtl/>
          <w:lang w:eastAsia="he-IL"/>
        </w:rPr>
        <w:t>מי זאת?</w:t>
      </w:r>
      <w:bookmarkStart w:id="7922" w:name="_ETM_Q32_315937"/>
      <w:bookmarkStart w:id="7923" w:name="_ETM_Q32_272377"/>
      <w:bookmarkEnd w:id="7922"/>
      <w:bookmarkEnd w:id="7923"/>
    </w:p>
    <w:p w:rsidR="004435F3" w:rsidRDefault="004435F3" w:rsidP="00472595">
      <w:pPr>
        <w:rPr>
          <w:rtl/>
          <w:lang w:eastAsia="he-IL"/>
        </w:rPr>
      </w:pPr>
      <w:bookmarkStart w:id="7924" w:name="_ETM_Q32_272434"/>
      <w:bookmarkStart w:id="7925" w:name="_ETM_Q32_272535"/>
      <w:bookmarkEnd w:id="7924"/>
      <w:bookmarkEnd w:id="7925"/>
    </w:p>
    <w:p w:rsidR="004435F3" w:rsidRDefault="004435F3" w:rsidP="00472595">
      <w:pPr>
        <w:pStyle w:val="-"/>
        <w:rPr>
          <w:rtl/>
        </w:rPr>
      </w:pPr>
      <w:bookmarkStart w:id="7926" w:name="ET_speakercontinue_5561_19"/>
      <w:r w:rsidRPr="00616A29">
        <w:rPr>
          <w:rStyle w:val="TagStyle"/>
          <w:rtl/>
        </w:rPr>
        <w:t xml:space="preserve"> &lt;&lt; דובר_המשך &gt;&gt;</w:t>
      </w:r>
      <w:r w:rsidRPr="009F0B47">
        <w:rPr>
          <w:rStyle w:val="TagStyle"/>
          <w:rtl/>
        </w:rPr>
        <w:t xml:space="preserve"> </w:t>
      </w:r>
      <w:r>
        <w:rPr>
          <w:rtl/>
        </w:rPr>
        <w:t>משה גפני (יהדות התורה):</w:t>
      </w:r>
      <w:r w:rsidRPr="009F0B47">
        <w:rPr>
          <w:rStyle w:val="TagStyle"/>
          <w:rtl/>
        </w:rPr>
        <w:t xml:space="preserve"> </w:t>
      </w:r>
      <w:r w:rsidRPr="00616A29">
        <w:rPr>
          <w:rStyle w:val="TagStyle"/>
          <w:rtl/>
        </w:rPr>
        <w:t>&lt;&lt; דובר_המשך &gt;&gt;</w:t>
      </w:r>
      <w:r>
        <w:rPr>
          <w:rtl/>
        </w:rPr>
        <w:t xml:space="preserve">   </w:t>
      </w:r>
      <w:bookmarkEnd w:id="7926"/>
    </w:p>
    <w:p w:rsidR="004435F3" w:rsidRDefault="004435F3" w:rsidP="00FC0E0D">
      <w:pPr>
        <w:rPr>
          <w:rtl/>
          <w:lang w:eastAsia="he-IL"/>
        </w:rPr>
      </w:pPr>
    </w:p>
    <w:p w:rsidR="004435F3" w:rsidRDefault="004435F3" w:rsidP="00472595">
      <w:pPr>
        <w:rPr>
          <w:rtl/>
          <w:lang w:eastAsia="he-IL"/>
        </w:rPr>
      </w:pPr>
      <w:bookmarkStart w:id="7927" w:name="_ETM_Q32_274159"/>
      <w:bookmarkEnd w:id="7927"/>
      <w:r>
        <w:rPr>
          <w:rFonts w:hint="cs"/>
          <w:rtl/>
          <w:lang w:eastAsia="he-IL"/>
        </w:rPr>
        <w:t>הפוליטיקה</w:t>
      </w:r>
      <w:bookmarkStart w:id="7928" w:name="_ETM_Q32_236793"/>
      <w:bookmarkStart w:id="7929" w:name="_ETM_Q32_236875"/>
      <w:bookmarkEnd w:id="7928"/>
      <w:bookmarkEnd w:id="7929"/>
      <w:r>
        <w:rPr>
          <w:rFonts w:hint="cs"/>
          <w:rtl/>
          <w:lang w:eastAsia="he-IL"/>
        </w:rPr>
        <w:t xml:space="preserve"> </w:t>
      </w:r>
      <w:bookmarkStart w:id="7930" w:name="_ETM_Q32_334278"/>
      <w:bookmarkEnd w:id="7930"/>
      <w:r>
        <w:rPr>
          <w:rFonts w:hint="cs"/>
          <w:rtl/>
          <w:lang w:eastAsia="he-IL"/>
        </w:rPr>
        <w:t xml:space="preserve">בשיא כיעורה, בשיא מחלוקתה, בשיא של כל מה שהעולם נגדו </w:t>
      </w:r>
      <w:r>
        <w:rPr>
          <w:rtl/>
          <w:lang w:eastAsia="he-IL"/>
        </w:rPr>
        <w:t>–</w:t>
      </w:r>
      <w:r>
        <w:rPr>
          <w:rFonts w:hint="cs"/>
          <w:rtl/>
          <w:lang w:eastAsia="he-IL"/>
        </w:rPr>
        <w:t xml:space="preserve"> </w:t>
      </w:r>
      <w:bookmarkStart w:id="7931" w:name="_ETM_Q32_341702"/>
      <w:bookmarkEnd w:id="7931"/>
      <w:r>
        <w:rPr>
          <w:rFonts w:hint="cs"/>
          <w:rtl/>
          <w:lang w:eastAsia="he-IL"/>
        </w:rPr>
        <w:t xml:space="preserve">פוליטיקה מהסוג הזה </w:t>
      </w:r>
      <w:r>
        <w:rPr>
          <w:rtl/>
          <w:lang w:eastAsia="he-IL"/>
        </w:rPr>
        <w:t>–</w:t>
      </w:r>
      <w:r>
        <w:rPr>
          <w:rFonts w:hint="cs"/>
          <w:rtl/>
          <w:lang w:eastAsia="he-IL"/>
        </w:rPr>
        <w:t xml:space="preserve"> היא באה להטיף לנו מוסר.</w:t>
      </w:r>
    </w:p>
    <w:p w:rsidR="004435F3" w:rsidRDefault="004435F3" w:rsidP="00472595">
      <w:pPr>
        <w:rPr>
          <w:rtl/>
          <w:lang w:eastAsia="he-IL"/>
        </w:rPr>
      </w:pPr>
      <w:bookmarkStart w:id="7932" w:name="_ETM_Q32_345329"/>
      <w:bookmarkStart w:id="7933" w:name="_ETM_Q32_345406"/>
      <w:bookmarkEnd w:id="7932"/>
      <w:bookmarkEnd w:id="7933"/>
    </w:p>
    <w:p w:rsidR="004435F3" w:rsidRDefault="004435F3" w:rsidP="00B50DFE">
      <w:pPr>
        <w:rPr>
          <w:rtl/>
          <w:lang w:eastAsia="he-IL"/>
        </w:rPr>
      </w:pPr>
      <w:bookmarkStart w:id="7934" w:name="_ETM_Q32_345473"/>
      <w:bookmarkStart w:id="7935" w:name="_ETM_Q32_345557"/>
      <w:bookmarkEnd w:id="7934"/>
      <w:bookmarkEnd w:id="7935"/>
      <w:r>
        <w:rPr>
          <w:rFonts w:hint="cs"/>
          <w:rtl/>
          <w:lang w:eastAsia="he-IL"/>
        </w:rPr>
        <w:t>עכשיו</w:t>
      </w:r>
      <w:bookmarkStart w:id="7936" w:name="_ETM_Q32_341893"/>
      <w:bookmarkEnd w:id="7936"/>
      <w:r>
        <w:rPr>
          <w:rFonts w:hint="cs"/>
          <w:rtl/>
          <w:lang w:eastAsia="he-IL"/>
        </w:rPr>
        <w:t xml:space="preserve">, כאן זה עובר לטרומית, הכנסת יוצאת לפגרה, </w:t>
      </w:r>
      <w:bookmarkStart w:id="7937" w:name="_ETM_Q32_348216"/>
      <w:bookmarkEnd w:id="7937"/>
      <w:r>
        <w:rPr>
          <w:rFonts w:hint="cs"/>
          <w:rtl/>
          <w:lang w:eastAsia="he-IL"/>
        </w:rPr>
        <w:t xml:space="preserve">ועד שזה יידון בוועדה כלשהי ויבוא לקריאה ראשונה, ואחרי זה </w:t>
      </w:r>
      <w:bookmarkStart w:id="7938" w:name="_ETM_Q32_355624"/>
      <w:bookmarkEnd w:id="7938"/>
      <w:r>
        <w:rPr>
          <w:rFonts w:hint="cs"/>
          <w:rtl/>
          <w:lang w:eastAsia="he-IL"/>
        </w:rPr>
        <w:t xml:space="preserve">לשנייה ושלישית </w:t>
      </w:r>
      <w:r>
        <w:rPr>
          <w:rtl/>
          <w:lang w:eastAsia="he-IL"/>
        </w:rPr>
        <w:t>–</w:t>
      </w:r>
      <w:r>
        <w:rPr>
          <w:rFonts w:hint="cs"/>
          <w:rtl/>
          <w:lang w:eastAsia="he-IL"/>
        </w:rPr>
        <w:t xml:space="preserve"> כולכם יודעים את התהליך; השר </w:t>
      </w:r>
      <w:bookmarkStart w:id="7939" w:name="_ETM_Q32_358004"/>
      <w:bookmarkEnd w:id="7939"/>
      <w:r>
        <w:rPr>
          <w:rFonts w:hint="cs"/>
          <w:rtl/>
          <w:lang w:eastAsia="he-IL"/>
        </w:rPr>
        <w:t xml:space="preserve">יכול היום לחתום על תקנות, אם אכן מדובר על חולי </w:t>
      </w:r>
      <w:bookmarkStart w:id="7940" w:name="_ETM_Q32_361441"/>
      <w:bookmarkEnd w:id="7940"/>
      <w:r w:rsidR="00B50DFE">
        <w:rPr>
          <w:rFonts w:hint="cs"/>
          <w:rtl/>
          <w:lang w:eastAsia="he-IL"/>
        </w:rPr>
        <w:t>אפילפסיה, ואכן</w:t>
      </w:r>
      <w:r>
        <w:rPr>
          <w:rFonts w:hint="cs"/>
          <w:rtl/>
          <w:lang w:eastAsia="he-IL"/>
        </w:rPr>
        <w:t xml:space="preserve"> מדובר</w:t>
      </w:r>
      <w:r w:rsidR="00B50DFE">
        <w:rPr>
          <w:rFonts w:hint="cs"/>
          <w:rtl/>
          <w:lang w:eastAsia="he-IL"/>
        </w:rPr>
        <w:t>,</w:t>
      </w:r>
      <w:r>
        <w:rPr>
          <w:rFonts w:hint="cs"/>
          <w:rtl/>
          <w:lang w:eastAsia="he-IL"/>
        </w:rPr>
        <w:t xml:space="preserve"> צריך לשנות את התקנה בעניין הזה</w:t>
      </w:r>
      <w:r w:rsidR="00B50DFE">
        <w:rPr>
          <w:rFonts w:hint="cs"/>
          <w:rtl/>
          <w:lang w:eastAsia="he-IL"/>
        </w:rPr>
        <w:t>.</w:t>
      </w:r>
      <w:bookmarkStart w:id="7941" w:name="_ETM_Q32_368273"/>
      <w:bookmarkEnd w:id="7941"/>
    </w:p>
    <w:p w:rsidR="004435F3" w:rsidRDefault="004435F3" w:rsidP="00472595">
      <w:pPr>
        <w:rPr>
          <w:rtl/>
          <w:lang w:eastAsia="he-IL"/>
        </w:rPr>
      </w:pPr>
      <w:bookmarkStart w:id="7942" w:name="_ETM_Q32_236920"/>
      <w:bookmarkStart w:id="7943" w:name="_ETM_Q32_237020"/>
      <w:bookmarkEnd w:id="7942"/>
      <w:bookmarkEnd w:id="7943"/>
    </w:p>
    <w:p w:rsidR="004435F3" w:rsidRDefault="004435F3" w:rsidP="00472595">
      <w:pPr>
        <w:pStyle w:val="af5"/>
        <w:rPr>
          <w:rtl/>
        </w:rPr>
      </w:pPr>
      <w:bookmarkStart w:id="7944" w:name="ET_interruption_5300_15"/>
      <w:r w:rsidRPr="00616A29">
        <w:rPr>
          <w:rStyle w:val="TagStyle"/>
          <w:rtl/>
        </w:rPr>
        <w:t xml:space="preserve"> &lt;&lt; קריאה &gt;&gt;</w:t>
      </w:r>
      <w:r w:rsidRPr="009F0B47">
        <w:rPr>
          <w:rStyle w:val="TagStyle"/>
          <w:rtl/>
        </w:rPr>
        <w:t xml:space="preserve"> </w:t>
      </w:r>
      <w:r>
        <w:rPr>
          <w:rtl/>
        </w:rPr>
        <w:t>מירב בן ארי (יש עתיד):</w:t>
      </w:r>
      <w:r w:rsidRPr="009F0B47">
        <w:rPr>
          <w:rStyle w:val="TagStyle"/>
          <w:rtl/>
        </w:rPr>
        <w:t xml:space="preserve"> </w:t>
      </w:r>
      <w:r w:rsidRPr="00616A29">
        <w:rPr>
          <w:rStyle w:val="TagStyle"/>
          <w:rtl/>
        </w:rPr>
        <w:t>&lt;&lt; קריאה &gt;&gt;</w:t>
      </w:r>
      <w:r>
        <w:rPr>
          <w:rtl/>
        </w:rPr>
        <w:t xml:space="preserve">   </w:t>
      </w:r>
      <w:bookmarkEnd w:id="7944"/>
    </w:p>
    <w:p w:rsidR="004435F3" w:rsidRDefault="004435F3" w:rsidP="00FC0E0D">
      <w:pPr>
        <w:rPr>
          <w:rtl/>
          <w:lang w:eastAsia="he-IL"/>
        </w:rPr>
      </w:pPr>
      <w:bookmarkStart w:id="7945" w:name="_ETM_Q32_239339"/>
      <w:bookmarkStart w:id="7946" w:name="_ETM_Q32_239412"/>
      <w:bookmarkEnd w:id="7945"/>
      <w:bookmarkEnd w:id="7946"/>
    </w:p>
    <w:p w:rsidR="004435F3" w:rsidRPr="005D22C0" w:rsidRDefault="00FC0E0D" w:rsidP="00472595">
      <w:pPr>
        <w:rPr>
          <w:rtl/>
          <w:lang w:eastAsia="he-IL"/>
        </w:rPr>
      </w:pPr>
      <w:bookmarkStart w:id="7947" w:name="_ETM_Q32_370642"/>
      <w:bookmarkStart w:id="7948" w:name="_ETM_Q32_370709"/>
      <w:bookmarkEnd w:id="7947"/>
      <w:bookmarkEnd w:id="7948"/>
      <w:r>
        <w:rPr>
          <w:rFonts w:hint="cs"/>
          <w:rtl/>
          <w:lang w:eastAsia="he-IL"/>
        </w:rPr>
        <w:t>– – –</w:t>
      </w:r>
      <w:r w:rsidR="004435F3">
        <w:rPr>
          <w:rFonts w:hint="cs"/>
          <w:rtl/>
          <w:lang w:eastAsia="he-IL"/>
        </w:rPr>
        <w:t xml:space="preserve"> תקנות.</w:t>
      </w:r>
    </w:p>
    <w:p w:rsidR="004435F3" w:rsidRDefault="004435F3" w:rsidP="00472595">
      <w:pPr>
        <w:rPr>
          <w:rtl/>
          <w:lang w:eastAsia="he-IL"/>
        </w:rPr>
      </w:pPr>
      <w:bookmarkStart w:id="7949" w:name="_ETM_Q32_239097"/>
      <w:bookmarkStart w:id="7950" w:name="_ETM_Q32_341520"/>
      <w:bookmarkStart w:id="7951" w:name="_ETM_Q32_341581"/>
      <w:bookmarkEnd w:id="7949"/>
      <w:bookmarkEnd w:id="7950"/>
      <w:bookmarkEnd w:id="7951"/>
    </w:p>
    <w:p w:rsidR="004435F3" w:rsidRDefault="004435F3" w:rsidP="00472595">
      <w:pPr>
        <w:pStyle w:val="-"/>
        <w:rPr>
          <w:rtl/>
        </w:rPr>
      </w:pPr>
      <w:bookmarkStart w:id="7952" w:name="ET_speakercontinue_5561_27"/>
      <w:r w:rsidRPr="00616A29">
        <w:rPr>
          <w:rStyle w:val="TagStyle"/>
          <w:rtl/>
        </w:rPr>
        <w:t xml:space="preserve"> &lt;&lt; דובר_המשך &gt;&gt;</w:t>
      </w:r>
      <w:r w:rsidRPr="005D22C0">
        <w:rPr>
          <w:rStyle w:val="TagStyle"/>
          <w:rtl/>
        </w:rPr>
        <w:t xml:space="preserve"> </w:t>
      </w:r>
      <w:r>
        <w:rPr>
          <w:rtl/>
        </w:rPr>
        <w:t>משה גפני (יהדות התורה):</w:t>
      </w:r>
      <w:r w:rsidRPr="005D22C0">
        <w:rPr>
          <w:rStyle w:val="TagStyle"/>
          <w:rtl/>
        </w:rPr>
        <w:t xml:space="preserve"> </w:t>
      </w:r>
      <w:r w:rsidRPr="00616A29">
        <w:rPr>
          <w:rStyle w:val="TagStyle"/>
          <w:rtl/>
        </w:rPr>
        <w:t>&lt;&lt; דובר_המשך &gt;&gt;</w:t>
      </w:r>
      <w:r>
        <w:rPr>
          <w:rtl/>
        </w:rPr>
        <w:t xml:space="preserve">   </w:t>
      </w:r>
      <w:bookmarkEnd w:id="7952"/>
    </w:p>
    <w:p w:rsidR="004435F3" w:rsidRDefault="004435F3" w:rsidP="00FC0E0D">
      <w:pPr>
        <w:rPr>
          <w:rtl/>
          <w:lang w:eastAsia="he-IL"/>
        </w:rPr>
      </w:pPr>
    </w:p>
    <w:p w:rsidR="004435F3" w:rsidRDefault="004435F3" w:rsidP="00B50DFE">
      <w:pPr>
        <w:rPr>
          <w:rtl/>
          <w:lang w:eastAsia="he-IL"/>
        </w:rPr>
      </w:pPr>
      <w:r>
        <w:rPr>
          <w:rFonts w:hint="cs"/>
          <w:rtl/>
          <w:lang w:eastAsia="he-IL"/>
        </w:rPr>
        <w:t xml:space="preserve">על </w:t>
      </w:r>
      <w:bookmarkStart w:id="7953" w:name="_ETM_Q32_371035"/>
      <w:bookmarkEnd w:id="7953"/>
      <w:r>
        <w:rPr>
          <w:rFonts w:hint="cs"/>
          <w:rtl/>
          <w:lang w:eastAsia="he-IL"/>
        </w:rPr>
        <w:t xml:space="preserve">זה עושים חוק? על זה מביאים עכשיו לקריאה טרומית? אני </w:t>
      </w:r>
      <w:bookmarkStart w:id="7954" w:name="_ETM_Q32_378664"/>
      <w:bookmarkEnd w:id="7954"/>
      <w:r>
        <w:rPr>
          <w:rFonts w:hint="cs"/>
          <w:rtl/>
          <w:lang w:eastAsia="he-IL"/>
        </w:rPr>
        <w:t>הבאתי חוק לוועדת השרים לחקיקה על העדפה מתקנת לחרדים</w:t>
      </w:r>
      <w:bookmarkStart w:id="7955" w:name="_ETM_Q32_380595"/>
      <w:bookmarkEnd w:id="7955"/>
      <w:r>
        <w:rPr>
          <w:rFonts w:hint="cs"/>
          <w:rtl/>
          <w:lang w:eastAsia="he-IL"/>
        </w:rPr>
        <w:t xml:space="preserve"> כדי שחרדים ישולבו בעבודה, כשכולם מדברים על זה גבוהה-גבוהה.</w:t>
      </w:r>
      <w:bookmarkStart w:id="7956" w:name="_ETM_Q32_389152"/>
      <w:bookmarkEnd w:id="7956"/>
    </w:p>
    <w:p w:rsidR="004435F3" w:rsidRDefault="004435F3" w:rsidP="00472595">
      <w:pPr>
        <w:rPr>
          <w:rtl/>
          <w:lang w:eastAsia="he-IL"/>
        </w:rPr>
      </w:pPr>
      <w:bookmarkStart w:id="7957" w:name="_ETM_Q32_391536"/>
      <w:bookmarkStart w:id="7958" w:name="_ETM_Q32_391618"/>
      <w:bookmarkEnd w:id="7957"/>
      <w:bookmarkEnd w:id="7958"/>
    </w:p>
    <w:p w:rsidR="004435F3" w:rsidRDefault="004435F3" w:rsidP="00472595">
      <w:pPr>
        <w:pStyle w:val="af6"/>
        <w:rPr>
          <w:rtl/>
        </w:rPr>
      </w:pPr>
      <w:bookmarkStart w:id="7959" w:name="ET_yor_6309_28"/>
      <w:r w:rsidRPr="00616A29">
        <w:rPr>
          <w:rStyle w:val="TagStyle"/>
          <w:rtl/>
        </w:rPr>
        <w:t xml:space="preserve"> &lt;&lt; יור &gt;&gt;</w:t>
      </w:r>
      <w:r w:rsidRPr="00AD4F2C">
        <w:rPr>
          <w:rStyle w:val="TagStyle"/>
          <w:rtl/>
        </w:rPr>
        <w:t xml:space="preserve"> </w:t>
      </w:r>
      <w:r>
        <w:rPr>
          <w:rtl/>
        </w:rPr>
        <w:t>היו"ר ג'ידא רינאוי זועבי:</w:t>
      </w:r>
      <w:r w:rsidRPr="00AD4F2C">
        <w:rPr>
          <w:rStyle w:val="TagStyle"/>
          <w:rtl/>
        </w:rPr>
        <w:t xml:space="preserve"> </w:t>
      </w:r>
      <w:r w:rsidRPr="00616A29">
        <w:rPr>
          <w:rStyle w:val="TagStyle"/>
          <w:rtl/>
        </w:rPr>
        <w:t>&lt;&lt; יור &gt;&gt;</w:t>
      </w:r>
      <w:r>
        <w:rPr>
          <w:rtl/>
        </w:rPr>
        <w:t xml:space="preserve">   </w:t>
      </w:r>
      <w:bookmarkEnd w:id="7959"/>
    </w:p>
    <w:p w:rsidR="004435F3" w:rsidRDefault="004435F3" w:rsidP="00FC0E0D">
      <w:pPr>
        <w:rPr>
          <w:rtl/>
          <w:lang w:eastAsia="he-IL"/>
        </w:rPr>
      </w:pPr>
    </w:p>
    <w:p w:rsidR="004435F3" w:rsidRDefault="004435F3" w:rsidP="00472595">
      <w:pPr>
        <w:rPr>
          <w:rtl/>
          <w:lang w:eastAsia="he-IL"/>
        </w:rPr>
      </w:pPr>
      <w:r>
        <w:rPr>
          <w:rFonts w:hint="cs"/>
          <w:rtl/>
          <w:lang w:eastAsia="he-IL"/>
        </w:rPr>
        <w:t>תודה רבה.</w:t>
      </w:r>
    </w:p>
    <w:p w:rsidR="004435F3" w:rsidRDefault="004435F3" w:rsidP="00472595">
      <w:pPr>
        <w:rPr>
          <w:rtl/>
          <w:lang w:eastAsia="he-IL"/>
        </w:rPr>
      </w:pPr>
      <w:bookmarkStart w:id="7960" w:name="_ETM_Q32_386985"/>
      <w:bookmarkStart w:id="7961" w:name="_ETM_Q32_387075"/>
      <w:bookmarkEnd w:id="7960"/>
      <w:bookmarkEnd w:id="7961"/>
    </w:p>
    <w:p w:rsidR="004435F3" w:rsidRDefault="004435F3" w:rsidP="00472595">
      <w:pPr>
        <w:pStyle w:val="-"/>
        <w:rPr>
          <w:rtl/>
        </w:rPr>
      </w:pPr>
      <w:bookmarkStart w:id="7962" w:name="ET_speakercontinue_5561_29"/>
      <w:r w:rsidRPr="00616A29">
        <w:rPr>
          <w:rStyle w:val="TagStyle"/>
          <w:rtl/>
        </w:rPr>
        <w:t xml:space="preserve"> &lt;&lt; דובר_המשך &gt;&gt;</w:t>
      </w:r>
      <w:r w:rsidRPr="00AD4F2C">
        <w:rPr>
          <w:rStyle w:val="TagStyle"/>
          <w:rtl/>
        </w:rPr>
        <w:t xml:space="preserve"> </w:t>
      </w:r>
      <w:r>
        <w:rPr>
          <w:rtl/>
        </w:rPr>
        <w:t>משה גפני (יהדות התורה):</w:t>
      </w:r>
      <w:r w:rsidRPr="00AD4F2C">
        <w:rPr>
          <w:rStyle w:val="TagStyle"/>
          <w:rtl/>
        </w:rPr>
        <w:t xml:space="preserve"> </w:t>
      </w:r>
      <w:r w:rsidRPr="00616A29">
        <w:rPr>
          <w:rStyle w:val="TagStyle"/>
          <w:rtl/>
        </w:rPr>
        <w:t>&lt;&lt; דובר_המשך &gt;&gt;</w:t>
      </w:r>
      <w:r>
        <w:rPr>
          <w:rtl/>
        </w:rPr>
        <w:t xml:space="preserve">   </w:t>
      </w:r>
      <w:bookmarkEnd w:id="7962"/>
    </w:p>
    <w:p w:rsidR="004435F3" w:rsidRDefault="004435F3" w:rsidP="00FC0E0D">
      <w:pPr>
        <w:rPr>
          <w:rtl/>
          <w:lang w:eastAsia="he-IL"/>
        </w:rPr>
      </w:pPr>
    </w:p>
    <w:p w:rsidR="004435F3" w:rsidRDefault="004435F3" w:rsidP="00472595">
      <w:pPr>
        <w:rPr>
          <w:rtl/>
          <w:lang w:eastAsia="he-IL"/>
        </w:rPr>
      </w:pPr>
      <w:bookmarkStart w:id="7963" w:name="_ETM_Q32_387682"/>
      <w:bookmarkEnd w:id="7963"/>
      <w:r>
        <w:rPr>
          <w:rFonts w:hint="cs"/>
          <w:rtl/>
          <w:lang w:eastAsia="he-IL"/>
        </w:rPr>
        <w:t>ועדת השרים התנגדה לזה.</w:t>
      </w:r>
    </w:p>
    <w:p w:rsidR="004435F3" w:rsidRDefault="004435F3" w:rsidP="00472595">
      <w:pPr>
        <w:rPr>
          <w:rtl/>
          <w:lang w:eastAsia="he-IL"/>
        </w:rPr>
      </w:pPr>
      <w:bookmarkStart w:id="7964" w:name="_ETM_Q32_388025"/>
      <w:bookmarkStart w:id="7965" w:name="_ETM_Q32_388116"/>
      <w:bookmarkEnd w:id="7964"/>
      <w:bookmarkEnd w:id="7965"/>
    </w:p>
    <w:p w:rsidR="004435F3" w:rsidRDefault="004435F3" w:rsidP="00472595">
      <w:pPr>
        <w:pStyle w:val="af6"/>
        <w:rPr>
          <w:rtl/>
        </w:rPr>
      </w:pPr>
      <w:bookmarkStart w:id="7966" w:name="ET_yor_6309_30"/>
      <w:r w:rsidRPr="00616A29">
        <w:rPr>
          <w:rStyle w:val="TagStyle"/>
          <w:rtl/>
        </w:rPr>
        <w:t xml:space="preserve"> &lt;&lt; יור &gt;&gt;</w:t>
      </w:r>
      <w:r w:rsidRPr="00AD4F2C">
        <w:rPr>
          <w:rStyle w:val="TagStyle"/>
          <w:rtl/>
        </w:rPr>
        <w:t xml:space="preserve"> </w:t>
      </w:r>
      <w:r>
        <w:rPr>
          <w:rtl/>
        </w:rPr>
        <w:t>היו"ר ג'ידא רינאוי זועבי:</w:t>
      </w:r>
      <w:r w:rsidRPr="00AD4F2C">
        <w:rPr>
          <w:rStyle w:val="TagStyle"/>
          <w:rtl/>
        </w:rPr>
        <w:t xml:space="preserve"> </w:t>
      </w:r>
      <w:r w:rsidRPr="00616A29">
        <w:rPr>
          <w:rStyle w:val="TagStyle"/>
          <w:rtl/>
        </w:rPr>
        <w:t>&lt;&lt; יור &gt;&gt;</w:t>
      </w:r>
      <w:r>
        <w:rPr>
          <w:rtl/>
        </w:rPr>
        <w:t xml:space="preserve">   </w:t>
      </w:r>
      <w:bookmarkEnd w:id="7966"/>
    </w:p>
    <w:p w:rsidR="004435F3" w:rsidRDefault="004435F3" w:rsidP="00FC0E0D">
      <w:pPr>
        <w:rPr>
          <w:rtl/>
          <w:lang w:eastAsia="he-IL"/>
        </w:rPr>
      </w:pPr>
    </w:p>
    <w:p w:rsidR="004435F3" w:rsidRDefault="004435F3" w:rsidP="00472595">
      <w:pPr>
        <w:rPr>
          <w:rtl/>
          <w:lang w:eastAsia="he-IL"/>
        </w:rPr>
      </w:pPr>
      <w:bookmarkStart w:id="7967" w:name="_ETM_Q32_389055"/>
      <w:bookmarkEnd w:id="7967"/>
      <w:r>
        <w:rPr>
          <w:rFonts w:hint="cs"/>
          <w:rtl/>
          <w:lang w:eastAsia="he-IL"/>
        </w:rPr>
        <w:t>תודה רבה, הרב.</w:t>
      </w:r>
    </w:p>
    <w:p w:rsidR="004435F3" w:rsidRDefault="004435F3" w:rsidP="00472595">
      <w:pPr>
        <w:rPr>
          <w:rtl/>
          <w:lang w:eastAsia="he-IL"/>
        </w:rPr>
      </w:pPr>
      <w:bookmarkStart w:id="7968" w:name="_ETM_Q32_392003"/>
      <w:bookmarkStart w:id="7969" w:name="_ETM_Q32_392079"/>
      <w:bookmarkEnd w:id="7968"/>
      <w:bookmarkEnd w:id="7969"/>
    </w:p>
    <w:p w:rsidR="004435F3" w:rsidRDefault="004435F3" w:rsidP="00472595">
      <w:pPr>
        <w:pStyle w:val="-"/>
        <w:rPr>
          <w:rtl/>
        </w:rPr>
      </w:pPr>
      <w:bookmarkStart w:id="7970" w:name="ET_speakercontinue_5561_31"/>
      <w:r w:rsidRPr="00616A29">
        <w:rPr>
          <w:rStyle w:val="TagStyle"/>
          <w:rtl/>
        </w:rPr>
        <w:t xml:space="preserve"> &lt;&lt; דובר_המשך &gt;&gt;</w:t>
      </w:r>
      <w:r w:rsidRPr="00AD4F2C">
        <w:rPr>
          <w:rStyle w:val="TagStyle"/>
          <w:rtl/>
        </w:rPr>
        <w:t xml:space="preserve"> </w:t>
      </w:r>
      <w:r>
        <w:rPr>
          <w:rtl/>
        </w:rPr>
        <w:t>משה גפני (יהדות התורה):</w:t>
      </w:r>
      <w:r w:rsidRPr="00AD4F2C">
        <w:rPr>
          <w:rStyle w:val="TagStyle"/>
          <w:rtl/>
        </w:rPr>
        <w:t xml:space="preserve"> </w:t>
      </w:r>
      <w:r w:rsidRPr="00616A29">
        <w:rPr>
          <w:rStyle w:val="TagStyle"/>
          <w:rtl/>
        </w:rPr>
        <w:t>&lt;&lt; דובר_המשך &gt;&gt;</w:t>
      </w:r>
      <w:r>
        <w:rPr>
          <w:rtl/>
        </w:rPr>
        <w:t xml:space="preserve">   </w:t>
      </w:r>
      <w:bookmarkEnd w:id="7970"/>
    </w:p>
    <w:p w:rsidR="004435F3" w:rsidRDefault="004435F3" w:rsidP="00FC0E0D">
      <w:pPr>
        <w:rPr>
          <w:rtl/>
          <w:lang w:eastAsia="he-IL"/>
        </w:rPr>
      </w:pPr>
    </w:p>
    <w:p w:rsidR="004435F3" w:rsidRDefault="004435F3" w:rsidP="00472595">
      <w:pPr>
        <w:rPr>
          <w:rtl/>
        </w:rPr>
      </w:pPr>
      <w:bookmarkStart w:id="7971" w:name="_ETM_Q32_393025"/>
      <w:bookmarkStart w:id="7972" w:name="_ETM_Q32_397173"/>
      <w:bookmarkStart w:id="7973" w:name="_ETM_Q32_397826"/>
      <w:bookmarkEnd w:id="7971"/>
      <w:bookmarkEnd w:id="7972"/>
      <w:bookmarkEnd w:id="7973"/>
      <w:r>
        <w:rPr>
          <w:rFonts w:hint="cs"/>
          <w:rtl/>
        </w:rPr>
        <w:t xml:space="preserve">אבל פליקרים ליוליה </w:t>
      </w:r>
      <w:bookmarkStart w:id="7974" w:name="_ETM_Q32_393434"/>
      <w:bookmarkEnd w:id="7974"/>
      <w:r>
        <w:rPr>
          <w:rFonts w:hint="cs"/>
          <w:rtl/>
        </w:rPr>
        <w:t>מלינובסקי</w:t>
      </w:r>
      <w:bookmarkStart w:id="7975" w:name="_ETM_Q32_396043"/>
      <w:bookmarkEnd w:id="7975"/>
      <w:r>
        <w:rPr>
          <w:rFonts w:hint="cs"/>
          <w:rtl/>
        </w:rPr>
        <w:t xml:space="preserve"> הם נותנים. כך אתם נראים.</w:t>
      </w:r>
    </w:p>
    <w:p w:rsidR="004435F3" w:rsidRDefault="004435F3" w:rsidP="00472595">
      <w:pPr>
        <w:rPr>
          <w:rtl/>
        </w:rPr>
      </w:pPr>
    </w:p>
    <w:p w:rsidR="004435F3" w:rsidRDefault="004435F3" w:rsidP="00472595">
      <w:pPr>
        <w:pStyle w:val="af6"/>
        <w:rPr>
          <w:rtl/>
        </w:rPr>
      </w:pPr>
      <w:bookmarkStart w:id="7976" w:name="ET_yor_6309_33"/>
      <w:r w:rsidRPr="00616A29">
        <w:rPr>
          <w:rStyle w:val="TagStyle"/>
          <w:rtl/>
        </w:rPr>
        <w:t xml:space="preserve"> &lt;&lt; יור &gt;&gt;</w:t>
      </w:r>
      <w:r w:rsidRPr="00BD4DD2">
        <w:rPr>
          <w:rStyle w:val="TagStyle"/>
          <w:rtl/>
        </w:rPr>
        <w:t xml:space="preserve"> </w:t>
      </w:r>
      <w:r>
        <w:rPr>
          <w:rtl/>
        </w:rPr>
        <w:t>היו"ר ג'ידא רינאוי זועבי:</w:t>
      </w:r>
      <w:r w:rsidRPr="00BD4DD2">
        <w:rPr>
          <w:rStyle w:val="TagStyle"/>
          <w:rtl/>
        </w:rPr>
        <w:t xml:space="preserve"> </w:t>
      </w:r>
      <w:r w:rsidRPr="00616A29">
        <w:rPr>
          <w:rStyle w:val="TagStyle"/>
          <w:rtl/>
        </w:rPr>
        <w:t>&lt;&lt; יור &gt;&gt;</w:t>
      </w:r>
      <w:r>
        <w:rPr>
          <w:rtl/>
        </w:rPr>
        <w:t xml:space="preserve">   </w:t>
      </w:r>
      <w:bookmarkEnd w:id="7976"/>
    </w:p>
    <w:p w:rsidR="004435F3" w:rsidRDefault="004435F3" w:rsidP="00FC0E0D">
      <w:pPr>
        <w:rPr>
          <w:rtl/>
          <w:lang w:eastAsia="he-IL"/>
        </w:rPr>
      </w:pPr>
    </w:p>
    <w:p w:rsidR="004435F3" w:rsidRDefault="004435F3" w:rsidP="00472595">
      <w:pPr>
        <w:rPr>
          <w:rtl/>
          <w:lang w:eastAsia="he-IL"/>
        </w:rPr>
      </w:pPr>
      <w:bookmarkStart w:id="7977" w:name="_ETM_Q32_400173"/>
      <w:bookmarkStart w:id="7978" w:name="_ETM_Q32_400228"/>
      <w:bookmarkEnd w:id="7977"/>
      <w:bookmarkEnd w:id="7978"/>
      <w:r>
        <w:rPr>
          <w:rFonts w:hint="cs"/>
          <w:rtl/>
          <w:lang w:eastAsia="he-IL"/>
        </w:rPr>
        <w:t xml:space="preserve">תודה </w:t>
      </w:r>
      <w:bookmarkStart w:id="7979" w:name="_ETM_Q32_400844"/>
      <w:bookmarkEnd w:id="7979"/>
      <w:r>
        <w:rPr>
          <w:rFonts w:hint="cs"/>
          <w:rtl/>
          <w:lang w:eastAsia="he-IL"/>
        </w:rPr>
        <w:t>רבה, חבר הכנסת</w:t>
      </w:r>
      <w:bookmarkStart w:id="7980" w:name="_ETM_Q32_401896"/>
      <w:bookmarkEnd w:id="7980"/>
      <w:r>
        <w:rPr>
          <w:rFonts w:hint="cs"/>
          <w:rtl/>
          <w:lang w:eastAsia="he-IL"/>
        </w:rPr>
        <w:t xml:space="preserve"> משה גפני.</w:t>
      </w:r>
      <w:bookmarkStart w:id="7981" w:name="_ETM_Q32_397006"/>
      <w:bookmarkEnd w:id="7981"/>
    </w:p>
    <w:p w:rsidR="004435F3" w:rsidRDefault="004435F3" w:rsidP="00472595">
      <w:pPr>
        <w:rPr>
          <w:rtl/>
          <w:lang w:eastAsia="he-IL"/>
        </w:rPr>
      </w:pPr>
      <w:bookmarkStart w:id="7982" w:name="_ETM_Q32_398061"/>
      <w:bookmarkStart w:id="7983" w:name="_ETM_Q32_398155"/>
      <w:bookmarkEnd w:id="7982"/>
      <w:bookmarkEnd w:id="7983"/>
    </w:p>
    <w:p w:rsidR="004435F3" w:rsidRDefault="004435F3" w:rsidP="00472595">
      <w:pPr>
        <w:pStyle w:val="-"/>
        <w:rPr>
          <w:rtl/>
        </w:rPr>
      </w:pPr>
      <w:bookmarkStart w:id="7984" w:name="ET_speakercontinue_5561_35"/>
      <w:r w:rsidRPr="00616A29">
        <w:rPr>
          <w:rStyle w:val="TagStyle"/>
          <w:rtl/>
        </w:rPr>
        <w:t xml:space="preserve"> &lt;&lt; דובר_המשך &gt;&gt;</w:t>
      </w:r>
      <w:r w:rsidRPr="00D952DC">
        <w:rPr>
          <w:rStyle w:val="TagStyle"/>
          <w:rtl/>
        </w:rPr>
        <w:t xml:space="preserve"> </w:t>
      </w:r>
      <w:r>
        <w:rPr>
          <w:rtl/>
        </w:rPr>
        <w:t>משה גפני (יהדות התורה):</w:t>
      </w:r>
      <w:r w:rsidRPr="00D952DC">
        <w:rPr>
          <w:rStyle w:val="TagStyle"/>
          <w:rtl/>
        </w:rPr>
        <w:t xml:space="preserve"> </w:t>
      </w:r>
      <w:r w:rsidRPr="00616A29">
        <w:rPr>
          <w:rStyle w:val="TagStyle"/>
          <w:rtl/>
        </w:rPr>
        <w:t>&lt;&lt; דובר_המשך &gt;&gt;</w:t>
      </w:r>
      <w:r>
        <w:rPr>
          <w:rtl/>
        </w:rPr>
        <w:t xml:space="preserve">   </w:t>
      </w:r>
      <w:bookmarkEnd w:id="7984"/>
    </w:p>
    <w:p w:rsidR="004435F3" w:rsidRDefault="004435F3" w:rsidP="00FC0E0D">
      <w:pPr>
        <w:rPr>
          <w:rtl/>
          <w:lang w:eastAsia="he-IL"/>
        </w:rPr>
      </w:pPr>
    </w:p>
    <w:p w:rsidR="004435F3" w:rsidRPr="00D952DC" w:rsidRDefault="004435F3" w:rsidP="00472595">
      <w:pPr>
        <w:rPr>
          <w:rtl/>
          <w:lang w:eastAsia="he-IL"/>
        </w:rPr>
      </w:pPr>
      <w:bookmarkStart w:id="7985" w:name="_ETM_Q32_399046"/>
      <w:bookmarkEnd w:id="7985"/>
      <w:r>
        <w:rPr>
          <w:rFonts w:hint="cs"/>
          <w:rtl/>
          <w:lang w:eastAsia="he-IL"/>
        </w:rPr>
        <w:t>ממשלת השינוי לרעה.</w:t>
      </w:r>
    </w:p>
    <w:p w:rsidR="004435F3" w:rsidRDefault="004435F3" w:rsidP="00472595">
      <w:pPr>
        <w:rPr>
          <w:rtl/>
          <w:lang w:eastAsia="he-IL"/>
        </w:rPr>
      </w:pPr>
    </w:p>
    <w:p w:rsidR="004435F3" w:rsidRDefault="004435F3" w:rsidP="00472595">
      <w:pPr>
        <w:pStyle w:val="af6"/>
        <w:rPr>
          <w:rtl/>
        </w:rPr>
      </w:pPr>
      <w:bookmarkStart w:id="7986" w:name="ET_yor_6309_36"/>
      <w:r w:rsidRPr="00616A29">
        <w:rPr>
          <w:rStyle w:val="TagStyle"/>
          <w:rtl/>
        </w:rPr>
        <w:t xml:space="preserve"> &lt;&lt; יור &gt;&gt;</w:t>
      </w:r>
      <w:r w:rsidRPr="00607107">
        <w:rPr>
          <w:rStyle w:val="TagStyle"/>
          <w:rtl/>
        </w:rPr>
        <w:t xml:space="preserve"> </w:t>
      </w:r>
      <w:r>
        <w:rPr>
          <w:rtl/>
        </w:rPr>
        <w:t>היו"ר ג'ידא רינאוי זועבי:</w:t>
      </w:r>
      <w:r w:rsidRPr="00607107">
        <w:rPr>
          <w:rStyle w:val="TagStyle"/>
          <w:rtl/>
        </w:rPr>
        <w:t xml:space="preserve"> </w:t>
      </w:r>
      <w:r w:rsidRPr="00616A29">
        <w:rPr>
          <w:rStyle w:val="TagStyle"/>
          <w:rtl/>
        </w:rPr>
        <w:t>&lt;&lt; יור &gt;&gt;</w:t>
      </w:r>
      <w:r>
        <w:rPr>
          <w:rtl/>
        </w:rPr>
        <w:t xml:space="preserve">   </w:t>
      </w:r>
      <w:bookmarkEnd w:id="7986"/>
    </w:p>
    <w:p w:rsidR="004435F3" w:rsidRDefault="004435F3" w:rsidP="00FC0E0D">
      <w:pPr>
        <w:rPr>
          <w:rtl/>
          <w:lang w:eastAsia="he-IL"/>
        </w:rPr>
      </w:pPr>
    </w:p>
    <w:p w:rsidR="004435F3" w:rsidRDefault="004435F3" w:rsidP="00472595">
      <w:pPr>
        <w:rPr>
          <w:rtl/>
          <w:lang w:eastAsia="he-IL"/>
        </w:rPr>
      </w:pPr>
      <w:bookmarkStart w:id="7987" w:name="_ETM_Q32_399818"/>
      <w:bookmarkStart w:id="7988" w:name="_ETM_Q32_399560"/>
      <w:bookmarkEnd w:id="7987"/>
      <w:bookmarkEnd w:id="7988"/>
      <w:r>
        <w:rPr>
          <w:rFonts w:hint="cs"/>
          <w:rtl/>
          <w:lang w:eastAsia="he-IL"/>
        </w:rPr>
        <w:t>תודה רבה.</w:t>
      </w:r>
    </w:p>
    <w:p w:rsidR="004435F3" w:rsidRDefault="004435F3" w:rsidP="00472595">
      <w:pPr>
        <w:rPr>
          <w:rtl/>
          <w:lang w:eastAsia="he-IL"/>
        </w:rPr>
      </w:pPr>
      <w:bookmarkStart w:id="7989" w:name="_ETM_Q32_405960"/>
      <w:bookmarkStart w:id="7990" w:name="_ETM_Q32_406047"/>
      <w:bookmarkEnd w:id="7989"/>
      <w:bookmarkEnd w:id="7990"/>
    </w:p>
    <w:p w:rsidR="004435F3" w:rsidRPr="00607107" w:rsidRDefault="004435F3" w:rsidP="00472595">
      <w:pPr>
        <w:rPr>
          <w:rtl/>
          <w:lang w:eastAsia="he-IL"/>
        </w:rPr>
      </w:pPr>
      <w:bookmarkStart w:id="7991" w:name="_ETM_Q32_406105"/>
      <w:bookmarkStart w:id="7992" w:name="_ETM_Q32_406165"/>
      <w:bookmarkEnd w:id="7991"/>
      <w:bookmarkEnd w:id="7992"/>
      <w:r>
        <w:rPr>
          <w:rFonts w:hint="cs"/>
          <w:rtl/>
          <w:lang w:eastAsia="he-IL"/>
        </w:rPr>
        <w:t xml:space="preserve">כעת אנחנו עוברים להצבעה שמית. כעת נתחיל את ההצבעה השמית על הצעת </w:t>
      </w:r>
      <w:bookmarkStart w:id="7993" w:name="_ETM_Q32_411853"/>
      <w:bookmarkEnd w:id="7993"/>
      <w:r>
        <w:rPr>
          <w:rFonts w:hint="cs"/>
          <w:rtl/>
          <w:lang w:eastAsia="he-IL"/>
        </w:rPr>
        <w:t xml:space="preserve">חוק ההוצאה לפועל (תיקון </w:t>
      </w:r>
      <w:r>
        <w:rPr>
          <w:rtl/>
          <w:lang w:eastAsia="he-IL"/>
        </w:rPr>
        <w:t>–</w:t>
      </w:r>
      <w:r>
        <w:rPr>
          <w:rFonts w:hint="cs"/>
          <w:rtl/>
          <w:lang w:eastAsia="he-IL"/>
        </w:rPr>
        <w:t xml:space="preserve"> טלפונים ניידים ומחשבים אישיים), התשפ"ב</w:t>
      </w:r>
      <w:r>
        <w:rPr>
          <w:rtl/>
          <w:lang w:eastAsia="he-IL"/>
        </w:rPr>
        <w:t>–</w:t>
      </w:r>
      <w:r>
        <w:rPr>
          <w:rFonts w:hint="cs"/>
          <w:rtl/>
          <w:lang w:eastAsia="he-IL"/>
        </w:rPr>
        <w:t xml:space="preserve">2021. </w:t>
      </w:r>
      <w:bookmarkStart w:id="7994" w:name="_ETM_Q32_423402"/>
      <w:bookmarkEnd w:id="7994"/>
      <w:r>
        <w:rPr>
          <w:rFonts w:hint="cs"/>
          <w:rtl/>
          <w:lang w:eastAsia="he-IL"/>
        </w:rPr>
        <w:t>בבקשה.</w:t>
      </w:r>
    </w:p>
    <w:p w:rsidR="004435F3" w:rsidRDefault="004435F3" w:rsidP="00472595">
      <w:pPr>
        <w:rPr>
          <w:rtl/>
          <w:lang w:eastAsia="he-IL"/>
        </w:rPr>
      </w:pPr>
      <w:bookmarkStart w:id="7995" w:name="_ETM_Q32_397192"/>
      <w:bookmarkStart w:id="7996" w:name="_ETM_Q32_397206"/>
      <w:bookmarkStart w:id="7997" w:name="_ETM_Q32_397248"/>
      <w:bookmarkEnd w:id="7995"/>
      <w:bookmarkEnd w:id="7996"/>
      <w:bookmarkEnd w:id="7997"/>
    </w:p>
    <w:p w:rsidR="004435F3" w:rsidRDefault="004435F3" w:rsidP="00472595">
      <w:pPr>
        <w:pStyle w:val="af1"/>
        <w:keepNext/>
        <w:rPr>
          <w:lang w:eastAsia="he-IL"/>
        </w:rPr>
      </w:pPr>
      <w:r>
        <w:rPr>
          <w:rFonts w:hint="cs"/>
          <w:rtl/>
          <w:lang w:eastAsia="he-IL"/>
        </w:rPr>
        <w:t>הצבעה שמית</w:t>
      </w:r>
    </w:p>
    <w:p w:rsidR="004435F3" w:rsidRPr="004026AB" w:rsidRDefault="004435F3" w:rsidP="00472595">
      <w:pPr>
        <w:rPr>
          <w:rtl/>
          <w:lang w:eastAsia="he-IL"/>
        </w:rPr>
      </w:pPr>
    </w:p>
    <w:p w:rsidR="004435F3" w:rsidRDefault="004435F3" w:rsidP="00472595">
      <w:pPr>
        <w:pStyle w:val="af5"/>
        <w:rPr>
          <w:rtl/>
        </w:rPr>
      </w:pPr>
      <w:bookmarkStart w:id="7998" w:name="ET_interruption_4926_34"/>
      <w:r w:rsidRPr="00616A29">
        <w:rPr>
          <w:rStyle w:val="TagStyle"/>
          <w:rtl/>
        </w:rPr>
        <w:t xml:space="preserve"> &lt;&lt; קריאה &gt;&gt;</w:t>
      </w:r>
      <w:r w:rsidRPr="00D952DC">
        <w:rPr>
          <w:rStyle w:val="TagStyle"/>
          <w:rtl/>
        </w:rPr>
        <w:t xml:space="preserve"> </w:t>
      </w:r>
      <w:r>
        <w:rPr>
          <w:rtl/>
        </w:rPr>
        <w:t>מזכירת הכנסת ירדנה מלר-הורוביץ:</w:t>
      </w:r>
      <w:r w:rsidRPr="00D952DC">
        <w:rPr>
          <w:rStyle w:val="TagStyle"/>
          <w:rtl/>
        </w:rPr>
        <w:t xml:space="preserve"> </w:t>
      </w:r>
      <w:r w:rsidRPr="00616A29">
        <w:rPr>
          <w:rStyle w:val="TagStyle"/>
          <w:rtl/>
        </w:rPr>
        <w:t>&lt;&lt; קריאה &gt;&gt;</w:t>
      </w:r>
      <w:r>
        <w:rPr>
          <w:rtl/>
        </w:rPr>
        <w:t xml:space="preserve">   </w:t>
      </w:r>
      <w:bookmarkEnd w:id="7998"/>
    </w:p>
    <w:p w:rsidR="004435F3" w:rsidRDefault="004435F3" w:rsidP="00472595">
      <w:pPr>
        <w:ind w:firstLine="0"/>
        <w:rPr>
          <w:rtl/>
          <w:lang w:eastAsia="he-IL"/>
        </w:rPr>
      </w:pPr>
      <w:r>
        <w:rPr>
          <w:rFonts w:hint="cs"/>
          <w:rtl/>
          <w:lang w:eastAsia="he-IL"/>
        </w:rPr>
        <w:t>(קוראת בשמות חברי הכנסת)</w:t>
      </w:r>
      <w:bookmarkStart w:id="7999" w:name="_ETM_Q32_399378"/>
      <w:bookmarkEnd w:id="7999"/>
    </w:p>
    <w:p w:rsidR="004435F3" w:rsidRPr="00BD2210" w:rsidRDefault="004435F3" w:rsidP="00472595">
      <w:pPr>
        <w:rPr>
          <w:rtl/>
          <w:lang w:eastAsia="he-IL"/>
        </w:rPr>
      </w:pPr>
      <w:bookmarkStart w:id="8000" w:name="_ETM_Q32_431245"/>
      <w:bookmarkStart w:id="8001" w:name="_ETM_Q32_431342"/>
      <w:bookmarkEnd w:id="8000"/>
      <w:bookmarkEnd w:id="8001"/>
    </w:p>
    <w:p w:rsidR="004435F3" w:rsidRDefault="004435F3" w:rsidP="00472595">
      <w:pPr>
        <w:rPr>
          <w:rtl/>
          <w:lang w:eastAsia="he-IL"/>
        </w:rPr>
      </w:pPr>
      <w:bookmarkStart w:id="8002" w:name="_ETM_Q32_399479"/>
      <w:bookmarkEnd w:id="8002"/>
      <w:r>
        <w:rPr>
          <w:rtl/>
          <w:lang w:eastAsia="he-IL"/>
        </w:rPr>
        <w:t>משה אבוטבול</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סמי אבו שחאדה</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אלי אבידר</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bookmarkStart w:id="8003" w:name="_ETM_Q32_436253"/>
      <w:bookmarkStart w:id="8004" w:name="_ETM_Q32_436323"/>
      <w:bookmarkStart w:id="8005" w:name="_ETM_Q32_438637"/>
      <w:bookmarkStart w:id="8006" w:name="_ETM_Q32_438705"/>
      <w:bookmarkEnd w:id="8003"/>
      <w:bookmarkEnd w:id="8004"/>
      <w:bookmarkEnd w:id="8005"/>
      <w:bookmarkEnd w:id="8006"/>
      <w:r>
        <w:rPr>
          <w:rtl/>
          <w:lang w:eastAsia="he-IL"/>
        </w:rPr>
        <w:t>יולי יואל אדלשטיין</w:t>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משה ארבל</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ענבר בזק</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 xml:space="preserve">אינו </w:t>
      </w:r>
      <w:bookmarkStart w:id="8007" w:name="_ETM_Q32_510367"/>
      <w:bookmarkEnd w:id="8007"/>
      <w:r>
        <w:rPr>
          <w:rFonts w:hint="cs"/>
          <w:rtl/>
          <w:lang w:eastAsia="he-IL"/>
        </w:rPr>
        <w:t>נוכח</w:t>
      </w:r>
    </w:p>
    <w:p w:rsidR="004435F3" w:rsidRDefault="004435F3" w:rsidP="00472595">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אלינה ברדץ' יאלוב</w:t>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ניר ברקת</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משה גפני</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גלית דיסטל אטבריאן</w:t>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אינו נוכחת</w:t>
      </w:r>
    </w:p>
    <w:p w:rsidR="004435F3" w:rsidRDefault="004435F3" w:rsidP="00472595">
      <w:pPr>
        <w:rPr>
          <w:rtl/>
          <w:lang w:eastAsia="he-IL"/>
        </w:rPr>
      </w:pPr>
      <w:r>
        <w:rPr>
          <w:rtl/>
          <w:lang w:eastAsia="he-IL"/>
        </w:rPr>
        <w:t>רות וסרמן לנדה</w:t>
      </w:r>
      <w:r>
        <w:rPr>
          <w:rtl/>
          <w:lang w:eastAsia="he-IL"/>
        </w:rPr>
        <w:tab/>
      </w:r>
      <w:r>
        <w:rPr>
          <w:rtl/>
          <w:lang w:eastAsia="he-IL"/>
        </w:rPr>
        <w:tab/>
        <w:t xml:space="preserve">–   </w:t>
      </w:r>
      <w:r>
        <w:rPr>
          <w:rFonts w:hint="cs"/>
          <w:rtl/>
          <w:lang w:eastAsia="he-IL"/>
        </w:rPr>
        <w:t xml:space="preserve">אינה </w:t>
      </w:r>
      <w:bookmarkStart w:id="8008" w:name="_ETM_Q32_620686"/>
      <w:bookmarkEnd w:id="8008"/>
      <w:r>
        <w:rPr>
          <w:rFonts w:hint="cs"/>
          <w:rtl/>
          <w:lang w:eastAsia="he-IL"/>
        </w:rPr>
        <w:t>נוכחת</w:t>
      </w:r>
    </w:p>
    <w:p w:rsidR="004435F3" w:rsidRDefault="004435F3" w:rsidP="00472595">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אימאן ח'טיב יאסין</w:t>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אלון טל</w:t>
      </w:r>
      <w:r>
        <w:rPr>
          <w:rtl/>
          <w:lang w:eastAsia="he-IL"/>
        </w:rPr>
        <w:tab/>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מאיר יצחק</w:t>
      </w:r>
      <w:r>
        <w:rPr>
          <w:rFonts w:hint="cs"/>
          <w:rtl/>
          <w:lang w:eastAsia="he-IL"/>
        </w:rPr>
        <w:t xml:space="preserve"> </w:t>
      </w:r>
      <w:r>
        <w:rPr>
          <w:rtl/>
          <w:lang w:eastAsia="he-IL"/>
        </w:rPr>
        <w:t>הלוי</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מאיר כהן</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יום טוב חי כלפון</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אופיר כץ</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נגד</w:t>
      </w:r>
    </w:p>
    <w:p w:rsidR="004435F3" w:rsidRDefault="004435F3" w:rsidP="009635F5">
      <w:pPr>
        <w:rPr>
          <w:rtl/>
        </w:rPr>
      </w:pPr>
      <w:bookmarkStart w:id="8009" w:name="_ETM_Q32_423581"/>
      <w:bookmarkStart w:id="8010" w:name="_ETM_Q32_423669"/>
      <w:bookmarkStart w:id="8011" w:name="_ETM_Q32_423725"/>
      <w:bookmarkStart w:id="8012" w:name="_ETM_Q32_423815"/>
      <w:bookmarkStart w:id="8013" w:name="_ETM_Q32_394843"/>
      <w:bookmarkStart w:id="8014" w:name="_ETM_Q32_393846"/>
      <w:bookmarkStart w:id="8015" w:name="_ETM_Q32_184363"/>
      <w:bookmarkStart w:id="8016" w:name="_ETM_Q32_185127"/>
      <w:bookmarkStart w:id="8017" w:name="_ETM_Q32_185194"/>
      <w:bookmarkStart w:id="8018" w:name="_ETM_Q32_187520"/>
      <w:bookmarkStart w:id="8019" w:name="_ETM_Q32_235253"/>
      <w:bookmarkStart w:id="8020" w:name="_ETM_Q32_235337"/>
      <w:bookmarkStart w:id="8021" w:name="TOR_Q33"/>
      <w:bookmarkEnd w:id="8009"/>
      <w:bookmarkEnd w:id="8010"/>
      <w:bookmarkEnd w:id="8011"/>
      <w:bookmarkEnd w:id="8012"/>
      <w:bookmarkEnd w:id="8013"/>
      <w:bookmarkEnd w:id="8014"/>
      <w:bookmarkEnd w:id="8015"/>
      <w:bookmarkEnd w:id="8016"/>
      <w:bookmarkEnd w:id="8017"/>
      <w:bookmarkEnd w:id="8018"/>
      <w:bookmarkEnd w:id="8019"/>
      <w:bookmarkEnd w:id="8020"/>
      <w:bookmarkEnd w:id="8021"/>
      <w:r>
        <w:rPr>
          <w:rtl/>
        </w:rPr>
        <w:t>ישראל כץ</w:t>
      </w:r>
      <w:r>
        <w:rPr>
          <w:rtl/>
        </w:rPr>
        <w:tab/>
      </w:r>
      <w:r>
        <w:rPr>
          <w:rtl/>
        </w:rPr>
        <w:tab/>
        <w:t xml:space="preserve">–   </w:t>
      </w:r>
      <w:r>
        <w:rPr>
          <w:rFonts w:hint="cs"/>
          <w:rtl/>
        </w:rPr>
        <w:t>נגד</w:t>
      </w:r>
    </w:p>
    <w:p w:rsidR="004435F3" w:rsidRDefault="004435F3" w:rsidP="009635F5">
      <w:pPr>
        <w:rPr>
          <w:rtl/>
        </w:rPr>
      </w:pPr>
      <w:r>
        <w:rPr>
          <w:rtl/>
        </w:rPr>
        <w:t>רון כץ</w:t>
      </w:r>
      <w:r>
        <w:rPr>
          <w:rtl/>
        </w:rPr>
        <w:tab/>
      </w:r>
      <w:r>
        <w:rPr>
          <w:rtl/>
        </w:rPr>
        <w:tab/>
      </w:r>
      <w:r>
        <w:rPr>
          <w:rtl/>
        </w:rPr>
        <w:tab/>
        <w:t xml:space="preserve">–   </w:t>
      </w:r>
      <w:r>
        <w:rPr>
          <w:rFonts w:hint="cs"/>
          <w:rtl/>
        </w:rPr>
        <w:t>בעד</w:t>
      </w:r>
    </w:p>
    <w:p w:rsidR="004435F3" w:rsidRDefault="004435F3" w:rsidP="009635F5">
      <w:pPr>
        <w:rPr>
          <w:rtl/>
        </w:rPr>
      </w:pPr>
      <w:r>
        <w:rPr>
          <w:rtl/>
        </w:rPr>
        <w:t>יוראי להב הרצנו</w:t>
      </w:r>
      <w:r>
        <w:rPr>
          <w:rtl/>
        </w:rPr>
        <w:tab/>
      </w:r>
      <w:r>
        <w:rPr>
          <w:rtl/>
        </w:rPr>
        <w:tab/>
        <w:t xml:space="preserve">–   </w:t>
      </w:r>
      <w:r>
        <w:rPr>
          <w:rFonts w:hint="cs"/>
          <w:rtl/>
        </w:rPr>
        <w:t>אינו נוכח</w:t>
      </w:r>
    </w:p>
    <w:p w:rsidR="004435F3" w:rsidRDefault="004435F3" w:rsidP="009635F5">
      <w:pPr>
        <w:rPr>
          <w:rtl/>
        </w:rPr>
      </w:pPr>
      <w:r>
        <w:rPr>
          <w:rtl/>
        </w:rPr>
        <w:t>מיקי לוי</w:t>
      </w:r>
      <w:r>
        <w:rPr>
          <w:rtl/>
        </w:rPr>
        <w:tab/>
      </w:r>
      <w:r>
        <w:rPr>
          <w:rtl/>
        </w:rPr>
        <w:tab/>
      </w:r>
      <w:r>
        <w:rPr>
          <w:rtl/>
        </w:rPr>
        <w:tab/>
        <w:t xml:space="preserve">–   </w:t>
      </w:r>
      <w:r>
        <w:rPr>
          <w:rFonts w:hint="cs"/>
          <w:rtl/>
        </w:rPr>
        <w:t>בעד</w:t>
      </w:r>
    </w:p>
    <w:p w:rsidR="004435F3" w:rsidRDefault="004435F3" w:rsidP="009635F5">
      <w:pPr>
        <w:rPr>
          <w:rtl/>
        </w:rPr>
      </w:pPr>
      <w:r>
        <w:rPr>
          <w:rtl/>
        </w:rPr>
        <w:t>אורלי לוי אבקסיס</w:t>
      </w:r>
      <w:r>
        <w:rPr>
          <w:rtl/>
        </w:rPr>
        <w:tab/>
        <w:t xml:space="preserve">–   </w:t>
      </w:r>
      <w:r>
        <w:rPr>
          <w:rFonts w:hint="cs"/>
          <w:rtl/>
        </w:rPr>
        <w:t>נגד</w:t>
      </w:r>
    </w:p>
    <w:p w:rsidR="004435F3" w:rsidRDefault="004435F3" w:rsidP="009635F5">
      <w:pPr>
        <w:rPr>
          <w:rtl/>
        </w:rPr>
      </w:pPr>
      <w:r>
        <w:rPr>
          <w:rtl/>
        </w:rPr>
        <w:t>יריב לוין</w:t>
      </w:r>
      <w:r>
        <w:rPr>
          <w:rtl/>
        </w:rPr>
        <w:tab/>
      </w:r>
      <w:r>
        <w:rPr>
          <w:rtl/>
        </w:rPr>
        <w:tab/>
      </w:r>
      <w:r>
        <w:rPr>
          <w:rtl/>
        </w:rPr>
        <w:tab/>
        <w:t xml:space="preserve">–   </w:t>
      </w:r>
      <w:r>
        <w:rPr>
          <w:rFonts w:hint="cs"/>
          <w:rtl/>
        </w:rPr>
        <w:t>אינו נוכח</w:t>
      </w:r>
    </w:p>
    <w:p w:rsidR="004435F3" w:rsidRDefault="004435F3" w:rsidP="009635F5">
      <w:pPr>
        <w:rPr>
          <w:rtl/>
        </w:rPr>
      </w:pPr>
      <w:r>
        <w:rPr>
          <w:rtl/>
        </w:rPr>
        <w:t>נעמה לזימי</w:t>
      </w:r>
      <w:r>
        <w:rPr>
          <w:rtl/>
        </w:rPr>
        <w:tab/>
      </w:r>
      <w:r>
        <w:rPr>
          <w:rtl/>
        </w:rPr>
        <w:tab/>
        <w:t xml:space="preserve">–   </w:t>
      </w:r>
      <w:r>
        <w:rPr>
          <w:rFonts w:hint="cs"/>
          <w:rtl/>
        </w:rPr>
        <w:t>בעד</w:t>
      </w:r>
    </w:p>
    <w:p w:rsidR="004435F3" w:rsidRDefault="004435F3" w:rsidP="009635F5">
      <w:pPr>
        <w:rPr>
          <w:rtl/>
        </w:rPr>
      </w:pPr>
      <w:r>
        <w:rPr>
          <w:rtl/>
        </w:rPr>
        <w:t>יעקב ליצמן</w:t>
      </w:r>
      <w:r>
        <w:rPr>
          <w:rtl/>
        </w:rPr>
        <w:tab/>
      </w:r>
      <w:r>
        <w:rPr>
          <w:rtl/>
        </w:rPr>
        <w:tab/>
        <w:t xml:space="preserve">–   </w:t>
      </w:r>
      <w:r>
        <w:rPr>
          <w:rFonts w:hint="cs"/>
          <w:rtl/>
        </w:rPr>
        <w:t>נגד</w:t>
      </w:r>
    </w:p>
    <w:p w:rsidR="004435F3" w:rsidRDefault="004435F3" w:rsidP="009635F5">
      <w:pPr>
        <w:rPr>
          <w:rtl/>
        </w:rPr>
      </w:pPr>
      <w:r>
        <w:rPr>
          <w:rtl/>
        </w:rPr>
        <w:t>גבי לסקי</w:t>
      </w:r>
      <w:r>
        <w:rPr>
          <w:rtl/>
        </w:rPr>
        <w:tab/>
      </w:r>
      <w:r>
        <w:rPr>
          <w:rtl/>
        </w:rPr>
        <w:tab/>
        <w:t xml:space="preserve">–   </w:t>
      </w:r>
      <w:r>
        <w:rPr>
          <w:rFonts w:hint="cs"/>
          <w:rtl/>
        </w:rPr>
        <w:t>בעד</w:t>
      </w:r>
    </w:p>
    <w:p w:rsidR="004435F3" w:rsidRDefault="004435F3" w:rsidP="009635F5">
      <w:pPr>
        <w:rPr>
          <w:rtl/>
        </w:rPr>
      </w:pPr>
      <w:r>
        <w:rPr>
          <w:rtl/>
        </w:rPr>
        <w:t>יאיר לפיד</w:t>
      </w:r>
      <w:r>
        <w:rPr>
          <w:rtl/>
        </w:rPr>
        <w:tab/>
      </w:r>
      <w:r>
        <w:rPr>
          <w:rtl/>
        </w:rPr>
        <w:tab/>
        <w:t xml:space="preserve">–   </w:t>
      </w:r>
      <w:r>
        <w:rPr>
          <w:rFonts w:hint="cs"/>
          <w:rtl/>
        </w:rPr>
        <w:t>בעד</w:t>
      </w:r>
    </w:p>
    <w:p w:rsidR="004435F3" w:rsidRDefault="004435F3" w:rsidP="009635F5">
      <w:pPr>
        <w:rPr>
          <w:rtl/>
        </w:rPr>
      </w:pPr>
      <w:r>
        <w:rPr>
          <w:rtl/>
        </w:rPr>
        <w:t>לימור מגן תלם</w:t>
      </w:r>
      <w:r>
        <w:rPr>
          <w:rtl/>
        </w:rPr>
        <w:tab/>
      </w:r>
      <w:r>
        <w:rPr>
          <w:rtl/>
        </w:rPr>
        <w:tab/>
        <w:t xml:space="preserve">–   </w:t>
      </w:r>
      <w:r>
        <w:rPr>
          <w:rFonts w:hint="cs"/>
          <w:rtl/>
        </w:rPr>
        <w:t>בעד</w:t>
      </w:r>
    </w:p>
    <w:p w:rsidR="004435F3" w:rsidRDefault="004435F3" w:rsidP="009635F5">
      <w:pPr>
        <w:rPr>
          <w:rtl/>
        </w:rPr>
      </w:pPr>
      <w:r>
        <w:rPr>
          <w:rtl/>
        </w:rPr>
        <w:t>אמילי חיה מואטי</w:t>
      </w:r>
      <w:r>
        <w:rPr>
          <w:rtl/>
        </w:rPr>
        <w:tab/>
      </w:r>
      <w:r>
        <w:rPr>
          <w:rtl/>
        </w:rPr>
        <w:tab/>
        <w:t xml:space="preserve">–   </w:t>
      </w:r>
      <w:r>
        <w:rPr>
          <w:rFonts w:hint="cs"/>
          <w:rtl/>
        </w:rPr>
        <w:t>בעד</w:t>
      </w:r>
    </w:p>
    <w:p w:rsidR="004435F3" w:rsidRDefault="004435F3" w:rsidP="009635F5">
      <w:pPr>
        <w:rPr>
          <w:rtl/>
        </w:rPr>
      </w:pPr>
      <w:r>
        <w:rPr>
          <w:rtl/>
        </w:rPr>
        <w:t>פטין מולא</w:t>
      </w:r>
      <w:r>
        <w:rPr>
          <w:rtl/>
        </w:rPr>
        <w:tab/>
      </w:r>
      <w:r>
        <w:rPr>
          <w:rtl/>
        </w:rPr>
        <w:tab/>
        <w:t xml:space="preserve">–   </w:t>
      </w:r>
      <w:r>
        <w:rPr>
          <w:rFonts w:hint="cs"/>
          <w:rtl/>
        </w:rPr>
        <w:t>נגד</w:t>
      </w:r>
    </w:p>
    <w:p w:rsidR="004435F3" w:rsidRDefault="004435F3" w:rsidP="009635F5">
      <w:pPr>
        <w:rPr>
          <w:rtl/>
        </w:rPr>
      </w:pPr>
      <w:r>
        <w:rPr>
          <w:rtl/>
        </w:rPr>
        <w:t>טטיאנה מזרסקי</w:t>
      </w:r>
      <w:r>
        <w:rPr>
          <w:rtl/>
        </w:rPr>
        <w:tab/>
      </w:r>
      <w:r>
        <w:rPr>
          <w:rtl/>
        </w:rPr>
        <w:tab/>
        <w:t xml:space="preserve">–   </w:t>
      </w:r>
      <w:r>
        <w:rPr>
          <w:rFonts w:hint="cs"/>
          <w:rtl/>
        </w:rPr>
        <w:t>בעד</w:t>
      </w:r>
    </w:p>
    <w:p w:rsidR="004435F3" w:rsidRDefault="004435F3" w:rsidP="009635F5">
      <w:pPr>
        <w:rPr>
          <w:rtl/>
        </w:rPr>
      </w:pPr>
      <w:r>
        <w:rPr>
          <w:rtl/>
        </w:rPr>
        <w:t>מרב מיכאלי</w:t>
      </w:r>
      <w:r>
        <w:rPr>
          <w:rtl/>
        </w:rPr>
        <w:tab/>
      </w:r>
      <w:r>
        <w:rPr>
          <w:rtl/>
        </w:rPr>
        <w:tab/>
        <w:t xml:space="preserve">–   </w:t>
      </w:r>
      <w:r>
        <w:rPr>
          <w:rFonts w:hint="cs"/>
          <w:rtl/>
        </w:rPr>
        <w:t>אינה נוכחת</w:t>
      </w:r>
    </w:p>
    <w:p w:rsidR="004435F3" w:rsidRDefault="004435F3" w:rsidP="009635F5">
      <w:pPr>
        <w:rPr>
          <w:rtl/>
        </w:rPr>
      </w:pPr>
      <w:r>
        <w:rPr>
          <w:rtl/>
        </w:rPr>
        <w:t>יוליה מלינובסקי</w:t>
      </w:r>
      <w:r>
        <w:rPr>
          <w:rtl/>
        </w:rPr>
        <w:tab/>
      </w:r>
      <w:r>
        <w:rPr>
          <w:rtl/>
        </w:rPr>
        <w:tab/>
        <w:t xml:space="preserve">–   </w:t>
      </w:r>
      <w:r>
        <w:rPr>
          <w:rFonts w:hint="cs"/>
          <w:rtl/>
        </w:rPr>
        <w:t>בעד</w:t>
      </w:r>
    </w:p>
    <w:p w:rsidR="004435F3" w:rsidRDefault="004435F3" w:rsidP="009635F5">
      <w:pPr>
        <w:rPr>
          <w:rtl/>
        </w:rPr>
      </w:pPr>
      <w:r>
        <w:rPr>
          <w:rtl/>
        </w:rPr>
        <w:t>מיכאל מלכיאלי</w:t>
      </w:r>
      <w:r>
        <w:rPr>
          <w:rtl/>
        </w:rPr>
        <w:tab/>
      </w:r>
      <w:r>
        <w:rPr>
          <w:rtl/>
        </w:rPr>
        <w:tab/>
        <w:t xml:space="preserve">–   </w:t>
      </w:r>
      <w:r>
        <w:rPr>
          <w:rFonts w:hint="cs"/>
          <w:rtl/>
        </w:rPr>
        <w:t>נגד</w:t>
      </w:r>
    </w:p>
    <w:p w:rsidR="004435F3" w:rsidRDefault="004435F3" w:rsidP="009635F5">
      <w:pPr>
        <w:rPr>
          <w:rtl/>
        </w:rPr>
      </w:pPr>
      <w:r>
        <w:rPr>
          <w:rtl/>
        </w:rPr>
        <w:t>אבי מעוז</w:t>
      </w:r>
      <w:r>
        <w:rPr>
          <w:rtl/>
        </w:rPr>
        <w:tab/>
      </w:r>
      <w:r>
        <w:rPr>
          <w:rtl/>
        </w:rPr>
        <w:tab/>
        <w:t xml:space="preserve">–   </w:t>
      </w:r>
      <w:r>
        <w:rPr>
          <w:rFonts w:hint="cs"/>
          <w:rtl/>
        </w:rPr>
        <w:t>נגד</w:t>
      </w:r>
    </w:p>
    <w:p w:rsidR="004435F3" w:rsidRDefault="004435F3" w:rsidP="009635F5">
      <w:pPr>
        <w:rPr>
          <w:rtl/>
        </w:rPr>
      </w:pPr>
      <w:r>
        <w:rPr>
          <w:rtl/>
        </w:rPr>
        <w:t>אורי מקלב</w:t>
      </w:r>
      <w:r>
        <w:rPr>
          <w:rtl/>
        </w:rPr>
        <w:tab/>
      </w:r>
      <w:r>
        <w:rPr>
          <w:rtl/>
        </w:rPr>
        <w:tab/>
        <w:t xml:space="preserve">–   </w:t>
      </w:r>
      <w:r>
        <w:rPr>
          <w:rFonts w:hint="cs"/>
          <w:rtl/>
        </w:rPr>
        <w:t>נגד</w:t>
      </w:r>
    </w:p>
    <w:p w:rsidR="004435F3" w:rsidRDefault="004435F3" w:rsidP="009635F5">
      <w:pPr>
        <w:rPr>
          <w:rtl/>
        </w:rPr>
      </w:pPr>
      <w:r>
        <w:rPr>
          <w:rtl/>
        </w:rPr>
        <w:t>אבתיסאם מראענה</w:t>
      </w:r>
      <w:r>
        <w:rPr>
          <w:rtl/>
        </w:rPr>
        <w:tab/>
        <w:t xml:space="preserve">–   </w:t>
      </w:r>
      <w:r>
        <w:rPr>
          <w:rFonts w:hint="cs"/>
          <w:rtl/>
        </w:rPr>
        <w:t>בעד</w:t>
      </w:r>
    </w:p>
    <w:p w:rsidR="004435F3" w:rsidRDefault="004435F3" w:rsidP="009635F5">
      <w:pPr>
        <w:rPr>
          <w:rtl/>
        </w:rPr>
      </w:pPr>
      <w:r>
        <w:rPr>
          <w:rtl/>
        </w:rPr>
        <w:t>יעקב מרגי</w:t>
      </w:r>
      <w:r>
        <w:rPr>
          <w:rtl/>
        </w:rPr>
        <w:tab/>
      </w:r>
      <w:r>
        <w:rPr>
          <w:rtl/>
        </w:rPr>
        <w:tab/>
        <w:t xml:space="preserve">–   </w:t>
      </w:r>
      <w:r>
        <w:rPr>
          <w:rFonts w:hint="cs"/>
          <w:rtl/>
        </w:rPr>
        <w:t>אינו נוכח</w:t>
      </w:r>
    </w:p>
    <w:p w:rsidR="004435F3" w:rsidRDefault="004435F3" w:rsidP="009635F5">
      <w:pPr>
        <w:rPr>
          <w:rtl/>
        </w:rPr>
      </w:pPr>
      <w:r>
        <w:rPr>
          <w:rtl/>
        </w:rPr>
        <w:t>מופיד מרעי</w:t>
      </w:r>
      <w:r>
        <w:rPr>
          <w:rtl/>
        </w:rPr>
        <w:tab/>
      </w:r>
      <w:r>
        <w:rPr>
          <w:rtl/>
        </w:rPr>
        <w:tab/>
        <w:t xml:space="preserve">–   </w:t>
      </w:r>
      <w:r>
        <w:rPr>
          <w:rFonts w:hint="cs"/>
          <w:rtl/>
        </w:rPr>
        <w:t>בעד</w:t>
      </w:r>
    </w:p>
    <w:p w:rsidR="004435F3" w:rsidRDefault="004435F3" w:rsidP="009635F5">
      <w:pPr>
        <w:rPr>
          <w:rtl/>
        </w:rPr>
      </w:pPr>
      <w:r>
        <w:rPr>
          <w:rtl/>
        </w:rPr>
        <w:t>בנימין נתניהו</w:t>
      </w:r>
      <w:r>
        <w:rPr>
          <w:rtl/>
        </w:rPr>
        <w:tab/>
      </w:r>
      <w:r>
        <w:rPr>
          <w:rtl/>
        </w:rPr>
        <w:tab/>
        <w:t xml:space="preserve">–   </w:t>
      </w:r>
      <w:r>
        <w:rPr>
          <w:rFonts w:hint="cs"/>
          <w:rtl/>
        </w:rPr>
        <w:t>אינו נוכח</w:t>
      </w:r>
    </w:p>
    <w:p w:rsidR="004435F3" w:rsidRDefault="004435F3" w:rsidP="009635F5">
      <w:pPr>
        <w:rPr>
          <w:rtl/>
        </w:rPr>
      </w:pPr>
      <w:r>
        <w:rPr>
          <w:rtl/>
        </w:rPr>
        <w:t>יואב סגלוביץ'</w:t>
      </w:r>
      <w:r>
        <w:rPr>
          <w:rtl/>
        </w:rPr>
        <w:tab/>
      </w:r>
      <w:r>
        <w:rPr>
          <w:rtl/>
        </w:rPr>
        <w:tab/>
        <w:t xml:space="preserve">–   </w:t>
      </w:r>
      <w:r>
        <w:rPr>
          <w:rFonts w:hint="cs"/>
          <w:rtl/>
        </w:rPr>
        <w:t>בעד</w:t>
      </w:r>
    </w:p>
    <w:p w:rsidR="004435F3" w:rsidRDefault="004435F3" w:rsidP="009635F5">
      <w:pPr>
        <w:rPr>
          <w:rtl/>
        </w:rPr>
      </w:pPr>
      <w:r>
        <w:rPr>
          <w:rtl/>
        </w:rPr>
        <w:t>יבגני סובה</w:t>
      </w:r>
      <w:r>
        <w:rPr>
          <w:rtl/>
        </w:rPr>
        <w:tab/>
      </w:r>
      <w:r>
        <w:rPr>
          <w:rtl/>
        </w:rPr>
        <w:tab/>
        <w:t xml:space="preserve">–   </w:t>
      </w:r>
      <w:r>
        <w:rPr>
          <w:rFonts w:hint="cs"/>
          <w:rtl/>
        </w:rPr>
        <w:t>בעד</w:t>
      </w:r>
    </w:p>
    <w:p w:rsidR="004435F3" w:rsidRDefault="004435F3" w:rsidP="009635F5">
      <w:pPr>
        <w:rPr>
          <w:rtl/>
        </w:rPr>
      </w:pPr>
      <w:r>
        <w:rPr>
          <w:rtl/>
        </w:rPr>
        <w:t>אופיר סופר</w:t>
      </w:r>
      <w:r>
        <w:rPr>
          <w:rtl/>
        </w:rPr>
        <w:tab/>
      </w:r>
      <w:r>
        <w:rPr>
          <w:rtl/>
        </w:rPr>
        <w:tab/>
        <w:t xml:space="preserve">–   </w:t>
      </w:r>
      <w:r>
        <w:rPr>
          <w:rFonts w:hint="cs"/>
          <w:rtl/>
        </w:rPr>
        <w:t>נגד</w:t>
      </w:r>
    </w:p>
    <w:p w:rsidR="004435F3" w:rsidRDefault="004435F3" w:rsidP="009635F5">
      <w:pPr>
        <w:rPr>
          <w:rtl/>
        </w:rPr>
      </w:pPr>
      <w:r>
        <w:rPr>
          <w:rtl/>
        </w:rPr>
        <w:t>אורית מלכה סטרוק</w:t>
      </w:r>
      <w:r>
        <w:rPr>
          <w:rtl/>
        </w:rPr>
        <w:tab/>
        <w:t xml:space="preserve">–   </w:t>
      </w:r>
      <w:r>
        <w:rPr>
          <w:rFonts w:hint="cs"/>
          <w:rtl/>
        </w:rPr>
        <w:t>נגד</w:t>
      </w:r>
    </w:p>
    <w:p w:rsidR="004435F3" w:rsidRDefault="004435F3" w:rsidP="009635F5">
      <w:pPr>
        <w:rPr>
          <w:rtl/>
        </w:rPr>
      </w:pPr>
      <w:r>
        <w:rPr>
          <w:rtl/>
        </w:rPr>
        <w:t>עידית סילמן</w:t>
      </w:r>
      <w:r>
        <w:rPr>
          <w:rtl/>
        </w:rPr>
        <w:tab/>
      </w:r>
      <w:r>
        <w:rPr>
          <w:rtl/>
        </w:rPr>
        <w:tab/>
        <w:t xml:space="preserve">–   </w:t>
      </w:r>
      <w:r>
        <w:rPr>
          <w:rFonts w:hint="cs"/>
          <w:rtl/>
        </w:rPr>
        <w:t>בעד</w:t>
      </w:r>
    </w:p>
    <w:p w:rsidR="004435F3" w:rsidRDefault="004435F3" w:rsidP="009635F5">
      <w:pPr>
        <w:rPr>
          <w:rtl/>
        </w:rPr>
      </w:pPr>
      <w:r>
        <w:rPr>
          <w:rtl/>
        </w:rPr>
        <w:t>עלי סלאלחה</w:t>
      </w:r>
      <w:r>
        <w:rPr>
          <w:rtl/>
        </w:rPr>
        <w:tab/>
      </w:r>
      <w:r>
        <w:rPr>
          <w:rtl/>
        </w:rPr>
        <w:tab/>
        <w:t xml:space="preserve">–   </w:t>
      </w:r>
      <w:r>
        <w:rPr>
          <w:rFonts w:hint="cs"/>
          <w:rtl/>
        </w:rPr>
        <w:t>בעד</w:t>
      </w:r>
    </w:p>
    <w:p w:rsidR="004435F3" w:rsidRDefault="004435F3" w:rsidP="009635F5">
      <w:pPr>
        <w:rPr>
          <w:rtl/>
        </w:rPr>
      </w:pPr>
      <w:r>
        <w:rPr>
          <w:rtl/>
        </w:rPr>
        <w:t>בצלאל סמוטריץ'</w:t>
      </w:r>
      <w:r>
        <w:rPr>
          <w:rtl/>
        </w:rPr>
        <w:tab/>
      </w:r>
      <w:r>
        <w:rPr>
          <w:rtl/>
        </w:rPr>
        <w:tab/>
        <w:t xml:space="preserve">–   </w:t>
      </w:r>
      <w:r>
        <w:rPr>
          <w:rFonts w:hint="cs"/>
          <w:rtl/>
        </w:rPr>
        <w:t>נגד</w:t>
      </w:r>
    </w:p>
    <w:p w:rsidR="004435F3" w:rsidRDefault="004435F3" w:rsidP="009635F5">
      <w:pPr>
        <w:rPr>
          <w:rtl/>
        </w:rPr>
      </w:pPr>
      <w:r>
        <w:rPr>
          <w:rtl/>
        </w:rPr>
        <w:t>אוסאמה סעדי</w:t>
      </w:r>
      <w:r>
        <w:rPr>
          <w:rtl/>
        </w:rPr>
        <w:tab/>
      </w:r>
      <w:r>
        <w:rPr>
          <w:rtl/>
        </w:rPr>
        <w:tab/>
        <w:t xml:space="preserve">–   </w:t>
      </w:r>
      <w:r>
        <w:rPr>
          <w:rFonts w:hint="cs"/>
          <w:rtl/>
        </w:rPr>
        <w:t>אינו נוכח</w:t>
      </w:r>
    </w:p>
    <w:p w:rsidR="004435F3" w:rsidRDefault="004435F3" w:rsidP="009635F5">
      <w:pPr>
        <w:rPr>
          <w:rtl/>
        </w:rPr>
      </w:pPr>
      <w:r>
        <w:rPr>
          <w:rtl/>
        </w:rPr>
        <w:t>מנסור עבאס</w:t>
      </w:r>
      <w:r>
        <w:rPr>
          <w:rtl/>
        </w:rPr>
        <w:tab/>
      </w:r>
      <w:r>
        <w:rPr>
          <w:rtl/>
        </w:rPr>
        <w:tab/>
        <w:t xml:space="preserve">–   </w:t>
      </w:r>
      <w:r>
        <w:rPr>
          <w:rFonts w:hint="cs"/>
          <w:rtl/>
        </w:rPr>
        <w:t>בעד</w:t>
      </w:r>
    </w:p>
    <w:p w:rsidR="004435F3" w:rsidRDefault="004435F3" w:rsidP="009635F5">
      <w:pPr>
        <w:rPr>
          <w:rtl/>
        </w:rPr>
      </w:pPr>
      <w:r>
        <w:rPr>
          <w:rtl/>
        </w:rPr>
        <w:t>איימן עודה</w:t>
      </w:r>
      <w:r>
        <w:rPr>
          <w:rtl/>
        </w:rPr>
        <w:tab/>
      </w:r>
      <w:r>
        <w:rPr>
          <w:rtl/>
        </w:rPr>
        <w:tab/>
        <w:t xml:space="preserve">–   </w:t>
      </w:r>
      <w:r>
        <w:rPr>
          <w:rFonts w:hint="cs"/>
          <w:rtl/>
        </w:rPr>
        <w:t>אינו נוכח</w:t>
      </w:r>
    </w:p>
    <w:p w:rsidR="004435F3" w:rsidRDefault="004435F3" w:rsidP="009635F5">
      <w:pPr>
        <w:rPr>
          <w:rtl/>
        </w:rPr>
      </w:pPr>
      <w:r>
        <w:rPr>
          <w:rtl/>
        </w:rPr>
        <w:t>חוה אתי עטייה</w:t>
      </w:r>
      <w:r>
        <w:rPr>
          <w:rtl/>
        </w:rPr>
        <w:tab/>
      </w:r>
      <w:r>
        <w:rPr>
          <w:rtl/>
        </w:rPr>
        <w:tab/>
        <w:t xml:space="preserve">–   </w:t>
      </w:r>
      <w:r>
        <w:rPr>
          <w:rFonts w:hint="cs"/>
          <w:rtl/>
        </w:rPr>
        <w:t>נגד</w:t>
      </w:r>
    </w:p>
    <w:p w:rsidR="004435F3" w:rsidRDefault="004435F3" w:rsidP="009635F5">
      <w:pPr>
        <w:rPr>
          <w:rtl/>
        </w:rPr>
      </w:pPr>
      <w:r>
        <w:rPr>
          <w:rtl/>
        </w:rPr>
        <w:t>יצחק פינדרוס</w:t>
      </w:r>
      <w:r>
        <w:rPr>
          <w:rtl/>
        </w:rPr>
        <w:tab/>
      </w:r>
      <w:r>
        <w:rPr>
          <w:rtl/>
        </w:rPr>
        <w:tab/>
        <w:t xml:space="preserve">–   </w:t>
      </w:r>
      <w:r>
        <w:rPr>
          <w:rFonts w:hint="cs"/>
          <w:rtl/>
        </w:rPr>
        <w:t>נגד</w:t>
      </w:r>
    </w:p>
    <w:p w:rsidR="004435F3" w:rsidRDefault="004435F3" w:rsidP="009635F5">
      <w:pPr>
        <w:rPr>
          <w:rtl/>
        </w:rPr>
      </w:pPr>
      <w:r>
        <w:rPr>
          <w:rtl/>
        </w:rPr>
        <w:t>שירלי פינטו קדוש</w:t>
      </w:r>
      <w:r>
        <w:rPr>
          <w:rtl/>
        </w:rPr>
        <w:tab/>
        <w:t xml:space="preserve">–   </w:t>
      </w:r>
      <w:r>
        <w:rPr>
          <w:rFonts w:hint="cs"/>
          <w:rtl/>
        </w:rPr>
        <w:t>בעד</w:t>
      </w:r>
    </w:p>
    <w:p w:rsidR="004435F3" w:rsidRDefault="004435F3" w:rsidP="009635F5">
      <w:pPr>
        <w:rPr>
          <w:rtl/>
        </w:rPr>
      </w:pPr>
      <w:r>
        <w:rPr>
          <w:rtl/>
        </w:rPr>
        <w:t>מאיר פרוש</w:t>
      </w:r>
      <w:r>
        <w:rPr>
          <w:rtl/>
        </w:rPr>
        <w:tab/>
      </w:r>
      <w:r>
        <w:rPr>
          <w:rtl/>
        </w:rPr>
        <w:tab/>
        <w:t xml:space="preserve">–   </w:t>
      </w:r>
      <w:r>
        <w:rPr>
          <w:rFonts w:hint="cs"/>
          <w:rtl/>
        </w:rPr>
        <w:t>נגד</w:t>
      </w:r>
    </w:p>
    <w:p w:rsidR="004435F3" w:rsidRDefault="004435F3" w:rsidP="009635F5">
      <w:pPr>
        <w:rPr>
          <w:rtl/>
        </w:rPr>
      </w:pPr>
      <w:r>
        <w:rPr>
          <w:rtl/>
        </w:rPr>
        <w:t>יסמין פרידמן</w:t>
      </w:r>
      <w:r>
        <w:rPr>
          <w:rtl/>
        </w:rPr>
        <w:tab/>
      </w:r>
      <w:r>
        <w:rPr>
          <w:rtl/>
        </w:rPr>
        <w:tab/>
        <w:t xml:space="preserve">–   </w:t>
      </w:r>
      <w:r>
        <w:rPr>
          <w:rFonts w:hint="cs"/>
          <w:rtl/>
        </w:rPr>
        <w:t>בעד</w:t>
      </w:r>
    </w:p>
    <w:p w:rsidR="004435F3" w:rsidRDefault="004435F3" w:rsidP="009635F5">
      <w:pPr>
        <w:rPr>
          <w:rtl/>
        </w:rPr>
      </w:pPr>
      <w:r>
        <w:rPr>
          <w:rtl/>
        </w:rPr>
        <w:t>אביר קארה</w:t>
      </w:r>
      <w:r>
        <w:rPr>
          <w:rtl/>
        </w:rPr>
        <w:tab/>
      </w:r>
      <w:r>
        <w:rPr>
          <w:rtl/>
        </w:rPr>
        <w:tab/>
        <w:t xml:space="preserve">–   </w:t>
      </w:r>
      <w:r>
        <w:rPr>
          <w:rFonts w:hint="cs"/>
          <w:rtl/>
        </w:rPr>
        <w:t xml:space="preserve">אינו </w:t>
      </w:r>
      <w:bookmarkStart w:id="8022" w:name="_ETM_Q33_311000"/>
      <w:bookmarkEnd w:id="8022"/>
      <w:r>
        <w:rPr>
          <w:rFonts w:hint="cs"/>
          <w:rtl/>
        </w:rPr>
        <w:t>נוכח</w:t>
      </w:r>
    </w:p>
    <w:p w:rsidR="004435F3" w:rsidRDefault="004435F3" w:rsidP="009635F5">
      <w:pPr>
        <w:rPr>
          <w:rtl/>
        </w:rPr>
      </w:pPr>
      <w:r>
        <w:rPr>
          <w:rtl/>
        </w:rPr>
        <w:t>אלכס קושניר</w:t>
      </w:r>
      <w:r>
        <w:rPr>
          <w:rtl/>
        </w:rPr>
        <w:tab/>
      </w:r>
      <w:r>
        <w:rPr>
          <w:rtl/>
        </w:rPr>
        <w:tab/>
        <w:t xml:space="preserve">–   </w:t>
      </w:r>
      <w:r>
        <w:rPr>
          <w:rFonts w:hint="cs"/>
          <w:rtl/>
        </w:rPr>
        <w:t>בעד</w:t>
      </w:r>
    </w:p>
    <w:p w:rsidR="004435F3" w:rsidRDefault="004435F3" w:rsidP="009635F5">
      <w:pPr>
        <w:rPr>
          <w:rtl/>
        </w:rPr>
      </w:pPr>
      <w:r>
        <w:rPr>
          <w:rtl/>
        </w:rPr>
        <w:t>יואב קיש</w:t>
      </w:r>
      <w:r>
        <w:rPr>
          <w:rtl/>
        </w:rPr>
        <w:tab/>
      </w:r>
      <w:r>
        <w:rPr>
          <w:rtl/>
        </w:rPr>
        <w:tab/>
        <w:t xml:space="preserve">–   </w:t>
      </w:r>
      <w:r>
        <w:rPr>
          <w:rFonts w:hint="cs"/>
          <w:rtl/>
        </w:rPr>
        <w:t>אינו נוכח</w:t>
      </w:r>
    </w:p>
    <w:p w:rsidR="004435F3" w:rsidRDefault="004435F3" w:rsidP="009635F5">
      <w:pPr>
        <w:rPr>
          <w:rtl/>
        </w:rPr>
      </w:pPr>
      <w:r>
        <w:rPr>
          <w:rtl/>
        </w:rPr>
        <w:t>גלעד קריב</w:t>
      </w:r>
      <w:r>
        <w:rPr>
          <w:rtl/>
        </w:rPr>
        <w:tab/>
      </w:r>
      <w:r>
        <w:rPr>
          <w:rtl/>
        </w:rPr>
        <w:tab/>
        <w:t xml:space="preserve">–   </w:t>
      </w:r>
      <w:r>
        <w:rPr>
          <w:rFonts w:hint="cs"/>
          <w:rtl/>
        </w:rPr>
        <w:t>בעד</w:t>
      </w:r>
    </w:p>
    <w:p w:rsidR="004435F3" w:rsidRDefault="004435F3" w:rsidP="009635F5">
      <w:pPr>
        <w:rPr>
          <w:rtl/>
        </w:rPr>
      </w:pPr>
      <w:r>
        <w:rPr>
          <w:rtl/>
        </w:rPr>
        <w:t>שלמה קרעי</w:t>
      </w:r>
      <w:r>
        <w:rPr>
          <w:rtl/>
        </w:rPr>
        <w:tab/>
      </w:r>
      <w:r>
        <w:rPr>
          <w:rtl/>
        </w:rPr>
        <w:tab/>
        <w:t xml:space="preserve">–   </w:t>
      </w:r>
      <w:r>
        <w:rPr>
          <w:rFonts w:hint="cs"/>
          <w:rtl/>
        </w:rPr>
        <w:t>נגד</w:t>
      </w:r>
    </w:p>
    <w:p w:rsidR="004435F3" w:rsidRDefault="004435F3" w:rsidP="009635F5">
      <w:pPr>
        <w:rPr>
          <w:rtl/>
        </w:rPr>
      </w:pPr>
      <w:r>
        <w:rPr>
          <w:rtl/>
        </w:rPr>
        <w:t>מירי מרים רגב</w:t>
      </w:r>
      <w:r>
        <w:rPr>
          <w:rtl/>
        </w:rPr>
        <w:tab/>
      </w:r>
      <w:r>
        <w:rPr>
          <w:rtl/>
        </w:rPr>
        <w:tab/>
        <w:t xml:space="preserve">–   </w:t>
      </w:r>
      <w:r>
        <w:rPr>
          <w:rFonts w:hint="cs"/>
          <w:rtl/>
        </w:rPr>
        <w:t>נגד</w:t>
      </w:r>
    </w:p>
    <w:p w:rsidR="004435F3" w:rsidRDefault="004435F3" w:rsidP="009635F5">
      <w:pPr>
        <w:rPr>
          <w:rtl/>
        </w:rPr>
      </w:pPr>
      <w:r>
        <w:rPr>
          <w:rtl/>
        </w:rPr>
        <w:t>מיכל רוזין</w:t>
      </w:r>
      <w:r>
        <w:rPr>
          <w:rtl/>
        </w:rPr>
        <w:tab/>
      </w:r>
      <w:r>
        <w:rPr>
          <w:rtl/>
        </w:rPr>
        <w:tab/>
        <w:t xml:space="preserve">–   </w:t>
      </w:r>
      <w:r>
        <w:rPr>
          <w:rFonts w:hint="cs"/>
          <w:rtl/>
        </w:rPr>
        <w:t>אינה נוכחת</w:t>
      </w:r>
    </w:p>
    <w:p w:rsidR="004435F3" w:rsidRDefault="004435F3" w:rsidP="009635F5">
      <w:pPr>
        <w:rPr>
          <w:rtl/>
        </w:rPr>
      </w:pPr>
      <w:r>
        <w:rPr>
          <w:rtl/>
        </w:rPr>
        <w:t>שמחה רוטמן</w:t>
      </w:r>
      <w:r>
        <w:rPr>
          <w:rtl/>
        </w:rPr>
        <w:tab/>
      </w:r>
      <w:r>
        <w:rPr>
          <w:rtl/>
        </w:rPr>
        <w:tab/>
        <w:t xml:space="preserve">–   </w:t>
      </w:r>
      <w:r>
        <w:rPr>
          <w:rFonts w:hint="cs"/>
          <w:rtl/>
        </w:rPr>
        <w:t>אינו נוכח</w:t>
      </w:r>
    </w:p>
    <w:p w:rsidR="004435F3" w:rsidRDefault="004435F3" w:rsidP="009635F5">
      <w:pPr>
        <w:rPr>
          <w:rtl/>
        </w:rPr>
      </w:pPr>
      <w:r>
        <w:rPr>
          <w:rtl/>
        </w:rPr>
        <w:t>יעל רון בן משה</w:t>
      </w:r>
      <w:r>
        <w:rPr>
          <w:rtl/>
        </w:rPr>
        <w:tab/>
      </w:r>
      <w:r>
        <w:rPr>
          <w:rtl/>
        </w:rPr>
        <w:tab/>
        <w:t xml:space="preserve">–   </w:t>
      </w:r>
      <w:r>
        <w:rPr>
          <w:rFonts w:hint="cs"/>
          <w:rtl/>
        </w:rPr>
        <w:t>בעד</w:t>
      </w:r>
    </w:p>
    <w:p w:rsidR="004435F3" w:rsidRDefault="004435F3" w:rsidP="009635F5">
      <w:pPr>
        <w:rPr>
          <w:rtl/>
        </w:rPr>
      </w:pPr>
      <w:r>
        <w:rPr>
          <w:rtl/>
        </w:rPr>
        <w:t>מוסי רז</w:t>
      </w:r>
      <w:r>
        <w:rPr>
          <w:rtl/>
        </w:rPr>
        <w:tab/>
      </w:r>
      <w:r>
        <w:rPr>
          <w:rtl/>
        </w:rPr>
        <w:tab/>
      </w:r>
      <w:r>
        <w:rPr>
          <w:rtl/>
        </w:rPr>
        <w:tab/>
        <w:t xml:space="preserve">–   </w:t>
      </w:r>
      <w:r>
        <w:rPr>
          <w:rFonts w:hint="cs"/>
          <w:rtl/>
        </w:rPr>
        <w:t>בעד</w:t>
      </w:r>
    </w:p>
    <w:p w:rsidR="004435F3" w:rsidRDefault="004435F3" w:rsidP="009635F5">
      <w:pPr>
        <w:rPr>
          <w:rtl/>
        </w:rPr>
      </w:pPr>
      <w:r>
        <w:rPr>
          <w:rtl/>
        </w:rPr>
        <w:t>אפרת רייטן מרום</w:t>
      </w:r>
      <w:r>
        <w:rPr>
          <w:rtl/>
        </w:rPr>
        <w:tab/>
        <w:t xml:space="preserve">–   </w:t>
      </w:r>
      <w:r>
        <w:rPr>
          <w:rFonts w:hint="cs"/>
          <w:rtl/>
        </w:rPr>
        <w:t>בעד</w:t>
      </w:r>
    </w:p>
    <w:p w:rsidR="004435F3" w:rsidRDefault="004435F3" w:rsidP="009635F5">
      <w:pPr>
        <w:rPr>
          <w:rtl/>
        </w:rPr>
      </w:pPr>
      <w:r>
        <w:rPr>
          <w:rtl/>
        </w:rPr>
        <w:t>ג'ידא רינאוי</w:t>
      </w:r>
      <w:r>
        <w:rPr>
          <w:rFonts w:hint="cs"/>
          <w:rtl/>
        </w:rPr>
        <w:t xml:space="preserve"> </w:t>
      </w:r>
      <w:r>
        <w:rPr>
          <w:rtl/>
        </w:rPr>
        <w:t>זועבי</w:t>
      </w:r>
      <w:r>
        <w:rPr>
          <w:rtl/>
        </w:rPr>
        <w:tab/>
        <w:t xml:space="preserve">–   </w:t>
      </w:r>
      <w:r>
        <w:rPr>
          <w:rFonts w:hint="cs"/>
          <w:rtl/>
        </w:rPr>
        <w:t>בעד</w:t>
      </w:r>
    </w:p>
    <w:p w:rsidR="004435F3" w:rsidRDefault="004435F3" w:rsidP="009635F5">
      <w:pPr>
        <w:rPr>
          <w:rtl/>
        </w:rPr>
      </w:pPr>
      <w:r>
        <w:rPr>
          <w:rtl/>
        </w:rPr>
        <w:t>יפעת שאשא ביטון</w:t>
      </w:r>
      <w:r>
        <w:rPr>
          <w:rtl/>
        </w:rPr>
        <w:tab/>
        <w:t xml:space="preserve">–   </w:t>
      </w:r>
      <w:r>
        <w:rPr>
          <w:rFonts w:hint="cs"/>
          <w:rtl/>
        </w:rPr>
        <w:t>בעד</w:t>
      </w:r>
    </w:p>
    <w:p w:rsidR="004435F3" w:rsidRDefault="004435F3" w:rsidP="009635F5">
      <w:pPr>
        <w:rPr>
          <w:rtl/>
        </w:rPr>
      </w:pPr>
      <w:r>
        <w:rPr>
          <w:rtl/>
        </w:rPr>
        <w:t>אלון שוסטר</w:t>
      </w:r>
      <w:r>
        <w:rPr>
          <w:rtl/>
        </w:rPr>
        <w:tab/>
      </w:r>
      <w:r>
        <w:rPr>
          <w:rtl/>
        </w:rPr>
        <w:tab/>
        <w:t xml:space="preserve">–   </w:t>
      </w:r>
      <w:r>
        <w:rPr>
          <w:rFonts w:hint="cs"/>
          <w:rtl/>
        </w:rPr>
        <w:t>בעד</w:t>
      </w:r>
    </w:p>
    <w:p w:rsidR="004435F3" w:rsidRDefault="004435F3" w:rsidP="009635F5">
      <w:pPr>
        <w:rPr>
          <w:rtl/>
        </w:rPr>
      </w:pPr>
      <w:r>
        <w:rPr>
          <w:rtl/>
        </w:rPr>
        <w:t>יובל שטייניץ</w:t>
      </w:r>
      <w:r>
        <w:rPr>
          <w:rtl/>
        </w:rPr>
        <w:tab/>
      </w:r>
      <w:r>
        <w:rPr>
          <w:rtl/>
        </w:rPr>
        <w:tab/>
        <w:t xml:space="preserve">–   </w:t>
      </w:r>
      <w:r>
        <w:rPr>
          <w:rFonts w:hint="cs"/>
          <w:rtl/>
        </w:rPr>
        <w:t>נגד</w:t>
      </w:r>
    </w:p>
    <w:p w:rsidR="004435F3" w:rsidRDefault="004435F3" w:rsidP="009635F5">
      <w:pPr>
        <w:rPr>
          <w:rtl/>
        </w:rPr>
      </w:pPr>
      <w:r>
        <w:rPr>
          <w:rtl/>
        </w:rPr>
        <w:t>קטי קטרין שטרית</w:t>
      </w:r>
      <w:r>
        <w:rPr>
          <w:rtl/>
        </w:rPr>
        <w:tab/>
        <w:t xml:space="preserve">–   </w:t>
      </w:r>
      <w:r>
        <w:rPr>
          <w:rFonts w:hint="cs"/>
          <w:rtl/>
        </w:rPr>
        <w:t>נגד</w:t>
      </w:r>
    </w:p>
    <w:p w:rsidR="004435F3" w:rsidRDefault="004435F3" w:rsidP="009635F5">
      <w:pPr>
        <w:rPr>
          <w:rtl/>
        </w:rPr>
      </w:pPr>
      <w:r>
        <w:rPr>
          <w:rtl/>
        </w:rPr>
        <w:t>אלעזר שטרן</w:t>
      </w:r>
      <w:r>
        <w:rPr>
          <w:rtl/>
        </w:rPr>
        <w:tab/>
      </w:r>
      <w:r>
        <w:rPr>
          <w:rtl/>
        </w:rPr>
        <w:tab/>
        <w:t xml:space="preserve">–   </w:t>
      </w:r>
      <w:r>
        <w:rPr>
          <w:rFonts w:hint="cs"/>
          <w:rtl/>
        </w:rPr>
        <w:t>בעד</w:t>
      </w:r>
    </w:p>
    <w:p w:rsidR="004435F3" w:rsidRDefault="004435F3" w:rsidP="009635F5">
      <w:pPr>
        <w:rPr>
          <w:rtl/>
        </w:rPr>
      </w:pPr>
      <w:r>
        <w:rPr>
          <w:rtl/>
        </w:rPr>
        <w:t>יוסף שיין</w:t>
      </w:r>
      <w:r>
        <w:rPr>
          <w:rtl/>
        </w:rPr>
        <w:tab/>
      </w:r>
      <w:r>
        <w:rPr>
          <w:rtl/>
        </w:rPr>
        <w:tab/>
        <w:t xml:space="preserve">–   </w:t>
      </w:r>
      <w:r>
        <w:rPr>
          <w:rFonts w:hint="cs"/>
          <w:rtl/>
        </w:rPr>
        <w:t>בעד</w:t>
      </w:r>
    </w:p>
    <w:p w:rsidR="004435F3" w:rsidRDefault="004435F3" w:rsidP="009635F5">
      <w:pPr>
        <w:rPr>
          <w:rtl/>
        </w:rPr>
      </w:pPr>
      <w:r>
        <w:rPr>
          <w:rtl/>
        </w:rPr>
        <w:t>עמיחי שיקלי</w:t>
      </w:r>
      <w:r>
        <w:rPr>
          <w:rtl/>
        </w:rPr>
        <w:tab/>
      </w:r>
      <w:r>
        <w:rPr>
          <w:rtl/>
        </w:rPr>
        <w:tab/>
        <w:t xml:space="preserve">–   </w:t>
      </w:r>
      <w:r>
        <w:rPr>
          <w:rFonts w:hint="cs"/>
          <w:rtl/>
        </w:rPr>
        <w:t>אינו נוכח</w:t>
      </w:r>
    </w:p>
    <w:p w:rsidR="004435F3" w:rsidRDefault="004435F3" w:rsidP="009635F5">
      <w:pPr>
        <w:rPr>
          <w:rtl/>
        </w:rPr>
      </w:pPr>
      <w:r>
        <w:rPr>
          <w:rtl/>
        </w:rPr>
        <w:t>מיכל שיר סגמן</w:t>
      </w:r>
      <w:r>
        <w:rPr>
          <w:rtl/>
        </w:rPr>
        <w:tab/>
      </w:r>
      <w:r>
        <w:rPr>
          <w:rtl/>
        </w:rPr>
        <w:tab/>
        <w:t xml:space="preserve">–   </w:t>
      </w:r>
      <w:r>
        <w:rPr>
          <w:rFonts w:hint="cs"/>
          <w:rtl/>
        </w:rPr>
        <w:t>בעד</w:t>
      </w:r>
    </w:p>
    <w:p w:rsidR="004435F3" w:rsidRDefault="004435F3" w:rsidP="009635F5">
      <w:pPr>
        <w:rPr>
          <w:rtl/>
        </w:rPr>
      </w:pPr>
      <w:r>
        <w:rPr>
          <w:rtl/>
        </w:rPr>
        <w:t>רם שפע</w:t>
      </w:r>
      <w:r>
        <w:rPr>
          <w:rtl/>
        </w:rPr>
        <w:tab/>
      </w:r>
      <w:r>
        <w:rPr>
          <w:rtl/>
        </w:rPr>
        <w:tab/>
      </w:r>
      <w:r>
        <w:rPr>
          <w:rtl/>
        </w:rPr>
        <w:tab/>
        <w:t xml:space="preserve">–   </w:t>
      </w:r>
      <w:r>
        <w:rPr>
          <w:rFonts w:hint="cs"/>
          <w:rtl/>
        </w:rPr>
        <w:t>אינו נוכח</w:t>
      </w:r>
    </w:p>
    <w:p w:rsidR="004435F3" w:rsidRDefault="004435F3" w:rsidP="009635F5">
      <w:pPr>
        <w:rPr>
          <w:rtl/>
        </w:rPr>
      </w:pPr>
      <w:r>
        <w:rPr>
          <w:rtl/>
        </w:rPr>
        <w:t>נירה שפק</w:t>
      </w:r>
      <w:r>
        <w:rPr>
          <w:rtl/>
        </w:rPr>
        <w:tab/>
      </w:r>
      <w:r>
        <w:rPr>
          <w:rtl/>
        </w:rPr>
        <w:tab/>
        <w:t xml:space="preserve">–   </w:t>
      </w:r>
      <w:r>
        <w:rPr>
          <w:rFonts w:hint="cs"/>
          <w:rtl/>
        </w:rPr>
        <w:t>בעד</w:t>
      </w:r>
    </w:p>
    <w:p w:rsidR="004435F3" w:rsidRDefault="004435F3" w:rsidP="009635F5">
      <w:pPr>
        <w:rPr>
          <w:rtl/>
        </w:rPr>
      </w:pPr>
      <w:r>
        <w:rPr>
          <w:rtl/>
        </w:rPr>
        <w:t>עאידה תומא סלימאן</w:t>
      </w:r>
      <w:r>
        <w:rPr>
          <w:rtl/>
        </w:rPr>
        <w:tab/>
        <w:t xml:space="preserve">–   </w:t>
      </w:r>
      <w:r>
        <w:rPr>
          <w:rFonts w:hint="cs"/>
          <w:rtl/>
        </w:rPr>
        <w:t>אינה נוכחת</w:t>
      </w:r>
    </w:p>
    <w:p w:rsidR="004435F3" w:rsidRDefault="004435F3" w:rsidP="009635F5">
      <w:pPr>
        <w:rPr>
          <w:rtl/>
        </w:rPr>
      </w:pPr>
      <w:bookmarkStart w:id="8023" w:name="_ETM_Q33_423000"/>
      <w:bookmarkEnd w:id="8023"/>
    </w:p>
    <w:p w:rsidR="004435F3" w:rsidRDefault="004435F3" w:rsidP="00472595">
      <w:pPr>
        <w:pStyle w:val="af6"/>
        <w:rPr>
          <w:rtl/>
        </w:rPr>
      </w:pPr>
      <w:r w:rsidRPr="00BC1255">
        <w:rPr>
          <w:rStyle w:val="TagStyle"/>
          <w:rtl/>
        </w:rPr>
        <w:t xml:space="preserve"> &lt;&lt; יור &gt;&gt;</w:t>
      </w:r>
      <w:r w:rsidRPr="00A641F1">
        <w:rPr>
          <w:rStyle w:val="TagStyle"/>
          <w:rtl/>
        </w:rPr>
        <w:t xml:space="preserve"> </w:t>
      </w:r>
      <w:r>
        <w:rPr>
          <w:rtl/>
        </w:rPr>
        <w:t>היו"ר ג'ידא רינאוי זועבי:</w:t>
      </w:r>
      <w:r w:rsidRPr="00A641F1">
        <w:rPr>
          <w:rStyle w:val="TagStyle"/>
          <w:rtl/>
        </w:rPr>
        <w:t xml:space="preserve"> </w:t>
      </w:r>
      <w:r w:rsidRPr="00BC1255">
        <w:rPr>
          <w:rStyle w:val="TagStyle"/>
          <w:rtl/>
        </w:rPr>
        <w:t>&lt;&lt; יור &gt;&gt;</w:t>
      </w:r>
      <w:r>
        <w:rPr>
          <w:rtl/>
        </w:rPr>
        <w:t xml:space="preserve">   </w:t>
      </w:r>
    </w:p>
    <w:p w:rsidR="004435F3" w:rsidRDefault="004435F3" w:rsidP="00FC0E0D">
      <w:pPr>
        <w:rPr>
          <w:rtl/>
          <w:lang w:eastAsia="he-IL"/>
        </w:rPr>
      </w:pPr>
    </w:p>
    <w:p w:rsidR="004435F3" w:rsidRDefault="004435F3" w:rsidP="00472595">
      <w:pPr>
        <w:rPr>
          <w:rtl/>
          <w:lang w:eastAsia="he-IL"/>
        </w:rPr>
      </w:pPr>
      <w:bookmarkStart w:id="8024" w:name="_ETM_Q33_424000"/>
      <w:bookmarkEnd w:id="8024"/>
      <w:r>
        <w:rPr>
          <w:rFonts w:hint="cs"/>
          <w:rtl/>
          <w:lang w:eastAsia="he-IL"/>
        </w:rPr>
        <w:t xml:space="preserve">גברתי, נא להקריא </w:t>
      </w:r>
      <w:bookmarkStart w:id="8025" w:name="_ETM_Q33_425000"/>
      <w:bookmarkEnd w:id="8025"/>
      <w:r>
        <w:rPr>
          <w:rFonts w:hint="cs"/>
          <w:rtl/>
          <w:lang w:eastAsia="he-IL"/>
        </w:rPr>
        <w:t>שוב את שמות חברי הכנסת.</w:t>
      </w:r>
    </w:p>
    <w:p w:rsidR="004435F3" w:rsidRDefault="004435F3" w:rsidP="00472595">
      <w:pPr>
        <w:rPr>
          <w:rtl/>
          <w:lang w:eastAsia="he-IL"/>
        </w:rPr>
      </w:pPr>
    </w:p>
    <w:p w:rsidR="004435F3" w:rsidRDefault="004435F3" w:rsidP="00472595">
      <w:pPr>
        <w:pStyle w:val="af5"/>
        <w:rPr>
          <w:rtl/>
        </w:rPr>
      </w:pPr>
      <w:r w:rsidRPr="00BC1255">
        <w:rPr>
          <w:rStyle w:val="TagStyle"/>
          <w:rtl/>
        </w:rPr>
        <w:t xml:space="preserve"> &lt;&lt; קריאה &gt;&gt;</w:t>
      </w:r>
      <w:r w:rsidRPr="00A641F1">
        <w:rPr>
          <w:rStyle w:val="TagStyle"/>
          <w:rtl/>
        </w:rPr>
        <w:t xml:space="preserve"> </w:t>
      </w:r>
      <w:r>
        <w:rPr>
          <w:rtl/>
        </w:rPr>
        <w:t>מזכירת הכנסת ירדנה מלר-הורוביץ:</w:t>
      </w:r>
      <w:r w:rsidRPr="00A641F1">
        <w:rPr>
          <w:rStyle w:val="TagStyle"/>
          <w:rtl/>
        </w:rPr>
        <w:t xml:space="preserve"> </w:t>
      </w:r>
      <w:r w:rsidRPr="00BC1255">
        <w:rPr>
          <w:rStyle w:val="TagStyle"/>
          <w:rtl/>
        </w:rPr>
        <w:t>&lt;&lt; קריאה &gt;&gt;</w:t>
      </w:r>
      <w:r>
        <w:rPr>
          <w:rtl/>
        </w:rPr>
        <w:t xml:space="preserve">   </w:t>
      </w:r>
    </w:p>
    <w:p w:rsidR="004435F3" w:rsidRDefault="004435F3" w:rsidP="00472595">
      <w:pPr>
        <w:ind w:firstLine="0"/>
        <w:rPr>
          <w:rtl/>
          <w:lang w:eastAsia="he-IL"/>
        </w:rPr>
      </w:pPr>
      <w:r>
        <w:rPr>
          <w:rFonts w:hint="cs"/>
          <w:rtl/>
          <w:lang w:eastAsia="he-IL"/>
        </w:rPr>
        <w:t>(קוראת בשמות חברי הכנסת)</w:t>
      </w:r>
    </w:p>
    <w:p w:rsidR="004435F3" w:rsidRDefault="004435F3" w:rsidP="00472595">
      <w:pPr>
        <w:rPr>
          <w:rtl/>
          <w:lang w:eastAsia="he-IL"/>
        </w:rPr>
      </w:pPr>
    </w:p>
    <w:p w:rsidR="004435F3" w:rsidRDefault="004435F3" w:rsidP="00472595">
      <w:pPr>
        <w:rPr>
          <w:rtl/>
          <w:lang w:eastAsia="he-IL"/>
        </w:rPr>
      </w:pPr>
      <w:r>
        <w:rPr>
          <w:rtl/>
          <w:lang w:eastAsia="he-IL"/>
        </w:rPr>
        <w:t>סמי אבו שחאדה</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אלי אבידר</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יעקב אשר</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מיכאל מרדכי ביטון</w:t>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 xml:space="preserve">אינו </w:t>
      </w:r>
      <w:bookmarkStart w:id="8026" w:name="_ETM_Q33_481000"/>
      <w:bookmarkEnd w:id="8026"/>
      <w:r>
        <w:rPr>
          <w:rFonts w:hint="cs"/>
          <w:rtl/>
          <w:lang w:eastAsia="he-IL"/>
        </w:rPr>
        <w:t>נוכח</w:t>
      </w:r>
    </w:p>
    <w:p w:rsidR="004435F3" w:rsidRDefault="004435F3" w:rsidP="00472595">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Fonts w:hint="cs"/>
          <w:rtl/>
          <w:lang w:eastAsia="he-IL"/>
        </w:rPr>
        <w:t>בנימין גנץ</w:t>
      </w:r>
      <w:r>
        <w:rPr>
          <w:rFonts w:hint="cs"/>
          <w:rtl/>
          <w:lang w:eastAsia="he-IL"/>
        </w:rPr>
        <w:tab/>
      </w:r>
      <w:r>
        <w:rPr>
          <w:rtl/>
          <w:lang w:eastAsia="he-IL"/>
        </w:rPr>
        <w:tab/>
      </w:r>
      <w:r>
        <w:rPr>
          <w:rFonts w:hint="cs"/>
          <w:rtl/>
          <w:lang w:eastAsia="he-IL"/>
        </w:rPr>
        <w:t>–   אינו נוכח</w:t>
      </w:r>
    </w:p>
    <w:p w:rsidR="004435F3" w:rsidRDefault="004435F3" w:rsidP="00472595">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רות וסרמן לנדה</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יום טוב חי כלפון</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 xml:space="preserve">אינה </w:t>
      </w:r>
      <w:bookmarkStart w:id="8027" w:name="_ETM_Q33_561000"/>
      <w:bookmarkEnd w:id="8027"/>
      <w:r>
        <w:rPr>
          <w:rFonts w:hint="cs"/>
          <w:rtl/>
          <w:lang w:eastAsia="he-IL"/>
        </w:rPr>
        <w:t>נוכחת</w:t>
      </w:r>
    </w:p>
    <w:p w:rsidR="004435F3" w:rsidRDefault="004435F3" w:rsidP="00472595">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אוסאמה סעדי</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אביר קארה</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יואב קיש</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מיכל רוזין</w:t>
      </w:r>
      <w:r>
        <w:rPr>
          <w:rtl/>
          <w:lang w:eastAsia="he-IL"/>
        </w:rPr>
        <w:tab/>
      </w:r>
      <w:r>
        <w:rPr>
          <w:rtl/>
          <w:lang w:eastAsia="he-IL"/>
        </w:rPr>
        <w:tab/>
        <w:t xml:space="preserve">–   </w:t>
      </w:r>
      <w:r>
        <w:rPr>
          <w:rFonts w:hint="cs"/>
          <w:rtl/>
          <w:lang w:eastAsia="he-IL"/>
        </w:rPr>
        <w:t>בעד</w:t>
      </w:r>
    </w:p>
    <w:p w:rsidR="004435F3" w:rsidRDefault="004435F3" w:rsidP="00FC0E0D">
      <w:pPr>
        <w:rPr>
          <w:rtl/>
          <w:lang w:eastAsia="he-IL"/>
        </w:rPr>
      </w:pPr>
      <w:r>
        <w:rPr>
          <w:rtl/>
          <w:lang w:eastAsia="he-IL"/>
        </w:rPr>
        <w:t>שמחה רוטמן</w:t>
      </w:r>
      <w:r>
        <w:rPr>
          <w:rtl/>
          <w:lang w:eastAsia="he-IL"/>
        </w:rPr>
        <w:tab/>
      </w:r>
      <w:r>
        <w:rPr>
          <w:rtl/>
          <w:lang w:eastAsia="he-IL"/>
        </w:rPr>
        <w:tab/>
      </w:r>
      <w:r w:rsidR="00FC0E0D">
        <w:rPr>
          <w:rFonts w:hint="cs"/>
          <w:rtl/>
          <w:lang w:eastAsia="he-IL"/>
        </w:rPr>
        <w:t xml:space="preserve">– </w:t>
      </w:r>
      <w:r>
        <w:rPr>
          <w:rtl/>
          <w:lang w:eastAsia="he-IL"/>
        </w:rPr>
        <w:t xml:space="preserve">  </w:t>
      </w:r>
      <w:r>
        <w:rPr>
          <w:rFonts w:hint="cs"/>
          <w:rtl/>
          <w:lang w:eastAsia="he-IL"/>
        </w:rPr>
        <w:t>נגד</w:t>
      </w:r>
      <w:r>
        <w:rPr>
          <w:rtl/>
          <w:lang w:eastAsia="he-IL"/>
        </w:rPr>
        <w:t xml:space="preserve"> </w:t>
      </w:r>
    </w:p>
    <w:p w:rsidR="004435F3" w:rsidRDefault="004435F3" w:rsidP="00472595">
      <w:pPr>
        <w:rPr>
          <w:rtl/>
          <w:lang w:eastAsia="he-IL"/>
        </w:rPr>
      </w:pPr>
      <w:r>
        <w:rPr>
          <w:rtl/>
          <w:lang w:eastAsia="he-IL"/>
        </w:rPr>
        <w:t>עמיחי שיקלי</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רם שפע</w:t>
      </w:r>
      <w:r>
        <w:rPr>
          <w:rtl/>
          <w:lang w:eastAsia="he-IL"/>
        </w:rPr>
        <w:tab/>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4435F3" w:rsidRDefault="004435F3" w:rsidP="00472595">
      <w:pPr>
        <w:rPr>
          <w:rtl/>
          <w:lang w:eastAsia="he-IL"/>
        </w:rPr>
      </w:pPr>
      <w:bookmarkStart w:id="8028" w:name="_ETM_Q33_632000"/>
      <w:bookmarkEnd w:id="8028"/>
    </w:p>
    <w:p w:rsidR="004435F3" w:rsidRDefault="004435F3" w:rsidP="00472595">
      <w:pPr>
        <w:pStyle w:val="af6"/>
        <w:rPr>
          <w:rtl/>
        </w:rPr>
      </w:pPr>
      <w:r w:rsidRPr="00BC1255">
        <w:rPr>
          <w:rStyle w:val="TagStyle"/>
          <w:rtl/>
        </w:rPr>
        <w:t xml:space="preserve"> &lt;&lt; יור &gt;&gt;</w:t>
      </w:r>
      <w:r w:rsidRPr="00566EC9">
        <w:rPr>
          <w:rStyle w:val="TagStyle"/>
          <w:rtl/>
        </w:rPr>
        <w:t xml:space="preserve"> </w:t>
      </w:r>
      <w:r>
        <w:rPr>
          <w:rtl/>
        </w:rPr>
        <w:t>היו"ר ג'ידא רינאוי זועבי:</w:t>
      </w:r>
      <w:r w:rsidRPr="00566EC9">
        <w:rPr>
          <w:rStyle w:val="TagStyle"/>
          <w:rtl/>
        </w:rPr>
        <w:t xml:space="preserve"> </w:t>
      </w:r>
      <w:r w:rsidRPr="00BC1255">
        <w:rPr>
          <w:rStyle w:val="TagStyle"/>
          <w:rtl/>
        </w:rPr>
        <w:t>&lt;&lt; יור &gt;&gt;</w:t>
      </w:r>
      <w:r>
        <w:rPr>
          <w:rtl/>
        </w:rPr>
        <w:t xml:space="preserve">   </w:t>
      </w:r>
    </w:p>
    <w:p w:rsidR="004435F3" w:rsidRDefault="004435F3" w:rsidP="00FC0E0D">
      <w:pPr>
        <w:rPr>
          <w:rtl/>
          <w:lang w:eastAsia="he-IL"/>
        </w:rPr>
      </w:pPr>
    </w:p>
    <w:p w:rsidR="004435F3" w:rsidRDefault="004435F3" w:rsidP="00472595">
      <w:pPr>
        <w:rPr>
          <w:rtl/>
          <w:lang w:eastAsia="he-IL"/>
        </w:rPr>
      </w:pPr>
      <w:bookmarkStart w:id="8029" w:name="_ETM_Q33_633000"/>
      <w:bookmarkEnd w:id="8029"/>
      <w:r>
        <w:rPr>
          <w:rFonts w:hint="cs"/>
          <w:rtl/>
          <w:lang w:eastAsia="he-IL"/>
        </w:rPr>
        <w:t xml:space="preserve">האם יש חברי כנסת </w:t>
      </w:r>
      <w:bookmarkStart w:id="8030" w:name="_ETM_Q33_638000"/>
      <w:bookmarkEnd w:id="8030"/>
      <w:r>
        <w:rPr>
          <w:rFonts w:hint="cs"/>
          <w:rtl/>
          <w:lang w:eastAsia="he-IL"/>
        </w:rPr>
        <w:t xml:space="preserve">באולם שירצו להצביע ועוד לא הצביעו? </w:t>
      </w:r>
    </w:p>
    <w:p w:rsidR="004435F3" w:rsidRDefault="004435F3" w:rsidP="00472595">
      <w:pPr>
        <w:rPr>
          <w:rtl/>
          <w:lang w:eastAsia="he-IL"/>
        </w:rPr>
      </w:pPr>
      <w:bookmarkStart w:id="8031" w:name="_ETM_Q33_648000"/>
      <w:bookmarkEnd w:id="8031"/>
    </w:p>
    <w:p w:rsidR="004435F3" w:rsidRDefault="004435F3" w:rsidP="00472595">
      <w:pPr>
        <w:pStyle w:val="af5"/>
        <w:rPr>
          <w:rtl/>
        </w:rPr>
      </w:pPr>
      <w:bookmarkStart w:id="8032" w:name="ET_interruption_4926_5"/>
      <w:r w:rsidRPr="00BC1255">
        <w:rPr>
          <w:rStyle w:val="TagStyle"/>
          <w:rtl/>
        </w:rPr>
        <w:t xml:space="preserve"> &lt;&lt; קריאה &gt;&gt;</w:t>
      </w:r>
      <w:r w:rsidRPr="00911078">
        <w:rPr>
          <w:rStyle w:val="TagStyle"/>
          <w:rtl/>
        </w:rPr>
        <w:t xml:space="preserve"> </w:t>
      </w:r>
      <w:r>
        <w:rPr>
          <w:rtl/>
        </w:rPr>
        <w:t>מזכירת הכנסת ירדנה מלר-הורוביץ:</w:t>
      </w:r>
      <w:r w:rsidRPr="00911078">
        <w:rPr>
          <w:rStyle w:val="TagStyle"/>
          <w:rtl/>
        </w:rPr>
        <w:t xml:space="preserve"> </w:t>
      </w:r>
      <w:r w:rsidRPr="00BC1255">
        <w:rPr>
          <w:rStyle w:val="TagStyle"/>
          <w:rtl/>
        </w:rPr>
        <w:t>&lt;&lt; קריאה &gt;&gt;</w:t>
      </w:r>
      <w:r>
        <w:rPr>
          <w:rtl/>
        </w:rPr>
        <w:t xml:space="preserve">   </w:t>
      </w:r>
      <w:bookmarkEnd w:id="8032"/>
    </w:p>
    <w:p w:rsidR="004435F3" w:rsidRDefault="004435F3" w:rsidP="00472595">
      <w:pPr>
        <w:ind w:firstLine="0"/>
        <w:rPr>
          <w:rtl/>
          <w:lang w:eastAsia="he-IL"/>
        </w:rPr>
      </w:pPr>
      <w:r>
        <w:rPr>
          <w:rFonts w:hint="cs"/>
          <w:rtl/>
          <w:lang w:eastAsia="he-IL"/>
        </w:rPr>
        <w:t>(קוראת בשם חבר הכנסת)</w:t>
      </w:r>
    </w:p>
    <w:p w:rsidR="004435F3" w:rsidRDefault="004435F3" w:rsidP="00472595">
      <w:pPr>
        <w:rPr>
          <w:rtl/>
          <w:lang w:eastAsia="he-IL"/>
        </w:rPr>
      </w:pPr>
    </w:p>
    <w:p w:rsidR="004435F3" w:rsidRDefault="004435F3" w:rsidP="00472595">
      <w:pPr>
        <w:rPr>
          <w:rtl/>
          <w:lang w:eastAsia="he-IL"/>
        </w:rPr>
      </w:pPr>
      <w:r>
        <w:rPr>
          <w:rFonts w:hint="cs"/>
          <w:rtl/>
          <w:lang w:eastAsia="he-IL"/>
        </w:rPr>
        <w:t xml:space="preserve">יואב קיש </w:t>
      </w:r>
      <w:r>
        <w:rPr>
          <w:rFonts w:hint="cs"/>
          <w:rtl/>
          <w:lang w:eastAsia="he-IL"/>
        </w:rPr>
        <w:tab/>
      </w:r>
      <w:r>
        <w:rPr>
          <w:rFonts w:hint="cs"/>
          <w:rtl/>
          <w:lang w:eastAsia="he-IL"/>
        </w:rPr>
        <w:tab/>
      </w:r>
      <w:r>
        <w:rPr>
          <w:rtl/>
          <w:lang w:eastAsia="he-IL"/>
        </w:rPr>
        <w:t>–</w:t>
      </w:r>
      <w:r>
        <w:rPr>
          <w:rFonts w:hint="cs"/>
          <w:rtl/>
          <w:lang w:eastAsia="he-IL"/>
        </w:rPr>
        <w:t xml:space="preserve">   נגד</w:t>
      </w:r>
    </w:p>
    <w:p w:rsidR="004435F3" w:rsidRDefault="004435F3" w:rsidP="00472595">
      <w:pPr>
        <w:rPr>
          <w:rtl/>
          <w:lang w:eastAsia="he-IL"/>
        </w:rPr>
      </w:pPr>
    </w:p>
    <w:p w:rsidR="004435F3" w:rsidRDefault="004435F3" w:rsidP="00472595">
      <w:pPr>
        <w:pStyle w:val="af6"/>
        <w:rPr>
          <w:rtl/>
        </w:rPr>
      </w:pPr>
      <w:bookmarkStart w:id="8033" w:name="ET_yor_6309_6"/>
      <w:r w:rsidRPr="00BC1255">
        <w:rPr>
          <w:rStyle w:val="TagStyle"/>
          <w:rtl/>
        </w:rPr>
        <w:t xml:space="preserve"> &lt;&lt; יור &gt;&gt;</w:t>
      </w:r>
      <w:r w:rsidRPr="00911078">
        <w:rPr>
          <w:rStyle w:val="TagStyle"/>
          <w:rtl/>
        </w:rPr>
        <w:t xml:space="preserve"> </w:t>
      </w:r>
      <w:r>
        <w:rPr>
          <w:rtl/>
        </w:rPr>
        <w:t>היו"ר ג'ידא רינאוי זועבי:</w:t>
      </w:r>
      <w:r w:rsidRPr="00911078">
        <w:rPr>
          <w:rStyle w:val="TagStyle"/>
          <w:rtl/>
        </w:rPr>
        <w:t xml:space="preserve"> </w:t>
      </w:r>
      <w:r w:rsidRPr="00BC1255">
        <w:rPr>
          <w:rStyle w:val="TagStyle"/>
          <w:rtl/>
        </w:rPr>
        <w:t>&lt;&lt; יור &gt;&gt;</w:t>
      </w:r>
      <w:r>
        <w:rPr>
          <w:rtl/>
        </w:rPr>
        <w:t xml:space="preserve">   </w:t>
      </w:r>
      <w:bookmarkEnd w:id="8033"/>
    </w:p>
    <w:p w:rsidR="004435F3" w:rsidRDefault="004435F3" w:rsidP="00FC0E0D">
      <w:pPr>
        <w:rPr>
          <w:rtl/>
          <w:lang w:eastAsia="he-IL"/>
        </w:rPr>
      </w:pPr>
    </w:p>
    <w:p w:rsidR="004435F3" w:rsidRDefault="004435F3" w:rsidP="00472595">
      <w:pPr>
        <w:rPr>
          <w:rtl/>
          <w:lang w:eastAsia="he-IL"/>
        </w:rPr>
      </w:pPr>
      <w:bookmarkStart w:id="8034" w:name="_ETM_Q33_652000"/>
      <w:bookmarkEnd w:id="8034"/>
      <w:r>
        <w:rPr>
          <w:rFonts w:hint="cs"/>
          <w:rtl/>
          <w:lang w:eastAsia="he-IL"/>
        </w:rPr>
        <w:t xml:space="preserve">ובכן, תמה ההצבעה. </w:t>
      </w:r>
    </w:p>
    <w:p w:rsidR="004435F3" w:rsidRDefault="004435F3" w:rsidP="00472595">
      <w:pPr>
        <w:rPr>
          <w:rtl/>
          <w:lang w:eastAsia="he-IL"/>
        </w:rPr>
      </w:pPr>
      <w:bookmarkStart w:id="8035" w:name="_ETM_Q33_706000"/>
      <w:bookmarkEnd w:id="8035"/>
    </w:p>
    <w:p w:rsidR="004435F3" w:rsidRDefault="004435F3" w:rsidP="00472595">
      <w:pPr>
        <w:pStyle w:val="af6"/>
        <w:rPr>
          <w:rtl/>
        </w:rPr>
      </w:pPr>
      <w:r w:rsidRPr="00A97FE3">
        <w:rPr>
          <w:rStyle w:val="TagStyle"/>
          <w:rtl/>
        </w:rPr>
        <w:t>&lt;&lt; יור &gt;&gt;</w:t>
      </w:r>
      <w:r w:rsidRPr="003B60B7">
        <w:rPr>
          <w:rStyle w:val="TagStyle"/>
          <w:rtl/>
        </w:rPr>
        <w:t xml:space="preserve"> </w:t>
      </w:r>
      <w:r>
        <w:rPr>
          <w:rtl/>
        </w:rPr>
        <w:t>היו"ר ג'ידא רינאוי זועבי:</w:t>
      </w:r>
      <w:r w:rsidRPr="003B60B7">
        <w:rPr>
          <w:rStyle w:val="TagStyle"/>
          <w:rtl/>
        </w:rPr>
        <w:t xml:space="preserve"> </w:t>
      </w:r>
      <w:r w:rsidRPr="00A97FE3">
        <w:rPr>
          <w:rStyle w:val="TagStyle"/>
          <w:rtl/>
        </w:rPr>
        <w:t>&lt;&lt; יור &gt;&gt;</w:t>
      </w:r>
      <w:r>
        <w:rPr>
          <w:rtl/>
        </w:rPr>
        <w:t xml:space="preserve"> </w:t>
      </w:r>
    </w:p>
    <w:p w:rsidR="004435F3" w:rsidRDefault="004435F3" w:rsidP="00FC0E0D">
      <w:pPr>
        <w:rPr>
          <w:rtl/>
          <w:lang w:eastAsia="he-IL"/>
        </w:rPr>
      </w:pPr>
    </w:p>
    <w:p w:rsidR="004435F3" w:rsidRDefault="004435F3" w:rsidP="00472595">
      <w:pPr>
        <w:rPr>
          <w:rtl/>
          <w:lang w:eastAsia="he-IL"/>
        </w:rPr>
      </w:pPr>
      <w:r>
        <w:rPr>
          <w:rFonts w:hint="cs"/>
          <w:rtl/>
          <w:lang w:eastAsia="he-IL"/>
        </w:rPr>
        <w:t xml:space="preserve">ובכן, להלן תוצאות ההצבעה על הצעת חוק ההוצאה לפועל (תיקון </w:t>
      </w:r>
      <w:r>
        <w:rPr>
          <w:rtl/>
          <w:lang w:eastAsia="he-IL"/>
        </w:rPr>
        <w:t>–</w:t>
      </w:r>
      <w:r>
        <w:rPr>
          <w:rFonts w:hint="cs"/>
          <w:rtl/>
          <w:lang w:eastAsia="he-IL"/>
        </w:rPr>
        <w:t xml:space="preserve"> </w:t>
      </w:r>
      <w:bookmarkStart w:id="8036" w:name="_ETM_Q34_189394"/>
      <w:bookmarkEnd w:id="8036"/>
      <w:r>
        <w:rPr>
          <w:rFonts w:hint="cs"/>
          <w:rtl/>
          <w:lang w:eastAsia="he-IL"/>
        </w:rPr>
        <w:t>טלפונים ניידים ומחשבים אישיים), התשפ"ב</w:t>
      </w:r>
      <w:r>
        <w:rPr>
          <w:rFonts w:hint="eastAsia"/>
          <w:rtl/>
          <w:lang w:eastAsia="he-IL"/>
        </w:rPr>
        <w:t>–</w:t>
      </w:r>
      <w:r>
        <w:rPr>
          <w:rFonts w:hint="cs"/>
          <w:rtl/>
          <w:lang w:eastAsia="he-IL"/>
        </w:rPr>
        <w:t xml:space="preserve">2021: בעד </w:t>
      </w:r>
      <w:r>
        <w:rPr>
          <w:rFonts w:hint="eastAsia"/>
          <w:rtl/>
          <w:lang w:eastAsia="he-IL"/>
        </w:rPr>
        <w:t>–</w:t>
      </w:r>
      <w:r>
        <w:rPr>
          <w:rFonts w:hint="cs"/>
          <w:rtl/>
          <w:lang w:eastAsia="he-IL"/>
        </w:rPr>
        <w:t xml:space="preserve"> 59, נגד </w:t>
      </w:r>
      <w:r>
        <w:rPr>
          <w:rFonts w:hint="eastAsia"/>
          <w:rtl/>
          <w:lang w:eastAsia="he-IL"/>
        </w:rPr>
        <w:t>–</w:t>
      </w:r>
      <w:r>
        <w:rPr>
          <w:rFonts w:hint="cs"/>
          <w:rtl/>
          <w:lang w:eastAsia="he-IL"/>
        </w:rPr>
        <w:t xml:space="preserve"> 48. החוק התקבל והוא יועבר לוועדת החוקה, חוק ומשפט.</w:t>
      </w:r>
    </w:p>
    <w:p w:rsidR="004435F3" w:rsidRDefault="004435F3" w:rsidP="00472595">
      <w:pPr>
        <w:rPr>
          <w:rtl/>
          <w:lang w:eastAsia="he-IL"/>
        </w:rPr>
      </w:pPr>
    </w:p>
    <w:p w:rsidR="004435F3" w:rsidRDefault="004435F3" w:rsidP="00472595">
      <w:pPr>
        <w:pStyle w:val="af5"/>
        <w:rPr>
          <w:rtl/>
        </w:rPr>
      </w:pPr>
      <w:bookmarkStart w:id="8037" w:name="ET_interruption_5291_3"/>
      <w:r w:rsidRPr="00A97FE3">
        <w:rPr>
          <w:rStyle w:val="TagStyle"/>
          <w:rtl/>
        </w:rPr>
        <w:t xml:space="preserve"> &lt;&lt; קריאה &gt;&gt;</w:t>
      </w:r>
      <w:r w:rsidRPr="003B60B7">
        <w:rPr>
          <w:rStyle w:val="TagStyle"/>
          <w:rtl/>
        </w:rPr>
        <w:t xml:space="preserve"> </w:t>
      </w:r>
      <w:r>
        <w:rPr>
          <w:rtl/>
        </w:rPr>
        <w:t>בצלאל סמוטריץ' (הציונות הדתית):</w:t>
      </w:r>
      <w:r w:rsidRPr="003B60B7">
        <w:rPr>
          <w:rStyle w:val="TagStyle"/>
          <w:rtl/>
        </w:rPr>
        <w:t xml:space="preserve"> </w:t>
      </w:r>
      <w:r w:rsidRPr="00A97FE3">
        <w:rPr>
          <w:rStyle w:val="TagStyle"/>
          <w:rtl/>
        </w:rPr>
        <w:t>&lt;&lt; קריאה &gt;&gt;</w:t>
      </w:r>
      <w:r>
        <w:rPr>
          <w:rtl/>
        </w:rPr>
        <w:t xml:space="preserve"> </w:t>
      </w:r>
      <w:bookmarkEnd w:id="8037"/>
    </w:p>
    <w:p w:rsidR="004435F3" w:rsidRDefault="004435F3" w:rsidP="00FC0E0D">
      <w:pPr>
        <w:rPr>
          <w:rtl/>
          <w:lang w:eastAsia="he-IL"/>
        </w:rPr>
      </w:pPr>
    </w:p>
    <w:p w:rsidR="004435F3" w:rsidRDefault="004435F3" w:rsidP="00472595">
      <w:pPr>
        <w:rPr>
          <w:rtl/>
          <w:lang w:eastAsia="he-IL"/>
        </w:rPr>
      </w:pPr>
      <w:r>
        <w:rPr>
          <w:rFonts w:hint="cs"/>
          <w:rtl/>
          <w:lang w:eastAsia="he-IL"/>
        </w:rPr>
        <w:t xml:space="preserve">כספים. </w:t>
      </w:r>
    </w:p>
    <w:p w:rsidR="004435F3" w:rsidRDefault="004435F3" w:rsidP="00472595">
      <w:pPr>
        <w:rPr>
          <w:rtl/>
          <w:lang w:eastAsia="he-IL"/>
        </w:rPr>
      </w:pPr>
    </w:p>
    <w:p w:rsidR="004435F3" w:rsidRDefault="004435F3" w:rsidP="00472595">
      <w:pPr>
        <w:pStyle w:val="af5"/>
        <w:rPr>
          <w:rtl/>
        </w:rPr>
      </w:pPr>
      <w:bookmarkStart w:id="8038" w:name="ET_interruption_6044_13"/>
      <w:r w:rsidRPr="00A97FE3">
        <w:rPr>
          <w:rStyle w:val="TagStyle"/>
          <w:rtl/>
        </w:rPr>
        <w:t xml:space="preserve"> &lt;&lt; קריאה &gt;&gt;</w:t>
      </w:r>
      <w:r w:rsidRPr="00E12690">
        <w:rPr>
          <w:rStyle w:val="TagStyle"/>
          <w:rtl/>
        </w:rPr>
        <w:t xml:space="preserve"> </w:t>
      </w:r>
      <w:r>
        <w:rPr>
          <w:rtl/>
        </w:rPr>
        <w:t>אוריאל בוסו (ש"ס):</w:t>
      </w:r>
      <w:r w:rsidRPr="00E12690">
        <w:rPr>
          <w:rStyle w:val="TagStyle"/>
          <w:rtl/>
        </w:rPr>
        <w:t xml:space="preserve"> </w:t>
      </w:r>
      <w:r w:rsidRPr="00A97FE3">
        <w:rPr>
          <w:rStyle w:val="TagStyle"/>
          <w:rtl/>
        </w:rPr>
        <w:t>&lt;&lt; קריאה &gt;&gt;</w:t>
      </w:r>
      <w:r>
        <w:rPr>
          <w:rtl/>
        </w:rPr>
        <w:t xml:space="preserve"> </w:t>
      </w:r>
      <w:bookmarkEnd w:id="8038"/>
    </w:p>
    <w:p w:rsidR="004435F3" w:rsidRDefault="004435F3" w:rsidP="00FC0E0D">
      <w:pPr>
        <w:rPr>
          <w:rtl/>
          <w:lang w:eastAsia="he-IL"/>
        </w:rPr>
      </w:pPr>
    </w:p>
    <w:p w:rsidR="004435F3" w:rsidRDefault="004435F3" w:rsidP="00472595">
      <w:pPr>
        <w:rPr>
          <w:rtl/>
          <w:lang w:eastAsia="he-IL"/>
        </w:rPr>
      </w:pPr>
      <w:bookmarkStart w:id="8039" w:name="_ETM_Q34_209467"/>
      <w:bookmarkEnd w:id="8039"/>
      <w:r>
        <w:rPr>
          <w:rFonts w:hint="cs"/>
          <w:rtl/>
          <w:lang w:eastAsia="he-IL"/>
        </w:rPr>
        <w:t xml:space="preserve">הוועדה לעובדים זרים. </w:t>
      </w:r>
    </w:p>
    <w:p w:rsidR="004435F3" w:rsidRPr="00E12690" w:rsidRDefault="004435F3" w:rsidP="00472595">
      <w:pPr>
        <w:rPr>
          <w:rtl/>
          <w:lang w:eastAsia="he-IL"/>
        </w:rPr>
      </w:pPr>
      <w:bookmarkStart w:id="8040" w:name="_ETM_Q34_208734"/>
      <w:bookmarkStart w:id="8041" w:name="_ETM_Q34_208796"/>
      <w:bookmarkEnd w:id="8040"/>
      <w:bookmarkEnd w:id="8041"/>
    </w:p>
    <w:p w:rsidR="004435F3" w:rsidRDefault="004435F3" w:rsidP="00472595">
      <w:pPr>
        <w:pStyle w:val="af6"/>
        <w:rPr>
          <w:rtl/>
        </w:rPr>
      </w:pPr>
      <w:r w:rsidRPr="00A97FE3">
        <w:rPr>
          <w:rStyle w:val="TagStyle"/>
          <w:rtl/>
        </w:rPr>
        <w:t xml:space="preserve"> &lt;&lt; יור &gt;&gt;</w:t>
      </w:r>
      <w:r w:rsidRPr="003B60B7">
        <w:rPr>
          <w:rStyle w:val="TagStyle"/>
          <w:rtl/>
        </w:rPr>
        <w:t xml:space="preserve"> </w:t>
      </w:r>
      <w:r>
        <w:rPr>
          <w:rtl/>
        </w:rPr>
        <w:t>היו"ר ג'ידא רינאוי זועבי:</w:t>
      </w:r>
      <w:r w:rsidRPr="003B60B7">
        <w:rPr>
          <w:rStyle w:val="TagStyle"/>
          <w:rtl/>
        </w:rPr>
        <w:t xml:space="preserve"> </w:t>
      </w:r>
      <w:r w:rsidRPr="00A97FE3">
        <w:rPr>
          <w:rStyle w:val="TagStyle"/>
          <w:rtl/>
        </w:rPr>
        <w:t>&lt;&lt; יור &gt;&gt;</w:t>
      </w:r>
      <w:r>
        <w:rPr>
          <w:rtl/>
        </w:rPr>
        <w:t xml:space="preserve"> </w:t>
      </w:r>
    </w:p>
    <w:p w:rsidR="004435F3" w:rsidRDefault="004435F3" w:rsidP="00FC0E0D">
      <w:pPr>
        <w:rPr>
          <w:rtl/>
          <w:lang w:eastAsia="he-IL"/>
        </w:rPr>
      </w:pPr>
    </w:p>
    <w:p w:rsidR="004435F3" w:rsidRDefault="004435F3" w:rsidP="00472595">
      <w:pPr>
        <w:rPr>
          <w:rtl/>
          <w:lang w:eastAsia="he-IL"/>
        </w:rPr>
      </w:pPr>
      <w:r>
        <w:rPr>
          <w:rFonts w:hint="cs"/>
          <w:rtl/>
          <w:lang w:eastAsia="he-IL"/>
        </w:rPr>
        <w:t>אם כן, החוק יועבר לוועדת הכנסת</w:t>
      </w:r>
      <w:r w:rsidR="00B50DFE">
        <w:rPr>
          <w:rFonts w:hint="cs"/>
          <w:rtl/>
          <w:lang w:eastAsia="he-IL"/>
        </w:rPr>
        <w:t>,</w:t>
      </w:r>
      <w:r>
        <w:rPr>
          <w:rFonts w:hint="cs"/>
          <w:rtl/>
          <w:lang w:eastAsia="he-IL"/>
        </w:rPr>
        <w:t xml:space="preserve"> ושם יוחלט לאיזו ועדה הוא יועבר. </w:t>
      </w:r>
    </w:p>
    <w:p w:rsidR="004435F3" w:rsidRDefault="004435F3" w:rsidP="00472595">
      <w:pPr>
        <w:rPr>
          <w:rtl/>
          <w:lang w:eastAsia="he-IL"/>
        </w:rPr>
      </w:pPr>
    </w:p>
    <w:p w:rsidR="004435F3" w:rsidRDefault="004435F3" w:rsidP="00472595">
      <w:pPr>
        <w:rPr>
          <w:rtl/>
          <w:lang w:eastAsia="he-IL"/>
        </w:rPr>
      </w:pPr>
    </w:p>
    <w:p w:rsidR="004435F3" w:rsidRDefault="004435F3" w:rsidP="00472595">
      <w:pPr>
        <w:pStyle w:val="a6"/>
        <w:rPr>
          <w:rtl/>
          <w:lang w:eastAsia="he-IL"/>
        </w:rPr>
      </w:pPr>
      <w:bookmarkStart w:id="8042" w:name="ET_subject_מסמכים_שהונחו_על_שולחן__5"/>
      <w:r w:rsidRPr="00A97FE3">
        <w:rPr>
          <w:rStyle w:val="TagStyle"/>
          <w:rtl/>
        </w:rPr>
        <w:t xml:space="preserve"> &lt;&lt; נושא &gt;&gt;</w:t>
      </w:r>
      <w:r w:rsidRPr="003B60B7">
        <w:rPr>
          <w:rStyle w:val="TagStyle"/>
          <w:rtl/>
        </w:rPr>
        <w:t xml:space="preserve"> </w:t>
      </w:r>
      <w:bookmarkStart w:id="8043" w:name="_Toc97201476"/>
      <w:bookmarkStart w:id="8044" w:name="_Toc97454365"/>
      <w:bookmarkStart w:id="8045" w:name="_Toc97457112"/>
      <w:bookmarkStart w:id="8046" w:name="_Toc110165280"/>
      <w:r>
        <w:rPr>
          <w:rtl/>
          <w:lang w:eastAsia="he-IL"/>
        </w:rPr>
        <w:t>מסמכים שהונחו על שולחן הכנסת</w:t>
      </w:r>
      <w:bookmarkEnd w:id="8043"/>
      <w:bookmarkEnd w:id="8044"/>
      <w:bookmarkEnd w:id="8045"/>
      <w:bookmarkEnd w:id="8046"/>
      <w:r w:rsidRPr="003B60B7">
        <w:rPr>
          <w:rStyle w:val="TagStyle"/>
          <w:rtl/>
        </w:rPr>
        <w:t xml:space="preserve"> </w:t>
      </w:r>
      <w:r w:rsidRPr="00A97FE3">
        <w:rPr>
          <w:rStyle w:val="TagStyle"/>
          <w:rtl/>
        </w:rPr>
        <w:t>&lt;&lt; נושא &gt;&gt;</w:t>
      </w:r>
      <w:r>
        <w:rPr>
          <w:rtl/>
          <w:lang w:eastAsia="he-IL"/>
        </w:rPr>
        <w:t xml:space="preserve"> </w:t>
      </w:r>
      <w:bookmarkEnd w:id="8042"/>
    </w:p>
    <w:p w:rsidR="004435F3" w:rsidRDefault="004435F3" w:rsidP="00472595">
      <w:pPr>
        <w:rPr>
          <w:rtl/>
          <w:lang w:eastAsia="he-IL"/>
        </w:rPr>
      </w:pPr>
    </w:p>
    <w:p w:rsidR="004435F3" w:rsidRDefault="004435F3" w:rsidP="00472595">
      <w:pPr>
        <w:pStyle w:val="af6"/>
        <w:rPr>
          <w:rtl/>
        </w:rPr>
      </w:pPr>
      <w:bookmarkStart w:id="8047" w:name="ET_yor_6309_14"/>
      <w:r w:rsidRPr="00A97FE3">
        <w:rPr>
          <w:rStyle w:val="TagStyle"/>
          <w:rtl/>
        </w:rPr>
        <w:t xml:space="preserve"> &lt;&lt; יור &gt;&gt;</w:t>
      </w:r>
      <w:r w:rsidRPr="00E12690">
        <w:rPr>
          <w:rStyle w:val="TagStyle"/>
          <w:rtl/>
        </w:rPr>
        <w:t xml:space="preserve"> </w:t>
      </w:r>
      <w:r>
        <w:rPr>
          <w:rtl/>
        </w:rPr>
        <w:t>היו"ר ג'ידא רינאוי זועבי:</w:t>
      </w:r>
      <w:r w:rsidRPr="00E12690">
        <w:rPr>
          <w:rStyle w:val="TagStyle"/>
          <w:rtl/>
        </w:rPr>
        <w:t xml:space="preserve"> </w:t>
      </w:r>
      <w:r w:rsidRPr="00A97FE3">
        <w:rPr>
          <w:rStyle w:val="TagStyle"/>
          <w:rtl/>
        </w:rPr>
        <w:t>&lt;&lt; יור &gt;&gt;</w:t>
      </w:r>
      <w:r>
        <w:rPr>
          <w:rtl/>
        </w:rPr>
        <w:t xml:space="preserve"> </w:t>
      </w:r>
      <w:bookmarkEnd w:id="8047"/>
    </w:p>
    <w:p w:rsidR="004435F3" w:rsidRDefault="004435F3" w:rsidP="00FC0E0D">
      <w:pPr>
        <w:rPr>
          <w:rtl/>
          <w:lang w:eastAsia="he-IL"/>
        </w:rPr>
      </w:pPr>
    </w:p>
    <w:p w:rsidR="004435F3" w:rsidRDefault="004435F3" w:rsidP="00472595">
      <w:pPr>
        <w:rPr>
          <w:rtl/>
          <w:lang w:eastAsia="he-IL"/>
        </w:rPr>
      </w:pPr>
      <w:r>
        <w:rPr>
          <w:rFonts w:hint="cs"/>
          <w:rtl/>
          <w:lang w:eastAsia="he-IL"/>
        </w:rPr>
        <w:t xml:space="preserve">הודעה למזכירת הכנסת, </w:t>
      </w:r>
      <w:bookmarkStart w:id="8048" w:name="_ETM_Q34_245970"/>
      <w:bookmarkEnd w:id="8048"/>
      <w:r>
        <w:rPr>
          <w:rFonts w:hint="cs"/>
          <w:rtl/>
          <w:lang w:eastAsia="he-IL"/>
        </w:rPr>
        <w:t xml:space="preserve">בבקשה. </w:t>
      </w:r>
    </w:p>
    <w:p w:rsidR="004435F3" w:rsidRPr="00E12690" w:rsidRDefault="004435F3" w:rsidP="00472595">
      <w:pPr>
        <w:rPr>
          <w:rtl/>
          <w:lang w:eastAsia="he-IL"/>
        </w:rPr>
      </w:pPr>
      <w:bookmarkStart w:id="8049" w:name="_ETM_Q34_247370"/>
      <w:bookmarkStart w:id="8050" w:name="_ETM_Q34_247464"/>
      <w:bookmarkEnd w:id="8049"/>
      <w:bookmarkEnd w:id="8050"/>
    </w:p>
    <w:p w:rsidR="004435F3" w:rsidRDefault="004435F3" w:rsidP="00472595">
      <w:pPr>
        <w:pStyle w:val="a4"/>
        <w:rPr>
          <w:rtl/>
        </w:rPr>
      </w:pPr>
      <w:bookmarkStart w:id="8051" w:name="ET_speaker_4926_6"/>
      <w:r w:rsidRPr="00A97FE3">
        <w:rPr>
          <w:rStyle w:val="TagStyle"/>
          <w:rtl/>
        </w:rPr>
        <w:t xml:space="preserve"> &lt;&lt; דובר &gt;&gt;</w:t>
      </w:r>
      <w:r w:rsidRPr="003B60B7">
        <w:rPr>
          <w:rStyle w:val="TagStyle"/>
          <w:rtl/>
        </w:rPr>
        <w:t xml:space="preserve"> </w:t>
      </w:r>
      <w:bookmarkStart w:id="8052" w:name="_Toc97201477"/>
      <w:bookmarkStart w:id="8053" w:name="_Toc97454366"/>
      <w:bookmarkStart w:id="8054" w:name="_Toc97457113"/>
      <w:bookmarkStart w:id="8055" w:name="_Toc110165281"/>
      <w:r>
        <w:rPr>
          <w:rtl/>
        </w:rPr>
        <w:t>מזכירת הכנסת ירדנה מלר-הורוביץ:</w:t>
      </w:r>
      <w:bookmarkEnd w:id="8052"/>
      <w:bookmarkEnd w:id="8053"/>
      <w:bookmarkEnd w:id="8054"/>
      <w:bookmarkEnd w:id="8055"/>
      <w:r w:rsidRPr="003B60B7">
        <w:rPr>
          <w:rStyle w:val="TagStyle"/>
          <w:rtl/>
        </w:rPr>
        <w:t xml:space="preserve"> </w:t>
      </w:r>
      <w:r w:rsidRPr="00A97FE3">
        <w:rPr>
          <w:rStyle w:val="TagStyle"/>
          <w:rtl/>
        </w:rPr>
        <w:t>&lt;&lt; דובר &gt;&gt;</w:t>
      </w:r>
      <w:r>
        <w:rPr>
          <w:rtl/>
        </w:rPr>
        <w:t xml:space="preserve"> </w:t>
      </w:r>
      <w:bookmarkEnd w:id="8051"/>
    </w:p>
    <w:p w:rsidR="004435F3" w:rsidRDefault="004435F3" w:rsidP="00FC0E0D">
      <w:pPr>
        <w:rPr>
          <w:rtl/>
          <w:lang w:eastAsia="he-IL"/>
        </w:rPr>
      </w:pPr>
    </w:p>
    <w:p w:rsidR="004435F3" w:rsidRDefault="004435F3" w:rsidP="00472595">
      <w:pPr>
        <w:rPr>
          <w:rtl/>
          <w:lang w:eastAsia="he-IL"/>
        </w:rPr>
      </w:pPr>
      <w:r>
        <w:rPr>
          <w:rFonts w:hint="cs"/>
          <w:rtl/>
          <w:lang w:eastAsia="he-IL"/>
        </w:rPr>
        <w:t xml:space="preserve">תודה. ברשות יושבת-ראש הישיבה, הינני מתכבדת להודיעכם, כי הונחו היום על שולחן הכנסת </w:t>
      </w:r>
      <w:r>
        <w:rPr>
          <w:rFonts w:hint="eastAsia"/>
          <w:rtl/>
          <w:lang w:eastAsia="he-IL"/>
        </w:rPr>
        <w:t>–</w:t>
      </w:r>
    </w:p>
    <w:p w:rsidR="004435F3" w:rsidRDefault="004435F3" w:rsidP="00472595">
      <w:pPr>
        <w:rPr>
          <w:rtl/>
          <w:lang w:eastAsia="he-IL"/>
        </w:rPr>
      </w:pPr>
    </w:p>
    <w:p w:rsidR="004435F3" w:rsidRDefault="004435F3" w:rsidP="00472595">
      <w:pPr>
        <w:rPr>
          <w:rtl/>
          <w:lang w:eastAsia="he-IL"/>
        </w:rPr>
      </w:pPr>
      <w:r>
        <w:rPr>
          <w:rFonts w:hint="cs"/>
          <w:rtl/>
          <w:lang w:eastAsia="he-IL"/>
        </w:rPr>
        <w:t>לקריאה ראשונה</w:t>
      </w:r>
      <w:r w:rsidR="003E7F21">
        <w:rPr>
          <w:rFonts w:hint="cs"/>
          <w:rtl/>
          <w:lang w:eastAsia="he-IL"/>
        </w:rPr>
        <w:t>,</w:t>
      </w:r>
      <w:r>
        <w:rPr>
          <w:rFonts w:hint="cs"/>
          <w:rtl/>
          <w:lang w:eastAsia="he-IL"/>
        </w:rPr>
        <w:t xml:space="preserve"> מטעם הכנסת: הצעת חוק הרשויות המקומיות (בחירות) (תיקון מס' 53) (תשלום שכר לעובד שאינו תושב הרשות המקומית), התשפ"ב</w:t>
      </w:r>
      <w:r>
        <w:rPr>
          <w:rFonts w:hint="eastAsia"/>
          <w:rtl/>
          <w:lang w:eastAsia="he-IL"/>
        </w:rPr>
        <w:t>–</w:t>
      </w:r>
      <w:r>
        <w:rPr>
          <w:rFonts w:hint="cs"/>
          <w:rtl/>
          <w:lang w:eastAsia="he-IL"/>
        </w:rPr>
        <w:t>2022, של חברת הכנסת יעל רון בן משה וקבוצת חברי כנסת; הצעת חוק איסור פרסומת והגבלת השיווק של מוצרי טבק ועישון (תיקון מס' 8) (ביטול החרגת העיתונות המודפסת), התשפ"ב</w:t>
      </w:r>
      <w:r>
        <w:rPr>
          <w:rFonts w:hint="eastAsia"/>
          <w:rtl/>
          <w:lang w:eastAsia="he-IL"/>
        </w:rPr>
        <w:t>–</w:t>
      </w:r>
      <w:r>
        <w:rPr>
          <w:rFonts w:hint="cs"/>
          <w:rtl/>
          <w:lang w:eastAsia="he-IL"/>
        </w:rPr>
        <w:t xml:space="preserve">2022, של חברי הכנסת עופר כסיף, מוסי רז וקבוצת חברי כנסת. </w:t>
      </w:r>
    </w:p>
    <w:p w:rsidR="004435F3" w:rsidRDefault="004435F3" w:rsidP="00472595">
      <w:pPr>
        <w:rPr>
          <w:rtl/>
          <w:lang w:eastAsia="he-IL"/>
        </w:rPr>
      </w:pPr>
    </w:p>
    <w:p w:rsidR="004435F3" w:rsidRDefault="004435F3" w:rsidP="00472595">
      <w:pPr>
        <w:rPr>
          <w:rtl/>
          <w:lang w:eastAsia="he-IL"/>
        </w:rPr>
      </w:pPr>
      <w:r>
        <w:rPr>
          <w:rFonts w:hint="cs"/>
          <w:rtl/>
          <w:lang w:eastAsia="he-IL"/>
        </w:rPr>
        <w:t>מסקנות ועדת החינוך, התרבות והספורט בעקבות דיון בהצעתם</w:t>
      </w:r>
      <w:r w:rsidRPr="00F261DA">
        <w:rPr>
          <w:rFonts w:hint="cs"/>
          <w:rtl/>
          <w:lang w:eastAsia="he-IL"/>
        </w:rPr>
        <w:t xml:space="preserve"> </w:t>
      </w:r>
      <w:r>
        <w:rPr>
          <w:rFonts w:hint="cs"/>
          <w:rtl/>
          <w:lang w:eastAsia="he-IL"/>
        </w:rPr>
        <w:t xml:space="preserve">של חברי הכנסת אורית סטרוק, יריב לוין, יצחק פינדרוס ועמיחי שיקלי בנושא: ביטול הבגרויות בתחומי הדעת, היהדות והזהות. תודה. </w:t>
      </w:r>
    </w:p>
    <w:p w:rsidR="004435F3" w:rsidRDefault="004435F3" w:rsidP="00472595">
      <w:pPr>
        <w:rPr>
          <w:rtl/>
          <w:lang w:eastAsia="he-IL"/>
        </w:rPr>
      </w:pPr>
    </w:p>
    <w:p w:rsidR="004435F3" w:rsidRDefault="004435F3" w:rsidP="00472595">
      <w:pPr>
        <w:pStyle w:val="af6"/>
        <w:rPr>
          <w:rtl/>
        </w:rPr>
      </w:pPr>
      <w:r w:rsidRPr="00A97FE3">
        <w:rPr>
          <w:rStyle w:val="TagStyle"/>
          <w:rtl/>
        </w:rPr>
        <w:t xml:space="preserve"> &lt;&lt; יור &gt;&gt;</w:t>
      </w:r>
      <w:r w:rsidRPr="003B60B7">
        <w:rPr>
          <w:rStyle w:val="TagStyle"/>
          <w:rtl/>
        </w:rPr>
        <w:t xml:space="preserve"> </w:t>
      </w:r>
      <w:r>
        <w:rPr>
          <w:rtl/>
        </w:rPr>
        <w:t>היו"ר ג'ידא רינאוי זועבי:</w:t>
      </w:r>
      <w:r w:rsidRPr="003B60B7">
        <w:rPr>
          <w:rStyle w:val="TagStyle"/>
          <w:rtl/>
        </w:rPr>
        <w:t xml:space="preserve"> </w:t>
      </w:r>
      <w:r w:rsidRPr="00A97FE3">
        <w:rPr>
          <w:rStyle w:val="TagStyle"/>
          <w:rtl/>
        </w:rPr>
        <w:t>&lt;&lt; יור &gt;&gt;</w:t>
      </w:r>
      <w:r>
        <w:rPr>
          <w:rtl/>
        </w:rPr>
        <w:t xml:space="preserve"> </w:t>
      </w:r>
    </w:p>
    <w:p w:rsidR="004435F3" w:rsidRDefault="004435F3" w:rsidP="00FC0E0D">
      <w:pPr>
        <w:rPr>
          <w:rtl/>
          <w:lang w:eastAsia="he-IL"/>
        </w:rPr>
      </w:pPr>
    </w:p>
    <w:p w:rsidR="004435F3" w:rsidRDefault="004435F3" w:rsidP="00472595">
      <w:pPr>
        <w:rPr>
          <w:rtl/>
          <w:lang w:eastAsia="he-IL"/>
        </w:rPr>
      </w:pPr>
      <w:r>
        <w:rPr>
          <w:rFonts w:hint="cs"/>
          <w:rtl/>
          <w:lang w:eastAsia="he-IL"/>
        </w:rPr>
        <w:t xml:space="preserve">תודה רבה. </w:t>
      </w:r>
    </w:p>
    <w:p w:rsidR="004435F3" w:rsidRDefault="004435F3" w:rsidP="00472595">
      <w:pPr>
        <w:rPr>
          <w:rtl/>
          <w:lang w:eastAsia="he-IL"/>
        </w:rPr>
      </w:pPr>
    </w:p>
    <w:p w:rsidR="004435F3" w:rsidRDefault="004435F3" w:rsidP="00472595">
      <w:pPr>
        <w:rPr>
          <w:rtl/>
          <w:lang w:eastAsia="he-IL"/>
        </w:rPr>
      </w:pPr>
    </w:p>
    <w:p w:rsidR="004435F3" w:rsidRDefault="004435F3" w:rsidP="00472595">
      <w:pPr>
        <w:pStyle w:val="a6"/>
        <w:rPr>
          <w:rtl/>
          <w:lang w:eastAsia="he-IL"/>
        </w:rPr>
      </w:pPr>
      <w:bookmarkStart w:id="8056" w:name="ET_hatsach_627403_10"/>
      <w:r w:rsidRPr="00A97FE3">
        <w:rPr>
          <w:rStyle w:val="TagStyle"/>
          <w:rtl/>
        </w:rPr>
        <w:t xml:space="preserve"> &lt;&lt; הצח &gt;&gt;</w:t>
      </w:r>
      <w:r w:rsidRPr="003B60B7">
        <w:rPr>
          <w:rStyle w:val="TagStyle"/>
          <w:rtl/>
        </w:rPr>
        <w:t xml:space="preserve"> </w:t>
      </w:r>
      <w:bookmarkStart w:id="8057" w:name="_Toc97201478"/>
      <w:bookmarkStart w:id="8058" w:name="_Toc97454367"/>
      <w:bookmarkStart w:id="8059" w:name="_Toc97457114"/>
      <w:bookmarkStart w:id="8060" w:name="_Toc110165282"/>
      <w:r>
        <w:rPr>
          <w:rtl/>
          <w:lang w:eastAsia="he-IL"/>
        </w:rPr>
        <w:t>הצעת חוק זכויות נפגעי עבירה (תיקון – חובת יידוע נפגעי עבירה בדבר זכויותיהם), התשפ"ב</w:t>
      </w:r>
      <w:r>
        <w:rPr>
          <w:rFonts w:hint="cs"/>
          <w:rtl/>
          <w:lang w:eastAsia="he-IL"/>
        </w:rPr>
        <w:t>–</w:t>
      </w:r>
      <w:r>
        <w:rPr>
          <w:rtl/>
          <w:lang w:eastAsia="he-IL"/>
        </w:rPr>
        <w:t>2021</w:t>
      </w:r>
      <w:bookmarkEnd w:id="8057"/>
      <w:bookmarkEnd w:id="8058"/>
      <w:bookmarkEnd w:id="8059"/>
      <w:bookmarkEnd w:id="8060"/>
      <w:r w:rsidRPr="003B60B7">
        <w:rPr>
          <w:rStyle w:val="TagStyle"/>
          <w:rtl/>
        </w:rPr>
        <w:t xml:space="preserve"> </w:t>
      </w:r>
      <w:r w:rsidRPr="00A97FE3">
        <w:rPr>
          <w:rStyle w:val="TagStyle"/>
          <w:rtl/>
        </w:rPr>
        <w:t>&lt;&lt; הצח &gt;&gt;</w:t>
      </w:r>
      <w:r>
        <w:rPr>
          <w:rtl/>
          <w:lang w:eastAsia="he-IL"/>
        </w:rPr>
        <w:t xml:space="preserve"> </w:t>
      </w:r>
      <w:bookmarkEnd w:id="8056"/>
    </w:p>
    <w:p w:rsidR="004435F3" w:rsidRDefault="004435F3" w:rsidP="00472595">
      <w:pPr>
        <w:rPr>
          <w:rtl/>
          <w:lang w:eastAsia="he-IL"/>
        </w:rPr>
      </w:pPr>
      <w:r>
        <w:rPr>
          <w:rtl/>
          <w:lang w:eastAsia="he-IL"/>
        </w:rPr>
        <w:t>[הצעת חוק פ/2794</w:t>
      </w:r>
      <w:r>
        <w:rPr>
          <w:rFonts w:hint="cs"/>
          <w:rtl/>
          <w:lang w:eastAsia="he-IL"/>
        </w:rPr>
        <w:t>/24; נספחות.]</w:t>
      </w:r>
    </w:p>
    <w:p w:rsidR="004435F3" w:rsidRDefault="004435F3" w:rsidP="00472595">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4435F3" w:rsidRDefault="004435F3" w:rsidP="00FC0E0D">
      <w:pPr>
        <w:rPr>
          <w:rtl/>
          <w:lang w:eastAsia="he-IL"/>
        </w:rPr>
      </w:pPr>
    </w:p>
    <w:p w:rsidR="004435F3" w:rsidRDefault="004435F3" w:rsidP="00472595">
      <w:pPr>
        <w:pStyle w:val="af6"/>
        <w:rPr>
          <w:rtl/>
        </w:rPr>
      </w:pPr>
      <w:bookmarkStart w:id="8061" w:name="ET_yor_6309_11"/>
      <w:r w:rsidRPr="00A97FE3">
        <w:rPr>
          <w:rStyle w:val="TagStyle"/>
          <w:rtl/>
        </w:rPr>
        <w:t xml:space="preserve"> &lt;&lt; יור &gt;&gt;</w:t>
      </w:r>
      <w:r w:rsidRPr="003B60B7">
        <w:rPr>
          <w:rStyle w:val="TagStyle"/>
          <w:rtl/>
        </w:rPr>
        <w:t xml:space="preserve"> </w:t>
      </w:r>
      <w:r>
        <w:rPr>
          <w:rtl/>
        </w:rPr>
        <w:t>היו"ר ג'ידא רינאוי זועבי:</w:t>
      </w:r>
      <w:r w:rsidRPr="003B60B7">
        <w:rPr>
          <w:rStyle w:val="TagStyle"/>
          <w:rtl/>
        </w:rPr>
        <w:t xml:space="preserve"> </w:t>
      </w:r>
      <w:r w:rsidRPr="00A97FE3">
        <w:rPr>
          <w:rStyle w:val="TagStyle"/>
          <w:rtl/>
        </w:rPr>
        <w:t>&lt;&lt; יור &gt;&gt;</w:t>
      </w:r>
      <w:r>
        <w:rPr>
          <w:rtl/>
        </w:rPr>
        <w:t xml:space="preserve"> </w:t>
      </w:r>
      <w:bookmarkEnd w:id="8061"/>
    </w:p>
    <w:p w:rsidR="004435F3" w:rsidRDefault="004435F3" w:rsidP="00FC0E0D">
      <w:pPr>
        <w:rPr>
          <w:rtl/>
          <w:lang w:eastAsia="he-IL"/>
        </w:rPr>
      </w:pPr>
    </w:p>
    <w:p w:rsidR="004435F3" w:rsidRDefault="004435F3" w:rsidP="00472595">
      <w:pPr>
        <w:rPr>
          <w:rtl/>
          <w:lang w:eastAsia="he-IL"/>
        </w:rPr>
      </w:pPr>
      <w:r>
        <w:rPr>
          <w:rFonts w:hint="cs"/>
          <w:rtl/>
          <w:lang w:eastAsia="he-IL"/>
        </w:rPr>
        <w:t xml:space="preserve">אנחנו עוברים כעת להצעת חוק זכויות נפגעי עבירה (תיקון </w:t>
      </w:r>
      <w:r>
        <w:rPr>
          <w:rtl/>
          <w:lang w:eastAsia="he-IL"/>
        </w:rPr>
        <w:t>–</w:t>
      </w:r>
      <w:r>
        <w:rPr>
          <w:rFonts w:hint="cs"/>
          <w:rtl/>
          <w:lang w:eastAsia="he-IL"/>
        </w:rPr>
        <w:t xml:space="preserve"> </w:t>
      </w:r>
      <w:bookmarkStart w:id="8062" w:name="_ETM_Q34_225034"/>
      <w:bookmarkEnd w:id="8062"/>
      <w:r>
        <w:rPr>
          <w:rFonts w:hint="cs"/>
          <w:rtl/>
          <w:lang w:eastAsia="he-IL"/>
        </w:rPr>
        <w:t>חובת יידוע נפגעי עבירה בדבר זכויותיהם), התשפ"ב</w:t>
      </w:r>
      <w:r>
        <w:rPr>
          <w:rFonts w:hint="eastAsia"/>
          <w:rtl/>
          <w:lang w:eastAsia="he-IL"/>
        </w:rPr>
        <w:t>–</w:t>
      </w:r>
      <w:r>
        <w:rPr>
          <w:rFonts w:hint="cs"/>
          <w:rtl/>
          <w:lang w:eastAsia="he-IL"/>
        </w:rPr>
        <w:t xml:space="preserve">2021, של חברת הכנסת </w:t>
      </w:r>
      <w:bookmarkStart w:id="8063" w:name="_ETM_Q34_232790"/>
      <w:bookmarkEnd w:id="8063"/>
      <w:r>
        <w:rPr>
          <w:rFonts w:hint="cs"/>
          <w:rtl/>
          <w:lang w:eastAsia="he-IL"/>
        </w:rPr>
        <w:t xml:space="preserve">אימאן ח'טיב יאסין וקבוצת חברי הכנסת, בבקשה. </w:t>
      </w:r>
    </w:p>
    <w:p w:rsidR="004435F3" w:rsidRPr="003B60B7" w:rsidRDefault="004435F3" w:rsidP="00472595">
      <w:pPr>
        <w:rPr>
          <w:rtl/>
          <w:lang w:eastAsia="he-IL"/>
        </w:rPr>
      </w:pPr>
      <w:bookmarkStart w:id="8064" w:name="_ETM_Q34_238736"/>
      <w:bookmarkStart w:id="8065" w:name="_ETM_Q34_238813"/>
      <w:bookmarkEnd w:id="8064"/>
      <w:bookmarkEnd w:id="8065"/>
    </w:p>
    <w:p w:rsidR="004435F3" w:rsidRDefault="004435F3" w:rsidP="00472595">
      <w:pPr>
        <w:pStyle w:val="a4"/>
        <w:rPr>
          <w:rtl/>
        </w:rPr>
      </w:pPr>
      <w:bookmarkStart w:id="8066" w:name="ET_speaker_5918_7"/>
      <w:r w:rsidRPr="00A97FE3">
        <w:rPr>
          <w:rStyle w:val="TagStyle"/>
          <w:rtl/>
        </w:rPr>
        <w:t xml:space="preserve"> &lt;&lt; דובר &gt;&gt;</w:t>
      </w:r>
      <w:r w:rsidRPr="003B60B7">
        <w:rPr>
          <w:rStyle w:val="TagStyle"/>
          <w:rtl/>
        </w:rPr>
        <w:t xml:space="preserve"> </w:t>
      </w:r>
      <w:bookmarkStart w:id="8067" w:name="_Toc97201479"/>
      <w:bookmarkStart w:id="8068" w:name="_Toc97454368"/>
      <w:bookmarkStart w:id="8069" w:name="_Toc97457115"/>
      <w:bookmarkStart w:id="8070" w:name="_Toc110165283"/>
      <w:r>
        <w:rPr>
          <w:rtl/>
        </w:rPr>
        <w:t>אימאן ח'טיב יאסין (רע"מ – רשימת האיחוד הערבי):</w:t>
      </w:r>
      <w:bookmarkEnd w:id="8067"/>
      <w:bookmarkEnd w:id="8068"/>
      <w:bookmarkEnd w:id="8069"/>
      <w:bookmarkEnd w:id="8070"/>
      <w:r w:rsidRPr="003B60B7">
        <w:rPr>
          <w:rStyle w:val="TagStyle"/>
          <w:rtl/>
        </w:rPr>
        <w:t xml:space="preserve"> </w:t>
      </w:r>
      <w:r w:rsidRPr="00A97FE3">
        <w:rPr>
          <w:rStyle w:val="TagStyle"/>
          <w:rtl/>
        </w:rPr>
        <w:t>&lt;&lt; דובר &gt;&gt;</w:t>
      </w:r>
      <w:r>
        <w:rPr>
          <w:rtl/>
        </w:rPr>
        <w:t xml:space="preserve"> </w:t>
      </w:r>
      <w:bookmarkEnd w:id="8066"/>
    </w:p>
    <w:p w:rsidR="004435F3" w:rsidRDefault="004435F3" w:rsidP="00FC0E0D">
      <w:pPr>
        <w:rPr>
          <w:rtl/>
          <w:lang w:eastAsia="he-IL"/>
        </w:rPr>
      </w:pPr>
    </w:p>
    <w:p w:rsidR="004435F3" w:rsidRDefault="004435F3" w:rsidP="00472595">
      <w:pPr>
        <w:rPr>
          <w:rtl/>
          <w:lang w:eastAsia="he-IL"/>
        </w:rPr>
      </w:pPr>
      <w:r>
        <w:rPr>
          <w:rFonts w:hint="cs"/>
          <w:rtl/>
          <w:lang w:eastAsia="he-IL"/>
        </w:rPr>
        <w:t xml:space="preserve">כבוד היושבת-בראש, </w:t>
      </w:r>
      <w:bookmarkStart w:id="8071" w:name="_ETM_Q34_306165"/>
      <w:bookmarkEnd w:id="8071"/>
      <w:r>
        <w:rPr>
          <w:rFonts w:hint="cs"/>
          <w:rtl/>
          <w:lang w:eastAsia="he-IL"/>
        </w:rPr>
        <w:t xml:space="preserve">פעם ראשונה שאני כאן ואת כאן </w:t>
      </w:r>
      <w:r>
        <w:rPr>
          <w:rtl/>
          <w:lang w:eastAsia="he-IL"/>
        </w:rPr>
        <w:t>–</w:t>
      </w:r>
      <w:r>
        <w:rPr>
          <w:rFonts w:hint="cs"/>
          <w:rtl/>
          <w:lang w:eastAsia="he-IL"/>
        </w:rPr>
        <w:t xml:space="preserve"> כבוד גדול.</w:t>
      </w:r>
    </w:p>
    <w:p w:rsidR="004435F3" w:rsidRDefault="004435F3" w:rsidP="00472595">
      <w:pPr>
        <w:rPr>
          <w:rtl/>
          <w:lang w:eastAsia="he-IL"/>
        </w:rPr>
      </w:pPr>
    </w:p>
    <w:p w:rsidR="004435F3" w:rsidRDefault="004435F3" w:rsidP="00472595">
      <w:pPr>
        <w:pStyle w:val="af6"/>
        <w:rPr>
          <w:rtl/>
        </w:rPr>
      </w:pPr>
      <w:bookmarkStart w:id="8072" w:name="ET_yor_6309_15"/>
      <w:r w:rsidRPr="00A97FE3">
        <w:rPr>
          <w:rStyle w:val="TagStyle"/>
          <w:rtl/>
        </w:rPr>
        <w:t xml:space="preserve"> &lt;&lt; יור &gt;&gt;</w:t>
      </w:r>
      <w:r w:rsidRPr="00182541">
        <w:rPr>
          <w:rStyle w:val="TagStyle"/>
          <w:rtl/>
        </w:rPr>
        <w:t xml:space="preserve"> </w:t>
      </w:r>
      <w:r>
        <w:rPr>
          <w:rtl/>
        </w:rPr>
        <w:t>היו"ר ג'ידא רינאוי זועבי:</w:t>
      </w:r>
      <w:r w:rsidRPr="00182541">
        <w:rPr>
          <w:rStyle w:val="TagStyle"/>
          <w:rtl/>
        </w:rPr>
        <w:t xml:space="preserve"> </w:t>
      </w:r>
      <w:r w:rsidRPr="00A97FE3">
        <w:rPr>
          <w:rStyle w:val="TagStyle"/>
          <w:rtl/>
        </w:rPr>
        <w:t>&lt;&lt; יור &gt;&gt;</w:t>
      </w:r>
      <w:r>
        <w:rPr>
          <w:rtl/>
        </w:rPr>
        <w:t xml:space="preserve"> </w:t>
      </w:r>
      <w:bookmarkEnd w:id="8072"/>
    </w:p>
    <w:p w:rsidR="004435F3" w:rsidRDefault="004435F3" w:rsidP="00FC0E0D">
      <w:pPr>
        <w:rPr>
          <w:rtl/>
          <w:lang w:eastAsia="he-IL"/>
        </w:rPr>
      </w:pPr>
    </w:p>
    <w:p w:rsidR="004435F3" w:rsidRDefault="004435F3" w:rsidP="00472595">
      <w:pPr>
        <w:rPr>
          <w:rtl/>
          <w:lang w:eastAsia="he-IL"/>
        </w:rPr>
      </w:pPr>
      <w:r>
        <w:rPr>
          <w:rFonts w:hint="cs"/>
          <w:rtl/>
          <w:lang w:eastAsia="he-IL"/>
        </w:rPr>
        <w:t xml:space="preserve">תודה, תודה. </w:t>
      </w:r>
    </w:p>
    <w:p w:rsidR="004435F3" w:rsidRDefault="004435F3" w:rsidP="00472595">
      <w:pPr>
        <w:rPr>
          <w:rtl/>
          <w:lang w:eastAsia="he-IL"/>
        </w:rPr>
      </w:pPr>
    </w:p>
    <w:p w:rsidR="004435F3" w:rsidRDefault="004435F3" w:rsidP="00472595">
      <w:pPr>
        <w:pStyle w:val="-"/>
        <w:rPr>
          <w:rtl/>
        </w:rPr>
      </w:pPr>
      <w:bookmarkStart w:id="8073" w:name="ET_speakercontinue_5918_17"/>
      <w:r w:rsidRPr="00A97FE3">
        <w:rPr>
          <w:rStyle w:val="TagStyle"/>
          <w:rtl/>
        </w:rPr>
        <w:t xml:space="preserve"> &lt;&lt; דובר_המשך &gt;&gt;</w:t>
      </w:r>
      <w:r w:rsidRPr="00182541">
        <w:rPr>
          <w:rStyle w:val="TagStyle"/>
          <w:rtl/>
        </w:rPr>
        <w:t xml:space="preserve"> </w:t>
      </w:r>
      <w:r>
        <w:rPr>
          <w:rtl/>
        </w:rPr>
        <w:t>אימאן ח'טיב יאסין (רע"מ – רשימת האיחוד הערבי):</w:t>
      </w:r>
      <w:r w:rsidRPr="00182541">
        <w:rPr>
          <w:rStyle w:val="TagStyle"/>
          <w:rtl/>
        </w:rPr>
        <w:t xml:space="preserve"> </w:t>
      </w:r>
      <w:r w:rsidRPr="00A97FE3">
        <w:rPr>
          <w:rStyle w:val="TagStyle"/>
          <w:rtl/>
        </w:rPr>
        <w:t>&lt;&lt; דובר_המשך &gt;&gt;</w:t>
      </w:r>
      <w:r>
        <w:rPr>
          <w:rtl/>
        </w:rPr>
        <w:t xml:space="preserve"> </w:t>
      </w:r>
      <w:bookmarkEnd w:id="8073"/>
    </w:p>
    <w:p w:rsidR="004435F3" w:rsidRDefault="004435F3" w:rsidP="00FC0E0D">
      <w:pPr>
        <w:rPr>
          <w:rtl/>
          <w:lang w:eastAsia="he-IL"/>
        </w:rPr>
      </w:pPr>
    </w:p>
    <w:p w:rsidR="004435F3" w:rsidRDefault="004435F3" w:rsidP="00472595">
      <w:pPr>
        <w:rPr>
          <w:rtl/>
          <w:lang w:eastAsia="he-IL"/>
        </w:rPr>
      </w:pPr>
      <w:r>
        <w:rPr>
          <w:rFonts w:hint="cs"/>
          <w:rtl/>
          <w:lang w:eastAsia="he-IL"/>
        </w:rPr>
        <w:t xml:space="preserve">חברי וחברות הכנסת, הצעת חוק זו מבקשת לקדם את </w:t>
      </w:r>
      <w:bookmarkStart w:id="8074" w:name="_ETM_Q34_320985"/>
      <w:bookmarkEnd w:id="8074"/>
      <w:r>
        <w:rPr>
          <w:rFonts w:hint="cs"/>
          <w:rtl/>
          <w:lang w:eastAsia="he-IL"/>
        </w:rPr>
        <w:t xml:space="preserve">זכויותיהם של נפגעי עבירה, קרי </w:t>
      </w:r>
      <w:r w:rsidR="00FC0E0D">
        <w:rPr>
          <w:rFonts w:hint="cs"/>
          <w:rtl/>
          <w:lang w:eastAsia="he-IL"/>
        </w:rPr>
        <w:t>– – –</w:t>
      </w:r>
      <w:r>
        <w:rPr>
          <w:rFonts w:hint="cs"/>
          <w:rtl/>
          <w:lang w:eastAsia="he-IL"/>
        </w:rPr>
        <w:t xml:space="preserve"> </w:t>
      </w:r>
    </w:p>
    <w:p w:rsidR="004435F3" w:rsidRDefault="004435F3" w:rsidP="00472595">
      <w:pPr>
        <w:rPr>
          <w:rtl/>
          <w:lang w:eastAsia="he-IL"/>
        </w:rPr>
      </w:pPr>
    </w:p>
    <w:p w:rsidR="004435F3" w:rsidRDefault="004435F3" w:rsidP="00472595">
      <w:pPr>
        <w:pStyle w:val="af6"/>
        <w:rPr>
          <w:rtl/>
        </w:rPr>
      </w:pPr>
      <w:bookmarkStart w:id="8075" w:name="ET_yor_6309_18"/>
      <w:r w:rsidRPr="00A97FE3">
        <w:rPr>
          <w:rStyle w:val="TagStyle"/>
          <w:rtl/>
        </w:rPr>
        <w:t xml:space="preserve"> &lt;&lt; יור &gt;&gt;</w:t>
      </w:r>
      <w:r w:rsidRPr="00182541">
        <w:rPr>
          <w:rStyle w:val="TagStyle"/>
          <w:rtl/>
        </w:rPr>
        <w:t xml:space="preserve"> </w:t>
      </w:r>
      <w:r>
        <w:rPr>
          <w:rtl/>
        </w:rPr>
        <w:t>היו"ר ג'ידא רינאוי זועבי:</w:t>
      </w:r>
      <w:r w:rsidRPr="00182541">
        <w:rPr>
          <w:rStyle w:val="TagStyle"/>
          <w:rtl/>
        </w:rPr>
        <w:t xml:space="preserve"> </w:t>
      </w:r>
      <w:r w:rsidRPr="00A97FE3">
        <w:rPr>
          <w:rStyle w:val="TagStyle"/>
          <w:rtl/>
        </w:rPr>
        <w:t>&lt;&lt; יור &gt;&gt;</w:t>
      </w:r>
      <w:r>
        <w:rPr>
          <w:rtl/>
        </w:rPr>
        <w:t xml:space="preserve"> </w:t>
      </w:r>
      <w:bookmarkEnd w:id="8075"/>
    </w:p>
    <w:p w:rsidR="004435F3" w:rsidRDefault="004435F3" w:rsidP="00FC0E0D">
      <w:pPr>
        <w:rPr>
          <w:rtl/>
          <w:lang w:eastAsia="he-IL"/>
        </w:rPr>
      </w:pPr>
    </w:p>
    <w:p w:rsidR="004435F3" w:rsidRPr="00182541" w:rsidRDefault="004435F3" w:rsidP="00472595">
      <w:pPr>
        <w:rPr>
          <w:rtl/>
          <w:lang w:eastAsia="he-IL"/>
        </w:rPr>
      </w:pPr>
      <w:r>
        <w:rPr>
          <w:rFonts w:hint="cs"/>
          <w:rtl/>
          <w:lang w:eastAsia="he-IL"/>
        </w:rPr>
        <w:t xml:space="preserve">אני רוצה, בבקשה, לבקש שקט באולם. סדרנים, בבקשה. </w:t>
      </w:r>
    </w:p>
    <w:p w:rsidR="004435F3" w:rsidRDefault="004435F3" w:rsidP="00472595">
      <w:pPr>
        <w:rPr>
          <w:rtl/>
          <w:lang w:eastAsia="he-IL"/>
        </w:rPr>
      </w:pPr>
    </w:p>
    <w:p w:rsidR="004435F3" w:rsidRDefault="004435F3" w:rsidP="00472595">
      <w:pPr>
        <w:pStyle w:val="-"/>
        <w:rPr>
          <w:rtl/>
        </w:rPr>
      </w:pPr>
      <w:bookmarkStart w:id="8076" w:name="ET_speakercontinue_5918_19"/>
      <w:r w:rsidRPr="00A97FE3">
        <w:rPr>
          <w:rStyle w:val="TagStyle"/>
          <w:rtl/>
        </w:rPr>
        <w:t xml:space="preserve"> &lt;&lt; דובר_המשך &gt;&gt;</w:t>
      </w:r>
      <w:r w:rsidRPr="00182541">
        <w:rPr>
          <w:rStyle w:val="TagStyle"/>
          <w:rtl/>
        </w:rPr>
        <w:t xml:space="preserve"> </w:t>
      </w:r>
      <w:r>
        <w:rPr>
          <w:rtl/>
        </w:rPr>
        <w:t>אימאן ח'טיב יאסין (רע"מ – רשימת האיחוד הערבי):</w:t>
      </w:r>
      <w:r w:rsidRPr="00182541">
        <w:rPr>
          <w:rStyle w:val="TagStyle"/>
          <w:rtl/>
        </w:rPr>
        <w:t xml:space="preserve"> </w:t>
      </w:r>
      <w:r w:rsidRPr="00A97FE3">
        <w:rPr>
          <w:rStyle w:val="TagStyle"/>
          <w:rtl/>
        </w:rPr>
        <w:t>&lt;&lt; דובר_המשך &gt;&gt;</w:t>
      </w:r>
      <w:r>
        <w:rPr>
          <w:rtl/>
        </w:rPr>
        <w:t xml:space="preserve"> </w:t>
      </w:r>
      <w:bookmarkEnd w:id="8076"/>
    </w:p>
    <w:p w:rsidR="004435F3" w:rsidRDefault="004435F3" w:rsidP="00FC0E0D">
      <w:pPr>
        <w:rPr>
          <w:rtl/>
          <w:lang w:eastAsia="he-IL"/>
        </w:rPr>
      </w:pPr>
    </w:p>
    <w:p w:rsidR="004435F3" w:rsidRDefault="004435F3" w:rsidP="00472595">
      <w:pPr>
        <w:rPr>
          <w:rtl/>
          <w:lang w:eastAsia="he-IL"/>
        </w:rPr>
      </w:pPr>
      <w:r>
        <w:rPr>
          <w:rFonts w:hint="cs"/>
          <w:rtl/>
          <w:lang w:eastAsia="he-IL"/>
        </w:rPr>
        <w:t xml:space="preserve">הצעת חוק </w:t>
      </w:r>
      <w:bookmarkStart w:id="8077" w:name="_ETM_Q34_336927"/>
      <w:bookmarkEnd w:id="8077"/>
      <w:r>
        <w:rPr>
          <w:rFonts w:hint="cs"/>
          <w:rtl/>
          <w:lang w:eastAsia="he-IL"/>
        </w:rPr>
        <w:t xml:space="preserve">זכויות נפגעי עבירה (תיקון </w:t>
      </w:r>
      <w:r>
        <w:rPr>
          <w:rtl/>
          <w:lang w:eastAsia="he-IL"/>
        </w:rPr>
        <w:t>–</w:t>
      </w:r>
      <w:r>
        <w:rPr>
          <w:rFonts w:hint="cs"/>
          <w:rtl/>
          <w:lang w:eastAsia="he-IL"/>
        </w:rPr>
        <w:t xml:space="preserve"> חובת יידוע נפגעי </w:t>
      </w:r>
      <w:bookmarkStart w:id="8078" w:name="_ETM_Q34_340902"/>
      <w:bookmarkEnd w:id="8078"/>
      <w:r>
        <w:rPr>
          <w:rFonts w:hint="cs"/>
          <w:rtl/>
          <w:lang w:eastAsia="he-IL"/>
        </w:rPr>
        <w:t xml:space="preserve">עבירה בדבר זכויותיהם). הצעת חוק זו מבקשת לקדם את </w:t>
      </w:r>
      <w:bookmarkStart w:id="8079" w:name="_ETM_Q34_346151"/>
      <w:bookmarkEnd w:id="8079"/>
      <w:r>
        <w:rPr>
          <w:rFonts w:hint="cs"/>
          <w:rtl/>
          <w:lang w:eastAsia="he-IL"/>
        </w:rPr>
        <w:t xml:space="preserve">זכויותיהם של נפגעי עבירה, קרי, מי שנפגע במישרין מעבירה, וכן </w:t>
      </w:r>
      <w:bookmarkStart w:id="8080" w:name="_ETM_Q34_351849"/>
      <w:bookmarkEnd w:id="8080"/>
      <w:r>
        <w:rPr>
          <w:rFonts w:hint="cs"/>
          <w:rtl/>
          <w:lang w:eastAsia="he-IL"/>
        </w:rPr>
        <w:t xml:space="preserve">בן משפחה של מי שהעבירה גרמה למותו. התיקונים המוצעים נועדו </w:t>
      </w:r>
      <w:bookmarkStart w:id="8081" w:name="_ETM_Q34_358489"/>
      <w:bookmarkEnd w:id="8081"/>
      <w:r>
        <w:rPr>
          <w:rFonts w:hint="cs"/>
          <w:rtl/>
          <w:lang w:eastAsia="he-IL"/>
        </w:rPr>
        <w:t xml:space="preserve">להסדיר את נושא יידוע נפגע העבירה בדבר זכויותיו ולהטיל </w:t>
      </w:r>
      <w:bookmarkStart w:id="8082" w:name="_ETM_Q34_364884"/>
      <w:bookmarkEnd w:id="8082"/>
      <w:r>
        <w:rPr>
          <w:rFonts w:hint="cs"/>
          <w:rtl/>
          <w:lang w:eastAsia="he-IL"/>
        </w:rPr>
        <w:t>על גופי החקירה והתביעה את החובה ליידע את משפחת נפג</w:t>
      </w:r>
      <w:bookmarkStart w:id="8083" w:name="_ETM_Q34_371220"/>
      <w:bookmarkEnd w:id="8083"/>
      <w:r>
        <w:rPr>
          <w:rFonts w:hint="cs"/>
          <w:rtl/>
          <w:lang w:eastAsia="he-IL"/>
        </w:rPr>
        <w:t xml:space="preserve">עי העבירה בדבר זכויותיהם. </w:t>
      </w:r>
    </w:p>
    <w:p w:rsidR="004435F3" w:rsidRDefault="004435F3" w:rsidP="00472595">
      <w:pPr>
        <w:rPr>
          <w:rtl/>
          <w:lang w:eastAsia="he-IL"/>
        </w:rPr>
      </w:pPr>
      <w:bookmarkStart w:id="8084" w:name="_ETM_Q34_383395"/>
      <w:bookmarkStart w:id="8085" w:name="_ETM_Q34_383486"/>
      <w:bookmarkEnd w:id="8084"/>
      <w:bookmarkEnd w:id="8085"/>
    </w:p>
    <w:p w:rsidR="004435F3" w:rsidRDefault="004435F3" w:rsidP="00472595">
      <w:pPr>
        <w:pStyle w:val="af6"/>
        <w:rPr>
          <w:rtl/>
        </w:rPr>
      </w:pPr>
      <w:bookmarkStart w:id="8086" w:name="ET_yor_6309_20"/>
      <w:r w:rsidRPr="00A97FE3">
        <w:rPr>
          <w:rStyle w:val="TagStyle"/>
          <w:rtl/>
        </w:rPr>
        <w:t xml:space="preserve"> &lt;&lt; יור &gt;&gt;</w:t>
      </w:r>
      <w:r w:rsidRPr="00182541">
        <w:rPr>
          <w:rStyle w:val="TagStyle"/>
          <w:rtl/>
        </w:rPr>
        <w:t xml:space="preserve"> </w:t>
      </w:r>
      <w:r>
        <w:rPr>
          <w:rtl/>
        </w:rPr>
        <w:t>היו"ר ג'ידא רינאוי זועבי:</w:t>
      </w:r>
      <w:r w:rsidRPr="00182541">
        <w:rPr>
          <w:rStyle w:val="TagStyle"/>
          <w:rtl/>
        </w:rPr>
        <w:t xml:space="preserve"> </w:t>
      </w:r>
      <w:r w:rsidRPr="00A97FE3">
        <w:rPr>
          <w:rStyle w:val="TagStyle"/>
          <w:rtl/>
        </w:rPr>
        <w:t>&lt;&lt; יור &gt;&gt;</w:t>
      </w:r>
      <w:r>
        <w:rPr>
          <w:rtl/>
        </w:rPr>
        <w:t xml:space="preserve"> </w:t>
      </w:r>
      <w:bookmarkEnd w:id="8086"/>
    </w:p>
    <w:p w:rsidR="004435F3" w:rsidRDefault="004435F3" w:rsidP="00FC0E0D">
      <w:pPr>
        <w:rPr>
          <w:rtl/>
          <w:lang w:eastAsia="he-IL"/>
        </w:rPr>
      </w:pPr>
    </w:p>
    <w:p w:rsidR="004435F3" w:rsidRDefault="004435F3" w:rsidP="00472595">
      <w:pPr>
        <w:rPr>
          <w:rtl/>
          <w:lang w:eastAsia="he-IL"/>
        </w:rPr>
      </w:pPr>
      <w:bookmarkStart w:id="8087" w:name="_ETM_Q34_385040"/>
      <w:bookmarkEnd w:id="8087"/>
      <w:r>
        <w:rPr>
          <w:rFonts w:hint="cs"/>
          <w:rtl/>
          <w:lang w:eastAsia="he-IL"/>
        </w:rPr>
        <w:t xml:space="preserve">אני מבקשת שקט באולם. חבר הכנסת </w:t>
      </w:r>
      <w:bookmarkStart w:id="8088" w:name="_ETM_Q34_390236"/>
      <w:bookmarkEnd w:id="8088"/>
      <w:r>
        <w:rPr>
          <w:rFonts w:hint="cs"/>
          <w:rtl/>
          <w:lang w:eastAsia="he-IL"/>
        </w:rPr>
        <w:t>שפע, חבר הכנסת קיש, חברת הכנסת לסקי, חבר הכנסת טיבי</w:t>
      </w:r>
      <w:bookmarkStart w:id="8089" w:name="_ETM_Q34_396536"/>
      <w:bookmarkEnd w:id="8089"/>
      <w:r>
        <w:rPr>
          <w:rFonts w:hint="cs"/>
          <w:rtl/>
          <w:lang w:eastAsia="he-IL"/>
        </w:rPr>
        <w:t xml:space="preserve">, חבר הכנסת אוסאמה סעדי </w:t>
      </w:r>
      <w:r>
        <w:rPr>
          <w:rtl/>
          <w:lang w:eastAsia="he-IL"/>
        </w:rPr>
        <w:t>–</w:t>
      </w:r>
      <w:r>
        <w:rPr>
          <w:rFonts w:hint="cs"/>
          <w:rtl/>
          <w:lang w:eastAsia="he-IL"/>
        </w:rPr>
        <w:t xml:space="preserve"> נא להתיישב</w:t>
      </w:r>
      <w:bookmarkStart w:id="8090" w:name="_ETM_Q34_399492"/>
      <w:bookmarkEnd w:id="8090"/>
      <w:r>
        <w:rPr>
          <w:rFonts w:hint="cs"/>
          <w:rtl/>
          <w:lang w:eastAsia="he-IL"/>
        </w:rPr>
        <w:t xml:space="preserve"> במקומותיכם, בבקשה. סדרנים. </w:t>
      </w:r>
    </w:p>
    <w:p w:rsidR="004435F3" w:rsidRDefault="004435F3" w:rsidP="00472595">
      <w:pPr>
        <w:rPr>
          <w:rtl/>
          <w:lang w:eastAsia="he-IL"/>
        </w:rPr>
      </w:pPr>
    </w:p>
    <w:p w:rsidR="004435F3" w:rsidRDefault="004435F3" w:rsidP="00472595">
      <w:pPr>
        <w:pStyle w:val="-"/>
        <w:rPr>
          <w:rtl/>
        </w:rPr>
      </w:pPr>
      <w:bookmarkStart w:id="8091" w:name="ET_speakercontinue_5918_21"/>
      <w:r w:rsidRPr="00A97FE3">
        <w:rPr>
          <w:rStyle w:val="TagStyle"/>
          <w:rtl/>
        </w:rPr>
        <w:t xml:space="preserve"> &lt;&lt; דובר_המשך &gt;&gt;</w:t>
      </w:r>
      <w:r w:rsidRPr="00182541">
        <w:rPr>
          <w:rStyle w:val="TagStyle"/>
          <w:rtl/>
        </w:rPr>
        <w:t xml:space="preserve"> </w:t>
      </w:r>
      <w:r>
        <w:rPr>
          <w:rtl/>
        </w:rPr>
        <w:t>אימאן ח'טיב יאסין (רע"מ – רשימת האיחוד הערבי):</w:t>
      </w:r>
      <w:r w:rsidRPr="00182541">
        <w:rPr>
          <w:rStyle w:val="TagStyle"/>
          <w:rtl/>
        </w:rPr>
        <w:t xml:space="preserve"> </w:t>
      </w:r>
      <w:r w:rsidRPr="00A97FE3">
        <w:rPr>
          <w:rStyle w:val="TagStyle"/>
          <w:rtl/>
        </w:rPr>
        <w:t>&lt;&lt; דובר_המשך &gt;&gt;</w:t>
      </w:r>
      <w:r>
        <w:rPr>
          <w:rtl/>
        </w:rPr>
        <w:t xml:space="preserve"> </w:t>
      </w:r>
      <w:bookmarkEnd w:id="8091"/>
    </w:p>
    <w:p w:rsidR="004435F3" w:rsidRDefault="004435F3" w:rsidP="00FC0E0D">
      <w:pPr>
        <w:rPr>
          <w:rtl/>
          <w:lang w:eastAsia="he-IL"/>
        </w:rPr>
      </w:pPr>
    </w:p>
    <w:p w:rsidR="009E1B1F" w:rsidRDefault="004435F3" w:rsidP="009E1B1F">
      <w:pPr>
        <w:rPr>
          <w:rtl/>
          <w:lang w:eastAsia="he-IL"/>
        </w:rPr>
      </w:pPr>
      <w:bookmarkStart w:id="8092" w:name="_ETM_Q34_403200"/>
      <w:bookmarkEnd w:id="8092"/>
      <w:r>
        <w:rPr>
          <w:rFonts w:hint="cs"/>
          <w:rtl/>
          <w:lang w:eastAsia="he-IL"/>
        </w:rPr>
        <w:t xml:space="preserve">אם בעל הזכות אינו יודע על </w:t>
      </w:r>
      <w:bookmarkStart w:id="8093" w:name="_ETM_Q34_404227"/>
      <w:bookmarkEnd w:id="8093"/>
      <w:r>
        <w:rPr>
          <w:rFonts w:hint="cs"/>
          <w:rtl/>
          <w:lang w:eastAsia="he-IL"/>
        </w:rPr>
        <w:t xml:space="preserve">קיומה, הוא אינו יכול לממשה. אומנם על פי חוק לנפגעי </w:t>
      </w:r>
      <w:bookmarkStart w:id="8094" w:name="_ETM_Q34_409069"/>
      <w:bookmarkEnd w:id="8094"/>
      <w:r>
        <w:rPr>
          <w:rFonts w:hint="cs"/>
          <w:rtl/>
          <w:lang w:eastAsia="he-IL"/>
        </w:rPr>
        <w:t xml:space="preserve">עבירה יש זכות לקבל מידע על שירותי סיוע, אך משפחות רבות </w:t>
      </w:r>
      <w:bookmarkStart w:id="8095" w:name="_ETM_Q34_414543"/>
      <w:bookmarkEnd w:id="8095"/>
      <w:r>
        <w:rPr>
          <w:rFonts w:hint="cs"/>
          <w:rtl/>
          <w:lang w:eastAsia="he-IL"/>
        </w:rPr>
        <w:t xml:space="preserve">ונפגעים רבים אינם מודעים למכלול זכויותיהם בנושא. נושא יידוע נפגע </w:t>
      </w:r>
      <w:bookmarkStart w:id="8096" w:name="_ETM_Q34_420449"/>
      <w:bookmarkEnd w:id="8096"/>
      <w:r>
        <w:rPr>
          <w:rFonts w:hint="cs"/>
          <w:rtl/>
          <w:lang w:eastAsia="he-IL"/>
        </w:rPr>
        <w:t xml:space="preserve">העבירה על זכויותיו לא הוסדר בחקיקה ראשית, ורבים מנפגעי העבירה </w:t>
      </w:r>
      <w:bookmarkStart w:id="8097" w:name="_ETM_Q34_429578"/>
      <w:bookmarkEnd w:id="8097"/>
      <w:r>
        <w:rPr>
          <w:rFonts w:hint="cs"/>
          <w:rtl/>
          <w:lang w:eastAsia="he-IL"/>
        </w:rPr>
        <w:t xml:space="preserve">כלל אינם יודעים על זכויותיהם מכוח חוק זכויות נפגעי עבירה, </w:t>
      </w:r>
      <w:bookmarkStart w:id="8098" w:name="_ETM_Q34_434610"/>
      <w:bookmarkEnd w:id="8098"/>
      <w:r>
        <w:rPr>
          <w:rFonts w:hint="cs"/>
          <w:rtl/>
          <w:lang w:eastAsia="he-IL"/>
        </w:rPr>
        <w:t>התשס"א</w:t>
      </w:r>
      <w:r>
        <w:rPr>
          <w:rFonts w:hint="eastAsia"/>
          <w:rtl/>
          <w:lang w:eastAsia="he-IL"/>
        </w:rPr>
        <w:t>–</w:t>
      </w:r>
      <w:r>
        <w:rPr>
          <w:rFonts w:hint="cs"/>
          <w:rtl/>
          <w:lang w:eastAsia="he-IL"/>
        </w:rPr>
        <w:t xml:space="preserve">2001. </w:t>
      </w:r>
      <w:bookmarkStart w:id="8099" w:name="_ETM_Q34_437507"/>
      <w:bookmarkStart w:id="8100" w:name="_ETM_Q34_437570"/>
      <w:bookmarkStart w:id="8101" w:name="_ETM_Q34_437828"/>
      <w:bookmarkStart w:id="8102" w:name="_ETM_Q34_437888"/>
      <w:bookmarkEnd w:id="8099"/>
      <w:bookmarkEnd w:id="8100"/>
      <w:bookmarkEnd w:id="8101"/>
      <w:bookmarkEnd w:id="8102"/>
    </w:p>
    <w:p w:rsidR="009E1B1F" w:rsidRDefault="009E1B1F" w:rsidP="009E1B1F">
      <w:pPr>
        <w:rPr>
          <w:rtl/>
          <w:lang w:eastAsia="he-IL"/>
        </w:rPr>
      </w:pPr>
    </w:p>
    <w:p w:rsidR="004435F3" w:rsidRDefault="004435F3" w:rsidP="009E1B1F">
      <w:pPr>
        <w:rPr>
          <w:rtl/>
          <w:lang w:eastAsia="he-IL"/>
        </w:rPr>
      </w:pPr>
      <w:r>
        <w:rPr>
          <w:rFonts w:hint="cs"/>
          <w:rtl/>
          <w:lang w:eastAsia="he-IL"/>
        </w:rPr>
        <w:t xml:space="preserve">בנוסף, הצעת חוק זו מבקשת להטיל חובת תרגום על </w:t>
      </w:r>
      <w:bookmarkStart w:id="8103" w:name="_ETM_Q34_442835"/>
      <w:bookmarkEnd w:id="8103"/>
      <w:r>
        <w:rPr>
          <w:rFonts w:hint="cs"/>
          <w:rtl/>
          <w:lang w:eastAsia="he-IL"/>
        </w:rPr>
        <w:t>יידוע נפגעי העבירה, ובכללם משפחות נפגעי רצח והמתה,</w:t>
      </w:r>
      <w:bookmarkStart w:id="8104" w:name="_ETM_Q34_449126"/>
      <w:bookmarkEnd w:id="8104"/>
      <w:r>
        <w:rPr>
          <w:rFonts w:hint="cs"/>
          <w:rtl/>
          <w:lang w:eastAsia="he-IL"/>
        </w:rPr>
        <w:t xml:space="preserve"> בדבר זכויותיהם, בשפה שמובנת להם. הקושי בתחום זה בולט במיוחד </w:t>
      </w:r>
      <w:bookmarkStart w:id="8105" w:name="_ETM_Q34_455049"/>
      <w:bookmarkEnd w:id="8105"/>
      <w:r>
        <w:rPr>
          <w:rFonts w:hint="cs"/>
          <w:rtl/>
          <w:lang w:eastAsia="he-IL"/>
        </w:rPr>
        <w:t xml:space="preserve">במקרים שבהם העבירה גרמה למוות ונפגעי העבירה </w:t>
      </w:r>
      <w:r>
        <w:rPr>
          <w:rtl/>
          <w:lang w:eastAsia="he-IL"/>
        </w:rPr>
        <w:t>–</w:t>
      </w:r>
      <w:r>
        <w:rPr>
          <w:rFonts w:hint="cs"/>
          <w:rtl/>
          <w:lang w:eastAsia="he-IL"/>
        </w:rPr>
        <w:t xml:space="preserve"> בני משפחת הנרצח </w:t>
      </w:r>
      <w:bookmarkStart w:id="8106" w:name="_ETM_Q34_461933"/>
      <w:bookmarkEnd w:id="8106"/>
      <w:r>
        <w:rPr>
          <w:rtl/>
          <w:lang w:eastAsia="he-IL"/>
        </w:rPr>
        <w:t>–</w:t>
      </w:r>
      <w:r>
        <w:rPr>
          <w:rFonts w:hint="cs"/>
          <w:rtl/>
          <w:lang w:eastAsia="he-IL"/>
        </w:rPr>
        <w:t xml:space="preserve"> אינם בגדר מתלוננים ואינם מגיעים למשטרה למסור הודעה. </w:t>
      </w:r>
      <w:bookmarkStart w:id="8107" w:name="_ETM_Q34_467539"/>
      <w:bookmarkEnd w:id="8107"/>
      <w:r>
        <w:rPr>
          <w:rFonts w:hint="cs"/>
          <w:rtl/>
          <w:lang w:eastAsia="he-IL"/>
        </w:rPr>
        <w:t>על המדינה להתמודד ולטפל במשפחות נפגעי עבירות רצח והמתה שנותרו</w:t>
      </w:r>
      <w:bookmarkStart w:id="8108" w:name="_ETM_Q34_475997"/>
      <w:bookmarkEnd w:id="8108"/>
      <w:r>
        <w:rPr>
          <w:rFonts w:hint="cs"/>
          <w:rtl/>
          <w:lang w:eastAsia="he-IL"/>
        </w:rPr>
        <w:t xml:space="preserve"> פגועות והן לרוב חסרות ידע וכלים לגבי ההליך המשפטי. בשנים </w:t>
      </w:r>
      <w:bookmarkStart w:id="8109" w:name="_ETM_Q34_485908"/>
      <w:bookmarkEnd w:id="8109"/>
      <w:r>
        <w:rPr>
          <w:rFonts w:hint="cs"/>
          <w:rtl/>
          <w:lang w:eastAsia="he-IL"/>
        </w:rPr>
        <w:t xml:space="preserve">האחרונות גוברת המודעות למגוון הרחב של שירותים וסיוע שלהם זקוקות </w:t>
      </w:r>
      <w:bookmarkStart w:id="8110" w:name="_ETM_Q34_492201"/>
      <w:bookmarkEnd w:id="8110"/>
      <w:r>
        <w:rPr>
          <w:rFonts w:hint="cs"/>
          <w:rtl/>
          <w:lang w:eastAsia="he-IL"/>
        </w:rPr>
        <w:t xml:space="preserve">משפחות קורבנות עבירות רצח והמתה, ומתוך כך התפתחו בישראל פתרונות </w:t>
      </w:r>
      <w:bookmarkStart w:id="8111" w:name="_ETM_Q34_498626"/>
      <w:bookmarkEnd w:id="8111"/>
      <w:r>
        <w:rPr>
          <w:rFonts w:hint="cs"/>
          <w:rtl/>
          <w:lang w:eastAsia="he-IL"/>
        </w:rPr>
        <w:t xml:space="preserve">ממלכתיים והתנדבותיים לטיפול בנפגעי עבירות אלימות ובמשפחותיהם, כגון מרכז נגה ואחרים. </w:t>
      </w:r>
      <w:bookmarkStart w:id="8112" w:name="_ETM_Q34_506397"/>
      <w:bookmarkEnd w:id="8112"/>
      <w:r>
        <w:rPr>
          <w:rFonts w:hint="cs"/>
          <w:rtl/>
          <w:lang w:eastAsia="he-IL"/>
        </w:rPr>
        <w:t xml:space="preserve">הצעת חוק זו נועדה לסייע לנפגעי עבירה ולמשפחותיהם. </w:t>
      </w:r>
    </w:p>
    <w:p w:rsidR="004435F3" w:rsidRDefault="004435F3" w:rsidP="00472595">
      <w:pPr>
        <w:rPr>
          <w:rtl/>
          <w:lang w:eastAsia="he-IL"/>
        </w:rPr>
      </w:pPr>
    </w:p>
    <w:p w:rsidR="004435F3" w:rsidRDefault="004435F3" w:rsidP="009E1B1F">
      <w:pPr>
        <w:rPr>
          <w:rtl/>
        </w:rPr>
      </w:pPr>
      <w:r>
        <w:rPr>
          <w:rFonts w:hint="cs"/>
          <w:rtl/>
          <w:lang w:eastAsia="he-IL"/>
        </w:rPr>
        <w:t xml:space="preserve">בקיצור, </w:t>
      </w:r>
      <w:bookmarkStart w:id="8113" w:name="_ETM_Q34_518363"/>
      <w:bookmarkStart w:id="8114" w:name="_ETM_Q34_484569"/>
      <w:bookmarkStart w:id="8115" w:name="_ETM_Q34_484628"/>
      <w:bookmarkStart w:id="8116" w:name="_ETM_Q34_483626"/>
      <w:bookmarkStart w:id="8117" w:name="_ETM_Q34_483693"/>
      <w:bookmarkStart w:id="8118" w:name="_ETM_Q34_461624"/>
      <w:bookmarkStart w:id="8119" w:name="_ETM_Q34_461702"/>
      <w:bookmarkStart w:id="8120" w:name="_ETM_Q34_419931"/>
      <w:bookmarkStart w:id="8121" w:name="_ETM_Q34_420002"/>
      <w:bookmarkStart w:id="8122" w:name="_ETM_Q34_420154"/>
      <w:bookmarkStart w:id="8123" w:name="_ETM_Q34_420242"/>
      <w:bookmarkStart w:id="8124" w:name="_ETM_Q34_409680"/>
      <w:bookmarkStart w:id="8125" w:name="_ETM_Q34_409774"/>
      <w:bookmarkStart w:id="8126" w:name="_ETM_Q34_409864"/>
      <w:bookmarkStart w:id="8127" w:name="_ETM_Q34_409930"/>
      <w:bookmarkStart w:id="8128" w:name="_ETM_Q34_396745"/>
      <w:bookmarkStart w:id="8129" w:name="_ETM_Q34_396846"/>
      <w:bookmarkStart w:id="8130" w:name="_ETM_Q34_396943"/>
      <w:bookmarkStart w:id="8131" w:name="_ETM_Q34_397040"/>
      <w:bookmarkStart w:id="8132" w:name="_ETM_Q34_365349"/>
      <w:bookmarkStart w:id="8133" w:name="_ETM_Q34_365423"/>
      <w:bookmarkStart w:id="8134" w:name="_ETM_Q34_346677"/>
      <w:bookmarkStart w:id="8135" w:name="_ETM_Q34_346752"/>
      <w:bookmarkEnd w:id="8113"/>
      <w:bookmarkEnd w:id="8114"/>
      <w:bookmarkEnd w:id="8115"/>
      <w:bookmarkEnd w:id="8116"/>
      <w:bookmarkEnd w:id="8117"/>
      <w:bookmarkEnd w:id="8118"/>
      <w:bookmarkEnd w:id="8119"/>
      <w:bookmarkEnd w:id="8120"/>
      <w:bookmarkEnd w:id="8121"/>
      <w:bookmarkEnd w:id="8122"/>
      <w:bookmarkEnd w:id="8123"/>
      <w:bookmarkEnd w:id="8124"/>
      <w:bookmarkEnd w:id="8125"/>
      <w:bookmarkEnd w:id="8126"/>
      <w:bookmarkEnd w:id="8127"/>
      <w:bookmarkEnd w:id="8128"/>
      <w:bookmarkEnd w:id="8129"/>
      <w:bookmarkEnd w:id="8130"/>
      <w:bookmarkEnd w:id="8131"/>
      <w:bookmarkEnd w:id="8132"/>
      <w:bookmarkEnd w:id="8133"/>
      <w:bookmarkEnd w:id="8134"/>
      <w:bookmarkEnd w:id="8135"/>
      <w:r>
        <w:rPr>
          <w:rFonts w:hint="cs"/>
          <w:rtl/>
          <w:lang w:eastAsia="he-IL"/>
        </w:rPr>
        <w:t xml:space="preserve">הצעת החוק הזאת באה להסדיר את כל הסוגיה </w:t>
      </w:r>
      <w:bookmarkStart w:id="8136" w:name="_ETM_Q34_523865"/>
      <w:bookmarkEnd w:id="8136"/>
      <w:r>
        <w:rPr>
          <w:rFonts w:hint="cs"/>
          <w:rtl/>
          <w:lang w:eastAsia="he-IL"/>
        </w:rPr>
        <w:t xml:space="preserve">של זכות המשפחות של מי שנגרם לו נזק מהעבירה </w:t>
      </w:r>
      <w:r>
        <w:rPr>
          <w:rtl/>
          <w:lang w:eastAsia="he-IL"/>
        </w:rPr>
        <w:t>–</w:t>
      </w:r>
      <w:r>
        <w:rPr>
          <w:rFonts w:hint="cs"/>
          <w:rtl/>
          <w:lang w:eastAsia="he-IL"/>
        </w:rPr>
        <w:t xml:space="preserve"> </w:t>
      </w:r>
      <w:bookmarkStart w:id="8137" w:name="_ETM_Q34_531476"/>
      <w:bookmarkEnd w:id="8137"/>
      <w:r>
        <w:rPr>
          <w:rFonts w:hint="cs"/>
          <w:rtl/>
          <w:lang w:eastAsia="he-IL"/>
        </w:rPr>
        <w:t xml:space="preserve">הזכויות המשפטיות שמגיעות להן. הדבר השני, הנגשת הידע הזה </w:t>
      </w:r>
      <w:bookmarkStart w:id="8138" w:name="_ETM_Q34_540441"/>
      <w:bookmarkEnd w:id="8138"/>
      <w:r>
        <w:rPr>
          <w:rFonts w:hint="cs"/>
          <w:rtl/>
          <w:lang w:eastAsia="he-IL"/>
        </w:rPr>
        <w:t xml:space="preserve">בשפה המובנת לאותו נפגע, שפת האם שלו. </w:t>
      </w:r>
      <w:r>
        <w:rPr>
          <w:rFonts w:hint="cs"/>
          <w:rtl/>
        </w:rPr>
        <w:t xml:space="preserve">אני חושבת שההצעה הזאת היא הצעה הוגנת, נוגעת </w:t>
      </w:r>
      <w:bookmarkStart w:id="8139" w:name="_ETM_Q34_556162"/>
      <w:bookmarkEnd w:id="8139"/>
      <w:r>
        <w:rPr>
          <w:rFonts w:hint="cs"/>
          <w:rtl/>
        </w:rPr>
        <w:t>לכל המגזרים. מכאן אני פונה לכלל חברות וחברי הכנסת לתמוך בהצעה זו. תודה רבה.</w:t>
      </w:r>
    </w:p>
    <w:p w:rsidR="004435F3" w:rsidRDefault="004435F3" w:rsidP="00472595">
      <w:pPr>
        <w:rPr>
          <w:rtl/>
        </w:rPr>
      </w:pPr>
    </w:p>
    <w:p w:rsidR="004435F3" w:rsidRDefault="004435F3" w:rsidP="00472595">
      <w:pPr>
        <w:pStyle w:val="af6"/>
        <w:rPr>
          <w:rtl/>
        </w:rPr>
      </w:pPr>
      <w:bookmarkStart w:id="8140" w:name="ET_yor_6309_12"/>
      <w:r w:rsidRPr="00A97FE3">
        <w:rPr>
          <w:rStyle w:val="TagStyle"/>
          <w:rtl/>
        </w:rPr>
        <w:t xml:space="preserve"> &lt;&lt; יור &gt;&gt;</w:t>
      </w:r>
      <w:r w:rsidRPr="003B60B7">
        <w:rPr>
          <w:rStyle w:val="TagStyle"/>
          <w:rtl/>
        </w:rPr>
        <w:t xml:space="preserve"> </w:t>
      </w:r>
      <w:r>
        <w:rPr>
          <w:rtl/>
        </w:rPr>
        <w:t>היו"ר ג'ידא רינאוי זועבי:</w:t>
      </w:r>
      <w:r w:rsidRPr="003B60B7">
        <w:rPr>
          <w:rStyle w:val="TagStyle"/>
          <w:rtl/>
        </w:rPr>
        <w:t xml:space="preserve"> </w:t>
      </w:r>
      <w:r w:rsidRPr="00A97FE3">
        <w:rPr>
          <w:rStyle w:val="TagStyle"/>
          <w:rtl/>
        </w:rPr>
        <w:t>&lt;&lt; יור &gt;&gt;</w:t>
      </w:r>
      <w:r>
        <w:rPr>
          <w:rtl/>
        </w:rPr>
        <w:t xml:space="preserve"> </w:t>
      </w:r>
      <w:bookmarkEnd w:id="8140"/>
    </w:p>
    <w:p w:rsidR="004435F3" w:rsidRDefault="004435F3" w:rsidP="00FC0E0D">
      <w:pPr>
        <w:rPr>
          <w:rtl/>
          <w:lang w:eastAsia="he-IL"/>
        </w:rPr>
      </w:pPr>
    </w:p>
    <w:p w:rsidR="004435F3" w:rsidRDefault="004435F3" w:rsidP="00472595">
      <w:pPr>
        <w:rPr>
          <w:rtl/>
          <w:lang w:eastAsia="he-IL"/>
        </w:rPr>
      </w:pPr>
      <w:r>
        <w:rPr>
          <w:rFonts w:hint="cs"/>
          <w:rtl/>
          <w:lang w:eastAsia="he-IL"/>
        </w:rPr>
        <w:t xml:space="preserve">תודה רבה, חברת הכנסת אימאן יאסין ח'טיב. </w:t>
      </w:r>
      <w:bookmarkStart w:id="8141" w:name="_ETM_Q34_566559"/>
      <w:bookmarkEnd w:id="8141"/>
      <w:r>
        <w:rPr>
          <w:rFonts w:hint="cs"/>
          <w:rtl/>
          <w:lang w:eastAsia="he-IL"/>
        </w:rPr>
        <w:t xml:space="preserve">וכעת משיב להצעה שר המשפטים, השר גדעון </w:t>
      </w:r>
      <w:bookmarkStart w:id="8142" w:name="_ETM_Q34_573848"/>
      <w:bookmarkEnd w:id="8142"/>
      <w:r>
        <w:rPr>
          <w:rFonts w:hint="cs"/>
          <w:rtl/>
          <w:lang w:eastAsia="he-IL"/>
        </w:rPr>
        <w:t xml:space="preserve">סער, בבקשה. </w:t>
      </w:r>
    </w:p>
    <w:p w:rsidR="004435F3" w:rsidRDefault="004435F3" w:rsidP="00472595">
      <w:pPr>
        <w:rPr>
          <w:rtl/>
          <w:lang w:eastAsia="he-IL"/>
        </w:rPr>
      </w:pPr>
      <w:bookmarkStart w:id="8143" w:name="_ETM_Q34_576528"/>
      <w:bookmarkStart w:id="8144" w:name="_ETM_Q34_576593"/>
      <w:bookmarkEnd w:id="8143"/>
      <w:bookmarkEnd w:id="8144"/>
    </w:p>
    <w:p w:rsidR="004435F3" w:rsidRDefault="004435F3" w:rsidP="00472595">
      <w:pPr>
        <w:pStyle w:val="a4"/>
        <w:rPr>
          <w:rtl/>
        </w:rPr>
      </w:pPr>
      <w:bookmarkStart w:id="8145" w:name="ET_speaker_6208_13"/>
      <w:r w:rsidRPr="00A97FE3">
        <w:rPr>
          <w:rStyle w:val="TagStyle"/>
          <w:rtl/>
        </w:rPr>
        <w:t xml:space="preserve"> &lt;&lt; דובר &gt;&gt;</w:t>
      </w:r>
      <w:r w:rsidRPr="003B60B7">
        <w:rPr>
          <w:rStyle w:val="TagStyle"/>
          <w:rtl/>
        </w:rPr>
        <w:t xml:space="preserve"> </w:t>
      </w:r>
      <w:bookmarkStart w:id="8146" w:name="_Toc97201480"/>
      <w:bookmarkStart w:id="8147" w:name="_Toc97454369"/>
      <w:bookmarkStart w:id="8148" w:name="_Toc97457116"/>
      <w:bookmarkStart w:id="8149" w:name="_Toc110165284"/>
      <w:r>
        <w:rPr>
          <w:rtl/>
        </w:rPr>
        <w:t>שר המשפטים גדעון סער:</w:t>
      </w:r>
      <w:bookmarkEnd w:id="8146"/>
      <w:bookmarkEnd w:id="8147"/>
      <w:bookmarkEnd w:id="8148"/>
      <w:bookmarkEnd w:id="8149"/>
      <w:r w:rsidRPr="003B60B7">
        <w:rPr>
          <w:rStyle w:val="TagStyle"/>
          <w:rtl/>
        </w:rPr>
        <w:t xml:space="preserve"> </w:t>
      </w:r>
      <w:r w:rsidRPr="00A97FE3">
        <w:rPr>
          <w:rStyle w:val="TagStyle"/>
          <w:rtl/>
        </w:rPr>
        <w:t>&lt;&lt; דובר &gt;&gt;</w:t>
      </w:r>
      <w:r>
        <w:rPr>
          <w:rtl/>
        </w:rPr>
        <w:t xml:space="preserve"> </w:t>
      </w:r>
      <w:bookmarkEnd w:id="8145"/>
    </w:p>
    <w:p w:rsidR="004435F3" w:rsidRDefault="004435F3" w:rsidP="00FC0E0D">
      <w:pPr>
        <w:rPr>
          <w:rtl/>
          <w:lang w:eastAsia="he-IL"/>
        </w:rPr>
      </w:pPr>
    </w:p>
    <w:p w:rsidR="004435F3" w:rsidRDefault="004435F3" w:rsidP="00FC0E0D">
      <w:pPr>
        <w:rPr>
          <w:rtl/>
          <w:lang w:eastAsia="he-IL"/>
        </w:rPr>
      </w:pPr>
      <w:r>
        <w:rPr>
          <w:rFonts w:hint="cs"/>
          <w:rtl/>
          <w:lang w:eastAsia="he-IL"/>
        </w:rPr>
        <w:t xml:space="preserve">גברתי היושבת-ראש, כנסת נכבדה, הצעת החוק לתיקון חוק זכויות נפגעי עבירה (תיקון </w:t>
      </w:r>
      <w:r>
        <w:rPr>
          <w:rtl/>
          <w:lang w:eastAsia="he-IL"/>
        </w:rPr>
        <w:t>–</w:t>
      </w:r>
      <w:r>
        <w:rPr>
          <w:rFonts w:hint="cs"/>
          <w:rtl/>
          <w:lang w:eastAsia="he-IL"/>
        </w:rPr>
        <w:t xml:space="preserve"> חובת יידוע נפגעי עבירה בדבר זכויותיהם), של חברת הכנסת ח'טיב יאסין ואחרים, מבקשת לקדם את זכויות נפגעי העבירה בדרך של הסדרת יידוע נפגע </w:t>
      </w:r>
      <w:bookmarkStart w:id="8150" w:name="_ETM_Q34_622791"/>
      <w:bookmarkEnd w:id="8150"/>
      <w:r>
        <w:rPr>
          <w:rFonts w:hint="cs"/>
          <w:rtl/>
          <w:lang w:eastAsia="he-IL"/>
        </w:rPr>
        <w:t>העבירה בהתאם לחוק זכויות נפגעי עבירה.</w:t>
      </w:r>
      <w:r w:rsidR="00FC0E0D">
        <w:rPr>
          <w:rFonts w:hint="cs"/>
          <w:rtl/>
          <w:lang w:eastAsia="he-IL"/>
        </w:rPr>
        <w:t xml:space="preserve"> </w:t>
      </w:r>
      <w:r>
        <w:rPr>
          <w:rFonts w:hint="cs"/>
          <w:rtl/>
          <w:lang w:eastAsia="he-IL"/>
        </w:rPr>
        <w:t xml:space="preserve">ההצעה מבקשת להטיל על גופי החקירה </w:t>
      </w:r>
      <w:bookmarkStart w:id="8151" w:name="_ETM_Q34_630636"/>
      <w:bookmarkEnd w:id="8151"/>
      <w:r>
        <w:rPr>
          <w:rFonts w:hint="cs"/>
          <w:rtl/>
          <w:lang w:eastAsia="he-IL"/>
        </w:rPr>
        <w:t xml:space="preserve">והתביעה את החובה ליידע את נפגע העבירה בדבר זכויותיו. ההצעה נועדה לפתור מצב שלפיו רבים </w:t>
      </w:r>
      <w:bookmarkStart w:id="8152" w:name="_ETM_Q34_638152"/>
      <w:bookmarkEnd w:id="8152"/>
      <w:r>
        <w:rPr>
          <w:rFonts w:hint="cs"/>
          <w:rtl/>
          <w:lang w:eastAsia="he-IL"/>
        </w:rPr>
        <w:t xml:space="preserve">מנפגעי העבירה כלל אינם יודעים על זכויותיהם המעוגנות בחוק. בנוסף, עולה כי קיים קושי ייחודי במיצוי הזכויות </w:t>
      </w:r>
      <w:bookmarkStart w:id="8153" w:name="_ETM_Q34_651266"/>
      <w:bookmarkEnd w:id="8153"/>
      <w:r>
        <w:rPr>
          <w:rFonts w:hint="cs"/>
          <w:rtl/>
          <w:lang w:eastAsia="he-IL"/>
        </w:rPr>
        <w:t xml:space="preserve">לנפגעים שעברית אינה שפת אימם. על רקע זה מבקשת ההצעה לקבוע גם חובת תרגום. הקשיים שהצעת החוק </w:t>
      </w:r>
      <w:bookmarkStart w:id="8154" w:name="_ETM_Q34_660485"/>
      <w:bookmarkEnd w:id="8154"/>
      <w:r>
        <w:rPr>
          <w:rFonts w:hint="cs"/>
          <w:rtl/>
          <w:lang w:eastAsia="he-IL"/>
        </w:rPr>
        <w:t xml:space="preserve">נועדה לתת להם מענה הם קשיים שראוי למצוא את הדרך </w:t>
      </w:r>
      <w:bookmarkStart w:id="8155" w:name="_ETM_Q34_664670"/>
      <w:bookmarkEnd w:id="8155"/>
      <w:r>
        <w:rPr>
          <w:rFonts w:hint="cs"/>
          <w:rtl/>
          <w:lang w:eastAsia="he-IL"/>
        </w:rPr>
        <w:t xml:space="preserve">המתאימה והאפקטיבית לפתרונם. </w:t>
      </w:r>
    </w:p>
    <w:p w:rsidR="004435F3" w:rsidRDefault="004435F3" w:rsidP="00472595">
      <w:pPr>
        <w:rPr>
          <w:rtl/>
          <w:lang w:eastAsia="he-IL"/>
        </w:rPr>
      </w:pPr>
    </w:p>
    <w:p w:rsidR="004435F3" w:rsidRDefault="004435F3" w:rsidP="009E1B1F">
      <w:pPr>
        <w:rPr>
          <w:lang w:eastAsia="he-IL"/>
        </w:rPr>
      </w:pPr>
      <w:r>
        <w:rPr>
          <w:rFonts w:hint="cs"/>
          <w:rtl/>
          <w:lang w:eastAsia="he-IL"/>
        </w:rPr>
        <w:t xml:space="preserve">הוועדה הבין-משרדית לבחינת הטיפול בנפגעי עבירות </w:t>
      </w:r>
      <w:bookmarkStart w:id="8156" w:name="_ETM_Q34_670218"/>
      <w:bookmarkEnd w:id="8156"/>
      <w:r>
        <w:rPr>
          <w:rFonts w:hint="cs"/>
          <w:rtl/>
          <w:lang w:eastAsia="he-IL"/>
        </w:rPr>
        <w:t xml:space="preserve">מין בהליך הפלילי בראשות השופטת בדימוס דבורה ברלינר, שהוקמה </w:t>
      </w:r>
      <w:bookmarkStart w:id="8157" w:name="_ETM_Q34_677220"/>
      <w:bookmarkEnd w:id="8157"/>
      <w:r>
        <w:rPr>
          <w:rFonts w:hint="cs"/>
          <w:rtl/>
          <w:lang w:eastAsia="he-IL"/>
        </w:rPr>
        <w:t xml:space="preserve">כדי לבחון את הטיפול בנפגעי עבירות מין בהליך הפלילי, המליצה </w:t>
      </w:r>
      <w:bookmarkStart w:id="8158" w:name="_ETM_Q34_681015"/>
      <w:bookmarkEnd w:id="8158"/>
      <w:r>
        <w:rPr>
          <w:rFonts w:hint="cs"/>
          <w:rtl/>
          <w:lang w:eastAsia="he-IL"/>
        </w:rPr>
        <w:t xml:space="preserve">אף היא על תיקוני חקיקה שנועדו לקדם מטרה דומה </w:t>
      </w:r>
      <w:bookmarkStart w:id="8159" w:name="_ETM_Q34_683425"/>
      <w:bookmarkEnd w:id="8159"/>
      <w:r>
        <w:rPr>
          <w:rFonts w:hint="cs"/>
          <w:rtl/>
          <w:lang w:eastAsia="he-IL"/>
        </w:rPr>
        <w:t xml:space="preserve">למטרה שהיא בבסיס הצעת החוק: הקלה על נפגעי עבירה במימוש זכויותיהם והעברת מידע ברור ונגיש ביחס לכל שלבי ההליך הפלילי. </w:t>
      </w:r>
      <w:bookmarkStart w:id="8160" w:name="_ETM_Q34_694333"/>
      <w:bookmarkStart w:id="8161" w:name="_ETM_Q34_694415"/>
      <w:bookmarkStart w:id="8162" w:name="_ETM_Q34_694645"/>
      <w:bookmarkStart w:id="8163" w:name="_ETM_Q34_694735"/>
      <w:bookmarkEnd w:id="8160"/>
      <w:bookmarkEnd w:id="8161"/>
      <w:bookmarkEnd w:id="8162"/>
      <w:bookmarkEnd w:id="8163"/>
      <w:r>
        <w:rPr>
          <w:rFonts w:hint="cs"/>
          <w:rtl/>
          <w:lang w:eastAsia="he-IL"/>
        </w:rPr>
        <w:t xml:space="preserve">בתהליך החקיקה משרדי הממשלה הרלוונטיים יערכו בחינה </w:t>
      </w:r>
      <w:bookmarkStart w:id="8164" w:name="_ETM_Q34_697749"/>
      <w:bookmarkEnd w:id="8164"/>
      <w:r>
        <w:rPr>
          <w:rFonts w:hint="cs"/>
          <w:rtl/>
          <w:lang w:eastAsia="he-IL"/>
        </w:rPr>
        <w:t xml:space="preserve">ובירור, כדי לקדם תיקוני חקיקה שיסייעו במיצוי זכויות נפגעי העבירה </w:t>
      </w:r>
      <w:bookmarkStart w:id="8165" w:name="_ETM_Q34_701871"/>
      <w:bookmarkEnd w:id="8165"/>
      <w:r>
        <w:rPr>
          <w:rFonts w:hint="cs"/>
          <w:rtl/>
          <w:lang w:eastAsia="he-IL"/>
        </w:rPr>
        <w:t xml:space="preserve">ולמפות את הבעיות שמקורן הוא קשיי יישום בפועל ושדורשות טיוב יישום </w:t>
      </w:r>
      <w:bookmarkStart w:id="8166" w:name="_ETM_Q34_708242"/>
      <w:bookmarkEnd w:id="8166"/>
      <w:r>
        <w:rPr>
          <w:rFonts w:hint="cs"/>
          <w:rtl/>
          <w:lang w:eastAsia="he-IL"/>
        </w:rPr>
        <w:t xml:space="preserve">זה ואת אלו המצריכות תיקון חוק. </w:t>
      </w:r>
      <w:bookmarkStart w:id="8167" w:name="_ETM_Q34_712460"/>
      <w:bookmarkStart w:id="8168" w:name="_ETM_Q34_712553"/>
      <w:bookmarkStart w:id="8169" w:name="_ETM_Q34_712621"/>
      <w:bookmarkStart w:id="8170" w:name="_ETM_Q34_712701"/>
      <w:bookmarkEnd w:id="8167"/>
      <w:bookmarkEnd w:id="8168"/>
      <w:bookmarkEnd w:id="8169"/>
      <w:bookmarkEnd w:id="8170"/>
      <w:r>
        <w:rPr>
          <w:rFonts w:hint="cs"/>
          <w:rtl/>
          <w:lang w:eastAsia="he-IL"/>
        </w:rPr>
        <w:t xml:space="preserve">נוכח האמור, מוצע לתמוך בהצעת </w:t>
      </w:r>
      <w:bookmarkStart w:id="8171" w:name="_ETM_Q34_712788"/>
      <w:bookmarkEnd w:id="8171"/>
      <w:r>
        <w:rPr>
          <w:rFonts w:hint="cs"/>
          <w:rtl/>
          <w:lang w:eastAsia="he-IL"/>
        </w:rPr>
        <w:t xml:space="preserve">החוק בשלב הזה, בקריאה הטרומית, כפוף לכך שהמשך הליכי החקיקה </w:t>
      </w:r>
      <w:bookmarkStart w:id="8172" w:name="_ETM_Q34_719093"/>
      <w:bookmarkEnd w:id="8172"/>
      <w:r>
        <w:rPr>
          <w:rFonts w:hint="cs"/>
          <w:rtl/>
          <w:lang w:eastAsia="he-IL"/>
        </w:rPr>
        <w:t xml:space="preserve">ייעשה בהסכמת המשרדים הרלוונטיים, שהם המשפטים, ביטחון פנים, הרווחה </w:t>
      </w:r>
      <w:bookmarkStart w:id="8173" w:name="_ETM_Q34_727495"/>
      <w:bookmarkEnd w:id="8173"/>
      <w:r>
        <w:rPr>
          <w:rFonts w:hint="cs"/>
          <w:rtl/>
          <w:lang w:eastAsia="he-IL"/>
        </w:rPr>
        <w:t xml:space="preserve">והאוצר. אני קורא לכנסת לתמוך בהצעה בקריאה הטרומית. </w:t>
      </w:r>
      <w:bookmarkStart w:id="8174" w:name="_ETM_Q34_745358"/>
      <w:bookmarkEnd w:id="8174"/>
    </w:p>
    <w:p w:rsidR="004435F3" w:rsidRPr="009E1B1F" w:rsidRDefault="004435F3" w:rsidP="00472595">
      <w:pPr>
        <w:ind w:firstLine="0"/>
        <w:rPr>
          <w:rtl/>
        </w:rPr>
      </w:pPr>
      <w:bookmarkStart w:id="8175" w:name="_ETM_Q34_745409"/>
      <w:bookmarkStart w:id="8176" w:name="_ETM_Q34_745575"/>
      <w:bookmarkStart w:id="8177" w:name="TOR_Q35"/>
      <w:bookmarkEnd w:id="8175"/>
      <w:bookmarkEnd w:id="8176"/>
      <w:bookmarkEnd w:id="8177"/>
    </w:p>
    <w:p w:rsidR="004435F3" w:rsidRDefault="004435F3" w:rsidP="00472595">
      <w:pPr>
        <w:pStyle w:val="af6"/>
        <w:keepNext/>
        <w:rPr>
          <w:rtl/>
        </w:rPr>
      </w:pPr>
      <w:r w:rsidRPr="00F27734">
        <w:rPr>
          <w:rStyle w:val="TagStyle"/>
          <w:rtl/>
        </w:rPr>
        <w:t xml:space="preserve"> &lt;&lt; יור &gt;&gt; </w:t>
      </w:r>
      <w:r>
        <w:rPr>
          <w:rtl/>
        </w:rPr>
        <w:t>היו"ר ג'ידא רינאוי זועבי:</w:t>
      </w:r>
      <w:r w:rsidRPr="00F27734">
        <w:rPr>
          <w:rStyle w:val="TagStyle"/>
          <w:rtl/>
        </w:rPr>
        <w:t xml:space="preserve"> &lt;&lt; יור &gt;&gt;</w:t>
      </w:r>
      <w:r>
        <w:rPr>
          <w:rtl/>
        </w:rPr>
        <w:t xml:space="preserve">   </w:t>
      </w:r>
    </w:p>
    <w:p w:rsidR="004435F3" w:rsidRDefault="004435F3" w:rsidP="00472595">
      <w:pPr>
        <w:rPr>
          <w:rtl/>
          <w:lang w:eastAsia="he-IL"/>
        </w:rPr>
      </w:pPr>
    </w:p>
    <w:p w:rsidR="004435F3" w:rsidRDefault="004435F3" w:rsidP="00472595">
      <w:pPr>
        <w:rPr>
          <w:rtl/>
          <w:lang w:eastAsia="he-IL"/>
        </w:rPr>
      </w:pPr>
      <w:r>
        <w:rPr>
          <w:rFonts w:hint="cs"/>
          <w:rtl/>
          <w:lang w:eastAsia="he-IL"/>
        </w:rPr>
        <w:t>תודה רבה לשר. ביקש להתנגד, בבקשה, חבר הכנסת שלמה קרעי</w:t>
      </w:r>
      <w:bookmarkStart w:id="8178" w:name="_ETM_Q35_138354"/>
      <w:bookmarkEnd w:id="8178"/>
      <w:r>
        <w:rPr>
          <w:rFonts w:hint="cs"/>
          <w:rtl/>
          <w:lang w:eastAsia="he-IL"/>
        </w:rPr>
        <w:t xml:space="preserve">. </w:t>
      </w:r>
      <w:bookmarkStart w:id="8179" w:name="_ETM_Q35_140102"/>
      <w:bookmarkStart w:id="8180" w:name="_ETM_Q35_140204"/>
      <w:bookmarkEnd w:id="8179"/>
      <w:bookmarkEnd w:id="8180"/>
    </w:p>
    <w:p w:rsidR="004435F3" w:rsidRDefault="004435F3" w:rsidP="00472595">
      <w:pPr>
        <w:rPr>
          <w:rtl/>
          <w:lang w:eastAsia="he-IL"/>
        </w:rPr>
      </w:pPr>
      <w:bookmarkStart w:id="8181" w:name="_ETM_Q35_142312"/>
      <w:bookmarkStart w:id="8182" w:name="_ETM_Q35_142392"/>
      <w:bookmarkEnd w:id="8181"/>
      <w:bookmarkEnd w:id="8182"/>
    </w:p>
    <w:p w:rsidR="004435F3" w:rsidRDefault="004435F3" w:rsidP="00472595">
      <w:pPr>
        <w:pStyle w:val="af5"/>
        <w:keepNext/>
        <w:rPr>
          <w:rtl/>
        </w:rPr>
      </w:pPr>
      <w:bookmarkStart w:id="8183" w:name="ET_interruption_5296_2"/>
      <w:r w:rsidRPr="00133CD3">
        <w:rPr>
          <w:rStyle w:val="TagStyle"/>
          <w:rtl/>
        </w:rPr>
        <w:t xml:space="preserve"> &lt;&lt; קריאה &gt;&gt; </w:t>
      </w:r>
      <w:r>
        <w:rPr>
          <w:rtl/>
        </w:rPr>
        <w:t>יואב קיש (הליכוד):</w:t>
      </w:r>
      <w:r w:rsidRPr="00133CD3">
        <w:rPr>
          <w:rStyle w:val="TagStyle"/>
          <w:rtl/>
        </w:rPr>
        <w:t xml:space="preserve"> &lt;&lt; קריאה &gt;&gt;</w:t>
      </w:r>
      <w:r>
        <w:rPr>
          <w:rtl/>
        </w:rPr>
        <w:t xml:space="preserve">   </w:t>
      </w:r>
      <w:bookmarkEnd w:id="8183"/>
    </w:p>
    <w:p w:rsidR="004435F3" w:rsidRDefault="004435F3" w:rsidP="00FC0E0D">
      <w:pPr>
        <w:rPr>
          <w:rtl/>
          <w:lang w:eastAsia="he-IL"/>
        </w:rPr>
      </w:pPr>
    </w:p>
    <w:p w:rsidR="004435F3" w:rsidRDefault="004435F3" w:rsidP="00472595">
      <w:pPr>
        <w:rPr>
          <w:rtl/>
          <w:lang w:eastAsia="he-IL"/>
        </w:rPr>
      </w:pPr>
      <w:bookmarkStart w:id="8184" w:name="_ETM_Q35_141965"/>
      <w:bookmarkEnd w:id="8184"/>
      <w:r>
        <w:rPr>
          <w:rFonts w:hint="cs"/>
          <w:rtl/>
          <w:lang w:eastAsia="he-IL"/>
        </w:rPr>
        <w:t xml:space="preserve">שמית, סליחה, שמנו שמית. </w:t>
      </w:r>
    </w:p>
    <w:p w:rsidR="004435F3" w:rsidRDefault="004435F3" w:rsidP="00472595">
      <w:pPr>
        <w:rPr>
          <w:rtl/>
          <w:lang w:eastAsia="he-IL"/>
        </w:rPr>
      </w:pPr>
      <w:bookmarkStart w:id="8185" w:name="_ETM_Q35_140428"/>
      <w:bookmarkStart w:id="8186" w:name="_ETM_Q35_140517"/>
      <w:bookmarkEnd w:id="8185"/>
      <w:bookmarkEnd w:id="8186"/>
    </w:p>
    <w:p w:rsidR="004435F3" w:rsidRDefault="004435F3" w:rsidP="00472595">
      <w:pPr>
        <w:pStyle w:val="af6"/>
        <w:keepNext/>
        <w:rPr>
          <w:rtl/>
        </w:rPr>
      </w:pPr>
      <w:r w:rsidRPr="00133CD3">
        <w:rPr>
          <w:rStyle w:val="TagStyle"/>
          <w:rtl/>
        </w:rPr>
        <w:t xml:space="preserve"> &lt;&lt; יור &gt;&gt; </w:t>
      </w:r>
      <w:r>
        <w:rPr>
          <w:rtl/>
        </w:rPr>
        <w:t>היו"ר ג'ידא רינאוי זועבי:</w:t>
      </w:r>
      <w:r w:rsidRPr="00133CD3">
        <w:rPr>
          <w:rStyle w:val="TagStyle"/>
          <w:rtl/>
        </w:rPr>
        <w:t xml:space="preserve"> &lt;&lt; יור &gt;&gt;</w:t>
      </w:r>
      <w:r>
        <w:rPr>
          <w:rtl/>
        </w:rPr>
        <w:t xml:space="preserve">   </w:t>
      </w:r>
    </w:p>
    <w:p w:rsidR="004435F3" w:rsidRDefault="004435F3" w:rsidP="00FC0E0D">
      <w:pPr>
        <w:rPr>
          <w:rtl/>
          <w:lang w:eastAsia="he-IL"/>
        </w:rPr>
      </w:pPr>
    </w:p>
    <w:p w:rsidR="004435F3" w:rsidRDefault="004435F3" w:rsidP="00472595">
      <w:pPr>
        <w:rPr>
          <w:rtl/>
          <w:lang w:eastAsia="he-IL"/>
        </w:rPr>
      </w:pPr>
      <w:bookmarkStart w:id="8187" w:name="_ETM_Q35_141816"/>
      <w:bookmarkEnd w:id="8187"/>
      <w:r>
        <w:rPr>
          <w:rFonts w:hint="cs"/>
          <w:rtl/>
          <w:lang w:eastAsia="he-IL"/>
        </w:rPr>
        <w:t>שמית?</w:t>
      </w:r>
      <w:bookmarkStart w:id="8188" w:name="_ETM_Q35_144172"/>
      <w:bookmarkEnd w:id="8188"/>
    </w:p>
    <w:p w:rsidR="004435F3" w:rsidRDefault="004435F3" w:rsidP="00472595">
      <w:pPr>
        <w:rPr>
          <w:rtl/>
          <w:lang w:eastAsia="he-IL"/>
        </w:rPr>
      </w:pPr>
      <w:bookmarkStart w:id="8189" w:name="_ETM_Q35_144252"/>
      <w:bookmarkEnd w:id="8189"/>
    </w:p>
    <w:p w:rsidR="004435F3" w:rsidRDefault="004435F3" w:rsidP="00472595">
      <w:pPr>
        <w:pStyle w:val="af5"/>
        <w:keepNext/>
        <w:rPr>
          <w:rtl/>
        </w:rPr>
      </w:pPr>
      <w:bookmarkStart w:id="8190" w:name="ET_interruption_5296_4"/>
      <w:r w:rsidRPr="00133CD3">
        <w:rPr>
          <w:rStyle w:val="TagStyle"/>
          <w:rtl/>
        </w:rPr>
        <w:t xml:space="preserve"> &lt;&lt; קריאה &gt;&gt; </w:t>
      </w:r>
      <w:r>
        <w:rPr>
          <w:rtl/>
        </w:rPr>
        <w:t>יואב קיש (הליכוד):</w:t>
      </w:r>
      <w:r w:rsidRPr="00133CD3">
        <w:rPr>
          <w:rStyle w:val="TagStyle"/>
          <w:rtl/>
        </w:rPr>
        <w:t xml:space="preserve"> &lt;&lt; קריאה &gt;&gt;</w:t>
      </w:r>
      <w:r>
        <w:rPr>
          <w:rtl/>
        </w:rPr>
        <w:t xml:space="preserve">   </w:t>
      </w:r>
      <w:bookmarkEnd w:id="8190"/>
    </w:p>
    <w:p w:rsidR="004435F3" w:rsidRDefault="004435F3" w:rsidP="00FC0E0D">
      <w:pPr>
        <w:rPr>
          <w:rtl/>
          <w:lang w:eastAsia="he-IL"/>
        </w:rPr>
      </w:pPr>
    </w:p>
    <w:p w:rsidR="004435F3" w:rsidRDefault="004435F3" w:rsidP="00472595">
      <w:pPr>
        <w:rPr>
          <w:rtl/>
          <w:lang w:eastAsia="he-IL"/>
        </w:rPr>
      </w:pPr>
      <w:r>
        <w:rPr>
          <w:rFonts w:hint="cs"/>
          <w:rtl/>
          <w:lang w:eastAsia="he-IL"/>
        </w:rPr>
        <w:t xml:space="preserve">אני נתתי </w:t>
      </w:r>
      <w:bookmarkStart w:id="8191" w:name="_ETM_Q35_145287"/>
      <w:bookmarkEnd w:id="8191"/>
      <w:r>
        <w:rPr>
          <w:rFonts w:hint="cs"/>
          <w:rtl/>
          <w:lang w:eastAsia="he-IL"/>
        </w:rPr>
        <w:t xml:space="preserve">לך שמית. </w:t>
      </w:r>
    </w:p>
    <w:p w:rsidR="004435F3" w:rsidRDefault="004435F3" w:rsidP="00472595">
      <w:pPr>
        <w:rPr>
          <w:rtl/>
          <w:lang w:eastAsia="he-IL"/>
        </w:rPr>
      </w:pPr>
      <w:bookmarkStart w:id="8192" w:name="_ETM_Q35_147088"/>
      <w:bookmarkStart w:id="8193" w:name="_ETM_Q35_147176"/>
      <w:bookmarkStart w:id="8194" w:name="_ETM_Q35_152751"/>
      <w:bookmarkEnd w:id="8192"/>
      <w:bookmarkEnd w:id="8193"/>
      <w:bookmarkEnd w:id="8194"/>
    </w:p>
    <w:p w:rsidR="004435F3" w:rsidRDefault="004435F3" w:rsidP="00472595">
      <w:pPr>
        <w:pStyle w:val="a4"/>
        <w:keepNext/>
        <w:rPr>
          <w:rtl/>
        </w:rPr>
      </w:pPr>
      <w:bookmarkStart w:id="8195" w:name="ET_speaker_5802_5"/>
      <w:r w:rsidRPr="00133CD3">
        <w:rPr>
          <w:rStyle w:val="TagStyle"/>
          <w:rtl/>
        </w:rPr>
        <w:t xml:space="preserve"> &lt;&lt; דובר &gt;&gt; </w:t>
      </w:r>
      <w:bookmarkStart w:id="8196" w:name="_Toc97201481"/>
      <w:bookmarkStart w:id="8197" w:name="_Toc97454370"/>
      <w:bookmarkStart w:id="8198" w:name="_Toc97457117"/>
      <w:bookmarkStart w:id="8199" w:name="_Toc110165285"/>
      <w:r>
        <w:rPr>
          <w:rtl/>
        </w:rPr>
        <w:t>שלמה קרעי (הליכוד):</w:t>
      </w:r>
      <w:bookmarkEnd w:id="8196"/>
      <w:bookmarkEnd w:id="8197"/>
      <w:bookmarkEnd w:id="8198"/>
      <w:bookmarkEnd w:id="8199"/>
      <w:r w:rsidRPr="00133CD3">
        <w:rPr>
          <w:rStyle w:val="TagStyle"/>
          <w:rtl/>
        </w:rPr>
        <w:t xml:space="preserve"> &lt;&lt; דובר &gt;&gt;</w:t>
      </w:r>
      <w:r>
        <w:rPr>
          <w:rtl/>
        </w:rPr>
        <w:t xml:space="preserve">   </w:t>
      </w:r>
      <w:bookmarkEnd w:id="8195"/>
    </w:p>
    <w:p w:rsidR="004435F3" w:rsidRDefault="004435F3" w:rsidP="00FC0E0D">
      <w:pPr>
        <w:rPr>
          <w:rtl/>
          <w:lang w:eastAsia="he-IL"/>
        </w:rPr>
      </w:pPr>
    </w:p>
    <w:p w:rsidR="004435F3" w:rsidRDefault="004435F3" w:rsidP="00472595">
      <w:pPr>
        <w:rPr>
          <w:rtl/>
          <w:lang w:eastAsia="he-IL"/>
        </w:rPr>
      </w:pPr>
      <w:bookmarkStart w:id="8200" w:name="_ETM_Q35_153404"/>
      <w:bookmarkStart w:id="8201" w:name="_ETM_Q35_153465"/>
      <w:bookmarkEnd w:id="8200"/>
      <w:bookmarkEnd w:id="8201"/>
      <w:r>
        <w:rPr>
          <w:rFonts w:hint="cs"/>
          <w:rtl/>
          <w:lang w:eastAsia="he-IL"/>
        </w:rPr>
        <w:t xml:space="preserve">גברתי היושבת-ראש, חבריי חברי הכנסת, אני רוצה </w:t>
      </w:r>
      <w:bookmarkStart w:id="8202" w:name="_ETM_Q35_174999"/>
      <w:bookmarkEnd w:id="8202"/>
      <w:r>
        <w:rPr>
          <w:rFonts w:hint="cs"/>
          <w:rtl/>
          <w:lang w:eastAsia="he-IL"/>
        </w:rPr>
        <w:t xml:space="preserve">להמשיך לדבר, כי יכלה הזמן ולא יכלו הדברים שצריך לומר </w:t>
      </w:r>
      <w:bookmarkStart w:id="8203" w:name="_ETM_Q35_178521"/>
      <w:bookmarkEnd w:id="8203"/>
      <w:r>
        <w:rPr>
          <w:rFonts w:hint="cs"/>
          <w:rtl/>
          <w:lang w:eastAsia="he-IL"/>
        </w:rPr>
        <w:t xml:space="preserve">על מה שקורה כאן, בכנסת הזו, בתקופה האחרונה, וביתר שאת </w:t>
      </w:r>
      <w:bookmarkStart w:id="8204" w:name="_ETM_Q35_185578"/>
      <w:bookmarkEnd w:id="8204"/>
      <w:r>
        <w:rPr>
          <w:rFonts w:hint="cs"/>
          <w:rtl/>
          <w:lang w:eastAsia="he-IL"/>
        </w:rPr>
        <w:t xml:space="preserve">בימים האחרונים. </w:t>
      </w:r>
    </w:p>
    <w:p w:rsidR="004435F3" w:rsidRDefault="004435F3" w:rsidP="00472595">
      <w:pPr>
        <w:rPr>
          <w:rtl/>
          <w:lang w:eastAsia="he-IL"/>
        </w:rPr>
      </w:pPr>
      <w:bookmarkStart w:id="8205" w:name="_ETM_Q35_186917"/>
      <w:bookmarkStart w:id="8206" w:name="_ETM_Q35_187006"/>
      <w:bookmarkEnd w:id="8205"/>
      <w:bookmarkEnd w:id="8206"/>
    </w:p>
    <w:p w:rsidR="004435F3" w:rsidRDefault="004435F3" w:rsidP="009E1B1F">
      <w:pPr>
        <w:rPr>
          <w:rtl/>
          <w:lang w:eastAsia="he-IL"/>
        </w:rPr>
      </w:pPr>
      <w:bookmarkStart w:id="8207" w:name="_ETM_Q35_187108"/>
      <w:bookmarkStart w:id="8208" w:name="_ETM_Q35_187190"/>
      <w:bookmarkEnd w:id="8207"/>
      <w:bookmarkEnd w:id="8208"/>
      <w:r>
        <w:rPr>
          <w:rFonts w:hint="cs"/>
          <w:rtl/>
          <w:lang w:eastAsia="he-IL"/>
        </w:rPr>
        <w:t xml:space="preserve">מסופר על רבי יהונתן אייבשיץ, שפעם התווכח עם חכם גוי </w:t>
      </w:r>
      <w:r>
        <w:rPr>
          <w:rtl/>
          <w:lang w:eastAsia="he-IL"/>
        </w:rPr>
        <w:t>–</w:t>
      </w:r>
      <w:r>
        <w:rPr>
          <w:rFonts w:hint="cs"/>
          <w:rtl/>
          <w:lang w:eastAsia="he-IL"/>
        </w:rPr>
        <w:t xml:space="preserve"> פעם סיפרתי את זה </w:t>
      </w:r>
      <w:bookmarkStart w:id="8209" w:name="_ETM_Q35_201857"/>
      <w:bookmarkEnd w:id="8209"/>
      <w:r>
        <w:rPr>
          <w:rFonts w:hint="cs"/>
          <w:rtl/>
          <w:lang w:eastAsia="he-IL"/>
        </w:rPr>
        <w:t xml:space="preserve">כאן במליאה </w:t>
      </w:r>
      <w:r>
        <w:rPr>
          <w:rtl/>
          <w:lang w:eastAsia="he-IL"/>
        </w:rPr>
        <w:t>–</w:t>
      </w:r>
      <w:r>
        <w:rPr>
          <w:rFonts w:hint="cs"/>
          <w:rtl/>
          <w:lang w:eastAsia="he-IL"/>
        </w:rPr>
        <w:t xml:space="preserve"> מה יותר חזק, הטבע או השכל, </w:t>
      </w:r>
      <w:bookmarkStart w:id="8210" w:name="_ETM_Q35_205881"/>
      <w:bookmarkEnd w:id="8210"/>
      <w:r>
        <w:rPr>
          <w:rFonts w:hint="cs"/>
          <w:rtl/>
          <w:lang w:eastAsia="he-IL"/>
        </w:rPr>
        <w:t xml:space="preserve">מה שולט יותר. החכם הגוי אמר: השכל יותר, </w:t>
      </w:r>
      <w:bookmarkStart w:id="8211" w:name="_ETM_Q35_208978"/>
      <w:bookmarkEnd w:id="8211"/>
      <w:r>
        <w:rPr>
          <w:rFonts w:hint="cs"/>
          <w:rtl/>
          <w:lang w:eastAsia="he-IL"/>
        </w:rPr>
        <w:t xml:space="preserve">ורבי יהונתן אייבשיץ אמר: הטבע. אמרו, טוב, קחו חודש ימים, </w:t>
      </w:r>
      <w:bookmarkStart w:id="8212" w:name="_ETM_Q35_217672"/>
      <w:bookmarkEnd w:id="8212"/>
      <w:r>
        <w:rPr>
          <w:rFonts w:hint="cs"/>
          <w:rtl/>
          <w:lang w:eastAsia="he-IL"/>
        </w:rPr>
        <w:t xml:space="preserve">ותוכיחו לנו, כל אחד, את הטענות שלו. באו אחרי </w:t>
      </w:r>
      <w:bookmarkStart w:id="8213" w:name="_ETM_Q35_222646"/>
      <w:bookmarkEnd w:id="8213"/>
      <w:r>
        <w:rPr>
          <w:rFonts w:hint="cs"/>
          <w:rtl/>
          <w:lang w:eastAsia="he-IL"/>
        </w:rPr>
        <w:t xml:space="preserve">חודש. רבי יהונתן אייבשיץ ישב ולמד תורה, ונכנס לו </w:t>
      </w:r>
      <w:bookmarkStart w:id="8214" w:name="_ETM_Q35_227572"/>
      <w:bookmarkEnd w:id="8214"/>
      <w:r>
        <w:rPr>
          <w:rFonts w:hint="cs"/>
          <w:rtl/>
          <w:lang w:eastAsia="he-IL"/>
        </w:rPr>
        <w:t>עכבר קטן לתוך קופסת הטבק שלו. הוא סגר את הקופ</w:t>
      </w:r>
      <w:bookmarkStart w:id="8215" w:name="_ETM_Q35_231166"/>
      <w:bookmarkEnd w:id="8215"/>
      <w:r>
        <w:rPr>
          <w:rFonts w:hint="cs"/>
          <w:rtl/>
          <w:lang w:eastAsia="he-IL"/>
        </w:rPr>
        <w:t xml:space="preserve">סה והלך למלך, להתמודדות. הוא הגיע לאולם, והינה נכנס חתול במגפיים, לבוש, עם עניבה, עומד על שתי </w:t>
      </w:r>
      <w:bookmarkStart w:id="8216" w:name="_ETM_Q35_243702"/>
      <w:bookmarkEnd w:id="8216"/>
      <w:r>
        <w:rPr>
          <w:rFonts w:hint="cs"/>
          <w:rtl/>
          <w:lang w:eastAsia="he-IL"/>
        </w:rPr>
        <w:t>רגליים, מחזיק מגש עם גביעים ועובר ומחלק למסובים.</w:t>
      </w:r>
      <w:bookmarkStart w:id="8217" w:name="_ETM_Q35_246434"/>
      <w:bookmarkStart w:id="8218" w:name="_ETM_Q35_246514"/>
      <w:bookmarkStart w:id="8219" w:name="_ETM_Q35_246602"/>
      <w:bookmarkStart w:id="8220" w:name="_ETM_Q35_246677"/>
      <w:bookmarkEnd w:id="8217"/>
      <w:bookmarkEnd w:id="8218"/>
      <w:bookmarkEnd w:id="8219"/>
      <w:bookmarkEnd w:id="8220"/>
      <w:r w:rsidR="009E1B1F">
        <w:rPr>
          <w:rFonts w:hint="cs"/>
          <w:rtl/>
          <w:lang w:eastAsia="he-IL"/>
        </w:rPr>
        <w:t xml:space="preserve"> </w:t>
      </w:r>
      <w:r>
        <w:rPr>
          <w:rFonts w:hint="cs"/>
          <w:rtl/>
          <w:lang w:eastAsia="he-IL"/>
        </w:rPr>
        <w:t xml:space="preserve">המלך אמר </w:t>
      </w:r>
      <w:bookmarkStart w:id="8221" w:name="_ETM_Q35_249145"/>
      <w:bookmarkEnd w:id="8221"/>
      <w:r>
        <w:rPr>
          <w:rFonts w:hint="cs"/>
          <w:rtl/>
          <w:lang w:eastAsia="he-IL"/>
        </w:rPr>
        <w:t xml:space="preserve">לרבי יהונתן אייבשיץ: הינה, אתה רואה? החכם הגוי צודק </w:t>
      </w:r>
      <w:r>
        <w:rPr>
          <w:rtl/>
          <w:lang w:eastAsia="he-IL"/>
        </w:rPr>
        <w:t>–</w:t>
      </w:r>
      <w:r>
        <w:rPr>
          <w:rFonts w:hint="cs"/>
          <w:rtl/>
          <w:lang w:eastAsia="he-IL"/>
        </w:rPr>
        <w:t xml:space="preserve"> </w:t>
      </w:r>
      <w:bookmarkStart w:id="8222" w:name="_ETM_Q35_253537"/>
      <w:bookmarkEnd w:id="8222"/>
      <w:r>
        <w:rPr>
          <w:rFonts w:hint="cs"/>
          <w:rtl/>
          <w:lang w:eastAsia="he-IL"/>
        </w:rPr>
        <w:t xml:space="preserve">השכל גובר על הטבע. הוא הצליח לאלף את החתול </w:t>
      </w:r>
      <w:bookmarkStart w:id="8223" w:name="_ETM_Q35_261384"/>
      <w:bookmarkEnd w:id="8223"/>
      <w:r>
        <w:rPr>
          <w:rFonts w:hint="cs"/>
          <w:rtl/>
          <w:lang w:eastAsia="he-IL"/>
        </w:rPr>
        <w:t xml:space="preserve">ככה שיתהלך כמו מלצר, כמו בן אדם. רבי יהונתן </w:t>
      </w:r>
      <w:bookmarkStart w:id="8224" w:name="_ETM_Q35_265395"/>
      <w:bookmarkEnd w:id="8224"/>
      <w:r>
        <w:rPr>
          <w:rFonts w:hint="cs"/>
          <w:rtl/>
          <w:lang w:eastAsia="he-IL"/>
        </w:rPr>
        <w:t xml:space="preserve">אייבשיץ חשב שנייה, פתח את קופסת הטבק, העכבר </w:t>
      </w:r>
      <w:bookmarkStart w:id="8225" w:name="_ETM_Q35_268594"/>
      <w:bookmarkEnd w:id="8225"/>
      <w:r>
        <w:rPr>
          <w:rFonts w:hint="cs"/>
          <w:rtl/>
          <w:lang w:eastAsia="he-IL"/>
        </w:rPr>
        <w:t>קפץ ממנה; החתול ראה את העכבר, זרק</w:t>
      </w:r>
      <w:bookmarkStart w:id="8226" w:name="_ETM_Q35_273965"/>
      <w:bookmarkEnd w:id="8226"/>
      <w:r>
        <w:rPr>
          <w:rFonts w:hint="cs"/>
          <w:rtl/>
          <w:lang w:eastAsia="he-IL"/>
        </w:rPr>
        <w:t xml:space="preserve"> את המגש, ניפץ את הכוסות וקפץ, בארבע רגליים, לרדוף אחרי העכבר. </w:t>
      </w:r>
    </w:p>
    <w:p w:rsidR="004435F3" w:rsidRDefault="004435F3" w:rsidP="00472595">
      <w:pPr>
        <w:rPr>
          <w:rtl/>
          <w:lang w:eastAsia="he-IL"/>
        </w:rPr>
      </w:pPr>
      <w:bookmarkStart w:id="8227" w:name="_ETM_Q35_277028"/>
      <w:bookmarkStart w:id="8228" w:name="_ETM_Q35_277102"/>
      <w:bookmarkEnd w:id="8227"/>
      <w:bookmarkEnd w:id="8228"/>
    </w:p>
    <w:p w:rsidR="004435F3" w:rsidRDefault="004435F3" w:rsidP="00472595">
      <w:pPr>
        <w:rPr>
          <w:rtl/>
          <w:lang w:eastAsia="he-IL"/>
        </w:rPr>
      </w:pPr>
      <w:bookmarkStart w:id="8229" w:name="_ETM_Q35_277148"/>
      <w:bookmarkStart w:id="8230" w:name="_ETM_Q35_277221"/>
      <w:bookmarkEnd w:id="8229"/>
      <w:bookmarkEnd w:id="8230"/>
      <w:r>
        <w:rPr>
          <w:rFonts w:hint="cs"/>
          <w:rtl/>
          <w:lang w:eastAsia="he-IL"/>
        </w:rPr>
        <w:t xml:space="preserve">מה הנמשל? מה שקרה הלילה מאחורי המליאה, בפרסה, הראה </w:t>
      </w:r>
      <w:bookmarkStart w:id="8231" w:name="_ETM_Q35_286503"/>
      <w:bookmarkEnd w:id="8231"/>
      <w:r>
        <w:rPr>
          <w:rFonts w:hint="cs"/>
          <w:rtl/>
          <w:lang w:eastAsia="he-IL"/>
        </w:rPr>
        <w:t>לנו את הבריונות ואת הדורסנות של הקואליציה הזו. הטבע של</w:t>
      </w:r>
      <w:bookmarkStart w:id="8232" w:name="_ETM_Q35_292813"/>
      <w:bookmarkEnd w:id="8232"/>
      <w:r>
        <w:rPr>
          <w:rFonts w:hint="cs"/>
          <w:rtl/>
          <w:lang w:eastAsia="he-IL"/>
        </w:rPr>
        <w:t xml:space="preserve">הם הוא טבע של לדרוס. הם משחקים אותה מול </w:t>
      </w:r>
      <w:bookmarkStart w:id="8233" w:name="_ETM_Q35_296337"/>
      <w:bookmarkEnd w:id="8233"/>
      <w:r>
        <w:rPr>
          <w:rFonts w:hint="cs"/>
          <w:rtl/>
          <w:lang w:eastAsia="he-IL"/>
        </w:rPr>
        <w:t xml:space="preserve">המצלמות כאילו הכול יפה; הם יפי נפש, מצטעצעים. אבל כשמיקי </w:t>
      </w:r>
      <w:bookmarkStart w:id="8234" w:name="_ETM_Q35_301693"/>
      <w:bookmarkEnd w:id="8234"/>
      <w:r>
        <w:rPr>
          <w:rFonts w:hint="cs"/>
          <w:rtl/>
          <w:lang w:eastAsia="he-IL"/>
        </w:rPr>
        <w:t xml:space="preserve">לוי, היושב-ראש, חשב שאין מצלמות, הוא הלך בפרסה </w:t>
      </w:r>
      <w:bookmarkStart w:id="8235" w:name="_ETM_Q35_307528"/>
      <w:bookmarkEnd w:id="8235"/>
      <w:r>
        <w:rPr>
          <w:rFonts w:hint="cs"/>
          <w:rtl/>
          <w:lang w:eastAsia="he-IL"/>
        </w:rPr>
        <w:t>מאחורה והתנהג כמו בריון. באלימות. דחף מאבטחים</w:t>
      </w:r>
      <w:bookmarkStart w:id="8236" w:name="_ETM_Q35_314406"/>
      <w:bookmarkStart w:id="8237" w:name="_ETM_Q35_314493"/>
      <w:bookmarkStart w:id="8238" w:name="_ETM_Q35_314598"/>
      <w:bookmarkStart w:id="8239" w:name="_ETM_Q35_314683"/>
      <w:bookmarkEnd w:id="8236"/>
      <w:bookmarkEnd w:id="8237"/>
      <w:bookmarkEnd w:id="8238"/>
      <w:bookmarkEnd w:id="8239"/>
      <w:r>
        <w:rPr>
          <w:rFonts w:hint="cs"/>
          <w:rtl/>
          <w:lang w:eastAsia="he-IL"/>
        </w:rPr>
        <w:t xml:space="preserve">, התנפל שם </w:t>
      </w:r>
      <w:bookmarkStart w:id="8240" w:name="_ETM_Q35_314895"/>
      <w:bookmarkEnd w:id="8240"/>
      <w:r>
        <w:rPr>
          <w:rFonts w:hint="cs"/>
          <w:rtl/>
          <w:lang w:eastAsia="he-IL"/>
        </w:rPr>
        <w:t xml:space="preserve">על כולם, השתולל כאילו שום דבר. </w:t>
      </w:r>
    </w:p>
    <w:p w:rsidR="004435F3" w:rsidRDefault="004435F3" w:rsidP="00472595">
      <w:pPr>
        <w:rPr>
          <w:rtl/>
          <w:lang w:eastAsia="he-IL"/>
        </w:rPr>
      </w:pPr>
      <w:bookmarkStart w:id="8241" w:name="_ETM_Q35_319263"/>
      <w:bookmarkStart w:id="8242" w:name="_ETM_Q35_319350"/>
      <w:bookmarkStart w:id="8243" w:name="_ETM_Q35_319431"/>
      <w:bookmarkEnd w:id="8241"/>
      <w:bookmarkEnd w:id="8242"/>
      <w:bookmarkEnd w:id="8243"/>
    </w:p>
    <w:p w:rsidR="004435F3" w:rsidRDefault="004435F3" w:rsidP="00472595">
      <w:pPr>
        <w:pStyle w:val="af5"/>
        <w:keepNext/>
        <w:rPr>
          <w:rtl/>
        </w:rPr>
      </w:pPr>
      <w:bookmarkStart w:id="8244" w:name="_ETM_Q35_319514"/>
      <w:bookmarkStart w:id="8245" w:name="ET_interruption_6255_6"/>
      <w:bookmarkEnd w:id="8244"/>
      <w:r w:rsidRPr="00133CD3">
        <w:rPr>
          <w:rStyle w:val="TagStyle"/>
          <w:rtl/>
        </w:rPr>
        <w:t xml:space="preserve">&lt;&lt; קריאה &gt;&gt; </w:t>
      </w:r>
      <w:r>
        <w:rPr>
          <w:rtl/>
        </w:rPr>
        <w:t>סימון דוידסון (יש עתיד):</w:t>
      </w:r>
      <w:r w:rsidRPr="00133CD3">
        <w:rPr>
          <w:rStyle w:val="TagStyle"/>
          <w:rtl/>
        </w:rPr>
        <w:t xml:space="preserve"> &lt;&lt; קריאה &gt;&gt;</w:t>
      </w:r>
      <w:r>
        <w:rPr>
          <w:rtl/>
        </w:rPr>
        <w:t xml:space="preserve">   </w:t>
      </w:r>
      <w:bookmarkEnd w:id="8245"/>
    </w:p>
    <w:p w:rsidR="004435F3" w:rsidRDefault="004435F3" w:rsidP="00FC0E0D">
      <w:pPr>
        <w:rPr>
          <w:rtl/>
          <w:lang w:eastAsia="he-IL"/>
        </w:rPr>
      </w:pPr>
    </w:p>
    <w:p w:rsidR="004435F3" w:rsidRDefault="00FC0E0D" w:rsidP="00472595">
      <w:pPr>
        <w:rPr>
          <w:rtl/>
          <w:lang w:eastAsia="he-IL"/>
        </w:rPr>
      </w:pPr>
      <w:r>
        <w:rPr>
          <w:rFonts w:hint="cs"/>
          <w:rtl/>
          <w:lang w:eastAsia="he-IL"/>
        </w:rPr>
        <w:t>– – –</w:t>
      </w:r>
    </w:p>
    <w:p w:rsidR="004435F3" w:rsidRDefault="004435F3" w:rsidP="00472595">
      <w:pPr>
        <w:rPr>
          <w:rtl/>
          <w:lang w:eastAsia="he-IL"/>
        </w:rPr>
      </w:pPr>
    </w:p>
    <w:p w:rsidR="004435F3" w:rsidRDefault="004435F3" w:rsidP="00472595">
      <w:pPr>
        <w:pStyle w:val="af6"/>
        <w:keepNext/>
        <w:rPr>
          <w:rtl/>
        </w:rPr>
      </w:pPr>
      <w:r w:rsidRPr="00133CD3">
        <w:rPr>
          <w:rStyle w:val="TagStyle"/>
          <w:rtl/>
        </w:rPr>
        <w:t xml:space="preserve"> &lt;&lt; יור &gt;&gt; </w:t>
      </w:r>
      <w:r>
        <w:rPr>
          <w:rtl/>
        </w:rPr>
        <w:t>היו"ר ג'ידא רינאוי זועבי:</w:t>
      </w:r>
      <w:r w:rsidRPr="00133CD3">
        <w:rPr>
          <w:rStyle w:val="TagStyle"/>
          <w:rtl/>
        </w:rPr>
        <w:t xml:space="preserve"> &lt;&lt; יור &gt;&gt;</w:t>
      </w:r>
      <w:r>
        <w:rPr>
          <w:rtl/>
        </w:rPr>
        <w:t xml:space="preserve">   </w:t>
      </w:r>
    </w:p>
    <w:p w:rsidR="004435F3" w:rsidRDefault="004435F3" w:rsidP="00FC0E0D">
      <w:pPr>
        <w:rPr>
          <w:rtl/>
          <w:lang w:eastAsia="he-IL"/>
        </w:rPr>
      </w:pPr>
    </w:p>
    <w:p w:rsidR="004435F3" w:rsidRDefault="004435F3" w:rsidP="00472595">
      <w:pPr>
        <w:rPr>
          <w:rtl/>
          <w:lang w:eastAsia="he-IL"/>
        </w:rPr>
      </w:pPr>
      <w:r>
        <w:rPr>
          <w:rFonts w:hint="cs"/>
          <w:rtl/>
          <w:lang w:eastAsia="he-IL"/>
        </w:rPr>
        <w:t xml:space="preserve">חברים, נא לשמור על השקט. </w:t>
      </w:r>
    </w:p>
    <w:p w:rsidR="004435F3" w:rsidRDefault="004435F3" w:rsidP="00472595">
      <w:pPr>
        <w:rPr>
          <w:rtl/>
          <w:lang w:eastAsia="he-IL"/>
        </w:rPr>
      </w:pPr>
      <w:bookmarkStart w:id="8246" w:name="_ETM_Q35_319672"/>
      <w:bookmarkStart w:id="8247" w:name="_ETM_Q35_319762"/>
      <w:bookmarkEnd w:id="8246"/>
      <w:bookmarkEnd w:id="8247"/>
    </w:p>
    <w:p w:rsidR="004435F3" w:rsidRDefault="004435F3" w:rsidP="00472595">
      <w:pPr>
        <w:pStyle w:val="-"/>
        <w:keepNext/>
        <w:rPr>
          <w:rtl/>
        </w:rPr>
      </w:pPr>
      <w:bookmarkStart w:id="8248" w:name="ET_speakercontinue_5802_8"/>
      <w:r w:rsidRPr="006B7B8B">
        <w:rPr>
          <w:rStyle w:val="TagStyle"/>
          <w:rtl/>
        </w:rPr>
        <w:t xml:space="preserve"> &lt;&lt; דובר_המשך &gt;&gt; </w:t>
      </w:r>
      <w:r>
        <w:rPr>
          <w:rtl/>
        </w:rPr>
        <w:t>שלמה קרעי (הליכוד):</w:t>
      </w:r>
      <w:r w:rsidRPr="006B7B8B">
        <w:rPr>
          <w:rStyle w:val="TagStyle"/>
          <w:rtl/>
        </w:rPr>
        <w:t xml:space="preserve"> &lt;&lt; דובר_המשך &gt;&gt;</w:t>
      </w:r>
      <w:r>
        <w:rPr>
          <w:rtl/>
        </w:rPr>
        <w:t xml:space="preserve">   </w:t>
      </w:r>
      <w:bookmarkEnd w:id="8248"/>
    </w:p>
    <w:p w:rsidR="004435F3" w:rsidRDefault="004435F3" w:rsidP="00FC0E0D">
      <w:pPr>
        <w:rPr>
          <w:rtl/>
          <w:lang w:eastAsia="he-IL"/>
        </w:rPr>
      </w:pPr>
    </w:p>
    <w:p w:rsidR="004435F3" w:rsidRDefault="004435F3" w:rsidP="00472595">
      <w:pPr>
        <w:rPr>
          <w:rtl/>
          <w:lang w:eastAsia="he-IL"/>
        </w:rPr>
      </w:pPr>
      <w:bookmarkStart w:id="8249" w:name="_ETM_Q35_321800"/>
      <w:bookmarkEnd w:id="8249"/>
      <w:r>
        <w:rPr>
          <w:rFonts w:hint="cs"/>
          <w:rtl/>
          <w:lang w:eastAsia="he-IL"/>
        </w:rPr>
        <w:t xml:space="preserve">גברתי היושבת-ראש, תעצרי לי </w:t>
      </w:r>
      <w:bookmarkStart w:id="8250" w:name="_ETM_Q35_323186"/>
      <w:bookmarkEnd w:id="8250"/>
      <w:r>
        <w:rPr>
          <w:rFonts w:hint="cs"/>
          <w:rtl/>
          <w:lang w:eastAsia="he-IL"/>
        </w:rPr>
        <w:t xml:space="preserve">את הזמן. הם לא נותנים לי לדבר. </w:t>
      </w:r>
    </w:p>
    <w:p w:rsidR="004435F3" w:rsidRDefault="004435F3" w:rsidP="00472595">
      <w:pPr>
        <w:rPr>
          <w:rtl/>
          <w:lang w:eastAsia="he-IL"/>
        </w:rPr>
      </w:pPr>
      <w:bookmarkStart w:id="8251" w:name="_ETM_Q35_320896"/>
      <w:bookmarkStart w:id="8252" w:name="_ETM_Q35_320952"/>
      <w:bookmarkEnd w:id="8251"/>
      <w:bookmarkEnd w:id="8252"/>
    </w:p>
    <w:p w:rsidR="004435F3" w:rsidRDefault="004435F3" w:rsidP="00472595">
      <w:pPr>
        <w:pStyle w:val="af6"/>
        <w:keepNext/>
        <w:rPr>
          <w:rtl/>
        </w:rPr>
      </w:pPr>
      <w:bookmarkStart w:id="8253" w:name="ET_yor_6309_9"/>
      <w:r w:rsidRPr="006B7B8B">
        <w:rPr>
          <w:rStyle w:val="TagStyle"/>
          <w:rtl/>
        </w:rPr>
        <w:t xml:space="preserve"> &lt;&lt; יור &gt;&gt; </w:t>
      </w:r>
      <w:r>
        <w:rPr>
          <w:rtl/>
        </w:rPr>
        <w:t>היו"ר ג'ידא רינאוי זועבי:</w:t>
      </w:r>
      <w:r w:rsidRPr="006B7B8B">
        <w:rPr>
          <w:rStyle w:val="TagStyle"/>
          <w:rtl/>
        </w:rPr>
        <w:t xml:space="preserve"> &lt;&lt; יור &gt;&gt;</w:t>
      </w:r>
      <w:r>
        <w:rPr>
          <w:rtl/>
        </w:rPr>
        <w:t xml:space="preserve">   </w:t>
      </w:r>
      <w:bookmarkEnd w:id="8253"/>
    </w:p>
    <w:p w:rsidR="004435F3" w:rsidRDefault="004435F3" w:rsidP="00FC0E0D">
      <w:pPr>
        <w:rPr>
          <w:rtl/>
          <w:lang w:eastAsia="he-IL"/>
        </w:rPr>
      </w:pPr>
    </w:p>
    <w:p w:rsidR="004435F3" w:rsidRDefault="004435F3" w:rsidP="00472595">
      <w:pPr>
        <w:rPr>
          <w:rtl/>
          <w:lang w:eastAsia="he-IL"/>
        </w:rPr>
      </w:pPr>
      <w:bookmarkStart w:id="8254" w:name="_ETM_Q35_320390"/>
      <w:bookmarkEnd w:id="8254"/>
      <w:r>
        <w:rPr>
          <w:rFonts w:hint="cs"/>
          <w:rtl/>
          <w:lang w:eastAsia="he-IL"/>
        </w:rPr>
        <w:t xml:space="preserve">חברים, נא </w:t>
      </w:r>
      <w:bookmarkStart w:id="8255" w:name="_ETM_Q35_322905"/>
      <w:bookmarkEnd w:id="8255"/>
      <w:r>
        <w:rPr>
          <w:rFonts w:hint="cs"/>
          <w:rtl/>
          <w:lang w:eastAsia="he-IL"/>
        </w:rPr>
        <w:t>לשמור על שקט. תמשיך</w:t>
      </w:r>
      <w:r w:rsidR="009E1B1F">
        <w:rPr>
          <w:rFonts w:hint="cs"/>
          <w:rtl/>
          <w:lang w:eastAsia="he-IL"/>
        </w:rPr>
        <w:t>,</w:t>
      </w:r>
      <w:r>
        <w:rPr>
          <w:rFonts w:hint="cs"/>
          <w:rtl/>
          <w:lang w:eastAsia="he-IL"/>
        </w:rPr>
        <w:t xml:space="preserve"> בבקשה. </w:t>
      </w:r>
    </w:p>
    <w:p w:rsidR="004435F3" w:rsidRDefault="004435F3" w:rsidP="00472595">
      <w:pPr>
        <w:rPr>
          <w:rtl/>
          <w:lang w:eastAsia="he-IL"/>
        </w:rPr>
      </w:pPr>
      <w:bookmarkStart w:id="8256" w:name="_ETM_Q35_324890"/>
      <w:bookmarkStart w:id="8257" w:name="_ETM_Q35_324951"/>
      <w:bookmarkEnd w:id="8256"/>
      <w:bookmarkEnd w:id="8257"/>
    </w:p>
    <w:p w:rsidR="004435F3" w:rsidRDefault="004435F3" w:rsidP="00472595">
      <w:pPr>
        <w:pStyle w:val="-"/>
        <w:keepNext/>
        <w:rPr>
          <w:rtl/>
        </w:rPr>
      </w:pPr>
      <w:bookmarkStart w:id="8258" w:name="ET_speakercontinue_5802_10"/>
      <w:r w:rsidRPr="006B7B8B">
        <w:rPr>
          <w:rStyle w:val="TagStyle"/>
          <w:rtl/>
        </w:rPr>
        <w:t xml:space="preserve"> &lt;&lt; דובר_המשך &gt;&gt; </w:t>
      </w:r>
      <w:r>
        <w:rPr>
          <w:rtl/>
        </w:rPr>
        <w:t>שלמה קרעי (הליכוד):</w:t>
      </w:r>
      <w:r w:rsidRPr="006B7B8B">
        <w:rPr>
          <w:rStyle w:val="TagStyle"/>
          <w:rtl/>
        </w:rPr>
        <w:t xml:space="preserve"> &lt;&lt; דובר_המשך &gt;&gt;</w:t>
      </w:r>
      <w:r>
        <w:rPr>
          <w:rtl/>
        </w:rPr>
        <w:t xml:space="preserve">   </w:t>
      </w:r>
      <w:bookmarkEnd w:id="8258"/>
    </w:p>
    <w:p w:rsidR="004435F3" w:rsidRDefault="004435F3" w:rsidP="00FC0E0D">
      <w:pPr>
        <w:rPr>
          <w:rtl/>
          <w:lang w:eastAsia="he-IL"/>
        </w:rPr>
      </w:pPr>
    </w:p>
    <w:p w:rsidR="004435F3" w:rsidRDefault="004435F3" w:rsidP="00472595">
      <w:pPr>
        <w:rPr>
          <w:rtl/>
          <w:lang w:eastAsia="he-IL"/>
        </w:rPr>
      </w:pPr>
      <w:bookmarkStart w:id="8259" w:name="_ETM_Q35_326258"/>
      <w:bookmarkEnd w:id="8259"/>
      <w:r>
        <w:rPr>
          <w:rFonts w:hint="cs"/>
          <w:rtl/>
          <w:lang w:eastAsia="he-IL"/>
        </w:rPr>
        <w:t xml:space="preserve">תודה. התנהל שם כאילו הבית הזה הוא של אבא שלו; כאילו </w:t>
      </w:r>
      <w:bookmarkStart w:id="8260" w:name="_ETM_Q35_331368"/>
      <w:bookmarkEnd w:id="8260"/>
      <w:r>
        <w:rPr>
          <w:rFonts w:hint="cs"/>
          <w:rtl/>
          <w:lang w:eastAsia="he-IL"/>
        </w:rPr>
        <w:t xml:space="preserve">הבית הזה </w:t>
      </w:r>
      <w:r>
        <w:rPr>
          <w:rtl/>
          <w:lang w:eastAsia="he-IL"/>
        </w:rPr>
        <w:t>–</w:t>
      </w:r>
      <w:r>
        <w:rPr>
          <w:rFonts w:hint="cs"/>
          <w:rtl/>
          <w:lang w:eastAsia="he-IL"/>
        </w:rPr>
        <w:t xml:space="preserve"> הוא קיבל אותו בירושה. </w:t>
      </w:r>
    </w:p>
    <w:p w:rsidR="004435F3" w:rsidRDefault="004435F3" w:rsidP="00472595">
      <w:pPr>
        <w:rPr>
          <w:rtl/>
          <w:lang w:eastAsia="he-IL"/>
        </w:rPr>
      </w:pPr>
      <w:bookmarkStart w:id="8261" w:name="_ETM_Q35_330345"/>
      <w:bookmarkStart w:id="8262" w:name="_ETM_Q35_330407"/>
      <w:bookmarkEnd w:id="8261"/>
      <w:bookmarkEnd w:id="8262"/>
    </w:p>
    <w:p w:rsidR="004435F3" w:rsidRDefault="004435F3" w:rsidP="006820C1">
      <w:pPr>
        <w:pStyle w:val="af5"/>
        <w:keepNext/>
        <w:rPr>
          <w:rtl/>
        </w:rPr>
      </w:pPr>
      <w:bookmarkStart w:id="8263" w:name="ET_interruption_6255_11"/>
      <w:r w:rsidRPr="006B7B8B">
        <w:rPr>
          <w:rStyle w:val="TagStyle"/>
          <w:rtl/>
        </w:rPr>
        <w:t xml:space="preserve"> &lt;&lt; קריאה &gt;&gt; </w:t>
      </w:r>
      <w:r>
        <w:rPr>
          <w:rFonts w:hint="cs"/>
          <w:rtl/>
        </w:rPr>
        <w:t>קריאות</w:t>
      </w:r>
      <w:r>
        <w:rPr>
          <w:rtl/>
        </w:rPr>
        <w:t>:</w:t>
      </w:r>
      <w:r w:rsidRPr="006B7B8B">
        <w:rPr>
          <w:rStyle w:val="TagStyle"/>
          <w:rtl/>
        </w:rPr>
        <w:t xml:space="preserve"> &lt;&lt; קריאה &gt;&gt;</w:t>
      </w:r>
      <w:r>
        <w:rPr>
          <w:rtl/>
        </w:rPr>
        <w:t xml:space="preserve">   </w:t>
      </w:r>
      <w:bookmarkEnd w:id="8263"/>
    </w:p>
    <w:p w:rsidR="004435F3" w:rsidRDefault="004435F3" w:rsidP="00FC0E0D">
      <w:pPr>
        <w:rPr>
          <w:rtl/>
          <w:lang w:eastAsia="he-IL"/>
        </w:rPr>
      </w:pPr>
    </w:p>
    <w:p w:rsidR="004435F3" w:rsidRDefault="00FC0E0D" w:rsidP="00472595">
      <w:pPr>
        <w:rPr>
          <w:rtl/>
          <w:lang w:eastAsia="he-IL"/>
        </w:rPr>
      </w:pPr>
      <w:r>
        <w:rPr>
          <w:rFonts w:hint="cs"/>
          <w:rtl/>
          <w:lang w:eastAsia="he-IL"/>
        </w:rPr>
        <w:t>– – –</w:t>
      </w:r>
    </w:p>
    <w:p w:rsidR="004435F3" w:rsidRDefault="004435F3" w:rsidP="00472595">
      <w:pPr>
        <w:rPr>
          <w:rtl/>
          <w:lang w:eastAsia="he-IL"/>
        </w:rPr>
      </w:pPr>
    </w:p>
    <w:p w:rsidR="004435F3" w:rsidRDefault="004435F3" w:rsidP="00472595">
      <w:pPr>
        <w:pStyle w:val="af6"/>
        <w:keepNext/>
        <w:rPr>
          <w:rtl/>
        </w:rPr>
      </w:pPr>
      <w:r w:rsidRPr="006B7B8B">
        <w:rPr>
          <w:rStyle w:val="TagStyle"/>
          <w:rtl/>
        </w:rPr>
        <w:t xml:space="preserve"> &lt;&lt; יור &gt;&gt; </w:t>
      </w:r>
      <w:r>
        <w:rPr>
          <w:rtl/>
        </w:rPr>
        <w:t>היו"ר ג'ידא רינאוי זועבי:</w:t>
      </w:r>
      <w:r w:rsidRPr="006B7B8B">
        <w:rPr>
          <w:rStyle w:val="TagStyle"/>
          <w:rtl/>
        </w:rPr>
        <w:t xml:space="preserve"> &lt;&lt; יור &gt;&gt;</w:t>
      </w:r>
      <w:r>
        <w:rPr>
          <w:rtl/>
        </w:rPr>
        <w:t xml:space="preserve">   </w:t>
      </w:r>
    </w:p>
    <w:p w:rsidR="004435F3" w:rsidRDefault="004435F3" w:rsidP="00FC0E0D">
      <w:pPr>
        <w:rPr>
          <w:rtl/>
          <w:lang w:eastAsia="he-IL"/>
        </w:rPr>
      </w:pPr>
    </w:p>
    <w:p w:rsidR="004435F3" w:rsidRDefault="004435F3" w:rsidP="00472595">
      <w:pPr>
        <w:rPr>
          <w:rtl/>
          <w:lang w:eastAsia="he-IL"/>
        </w:rPr>
      </w:pPr>
      <w:bookmarkStart w:id="8264" w:name="_ETM_Q35_329531"/>
      <w:bookmarkEnd w:id="8264"/>
      <w:r>
        <w:rPr>
          <w:rFonts w:hint="cs"/>
          <w:rtl/>
          <w:lang w:eastAsia="he-IL"/>
        </w:rPr>
        <w:t>חבר הכנסת.</w:t>
      </w:r>
    </w:p>
    <w:p w:rsidR="004435F3" w:rsidRDefault="004435F3" w:rsidP="00472595">
      <w:pPr>
        <w:rPr>
          <w:rtl/>
          <w:lang w:eastAsia="he-IL"/>
        </w:rPr>
      </w:pPr>
      <w:bookmarkStart w:id="8265" w:name="_ETM_Q35_333111"/>
      <w:bookmarkStart w:id="8266" w:name="_ETM_Q35_333193"/>
      <w:bookmarkEnd w:id="8265"/>
      <w:bookmarkEnd w:id="8266"/>
    </w:p>
    <w:p w:rsidR="004435F3" w:rsidRDefault="004435F3" w:rsidP="00472595">
      <w:pPr>
        <w:pStyle w:val="-"/>
        <w:keepNext/>
        <w:rPr>
          <w:rtl/>
        </w:rPr>
      </w:pPr>
      <w:r w:rsidRPr="006B7B8B">
        <w:rPr>
          <w:rStyle w:val="TagStyle"/>
          <w:rtl/>
        </w:rPr>
        <w:t xml:space="preserve"> &lt;&lt; דובר_המשך &gt;&gt; </w:t>
      </w:r>
      <w:r>
        <w:rPr>
          <w:rtl/>
        </w:rPr>
        <w:t>שלמה קרעי (הליכוד):</w:t>
      </w:r>
      <w:r w:rsidRPr="006B7B8B">
        <w:rPr>
          <w:rStyle w:val="TagStyle"/>
          <w:rtl/>
        </w:rPr>
        <w:t xml:space="preserve"> &lt;&lt; דובר_המשך &gt;&gt;</w:t>
      </w:r>
      <w:r>
        <w:rPr>
          <w:rtl/>
        </w:rPr>
        <w:t xml:space="preserve">   </w:t>
      </w:r>
    </w:p>
    <w:p w:rsidR="004435F3" w:rsidRDefault="004435F3" w:rsidP="00FC0E0D">
      <w:pPr>
        <w:rPr>
          <w:rtl/>
          <w:lang w:eastAsia="he-IL"/>
        </w:rPr>
      </w:pPr>
    </w:p>
    <w:p w:rsidR="004435F3" w:rsidRDefault="004435F3" w:rsidP="00472595">
      <w:pPr>
        <w:rPr>
          <w:rtl/>
          <w:lang w:eastAsia="he-IL"/>
        </w:rPr>
      </w:pPr>
      <w:r>
        <w:rPr>
          <w:rFonts w:hint="cs"/>
          <w:rtl/>
          <w:lang w:eastAsia="he-IL"/>
        </w:rPr>
        <w:t xml:space="preserve">אני לא יכול ככה, גברתי. </w:t>
      </w:r>
    </w:p>
    <w:p w:rsidR="004435F3" w:rsidRDefault="004435F3" w:rsidP="00472595">
      <w:pPr>
        <w:rPr>
          <w:rtl/>
          <w:lang w:eastAsia="he-IL"/>
        </w:rPr>
      </w:pPr>
      <w:bookmarkStart w:id="8267" w:name="_ETM_Q35_332576"/>
      <w:bookmarkStart w:id="8268" w:name="_ETM_Q35_332653"/>
      <w:bookmarkEnd w:id="8267"/>
      <w:bookmarkEnd w:id="8268"/>
    </w:p>
    <w:p w:rsidR="004435F3" w:rsidRDefault="004435F3" w:rsidP="00472595">
      <w:pPr>
        <w:pStyle w:val="af6"/>
        <w:keepNext/>
        <w:rPr>
          <w:rtl/>
        </w:rPr>
      </w:pPr>
      <w:r w:rsidRPr="006B7B8B">
        <w:rPr>
          <w:rStyle w:val="TagStyle"/>
          <w:rtl/>
        </w:rPr>
        <w:t xml:space="preserve"> &lt;&lt; יור &gt;&gt; </w:t>
      </w:r>
      <w:r>
        <w:rPr>
          <w:rtl/>
        </w:rPr>
        <w:t>היו"ר ג'ידא רינאוי זועבי:</w:t>
      </w:r>
      <w:r w:rsidRPr="006B7B8B">
        <w:rPr>
          <w:rStyle w:val="TagStyle"/>
          <w:rtl/>
        </w:rPr>
        <w:t xml:space="preserve"> &lt;&lt; יור &gt;&gt;</w:t>
      </w:r>
      <w:r>
        <w:rPr>
          <w:rtl/>
        </w:rPr>
        <w:t xml:space="preserve">   </w:t>
      </w:r>
    </w:p>
    <w:p w:rsidR="004435F3" w:rsidRDefault="004435F3" w:rsidP="00FC0E0D">
      <w:pPr>
        <w:rPr>
          <w:rtl/>
          <w:lang w:eastAsia="he-IL"/>
        </w:rPr>
      </w:pPr>
    </w:p>
    <w:p w:rsidR="004435F3" w:rsidRDefault="004435F3" w:rsidP="00472595">
      <w:pPr>
        <w:rPr>
          <w:rtl/>
          <w:lang w:eastAsia="he-IL"/>
        </w:rPr>
      </w:pPr>
      <w:bookmarkStart w:id="8269" w:name="_ETM_Q35_334070"/>
      <w:bookmarkEnd w:id="8269"/>
      <w:r>
        <w:rPr>
          <w:rFonts w:hint="cs"/>
          <w:rtl/>
          <w:lang w:eastAsia="he-IL"/>
        </w:rPr>
        <w:t xml:space="preserve">חבר הכנסת אלי אבידר, </w:t>
      </w:r>
      <w:bookmarkStart w:id="8270" w:name="_ETM_Q35_337039"/>
      <w:bookmarkEnd w:id="8270"/>
      <w:r>
        <w:rPr>
          <w:rFonts w:hint="cs"/>
          <w:rtl/>
          <w:lang w:eastAsia="he-IL"/>
        </w:rPr>
        <w:t xml:space="preserve">בבקשה. </w:t>
      </w:r>
    </w:p>
    <w:p w:rsidR="004435F3" w:rsidRDefault="004435F3" w:rsidP="00472595">
      <w:pPr>
        <w:rPr>
          <w:rtl/>
          <w:lang w:eastAsia="he-IL"/>
        </w:rPr>
      </w:pPr>
      <w:bookmarkStart w:id="8271" w:name="_ETM_Q35_338718"/>
      <w:bookmarkStart w:id="8272" w:name="_ETM_Q35_338801"/>
      <w:bookmarkEnd w:id="8271"/>
      <w:bookmarkEnd w:id="8272"/>
    </w:p>
    <w:p w:rsidR="004435F3" w:rsidRDefault="004435F3" w:rsidP="00472595">
      <w:pPr>
        <w:pStyle w:val="-"/>
        <w:keepNext/>
        <w:rPr>
          <w:rtl/>
        </w:rPr>
      </w:pPr>
      <w:bookmarkStart w:id="8273" w:name="ET_speakercontinue_5802_16"/>
      <w:r w:rsidRPr="006B7B8B">
        <w:rPr>
          <w:rStyle w:val="TagStyle"/>
          <w:rtl/>
        </w:rPr>
        <w:t xml:space="preserve"> &lt;&lt; דובר_המשך &gt;&gt; </w:t>
      </w:r>
      <w:r>
        <w:rPr>
          <w:rtl/>
        </w:rPr>
        <w:t>שלמה קרעי (הליכוד):</w:t>
      </w:r>
      <w:r w:rsidRPr="006B7B8B">
        <w:rPr>
          <w:rStyle w:val="TagStyle"/>
          <w:rtl/>
        </w:rPr>
        <w:t xml:space="preserve"> &lt;&lt; דובר_המשך &gt;&gt;</w:t>
      </w:r>
      <w:r>
        <w:rPr>
          <w:rtl/>
        </w:rPr>
        <w:t xml:space="preserve">   </w:t>
      </w:r>
      <w:bookmarkEnd w:id="8273"/>
    </w:p>
    <w:p w:rsidR="004435F3" w:rsidRDefault="004435F3" w:rsidP="00FC0E0D">
      <w:pPr>
        <w:rPr>
          <w:rtl/>
          <w:lang w:eastAsia="he-IL"/>
        </w:rPr>
      </w:pPr>
    </w:p>
    <w:p w:rsidR="004435F3" w:rsidRDefault="004435F3" w:rsidP="00472595">
      <w:pPr>
        <w:rPr>
          <w:rtl/>
          <w:lang w:eastAsia="he-IL"/>
        </w:rPr>
      </w:pPr>
      <w:bookmarkStart w:id="8274" w:name="_ETM_Q35_339949"/>
      <w:bookmarkEnd w:id="8274"/>
      <w:r>
        <w:rPr>
          <w:rFonts w:hint="cs"/>
          <w:rtl/>
          <w:lang w:eastAsia="he-IL"/>
        </w:rPr>
        <w:t xml:space="preserve">סימון, תהיה ספורטיבי. אתה ספורטיבי בדרך כלל. </w:t>
      </w:r>
    </w:p>
    <w:p w:rsidR="004435F3" w:rsidRDefault="004435F3" w:rsidP="00472595">
      <w:pPr>
        <w:rPr>
          <w:rtl/>
          <w:lang w:eastAsia="he-IL"/>
        </w:rPr>
      </w:pPr>
      <w:bookmarkStart w:id="8275" w:name="_ETM_Q35_337438"/>
      <w:bookmarkStart w:id="8276" w:name="_ETM_Q35_337541"/>
      <w:bookmarkEnd w:id="8275"/>
      <w:bookmarkEnd w:id="8276"/>
    </w:p>
    <w:p w:rsidR="004435F3" w:rsidRDefault="004435F3" w:rsidP="00472595">
      <w:pPr>
        <w:pStyle w:val="af6"/>
        <w:keepNext/>
        <w:rPr>
          <w:rtl/>
        </w:rPr>
      </w:pPr>
      <w:bookmarkStart w:id="8277" w:name="ET_yor_6309_17"/>
      <w:r w:rsidRPr="006B7B8B">
        <w:rPr>
          <w:rStyle w:val="TagStyle"/>
          <w:rtl/>
        </w:rPr>
        <w:t xml:space="preserve"> &lt;&lt; יור &gt;&gt; </w:t>
      </w:r>
      <w:r>
        <w:rPr>
          <w:rtl/>
        </w:rPr>
        <w:t>היו"ר ג'ידא רינאוי זועבי:</w:t>
      </w:r>
      <w:r w:rsidRPr="006B7B8B">
        <w:rPr>
          <w:rStyle w:val="TagStyle"/>
          <w:rtl/>
        </w:rPr>
        <w:t xml:space="preserve"> &lt;&lt; יור &gt;&gt;</w:t>
      </w:r>
      <w:r>
        <w:rPr>
          <w:rtl/>
        </w:rPr>
        <w:t xml:space="preserve">   </w:t>
      </w:r>
      <w:bookmarkEnd w:id="8277"/>
    </w:p>
    <w:p w:rsidR="004435F3" w:rsidRDefault="004435F3" w:rsidP="00FC0E0D">
      <w:pPr>
        <w:rPr>
          <w:rtl/>
          <w:lang w:eastAsia="he-IL"/>
        </w:rPr>
      </w:pPr>
    </w:p>
    <w:p w:rsidR="004435F3" w:rsidRDefault="004435F3" w:rsidP="00472595">
      <w:pPr>
        <w:rPr>
          <w:rtl/>
          <w:lang w:eastAsia="he-IL"/>
        </w:rPr>
      </w:pPr>
      <w:bookmarkStart w:id="8278" w:name="_ETM_Q35_338841"/>
      <w:bookmarkEnd w:id="8278"/>
      <w:r>
        <w:rPr>
          <w:rFonts w:hint="cs"/>
          <w:rtl/>
          <w:lang w:eastAsia="he-IL"/>
        </w:rPr>
        <w:t xml:space="preserve">וגם חבר </w:t>
      </w:r>
      <w:bookmarkStart w:id="8279" w:name="_ETM_Q35_340030"/>
      <w:bookmarkEnd w:id="8279"/>
      <w:r>
        <w:rPr>
          <w:rFonts w:hint="cs"/>
          <w:rtl/>
          <w:lang w:eastAsia="he-IL"/>
        </w:rPr>
        <w:t xml:space="preserve">הכנסת סימון. בבקשה, בואו נקשיב. </w:t>
      </w:r>
    </w:p>
    <w:p w:rsidR="004435F3" w:rsidRDefault="004435F3" w:rsidP="00472595">
      <w:pPr>
        <w:rPr>
          <w:rtl/>
          <w:lang w:eastAsia="he-IL"/>
        </w:rPr>
      </w:pPr>
      <w:bookmarkStart w:id="8280" w:name="_ETM_Q35_342429"/>
      <w:bookmarkStart w:id="8281" w:name="_ETM_Q35_342499"/>
      <w:bookmarkEnd w:id="8280"/>
      <w:bookmarkEnd w:id="8281"/>
    </w:p>
    <w:p w:rsidR="004435F3" w:rsidRDefault="004435F3" w:rsidP="00472595">
      <w:pPr>
        <w:pStyle w:val="-"/>
        <w:keepNext/>
        <w:rPr>
          <w:rtl/>
        </w:rPr>
      </w:pPr>
      <w:bookmarkStart w:id="8282" w:name="ET_speakercontinue_5802_18"/>
      <w:r w:rsidRPr="006B7B8B">
        <w:rPr>
          <w:rStyle w:val="TagStyle"/>
          <w:rtl/>
        </w:rPr>
        <w:t xml:space="preserve"> &lt;&lt; דובר_המשך &gt;&gt; </w:t>
      </w:r>
      <w:r>
        <w:rPr>
          <w:rtl/>
        </w:rPr>
        <w:t>שלמה קרעי (הליכוד):</w:t>
      </w:r>
      <w:r w:rsidRPr="006B7B8B">
        <w:rPr>
          <w:rStyle w:val="TagStyle"/>
          <w:rtl/>
        </w:rPr>
        <w:t xml:space="preserve"> &lt;&lt; דובר_המשך &gt;&gt;</w:t>
      </w:r>
      <w:r>
        <w:rPr>
          <w:rtl/>
        </w:rPr>
        <w:t xml:space="preserve">   </w:t>
      </w:r>
      <w:bookmarkEnd w:id="8282"/>
    </w:p>
    <w:p w:rsidR="004435F3" w:rsidRDefault="004435F3" w:rsidP="00FC0E0D">
      <w:pPr>
        <w:rPr>
          <w:rtl/>
          <w:lang w:eastAsia="he-IL"/>
        </w:rPr>
      </w:pPr>
    </w:p>
    <w:p w:rsidR="004435F3" w:rsidRDefault="004435F3" w:rsidP="00472595">
      <w:pPr>
        <w:rPr>
          <w:rtl/>
          <w:lang w:eastAsia="he-IL"/>
        </w:rPr>
      </w:pPr>
      <w:bookmarkStart w:id="8283" w:name="_ETM_Q35_340689"/>
      <w:bookmarkEnd w:id="8283"/>
      <w:r>
        <w:rPr>
          <w:rFonts w:hint="cs"/>
          <w:rtl/>
          <w:lang w:eastAsia="he-IL"/>
        </w:rPr>
        <w:t xml:space="preserve">תן לומר דברים, גם אם </w:t>
      </w:r>
      <w:bookmarkStart w:id="8284" w:name="_ETM_Q35_344125"/>
      <w:bookmarkEnd w:id="8284"/>
      <w:r>
        <w:rPr>
          <w:rFonts w:hint="cs"/>
          <w:rtl/>
          <w:lang w:eastAsia="he-IL"/>
        </w:rPr>
        <w:t xml:space="preserve">הם כואבים לך. גם אם הם כואבים לך. הינה, אפילו </w:t>
      </w:r>
      <w:bookmarkStart w:id="8285" w:name="_ETM_Q35_346693"/>
      <w:bookmarkEnd w:id="8285"/>
      <w:r>
        <w:rPr>
          <w:rFonts w:hint="cs"/>
          <w:rtl/>
          <w:lang w:eastAsia="he-IL"/>
        </w:rPr>
        <w:t xml:space="preserve">אבידר, שכבר התעייף מהכנסת, חזר לכאן. </w:t>
      </w:r>
    </w:p>
    <w:p w:rsidR="004435F3" w:rsidRDefault="004435F3" w:rsidP="00472595">
      <w:pPr>
        <w:rPr>
          <w:rtl/>
          <w:lang w:eastAsia="he-IL"/>
        </w:rPr>
      </w:pPr>
      <w:bookmarkStart w:id="8286" w:name="_ETM_Q35_350238"/>
      <w:bookmarkStart w:id="8287" w:name="_ETM_Q35_350323"/>
      <w:bookmarkEnd w:id="8286"/>
      <w:bookmarkEnd w:id="8287"/>
    </w:p>
    <w:p w:rsidR="004435F3" w:rsidRDefault="004435F3" w:rsidP="00472595">
      <w:pPr>
        <w:pStyle w:val="af5"/>
        <w:keepNext/>
        <w:rPr>
          <w:rtl/>
        </w:rPr>
      </w:pPr>
      <w:bookmarkStart w:id="8288" w:name="ET_interruption_5762_19"/>
      <w:r w:rsidRPr="006B7B8B">
        <w:rPr>
          <w:rStyle w:val="TagStyle"/>
          <w:rtl/>
        </w:rPr>
        <w:t xml:space="preserve"> &lt;&lt; קריאה &gt;&gt; </w:t>
      </w:r>
      <w:r>
        <w:rPr>
          <w:rtl/>
        </w:rPr>
        <w:t>אלי אבידר (ישראל ביתנו):</w:t>
      </w:r>
      <w:r w:rsidRPr="006B7B8B">
        <w:rPr>
          <w:rStyle w:val="TagStyle"/>
          <w:rtl/>
        </w:rPr>
        <w:t xml:space="preserve"> &lt;&lt; קריאה &gt;&gt;</w:t>
      </w:r>
      <w:r>
        <w:rPr>
          <w:rtl/>
        </w:rPr>
        <w:t xml:space="preserve">   </w:t>
      </w:r>
      <w:bookmarkEnd w:id="8288"/>
    </w:p>
    <w:p w:rsidR="004435F3" w:rsidRDefault="004435F3" w:rsidP="00FC0E0D">
      <w:pPr>
        <w:rPr>
          <w:rtl/>
          <w:lang w:eastAsia="he-IL"/>
        </w:rPr>
      </w:pPr>
    </w:p>
    <w:p w:rsidR="004435F3" w:rsidRDefault="004435F3" w:rsidP="00472595">
      <w:pPr>
        <w:rPr>
          <w:rtl/>
          <w:lang w:eastAsia="he-IL"/>
        </w:rPr>
      </w:pPr>
      <w:bookmarkStart w:id="8289" w:name="_ETM_Q35_346387"/>
      <w:bookmarkStart w:id="8290" w:name="_ETM_Q35_346629"/>
      <w:bookmarkStart w:id="8291" w:name="_ETM_Q35_346705"/>
      <w:bookmarkEnd w:id="8289"/>
      <w:bookmarkEnd w:id="8290"/>
      <w:bookmarkEnd w:id="8291"/>
      <w:r>
        <w:rPr>
          <w:rFonts w:hint="cs"/>
          <w:rtl/>
          <w:lang w:eastAsia="he-IL"/>
        </w:rPr>
        <w:t xml:space="preserve">אני </w:t>
      </w:r>
      <w:r w:rsidR="00FC0E0D">
        <w:rPr>
          <w:rFonts w:hint="cs"/>
          <w:rtl/>
          <w:lang w:eastAsia="he-IL"/>
        </w:rPr>
        <w:t>– – –</w:t>
      </w:r>
      <w:r>
        <w:rPr>
          <w:rFonts w:hint="cs"/>
          <w:rtl/>
          <w:lang w:eastAsia="he-IL"/>
        </w:rPr>
        <w:t xml:space="preserve"> להתקלח. </w:t>
      </w:r>
    </w:p>
    <w:p w:rsidR="004435F3" w:rsidRDefault="004435F3" w:rsidP="00472595">
      <w:pPr>
        <w:rPr>
          <w:rtl/>
          <w:lang w:eastAsia="he-IL"/>
        </w:rPr>
      </w:pPr>
      <w:bookmarkStart w:id="8292" w:name="_ETM_Q35_352945"/>
      <w:bookmarkStart w:id="8293" w:name="_ETM_Q35_353021"/>
      <w:bookmarkEnd w:id="8292"/>
      <w:bookmarkEnd w:id="8293"/>
    </w:p>
    <w:p w:rsidR="004435F3" w:rsidRDefault="004435F3" w:rsidP="00472595">
      <w:pPr>
        <w:pStyle w:val="-"/>
        <w:keepNext/>
        <w:rPr>
          <w:rtl/>
        </w:rPr>
      </w:pPr>
      <w:bookmarkStart w:id="8294" w:name="ET_speakercontinue_5802_20"/>
      <w:r w:rsidRPr="006B7B8B">
        <w:rPr>
          <w:rStyle w:val="TagStyle"/>
          <w:rtl/>
        </w:rPr>
        <w:t xml:space="preserve"> &lt;&lt; דובר_המשך &gt;&gt; </w:t>
      </w:r>
      <w:r>
        <w:rPr>
          <w:rtl/>
        </w:rPr>
        <w:t>שלמה קרעי (הליכוד):</w:t>
      </w:r>
      <w:r w:rsidRPr="006B7B8B">
        <w:rPr>
          <w:rStyle w:val="TagStyle"/>
          <w:rtl/>
        </w:rPr>
        <w:t xml:space="preserve"> &lt;&lt; דובר_המשך &gt;&gt;</w:t>
      </w:r>
      <w:r>
        <w:rPr>
          <w:rtl/>
        </w:rPr>
        <w:t xml:space="preserve">   </w:t>
      </w:r>
      <w:bookmarkEnd w:id="8294"/>
    </w:p>
    <w:p w:rsidR="004435F3" w:rsidRDefault="004435F3" w:rsidP="00FC0E0D">
      <w:pPr>
        <w:rPr>
          <w:rtl/>
          <w:lang w:eastAsia="he-IL"/>
        </w:rPr>
      </w:pPr>
    </w:p>
    <w:p w:rsidR="004435F3" w:rsidRDefault="004435F3" w:rsidP="00472595">
      <w:pPr>
        <w:rPr>
          <w:rtl/>
          <w:lang w:eastAsia="he-IL"/>
        </w:rPr>
      </w:pPr>
      <w:bookmarkStart w:id="8295" w:name="_ETM_Q35_351242"/>
      <w:bookmarkEnd w:id="8295"/>
      <w:r>
        <w:rPr>
          <w:rFonts w:hint="cs"/>
          <w:rtl/>
          <w:lang w:eastAsia="he-IL"/>
        </w:rPr>
        <w:t xml:space="preserve">היושבת-ראש </w:t>
      </w:r>
      <w:r w:rsidR="00FC0E0D">
        <w:rPr>
          <w:rFonts w:hint="cs"/>
          <w:rtl/>
          <w:lang w:eastAsia="he-IL"/>
        </w:rPr>
        <w:t>– – –</w:t>
      </w:r>
    </w:p>
    <w:p w:rsidR="004435F3" w:rsidRDefault="004435F3" w:rsidP="00472595">
      <w:pPr>
        <w:rPr>
          <w:rtl/>
          <w:lang w:eastAsia="he-IL"/>
        </w:rPr>
      </w:pPr>
      <w:bookmarkStart w:id="8296" w:name="_ETM_Q35_354281"/>
      <w:bookmarkStart w:id="8297" w:name="_ETM_Q35_354363"/>
      <w:bookmarkEnd w:id="8296"/>
      <w:bookmarkEnd w:id="8297"/>
    </w:p>
    <w:p w:rsidR="004435F3" w:rsidRDefault="004435F3" w:rsidP="00472595">
      <w:pPr>
        <w:pStyle w:val="af6"/>
        <w:keepNext/>
        <w:rPr>
          <w:rtl/>
        </w:rPr>
      </w:pPr>
      <w:bookmarkStart w:id="8298" w:name="ET_yor_6309_21"/>
      <w:r w:rsidRPr="006B7B8B">
        <w:rPr>
          <w:rStyle w:val="TagStyle"/>
          <w:rtl/>
        </w:rPr>
        <w:t xml:space="preserve"> &lt;&lt; יור &gt;&gt; </w:t>
      </w:r>
      <w:r>
        <w:rPr>
          <w:rtl/>
        </w:rPr>
        <w:t>היו"ר ג'ידא רינאוי זועבי:</w:t>
      </w:r>
      <w:r w:rsidRPr="006B7B8B">
        <w:rPr>
          <w:rStyle w:val="TagStyle"/>
          <w:rtl/>
        </w:rPr>
        <w:t xml:space="preserve"> &lt;&lt; יור &gt;&gt;</w:t>
      </w:r>
      <w:r>
        <w:rPr>
          <w:rtl/>
        </w:rPr>
        <w:t xml:space="preserve">   </w:t>
      </w:r>
      <w:bookmarkEnd w:id="8298"/>
    </w:p>
    <w:p w:rsidR="004435F3" w:rsidRDefault="004435F3" w:rsidP="00FC0E0D">
      <w:pPr>
        <w:rPr>
          <w:rtl/>
          <w:lang w:eastAsia="he-IL"/>
        </w:rPr>
      </w:pPr>
    </w:p>
    <w:p w:rsidR="004435F3" w:rsidRDefault="004435F3" w:rsidP="00472595">
      <w:pPr>
        <w:rPr>
          <w:rtl/>
          <w:lang w:eastAsia="he-IL"/>
        </w:rPr>
      </w:pPr>
      <w:bookmarkStart w:id="8299" w:name="_ETM_Q35_355395"/>
      <w:bookmarkEnd w:id="8299"/>
      <w:r>
        <w:rPr>
          <w:rFonts w:hint="cs"/>
          <w:rtl/>
          <w:lang w:eastAsia="he-IL"/>
        </w:rPr>
        <w:t xml:space="preserve">משפט אחרון. </w:t>
      </w:r>
    </w:p>
    <w:p w:rsidR="004435F3" w:rsidRDefault="004435F3" w:rsidP="00472595">
      <w:pPr>
        <w:rPr>
          <w:rtl/>
          <w:lang w:eastAsia="he-IL"/>
        </w:rPr>
      </w:pPr>
      <w:bookmarkStart w:id="8300" w:name="_ETM_Q35_353619"/>
      <w:bookmarkStart w:id="8301" w:name="_ETM_Q35_353729"/>
      <w:bookmarkEnd w:id="8300"/>
      <w:bookmarkEnd w:id="8301"/>
    </w:p>
    <w:p w:rsidR="004435F3" w:rsidRDefault="004435F3" w:rsidP="00472595">
      <w:pPr>
        <w:pStyle w:val="-"/>
        <w:keepNext/>
        <w:rPr>
          <w:rtl/>
        </w:rPr>
      </w:pPr>
      <w:bookmarkStart w:id="8302" w:name="ET_speakercontinue_5802_22"/>
      <w:r w:rsidRPr="006B7B8B">
        <w:rPr>
          <w:rStyle w:val="TagStyle"/>
          <w:rtl/>
        </w:rPr>
        <w:t xml:space="preserve"> &lt;&lt; דובר_המשך &gt;&gt; </w:t>
      </w:r>
      <w:r>
        <w:rPr>
          <w:rtl/>
        </w:rPr>
        <w:t>שלמה קרעי (הליכוד):</w:t>
      </w:r>
      <w:r w:rsidRPr="006B7B8B">
        <w:rPr>
          <w:rStyle w:val="TagStyle"/>
          <w:rtl/>
        </w:rPr>
        <w:t xml:space="preserve"> &lt;&lt; דובר_המשך &gt;&gt;</w:t>
      </w:r>
      <w:r>
        <w:rPr>
          <w:rtl/>
        </w:rPr>
        <w:t xml:space="preserve">   </w:t>
      </w:r>
      <w:bookmarkEnd w:id="8302"/>
    </w:p>
    <w:p w:rsidR="004435F3" w:rsidRDefault="004435F3" w:rsidP="00FC0E0D">
      <w:pPr>
        <w:rPr>
          <w:rtl/>
          <w:lang w:eastAsia="he-IL"/>
        </w:rPr>
      </w:pPr>
    </w:p>
    <w:p w:rsidR="004435F3" w:rsidRDefault="004435F3" w:rsidP="00472595">
      <w:pPr>
        <w:rPr>
          <w:rtl/>
          <w:lang w:eastAsia="he-IL"/>
        </w:rPr>
      </w:pPr>
      <w:bookmarkStart w:id="8303" w:name="_ETM_Q35_352266"/>
      <w:bookmarkEnd w:id="8303"/>
      <w:r>
        <w:rPr>
          <w:rFonts w:hint="cs"/>
          <w:rtl/>
          <w:lang w:eastAsia="he-IL"/>
        </w:rPr>
        <w:t xml:space="preserve">לא. </w:t>
      </w:r>
    </w:p>
    <w:p w:rsidR="004435F3" w:rsidRDefault="004435F3" w:rsidP="00472595">
      <w:pPr>
        <w:rPr>
          <w:rtl/>
          <w:lang w:eastAsia="he-IL"/>
        </w:rPr>
      </w:pPr>
      <w:bookmarkStart w:id="8304" w:name="_ETM_Q35_354228"/>
      <w:bookmarkStart w:id="8305" w:name="_ETM_Q35_354306"/>
      <w:bookmarkEnd w:id="8304"/>
      <w:bookmarkEnd w:id="8305"/>
    </w:p>
    <w:p w:rsidR="004435F3" w:rsidRDefault="004435F3" w:rsidP="00472595">
      <w:pPr>
        <w:pStyle w:val="af6"/>
        <w:keepNext/>
        <w:rPr>
          <w:rtl/>
        </w:rPr>
      </w:pPr>
      <w:bookmarkStart w:id="8306" w:name="ET_yor_6309_23"/>
      <w:r w:rsidRPr="006B7B8B">
        <w:rPr>
          <w:rStyle w:val="TagStyle"/>
          <w:rtl/>
        </w:rPr>
        <w:t xml:space="preserve"> &lt;&lt; יור &gt;&gt; </w:t>
      </w:r>
      <w:r>
        <w:rPr>
          <w:rtl/>
        </w:rPr>
        <w:t>היו"ר ג'ידא רינאוי זועבי:</w:t>
      </w:r>
      <w:r w:rsidRPr="006B7B8B">
        <w:rPr>
          <w:rStyle w:val="TagStyle"/>
          <w:rtl/>
        </w:rPr>
        <w:t xml:space="preserve"> &lt;&lt; יור &gt;&gt;</w:t>
      </w:r>
      <w:r>
        <w:rPr>
          <w:rtl/>
        </w:rPr>
        <w:t xml:space="preserve">   </w:t>
      </w:r>
      <w:bookmarkEnd w:id="8306"/>
    </w:p>
    <w:p w:rsidR="004435F3" w:rsidRDefault="004435F3" w:rsidP="00FC0E0D">
      <w:pPr>
        <w:rPr>
          <w:rtl/>
          <w:lang w:eastAsia="he-IL"/>
        </w:rPr>
      </w:pPr>
    </w:p>
    <w:p w:rsidR="004435F3" w:rsidRDefault="004435F3" w:rsidP="00472595">
      <w:pPr>
        <w:rPr>
          <w:rtl/>
          <w:lang w:eastAsia="he-IL"/>
        </w:rPr>
      </w:pPr>
      <w:bookmarkStart w:id="8307" w:name="_ETM_Q35_355537"/>
      <w:bookmarkEnd w:id="8307"/>
      <w:r>
        <w:rPr>
          <w:rFonts w:hint="cs"/>
          <w:rtl/>
          <w:lang w:eastAsia="he-IL"/>
        </w:rPr>
        <w:t xml:space="preserve">לא, </w:t>
      </w:r>
      <w:bookmarkStart w:id="8308" w:name="_ETM_Q35_356054"/>
      <w:bookmarkEnd w:id="8308"/>
      <w:r>
        <w:rPr>
          <w:rFonts w:hint="cs"/>
          <w:rtl/>
          <w:lang w:eastAsia="he-IL"/>
        </w:rPr>
        <w:t xml:space="preserve">לא, אני חישבתי את זה. </w:t>
      </w:r>
    </w:p>
    <w:p w:rsidR="004435F3" w:rsidRDefault="004435F3" w:rsidP="00472595">
      <w:pPr>
        <w:rPr>
          <w:rtl/>
          <w:lang w:eastAsia="he-IL"/>
        </w:rPr>
      </w:pPr>
      <w:bookmarkStart w:id="8309" w:name="_ETM_Q35_355776"/>
      <w:bookmarkStart w:id="8310" w:name="_ETM_Q35_355875"/>
      <w:bookmarkEnd w:id="8309"/>
      <w:bookmarkEnd w:id="8310"/>
    </w:p>
    <w:p w:rsidR="004435F3" w:rsidRDefault="004435F3" w:rsidP="00472595">
      <w:pPr>
        <w:pStyle w:val="-"/>
        <w:keepNext/>
        <w:rPr>
          <w:rtl/>
        </w:rPr>
      </w:pPr>
      <w:bookmarkStart w:id="8311" w:name="ET_speakercontinue_5802_24"/>
      <w:r w:rsidRPr="006B7B8B">
        <w:rPr>
          <w:rStyle w:val="TagStyle"/>
          <w:rtl/>
        </w:rPr>
        <w:t xml:space="preserve"> &lt;&lt; דובר_המשך &gt;&gt; </w:t>
      </w:r>
      <w:r>
        <w:rPr>
          <w:rtl/>
        </w:rPr>
        <w:t>שלמה קרעי (הליכוד):</w:t>
      </w:r>
      <w:r w:rsidRPr="006B7B8B">
        <w:rPr>
          <w:rStyle w:val="TagStyle"/>
          <w:rtl/>
        </w:rPr>
        <w:t xml:space="preserve"> &lt;&lt; דובר_המשך &gt;&gt;</w:t>
      </w:r>
      <w:r>
        <w:rPr>
          <w:rtl/>
        </w:rPr>
        <w:t xml:space="preserve">   </w:t>
      </w:r>
      <w:bookmarkEnd w:id="8311"/>
    </w:p>
    <w:p w:rsidR="004435F3" w:rsidRDefault="004435F3" w:rsidP="00FC0E0D">
      <w:pPr>
        <w:rPr>
          <w:rtl/>
          <w:lang w:eastAsia="he-IL"/>
        </w:rPr>
      </w:pPr>
    </w:p>
    <w:p w:rsidR="004435F3" w:rsidRDefault="004435F3" w:rsidP="00472595">
      <w:pPr>
        <w:rPr>
          <w:rtl/>
          <w:lang w:eastAsia="he-IL"/>
        </w:rPr>
      </w:pPr>
      <w:bookmarkStart w:id="8312" w:name="_ETM_Q35_357015"/>
      <w:bookmarkEnd w:id="8312"/>
      <w:r>
        <w:rPr>
          <w:rFonts w:hint="cs"/>
          <w:rtl/>
          <w:lang w:eastAsia="he-IL"/>
        </w:rPr>
        <w:t xml:space="preserve">איך חישבת? </w:t>
      </w:r>
    </w:p>
    <w:p w:rsidR="004435F3" w:rsidRDefault="004435F3" w:rsidP="00472595">
      <w:pPr>
        <w:rPr>
          <w:rtl/>
          <w:lang w:eastAsia="he-IL"/>
        </w:rPr>
      </w:pPr>
      <w:bookmarkStart w:id="8313" w:name="_ETM_Q35_357012"/>
      <w:bookmarkStart w:id="8314" w:name="_ETM_Q35_357104"/>
      <w:bookmarkEnd w:id="8313"/>
      <w:bookmarkEnd w:id="8314"/>
    </w:p>
    <w:p w:rsidR="004435F3" w:rsidRDefault="004435F3" w:rsidP="00472595">
      <w:pPr>
        <w:pStyle w:val="af6"/>
        <w:keepNext/>
        <w:rPr>
          <w:rtl/>
        </w:rPr>
      </w:pPr>
      <w:bookmarkStart w:id="8315" w:name="ET_yor_6309_25"/>
      <w:r w:rsidRPr="006B7B8B">
        <w:rPr>
          <w:rStyle w:val="TagStyle"/>
          <w:rtl/>
        </w:rPr>
        <w:t xml:space="preserve"> &lt;&lt; יור &gt;&gt; </w:t>
      </w:r>
      <w:r>
        <w:rPr>
          <w:rtl/>
        </w:rPr>
        <w:t>היו"ר ג'ידא רינאוי זועבי:</w:t>
      </w:r>
      <w:r w:rsidRPr="006B7B8B">
        <w:rPr>
          <w:rStyle w:val="TagStyle"/>
          <w:rtl/>
        </w:rPr>
        <w:t xml:space="preserve"> &lt;&lt; יור &gt;&gt;</w:t>
      </w:r>
      <w:r>
        <w:rPr>
          <w:rtl/>
        </w:rPr>
        <w:t xml:space="preserve">   </w:t>
      </w:r>
      <w:bookmarkEnd w:id="8315"/>
    </w:p>
    <w:p w:rsidR="004435F3" w:rsidRDefault="004435F3" w:rsidP="00FC0E0D">
      <w:pPr>
        <w:rPr>
          <w:rtl/>
          <w:lang w:eastAsia="he-IL"/>
        </w:rPr>
      </w:pPr>
    </w:p>
    <w:p w:rsidR="004435F3" w:rsidRDefault="004435F3" w:rsidP="00472595">
      <w:pPr>
        <w:rPr>
          <w:rtl/>
          <w:lang w:eastAsia="he-IL"/>
        </w:rPr>
      </w:pPr>
      <w:r>
        <w:rPr>
          <w:rFonts w:hint="cs"/>
          <w:rtl/>
          <w:lang w:eastAsia="he-IL"/>
        </w:rPr>
        <w:t xml:space="preserve">חישבתי, חישבתי. </w:t>
      </w:r>
    </w:p>
    <w:p w:rsidR="004435F3" w:rsidRDefault="004435F3" w:rsidP="00472595">
      <w:pPr>
        <w:rPr>
          <w:rtl/>
          <w:lang w:eastAsia="he-IL"/>
        </w:rPr>
      </w:pPr>
      <w:bookmarkStart w:id="8316" w:name="_ETM_Q35_356507"/>
      <w:bookmarkStart w:id="8317" w:name="_ETM_Q35_356599"/>
      <w:bookmarkEnd w:id="8316"/>
      <w:bookmarkEnd w:id="8317"/>
    </w:p>
    <w:p w:rsidR="004435F3" w:rsidRDefault="004435F3" w:rsidP="00472595">
      <w:pPr>
        <w:pStyle w:val="-"/>
        <w:keepNext/>
        <w:rPr>
          <w:rtl/>
        </w:rPr>
      </w:pPr>
      <w:r w:rsidRPr="006B7B8B">
        <w:rPr>
          <w:rStyle w:val="TagStyle"/>
          <w:rtl/>
        </w:rPr>
        <w:t xml:space="preserve"> &lt;&lt; דובר_המשך &gt;&gt; </w:t>
      </w:r>
      <w:r>
        <w:rPr>
          <w:rtl/>
        </w:rPr>
        <w:t>שלמה קרעי (הליכוד):</w:t>
      </w:r>
      <w:r w:rsidRPr="006B7B8B">
        <w:rPr>
          <w:rStyle w:val="TagStyle"/>
          <w:rtl/>
        </w:rPr>
        <w:t xml:space="preserve"> &lt;&lt; דובר_המשך &gt;&gt;</w:t>
      </w:r>
      <w:r>
        <w:rPr>
          <w:rtl/>
        </w:rPr>
        <w:t xml:space="preserve">   </w:t>
      </w:r>
    </w:p>
    <w:p w:rsidR="004435F3" w:rsidRDefault="004435F3" w:rsidP="00FC0E0D">
      <w:pPr>
        <w:rPr>
          <w:rtl/>
          <w:lang w:eastAsia="he-IL"/>
        </w:rPr>
      </w:pPr>
    </w:p>
    <w:p w:rsidR="004435F3" w:rsidRDefault="004435F3" w:rsidP="00472595">
      <w:pPr>
        <w:rPr>
          <w:rtl/>
          <w:lang w:eastAsia="he-IL"/>
        </w:rPr>
      </w:pPr>
      <w:bookmarkStart w:id="8318" w:name="_ETM_Q35_358580"/>
      <w:bookmarkEnd w:id="8318"/>
      <w:r>
        <w:rPr>
          <w:rFonts w:hint="cs"/>
          <w:rtl/>
          <w:lang w:eastAsia="he-IL"/>
        </w:rPr>
        <w:t xml:space="preserve">עשית </w:t>
      </w:r>
      <w:bookmarkStart w:id="8319" w:name="_ETM_Q35_359244"/>
      <w:bookmarkEnd w:id="8319"/>
      <w:r>
        <w:rPr>
          <w:rFonts w:hint="cs"/>
          <w:rtl/>
          <w:lang w:eastAsia="he-IL"/>
        </w:rPr>
        <w:t xml:space="preserve">טעות בחשבון. </w:t>
      </w:r>
    </w:p>
    <w:p w:rsidR="004435F3" w:rsidRDefault="004435F3" w:rsidP="00472595">
      <w:pPr>
        <w:rPr>
          <w:rtl/>
          <w:lang w:eastAsia="he-IL"/>
        </w:rPr>
      </w:pPr>
      <w:bookmarkStart w:id="8320" w:name="_ETM_Q35_360972"/>
      <w:bookmarkStart w:id="8321" w:name="_ETM_Q35_361067"/>
      <w:bookmarkEnd w:id="8320"/>
      <w:bookmarkEnd w:id="8321"/>
    </w:p>
    <w:p w:rsidR="004435F3" w:rsidRDefault="004435F3" w:rsidP="00472595">
      <w:pPr>
        <w:pStyle w:val="af5"/>
        <w:keepNext/>
        <w:rPr>
          <w:rtl/>
        </w:rPr>
      </w:pPr>
      <w:bookmarkStart w:id="8322" w:name="ET_interruption_5762_27"/>
      <w:r w:rsidRPr="006B7B8B">
        <w:rPr>
          <w:rStyle w:val="TagStyle"/>
          <w:rtl/>
        </w:rPr>
        <w:t xml:space="preserve"> &lt;&lt; קריאה &gt;&gt; </w:t>
      </w:r>
      <w:r>
        <w:rPr>
          <w:rtl/>
        </w:rPr>
        <w:t>אלי אבידר (ישראל ביתנו):</w:t>
      </w:r>
      <w:r w:rsidRPr="006B7B8B">
        <w:rPr>
          <w:rStyle w:val="TagStyle"/>
          <w:rtl/>
        </w:rPr>
        <w:t xml:space="preserve"> &lt;&lt; קריאה &gt;&gt;</w:t>
      </w:r>
      <w:r>
        <w:rPr>
          <w:rtl/>
        </w:rPr>
        <w:t xml:space="preserve">   </w:t>
      </w:r>
      <w:bookmarkEnd w:id="8322"/>
    </w:p>
    <w:p w:rsidR="004435F3" w:rsidRDefault="004435F3" w:rsidP="00FC0E0D">
      <w:pPr>
        <w:rPr>
          <w:rtl/>
          <w:lang w:eastAsia="he-IL"/>
        </w:rPr>
      </w:pPr>
    </w:p>
    <w:p w:rsidR="004435F3" w:rsidRDefault="004435F3" w:rsidP="00472595">
      <w:pPr>
        <w:rPr>
          <w:rtl/>
          <w:lang w:eastAsia="he-IL"/>
        </w:rPr>
      </w:pPr>
      <w:r>
        <w:rPr>
          <w:rFonts w:hint="cs"/>
          <w:rtl/>
          <w:lang w:eastAsia="he-IL"/>
        </w:rPr>
        <w:t xml:space="preserve">נגמר הזמן, גברתי. </w:t>
      </w:r>
    </w:p>
    <w:p w:rsidR="004435F3" w:rsidRDefault="004435F3" w:rsidP="00472595">
      <w:pPr>
        <w:rPr>
          <w:rtl/>
          <w:lang w:eastAsia="he-IL"/>
        </w:rPr>
      </w:pPr>
      <w:bookmarkStart w:id="8323" w:name="_ETM_Q35_360875"/>
      <w:bookmarkStart w:id="8324" w:name="_ETM_Q35_360965"/>
      <w:bookmarkEnd w:id="8323"/>
      <w:bookmarkEnd w:id="8324"/>
    </w:p>
    <w:p w:rsidR="004435F3" w:rsidRDefault="004435F3" w:rsidP="00472595">
      <w:pPr>
        <w:pStyle w:val="-"/>
        <w:keepNext/>
        <w:rPr>
          <w:rtl/>
        </w:rPr>
      </w:pPr>
      <w:r w:rsidRPr="006B7B8B">
        <w:rPr>
          <w:rStyle w:val="TagStyle"/>
          <w:rtl/>
        </w:rPr>
        <w:t xml:space="preserve"> &lt;&lt; דובר_המשך &gt;&gt; </w:t>
      </w:r>
      <w:r>
        <w:rPr>
          <w:rtl/>
        </w:rPr>
        <w:t>שלמה קרעי (הליכוד):</w:t>
      </w:r>
      <w:r w:rsidRPr="006B7B8B">
        <w:rPr>
          <w:rStyle w:val="TagStyle"/>
          <w:rtl/>
        </w:rPr>
        <w:t xml:space="preserve"> &lt;&lt; דובר_המשך &gt;&gt;</w:t>
      </w:r>
      <w:r>
        <w:rPr>
          <w:rtl/>
        </w:rPr>
        <w:t xml:space="preserve">   </w:t>
      </w:r>
    </w:p>
    <w:p w:rsidR="004435F3" w:rsidRDefault="004435F3" w:rsidP="00FC0E0D">
      <w:pPr>
        <w:rPr>
          <w:rtl/>
          <w:lang w:eastAsia="he-IL"/>
        </w:rPr>
      </w:pPr>
    </w:p>
    <w:p w:rsidR="004435F3" w:rsidRDefault="004435F3" w:rsidP="00472595">
      <w:pPr>
        <w:rPr>
          <w:rtl/>
          <w:lang w:eastAsia="he-IL"/>
        </w:rPr>
      </w:pPr>
      <w:bookmarkStart w:id="8325" w:name="_ETM_Q35_362637"/>
      <w:bookmarkEnd w:id="8325"/>
      <w:r>
        <w:rPr>
          <w:rFonts w:hint="cs"/>
          <w:rtl/>
          <w:lang w:eastAsia="he-IL"/>
        </w:rPr>
        <w:t xml:space="preserve">מה שקרה מאחורי הכנסת, מאחורי המליאה </w:t>
      </w:r>
      <w:r w:rsidR="00FC0E0D">
        <w:rPr>
          <w:rFonts w:hint="cs"/>
          <w:rtl/>
          <w:lang w:eastAsia="he-IL"/>
        </w:rPr>
        <w:t>– –</w:t>
      </w:r>
    </w:p>
    <w:p w:rsidR="004435F3" w:rsidRDefault="004435F3" w:rsidP="00472595">
      <w:pPr>
        <w:rPr>
          <w:rtl/>
          <w:lang w:eastAsia="he-IL"/>
        </w:rPr>
      </w:pPr>
      <w:bookmarkStart w:id="8326" w:name="_ETM_Q35_359166"/>
      <w:bookmarkStart w:id="8327" w:name="_ETM_Q35_359258"/>
      <w:bookmarkEnd w:id="8326"/>
      <w:bookmarkEnd w:id="8327"/>
    </w:p>
    <w:p w:rsidR="004435F3" w:rsidRDefault="004435F3" w:rsidP="00472595">
      <w:pPr>
        <w:pStyle w:val="af5"/>
        <w:keepNext/>
        <w:rPr>
          <w:rtl/>
        </w:rPr>
      </w:pPr>
      <w:bookmarkStart w:id="8328" w:name="ET_interruption_5762_29"/>
      <w:r w:rsidRPr="006B7B8B">
        <w:rPr>
          <w:rStyle w:val="TagStyle"/>
          <w:rtl/>
        </w:rPr>
        <w:t xml:space="preserve"> &lt;&lt; קריאה &gt;&gt; </w:t>
      </w:r>
      <w:r>
        <w:rPr>
          <w:rtl/>
        </w:rPr>
        <w:t>אלי אבידר (ישראל ביתנו):</w:t>
      </w:r>
      <w:r w:rsidRPr="006B7B8B">
        <w:rPr>
          <w:rStyle w:val="TagStyle"/>
          <w:rtl/>
        </w:rPr>
        <w:t xml:space="preserve"> &lt;&lt; קריאה &gt;&gt;</w:t>
      </w:r>
      <w:r>
        <w:rPr>
          <w:rtl/>
        </w:rPr>
        <w:t xml:space="preserve">   </w:t>
      </w:r>
      <w:bookmarkEnd w:id="8328"/>
    </w:p>
    <w:p w:rsidR="004435F3" w:rsidRDefault="004435F3" w:rsidP="00FC0E0D">
      <w:pPr>
        <w:rPr>
          <w:rtl/>
          <w:lang w:eastAsia="he-IL"/>
        </w:rPr>
      </w:pPr>
    </w:p>
    <w:p w:rsidR="004435F3" w:rsidRDefault="004435F3" w:rsidP="00472595">
      <w:pPr>
        <w:rPr>
          <w:rtl/>
          <w:lang w:eastAsia="he-IL"/>
        </w:rPr>
      </w:pPr>
      <w:bookmarkStart w:id="8329" w:name="_ETM_Q35_359191"/>
      <w:bookmarkStart w:id="8330" w:name="_ETM_Q35_359444"/>
      <w:bookmarkStart w:id="8331" w:name="_ETM_Q35_359514"/>
      <w:bookmarkEnd w:id="8329"/>
      <w:bookmarkEnd w:id="8330"/>
      <w:bookmarkEnd w:id="8331"/>
      <w:r>
        <w:rPr>
          <w:rFonts w:hint="cs"/>
          <w:rtl/>
          <w:lang w:eastAsia="he-IL"/>
        </w:rPr>
        <w:t>גברתי, נגמר הזמן.</w:t>
      </w:r>
    </w:p>
    <w:p w:rsidR="004435F3" w:rsidRDefault="004435F3" w:rsidP="00472595">
      <w:pPr>
        <w:rPr>
          <w:rtl/>
          <w:lang w:eastAsia="he-IL"/>
        </w:rPr>
      </w:pPr>
      <w:bookmarkStart w:id="8332" w:name="_ETM_Q35_361549"/>
      <w:bookmarkStart w:id="8333" w:name="_ETM_Q35_361651"/>
      <w:bookmarkEnd w:id="8332"/>
      <w:bookmarkEnd w:id="8333"/>
    </w:p>
    <w:p w:rsidR="004435F3" w:rsidRDefault="004435F3" w:rsidP="00472595">
      <w:pPr>
        <w:pStyle w:val="af6"/>
        <w:keepNext/>
        <w:rPr>
          <w:rtl/>
        </w:rPr>
      </w:pPr>
      <w:r w:rsidRPr="006B7B8B">
        <w:rPr>
          <w:rStyle w:val="TagStyle"/>
          <w:rtl/>
        </w:rPr>
        <w:t xml:space="preserve"> &lt;&lt; יור &gt;&gt; </w:t>
      </w:r>
      <w:r>
        <w:rPr>
          <w:rtl/>
        </w:rPr>
        <w:t>היו"ר ג'ידא רינאוי זועבי:</w:t>
      </w:r>
      <w:r w:rsidRPr="006B7B8B">
        <w:rPr>
          <w:rStyle w:val="TagStyle"/>
          <w:rtl/>
        </w:rPr>
        <w:t xml:space="preserve"> &lt;&lt; יור &gt;&gt;</w:t>
      </w:r>
      <w:r>
        <w:rPr>
          <w:rtl/>
        </w:rPr>
        <w:t xml:space="preserve">   </w:t>
      </w:r>
    </w:p>
    <w:p w:rsidR="004435F3" w:rsidRDefault="004435F3" w:rsidP="00FC0E0D">
      <w:pPr>
        <w:rPr>
          <w:rtl/>
          <w:lang w:eastAsia="he-IL"/>
        </w:rPr>
      </w:pPr>
    </w:p>
    <w:p w:rsidR="004435F3" w:rsidRDefault="004435F3" w:rsidP="00472595">
      <w:pPr>
        <w:rPr>
          <w:rtl/>
          <w:lang w:eastAsia="he-IL"/>
        </w:rPr>
      </w:pPr>
      <w:bookmarkStart w:id="8334" w:name="_ETM_Q35_362420"/>
      <w:bookmarkEnd w:id="8334"/>
      <w:r>
        <w:rPr>
          <w:rFonts w:hint="cs"/>
          <w:rtl/>
          <w:lang w:eastAsia="he-IL"/>
        </w:rPr>
        <w:t>משפט אחרון, משפט אחרון.</w:t>
      </w:r>
    </w:p>
    <w:p w:rsidR="004435F3" w:rsidRDefault="004435F3" w:rsidP="00472595">
      <w:pPr>
        <w:rPr>
          <w:rtl/>
          <w:lang w:eastAsia="he-IL"/>
        </w:rPr>
      </w:pPr>
      <w:bookmarkStart w:id="8335" w:name="_ETM_Q35_363549"/>
      <w:bookmarkStart w:id="8336" w:name="_ETM_Q35_363699"/>
      <w:bookmarkEnd w:id="8335"/>
      <w:bookmarkEnd w:id="8336"/>
    </w:p>
    <w:p w:rsidR="004435F3" w:rsidRDefault="004435F3" w:rsidP="00472595">
      <w:pPr>
        <w:pStyle w:val="-"/>
        <w:keepNext/>
        <w:rPr>
          <w:rtl/>
        </w:rPr>
      </w:pPr>
      <w:bookmarkStart w:id="8337" w:name="ET_speakercontinue_5802_31"/>
      <w:r w:rsidRPr="006B7B8B">
        <w:rPr>
          <w:rStyle w:val="TagStyle"/>
          <w:rtl/>
        </w:rPr>
        <w:t xml:space="preserve"> &lt;&lt; דובר_המשך &gt;&gt; </w:t>
      </w:r>
      <w:r>
        <w:rPr>
          <w:rtl/>
        </w:rPr>
        <w:t>שלמה קרעי (הליכוד):</w:t>
      </w:r>
      <w:r w:rsidRPr="006B7B8B">
        <w:rPr>
          <w:rStyle w:val="TagStyle"/>
          <w:rtl/>
        </w:rPr>
        <w:t xml:space="preserve"> &lt;&lt; דובר_המשך &gt;&gt;</w:t>
      </w:r>
      <w:r>
        <w:rPr>
          <w:rtl/>
        </w:rPr>
        <w:t xml:space="preserve">   </w:t>
      </w:r>
      <w:bookmarkEnd w:id="8337"/>
    </w:p>
    <w:p w:rsidR="004435F3" w:rsidRDefault="004435F3" w:rsidP="00FC0E0D">
      <w:pPr>
        <w:rPr>
          <w:rtl/>
          <w:lang w:eastAsia="he-IL"/>
        </w:rPr>
      </w:pPr>
    </w:p>
    <w:p w:rsidR="004435F3" w:rsidRDefault="00FC0E0D" w:rsidP="009E1B1F">
      <w:pPr>
        <w:rPr>
          <w:rtl/>
          <w:lang w:eastAsia="he-IL"/>
        </w:rPr>
      </w:pPr>
      <w:bookmarkStart w:id="8338" w:name="_ETM_Q35_365183"/>
      <w:bookmarkEnd w:id="8338"/>
      <w:r>
        <w:rPr>
          <w:rFonts w:hint="cs"/>
          <w:rtl/>
          <w:lang w:eastAsia="he-IL"/>
        </w:rPr>
        <w:t>– –</w:t>
      </w:r>
      <w:r w:rsidR="004435F3">
        <w:rPr>
          <w:rFonts w:hint="cs"/>
          <w:rtl/>
          <w:lang w:eastAsia="he-IL"/>
        </w:rPr>
        <w:t xml:space="preserve"> בפרסה, הוכיח </w:t>
      </w:r>
      <w:bookmarkStart w:id="8339" w:name="_ETM_Q35_368618"/>
      <w:bookmarkEnd w:id="8339"/>
      <w:r w:rsidR="004435F3">
        <w:rPr>
          <w:rFonts w:hint="cs"/>
          <w:rtl/>
          <w:lang w:eastAsia="he-IL"/>
        </w:rPr>
        <w:t>בדיוק שה</w:t>
      </w:r>
      <w:r w:rsidR="009E1B1F">
        <w:rPr>
          <w:rFonts w:hint="cs"/>
          <w:rtl/>
          <w:lang w:eastAsia="he-IL"/>
        </w:rPr>
        <w:t>ט</w:t>
      </w:r>
      <w:r w:rsidR="004435F3">
        <w:rPr>
          <w:rFonts w:hint="cs"/>
          <w:rtl/>
          <w:lang w:eastAsia="he-IL"/>
        </w:rPr>
        <w:t xml:space="preserve">בע </w:t>
      </w:r>
      <w:r>
        <w:rPr>
          <w:rFonts w:hint="cs"/>
          <w:rtl/>
          <w:lang w:eastAsia="he-IL"/>
        </w:rPr>
        <w:t>– – –</w:t>
      </w:r>
    </w:p>
    <w:p w:rsidR="004435F3" w:rsidRDefault="004435F3" w:rsidP="00472595">
      <w:pPr>
        <w:rPr>
          <w:rtl/>
          <w:lang w:eastAsia="he-IL"/>
        </w:rPr>
      </w:pPr>
      <w:bookmarkStart w:id="8340" w:name="_ETM_Q35_363015"/>
      <w:bookmarkStart w:id="8341" w:name="_ETM_Q35_363100"/>
      <w:bookmarkEnd w:id="8340"/>
      <w:bookmarkEnd w:id="8341"/>
    </w:p>
    <w:p w:rsidR="004435F3" w:rsidRDefault="004435F3" w:rsidP="00472595">
      <w:pPr>
        <w:pStyle w:val="af5"/>
        <w:keepNext/>
        <w:rPr>
          <w:rtl/>
        </w:rPr>
      </w:pPr>
      <w:bookmarkStart w:id="8342" w:name="ET_interruption_5792_32"/>
      <w:r w:rsidRPr="006B7B8B">
        <w:rPr>
          <w:rStyle w:val="TagStyle"/>
          <w:rtl/>
        </w:rPr>
        <w:t xml:space="preserve"> &lt;&lt; קריאה &gt;&gt; </w:t>
      </w:r>
      <w:r>
        <w:rPr>
          <w:rtl/>
        </w:rPr>
        <w:t>יבגני סובה (ישראל ביתנו):</w:t>
      </w:r>
      <w:r w:rsidRPr="006B7B8B">
        <w:rPr>
          <w:rStyle w:val="TagStyle"/>
          <w:rtl/>
        </w:rPr>
        <w:t xml:space="preserve"> &lt;&lt; קריאה &gt;&gt;</w:t>
      </w:r>
      <w:r>
        <w:rPr>
          <w:rtl/>
        </w:rPr>
        <w:t xml:space="preserve">   </w:t>
      </w:r>
      <w:bookmarkEnd w:id="8342"/>
    </w:p>
    <w:p w:rsidR="004435F3" w:rsidRDefault="004435F3" w:rsidP="00FC0E0D">
      <w:pPr>
        <w:rPr>
          <w:rtl/>
          <w:lang w:eastAsia="he-IL"/>
        </w:rPr>
      </w:pPr>
    </w:p>
    <w:p w:rsidR="004435F3" w:rsidRDefault="004435F3" w:rsidP="00472595">
      <w:pPr>
        <w:rPr>
          <w:rtl/>
          <w:lang w:eastAsia="he-IL"/>
        </w:rPr>
      </w:pPr>
      <w:bookmarkStart w:id="8343" w:name="_ETM_Q35_368952"/>
      <w:bookmarkStart w:id="8344" w:name="_ETM_Q35_369205"/>
      <w:bookmarkStart w:id="8345" w:name="_ETM_Q35_369279"/>
      <w:bookmarkEnd w:id="8343"/>
      <w:bookmarkEnd w:id="8344"/>
      <w:bookmarkEnd w:id="8345"/>
      <w:r>
        <w:rPr>
          <w:rFonts w:hint="cs"/>
          <w:rtl/>
          <w:lang w:eastAsia="he-IL"/>
        </w:rPr>
        <w:t xml:space="preserve">180 דקות </w:t>
      </w:r>
      <w:r w:rsidR="00FC0E0D">
        <w:rPr>
          <w:rFonts w:hint="cs"/>
          <w:rtl/>
          <w:lang w:eastAsia="he-IL"/>
        </w:rPr>
        <w:t>– – –</w:t>
      </w:r>
    </w:p>
    <w:p w:rsidR="004435F3" w:rsidRDefault="004435F3" w:rsidP="00472595">
      <w:pPr>
        <w:rPr>
          <w:rtl/>
          <w:lang w:eastAsia="he-IL"/>
        </w:rPr>
      </w:pPr>
      <w:bookmarkStart w:id="8346" w:name="_ETM_Q35_369592"/>
      <w:bookmarkStart w:id="8347" w:name="_ETM_Q35_369683"/>
      <w:bookmarkEnd w:id="8346"/>
      <w:bookmarkEnd w:id="8347"/>
    </w:p>
    <w:p w:rsidR="004435F3" w:rsidRDefault="004435F3" w:rsidP="00472595">
      <w:pPr>
        <w:pStyle w:val="af6"/>
        <w:keepNext/>
        <w:rPr>
          <w:rtl/>
        </w:rPr>
      </w:pPr>
      <w:r w:rsidRPr="006B7B8B">
        <w:rPr>
          <w:rStyle w:val="TagStyle"/>
          <w:rtl/>
        </w:rPr>
        <w:t xml:space="preserve"> &lt;&lt; יור &gt;&gt; </w:t>
      </w:r>
      <w:r>
        <w:rPr>
          <w:rtl/>
        </w:rPr>
        <w:t>היו"ר ג'ידא רינאוי זועבי:</w:t>
      </w:r>
      <w:r w:rsidRPr="006B7B8B">
        <w:rPr>
          <w:rStyle w:val="TagStyle"/>
          <w:rtl/>
        </w:rPr>
        <w:t xml:space="preserve"> &lt;&lt; יור &gt;&gt;</w:t>
      </w:r>
      <w:r>
        <w:rPr>
          <w:rtl/>
        </w:rPr>
        <w:t xml:space="preserve">   </w:t>
      </w:r>
    </w:p>
    <w:p w:rsidR="004435F3" w:rsidRDefault="004435F3" w:rsidP="00FC0E0D">
      <w:pPr>
        <w:rPr>
          <w:rtl/>
          <w:lang w:eastAsia="he-IL"/>
        </w:rPr>
      </w:pPr>
    </w:p>
    <w:p w:rsidR="004435F3" w:rsidRDefault="004435F3" w:rsidP="00472595">
      <w:pPr>
        <w:rPr>
          <w:rtl/>
          <w:lang w:eastAsia="he-IL"/>
        </w:rPr>
      </w:pPr>
      <w:bookmarkStart w:id="8348" w:name="_ETM_Q35_369481"/>
      <w:bookmarkEnd w:id="8348"/>
      <w:r>
        <w:rPr>
          <w:rFonts w:hint="cs"/>
          <w:rtl/>
          <w:lang w:eastAsia="he-IL"/>
        </w:rPr>
        <w:t xml:space="preserve">בואו נקשיב. </w:t>
      </w:r>
    </w:p>
    <w:p w:rsidR="004435F3" w:rsidRDefault="004435F3" w:rsidP="00472595">
      <w:pPr>
        <w:rPr>
          <w:rtl/>
          <w:lang w:eastAsia="he-IL"/>
        </w:rPr>
      </w:pPr>
    </w:p>
    <w:p w:rsidR="004435F3" w:rsidRDefault="004435F3" w:rsidP="00472595">
      <w:pPr>
        <w:pStyle w:val="-"/>
        <w:keepNext/>
        <w:rPr>
          <w:rtl/>
        </w:rPr>
      </w:pPr>
      <w:bookmarkStart w:id="8349" w:name="ET_speakercontinue_5802_34"/>
      <w:r w:rsidRPr="006B7B8B">
        <w:rPr>
          <w:rStyle w:val="TagStyle"/>
          <w:rtl/>
        </w:rPr>
        <w:t xml:space="preserve"> &lt;&lt; דובר_המשך &gt;&gt; </w:t>
      </w:r>
      <w:r>
        <w:rPr>
          <w:rtl/>
        </w:rPr>
        <w:t>שלמה קרעי (הליכוד):</w:t>
      </w:r>
      <w:r w:rsidRPr="006B7B8B">
        <w:rPr>
          <w:rStyle w:val="TagStyle"/>
          <w:rtl/>
        </w:rPr>
        <w:t xml:space="preserve"> &lt;&lt; דובר_המשך &gt;&gt;</w:t>
      </w:r>
      <w:r>
        <w:rPr>
          <w:rtl/>
        </w:rPr>
        <w:t xml:space="preserve">   </w:t>
      </w:r>
      <w:bookmarkEnd w:id="8349"/>
    </w:p>
    <w:p w:rsidR="004435F3" w:rsidRDefault="004435F3" w:rsidP="00FC0E0D">
      <w:pPr>
        <w:rPr>
          <w:rtl/>
          <w:lang w:eastAsia="he-IL"/>
        </w:rPr>
      </w:pPr>
    </w:p>
    <w:p w:rsidR="004435F3" w:rsidRDefault="004435F3" w:rsidP="00472595">
      <w:pPr>
        <w:rPr>
          <w:rtl/>
          <w:lang w:eastAsia="he-IL"/>
        </w:rPr>
      </w:pPr>
      <w:bookmarkStart w:id="8350" w:name="_ETM_Q35_369663"/>
      <w:bookmarkEnd w:id="8350"/>
      <w:r>
        <w:rPr>
          <w:rFonts w:hint="cs"/>
          <w:rtl/>
          <w:lang w:eastAsia="he-IL"/>
        </w:rPr>
        <w:t xml:space="preserve">אני לא יכול לדבר. </w:t>
      </w:r>
    </w:p>
    <w:p w:rsidR="004435F3" w:rsidRDefault="004435F3" w:rsidP="00472595">
      <w:pPr>
        <w:rPr>
          <w:rtl/>
          <w:lang w:eastAsia="he-IL"/>
        </w:rPr>
      </w:pPr>
      <w:bookmarkStart w:id="8351" w:name="_ETM_Q35_371874"/>
      <w:bookmarkStart w:id="8352" w:name="_ETM_Q35_371971"/>
      <w:bookmarkEnd w:id="8351"/>
      <w:bookmarkEnd w:id="8352"/>
    </w:p>
    <w:p w:rsidR="004435F3" w:rsidRDefault="004435F3" w:rsidP="00472595">
      <w:pPr>
        <w:pStyle w:val="af6"/>
        <w:keepNext/>
        <w:rPr>
          <w:rtl/>
        </w:rPr>
      </w:pPr>
      <w:bookmarkStart w:id="8353" w:name="ET_yor_6309_35"/>
      <w:r w:rsidRPr="006B7B8B">
        <w:rPr>
          <w:rStyle w:val="TagStyle"/>
          <w:rtl/>
        </w:rPr>
        <w:t xml:space="preserve"> &lt;&lt; יור &gt;&gt; </w:t>
      </w:r>
      <w:r>
        <w:rPr>
          <w:rtl/>
        </w:rPr>
        <w:t>היו"ר ג'ידא רינאוי זועבי:</w:t>
      </w:r>
      <w:r w:rsidRPr="006B7B8B">
        <w:rPr>
          <w:rStyle w:val="TagStyle"/>
          <w:rtl/>
        </w:rPr>
        <w:t xml:space="preserve"> &lt;&lt; יור &gt;&gt;</w:t>
      </w:r>
      <w:r>
        <w:rPr>
          <w:rtl/>
        </w:rPr>
        <w:t xml:space="preserve">   </w:t>
      </w:r>
      <w:bookmarkEnd w:id="8353"/>
    </w:p>
    <w:p w:rsidR="004435F3" w:rsidRDefault="004435F3" w:rsidP="00FC0E0D">
      <w:pPr>
        <w:rPr>
          <w:rtl/>
          <w:lang w:eastAsia="he-IL"/>
        </w:rPr>
      </w:pPr>
    </w:p>
    <w:p w:rsidR="004435F3" w:rsidRDefault="004435F3" w:rsidP="00472595">
      <w:pPr>
        <w:rPr>
          <w:rtl/>
          <w:lang w:eastAsia="he-IL"/>
        </w:rPr>
      </w:pPr>
      <w:bookmarkStart w:id="8354" w:name="_ETM_Q35_373200"/>
      <w:bookmarkEnd w:id="8354"/>
      <w:r>
        <w:rPr>
          <w:rFonts w:hint="cs"/>
          <w:rtl/>
          <w:lang w:eastAsia="he-IL"/>
        </w:rPr>
        <w:t xml:space="preserve">חברים, בואו נקשיב. </w:t>
      </w:r>
      <w:bookmarkStart w:id="8355" w:name="_ETM_Q35_372586"/>
      <w:bookmarkEnd w:id="8355"/>
      <w:r>
        <w:rPr>
          <w:rFonts w:hint="cs"/>
          <w:rtl/>
          <w:lang w:eastAsia="he-IL"/>
        </w:rPr>
        <w:t xml:space="preserve">משפט אחרון. </w:t>
      </w:r>
    </w:p>
    <w:p w:rsidR="004435F3" w:rsidRDefault="004435F3" w:rsidP="00472595">
      <w:pPr>
        <w:ind w:firstLine="0"/>
        <w:rPr>
          <w:rtl/>
          <w:lang w:eastAsia="he-IL"/>
        </w:rPr>
      </w:pPr>
      <w:bookmarkStart w:id="8356" w:name="_ETM_Q35_371673"/>
      <w:bookmarkStart w:id="8357" w:name="_ETM_Q35_371769"/>
      <w:bookmarkStart w:id="8358" w:name="_ETM_Q35_371937"/>
      <w:bookmarkStart w:id="8359" w:name="_ETM_Q35_372028"/>
      <w:bookmarkEnd w:id="8356"/>
      <w:bookmarkEnd w:id="8357"/>
      <w:bookmarkEnd w:id="8358"/>
      <w:bookmarkEnd w:id="8359"/>
    </w:p>
    <w:p w:rsidR="004435F3" w:rsidRDefault="004435F3" w:rsidP="00472595">
      <w:pPr>
        <w:pStyle w:val="af5"/>
        <w:keepNext/>
        <w:rPr>
          <w:rtl/>
        </w:rPr>
      </w:pPr>
      <w:bookmarkStart w:id="8360" w:name="ET_interruption_5792_36"/>
      <w:r w:rsidRPr="006B7B8B">
        <w:rPr>
          <w:rStyle w:val="TagStyle"/>
          <w:rtl/>
        </w:rPr>
        <w:t xml:space="preserve"> &lt;&lt; קריאה &gt;&gt; </w:t>
      </w:r>
      <w:r>
        <w:rPr>
          <w:rtl/>
        </w:rPr>
        <w:t>יבגני סובה (ישראל ביתנו):</w:t>
      </w:r>
      <w:r w:rsidRPr="006B7B8B">
        <w:rPr>
          <w:rStyle w:val="TagStyle"/>
          <w:rtl/>
        </w:rPr>
        <w:t xml:space="preserve"> &lt;&lt; קריאה &gt;&gt;</w:t>
      </w:r>
      <w:r>
        <w:rPr>
          <w:rtl/>
        </w:rPr>
        <w:t xml:space="preserve">   </w:t>
      </w:r>
      <w:bookmarkEnd w:id="8360"/>
    </w:p>
    <w:p w:rsidR="004435F3" w:rsidRDefault="004435F3" w:rsidP="00FC0E0D">
      <w:pPr>
        <w:rPr>
          <w:rtl/>
          <w:lang w:eastAsia="he-IL"/>
        </w:rPr>
      </w:pPr>
    </w:p>
    <w:p w:rsidR="004435F3" w:rsidRDefault="00FC0E0D" w:rsidP="00472595">
      <w:pPr>
        <w:rPr>
          <w:rtl/>
          <w:lang w:eastAsia="he-IL"/>
        </w:rPr>
      </w:pPr>
      <w:bookmarkStart w:id="8361" w:name="_ETM_Q35_377062"/>
      <w:bookmarkStart w:id="8362" w:name="_ETM_Q35_377321"/>
      <w:bookmarkStart w:id="8363" w:name="_ETM_Q35_377423"/>
      <w:bookmarkEnd w:id="8361"/>
      <w:bookmarkEnd w:id="8362"/>
      <w:bookmarkEnd w:id="8363"/>
      <w:r>
        <w:rPr>
          <w:rFonts w:hint="cs"/>
          <w:rtl/>
          <w:lang w:eastAsia="he-IL"/>
        </w:rPr>
        <w:t>– – –</w:t>
      </w:r>
    </w:p>
    <w:p w:rsidR="004435F3" w:rsidRDefault="004435F3" w:rsidP="00472595">
      <w:pPr>
        <w:rPr>
          <w:rtl/>
          <w:lang w:eastAsia="he-IL"/>
        </w:rPr>
      </w:pPr>
      <w:bookmarkStart w:id="8364" w:name="_ETM_Q35_374342"/>
      <w:bookmarkStart w:id="8365" w:name="_ETM_Q35_374429"/>
      <w:bookmarkEnd w:id="8364"/>
      <w:bookmarkEnd w:id="8365"/>
    </w:p>
    <w:p w:rsidR="004435F3" w:rsidRDefault="004435F3" w:rsidP="00472595">
      <w:pPr>
        <w:pStyle w:val="af5"/>
        <w:keepNext/>
        <w:rPr>
          <w:rtl/>
        </w:rPr>
      </w:pPr>
      <w:bookmarkStart w:id="8366" w:name="ET_interruption_5762_37"/>
      <w:r w:rsidRPr="006B7B8B">
        <w:rPr>
          <w:rStyle w:val="TagStyle"/>
          <w:rtl/>
        </w:rPr>
        <w:t xml:space="preserve"> &lt;&lt; קריאה &gt;&gt; </w:t>
      </w:r>
      <w:r>
        <w:rPr>
          <w:rtl/>
        </w:rPr>
        <w:t>אלי אבידר (ישראל ביתנו):</w:t>
      </w:r>
      <w:r w:rsidRPr="006B7B8B">
        <w:rPr>
          <w:rStyle w:val="TagStyle"/>
          <w:rtl/>
        </w:rPr>
        <w:t xml:space="preserve"> &lt;&lt; קריאה &gt;&gt;</w:t>
      </w:r>
      <w:r>
        <w:rPr>
          <w:rtl/>
        </w:rPr>
        <w:t xml:space="preserve">   </w:t>
      </w:r>
      <w:bookmarkEnd w:id="8366"/>
    </w:p>
    <w:p w:rsidR="004435F3" w:rsidRDefault="004435F3" w:rsidP="00FC0E0D">
      <w:pPr>
        <w:rPr>
          <w:rtl/>
          <w:lang w:eastAsia="he-IL"/>
        </w:rPr>
      </w:pPr>
    </w:p>
    <w:p w:rsidR="004435F3" w:rsidRDefault="004435F3" w:rsidP="006820C1">
      <w:pPr>
        <w:rPr>
          <w:rtl/>
          <w:lang w:eastAsia="he-IL"/>
        </w:rPr>
      </w:pPr>
      <w:bookmarkStart w:id="8367" w:name="_ETM_Q35_376865"/>
      <w:bookmarkEnd w:id="8367"/>
      <w:r>
        <w:rPr>
          <w:rFonts w:hint="cs"/>
          <w:rtl/>
          <w:lang w:eastAsia="he-IL"/>
        </w:rPr>
        <w:t xml:space="preserve">עבר הזמן </w:t>
      </w:r>
      <w:r w:rsidR="00FC0E0D">
        <w:rPr>
          <w:rFonts w:hint="cs"/>
          <w:rtl/>
          <w:lang w:eastAsia="he-IL"/>
        </w:rPr>
        <w:t>– – –</w:t>
      </w:r>
      <w:r>
        <w:rPr>
          <w:rFonts w:hint="cs"/>
          <w:rtl/>
          <w:lang w:eastAsia="he-IL"/>
        </w:rPr>
        <w:t xml:space="preserve"> החיים </w:t>
      </w:r>
      <w:bookmarkStart w:id="8368" w:name="_ETM_Q35_374291"/>
      <w:bookmarkEnd w:id="8368"/>
      <w:r>
        <w:rPr>
          <w:rFonts w:hint="cs"/>
          <w:rtl/>
          <w:lang w:eastAsia="he-IL"/>
        </w:rPr>
        <w:t xml:space="preserve">שלו. </w:t>
      </w:r>
    </w:p>
    <w:p w:rsidR="004435F3" w:rsidRDefault="004435F3" w:rsidP="00472595">
      <w:pPr>
        <w:rPr>
          <w:rtl/>
          <w:lang w:eastAsia="he-IL"/>
        </w:rPr>
      </w:pPr>
      <w:bookmarkStart w:id="8369" w:name="_ETM_Q35_376019"/>
      <w:bookmarkStart w:id="8370" w:name="_ETM_Q35_376088"/>
      <w:bookmarkEnd w:id="8369"/>
      <w:bookmarkEnd w:id="8370"/>
    </w:p>
    <w:p w:rsidR="004435F3" w:rsidRDefault="004435F3" w:rsidP="00472595">
      <w:pPr>
        <w:pStyle w:val="af6"/>
        <w:keepNext/>
        <w:rPr>
          <w:rtl/>
        </w:rPr>
      </w:pPr>
      <w:bookmarkStart w:id="8371" w:name="ET_yor_6309_38"/>
      <w:r w:rsidRPr="006B7B8B">
        <w:rPr>
          <w:rStyle w:val="TagStyle"/>
          <w:rtl/>
        </w:rPr>
        <w:t xml:space="preserve"> &lt;&lt; יור &gt;&gt; </w:t>
      </w:r>
      <w:r>
        <w:rPr>
          <w:rtl/>
        </w:rPr>
        <w:t>היו"ר ג'ידא רינאוי זועבי:</w:t>
      </w:r>
      <w:r w:rsidRPr="006B7B8B">
        <w:rPr>
          <w:rStyle w:val="TagStyle"/>
          <w:rtl/>
        </w:rPr>
        <w:t xml:space="preserve"> &lt;&lt; יור &gt;&gt;</w:t>
      </w:r>
      <w:r>
        <w:rPr>
          <w:rtl/>
        </w:rPr>
        <w:t xml:space="preserve">   </w:t>
      </w:r>
      <w:bookmarkEnd w:id="8371"/>
    </w:p>
    <w:p w:rsidR="004435F3" w:rsidRDefault="004435F3" w:rsidP="00FC0E0D">
      <w:pPr>
        <w:rPr>
          <w:rtl/>
          <w:lang w:eastAsia="he-IL"/>
        </w:rPr>
      </w:pPr>
    </w:p>
    <w:p w:rsidR="004435F3" w:rsidRDefault="004435F3" w:rsidP="00472595">
      <w:pPr>
        <w:rPr>
          <w:rtl/>
          <w:lang w:eastAsia="he-IL"/>
        </w:rPr>
      </w:pPr>
      <w:bookmarkStart w:id="8372" w:name="_ETM_Q35_377447"/>
      <w:bookmarkEnd w:id="8372"/>
      <w:r>
        <w:rPr>
          <w:rFonts w:hint="cs"/>
          <w:rtl/>
          <w:lang w:eastAsia="he-IL"/>
        </w:rPr>
        <w:t xml:space="preserve">חברים, אתם מפריעים. בואו נקשיב, משפט אחרון של </w:t>
      </w:r>
      <w:bookmarkStart w:id="8373" w:name="_ETM_Q35_378090"/>
      <w:bookmarkEnd w:id="8373"/>
      <w:r>
        <w:rPr>
          <w:rFonts w:hint="cs"/>
          <w:rtl/>
          <w:lang w:eastAsia="he-IL"/>
        </w:rPr>
        <w:t xml:space="preserve">שלמה. בבקשה. </w:t>
      </w:r>
    </w:p>
    <w:p w:rsidR="004435F3" w:rsidRDefault="004435F3" w:rsidP="00472595">
      <w:pPr>
        <w:rPr>
          <w:rtl/>
          <w:lang w:eastAsia="he-IL"/>
        </w:rPr>
      </w:pPr>
      <w:bookmarkStart w:id="8374" w:name="_ETM_Q35_380033"/>
      <w:bookmarkStart w:id="8375" w:name="_ETM_Q35_380105"/>
      <w:bookmarkEnd w:id="8374"/>
      <w:bookmarkEnd w:id="8375"/>
    </w:p>
    <w:p w:rsidR="004435F3" w:rsidRDefault="004435F3" w:rsidP="00472595">
      <w:pPr>
        <w:pStyle w:val="-"/>
        <w:keepNext/>
        <w:rPr>
          <w:rtl/>
        </w:rPr>
      </w:pPr>
      <w:bookmarkStart w:id="8376" w:name="ET_speakercontinue_5802_39"/>
      <w:r w:rsidRPr="006B7B8B">
        <w:rPr>
          <w:rStyle w:val="TagStyle"/>
          <w:rtl/>
        </w:rPr>
        <w:t xml:space="preserve"> &lt;&lt; דובר_המשך &gt;&gt; </w:t>
      </w:r>
      <w:r>
        <w:rPr>
          <w:rtl/>
        </w:rPr>
        <w:t>שלמה קרעי (הליכוד):</w:t>
      </w:r>
      <w:r w:rsidRPr="006B7B8B">
        <w:rPr>
          <w:rStyle w:val="TagStyle"/>
          <w:rtl/>
        </w:rPr>
        <w:t xml:space="preserve"> &lt;&lt; דובר_המשך &gt;&gt;</w:t>
      </w:r>
      <w:r>
        <w:rPr>
          <w:rtl/>
        </w:rPr>
        <w:t xml:space="preserve">   </w:t>
      </w:r>
      <w:bookmarkEnd w:id="8376"/>
    </w:p>
    <w:p w:rsidR="004435F3" w:rsidRDefault="004435F3" w:rsidP="00FC0E0D">
      <w:pPr>
        <w:rPr>
          <w:rtl/>
          <w:lang w:eastAsia="he-IL"/>
        </w:rPr>
      </w:pPr>
    </w:p>
    <w:p w:rsidR="004435F3" w:rsidRDefault="004435F3" w:rsidP="00472595">
      <w:pPr>
        <w:rPr>
          <w:rtl/>
          <w:lang w:eastAsia="he-IL"/>
        </w:rPr>
      </w:pPr>
      <w:bookmarkStart w:id="8377" w:name="_ETM_Q35_381079"/>
      <w:bookmarkEnd w:id="8377"/>
      <w:r>
        <w:rPr>
          <w:rFonts w:hint="cs"/>
          <w:rtl/>
          <w:lang w:eastAsia="he-IL"/>
        </w:rPr>
        <w:t xml:space="preserve">מה שקרה בפרסה הוכיח את הטענה של רבי </w:t>
      </w:r>
      <w:bookmarkStart w:id="8378" w:name="_ETM_Q35_386034"/>
      <w:bookmarkEnd w:id="8378"/>
      <w:r>
        <w:rPr>
          <w:rFonts w:hint="cs"/>
          <w:rtl/>
          <w:lang w:eastAsia="he-IL"/>
        </w:rPr>
        <w:t xml:space="preserve">יהונתן אייבשיץ שהטבע גובר על השכל. הטבע הבריוני </w:t>
      </w:r>
      <w:bookmarkStart w:id="8379" w:name="_ETM_Q35_387982"/>
      <w:bookmarkEnd w:id="8379"/>
      <w:r>
        <w:rPr>
          <w:rFonts w:hint="cs"/>
          <w:rtl/>
          <w:lang w:eastAsia="he-IL"/>
        </w:rPr>
        <w:t xml:space="preserve">שלכם, הדורסני שלכם </w:t>
      </w:r>
      <w:r w:rsidR="00FC0E0D">
        <w:rPr>
          <w:rFonts w:hint="cs"/>
          <w:rtl/>
          <w:lang w:eastAsia="he-IL"/>
        </w:rPr>
        <w:t>– –</w:t>
      </w:r>
    </w:p>
    <w:p w:rsidR="004435F3" w:rsidRDefault="004435F3" w:rsidP="00472595">
      <w:pPr>
        <w:rPr>
          <w:rtl/>
          <w:lang w:eastAsia="he-IL"/>
        </w:rPr>
      </w:pPr>
    </w:p>
    <w:p w:rsidR="004435F3" w:rsidRDefault="004435F3" w:rsidP="00472595">
      <w:pPr>
        <w:pStyle w:val="af6"/>
        <w:keepNext/>
        <w:rPr>
          <w:rtl/>
        </w:rPr>
      </w:pPr>
      <w:bookmarkStart w:id="8380" w:name="ET_yor_6309_40"/>
      <w:r w:rsidRPr="006B7B8B">
        <w:rPr>
          <w:rStyle w:val="TagStyle"/>
          <w:rtl/>
        </w:rPr>
        <w:t xml:space="preserve"> &lt;&lt; יור &gt;&gt; </w:t>
      </w:r>
      <w:r>
        <w:rPr>
          <w:rtl/>
        </w:rPr>
        <w:t>היו"ר ג'ידא רינאוי זועבי:</w:t>
      </w:r>
      <w:r w:rsidRPr="006B7B8B">
        <w:rPr>
          <w:rStyle w:val="TagStyle"/>
          <w:rtl/>
        </w:rPr>
        <w:t xml:space="preserve"> &lt;&lt; יור &gt;&gt;</w:t>
      </w:r>
      <w:r>
        <w:rPr>
          <w:rtl/>
        </w:rPr>
        <w:t xml:space="preserve">   </w:t>
      </w:r>
      <w:bookmarkEnd w:id="8380"/>
    </w:p>
    <w:p w:rsidR="004435F3" w:rsidRDefault="004435F3" w:rsidP="00FC0E0D">
      <w:pPr>
        <w:rPr>
          <w:rtl/>
          <w:lang w:eastAsia="he-IL"/>
        </w:rPr>
      </w:pPr>
    </w:p>
    <w:p w:rsidR="004435F3" w:rsidRDefault="004435F3" w:rsidP="00472595">
      <w:pPr>
        <w:rPr>
          <w:rtl/>
          <w:lang w:eastAsia="he-IL"/>
        </w:rPr>
      </w:pPr>
      <w:r>
        <w:rPr>
          <w:rFonts w:hint="cs"/>
          <w:rtl/>
          <w:lang w:eastAsia="he-IL"/>
        </w:rPr>
        <w:t xml:space="preserve">תודה רבה. </w:t>
      </w:r>
    </w:p>
    <w:p w:rsidR="004435F3" w:rsidRDefault="004435F3" w:rsidP="00472595">
      <w:pPr>
        <w:rPr>
          <w:rtl/>
          <w:lang w:eastAsia="he-IL"/>
        </w:rPr>
      </w:pPr>
      <w:bookmarkStart w:id="8381" w:name="_ETM_Q35_391926"/>
      <w:bookmarkStart w:id="8382" w:name="_ETM_Q35_392021"/>
      <w:bookmarkEnd w:id="8381"/>
      <w:bookmarkEnd w:id="8382"/>
    </w:p>
    <w:p w:rsidR="004435F3" w:rsidRDefault="004435F3" w:rsidP="00472595">
      <w:pPr>
        <w:pStyle w:val="-"/>
        <w:keepNext/>
        <w:rPr>
          <w:rtl/>
        </w:rPr>
      </w:pPr>
      <w:bookmarkStart w:id="8383" w:name="ET_speakercontinue_5802_41"/>
      <w:r w:rsidRPr="006B7B8B">
        <w:rPr>
          <w:rStyle w:val="TagStyle"/>
          <w:rtl/>
        </w:rPr>
        <w:t xml:space="preserve"> &lt;&lt; דובר_המשך &gt;&gt; </w:t>
      </w:r>
      <w:r>
        <w:rPr>
          <w:rtl/>
        </w:rPr>
        <w:t>שלמה קרעי (הליכוד):</w:t>
      </w:r>
      <w:r w:rsidRPr="006B7B8B">
        <w:rPr>
          <w:rStyle w:val="TagStyle"/>
          <w:rtl/>
        </w:rPr>
        <w:t xml:space="preserve"> &lt;&lt; דובר_המשך &gt;&gt;</w:t>
      </w:r>
      <w:r>
        <w:rPr>
          <w:rtl/>
        </w:rPr>
        <w:t xml:space="preserve">   </w:t>
      </w:r>
      <w:bookmarkEnd w:id="8383"/>
    </w:p>
    <w:p w:rsidR="004435F3" w:rsidRDefault="004435F3" w:rsidP="00FC0E0D">
      <w:pPr>
        <w:rPr>
          <w:rtl/>
          <w:lang w:eastAsia="he-IL"/>
        </w:rPr>
      </w:pPr>
    </w:p>
    <w:p w:rsidR="004435F3" w:rsidRDefault="00FC0E0D" w:rsidP="006820C1">
      <w:pPr>
        <w:rPr>
          <w:rtl/>
          <w:lang w:eastAsia="he-IL"/>
        </w:rPr>
      </w:pPr>
      <w:bookmarkStart w:id="8384" w:name="_ETM_Q35_392671"/>
      <w:bookmarkEnd w:id="8384"/>
      <w:r>
        <w:rPr>
          <w:rFonts w:hint="cs"/>
          <w:rtl/>
          <w:lang w:eastAsia="he-IL"/>
        </w:rPr>
        <w:t>– –</w:t>
      </w:r>
      <w:r w:rsidR="004435F3">
        <w:rPr>
          <w:rFonts w:hint="cs"/>
          <w:rtl/>
          <w:lang w:eastAsia="he-IL"/>
        </w:rPr>
        <w:t xml:space="preserve"> מתגבר מאחור, כשאתם חושבים שאין מצלמות. </w:t>
      </w:r>
    </w:p>
    <w:p w:rsidR="004435F3" w:rsidRDefault="004435F3" w:rsidP="00472595">
      <w:pPr>
        <w:rPr>
          <w:rtl/>
          <w:lang w:eastAsia="he-IL"/>
        </w:rPr>
      </w:pPr>
      <w:bookmarkStart w:id="8385" w:name="_ETM_Q35_393757"/>
      <w:bookmarkStart w:id="8386" w:name="_ETM_Q35_393857"/>
      <w:bookmarkEnd w:id="8385"/>
      <w:bookmarkEnd w:id="8386"/>
    </w:p>
    <w:p w:rsidR="004435F3" w:rsidRDefault="004435F3" w:rsidP="00472595">
      <w:pPr>
        <w:pStyle w:val="af6"/>
        <w:keepNext/>
        <w:rPr>
          <w:rtl/>
        </w:rPr>
      </w:pPr>
      <w:bookmarkStart w:id="8387" w:name="ET_yor_6309_42"/>
      <w:r w:rsidRPr="006B7B8B">
        <w:rPr>
          <w:rStyle w:val="TagStyle"/>
          <w:rtl/>
        </w:rPr>
        <w:t xml:space="preserve"> &lt;&lt; יור &gt;&gt; </w:t>
      </w:r>
      <w:r>
        <w:rPr>
          <w:rtl/>
        </w:rPr>
        <w:t>היו"ר ג'ידא רינאוי זועבי:</w:t>
      </w:r>
      <w:r w:rsidRPr="006B7B8B">
        <w:rPr>
          <w:rStyle w:val="TagStyle"/>
          <w:rtl/>
        </w:rPr>
        <w:t xml:space="preserve"> &lt;&lt; יור &gt;&gt;</w:t>
      </w:r>
      <w:r>
        <w:rPr>
          <w:rtl/>
        </w:rPr>
        <w:t xml:space="preserve">   </w:t>
      </w:r>
      <w:bookmarkEnd w:id="8387"/>
    </w:p>
    <w:p w:rsidR="004435F3" w:rsidRDefault="004435F3" w:rsidP="00FC0E0D">
      <w:pPr>
        <w:rPr>
          <w:rtl/>
          <w:lang w:eastAsia="he-IL"/>
        </w:rPr>
      </w:pPr>
    </w:p>
    <w:p w:rsidR="004435F3" w:rsidRDefault="004435F3" w:rsidP="00472595">
      <w:pPr>
        <w:rPr>
          <w:rtl/>
          <w:lang w:eastAsia="he-IL"/>
        </w:rPr>
      </w:pPr>
      <w:bookmarkStart w:id="8388" w:name="_ETM_Q35_394666"/>
      <w:bookmarkEnd w:id="8388"/>
      <w:r>
        <w:rPr>
          <w:rFonts w:hint="cs"/>
          <w:rtl/>
          <w:lang w:eastAsia="he-IL"/>
        </w:rPr>
        <w:t xml:space="preserve">תודה רבה, </w:t>
      </w:r>
      <w:bookmarkStart w:id="8389" w:name="_ETM_Q35_396348"/>
      <w:bookmarkEnd w:id="8389"/>
      <w:r>
        <w:rPr>
          <w:rFonts w:hint="cs"/>
          <w:rtl/>
          <w:lang w:eastAsia="he-IL"/>
        </w:rPr>
        <w:t xml:space="preserve">חבר הכנסת. </w:t>
      </w:r>
    </w:p>
    <w:p w:rsidR="004435F3" w:rsidRDefault="004435F3" w:rsidP="00472595">
      <w:pPr>
        <w:rPr>
          <w:rtl/>
          <w:lang w:eastAsia="he-IL"/>
        </w:rPr>
      </w:pPr>
      <w:bookmarkStart w:id="8390" w:name="_ETM_Q35_398124"/>
      <w:bookmarkStart w:id="8391" w:name="_ETM_Q35_398228"/>
      <w:bookmarkEnd w:id="8390"/>
      <w:bookmarkEnd w:id="8391"/>
    </w:p>
    <w:p w:rsidR="004435F3" w:rsidRDefault="004435F3" w:rsidP="00472595">
      <w:pPr>
        <w:pStyle w:val="-"/>
        <w:keepNext/>
        <w:rPr>
          <w:rtl/>
        </w:rPr>
      </w:pPr>
      <w:bookmarkStart w:id="8392" w:name="ET_speakercontinue_5802_43"/>
      <w:r w:rsidRPr="006B7B8B">
        <w:rPr>
          <w:rStyle w:val="TagStyle"/>
          <w:rtl/>
        </w:rPr>
        <w:t xml:space="preserve"> &lt;&lt; דובר_המשך &gt;&gt; </w:t>
      </w:r>
      <w:r>
        <w:rPr>
          <w:rtl/>
        </w:rPr>
        <w:t>שלמה קרעי (הליכוד):</w:t>
      </w:r>
      <w:r w:rsidRPr="006B7B8B">
        <w:rPr>
          <w:rStyle w:val="TagStyle"/>
          <w:rtl/>
        </w:rPr>
        <w:t xml:space="preserve"> &lt;&lt; דובר_המשך &gt;&gt;</w:t>
      </w:r>
      <w:r>
        <w:rPr>
          <w:rtl/>
        </w:rPr>
        <w:t xml:space="preserve">   </w:t>
      </w:r>
      <w:bookmarkEnd w:id="8392"/>
    </w:p>
    <w:p w:rsidR="004435F3" w:rsidRDefault="004435F3" w:rsidP="00FC0E0D">
      <w:pPr>
        <w:rPr>
          <w:rtl/>
          <w:lang w:eastAsia="he-IL"/>
        </w:rPr>
      </w:pPr>
    </w:p>
    <w:p w:rsidR="004435F3" w:rsidRDefault="004435F3" w:rsidP="00472595">
      <w:pPr>
        <w:rPr>
          <w:rtl/>
          <w:lang w:eastAsia="he-IL"/>
        </w:rPr>
      </w:pPr>
      <w:bookmarkStart w:id="8393" w:name="_ETM_Q35_396221"/>
      <w:bookmarkEnd w:id="8393"/>
      <w:r>
        <w:rPr>
          <w:rFonts w:hint="cs"/>
          <w:rtl/>
          <w:lang w:eastAsia="he-IL"/>
        </w:rPr>
        <w:t xml:space="preserve">לבושתכם, אנחנו, בעזרת השם, נפרק אתכם ונסיר את </w:t>
      </w:r>
      <w:bookmarkStart w:id="8394" w:name="_ETM_Q35_400171"/>
      <w:bookmarkEnd w:id="8394"/>
      <w:r>
        <w:rPr>
          <w:rFonts w:hint="cs"/>
          <w:rtl/>
          <w:lang w:eastAsia="he-IL"/>
        </w:rPr>
        <w:t xml:space="preserve">החרפה הזאת מהבית הזה. </w:t>
      </w:r>
    </w:p>
    <w:p w:rsidR="004435F3" w:rsidRDefault="004435F3" w:rsidP="00472595">
      <w:pPr>
        <w:rPr>
          <w:rtl/>
          <w:lang w:eastAsia="he-IL"/>
        </w:rPr>
      </w:pPr>
      <w:bookmarkStart w:id="8395" w:name="_ETM_Q35_400396"/>
      <w:bookmarkStart w:id="8396" w:name="_ETM_Q35_400476"/>
      <w:bookmarkEnd w:id="8395"/>
      <w:bookmarkEnd w:id="8396"/>
    </w:p>
    <w:p w:rsidR="004435F3" w:rsidRDefault="004435F3" w:rsidP="00472595">
      <w:pPr>
        <w:pStyle w:val="af6"/>
        <w:keepNext/>
        <w:rPr>
          <w:rtl/>
        </w:rPr>
      </w:pPr>
      <w:bookmarkStart w:id="8397" w:name="ET_yor_6309_44"/>
      <w:r w:rsidRPr="006B7B8B">
        <w:rPr>
          <w:rStyle w:val="TagStyle"/>
          <w:rtl/>
        </w:rPr>
        <w:t xml:space="preserve"> &lt;&lt; יור &gt;&gt; </w:t>
      </w:r>
      <w:r>
        <w:rPr>
          <w:rtl/>
        </w:rPr>
        <w:t>היו"ר ג'ידא רינאוי זועבי:</w:t>
      </w:r>
      <w:r w:rsidRPr="006B7B8B">
        <w:rPr>
          <w:rStyle w:val="TagStyle"/>
          <w:rtl/>
        </w:rPr>
        <w:t xml:space="preserve"> &lt;&lt; יור &gt;&gt;</w:t>
      </w:r>
      <w:r>
        <w:rPr>
          <w:rtl/>
        </w:rPr>
        <w:t xml:space="preserve">   </w:t>
      </w:r>
      <w:bookmarkEnd w:id="8397"/>
    </w:p>
    <w:p w:rsidR="004435F3" w:rsidRDefault="004435F3" w:rsidP="00FC0E0D">
      <w:pPr>
        <w:rPr>
          <w:rtl/>
          <w:lang w:eastAsia="he-IL"/>
        </w:rPr>
      </w:pPr>
    </w:p>
    <w:p w:rsidR="004435F3" w:rsidRDefault="004435F3" w:rsidP="00472595">
      <w:pPr>
        <w:rPr>
          <w:rtl/>
          <w:lang w:eastAsia="he-IL"/>
        </w:rPr>
      </w:pPr>
      <w:bookmarkStart w:id="8398" w:name="_ETM_Q35_398347"/>
      <w:bookmarkEnd w:id="8398"/>
      <w:r>
        <w:rPr>
          <w:rFonts w:hint="cs"/>
          <w:rtl/>
          <w:lang w:eastAsia="he-IL"/>
        </w:rPr>
        <w:t xml:space="preserve">תודה רבה, חבר הכנסת שלמה </w:t>
      </w:r>
      <w:bookmarkStart w:id="8399" w:name="_ETM_Q35_403165"/>
      <w:bookmarkEnd w:id="8399"/>
      <w:r>
        <w:rPr>
          <w:rFonts w:hint="cs"/>
          <w:rtl/>
          <w:lang w:eastAsia="he-IL"/>
        </w:rPr>
        <w:t xml:space="preserve">קרעי. </w:t>
      </w:r>
    </w:p>
    <w:p w:rsidR="004435F3" w:rsidRDefault="004435F3" w:rsidP="00472595">
      <w:pPr>
        <w:rPr>
          <w:rtl/>
          <w:lang w:eastAsia="he-IL"/>
        </w:rPr>
      </w:pPr>
    </w:p>
    <w:p w:rsidR="004435F3" w:rsidRDefault="004435F3" w:rsidP="009E1B1F">
      <w:pPr>
        <w:rPr>
          <w:rtl/>
          <w:lang w:eastAsia="he-IL"/>
        </w:rPr>
      </w:pPr>
      <w:r>
        <w:rPr>
          <w:rFonts w:hint="cs"/>
          <w:rtl/>
          <w:lang w:eastAsia="he-IL"/>
        </w:rPr>
        <w:t>כעת אנחנו עוברים להצבעה שמית</w:t>
      </w:r>
      <w:r w:rsidR="009E1B1F">
        <w:rPr>
          <w:rFonts w:hint="cs"/>
          <w:rtl/>
          <w:lang w:eastAsia="he-IL"/>
        </w:rPr>
        <w:t>,</w:t>
      </w:r>
      <w:r>
        <w:rPr>
          <w:rFonts w:hint="cs"/>
          <w:rtl/>
          <w:lang w:eastAsia="he-IL"/>
        </w:rPr>
        <w:t xml:space="preserve"> על פי בקשת הממשלה. </w:t>
      </w:r>
      <w:bookmarkStart w:id="8400" w:name="_ETM_Q35_410319"/>
      <w:bookmarkEnd w:id="8400"/>
      <w:r>
        <w:rPr>
          <w:rFonts w:hint="cs"/>
          <w:rtl/>
          <w:lang w:eastAsia="he-IL"/>
        </w:rPr>
        <w:t>כעת אנחנו עוברים להצבעה שמית</w:t>
      </w:r>
      <w:r w:rsidR="009E1B1F">
        <w:rPr>
          <w:rFonts w:hint="cs"/>
          <w:rtl/>
          <w:lang w:eastAsia="he-IL"/>
        </w:rPr>
        <w:t>, על פי בקשת הממשלה,</w:t>
      </w:r>
      <w:r>
        <w:rPr>
          <w:rFonts w:hint="cs"/>
          <w:rtl/>
          <w:lang w:eastAsia="he-IL"/>
        </w:rPr>
        <w:t xml:space="preserve"> על הצעת חוק זכויות נפגעי עבירה</w:t>
      </w:r>
      <w:bookmarkStart w:id="8401" w:name="_ETM_Q35_415605"/>
      <w:bookmarkEnd w:id="8401"/>
      <w:r>
        <w:rPr>
          <w:rFonts w:hint="cs"/>
          <w:rtl/>
          <w:lang w:eastAsia="he-IL"/>
        </w:rPr>
        <w:t xml:space="preserve"> (תיקון </w:t>
      </w:r>
      <w:r>
        <w:rPr>
          <w:rtl/>
          <w:lang w:eastAsia="he-IL"/>
        </w:rPr>
        <w:t>–</w:t>
      </w:r>
      <w:r>
        <w:rPr>
          <w:rFonts w:hint="cs"/>
          <w:rtl/>
          <w:lang w:eastAsia="he-IL"/>
        </w:rPr>
        <w:t xml:space="preserve"> חובת יידוע נפגעי עבירה בדבר זכויותיהם), </w:t>
      </w:r>
      <w:bookmarkStart w:id="8402" w:name="_ETM_Q35_421546"/>
      <w:bookmarkEnd w:id="8402"/>
      <w:r>
        <w:rPr>
          <w:rFonts w:hint="cs"/>
          <w:rtl/>
          <w:lang w:eastAsia="he-IL"/>
        </w:rPr>
        <w:t>התשפ"ב</w:t>
      </w:r>
      <w:r>
        <w:rPr>
          <w:rtl/>
          <w:lang w:eastAsia="he-IL"/>
        </w:rPr>
        <w:t>–</w:t>
      </w:r>
      <w:r>
        <w:rPr>
          <w:rFonts w:hint="cs"/>
          <w:rtl/>
          <w:lang w:eastAsia="he-IL"/>
        </w:rPr>
        <w:t xml:space="preserve">2021, של חברת הכנסת אימאן ח'טיב יאסין וקבוצת חברי </w:t>
      </w:r>
      <w:bookmarkStart w:id="8403" w:name="_ETM_Q35_430370"/>
      <w:bookmarkEnd w:id="8403"/>
      <w:r>
        <w:rPr>
          <w:rFonts w:hint="cs"/>
          <w:rtl/>
          <w:lang w:eastAsia="he-IL"/>
        </w:rPr>
        <w:t>הכנסת. בבקשה.</w:t>
      </w:r>
    </w:p>
    <w:p w:rsidR="004435F3" w:rsidRDefault="004435F3" w:rsidP="00472595">
      <w:pPr>
        <w:rPr>
          <w:rtl/>
          <w:lang w:eastAsia="he-IL"/>
        </w:rPr>
      </w:pPr>
    </w:p>
    <w:p w:rsidR="004435F3" w:rsidRDefault="004435F3" w:rsidP="00472595">
      <w:pPr>
        <w:pStyle w:val="af1"/>
        <w:keepNext/>
        <w:rPr>
          <w:rtl/>
          <w:lang w:eastAsia="he-IL"/>
        </w:rPr>
      </w:pPr>
      <w:r>
        <w:rPr>
          <w:rFonts w:hint="eastAsia"/>
          <w:rtl/>
          <w:lang w:eastAsia="he-IL"/>
        </w:rPr>
        <w:t>הצבעה</w:t>
      </w:r>
      <w:r>
        <w:rPr>
          <w:rtl/>
          <w:lang w:eastAsia="he-IL"/>
        </w:rPr>
        <w:t xml:space="preserve"> </w:t>
      </w:r>
      <w:r>
        <w:rPr>
          <w:rFonts w:hint="cs"/>
          <w:rtl/>
          <w:lang w:eastAsia="he-IL"/>
        </w:rPr>
        <w:t>שמית</w:t>
      </w:r>
    </w:p>
    <w:p w:rsidR="004435F3" w:rsidRDefault="004435F3" w:rsidP="00472595">
      <w:pPr>
        <w:rPr>
          <w:rtl/>
          <w:lang w:eastAsia="he-IL"/>
        </w:rPr>
      </w:pPr>
    </w:p>
    <w:p w:rsidR="004435F3" w:rsidRDefault="004435F3" w:rsidP="00472595">
      <w:pPr>
        <w:pStyle w:val="af5"/>
        <w:keepNext/>
        <w:rPr>
          <w:rtl/>
        </w:rPr>
      </w:pPr>
      <w:bookmarkStart w:id="8404" w:name="ET_interruption_4926_46"/>
      <w:r w:rsidRPr="006B7B8B">
        <w:rPr>
          <w:rStyle w:val="TagStyle"/>
          <w:rtl/>
        </w:rPr>
        <w:t xml:space="preserve"> &lt;&lt; קריאה &gt;&gt; </w:t>
      </w:r>
      <w:r>
        <w:rPr>
          <w:rtl/>
        </w:rPr>
        <w:t>מזכירת הכנסת ירדנה מלר-הורוביץ:</w:t>
      </w:r>
      <w:r w:rsidRPr="006B7B8B">
        <w:rPr>
          <w:rStyle w:val="TagStyle"/>
          <w:rtl/>
        </w:rPr>
        <w:t xml:space="preserve"> &lt;&lt; קריאה &gt;&gt;</w:t>
      </w:r>
      <w:r>
        <w:rPr>
          <w:rtl/>
        </w:rPr>
        <w:t xml:space="preserve">   </w:t>
      </w:r>
      <w:bookmarkEnd w:id="8404"/>
    </w:p>
    <w:p w:rsidR="004435F3" w:rsidRDefault="004435F3" w:rsidP="00472595">
      <w:pPr>
        <w:ind w:firstLine="0"/>
        <w:rPr>
          <w:rtl/>
          <w:lang w:eastAsia="he-IL"/>
        </w:rPr>
      </w:pPr>
      <w:r>
        <w:rPr>
          <w:rFonts w:hint="cs"/>
          <w:rtl/>
          <w:lang w:eastAsia="he-IL"/>
        </w:rPr>
        <w:t>(קוראת בשמות חברי הכנסת)</w:t>
      </w:r>
    </w:p>
    <w:p w:rsidR="004435F3" w:rsidRPr="006B7B8B" w:rsidRDefault="004435F3" w:rsidP="00472595">
      <w:pPr>
        <w:rPr>
          <w:rtl/>
          <w:lang w:eastAsia="he-IL"/>
        </w:rPr>
      </w:pPr>
    </w:p>
    <w:p w:rsidR="004435F3" w:rsidRDefault="004435F3" w:rsidP="00472595">
      <w:pPr>
        <w:ind w:left="720" w:firstLine="0"/>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אינו נוכח</w:t>
      </w:r>
      <w:r>
        <w:rPr>
          <w:rtl/>
          <w:lang w:eastAsia="he-IL"/>
        </w:rPr>
        <w:t xml:space="preserve">   </w:t>
      </w:r>
    </w:p>
    <w:p w:rsidR="004435F3" w:rsidRDefault="004435F3" w:rsidP="00472595">
      <w:pPr>
        <w:ind w:left="720" w:firstLine="0"/>
        <w:rPr>
          <w:rtl/>
          <w:lang w:eastAsia="he-IL"/>
        </w:rPr>
      </w:pPr>
      <w:r>
        <w:rPr>
          <w:rtl/>
          <w:lang w:eastAsia="he-IL"/>
        </w:rPr>
        <w:t>סמי אבו שחאדה</w:t>
      </w:r>
      <w:r>
        <w:rPr>
          <w:rtl/>
          <w:lang w:eastAsia="he-IL"/>
        </w:rPr>
        <w:tab/>
      </w:r>
      <w:r>
        <w:rPr>
          <w:rtl/>
          <w:lang w:eastAsia="he-IL"/>
        </w:rPr>
        <w:tab/>
        <w:t xml:space="preserve">–   </w:t>
      </w:r>
      <w:r>
        <w:rPr>
          <w:rFonts w:hint="cs"/>
          <w:rtl/>
          <w:lang w:eastAsia="he-IL"/>
        </w:rPr>
        <w:t>אינו נוכח</w:t>
      </w:r>
    </w:p>
    <w:p w:rsidR="004435F3" w:rsidRDefault="004435F3" w:rsidP="00472595">
      <w:pPr>
        <w:ind w:left="720" w:firstLine="0"/>
        <w:rPr>
          <w:rtl/>
          <w:lang w:eastAsia="he-IL"/>
        </w:rPr>
      </w:pPr>
      <w:r>
        <w:rPr>
          <w:rtl/>
          <w:lang w:eastAsia="he-IL"/>
        </w:rPr>
        <w:t>אלי אבידר</w:t>
      </w:r>
      <w:r>
        <w:rPr>
          <w:rtl/>
          <w:lang w:eastAsia="he-IL"/>
        </w:rPr>
        <w:tab/>
      </w:r>
      <w:r>
        <w:rPr>
          <w:rtl/>
          <w:lang w:eastAsia="he-IL"/>
        </w:rPr>
        <w:tab/>
        <w:t xml:space="preserve">–   </w:t>
      </w:r>
      <w:r>
        <w:rPr>
          <w:rFonts w:hint="cs"/>
          <w:rtl/>
          <w:lang w:eastAsia="he-IL"/>
        </w:rPr>
        <w:t>בעד</w:t>
      </w:r>
    </w:p>
    <w:p w:rsidR="004435F3" w:rsidRDefault="004435F3" w:rsidP="00472595">
      <w:pPr>
        <w:ind w:left="720" w:firstLine="0"/>
        <w:rPr>
          <w:rtl/>
          <w:lang w:eastAsia="he-IL"/>
        </w:rPr>
      </w:pPr>
      <w:r>
        <w:rPr>
          <w:rtl/>
          <w:lang w:eastAsia="he-IL"/>
        </w:rPr>
        <w:t>יולי יואל אדלשטיין</w:t>
      </w:r>
      <w:r>
        <w:rPr>
          <w:rtl/>
          <w:lang w:eastAsia="he-IL"/>
        </w:rPr>
        <w:tab/>
        <w:t xml:space="preserve">–   </w:t>
      </w:r>
      <w:r>
        <w:rPr>
          <w:rFonts w:hint="cs"/>
          <w:rtl/>
          <w:lang w:eastAsia="he-IL"/>
        </w:rPr>
        <w:t>נגד</w:t>
      </w:r>
    </w:p>
    <w:p w:rsidR="004435F3" w:rsidRDefault="004435F3" w:rsidP="00472595">
      <w:pPr>
        <w:ind w:left="720" w:firstLine="0"/>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4435F3" w:rsidRDefault="004435F3" w:rsidP="00472595">
      <w:pPr>
        <w:ind w:left="720" w:firstLine="0"/>
        <w:rPr>
          <w:rtl/>
          <w:lang w:eastAsia="he-IL"/>
        </w:rPr>
      </w:pPr>
      <w:r>
        <w:rPr>
          <w:rtl/>
          <w:lang w:eastAsia="he-IL"/>
        </w:rPr>
        <w:t>ניר אורבך</w:t>
      </w:r>
      <w:r>
        <w:rPr>
          <w:rtl/>
          <w:lang w:eastAsia="he-IL"/>
        </w:rPr>
        <w:tab/>
      </w:r>
      <w:r>
        <w:rPr>
          <w:rtl/>
          <w:lang w:eastAsia="he-IL"/>
        </w:rPr>
        <w:tab/>
        <w:t xml:space="preserve">–   </w:t>
      </w:r>
      <w:r>
        <w:rPr>
          <w:rFonts w:hint="cs"/>
          <w:rtl/>
          <w:lang w:eastAsia="he-IL"/>
        </w:rPr>
        <w:t>אינו נוכח</w:t>
      </w:r>
    </w:p>
    <w:p w:rsidR="004435F3" w:rsidRDefault="004435F3" w:rsidP="00472595">
      <w:pPr>
        <w:ind w:left="720" w:firstLine="0"/>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נגד</w:t>
      </w:r>
      <w:r>
        <w:rPr>
          <w:rtl/>
          <w:lang w:eastAsia="he-IL"/>
        </w:rPr>
        <w:t xml:space="preserve">   </w:t>
      </w:r>
    </w:p>
    <w:p w:rsidR="004435F3" w:rsidRDefault="004435F3" w:rsidP="00472595">
      <w:pPr>
        <w:ind w:left="720" w:firstLine="0"/>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נגד</w:t>
      </w:r>
    </w:p>
    <w:p w:rsidR="004435F3" w:rsidRDefault="004435F3" w:rsidP="00472595">
      <w:pPr>
        <w:ind w:left="720" w:firstLine="0"/>
        <w:rPr>
          <w:rtl/>
          <w:lang w:eastAsia="he-IL"/>
        </w:rPr>
      </w:pPr>
      <w:r>
        <w:rPr>
          <w:rtl/>
          <w:lang w:eastAsia="he-IL"/>
        </w:rPr>
        <w:t>דוד אמסלם</w:t>
      </w:r>
      <w:r>
        <w:rPr>
          <w:rtl/>
          <w:lang w:eastAsia="he-IL"/>
        </w:rPr>
        <w:tab/>
      </w:r>
      <w:r>
        <w:rPr>
          <w:rtl/>
          <w:lang w:eastAsia="he-IL"/>
        </w:rPr>
        <w:tab/>
        <w:t xml:space="preserve">–   </w:t>
      </w:r>
      <w:r>
        <w:rPr>
          <w:rFonts w:hint="cs"/>
          <w:rtl/>
          <w:lang w:eastAsia="he-IL"/>
        </w:rPr>
        <w:t>אינו נוכח</w:t>
      </w:r>
    </w:p>
    <w:p w:rsidR="004435F3" w:rsidRDefault="004435F3" w:rsidP="00472595">
      <w:pPr>
        <w:ind w:left="720" w:firstLine="0"/>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נגד</w:t>
      </w:r>
    </w:p>
    <w:p w:rsidR="004435F3" w:rsidRDefault="004435F3" w:rsidP="00472595">
      <w:pPr>
        <w:ind w:left="720" w:firstLine="0"/>
        <w:rPr>
          <w:rtl/>
          <w:lang w:eastAsia="he-IL"/>
        </w:rPr>
      </w:pPr>
      <w:r>
        <w:rPr>
          <w:rtl/>
          <w:lang w:eastAsia="he-IL"/>
        </w:rPr>
        <w:t>משה ארבל</w:t>
      </w:r>
      <w:r>
        <w:rPr>
          <w:rtl/>
          <w:lang w:eastAsia="he-IL"/>
        </w:rPr>
        <w:tab/>
      </w:r>
      <w:r>
        <w:rPr>
          <w:rtl/>
          <w:lang w:eastAsia="he-IL"/>
        </w:rPr>
        <w:tab/>
        <w:t xml:space="preserve">–   </w:t>
      </w:r>
      <w:r>
        <w:rPr>
          <w:rFonts w:hint="cs"/>
          <w:rtl/>
          <w:lang w:eastAsia="he-IL"/>
        </w:rPr>
        <w:t>נגד</w:t>
      </w:r>
    </w:p>
    <w:p w:rsidR="004435F3" w:rsidRDefault="004435F3" w:rsidP="00472595">
      <w:pPr>
        <w:ind w:left="720" w:firstLine="0"/>
        <w:rPr>
          <w:rtl/>
          <w:lang w:eastAsia="he-IL"/>
        </w:rPr>
      </w:pPr>
      <w:r>
        <w:rPr>
          <w:rtl/>
          <w:lang w:eastAsia="he-IL"/>
        </w:rPr>
        <w:t>יעקב אשר</w:t>
      </w:r>
      <w:r>
        <w:rPr>
          <w:rtl/>
          <w:lang w:eastAsia="he-IL"/>
        </w:rPr>
        <w:tab/>
      </w:r>
      <w:r>
        <w:rPr>
          <w:rtl/>
          <w:lang w:eastAsia="he-IL"/>
        </w:rPr>
        <w:tab/>
        <w:t xml:space="preserve">–   </w:t>
      </w:r>
      <w:r>
        <w:rPr>
          <w:rFonts w:hint="cs"/>
          <w:rtl/>
          <w:lang w:eastAsia="he-IL"/>
        </w:rPr>
        <w:t>נגד</w:t>
      </w:r>
    </w:p>
    <w:p w:rsidR="004435F3" w:rsidRDefault="004435F3" w:rsidP="00472595">
      <w:pPr>
        <w:ind w:left="720" w:firstLine="0"/>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בעד</w:t>
      </w:r>
    </w:p>
    <w:p w:rsidR="004435F3" w:rsidRDefault="004435F3" w:rsidP="00472595">
      <w:pPr>
        <w:ind w:left="720" w:firstLine="0"/>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נגד</w:t>
      </w:r>
    </w:p>
    <w:p w:rsidR="004435F3" w:rsidRDefault="004435F3" w:rsidP="00472595">
      <w:pPr>
        <w:ind w:left="720" w:firstLine="0"/>
        <w:rPr>
          <w:rtl/>
          <w:lang w:eastAsia="he-IL"/>
        </w:rPr>
      </w:pPr>
      <w:r>
        <w:rPr>
          <w:rtl/>
          <w:lang w:eastAsia="he-IL"/>
        </w:rPr>
        <w:t>ענבר בזק</w:t>
      </w:r>
      <w:r>
        <w:rPr>
          <w:rtl/>
          <w:lang w:eastAsia="he-IL"/>
        </w:rPr>
        <w:tab/>
      </w:r>
      <w:r>
        <w:rPr>
          <w:rtl/>
          <w:lang w:eastAsia="he-IL"/>
        </w:rPr>
        <w:tab/>
        <w:t xml:space="preserve">–   </w:t>
      </w:r>
      <w:r>
        <w:rPr>
          <w:rFonts w:hint="cs"/>
          <w:rtl/>
          <w:lang w:eastAsia="he-IL"/>
        </w:rPr>
        <w:t>בעד</w:t>
      </w:r>
    </w:p>
    <w:p w:rsidR="004435F3" w:rsidRDefault="004435F3" w:rsidP="00472595">
      <w:pPr>
        <w:ind w:left="720" w:firstLine="0"/>
        <w:rPr>
          <w:rtl/>
          <w:lang w:eastAsia="he-IL"/>
        </w:rPr>
      </w:pPr>
      <w:r>
        <w:rPr>
          <w:rtl/>
          <w:lang w:eastAsia="he-IL"/>
        </w:rPr>
        <w:t>חיים ביטון</w:t>
      </w:r>
      <w:r>
        <w:rPr>
          <w:rtl/>
          <w:lang w:eastAsia="he-IL"/>
        </w:rPr>
        <w:tab/>
      </w:r>
      <w:r>
        <w:rPr>
          <w:rtl/>
          <w:lang w:eastAsia="he-IL"/>
        </w:rPr>
        <w:tab/>
        <w:t xml:space="preserve">–   </w:t>
      </w:r>
      <w:r>
        <w:rPr>
          <w:rFonts w:hint="cs"/>
          <w:rtl/>
          <w:lang w:eastAsia="he-IL"/>
        </w:rPr>
        <w:t>נגד</w:t>
      </w:r>
    </w:p>
    <w:p w:rsidR="004435F3" w:rsidRDefault="004435F3" w:rsidP="00472595">
      <w:pPr>
        <w:ind w:left="720" w:firstLine="0"/>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4435F3" w:rsidRDefault="004435F3" w:rsidP="00472595">
      <w:pPr>
        <w:ind w:left="720" w:firstLine="0"/>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נגד</w:t>
      </w:r>
    </w:p>
    <w:p w:rsidR="004435F3" w:rsidRDefault="004435F3" w:rsidP="00472595">
      <w:pPr>
        <w:ind w:left="720" w:firstLine="0"/>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בעד</w:t>
      </w:r>
    </w:p>
    <w:p w:rsidR="004435F3" w:rsidRDefault="004435F3" w:rsidP="00472595">
      <w:pPr>
        <w:ind w:left="720" w:firstLine="0"/>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4435F3" w:rsidRDefault="004435F3" w:rsidP="00472595">
      <w:pPr>
        <w:ind w:left="720" w:firstLine="0"/>
        <w:rPr>
          <w:rtl/>
          <w:lang w:eastAsia="he-IL"/>
        </w:rPr>
      </w:pPr>
      <w:r>
        <w:rPr>
          <w:rtl/>
          <w:lang w:eastAsia="he-IL"/>
        </w:rPr>
        <w:t>רם בן ברק</w:t>
      </w:r>
      <w:r>
        <w:rPr>
          <w:rtl/>
          <w:lang w:eastAsia="he-IL"/>
        </w:rPr>
        <w:tab/>
      </w:r>
      <w:r>
        <w:rPr>
          <w:rtl/>
          <w:lang w:eastAsia="he-IL"/>
        </w:rPr>
        <w:tab/>
        <w:t xml:space="preserve">–   </w:t>
      </w:r>
      <w:r>
        <w:rPr>
          <w:rFonts w:hint="cs"/>
          <w:rtl/>
          <w:lang w:eastAsia="he-IL"/>
        </w:rPr>
        <w:t>בעד</w:t>
      </w:r>
    </w:p>
    <w:p w:rsidR="004435F3" w:rsidRDefault="004435F3" w:rsidP="00472595">
      <w:pPr>
        <w:ind w:left="720" w:firstLine="0"/>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נגד</w:t>
      </w:r>
    </w:p>
    <w:p w:rsidR="004435F3" w:rsidRDefault="004435F3" w:rsidP="00472595">
      <w:pPr>
        <w:ind w:left="720" w:firstLine="0"/>
        <w:rPr>
          <w:rtl/>
          <w:lang w:eastAsia="he-IL"/>
        </w:rPr>
      </w:pPr>
      <w:r>
        <w:rPr>
          <w:rtl/>
          <w:lang w:eastAsia="he-IL"/>
        </w:rPr>
        <w:t>יואב בן צור</w:t>
      </w:r>
      <w:r>
        <w:rPr>
          <w:rtl/>
          <w:lang w:eastAsia="he-IL"/>
        </w:rPr>
        <w:tab/>
      </w:r>
      <w:r>
        <w:rPr>
          <w:rtl/>
          <w:lang w:eastAsia="he-IL"/>
        </w:rPr>
        <w:tab/>
        <w:t xml:space="preserve">–   </w:t>
      </w:r>
      <w:r>
        <w:rPr>
          <w:rFonts w:hint="cs"/>
          <w:rtl/>
          <w:lang w:eastAsia="he-IL"/>
        </w:rPr>
        <w:t>נגד</w:t>
      </w:r>
    </w:p>
    <w:p w:rsidR="004435F3" w:rsidRDefault="004435F3" w:rsidP="00472595">
      <w:pPr>
        <w:ind w:left="720" w:firstLine="0"/>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4435F3" w:rsidRDefault="004435F3" w:rsidP="00472595">
      <w:pPr>
        <w:ind w:left="720" w:firstLine="0"/>
        <w:rPr>
          <w:rtl/>
          <w:lang w:eastAsia="he-IL"/>
        </w:rPr>
      </w:pPr>
      <w:r>
        <w:rPr>
          <w:rtl/>
          <w:lang w:eastAsia="he-IL"/>
        </w:rPr>
        <w:t>אלינה ברדץ' יאלוב</w:t>
      </w:r>
      <w:r>
        <w:rPr>
          <w:rtl/>
          <w:lang w:eastAsia="he-IL"/>
        </w:rPr>
        <w:tab/>
        <w:t xml:space="preserve">–   </w:t>
      </w:r>
      <w:r>
        <w:rPr>
          <w:rFonts w:hint="cs"/>
          <w:rtl/>
          <w:lang w:eastAsia="he-IL"/>
        </w:rPr>
        <w:t>בעד</w:t>
      </w:r>
    </w:p>
    <w:p w:rsidR="004435F3" w:rsidRDefault="004435F3" w:rsidP="00472595">
      <w:pPr>
        <w:ind w:left="720" w:firstLine="0"/>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אינה נוכחת</w:t>
      </w:r>
    </w:p>
    <w:p w:rsidR="004435F3" w:rsidRDefault="004435F3" w:rsidP="00472595">
      <w:pPr>
        <w:ind w:left="720" w:firstLine="0"/>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r>
        <w:rPr>
          <w:rtl/>
          <w:lang w:eastAsia="he-IL"/>
        </w:rPr>
        <w:t xml:space="preserve">  </w:t>
      </w:r>
    </w:p>
    <w:p w:rsidR="004435F3" w:rsidRDefault="004435F3" w:rsidP="00472595">
      <w:pPr>
        <w:ind w:left="720" w:firstLine="0"/>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בעד</w:t>
      </w:r>
    </w:p>
    <w:p w:rsidR="004435F3" w:rsidRDefault="004435F3" w:rsidP="00472595">
      <w:pPr>
        <w:ind w:left="720" w:firstLine="0"/>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נגד</w:t>
      </w:r>
    </w:p>
    <w:p w:rsidR="004435F3" w:rsidRDefault="004435F3" w:rsidP="00472595">
      <w:pPr>
        <w:ind w:left="720" w:firstLine="0"/>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בעד</w:t>
      </w:r>
    </w:p>
    <w:p w:rsidR="004435F3" w:rsidRDefault="004435F3" w:rsidP="00472595">
      <w:pPr>
        <w:ind w:left="720" w:firstLine="0"/>
        <w:rPr>
          <w:rtl/>
          <w:lang w:eastAsia="he-IL"/>
        </w:rPr>
      </w:pPr>
      <w:r>
        <w:rPr>
          <w:rtl/>
          <w:lang w:eastAsia="he-IL"/>
        </w:rPr>
        <w:t>יואב גלנט</w:t>
      </w:r>
      <w:r>
        <w:rPr>
          <w:rtl/>
          <w:lang w:eastAsia="he-IL"/>
        </w:rPr>
        <w:tab/>
      </w:r>
      <w:r>
        <w:rPr>
          <w:rtl/>
          <w:lang w:eastAsia="he-IL"/>
        </w:rPr>
        <w:tab/>
        <w:t xml:space="preserve">–   </w:t>
      </w:r>
      <w:r>
        <w:rPr>
          <w:rFonts w:hint="cs"/>
          <w:rtl/>
          <w:lang w:eastAsia="he-IL"/>
        </w:rPr>
        <w:t>נגד</w:t>
      </w:r>
    </w:p>
    <w:p w:rsidR="004435F3" w:rsidRDefault="004435F3" w:rsidP="00472595">
      <w:pPr>
        <w:ind w:left="720" w:firstLine="0"/>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נגד</w:t>
      </w:r>
    </w:p>
    <w:p w:rsidR="004435F3" w:rsidRDefault="004435F3" w:rsidP="00472595">
      <w:pPr>
        <w:ind w:left="720" w:firstLine="0"/>
        <w:rPr>
          <w:rtl/>
          <w:lang w:eastAsia="he-IL"/>
        </w:rPr>
      </w:pPr>
      <w:r>
        <w:rPr>
          <w:rtl/>
          <w:lang w:eastAsia="he-IL"/>
        </w:rPr>
        <w:t>מאזן גנאים</w:t>
      </w:r>
      <w:r>
        <w:rPr>
          <w:rtl/>
          <w:lang w:eastAsia="he-IL"/>
        </w:rPr>
        <w:tab/>
      </w:r>
      <w:r>
        <w:rPr>
          <w:rtl/>
          <w:lang w:eastAsia="he-IL"/>
        </w:rPr>
        <w:tab/>
        <w:t xml:space="preserve">–   </w:t>
      </w:r>
      <w:r>
        <w:rPr>
          <w:rFonts w:hint="cs"/>
          <w:rtl/>
          <w:lang w:eastAsia="he-IL"/>
        </w:rPr>
        <w:t>בעד</w:t>
      </w:r>
    </w:p>
    <w:p w:rsidR="004435F3" w:rsidRDefault="004435F3" w:rsidP="00472595">
      <w:pPr>
        <w:ind w:left="720" w:firstLine="0"/>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4435F3" w:rsidRDefault="004435F3" w:rsidP="00472595">
      <w:pPr>
        <w:ind w:left="720" w:firstLine="0"/>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4435F3" w:rsidRDefault="004435F3" w:rsidP="00472595">
      <w:pPr>
        <w:ind w:left="720" w:firstLine="0"/>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בעד</w:t>
      </w:r>
    </w:p>
    <w:p w:rsidR="004435F3" w:rsidRDefault="004435F3" w:rsidP="00472595">
      <w:pPr>
        <w:ind w:left="720" w:firstLine="0"/>
        <w:rPr>
          <w:rtl/>
          <w:lang w:eastAsia="he-IL"/>
        </w:rPr>
      </w:pPr>
      <w:r>
        <w:rPr>
          <w:rtl/>
          <w:lang w:eastAsia="he-IL"/>
        </w:rPr>
        <w:t>אבי דיכטר</w:t>
      </w:r>
      <w:r>
        <w:rPr>
          <w:rtl/>
          <w:lang w:eastAsia="he-IL"/>
        </w:rPr>
        <w:tab/>
      </w:r>
      <w:r>
        <w:rPr>
          <w:rtl/>
          <w:lang w:eastAsia="he-IL"/>
        </w:rPr>
        <w:tab/>
        <w:t xml:space="preserve">–   </w:t>
      </w:r>
      <w:r>
        <w:rPr>
          <w:rFonts w:hint="cs"/>
          <w:rtl/>
          <w:lang w:eastAsia="he-IL"/>
        </w:rPr>
        <w:t>נגד</w:t>
      </w:r>
    </w:p>
    <w:p w:rsidR="004435F3" w:rsidRDefault="004435F3" w:rsidP="00472595">
      <w:pPr>
        <w:ind w:left="720" w:firstLine="0"/>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4435F3" w:rsidRDefault="004435F3" w:rsidP="00472595">
      <w:pPr>
        <w:ind w:left="720" w:firstLine="0"/>
        <w:rPr>
          <w:rtl/>
          <w:lang w:eastAsia="he-IL"/>
        </w:rPr>
      </w:pPr>
      <w:r>
        <w:rPr>
          <w:rtl/>
          <w:lang w:eastAsia="he-IL"/>
        </w:rPr>
        <w:t>צבי האוזר</w:t>
      </w:r>
      <w:r>
        <w:rPr>
          <w:rtl/>
          <w:lang w:eastAsia="he-IL"/>
        </w:rPr>
        <w:tab/>
      </w:r>
      <w:r>
        <w:rPr>
          <w:rtl/>
          <w:lang w:eastAsia="he-IL"/>
        </w:rPr>
        <w:tab/>
        <w:t xml:space="preserve">–   </w:t>
      </w:r>
      <w:r>
        <w:rPr>
          <w:rFonts w:hint="cs"/>
          <w:rtl/>
          <w:lang w:eastAsia="he-IL"/>
        </w:rPr>
        <w:t>בעד</w:t>
      </w:r>
    </w:p>
    <w:p w:rsidR="004435F3" w:rsidRDefault="004435F3" w:rsidP="00472595">
      <w:pPr>
        <w:ind w:left="720" w:firstLine="0"/>
        <w:rPr>
          <w:rtl/>
          <w:lang w:eastAsia="he-IL"/>
        </w:rPr>
      </w:pPr>
      <w:r>
        <w:rPr>
          <w:rtl/>
          <w:lang w:eastAsia="he-IL"/>
        </w:rPr>
        <w:t>צחי הנגבי</w:t>
      </w:r>
      <w:r>
        <w:rPr>
          <w:rtl/>
          <w:lang w:eastAsia="he-IL"/>
        </w:rPr>
        <w:tab/>
      </w:r>
      <w:r>
        <w:rPr>
          <w:rtl/>
          <w:lang w:eastAsia="he-IL"/>
        </w:rPr>
        <w:tab/>
        <w:t xml:space="preserve">–   </w:t>
      </w:r>
      <w:r>
        <w:rPr>
          <w:rFonts w:hint="cs"/>
          <w:rtl/>
          <w:lang w:eastAsia="he-IL"/>
        </w:rPr>
        <w:t>אינו נוכח</w:t>
      </w:r>
    </w:p>
    <w:p w:rsidR="004435F3" w:rsidRDefault="004435F3" w:rsidP="00472595">
      <w:pPr>
        <w:ind w:left="720" w:firstLine="0"/>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בעד</w:t>
      </w:r>
    </w:p>
    <w:p w:rsidR="004435F3" w:rsidRDefault="004435F3" w:rsidP="00472595">
      <w:pPr>
        <w:ind w:left="720" w:firstLine="0"/>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אינה נוכחת</w:t>
      </w:r>
    </w:p>
    <w:p w:rsidR="004435F3" w:rsidRDefault="004435F3" w:rsidP="00472595">
      <w:pPr>
        <w:ind w:left="720" w:firstLine="0"/>
        <w:rPr>
          <w:rtl/>
          <w:lang w:eastAsia="he-IL"/>
        </w:rPr>
      </w:pPr>
      <w:r>
        <w:rPr>
          <w:rtl/>
          <w:lang w:eastAsia="he-IL"/>
        </w:rPr>
        <w:t>רות וסרמן לנדה</w:t>
      </w:r>
      <w:r>
        <w:rPr>
          <w:rtl/>
          <w:lang w:eastAsia="he-IL"/>
        </w:rPr>
        <w:tab/>
      </w:r>
      <w:r>
        <w:rPr>
          <w:rtl/>
          <w:lang w:eastAsia="he-IL"/>
        </w:rPr>
        <w:tab/>
        <w:t xml:space="preserve">–   </w:t>
      </w:r>
      <w:r>
        <w:rPr>
          <w:rFonts w:hint="cs"/>
          <w:rtl/>
          <w:lang w:eastAsia="he-IL"/>
        </w:rPr>
        <w:t>בעד</w:t>
      </w:r>
    </w:p>
    <w:p w:rsidR="004435F3" w:rsidRDefault="004435F3" w:rsidP="00472595">
      <w:pPr>
        <w:ind w:left="720" w:firstLine="0"/>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נגד</w:t>
      </w:r>
    </w:p>
    <w:p w:rsidR="004435F3" w:rsidRDefault="004435F3" w:rsidP="00472595">
      <w:pPr>
        <w:ind w:left="720" w:firstLine="0"/>
        <w:rPr>
          <w:rtl/>
          <w:lang w:eastAsia="he-IL"/>
        </w:rPr>
      </w:pPr>
      <w:r>
        <w:rPr>
          <w:rtl/>
          <w:lang w:eastAsia="he-IL"/>
        </w:rPr>
        <w:t>אימאן ח'טיב יאסין</w:t>
      </w:r>
      <w:r>
        <w:rPr>
          <w:rtl/>
          <w:lang w:eastAsia="he-IL"/>
        </w:rPr>
        <w:tab/>
        <w:t xml:space="preserve">–   </w:t>
      </w:r>
      <w:r>
        <w:rPr>
          <w:rFonts w:hint="cs"/>
          <w:rtl/>
          <w:lang w:eastAsia="he-IL"/>
        </w:rPr>
        <w:t>בעד</w:t>
      </w:r>
    </w:p>
    <w:p w:rsidR="004435F3" w:rsidRDefault="004435F3" w:rsidP="00472595">
      <w:pPr>
        <w:ind w:left="720" w:firstLine="0"/>
        <w:rPr>
          <w:rtl/>
          <w:lang w:eastAsia="he-IL"/>
        </w:rPr>
      </w:pPr>
      <w:r>
        <w:rPr>
          <w:rtl/>
          <w:lang w:eastAsia="he-IL"/>
        </w:rPr>
        <w:t>ווליד טאהא</w:t>
      </w:r>
      <w:r>
        <w:rPr>
          <w:rtl/>
          <w:lang w:eastAsia="he-IL"/>
        </w:rPr>
        <w:tab/>
      </w:r>
      <w:r>
        <w:rPr>
          <w:rtl/>
          <w:lang w:eastAsia="he-IL"/>
        </w:rPr>
        <w:tab/>
        <w:t xml:space="preserve">–   </w:t>
      </w:r>
      <w:r>
        <w:rPr>
          <w:rFonts w:hint="cs"/>
          <w:rtl/>
          <w:lang w:eastAsia="he-IL"/>
        </w:rPr>
        <w:t>בעד</w:t>
      </w:r>
    </w:p>
    <w:p w:rsidR="004435F3" w:rsidRDefault="004435F3" w:rsidP="00472595">
      <w:pPr>
        <w:ind w:left="720" w:firstLine="0"/>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בעד</w:t>
      </w:r>
    </w:p>
    <w:p w:rsidR="004435F3" w:rsidRDefault="004435F3" w:rsidP="00472595">
      <w:pPr>
        <w:ind w:left="720" w:firstLine="0"/>
        <w:rPr>
          <w:rtl/>
          <w:lang w:eastAsia="he-IL"/>
        </w:rPr>
      </w:pPr>
      <w:r>
        <w:rPr>
          <w:rtl/>
          <w:lang w:eastAsia="he-IL"/>
        </w:rPr>
        <w:t>משה טור פז</w:t>
      </w:r>
      <w:r>
        <w:rPr>
          <w:rtl/>
          <w:lang w:eastAsia="he-IL"/>
        </w:rPr>
        <w:tab/>
      </w:r>
      <w:r>
        <w:rPr>
          <w:rtl/>
          <w:lang w:eastAsia="he-IL"/>
        </w:rPr>
        <w:tab/>
        <w:t xml:space="preserve">–   </w:t>
      </w:r>
      <w:r>
        <w:rPr>
          <w:rFonts w:hint="cs"/>
          <w:rtl/>
          <w:lang w:eastAsia="he-IL"/>
        </w:rPr>
        <w:t>בעד</w:t>
      </w:r>
    </w:p>
    <w:p w:rsidR="004435F3" w:rsidRDefault="004435F3" w:rsidP="00472595">
      <w:pPr>
        <w:ind w:left="720" w:firstLine="0"/>
        <w:rPr>
          <w:rtl/>
          <w:lang w:eastAsia="he-IL"/>
        </w:rPr>
      </w:pPr>
      <w:r>
        <w:rPr>
          <w:rtl/>
          <w:lang w:eastAsia="he-IL"/>
        </w:rPr>
        <w:t>אחמד טיבי</w:t>
      </w:r>
      <w:r>
        <w:rPr>
          <w:rtl/>
          <w:lang w:eastAsia="he-IL"/>
        </w:rPr>
        <w:tab/>
      </w:r>
      <w:r>
        <w:rPr>
          <w:rtl/>
          <w:lang w:eastAsia="he-IL"/>
        </w:rPr>
        <w:tab/>
        <w:t xml:space="preserve">–   </w:t>
      </w:r>
      <w:r>
        <w:rPr>
          <w:rFonts w:hint="cs"/>
          <w:rtl/>
          <w:lang w:eastAsia="he-IL"/>
        </w:rPr>
        <w:t>בעד</w:t>
      </w:r>
    </w:p>
    <w:p w:rsidR="004435F3" w:rsidRDefault="004435F3" w:rsidP="00472595">
      <w:pPr>
        <w:ind w:left="720" w:firstLine="0"/>
        <w:rPr>
          <w:rtl/>
          <w:lang w:eastAsia="he-IL"/>
        </w:rPr>
      </w:pPr>
      <w:r>
        <w:rPr>
          <w:rtl/>
          <w:lang w:eastAsia="he-IL"/>
        </w:rPr>
        <w:t>יוסף טייב</w:t>
      </w:r>
      <w:r>
        <w:rPr>
          <w:rtl/>
          <w:lang w:eastAsia="he-IL"/>
        </w:rPr>
        <w:tab/>
      </w:r>
      <w:r>
        <w:rPr>
          <w:rtl/>
          <w:lang w:eastAsia="he-IL"/>
        </w:rPr>
        <w:tab/>
        <w:t xml:space="preserve">–   </w:t>
      </w:r>
      <w:r>
        <w:rPr>
          <w:rFonts w:hint="cs"/>
          <w:rtl/>
          <w:lang w:eastAsia="he-IL"/>
        </w:rPr>
        <w:t>נגד</w:t>
      </w:r>
    </w:p>
    <w:p w:rsidR="004435F3" w:rsidRDefault="004435F3" w:rsidP="00472595">
      <w:pPr>
        <w:ind w:left="720" w:firstLine="0"/>
        <w:rPr>
          <w:rtl/>
          <w:lang w:eastAsia="he-IL"/>
        </w:rPr>
      </w:pPr>
      <w:r>
        <w:rPr>
          <w:rtl/>
          <w:lang w:eastAsia="he-IL"/>
        </w:rPr>
        <w:t>אלון טל</w:t>
      </w:r>
      <w:r>
        <w:rPr>
          <w:rtl/>
          <w:lang w:eastAsia="he-IL"/>
        </w:rPr>
        <w:tab/>
      </w:r>
      <w:r>
        <w:rPr>
          <w:rtl/>
          <w:lang w:eastAsia="he-IL"/>
        </w:rPr>
        <w:tab/>
      </w:r>
      <w:r>
        <w:rPr>
          <w:rtl/>
          <w:lang w:eastAsia="he-IL"/>
        </w:rPr>
        <w:tab/>
        <w:t xml:space="preserve">–   </w:t>
      </w:r>
      <w:r>
        <w:rPr>
          <w:rFonts w:hint="cs"/>
          <w:rtl/>
          <w:lang w:eastAsia="he-IL"/>
        </w:rPr>
        <w:t>בעד</w:t>
      </w:r>
    </w:p>
    <w:p w:rsidR="004435F3" w:rsidRDefault="004435F3" w:rsidP="00472595">
      <w:pPr>
        <w:ind w:left="720" w:firstLine="0"/>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אינו נוכח</w:t>
      </w:r>
    </w:p>
    <w:p w:rsidR="004435F3" w:rsidRDefault="004435F3" w:rsidP="00472595">
      <w:pPr>
        <w:ind w:left="720" w:firstLine="0"/>
        <w:rPr>
          <w:rtl/>
          <w:lang w:eastAsia="he-IL"/>
        </w:rPr>
      </w:pPr>
      <w:r>
        <w:rPr>
          <w:rtl/>
          <w:lang w:eastAsia="he-IL"/>
        </w:rPr>
        <w:t>מאיר יצחק</w:t>
      </w:r>
      <w:r>
        <w:rPr>
          <w:rFonts w:hint="cs"/>
          <w:rtl/>
          <w:lang w:eastAsia="he-IL"/>
        </w:rPr>
        <w:t xml:space="preserve"> </w:t>
      </w:r>
      <w:r>
        <w:rPr>
          <w:rtl/>
          <w:lang w:eastAsia="he-IL"/>
        </w:rPr>
        <w:t>הלוי</w:t>
      </w:r>
      <w:r>
        <w:rPr>
          <w:rtl/>
          <w:lang w:eastAsia="he-IL"/>
        </w:rPr>
        <w:tab/>
      </w:r>
      <w:r>
        <w:rPr>
          <w:rtl/>
          <w:lang w:eastAsia="he-IL"/>
        </w:rPr>
        <w:tab/>
        <w:t xml:space="preserve">–   </w:t>
      </w:r>
      <w:r>
        <w:rPr>
          <w:rFonts w:hint="cs"/>
          <w:rtl/>
          <w:lang w:eastAsia="he-IL"/>
        </w:rPr>
        <w:t>בעד</w:t>
      </w:r>
    </w:p>
    <w:p w:rsidR="004435F3" w:rsidRDefault="004435F3" w:rsidP="00472595">
      <w:pPr>
        <w:ind w:left="720" w:firstLine="0"/>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נגד</w:t>
      </w:r>
    </w:p>
    <w:p w:rsidR="004435F3" w:rsidRDefault="004435F3" w:rsidP="00472595">
      <w:pPr>
        <w:ind w:left="720" w:firstLine="0"/>
        <w:rPr>
          <w:rtl/>
          <w:lang w:eastAsia="he-IL"/>
        </w:rPr>
      </w:pPr>
      <w:r>
        <w:rPr>
          <w:rtl/>
          <w:lang w:eastAsia="he-IL"/>
        </w:rPr>
        <w:t>מאיר כהן</w:t>
      </w:r>
      <w:r>
        <w:rPr>
          <w:rtl/>
          <w:lang w:eastAsia="he-IL"/>
        </w:rPr>
        <w:tab/>
      </w:r>
      <w:r>
        <w:rPr>
          <w:rtl/>
          <w:lang w:eastAsia="he-IL"/>
        </w:rPr>
        <w:tab/>
        <w:t xml:space="preserve">–   </w:t>
      </w:r>
      <w:r>
        <w:rPr>
          <w:rFonts w:hint="cs"/>
          <w:rtl/>
          <w:lang w:eastAsia="he-IL"/>
        </w:rPr>
        <w:t>בעד</w:t>
      </w:r>
    </w:p>
    <w:p w:rsidR="004435F3" w:rsidRDefault="004435F3" w:rsidP="00472595">
      <w:pPr>
        <w:ind w:left="720" w:firstLine="0"/>
        <w:rPr>
          <w:rtl/>
          <w:lang w:eastAsia="he-IL"/>
        </w:rPr>
      </w:pPr>
      <w:r>
        <w:rPr>
          <w:rtl/>
          <w:lang w:eastAsia="he-IL"/>
        </w:rPr>
        <w:t>יום טוב חי כלפון</w:t>
      </w:r>
      <w:r>
        <w:rPr>
          <w:rtl/>
          <w:lang w:eastAsia="he-IL"/>
        </w:rPr>
        <w:tab/>
      </w:r>
      <w:r>
        <w:rPr>
          <w:rtl/>
          <w:lang w:eastAsia="he-IL"/>
        </w:rPr>
        <w:tab/>
        <w:t xml:space="preserve">–   </w:t>
      </w:r>
      <w:r>
        <w:rPr>
          <w:rFonts w:hint="cs"/>
          <w:rtl/>
          <w:lang w:eastAsia="he-IL"/>
        </w:rPr>
        <w:t>אינו נוכח</w:t>
      </w:r>
    </w:p>
    <w:p w:rsidR="004435F3" w:rsidRDefault="004435F3" w:rsidP="00472595">
      <w:pPr>
        <w:ind w:left="720" w:firstLine="0"/>
        <w:rPr>
          <w:rtl/>
          <w:lang w:eastAsia="he-IL"/>
        </w:rPr>
      </w:pPr>
      <w:r>
        <w:rPr>
          <w:rtl/>
          <w:lang w:eastAsia="he-IL"/>
        </w:rPr>
        <w:t>עופר כסיף</w:t>
      </w:r>
      <w:r>
        <w:rPr>
          <w:rtl/>
          <w:lang w:eastAsia="he-IL"/>
        </w:rPr>
        <w:tab/>
      </w:r>
      <w:r>
        <w:rPr>
          <w:rtl/>
          <w:lang w:eastAsia="he-IL"/>
        </w:rPr>
        <w:tab/>
        <w:t xml:space="preserve">–   </w:t>
      </w:r>
      <w:r>
        <w:rPr>
          <w:rFonts w:hint="cs"/>
          <w:rtl/>
          <w:lang w:eastAsia="he-IL"/>
        </w:rPr>
        <w:t>בעד</w:t>
      </w:r>
    </w:p>
    <w:p w:rsidR="004435F3" w:rsidRDefault="004435F3" w:rsidP="00472595">
      <w:pPr>
        <w:ind w:left="720" w:firstLine="0"/>
        <w:rPr>
          <w:rtl/>
          <w:lang w:eastAsia="he-IL"/>
        </w:rPr>
      </w:pPr>
      <w:r>
        <w:rPr>
          <w:rtl/>
          <w:lang w:eastAsia="he-IL"/>
        </w:rPr>
        <w:t>אופיר כץ</w:t>
      </w:r>
      <w:r>
        <w:rPr>
          <w:rtl/>
          <w:lang w:eastAsia="he-IL"/>
        </w:rPr>
        <w:tab/>
      </w:r>
      <w:r>
        <w:rPr>
          <w:rtl/>
          <w:lang w:eastAsia="he-IL"/>
        </w:rPr>
        <w:tab/>
        <w:t xml:space="preserve">–   </w:t>
      </w:r>
      <w:r>
        <w:rPr>
          <w:rFonts w:hint="cs"/>
          <w:rtl/>
          <w:lang w:eastAsia="he-IL"/>
        </w:rPr>
        <w:t>נגד</w:t>
      </w:r>
    </w:p>
    <w:p w:rsidR="004435F3" w:rsidRDefault="004435F3" w:rsidP="00472595">
      <w:pPr>
        <w:ind w:left="720" w:firstLine="0"/>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אינו נוכח</w:t>
      </w:r>
    </w:p>
    <w:p w:rsidR="004435F3" w:rsidRDefault="004435F3" w:rsidP="00472595">
      <w:pPr>
        <w:ind w:left="720" w:firstLine="0"/>
        <w:rPr>
          <w:rtl/>
          <w:lang w:eastAsia="he-IL"/>
        </w:rPr>
      </w:pPr>
      <w:r>
        <w:rPr>
          <w:rtl/>
          <w:lang w:eastAsia="he-IL"/>
        </w:rPr>
        <w:t>ישראל כץ</w:t>
      </w:r>
      <w:r>
        <w:rPr>
          <w:rtl/>
          <w:lang w:eastAsia="he-IL"/>
        </w:rPr>
        <w:tab/>
      </w:r>
      <w:r>
        <w:rPr>
          <w:rtl/>
          <w:lang w:eastAsia="he-IL"/>
        </w:rPr>
        <w:tab/>
        <w:t xml:space="preserve">–   </w:t>
      </w:r>
      <w:r>
        <w:rPr>
          <w:rFonts w:hint="cs"/>
          <w:rtl/>
          <w:lang w:eastAsia="he-IL"/>
        </w:rPr>
        <w:t>נגד</w:t>
      </w:r>
    </w:p>
    <w:p w:rsidR="004435F3" w:rsidRDefault="004435F3" w:rsidP="00472595">
      <w:pPr>
        <w:ind w:left="720" w:firstLine="0"/>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בעד</w:t>
      </w:r>
    </w:p>
    <w:p w:rsidR="004435F3" w:rsidRDefault="004435F3" w:rsidP="009635F5">
      <w:pPr>
        <w:rPr>
          <w:rtl/>
        </w:rPr>
      </w:pPr>
      <w:bookmarkStart w:id="8405" w:name="TOR_Q36"/>
      <w:bookmarkEnd w:id="8405"/>
      <w:r>
        <w:rPr>
          <w:rtl/>
        </w:rPr>
        <w:t>יוראי להב הרצנו</w:t>
      </w:r>
      <w:r>
        <w:rPr>
          <w:rtl/>
        </w:rPr>
        <w:tab/>
      </w:r>
      <w:r>
        <w:rPr>
          <w:rtl/>
        </w:rPr>
        <w:tab/>
        <w:t xml:space="preserve">–   </w:t>
      </w:r>
      <w:r>
        <w:rPr>
          <w:rFonts w:hint="cs"/>
          <w:rtl/>
        </w:rPr>
        <w:t>אינו נוכח</w:t>
      </w:r>
    </w:p>
    <w:p w:rsidR="004435F3" w:rsidRDefault="004435F3" w:rsidP="009635F5">
      <w:pPr>
        <w:rPr>
          <w:rtl/>
        </w:rPr>
      </w:pPr>
      <w:r>
        <w:rPr>
          <w:rtl/>
        </w:rPr>
        <w:t>מיקי לוי</w:t>
      </w:r>
      <w:r>
        <w:rPr>
          <w:rtl/>
        </w:rPr>
        <w:tab/>
      </w:r>
      <w:r>
        <w:rPr>
          <w:rtl/>
        </w:rPr>
        <w:tab/>
      </w:r>
      <w:r>
        <w:rPr>
          <w:rtl/>
        </w:rPr>
        <w:tab/>
        <w:t xml:space="preserve">–   </w:t>
      </w:r>
      <w:r>
        <w:rPr>
          <w:rFonts w:hint="cs"/>
          <w:rtl/>
        </w:rPr>
        <w:t>בעד</w:t>
      </w:r>
    </w:p>
    <w:p w:rsidR="004435F3" w:rsidRDefault="004435F3" w:rsidP="009635F5">
      <w:pPr>
        <w:rPr>
          <w:rtl/>
        </w:rPr>
      </w:pPr>
      <w:r>
        <w:rPr>
          <w:rtl/>
        </w:rPr>
        <w:t>אורלי לוי אבקסיס</w:t>
      </w:r>
      <w:r>
        <w:rPr>
          <w:rtl/>
        </w:rPr>
        <w:tab/>
        <w:t xml:space="preserve">–   </w:t>
      </w:r>
      <w:r>
        <w:rPr>
          <w:rFonts w:hint="cs"/>
          <w:rtl/>
        </w:rPr>
        <w:t>אינה נוכחת</w:t>
      </w:r>
    </w:p>
    <w:p w:rsidR="004435F3" w:rsidRDefault="004435F3" w:rsidP="00472595">
      <w:pPr>
        <w:rPr>
          <w:rtl/>
        </w:rPr>
      </w:pPr>
      <w:r>
        <w:rPr>
          <w:rtl/>
        </w:rPr>
        <w:t>יריב לוין</w:t>
      </w:r>
      <w:r>
        <w:rPr>
          <w:rtl/>
        </w:rPr>
        <w:tab/>
      </w:r>
      <w:r>
        <w:rPr>
          <w:rtl/>
        </w:rPr>
        <w:tab/>
      </w:r>
      <w:r>
        <w:rPr>
          <w:rtl/>
        </w:rPr>
        <w:tab/>
        <w:t xml:space="preserve">–   </w:t>
      </w:r>
      <w:r>
        <w:rPr>
          <w:rFonts w:hint="cs"/>
          <w:rtl/>
        </w:rPr>
        <w:t>נגד</w:t>
      </w:r>
    </w:p>
    <w:p w:rsidR="004435F3" w:rsidRDefault="004435F3" w:rsidP="009635F5">
      <w:pPr>
        <w:rPr>
          <w:rtl/>
        </w:rPr>
      </w:pPr>
      <w:r>
        <w:rPr>
          <w:rtl/>
        </w:rPr>
        <w:t>נעמה לזימי</w:t>
      </w:r>
      <w:r>
        <w:rPr>
          <w:rtl/>
        </w:rPr>
        <w:tab/>
      </w:r>
      <w:r>
        <w:rPr>
          <w:rtl/>
        </w:rPr>
        <w:tab/>
        <w:t xml:space="preserve">–   </w:t>
      </w:r>
      <w:r>
        <w:rPr>
          <w:rFonts w:hint="cs"/>
          <w:rtl/>
        </w:rPr>
        <w:t>בעד</w:t>
      </w:r>
    </w:p>
    <w:p w:rsidR="004435F3" w:rsidRDefault="004435F3" w:rsidP="009635F5">
      <w:pPr>
        <w:rPr>
          <w:rtl/>
        </w:rPr>
      </w:pPr>
      <w:r>
        <w:rPr>
          <w:rtl/>
        </w:rPr>
        <w:t>יעקב ליצמן</w:t>
      </w:r>
      <w:r>
        <w:rPr>
          <w:rtl/>
        </w:rPr>
        <w:tab/>
      </w:r>
      <w:r>
        <w:rPr>
          <w:rtl/>
        </w:rPr>
        <w:tab/>
        <w:t xml:space="preserve">–   </w:t>
      </w:r>
      <w:r>
        <w:rPr>
          <w:rFonts w:hint="cs"/>
          <w:rtl/>
        </w:rPr>
        <w:t>אינו נוכח</w:t>
      </w:r>
    </w:p>
    <w:p w:rsidR="004435F3" w:rsidRDefault="004435F3" w:rsidP="009635F5">
      <w:pPr>
        <w:rPr>
          <w:rtl/>
        </w:rPr>
      </w:pPr>
      <w:r>
        <w:rPr>
          <w:rtl/>
        </w:rPr>
        <w:t>גבי לסקי</w:t>
      </w:r>
      <w:r>
        <w:rPr>
          <w:rtl/>
        </w:rPr>
        <w:tab/>
      </w:r>
      <w:r>
        <w:rPr>
          <w:rtl/>
        </w:rPr>
        <w:tab/>
        <w:t xml:space="preserve">–   </w:t>
      </w:r>
      <w:r>
        <w:rPr>
          <w:rFonts w:hint="cs"/>
          <w:rtl/>
        </w:rPr>
        <w:t>בעד</w:t>
      </w:r>
    </w:p>
    <w:p w:rsidR="004435F3" w:rsidRDefault="004435F3" w:rsidP="009635F5">
      <w:pPr>
        <w:rPr>
          <w:rtl/>
        </w:rPr>
      </w:pPr>
      <w:r>
        <w:rPr>
          <w:rtl/>
        </w:rPr>
        <w:t>יאיר לפיד</w:t>
      </w:r>
      <w:r>
        <w:rPr>
          <w:rtl/>
        </w:rPr>
        <w:tab/>
      </w:r>
      <w:r>
        <w:rPr>
          <w:rtl/>
        </w:rPr>
        <w:tab/>
        <w:t xml:space="preserve">–   </w:t>
      </w:r>
      <w:r>
        <w:rPr>
          <w:rFonts w:hint="cs"/>
          <w:rtl/>
        </w:rPr>
        <w:t>בעד</w:t>
      </w:r>
    </w:p>
    <w:p w:rsidR="004435F3" w:rsidRDefault="004435F3" w:rsidP="009635F5">
      <w:pPr>
        <w:rPr>
          <w:rtl/>
        </w:rPr>
      </w:pPr>
      <w:r>
        <w:rPr>
          <w:rtl/>
        </w:rPr>
        <w:t>לימור מגן תלם</w:t>
      </w:r>
      <w:r>
        <w:rPr>
          <w:rtl/>
        </w:rPr>
        <w:tab/>
      </w:r>
      <w:r>
        <w:rPr>
          <w:rtl/>
        </w:rPr>
        <w:tab/>
        <w:t xml:space="preserve">–   </w:t>
      </w:r>
      <w:r>
        <w:rPr>
          <w:rFonts w:hint="cs"/>
          <w:rtl/>
        </w:rPr>
        <w:t>בעד</w:t>
      </w:r>
    </w:p>
    <w:p w:rsidR="004435F3" w:rsidRDefault="004435F3" w:rsidP="009635F5">
      <w:pPr>
        <w:rPr>
          <w:rtl/>
        </w:rPr>
      </w:pPr>
      <w:r>
        <w:rPr>
          <w:rtl/>
        </w:rPr>
        <w:t>אמילי חיה מואטי</w:t>
      </w:r>
      <w:r>
        <w:rPr>
          <w:rtl/>
        </w:rPr>
        <w:tab/>
      </w:r>
      <w:r>
        <w:rPr>
          <w:rtl/>
        </w:rPr>
        <w:tab/>
        <w:t xml:space="preserve">–   </w:t>
      </w:r>
      <w:r>
        <w:rPr>
          <w:rFonts w:hint="cs"/>
          <w:rtl/>
        </w:rPr>
        <w:t>בעד</w:t>
      </w:r>
    </w:p>
    <w:p w:rsidR="004435F3" w:rsidRDefault="004435F3" w:rsidP="009635F5">
      <w:pPr>
        <w:rPr>
          <w:rtl/>
        </w:rPr>
      </w:pPr>
      <w:r>
        <w:rPr>
          <w:rtl/>
        </w:rPr>
        <w:t>פטין מולא</w:t>
      </w:r>
      <w:r>
        <w:rPr>
          <w:rtl/>
        </w:rPr>
        <w:tab/>
      </w:r>
      <w:r>
        <w:rPr>
          <w:rtl/>
        </w:rPr>
        <w:tab/>
        <w:t xml:space="preserve">–   </w:t>
      </w:r>
      <w:r>
        <w:rPr>
          <w:rFonts w:hint="cs"/>
          <w:rtl/>
        </w:rPr>
        <w:t>נגד</w:t>
      </w:r>
    </w:p>
    <w:p w:rsidR="004435F3" w:rsidRDefault="004435F3" w:rsidP="009635F5">
      <w:pPr>
        <w:rPr>
          <w:rtl/>
        </w:rPr>
      </w:pPr>
      <w:r>
        <w:rPr>
          <w:rtl/>
        </w:rPr>
        <w:t>טטיאנה מזרסקי</w:t>
      </w:r>
      <w:r>
        <w:rPr>
          <w:rtl/>
        </w:rPr>
        <w:tab/>
      </w:r>
      <w:r>
        <w:rPr>
          <w:rtl/>
        </w:rPr>
        <w:tab/>
        <w:t xml:space="preserve">–   </w:t>
      </w:r>
      <w:r>
        <w:rPr>
          <w:rFonts w:hint="cs"/>
          <w:rtl/>
        </w:rPr>
        <w:t>בעד</w:t>
      </w:r>
    </w:p>
    <w:p w:rsidR="004435F3" w:rsidRDefault="004435F3" w:rsidP="009635F5">
      <w:pPr>
        <w:rPr>
          <w:rtl/>
        </w:rPr>
      </w:pPr>
      <w:r>
        <w:rPr>
          <w:rtl/>
        </w:rPr>
        <w:t>מרב מיכאלי</w:t>
      </w:r>
      <w:r>
        <w:rPr>
          <w:rtl/>
        </w:rPr>
        <w:tab/>
      </w:r>
      <w:r>
        <w:rPr>
          <w:rtl/>
        </w:rPr>
        <w:tab/>
        <w:t xml:space="preserve">–   </w:t>
      </w:r>
      <w:r>
        <w:rPr>
          <w:rFonts w:hint="cs"/>
          <w:rtl/>
        </w:rPr>
        <w:t>אינה נוכחת</w:t>
      </w:r>
    </w:p>
    <w:p w:rsidR="004435F3" w:rsidRDefault="004435F3" w:rsidP="009635F5">
      <w:pPr>
        <w:rPr>
          <w:rtl/>
        </w:rPr>
      </w:pPr>
      <w:r>
        <w:rPr>
          <w:rtl/>
        </w:rPr>
        <w:t>יוליה מלינובסקי</w:t>
      </w:r>
      <w:r>
        <w:rPr>
          <w:rtl/>
        </w:rPr>
        <w:tab/>
      </w:r>
      <w:r>
        <w:rPr>
          <w:rtl/>
        </w:rPr>
        <w:tab/>
        <w:t xml:space="preserve">–   </w:t>
      </w:r>
      <w:r>
        <w:rPr>
          <w:rFonts w:hint="cs"/>
          <w:rtl/>
        </w:rPr>
        <w:t>בעד</w:t>
      </w:r>
    </w:p>
    <w:p w:rsidR="004435F3" w:rsidRDefault="004435F3" w:rsidP="009635F5">
      <w:pPr>
        <w:rPr>
          <w:rtl/>
        </w:rPr>
      </w:pPr>
      <w:r>
        <w:rPr>
          <w:rtl/>
        </w:rPr>
        <w:t>מיכאל מלכיאלי</w:t>
      </w:r>
      <w:r>
        <w:rPr>
          <w:rtl/>
        </w:rPr>
        <w:tab/>
      </w:r>
      <w:r>
        <w:rPr>
          <w:rtl/>
        </w:rPr>
        <w:tab/>
        <w:t xml:space="preserve">–   </w:t>
      </w:r>
      <w:r>
        <w:rPr>
          <w:rFonts w:hint="cs"/>
          <w:rtl/>
        </w:rPr>
        <w:t>נגד</w:t>
      </w:r>
    </w:p>
    <w:p w:rsidR="004435F3" w:rsidRDefault="004435F3" w:rsidP="009635F5">
      <w:pPr>
        <w:rPr>
          <w:rtl/>
        </w:rPr>
      </w:pPr>
      <w:r>
        <w:rPr>
          <w:rtl/>
        </w:rPr>
        <w:t>אבי מעוז</w:t>
      </w:r>
      <w:r>
        <w:rPr>
          <w:rtl/>
        </w:rPr>
        <w:tab/>
      </w:r>
      <w:r>
        <w:rPr>
          <w:rtl/>
        </w:rPr>
        <w:tab/>
        <w:t xml:space="preserve">–   </w:t>
      </w:r>
      <w:r>
        <w:rPr>
          <w:rFonts w:hint="cs"/>
          <w:rtl/>
        </w:rPr>
        <w:t>נגד</w:t>
      </w:r>
    </w:p>
    <w:p w:rsidR="004435F3" w:rsidRDefault="004435F3" w:rsidP="009635F5">
      <w:pPr>
        <w:rPr>
          <w:rtl/>
        </w:rPr>
      </w:pPr>
      <w:r>
        <w:rPr>
          <w:rtl/>
        </w:rPr>
        <w:t>אורי מקלב</w:t>
      </w:r>
      <w:r>
        <w:rPr>
          <w:rtl/>
        </w:rPr>
        <w:tab/>
      </w:r>
      <w:r>
        <w:rPr>
          <w:rtl/>
        </w:rPr>
        <w:tab/>
        <w:t xml:space="preserve">–   </w:t>
      </w:r>
      <w:r>
        <w:rPr>
          <w:rFonts w:hint="cs"/>
          <w:rtl/>
        </w:rPr>
        <w:t>נגד</w:t>
      </w:r>
    </w:p>
    <w:p w:rsidR="004435F3" w:rsidRDefault="004435F3" w:rsidP="009635F5">
      <w:pPr>
        <w:rPr>
          <w:rtl/>
        </w:rPr>
      </w:pPr>
      <w:r>
        <w:rPr>
          <w:rtl/>
        </w:rPr>
        <w:t>אבתיסאם מראענה</w:t>
      </w:r>
      <w:r>
        <w:rPr>
          <w:rtl/>
        </w:rPr>
        <w:tab/>
        <w:t xml:space="preserve">–   </w:t>
      </w:r>
      <w:r>
        <w:rPr>
          <w:rFonts w:hint="cs"/>
          <w:rtl/>
        </w:rPr>
        <w:t>בעד</w:t>
      </w:r>
    </w:p>
    <w:p w:rsidR="004435F3" w:rsidRDefault="004435F3" w:rsidP="009635F5">
      <w:pPr>
        <w:rPr>
          <w:rtl/>
        </w:rPr>
      </w:pPr>
      <w:r>
        <w:rPr>
          <w:rtl/>
        </w:rPr>
        <w:t>יעקב מרגי</w:t>
      </w:r>
      <w:r>
        <w:rPr>
          <w:rtl/>
        </w:rPr>
        <w:tab/>
      </w:r>
      <w:r>
        <w:rPr>
          <w:rtl/>
        </w:rPr>
        <w:tab/>
        <w:t xml:space="preserve">–   </w:t>
      </w:r>
      <w:r>
        <w:rPr>
          <w:rFonts w:hint="cs"/>
          <w:rtl/>
        </w:rPr>
        <w:t>אינו נוכח</w:t>
      </w:r>
    </w:p>
    <w:p w:rsidR="004435F3" w:rsidRDefault="004435F3" w:rsidP="009635F5">
      <w:pPr>
        <w:rPr>
          <w:rtl/>
        </w:rPr>
      </w:pPr>
      <w:r>
        <w:rPr>
          <w:rtl/>
        </w:rPr>
        <w:t>מופיד מרעי</w:t>
      </w:r>
      <w:r>
        <w:rPr>
          <w:rtl/>
        </w:rPr>
        <w:tab/>
      </w:r>
      <w:r>
        <w:rPr>
          <w:rtl/>
        </w:rPr>
        <w:tab/>
        <w:t xml:space="preserve">–   </w:t>
      </w:r>
      <w:r>
        <w:rPr>
          <w:rFonts w:hint="cs"/>
          <w:rtl/>
        </w:rPr>
        <w:t>בעד</w:t>
      </w:r>
    </w:p>
    <w:p w:rsidR="004435F3" w:rsidRDefault="004435F3" w:rsidP="009635F5">
      <w:pPr>
        <w:rPr>
          <w:rtl/>
        </w:rPr>
      </w:pPr>
      <w:r>
        <w:rPr>
          <w:rtl/>
        </w:rPr>
        <w:t>בנימין נתניהו</w:t>
      </w:r>
      <w:r>
        <w:rPr>
          <w:rtl/>
        </w:rPr>
        <w:tab/>
      </w:r>
      <w:r>
        <w:rPr>
          <w:rtl/>
        </w:rPr>
        <w:tab/>
        <w:t xml:space="preserve">–   </w:t>
      </w:r>
      <w:r>
        <w:rPr>
          <w:rFonts w:hint="cs"/>
          <w:rtl/>
        </w:rPr>
        <w:t>אינו נוכח</w:t>
      </w:r>
    </w:p>
    <w:p w:rsidR="004435F3" w:rsidRDefault="004435F3" w:rsidP="009635F5">
      <w:pPr>
        <w:rPr>
          <w:rtl/>
        </w:rPr>
      </w:pPr>
      <w:r>
        <w:rPr>
          <w:rtl/>
        </w:rPr>
        <w:t>יואב סגלוביץ'</w:t>
      </w:r>
      <w:r>
        <w:rPr>
          <w:rtl/>
        </w:rPr>
        <w:tab/>
      </w:r>
      <w:r>
        <w:rPr>
          <w:rtl/>
        </w:rPr>
        <w:tab/>
        <w:t xml:space="preserve">–   </w:t>
      </w:r>
      <w:r>
        <w:rPr>
          <w:rFonts w:hint="cs"/>
          <w:rtl/>
        </w:rPr>
        <w:t>בעד</w:t>
      </w:r>
    </w:p>
    <w:p w:rsidR="004435F3" w:rsidRDefault="004435F3" w:rsidP="009635F5">
      <w:pPr>
        <w:rPr>
          <w:rtl/>
        </w:rPr>
      </w:pPr>
      <w:r>
        <w:rPr>
          <w:rtl/>
        </w:rPr>
        <w:t>יבגני סובה</w:t>
      </w:r>
      <w:r>
        <w:rPr>
          <w:rtl/>
        </w:rPr>
        <w:tab/>
      </w:r>
      <w:r>
        <w:rPr>
          <w:rtl/>
        </w:rPr>
        <w:tab/>
        <w:t xml:space="preserve">–   </w:t>
      </w:r>
      <w:r>
        <w:rPr>
          <w:rFonts w:hint="cs"/>
          <w:rtl/>
        </w:rPr>
        <w:t>בעד</w:t>
      </w:r>
    </w:p>
    <w:p w:rsidR="004435F3" w:rsidRDefault="004435F3" w:rsidP="009635F5">
      <w:pPr>
        <w:rPr>
          <w:rtl/>
        </w:rPr>
      </w:pPr>
      <w:r>
        <w:rPr>
          <w:rtl/>
        </w:rPr>
        <w:t>אופיר סופר</w:t>
      </w:r>
      <w:r>
        <w:rPr>
          <w:rtl/>
        </w:rPr>
        <w:tab/>
      </w:r>
      <w:r>
        <w:rPr>
          <w:rtl/>
        </w:rPr>
        <w:tab/>
        <w:t xml:space="preserve">–   </w:t>
      </w:r>
      <w:r>
        <w:rPr>
          <w:rFonts w:hint="cs"/>
          <w:rtl/>
        </w:rPr>
        <w:t>נגד</w:t>
      </w:r>
    </w:p>
    <w:p w:rsidR="004435F3" w:rsidRDefault="004435F3" w:rsidP="009635F5">
      <w:pPr>
        <w:rPr>
          <w:rtl/>
        </w:rPr>
      </w:pPr>
      <w:r>
        <w:rPr>
          <w:rtl/>
        </w:rPr>
        <w:t>אורית מלכה סטרוק</w:t>
      </w:r>
      <w:r>
        <w:rPr>
          <w:rtl/>
        </w:rPr>
        <w:tab/>
        <w:t xml:space="preserve">–   </w:t>
      </w:r>
      <w:r>
        <w:rPr>
          <w:rFonts w:hint="cs"/>
          <w:rtl/>
        </w:rPr>
        <w:t>נגד</w:t>
      </w:r>
    </w:p>
    <w:p w:rsidR="004435F3" w:rsidRDefault="004435F3" w:rsidP="009635F5">
      <w:pPr>
        <w:rPr>
          <w:rtl/>
        </w:rPr>
      </w:pPr>
      <w:r>
        <w:rPr>
          <w:rtl/>
        </w:rPr>
        <w:t>עידית סילמן</w:t>
      </w:r>
      <w:r>
        <w:rPr>
          <w:rtl/>
        </w:rPr>
        <w:tab/>
      </w:r>
      <w:r>
        <w:rPr>
          <w:rtl/>
        </w:rPr>
        <w:tab/>
        <w:t xml:space="preserve">–   </w:t>
      </w:r>
      <w:r>
        <w:rPr>
          <w:rFonts w:hint="cs"/>
          <w:rtl/>
        </w:rPr>
        <w:t>בעד</w:t>
      </w:r>
    </w:p>
    <w:p w:rsidR="004435F3" w:rsidRDefault="004435F3" w:rsidP="009635F5">
      <w:pPr>
        <w:rPr>
          <w:rtl/>
        </w:rPr>
      </w:pPr>
      <w:r>
        <w:rPr>
          <w:rtl/>
        </w:rPr>
        <w:t>עלי סלאלחה</w:t>
      </w:r>
      <w:r>
        <w:rPr>
          <w:rtl/>
        </w:rPr>
        <w:tab/>
      </w:r>
      <w:r>
        <w:rPr>
          <w:rtl/>
        </w:rPr>
        <w:tab/>
        <w:t xml:space="preserve">–   </w:t>
      </w:r>
      <w:r>
        <w:rPr>
          <w:rFonts w:hint="cs"/>
          <w:rtl/>
        </w:rPr>
        <w:t>בעד</w:t>
      </w:r>
    </w:p>
    <w:p w:rsidR="004435F3" w:rsidRDefault="004435F3" w:rsidP="009635F5">
      <w:pPr>
        <w:rPr>
          <w:rtl/>
        </w:rPr>
      </w:pPr>
      <w:r>
        <w:rPr>
          <w:rtl/>
        </w:rPr>
        <w:t>בצלאל סמוטריץ'</w:t>
      </w:r>
      <w:r>
        <w:rPr>
          <w:rtl/>
        </w:rPr>
        <w:tab/>
      </w:r>
      <w:r>
        <w:rPr>
          <w:rtl/>
        </w:rPr>
        <w:tab/>
        <w:t xml:space="preserve">–   </w:t>
      </w:r>
      <w:r>
        <w:rPr>
          <w:rFonts w:hint="cs"/>
          <w:rtl/>
        </w:rPr>
        <w:t>נגד</w:t>
      </w:r>
    </w:p>
    <w:p w:rsidR="004435F3" w:rsidRDefault="004435F3" w:rsidP="009635F5">
      <w:pPr>
        <w:rPr>
          <w:rtl/>
        </w:rPr>
      </w:pPr>
      <w:r>
        <w:rPr>
          <w:rtl/>
        </w:rPr>
        <w:t>אוסאמה סעדי</w:t>
      </w:r>
      <w:r>
        <w:rPr>
          <w:rtl/>
        </w:rPr>
        <w:tab/>
      </w:r>
      <w:r>
        <w:rPr>
          <w:rtl/>
        </w:rPr>
        <w:tab/>
        <w:t xml:space="preserve">–   </w:t>
      </w:r>
      <w:r>
        <w:rPr>
          <w:rFonts w:hint="cs"/>
          <w:rtl/>
        </w:rPr>
        <w:t>בעד</w:t>
      </w:r>
    </w:p>
    <w:p w:rsidR="004435F3" w:rsidRDefault="004435F3" w:rsidP="009635F5">
      <w:pPr>
        <w:rPr>
          <w:rtl/>
        </w:rPr>
      </w:pPr>
      <w:r>
        <w:rPr>
          <w:rtl/>
        </w:rPr>
        <w:t>מנסור עבאס</w:t>
      </w:r>
      <w:r>
        <w:rPr>
          <w:rtl/>
        </w:rPr>
        <w:tab/>
      </w:r>
      <w:r>
        <w:rPr>
          <w:rtl/>
        </w:rPr>
        <w:tab/>
        <w:t xml:space="preserve">–   </w:t>
      </w:r>
      <w:r>
        <w:rPr>
          <w:rFonts w:hint="cs"/>
          <w:rtl/>
        </w:rPr>
        <w:t>בעד</w:t>
      </w:r>
    </w:p>
    <w:p w:rsidR="004435F3" w:rsidRDefault="004435F3" w:rsidP="009635F5">
      <w:pPr>
        <w:rPr>
          <w:rtl/>
        </w:rPr>
      </w:pPr>
      <w:r>
        <w:rPr>
          <w:rtl/>
        </w:rPr>
        <w:t>איימן עודה</w:t>
      </w:r>
      <w:r>
        <w:rPr>
          <w:rtl/>
        </w:rPr>
        <w:tab/>
      </w:r>
      <w:r>
        <w:rPr>
          <w:rtl/>
        </w:rPr>
        <w:tab/>
        <w:t xml:space="preserve">–   </w:t>
      </w:r>
      <w:r>
        <w:rPr>
          <w:rFonts w:hint="cs"/>
          <w:rtl/>
        </w:rPr>
        <w:t>בעד</w:t>
      </w:r>
    </w:p>
    <w:p w:rsidR="004435F3" w:rsidRDefault="004435F3" w:rsidP="009635F5">
      <w:pPr>
        <w:rPr>
          <w:rtl/>
        </w:rPr>
      </w:pPr>
      <w:r>
        <w:rPr>
          <w:rtl/>
        </w:rPr>
        <w:t>חוה אתי עטייה</w:t>
      </w:r>
      <w:r>
        <w:rPr>
          <w:rtl/>
        </w:rPr>
        <w:tab/>
      </w:r>
      <w:r>
        <w:rPr>
          <w:rtl/>
        </w:rPr>
        <w:tab/>
        <w:t xml:space="preserve">–   </w:t>
      </w:r>
      <w:r>
        <w:rPr>
          <w:rFonts w:hint="cs"/>
          <w:rtl/>
        </w:rPr>
        <w:t>נגד</w:t>
      </w:r>
    </w:p>
    <w:p w:rsidR="004435F3" w:rsidRDefault="004435F3" w:rsidP="009635F5">
      <w:pPr>
        <w:rPr>
          <w:rtl/>
        </w:rPr>
      </w:pPr>
      <w:r>
        <w:rPr>
          <w:rtl/>
        </w:rPr>
        <w:t>יצחק פינדרוס</w:t>
      </w:r>
      <w:r>
        <w:rPr>
          <w:rtl/>
        </w:rPr>
        <w:tab/>
      </w:r>
      <w:r>
        <w:rPr>
          <w:rtl/>
        </w:rPr>
        <w:tab/>
        <w:t xml:space="preserve">–   </w:t>
      </w:r>
      <w:r>
        <w:rPr>
          <w:rFonts w:hint="cs"/>
          <w:rtl/>
        </w:rPr>
        <w:t>אינו נוכח</w:t>
      </w:r>
    </w:p>
    <w:p w:rsidR="004435F3" w:rsidRDefault="004435F3" w:rsidP="009635F5">
      <w:pPr>
        <w:rPr>
          <w:rtl/>
        </w:rPr>
      </w:pPr>
      <w:r>
        <w:rPr>
          <w:rtl/>
        </w:rPr>
        <w:t>שירלי פינטו קדוש</w:t>
      </w:r>
      <w:r>
        <w:rPr>
          <w:rtl/>
        </w:rPr>
        <w:tab/>
        <w:t xml:space="preserve">–   </w:t>
      </w:r>
      <w:r>
        <w:rPr>
          <w:rFonts w:hint="cs"/>
          <w:rtl/>
        </w:rPr>
        <w:t>בעד</w:t>
      </w:r>
    </w:p>
    <w:p w:rsidR="004435F3" w:rsidRDefault="004435F3" w:rsidP="009635F5">
      <w:pPr>
        <w:rPr>
          <w:rtl/>
        </w:rPr>
      </w:pPr>
      <w:r>
        <w:rPr>
          <w:rtl/>
        </w:rPr>
        <w:t>מאיר פרוש</w:t>
      </w:r>
      <w:r>
        <w:rPr>
          <w:rtl/>
        </w:rPr>
        <w:tab/>
      </w:r>
      <w:r>
        <w:rPr>
          <w:rtl/>
        </w:rPr>
        <w:tab/>
        <w:t xml:space="preserve">–   </w:t>
      </w:r>
      <w:r>
        <w:rPr>
          <w:rFonts w:hint="cs"/>
          <w:rtl/>
        </w:rPr>
        <w:t>אינו נוכח</w:t>
      </w:r>
    </w:p>
    <w:p w:rsidR="004435F3" w:rsidRDefault="004435F3" w:rsidP="009635F5">
      <w:pPr>
        <w:rPr>
          <w:rtl/>
        </w:rPr>
      </w:pPr>
      <w:r>
        <w:rPr>
          <w:rtl/>
        </w:rPr>
        <w:t>יסמין פרידמן</w:t>
      </w:r>
      <w:r>
        <w:rPr>
          <w:rtl/>
        </w:rPr>
        <w:tab/>
      </w:r>
      <w:r>
        <w:rPr>
          <w:rtl/>
        </w:rPr>
        <w:tab/>
        <w:t xml:space="preserve">–   </w:t>
      </w:r>
      <w:r>
        <w:rPr>
          <w:rFonts w:hint="cs"/>
          <w:rtl/>
        </w:rPr>
        <w:t>בעד</w:t>
      </w:r>
    </w:p>
    <w:p w:rsidR="004435F3" w:rsidRDefault="004435F3" w:rsidP="009635F5">
      <w:pPr>
        <w:rPr>
          <w:rtl/>
        </w:rPr>
      </w:pPr>
      <w:r>
        <w:rPr>
          <w:rtl/>
        </w:rPr>
        <w:t>אביר קארה</w:t>
      </w:r>
      <w:r>
        <w:rPr>
          <w:rtl/>
        </w:rPr>
        <w:tab/>
      </w:r>
      <w:r>
        <w:rPr>
          <w:rtl/>
        </w:rPr>
        <w:tab/>
        <w:t xml:space="preserve">–   </w:t>
      </w:r>
      <w:r>
        <w:rPr>
          <w:rFonts w:hint="cs"/>
          <w:rtl/>
        </w:rPr>
        <w:t>אינו נוכח</w:t>
      </w:r>
    </w:p>
    <w:p w:rsidR="004435F3" w:rsidRDefault="004435F3" w:rsidP="009635F5">
      <w:pPr>
        <w:rPr>
          <w:rtl/>
        </w:rPr>
      </w:pPr>
      <w:r>
        <w:rPr>
          <w:rtl/>
        </w:rPr>
        <w:t>אלכס קושניר</w:t>
      </w:r>
      <w:r>
        <w:rPr>
          <w:rtl/>
        </w:rPr>
        <w:tab/>
      </w:r>
      <w:r>
        <w:rPr>
          <w:rtl/>
        </w:rPr>
        <w:tab/>
        <w:t xml:space="preserve">–   </w:t>
      </w:r>
      <w:r>
        <w:rPr>
          <w:rFonts w:hint="cs"/>
          <w:rtl/>
        </w:rPr>
        <w:t>בעד</w:t>
      </w:r>
    </w:p>
    <w:p w:rsidR="004435F3" w:rsidRDefault="004435F3" w:rsidP="009635F5">
      <w:pPr>
        <w:rPr>
          <w:rtl/>
        </w:rPr>
      </w:pPr>
      <w:r>
        <w:rPr>
          <w:rtl/>
        </w:rPr>
        <w:t>יואב קיש</w:t>
      </w:r>
      <w:r>
        <w:rPr>
          <w:rtl/>
        </w:rPr>
        <w:tab/>
      </w:r>
      <w:r>
        <w:rPr>
          <w:rtl/>
        </w:rPr>
        <w:tab/>
        <w:t xml:space="preserve">–   </w:t>
      </w:r>
      <w:r>
        <w:rPr>
          <w:rFonts w:hint="cs"/>
          <w:rtl/>
        </w:rPr>
        <w:t>נגד</w:t>
      </w:r>
    </w:p>
    <w:p w:rsidR="004435F3" w:rsidRDefault="004435F3" w:rsidP="009635F5">
      <w:pPr>
        <w:rPr>
          <w:rtl/>
        </w:rPr>
      </w:pPr>
      <w:r>
        <w:rPr>
          <w:rtl/>
        </w:rPr>
        <w:t>גלעד קריב</w:t>
      </w:r>
      <w:r>
        <w:rPr>
          <w:rtl/>
        </w:rPr>
        <w:tab/>
      </w:r>
      <w:r>
        <w:rPr>
          <w:rtl/>
        </w:rPr>
        <w:tab/>
        <w:t xml:space="preserve">–   </w:t>
      </w:r>
      <w:r>
        <w:rPr>
          <w:rFonts w:hint="cs"/>
          <w:rtl/>
        </w:rPr>
        <w:t>בעד</w:t>
      </w:r>
    </w:p>
    <w:p w:rsidR="004435F3" w:rsidRDefault="004435F3" w:rsidP="009635F5">
      <w:pPr>
        <w:rPr>
          <w:rtl/>
        </w:rPr>
      </w:pPr>
      <w:r>
        <w:rPr>
          <w:rtl/>
        </w:rPr>
        <w:t>שלמה קרעי</w:t>
      </w:r>
      <w:r>
        <w:rPr>
          <w:rtl/>
        </w:rPr>
        <w:tab/>
      </w:r>
      <w:r>
        <w:rPr>
          <w:rtl/>
        </w:rPr>
        <w:tab/>
        <w:t xml:space="preserve">–   </w:t>
      </w:r>
      <w:r>
        <w:rPr>
          <w:rFonts w:hint="cs"/>
          <w:rtl/>
        </w:rPr>
        <w:t>נגד</w:t>
      </w:r>
    </w:p>
    <w:p w:rsidR="004435F3" w:rsidRDefault="004435F3" w:rsidP="009635F5">
      <w:pPr>
        <w:rPr>
          <w:rtl/>
        </w:rPr>
      </w:pPr>
      <w:r>
        <w:rPr>
          <w:rtl/>
        </w:rPr>
        <w:t>מירי מרים רגב</w:t>
      </w:r>
      <w:r>
        <w:rPr>
          <w:rtl/>
        </w:rPr>
        <w:tab/>
      </w:r>
      <w:r>
        <w:rPr>
          <w:rtl/>
        </w:rPr>
        <w:tab/>
        <w:t xml:space="preserve">–   </w:t>
      </w:r>
      <w:r>
        <w:rPr>
          <w:rFonts w:hint="cs"/>
          <w:rtl/>
        </w:rPr>
        <w:t>נגד</w:t>
      </w:r>
    </w:p>
    <w:p w:rsidR="004435F3" w:rsidRDefault="004435F3" w:rsidP="009635F5">
      <w:pPr>
        <w:rPr>
          <w:rtl/>
        </w:rPr>
      </w:pPr>
      <w:r>
        <w:rPr>
          <w:rtl/>
        </w:rPr>
        <w:t>מיכל רוזין</w:t>
      </w:r>
      <w:r>
        <w:rPr>
          <w:rtl/>
        </w:rPr>
        <w:tab/>
      </w:r>
      <w:r>
        <w:rPr>
          <w:rtl/>
        </w:rPr>
        <w:tab/>
        <w:t xml:space="preserve">–   </w:t>
      </w:r>
      <w:r>
        <w:rPr>
          <w:rFonts w:hint="cs"/>
          <w:rtl/>
        </w:rPr>
        <w:t>בעד</w:t>
      </w:r>
    </w:p>
    <w:p w:rsidR="004435F3" w:rsidRDefault="004435F3" w:rsidP="009635F5">
      <w:pPr>
        <w:rPr>
          <w:rtl/>
        </w:rPr>
      </w:pPr>
      <w:r>
        <w:rPr>
          <w:rtl/>
        </w:rPr>
        <w:t>שמחה רוטמן</w:t>
      </w:r>
      <w:r>
        <w:rPr>
          <w:rtl/>
        </w:rPr>
        <w:tab/>
      </w:r>
      <w:r>
        <w:rPr>
          <w:rtl/>
        </w:rPr>
        <w:tab/>
        <w:t xml:space="preserve">–   </w:t>
      </w:r>
      <w:r>
        <w:rPr>
          <w:rFonts w:hint="cs"/>
          <w:rtl/>
        </w:rPr>
        <w:t>אינו נוכח</w:t>
      </w:r>
    </w:p>
    <w:p w:rsidR="004435F3" w:rsidRDefault="004435F3" w:rsidP="009635F5">
      <w:pPr>
        <w:rPr>
          <w:rtl/>
        </w:rPr>
      </w:pPr>
      <w:r>
        <w:rPr>
          <w:rtl/>
        </w:rPr>
        <w:t>יעל רון בן משה</w:t>
      </w:r>
      <w:r>
        <w:rPr>
          <w:rtl/>
        </w:rPr>
        <w:tab/>
      </w:r>
      <w:r>
        <w:rPr>
          <w:rtl/>
        </w:rPr>
        <w:tab/>
        <w:t xml:space="preserve">–   </w:t>
      </w:r>
      <w:r>
        <w:rPr>
          <w:rFonts w:hint="cs"/>
          <w:rtl/>
        </w:rPr>
        <w:t>בעד</w:t>
      </w:r>
    </w:p>
    <w:p w:rsidR="004435F3" w:rsidRDefault="004435F3" w:rsidP="009635F5">
      <w:pPr>
        <w:rPr>
          <w:rtl/>
        </w:rPr>
      </w:pPr>
      <w:r>
        <w:rPr>
          <w:rtl/>
        </w:rPr>
        <w:t>מוסי רז</w:t>
      </w:r>
      <w:r>
        <w:rPr>
          <w:rtl/>
        </w:rPr>
        <w:tab/>
      </w:r>
      <w:r>
        <w:rPr>
          <w:rtl/>
        </w:rPr>
        <w:tab/>
      </w:r>
      <w:r>
        <w:rPr>
          <w:rtl/>
        </w:rPr>
        <w:tab/>
        <w:t xml:space="preserve">–   </w:t>
      </w:r>
      <w:r>
        <w:rPr>
          <w:rFonts w:hint="cs"/>
          <w:rtl/>
        </w:rPr>
        <w:t>בעד</w:t>
      </w:r>
    </w:p>
    <w:p w:rsidR="004435F3" w:rsidRDefault="004435F3" w:rsidP="009635F5">
      <w:pPr>
        <w:rPr>
          <w:rtl/>
        </w:rPr>
      </w:pPr>
      <w:r>
        <w:rPr>
          <w:rtl/>
        </w:rPr>
        <w:t>אפרת רייטן מרום</w:t>
      </w:r>
      <w:r>
        <w:rPr>
          <w:rtl/>
        </w:rPr>
        <w:tab/>
        <w:t xml:space="preserve">–   </w:t>
      </w:r>
      <w:r>
        <w:rPr>
          <w:rFonts w:hint="cs"/>
          <w:rtl/>
        </w:rPr>
        <w:t>בעד</w:t>
      </w:r>
    </w:p>
    <w:p w:rsidR="004435F3" w:rsidRDefault="004435F3" w:rsidP="009635F5">
      <w:pPr>
        <w:rPr>
          <w:rtl/>
        </w:rPr>
      </w:pPr>
      <w:r>
        <w:rPr>
          <w:rtl/>
        </w:rPr>
        <w:t>ג'ידא רינאוי</w:t>
      </w:r>
      <w:r>
        <w:rPr>
          <w:rFonts w:hint="cs"/>
          <w:rtl/>
        </w:rPr>
        <w:t xml:space="preserve"> </w:t>
      </w:r>
      <w:r>
        <w:rPr>
          <w:rtl/>
        </w:rPr>
        <w:t>זועבי</w:t>
      </w:r>
      <w:r>
        <w:rPr>
          <w:rtl/>
        </w:rPr>
        <w:tab/>
        <w:t xml:space="preserve">–   </w:t>
      </w:r>
      <w:r>
        <w:rPr>
          <w:rFonts w:hint="cs"/>
          <w:rtl/>
        </w:rPr>
        <w:t>בעד</w:t>
      </w:r>
    </w:p>
    <w:p w:rsidR="004435F3" w:rsidRDefault="004435F3" w:rsidP="009635F5">
      <w:pPr>
        <w:rPr>
          <w:rtl/>
        </w:rPr>
      </w:pPr>
      <w:r>
        <w:rPr>
          <w:rtl/>
        </w:rPr>
        <w:t>יפעת שאשא ביטון</w:t>
      </w:r>
      <w:r>
        <w:rPr>
          <w:rtl/>
        </w:rPr>
        <w:tab/>
        <w:t xml:space="preserve">–   </w:t>
      </w:r>
      <w:r>
        <w:rPr>
          <w:rFonts w:hint="cs"/>
          <w:rtl/>
        </w:rPr>
        <w:t>בעד</w:t>
      </w:r>
    </w:p>
    <w:p w:rsidR="004435F3" w:rsidRDefault="004435F3" w:rsidP="009635F5">
      <w:pPr>
        <w:rPr>
          <w:rtl/>
        </w:rPr>
      </w:pPr>
      <w:r>
        <w:rPr>
          <w:rtl/>
        </w:rPr>
        <w:t>אלון שוסטר</w:t>
      </w:r>
      <w:r>
        <w:rPr>
          <w:rtl/>
        </w:rPr>
        <w:tab/>
      </w:r>
      <w:r>
        <w:rPr>
          <w:rtl/>
        </w:rPr>
        <w:tab/>
        <w:t xml:space="preserve">–   </w:t>
      </w:r>
      <w:r>
        <w:rPr>
          <w:rFonts w:hint="cs"/>
          <w:rtl/>
        </w:rPr>
        <w:t>בעד</w:t>
      </w:r>
    </w:p>
    <w:p w:rsidR="004435F3" w:rsidRDefault="004435F3" w:rsidP="009635F5">
      <w:pPr>
        <w:rPr>
          <w:rtl/>
        </w:rPr>
      </w:pPr>
      <w:r>
        <w:rPr>
          <w:rtl/>
        </w:rPr>
        <w:t>יובל שטייניץ</w:t>
      </w:r>
      <w:r>
        <w:rPr>
          <w:rtl/>
        </w:rPr>
        <w:tab/>
      </w:r>
      <w:r>
        <w:rPr>
          <w:rtl/>
        </w:rPr>
        <w:tab/>
        <w:t xml:space="preserve">–   </w:t>
      </w:r>
      <w:r>
        <w:rPr>
          <w:rFonts w:hint="cs"/>
          <w:rtl/>
        </w:rPr>
        <w:t>נגד</w:t>
      </w:r>
    </w:p>
    <w:p w:rsidR="004435F3" w:rsidRDefault="004435F3" w:rsidP="009635F5">
      <w:pPr>
        <w:rPr>
          <w:rtl/>
        </w:rPr>
      </w:pPr>
      <w:r>
        <w:rPr>
          <w:rtl/>
        </w:rPr>
        <w:t>קטי קטרין שטרית</w:t>
      </w:r>
      <w:r>
        <w:rPr>
          <w:rtl/>
        </w:rPr>
        <w:tab/>
        <w:t xml:space="preserve">–   </w:t>
      </w:r>
      <w:r>
        <w:rPr>
          <w:rFonts w:hint="cs"/>
          <w:rtl/>
        </w:rPr>
        <w:t>נגד</w:t>
      </w:r>
    </w:p>
    <w:p w:rsidR="004435F3" w:rsidRDefault="004435F3" w:rsidP="009635F5">
      <w:pPr>
        <w:rPr>
          <w:rtl/>
        </w:rPr>
      </w:pPr>
      <w:r>
        <w:rPr>
          <w:rtl/>
        </w:rPr>
        <w:t>אלעזר שטרן</w:t>
      </w:r>
      <w:r>
        <w:rPr>
          <w:rtl/>
        </w:rPr>
        <w:tab/>
      </w:r>
      <w:r>
        <w:rPr>
          <w:rtl/>
        </w:rPr>
        <w:tab/>
        <w:t xml:space="preserve">–   </w:t>
      </w:r>
      <w:r>
        <w:rPr>
          <w:rFonts w:hint="cs"/>
          <w:rtl/>
        </w:rPr>
        <w:t>בעד</w:t>
      </w:r>
    </w:p>
    <w:p w:rsidR="004435F3" w:rsidRDefault="004435F3" w:rsidP="009635F5">
      <w:pPr>
        <w:rPr>
          <w:rtl/>
        </w:rPr>
      </w:pPr>
      <w:r>
        <w:rPr>
          <w:rtl/>
        </w:rPr>
        <w:t>יוסף שיין</w:t>
      </w:r>
      <w:r>
        <w:rPr>
          <w:rtl/>
        </w:rPr>
        <w:tab/>
      </w:r>
      <w:r>
        <w:rPr>
          <w:rtl/>
        </w:rPr>
        <w:tab/>
        <w:t xml:space="preserve">–   </w:t>
      </w:r>
      <w:r>
        <w:rPr>
          <w:rFonts w:hint="cs"/>
          <w:rtl/>
        </w:rPr>
        <w:t>בעד</w:t>
      </w:r>
    </w:p>
    <w:p w:rsidR="004435F3" w:rsidRDefault="004435F3" w:rsidP="009635F5">
      <w:pPr>
        <w:rPr>
          <w:rtl/>
        </w:rPr>
      </w:pPr>
      <w:r>
        <w:rPr>
          <w:rtl/>
        </w:rPr>
        <w:t>עמיחי שיקלי</w:t>
      </w:r>
      <w:r>
        <w:rPr>
          <w:rtl/>
        </w:rPr>
        <w:tab/>
      </w:r>
      <w:r>
        <w:rPr>
          <w:rtl/>
        </w:rPr>
        <w:tab/>
        <w:t xml:space="preserve">–   </w:t>
      </w:r>
      <w:r>
        <w:rPr>
          <w:rFonts w:hint="cs"/>
          <w:rtl/>
        </w:rPr>
        <w:t>אינו נוכח</w:t>
      </w:r>
    </w:p>
    <w:p w:rsidR="004435F3" w:rsidRDefault="004435F3" w:rsidP="009635F5">
      <w:pPr>
        <w:rPr>
          <w:rtl/>
        </w:rPr>
      </w:pPr>
      <w:r>
        <w:rPr>
          <w:rtl/>
        </w:rPr>
        <w:t>מיכל שיר סגמן</w:t>
      </w:r>
      <w:r>
        <w:rPr>
          <w:rtl/>
        </w:rPr>
        <w:tab/>
      </w:r>
      <w:r>
        <w:rPr>
          <w:rtl/>
        </w:rPr>
        <w:tab/>
        <w:t xml:space="preserve">–   </w:t>
      </w:r>
      <w:r>
        <w:rPr>
          <w:rFonts w:hint="cs"/>
          <w:rtl/>
        </w:rPr>
        <w:t>בעד</w:t>
      </w:r>
    </w:p>
    <w:p w:rsidR="004435F3" w:rsidRDefault="004435F3" w:rsidP="009635F5">
      <w:pPr>
        <w:rPr>
          <w:rtl/>
        </w:rPr>
      </w:pPr>
      <w:r>
        <w:rPr>
          <w:rtl/>
        </w:rPr>
        <w:t>רם שפע</w:t>
      </w:r>
      <w:r>
        <w:rPr>
          <w:rtl/>
        </w:rPr>
        <w:tab/>
      </w:r>
      <w:r>
        <w:rPr>
          <w:rtl/>
        </w:rPr>
        <w:tab/>
      </w:r>
      <w:r>
        <w:rPr>
          <w:rtl/>
        </w:rPr>
        <w:tab/>
        <w:t xml:space="preserve">–   </w:t>
      </w:r>
      <w:r>
        <w:rPr>
          <w:rFonts w:hint="cs"/>
          <w:rtl/>
        </w:rPr>
        <w:t>בעד</w:t>
      </w:r>
    </w:p>
    <w:p w:rsidR="004435F3" w:rsidRDefault="004435F3" w:rsidP="009635F5">
      <w:pPr>
        <w:rPr>
          <w:rtl/>
        </w:rPr>
      </w:pPr>
      <w:r>
        <w:rPr>
          <w:rtl/>
        </w:rPr>
        <w:t>נירה שפק</w:t>
      </w:r>
      <w:r>
        <w:rPr>
          <w:rtl/>
        </w:rPr>
        <w:tab/>
      </w:r>
      <w:r>
        <w:rPr>
          <w:rtl/>
        </w:rPr>
        <w:tab/>
        <w:t xml:space="preserve">–   </w:t>
      </w:r>
      <w:r>
        <w:rPr>
          <w:rFonts w:hint="cs"/>
          <w:rtl/>
        </w:rPr>
        <w:t>בעד</w:t>
      </w:r>
    </w:p>
    <w:p w:rsidR="004435F3" w:rsidRDefault="004435F3" w:rsidP="009635F5">
      <w:pPr>
        <w:rPr>
          <w:rtl/>
        </w:rPr>
      </w:pPr>
      <w:r>
        <w:rPr>
          <w:rtl/>
        </w:rPr>
        <w:t>עאידה תומא סלימאן</w:t>
      </w:r>
      <w:r>
        <w:rPr>
          <w:rtl/>
        </w:rPr>
        <w:tab/>
        <w:t xml:space="preserve">–   </w:t>
      </w:r>
      <w:r>
        <w:rPr>
          <w:rFonts w:hint="cs"/>
          <w:rtl/>
        </w:rPr>
        <w:t>אינה נוכחת</w:t>
      </w:r>
    </w:p>
    <w:p w:rsidR="004435F3" w:rsidRDefault="004435F3" w:rsidP="009635F5">
      <w:pPr>
        <w:rPr>
          <w:rtl/>
        </w:rPr>
      </w:pPr>
    </w:p>
    <w:p w:rsidR="004435F3" w:rsidRDefault="004435F3" w:rsidP="00472595">
      <w:pPr>
        <w:pStyle w:val="af6"/>
        <w:keepNext/>
        <w:rPr>
          <w:rtl/>
        </w:rPr>
      </w:pPr>
      <w:r w:rsidRPr="008B5972">
        <w:rPr>
          <w:rStyle w:val="TagStyle"/>
          <w:rtl/>
        </w:rPr>
        <w:t xml:space="preserve"> &lt;&lt; יור &gt;&gt; </w:t>
      </w:r>
      <w:r>
        <w:rPr>
          <w:rtl/>
        </w:rPr>
        <w:t>היו"ר ג'ידא רינאוי זועבי:</w:t>
      </w:r>
      <w:r w:rsidRPr="008B5972">
        <w:rPr>
          <w:rStyle w:val="TagStyle"/>
          <w:rtl/>
        </w:rPr>
        <w:t xml:space="preserve"> &lt;&lt; יור &gt;&gt;</w:t>
      </w:r>
      <w:r>
        <w:rPr>
          <w:rtl/>
        </w:rPr>
        <w:t xml:space="preserve">  </w:t>
      </w:r>
    </w:p>
    <w:p w:rsidR="004435F3" w:rsidRDefault="004435F3" w:rsidP="00FC0E0D">
      <w:pPr>
        <w:rPr>
          <w:rtl/>
          <w:lang w:eastAsia="he-IL"/>
        </w:rPr>
      </w:pPr>
    </w:p>
    <w:p w:rsidR="004435F3" w:rsidRDefault="004435F3" w:rsidP="00472595">
      <w:pPr>
        <w:rPr>
          <w:rtl/>
          <w:lang w:eastAsia="he-IL"/>
        </w:rPr>
      </w:pPr>
      <w:r>
        <w:rPr>
          <w:rFonts w:hint="cs"/>
          <w:rtl/>
          <w:lang w:eastAsia="he-IL"/>
        </w:rPr>
        <w:t xml:space="preserve">גברתי, נא להקריא שוב את השמות. אנחנו </w:t>
      </w:r>
      <w:bookmarkStart w:id="8406" w:name="_ETM_Q36_506000"/>
      <w:bookmarkEnd w:id="8406"/>
      <w:r>
        <w:rPr>
          <w:rFonts w:hint="cs"/>
          <w:rtl/>
          <w:lang w:eastAsia="he-IL"/>
        </w:rPr>
        <w:t>מקריאים שוב, בבקשה.</w:t>
      </w:r>
    </w:p>
    <w:p w:rsidR="004435F3" w:rsidRDefault="004435F3" w:rsidP="00472595">
      <w:pPr>
        <w:rPr>
          <w:rtl/>
          <w:lang w:eastAsia="he-IL"/>
        </w:rPr>
      </w:pPr>
      <w:bookmarkStart w:id="8407" w:name="_ETM_Q36_508000"/>
      <w:bookmarkEnd w:id="8407"/>
    </w:p>
    <w:p w:rsidR="004435F3" w:rsidRDefault="004435F3" w:rsidP="00472595">
      <w:pPr>
        <w:pStyle w:val="af5"/>
        <w:keepNext/>
        <w:rPr>
          <w:rtl/>
        </w:rPr>
      </w:pPr>
      <w:r w:rsidRPr="008B5972">
        <w:rPr>
          <w:rStyle w:val="TagStyle"/>
          <w:rtl/>
        </w:rPr>
        <w:t xml:space="preserve"> &lt;&lt; קריאה &gt;&gt; </w:t>
      </w:r>
      <w:r>
        <w:rPr>
          <w:rtl/>
        </w:rPr>
        <w:t>מזכירת הכנסת ירדנה מלר-הורוביץ:</w:t>
      </w:r>
      <w:r w:rsidRPr="008B5972">
        <w:rPr>
          <w:rStyle w:val="TagStyle"/>
          <w:rtl/>
        </w:rPr>
        <w:t xml:space="preserve"> &lt;&lt; קריאה &gt;&gt;</w:t>
      </w:r>
      <w:r>
        <w:rPr>
          <w:rtl/>
        </w:rPr>
        <w:t xml:space="preserve">  </w:t>
      </w:r>
    </w:p>
    <w:p w:rsidR="004435F3" w:rsidRDefault="004435F3" w:rsidP="00472595">
      <w:pPr>
        <w:ind w:firstLine="0"/>
        <w:rPr>
          <w:rtl/>
          <w:lang w:eastAsia="he-IL"/>
        </w:rPr>
      </w:pPr>
      <w:r>
        <w:rPr>
          <w:rFonts w:hint="cs"/>
          <w:rtl/>
          <w:lang w:eastAsia="he-IL"/>
        </w:rPr>
        <w:t>(קוראת בשמות חברי הכנסת)</w:t>
      </w:r>
    </w:p>
    <w:p w:rsidR="004435F3" w:rsidRPr="00040AC7" w:rsidRDefault="004435F3" w:rsidP="00472595">
      <w:pPr>
        <w:rPr>
          <w:rtl/>
          <w:lang w:eastAsia="he-IL"/>
        </w:rPr>
      </w:pPr>
      <w:bookmarkStart w:id="8408" w:name="_ETM_Q36_511000"/>
      <w:bookmarkEnd w:id="8408"/>
    </w:p>
    <w:p w:rsidR="004435F3" w:rsidRDefault="004435F3" w:rsidP="00472595">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סמי אבו שחאדה</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 xml:space="preserve">אינו </w:t>
      </w:r>
      <w:bookmarkStart w:id="8409" w:name="_ETM_Q36_550000"/>
      <w:bookmarkEnd w:id="8409"/>
      <w:r>
        <w:rPr>
          <w:rFonts w:hint="cs"/>
          <w:rtl/>
          <w:lang w:eastAsia="he-IL"/>
        </w:rPr>
        <w:t>נוכח</w:t>
      </w:r>
    </w:p>
    <w:p w:rsidR="004435F3" w:rsidRDefault="004435F3" w:rsidP="00472595">
      <w:pPr>
        <w:rPr>
          <w:rtl/>
          <w:lang w:eastAsia="he-IL"/>
        </w:rPr>
      </w:pPr>
      <w:r>
        <w:rPr>
          <w:rtl/>
          <w:lang w:eastAsia="he-IL"/>
        </w:rPr>
        <w:t>מיכאל מרדכי ביטון</w:t>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ניר ברקת</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משה גפני</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גלית דיסטל אטבריאן</w:t>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יום טוב חי כלפון</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אורלי לוי אבקסיס</w:t>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יעקב ליצמן</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4435F3" w:rsidRDefault="004435F3" w:rsidP="00472595">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אביר קארה</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עמיחי שיקלי</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עאידה תומא סלימאן</w:t>
      </w:r>
      <w:r>
        <w:rPr>
          <w:rtl/>
          <w:lang w:eastAsia="he-IL"/>
        </w:rPr>
        <w:tab/>
        <w:t xml:space="preserve">–   </w:t>
      </w:r>
      <w:r>
        <w:rPr>
          <w:rFonts w:hint="cs"/>
          <w:rtl/>
          <w:lang w:eastAsia="he-IL"/>
        </w:rPr>
        <w:t xml:space="preserve">אינה </w:t>
      </w:r>
      <w:bookmarkStart w:id="8410" w:name="_ETM_Q36_688000"/>
      <w:bookmarkEnd w:id="8410"/>
      <w:r>
        <w:rPr>
          <w:rFonts w:hint="cs"/>
          <w:rtl/>
          <w:lang w:eastAsia="he-IL"/>
        </w:rPr>
        <w:t>נוכחת</w:t>
      </w:r>
    </w:p>
    <w:p w:rsidR="004435F3" w:rsidRDefault="004435F3" w:rsidP="00472595">
      <w:pPr>
        <w:rPr>
          <w:rtl/>
        </w:rPr>
      </w:pPr>
    </w:p>
    <w:p w:rsidR="004435F3" w:rsidRDefault="004435F3" w:rsidP="00472595">
      <w:pPr>
        <w:pStyle w:val="af6"/>
        <w:keepNext/>
        <w:rPr>
          <w:rtl/>
        </w:rPr>
      </w:pPr>
      <w:r w:rsidRPr="008B5972">
        <w:rPr>
          <w:rStyle w:val="TagStyle"/>
          <w:rtl/>
        </w:rPr>
        <w:t xml:space="preserve"> &lt;&lt; יור &gt;&gt; </w:t>
      </w:r>
      <w:r>
        <w:rPr>
          <w:rtl/>
        </w:rPr>
        <w:t>היו"ר ג'ידא רינאוי זועבי:</w:t>
      </w:r>
      <w:r w:rsidRPr="008B5972">
        <w:rPr>
          <w:rStyle w:val="TagStyle"/>
          <w:rtl/>
        </w:rPr>
        <w:t xml:space="preserve"> &lt;&lt; יור &gt;&gt;</w:t>
      </w:r>
      <w:r>
        <w:rPr>
          <w:rtl/>
        </w:rPr>
        <w:t xml:space="preserve">  </w:t>
      </w:r>
    </w:p>
    <w:p w:rsidR="004435F3" w:rsidRDefault="004435F3" w:rsidP="00FC0E0D">
      <w:pPr>
        <w:rPr>
          <w:rtl/>
          <w:lang w:eastAsia="he-IL"/>
        </w:rPr>
      </w:pPr>
    </w:p>
    <w:p w:rsidR="004435F3" w:rsidRDefault="004435F3" w:rsidP="009E1B1F">
      <w:pPr>
        <w:rPr>
          <w:rtl/>
        </w:rPr>
      </w:pPr>
      <w:r>
        <w:rPr>
          <w:rFonts w:hint="cs"/>
          <w:rtl/>
          <w:lang w:eastAsia="he-IL"/>
        </w:rPr>
        <w:t>האם ישנם עוד חברי כנסת שנמצאים באולם ועוד לא הצביעו? אם כן, תמה ההצבעה. בבקשה.</w:t>
      </w:r>
      <w:bookmarkStart w:id="8411" w:name="TOR_Q37"/>
      <w:bookmarkEnd w:id="8411"/>
      <w:r>
        <w:rPr>
          <w:rFonts w:hint="cs"/>
          <w:rtl/>
        </w:rPr>
        <w:t xml:space="preserve"> ובכן, תוצאות ההצבעה על </w:t>
      </w:r>
      <w:bookmarkStart w:id="8412" w:name="_ETM_Q37_185282"/>
      <w:bookmarkEnd w:id="8412"/>
      <w:r>
        <w:rPr>
          <w:rFonts w:hint="cs"/>
          <w:rtl/>
        </w:rPr>
        <w:t xml:space="preserve">הצעת חוק זכויות נפגעי עבירה (תיקון </w:t>
      </w:r>
      <w:r>
        <w:rPr>
          <w:rtl/>
        </w:rPr>
        <w:t>–</w:t>
      </w:r>
      <w:r>
        <w:rPr>
          <w:rFonts w:hint="cs"/>
          <w:rtl/>
        </w:rPr>
        <w:t xml:space="preserve"> חובת יידוע נפגעי עבירה בדבר </w:t>
      </w:r>
      <w:bookmarkStart w:id="8413" w:name="_ETM_Q37_184373"/>
      <w:bookmarkEnd w:id="8413"/>
      <w:r>
        <w:rPr>
          <w:rFonts w:hint="cs"/>
          <w:rtl/>
        </w:rPr>
        <w:t>זכויותיהם), התשפ"ב–2021, של חברת הכנסת אימאן ח'טיב יאסין וקבוצת חברי הכנסת:</w:t>
      </w:r>
      <w:bookmarkStart w:id="8414" w:name="_ETM_Q37_199656"/>
      <w:bookmarkEnd w:id="8414"/>
      <w:r>
        <w:rPr>
          <w:rFonts w:hint="cs"/>
          <w:rtl/>
        </w:rPr>
        <w:t xml:space="preserve"> בעד </w:t>
      </w:r>
      <w:r>
        <w:rPr>
          <w:rFonts w:hint="eastAsia"/>
          <w:rtl/>
        </w:rPr>
        <w:t>–</w:t>
      </w:r>
      <w:r>
        <w:rPr>
          <w:rFonts w:hint="cs"/>
          <w:rtl/>
        </w:rPr>
        <w:t xml:space="preserve"> 59, נגד </w:t>
      </w:r>
      <w:r>
        <w:rPr>
          <w:rFonts w:hint="eastAsia"/>
          <w:rtl/>
        </w:rPr>
        <w:t>–</w:t>
      </w:r>
      <w:r>
        <w:rPr>
          <w:rFonts w:hint="cs"/>
          <w:rtl/>
        </w:rPr>
        <w:t xml:space="preserve"> 46. החוק התקבל ויועבר לוועדת החוקה, חוק ומשפט.</w:t>
      </w:r>
    </w:p>
    <w:p w:rsidR="004435F3" w:rsidRDefault="004435F3" w:rsidP="006820C1">
      <w:pPr>
        <w:rPr>
          <w:rtl/>
        </w:rPr>
      </w:pPr>
    </w:p>
    <w:p w:rsidR="004435F3" w:rsidRDefault="004435F3" w:rsidP="006820C1">
      <w:pPr>
        <w:rPr>
          <w:rtl/>
        </w:rPr>
      </w:pPr>
    </w:p>
    <w:p w:rsidR="004435F3" w:rsidRDefault="004435F3" w:rsidP="00472595">
      <w:pPr>
        <w:pStyle w:val="a6"/>
        <w:rPr>
          <w:rtl/>
        </w:rPr>
      </w:pPr>
      <w:bookmarkStart w:id="8415" w:name="_ETM_Q37_207572"/>
      <w:bookmarkStart w:id="8416" w:name="_ETM_Q37_207682"/>
      <w:bookmarkStart w:id="8417" w:name="ET_hatsach_627267_6"/>
      <w:bookmarkEnd w:id="8415"/>
      <w:bookmarkEnd w:id="8416"/>
      <w:r w:rsidRPr="0008327F">
        <w:rPr>
          <w:rStyle w:val="TagStyle"/>
          <w:rtl/>
        </w:rPr>
        <w:t xml:space="preserve"> &lt;&lt; הצח &gt;&gt; </w:t>
      </w:r>
      <w:bookmarkStart w:id="8418" w:name="_Toc97201482"/>
      <w:bookmarkStart w:id="8419" w:name="_Toc97454371"/>
      <w:bookmarkStart w:id="8420" w:name="_Toc97457118"/>
      <w:bookmarkStart w:id="8421" w:name="_Toc110165286"/>
      <w:r>
        <w:rPr>
          <w:rtl/>
        </w:rPr>
        <w:t xml:space="preserve">הצעת חוק העונשין (תיקון </w:t>
      </w:r>
      <w:r>
        <w:rPr>
          <w:rFonts w:hint="cs"/>
          <w:rtl/>
        </w:rPr>
        <w:t>–</w:t>
      </w:r>
      <w:r>
        <w:rPr>
          <w:rtl/>
        </w:rPr>
        <w:t xml:space="preserve"> ביטול סעיף העלבת עובד ציבור), התשפ"א</w:t>
      </w:r>
      <w:r>
        <w:rPr>
          <w:rFonts w:hint="cs"/>
          <w:rtl/>
        </w:rPr>
        <w:t>–</w:t>
      </w:r>
      <w:r>
        <w:rPr>
          <w:rtl/>
        </w:rPr>
        <w:t>2021</w:t>
      </w:r>
      <w:bookmarkEnd w:id="8418"/>
      <w:bookmarkEnd w:id="8419"/>
      <w:bookmarkEnd w:id="8420"/>
      <w:bookmarkEnd w:id="8421"/>
      <w:r w:rsidRPr="0008327F">
        <w:rPr>
          <w:rStyle w:val="TagStyle"/>
          <w:rtl/>
        </w:rPr>
        <w:t xml:space="preserve"> &lt;&lt; הצח &gt;&gt;</w:t>
      </w:r>
      <w:r>
        <w:rPr>
          <w:rtl/>
        </w:rPr>
        <w:t xml:space="preserve">   </w:t>
      </w:r>
      <w:bookmarkEnd w:id="8417"/>
    </w:p>
    <w:p w:rsidR="004435F3" w:rsidRDefault="004435F3" w:rsidP="006820C1">
      <w:pPr>
        <w:rPr>
          <w:rtl/>
        </w:rPr>
      </w:pPr>
      <w:r>
        <w:rPr>
          <w:rtl/>
        </w:rPr>
        <w:t>[הצעת חוק פ/2114</w:t>
      </w:r>
      <w:r>
        <w:rPr>
          <w:rFonts w:hint="cs"/>
          <w:rtl/>
        </w:rPr>
        <w:t>/24; דברי הכנסת, חוב' כ', ישיבה 114.</w:t>
      </w:r>
      <w:r>
        <w:rPr>
          <w:rtl/>
        </w:rPr>
        <w:t>]</w:t>
      </w:r>
    </w:p>
    <w:p w:rsidR="004435F3" w:rsidRDefault="004435F3" w:rsidP="00472595">
      <w:pPr>
        <w:pStyle w:val="-0"/>
        <w:rPr>
          <w:rtl/>
        </w:rPr>
      </w:pPr>
      <w:r>
        <w:rPr>
          <w:rtl/>
        </w:rPr>
        <w:t>(הצעת חבר</w:t>
      </w:r>
      <w:r>
        <w:rPr>
          <w:rFonts w:hint="cs"/>
          <w:rtl/>
        </w:rPr>
        <w:t>ת</w:t>
      </w:r>
      <w:r>
        <w:rPr>
          <w:rtl/>
        </w:rPr>
        <w:t xml:space="preserve"> הכנסת</w:t>
      </w:r>
      <w:r>
        <w:rPr>
          <w:rFonts w:hint="cs"/>
          <w:rtl/>
        </w:rPr>
        <w:t xml:space="preserve"> גבי לסקי</w:t>
      </w:r>
      <w:r>
        <w:rPr>
          <w:rtl/>
        </w:rPr>
        <w:t>)</w:t>
      </w:r>
    </w:p>
    <w:p w:rsidR="004435F3" w:rsidRDefault="004435F3" w:rsidP="00472595">
      <w:pPr>
        <w:rPr>
          <w:rtl/>
        </w:rPr>
      </w:pPr>
    </w:p>
    <w:p w:rsidR="004435F3" w:rsidRDefault="004435F3" w:rsidP="00472595">
      <w:pPr>
        <w:pStyle w:val="af6"/>
        <w:keepNext/>
        <w:rPr>
          <w:rtl/>
        </w:rPr>
      </w:pPr>
      <w:bookmarkStart w:id="8422" w:name="ET_yor_6306_7"/>
      <w:r w:rsidRPr="0008327F">
        <w:rPr>
          <w:rStyle w:val="TagStyle"/>
          <w:rtl/>
        </w:rPr>
        <w:t xml:space="preserve"> &lt;&lt; יור &gt;&gt; </w:t>
      </w:r>
      <w:r>
        <w:rPr>
          <w:rtl/>
        </w:rPr>
        <w:t>היו"ר אמילי חיה מואטי:</w:t>
      </w:r>
      <w:r w:rsidRPr="0008327F">
        <w:rPr>
          <w:rStyle w:val="TagStyle"/>
          <w:rtl/>
        </w:rPr>
        <w:t xml:space="preserve"> &lt;&lt; יור &gt;&gt;</w:t>
      </w:r>
      <w:r>
        <w:rPr>
          <w:rtl/>
        </w:rPr>
        <w:t xml:space="preserve">   </w:t>
      </w:r>
      <w:bookmarkEnd w:id="8422"/>
    </w:p>
    <w:p w:rsidR="004435F3" w:rsidRDefault="004435F3" w:rsidP="00FC0E0D">
      <w:pPr>
        <w:rPr>
          <w:rtl/>
          <w:lang w:eastAsia="he-IL"/>
        </w:rPr>
      </w:pPr>
    </w:p>
    <w:p w:rsidR="004435F3" w:rsidRDefault="004435F3" w:rsidP="006820C1">
      <w:pPr>
        <w:rPr>
          <w:rtl/>
        </w:rPr>
      </w:pPr>
      <w:bookmarkStart w:id="8423" w:name="_ETM_Q37_207733"/>
      <w:bookmarkStart w:id="8424" w:name="_ETM_Q37_207842"/>
      <w:bookmarkEnd w:id="8423"/>
      <w:bookmarkEnd w:id="8424"/>
      <w:r>
        <w:rPr>
          <w:rFonts w:hint="cs"/>
          <w:rtl/>
        </w:rPr>
        <w:t xml:space="preserve">כעת אנחנו עוברים להצבעת חוק העונשין (תיקון </w:t>
      </w:r>
      <w:bookmarkStart w:id="8425" w:name="_ETM_Q37_211887"/>
      <w:bookmarkEnd w:id="8425"/>
      <w:r>
        <w:rPr>
          <w:rtl/>
        </w:rPr>
        <w:t>–</w:t>
      </w:r>
      <w:r>
        <w:rPr>
          <w:rFonts w:hint="cs"/>
          <w:rtl/>
        </w:rPr>
        <w:t xml:space="preserve"> ביטול סעיף העלבת עובד ציבור), התשפ"א–2021, של חברת הכנסת </w:t>
      </w:r>
      <w:bookmarkStart w:id="8426" w:name="_ETM_Q37_220200"/>
      <w:bookmarkEnd w:id="8426"/>
      <w:r>
        <w:rPr>
          <w:rFonts w:hint="cs"/>
          <w:rtl/>
        </w:rPr>
        <w:t xml:space="preserve">גבי לסקי. מכיוון שההצעה נומקה כבר, ישיב על הצעת החוק שר </w:t>
      </w:r>
      <w:bookmarkStart w:id="8427" w:name="_ETM_Q37_230203"/>
      <w:bookmarkEnd w:id="8427"/>
      <w:r>
        <w:rPr>
          <w:rFonts w:hint="cs"/>
          <w:rtl/>
        </w:rPr>
        <w:t xml:space="preserve">המשפטים, השר גדעון סער. בבקשה. עשר דקות. </w:t>
      </w:r>
      <w:bookmarkStart w:id="8428" w:name="_ETM_Q37_231938"/>
      <w:bookmarkEnd w:id="8428"/>
      <w:r>
        <w:rPr>
          <w:rFonts w:hint="cs"/>
          <w:rtl/>
        </w:rPr>
        <w:t xml:space="preserve">בבקשה. </w:t>
      </w:r>
    </w:p>
    <w:p w:rsidR="004435F3" w:rsidRDefault="004435F3" w:rsidP="009635F5">
      <w:pPr>
        <w:rPr>
          <w:rtl/>
        </w:rPr>
      </w:pPr>
      <w:bookmarkStart w:id="8429" w:name="_ETM_Q37_235795"/>
      <w:bookmarkStart w:id="8430" w:name="_ETM_Q37_235918"/>
      <w:bookmarkEnd w:id="8429"/>
      <w:bookmarkEnd w:id="8430"/>
    </w:p>
    <w:p w:rsidR="004435F3" w:rsidRDefault="004435F3" w:rsidP="00472595">
      <w:pPr>
        <w:pStyle w:val="a4"/>
        <w:rPr>
          <w:rtl/>
        </w:rPr>
      </w:pPr>
      <w:bookmarkStart w:id="8431" w:name="ET_speaker_6208_1"/>
      <w:r w:rsidRPr="0030629D">
        <w:rPr>
          <w:rStyle w:val="TagStyle"/>
          <w:rtl/>
        </w:rPr>
        <w:t xml:space="preserve"> &lt;&lt; דובר &gt;&gt;</w:t>
      </w:r>
      <w:r w:rsidRPr="00E160AD">
        <w:rPr>
          <w:rStyle w:val="TagStyle"/>
          <w:rtl/>
        </w:rPr>
        <w:t xml:space="preserve"> </w:t>
      </w:r>
      <w:bookmarkStart w:id="8432" w:name="_Toc97201483"/>
      <w:bookmarkStart w:id="8433" w:name="_Toc97454372"/>
      <w:bookmarkStart w:id="8434" w:name="_Toc97457119"/>
      <w:bookmarkStart w:id="8435" w:name="_Toc110165287"/>
      <w:r>
        <w:rPr>
          <w:rtl/>
        </w:rPr>
        <w:t>שר המשפטים גדעון סער:</w:t>
      </w:r>
      <w:bookmarkEnd w:id="8432"/>
      <w:bookmarkEnd w:id="8433"/>
      <w:bookmarkEnd w:id="8434"/>
      <w:bookmarkEnd w:id="8435"/>
      <w:r w:rsidRPr="00E160AD">
        <w:rPr>
          <w:rStyle w:val="TagStyle"/>
          <w:rtl/>
        </w:rPr>
        <w:t xml:space="preserve"> </w:t>
      </w:r>
      <w:r w:rsidRPr="0030629D">
        <w:rPr>
          <w:rStyle w:val="TagStyle"/>
          <w:rtl/>
        </w:rPr>
        <w:t>&lt;&lt; דובר &gt;&gt;</w:t>
      </w:r>
      <w:r>
        <w:rPr>
          <w:rtl/>
        </w:rPr>
        <w:t xml:space="preserve">   </w:t>
      </w:r>
      <w:bookmarkEnd w:id="8431"/>
    </w:p>
    <w:p w:rsidR="004435F3" w:rsidRDefault="004435F3" w:rsidP="00FC0E0D">
      <w:pPr>
        <w:rPr>
          <w:rtl/>
          <w:lang w:eastAsia="he-IL"/>
        </w:rPr>
      </w:pPr>
    </w:p>
    <w:p w:rsidR="004435F3" w:rsidRDefault="004435F3" w:rsidP="009E1B1F">
      <w:pPr>
        <w:rPr>
          <w:rtl/>
          <w:lang w:eastAsia="he-IL"/>
        </w:rPr>
      </w:pPr>
      <w:r>
        <w:rPr>
          <w:rFonts w:hint="cs"/>
          <w:rtl/>
          <w:lang w:eastAsia="he-IL"/>
        </w:rPr>
        <w:t xml:space="preserve">גברתי היושבת-ראש, </w:t>
      </w:r>
      <w:r>
        <w:rPr>
          <w:rtl/>
          <w:lang w:eastAsia="he-IL"/>
        </w:rPr>
        <w:t>כנסת נכבדה,</w:t>
      </w:r>
      <w:r>
        <w:rPr>
          <w:rFonts w:hint="cs"/>
          <w:rtl/>
          <w:lang w:eastAsia="he-IL"/>
        </w:rPr>
        <w:t xml:space="preserve"> </w:t>
      </w:r>
      <w:r>
        <w:rPr>
          <w:rtl/>
          <w:lang w:eastAsia="he-IL"/>
        </w:rPr>
        <w:t>הצעת החוק של חברת הכנסת גבי לסקי מבקשת לבטל את עבירת העלבת עובד ציבור הקבועה בסעיף 288 לחוק העונשין. הצעות דומות הונחו על שולחן הכנסת</w:t>
      </w:r>
      <w:r>
        <w:rPr>
          <w:rFonts w:hint="cs"/>
          <w:rtl/>
          <w:lang w:eastAsia="he-IL"/>
        </w:rPr>
        <w:t xml:space="preserve"> </w:t>
      </w:r>
      <w:r>
        <w:rPr>
          <w:rtl/>
          <w:lang w:eastAsia="he-IL"/>
        </w:rPr>
        <w:t xml:space="preserve">בעשורים האחרונים. </w:t>
      </w:r>
      <w:r>
        <w:rPr>
          <w:rFonts w:hint="cs"/>
          <w:rtl/>
          <w:lang w:eastAsia="he-IL"/>
        </w:rPr>
        <w:t xml:space="preserve">בעבר, בקדנציות הקודמות, התנגדה ועדת שרים לחקיקה </w:t>
      </w:r>
      <w:bookmarkStart w:id="8436" w:name="_ETM_Q37_262570"/>
      <w:bookmarkEnd w:id="8436"/>
      <w:r>
        <w:rPr>
          <w:rFonts w:hint="cs"/>
          <w:rtl/>
          <w:lang w:eastAsia="he-IL"/>
        </w:rPr>
        <w:t xml:space="preserve">לקידום החוק. אגב, </w:t>
      </w:r>
      <w:r>
        <w:rPr>
          <w:rtl/>
          <w:lang w:eastAsia="he-IL"/>
        </w:rPr>
        <w:t>גם אני עצמי הנחתי</w:t>
      </w:r>
      <w:r>
        <w:rPr>
          <w:rFonts w:hint="cs"/>
          <w:rtl/>
          <w:lang w:eastAsia="he-IL"/>
        </w:rPr>
        <w:t xml:space="preserve"> הצעת כזאת בכנסת ה</w:t>
      </w:r>
      <w:r w:rsidR="009E1B1F">
        <w:rPr>
          <w:rFonts w:hint="cs"/>
          <w:rtl/>
          <w:lang w:eastAsia="he-IL"/>
        </w:rPr>
        <w:t>שבע-עשרה</w:t>
      </w:r>
      <w:r>
        <w:rPr>
          <w:rFonts w:hint="cs"/>
          <w:rtl/>
          <w:lang w:eastAsia="he-IL"/>
        </w:rPr>
        <w:t xml:space="preserve">. </w:t>
      </w:r>
      <w:bookmarkStart w:id="8437" w:name="_ETM_Q37_268676"/>
      <w:bookmarkStart w:id="8438" w:name="_ETM_Q37_268761"/>
      <w:bookmarkStart w:id="8439" w:name="_ETM_Q37_268852"/>
      <w:bookmarkStart w:id="8440" w:name="_ETM_Q37_268972"/>
      <w:bookmarkEnd w:id="8437"/>
      <w:bookmarkEnd w:id="8438"/>
      <w:bookmarkEnd w:id="8439"/>
      <w:bookmarkEnd w:id="8440"/>
      <w:r>
        <w:rPr>
          <w:rFonts w:hint="cs"/>
          <w:rtl/>
          <w:lang w:eastAsia="he-IL"/>
        </w:rPr>
        <w:t>ב</w:t>
      </w:r>
      <w:r>
        <w:rPr>
          <w:rtl/>
          <w:lang w:eastAsia="he-IL"/>
        </w:rPr>
        <w:t xml:space="preserve">יום </w:t>
      </w:r>
      <w:r>
        <w:rPr>
          <w:rFonts w:hint="cs"/>
          <w:rtl/>
          <w:lang w:eastAsia="he-IL"/>
        </w:rPr>
        <w:t xml:space="preserve">כניסתי לתפקיד </w:t>
      </w:r>
      <w:bookmarkStart w:id="8441" w:name="_ETM_Q37_268841"/>
      <w:bookmarkEnd w:id="8441"/>
      <w:r>
        <w:rPr>
          <w:rtl/>
          <w:lang w:eastAsia="he-IL"/>
        </w:rPr>
        <w:t>כשר משפטים, ה</w:t>
      </w:r>
      <w:r>
        <w:rPr>
          <w:rFonts w:hint="cs"/>
          <w:rtl/>
          <w:lang w:eastAsia="he-IL"/>
        </w:rPr>
        <w:t xml:space="preserve">ודעתי </w:t>
      </w:r>
      <w:r>
        <w:rPr>
          <w:rtl/>
          <w:lang w:eastAsia="he-IL"/>
        </w:rPr>
        <w:t>כי בכוונתי לקדם מהלך רחב של דה</w:t>
      </w:r>
      <w:r>
        <w:rPr>
          <w:rFonts w:hint="cs"/>
          <w:rtl/>
          <w:lang w:eastAsia="he-IL"/>
        </w:rPr>
        <w:t>-</w:t>
      </w:r>
      <w:r>
        <w:rPr>
          <w:rtl/>
          <w:lang w:eastAsia="he-IL"/>
        </w:rPr>
        <w:t xml:space="preserve">פליליזציה, </w:t>
      </w:r>
      <w:r>
        <w:rPr>
          <w:rFonts w:hint="cs"/>
          <w:rtl/>
          <w:lang w:eastAsia="he-IL"/>
        </w:rPr>
        <w:t>ש</w:t>
      </w:r>
      <w:r>
        <w:rPr>
          <w:rtl/>
          <w:lang w:eastAsia="he-IL"/>
        </w:rPr>
        <w:t>במסגרתו יבוטלו עבירות פליליות</w:t>
      </w:r>
      <w:r>
        <w:rPr>
          <w:rFonts w:hint="cs"/>
          <w:rtl/>
          <w:lang w:eastAsia="he-IL"/>
        </w:rPr>
        <w:t>,</w:t>
      </w:r>
      <w:r>
        <w:rPr>
          <w:rtl/>
          <w:lang w:eastAsia="he-IL"/>
        </w:rPr>
        <w:t xml:space="preserve"> ועבירות אחרות יומרו</w:t>
      </w:r>
      <w:r>
        <w:rPr>
          <w:rFonts w:hint="cs"/>
          <w:rtl/>
          <w:lang w:eastAsia="he-IL"/>
        </w:rPr>
        <w:t xml:space="preserve"> </w:t>
      </w:r>
      <w:r>
        <w:rPr>
          <w:rtl/>
          <w:lang w:eastAsia="he-IL"/>
        </w:rPr>
        <w:t>לאכיפה מינהלית בלבד. המשפט הפלילי</w:t>
      </w:r>
      <w:r>
        <w:rPr>
          <w:rFonts w:hint="cs"/>
          <w:rtl/>
          <w:lang w:eastAsia="he-IL"/>
        </w:rPr>
        <w:t xml:space="preserve"> </w:t>
      </w:r>
      <w:r>
        <w:rPr>
          <w:rtl/>
          <w:lang w:eastAsia="he-IL"/>
        </w:rPr>
        <w:t>צריך לעסוק בסט</w:t>
      </w:r>
      <w:r>
        <w:rPr>
          <w:rFonts w:hint="cs"/>
          <w:rtl/>
          <w:lang w:eastAsia="he-IL"/>
        </w:rPr>
        <w:t>י</w:t>
      </w:r>
      <w:r>
        <w:rPr>
          <w:rtl/>
          <w:lang w:eastAsia="he-IL"/>
        </w:rPr>
        <w:t>יה משמעותית</w:t>
      </w:r>
      <w:r>
        <w:rPr>
          <w:rFonts w:hint="cs"/>
          <w:rtl/>
          <w:lang w:eastAsia="he-IL"/>
        </w:rPr>
        <w:t xml:space="preserve"> </w:t>
      </w:r>
      <w:r>
        <w:rPr>
          <w:rtl/>
          <w:lang w:eastAsia="he-IL"/>
        </w:rPr>
        <w:t>מהנורמות החברתיות. הרשעה בעבירה</w:t>
      </w:r>
      <w:r>
        <w:rPr>
          <w:rFonts w:hint="cs"/>
          <w:rtl/>
          <w:lang w:eastAsia="he-IL"/>
        </w:rPr>
        <w:t xml:space="preserve"> </w:t>
      </w:r>
      <w:r>
        <w:rPr>
          <w:rtl/>
          <w:lang w:eastAsia="he-IL"/>
        </w:rPr>
        <w:t>פלילית מתייגת את המורשע, מכתימה את שמו, מטילה עליו אות קין. יש לשמור את השימוש ב</w:t>
      </w:r>
      <w:r>
        <w:rPr>
          <w:rFonts w:hint="cs"/>
          <w:rtl/>
          <w:lang w:eastAsia="he-IL"/>
        </w:rPr>
        <w:t xml:space="preserve">משפט </w:t>
      </w:r>
      <w:r>
        <w:rPr>
          <w:rtl/>
          <w:lang w:eastAsia="he-IL"/>
        </w:rPr>
        <w:t>הפלילי למקרים חמורים</w:t>
      </w:r>
      <w:r>
        <w:rPr>
          <w:rFonts w:hint="cs"/>
          <w:rtl/>
          <w:lang w:eastAsia="he-IL"/>
        </w:rPr>
        <w:t xml:space="preserve"> של סטייה משמעותית מהנורמה החברתית.</w:t>
      </w:r>
      <w:r>
        <w:rPr>
          <w:rtl/>
          <w:lang w:eastAsia="he-IL"/>
        </w:rPr>
        <w:t xml:space="preserve"> לשם כך הקמתי צוות בראשות מנכ</w:t>
      </w:r>
      <w:r>
        <w:rPr>
          <w:rFonts w:hint="cs"/>
          <w:rtl/>
          <w:lang w:eastAsia="he-IL"/>
        </w:rPr>
        <w:t>"</w:t>
      </w:r>
      <w:r>
        <w:rPr>
          <w:rtl/>
          <w:lang w:eastAsia="he-IL"/>
        </w:rPr>
        <w:t xml:space="preserve">ל משרדי </w:t>
      </w:r>
      <w:r>
        <w:rPr>
          <w:rFonts w:hint="cs"/>
          <w:rtl/>
          <w:lang w:eastAsia="he-IL"/>
        </w:rPr>
        <w:t xml:space="preserve">עו"ד </w:t>
      </w:r>
      <w:r>
        <w:rPr>
          <w:rtl/>
          <w:lang w:eastAsia="he-IL"/>
        </w:rPr>
        <w:t>ערן דוידי, שתפקידו לבחון</w:t>
      </w:r>
      <w:r>
        <w:rPr>
          <w:rFonts w:hint="cs"/>
          <w:rtl/>
          <w:lang w:eastAsia="he-IL"/>
        </w:rPr>
        <w:t xml:space="preserve"> </w:t>
      </w:r>
      <w:bookmarkStart w:id="8442" w:name="_ETM_Q37_318383"/>
      <w:bookmarkEnd w:id="8442"/>
      <w:r>
        <w:rPr>
          <w:rtl/>
          <w:lang w:eastAsia="he-IL"/>
        </w:rPr>
        <w:t>בא</w:t>
      </w:r>
      <w:r>
        <w:rPr>
          <w:rFonts w:hint="cs"/>
          <w:rtl/>
          <w:lang w:eastAsia="he-IL"/>
        </w:rPr>
        <w:t>י</w:t>
      </w:r>
      <w:r>
        <w:rPr>
          <w:rtl/>
          <w:lang w:eastAsia="he-IL"/>
        </w:rPr>
        <w:t xml:space="preserve">לו עבירות נכון יהיה לקבוע אכיפה מינהלית ואילו עבירות כדאי לבטל כליל. </w:t>
      </w:r>
      <w:bookmarkStart w:id="8443" w:name="_ETM_Q37_322742"/>
      <w:bookmarkStart w:id="8444" w:name="_ETM_Q37_322854"/>
      <w:bookmarkStart w:id="8445" w:name="_ETM_Q37_322918"/>
      <w:bookmarkStart w:id="8446" w:name="_ETM_Q37_323002"/>
      <w:bookmarkEnd w:id="8443"/>
      <w:bookmarkEnd w:id="8444"/>
      <w:bookmarkEnd w:id="8445"/>
      <w:bookmarkEnd w:id="8446"/>
      <w:r>
        <w:rPr>
          <w:rFonts w:hint="cs"/>
          <w:rtl/>
          <w:lang w:eastAsia="he-IL"/>
        </w:rPr>
        <w:t xml:space="preserve">בימים האחרונים הוגש לי דוח ביניים של הצוות. כמו כן, </w:t>
      </w:r>
      <w:bookmarkStart w:id="8447" w:name="_ETM_Q37_324078"/>
      <w:bookmarkEnd w:id="8447"/>
      <w:r>
        <w:rPr>
          <w:rFonts w:hint="cs"/>
          <w:rtl/>
          <w:lang w:eastAsia="he-IL"/>
        </w:rPr>
        <w:t xml:space="preserve">אנחנו מקדמים שורה של מהלכים בנושא הזה. בקריאה ראשונה אישרה </w:t>
      </w:r>
      <w:bookmarkStart w:id="8448" w:name="_ETM_Q37_335954"/>
      <w:bookmarkEnd w:id="8448"/>
      <w:r>
        <w:rPr>
          <w:rFonts w:hint="cs"/>
          <w:rtl/>
          <w:lang w:eastAsia="he-IL"/>
        </w:rPr>
        <w:t xml:space="preserve">הכנסת לא מכבר רפורמה של עבירות בנושא תעבורה, ובימים הקרובים </w:t>
      </w:r>
      <w:bookmarkStart w:id="8449" w:name="_ETM_Q37_345864"/>
      <w:bookmarkEnd w:id="8449"/>
      <w:r>
        <w:rPr>
          <w:rFonts w:hint="cs"/>
          <w:rtl/>
          <w:lang w:eastAsia="he-IL"/>
        </w:rPr>
        <w:t xml:space="preserve">אעביר לוועדת החוקה, חוק ומשפט של הכנסת </w:t>
      </w:r>
      <w:r w:rsidR="009E1B1F">
        <w:rPr>
          <w:rFonts w:hint="cs"/>
          <w:rtl/>
          <w:lang w:eastAsia="he-IL"/>
        </w:rPr>
        <w:t xml:space="preserve">את </w:t>
      </w:r>
      <w:r>
        <w:rPr>
          <w:rFonts w:hint="cs"/>
          <w:rtl/>
          <w:lang w:eastAsia="he-IL"/>
        </w:rPr>
        <w:t xml:space="preserve">הפיכת </w:t>
      </w:r>
      <w:bookmarkStart w:id="8450" w:name="_ETM_Q37_353109"/>
      <w:bookmarkEnd w:id="8450"/>
      <w:r>
        <w:rPr>
          <w:rFonts w:hint="cs"/>
          <w:rtl/>
          <w:lang w:eastAsia="he-IL"/>
        </w:rPr>
        <w:t xml:space="preserve">העבירה של שימוש בקנביס לצריכה עצמית לעבירה מינהלית. אני רק נותן </w:t>
      </w:r>
      <w:bookmarkStart w:id="8451" w:name="_ETM_Q37_357177"/>
      <w:bookmarkEnd w:id="8451"/>
      <w:r>
        <w:rPr>
          <w:rFonts w:hint="cs"/>
          <w:rtl/>
          <w:lang w:eastAsia="he-IL"/>
        </w:rPr>
        <w:t>כדוגמאות.</w:t>
      </w:r>
    </w:p>
    <w:p w:rsidR="004435F3" w:rsidRDefault="004435F3" w:rsidP="00472595">
      <w:pPr>
        <w:rPr>
          <w:rtl/>
          <w:lang w:eastAsia="he-IL"/>
        </w:rPr>
      </w:pPr>
      <w:bookmarkStart w:id="8452" w:name="_ETM_Q37_355228"/>
      <w:bookmarkStart w:id="8453" w:name="_ETM_Q37_355323"/>
      <w:bookmarkEnd w:id="8452"/>
      <w:bookmarkEnd w:id="8453"/>
    </w:p>
    <w:p w:rsidR="004435F3" w:rsidRDefault="004435F3" w:rsidP="009E1B1F">
      <w:pPr>
        <w:rPr>
          <w:rtl/>
          <w:lang w:eastAsia="he-IL"/>
        </w:rPr>
      </w:pPr>
      <w:r>
        <w:rPr>
          <w:rtl/>
          <w:lang w:eastAsia="he-IL"/>
        </w:rPr>
        <w:t xml:space="preserve"> העלבת עובד ציבור, כמו גם העלבה של כל אזרח אחר</w:t>
      </w:r>
      <w:r>
        <w:rPr>
          <w:rFonts w:hint="cs"/>
          <w:rtl/>
          <w:lang w:eastAsia="he-IL"/>
        </w:rPr>
        <w:t>,</w:t>
      </w:r>
      <w:r>
        <w:rPr>
          <w:rtl/>
          <w:lang w:eastAsia="he-IL"/>
        </w:rPr>
        <w:t xml:space="preserve"> היא דבר פסול. על כך אין חולק. יחד עם זאת, ספק אם צריך להשתמש בכלי של המשפט הפלילי.</w:t>
      </w:r>
      <w:r>
        <w:rPr>
          <w:rFonts w:hint="cs"/>
          <w:rtl/>
          <w:lang w:eastAsia="he-IL"/>
        </w:rPr>
        <w:t xml:space="preserve"> </w:t>
      </w:r>
      <w:r>
        <w:rPr>
          <w:rtl/>
          <w:lang w:eastAsia="he-IL"/>
        </w:rPr>
        <w:t>ראשית, צריך לזכור שמדובר בעבירת ביטוי, בשונה מרוב העבירות הפליליות</w:t>
      </w:r>
      <w:r>
        <w:rPr>
          <w:rFonts w:hint="cs"/>
          <w:rtl/>
          <w:lang w:eastAsia="he-IL"/>
        </w:rPr>
        <w:t>,</w:t>
      </w:r>
      <w:r>
        <w:rPr>
          <w:rtl/>
          <w:lang w:eastAsia="he-IL"/>
        </w:rPr>
        <w:t xml:space="preserve"> שבהן יש אלמנט של ביצוע מעשה בפועל: תקיפה, גרימת חבלה, שוד וכדומה. עבירות ביטוי, אשר אינן כוללות מעשה, צריכות להיות שמורות למקרים חמורים במיוחד</w:t>
      </w:r>
      <w:r>
        <w:rPr>
          <w:rFonts w:hint="cs"/>
          <w:rtl/>
          <w:lang w:eastAsia="he-IL"/>
        </w:rPr>
        <w:t>,</w:t>
      </w:r>
      <w:r>
        <w:rPr>
          <w:rtl/>
          <w:lang w:eastAsia="he-IL"/>
        </w:rPr>
        <w:t xml:space="preserve"> שבה</w:t>
      </w:r>
      <w:r w:rsidR="009E1B1F">
        <w:rPr>
          <w:rFonts w:hint="cs"/>
          <w:rtl/>
          <w:lang w:eastAsia="he-IL"/>
        </w:rPr>
        <w:t>ם</w:t>
      </w:r>
      <w:r>
        <w:rPr>
          <w:rtl/>
          <w:lang w:eastAsia="he-IL"/>
        </w:rPr>
        <w:t xml:space="preserve"> קיימת גם הצדקה להשתמש בכלים החריפים של</w:t>
      </w:r>
      <w:r>
        <w:rPr>
          <w:rFonts w:hint="cs"/>
          <w:rtl/>
          <w:lang w:eastAsia="he-IL"/>
        </w:rPr>
        <w:t xml:space="preserve"> </w:t>
      </w:r>
      <w:r>
        <w:rPr>
          <w:rtl/>
          <w:lang w:eastAsia="he-IL"/>
        </w:rPr>
        <w:t>המשפט הפלילי</w:t>
      </w:r>
      <w:r>
        <w:rPr>
          <w:rFonts w:hint="cs"/>
          <w:rtl/>
          <w:lang w:eastAsia="he-IL"/>
        </w:rPr>
        <w:t>.</w:t>
      </w:r>
      <w:r>
        <w:rPr>
          <w:rtl/>
          <w:lang w:eastAsia="he-IL"/>
        </w:rPr>
        <w:t xml:space="preserve"> העלבת עובד ציבור אינה נמנית ע</w:t>
      </w:r>
      <w:r>
        <w:rPr>
          <w:rFonts w:hint="cs"/>
          <w:rtl/>
          <w:lang w:eastAsia="he-IL"/>
        </w:rPr>
        <w:t>ם</w:t>
      </w:r>
      <w:r>
        <w:rPr>
          <w:rtl/>
          <w:lang w:eastAsia="he-IL"/>
        </w:rPr>
        <w:t xml:space="preserve"> אותם מקרים חמורים וקיצוניים, דוגמת </w:t>
      </w:r>
      <w:r>
        <w:rPr>
          <w:rFonts w:hint="cs"/>
          <w:rtl/>
          <w:lang w:eastAsia="he-IL"/>
        </w:rPr>
        <w:t xml:space="preserve">תמיכה בטרור, </w:t>
      </w:r>
      <w:r>
        <w:rPr>
          <w:rtl/>
          <w:lang w:eastAsia="he-IL"/>
        </w:rPr>
        <w:t xml:space="preserve">הסתה לגזענות </w:t>
      </w:r>
      <w:r>
        <w:rPr>
          <w:rFonts w:hint="cs"/>
          <w:rtl/>
          <w:lang w:eastAsia="he-IL"/>
        </w:rPr>
        <w:t>וכדומה</w:t>
      </w:r>
      <w:r>
        <w:rPr>
          <w:rtl/>
          <w:lang w:eastAsia="he-IL"/>
        </w:rPr>
        <w:t xml:space="preserve">, שבהן קיימת הצדקה לקבוע עבירה פלילית בצד הביטוי הפסול. בהעלבת עובד ציבור הפגיעה אינה ברף העליון, ומן הצד השני, קיים חשש </w:t>
      </w:r>
      <w:r>
        <w:rPr>
          <w:rFonts w:hint="cs"/>
          <w:rtl/>
          <w:lang w:eastAsia="he-IL"/>
        </w:rPr>
        <w:t xml:space="preserve">מסוים </w:t>
      </w:r>
      <w:r>
        <w:rPr>
          <w:rtl/>
          <w:lang w:eastAsia="he-IL"/>
        </w:rPr>
        <w:t>לסתימת פיות ולפגיעה בחופש המחאה.</w:t>
      </w:r>
    </w:p>
    <w:p w:rsidR="004435F3" w:rsidRDefault="004435F3" w:rsidP="00472595">
      <w:pPr>
        <w:rPr>
          <w:rtl/>
          <w:lang w:eastAsia="he-IL"/>
        </w:rPr>
      </w:pPr>
    </w:p>
    <w:p w:rsidR="004435F3" w:rsidRDefault="004435F3" w:rsidP="009E1B1F">
      <w:pPr>
        <w:rPr>
          <w:rtl/>
          <w:lang w:eastAsia="he-IL"/>
        </w:rPr>
      </w:pPr>
      <w:bookmarkStart w:id="8454" w:name="_ETM_Q37_426708"/>
      <w:bookmarkStart w:id="8455" w:name="_ETM_Q37_426810"/>
      <w:bookmarkEnd w:id="8454"/>
      <w:bookmarkEnd w:id="8455"/>
      <w:r>
        <w:rPr>
          <w:rtl/>
          <w:lang w:eastAsia="he-IL"/>
        </w:rPr>
        <w:t xml:space="preserve">במדינות דמוקרטיות רבות נמחקה </w:t>
      </w:r>
      <w:r>
        <w:rPr>
          <w:rFonts w:hint="cs"/>
          <w:rtl/>
          <w:lang w:eastAsia="he-IL"/>
        </w:rPr>
        <w:t>עבירה דומה</w:t>
      </w:r>
      <w:r>
        <w:rPr>
          <w:rtl/>
          <w:lang w:eastAsia="he-IL"/>
        </w:rPr>
        <w:t xml:space="preserve"> מספר</w:t>
      </w:r>
      <w:r>
        <w:rPr>
          <w:rFonts w:hint="cs"/>
          <w:rtl/>
          <w:lang w:eastAsia="he-IL"/>
        </w:rPr>
        <w:t xml:space="preserve"> </w:t>
      </w:r>
      <w:r>
        <w:rPr>
          <w:rtl/>
          <w:lang w:eastAsia="he-IL"/>
        </w:rPr>
        <w:t>החוקים</w:t>
      </w:r>
      <w:r>
        <w:rPr>
          <w:rFonts w:hint="cs"/>
          <w:rtl/>
          <w:lang w:eastAsia="he-IL"/>
        </w:rPr>
        <w:t xml:space="preserve">, </w:t>
      </w:r>
      <w:r>
        <w:rPr>
          <w:rtl/>
          <w:lang w:eastAsia="he-IL"/>
        </w:rPr>
        <w:t>ונדמה שבשלה העת למחוק אותה גם מספר החוקים שלנו. במהלך השנים</w:t>
      </w:r>
      <w:r>
        <w:rPr>
          <w:rFonts w:hint="cs"/>
          <w:rtl/>
          <w:lang w:eastAsia="he-IL"/>
        </w:rPr>
        <w:t xml:space="preserve"> </w:t>
      </w:r>
      <w:bookmarkStart w:id="8456" w:name="_ETM_Q37_435233"/>
      <w:bookmarkEnd w:id="8456"/>
      <w:r>
        <w:rPr>
          <w:rtl/>
          <w:lang w:eastAsia="he-IL"/>
        </w:rPr>
        <w:t>נשמעה בספרות המשפטית לא אחת</w:t>
      </w:r>
      <w:r>
        <w:rPr>
          <w:rFonts w:hint="cs"/>
          <w:rtl/>
          <w:lang w:eastAsia="he-IL"/>
        </w:rPr>
        <w:t xml:space="preserve"> </w:t>
      </w:r>
      <w:r>
        <w:rPr>
          <w:rtl/>
          <w:lang w:eastAsia="he-IL"/>
        </w:rPr>
        <w:t>קריאה לביטולה של עבירה זו בשל הפגיעה הפחותה בערך המוגן ובשל</w:t>
      </w:r>
      <w:r>
        <w:rPr>
          <w:rFonts w:hint="cs"/>
          <w:rtl/>
          <w:lang w:eastAsia="he-IL"/>
        </w:rPr>
        <w:t xml:space="preserve"> </w:t>
      </w:r>
      <w:r>
        <w:rPr>
          <w:rtl/>
          <w:lang w:eastAsia="he-IL"/>
        </w:rPr>
        <w:t>פגיעתה בחופש הביטוי.</w:t>
      </w:r>
      <w:r>
        <w:rPr>
          <w:rFonts w:hint="cs"/>
          <w:rtl/>
          <w:lang w:eastAsia="he-IL"/>
        </w:rPr>
        <w:t xml:space="preserve"> </w:t>
      </w:r>
      <w:r>
        <w:rPr>
          <w:rtl/>
          <w:lang w:eastAsia="he-IL"/>
        </w:rPr>
        <w:t xml:space="preserve">בנוסף, ביטולה של העבירה אינו מפקיר את עובדי הציבור. בחוק העונשין </w:t>
      </w:r>
      <w:r>
        <w:rPr>
          <w:rFonts w:hint="cs"/>
          <w:rtl/>
          <w:lang w:eastAsia="he-IL"/>
        </w:rPr>
        <w:t xml:space="preserve">יש </w:t>
      </w:r>
      <w:r>
        <w:rPr>
          <w:rtl/>
          <w:lang w:eastAsia="he-IL"/>
        </w:rPr>
        <w:t>כלים רבים ומגוונים אשר מבקשים להגן מפני פגיעה בעובדי הציבור. ישנה עבירה של הפרעה לשוטר וכן עבירה של הפרעה לעובד ציבור. שתיהן נועדו להגן מפני</w:t>
      </w:r>
      <w:r>
        <w:rPr>
          <w:rFonts w:hint="cs"/>
          <w:rtl/>
          <w:lang w:eastAsia="he-IL"/>
        </w:rPr>
        <w:t xml:space="preserve"> </w:t>
      </w:r>
      <w:r>
        <w:rPr>
          <w:rtl/>
          <w:lang w:eastAsia="he-IL"/>
        </w:rPr>
        <w:t>הכשלתו של עובד הציבור במילוי תפקידו.</w:t>
      </w:r>
      <w:bookmarkStart w:id="8457" w:name="_ETM_Q37_468294"/>
      <w:bookmarkStart w:id="8458" w:name="_ETM_Q37_468410"/>
      <w:bookmarkStart w:id="8459" w:name="_ETM_Q37_468871"/>
      <w:bookmarkStart w:id="8460" w:name="_ETM_Q37_468984"/>
      <w:bookmarkEnd w:id="8457"/>
      <w:bookmarkEnd w:id="8458"/>
      <w:bookmarkEnd w:id="8459"/>
      <w:bookmarkEnd w:id="8460"/>
      <w:r w:rsidR="009E1B1F">
        <w:rPr>
          <w:rFonts w:hint="cs"/>
          <w:rtl/>
          <w:lang w:eastAsia="he-IL"/>
        </w:rPr>
        <w:t xml:space="preserve"> </w:t>
      </w:r>
      <w:r>
        <w:rPr>
          <w:rFonts w:hint="cs"/>
          <w:rtl/>
          <w:lang w:eastAsia="he-IL"/>
        </w:rPr>
        <w:t>כמובן שי</w:t>
      </w:r>
      <w:r>
        <w:rPr>
          <w:rtl/>
          <w:lang w:eastAsia="he-IL"/>
        </w:rPr>
        <w:t>שנה עבירה חמורה יותר של תקיפת</w:t>
      </w:r>
      <w:r>
        <w:rPr>
          <w:rFonts w:hint="cs"/>
          <w:rtl/>
          <w:lang w:eastAsia="he-IL"/>
        </w:rPr>
        <w:t xml:space="preserve"> </w:t>
      </w:r>
      <w:r>
        <w:rPr>
          <w:rtl/>
          <w:lang w:eastAsia="he-IL"/>
        </w:rPr>
        <w:t>שוטר, וישנה גם תקיפת שוטר בנסיבות</w:t>
      </w:r>
      <w:r>
        <w:rPr>
          <w:rFonts w:hint="cs"/>
          <w:rtl/>
          <w:lang w:eastAsia="he-IL"/>
        </w:rPr>
        <w:t xml:space="preserve"> </w:t>
      </w:r>
      <w:r>
        <w:rPr>
          <w:rtl/>
          <w:lang w:eastAsia="he-IL"/>
        </w:rPr>
        <w:t>מחמירות</w:t>
      </w:r>
      <w:r>
        <w:rPr>
          <w:rFonts w:hint="cs"/>
          <w:rtl/>
          <w:lang w:eastAsia="he-IL"/>
        </w:rPr>
        <w:t xml:space="preserve">. בנסיבות שבהן מדובר </w:t>
      </w:r>
      <w:bookmarkStart w:id="8461" w:name="_ETM_Q37_477556"/>
      <w:bookmarkEnd w:id="8461"/>
      <w:r>
        <w:rPr>
          <w:rtl/>
          <w:lang w:eastAsia="he-IL"/>
        </w:rPr>
        <w:t>בביטוי שמכיל רכיב של איום ניתן לעשות שימוש גם בעבירת האיומים. בנוסף,</w:t>
      </w:r>
      <w:r>
        <w:rPr>
          <w:rFonts w:hint="cs"/>
          <w:rtl/>
          <w:lang w:eastAsia="he-IL"/>
        </w:rPr>
        <w:t xml:space="preserve"> </w:t>
      </w:r>
      <w:r>
        <w:rPr>
          <w:rtl/>
          <w:lang w:eastAsia="he-IL"/>
        </w:rPr>
        <w:t>כשמדובר בביטוי המהווה הטרדה, ניתן יהיה להעמיד לדין גם על הטרדה באמצעות מתקן בזק.</w:t>
      </w:r>
      <w:r>
        <w:rPr>
          <w:rFonts w:hint="cs"/>
          <w:rtl/>
          <w:lang w:eastAsia="he-IL"/>
        </w:rPr>
        <w:t xml:space="preserve"> </w:t>
      </w:r>
      <w:r>
        <w:rPr>
          <w:rtl/>
          <w:lang w:eastAsia="he-IL"/>
        </w:rPr>
        <w:t>שלישית, גם במסגרת ההליך האזרחי יוכל עובד הציבור לתבוע את עלבונו. כך למשל, ניתן לתבוע את המעליב בתביעת לשון הרע, ובנסיבות שבהן ההעלבה חוזרת על</w:t>
      </w:r>
      <w:r>
        <w:rPr>
          <w:rFonts w:hint="cs"/>
          <w:rtl/>
          <w:lang w:eastAsia="he-IL"/>
        </w:rPr>
        <w:t xml:space="preserve"> </w:t>
      </w:r>
      <w:r>
        <w:rPr>
          <w:rtl/>
          <w:lang w:eastAsia="he-IL"/>
        </w:rPr>
        <w:t>עצמה ניתן לנהל הליך של הטרדה</w:t>
      </w:r>
      <w:r>
        <w:rPr>
          <w:rFonts w:hint="cs"/>
          <w:rtl/>
          <w:lang w:eastAsia="he-IL"/>
        </w:rPr>
        <w:t xml:space="preserve"> </w:t>
      </w:r>
      <w:r>
        <w:rPr>
          <w:rtl/>
          <w:lang w:eastAsia="he-IL"/>
        </w:rPr>
        <w:t>מאיימת.</w:t>
      </w:r>
    </w:p>
    <w:p w:rsidR="004435F3" w:rsidRDefault="004435F3" w:rsidP="00472595">
      <w:pPr>
        <w:rPr>
          <w:rtl/>
          <w:lang w:eastAsia="he-IL"/>
        </w:rPr>
      </w:pPr>
      <w:bookmarkStart w:id="8462" w:name="_ETM_Q37_507956"/>
      <w:bookmarkStart w:id="8463" w:name="_ETM_Q37_508070"/>
      <w:bookmarkEnd w:id="8462"/>
      <w:bookmarkEnd w:id="8463"/>
    </w:p>
    <w:p w:rsidR="004435F3" w:rsidRDefault="004435F3" w:rsidP="00FC0E0D">
      <w:pPr>
        <w:rPr>
          <w:rtl/>
          <w:lang w:eastAsia="he-IL"/>
        </w:rPr>
      </w:pPr>
      <w:r>
        <w:rPr>
          <w:rtl/>
          <w:lang w:eastAsia="he-IL"/>
        </w:rPr>
        <w:t xml:space="preserve">לא אלמן ישראל. הן בדין האזרחי </w:t>
      </w:r>
      <w:r>
        <w:rPr>
          <w:rFonts w:hint="cs"/>
          <w:rtl/>
          <w:lang w:eastAsia="he-IL"/>
        </w:rPr>
        <w:t>ו</w:t>
      </w:r>
      <w:r>
        <w:rPr>
          <w:rtl/>
          <w:lang w:eastAsia="he-IL"/>
        </w:rPr>
        <w:t>הן בדין הפלילי קיימים פתרונות המבקשים להתמודד עם הפגיעה בעובד הציבור. העלבת עובד ציבור מתייחסת למקרים קלים יותר</w:t>
      </w:r>
      <w:r>
        <w:rPr>
          <w:rFonts w:hint="cs"/>
          <w:rtl/>
          <w:lang w:eastAsia="he-IL"/>
        </w:rPr>
        <w:t>. נ</w:t>
      </w:r>
      <w:bookmarkStart w:id="8464" w:name="_ETM_Q37_523780"/>
      <w:bookmarkStart w:id="8465" w:name="_ETM_Q37_523886"/>
      <w:bookmarkEnd w:id="8464"/>
      <w:bookmarkEnd w:id="8465"/>
      <w:r>
        <w:rPr>
          <w:rtl/>
          <w:lang w:eastAsia="he-IL"/>
        </w:rPr>
        <w:t>תונים שהוצגו במליאה במענה לשאילתה של ח</w:t>
      </w:r>
      <w:r w:rsidR="009E1B1F">
        <w:rPr>
          <w:rFonts w:hint="cs"/>
          <w:rtl/>
          <w:lang w:eastAsia="he-IL"/>
        </w:rPr>
        <w:t>ברת הכנסת</w:t>
      </w:r>
      <w:r>
        <w:rPr>
          <w:rtl/>
          <w:lang w:eastAsia="he-IL"/>
        </w:rPr>
        <w:t xml:space="preserve"> גבי לסקי מלמדים כי הגם שמוגשים עשרות כתבי אישום</w:t>
      </w:r>
      <w:r>
        <w:rPr>
          <w:rFonts w:hint="cs"/>
          <w:rtl/>
          <w:lang w:eastAsia="he-IL"/>
        </w:rPr>
        <w:t xml:space="preserve"> </w:t>
      </w:r>
      <w:r>
        <w:rPr>
          <w:rtl/>
          <w:lang w:eastAsia="he-IL"/>
        </w:rPr>
        <w:t>–</w:t>
      </w:r>
      <w:r>
        <w:rPr>
          <w:rFonts w:hint="cs"/>
          <w:rtl/>
          <w:lang w:eastAsia="he-IL"/>
        </w:rPr>
        <w:t xml:space="preserve"> בעצם הרבה יותר: </w:t>
      </w:r>
      <w:bookmarkStart w:id="8466" w:name="_ETM_Q37_530104"/>
      <w:bookmarkEnd w:id="8466"/>
      <w:r>
        <w:rPr>
          <w:rFonts w:hint="cs"/>
          <w:rtl/>
          <w:lang w:eastAsia="he-IL"/>
        </w:rPr>
        <w:t xml:space="preserve">מאות כתבי אישום </w:t>
      </w:r>
      <w:r>
        <w:rPr>
          <w:rFonts w:hint="eastAsia"/>
          <w:rtl/>
          <w:lang w:eastAsia="he-IL"/>
        </w:rPr>
        <w:t>–</w:t>
      </w:r>
      <w:r>
        <w:rPr>
          <w:rFonts w:hint="cs"/>
          <w:rtl/>
          <w:lang w:eastAsia="he-IL"/>
        </w:rPr>
        <w:t xml:space="preserve"> הכוללים </w:t>
      </w:r>
      <w:r>
        <w:rPr>
          <w:rtl/>
          <w:lang w:eastAsia="he-IL"/>
        </w:rPr>
        <w:t>עבירה של העלבת עובד ציבור</w:t>
      </w:r>
      <w:r>
        <w:rPr>
          <w:rFonts w:hint="cs"/>
          <w:rtl/>
          <w:lang w:eastAsia="he-IL"/>
        </w:rPr>
        <w:t>,</w:t>
      </w:r>
      <w:r>
        <w:rPr>
          <w:rtl/>
          <w:lang w:eastAsia="he-IL"/>
        </w:rPr>
        <w:t xml:space="preserve"> אחוז ההרשעות </w:t>
      </w:r>
      <w:r>
        <w:rPr>
          <w:rFonts w:hint="cs"/>
          <w:rtl/>
          <w:lang w:eastAsia="he-IL"/>
        </w:rPr>
        <w:t xml:space="preserve">בפועל </w:t>
      </w:r>
      <w:r>
        <w:rPr>
          <w:rtl/>
          <w:lang w:eastAsia="he-IL"/>
        </w:rPr>
        <w:t>נמוך מאוד. עובדה זו מעידה על כך שגם בעיני בית המשפט, ואולי גם בעיני התביעה</w:t>
      </w:r>
      <w:r>
        <w:rPr>
          <w:rFonts w:hint="cs"/>
          <w:rtl/>
          <w:lang w:eastAsia="he-IL"/>
        </w:rPr>
        <w:t>,</w:t>
      </w:r>
      <w:r>
        <w:rPr>
          <w:rtl/>
          <w:lang w:eastAsia="he-IL"/>
        </w:rPr>
        <w:t xml:space="preserve"> מדובר בעבירה קלה</w:t>
      </w:r>
      <w:r>
        <w:rPr>
          <w:rFonts w:hint="cs"/>
          <w:rtl/>
          <w:lang w:eastAsia="he-IL"/>
        </w:rPr>
        <w:t>,</w:t>
      </w:r>
      <w:r>
        <w:rPr>
          <w:rtl/>
          <w:lang w:eastAsia="he-IL"/>
        </w:rPr>
        <w:t xml:space="preserve"> אשר במסגרת הסדר טיעון נמחקת בקלות רבה.</w:t>
      </w:r>
      <w:r>
        <w:rPr>
          <w:rFonts w:hint="cs"/>
          <w:rtl/>
          <w:lang w:eastAsia="he-IL"/>
        </w:rPr>
        <w:t xml:space="preserve"> בדרך כלל היא מיושמת </w:t>
      </w:r>
      <w:bookmarkStart w:id="8467" w:name="_ETM_Q37_549064"/>
      <w:bookmarkEnd w:id="8467"/>
      <w:r>
        <w:rPr>
          <w:rtl/>
          <w:lang w:eastAsia="he-IL"/>
        </w:rPr>
        <w:t>על העלבת שוטרים</w:t>
      </w:r>
      <w:r>
        <w:rPr>
          <w:rFonts w:hint="cs"/>
          <w:rtl/>
          <w:lang w:eastAsia="he-IL"/>
        </w:rPr>
        <w:t xml:space="preserve"> </w:t>
      </w:r>
      <w:r>
        <w:rPr>
          <w:rtl/>
          <w:lang w:eastAsia="he-IL"/>
        </w:rPr>
        <w:t>כשהת</w:t>
      </w:r>
      <w:r>
        <w:rPr>
          <w:rFonts w:hint="cs"/>
          <w:rtl/>
          <w:lang w:eastAsia="he-IL"/>
        </w:rPr>
        <w:t xml:space="preserve">ביעה </w:t>
      </w:r>
      <w:r>
        <w:rPr>
          <w:rtl/>
          <w:lang w:eastAsia="he-IL"/>
        </w:rPr>
        <w:t>היא באמצעות התביעה</w:t>
      </w:r>
      <w:r>
        <w:rPr>
          <w:rFonts w:hint="cs"/>
          <w:rtl/>
          <w:lang w:eastAsia="he-IL"/>
        </w:rPr>
        <w:t xml:space="preserve"> </w:t>
      </w:r>
      <w:r>
        <w:rPr>
          <w:rtl/>
          <w:lang w:eastAsia="he-IL"/>
        </w:rPr>
        <w:t>המשטרתית</w:t>
      </w:r>
      <w:r>
        <w:rPr>
          <w:rFonts w:hint="cs"/>
          <w:rtl/>
          <w:lang w:eastAsia="he-IL"/>
        </w:rPr>
        <w:t>.</w:t>
      </w:r>
      <w:r>
        <w:rPr>
          <w:rtl/>
          <w:lang w:eastAsia="he-IL"/>
        </w:rPr>
        <w:t xml:space="preserve"> גם בכך יש קושי</w:t>
      </w:r>
      <w:r>
        <w:rPr>
          <w:rFonts w:hint="cs"/>
          <w:rtl/>
          <w:lang w:eastAsia="he-IL"/>
        </w:rPr>
        <w:t xml:space="preserve">: היחידה החוקרת היא משטרתית, היחידה התובעת </w:t>
      </w:r>
      <w:bookmarkStart w:id="8468" w:name="_ETM_Q37_560439"/>
      <w:bookmarkEnd w:id="8468"/>
      <w:r>
        <w:rPr>
          <w:rFonts w:hint="cs"/>
          <w:rtl/>
          <w:lang w:eastAsia="he-IL"/>
        </w:rPr>
        <w:t xml:space="preserve">היא משטרתית והנפגע הוא בדרך כלל שוטר. </w:t>
      </w:r>
      <w:bookmarkStart w:id="8469" w:name="_ETM_Q37_567416"/>
      <w:bookmarkStart w:id="8470" w:name="_ETM_Q37_567533"/>
      <w:bookmarkEnd w:id="8469"/>
      <w:bookmarkEnd w:id="8470"/>
      <w:r>
        <w:rPr>
          <w:rtl/>
          <w:lang w:eastAsia="he-IL"/>
        </w:rPr>
        <w:t>לבסוף, חשוב להדגיש כי אחד האתגרים</w:t>
      </w:r>
      <w:r>
        <w:rPr>
          <w:rFonts w:hint="cs"/>
          <w:rtl/>
          <w:lang w:eastAsia="he-IL"/>
        </w:rPr>
        <w:t xml:space="preserve"> </w:t>
      </w:r>
      <w:r>
        <w:rPr>
          <w:rtl/>
          <w:lang w:eastAsia="he-IL"/>
        </w:rPr>
        <w:t>המשמעותיים שאיתם מתמודדת המערכת</w:t>
      </w:r>
      <w:r>
        <w:rPr>
          <w:rFonts w:hint="cs"/>
          <w:rtl/>
          <w:lang w:eastAsia="he-IL"/>
        </w:rPr>
        <w:t xml:space="preserve"> </w:t>
      </w:r>
      <w:r>
        <w:rPr>
          <w:rtl/>
          <w:lang w:eastAsia="he-IL"/>
        </w:rPr>
        <w:t>המשפטית בשנים האחרונות הוא העומס</w:t>
      </w:r>
      <w:r>
        <w:rPr>
          <w:rFonts w:hint="cs"/>
          <w:rtl/>
          <w:lang w:eastAsia="he-IL"/>
        </w:rPr>
        <w:t xml:space="preserve"> </w:t>
      </w:r>
      <w:bookmarkStart w:id="8471" w:name="_ETM_Q37_571970"/>
      <w:bookmarkEnd w:id="8471"/>
      <w:r>
        <w:rPr>
          <w:rtl/>
          <w:lang w:eastAsia="he-IL"/>
        </w:rPr>
        <w:t>הרב בבתי</w:t>
      </w:r>
      <w:r>
        <w:rPr>
          <w:rFonts w:hint="cs"/>
          <w:rtl/>
          <w:lang w:eastAsia="he-IL"/>
        </w:rPr>
        <w:t xml:space="preserve"> </w:t>
      </w:r>
      <w:r>
        <w:rPr>
          <w:rtl/>
          <w:lang w:eastAsia="he-IL"/>
        </w:rPr>
        <w:t xml:space="preserve">המשפט. </w:t>
      </w:r>
      <w:r>
        <w:rPr>
          <w:rFonts w:hint="cs"/>
          <w:rtl/>
          <w:lang w:eastAsia="he-IL"/>
        </w:rPr>
        <w:t>דומה ש</w:t>
      </w:r>
      <w:r>
        <w:rPr>
          <w:rtl/>
          <w:lang w:eastAsia="he-IL"/>
        </w:rPr>
        <w:t>במצב דברים</w:t>
      </w:r>
      <w:r>
        <w:rPr>
          <w:rFonts w:hint="cs"/>
          <w:rtl/>
          <w:lang w:eastAsia="he-IL"/>
        </w:rPr>
        <w:t xml:space="preserve"> </w:t>
      </w:r>
      <w:r>
        <w:rPr>
          <w:rtl/>
          <w:lang w:eastAsia="he-IL"/>
        </w:rPr>
        <w:t>זה מוטב שבתי</w:t>
      </w:r>
      <w:r w:rsidR="00FC0E0D">
        <w:rPr>
          <w:rFonts w:hint="cs"/>
          <w:rtl/>
          <w:lang w:eastAsia="he-IL"/>
        </w:rPr>
        <w:t xml:space="preserve"> </w:t>
      </w:r>
      <w:r>
        <w:rPr>
          <w:rtl/>
          <w:lang w:eastAsia="he-IL"/>
        </w:rPr>
        <w:t xml:space="preserve">המשפט יעסקו בעבירות </w:t>
      </w:r>
      <w:r>
        <w:rPr>
          <w:rFonts w:hint="cs"/>
          <w:rtl/>
          <w:lang w:eastAsia="he-IL"/>
        </w:rPr>
        <w:t>ה</w:t>
      </w:r>
      <w:r>
        <w:rPr>
          <w:rtl/>
          <w:lang w:eastAsia="he-IL"/>
        </w:rPr>
        <w:t>חמורות</w:t>
      </w:r>
      <w:r>
        <w:rPr>
          <w:rFonts w:hint="cs"/>
          <w:rtl/>
          <w:lang w:eastAsia="he-IL"/>
        </w:rPr>
        <w:t>,</w:t>
      </w:r>
      <w:r>
        <w:rPr>
          <w:rtl/>
          <w:lang w:eastAsia="he-IL"/>
        </w:rPr>
        <w:t xml:space="preserve"> ולא בעבירות דוגמת זו</w:t>
      </w:r>
      <w:r>
        <w:rPr>
          <w:rFonts w:hint="cs"/>
          <w:rtl/>
          <w:lang w:eastAsia="he-IL"/>
        </w:rPr>
        <w:t xml:space="preserve"> </w:t>
      </w:r>
      <w:r>
        <w:rPr>
          <w:rtl/>
          <w:lang w:eastAsia="he-IL"/>
        </w:rPr>
        <w:t>שבה עסק</w:t>
      </w:r>
      <w:r>
        <w:rPr>
          <w:rFonts w:hint="cs"/>
          <w:rtl/>
          <w:lang w:eastAsia="he-IL"/>
        </w:rPr>
        <w:t>י</w:t>
      </w:r>
      <w:r>
        <w:rPr>
          <w:rtl/>
          <w:lang w:eastAsia="he-IL"/>
        </w:rPr>
        <w:t>נן</w:t>
      </w:r>
      <w:r>
        <w:rPr>
          <w:rFonts w:hint="cs"/>
          <w:rtl/>
          <w:lang w:eastAsia="he-IL"/>
        </w:rPr>
        <w:t xml:space="preserve">. זה יאפשר מיקוד המאמץ בפשיעה בכלל, </w:t>
      </w:r>
      <w:bookmarkStart w:id="8472" w:name="_ETM_Q37_582785"/>
      <w:bookmarkEnd w:id="8472"/>
      <w:r>
        <w:rPr>
          <w:rFonts w:hint="cs"/>
          <w:rtl/>
          <w:lang w:eastAsia="he-IL"/>
        </w:rPr>
        <w:t xml:space="preserve">ובפשיעה החמורה בכלל, באופן יעיל יותר, שיש בו גם כדי לתרום לענישה הולמת ולהרתעה. </w:t>
      </w:r>
    </w:p>
    <w:p w:rsidR="00A87234" w:rsidRDefault="00A87234" w:rsidP="00A87234">
      <w:pPr>
        <w:rPr>
          <w:rtl/>
          <w:lang w:eastAsia="he-IL"/>
        </w:rPr>
      </w:pPr>
    </w:p>
    <w:p w:rsidR="004435F3" w:rsidRDefault="004435F3" w:rsidP="00472595">
      <w:pPr>
        <w:rPr>
          <w:rtl/>
          <w:lang w:eastAsia="he-IL"/>
        </w:rPr>
      </w:pPr>
      <w:r>
        <w:rPr>
          <w:rFonts w:hint="cs"/>
          <w:rtl/>
          <w:lang w:eastAsia="he-IL"/>
        </w:rPr>
        <w:t xml:space="preserve">סופו של דבר, ועדת השרים לחקיקה </w:t>
      </w:r>
      <w:bookmarkStart w:id="8473" w:name="_ETM_Q37_594683"/>
      <w:bookmarkEnd w:id="8473"/>
      <w:r>
        <w:rPr>
          <w:rFonts w:hint="cs"/>
          <w:rtl/>
          <w:lang w:eastAsia="he-IL"/>
        </w:rPr>
        <w:t xml:space="preserve">החליטה פה אחד לתמוך בהצעת החוק בקריאה הטרומית, </w:t>
      </w:r>
      <w:bookmarkStart w:id="8474" w:name="_ETM_Q37_605502"/>
      <w:bookmarkEnd w:id="8474"/>
      <w:r>
        <w:rPr>
          <w:rFonts w:hint="cs"/>
          <w:rtl/>
          <w:lang w:eastAsia="he-IL"/>
        </w:rPr>
        <w:t xml:space="preserve">ובתנאי שהמשך הליכי החקיקה יהיה בהסכמת שר המשפטים. אני קורא </w:t>
      </w:r>
      <w:bookmarkStart w:id="8475" w:name="_ETM_Q37_614029"/>
      <w:bookmarkEnd w:id="8475"/>
      <w:r>
        <w:rPr>
          <w:rFonts w:hint="cs"/>
          <w:rtl/>
          <w:lang w:eastAsia="he-IL"/>
        </w:rPr>
        <w:t xml:space="preserve">לכנסת להצביע בעד ההצעה בקריאה הטרומית, ומבקש, בשם הממשלה, שההצבעה </w:t>
      </w:r>
      <w:bookmarkStart w:id="8476" w:name="_ETM_Q37_616956"/>
      <w:bookmarkEnd w:id="8476"/>
      <w:r>
        <w:rPr>
          <w:rFonts w:hint="cs"/>
          <w:rtl/>
          <w:lang w:eastAsia="he-IL"/>
        </w:rPr>
        <w:t xml:space="preserve">על ההצעה תהיה הצבעה שמית. </w:t>
      </w:r>
      <w:bookmarkStart w:id="8477" w:name="_ETM_Q37_624123"/>
      <w:bookmarkStart w:id="8478" w:name="_ETM_Q37_624230"/>
      <w:bookmarkEnd w:id="8477"/>
      <w:bookmarkEnd w:id="8478"/>
      <w:r>
        <w:rPr>
          <w:rFonts w:hint="cs"/>
          <w:rtl/>
          <w:lang w:eastAsia="he-IL"/>
        </w:rPr>
        <w:t xml:space="preserve">תודה. </w:t>
      </w:r>
    </w:p>
    <w:p w:rsidR="004435F3" w:rsidRDefault="004435F3" w:rsidP="00472595">
      <w:pPr>
        <w:ind w:firstLine="0"/>
        <w:rPr>
          <w:rtl/>
          <w:lang w:eastAsia="he-IL"/>
        </w:rPr>
      </w:pPr>
      <w:bookmarkStart w:id="8479" w:name="_ETM_Q37_629484"/>
      <w:bookmarkStart w:id="8480" w:name="_ETM_Q37_629572"/>
      <w:bookmarkEnd w:id="8479"/>
      <w:bookmarkEnd w:id="8480"/>
    </w:p>
    <w:p w:rsidR="004435F3" w:rsidRDefault="004435F3" w:rsidP="00472595">
      <w:pPr>
        <w:pStyle w:val="af6"/>
        <w:rPr>
          <w:rtl/>
        </w:rPr>
      </w:pPr>
      <w:bookmarkStart w:id="8481" w:name="_ETM_Q37_629644"/>
      <w:bookmarkStart w:id="8482" w:name="_ETM_Q37_629758"/>
      <w:bookmarkStart w:id="8483" w:name="ET_yor_6306_3"/>
      <w:bookmarkEnd w:id="8481"/>
      <w:bookmarkEnd w:id="8482"/>
      <w:r w:rsidRPr="0030629D">
        <w:rPr>
          <w:rStyle w:val="TagStyle"/>
          <w:rtl/>
        </w:rPr>
        <w:t xml:space="preserve"> &lt;&lt; יור &gt;&gt;</w:t>
      </w:r>
      <w:r w:rsidRPr="0083766F">
        <w:rPr>
          <w:rStyle w:val="TagStyle"/>
          <w:rtl/>
        </w:rPr>
        <w:t xml:space="preserve"> </w:t>
      </w:r>
      <w:r>
        <w:rPr>
          <w:rtl/>
        </w:rPr>
        <w:t>היו"ר אמילי חיה מואטי:</w:t>
      </w:r>
      <w:r w:rsidRPr="0083766F">
        <w:rPr>
          <w:rStyle w:val="TagStyle"/>
          <w:rtl/>
        </w:rPr>
        <w:t xml:space="preserve"> </w:t>
      </w:r>
      <w:r w:rsidRPr="0030629D">
        <w:rPr>
          <w:rStyle w:val="TagStyle"/>
          <w:rtl/>
        </w:rPr>
        <w:t>&lt;&lt; יור &gt;&gt;</w:t>
      </w:r>
      <w:r>
        <w:rPr>
          <w:rtl/>
        </w:rPr>
        <w:t xml:space="preserve">   </w:t>
      </w:r>
      <w:bookmarkEnd w:id="8483"/>
    </w:p>
    <w:p w:rsidR="004435F3" w:rsidRDefault="004435F3" w:rsidP="00FC0E0D">
      <w:pPr>
        <w:rPr>
          <w:rtl/>
          <w:lang w:eastAsia="he-IL"/>
        </w:rPr>
      </w:pPr>
    </w:p>
    <w:p w:rsidR="004435F3" w:rsidRDefault="004435F3" w:rsidP="00A87234">
      <w:pPr>
        <w:rPr>
          <w:rtl/>
          <w:lang w:eastAsia="he-IL"/>
        </w:rPr>
      </w:pPr>
      <w:bookmarkStart w:id="8484" w:name="_ETM_Q37_629681"/>
      <w:bookmarkEnd w:id="8484"/>
      <w:r>
        <w:rPr>
          <w:rFonts w:hint="cs"/>
          <w:rtl/>
          <w:lang w:eastAsia="he-IL"/>
        </w:rPr>
        <w:t xml:space="preserve">חברות וחברים, תפסו את </w:t>
      </w:r>
      <w:bookmarkStart w:id="8485" w:name="_ETM_Q37_629034"/>
      <w:bookmarkEnd w:id="8485"/>
      <w:r>
        <w:rPr>
          <w:rFonts w:hint="cs"/>
          <w:rtl/>
          <w:lang w:eastAsia="he-IL"/>
        </w:rPr>
        <w:t xml:space="preserve">מקומותיכם, בבקשה. אנחנו עוברים להצבעה. סליחה, חברים ביקשו להתנגד. חבר </w:t>
      </w:r>
      <w:bookmarkStart w:id="8486" w:name="_ETM_Q37_645578"/>
      <w:bookmarkEnd w:id="8486"/>
      <w:r>
        <w:rPr>
          <w:rFonts w:hint="cs"/>
          <w:rtl/>
          <w:lang w:eastAsia="he-IL"/>
        </w:rPr>
        <w:t xml:space="preserve">הכנסת אבי מעוז. </w:t>
      </w:r>
      <w:bookmarkStart w:id="8487" w:name="_ETM_Q37_688102"/>
      <w:bookmarkEnd w:id="8487"/>
    </w:p>
    <w:p w:rsidR="004435F3" w:rsidRDefault="004435F3" w:rsidP="00472595">
      <w:pPr>
        <w:rPr>
          <w:rtl/>
          <w:lang w:eastAsia="he-IL"/>
        </w:rPr>
      </w:pPr>
      <w:bookmarkStart w:id="8488" w:name="_ETM_Q37_688203"/>
      <w:bookmarkStart w:id="8489" w:name="_ETM_Q37_688822"/>
      <w:bookmarkStart w:id="8490" w:name="_ETM_Q37_688884"/>
      <w:bookmarkEnd w:id="8488"/>
      <w:bookmarkEnd w:id="8489"/>
      <w:bookmarkEnd w:id="8490"/>
    </w:p>
    <w:p w:rsidR="004435F3" w:rsidRDefault="004435F3" w:rsidP="00472595">
      <w:pPr>
        <w:pStyle w:val="af5"/>
        <w:keepNext/>
        <w:rPr>
          <w:rtl/>
        </w:rPr>
      </w:pPr>
      <w:bookmarkStart w:id="8491" w:name="ET_interruption_קר_אה_8"/>
      <w:r w:rsidRPr="000E4C23">
        <w:rPr>
          <w:rStyle w:val="TagStyle"/>
          <w:rtl/>
        </w:rPr>
        <w:t xml:space="preserve"> &lt;&lt; קריאה &gt;&gt; </w:t>
      </w:r>
      <w:r>
        <w:rPr>
          <w:rtl/>
        </w:rPr>
        <w:t>קריאה:</w:t>
      </w:r>
      <w:r w:rsidRPr="000E4C23">
        <w:rPr>
          <w:rStyle w:val="TagStyle"/>
          <w:rtl/>
        </w:rPr>
        <w:t xml:space="preserve"> &lt;&lt; קריאה &gt;&gt;</w:t>
      </w:r>
      <w:r>
        <w:rPr>
          <w:rtl/>
        </w:rPr>
        <w:t xml:space="preserve">   </w:t>
      </w:r>
      <w:bookmarkEnd w:id="8491"/>
    </w:p>
    <w:p w:rsidR="004435F3" w:rsidRDefault="004435F3" w:rsidP="00FC0E0D">
      <w:pPr>
        <w:rPr>
          <w:rtl/>
          <w:lang w:eastAsia="he-IL"/>
        </w:rPr>
      </w:pPr>
    </w:p>
    <w:p w:rsidR="004435F3" w:rsidRPr="000E4C23" w:rsidRDefault="00FC0E0D" w:rsidP="00472595">
      <w:pPr>
        <w:rPr>
          <w:rtl/>
          <w:lang w:eastAsia="he-IL"/>
        </w:rPr>
      </w:pPr>
      <w:bookmarkStart w:id="8492" w:name="_ETM_Q37_694173"/>
      <w:bookmarkEnd w:id="8492"/>
      <w:r>
        <w:rPr>
          <w:rFonts w:hint="cs"/>
          <w:rtl/>
          <w:lang w:eastAsia="he-IL"/>
        </w:rPr>
        <w:t>– – –</w:t>
      </w:r>
    </w:p>
    <w:p w:rsidR="004435F3" w:rsidRDefault="004435F3" w:rsidP="00472595">
      <w:pPr>
        <w:rPr>
          <w:rtl/>
          <w:lang w:eastAsia="he-IL"/>
        </w:rPr>
      </w:pPr>
      <w:bookmarkStart w:id="8493" w:name="_ETM_Q37_668613"/>
      <w:bookmarkStart w:id="8494" w:name="_ETM_Q37_668672"/>
      <w:bookmarkEnd w:id="8493"/>
      <w:bookmarkEnd w:id="8494"/>
    </w:p>
    <w:p w:rsidR="004435F3" w:rsidRDefault="004435F3" w:rsidP="00472595">
      <w:pPr>
        <w:pStyle w:val="af6"/>
        <w:rPr>
          <w:rtl/>
        </w:rPr>
      </w:pPr>
      <w:bookmarkStart w:id="8495" w:name="_ETM_Q37_668765"/>
      <w:bookmarkStart w:id="8496" w:name="_ETM_Q37_668811"/>
      <w:bookmarkEnd w:id="8495"/>
      <w:bookmarkEnd w:id="8496"/>
      <w:r w:rsidRPr="0030629D">
        <w:rPr>
          <w:rStyle w:val="TagStyle"/>
          <w:rtl/>
        </w:rPr>
        <w:t>&lt;&lt; יור &gt;&gt;</w:t>
      </w:r>
      <w:r w:rsidRPr="0083766F">
        <w:rPr>
          <w:rStyle w:val="TagStyle"/>
          <w:rtl/>
        </w:rPr>
        <w:t xml:space="preserve"> </w:t>
      </w:r>
      <w:r>
        <w:rPr>
          <w:rtl/>
        </w:rPr>
        <w:t>היו"ר אמילי חיה מואטי:</w:t>
      </w:r>
      <w:r w:rsidRPr="0083766F">
        <w:rPr>
          <w:rStyle w:val="TagStyle"/>
          <w:rtl/>
        </w:rPr>
        <w:t xml:space="preserve"> </w:t>
      </w:r>
      <w:r w:rsidRPr="0030629D">
        <w:rPr>
          <w:rStyle w:val="TagStyle"/>
          <w:rtl/>
        </w:rPr>
        <w:t>&lt;&lt; יור &gt;&gt;</w:t>
      </w:r>
      <w:r>
        <w:rPr>
          <w:rtl/>
        </w:rPr>
        <w:t xml:space="preserve">   </w:t>
      </w:r>
    </w:p>
    <w:p w:rsidR="004435F3" w:rsidRDefault="004435F3" w:rsidP="00472595">
      <w:pPr>
        <w:rPr>
          <w:rtl/>
          <w:lang w:eastAsia="he-IL"/>
        </w:rPr>
      </w:pPr>
    </w:p>
    <w:p w:rsidR="004435F3" w:rsidRDefault="004435F3" w:rsidP="00472595">
      <w:pPr>
        <w:rPr>
          <w:rtl/>
          <w:lang w:eastAsia="he-IL"/>
        </w:rPr>
      </w:pPr>
      <w:bookmarkStart w:id="8497" w:name="_ETM_Q37_672902"/>
      <w:bookmarkStart w:id="8498" w:name="_ETM_Q37_672942"/>
      <w:bookmarkEnd w:id="8497"/>
      <w:bookmarkEnd w:id="8498"/>
      <w:r>
        <w:rPr>
          <w:rFonts w:hint="cs"/>
          <w:rtl/>
          <w:lang w:eastAsia="he-IL"/>
        </w:rPr>
        <w:t xml:space="preserve">אז בחרתי. סליחה. בפעם </w:t>
      </w:r>
      <w:bookmarkStart w:id="8499" w:name="_ETM_Q37_661569"/>
      <w:bookmarkEnd w:id="8499"/>
      <w:r>
        <w:rPr>
          <w:rFonts w:hint="cs"/>
          <w:rtl/>
          <w:lang w:eastAsia="he-IL"/>
        </w:rPr>
        <w:t xml:space="preserve">הבאה אבחר אחרת. </w:t>
      </w:r>
      <w:bookmarkStart w:id="8500" w:name="_ETM_Q37_653483"/>
      <w:bookmarkStart w:id="8501" w:name="_ETM_Q37_653593"/>
      <w:bookmarkStart w:id="8502" w:name="_ETM_Q37_653691"/>
      <w:bookmarkStart w:id="8503" w:name="_ETM_Q37_653795"/>
      <w:bookmarkStart w:id="8504" w:name="_ETM_Q37_656315"/>
      <w:bookmarkEnd w:id="8500"/>
      <w:bookmarkEnd w:id="8501"/>
      <w:bookmarkEnd w:id="8502"/>
      <w:bookmarkEnd w:id="8503"/>
      <w:bookmarkEnd w:id="8504"/>
      <w:r>
        <w:rPr>
          <w:rFonts w:hint="cs"/>
          <w:rtl/>
          <w:lang w:eastAsia="he-IL"/>
        </w:rPr>
        <w:t xml:space="preserve">בבקשה, אדוני, שלוש דקות לרשותך. לא </w:t>
      </w:r>
      <w:bookmarkStart w:id="8505" w:name="_ETM_Q37_660343"/>
      <w:bookmarkEnd w:id="8505"/>
      <w:r>
        <w:rPr>
          <w:rFonts w:hint="cs"/>
          <w:rtl/>
          <w:lang w:eastAsia="he-IL"/>
        </w:rPr>
        <w:t>הבחנתי. אם לא הוחלף המיקרופון, סדרנים</w:t>
      </w:r>
      <w:r w:rsidR="00A87234">
        <w:rPr>
          <w:rFonts w:hint="cs"/>
          <w:rtl/>
          <w:lang w:eastAsia="he-IL"/>
        </w:rPr>
        <w:t>,</w:t>
      </w:r>
      <w:r>
        <w:rPr>
          <w:rFonts w:hint="cs"/>
          <w:rtl/>
          <w:lang w:eastAsia="he-IL"/>
        </w:rPr>
        <w:t xml:space="preserve"> בבקשה. </w:t>
      </w:r>
    </w:p>
    <w:p w:rsidR="004435F3" w:rsidRDefault="004435F3" w:rsidP="00472595">
      <w:pPr>
        <w:rPr>
          <w:rtl/>
          <w:lang w:eastAsia="he-IL"/>
        </w:rPr>
      </w:pPr>
      <w:bookmarkStart w:id="8506" w:name="_ETM_Q37_663013"/>
      <w:bookmarkStart w:id="8507" w:name="_ETM_Q37_663134"/>
      <w:bookmarkEnd w:id="8506"/>
      <w:bookmarkEnd w:id="8507"/>
    </w:p>
    <w:p w:rsidR="004435F3" w:rsidRDefault="004435F3" w:rsidP="00472595">
      <w:pPr>
        <w:pStyle w:val="a4"/>
        <w:rPr>
          <w:rtl/>
        </w:rPr>
      </w:pPr>
      <w:bookmarkStart w:id="8508" w:name="ET_speaker_6153_4"/>
      <w:r w:rsidRPr="0030629D">
        <w:rPr>
          <w:rStyle w:val="TagStyle"/>
          <w:rtl/>
        </w:rPr>
        <w:t xml:space="preserve"> &lt;&lt; דובר &gt;&gt;</w:t>
      </w:r>
      <w:r w:rsidRPr="0083766F">
        <w:rPr>
          <w:rStyle w:val="TagStyle"/>
          <w:rtl/>
        </w:rPr>
        <w:t xml:space="preserve"> </w:t>
      </w:r>
      <w:bookmarkStart w:id="8509" w:name="_Toc97201484"/>
      <w:bookmarkStart w:id="8510" w:name="_Toc97454373"/>
      <w:bookmarkStart w:id="8511" w:name="_Toc97457120"/>
      <w:bookmarkStart w:id="8512" w:name="_Toc110165288"/>
      <w:r>
        <w:rPr>
          <w:rtl/>
        </w:rPr>
        <w:t>אבי מעוז (הציונות הדתית):</w:t>
      </w:r>
      <w:bookmarkEnd w:id="8509"/>
      <w:bookmarkEnd w:id="8510"/>
      <w:bookmarkEnd w:id="8511"/>
      <w:bookmarkEnd w:id="8512"/>
      <w:r w:rsidRPr="0083766F">
        <w:rPr>
          <w:rStyle w:val="TagStyle"/>
          <w:rtl/>
        </w:rPr>
        <w:t xml:space="preserve"> </w:t>
      </w:r>
      <w:r w:rsidRPr="0030629D">
        <w:rPr>
          <w:rStyle w:val="TagStyle"/>
          <w:rtl/>
        </w:rPr>
        <w:t>&lt;&lt; דובר &gt;&gt;</w:t>
      </w:r>
      <w:r>
        <w:rPr>
          <w:rtl/>
        </w:rPr>
        <w:t xml:space="preserve">   </w:t>
      </w:r>
      <w:bookmarkEnd w:id="8508"/>
    </w:p>
    <w:p w:rsidR="004435F3" w:rsidRDefault="004435F3" w:rsidP="00FC0E0D">
      <w:pPr>
        <w:rPr>
          <w:rtl/>
          <w:lang w:eastAsia="he-IL"/>
        </w:rPr>
      </w:pPr>
    </w:p>
    <w:p w:rsidR="004435F3" w:rsidRDefault="004435F3" w:rsidP="00A87234">
      <w:pPr>
        <w:rPr>
          <w:rtl/>
        </w:rPr>
      </w:pPr>
      <w:bookmarkStart w:id="8513" w:name="_ETM_Q37_657229"/>
      <w:bookmarkStart w:id="8514" w:name="_ETM_Q37_657319"/>
      <w:bookmarkEnd w:id="8513"/>
      <w:bookmarkEnd w:id="8514"/>
      <w:r>
        <w:rPr>
          <w:rFonts w:hint="cs"/>
          <w:rtl/>
          <w:lang w:eastAsia="he-IL"/>
        </w:rPr>
        <w:t xml:space="preserve">גברתי היושבת-ראש, כנסת </w:t>
      </w:r>
      <w:bookmarkStart w:id="8515" w:name="_ETM_Q37_701125"/>
      <w:bookmarkEnd w:id="8515"/>
      <w:r>
        <w:rPr>
          <w:rFonts w:hint="cs"/>
          <w:rtl/>
          <w:lang w:eastAsia="he-IL"/>
        </w:rPr>
        <w:t xml:space="preserve">נכבדה, השר כהנא וחברי הכנסת אורבך, סילמן וכלפון צמחו בציונות הדתית, והם חברי מפלגת ימינה, שבין עקרונותיה נמצאים הדברים </w:t>
      </w:r>
      <w:bookmarkStart w:id="8516" w:name="_ETM_Q37_713005"/>
      <w:bookmarkEnd w:id="8516"/>
      <w:r>
        <w:rPr>
          <w:rFonts w:hint="cs"/>
          <w:rtl/>
          <w:lang w:eastAsia="he-IL"/>
        </w:rPr>
        <w:t xml:space="preserve">הבאים: ישראל היא מדינת הלאום של העם היהודי; מערכת החינוך </w:t>
      </w:r>
      <w:bookmarkStart w:id="8517" w:name="_ETM_Q37_718751"/>
      <w:bookmarkEnd w:id="8517"/>
      <w:r>
        <w:rPr>
          <w:rFonts w:hint="cs"/>
          <w:rtl/>
          <w:lang w:eastAsia="he-IL"/>
        </w:rPr>
        <w:t xml:space="preserve">הישראלית תעניק ידע על היהדות, התורה והמסורת; החלת החוק הישראלי על </w:t>
      </w:r>
      <w:bookmarkStart w:id="8518" w:name="_ETM_Q37_724159"/>
      <w:bookmarkEnd w:id="8518"/>
      <w:r>
        <w:rPr>
          <w:rFonts w:hint="cs"/>
          <w:rtl/>
          <w:lang w:eastAsia="he-IL"/>
        </w:rPr>
        <w:t xml:space="preserve">שטחי </w:t>
      </w:r>
      <w:r>
        <w:rPr>
          <w:rFonts w:hint="cs"/>
          <w:lang w:eastAsia="he-IL"/>
        </w:rPr>
        <w:t>C</w:t>
      </w:r>
      <w:r>
        <w:rPr>
          <w:rFonts w:hint="cs"/>
          <w:rtl/>
          <w:lang w:eastAsia="he-IL"/>
        </w:rPr>
        <w:t>; חידוש הבנייה בכל ירושלים המאוחדת; בנייה חופשית ביו"ש</w:t>
      </w:r>
      <w:bookmarkStart w:id="8519" w:name="_ETM_Q37_727557"/>
      <w:bookmarkEnd w:id="8519"/>
      <w:r>
        <w:rPr>
          <w:rFonts w:hint="cs"/>
          <w:rtl/>
          <w:lang w:eastAsia="he-IL"/>
        </w:rPr>
        <w:t xml:space="preserve"> והסדרת ההתיישבות הצעירה; חקיקת פסקת ההתגברות; סיכול מעורבות פסולה של </w:t>
      </w:r>
      <w:bookmarkStart w:id="8520" w:name="_ETM_Q37_734009"/>
      <w:bookmarkEnd w:id="8520"/>
      <w:r>
        <w:rPr>
          <w:rFonts w:hint="cs"/>
          <w:rtl/>
          <w:lang w:eastAsia="he-IL"/>
        </w:rPr>
        <w:t xml:space="preserve">מדינות זרות בישראל; התנגדות לחקיקה חילונית כופה. </w:t>
      </w:r>
      <w:bookmarkStart w:id="8521" w:name="_ETM_Q37_741800"/>
      <w:bookmarkStart w:id="8522" w:name="_ETM_Q37_741919"/>
      <w:bookmarkStart w:id="8523" w:name="TOR_Q38"/>
      <w:bookmarkEnd w:id="8521"/>
      <w:bookmarkEnd w:id="8522"/>
      <w:bookmarkEnd w:id="8523"/>
      <w:r>
        <w:rPr>
          <w:rFonts w:hint="cs"/>
          <w:rtl/>
        </w:rPr>
        <w:t xml:space="preserve">מה נשאר מההבטחות האלה? כולם יודעים. אבל אם נשאל אותם על הקואליציה שלהם, שפועלת ב-180 </w:t>
      </w:r>
      <w:bookmarkStart w:id="8524" w:name="_ETM_Q38_148615"/>
      <w:bookmarkEnd w:id="8524"/>
      <w:r>
        <w:rPr>
          <w:rFonts w:hint="cs"/>
          <w:rtl/>
        </w:rPr>
        <w:t>מעלות, הפוך מכל העקרונות דלעיל, הם יתרצו זאת במניעת בחירות חמישיות, בכך שלא הייתה ברירה, בכך שהם מצילים מה שאפשר ואי</w:t>
      </w:r>
      <w:r w:rsidR="00A87234">
        <w:rPr>
          <w:rFonts w:hint="cs"/>
          <w:rtl/>
        </w:rPr>
        <w:t xml:space="preserve"> </w:t>
      </w:r>
      <w:r>
        <w:rPr>
          <w:rFonts w:hint="cs"/>
          <w:rtl/>
        </w:rPr>
        <w:t xml:space="preserve">אלו בדותות נוספות. </w:t>
      </w:r>
    </w:p>
    <w:p w:rsidR="004435F3" w:rsidRDefault="004435F3" w:rsidP="00472595">
      <w:pPr>
        <w:rPr>
          <w:rtl/>
        </w:rPr>
      </w:pPr>
      <w:bookmarkStart w:id="8525" w:name="_ETM_Q38_162062"/>
      <w:bookmarkStart w:id="8526" w:name="_ETM_Q38_162150"/>
      <w:bookmarkEnd w:id="8525"/>
      <w:bookmarkEnd w:id="8526"/>
    </w:p>
    <w:p w:rsidR="004435F3" w:rsidRDefault="004435F3" w:rsidP="00A87234">
      <w:pPr>
        <w:rPr>
          <w:rtl/>
        </w:rPr>
      </w:pPr>
      <w:bookmarkStart w:id="8527" w:name="_ETM_Q38_162502"/>
      <w:bookmarkStart w:id="8528" w:name="_ETM_Q38_162614"/>
      <w:bookmarkEnd w:id="8527"/>
      <w:bookmarkEnd w:id="8528"/>
      <w:r>
        <w:rPr>
          <w:rFonts w:hint="cs"/>
          <w:rtl/>
        </w:rPr>
        <w:t xml:space="preserve">אז אני רוצה להציב בפניהם מראה מאוד לא מחמיאה בעבורם. בכנס השקת </w:t>
      </w:r>
      <w:bookmarkStart w:id="8529" w:name="_ETM_Q38_169697"/>
      <w:bookmarkEnd w:id="8529"/>
      <w:r>
        <w:rPr>
          <w:rFonts w:hint="cs"/>
          <w:rtl/>
        </w:rPr>
        <w:t xml:space="preserve">השדולה שלי, לחיזוק הזהות היהודית בישראל השתתפו, בין השאר, שלוש נשים, ואני רוצה לספר עליהן. </w:t>
      </w:r>
      <w:r w:rsidR="00A87234">
        <w:rPr>
          <w:rFonts w:hint="cs"/>
          <w:rtl/>
        </w:rPr>
        <w:t xml:space="preserve">עו"ד </w:t>
      </w:r>
      <w:r>
        <w:rPr>
          <w:rFonts w:hint="cs"/>
          <w:rtl/>
        </w:rPr>
        <w:t xml:space="preserve">אושרת לוי מהדרום הרחוק, שאיננה מגדירה עצמה </w:t>
      </w:r>
      <w:bookmarkStart w:id="8530" w:name="_ETM_Q38_181830"/>
      <w:bookmarkEnd w:id="8530"/>
      <w:r>
        <w:rPr>
          <w:rFonts w:hint="cs"/>
          <w:rtl/>
        </w:rPr>
        <w:t xml:space="preserve">כדתייה </w:t>
      </w:r>
      <w:r w:rsidR="00FC0E0D">
        <w:rPr>
          <w:rFonts w:hint="cs"/>
          <w:rtl/>
        </w:rPr>
        <w:t>– –</w:t>
      </w:r>
      <w:r>
        <w:rPr>
          <w:rFonts w:hint="cs"/>
          <w:rtl/>
        </w:rPr>
        <w:t xml:space="preserve">  </w:t>
      </w:r>
    </w:p>
    <w:p w:rsidR="004435F3" w:rsidRDefault="004435F3" w:rsidP="00472595">
      <w:pPr>
        <w:rPr>
          <w:rtl/>
        </w:rPr>
      </w:pPr>
    </w:p>
    <w:p w:rsidR="004435F3" w:rsidRDefault="004435F3" w:rsidP="00472595">
      <w:pPr>
        <w:pStyle w:val="af6"/>
        <w:rPr>
          <w:rtl/>
        </w:rPr>
      </w:pPr>
      <w:r w:rsidRPr="006D2D4C">
        <w:rPr>
          <w:rStyle w:val="TagStyle"/>
          <w:rtl/>
        </w:rPr>
        <w:t xml:space="preserve"> &lt;&lt; יור &gt;&gt;</w:t>
      </w:r>
      <w:r w:rsidRPr="00B43FAA">
        <w:rPr>
          <w:rStyle w:val="TagStyle"/>
          <w:rtl/>
        </w:rPr>
        <w:t xml:space="preserve"> </w:t>
      </w:r>
      <w:r>
        <w:rPr>
          <w:rtl/>
        </w:rPr>
        <w:t>היו"ר אמילי חיה מואטי:</w:t>
      </w:r>
      <w:r w:rsidRPr="00B43FAA">
        <w:rPr>
          <w:rStyle w:val="TagStyle"/>
          <w:rtl/>
        </w:rPr>
        <w:t xml:space="preserve"> </w:t>
      </w:r>
      <w:r w:rsidRPr="006D2D4C">
        <w:rPr>
          <w:rStyle w:val="TagStyle"/>
          <w:rtl/>
        </w:rPr>
        <w:t>&lt;&lt; יור &gt;&gt;</w:t>
      </w:r>
      <w:r>
        <w:rPr>
          <w:rtl/>
        </w:rPr>
        <w:t xml:space="preserve">   </w:t>
      </w:r>
    </w:p>
    <w:p w:rsidR="004435F3" w:rsidRDefault="004435F3" w:rsidP="00FC0E0D">
      <w:pPr>
        <w:rPr>
          <w:rtl/>
          <w:lang w:eastAsia="he-IL"/>
        </w:rPr>
      </w:pPr>
    </w:p>
    <w:p w:rsidR="004435F3" w:rsidRDefault="004435F3" w:rsidP="00472595">
      <w:pPr>
        <w:rPr>
          <w:rtl/>
          <w:lang w:eastAsia="he-IL"/>
        </w:rPr>
      </w:pPr>
      <w:r>
        <w:rPr>
          <w:rFonts w:hint="cs"/>
          <w:rtl/>
          <w:lang w:eastAsia="he-IL"/>
        </w:rPr>
        <w:t xml:space="preserve">חברות וחברים, המליאה מאוד רועשת. אם אפשר, להנמיך מעט, או לדבר בפאתי המליאה, כדי </w:t>
      </w:r>
      <w:bookmarkStart w:id="8531" w:name="_ETM_Q38_188835"/>
      <w:bookmarkEnd w:id="8531"/>
      <w:r>
        <w:rPr>
          <w:rFonts w:hint="cs"/>
          <w:rtl/>
          <w:lang w:eastAsia="he-IL"/>
        </w:rPr>
        <w:t xml:space="preserve">שנוכל לשמוע את חבר הכנסת אבי מעוז. תודה. </w:t>
      </w:r>
    </w:p>
    <w:p w:rsidR="004435F3" w:rsidRDefault="004435F3" w:rsidP="00472595">
      <w:pPr>
        <w:rPr>
          <w:rtl/>
          <w:lang w:eastAsia="he-IL"/>
        </w:rPr>
      </w:pPr>
    </w:p>
    <w:p w:rsidR="004435F3" w:rsidRDefault="004435F3" w:rsidP="00472595">
      <w:pPr>
        <w:pStyle w:val="-"/>
        <w:rPr>
          <w:rtl/>
        </w:rPr>
      </w:pPr>
      <w:bookmarkStart w:id="8532" w:name="ET_speakercontinue_6153_4"/>
      <w:r w:rsidRPr="006D2D4C">
        <w:rPr>
          <w:rStyle w:val="TagStyle"/>
          <w:rtl/>
        </w:rPr>
        <w:t xml:space="preserve"> &lt;&lt; דובר_המשך &gt;&gt;</w:t>
      </w:r>
      <w:r w:rsidRPr="00B43FAA">
        <w:rPr>
          <w:rStyle w:val="TagStyle"/>
          <w:rtl/>
        </w:rPr>
        <w:t xml:space="preserve"> </w:t>
      </w:r>
      <w:r>
        <w:rPr>
          <w:rtl/>
        </w:rPr>
        <w:t>אבי מעוז (הציונות הדתית):</w:t>
      </w:r>
      <w:r w:rsidRPr="00B43FAA">
        <w:rPr>
          <w:rStyle w:val="TagStyle"/>
          <w:rtl/>
        </w:rPr>
        <w:t xml:space="preserve"> </w:t>
      </w:r>
      <w:r w:rsidRPr="006D2D4C">
        <w:rPr>
          <w:rStyle w:val="TagStyle"/>
          <w:rtl/>
        </w:rPr>
        <w:t>&lt;&lt; דובר_המשך &gt;&gt;</w:t>
      </w:r>
      <w:r>
        <w:rPr>
          <w:rtl/>
        </w:rPr>
        <w:t xml:space="preserve">   </w:t>
      </w:r>
      <w:bookmarkEnd w:id="8532"/>
    </w:p>
    <w:p w:rsidR="004435F3" w:rsidRDefault="004435F3" w:rsidP="00FC0E0D">
      <w:pPr>
        <w:rPr>
          <w:rtl/>
          <w:lang w:eastAsia="he-IL"/>
        </w:rPr>
      </w:pPr>
    </w:p>
    <w:p w:rsidR="00A87234" w:rsidRDefault="004435F3" w:rsidP="00A87234">
      <w:pPr>
        <w:rPr>
          <w:rtl/>
          <w:lang w:eastAsia="he-IL"/>
        </w:rPr>
      </w:pPr>
      <w:r>
        <w:rPr>
          <w:rFonts w:hint="cs"/>
          <w:rtl/>
          <w:lang w:eastAsia="he-IL"/>
        </w:rPr>
        <w:t xml:space="preserve">תודה, גברתי. </w:t>
      </w:r>
      <w:bookmarkStart w:id="8533" w:name="_ETM_Q38_192975"/>
      <w:bookmarkStart w:id="8534" w:name="_ETM_Q38_193216"/>
      <w:bookmarkStart w:id="8535" w:name="_ETM_Q38_193304"/>
      <w:bookmarkStart w:id="8536" w:name="_ETM_Q38_193359"/>
      <w:bookmarkStart w:id="8537" w:name="_ETM_Q38_193447"/>
      <w:bookmarkEnd w:id="8533"/>
      <w:bookmarkEnd w:id="8534"/>
      <w:bookmarkEnd w:id="8535"/>
      <w:bookmarkEnd w:id="8536"/>
      <w:bookmarkEnd w:id="8537"/>
      <w:r w:rsidR="00FC0E0D">
        <w:rPr>
          <w:rFonts w:hint="cs"/>
          <w:rtl/>
          <w:lang w:eastAsia="he-IL"/>
        </w:rPr>
        <w:t>– –</w:t>
      </w:r>
      <w:r>
        <w:rPr>
          <w:rFonts w:hint="cs"/>
          <w:rtl/>
          <w:lang w:eastAsia="he-IL"/>
        </w:rPr>
        <w:t xml:space="preserve"> אבל בניגוד לחברי ימינה, ברור לה כשמש א</w:t>
      </w:r>
      <w:r w:rsidR="00A87234">
        <w:rPr>
          <w:rFonts w:hint="cs"/>
          <w:rtl/>
          <w:lang w:eastAsia="he-IL"/>
        </w:rPr>
        <w:t>י</w:t>
      </w:r>
      <w:r>
        <w:rPr>
          <w:rFonts w:hint="cs"/>
          <w:rtl/>
          <w:lang w:eastAsia="he-IL"/>
        </w:rPr>
        <w:t>ל</w:t>
      </w:r>
      <w:r w:rsidR="00A87234">
        <w:rPr>
          <w:rFonts w:hint="cs"/>
          <w:rtl/>
          <w:lang w:eastAsia="he-IL"/>
        </w:rPr>
        <w:t>ו סכנות לזהות היהודית של המדינה</w:t>
      </w:r>
      <w:r>
        <w:rPr>
          <w:rFonts w:hint="cs"/>
          <w:rtl/>
          <w:lang w:eastAsia="he-IL"/>
        </w:rPr>
        <w:t xml:space="preserve"> </w:t>
      </w:r>
      <w:r w:rsidR="00A87234">
        <w:rPr>
          <w:rFonts w:hint="eastAsia"/>
          <w:rtl/>
          <w:lang w:eastAsia="he-IL"/>
        </w:rPr>
        <w:t>–</w:t>
      </w:r>
      <w:r w:rsidR="00A87234">
        <w:rPr>
          <w:rFonts w:hint="cs"/>
          <w:rtl/>
          <w:lang w:eastAsia="he-IL"/>
        </w:rPr>
        <w:t xml:space="preserve"> </w:t>
      </w:r>
      <w:r>
        <w:rPr>
          <w:rFonts w:hint="cs"/>
          <w:rtl/>
          <w:lang w:eastAsia="he-IL"/>
        </w:rPr>
        <w:t>ושלה</w:t>
      </w:r>
      <w:r w:rsidR="00A87234">
        <w:rPr>
          <w:rFonts w:hint="cs"/>
          <w:rtl/>
          <w:lang w:eastAsia="he-IL"/>
        </w:rPr>
        <w:t>,</w:t>
      </w:r>
      <w:r>
        <w:rPr>
          <w:rFonts w:hint="cs"/>
          <w:rtl/>
          <w:lang w:eastAsia="he-IL"/>
        </w:rPr>
        <w:t xml:space="preserve"> כאישה מסורתית </w:t>
      </w:r>
      <w:r w:rsidR="00A87234">
        <w:rPr>
          <w:rFonts w:hint="eastAsia"/>
          <w:rtl/>
          <w:lang w:eastAsia="he-IL"/>
        </w:rPr>
        <w:t>–</w:t>
      </w:r>
      <w:r w:rsidR="00A87234">
        <w:rPr>
          <w:rFonts w:hint="cs"/>
          <w:rtl/>
          <w:lang w:eastAsia="he-IL"/>
        </w:rPr>
        <w:t xml:space="preserve"> </w:t>
      </w:r>
      <w:r>
        <w:rPr>
          <w:rFonts w:hint="cs"/>
          <w:rtl/>
          <w:lang w:eastAsia="he-IL"/>
        </w:rPr>
        <w:t xml:space="preserve">טמונות ברפורמות של השר כהנא. כך היא אמרה בכנס: מי שנפגע מהמעשים של הממשלה הזאת זה דווקא המסורתיים. במקום לימודי מורשת ישראל, הכניסו לילדים שלנו תכנים של </w:t>
      </w:r>
      <w:bookmarkStart w:id="8538" w:name="_ETM_Q38_212018"/>
      <w:bookmarkEnd w:id="8538"/>
      <w:r>
        <w:rPr>
          <w:rFonts w:hint="cs"/>
          <w:rtl/>
          <w:lang w:eastAsia="he-IL"/>
        </w:rPr>
        <w:t>ה-</w:t>
      </w:r>
      <w:r>
        <w:rPr>
          <w:rFonts w:hint="cs"/>
          <w:lang w:eastAsia="he-IL"/>
        </w:rPr>
        <w:t>BDS</w:t>
      </w:r>
      <w:r>
        <w:rPr>
          <w:rFonts w:hint="cs"/>
          <w:rtl/>
          <w:lang w:eastAsia="he-IL"/>
        </w:rPr>
        <w:t xml:space="preserve"> ושיעורי נצרות. ברוך הבא, השר כהנא, זה מכוון גם אליך. </w:t>
      </w:r>
      <w:bookmarkStart w:id="8539" w:name="_ETM_Q38_219190"/>
      <w:bookmarkStart w:id="8540" w:name="_ETM_Q38_219290"/>
      <w:bookmarkStart w:id="8541" w:name="_ETM_Q38_219334"/>
      <w:bookmarkStart w:id="8542" w:name="_ETM_Q38_219464"/>
      <w:bookmarkEnd w:id="8539"/>
      <w:bookmarkEnd w:id="8540"/>
      <w:bookmarkEnd w:id="8541"/>
      <w:bookmarkEnd w:id="8542"/>
    </w:p>
    <w:p w:rsidR="00A87234" w:rsidRDefault="00A87234" w:rsidP="00A87234">
      <w:pPr>
        <w:rPr>
          <w:rtl/>
          <w:lang w:eastAsia="he-IL"/>
        </w:rPr>
      </w:pPr>
    </w:p>
    <w:p w:rsidR="004435F3" w:rsidRDefault="00A87234" w:rsidP="00A87234">
      <w:pPr>
        <w:rPr>
          <w:rtl/>
          <w:lang w:eastAsia="he-IL"/>
        </w:rPr>
      </w:pPr>
      <w:r>
        <w:rPr>
          <w:rFonts w:hint="cs"/>
          <w:rtl/>
          <w:lang w:eastAsia="he-IL"/>
        </w:rPr>
        <w:t xml:space="preserve">עו"ד </w:t>
      </w:r>
      <w:r w:rsidR="004435F3">
        <w:rPr>
          <w:rFonts w:hint="cs"/>
          <w:rtl/>
          <w:lang w:eastAsia="he-IL"/>
        </w:rPr>
        <w:t xml:space="preserve">נעמה סלע מהצפון, איננה </w:t>
      </w:r>
      <w:bookmarkStart w:id="8543" w:name="_ETM_Q38_222098"/>
      <w:bookmarkEnd w:id="8543"/>
      <w:r w:rsidR="004435F3">
        <w:rPr>
          <w:rFonts w:hint="cs"/>
          <w:rtl/>
          <w:lang w:eastAsia="he-IL"/>
        </w:rPr>
        <w:t xml:space="preserve">מגדירה את עצמה כדתייה, אבל בניגוד לחברי ימינה היא מבינה </w:t>
      </w:r>
      <w:bookmarkStart w:id="8544" w:name="_ETM_Q38_227638"/>
      <w:bookmarkEnd w:id="8544"/>
      <w:r w:rsidR="004435F3">
        <w:rPr>
          <w:rFonts w:hint="cs"/>
          <w:rtl/>
          <w:lang w:eastAsia="he-IL"/>
        </w:rPr>
        <w:t xml:space="preserve">מהן המגמות התרבותיות המאיימות על מדינת ישראל, ובראש פורום ארגוני </w:t>
      </w:r>
      <w:bookmarkStart w:id="8545" w:name="_ETM_Q38_230621"/>
      <w:bookmarkEnd w:id="8545"/>
      <w:r w:rsidR="004435F3">
        <w:rPr>
          <w:rFonts w:hint="cs"/>
          <w:rtl/>
          <w:lang w:eastAsia="he-IL"/>
        </w:rPr>
        <w:t xml:space="preserve">המשפחה היא מנהלת את המאבק כנגד האיום הפרוגרסיבי על מוסד </w:t>
      </w:r>
      <w:bookmarkStart w:id="8546" w:name="_ETM_Q38_236044"/>
      <w:bookmarkEnd w:id="8546"/>
      <w:r w:rsidR="004435F3">
        <w:rPr>
          <w:rFonts w:hint="cs"/>
          <w:rtl/>
          <w:lang w:eastAsia="he-IL"/>
        </w:rPr>
        <w:t xml:space="preserve">המשפחה. בכנס ההשקה היא אמרה: הם הולכים ומפרקים את הזהות </w:t>
      </w:r>
      <w:bookmarkStart w:id="8547" w:name="_ETM_Q38_242816"/>
      <w:bookmarkEnd w:id="8547"/>
      <w:r w:rsidR="004435F3">
        <w:rPr>
          <w:rFonts w:hint="cs"/>
          <w:rtl/>
          <w:lang w:eastAsia="he-IL"/>
        </w:rPr>
        <w:t>האישית של כל אחד מהילדים במדינת ישראל. הם עוברים שדה</w:t>
      </w:r>
      <w:r>
        <w:rPr>
          <w:rFonts w:hint="cs"/>
          <w:rtl/>
          <w:lang w:eastAsia="he-IL"/>
        </w:rPr>
        <w:t>-</w:t>
      </w:r>
      <w:r w:rsidR="004435F3">
        <w:rPr>
          <w:rFonts w:hint="cs"/>
          <w:rtl/>
          <w:lang w:eastAsia="he-IL"/>
        </w:rPr>
        <w:t xml:space="preserve">שדה ומפרקים, באזמל מנתחים, את כל סוגי הדבק </w:t>
      </w:r>
      <w:bookmarkStart w:id="8548" w:name="_ETM_Q38_249792"/>
      <w:bookmarkEnd w:id="8548"/>
      <w:r w:rsidR="004435F3">
        <w:rPr>
          <w:rFonts w:hint="cs"/>
          <w:rtl/>
          <w:lang w:eastAsia="he-IL"/>
        </w:rPr>
        <w:t xml:space="preserve">שאיחדו אותנו לעם אחד. </w:t>
      </w:r>
      <w:bookmarkStart w:id="8549" w:name="_ETM_Q38_253896"/>
      <w:bookmarkEnd w:id="8549"/>
    </w:p>
    <w:p w:rsidR="004435F3" w:rsidRDefault="004435F3" w:rsidP="00472595">
      <w:pPr>
        <w:rPr>
          <w:rtl/>
          <w:lang w:eastAsia="he-IL"/>
        </w:rPr>
      </w:pPr>
      <w:bookmarkStart w:id="8550" w:name="_ETM_Q38_253981"/>
      <w:bookmarkEnd w:id="8550"/>
    </w:p>
    <w:p w:rsidR="004435F3" w:rsidRDefault="004435F3" w:rsidP="00A87234">
      <w:pPr>
        <w:rPr>
          <w:rtl/>
          <w:lang w:eastAsia="he-IL"/>
        </w:rPr>
      </w:pPr>
      <w:bookmarkStart w:id="8551" w:name="_ETM_Q38_254040"/>
      <w:bookmarkStart w:id="8552" w:name="_ETM_Q38_254113"/>
      <w:bookmarkEnd w:id="8551"/>
      <w:bookmarkEnd w:id="8552"/>
      <w:r>
        <w:rPr>
          <w:rFonts w:hint="cs"/>
          <w:rtl/>
          <w:lang w:eastAsia="he-IL"/>
        </w:rPr>
        <w:t xml:space="preserve">עו"ד רוני ססובר מתל אביב, </w:t>
      </w:r>
      <w:bookmarkStart w:id="8553" w:name="_ETM_Q38_255277"/>
      <w:bookmarkEnd w:id="8553"/>
      <w:r>
        <w:rPr>
          <w:rFonts w:hint="cs"/>
          <w:rtl/>
          <w:lang w:eastAsia="he-IL"/>
        </w:rPr>
        <w:t xml:space="preserve">אתם ודאי מכירים אותה, חברי מפלגת ימינה </w:t>
      </w:r>
      <w:r>
        <w:rPr>
          <w:rFonts w:hint="eastAsia"/>
          <w:rtl/>
          <w:lang w:eastAsia="he-IL"/>
        </w:rPr>
        <w:t xml:space="preserve">– </w:t>
      </w:r>
      <w:r>
        <w:rPr>
          <w:rFonts w:hint="cs"/>
          <w:rtl/>
          <w:lang w:eastAsia="he-IL"/>
        </w:rPr>
        <w:t xml:space="preserve">מועמדת ברשימה שלכם בבחירות האחרונות. היא איננה מגדירה את עצמה כדתייה, אבל בניגוד לחבריה הדתיים למפלגה, היא </w:t>
      </w:r>
      <w:bookmarkStart w:id="8554" w:name="_ETM_Q38_267456"/>
      <w:bookmarkEnd w:id="8554"/>
      <w:r>
        <w:rPr>
          <w:rFonts w:hint="cs"/>
          <w:rtl/>
          <w:lang w:eastAsia="he-IL"/>
        </w:rPr>
        <w:t xml:space="preserve">נשארה נאמנה לערכיה, ונאבקת, במסגרת פורום ההורים למען המסורת, כנגד המגמות הפרוגרסיביות במערכת החינוך. </w:t>
      </w:r>
      <w:bookmarkStart w:id="8555" w:name="_ETM_Q38_276757"/>
      <w:bookmarkEnd w:id="8555"/>
      <w:r>
        <w:rPr>
          <w:rFonts w:hint="cs"/>
          <w:rtl/>
          <w:lang w:eastAsia="he-IL"/>
        </w:rPr>
        <w:t xml:space="preserve">כך היא אמרה בכנס: ארגונים פרוגרסיביים בעלי אג'נדות אנטי-ציוניות, פועלים במימון ממשלות זרות על מנת להדיר את היהדות </w:t>
      </w:r>
      <w:bookmarkStart w:id="8556" w:name="_ETM_Q38_284554"/>
      <w:bookmarkEnd w:id="8556"/>
      <w:r>
        <w:rPr>
          <w:rFonts w:hint="cs"/>
          <w:rtl/>
          <w:lang w:eastAsia="he-IL"/>
        </w:rPr>
        <w:t xml:space="preserve">מבתי הספר. יש מי שדואגים שההורים יהיו בתרדמת. </w:t>
      </w:r>
      <w:bookmarkStart w:id="8557" w:name="_ETM_Q38_291161"/>
      <w:bookmarkStart w:id="8558" w:name="_ETM_Q38_291245"/>
      <w:bookmarkStart w:id="8559" w:name="_ETM_Q38_291322"/>
      <w:bookmarkStart w:id="8560" w:name="_ETM_Q38_291436"/>
      <w:bookmarkEnd w:id="8557"/>
      <w:bookmarkEnd w:id="8558"/>
      <w:bookmarkEnd w:id="8559"/>
      <w:bookmarkEnd w:id="8560"/>
      <w:r>
        <w:rPr>
          <w:rFonts w:hint="cs"/>
          <w:rtl/>
          <w:lang w:eastAsia="he-IL"/>
        </w:rPr>
        <w:t xml:space="preserve">לשמחתי רוני נענתה לבקשתי, ותכהן כמנהלת השדולה.  </w:t>
      </w:r>
    </w:p>
    <w:p w:rsidR="004435F3" w:rsidRDefault="004435F3" w:rsidP="00472595">
      <w:pPr>
        <w:rPr>
          <w:rtl/>
          <w:lang w:eastAsia="he-IL"/>
        </w:rPr>
      </w:pPr>
      <w:bookmarkStart w:id="8561" w:name="_ETM_Q38_294030"/>
      <w:bookmarkEnd w:id="8561"/>
    </w:p>
    <w:p w:rsidR="004435F3" w:rsidRDefault="004435F3" w:rsidP="00A87234">
      <w:pPr>
        <w:rPr>
          <w:rtl/>
          <w:lang w:eastAsia="he-IL"/>
        </w:rPr>
      </w:pPr>
      <w:bookmarkStart w:id="8562" w:name="_ETM_Q38_294245"/>
      <w:bookmarkStart w:id="8563" w:name="_ETM_Q38_294280"/>
      <w:bookmarkStart w:id="8564" w:name="_ETM_Q38_294327"/>
      <w:bookmarkEnd w:id="8562"/>
      <w:bookmarkEnd w:id="8563"/>
      <w:bookmarkEnd w:id="8564"/>
      <w:r>
        <w:rPr>
          <w:rFonts w:hint="cs"/>
          <w:rtl/>
          <w:lang w:eastAsia="he-IL"/>
        </w:rPr>
        <w:t xml:space="preserve">אז </w:t>
      </w:r>
      <w:bookmarkStart w:id="8565" w:name="_ETM_Q38_299519"/>
      <w:bookmarkEnd w:id="8565"/>
      <w:r>
        <w:rPr>
          <w:rFonts w:hint="cs"/>
          <w:rtl/>
          <w:lang w:eastAsia="he-IL"/>
        </w:rPr>
        <w:t xml:space="preserve">השר כהנא וחברי הכנסת </w:t>
      </w:r>
      <w:bookmarkStart w:id="8566" w:name="_ETM_Q38_297180"/>
      <w:bookmarkEnd w:id="8566"/>
      <w:r>
        <w:rPr>
          <w:rFonts w:hint="cs"/>
          <w:rtl/>
          <w:lang w:eastAsia="he-IL"/>
        </w:rPr>
        <w:t>אורבך, סילמן וכלפון, הגיע הזמן שתישירו מבט אל מול המראה המאוד</w:t>
      </w:r>
      <w:r w:rsidR="00A87234">
        <w:rPr>
          <w:rFonts w:hint="cs"/>
          <w:rtl/>
          <w:lang w:eastAsia="he-IL"/>
        </w:rPr>
        <w:t>-</w:t>
      </w:r>
      <w:r>
        <w:rPr>
          <w:rFonts w:hint="cs"/>
          <w:rtl/>
          <w:lang w:eastAsia="he-IL"/>
        </w:rPr>
        <w:t xml:space="preserve">לא מחמיאה שנשים אלו מציבות בפניכם. </w:t>
      </w:r>
    </w:p>
    <w:p w:rsidR="004435F3" w:rsidRDefault="004435F3" w:rsidP="00472595">
      <w:pPr>
        <w:rPr>
          <w:rtl/>
          <w:lang w:eastAsia="he-IL"/>
        </w:rPr>
      </w:pPr>
      <w:bookmarkStart w:id="8567" w:name="_ETM_Q38_322634"/>
      <w:bookmarkStart w:id="8568" w:name="_ETM_Q38_322723"/>
      <w:bookmarkEnd w:id="8567"/>
      <w:bookmarkEnd w:id="8568"/>
    </w:p>
    <w:p w:rsidR="004435F3" w:rsidRDefault="004435F3" w:rsidP="00472595">
      <w:pPr>
        <w:pStyle w:val="af6"/>
        <w:rPr>
          <w:rtl/>
        </w:rPr>
      </w:pPr>
      <w:bookmarkStart w:id="8569" w:name="_ETM_Q38_315642"/>
      <w:bookmarkStart w:id="8570" w:name="_ETM_Q38_315737"/>
      <w:bookmarkEnd w:id="8569"/>
      <w:bookmarkEnd w:id="8570"/>
      <w:r w:rsidRPr="006D2D4C">
        <w:rPr>
          <w:rStyle w:val="TagStyle"/>
          <w:rtl/>
        </w:rPr>
        <w:t>&lt;&lt; יור &gt;&gt;</w:t>
      </w:r>
      <w:r w:rsidRPr="00B43FAA">
        <w:rPr>
          <w:rStyle w:val="TagStyle"/>
          <w:rtl/>
        </w:rPr>
        <w:t xml:space="preserve"> </w:t>
      </w:r>
      <w:r>
        <w:rPr>
          <w:rtl/>
        </w:rPr>
        <w:t>היו"ר אמילי חיה מואטי:</w:t>
      </w:r>
      <w:r w:rsidRPr="00B43FAA">
        <w:rPr>
          <w:rStyle w:val="TagStyle"/>
          <w:rtl/>
        </w:rPr>
        <w:t xml:space="preserve"> </w:t>
      </w:r>
      <w:r w:rsidRPr="006D2D4C">
        <w:rPr>
          <w:rStyle w:val="TagStyle"/>
          <w:rtl/>
        </w:rPr>
        <w:t>&lt;&lt; יור &gt;&gt;</w:t>
      </w:r>
      <w:r>
        <w:rPr>
          <w:rtl/>
        </w:rPr>
        <w:t xml:space="preserve">   </w:t>
      </w:r>
    </w:p>
    <w:p w:rsidR="004435F3" w:rsidRDefault="004435F3" w:rsidP="00472595">
      <w:pPr>
        <w:rPr>
          <w:rtl/>
          <w:lang w:eastAsia="he-IL"/>
        </w:rPr>
      </w:pPr>
    </w:p>
    <w:p w:rsidR="004435F3" w:rsidRDefault="004435F3" w:rsidP="00472595">
      <w:pPr>
        <w:rPr>
          <w:rtl/>
          <w:lang w:eastAsia="he-IL"/>
        </w:rPr>
      </w:pPr>
      <w:bookmarkStart w:id="8571" w:name="_ETM_Q38_328050"/>
      <w:bookmarkStart w:id="8572" w:name="_ETM_Q38_328129"/>
      <w:bookmarkEnd w:id="8571"/>
      <w:bookmarkEnd w:id="8572"/>
      <w:r>
        <w:rPr>
          <w:rFonts w:hint="cs"/>
          <w:rtl/>
          <w:lang w:eastAsia="he-IL"/>
        </w:rPr>
        <w:t>תודה רבה.</w:t>
      </w:r>
    </w:p>
    <w:p w:rsidR="004435F3" w:rsidRDefault="004435F3" w:rsidP="00472595">
      <w:pPr>
        <w:rPr>
          <w:rtl/>
          <w:lang w:eastAsia="he-IL"/>
        </w:rPr>
      </w:pPr>
      <w:bookmarkStart w:id="8573" w:name="_ETM_Q38_315786"/>
      <w:bookmarkStart w:id="8574" w:name="_ETM_Q38_315879"/>
      <w:bookmarkStart w:id="8575" w:name="_ETM_Q38_315914"/>
      <w:bookmarkStart w:id="8576" w:name="_ETM_Q38_315972"/>
      <w:bookmarkStart w:id="8577" w:name="_ETM_Q38_334691"/>
      <w:bookmarkEnd w:id="8573"/>
      <w:bookmarkEnd w:id="8574"/>
      <w:bookmarkEnd w:id="8575"/>
      <w:bookmarkEnd w:id="8576"/>
      <w:bookmarkEnd w:id="8577"/>
    </w:p>
    <w:p w:rsidR="004435F3" w:rsidRDefault="004435F3" w:rsidP="00472595">
      <w:pPr>
        <w:pStyle w:val="-"/>
        <w:rPr>
          <w:rtl/>
        </w:rPr>
      </w:pPr>
      <w:bookmarkStart w:id="8578" w:name="_ETM_Q38_334890"/>
      <w:bookmarkEnd w:id="8578"/>
      <w:r w:rsidRPr="006D2D4C">
        <w:rPr>
          <w:rStyle w:val="TagStyle"/>
          <w:rtl/>
        </w:rPr>
        <w:t>&lt;&lt; דובר_המשך &gt;&gt;</w:t>
      </w:r>
      <w:r w:rsidRPr="00B43FAA">
        <w:rPr>
          <w:rStyle w:val="TagStyle"/>
          <w:rtl/>
        </w:rPr>
        <w:t xml:space="preserve"> </w:t>
      </w:r>
      <w:r>
        <w:rPr>
          <w:rtl/>
        </w:rPr>
        <w:t>אבי מעוז (הציונות הדתית):</w:t>
      </w:r>
      <w:r w:rsidRPr="00B43FAA">
        <w:rPr>
          <w:rStyle w:val="TagStyle"/>
          <w:rtl/>
        </w:rPr>
        <w:t xml:space="preserve"> </w:t>
      </w:r>
      <w:r w:rsidRPr="006D2D4C">
        <w:rPr>
          <w:rStyle w:val="TagStyle"/>
          <w:rtl/>
        </w:rPr>
        <w:t>&lt;&lt; דובר_המשך &gt;&gt;</w:t>
      </w:r>
      <w:r>
        <w:rPr>
          <w:rtl/>
        </w:rPr>
        <w:t xml:space="preserve">   </w:t>
      </w:r>
    </w:p>
    <w:p w:rsidR="004435F3" w:rsidRDefault="004435F3" w:rsidP="00472595">
      <w:pPr>
        <w:rPr>
          <w:rtl/>
          <w:lang w:eastAsia="he-IL"/>
        </w:rPr>
      </w:pPr>
    </w:p>
    <w:p w:rsidR="004435F3" w:rsidRDefault="004435F3" w:rsidP="00472595">
      <w:pPr>
        <w:rPr>
          <w:rtl/>
          <w:lang w:eastAsia="he-IL"/>
        </w:rPr>
      </w:pPr>
      <w:bookmarkStart w:id="8579" w:name="_ETM_Q38_316034"/>
      <w:bookmarkStart w:id="8580" w:name="_ETM_Q38_316081"/>
      <w:bookmarkEnd w:id="8579"/>
      <w:bookmarkEnd w:id="8580"/>
      <w:r>
        <w:rPr>
          <w:rFonts w:hint="cs"/>
          <w:rtl/>
          <w:lang w:eastAsia="he-IL"/>
        </w:rPr>
        <w:t xml:space="preserve">איפה הן ואיפה אתם. תודה </w:t>
      </w:r>
      <w:bookmarkStart w:id="8581" w:name="_ETM_Q38_312649"/>
      <w:bookmarkEnd w:id="8581"/>
      <w:r>
        <w:rPr>
          <w:rFonts w:hint="cs"/>
          <w:rtl/>
          <w:lang w:eastAsia="he-IL"/>
        </w:rPr>
        <w:t xml:space="preserve">רבה. </w:t>
      </w:r>
    </w:p>
    <w:p w:rsidR="004435F3" w:rsidRDefault="004435F3" w:rsidP="00472595">
      <w:pPr>
        <w:rPr>
          <w:rtl/>
          <w:lang w:eastAsia="he-IL"/>
        </w:rPr>
      </w:pPr>
    </w:p>
    <w:p w:rsidR="004435F3" w:rsidRDefault="004435F3" w:rsidP="00472595">
      <w:pPr>
        <w:pStyle w:val="af6"/>
        <w:rPr>
          <w:rtl/>
        </w:rPr>
      </w:pPr>
      <w:bookmarkStart w:id="8582" w:name="ET_yor_6306_5"/>
      <w:r w:rsidRPr="006D2D4C">
        <w:rPr>
          <w:rStyle w:val="TagStyle"/>
          <w:rtl/>
        </w:rPr>
        <w:t xml:space="preserve"> &lt;&lt; יור &gt;&gt;</w:t>
      </w:r>
      <w:r w:rsidRPr="00B43FAA">
        <w:rPr>
          <w:rStyle w:val="TagStyle"/>
          <w:rtl/>
        </w:rPr>
        <w:t xml:space="preserve"> </w:t>
      </w:r>
      <w:r>
        <w:rPr>
          <w:rtl/>
        </w:rPr>
        <w:t>היו"ר אמילי חיה מואטי:</w:t>
      </w:r>
      <w:r w:rsidRPr="00B43FAA">
        <w:rPr>
          <w:rStyle w:val="TagStyle"/>
          <w:rtl/>
        </w:rPr>
        <w:t xml:space="preserve"> </w:t>
      </w:r>
      <w:r w:rsidRPr="006D2D4C">
        <w:rPr>
          <w:rStyle w:val="TagStyle"/>
          <w:rtl/>
        </w:rPr>
        <w:t>&lt;&lt; יור &gt;&gt;</w:t>
      </w:r>
      <w:r>
        <w:rPr>
          <w:rtl/>
        </w:rPr>
        <w:t xml:space="preserve">   </w:t>
      </w:r>
      <w:bookmarkEnd w:id="8582"/>
    </w:p>
    <w:p w:rsidR="004435F3" w:rsidRDefault="004435F3" w:rsidP="00FC0E0D">
      <w:pPr>
        <w:rPr>
          <w:rtl/>
          <w:lang w:eastAsia="he-IL"/>
        </w:rPr>
      </w:pPr>
    </w:p>
    <w:p w:rsidR="004435F3" w:rsidRDefault="004435F3" w:rsidP="00472595">
      <w:pPr>
        <w:rPr>
          <w:rtl/>
          <w:lang w:eastAsia="he-IL"/>
        </w:rPr>
      </w:pPr>
      <w:r>
        <w:rPr>
          <w:rFonts w:hint="cs"/>
          <w:rtl/>
          <w:lang w:eastAsia="he-IL"/>
        </w:rPr>
        <w:t xml:space="preserve">תודה רבה. חברת הכנסת גבי לסקי, האם את מעוניינת להשיב? </w:t>
      </w:r>
    </w:p>
    <w:p w:rsidR="004435F3" w:rsidRDefault="004435F3" w:rsidP="00472595">
      <w:pPr>
        <w:rPr>
          <w:rtl/>
          <w:lang w:eastAsia="he-IL"/>
        </w:rPr>
      </w:pPr>
      <w:bookmarkStart w:id="8583" w:name="_ETM_Q38_330366"/>
      <w:bookmarkStart w:id="8584" w:name="_ETM_Q38_330439"/>
      <w:bookmarkEnd w:id="8583"/>
      <w:bookmarkEnd w:id="8584"/>
    </w:p>
    <w:p w:rsidR="004435F3" w:rsidRDefault="004435F3" w:rsidP="00472595">
      <w:pPr>
        <w:rPr>
          <w:rtl/>
          <w:lang w:eastAsia="he-IL"/>
        </w:rPr>
      </w:pPr>
      <w:bookmarkStart w:id="8585" w:name="_ETM_Q38_330510"/>
      <w:bookmarkStart w:id="8586" w:name="_ETM_Q38_330625"/>
      <w:bookmarkEnd w:id="8585"/>
      <w:bookmarkEnd w:id="8586"/>
      <w:r>
        <w:rPr>
          <w:rFonts w:hint="cs"/>
          <w:rtl/>
          <w:lang w:eastAsia="he-IL"/>
        </w:rPr>
        <w:t xml:space="preserve">אם כך, חברות וחברים, לבקשת השר סער ולבקשת האופוזיציה, ההצבעה תהיה שמית. תודה. בבקשה, </w:t>
      </w:r>
      <w:r w:rsidR="00A87234">
        <w:rPr>
          <w:rFonts w:hint="cs"/>
          <w:rtl/>
          <w:lang w:eastAsia="he-IL"/>
        </w:rPr>
        <w:t xml:space="preserve">סגנית </w:t>
      </w:r>
      <w:r>
        <w:rPr>
          <w:rFonts w:hint="cs"/>
          <w:rtl/>
          <w:lang w:eastAsia="he-IL"/>
        </w:rPr>
        <w:t xml:space="preserve">מזכירת הכנסת. </w:t>
      </w:r>
    </w:p>
    <w:p w:rsidR="004435F3" w:rsidRDefault="004435F3" w:rsidP="00472595">
      <w:pPr>
        <w:rPr>
          <w:rtl/>
          <w:lang w:eastAsia="he-IL"/>
        </w:rPr>
      </w:pPr>
    </w:p>
    <w:p w:rsidR="004435F3" w:rsidRDefault="004435F3" w:rsidP="00472595">
      <w:pPr>
        <w:pStyle w:val="af1"/>
        <w:keepNext/>
        <w:rPr>
          <w:lang w:eastAsia="he-IL"/>
        </w:rPr>
      </w:pPr>
      <w:r>
        <w:rPr>
          <w:rFonts w:hint="cs"/>
          <w:rtl/>
          <w:lang w:eastAsia="he-IL"/>
        </w:rPr>
        <w:t>הצבעה שמית</w:t>
      </w:r>
    </w:p>
    <w:p w:rsidR="004435F3" w:rsidRPr="00DB4312" w:rsidRDefault="004435F3" w:rsidP="00472595">
      <w:pPr>
        <w:rPr>
          <w:rtl/>
          <w:lang w:eastAsia="he-IL"/>
        </w:rPr>
      </w:pPr>
    </w:p>
    <w:p w:rsidR="004435F3" w:rsidRDefault="004435F3" w:rsidP="00472595">
      <w:pPr>
        <w:pStyle w:val="af5"/>
        <w:rPr>
          <w:rtl/>
        </w:rPr>
      </w:pPr>
      <w:bookmarkStart w:id="8587" w:name="ET_interruption_6118_7"/>
      <w:r w:rsidRPr="006D2D4C">
        <w:rPr>
          <w:rStyle w:val="TagStyle"/>
          <w:rtl/>
        </w:rPr>
        <w:t>&lt;&lt; קריאה &gt;&gt;</w:t>
      </w:r>
      <w:r w:rsidRPr="00B43FAA">
        <w:rPr>
          <w:rStyle w:val="TagStyle"/>
          <w:rtl/>
        </w:rPr>
        <w:t xml:space="preserve"> </w:t>
      </w:r>
      <w:r>
        <w:rPr>
          <w:rtl/>
        </w:rPr>
        <w:t>סגנית מזכירת הכנסת אלינור ימין:</w:t>
      </w:r>
      <w:r w:rsidRPr="00B43FAA">
        <w:rPr>
          <w:rStyle w:val="TagStyle"/>
          <w:rtl/>
        </w:rPr>
        <w:t xml:space="preserve"> </w:t>
      </w:r>
      <w:r w:rsidRPr="006D2D4C">
        <w:rPr>
          <w:rStyle w:val="TagStyle"/>
          <w:rtl/>
        </w:rPr>
        <w:t>&lt;&lt; קריאה &gt;&gt;</w:t>
      </w:r>
      <w:r>
        <w:rPr>
          <w:rtl/>
        </w:rPr>
        <w:t xml:space="preserve">   </w:t>
      </w:r>
      <w:bookmarkEnd w:id="8587"/>
    </w:p>
    <w:p w:rsidR="004435F3" w:rsidRDefault="004435F3" w:rsidP="006820C1">
      <w:pPr>
        <w:ind w:firstLine="0"/>
        <w:rPr>
          <w:rtl/>
          <w:lang w:eastAsia="he-IL"/>
        </w:rPr>
      </w:pPr>
      <w:r>
        <w:rPr>
          <w:rFonts w:hint="cs"/>
          <w:rtl/>
          <w:lang w:eastAsia="he-IL"/>
        </w:rPr>
        <w:t>(קוראת בשמות חברי הכנסת)</w:t>
      </w:r>
    </w:p>
    <w:p w:rsidR="004435F3" w:rsidRDefault="004435F3" w:rsidP="00472595">
      <w:pPr>
        <w:rPr>
          <w:rtl/>
          <w:lang w:eastAsia="he-IL"/>
        </w:rPr>
      </w:pPr>
    </w:p>
    <w:p w:rsidR="004435F3" w:rsidRDefault="004435F3" w:rsidP="00472595">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סמי אבו שחאדה</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אלי אבידר</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יולי יואל אדלשטיין</w:t>
      </w:r>
      <w:r>
        <w:rPr>
          <w:rtl/>
          <w:lang w:eastAsia="he-IL"/>
        </w:rPr>
        <w:tab/>
        <w:t xml:space="preserve">–  </w:t>
      </w:r>
      <w:r>
        <w:rPr>
          <w:rFonts w:hint="cs"/>
          <w:rtl/>
          <w:lang w:eastAsia="he-IL"/>
        </w:rPr>
        <w:t xml:space="preserve"> נגד</w:t>
      </w:r>
      <w:r>
        <w:rPr>
          <w:rtl/>
          <w:lang w:eastAsia="he-IL"/>
        </w:rPr>
        <w:t xml:space="preserve">   </w:t>
      </w:r>
    </w:p>
    <w:p w:rsidR="004435F3" w:rsidRDefault="004435F3" w:rsidP="00472595">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 xml:space="preserve">אינו </w:t>
      </w:r>
      <w:bookmarkStart w:id="8588" w:name="_ETM_Q38_382053"/>
      <w:bookmarkEnd w:id="8588"/>
      <w:r>
        <w:rPr>
          <w:rFonts w:hint="cs"/>
          <w:rtl/>
          <w:lang w:eastAsia="he-IL"/>
        </w:rPr>
        <w:t>נוכח</w:t>
      </w:r>
    </w:p>
    <w:p w:rsidR="004435F3" w:rsidRDefault="004435F3" w:rsidP="00472595">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משה ארבל</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ענבר בזק</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אלינה ברדץ' יאלוב</w:t>
      </w:r>
      <w:r>
        <w:rPr>
          <w:rtl/>
          <w:lang w:eastAsia="he-IL"/>
        </w:rPr>
        <w:tab/>
        <w:t xml:space="preserve">–   </w:t>
      </w:r>
      <w:r>
        <w:rPr>
          <w:rFonts w:hint="cs"/>
          <w:rtl/>
          <w:lang w:eastAsia="he-IL"/>
        </w:rPr>
        <w:t>אינה נוכחת</w:t>
      </w:r>
    </w:p>
    <w:p w:rsidR="004435F3" w:rsidRDefault="004435F3" w:rsidP="00472595">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ניר ברקת</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4435F3" w:rsidRDefault="004435F3" w:rsidP="00472595">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4435F3" w:rsidRDefault="004435F3" w:rsidP="00472595">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משתתף בהצבעה</w:t>
      </w:r>
    </w:p>
    <w:p w:rsidR="004435F3" w:rsidRDefault="004435F3" w:rsidP="00472595">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גלית דיסטל אטבריאן</w:t>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אינה נוכחת</w:t>
      </w:r>
    </w:p>
    <w:p w:rsidR="004435F3" w:rsidRDefault="004435F3" w:rsidP="00472595">
      <w:pPr>
        <w:rPr>
          <w:rtl/>
          <w:lang w:eastAsia="he-IL"/>
        </w:rPr>
      </w:pPr>
      <w:r>
        <w:rPr>
          <w:rtl/>
          <w:lang w:eastAsia="he-IL"/>
        </w:rPr>
        <w:t>רות וסרמן לנדה</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4435F3" w:rsidRDefault="004435F3" w:rsidP="00472595">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אלון טל</w:t>
      </w:r>
      <w:r>
        <w:rPr>
          <w:rtl/>
          <w:lang w:eastAsia="he-IL"/>
        </w:rPr>
        <w:tab/>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מאיר יצחק</w:t>
      </w:r>
      <w:r>
        <w:rPr>
          <w:rFonts w:hint="cs"/>
          <w:rtl/>
          <w:lang w:eastAsia="he-IL"/>
        </w:rPr>
        <w:t xml:space="preserve"> </w:t>
      </w:r>
      <w:r>
        <w:rPr>
          <w:rtl/>
          <w:lang w:eastAsia="he-IL"/>
        </w:rPr>
        <w:t>הלוי</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יום טוב חי כלפון</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אופיר כץ</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אורלי לוי אבקסיס</w:t>
      </w:r>
      <w:r>
        <w:rPr>
          <w:rtl/>
          <w:lang w:eastAsia="he-IL"/>
        </w:rPr>
        <w:tab/>
        <w:t xml:space="preserve">–   </w:t>
      </w:r>
      <w:r>
        <w:rPr>
          <w:rFonts w:hint="cs"/>
          <w:rtl/>
          <w:lang w:eastAsia="he-IL"/>
        </w:rPr>
        <w:t>אינה נוכחת</w:t>
      </w:r>
    </w:p>
    <w:p w:rsidR="004435F3" w:rsidRDefault="004435F3" w:rsidP="00472595">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יעקב ליצמן</w:t>
      </w:r>
      <w:r>
        <w:rPr>
          <w:rtl/>
          <w:lang w:eastAsia="he-IL"/>
        </w:rPr>
        <w:tab/>
      </w:r>
      <w:r>
        <w:rPr>
          <w:rtl/>
          <w:lang w:eastAsia="he-IL"/>
        </w:rPr>
        <w:tab/>
        <w:t xml:space="preserve">–   </w:t>
      </w:r>
      <w:r>
        <w:rPr>
          <w:rFonts w:hint="cs"/>
          <w:rtl/>
          <w:lang w:eastAsia="he-IL"/>
        </w:rPr>
        <w:t>אינו משתתף בהצבעה</w:t>
      </w:r>
    </w:p>
    <w:p w:rsidR="004435F3" w:rsidRDefault="004435F3" w:rsidP="00472595">
      <w:pPr>
        <w:rPr>
          <w:rtl/>
          <w:lang w:eastAsia="he-IL"/>
        </w:rPr>
      </w:pPr>
      <w:r>
        <w:rPr>
          <w:rtl/>
          <w:lang w:eastAsia="he-IL"/>
        </w:rPr>
        <w:t>גבי לסקי</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לימור מגן תלם</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אמילי חיה מואטי</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פטין מולא</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4435F3" w:rsidRDefault="004435F3" w:rsidP="00472595">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אבי מעוז</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אינו משתתף בהצבעה</w:t>
      </w:r>
    </w:p>
    <w:p w:rsidR="004435F3" w:rsidRDefault="004435F3" w:rsidP="00472595">
      <w:pPr>
        <w:rPr>
          <w:lang w:eastAsia="he-IL"/>
        </w:rPr>
      </w:pPr>
      <w:r>
        <w:rPr>
          <w:rtl/>
          <w:lang w:eastAsia="he-IL"/>
        </w:rPr>
        <w:t>אבתיסאם מראענה</w:t>
      </w:r>
      <w:r>
        <w:rPr>
          <w:rtl/>
          <w:lang w:eastAsia="he-IL"/>
        </w:rPr>
        <w:tab/>
        <w:t xml:space="preserve">–   </w:t>
      </w:r>
      <w:r>
        <w:rPr>
          <w:rFonts w:hint="cs"/>
          <w:rtl/>
          <w:lang w:eastAsia="he-IL"/>
        </w:rPr>
        <w:t>בעד</w:t>
      </w:r>
    </w:p>
    <w:p w:rsidR="004435F3" w:rsidRDefault="004435F3" w:rsidP="00472595">
      <w:pPr>
        <w:rPr>
          <w:rtl/>
          <w:lang w:eastAsia="he-IL"/>
        </w:rPr>
      </w:pPr>
      <w:bookmarkStart w:id="8589" w:name="TOR_Q39"/>
      <w:bookmarkEnd w:id="8589"/>
      <w:r>
        <w:rPr>
          <w:rtl/>
          <w:lang w:eastAsia="he-IL"/>
        </w:rPr>
        <w:t>יעקב מרגי</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מופיד מרעי</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אורית מלכה סטרוק</w:t>
      </w:r>
      <w:r>
        <w:rPr>
          <w:rtl/>
          <w:lang w:eastAsia="he-IL"/>
        </w:rPr>
        <w:tab/>
        <w:t xml:space="preserve">–   </w:t>
      </w:r>
      <w:r>
        <w:rPr>
          <w:rFonts w:hint="cs"/>
          <w:rtl/>
          <w:lang w:eastAsia="he-IL"/>
        </w:rPr>
        <w:t>אינה נוכחת</w:t>
      </w:r>
    </w:p>
    <w:p w:rsidR="004435F3" w:rsidRDefault="004435F3" w:rsidP="00472595">
      <w:pPr>
        <w:rPr>
          <w:rtl/>
          <w:lang w:eastAsia="he-IL"/>
        </w:rPr>
      </w:pPr>
      <w:r>
        <w:rPr>
          <w:rtl/>
          <w:lang w:eastAsia="he-IL"/>
        </w:rPr>
        <w:t>עידית סילמן</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עלי סלאלחה</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אוסאמה סעדי</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שירלי פינטו קדוש</w:t>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אביר קארה</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אלכס קושניר</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יואב קיש</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מיכל רוזין</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יעל רון בן משה</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מוסי רז</w:t>
      </w:r>
      <w:r>
        <w:rPr>
          <w:rtl/>
          <w:lang w:eastAsia="he-IL"/>
        </w:rPr>
        <w:tab/>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אפרת רייטן מרום</w:t>
      </w:r>
      <w:r>
        <w:rPr>
          <w:rtl/>
          <w:lang w:eastAsia="he-IL"/>
        </w:rPr>
        <w:tab/>
        <w:t xml:space="preserve">–   </w:t>
      </w:r>
      <w:r>
        <w:rPr>
          <w:rFonts w:hint="cs"/>
          <w:rtl/>
          <w:lang w:eastAsia="he-IL"/>
        </w:rPr>
        <w:t>בעד</w:t>
      </w:r>
    </w:p>
    <w:p w:rsidR="004435F3" w:rsidRDefault="004435F3" w:rsidP="006820C1">
      <w:pPr>
        <w:rPr>
          <w:rtl/>
          <w:lang w:eastAsia="he-IL"/>
        </w:rPr>
      </w:pPr>
      <w:r>
        <w:rPr>
          <w:rtl/>
          <w:lang w:eastAsia="he-IL"/>
        </w:rPr>
        <w:t>ג'ידא רינאוי</w:t>
      </w:r>
      <w:r>
        <w:rPr>
          <w:rFonts w:hint="cs"/>
          <w:rtl/>
          <w:lang w:eastAsia="he-IL"/>
        </w:rPr>
        <w:t xml:space="preserve"> </w:t>
      </w:r>
      <w:r>
        <w:rPr>
          <w:rtl/>
          <w:lang w:eastAsia="he-IL"/>
        </w:rPr>
        <w:t>זועבי</w:t>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יפעת שאשא ביטון</w:t>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יובל שטייניץ</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קטי קטרין שטרית</w:t>
      </w:r>
      <w:r>
        <w:rPr>
          <w:rtl/>
          <w:lang w:eastAsia="he-IL"/>
        </w:rPr>
        <w:tab/>
        <w:t xml:space="preserve">–   </w:t>
      </w:r>
      <w:r>
        <w:rPr>
          <w:rFonts w:hint="cs"/>
          <w:rtl/>
          <w:lang w:eastAsia="he-IL"/>
        </w:rPr>
        <w:t>נגד</w:t>
      </w:r>
    </w:p>
    <w:p w:rsidR="004435F3" w:rsidRDefault="004435F3" w:rsidP="00472595">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יוסף שיין</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עמיחי שיקלי</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רם שפע</w:t>
      </w:r>
      <w:r>
        <w:rPr>
          <w:rtl/>
          <w:lang w:eastAsia="he-IL"/>
        </w:rPr>
        <w:tab/>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נירה שפק</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4435F3" w:rsidRDefault="004435F3" w:rsidP="00472595">
      <w:pPr>
        <w:rPr>
          <w:rtl/>
          <w:lang w:eastAsia="he-IL"/>
        </w:rPr>
      </w:pPr>
    </w:p>
    <w:p w:rsidR="004435F3" w:rsidRDefault="004435F3" w:rsidP="00472595">
      <w:pPr>
        <w:pStyle w:val="af6"/>
        <w:keepNext/>
        <w:rPr>
          <w:rtl/>
        </w:rPr>
      </w:pPr>
      <w:bookmarkStart w:id="8590" w:name="ET_yor_6306_2"/>
      <w:r w:rsidRPr="00DF19C0">
        <w:rPr>
          <w:rStyle w:val="TagStyle"/>
          <w:rtl/>
        </w:rPr>
        <w:t xml:space="preserve"> &lt;&lt; יור &gt;&gt; </w:t>
      </w:r>
      <w:r>
        <w:rPr>
          <w:rtl/>
        </w:rPr>
        <w:t>היו"ר אמילי חיה מואטי:</w:t>
      </w:r>
      <w:r w:rsidRPr="00DF19C0">
        <w:rPr>
          <w:rStyle w:val="TagStyle"/>
          <w:rtl/>
        </w:rPr>
        <w:t xml:space="preserve"> &lt;&lt; יור &gt;&gt;</w:t>
      </w:r>
      <w:bookmarkEnd w:id="8590"/>
    </w:p>
    <w:p w:rsidR="004435F3" w:rsidRDefault="004435F3" w:rsidP="00FC0E0D">
      <w:pPr>
        <w:rPr>
          <w:rtl/>
          <w:lang w:eastAsia="he-IL"/>
        </w:rPr>
      </w:pPr>
    </w:p>
    <w:p w:rsidR="004435F3" w:rsidRDefault="004435F3" w:rsidP="00472595">
      <w:pPr>
        <w:rPr>
          <w:rtl/>
          <w:lang w:eastAsia="he-IL"/>
        </w:rPr>
      </w:pPr>
      <w:r>
        <w:rPr>
          <w:rFonts w:hint="cs"/>
          <w:rtl/>
          <w:lang w:eastAsia="he-IL"/>
        </w:rPr>
        <w:t xml:space="preserve">חברות וחברים, יש כאן חברי כנסת נוספים. בבקשה, סבב נוסף, גברתי </w:t>
      </w:r>
      <w:r w:rsidR="00A87234">
        <w:rPr>
          <w:rFonts w:hint="cs"/>
          <w:rtl/>
          <w:lang w:eastAsia="he-IL"/>
        </w:rPr>
        <w:t xml:space="preserve">סגנית </w:t>
      </w:r>
      <w:r>
        <w:rPr>
          <w:rFonts w:hint="cs"/>
          <w:rtl/>
          <w:lang w:eastAsia="he-IL"/>
        </w:rPr>
        <w:t>מזכירת הכנסת.</w:t>
      </w:r>
    </w:p>
    <w:p w:rsidR="004435F3" w:rsidRDefault="004435F3" w:rsidP="00472595">
      <w:pPr>
        <w:rPr>
          <w:rtl/>
          <w:lang w:eastAsia="he-IL"/>
        </w:rPr>
      </w:pPr>
    </w:p>
    <w:p w:rsidR="004435F3" w:rsidRDefault="004435F3" w:rsidP="00472595">
      <w:pPr>
        <w:pStyle w:val="af5"/>
        <w:keepNext/>
        <w:rPr>
          <w:rtl/>
        </w:rPr>
      </w:pPr>
      <w:bookmarkStart w:id="8591" w:name="ET_interruption_6118_3"/>
      <w:r w:rsidRPr="00DF19C0">
        <w:rPr>
          <w:rStyle w:val="TagStyle"/>
          <w:rtl/>
        </w:rPr>
        <w:t xml:space="preserve"> &lt;&lt; קריאה &gt;&gt; </w:t>
      </w:r>
      <w:r>
        <w:rPr>
          <w:rtl/>
        </w:rPr>
        <w:t>סגנית מזכירת הכנסת אלינור ימין:</w:t>
      </w:r>
      <w:r w:rsidRPr="00DF19C0">
        <w:rPr>
          <w:rStyle w:val="TagStyle"/>
          <w:rtl/>
        </w:rPr>
        <w:t xml:space="preserve"> &lt;&lt; קריאה &gt;&gt;</w:t>
      </w:r>
      <w:r>
        <w:rPr>
          <w:rtl/>
        </w:rPr>
        <w:t xml:space="preserve">   </w:t>
      </w:r>
      <w:bookmarkEnd w:id="8591"/>
    </w:p>
    <w:p w:rsidR="004435F3" w:rsidRDefault="004435F3" w:rsidP="00472595">
      <w:pPr>
        <w:ind w:firstLine="0"/>
        <w:rPr>
          <w:rtl/>
          <w:lang w:eastAsia="he-IL"/>
        </w:rPr>
      </w:pPr>
      <w:r>
        <w:rPr>
          <w:rFonts w:hint="cs"/>
          <w:rtl/>
          <w:lang w:eastAsia="he-IL"/>
        </w:rPr>
        <w:t>(קוראת בשמות חברי הכנסת)</w:t>
      </w:r>
    </w:p>
    <w:p w:rsidR="004435F3" w:rsidRDefault="004435F3" w:rsidP="00472595">
      <w:pPr>
        <w:rPr>
          <w:rtl/>
          <w:lang w:eastAsia="he-IL"/>
        </w:rPr>
      </w:pPr>
    </w:p>
    <w:p w:rsidR="004435F3" w:rsidRDefault="004435F3" w:rsidP="00472595">
      <w:pPr>
        <w:rPr>
          <w:rtl/>
          <w:lang w:eastAsia="he-IL"/>
        </w:rPr>
      </w:pPr>
      <w:r>
        <w:rPr>
          <w:rFonts w:hint="cs"/>
          <w:rtl/>
          <w:lang w:eastAsia="he-IL"/>
        </w:rPr>
        <w:t>סמי אבו שחאדה</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Fonts w:hint="cs"/>
          <w:rtl/>
          <w:lang w:eastAsia="he-IL"/>
        </w:rPr>
        <w:t>ישראל אייכלר</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Fonts w:hint="cs"/>
          <w:rtl/>
          <w:lang w:eastAsia="he-IL"/>
        </w:rPr>
        <w:t>ד</w:t>
      </w:r>
      <w:bookmarkStart w:id="8592" w:name="_ETM_Q39_335000"/>
      <w:bookmarkEnd w:id="8592"/>
      <w:r>
        <w:rPr>
          <w:rFonts w:hint="cs"/>
          <w:rtl/>
          <w:lang w:eastAsia="he-IL"/>
        </w:rPr>
        <w:t>וד אמסלם</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Fonts w:hint="cs"/>
          <w:rtl/>
          <w:lang w:eastAsia="he-IL"/>
        </w:rPr>
        <w:t>אופיר אקוניס</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Fonts w:hint="cs"/>
          <w:rtl/>
          <w:lang w:eastAsia="he-IL"/>
        </w:rPr>
        <w:t xml:space="preserve">יעקב אשר </w:t>
      </w:r>
      <w:r>
        <w:rPr>
          <w:rtl/>
          <w:lang w:eastAsia="he-IL"/>
        </w:rPr>
        <w:tab/>
      </w:r>
      <w:r>
        <w:rPr>
          <w:rtl/>
          <w:lang w:eastAsia="he-IL"/>
        </w:rPr>
        <w:tab/>
        <w:t xml:space="preserve">–   </w:t>
      </w:r>
      <w:r>
        <w:rPr>
          <w:rFonts w:hint="cs"/>
          <w:rtl/>
          <w:lang w:eastAsia="he-IL"/>
        </w:rPr>
        <w:t>אינו משתתף בהצבעה</w:t>
      </w:r>
    </w:p>
    <w:p w:rsidR="004435F3" w:rsidRDefault="004435F3" w:rsidP="00472595">
      <w:pPr>
        <w:rPr>
          <w:rtl/>
          <w:lang w:eastAsia="he-IL"/>
        </w:rPr>
      </w:pPr>
      <w:bookmarkStart w:id="8593" w:name="_ETM_Q39_346000"/>
      <w:bookmarkEnd w:id="8593"/>
      <w:r>
        <w:rPr>
          <w:rFonts w:hint="cs"/>
          <w:rtl/>
          <w:lang w:eastAsia="he-IL"/>
        </w:rPr>
        <w:t>מיכאל ביטון</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Fonts w:hint="cs"/>
          <w:rtl/>
          <w:lang w:eastAsia="he-IL"/>
        </w:rPr>
        <w:t>דוד ביטן</w:t>
      </w:r>
      <w:r>
        <w:rPr>
          <w:rFonts w:hint="cs"/>
          <w:rtl/>
          <w:lang w:eastAsia="he-IL"/>
        </w:rPr>
        <w:tab/>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Fonts w:hint="cs"/>
          <w:rtl/>
          <w:lang w:eastAsia="he-IL"/>
        </w:rPr>
        <w:t>איתמר בן גביר</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bookmarkStart w:id="8594" w:name="_ETM_Q39_366000"/>
      <w:bookmarkEnd w:id="8594"/>
      <w:r>
        <w:rPr>
          <w:rFonts w:hint="cs"/>
          <w:rtl/>
          <w:lang w:eastAsia="he-IL"/>
        </w:rPr>
        <w:t>נפתלי בנט</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Fonts w:hint="cs"/>
          <w:rtl/>
          <w:lang w:eastAsia="he-IL"/>
        </w:rPr>
        <w:t>אלינה ברדץ' יאלוב</w:t>
      </w:r>
      <w:r>
        <w:rPr>
          <w:rtl/>
          <w:lang w:eastAsia="he-IL"/>
        </w:rPr>
        <w:tab/>
        <w:t xml:space="preserve">–   </w:t>
      </w:r>
      <w:r>
        <w:rPr>
          <w:rFonts w:hint="cs"/>
          <w:rtl/>
          <w:lang w:eastAsia="he-IL"/>
        </w:rPr>
        <w:t>בעד</w:t>
      </w:r>
    </w:p>
    <w:p w:rsidR="004435F3" w:rsidRDefault="004435F3" w:rsidP="00472595">
      <w:pPr>
        <w:rPr>
          <w:rtl/>
          <w:lang w:eastAsia="he-IL"/>
        </w:rPr>
      </w:pPr>
      <w:r>
        <w:rPr>
          <w:rFonts w:hint="cs"/>
          <w:rtl/>
          <w:lang w:eastAsia="he-IL"/>
        </w:rPr>
        <w:t xml:space="preserve">מאי גולן </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Fonts w:hint="cs"/>
          <w:rtl/>
          <w:lang w:eastAsia="he-IL"/>
        </w:rPr>
        <w:t>יואב גלנט</w:t>
      </w:r>
      <w:r>
        <w:rPr>
          <w:rFonts w:hint="cs"/>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Fonts w:hint="cs"/>
          <w:rtl/>
          <w:lang w:eastAsia="he-IL"/>
        </w:rPr>
        <w:t>גילה גמליאל</w:t>
      </w:r>
      <w:r>
        <w:rPr>
          <w:rtl/>
          <w:lang w:eastAsia="he-IL"/>
        </w:rPr>
        <w:tab/>
      </w:r>
      <w:r>
        <w:rPr>
          <w:rtl/>
          <w:lang w:eastAsia="he-IL"/>
        </w:rPr>
        <w:tab/>
        <w:t xml:space="preserve">–   </w:t>
      </w:r>
      <w:bookmarkStart w:id="8595" w:name="_ETM_Q39_392000"/>
      <w:bookmarkEnd w:id="8595"/>
      <w:r>
        <w:rPr>
          <w:rFonts w:hint="cs"/>
          <w:rtl/>
          <w:lang w:eastAsia="he-IL"/>
        </w:rPr>
        <w:t>נגד</w:t>
      </w:r>
    </w:p>
    <w:p w:rsidR="004435F3" w:rsidRDefault="004435F3" w:rsidP="00472595">
      <w:pPr>
        <w:rPr>
          <w:rtl/>
          <w:lang w:eastAsia="he-IL"/>
        </w:rPr>
      </w:pPr>
      <w:r>
        <w:rPr>
          <w:rFonts w:hint="cs"/>
          <w:rtl/>
          <w:lang w:eastAsia="he-IL"/>
        </w:rPr>
        <w:t>בנימין גנץ</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מיכל</w:t>
      </w:r>
      <w:r>
        <w:rPr>
          <w:rFonts w:hint="cs"/>
          <w:rtl/>
          <w:lang w:eastAsia="he-IL"/>
        </w:rPr>
        <w:t xml:space="preserve"> וולדיגר</w:t>
      </w:r>
      <w:r>
        <w:rPr>
          <w:rtl/>
          <w:lang w:eastAsia="he-IL"/>
        </w:rPr>
        <w:tab/>
      </w:r>
      <w:r>
        <w:rPr>
          <w:rtl/>
          <w:lang w:eastAsia="he-IL"/>
        </w:rPr>
        <w:tab/>
        <w:t xml:space="preserve">–   </w:t>
      </w:r>
      <w:r>
        <w:rPr>
          <w:rFonts w:hint="cs"/>
          <w:rtl/>
          <w:lang w:eastAsia="he-IL"/>
        </w:rPr>
        <w:t>אינה נוכחת</w:t>
      </w:r>
    </w:p>
    <w:p w:rsidR="004435F3" w:rsidRDefault="004435F3" w:rsidP="00472595">
      <w:pPr>
        <w:rPr>
          <w:rtl/>
          <w:lang w:eastAsia="he-IL"/>
        </w:rPr>
      </w:pPr>
      <w:r>
        <w:rPr>
          <w:rFonts w:hint="cs"/>
          <w:rtl/>
          <w:lang w:eastAsia="he-IL"/>
        </w:rPr>
        <w:t>מכלוף מיקי זוהר</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Fonts w:hint="cs"/>
          <w:rtl/>
          <w:lang w:eastAsia="he-IL"/>
        </w:rPr>
        <w:t>אימאן ח'טיב יאסין</w:t>
      </w:r>
      <w:r>
        <w:rPr>
          <w:rtl/>
          <w:lang w:eastAsia="he-IL"/>
        </w:rPr>
        <w:tab/>
        <w:t xml:space="preserve">–   </w:t>
      </w:r>
      <w:r>
        <w:rPr>
          <w:rFonts w:hint="cs"/>
          <w:rtl/>
          <w:lang w:eastAsia="he-IL"/>
        </w:rPr>
        <w:t>בעד</w:t>
      </w:r>
    </w:p>
    <w:p w:rsidR="004435F3" w:rsidRDefault="004435F3" w:rsidP="00472595">
      <w:pPr>
        <w:rPr>
          <w:rtl/>
          <w:lang w:eastAsia="he-IL"/>
        </w:rPr>
      </w:pPr>
      <w:r>
        <w:rPr>
          <w:rFonts w:hint="cs"/>
          <w:rtl/>
          <w:lang w:eastAsia="he-IL"/>
        </w:rPr>
        <w:t>ווליד טאהא</w:t>
      </w:r>
      <w:r>
        <w:rPr>
          <w:rFonts w:hint="cs"/>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Fonts w:hint="cs"/>
          <w:rtl/>
          <w:lang w:eastAsia="he-IL"/>
        </w:rPr>
        <w:t>אחמד טיבי</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Fonts w:hint="cs"/>
          <w:rtl/>
          <w:lang w:eastAsia="he-IL"/>
        </w:rPr>
        <w:t>דסטה גדי יברקן</w:t>
      </w:r>
      <w:r>
        <w:rPr>
          <w:rFonts w:hint="cs"/>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Fonts w:hint="cs"/>
          <w:rtl/>
          <w:lang w:eastAsia="he-IL"/>
        </w:rPr>
        <w:t xml:space="preserve">מאיר כהן </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Fonts w:hint="cs"/>
          <w:rtl/>
          <w:lang w:eastAsia="he-IL"/>
        </w:rPr>
        <w:t>יום טוב חי כלפון</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bookmarkStart w:id="8596" w:name="_ETM_Q39_441000"/>
      <w:bookmarkEnd w:id="8596"/>
      <w:r>
        <w:rPr>
          <w:rFonts w:hint="cs"/>
          <w:rtl/>
          <w:lang w:eastAsia="he-IL"/>
        </w:rPr>
        <w:t>אופיר כץ</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Fonts w:hint="cs"/>
          <w:rtl/>
          <w:lang w:eastAsia="he-IL"/>
        </w:rPr>
        <w:t>חיים כץ</w:t>
      </w:r>
      <w:r>
        <w:rPr>
          <w:rFonts w:hint="cs"/>
          <w:rtl/>
          <w:lang w:eastAsia="he-IL"/>
        </w:rPr>
        <w:tab/>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Fonts w:hint="cs"/>
          <w:rtl/>
          <w:lang w:eastAsia="he-IL"/>
        </w:rPr>
        <w:t>ישראל כץ</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Fonts w:hint="cs"/>
          <w:rtl/>
          <w:lang w:eastAsia="he-IL"/>
        </w:rPr>
        <w:t>יוראי להב הרצנו</w:t>
      </w:r>
      <w:r>
        <w:rPr>
          <w:rtl/>
          <w:lang w:eastAsia="he-IL"/>
        </w:rPr>
        <w:tab/>
      </w:r>
      <w:r>
        <w:rPr>
          <w:rtl/>
          <w:lang w:eastAsia="he-IL"/>
        </w:rPr>
        <w:tab/>
        <w:t xml:space="preserve">–   </w:t>
      </w:r>
      <w:r>
        <w:rPr>
          <w:rFonts w:hint="cs"/>
          <w:rtl/>
          <w:lang w:eastAsia="he-IL"/>
        </w:rPr>
        <w:t>אינו</w:t>
      </w:r>
      <w:bookmarkStart w:id="8597" w:name="_ETM_Q39_465000"/>
      <w:bookmarkEnd w:id="8597"/>
      <w:r>
        <w:rPr>
          <w:rFonts w:hint="cs"/>
          <w:rtl/>
          <w:lang w:eastAsia="he-IL"/>
        </w:rPr>
        <w:t xml:space="preserve"> נוכח</w:t>
      </w:r>
    </w:p>
    <w:p w:rsidR="004435F3" w:rsidRDefault="004435F3" w:rsidP="00472595">
      <w:pPr>
        <w:rPr>
          <w:rtl/>
          <w:lang w:eastAsia="he-IL"/>
        </w:rPr>
      </w:pPr>
      <w:r>
        <w:rPr>
          <w:rFonts w:hint="cs"/>
          <w:rtl/>
          <w:lang w:eastAsia="he-IL"/>
        </w:rPr>
        <w:t>מיקי לוי</w:t>
      </w:r>
      <w:r>
        <w:rPr>
          <w:rFonts w:hint="cs"/>
          <w:rtl/>
          <w:lang w:eastAsia="he-IL"/>
        </w:rPr>
        <w:tab/>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Fonts w:hint="cs"/>
          <w:rtl/>
          <w:lang w:eastAsia="he-IL"/>
        </w:rPr>
        <w:t>אורלי לוי אבקסיס</w:t>
      </w:r>
      <w:r>
        <w:rPr>
          <w:rtl/>
          <w:lang w:eastAsia="he-IL"/>
        </w:rPr>
        <w:tab/>
        <w:t xml:space="preserve">–   </w:t>
      </w:r>
      <w:r>
        <w:rPr>
          <w:rFonts w:hint="cs"/>
          <w:rtl/>
          <w:lang w:eastAsia="he-IL"/>
        </w:rPr>
        <w:t>נגד</w:t>
      </w:r>
    </w:p>
    <w:p w:rsidR="004435F3" w:rsidRDefault="004435F3" w:rsidP="00472595">
      <w:pPr>
        <w:rPr>
          <w:rtl/>
          <w:lang w:eastAsia="he-IL"/>
        </w:rPr>
      </w:pPr>
      <w:r>
        <w:rPr>
          <w:rFonts w:hint="cs"/>
          <w:rtl/>
          <w:lang w:eastAsia="he-IL"/>
        </w:rPr>
        <w:t>פטין מולא</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bookmarkStart w:id="8598" w:name="_ETM_Q39_482000"/>
      <w:bookmarkEnd w:id="8598"/>
      <w:r>
        <w:rPr>
          <w:rFonts w:hint="cs"/>
          <w:rtl/>
          <w:lang w:eastAsia="he-IL"/>
        </w:rPr>
        <w:t>מרב מיכאלי</w:t>
      </w:r>
      <w:r>
        <w:rPr>
          <w:rtl/>
          <w:lang w:eastAsia="he-IL"/>
        </w:rPr>
        <w:tab/>
      </w:r>
      <w:r>
        <w:rPr>
          <w:rtl/>
          <w:lang w:eastAsia="he-IL"/>
        </w:rPr>
        <w:tab/>
        <w:t xml:space="preserve">–   </w:t>
      </w:r>
      <w:r>
        <w:rPr>
          <w:rFonts w:hint="cs"/>
          <w:rtl/>
          <w:lang w:eastAsia="he-IL"/>
        </w:rPr>
        <w:t>אינה נוכחת</w:t>
      </w:r>
    </w:p>
    <w:p w:rsidR="004435F3" w:rsidRDefault="004435F3" w:rsidP="00472595">
      <w:pPr>
        <w:rPr>
          <w:rtl/>
          <w:lang w:eastAsia="he-IL"/>
        </w:rPr>
      </w:pPr>
      <w:r>
        <w:rPr>
          <w:rFonts w:hint="cs"/>
          <w:rtl/>
          <w:lang w:eastAsia="he-IL"/>
        </w:rPr>
        <w:t>יעקב מרגי</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Fonts w:hint="cs"/>
          <w:rtl/>
          <w:lang w:eastAsia="he-IL"/>
        </w:rPr>
        <w:t>אופיר סופר</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Fonts w:hint="cs"/>
          <w:rtl/>
          <w:lang w:eastAsia="he-IL"/>
        </w:rPr>
        <w:t>אורית סטרוק</w:t>
      </w:r>
      <w:r>
        <w:rPr>
          <w:rtl/>
          <w:lang w:eastAsia="he-IL"/>
        </w:rPr>
        <w:tab/>
      </w:r>
      <w:r>
        <w:rPr>
          <w:rtl/>
          <w:lang w:eastAsia="he-IL"/>
        </w:rPr>
        <w:tab/>
        <w:t xml:space="preserve">–   </w:t>
      </w:r>
      <w:r>
        <w:rPr>
          <w:rFonts w:hint="cs"/>
          <w:rtl/>
          <w:lang w:eastAsia="he-IL"/>
        </w:rPr>
        <w:t>אינה נוכחת</w:t>
      </w:r>
    </w:p>
    <w:p w:rsidR="004435F3" w:rsidRDefault="004435F3" w:rsidP="00472595">
      <w:pPr>
        <w:rPr>
          <w:rtl/>
          <w:lang w:eastAsia="he-IL"/>
        </w:rPr>
      </w:pPr>
      <w:r>
        <w:rPr>
          <w:rFonts w:hint="cs"/>
          <w:rtl/>
          <w:lang w:eastAsia="he-IL"/>
        </w:rPr>
        <w:t>בצלאל סמוטריץ</w:t>
      </w:r>
      <w:r>
        <w:rPr>
          <w:rFonts w:hint="cs"/>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Fonts w:hint="cs"/>
          <w:rtl/>
          <w:lang w:eastAsia="he-IL"/>
        </w:rPr>
        <w:t>אוסאמה סעדי</w:t>
      </w:r>
      <w:r>
        <w:rPr>
          <w:rFonts w:hint="cs"/>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Fonts w:hint="cs"/>
          <w:rtl/>
          <w:lang w:eastAsia="he-IL"/>
        </w:rPr>
        <w:t>איימן עודה</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Fonts w:hint="cs"/>
          <w:rtl/>
          <w:lang w:eastAsia="he-IL"/>
        </w:rPr>
        <w:t>יצחק פינדרוס</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bookmarkStart w:id="8599" w:name="_ETM_Q39_529000"/>
      <w:bookmarkEnd w:id="8599"/>
      <w:r>
        <w:rPr>
          <w:rFonts w:hint="cs"/>
          <w:rtl/>
          <w:lang w:eastAsia="he-IL"/>
        </w:rPr>
        <w:t>מאיר פרוש</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Fonts w:hint="cs"/>
          <w:rtl/>
          <w:lang w:eastAsia="he-IL"/>
        </w:rPr>
        <w:t>אביר קארה</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Fonts w:hint="cs"/>
          <w:rtl/>
          <w:lang w:eastAsia="he-IL"/>
        </w:rPr>
        <w:t>שמחה</w:t>
      </w:r>
      <w:bookmarkStart w:id="8600" w:name="_ETM_Q39_542000"/>
      <w:bookmarkEnd w:id="8600"/>
      <w:r>
        <w:rPr>
          <w:rFonts w:hint="cs"/>
          <w:rtl/>
          <w:lang w:eastAsia="he-IL"/>
        </w:rPr>
        <w:t xml:space="preserve"> רוטמן</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bookmarkStart w:id="8601" w:name="_ETM_Q39_534000"/>
      <w:bookmarkEnd w:id="8601"/>
      <w:r>
        <w:rPr>
          <w:rFonts w:hint="cs"/>
          <w:rtl/>
          <w:lang w:eastAsia="he-IL"/>
        </w:rPr>
        <w:t>עמיחי שקלי</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Fonts w:hint="cs"/>
          <w:rtl/>
          <w:lang w:eastAsia="he-IL"/>
        </w:rPr>
        <w:t>עאידה תומא סלימאן</w:t>
      </w:r>
      <w:r>
        <w:rPr>
          <w:rtl/>
          <w:lang w:eastAsia="he-IL"/>
        </w:rPr>
        <w:tab/>
        <w:t xml:space="preserve">–   </w:t>
      </w:r>
      <w:r>
        <w:rPr>
          <w:rFonts w:hint="cs"/>
          <w:rtl/>
          <w:lang w:eastAsia="he-IL"/>
        </w:rPr>
        <w:t>אינה נוכחת</w:t>
      </w:r>
    </w:p>
    <w:p w:rsidR="004435F3" w:rsidRDefault="004435F3" w:rsidP="00472595">
      <w:pPr>
        <w:rPr>
          <w:rtl/>
          <w:lang w:eastAsia="he-IL"/>
        </w:rPr>
      </w:pPr>
      <w:bookmarkStart w:id="8602" w:name="_ETM_Q39_555000"/>
      <w:bookmarkEnd w:id="8602"/>
      <w:r>
        <w:rPr>
          <w:rFonts w:hint="cs"/>
          <w:rtl/>
          <w:lang w:eastAsia="he-IL"/>
        </w:rPr>
        <w:t>יואב גלנט</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Fonts w:hint="cs"/>
          <w:rtl/>
          <w:lang w:eastAsia="he-IL"/>
        </w:rPr>
        <w:t>מכלוף מיקי זוהר</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r>
        <w:rPr>
          <w:rFonts w:hint="cs"/>
          <w:rtl/>
          <w:lang w:eastAsia="he-IL"/>
        </w:rPr>
        <w:t>אופיר אקוניס</w:t>
      </w:r>
      <w:r>
        <w:rPr>
          <w:rtl/>
          <w:lang w:eastAsia="he-IL"/>
        </w:rPr>
        <w:tab/>
      </w:r>
      <w:r>
        <w:rPr>
          <w:rtl/>
          <w:lang w:eastAsia="he-IL"/>
        </w:rPr>
        <w:tab/>
        <w:t xml:space="preserve">–   </w:t>
      </w:r>
      <w:r>
        <w:rPr>
          <w:rFonts w:hint="cs"/>
          <w:rtl/>
          <w:lang w:eastAsia="he-IL"/>
        </w:rPr>
        <w:t>נגד</w:t>
      </w:r>
    </w:p>
    <w:p w:rsidR="004435F3" w:rsidRDefault="004435F3" w:rsidP="00472595">
      <w:pPr>
        <w:rPr>
          <w:rtl/>
          <w:lang w:eastAsia="he-IL"/>
        </w:rPr>
      </w:pPr>
    </w:p>
    <w:p w:rsidR="004435F3" w:rsidRDefault="004435F3" w:rsidP="00472595">
      <w:pPr>
        <w:pStyle w:val="af6"/>
        <w:keepNext/>
        <w:rPr>
          <w:rtl/>
        </w:rPr>
      </w:pPr>
      <w:bookmarkStart w:id="8603" w:name="ET_yor_6306_6"/>
      <w:r w:rsidRPr="00DF19C0">
        <w:rPr>
          <w:rStyle w:val="TagStyle"/>
          <w:rtl/>
        </w:rPr>
        <w:t xml:space="preserve"> &lt;&lt; יור &gt;&gt; </w:t>
      </w:r>
      <w:r>
        <w:rPr>
          <w:rtl/>
        </w:rPr>
        <w:t>היו"ר אמילי חיה מואטי:</w:t>
      </w:r>
      <w:r w:rsidRPr="00DF19C0">
        <w:rPr>
          <w:rStyle w:val="TagStyle"/>
          <w:rtl/>
        </w:rPr>
        <w:t xml:space="preserve"> &lt;&lt; יור &gt;&gt;</w:t>
      </w:r>
      <w:r>
        <w:rPr>
          <w:rtl/>
        </w:rPr>
        <w:t xml:space="preserve">   </w:t>
      </w:r>
      <w:bookmarkEnd w:id="8603"/>
    </w:p>
    <w:p w:rsidR="004435F3" w:rsidRDefault="004435F3" w:rsidP="00FC0E0D">
      <w:pPr>
        <w:rPr>
          <w:rtl/>
          <w:lang w:eastAsia="he-IL"/>
        </w:rPr>
      </w:pPr>
    </w:p>
    <w:p w:rsidR="004435F3" w:rsidRDefault="004435F3" w:rsidP="00472595">
      <w:pPr>
        <w:rPr>
          <w:rtl/>
          <w:lang w:eastAsia="he-IL"/>
        </w:rPr>
      </w:pPr>
      <w:r>
        <w:rPr>
          <w:rFonts w:hint="cs"/>
          <w:rtl/>
          <w:lang w:eastAsia="he-IL"/>
        </w:rPr>
        <w:t xml:space="preserve">תמה ההצבעה, חברים. בבקשה. חברות וחברים, להלן התוצאות: בעד </w:t>
      </w:r>
      <w:r>
        <w:rPr>
          <w:rFonts w:hint="eastAsia"/>
          <w:rtl/>
          <w:lang w:eastAsia="he-IL"/>
        </w:rPr>
        <w:t>–</w:t>
      </w:r>
      <w:r>
        <w:rPr>
          <w:rFonts w:hint="cs"/>
          <w:rtl/>
          <w:lang w:eastAsia="he-IL"/>
        </w:rPr>
        <w:t xml:space="preserve"> 57 חברי כנסת. נגד </w:t>
      </w:r>
      <w:r>
        <w:rPr>
          <w:rFonts w:hint="eastAsia"/>
          <w:rtl/>
          <w:lang w:eastAsia="he-IL"/>
        </w:rPr>
        <w:t>–</w:t>
      </w:r>
      <w:r>
        <w:rPr>
          <w:rFonts w:hint="cs"/>
          <w:rtl/>
          <w:lang w:eastAsia="he-IL"/>
        </w:rPr>
        <w:t xml:space="preserve"> 35. הצעת החוק עברה ותעבור להמשך טיפול בוועדת החוקה חוק ומשפט.</w:t>
      </w:r>
    </w:p>
    <w:p w:rsidR="004435F3" w:rsidRDefault="004435F3" w:rsidP="00472595">
      <w:pPr>
        <w:rPr>
          <w:rtl/>
          <w:lang w:eastAsia="he-IL"/>
        </w:rPr>
      </w:pPr>
    </w:p>
    <w:p w:rsidR="004435F3" w:rsidRDefault="004435F3" w:rsidP="00472595">
      <w:pPr>
        <w:rPr>
          <w:rtl/>
          <w:lang w:eastAsia="he-IL"/>
        </w:rPr>
      </w:pPr>
    </w:p>
    <w:p w:rsidR="004435F3" w:rsidRDefault="004435F3" w:rsidP="00472595">
      <w:pPr>
        <w:pStyle w:val="a6"/>
        <w:rPr>
          <w:rtl/>
          <w:lang w:eastAsia="he-IL"/>
        </w:rPr>
      </w:pPr>
      <w:bookmarkStart w:id="8604" w:name="ET_hatsach_627220_7"/>
      <w:r w:rsidRPr="00134DF4">
        <w:rPr>
          <w:rStyle w:val="TagStyle"/>
          <w:rtl/>
        </w:rPr>
        <w:t xml:space="preserve">&lt;&lt; הצח &gt;&gt; </w:t>
      </w:r>
      <w:bookmarkStart w:id="8605" w:name="_Toc97201485"/>
      <w:bookmarkStart w:id="8606" w:name="_Toc97454374"/>
      <w:bookmarkStart w:id="8607" w:name="_Toc97457121"/>
      <w:bookmarkStart w:id="8608" w:name="_Toc110165289"/>
      <w:r>
        <w:rPr>
          <w:rtl/>
          <w:lang w:eastAsia="he-IL"/>
        </w:rPr>
        <w:t>הצעת חוק הוועדה לטיפול במשפחות נעדרים אזרחיים, התשפ"א</w:t>
      </w:r>
      <w:r>
        <w:rPr>
          <w:rFonts w:hint="cs"/>
          <w:rtl/>
          <w:lang w:eastAsia="he-IL"/>
        </w:rPr>
        <w:t>–</w:t>
      </w:r>
      <w:r>
        <w:rPr>
          <w:rtl/>
          <w:lang w:eastAsia="he-IL"/>
        </w:rPr>
        <w:t>2021</w:t>
      </w:r>
      <w:bookmarkEnd w:id="8605"/>
      <w:bookmarkEnd w:id="8606"/>
      <w:bookmarkEnd w:id="8607"/>
      <w:bookmarkEnd w:id="8608"/>
      <w:r w:rsidRPr="00134DF4">
        <w:rPr>
          <w:rStyle w:val="TagStyle"/>
          <w:rtl/>
        </w:rPr>
        <w:t xml:space="preserve"> &lt;&lt; הצח &gt;&gt;</w:t>
      </w:r>
      <w:r>
        <w:rPr>
          <w:rtl/>
          <w:lang w:eastAsia="he-IL"/>
        </w:rPr>
        <w:t xml:space="preserve">   </w:t>
      </w:r>
      <w:bookmarkEnd w:id="8604"/>
    </w:p>
    <w:p w:rsidR="004435F3" w:rsidRDefault="004435F3" w:rsidP="00E519FF">
      <w:pPr>
        <w:rPr>
          <w:rtl/>
          <w:lang w:eastAsia="he-IL"/>
        </w:rPr>
      </w:pPr>
      <w:r>
        <w:rPr>
          <w:rtl/>
          <w:lang w:eastAsia="he-IL"/>
        </w:rPr>
        <w:t>[</w:t>
      </w:r>
      <w:r>
        <w:rPr>
          <w:rFonts w:hint="cs"/>
          <w:rtl/>
          <w:lang w:eastAsia="he-IL"/>
        </w:rPr>
        <w:t>מס' פ/2311/24; דברי הכנסת, חוב' כ', ישיבה 114.]</w:t>
      </w:r>
    </w:p>
    <w:p w:rsidR="004435F3" w:rsidRDefault="004435F3" w:rsidP="00DD2518">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4435F3" w:rsidRDefault="004435F3" w:rsidP="00472595">
      <w:pPr>
        <w:pStyle w:val="a6"/>
        <w:rPr>
          <w:rtl/>
          <w:lang w:eastAsia="he-IL"/>
        </w:rPr>
      </w:pPr>
      <w:r w:rsidRPr="00134DF4">
        <w:rPr>
          <w:rStyle w:val="TagStyle"/>
          <w:rtl/>
        </w:rPr>
        <w:t xml:space="preserve">&lt;&lt; הצח &gt;&gt; </w:t>
      </w:r>
      <w:bookmarkStart w:id="8609" w:name="_Toc97201486"/>
      <w:bookmarkStart w:id="8610" w:name="_Toc97454375"/>
      <w:bookmarkStart w:id="8611" w:name="_Toc97457122"/>
      <w:bookmarkStart w:id="8612" w:name="_Toc110165290"/>
      <w:r>
        <w:rPr>
          <w:rtl/>
          <w:lang w:eastAsia="he-IL"/>
        </w:rPr>
        <w:t>הצעת חוק הוועדה לטיפול במשפחות נעדרים אזרחיים, התשפ"א</w:t>
      </w:r>
      <w:r>
        <w:rPr>
          <w:rFonts w:hint="cs"/>
          <w:rtl/>
          <w:lang w:eastAsia="he-IL"/>
        </w:rPr>
        <w:t>–</w:t>
      </w:r>
      <w:r>
        <w:rPr>
          <w:rtl/>
          <w:lang w:eastAsia="he-IL"/>
        </w:rPr>
        <w:t>2021</w:t>
      </w:r>
      <w:bookmarkEnd w:id="8609"/>
      <w:bookmarkEnd w:id="8610"/>
      <w:bookmarkEnd w:id="8611"/>
      <w:bookmarkEnd w:id="8612"/>
      <w:r w:rsidRPr="00134DF4">
        <w:rPr>
          <w:rStyle w:val="TagStyle"/>
          <w:rtl/>
        </w:rPr>
        <w:t xml:space="preserve"> &lt;&lt; הצח &gt;&gt;</w:t>
      </w:r>
      <w:r>
        <w:rPr>
          <w:rtl/>
          <w:lang w:eastAsia="he-IL"/>
        </w:rPr>
        <w:t xml:space="preserve">   </w:t>
      </w:r>
    </w:p>
    <w:p w:rsidR="004435F3" w:rsidRDefault="004435F3" w:rsidP="00E519FF">
      <w:pPr>
        <w:rPr>
          <w:rtl/>
          <w:lang w:eastAsia="he-IL"/>
        </w:rPr>
      </w:pPr>
      <w:r>
        <w:rPr>
          <w:rFonts w:hint="cs"/>
          <w:rtl/>
          <w:lang w:eastAsia="he-IL"/>
        </w:rPr>
        <w:t>[מס' פ/1348/24; דברי הכנסת, חוב' ז', ישיבה 74.]</w:t>
      </w:r>
    </w:p>
    <w:p w:rsidR="004435F3" w:rsidRDefault="004435F3" w:rsidP="00DD2518">
      <w:pPr>
        <w:pStyle w:val="-0"/>
        <w:rPr>
          <w:rtl/>
          <w:lang w:eastAsia="he-IL"/>
        </w:rPr>
      </w:pPr>
      <w:r>
        <w:rPr>
          <w:rtl/>
          <w:lang w:eastAsia="he-IL"/>
        </w:rPr>
        <w:t xml:space="preserve">(הצעת </w:t>
      </w:r>
      <w:r>
        <w:rPr>
          <w:rFonts w:hint="cs"/>
          <w:rtl/>
          <w:lang w:eastAsia="he-IL"/>
        </w:rPr>
        <w:t>חבר הכנסת מוסי רז</w:t>
      </w:r>
      <w:r>
        <w:rPr>
          <w:rtl/>
          <w:lang w:eastAsia="he-IL"/>
        </w:rPr>
        <w:t>)</w:t>
      </w:r>
    </w:p>
    <w:p w:rsidR="004435F3" w:rsidRDefault="004435F3" w:rsidP="00472595">
      <w:pPr>
        <w:pStyle w:val="a6"/>
        <w:rPr>
          <w:rtl/>
          <w:lang w:eastAsia="he-IL"/>
        </w:rPr>
      </w:pPr>
      <w:r w:rsidRPr="00134DF4">
        <w:rPr>
          <w:rStyle w:val="TagStyle"/>
          <w:rtl/>
        </w:rPr>
        <w:t xml:space="preserve">&lt;&lt; הצח &gt;&gt; </w:t>
      </w:r>
      <w:bookmarkStart w:id="8613" w:name="_Toc97201487"/>
      <w:bookmarkStart w:id="8614" w:name="_Toc97454376"/>
      <w:bookmarkStart w:id="8615" w:name="_Toc97457123"/>
      <w:bookmarkStart w:id="8616" w:name="_Toc110165291"/>
      <w:r>
        <w:rPr>
          <w:rtl/>
          <w:lang w:eastAsia="he-IL"/>
        </w:rPr>
        <w:t>הצעת חוק הוועדה לטיפול במשפחות נעדרים אזרחיים, התשפ"</w:t>
      </w:r>
      <w:r>
        <w:rPr>
          <w:rFonts w:hint="cs"/>
          <w:rtl/>
          <w:lang w:eastAsia="he-IL"/>
        </w:rPr>
        <w:t>ב–</w:t>
      </w:r>
      <w:r>
        <w:rPr>
          <w:rtl/>
          <w:lang w:eastAsia="he-IL"/>
        </w:rPr>
        <w:t>2021</w:t>
      </w:r>
      <w:bookmarkEnd w:id="8613"/>
      <w:bookmarkEnd w:id="8614"/>
      <w:bookmarkEnd w:id="8615"/>
      <w:bookmarkEnd w:id="8616"/>
      <w:r w:rsidRPr="00134DF4">
        <w:rPr>
          <w:rStyle w:val="TagStyle"/>
          <w:rtl/>
        </w:rPr>
        <w:t xml:space="preserve"> &lt;&lt; הצח &gt;&gt;</w:t>
      </w:r>
      <w:r>
        <w:rPr>
          <w:rtl/>
          <w:lang w:eastAsia="he-IL"/>
        </w:rPr>
        <w:t xml:space="preserve">   </w:t>
      </w:r>
    </w:p>
    <w:p w:rsidR="004435F3" w:rsidRDefault="004435F3" w:rsidP="00E519FF">
      <w:pPr>
        <w:rPr>
          <w:rtl/>
          <w:lang w:eastAsia="he-IL"/>
        </w:rPr>
      </w:pPr>
      <w:r>
        <w:rPr>
          <w:rFonts w:hint="cs"/>
          <w:rtl/>
          <w:lang w:eastAsia="he-IL"/>
        </w:rPr>
        <w:t>[מס' פ/2237/24; דברי הכנסת, חוב' ז', ישיבה 74.]</w:t>
      </w:r>
    </w:p>
    <w:p w:rsidR="004435F3" w:rsidRDefault="004435F3" w:rsidP="00DD2518">
      <w:pPr>
        <w:pStyle w:val="-0"/>
        <w:rPr>
          <w:rtl/>
          <w:lang w:eastAsia="he-IL"/>
        </w:rPr>
      </w:pPr>
      <w:r>
        <w:rPr>
          <w:rtl/>
          <w:lang w:eastAsia="he-IL"/>
        </w:rPr>
        <w:t xml:space="preserve">(הצעת </w:t>
      </w:r>
      <w:r>
        <w:rPr>
          <w:rFonts w:hint="cs"/>
          <w:rtl/>
          <w:lang w:eastAsia="he-IL"/>
        </w:rPr>
        <w:t>חברת הכנסת נעמה לזימי</w:t>
      </w:r>
      <w:r>
        <w:rPr>
          <w:rtl/>
          <w:lang w:eastAsia="he-IL"/>
        </w:rPr>
        <w:t>)</w:t>
      </w:r>
    </w:p>
    <w:p w:rsidR="004435F3" w:rsidRDefault="004435F3" w:rsidP="00FC0E0D">
      <w:pPr>
        <w:rPr>
          <w:rtl/>
          <w:lang w:eastAsia="he-IL"/>
        </w:rPr>
      </w:pPr>
    </w:p>
    <w:p w:rsidR="004435F3" w:rsidRDefault="004435F3" w:rsidP="00472595">
      <w:pPr>
        <w:pStyle w:val="af6"/>
        <w:keepNext/>
        <w:rPr>
          <w:rtl/>
        </w:rPr>
      </w:pPr>
      <w:bookmarkStart w:id="8617" w:name="ET_yor_6306_8"/>
      <w:r w:rsidRPr="00134DF4">
        <w:rPr>
          <w:rStyle w:val="TagStyle"/>
          <w:rtl/>
        </w:rPr>
        <w:t xml:space="preserve"> &lt;&lt; יור &gt;&gt; </w:t>
      </w:r>
      <w:r>
        <w:rPr>
          <w:rtl/>
        </w:rPr>
        <w:t>היו"ר אמילי חיה מואטי:</w:t>
      </w:r>
      <w:r w:rsidRPr="00134DF4">
        <w:rPr>
          <w:rStyle w:val="TagStyle"/>
          <w:rtl/>
        </w:rPr>
        <w:t xml:space="preserve"> &lt;&lt; יור &gt;&gt;</w:t>
      </w:r>
      <w:r>
        <w:rPr>
          <w:rtl/>
        </w:rPr>
        <w:t xml:space="preserve">   </w:t>
      </w:r>
      <w:bookmarkEnd w:id="8617"/>
    </w:p>
    <w:p w:rsidR="004435F3" w:rsidRDefault="004435F3" w:rsidP="00FC0E0D">
      <w:pPr>
        <w:rPr>
          <w:rtl/>
          <w:lang w:eastAsia="he-IL"/>
        </w:rPr>
      </w:pPr>
    </w:p>
    <w:p w:rsidR="004435F3" w:rsidRDefault="004435F3" w:rsidP="00D00BC4">
      <w:pPr>
        <w:rPr>
          <w:rtl/>
        </w:rPr>
      </w:pPr>
      <w:r>
        <w:rPr>
          <w:rFonts w:hint="cs"/>
          <w:rtl/>
          <w:lang w:eastAsia="he-IL"/>
        </w:rPr>
        <w:t xml:space="preserve">ברשותכם, אני עוברת לנושא הבא שעל סדר-היום </w:t>
      </w:r>
      <w:r>
        <w:rPr>
          <w:rFonts w:hint="eastAsia"/>
          <w:rtl/>
          <w:lang w:eastAsia="he-IL"/>
        </w:rPr>
        <w:t xml:space="preserve">– </w:t>
      </w:r>
      <w:r w:rsidRPr="00D64F60">
        <w:rPr>
          <w:rtl/>
          <w:lang w:eastAsia="he-IL"/>
        </w:rPr>
        <w:t>הצעת חוק הוועדה לטיפול במשפחות נעדרים אזרחיים, התשפ"א</w:t>
      </w:r>
      <w:r>
        <w:rPr>
          <w:rFonts w:hint="cs"/>
          <w:rtl/>
          <w:lang w:eastAsia="he-IL"/>
        </w:rPr>
        <w:t>–</w:t>
      </w:r>
      <w:r w:rsidRPr="00D64F60">
        <w:rPr>
          <w:rtl/>
          <w:lang w:eastAsia="he-IL"/>
        </w:rPr>
        <w:t>2021</w:t>
      </w:r>
      <w:r>
        <w:rPr>
          <w:rFonts w:hint="cs"/>
          <w:rtl/>
          <w:lang w:eastAsia="he-IL"/>
        </w:rPr>
        <w:t xml:space="preserve">, </w:t>
      </w:r>
      <w:bookmarkStart w:id="8618" w:name="_ETM_Q39_718000"/>
      <w:bookmarkEnd w:id="8618"/>
      <w:r>
        <w:rPr>
          <w:rFonts w:hint="cs"/>
          <w:rtl/>
          <w:lang w:eastAsia="he-IL"/>
        </w:rPr>
        <w:t xml:space="preserve">הצעה של חברת הכנסת נירה שפק וקבוצת חברי </w:t>
      </w:r>
      <w:r w:rsidR="00D00BC4">
        <w:rPr>
          <w:rFonts w:hint="cs"/>
          <w:rtl/>
          <w:lang w:eastAsia="he-IL"/>
        </w:rPr>
        <w:t>ה</w:t>
      </w:r>
      <w:r>
        <w:rPr>
          <w:rFonts w:hint="cs"/>
          <w:rtl/>
          <w:lang w:eastAsia="he-IL"/>
        </w:rPr>
        <w:t xml:space="preserve">כנסת, שאליה הוצמדו הצעות זהות </w:t>
      </w:r>
      <w:bookmarkStart w:id="8619" w:name="_ETM_Q39_727000"/>
      <w:bookmarkEnd w:id="8619"/>
      <w:r>
        <w:rPr>
          <w:rFonts w:hint="cs"/>
          <w:rtl/>
          <w:lang w:eastAsia="he-IL"/>
        </w:rPr>
        <w:t>של חבר הכנסת מוסי רז ו</w:t>
      </w:r>
      <w:r w:rsidR="00D00BC4">
        <w:rPr>
          <w:rFonts w:hint="cs"/>
          <w:rtl/>
          <w:lang w:eastAsia="he-IL"/>
        </w:rPr>
        <w:t xml:space="preserve">של </w:t>
      </w:r>
      <w:r>
        <w:rPr>
          <w:rFonts w:hint="cs"/>
          <w:rtl/>
          <w:lang w:eastAsia="he-IL"/>
        </w:rPr>
        <w:t xml:space="preserve">חברת הכנסת נעמה לזימי. </w:t>
      </w:r>
      <w:bookmarkStart w:id="8620" w:name="TOR_Q40"/>
      <w:bookmarkEnd w:id="8620"/>
      <w:r>
        <w:rPr>
          <w:rFonts w:hint="cs"/>
          <w:rtl/>
        </w:rPr>
        <w:t xml:space="preserve">ההצעות נומקו בתאריך 16 בדצמבר אשתקד. אני מבקשת, בבקשה, משר הרווחה והביטחון החברתי מאיר כהן </w:t>
      </w:r>
      <w:bookmarkStart w:id="8621" w:name="_ETM_Q40_749000"/>
      <w:bookmarkEnd w:id="8621"/>
      <w:r>
        <w:rPr>
          <w:rFonts w:hint="cs"/>
          <w:rtl/>
        </w:rPr>
        <w:t xml:space="preserve">להשיב. בבקשה, אדוני, עשר דקות. </w:t>
      </w:r>
    </w:p>
    <w:p w:rsidR="004435F3" w:rsidRDefault="004435F3" w:rsidP="009635F5">
      <w:pPr>
        <w:rPr>
          <w:rtl/>
        </w:rPr>
      </w:pPr>
    </w:p>
    <w:p w:rsidR="004435F3" w:rsidRDefault="004435F3" w:rsidP="00472595">
      <w:pPr>
        <w:pStyle w:val="a4"/>
        <w:rPr>
          <w:rtl/>
        </w:rPr>
      </w:pPr>
      <w:bookmarkStart w:id="8622" w:name="ET_speaker_6202_1"/>
      <w:r w:rsidRPr="00841C0D">
        <w:rPr>
          <w:rStyle w:val="TagStyle"/>
          <w:rtl/>
        </w:rPr>
        <w:t xml:space="preserve"> &lt;&lt; דובר &gt;&gt;</w:t>
      </w:r>
      <w:r w:rsidRPr="00E633EB">
        <w:rPr>
          <w:rStyle w:val="TagStyle"/>
          <w:rtl/>
        </w:rPr>
        <w:t xml:space="preserve"> </w:t>
      </w:r>
      <w:bookmarkStart w:id="8623" w:name="_Toc97201488"/>
      <w:bookmarkStart w:id="8624" w:name="_Toc97454377"/>
      <w:bookmarkStart w:id="8625" w:name="_Toc97457124"/>
      <w:bookmarkStart w:id="8626" w:name="_Toc110165292"/>
      <w:r>
        <w:rPr>
          <w:rtl/>
        </w:rPr>
        <w:t>שר הרווחה והביטחון החברתי מאיר כהן:</w:t>
      </w:r>
      <w:bookmarkEnd w:id="8623"/>
      <w:bookmarkEnd w:id="8624"/>
      <w:bookmarkEnd w:id="8625"/>
      <w:bookmarkEnd w:id="8626"/>
      <w:r w:rsidRPr="00E633EB">
        <w:rPr>
          <w:rStyle w:val="TagStyle"/>
          <w:rtl/>
        </w:rPr>
        <w:t xml:space="preserve"> </w:t>
      </w:r>
      <w:r w:rsidRPr="00841C0D">
        <w:rPr>
          <w:rStyle w:val="TagStyle"/>
          <w:rtl/>
        </w:rPr>
        <w:t>&lt;&lt; דובר &gt;&gt;</w:t>
      </w:r>
      <w:r>
        <w:rPr>
          <w:rtl/>
        </w:rPr>
        <w:t xml:space="preserve">   </w:t>
      </w:r>
      <w:bookmarkEnd w:id="8622"/>
    </w:p>
    <w:p w:rsidR="004435F3" w:rsidRDefault="004435F3" w:rsidP="00FC0E0D">
      <w:pPr>
        <w:rPr>
          <w:rtl/>
          <w:lang w:eastAsia="he-IL"/>
        </w:rPr>
      </w:pPr>
    </w:p>
    <w:p w:rsidR="004435F3" w:rsidRDefault="004435F3" w:rsidP="00A87234">
      <w:pPr>
        <w:rPr>
          <w:rtl/>
          <w:lang w:eastAsia="he-IL"/>
        </w:rPr>
      </w:pPr>
      <w:r>
        <w:rPr>
          <w:rFonts w:hint="cs"/>
          <w:rtl/>
          <w:lang w:eastAsia="he-IL"/>
        </w:rPr>
        <w:t xml:space="preserve">תודה, גברתי. חברות וחברי כנסת </w:t>
      </w:r>
      <w:bookmarkStart w:id="8627" w:name="_ETM_Q40_170000"/>
      <w:bookmarkEnd w:id="8627"/>
      <w:r>
        <w:rPr>
          <w:rFonts w:hint="cs"/>
          <w:rtl/>
          <w:lang w:eastAsia="he-IL"/>
        </w:rPr>
        <w:t xml:space="preserve">נכבדים, במדינת ישראל יש למעלה מ-500 אזרחים, שהם בגדר נעדרים, מאז קום </w:t>
      </w:r>
      <w:bookmarkStart w:id="8628" w:name="_ETM_Q40_179000"/>
      <w:bookmarkEnd w:id="8628"/>
      <w:r>
        <w:rPr>
          <w:rFonts w:hint="cs"/>
          <w:rtl/>
          <w:lang w:eastAsia="he-IL"/>
        </w:rPr>
        <w:t xml:space="preserve">המדינה ועד שנת 2018. מדובר באזרחים שהיו אמורים להגיע לביתם, או לכל מסגרת אחרת שהם לנים בה, ולא חזרו לאותה </w:t>
      </w:r>
      <w:bookmarkStart w:id="8629" w:name="_ETM_Q40_187000"/>
      <w:bookmarkEnd w:id="8629"/>
      <w:r>
        <w:rPr>
          <w:rFonts w:hint="cs"/>
          <w:rtl/>
          <w:lang w:eastAsia="he-IL"/>
        </w:rPr>
        <w:t xml:space="preserve">מסגרת מעל לזמן סביר, ומקום הימצאותם אינו ידוע. מדי שנה מצטרפים כ-20 אזרחים נוספים שהם בגדר נעדרים. </w:t>
      </w:r>
      <w:bookmarkStart w:id="8630" w:name="_ETM_Q40_196000"/>
      <w:bookmarkEnd w:id="8630"/>
    </w:p>
    <w:p w:rsidR="004435F3" w:rsidRDefault="004435F3" w:rsidP="00472595">
      <w:pPr>
        <w:rPr>
          <w:rtl/>
          <w:lang w:eastAsia="he-IL"/>
        </w:rPr>
      </w:pPr>
    </w:p>
    <w:p w:rsidR="004435F3" w:rsidRDefault="004435F3" w:rsidP="00A87234">
      <w:pPr>
        <w:rPr>
          <w:rtl/>
          <w:lang w:eastAsia="he-IL"/>
        </w:rPr>
      </w:pPr>
      <w:r>
        <w:rPr>
          <w:rFonts w:hint="cs"/>
          <w:rtl/>
          <w:lang w:eastAsia="he-IL"/>
        </w:rPr>
        <w:t>משפחה שבן משפחתה נעדר חרב עליה עולמה באחת, והיא נמצאת בחוסר ודאות</w:t>
      </w:r>
      <w:bookmarkStart w:id="8631" w:name="_ETM_Q40_202000"/>
      <w:bookmarkEnd w:id="8631"/>
      <w:r>
        <w:rPr>
          <w:rFonts w:hint="cs"/>
          <w:rtl/>
          <w:lang w:eastAsia="he-IL"/>
        </w:rPr>
        <w:t xml:space="preserve"> קשה מנשוא</w:t>
      </w:r>
      <w:r w:rsidR="00A87234">
        <w:rPr>
          <w:rFonts w:hint="cs"/>
          <w:rtl/>
          <w:lang w:eastAsia="he-IL"/>
        </w:rPr>
        <w:t>,</w:t>
      </w:r>
      <w:r>
        <w:rPr>
          <w:rFonts w:hint="cs"/>
          <w:rtl/>
          <w:lang w:eastAsia="he-IL"/>
        </w:rPr>
        <w:t xml:space="preserve"> המקשה מאוד על תפקוד המשפחה </w:t>
      </w:r>
      <w:r w:rsidR="00A87234">
        <w:rPr>
          <w:rFonts w:hint="cs"/>
          <w:rtl/>
          <w:lang w:eastAsia="he-IL"/>
        </w:rPr>
        <w:t>ברמה היום-יומית. חוויה מטלטלת זו</w:t>
      </w:r>
      <w:r>
        <w:rPr>
          <w:rFonts w:hint="cs"/>
          <w:rtl/>
          <w:lang w:eastAsia="he-IL"/>
        </w:rPr>
        <w:t xml:space="preserve"> מהווה מצב משפטי סבוך</w:t>
      </w:r>
      <w:bookmarkStart w:id="8632" w:name="_ETM_Q40_208000"/>
      <w:bookmarkEnd w:id="8632"/>
      <w:r>
        <w:rPr>
          <w:rFonts w:hint="cs"/>
          <w:rtl/>
          <w:lang w:eastAsia="he-IL"/>
        </w:rPr>
        <w:t xml:space="preserve"> ביחס לזכות הקניין של הנעדר. ההיטלטלות בין תקווה לייאוש אינה קלה, ומחייבת סיוע של אנשי מקצוע לצורך הצלת יתר </w:t>
      </w:r>
      <w:bookmarkStart w:id="8633" w:name="_ETM_Q40_222000"/>
      <w:bookmarkEnd w:id="8633"/>
      <w:r>
        <w:rPr>
          <w:rFonts w:hint="cs"/>
          <w:rtl/>
          <w:lang w:eastAsia="he-IL"/>
        </w:rPr>
        <w:t xml:space="preserve">בני המשפחה. הצעת החוק מבקשת לקבוע כי תוקם ועדה שתתכנס פעם </w:t>
      </w:r>
      <w:bookmarkStart w:id="8634" w:name="_ETM_Q40_223000"/>
      <w:bookmarkEnd w:id="8634"/>
      <w:r>
        <w:rPr>
          <w:rFonts w:hint="cs"/>
          <w:rtl/>
          <w:lang w:eastAsia="he-IL"/>
        </w:rPr>
        <w:t xml:space="preserve">בחודש, שתפקידה יהיה לדון בפניות למתן סיוע דרוש לבני המשפחה של הנעדר, ובין היתר, הסדרת ענייני רכושו של הנעדר והסדרת קבלת </w:t>
      </w:r>
      <w:bookmarkStart w:id="8635" w:name="_ETM_Q40_238000"/>
      <w:bookmarkEnd w:id="8635"/>
      <w:r>
        <w:rPr>
          <w:rFonts w:hint="cs"/>
          <w:rtl/>
          <w:lang w:eastAsia="he-IL"/>
        </w:rPr>
        <w:t>תמיכה נפשית למשפחת הנעדר.</w:t>
      </w:r>
    </w:p>
    <w:p w:rsidR="004435F3" w:rsidRDefault="004435F3" w:rsidP="00472595">
      <w:pPr>
        <w:rPr>
          <w:rtl/>
          <w:lang w:eastAsia="he-IL"/>
        </w:rPr>
      </w:pPr>
    </w:p>
    <w:p w:rsidR="004435F3" w:rsidRDefault="004435F3" w:rsidP="00472595">
      <w:pPr>
        <w:pStyle w:val="af6"/>
        <w:rPr>
          <w:rtl/>
        </w:rPr>
      </w:pPr>
      <w:r w:rsidRPr="00841C0D">
        <w:rPr>
          <w:rStyle w:val="TagStyle"/>
          <w:rtl/>
        </w:rPr>
        <w:t xml:space="preserve"> &lt;&lt; יור &gt;&gt;</w:t>
      </w:r>
      <w:r w:rsidRPr="00E633EB">
        <w:rPr>
          <w:rStyle w:val="TagStyle"/>
          <w:rtl/>
        </w:rPr>
        <w:t xml:space="preserve"> </w:t>
      </w:r>
      <w:r>
        <w:rPr>
          <w:rtl/>
        </w:rPr>
        <w:t>היו"ר אמילי חיה מואטי:</w:t>
      </w:r>
      <w:r w:rsidRPr="00E633EB">
        <w:rPr>
          <w:rStyle w:val="TagStyle"/>
          <w:rtl/>
        </w:rPr>
        <w:t xml:space="preserve"> </w:t>
      </w:r>
      <w:r w:rsidRPr="00841C0D">
        <w:rPr>
          <w:rStyle w:val="TagStyle"/>
          <w:rtl/>
        </w:rPr>
        <w:t>&lt;&lt; יור &gt;&gt;</w:t>
      </w:r>
      <w:r>
        <w:rPr>
          <w:rtl/>
        </w:rPr>
        <w:t xml:space="preserve">   </w:t>
      </w:r>
    </w:p>
    <w:p w:rsidR="004435F3" w:rsidRDefault="004435F3" w:rsidP="00FC0E0D">
      <w:pPr>
        <w:rPr>
          <w:rtl/>
          <w:lang w:eastAsia="he-IL"/>
        </w:rPr>
      </w:pPr>
    </w:p>
    <w:p w:rsidR="004435F3" w:rsidRDefault="004435F3" w:rsidP="00472595">
      <w:pPr>
        <w:rPr>
          <w:rtl/>
          <w:lang w:eastAsia="he-IL"/>
        </w:rPr>
      </w:pPr>
      <w:r>
        <w:rPr>
          <w:rFonts w:hint="cs"/>
          <w:rtl/>
          <w:lang w:eastAsia="he-IL"/>
        </w:rPr>
        <w:t xml:space="preserve">חבר הכנסת בן ברק וחבר הכנסת </w:t>
      </w:r>
      <w:bookmarkStart w:id="8636" w:name="_ETM_Q40_241000"/>
      <w:bookmarkEnd w:id="8636"/>
      <w:r>
        <w:rPr>
          <w:rFonts w:hint="cs"/>
          <w:rtl/>
          <w:lang w:eastAsia="he-IL"/>
        </w:rPr>
        <w:t xml:space="preserve">סימון דוידסון, בבקשה. חברים, אנא, גשו לפרסה אם אתם </w:t>
      </w:r>
      <w:bookmarkStart w:id="8637" w:name="_ETM_Q40_247000"/>
      <w:bookmarkEnd w:id="8637"/>
      <w:r>
        <w:rPr>
          <w:rFonts w:hint="cs"/>
          <w:rtl/>
          <w:lang w:eastAsia="he-IL"/>
        </w:rPr>
        <w:t xml:space="preserve">מעוניינים לשוחח. כנ"ל לגבי חבר הכנסת כץ וחבר הכנסת אקוניס. </w:t>
      </w:r>
      <w:bookmarkStart w:id="8638" w:name="_ETM_Q40_248000"/>
      <w:bookmarkEnd w:id="8638"/>
    </w:p>
    <w:p w:rsidR="004435F3" w:rsidRDefault="004435F3" w:rsidP="00472595">
      <w:pPr>
        <w:rPr>
          <w:rtl/>
          <w:lang w:eastAsia="he-IL"/>
        </w:rPr>
      </w:pPr>
    </w:p>
    <w:p w:rsidR="004435F3" w:rsidRDefault="004435F3" w:rsidP="00472595">
      <w:pPr>
        <w:pStyle w:val="-"/>
        <w:rPr>
          <w:rtl/>
        </w:rPr>
      </w:pPr>
      <w:bookmarkStart w:id="8639" w:name="ET_speakercontinue_6202_4"/>
      <w:r w:rsidRPr="00841C0D">
        <w:rPr>
          <w:rStyle w:val="TagStyle"/>
          <w:rtl/>
        </w:rPr>
        <w:t xml:space="preserve"> &lt;&lt; דובר_המשך &gt;&gt;</w:t>
      </w:r>
      <w:r w:rsidRPr="00E633EB">
        <w:rPr>
          <w:rStyle w:val="TagStyle"/>
          <w:rtl/>
        </w:rPr>
        <w:t xml:space="preserve"> </w:t>
      </w:r>
      <w:r>
        <w:rPr>
          <w:rtl/>
        </w:rPr>
        <w:t>שר הרווחה והביטחון החברתי מאיר כהן:</w:t>
      </w:r>
      <w:r w:rsidRPr="00E633EB">
        <w:rPr>
          <w:rStyle w:val="TagStyle"/>
          <w:rtl/>
        </w:rPr>
        <w:t xml:space="preserve"> </w:t>
      </w:r>
      <w:r w:rsidRPr="00841C0D">
        <w:rPr>
          <w:rStyle w:val="TagStyle"/>
          <w:rtl/>
        </w:rPr>
        <w:t>&lt;&lt; דובר_המשך &gt;&gt;</w:t>
      </w:r>
      <w:r>
        <w:rPr>
          <w:rtl/>
        </w:rPr>
        <w:t xml:space="preserve">   </w:t>
      </w:r>
      <w:bookmarkEnd w:id="8639"/>
    </w:p>
    <w:p w:rsidR="004435F3" w:rsidRDefault="004435F3" w:rsidP="00FC0E0D">
      <w:pPr>
        <w:rPr>
          <w:rtl/>
          <w:lang w:eastAsia="he-IL"/>
        </w:rPr>
      </w:pPr>
    </w:p>
    <w:p w:rsidR="004435F3" w:rsidRDefault="004435F3" w:rsidP="00472595">
      <w:pPr>
        <w:rPr>
          <w:rtl/>
          <w:lang w:eastAsia="he-IL"/>
        </w:rPr>
      </w:pPr>
      <w:r>
        <w:rPr>
          <w:rFonts w:hint="cs"/>
          <w:rtl/>
          <w:lang w:eastAsia="he-IL"/>
        </w:rPr>
        <w:t>חברות וחברי כנסת נכבדים, מדובר בנושא חשוב שראוי לבחון כיצד ניתן להסדיר</w:t>
      </w:r>
      <w:bookmarkStart w:id="8640" w:name="_ETM_Q40_255000"/>
      <w:bookmarkEnd w:id="8640"/>
      <w:r>
        <w:rPr>
          <w:rFonts w:hint="cs"/>
          <w:rtl/>
          <w:lang w:eastAsia="he-IL"/>
        </w:rPr>
        <w:t xml:space="preserve">ו בחקיקה. אני קורא להעביר את ההצעה בקריאה טרומית, ולאחר </w:t>
      </w:r>
      <w:bookmarkStart w:id="8641" w:name="_ETM_Q40_259000"/>
      <w:bookmarkEnd w:id="8641"/>
      <w:r>
        <w:rPr>
          <w:rFonts w:hint="cs"/>
          <w:rtl/>
          <w:lang w:eastAsia="he-IL"/>
        </w:rPr>
        <w:t xml:space="preserve">מכן נשב עם המציעים ועם משרד האוצר, ונחשוב יחד </w:t>
      </w:r>
      <w:bookmarkStart w:id="8642" w:name="_ETM_Q40_260000"/>
      <w:bookmarkEnd w:id="8642"/>
      <w:r>
        <w:rPr>
          <w:rFonts w:hint="cs"/>
          <w:rtl/>
          <w:lang w:eastAsia="he-IL"/>
        </w:rPr>
        <w:t>איך מגבשים את ההצעה מבחינה מקצועית, משפטית וכלכלית</w:t>
      </w:r>
      <w:bookmarkStart w:id="8643" w:name="_ETM_Q40_268000"/>
      <w:bookmarkEnd w:id="8643"/>
      <w:r>
        <w:rPr>
          <w:rFonts w:hint="cs"/>
          <w:rtl/>
          <w:lang w:eastAsia="he-IL"/>
        </w:rPr>
        <w:t xml:space="preserve">, תוך התייחסות לסוגיות השונות שנותרו פתוחות. </w:t>
      </w:r>
    </w:p>
    <w:p w:rsidR="004435F3" w:rsidRDefault="004435F3" w:rsidP="00472595">
      <w:pPr>
        <w:rPr>
          <w:rtl/>
          <w:lang w:eastAsia="he-IL"/>
        </w:rPr>
      </w:pPr>
    </w:p>
    <w:p w:rsidR="004435F3" w:rsidRDefault="004435F3" w:rsidP="00472595">
      <w:pPr>
        <w:rPr>
          <w:rtl/>
          <w:lang w:eastAsia="he-IL"/>
        </w:rPr>
      </w:pPr>
      <w:bookmarkStart w:id="8644" w:name="_ETM_Q40_273000"/>
      <w:bookmarkEnd w:id="8644"/>
      <w:r>
        <w:rPr>
          <w:rFonts w:hint="cs"/>
          <w:rtl/>
          <w:lang w:eastAsia="he-IL"/>
        </w:rPr>
        <w:t xml:space="preserve">הצעת החוק תקודם בהסכמה עם משרד הרווחה והביטחון החברתי ומשרד האוצר. אני מבקש </w:t>
      </w:r>
      <w:bookmarkStart w:id="8645" w:name="_ETM_Q40_280000"/>
      <w:bookmarkEnd w:id="8645"/>
      <w:r>
        <w:rPr>
          <w:rFonts w:hint="cs"/>
          <w:rtl/>
          <w:lang w:eastAsia="he-IL"/>
        </w:rPr>
        <w:t xml:space="preserve">לתמוך בקריאה טרומית בהצעה. תודה. </w:t>
      </w:r>
    </w:p>
    <w:p w:rsidR="004435F3" w:rsidRDefault="004435F3" w:rsidP="00472595">
      <w:pPr>
        <w:rPr>
          <w:rtl/>
        </w:rPr>
      </w:pPr>
    </w:p>
    <w:p w:rsidR="004435F3" w:rsidRDefault="004435F3" w:rsidP="00472595">
      <w:pPr>
        <w:pStyle w:val="af6"/>
        <w:rPr>
          <w:rtl/>
        </w:rPr>
      </w:pPr>
      <w:r w:rsidRPr="00841C0D">
        <w:rPr>
          <w:rStyle w:val="TagStyle"/>
          <w:rtl/>
        </w:rPr>
        <w:t xml:space="preserve"> &lt;&lt; יור &gt;&gt;</w:t>
      </w:r>
      <w:r w:rsidRPr="00E633EB">
        <w:rPr>
          <w:rStyle w:val="TagStyle"/>
          <w:rtl/>
        </w:rPr>
        <w:t xml:space="preserve"> </w:t>
      </w:r>
      <w:r>
        <w:rPr>
          <w:rtl/>
        </w:rPr>
        <w:t>היו"ר אמילי חיה מואטי:</w:t>
      </w:r>
      <w:r w:rsidRPr="00E633EB">
        <w:rPr>
          <w:rStyle w:val="TagStyle"/>
          <w:rtl/>
        </w:rPr>
        <w:t xml:space="preserve"> </w:t>
      </w:r>
      <w:r w:rsidRPr="00841C0D">
        <w:rPr>
          <w:rStyle w:val="TagStyle"/>
          <w:rtl/>
        </w:rPr>
        <w:t>&lt;&lt; יור &gt;&gt;</w:t>
      </w:r>
      <w:r>
        <w:rPr>
          <w:rtl/>
        </w:rPr>
        <w:t xml:space="preserve">   </w:t>
      </w:r>
    </w:p>
    <w:p w:rsidR="004435F3" w:rsidRDefault="004435F3" w:rsidP="00FC0E0D">
      <w:pPr>
        <w:rPr>
          <w:rtl/>
          <w:lang w:eastAsia="he-IL"/>
        </w:rPr>
      </w:pPr>
    </w:p>
    <w:p w:rsidR="004435F3" w:rsidRDefault="004435F3" w:rsidP="00DD2518">
      <w:pPr>
        <w:rPr>
          <w:rtl/>
          <w:lang w:eastAsia="he-IL"/>
        </w:rPr>
      </w:pPr>
      <w:r>
        <w:rPr>
          <w:rFonts w:hint="cs"/>
          <w:rtl/>
          <w:lang w:eastAsia="he-IL"/>
        </w:rPr>
        <w:t xml:space="preserve">תודה רבה, אדוני </w:t>
      </w:r>
      <w:bookmarkStart w:id="8646" w:name="_ETM_Q40_284000"/>
      <w:bookmarkEnd w:id="8646"/>
      <w:r>
        <w:rPr>
          <w:rFonts w:hint="cs"/>
          <w:rtl/>
          <w:lang w:eastAsia="he-IL"/>
        </w:rPr>
        <w:t xml:space="preserve">השר. ביקשו להתנגד להצעת החוק חברת הכנסת אורית סטרוק וחבר הכנסת משה </w:t>
      </w:r>
      <w:bookmarkStart w:id="8647" w:name="_ETM_Q40_291000"/>
      <w:bookmarkEnd w:id="8647"/>
      <w:r>
        <w:rPr>
          <w:rFonts w:hint="cs"/>
          <w:rtl/>
          <w:lang w:eastAsia="he-IL"/>
        </w:rPr>
        <w:t xml:space="preserve">גפני. בבקשה, חבר הכנסת גפני. </w:t>
      </w:r>
      <w:bookmarkStart w:id="8648" w:name="_ETM_Q40_319910"/>
      <w:bookmarkStart w:id="8649" w:name="_ETM_Q40_320012"/>
      <w:bookmarkStart w:id="8650" w:name="_ETM_Q40_320402"/>
      <w:bookmarkStart w:id="8651" w:name="_ETM_Q40_320483"/>
      <w:bookmarkEnd w:id="8648"/>
      <w:bookmarkEnd w:id="8649"/>
      <w:bookmarkEnd w:id="8650"/>
      <w:bookmarkEnd w:id="8651"/>
      <w:r>
        <w:rPr>
          <w:rFonts w:hint="cs"/>
          <w:rtl/>
          <w:lang w:eastAsia="he-IL"/>
        </w:rPr>
        <w:t xml:space="preserve">בבקשה, אדוני, שלוש דקות לרשותך. </w:t>
      </w:r>
    </w:p>
    <w:p w:rsidR="004435F3" w:rsidRDefault="004435F3" w:rsidP="00472595">
      <w:pPr>
        <w:rPr>
          <w:rtl/>
          <w:lang w:eastAsia="he-IL"/>
        </w:rPr>
      </w:pPr>
    </w:p>
    <w:p w:rsidR="004435F3" w:rsidRDefault="004435F3" w:rsidP="00472595">
      <w:pPr>
        <w:pStyle w:val="a4"/>
        <w:rPr>
          <w:rtl/>
        </w:rPr>
      </w:pPr>
      <w:bookmarkStart w:id="8652" w:name="ET_speaker_5561_6"/>
      <w:r w:rsidRPr="00841C0D">
        <w:rPr>
          <w:rStyle w:val="TagStyle"/>
          <w:rtl/>
        </w:rPr>
        <w:t xml:space="preserve"> &lt;&lt; דובר &gt;&gt;</w:t>
      </w:r>
      <w:r w:rsidRPr="00E633EB">
        <w:rPr>
          <w:rStyle w:val="TagStyle"/>
          <w:rtl/>
        </w:rPr>
        <w:t xml:space="preserve"> </w:t>
      </w:r>
      <w:bookmarkStart w:id="8653" w:name="_Toc97201489"/>
      <w:bookmarkStart w:id="8654" w:name="_Toc97454378"/>
      <w:bookmarkStart w:id="8655" w:name="_Toc97457125"/>
      <w:bookmarkStart w:id="8656" w:name="_Toc110165293"/>
      <w:r>
        <w:rPr>
          <w:rtl/>
        </w:rPr>
        <w:t>משה גפני (יהדות התורה):</w:t>
      </w:r>
      <w:bookmarkEnd w:id="8653"/>
      <w:bookmarkEnd w:id="8654"/>
      <w:bookmarkEnd w:id="8655"/>
      <w:bookmarkEnd w:id="8656"/>
      <w:r w:rsidRPr="00E633EB">
        <w:rPr>
          <w:rStyle w:val="TagStyle"/>
          <w:rtl/>
        </w:rPr>
        <w:t xml:space="preserve"> </w:t>
      </w:r>
      <w:r w:rsidRPr="00841C0D">
        <w:rPr>
          <w:rStyle w:val="TagStyle"/>
          <w:rtl/>
        </w:rPr>
        <w:t>&lt;&lt; דובר &gt;&gt;</w:t>
      </w:r>
      <w:r>
        <w:rPr>
          <w:rtl/>
        </w:rPr>
        <w:t xml:space="preserve">   </w:t>
      </w:r>
      <w:bookmarkEnd w:id="8652"/>
    </w:p>
    <w:p w:rsidR="004435F3" w:rsidRDefault="004435F3" w:rsidP="00FC0E0D">
      <w:pPr>
        <w:rPr>
          <w:rtl/>
          <w:lang w:eastAsia="he-IL"/>
        </w:rPr>
      </w:pPr>
    </w:p>
    <w:p w:rsidR="004435F3" w:rsidRDefault="004435F3" w:rsidP="00472595">
      <w:pPr>
        <w:rPr>
          <w:rtl/>
          <w:lang w:eastAsia="he-IL"/>
        </w:rPr>
      </w:pPr>
      <w:r>
        <w:rPr>
          <w:rFonts w:hint="cs"/>
          <w:rtl/>
          <w:lang w:eastAsia="he-IL"/>
        </w:rPr>
        <w:t xml:space="preserve">גברתי היושבת-ראש, אני לא זוכר בכנסת תהליך כזה של ועדת שרים לחקיקה. לא זוכר דבר כזה. אנחנו אמורים לאשר – מליאת הכנסת מתבקשת לאשר – שלוש הצעות חוק, ואני מבקש לומר לחברי הכנסת </w:t>
      </w:r>
      <w:bookmarkStart w:id="8657" w:name="_ETM_Q40_342000"/>
      <w:bookmarkEnd w:id="8657"/>
      <w:r>
        <w:rPr>
          <w:rFonts w:hint="cs"/>
          <w:rtl/>
          <w:lang w:eastAsia="he-IL"/>
        </w:rPr>
        <w:t>לשים לב לסדר-היום שנמצא כאן. להוציא שניים-שלושה מקרים שהוצמדו להצעת החוק, מה ועדת השרים אישרה, ומה מופיע פה לדיון בתמיכת ממשלה?</w:t>
      </w:r>
    </w:p>
    <w:p w:rsidR="004435F3" w:rsidRDefault="004435F3" w:rsidP="00472595">
      <w:pPr>
        <w:rPr>
          <w:rtl/>
          <w:lang w:eastAsia="he-IL"/>
        </w:rPr>
      </w:pPr>
    </w:p>
    <w:p w:rsidR="004435F3" w:rsidRDefault="004435F3" w:rsidP="00472595">
      <w:pPr>
        <w:pStyle w:val="af6"/>
        <w:rPr>
          <w:rtl/>
        </w:rPr>
      </w:pPr>
      <w:r w:rsidRPr="00841C0D">
        <w:rPr>
          <w:rStyle w:val="TagStyle"/>
          <w:rtl/>
        </w:rPr>
        <w:t xml:space="preserve"> &lt;&lt; יור &gt;&gt;</w:t>
      </w:r>
      <w:r w:rsidRPr="00497EB2">
        <w:rPr>
          <w:rStyle w:val="TagStyle"/>
          <w:rtl/>
        </w:rPr>
        <w:t xml:space="preserve"> </w:t>
      </w:r>
      <w:r>
        <w:rPr>
          <w:rtl/>
        </w:rPr>
        <w:t>היו"ר אמילי חיה מואטי:</w:t>
      </w:r>
      <w:r w:rsidRPr="00497EB2">
        <w:rPr>
          <w:rStyle w:val="TagStyle"/>
          <w:rtl/>
        </w:rPr>
        <w:t xml:space="preserve"> </w:t>
      </w:r>
      <w:r w:rsidRPr="00841C0D">
        <w:rPr>
          <w:rStyle w:val="TagStyle"/>
          <w:rtl/>
        </w:rPr>
        <w:t>&lt;&lt; יור &gt;&gt;</w:t>
      </w:r>
      <w:r>
        <w:rPr>
          <w:rtl/>
        </w:rPr>
        <w:t xml:space="preserve">   </w:t>
      </w:r>
    </w:p>
    <w:p w:rsidR="004435F3" w:rsidRDefault="004435F3" w:rsidP="00FC0E0D">
      <w:pPr>
        <w:rPr>
          <w:rtl/>
          <w:lang w:eastAsia="he-IL"/>
        </w:rPr>
      </w:pPr>
    </w:p>
    <w:p w:rsidR="004435F3" w:rsidRDefault="004435F3" w:rsidP="00472595">
      <w:pPr>
        <w:rPr>
          <w:rtl/>
          <w:lang w:eastAsia="he-IL"/>
        </w:rPr>
      </w:pPr>
      <w:r>
        <w:rPr>
          <w:rFonts w:hint="cs"/>
          <w:rtl/>
          <w:lang w:eastAsia="he-IL"/>
        </w:rPr>
        <w:t>מנהלי הסיעות, אנא, כבדו את חבר הכנסת שעלה להתנגד. תודה.</w:t>
      </w:r>
    </w:p>
    <w:p w:rsidR="004435F3" w:rsidRDefault="004435F3" w:rsidP="00472595">
      <w:pPr>
        <w:rPr>
          <w:rtl/>
          <w:lang w:eastAsia="he-IL"/>
        </w:rPr>
      </w:pPr>
    </w:p>
    <w:p w:rsidR="004435F3" w:rsidRDefault="004435F3" w:rsidP="00472595">
      <w:pPr>
        <w:pStyle w:val="-"/>
        <w:rPr>
          <w:rtl/>
        </w:rPr>
      </w:pPr>
      <w:r w:rsidRPr="00841C0D">
        <w:rPr>
          <w:rStyle w:val="TagStyle"/>
          <w:rtl/>
        </w:rPr>
        <w:t xml:space="preserve"> &lt;&lt; דובר_המשך &gt;&gt;</w:t>
      </w:r>
      <w:r w:rsidRPr="00497EB2">
        <w:rPr>
          <w:rStyle w:val="TagStyle"/>
          <w:rtl/>
        </w:rPr>
        <w:t xml:space="preserve"> </w:t>
      </w:r>
      <w:r>
        <w:rPr>
          <w:rtl/>
        </w:rPr>
        <w:t>משה גפני (יהדות התורה):</w:t>
      </w:r>
      <w:r w:rsidRPr="00497EB2">
        <w:rPr>
          <w:rStyle w:val="TagStyle"/>
          <w:rtl/>
        </w:rPr>
        <w:t xml:space="preserve"> </w:t>
      </w:r>
      <w:r w:rsidRPr="00841C0D">
        <w:rPr>
          <w:rStyle w:val="TagStyle"/>
          <w:rtl/>
        </w:rPr>
        <w:t>&lt;&lt; דובר_המשך &gt;&gt;</w:t>
      </w:r>
      <w:r>
        <w:rPr>
          <w:rtl/>
        </w:rPr>
        <w:t xml:space="preserve">   </w:t>
      </w:r>
    </w:p>
    <w:p w:rsidR="004435F3" w:rsidRDefault="004435F3" w:rsidP="00FC0E0D">
      <w:pPr>
        <w:rPr>
          <w:rtl/>
          <w:lang w:eastAsia="he-IL"/>
        </w:rPr>
      </w:pPr>
    </w:p>
    <w:p w:rsidR="004435F3" w:rsidRDefault="004435F3" w:rsidP="00A87234">
      <w:pPr>
        <w:rPr>
          <w:rtl/>
          <w:lang w:eastAsia="he-IL"/>
        </w:rPr>
      </w:pPr>
      <w:bookmarkStart w:id="8658" w:name="_ETM_Q40_361000"/>
      <w:bookmarkEnd w:id="8658"/>
      <w:r>
        <w:rPr>
          <w:rFonts w:hint="cs"/>
          <w:rtl/>
          <w:lang w:eastAsia="he-IL"/>
        </w:rPr>
        <w:t>הראשון זה צבי האוזר; השני</w:t>
      </w:r>
      <w:r w:rsidR="00A87234">
        <w:rPr>
          <w:rFonts w:hint="cs"/>
          <w:rtl/>
          <w:lang w:eastAsia="he-IL"/>
        </w:rPr>
        <w:t>יה</w:t>
      </w:r>
      <w:r>
        <w:rPr>
          <w:rFonts w:hint="cs"/>
          <w:rtl/>
          <w:lang w:eastAsia="he-IL"/>
        </w:rPr>
        <w:t xml:space="preserve"> שמופיעה פה, עידית סילמן; השלישי, </w:t>
      </w:r>
      <w:bookmarkStart w:id="8659" w:name="_ETM_Q40_374000"/>
      <w:bookmarkEnd w:id="8659"/>
      <w:r>
        <w:rPr>
          <w:rFonts w:hint="cs"/>
          <w:rtl/>
          <w:lang w:eastAsia="he-IL"/>
        </w:rPr>
        <w:t>רם בן ברק</w:t>
      </w:r>
      <w:r w:rsidR="00A87234">
        <w:rPr>
          <w:rFonts w:hint="cs"/>
          <w:rtl/>
          <w:lang w:eastAsia="he-IL"/>
        </w:rPr>
        <w:t>.</w:t>
      </w:r>
      <w:r>
        <w:rPr>
          <w:rFonts w:hint="cs"/>
          <w:rtl/>
          <w:lang w:eastAsia="he-IL"/>
        </w:rPr>
        <w:t xml:space="preserve"> אחרי זה צבי האוזר</w:t>
      </w:r>
      <w:r w:rsidR="00A87234">
        <w:rPr>
          <w:rFonts w:hint="cs"/>
          <w:rtl/>
          <w:lang w:eastAsia="he-IL"/>
        </w:rPr>
        <w:t>, ו</w:t>
      </w:r>
      <w:r>
        <w:rPr>
          <w:rFonts w:hint="cs"/>
          <w:rtl/>
          <w:lang w:eastAsia="he-IL"/>
        </w:rPr>
        <w:t xml:space="preserve">יוליה מלינובסקי </w:t>
      </w:r>
      <w:r w:rsidR="00A87234">
        <w:rPr>
          <w:rFonts w:hint="eastAsia"/>
          <w:rtl/>
          <w:lang w:eastAsia="he-IL"/>
        </w:rPr>
        <w:t>–</w:t>
      </w:r>
      <w:r w:rsidR="00A87234">
        <w:rPr>
          <w:rFonts w:hint="cs"/>
          <w:rtl/>
          <w:lang w:eastAsia="he-IL"/>
        </w:rPr>
        <w:t xml:space="preserve"> </w:t>
      </w:r>
      <w:r>
        <w:rPr>
          <w:rFonts w:hint="cs"/>
          <w:rtl/>
          <w:lang w:eastAsia="he-IL"/>
        </w:rPr>
        <w:t xml:space="preserve">עם הצעת חוק מצחיקה, שכבר דיברתי עליה בפעם הקודמת </w:t>
      </w:r>
      <w:r w:rsidR="00A87234">
        <w:rPr>
          <w:rFonts w:hint="cs"/>
          <w:rtl/>
          <w:lang w:eastAsia="he-IL"/>
        </w:rPr>
        <w:t>ו</w:t>
      </w:r>
      <w:r>
        <w:rPr>
          <w:rFonts w:hint="cs"/>
          <w:rtl/>
          <w:lang w:eastAsia="he-IL"/>
        </w:rPr>
        <w:t xml:space="preserve">ועדת </w:t>
      </w:r>
      <w:bookmarkStart w:id="8660" w:name="_ETM_Q40_384000"/>
      <w:bookmarkEnd w:id="8660"/>
      <w:r>
        <w:rPr>
          <w:rFonts w:hint="cs"/>
          <w:rtl/>
          <w:lang w:eastAsia="he-IL"/>
        </w:rPr>
        <w:t xml:space="preserve">שרים אישרה את הצעת החוק הזאת; אחרי זה שרן </w:t>
      </w:r>
      <w:bookmarkStart w:id="8661" w:name="_ETM_Q40_393000"/>
      <w:bookmarkEnd w:id="8661"/>
      <w:r>
        <w:rPr>
          <w:rFonts w:hint="cs"/>
          <w:rtl/>
          <w:lang w:eastAsia="he-IL"/>
        </w:rPr>
        <w:t xml:space="preserve">מרים השכל; עידית סילמן; הצעת חוק של בועז טופורובסקי; הצעת חוק של גלעד קריב; הצעת חוק של אימאן ח'טיב יאסין; הצעת חוק של גבי לסקי; עכשיו הצעת חוק של נירה שפק; הצעת חוק של מוסי רז; הצעת חוק של </w:t>
      </w:r>
      <w:bookmarkStart w:id="8662" w:name="_ETM_Q40_418000"/>
      <w:bookmarkEnd w:id="8662"/>
      <w:r>
        <w:rPr>
          <w:rFonts w:hint="cs"/>
          <w:rtl/>
          <w:lang w:eastAsia="he-IL"/>
        </w:rPr>
        <w:t xml:space="preserve">נעמה לזימי. </w:t>
      </w:r>
    </w:p>
    <w:p w:rsidR="004435F3" w:rsidRDefault="004435F3" w:rsidP="00472595">
      <w:pPr>
        <w:rPr>
          <w:rtl/>
          <w:lang w:eastAsia="he-IL"/>
        </w:rPr>
      </w:pPr>
    </w:p>
    <w:p w:rsidR="004435F3" w:rsidRDefault="004435F3" w:rsidP="00472595">
      <w:pPr>
        <w:pStyle w:val="af5"/>
        <w:rPr>
          <w:rtl/>
        </w:rPr>
      </w:pPr>
      <w:bookmarkStart w:id="8663" w:name="ET_interruption_5726_9"/>
      <w:r w:rsidRPr="00841C0D">
        <w:rPr>
          <w:rStyle w:val="TagStyle"/>
          <w:rtl/>
        </w:rPr>
        <w:t xml:space="preserve"> &lt;&lt; קריאה &gt;&gt;</w:t>
      </w:r>
      <w:r w:rsidRPr="00497EB2">
        <w:rPr>
          <w:rStyle w:val="TagStyle"/>
          <w:rtl/>
        </w:rPr>
        <w:t xml:space="preserve"> </w:t>
      </w:r>
      <w:r>
        <w:rPr>
          <w:rtl/>
        </w:rPr>
        <w:t>ינון אזולאי (ש"ס):</w:t>
      </w:r>
      <w:r w:rsidRPr="00497EB2">
        <w:rPr>
          <w:rStyle w:val="TagStyle"/>
          <w:rtl/>
        </w:rPr>
        <w:t xml:space="preserve"> </w:t>
      </w:r>
      <w:r w:rsidRPr="00841C0D">
        <w:rPr>
          <w:rStyle w:val="TagStyle"/>
          <w:rtl/>
        </w:rPr>
        <w:t>&lt;&lt; קריאה &gt;&gt;</w:t>
      </w:r>
      <w:r>
        <w:rPr>
          <w:rtl/>
        </w:rPr>
        <w:t xml:space="preserve">   </w:t>
      </w:r>
      <w:bookmarkEnd w:id="8663"/>
    </w:p>
    <w:p w:rsidR="004435F3" w:rsidRDefault="004435F3" w:rsidP="00FC0E0D">
      <w:pPr>
        <w:rPr>
          <w:rtl/>
          <w:lang w:eastAsia="he-IL"/>
        </w:rPr>
      </w:pPr>
    </w:p>
    <w:p w:rsidR="004435F3" w:rsidRDefault="004435F3" w:rsidP="00A87234">
      <w:pPr>
        <w:rPr>
          <w:rtl/>
          <w:lang w:eastAsia="he-IL"/>
        </w:rPr>
      </w:pPr>
      <w:r>
        <w:rPr>
          <w:rFonts w:hint="cs"/>
          <w:rtl/>
          <w:lang w:eastAsia="he-IL"/>
        </w:rPr>
        <w:t>מה הבעיה</w:t>
      </w:r>
      <w:r w:rsidR="00A87234">
        <w:rPr>
          <w:rFonts w:hint="cs"/>
          <w:rtl/>
          <w:lang w:eastAsia="he-IL"/>
        </w:rPr>
        <w:t>,</w:t>
      </w:r>
      <w:r>
        <w:rPr>
          <w:rFonts w:hint="cs"/>
          <w:rtl/>
          <w:lang w:eastAsia="he-IL"/>
        </w:rPr>
        <w:t xml:space="preserve"> אתה יכול להסביר?</w:t>
      </w:r>
    </w:p>
    <w:p w:rsidR="004435F3" w:rsidRDefault="004435F3" w:rsidP="00472595">
      <w:pPr>
        <w:ind w:firstLine="0"/>
        <w:rPr>
          <w:rtl/>
          <w:lang w:eastAsia="he-IL"/>
        </w:rPr>
      </w:pPr>
    </w:p>
    <w:p w:rsidR="004435F3" w:rsidRDefault="004435F3" w:rsidP="00472595">
      <w:pPr>
        <w:pStyle w:val="-"/>
        <w:rPr>
          <w:rtl/>
        </w:rPr>
      </w:pPr>
      <w:r w:rsidRPr="00841C0D">
        <w:rPr>
          <w:rStyle w:val="TagStyle"/>
          <w:rtl/>
        </w:rPr>
        <w:t xml:space="preserve"> &lt;&lt; דובר_המשך &gt;&gt;</w:t>
      </w:r>
      <w:r w:rsidRPr="00AF5A46">
        <w:rPr>
          <w:rStyle w:val="TagStyle"/>
          <w:rtl/>
        </w:rPr>
        <w:t xml:space="preserve"> </w:t>
      </w:r>
      <w:r>
        <w:rPr>
          <w:rtl/>
        </w:rPr>
        <w:t>משה גפני (יהדות התורה):</w:t>
      </w:r>
      <w:r w:rsidRPr="00AF5A46">
        <w:rPr>
          <w:rStyle w:val="TagStyle"/>
          <w:rtl/>
        </w:rPr>
        <w:t xml:space="preserve"> </w:t>
      </w:r>
      <w:r w:rsidRPr="00841C0D">
        <w:rPr>
          <w:rStyle w:val="TagStyle"/>
          <w:rtl/>
        </w:rPr>
        <w:t>&lt;&lt; דובר_המשך &gt;&gt;</w:t>
      </w:r>
      <w:r>
        <w:rPr>
          <w:rtl/>
        </w:rPr>
        <w:t xml:space="preserve">   </w:t>
      </w:r>
    </w:p>
    <w:p w:rsidR="004435F3" w:rsidRDefault="004435F3" w:rsidP="00FC0E0D">
      <w:pPr>
        <w:rPr>
          <w:rtl/>
          <w:lang w:eastAsia="he-IL"/>
        </w:rPr>
      </w:pPr>
    </w:p>
    <w:p w:rsidR="004435F3" w:rsidRDefault="004435F3" w:rsidP="00472595">
      <w:pPr>
        <w:rPr>
          <w:rtl/>
          <w:lang w:eastAsia="he-IL"/>
        </w:rPr>
      </w:pPr>
      <w:r>
        <w:rPr>
          <w:rFonts w:hint="cs"/>
          <w:rtl/>
          <w:lang w:eastAsia="he-IL"/>
        </w:rPr>
        <w:t xml:space="preserve">אני אסביר לך תכף. </w:t>
      </w:r>
    </w:p>
    <w:p w:rsidR="004435F3" w:rsidRDefault="004435F3" w:rsidP="00472595">
      <w:pPr>
        <w:rPr>
          <w:rtl/>
          <w:lang w:eastAsia="he-IL"/>
        </w:rPr>
      </w:pPr>
      <w:bookmarkStart w:id="8664" w:name="_ETM_Q40_420000"/>
      <w:bookmarkEnd w:id="8664"/>
    </w:p>
    <w:p w:rsidR="004435F3" w:rsidRDefault="004435F3" w:rsidP="00472595">
      <w:pPr>
        <w:pStyle w:val="af5"/>
        <w:rPr>
          <w:rtl/>
        </w:rPr>
      </w:pPr>
      <w:bookmarkStart w:id="8665" w:name="ET_interruption_5726_26"/>
      <w:r w:rsidRPr="00841C0D">
        <w:rPr>
          <w:rStyle w:val="TagStyle"/>
          <w:rtl/>
        </w:rPr>
        <w:t xml:space="preserve"> &lt;&lt; קריאה &gt;&gt;</w:t>
      </w:r>
      <w:r w:rsidRPr="00AF5A46">
        <w:rPr>
          <w:rStyle w:val="TagStyle"/>
          <w:rtl/>
        </w:rPr>
        <w:t xml:space="preserve"> </w:t>
      </w:r>
      <w:r>
        <w:rPr>
          <w:rtl/>
        </w:rPr>
        <w:t>ינון אזולאי (ש"ס):</w:t>
      </w:r>
      <w:r w:rsidRPr="00AF5A46">
        <w:rPr>
          <w:rStyle w:val="TagStyle"/>
          <w:rtl/>
        </w:rPr>
        <w:t xml:space="preserve"> </w:t>
      </w:r>
      <w:r w:rsidRPr="00841C0D">
        <w:rPr>
          <w:rStyle w:val="TagStyle"/>
          <w:rtl/>
        </w:rPr>
        <w:t>&lt;&lt; קריאה &gt;&gt;</w:t>
      </w:r>
      <w:r>
        <w:rPr>
          <w:rtl/>
        </w:rPr>
        <w:t xml:space="preserve">   </w:t>
      </w:r>
      <w:bookmarkEnd w:id="8665"/>
    </w:p>
    <w:p w:rsidR="004435F3" w:rsidRDefault="004435F3" w:rsidP="00FC0E0D">
      <w:pPr>
        <w:rPr>
          <w:rtl/>
          <w:lang w:eastAsia="he-IL"/>
        </w:rPr>
      </w:pPr>
    </w:p>
    <w:p w:rsidR="004435F3" w:rsidRDefault="004435F3" w:rsidP="00472595">
      <w:pPr>
        <w:rPr>
          <w:rtl/>
          <w:lang w:eastAsia="he-IL"/>
        </w:rPr>
      </w:pPr>
      <w:bookmarkStart w:id="8666" w:name="_ETM_Q40_422000"/>
      <w:bookmarkEnd w:id="8666"/>
      <w:r>
        <w:rPr>
          <w:rFonts w:hint="cs"/>
          <w:rtl/>
          <w:lang w:eastAsia="he-IL"/>
        </w:rPr>
        <w:t xml:space="preserve">איראן זה פה. </w:t>
      </w:r>
    </w:p>
    <w:p w:rsidR="004435F3" w:rsidRDefault="004435F3" w:rsidP="00472595">
      <w:pPr>
        <w:rPr>
          <w:rtl/>
          <w:lang w:eastAsia="he-IL"/>
        </w:rPr>
      </w:pPr>
    </w:p>
    <w:p w:rsidR="004435F3" w:rsidRDefault="004435F3" w:rsidP="00472595">
      <w:pPr>
        <w:pStyle w:val="-"/>
        <w:rPr>
          <w:rtl/>
        </w:rPr>
      </w:pPr>
      <w:r w:rsidRPr="00841C0D">
        <w:rPr>
          <w:rStyle w:val="TagStyle"/>
          <w:rtl/>
        </w:rPr>
        <w:t xml:space="preserve"> &lt;&lt; דובר_המשך &gt;&gt;</w:t>
      </w:r>
      <w:r w:rsidRPr="00497EB2">
        <w:rPr>
          <w:rStyle w:val="TagStyle"/>
          <w:rtl/>
        </w:rPr>
        <w:t xml:space="preserve"> </w:t>
      </w:r>
      <w:r>
        <w:rPr>
          <w:rtl/>
        </w:rPr>
        <w:t>משה גפני (יהדות התורה):</w:t>
      </w:r>
      <w:r w:rsidRPr="00497EB2">
        <w:rPr>
          <w:rStyle w:val="TagStyle"/>
          <w:rtl/>
        </w:rPr>
        <w:t xml:space="preserve"> </w:t>
      </w:r>
      <w:r w:rsidRPr="00841C0D">
        <w:rPr>
          <w:rStyle w:val="TagStyle"/>
          <w:rtl/>
        </w:rPr>
        <w:t>&lt;&lt; דובר_המשך &gt;&gt;</w:t>
      </w:r>
      <w:r>
        <w:rPr>
          <w:rtl/>
        </w:rPr>
        <w:t xml:space="preserve">   </w:t>
      </w:r>
    </w:p>
    <w:p w:rsidR="004435F3" w:rsidRDefault="004435F3" w:rsidP="00FC0E0D">
      <w:pPr>
        <w:rPr>
          <w:rtl/>
          <w:lang w:eastAsia="he-IL"/>
        </w:rPr>
      </w:pPr>
    </w:p>
    <w:p w:rsidR="004435F3" w:rsidRDefault="004435F3" w:rsidP="00DD2518">
      <w:pPr>
        <w:rPr>
          <w:rtl/>
          <w:lang w:eastAsia="he-IL"/>
        </w:rPr>
      </w:pPr>
      <w:r>
        <w:rPr>
          <w:rFonts w:hint="cs"/>
          <w:rtl/>
          <w:lang w:eastAsia="he-IL"/>
        </w:rPr>
        <w:t>אחרי זה: משה טור</w:t>
      </w:r>
      <w:bookmarkStart w:id="8667" w:name="_ETM_Q40_426000"/>
      <w:bookmarkEnd w:id="8667"/>
      <w:r>
        <w:rPr>
          <w:rFonts w:hint="cs"/>
          <w:rtl/>
          <w:lang w:eastAsia="he-IL"/>
        </w:rPr>
        <w:t xml:space="preserve"> פז; יבגני סובה; מירב בן ארי ורם שפע; אלון טל; יעל רון בן משה; יסמין פרידמן; יום טוב חי כלפון; נעמה </w:t>
      </w:r>
      <w:bookmarkStart w:id="8668" w:name="_ETM_Q40_450000"/>
      <w:bookmarkEnd w:id="8668"/>
      <w:r>
        <w:rPr>
          <w:rFonts w:hint="cs"/>
          <w:rtl/>
          <w:lang w:eastAsia="he-IL"/>
        </w:rPr>
        <w:t xml:space="preserve">לזימי; בנימין זאב בגין </w:t>
      </w:r>
      <w:bookmarkStart w:id="8669" w:name="_ETM_Q40_456594"/>
      <w:bookmarkEnd w:id="8669"/>
      <w:r>
        <w:rPr>
          <w:rFonts w:hint="cs"/>
          <w:rtl/>
          <w:lang w:eastAsia="he-IL"/>
        </w:rPr>
        <w:t xml:space="preserve">– ולאחר מכן יש עוד כמה חוקים, אבל אין תמיכה של הממשלה. ועדת השרים לא אישרה </w:t>
      </w:r>
      <w:bookmarkStart w:id="8670" w:name="_ETM_Q40_458000"/>
      <w:bookmarkEnd w:id="8670"/>
      <w:r>
        <w:rPr>
          <w:rFonts w:hint="cs"/>
          <w:rtl/>
          <w:lang w:eastAsia="he-IL"/>
        </w:rPr>
        <w:t xml:space="preserve">את זה בגלל ששם מדובר על חברי קואליציה. </w:t>
      </w:r>
    </w:p>
    <w:p w:rsidR="004435F3" w:rsidRDefault="004435F3" w:rsidP="00472595">
      <w:pPr>
        <w:rPr>
          <w:rtl/>
          <w:lang w:eastAsia="he-IL"/>
        </w:rPr>
      </w:pPr>
    </w:p>
    <w:p w:rsidR="004435F3" w:rsidRDefault="004435F3" w:rsidP="00472595">
      <w:pPr>
        <w:rPr>
          <w:rtl/>
          <w:lang w:eastAsia="he-IL"/>
        </w:rPr>
      </w:pPr>
      <w:r>
        <w:rPr>
          <w:rFonts w:hint="cs"/>
          <w:rtl/>
          <w:lang w:eastAsia="he-IL"/>
        </w:rPr>
        <w:t>עכשיו, אני רוצה להסביר לך: הם אפילו לא מתביישים.</w:t>
      </w:r>
    </w:p>
    <w:p w:rsidR="004435F3" w:rsidRDefault="004435F3" w:rsidP="00472595">
      <w:pPr>
        <w:ind w:firstLine="0"/>
        <w:rPr>
          <w:rtl/>
          <w:lang w:eastAsia="he-IL"/>
        </w:rPr>
      </w:pPr>
    </w:p>
    <w:p w:rsidR="004435F3" w:rsidRDefault="004435F3" w:rsidP="00472595">
      <w:pPr>
        <w:pStyle w:val="af5"/>
        <w:rPr>
          <w:rtl/>
        </w:rPr>
      </w:pPr>
      <w:bookmarkStart w:id="8671" w:name="ET_interruption_5771_28"/>
      <w:r w:rsidRPr="00841C0D">
        <w:rPr>
          <w:rStyle w:val="TagStyle"/>
          <w:rtl/>
        </w:rPr>
        <w:t xml:space="preserve"> &lt;&lt; קריאה &gt;&gt;</w:t>
      </w:r>
      <w:r w:rsidRPr="00BC46AE">
        <w:rPr>
          <w:rStyle w:val="TagStyle"/>
          <w:rtl/>
        </w:rPr>
        <w:t xml:space="preserve"> </w:t>
      </w:r>
      <w:r>
        <w:rPr>
          <w:rtl/>
        </w:rPr>
        <w:t>איתן גינזבורג (כחול לבן):</w:t>
      </w:r>
      <w:r w:rsidRPr="00BC46AE">
        <w:rPr>
          <w:rStyle w:val="TagStyle"/>
          <w:rtl/>
        </w:rPr>
        <w:t xml:space="preserve"> </w:t>
      </w:r>
      <w:r w:rsidRPr="00841C0D">
        <w:rPr>
          <w:rStyle w:val="TagStyle"/>
          <w:rtl/>
        </w:rPr>
        <w:t>&lt;&lt; קריאה &gt;&gt;</w:t>
      </w:r>
      <w:r>
        <w:rPr>
          <w:rtl/>
        </w:rPr>
        <w:t xml:space="preserve">   </w:t>
      </w:r>
      <w:bookmarkEnd w:id="8671"/>
    </w:p>
    <w:p w:rsidR="004435F3" w:rsidRDefault="004435F3" w:rsidP="00FC0E0D">
      <w:pPr>
        <w:rPr>
          <w:rtl/>
          <w:lang w:eastAsia="he-IL"/>
        </w:rPr>
      </w:pPr>
    </w:p>
    <w:p w:rsidR="004435F3" w:rsidRDefault="004435F3" w:rsidP="00FC0E0D">
      <w:pPr>
        <w:rPr>
          <w:rtl/>
          <w:lang w:eastAsia="he-IL"/>
        </w:rPr>
      </w:pPr>
      <w:r>
        <w:rPr>
          <w:rFonts w:hint="cs"/>
          <w:rtl/>
          <w:lang w:eastAsia="he-IL"/>
        </w:rPr>
        <w:t>הרב גפני</w:t>
      </w:r>
      <w:r w:rsidR="00FC0E0D">
        <w:rPr>
          <w:rFonts w:hint="cs"/>
          <w:rtl/>
          <w:lang w:eastAsia="he-IL"/>
        </w:rPr>
        <w:t xml:space="preserve"> – –</w:t>
      </w:r>
      <w:r w:rsidR="00D00BC4">
        <w:rPr>
          <w:rFonts w:hint="cs"/>
          <w:rtl/>
          <w:lang w:eastAsia="he-IL"/>
        </w:rPr>
        <w:t xml:space="preserve"> –</w:t>
      </w:r>
    </w:p>
    <w:p w:rsidR="004435F3" w:rsidRDefault="004435F3" w:rsidP="00472595">
      <w:pPr>
        <w:rPr>
          <w:rtl/>
          <w:lang w:eastAsia="he-IL"/>
        </w:rPr>
      </w:pPr>
    </w:p>
    <w:p w:rsidR="004435F3" w:rsidRDefault="004435F3" w:rsidP="00472595">
      <w:pPr>
        <w:pStyle w:val="-"/>
        <w:rPr>
          <w:rtl/>
        </w:rPr>
      </w:pPr>
      <w:r w:rsidRPr="00841C0D">
        <w:rPr>
          <w:rStyle w:val="TagStyle"/>
          <w:rtl/>
        </w:rPr>
        <w:t xml:space="preserve"> &lt;&lt; דובר_המשך &gt;&gt;</w:t>
      </w:r>
      <w:r w:rsidRPr="00BC46AE">
        <w:rPr>
          <w:rStyle w:val="TagStyle"/>
          <w:rtl/>
        </w:rPr>
        <w:t xml:space="preserve"> </w:t>
      </w:r>
      <w:r>
        <w:rPr>
          <w:rtl/>
        </w:rPr>
        <w:t>משה גפני (יהדות התורה):</w:t>
      </w:r>
      <w:r w:rsidRPr="00BC46AE">
        <w:rPr>
          <w:rStyle w:val="TagStyle"/>
          <w:rtl/>
        </w:rPr>
        <w:t xml:space="preserve"> </w:t>
      </w:r>
      <w:r w:rsidRPr="00841C0D">
        <w:rPr>
          <w:rStyle w:val="TagStyle"/>
          <w:rtl/>
        </w:rPr>
        <w:t>&lt;&lt; דובר_המשך &gt;&gt;</w:t>
      </w:r>
      <w:r>
        <w:rPr>
          <w:rtl/>
        </w:rPr>
        <w:t xml:space="preserve">   </w:t>
      </w:r>
    </w:p>
    <w:p w:rsidR="004435F3" w:rsidRDefault="004435F3" w:rsidP="00FC0E0D">
      <w:pPr>
        <w:rPr>
          <w:rtl/>
          <w:lang w:eastAsia="he-IL"/>
        </w:rPr>
      </w:pPr>
    </w:p>
    <w:p w:rsidR="004435F3" w:rsidRDefault="004435F3" w:rsidP="00472595">
      <w:pPr>
        <w:rPr>
          <w:rtl/>
          <w:lang w:eastAsia="he-IL"/>
        </w:rPr>
      </w:pPr>
      <w:bookmarkStart w:id="8672" w:name="_ETM_Q40_463000"/>
      <w:bookmarkStart w:id="8673" w:name="_ETM_Q40_462000"/>
      <w:bookmarkStart w:id="8674" w:name="_ETM_Q40_461000"/>
      <w:bookmarkEnd w:id="8672"/>
      <w:bookmarkEnd w:id="8673"/>
      <w:bookmarkEnd w:id="8674"/>
      <w:r>
        <w:rPr>
          <w:rFonts w:hint="cs"/>
          <w:rtl/>
          <w:lang w:eastAsia="he-IL"/>
        </w:rPr>
        <w:t xml:space="preserve">בעבר ועדת שרים הייתה מאשרת לקואליציה חוקים </w:t>
      </w:r>
      <w:r w:rsidR="00FC0E0D">
        <w:rPr>
          <w:rFonts w:hint="cs"/>
          <w:rtl/>
          <w:lang w:eastAsia="he-IL"/>
        </w:rPr>
        <w:t>– –</w:t>
      </w:r>
    </w:p>
    <w:p w:rsidR="004435F3" w:rsidRDefault="004435F3" w:rsidP="00472595">
      <w:pPr>
        <w:rPr>
          <w:rtl/>
          <w:lang w:eastAsia="he-IL"/>
        </w:rPr>
      </w:pPr>
    </w:p>
    <w:p w:rsidR="004435F3" w:rsidRDefault="004435F3" w:rsidP="00472595">
      <w:pPr>
        <w:pStyle w:val="af5"/>
        <w:rPr>
          <w:rtl/>
        </w:rPr>
      </w:pPr>
      <w:bookmarkStart w:id="8675" w:name="ET_interruption_5771_11"/>
      <w:r w:rsidRPr="00841C0D">
        <w:rPr>
          <w:rStyle w:val="TagStyle"/>
          <w:rtl/>
        </w:rPr>
        <w:t xml:space="preserve"> &lt;&lt; קריאה &gt;&gt;</w:t>
      </w:r>
      <w:r w:rsidRPr="00497EB2">
        <w:rPr>
          <w:rStyle w:val="TagStyle"/>
          <w:rtl/>
        </w:rPr>
        <w:t xml:space="preserve"> </w:t>
      </w:r>
      <w:r>
        <w:rPr>
          <w:rtl/>
        </w:rPr>
        <w:t>איתן גינזבורג (כחול לבן):</w:t>
      </w:r>
      <w:r w:rsidRPr="00497EB2">
        <w:rPr>
          <w:rStyle w:val="TagStyle"/>
          <w:rtl/>
        </w:rPr>
        <w:t xml:space="preserve"> </w:t>
      </w:r>
      <w:r w:rsidRPr="00841C0D">
        <w:rPr>
          <w:rStyle w:val="TagStyle"/>
          <w:rtl/>
        </w:rPr>
        <w:t>&lt;&lt; קריאה &gt;&gt;</w:t>
      </w:r>
      <w:r>
        <w:rPr>
          <w:rtl/>
        </w:rPr>
        <w:t xml:space="preserve">   </w:t>
      </w:r>
      <w:bookmarkEnd w:id="8675"/>
    </w:p>
    <w:p w:rsidR="004435F3" w:rsidRDefault="004435F3" w:rsidP="00FC0E0D">
      <w:pPr>
        <w:rPr>
          <w:rtl/>
          <w:lang w:eastAsia="he-IL"/>
        </w:rPr>
      </w:pPr>
    </w:p>
    <w:p w:rsidR="004435F3" w:rsidRDefault="004435F3" w:rsidP="00472595">
      <w:pPr>
        <w:rPr>
          <w:rtl/>
          <w:lang w:eastAsia="he-IL"/>
        </w:rPr>
      </w:pPr>
      <w:r>
        <w:rPr>
          <w:rFonts w:hint="cs"/>
          <w:rtl/>
          <w:lang w:eastAsia="he-IL"/>
        </w:rPr>
        <w:t xml:space="preserve">משה גפני </w:t>
      </w:r>
      <w:r w:rsidR="00FC0E0D">
        <w:rPr>
          <w:rFonts w:hint="cs"/>
          <w:rtl/>
          <w:lang w:eastAsia="he-IL"/>
        </w:rPr>
        <w:t>– –</w:t>
      </w:r>
      <w:r w:rsidR="00D00BC4">
        <w:rPr>
          <w:rFonts w:hint="cs"/>
          <w:rtl/>
          <w:lang w:eastAsia="he-IL"/>
        </w:rPr>
        <w:t xml:space="preserve"> –</w:t>
      </w:r>
    </w:p>
    <w:p w:rsidR="004435F3" w:rsidRDefault="004435F3" w:rsidP="00472595">
      <w:pPr>
        <w:ind w:firstLine="0"/>
        <w:rPr>
          <w:rtl/>
          <w:lang w:eastAsia="he-IL"/>
        </w:rPr>
      </w:pPr>
    </w:p>
    <w:p w:rsidR="004435F3" w:rsidRDefault="004435F3" w:rsidP="00472595">
      <w:pPr>
        <w:pStyle w:val="-"/>
        <w:rPr>
          <w:rtl/>
        </w:rPr>
      </w:pPr>
      <w:bookmarkStart w:id="8676" w:name="ET_speakercontinue_5561_30"/>
      <w:r w:rsidRPr="00841C0D">
        <w:rPr>
          <w:rStyle w:val="TagStyle"/>
          <w:rtl/>
        </w:rPr>
        <w:t xml:space="preserve"> &lt;&lt; דובר_המשך &gt;&gt;</w:t>
      </w:r>
      <w:r w:rsidRPr="00BC46AE">
        <w:rPr>
          <w:rStyle w:val="TagStyle"/>
          <w:rtl/>
        </w:rPr>
        <w:t xml:space="preserve"> </w:t>
      </w:r>
      <w:r>
        <w:rPr>
          <w:rtl/>
        </w:rPr>
        <w:t>משה גפני (יהדות התורה):</w:t>
      </w:r>
      <w:r w:rsidRPr="00BC46AE">
        <w:rPr>
          <w:rStyle w:val="TagStyle"/>
          <w:rtl/>
        </w:rPr>
        <w:t xml:space="preserve"> </w:t>
      </w:r>
      <w:r w:rsidRPr="00841C0D">
        <w:rPr>
          <w:rStyle w:val="TagStyle"/>
          <w:rtl/>
        </w:rPr>
        <w:t>&lt;&lt; דובר_המשך &gt;&gt;</w:t>
      </w:r>
      <w:r>
        <w:rPr>
          <w:rtl/>
        </w:rPr>
        <w:t xml:space="preserve">   </w:t>
      </w:r>
      <w:bookmarkEnd w:id="8676"/>
    </w:p>
    <w:p w:rsidR="004435F3" w:rsidRDefault="004435F3" w:rsidP="00FC0E0D">
      <w:pPr>
        <w:rPr>
          <w:rtl/>
          <w:lang w:eastAsia="he-IL"/>
        </w:rPr>
      </w:pPr>
    </w:p>
    <w:p w:rsidR="004435F3" w:rsidRDefault="00FC0E0D" w:rsidP="00472595">
      <w:pPr>
        <w:rPr>
          <w:rtl/>
          <w:lang w:eastAsia="he-IL"/>
        </w:rPr>
      </w:pPr>
      <w:r>
        <w:rPr>
          <w:rFonts w:hint="cs"/>
          <w:rtl/>
          <w:lang w:eastAsia="he-IL"/>
        </w:rPr>
        <w:t>– –</w:t>
      </w:r>
      <w:r w:rsidR="004435F3">
        <w:rPr>
          <w:rFonts w:hint="cs"/>
          <w:rtl/>
          <w:lang w:eastAsia="he-IL"/>
        </w:rPr>
        <w:t xml:space="preserve"> אבל היא הייתה נותנת אחוז מסוים לחוקים </w:t>
      </w:r>
      <w:r>
        <w:rPr>
          <w:rFonts w:hint="cs"/>
          <w:rtl/>
          <w:lang w:eastAsia="he-IL"/>
        </w:rPr>
        <w:t>– –</w:t>
      </w:r>
      <w:r w:rsidR="004435F3">
        <w:rPr>
          <w:rFonts w:hint="cs"/>
          <w:rtl/>
          <w:lang w:eastAsia="he-IL"/>
        </w:rPr>
        <w:t xml:space="preserve"> </w:t>
      </w:r>
      <w:r w:rsidR="00D00BC4">
        <w:rPr>
          <w:rFonts w:hint="cs"/>
          <w:rtl/>
          <w:lang w:eastAsia="he-IL"/>
        </w:rPr>
        <w:t>–</w:t>
      </w:r>
    </w:p>
    <w:p w:rsidR="004435F3" w:rsidRDefault="004435F3" w:rsidP="00472595">
      <w:pPr>
        <w:rPr>
          <w:rtl/>
          <w:lang w:eastAsia="he-IL"/>
        </w:rPr>
      </w:pPr>
      <w:bookmarkStart w:id="8677" w:name="_ETM_Q40_473000"/>
      <w:bookmarkEnd w:id="8677"/>
    </w:p>
    <w:p w:rsidR="004435F3" w:rsidRDefault="004435F3" w:rsidP="00472595">
      <w:pPr>
        <w:pStyle w:val="af5"/>
        <w:rPr>
          <w:rtl/>
        </w:rPr>
      </w:pPr>
      <w:bookmarkStart w:id="8678" w:name="ET_interruption_5771_31"/>
      <w:r w:rsidRPr="00841C0D">
        <w:rPr>
          <w:rStyle w:val="TagStyle"/>
          <w:rtl/>
        </w:rPr>
        <w:t xml:space="preserve"> &lt;&lt; קריאה &gt;&gt;</w:t>
      </w:r>
      <w:r w:rsidRPr="00BC46AE">
        <w:rPr>
          <w:rStyle w:val="TagStyle"/>
          <w:rtl/>
        </w:rPr>
        <w:t xml:space="preserve"> </w:t>
      </w:r>
      <w:r>
        <w:rPr>
          <w:rtl/>
        </w:rPr>
        <w:t>איתן גינזבורג (כחול לבן):</w:t>
      </w:r>
      <w:r w:rsidRPr="00BC46AE">
        <w:rPr>
          <w:rStyle w:val="TagStyle"/>
          <w:rtl/>
        </w:rPr>
        <w:t xml:space="preserve"> </w:t>
      </w:r>
      <w:r w:rsidRPr="00841C0D">
        <w:rPr>
          <w:rStyle w:val="TagStyle"/>
          <w:rtl/>
        </w:rPr>
        <w:t>&lt;&lt; קריאה &gt;&gt;</w:t>
      </w:r>
      <w:r>
        <w:rPr>
          <w:rtl/>
        </w:rPr>
        <w:t xml:space="preserve">   </w:t>
      </w:r>
      <w:bookmarkEnd w:id="8678"/>
    </w:p>
    <w:p w:rsidR="004435F3" w:rsidRDefault="004435F3" w:rsidP="00FC0E0D">
      <w:pPr>
        <w:rPr>
          <w:rtl/>
          <w:lang w:eastAsia="he-IL"/>
        </w:rPr>
      </w:pPr>
    </w:p>
    <w:p w:rsidR="004435F3" w:rsidRDefault="004435F3" w:rsidP="00472595">
      <w:pPr>
        <w:rPr>
          <w:rtl/>
          <w:lang w:eastAsia="he-IL"/>
        </w:rPr>
      </w:pPr>
      <w:bookmarkStart w:id="8679" w:name="_ETM_Q40_472000"/>
      <w:bookmarkEnd w:id="8679"/>
      <w:r>
        <w:rPr>
          <w:rFonts w:hint="cs"/>
          <w:rtl/>
          <w:lang w:eastAsia="he-IL"/>
        </w:rPr>
        <w:t>אבל דילגת. דילגת.</w:t>
      </w:r>
    </w:p>
    <w:p w:rsidR="004435F3" w:rsidRDefault="004435F3" w:rsidP="00472595">
      <w:pPr>
        <w:rPr>
          <w:rtl/>
          <w:lang w:eastAsia="he-IL"/>
        </w:rPr>
      </w:pPr>
    </w:p>
    <w:p w:rsidR="004435F3" w:rsidRDefault="004435F3" w:rsidP="00472595">
      <w:pPr>
        <w:pStyle w:val="-"/>
        <w:rPr>
          <w:rtl/>
        </w:rPr>
      </w:pPr>
      <w:bookmarkStart w:id="8680" w:name="ET_speakercontinue_5561_32"/>
      <w:r w:rsidRPr="00841C0D">
        <w:rPr>
          <w:rStyle w:val="TagStyle"/>
          <w:rtl/>
        </w:rPr>
        <w:t xml:space="preserve"> &lt;&lt; דובר_המשך &gt;&gt;</w:t>
      </w:r>
      <w:r w:rsidRPr="00BC46AE">
        <w:rPr>
          <w:rStyle w:val="TagStyle"/>
          <w:rtl/>
        </w:rPr>
        <w:t xml:space="preserve"> </w:t>
      </w:r>
      <w:r>
        <w:rPr>
          <w:rtl/>
        </w:rPr>
        <w:t>משה גפני (יהדות התורה):</w:t>
      </w:r>
      <w:r w:rsidRPr="00BC46AE">
        <w:rPr>
          <w:rStyle w:val="TagStyle"/>
          <w:rtl/>
        </w:rPr>
        <w:t xml:space="preserve"> </w:t>
      </w:r>
      <w:r w:rsidRPr="00841C0D">
        <w:rPr>
          <w:rStyle w:val="TagStyle"/>
          <w:rtl/>
        </w:rPr>
        <w:t>&lt;&lt; דובר_המשך &gt;&gt;</w:t>
      </w:r>
      <w:r>
        <w:rPr>
          <w:rtl/>
        </w:rPr>
        <w:t xml:space="preserve">   </w:t>
      </w:r>
      <w:bookmarkEnd w:id="8680"/>
    </w:p>
    <w:p w:rsidR="004435F3" w:rsidRDefault="004435F3" w:rsidP="00FC0E0D">
      <w:pPr>
        <w:rPr>
          <w:rtl/>
          <w:lang w:eastAsia="he-IL"/>
        </w:rPr>
      </w:pPr>
    </w:p>
    <w:p w:rsidR="004435F3" w:rsidRDefault="004435F3" w:rsidP="00472595">
      <w:pPr>
        <w:rPr>
          <w:rtl/>
          <w:lang w:eastAsia="he-IL"/>
        </w:rPr>
      </w:pPr>
      <w:r>
        <w:rPr>
          <w:rFonts w:hint="cs"/>
          <w:rtl/>
          <w:lang w:eastAsia="he-IL"/>
        </w:rPr>
        <w:t xml:space="preserve">אני אמרתי שאני מדלג. </w:t>
      </w:r>
    </w:p>
    <w:p w:rsidR="004435F3" w:rsidRDefault="004435F3" w:rsidP="00472595">
      <w:pPr>
        <w:rPr>
          <w:rtl/>
          <w:lang w:eastAsia="he-IL"/>
        </w:rPr>
      </w:pPr>
      <w:bookmarkStart w:id="8681" w:name="_ETM_Q40_478000"/>
      <w:bookmarkEnd w:id="8681"/>
    </w:p>
    <w:p w:rsidR="004435F3" w:rsidRDefault="004435F3" w:rsidP="00472595">
      <w:pPr>
        <w:pStyle w:val="af5"/>
        <w:rPr>
          <w:rtl/>
        </w:rPr>
      </w:pPr>
      <w:bookmarkStart w:id="8682" w:name="ET_interruption_5771_33"/>
      <w:r w:rsidRPr="00841C0D">
        <w:rPr>
          <w:rStyle w:val="TagStyle"/>
          <w:rtl/>
        </w:rPr>
        <w:t xml:space="preserve"> &lt;&lt; קריאה &gt;&gt;</w:t>
      </w:r>
      <w:r w:rsidRPr="00BC46AE">
        <w:rPr>
          <w:rStyle w:val="TagStyle"/>
          <w:rtl/>
        </w:rPr>
        <w:t xml:space="preserve"> </w:t>
      </w:r>
      <w:r>
        <w:rPr>
          <w:rtl/>
        </w:rPr>
        <w:t>איתן גינזבורג (כחול לבן):</w:t>
      </w:r>
      <w:r w:rsidRPr="00BC46AE">
        <w:rPr>
          <w:rStyle w:val="TagStyle"/>
          <w:rtl/>
        </w:rPr>
        <w:t xml:space="preserve"> </w:t>
      </w:r>
      <w:r w:rsidRPr="00841C0D">
        <w:rPr>
          <w:rStyle w:val="TagStyle"/>
          <w:rtl/>
        </w:rPr>
        <w:t>&lt;&lt; קריאה &gt;&gt;</w:t>
      </w:r>
      <w:r>
        <w:rPr>
          <w:rtl/>
        </w:rPr>
        <w:t xml:space="preserve">   </w:t>
      </w:r>
      <w:bookmarkEnd w:id="8682"/>
    </w:p>
    <w:p w:rsidR="004435F3" w:rsidRDefault="004435F3" w:rsidP="00FC0E0D">
      <w:pPr>
        <w:rPr>
          <w:rtl/>
          <w:lang w:eastAsia="he-IL"/>
        </w:rPr>
      </w:pPr>
    </w:p>
    <w:p w:rsidR="004435F3" w:rsidRPr="00BC46AE" w:rsidRDefault="004435F3" w:rsidP="00472595">
      <w:pPr>
        <w:rPr>
          <w:rtl/>
          <w:lang w:eastAsia="he-IL"/>
        </w:rPr>
      </w:pPr>
      <w:bookmarkStart w:id="8683" w:name="_ETM_Q40_481000"/>
      <w:bookmarkEnd w:id="8683"/>
      <w:r>
        <w:rPr>
          <w:rFonts w:hint="cs"/>
          <w:rtl/>
          <w:lang w:eastAsia="he-IL"/>
        </w:rPr>
        <w:t xml:space="preserve">לא, בסדר </w:t>
      </w:r>
      <w:r w:rsidR="00FC0E0D">
        <w:rPr>
          <w:rFonts w:hint="cs"/>
          <w:rtl/>
          <w:lang w:eastAsia="he-IL"/>
        </w:rPr>
        <w:t>– – –</w:t>
      </w:r>
    </w:p>
    <w:p w:rsidR="004435F3" w:rsidRDefault="004435F3" w:rsidP="00472595">
      <w:pPr>
        <w:rPr>
          <w:rtl/>
          <w:lang w:eastAsia="he-IL"/>
        </w:rPr>
      </w:pPr>
    </w:p>
    <w:p w:rsidR="004435F3" w:rsidRDefault="004435F3" w:rsidP="00472595">
      <w:pPr>
        <w:pStyle w:val="-"/>
        <w:rPr>
          <w:rtl/>
        </w:rPr>
      </w:pPr>
      <w:bookmarkStart w:id="8684" w:name="ET_speakercontinue_5561_12"/>
      <w:r w:rsidRPr="00841C0D">
        <w:rPr>
          <w:rStyle w:val="TagStyle"/>
          <w:rtl/>
        </w:rPr>
        <w:t xml:space="preserve"> &lt;&lt; דובר_המשך &gt;&gt;</w:t>
      </w:r>
      <w:r w:rsidRPr="00497EB2">
        <w:rPr>
          <w:rStyle w:val="TagStyle"/>
          <w:rtl/>
        </w:rPr>
        <w:t xml:space="preserve"> </w:t>
      </w:r>
      <w:r>
        <w:rPr>
          <w:rtl/>
        </w:rPr>
        <w:t>משה גפני (יהדות התורה):</w:t>
      </w:r>
      <w:r w:rsidRPr="00497EB2">
        <w:rPr>
          <w:rStyle w:val="TagStyle"/>
          <w:rtl/>
        </w:rPr>
        <w:t xml:space="preserve"> </w:t>
      </w:r>
      <w:r w:rsidRPr="00841C0D">
        <w:rPr>
          <w:rStyle w:val="TagStyle"/>
          <w:rtl/>
        </w:rPr>
        <w:t>&lt;&lt; דובר_המשך &gt;&gt;</w:t>
      </w:r>
      <w:r>
        <w:rPr>
          <w:rtl/>
        </w:rPr>
        <w:t xml:space="preserve">   </w:t>
      </w:r>
      <w:bookmarkEnd w:id="8684"/>
    </w:p>
    <w:p w:rsidR="004435F3" w:rsidRDefault="004435F3" w:rsidP="00FC0E0D">
      <w:pPr>
        <w:rPr>
          <w:rtl/>
          <w:lang w:eastAsia="he-IL"/>
        </w:rPr>
      </w:pPr>
    </w:p>
    <w:p w:rsidR="004435F3" w:rsidRDefault="004435F3" w:rsidP="00472595">
      <w:pPr>
        <w:rPr>
          <w:rtl/>
          <w:lang w:eastAsia="he-IL"/>
        </w:rPr>
      </w:pPr>
      <w:r>
        <w:rPr>
          <w:rFonts w:hint="cs"/>
          <w:rtl/>
          <w:lang w:eastAsia="he-IL"/>
        </w:rPr>
        <w:t xml:space="preserve">אמרתי </w:t>
      </w:r>
      <w:r>
        <w:rPr>
          <w:rtl/>
          <w:lang w:eastAsia="he-IL"/>
        </w:rPr>
        <w:t>–</w:t>
      </w:r>
      <w:r>
        <w:rPr>
          <w:rFonts w:hint="cs"/>
          <w:rtl/>
          <w:lang w:eastAsia="he-IL"/>
        </w:rPr>
        <w:t xml:space="preserve"> יש שם שלושה חוקים שהוצמדו. </w:t>
      </w:r>
    </w:p>
    <w:p w:rsidR="004435F3" w:rsidRDefault="004435F3" w:rsidP="00472595">
      <w:pPr>
        <w:ind w:firstLine="0"/>
        <w:rPr>
          <w:rtl/>
          <w:lang w:eastAsia="he-IL"/>
        </w:rPr>
      </w:pPr>
    </w:p>
    <w:p w:rsidR="004435F3" w:rsidRDefault="004435F3" w:rsidP="00472595">
      <w:pPr>
        <w:pStyle w:val="af5"/>
        <w:rPr>
          <w:rtl/>
        </w:rPr>
      </w:pPr>
      <w:bookmarkStart w:id="8685" w:name="ET_interruption_5771_34"/>
      <w:r w:rsidRPr="00841C0D">
        <w:rPr>
          <w:rStyle w:val="TagStyle"/>
          <w:rtl/>
        </w:rPr>
        <w:t xml:space="preserve"> &lt;&lt; קריאה &gt;&gt;</w:t>
      </w:r>
      <w:r w:rsidRPr="00BC46AE">
        <w:rPr>
          <w:rStyle w:val="TagStyle"/>
          <w:rtl/>
        </w:rPr>
        <w:t xml:space="preserve"> </w:t>
      </w:r>
      <w:r>
        <w:rPr>
          <w:rtl/>
        </w:rPr>
        <w:t>איתן גינזבורג (כחול לבן):</w:t>
      </w:r>
      <w:r w:rsidRPr="00BC46AE">
        <w:rPr>
          <w:rStyle w:val="TagStyle"/>
          <w:rtl/>
        </w:rPr>
        <w:t xml:space="preserve"> </w:t>
      </w:r>
      <w:r w:rsidRPr="00841C0D">
        <w:rPr>
          <w:rStyle w:val="TagStyle"/>
          <w:rtl/>
        </w:rPr>
        <w:t>&lt;&lt; קריאה &gt;&gt;</w:t>
      </w:r>
      <w:r>
        <w:rPr>
          <w:rtl/>
        </w:rPr>
        <w:t xml:space="preserve">   </w:t>
      </w:r>
      <w:bookmarkEnd w:id="8685"/>
    </w:p>
    <w:p w:rsidR="004435F3" w:rsidRDefault="004435F3" w:rsidP="00FC0E0D">
      <w:pPr>
        <w:rPr>
          <w:rtl/>
          <w:lang w:eastAsia="he-IL"/>
        </w:rPr>
      </w:pPr>
    </w:p>
    <w:p w:rsidR="004435F3" w:rsidRDefault="004435F3" w:rsidP="00472595">
      <w:pPr>
        <w:rPr>
          <w:rtl/>
          <w:lang w:eastAsia="he-IL"/>
        </w:rPr>
      </w:pPr>
      <w:bookmarkStart w:id="8686" w:name="_ETM_Q40_485000"/>
      <w:bookmarkEnd w:id="8686"/>
      <w:r>
        <w:rPr>
          <w:rFonts w:hint="cs"/>
          <w:rtl/>
          <w:lang w:eastAsia="he-IL"/>
        </w:rPr>
        <w:t xml:space="preserve">לא. </w:t>
      </w:r>
    </w:p>
    <w:p w:rsidR="004435F3" w:rsidRDefault="004435F3" w:rsidP="00472595">
      <w:pPr>
        <w:rPr>
          <w:rtl/>
          <w:lang w:eastAsia="he-IL"/>
        </w:rPr>
      </w:pPr>
    </w:p>
    <w:p w:rsidR="004435F3" w:rsidRDefault="004435F3" w:rsidP="00472595">
      <w:pPr>
        <w:pStyle w:val="-"/>
        <w:rPr>
          <w:rtl/>
        </w:rPr>
      </w:pPr>
      <w:r w:rsidRPr="00841C0D">
        <w:rPr>
          <w:rStyle w:val="TagStyle"/>
          <w:rtl/>
        </w:rPr>
        <w:t xml:space="preserve"> &lt;&lt; דובר_המשך &gt;&gt;</w:t>
      </w:r>
      <w:r w:rsidRPr="00BC46AE">
        <w:rPr>
          <w:rStyle w:val="TagStyle"/>
          <w:rtl/>
        </w:rPr>
        <w:t xml:space="preserve"> </w:t>
      </w:r>
      <w:r>
        <w:rPr>
          <w:rtl/>
        </w:rPr>
        <w:t>משה גפני (יהדות התורה):</w:t>
      </w:r>
      <w:r w:rsidRPr="00BC46AE">
        <w:rPr>
          <w:rStyle w:val="TagStyle"/>
          <w:rtl/>
        </w:rPr>
        <w:t xml:space="preserve"> </w:t>
      </w:r>
      <w:r w:rsidRPr="00841C0D">
        <w:rPr>
          <w:rStyle w:val="TagStyle"/>
          <w:rtl/>
        </w:rPr>
        <w:t>&lt;&lt; דובר_המשך &gt;&gt;</w:t>
      </w:r>
      <w:r>
        <w:rPr>
          <w:rtl/>
        </w:rPr>
        <w:t xml:space="preserve">   </w:t>
      </w:r>
    </w:p>
    <w:p w:rsidR="004435F3" w:rsidRDefault="004435F3" w:rsidP="00FC0E0D">
      <w:pPr>
        <w:rPr>
          <w:rtl/>
          <w:lang w:eastAsia="he-IL"/>
        </w:rPr>
      </w:pPr>
    </w:p>
    <w:p w:rsidR="004435F3" w:rsidRDefault="004435F3" w:rsidP="00472595">
      <w:pPr>
        <w:rPr>
          <w:rtl/>
          <w:lang w:eastAsia="he-IL"/>
        </w:rPr>
      </w:pPr>
      <w:r>
        <w:rPr>
          <w:rFonts w:hint="cs"/>
          <w:rtl/>
          <w:lang w:eastAsia="he-IL"/>
        </w:rPr>
        <w:t>רק אחד שלא הוצמד, של אתי עטי</w:t>
      </w:r>
      <w:r w:rsidR="00A87234">
        <w:rPr>
          <w:rFonts w:hint="cs"/>
          <w:rtl/>
          <w:lang w:eastAsia="he-IL"/>
        </w:rPr>
        <w:t>י</w:t>
      </w:r>
      <w:r>
        <w:rPr>
          <w:rFonts w:hint="cs"/>
          <w:rtl/>
          <w:lang w:eastAsia="he-IL"/>
        </w:rPr>
        <w:t>ה.</w:t>
      </w:r>
    </w:p>
    <w:p w:rsidR="004435F3" w:rsidRDefault="004435F3" w:rsidP="00472595">
      <w:pPr>
        <w:rPr>
          <w:rtl/>
          <w:lang w:eastAsia="he-IL"/>
        </w:rPr>
      </w:pPr>
    </w:p>
    <w:p w:rsidR="004435F3" w:rsidRDefault="004435F3" w:rsidP="00472595">
      <w:pPr>
        <w:pStyle w:val="af5"/>
        <w:rPr>
          <w:rtl/>
        </w:rPr>
      </w:pPr>
      <w:bookmarkStart w:id="8687" w:name="ET_interruption_5771_13"/>
      <w:r w:rsidRPr="00841C0D">
        <w:rPr>
          <w:rStyle w:val="TagStyle"/>
          <w:rtl/>
        </w:rPr>
        <w:t xml:space="preserve"> &lt;&lt; קריאה &gt;&gt;</w:t>
      </w:r>
      <w:r w:rsidRPr="00497EB2">
        <w:rPr>
          <w:rStyle w:val="TagStyle"/>
          <w:rtl/>
        </w:rPr>
        <w:t xml:space="preserve"> </w:t>
      </w:r>
      <w:r>
        <w:rPr>
          <w:rtl/>
        </w:rPr>
        <w:t>איתן גינזבורג (כחול לבן):</w:t>
      </w:r>
      <w:r w:rsidRPr="00497EB2">
        <w:rPr>
          <w:rStyle w:val="TagStyle"/>
          <w:rtl/>
        </w:rPr>
        <w:t xml:space="preserve"> </w:t>
      </w:r>
      <w:r w:rsidRPr="00841C0D">
        <w:rPr>
          <w:rStyle w:val="TagStyle"/>
          <w:rtl/>
        </w:rPr>
        <w:t>&lt;&lt; קריאה &gt;&gt;</w:t>
      </w:r>
      <w:r>
        <w:rPr>
          <w:rtl/>
        </w:rPr>
        <w:t xml:space="preserve">   </w:t>
      </w:r>
      <w:bookmarkEnd w:id="8687"/>
    </w:p>
    <w:p w:rsidR="004435F3" w:rsidRDefault="004435F3" w:rsidP="00FC0E0D">
      <w:pPr>
        <w:rPr>
          <w:rtl/>
          <w:lang w:eastAsia="he-IL"/>
        </w:rPr>
      </w:pPr>
    </w:p>
    <w:p w:rsidR="004435F3" w:rsidRDefault="004435F3" w:rsidP="00472595">
      <w:pPr>
        <w:rPr>
          <w:rtl/>
          <w:lang w:eastAsia="he-IL"/>
        </w:rPr>
      </w:pPr>
      <w:r>
        <w:rPr>
          <w:rFonts w:hint="cs"/>
          <w:rtl/>
          <w:lang w:eastAsia="he-IL"/>
        </w:rPr>
        <w:t xml:space="preserve">של חיים כץ. </w:t>
      </w:r>
    </w:p>
    <w:p w:rsidR="004435F3" w:rsidRDefault="004435F3" w:rsidP="00472595">
      <w:pPr>
        <w:rPr>
          <w:rtl/>
          <w:lang w:eastAsia="he-IL"/>
        </w:rPr>
      </w:pPr>
    </w:p>
    <w:p w:rsidR="004435F3" w:rsidRDefault="004435F3" w:rsidP="00472595">
      <w:pPr>
        <w:pStyle w:val="-"/>
        <w:rPr>
          <w:rtl/>
        </w:rPr>
      </w:pPr>
      <w:bookmarkStart w:id="8688" w:name="ET_speakercontinue_5561_14"/>
      <w:r w:rsidRPr="00841C0D">
        <w:rPr>
          <w:rStyle w:val="TagStyle"/>
          <w:rtl/>
        </w:rPr>
        <w:t xml:space="preserve"> &lt;&lt; דובר_המשך &gt;&gt;</w:t>
      </w:r>
      <w:r w:rsidRPr="00497EB2">
        <w:rPr>
          <w:rStyle w:val="TagStyle"/>
          <w:rtl/>
        </w:rPr>
        <w:t xml:space="preserve"> </w:t>
      </w:r>
      <w:r>
        <w:rPr>
          <w:rtl/>
        </w:rPr>
        <w:t>משה גפני (יהדות התורה):</w:t>
      </w:r>
      <w:r w:rsidRPr="00497EB2">
        <w:rPr>
          <w:rStyle w:val="TagStyle"/>
          <w:rtl/>
        </w:rPr>
        <w:t xml:space="preserve"> </w:t>
      </w:r>
      <w:r w:rsidRPr="00841C0D">
        <w:rPr>
          <w:rStyle w:val="TagStyle"/>
          <w:rtl/>
        </w:rPr>
        <w:t>&lt;&lt; דובר_המשך &gt;&gt;</w:t>
      </w:r>
      <w:r>
        <w:rPr>
          <w:rtl/>
        </w:rPr>
        <w:t xml:space="preserve">   </w:t>
      </w:r>
      <w:bookmarkEnd w:id="8688"/>
    </w:p>
    <w:p w:rsidR="004435F3" w:rsidRDefault="004435F3" w:rsidP="00FC0E0D">
      <w:pPr>
        <w:rPr>
          <w:rtl/>
          <w:lang w:eastAsia="he-IL"/>
        </w:rPr>
      </w:pPr>
    </w:p>
    <w:p w:rsidR="004435F3" w:rsidRDefault="004435F3" w:rsidP="00472595">
      <w:pPr>
        <w:rPr>
          <w:rtl/>
          <w:lang w:eastAsia="he-IL"/>
        </w:rPr>
      </w:pPr>
      <w:r>
        <w:rPr>
          <w:rFonts w:hint="cs"/>
          <w:rtl/>
          <w:lang w:eastAsia="he-IL"/>
        </w:rPr>
        <w:t xml:space="preserve">חיים כץ ואתי עטייה, זה אותו חוק. </w:t>
      </w:r>
    </w:p>
    <w:p w:rsidR="004435F3" w:rsidRDefault="004435F3" w:rsidP="00472595">
      <w:pPr>
        <w:ind w:firstLine="0"/>
        <w:rPr>
          <w:rtl/>
          <w:lang w:eastAsia="he-IL"/>
        </w:rPr>
      </w:pPr>
    </w:p>
    <w:p w:rsidR="004435F3" w:rsidRDefault="004435F3" w:rsidP="00472595">
      <w:pPr>
        <w:pStyle w:val="af5"/>
        <w:rPr>
          <w:rtl/>
        </w:rPr>
      </w:pPr>
      <w:bookmarkStart w:id="8689" w:name="ET_interruption_5771_36"/>
      <w:r w:rsidRPr="00841C0D">
        <w:rPr>
          <w:rStyle w:val="TagStyle"/>
          <w:rtl/>
        </w:rPr>
        <w:t xml:space="preserve"> &lt;&lt; קריאה &gt;&gt;</w:t>
      </w:r>
      <w:r w:rsidRPr="00BC46AE">
        <w:rPr>
          <w:rStyle w:val="TagStyle"/>
          <w:rtl/>
        </w:rPr>
        <w:t xml:space="preserve"> </w:t>
      </w:r>
      <w:r>
        <w:rPr>
          <w:rtl/>
        </w:rPr>
        <w:t>איתן גינזבורג (כחול לבן):</w:t>
      </w:r>
      <w:r w:rsidRPr="00BC46AE">
        <w:rPr>
          <w:rStyle w:val="TagStyle"/>
          <w:rtl/>
        </w:rPr>
        <w:t xml:space="preserve"> </w:t>
      </w:r>
      <w:r w:rsidRPr="00841C0D">
        <w:rPr>
          <w:rStyle w:val="TagStyle"/>
          <w:rtl/>
        </w:rPr>
        <w:t>&lt;&lt; קריאה &gt;&gt;</w:t>
      </w:r>
      <w:r>
        <w:rPr>
          <w:rtl/>
        </w:rPr>
        <w:t xml:space="preserve">   </w:t>
      </w:r>
      <w:bookmarkEnd w:id="8689"/>
    </w:p>
    <w:p w:rsidR="004435F3" w:rsidRDefault="004435F3" w:rsidP="00FC0E0D">
      <w:pPr>
        <w:rPr>
          <w:rtl/>
          <w:lang w:eastAsia="he-IL"/>
        </w:rPr>
      </w:pPr>
    </w:p>
    <w:p w:rsidR="004435F3" w:rsidRDefault="00FC0E0D" w:rsidP="00472595">
      <w:pPr>
        <w:rPr>
          <w:rtl/>
          <w:lang w:eastAsia="he-IL"/>
        </w:rPr>
      </w:pPr>
      <w:r>
        <w:rPr>
          <w:rFonts w:hint="cs"/>
          <w:rtl/>
          <w:lang w:eastAsia="he-IL"/>
        </w:rPr>
        <w:t>– – –</w:t>
      </w:r>
    </w:p>
    <w:p w:rsidR="004435F3" w:rsidRDefault="004435F3" w:rsidP="00472595">
      <w:pPr>
        <w:rPr>
          <w:rtl/>
          <w:lang w:eastAsia="he-IL"/>
        </w:rPr>
      </w:pPr>
    </w:p>
    <w:p w:rsidR="004435F3" w:rsidRDefault="004435F3" w:rsidP="00472595">
      <w:pPr>
        <w:pStyle w:val="-"/>
        <w:rPr>
          <w:rtl/>
        </w:rPr>
      </w:pPr>
      <w:bookmarkStart w:id="8690" w:name="ET_speakercontinue_5561_37"/>
      <w:r w:rsidRPr="00841C0D">
        <w:rPr>
          <w:rStyle w:val="TagStyle"/>
          <w:rtl/>
        </w:rPr>
        <w:t xml:space="preserve"> &lt;&lt; דובר_המשך &gt;&gt;</w:t>
      </w:r>
      <w:r w:rsidRPr="00BC46AE">
        <w:rPr>
          <w:rStyle w:val="TagStyle"/>
          <w:rtl/>
        </w:rPr>
        <w:t xml:space="preserve"> </w:t>
      </w:r>
      <w:r>
        <w:rPr>
          <w:rtl/>
        </w:rPr>
        <w:t>משה גפני (יהדות התורה):</w:t>
      </w:r>
      <w:r w:rsidRPr="00BC46AE">
        <w:rPr>
          <w:rStyle w:val="TagStyle"/>
          <w:rtl/>
        </w:rPr>
        <w:t xml:space="preserve"> </w:t>
      </w:r>
      <w:r w:rsidRPr="00841C0D">
        <w:rPr>
          <w:rStyle w:val="TagStyle"/>
          <w:rtl/>
        </w:rPr>
        <w:t>&lt;&lt; דובר_המשך &gt;&gt;</w:t>
      </w:r>
      <w:r>
        <w:rPr>
          <w:rtl/>
        </w:rPr>
        <w:t xml:space="preserve">   </w:t>
      </w:r>
      <w:bookmarkEnd w:id="8690"/>
    </w:p>
    <w:p w:rsidR="004435F3" w:rsidRDefault="004435F3" w:rsidP="00FC0E0D">
      <w:pPr>
        <w:rPr>
          <w:rtl/>
          <w:lang w:eastAsia="he-IL"/>
        </w:rPr>
      </w:pPr>
    </w:p>
    <w:p w:rsidR="004435F3" w:rsidRDefault="004435F3" w:rsidP="00A87234">
      <w:pPr>
        <w:rPr>
          <w:rtl/>
          <w:lang w:eastAsia="he-IL"/>
        </w:rPr>
      </w:pPr>
      <w:r>
        <w:rPr>
          <w:rFonts w:hint="cs"/>
          <w:rtl/>
          <w:lang w:eastAsia="he-IL"/>
        </w:rPr>
        <w:t xml:space="preserve">האחד </w:t>
      </w:r>
      <w:bookmarkStart w:id="8691" w:name="_ETM_Q40_490000"/>
      <w:bookmarkEnd w:id="8691"/>
      <w:r>
        <w:rPr>
          <w:rFonts w:hint="cs"/>
          <w:rtl/>
          <w:lang w:eastAsia="he-IL"/>
        </w:rPr>
        <w:t xml:space="preserve">והיחיד </w:t>
      </w:r>
      <w:r w:rsidR="00A87234">
        <w:rPr>
          <w:rFonts w:hint="eastAsia"/>
          <w:rtl/>
          <w:lang w:eastAsia="he-IL"/>
        </w:rPr>
        <w:t>–</w:t>
      </w:r>
      <w:r w:rsidR="00A87234">
        <w:rPr>
          <w:rFonts w:hint="cs"/>
          <w:rtl/>
          <w:lang w:eastAsia="he-IL"/>
        </w:rPr>
        <w:t xml:space="preserve"> ו</w:t>
      </w:r>
      <w:r>
        <w:rPr>
          <w:rFonts w:hint="cs"/>
          <w:rtl/>
          <w:lang w:eastAsia="he-IL"/>
        </w:rPr>
        <w:t xml:space="preserve">זה לא היה </w:t>
      </w:r>
      <w:bookmarkStart w:id="8692" w:name="_ETM_Q40_492000"/>
      <w:bookmarkEnd w:id="8692"/>
      <w:r>
        <w:rPr>
          <w:rFonts w:hint="cs"/>
          <w:rtl/>
          <w:lang w:eastAsia="he-IL"/>
        </w:rPr>
        <w:t xml:space="preserve">אף פעם פה. הרי לא יכול לעמוד פה </w:t>
      </w:r>
      <w:bookmarkStart w:id="8693" w:name="_ETM_Q40_499000"/>
      <w:bookmarkEnd w:id="8693"/>
      <w:r>
        <w:rPr>
          <w:rFonts w:hint="cs"/>
          <w:rtl/>
          <w:lang w:eastAsia="he-IL"/>
        </w:rPr>
        <w:t>שר המשפטים</w:t>
      </w:r>
      <w:r w:rsidR="00A87234">
        <w:rPr>
          <w:rFonts w:hint="cs"/>
          <w:rtl/>
          <w:lang w:eastAsia="he-IL"/>
        </w:rPr>
        <w:t>,</w:t>
      </w:r>
      <w:r>
        <w:rPr>
          <w:rFonts w:hint="cs"/>
          <w:rtl/>
          <w:lang w:eastAsia="he-IL"/>
        </w:rPr>
        <w:t xml:space="preserve"> או כל שר אחר</w:t>
      </w:r>
      <w:r w:rsidR="00A87234">
        <w:rPr>
          <w:rFonts w:hint="cs"/>
          <w:rtl/>
          <w:lang w:eastAsia="he-IL"/>
        </w:rPr>
        <w:t>,</w:t>
      </w:r>
      <w:r>
        <w:rPr>
          <w:rFonts w:hint="cs"/>
          <w:rtl/>
          <w:lang w:eastAsia="he-IL"/>
        </w:rPr>
        <w:t xml:space="preserve"> ולהתחיל להסביר לנו מקצועית למה הזה הוא נכון.</w:t>
      </w:r>
    </w:p>
    <w:p w:rsidR="004435F3" w:rsidRDefault="004435F3" w:rsidP="00472595">
      <w:pPr>
        <w:ind w:firstLine="0"/>
        <w:rPr>
          <w:rtl/>
          <w:lang w:eastAsia="he-IL"/>
        </w:rPr>
      </w:pPr>
    </w:p>
    <w:p w:rsidR="004435F3" w:rsidRDefault="004435F3" w:rsidP="00472595">
      <w:pPr>
        <w:pStyle w:val="af6"/>
        <w:rPr>
          <w:rtl/>
        </w:rPr>
      </w:pPr>
      <w:bookmarkStart w:id="8694" w:name="ET_yor_6306_38"/>
      <w:r w:rsidRPr="00841C0D">
        <w:rPr>
          <w:rStyle w:val="TagStyle"/>
          <w:rtl/>
        </w:rPr>
        <w:t xml:space="preserve"> &lt;&lt; יור &gt;&gt;</w:t>
      </w:r>
      <w:r w:rsidRPr="00BC46AE">
        <w:rPr>
          <w:rStyle w:val="TagStyle"/>
          <w:rtl/>
        </w:rPr>
        <w:t xml:space="preserve"> </w:t>
      </w:r>
      <w:r>
        <w:rPr>
          <w:rtl/>
        </w:rPr>
        <w:t>היו"ר אמילי חיה מואטי:</w:t>
      </w:r>
      <w:r w:rsidRPr="00BC46AE">
        <w:rPr>
          <w:rStyle w:val="TagStyle"/>
          <w:rtl/>
        </w:rPr>
        <w:t xml:space="preserve"> </w:t>
      </w:r>
      <w:r w:rsidRPr="00841C0D">
        <w:rPr>
          <w:rStyle w:val="TagStyle"/>
          <w:rtl/>
        </w:rPr>
        <w:t>&lt;&lt; יור &gt;&gt;</w:t>
      </w:r>
      <w:r>
        <w:rPr>
          <w:rtl/>
        </w:rPr>
        <w:t xml:space="preserve">   </w:t>
      </w:r>
      <w:bookmarkEnd w:id="8694"/>
    </w:p>
    <w:p w:rsidR="004435F3" w:rsidRDefault="004435F3" w:rsidP="00FC0E0D">
      <w:pPr>
        <w:rPr>
          <w:rtl/>
          <w:lang w:eastAsia="he-IL"/>
        </w:rPr>
      </w:pPr>
    </w:p>
    <w:p w:rsidR="004435F3" w:rsidRDefault="004435F3" w:rsidP="00472595">
      <w:pPr>
        <w:rPr>
          <w:rtl/>
          <w:lang w:eastAsia="he-IL"/>
        </w:rPr>
      </w:pPr>
      <w:bookmarkStart w:id="8695" w:name="_ETM_Q40_502000"/>
      <w:bookmarkEnd w:id="8695"/>
      <w:r>
        <w:rPr>
          <w:rFonts w:hint="cs"/>
          <w:rtl/>
          <w:lang w:eastAsia="he-IL"/>
        </w:rPr>
        <w:t>אדוני, חבר הכנסת גפני.</w:t>
      </w:r>
    </w:p>
    <w:p w:rsidR="004435F3" w:rsidRDefault="004435F3" w:rsidP="00472595">
      <w:pPr>
        <w:rPr>
          <w:rtl/>
          <w:lang w:eastAsia="he-IL"/>
        </w:rPr>
      </w:pPr>
      <w:bookmarkStart w:id="8696" w:name="_ETM_Q40_508000"/>
      <w:bookmarkEnd w:id="8696"/>
    </w:p>
    <w:p w:rsidR="004435F3" w:rsidRDefault="004435F3" w:rsidP="00472595">
      <w:pPr>
        <w:pStyle w:val="-"/>
        <w:rPr>
          <w:rtl/>
        </w:rPr>
      </w:pPr>
      <w:bookmarkStart w:id="8697" w:name="ET_speakercontinue_5561_39"/>
      <w:r w:rsidRPr="00841C0D">
        <w:rPr>
          <w:rStyle w:val="TagStyle"/>
          <w:rtl/>
        </w:rPr>
        <w:t xml:space="preserve"> &lt;&lt; דובר_המשך &gt;&gt;</w:t>
      </w:r>
      <w:r w:rsidRPr="00BC46AE">
        <w:rPr>
          <w:rStyle w:val="TagStyle"/>
          <w:rtl/>
        </w:rPr>
        <w:t xml:space="preserve"> </w:t>
      </w:r>
      <w:r>
        <w:rPr>
          <w:rtl/>
        </w:rPr>
        <w:t>משה גפני (יהדות התורה):</w:t>
      </w:r>
      <w:r w:rsidRPr="00BC46AE">
        <w:rPr>
          <w:rStyle w:val="TagStyle"/>
          <w:rtl/>
        </w:rPr>
        <w:t xml:space="preserve"> </w:t>
      </w:r>
      <w:r w:rsidRPr="00841C0D">
        <w:rPr>
          <w:rStyle w:val="TagStyle"/>
          <w:rtl/>
        </w:rPr>
        <w:t>&lt;&lt; דובר_המשך &gt;&gt;</w:t>
      </w:r>
      <w:r>
        <w:rPr>
          <w:rtl/>
        </w:rPr>
        <w:t xml:space="preserve">   </w:t>
      </w:r>
      <w:bookmarkEnd w:id="8697"/>
    </w:p>
    <w:p w:rsidR="004435F3" w:rsidRDefault="004435F3" w:rsidP="00FC0E0D">
      <w:pPr>
        <w:rPr>
          <w:rtl/>
          <w:lang w:eastAsia="he-IL"/>
        </w:rPr>
      </w:pPr>
    </w:p>
    <w:p w:rsidR="004435F3" w:rsidRDefault="004435F3" w:rsidP="00472595">
      <w:pPr>
        <w:rPr>
          <w:rtl/>
          <w:lang w:eastAsia="he-IL"/>
        </w:rPr>
      </w:pPr>
      <w:r>
        <w:rPr>
          <w:rFonts w:hint="cs"/>
          <w:rtl/>
          <w:lang w:eastAsia="he-IL"/>
        </w:rPr>
        <w:t xml:space="preserve">מה אתם מבלבלים </w:t>
      </w:r>
      <w:bookmarkStart w:id="8698" w:name="_ETM_Q40_507000"/>
      <w:bookmarkEnd w:id="8698"/>
      <w:r>
        <w:rPr>
          <w:rFonts w:hint="cs"/>
          <w:rtl/>
          <w:lang w:eastAsia="he-IL"/>
        </w:rPr>
        <w:t xml:space="preserve">במוח? נולדנו אתמול? שיעלה ויגיד: זה קואליציה. לא חשוב אם זה טוב או לא טוב, אנחנו בעד; אופוזיציה </w:t>
      </w:r>
      <w:r>
        <w:rPr>
          <w:rtl/>
          <w:lang w:eastAsia="he-IL"/>
        </w:rPr>
        <w:t>–</w:t>
      </w:r>
      <w:r>
        <w:rPr>
          <w:rFonts w:hint="cs"/>
          <w:rtl/>
          <w:lang w:eastAsia="he-IL"/>
        </w:rPr>
        <w:t xml:space="preserve"> אנחנו נגד. תודה רבה. </w:t>
      </w:r>
    </w:p>
    <w:p w:rsidR="004435F3" w:rsidRDefault="004435F3" w:rsidP="00472595">
      <w:pPr>
        <w:rPr>
          <w:rtl/>
          <w:lang w:eastAsia="he-IL"/>
        </w:rPr>
      </w:pPr>
    </w:p>
    <w:p w:rsidR="004435F3" w:rsidRDefault="004435F3" w:rsidP="00472595">
      <w:pPr>
        <w:pStyle w:val="af6"/>
        <w:rPr>
          <w:rtl/>
        </w:rPr>
      </w:pPr>
      <w:bookmarkStart w:id="8699" w:name="ET_yor_6306_15"/>
      <w:r w:rsidRPr="00841C0D">
        <w:rPr>
          <w:rStyle w:val="TagStyle"/>
          <w:rtl/>
        </w:rPr>
        <w:t xml:space="preserve"> &lt;&lt; יור &gt;&gt;</w:t>
      </w:r>
      <w:r w:rsidRPr="00497EB2">
        <w:rPr>
          <w:rStyle w:val="TagStyle"/>
          <w:rtl/>
        </w:rPr>
        <w:t xml:space="preserve"> </w:t>
      </w:r>
      <w:r>
        <w:rPr>
          <w:rtl/>
        </w:rPr>
        <w:t>היו"ר אמילי חיה מואטי:</w:t>
      </w:r>
      <w:r w:rsidRPr="00497EB2">
        <w:rPr>
          <w:rStyle w:val="TagStyle"/>
          <w:rtl/>
        </w:rPr>
        <w:t xml:space="preserve"> </w:t>
      </w:r>
      <w:r w:rsidRPr="00841C0D">
        <w:rPr>
          <w:rStyle w:val="TagStyle"/>
          <w:rtl/>
        </w:rPr>
        <w:t>&lt;&lt; יור &gt;&gt;</w:t>
      </w:r>
      <w:r>
        <w:rPr>
          <w:rtl/>
        </w:rPr>
        <w:t xml:space="preserve">   </w:t>
      </w:r>
      <w:bookmarkEnd w:id="8699"/>
    </w:p>
    <w:p w:rsidR="004435F3" w:rsidRDefault="004435F3" w:rsidP="00FC0E0D">
      <w:pPr>
        <w:rPr>
          <w:rtl/>
          <w:lang w:eastAsia="he-IL"/>
        </w:rPr>
      </w:pPr>
    </w:p>
    <w:p w:rsidR="004435F3" w:rsidRDefault="004435F3" w:rsidP="00472595">
      <w:pPr>
        <w:rPr>
          <w:rtl/>
          <w:lang w:eastAsia="he-IL"/>
        </w:rPr>
      </w:pPr>
      <w:r>
        <w:rPr>
          <w:rFonts w:hint="cs"/>
          <w:rtl/>
          <w:lang w:eastAsia="he-IL"/>
        </w:rPr>
        <w:t xml:space="preserve">תודה רבה, חבר הכנסת גפני. </w:t>
      </w:r>
      <w:bookmarkStart w:id="8700" w:name="_ETM_Q40_517000"/>
      <w:bookmarkEnd w:id="8700"/>
      <w:r>
        <w:rPr>
          <w:rFonts w:hint="cs"/>
          <w:rtl/>
          <w:lang w:eastAsia="he-IL"/>
        </w:rPr>
        <w:t>מתנגדת נוספת</w:t>
      </w:r>
      <w:r w:rsidR="00A87234">
        <w:rPr>
          <w:rFonts w:hint="cs"/>
          <w:rtl/>
          <w:lang w:eastAsia="he-IL"/>
        </w:rPr>
        <w:t>,</w:t>
      </w:r>
      <w:r>
        <w:rPr>
          <w:rFonts w:hint="cs"/>
          <w:rtl/>
          <w:lang w:eastAsia="he-IL"/>
        </w:rPr>
        <w:t xml:space="preserve"> חברת הכנסת אורית מלכה סטרוק, בבקשה, שלוש דקות. </w:t>
      </w:r>
    </w:p>
    <w:p w:rsidR="004435F3" w:rsidRDefault="004435F3" w:rsidP="00472595">
      <w:pPr>
        <w:rPr>
          <w:rtl/>
          <w:lang w:eastAsia="he-IL"/>
        </w:rPr>
      </w:pPr>
    </w:p>
    <w:p w:rsidR="004435F3" w:rsidRDefault="004435F3" w:rsidP="00472595">
      <w:pPr>
        <w:pStyle w:val="a4"/>
        <w:rPr>
          <w:rtl/>
        </w:rPr>
      </w:pPr>
      <w:bookmarkStart w:id="8701" w:name="ET_speaker_5093_16"/>
      <w:r w:rsidRPr="00841C0D">
        <w:rPr>
          <w:rStyle w:val="TagStyle"/>
          <w:rtl/>
        </w:rPr>
        <w:t xml:space="preserve"> &lt;&lt; דובר &gt;&gt;</w:t>
      </w:r>
      <w:r w:rsidRPr="00497EB2">
        <w:rPr>
          <w:rStyle w:val="TagStyle"/>
          <w:rtl/>
        </w:rPr>
        <w:t xml:space="preserve"> </w:t>
      </w:r>
      <w:bookmarkStart w:id="8702" w:name="_Toc97201490"/>
      <w:bookmarkStart w:id="8703" w:name="_Toc97454379"/>
      <w:bookmarkStart w:id="8704" w:name="_Toc97457126"/>
      <w:bookmarkStart w:id="8705" w:name="_Toc110165294"/>
      <w:r>
        <w:rPr>
          <w:rtl/>
        </w:rPr>
        <w:t>אורית מלכה סטרוק (הציונות הדתית):</w:t>
      </w:r>
      <w:bookmarkEnd w:id="8702"/>
      <w:bookmarkEnd w:id="8703"/>
      <w:bookmarkEnd w:id="8704"/>
      <w:bookmarkEnd w:id="8705"/>
      <w:r w:rsidRPr="00497EB2">
        <w:rPr>
          <w:rStyle w:val="TagStyle"/>
          <w:rtl/>
        </w:rPr>
        <w:t xml:space="preserve"> </w:t>
      </w:r>
      <w:r w:rsidRPr="00841C0D">
        <w:rPr>
          <w:rStyle w:val="TagStyle"/>
          <w:rtl/>
        </w:rPr>
        <w:t>&lt;&lt; דובר &gt;&gt;</w:t>
      </w:r>
      <w:r>
        <w:rPr>
          <w:rtl/>
        </w:rPr>
        <w:t xml:space="preserve">   </w:t>
      </w:r>
      <w:bookmarkEnd w:id="8701"/>
    </w:p>
    <w:p w:rsidR="004435F3" w:rsidRDefault="004435F3" w:rsidP="00FC0E0D">
      <w:pPr>
        <w:rPr>
          <w:rtl/>
          <w:lang w:eastAsia="he-IL"/>
        </w:rPr>
      </w:pPr>
    </w:p>
    <w:p w:rsidR="004435F3" w:rsidRDefault="004435F3" w:rsidP="00472595">
      <w:pPr>
        <w:rPr>
          <w:rtl/>
          <w:lang w:eastAsia="he-IL"/>
        </w:rPr>
      </w:pPr>
      <w:r>
        <w:rPr>
          <w:rFonts w:hint="cs"/>
          <w:rtl/>
          <w:lang w:eastAsia="he-IL"/>
        </w:rPr>
        <w:t xml:space="preserve">תודה רבה. גברתי היושבת-ראש, </w:t>
      </w:r>
      <w:bookmarkStart w:id="8706" w:name="_ETM_Q40_550000"/>
      <w:bookmarkEnd w:id="8706"/>
      <w:r>
        <w:rPr>
          <w:rFonts w:hint="cs"/>
          <w:rtl/>
          <w:lang w:eastAsia="he-IL"/>
        </w:rPr>
        <w:t xml:space="preserve">חבריי חברי הכנסת, הצעת החוק שלפנינו עוסקת במשפחות של נעדרים. ואני רוצה לדבר על הנעדרים. אני רוצה לדבר על הנעדר מתן כהנא; על הנעדר ניר אורבך; על הנעדרת שרן השכל; על הנעדרת מיכל שיר; </w:t>
      </w:r>
      <w:bookmarkStart w:id="8707" w:name="_ETM_Q40_577000"/>
      <w:bookmarkEnd w:id="8707"/>
      <w:r>
        <w:rPr>
          <w:rFonts w:hint="cs"/>
          <w:rtl/>
          <w:lang w:eastAsia="he-IL"/>
        </w:rPr>
        <w:t xml:space="preserve">על הנעדרת </w:t>
      </w:r>
      <w:r w:rsidR="00FC0E0D">
        <w:rPr>
          <w:rFonts w:hint="cs"/>
          <w:rtl/>
          <w:lang w:eastAsia="he-IL"/>
        </w:rPr>
        <w:t>– – –</w:t>
      </w:r>
    </w:p>
    <w:p w:rsidR="004435F3" w:rsidRDefault="004435F3" w:rsidP="00472595">
      <w:pPr>
        <w:rPr>
          <w:rtl/>
          <w:lang w:eastAsia="he-IL"/>
        </w:rPr>
      </w:pPr>
    </w:p>
    <w:p w:rsidR="004435F3" w:rsidRDefault="004435F3" w:rsidP="00472595">
      <w:pPr>
        <w:pStyle w:val="af5"/>
        <w:rPr>
          <w:rtl/>
        </w:rPr>
      </w:pPr>
      <w:bookmarkStart w:id="8708" w:name="ET_interruption_קר_אה_40"/>
      <w:r w:rsidRPr="00841C0D">
        <w:rPr>
          <w:rStyle w:val="TagStyle"/>
          <w:rtl/>
        </w:rPr>
        <w:t xml:space="preserve"> &lt;&lt; קריאה &gt;&gt;</w:t>
      </w:r>
      <w:r w:rsidRPr="00725C0E">
        <w:rPr>
          <w:rStyle w:val="TagStyle"/>
          <w:rtl/>
        </w:rPr>
        <w:t xml:space="preserve"> </w:t>
      </w:r>
      <w:r>
        <w:rPr>
          <w:rtl/>
        </w:rPr>
        <w:t>קריאה:</w:t>
      </w:r>
      <w:r w:rsidRPr="00725C0E">
        <w:rPr>
          <w:rStyle w:val="TagStyle"/>
          <w:rtl/>
        </w:rPr>
        <w:t xml:space="preserve"> </w:t>
      </w:r>
      <w:r w:rsidRPr="00841C0D">
        <w:rPr>
          <w:rStyle w:val="TagStyle"/>
          <w:rtl/>
        </w:rPr>
        <w:t>&lt;&lt; קריאה &gt;&gt;</w:t>
      </w:r>
      <w:r>
        <w:rPr>
          <w:rtl/>
        </w:rPr>
        <w:t xml:space="preserve">   </w:t>
      </w:r>
      <w:bookmarkEnd w:id="8708"/>
    </w:p>
    <w:p w:rsidR="004435F3" w:rsidRDefault="004435F3" w:rsidP="00FC0E0D">
      <w:pPr>
        <w:rPr>
          <w:rtl/>
          <w:lang w:eastAsia="he-IL"/>
        </w:rPr>
      </w:pPr>
    </w:p>
    <w:p w:rsidR="004435F3" w:rsidRDefault="00FC0E0D" w:rsidP="00472595">
      <w:pPr>
        <w:rPr>
          <w:rtl/>
          <w:lang w:eastAsia="he-IL"/>
        </w:rPr>
      </w:pPr>
      <w:r>
        <w:rPr>
          <w:rFonts w:hint="cs"/>
          <w:rtl/>
          <w:lang w:eastAsia="he-IL"/>
        </w:rPr>
        <w:t>– – –</w:t>
      </w:r>
    </w:p>
    <w:p w:rsidR="004435F3" w:rsidRDefault="004435F3" w:rsidP="00472595">
      <w:pPr>
        <w:rPr>
          <w:rtl/>
          <w:lang w:eastAsia="he-IL"/>
        </w:rPr>
      </w:pPr>
    </w:p>
    <w:p w:rsidR="004435F3" w:rsidRDefault="004435F3" w:rsidP="00472595">
      <w:pPr>
        <w:pStyle w:val="-"/>
        <w:rPr>
          <w:rtl/>
        </w:rPr>
      </w:pPr>
      <w:bookmarkStart w:id="8709" w:name="ET_speakercontinue_5093_42"/>
      <w:r w:rsidRPr="00841C0D">
        <w:rPr>
          <w:rStyle w:val="TagStyle"/>
          <w:rtl/>
        </w:rPr>
        <w:t>&lt;&lt; דובר_המשך &gt;&gt;</w:t>
      </w:r>
      <w:r w:rsidRPr="00725C0E">
        <w:rPr>
          <w:rStyle w:val="TagStyle"/>
          <w:rtl/>
        </w:rPr>
        <w:t xml:space="preserve"> </w:t>
      </w:r>
      <w:r>
        <w:rPr>
          <w:rtl/>
        </w:rPr>
        <w:t>אורית מלכה סטרוק (הציונות הדתית):</w:t>
      </w:r>
      <w:r w:rsidRPr="00725C0E">
        <w:rPr>
          <w:rStyle w:val="TagStyle"/>
          <w:rtl/>
        </w:rPr>
        <w:t xml:space="preserve"> </w:t>
      </w:r>
      <w:r w:rsidRPr="00841C0D">
        <w:rPr>
          <w:rStyle w:val="TagStyle"/>
          <w:rtl/>
        </w:rPr>
        <w:t>&lt;&lt; דובר_המשך &gt;&gt;</w:t>
      </w:r>
      <w:r>
        <w:rPr>
          <w:rtl/>
        </w:rPr>
        <w:t xml:space="preserve">   </w:t>
      </w:r>
      <w:bookmarkEnd w:id="8709"/>
    </w:p>
    <w:p w:rsidR="004435F3" w:rsidRDefault="004435F3" w:rsidP="00FC0E0D">
      <w:pPr>
        <w:rPr>
          <w:rtl/>
          <w:lang w:eastAsia="he-IL"/>
        </w:rPr>
      </w:pPr>
    </w:p>
    <w:p w:rsidR="004435F3" w:rsidRPr="00725C0E" w:rsidRDefault="004435F3" w:rsidP="00472595">
      <w:pPr>
        <w:rPr>
          <w:rtl/>
          <w:lang w:eastAsia="he-IL"/>
        </w:rPr>
      </w:pPr>
      <w:r>
        <w:rPr>
          <w:rFonts w:hint="cs"/>
          <w:rtl/>
          <w:lang w:eastAsia="he-IL"/>
        </w:rPr>
        <w:t xml:space="preserve">אני אגיד. </w:t>
      </w:r>
    </w:p>
    <w:p w:rsidR="004435F3" w:rsidRDefault="004435F3" w:rsidP="00FC0E0D">
      <w:pPr>
        <w:rPr>
          <w:rtl/>
          <w:lang w:eastAsia="he-IL"/>
        </w:rPr>
      </w:pPr>
    </w:p>
    <w:p w:rsidR="004435F3" w:rsidRDefault="004435F3" w:rsidP="00472595">
      <w:pPr>
        <w:pStyle w:val="af6"/>
        <w:rPr>
          <w:rtl/>
        </w:rPr>
      </w:pPr>
      <w:bookmarkStart w:id="8710" w:name="ET_yor_6306_49"/>
      <w:r w:rsidRPr="00841C0D">
        <w:rPr>
          <w:rStyle w:val="TagStyle"/>
          <w:rtl/>
        </w:rPr>
        <w:t xml:space="preserve"> &lt;&lt; יור &gt;&gt;</w:t>
      </w:r>
      <w:r w:rsidRPr="00497EB2">
        <w:rPr>
          <w:rStyle w:val="TagStyle"/>
          <w:rtl/>
        </w:rPr>
        <w:t xml:space="preserve"> </w:t>
      </w:r>
      <w:r>
        <w:rPr>
          <w:rtl/>
        </w:rPr>
        <w:t>היו"ר אמילי חיה מואטי:</w:t>
      </w:r>
      <w:r w:rsidRPr="00497EB2">
        <w:rPr>
          <w:rStyle w:val="TagStyle"/>
          <w:rtl/>
        </w:rPr>
        <w:t xml:space="preserve"> </w:t>
      </w:r>
      <w:r w:rsidRPr="00841C0D">
        <w:rPr>
          <w:rStyle w:val="TagStyle"/>
          <w:rtl/>
        </w:rPr>
        <w:t>&lt;&lt; יור &gt;&gt;</w:t>
      </w:r>
      <w:bookmarkEnd w:id="8710"/>
      <w:r>
        <w:rPr>
          <w:rtl/>
        </w:rPr>
        <w:t xml:space="preserve">   </w:t>
      </w:r>
    </w:p>
    <w:p w:rsidR="004435F3" w:rsidRDefault="004435F3" w:rsidP="00FC0E0D">
      <w:pPr>
        <w:rPr>
          <w:rtl/>
          <w:lang w:eastAsia="he-IL"/>
        </w:rPr>
      </w:pPr>
    </w:p>
    <w:p w:rsidR="004435F3" w:rsidRDefault="004435F3" w:rsidP="00A87234">
      <w:pPr>
        <w:rPr>
          <w:rtl/>
          <w:lang w:eastAsia="he-IL"/>
        </w:rPr>
      </w:pPr>
      <w:r>
        <w:rPr>
          <w:rFonts w:hint="cs"/>
          <w:rtl/>
          <w:lang w:eastAsia="he-IL"/>
        </w:rPr>
        <w:t>נהדרת בה</w:t>
      </w:r>
      <w:r w:rsidR="00A87234">
        <w:rPr>
          <w:rFonts w:hint="cs"/>
          <w:rtl/>
          <w:lang w:eastAsia="he-IL"/>
        </w:rPr>
        <w:t>"א</w:t>
      </w:r>
      <w:r>
        <w:rPr>
          <w:rFonts w:hint="cs"/>
          <w:rtl/>
          <w:lang w:eastAsia="he-IL"/>
        </w:rPr>
        <w:t xml:space="preserve">. </w:t>
      </w:r>
    </w:p>
    <w:p w:rsidR="004435F3" w:rsidRDefault="004435F3" w:rsidP="00472595">
      <w:pPr>
        <w:rPr>
          <w:rtl/>
          <w:lang w:eastAsia="he-IL"/>
        </w:rPr>
      </w:pPr>
      <w:bookmarkStart w:id="8711" w:name="_ETM_Q40_573000"/>
      <w:bookmarkEnd w:id="8711"/>
    </w:p>
    <w:p w:rsidR="004435F3" w:rsidRDefault="004435F3" w:rsidP="00472595">
      <w:pPr>
        <w:pStyle w:val="-"/>
        <w:rPr>
          <w:rtl/>
        </w:rPr>
      </w:pPr>
      <w:bookmarkStart w:id="8712" w:name="ET_speakercontinue_5093_18"/>
      <w:r w:rsidRPr="00841C0D">
        <w:rPr>
          <w:rStyle w:val="TagStyle"/>
          <w:rtl/>
        </w:rPr>
        <w:t xml:space="preserve"> &lt;&lt; דובר_המשך &gt;&gt;</w:t>
      </w:r>
      <w:r w:rsidRPr="00497EB2">
        <w:rPr>
          <w:rStyle w:val="TagStyle"/>
          <w:rtl/>
        </w:rPr>
        <w:t xml:space="preserve"> </w:t>
      </w:r>
      <w:r>
        <w:rPr>
          <w:rtl/>
        </w:rPr>
        <w:t>אורית מלכה סטרוק (הציונות הדתית):</w:t>
      </w:r>
      <w:r w:rsidRPr="00497EB2">
        <w:rPr>
          <w:rStyle w:val="TagStyle"/>
          <w:rtl/>
        </w:rPr>
        <w:t xml:space="preserve"> </w:t>
      </w:r>
      <w:r w:rsidRPr="00841C0D">
        <w:rPr>
          <w:rStyle w:val="TagStyle"/>
          <w:rtl/>
        </w:rPr>
        <w:t>&lt;&lt; דובר_המשך &gt;&gt;</w:t>
      </w:r>
      <w:r>
        <w:rPr>
          <w:rtl/>
        </w:rPr>
        <w:t xml:space="preserve">   </w:t>
      </w:r>
      <w:bookmarkEnd w:id="8712"/>
    </w:p>
    <w:p w:rsidR="004435F3" w:rsidRDefault="004435F3" w:rsidP="00FC0E0D">
      <w:pPr>
        <w:rPr>
          <w:rtl/>
          <w:lang w:eastAsia="he-IL"/>
        </w:rPr>
      </w:pPr>
    </w:p>
    <w:p w:rsidR="004435F3" w:rsidRDefault="004435F3" w:rsidP="00A87234">
      <w:pPr>
        <w:rPr>
          <w:rtl/>
          <w:lang w:eastAsia="he-IL"/>
        </w:rPr>
      </w:pPr>
      <w:r>
        <w:rPr>
          <w:rFonts w:hint="cs"/>
          <w:rtl/>
          <w:lang w:eastAsia="he-IL"/>
        </w:rPr>
        <w:t>נעדרת בע</w:t>
      </w:r>
      <w:r w:rsidR="00A87234">
        <w:rPr>
          <w:rFonts w:hint="cs"/>
          <w:rtl/>
          <w:lang w:eastAsia="he-IL"/>
        </w:rPr>
        <w:t>י"ן</w:t>
      </w:r>
      <w:r>
        <w:rPr>
          <w:rFonts w:hint="cs"/>
          <w:rtl/>
          <w:lang w:eastAsia="he-IL"/>
        </w:rPr>
        <w:t xml:space="preserve">. </w:t>
      </w:r>
    </w:p>
    <w:p w:rsidR="004435F3" w:rsidRDefault="004435F3" w:rsidP="00472595">
      <w:pPr>
        <w:ind w:firstLine="0"/>
        <w:rPr>
          <w:rtl/>
          <w:lang w:eastAsia="he-IL"/>
        </w:rPr>
      </w:pPr>
    </w:p>
    <w:p w:rsidR="004435F3" w:rsidRDefault="004435F3" w:rsidP="00472595">
      <w:pPr>
        <w:pStyle w:val="af5"/>
        <w:rPr>
          <w:rtl/>
        </w:rPr>
      </w:pPr>
      <w:bookmarkStart w:id="8713" w:name="ET_interruption_קריאות_43"/>
      <w:r w:rsidRPr="00841C0D">
        <w:rPr>
          <w:rStyle w:val="TagStyle"/>
          <w:rtl/>
        </w:rPr>
        <w:t xml:space="preserve"> &lt;&lt; קריאה &gt;&gt;</w:t>
      </w:r>
      <w:r w:rsidRPr="00725C0E">
        <w:rPr>
          <w:rStyle w:val="TagStyle"/>
          <w:rtl/>
        </w:rPr>
        <w:t xml:space="preserve"> </w:t>
      </w:r>
      <w:r>
        <w:rPr>
          <w:rtl/>
        </w:rPr>
        <w:t>קריאות:</w:t>
      </w:r>
      <w:r w:rsidRPr="00725C0E">
        <w:rPr>
          <w:rStyle w:val="TagStyle"/>
          <w:rtl/>
        </w:rPr>
        <w:t xml:space="preserve"> </w:t>
      </w:r>
      <w:r w:rsidRPr="00841C0D">
        <w:rPr>
          <w:rStyle w:val="TagStyle"/>
          <w:rtl/>
        </w:rPr>
        <w:t>&lt;&lt; קריאה &gt;&gt;</w:t>
      </w:r>
      <w:r>
        <w:rPr>
          <w:rtl/>
        </w:rPr>
        <w:t xml:space="preserve">   </w:t>
      </w:r>
      <w:bookmarkEnd w:id="8713"/>
    </w:p>
    <w:p w:rsidR="004435F3" w:rsidRDefault="004435F3" w:rsidP="00FC0E0D">
      <w:pPr>
        <w:rPr>
          <w:rtl/>
          <w:lang w:eastAsia="he-IL"/>
        </w:rPr>
      </w:pPr>
    </w:p>
    <w:p w:rsidR="004435F3" w:rsidRDefault="00FC0E0D" w:rsidP="00472595">
      <w:pPr>
        <w:rPr>
          <w:rtl/>
          <w:lang w:eastAsia="he-IL"/>
        </w:rPr>
      </w:pPr>
      <w:bookmarkStart w:id="8714" w:name="_ETM_Q40_587000"/>
      <w:bookmarkEnd w:id="8714"/>
      <w:r>
        <w:rPr>
          <w:rFonts w:hint="cs"/>
          <w:rtl/>
          <w:lang w:eastAsia="he-IL"/>
        </w:rPr>
        <w:t>– – –</w:t>
      </w:r>
    </w:p>
    <w:p w:rsidR="004435F3" w:rsidRDefault="004435F3" w:rsidP="00472595">
      <w:pPr>
        <w:rPr>
          <w:rtl/>
          <w:lang w:eastAsia="he-IL"/>
        </w:rPr>
      </w:pPr>
      <w:bookmarkStart w:id="8715" w:name="_ETM_Q40_589000"/>
      <w:bookmarkEnd w:id="8715"/>
    </w:p>
    <w:p w:rsidR="004435F3" w:rsidRDefault="004435F3" w:rsidP="00472595">
      <w:pPr>
        <w:pStyle w:val="-"/>
        <w:rPr>
          <w:rtl/>
        </w:rPr>
      </w:pPr>
      <w:bookmarkStart w:id="8716" w:name="ET_speakercontinue_5093_44"/>
      <w:r w:rsidRPr="00841C0D">
        <w:rPr>
          <w:rStyle w:val="TagStyle"/>
          <w:rtl/>
        </w:rPr>
        <w:t xml:space="preserve"> &lt;&lt; דובר_המשך &gt;&gt;</w:t>
      </w:r>
      <w:r w:rsidRPr="00725C0E">
        <w:rPr>
          <w:rStyle w:val="TagStyle"/>
          <w:rtl/>
        </w:rPr>
        <w:t xml:space="preserve"> </w:t>
      </w:r>
      <w:r>
        <w:rPr>
          <w:rtl/>
        </w:rPr>
        <w:t>אורית מלכה סטרוק (הציונות הדתית):</w:t>
      </w:r>
      <w:r w:rsidRPr="00725C0E">
        <w:rPr>
          <w:rStyle w:val="TagStyle"/>
          <w:rtl/>
        </w:rPr>
        <w:t xml:space="preserve"> </w:t>
      </w:r>
      <w:r w:rsidRPr="00841C0D">
        <w:rPr>
          <w:rStyle w:val="TagStyle"/>
          <w:rtl/>
        </w:rPr>
        <w:t>&lt;&lt; דובר_המשך &gt;&gt;</w:t>
      </w:r>
      <w:r>
        <w:rPr>
          <w:rtl/>
        </w:rPr>
        <w:t xml:space="preserve">   </w:t>
      </w:r>
      <w:bookmarkEnd w:id="8716"/>
    </w:p>
    <w:p w:rsidR="004435F3" w:rsidRDefault="004435F3" w:rsidP="00FC0E0D">
      <w:pPr>
        <w:rPr>
          <w:rtl/>
          <w:lang w:eastAsia="he-IL"/>
        </w:rPr>
      </w:pPr>
    </w:p>
    <w:p w:rsidR="004435F3" w:rsidRDefault="004435F3" w:rsidP="00A87234">
      <w:pPr>
        <w:rPr>
          <w:rtl/>
          <w:lang w:eastAsia="he-IL"/>
        </w:rPr>
      </w:pPr>
      <w:bookmarkStart w:id="8717" w:name="_ETM_Q40_584000"/>
      <w:bookmarkEnd w:id="8717"/>
      <w:r>
        <w:rPr>
          <w:rFonts w:hint="cs"/>
          <w:rtl/>
          <w:lang w:eastAsia="he-IL"/>
        </w:rPr>
        <w:t>שרן השכל הנהדרת בה</w:t>
      </w:r>
      <w:r w:rsidR="00A87234">
        <w:rPr>
          <w:rFonts w:hint="cs"/>
          <w:rtl/>
          <w:lang w:eastAsia="he-IL"/>
        </w:rPr>
        <w:t>"א</w:t>
      </w:r>
      <w:r>
        <w:rPr>
          <w:rFonts w:hint="cs"/>
          <w:rtl/>
          <w:lang w:eastAsia="he-IL"/>
        </w:rPr>
        <w:t xml:space="preserve"> היא נעדרת בע</w:t>
      </w:r>
      <w:r w:rsidR="00A87234">
        <w:rPr>
          <w:rFonts w:hint="cs"/>
          <w:rtl/>
          <w:lang w:eastAsia="he-IL"/>
        </w:rPr>
        <w:t>י"ן</w:t>
      </w:r>
      <w:r>
        <w:rPr>
          <w:rFonts w:hint="cs"/>
          <w:rtl/>
          <w:lang w:eastAsia="he-IL"/>
        </w:rPr>
        <w:t xml:space="preserve"> כאשר מדובר על ההתעללות באנשי חומש. עמד כאן </w:t>
      </w:r>
      <w:bookmarkStart w:id="8718" w:name="_ETM_Q40_603000"/>
      <w:bookmarkEnd w:id="8718"/>
      <w:r>
        <w:rPr>
          <w:rFonts w:hint="cs"/>
          <w:rtl/>
          <w:lang w:eastAsia="he-IL"/>
        </w:rPr>
        <w:t xml:space="preserve">לפני שעות ספורות, פה על הדוכן הזה, סגן השר אלון </w:t>
      </w:r>
      <w:bookmarkStart w:id="8719" w:name="_ETM_Q40_604000"/>
      <w:bookmarkEnd w:id="8719"/>
      <w:r>
        <w:rPr>
          <w:rFonts w:hint="cs"/>
          <w:rtl/>
          <w:lang w:eastAsia="he-IL"/>
        </w:rPr>
        <w:t xml:space="preserve">שוסטר. שרן, את מחזיקה עם האצבע שלך את סגן </w:t>
      </w:r>
      <w:bookmarkStart w:id="8720" w:name="_ETM_Q40_613000"/>
      <w:bookmarkEnd w:id="8720"/>
      <w:r>
        <w:rPr>
          <w:rFonts w:hint="cs"/>
          <w:rtl/>
          <w:lang w:eastAsia="he-IL"/>
        </w:rPr>
        <w:t>השר אלון שוסטר. גם ניר מחזיק אותו עם האצבע שלו</w:t>
      </w:r>
      <w:bookmarkStart w:id="8721" w:name="_ETM_Q40_618000"/>
      <w:bookmarkEnd w:id="8721"/>
      <w:r>
        <w:rPr>
          <w:rFonts w:hint="cs"/>
          <w:rtl/>
          <w:lang w:eastAsia="he-IL"/>
        </w:rPr>
        <w:t xml:space="preserve">, וגם מיכל וגם יום טוב. אתם כולכם מאפשרים לאלון שוסטר לעשות את מה שהוא אמר לי. </w:t>
      </w:r>
      <w:bookmarkStart w:id="8722" w:name="_ETM_Q40_628267"/>
      <w:bookmarkStart w:id="8723" w:name="_ETM_Q40_628317"/>
      <w:bookmarkStart w:id="8724" w:name="_ETM_Q40_628418"/>
      <w:bookmarkStart w:id="8725" w:name="_ETM_Q40_628469"/>
      <w:bookmarkEnd w:id="8722"/>
      <w:bookmarkEnd w:id="8723"/>
      <w:bookmarkEnd w:id="8724"/>
      <w:bookmarkEnd w:id="8725"/>
      <w:r>
        <w:rPr>
          <w:rFonts w:hint="cs"/>
          <w:rtl/>
          <w:lang w:eastAsia="he-IL"/>
        </w:rPr>
        <w:t xml:space="preserve">הוא אמר לי שהוא פוגע באנשי חומש </w:t>
      </w:r>
      <w:r w:rsidR="00FC0E0D">
        <w:rPr>
          <w:rFonts w:hint="cs"/>
          <w:rtl/>
          <w:lang w:eastAsia="he-IL"/>
        </w:rPr>
        <w:t>– –</w:t>
      </w:r>
    </w:p>
    <w:p w:rsidR="004435F3" w:rsidRDefault="004435F3" w:rsidP="00472595">
      <w:pPr>
        <w:rPr>
          <w:rtl/>
          <w:lang w:eastAsia="he-IL"/>
        </w:rPr>
      </w:pPr>
    </w:p>
    <w:p w:rsidR="004435F3" w:rsidRDefault="004435F3" w:rsidP="00472595">
      <w:pPr>
        <w:pStyle w:val="af5"/>
        <w:rPr>
          <w:rtl/>
        </w:rPr>
      </w:pPr>
      <w:bookmarkStart w:id="8726" w:name="ET_interruption_6145_45"/>
      <w:r w:rsidRPr="00841C0D">
        <w:rPr>
          <w:rStyle w:val="TagStyle"/>
          <w:rtl/>
        </w:rPr>
        <w:t xml:space="preserve"> &lt;&lt; קריאה &gt;&gt;</w:t>
      </w:r>
      <w:r w:rsidRPr="00D67A5D">
        <w:rPr>
          <w:rStyle w:val="TagStyle"/>
          <w:rtl/>
        </w:rPr>
        <w:t xml:space="preserve"> </w:t>
      </w:r>
      <w:r>
        <w:rPr>
          <w:rtl/>
        </w:rPr>
        <w:t>ניר אורבך (ימינה):</w:t>
      </w:r>
      <w:r w:rsidRPr="00D67A5D">
        <w:rPr>
          <w:rStyle w:val="TagStyle"/>
          <w:rtl/>
        </w:rPr>
        <w:t xml:space="preserve"> </w:t>
      </w:r>
      <w:r w:rsidRPr="00841C0D">
        <w:rPr>
          <w:rStyle w:val="TagStyle"/>
          <w:rtl/>
        </w:rPr>
        <w:t>&lt;&lt; קריאה &gt;&gt;</w:t>
      </w:r>
      <w:r>
        <w:rPr>
          <w:rtl/>
        </w:rPr>
        <w:t xml:space="preserve">   </w:t>
      </w:r>
      <w:bookmarkEnd w:id="8726"/>
    </w:p>
    <w:p w:rsidR="004435F3" w:rsidRDefault="004435F3" w:rsidP="00FC0E0D">
      <w:pPr>
        <w:rPr>
          <w:rtl/>
          <w:lang w:eastAsia="he-IL"/>
        </w:rPr>
      </w:pPr>
    </w:p>
    <w:p w:rsidR="004435F3" w:rsidRPr="00D67A5D" w:rsidRDefault="004435F3" w:rsidP="00472595">
      <w:pPr>
        <w:rPr>
          <w:rtl/>
          <w:lang w:eastAsia="he-IL"/>
        </w:rPr>
      </w:pPr>
      <w:r>
        <w:rPr>
          <w:rFonts w:hint="cs"/>
          <w:rtl/>
          <w:lang w:eastAsia="he-IL"/>
        </w:rPr>
        <w:t xml:space="preserve">הוא עוזר למיגון אוטובוסים בהתיישבות עכשיו, אלון שוסטר. בזה </w:t>
      </w:r>
      <w:bookmarkStart w:id="8727" w:name="_ETM_Q40_633000"/>
      <w:bookmarkEnd w:id="8727"/>
      <w:r>
        <w:rPr>
          <w:rFonts w:hint="cs"/>
          <w:rtl/>
          <w:lang w:eastAsia="he-IL"/>
        </w:rPr>
        <w:t xml:space="preserve">הוא מתעסק. </w:t>
      </w:r>
    </w:p>
    <w:p w:rsidR="004435F3" w:rsidRDefault="004435F3" w:rsidP="00472595">
      <w:pPr>
        <w:rPr>
          <w:rtl/>
          <w:lang w:eastAsia="he-IL"/>
        </w:rPr>
      </w:pPr>
    </w:p>
    <w:p w:rsidR="004435F3" w:rsidRDefault="004435F3" w:rsidP="00472595">
      <w:pPr>
        <w:pStyle w:val="-"/>
        <w:rPr>
          <w:rtl/>
        </w:rPr>
      </w:pPr>
      <w:bookmarkStart w:id="8728" w:name="ET_speakercontinue_5093_20"/>
      <w:r w:rsidRPr="00841C0D">
        <w:rPr>
          <w:rStyle w:val="TagStyle"/>
          <w:rtl/>
        </w:rPr>
        <w:t xml:space="preserve"> &lt;&lt; דובר_המשך &gt;&gt;</w:t>
      </w:r>
      <w:r w:rsidRPr="00497EB2">
        <w:rPr>
          <w:rStyle w:val="TagStyle"/>
          <w:rtl/>
        </w:rPr>
        <w:t xml:space="preserve"> </w:t>
      </w:r>
      <w:r>
        <w:rPr>
          <w:rtl/>
        </w:rPr>
        <w:t>אורית מלכה סטרוק (הציונות הדתית):</w:t>
      </w:r>
      <w:r w:rsidRPr="00497EB2">
        <w:rPr>
          <w:rStyle w:val="TagStyle"/>
          <w:rtl/>
        </w:rPr>
        <w:t xml:space="preserve"> </w:t>
      </w:r>
      <w:r w:rsidRPr="00841C0D">
        <w:rPr>
          <w:rStyle w:val="TagStyle"/>
          <w:rtl/>
        </w:rPr>
        <w:t>&lt;&lt; דובר_המשך &gt;&gt;</w:t>
      </w:r>
      <w:r>
        <w:rPr>
          <w:rtl/>
        </w:rPr>
        <w:t xml:space="preserve">   </w:t>
      </w:r>
      <w:bookmarkEnd w:id="8728"/>
    </w:p>
    <w:p w:rsidR="004435F3" w:rsidRDefault="004435F3" w:rsidP="00FC0E0D">
      <w:pPr>
        <w:rPr>
          <w:rtl/>
          <w:lang w:eastAsia="he-IL"/>
        </w:rPr>
      </w:pPr>
    </w:p>
    <w:p w:rsidR="004435F3" w:rsidRDefault="00FC0E0D" w:rsidP="00472595">
      <w:pPr>
        <w:rPr>
          <w:rtl/>
          <w:lang w:eastAsia="he-IL"/>
        </w:rPr>
      </w:pPr>
      <w:r>
        <w:rPr>
          <w:rFonts w:hint="cs"/>
          <w:rtl/>
          <w:lang w:eastAsia="he-IL"/>
        </w:rPr>
        <w:t>– –</w:t>
      </w:r>
      <w:r w:rsidR="004435F3">
        <w:rPr>
          <w:rFonts w:hint="cs"/>
          <w:rtl/>
          <w:lang w:eastAsia="he-IL"/>
        </w:rPr>
        <w:t xml:space="preserve"> בשמחה ובאמונה, באמונה ובשמחה רבה </w:t>
      </w:r>
      <w:r>
        <w:rPr>
          <w:rFonts w:hint="cs"/>
          <w:rtl/>
          <w:lang w:eastAsia="he-IL"/>
        </w:rPr>
        <w:t>– – –</w:t>
      </w:r>
    </w:p>
    <w:p w:rsidR="004435F3" w:rsidRDefault="004435F3" w:rsidP="00472595">
      <w:pPr>
        <w:ind w:firstLine="0"/>
        <w:rPr>
          <w:rtl/>
          <w:lang w:eastAsia="he-IL"/>
        </w:rPr>
      </w:pPr>
    </w:p>
    <w:p w:rsidR="004435F3" w:rsidRDefault="004435F3" w:rsidP="00472595">
      <w:pPr>
        <w:pStyle w:val="af5"/>
        <w:rPr>
          <w:rtl/>
        </w:rPr>
      </w:pPr>
      <w:bookmarkStart w:id="8729" w:name="ET_interruption_6145_46"/>
      <w:r w:rsidRPr="00841C0D">
        <w:rPr>
          <w:rStyle w:val="TagStyle"/>
          <w:rtl/>
        </w:rPr>
        <w:t xml:space="preserve"> &lt;&lt; קריאה &gt;&gt;</w:t>
      </w:r>
      <w:r w:rsidRPr="00D67A5D">
        <w:rPr>
          <w:rStyle w:val="TagStyle"/>
          <w:rtl/>
        </w:rPr>
        <w:t xml:space="preserve"> </w:t>
      </w:r>
      <w:r>
        <w:rPr>
          <w:rtl/>
        </w:rPr>
        <w:t>ניר אורבך (ימינה):</w:t>
      </w:r>
      <w:r w:rsidRPr="00D67A5D">
        <w:rPr>
          <w:rStyle w:val="TagStyle"/>
          <w:rtl/>
        </w:rPr>
        <w:t xml:space="preserve"> </w:t>
      </w:r>
      <w:r w:rsidRPr="00841C0D">
        <w:rPr>
          <w:rStyle w:val="TagStyle"/>
          <w:rtl/>
        </w:rPr>
        <w:t>&lt;&lt; קריאה &gt;&gt;</w:t>
      </w:r>
      <w:r>
        <w:rPr>
          <w:rtl/>
        </w:rPr>
        <w:t xml:space="preserve">   </w:t>
      </w:r>
      <w:bookmarkEnd w:id="8729"/>
    </w:p>
    <w:p w:rsidR="004435F3" w:rsidRDefault="004435F3" w:rsidP="00FC0E0D">
      <w:pPr>
        <w:rPr>
          <w:rtl/>
          <w:lang w:eastAsia="he-IL"/>
        </w:rPr>
      </w:pPr>
    </w:p>
    <w:p w:rsidR="004435F3" w:rsidRDefault="004435F3" w:rsidP="00472595">
      <w:pPr>
        <w:rPr>
          <w:rtl/>
          <w:lang w:eastAsia="he-IL"/>
        </w:rPr>
      </w:pPr>
      <w:r>
        <w:rPr>
          <w:rFonts w:hint="cs"/>
          <w:rtl/>
          <w:lang w:eastAsia="he-IL"/>
        </w:rPr>
        <w:t xml:space="preserve">אורית, אלון שוסטר מתעסק עכשיו במיגון אוטובוסים. </w:t>
      </w:r>
    </w:p>
    <w:p w:rsidR="004435F3" w:rsidRDefault="004435F3" w:rsidP="00472595">
      <w:pPr>
        <w:rPr>
          <w:rtl/>
          <w:lang w:eastAsia="he-IL"/>
        </w:rPr>
      </w:pPr>
      <w:bookmarkStart w:id="8730" w:name="_ETM_Q40_639000"/>
      <w:bookmarkEnd w:id="8730"/>
    </w:p>
    <w:p w:rsidR="004435F3" w:rsidRDefault="004435F3" w:rsidP="00472595">
      <w:pPr>
        <w:pStyle w:val="-"/>
        <w:rPr>
          <w:rtl/>
        </w:rPr>
      </w:pPr>
      <w:bookmarkStart w:id="8731" w:name="ET_speakercontinue_5093_47"/>
      <w:r w:rsidRPr="00841C0D">
        <w:rPr>
          <w:rStyle w:val="TagStyle"/>
          <w:rtl/>
        </w:rPr>
        <w:t xml:space="preserve"> &lt;&lt; דובר_המשך &gt;&gt;</w:t>
      </w:r>
      <w:r w:rsidRPr="00D67A5D">
        <w:rPr>
          <w:rStyle w:val="TagStyle"/>
          <w:rtl/>
        </w:rPr>
        <w:t xml:space="preserve"> </w:t>
      </w:r>
      <w:r>
        <w:rPr>
          <w:rtl/>
        </w:rPr>
        <w:t>אורית מלכה סטרוק (הציונות הדתית):</w:t>
      </w:r>
      <w:r w:rsidRPr="00D67A5D">
        <w:rPr>
          <w:rStyle w:val="TagStyle"/>
          <w:rtl/>
        </w:rPr>
        <w:t xml:space="preserve"> </w:t>
      </w:r>
      <w:r w:rsidRPr="00841C0D">
        <w:rPr>
          <w:rStyle w:val="TagStyle"/>
          <w:rtl/>
        </w:rPr>
        <w:t>&lt;&lt; דובר_המשך &gt;&gt;</w:t>
      </w:r>
      <w:r>
        <w:rPr>
          <w:rtl/>
        </w:rPr>
        <w:t xml:space="preserve">   </w:t>
      </w:r>
      <w:bookmarkEnd w:id="8731"/>
    </w:p>
    <w:p w:rsidR="004435F3" w:rsidRDefault="004435F3" w:rsidP="00FC0E0D">
      <w:pPr>
        <w:rPr>
          <w:rtl/>
          <w:lang w:eastAsia="he-IL"/>
        </w:rPr>
      </w:pPr>
    </w:p>
    <w:p w:rsidR="004435F3" w:rsidRDefault="004435F3" w:rsidP="00FC0E0D">
      <w:pPr>
        <w:rPr>
          <w:rtl/>
          <w:lang w:eastAsia="he-IL"/>
        </w:rPr>
      </w:pPr>
      <w:bookmarkStart w:id="8732" w:name="_ETM_Q40_640000"/>
      <w:bookmarkEnd w:id="8732"/>
      <w:r>
        <w:rPr>
          <w:rFonts w:hint="cs"/>
          <w:rtl/>
          <w:lang w:eastAsia="he-IL"/>
        </w:rPr>
        <w:t xml:space="preserve">אלון שוסטר יושב בראש צוות שוסטר, </w:t>
      </w:r>
      <w:bookmarkStart w:id="8733" w:name="_ETM_Q40_649000"/>
      <w:bookmarkEnd w:id="8733"/>
      <w:r>
        <w:rPr>
          <w:rFonts w:hint="cs"/>
          <w:rtl/>
          <w:lang w:eastAsia="he-IL"/>
        </w:rPr>
        <w:t xml:space="preserve">שמינה בני גנץ, וגם אם תסובב את הגב שלך, ניר, </w:t>
      </w:r>
      <w:bookmarkStart w:id="8734" w:name="_ETM_Q40_654000"/>
      <w:bookmarkEnd w:id="8734"/>
      <w:r>
        <w:rPr>
          <w:rFonts w:hint="cs"/>
          <w:rtl/>
          <w:lang w:eastAsia="he-IL"/>
        </w:rPr>
        <w:t>זה לא יעזור לך, כי הוא זה שמתעלל מכוחך, ומכוחך, שרן, ומכוחו של יום טוב ומכוחה של מיכל שיר</w:t>
      </w:r>
      <w:bookmarkStart w:id="8735" w:name="_ETM_Q40_666000"/>
      <w:bookmarkEnd w:id="8735"/>
      <w:r>
        <w:rPr>
          <w:rFonts w:hint="cs"/>
          <w:rtl/>
          <w:lang w:eastAsia="he-IL"/>
        </w:rPr>
        <w:t xml:space="preserve">. הוא מתעלל. גם מכוחך, מתן כהנא. אתם נעדרים, אתם נאלמים דום, אתם מאפשרים את ההתעללות הזאת, ואתם פשוט </w:t>
      </w:r>
      <w:bookmarkStart w:id="8736" w:name="_ETM_Q40_679000"/>
      <w:bookmarkEnd w:id="8736"/>
      <w:r>
        <w:rPr>
          <w:rFonts w:hint="cs"/>
          <w:rtl/>
          <w:lang w:eastAsia="he-IL"/>
        </w:rPr>
        <w:t>מוחקים את עצמכם מהמפה ולא נלחמים בעבור האנשים שנתתם להם את המילה שלכם</w:t>
      </w:r>
      <w:bookmarkStart w:id="8737" w:name="_ETM_Q40_687937"/>
      <w:bookmarkEnd w:id="8737"/>
      <w:r>
        <w:rPr>
          <w:rFonts w:hint="cs"/>
          <w:rtl/>
          <w:lang w:eastAsia="he-IL"/>
        </w:rPr>
        <w:t xml:space="preserve"> –</w:t>
      </w:r>
      <w:r w:rsidR="00FC0E0D">
        <w:rPr>
          <w:rFonts w:hint="cs"/>
          <w:rtl/>
          <w:lang w:eastAsia="he-IL"/>
        </w:rPr>
        <w:t xml:space="preserve"> </w:t>
      </w:r>
      <w:r>
        <w:rPr>
          <w:rFonts w:hint="cs"/>
          <w:rtl/>
          <w:lang w:eastAsia="he-IL"/>
        </w:rPr>
        <w:t>לא לפני הבחירות</w:t>
      </w:r>
      <w:r w:rsidR="00AF3B88">
        <w:rPr>
          <w:rFonts w:hint="cs"/>
          <w:rtl/>
          <w:lang w:eastAsia="he-IL"/>
        </w:rPr>
        <w:t>;</w:t>
      </w:r>
      <w:r>
        <w:rPr>
          <w:rFonts w:hint="cs"/>
          <w:rtl/>
          <w:lang w:eastAsia="he-IL"/>
        </w:rPr>
        <w:t xml:space="preserve"> בשבעה של יהודה דימנטמן</w:t>
      </w:r>
      <w:r w:rsidR="00AF3B88">
        <w:rPr>
          <w:rFonts w:hint="cs"/>
          <w:rtl/>
          <w:lang w:eastAsia="he-IL"/>
        </w:rPr>
        <w:t>, השם ייקום דמו</w:t>
      </w:r>
      <w:r>
        <w:rPr>
          <w:rFonts w:hint="cs"/>
          <w:rtl/>
          <w:lang w:eastAsia="he-IL"/>
        </w:rPr>
        <w:t xml:space="preserve">, אתם </w:t>
      </w:r>
      <w:bookmarkStart w:id="8738" w:name="_ETM_Q40_694000"/>
      <w:bookmarkEnd w:id="8738"/>
      <w:r>
        <w:rPr>
          <w:rFonts w:hint="cs"/>
          <w:rtl/>
          <w:lang w:eastAsia="he-IL"/>
        </w:rPr>
        <w:t xml:space="preserve">נתתם להם את המילה שלכם. עכשיו כשבאים לחברים שלהם </w:t>
      </w:r>
      <w:bookmarkStart w:id="8739" w:name="_ETM_Q40_699000"/>
      <w:bookmarkEnd w:id="8739"/>
      <w:r>
        <w:rPr>
          <w:rFonts w:hint="cs"/>
          <w:rtl/>
          <w:lang w:eastAsia="he-IL"/>
        </w:rPr>
        <w:t>ומתייחסים לחברים כ</w:t>
      </w:r>
      <w:r w:rsidR="00AF3B88">
        <w:rPr>
          <w:rFonts w:hint="cs"/>
          <w:rtl/>
          <w:lang w:eastAsia="he-IL"/>
        </w:rPr>
        <w:t xml:space="preserve">אל </w:t>
      </w:r>
      <w:r>
        <w:rPr>
          <w:rFonts w:hint="cs"/>
          <w:rtl/>
          <w:lang w:eastAsia="he-IL"/>
        </w:rPr>
        <w:t xml:space="preserve">אחרוני הפושעים </w:t>
      </w:r>
      <w:r>
        <w:rPr>
          <w:rtl/>
          <w:lang w:eastAsia="he-IL"/>
        </w:rPr>
        <w:t>–</w:t>
      </w:r>
      <w:r>
        <w:rPr>
          <w:rFonts w:hint="cs"/>
          <w:rtl/>
          <w:lang w:eastAsia="he-IL"/>
        </w:rPr>
        <w:t xml:space="preserve"> המשטרה פרסמה סרטון שרואים בו </w:t>
      </w:r>
      <w:bookmarkStart w:id="8740" w:name="_ETM_Q40_704000"/>
      <w:bookmarkEnd w:id="8740"/>
      <w:r>
        <w:rPr>
          <w:rFonts w:hint="cs"/>
          <w:rtl/>
          <w:lang w:eastAsia="he-IL"/>
        </w:rPr>
        <w:t>מה עושים הבחורים האלה. מה הם עושים, מתן? מה הם עושים? הם בסך הכול פורצים מחסום כדי להגיע לחומש. ומטעם הסיעה שלך, מתן כהנא, יצאה הודעה שמגיע להם, שהם תקפו חיילים, שהם אלימים, שצריך לאכוף עליהם את החוק.</w:t>
      </w:r>
    </w:p>
    <w:p w:rsidR="004435F3" w:rsidRDefault="004435F3" w:rsidP="00472595">
      <w:pPr>
        <w:rPr>
          <w:rtl/>
          <w:lang w:eastAsia="he-IL"/>
        </w:rPr>
      </w:pPr>
    </w:p>
    <w:p w:rsidR="004435F3" w:rsidRDefault="004435F3" w:rsidP="00472595">
      <w:pPr>
        <w:pStyle w:val="af5"/>
        <w:rPr>
          <w:rtl/>
        </w:rPr>
      </w:pPr>
      <w:bookmarkStart w:id="8741" w:name="ET_interruption_6044_23"/>
      <w:r w:rsidRPr="00841C0D">
        <w:rPr>
          <w:rStyle w:val="TagStyle"/>
          <w:rtl/>
        </w:rPr>
        <w:t xml:space="preserve"> &lt;&lt; קריאה &gt;&gt;</w:t>
      </w:r>
      <w:r w:rsidRPr="00A654AE">
        <w:rPr>
          <w:rStyle w:val="TagStyle"/>
          <w:rtl/>
        </w:rPr>
        <w:t xml:space="preserve"> </w:t>
      </w:r>
      <w:r>
        <w:rPr>
          <w:rtl/>
        </w:rPr>
        <w:t>אוריאל בוסו (ש"ס):</w:t>
      </w:r>
      <w:r w:rsidRPr="00A654AE">
        <w:rPr>
          <w:rStyle w:val="TagStyle"/>
          <w:rtl/>
        </w:rPr>
        <w:t xml:space="preserve"> </w:t>
      </w:r>
      <w:r w:rsidRPr="00841C0D">
        <w:rPr>
          <w:rStyle w:val="TagStyle"/>
          <w:rtl/>
        </w:rPr>
        <w:t>&lt;&lt; קריאה &gt;&gt;</w:t>
      </w:r>
      <w:r>
        <w:rPr>
          <w:rtl/>
        </w:rPr>
        <w:t xml:space="preserve">   </w:t>
      </w:r>
      <w:bookmarkEnd w:id="8741"/>
    </w:p>
    <w:p w:rsidR="004435F3" w:rsidRDefault="004435F3" w:rsidP="00FC0E0D">
      <w:pPr>
        <w:rPr>
          <w:rtl/>
          <w:lang w:eastAsia="he-IL"/>
        </w:rPr>
      </w:pPr>
    </w:p>
    <w:p w:rsidR="004435F3" w:rsidRDefault="004435F3" w:rsidP="00472595">
      <w:pPr>
        <w:rPr>
          <w:rtl/>
          <w:lang w:eastAsia="he-IL"/>
        </w:rPr>
      </w:pPr>
      <w:r>
        <w:rPr>
          <w:rFonts w:hint="cs"/>
          <w:rtl/>
          <w:lang w:eastAsia="he-IL"/>
        </w:rPr>
        <w:t xml:space="preserve">בושה. </w:t>
      </w:r>
    </w:p>
    <w:p w:rsidR="004435F3" w:rsidRDefault="004435F3" w:rsidP="00472595">
      <w:pPr>
        <w:rPr>
          <w:rtl/>
          <w:lang w:eastAsia="he-IL"/>
        </w:rPr>
      </w:pPr>
    </w:p>
    <w:p w:rsidR="004435F3" w:rsidRDefault="004435F3" w:rsidP="00472595">
      <w:pPr>
        <w:pStyle w:val="-"/>
        <w:rPr>
          <w:rtl/>
        </w:rPr>
      </w:pPr>
      <w:bookmarkStart w:id="8742" w:name="ET_speakercontinue_5093_24"/>
      <w:r w:rsidRPr="00841C0D">
        <w:rPr>
          <w:rStyle w:val="TagStyle"/>
          <w:rtl/>
        </w:rPr>
        <w:t xml:space="preserve"> &lt;&lt; דובר_המשך &gt;&gt;</w:t>
      </w:r>
      <w:r w:rsidRPr="00A654AE">
        <w:rPr>
          <w:rStyle w:val="TagStyle"/>
          <w:rtl/>
        </w:rPr>
        <w:t xml:space="preserve"> </w:t>
      </w:r>
      <w:r>
        <w:rPr>
          <w:rtl/>
        </w:rPr>
        <w:t>אורית מלכה סטרוק (הציונות הדתית):</w:t>
      </w:r>
      <w:r w:rsidRPr="00A654AE">
        <w:rPr>
          <w:rStyle w:val="TagStyle"/>
          <w:rtl/>
        </w:rPr>
        <w:t xml:space="preserve"> </w:t>
      </w:r>
      <w:r w:rsidRPr="00841C0D">
        <w:rPr>
          <w:rStyle w:val="TagStyle"/>
          <w:rtl/>
        </w:rPr>
        <w:t>&lt;&lt; דובר_המשך &gt;&gt;</w:t>
      </w:r>
      <w:r>
        <w:rPr>
          <w:rtl/>
        </w:rPr>
        <w:t xml:space="preserve">   </w:t>
      </w:r>
      <w:bookmarkEnd w:id="8742"/>
    </w:p>
    <w:p w:rsidR="004435F3" w:rsidRDefault="004435F3" w:rsidP="00FC0E0D">
      <w:pPr>
        <w:rPr>
          <w:rtl/>
          <w:lang w:eastAsia="he-IL"/>
        </w:rPr>
      </w:pPr>
    </w:p>
    <w:p w:rsidR="004435F3" w:rsidRDefault="004435F3" w:rsidP="00AF3B88">
      <w:pPr>
        <w:rPr>
          <w:rtl/>
          <w:lang w:eastAsia="he-IL"/>
        </w:rPr>
      </w:pPr>
      <w:r>
        <w:rPr>
          <w:rFonts w:hint="cs"/>
          <w:rtl/>
          <w:lang w:eastAsia="he-IL"/>
        </w:rPr>
        <w:t xml:space="preserve">ראינו בסרטון מה הם עשו </w:t>
      </w:r>
      <w:r>
        <w:rPr>
          <w:rFonts w:hint="eastAsia"/>
          <w:rtl/>
          <w:lang w:eastAsia="he-IL"/>
        </w:rPr>
        <w:t xml:space="preserve">– </w:t>
      </w:r>
      <w:r>
        <w:rPr>
          <w:rFonts w:hint="cs"/>
          <w:rtl/>
          <w:lang w:eastAsia="he-IL"/>
        </w:rPr>
        <w:t xml:space="preserve">הם פרצו מחסום כדי להגיע לישיבה בחומש, זה מה שהם עשו. </w:t>
      </w:r>
      <w:bookmarkStart w:id="8743" w:name="TOR_Q41"/>
      <w:bookmarkEnd w:id="8743"/>
      <w:r>
        <w:rPr>
          <w:rFonts w:hint="cs"/>
          <w:rtl/>
          <w:lang w:eastAsia="he-IL"/>
        </w:rPr>
        <w:t xml:space="preserve">ואתה מגבה את ההתעללות של אלון שוסטר באנשים האלה. אתה מגבה את ההתעללות הזו. וגם </w:t>
      </w:r>
      <w:bookmarkStart w:id="8744" w:name="_ETM_Q41_140132"/>
      <w:bookmarkEnd w:id="8744"/>
      <w:r>
        <w:rPr>
          <w:rFonts w:hint="cs"/>
          <w:rtl/>
          <w:lang w:eastAsia="he-IL"/>
        </w:rPr>
        <w:t>את, שרן, חברתי טובה</w:t>
      </w:r>
      <w:r w:rsidR="00AF3B88">
        <w:rPr>
          <w:rFonts w:hint="cs"/>
          <w:rtl/>
          <w:lang w:eastAsia="he-IL"/>
        </w:rPr>
        <w:t>,</w:t>
      </w:r>
      <w:r>
        <w:rPr>
          <w:rFonts w:hint="cs"/>
          <w:rtl/>
          <w:lang w:eastAsia="he-IL"/>
        </w:rPr>
        <w:t xml:space="preserve"> את מגבה את זה</w:t>
      </w:r>
      <w:r w:rsidR="00AF3B88">
        <w:rPr>
          <w:rFonts w:hint="cs"/>
          <w:rtl/>
          <w:lang w:eastAsia="he-IL"/>
        </w:rPr>
        <w:t>.</w:t>
      </w:r>
      <w:r>
        <w:rPr>
          <w:rFonts w:hint="cs"/>
          <w:rtl/>
          <w:lang w:eastAsia="he-IL"/>
        </w:rPr>
        <w:t xml:space="preserve"> את נעדרת; </w:t>
      </w:r>
      <w:bookmarkStart w:id="8745" w:name="_ETM_Q41_140785"/>
      <w:bookmarkEnd w:id="8745"/>
      <w:r>
        <w:rPr>
          <w:rFonts w:hint="cs"/>
          <w:rtl/>
          <w:lang w:eastAsia="he-IL"/>
        </w:rPr>
        <w:t>את לא עוזרת להם</w:t>
      </w:r>
      <w:bookmarkStart w:id="8746" w:name="_ETM_Q41_144785"/>
      <w:bookmarkStart w:id="8747" w:name="_ETM_Q41_144861"/>
      <w:bookmarkEnd w:id="8746"/>
      <w:bookmarkEnd w:id="8747"/>
      <w:r>
        <w:rPr>
          <w:rFonts w:hint="cs"/>
          <w:rtl/>
          <w:lang w:eastAsia="he-IL"/>
        </w:rPr>
        <w:t xml:space="preserve">; את סותמת פיך; את לא נלחמת </w:t>
      </w:r>
      <w:bookmarkStart w:id="8748" w:name="_ETM_Q41_150771"/>
      <w:bookmarkEnd w:id="8748"/>
      <w:r>
        <w:rPr>
          <w:rFonts w:hint="cs"/>
          <w:rtl/>
          <w:lang w:eastAsia="he-IL"/>
        </w:rPr>
        <w:t xml:space="preserve">בעבורם; את מאפשרת לחפש להם בארונות הבגדים את הפרת הצו </w:t>
      </w:r>
      <w:bookmarkStart w:id="8749" w:name="_ETM_Q41_156413"/>
      <w:bookmarkEnd w:id="8749"/>
      <w:r>
        <w:rPr>
          <w:rFonts w:hint="cs"/>
          <w:rtl/>
          <w:lang w:eastAsia="he-IL"/>
        </w:rPr>
        <w:t xml:space="preserve">שהם הפרו. מישהו פעם מצא הפרת צו בתוך ארון </w:t>
      </w:r>
      <w:bookmarkStart w:id="8750" w:name="_ETM_Q41_154595"/>
      <w:bookmarkEnd w:id="8750"/>
      <w:r>
        <w:rPr>
          <w:rFonts w:hint="cs"/>
          <w:rtl/>
          <w:lang w:eastAsia="he-IL"/>
        </w:rPr>
        <w:t>בגדים?</w:t>
      </w:r>
    </w:p>
    <w:p w:rsidR="004435F3" w:rsidRDefault="004435F3" w:rsidP="00472595">
      <w:pPr>
        <w:ind w:firstLine="0"/>
        <w:rPr>
          <w:rtl/>
          <w:lang w:eastAsia="he-IL"/>
        </w:rPr>
      </w:pPr>
      <w:bookmarkStart w:id="8751" w:name="_ETM_Q41_157491"/>
      <w:bookmarkStart w:id="8752" w:name="_ETM_Q41_157586"/>
      <w:bookmarkStart w:id="8753" w:name="_ETM_Q41_157630"/>
      <w:bookmarkStart w:id="8754" w:name="_ETM_Q41_157686"/>
      <w:bookmarkEnd w:id="8751"/>
      <w:bookmarkEnd w:id="8752"/>
      <w:bookmarkEnd w:id="8753"/>
      <w:bookmarkEnd w:id="8754"/>
    </w:p>
    <w:p w:rsidR="004435F3" w:rsidRDefault="004435F3" w:rsidP="00472595">
      <w:pPr>
        <w:pStyle w:val="af6"/>
        <w:rPr>
          <w:rtl/>
        </w:rPr>
      </w:pPr>
      <w:r w:rsidRPr="00951328">
        <w:rPr>
          <w:rStyle w:val="TagStyle"/>
          <w:rtl/>
        </w:rPr>
        <w:t xml:space="preserve"> &lt;&lt; יור &gt;&gt;</w:t>
      </w:r>
      <w:r w:rsidRPr="006720ED">
        <w:rPr>
          <w:rStyle w:val="TagStyle"/>
          <w:rtl/>
        </w:rPr>
        <w:t xml:space="preserve"> </w:t>
      </w:r>
      <w:r>
        <w:rPr>
          <w:rtl/>
        </w:rPr>
        <w:t>היו"ר אמילי חיה מואטי:</w:t>
      </w:r>
      <w:r w:rsidRPr="006720ED">
        <w:rPr>
          <w:rStyle w:val="TagStyle"/>
          <w:rtl/>
        </w:rPr>
        <w:t xml:space="preserve"> </w:t>
      </w:r>
      <w:r w:rsidRPr="00951328">
        <w:rPr>
          <w:rStyle w:val="TagStyle"/>
          <w:rtl/>
        </w:rPr>
        <w:t>&lt;&lt; יור &gt;&gt;</w:t>
      </w:r>
      <w:r>
        <w:rPr>
          <w:rtl/>
        </w:rPr>
        <w:t xml:space="preserve">  </w:t>
      </w:r>
    </w:p>
    <w:p w:rsidR="004435F3" w:rsidRDefault="004435F3" w:rsidP="00FC0E0D">
      <w:pPr>
        <w:rPr>
          <w:rtl/>
          <w:lang w:eastAsia="he-IL"/>
        </w:rPr>
      </w:pPr>
    </w:p>
    <w:p w:rsidR="004435F3" w:rsidRDefault="004435F3" w:rsidP="00472595">
      <w:pPr>
        <w:rPr>
          <w:rtl/>
          <w:lang w:eastAsia="he-IL"/>
        </w:rPr>
      </w:pPr>
      <w:r>
        <w:rPr>
          <w:rFonts w:hint="cs"/>
          <w:rtl/>
          <w:lang w:eastAsia="he-IL"/>
        </w:rPr>
        <w:t>ח</w:t>
      </w:r>
      <w:bookmarkStart w:id="8755" w:name="_ETM_Q41_158918"/>
      <w:bookmarkEnd w:id="8755"/>
      <w:r>
        <w:rPr>
          <w:rFonts w:hint="cs"/>
          <w:rtl/>
          <w:lang w:eastAsia="he-IL"/>
        </w:rPr>
        <w:t>ברת הכנסת סטרוק, זמנך תם.</w:t>
      </w:r>
    </w:p>
    <w:p w:rsidR="004435F3" w:rsidRDefault="004435F3" w:rsidP="00FC0E0D">
      <w:pPr>
        <w:rPr>
          <w:rtl/>
          <w:lang w:eastAsia="he-IL"/>
        </w:rPr>
      </w:pPr>
      <w:bookmarkStart w:id="8756" w:name="_ETM_Q41_159289"/>
      <w:bookmarkStart w:id="8757" w:name="_ETM_Q41_159386"/>
      <w:bookmarkStart w:id="8758" w:name="_ETM_Q41_158137"/>
      <w:bookmarkStart w:id="8759" w:name="_ETM_Q41_158206"/>
      <w:bookmarkEnd w:id="8756"/>
      <w:bookmarkEnd w:id="8757"/>
      <w:bookmarkEnd w:id="8758"/>
      <w:bookmarkEnd w:id="8759"/>
    </w:p>
    <w:p w:rsidR="004435F3" w:rsidRDefault="004435F3" w:rsidP="00472595">
      <w:pPr>
        <w:pStyle w:val="-"/>
        <w:rPr>
          <w:rtl/>
        </w:rPr>
      </w:pPr>
      <w:bookmarkStart w:id="8760" w:name="ET_speakercontinue_5093_8"/>
      <w:r w:rsidRPr="00951328">
        <w:rPr>
          <w:rStyle w:val="TagStyle"/>
          <w:rtl/>
        </w:rPr>
        <w:t xml:space="preserve"> &lt;&lt; דובר_המשך &gt;&gt;</w:t>
      </w:r>
      <w:r w:rsidRPr="006720ED">
        <w:rPr>
          <w:rStyle w:val="TagStyle"/>
          <w:rtl/>
        </w:rPr>
        <w:t xml:space="preserve"> </w:t>
      </w:r>
      <w:r>
        <w:rPr>
          <w:rtl/>
        </w:rPr>
        <w:t>אורית מלכה סטרוק (הציונות הדתית):</w:t>
      </w:r>
      <w:r w:rsidRPr="006720ED">
        <w:rPr>
          <w:rStyle w:val="TagStyle"/>
          <w:rtl/>
        </w:rPr>
        <w:t xml:space="preserve"> </w:t>
      </w:r>
      <w:r w:rsidRPr="00951328">
        <w:rPr>
          <w:rStyle w:val="TagStyle"/>
          <w:rtl/>
        </w:rPr>
        <w:t>&lt;&lt; דובר_המשך &gt;&gt;</w:t>
      </w:r>
      <w:r>
        <w:rPr>
          <w:rtl/>
        </w:rPr>
        <w:t xml:space="preserve">  </w:t>
      </w:r>
      <w:bookmarkEnd w:id="8760"/>
    </w:p>
    <w:p w:rsidR="004435F3" w:rsidRDefault="004435F3" w:rsidP="00FC0E0D">
      <w:pPr>
        <w:rPr>
          <w:rtl/>
          <w:lang w:eastAsia="he-IL"/>
        </w:rPr>
      </w:pPr>
    </w:p>
    <w:p w:rsidR="004435F3" w:rsidRPr="006720ED" w:rsidRDefault="004435F3" w:rsidP="00472595">
      <w:pPr>
        <w:rPr>
          <w:rtl/>
          <w:lang w:eastAsia="he-IL"/>
        </w:rPr>
      </w:pPr>
      <w:bookmarkStart w:id="8761" w:name="_ETM_Q41_158141"/>
      <w:bookmarkEnd w:id="8761"/>
      <w:r>
        <w:rPr>
          <w:rFonts w:hint="cs"/>
          <w:rtl/>
          <w:lang w:eastAsia="he-IL"/>
        </w:rPr>
        <w:t xml:space="preserve">תודה רבה, חברתי אמילי. ישר </w:t>
      </w:r>
      <w:bookmarkStart w:id="8762" w:name="_ETM_Q41_162251"/>
      <w:bookmarkEnd w:id="8762"/>
      <w:r>
        <w:rPr>
          <w:rFonts w:hint="cs"/>
          <w:rtl/>
          <w:lang w:eastAsia="he-IL"/>
        </w:rPr>
        <w:t>כוח על החינניות שבה את מנהלת את הישיבה.</w:t>
      </w:r>
    </w:p>
    <w:p w:rsidR="004435F3" w:rsidRDefault="004435F3" w:rsidP="00472595">
      <w:pPr>
        <w:ind w:firstLine="0"/>
        <w:rPr>
          <w:rtl/>
          <w:lang w:eastAsia="he-IL"/>
        </w:rPr>
      </w:pPr>
      <w:bookmarkStart w:id="8763" w:name="_ETM_Q41_155731"/>
      <w:bookmarkStart w:id="8764" w:name="_ETM_Q41_155820"/>
      <w:bookmarkEnd w:id="8763"/>
      <w:bookmarkEnd w:id="8764"/>
    </w:p>
    <w:p w:rsidR="004435F3" w:rsidRDefault="004435F3" w:rsidP="00472595">
      <w:pPr>
        <w:pStyle w:val="af6"/>
        <w:rPr>
          <w:rtl/>
        </w:rPr>
      </w:pPr>
      <w:r w:rsidRPr="00951328">
        <w:rPr>
          <w:rStyle w:val="TagStyle"/>
          <w:rtl/>
        </w:rPr>
        <w:t>&lt;&lt; יור &gt;&gt;</w:t>
      </w:r>
      <w:r w:rsidRPr="00AC156E">
        <w:rPr>
          <w:rStyle w:val="TagStyle"/>
          <w:rtl/>
        </w:rPr>
        <w:t xml:space="preserve"> </w:t>
      </w:r>
      <w:r>
        <w:rPr>
          <w:rtl/>
        </w:rPr>
        <w:t>היו"ר אמילי חיה מואטי:</w:t>
      </w:r>
      <w:r w:rsidRPr="00AC156E">
        <w:rPr>
          <w:rStyle w:val="TagStyle"/>
          <w:rtl/>
        </w:rPr>
        <w:t xml:space="preserve"> </w:t>
      </w:r>
      <w:r w:rsidRPr="00951328">
        <w:rPr>
          <w:rStyle w:val="TagStyle"/>
          <w:rtl/>
        </w:rPr>
        <w:t>&lt;&lt; יור &gt;&gt;</w:t>
      </w:r>
      <w:r>
        <w:rPr>
          <w:rtl/>
        </w:rPr>
        <w:t xml:space="preserve">  </w:t>
      </w:r>
    </w:p>
    <w:p w:rsidR="004435F3" w:rsidRDefault="004435F3" w:rsidP="00FC0E0D">
      <w:pPr>
        <w:rPr>
          <w:rtl/>
          <w:lang w:eastAsia="he-IL"/>
        </w:rPr>
      </w:pPr>
    </w:p>
    <w:p w:rsidR="004435F3" w:rsidRDefault="004435F3" w:rsidP="00472595">
      <w:pPr>
        <w:rPr>
          <w:rtl/>
          <w:lang w:eastAsia="he-IL"/>
        </w:rPr>
      </w:pPr>
      <w:r>
        <w:rPr>
          <w:rFonts w:hint="cs"/>
          <w:rtl/>
          <w:lang w:eastAsia="he-IL"/>
        </w:rPr>
        <w:t xml:space="preserve">תודה רבה, </w:t>
      </w:r>
      <w:bookmarkStart w:id="8765" w:name="_ETM_Q41_164664"/>
      <w:bookmarkEnd w:id="8765"/>
      <w:r>
        <w:rPr>
          <w:rFonts w:hint="cs"/>
          <w:rtl/>
          <w:lang w:eastAsia="he-IL"/>
        </w:rPr>
        <w:t xml:space="preserve">גברתי. מתנגד נוסף להצעת החוק </w:t>
      </w:r>
      <w:r w:rsidR="00AF3B88">
        <w:rPr>
          <w:rFonts w:hint="eastAsia"/>
          <w:rtl/>
          <w:lang w:eastAsia="he-IL"/>
        </w:rPr>
        <w:t>–</w:t>
      </w:r>
      <w:r w:rsidR="00AF3B88">
        <w:rPr>
          <w:rFonts w:hint="cs"/>
          <w:rtl/>
          <w:lang w:eastAsia="he-IL"/>
        </w:rPr>
        <w:t xml:space="preserve"> </w:t>
      </w:r>
      <w:r>
        <w:rPr>
          <w:rFonts w:hint="cs"/>
          <w:rtl/>
          <w:lang w:eastAsia="he-IL"/>
        </w:rPr>
        <w:t>חבר הכנסת אבי מעוז. בבקשה, אדוני. שלוש דקות לרשותך.</w:t>
      </w:r>
    </w:p>
    <w:p w:rsidR="004435F3" w:rsidRDefault="004435F3" w:rsidP="00472595">
      <w:pPr>
        <w:rPr>
          <w:rtl/>
          <w:lang w:eastAsia="he-IL"/>
        </w:rPr>
      </w:pPr>
    </w:p>
    <w:p w:rsidR="004435F3" w:rsidRDefault="004435F3" w:rsidP="00472595">
      <w:pPr>
        <w:pStyle w:val="a4"/>
        <w:rPr>
          <w:rtl/>
        </w:rPr>
      </w:pPr>
      <w:bookmarkStart w:id="8766" w:name="ET_speaker_6153_3"/>
      <w:r w:rsidRPr="00951328">
        <w:rPr>
          <w:rStyle w:val="TagStyle"/>
          <w:rtl/>
        </w:rPr>
        <w:t xml:space="preserve"> &lt;&lt; דובר &gt;&gt;</w:t>
      </w:r>
      <w:r w:rsidRPr="00AC156E">
        <w:rPr>
          <w:rStyle w:val="TagStyle"/>
          <w:rtl/>
        </w:rPr>
        <w:t xml:space="preserve"> </w:t>
      </w:r>
      <w:bookmarkStart w:id="8767" w:name="_Toc97201491"/>
      <w:bookmarkStart w:id="8768" w:name="_Toc97454380"/>
      <w:bookmarkStart w:id="8769" w:name="_Toc97457127"/>
      <w:bookmarkStart w:id="8770" w:name="_Toc110165295"/>
      <w:r>
        <w:rPr>
          <w:rtl/>
        </w:rPr>
        <w:t>אבי מעוז (הציונות הדתית):</w:t>
      </w:r>
      <w:bookmarkEnd w:id="8767"/>
      <w:bookmarkEnd w:id="8768"/>
      <w:bookmarkEnd w:id="8769"/>
      <w:bookmarkEnd w:id="8770"/>
      <w:r w:rsidRPr="00AC156E">
        <w:rPr>
          <w:rStyle w:val="TagStyle"/>
          <w:rtl/>
        </w:rPr>
        <w:t xml:space="preserve"> </w:t>
      </w:r>
      <w:r w:rsidRPr="00951328">
        <w:rPr>
          <w:rStyle w:val="TagStyle"/>
          <w:rtl/>
        </w:rPr>
        <w:t>&lt;&lt; דובר &gt;&gt;</w:t>
      </w:r>
      <w:r>
        <w:rPr>
          <w:rtl/>
        </w:rPr>
        <w:t xml:space="preserve">  </w:t>
      </w:r>
      <w:bookmarkEnd w:id="8766"/>
    </w:p>
    <w:p w:rsidR="004435F3" w:rsidRDefault="004435F3" w:rsidP="00472595">
      <w:pPr>
        <w:rPr>
          <w:rtl/>
          <w:lang w:eastAsia="he-IL"/>
        </w:rPr>
      </w:pPr>
    </w:p>
    <w:p w:rsidR="004435F3" w:rsidRDefault="004435F3" w:rsidP="00472595">
      <w:pPr>
        <w:rPr>
          <w:rtl/>
          <w:lang w:eastAsia="he-IL"/>
        </w:rPr>
      </w:pPr>
      <w:bookmarkStart w:id="8771" w:name="_ETM_Q41_184440"/>
      <w:bookmarkStart w:id="8772" w:name="_ETM_Q41_184515"/>
      <w:bookmarkEnd w:id="8771"/>
      <w:bookmarkEnd w:id="8772"/>
      <w:r>
        <w:rPr>
          <w:rFonts w:hint="cs"/>
          <w:rtl/>
          <w:lang w:eastAsia="he-IL"/>
        </w:rPr>
        <w:t>תודה, גברתי היושבת-ראש.</w:t>
      </w:r>
      <w:bookmarkStart w:id="8773" w:name="_ETM_Q41_117796"/>
      <w:bookmarkStart w:id="8774" w:name="_ETM_Q41_117884"/>
      <w:bookmarkEnd w:id="8773"/>
      <w:bookmarkEnd w:id="8774"/>
      <w:r>
        <w:rPr>
          <w:rFonts w:hint="cs"/>
          <w:rtl/>
          <w:lang w:eastAsia="he-IL"/>
        </w:rPr>
        <w:t xml:space="preserve"> </w:t>
      </w:r>
      <w:r>
        <w:rPr>
          <w:rtl/>
          <w:lang w:eastAsia="he-IL"/>
        </w:rPr>
        <w:t>כנסת נכבדה</w:t>
      </w:r>
      <w:r>
        <w:rPr>
          <w:rFonts w:hint="cs"/>
          <w:rtl/>
          <w:lang w:eastAsia="he-IL"/>
        </w:rPr>
        <w:t xml:space="preserve">, אני רוצה לנצל את האפשרות להתנגד. </w:t>
      </w:r>
      <w:bookmarkStart w:id="8775" w:name="_ETM_Q41_193450"/>
      <w:bookmarkEnd w:id="8775"/>
      <w:r>
        <w:rPr>
          <w:rFonts w:hint="cs"/>
          <w:rtl/>
          <w:lang w:eastAsia="he-IL"/>
        </w:rPr>
        <w:t>להתנגד לחוק הבא שעומד לעלות עכשיו. החוק הבא</w:t>
      </w:r>
      <w:r w:rsidR="00AF3B88">
        <w:rPr>
          <w:rFonts w:hint="cs"/>
          <w:rtl/>
          <w:lang w:eastAsia="he-IL"/>
        </w:rPr>
        <w:t>,</w:t>
      </w:r>
      <w:r>
        <w:rPr>
          <w:rFonts w:hint="cs"/>
          <w:rtl/>
          <w:lang w:eastAsia="he-IL"/>
        </w:rPr>
        <w:t xml:space="preserve"> של </w:t>
      </w:r>
      <w:bookmarkStart w:id="8776" w:name="_ETM_Q41_201594"/>
      <w:bookmarkEnd w:id="8776"/>
      <w:r>
        <w:rPr>
          <w:rFonts w:hint="cs"/>
          <w:rtl/>
          <w:lang w:eastAsia="he-IL"/>
        </w:rPr>
        <w:t>חבר הכנסת טור פז</w:t>
      </w:r>
      <w:r w:rsidR="00AF3B88">
        <w:rPr>
          <w:rFonts w:hint="cs"/>
          <w:rtl/>
          <w:lang w:eastAsia="he-IL"/>
        </w:rPr>
        <w:t>,</w:t>
      </w:r>
      <w:r>
        <w:rPr>
          <w:rFonts w:hint="cs"/>
          <w:rtl/>
          <w:lang w:eastAsia="he-IL"/>
        </w:rPr>
        <w:t xml:space="preserve"> בא לשנות את הגוף הבוחר לרבנות </w:t>
      </w:r>
      <w:bookmarkStart w:id="8777" w:name="_ETM_Q41_207130"/>
      <w:bookmarkEnd w:id="8777"/>
      <w:r>
        <w:rPr>
          <w:rFonts w:hint="cs"/>
          <w:rtl/>
          <w:lang w:eastAsia="he-IL"/>
        </w:rPr>
        <w:t>הראשית.</w:t>
      </w:r>
    </w:p>
    <w:p w:rsidR="004435F3" w:rsidRDefault="004435F3" w:rsidP="00472595">
      <w:pPr>
        <w:rPr>
          <w:rtl/>
          <w:lang w:eastAsia="he-IL"/>
        </w:rPr>
      </w:pPr>
    </w:p>
    <w:p w:rsidR="004435F3" w:rsidRDefault="004435F3" w:rsidP="00472595">
      <w:pPr>
        <w:rPr>
          <w:rtl/>
          <w:lang w:eastAsia="he-IL"/>
        </w:rPr>
      </w:pPr>
      <w:bookmarkStart w:id="8778" w:name="_ETM_Q41_209081"/>
      <w:bookmarkStart w:id="8779" w:name="_ETM_Q41_209133"/>
      <w:bookmarkEnd w:id="8778"/>
      <w:bookmarkEnd w:id="8779"/>
      <w:r>
        <w:rPr>
          <w:rtl/>
          <w:lang w:eastAsia="he-IL"/>
        </w:rPr>
        <w:t>לומדי הדף היומי למדו בשבוע שעבר את הגמרא במסכת חגיגה</w:t>
      </w:r>
      <w:r>
        <w:rPr>
          <w:rFonts w:hint="cs"/>
          <w:rtl/>
          <w:lang w:eastAsia="he-IL"/>
        </w:rPr>
        <w:t>.</w:t>
      </w:r>
      <w:r>
        <w:rPr>
          <w:rtl/>
          <w:lang w:eastAsia="he-IL"/>
        </w:rPr>
        <w:t xml:space="preserve"> שם מתארת הגמרא נבואת פורענות של הנביא ישעיהו בימי בית המקדש הראשון, שבה נאמר</w:t>
      </w:r>
      <w:r>
        <w:rPr>
          <w:rFonts w:hint="cs"/>
          <w:rtl/>
          <w:lang w:eastAsia="he-IL"/>
        </w:rPr>
        <w:t>,</w:t>
      </w:r>
      <w:r>
        <w:rPr>
          <w:rtl/>
          <w:lang w:eastAsia="he-IL"/>
        </w:rPr>
        <w:t xml:space="preserve"> בין השאר</w:t>
      </w:r>
      <w:r>
        <w:rPr>
          <w:rFonts w:hint="cs"/>
          <w:rtl/>
          <w:lang w:eastAsia="he-IL"/>
        </w:rPr>
        <w:t>, כבוד השר כהנא, תקשיב: "</w:t>
      </w:r>
      <w:r w:rsidRPr="006F587D">
        <w:rPr>
          <w:rFonts w:hint="cs"/>
          <w:rtl/>
        </w:rPr>
        <w:t>יִרְהֲבוּ</w:t>
      </w:r>
      <w:r>
        <w:rPr>
          <w:rFonts w:cs="David" w:hint="cs"/>
          <w:color w:val="202122"/>
          <w:sz w:val="32"/>
          <w:szCs w:val="32"/>
          <w:shd w:val="clear" w:color="auto" w:fill="FFFFFF"/>
          <w:rtl/>
        </w:rPr>
        <w:t> </w:t>
      </w:r>
      <w:r>
        <w:rPr>
          <w:rtl/>
          <w:lang w:eastAsia="he-IL"/>
        </w:rPr>
        <w:t xml:space="preserve">הנער בזקן </w:t>
      </w:r>
      <w:r>
        <w:rPr>
          <w:rFonts w:hint="cs"/>
          <w:rtl/>
          <w:lang w:eastAsia="he-IL"/>
        </w:rPr>
        <w:t>ו</w:t>
      </w:r>
      <w:r>
        <w:rPr>
          <w:rtl/>
          <w:lang w:eastAsia="he-IL"/>
        </w:rPr>
        <w:t>הנקלה בנכבד".</w:t>
      </w:r>
      <w:r>
        <w:rPr>
          <w:rFonts w:hint="cs"/>
          <w:rtl/>
          <w:lang w:eastAsia="he-IL"/>
        </w:rPr>
        <w:t xml:space="preserve"> </w:t>
      </w:r>
      <w:r>
        <w:rPr>
          <w:rtl/>
          <w:lang w:eastAsia="he-IL"/>
        </w:rPr>
        <w:t xml:space="preserve">משמעותה של המילה </w:t>
      </w:r>
      <w:r>
        <w:rPr>
          <w:rFonts w:hint="cs"/>
          <w:rtl/>
          <w:lang w:eastAsia="he-IL"/>
        </w:rPr>
        <w:t>"</w:t>
      </w:r>
      <w:r>
        <w:rPr>
          <w:rtl/>
          <w:lang w:eastAsia="he-IL"/>
        </w:rPr>
        <w:t>ירהבו</w:t>
      </w:r>
      <w:r>
        <w:rPr>
          <w:rFonts w:hint="cs"/>
          <w:rtl/>
          <w:lang w:eastAsia="he-IL"/>
        </w:rPr>
        <w:t>",</w:t>
      </w:r>
      <w:r>
        <w:rPr>
          <w:rtl/>
          <w:lang w:eastAsia="he-IL"/>
        </w:rPr>
        <w:t xml:space="preserve"> על פי הפרשנים היא יתגאו ויתגדלו.</w:t>
      </w:r>
      <w:bookmarkStart w:id="8780" w:name="_ETM_Q41_233246"/>
      <w:bookmarkEnd w:id="8780"/>
      <w:r>
        <w:rPr>
          <w:rFonts w:hint="cs"/>
          <w:rtl/>
          <w:lang w:eastAsia="he-IL"/>
        </w:rPr>
        <w:t xml:space="preserve"> </w:t>
      </w:r>
      <w:r>
        <w:rPr>
          <w:rtl/>
          <w:lang w:eastAsia="he-IL"/>
        </w:rPr>
        <w:t>ועל כך אומרת הגמרא:</w:t>
      </w:r>
      <w:r>
        <w:rPr>
          <w:rFonts w:hint="cs"/>
          <w:rtl/>
          <w:lang w:eastAsia="he-IL"/>
        </w:rPr>
        <w:t xml:space="preserve"> </w:t>
      </w:r>
      <w:r>
        <w:rPr>
          <w:rtl/>
          <w:lang w:eastAsia="he-IL"/>
        </w:rPr>
        <w:t xml:space="preserve">"ירהבו הנער בזקן </w:t>
      </w:r>
      <w:r>
        <w:rPr>
          <w:rFonts w:hint="cs"/>
          <w:rtl/>
          <w:lang w:eastAsia="he-IL"/>
        </w:rPr>
        <w:t>–</w:t>
      </w:r>
      <w:r>
        <w:rPr>
          <w:rtl/>
          <w:lang w:eastAsia="he-IL"/>
        </w:rPr>
        <w:t xml:space="preserve"> אלו בני אדם שמנוערין מן המצות</w:t>
      </w:r>
      <w:r>
        <w:rPr>
          <w:rFonts w:hint="cs"/>
          <w:rtl/>
          <w:lang w:eastAsia="he-IL"/>
        </w:rPr>
        <w:t>,</w:t>
      </w:r>
      <w:r>
        <w:rPr>
          <w:rtl/>
          <w:lang w:eastAsia="he-IL"/>
        </w:rPr>
        <w:t xml:space="preserve"> ירהבו במי שממולא במצו</w:t>
      </w:r>
      <w:r>
        <w:rPr>
          <w:rFonts w:hint="cs"/>
          <w:rtl/>
          <w:lang w:eastAsia="he-IL"/>
        </w:rPr>
        <w:t>ו</w:t>
      </w:r>
      <w:r>
        <w:rPr>
          <w:rtl/>
          <w:lang w:eastAsia="he-IL"/>
        </w:rPr>
        <w:t>ת כר</w:t>
      </w:r>
      <w:r>
        <w:rPr>
          <w:rFonts w:hint="cs"/>
          <w:rtl/>
          <w:lang w:eastAsia="he-IL"/>
        </w:rPr>
        <w:t>י</w:t>
      </w:r>
      <w:r>
        <w:rPr>
          <w:rtl/>
          <w:lang w:eastAsia="he-IL"/>
        </w:rPr>
        <w:t>מון</w:t>
      </w:r>
      <w:r>
        <w:rPr>
          <w:rFonts w:hint="cs"/>
          <w:rtl/>
          <w:lang w:eastAsia="he-IL"/>
        </w:rPr>
        <w:t xml:space="preserve">. </w:t>
      </w:r>
      <w:r>
        <w:rPr>
          <w:rtl/>
          <w:lang w:eastAsia="he-IL"/>
        </w:rPr>
        <w:t xml:space="preserve">והנקלה בנכבד </w:t>
      </w:r>
      <w:r>
        <w:rPr>
          <w:rFonts w:hint="cs"/>
          <w:rtl/>
          <w:lang w:eastAsia="he-IL"/>
        </w:rPr>
        <w:t>–</w:t>
      </w:r>
      <w:r>
        <w:rPr>
          <w:rtl/>
          <w:lang w:eastAsia="he-IL"/>
        </w:rPr>
        <w:t xml:space="preserve"> יב</w:t>
      </w:r>
      <w:r>
        <w:rPr>
          <w:rFonts w:hint="cs"/>
          <w:rtl/>
          <w:lang w:eastAsia="he-IL"/>
        </w:rPr>
        <w:t>ו</w:t>
      </w:r>
      <w:r>
        <w:rPr>
          <w:rtl/>
          <w:lang w:eastAsia="he-IL"/>
        </w:rPr>
        <w:t>א מי שחמורות דומות עליו כקלות וירהבו במי שקלות דומות עליו כחמורות"</w:t>
      </w:r>
      <w:r>
        <w:rPr>
          <w:rFonts w:hint="cs"/>
          <w:rtl/>
          <w:lang w:eastAsia="he-IL"/>
        </w:rPr>
        <w:t>.</w:t>
      </w:r>
    </w:p>
    <w:p w:rsidR="004435F3" w:rsidRDefault="004435F3" w:rsidP="00472595">
      <w:pPr>
        <w:rPr>
          <w:rtl/>
          <w:lang w:eastAsia="he-IL"/>
        </w:rPr>
      </w:pPr>
      <w:bookmarkStart w:id="8781" w:name="_ETM_Q41_255024"/>
      <w:bookmarkStart w:id="8782" w:name="_ETM_Q41_255097"/>
      <w:bookmarkEnd w:id="8781"/>
      <w:bookmarkEnd w:id="8782"/>
    </w:p>
    <w:p w:rsidR="004435F3" w:rsidRDefault="004435F3" w:rsidP="00AF3B88">
      <w:pPr>
        <w:rPr>
          <w:rtl/>
          <w:lang w:eastAsia="he-IL"/>
        </w:rPr>
      </w:pPr>
      <w:r>
        <w:rPr>
          <w:rtl/>
          <w:lang w:eastAsia="he-IL"/>
        </w:rPr>
        <w:t>הצעת החוק של ח</w:t>
      </w:r>
      <w:r>
        <w:rPr>
          <w:rFonts w:hint="cs"/>
          <w:rtl/>
          <w:lang w:eastAsia="he-IL"/>
        </w:rPr>
        <w:t xml:space="preserve">בר הכנסת </w:t>
      </w:r>
      <w:r>
        <w:rPr>
          <w:rtl/>
          <w:lang w:eastAsia="he-IL"/>
        </w:rPr>
        <w:t>טור פז, שמטרתה בעצם היא להחריב את מפעל חייו האדיר של מרן הרב קוק זצ</w:t>
      </w:r>
      <w:r>
        <w:rPr>
          <w:rFonts w:hint="cs"/>
          <w:rtl/>
          <w:lang w:eastAsia="he-IL"/>
        </w:rPr>
        <w:t>"</w:t>
      </w:r>
      <w:r>
        <w:rPr>
          <w:rtl/>
          <w:lang w:eastAsia="he-IL"/>
        </w:rPr>
        <w:t>ל</w:t>
      </w:r>
      <w:r>
        <w:rPr>
          <w:rFonts w:hint="cs"/>
          <w:rtl/>
          <w:lang w:eastAsia="he-IL"/>
        </w:rPr>
        <w:t xml:space="preserve"> –</w:t>
      </w:r>
      <w:r>
        <w:rPr>
          <w:rtl/>
          <w:lang w:eastAsia="he-IL"/>
        </w:rPr>
        <w:t xml:space="preserve"> הקמת הרבנות הראשית כסמכות</w:t>
      </w:r>
      <w:r>
        <w:rPr>
          <w:rFonts w:hint="cs"/>
          <w:rtl/>
          <w:lang w:eastAsia="he-IL"/>
        </w:rPr>
        <w:t>-</w:t>
      </w:r>
      <w:r>
        <w:rPr>
          <w:rtl/>
          <w:lang w:eastAsia="he-IL"/>
        </w:rPr>
        <w:t>העל התורנית, הרוחנית וההלכתית של עם ישראל בארץ ישראל</w:t>
      </w:r>
      <w:r>
        <w:rPr>
          <w:rFonts w:hint="cs"/>
          <w:rtl/>
          <w:lang w:eastAsia="he-IL"/>
        </w:rPr>
        <w:t xml:space="preserve"> –</w:t>
      </w:r>
      <w:r>
        <w:rPr>
          <w:rtl/>
          <w:lang w:eastAsia="he-IL"/>
        </w:rPr>
        <w:t xml:space="preserve"> כמו גם</w:t>
      </w:r>
      <w:r w:rsidR="00AF3B88">
        <w:rPr>
          <w:rFonts w:hint="cs"/>
          <w:rtl/>
          <w:lang w:eastAsia="he-IL"/>
        </w:rPr>
        <w:t xml:space="preserve"> </w:t>
      </w:r>
      <w:r>
        <w:rPr>
          <w:rtl/>
          <w:lang w:eastAsia="he-IL"/>
        </w:rPr>
        <w:t>הרפורמות של השר כהנא, הן מימוש מדויק של נבואת הפורענות הזו של הנביא ישעיהו. ח</w:t>
      </w:r>
      <w:r>
        <w:rPr>
          <w:rFonts w:hint="cs"/>
          <w:rtl/>
          <w:lang w:eastAsia="he-IL"/>
        </w:rPr>
        <w:t>בר כנסת</w:t>
      </w:r>
      <w:r>
        <w:rPr>
          <w:rtl/>
          <w:lang w:eastAsia="he-IL"/>
        </w:rPr>
        <w:t xml:space="preserve"> שלמד כמה שנים בישיבת הסדר מנסה בהצעת חוק להפוך את הבחירות לרבנות הראשית לסאגה יד</w:t>
      </w:r>
      <w:r>
        <w:rPr>
          <w:rFonts w:hint="cs"/>
          <w:rtl/>
          <w:lang w:eastAsia="he-IL"/>
        </w:rPr>
        <w:t>ו</w:t>
      </w:r>
      <w:r>
        <w:rPr>
          <w:rtl/>
          <w:lang w:eastAsia="he-IL"/>
        </w:rPr>
        <w:t>עה מראש, שבה כוחם של רבני ישראל בגוף הבוחר מוחלש ביותר</w:t>
      </w:r>
      <w:r>
        <w:rPr>
          <w:rFonts w:hint="cs"/>
          <w:rtl/>
          <w:lang w:eastAsia="he-IL"/>
        </w:rPr>
        <w:t>;</w:t>
      </w:r>
      <w:r>
        <w:rPr>
          <w:rtl/>
          <w:lang w:eastAsia="he-IL"/>
        </w:rPr>
        <w:t xml:space="preserve"> דייני ישראל מודרים ממנו</w:t>
      </w:r>
      <w:r>
        <w:rPr>
          <w:rFonts w:hint="cs"/>
          <w:rtl/>
          <w:lang w:eastAsia="he-IL"/>
        </w:rPr>
        <w:t>;</w:t>
      </w:r>
      <w:r>
        <w:rPr>
          <w:rtl/>
          <w:lang w:eastAsia="he-IL"/>
        </w:rPr>
        <w:t xml:space="preserve"> רבנים מקומיים של קהילות קטנות</w:t>
      </w:r>
      <w:r>
        <w:rPr>
          <w:rFonts w:hint="cs"/>
          <w:rtl/>
          <w:lang w:eastAsia="he-IL"/>
        </w:rPr>
        <w:t xml:space="preserve"> –</w:t>
      </w:r>
      <w:r>
        <w:rPr>
          <w:rtl/>
          <w:lang w:eastAsia="he-IL"/>
        </w:rPr>
        <w:t xml:space="preserve"> מאוד מסוימות</w:t>
      </w:r>
      <w:r>
        <w:rPr>
          <w:rFonts w:hint="cs"/>
          <w:rtl/>
          <w:lang w:eastAsia="he-IL"/>
        </w:rPr>
        <w:t xml:space="preserve"> –</w:t>
      </w:r>
      <w:r>
        <w:rPr>
          <w:rtl/>
          <w:lang w:eastAsia="he-IL"/>
        </w:rPr>
        <w:t xml:space="preserve"> מועצמים</w:t>
      </w:r>
      <w:r>
        <w:rPr>
          <w:rFonts w:hint="cs"/>
          <w:rtl/>
          <w:lang w:eastAsia="he-IL"/>
        </w:rPr>
        <w:t>;</w:t>
      </w:r>
      <w:r>
        <w:rPr>
          <w:rtl/>
          <w:lang w:eastAsia="he-IL"/>
        </w:rPr>
        <w:t xml:space="preserve"> כוחה של הממשלה ושל הקואליציה גדל ביותר</w:t>
      </w:r>
      <w:r>
        <w:rPr>
          <w:rFonts w:hint="cs"/>
          <w:rtl/>
          <w:lang w:eastAsia="he-IL"/>
        </w:rPr>
        <w:t>;</w:t>
      </w:r>
      <w:r>
        <w:rPr>
          <w:rtl/>
          <w:lang w:eastAsia="he-IL"/>
        </w:rPr>
        <w:t xml:space="preserve"> ושורה של אישים ציבוריים, שאין לעיסוקם ולרבנות הראשית דבר, מוכנסים אף הם לגוף הבוחר.</w:t>
      </w:r>
      <w:bookmarkStart w:id="8783" w:name="_ETM_Q41_303190"/>
      <w:bookmarkStart w:id="8784" w:name="_ETM_Q41_303284"/>
      <w:bookmarkEnd w:id="8783"/>
      <w:bookmarkEnd w:id="8784"/>
      <w:r>
        <w:rPr>
          <w:rFonts w:hint="cs"/>
          <w:rtl/>
          <w:lang w:eastAsia="he-IL"/>
        </w:rPr>
        <w:t xml:space="preserve"> </w:t>
      </w:r>
      <w:r>
        <w:rPr>
          <w:rtl/>
          <w:lang w:eastAsia="he-IL"/>
        </w:rPr>
        <w:t>במקביל</w:t>
      </w:r>
      <w:r>
        <w:rPr>
          <w:rFonts w:hint="cs"/>
          <w:rtl/>
          <w:lang w:eastAsia="he-IL"/>
        </w:rPr>
        <w:t>,</w:t>
      </w:r>
      <w:r>
        <w:rPr>
          <w:rtl/>
          <w:lang w:eastAsia="he-IL"/>
        </w:rPr>
        <w:t xml:space="preserve"> דואגת הצעת החוק לנטרל רבנים מסוימים מהיכולת להתמודד לכהונת הרב הראשי ומאפשרת לרבנים אחרים להתמודד למועצת הרבנות הראשית.</w:t>
      </w:r>
      <w:bookmarkStart w:id="8785" w:name="_ETM_Q41_311493"/>
      <w:bookmarkStart w:id="8786" w:name="_ETM_Q41_311586"/>
      <w:bookmarkEnd w:id="8785"/>
      <w:bookmarkEnd w:id="8786"/>
      <w:r>
        <w:rPr>
          <w:rFonts w:hint="cs"/>
          <w:rtl/>
          <w:lang w:eastAsia="he-IL"/>
        </w:rPr>
        <w:t xml:space="preserve"> </w:t>
      </w:r>
      <w:r>
        <w:rPr>
          <w:rtl/>
          <w:lang w:eastAsia="he-IL"/>
        </w:rPr>
        <w:t>הכ</w:t>
      </w:r>
      <w:r>
        <w:rPr>
          <w:rFonts w:hint="cs"/>
          <w:rtl/>
          <w:lang w:eastAsia="he-IL"/>
        </w:rPr>
        <w:t>ו</w:t>
      </w:r>
      <w:r>
        <w:rPr>
          <w:rtl/>
          <w:lang w:eastAsia="he-IL"/>
        </w:rPr>
        <w:t>ל כדי לקדם את האג</w:t>
      </w:r>
      <w:r>
        <w:rPr>
          <w:rFonts w:hint="cs"/>
          <w:rtl/>
          <w:lang w:eastAsia="he-IL"/>
        </w:rPr>
        <w:t>'</w:t>
      </w:r>
      <w:r>
        <w:rPr>
          <w:rtl/>
          <w:lang w:eastAsia="he-IL"/>
        </w:rPr>
        <w:t xml:space="preserve">נדה של </w:t>
      </w:r>
      <w:r>
        <w:rPr>
          <w:rFonts w:hint="cs"/>
          <w:rtl/>
          <w:lang w:eastAsia="he-IL"/>
        </w:rPr>
        <w:t xml:space="preserve">חבר הכנסת </w:t>
      </w:r>
      <w:r>
        <w:rPr>
          <w:rtl/>
          <w:lang w:eastAsia="he-IL"/>
        </w:rPr>
        <w:t>המציע ושל המפלגה שלו ולכונן במדינת ישראל רבנות ראשית</w:t>
      </w:r>
      <w:r>
        <w:rPr>
          <w:rFonts w:hint="cs"/>
          <w:rtl/>
          <w:lang w:eastAsia="he-IL"/>
        </w:rPr>
        <w:t>,</w:t>
      </w:r>
      <w:r>
        <w:rPr>
          <w:rtl/>
          <w:lang w:eastAsia="he-IL"/>
        </w:rPr>
        <w:t xml:space="preserve"> שתסייע להם לרוקן את זהותה היהודית של מדינת ישראל מכל תוכן ממשי.</w:t>
      </w:r>
      <w:bookmarkStart w:id="8787" w:name="_ETM_Q41_329653"/>
      <w:bookmarkStart w:id="8788" w:name="_ETM_Q41_329711"/>
      <w:bookmarkEnd w:id="8787"/>
      <w:bookmarkEnd w:id="8788"/>
      <w:r w:rsidR="00AF3B88">
        <w:rPr>
          <w:rFonts w:hint="cs"/>
          <w:rtl/>
          <w:lang w:eastAsia="he-IL"/>
        </w:rPr>
        <w:t xml:space="preserve"> </w:t>
      </w:r>
      <w:r>
        <w:rPr>
          <w:rtl/>
          <w:lang w:eastAsia="he-IL"/>
        </w:rPr>
        <w:t>תואם בדיוק את השר</w:t>
      </w:r>
      <w:r>
        <w:rPr>
          <w:rFonts w:hint="cs"/>
          <w:rtl/>
          <w:lang w:eastAsia="he-IL"/>
        </w:rPr>
        <w:t xml:space="preserve"> </w:t>
      </w:r>
      <w:bookmarkStart w:id="8789" w:name="_ETM_Q41_333669"/>
      <w:bookmarkEnd w:id="8789"/>
      <w:r>
        <w:rPr>
          <w:rFonts w:hint="cs"/>
          <w:rtl/>
          <w:lang w:eastAsia="he-IL"/>
        </w:rPr>
        <w:t>כהנא,</w:t>
      </w:r>
      <w:r>
        <w:rPr>
          <w:rtl/>
          <w:lang w:eastAsia="he-IL"/>
        </w:rPr>
        <w:t xml:space="preserve"> הטייס, שסבור שבזכות שירות צבאי מפואר הוא כבר יכול להפוך את הזהות היהודית של המדינה על פיה, כנגד הרבנים הראשיים וכל גדולי הדור.</w:t>
      </w:r>
      <w:r>
        <w:rPr>
          <w:rFonts w:hint="cs"/>
          <w:rtl/>
          <w:lang w:eastAsia="he-IL"/>
        </w:rPr>
        <w:t xml:space="preserve"> </w:t>
      </w:r>
      <w:bookmarkStart w:id="8790" w:name="_ETM_Q41_342229"/>
      <w:bookmarkStart w:id="8791" w:name="_ETM_Q41_342339"/>
      <w:bookmarkEnd w:id="8790"/>
      <w:bookmarkEnd w:id="8791"/>
      <w:r>
        <w:rPr>
          <w:rFonts w:hint="cs"/>
          <w:rtl/>
          <w:lang w:eastAsia="he-IL"/>
        </w:rPr>
        <w:t xml:space="preserve">על זה נאמר: </w:t>
      </w:r>
      <w:r>
        <w:rPr>
          <w:rtl/>
          <w:lang w:eastAsia="he-IL"/>
        </w:rPr>
        <w:t>באים נערים שחמורות דומות עליהם כקלות ומתגאים ומשתררים על זקני הדור, שקלות דומות עליהם כחמורות</w:t>
      </w:r>
      <w:r>
        <w:rPr>
          <w:rFonts w:hint="cs"/>
          <w:rtl/>
          <w:lang w:eastAsia="he-IL"/>
        </w:rPr>
        <w:t>.</w:t>
      </w:r>
      <w:bookmarkStart w:id="8792" w:name="_ETM_Q41_117921"/>
      <w:bookmarkStart w:id="8793" w:name="_ETM_Q41_117987"/>
      <w:bookmarkEnd w:id="8792"/>
      <w:bookmarkEnd w:id="8793"/>
      <w:r>
        <w:rPr>
          <w:rFonts w:hint="cs"/>
          <w:rtl/>
          <w:lang w:eastAsia="he-IL"/>
        </w:rPr>
        <w:t xml:space="preserve"> תודה רבה.</w:t>
      </w:r>
    </w:p>
    <w:p w:rsidR="004435F3" w:rsidRDefault="004435F3" w:rsidP="00472595">
      <w:pPr>
        <w:ind w:firstLine="0"/>
        <w:rPr>
          <w:rtl/>
          <w:lang w:eastAsia="he-IL"/>
        </w:rPr>
      </w:pPr>
    </w:p>
    <w:p w:rsidR="004435F3" w:rsidRDefault="004435F3" w:rsidP="00472595">
      <w:pPr>
        <w:pStyle w:val="af6"/>
        <w:rPr>
          <w:rtl/>
        </w:rPr>
      </w:pPr>
      <w:r w:rsidRPr="00951328">
        <w:rPr>
          <w:rStyle w:val="TagStyle"/>
          <w:rtl/>
        </w:rPr>
        <w:t xml:space="preserve"> &lt;&lt; יור &gt;&gt;</w:t>
      </w:r>
      <w:r w:rsidRPr="00AC156E">
        <w:rPr>
          <w:rStyle w:val="TagStyle"/>
          <w:rtl/>
        </w:rPr>
        <w:t xml:space="preserve"> </w:t>
      </w:r>
      <w:r>
        <w:rPr>
          <w:rtl/>
        </w:rPr>
        <w:t>היו"ר אמילי חיה מואטי:</w:t>
      </w:r>
      <w:r w:rsidRPr="00AC156E">
        <w:rPr>
          <w:rStyle w:val="TagStyle"/>
          <w:rtl/>
        </w:rPr>
        <w:t xml:space="preserve"> </w:t>
      </w:r>
      <w:r w:rsidRPr="00951328">
        <w:rPr>
          <w:rStyle w:val="TagStyle"/>
          <w:rtl/>
        </w:rPr>
        <w:t>&lt;&lt; יור &gt;&gt;</w:t>
      </w:r>
      <w:r>
        <w:rPr>
          <w:rtl/>
        </w:rPr>
        <w:t xml:space="preserve">  </w:t>
      </w:r>
    </w:p>
    <w:p w:rsidR="004435F3" w:rsidRDefault="004435F3" w:rsidP="00FC0E0D">
      <w:pPr>
        <w:rPr>
          <w:rtl/>
          <w:lang w:eastAsia="he-IL"/>
        </w:rPr>
      </w:pPr>
    </w:p>
    <w:p w:rsidR="004435F3" w:rsidRPr="006720ED" w:rsidRDefault="004435F3" w:rsidP="00DD2518">
      <w:pPr>
        <w:rPr>
          <w:rtl/>
          <w:lang w:eastAsia="he-IL"/>
        </w:rPr>
      </w:pPr>
      <w:bookmarkStart w:id="8794" w:name="_ETM_Q41_355204"/>
      <w:bookmarkStart w:id="8795" w:name="_ETM_Q41_355279"/>
      <w:bookmarkEnd w:id="8794"/>
      <w:bookmarkEnd w:id="8795"/>
      <w:r>
        <w:rPr>
          <w:rFonts w:hint="cs"/>
          <w:rtl/>
          <w:lang w:eastAsia="he-IL"/>
        </w:rPr>
        <w:t xml:space="preserve">תודה רבה, חבר הכנסת אבי מעוז. </w:t>
      </w:r>
      <w:bookmarkStart w:id="8796" w:name="_ETM_Q41_359507"/>
      <w:bookmarkEnd w:id="8796"/>
      <w:r>
        <w:rPr>
          <w:rFonts w:hint="cs"/>
          <w:rtl/>
          <w:lang w:eastAsia="he-IL"/>
        </w:rPr>
        <w:t xml:space="preserve">תשיב להתנגדות חברת הכנסת נירה שפק. בבקשה. אם מי מהמציעים </w:t>
      </w:r>
      <w:bookmarkStart w:id="8797" w:name="_ETM_Q41_366899"/>
      <w:bookmarkEnd w:id="8797"/>
      <w:r>
        <w:rPr>
          <w:rFonts w:hint="cs"/>
          <w:rtl/>
          <w:lang w:eastAsia="he-IL"/>
        </w:rPr>
        <w:t>גם מעוניין להשיב, אנא הודיעו לי דבר. בבקשה, חברת ה</w:t>
      </w:r>
      <w:bookmarkStart w:id="8798" w:name="_ETM_Q41_381126"/>
      <w:bookmarkEnd w:id="8798"/>
      <w:r>
        <w:rPr>
          <w:rFonts w:hint="cs"/>
          <w:rtl/>
          <w:lang w:eastAsia="he-IL"/>
        </w:rPr>
        <w:t>כנסת שפק. שלוש דקות לרשותך.</w:t>
      </w:r>
    </w:p>
    <w:p w:rsidR="004435F3" w:rsidRPr="00AC156E" w:rsidRDefault="004435F3" w:rsidP="00472595">
      <w:pPr>
        <w:rPr>
          <w:rtl/>
          <w:lang w:eastAsia="he-IL"/>
        </w:rPr>
      </w:pPr>
    </w:p>
    <w:p w:rsidR="004435F3" w:rsidRDefault="004435F3" w:rsidP="00472595">
      <w:pPr>
        <w:pStyle w:val="a4"/>
        <w:rPr>
          <w:rtl/>
        </w:rPr>
      </w:pPr>
      <w:bookmarkStart w:id="8799" w:name="ET_speaker_6161_4"/>
      <w:r w:rsidRPr="00951328">
        <w:rPr>
          <w:rStyle w:val="TagStyle"/>
          <w:rtl/>
        </w:rPr>
        <w:t xml:space="preserve"> &lt;&lt; דובר &gt;&gt;</w:t>
      </w:r>
      <w:r w:rsidRPr="00AC156E">
        <w:rPr>
          <w:rStyle w:val="TagStyle"/>
          <w:rtl/>
        </w:rPr>
        <w:t xml:space="preserve"> </w:t>
      </w:r>
      <w:bookmarkStart w:id="8800" w:name="_Toc97201492"/>
      <w:bookmarkStart w:id="8801" w:name="_Toc97454381"/>
      <w:bookmarkStart w:id="8802" w:name="_Toc97457128"/>
      <w:bookmarkStart w:id="8803" w:name="_Toc110165296"/>
      <w:r>
        <w:rPr>
          <w:rtl/>
        </w:rPr>
        <w:t>נירה שפק (יש עתיד):</w:t>
      </w:r>
      <w:bookmarkEnd w:id="8800"/>
      <w:bookmarkEnd w:id="8801"/>
      <w:bookmarkEnd w:id="8802"/>
      <w:bookmarkEnd w:id="8803"/>
      <w:r w:rsidRPr="00AC156E">
        <w:rPr>
          <w:rStyle w:val="TagStyle"/>
          <w:rtl/>
        </w:rPr>
        <w:t xml:space="preserve"> </w:t>
      </w:r>
      <w:r w:rsidRPr="00951328">
        <w:rPr>
          <w:rStyle w:val="TagStyle"/>
          <w:rtl/>
        </w:rPr>
        <w:t>&lt;&lt; דובר &gt;&gt;</w:t>
      </w:r>
      <w:r>
        <w:rPr>
          <w:rtl/>
        </w:rPr>
        <w:t xml:space="preserve">  </w:t>
      </w:r>
      <w:bookmarkEnd w:id="8799"/>
    </w:p>
    <w:p w:rsidR="004435F3" w:rsidRDefault="004435F3" w:rsidP="00FC0E0D">
      <w:pPr>
        <w:rPr>
          <w:rtl/>
          <w:lang w:eastAsia="he-IL"/>
        </w:rPr>
      </w:pPr>
    </w:p>
    <w:p w:rsidR="004435F3" w:rsidRDefault="004435F3" w:rsidP="00AF3B88">
      <w:pPr>
        <w:rPr>
          <w:rtl/>
          <w:lang w:eastAsia="he-IL"/>
        </w:rPr>
      </w:pPr>
      <w:bookmarkStart w:id="8804" w:name="_ETM_Q41_389766"/>
      <w:bookmarkStart w:id="8805" w:name="_ETM_Q41_389844"/>
      <w:bookmarkEnd w:id="8804"/>
      <w:bookmarkEnd w:id="8805"/>
      <w:r>
        <w:rPr>
          <w:rFonts w:hint="cs"/>
          <w:rtl/>
          <w:lang w:eastAsia="he-IL"/>
        </w:rPr>
        <w:t>כן, פחות מזה. אני מנצלת את זה שהחוק עולה כאן לקריאה טרומית כדי לומר למשפחת מיניביצקי</w:t>
      </w:r>
      <w:bookmarkStart w:id="8806" w:name="_ETM_Q41_405494"/>
      <w:bookmarkEnd w:id="8806"/>
      <w:r>
        <w:rPr>
          <w:rFonts w:hint="cs"/>
          <w:rtl/>
          <w:lang w:eastAsia="he-IL"/>
        </w:rPr>
        <w:t xml:space="preserve">: כשוורדה מיניביצקי הגיעה אליי וסיפרה לי שבנה דניאל נעלם ב-11 באוקטובר 2014, היא סיפרה על תקווה וייאוש; על </w:t>
      </w:r>
      <w:bookmarkStart w:id="8807" w:name="_ETM_Q41_414008"/>
      <w:bookmarkEnd w:id="8807"/>
      <w:r>
        <w:rPr>
          <w:rFonts w:hint="cs"/>
          <w:rtl/>
          <w:lang w:eastAsia="he-IL"/>
        </w:rPr>
        <w:t xml:space="preserve">הצורך שלה ושל בעלה שוקי לחפש את הילד, ובמקביל </w:t>
      </w:r>
      <w:r w:rsidR="00AF3B88">
        <w:rPr>
          <w:rFonts w:hint="eastAsia"/>
          <w:rtl/>
          <w:lang w:eastAsia="he-IL"/>
        </w:rPr>
        <w:t>–</w:t>
      </w:r>
      <w:r w:rsidR="00AF3B88">
        <w:rPr>
          <w:rFonts w:hint="cs"/>
          <w:rtl/>
          <w:lang w:eastAsia="he-IL"/>
        </w:rPr>
        <w:t xml:space="preserve"> </w:t>
      </w:r>
      <w:r>
        <w:rPr>
          <w:rFonts w:hint="cs"/>
          <w:rtl/>
          <w:lang w:eastAsia="he-IL"/>
        </w:rPr>
        <w:t xml:space="preserve">לטפל באחיות שלו, בבנות אפרת ואביטל. היא סיפרה על העמותה שהקימו; על הצורך לתחזק משפחה; </w:t>
      </w:r>
      <w:bookmarkStart w:id="8808" w:name="_ETM_Q41_432220"/>
      <w:bookmarkEnd w:id="8808"/>
      <w:r>
        <w:rPr>
          <w:rFonts w:hint="cs"/>
          <w:rtl/>
          <w:lang w:eastAsia="he-IL"/>
        </w:rPr>
        <w:t xml:space="preserve">לסגור מעגל שלא נסגר, ולחזק ולהתחזק בתוך הבלגן שקיים להם </w:t>
      </w:r>
      <w:bookmarkStart w:id="8809" w:name="_ETM_Q41_439356"/>
      <w:bookmarkEnd w:id="8809"/>
      <w:r>
        <w:rPr>
          <w:rFonts w:hint="cs"/>
          <w:rtl/>
          <w:lang w:eastAsia="he-IL"/>
        </w:rPr>
        <w:t xml:space="preserve">והטראומה. </w:t>
      </w:r>
      <w:bookmarkStart w:id="8810" w:name="_ETM_Q41_440556"/>
      <w:bookmarkStart w:id="8811" w:name="_ETM_Q41_440640"/>
      <w:bookmarkStart w:id="8812" w:name="_ETM_Q41_442317"/>
      <w:bookmarkStart w:id="8813" w:name="_ETM_Q41_442388"/>
      <w:bookmarkEnd w:id="8810"/>
      <w:bookmarkEnd w:id="8811"/>
      <w:bookmarkEnd w:id="8812"/>
      <w:bookmarkEnd w:id="8813"/>
      <w:r>
        <w:rPr>
          <w:rFonts w:hint="cs"/>
          <w:rtl/>
          <w:lang w:eastAsia="he-IL"/>
        </w:rPr>
        <w:t xml:space="preserve">אני שמחה שאותה משפחה – ולצערנו, עוד רבות אחרות – </w:t>
      </w:r>
      <w:bookmarkStart w:id="8814" w:name="_ETM_Q41_440956"/>
      <w:bookmarkEnd w:id="8814"/>
      <w:r>
        <w:rPr>
          <w:rFonts w:hint="cs"/>
          <w:rtl/>
          <w:lang w:eastAsia="he-IL"/>
        </w:rPr>
        <w:t xml:space="preserve">יוכלו למצוא מקום במשרדי הממשלה ובוועדה הזו, כדי שתהיה להם </w:t>
      </w:r>
      <w:bookmarkStart w:id="8815" w:name="_ETM_Q41_452315"/>
      <w:bookmarkEnd w:id="8815"/>
      <w:r>
        <w:rPr>
          <w:rFonts w:hint="cs"/>
          <w:rtl/>
          <w:lang w:eastAsia="he-IL"/>
        </w:rPr>
        <w:t>כתובת בתוך כל הטראומה הזו. תודה.</w:t>
      </w:r>
    </w:p>
    <w:p w:rsidR="004435F3" w:rsidRDefault="004435F3" w:rsidP="00472595">
      <w:pPr>
        <w:ind w:firstLine="0"/>
        <w:rPr>
          <w:rtl/>
          <w:lang w:eastAsia="he-IL"/>
        </w:rPr>
      </w:pPr>
    </w:p>
    <w:p w:rsidR="004435F3" w:rsidRDefault="004435F3" w:rsidP="00472595">
      <w:pPr>
        <w:pStyle w:val="af6"/>
        <w:rPr>
          <w:rtl/>
        </w:rPr>
      </w:pPr>
      <w:bookmarkStart w:id="8816" w:name="ET_yor_6306_9"/>
      <w:r w:rsidRPr="00951328">
        <w:rPr>
          <w:rStyle w:val="TagStyle"/>
          <w:rtl/>
        </w:rPr>
        <w:t xml:space="preserve"> &lt;&lt; יור &gt;&gt;</w:t>
      </w:r>
      <w:r w:rsidRPr="005632FC">
        <w:rPr>
          <w:rStyle w:val="TagStyle"/>
          <w:rtl/>
        </w:rPr>
        <w:t xml:space="preserve"> </w:t>
      </w:r>
      <w:r>
        <w:rPr>
          <w:rtl/>
        </w:rPr>
        <w:t>היו"ר אמילי חיה מואטי:</w:t>
      </w:r>
      <w:r w:rsidRPr="005632FC">
        <w:rPr>
          <w:rStyle w:val="TagStyle"/>
          <w:rtl/>
        </w:rPr>
        <w:t xml:space="preserve"> </w:t>
      </w:r>
      <w:r w:rsidRPr="00951328">
        <w:rPr>
          <w:rStyle w:val="TagStyle"/>
          <w:rtl/>
        </w:rPr>
        <w:t>&lt;&lt; יור &gt;&gt;</w:t>
      </w:r>
      <w:r>
        <w:rPr>
          <w:rtl/>
        </w:rPr>
        <w:t xml:space="preserve">  </w:t>
      </w:r>
      <w:bookmarkEnd w:id="8816"/>
    </w:p>
    <w:p w:rsidR="004435F3" w:rsidRDefault="004435F3" w:rsidP="00FC0E0D">
      <w:pPr>
        <w:rPr>
          <w:rtl/>
          <w:lang w:eastAsia="he-IL"/>
        </w:rPr>
      </w:pPr>
    </w:p>
    <w:p w:rsidR="004435F3" w:rsidRDefault="004435F3" w:rsidP="00472595">
      <w:pPr>
        <w:rPr>
          <w:rtl/>
          <w:lang w:eastAsia="he-IL"/>
        </w:rPr>
      </w:pPr>
      <w:bookmarkStart w:id="8817" w:name="_ETM_Q41_457120"/>
      <w:bookmarkEnd w:id="8817"/>
      <w:r>
        <w:rPr>
          <w:rFonts w:hint="cs"/>
          <w:rtl/>
          <w:lang w:eastAsia="he-IL"/>
        </w:rPr>
        <w:t xml:space="preserve">תודה רבה, חברת הכנסת </w:t>
      </w:r>
      <w:bookmarkStart w:id="8818" w:name="_ETM_Q41_454550"/>
      <w:bookmarkEnd w:id="8818"/>
      <w:r>
        <w:rPr>
          <w:rFonts w:hint="cs"/>
          <w:rtl/>
          <w:lang w:eastAsia="he-IL"/>
        </w:rPr>
        <w:t xml:space="preserve">שפק. </w:t>
      </w:r>
    </w:p>
    <w:p w:rsidR="004435F3" w:rsidRDefault="004435F3" w:rsidP="00472595">
      <w:pPr>
        <w:rPr>
          <w:rtl/>
          <w:lang w:eastAsia="he-IL"/>
        </w:rPr>
      </w:pPr>
      <w:bookmarkStart w:id="8819" w:name="_ETM_Q41_455365"/>
      <w:bookmarkEnd w:id="8819"/>
    </w:p>
    <w:p w:rsidR="004435F3" w:rsidRPr="00DD2518" w:rsidRDefault="004435F3" w:rsidP="00DD2518">
      <w:pPr>
        <w:rPr>
          <w:rtl/>
        </w:rPr>
      </w:pPr>
      <w:bookmarkStart w:id="8820" w:name="_ETM_Q41_455577"/>
      <w:bookmarkStart w:id="8821" w:name="_ETM_Q41_455609"/>
      <w:bookmarkStart w:id="8822" w:name="_ETM_Q41_455670"/>
      <w:bookmarkEnd w:id="8820"/>
      <w:bookmarkEnd w:id="8821"/>
      <w:bookmarkEnd w:id="8822"/>
      <w:r w:rsidRPr="00DD2518">
        <w:rPr>
          <w:rFonts w:hint="cs"/>
          <w:rtl/>
        </w:rPr>
        <w:t xml:space="preserve">חברות וחברים, אנחנו עוברים להצבעה על הצעת החוק </w:t>
      </w:r>
      <w:bookmarkStart w:id="8823" w:name="_ETM_Q41_460044"/>
      <w:bookmarkEnd w:id="8823"/>
      <w:r w:rsidRPr="00DD2518">
        <w:rPr>
          <w:rFonts w:hint="cs"/>
          <w:rtl/>
        </w:rPr>
        <w:t>ועל ההצמדות. הצבעות נפרדות. ההצבעה תהיה שמית</w:t>
      </w:r>
      <w:r w:rsidR="00AF3B88">
        <w:rPr>
          <w:rFonts w:hint="cs"/>
          <w:rtl/>
        </w:rPr>
        <w:t>,</w:t>
      </w:r>
      <w:r w:rsidRPr="00DD2518">
        <w:rPr>
          <w:rFonts w:hint="cs"/>
          <w:rtl/>
        </w:rPr>
        <w:t xml:space="preserve"> לבקשת האופוזיציה.</w:t>
      </w:r>
      <w:r w:rsidRPr="00DD2518">
        <w:rPr>
          <w:rtl/>
        </w:rPr>
        <w:t xml:space="preserve"> הצעת חוק הוועדה לטיפול במשפחות נעדרים אזרחיים, התשפ"ב</w:t>
      </w:r>
      <w:r w:rsidRPr="00DD2518">
        <w:rPr>
          <w:rFonts w:hint="cs"/>
          <w:rtl/>
        </w:rPr>
        <w:t>–</w:t>
      </w:r>
      <w:r w:rsidRPr="00DD2518">
        <w:rPr>
          <w:rtl/>
        </w:rPr>
        <w:t>2021</w:t>
      </w:r>
      <w:r w:rsidRPr="00DD2518">
        <w:rPr>
          <w:rFonts w:hint="cs"/>
          <w:rtl/>
        </w:rPr>
        <w:t xml:space="preserve">. </w:t>
      </w:r>
      <w:r w:rsidR="00AF3B88">
        <w:rPr>
          <w:rFonts w:hint="cs"/>
          <w:rtl/>
        </w:rPr>
        <w:t xml:space="preserve">סגנית </w:t>
      </w:r>
      <w:r w:rsidRPr="00DD2518">
        <w:rPr>
          <w:rFonts w:hint="cs"/>
          <w:rtl/>
        </w:rPr>
        <w:t xml:space="preserve">מזכירת </w:t>
      </w:r>
      <w:bookmarkStart w:id="8824" w:name="_ETM_Q41_482166"/>
      <w:bookmarkEnd w:id="8824"/>
      <w:r w:rsidRPr="00DD2518">
        <w:rPr>
          <w:rFonts w:hint="cs"/>
          <w:rtl/>
        </w:rPr>
        <w:t>הכנסת, אנא קראי בשמות חברי הכנסת.</w:t>
      </w:r>
    </w:p>
    <w:p w:rsidR="004435F3" w:rsidRPr="00DD2518" w:rsidRDefault="004435F3" w:rsidP="00472595">
      <w:pPr>
        <w:keepNext/>
        <w:rPr>
          <w:rtl/>
        </w:rPr>
      </w:pPr>
    </w:p>
    <w:p w:rsidR="004435F3" w:rsidRDefault="004435F3" w:rsidP="00DD2518">
      <w:pPr>
        <w:pStyle w:val="af1"/>
        <w:rPr>
          <w:rtl/>
          <w:lang w:eastAsia="he-IL"/>
        </w:rPr>
      </w:pPr>
      <w:r w:rsidRPr="00DD2518">
        <w:rPr>
          <w:rFonts w:hint="cs"/>
          <w:rtl/>
        </w:rPr>
        <w:t xml:space="preserve">הצבעה </w:t>
      </w:r>
      <w:r>
        <w:rPr>
          <w:rFonts w:hint="cs"/>
          <w:rtl/>
          <w:lang w:eastAsia="he-IL"/>
        </w:rPr>
        <w:t>שמית</w:t>
      </w:r>
    </w:p>
    <w:p w:rsidR="004435F3" w:rsidRPr="00AC156E" w:rsidRDefault="004435F3" w:rsidP="00472595">
      <w:pPr>
        <w:rPr>
          <w:b/>
          <w:bCs/>
          <w:rtl/>
          <w:lang w:eastAsia="he-IL"/>
        </w:rPr>
      </w:pPr>
    </w:p>
    <w:p w:rsidR="004435F3" w:rsidRDefault="004435F3" w:rsidP="00472595">
      <w:pPr>
        <w:pStyle w:val="af5"/>
        <w:rPr>
          <w:rtl/>
        </w:rPr>
      </w:pPr>
      <w:bookmarkStart w:id="8825" w:name="ET_interruption_6118_13"/>
      <w:r w:rsidRPr="00951328">
        <w:rPr>
          <w:rStyle w:val="TagStyle"/>
          <w:rtl/>
        </w:rPr>
        <w:t xml:space="preserve"> &lt;&lt; קריאה &gt;&gt;</w:t>
      </w:r>
      <w:r w:rsidRPr="00AC156E">
        <w:rPr>
          <w:rStyle w:val="TagStyle"/>
          <w:rtl/>
        </w:rPr>
        <w:t xml:space="preserve"> </w:t>
      </w:r>
      <w:r>
        <w:rPr>
          <w:rtl/>
        </w:rPr>
        <w:t>סגנית מזכירת הכנסת אלינור ימין:</w:t>
      </w:r>
      <w:r w:rsidRPr="00AC156E">
        <w:rPr>
          <w:rStyle w:val="TagStyle"/>
          <w:rtl/>
        </w:rPr>
        <w:t xml:space="preserve"> </w:t>
      </w:r>
      <w:r w:rsidRPr="00951328">
        <w:rPr>
          <w:rStyle w:val="TagStyle"/>
          <w:rtl/>
        </w:rPr>
        <w:t>&lt;&lt; קריאה &gt;&gt;</w:t>
      </w:r>
      <w:bookmarkEnd w:id="8825"/>
      <w:r>
        <w:rPr>
          <w:rtl/>
        </w:rPr>
        <w:t xml:space="preserve">  </w:t>
      </w:r>
    </w:p>
    <w:p w:rsidR="004435F3" w:rsidRDefault="004435F3" w:rsidP="00DD2518">
      <w:pPr>
        <w:ind w:firstLine="0"/>
        <w:rPr>
          <w:rtl/>
          <w:lang w:eastAsia="he-IL"/>
        </w:rPr>
      </w:pPr>
      <w:r>
        <w:rPr>
          <w:rFonts w:hint="cs"/>
          <w:rtl/>
          <w:lang w:eastAsia="he-IL"/>
        </w:rPr>
        <w:t>(קוראת בשמות חברי הכנסת)</w:t>
      </w:r>
    </w:p>
    <w:p w:rsidR="004435F3" w:rsidRDefault="004435F3" w:rsidP="00472595">
      <w:pPr>
        <w:ind w:firstLine="0"/>
        <w:rPr>
          <w:rtl/>
          <w:lang w:eastAsia="he-IL"/>
        </w:rPr>
      </w:pPr>
    </w:p>
    <w:p w:rsidR="004435F3" w:rsidRDefault="004435F3" w:rsidP="00472595">
      <w:pPr>
        <w:rPr>
          <w:rtl/>
          <w:lang w:eastAsia="he-IL"/>
        </w:rPr>
      </w:pPr>
      <w:r>
        <w:rPr>
          <w:rtl/>
          <w:lang w:eastAsia="he-IL"/>
        </w:rPr>
        <w:t>משה אבוטבול</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בעד</w:t>
      </w:r>
    </w:p>
    <w:p w:rsidR="004435F3" w:rsidRDefault="004435F3" w:rsidP="00472595">
      <w:pPr>
        <w:rPr>
          <w:rtl/>
          <w:lang w:eastAsia="he-IL"/>
        </w:rPr>
      </w:pPr>
      <w:r>
        <w:rPr>
          <w:rtl/>
          <w:lang w:eastAsia="he-IL"/>
        </w:rPr>
        <w:t>סמי אבו שחאדה</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אינו נוכח</w:t>
      </w:r>
    </w:p>
    <w:p w:rsidR="004435F3" w:rsidRDefault="004435F3" w:rsidP="00472595">
      <w:pPr>
        <w:rPr>
          <w:rtl/>
          <w:lang w:eastAsia="he-IL"/>
        </w:rPr>
      </w:pPr>
      <w:r>
        <w:rPr>
          <w:rtl/>
          <w:lang w:eastAsia="he-IL"/>
        </w:rPr>
        <w:t>אלי אבידר</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בעד</w:t>
      </w:r>
    </w:p>
    <w:p w:rsidR="004435F3" w:rsidRDefault="004435F3" w:rsidP="00472595">
      <w:pPr>
        <w:rPr>
          <w:rtl/>
          <w:lang w:eastAsia="he-IL"/>
        </w:rPr>
      </w:pPr>
      <w:r>
        <w:rPr>
          <w:rtl/>
          <w:lang w:eastAsia="he-IL"/>
        </w:rPr>
        <w:t>יולי יואל אדלשטיין</w:t>
      </w:r>
      <w:r>
        <w:rPr>
          <w:rtl/>
          <w:lang w:eastAsia="he-IL"/>
        </w:rPr>
        <w:tab/>
        <w:t xml:space="preserve">– </w:t>
      </w:r>
      <w:r>
        <w:rPr>
          <w:rFonts w:hint="cs"/>
          <w:rtl/>
          <w:lang w:eastAsia="he-IL"/>
        </w:rPr>
        <w:t xml:space="preserve"> </w:t>
      </w:r>
      <w:r>
        <w:rPr>
          <w:rtl/>
          <w:lang w:eastAsia="he-IL"/>
        </w:rPr>
        <w:t xml:space="preserve"> </w:t>
      </w:r>
      <w:r>
        <w:rPr>
          <w:rFonts w:hint="cs"/>
          <w:rtl/>
          <w:lang w:eastAsia="he-IL"/>
        </w:rPr>
        <w:t>אינו נוכח</w:t>
      </w:r>
    </w:p>
    <w:p w:rsidR="004435F3" w:rsidRDefault="004435F3" w:rsidP="00472595">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 xml:space="preserve"> אינו נוכח</w:t>
      </w:r>
    </w:p>
    <w:p w:rsidR="004435F3" w:rsidRDefault="004435F3" w:rsidP="00472595">
      <w:pPr>
        <w:rPr>
          <w:rtl/>
          <w:lang w:eastAsia="he-IL"/>
        </w:rPr>
      </w:pPr>
      <w:bookmarkStart w:id="8826" w:name="_ETM_Q41_512885"/>
      <w:bookmarkStart w:id="8827" w:name="_ETM_Q41_512957"/>
      <w:bookmarkStart w:id="8828" w:name="_ETM_Q41_513015"/>
      <w:bookmarkStart w:id="8829" w:name="_ETM_Q41_513066"/>
      <w:bookmarkEnd w:id="8826"/>
      <w:bookmarkEnd w:id="8827"/>
      <w:bookmarkEnd w:id="8828"/>
      <w:bookmarkEnd w:id="8829"/>
      <w:r>
        <w:rPr>
          <w:rtl/>
          <w:lang w:eastAsia="he-IL"/>
        </w:rPr>
        <w:t>ניר אורבך</w:t>
      </w:r>
      <w:r>
        <w:rPr>
          <w:rtl/>
          <w:lang w:eastAsia="he-IL"/>
        </w:rPr>
        <w:tab/>
      </w:r>
      <w:r>
        <w:rPr>
          <w:rtl/>
          <w:lang w:eastAsia="he-IL"/>
        </w:rPr>
        <w:tab/>
        <w:t xml:space="preserve">–  </w:t>
      </w:r>
      <w:r>
        <w:rPr>
          <w:rFonts w:hint="cs"/>
          <w:rtl/>
          <w:lang w:eastAsia="he-IL"/>
        </w:rPr>
        <w:t xml:space="preserve"> בעד</w:t>
      </w:r>
    </w:p>
    <w:p w:rsidR="004435F3" w:rsidRDefault="004435F3" w:rsidP="00472595">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 xml:space="preserve"> בעד</w:t>
      </w:r>
    </w:p>
    <w:p w:rsidR="004435F3" w:rsidRDefault="004435F3" w:rsidP="00472595">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 xml:space="preserve"> אינו נוכח</w:t>
      </w:r>
    </w:p>
    <w:p w:rsidR="004435F3" w:rsidRDefault="004435F3" w:rsidP="00472595">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בעד</w:t>
      </w:r>
    </w:p>
    <w:p w:rsidR="004435F3" w:rsidRDefault="004435F3" w:rsidP="00472595">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בעד</w:t>
      </w:r>
    </w:p>
    <w:p w:rsidR="004435F3" w:rsidRDefault="004435F3" w:rsidP="00472595">
      <w:pPr>
        <w:rPr>
          <w:rtl/>
          <w:lang w:eastAsia="he-IL"/>
        </w:rPr>
      </w:pPr>
      <w:r>
        <w:rPr>
          <w:rtl/>
          <w:lang w:eastAsia="he-IL"/>
        </w:rPr>
        <w:t>משה ארבל</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אינו נוכח</w:t>
      </w:r>
    </w:p>
    <w:p w:rsidR="004435F3" w:rsidRDefault="004435F3" w:rsidP="00472595">
      <w:pPr>
        <w:rPr>
          <w:rtl/>
          <w:lang w:eastAsia="he-IL"/>
        </w:rPr>
      </w:pPr>
      <w:r>
        <w:rPr>
          <w:rtl/>
          <w:lang w:eastAsia="he-IL"/>
        </w:rPr>
        <w:t>יעקב אשר</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בעד</w:t>
      </w:r>
    </w:p>
    <w:p w:rsidR="004435F3" w:rsidRDefault="004435F3" w:rsidP="00472595">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בעד</w:t>
      </w:r>
    </w:p>
    <w:p w:rsidR="004435F3" w:rsidRDefault="004435F3" w:rsidP="00472595">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אינו נוכח</w:t>
      </w:r>
    </w:p>
    <w:p w:rsidR="004435F3" w:rsidRDefault="004435F3" w:rsidP="00472595">
      <w:pPr>
        <w:rPr>
          <w:rtl/>
          <w:lang w:eastAsia="he-IL"/>
        </w:rPr>
      </w:pPr>
      <w:r>
        <w:rPr>
          <w:rtl/>
          <w:lang w:eastAsia="he-IL"/>
        </w:rPr>
        <w:t>ענבר בזק</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בעד</w:t>
      </w:r>
    </w:p>
    <w:p w:rsidR="004435F3" w:rsidRDefault="004435F3" w:rsidP="00472595">
      <w:pPr>
        <w:rPr>
          <w:rtl/>
          <w:lang w:eastAsia="he-IL"/>
        </w:rPr>
      </w:pPr>
      <w:bookmarkStart w:id="8830" w:name="_ETM_Q41_581684"/>
      <w:bookmarkStart w:id="8831" w:name="_ETM_Q41_581774"/>
      <w:bookmarkStart w:id="8832" w:name="_ETM_Q41_582301"/>
      <w:bookmarkStart w:id="8833" w:name="_ETM_Q41_582379"/>
      <w:bookmarkEnd w:id="8830"/>
      <w:bookmarkEnd w:id="8831"/>
      <w:bookmarkEnd w:id="8832"/>
      <w:bookmarkEnd w:id="8833"/>
      <w:r>
        <w:rPr>
          <w:rtl/>
          <w:lang w:eastAsia="he-IL"/>
        </w:rPr>
        <w:t>חיים ביטון</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אינו נוכח</w:t>
      </w:r>
    </w:p>
    <w:p w:rsidR="004435F3" w:rsidRDefault="004435F3" w:rsidP="00472595">
      <w:pPr>
        <w:rPr>
          <w:rtl/>
          <w:lang w:eastAsia="he-IL"/>
        </w:rPr>
      </w:pPr>
      <w:r>
        <w:rPr>
          <w:rtl/>
          <w:lang w:eastAsia="he-IL"/>
        </w:rPr>
        <w:t>מיכאל מרדכי ביטון</w:t>
      </w:r>
      <w:r>
        <w:rPr>
          <w:rtl/>
          <w:lang w:eastAsia="he-IL"/>
        </w:rPr>
        <w:tab/>
        <w:t>–</w:t>
      </w:r>
      <w:r>
        <w:rPr>
          <w:rFonts w:hint="cs"/>
          <w:rtl/>
          <w:lang w:eastAsia="he-IL"/>
        </w:rPr>
        <w:t xml:space="preserve"> </w:t>
      </w:r>
      <w:r>
        <w:rPr>
          <w:rtl/>
          <w:lang w:eastAsia="he-IL"/>
        </w:rPr>
        <w:t xml:space="preserve">  </w:t>
      </w:r>
      <w:r>
        <w:rPr>
          <w:rFonts w:hint="cs"/>
          <w:rtl/>
          <w:lang w:eastAsia="he-IL"/>
        </w:rPr>
        <w:t>בעד</w:t>
      </w:r>
    </w:p>
    <w:p w:rsidR="004435F3" w:rsidRDefault="004435F3" w:rsidP="00472595">
      <w:pPr>
        <w:rPr>
          <w:rtl/>
          <w:lang w:eastAsia="he-IL"/>
        </w:rPr>
      </w:pPr>
      <w:r>
        <w:rPr>
          <w:rtl/>
          <w:lang w:eastAsia="he-IL"/>
        </w:rPr>
        <w:t>דוד ביטן</w:t>
      </w:r>
      <w:r>
        <w:rPr>
          <w:rtl/>
          <w:lang w:eastAsia="he-IL"/>
        </w:rPr>
        <w:tab/>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בעד</w:t>
      </w:r>
    </w:p>
    <w:p w:rsidR="004435F3" w:rsidRDefault="004435F3" w:rsidP="00472595">
      <w:pPr>
        <w:rPr>
          <w:rtl/>
          <w:lang w:eastAsia="he-IL"/>
        </w:rPr>
      </w:pPr>
      <w:r>
        <w:rPr>
          <w:rtl/>
          <w:lang w:eastAsia="he-IL"/>
        </w:rPr>
        <w:t>ולדימיר בליאק</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בעד</w:t>
      </w:r>
    </w:p>
    <w:p w:rsidR="004435F3" w:rsidRDefault="004435F3" w:rsidP="00472595">
      <w:pPr>
        <w:rPr>
          <w:rtl/>
          <w:lang w:eastAsia="he-IL"/>
        </w:rPr>
      </w:pPr>
      <w:r>
        <w:rPr>
          <w:rtl/>
          <w:lang w:eastAsia="he-IL"/>
        </w:rPr>
        <w:t>מירב בן ארי</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בעד</w:t>
      </w:r>
    </w:p>
    <w:p w:rsidR="004435F3" w:rsidRDefault="004435F3" w:rsidP="00472595">
      <w:pPr>
        <w:rPr>
          <w:rtl/>
          <w:lang w:eastAsia="he-IL"/>
        </w:rPr>
      </w:pPr>
      <w:r>
        <w:rPr>
          <w:rtl/>
          <w:lang w:eastAsia="he-IL"/>
        </w:rPr>
        <w:t>רם בן ברק</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בעד</w:t>
      </w:r>
    </w:p>
    <w:p w:rsidR="004435F3" w:rsidRDefault="004435F3" w:rsidP="00472595">
      <w:pPr>
        <w:rPr>
          <w:rtl/>
          <w:lang w:eastAsia="he-IL"/>
        </w:rPr>
      </w:pPr>
      <w:r>
        <w:rPr>
          <w:rtl/>
          <w:lang w:eastAsia="he-IL"/>
        </w:rPr>
        <w:t>איתמר בן גביר</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בעד</w:t>
      </w:r>
    </w:p>
    <w:p w:rsidR="004435F3" w:rsidRDefault="004435F3" w:rsidP="00472595">
      <w:pPr>
        <w:rPr>
          <w:rtl/>
          <w:lang w:eastAsia="he-IL"/>
        </w:rPr>
      </w:pPr>
      <w:r>
        <w:rPr>
          <w:rtl/>
          <w:lang w:eastAsia="he-IL"/>
        </w:rPr>
        <w:t>יואב בן צור</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אינו נוכח</w:t>
      </w:r>
    </w:p>
    <w:p w:rsidR="004435F3" w:rsidRDefault="004435F3" w:rsidP="00472595">
      <w:pPr>
        <w:rPr>
          <w:rtl/>
          <w:lang w:eastAsia="he-IL"/>
        </w:rPr>
      </w:pPr>
      <w:r>
        <w:rPr>
          <w:rtl/>
          <w:lang w:eastAsia="he-IL"/>
        </w:rPr>
        <w:t>נפתלי בנט</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אינו נוכח</w:t>
      </w:r>
    </w:p>
    <w:p w:rsidR="004435F3" w:rsidRDefault="004435F3" w:rsidP="00472595">
      <w:pPr>
        <w:rPr>
          <w:rtl/>
          <w:lang w:eastAsia="he-IL"/>
        </w:rPr>
      </w:pPr>
      <w:r>
        <w:rPr>
          <w:rtl/>
          <w:lang w:eastAsia="he-IL"/>
        </w:rPr>
        <w:t>אלינה ברדץ' יאלוב</w:t>
      </w:r>
      <w:r>
        <w:rPr>
          <w:rtl/>
          <w:lang w:eastAsia="he-IL"/>
        </w:rPr>
        <w:tab/>
        <w:t>–</w:t>
      </w:r>
      <w:r>
        <w:rPr>
          <w:rFonts w:hint="cs"/>
          <w:rtl/>
          <w:lang w:eastAsia="he-IL"/>
        </w:rPr>
        <w:t xml:space="preserve"> </w:t>
      </w:r>
      <w:r>
        <w:rPr>
          <w:rtl/>
          <w:lang w:eastAsia="he-IL"/>
        </w:rPr>
        <w:t xml:space="preserve">  </w:t>
      </w:r>
      <w:r>
        <w:rPr>
          <w:rFonts w:hint="cs"/>
          <w:rtl/>
          <w:lang w:eastAsia="he-IL"/>
        </w:rPr>
        <w:t>בעד</w:t>
      </w:r>
    </w:p>
    <w:p w:rsidR="004435F3" w:rsidRDefault="004435F3" w:rsidP="00472595">
      <w:pPr>
        <w:rPr>
          <w:rtl/>
          <w:lang w:eastAsia="he-IL"/>
        </w:rPr>
      </w:pPr>
      <w:r>
        <w:rPr>
          <w:rtl/>
          <w:lang w:eastAsia="he-IL"/>
        </w:rPr>
        <w:t>קרן ברק</w:t>
      </w:r>
      <w:r>
        <w:rPr>
          <w:rtl/>
          <w:lang w:eastAsia="he-IL"/>
        </w:rPr>
        <w:tab/>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אינה נוכחת</w:t>
      </w:r>
    </w:p>
    <w:p w:rsidR="004435F3" w:rsidRDefault="004435F3" w:rsidP="00472595">
      <w:pPr>
        <w:rPr>
          <w:rtl/>
          <w:lang w:eastAsia="he-IL"/>
        </w:rPr>
      </w:pPr>
      <w:r>
        <w:rPr>
          <w:rtl/>
          <w:lang w:eastAsia="he-IL"/>
        </w:rPr>
        <w:t>ניר ברקת</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בעד</w:t>
      </w:r>
    </w:p>
    <w:p w:rsidR="004435F3" w:rsidRDefault="004435F3" w:rsidP="00472595">
      <w:pPr>
        <w:rPr>
          <w:rtl/>
          <w:lang w:eastAsia="he-IL"/>
        </w:rPr>
      </w:pPr>
      <w:r>
        <w:rPr>
          <w:rtl/>
          <w:lang w:eastAsia="he-IL"/>
        </w:rPr>
        <w:t>יאיר גולן</w:t>
      </w:r>
      <w:r>
        <w:rPr>
          <w:rtl/>
          <w:lang w:eastAsia="he-IL"/>
        </w:rPr>
        <w:tab/>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בעד</w:t>
      </w:r>
    </w:p>
    <w:p w:rsidR="004435F3" w:rsidRDefault="004435F3" w:rsidP="00472595">
      <w:pPr>
        <w:rPr>
          <w:rtl/>
          <w:lang w:eastAsia="he-IL"/>
        </w:rPr>
      </w:pPr>
      <w:r>
        <w:rPr>
          <w:rtl/>
          <w:lang w:eastAsia="he-IL"/>
        </w:rPr>
        <w:t>מאי גולן</w:t>
      </w:r>
      <w:r>
        <w:rPr>
          <w:rtl/>
          <w:lang w:eastAsia="he-IL"/>
        </w:rPr>
        <w:tab/>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אינה נוכחת</w:t>
      </w:r>
    </w:p>
    <w:p w:rsidR="004435F3" w:rsidRDefault="004435F3" w:rsidP="00472595">
      <w:pPr>
        <w:rPr>
          <w:rtl/>
          <w:lang w:eastAsia="he-IL"/>
        </w:rPr>
      </w:pPr>
      <w:r>
        <w:rPr>
          <w:rtl/>
          <w:lang w:eastAsia="he-IL"/>
        </w:rPr>
        <w:t>איתן גינזבורג</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בעד</w:t>
      </w:r>
    </w:p>
    <w:p w:rsidR="004435F3" w:rsidRDefault="004435F3" w:rsidP="00472595">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נגד</w:t>
      </w:r>
    </w:p>
    <w:p w:rsidR="004435F3" w:rsidRDefault="004435F3" w:rsidP="00472595">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אינה נוכחת</w:t>
      </w:r>
    </w:p>
    <w:p w:rsidR="004435F3" w:rsidRDefault="004435F3" w:rsidP="00472595">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 xml:space="preserve"> אינו נוכח</w:t>
      </w:r>
    </w:p>
    <w:p w:rsidR="004435F3" w:rsidRDefault="004435F3" w:rsidP="00472595">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אינו נוכח</w:t>
      </w:r>
    </w:p>
    <w:p w:rsidR="004435F3" w:rsidRDefault="004435F3" w:rsidP="00472595">
      <w:pPr>
        <w:rPr>
          <w:rtl/>
          <w:lang w:eastAsia="he-IL"/>
        </w:rPr>
      </w:pPr>
      <w:r>
        <w:rPr>
          <w:rtl/>
          <w:lang w:eastAsia="he-IL"/>
        </w:rPr>
        <w:t>משה גפני</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בעד</w:t>
      </w:r>
    </w:p>
    <w:p w:rsidR="004435F3" w:rsidRDefault="004435F3" w:rsidP="00472595">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בעד</w:t>
      </w:r>
    </w:p>
    <w:p w:rsidR="004435F3" w:rsidRDefault="004435F3" w:rsidP="00472595">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בעד</w:t>
      </w:r>
    </w:p>
    <w:p w:rsidR="004435F3" w:rsidRDefault="004435F3" w:rsidP="00472595">
      <w:pPr>
        <w:rPr>
          <w:rtl/>
          <w:lang w:eastAsia="he-IL"/>
        </w:rPr>
      </w:pPr>
      <w:r>
        <w:rPr>
          <w:rtl/>
          <w:lang w:eastAsia="he-IL"/>
        </w:rPr>
        <w:t>גלית דיסטל אטבריאן</w:t>
      </w:r>
      <w:r>
        <w:rPr>
          <w:rtl/>
          <w:lang w:eastAsia="he-IL"/>
        </w:rPr>
        <w:tab/>
        <w:t xml:space="preserve">– </w:t>
      </w:r>
      <w:r>
        <w:rPr>
          <w:rFonts w:hint="cs"/>
          <w:rtl/>
          <w:lang w:eastAsia="he-IL"/>
        </w:rPr>
        <w:t xml:space="preserve"> </w:t>
      </w:r>
      <w:r>
        <w:rPr>
          <w:rtl/>
          <w:lang w:eastAsia="he-IL"/>
        </w:rPr>
        <w:t xml:space="preserve"> </w:t>
      </w:r>
      <w:r>
        <w:rPr>
          <w:rFonts w:hint="cs"/>
          <w:rtl/>
          <w:lang w:eastAsia="he-IL"/>
        </w:rPr>
        <w:t>בעד</w:t>
      </w:r>
    </w:p>
    <w:p w:rsidR="004435F3" w:rsidRDefault="004435F3" w:rsidP="00472595">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אינו נוכח</w:t>
      </w:r>
    </w:p>
    <w:p w:rsidR="004435F3" w:rsidRDefault="004435F3" w:rsidP="00472595">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אינו נוכח</w:t>
      </w:r>
    </w:p>
    <w:p w:rsidR="004435F3" w:rsidRDefault="004435F3" w:rsidP="00472595">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בעד</w:t>
      </w:r>
    </w:p>
    <w:p w:rsidR="004435F3" w:rsidRDefault="004435F3" w:rsidP="00472595">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אינה נוכחת</w:t>
      </w:r>
    </w:p>
    <w:p w:rsidR="004435F3" w:rsidRDefault="004435F3" w:rsidP="00472595">
      <w:pPr>
        <w:rPr>
          <w:rtl/>
          <w:lang w:eastAsia="he-IL"/>
        </w:rPr>
      </w:pPr>
      <w:r>
        <w:rPr>
          <w:rtl/>
          <w:lang w:eastAsia="he-IL"/>
        </w:rPr>
        <w:t>רות וסרמן לנדה</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בעד</w:t>
      </w:r>
    </w:p>
    <w:p w:rsidR="004435F3" w:rsidRDefault="004435F3" w:rsidP="00472595">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אינו נוכח</w:t>
      </w:r>
    </w:p>
    <w:p w:rsidR="004435F3" w:rsidRDefault="004435F3" w:rsidP="00472595">
      <w:pPr>
        <w:rPr>
          <w:rtl/>
          <w:lang w:eastAsia="he-IL"/>
        </w:rPr>
      </w:pPr>
      <w:r>
        <w:rPr>
          <w:rtl/>
          <w:lang w:eastAsia="he-IL"/>
        </w:rPr>
        <w:t>אימאן ח'טיב יאסין</w:t>
      </w:r>
      <w:r>
        <w:rPr>
          <w:rtl/>
          <w:lang w:eastAsia="he-IL"/>
        </w:rPr>
        <w:tab/>
        <w:t xml:space="preserve">– </w:t>
      </w:r>
      <w:r>
        <w:rPr>
          <w:rFonts w:hint="cs"/>
          <w:rtl/>
          <w:lang w:eastAsia="he-IL"/>
        </w:rPr>
        <w:t xml:space="preserve"> </w:t>
      </w:r>
      <w:r>
        <w:rPr>
          <w:rtl/>
          <w:lang w:eastAsia="he-IL"/>
        </w:rPr>
        <w:t xml:space="preserve"> </w:t>
      </w:r>
      <w:r>
        <w:rPr>
          <w:rFonts w:hint="cs"/>
          <w:rtl/>
          <w:lang w:eastAsia="he-IL"/>
        </w:rPr>
        <w:t>בעד</w:t>
      </w:r>
    </w:p>
    <w:p w:rsidR="004435F3" w:rsidRDefault="004435F3" w:rsidP="00472595">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 xml:space="preserve"> </w:t>
      </w:r>
      <w:r>
        <w:rPr>
          <w:rtl/>
          <w:lang w:eastAsia="he-IL"/>
        </w:rPr>
        <w:t xml:space="preserve"> </w:t>
      </w:r>
      <w:bookmarkStart w:id="8834" w:name="_ETM_Q41_714647"/>
      <w:bookmarkEnd w:id="8834"/>
      <w:r>
        <w:rPr>
          <w:rFonts w:hint="cs"/>
          <w:rtl/>
          <w:lang w:eastAsia="he-IL"/>
        </w:rPr>
        <w:t>אינו נוכח</w:t>
      </w:r>
      <w:r>
        <w:rPr>
          <w:rtl/>
          <w:lang w:eastAsia="he-IL"/>
        </w:rPr>
        <w:t xml:space="preserve"> </w:t>
      </w:r>
    </w:p>
    <w:p w:rsidR="004435F3" w:rsidRDefault="004435F3" w:rsidP="00472595">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 xml:space="preserve"> בעד</w:t>
      </w:r>
    </w:p>
    <w:p w:rsidR="004435F3" w:rsidRDefault="004435F3" w:rsidP="00472595">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 xml:space="preserve"> בעד</w:t>
      </w:r>
    </w:p>
    <w:p w:rsidR="004435F3" w:rsidRDefault="004435F3" w:rsidP="00472595">
      <w:pPr>
        <w:rPr>
          <w:rtl/>
        </w:rPr>
      </w:pPr>
      <w:bookmarkStart w:id="8835" w:name="_ETM_Q41_725784"/>
      <w:bookmarkStart w:id="8836" w:name="_ETM_Q41_725999"/>
      <w:bookmarkStart w:id="8837" w:name="TOR_Q42"/>
      <w:bookmarkEnd w:id="8835"/>
      <w:bookmarkEnd w:id="8836"/>
      <w:bookmarkEnd w:id="8837"/>
      <w:r>
        <w:rPr>
          <w:rtl/>
        </w:rPr>
        <w:t>אחמד טיבי</w:t>
      </w:r>
      <w:r>
        <w:rPr>
          <w:rtl/>
        </w:rPr>
        <w:tab/>
      </w:r>
      <w:r>
        <w:rPr>
          <w:rtl/>
        </w:rPr>
        <w:tab/>
        <w:t xml:space="preserve">–   </w:t>
      </w:r>
      <w:r>
        <w:rPr>
          <w:rFonts w:hint="cs"/>
          <w:rtl/>
        </w:rPr>
        <w:t>בעד</w:t>
      </w:r>
    </w:p>
    <w:p w:rsidR="004435F3" w:rsidRDefault="004435F3" w:rsidP="00472595">
      <w:pPr>
        <w:rPr>
          <w:rtl/>
        </w:rPr>
      </w:pPr>
      <w:r>
        <w:rPr>
          <w:rtl/>
        </w:rPr>
        <w:t>יוסף טייב</w:t>
      </w:r>
      <w:r>
        <w:rPr>
          <w:rtl/>
        </w:rPr>
        <w:tab/>
      </w:r>
      <w:r>
        <w:rPr>
          <w:rtl/>
        </w:rPr>
        <w:tab/>
        <w:t xml:space="preserve">–   </w:t>
      </w:r>
      <w:r>
        <w:rPr>
          <w:rFonts w:hint="cs"/>
          <w:rtl/>
        </w:rPr>
        <w:t>בעד</w:t>
      </w:r>
    </w:p>
    <w:p w:rsidR="004435F3" w:rsidRDefault="004435F3" w:rsidP="00472595">
      <w:pPr>
        <w:rPr>
          <w:rtl/>
        </w:rPr>
      </w:pPr>
      <w:r>
        <w:rPr>
          <w:rtl/>
        </w:rPr>
        <w:t>אלון טל</w:t>
      </w:r>
      <w:r>
        <w:rPr>
          <w:rtl/>
        </w:rPr>
        <w:tab/>
      </w:r>
      <w:r>
        <w:rPr>
          <w:rtl/>
        </w:rPr>
        <w:tab/>
      </w:r>
      <w:r>
        <w:rPr>
          <w:rtl/>
        </w:rPr>
        <w:tab/>
        <w:t xml:space="preserve">–   </w:t>
      </w:r>
      <w:r>
        <w:rPr>
          <w:rFonts w:hint="cs"/>
          <w:rtl/>
        </w:rPr>
        <w:t>בעד</w:t>
      </w:r>
    </w:p>
    <w:p w:rsidR="004435F3" w:rsidRDefault="004435F3" w:rsidP="00472595">
      <w:pPr>
        <w:rPr>
          <w:rtl/>
        </w:rPr>
      </w:pPr>
      <w:r>
        <w:rPr>
          <w:rtl/>
        </w:rPr>
        <w:t>דסטה גדי יברקן</w:t>
      </w:r>
      <w:r>
        <w:rPr>
          <w:rtl/>
        </w:rPr>
        <w:tab/>
      </w:r>
      <w:r>
        <w:rPr>
          <w:rtl/>
        </w:rPr>
        <w:tab/>
        <w:t xml:space="preserve">–   </w:t>
      </w:r>
      <w:r>
        <w:rPr>
          <w:rFonts w:hint="cs"/>
          <w:rtl/>
        </w:rPr>
        <w:t>אינו נוכח</w:t>
      </w:r>
    </w:p>
    <w:p w:rsidR="004435F3" w:rsidRDefault="004435F3" w:rsidP="00472595">
      <w:pPr>
        <w:rPr>
          <w:rtl/>
        </w:rPr>
      </w:pPr>
      <w:r>
        <w:rPr>
          <w:rtl/>
        </w:rPr>
        <w:t>מאיר יצחק</w:t>
      </w:r>
      <w:r>
        <w:rPr>
          <w:rFonts w:hint="cs"/>
          <w:rtl/>
        </w:rPr>
        <w:t xml:space="preserve"> </w:t>
      </w:r>
      <w:r>
        <w:rPr>
          <w:rtl/>
        </w:rPr>
        <w:t>הלוי</w:t>
      </w:r>
      <w:r>
        <w:rPr>
          <w:rtl/>
        </w:rPr>
        <w:tab/>
      </w:r>
      <w:r>
        <w:rPr>
          <w:rtl/>
        </w:rPr>
        <w:tab/>
        <w:t xml:space="preserve">–   </w:t>
      </w:r>
      <w:r>
        <w:rPr>
          <w:rFonts w:hint="cs"/>
          <w:rtl/>
        </w:rPr>
        <w:t>בעד</w:t>
      </w:r>
    </w:p>
    <w:p w:rsidR="004435F3" w:rsidRDefault="004435F3" w:rsidP="00472595">
      <w:pPr>
        <w:rPr>
          <w:rtl/>
        </w:rPr>
      </w:pPr>
      <w:r>
        <w:rPr>
          <w:rtl/>
        </w:rPr>
        <w:t>אלי כהן</w:t>
      </w:r>
      <w:r>
        <w:rPr>
          <w:rtl/>
        </w:rPr>
        <w:tab/>
      </w:r>
      <w:r>
        <w:rPr>
          <w:rtl/>
        </w:rPr>
        <w:tab/>
      </w:r>
      <w:r>
        <w:rPr>
          <w:rtl/>
        </w:rPr>
        <w:tab/>
        <w:t xml:space="preserve">–   </w:t>
      </w:r>
      <w:r>
        <w:rPr>
          <w:rFonts w:hint="cs"/>
          <w:rtl/>
        </w:rPr>
        <w:t>אינו נוכח</w:t>
      </w:r>
    </w:p>
    <w:p w:rsidR="004435F3" w:rsidRDefault="004435F3" w:rsidP="00472595">
      <w:pPr>
        <w:rPr>
          <w:rtl/>
        </w:rPr>
      </w:pPr>
      <w:r>
        <w:rPr>
          <w:rtl/>
        </w:rPr>
        <w:t>מאיר כהן</w:t>
      </w:r>
      <w:r>
        <w:rPr>
          <w:rtl/>
        </w:rPr>
        <w:tab/>
      </w:r>
      <w:r>
        <w:rPr>
          <w:rtl/>
        </w:rPr>
        <w:tab/>
        <w:t xml:space="preserve">–   </w:t>
      </w:r>
      <w:r>
        <w:rPr>
          <w:rFonts w:hint="cs"/>
          <w:rtl/>
        </w:rPr>
        <w:t>בעד</w:t>
      </w:r>
    </w:p>
    <w:p w:rsidR="004435F3" w:rsidRDefault="004435F3" w:rsidP="00472595">
      <w:pPr>
        <w:rPr>
          <w:rtl/>
        </w:rPr>
      </w:pPr>
      <w:r>
        <w:rPr>
          <w:rtl/>
        </w:rPr>
        <w:t>יום טוב חי כלפון</w:t>
      </w:r>
      <w:r>
        <w:rPr>
          <w:rtl/>
        </w:rPr>
        <w:tab/>
      </w:r>
      <w:r>
        <w:rPr>
          <w:rtl/>
        </w:rPr>
        <w:tab/>
        <w:t xml:space="preserve">–   </w:t>
      </w:r>
      <w:r>
        <w:rPr>
          <w:rFonts w:hint="cs"/>
          <w:rtl/>
        </w:rPr>
        <w:t>אינו נוכח</w:t>
      </w:r>
    </w:p>
    <w:p w:rsidR="004435F3" w:rsidRDefault="004435F3" w:rsidP="00472595">
      <w:pPr>
        <w:rPr>
          <w:rtl/>
        </w:rPr>
      </w:pPr>
      <w:r>
        <w:rPr>
          <w:rtl/>
        </w:rPr>
        <w:t>עופר כסיף</w:t>
      </w:r>
      <w:r>
        <w:rPr>
          <w:rtl/>
        </w:rPr>
        <w:tab/>
      </w:r>
      <w:r>
        <w:rPr>
          <w:rtl/>
        </w:rPr>
        <w:tab/>
        <w:t xml:space="preserve">–   </w:t>
      </w:r>
      <w:r>
        <w:rPr>
          <w:rFonts w:hint="cs"/>
          <w:rtl/>
        </w:rPr>
        <w:t>בעד</w:t>
      </w:r>
    </w:p>
    <w:p w:rsidR="004435F3" w:rsidRDefault="004435F3" w:rsidP="00472595">
      <w:pPr>
        <w:rPr>
          <w:rtl/>
        </w:rPr>
      </w:pPr>
      <w:r>
        <w:rPr>
          <w:rtl/>
        </w:rPr>
        <w:t>אופיר כץ</w:t>
      </w:r>
      <w:r>
        <w:rPr>
          <w:rtl/>
        </w:rPr>
        <w:tab/>
      </w:r>
      <w:r>
        <w:rPr>
          <w:rtl/>
        </w:rPr>
        <w:tab/>
        <w:t xml:space="preserve">–   </w:t>
      </w:r>
      <w:r>
        <w:rPr>
          <w:rFonts w:hint="cs"/>
          <w:rtl/>
        </w:rPr>
        <w:t>בעד</w:t>
      </w:r>
    </w:p>
    <w:p w:rsidR="004435F3" w:rsidRDefault="004435F3" w:rsidP="00472595">
      <w:pPr>
        <w:rPr>
          <w:rtl/>
        </w:rPr>
      </w:pPr>
      <w:r>
        <w:rPr>
          <w:rtl/>
        </w:rPr>
        <w:t>חיים כץ</w:t>
      </w:r>
      <w:r>
        <w:rPr>
          <w:rtl/>
        </w:rPr>
        <w:tab/>
      </w:r>
      <w:r>
        <w:rPr>
          <w:rtl/>
        </w:rPr>
        <w:tab/>
      </w:r>
      <w:r>
        <w:rPr>
          <w:rtl/>
        </w:rPr>
        <w:tab/>
        <w:t xml:space="preserve">–   </w:t>
      </w:r>
      <w:r>
        <w:rPr>
          <w:rFonts w:hint="cs"/>
          <w:rtl/>
        </w:rPr>
        <w:t>אינו נוכח</w:t>
      </w:r>
    </w:p>
    <w:p w:rsidR="004435F3" w:rsidRDefault="004435F3" w:rsidP="00472595">
      <w:pPr>
        <w:rPr>
          <w:rtl/>
        </w:rPr>
      </w:pPr>
      <w:r>
        <w:rPr>
          <w:rtl/>
        </w:rPr>
        <w:t>ישראל כץ</w:t>
      </w:r>
      <w:r>
        <w:rPr>
          <w:rtl/>
        </w:rPr>
        <w:tab/>
      </w:r>
      <w:r>
        <w:rPr>
          <w:rtl/>
        </w:rPr>
        <w:tab/>
        <w:t xml:space="preserve">–   </w:t>
      </w:r>
      <w:r>
        <w:rPr>
          <w:rFonts w:hint="cs"/>
          <w:rtl/>
        </w:rPr>
        <w:t>בעד</w:t>
      </w:r>
    </w:p>
    <w:p w:rsidR="004435F3" w:rsidRDefault="004435F3" w:rsidP="00472595">
      <w:pPr>
        <w:rPr>
          <w:rtl/>
        </w:rPr>
      </w:pPr>
      <w:r>
        <w:rPr>
          <w:rtl/>
        </w:rPr>
        <w:t>רון כץ</w:t>
      </w:r>
      <w:r>
        <w:rPr>
          <w:rtl/>
        </w:rPr>
        <w:tab/>
      </w:r>
      <w:r>
        <w:rPr>
          <w:rtl/>
        </w:rPr>
        <w:tab/>
      </w:r>
      <w:r>
        <w:rPr>
          <w:rtl/>
        </w:rPr>
        <w:tab/>
        <w:t xml:space="preserve">–   </w:t>
      </w:r>
      <w:r>
        <w:rPr>
          <w:rFonts w:hint="cs"/>
          <w:rtl/>
        </w:rPr>
        <w:t>אינו נוכח</w:t>
      </w:r>
    </w:p>
    <w:p w:rsidR="004435F3" w:rsidRDefault="004435F3" w:rsidP="00472595">
      <w:pPr>
        <w:rPr>
          <w:rtl/>
        </w:rPr>
      </w:pPr>
      <w:r>
        <w:rPr>
          <w:rtl/>
        </w:rPr>
        <w:t>יוראי להב הרצנו</w:t>
      </w:r>
      <w:r>
        <w:rPr>
          <w:rtl/>
        </w:rPr>
        <w:tab/>
      </w:r>
      <w:r>
        <w:rPr>
          <w:rtl/>
        </w:rPr>
        <w:tab/>
        <w:t xml:space="preserve">–   </w:t>
      </w:r>
      <w:r>
        <w:rPr>
          <w:rFonts w:hint="cs"/>
          <w:rtl/>
        </w:rPr>
        <w:t>אינו נוכח</w:t>
      </w:r>
    </w:p>
    <w:p w:rsidR="004435F3" w:rsidRDefault="004435F3" w:rsidP="00472595">
      <w:pPr>
        <w:rPr>
          <w:rtl/>
        </w:rPr>
      </w:pPr>
      <w:r>
        <w:rPr>
          <w:rtl/>
        </w:rPr>
        <w:t>מיקי לוי</w:t>
      </w:r>
      <w:r>
        <w:rPr>
          <w:rtl/>
        </w:rPr>
        <w:tab/>
      </w:r>
      <w:r>
        <w:rPr>
          <w:rtl/>
        </w:rPr>
        <w:tab/>
      </w:r>
      <w:r>
        <w:rPr>
          <w:rtl/>
        </w:rPr>
        <w:tab/>
        <w:t xml:space="preserve">–   </w:t>
      </w:r>
      <w:r>
        <w:rPr>
          <w:rFonts w:hint="cs"/>
          <w:rtl/>
        </w:rPr>
        <w:t>בעד</w:t>
      </w:r>
    </w:p>
    <w:p w:rsidR="004435F3" w:rsidRDefault="004435F3" w:rsidP="00472595">
      <w:pPr>
        <w:rPr>
          <w:rtl/>
        </w:rPr>
      </w:pPr>
      <w:r>
        <w:rPr>
          <w:rtl/>
        </w:rPr>
        <w:t>אורלי לוי אבקסיס</w:t>
      </w:r>
      <w:r>
        <w:rPr>
          <w:rtl/>
        </w:rPr>
        <w:tab/>
        <w:t xml:space="preserve">–   </w:t>
      </w:r>
      <w:r>
        <w:rPr>
          <w:rFonts w:hint="cs"/>
          <w:rtl/>
        </w:rPr>
        <w:t>בעד</w:t>
      </w:r>
    </w:p>
    <w:p w:rsidR="004435F3" w:rsidRDefault="004435F3" w:rsidP="00472595">
      <w:pPr>
        <w:rPr>
          <w:rtl/>
        </w:rPr>
      </w:pPr>
      <w:r>
        <w:rPr>
          <w:rtl/>
        </w:rPr>
        <w:t>יריב לוין</w:t>
      </w:r>
      <w:r>
        <w:rPr>
          <w:rtl/>
        </w:rPr>
        <w:tab/>
      </w:r>
      <w:r>
        <w:rPr>
          <w:rtl/>
        </w:rPr>
        <w:tab/>
      </w:r>
      <w:r>
        <w:rPr>
          <w:rtl/>
        </w:rPr>
        <w:tab/>
        <w:t xml:space="preserve">–   </w:t>
      </w:r>
      <w:r>
        <w:rPr>
          <w:rFonts w:hint="cs"/>
          <w:rtl/>
        </w:rPr>
        <w:t>בעד</w:t>
      </w:r>
    </w:p>
    <w:p w:rsidR="004435F3" w:rsidRDefault="004435F3" w:rsidP="00472595">
      <w:pPr>
        <w:rPr>
          <w:rtl/>
        </w:rPr>
      </w:pPr>
      <w:r>
        <w:rPr>
          <w:rtl/>
        </w:rPr>
        <w:t>נעמה לזימי</w:t>
      </w:r>
      <w:r>
        <w:rPr>
          <w:rtl/>
        </w:rPr>
        <w:tab/>
      </w:r>
      <w:r>
        <w:rPr>
          <w:rtl/>
        </w:rPr>
        <w:tab/>
        <w:t xml:space="preserve">–   </w:t>
      </w:r>
      <w:r>
        <w:rPr>
          <w:rFonts w:hint="cs"/>
          <w:rtl/>
        </w:rPr>
        <w:t>בעד</w:t>
      </w:r>
    </w:p>
    <w:p w:rsidR="004435F3" w:rsidRDefault="004435F3" w:rsidP="00472595">
      <w:pPr>
        <w:rPr>
          <w:rtl/>
        </w:rPr>
      </w:pPr>
      <w:r>
        <w:rPr>
          <w:rtl/>
        </w:rPr>
        <w:t>יעקב ליצמן</w:t>
      </w:r>
      <w:r>
        <w:rPr>
          <w:rtl/>
        </w:rPr>
        <w:tab/>
      </w:r>
      <w:r>
        <w:rPr>
          <w:rtl/>
        </w:rPr>
        <w:tab/>
        <w:t xml:space="preserve">–   </w:t>
      </w:r>
      <w:r>
        <w:rPr>
          <w:rFonts w:hint="cs"/>
          <w:rtl/>
        </w:rPr>
        <w:t>אינו נוכח</w:t>
      </w:r>
    </w:p>
    <w:p w:rsidR="004435F3" w:rsidRDefault="004435F3" w:rsidP="00472595">
      <w:pPr>
        <w:rPr>
          <w:rtl/>
        </w:rPr>
      </w:pPr>
      <w:r>
        <w:rPr>
          <w:rtl/>
        </w:rPr>
        <w:t>גבי לסקי</w:t>
      </w:r>
      <w:r>
        <w:rPr>
          <w:rtl/>
        </w:rPr>
        <w:tab/>
      </w:r>
      <w:r>
        <w:rPr>
          <w:rtl/>
        </w:rPr>
        <w:tab/>
        <w:t xml:space="preserve">–   </w:t>
      </w:r>
      <w:r>
        <w:rPr>
          <w:rFonts w:hint="cs"/>
          <w:rtl/>
        </w:rPr>
        <w:t>בעד</w:t>
      </w:r>
    </w:p>
    <w:p w:rsidR="004435F3" w:rsidRDefault="004435F3" w:rsidP="00472595">
      <w:pPr>
        <w:rPr>
          <w:rtl/>
        </w:rPr>
      </w:pPr>
      <w:r>
        <w:rPr>
          <w:rtl/>
        </w:rPr>
        <w:t>יאיר לפיד</w:t>
      </w:r>
      <w:r>
        <w:rPr>
          <w:rtl/>
        </w:rPr>
        <w:tab/>
      </w:r>
      <w:r>
        <w:rPr>
          <w:rtl/>
        </w:rPr>
        <w:tab/>
        <w:t xml:space="preserve">–   </w:t>
      </w:r>
      <w:r>
        <w:rPr>
          <w:rFonts w:hint="cs"/>
          <w:rtl/>
        </w:rPr>
        <w:t>אינו נוכח</w:t>
      </w:r>
    </w:p>
    <w:p w:rsidR="004435F3" w:rsidRDefault="004435F3" w:rsidP="00472595">
      <w:pPr>
        <w:rPr>
          <w:rtl/>
        </w:rPr>
      </w:pPr>
      <w:r>
        <w:rPr>
          <w:rtl/>
        </w:rPr>
        <w:t>לימור מגן תלם</w:t>
      </w:r>
      <w:r>
        <w:rPr>
          <w:rtl/>
        </w:rPr>
        <w:tab/>
      </w:r>
      <w:r>
        <w:rPr>
          <w:rtl/>
        </w:rPr>
        <w:tab/>
        <w:t xml:space="preserve">–   </w:t>
      </w:r>
      <w:r>
        <w:rPr>
          <w:rFonts w:hint="cs"/>
          <w:rtl/>
        </w:rPr>
        <w:t>בעד</w:t>
      </w:r>
    </w:p>
    <w:p w:rsidR="004435F3" w:rsidRDefault="004435F3" w:rsidP="00472595">
      <w:pPr>
        <w:rPr>
          <w:rtl/>
        </w:rPr>
      </w:pPr>
      <w:r>
        <w:rPr>
          <w:rtl/>
        </w:rPr>
        <w:t>אמילי חיה מואטי</w:t>
      </w:r>
      <w:r>
        <w:rPr>
          <w:rtl/>
        </w:rPr>
        <w:tab/>
      </w:r>
      <w:r>
        <w:rPr>
          <w:rtl/>
        </w:rPr>
        <w:tab/>
        <w:t xml:space="preserve">–   </w:t>
      </w:r>
      <w:r>
        <w:rPr>
          <w:rFonts w:hint="cs"/>
          <w:rtl/>
        </w:rPr>
        <w:t>בעד</w:t>
      </w:r>
    </w:p>
    <w:p w:rsidR="004435F3" w:rsidRDefault="004435F3" w:rsidP="00472595">
      <w:pPr>
        <w:ind w:left="720" w:firstLine="0"/>
        <w:rPr>
          <w:rtl/>
        </w:rPr>
      </w:pPr>
      <w:r>
        <w:rPr>
          <w:rtl/>
        </w:rPr>
        <w:t>פטין מולא</w:t>
      </w:r>
      <w:r>
        <w:rPr>
          <w:rtl/>
        </w:rPr>
        <w:tab/>
      </w:r>
      <w:r>
        <w:rPr>
          <w:rtl/>
        </w:rPr>
        <w:tab/>
        <w:t xml:space="preserve">–   </w:t>
      </w:r>
      <w:r>
        <w:rPr>
          <w:rFonts w:hint="cs"/>
          <w:rtl/>
        </w:rPr>
        <w:t>אינו נוכח</w:t>
      </w:r>
    </w:p>
    <w:p w:rsidR="004435F3" w:rsidRDefault="004435F3" w:rsidP="00472595">
      <w:pPr>
        <w:rPr>
          <w:rtl/>
        </w:rPr>
      </w:pPr>
      <w:r>
        <w:rPr>
          <w:rtl/>
        </w:rPr>
        <w:t>טטיאנה מזרסקי</w:t>
      </w:r>
      <w:r>
        <w:rPr>
          <w:rtl/>
        </w:rPr>
        <w:tab/>
      </w:r>
      <w:r>
        <w:rPr>
          <w:rtl/>
        </w:rPr>
        <w:tab/>
        <w:t xml:space="preserve">–   </w:t>
      </w:r>
      <w:r>
        <w:rPr>
          <w:rFonts w:hint="cs"/>
          <w:rtl/>
        </w:rPr>
        <w:t>בעד</w:t>
      </w:r>
    </w:p>
    <w:p w:rsidR="004435F3" w:rsidRDefault="004435F3" w:rsidP="00472595">
      <w:pPr>
        <w:rPr>
          <w:rtl/>
        </w:rPr>
      </w:pPr>
      <w:r>
        <w:rPr>
          <w:rtl/>
        </w:rPr>
        <w:t>מרב מיכאלי</w:t>
      </w:r>
      <w:r>
        <w:rPr>
          <w:rtl/>
        </w:rPr>
        <w:tab/>
      </w:r>
      <w:r>
        <w:rPr>
          <w:rtl/>
        </w:rPr>
        <w:tab/>
        <w:t xml:space="preserve">–   </w:t>
      </w:r>
      <w:r>
        <w:rPr>
          <w:rFonts w:hint="cs"/>
          <w:rtl/>
        </w:rPr>
        <w:t>אינה נוכחת</w:t>
      </w:r>
    </w:p>
    <w:p w:rsidR="004435F3" w:rsidRDefault="004435F3" w:rsidP="00472595">
      <w:pPr>
        <w:rPr>
          <w:rtl/>
        </w:rPr>
      </w:pPr>
      <w:r>
        <w:rPr>
          <w:rtl/>
        </w:rPr>
        <w:t>יוליה מלינובסקי</w:t>
      </w:r>
      <w:r>
        <w:rPr>
          <w:rtl/>
        </w:rPr>
        <w:tab/>
      </w:r>
      <w:r>
        <w:rPr>
          <w:rtl/>
        </w:rPr>
        <w:tab/>
        <w:t xml:space="preserve">–   </w:t>
      </w:r>
      <w:r>
        <w:rPr>
          <w:rFonts w:hint="cs"/>
          <w:rtl/>
        </w:rPr>
        <w:t>בעד</w:t>
      </w:r>
    </w:p>
    <w:p w:rsidR="004435F3" w:rsidRDefault="004435F3" w:rsidP="00472595">
      <w:pPr>
        <w:rPr>
          <w:rtl/>
        </w:rPr>
      </w:pPr>
      <w:r>
        <w:rPr>
          <w:rtl/>
        </w:rPr>
        <w:t>מיכאל מלכיאלי</w:t>
      </w:r>
      <w:r>
        <w:rPr>
          <w:rtl/>
        </w:rPr>
        <w:tab/>
      </w:r>
      <w:r>
        <w:rPr>
          <w:rtl/>
        </w:rPr>
        <w:tab/>
        <w:t xml:space="preserve">–   </w:t>
      </w:r>
      <w:r>
        <w:rPr>
          <w:rFonts w:hint="cs"/>
          <w:rtl/>
        </w:rPr>
        <w:t>בעד</w:t>
      </w:r>
    </w:p>
    <w:p w:rsidR="004435F3" w:rsidRDefault="004435F3" w:rsidP="00472595">
      <w:pPr>
        <w:rPr>
          <w:rtl/>
        </w:rPr>
      </w:pPr>
      <w:r>
        <w:rPr>
          <w:rtl/>
        </w:rPr>
        <w:t>אבי מעוז</w:t>
      </w:r>
      <w:r>
        <w:rPr>
          <w:rtl/>
        </w:rPr>
        <w:tab/>
      </w:r>
      <w:r>
        <w:rPr>
          <w:rtl/>
        </w:rPr>
        <w:tab/>
        <w:t xml:space="preserve">–   </w:t>
      </w:r>
      <w:r>
        <w:rPr>
          <w:rFonts w:hint="cs"/>
          <w:rtl/>
        </w:rPr>
        <w:t>אינו נוכח</w:t>
      </w:r>
    </w:p>
    <w:p w:rsidR="004435F3" w:rsidRDefault="004435F3" w:rsidP="00472595">
      <w:pPr>
        <w:rPr>
          <w:rtl/>
        </w:rPr>
      </w:pPr>
      <w:r>
        <w:rPr>
          <w:rtl/>
        </w:rPr>
        <w:t>אורי מקלב</w:t>
      </w:r>
      <w:r>
        <w:rPr>
          <w:rtl/>
        </w:rPr>
        <w:tab/>
      </w:r>
      <w:r>
        <w:rPr>
          <w:rtl/>
        </w:rPr>
        <w:tab/>
        <w:t xml:space="preserve">–   </w:t>
      </w:r>
      <w:r>
        <w:rPr>
          <w:rFonts w:hint="cs"/>
          <w:rtl/>
        </w:rPr>
        <w:t>אינו נוכח</w:t>
      </w:r>
    </w:p>
    <w:p w:rsidR="004435F3" w:rsidRDefault="004435F3" w:rsidP="00472595">
      <w:pPr>
        <w:rPr>
          <w:rtl/>
        </w:rPr>
      </w:pPr>
      <w:r>
        <w:rPr>
          <w:rtl/>
        </w:rPr>
        <w:t>אבתיסאם מראענה</w:t>
      </w:r>
      <w:r>
        <w:rPr>
          <w:rtl/>
        </w:rPr>
        <w:tab/>
        <w:t xml:space="preserve">–   </w:t>
      </w:r>
      <w:r>
        <w:rPr>
          <w:rFonts w:hint="cs"/>
          <w:rtl/>
        </w:rPr>
        <w:t>בעד</w:t>
      </w:r>
    </w:p>
    <w:p w:rsidR="004435F3" w:rsidRDefault="004435F3" w:rsidP="00472595">
      <w:pPr>
        <w:rPr>
          <w:rtl/>
        </w:rPr>
      </w:pPr>
      <w:r>
        <w:rPr>
          <w:rtl/>
        </w:rPr>
        <w:t>יעקב מרגי</w:t>
      </w:r>
      <w:r>
        <w:rPr>
          <w:rtl/>
        </w:rPr>
        <w:tab/>
      </w:r>
      <w:r>
        <w:rPr>
          <w:rtl/>
        </w:rPr>
        <w:tab/>
        <w:t xml:space="preserve">–   </w:t>
      </w:r>
      <w:r>
        <w:rPr>
          <w:rFonts w:hint="cs"/>
          <w:rtl/>
        </w:rPr>
        <w:t>אינו נוכח</w:t>
      </w:r>
    </w:p>
    <w:p w:rsidR="004435F3" w:rsidRDefault="004435F3" w:rsidP="00472595">
      <w:pPr>
        <w:rPr>
          <w:rtl/>
        </w:rPr>
      </w:pPr>
      <w:r>
        <w:rPr>
          <w:rtl/>
        </w:rPr>
        <w:t>מופיד מרעי</w:t>
      </w:r>
      <w:r>
        <w:rPr>
          <w:rtl/>
        </w:rPr>
        <w:tab/>
      </w:r>
      <w:r>
        <w:rPr>
          <w:rtl/>
        </w:rPr>
        <w:tab/>
        <w:t xml:space="preserve">–   </w:t>
      </w:r>
      <w:r>
        <w:rPr>
          <w:rFonts w:hint="cs"/>
          <w:rtl/>
        </w:rPr>
        <w:t>בעד</w:t>
      </w:r>
    </w:p>
    <w:p w:rsidR="004435F3" w:rsidRDefault="004435F3" w:rsidP="00472595">
      <w:pPr>
        <w:rPr>
          <w:rtl/>
        </w:rPr>
      </w:pPr>
      <w:r>
        <w:rPr>
          <w:rtl/>
        </w:rPr>
        <w:t>בנימין נתניהו</w:t>
      </w:r>
      <w:r>
        <w:rPr>
          <w:rtl/>
        </w:rPr>
        <w:tab/>
      </w:r>
      <w:r>
        <w:rPr>
          <w:rtl/>
        </w:rPr>
        <w:tab/>
        <w:t xml:space="preserve">–   </w:t>
      </w:r>
      <w:r>
        <w:rPr>
          <w:rFonts w:hint="cs"/>
          <w:rtl/>
        </w:rPr>
        <w:t>אינו נוכח</w:t>
      </w:r>
    </w:p>
    <w:p w:rsidR="004435F3" w:rsidRDefault="004435F3" w:rsidP="00472595">
      <w:pPr>
        <w:rPr>
          <w:rtl/>
        </w:rPr>
      </w:pPr>
      <w:r>
        <w:rPr>
          <w:rtl/>
        </w:rPr>
        <w:t>יואב סגלוביץ'</w:t>
      </w:r>
      <w:r>
        <w:rPr>
          <w:rtl/>
        </w:rPr>
        <w:tab/>
      </w:r>
      <w:r>
        <w:rPr>
          <w:rtl/>
        </w:rPr>
        <w:tab/>
        <w:t xml:space="preserve">–   </w:t>
      </w:r>
      <w:r>
        <w:rPr>
          <w:rFonts w:hint="cs"/>
          <w:rtl/>
        </w:rPr>
        <w:t>בעד</w:t>
      </w:r>
    </w:p>
    <w:p w:rsidR="004435F3" w:rsidRDefault="004435F3" w:rsidP="00472595">
      <w:pPr>
        <w:rPr>
          <w:rtl/>
        </w:rPr>
      </w:pPr>
      <w:r>
        <w:rPr>
          <w:rtl/>
        </w:rPr>
        <w:t>יבגני סובה</w:t>
      </w:r>
      <w:r>
        <w:rPr>
          <w:rtl/>
        </w:rPr>
        <w:tab/>
      </w:r>
      <w:r>
        <w:rPr>
          <w:rtl/>
        </w:rPr>
        <w:tab/>
        <w:t xml:space="preserve">–   </w:t>
      </w:r>
      <w:r>
        <w:rPr>
          <w:rFonts w:hint="cs"/>
          <w:rtl/>
        </w:rPr>
        <w:t>בעד</w:t>
      </w:r>
    </w:p>
    <w:p w:rsidR="004435F3" w:rsidRDefault="004435F3" w:rsidP="00472595">
      <w:pPr>
        <w:rPr>
          <w:rtl/>
        </w:rPr>
      </w:pPr>
      <w:r>
        <w:rPr>
          <w:rtl/>
        </w:rPr>
        <w:t>אופיר סופר</w:t>
      </w:r>
      <w:r>
        <w:rPr>
          <w:rtl/>
        </w:rPr>
        <w:tab/>
      </w:r>
      <w:r>
        <w:rPr>
          <w:rtl/>
        </w:rPr>
        <w:tab/>
        <w:t xml:space="preserve">–   </w:t>
      </w:r>
      <w:r>
        <w:rPr>
          <w:rFonts w:hint="cs"/>
          <w:rtl/>
        </w:rPr>
        <w:t>אינו נוכח</w:t>
      </w:r>
    </w:p>
    <w:p w:rsidR="004435F3" w:rsidRDefault="004435F3" w:rsidP="00472595">
      <w:pPr>
        <w:rPr>
          <w:rtl/>
        </w:rPr>
      </w:pPr>
      <w:r>
        <w:rPr>
          <w:rtl/>
        </w:rPr>
        <w:t>אורית מלכה סטרוק</w:t>
      </w:r>
      <w:r>
        <w:rPr>
          <w:rtl/>
        </w:rPr>
        <w:tab/>
        <w:t xml:space="preserve">–   </w:t>
      </w:r>
      <w:r>
        <w:rPr>
          <w:rFonts w:hint="cs"/>
          <w:rtl/>
        </w:rPr>
        <w:t>בעד</w:t>
      </w:r>
    </w:p>
    <w:p w:rsidR="004435F3" w:rsidRDefault="004435F3" w:rsidP="00472595">
      <w:pPr>
        <w:rPr>
          <w:rtl/>
        </w:rPr>
      </w:pPr>
      <w:r>
        <w:rPr>
          <w:rtl/>
        </w:rPr>
        <w:t>עידית סילמן</w:t>
      </w:r>
      <w:r>
        <w:rPr>
          <w:rtl/>
        </w:rPr>
        <w:tab/>
      </w:r>
      <w:r>
        <w:rPr>
          <w:rtl/>
        </w:rPr>
        <w:tab/>
        <w:t xml:space="preserve">–   </w:t>
      </w:r>
      <w:r>
        <w:rPr>
          <w:rFonts w:hint="cs"/>
          <w:rtl/>
        </w:rPr>
        <w:t>בעד</w:t>
      </w:r>
    </w:p>
    <w:p w:rsidR="004435F3" w:rsidRDefault="004435F3" w:rsidP="00472595">
      <w:pPr>
        <w:rPr>
          <w:rtl/>
        </w:rPr>
      </w:pPr>
      <w:r>
        <w:rPr>
          <w:rtl/>
        </w:rPr>
        <w:t>עלי סלאלחה</w:t>
      </w:r>
      <w:r>
        <w:rPr>
          <w:rtl/>
        </w:rPr>
        <w:tab/>
      </w:r>
      <w:r>
        <w:rPr>
          <w:rtl/>
        </w:rPr>
        <w:tab/>
        <w:t xml:space="preserve">–   </w:t>
      </w:r>
      <w:r>
        <w:rPr>
          <w:rFonts w:hint="cs"/>
          <w:rtl/>
        </w:rPr>
        <w:t>בעד</w:t>
      </w:r>
    </w:p>
    <w:p w:rsidR="004435F3" w:rsidRDefault="004435F3" w:rsidP="00472595">
      <w:pPr>
        <w:rPr>
          <w:rtl/>
        </w:rPr>
      </w:pPr>
      <w:r>
        <w:rPr>
          <w:rtl/>
        </w:rPr>
        <w:t>בצלאל סמוטריץ'</w:t>
      </w:r>
      <w:r>
        <w:rPr>
          <w:rtl/>
        </w:rPr>
        <w:tab/>
      </w:r>
      <w:r>
        <w:rPr>
          <w:rtl/>
        </w:rPr>
        <w:tab/>
        <w:t xml:space="preserve">–   </w:t>
      </w:r>
      <w:r>
        <w:rPr>
          <w:rFonts w:hint="cs"/>
          <w:rtl/>
        </w:rPr>
        <w:t>אינו נוכח</w:t>
      </w:r>
    </w:p>
    <w:p w:rsidR="004435F3" w:rsidRDefault="004435F3" w:rsidP="00472595">
      <w:pPr>
        <w:rPr>
          <w:rtl/>
        </w:rPr>
      </w:pPr>
      <w:r>
        <w:rPr>
          <w:rtl/>
        </w:rPr>
        <w:t>אוסאמה סעדי</w:t>
      </w:r>
      <w:r>
        <w:rPr>
          <w:rtl/>
        </w:rPr>
        <w:tab/>
      </w:r>
      <w:r>
        <w:rPr>
          <w:rtl/>
        </w:rPr>
        <w:tab/>
        <w:t xml:space="preserve">–   </w:t>
      </w:r>
      <w:r>
        <w:rPr>
          <w:rFonts w:hint="cs"/>
          <w:rtl/>
        </w:rPr>
        <w:t>בעד</w:t>
      </w:r>
    </w:p>
    <w:p w:rsidR="004435F3" w:rsidRDefault="004435F3" w:rsidP="00472595">
      <w:pPr>
        <w:rPr>
          <w:rtl/>
        </w:rPr>
      </w:pPr>
      <w:r>
        <w:rPr>
          <w:rtl/>
        </w:rPr>
        <w:t>מנסור עבאס</w:t>
      </w:r>
      <w:r>
        <w:rPr>
          <w:rtl/>
        </w:rPr>
        <w:tab/>
      </w:r>
      <w:r>
        <w:rPr>
          <w:rtl/>
        </w:rPr>
        <w:tab/>
        <w:t xml:space="preserve">–   </w:t>
      </w:r>
      <w:r>
        <w:rPr>
          <w:rFonts w:hint="cs"/>
          <w:rtl/>
        </w:rPr>
        <w:t>בעד</w:t>
      </w:r>
    </w:p>
    <w:p w:rsidR="004435F3" w:rsidRDefault="004435F3" w:rsidP="00472595">
      <w:pPr>
        <w:rPr>
          <w:rtl/>
        </w:rPr>
      </w:pPr>
      <w:r>
        <w:rPr>
          <w:rtl/>
        </w:rPr>
        <w:t>איימן עודה</w:t>
      </w:r>
      <w:r>
        <w:rPr>
          <w:rtl/>
        </w:rPr>
        <w:tab/>
      </w:r>
      <w:r>
        <w:rPr>
          <w:rtl/>
        </w:rPr>
        <w:tab/>
        <w:t xml:space="preserve">–   </w:t>
      </w:r>
      <w:r>
        <w:rPr>
          <w:rFonts w:hint="cs"/>
          <w:rtl/>
        </w:rPr>
        <w:t>אינו נוכח</w:t>
      </w:r>
    </w:p>
    <w:p w:rsidR="004435F3" w:rsidRDefault="004435F3" w:rsidP="00472595">
      <w:pPr>
        <w:rPr>
          <w:rtl/>
        </w:rPr>
      </w:pPr>
      <w:r>
        <w:rPr>
          <w:rtl/>
        </w:rPr>
        <w:t>חוה אתי עטייה</w:t>
      </w:r>
      <w:r>
        <w:rPr>
          <w:rtl/>
        </w:rPr>
        <w:tab/>
      </w:r>
      <w:r>
        <w:rPr>
          <w:rtl/>
        </w:rPr>
        <w:tab/>
        <w:t xml:space="preserve">–   </w:t>
      </w:r>
      <w:r>
        <w:rPr>
          <w:rFonts w:hint="cs"/>
          <w:rtl/>
        </w:rPr>
        <w:t>בעד</w:t>
      </w:r>
    </w:p>
    <w:p w:rsidR="004435F3" w:rsidRDefault="004435F3" w:rsidP="00472595">
      <w:pPr>
        <w:rPr>
          <w:rtl/>
        </w:rPr>
      </w:pPr>
      <w:r>
        <w:rPr>
          <w:rtl/>
        </w:rPr>
        <w:t>יצחק פינדרוס</w:t>
      </w:r>
      <w:r>
        <w:rPr>
          <w:rtl/>
        </w:rPr>
        <w:tab/>
      </w:r>
      <w:r>
        <w:rPr>
          <w:rtl/>
        </w:rPr>
        <w:tab/>
        <w:t xml:space="preserve">–   </w:t>
      </w:r>
      <w:r>
        <w:rPr>
          <w:rFonts w:hint="cs"/>
          <w:rtl/>
        </w:rPr>
        <w:t>אינו נוכח</w:t>
      </w:r>
    </w:p>
    <w:p w:rsidR="004435F3" w:rsidRDefault="004435F3" w:rsidP="00472595">
      <w:pPr>
        <w:rPr>
          <w:rtl/>
        </w:rPr>
      </w:pPr>
      <w:r>
        <w:rPr>
          <w:rtl/>
        </w:rPr>
        <w:t>שירלי פינטו קדוש</w:t>
      </w:r>
      <w:r>
        <w:rPr>
          <w:rtl/>
        </w:rPr>
        <w:tab/>
        <w:t xml:space="preserve">–   </w:t>
      </w:r>
      <w:r>
        <w:rPr>
          <w:rFonts w:hint="cs"/>
          <w:rtl/>
        </w:rPr>
        <w:t>אינה נוכחת</w:t>
      </w:r>
    </w:p>
    <w:p w:rsidR="004435F3" w:rsidRDefault="004435F3" w:rsidP="00472595">
      <w:pPr>
        <w:rPr>
          <w:rtl/>
        </w:rPr>
      </w:pPr>
      <w:r>
        <w:rPr>
          <w:rtl/>
        </w:rPr>
        <w:t>מאיר פרוש</w:t>
      </w:r>
      <w:r>
        <w:rPr>
          <w:rtl/>
        </w:rPr>
        <w:tab/>
      </w:r>
      <w:r>
        <w:rPr>
          <w:rtl/>
        </w:rPr>
        <w:tab/>
        <w:t xml:space="preserve">–   </w:t>
      </w:r>
      <w:r>
        <w:rPr>
          <w:rFonts w:hint="cs"/>
          <w:rtl/>
        </w:rPr>
        <w:t>אינו נוכח</w:t>
      </w:r>
    </w:p>
    <w:p w:rsidR="004435F3" w:rsidRDefault="004435F3" w:rsidP="00472595">
      <w:pPr>
        <w:rPr>
          <w:rtl/>
        </w:rPr>
      </w:pPr>
      <w:r>
        <w:rPr>
          <w:rtl/>
        </w:rPr>
        <w:t>יסמין פרידמן</w:t>
      </w:r>
      <w:r>
        <w:rPr>
          <w:rtl/>
        </w:rPr>
        <w:tab/>
      </w:r>
      <w:r>
        <w:rPr>
          <w:rtl/>
        </w:rPr>
        <w:tab/>
        <w:t xml:space="preserve">–   </w:t>
      </w:r>
      <w:r>
        <w:rPr>
          <w:rFonts w:hint="cs"/>
          <w:rtl/>
        </w:rPr>
        <w:t>בעד</w:t>
      </w:r>
    </w:p>
    <w:p w:rsidR="004435F3" w:rsidRDefault="004435F3" w:rsidP="00472595">
      <w:pPr>
        <w:rPr>
          <w:rtl/>
        </w:rPr>
      </w:pPr>
      <w:r>
        <w:rPr>
          <w:rtl/>
        </w:rPr>
        <w:t>אביר קארה</w:t>
      </w:r>
      <w:r>
        <w:rPr>
          <w:rtl/>
        </w:rPr>
        <w:tab/>
      </w:r>
      <w:r>
        <w:rPr>
          <w:rtl/>
        </w:rPr>
        <w:tab/>
        <w:t xml:space="preserve">–   </w:t>
      </w:r>
      <w:r>
        <w:rPr>
          <w:rFonts w:hint="cs"/>
          <w:rtl/>
        </w:rPr>
        <w:t>אינו נוכח</w:t>
      </w:r>
    </w:p>
    <w:p w:rsidR="004435F3" w:rsidRDefault="004435F3" w:rsidP="00472595">
      <w:pPr>
        <w:rPr>
          <w:rtl/>
        </w:rPr>
      </w:pPr>
      <w:r>
        <w:rPr>
          <w:rtl/>
        </w:rPr>
        <w:t>אלכס קושניר</w:t>
      </w:r>
      <w:r>
        <w:rPr>
          <w:rtl/>
        </w:rPr>
        <w:tab/>
      </w:r>
      <w:r>
        <w:rPr>
          <w:rtl/>
        </w:rPr>
        <w:tab/>
        <w:t xml:space="preserve">–   </w:t>
      </w:r>
      <w:r>
        <w:rPr>
          <w:rFonts w:hint="cs"/>
          <w:rtl/>
        </w:rPr>
        <w:t>בעד</w:t>
      </w:r>
    </w:p>
    <w:p w:rsidR="004435F3" w:rsidRDefault="004435F3" w:rsidP="00472595">
      <w:pPr>
        <w:rPr>
          <w:rtl/>
        </w:rPr>
      </w:pPr>
      <w:r>
        <w:rPr>
          <w:rtl/>
        </w:rPr>
        <w:t>יואב קיש</w:t>
      </w:r>
      <w:r>
        <w:rPr>
          <w:rtl/>
        </w:rPr>
        <w:tab/>
      </w:r>
      <w:r>
        <w:rPr>
          <w:rtl/>
        </w:rPr>
        <w:tab/>
        <w:t xml:space="preserve">–   </w:t>
      </w:r>
      <w:r>
        <w:rPr>
          <w:rFonts w:hint="cs"/>
          <w:rtl/>
        </w:rPr>
        <w:t>בעד</w:t>
      </w:r>
    </w:p>
    <w:p w:rsidR="004435F3" w:rsidRDefault="004435F3" w:rsidP="00472595">
      <w:pPr>
        <w:rPr>
          <w:rtl/>
        </w:rPr>
      </w:pPr>
      <w:r>
        <w:rPr>
          <w:rtl/>
        </w:rPr>
        <w:t>גלעד קריב</w:t>
      </w:r>
      <w:r>
        <w:rPr>
          <w:rtl/>
        </w:rPr>
        <w:tab/>
      </w:r>
      <w:r>
        <w:rPr>
          <w:rtl/>
        </w:rPr>
        <w:tab/>
        <w:t xml:space="preserve">–   </w:t>
      </w:r>
      <w:r>
        <w:rPr>
          <w:rFonts w:hint="cs"/>
          <w:rtl/>
        </w:rPr>
        <w:t>אינו נוכח</w:t>
      </w:r>
    </w:p>
    <w:p w:rsidR="004435F3" w:rsidRDefault="004435F3" w:rsidP="00472595">
      <w:pPr>
        <w:rPr>
          <w:rtl/>
        </w:rPr>
      </w:pPr>
      <w:r>
        <w:rPr>
          <w:rtl/>
        </w:rPr>
        <w:t>שלמה קרעי</w:t>
      </w:r>
      <w:r>
        <w:rPr>
          <w:rtl/>
        </w:rPr>
        <w:tab/>
      </w:r>
      <w:r>
        <w:rPr>
          <w:rtl/>
        </w:rPr>
        <w:tab/>
        <w:t xml:space="preserve">–   </w:t>
      </w:r>
      <w:r>
        <w:rPr>
          <w:rFonts w:hint="cs"/>
          <w:rtl/>
        </w:rPr>
        <w:t>בעד</w:t>
      </w:r>
    </w:p>
    <w:p w:rsidR="004435F3" w:rsidRDefault="004435F3" w:rsidP="00472595">
      <w:pPr>
        <w:rPr>
          <w:rtl/>
        </w:rPr>
      </w:pPr>
      <w:r>
        <w:rPr>
          <w:rtl/>
        </w:rPr>
        <w:t>מירי מרים רגב</w:t>
      </w:r>
      <w:r>
        <w:rPr>
          <w:rtl/>
        </w:rPr>
        <w:tab/>
      </w:r>
      <w:r>
        <w:rPr>
          <w:rtl/>
        </w:rPr>
        <w:tab/>
        <w:t xml:space="preserve">–   </w:t>
      </w:r>
      <w:r>
        <w:rPr>
          <w:rFonts w:hint="cs"/>
          <w:rtl/>
        </w:rPr>
        <w:t>אינה נוכחת</w:t>
      </w:r>
    </w:p>
    <w:p w:rsidR="004435F3" w:rsidRDefault="004435F3" w:rsidP="00472595">
      <w:pPr>
        <w:rPr>
          <w:rtl/>
        </w:rPr>
      </w:pPr>
      <w:r>
        <w:rPr>
          <w:rtl/>
        </w:rPr>
        <w:t>מיכל רוזין</w:t>
      </w:r>
      <w:r>
        <w:rPr>
          <w:rtl/>
        </w:rPr>
        <w:tab/>
      </w:r>
      <w:r>
        <w:rPr>
          <w:rtl/>
        </w:rPr>
        <w:tab/>
        <w:t xml:space="preserve">–   </w:t>
      </w:r>
      <w:r>
        <w:rPr>
          <w:rFonts w:hint="cs"/>
          <w:rtl/>
        </w:rPr>
        <w:t>בעד</w:t>
      </w:r>
    </w:p>
    <w:p w:rsidR="004435F3" w:rsidRDefault="004435F3" w:rsidP="00472595">
      <w:pPr>
        <w:rPr>
          <w:rtl/>
        </w:rPr>
      </w:pPr>
      <w:r>
        <w:rPr>
          <w:rtl/>
        </w:rPr>
        <w:t>שמחה רוטמן</w:t>
      </w:r>
      <w:r>
        <w:rPr>
          <w:rtl/>
        </w:rPr>
        <w:tab/>
      </w:r>
      <w:r>
        <w:rPr>
          <w:rtl/>
        </w:rPr>
        <w:tab/>
        <w:t xml:space="preserve">–   </w:t>
      </w:r>
      <w:r>
        <w:rPr>
          <w:rFonts w:hint="cs"/>
          <w:rtl/>
        </w:rPr>
        <w:t>אינו נוכח</w:t>
      </w:r>
    </w:p>
    <w:p w:rsidR="004435F3" w:rsidRDefault="004435F3" w:rsidP="00472595">
      <w:pPr>
        <w:rPr>
          <w:rtl/>
        </w:rPr>
      </w:pPr>
      <w:r>
        <w:rPr>
          <w:rtl/>
        </w:rPr>
        <w:t>יעל רון בן משה</w:t>
      </w:r>
      <w:r>
        <w:rPr>
          <w:rtl/>
        </w:rPr>
        <w:tab/>
      </w:r>
      <w:r>
        <w:rPr>
          <w:rtl/>
        </w:rPr>
        <w:tab/>
        <w:t xml:space="preserve">–   </w:t>
      </w:r>
      <w:r>
        <w:rPr>
          <w:rFonts w:hint="cs"/>
          <w:rtl/>
        </w:rPr>
        <w:t>בעד</w:t>
      </w:r>
    </w:p>
    <w:p w:rsidR="004435F3" w:rsidRDefault="004435F3" w:rsidP="00472595">
      <w:pPr>
        <w:rPr>
          <w:rtl/>
        </w:rPr>
      </w:pPr>
      <w:r>
        <w:rPr>
          <w:rtl/>
        </w:rPr>
        <w:t>מוסי רז</w:t>
      </w:r>
      <w:r>
        <w:rPr>
          <w:rtl/>
        </w:rPr>
        <w:tab/>
      </w:r>
      <w:r>
        <w:rPr>
          <w:rtl/>
        </w:rPr>
        <w:tab/>
      </w:r>
      <w:r>
        <w:rPr>
          <w:rtl/>
        </w:rPr>
        <w:tab/>
        <w:t xml:space="preserve">–   </w:t>
      </w:r>
      <w:r>
        <w:rPr>
          <w:rFonts w:hint="cs"/>
          <w:rtl/>
        </w:rPr>
        <w:t>בעד</w:t>
      </w:r>
    </w:p>
    <w:p w:rsidR="004435F3" w:rsidRDefault="004435F3" w:rsidP="00472595">
      <w:pPr>
        <w:rPr>
          <w:rtl/>
        </w:rPr>
      </w:pPr>
      <w:r>
        <w:rPr>
          <w:rtl/>
        </w:rPr>
        <w:t>אפרת רייטן מרום</w:t>
      </w:r>
      <w:r>
        <w:rPr>
          <w:rtl/>
        </w:rPr>
        <w:tab/>
        <w:t xml:space="preserve">–   </w:t>
      </w:r>
      <w:r>
        <w:rPr>
          <w:rFonts w:hint="cs"/>
          <w:rtl/>
        </w:rPr>
        <w:t>בעד</w:t>
      </w:r>
    </w:p>
    <w:p w:rsidR="004435F3" w:rsidRDefault="004435F3" w:rsidP="00DD2518">
      <w:pPr>
        <w:rPr>
          <w:rtl/>
        </w:rPr>
      </w:pPr>
      <w:r>
        <w:rPr>
          <w:rtl/>
        </w:rPr>
        <w:t>ג'ידא רינאוי</w:t>
      </w:r>
      <w:r>
        <w:rPr>
          <w:rFonts w:hint="cs"/>
          <w:rtl/>
        </w:rPr>
        <w:t xml:space="preserve"> </w:t>
      </w:r>
      <w:r>
        <w:rPr>
          <w:rtl/>
        </w:rPr>
        <w:t>זועבי</w:t>
      </w:r>
      <w:r>
        <w:rPr>
          <w:rtl/>
        </w:rPr>
        <w:tab/>
        <w:t xml:space="preserve">–   </w:t>
      </w:r>
      <w:r>
        <w:rPr>
          <w:rFonts w:hint="cs"/>
          <w:rtl/>
        </w:rPr>
        <w:t>בעד</w:t>
      </w:r>
    </w:p>
    <w:p w:rsidR="004435F3" w:rsidRDefault="004435F3" w:rsidP="00472595">
      <w:pPr>
        <w:rPr>
          <w:rtl/>
        </w:rPr>
      </w:pPr>
      <w:r>
        <w:rPr>
          <w:rtl/>
        </w:rPr>
        <w:t>יפעת שאשא ביטון</w:t>
      </w:r>
      <w:r>
        <w:rPr>
          <w:rtl/>
        </w:rPr>
        <w:tab/>
        <w:t xml:space="preserve">–   </w:t>
      </w:r>
      <w:r>
        <w:rPr>
          <w:rFonts w:hint="cs"/>
          <w:rtl/>
        </w:rPr>
        <w:t>אינה נוכחת</w:t>
      </w:r>
    </w:p>
    <w:p w:rsidR="004435F3" w:rsidRDefault="004435F3" w:rsidP="00472595">
      <w:pPr>
        <w:rPr>
          <w:rtl/>
        </w:rPr>
      </w:pPr>
      <w:r>
        <w:rPr>
          <w:rtl/>
        </w:rPr>
        <w:t>אלון שוסטר</w:t>
      </w:r>
      <w:r>
        <w:rPr>
          <w:rtl/>
        </w:rPr>
        <w:tab/>
      </w:r>
      <w:r>
        <w:rPr>
          <w:rtl/>
        </w:rPr>
        <w:tab/>
        <w:t xml:space="preserve">–   </w:t>
      </w:r>
      <w:r>
        <w:rPr>
          <w:rFonts w:hint="cs"/>
          <w:rtl/>
        </w:rPr>
        <w:t>בעד</w:t>
      </w:r>
    </w:p>
    <w:p w:rsidR="004435F3" w:rsidRDefault="004435F3" w:rsidP="00472595">
      <w:pPr>
        <w:rPr>
          <w:rtl/>
        </w:rPr>
      </w:pPr>
      <w:r>
        <w:rPr>
          <w:rtl/>
        </w:rPr>
        <w:t>יובל שטייניץ</w:t>
      </w:r>
      <w:r>
        <w:rPr>
          <w:rtl/>
        </w:rPr>
        <w:tab/>
      </w:r>
      <w:r>
        <w:rPr>
          <w:rtl/>
        </w:rPr>
        <w:tab/>
        <w:t xml:space="preserve">–   </w:t>
      </w:r>
      <w:r>
        <w:rPr>
          <w:rFonts w:hint="cs"/>
          <w:rtl/>
        </w:rPr>
        <w:t>בעד</w:t>
      </w:r>
    </w:p>
    <w:p w:rsidR="004435F3" w:rsidRDefault="004435F3" w:rsidP="00472595">
      <w:pPr>
        <w:rPr>
          <w:rtl/>
        </w:rPr>
      </w:pPr>
      <w:r>
        <w:rPr>
          <w:rtl/>
        </w:rPr>
        <w:t>קטי קטרין שטרית</w:t>
      </w:r>
      <w:r>
        <w:rPr>
          <w:rtl/>
        </w:rPr>
        <w:tab/>
        <w:t xml:space="preserve">–   </w:t>
      </w:r>
      <w:r>
        <w:rPr>
          <w:rFonts w:hint="cs"/>
          <w:rtl/>
        </w:rPr>
        <w:t>אינה נוכחת</w:t>
      </w:r>
    </w:p>
    <w:p w:rsidR="004435F3" w:rsidRDefault="004435F3" w:rsidP="00472595">
      <w:pPr>
        <w:rPr>
          <w:rtl/>
        </w:rPr>
      </w:pPr>
      <w:r>
        <w:rPr>
          <w:rtl/>
        </w:rPr>
        <w:t>אלעזר שטרן</w:t>
      </w:r>
      <w:r>
        <w:rPr>
          <w:rtl/>
        </w:rPr>
        <w:tab/>
      </w:r>
      <w:r>
        <w:rPr>
          <w:rtl/>
        </w:rPr>
        <w:tab/>
        <w:t xml:space="preserve">–   </w:t>
      </w:r>
      <w:r>
        <w:rPr>
          <w:rFonts w:hint="cs"/>
          <w:rtl/>
        </w:rPr>
        <w:t>בעד</w:t>
      </w:r>
    </w:p>
    <w:p w:rsidR="004435F3" w:rsidRDefault="004435F3" w:rsidP="00472595">
      <w:pPr>
        <w:rPr>
          <w:rtl/>
        </w:rPr>
      </w:pPr>
      <w:r>
        <w:rPr>
          <w:rtl/>
        </w:rPr>
        <w:t>יוסף שיין</w:t>
      </w:r>
      <w:r>
        <w:rPr>
          <w:rtl/>
        </w:rPr>
        <w:tab/>
      </w:r>
      <w:r>
        <w:rPr>
          <w:rtl/>
        </w:rPr>
        <w:tab/>
        <w:t xml:space="preserve">–   </w:t>
      </w:r>
      <w:r>
        <w:rPr>
          <w:rFonts w:hint="cs"/>
          <w:rtl/>
        </w:rPr>
        <w:t>בעד</w:t>
      </w:r>
    </w:p>
    <w:p w:rsidR="004435F3" w:rsidRDefault="004435F3" w:rsidP="00472595">
      <w:pPr>
        <w:rPr>
          <w:rtl/>
        </w:rPr>
      </w:pPr>
      <w:r>
        <w:rPr>
          <w:rtl/>
        </w:rPr>
        <w:t>עמיחי שיקלי</w:t>
      </w:r>
      <w:r>
        <w:rPr>
          <w:rtl/>
        </w:rPr>
        <w:tab/>
      </w:r>
      <w:r>
        <w:rPr>
          <w:rtl/>
        </w:rPr>
        <w:tab/>
        <w:t xml:space="preserve">–   </w:t>
      </w:r>
      <w:r>
        <w:rPr>
          <w:rFonts w:hint="cs"/>
          <w:rtl/>
        </w:rPr>
        <w:t>אינו נוכח</w:t>
      </w:r>
    </w:p>
    <w:p w:rsidR="004435F3" w:rsidRDefault="004435F3" w:rsidP="00472595">
      <w:pPr>
        <w:rPr>
          <w:rtl/>
        </w:rPr>
      </w:pPr>
      <w:r>
        <w:rPr>
          <w:rtl/>
        </w:rPr>
        <w:t>מיכל שיר סגמן</w:t>
      </w:r>
      <w:r>
        <w:rPr>
          <w:rtl/>
        </w:rPr>
        <w:tab/>
      </w:r>
      <w:r>
        <w:rPr>
          <w:rtl/>
        </w:rPr>
        <w:tab/>
        <w:t xml:space="preserve">–   </w:t>
      </w:r>
      <w:r>
        <w:rPr>
          <w:rFonts w:hint="cs"/>
          <w:rtl/>
        </w:rPr>
        <w:t>בעד</w:t>
      </w:r>
    </w:p>
    <w:p w:rsidR="004435F3" w:rsidRDefault="004435F3" w:rsidP="00472595">
      <w:pPr>
        <w:rPr>
          <w:rtl/>
        </w:rPr>
      </w:pPr>
      <w:r>
        <w:rPr>
          <w:rtl/>
        </w:rPr>
        <w:t>רם שפע</w:t>
      </w:r>
      <w:r>
        <w:rPr>
          <w:rtl/>
        </w:rPr>
        <w:tab/>
      </w:r>
      <w:r>
        <w:rPr>
          <w:rtl/>
        </w:rPr>
        <w:tab/>
      </w:r>
      <w:r>
        <w:rPr>
          <w:rtl/>
        </w:rPr>
        <w:tab/>
        <w:t xml:space="preserve">–   </w:t>
      </w:r>
      <w:r>
        <w:rPr>
          <w:rFonts w:hint="cs"/>
          <w:rtl/>
        </w:rPr>
        <w:t>בעד</w:t>
      </w:r>
    </w:p>
    <w:p w:rsidR="004435F3" w:rsidRDefault="004435F3" w:rsidP="00472595">
      <w:pPr>
        <w:rPr>
          <w:rtl/>
        </w:rPr>
      </w:pPr>
      <w:r>
        <w:rPr>
          <w:rtl/>
        </w:rPr>
        <w:t>נירה שפק</w:t>
      </w:r>
      <w:r>
        <w:rPr>
          <w:rtl/>
        </w:rPr>
        <w:tab/>
      </w:r>
      <w:r>
        <w:rPr>
          <w:rtl/>
        </w:rPr>
        <w:tab/>
        <w:t xml:space="preserve">–   </w:t>
      </w:r>
      <w:r>
        <w:rPr>
          <w:rFonts w:hint="cs"/>
          <w:rtl/>
        </w:rPr>
        <w:t>בעד</w:t>
      </w:r>
    </w:p>
    <w:p w:rsidR="004435F3" w:rsidRDefault="004435F3" w:rsidP="00472595">
      <w:pPr>
        <w:rPr>
          <w:rtl/>
        </w:rPr>
      </w:pPr>
      <w:r>
        <w:rPr>
          <w:rtl/>
        </w:rPr>
        <w:t>עאידה תומא סלימאן</w:t>
      </w:r>
      <w:r>
        <w:rPr>
          <w:rtl/>
        </w:rPr>
        <w:tab/>
        <w:t xml:space="preserve">–   </w:t>
      </w:r>
      <w:r>
        <w:rPr>
          <w:rFonts w:hint="cs"/>
          <w:rtl/>
        </w:rPr>
        <w:t>בעד</w:t>
      </w:r>
    </w:p>
    <w:p w:rsidR="004435F3" w:rsidRDefault="004435F3" w:rsidP="00FC0E0D">
      <w:pPr>
        <w:rPr>
          <w:rtl/>
        </w:rPr>
      </w:pPr>
    </w:p>
    <w:p w:rsidR="004435F3" w:rsidRDefault="004435F3" w:rsidP="00472595">
      <w:pPr>
        <w:pStyle w:val="af6"/>
        <w:keepNext/>
        <w:rPr>
          <w:rtl/>
        </w:rPr>
      </w:pPr>
      <w:bookmarkStart w:id="8838" w:name="ET_yor_6306_1"/>
      <w:r w:rsidRPr="00121990">
        <w:rPr>
          <w:rStyle w:val="TagStyle"/>
          <w:rtl/>
        </w:rPr>
        <w:t xml:space="preserve"> &lt;&lt; יור &gt;&gt; </w:t>
      </w:r>
      <w:r>
        <w:rPr>
          <w:rtl/>
        </w:rPr>
        <w:t>היו"ר אמילי חיה מואטי:</w:t>
      </w:r>
      <w:r w:rsidRPr="00121990">
        <w:rPr>
          <w:rStyle w:val="TagStyle"/>
          <w:rtl/>
        </w:rPr>
        <w:t xml:space="preserve"> &lt;&lt; יור &gt;&gt;</w:t>
      </w:r>
      <w:r>
        <w:rPr>
          <w:rtl/>
        </w:rPr>
        <w:t xml:space="preserve">   </w:t>
      </w:r>
      <w:bookmarkEnd w:id="8838"/>
    </w:p>
    <w:p w:rsidR="004435F3" w:rsidRDefault="004435F3" w:rsidP="00FC0E0D">
      <w:pPr>
        <w:rPr>
          <w:rtl/>
          <w:lang w:eastAsia="he-IL"/>
        </w:rPr>
      </w:pPr>
    </w:p>
    <w:p w:rsidR="004435F3" w:rsidRPr="00121990" w:rsidRDefault="004435F3" w:rsidP="00472595">
      <w:pPr>
        <w:rPr>
          <w:rtl/>
          <w:lang w:eastAsia="he-IL"/>
        </w:rPr>
      </w:pPr>
      <w:r>
        <w:rPr>
          <w:rFonts w:hint="cs"/>
          <w:rtl/>
          <w:lang w:eastAsia="he-IL"/>
        </w:rPr>
        <w:t xml:space="preserve">אנא קראי בשמות  חברי הכנסת שטרם הצביעו. תודה. </w:t>
      </w:r>
    </w:p>
    <w:p w:rsidR="004435F3" w:rsidRDefault="004435F3" w:rsidP="00472595">
      <w:pPr>
        <w:rPr>
          <w:rtl/>
        </w:rPr>
      </w:pPr>
    </w:p>
    <w:p w:rsidR="004435F3" w:rsidRDefault="004435F3" w:rsidP="00472595">
      <w:pPr>
        <w:pStyle w:val="af5"/>
        <w:keepNext/>
        <w:rPr>
          <w:rtl/>
        </w:rPr>
      </w:pPr>
      <w:r w:rsidRPr="00121990">
        <w:rPr>
          <w:rStyle w:val="TagStyle"/>
          <w:rtl/>
        </w:rPr>
        <w:t xml:space="preserve"> &lt;&lt; קריאה &gt;&gt; </w:t>
      </w:r>
      <w:r>
        <w:rPr>
          <w:rtl/>
        </w:rPr>
        <w:t>סגנית מזכירת הכנסת אלינור ימין:</w:t>
      </w:r>
      <w:r w:rsidRPr="00121990">
        <w:rPr>
          <w:rStyle w:val="TagStyle"/>
          <w:rtl/>
        </w:rPr>
        <w:t xml:space="preserve"> &lt;&lt; קריאה &gt;&gt;</w:t>
      </w:r>
      <w:r>
        <w:rPr>
          <w:rtl/>
        </w:rPr>
        <w:t xml:space="preserve">   </w:t>
      </w:r>
    </w:p>
    <w:p w:rsidR="004435F3" w:rsidRDefault="004435F3" w:rsidP="00DD2518">
      <w:pPr>
        <w:ind w:firstLine="0"/>
        <w:rPr>
          <w:rtl/>
          <w:lang w:eastAsia="he-IL"/>
        </w:rPr>
      </w:pPr>
      <w:r>
        <w:rPr>
          <w:rFonts w:hint="cs"/>
          <w:rtl/>
          <w:lang w:eastAsia="he-IL"/>
        </w:rPr>
        <w:t>(קוראת בשמות חברי הכנסת)</w:t>
      </w:r>
    </w:p>
    <w:p w:rsidR="004435F3" w:rsidRPr="00121990" w:rsidRDefault="004435F3" w:rsidP="00472595">
      <w:pPr>
        <w:rPr>
          <w:rtl/>
          <w:lang w:eastAsia="he-IL"/>
        </w:rPr>
      </w:pPr>
    </w:p>
    <w:p w:rsidR="004435F3" w:rsidRDefault="004435F3" w:rsidP="00472595">
      <w:pPr>
        <w:rPr>
          <w:rtl/>
        </w:rPr>
      </w:pPr>
      <w:r>
        <w:rPr>
          <w:rtl/>
        </w:rPr>
        <w:t>סמי אבו שחאדה</w:t>
      </w:r>
      <w:r>
        <w:rPr>
          <w:rtl/>
        </w:rPr>
        <w:tab/>
      </w:r>
      <w:r>
        <w:rPr>
          <w:rtl/>
        </w:rPr>
        <w:tab/>
        <w:t xml:space="preserve">–   </w:t>
      </w:r>
      <w:r>
        <w:rPr>
          <w:rFonts w:hint="cs"/>
          <w:rtl/>
        </w:rPr>
        <w:t>אינו נוכח</w:t>
      </w:r>
    </w:p>
    <w:p w:rsidR="004435F3" w:rsidRDefault="004435F3" w:rsidP="00472595">
      <w:pPr>
        <w:rPr>
          <w:rtl/>
        </w:rPr>
      </w:pPr>
      <w:r>
        <w:rPr>
          <w:rtl/>
        </w:rPr>
        <w:t>יולי יואל אדלשטיין</w:t>
      </w:r>
      <w:r>
        <w:rPr>
          <w:rtl/>
        </w:rPr>
        <w:tab/>
        <w:t xml:space="preserve">–   </w:t>
      </w:r>
      <w:r>
        <w:rPr>
          <w:rFonts w:hint="cs"/>
          <w:rtl/>
        </w:rPr>
        <w:t>אינו נוכח</w:t>
      </w:r>
    </w:p>
    <w:p w:rsidR="004435F3" w:rsidRDefault="004435F3" w:rsidP="00472595">
      <w:pPr>
        <w:rPr>
          <w:rtl/>
        </w:rPr>
      </w:pPr>
      <w:r>
        <w:rPr>
          <w:rtl/>
        </w:rPr>
        <w:t>אמיר אוחנה</w:t>
      </w:r>
      <w:r>
        <w:rPr>
          <w:rtl/>
        </w:rPr>
        <w:tab/>
      </w:r>
      <w:r>
        <w:rPr>
          <w:rtl/>
        </w:rPr>
        <w:tab/>
        <w:t xml:space="preserve">–   </w:t>
      </w:r>
      <w:r>
        <w:rPr>
          <w:rFonts w:hint="cs"/>
          <w:rtl/>
        </w:rPr>
        <w:t>אינו נוכח</w:t>
      </w:r>
    </w:p>
    <w:p w:rsidR="004435F3" w:rsidRDefault="004435F3" w:rsidP="00472595">
      <w:pPr>
        <w:rPr>
          <w:rtl/>
        </w:rPr>
      </w:pPr>
      <w:r>
        <w:rPr>
          <w:rtl/>
        </w:rPr>
        <w:t>ישראל אייכלר</w:t>
      </w:r>
      <w:r>
        <w:rPr>
          <w:rtl/>
        </w:rPr>
        <w:tab/>
      </w:r>
      <w:r>
        <w:rPr>
          <w:rtl/>
        </w:rPr>
        <w:tab/>
        <w:t xml:space="preserve">–   </w:t>
      </w:r>
      <w:r>
        <w:rPr>
          <w:rFonts w:hint="cs"/>
          <w:rtl/>
        </w:rPr>
        <w:t>אינו נוכח</w:t>
      </w:r>
    </w:p>
    <w:p w:rsidR="004435F3" w:rsidRDefault="004435F3" w:rsidP="00472595">
      <w:pPr>
        <w:rPr>
          <w:rtl/>
        </w:rPr>
      </w:pPr>
      <w:r>
        <w:rPr>
          <w:rtl/>
        </w:rPr>
        <w:t>משה ארבל</w:t>
      </w:r>
      <w:r>
        <w:rPr>
          <w:rtl/>
        </w:rPr>
        <w:tab/>
      </w:r>
      <w:r>
        <w:rPr>
          <w:rtl/>
        </w:rPr>
        <w:tab/>
        <w:t xml:space="preserve">–   </w:t>
      </w:r>
      <w:r>
        <w:rPr>
          <w:rFonts w:hint="cs"/>
          <w:rtl/>
        </w:rPr>
        <w:t>אינו נוכח</w:t>
      </w:r>
    </w:p>
    <w:p w:rsidR="004435F3" w:rsidRDefault="004435F3" w:rsidP="00472595">
      <w:pPr>
        <w:rPr>
          <w:rtl/>
        </w:rPr>
      </w:pPr>
      <w:r>
        <w:rPr>
          <w:rtl/>
        </w:rPr>
        <w:t>אוריאל בוסו</w:t>
      </w:r>
      <w:r>
        <w:rPr>
          <w:rtl/>
        </w:rPr>
        <w:tab/>
      </w:r>
      <w:r>
        <w:rPr>
          <w:rtl/>
        </w:rPr>
        <w:tab/>
        <w:t xml:space="preserve">–   </w:t>
      </w:r>
      <w:r>
        <w:rPr>
          <w:rFonts w:hint="cs"/>
          <w:rtl/>
        </w:rPr>
        <w:t>אינו נוכח</w:t>
      </w:r>
    </w:p>
    <w:p w:rsidR="004435F3" w:rsidRDefault="004435F3" w:rsidP="00472595">
      <w:pPr>
        <w:rPr>
          <w:rtl/>
        </w:rPr>
      </w:pPr>
      <w:r>
        <w:rPr>
          <w:rtl/>
        </w:rPr>
        <w:t>חיים ביטון</w:t>
      </w:r>
      <w:r>
        <w:rPr>
          <w:rtl/>
        </w:rPr>
        <w:tab/>
      </w:r>
      <w:r>
        <w:rPr>
          <w:rtl/>
        </w:rPr>
        <w:tab/>
        <w:t xml:space="preserve">–   </w:t>
      </w:r>
      <w:r>
        <w:rPr>
          <w:rFonts w:hint="cs"/>
          <w:rtl/>
        </w:rPr>
        <w:t>בעד</w:t>
      </w:r>
    </w:p>
    <w:p w:rsidR="004435F3" w:rsidRDefault="004435F3" w:rsidP="00472595">
      <w:pPr>
        <w:rPr>
          <w:rtl/>
        </w:rPr>
      </w:pPr>
      <w:r>
        <w:rPr>
          <w:rtl/>
        </w:rPr>
        <w:t>יואב בן צור</w:t>
      </w:r>
      <w:r>
        <w:rPr>
          <w:rtl/>
        </w:rPr>
        <w:tab/>
      </w:r>
      <w:r>
        <w:rPr>
          <w:rtl/>
        </w:rPr>
        <w:tab/>
        <w:t xml:space="preserve">–   </w:t>
      </w:r>
      <w:r>
        <w:rPr>
          <w:rFonts w:hint="cs"/>
          <w:rtl/>
        </w:rPr>
        <w:t>אינו נוכח</w:t>
      </w:r>
    </w:p>
    <w:p w:rsidR="004435F3" w:rsidRDefault="004435F3" w:rsidP="00472595">
      <w:pPr>
        <w:rPr>
          <w:rtl/>
        </w:rPr>
      </w:pPr>
      <w:r>
        <w:rPr>
          <w:rtl/>
        </w:rPr>
        <w:t>נפתלי בנט</w:t>
      </w:r>
      <w:r>
        <w:rPr>
          <w:rtl/>
        </w:rPr>
        <w:tab/>
      </w:r>
      <w:r>
        <w:rPr>
          <w:rtl/>
        </w:rPr>
        <w:tab/>
        <w:t xml:space="preserve">–   </w:t>
      </w:r>
      <w:r>
        <w:rPr>
          <w:rFonts w:hint="cs"/>
          <w:rtl/>
        </w:rPr>
        <w:t>אינו נוכח</w:t>
      </w:r>
    </w:p>
    <w:p w:rsidR="004435F3" w:rsidRDefault="004435F3" w:rsidP="00472595">
      <w:pPr>
        <w:rPr>
          <w:rtl/>
        </w:rPr>
      </w:pPr>
      <w:r>
        <w:rPr>
          <w:rtl/>
        </w:rPr>
        <w:t>קרן ברק</w:t>
      </w:r>
      <w:r>
        <w:rPr>
          <w:rtl/>
        </w:rPr>
        <w:tab/>
      </w:r>
      <w:r>
        <w:rPr>
          <w:rtl/>
        </w:rPr>
        <w:tab/>
      </w:r>
      <w:r>
        <w:rPr>
          <w:rtl/>
        </w:rPr>
        <w:tab/>
        <w:t xml:space="preserve">–  </w:t>
      </w:r>
      <w:r>
        <w:rPr>
          <w:rFonts w:hint="cs"/>
          <w:rtl/>
        </w:rPr>
        <w:t>אינה נוכחת</w:t>
      </w:r>
      <w:r>
        <w:rPr>
          <w:rtl/>
        </w:rPr>
        <w:t xml:space="preserve"> </w:t>
      </w:r>
    </w:p>
    <w:p w:rsidR="004435F3" w:rsidRDefault="004435F3" w:rsidP="00472595">
      <w:pPr>
        <w:rPr>
          <w:rtl/>
        </w:rPr>
      </w:pPr>
      <w:r>
        <w:rPr>
          <w:rtl/>
        </w:rPr>
        <w:t>מאי גולן</w:t>
      </w:r>
      <w:r>
        <w:rPr>
          <w:rtl/>
        </w:rPr>
        <w:tab/>
      </w:r>
      <w:r>
        <w:rPr>
          <w:rtl/>
        </w:rPr>
        <w:tab/>
      </w:r>
      <w:r>
        <w:rPr>
          <w:rtl/>
        </w:rPr>
        <w:tab/>
        <w:t xml:space="preserve">–   </w:t>
      </w:r>
      <w:r>
        <w:rPr>
          <w:rFonts w:hint="cs"/>
          <w:rtl/>
        </w:rPr>
        <w:t>אינה נוכחת</w:t>
      </w:r>
    </w:p>
    <w:p w:rsidR="004435F3" w:rsidRDefault="004435F3" w:rsidP="00472595">
      <w:pPr>
        <w:rPr>
          <w:rtl/>
        </w:rPr>
      </w:pPr>
      <w:r>
        <w:rPr>
          <w:rtl/>
        </w:rPr>
        <w:t>גילה גמליאל</w:t>
      </w:r>
      <w:r>
        <w:rPr>
          <w:rtl/>
        </w:rPr>
        <w:tab/>
      </w:r>
      <w:r>
        <w:rPr>
          <w:rtl/>
        </w:rPr>
        <w:tab/>
        <w:t xml:space="preserve">–   </w:t>
      </w:r>
      <w:r>
        <w:rPr>
          <w:rFonts w:hint="cs"/>
          <w:rtl/>
        </w:rPr>
        <w:t>אינה נוכחת</w:t>
      </w:r>
    </w:p>
    <w:p w:rsidR="004435F3" w:rsidRDefault="004435F3" w:rsidP="00472595">
      <w:pPr>
        <w:rPr>
          <w:rtl/>
        </w:rPr>
      </w:pPr>
      <w:r>
        <w:rPr>
          <w:rtl/>
        </w:rPr>
        <w:t>מאזן גנאים</w:t>
      </w:r>
      <w:r>
        <w:rPr>
          <w:rtl/>
        </w:rPr>
        <w:tab/>
      </w:r>
      <w:r>
        <w:rPr>
          <w:rtl/>
        </w:rPr>
        <w:tab/>
        <w:t xml:space="preserve">–   </w:t>
      </w:r>
      <w:r>
        <w:rPr>
          <w:rFonts w:hint="cs"/>
          <w:rtl/>
        </w:rPr>
        <w:t>אינו נוכח</w:t>
      </w:r>
    </w:p>
    <w:p w:rsidR="004435F3" w:rsidRDefault="004435F3" w:rsidP="00472595">
      <w:pPr>
        <w:rPr>
          <w:rtl/>
        </w:rPr>
      </w:pPr>
      <w:r>
        <w:rPr>
          <w:rtl/>
        </w:rPr>
        <w:t>בנימין גנץ</w:t>
      </w:r>
      <w:r>
        <w:rPr>
          <w:rtl/>
        </w:rPr>
        <w:tab/>
      </w:r>
      <w:r>
        <w:rPr>
          <w:rtl/>
        </w:rPr>
        <w:tab/>
        <w:t xml:space="preserve">–   </w:t>
      </w:r>
      <w:r>
        <w:rPr>
          <w:rFonts w:hint="cs"/>
          <w:rtl/>
        </w:rPr>
        <w:t>אינו נוכח</w:t>
      </w:r>
    </w:p>
    <w:p w:rsidR="004435F3" w:rsidRDefault="004435F3" w:rsidP="00472595">
      <w:pPr>
        <w:rPr>
          <w:rtl/>
        </w:rPr>
      </w:pPr>
      <w:r>
        <w:rPr>
          <w:rtl/>
        </w:rPr>
        <w:t>צבי האוזר</w:t>
      </w:r>
      <w:r>
        <w:rPr>
          <w:rtl/>
        </w:rPr>
        <w:tab/>
      </w:r>
      <w:r>
        <w:rPr>
          <w:rtl/>
        </w:rPr>
        <w:tab/>
        <w:t xml:space="preserve">–   </w:t>
      </w:r>
      <w:r>
        <w:rPr>
          <w:rFonts w:hint="cs"/>
          <w:rtl/>
        </w:rPr>
        <w:t>בעד</w:t>
      </w:r>
    </w:p>
    <w:p w:rsidR="004435F3" w:rsidRDefault="004435F3" w:rsidP="00472595">
      <w:pPr>
        <w:rPr>
          <w:rtl/>
        </w:rPr>
      </w:pPr>
      <w:r>
        <w:rPr>
          <w:rtl/>
        </w:rPr>
        <w:t>צחי הנגבי</w:t>
      </w:r>
      <w:r>
        <w:rPr>
          <w:rtl/>
        </w:rPr>
        <w:tab/>
      </w:r>
      <w:r>
        <w:rPr>
          <w:rtl/>
        </w:rPr>
        <w:tab/>
        <w:t xml:space="preserve">–   </w:t>
      </w:r>
      <w:r>
        <w:rPr>
          <w:rFonts w:hint="cs"/>
          <w:rtl/>
        </w:rPr>
        <w:t>אינו נוכח</w:t>
      </w:r>
    </w:p>
    <w:p w:rsidR="004435F3" w:rsidRDefault="004435F3" w:rsidP="00472595">
      <w:pPr>
        <w:rPr>
          <w:rtl/>
        </w:rPr>
      </w:pPr>
      <w:r>
        <w:rPr>
          <w:rtl/>
        </w:rPr>
        <w:t>מיכל וולדיגר</w:t>
      </w:r>
      <w:r>
        <w:rPr>
          <w:rtl/>
        </w:rPr>
        <w:tab/>
      </w:r>
      <w:r>
        <w:rPr>
          <w:rtl/>
        </w:rPr>
        <w:tab/>
        <w:t xml:space="preserve">–   </w:t>
      </w:r>
      <w:r>
        <w:rPr>
          <w:rFonts w:hint="cs"/>
          <w:rtl/>
        </w:rPr>
        <w:t>אינה נוכחת</w:t>
      </w:r>
    </w:p>
    <w:p w:rsidR="004435F3" w:rsidRDefault="004435F3" w:rsidP="00472595">
      <w:pPr>
        <w:rPr>
          <w:rtl/>
        </w:rPr>
      </w:pPr>
      <w:r>
        <w:rPr>
          <w:rtl/>
        </w:rPr>
        <w:t>מכלוף מיקי זוהר</w:t>
      </w:r>
      <w:r>
        <w:rPr>
          <w:rtl/>
        </w:rPr>
        <w:tab/>
      </w:r>
      <w:r>
        <w:rPr>
          <w:rtl/>
        </w:rPr>
        <w:tab/>
        <w:t xml:space="preserve">–   </w:t>
      </w:r>
      <w:r>
        <w:rPr>
          <w:rFonts w:hint="cs"/>
          <w:rtl/>
        </w:rPr>
        <w:t>אינו נוכח</w:t>
      </w:r>
    </w:p>
    <w:p w:rsidR="004435F3" w:rsidRDefault="004435F3" w:rsidP="00472595">
      <w:pPr>
        <w:rPr>
          <w:rtl/>
        </w:rPr>
      </w:pPr>
      <w:r>
        <w:rPr>
          <w:rtl/>
        </w:rPr>
        <w:t>ווליד טאהא</w:t>
      </w:r>
      <w:r>
        <w:rPr>
          <w:rtl/>
        </w:rPr>
        <w:tab/>
      </w:r>
      <w:r>
        <w:rPr>
          <w:rtl/>
        </w:rPr>
        <w:tab/>
        <w:t xml:space="preserve">–   </w:t>
      </w:r>
      <w:r>
        <w:rPr>
          <w:rFonts w:hint="cs"/>
          <w:rtl/>
        </w:rPr>
        <w:t>אינו נוכח</w:t>
      </w:r>
    </w:p>
    <w:p w:rsidR="004435F3" w:rsidRDefault="004435F3" w:rsidP="00472595">
      <w:pPr>
        <w:rPr>
          <w:rtl/>
        </w:rPr>
      </w:pPr>
      <w:r>
        <w:rPr>
          <w:rtl/>
        </w:rPr>
        <w:t>דסטה גדי יברקן</w:t>
      </w:r>
      <w:r>
        <w:rPr>
          <w:rtl/>
        </w:rPr>
        <w:tab/>
      </w:r>
      <w:r>
        <w:rPr>
          <w:rtl/>
        </w:rPr>
        <w:tab/>
        <w:t xml:space="preserve">–   </w:t>
      </w:r>
      <w:r>
        <w:rPr>
          <w:rFonts w:hint="cs"/>
          <w:rtl/>
        </w:rPr>
        <w:t>אינו נוכח</w:t>
      </w:r>
    </w:p>
    <w:p w:rsidR="004435F3" w:rsidRDefault="004435F3" w:rsidP="00472595">
      <w:pPr>
        <w:rPr>
          <w:rtl/>
        </w:rPr>
      </w:pPr>
      <w:r>
        <w:rPr>
          <w:rtl/>
        </w:rPr>
        <w:t>אלי כהן</w:t>
      </w:r>
      <w:r>
        <w:rPr>
          <w:rtl/>
        </w:rPr>
        <w:tab/>
      </w:r>
      <w:r>
        <w:rPr>
          <w:rtl/>
        </w:rPr>
        <w:tab/>
      </w:r>
      <w:r>
        <w:rPr>
          <w:rtl/>
        </w:rPr>
        <w:tab/>
        <w:t xml:space="preserve">–   </w:t>
      </w:r>
      <w:r>
        <w:rPr>
          <w:rFonts w:hint="cs"/>
          <w:rtl/>
        </w:rPr>
        <w:t>אינו נוכח</w:t>
      </w:r>
    </w:p>
    <w:p w:rsidR="004435F3" w:rsidRDefault="004435F3" w:rsidP="00472595">
      <w:pPr>
        <w:rPr>
          <w:rtl/>
        </w:rPr>
      </w:pPr>
      <w:r>
        <w:rPr>
          <w:rtl/>
        </w:rPr>
        <w:t>יום טוב חי כלפון</w:t>
      </w:r>
      <w:r>
        <w:rPr>
          <w:rtl/>
        </w:rPr>
        <w:tab/>
      </w:r>
      <w:r>
        <w:rPr>
          <w:rtl/>
        </w:rPr>
        <w:tab/>
        <w:t xml:space="preserve">–   </w:t>
      </w:r>
      <w:r>
        <w:rPr>
          <w:rFonts w:hint="cs"/>
          <w:rtl/>
        </w:rPr>
        <w:t>אינו נוכח</w:t>
      </w:r>
    </w:p>
    <w:p w:rsidR="004435F3" w:rsidRDefault="004435F3" w:rsidP="00472595">
      <w:pPr>
        <w:rPr>
          <w:rtl/>
        </w:rPr>
      </w:pPr>
      <w:r>
        <w:rPr>
          <w:rtl/>
        </w:rPr>
        <w:t>חיים כץ</w:t>
      </w:r>
      <w:r>
        <w:rPr>
          <w:rtl/>
        </w:rPr>
        <w:tab/>
      </w:r>
      <w:r>
        <w:rPr>
          <w:rtl/>
        </w:rPr>
        <w:tab/>
      </w:r>
      <w:r>
        <w:rPr>
          <w:rtl/>
        </w:rPr>
        <w:tab/>
        <w:t xml:space="preserve">–   </w:t>
      </w:r>
      <w:r>
        <w:rPr>
          <w:rFonts w:hint="cs"/>
          <w:rtl/>
        </w:rPr>
        <w:t>אינו נוכח</w:t>
      </w:r>
    </w:p>
    <w:p w:rsidR="004435F3" w:rsidRDefault="004435F3" w:rsidP="00472595">
      <w:pPr>
        <w:rPr>
          <w:rtl/>
        </w:rPr>
      </w:pPr>
      <w:r>
        <w:rPr>
          <w:rtl/>
        </w:rPr>
        <w:t>רון כץ</w:t>
      </w:r>
      <w:r>
        <w:rPr>
          <w:rtl/>
        </w:rPr>
        <w:tab/>
      </w:r>
      <w:r>
        <w:rPr>
          <w:rtl/>
        </w:rPr>
        <w:tab/>
      </w:r>
      <w:r>
        <w:rPr>
          <w:rtl/>
        </w:rPr>
        <w:tab/>
        <w:t xml:space="preserve">–   </w:t>
      </w:r>
      <w:r>
        <w:rPr>
          <w:rFonts w:hint="cs"/>
          <w:rtl/>
        </w:rPr>
        <w:t>אינו נוכח</w:t>
      </w:r>
    </w:p>
    <w:p w:rsidR="004435F3" w:rsidRDefault="004435F3" w:rsidP="00472595">
      <w:pPr>
        <w:rPr>
          <w:rtl/>
        </w:rPr>
      </w:pPr>
      <w:r>
        <w:rPr>
          <w:rtl/>
        </w:rPr>
        <w:t>יוראי להב הרצנו</w:t>
      </w:r>
      <w:r>
        <w:rPr>
          <w:rtl/>
        </w:rPr>
        <w:tab/>
      </w:r>
      <w:r>
        <w:rPr>
          <w:rtl/>
        </w:rPr>
        <w:tab/>
        <w:t xml:space="preserve">–   </w:t>
      </w:r>
      <w:r>
        <w:rPr>
          <w:rFonts w:hint="cs"/>
          <w:rtl/>
        </w:rPr>
        <w:t>אינו נוכח</w:t>
      </w:r>
    </w:p>
    <w:p w:rsidR="004435F3" w:rsidRDefault="004435F3" w:rsidP="00472595">
      <w:pPr>
        <w:rPr>
          <w:rtl/>
        </w:rPr>
      </w:pPr>
      <w:r>
        <w:rPr>
          <w:rtl/>
        </w:rPr>
        <w:t>יעקב ליצמן</w:t>
      </w:r>
      <w:r>
        <w:rPr>
          <w:rtl/>
        </w:rPr>
        <w:tab/>
      </w:r>
      <w:r>
        <w:rPr>
          <w:rtl/>
        </w:rPr>
        <w:tab/>
        <w:t xml:space="preserve">–   </w:t>
      </w:r>
      <w:r>
        <w:rPr>
          <w:rFonts w:hint="cs"/>
          <w:rtl/>
        </w:rPr>
        <w:t>אינו נוכח</w:t>
      </w:r>
    </w:p>
    <w:p w:rsidR="004435F3" w:rsidRDefault="004435F3" w:rsidP="00472595">
      <w:pPr>
        <w:rPr>
          <w:rtl/>
        </w:rPr>
      </w:pPr>
      <w:r>
        <w:rPr>
          <w:rtl/>
        </w:rPr>
        <w:t>יאיר לפיד</w:t>
      </w:r>
      <w:r>
        <w:rPr>
          <w:rtl/>
        </w:rPr>
        <w:tab/>
      </w:r>
      <w:r>
        <w:rPr>
          <w:rtl/>
        </w:rPr>
        <w:tab/>
        <w:t xml:space="preserve">–   </w:t>
      </w:r>
      <w:r>
        <w:rPr>
          <w:rFonts w:hint="cs"/>
          <w:rtl/>
        </w:rPr>
        <w:t>אינו נוכח</w:t>
      </w:r>
    </w:p>
    <w:p w:rsidR="004435F3" w:rsidRDefault="004435F3" w:rsidP="00472595">
      <w:pPr>
        <w:rPr>
          <w:rtl/>
        </w:rPr>
      </w:pPr>
      <w:r>
        <w:rPr>
          <w:rtl/>
        </w:rPr>
        <w:t>פטין מולא</w:t>
      </w:r>
      <w:r>
        <w:rPr>
          <w:rtl/>
        </w:rPr>
        <w:tab/>
      </w:r>
      <w:r>
        <w:rPr>
          <w:rtl/>
        </w:rPr>
        <w:tab/>
        <w:t xml:space="preserve">–   </w:t>
      </w:r>
      <w:r>
        <w:rPr>
          <w:rFonts w:hint="cs"/>
          <w:rtl/>
        </w:rPr>
        <w:t>אינו נוכח</w:t>
      </w:r>
    </w:p>
    <w:p w:rsidR="004435F3" w:rsidRDefault="004435F3" w:rsidP="00472595">
      <w:pPr>
        <w:rPr>
          <w:rtl/>
        </w:rPr>
      </w:pPr>
      <w:r>
        <w:rPr>
          <w:rtl/>
        </w:rPr>
        <w:t>מרב מיכאלי</w:t>
      </w:r>
      <w:r>
        <w:rPr>
          <w:rtl/>
        </w:rPr>
        <w:tab/>
      </w:r>
      <w:r>
        <w:rPr>
          <w:rtl/>
        </w:rPr>
        <w:tab/>
        <w:t xml:space="preserve">–   </w:t>
      </w:r>
      <w:r>
        <w:rPr>
          <w:rFonts w:hint="cs"/>
          <w:rtl/>
        </w:rPr>
        <w:t>אינה נוכחת</w:t>
      </w:r>
    </w:p>
    <w:p w:rsidR="004435F3" w:rsidRDefault="004435F3" w:rsidP="00472595">
      <w:pPr>
        <w:rPr>
          <w:rtl/>
        </w:rPr>
      </w:pPr>
      <w:r>
        <w:rPr>
          <w:rtl/>
        </w:rPr>
        <w:t>אבי מעוז</w:t>
      </w:r>
      <w:r>
        <w:rPr>
          <w:rtl/>
        </w:rPr>
        <w:tab/>
      </w:r>
      <w:r>
        <w:rPr>
          <w:rtl/>
        </w:rPr>
        <w:tab/>
        <w:t xml:space="preserve">–   </w:t>
      </w:r>
      <w:r>
        <w:rPr>
          <w:rFonts w:hint="cs"/>
          <w:rtl/>
        </w:rPr>
        <w:t>אינו נוכח</w:t>
      </w:r>
    </w:p>
    <w:p w:rsidR="004435F3" w:rsidRDefault="004435F3" w:rsidP="00472595">
      <w:pPr>
        <w:rPr>
          <w:rtl/>
        </w:rPr>
      </w:pPr>
      <w:r>
        <w:rPr>
          <w:rtl/>
        </w:rPr>
        <w:t>אורי מקלב</w:t>
      </w:r>
      <w:r>
        <w:rPr>
          <w:rtl/>
        </w:rPr>
        <w:tab/>
      </w:r>
      <w:r>
        <w:rPr>
          <w:rtl/>
        </w:rPr>
        <w:tab/>
        <w:t xml:space="preserve">–   </w:t>
      </w:r>
      <w:r>
        <w:rPr>
          <w:rFonts w:hint="cs"/>
          <w:rtl/>
        </w:rPr>
        <w:t>אינו נוכח</w:t>
      </w:r>
    </w:p>
    <w:p w:rsidR="004435F3" w:rsidRDefault="004435F3" w:rsidP="00472595">
      <w:pPr>
        <w:rPr>
          <w:rtl/>
        </w:rPr>
      </w:pPr>
      <w:r>
        <w:rPr>
          <w:rtl/>
        </w:rPr>
        <w:t>יעקב מרגי</w:t>
      </w:r>
      <w:r>
        <w:rPr>
          <w:rtl/>
        </w:rPr>
        <w:tab/>
      </w:r>
      <w:r>
        <w:rPr>
          <w:rtl/>
        </w:rPr>
        <w:tab/>
        <w:t xml:space="preserve">–   </w:t>
      </w:r>
      <w:r>
        <w:rPr>
          <w:rFonts w:hint="cs"/>
          <w:rtl/>
        </w:rPr>
        <w:t>אינו נוכח</w:t>
      </w:r>
    </w:p>
    <w:p w:rsidR="004435F3" w:rsidRDefault="004435F3" w:rsidP="00472595">
      <w:pPr>
        <w:rPr>
          <w:rtl/>
        </w:rPr>
      </w:pPr>
      <w:r>
        <w:rPr>
          <w:rtl/>
        </w:rPr>
        <w:t>בנימין נתניהו</w:t>
      </w:r>
      <w:r>
        <w:rPr>
          <w:rtl/>
        </w:rPr>
        <w:tab/>
      </w:r>
      <w:r>
        <w:rPr>
          <w:rtl/>
        </w:rPr>
        <w:tab/>
        <w:t xml:space="preserve">–   </w:t>
      </w:r>
      <w:r>
        <w:rPr>
          <w:rFonts w:hint="cs"/>
          <w:rtl/>
        </w:rPr>
        <w:t>אינו נוכח</w:t>
      </w:r>
    </w:p>
    <w:p w:rsidR="004435F3" w:rsidRDefault="004435F3" w:rsidP="00472595">
      <w:pPr>
        <w:rPr>
          <w:rtl/>
        </w:rPr>
      </w:pPr>
      <w:r>
        <w:rPr>
          <w:rtl/>
        </w:rPr>
        <w:t>אופיר סופר</w:t>
      </w:r>
      <w:r>
        <w:rPr>
          <w:rtl/>
        </w:rPr>
        <w:tab/>
      </w:r>
      <w:r>
        <w:rPr>
          <w:rtl/>
        </w:rPr>
        <w:tab/>
        <w:t xml:space="preserve">–   </w:t>
      </w:r>
      <w:r>
        <w:rPr>
          <w:rFonts w:hint="cs"/>
          <w:rtl/>
        </w:rPr>
        <w:t>אינו נוכח</w:t>
      </w:r>
    </w:p>
    <w:p w:rsidR="004435F3" w:rsidRDefault="004435F3" w:rsidP="00472595">
      <w:pPr>
        <w:rPr>
          <w:rtl/>
        </w:rPr>
      </w:pPr>
      <w:r>
        <w:rPr>
          <w:rtl/>
        </w:rPr>
        <w:t>בצלאל סמוטריץ'</w:t>
      </w:r>
      <w:r>
        <w:rPr>
          <w:rtl/>
        </w:rPr>
        <w:tab/>
      </w:r>
      <w:r>
        <w:rPr>
          <w:rtl/>
        </w:rPr>
        <w:tab/>
        <w:t xml:space="preserve">–   </w:t>
      </w:r>
      <w:r>
        <w:rPr>
          <w:rFonts w:hint="cs"/>
          <w:rtl/>
        </w:rPr>
        <w:t>אינו נוכח</w:t>
      </w:r>
    </w:p>
    <w:p w:rsidR="004435F3" w:rsidRDefault="004435F3" w:rsidP="00472595">
      <w:pPr>
        <w:rPr>
          <w:rtl/>
        </w:rPr>
      </w:pPr>
      <w:r>
        <w:rPr>
          <w:rtl/>
        </w:rPr>
        <w:t>איימן עודה</w:t>
      </w:r>
      <w:r>
        <w:rPr>
          <w:rtl/>
        </w:rPr>
        <w:tab/>
      </w:r>
      <w:r>
        <w:rPr>
          <w:rtl/>
        </w:rPr>
        <w:tab/>
        <w:t xml:space="preserve">–   </w:t>
      </w:r>
      <w:r>
        <w:rPr>
          <w:rFonts w:hint="cs"/>
          <w:rtl/>
        </w:rPr>
        <w:t>אינו נוכח</w:t>
      </w:r>
    </w:p>
    <w:p w:rsidR="004435F3" w:rsidRDefault="004435F3" w:rsidP="00472595">
      <w:pPr>
        <w:rPr>
          <w:rtl/>
        </w:rPr>
      </w:pPr>
      <w:r>
        <w:rPr>
          <w:rtl/>
        </w:rPr>
        <w:t>יצחק פינדרוס</w:t>
      </w:r>
      <w:r>
        <w:rPr>
          <w:rtl/>
        </w:rPr>
        <w:tab/>
      </w:r>
      <w:r>
        <w:rPr>
          <w:rtl/>
        </w:rPr>
        <w:tab/>
        <w:t xml:space="preserve">–   </w:t>
      </w:r>
      <w:r>
        <w:rPr>
          <w:rFonts w:hint="cs"/>
          <w:rtl/>
        </w:rPr>
        <w:t>אינו נוכח</w:t>
      </w:r>
    </w:p>
    <w:p w:rsidR="004435F3" w:rsidRDefault="004435F3" w:rsidP="00472595">
      <w:pPr>
        <w:rPr>
          <w:rtl/>
        </w:rPr>
      </w:pPr>
      <w:r>
        <w:rPr>
          <w:rtl/>
        </w:rPr>
        <w:t>שירלי פינטו קדוש</w:t>
      </w:r>
      <w:r>
        <w:rPr>
          <w:rtl/>
        </w:rPr>
        <w:tab/>
        <w:t xml:space="preserve">–   </w:t>
      </w:r>
      <w:r>
        <w:rPr>
          <w:rFonts w:hint="cs"/>
          <w:rtl/>
        </w:rPr>
        <w:t>אינה נוכחת</w:t>
      </w:r>
    </w:p>
    <w:p w:rsidR="004435F3" w:rsidRDefault="004435F3" w:rsidP="00472595">
      <w:pPr>
        <w:rPr>
          <w:rtl/>
        </w:rPr>
      </w:pPr>
      <w:r>
        <w:rPr>
          <w:rtl/>
        </w:rPr>
        <w:t>מאיר פרוש</w:t>
      </w:r>
      <w:r>
        <w:rPr>
          <w:rtl/>
        </w:rPr>
        <w:tab/>
      </w:r>
      <w:r>
        <w:rPr>
          <w:rtl/>
        </w:rPr>
        <w:tab/>
        <w:t xml:space="preserve">–   </w:t>
      </w:r>
      <w:r>
        <w:rPr>
          <w:rFonts w:hint="cs"/>
          <w:rtl/>
        </w:rPr>
        <w:t>אינו נוכח</w:t>
      </w:r>
    </w:p>
    <w:p w:rsidR="004435F3" w:rsidRDefault="004435F3" w:rsidP="00472595">
      <w:pPr>
        <w:rPr>
          <w:rtl/>
        </w:rPr>
      </w:pPr>
      <w:r>
        <w:rPr>
          <w:rtl/>
        </w:rPr>
        <w:t>אביר קארה</w:t>
      </w:r>
      <w:r>
        <w:rPr>
          <w:rtl/>
        </w:rPr>
        <w:tab/>
      </w:r>
      <w:r>
        <w:rPr>
          <w:rtl/>
        </w:rPr>
        <w:tab/>
        <w:t xml:space="preserve">–   </w:t>
      </w:r>
      <w:r>
        <w:rPr>
          <w:rFonts w:hint="cs"/>
          <w:rtl/>
        </w:rPr>
        <w:t>אינו נוכח</w:t>
      </w:r>
    </w:p>
    <w:p w:rsidR="004435F3" w:rsidRDefault="004435F3" w:rsidP="00472595">
      <w:pPr>
        <w:rPr>
          <w:rtl/>
        </w:rPr>
      </w:pPr>
      <w:r>
        <w:rPr>
          <w:rtl/>
        </w:rPr>
        <w:t>גלעד קריב</w:t>
      </w:r>
      <w:r>
        <w:rPr>
          <w:rtl/>
        </w:rPr>
        <w:tab/>
      </w:r>
      <w:r>
        <w:rPr>
          <w:rtl/>
        </w:rPr>
        <w:tab/>
        <w:t xml:space="preserve">–   </w:t>
      </w:r>
      <w:r>
        <w:rPr>
          <w:rFonts w:hint="cs"/>
          <w:rtl/>
        </w:rPr>
        <w:t>אינו נוכח</w:t>
      </w:r>
    </w:p>
    <w:p w:rsidR="004435F3" w:rsidRDefault="004435F3" w:rsidP="00472595">
      <w:pPr>
        <w:rPr>
          <w:rtl/>
        </w:rPr>
      </w:pPr>
      <w:r>
        <w:rPr>
          <w:rtl/>
        </w:rPr>
        <w:t>מירי מרים רגב</w:t>
      </w:r>
      <w:r>
        <w:rPr>
          <w:rtl/>
        </w:rPr>
        <w:tab/>
      </w:r>
      <w:r>
        <w:rPr>
          <w:rtl/>
        </w:rPr>
        <w:tab/>
        <w:t xml:space="preserve">–   </w:t>
      </w:r>
      <w:r>
        <w:rPr>
          <w:rFonts w:hint="cs"/>
          <w:rtl/>
        </w:rPr>
        <w:t>אינה נוכחת</w:t>
      </w:r>
    </w:p>
    <w:p w:rsidR="004435F3" w:rsidRPr="00121990" w:rsidRDefault="004435F3" w:rsidP="00472595">
      <w:pPr>
        <w:rPr>
          <w:rtl/>
        </w:rPr>
      </w:pPr>
      <w:r>
        <w:rPr>
          <w:rtl/>
        </w:rPr>
        <w:t>שמחה רוטמן</w:t>
      </w:r>
      <w:r>
        <w:rPr>
          <w:rtl/>
        </w:rPr>
        <w:tab/>
      </w:r>
      <w:r>
        <w:rPr>
          <w:rtl/>
        </w:rPr>
        <w:tab/>
        <w:t xml:space="preserve">–   </w:t>
      </w:r>
      <w:r>
        <w:rPr>
          <w:rFonts w:hint="cs"/>
          <w:rtl/>
        </w:rPr>
        <w:t>אינו נוכח</w:t>
      </w:r>
    </w:p>
    <w:p w:rsidR="004435F3" w:rsidRDefault="004435F3" w:rsidP="00472595">
      <w:pPr>
        <w:rPr>
          <w:rtl/>
        </w:rPr>
      </w:pPr>
      <w:r>
        <w:rPr>
          <w:rtl/>
        </w:rPr>
        <w:t>יפעת שאשא ביטון</w:t>
      </w:r>
      <w:r>
        <w:rPr>
          <w:rtl/>
        </w:rPr>
        <w:tab/>
        <w:t xml:space="preserve">–   </w:t>
      </w:r>
      <w:r>
        <w:rPr>
          <w:rFonts w:hint="cs"/>
          <w:rtl/>
        </w:rPr>
        <w:t>בעד</w:t>
      </w:r>
    </w:p>
    <w:p w:rsidR="004435F3" w:rsidRDefault="004435F3" w:rsidP="00472595">
      <w:pPr>
        <w:rPr>
          <w:rtl/>
        </w:rPr>
      </w:pPr>
      <w:r>
        <w:rPr>
          <w:rtl/>
        </w:rPr>
        <w:t>קטי קטרין שטרית</w:t>
      </w:r>
      <w:r>
        <w:rPr>
          <w:rtl/>
        </w:rPr>
        <w:tab/>
        <w:t xml:space="preserve">–   </w:t>
      </w:r>
      <w:r>
        <w:rPr>
          <w:rFonts w:hint="cs"/>
          <w:rtl/>
        </w:rPr>
        <w:t>אינה נוכחת</w:t>
      </w:r>
    </w:p>
    <w:p w:rsidR="004435F3" w:rsidRDefault="004435F3" w:rsidP="00472595">
      <w:pPr>
        <w:rPr>
          <w:rtl/>
        </w:rPr>
      </w:pPr>
      <w:r>
        <w:rPr>
          <w:rtl/>
        </w:rPr>
        <w:t>עמיחי שיקלי</w:t>
      </w:r>
      <w:r>
        <w:rPr>
          <w:rtl/>
        </w:rPr>
        <w:tab/>
      </w:r>
      <w:r>
        <w:rPr>
          <w:rtl/>
        </w:rPr>
        <w:tab/>
        <w:t xml:space="preserve">–   </w:t>
      </w:r>
      <w:r>
        <w:rPr>
          <w:rFonts w:hint="cs"/>
          <w:rtl/>
        </w:rPr>
        <w:t>אינו נוכח</w:t>
      </w:r>
    </w:p>
    <w:p w:rsidR="004435F3" w:rsidRDefault="004435F3" w:rsidP="00472595">
      <w:pPr>
        <w:rPr>
          <w:rtl/>
        </w:rPr>
      </w:pPr>
    </w:p>
    <w:p w:rsidR="004435F3" w:rsidRDefault="004435F3" w:rsidP="00472595">
      <w:pPr>
        <w:pStyle w:val="af6"/>
        <w:keepNext/>
        <w:rPr>
          <w:rtl/>
        </w:rPr>
      </w:pPr>
      <w:r w:rsidRPr="00121990">
        <w:rPr>
          <w:rStyle w:val="TagStyle"/>
          <w:rtl/>
        </w:rPr>
        <w:t xml:space="preserve"> &lt;&lt; יור &gt;&gt; </w:t>
      </w:r>
      <w:r>
        <w:rPr>
          <w:rtl/>
        </w:rPr>
        <w:t>היו"ר אמילי חיה מואטי:</w:t>
      </w:r>
      <w:r w:rsidRPr="00121990">
        <w:rPr>
          <w:rStyle w:val="TagStyle"/>
          <w:rtl/>
        </w:rPr>
        <w:t xml:space="preserve"> &lt;&lt; יור &gt;&gt;</w:t>
      </w:r>
      <w:r>
        <w:rPr>
          <w:rtl/>
        </w:rPr>
        <w:t xml:space="preserve">   </w:t>
      </w:r>
    </w:p>
    <w:p w:rsidR="004435F3" w:rsidRDefault="004435F3" w:rsidP="00FC0E0D">
      <w:pPr>
        <w:rPr>
          <w:rtl/>
          <w:lang w:eastAsia="he-IL"/>
        </w:rPr>
      </w:pPr>
    </w:p>
    <w:p w:rsidR="004435F3" w:rsidRDefault="004435F3" w:rsidP="00472595">
      <w:pPr>
        <w:rPr>
          <w:rtl/>
          <w:lang w:eastAsia="he-IL"/>
        </w:rPr>
      </w:pPr>
      <w:r>
        <w:rPr>
          <w:rFonts w:hint="cs"/>
          <w:rtl/>
          <w:lang w:eastAsia="he-IL"/>
        </w:rPr>
        <w:t xml:space="preserve">האם יש חברי כנסת באולם </w:t>
      </w:r>
      <w:r w:rsidR="00FC0E0D">
        <w:rPr>
          <w:rFonts w:hint="cs"/>
          <w:rtl/>
          <w:lang w:eastAsia="he-IL"/>
        </w:rPr>
        <w:t>– – –</w:t>
      </w:r>
      <w:r>
        <w:rPr>
          <w:rFonts w:hint="cs"/>
          <w:rtl/>
          <w:lang w:eastAsia="he-IL"/>
        </w:rPr>
        <w:t xml:space="preserve"> </w:t>
      </w:r>
    </w:p>
    <w:p w:rsidR="004435F3" w:rsidRDefault="004435F3" w:rsidP="00472595">
      <w:pPr>
        <w:rPr>
          <w:rtl/>
          <w:lang w:eastAsia="he-IL"/>
        </w:rPr>
      </w:pPr>
    </w:p>
    <w:p w:rsidR="004435F3" w:rsidRDefault="004435F3" w:rsidP="00472595">
      <w:pPr>
        <w:pStyle w:val="af5"/>
        <w:keepNext/>
        <w:rPr>
          <w:rtl/>
        </w:rPr>
      </w:pPr>
      <w:r w:rsidRPr="00121990">
        <w:rPr>
          <w:rStyle w:val="TagStyle"/>
          <w:rtl/>
        </w:rPr>
        <w:t xml:space="preserve"> &lt;&lt; קריאה &gt;&gt; </w:t>
      </w:r>
      <w:r>
        <w:rPr>
          <w:rtl/>
        </w:rPr>
        <w:t>סגנית מזכירת הכנסת אלינור ימין:</w:t>
      </w:r>
      <w:r w:rsidRPr="00121990">
        <w:rPr>
          <w:rStyle w:val="TagStyle"/>
          <w:rtl/>
        </w:rPr>
        <w:t xml:space="preserve"> &lt;&lt; קריאה &gt;&gt;</w:t>
      </w:r>
      <w:r>
        <w:rPr>
          <w:rtl/>
        </w:rPr>
        <w:t xml:space="preserve">   </w:t>
      </w:r>
    </w:p>
    <w:p w:rsidR="004435F3" w:rsidRDefault="004435F3" w:rsidP="00DD2518">
      <w:pPr>
        <w:ind w:firstLine="0"/>
        <w:rPr>
          <w:rtl/>
          <w:lang w:eastAsia="he-IL"/>
        </w:rPr>
      </w:pPr>
      <w:r>
        <w:rPr>
          <w:rFonts w:hint="cs"/>
          <w:rtl/>
          <w:lang w:eastAsia="he-IL"/>
        </w:rPr>
        <w:t>(קוראת בשמות חברי הכנסת)</w:t>
      </w:r>
    </w:p>
    <w:p w:rsidR="004435F3" w:rsidRPr="00121990" w:rsidRDefault="004435F3" w:rsidP="00472595">
      <w:pPr>
        <w:rPr>
          <w:rtl/>
          <w:lang w:eastAsia="he-IL"/>
        </w:rPr>
      </w:pPr>
    </w:p>
    <w:p w:rsidR="004435F3" w:rsidRDefault="004435F3" w:rsidP="00472595">
      <w:pPr>
        <w:rPr>
          <w:rtl/>
          <w:lang w:eastAsia="he-IL"/>
        </w:rPr>
      </w:pPr>
      <w:r>
        <w:rPr>
          <w:rFonts w:hint="cs"/>
          <w:rtl/>
          <w:lang w:eastAsia="he-IL"/>
        </w:rPr>
        <w:t>אוריאל בוסו</w:t>
      </w:r>
      <w:r>
        <w:rPr>
          <w:rtl/>
          <w:lang w:eastAsia="he-IL"/>
        </w:rPr>
        <w:tab/>
      </w:r>
      <w:r>
        <w:rPr>
          <w:rtl/>
          <w:lang w:eastAsia="he-IL"/>
        </w:rPr>
        <w:tab/>
      </w:r>
      <w:r>
        <w:rPr>
          <w:rFonts w:hint="cs"/>
          <w:rtl/>
          <w:lang w:eastAsia="he-IL"/>
        </w:rPr>
        <w:t>–   בעד</w:t>
      </w:r>
    </w:p>
    <w:p w:rsidR="004435F3" w:rsidRDefault="004435F3" w:rsidP="00472595">
      <w:pPr>
        <w:rPr>
          <w:rtl/>
          <w:lang w:eastAsia="he-IL"/>
        </w:rPr>
      </w:pPr>
      <w:r>
        <w:rPr>
          <w:rFonts w:hint="cs"/>
          <w:rtl/>
          <w:lang w:eastAsia="he-IL"/>
        </w:rPr>
        <w:t>רון כץ</w:t>
      </w:r>
      <w:r>
        <w:rPr>
          <w:rtl/>
          <w:lang w:eastAsia="he-IL"/>
        </w:rPr>
        <w:tab/>
      </w:r>
      <w:r>
        <w:rPr>
          <w:rtl/>
          <w:lang w:eastAsia="he-IL"/>
        </w:rPr>
        <w:tab/>
      </w:r>
      <w:r>
        <w:rPr>
          <w:rtl/>
          <w:lang w:eastAsia="he-IL"/>
        </w:rPr>
        <w:tab/>
      </w:r>
      <w:r>
        <w:rPr>
          <w:rFonts w:hint="cs"/>
          <w:rtl/>
          <w:lang w:eastAsia="he-IL"/>
        </w:rPr>
        <w:t>–   בעד</w:t>
      </w:r>
    </w:p>
    <w:p w:rsidR="004435F3" w:rsidRDefault="004435F3" w:rsidP="00472595">
      <w:pPr>
        <w:rPr>
          <w:rtl/>
          <w:lang w:eastAsia="he-IL"/>
        </w:rPr>
      </w:pPr>
      <w:r>
        <w:rPr>
          <w:rFonts w:hint="cs"/>
          <w:rtl/>
          <w:lang w:eastAsia="he-IL"/>
        </w:rPr>
        <w:t>איימן עודה</w:t>
      </w:r>
      <w:r>
        <w:rPr>
          <w:rFonts w:hint="cs"/>
          <w:rtl/>
          <w:lang w:eastAsia="he-IL"/>
        </w:rPr>
        <w:tab/>
      </w:r>
      <w:r>
        <w:rPr>
          <w:rtl/>
          <w:lang w:eastAsia="he-IL"/>
        </w:rPr>
        <w:tab/>
      </w:r>
      <w:r>
        <w:rPr>
          <w:rFonts w:hint="cs"/>
          <w:rtl/>
          <w:lang w:eastAsia="he-IL"/>
        </w:rPr>
        <w:t>–   בעד</w:t>
      </w:r>
    </w:p>
    <w:p w:rsidR="004435F3" w:rsidRDefault="004435F3" w:rsidP="00472595">
      <w:pPr>
        <w:rPr>
          <w:rtl/>
          <w:lang w:eastAsia="he-IL"/>
        </w:rPr>
      </w:pPr>
      <w:r>
        <w:rPr>
          <w:rFonts w:hint="cs"/>
          <w:rtl/>
          <w:lang w:eastAsia="he-IL"/>
        </w:rPr>
        <w:t>גלעד קריב</w:t>
      </w:r>
      <w:r>
        <w:rPr>
          <w:rtl/>
          <w:lang w:eastAsia="he-IL"/>
        </w:rPr>
        <w:tab/>
      </w:r>
      <w:r>
        <w:rPr>
          <w:rtl/>
          <w:lang w:eastAsia="he-IL"/>
        </w:rPr>
        <w:tab/>
      </w:r>
      <w:r>
        <w:rPr>
          <w:rFonts w:hint="cs"/>
          <w:rtl/>
          <w:lang w:eastAsia="he-IL"/>
        </w:rPr>
        <w:t>–   בעד</w:t>
      </w:r>
    </w:p>
    <w:p w:rsidR="004435F3" w:rsidRDefault="004435F3" w:rsidP="00472595">
      <w:pPr>
        <w:rPr>
          <w:rtl/>
          <w:lang w:eastAsia="he-IL"/>
        </w:rPr>
      </w:pPr>
    </w:p>
    <w:p w:rsidR="004435F3" w:rsidRDefault="004435F3" w:rsidP="00472595">
      <w:pPr>
        <w:pStyle w:val="af6"/>
        <w:keepNext/>
        <w:rPr>
          <w:rtl/>
        </w:rPr>
      </w:pPr>
      <w:r w:rsidRPr="00121990">
        <w:rPr>
          <w:rStyle w:val="TagStyle"/>
          <w:rtl/>
        </w:rPr>
        <w:t xml:space="preserve"> &lt;&lt; יור &gt;&gt; </w:t>
      </w:r>
      <w:r>
        <w:rPr>
          <w:rtl/>
        </w:rPr>
        <w:t>היו"ר אמילי חיה מואטי:</w:t>
      </w:r>
      <w:r w:rsidRPr="00121990">
        <w:rPr>
          <w:rStyle w:val="TagStyle"/>
          <w:rtl/>
        </w:rPr>
        <w:t xml:space="preserve"> &lt;&lt; יור &gt;&gt;</w:t>
      </w:r>
      <w:r>
        <w:rPr>
          <w:rtl/>
        </w:rPr>
        <w:t xml:space="preserve">   </w:t>
      </w:r>
    </w:p>
    <w:p w:rsidR="004435F3" w:rsidRDefault="004435F3" w:rsidP="00FC0E0D">
      <w:pPr>
        <w:rPr>
          <w:rtl/>
          <w:lang w:eastAsia="he-IL"/>
        </w:rPr>
      </w:pPr>
    </w:p>
    <w:p w:rsidR="004435F3" w:rsidRDefault="004435F3" w:rsidP="00472595">
      <w:pPr>
        <w:rPr>
          <w:rtl/>
          <w:lang w:eastAsia="he-IL"/>
        </w:rPr>
      </w:pPr>
      <w:r>
        <w:rPr>
          <w:rFonts w:hint="cs"/>
          <w:rtl/>
          <w:lang w:eastAsia="he-IL"/>
        </w:rPr>
        <w:t xml:space="preserve">אם כך, חברות וחברים, תמה ההצבעה. תודה. </w:t>
      </w:r>
    </w:p>
    <w:p w:rsidR="004435F3" w:rsidRDefault="004435F3" w:rsidP="00472595">
      <w:pPr>
        <w:rPr>
          <w:rtl/>
          <w:lang w:eastAsia="he-IL"/>
        </w:rPr>
      </w:pPr>
      <w:bookmarkStart w:id="8839" w:name="_ETM_Q42_663037"/>
      <w:bookmarkStart w:id="8840" w:name="_ETM_Q42_663094"/>
      <w:bookmarkEnd w:id="8839"/>
      <w:bookmarkEnd w:id="8840"/>
    </w:p>
    <w:p w:rsidR="004435F3" w:rsidRDefault="004435F3" w:rsidP="00472595">
      <w:pPr>
        <w:rPr>
          <w:rtl/>
          <w:lang w:eastAsia="he-IL"/>
        </w:rPr>
      </w:pPr>
      <w:bookmarkStart w:id="8841" w:name="_ETM_Q42_663192"/>
      <w:bookmarkStart w:id="8842" w:name="_ETM_Q42_663238"/>
      <w:bookmarkEnd w:id="8841"/>
      <w:bookmarkEnd w:id="8842"/>
      <w:r>
        <w:rPr>
          <w:rFonts w:hint="cs"/>
          <w:rtl/>
          <w:lang w:eastAsia="he-IL"/>
        </w:rPr>
        <w:t xml:space="preserve">חברים, מישהו שומע כאן הקלטה, אני </w:t>
      </w:r>
      <w:bookmarkStart w:id="8843" w:name="_ETM_Q42_707653"/>
      <w:bookmarkEnd w:id="8843"/>
      <w:r>
        <w:rPr>
          <w:rFonts w:hint="cs"/>
          <w:rtl/>
          <w:lang w:eastAsia="he-IL"/>
        </w:rPr>
        <w:t xml:space="preserve">לא מבינה למה. זה מאוד לא יפה </w:t>
      </w:r>
      <w:r w:rsidR="00FC0E0D">
        <w:rPr>
          <w:rFonts w:hint="cs"/>
          <w:rtl/>
          <w:lang w:eastAsia="he-IL"/>
        </w:rPr>
        <w:t>– – –</w:t>
      </w:r>
      <w:r>
        <w:rPr>
          <w:rFonts w:hint="cs"/>
          <w:rtl/>
          <w:lang w:eastAsia="he-IL"/>
        </w:rPr>
        <w:t xml:space="preserve"> </w:t>
      </w:r>
    </w:p>
    <w:p w:rsidR="004435F3" w:rsidRDefault="004435F3" w:rsidP="00472595">
      <w:pPr>
        <w:rPr>
          <w:rtl/>
          <w:lang w:eastAsia="he-IL"/>
        </w:rPr>
      </w:pPr>
    </w:p>
    <w:p w:rsidR="004435F3" w:rsidRDefault="004435F3" w:rsidP="00472595">
      <w:pPr>
        <w:pStyle w:val="af5"/>
        <w:keepNext/>
        <w:rPr>
          <w:rtl/>
        </w:rPr>
      </w:pPr>
      <w:bookmarkStart w:id="8844" w:name="ET_interruption_קריאה_6"/>
      <w:r w:rsidRPr="00C94730">
        <w:rPr>
          <w:rStyle w:val="TagStyle"/>
          <w:rtl/>
        </w:rPr>
        <w:t xml:space="preserve"> &lt;&lt; קריאה &gt;&gt; </w:t>
      </w:r>
      <w:r>
        <w:rPr>
          <w:rtl/>
        </w:rPr>
        <w:t>קריאה:</w:t>
      </w:r>
      <w:r w:rsidRPr="00C94730">
        <w:rPr>
          <w:rStyle w:val="TagStyle"/>
          <w:rtl/>
        </w:rPr>
        <w:t xml:space="preserve"> &lt;&lt; קריאה &gt;&gt;</w:t>
      </w:r>
      <w:r>
        <w:rPr>
          <w:rtl/>
        </w:rPr>
        <w:t xml:space="preserve">   </w:t>
      </w:r>
      <w:bookmarkEnd w:id="8844"/>
    </w:p>
    <w:p w:rsidR="004435F3" w:rsidRDefault="004435F3" w:rsidP="00FC0E0D">
      <w:pPr>
        <w:rPr>
          <w:rtl/>
          <w:lang w:eastAsia="he-IL"/>
        </w:rPr>
      </w:pPr>
    </w:p>
    <w:p w:rsidR="004435F3" w:rsidRDefault="004435F3" w:rsidP="00472595">
      <w:pPr>
        <w:rPr>
          <w:rtl/>
          <w:lang w:eastAsia="he-IL"/>
        </w:rPr>
      </w:pPr>
      <w:r>
        <w:rPr>
          <w:rFonts w:hint="cs"/>
          <w:rtl/>
          <w:lang w:eastAsia="he-IL"/>
        </w:rPr>
        <w:t xml:space="preserve">זה לא הקלטה. </w:t>
      </w:r>
    </w:p>
    <w:p w:rsidR="004435F3" w:rsidRDefault="004435F3" w:rsidP="00472595">
      <w:pPr>
        <w:rPr>
          <w:rtl/>
          <w:lang w:eastAsia="he-IL"/>
        </w:rPr>
      </w:pPr>
      <w:bookmarkStart w:id="8845" w:name="_ETM_Q42_713823"/>
      <w:bookmarkStart w:id="8846" w:name="_ETM_Q42_713928"/>
      <w:bookmarkEnd w:id="8845"/>
      <w:bookmarkEnd w:id="8846"/>
    </w:p>
    <w:p w:rsidR="004435F3" w:rsidRDefault="004435F3" w:rsidP="00472595">
      <w:pPr>
        <w:pStyle w:val="af6"/>
        <w:keepNext/>
        <w:rPr>
          <w:rtl/>
        </w:rPr>
      </w:pPr>
      <w:bookmarkStart w:id="8847" w:name="_ETM_Q42_713973"/>
      <w:bookmarkStart w:id="8848" w:name="_ETM_Q42_714079"/>
      <w:bookmarkEnd w:id="8847"/>
      <w:bookmarkEnd w:id="8848"/>
      <w:r w:rsidRPr="00C94730">
        <w:rPr>
          <w:rStyle w:val="TagStyle"/>
          <w:rtl/>
        </w:rPr>
        <w:t xml:space="preserve"> &lt;&lt; יור &gt;&gt; </w:t>
      </w:r>
      <w:r>
        <w:rPr>
          <w:rtl/>
        </w:rPr>
        <w:t>היו"ר אמילי חיה מואטי:</w:t>
      </w:r>
      <w:r w:rsidRPr="00C94730">
        <w:rPr>
          <w:rStyle w:val="TagStyle"/>
          <w:rtl/>
        </w:rPr>
        <w:t xml:space="preserve"> &lt;&lt; יור &gt;&gt;</w:t>
      </w:r>
      <w:r>
        <w:rPr>
          <w:rtl/>
        </w:rPr>
        <w:t xml:space="preserve">   </w:t>
      </w:r>
    </w:p>
    <w:p w:rsidR="004435F3" w:rsidRDefault="004435F3" w:rsidP="00FC0E0D">
      <w:pPr>
        <w:rPr>
          <w:rtl/>
          <w:lang w:eastAsia="he-IL"/>
        </w:rPr>
      </w:pPr>
    </w:p>
    <w:p w:rsidR="004435F3" w:rsidRDefault="004435F3" w:rsidP="00472595">
      <w:pPr>
        <w:rPr>
          <w:rtl/>
          <w:lang w:eastAsia="he-IL"/>
        </w:rPr>
      </w:pPr>
      <w:bookmarkStart w:id="8849" w:name="_ETM_Q42_714857"/>
      <w:bookmarkEnd w:id="8849"/>
      <w:r>
        <w:rPr>
          <w:rFonts w:hint="cs"/>
          <w:rtl/>
          <w:lang w:eastAsia="he-IL"/>
        </w:rPr>
        <w:t xml:space="preserve">לא, יש מישהו ששומע חדשות או הקלטה </w:t>
      </w:r>
      <w:bookmarkStart w:id="8850" w:name="_ETM_Q42_714788"/>
      <w:bookmarkEnd w:id="8850"/>
      <w:r>
        <w:rPr>
          <w:rFonts w:hint="cs"/>
          <w:rtl/>
          <w:lang w:eastAsia="he-IL"/>
        </w:rPr>
        <w:t xml:space="preserve">בווידיאו. אנא מכם, זה לא מכבד את המליאה. אוקיי, זה לא אתם, זה מישהו אחר. </w:t>
      </w:r>
    </w:p>
    <w:p w:rsidR="004435F3" w:rsidRDefault="004435F3" w:rsidP="00472595">
      <w:pPr>
        <w:rPr>
          <w:rtl/>
          <w:lang w:eastAsia="he-IL"/>
        </w:rPr>
      </w:pPr>
    </w:p>
    <w:p w:rsidR="004435F3" w:rsidRDefault="004435F3" w:rsidP="00472595">
      <w:pPr>
        <w:pStyle w:val="af5"/>
        <w:keepNext/>
        <w:rPr>
          <w:rtl/>
        </w:rPr>
      </w:pPr>
      <w:r w:rsidRPr="00F52C55">
        <w:rPr>
          <w:rStyle w:val="TagStyle"/>
          <w:rtl/>
        </w:rPr>
        <w:t xml:space="preserve"> &lt;&lt; קריאה &gt;&gt; </w:t>
      </w:r>
      <w:r>
        <w:rPr>
          <w:rtl/>
        </w:rPr>
        <w:t>שלמה קרעי (הליכוד):</w:t>
      </w:r>
      <w:r w:rsidRPr="00F52C55">
        <w:rPr>
          <w:rStyle w:val="TagStyle"/>
          <w:rtl/>
        </w:rPr>
        <w:t xml:space="preserve"> &lt;&lt; קריאה &gt;&gt;</w:t>
      </w:r>
      <w:r>
        <w:rPr>
          <w:rtl/>
        </w:rPr>
        <w:t xml:space="preserve">   </w:t>
      </w:r>
    </w:p>
    <w:p w:rsidR="004435F3" w:rsidRDefault="004435F3" w:rsidP="00FC0E0D">
      <w:pPr>
        <w:rPr>
          <w:rtl/>
          <w:lang w:eastAsia="he-IL"/>
        </w:rPr>
      </w:pPr>
    </w:p>
    <w:p w:rsidR="004435F3" w:rsidRDefault="004435F3" w:rsidP="00472595">
      <w:pPr>
        <w:rPr>
          <w:rtl/>
          <w:lang w:eastAsia="he-IL"/>
        </w:rPr>
      </w:pPr>
      <w:r>
        <w:rPr>
          <w:rFonts w:hint="cs"/>
          <w:rtl/>
          <w:lang w:eastAsia="he-IL"/>
        </w:rPr>
        <w:t xml:space="preserve">אמילי, את רצינית מדי כשאת יושבת שם. </w:t>
      </w:r>
    </w:p>
    <w:p w:rsidR="004435F3" w:rsidRDefault="004435F3" w:rsidP="00472595">
      <w:pPr>
        <w:rPr>
          <w:rtl/>
          <w:lang w:eastAsia="he-IL"/>
        </w:rPr>
      </w:pPr>
    </w:p>
    <w:p w:rsidR="004435F3" w:rsidRDefault="004435F3" w:rsidP="00472595">
      <w:pPr>
        <w:pStyle w:val="af6"/>
        <w:keepNext/>
        <w:rPr>
          <w:rtl/>
        </w:rPr>
      </w:pPr>
      <w:r w:rsidRPr="00C94730">
        <w:rPr>
          <w:rStyle w:val="TagStyle"/>
          <w:rtl/>
        </w:rPr>
        <w:t xml:space="preserve"> &lt;&lt; יור &gt;&gt; </w:t>
      </w:r>
      <w:r>
        <w:rPr>
          <w:rtl/>
        </w:rPr>
        <w:t>היו"ר אמילי חיה מואטי:</w:t>
      </w:r>
      <w:r w:rsidRPr="00C94730">
        <w:rPr>
          <w:rStyle w:val="TagStyle"/>
          <w:rtl/>
        </w:rPr>
        <w:t xml:space="preserve"> &lt;&lt; יור &gt;&gt;</w:t>
      </w:r>
      <w:r>
        <w:rPr>
          <w:rtl/>
        </w:rPr>
        <w:t xml:space="preserve">   </w:t>
      </w:r>
    </w:p>
    <w:p w:rsidR="004435F3" w:rsidRDefault="004435F3" w:rsidP="00FC0E0D">
      <w:pPr>
        <w:rPr>
          <w:rtl/>
          <w:lang w:eastAsia="he-IL"/>
        </w:rPr>
      </w:pPr>
    </w:p>
    <w:p w:rsidR="004435F3" w:rsidRDefault="004435F3" w:rsidP="00472595">
      <w:pPr>
        <w:rPr>
          <w:rtl/>
          <w:lang w:eastAsia="he-IL"/>
        </w:rPr>
      </w:pPr>
      <w:r>
        <w:rPr>
          <w:rFonts w:hint="cs"/>
          <w:rtl/>
          <w:lang w:eastAsia="he-IL"/>
        </w:rPr>
        <w:t xml:space="preserve">לא, אני לא רצינית מדי. אני מנסה להכביד ראש ולהקשיב, ואתם לא מאפשרים לי. </w:t>
      </w:r>
    </w:p>
    <w:p w:rsidR="004435F3" w:rsidRDefault="004435F3" w:rsidP="00472595">
      <w:pPr>
        <w:rPr>
          <w:rtl/>
          <w:lang w:eastAsia="he-IL"/>
        </w:rPr>
      </w:pPr>
    </w:p>
    <w:p w:rsidR="004435F3" w:rsidRDefault="004435F3" w:rsidP="00472595">
      <w:pPr>
        <w:pStyle w:val="af5"/>
        <w:keepNext/>
        <w:rPr>
          <w:rtl/>
        </w:rPr>
      </w:pPr>
      <w:bookmarkStart w:id="8851" w:name="ET_interruption_6231_2"/>
      <w:r w:rsidRPr="00C04E46">
        <w:rPr>
          <w:rStyle w:val="TagStyle"/>
          <w:rtl/>
        </w:rPr>
        <w:t xml:space="preserve">&lt;&lt; קריאה &gt;&gt; </w:t>
      </w:r>
      <w:r>
        <w:rPr>
          <w:rtl/>
        </w:rPr>
        <w:t>יסמין פרידמן (יש עתיד):</w:t>
      </w:r>
      <w:r w:rsidRPr="00C04E46">
        <w:rPr>
          <w:rStyle w:val="TagStyle"/>
          <w:rtl/>
        </w:rPr>
        <w:t xml:space="preserve"> &lt;&lt; קריאה &gt;&gt;</w:t>
      </w:r>
      <w:r>
        <w:rPr>
          <w:rtl/>
        </w:rPr>
        <w:t xml:space="preserve">   </w:t>
      </w:r>
      <w:bookmarkEnd w:id="8851"/>
    </w:p>
    <w:p w:rsidR="004435F3" w:rsidRDefault="004435F3" w:rsidP="00FC0E0D">
      <w:pPr>
        <w:rPr>
          <w:rtl/>
          <w:lang w:eastAsia="he-IL"/>
        </w:rPr>
      </w:pPr>
    </w:p>
    <w:p w:rsidR="004435F3" w:rsidRDefault="004435F3" w:rsidP="00472595">
      <w:pPr>
        <w:rPr>
          <w:rtl/>
          <w:lang w:eastAsia="he-IL"/>
        </w:rPr>
      </w:pPr>
      <w:r>
        <w:rPr>
          <w:rFonts w:hint="cs"/>
          <w:rtl/>
          <w:lang w:eastAsia="he-IL"/>
        </w:rPr>
        <w:t xml:space="preserve">את יכולה להיות רצינית, </w:t>
      </w:r>
      <w:bookmarkStart w:id="8852" w:name="_ETM_Q43_297000"/>
      <w:bookmarkEnd w:id="8852"/>
      <w:r>
        <w:rPr>
          <w:rFonts w:hint="cs"/>
          <w:rtl/>
          <w:lang w:eastAsia="he-IL"/>
        </w:rPr>
        <w:t xml:space="preserve">זה תפקידך. </w:t>
      </w:r>
    </w:p>
    <w:p w:rsidR="004435F3" w:rsidRDefault="004435F3" w:rsidP="00472595">
      <w:pPr>
        <w:rPr>
          <w:rtl/>
          <w:lang w:eastAsia="he-IL"/>
        </w:rPr>
      </w:pPr>
      <w:bookmarkStart w:id="8853" w:name="_ETM_Q43_125000"/>
      <w:bookmarkEnd w:id="8853"/>
    </w:p>
    <w:p w:rsidR="004435F3" w:rsidRDefault="004435F3" w:rsidP="00472595">
      <w:pPr>
        <w:pStyle w:val="af6"/>
        <w:keepNext/>
        <w:rPr>
          <w:rtl/>
        </w:rPr>
      </w:pPr>
      <w:bookmarkStart w:id="8854" w:name="_ETM_Q43_140000"/>
      <w:bookmarkEnd w:id="8854"/>
      <w:r w:rsidRPr="00C04E46">
        <w:rPr>
          <w:rStyle w:val="TagStyle"/>
          <w:rtl/>
        </w:rPr>
        <w:t xml:space="preserve"> &lt;&lt; יור &gt;&gt; </w:t>
      </w:r>
      <w:r>
        <w:rPr>
          <w:rtl/>
        </w:rPr>
        <w:t>היו"ר אמילי חיה מואטי:</w:t>
      </w:r>
      <w:r w:rsidRPr="00C04E46">
        <w:rPr>
          <w:rStyle w:val="TagStyle"/>
          <w:rtl/>
        </w:rPr>
        <w:t xml:space="preserve"> &lt;&lt; יור &gt;&gt;</w:t>
      </w:r>
      <w:r>
        <w:rPr>
          <w:rtl/>
        </w:rPr>
        <w:t xml:space="preserve">   </w:t>
      </w:r>
    </w:p>
    <w:p w:rsidR="004435F3" w:rsidRDefault="004435F3" w:rsidP="00FC0E0D">
      <w:pPr>
        <w:rPr>
          <w:rtl/>
          <w:lang w:eastAsia="he-IL"/>
        </w:rPr>
      </w:pPr>
    </w:p>
    <w:p w:rsidR="004435F3" w:rsidRDefault="00AF3B88" w:rsidP="00D00BC4">
      <w:pPr>
        <w:rPr>
          <w:rtl/>
          <w:lang w:eastAsia="he-IL"/>
        </w:rPr>
      </w:pPr>
      <w:r>
        <w:rPr>
          <w:rFonts w:hint="cs"/>
          <w:rtl/>
          <w:lang w:eastAsia="he-IL"/>
        </w:rPr>
        <w:t>אוה</w:t>
      </w:r>
      <w:r w:rsidR="004435F3">
        <w:rPr>
          <w:rFonts w:hint="cs"/>
          <w:rtl/>
          <w:lang w:eastAsia="he-IL"/>
        </w:rPr>
        <w:t xml:space="preserve">, תודה. </w:t>
      </w:r>
      <w:bookmarkStart w:id="8855" w:name="_ETM_Q43_148000"/>
      <w:bookmarkEnd w:id="8855"/>
      <w:r w:rsidR="004435F3">
        <w:rPr>
          <w:rFonts w:hint="cs"/>
          <w:rtl/>
          <w:lang w:eastAsia="he-IL"/>
        </w:rPr>
        <w:t xml:space="preserve">חברות וחברים, </w:t>
      </w:r>
      <w:bookmarkStart w:id="8856" w:name="_ETM_Q43_143000"/>
      <w:bookmarkEnd w:id="8856"/>
      <w:r w:rsidR="004435F3">
        <w:rPr>
          <w:rFonts w:hint="cs"/>
          <w:rtl/>
          <w:lang w:eastAsia="he-IL"/>
        </w:rPr>
        <w:t xml:space="preserve">להלן תוצאות ההצבעה: 80 חברי כנסת בעד, חבר כנסת אחד </w:t>
      </w:r>
      <w:bookmarkStart w:id="8857" w:name="_ETM_Q43_156000"/>
      <w:bookmarkEnd w:id="8857"/>
      <w:r w:rsidR="004435F3">
        <w:rPr>
          <w:rFonts w:hint="cs"/>
          <w:rtl/>
          <w:lang w:eastAsia="he-IL"/>
        </w:rPr>
        <w:t>מתנגד</w:t>
      </w:r>
      <w:r w:rsidR="00D00BC4">
        <w:rPr>
          <w:rFonts w:hint="cs"/>
          <w:rtl/>
          <w:lang w:eastAsia="he-IL"/>
        </w:rPr>
        <w:t>.</w:t>
      </w:r>
      <w:r w:rsidR="004435F3">
        <w:rPr>
          <w:rFonts w:hint="cs"/>
          <w:rtl/>
          <w:lang w:eastAsia="he-IL"/>
        </w:rPr>
        <w:t xml:space="preserve"> הצעת חוק הוועדה לטיפול במשפחות נעדרים אזרחים, </w:t>
      </w:r>
      <w:bookmarkStart w:id="8858" w:name="_ETM_Q43_162000"/>
      <w:bookmarkEnd w:id="8858"/>
      <w:r w:rsidR="004435F3">
        <w:rPr>
          <w:rFonts w:hint="cs"/>
          <w:rtl/>
          <w:lang w:eastAsia="he-IL"/>
        </w:rPr>
        <w:t>התשפ"ב–2021, של חברת הכנסת נירה שפק וקבוצת חברי</w:t>
      </w:r>
      <w:bookmarkStart w:id="8859" w:name="_ETM_Q43_166000"/>
      <w:bookmarkEnd w:id="8859"/>
      <w:r w:rsidR="004435F3">
        <w:rPr>
          <w:rFonts w:hint="cs"/>
          <w:rtl/>
          <w:lang w:eastAsia="he-IL"/>
        </w:rPr>
        <w:t xml:space="preserve"> הכנסת</w:t>
      </w:r>
      <w:r w:rsidR="00D00BC4">
        <w:rPr>
          <w:rFonts w:hint="cs"/>
          <w:rtl/>
          <w:lang w:eastAsia="he-IL"/>
        </w:rPr>
        <w:t>,</w:t>
      </w:r>
      <w:r w:rsidR="004435F3">
        <w:rPr>
          <w:rFonts w:hint="cs"/>
          <w:rtl/>
          <w:lang w:eastAsia="he-IL"/>
        </w:rPr>
        <w:t xml:space="preserve"> תעבור להמשך טיפול בוועדה לביטחון הפנים. </w:t>
      </w:r>
    </w:p>
    <w:p w:rsidR="004435F3" w:rsidRDefault="004435F3" w:rsidP="00472595">
      <w:pPr>
        <w:rPr>
          <w:rtl/>
          <w:lang w:eastAsia="he-IL"/>
        </w:rPr>
      </w:pPr>
    </w:p>
    <w:p w:rsidR="004435F3" w:rsidRDefault="004435F3" w:rsidP="00DD2518">
      <w:pPr>
        <w:rPr>
          <w:rtl/>
          <w:lang w:eastAsia="he-IL"/>
        </w:rPr>
      </w:pPr>
      <w:bookmarkStart w:id="8860" w:name="_ETM_Q43_176000"/>
      <w:bookmarkEnd w:id="8860"/>
      <w:r>
        <w:rPr>
          <w:rFonts w:hint="cs"/>
          <w:rtl/>
          <w:lang w:eastAsia="he-IL"/>
        </w:rPr>
        <w:t>אנחנו ממשיכים עם</w:t>
      </w:r>
      <w:bookmarkStart w:id="8861" w:name="_ETM_Q43_179000"/>
      <w:bookmarkEnd w:id="8861"/>
      <w:r>
        <w:rPr>
          <w:rFonts w:hint="cs"/>
          <w:rtl/>
          <w:lang w:eastAsia="he-IL"/>
        </w:rPr>
        <w:t xml:space="preserve"> הצעת החוק הבאה. ההצבעה תהיה אלקטרונית </w:t>
      </w:r>
      <w:r>
        <w:rPr>
          <w:rFonts w:hint="eastAsia"/>
          <w:rtl/>
          <w:lang w:eastAsia="he-IL"/>
        </w:rPr>
        <w:t xml:space="preserve">– </w:t>
      </w:r>
      <w:r>
        <w:rPr>
          <w:rFonts w:hint="cs"/>
          <w:rtl/>
          <w:lang w:eastAsia="he-IL"/>
        </w:rPr>
        <w:t xml:space="preserve">הצעת חוק הוועדה </w:t>
      </w:r>
      <w:bookmarkStart w:id="8862" w:name="_ETM_Q43_178000"/>
      <w:bookmarkEnd w:id="8862"/>
      <w:r>
        <w:rPr>
          <w:rFonts w:hint="cs"/>
          <w:rtl/>
          <w:lang w:eastAsia="he-IL"/>
        </w:rPr>
        <w:t xml:space="preserve">לטיפול במשפחות נעדרים. עוד שמית? חבר הכנסת קיש, </w:t>
      </w:r>
      <w:bookmarkStart w:id="8863" w:name="_ETM_Q43_188000"/>
      <w:bookmarkEnd w:id="8863"/>
      <w:r>
        <w:rPr>
          <w:rFonts w:hint="cs"/>
          <w:rtl/>
          <w:lang w:eastAsia="he-IL"/>
        </w:rPr>
        <w:t xml:space="preserve">ההצבעה אכן שמית. </w:t>
      </w:r>
    </w:p>
    <w:p w:rsidR="004435F3" w:rsidRDefault="004435F3" w:rsidP="00472595">
      <w:pPr>
        <w:rPr>
          <w:rtl/>
          <w:lang w:eastAsia="he-IL"/>
        </w:rPr>
      </w:pPr>
    </w:p>
    <w:p w:rsidR="004435F3" w:rsidRDefault="004435F3" w:rsidP="00472595">
      <w:pPr>
        <w:pStyle w:val="af5"/>
        <w:keepNext/>
        <w:rPr>
          <w:rtl/>
        </w:rPr>
      </w:pPr>
      <w:bookmarkStart w:id="8864" w:name="_ETM_Q43_192000"/>
      <w:bookmarkEnd w:id="8864"/>
      <w:r w:rsidRPr="00C04E46">
        <w:rPr>
          <w:rStyle w:val="TagStyle"/>
          <w:rtl/>
        </w:rPr>
        <w:t xml:space="preserve"> &lt;&lt; קריאה &gt;&gt; </w:t>
      </w:r>
      <w:r>
        <w:rPr>
          <w:rtl/>
        </w:rPr>
        <w:t>יואב קיש (הליכוד):</w:t>
      </w:r>
      <w:r w:rsidRPr="00C04E46">
        <w:rPr>
          <w:rStyle w:val="TagStyle"/>
          <w:rtl/>
        </w:rPr>
        <w:t xml:space="preserve"> &lt;&lt; קריאה &gt;&gt;</w:t>
      </w:r>
      <w:r>
        <w:rPr>
          <w:rtl/>
        </w:rPr>
        <w:t xml:space="preserve">   </w:t>
      </w:r>
    </w:p>
    <w:p w:rsidR="004435F3" w:rsidRDefault="004435F3" w:rsidP="00FC0E0D">
      <w:pPr>
        <w:rPr>
          <w:rtl/>
          <w:lang w:eastAsia="he-IL"/>
        </w:rPr>
      </w:pPr>
    </w:p>
    <w:p w:rsidR="004435F3" w:rsidRDefault="004435F3" w:rsidP="00472595">
      <w:pPr>
        <w:rPr>
          <w:rtl/>
          <w:lang w:eastAsia="he-IL"/>
        </w:rPr>
      </w:pPr>
      <w:bookmarkStart w:id="8865" w:name="_ETM_Q43_195000"/>
      <w:bookmarkEnd w:id="8865"/>
      <w:r>
        <w:rPr>
          <w:rFonts w:hint="cs"/>
          <w:rtl/>
          <w:lang w:eastAsia="he-IL"/>
        </w:rPr>
        <w:t xml:space="preserve">אני אעשה רגע סדר. כל עוד </w:t>
      </w:r>
      <w:r w:rsidR="00FC0E0D">
        <w:rPr>
          <w:rFonts w:hint="cs"/>
          <w:rtl/>
          <w:lang w:eastAsia="he-IL"/>
        </w:rPr>
        <w:t>– – –</w:t>
      </w:r>
    </w:p>
    <w:p w:rsidR="004435F3" w:rsidRDefault="004435F3" w:rsidP="00472595">
      <w:pPr>
        <w:rPr>
          <w:rtl/>
          <w:lang w:eastAsia="he-IL"/>
        </w:rPr>
      </w:pPr>
    </w:p>
    <w:p w:rsidR="004435F3" w:rsidRDefault="004435F3" w:rsidP="00472595">
      <w:pPr>
        <w:pStyle w:val="af6"/>
        <w:keepNext/>
        <w:rPr>
          <w:rtl/>
        </w:rPr>
      </w:pPr>
      <w:r w:rsidRPr="00C04E46">
        <w:rPr>
          <w:rStyle w:val="TagStyle"/>
          <w:rtl/>
        </w:rPr>
        <w:t xml:space="preserve"> &lt;&lt; יור &gt;&gt; </w:t>
      </w:r>
      <w:r>
        <w:rPr>
          <w:rtl/>
        </w:rPr>
        <w:t>היו"ר אמילי חיה מואטי:</w:t>
      </w:r>
      <w:r w:rsidRPr="00C04E46">
        <w:rPr>
          <w:rStyle w:val="TagStyle"/>
          <w:rtl/>
        </w:rPr>
        <w:t xml:space="preserve"> &lt;&lt; יור &gt;&gt;</w:t>
      </w:r>
      <w:r>
        <w:rPr>
          <w:rtl/>
        </w:rPr>
        <w:t xml:space="preserve">   </w:t>
      </w:r>
    </w:p>
    <w:p w:rsidR="004435F3" w:rsidRDefault="004435F3" w:rsidP="00FC0E0D">
      <w:pPr>
        <w:rPr>
          <w:rtl/>
          <w:lang w:eastAsia="he-IL"/>
        </w:rPr>
      </w:pPr>
    </w:p>
    <w:p w:rsidR="004435F3" w:rsidRDefault="004435F3" w:rsidP="00472595">
      <w:pPr>
        <w:rPr>
          <w:rtl/>
          <w:lang w:eastAsia="he-IL"/>
        </w:rPr>
      </w:pPr>
      <w:r>
        <w:rPr>
          <w:rFonts w:hint="cs"/>
          <w:rtl/>
          <w:lang w:eastAsia="he-IL"/>
        </w:rPr>
        <w:t xml:space="preserve">בבקשה, </w:t>
      </w:r>
      <w:bookmarkStart w:id="8866" w:name="_ETM_Q43_191000"/>
      <w:bookmarkEnd w:id="8866"/>
      <w:r>
        <w:rPr>
          <w:rFonts w:hint="cs"/>
          <w:rtl/>
          <w:lang w:eastAsia="he-IL"/>
        </w:rPr>
        <w:t xml:space="preserve">אדוני. סבר את אוזניי. </w:t>
      </w:r>
    </w:p>
    <w:p w:rsidR="004435F3" w:rsidRDefault="004435F3" w:rsidP="00472595">
      <w:pPr>
        <w:rPr>
          <w:rtl/>
          <w:lang w:eastAsia="he-IL"/>
        </w:rPr>
      </w:pPr>
    </w:p>
    <w:p w:rsidR="004435F3" w:rsidRDefault="004435F3" w:rsidP="00472595">
      <w:pPr>
        <w:pStyle w:val="af5"/>
        <w:keepNext/>
        <w:rPr>
          <w:rtl/>
        </w:rPr>
      </w:pPr>
      <w:bookmarkStart w:id="8867" w:name="_ETM_Q43_196000"/>
      <w:bookmarkStart w:id="8868" w:name="ET_interruption_5296_6"/>
      <w:bookmarkEnd w:id="8867"/>
      <w:r w:rsidRPr="00C04E46">
        <w:rPr>
          <w:rStyle w:val="TagStyle"/>
          <w:rtl/>
        </w:rPr>
        <w:t xml:space="preserve"> &lt;&lt; קריאה &gt;&gt; </w:t>
      </w:r>
      <w:r>
        <w:rPr>
          <w:rtl/>
        </w:rPr>
        <w:t>יואב קיש (הליכוד):</w:t>
      </w:r>
      <w:r w:rsidRPr="00C04E46">
        <w:rPr>
          <w:rStyle w:val="TagStyle"/>
          <w:rtl/>
        </w:rPr>
        <w:t xml:space="preserve"> &lt;&lt; קריאה &gt;&gt;</w:t>
      </w:r>
      <w:r>
        <w:rPr>
          <w:rtl/>
        </w:rPr>
        <w:t xml:space="preserve">   </w:t>
      </w:r>
      <w:bookmarkEnd w:id="8868"/>
    </w:p>
    <w:p w:rsidR="004435F3" w:rsidRDefault="004435F3" w:rsidP="00FC0E0D">
      <w:pPr>
        <w:rPr>
          <w:rtl/>
          <w:lang w:eastAsia="he-IL"/>
        </w:rPr>
      </w:pPr>
    </w:p>
    <w:p w:rsidR="004435F3" w:rsidRDefault="004435F3" w:rsidP="00472595">
      <w:pPr>
        <w:rPr>
          <w:rtl/>
          <w:lang w:eastAsia="he-IL"/>
        </w:rPr>
      </w:pPr>
      <w:bookmarkStart w:id="8869" w:name="_ETM_Q43_194000"/>
      <w:bookmarkEnd w:id="8869"/>
      <w:r>
        <w:rPr>
          <w:rFonts w:hint="cs"/>
          <w:rtl/>
          <w:lang w:eastAsia="he-IL"/>
        </w:rPr>
        <w:t>עד שלא תהיינה הסכמות, השמיות</w:t>
      </w:r>
      <w:bookmarkStart w:id="8870" w:name="_ETM_Q43_199000"/>
      <w:bookmarkEnd w:id="8870"/>
      <w:r>
        <w:rPr>
          <w:rFonts w:hint="cs"/>
          <w:rtl/>
          <w:lang w:eastAsia="he-IL"/>
        </w:rPr>
        <w:t xml:space="preserve"> ממשיכות </w:t>
      </w:r>
      <w:r w:rsidR="00FC0E0D">
        <w:rPr>
          <w:rFonts w:hint="cs"/>
          <w:rtl/>
          <w:lang w:eastAsia="he-IL"/>
        </w:rPr>
        <w:t>– – –</w:t>
      </w:r>
    </w:p>
    <w:p w:rsidR="004435F3" w:rsidRDefault="004435F3" w:rsidP="00472595">
      <w:pPr>
        <w:rPr>
          <w:rtl/>
          <w:lang w:eastAsia="he-IL"/>
        </w:rPr>
      </w:pPr>
    </w:p>
    <w:p w:rsidR="004435F3" w:rsidRDefault="004435F3" w:rsidP="00472595">
      <w:pPr>
        <w:pStyle w:val="af5"/>
        <w:keepNext/>
        <w:rPr>
          <w:rtl/>
        </w:rPr>
      </w:pPr>
      <w:bookmarkStart w:id="8871" w:name="_ETM_Q43_203000"/>
      <w:bookmarkEnd w:id="8871"/>
      <w:r w:rsidRPr="00C04E46">
        <w:rPr>
          <w:rStyle w:val="TagStyle"/>
          <w:rtl/>
        </w:rPr>
        <w:t xml:space="preserve"> &lt;&lt; קריאה &gt;&gt; </w:t>
      </w:r>
      <w:r>
        <w:rPr>
          <w:rtl/>
        </w:rPr>
        <w:t>קריאות:</w:t>
      </w:r>
      <w:r w:rsidRPr="00C04E46">
        <w:rPr>
          <w:rStyle w:val="TagStyle"/>
          <w:rtl/>
        </w:rPr>
        <w:t xml:space="preserve"> &lt;&lt; קריאה &gt;&gt;</w:t>
      </w:r>
      <w:r>
        <w:rPr>
          <w:rtl/>
        </w:rPr>
        <w:t xml:space="preserve">   </w:t>
      </w:r>
    </w:p>
    <w:p w:rsidR="004435F3" w:rsidRDefault="004435F3" w:rsidP="00FC0E0D">
      <w:pPr>
        <w:rPr>
          <w:rtl/>
          <w:lang w:eastAsia="he-IL"/>
        </w:rPr>
      </w:pPr>
    </w:p>
    <w:p w:rsidR="004435F3" w:rsidRDefault="00FC0E0D" w:rsidP="00472595">
      <w:pPr>
        <w:rPr>
          <w:rtl/>
          <w:lang w:eastAsia="he-IL"/>
        </w:rPr>
      </w:pPr>
      <w:bookmarkStart w:id="8872" w:name="_ETM_Q43_206000"/>
      <w:bookmarkEnd w:id="8872"/>
      <w:r>
        <w:rPr>
          <w:rFonts w:hint="cs"/>
          <w:rtl/>
          <w:lang w:eastAsia="he-IL"/>
        </w:rPr>
        <w:t>– – –</w:t>
      </w:r>
    </w:p>
    <w:p w:rsidR="004435F3" w:rsidRDefault="004435F3" w:rsidP="00472595">
      <w:pPr>
        <w:rPr>
          <w:rtl/>
          <w:lang w:eastAsia="he-IL"/>
        </w:rPr>
      </w:pPr>
      <w:bookmarkStart w:id="8873" w:name="_ETM_Q43_216000"/>
      <w:bookmarkEnd w:id="8873"/>
    </w:p>
    <w:p w:rsidR="004435F3" w:rsidRDefault="004435F3" w:rsidP="00472595">
      <w:pPr>
        <w:pStyle w:val="af6"/>
        <w:keepNext/>
        <w:rPr>
          <w:rtl/>
        </w:rPr>
      </w:pPr>
      <w:bookmarkStart w:id="8874" w:name="_ETM_Q43_208000"/>
      <w:bookmarkEnd w:id="8874"/>
      <w:r w:rsidRPr="00C04E46">
        <w:rPr>
          <w:rStyle w:val="TagStyle"/>
          <w:rtl/>
        </w:rPr>
        <w:t xml:space="preserve"> &lt;&lt; יור &gt;&gt; </w:t>
      </w:r>
      <w:r>
        <w:rPr>
          <w:rtl/>
        </w:rPr>
        <w:t>היו"ר אמילי חיה מואטי:</w:t>
      </w:r>
      <w:r w:rsidRPr="00C04E46">
        <w:rPr>
          <w:rStyle w:val="TagStyle"/>
          <w:rtl/>
        </w:rPr>
        <w:t xml:space="preserve"> &lt;&lt; יור &gt;&gt;</w:t>
      </w:r>
      <w:r>
        <w:rPr>
          <w:rtl/>
        </w:rPr>
        <w:t xml:space="preserve">   </w:t>
      </w:r>
    </w:p>
    <w:p w:rsidR="004435F3" w:rsidRDefault="004435F3" w:rsidP="00FC0E0D">
      <w:pPr>
        <w:rPr>
          <w:rtl/>
          <w:lang w:eastAsia="he-IL"/>
        </w:rPr>
      </w:pPr>
    </w:p>
    <w:p w:rsidR="004435F3" w:rsidRDefault="004435F3" w:rsidP="00472595">
      <w:pPr>
        <w:rPr>
          <w:rtl/>
          <w:lang w:eastAsia="he-IL"/>
        </w:rPr>
      </w:pPr>
      <w:r>
        <w:rPr>
          <w:rFonts w:hint="cs"/>
          <w:rtl/>
          <w:lang w:eastAsia="he-IL"/>
        </w:rPr>
        <w:t>את זה כבר</w:t>
      </w:r>
      <w:bookmarkStart w:id="8875" w:name="_ETM_Q43_212000"/>
      <w:bookmarkEnd w:id="8875"/>
      <w:r>
        <w:rPr>
          <w:rFonts w:hint="cs"/>
          <w:rtl/>
          <w:lang w:eastAsia="he-IL"/>
        </w:rPr>
        <w:t xml:space="preserve"> למדתי. </w:t>
      </w:r>
    </w:p>
    <w:p w:rsidR="004435F3" w:rsidRDefault="004435F3" w:rsidP="00472595">
      <w:pPr>
        <w:rPr>
          <w:rtl/>
          <w:lang w:eastAsia="he-IL"/>
        </w:rPr>
      </w:pPr>
    </w:p>
    <w:p w:rsidR="004435F3" w:rsidRDefault="004435F3" w:rsidP="00472595">
      <w:pPr>
        <w:rPr>
          <w:rtl/>
          <w:lang w:eastAsia="he-IL"/>
        </w:rPr>
      </w:pPr>
      <w:r>
        <w:rPr>
          <w:rFonts w:hint="cs"/>
          <w:rtl/>
          <w:lang w:eastAsia="he-IL"/>
        </w:rPr>
        <w:t>חברות וחברים, הצעת החוק לטיפול במשפחות נעדרים אזרחים, התשפ"</w:t>
      </w:r>
      <w:bookmarkStart w:id="8876" w:name="_ETM_Q43_220000"/>
      <w:bookmarkEnd w:id="8876"/>
      <w:r>
        <w:rPr>
          <w:rFonts w:hint="cs"/>
          <w:rtl/>
          <w:lang w:eastAsia="he-IL"/>
        </w:rPr>
        <w:t xml:space="preserve">ב–2021, של חבר הכנסת מוסי רז, </w:t>
      </w:r>
      <w:bookmarkStart w:id="8877" w:name="_ETM_Q43_224000"/>
      <w:bookmarkEnd w:id="8877"/>
      <w:r>
        <w:rPr>
          <w:rFonts w:hint="cs"/>
          <w:rtl/>
          <w:lang w:eastAsia="he-IL"/>
        </w:rPr>
        <w:t>ההצבעה תהיה שמית</w:t>
      </w:r>
      <w:r w:rsidR="00AF3B88">
        <w:rPr>
          <w:rFonts w:hint="cs"/>
          <w:rtl/>
          <w:lang w:eastAsia="he-IL"/>
        </w:rPr>
        <w:t>,</w:t>
      </w:r>
      <w:r>
        <w:rPr>
          <w:rFonts w:hint="cs"/>
          <w:rtl/>
          <w:lang w:eastAsia="he-IL"/>
        </w:rPr>
        <w:t xml:space="preserve"> לבקשת האופוזיציה. בבקשה, גברתי </w:t>
      </w:r>
      <w:r w:rsidR="00AF3B88">
        <w:rPr>
          <w:rFonts w:hint="cs"/>
          <w:rtl/>
          <w:lang w:eastAsia="he-IL"/>
        </w:rPr>
        <w:t xml:space="preserve">סגנית </w:t>
      </w:r>
      <w:r>
        <w:rPr>
          <w:rFonts w:hint="cs"/>
          <w:rtl/>
          <w:lang w:eastAsia="he-IL"/>
        </w:rPr>
        <w:t xml:space="preserve">מזכירת הכנסת, אנא קראי בשמות הח"כים. </w:t>
      </w:r>
    </w:p>
    <w:p w:rsidR="004435F3" w:rsidRDefault="004435F3" w:rsidP="00472595">
      <w:pPr>
        <w:rPr>
          <w:rtl/>
          <w:lang w:eastAsia="he-IL"/>
        </w:rPr>
      </w:pPr>
    </w:p>
    <w:p w:rsidR="004435F3" w:rsidRDefault="004435F3" w:rsidP="00472595">
      <w:pPr>
        <w:pStyle w:val="af1"/>
        <w:keepNext/>
        <w:rPr>
          <w:rtl/>
          <w:lang w:eastAsia="he-IL"/>
        </w:rPr>
      </w:pPr>
      <w:bookmarkStart w:id="8878" w:name="_ETM_Q43_230000"/>
      <w:bookmarkEnd w:id="8878"/>
      <w:r>
        <w:rPr>
          <w:rtl/>
          <w:lang w:eastAsia="he-IL"/>
        </w:rPr>
        <w:t xml:space="preserve">הצבעה </w:t>
      </w:r>
      <w:r>
        <w:rPr>
          <w:rFonts w:hint="cs"/>
          <w:rtl/>
          <w:lang w:eastAsia="he-IL"/>
        </w:rPr>
        <w:t>שמית</w:t>
      </w:r>
    </w:p>
    <w:p w:rsidR="004435F3" w:rsidRDefault="004435F3" w:rsidP="00472595">
      <w:pPr>
        <w:rPr>
          <w:rtl/>
          <w:lang w:eastAsia="he-IL"/>
        </w:rPr>
      </w:pPr>
    </w:p>
    <w:p w:rsidR="004435F3" w:rsidRDefault="004435F3" w:rsidP="00472595">
      <w:pPr>
        <w:pStyle w:val="af5"/>
        <w:keepNext/>
        <w:rPr>
          <w:rtl/>
        </w:rPr>
      </w:pPr>
      <w:bookmarkStart w:id="8879" w:name="ET_interruption_6118_9"/>
      <w:r w:rsidRPr="00C04E46">
        <w:rPr>
          <w:rStyle w:val="TagStyle"/>
          <w:rtl/>
        </w:rPr>
        <w:t xml:space="preserve"> &lt;&lt; קריאה &gt;&gt; </w:t>
      </w:r>
      <w:r>
        <w:rPr>
          <w:rtl/>
        </w:rPr>
        <w:t>סגנית מזכירת הכנסת אלינור ימין:</w:t>
      </w:r>
      <w:r w:rsidRPr="00C04E46">
        <w:rPr>
          <w:rStyle w:val="TagStyle"/>
          <w:rtl/>
        </w:rPr>
        <w:t xml:space="preserve"> &lt;&lt; קריאה &gt;&gt;</w:t>
      </w:r>
      <w:r>
        <w:rPr>
          <w:rtl/>
        </w:rPr>
        <w:t xml:space="preserve">   </w:t>
      </w:r>
      <w:bookmarkEnd w:id="8879"/>
    </w:p>
    <w:p w:rsidR="004435F3" w:rsidRDefault="004435F3" w:rsidP="00DD2518">
      <w:pPr>
        <w:ind w:firstLine="0"/>
        <w:rPr>
          <w:rtl/>
          <w:lang w:eastAsia="he-IL"/>
        </w:rPr>
      </w:pPr>
      <w:bookmarkStart w:id="8880" w:name="_ETM_Q43_233000"/>
      <w:bookmarkEnd w:id="8880"/>
      <w:r>
        <w:rPr>
          <w:rFonts w:hint="cs"/>
          <w:rtl/>
          <w:lang w:eastAsia="he-IL"/>
        </w:rPr>
        <w:t>(קוראת בשמות חברי הכנסת)</w:t>
      </w:r>
    </w:p>
    <w:p w:rsidR="004435F3" w:rsidRPr="00C04E46" w:rsidRDefault="004435F3" w:rsidP="00472595">
      <w:pPr>
        <w:rPr>
          <w:rtl/>
          <w:lang w:eastAsia="he-IL"/>
        </w:rPr>
      </w:pPr>
    </w:p>
    <w:p w:rsidR="004435F3" w:rsidRDefault="004435F3" w:rsidP="009635F5">
      <w:pPr>
        <w:rPr>
          <w:rtl/>
        </w:rPr>
      </w:pPr>
      <w:bookmarkStart w:id="8881" w:name="_ETM_Q43_228000"/>
      <w:bookmarkStart w:id="8882" w:name="_ETM_Q43_126000"/>
      <w:bookmarkEnd w:id="8881"/>
      <w:bookmarkEnd w:id="8882"/>
      <w:r>
        <w:rPr>
          <w:rtl/>
        </w:rPr>
        <w:t>משה אבוטבול</w:t>
      </w:r>
      <w:r>
        <w:rPr>
          <w:rtl/>
        </w:rPr>
        <w:tab/>
      </w:r>
      <w:r>
        <w:rPr>
          <w:rtl/>
        </w:rPr>
        <w:tab/>
        <w:t xml:space="preserve">–   </w:t>
      </w:r>
      <w:r>
        <w:rPr>
          <w:rFonts w:hint="cs"/>
          <w:rtl/>
        </w:rPr>
        <w:t>בעד</w:t>
      </w:r>
    </w:p>
    <w:p w:rsidR="004435F3" w:rsidRDefault="004435F3" w:rsidP="00472595">
      <w:pPr>
        <w:rPr>
          <w:rtl/>
        </w:rPr>
      </w:pPr>
      <w:r>
        <w:rPr>
          <w:rtl/>
        </w:rPr>
        <w:t>סמי אבו שחאדה</w:t>
      </w:r>
      <w:r>
        <w:rPr>
          <w:rtl/>
        </w:rPr>
        <w:tab/>
      </w:r>
      <w:r>
        <w:rPr>
          <w:rtl/>
        </w:rPr>
        <w:tab/>
        <w:t xml:space="preserve">–   </w:t>
      </w:r>
      <w:r>
        <w:rPr>
          <w:rFonts w:hint="cs"/>
          <w:rtl/>
        </w:rPr>
        <w:t xml:space="preserve">אינו </w:t>
      </w:r>
      <w:bookmarkStart w:id="8883" w:name="_ETM_Q43_237000"/>
      <w:bookmarkEnd w:id="8883"/>
      <w:r>
        <w:rPr>
          <w:rFonts w:hint="cs"/>
          <w:rtl/>
        </w:rPr>
        <w:t>נוכח</w:t>
      </w:r>
    </w:p>
    <w:p w:rsidR="004435F3" w:rsidRDefault="004435F3" w:rsidP="009635F5">
      <w:pPr>
        <w:rPr>
          <w:rtl/>
        </w:rPr>
      </w:pPr>
      <w:r>
        <w:rPr>
          <w:rtl/>
        </w:rPr>
        <w:t>אלי אבידר</w:t>
      </w:r>
      <w:r>
        <w:rPr>
          <w:rtl/>
        </w:rPr>
        <w:tab/>
      </w:r>
      <w:r>
        <w:rPr>
          <w:rtl/>
        </w:rPr>
        <w:tab/>
        <w:t xml:space="preserve">–   </w:t>
      </w:r>
      <w:r>
        <w:rPr>
          <w:rFonts w:hint="cs"/>
          <w:rtl/>
        </w:rPr>
        <w:t>בעד</w:t>
      </w:r>
    </w:p>
    <w:p w:rsidR="004435F3" w:rsidRDefault="004435F3" w:rsidP="009635F5">
      <w:pPr>
        <w:rPr>
          <w:rtl/>
        </w:rPr>
      </w:pPr>
      <w:r>
        <w:rPr>
          <w:rtl/>
        </w:rPr>
        <w:t>יולי יואל אדלשטיין</w:t>
      </w:r>
      <w:r>
        <w:rPr>
          <w:rtl/>
        </w:rPr>
        <w:tab/>
        <w:t xml:space="preserve">–   </w:t>
      </w:r>
      <w:r>
        <w:rPr>
          <w:rFonts w:hint="cs"/>
          <w:rtl/>
        </w:rPr>
        <w:t>אינו נוכח</w:t>
      </w:r>
    </w:p>
    <w:p w:rsidR="004435F3" w:rsidRDefault="004435F3" w:rsidP="009635F5">
      <w:pPr>
        <w:rPr>
          <w:rtl/>
        </w:rPr>
      </w:pPr>
      <w:r>
        <w:rPr>
          <w:rtl/>
        </w:rPr>
        <w:t>אמיר אוחנה</w:t>
      </w:r>
      <w:r>
        <w:rPr>
          <w:rtl/>
        </w:rPr>
        <w:tab/>
      </w:r>
      <w:r>
        <w:rPr>
          <w:rtl/>
        </w:rPr>
        <w:tab/>
        <w:t xml:space="preserve">–   </w:t>
      </w:r>
      <w:r>
        <w:rPr>
          <w:rFonts w:hint="cs"/>
          <w:rtl/>
        </w:rPr>
        <w:t>אינו נוכח</w:t>
      </w:r>
    </w:p>
    <w:p w:rsidR="004435F3" w:rsidRDefault="004435F3" w:rsidP="009635F5">
      <w:pPr>
        <w:rPr>
          <w:rtl/>
        </w:rPr>
      </w:pPr>
      <w:r>
        <w:rPr>
          <w:rtl/>
        </w:rPr>
        <w:t>ניר אורבך</w:t>
      </w:r>
      <w:r>
        <w:rPr>
          <w:rtl/>
        </w:rPr>
        <w:tab/>
      </w:r>
      <w:r>
        <w:rPr>
          <w:rtl/>
        </w:rPr>
        <w:tab/>
        <w:t xml:space="preserve">–   </w:t>
      </w:r>
      <w:r>
        <w:rPr>
          <w:rFonts w:hint="cs"/>
          <w:rtl/>
        </w:rPr>
        <w:t>בעד</w:t>
      </w:r>
    </w:p>
    <w:p w:rsidR="004435F3" w:rsidRDefault="004435F3" w:rsidP="009635F5">
      <w:pPr>
        <w:rPr>
          <w:rtl/>
        </w:rPr>
      </w:pPr>
      <w:r>
        <w:rPr>
          <w:rtl/>
        </w:rPr>
        <w:t>ינון אזולאי</w:t>
      </w:r>
      <w:r>
        <w:rPr>
          <w:rtl/>
        </w:rPr>
        <w:tab/>
      </w:r>
      <w:r>
        <w:rPr>
          <w:rtl/>
        </w:rPr>
        <w:tab/>
        <w:t xml:space="preserve">–  </w:t>
      </w:r>
      <w:r>
        <w:rPr>
          <w:rFonts w:hint="cs"/>
          <w:rtl/>
        </w:rPr>
        <w:t xml:space="preserve"> אינו משתתף בהצבעה</w:t>
      </w:r>
    </w:p>
    <w:p w:rsidR="004435F3" w:rsidRDefault="004435F3" w:rsidP="009635F5">
      <w:pPr>
        <w:rPr>
          <w:rtl/>
        </w:rPr>
      </w:pPr>
      <w:r>
        <w:rPr>
          <w:rtl/>
        </w:rPr>
        <w:t>ישראל אייכלר</w:t>
      </w:r>
      <w:r>
        <w:rPr>
          <w:rtl/>
        </w:rPr>
        <w:tab/>
      </w:r>
      <w:r>
        <w:rPr>
          <w:rtl/>
        </w:rPr>
        <w:tab/>
        <w:t xml:space="preserve">–   </w:t>
      </w:r>
      <w:r>
        <w:rPr>
          <w:rFonts w:hint="cs"/>
          <w:rtl/>
        </w:rPr>
        <w:t>אינו נוכח</w:t>
      </w:r>
    </w:p>
    <w:p w:rsidR="004435F3" w:rsidRDefault="004435F3" w:rsidP="009635F5">
      <w:pPr>
        <w:rPr>
          <w:rtl/>
        </w:rPr>
      </w:pPr>
      <w:r>
        <w:rPr>
          <w:rtl/>
        </w:rPr>
        <w:t>דוד אמסלם</w:t>
      </w:r>
      <w:r>
        <w:rPr>
          <w:rtl/>
        </w:rPr>
        <w:tab/>
      </w:r>
      <w:r>
        <w:rPr>
          <w:rtl/>
        </w:rPr>
        <w:tab/>
        <w:t xml:space="preserve">–   </w:t>
      </w:r>
      <w:r>
        <w:rPr>
          <w:rFonts w:hint="cs"/>
          <w:rtl/>
        </w:rPr>
        <w:t>בעד</w:t>
      </w:r>
    </w:p>
    <w:p w:rsidR="004435F3" w:rsidRDefault="004435F3" w:rsidP="009635F5">
      <w:pPr>
        <w:rPr>
          <w:rtl/>
        </w:rPr>
      </w:pPr>
      <w:r>
        <w:rPr>
          <w:rtl/>
        </w:rPr>
        <w:t>אופיר אקוניס</w:t>
      </w:r>
      <w:r>
        <w:rPr>
          <w:rtl/>
        </w:rPr>
        <w:tab/>
      </w:r>
      <w:r>
        <w:rPr>
          <w:rtl/>
        </w:rPr>
        <w:tab/>
        <w:t xml:space="preserve">–   </w:t>
      </w:r>
      <w:r>
        <w:rPr>
          <w:rFonts w:hint="cs"/>
          <w:rtl/>
        </w:rPr>
        <w:t>אינו נוכח</w:t>
      </w:r>
    </w:p>
    <w:p w:rsidR="004435F3" w:rsidRDefault="004435F3" w:rsidP="009635F5">
      <w:pPr>
        <w:rPr>
          <w:rtl/>
        </w:rPr>
      </w:pPr>
      <w:r>
        <w:rPr>
          <w:rtl/>
        </w:rPr>
        <w:t>משה ארבל</w:t>
      </w:r>
      <w:r>
        <w:rPr>
          <w:rtl/>
        </w:rPr>
        <w:tab/>
      </w:r>
      <w:r>
        <w:rPr>
          <w:rtl/>
        </w:rPr>
        <w:tab/>
        <w:t xml:space="preserve">–   </w:t>
      </w:r>
      <w:r>
        <w:rPr>
          <w:rFonts w:hint="cs"/>
          <w:rtl/>
        </w:rPr>
        <w:t>בעד</w:t>
      </w:r>
    </w:p>
    <w:p w:rsidR="004435F3" w:rsidRDefault="004435F3" w:rsidP="009635F5">
      <w:pPr>
        <w:rPr>
          <w:rtl/>
        </w:rPr>
      </w:pPr>
      <w:r>
        <w:rPr>
          <w:rtl/>
        </w:rPr>
        <w:t>יעקב אשר</w:t>
      </w:r>
      <w:r>
        <w:rPr>
          <w:rtl/>
        </w:rPr>
        <w:tab/>
      </w:r>
      <w:r>
        <w:rPr>
          <w:rtl/>
        </w:rPr>
        <w:tab/>
        <w:t xml:space="preserve">–   </w:t>
      </w:r>
      <w:r>
        <w:rPr>
          <w:rFonts w:hint="cs"/>
          <w:rtl/>
        </w:rPr>
        <w:t>אינו נוכח</w:t>
      </w:r>
    </w:p>
    <w:p w:rsidR="004435F3" w:rsidRDefault="004435F3" w:rsidP="009635F5">
      <w:pPr>
        <w:rPr>
          <w:rtl/>
        </w:rPr>
      </w:pPr>
      <w:r>
        <w:rPr>
          <w:rtl/>
        </w:rPr>
        <w:t>זאב בנימין בגין</w:t>
      </w:r>
      <w:r>
        <w:rPr>
          <w:rtl/>
        </w:rPr>
        <w:tab/>
      </w:r>
      <w:r>
        <w:rPr>
          <w:rtl/>
        </w:rPr>
        <w:tab/>
        <w:t xml:space="preserve">–   </w:t>
      </w:r>
      <w:r>
        <w:rPr>
          <w:rFonts w:hint="cs"/>
          <w:rtl/>
        </w:rPr>
        <w:t>בעד</w:t>
      </w:r>
    </w:p>
    <w:p w:rsidR="004435F3" w:rsidRDefault="004435F3" w:rsidP="009635F5">
      <w:pPr>
        <w:rPr>
          <w:rtl/>
        </w:rPr>
      </w:pPr>
      <w:r>
        <w:rPr>
          <w:rtl/>
        </w:rPr>
        <w:t>אוריאל בוסו</w:t>
      </w:r>
      <w:r>
        <w:rPr>
          <w:rtl/>
        </w:rPr>
        <w:tab/>
      </w:r>
      <w:r>
        <w:rPr>
          <w:rtl/>
        </w:rPr>
        <w:tab/>
        <w:t xml:space="preserve">–   </w:t>
      </w:r>
      <w:r>
        <w:rPr>
          <w:rFonts w:hint="cs"/>
          <w:rtl/>
        </w:rPr>
        <w:t>אינו נוכח</w:t>
      </w:r>
    </w:p>
    <w:p w:rsidR="004435F3" w:rsidRDefault="004435F3" w:rsidP="009635F5">
      <w:pPr>
        <w:rPr>
          <w:rtl/>
        </w:rPr>
      </w:pPr>
      <w:r>
        <w:rPr>
          <w:rtl/>
        </w:rPr>
        <w:t>ענבר בזק</w:t>
      </w:r>
      <w:r>
        <w:rPr>
          <w:rtl/>
        </w:rPr>
        <w:tab/>
      </w:r>
      <w:r>
        <w:rPr>
          <w:rtl/>
        </w:rPr>
        <w:tab/>
        <w:t xml:space="preserve">–   </w:t>
      </w:r>
      <w:r>
        <w:rPr>
          <w:rFonts w:hint="cs"/>
          <w:rtl/>
        </w:rPr>
        <w:t>בעד</w:t>
      </w:r>
    </w:p>
    <w:p w:rsidR="004435F3" w:rsidRDefault="004435F3" w:rsidP="009635F5">
      <w:pPr>
        <w:rPr>
          <w:rtl/>
        </w:rPr>
      </w:pPr>
      <w:r>
        <w:rPr>
          <w:rtl/>
        </w:rPr>
        <w:t>חיים ביטון</w:t>
      </w:r>
      <w:r>
        <w:rPr>
          <w:rtl/>
        </w:rPr>
        <w:tab/>
      </w:r>
      <w:r>
        <w:rPr>
          <w:rtl/>
        </w:rPr>
        <w:tab/>
        <w:t xml:space="preserve">–   </w:t>
      </w:r>
      <w:r>
        <w:rPr>
          <w:rFonts w:hint="cs"/>
          <w:rtl/>
        </w:rPr>
        <w:t>אינו נוכח</w:t>
      </w:r>
    </w:p>
    <w:p w:rsidR="004435F3" w:rsidRDefault="004435F3" w:rsidP="009635F5">
      <w:pPr>
        <w:rPr>
          <w:rtl/>
        </w:rPr>
      </w:pPr>
      <w:r>
        <w:rPr>
          <w:rtl/>
        </w:rPr>
        <w:t>מיכאל מרדכי ביטון</w:t>
      </w:r>
      <w:r>
        <w:rPr>
          <w:rtl/>
        </w:rPr>
        <w:tab/>
        <w:t xml:space="preserve">–   </w:t>
      </w:r>
      <w:r>
        <w:rPr>
          <w:rFonts w:hint="cs"/>
          <w:rtl/>
        </w:rPr>
        <w:t>בעד</w:t>
      </w:r>
    </w:p>
    <w:p w:rsidR="004435F3" w:rsidRDefault="004435F3" w:rsidP="009635F5">
      <w:pPr>
        <w:rPr>
          <w:rtl/>
        </w:rPr>
      </w:pPr>
      <w:r>
        <w:rPr>
          <w:rtl/>
        </w:rPr>
        <w:t>דוד ביטן</w:t>
      </w:r>
      <w:r>
        <w:rPr>
          <w:rtl/>
        </w:rPr>
        <w:tab/>
      </w:r>
      <w:r>
        <w:rPr>
          <w:rtl/>
        </w:rPr>
        <w:tab/>
      </w:r>
      <w:r>
        <w:rPr>
          <w:rtl/>
        </w:rPr>
        <w:tab/>
        <w:t xml:space="preserve">–   </w:t>
      </w:r>
      <w:r>
        <w:rPr>
          <w:rFonts w:hint="cs"/>
          <w:rtl/>
        </w:rPr>
        <w:t>אינו נוכח</w:t>
      </w:r>
    </w:p>
    <w:p w:rsidR="004435F3" w:rsidRDefault="004435F3" w:rsidP="009635F5">
      <w:pPr>
        <w:rPr>
          <w:rtl/>
        </w:rPr>
      </w:pPr>
      <w:r>
        <w:rPr>
          <w:rtl/>
        </w:rPr>
        <w:t>ולדימיר בליאק</w:t>
      </w:r>
      <w:r>
        <w:rPr>
          <w:rtl/>
        </w:rPr>
        <w:tab/>
      </w:r>
      <w:r>
        <w:rPr>
          <w:rtl/>
        </w:rPr>
        <w:tab/>
        <w:t xml:space="preserve">–   </w:t>
      </w:r>
      <w:r>
        <w:rPr>
          <w:rFonts w:hint="cs"/>
          <w:rtl/>
        </w:rPr>
        <w:t>בעד</w:t>
      </w:r>
    </w:p>
    <w:p w:rsidR="004435F3" w:rsidRDefault="004435F3" w:rsidP="009635F5">
      <w:pPr>
        <w:rPr>
          <w:rtl/>
        </w:rPr>
      </w:pPr>
      <w:r>
        <w:rPr>
          <w:rtl/>
        </w:rPr>
        <w:t>מירב בן ארי</w:t>
      </w:r>
      <w:r>
        <w:rPr>
          <w:rtl/>
        </w:rPr>
        <w:tab/>
      </w:r>
      <w:r>
        <w:rPr>
          <w:rtl/>
        </w:rPr>
        <w:tab/>
        <w:t xml:space="preserve">–   </w:t>
      </w:r>
      <w:r>
        <w:rPr>
          <w:rFonts w:hint="cs"/>
          <w:rtl/>
        </w:rPr>
        <w:t>אינה נוכחת</w:t>
      </w:r>
    </w:p>
    <w:p w:rsidR="004435F3" w:rsidRDefault="004435F3" w:rsidP="009635F5">
      <w:pPr>
        <w:rPr>
          <w:rtl/>
        </w:rPr>
      </w:pPr>
      <w:r>
        <w:rPr>
          <w:rtl/>
        </w:rPr>
        <w:t>רם בן ברק</w:t>
      </w:r>
      <w:r>
        <w:rPr>
          <w:rtl/>
        </w:rPr>
        <w:tab/>
      </w:r>
      <w:r>
        <w:rPr>
          <w:rtl/>
        </w:rPr>
        <w:tab/>
        <w:t xml:space="preserve">–   </w:t>
      </w:r>
      <w:r>
        <w:rPr>
          <w:rFonts w:hint="cs"/>
          <w:rtl/>
        </w:rPr>
        <w:t>בעד</w:t>
      </w:r>
    </w:p>
    <w:p w:rsidR="004435F3" w:rsidRDefault="004435F3" w:rsidP="009635F5">
      <w:pPr>
        <w:rPr>
          <w:rtl/>
        </w:rPr>
      </w:pPr>
      <w:r>
        <w:rPr>
          <w:rtl/>
        </w:rPr>
        <w:t>איתמר בן גביר</w:t>
      </w:r>
      <w:r>
        <w:rPr>
          <w:rtl/>
        </w:rPr>
        <w:tab/>
      </w:r>
      <w:r>
        <w:rPr>
          <w:rtl/>
        </w:rPr>
        <w:tab/>
        <w:t xml:space="preserve">–   </w:t>
      </w:r>
      <w:r>
        <w:rPr>
          <w:rFonts w:hint="cs"/>
          <w:rtl/>
        </w:rPr>
        <w:t>אינו נוכח</w:t>
      </w:r>
    </w:p>
    <w:p w:rsidR="004435F3" w:rsidRDefault="004435F3" w:rsidP="009635F5">
      <w:pPr>
        <w:rPr>
          <w:rtl/>
        </w:rPr>
      </w:pPr>
      <w:r>
        <w:rPr>
          <w:rtl/>
        </w:rPr>
        <w:t>יואב בן צור</w:t>
      </w:r>
      <w:r>
        <w:rPr>
          <w:rtl/>
        </w:rPr>
        <w:tab/>
      </w:r>
      <w:r>
        <w:rPr>
          <w:rtl/>
        </w:rPr>
        <w:tab/>
        <w:t xml:space="preserve">–   </w:t>
      </w:r>
      <w:r>
        <w:rPr>
          <w:rFonts w:hint="cs"/>
          <w:rtl/>
        </w:rPr>
        <w:t>אינו נוכח</w:t>
      </w:r>
    </w:p>
    <w:p w:rsidR="004435F3" w:rsidRDefault="004435F3" w:rsidP="009635F5">
      <w:pPr>
        <w:rPr>
          <w:rtl/>
        </w:rPr>
      </w:pPr>
      <w:r>
        <w:rPr>
          <w:rtl/>
        </w:rPr>
        <w:t>נפתלי בנט</w:t>
      </w:r>
      <w:r>
        <w:rPr>
          <w:rtl/>
        </w:rPr>
        <w:tab/>
      </w:r>
      <w:r>
        <w:rPr>
          <w:rtl/>
        </w:rPr>
        <w:tab/>
        <w:t xml:space="preserve">–   </w:t>
      </w:r>
      <w:r>
        <w:rPr>
          <w:rFonts w:hint="cs"/>
          <w:rtl/>
        </w:rPr>
        <w:t>אינו נוכח</w:t>
      </w:r>
    </w:p>
    <w:p w:rsidR="004435F3" w:rsidRDefault="004435F3" w:rsidP="009635F5">
      <w:pPr>
        <w:rPr>
          <w:rtl/>
        </w:rPr>
      </w:pPr>
      <w:r>
        <w:rPr>
          <w:rtl/>
        </w:rPr>
        <w:t>אלינה ברדץ' יאלוב</w:t>
      </w:r>
      <w:r>
        <w:rPr>
          <w:rtl/>
        </w:rPr>
        <w:tab/>
        <w:t xml:space="preserve">–   </w:t>
      </w:r>
      <w:r>
        <w:rPr>
          <w:rFonts w:hint="cs"/>
          <w:rtl/>
        </w:rPr>
        <w:t>אינה נוכחת</w:t>
      </w:r>
    </w:p>
    <w:p w:rsidR="004435F3" w:rsidRDefault="004435F3" w:rsidP="009635F5">
      <w:pPr>
        <w:rPr>
          <w:rtl/>
        </w:rPr>
      </w:pPr>
      <w:r>
        <w:rPr>
          <w:rtl/>
        </w:rPr>
        <w:t>קרן ברק</w:t>
      </w:r>
      <w:r>
        <w:rPr>
          <w:rtl/>
        </w:rPr>
        <w:tab/>
      </w:r>
      <w:r>
        <w:rPr>
          <w:rtl/>
        </w:rPr>
        <w:tab/>
      </w:r>
      <w:r>
        <w:rPr>
          <w:rtl/>
        </w:rPr>
        <w:tab/>
        <w:t xml:space="preserve">–   </w:t>
      </w:r>
      <w:r>
        <w:rPr>
          <w:rFonts w:hint="cs"/>
          <w:rtl/>
        </w:rPr>
        <w:t>אינה נוכחת</w:t>
      </w:r>
    </w:p>
    <w:p w:rsidR="004435F3" w:rsidRDefault="004435F3" w:rsidP="00472595">
      <w:pPr>
        <w:rPr>
          <w:rtl/>
        </w:rPr>
      </w:pPr>
      <w:r>
        <w:rPr>
          <w:rtl/>
        </w:rPr>
        <w:t>ניר ברקת</w:t>
      </w:r>
      <w:r>
        <w:rPr>
          <w:rtl/>
        </w:rPr>
        <w:tab/>
      </w:r>
      <w:r>
        <w:rPr>
          <w:rtl/>
        </w:rPr>
        <w:tab/>
        <w:t xml:space="preserve">–   </w:t>
      </w:r>
      <w:r>
        <w:rPr>
          <w:rFonts w:hint="cs"/>
          <w:rtl/>
        </w:rPr>
        <w:t>בעד</w:t>
      </w:r>
    </w:p>
    <w:p w:rsidR="004435F3" w:rsidRDefault="004435F3" w:rsidP="00472595">
      <w:pPr>
        <w:rPr>
          <w:rtl/>
        </w:rPr>
      </w:pPr>
      <w:r>
        <w:rPr>
          <w:rtl/>
        </w:rPr>
        <w:t>יאיר גולן</w:t>
      </w:r>
      <w:r>
        <w:rPr>
          <w:rtl/>
        </w:rPr>
        <w:tab/>
      </w:r>
      <w:r>
        <w:rPr>
          <w:rtl/>
        </w:rPr>
        <w:tab/>
      </w:r>
      <w:r>
        <w:rPr>
          <w:rtl/>
        </w:rPr>
        <w:tab/>
        <w:t xml:space="preserve">–   </w:t>
      </w:r>
      <w:r>
        <w:rPr>
          <w:rFonts w:hint="cs"/>
          <w:rtl/>
        </w:rPr>
        <w:t>בעד</w:t>
      </w:r>
    </w:p>
    <w:p w:rsidR="004435F3" w:rsidRDefault="004435F3" w:rsidP="009635F5">
      <w:pPr>
        <w:rPr>
          <w:rtl/>
        </w:rPr>
      </w:pPr>
      <w:r>
        <w:rPr>
          <w:rtl/>
        </w:rPr>
        <w:t>מאי גולן</w:t>
      </w:r>
      <w:r>
        <w:rPr>
          <w:rtl/>
        </w:rPr>
        <w:tab/>
      </w:r>
      <w:r>
        <w:rPr>
          <w:rtl/>
        </w:rPr>
        <w:tab/>
      </w:r>
      <w:r>
        <w:rPr>
          <w:rtl/>
        </w:rPr>
        <w:tab/>
        <w:t xml:space="preserve">–   </w:t>
      </w:r>
      <w:r>
        <w:rPr>
          <w:rFonts w:hint="cs"/>
          <w:rtl/>
        </w:rPr>
        <w:t>אינה נוכחת</w:t>
      </w:r>
    </w:p>
    <w:p w:rsidR="004435F3" w:rsidRDefault="004435F3" w:rsidP="009635F5">
      <w:pPr>
        <w:rPr>
          <w:rtl/>
        </w:rPr>
      </w:pPr>
      <w:r>
        <w:rPr>
          <w:rtl/>
        </w:rPr>
        <w:t>איתן גינזבורג</w:t>
      </w:r>
      <w:r>
        <w:rPr>
          <w:rtl/>
        </w:rPr>
        <w:tab/>
      </w:r>
      <w:r>
        <w:rPr>
          <w:rtl/>
        </w:rPr>
        <w:tab/>
        <w:t xml:space="preserve">–   </w:t>
      </w:r>
      <w:r>
        <w:rPr>
          <w:rFonts w:hint="cs"/>
          <w:rtl/>
        </w:rPr>
        <w:t>בעד</w:t>
      </w:r>
    </w:p>
    <w:p w:rsidR="004435F3" w:rsidRDefault="004435F3" w:rsidP="009635F5">
      <w:pPr>
        <w:rPr>
          <w:rtl/>
        </w:rPr>
      </w:pPr>
      <w:r>
        <w:rPr>
          <w:rtl/>
        </w:rPr>
        <w:t>יואב גלנט</w:t>
      </w:r>
      <w:r>
        <w:rPr>
          <w:rtl/>
        </w:rPr>
        <w:tab/>
      </w:r>
      <w:r>
        <w:rPr>
          <w:rtl/>
        </w:rPr>
        <w:tab/>
        <w:t xml:space="preserve">–   </w:t>
      </w:r>
      <w:r>
        <w:rPr>
          <w:rFonts w:hint="cs"/>
          <w:rtl/>
        </w:rPr>
        <w:t>אינו נוכח</w:t>
      </w:r>
    </w:p>
    <w:p w:rsidR="004435F3" w:rsidRDefault="004435F3" w:rsidP="009635F5">
      <w:pPr>
        <w:rPr>
          <w:rtl/>
        </w:rPr>
      </w:pPr>
      <w:r>
        <w:rPr>
          <w:rtl/>
        </w:rPr>
        <w:t>גילה גמליאל</w:t>
      </w:r>
      <w:r>
        <w:rPr>
          <w:rtl/>
        </w:rPr>
        <w:tab/>
      </w:r>
      <w:r>
        <w:rPr>
          <w:rtl/>
        </w:rPr>
        <w:tab/>
        <w:t xml:space="preserve">–   </w:t>
      </w:r>
      <w:r>
        <w:rPr>
          <w:rFonts w:hint="cs"/>
          <w:rtl/>
        </w:rPr>
        <w:t>אינה נוכחת</w:t>
      </w:r>
    </w:p>
    <w:p w:rsidR="004435F3" w:rsidRDefault="004435F3" w:rsidP="009635F5">
      <w:pPr>
        <w:rPr>
          <w:rtl/>
        </w:rPr>
      </w:pPr>
      <w:r>
        <w:rPr>
          <w:rtl/>
        </w:rPr>
        <w:t>מאזן גנאים</w:t>
      </w:r>
      <w:r>
        <w:rPr>
          <w:rtl/>
        </w:rPr>
        <w:tab/>
      </w:r>
      <w:r>
        <w:rPr>
          <w:rtl/>
        </w:rPr>
        <w:tab/>
        <w:t xml:space="preserve">–   </w:t>
      </w:r>
      <w:r>
        <w:rPr>
          <w:rFonts w:hint="cs"/>
          <w:rtl/>
        </w:rPr>
        <w:t>אינו נוכח</w:t>
      </w:r>
    </w:p>
    <w:p w:rsidR="004435F3" w:rsidRDefault="004435F3" w:rsidP="009635F5">
      <w:pPr>
        <w:rPr>
          <w:rtl/>
        </w:rPr>
      </w:pPr>
      <w:r>
        <w:rPr>
          <w:rtl/>
        </w:rPr>
        <w:t>בנימין גנץ</w:t>
      </w:r>
      <w:r>
        <w:rPr>
          <w:rtl/>
        </w:rPr>
        <w:tab/>
      </w:r>
      <w:r>
        <w:rPr>
          <w:rtl/>
        </w:rPr>
        <w:tab/>
        <w:t xml:space="preserve">–   </w:t>
      </w:r>
      <w:r>
        <w:rPr>
          <w:rFonts w:hint="cs"/>
          <w:rtl/>
        </w:rPr>
        <w:t>אינו נוכח</w:t>
      </w:r>
    </w:p>
    <w:p w:rsidR="004435F3" w:rsidRDefault="004435F3" w:rsidP="009635F5">
      <w:pPr>
        <w:rPr>
          <w:rtl/>
        </w:rPr>
      </w:pPr>
      <w:r>
        <w:rPr>
          <w:rtl/>
        </w:rPr>
        <w:t>משה גפני</w:t>
      </w:r>
      <w:r>
        <w:rPr>
          <w:rtl/>
        </w:rPr>
        <w:tab/>
      </w:r>
      <w:r>
        <w:rPr>
          <w:rtl/>
        </w:rPr>
        <w:tab/>
        <w:t xml:space="preserve">–   </w:t>
      </w:r>
      <w:r>
        <w:rPr>
          <w:rFonts w:hint="cs"/>
          <w:rtl/>
        </w:rPr>
        <w:t>אינו נוכח</w:t>
      </w:r>
    </w:p>
    <w:p w:rsidR="004435F3" w:rsidRDefault="004435F3" w:rsidP="009635F5">
      <w:pPr>
        <w:rPr>
          <w:rtl/>
        </w:rPr>
      </w:pPr>
      <w:r>
        <w:rPr>
          <w:rtl/>
        </w:rPr>
        <w:t>סימון דוידסון</w:t>
      </w:r>
      <w:r>
        <w:rPr>
          <w:rtl/>
        </w:rPr>
        <w:tab/>
      </w:r>
      <w:r>
        <w:rPr>
          <w:rtl/>
        </w:rPr>
        <w:tab/>
        <w:t xml:space="preserve">–   </w:t>
      </w:r>
      <w:r>
        <w:rPr>
          <w:rFonts w:hint="cs"/>
          <w:rtl/>
        </w:rPr>
        <w:t>בעד</w:t>
      </w:r>
    </w:p>
    <w:p w:rsidR="004435F3" w:rsidRDefault="004435F3" w:rsidP="009635F5">
      <w:pPr>
        <w:rPr>
          <w:rtl/>
        </w:rPr>
      </w:pPr>
      <w:r>
        <w:rPr>
          <w:rtl/>
        </w:rPr>
        <w:t>אבי דיכטר</w:t>
      </w:r>
      <w:r>
        <w:rPr>
          <w:rtl/>
        </w:rPr>
        <w:tab/>
      </w:r>
      <w:r>
        <w:rPr>
          <w:rtl/>
        </w:rPr>
        <w:tab/>
        <w:t xml:space="preserve">–   </w:t>
      </w:r>
      <w:r>
        <w:rPr>
          <w:rFonts w:hint="cs"/>
          <w:rtl/>
        </w:rPr>
        <w:t>אינו נוכח</w:t>
      </w:r>
    </w:p>
    <w:p w:rsidR="004435F3" w:rsidRDefault="004435F3" w:rsidP="009635F5">
      <w:pPr>
        <w:rPr>
          <w:rtl/>
        </w:rPr>
      </w:pPr>
      <w:r>
        <w:rPr>
          <w:rtl/>
        </w:rPr>
        <w:t>גלית דיסטל אטבריאן</w:t>
      </w:r>
      <w:r>
        <w:rPr>
          <w:rtl/>
        </w:rPr>
        <w:tab/>
        <w:t xml:space="preserve">–   </w:t>
      </w:r>
      <w:r>
        <w:rPr>
          <w:rFonts w:hint="cs"/>
          <w:rtl/>
        </w:rPr>
        <w:t>אינה נוכחת</w:t>
      </w:r>
    </w:p>
    <w:p w:rsidR="004435F3" w:rsidRDefault="004435F3" w:rsidP="009635F5">
      <w:pPr>
        <w:rPr>
          <w:rtl/>
        </w:rPr>
      </w:pPr>
      <w:r>
        <w:rPr>
          <w:rtl/>
        </w:rPr>
        <w:t>צבי האוזר</w:t>
      </w:r>
      <w:r>
        <w:rPr>
          <w:rtl/>
        </w:rPr>
        <w:tab/>
      </w:r>
      <w:r>
        <w:rPr>
          <w:rtl/>
        </w:rPr>
        <w:tab/>
        <w:t xml:space="preserve">–   </w:t>
      </w:r>
      <w:r>
        <w:rPr>
          <w:rFonts w:hint="cs"/>
          <w:rtl/>
        </w:rPr>
        <w:t>בעד</w:t>
      </w:r>
    </w:p>
    <w:p w:rsidR="004435F3" w:rsidRDefault="004435F3" w:rsidP="009635F5">
      <w:pPr>
        <w:rPr>
          <w:rtl/>
        </w:rPr>
      </w:pPr>
      <w:r>
        <w:rPr>
          <w:rtl/>
        </w:rPr>
        <w:t>צחי הנגבי</w:t>
      </w:r>
      <w:r>
        <w:rPr>
          <w:rtl/>
        </w:rPr>
        <w:tab/>
      </w:r>
      <w:r>
        <w:rPr>
          <w:rtl/>
        </w:rPr>
        <w:tab/>
        <w:t xml:space="preserve">–   </w:t>
      </w:r>
      <w:r>
        <w:rPr>
          <w:rFonts w:hint="cs"/>
          <w:rtl/>
        </w:rPr>
        <w:t>נגד</w:t>
      </w:r>
    </w:p>
    <w:p w:rsidR="004435F3" w:rsidRDefault="004435F3" w:rsidP="009635F5">
      <w:pPr>
        <w:rPr>
          <w:rtl/>
        </w:rPr>
      </w:pPr>
      <w:r>
        <w:rPr>
          <w:rtl/>
        </w:rPr>
        <w:t>שרן מרים השכל</w:t>
      </w:r>
      <w:r>
        <w:rPr>
          <w:rtl/>
        </w:rPr>
        <w:tab/>
      </w:r>
      <w:r>
        <w:rPr>
          <w:rtl/>
        </w:rPr>
        <w:tab/>
        <w:t xml:space="preserve">–   </w:t>
      </w:r>
      <w:r>
        <w:rPr>
          <w:rFonts w:hint="cs"/>
          <w:rtl/>
        </w:rPr>
        <w:t>בעד</w:t>
      </w:r>
    </w:p>
    <w:p w:rsidR="004435F3" w:rsidRDefault="004435F3" w:rsidP="009635F5">
      <w:pPr>
        <w:rPr>
          <w:rtl/>
        </w:rPr>
      </w:pPr>
      <w:r>
        <w:rPr>
          <w:rtl/>
        </w:rPr>
        <w:t>מיכל וולדיגר</w:t>
      </w:r>
      <w:r>
        <w:rPr>
          <w:rtl/>
        </w:rPr>
        <w:tab/>
      </w:r>
      <w:r>
        <w:rPr>
          <w:rtl/>
        </w:rPr>
        <w:tab/>
        <w:t xml:space="preserve">–   </w:t>
      </w:r>
      <w:r>
        <w:rPr>
          <w:rFonts w:hint="cs"/>
          <w:rtl/>
        </w:rPr>
        <w:t>אינה נוכחת</w:t>
      </w:r>
    </w:p>
    <w:p w:rsidR="004435F3" w:rsidRDefault="004435F3" w:rsidP="009635F5">
      <w:pPr>
        <w:rPr>
          <w:rtl/>
        </w:rPr>
      </w:pPr>
      <w:r>
        <w:rPr>
          <w:rtl/>
        </w:rPr>
        <w:t>רות וסרמן לנדה</w:t>
      </w:r>
      <w:r>
        <w:rPr>
          <w:rtl/>
        </w:rPr>
        <w:tab/>
      </w:r>
      <w:r>
        <w:rPr>
          <w:rtl/>
        </w:rPr>
        <w:tab/>
        <w:t xml:space="preserve">–   </w:t>
      </w:r>
      <w:r>
        <w:rPr>
          <w:rFonts w:hint="cs"/>
          <w:rtl/>
        </w:rPr>
        <w:t>בעד</w:t>
      </w:r>
    </w:p>
    <w:p w:rsidR="004435F3" w:rsidRDefault="004435F3" w:rsidP="009635F5">
      <w:pPr>
        <w:rPr>
          <w:rtl/>
        </w:rPr>
      </w:pPr>
      <w:r>
        <w:rPr>
          <w:rtl/>
        </w:rPr>
        <w:t>מכלוף מיקי זוהר</w:t>
      </w:r>
      <w:r>
        <w:rPr>
          <w:rtl/>
        </w:rPr>
        <w:tab/>
      </w:r>
      <w:r>
        <w:rPr>
          <w:rtl/>
        </w:rPr>
        <w:tab/>
        <w:t xml:space="preserve">–   </w:t>
      </w:r>
      <w:r>
        <w:rPr>
          <w:rFonts w:hint="cs"/>
          <w:rtl/>
        </w:rPr>
        <w:t>אינו נוכח</w:t>
      </w:r>
    </w:p>
    <w:p w:rsidR="004435F3" w:rsidRDefault="004435F3" w:rsidP="009635F5">
      <w:pPr>
        <w:rPr>
          <w:rtl/>
        </w:rPr>
      </w:pPr>
      <w:r>
        <w:rPr>
          <w:rtl/>
        </w:rPr>
        <w:t>אימאן ח'טיב יאסין</w:t>
      </w:r>
      <w:r>
        <w:rPr>
          <w:rtl/>
        </w:rPr>
        <w:tab/>
        <w:t xml:space="preserve">–   </w:t>
      </w:r>
      <w:r>
        <w:rPr>
          <w:rFonts w:hint="cs"/>
          <w:rtl/>
        </w:rPr>
        <w:t>בעד</w:t>
      </w:r>
    </w:p>
    <w:p w:rsidR="004435F3" w:rsidRDefault="004435F3" w:rsidP="009635F5">
      <w:pPr>
        <w:rPr>
          <w:rtl/>
        </w:rPr>
      </w:pPr>
      <w:r>
        <w:rPr>
          <w:rtl/>
        </w:rPr>
        <w:t>ווליד טאהא</w:t>
      </w:r>
      <w:r>
        <w:rPr>
          <w:rtl/>
        </w:rPr>
        <w:tab/>
      </w:r>
      <w:r>
        <w:rPr>
          <w:rtl/>
        </w:rPr>
        <w:tab/>
        <w:t xml:space="preserve">–   </w:t>
      </w:r>
      <w:r>
        <w:rPr>
          <w:rFonts w:hint="cs"/>
          <w:rtl/>
        </w:rPr>
        <w:t>אינו נוכח</w:t>
      </w:r>
    </w:p>
    <w:p w:rsidR="004435F3" w:rsidRDefault="004435F3" w:rsidP="009635F5">
      <w:pPr>
        <w:rPr>
          <w:rtl/>
        </w:rPr>
      </w:pPr>
      <w:r>
        <w:rPr>
          <w:rtl/>
        </w:rPr>
        <w:t>בועז טופורובסקי</w:t>
      </w:r>
      <w:r>
        <w:rPr>
          <w:rtl/>
        </w:rPr>
        <w:tab/>
      </w:r>
      <w:r>
        <w:rPr>
          <w:rtl/>
        </w:rPr>
        <w:tab/>
        <w:t xml:space="preserve">–   </w:t>
      </w:r>
      <w:r>
        <w:rPr>
          <w:rFonts w:hint="cs"/>
          <w:rtl/>
        </w:rPr>
        <w:t>בעד</w:t>
      </w:r>
    </w:p>
    <w:p w:rsidR="004435F3" w:rsidRDefault="004435F3" w:rsidP="009635F5">
      <w:pPr>
        <w:rPr>
          <w:rtl/>
        </w:rPr>
      </w:pPr>
      <w:r>
        <w:rPr>
          <w:rtl/>
        </w:rPr>
        <w:t>משה טור פז</w:t>
      </w:r>
      <w:r>
        <w:rPr>
          <w:rtl/>
        </w:rPr>
        <w:tab/>
      </w:r>
      <w:r>
        <w:rPr>
          <w:rtl/>
        </w:rPr>
        <w:tab/>
        <w:t xml:space="preserve">–   </w:t>
      </w:r>
      <w:r>
        <w:rPr>
          <w:rFonts w:hint="cs"/>
          <w:rtl/>
        </w:rPr>
        <w:t>בעד</w:t>
      </w:r>
    </w:p>
    <w:p w:rsidR="004435F3" w:rsidRDefault="004435F3" w:rsidP="009635F5">
      <w:pPr>
        <w:rPr>
          <w:rtl/>
        </w:rPr>
      </w:pPr>
      <w:r>
        <w:rPr>
          <w:rtl/>
        </w:rPr>
        <w:t>אחמד טיבי</w:t>
      </w:r>
      <w:r>
        <w:rPr>
          <w:rtl/>
        </w:rPr>
        <w:tab/>
      </w:r>
      <w:r>
        <w:rPr>
          <w:rtl/>
        </w:rPr>
        <w:tab/>
        <w:t xml:space="preserve">–   </w:t>
      </w:r>
      <w:r>
        <w:rPr>
          <w:rFonts w:hint="cs"/>
          <w:rtl/>
        </w:rPr>
        <w:t>בעד</w:t>
      </w:r>
    </w:p>
    <w:p w:rsidR="004435F3" w:rsidRDefault="004435F3" w:rsidP="009635F5">
      <w:pPr>
        <w:rPr>
          <w:rtl/>
        </w:rPr>
      </w:pPr>
      <w:r>
        <w:rPr>
          <w:rtl/>
        </w:rPr>
        <w:t>יוסף טייב</w:t>
      </w:r>
      <w:r>
        <w:rPr>
          <w:rtl/>
        </w:rPr>
        <w:tab/>
      </w:r>
      <w:r>
        <w:rPr>
          <w:rtl/>
        </w:rPr>
        <w:tab/>
        <w:t xml:space="preserve">–   </w:t>
      </w:r>
      <w:r>
        <w:rPr>
          <w:rFonts w:hint="cs"/>
          <w:rtl/>
        </w:rPr>
        <w:t>אינו נוכח</w:t>
      </w:r>
    </w:p>
    <w:p w:rsidR="004435F3" w:rsidRDefault="004435F3" w:rsidP="009635F5">
      <w:pPr>
        <w:rPr>
          <w:rtl/>
        </w:rPr>
      </w:pPr>
      <w:r>
        <w:rPr>
          <w:rtl/>
        </w:rPr>
        <w:t>אלון טל</w:t>
      </w:r>
      <w:r>
        <w:rPr>
          <w:rtl/>
        </w:rPr>
        <w:tab/>
      </w:r>
      <w:r>
        <w:rPr>
          <w:rtl/>
        </w:rPr>
        <w:tab/>
      </w:r>
      <w:r>
        <w:rPr>
          <w:rtl/>
        </w:rPr>
        <w:tab/>
        <w:t xml:space="preserve">–   </w:t>
      </w:r>
      <w:r>
        <w:rPr>
          <w:rFonts w:hint="cs"/>
          <w:rtl/>
        </w:rPr>
        <w:t>אינו נוכח</w:t>
      </w:r>
    </w:p>
    <w:p w:rsidR="004435F3" w:rsidRDefault="004435F3" w:rsidP="009635F5">
      <w:pPr>
        <w:rPr>
          <w:rtl/>
        </w:rPr>
      </w:pPr>
      <w:r>
        <w:rPr>
          <w:rFonts w:hint="cs"/>
          <w:rtl/>
        </w:rPr>
        <w:t>ד</w:t>
      </w:r>
      <w:r>
        <w:rPr>
          <w:rtl/>
        </w:rPr>
        <w:t>סטה גדי יברקן</w:t>
      </w:r>
      <w:r>
        <w:rPr>
          <w:rtl/>
        </w:rPr>
        <w:tab/>
      </w:r>
      <w:r>
        <w:rPr>
          <w:rtl/>
        </w:rPr>
        <w:tab/>
        <w:t xml:space="preserve">–   </w:t>
      </w:r>
      <w:r>
        <w:rPr>
          <w:rFonts w:hint="cs"/>
          <w:rtl/>
        </w:rPr>
        <w:t>אינו נוכח</w:t>
      </w:r>
    </w:p>
    <w:p w:rsidR="004435F3" w:rsidRDefault="004435F3" w:rsidP="00472595">
      <w:pPr>
        <w:rPr>
          <w:rtl/>
        </w:rPr>
      </w:pPr>
      <w:r>
        <w:rPr>
          <w:rtl/>
        </w:rPr>
        <w:t>מאיר יצחק</w:t>
      </w:r>
      <w:r>
        <w:rPr>
          <w:rFonts w:hint="cs"/>
          <w:rtl/>
        </w:rPr>
        <w:t xml:space="preserve"> </w:t>
      </w:r>
      <w:r>
        <w:rPr>
          <w:rtl/>
        </w:rPr>
        <w:t>הלוי</w:t>
      </w:r>
      <w:r>
        <w:rPr>
          <w:rtl/>
        </w:rPr>
        <w:tab/>
      </w:r>
      <w:r>
        <w:rPr>
          <w:rtl/>
        </w:rPr>
        <w:tab/>
        <w:t xml:space="preserve">–   </w:t>
      </w:r>
      <w:r>
        <w:rPr>
          <w:rFonts w:hint="cs"/>
          <w:rtl/>
        </w:rPr>
        <w:t>בעד</w:t>
      </w:r>
    </w:p>
    <w:p w:rsidR="004435F3" w:rsidRDefault="004435F3" w:rsidP="009635F5">
      <w:pPr>
        <w:rPr>
          <w:rtl/>
        </w:rPr>
      </w:pPr>
      <w:r>
        <w:rPr>
          <w:rtl/>
        </w:rPr>
        <w:t>אלי כהן</w:t>
      </w:r>
      <w:r>
        <w:rPr>
          <w:rtl/>
        </w:rPr>
        <w:tab/>
      </w:r>
      <w:r>
        <w:rPr>
          <w:rtl/>
        </w:rPr>
        <w:tab/>
      </w:r>
      <w:r>
        <w:rPr>
          <w:rtl/>
        </w:rPr>
        <w:tab/>
        <w:t xml:space="preserve">–   </w:t>
      </w:r>
      <w:r>
        <w:rPr>
          <w:rFonts w:hint="cs"/>
          <w:rtl/>
        </w:rPr>
        <w:t>אינו נוכח</w:t>
      </w:r>
    </w:p>
    <w:p w:rsidR="004435F3" w:rsidRDefault="004435F3" w:rsidP="009635F5">
      <w:pPr>
        <w:rPr>
          <w:rtl/>
        </w:rPr>
      </w:pPr>
      <w:r>
        <w:rPr>
          <w:rtl/>
        </w:rPr>
        <w:t>מאיר כהן</w:t>
      </w:r>
      <w:r>
        <w:rPr>
          <w:rtl/>
        </w:rPr>
        <w:tab/>
      </w:r>
      <w:r>
        <w:rPr>
          <w:rtl/>
        </w:rPr>
        <w:tab/>
        <w:t xml:space="preserve">–   </w:t>
      </w:r>
      <w:r>
        <w:rPr>
          <w:rFonts w:hint="cs"/>
          <w:rtl/>
        </w:rPr>
        <w:t>בעד</w:t>
      </w:r>
    </w:p>
    <w:p w:rsidR="004435F3" w:rsidRDefault="004435F3" w:rsidP="009635F5">
      <w:pPr>
        <w:rPr>
          <w:rtl/>
        </w:rPr>
      </w:pPr>
      <w:r>
        <w:rPr>
          <w:rtl/>
        </w:rPr>
        <w:t>יום טוב חי כלפון</w:t>
      </w:r>
      <w:r>
        <w:rPr>
          <w:rtl/>
        </w:rPr>
        <w:tab/>
      </w:r>
      <w:r>
        <w:rPr>
          <w:rtl/>
        </w:rPr>
        <w:tab/>
        <w:t xml:space="preserve">–   </w:t>
      </w:r>
      <w:r>
        <w:rPr>
          <w:rFonts w:hint="cs"/>
          <w:rtl/>
        </w:rPr>
        <w:t>אינו נוכח</w:t>
      </w:r>
    </w:p>
    <w:p w:rsidR="004435F3" w:rsidRDefault="004435F3" w:rsidP="009635F5">
      <w:pPr>
        <w:rPr>
          <w:rtl/>
        </w:rPr>
      </w:pPr>
      <w:r>
        <w:rPr>
          <w:rtl/>
        </w:rPr>
        <w:t>עופר כסיף</w:t>
      </w:r>
      <w:r>
        <w:rPr>
          <w:rtl/>
        </w:rPr>
        <w:tab/>
      </w:r>
      <w:r>
        <w:rPr>
          <w:rtl/>
        </w:rPr>
        <w:tab/>
        <w:t xml:space="preserve">–   </w:t>
      </w:r>
      <w:r>
        <w:rPr>
          <w:rFonts w:hint="cs"/>
          <w:rtl/>
        </w:rPr>
        <w:t>בעד</w:t>
      </w:r>
    </w:p>
    <w:p w:rsidR="004435F3" w:rsidRDefault="004435F3" w:rsidP="009635F5">
      <w:pPr>
        <w:rPr>
          <w:rtl/>
        </w:rPr>
      </w:pPr>
      <w:r>
        <w:rPr>
          <w:rFonts w:hint="cs"/>
          <w:rtl/>
        </w:rPr>
        <w:t>א</w:t>
      </w:r>
      <w:r>
        <w:rPr>
          <w:rtl/>
        </w:rPr>
        <w:t>ופיר כץ</w:t>
      </w:r>
      <w:r>
        <w:rPr>
          <w:rtl/>
        </w:rPr>
        <w:tab/>
      </w:r>
      <w:r>
        <w:rPr>
          <w:rtl/>
        </w:rPr>
        <w:tab/>
        <w:t xml:space="preserve">–   </w:t>
      </w:r>
      <w:r>
        <w:rPr>
          <w:rFonts w:hint="cs"/>
          <w:rtl/>
        </w:rPr>
        <w:t>בעד</w:t>
      </w:r>
    </w:p>
    <w:p w:rsidR="004435F3" w:rsidRDefault="004435F3" w:rsidP="009635F5">
      <w:pPr>
        <w:rPr>
          <w:rtl/>
        </w:rPr>
      </w:pPr>
      <w:r>
        <w:rPr>
          <w:rtl/>
        </w:rPr>
        <w:t>חיים כץ</w:t>
      </w:r>
      <w:r>
        <w:rPr>
          <w:rtl/>
        </w:rPr>
        <w:tab/>
      </w:r>
      <w:r>
        <w:rPr>
          <w:rtl/>
        </w:rPr>
        <w:tab/>
      </w:r>
      <w:r>
        <w:rPr>
          <w:rtl/>
        </w:rPr>
        <w:tab/>
        <w:t xml:space="preserve">–   </w:t>
      </w:r>
      <w:r>
        <w:rPr>
          <w:rFonts w:hint="cs"/>
          <w:rtl/>
        </w:rPr>
        <w:t>אינו נוכח</w:t>
      </w:r>
    </w:p>
    <w:p w:rsidR="004435F3" w:rsidRDefault="004435F3" w:rsidP="009635F5">
      <w:pPr>
        <w:rPr>
          <w:rtl/>
        </w:rPr>
      </w:pPr>
      <w:r>
        <w:rPr>
          <w:rtl/>
        </w:rPr>
        <w:t>ישראל כץ</w:t>
      </w:r>
      <w:r>
        <w:rPr>
          <w:rtl/>
        </w:rPr>
        <w:tab/>
      </w:r>
      <w:r>
        <w:rPr>
          <w:rtl/>
        </w:rPr>
        <w:tab/>
        <w:t xml:space="preserve">–   </w:t>
      </w:r>
      <w:r>
        <w:rPr>
          <w:rFonts w:hint="cs"/>
          <w:rtl/>
        </w:rPr>
        <w:t>אינו נוכח</w:t>
      </w:r>
    </w:p>
    <w:p w:rsidR="004435F3" w:rsidRDefault="004435F3" w:rsidP="009635F5">
      <w:pPr>
        <w:rPr>
          <w:rtl/>
        </w:rPr>
      </w:pPr>
      <w:r>
        <w:rPr>
          <w:rtl/>
        </w:rPr>
        <w:t>רון כץ</w:t>
      </w:r>
      <w:r>
        <w:rPr>
          <w:rtl/>
        </w:rPr>
        <w:tab/>
      </w:r>
      <w:r>
        <w:rPr>
          <w:rtl/>
        </w:rPr>
        <w:tab/>
      </w:r>
      <w:r>
        <w:rPr>
          <w:rtl/>
        </w:rPr>
        <w:tab/>
        <w:t xml:space="preserve">–   </w:t>
      </w:r>
      <w:r>
        <w:rPr>
          <w:rFonts w:hint="cs"/>
          <w:rtl/>
        </w:rPr>
        <w:t>בעד</w:t>
      </w:r>
    </w:p>
    <w:p w:rsidR="004435F3" w:rsidRDefault="004435F3" w:rsidP="009635F5">
      <w:pPr>
        <w:rPr>
          <w:rtl/>
        </w:rPr>
      </w:pPr>
      <w:r>
        <w:rPr>
          <w:rtl/>
        </w:rPr>
        <w:t>יוראי להב הרצנו</w:t>
      </w:r>
      <w:r>
        <w:rPr>
          <w:rtl/>
        </w:rPr>
        <w:tab/>
      </w:r>
      <w:r>
        <w:rPr>
          <w:rtl/>
        </w:rPr>
        <w:tab/>
        <w:t xml:space="preserve">–   </w:t>
      </w:r>
      <w:r>
        <w:rPr>
          <w:rFonts w:hint="cs"/>
          <w:rtl/>
        </w:rPr>
        <w:t>אינו נוכח</w:t>
      </w:r>
    </w:p>
    <w:p w:rsidR="004435F3" w:rsidRDefault="004435F3" w:rsidP="009635F5">
      <w:pPr>
        <w:rPr>
          <w:rtl/>
        </w:rPr>
      </w:pPr>
      <w:r>
        <w:rPr>
          <w:rtl/>
        </w:rPr>
        <w:t>מיקי לוי</w:t>
      </w:r>
      <w:r>
        <w:rPr>
          <w:rtl/>
        </w:rPr>
        <w:tab/>
      </w:r>
      <w:r>
        <w:rPr>
          <w:rtl/>
        </w:rPr>
        <w:tab/>
      </w:r>
      <w:r>
        <w:rPr>
          <w:rtl/>
        </w:rPr>
        <w:tab/>
        <w:t xml:space="preserve">–   </w:t>
      </w:r>
      <w:r>
        <w:rPr>
          <w:rFonts w:hint="cs"/>
          <w:rtl/>
        </w:rPr>
        <w:t>אינו נוכח</w:t>
      </w:r>
    </w:p>
    <w:p w:rsidR="004435F3" w:rsidRDefault="004435F3" w:rsidP="009635F5">
      <w:pPr>
        <w:rPr>
          <w:rtl/>
        </w:rPr>
      </w:pPr>
      <w:r>
        <w:rPr>
          <w:rtl/>
        </w:rPr>
        <w:t>אורלי לוי אבקסיס</w:t>
      </w:r>
      <w:r>
        <w:rPr>
          <w:rtl/>
        </w:rPr>
        <w:tab/>
        <w:t xml:space="preserve">–   </w:t>
      </w:r>
      <w:r>
        <w:rPr>
          <w:rFonts w:hint="cs"/>
          <w:rtl/>
        </w:rPr>
        <w:t>אינה נוכחת</w:t>
      </w:r>
    </w:p>
    <w:p w:rsidR="004435F3" w:rsidRDefault="004435F3" w:rsidP="009635F5">
      <w:pPr>
        <w:rPr>
          <w:rtl/>
        </w:rPr>
      </w:pPr>
      <w:r>
        <w:rPr>
          <w:rtl/>
        </w:rPr>
        <w:t>יריב לוין</w:t>
      </w:r>
      <w:r>
        <w:rPr>
          <w:rtl/>
        </w:rPr>
        <w:tab/>
      </w:r>
      <w:r>
        <w:rPr>
          <w:rtl/>
        </w:rPr>
        <w:tab/>
      </w:r>
      <w:r>
        <w:rPr>
          <w:rtl/>
        </w:rPr>
        <w:tab/>
        <w:t xml:space="preserve">–   </w:t>
      </w:r>
      <w:r>
        <w:rPr>
          <w:rFonts w:hint="cs"/>
          <w:rtl/>
        </w:rPr>
        <w:t>בעד</w:t>
      </w:r>
    </w:p>
    <w:p w:rsidR="004435F3" w:rsidRDefault="004435F3" w:rsidP="009635F5">
      <w:pPr>
        <w:rPr>
          <w:rtl/>
        </w:rPr>
      </w:pPr>
      <w:r>
        <w:rPr>
          <w:rtl/>
        </w:rPr>
        <w:t>נעמה לזימי</w:t>
      </w:r>
      <w:r>
        <w:rPr>
          <w:rtl/>
        </w:rPr>
        <w:tab/>
      </w:r>
      <w:r>
        <w:rPr>
          <w:rtl/>
        </w:rPr>
        <w:tab/>
        <w:t xml:space="preserve">–   </w:t>
      </w:r>
      <w:r>
        <w:rPr>
          <w:rFonts w:hint="cs"/>
          <w:rtl/>
        </w:rPr>
        <w:t>בעד</w:t>
      </w:r>
    </w:p>
    <w:p w:rsidR="004435F3" w:rsidRDefault="004435F3" w:rsidP="009635F5">
      <w:pPr>
        <w:rPr>
          <w:rtl/>
        </w:rPr>
      </w:pPr>
      <w:r>
        <w:rPr>
          <w:rFonts w:hint="cs"/>
          <w:rtl/>
        </w:rPr>
        <w:t>י</w:t>
      </w:r>
      <w:r>
        <w:rPr>
          <w:rtl/>
        </w:rPr>
        <w:t>עקב ליצמן</w:t>
      </w:r>
      <w:r>
        <w:rPr>
          <w:rtl/>
        </w:rPr>
        <w:tab/>
      </w:r>
      <w:r>
        <w:rPr>
          <w:rtl/>
        </w:rPr>
        <w:tab/>
        <w:t xml:space="preserve">–   </w:t>
      </w:r>
      <w:r>
        <w:rPr>
          <w:rFonts w:hint="cs"/>
          <w:rtl/>
        </w:rPr>
        <w:t>אינו נוכח</w:t>
      </w:r>
    </w:p>
    <w:p w:rsidR="004435F3" w:rsidRDefault="004435F3" w:rsidP="009635F5">
      <w:pPr>
        <w:rPr>
          <w:rtl/>
        </w:rPr>
      </w:pPr>
      <w:r>
        <w:rPr>
          <w:rtl/>
        </w:rPr>
        <w:t>גבי לסקי</w:t>
      </w:r>
      <w:r>
        <w:rPr>
          <w:rtl/>
        </w:rPr>
        <w:tab/>
      </w:r>
      <w:r>
        <w:rPr>
          <w:rtl/>
        </w:rPr>
        <w:tab/>
        <w:t xml:space="preserve">–   </w:t>
      </w:r>
      <w:r>
        <w:rPr>
          <w:rFonts w:hint="cs"/>
          <w:rtl/>
        </w:rPr>
        <w:t>בעד</w:t>
      </w:r>
    </w:p>
    <w:p w:rsidR="004435F3" w:rsidRDefault="004435F3" w:rsidP="009635F5">
      <w:pPr>
        <w:rPr>
          <w:rtl/>
        </w:rPr>
      </w:pPr>
      <w:r>
        <w:rPr>
          <w:rtl/>
        </w:rPr>
        <w:t>יאיר לפיד</w:t>
      </w:r>
      <w:r>
        <w:rPr>
          <w:rtl/>
        </w:rPr>
        <w:tab/>
      </w:r>
      <w:r>
        <w:rPr>
          <w:rtl/>
        </w:rPr>
        <w:tab/>
        <w:t xml:space="preserve">–   </w:t>
      </w:r>
      <w:r>
        <w:rPr>
          <w:rFonts w:hint="cs"/>
          <w:rtl/>
        </w:rPr>
        <w:t>אינו נוכח</w:t>
      </w:r>
    </w:p>
    <w:p w:rsidR="004435F3" w:rsidRDefault="004435F3" w:rsidP="009635F5">
      <w:pPr>
        <w:rPr>
          <w:rtl/>
        </w:rPr>
      </w:pPr>
      <w:r>
        <w:rPr>
          <w:rtl/>
        </w:rPr>
        <w:t>לימור מגן תלם</w:t>
      </w:r>
      <w:r>
        <w:rPr>
          <w:rtl/>
        </w:rPr>
        <w:tab/>
      </w:r>
      <w:r>
        <w:rPr>
          <w:rtl/>
        </w:rPr>
        <w:tab/>
        <w:t xml:space="preserve">–   </w:t>
      </w:r>
      <w:r>
        <w:rPr>
          <w:rFonts w:hint="cs"/>
          <w:rtl/>
        </w:rPr>
        <w:t>בעד</w:t>
      </w:r>
    </w:p>
    <w:p w:rsidR="004435F3" w:rsidRDefault="004435F3" w:rsidP="009635F5">
      <w:pPr>
        <w:rPr>
          <w:rtl/>
        </w:rPr>
      </w:pPr>
      <w:r>
        <w:rPr>
          <w:rtl/>
        </w:rPr>
        <w:t>אמילי חיה מואטי</w:t>
      </w:r>
      <w:r>
        <w:rPr>
          <w:rtl/>
        </w:rPr>
        <w:tab/>
      </w:r>
      <w:r>
        <w:rPr>
          <w:rtl/>
        </w:rPr>
        <w:tab/>
        <w:t xml:space="preserve">–   </w:t>
      </w:r>
      <w:r>
        <w:rPr>
          <w:rFonts w:hint="cs"/>
          <w:rtl/>
        </w:rPr>
        <w:t>בעד</w:t>
      </w:r>
    </w:p>
    <w:p w:rsidR="004435F3" w:rsidRDefault="004435F3" w:rsidP="009635F5">
      <w:pPr>
        <w:rPr>
          <w:rtl/>
        </w:rPr>
      </w:pPr>
      <w:r>
        <w:rPr>
          <w:rtl/>
        </w:rPr>
        <w:t>פטין מולא</w:t>
      </w:r>
      <w:r>
        <w:rPr>
          <w:rtl/>
        </w:rPr>
        <w:tab/>
      </w:r>
      <w:r>
        <w:rPr>
          <w:rtl/>
        </w:rPr>
        <w:tab/>
        <w:t xml:space="preserve">–   </w:t>
      </w:r>
      <w:r>
        <w:rPr>
          <w:rFonts w:hint="cs"/>
          <w:rtl/>
        </w:rPr>
        <w:t>אינו נוכח</w:t>
      </w:r>
    </w:p>
    <w:p w:rsidR="004435F3" w:rsidRDefault="004435F3" w:rsidP="009635F5">
      <w:pPr>
        <w:rPr>
          <w:rtl/>
        </w:rPr>
      </w:pPr>
      <w:r>
        <w:rPr>
          <w:rFonts w:hint="cs"/>
          <w:rtl/>
        </w:rPr>
        <w:t>ט</w:t>
      </w:r>
      <w:r>
        <w:rPr>
          <w:rtl/>
        </w:rPr>
        <w:t>טיאנה מזרסקי</w:t>
      </w:r>
      <w:r>
        <w:rPr>
          <w:rtl/>
        </w:rPr>
        <w:tab/>
      </w:r>
      <w:r>
        <w:rPr>
          <w:rtl/>
        </w:rPr>
        <w:tab/>
        <w:t xml:space="preserve">–   </w:t>
      </w:r>
      <w:r>
        <w:rPr>
          <w:rFonts w:hint="cs"/>
          <w:rtl/>
        </w:rPr>
        <w:t>בעד</w:t>
      </w:r>
    </w:p>
    <w:p w:rsidR="004435F3" w:rsidRDefault="004435F3" w:rsidP="009635F5">
      <w:pPr>
        <w:rPr>
          <w:rtl/>
        </w:rPr>
      </w:pPr>
      <w:r>
        <w:rPr>
          <w:rtl/>
        </w:rPr>
        <w:t>מרב מיכאלי</w:t>
      </w:r>
      <w:r>
        <w:rPr>
          <w:rtl/>
        </w:rPr>
        <w:tab/>
      </w:r>
      <w:r>
        <w:rPr>
          <w:rtl/>
        </w:rPr>
        <w:tab/>
        <w:t xml:space="preserve">–   </w:t>
      </w:r>
      <w:r>
        <w:rPr>
          <w:rFonts w:hint="cs"/>
          <w:rtl/>
        </w:rPr>
        <w:t>אינה נוכחת</w:t>
      </w:r>
    </w:p>
    <w:p w:rsidR="004435F3" w:rsidRDefault="004435F3" w:rsidP="009635F5">
      <w:pPr>
        <w:rPr>
          <w:rtl/>
        </w:rPr>
      </w:pPr>
      <w:r>
        <w:rPr>
          <w:rtl/>
        </w:rPr>
        <w:t>יוליה מלינובסקי</w:t>
      </w:r>
      <w:r>
        <w:rPr>
          <w:rtl/>
        </w:rPr>
        <w:tab/>
      </w:r>
      <w:r>
        <w:rPr>
          <w:rtl/>
        </w:rPr>
        <w:tab/>
        <w:t xml:space="preserve">–   </w:t>
      </w:r>
      <w:r>
        <w:rPr>
          <w:rFonts w:hint="cs"/>
          <w:rtl/>
        </w:rPr>
        <w:t>בעד</w:t>
      </w:r>
    </w:p>
    <w:p w:rsidR="004435F3" w:rsidRDefault="004435F3" w:rsidP="009635F5">
      <w:pPr>
        <w:rPr>
          <w:rtl/>
        </w:rPr>
      </w:pPr>
      <w:r>
        <w:rPr>
          <w:rtl/>
        </w:rPr>
        <w:t>מיכאל מלכיאלי</w:t>
      </w:r>
      <w:r>
        <w:rPr>
          <w:rtl/>
        </w:rPr>
        <w:tab/>
      </w:r>
      <w:r>
        <w:rPr>
          <w:rtl/>
        </w:rPr>
        <w:tab/>
        <w:t xml:space="preserve">–   </w:t>
      </w:r>
      <w:r>
        <w:rPr>
          <w:rFonts w:hint="cs"/>
          <w:rtl/>
        </w:rPr>
        <w:t>בעד</w:t>
      </w:r>
    </w:p>
    <w:p w:rsidR="004435F3" w:rsidRDefault="004435F3" w:rsidP="009635F5">
      <w:pPr>
        <w:rPr>
          <w:rtl/>
        </w:rPr>
      </w:pPr>
      <w:r>
        <w:rPr>
          <w:rtl/>
        </w:rPr>
        <w:t>אבי מעוז</w:t>
      </w:r>
      <w:r>
        <w:rPr>
          <w:rtl/>
        </w:rPr>
        <w:tab/>
      </w:r>
      <w:r>
        <w:rPr>
          <w:rtl/>
        </w:rPr>
        <w:tab/>
        <w:t xml:space="preserve">–   </w:t>
      </w:r>
      <w:r>
        <w:rPr>
          <w:rFonts w:hint="cs"/>
          <w:rtl/>
        </w:rPr>
        <w:t>אינו נוכח</w:t>
      </w:r>
    </w:p>
    <w:p w:rsidR="004435F3" w:rsidRDefault="004435F3" w:rsidP="009635F5">
      <w:pPr>
        <w:rPr>
          <w:rtl/>
        </w:rPr>
      </w:pPr>
      <w:r>
        <w:rPr>
          <w:rtl/>
        </w:rPr>
        <w:t>אורי מקלב</w:t>
      </w:r>
      <w:r>
        <w:rPr>
          <w:rtl/>
        </w:rPr>
        <w:tab/>
      </w:r>
      <w:r>
        <w:rPr>
          <w:rtl/>
        </w:rPr>
        <w:tab/>
        <w:t xml:space="preserve">–   </w:t>
      </w:r>
      <w:r>
        <w:rPr>
          <w:rFonts w:hint="cs"/>
          <w:rtl/>
        </w:rPr>
        <w:t>אינו נוכח</w:t>
      </w:r>
    </w:p>
    <w:p w:rsidR="004435F3" w:rsidRDefault="004435F3" w:rsidP="009635F5">
      <w:pPr>
        <w:rPr>
          <w:rtl/>
        </w:rPr>
      </w:pPr>
      <w:r>
        <w:rPr>
          <w:rtl/>
        </w:rPr>
        <w:t>אבתיסאם מראענה</w:t>
      </w:r>
      <w:r>
        <w:rPr>
          <w:rtl/>
        </w:rPr>
        <w:tab/>
        <w:t xml:space="preserve">–   </w:t>
      </w:r>
      <w:r>
        <w:rPr>
          <w:rFonts w:hint="cs"/>
          <w:rtl/>
        </w:rPr>
        <w:t>בעד</w:t>
      </w:r>
    </w:p>
    <w:p w:rsidR="004435F3" w:rsidRDefault="004435F3" w:rsidP="009635F5">
      <w:pPr>
        <w:rPr>
          <w:rtl/>
        </w:rPr>
      </w:pPr>
      <w:r>
        <w:rPr>
          <w:rtl/>
        </w:rPr>
        <w:t>יעקב מרגי</w:t>
      </w:r>
      <w:r>
        <w:rPr>
          <w:rtl/>
        </w:rPr>
        <w:tab/>
      </w:r>
      <w:r>
        <w:rPr>
          <w:rtl/>
        </w:rPr>
        <w:tab/>
        <w:t xml:space="preserve">–   </w:t>
      </w:r>
      <w:r>
        <w:rPr>
          <w:rFonts w:hint="cs"/>
          <w:rtl/>
        </w:rPr>
        <w:t>אינו נוכח</w:t>
      </w:r>
    </w:p>
    <w:p w:rsidR="004435F3" w:rsidRDefault="004435F3" w:rsidP="009635F5">
      <w:pPr>
        <w:rPr>
          <w:rtl/>
        </w:rPr>
      </w:pPr>
      <w:r>
        <w:rPr>
          <w:rtl/>
        </w:rPr>
        <w:t>מופיד מרעי</w:t>
      </w:r>
      <w:r>
        <w:rPr>
          <w:rtl/>
        </w:rPr>
        <w:tab/>
      </w:r>
      <w:r>
        <w:rPr>
          <w:rtl/>
        </w:rPr>
        <w:tab/>
        <w:t xml:space="preserve">–   </w:t>
      </w:r>
      <w:r>
        <w:rPr>
          <w:rFonts w:hint="cs"/>
          <w:rtl/>
        </w:rPr>
        <w:t>בעד</w:t>
      </w:r>
    </w:p>
    <w:p w:rsidR="004435F3" w:rsidRDefault="004435F3" w:rsidP="009635F5">
      <w:pPr>
        <w:rPr>
          <w:rtl/>
        </w:rPr>
      </w:pPr>
      <w:r>
        <w:rPr>
          <w:rtl/>
        </w:rPr>
        <w:t>בנימין נתניהו</w:t>
      </w:r>
      <w:r>
        <w:rPr>
          <w:rtl/>
        </w:rPr>
        <w:tab/>
      </w:r>
      <w:r>
        <w:rPr>
          <w:rtl/>
        </w:rPr>
        <w:tab/>
        <w:t xml:space="preserve">–   </w:t>
      </w:r>
      <w:r>
        <w:rPr>
          <w:rFonts w:hint="cs"/>
          <w:rtl/>
        </w:rPr>
        <w:t>אינו נוכח</w:t>
      </w:r>
    </w:p>
    <w:p w:rsidR="004435F3" w:rsidRDefault="004435F3" w:rsidP="009635F5">
      <w:pPr>
        <w:rPr>
          <w:rtl/>
        </w:rPr>
      </w:pPr>
      <w:r>
        <w:rPr>
          <w:rtl/>
        </w:rPr>
        <w:t>יואב סגלוביץ'</w:t>
      </w:r>
      <w:r>
        <w:rPr>
          <w:rtl/>
        </w:rPr>
        <w:tab/>
      </w:r>
      <w:r>
        <w:rPr>
          <w:rtl/>
        </w:rPr>
        <w:tab/>
        <w:t xml:space="preserve">–   </w:t>
      </w:r>
      <w:r>
        <w:rPr>
          <w:rFonts w:hint="cs"/>
          <w:rtl/>
        </w:rPr>
        <w:t>בעד</w:t>
      </w:r>
    </w:p>
    <w:p w:rsidR="004435F3" w:rsidRDefault="004435F3" w:rsidP="009635F5">
      <w:pPr>
        <w:rPr>
          <w:rtl/>
        </w:rPr>
      </w:pPr>
      <w:r>
        <w:rPr>
          <w:rtl/>
        </w:rPr>
        <w:t>יבגני סובה</w:t>
      </w:r>
      <w:r>
        <w:rPr>
          <w:rtl/>
        </w:rPr>
        <w:tab/>
      </w:r>
      <w:r>
        <w:rPr>
          <w:rtl/>
        </w:rPr>
        <w:tab/>
        <w:t xml:space="preserve">–   </w:t>
      </w:r>
      <w:r>
        <w:rPr>
          <w:rFonts w:hint="cs"/>
          <w:rtl/>
        </w:rPr>
        <w:t>בעד</w:t>
      </w:r>
    </w:p>
    <w:p w:rsidR="004435F3" w:rsidRDefault="004435F3" w:rsidP="009635F5">
      <w:pPr>
        <w:rPr>
          <w:rtl/>
        </w:rPr>
      </w:pPr>
      <w:r>
        <w:rPr>
          <w:rtl/>
        </w:rPr>
        <w:t>אופיר סופר</w:t>
      </w:r>
      <w:r>
        <w:rPr>
          <w:rtl/>
        </w:rPr>
        <w:tab/>
      </w:r>
      <w:r>
        <w:rPr>
          <w:rtl/>
        </w:rPr>
        <w:tab/>
        <w:t xml:space="preserve">–   </w:t>
      </w:r>
      <w:r>
        <w:rPr>
          <w:rFonts w:hint="cs"/>
          <w:rtl/>
        </w:rPr>
        <w:t>אינו נוכח</w:t>
      </w:r>
    </w:p>
    <w:p w:rsidR="004435F3" w:rsidRDefault="004435F3" w:rsidP="009635F5">
      <w:pPr>
        <w:rPr>
          <w:rtl/>
        </w:rPr>
      </w:pPr>
      <w:r>
        <w:rPr>
          <w:rtl/>
        </w:rPr>
        <w:t>אורית מלכה סטרוק</w:t>
      </w:r>
      <w:r>
        <w:rPr>
          <w:rtl/>
        </w:rPr>
        <w:tab/>
        <w:t xml:space="preserve">–   </w:t>
      </w:r>
      <w:r>
        <w:rPr>
          <w:rFonts w:hint="cs"/>
          <w:rtl/>
        </w:rPr>
        <w:t>אינה נוכחת</w:t>
      </w:r>
    </w:p>
    <w:p w:rsidR="004435F3" w:rsidRDefault="004435F3" w:rsidP="009635F5">
      <w:pPr>
        <w:rPr>
          <w:rtl/>
        </w:rPr>
      </w:pPr>
      <w:r>
        <w:rPr>
          <w:rtl/>
        </w:rPr>
        <w:t>עידית סילמן</w:t>
      </w:r>
      <w:r>
        <w:rPr>
          <w:rtl/>
        </w:rPr>
        <w:tab/>
      </w:r>
      <w:r>
        <w:rPr>
          <w:rtl/>
        </w:rPr>
        <w:tab/>
        <w:t xml:space="preserve">–   </w:t>
      </w:r>
      <w:r>
        <w:rPr>
          <w:rFonts w:hint="cs"/>
          <w:rtl/>
        </w:rPr>
        <w:t>בעד</w:t>
      </w:r>
    </w:p>
    <w:p w:rsidR="004435F3" w:rsidRDefault="004435F3" w:rsidP="009635F5">
      <w:pPr>
        <w:rPr>
          <w:rtl/>
        </w:rPr>
      </w:pPr>
      <w:r>
        <w:rPr>
          <w:rtl/>
        </w:rPr>
        <w:t>עלי סלאלחה</w:t>
      </w:r>
      <w:r>
        <w:rPr>
          <w:rtl/>
        </w:rPr>
        <w:tab/>
      </w:r>
      <w:r>
        <w:rPr>
          <w:rtl/>
        </w:rPr>
        <w:tab/>
        <w:t xml:space="preserve">–   </w:t>
      </w:r>
      <w:r>
        <w:rPr>
          <w:rFonts w:hint="cs"/>
          <w:rtl/>
        </w:rPr>
        <w:t>בעד</w:t>
      </w:r>
    </w:p>
    <w:p w:rsidR="004435F3" w:rsidRDefault="004435F3" w:rsidP="009635F5">
      <w:pPr>
        <w:rPr>
          <w:rtl/>
        </w:rPr>
      </w:pPr>
      <w:r>
        <w:rPr>
          <w:rtl/>
        </w:rPr>
        <w:t>בצלאל סמוטריץ'</w:t>
      </w:r>
      <w:r>
        <w:rPr>
          <w:rtl/>
        </w:rPr>
        <w:tab/>
      </w:r>
      <w:r>
        <w:rPr>
          <w:rtl/>
        </w:rPr>
        <w:tab/>
        <w:t xml:space="preserve">–   </w:t>
      </w:r>
      <w:r>
        <w:rPr>
          <w:rFonts w:hint="cs"/>
          <w:rtl/>
        </w:rPr>
        <w:t>אינו נוכח</w:t>
      </w:r>
    </w:p>
    <w:p w:rsidR="004435F3" w:rsidRDefault="004435F3" w:rsidP="009635F5">
      <w:pPr>
        <w:rPr>
          <w:rtl/>
        </w:rPr>
      </w:pPr>
      <w:r>
        <w:rPr>
          <w:rtl/>
        </w:rPr>
        <w:t>אוסאמה סעדי</w:t>
      </w:r>
      <w:r>
        <w:rPr>
          <w:rtl/>
        </w:rPr>
        <w:tab/>
      </w:r>
      <w:r>
        <w:rPr>
          <w:rtl/>
        </w:rPr>
        <w:tab/>
        <w:t xml:space="preserve">–   </w:t>
      </w:r>
      <w:r>
        <w:rPr>
          <w:rFonts w:hint="cs"/>
          <w:rtl/>
        </w:rPr>
        <w:t>בעד</w:t>
      </w:r>
    </w:p>
    <w:p w:rsidR="004435F3" w:rsidRDefault="004435F3" w:rsidP="009635F5">
      <w:pPr>
        <w:rPr>
          <w:rtl/>
        </w:rPr>
      </w:pPr>
      <w:r>
        <w:rPr>
          <w:rtl/>
        </w:rPr>
        <w:t>מנסור עבאס</w:t>
      </w:r>
      <w:r>
        <w:rPr>
          <w:rtl/>
        </w:rPr>
        <w:tab/>
      </w:r>
      <w:r>
        <w:rPr>
          <w:rtl/>
        </w:rPr>
        <w:tab/>
        <w:t xml:space="preserve">–   </w:t>
      </w:r>
      <w:r>
        <w:rPr>
          <w:rFonts w:hint="cs"/>
          <w:rtl/>
        </w:rPr>
        <w:t>בעד</w:t>
      </w:r>
    </w:p>
    <w:p w:rsidR="004435F3" w:rsidRDefault="004435F3" w:rsidP="009635F5">
      <w:pPr>
        <w:rPr>
          <w:rtl/>
        </w:rPr>
      </w:pPr>
      <w:r>
        <w:rPr>
          <w:rtl/>
        </w:rPr>
        <w:t>איימן עודה</w:t>
      </w:r>
      <w:r>
        <w:rPr>
          <w:rtl/>
        </w:rPr>
        <w:tab/>
      </w:r>
      <w:r>
        <w:rPr>
          <w:rtl/>
        </w:rPr>
        <w:tab/>
        <w:t xml:space="preserve">–   </w:t>
      </w:r>
      <w:r>
        <w:rPr>
          <w:rFonts w:hint="cs"/>
          <w:rtl/>
        </w:rPr>
        <w:t>אינו נוכח</w:t>
      </w:r>
    </w:p>
    <w:p w:rsidR="004435F3" w:rsidRDefault="004435F3" w:rsidP="009635F5">
      <w:pPr>
        <w:rPr>
          <w:rtl/>
        </w:rPr>
      </w:pPr>
      <w:r>
        <w:rPr>
          <w:rtl/>
        </w:rPr>
        <w:t>חוה אתי עטייה</w:t>
      </w:r>
      <w:r>
        <w:rPr>
          <w:rtl/>
        </w:rPr>
        <w:tab/>
      </w:r>
      <w:r>
        <w:rPr>
          <w:rtl/>
        </w:rPr>
        <w:tab/>
        <w:t xml:space="preserve">–   </w:t>
      </w:r>
      <w:r>
        <w:rPr>
          <w:rFonts w:hint="cs"/>
          <w:rtl/>
        </w:rPr>
        <w:t>בעד</w:t>
      </w:r>
    </w:p>
    <w:p w:rsidR="004435F3" w:rsidRDefault="004435F3" w:rsidP="009635F5">
      <w:pPr>
        <w:rPr>
          <w:rtl/>
        </w:rPr>
      </w:pPr>
      <w:r>
        <w:rPr>
          <w:rtl/>
        </w:rPr>
        <w:t>יצחק פינדרוס</w:t>
      </w:r>
      <w:r>
        <w:rPr>
          <w:rtl/>
        </w:rPr>
        <w:tab/>
      </w:r>
      <w:r>
        <w:rPr>
          <w:rtl/>
        </w:rPr>
        <w:tab/>
        <w:t xml:space="preserve">–   </w:t>
      </w:r>
      <w:r>
        <w:rPr>
          <w:rFonts w:hint="cs"/>
          <w:rtl/>
        </w:rPr>
        <w:t>אינו נוכח</w:t>
      </w:r>
    </w:p>
    <w:p w:rsidR="004435F3" w:rsidRDefault="004435F3" w:rsidP="009635F5">
      <w:pPr>
        <w:rPr>
          <w:rtl/>
        </w:rPr>
      </w:pPr>
      <w:r>
        <w:rPr>
          <w:rtl/>
        </w:rPr>
        <w:t>שירלי פינטו קדוש</w:t>
      </w:r>
      <w:r>
        <w:rPr>
          <w:rtl/>
        </w:rPr>
        <w:tab/>
        <w:t xml:space="preserve">–   </w:t>
      </w:r>
      <w:r>
        <w:rPr>
          <w:rFonts w:hint="cs"/>
          <w:rtl/>
        </w:rPr>
        <w:t>אינה נוכחת</w:t>
      </w:r>
    </w:p>
    <w:p w:rsidR="004435F3" w:rsidRDefault="004435F3" w:rsidP="009635F5">
      <w:pPr>
        <w:rPr>
          <w:rtl/>
        </w:rPr>
      </w:pPr>
      <w:r>
        <w:rPr>
          <w:rtl/>
        </w:rPr>
        <w:t>מאיר פרוש</w:t>
      </w:r>
      <w:r>
        <w:rPr>
          <w:rtl/>
        </w:rPr>
        <w:tab/>
      </w:r>
      <w:r>
        <w:rPr>
          <w:rtl/>
        </w:rPr>
        <w:tab/>
        <w:t xml:space="preserve">–   </w:t>
      </w:r>
      <w:r>
        <w:rPr>
          <w:rFonts w:hint="cs"/>
          <w:rtl/>
        </w:rPr>
        <w:t>אינו נוכח</w:t>
      </w:r>
    </w:p>
    <w:p w:rsidR="004435F3" w:rsidRDefault="004435F3" w:rsidP="009635F5">
      <w:pPr>
        <w:rPr>
          <w:rtl/>
        </w:rPr>
      </w:pPr>
      <w:r>
        <w:rPr>
          <w:rtl/>
        </w:rPr>
        <w:t>יסמין פרידמן</w:t>
      </w:r>
      <w:r>
        <w:rPr>
          <w:rtl/>
        </w:rPr>
        <w:tab/>
      </w:r>
      <w:r>
        <w:rPr>
          <w:rtl/>
        </w:rPr>
        <w:tab/>
        <w:t xml:space="preserve">–   </w:t>
      </w:r>
      <w:r>
        <w:rPr>
          <w:rFonts w:hint="cs"/>
          <w:rtl/>
        </w:rPr>
        <w:t>בעד</w:t>
      </w:r>
    </w:p>
    <w:p w:rsidR="004435F3" w:rsidRDefault="004435F3" w:rsidP="009635F5">
      <w:pPr>
        <w:rPr>
          <w:rtl/>
        </w:rPr>
      </w:pPr>
      <w:r>
        <w:rPr>
          <w:rtl/>
        </w:rPr>
        <w:t>אביר קארה</w:t>
      </w:r>
      <w:r>
        <w:rPr>
          <w:rtl/>
        </w:rPr>
        <w:tab/>
      </w:r>
      <w:r>
        <w:rPr>
          <w:rtl/>
        </w:rPr>
        <w:tab/>
        <w:t xml:space="preserve">–   </w:t>
      </w:r>
      <w:r>
        <w:rPr>
          <w:rFonts w:hint="cs"/>
          <w:rtl/>
        </w:rPr>
        <w:t>אינו נוכח</w:t>
      </w:r>
    </w:p>
    <w:p w:rsidR="004435F3" w:rsidRDefault="004435F3" w:rsidP="009635F5">
      <w:pPr>
        <w:rPr>
          <w:rtl/>
        </w:rPr>
      </w:pPr>
      <w:r>
        <w:rPr>
          <w:rtl/>
        </w:rPr>
        <w:t>אלכס קושניר</w:t>
      </w:r>
      <w:r>
        <w:rPr>
          <w:rtl/>
        </w:rPr>
        <w:tab/>
      </w:r>
      <w:r>
        <w:rPr>
          <w:rtl/>
        </w:rPr>
        <w:tab/>
        <w:t xml:space="preserve">–   </w:t>
      </w:r>
      <w:r>
        <w:rPr>
          <w:rFonts w:hint="cs"/>
          <w:rtl/>
        </w:rPr>
        <w:t>אינו נוכח</w:t>
      </w:r>
    </w:p>
    <w:p w:rsidR="004435F3" w:rsidRDefault="004435F3" w:rsidP="009635F5">
      <w:pPr>
        <w:rPr>
          <w:rtl/>
        </w:rPr>
      </w:pPr>
      <w:r>
        <w:rPr>
          <w:rtl/>
        </w:rPr>
        <w:t>יואב קיש</w:t>
      </w:r>
      <w:r>
        <w:rPr>
          <w:rtl/>
        </w:rPr>
        <w:tab/>
      </w:r>
      <w:r>
        <w:rPr>
          <w:rtl/>
        </w:rPr>
        <w:tab/>
        <w:t xml:space="preserve">–   </w:t>
      </w:r>
      <w:r>
        <w:rPr>
          <w:rFonts w:hint="cs"/>
          <w:rtl/>
        </w:rPr>
        <w:t>בעד</w:t>
      </w:r>
    </w:p>
    <w:p w:rsidR="004435F3" w:rsidRDefault="004435F3" w:rsidP="009635F5">
      <w:pPr>
        <w:rPr>
          <w:rtl/>
        </w:rPr>
      </w:pPr>
      <w:r>
        <w:rPr>
          <w:rtl/>
        </w:rPr>
        <w:t>גלעד קריב</w:t>
      </w:r>
      <w:r>
        <w:rPr>
          <w:rtl/>
        </w:rPr>
        <w:tab/>
      </w:r>
      <w:r>
        <w:rPr>
          <w:rtl/>
        </w:rPr>
        <w:tab/>
        <w:t xml:space="preserve">–   </w:t>
      </w:r>
      <w:r>
        <w:rPr>
          <w:rFonts w:hint="cs"/>
          <w:rtl/>
        </w:rPr>
        <w:t>אינו נוכח</w:t>
      </w:r>
    </w:p>
    <w:p w:rsidR="004435F3" w:rsidRDefault="004435F3" w:rsidP="009635F5">
      <w:pPr>
        <w:rPr>
          <w:rtl/>
        </w:rPr>
      </w:pPr>
      <w:r>
        <w:rPr>
          <w:rtl/>
        </w:rPr>
        <w:t>שלמה קרעי</w:t>
      </w:r>
      <w:r>
        <w:rPr>
          <w:rtl/>
        </w:rPr>
        <w:tab/>
      </w:r>
      <w:r>
        <w:rPr>
          <w:rtl/>
        </w:rPr>
        <w:tab/>
        <w:t xml:space="preserve">–   </w:t>
      </w:r>
      <w:r>
        <w:rPr>
          <w:rFonts w:hint="cs"/>
          <w:rtl/>
        </w:rPr>
        <w:t>בעד</w:t>
      </w:r>
    </w:p>
    <w:p w:rsidR="004435F3" w:rsidRDefault="004435F3" w:rsidP="009635F5">
      <w:pPr>
        <w:rPr>
          <w:rtl/>
        </w:rPr>
      </w:pPr>
      <w:r>
        <w:rPr>
          <w:rtl/>
        </w:rPr>
        <w:t>מירי מרים רגב</w:t>
      </w:r>
      <w:r>
        <w:rPr>
          <w:rtl/>
        </w:rPr>
        <w:tab/>
      </w:r>
      <w:r>
        <w:rPr>
          <w:rtl/>
        </w:rPr>
        <w:tab/>
        <w:t xml:space="preserve">–   </w:t>
      </w:r>
      <w:r>
        <w:rPr>
          <w:rFonts w:hint="cs"/>
          <w:rtl/>
        </w:rPr>
        <w:t>אינה נוכחת</w:t>
      </w:r>
    </w:p>
    <w:p w:rsidR="004435F3" w:rsidRDefault="004435F3" w:rsidP="009635F5">
      <w:pPr>
        <w:rPr>
          <w:rtl/>
        </w:rPr>
      </w:pPr>
      <w:r>
        <w:rPr>
          <w:rtl/>
        </w:rPr>
        <w:t>מיכל רוזין</w:t>
      </w:r>
      <w:r>
        <w:rPr>
          <w:rtl/>
        </w:rPr>
        <w:tab/>
      </w:r>
      <w:r>
        <w:rPr>
          <w:rtl/>
        </w:rPr>
        <w:tab/>
        <w:t xml:space="preserve">–   </w:t>
      </w:r>
      <w:r>
        <w:rPr>
          <w:rFonts w:hint="cs"/>
          <w:rtl/>
        </w:rPr>
        <w:t>בעד</w:t>
      </w:r>
    </w:p>
    <w:p w:rsidR="004435F3" w:rsidRDefault="004435F3" w:rsidP="009635F5">
      <w:pPr>
        <w:rPr>
          <w:rtl/>
        </w:rPr>
      </w:pPr>
      <w:r>
        <w:rPr>
          <w:rtl/>
        </w:rPr>
        <w:t>שמחה רוטמן</w:t>
      </w:r>
      <w:r>
        <w:rPr>
          <w:rtl/>
        </w:rPr>
        <w:tab/>
      </w:r>
      <w:r>
        <w:rPr>
          <w:rtl/>
        </w:rPr>
        <w:tab/>
        <w:t xml:space="preserve">–   </w:t>
      </w:r>
      <w:r>
        <w:rPr>
          <w:rFonts w:hint="cs"/>
          <w:rtl/>
        </w:rPr>
        <w:t>אינו נוכח</w:t>
      </w:r>
    </w:p>
    <w:p w:rsidR="004435F3" w:rsidRDefault="004435F3" w:rsidP="009635F5">
      <w:pPr>
        <w:rPr>
          <w:rtl/>
        </w:rPr>
      </w:pPr>
      <w:r>
        <w:rPr>
          <w:rtl/>
        </w:rPr>
        <w:t>יעל רון בן משה</w:t>
      </w:r>
      <w:r>
        <w:rPr>
          <w:rtl/>
        </w:rPr>
        <w:tab/>
      </w:r>
      <w:r>
        <w:rPr>
          <w:rtl/>
        </w:rPr>
        <w:tab/>
        <w:t xml:space="preserve">–   </w:t>
      </w:r>
      <w:r>
        <w:rPr>
          <w:rFonts w:hint="cs"/>
          <w:rtl/>
        </w:rPr>
        <w:t>בעד</w:t>
      </w:r>
    </w:p>
    <w:p w:rsidR="004435F3" w:rsidRDefault="004435F3" w:rsidP="009635F5">
      <w:pPr>
        <w:rPr>
          <w:rtl/>
        </w:rPr>
      </w:pPr>
      <w:r>
        <w:rPr>
          <w:rtl/>
        </w:rPr>
        <w:t>מוסי רז</w:t>
      </w:r>
      <w:r>
        <w:rPr>
          <w:rtl/>
        </w:rPr>
        <w:tab/>
      </w:r>
      <w:r>
        <w:rPr>
          <w:rtl/>
        </w:rPr>
        <w:tab/>
      </w:r>
      <w:r>
        <w:rPr>
          <w:rtl/>
        </w:rPr>
        <w:tab/>
        <w:t xml:space="preserve">–   </w:t>
      </w:r>
      <w:r>
        <w:rPr>
          <w:rFonts w:hint="cs"/>
          <w:rtl/>
        </w:rPr>
        <w:t>בעד</w:t>
      </w:r>
    </w:p>
    <w:p w:rsidR="004435F3" w:rsidRDefault="004435F3" w:rsidP="009635F5">
      <w:pPr>
        <w:rPr>
          <w:rtl/>
        </w:rPr>
      </w:pPr>
      <w:r>
        <w:rPr>
          <w:rtl/>
        </w:rPr>
        <w:t>אפרת רייטן מרום</w:t>
      </w:r>
      <w:r>
        <w:rPr>
          <w:rtl/>
        </w:rPr>
        <w:tab/>
        <w:t xml:space="preserve">–   </w:t>
      </w:r>
      <w:r>
        <w:rPr>
          <w:rFonts w:hint="cs"/>
          <w:rtl/>
        </w:rPr>
        <w:t>בעד</w:t>
      </w:r>
    </w:p>
    <w:p w:rsidR="004435F3" w:rsidRDefault="004435F3" w:rsidP="009635F5">
      <w:pPr>
        <w:rPr>
          <w:rtl/>
        </w:rPr>
      </w:pPr>
      <w:r>
        <w:rPr>
          <w:rtl/>
        </w:rPr>
        <w:t>ג'ידא רינאוי</w:t>
      </w:r>
      <w:r>
        <w:rPr>
          <w:rFonts w:hint="cs"/>
          <w:rtl/>
        </w:rPr>
        <w:t xml:space="preserve"> </w:t>
      </w:r>
      <w:r>
        <w:rPr>
          <w:rtl/>
        </w:rPr>
        <w:t>זועבי</w:t>
      </w:r>
      <w:r>
        <w:rPr>
          <w:rtl/>
        </w:rPr>
        <w:tab/>
        <w:t xml:space="preserve">–   </w:t>
      </w:r>
      <w:r>
        <w:rPr>
          <w:rFonts w:hint="cs"/>
          <w:rtl/>
        </w:rPr>
        <w:t>בעד</w:t>
      </w:r>
    </w:p>
    <w:p w:rsidR="004435F3" w:rsidRDefault="004435F3" w:rsidP="009635F5">
      <w:pPr>
        <w:rPr>
          <w:rtl/>
        </w:rPr>
      </w:pPr>
      <w:r>
        <w:rPr>
          <w:rtl/>
        </w:rPr>
        <w:t>יפעת שאשא ביטון</w:t>
      </w:r>
      <w:r>
        <w:rPr>
          <w:rtl/>
        </w:rPr>
        <w:tab/>
        <w:t xml:space="preserve">–   </w:t>
      </w:r>
      <w:r>
        <w:rPr>
          <w:rFonts w:hint="cs"/>
          <w:rtl/>
        </w:rPr>
        <w:t>בעד</w:t>
      </w:r>
    </w:p>
    <w:p w:rsidR="004435F3" w:rsidRDefault="004435F3" w:rsidP="009635F5">
      <w:pPr>
        <w:rPr>
          <w:rtl/>
        </w:rPr>
      </w:pPr>
      <w:r>
        <w:rPr>
          <w:rtl/>
        </w:rPr>
        <w:t>אלון שוסטר</w:t>
      </w:r>
      <w:r>
        <w:rPr>
          <w:rtl/>
        </w:rPr>
        <w:tab/>
      </w:r>
      <w:r>
        <w:rPr>
          <w:rtl/>
        </w:rPr>
        <w:tab/>
        <w:t xml:space="preserve">–   </w:t>
      </w:r>
      <w:r>
        <w:rPr>
          <w:rFonts w:hint="cs"/>
          <w:rtl/>
        </w:rPr>
        <w:t>בעד</w:t>
      </w:r>
    </w:p>
    <w:p w:rsidR="004435F3" w:rsidRDefault="004435F3" w:rsidP="009635F5">
      <w:pPr>
        <w:rPr>
          <w:rtl/>
        </w:rPr>
      </w:pPr>
      <w:r>
        <w:rPr>
          <w:rtl/>
        </w:rPr>
        <w:t>יובל שטייניץ</w:t>
      </w:r>
      <w:r>
        <w:rPr>
          <w:rtl/>
        </w:rPr>
        <w:tab/>
      </w:r>
      <w:r>
        <w:rPr>
          <w:rtl/>
        </w:rPr>
        <w:tab/>
        <w:t xml:space="preserve">–   </w:t>
      </w:r>
      <w:r>
        <w:rPr>
          <w:rFonts w:hint="cs"/>
          <w:rtl/>
        </w:rPr>
        <w:t>בעד</w:t>
      </w:r>
    </w:p>
    <w:p w:rsidR="004435F3" w:rsidRDefault="004435F3" w:rsidP="009635F5">
      <w:pPr>
        <w:rPr>
          <w:rtl/>
        </w:rPr>
      </w:pPr>
      <w:r>
        <w:rPr>
          <w:rtl/>
        </w:rPr>
        <w:t>קטי קטרין שטרית</w:t>
      </w:r>
      <w:r>
        <w:rPr>
          <w:rtl/>
        </w:rPr>
        <w:tab/>
        <w:t xml:space="preserve">–   </w:t>
      </w:r>
      <w:r>
        <w:rPr>
          <w:rFonts w:hint="cs"/>
          <w:rtl/>
        </w:rPr>
        <w:t>אינה נוכחת</w:t>
      </w:r>
    </w:p>
    <w:p w:rsidR="004435F3" w:rsidRDefault="004435F3" w:rsidP="009635F5">
      <w:pPr>
        <w:rPr>
          <w:rtl/>
        </w:rPr>
      </w:pPr>
      <w:r>
        <w:rPr>
          <w:rtl/>
        </w:rPr>
        <w:t>אלעזר שטרן</w:t>
      </w:r>
      <w:r>
        <w:rPr>
          <w:rtl/>
        </w:rPr>
        <w:tab/>
      </w:r>
      <w:r>
        <w:rPr>
          <w:rtl/>
        </w:rPr>
        <w:tab/>
        <w:t xml:space="preserve">–   </w:t>
      </w:r>
      <w:r>
        <w:rPr>
          <w:rFonts w:hint="cs"/>
          <w:rtl/>
        </w:rPr>
        <w:t>בעד</w:t>
      </w:r>
    </w:p>
    <w:p w:rsidR="004435F3" w:rsidRDefault="004435F3" w:rsidP="009635F5">
      <w:pPr>
        <w:rPr>
          <w:rtl/>
        </w:rPr>
      </w:pPr>
      <w:r>
        <w:rPr>
          <w:rtl/>
        </w:rPr>
        <w:t>יוסף שיין</w:t>
      </w:r>
      <w:r>
        <w:rPr>
          <w:rtl/>
        </w:rPr>
        <w:tab/>
      </w:r>
      <w:r>
        <w:rPr>
          <w:rtl/>
        </w:rPr>
        <w:tab/>
        <w:t xml:space="preserve">–   </w:t>
      </w:r>
      <w:r>
        <w:rPr>
          <w:rFonts w:hint="cs"/>
          <w:rtl/>
        </w:rPr>
        <w:t>אינו נוכח</w:t>
      </w:r>
    </w:p>
    <w:p w:rsidR="004435F3" w:rsidRDefault="004435F3" w:rsidP="009635F5">
      <w:pPr>
        <w:rPr>
          <w:rtl/>
        </w:rPr>
      </w:pPr>
      <w:r>
        <w:rPr>
          <w:rtl/>
        </w:rPr>
        <w:t>עמיחי שיקלי</w:t>
      </w:r>
      <w:r>
        <w:rPr>
          <w:rtl/>
        </w:rPr>
        <w:tab/>
      </w:r>
      <w:r>
        <w:rPr>
          <w:rtl/>
        </w:rPr>
        <w:tab/>
        <w:t xml:space="preserve">–   </w:t>
      </w:r>
      <w:r>
        <w:rPr>
          <w:rFonts w:hint="cs"/>
          <w:rtl/>
        </w:rPr>
        <w:t>אינו נוכח</w:t>
      </w:r>
    </w:p>
    <w:p w:rsidR="004435F3" w:rsidRDefault="004435F3" w:rsidP="009635F5">
      <w:pPr>
        <w:rPr>
          <w:rtl/>
        </w:rPr>
      </w:pPr>
      <w:r>
        <w:rPr>
          <w:rtl/>
        </w:rPr>
        <w:t>מיכל שיר סגמן</w:t>
      </w:r>
      <w:r>
        <w:rPr>
          <w:rtl/>
        </w:rPr>
        <w:tab/>
      </w:r>
      <w:r>
        <w:rPr>
          <w:rtl/>
        </w:rPr>
        <w:tab/>
        <w:t xml:space="preserve">–   </w:t>
      </w:r>
      <w:r>
        <w:rPr>
          <w:rFonts w:hint="cs"/>
          <w:rtl/>
        </w:rPr>
        <w:t>בעד</w:t>
      </w:r>
    </w:p>
    <w:p w:rsidR="004435F3" w:rsidRDefault="004435F3" w:rsidP="009635F5">
      <w:pPr>
        <w:rPr>
          <w:rtl/>
        </w:rPr>
      </w:pPr>
      <w:r>
        <w:rPr>
          <w:rtl/>
        </w:rPr>
        <w:t>רם שפע</w:t>
      </w:r>
      <w:r>
        <w:rPr>
          <w:rtl/>
        </w:rPr>
        <w:tab/>
      </w:r>
      <w:r>
        <w:rPr>
          <w:rtl/>
        </w:rPr>
        <w:tab/>
      </w:r>
      <w:r>
        <w:rPr>
          <w:rtl/>
        </w:rPr>
        <w:tab/>
        <w:t xml:space="preserve">–   </w:t>
      </w:r>
      <w:r>
        <w:rPr>
          <w:rFonts w:hint="cs"/>
          <w:rtl/>
        </w:rPr>
        <w:t>בעד</w:t>
      </w:r>
    </w:p>
    <w:p w:rsidR="004435F3" w:rsidRDefault="004435F3" w:rsidP="009635F5">
      <w:pPr>
        <w:rPr>
          <w:rtl/>
        </w:rPr>
      </w:pPr>
      <w:r>
        <w:rPr>
          <w:rtl/>
        </w:rPr>
        <w:t>נירה שפק</w:t>
      </w:r>
      <w:r>
        <w:rPr>
          <w:rtl/>
        </w:rPr>
        <w:tab/>
      </w:r>
      <w:r>
        <w:rPr>
          <w:rtl/>
        </w:rPr>
        <w:tab/>
        <w:t xml:space="preserve">–   </w:t>
      </w:r>
      <w:r>
        <w:rPr>
          <w:rFonts w:hint="cs"/>
          <w:rtl/>
        </w:rPr>
        <w:t>אינה נוכחת</w:t>
      </w:r>
    </w:p>
    <w:p w:rsidR="004435F3" w:rsidRDefault="004435F3" w:rsidP="009635F5">
      <w:pPr>
        <w:rPr>
          <w:rtl/>
        </w:rPr>
      </w:pPr>
      <w:r>
        <w:rPr>
          <w:rtl/>
        </w:rPr>
        <w:t>עאידה תומא סלימאן</w:t>
      </w:r>
      <w:r>
        <w:rPr>
          <w:rtl/>
        </w:rPr>
        <w:tab/>
        <w:t xml:space="preserve">–   </w:t>
      </w:r>
      <w:r>
        <w:rPr>
          <w:rFonts w:hint="cs"/>
          <w:rtl/>
        </w:rPr>
        <w:t>בעד</w:t>
      </w:r>
    </w:p>
    <w:p w:rsidR="004435F3" w:rsidRDefault="004435F3" w:rsidP="009635F5">
      <w:pPr>
        <w:rPr>
          <w:rtl/>
        </w:rPr>
      </w:pPr>
    </w:p>
    <w:p w:rsidR="004435F3" w:rsidRDefault="004435F3" w:rsidP="00472595">
      <w:pPr>
        <w:pStyle w:val="af6"/>
        <w:keepNext/>
        <w:rPr>
          <w:rtl/>
        </w:rPr>
      </w:pPr>
      <w:r w:rsidRPr="001531E5">
        <w:rPr>
          <w:rStyle w:val="TagStyle"/>
          <w:rtl/>
        </w:rPr>
        <w:t xml:space="preserve">&lt;&lt; יור &gt;&gt; </w:t>
      </w:r>
      <w:r>
        <w:rPr>
          <w:rtl/>
        </w:rPr>
        <w:t>היו"ר אמילי חיה מואטי:</w:t>
      </w:r>
      <w:r w:rsidRPr="001531E5">
        <w:rPr>
          <w:rStyle w:val="TagStyle"/>
          <w:rtl/>
        </w:rPr>
        <w:t xml:space="preserve"> &lt;&lt; יור &gt;&gt;</w:t>
      </w:r>
      <w:r>
        <w:rPr>
          <w:rtl/>
        </w:rPr>
        <w:t xml:space="preserve">   </w:t>
      </w:r>
    </w:p>
    <w:p w:rsidR="004435F3" w:rsidRDefault="004435F3" w:rsidP="00FC0E0D">
      <w:pPr>
        <w:rPr>
          <w:rtl/>
          <w:lang w:eastAsia="he-IL"/>
        </w:rPr>
      </w:pPr>
    </w:p>
    <w:p w:rsidR="004435F3" w:rsidRDefault="004435F3" w:rsidP="00472595">
      <w:pPr>
        <w:rPr>
          <w:rtl/>
          <w:lang w:eastAsia="he-IL"/>
        </w:rPr>
      </w:pPr>
      <w:r>
        <w:rPr>
          <w:rFonts w:hint="cs"/>
          <w:rtl/>
          <w:lang w:eastAsia="he-IL"/>
        </w:rPr>
        <w:t xml:space="preserve">בבקשה, גברתי </w:t>
      </w:r>
      <w:r w:rsidR="00AF3B88">
        <w:rPr>
          <w:rFonts w:hint="cs"/>
          <w:rtl/>
          <w:lang w:eastAsia="he-IL"/>
        </w:rPr>
        <w:t xml:space="preserve">סגנית </w:t>
      </w:r>
      <w:r>
        <w:rPr>
          <w:rFonts w:hint="cs"/>
          <w:rtl/>
          <w:lang w:eastAsia="he-IL"/>
        </w:rPr>
        <w:t>המזכירה, אנא קראי שוב בשמות חברי הכנסת שטרם הצביעו.</w:t>
      </w:r>
    </w:p>
    <w:p w:rsidR="004435F3" w:rsidRDefault="004435F3" w:rsidP="00472595">
      <w:pPr>
        <w:rPr>
          <w:rtl/>
          <w:lang w:eastAsia="he-IL"/>
        </w:rPr>
      </w:pPr>
    </w:p>
    <w:p w:rsidR="004435F3" w:rsidRDefault="004435F3" w:rsidP="00472595">
      <w:pPr>
        <w:pStyle w:val="af5"/>
        <w:rPr>
          <w:rtl/>
        </w:rPr>
      </w:pPr>
      <w:r w:rsidRPr="00662616">
        <w:rPr>
          <w:rStyle w:val="TagStyle"/>
          <w:rtl/>
        </w:rPr>
        <w:t xml:space="preserve"> &lt;&lt; קריאה &gt;&gt;</w:t>
      </w:r>
      <w:r w:rsidRPr="001531E5">
        <w:rPr>
          <w:rStyle w:val="TagStyle"/>
          <w:rtl/>
        </w:rPr>
        <w:t xml:space="preserve"> </w:t>
      </w:r>
      <w:r>
        <w:rPr>
          <w:rtl/>
        </w:rPr>
        <w:t>סגנית מזכירת הכנסת אלינור ימין:</w:t>
      </w:r>
      <w:r w:rsidRPr="001531E5">
        <w:rPr>
          <w:rStyle w:val="TagStyle"/>
          <w:rtl/>
        </w:rPr>
        <w:t xml:space="preserve"> </w:t>
      </w:r>
      <w:r w:rsidRPr="00662616">
        <w:rPr>
          <w:rStyle w:val="TagStyle"/>
          <w:rtl/>
        </w:rPr>
        <w:t xml:space="preserve">&lt;&lt; קריאה &gt;&gt; </w:t>
      </w:r>
      <w:r>
        <w:rPr>
          <w:rtl/>
        </w:rPr>
        <w:t xml:space="preserve">   </w:t>
      </w:r>
    </w:p>
    <w:p w:rsidR="00EF0E05" w:rsidRDefault="00EF0E05" w:rsidP="00EF0E05">
      <w:pPr>
        <w:ind w:firstLine="0"/>
        <w:rPr>
          <w:rtl/>
          <w:lang w:eastAsia="he-IL"/>
        </w:rPr>
      </w:pPr>
      <w:r>
        <w:rPr>
          <w:rFonts w:hint="cs"/>
          <w:rtl/>
          <w:lang w:eastAsia="he-IL"/>
        </w:rPr>
        <w:t>(קוראת בשמות חברי הכנסת)</w:t>
      </w:r>
    </w:p>
    <w:p w:rsidR="004435F3" w:rsidRDefault="004435F3" w:rsidP="00FC0E0D">
      <w:pPr>
        <w:rPr>
          <w:rtl/>
          <w:lang w:eastAsia="he-IL"/>
        </w:rPr>
      </w:pPr>
    </w:p>
    <w:p w:rsidR="004435F3" w:rsidRDefault="004435F3" w:rsidP="00472595">
      <w:pPr>
        <w:rPr>
          <w:rtl/>
        </w:rPr>
      </w:pPr>
      <w:r>
        <w:rPr>
          <w:rtl/>
        </w:rPr>
        <w:t>סמי אבו שחאדה</w:t>
      </w:r>
      <w:r>
        <w:rPr>
          <w:rtl/>
        </w:rPr>
        <w:tab/>
      </w:r>
      <w:r>
        <w:rPr>
          <w:rtl/>
        </w:rPr>
        <w:tab/>
        <w:t xml:space="preserve">–   </w:t>
      </w:r>
      <w:r>
        <w:rPr>
          <w:rFonts w:hint="cs"/>
          <w:rtl/>
        </w:rPr>
        <w:t>אינו נוכח</w:t>
      </w:r>
    </w:p>
    <w:p w:rsidR="004435F3" w:rsidRDefault="004435F3" w:rsidP="00472595">
      <w:pPr>
        <w:rPr>
          <w:rtl/>
        </w:rPr>
      </w:pPr>
      <w:r>
        <w:rPr>
          <w:rtl/>
        </w:rPr>
        <w:t>יולי יואל אדלשטיין</w:t>
      </w:r>
      <w:r>
        <w:rPr>
          <w:rtl/>
        </w:rPr>
        <w:tab/>
        <w:t xml:space="preserve">–   </w:t>
      </w:r>
      <w:r>
        <w:rPr>
          <w:rFonts w:hint="cs"/>
          <w:rtl/>
        </w:rPr>
        <w:t>אינו נוכח</w:t>
      </w:r>
    </w:p>
    <w:p w:rsidR="004435F3" w:rsidRDefault="004435F3" w:rsidP="00472595">
      <w:pPr>
        <w:rPr>
          <w:rtl/>
        </w:rPr>
      </w:pPr>
      <w:r>
        <w:rPr>
          <w:rtl/>
        </w:rPr>
        <w:t>אמיר אוחנה</w:t>
      </w:r>
      <w:r>
        <w:rPr>
          <w:rtl/>
        </w:rPr>
        <w:tab/>
      </w:r>
      <w:r>
        <w:rPr>
          <w:rtl/>
        </w:rPr>
        <w:tab/>
        <w:t xml:space="preserve">–   </w:t>
      </w:r>
      <w:r>
        <w:rPr>
          <w:rFonts w:hint="cs"/>
          <w:rtl/>
        </w:rPr>
        <w:t>אינו נוכח</w:t>
      </w:r>
    </w:p>
    <w:p w:rsidR="004435F3" w:rsidRDefault="004435F3" w:rsidP="00472595">
      <w:pPr>
        <w:rPr>
          <w:rtl/>
        </w:rPr>
      </w:pPr>
      <w:r>
        <w:rPr>
          <w:rtl/>
        </w:rPr>
        <w:t>ישראל אייכלר</w:t>
      </w:r>
      <w:r>
        <w:rPr>
          <w:rtl/>
        </w:rPr>
        <w:tab/>
      </w:r>
      <w:r>
        <w:rPr>
          <w:rtl/>
        </w:rPr>
        <w:tab/>
        <w:t xml:space="preserve">–   </w:t>
      </w:r>
      <w:r>
        <w:rPr>
          <w:rFonts w:hint="cs"/>
          <w:rtl/>
        </w:rPr>
        <w:t>אינו נוכח</w:t>
      </w:r>
    </w:p>
    <w:p w:rsidR="004435F3" w:rsidRDefault="004435F3" w:rsidP="00472595">
      <w:pPr>
        <w:rPr>
          <w:rtl/>
        </w:rPr>
      </w:pPr>
      <w:r>
        <w:rPr>
          <w:rtl/>
        </w:rPr>
        <w:t>אופיר אקוניס</w:t>
      </w:r>
      <w:r>
        <w:rPr>
          <w:rtl/>
        </w:rPr>
        <w:tab/>
      </w:r>
      <w:r>
        <w:rPr>
          <w:rtl/>
        </w:rPr>
        <w:tab/>
        <w:t xml:space="preserve">–   </w:t>
      </w:r>
      <w:r>
        <w:rPr>
          <w:rFonts w:hint="cs"/>
          <w:rtl/>
        </w:rPr>
        <w:t>אינו נוכח</w:t>
      </w:r>
    </w:p>
    <w:p w:rsidR="004435F3" w:rsidRDefault="004435F3" w:rsidP="00472595">
      <w:pPr>
        <w:rPr>
          <w:rtl/>
        </w:rPr>
      </w:pPr>
      <w:r>
        <w:rPr>
          <w:rtl/>
        </w:rPr>
        <w:t>יעקב אשר</w:t>
      </w:r>
      <w:r>
        <w:rPr>
          <w:rtl/>
        </w:rPr>
        <w:tab/>
      </w:r>
      <w:r>
        <w:rPr>
          <w:rtl/>
        </w:rPr>
        <w:tab/>
        <w:t xml:space="preserve">–   </w:t>
      </w:r>
      <w:r>
        <w:rPr>
          <w:rFonts w:hint="cs"/>
          <w:rtl/>
        </w:rPr>
        <w:t>בעד</w:t>
      </w:r>
    </w:p>
    <w:p w:rsidR="004435F3" w:rsidRDefault="004435F3" w:rsidP="00472595">
      <w:pPr>
        <w:rPr>
          <w:rtl/>
        </w:rPr>
      </w:pPr>
      <w:r>
        <w:rPr>
          <w:rtl/>
        </w:rPr>
        <w:t>אוריאל בוסו</w:t>
      </w:r>
      <w:r>
        <w:rPr>
          <w:rtl/>
        </w:rPr>
        <w:tab/>
      </w:r>
      <w:r>
        <w:rPr>
          <w:rtl/>
        </w:rPr>
        <w:tab/>
        <w:t xml:space="preserve">–   </w:t>
      </w:r>
      <w:r>
        <w:rPr>
          <w:rFonts w:hint="cs"/>
          <w:rtl/>
        </w:rPr>
        <w:t>אינו נוכח</w:t>
      </w:r>
    </w:p>
    <w:p w:rsidR="004435F3" w:rsidRDefault="004435F3" w:rsidP="00472595">
      <w:pPr>
        <w:rPr>
          <w:rtl/>
        </w:rPr>
      </w:pPr>
      <w:r>
        <w:rPr>
          <w:rtl/>
        </w:rPr>
        <w:t>חיים ביטון</w:t>
      </w:r>
      <w:r>
        <w:rPr>
          <w:rtl/>
        </w:rPr>
        <w:tab/>
      </w:r>
      <w:r>
        <w:rPr>
          <w:rtl/>
        </w:rPr>
        <w:tab/>
        <w:t xml:space="preserve">–   </w:t>
      </w:r>
      <w:r>
        <w:rPr>
          <w:rFonts w:hint="cs"/>
          <w:rtl/>
        </w:rPr>
        <w:t>אינו נוכח</w:t>
      </w:r>
    </w:p>
    <w:p w:rsidR="004435F3" w:rsidRDefault="004435F3" w:rsidP="00472595">
      <w:pPr>
        <w:rPr>
          <w:rtl/>
        </w:rPr>
      </w:pPr>
      <w:r>
        <w:rPr>
          <w:rtl/>
        </w:rPr>
        <w:t>דוד ביטן</w:t>
      </w:r>
      <w:r>
        <w:rPr>
          <w:rtl/>
        </w:rPr>
        <w:tab/>
      </w:r>
      <w:r>
        <w:rPr>
          <w:rtl/>
        </w:rPr>
        <w:tab/>
      </w:r>
      <w:r>
        <w:rPr>
          <w:rtl/>
        </w:rPr>
        <w:tab/>
        <w:t xml:space="preserve">–   </w:t>
      </w:r>
      <w:r>
        <w:rPr>
          <w:rFonts w:hint="cs"/>
          <w:rtl/>
        </w:rPr>
        <w:t>אינו נוכח</w:t>
      </w:r>
    </w:p>
    <w:p w:rsidR="004435F3" w:rsidRDefault="004435F3" w:rsidP="00472595">
      <w:pPr>
        <w:rPr>
          <w:rtl/>
        </w:rPr>
      </w:pPr>
      <w:r>
        <w:rPr>
          <w:rtl/>
        </w:rPr>
        <w:t>מירב בן ארי</w:t>
      </w:r>
      <w:r>
        <w:rPr>
          <w:rtl/>
        </w:rPr>
        <w:tab/>
      </w:r>
      <w:r>
        <w:rPr>
          <w:rtl/>
        </w:rPr>
        <w:tab/>
        <w:t xml:space="preserve">–   </w:t>
      </w:r>
      <w:r>
        <w:rPr>
          <w:rFonts w:hint="cs"/>
          <w:rtl/>
        </w:rPr>
        <w:t>אינה נוכחת</w:t>
      </w:r>
    </w:p>
    <w:p w:rsidR="004435F3" w:rsidRDefault="004435F3" w:rsidP="00472595">
      <w:pPr>
        <w:rPr>
          <w:rtl/>
        </w:rPr>
      </w:pPr>
      <w:r>
        <w:rPr>
          <w:rFonts w:hint="cs"/>
          <w:rtl/>
        </w:rPr>
        <w:t>אית</w:t>
      </w:r>
      <w:r>
        <w:rPr>
          <w:rtl/>
        </w:rPr>
        <w:t>מר בן גביר</w:t>
      </w:r>
      <w:r>
        <w:rPr>
          <w:rtl/>
        </w:rPr>
        <w:tab/>
      </w:r>
      <w:r>
        <w:rPr>
          <w:rtl/>
        </w:rPr>
        <w:tab/>
        <w:t xml:space="preserve">–   </w:t>
      </w:r>
      <w:r>
        <w:rPr>
          <w:rFonts w:hint="cs"/>
          <w:rtl/>
        </w:rPr>
        <w:t>אינו נוכח</w:t>
      </w:r>
    </w:p>
    <w:p w:rsidR="004435F3" w:rsidRDefault="004435F3" w:rsidP="00472595">
      <w:pPr>
        <w:rPr>
          <w:rtl/>
        </w:rPr>
      </w:pPr>
      <w:r>
        <w:rPr>
          <w:rtl/>
        </w:rPr>
        <w:t>יואב בן צור</w:t>
      </w:r>
      <w:r>
        <w:rPr>
          <w:rtl/>
        </w:rPr>
        <w:tab/>
      </w:r>
      <w:r>
        <w:rPr>
          <w:rtl/>
        </w:rPr>
        <w:tab/>
        <w:t xml:space="preserve">–   </w:t>
      </w:r>
      <w:r>
        <w:rPr>
          <w:rFonts w:hint="cs"/>
          <w:rtl/>
        </w:rPr>
        <w:t>אינו נוכח</w:t>
      </w:r>
    </w:p>
    <w:p w:rsidR="004435F3" w:rsidRDefault="004435F3" w:rsidP="00472595">
      <w:pPr>
        <w:rPr>
          <w:rtl/>
        </w:rPr>
      </w:pPr>
      <w:r>
        <w:rPr>
          <w:rtl/>
        </w:rPr>
        <w:t>נפתלי בנט</w:t>
      </w:r>
      <w:r>
        <w:rPr>
          <w:rtl/>
        </w:rPr>
        <w:tab/>
      </w:r>
      <w:r>
        <w:rPr>
          <w:rtl/>
        </w:rPr>
        <w:tab/>
        <w:t xml:space="preserve">–   </w:t>
      </w:r>
      <w:r>
        <w:rPr>
          <w:rFonts w:hint="cs"/>
          <w:rtl/>
        </w:rPr>
        <w:t>אינו נוכח</w:t>
      </w:r>
    </w:p>
    <w:p w:rsidR="004435F3" w:rsidRDefault="004435F3" w:rsidP="00472595">
      <w:pPr>
        <w:rPr>
          <w:rtl/>
        </w:rPr>
      </w:pPr>
      <w:r>
        <w:rPr>
          <w:rtl/>
        </w:rPr>
        <w:t>אלינה ברדץ' יאלוב</w:t>
      </w:r>
      <w:r>
        <w:rPr>
          <w:rtl/>
        </w:rPr>
        <w:tab/>
        <w:t xml:space="preserve">–   </w:t>
      </w:r>
      <w:r>
        <w:rPr>
          <w:rFonts w:hint="cs"/>
          <w:rtl/>
        </w:rPr>
        <w:t>אינה נוכחת</w:t>
      </w:r>
    </w:p>
    <w:p w:rsidR="004435F3" w:rsidRDefault="004435F3" w:rsidP="00472595">
      <w:pPr>
        <w:rPr>
          <w:rtl/>
        </w:rPr>
      </w:pPr>
      <w:r>
        <w:rPr>
          <w:rtl/>
        </w:rPr>
        <w:t>קרן ברק</w:t>
      </w:r>
      <w:r>
        <w:rPr>
          <w:rtl/>
        </w:rPr>
        <w:tab/>
      </w:r>
      <w:r>
        <w:rPr>
          <w:rtl/>
        </w:rPr>
        <w:tab/>
      </w:r>
      <w:r>
        <w:rPr>
          <w:rtl/>
        </w:rPr>
        <w:tab/>
        <w:t xml:space="preserve">–   </w:t>
      </w:r>
      <w:r>
        <w:rPr>
          <w:rFonts w:hint="cs"/>
          <w:rtl/>
        </w:rPr>
        <w:t>אינה נוכחת</w:t>
      </w:r>
    </w:p>
    <w:p w:rsidR="004435F3" w:rsidRDefault="004435F3" w:rsidP="00472595">
      <w:pPr>
        <w:rPr>
          <w:rtl/>
        </w:rPr>
      </w:pPr>
      <w:r>
        <w:rPr>
          <w:rtl/>
        </w:rPr>
        <w:t>מאי גולן</w:t>
      </w:r>
      <w:r>
        <w:rPr>
          <w:rtl/>
        </w:rPr>
        <w:tab/>
      </w:r>
      <w:r>
        <w:rPr>
          <w:rtl/>
        </w:rPr>
        <w:tab/>
      </w:r>
      <w:r>
        <w:rPr>
          <w:rtl/>
        </w:rPr>
        <w:tab/>
        <w:t xml:space="preserve">–   </w:t>
      </w:r>
      <w:r>
        <w:rPr>
          <w:rFonts w:hint="cs"/>
          <w:rtl/>
        </w:rPr>
        <w:t>אינה נוכחת</w:t>
      </w:r>
    </w:p>
    <w:p w:rsidR="004435F3" w:rsidRDefault="004435F3" w:rsidP="00472595">
      <w:pPr>
        <w:rPr>
          <w:rtl/>
        </w:rPr>
      </w:pPr>
      <w:r>
        <w:rPr>
          <w:rtl/>
        </w:rPr>
        <w:t>יואב גלנט</w:t>
      </w:r>
      <w:r>
        <w:rPr>
          <w:rtl/>
        </w:rPr>
        <w:tab/>
      </w:r>
      <w:r>
        <w:rPr>
          <w:rtl/>
        </w:rPr>
        <w:tab/>
        <w:t xml:space="preserve">–   </w:t>
      </w:r>
      <w:r>
        <w:rPr>
          <w:rFonts w:hint="cs"/>
          <w:rtl/>
        </w:rPr>
        <w:t>אינו נוכח</w:t>
      </w:r>
    </w:p>
    <w:p w:rsidR="004435F3" w:rsidRDefault="004435F3" w:rsidP="00472595">
      <w:pPr>
        <w:rPr>
          <w:rtl/>
        </w:rPr>
      </w:pPr>
      <w:r>
        <w:rPr>
          <w:rtl/>
        </w:rPr>
        <w:t>גילה גמליאל</w:t>
      </w:r>
      <w:r>
        <w:rPr>
          <w:rtl/>
        </w:rPr>
        <w:tab/>
      </w:r>
      <w:r>
        <w:rPr>
          <w:rtl/>
        </w:rPr>
        <w:tab/>
        <w:t xml:space="preserve">–   </w:t>
      </w:r>
      <w:r>
        <w:rPr>
          <w:rFonts w:hint="cs"/>
          <w:rtl/>
        </w:rPr>
        <w:t>אינה נוכחת</w:t>
      </w:r>
    </w:p>
    <w:p w:rsidR="004435F3" w:rsidRDefault="004435F3" w:rsidP="00472595">
      <w:pPr>
        <w:rPr>
          <w:rtl/>
        </w:rPr>
      </w:pPr>
      <w:r>
        <w:rPr>
          <w:rtl/>
        </w:rPr>
        <w:t>מאזן גנאים</w:t>
      </w:r>
      <w:r>
        <w:rPr>
          <w:rtl/>
        </w:rPr>
        <w:tab/>
      </w:r>
      <w:r>
        <w:rPr>
          <w:rtl/>
        </w:rPr>
        <w:tab/>
        <w:t xml:space="preserve">–   </w:t>
      </w:r>
      <w:r>
        <w:rPr>
          <w:rFonts w:hint="cs"/>
          <w:rtl/>
        </w:rPr>
        <w:t>אינו נוכח</w:t>
      </w:r>
    </w:p>
    <w:p w:rsidR="004435F3" w:rsidRDefault="004435F3" w:rsidP="00472595">
      <w:pPr>
        <w:rPr>
          <w:rtl/>
        </w:rPr>
      </w:pPr>
      <w:r>
        <w:rPr>
          <w:rtl/>
        </w:rPr>
        <w:t>בנימין גנץ</w:t>
      </w:r>
      <w:r>
        <w:rPr>
          <w:rtl/>
        </w:rPr>
        <w:tab/>
      </w:r>
      <w:r>
        <w:rPr>
          <w:rtl/>
        </w:rPr>
        <w:tab/>
        <w:t xml:space="preserve">–   </w:t>
      </w:r>
      <w:r>
        <w:rPr>
          <w:rFonts w:hint="cs"/>
          <w:rtl/>
        </w:rPr>
        <w:t>אינו נוכח</w:t>
      </w:r>
    </w:p>
    <w:p w:rsidR="004435F3" w:rsidRDefault="004435F3" w:rsidP="00472595">
      <w:pPr>
        <w:rPr>
          <w:rtl/>
        </w:rPr>
      </w:pPr>
      <w:r>
        <w:rPr>
          <w:rtl/>
        </w:rPr>
        <w:t>משה גפני</w:t>
      </w:r>
      <w:r>
        <w:rPr>
          <w:rtl/>
        </w:rPr>
        <w:tab/>
      </w:r>
      <w:r>
        <w:rPr>
          <w:rtl/>
        </w:rPr>
        <w:tab/>
        <w:t xml:space="preserve">–   </w:t>
      </w:r>
      <w:r>
        <w:rPr>
          <w:rFonts w:hint="cs"/>
          <w:rtl/>
        </w:rPr>
        <w:t>אינו נוכח</w:t>
      </w:r>
    </w:p>
    <w:p w:rsidR="004435F3" w:rsidRDefault="004435F3" w:rsidP="00472595">
      <w:pPr>
        <w:rPr>
          <w:rtl/>
        </w:rPr>
      </w:pPr>
      <w:r>
        <w:rPr>
          <w:rtl/>
        </w:rPr>
        <w:t>אבי דיכטר</w:t>
      </w:r>
      <w:r>
        <w:rPr>
          <w:rtl/>
        </w:rPr>
        <w:tab/>
      </w:r>
      <w:r>
        <w:rPr>
          <w:rtl/>
        </w:rPr>
        <w:tab/>
        <w:t xml:space="preserve">–   </w:t>
      </w:r>
      <w:r>
        <w:rPr>
          <w:rFonts w:hint="cs"/>
          <w:rtl/>
        </w:rPr>
        <w:t>אינו נוכח</w:t>
      </w:r>
    </w:p>
    <w:p w:rsidR="004435F3" w:rsidRDefault="004435F3" w:rsidP="00472595">
      <w:pPr>
        <w:rPr>
          <w:rtl/>
        </w:rPr>
      </w:pPr>
      <w:r>
        <w:rPr>
          <w:rtl/>
        </w:rPr>
        <w:t>גלית דיסטל אטבריאן</w:t>
      </w:r>
      <w:r>
        <w:rPr>
          <w:rtl/>
        </w:rPr>
        <w:tab/>
        <w:t xml:space="preserve">–   </w:t>
      </w:r>
      <w:r>
        <w:rPr>
          <w:rFonts w:hint="cs"/>
          <w:rtl/>
        </w:rPr>
        <w:t>אינה נוכחת</w:t>
      </w:r>
    </w:p>
    <w:p w:rsidR="004435F3" w:rsidRDefault="004435F3" w:rsidP="00472595">
      <w:pPr>
        <w:rPr>
          <w:rtl/>
        </w:rPr>
      </w:pPr>
      <w:r>
        <w:rPr>
          <w:rtl/>
        </w:rPr>
        <w:t>מיכל וולדיגר</w:t>
      </w:r>
      <w:r>
        <w:rPr>
          <w:rtl/>
        </w:rPr>
        <w:tab/>
      </w:r>
      <w:r>
        <w:rPr>
          <w:rtl/>
        </w:rPr>
        <w:tab/>
        <w:t xml:space="preserve">–   </w:t>
      </w:r>
      <w:r>
        <w:rPr>
          <w:rFonts w:hint="cs"/>
          <w:rtl/>
        </w:rPr>
        <w:t>אינה נוכחת</w:t>
      </w:r>
    </w:p>
    <w:p w:rsidR="004435F3" w:rsidRDefault="004435F3" w:rsidP="00472595">
      <w:pPr>
        <w:rPr>
          <w:rtl/>
        </w:rPr>
      </w:pPr>
      <w:r>
        <w:rPr>
          <w:rtl/>
        </w:rPr>
        <w:t>מכלוף מיקי זוהר</w:t>
      </w:r>
      <w:r>
        <w:rPr>
          <w:rtl/>
        </w:rPr>
        <w:tab/>
      </w:r>
      <w:r>
        <w:rPr>
          <w:rtl/>
        </w:rPr>
        <w:tab/>
        <w:t xml:space="preserve">–   </w:t>
      </w:r>
      <w:r>
        <w:rPr>
          <w:rFonts w:hint="cs"/>
          <w:rtl/>
        </w:rPr>
        <w:t>אינו נוכח</w:t>
      </w:r>
    </w:p>
    <w:p w:rsidR="004435F3" w:rsidRDefault="004435F3" w:rsidP="00472595">
      <w:pPr>
        <w:rPr>
          <w:rtl/>
        </w:rPr>
      </w:pPr>
      <w:r>
        <w:rPr>
          <w:rtl/>
        </w:rPr>
        <w:t>ווליד טאהא</w:t>
      </w:r>
      <w:r>
        <w:rPr>
          <w:rtl/>
        </w:rPr>
        <w:tab/>
      </w:r>
      <w:r>
        <w:rPr>
          <w:rtl/>
        </w:rPr>
        <w:tab/>
        <w:t xml:space="preserve">–   </w:t>
      </w:r>
      <w:r>
        <w:rPr>
          <w:rFonts w:hint="cs"/>
          <w:rtl/>
        </w:rPr>
        <w:t>אינו נוכח</w:t>
      </w:r>
    </w:p>
    <w:p w:rsidR="004435F3" w:rsidRDefault="004435F3" w:rsidP="00472595">
      <w:pPr>
        <w:rPr>
          <w:rtl/>
        </w:rPr>
      </w:pPr>
      <w:r>
        <w:rPr>
          <w:rtl/>
        </w:rPr>
        <w:t>יוסף טייב</w:t>
      </w:r>
      <w:r>
        <w:rPr>
          <w:rtl/>
        </w:rPr>
        <w:tab/>
      </w:r>
      <w:r>
        <w:rPr>
          <w:rtl/>
        </w:rPr>
        <w:tab/>
        <w:t xml:space="preserve">–   </w:t>
      </w:r>
      <w:r>
        <w:rPr>
          <w:rFonts w:hint="cs"/>
          <w:rtl/>
        </w:rPr>
        <w:t>בעד</w:t>
      </w:r>
    </w:p>
    <w:p w:rsidR="004435F3" w:rsidRDefault="004435F3" w:rsidP="00472595">
      <w:pPr>
        <w:rPr>
          <w:rtl/>
        </w:rPr>
      </w:pPr>
      <w:r>
        <w:rPr>
          <w:rtl/>
        </w:rPr>
        <w:t>אלון טל</w:t>
      </w:r>
      <w:r>
        <w:rPr>
          <w:rtl/>
        </w:rPr>
        <w:tab/>
      </w:r>
      <w:r>
        <w:rPr>
          <w:rtl/>
        </w:rPr>
        <w:tab/>
      </w:r>
      <w:r>
        <w:rPr>
          <w:rtl/>
        </w:rPr>
        <w:tab/>
        <w:t xml:space="preserve">–   </w:t>
      </w:r>
      <w:r>
        <w:rPr>
          <w:rFonts w:hint="cs"/>
          <w:rtl/>
        </w:rPr>
        <w:t>בעד</w:t>
      </w:r>
    </w:p>
    <w:p w:rsidR="004435F3" w:rsidRDefault="004435F3" w:rsidP="00472595">
      <w:pPr>
        <w:rPr>
          <w:rtl/>
        </w:rPr>
      </w:pPr>
      <w:r>
        <w:rPr>
          <w:rtl/>
        </w:rPr>
        <w:t>דסטה גדי יברקן</w:t>
      </w:r>
      <w:r>
        <w:rPr>
          <w:rtl/>
        </w:rPr>
        <w:tab/>
      </w:r>
      <w:r>
        <w:rPr>
          <w:rtl/>
        </w:rPr>
        <w:tab/>
        <w:t xml:space="preserve">–   </w:t>
      </w:r>
      <w:r>
        <w:rPr>
          <w:rFonts w:hint="cs"/>
          <w:rtl/>
        </w:rPr>
        <w:t>אינו נוכח</w:t>
      </w:r>
    </w:p>
    <w:p w:rsidR="004435F3" w:rsidRDefault="004435F3" w:rsidP="00472595">
      <w:pPr>
        <w:rPr>
          <w:rtl/>
        </w:rPr>
      </w:pPr>
      <w:r>
        <w:rPr>
          <w:rtl/>
        </w:rPr>
        <w:t>אלי כהן</w:t>
      </w:r>
      <w:r>
        <w:rPr>
          <w:rtl/>
        </w:rPr>
        <w:tab/>
      </w:r>
      <w:r>
        <w:rPr>
          <w:rtl/>
        </w:rPr>
        <w:tab/>
      </w:r>
      <w:r>
        <w:rPr>
          <w:rtl/>
        </w:rPr>
        <w:tab/>
        <w:t xml:space="preserve">–   </w:t>
      </w:r>
      <w:r>
        <w:rPr>
          <w:rFonts w:hint="cs"/>
          <w:rtl/>
        </w:rPr>
        <w:t>אינו נוכח</w:t>
      </w:r>
    </w:p>
    <w:p w:rsidR="004435F3" w:rsidRDefault="004435F3" w:rsidP="00472595">
      <w:pPr>
        <w:rPr>
          <w:rtl/>
        </w:rPr>
      </w:pPr>
      <w:r>
        <w:rPr>
          <w:rtl/>
        </w:rPr>
        <w:t>יום טוב חי כלפון</w:t>
      </w:r>
      <w:r>
        <w:rPr>
          <w:rtl/>
        </w:rPr>
        <w:tab/>
      </w:r>
      <w:r>
        <w:rPr>
          <w:rtl/>
        </w:rPr>
        <w:tab/>
        <w:t xml:space="preserve">–   </w:t>
      </w:r>
      <w:r>
        <w:rPr>
          <w:rFonts w:hint="cs"/>
          <w:rtl/>
        </w:rPr>
        <w:t>אינו נוכח</w:t>
      </w:r>
    </w:p>
    <w:p w:rsidR="004435F3" w:rsidRDefault="004435F3" w:rsidP="00472595">
      <w:pPr>
        <w:rPr>
          <w:rtl/>
        </w:rPr>
      </w:pPr>
      <w:r>
        <w:rPr>
          <w:rtl/>
        </w:rPr>
        <w:t>חיים כץ</w:t>
      </w:r>
      <w:r>
        <w:rPr>
          <w:rtl/>
        </w:rPr>
        <w:tab/>
      </w:r>
      <w:r>
        <w:rPr>
          <w:rtl/>
        </w:rPr>
        <w:tab/>
      </w:r>
      <w:r>
        <w:rPr>
          <w:rtl/>
        </w:rPr>
        <w:tab/>
        <w:t xml:space="preserve">–   </w:t>
      </w:r>
      <w:r>
        <w:rPr>
          <w:rFonts w:hint="cs"/>
          <w:rtl/>
        </w:rPr>
        <w:t>אינו נוכח</w:t>
      </w:r>
    </w:p>
    <w:p w:rsidR="004435F3" w:rsidRDefault="004435F3" w:rsidP="00472595">
      <w:pPr>
        <w:rPr>
          <w:rtl/>
        </w:rPr>
      </w:pPr>
      <w:r>
        <w:rPr>
          <w:rtl/>
        </w:rPr>
        <w:t>ישראל כץ</w:t>
      </w:r>
      <w:r>
        <w:rPr>
          <w:rtl/>
        </w:rPr>
        <w:tab/>
      </w:r>
      <w:r>
        <w:rPr>
          <w:rtl/>
        </w:rPr>
        <w:tab/>
        <w:t xml:space="preserve">–   </w:t>
      </w:r>
      <w:r>
        <w:rPr>
          <w:rFonts w:hint="cs"/>
          <w:rtl/>
        </w:rPr>
        <w:t>אינו נוכח</w:t>
      </w:r>
    </w:p>
    <w:p w:rsidR="004435F3" w:rsidRDefault="004435F3" w:rsidP="00472595">
      <w:pPr>
        <w:rPr>
          <w:rtl/>
        </w:rPr>
      </w:pPr>
      <w:r>
        <w:rPr>
          <w:rtl/>
        </w:rPr>
        <w:t>יוראי להב הרצנו</w:t>
      </w:r>
      <w:r>
        <w:rPr>
          <w:rtl/>
        </w:rPr>
        <w:tab/>
      </w:r>
      <w:r>
        <w:rPr>
          <w:rtl/>
        </w:rPr>
        <w:tab/>
        <w:t xml:space="preserve">–   </w:t>
      </w:r>
      <w:r>
        <w:rPr>
          <w:rFonts w:hint="cs"/>
          <w:rtl/>
        </w:rPr>
        <w:t>אינו נוכח</w:t>
      </w:r>
    </w:p>
    <w:p w:rsidR="004435F3" w:rsidRDefault="004435F3" w:rsidP="00472595">
      <w:pPr>
        <w:rPr>
          <w:rtl/>
        </w:rPr>
      </w:pPr>
      <w:r>
        <w:rPr>
          <w:rtl/>
        </w:rPr>
        <w:t>מיקי לוי</w:t>
      </w:r>
      <w:r>
        <w:rPr>
          <w:rtl/>
        </w:rPr>
        <w:tab/>
      </w:r>
      <w:r>
        <w:rPr>
          <w:rtl/>
        </w:rPr>
        <w:tab/>
      </w:r>
      <w:r>
        <w:rPr>
          <w:rtl/>
        </w:rPr>
        <w:tab/>
        <w:t xml:space="preserve">–   </w:t>
      </w:r>
      <w:r>
        <w:rPr>
          <w:rFonts w:hint="cs"/>
          <w:rtl/>
        </w:rPr>
        <w:t>בעד</w:t>
      </w:r>
    </w:p>
    <w:p w:rsidR="004435F3" w:rsidRDefault="004435F3" w:rsidP="00472595">
      <w:pPr>
        <w:rPr>
          <w:rtl/>
        </w:rPr>
      </w:pPr>
      <w:r>
        <w:rPr>
          <w:rtl/>
        </w:rPr>
        <w:t>אורלי לוי אבקסיס</w:t>
      </w:r>
      <w:r>
        <w:rPr>
          <w:rtl/>
        </w:rPr>
        <w:tab/>
        <w:t xml:space="preserve">–   </w:t>
      </w:r>
      <w:r>
        <w:rPr>
          <w:rFonts w:hint="cs"/>
          <w:rtl/>
        </w:rPr>
        <w:t>בעד</w:t>
      </w:r>
    </w:p>
    <w:p w:rsidR="004435F3" w:rsidRDefault="004435F3" w:rsidP="00472595">
      <w:pPr>
        <w:rPr>
          <w:rtl/>
        </w:rPr>
      </w:pPr>
      <w:r>
        <w:rPr>
          <w:rtl/>
        </w:rPr>
        <w:t>יעקב ליצמן</w:t>
      </w:r>
      <w:r>
        <w:rPr>
          <w:rtl/>
        </w:rPr>
        <w:tab/>
      </w:r>
      <w:r>
        <w:rPr>
          <w:rtl/>
        </w:rPr>
        <w:tab/>
        <w:t xml:space="preserve">–   </w:t>
      </w:r>
      <w:r>
        <w:rPr>
          <w:rFonts w:hint="cs"/>
          <w:rtl/>
        </w:rPr>
        <w:t>אינו נוכח</w:t>
      </w:r>
    </w:p>
    <w:p w:rsidR="004435F3" w:rsidRDefault="004435F3" w:rsidP="00472595">
      <w:pPr>
        <w:rPr>
          <w:rtl/>
        </w:rPr>
      </w:pPr>
      <w:r>
        <w:rPr>
          <w:rtl/>
        </w:rPr>
        <w:t>יאיר לפיד</w:t>
      </w:r>
      <w:r>
        <w:rPr>
          <w:rtl/>
        </w:rPr>
        <w:tab/>
      </w:r>
      <w:r>
        <w:rPr>
          <w:rtl/>
        </w:rPr>
        <w:tab/>
        <w:t xml:space="preserve">–   </w:t>
      </w:r>
      <w:r>
        <w:rPr>
          <w:rFonts w:hint="cs"/>
          <w:rtl/>
        </w:rPr>
        <w:t>אינו נוכח</w:t>
      </w:r>
    </w:p>
    <w:p w:rsidR="004435F3" w:rsidRDefault="004435F3" w:rsidP="00472595">
      <w:pPr>
        <w:rPr>
          <w:rtl/>
        </w:rPr>
      </w:pPr>
      <w:r>
        <w:rPr>
          <w:rtl/>
        </w:rPr>
        <w:t>פטין מולא</w:t>
      </w:r>
      <w:r>
        <w:rPr>
          <w:rtl/>
        </w:rPr>
        <w:tab/>
      </w:r>
      <w:r>
        <w:rPr>
          <w:rtl/>
        </w:rPr>
        <w:tab/>
        <w:t xml:space="preserve">–   </w:t>
      </w:r>
      <w:r>
        <w:rPr>
          <w:rFonts w:hint="cs"/>
          <w:rtl/>
        </w:rPr>
        <w:t>אינו נוכח</w:t>
      </w:r>
    </w:p>
    <w:p w:rsidR="004435F3" w:rsidRDefault="004435F3" w:rsidP="00472595">
      <w:pPr>
        <w:rPr>
          <w:rtl/>
        </w:rPr>
      </w:pPr>
      <w:r>
        <w:rPr>
          <w:rtl/>
        </w:rPr>
        <w:t>מרב מיכאלי</w:t>
      </w:r>
      <w:r>
        <w:rPr>
          <w:rtl/>
        </w:rPr>
        <w:tab/>
      </w:r>
      <w:r>
        <w:rPr>
          <w:rtl/>
        </w:rPr>
        <w:tab/>
        <w:t xml:space="preserve">–   </w:t>
      </w:r>
      <w:r>
        <w:rPr>
          <w:rFonts w:hint="cs"/>
          <w:rtl/>
        </w:rPr>
        <w:t>אינה נוכחת</w:t>
      </w:r>
    </w:p>
    <w:p w:rsidR="004435F3" w:rsidRDefault="004435F3" w:rsidP="00472595">
      <w:pPr>
        <w:rPr>
          <w:rtl/>
        </w:rPr>
      </w:pPr>
      <w:r>
        <w:rPr>
          <w:rtl/>
        </w:rPr>
        <w:t>אבי מעוז</w:t>
      </w:r>
      <w:r>
        <w:rPr>
          <w:rtl/>
        </w:rPr>
        <w:tab/>
      </w:r>
      <w:r>
        <w:rPr>
          <w:rtl/>
        </w:rPr>
        <w:tab/>
        <w:t xml:space="preserve">–   </w:t>
      </w:r>
      <w:r>
        <w:rPr>
          <w:rFonts w:hint="cs"/>
          <w:rtl/>
        </w:rPr>
        <w:t>אינו נוכח</w:t>
      </w:r>
    </w:p>
    <w:p w:rsidR="004435F3" w:rsidRDefault="004435F3" w:rsidP="00472595">
      <w:pPr>
        <w:rPr>
          <w:rtl/>
        </w:rPr>
      </w:pPr>
      <w:r>
        <w:rPr>
          <w:rtl/>
        </w:rPr>
        <w:t>אורי מקלב</w:t>
      </w:r>
      <w:r>
        <w:rPr>
          <w:rtl/>
        </w:rPr>
        <w:tab/>
      </w:r>
      <w:r>
        <w:rPr>
          <w:rtl/>
        </w:rPr>
        <w:tab/>
        <w:t xml:space="preserve">–   </w:t>
      </w:r>
      <w:r>
        <w:rPr>
          <w:rFonts w:hint="cs"/>
          <w:rtl/>
        </w:rPr>
        <w:t>אינו נוכח</w:t>
      </w:r>
    </w:p>
    <w:p w:rsidR="004435F3" w:rsidRDefault="004435F3" w:rsidP="00472595">
      <w:pPr>
        <w:rPr>
          <w:rtl/>
        </w:rPr>
      </w:pPr>
      <w:r>
        <w:rPr>
          <w:rtl/>
        </w:rPr>
        <w:t>יעקב מרגי</w:t>
      </w:r>
      <w:r>
        <w:rPr>
          <w:rtl/>
        </w:rPr>
        <w:tab/>
      </w:r>
      <w:r>
        <w:rPr>
          <w:rtl/>
        </w:rPr>
        <w:tab/>
        <w:t xml:space="preserve">–   </w:t>
      </w:r>
      <w:r>
        <w:rPr>
          <w:rFonts w:hint="cs"/>
          <w:rtl/>
        </w:rPr>
        <w:t>אינו נוכח</w:t>
      </w:r>
    </w:p>
    <w:p w:rsidR="004435F3" w:rsidRDefault="004435F3" w:rsidP="00472595">
      <w:pPr>
        <w:rPr>
          <w:rtl/>
        </w:rPr>
      </w:pPr>
      <w:r>
        <w:rPr>
          <w:rtl/>
        </w:rPr>
        <w:t>בנימין נתניהו</w:t>
      </w:r>
      <w:r>
        <w:rPr>
          <w:rtl/>
        </w:rPr>
        <w:tab/>
      </w:r>
      <w:r>
        <w:rPr>
          <w:rtl/>
        </w:rPr>
        <w:tab/>
        <w:t xml:space="preserve">–   </w:t>
      </w:r>
      <w:r>
        <w:rPr>
          <w:rFonts w:hint="cs"/>
          <w:rtl/>
        </w:rPr>
        <w:t>אינו נוכח</w:t>
      </w:r>
    </w:p>
    <w:p w:rsidR="004435F3" w:rsidRDefault="004435F3" w:rsidP="00472595">
      <w:pPr>
        <w:rPr>
          <w:rtl/>
        </w:rPr>
      </w:pPr>
      <w:r>
        <w:rPr>
          <w:rFonts w:hint="cs"/>
          <w:rtl/>
        </w:rPr>
        <w:t>א</w:t>
      </w:r>
      <w:r>
        <w:rPr>
          <w:rtl/>
        </w:rPr>
        <w:t>ופיר סופר</w:t>
      </w:r>
      <w:r>
        <w:rPr>
          <w:rtl/>
        </w:rPr>
        <w:tab/>
      </w:r>
      <w:r>
        <w:rPr>
          <w:rtl/>
        </w:rPr>
        <w:tab/>
        <w:t xml:space="preserve">–   </w:t>
      </w:r>
      <w:r>
        <w:rPr>
          <w:rFonts w:hint="cs"/>
          <w:rtl/>
        </w:rPr>
        <w:t>אינו נוכח</w:t>
      </w:r>
    </w:p>
    <w:p w:rsidR="004435F3" w:rsidRDefault="004435F3" w:rsidP="00472595">
      <w:pPr>
        <w:rPr>
          <w:rtl/>
        </w:rPr>
      </w:pPr>
      <w:r>
        <w:rPr>
          <w:rtl/>
        </w:rPr>
        <w:t>אורית מלכה סטרוק</w:t>
      </w:r>
      <w:r>
        <w:rPr>
          <w:rtl/>
        </w:rPr>
        <w:tab/>
        <w:t xml:space="preserve">–   </w:t>
      </w:r>
      <w:r>
        <w:rPr>
          <w:rFonts w:hint="cs"/>
          <w:rtl/>
        </w:rPr>
        <w:t>אינה נוכחת</w:t>
      </w:r>
    </w:p>
    <w:p w:rsidR="004435F3" w:rsidRDefault="004435F3" w:rsidP="00472595">
      <w:pPr>
        <w:rPr>
          <w:rtl/>
        </w:rPr>
      </w:pPr>
      <w:r>
        <w:rPr>
          <w:rtl/>
        </w:rPr>
        <w:t>בצלאל סמוטריץ'</w:t>
      </w:r>
      <w:r>
        <w:rPr>
          <w:rtl/>
        </w:rPr>
        <w:tab/>
      </w:r>
      <w:r>
        <w:rPr>
          <w:rtl/>
        </w:rPr>
        <w:tab/>
        <w:t xml:space="preserve">–   </w:t>
      </w:r>
      <w:r>
        <w:rPr>
          <w:rFonts w:hint="cs"/>
          <w:rtl/>
        </w:rPr>
        <w:t>אינו נוכח</w:t>
      </w:r>
    </w:p>
    <w:p w:rsidR="004435F3" w:rsidRDefault="004435F3" w:rsidP="00472595">
      <w:pPr>
        <w:rPr>
          <w:rtl/>
        </w:rPr>
      </w:pPr>
      <w:r>
        <w:rPr>
          <w:rtl/>
        </w:rPr>
        <w:t>איימן עודה</w:t>
      </w:r>
      <w:r>
        <w:rPr>
          <w:rtl/>
        </w:rPr>
        <w:tab/>
      </w:r>
      <w:r>
        <w:rPr>
          <w:rtl/>
        </w:rPr>
        <w:tab/>
        <w:t xml:space="preserve">–   </w:t>
      </w:r>
      <w:r>
        <w:rPr>
          <w:rFonts w:hint="cs"/>
          <w:rtl/>
        </w:rPr>
        <w:t>בעד</w:t>
      </w:r>
    </w:p>
    <w:p w:rsidR="004435F3" w:rsidRDefault="004435F3" w:rsidP="00472595">
      <w:pPr>
        <w:rPr>
          <w:rtl/>
        </w:rPr>
      </w:pPr>
      <w:r>
        <w:rPr>
          <w:rtl/>
        </w:rPr>
        <w:t>יצחק פינדרוס</w:t>
      </w:r>
      <w:r>
        <w:rPr>
          <w:rtl/>
        </w:rPr>
        <w:tab/>
      </w:r>
      <w:r>
        <w:rPr>
          <w:rtl/>
        </w:rPr>
        <w:tab/>
        <w:t xml:space="preserve">–   </w:t>
      </w:r>
      <w:r>
        <w:rPr>
          <w:rFonts w:hint="cs"/>
          <w:rtl/>
        </w:rPr>
        <w:t>אינו נוכח</w:t>
      </w:r>
    </w:p>
    <w:p w:rsidR="004435F3" w:rsidRDefault="004435F3" w:rsidP="00472595">
      <w:pPr>
        <w:rPr>
          <w:rtl/>
        </w:rPr>
      </w:pPr>
      <w:r>
        <w:rPr>
          <w:rtl/>
        </w:rPr>
        <w:t>שירלי פינטו קדוש</w:t>
      </w:r>
      <w:r>
        <w:rPr>
          <w:rtl/>
        </w:rPr>
        <w:tab/>
        <w:t xml:space="preserve">–   </w:t>
      </w:r>
      <w:r>
        <w:rPr>
          <w:rFonts w:hint="cs"/>
          <w:rtl/>
        </w:rPr>
        <w:t>אינה נוכחת</w:t>
      </w:r>
    </w:p>
    <w:p w:rsidR="004435F3" w:rsidRDefault="004435F3" w:rsidP="00472595">
      <w:pPr>
        <w:rPr>
          <w:rtl/>
        </w:rPr>
      </w:pPr>
      <w:r>
        <w:rPr>
          <w:rtl/>
        </w:rPr>
        <w:t>מאיר פרוש</w:t>
      </w:r>
      <w:r>
        <w:rPr>
          <w:rtl/>
        </w:rPr>
        <w:tab/>
      </w:r>
      <w:r>
        <w:rPr>
          <w:rtl/>
        </w:rPr>
        <w:tab/>
        <w:t xml:space="preserve">–   </w:t>
      </w:r>
      <w:r>
        <w:rPr>
          <w:rFonts w:hint="cs"/>
          <w:rtl/>
        </w:rPr>
        <w:t>אינו נוכח</w:t>
      </w:r>
    </w:p>
    <w:p w:rsidR="004435F3" w:rsidRDefault="004435F3" w:rsidP="00472595">
      <w:pPr>
        <w:rPr>
          <w:rtl/>
        </w:rPr>
      </w:pPr>
      <w:r>
        <w:rPr>
          <w:rFonts w:hint="cs"/>
          <w:rtl/>
        </w:rPr>
        <w:t>א</w:t>
      </w:r>
      <w:r>
        <w:rPr>
          <w:rtl/>
        </w:rPr>
        <w:t>ביר קארה</w:t>
      </w:r>
      <w:r>
        <w:rPr>
          <w:rtl/>
        </w:rPr>
        <w:tab/>
      </w:r>
      <w:r>
        <w:rPr>
          <w:rtl/>
        </w:rPr>
        <w:tab/>
        <w:t xml:space="preserve">–   </w:t>
      </w:r>
      <w:r>
        <w:rPr>
          <w:rFonts w:hint="cs"/>
          <w:rtl/>
        </w:rPr>
        <w:t>אינו נוכח</w:t>
      </w:r>
    </w:p>
    <w:p w:rsidR="004435F3" w:rsidRDefault="004435F3" w:rsidP="00472595">
      <w:pPr>
        <w:rPr>
          <w:rtl/>
        </w:rPr>
      </w:pPr>
      <w:r>
        <w:rPr>
          <w:rtl/>
        </w:rPr>
        <w:t>אלכס קושניר</w:t>
      </w:r>
      <w:r>
        <w:rPr>
          <w:rtl/>
        </w:rPr>
        <w:tab/>
      </w:r>
      <w:r>
        <w:rPr>
          <w:rtl/>
        </w:rPr>
        <w:tab/>
        <w:t xml:space="preserve">–   </w:t>
      </w:r>
      <w:r>
        <w:rPr>
          <w:rFonts w:hint="cs"/>
          <w:rtl/>
        </w:rPr>
        <w:t>אינו נוכח</w:t>
      </w:r>
    </w:p>
    <w:p w:rsidR="004435F3" w:rsidRDefault="004435F3" w:rsidP="00472595">
      <w:pPr>
        <w:rPr>
          <w:rtl/>
        </w:rPr>
      </w:pPr>
      <w:r>
        <w:rPr>
          <w:rtl/>
        </w:rPr>
        <w:t>גלעד קריב</w:t>
      </w:r>
      <w:r>
        <w:rPr>
          <w:rtl/>
        </w:rPr>
        <w:tab/>
      </w:r>
      <w:r>
        <w:rPr>
          <w:rtl/>
        </w:rPr>
        <w:tab/>
        <w:t xml:space="preserve">–   </w:t>
      </w:r>
      <w:r>
        <w:rPr>
          <w:rFonts w:hint="cs"/>
          <w:rtl/>
        </w:rPr>
        <w:t>אינו נוכח</w:t>
      </w:r>
    </w:p>
    <w:p w:rsidR="004435F3" w:rsidRDefault="004435F3" w:rsidP="00472595">
      <w:pPr>
        <w:rPr>
          <w:rtl/>
        </w:rPr>
      </w:pPr>
      <w:r>
        <w:rPr>
          <w:rtl/>
        </w:rPr>
        <w:t>מירי מרים רגב</w:t>
      </w:r>
      <w:r>
        <w:rPr>
          <w:rtl/>
        </w:rPr>
        <w:tab/>
      </w:r>
      <w:r>
        <w:rPr>
          <w:rtl/>
        </w:rPr>
        <w:tab/>
        <w:t xml:space="preserve">–   </w:t>
      </w:r>
      <w:r>
        <w:rPr>
          <w:rFonts w:hint="cs"/>
          <w:rtl/>
        </w:rPr>
        <w:t>אינה נוכחת</w:t>
      </w:r>
    </w:p>
    <w:p w:rsidR="004435F3" w:rsidRDefault="004435F3" w:rsidP="00472595">
      <w:pPr>
        <w:rPr>
          <w:rtl/>
        </w:rPr>
      </w:pPr>
      <w:r>
        <w:rPr>
          <w:rtl/>
        </w:rPr>
        <w:t>שמחה רוטמן</w:t>
      </w:r>
      <w:r>
        <w:rPr>
          <w:rtl/>
        </w:rPr>
        <w:tab/>
      </w:r>
      <w:r>
        <w:rPr>
          <w:rtl/>
        </w:rPr>
        <w:tab/>
        <w:t xml:space="preserve">–   </w:t>
      </w:r>
      <w:r>
        <w:rPr>
          <w:rFonts w:hint="cs"/>
          <w:rtl/>
        </w:rPr>
        <w:t>אינו נוכח</w:t>
      </w:r>
    </w:p>
    <w:p w:rsidR="004435F3" w:rsidRDefault="004435F3" w:rsidP="00472595">
      <w:pPr>
        <w:rPr>
          <w:rtl/>
        </w:rPr>
      </w:pPr>
      <w:r>
        <w:rPr>
          <w:rtl/>
        </w:rPr>
        <w:t>קטי קטרין שטרית</w:t>
      </w:r>
      <w:r>
        <w:rPr>
          <w:rtl/>
        </w:rPr>
        <w:tab/>
        <w:t xml:space="preserve">–   </w:t>
      </w:r>
      <w:r>
        <w:rPr>
          <w:rFonts w:hint="cs"/>
          <w:rtl/>
        </w:rPr>
        <w:t xml:space="preserve">אינה </w:t>
      </w:r>
      <w:bookmarkStart w:id="8884" w:name="_ETM_Q44_317000"/>
      <w:bookmarkEnd w:id="8884"/>
      <w:r>
        <w:rPr>
          <w:rFonts w:hint="cs"/>
          <w:rtl/>
        </w:rPr>
        <w:t>נוכחת</w:t>
      </w:r>
    </w:p>
    <w:p w:rsidR="004435F3" w:rsidRDefault="004435F3" w:rsidP="00472595">
      <w:pPr>
        <w:rPr>
          <w:rtl/>
        </w:rPr>
      </w:pPr>
      <w:r>
        <w:rPr>
          <w:rFonts w:hint="cs"/>
          <w:rtl/>
        </w:rPr>
        <w:t>י</w:t>
      </w:r>
      <w:r>
        <w:rPr>
          <w:rtl/>
        </w:rPr>
        <w:t>וסף שיין</w:t>
      </w:r>
      <w:r>
        <w:rPr>
          <w:rtl/>
        </w:rPr>
        <w:tab/>
      </w:r>
      <w:r>
        <w:rPr>
          <w:rtl/>
        </w:rPr>
        <w:tab/>
        <w:t xml:space="preserve">–   </w:t>
      </w:r>
      <w:r>
        <w:rPr>
          <w:rFonts w:hint="cs"/>
          <w:rtl/>
        </w:rPr>
        <w:t>אינו נוכח</w:t>
      </w:r>
    </w:p>
    <w:p w:rsidR="004435F3" w:rsidRDefault="004435F3" w:rsidP="00472595">
      <w:pPr>
        <w:rPr>
          <w:rtl/>
        </w:rPr>
      </w:pPr>
      <w:r>
        <w:rPr>
          <w:rtl/>
        </w:rPr>
        <w:t>עמיחי שיקלי</w:t>
      </w:r>
      <w:r>
        <w:rPr>
          <w:rtl/>
        </w:rPr>
        <w:tab/>
      </w:r>
      <w:r>
        <w:rPr>
          <w:rtl/>
        </w:rPr>
        <w:tab/>
        <w:t xml:space="preserve">–   </w:t>
      </w:r>
      <w:r>
        <w:rPr>
          <w:rFonts w:hint="cs"/>
          <w:rtl/>
        </w:rPr>
        <w:t>אינו נוכח</w:t>
      </w:r>
    </w:p>
    <w:p w:rsidR="004435F3" w:rsidRDefault="004435F3" w:rsidP="00472595">
      <w:pPr>
        <w:rPr>
          <w:rtl/>
        </w:rPr>
      </w:pPr>
      <w:r>
        <w:rPr>
          <w:rtl/>
        </w:rPr>
        <w:t>נירה שפק</w:t>
      </w:r>
      <w:r>
        <w:rPr>
          <w:rtl/>
        </w:rPr>
        <w:tab/>
      </w:r>
      <w:r>
        <w:rPr>
          <w:rtl/>
        </w:rPr>
        <w:tab/>
        <w:t xml:space="preserve">–   </w:t>
      </w:r>
      <w:r>
        <w:rPr>
          <w:rFonts w:hint="cs"/>
          <w:rtl/>
        </w:rPr>
        <w:t>אינה נוכחת</w:t>
      </w:r>
    </w:p>
    <w:p w:rsidR="004435F3" w:rsidRDefault="004435F3" w:rsidP="00472595">
      <w:pPr>
        <w:rPr>
          <w:rtl/>
        </w:rPr>
      </w:pPr>
    </w:p>
    <w:p w:rsidR="004435F3" w:rsidRDefault="004435F3" w:rsidP="00472595">
      <w:pPr>
        <w:pStyle w:val="af6"/>
        <w:keepNext/>
        <w:rPr>
          <w:rtl/>
        </w:rPr>
      </w:pPr>
      <w:r w:rsidRPr="001531E5">
        <w:rPr>
          <w:rStyle w:val="TagStyle"/>
          <w:rtl/>
        </w:rPr>
        <w:t xml:space="preserve"> &lt;&lt; יור &gt;&gt; </w:t>
      </w:r>
      <w:r>
        <w:rPr>
          <w:rtl/>
        </w:rPr>
        <w:t>היו"ר אמילי חיה מואטי:</w:t>
      </w:r>
      <w:r w:rsidRPr="001531E5">
        <w:rPr>
          <w:rStyle w:val="TagStyle"/>
          <w:rtl/>
        </w:rPr>
        <w:t xml:space="preserve"> &lt;&lt; יור &gt;&gt;</w:t>
      </w:r>
      <w:r>
        <w:rPr>
          <w:rtl/>
        </w:rPr>
        <w:t xml:space="preserve">   </w:t>
      </w:r>
    </w:p>
    <w:p w:rsidR="004435F3" w:rsidRDefault="004435F3" w:rsidP="00FC0E0D">
      <w:pPr>
        <w:rPr>
          <w:rtl/>
          <w:lang w:eastAsia="he-IL"/>
        </w:rPr>
      </w:pPr>
    </w:p>
    <w:p w:rsidR="004435F3" w:rsidRDefault="004435F3" w:rsidP="00DD2518">
      <w:pPr>
        <w:rPr>
          <w:rtl/>
          <w:lang w:eastAsia="he-IL"/>
        </w:rPr>
      </w:pPr>
      <w:r>
        <w:rPr>
          <w:rFonts w:hint="cs"/>
          <w:rtl/>
          <w:lang w:eastAsia="he-IL"/>
        </w:rPr>
        <w:t xml:space="preserve">חברות וחברים, האם מי מכם נמצא כאן וטרם הצביע או טרם קראו בשמו? אני מניחה שהתשובה היא לא. ההצבעה הסתיימה. תודה. חברות וחברים, להלן תוצאות ההצבעה: 64 חברי כנסת הצביעו בעד, חבר כנסת אחד התנגד. אם כך, הצעת חוק הוועדה לטיפול במשפחות נעדרים </w:t>
      </w:r>
      <w:bookmarkStart w:id="8885" w:name="_ETM_Q44_364000"/>
      <w:bookmarkEnd w:id="8885"/>
      <w:r>
        <w:rPr>
          <w:rFonts w:hint="cs"/>
          <w:rtl/>
          <w:lang w:eastAsia="he-IL"/>
        </w:rPr>
        <w:t>אזרחיים, התשפ"ב–2021, של חבר הכנסת מוסי רז, תעבור מכאן להמשך דיון בוועדה לביטחון הפנים.</w:t>
      </w:r>
    </w:p>
    <w:p w:rsidR="004435F3" w:rsidRDefault="004435F3" w:rsidP="00472595">
      <w:pPr>
        <w:rPr>
          <w:rtl/>
          <w:lang w:eastAsia="he-IL"/>
        </w:rPr>
      </w:pPr>
    </w:p>
    <w:p w:rsidR="004435F3" w:rsidRDefault="004435F3" w:rsidP="00472595">
      <w:pPr>
        <w:pStyle w:val="af5"/>
        <w:keepNext/>
        <w:rPr>
          <w:rtl/>
        </w:rPr>
      </w:pPr>
      <w:bookmarkStart w:id="8886" w:name="ET_interruption_5851_8"/>
      <w:r w:rsidRPr="00916BE2">
        <w:rPr>
          <w:rStyle w:val="TagStyle"/>
          <w:rtl/>
        </w:rPr>
        <w:t xml:space="preserve"> &lt;&lt; קריאה &gt;&gt; </w:t>
      </w:r>
      <w:r>
        <w:rPr>
          <w:rtl/>
        </w:rPr>
        <w:t>משה אבוטבול (ש"ס):</w:t>
      </w:r>
      <w:r w:rsidRPr="00916BE2">
        <w:rPr>
          <w:rStyle w:val="TagStyle"/>
          <w:rtl/>
        </w:rPr>
        <w:t xml:space="preserve"> &lt;&lt; קריאה &gt;&gt;</w:t>
      </w:r>
      <w:r>
        <w:rPr>
          <w:rtl/>
        </w:rPr>
        <w:t xml:space="preserve">   </w:t>
      </w:r>
      <w:bookmarkEnd w:id="8886"/>
    </w:p>
    <w:p w:rsidR="004435F3" w:rsidRDefault="004435F3" w:rsidP="00FC0E0D">
      <w:pPr>
        <w:rPr>
          <w:rtl/>
          <w:lang w:eastAsia="he-IL"/>
        </w:rPr>
      </w:pPr>
    </w:p>
    <w:p w:rsidR="004435F3" w:rsidRPr="00916BE2" w:rsidRDefault="004435F3" w:rsidP="00472595">
      <w:pPr>
        <w:rPr>
          <w:rtl/>
          <w:lang w:eastAsia="he-IL"/>
        </w:rPr>
      </w:pPr>
      <w:bookmarkStart w:id="8887" w:name="_ETM_Q44_490000"/>
      <w:bookmarkEnd w:id="8887"/>
      <w:r>
        <w:rPr>
          <w:rFonts w:hint="cs"/>
          <w:rtl/>
          <w:lang w:eastAsia="he-IL"/>
        </w:rPr>
        <w:t>למעמד האישה.</w:t>
      </w:r>
    </w:p>
    <w:p w:rsidR="004435F3" w:rsidRDefault="004435F3" w:rsidP="00472595">
      <w:pPr>
        <w:rPr>
          <w:rtl/>
          <w:lang w:eastAsia="he-IL"/>
        </w:rPr>
      </w:pPr>
    </w:p>
    <w:p w:rsidR="004435F3" w:rsidRDefault="004435F3" w:rsidP="00472595">
      <w:pPr>
        <w:pStyle w:val="af6"/>
        <w:keepNext/>
        <w:rPr>
          <w:rtl/>
        </w:rPr>
      </w:pPr>
      <w:r w:rsidRPr="00916BE2">
        <w:rPr>
          <w:rStyle w:val="TagStyle"/>
          <w:rtl/>
        </w:rPr>
        <w:t xml:space="preserve"> &lt;&lt; יור &gt;&gt; </w:t>
      </w:r>
      <w:r>
        <w:rPr>
          <w:rtl/>
        </w:rPr>
        <w:t>היו"ר אמילי חיה מואטי:</w:t>
      </w:r>
      <w:r w:rsidRPr="00916BE2">
        <w:rPr>
          <w:rStyle w:val="TagStyle"/>
          <w:rtl/>
        </w:rPr>
        <w:t xml:space="preserve"> &lt;&lt; יור &gt;&gt;</w:t>
      </w:r>
      <w:r>
        <w:rPr>
          <w:rtl/>
        </w:rPr>
        <w:t xml:space="preserve">   </w:t>
      </w:r>
    </w:p>
    <w:p w:rsidR="004435F3" w:rsidRDefault="004435F3" w:rsidP="00FC0E0D">
      <w:pPr>
        <w:rPr>
          <w:rtl/>
          <w:lang w:eastAsia="he-IL"/>
        </w:rPr>
      </w:pPr>
    </w:p>
    <w:p w:rsidR="004435F3" w:rsidRDefault="004435F3" w:rsidP="00472595">
      <w:pPr>
        <w:rPr>
          <w:rtl/>
          <w:lang w:eastAsia="he-IL"/>
        </w:rPr>
      </w:pPr>
      <w:bookmarkStart w:id="8888" w:name="_ETM_Q44_498000"/>
      <w:bookmarkEnd w:id="8888"/>
      <w:r>
        <w:rPr>
          <w:rFonts w:hint="cs"/>
          <w:rtl/>
          <w:lang w:eastAsia="he-IL"/>
        </w:rPr>
        <w:t>אבל סליחה, זה אותו חוק.</w:t>
      </w:r>
    </w:p>
    <w:p w:rsidR="004435F3" w:rsidRDefault="004435F3" w:rsidP="00472595">
      <w:pPr>
        <w:rPr>
          <w:rtl/>
          <w:lang w:eastAsia="he-IL"/>
        </w:rPr>
      </w:pPr>
      <w:bookmarkStart w:id="8889" w:name="_ETM_Q44_502000"/>
      <w:bookmarkEnd w:id="8889"/>
    </w:p>
    <w:p w:rsidR="004435F3" w:rsidRDefault="004435F3" w:rsidP="00472595">
      <w:pPr>
        <w:pStyle w:val="af5"/>
        <w:keepNext/>
        <w:rPr>
          <w:rtl/>
        </w:rPr>
      </w:pPr>
      <w:bookmarkStart w:id="8890" w:name="ET_interruption_5726_10"/>
      <w:r w:rsidRPr="00916BE2">
        <w:rPr>
          <w:rStyle w:val="TagStyle"/>
          <w:rtl/>
        </w:rPr>
        <w:t xml:space="preserve"> &lt;&lt; קריאה &gt;&gt; </w:t>
      </w:r>
      <w:r>
        <w:rPr>
          <w:rtl/>
        </w:rPr>
        <w:t>ינון אזולאי (ש"ס):</w:t>
      </w:r>
      <w:r w:rsidRPr="00916BE2">
        <w:rPr>
          <w:rStyle w:val="TagStyle"/>
          <w:rtl/>
        </w:rPr>
        <w:t xml:space="preserve"> &lt;&lt; קריאה &gt;&gt;</w:t>
      </w:r>
      <w:r>
        <w:rPr>
          <w:rtl/>
        </w:rPr>
        <w:t xml:space="preserve">   </w:t>
      </w:r>
      <w:bookmarkEnd w:id="8890"/>
    </w:p>
    <w:p w:rsidR="004435F3" w:rsidRDefault="004435F3" w:rsidP="00FC0E0D">
      <w:pPr>
        <w:rPr>
          <w:rtl/>
          <w:lang w:eastAsia="he-IL"/>
        </w:rPr>
      </w:pPr>
    </w:p>
    <w:p w:rsidR="004435F3" w:rsidRDefault="004435F3" w:rsidP="00472595">
      <w:pPr>
        <w:rPr>
          <w:rtl/>
          <w:lang w:eastAsia="he-IL"/>
        </w:rPr>
      </w:pPr>
      <w:bookmarkStart w:id="8891" w:name="_ETM_Q44_504000"/>
      <w:bookmarkEnd w:id="8891"/>
      <w:r>
        <w:rPr>
          <w:rFonts w:hint="cs"/>
          <w:rtl/>
          <w:lang w:eastAsia="he-IL"/>
        </w:rPr>
        <w:t xml:space="preserve">זה לא </w:t>
      </w:r>
      <w:bookmarkStart w:id="8892" w:name="_ETM_Q44_505000"/>
      <w:bookmarkEnd w:id="8892"/>
      <w:r>
        <w:rPr>
          <w:rFonts w:hint="cs"/>
          <w:rtl/>
          <w:lang w:eastAsia="he-IL"/>
        </w:rPr>
        <w:t xml:space="preserve">משנה </w:t>
      </w:r>
      <w:r w:rsidR="00FC0E0D">
        <w:rPr>
          <w:rFonts w:hint="cs"/>
          <w:rtl/>
          <w:lang w:eastAsia="he-IL"/>
        </w:rPr>
        <w:t>– – –</w:t>
      </w:r>
    </w:p>
    <w:p w:rsidR="004435F3" w:rsidRDefault="004435F3" w:rsidP="00472595">
      <w:pPr>
        <w:rPr>
          <w:rtl/>
          <w:lang w:eastAsia="he-IL"/>
        </w:rPr>
      </w:pPr>
      <w:bookmarkStart w:id="8893" w:name="_ETM_Q44_506000"/>
      <w:bookmarkEnd w:id="8893"/>
    </w:p>
    <w:p w:rsidR="004435F3" w:rsidRDefault="004435F3" w:rsidP="00472595">
      <w:pPr>
        <w:pStyle w:val="af5"/>
        <w:keepNext/>
        <w:rPr>
          <w:rtl/>
        </w:rPr>
      </w:pPr>
      <w:bookmarkStart w:id="8894" w:name="ET_interruption_6161_11"/>
      <w:r w:rsidRPr="00916BE2">
        <w:rPr>
          <w:rStyle w:val="TagStyle"/>
          <w:rtl/>
        </w:rPr>
        <w:t xml:space="preserve"> &lt;&lt; קריאה &gt;&gt; </w:t>
      </w:r>
      <w:r>
        <w:rPr>
          <w:rtl/>
        </w:rPr>
        <w:t>נירה שפק (יש עתיד):</w:t>
      </w:r>
      <w:r w:rsidRPr="00916BE2">
        <w:rPr>
          <w:rStyle w:val="TagStyle"/>
          <w:rtl/>
        </w:rPr>
        <w:t xml:space="preserve"> &lt;&lt; קריאה &gt;&gt;</w:t>
      </w:r>
      <w:r>
        <w:rPr>
          <w:rtl/>
        </w:rPr>
        <w:t xml:space="preserve">   </w:t>
      </w:r>
      <w:bookmarkEnd w:id="8894"/>
    </w:p>
    <w:p w:rsidR="004435F3" w:rsidRDefault="004435F3" w:rsidP="00FC0E0D">
      <w:pPr>
        <w:rPr>
          <w:rtl/>
          <w:lang w:eastAsia="he-IL"/>
        </w:rPr>
      </w:pPr>
    </w:p>
    <w:p w:rsidR="004435F3" w:rsidRDefault="00FC0E0D" w:rsidP="00472595">
      <w:pPr>
        <w:rPr>
          <w:rtl/>
          <w:lang w:eastAsia="he-IL"/>
        </w:rPr>
      </w:pPr>
      <w:bookmarkStart w:id="8895" w:name="_ETM_Q44_511000"/>
      <w:bookmarkEnd w:id="8895"/>
      <w:r>
        <w:rPr>
          <w:rFonts w:hint="cs"/>
          <w:rtl/>
          <w:lang w:eastAsia="he-IL"/>
        </w:rPr>
        <w:t>– – –</w:t>
      </w:r>
    </w:p>
    <w:p w:rsidR="004435F3" w:rsidRDefault="004435F3" w:rsidP="00472595">
      <w:pPr>
        <w:rPr>
          <w:rtl/>
          <w:lang w:eastAsia="he-IL"/>
        </w:rPr>
      </w:pPr>
    </w:p>
    <w:p w:rsidR="004435F3" w:rsidRDefault="004435F3" w:rsidP="00472595">
      <w:pPr>
        <w:pStyle w:val="af6"/>
        <w:keepNext/>
        <w:rPr>
          <w:rtl/>
        </w:rPr>
      </w:pPr>
      <w:bookmarkStart w:id="8896" w:name="ET_yor_6306_12"/>
      <w:r w:rsidRPr="00916BE2">
        <w:rPr>
          <w:rStyle w:val="TagStyle"/>
          <w:rtl/>
        </w:rPr>
        <w:t xml:space="preserve"> &lt;&lt; יור &gt;&gt; </w:t>
      </w:r>
      <w:r>
        <w:rPr>
          <w:rtl/>
        </w:rPr>
        <w:t>היו"ר אמילי חיה מואטי:</w:t>
      </w:r>
      <w:r w:rsidRPr="00916BE2">
        <w:rPr>
          <w:rStyle w:val="TagStyle"/>
          <w:rtl/>
        </w:rPr>
        <w:t xml:space="preserve"> &lt;&lt; יור &gt;&gt;</w:t>
      </w:r>
      <w:r>
        <w:rPr>
          <w:rtl/>
        </w:rPr>
        <w:t xml:space="preserve">   </w:t>
      </w:r>
      <w:bookmarkEnd w:id="8896"/>
    </w:p>
    <w:p w:rsidR="004435F3" w:rsidRDefault="004435F3" w:rsidP="00FC0E0D">
      <w:pPr>
        <w:rPr>
          <w:rtl/>
          <w:lang w:eastAsia="he-IL"/>
        </w:rPr>
      </w:pPr>
    </w:p>
    <w:p w:rsidR="004435F3" w:rsidRDefault="004435F3" w:rsidP="00472595">
      <w:pPr>
        <w:rPr>
          <w:rStyle w:val="TagStyle"/>
          <w:b/>
          <w:bCs/>
          <w:sz w:val="24"/>
          <w:szCs w:val="24"/>
          <w:u w:val="single"/>
        </w:rPr>
      </w:pPr>
      <w:bookmarkStart w:id="8897" w:name="_ETM_Q44_512000"/>
      <w:bookmarkEnd w:id="8897"/>
      <w:r>
        <w:rPr>
          <w:rFonts w:hint="cs"/>
          <w:rtl/>
          <w:lang w:eastAsia="he-IL"/>
        </w:rPr>
        <w:t xml:space="preserve">אם כך, חברות וחברים, קביעת </w:t>
      </w:r>
      <w:bookmarkStart w:id="8898" w:name="_ETM_Q44_516000"/>
      <w:bookmarkEnd w:id="8898"/>
      <w:r>
        <w:rPr>
          <w:rFonts w:hint="cs"/>
          <w:rtl/>
          <w:lang w:eastAsia="he-IL"/>
        </w:rPr>
        <w:t>הוועדה תתרחש בוועדת הכנסת.</w:t>
      </w:r>
      <w:bookmarkStart w:id="8899" w:name="ET_hatsach_627220_6"/>
    </w:p>
    <w:bookmarkEnd w:id="8899"/>
    <w:p w:rsidR="004435F3" w:rsidRDefault="004435F3" w:rsidP="00472595">
      <w:pPr>
        <w:rPr>
          <w:rtl/>
          <w:lang w:eastAsia="he-IL"/>
        </w:rPr>
      </w:pPr>
    </w:p>
    <w:p w:rsidR="004435F3" w:rsidRDefault="004435F3" w:rsidP="00472595">
      <w:pPr>
        <w:rPr>
          <w:rtl/>
          <w:lang w:eastAsia="he-IL"/>
        </w:rPr>
      </w:pPr>
    </w:p>
    <w:p w:rsidR="004435F3" w:rsidRDefault="004435F3" w:rsidP="00472595">
      <w:pPr>
        <w:pStyle w:val="af5"/>
        <w:keepNext/>
        <w:rPr>
          <w:rtl/>
        </w:rPr>
      </w:pPr>
      <w:bookmarkStart w:id="8900" w:name="_ETM_Q44_532000"/>
      <w:bookmarkStart w:id="8901" w:name="ET_interruption_קריאות_13"/>
      <w:bookmarkEnd w:id="8900"/>
      <w:r w:rsidRPr="00916BE2">
        <w:rPr>
          <w:rStyle w:val="TagStyle"/>
          <w:rtl/>
        </w:rPr>
        <w:t xml:space="preserve"> &lt;&lt; קריאה &gt;&gt; </w:t>
      </w:r>
      <w:r>
        <w:rPr>
          <w:rtl/>
        </w:rPr>
        <w:t>קריאות:</w:t>
      </w:r>
      <w:r w:rsidRPr="00916BE2">
        <w:rPr>
          <w:rStyle w:val="TagStyle"/>
          <w:rtl/>
        </w:rPr>
        <w:t xml:space="preserve"> &lt;&lt; קריאה &gt;&gt;</w:t>
      </w:r>
      <w:r>
        <w:rPr>
          <w:rtl/>
        </w:rPr>
        <w:t xml:space="preserve">   </w:t>
      </w:r>
      <w:bookmarkEnd w:id="8901"/>
    </w:p>
    <w:p w:rsidR="004435F3" w:rsidRDefault="004435F3" w:rsidP="00472595">
      <w:pPr>
        <w:rPr>
          <w:rtl/>
          <w:lang w:eastAsia="he-IL"/>
        </w:rPr>
      </w:pPr>
    </w:p>
    <w:p w:rsidR="004435F3" w:rsidRDefault="00FC0E0D" w:rsidP="00472595">
      <w:pPr>
        <w:rPr>
          <w:rtl/>
          <w:lang w:eastAsia="he-IL"/>
        </w:rPr>
      </w:pPr>
      <w:r>
        <w:rPr>
          <w:rFonts w:hint="cs"/>
          <w:rtl/>
          <w:lang w:eastAsia="he-IL"/>
        </w:rPr>
        <w:t>– – –</w:t>
      </w:r>
      <w:r w:rsidR="004435F3">
        <w:rPr>
          <w:rFonts w:hint="cs"/>
          <w:rtl/>
          <w:lang w:eastAsia="he-IL"/>
        </w:rPr>
        <w:t xml:space="preserve"> </w:t>
      </w:r>
    </w:p>
    <w:p w:rsidR="004435F3" w:rsidRDefault="004435F3" w:rsidP="00472595">
      <w:pPr>
        <w:rPr>
          <w:rtl/>
          <w:lang w:eastAsia="he-IL"/>
        </w:rPr>
      </w:pPr>
    </w:p>
    <w:p w:rsidR="004435F3" w:rsidRDefault="004435F3" w:rsidP="00472595">
      <w:pPr>
        <w:pStyle w:val="af6"/>
        <w:keepNext/>
        <w:rPr>
          <w:rtl/>
        </w:rPr>
      </w:pPr>
      <w:bookmarkStart w:id="8902" w:name="ET_yor_6306_14"/>
      <w:r w:rsidRPr="00916BE2">
        <w:rPr>
          <w:rStyle w:val="TagStyle"/>
          <w:rtl/>
        </w:rPr>
        <w:t xml:space="preserve"> &lt;&lt; יור &gt;&gt; </w:t>
      </w:r>
      <w:r>
        <w:rPr>
          <w:rtl/>
        </w:rPr>
        <w:t>היו"ר אמילי חיה מואטי:</w:t>
      </w:r>
      <w:r w:rsidRPr="00916BE2">
        <w:rPr>
          <w:rStyle w:val="TagStyle"/>
          <w:rtl/>
        </w:rPr>
        <w:t xml:space="preserve"> &lt;&lt; יור &gt;&gt;</w:t>
      </w:r>
      <w:r>
        <w:rPr>
          <w:rtl/>
        </w:rPr>
        <w:t xml:space="preserve">   </w:t>
      </w:r>
      <w:bookmarkEnd w:id="8902"/>
    </w:p>
    <w:p w:rsidR="004435F3" w:rsidRDefault="004435F3" w:rsidP="00FC0E0D">
      <w:pPr>
        <w:rPr>
          <w:rtl/>
          <w:lang w:eastAsia="he-IL"/>
        </w:rPr>
      </w:pPr>
    </w:p>
    <w:p w:rsidR="004435F3" w:rsidRDefault="004435F3" w:rsidP="00472595">
      <w:pPr>
        <w:rPr>
          <w:rtl/>
          <w:lang w:eastAsia="he-IL"/>
        </w:rPr>
      </w:pPr>
      <w:bookmarkStart w:id="8903" w:name="_ETM_Q44_528000"/>
      <w:bookmarkEnd w:id="8903"/>
      <w:r>
        <w:rPr>
          <w:rFonts w:hint="cs"/>
          <w:rtl/>
          <w:lang w:eastAsia="he-IL"/>
        </w:rPr>
        <w:t xml:space="preserve">חברות וחברים, הצעת </w:t>
      </w:r>
      <w:bookmarkStart w:id="8904" w:name="_ETM_Q44_526000"/>
      <w:bookmarkEnd w:id="8904"/>
      <w:r>
        <w:rPr>
          <w:rFonts w:hint="cs"/>
          <w:rtl/>
          <w:lang w:eastAsia="he-IL"/>
        </w:rPr>
        <w:t xml:space="preserve">חוק הוועדה לטיפול במשפחות נעדרים אזרחיים, התשפ"א–2021, של חברת הכנסת </w:t>
      </w:r>
      <w:bookmarkStart w:id="8905" w:name="_ETM_Q44_539000"/>
      <w:bookmarkEnd w:id="8905"/>
      <w:r>
        <w:rPr>
          <w:rFonts w:hint="cs"/>
          <w:rtl/>
          <w:lang w:eastAsia="he-IL"/>
        </w:rPr>
        <w:t>נעמה לזימי. ההצבעה</w:t>
      </w:r>
      <w:r w:rsidR="00AF3B88">
        <w:rPr>
          <w:rFonts w:hint="cs"/>
          <w:rtl/>
          <w:lang w:eastAsia="he-IL"/>
        </w:rPr>
        <w:t>,</w:t>
      </w:r>
      <w:r>
        <w:rPr>
          <w:rFonts w:hint="cs"/>
          <w:rtl/>
          <w:lang w:eastAsia="he-IL"/>
        </w:rPr>
        <w:t xml:space="preserve"> לבקשת האופוזיציה</w:t>
      </w:r>
      <w:r w:rsidR="00AF3B88">
        <w:rPr>
          <w:rFonts w:hint="cs"/>
          <w:rtl/>
          <w:lang w:eastAsia="he-IL"/>
        </w:rPr>
        <w:t>,</w:t>
      </w:r>
      <w:r>
        <w:rPr>
          <w:rFonts w:hint="cs"/>
          <w:rtl/>
          <w:lang w:eastAsia="he-IL"/>
        </w:rPr>
        <w:t xml:space="preserve"> תהיה שמית. בבקשה, גברתי </w:t>
      </w:r>
      <w:bookmarkStart w:id="8906" w:name="_ETM_Q44_542000"/>
      <w:bookmarkEnd w:id="8906"/>
      <w:r w:rsidR="00AF3B88">
        <w:rPr>
          <w:rFonts w:hint="cs"/>
          <w:rtl/>
          <w:lang w:eastAsia="he-IL"/>
        </w:rPr>
        <w:t xml:space="preserve">סגנית </w:t>
      </w:r>
      <w:r>
        <w:rPr>
          <w:rFonts w:hint="cs"/>
          <w:rtl/>
          <w:lang w:eastAsia="he-IL"/>
        </w:rPr>
        <w:t>מזכירת הכנסת, אנחנו מתחילים בהצבעה.</w:t>
      </w:r>
    </w:p>
    <w:p w:rsidR="004435F3" w:rsidRPr="00916BE2" w:rsidRDefault="004435F3" w:rsidP="00472595">
      <w:pPr>
        <w:rPr>
          <w:rtl/>
          <w:lang w:eastAsia="he-IL"/>
        </w:rPr>
      </w:pPr>
    </w:p>
    <w:p w:rsidR="004435F3" w:rsidRDefault="004435F3" w:rsidP="00472595">
      <w:pPr>
        <w:pStyle w:val="af1"/>
        <w:rPr>
          <w:rtl/>
          <w:lang w:eastAsia="he-IL"/>
        </w:rPr>
      </w:pPr>
      <w:r>
        <w:rPr>
          <w:rFonts w:hint="cs"/>
          <w:rtl/>
          <w:lang w:eastAsia="he-IL"/>
        </w:rPr>
        <w:t>הצבעה שמית</w:t>
      </w:r>
    </w:p>
    <w:p w:rsidR="004435F3" w:rsidRPr="004F4477" w:rsidRDefault="004435F3" w:rsidP="00472595">
      <w:pPr>
        <w:rPr>
          <w:rtl/>
          <w:lang w:eastAsia="he-IL"/>
        </w:rPr>
      </w:pPr>
    </w:p>
    <w:p w:rsidR="004435F3" w:rsidRDefault="004435F3" w:rsidP="00472595">
      <w:pPr>
        <w:pStyle w:val="af5"/>
        <w:rPr>
          <w:rtl/>
        </w:rPr>
      </w:pPr>
      <w:r w:rsidRPr="00662616">
        <w:rPr>
          <w:rStyle w:val="TagStyle"/>
          <w:rtl/>
        </w:rPr>
        <w:t xml:space="preserve"> &lt;&lt; קריאה &gt;&gt;</w:t>
      </w:r>
      <w:r w:rsidRPr="001531E5">
        <w:rPr>
          <w:rStyle w:val="TagStyle"/>
          <w:rtl/>
        </w:rPr>
        <w:t xml:space="preserve"> </w:t>
      </w:r>
      <w:r>
        <w:rPr>
          <w:rtl/>
        </w:rPr>
        <w:t>סגנית מזכירת הכנסת אלינור ימין:</w:t>
      </w:r>
      <w:r w:rsidRPr="001531E5">
        <w:rPr>
          <w:rStyle w:val="TagStyle"/>
          <w:rtl/>
        </w:rPr>
        <w:t xml:space="preserve"> </w:t>
      </w:r>
      <w:r w:rsidRPr="00662616">
        <w:rPr>
          <w:rStyle w:val="TagStyle"/>
          <w:rtl/>
        </w:rPr>
        <w:t xml:space="preserve">&lt;&lt; קריאה &gt;&gt; </w:t>
      </w:r>
      <w:r>
        <w:rPr>
          <w:rtl/>
        </w:rPr>
        <w:t xml:space="preserve">   </w:t>
      </w:r>
    </w:p>
    <w:p w:rsidR="004435F3" w:rsidRDefault="004435F3" w:rsidP="00D00BC4">
      <w:pPr>
        <w:ind w:firstLine="0"/>
        <w:rPr>
          <w:rtl/>
          <w:lang w:eastAsia="he-IL"/>
        </w:rPr>
      </w:pPr>
      <w:r>
        <w:rPr>
          <w:rFonts w:hint="cs"/>
          <w:rtl/>
          <w:lang w:eastAsia="he-IL"/>
        </w:rPr>
        <w:t>(קוראת בשמות חברי הכנסת)</w:t>
      </w:r>
    </w:p>
    <w:p w:rsidR="004435F3" w:rsidRPr="00662616" w:rsidRDefault="004435F3" w:rsidP="00472595">
      <w:pPr>
        <w:rPr>
          <w:rtl/>
          <w:lang w:eastAsia="he-IL"/>
        </w:rPr>
      </w:pPr>
    </w:p>
    <w:p w:rsidR="004435F3" w:rsidRDefault="004435F3" w:rsidP="00472595">
      <w:pPr>
        <w:rPr>
          <w:rtl/>
          <w:lang w:eastAsia="he-IL"/>
        </w:rPr>
      </w:pPr>
      <w:r>
        <w:rPr>
          <w:rFonts w:hint="cs"/>
          <w:rtl/>
          <w:lang w:eastAsia="he-IL"/>
        </w:rPr>
        <w:t>מ</w:t>
      </w:r>
      <w:r>
        <w:rPr>
          <w:rtl/>
          <w:lang w:eastAsia="he-IL"/>
        </w:rPr>
        <w:t>שה אבוטבול</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Fonts w:hint="cs"/>
          <w:rtl/>
          <w:lang w:eastAsia="he-IL"/>
        </w:rPr>
        <w:t>סמי אבו שחאדה</w:t>
      </w:r>
      <w:r>
        <w:rPr>
          <w:rtl/>
          <w:lang w:eastAsia="he-IL"/>
        </w:rPr>
        <w:tab/>
      </w:r>
      <w:r>
        <w:rPr>
          <w:rtl/>
          <w:lang w:eastAsia="he-IL"/>
        </w:rPr>
        <w:tab/>
      </w:r>
      <w:r>
        <w:rPr>
          <w:rFonts w:hint="cs"/>
          <w:rtl/>
          <w:lang w:eastAsia="he-IL"/>
        </w:rPr>
        <w:t xml:space="preserve">–   </w:t>
      </w:r>
      <w:bookmarkStart w:id="8907" w:name="_ETM_Q44_557000"/>
      <w:bookmarkEnd w:id="8907"/>
      <w:r>
        <w:rPr>
          <w:rFonts w:hint="cs"/>
          <w:rtl/>
          <w:lang w:eastAsia="he-IL"/>
        </w:rPr>
        <w:t>אינו נוכח</w:t>
      </w:r>
    </w:p>
    <w:p w:rsidR="004435F3" w:rsidRDefault="004435F3" w:rsidP="00472595">
      <w:pPr>
        <w:rPr>
          <w:rtl/>
          <w:lang w:eastAsia="he-IL"/>
        </w:rPr>
      </w:pPr>
      <w:r>
        <w:rPr>
          <w:rtl/>
          <w:lang w:eastAsia="he-IL"/>
        </w:rPr>
        <w:t>אלי אבידר</w:t>
      </w:r>
      <w:r>
        <w:rPr>
          <w:rtl/>
          <w:lang w:eastAsia="he-IL"/>
        </w:rPr>
        <w:tab/>
      </w:r>
      <w:r>
        <w:rPr>
          <w:rtl/>
          <w:lang w:eastAsia="he-IL"/>
        </w:rPr>
        <w:tab/>
        <w:t xml:space="preserve">–  </w:t>
      </w:r>
      <w:r>
        <w:rPr>
          <w:rFonts w:hint="cs"/>
          <w:rtl/>
          <w:lang w:eastAsia="he-IL"/>
        </w:rPr>
        <w:t xml:space="preserve"> אינו נוכח</w:t>
      </w:r>
      <w:r>
        <w:rPr>
          <w:rtl/>
          <w:lang w:eastAsia="he-IL"/>
        </w:rPr>
        <w:t xml:space="preserve"> </w:t>
      </w:r>
    </w:p>
    <w:p w:rsidR="004435F3" w:rsidRDefault="004435F3" w:rsidP="00472595">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אינו</w:t>
      </w:r>
      <w:bookmarkStart w:id="8908" w:name="_ETM_Q44_590000"/>
      <w:bookmarkEnd w:id="8908"/>
      <w:r>
        <w:rPr>
          <w:rFonts w:hint="cs"/>
          <w:rtl/>
          <w:lang w:eastAsia="he-IL"/>
        </w:rPr>
        <w:t xml:space="preserve"> נוכח</w:t>
      </w:r>
    </w:p>
    <w:p w:rsidR="004435F3" w:rsidRDefault="004435F3" w:rsidP="00472595">
      <w:pPr>
        <w:rPr>
          <w:rtl/>
          <w:lang w:eastAsia="he-IL"/>
        </w:rPr>
      </w:pPr>
      <w:r>
        <w:rPr>
          <w:rtl/>
          <w:lang w:eastAsia="he-IL"/>
        </w:rPr>
        <w:t>משה ארבל</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יעקב אשר</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ענבר בזק</w:t>
      </w:r>
      <w:r>
        <w:rPr>
          <w:rtl/>
          <w:lang w:eastAsia="he-IL"/>
        </w:rPr>
        <w:tab/>
      </w:r>
      <w:r>
        <w:rPr>
          <w:rtl/>
          <w:lang w:eastAsia="he-IL"/>
        </w:rPr>
        <w:tab/>
        <w:t xml:space="preserve">–   </w:t>
      </w:r>
      <w:r>
        <w:rPr>
          <w:rFonts w:hint="cs"/>
          <w:rtl/>
          <w:lang w:eastAsia="he-IL"/>
        </w:rPr>
        <w:t>אינה נוכחת</w:t>
      </w:r>
    </w:p>
    <w:p w:rsidR="004435F3" w:rsidRDefault="004435F3" w:rsidP="00472595">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מיכאל מרדכי ביטון</w:t>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4435F3" w:rsidRDefault="004435F3" w:rsidP="00472595">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אלינה ברדץ' יאלוב</w:t>
      </w:r>
      <w:r>
        <w:rPr>
          <w:rtl/>
          <w:lang w:eastAsia="he-IL"/>
        </w:rPr>
        <w:tab/>
        <w:t xml:space="preserve">–   </w:t>
      </w:r>
      <w:r>
        <w:rPr>
          <w:rFonts w:hint="cs"/>
          <w:rtl/>
          <w:lang w:eastAsia="he-IL"/>
        </w:rPr>
        <w:t>אינה נוכחת</w:t>
      </w:r>
    </w:p>
    <w:p w:rsidR="004435F3" w:rsidRDefault="004435F3" w:rsidP="00472595">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אינה נוכחת</w:t>
      </w:r>
    </w:p>
    <w:p w:rsidR="004435F3" w:rsidRDefault="004435F3" w:rsidP="00472595">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4435F3" w:rsidRDefault="004435F3" w:rsidP="00472595">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4435F3" w:rsidRDefault="004435F3" w:rsidP="00472595">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משה גפני</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4435F3" w:rsidRDefault="004435F3" w:rsidP="00472595">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אינו נוכח</w:t>
      </w:r>
    </w:p>
    <w:p w:rsidR="004435F3" w:rsidRDefault="004435F3" w:rsidP="00472595">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בעד</w:t>
      </w:r>
    </w:p>
    <w:p w:rsidR="004435F3" w:rsidRDefault="004435F3" w:rsidP="00472595">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אינה נוכחת</w:t>
      </w:r>
    </w:p>
    <w:p w:rsidR="004435F3" w:rsidRDefault="004435F3" w:rsidP="00472595">
      <w:pPr>
        <w:rPr>
          <w:rtl/>
          <w:lang w:eastAsia="he-IL"/>
        </w:rPr>
      </w:pPr>
      <w:r>
        <w:rPr>
          <w:rtl/>
          <w:lang w:eastAsia="he-IL"/>
        </w:rPr>
        <w:t>רות וסרמן לנדה</w:t>
      </w:r>
      <w:r>
        <w:rPr>
          <w:rtl/>
          <w:lang w:eastAsia="he-IL"/>
        </w:rPr>
        <w:tab/>
      </w:r>
      <w:r>
        <w:rPr>
          <w:rtl/>
          <w:lang w:eastAsia="he-IL"/>
        </w:rPr>
        <w:tab/>
        <w:t xml:space="preserve">–   </w:t>
      </w:r>
      <w:r>
        <w:rPr>
          <w:rFonts w:hint="cs"/>
          <w:rtl/>
          <w:lang w:eastAsia="he-IL"/>
        </w:rPr>
        <w:t>בעד</w:t>
      </w:r>
    </w:p>
    <w:p w:rsidR="004435F3" w:rsidRDefault="004435F3" w:rsidP="009635F5">
      <w:pPr>
        <w:rPr>
          <w:rtl/>
        </w:rPr>
      </w:pPr>
      <w:bookmarkStart w:id="8909" w:name="TOR_Q45"/>
      <w:bookmarkEnd w:id="8909"/>
      <w:r>
        <w:rPr>
          <w:rtl/>
        </w:rPr>
        <w:t>מכלוף מיקי זוהר</w:t>
      </w:r>
      <w:r>
        <w:rPr>
          <w:rtl/>
        </w:rPr>
        <w:tab/>
      </w:r>
      <w:r>
        <w:rPr>
          <w:rtl/>
        </w:rPr>
        <w:tab/>
        <w:t xml:space="preserve">–   </w:t>
      </w:r>
      <w:r>
        <w:rPr>
          <w:rFonts w:hint="cs"/>
          <w:rtl/>
        </w:rPr>
        <w:t>אינו נוכח</w:t>
      </w:r>
    </w:p>
    <w:p w:rsidR="004435F3" w:rsidRDefault="004435F3" w:rsidP="009635F5">
      <w:pPr>
        <w:rPr>
          <w:rtl/>
        </w:rPr>
      </w:pPr>
      <w:r>
        <w:rPr>
          <w:rtl/>
        </w:rPr>
        <w:t>אימאן ח'טיב יאסין</w:t>
      </w:r>
      <w:r>
        <w:rPr>
          <w:rtl/>
        </w:rPr>
        <w:tab/>
        <w:t xml:space="preserve">–   </w:t>
      </w:r>
      <w:r>
        <w:rPr>
          <w:rFonts w:hint="cs"/>
          <w:rtl/>
        </w:rPr>
        <w:t>בעד</w:t>
      </w:r>
    </w:p>
    <w:p w:rsidR="004435F3" w:rsidRDefault="004435F3" w:rsidP="009635F5">
      <w:pPr>
        <w:rPr>
          <w:rtl/>
        </w:rPr>
      </w:pPr>
      <w:r>
        <w:rPr>
          <w:rtl/>
        </w:rPr>
        <w:t>ווליד טאהא</w:t>
      </w:r>
      <w:r>
        <w:rPr>
          <w:rtl/>
        </w:rPr>
        <w:tab/>
      </w:r>
      <w:r>
        <w:rPr>
          <w:rtl/>
        </w:rPr>
        <w:tab/>
        <w:t xml:space="preserve">–   </w:t>
      </w:r>
      <w:r>
        <w:rPr>
          <w:rFonts w:hint="cs"/>
          <w:rtl/>
        </w:rPr>
        <w:t>אינו נוכח</w:t>
      </w:r>
    </w:p>
    <w:p w:rsidR="004435F3" w:rsidRDefault="004435F3" w:rsidP="009635F5">
      <w:pPr>
        <w:rPr>
          <w:rtl/>
        </w:rPr>
      </w:pPr>
      <w:r>
        <w:rPr>
          <w:rtl/>
        </w:rPr>
        <w:t>בועז טופורובסקי</w:t>
      </w:r>
      <w:r>
        <w:rPr>
          <w:rtl/>
        </w:rPr>
        <w:tab/>
      </w:r>
      <w:r>
        <w:rPr>
          <w:rtl/>
        </w:rPr>
        <w:tab/>
        <w:t xml:space="preserve">–   </w:t>
      </w:r>
      <w:r>
        <w:rPr>
          <w:rFonts w:hint="cs"/>
          <w:rtl/>
        </w:rPr>
        <w:t>בעד</w:t>
      </w:r>
    </w:p>
    <w:p w:rsidR="004435F3" w:rsidRDefault="004435F3" w:rsidP="009635F5">
      <w:pPr>
        <w:rPr>
          <w:rtl/>
        </w:rPr>
      </w:pPr>
      <w:r>
        <w:rPr>
          <w:rtl/>
        </w:rPr>
        <w:t>משה טור פז</w:t>
      </w:r>
      <w:r>
        <w:rPr>
          <w:rtl/>
        </w:rPr>
        <w:tab/>
      </w:r>
      <w:r>
        <w:rPr>
          <w:rtl/>
        </w:rPr>
        <w:tab/>
        <w:t xml:space="preserve">–   </w:t>
      </w:r>
      <w:r>
        <w:rPr>
          <w:rFonts w:hint="cs"/>
          <w:rtl/>
        </w:rPr>
        <w:t>בעד</w:t>
      </w:r>
    </w:p>
    <w:p w:rsidR="004435F3" w:rsidRDefault="004435F3" w:rsidP="009635F5">
      <w:pPr>
        <w:rPr>
          <w:rtl/>
        </w:rPr>
      </w:pPr>
      <w:r>
        <w:rPr>
          <w:rtl/>
        </w:rPr>
        <w:t>אחמד טיבי</w:t>
      </w:r>
      <w:r>
        <w:rPr>
          <w:rtl/>
        </w:rPr>
        <w:tab/>
      </w:r>
      <w:r>
        <w:rPr>
          <w:rtl/>
        </w:rPr>
        <w:tab/>
        <w:t xml:space="preserve">–   </w:t>
      </w:r>
      <w:r>
        <w:rPr>
          <w:rFonts w:hint="cs"/>
          <w:rtl/>
        </w:rPr>
        <w:t>בעד</w:t>
      </w:r>
    </w:p>
    <w:p w:rsidR="004435F3" w:rsidRDefault="004435F3" w:rsidP="009635F5">
      <w:pPr>
        <w:rPr>
          <w:rtl/>
        </w:rPr>
      </w:pPr>
      <w:r>
        <w:rPr>
          <w:rtl/>
        </w:rPr>
        <w:t>יוסף טייב</w:t>
      </w:r>
      <w:r>
        <w:rPr>
          <w:rtl/>
        </w:rPr>
        <w:tab/>
      </w:r>
      <w:r>
        <w:rPr>
          <w:rtl/>
        </w:rPr>
        <w:tab/>
        <w:t xml:space="preserve">–   </w:t>
      </w:r>
      <w:r>
        <w:rPr>
          <w:rFonts w:hint="cs"/>
          <w:rtl/>
        </w:rPr>
        <w:t>בעד</w:t>
      </w:r>
    </w:p>
    <w:p w:rsidR="004435F3" w:rsidRDefault="004435F3" w:rsidP="009635F5">
      <w:pPr>
        <w:rPr>
          <w:rtl/>
        </w:rPr>
      </w:pPr>
      <w:r>
        <w:rPr>
          <w:rtl/>
        </w:rPr>
        <w:t>אלון טל</w:t>
      </w:r>
      <w:r>
        <w:rPr>
          <w:rtl/>
        </w:rPr>
        <w:tab/>
      </w:r>
      <w:r>
        <w:rPr>
          <w:rtl/>
        </w:rPr>
        <w:tab/>
      </w:r>
      <w:r>
        <w:rPr>
          <w:rtl/>
        </w:rPr>
        <w:tab/>
        <w:t xml:space="preserve">–   </w:t>
      </w:r>
      <w:r>
        <w:rPr>
          <w:rFonts w:hint="cs"/>
          <w:rtl/>
        </w:rPr>
        <w:t>אינו נוכח</w:t>
      </w:r>
    </w:p>
    <w:p w:rsidR="004435F3" w:rsidRDefault="004435F3" w:rsidP="009635F5">
      <w:pPr>
        <w:rPr>
          <w:rtl/>
        </w:rPr>
      </w:pPr>
      <w:r>
        <w:rPr>
          <w:rtl/>
        </w:rPr>
        <w:t>דסטה גדי יברקן</w:t>
      </w:r>
      <w:r>
        <w:rPr>
          <w:rtl/>
        </w:rPr>
        <w:tab/>
      </w:r>
      <w:r>
        <w:rPr>
          <w:rtl/>
        </w:rPr>
        <w:tab/>
        <w:t xml:space="preserve">–   </w:t>
      </w:r>
      <w:r>
        <w:rPr>
          <w:rFonts w:hint="cs"/>
          <w:rtl/>
        </w:rPr>
        <w:t>אינו נוכח</w:t>
      </w:r>
    </w:p>
    <w:p w:rsidR="004435F3" w:rsidRDefault="004435F3" w:rsidP="00472595">
      <w:pPr>
        <w:rPr>
          <w:rtl/>
        </w:rPr>
      </w:pPr>
      <w:r>
        <w:rPr>
          <w:rtl/>
        </w:rPr>
        <w:t>מאיר יצחק</w:t>
      </w:r>
      <w:r>
        <w:rPr>
          <w:rFonts w:hint="cs"/>
          <w:rtl/>
        </w:rPr>
        <w:t xml:space="preserve"> </w:t>
      </w:r>
      <w:r>
        <w:rPr>
          <w:rtl/>
        </w:rPr>
        <w:t>הלוי</w:t>
      </w:r>
      <w:r>
        <w:rPr>
          <w:rtl/>
        </w:rPr>
        <w:tab/>
      </w:r>
      <w:r>
        <w:rPr>
          <w:rtl/>
        </w:rPr>
        <w:tab/>
        <w:t xml:space="preserve">–   </w:t>
      </w:r>
      <w:r>
        <w:rPr>
          <w:rFonts w:hint="cs"/>
          <w:rtl/>
        </w:rPr>
        <w:t>בעד</w:t>
      </w:r>
    </w:p>
    <w:p w:rsidR="004435F3" w:rsidRDefault="004435F3" w:rsidP="009635F5">
      <w:pPr>
        <w:rPr>
          <w:rtl/>
        </w:rPr>
      </w:pPr>
      <w:r>
        <w:rPr>
          <w:rtl/>
        </w:rPr>
        <w:t>אלי כהן</w:t>
      </w:r>
      <w:r>
        <w:rPr>
          <w:rtl/>
        </w:rPr>
        <w:tab/>
      </w:r>
      <w:r>
        <w:rPr>
          <w:rtl/>
        </w:rPr>
        <w:tab/>
      </w:r>
      <w:r>
        <w:rPr>
          <w:rtl/>
        </w:rPr>
        <w:tab/>
        <w:t xml:space="preserve">–   </w:t>
      </w:r>
      <w:r>
        <w:rPr>
          <w:rFonts w:hint="cs"/>
          <w:rtl/>
        </w:rPr>
        <w:t>אינו נוכח</w:t>
      </w:r>
    </w:p>
    <w:p w:rsidR="004435F3" w:rsidRDefault="004435F3" w:rsidP="009635F5">
      <w:pPr>
        <w:rPr>
          <w:rtl/>
        </w:rPr>
      </w:pPr>
      <w:r>
        <w:rPr>
          <w:rtl/>
        </w:rPr>
        <w:t>מאיר כהן</w:t>
      </w:r>
      <w:r>
        <w:rPr>
          <w:rtl/>
        </w:rPr>
        <w:tab/>
      </w:r>
      <w:r>
        <w:rPr>
          <w:rtl/>
        </w:rPr>
        <w:tab/>
        <w:t xml:space="preserve">–   </w:t>
      </w:r>
      <w:r>
        <w:rPr>
          <w:rFonts w:hint="cs"/>
          <w:rtl/>
        </w:rPr>
        <w:t>אינו נוכח</w:t>
      </w:r>
    </w:p>
    <w:p w:rsidR="004435F3" w:rsidRDefault="004435F3" w:rsidP="009635F5">
      <w:pPr>
        <w:rPr>
          <w:rtl/>
        </w:rPr>
      </w:pPr>
      <w:r>
        <w:rPr>
          <w:rtl/>
        </w:rPr>
        <w:t>יום טוב חי כלפון</w:t>
      </w:r>
      <w:r>
        <w:rPr>
          <w:rtl/>
        </w:rPr>
        <w:tab/>
      </w:r>
      <w:r>
        <w:rPr>
          <w:rtl/>
        </w:rPr>
        <w:tab/>
        <w:t xml:space="preserve">–   </w:t>
      </w:r>
      <w:r>
        <w:rPr>
          <w:rFonts w:hint="cs"/>
          <w:rtl/>
        </w:rPr>
        <w:t>אינו נוכח</w:t>
      </w:r>
    </w:p>
    <w:p w:rsidR="004435F3" w:rsidRDefault="004435F3" w:rsidP="009635F5">
      <w:pPr>
        <w:rPr>
          <w:rtl/>
        </w:rPr>
      </w:pPr>
      <w:r>
        <w:rPr>
          <w:rtl/>
        </w:rPr>
        <w:t>עופר כסיף</w:t>
      </w:r>
      <w:r>
        <w:rPr>
          <w:rtl/>
        </w:rPr>
        <w:tab/>
      </w:r>
      <w:r>
        <w:rPr>
          <w:rtl/>
        </w:rPr>
        <w:tab/>
        <w:t xml:space="preserve">–   </w:t>
      </w:r>
      <w:r>
        <w:rPr>
          <w:rFonts w:hint="cs"/>
          <w:rtl/>
        </w:rPr>
        <w:t>בעד</w:t>
      </w:r>
    </w:p>
    <w:p w:rsidR="004435F3" w:rsidRDefault="004435F3" w:rsidP="009635F5">
      <w:pPr>
        <w:rPr>
          <w:rtl/>
        </w:rPr>
      </w:pPr>
      <w:r>
        <w:rPr>
          <w:rtl/>
        </w:rPr>
        <w:t>אופיר כץ</w:t>
      </w:r>
      <w:r>
        <w:rPr>
          <w:rtl/>
        </w:rPr>
        <w:tab/>
      </w:r>
      <w:r>
        <w:rPr>
          <w:rtl/>
        </w:rPr>
        <w:tab/>
        <w:t xml:space="preserve">–   </w:t>
      </w:r>
      <w:r>
        <w:rPr>
          <w:rFonts w:hint="cs"/>
          <w:rtl/>
        </w:rPr>
        <w:t>בעד</w:t>
      </w:r>
    </w:p>
    <w:p w:rsidR="004435F3" w:rsidRDefault="004435F3" w:rsidP="009635F5">
      <w:pPr>
        <w:rPr>
          <w:rtl/>
        </w:rPr>
      </w:pPr>
      <w:r>
        <w:rPr>
          <w:rtl/>
        </w:rPr>
        <w:t>חיים כץ</w:t>
      </w:r>
      <w:r>
        <w:rPr>
          <w:rtl/>
        </w:rPr>
        <w:tab/>
      </w:r>
      <w:r>
        <w:rPr>
          <w:rtl/>
        </w:rPr>
        <w:tab/>
      </w:r>
      <w:r>
        <w:rPr>
          <w:rtl/>
        </w:rPr>
        <w:tab/>
        <w:t xml:space="preserve">–   </w:t>
      </w:r>
      <w:r>
        <w:rPr>
          <w:rFonts w:hint="cs"/>
          <w:rtl/>
        </w:rPr>
        <w:t>אינו נוכח</w:t>
      </w:r>
    </w:p>
    <w:p w:rsidR="004435F3" w:rsidRDefault="004435F3" w:rsidP="009635F5">
      <w:pPr>
        <w:rPr>
          <w:rtl/>
        </w:rPr>
      </w:pPr>
      <w:r>
        <w:rPr>
          <w:rtl/>
        </w:rPr>
        <w:t>ישראל כץ</w:t>
      </w:r>
      <w:r>
        <w:rPr>
          <w:rtl/>
        </w:rPr>
        <w:tab/>
      </w:r>
      <w:r>
        <w:rPr>
          <w:rtl/>
        </w:rPr>
        <w:tab/>
        <w:t xml:space="preserve">–   </w:t>
      </w:r>
      <w:r>
        <w:rPr>
          <w:rFonts w:hint="cs"/>
          <w:rtl/>
        </w:rPr>
        <w:t>אינו נוכח</w:t>
      </w:r>
    </w:p>
    <w:p w:rsidR="004435F3" w:rsidRDefault="004435F3" w:rsidP="009635F5">
      <w:pPr>
        <w:rPr>
          <w:rtl/>
        </w:rPr>
      </w:pPr>
      <w:r>
        <w:rPr>
          <w:rtl/>
        </w:rPr>
        <w:t>רון כץ</w:t>
      </w:r>
      <w:r>
        <w:rPr>
          <w:rtl/>
        </w:rPr>
        <w:tab/>
      </w:r>
      <w:r>
        <w:rPr>
          <w:rtl/>
        </w:rPr>
        <w:tab/>
      </w:r>
      <w:r>
        <w:rPr>
          <w:rtl/>
        </w:rPr>
        <w:tab/>
        <w:t xml:space="preserve">–   </w:t>
      </w:r>
      <w:r>
        <w:rPr>
          <w:rFonts w:hint="cs"/>
          <w:rtl/>
        </w:rPr>
        <w:t>אינו נוכח</w:t>
      </w:r>
    </w:p>
    <w:p w:rsidR="004435F3" w:rsidRDefault="004435F3" w:rsidP="009635F5">
      <w:pPr>
        <w:rPr>
          <w:rtl/>
        </w:rPr>
      </w:pPr>
      <w:r>
        <w:rPr>
          <w:rtl/>
        </w:rPr>
        <w:t>יוראי להב הרצנו</w:t>
      </w:r>
      <w:r>
        <w:rPr>
          <w:rtl/>
        </w:rPr>
        <w:tab/>
      </w:r>
      <w:r>
        <w:rPr>
          <w:rtl/>
        </w:rPr>
        <w:tab/>
        <w:t xml:space="preserve">–   </w:t>
      </w:r>
      <w:r>
        <w:rPr>
          <w:rFonts w:hint="cs"/>
          <w:rtl/>
        </w:rPr>
        <w:t>אינו נוכח</w:t>
      </w:r>
    </w:p>
    <w:p w:rsidR="004435F3" w:rsidRDefault="004435F3" w:rsidP="009635F5">
      <w:pPr>
        <w:rPr>
          <w:rtl/>
        </w:rPr>
      </w:pPr>
      <w:r>
        <w:rPr>
          <w:rtl/>
        </w:rPr>
        <w:t>מיקי לוי</w:t>
      </w:r>
      <w:r>
        <w:rPr>
          <w:rtl/>
        </w:rPr>
        <w:tab/>
      </w:r>
      <w:r>
        <w:rPr>
          <w:rtl/>
        </w:rPr>
        <w:tab/>
      </w:r>
      <w:r>
        <w:rPr>
          <w:rtl/>
        </w:rPr>
        <w:tab/>
        <w:t xml:space="preserve">–   </w:t>
      </w:r>
      <w:r>
        <w:rPr>
          <w:rFonts w:hint="cs"/>
          <w:rtl/>
        </w:rPr>
        <w:t>אינו נוכח</w:t>
      </w:r>
    </w:p>
    <w:p w:rsidR="004435F3" w:rsidRDefault="004435F3" w:rsidP="009635F5">
      <w:pPr>
        <w:rPr>
          <w:rtl/>
        </w:rPr>
      </w:pPr>
      <w:r>
        <w:rPr>
          <w:rtl/>
        </w:rPr>
        <w:t>אורלי לוי אבקסיס</w:t>
      </w:r>
      <w:r>
        <w:rPr>
          <w:rtl/>
        </w:rPr>
        <w:tab/>
        <w:t xml:space="preserve">–   </w:t>
      </w:r>
      <w:r>
        <w:rPr>
          <w:rFonts w:hint="cs"/>
          <w:rtl/>
        </w:rPr>
        <w:t>בעד</w:t>
      </w:r>
    </w:p>
    <w:p w:rsidR="004435F3" w:rsidRDefault="004435F3" w:rsidP="009635F5">
      <w:pPr>
        <w:rPr>
          <w:rtl/>
        </w:rPr>
      </w:pPr>
      <w:r>
        <w:rPr>
          <w:rtl/>
        </w:rPr>
        <w:t>יריב לוין</w:t>
      </w:r>
      <w:r>
        <w:rPr>
          <w:rtl/>
        </w:rPr>
        <w:tab/>
      </w:r>
      <w:r>
        <w:rPr>
          <w:rtl/>
        </w:rPr>
        <w:tab/>
      </w:r>
      <w:r>
        <w:rPr>
          <w:rtl/>
        </w:rPr>
        <w:tab/>
        <w:t xml:space="preserve">–   </w:t>
      </w:r>
      <w:r>
        <w:rPr>
          <w:rFonts w:hint="cs"/>
          <w:rtl/>
        </w:rPr>
        <w:t>בעד</w:t>
      </w:r>
    </w:p>
    <w:p w:rsidR="004435F3" w:rsidRDefault="004435F3" w:rsidP="009635F5">
      <w:pPr>
        <w:rPr>
          <w:rtl/>
        </w:rPr>
      </w:pPr>
      <w:r>
        <w:rPr>
          <w:rtl/>
        </w:rPr>
        <w:t>נעמה לזימי</w:t>
      </w:r>
      <w:r>
        <w:rPr>
          <w:rtl/>
        </w:rPr>
        <w:tab/>
      </w:r>
      <w:r>
        <w:rPr>
          <w:rtl/>
        </w:rPr>
        <w:tab/>
        <w:t xml:space="preserve">–   </w:t>
      </w:r>
      <w:r>
        <w:rPr>
          <w:rFonts w:hint="cs"/>
          <w:rtl/>
        </w:rPr>
        <w:t>בעד</w:t>
      </w:r>
    </w:p>
    <w:p w:rsidR="004435F3" w:rsidRDefault="004435F3" w:rsidP="009635F5">
      <w:pPr>
        <w:rPr>
          <w:rtl/>
        </w:rPr>
      </w:pPr>
      <w:r>
        <w:rPr>
          <w:rtl/>
        </w:rPr>
        <w:t>יעקב ליצמן</w:t>
      </w:r>
      <w:r>
        <w:rPr>
          <w:rtl/>
        </w:rPr>
        <w:tab/>
      </w:r>
      <w:r>
        <w:rPr>
          <w:rtl/>
        </w:rPr>
        <w:tab/>
        <w:t xml:space="preserve">–   </w:t>
      </w:r>
      <w:r>
        <w:rPr>
          <w:rFonts w:hint="cs"/>
          <w:rtl/>
        </w:rPr>
        <w:t>אינו נוכח</w:t>
      </w:r>
    </w:p>
    <w:p w:rsidR="004435F3" w:rsidRDefault="004435F3" w:rsidP="009635F5">
      <w:pPr>
        <w:rPr>
          <w:rtl/>
        </w:rPr>
      </w:pPr>
      <w:r>
        <w:rPr>
          <w:rtl/>
        </w:rPr>
        <w:t>גבי לסקי</w:t>
      </w:r>
      <w:r>
        <w:rPr>
          <w:rtl/>
        </w:rPr>
        <w:tab/>
      </w:r>
      <w:r>
        <w:rPr>
          <w:rtl/>
        </w:rPr>
        <w:tab/>
        <w:t xml:space="preserve">–   </w:t>
      </w:r>
      <w:r>
        <w:rPr>
          <w:rFonts w:hint="cs"/>
          <w:rtl/>
        </w:rPr>
        <w:t>אינה נוכחת</w:t>
      </w:r>
    </w:p>
    <w:p w:rsidR="004435F3" w:rsidRDefault="004435F3" w:rsidP="009635F5">
      <w:pPr>
        <w:rPr>
          <w:rtl/>
        </w:rPr>
      </w:pPr>
      <w:r>
        <w:rPr>
          <w:rtl/>
        </w:rPr>
        <w:t>יאיר לפיד</w:t>
      </w:r>
      <w:r>
        <w:rPr>
          <w:rtl/>
        </w:rPr>
        <w:tab/>
      </w:r>
      <w:r>
        <w:rPr>
          <w:rtl/>
        </w:rPr>
        <w:tab/>
        <w:t xml:space="preserve">–   </w:t>
      </w:r>
      <w:r>
        <w:rPr>
          <w:rFonts w:hint="cs"/>
          <w:rtl/>
        </w:rPr>
        <w:t>אינו נוכח</w:t>
      </w:r>
    </w:p>
    <w:p w:rsidR="004435F3" w:rsidRDefault="004435F3" w:rsidP="009635F5">
      <w:pPr>
        <w:rPr>
          <w:rtl/>
        </w:rPr>
      </w:pPr>
      <w:r>
        <w:rPr>
          <w:rtl/>
        </w:rPr>
        <w:t>לימור מגן תלם</w:t>
      </w:r>
      <w:r>
        <w:rPr>
          <w:rtl/>
        </w:rPr>
        <w:tab/>
      </w:r>
      <w:r>
        <w:rPr>
          <w:rtl/>
        </w:rPr>
        <w:tab/>
        <w:t xml:space="preserve">–   </w:t>
      </w:r>
      <w:r>
        <w:rPr>
          <w:rFonts w:hint="cs"/>
          <w:rtl/>
        </w:rPr>
        <w:t>בעד</w:t>
      </w:r>
    </w:p>
    <w:p w:rsidR="004435F3" w:rsidRDefault="004435F3" w:rsidP="009635F5">
      <w:pPr>
        <w:rPr>
          <w:rtl/>
        </w:rPr>
      </w:pPr>
      <w:r>
        <w:rPr>
          <w:rtl/>
        </w:rPr>
        <w:t>אמילי חיה מואטי</w:t>
      </w:r>
      <w:r>
        <w:rPr>
          <w:rtl/>
        </w:rPr>
        <w:tab/>
      </w:r>
      <w:r>
        <w:rPr>
          <w:rtl/>
        </w:rPr>
        <w:tab/>
        <w:t xml:space="preserve">–   </w:t>
      </w:r>
      <w:r>
        <w:rPr>
          <w:rFonts w:hint="cs"/>
          <w:rtl/>
        </w:rPr>
        <w:t>בעד</w:t>
      </w:r>
    </w:p>
    <w:p w:rsidR="004435F3" w:rsidRDefault="004435F3" w:rsidP="009635F5">
      <w:pPr>
        <w:rPr>
          <w:rtl/>
        </w:rPr>
      </w:pPr>
      <w:r>
        <w:rPr>
          <w:rtl/>
        </w:rPr>
        <w:t>פטין מולא</w:t>
      </w:r>
      <w:r>
        <w:rPr>
          <w:rtl/>
        </w:rPr>
        <w:tab/>
      </w:r>
      <w:r>
        <w:rPr>
          <w:rtl/>
        </w:rPr>
        <w:tab/>
        <w:t xml:space="preserve">–   </w:t>
      </w:r>
      <w:r>
        <w:rPr>
          <w:rFonts w:hint="cs"/>
          <w:rtl/>
        </w:rPr>
        <w:t>אינו נוכח</w:t>
      </w:r>
    </w:p>
    <w:p w:rsidR="004435F3" w:rsidRDefault="004435F3" w:rsidP="009635F5">
      <w:pPr>
        <w:rPr>
          <w:rtl/>
        </w:rPr>
      </w:pPr>
      <w:r>
        <w:rPr>
          <w:rtl/>
        </w:rPr>
        <w:t>טטיאנה מזרסקי</w:t>
      </w:r>
      <w:r>
        <w:rPr>
          <w:rtl/>
        </w:rPr>
        <w:tab/>
      </w:r>
      <w:r>
        <w:rPr>
          <w:rtl/>
        </w:rPr>
        <w:tab/>
        <w:t xml:space="preserve">–   </w:t>
      </w:r>
      <w:r>
        <w:rPr>
          <w:rFonts w:hint="cs"/>
          <w:rtl/>
        </w:rPr>
        <w:t>בעד</w:t>
      </w:r>
    </w:p>
    <w:p w:rsidR="004435F3" w:rsidRDefault="004435F3" w:rsidP="009635F5">
      <w:pPr>
        <w:rPr>
          <w:rtl/>
        </w:rPr>
      </w:pPr>
      <w:r>
        <w:rPr>
          <w:rtl/>
        </w:rPr>
        <w:t>מרב מיכאלי</w:t>
      </w:r>
      <w:r>
        <w:rPr>
          <w:rtl/>
        </w:rPr>
        <w:tab/>
      </w:r>
      <w:r>
        <w:rPr>
          <w:rtl/>
        </w:rPr>
        <w:tab/>
        <w:t xml:space="preserve">–   </w:t>
      </w:r>
      <w:r>
        <w:rPr>
          <w:rFonts w:hint="cs"/>
          <w:rtl/>
        </w:rPr>
        <w:t>אינה נוכחת</w:t>
      </w:r>
    </w:p>
    <w:p w:rsidR="004435F3" w:rsidRDefault="004435F3" w:rsidP="009635F5">
      <w:pPr>
        <w:rPr>
          <w:rtl/>
        </w:rPr>
      </w:pPr>
      <w:r>
        <w:rPr>
          <w:rtl/>
        </w:rPr>
        <w:t>יוליה מלינובסקי</w:t>
      </w:r>
      <w:r>
        <w:rPr>
          <w:rtl/>
        </w:rPr>
        <w:tab/>
      </w:r>
      <w:r>
        <w:rPr>
          <w:rtl/>
        </w:rPr>
        <w:tab/>
        <w:t xml:space="preserve">–   </w:t>
      </w:r>
      <w:r>
        <w:rPr>
          <w:rFonts w:hint="cs"/>
          <w:rtl/>
        </w:rPr>
        <w:t>אינה נוכחת</w:t>
      </w:r>
    </w:p>
    <w:p w:rsidR="004435F3" w:rsidRDefault="004435F3" w:rsidP="009635F5">
      <w:pPr>
        <w:rPr>
          <w:rtl/>
        </w:rPr>
      </w:pPr>
      <w:r>
        <w:rPr>
          <w:rtl/>
        </w:rPr>
        <w:t>מיכאל מלכיאלי</w:t>
      </w:r>
      <w:r>
        <w:rPr>
          <w:rtl/>
        </w:rPr>
        <w:tab/>
      </w:r>
      <w:r>
        <w:rPr>
          <w:rtl/>
        </w:rPr>
        <w:tab/>
        <w:t xml:space="preserve">–   </w:t>
      </w:r>
      <w:r>
        <w:rPr>
          <w:rFonts w:hint="cs"/>
          <w:rtl/>
        </w:rPr>
        <w:t>בעד</w:t>
      </w:r>
    </w:p>
    <w:p w:rsidR="004435F3" w:rsidRDefault="004435F3" w:rsidP="009635F5">
      <w:pPr>
        <w:rPr>
          <w:rtl/>
        </w:rPr>
      </w:pPr>
      <w:r>
        <w:rPr>
          <w:rtl/>
        </w:rPr>
        <w:t>אבי מעוז</w:t>
      </w:r>
      <w:r>
        <w:rPr>
          <w:rtl/>
        </w:rPr>
        <w:tab/>
      </w:r>
      <w:r>
        <w:rPr>
          <w:rtl/>
        </w:rPr>
        <w:tab/>
        <w:t xml:space="preserve">–   </w:t>
      </w:r>
      <w:r>
        <w:rPr>
          <w:rFonts w:hint="cs"/>
          <w:rtl/>
        </w:rPr>
        <w:t>אינו נוכח</w:t>
      </w:r>
    </w:p>
    <w:p w:rsidR="004435F3" w:rsidRDefault="004435F3" w:rsidP="009635F5">
      <w:pPr>
        <w:rPr>
          <w:rtl/>
        </w:rPr>
      </w:pPr>
      <w:r>
        <w:rPr>
          <w:rtl/>
        </w:rPr>
        <w:t>אורי מקלב</w:t>
      </w:r>
      <w:r>
        <w:rPr>
          <w:rtl/>
        </w:rPr>
        <w:tab/>
      </w:r>
      <w:r>
        <w:rPr>
          <w:rtl/>
        </w:rPr>
        <w:tab/>
        <w:t xml:space="preserve">–   </w:t>
      </w:r>
      <w:r>
        <w:rPr>
          <w:rFonts w:hint="cs"/>
          <w:rtl/>
        </w:rPr>
        <w:t>אינו נוכח</w:t>
      </w:r>
    </w:p>
    <w:p w:rsidR="004435F3" w:rsidRDefault="004435F3" w:rsidP="009635F5">
      <w:pPr>
        <w:rPr>
          <w:rtl/>
        </w:rPr>
      </w:pPr>
      <w:r>
        <w:rPr>
          <w:rtl/>
        </w:rPr>
        <w:t>אבתיסאם מראענה</w:t>
      </w:r>
      <w:r>
        <w:rPr>
          <w:rtl/>
        </w:rPr>
        <w:tab/>
        <w:t xml:space="preserve">–   </w:t>
      </w:r>
      <w:r>
        <w:rPr>
          <w:rFonts w:hint="cs"/>
          <w:rtl/>
        </w:rPr>
        <w:t>בעד</w:t>
      </w:r>
    </w:p>
    <w:p w:rsidR="004435F3" w:rsidRDefault="004435F3" w:rsidP="009635F5">
      <w:pPr>
        <w:rPr>
          <w:rtl/>
        </w:rPr>
      </w:pPr>
      <w:r>
        <w:rPr>
          <w:rtl/>
        </w:rPr>
        <w:t>יעקב מרגי</w:t>
      </w:r>
      <w:r>
        <w:rPr>
          <w:rtl/>
        </w:rPr>
        <w:tab/>
      </w:r>
      <w:r>
        <w:rPr>
          <w:rtl/>
        </w:rPr>
        <w:tab/>
        <w:t xml:space="preserve">–   </w:t>
      </w:r>
      <w:r>
        <w:rPr>
          <w:rFonts w:hint="cs"/>
          <w:rtl/>
        </w:rPr>
        <w:t>אינו נוכח</w:t>
      </w:r>
    </w:p>
    <w:p w:rsidR="004435F3" w:rsidRDefault="004435F3" w:rsidP="009635F5">
      <w:pPr>
        <w:rPr>
          <w:rtl/>
        </w:rPr>
      </w:pPr>
      <w:r>
        <w:rPr>
          <w:rtl/>
        </w:rPr>
        <w:t>מופיד מרעי</w:t>
      </w:r>
      <w:r>
        <w:rPr>
          <w:rtl/>
        </w:rPr>
        <w:tab/>
      </w:r>
      <w:r>
        <w:rPr>
          <w:rtl/>
        </w:rPr>
        <w:tab/>
        <w:t xml:space="preserve">–   </w:t>
      </w:r>
      <w:r>
        <w:rPr>
          <w:rFonts w:hint="cs"/>
          <w:rtl/>
        </w:rPr>
        <w:t>בעד</w:t>
      </w:r>
    </w:p>
    <w:p w:rsidR="004435F3" w:rsidRDefault="004435F3" w:rsidP="009635F5">
      <w:pPr>
        <w:rPr>
          <w:rtl/>
        </w:rPr>
      </w:pPr>
      <w:r>
        <w:rPr>
          <w:rtl/>
        </w:rPr>
        <w:t>בנימין נתניהו</w:t>
      </w:r>
      <w:r>
        <w:rPr>
          <w:rtl/>
        </w:rPr>
        <w:tab/>
      </w:r>
      <w:r>
        <w:rPr>
          <w:rtl/>
        </w:rPr>
        <w:tab/>
        <w:t xml:space="preserve">–   </w:t>
      </w:r>
      <w:r>
        <w:rPr>
          <w:rFonts w:hint="cs"/>
          <w:rtl/>
        </w:rPr>
        <w:t>אינו נוכח</w:t>
      </w:r>
    </w:p>
    <w:p w:rsidR="004435F3" w:rsidRDefault="004435F3" w:rsidP="009635F5">
      <w:pPr>
        <w:rPr>
          <w:rtl/>
        </w:rPr>
      </w:pPr>
      <w:r>
        <w:rPr>
          <w:rtl/>
        </w:rPr>
        <w:t>יואב סגלוביץ'</w:t>
      </w:r>
      <w:r>
        <w:rPr>
          <w:rtl/>
        </w:rPr>
        <w:tab/>
      </w:r>
      <w:r>
        <w:rPr>
          <w:rtl/>
        </w:rPr>
        <w:tab/>
        <w:t xml:space="preserve">–   </w:t>
      </w:r>
      <w:r>
        <w:rPr>
          <w:rFonts w:hint="cs"/>
          <w:rtl/>
        </w:rPr>
        <w:t>בעד</w:t>
      </w:r>
    </w:p>
    <w:p w:rsidR="004435F3" w:rsidRDefault="004435F3" w:rsidP="009635F5">
      <w:pPr>
        <w:rPr>
          <w:rtl/>
        </w:rPr>
      </w:pPr>
      <w:r>
        <w:rPr>
          <w:rtl/>
        </w:rPr>
        <w:t>יבגני סובה</w:t>
      </w:r>
      <w:r>
        <w:rPr>
          <w:rtl/>
        </w:rPr>
        <w:tab/>
      </w:r>
      <w:r>
        <w:rPr>
          <w:rtl/>
        </w:rPr>
        <w:tab/>
        <w:t xml:space="preserve">–   </w:t>
      </w:r>
      <w:r>
        <w:rPr>
          <w:rFonts w:hint="cs"/>
          <w:rtl/>
        </w:rPr>
        <w:t>אינו נוכח</w:t>
      </w:r>
    </w:p>
    <w:p w:rsidR="004435F3" w:rsidRDefault="004435F3" w:rsidP="009635F5">
      <w:pPr>
        <w:rPr>
          <w:rtl/>
        </w:rPr>
      </w:pPr>
      <w:r>
        <w:rPr>
          <w:rtl/>
        </w:rPr>
        <w:t>אופיר סופר</w:t>
      </w:r>
      <w:r>
        <w:rPr>
          <w:rtl/>
        </w:rPr>
        <w:tab/>
      </w:r>
      <w:r>
        <w:rPr>
          <w:rtl/>
        </w:rPr>
        <w:tab/>
        <w:t xml:space="preserve">–   </w:t>
      </w:r>
      <w:r>
        <w:rPr>
          <w:rFonts w:hint="cs"/>
          <w:rtl/>
        </w:rPr>
        <w:t>אינו נוכח</w:t>
      </w:r>
    </w:p>
    <w:p w:rsidR="004435F3" w:rsidRDefault="004435F3" w:rsidP="009635F5">
      <w:pPr>
        <w:rPr>
          <w:rtl/>
        </w:rPr>
      </w:pPr>
      <w:r>
        <w:rPr>
          <w:rtl/>
        </w:rPr>
        <w:t>אורית מלכה סטרוק</w:t>
      </w:r>
      <w:r>
        <w:rPr>
          <w:rtl/>
        </w:rPr>
        <w:tab/>
        <w:t xml:space="preserve">–   </w:t>
      </w:r>
      <w:r>
        <w:rPr>
          <w:rFonts w:hint="cs"/>
          <w:rtl/>
        </w:rPr>
        <w:t>אינה נוכחת</w:t>
      </w:r>
    </w:p>
    <w:p w:rsidR="004435F3" w:rsidRDefault="004435F3" w:rsidP="009635F5">
      <w:pPr>
        <w:rPr>
          <w:rtl/>
        </w:rPr>
      </w:pPr>
      <w:r>
        <w:rPr>
          <w:rtl/>
        </w:rPr>
        <w:t>עידית סילמן</w:t>
      </w:r>
      <w:r>
        <w:rPr>
          <w:rtl/>
        </w:rPr>
        <w:tab/>
      </w:r>
      <w:r>
        <w:rPr>
          <w:rtl/>
        </w:rPr>
        <w:tab/>
        <w:t xml:space="preserve">–   </w:t>
      </w:r>
      <w:r>
        <w:rPr>
          <w:rFonts w:hint="cs"/>
          <w:rtl/>
        </w:rPr>
        <w:t>אינה נוכחת</w:t>
      </w:r>
    </w:p>
    <w:p w:rsidR="004435F3" w:rsidRDefault="004435F3" w:rsidP="009635F5">
      <w:pPr>
        <w:rPr>
          <w:rtl/>
        </w:rPr>
      </w:pPr>
      <w:r>
        <w:rPr>
          <w:rtl/>
        </w:rPr>
        <w:t>עלי סלאלחה</w:t>
      </w:r>
      <w:r>
        <w:rPr>
          <w:rtl/>
        </w:rPr>
        <w:tab/>
      </w:r>
      <w:r>
        <w:rPr>
          <w:rtl/>
        </w:rPr>
        <w:tab/>
        <w:t xml:space="preserve">–   </w:t>
      </w:r>
      <w:r>
        <w:rPr>
          <w:rFonts w:hint="cs"/>
          <w:rtl/>
        </w:rPr>
        <w:t>אינו נוכח</w:t>
      </w:r>
    </w:p>
    <w:p w:rsidR="004435F3" w:rsidRDefault="004435F3" w:rsidP="009635F5">
      <w:pPr>
        <w:rPr>
          <w:rtl/>
        </w:rPr>
      </w:pPr>
      <w:r>
        <w:rPr>
          <w:rtl/>
        </w:rPr>
        <w:t>בצלאל סמוטריץ'</w:t>
      </w:r>
      <w:r>
        <w:rPr>
          <w:rtl/>
        </w:rPr>
        <w:tab/>
      </w:r>
      <w:r>
        <w:rPr>
          <w:rtl/>
        </w:rPr>
        <w:tab/>
        <w:t xml:space="preserve">–   </w:t>
      </w:r>
      <w:r>
        <w:rPr>
          <w:rFonts w:hint="cs"/>
          <w:rtl/>
        </w:rPr>
        <w:t>אינו נוכח</w:t>
      </w:r>
    </w:p>
    <w:p w:rsidR="004435F3" w:rsidRDefault="004435F3" w:rsidP="009635F5">
      <w:pPr>
        <w:rPr>
          <w:rtl/>
        </w:rPr>
      </w:pPr>
      <w:r>
        <w:rPr>
          <w:rtl/>
        </w:rPr>
        <w:t>אוסאמה סעדי</w:t>
      </w:r>
      <w:r>
        <w:rPr>
          <w:rtl/>
        </w:rPr>
        <w:tab/>
      </w:r>
      <w:r>
        <w:rPr>
          <w:rtl/>
        </w:rPr>
        <w:tab/>
        <w:t xml:space="preserve">–   </w:t>
      </w:r>
      <w:r>
        <w:rPr>
          <w:rFonts w:hint="cs"/>
          <w:rtl/>
        </w:rPr>
        <w:t>בעד</w:t>
      </w:r>
    </w:p>
    <w:p w:rsidR="004435F3" w:rsidRDefault="004435F3" w:rsidP="009635F5">
      <w:pPr>
        <w:rPr>
          <w:rtl/>
        </w:rPr>
      </w:pPr>
      <w:r>
        <w:rPr>
          <w:rtl/>
        </w:rPr>
        <w:t>מנסור עבאס</w:t>
      </w:r>
      <w:r>
        <w:rPr>
          <w:rtl/>
        </w:rPr>
        <w:tab/>
      </w:r>
      <w:r>
        <w:rPr>
          <w:rtl/>
        </w:rPr>
        <w:tab/>
        <w:t xml:space="preserve">–   </w:t>
      </w:r>
      <w:r>
        <w:rPr>
          <w:rFonts w:hint="cs"/>
          <w:rtl/>
        </w:rPr>
        <w:t>אינו נוכח</w:t>
      </w:r>
    </w:p>
    <w:p w:rsidR="004435F3" w:rsidRDefault="004435F3" w:rsidP="009635F5">
      <w:pPr>
        <w:rPr>
          <w:rtl/>
        </w:rPr>
      </w:pPr>
      <w:r>
        <w:rPr>
          <w:rtl/>
        </w:rPr>
        <w:t>איימן עודה</w:t>
      </w:r>
      <w:r>
        <w:rPr>
          <w:rtl/>
        </w:rPr>
        <w:tab/>
      </w:r>
      <w:r>
        <w:rPr>
          <w:rtl/>
        </w:rPr>
        <w:tab/>
        <w:t xml:space="preserve">–   </w:t>
      </w:r>
      <w:r>
        <w:rPr>
          <w:rFonts w:hint="cs"/>
          <w:rtl/>
        </w:rPr>
        <w:t>בעד</w:t>
      </w:r>
    </w:p>
    <w:p w:rsidR="004435F3" w:rsidRDefault="004435F3" w:rsidP="009635F5">
      <w:pPr>
        <w:rPr>
          <w:rtl/>
        </w:rPr>
      </w:pPr>
      <w:r>
        <w:rPr>
          <w:rtl/>
        </w:rPr>
        <w:t>חוה אתי עטייה</w:t>
      </w:r>
      <w:r>
        <w:rPr>
          <w:rtl/>
        </w:rPr>
        <w:tab/>
      </w:r>
      <w:r>
        <w:rPr>
          <w:rtl/>
        </w:rPr>
        <w:tab/>
        <w:t xml:space="preserve">–   </w:t>
      </w:r>
      <w:r>
        <w:rPr>
          <w:rFonts w:hint="cs"/>
          <w:rtl/>
        </w:rPr>
        <w:t>בעד</w:t>
      </w:r>
    </w:p>
    <w:p w:rsidR="004435F3" w:rsidRDefault="004435F3" w:rsidP="009635F5">
      <w:pPr>
        <w:rPr>
          <w:rtl/>
        </w:rPr>
      </w:pPr>
      <w:r>
        <w:rPr>
          <w:rtl/>
        </w:rPr>
        <w:t>יצחק פינדרוס</w:t>
      </w:r>
      <w:r>
        <w:rPr>
          <w:rtl/>
        </w:rPr>
        <w:tab/>
      </w:r>
      <w:r>
        <w:rPr>
          <w:rtl/>
        </w:rPr>
        <w:tab/>
        <w:t xml:space="preserve">–   </w:t>
      </w:r>
      <w:r>
        <w:rPr>
          <w:rFonts w:hint="cs"/>
          <w:rtl/>
        </w:rPr>
        <w:t>בעד</w:t>
      </w:r>
    </w:p>
    <w:p w:rsidR="004435F3" w:rsidRDefault="004435F3" w:rsidP="009635F5">
      <w:pPr>
        <w:rPr>
          <w:rtl/>
        </w:rPr>
      </w:pPr>
      <w:r>
        <w:rPr>
          <w:rtl/>
        </w:rPr>
        <w:t>שירלי פינטו קדוש</w:t>
      </w:r>
      <w:r>
        <w:rPr>
          <w:rtl/>
        </w:rPr>
        <w:tab/>
        <w:t xml:space="preserve">–   </w:t>
      </w:r>
      <w:r>
        <w:rPr>
          <w:rFonts w:hint="cs"/>
          <w:rtl/>
        </w:rPr>
        <w:t>אינה נוכחת</w:t>
      </w:r>
    </w:p>
    <w:p w:rsidR="004435F3" w:rsidRDefault="004435F3" w:rsidP="009635F5">
      <w:pPr>
        <w:rPr>
          <w:rtl/>
        </w:rPr>
      </w:pPr>
      <w:r>
        <w:rPr>
          <w:rtl/>
        </w:rPr>
        <w:t>מאיר פרוש</w:t>
      </w:r>
      <w:r>
        <w:rPr>
          <w:rtl/>
        </w:rPr>
        <w:tab/>
      </w:r>
      <w:r>
        <w:rPr>
          <w:rtl/>
        </w:rPr>
        <w:tab/>
        <w:t xml:space="preserve">–   </w:t>
      </w:r>
      <w:r>
        <w:rPr>
          <w:rFonts w:hint="cs"/>
          <w:rtl/>
        </w:rPr>
        <w:t>אינו נוכח</w:t>
      </w:r>
    </w:p>
    <w:p w:rsidR="004435F3" w:rsidRDefault="004435F3" w:rsidP="009635F5">
      <w:pPr>
        <w:rPr>
          <w:rtl/>
        </w:rPr>
      </w:pPr>
      <w:r>
        <w:rPr>
          <w:rtl/>
        </w:rPr>
        <w:t>יסמין פרידמן</w:t>
      </w:r>
      <w:r>
        <w:rPr>
          <w:rtl/>
        </w:rPr>
        <w:tab/>
      </w:r>
      <w:r>
        <w:rPr>
          <w:rtl/>
        </w:rPr>
        <w:tab/>
        <w:t xml:space="preserve">–   </w:t>
      </w:r>
      <w:r>
        <w:rPr>
          <w:rFonts w:hint="cs"/>
          <w:rtl/>
        </w:rPr>
        <w:t>אינה נוכחת</w:t>
      </w:r>
    </w:p>
    <w:p w:rsidR="004435F3" w:rsidRDefault="004435F3" w:rsidP="009635F5">
      <w:pPr>
        <w:rPr>
          <w:rtl/>
        </w:rPr>
      </w:pPr>
      <w:r>
        <w:rPr>
          <w:rtl/>
        </w:rPr>
        <w:t>אביר קארה</w:t>
      </w:r>
      <w:r>
        <w:rPr>
          <w:rtl/>
        </w:rPr>
        <w:tab/>
      </w:r>
      <w:r>
        <w:rPr>
          <w:rtl/>
        </w:rPr>
        <w:tab/>
        <w:t xml:space="preserve">–   </w:t>
      </w:r>
      <w:r>
        <w:rPr>
          <w:rFonts w:hint="cs"/>
          <w:rtl/>
        </w:rPr>
        <w:t>אינו נוכח</w:t>
      </w:r>
    </w:p>
    <w:p w:rsidR="004435F3" w:rsidRDefault="004435F3" w:rsidP="009635F5">
      <w:pPr>
        <w:rPr>
          <w:rtl/>
        </w:rPr>
      </w:pPr>
      <w:r>
        <w:rPr>
          <w:rtl/>
        </w:rPr>
        <w:t>אלכס קושניר</w:t>
      </w:r>
      <w:r>
        <w:rPr>
          <w:rtl/>
        </w:rPr>
        <w:tab/>
      </w:r>
      <w:r>
        <w:rPr>
          <w:rtl/>
        </w:rPr>
        <w:tab/>
        <w:t xml:space="preserve">–   </w:t>
      </w:r>
      <w:r>
        <w:rPr>
          <w:rFonts w:hint="cs"/>
          <w:rtl/>
        </w:rPr>
        <w:t>אינו נוכח</w:t>
      </w:r>
    </w:p>
    <w:p w:rsidR="004435F3" w:rsidRDefault="004435F3" w:rsidP="009635F5">
      <w:pPr>
        <w:rPr>
          <w:rtl/>
        </w:rPr>
      </w:pPr>
      <w:r>
        <w:rPr>
          <w:rtl/>
        </w:rPr>
        <w:t>יואב קיש</w:t>
      </w:r>
      <w:r>
        <w:rPr>
          <w:rtl/>
        </w:rPr>
        <w:tab/>
      </w:r>
      <w:r>
        <w:rPr>
          <w:rtl/>
        </w:rPr>
        <w:tab/>
        <w:t xml:space="preserve">–   </w:t>
      </w:r>
      <w:r>
        <w:rPr>
          <w:rFonts w:hint="cs"/>
          <w:rtl/>
        </w:rPr>
        <w:t>בעד</w:t>
      </w:r>
    </w:p>
    <w:p w:rsidR="004435F3" w:rsidRDefault="004435F3" w:rsidP="009635F5">
      <w:pPr>
        <w:rPr>
          <w:rtl/>
        </w:rPr>
      </w:pPr>
      <w:r>
        <w:rPr>
          <w:rtl/>
        </w:rPr>
        <w:t>גלעד קריב</w:t>
      </w:r>
      <w:r>
        <w:rPr>
          <w:rtl/>
        </w:rPr>
        <w:tab/>
      </w:r>
      <w:r>
        <w:rPr>
          <w:rtl/>
        </w:rPr>
        <w:tab/>
        <w:t xml:space="preserve">–   </w:t>
      </w:r>
      <w:r>
        <w:rPr>
          <w:rFonts w:hint="cs"/>
          <w:rtl/>
        </w:rPr>
        <w:t>בעד</w:t>
      </w:r>
    </w:p>
    <w:p w:rsidR="004435F3" w:rsidRDefault="004435F3" w:rsidP="009635F5">
      <w:pPr>
        <w:rPr>
          <w:rtl/>
        </w:rPr>
      </w:pPr>
      <w:r>
        <w:rPr>
          <w:rtl/>
        </w:rPr>
        <w:t>שלמה קרעי</w:t>
      </w:r>
      <w:r>
        <w:rPr>
          <w:rtl/>
        </w:rPr>
        <w:tab/>
      </w:r>
      <w:r>
        <w:rPr>
          <w:rtl/>
        </w:rPr>
        <w:tab/>
        <w:t xml:space="preserve">–   </w:t>
      </w:r>
      <w:r>
        <w:rPr>
          <w:rFonts w:hint="cs"/>
          <w:rtl/>
        </w:rPr>
        <w:t>בעד</w:t>
      </w:r>
    </w:p>
    <w:p w:rsidR="004435F3" w:rsidRDefault="004435F3" w:rsidP="009635F5">
      <w:pPr>
        <w:rPr>
          <w:rtl/>
        </w:rPr>
      </w:pPr>
      <w:r>
        <w:rPr>
          <w:rtl/>
        </w:rPr>
        <w:t>מירי מרים רגב</w:t>
      </w:r>
      <w:r>
        <w:rPr>
          <w:rtl/>
        </w:rPr>
        <w:tab/>
      </w:r>
      <w:r>
        <w:rPr>
          <w:rtl/>
        </w:rPr>
        <w:tab/>
        <w:t xml:space="preserve">–   </w:t>
      </w:r>
      <w:r>
        <w:rPr>
          <w:rFonts w:hint="cs"/>
          <w:rtl/>
        </w:rPr>
        <w:t>אינה נוכחת</w:t>
      </w:r>
    </w:p>
    <w:p w:rsidR="004435F3" w:rsidRDefault="004435F3" w:rsidP="009635F5">
      <w:pPr>
        <w:rPr>
          <w:rtl/>
        </w:rPr>
      </w:pPr>
      <w:r>
        <w:rPr>
          <w:rtl/>
        </w:rPr>
        <w:t>מיכל רוזין</w:t>
      </w:r>
      <w:r>
        <w:rPr>
          <w:rtl/>
        </w:rPr>
        <w:tab/>
      </w:r>
      <w:r>
        <w:rPr>
          <w:rtl/>
        </w:rPr>
        <w:tab/>
        <w:t xml:space="preserve">–   </w:t>
      </w:r>
      <w:r>
        <w:rPr>
          <w:rFonts w:hint="cs"/>
          <w:rtl/>
        </w:rPr>
        <w:t>בעד</w:t>
      </w:r>
    </w:p>
    <w:p w:rsidR="004435F3" w:rsidRDefault="004435F3" w:rsidP="009635F5">
      <w:pPr>
        <w:rPr>
          <w:rtl/>
        </w:rPr>
      </w:pPr>
      <w:r>
        <w:rPr>
          <w:rtl/>
        </w:rPr>
        <w:t>שמחה רוטמן</w:t>
      </w:r>
      <w:r>
        <w:rPr>
          <w:rtl/>
        </w:rPr>
        <w:tab/>
      </w:r>
      <w:r>
        <w:rPr>
          <w:rtl/>
        </w:rPr>
        <w:tab/>
        <w:t xml:space="preserve">–   </w:t>
      </w:r>
      <w:r>
        <w:rPr>
          <w:rFonts w:hint="cs"/>
          <w:rtl/>
        </w:rPr>
        <w:t>אינו נוכח</w:t>
      </w:r>
    </w:p>
    <w:p w:rsidR="004435F3" w:rsidRDefault="004435F3" w:rsidP="009635F5">
      <w:pPr>
        <w:rPr>
          <w:rtl/>
        </w:rPr>
      </w:pPr>
      <w:r>
        <w:rPr>
          <w:rtl/>
        </w:rPr>
        <w:t>יעל רון בן משה</w:t>
      </w:r>
      <w:r>
        <w:rPr>
          <w:rtl/>
        </w:rPr>
        <w:tab/>
      </w:r>
      <w:r>
        <w:rPr>
          <w:rtl/>
        </w:rPr>
        <w:tab/>
        <w:t xml:space="preserve">–   </w:t>
      </w:r>
      <w:r>
        <w:rPr>
          <w:rFonts w:hint="cs"/>
          <w:rtl/>
        </w:rPr>
        <w:t>בעד</w:t>
      </w:r>
    </w:p>
    <w:p w:rsidR="004435F3" w:rsidRDefault="004435F3" w:rsidP="009635F5">
      <w:pPr>
        <w:rPr>
          <w:rtl/>
        </w:rPr>
      </w:pPr>
      <w:r>
        <w:rPr>
          <w:rtl/>
        </w:rPr>
        <w:t>מוסי רז</w:t>
      </w:r>
      <w:r>
        <w:rPr>
          <w:rtl/>
        </w:rPr>
        <w:tab/>
      </w:r>
      <w:r>
        <w:rPr>
          <w:rtl/>
        </w:rPr>
        <w:tab/>
      </w:r>
      <w:r>
        <w:rPr>
          <w:rtl/>
        </w:rPr>
        <w:tab/>
        <w:t xml:space="preserve">–   </w:t>
      </w:r>
      <w:r>
        <w:rPr>
          <w:rFonts w:hint="cs"/>
          <w:rtl/>
        </w:rPr>
        <w:t>בעד</w:t>
      </w:r>
    </w:p>
    <w:p w:rsidR="004435F3" w:rsidRDefault="004435F3" w:rsidP="009635F5">
      <w:pPr>
        <w:rPr>
          <w:rtl/>
        </w:rPr>
      </w:pPr>
      <w:r>
        <w:rPr>
          <w:rtl/>
        </w:rPr>
        <w:t>אפרת רייטן מרום</w:t>
      </w:r>
      <w:r>
        <w:rPr>
          <w:rtl/>
        </w:rPr>
        <w:tab/>
        <w:t xml:space="preserve">–   </w:t>
      </w:r>
      <w:r>
        <w:rPr>
          <w:rFonts w:hint="cs"/>
          <w:rtl/>
        </w:rPr>
        <w:t>בעד</w:t>
      </w:r>
    </w:p>
    <w:p w:rsidR="004435F3" w:rsidRDefault="004435F3" w:rsidP="00472595">
      <w:pPr>
        <w:rPr>
          <w:rtl/>
        </w:rPr>
      </w:pPr>
      <w:r>
        <w:rPr>
          <w:rtl/>
        </w:rPr>
        <w:t>ג'ידא רינאוי</w:t>
      </w:r>
      <w:r>
        <w:rPr>
          <w:rFonts w:hint="cs"/>
          <w:rtl/>
        </w:rPr>
        <w:t xml:space="preserve"> </w:t>
      </w:r>
      <w:r>
        <w:rPr>
          <w:rtl/>
        </w:rPr>
        <w:t>זועבי</w:t>
      </w:r>
      <w:r>
        <w:rPr>
          <w:rtl/>
        </w:rPr>
        <w:tab/>
        <w:t xml:space="preserve">–   </w:t>
      </w:r>
      <w:r>
        <w:rPr>
          <w:rFonts w:hint="cs"/>
          <w:rtl/>
        </w:rPr>
        <w:t>בעד</w:t>
      </w:r>
    </w:p>
    <w:p w:rsidR="004435F3" w:rsidRDefault="004435F3" w:rsidP="009635F5">
      <w:pPr>
        <w:rPr>
          <w:rtl/>
        </w:rPr>
      </w:pPr>
      <w:r>
        <w:rPr>
          <w:rtl/>
        </w:rPr>
        <w:t>יפעת שאשא ביטון</w:t>
      </w:r>
      <w:r>
        <w:rPr>
          <w:rtl/>
        </w:rPr>
        <w:tab/>
        <w:t xml:space="preserve">–   </w:t>
      </w:r>
      <w:r>
        <w:rPr>
          <w:rFonts w:hint="cs"/>
          <w:rtl/>
        </w:rPr>
        <w:t>בעד</w:t>
      </w:r>
    </w:p>
    <w:p w:rsidR="004435F3" w:rsidRDefault="004435F3" w:rsidP="009635F5">
      <w:pPr>
        <w:rPr>
          <w:rtl/>
        </w:rPr>
      </w:pPr>
      <w:r>
        <w:rPr>
          <w:rtl/>
        </w:rPr>
        <w:t>אלון שוסטר</w:t>
      </w:r>
      <w:r>
        <w:rPr>
          <w:rtl/>
        </w:rPr>
        <w:tab/>
      </w:r>
      <w:r>
        <w:rPr>
          <w:rtl/>
        </w:rPr>
        <w:tab/>
        <w:t xml:space="preserve">–   </w:t>
      </w:r>
      <w:r>
        <w:rPr>
          <w:rFonts w:hint="cs"/>
          <w:rtl/>
        </w:rPr>
        <w:t>אינו נוכח</w:t>
      </w:r>
    </w:p>
    <w:p w:rsidR="004435F3" w:rsidRDefault="004435F3" w:rsidP="009635F5">
      <w:pPr>
        <w:rPr>
          <w:rtl/>
        </w:rPr>
      </w:pPr>
      <w:r>
        <w:rPr>
          <w:rtl/>
        </w:rPr>
        <w:t>יובל שטייניץ</w:t>
      </w:r>
      <w:r>
        <w:rPr>
          <w:rtl/>
        </w:rPr>
        <w:tab/>
      </w:r>
      <w:r>
        <w:rPr>
          <w:rtl/>
        </w:rPr>
        <w:tab/>
        <w:t xml:space="preserve">–   </w:t>
      </w:r>
      <w:r>
        <w:rPr>
          <w:rFonts w:hint="cs"/>
          <w:rtl/>
        </w:rPr>
        <w:t>בעד</w:t>
      </w:r>
    </w:p>
    <w:p w:rsidR="004435F3" w:rsidRDefault="004435F3" w:rsidP="009635F5">
      <w:pPr>
        <w:rPr>
          <w:rtl/>
        </w:rPr>
      </w:pPr>
      <w:r>
        <w:rPr>
          <w:rtl/>
        </w:rPr>
        <w:t>קטי קטרין שטרית</w:t>
      </w:r>
      <w:r>
        <w:rPr>
          <w:rtl/>
        </w:rPr>
        <w:tab/>
        <w:t xml:space="preserve">–   </w:t>
      </w:r>
      <w:r>
        <w:rPr>
          <w:rFonts w:hint="cs"/>
          <w:rtl/>
        </w:rPr>
        <w:t>אינה נוכחת</w:t>
      </w:r>
    </w:p>
    <w:p w:rsidR="004435F3" w:rsidRDefault="004435F3" w:rsidP="009635F5">
      <w:pPr>
        <w:rPr>
          <w:rtl/>
        </w:rPr>
      </w:pPr>
      <w:r>
        <w:rPr>
          <w:rtl/>
        </w:rPr>
        <w:t>אלעזר שטרן</w:t>
      </w:r>
      <w:r>
        <w:rPr>
          <w:rtl/>
        </w:rPr>
        <w:tab/>
      </w:r>
      <w:r>
        <w:rPr>
          <w:rtl/>
        </w:rPr>
        <w:tab/>
        <w:t xml:space="preserve">–   </w:t>
      </w:r>
      <w:r>
        <w:rPr>
          <w:rFonts w:hint="cs"/>
          <w:rtl/>
        </w:rPr>
        <w:t>אינו נוכח</w:t>
      </w:r>
    </w:p>
    <w:p w:rsidR="004435F3" w:rsidRDefault="004435F3" w:rsidP="009635F5">
      <w:pPr>
        <w:rPr>
          <w:rtl/>
        </w:rPr>
      </w:pPr>
      <w:r>
        <w:rPr>
          <w:rtl/>
        </w:rPr>
        <w:t>יוסף שיין</w:t>
      </w:r>
      <w:r>
        <w:rPr>
          <w:rtl/>
        </w:rPr>
        <w:tab/>
      </w:r>
      <w:r>
        <w:rPr>
          <w:rtl/>
        </w:rPr>
        <w:tab/>
        <w:t xml:space="preserve">–   </w:t>
      </w:r>
      <w:r>
        <w:rPr>
          <w:rFonts w:hint="cs"/>
          <w:rtl/>
        </w:rPr>
        <w:t>אינו נוכח</w:t>
      </w:r>
    </w:p>
    <w:p w:rsidR="004435F3" w:rsidRDefault="004435F3" w:rsidP="009635F5">
      <w:pPr>
        <w:rPr>
          <w:rtl/>
        </w:rPr>
      </w:pPr>
      <w:r>
        <w:rPr>
          <w:rtl/>
        </w:rPr>
        <w:t>עמיחי שיקלי</w:t>
      </w:r>
      <w:r>
        <w:rPr>
          <w:rtl/>
        </w:rPr>
        <w:tab/>
      </w:r>
      <w:r>
        <w:rPr>
          <w:rtl/>
        </w:rPr>
        <w:tab/>
        <w:t xml:space="preserve">–   </w:t>
      </w:r>
      <w:r>
        <w:rPr>
          <w:rFonts w:hint="cs"/>
          <w:rtl/>
        </w:rPr>
        <w:t>אינו נוכח</w:t>
      </w:r>
    </w:p>
    <w:p w:rsidR="004435F3" w:rsidRDefault="004435F3" w:rsidP="009635F5">
      <w:pPr>
        <w:rPr>
          <w:rtl/>
        </w:rPr>
      </w:pPr>
      <w:r>
        <w:rPr>
          <w:rtl/>
        </w:rPr>
        <w:t>מיכל שיר סגמן</w:t>
      </w:r>
      <w:r>
        <w:rPr>
          <w:rtl/>
        </w:rPr>
        <w:tab/>
      </w:r>
      <w:r>
        <w:rPr>
          <w:rtl/>
        </w:rPr>
        <w:tab/>
        <w:t xml:space="preserve">–   </w:t>
      </w:r>
      <w:r>
        <w:rPr>
          <w:rFonts w:hint="cs"/>
          <w:rtl/>
        </w:rPr>
        <w:t>בעד</w:t>
      </w:r>
    </w:p>
    <w:p w:rsidR="004435F3" w:rsidRDefault="004435F3" w:rsidP="009635F5">
      <w:pPr>
        <w:rPr>
          <w:rtl/>
        </w:rPr>
      </w:pPr>
      <w:r>
        <w:rPr>
          <w:rtl/>
        </w:rPr>
        <w:t>רם שפע</w:t>
      </w:r>
      <w:r>
        <w:rPr>
          <w:rtl/>
        </w:rPr>
        <w:tab/>
      </w:r>
      <w:r>
        <w:rPr>
          <w:rtl/>
        </w:rPr>
        <w:tab/>
      </w:r>
      <w:r>
        <w:rPr>
          <w:rtl/>
        </w:rPr>
        <w:tab/>
        <w:t xml:space="preserve">–   </w:t>
      </w:r>
      <w:r>
        <w:rPr>
          <w:rFonts w:hint="cs"/>
          <w:rtl/>
        </w:rPr>
        <w:t>בעד</w:t>
      </w:r>
    </w:p>
    <w:p w:rsidR="004435F3" w:rsidRDefault="004435F3" w:rsidP="009635F5">
      <w:pPr>
        <w:rPr>
          <w:rtl/>
        </w:rPr>
      </w:pPr>
      <w:r>
        <w:rPr>
          <w:rtl/>
        </w:rPr>
        <w:t>נירה שפק</w:t>
      </w:r>
      <w:r>
        <w:rPr>
          <w:rtl/>
        </w:rPr>
        <w:tab/>
      </w:r>
      <w:r>
        <w:rPr>
          <w:rtl/>
        </w:rPr>
        <w:tab/>
        <w:t xml:space="preserve">–   </w:t>
      </w:r>
      <w:r>
        <w:rPr>
          <w:rFonts w:hint="cs"/>
          <w:rtl/>
        </w:rPr>
        <w:t>בעד</w:t>
      </w:r>
    </w:p>
    <w:p w:rsidR="004435F3" w:rsidRDefault="004435F3" w:rsidP="00472595">
      <w:pPr>
        <w:rPr>
          <w:rtl/>
        </w:rPr>
      </w:pPr>
      <w:r>
        <w:rPr>
          <w:rtl/>
        </w:rPr>
        <w:t>עאידה תומא סלימאן</w:t>
      </w:r>
      <w:r>
        <w:rPr>
          <w:rtl/>
        </w:rPr>
        <w:tab/>
        <w:t xml:space="preserve">–   </w:t>
      </w:r>
      <w:r>
        <w:rPr>
          <w:rFonts w:hint="cs"/>
          <w:rtl/>
        </w:rPr>
        <w:t>בעד</w:t>
      </w:r>
    </w:p>
    <w:p w:rsidR="004435F3" w:rsidRDefault="004435F3" w:rsidP="00472595">
      <w:pPr>
        <w:rPr>
          <w:rtl/>
        </w:rPr>
      </w:pPr>
      <w:bookmarkStart w:id="8910" w:name="_ETM_Q45_390146"/>
      <w:bookmarkStart w:id="8911" w:name="_ETM_Q45_390247"/>
      <w:bookmarkEnd w:id="8910"/>
      <w:bookmarkEnd w:id="8911"/>
    </w:p>
    <w:p w:rsidR="004435F3" w:rsidRDefault="004435F3" w:rsidP="00472595">
      <w:pPr>
        <w:pStyle w:val="af6"/>
        <w:keepNext/>
        <w:rPr>
          <w:rtl/>
        </w:rPr>
      </w:pPr>
      <w:r w:rsidRPr="00377487">
        <w:rPr>
          <w:rStyle w:val="TagStyle"/>
          <w:rtl/>
        </w:rPr>
        <w:t xml:space="preserve"> &lt;&lt; יור &gt;&gt; </w:t>
      </w:r>
      <w:r>
        <w:rPr>
          <w:rtl/>
        </w:rPr>
        <w:t>היו"ר אמילי חיה מואטי:</w:t>
      </w:r>
      <w:r w:rsidRPr="00377487">
        <w:rPr>
          <w:rStyle w:val="TagStyle"/>
          <w:rtl/>
        </w:rPr>
        <w:t xml:space="preserve"> &lt;&lt; יור &gt;&gt;</w:t>
      </w:r>
      <w:r>
        <w:rPr>
          <w:rtl/>
        </w:rPr>
        <w:t xml:space="preserve">   </w:t>
      </w:r>
    </w:p>
    <w:p w:rsidR="004435F3" w:rsidRDefault="004435F3" w:rsidP="00FC0E0D">
      <w:pPr>
        <w:rPr>
          <w:rtl/>
          <w:lang w:eastAsia="he-IL"/>
        </w:rPr>
      </w:pPr>
    </w:p>
    <w:p w:rsidR="004435F3" w:rsidRDefault="004435F3" w:rsidP="00472595">
      <w:pPr>
        <w:rPr>
          <w:rtl/>
          <w:lang w:eastAsia="he-IL"/>
        </w:rPr>
      </w:pPr>
      <w:bookmarkStart w:id="8912" w:name="_ETM_Q45_391719"/>
      <w:bookmarkEnd w:id="8912"/>
      <w:r>
        <w:rPr>
          <w:rFonts w:hint="cs"/>
          <w:rtl/>
          <w:lang w:eastAsia="he-IL"/>
        </w:rPr>
        <w:t xml:space="preserve">אנחנו עושות סבב שני של חברי הכנסת שטרם הצביעו. בבקשה, גברתי </w:t>
      </w:r>
      <w:r w:rsidR="00AF3B88">
        <w:rPr>
          <w:rFonts w:hint="cs"/>
          <w:rtl/>
          <w:lang w:eastAsia="he-IL"/>
        </w:rPr>
        <w:t xml:space="preserve">סגנית </w:t>
      </w:r>
      <w:r>
        <w:rPr>
          <w:rFonts w:hint="cs"/>
          <w:rtl/>
          <w:lang w:eastAsia="he-IL"/>
        </w:rPr>
        <w:t xml:space="preserve">מזכירת הכנסת. </w:t>
      </w:r>
    </w:p>
    <w:p w:rsidR="004435F3" w:rsidRDefault="004435F3" w:rsidP="00472595">
      <w:pPr>
        <w:rPr>
          <w:rtl/>
          <w:lang w:eastAsia="he-IL"/>
        </w:rPr>
      </w:pPr>
    </w:p>
    <w:p w:rsidR="004435F3" w:rsidRDefault="004435F3" w:rsidP="00472595">
      <w:pPr>
        <w:pStyle w:val="af5"/>
        <w:keepNext/>
        <w:rPr>
          <w:rtl/>
        </w:rPr>
      </w:pPr>
      <w:r w:rsidRPr="00377487">
        <w:rPr>
          <w:rStyle w:val="TagStyle"/>
          <w:rtl/>
        </w:rPr>
        <w:t xml:space="preserve"> &lt;&lt; קריאה &gt;&gt; </w:t>
      </w:r>
      <w:r>
        <w:rPr>
          <w:rtl/>
        </w:rPr>
        <w:t>סגנית מזכירת הכנסת אלינור ימין:</w:t>
      </w:r>
      <w:r w:rsidRPr="00377487">
        <w:rPr>
          <w:rStyle w:val="TagStyle"/>
          <w:rtl/>
        </w:rPr>
        <w:t xml:space="preserve"> &lt;&lt; קריאה &gt;&gt;</w:t>
      </w:r>
      <w:r>
        <w:rPr>
          <w:rtl/>
        </w:rPr>
        <w:t xml:space="preserve">   </w:t>
      </w:r>
    </w:p>
    <w:p w:rsidR="004435F3" w:rsidRDefault="004435F3" w:rsidP="00990C2C">
      <w:pPr>
        <w:ind w:firstLine="0"/>
        <w:rPr>
          <w:rtl/>
          <w:lang w:eastAsia="he-IL"/>
        </w:rPr>
      </w:pPr>
      <w:r>
        <w:rPr>
          <w:rFonts w:hint="cs"/>
          <w:rtl/>
          <w:lang w:eastAsia="he-IL"/>
        </w:rPr>
        <w:t>(קוראת בשמות חברי הכנסת)</w:t>
      </w:r>
    </w:p>
    <w:p w:rsidR="004435F3" w:rsidRPr="00377487" w:rsidRDefault="004435F3" w:rsidP="00472595">
      <w:pPr>
        <w:rPr>
          <w:rtl/>
          <w:lang w:eastAsia="he-IL"/>
        </w:rPr>
      </w:pPr>
    </w:p>
    <w:p w:rsidR="004435F3" w:rsidRDefault="004435F3" w:rsidP="00472595">
      <w:pPr>
        <w:rPr>
          <w:rtl/>
        </w:rPr>
      </w:pPr>
      <w:r>
        <w:rPr>
          <w:rtl/>
        </w:rPr>
        <w:t>סמי אבו שחאדה</w:t>
      </w:r>
      <w:r>
        <w:rPr>
          <w:rtl/>
        </w:rPr>
        <w:tab/>
      </w:r>
      <w:r>
        <w:rPr>
          <w:rtl/>
        </w:rPr>
        <w:tab/>
        <w:t xml:space="preserve">–   </w:t>
      </w:r>
      <w:r>
        <w:rPr>
          <w:rFonts w:hint="cs"/>
          <w:rtl/>
        </w:rPr>
        <w:t>אינו נוכח</w:t>
      </w:r>
    </w:p>
    <w:p w:rsidR="004435F3" w:rsidRDefault="004435F3" w:rsidP="00472595">
      <w:pPr>
        <w:rPr>
          <w:rtl/>
        </w:rPr>
      </w:pPr>
      <w:r>
        <w:rPr>
          <w:rtl/>
        </w:rPr>
        <w:t>אלי אבידר</w:t>
      </w:r>
      <w:r>
        <w:rPr>
          <w:rtl/>
        </w:rPr>
        <w:tab/>
      </w:r>
      <w:r>
        <w:rPr>
          <w:rtl/>
        </w:rPr>
        <w:tab/>
        <w:t xml:space="preserve">–   </w:t>
      </w:r>
      <w:r>
        <w:rPr>
          <w:rFonts w:hint="cs"/>
          <w:rtl/>
        </w:rPr>
        <w:t>אינו נוכח</w:t>
      </w:r>
    </w:p>
    <w:p w:rsidR="004435F3" w:rsidRDefault="004435F3" w:rsidP="00472595">
      <w:pPr>
        <w:rPr>
          <w:rtl/>
        </w:rPr>
      </w:pPr>
      <w:r>
        <w:rPr>
          <w:rtl/>
        </w:rPr>
        <w:t>יולי יואל אדלשטיין</w:t>
      </w:r>
      <w:r>
        <w:rPr>
          <w:rtl/>
        </w:rPr>
        <w:tab/>
        <w:t xml:space="preserve">–   </w:t>
      </w:r>
      <w:r>
        <w:rPr>
          <w:rFonts w:hint="cs"/>
          <w:rtl/>
        </w:rPr>
        <w:t>אינו נוכח</w:t>
      </w:r>
    </w:p>
    <w:p w:rsidR="004435F3" w:rsidRDefault="004435F3" w:rsidP="00472595">
      <w:pPr>
        <w:rPr>
          <w:rtl/>
        </w:rPr>
      </w:pPr>
      <w:r>
        <w:rPr>
          <w:rtl/>
        </w:rPr>
        <w:t>אמיר אוחנה</w:t>
      </w:r>
      <w:r>
        <w:rPr>
          <w:rtl/>
        </w:rPr>
        <w:tab/>
      </w:r>
      <w:r>
        <w:rPr>
          <w:rtl/>
        </w:rPr>
        <w:tab/>
        <w:t xml:space="preserve">–   </w:t>
      </w:r>
      <w:r>
        <w:rPr>
          <w:rFonts w:hint="cs"/>
          <w:rtl/>
        </w:rPr>
        <w:t xml:space="preserve">אינו </w:t>
      </w:r>
      <w:bookmarkStart w:id="8913" w:name="_ETM_Q45_431929"/>
      <w:bookmarkEnd w:id="8913"/>
      <w:r>
        <w:rPr>
          <w:rFonts w:hint="cs"/>
          <w:rtl/>
        </w:rPr>
        <w:t>נוכח</w:t>
      </w:r>
    </w:p>
    <w:p w:rsidR="004435F3" w:rsidRDefault="004435F3" w:rsidP="00472595">
      <w:pPr>
        <w:rPr>
          <w:rtl/>
        </w:rPr>
      </w:pPr>
      <w:r>
        <w:rPr>
          <w:rtl/>
        </w:rPr>
        <w:t>ניר אורבך</w:t>
      </w:r>
      <w:r>
        <w:rPr>
          <w:rtl/>
        </w:rPr>
        <w:tab/>
      </w:r>
      <w:r>
        <w:rPr>
          <w:rtl/>
        </w:rPr>
        <w:tab/>
        <w:t xml:space="preserve">–   </w:t>
      </w:r>
      <w:r>
        <w:rPr>
          <w:rFonts w:hint="cs"/>
          <w:rtl/>
        </w:rPr>
        <w:t>בעד</w:t>
      </w:r>
    </w:p>
    <w:p w:rsidR="004435F3" w:rsidRDefault="004435F3" w:rsidP="00472595">
      <w:pPr>
        <w:rPr>
          <w:rtl/>
        </w:rPr>
      </w:pPr>
      <w:r>
        <w:rPr>
          <w:rtl/>
        </w:rPr>
        <w:t>ינון אזולאי</w:t>
      </w:r>
      <w:r>
        <w:rPr>
          <w:rtl/>
        </w:rPr>
        <w:tab/>
      </w:r>
      <w:r>
        <w:rPr>
          <w:rtl/>
        </w:rPr>
        <w:tab/>
        <w:t xml:space="preserve">–   </w:t>
      </w:r>
      <w:r>
        <w:rPr>
          <w:rFonts w:hint="cs"/>
          <w:rtl/>
        </w:rPr>
        <w:t>בעד</w:t>
      </w:r>
    </w:p>
    <w:p w:rsidR="004435F3" w:rsidRDefault="004435F3" w:rsidP="00472595">
      <w:pPr>
        <w:rPr>
          <w:rtl/>
        </w:rPr>
      </w:pPr>
      <w:r>
        <w:rPr>
          <w:rtl/>
        </w:rPr>
        <w:t>ישראל אייכלר</w:t>
      </w:r>
      <w:r>
        <w:rPr>
          <w:rtl/>
        </w:rPr>
        <w:tab/>
      </w:r>
      <w:r>
        <w:rPr>
          <w:rtl/>
        </w:rPr>
        <w:tab/>
        <w:t xml:space="preserve">–   </w:t>
      </w:r>
      <w:r>
        <w:rPr>
          <w:rFonts w:hint="cs"/>
          <w:rtl/>
        </w:rPr>
        <w:t>אינו נוכח</w:t>
      </w:r>
    </w:p>
    <w:p w:rsidR="004435F3" w:rsidRDefault="004435F3" w:rsidP="00472595">
      <w:pPr>
        <w:rPr>
          <w:rtl/>
        </w:rPr>
      </w:pPr>
      <w:r>
        <w:rPr>
          <w:rtl/>
        </w:rPr>
        <w:t>אופיר אקוניס</w:t>
      </w:r>
      <w:r>
        <w:rPr>
          <w:rtl/>
        </w:rPr>
        <w:tab/>
      </w:r>
      <w:r>
        <w:rPr>
          <w:rtl/>
        </w:rPr>
        <w:tab/>
        <w:t xml:space="preserve">–   </w:t>
      </w:r>
      <w:r>
        <w:rPr>
          <w:rFonts w:hint="cs"/>
          <w:rtl/>
        </w:rPr>
        <w:t>בעד</w:t>
      </w:r>
    </w:p>
    <w:p w:rsidR="004435F3" w:rsidRDefault="004435F3" w:rsidP="00472595">
      <w:pPr>
        <w:rPr>
          <w:rtl/>
        </w:rPr>
      </w:pPr>
      <w:r>
        <w:rPr>
          <w:rtl/>
        </w:rPr>
        <w:t>ענבר בזק</w:t>
      </w:r>
      <w:r>
        <w:rPr>
          <w:rtl/>
        </w:rPr>
        <w:tab/>
      </w:r>
      <w:r>
        <w:rPr>
          <w:rtl/>
        </w:rPr>
        <w:tab/>
        <w:t xml:space="preserve">–   </w:t>
      </w:r>
      <w:r>
        <w:rPr>
          <w:rFonts w:hint="cs"/>
          <w:rtl/>
        </w:rPr>
        <w:t>בעד</w:t>
      </w:r>
    </w:p>
    <w:p w:rsidR="004435F3" w:rsidRDefault="004435F3" w:rsidP="00472595">
      <w:pPr>
        <w:rPr>
          <w:rtl/>
        </w:rPr>
      </w:pPr>
      <w:r>
        <w:rPr>
          <w:rtl/>
        </w:rPr>
        <w:t>חיים ביטון</w:t>
      </w:r>
      <w:r>
        <w:rPr>
          <w:rtl/>
        </w:rPr>
        <w:tab/>
      </w:r>
      <w:r>
        <w:rPr>
          <w:rtl/>
        </w:rPr>
        <w:tab/>
        <w:t xml:space="preserve">–   </w:t>
      </w:r>
      <w:r>
        <w:rPr>
          <w:rFonts w:hint="cs"/>
          <w:rtl/>
        </w:rPr>
        <w:t>אינו נוכח</w:t>
      </w:r>
    </w:p>
    <w:p w:rsidR="004435F3" w:rsidRDefault="004435F3" w:rsidP="00472595">
      <w:pPr>
        <w:rPr>
          <w:rtl/>
        </w:rPr>
      </w:pPr>
      <w:r>
        <w:rPr>
          <w:rtl/>
        </w:rPr>
        <w:t>דוד ביטן</w:t>
      </w:r>
      <w:r>
        <w:rPr>
          <w:rtl/>
        </w:rPr>
        <w:tab/>
      </w:r>
      <w:r>
        <w:rPr>
          <w:rtl/>
        </w:rPr>
        <w:tab/>
      </w:r>
      <w:r>
        <w:rPr>
          <w:rtl/>
        </w:rPr>
        <w:tab/>
        <w:t xml:space="preserve">–   </w:t>
      </w:r>
      <w:r>
        <w:rPr>
          <w:rFonts w:hint="cs"/>
          <w:rtl/>
        </w:rPr>
        <w:t>בעד</w:t>
      </w:r>
    </w:p>
    <w:p w:rsidR="004435F3" w:rsidRDefault="004435F3" w:rsidP="00472595">
      <w:pPr>
        <w:rPr>
          <w:rtl/>
        </w:rPr>
      </w:pPr>
      <w:r>
        <w:rPr>
          <w:rtl/>
        </w:rPr>
        <w:t>מירב בן ארי</w:t>
      </w:r>
      <w:r>
        <w:rPr>
          <w:rtl/>
        </w:rPr>
        <w:tab/>
      </w:r>
      <w:r>
        <w:rPr>
          <w:rtl/>
        </w:rPr>
        <w:tab/>
        <w:t xml:space="preserve">–   </w:t>
      </w:r>
      <w:r>
        <w:rPr>
          <w:rFonts w:hint="cs"/>
          <w:rtl/>
        </w:rPr>
        <w:t>אינה נוכחת</w:t>
      </w:r>
    </w:p>
    <w:p w:rsidR="004435F3" w:rsidRDefault="004435F3" w:rsidP="00472595">
      <w:pPr>
        <w:rPr>
          <w:rtl/>
        </w:rPr>
      </w:pPr>
      <w:r>
        <w:rPr>
          <w:rtl/>
        </w:rPr>
        <w:t>איתמר בן גביר</w:t>
      </w:r>
      <w:r>
        <w:rPr>
          <w:rtl/>
        </w:rPr>
        <w:tab/>
      </w:r>
      <w:r>
        <w:rPr>
          <w:rtl/>
        </w:rPr>
        <w:tab/>
        <w:t xml:space="preserve">–   </w:t>
      </w:r>
      <w:r>
        <w:rPr>
          <w:rFonts w:hint="cs"/>
          <w:rtl/>
        </w:rPr>
        <w:t>אינו נוכח</w:t>
      </w:r>
    </w:p>
    <w:p w:rsidR="004435F3" w:rsidRDefault="004435F3" w:rsidP="00472595">
      <w:pPr>
        <w:rPr>
          <w:rtl/>
        </w:rPr>
      </w:pPr>
      <w:r>
        <w:rPr>
          <w:rtl/>
        </w:rPr>
        <w:t>יואב בן צור</w:t>
      </w:r>
      <w:r>
        <w:rPr>
          <w:rtl/>
        </w:rPr>
        <w:tab/>
      </w:r>
      <w:r>
        <w:rPr>
          <w:rtl/>
        </w:rPr>
        <w:tab/>
        <w:t xml:space="preserve">–   </w:t>
      </w:r>
      <w:r>
        <w:rPr>
          <w:rFonts w:hint="cs"/>
          <w:rtl/>
        </w:rPr>
        <w:t>אינו נוכח</w:t>
      </w:r>
    </w:p>
    <w:p w:rsidR="004435F3" w:rsidRDefault="004435F3" w:rsidP="00472595">
      <w:pPr>
        <w:rPr>
          <w:rtl/>
        </w:rPr>
      </w:pPr>
      <w:r>
        <w:rPr>
          <w:rtl/>
        </w:rPr>
        <w:t>נפתלי בנט</w:t>
      </w:r>
      <w:r>
        <w:rPr>
          <w:rtl/>
        </w:rPr>
        <w:tab/>
      </w:r>
      <w:r>
        <w:rPr>
          <w:rtl/>
        </w:rPr>
        <w:tab/>
        <w:t xml:space="preserve">–   </w:t>
      </w:r>
      <w:r>
        <w:rPr>
          <w:rFonts w:hint="cs"/>
          <w:rtl/>
        </w:rPr>
        <w:t>אינו נוכח</w:t>
      </w:r>
    </w:p>
    <w:p w:rsidR="004435F3" w:rsidRDefault="004435F3" w:rsidP="00472595">
      <w:pPr>
        <w:rPr>
          <w:rtl/>
        </w:rPr>
      </w:pPr>
      <w:r>
        <w:rPr>
          <w:rtl/>
        </w:rPr>
        <w:t>אלינה ברדץ' יאלוב</w:t>
      </w:r>
      <w:r>
        <w:rPr>
          <w:rtl/>
        </w:rPr>
        <w:tab/>
        <w:t xml:space="preserve">–   </w:t>
      </w:r>
      <w:r>
        <w:rPr>
          <w:rFonts w:hint="cs"/>
          <w:rtl/>
        </w:rPr>
        <w:t>אינה נוכחת</w:t>
      </w:r>
    </w:p>
    <w:p w:rsidR="004435F3" w:rsidRDefault="004435F3" w:rsidP="00472595">
      <w:pPr>
        <w:rPr>
          <w:rtl/>
        </w:rPr>
      </w:pPr>
      <w:r>
        <w:rPr>
          <w:rtl/>
        </w:rPr>
        <w:t>קרן ברק</w:t>
      </w:r>
      <w:r>
        <w:rPr>
          <w:rtl/>
        </w:rPr>
        <w:tab/>
      </w:r>
      <w:r>
        <w:rPr>
          <w:rtl/>
        </w:rPr>
        <w:tab/>
      </w:r>
      <w:r>
        <w:rPr>
          <w:rtl/>
        </w:rPr>
        <w:tab/>
        <w:t xml:space="preserve">–   </w:t>
      </w:r>
      <w:r>
        <w:rPr>
          <w:rFonts w:hint="cs"/>
          <w:rtl/>
        </w:rPr>
        <w:t>בעד</w:t>
      </w:r>
    </w:p>
    <w:p w:rsidR="004435F3" w:rsidRDefault="004435F3" w:rsidP="00472595">
      <w:pPr>
        <w:rPr>
          <w:rtl/>
        </w:rPr>
      </w:pPr>
      <w:r>
        <w:rPr>
          <w:rtl/>
        </w:rPr>
        <w:t>ניר ברקת</w:t>
      </w:r>
      <w:r>
        <w:rPr>
          <w:rtl/>
        </w:rPr>
        <w:tab/>
      </w:r>
      <w:r>
        <w:rPr>
          <w:rtl/>
        </w:rPr>
        <w:tab/>
        <w:t xml:space="preserve">–   </w:t>
      </w:r>
      <w:r>
        <w:rPr>
          <w:rFonts w:hint="cs"/>
          <w:rtl/>
        </w:rPr>
        <w:t>אינו נוכח</w:t>
      </w:r>
    </w:p>
    <w:p w:rsidR="004435F3" w:rsidRDefault="004435F3" w:rsidP="00472595">
      <w:pPr>
        <w:rPr>
          <w:rtl/>
        </w:rPr>
      </w:pPr>
      <w:r>
        <w:rPr>
          <w:rtl/>
        </w:rPr>
        <w:t>מאי גולן</w:t>
      </w:r>
      <w:r>
        <w:rPr>
          <w:rtl/>
        </w:rPr>
        <w:tab/>
      </w:r>
      <w:r>
        <w:rPr>
          <w:rtl/>
        </w:rPr>
        <w:tab/>
      </w:r>
      <w:r>
        <w:rPr>
          <w:rtl/>
        </w:rPr>
        <w:tab/>
        <w:t xml:space="preserve">–   </w:t>
      </w:r>
      <w:r>
        <w:rPr>
          <w:rFonts w:hint="cs"/>
          <w:rtl/>
        </w:rPr>
        <w:t>אינה נוכחת</w:t>
      </w:r>
    </w:p>
    <w:p w:rsidR="004435F3" w:rsidRDefault="004435F3" w:rsidP="00472595">
      <w:pPr>
        <w:rPr>
          <w:rtl/>
        </w:rPr>
      </w:pPr>
      <w:r>
        <w:rPr>
          <w:rtl/>
        </w:rPr>
        <w:t>איתן גינזבורג</w:t>
      </w:r>
      <w:r>
        <w:rPr>
          <w:rtl/>
        </w:rPr>
        <w:tab/>
      </w:r>
      <w:r>
        <w:rPr>
          <w:rtl/>
        </w:rPr>
        <w:tab/>
        <w:t xml:space="preserve">–   </w:t>
      </w:r>
      <w:r>
        <w:rPr>
          <w:rFonts w:hint="cs"/>
          <w:rtl/>
        </w:rPr>
        <w:t>אינו נוכח</w:t>
      </w:r>
    </w:p>
    <w:p w:rsidR="004435F3" w:rsidRDefault="004435F3" w:rsidP="00472595">
      <w:pPr>
        <w:rPr>
          <w:rtl/>
        </w:rPr>
      </w:pPr>
      <w:r>
        <w:rPr>
          <w:rtl/>
        </w:rPr>
        <w:t>גילה גמליאל</w:t>
      </w:r>
      <w:r>
        <w:rPr>
          <w:rtl/>
        </w:rPr>
        <w:tab/>
      </w:r>
      <w:r>
        <w:rPr>
          <w:rtl/>
        </w:rPr>
        <w:tab/>
        <w:t xml:space="preserve">–   </w:t>
      </w:r>
      <w:r>
        <w:rPr>
          <w:rFonts w:hint="cs"/>
          <w:rtl/>
        </w:rPr>
        <w:t>אינה נוכחת</w:t>
      </w:r>
    </w:p>
    <w:p w:rsidR="004435F3" w:rsidRDefault="004435F3" w:rsidP="00472595">
      <w:pPr>
        <w:rPr>
          <w:rtl/>
        </w:rPr>
      </w:pPr>
      <w:r>
        <w:rPr>
          <w:rtl/>
        </w:rPr>
        <w:t>מאזן גנאים</w:t>
      </w:r>
      <w:r>
        <w:rPr>
          <w:rtl/>
        </w:rPr>
        <w:tab/>
      </w:r>
      <w:r>
        <w:rPr>
          <w:rtl/>
        </w:rPr>
        <w:tab/>
        <w:t xml:space="preserve">–   </w:t>
      </w:r>
      <w:r>
        <w:rPr>
          <w:rFonts w:hint="cs"/>
          <w:rtl/>
        </w:rPr>
        <w:t>אינו נוכח</w:t>
      </w:r>
    </w:p>
    <w:p w:rsidR="004435F3" w:rsidRDefault="004435F3" w:rsidP="00472595">
      <w:pPr>
        <w:rPr>
          <w:rtl/>
        </w:rPr>
      </w:pPr>
      <w:r>
        <w:rPr>
          <w:rtl/>
        </w:rPr>
        <w:t>בנימין גנץ</w:t>
      </w:r>
      <w:r>
        <w:rPr>
          <w:rtl/>
        </w:rPr>
        <w:tab/>
      </w:r>
      <w:r>
        <w:rPr>
          <w:rtl/>
        </w:rPr>
        <w:tab/>
        <w:t xml:space="preserve">–   </w:t>
      </w:r>
      <w:r>
        <w:rPr>
          <w:rFonts w:hint="cs"/>
          <w:rtl/>
        </w:rPr>
        <w:t>אינו נוכח</w:t>
      </w:r>
    </w:p>
    <w:p w:rsidR="004435F3" w:rsidRDefault="004435F3" w:rsidP="00472595">
      <w:pPr>
        <w:rPr>
          <w:rtl/>
        </w:rPr>
      </w:pPr>
      <w:r>
        <w:rPr>
          <w:rtl/>
        </w:rPr>
        <w:t>אבי דיכטר</w:t>
      </w:r>
      <w:r>
        <w:rPr>
          <w:rtl/>
        </w:rPr>
        <w:tab/>
      </w:r>
      <w:r>
        <w:rPr>
          <w:rtl/>
        </w:rPr>
        <w:tab/>
        <w:t xml:space="preserve">–   </w:t>
      </w:r>
      <w:r>
        <w:rPr>
          <w:rFonts w:hint="cs"/>
          <w:rtl/>
        </w:rPr>
        <w:t>אינו נוכח</w:t>
      </w:r>
    </w:p>
    <w:p w:rsidR="004435F3" w:rsidRDefault="004435F3" w:rsidP="00472595">
      <w:pPr>
        <w:rPr>
          <w:rtl/>
        </w:rPr>
      </w:pPr>
      <w:r>
        <w:rPr>
          <w:rtl/>
        </w:rPr>
        <w:t>גלית דיסטל אטבריאן</w:t>
      </w:r>
      <w:r>
        <w:rPr>
          <w:rtl/>
        </w:rPr>
        <w:tab/>
        <w:t xml:space="preserve">–   </w:t>
      </w:r>
      <w:r>
        <w:rPr>
          <w:rFonts w:hint="cs"/>
          <w:rtl/>
        </w:rPr>
        <w:t>אינה נוכחת</w:t>
      </w:r>
    </w:p>
    <w:p w:rsidR="004435F3" w:rsidRDefault="004435F3" w:rsidP="00472595">
      <w:pPr>
        <w:rPr>
          <w:rtl/>
        </w:rPr>
      </w:pPr>
      <w:r>
        <w:rPr>
          <w:rtl/>
        </w:rPr>
        <w:t>צבי האוזר</w:t>
      </w:r>
      <w:r>
        <w:rPr>
          <w:rtl/>
        </w:rPr>
        <w:tab/>
      </w:r>
      <w:r>
        <w:rPr>
          <w:rtl/>
        </w:rPr>
        <w:tab/>
        <w:t xml:space="preserve">–   </w:t>
      </w:r>
      <w:r>
        <w:rPr>
          <w:rFonts w:hint="cs"/>
          <w:rtl/>
        </w:rPr>
        <w:t>אינו נוכח</w:t>
      </w:r>
    </w:p>
    <w:p w:rsidR="004435F3" w:rsidRDefault="004435F3" w:rsidP="00472595">
      <w:pPr>
        <w:rPr>
          <w:rtl/>
        </w:rPr>
      </w:pPr>
      <w:r>
        <w:rPr>
          <w:rtl/>
        </w:rPr>
        <w:t>צחי הנגבי</w:t>
      </w:r>
      <w:r>
        <w:rPr>
          <w:rtl/>
        </w:rPr>
        <w:tab/>
      </w:r>
      <w:r>
        <w:rPr>
          <w:rtl/>
        </w:rPr>
        <w:tab/>
        <w:t xml:space="preserve">–   </w:t>
      </w:r>
      <w:r>
        <w:rPr>
          <w:rFonts w:hint="cs"/>
          <w:rtl/>
        </w:rPr>
        <w:t>אינו נוכח</w:t>
      </w:r>
    </w:p>
    <w:p w:rsidR="004435F3" w:rsidRDefault="004435F3" w:rsidP="00472595">
      <w:pPr>
        <w:rPr>
          <w:rtl/>
        </w:rPr>
      </w:pPr>
      <w:r>
        <w:rPr>
          <w:rtl/>
        </w:rPr>
        <w:t>מכלוף מיקי זוהר</w:t>
      </w:r>
      <w:r>
        <w:rPr>
          <w:rtl/>
        </w:rPr>
        <w:tab/>
      </w:r>
      <w:r>
        <w:rPr>
          <w:rtl/>
        </w:rPr>
        <w:tab/>
        <w:t xml:space="preserve">–   </w:t>
      </w:r>
      <w:r>
        <w:rPr>
          <w:rFonts w:hint="cs"/>
          <w:rtl/>
        </w:rPr>
        <w:t>אינו נוכח</w:t>
      </w:r>
    </w:p>
    <w:p w:rsidR="004435F3" w:rsidRDefault="004435F3" w:rsidP="00472595">
      <w:pPr>
        <w:rPr>
          <w:rtl/>
        </w:rPr>
      </w:pPr>
      <w:r>
        <w:rPr>
          <w:rtl/>
        </w:rPr>
        <w:t>ווליד טאהא</w:t>
      </w:r>
      <w:r>
        <w:rPr>
          <w:rtl/>
        </w:rPr>
        <w:tab/>
      </w:r>
      <w:r>
        <w:rPr>
          <w:rtl/>
        </w:rPr>
        <w:tab/>
        <w:t xml:space="preserve">–   </w:t>
      </w:r>
      <w:r>
        <w:rPr>
          <w:rFonts w:hint="cs"/>
          <w:rtl/>
        </w:rPr>
        <w:t>אינו נוכח</w:t>
      </w:r>
    </w:p>
    <w:p w:rsidR="004435F3" w:rsidRDefault="004435F3" w:rsidP="00472595">
      <w:pPr>
        <w:rPr>
          <w:rtl/>
        </w:rPr>
      </w:pPr>
      <w:r>
        <w:rPr>
          <w:rtl/>
        </w:rPr>
        <w:t>אלון טל</w:t>
      </w:r>
      <w:r>
        <w:rPr>
          <w:rtl/>
        </w:rPr>
        <w:tab/>
      </w:r>
      <w:r>
        <w:rPr>
          <w:rtl/>
        </w:rPr>
        <w:tab/>
      </w:r>
      <w:r>
        <w:rPr>
          <w:rtl/>
        </w:rPr>
        <w:tab/>
        <w:t xml:space="preserve">–   </w:t>
      </w:r>
      <w:r>
        <w:rPr>
          <w:rFonts w:hint="cs"/>
          <w:rtl/>
        </w:rPr>
        <w:t>אינו נוכח</w:t>
      </w:r>
    </w:p>
    <w:p w:rsidR="004435F3" w:rsidRDefault="004435F3" w:rsidP="00472595">
      <w:pPr>
        <w:rPr>
          <w:rtl/>
        </w:rPr>
      </w:pPr>
      <w:r>
        <w:rPr>
          <w:rtl/>
        </w:rPr>
        <w:t>דסטה גדי יברקן</w:t>
      </w:r>
      <w:r>
        <w:rPr>
          <w:rtl/>
        </w:rPr>
        <w:tab/>
      </w:r>
      <w:r>
        <w:rPr>
          <w:rtl/>
        </w:rPr>
        <w:tab/>
        <w:t xml:space="preserve">–   </w:t>
      </w:r>
      <w:r>
        <w:rPr>
          <w:rFonts w:hint="cs"/>
          <w:rtl/>
        </w:rPr>
        <w:t>אינו נוכח</w:t>
      </w:r>
    </w:p>
    <w:p w:rsidR="004435F3" w:rsidRDefault="004435F3" w:rsidP="00472595">
      <w:pPr>
        <w:rPr>
          <w:rtl/>
        </w:rPr>
      </w:pPr>
      <w:r>
        <w:rPr>
          <w:rtl/>
        </w:rPr>
        <w:t>אלי כהן</w:t>
      </w:r>
      <w:r>
        <w:rPr>
          <w:rtl/>
        </w:rPr>
        <w:tab/>
      </w:r>
      <w:r>
        <w:rPr>
          <w:rtl/>
        </w:rPr>
        <w:tab/>
      </w:r>
      <w:r>
        <w:rPr>
          <w:rtl/>
        </w:rPr>
        <w:tab/>
        <w:t xml:space="preserve">–   </w:t>
      </w:r>
      <w:r>
        <w:rPr>
          <w:rFonts w:hint="cs"/>
          <w:rtl/>
        </w:rPr>
        <w:t>אינו נוכח</w:t>
      </w:r>
    </w:p>
    <w:p w:rsidR="004435F3" w:rsidRDefault="004435F3" w:rsidP="00472595">
      <w:pPr>
        <w:rPr>
          <w:rtl/>
        </w:rPr>
      </w:pPr>
      <w:r>
        <w:rPr>
          <w:rtl/>
        </w:rPr>
        <w:t>מאיר כהן</w:t>
      </w:r>
      <w:r>
        <w:rPr>
          <w:rtl/>
        </w:rPr>
        <w:tab/>
      </w:r>
      <w:r>
        <w:rPr>
          <w:rtl/>
        </w:rPr>
        <w:tab/>
        <w:t xml:space="preserve">–   </w:t>
      </w:r>
      <w:r>
        <w:rPr>
          <w:rFonts w:hint="cs"/>
          <w:rtl/>
        </w:rPr>
        <w:t>אינו נוכח</w:t>
      </w:r>
    </w:p>
    <w:p w:rsidR="004435F3" w:rsidRDefault="004435F3" w:rsidP="00472595">
      <w:pPr>
        <w:rPr>
          <w:rtl/>
        </w:rPr>
      </w:pPr>
      <w:r>
        <w:rPr>
          <w:rtl/>
        </w:rPr>
        <w:t>יום טוב חי כלפון</w:t>
      </w:r>
      <w:r>
        <w:rPr>
          <w:rtl/>
        </w:rPr>
        <w:tab/>
      </w:r>
      <w:r>
        <w:rPr>
          <w:rtl/>
        </w:rPr>
        <w:tab/>
        <w:t xml:space="preserve">–   </w:t>
      </w:r>
      <w:r>
        <w:rPr>
          <w:rFonts w:hint="cs"/>
          <w:rtl/>
        </w:rPr>
        <w:t>אינו נוכח</w:t>
      </w:r>
    </w:p>
    <w:p w:rsidR="004435F3" w:rsidRDefault="004435F3" w:rsidP="00472595">
      <w:pPr>
        <w:rPr>
          <w:rtl/>
        </w:rPr>
      </w:pPr>
      <w:r>
        <w:rPr>
          <w:rtl/>
        </w:rPr>
        <w:t>אופיר כץ</w:t>
      </w:r>
      <w:r>
        <w:rPr>
          <w:rtl/>
        </w:rPr>
        <w:tab/>
      </w:r>
      <w:r>
        <w:rPr>
          <w:rtl/>
        </w:rPr>
        <w:tab/>
        <w:t xml:space="preserve">–   </w:t>
      </w:r>
      <w:r>
        <w:rPr>
          <w:rFonts w:hint="cs"/>
          <w:rtl/>
        </w:rPr>
        <w:t>אינו נוכח</w:t>
      </w:r>
    </w:p>
    <w:p w:rsidR="004435F3" w:rsidRDefault="004435F3" w:rsidP="00472595">
      <w:pPr>
        <w:rPr>
          <w:rtl/>
        </w:rPr>
      </w:pPr>
      <w:r>
        <w:rPr>
          <w:rtl/>
        </w:rPr>
        <w:t>ישראל כץ</w:t>
      </w:r>
      <w:r>
        <w:rPr>
          <w:rtl/>
        </w:rPr>
        <w:tab/>
      </w:r>
      <w:r>
        <w:rPr>
          <w:rtl/>
        </w:rPr>
        <w:tab/>
        <w:t xml:space="preserve">–   </w:t>
      </w:r>
      <w:r>
        <w:rPr>
          <w:rFonts w:hint="cs"/>
          <w:rtl/>
        </w:rPr>
        <w:t>אינו נוכח</w:t>
      </w:r>
    </w:p>
    <w:p w:rsidR="004435F3" w:rsidRDefault="004435F3" w:rsidP="00472595">
      <w:pPr>
        <w:rPr>
          <w:rtl/>
        </w:rPr>
      </w:pPr>
      <w:r>
        <w:rPr>
          <w:rtl/>
        </w:rPr>
        <w:t>רון כץ</w:t>
      </w:r>
      <w:r>
        <w:rPr>
          <w:rtl/>
        </w:rPr>
        <w:tab/>
      </w:r>
      <w:r>
        <w:rPr>
          <w:rtl/>
        </w:rPr>
        <w:tab/>
      </w:r>
      <w:r>
        <w:rPr>
          <w:rtl/>
        </w:rPr>
        <w:tab/>
        <w:t xml:space="preserve">–   </w:t>
      </w:r>
      <w:r>
        <w:rPr>
          <w:rFonts w:hint="cs"/>
          <w:rtl/>
        </w:rPr>
        <w:t>אינו נוכח</w:t>
      </w:r>
    </w:p>
    <w:p w:rsidR="004435F3" w:rsidRDefault="004435F3" w:rsidP="00472595">
      <w:pPr>
        <w:rPr>
          <w:rtl/>
        </w:rPr>
      </w:pPr>
      <w:r>
        <w:rPr>
          <w:rtl/>
        </w:rPr>
        <w:t>יוראי להב הרצנו</w:t>
      </w:r>
      <w:r>
        <w:rPr>
          <w:rtl/>
        </w:rPr>
        <w:tab/>
      </w:r>
      <w:r>
        <w:rPr>
          <w:rtl/>
        </w:rPr>
        <w:tab/>
        <w:t xml:space="preserve">–   </w:t>
      </w:r>
      <w:r>
        <w:rPr>
          <w:rFonts w:hint="cs"/>
          <w:rtl/>
        </w:rPr>
        <w:t>אינו נוכח</w:t>
      </w:r>
    </w:p>
    <w:p w:rsidR="004435F3" w:rsidRDefault="004435F3" w:rsidP="00472595">
      <w:pPr>
        <w:rPr>
          <w:rtl/>
        </w:rPr>
      </w:pPr>
      <w:r>
        <w:rPr>
          <w:rtl/>
        </w:rPr>
        <w:t>מיקי לוי</w:t>
      </w:r>
      <w:r>
        <w:rPr>
          <w:rtl/>
        </w:rPr>
        <w:tab/>
      </w:r>
      <w:r>
        <w:rPr>
          <w:rtl/>
        </w:rPr>
        <w:tab/>
      </w:r>
      <w:r>
        <w:rPr>
          <w:rtl/>
        </w:rPr>
        <w:tab/>
        <w:t xml:space="preserve">–   </w:t>
      </w:r>
      <w:r>
        <w:rPr>
          <w:rFonts w:hint="cs"/>
          <w:rtl/>
        </w:rPr>
        <w:t>אינו נוכח</w:t>
      </w:r>
    </w:p>
    <w:p w:rsidR="004435F3" w:rsidRDefault="004435F3" w:rsidP="00472595">
      <w:pPr>
        <w:rPr>
          <w:rtl/>
        </w:rPr>
      </w:pPr>
      <w:r>
        <w:rPr>
          <w:rtl/>
        </w:rPr>
        <w:t>יעקב ליצמן</w:t>
      </w:r>
      <w:r>
        <w:rPr>
          <w:rtl/>
        </w:rPr>
        <w:tab/>
      </w:r>
      <w:r>
        <w:rPr>
          <w:rtl/>
        </w:rPr>
        <w:tab/>
        <w:t xml:space="preserve">–   </w:t>
      </w:r>
      <w:r>
        <w:rPr>
          <w:rFonts w:hint="cs"/>
          <w:rtl/>
        </w:rPr>
        <w:t>אינו נוכח</w:t>
      </w:r>
    </w:p>
    <w:p w:rsidR="004435F3" w:rsidRDefault="004435F3" w:rsidP="00472595">
      <w:pPr>
        <w:rPr>
          <w:rtl/>
        </w:rPr>
      </w:pPr>
      <w:r>
        <w:rPr>
          <w:rtl/>
        </w:rPr>
        <w:t>גבי לסקי</w:t>
      </w:r>
      <w:r>
        <w:rPr>
          <w:rtl/>
        </w:rPr>
        <w:tab/>
      </w:r>
      <w:r>
        <w:rPr>
          <w:rtl/>
        </w:rPr>
        <w:tab/>
        <w:t xml:space="preserve">–   </w:t>
      </w:r>
      <w:r>
        <w:rPr>
          <w:rFonts w:hint="cs"/>
          <w:rtl/>
        </w:rPr>
        <w:t>אינו נוכחת</w:t>
      </w:r>
    </w:p>
    <w:p w:rsidR="004435F3" w:rsidRDefault="004435F3" w:rsidP="00472595">
      <w:pPr>
        <w:rPr>
          <w:rtl/>
        </w:rPr>
      </w:pPr>
      <w:r>
        <w:rPr>
          <w:rtl/>
        </w:rPr>
        <w:t>יאיר לפיד</w:t>
      </w:r>
      <w:r>
        <w:rPr>
          <w:rtl/>
        </w:rPr>
        <w:tab/>
      </w:r>
      <w:r>
        <w:rPr>
          <w:rtl/>
        </w:rPr>
        <w:tab/>
        <w:t xml:space="preserve">–   </w:t>
      </w:r>
      <w:r>
        <w:rPr>
          <w:rFonts w:hint="cs"/>
          <w:rtl/>
        </w:rPr>
        <w:t>אינו נוכח</w:t>
      </w:r>
    </w:p>
    <w:p w:rsidR="004435F3" w:rsidRDefault="004435F3" w:rsidP="00472595">
      <w:pPr>
        <w:rPr>
          <w:rtl/>
        </w:rPr>
      </w:pPr>
      <w:r>
        <w:rPr>
          <w:rtl/>
        </w:rPr>
        <w:t>פטין מולא</w:t>
      </w:r>
      <w:r>
        <w:rPr>
          <w:rtl/>
        </w:rPr>
        <w:tab/>
      </w:r>
      <w:r>
        <w:rPr>
          <w:rtl/>
        </w:rPr>
        <w:tab/>
        <w:t xml:space="preserve">–   </w:t>
      </w:r>
      <w:r>
        <w:rPr>
          <w:rFonts w:hint="cs"/>
          <w:rtl/>
        </w:rPr>
        <w:t>אינו נוכח</w:t>
      </w:r>
    </w:p>
    <w:p w:rsidR="004435F3" w:rsidRDefault="004435F3" w:rsidP="00472595">
      <w:pPr>
        <w:rPr>
          <w:rtl/>
        </w:rPr>
      </w:pPr>
      <w:r>
        <w:rPr>
          <w:rtl/>
        </w:rPr>
        <w:t>מרב מיכאלי</w:t>
      </w:r>
      <w:r>
        <w:rPr>
          <w:rtl/>
        </w:rPr>
        <w:tab/>
      </w:r>
      <w:r>
        <w:rPr>
          <w:rtl/>
        </w:rPr>
        <w:tab/>
        <w:t xml:space="preserve">–   </w:t>
      </w:r>
      <w:r>
        <w:rPr>
          <w:rFonts w:hint="cs"/>
          <w:rtl/>
        </w:rPr>
        <w:t>אינה נוכחת</w:t>
      </w:r>
    </w:p>
    <w:p w:rsidR="004435F3" w:rsidRDefault="004435F3" w:rsidP="00472595">
      <w:pPr>
        <w:rPr>
          <w:rtl/>
        </w:rPr>
      </w:pPr>
      <w:r>
        <w:rPr>
          <w:rtl/>
        </w:rPr>
        <w:t>יוליה מלינובסקי</w:t>
      </w:r>
      <w:r>
        <w:rPr>
          <w:rtl/>
        </w:rPr>
        <w:tab/>
      </w:r>
      <w:r>
        <w:rPr>
          <w:rtl/>
        </w:rPr>
        <w:tab/>
        <w:t xml:space="preserve">–   </w:t>
      </w:r>
      <w:r>
        <w:rPr>
          <w:rFonts w:hint="cs"/>
          <w:rtl/>
        </w:rPr>
        <w:t xml:space="preserve">אינה </w:t>
      </w:r>
      <w:bookmarkStart w:id="8914" w:name="_ETM_Q45_564699"/>
      <w:bookmarkEnd w:id="8914"/>
      <w:r>
        <w:rPr>
          <w:rFonts w:hint="cs"/>
          <w:rtl/>
        </w:rPr>
        <w:t>נוכחת</w:t>
      </w:r>
    </w:p>
    <w:p w:rsidR="004435F3" w:rsidRDefault="004435F3" w:rsidP="00472595">
      <w:pPr>
        <w:rPr>
          <w:rtl/>
        </w:rPr>
      </w:pPr>
      <w:r>
        <w:rPr>
          <w:rtl/>
        </w:rPr>
        <w:t>אבי מעוז</w:t>
      </w:r>
      <w:r>
        <w:rPr>
          <w:rtl/>
        </w:rPr>
        <w:tab/>
      </w:r>
      <w:r>
        <w:rPr>
          <w:rtl/>
        </w:rPr>
        <w:tab/>
        <w:t xml:space="preserve">–   </w:t>
      </w:r>
      <w:r>
        <w:rPr>
          <w:rFonts w:hint="cs"/>
          <w:rtl/>
        </w:rPr>
        <w:t>אינו נוכח</w:t>
      </w:r>
    </w:p>
    <w:p w:rsidR="004435F3" w:rsidRDefault="004435F3" w:rsidP="00472595">
      <w:pPr>
        <w:rPr>
          <w:rtl/>
        </w:rPr>
      </w:pPr>
      <w:r>
        <w:rPr>
          <w:rtl/>
        </w:rPr>
        <w:t>אורי מקלב</w:t>
      </w:r>
      <w:r>
        <w:rPr>
          <w:rtl/>
        </w:rPr>
        <w:tab/>
      </w:r>
      <w:r>
        <w:rPr>
          <w:rtl/>
        </w:rPr>
        <w:tab/>
        <w:t xml:space="preserve">–   </w:t>
      </w:r>
      <w:r>
        <w:rPr>
          <w:rFonts w:hint="cs"/>
          <w:rtl/>
        </w:rPr>
        <w:t>אינו נוכח</w:t>
      </w:r>
    </w:p>
    <w:p w:rsidR="004435F3" w:rsidRDefault="004435F3" w:rsidP="00472595">
      <w:pPr>
        <w:rPr>
          <w:rtl/>
        </w:rPr>
      </w:pPr>
      <w:r>
        <w:rPr>
          <w:rtl/>
        </w:rPr>
        <w:t>יעקב מרגי</w:t>
      </w:r>
      <w:r>
        <w:rPr>
          <w:rtl/>
        </w:rPr>
        <w:tab/>
      </w:r>
      <w:r>
        <w:rPr>
          <w:rtl/>
        </w:rPr>
        <w:tab/>
        <w:t xml:space="preserve">–   </w:t>
      </w:r>
      <w:r>
        <w:rPr>
          <w:rFonts w:hint="cs"/>
          <w:rtl/>
        </w:rPr>
        <w:t>אינו נוכח</w:t>
      </w:r>
    </w:p>
    <w:p w:rsidR="004435F3" w:rsidRDefault="004435F3" w:rsidP="00472595">
      <w:pPr>
        <w:rPr>
          <w:rtl/>
        </w:rPr>
      </w:pPr>
      <w:r>
        <w:rPr>
          <w:rtl/>
        </w:rPr>
        <w:t>בנימין נתניהו</w:t>
      </w:r>
      <w:r>
        <w:rPr>
          <w:rtl/>
        </w:rPr>
        <w:tab/>
      </w:r>
      <w:r>
        <w:rPr>
          <w:rtl/>
        </w:rPr>
        <w:tab/>
        <w:t xml:space="preserve">–   </w:t>
      </w:r>
      <w:r>
        <w:rPr>
          <w:rFonts w:hint="cs"/>
          <w:rtl/>
        </w:rPr>
        <w:t>אינו נוכח</w:t>
      </w:r>
    </w:p>
    <w:p w:rsidR="004435F3" w:rsidRDefault="004435F3" w:rsidP="00472595">
      <w:pPr>
        <w:rPr>
          <w:rtl/>
        </w:rPr>
      </w:pPr>
      <w:r>
        <w:rPr>
          <w:rtl/>
        </w:rPr>
        <w:t>יבגני סובה</w:t>
      </w:r>
      <w:r>
        <w:rPr>
          <w:rtl/>
        </w:rPr>
        <w:tab/>
      </w:r>
      <w:r>
        <w:rPr>
          <w:rtl/>
        </w:rPr>
        <w:tab/>
        <w:t xml:space="preserve">–   </w:t>
      </w:r>
      <w:r>
        <w:rPr>
          <w:rFonts w:hint="cs"/>
          <w:rtl/>
        </w:rPr>
        <w:t>אינו נוכח</w:t>
      </w:r>
    </w:p>
    <w:p w:rsidR="004435F3" w:rsidRDefault="004435F3" w:rsidP="00472595">
      <w:pPr>
        <w:rPr>
          <w:rtl/>
        </w:rPr>
      </w:pPr>
      <w:r>
        <w:rPr>
          <w:rtl/>
        </w:rPr>
        <w:t>אופיר סופר</w:t>
      </w:r>
      <w:r>
        <w:rPr>
          <w:rtl/>
        </w:rPr>
        <w:tab/>
      </w:r>
      <w:r>
        <w:rPr>
          <w:rtl/>
        </w:rPr>
        <w:tab/>
        <w:t xml:space="preserve">–   </w:t>
      </w:r>
      <w:r>
        <w:rPr>
          <w:rFonts w:hint="cs"/>
          <w:rtl/>
        </w:rPr>
        <w:t>אינו נוכח</w:t>
      </w:r>
    </w:p>
    <w:p w:rsidR="004435F3" w:rsidRDefault="004435F3" w:rsidP="00472595">
      <w:pPr>
        <w:rPr>
          <w:rtl/>
        </w:rPr>
      </w:pPr>
      <w:r>
        <w:rPr>
          <w:rtl/>
        </w:rPr>
        <w:t>אורית מלכה סטרוק</w:t>
      </w:r>
      <w:r>
        <w:rPr>
          <w:rtl/>
        </w:rPr>
        <w:tab/>
        <w:t xml:space="preserve">–   </w:t>
      </w:r>
      <w:r>
        <w:rPr>
          <w:rFonts w:hint="cs"/>
          <w:rtl/>
        </w:rPr>
        <w:t>אינה נוכחת</w:t>
      </w:r>
    </w:p>
    <w:p w:rsidR="004435F3" w:rsidRDefault="004435F3" w:rsidP="00472595">
      <w:pPr>
        <w:rPr>
          <w:rtl/>
        </w:rPr>
      </w:pPr>
      <w:r>
        <w:rPr>
          <w:rtl/>
        </w:rPr>
        <w:t>עידית סילמן</w:t>
      </w:r>
      <w:r>
        <w:rPr>
          <w:rtl/>
        </w:rPr>
        <w:tab/>
      </w:r>
      <w:r>
        <w:rPr>
          <w:rtl/>
        </w:rPr>
        <w:tab/>
        <w:t xml:space="preserve">–   </w:t>
      </w:r>
      <w:r>
        <w:rPr>
          <w:rFonts w:hint="cs"/>
          <w:rtl/>
        </w:rPr>
        <w:t>בעד</w:t>
      </w:r>
    </w:p>
    <w:p w:rsidR="004435F3" w:rsidRDefault="004435F3" w:rsidP="00472595">
      <w:pPr>
        <w:rPr>
          <w:rtl/>
        </w:rPr>
      </w:pPr>
      <w:r>
        <w:rPr>
          <w:rtl/>
        </w:rPr>
        <w:t>עלי סלאלחה</w:t>
      </w:r>
      <w:r>
        <w:rPr>
          <w:rtl/>
        </w:rPr>
        <w:tab/>
      </w:r>
      <w:r>
        <w:rPr>
          <w:rtl/>
        </w:rPr>
        <w:tab/>
        <w:t xml:space="preserve">–   </w:t>
      </w:r>
      <w:r>
        <w:rPr>
          <w:rFonts w:hint="cs"/>
          <w:rtl/>
        </w:rPr>
        <w:t>בעד</w:t>
      </w:r>
    </w:p>
    <w:p w:rsidR="004435F3" w:rsidRDefault="004435F3" w:rsidP="00472595">
      <w:pPr>
        <w:rPr>
          <w:rtl/>
        </w:rPr>
      </w:pPr>
      <w:r>
        <w:rPr>
          <w:rtl/>
        </w:rPr>
        <w:t>בצלאל סמוטריץ'</w:t>
      </w:r>
      <w:r>
        <w:rPr>
          <w:rtl/>
        </w:rPr>
        <w:tab/>
      </w:r>
      <w:r>
        <w:rPr>
          <w:rtl/>
        </w:rPr>
        <w:tab/>
        <w:t xml:space="preserve">–   </w:t>
      </w:r>
      <w:r>
        <w:rPr>
          <w:rFonts w:hint="cs"/>
          <w:rtl/>
        </w:rPr>
        <w:t>אינו נוכח</w:t>
      </w:r>
    </w:p>
    <w:p w:rsidR="004435F3" w:rsidRDefault="004435F3" w:rsidP="00472595">
      <w:pPr>
        <w:rPr>
          <w:rtl/>
        </w:rPr>
      </w:pPr>
      <w:r>
        <w:rPr>
          <w:rtl/>
        </w:rPr>
        <w:t>מנסור עבאס</w:t>
      </w:r>
      <w:r>
        <w:rPr>
          <w:rtl/>
        </w:rPr>
        <w:tab/>
      </w:r>
      <w:r>
        <w:rPr>
          <w:rtl/>
        </w:rPr>
        <w:tab/>
        <w:t xml:space="preserve">–   </w:t>
      </w:r>
      <w:r>
        <w:rPr>
          <w:rFonts w:hint="cs"/>
          <w:rtl/>
        </w:rPr>
        <w:t>אינו נוכח</w:t>
      </w:r>
    </w:p>
    <w:p w:rsidR="004435F3" w:rsidRDefault="004435F3" w:rsidP="00472595">
      <w:pPr>
        <w:rPr>
          <w:rtl/>
        </w:rPr>
      </w:pPr>
      <w:r>
        <w:rPr>
          <w:rFonts w:hint="cs"/>
          <w:rtl/>
        </w:rPr>
        <w:t>ש</w:t>
      </w:r>
      <w:r>
        <w:rPr>
          <w:rtl/>
        </w:rPr>
        <w:t>ירלי פינטו קדוש</w:t>
      </w:r>
      <w:r>
        <w:rPr>
          <w:rtl/>
        </w:rPr>
        <w:tab/>
        <w:t xml:space="preserve">–   </w:t>
      </w:r>
      <w:r>
        <w:rPr>
          <w:rFonts w:hint="cs"/>
          <w:rtl/>
        </w:rPr>
        <w:t>אינה נוכחת</w:t>
      </w:r>
    </w:p>
    <w:p w:rsidR="004435F3" w:rsidRDefault="004435F3" w:rsidP="00472595">
      <w:pPr>
        <w:rPr>
          <w:rtl/>
        </w:rPr>
      </w:pPr>
      <w:r>
        <w:rPr>
          <w:rtl/>
        </w:rPr>
        <w:t>מאיר פרוש</w:t>
      </w:r>
      <w:r>
        <w:rPr>
          <w:rtl/>
        </w:rPr>
        <w:tab/>
      </w:r>
      <w:r>
        <w:rPr>
          <w:rtl/>
        </w:rPr>
        <w:tab/>
        <w:t xml:space="preserve">–   </w:t>
      </w:r>
      <w:r>
        <w:rPr>
          <w:rFonts w:hint="cs"/>
          <w:rtl/>
        </w:rPr>
        <w:t>אינו נוכח</w:t>
      </w:r>
    </w:p>
    <w:p w:rsidR="004435F3" w:rsidRDefault="004435F3" w:rsidP="00472595">
      <w:pPr>
        <w:rPr>
          <w:rtl/>
        </w:rPr>
      </w:pPr>
      <w:r>
        <w:rPr>
          <w:rtl/>
        </w:rPr>
        <w:t>יסמין פרידמן</w:t>
      </w:r>
      <w:r>
        <w:rPr>
          <w:rtl/>
        </w:rPr>
        <w:tab/>
      </w:r>
      <w:r>
        <w:rPr>
          <w:rtl/>
        </w:rPr>
        <w:tab/>
        <w:t xml:space="preserve">–   </w:t>
      </w:r>
      <w:r>
        <w:rPr>
          <w:rFonts w:hint="cs"/>
          <w:rtl/>
        </w:rPr>
        <w:t>אינה נוכחת</w:t>
      </w:r>
    </w:p>
    <w:p w:rsidR="004435F3" w:rsidRDefault="004435F3" w:rsidP="00472595">
      <w:pPr>
        <w:rPr>
          <w:rtl/>
        </w:rPr>
      </w:pPr>
      <w:r>
        <w:rPr>
          <w:rtl/>
        </w:rPr>
        <w:t>אביר קארה</w:t>
      </w:r>
      <w:r>
        <w:rPr>
          <w:rtl/>
        </w:rPr>
        <w:tab/>
      </w:r>
      <w:r>
        <w:rPr>
          <w:rtl/>
        </w:rPr>
        <w:tab/>
        <w:t xml:space="preserve">–   </w:t>
      </w:r>
      <w:r>
        <w:rPr>
          <w:rFonts w:hint="cs"/>
          <w:rtl/>
        </w:rPr>
        <w:t>אינו נוכח</w:t>
      </w:r>
    </w:p>
    <w:p w:rsidR="004435F3" w:rsidRDefault="004435F3" w:rsidP="00472595">
      <w:pPr>
        <w:rPr>
          <w:rtl/>
        </w:rPr>
      </w:pPr>
      <w:r>
        <w:rPr>
          <w:rtl/>
        </w:rPr>
        <w:t>אלכס קושניר</w:t>
      </w:r>
      <w:r>
        <w:rPr>
          <w:rtl/>
        </w:rPr>
        <w:tab/>
      </w:r>
      <w:r>
        <w:rPr>
          <w:rtl/>
        </w:rPr>
        <w:tab/>
        <w:t xml:space="preserve">–   </w:t>
      </w:r>
      <w:r>
        <w:rPr>
          <w:rFonts w:hint="cs"/>
          <w:rtl/>
        </w:rPr>
        <w:t>אינו נוכח</w:t>
      </w:r>
    </w:p>
    <w:p w:rsidR="004435F3" w:rsidRDefault="004435F3" w:rsidP="00472595">
      <w:pPr>
        <w:rPr>
          <w:rtl/>
        </w:rPr>
      </w:pPr>
      <w:r>
        <w:rPr>
          <w:rtl/>
        </w:rPr>
        <w:t>מירי מרים רגב</w:t>
      </w:r>
      <w:r>
        <w:rPr>
          <w:rtl/>
        </w:rPr>
        <w:tab/>
      </w:r>
      <w:r>
        <w:rPr>
          <w:rtl/>
        </w:rPr>
        <w:tab/>
        <w:t xml:space="preserve">–   </w:t>
      </w:r>
      <w:r>
        <w:rPr>
          <w:rFonts w:hint="cs"/>
          <w:rtl/>
        </w:rPr>
        <w:t>אינה נוכחת</w:t>
      </w:r>
    </w:p>
    <w:p w:rsidR="004435F3" w:rsidRDefault="004435F3" w:rsidP="00472595">
      <w:pPr>
        <w:rPr>
          <w:rtl/>
        </w:rPr>
      </w:pPr>
      <w:r>
        <w:rPr>
          <w:rtl/>
        </w:rPr>
        <w:t>שמחה רוטמן</w:t>
      </w:r>
      <w:r>
        <w:rPr>
          <w:rtl/>
        </w:rPr>
        <w:tab/>
      </w:r>
      <w:r>
        <w:rPr>
          <w:rtl/>
        </w:rPr>
        <w:tab/>
        <w:t xml:space="preserve">–   </w:t>
      </w:r>
      <w:r>
        <w:rPr>
          <w:rFonts w:hint="cs"/>
          <w:rtl/>
        </w:rPr>
        <w:t>אינו נוכח</w:t>
      </w:r>
    </w:p>
    <w:p w:rsidR="004435F3" w:rsidRDefault="004435F3" w:rsidP="00472595">
      <w:pPr>
        <w:rPr>
          <w:rtl/>
        </w:rPr>
      </w:pPr>
      <w:r>
        <w:rPr>
          <w:rtl/>
        </w:rPr>
        <w:t>אלון שוסטר</w:t>
      </w:r>
      <w:r>
        <w:rPr>
          <w:rtl/>
        </w:rPr>
        <w:tab/>
      </w:r>
      <w:r>
        <w:rPr>
          <w:rtl/>
        </w:rPr>
        <w:tab/>
        <w:t xml:space="preserve">–   </w:t>
      </w:r>
      <w:r>
        <w:rPr>
          <w:rFonts w:hint="cs"/>
          <w:rtl/>
        </w:rPr>
        <w:t>אינו נוכח</w:t>
      </w:r>
    </w:p>
    <w:p w:rsidR="004435F3" w:rsidRDefault="004435F3" w:rsidP="00472595">
      <w:pPr>
        <w:rPr>
          <w:rtl/>
        </w:rPr>
      </w:pPr>
      <w:r>
        <w:rPr>
          <w:rtl/>
        </w:rPr>
        <w:t>קטי קטרין שטרית</w:t>
      </w:r>
      <w:r>
        <w:rPr>
          <w:rtl/>
        </w:rPr>
        <w:tab/>
        <w:t xml:space="preserve">–   </w:t>
      </w:r>
      <w:r>
        <w:rPr>
          <w:rFonts w:hint="cs"/>
          <w:rtl/>
        </w:rPr>
        <w:t>אינה נוכחת</w:t>
      </w:r>
    </w:p>
    <w:p w:rsidR="004435F3" w:rsidRDefault="004435F3" w:rsidP="00472595">
      <w:pPr>
        <w:rPr>
          <w:rtl/>
        </w:rPr>
      </w:pPr>
      <w:r>
        <w:rPr>
          <w:rtl/>
        </w:rPr>
        <w:t>אלעזר שטרן</w:t>
      </w:r>
      <w:r>
        <w:rPr>
          <w:rtl/>
        </w:rPr>
        <w:tab/>
      </w:r>
      <w:r>
        <w:rPr>
          <w:rtl/>
        </w:rPr>
        <w:tab/>
        <w:t xml:space="preserve">–   </w:t>
      </w:r>
      <w:r>
        <w:rPr>
          <w:rFonts w:hint="cs"/>
          <w:rtl/>
        </w:rPr>
        <w:t>אינו נוכח</w:t>
      </w:r>
    </w:p>
    <w:p w:rsidR="004435F3" w:rsidRDefault="004435F3" w:rsidP="00472595">
      <w:pPr>
        <w:rPr>
          <w:rtl/>
        </w:rPr>
      </w:pPr>
      <w:r>
        <w:rPr>
          <w:rtl/>
        </w:rPr>
        <w:t>יוסף שיין</w:t>
      </w:r>
      <w:r>
        <w:rPr>
          <w:rtl/>
        </w:rPr>
        <w:tab/>
      </w:r>
      <w:r>
        <w:rPr>
          <w:rtl/>
        </w:rPr>
        <w:tab/>
        <w:t xml:space="preserve">–   </w:t>
      </w:r>
      <w:r>
        <w:rPr>
          <w:rFonts w:hint="cs"/>
          <w:rtl/>
        </w:rPr>
        <w:t>אינו נוכח</w:t>
      </w:r>
    </w:p>
    <w:p w:rsidR="004435F3" w:rsidRDefault="004435F3" w:rsidP="00472595">
      <w:pPr>
        <w:rPr>
          <w:rtl/>
        </w:rPr>
      </w:pPr>
      <w:r>
        <w:rPr>
          <w:rtl/>
        </w:rPr>
        <w:t>עמיחי שיקלי</w:t>
      </w:r>
      <w:r>
        <w:rPr>
          <w:rtl/>
        </w:rPr>
        <w:tab/>
      </w:r>
      <w:r>
        <w:rPr>
          <w:rtl/>
        </w:rPr>
        <w:tab/>
        <w:t xml:space="preserve">–   </w:t>
      </w:r>
      <w:r>
        <w:rPr>
          <w:rFonts w:hint="cs"/>
          <w:rtl/>
        </w:rPr>
        <w:t>אינו נוכח</w:t>
      </w:r>
    </w:p>
    <w:p w:rsidR="004435F3" w:rsidRDefault="004435F3" w:rsidP="00472595">
      <w:pPr>
        <w:rPr>
          <w:rtl/>
        </w:rPr>
      </w:pPr>
    </w:p>
    <w:p w:rsidR="004435F3" w:rsidRDefault="004435F3" w:rsidP="000E63F4">
      <w:pPr>
        <w:pStyle w:val="af6"/>
        <w:keepNext/>
        <w:rPr>
          <w:rtl/>
        </w:rPr>
      </w:pPr>
      <w:r w:rsidRPr="00377487">
        <w:rPr>
          <w:rStyle w:val="TagStyle"/>
          <w:rtl/>
        </w:rPr>
        <w:t xml:space="preserve">&lt;&lt; יור &gt;&gt; </w:t>
      </w:r>
      <w:r>
        <w:rPr>
          <w:rtl/>
        </w:rPr>
        <w:t>היו"ר אמילי חיה מואטי:</w:t>
      </w:r>
      <w:r w:rsidRPr="00377487">
        <w:rPr>
          <w:rStyle w:val="TagStyle"/>
          <w:rtl/>
        </w:rPr>
        <w:t xml:space="preserve"> &lt;&lt; יור &gt;&gt;</w:t>
      </w:r>
      <w:r>
        <w:rPr>
          <w:rtl/>
        </w:rPr>
        <w:t xml:space="preserve">   </w:t>
      </w:r>
    </w:p>
    <w:p w:rsidR="004435F3" w:rsidRDefault="004435F3" w:rsidP="00472595"/>
    <w:p w:rsidR="004435F3" w:rsidRDefault="004435F3" w:rsidP="000E63F4">
      <w:pPr>
        <w:rPr>
          <w:rtl/>
        </w:rPr>
      </w:pPr>
      <w:bookmarkStart w:id="8915" w:name="TOR_Q46"/>
      <w:bookmarkStart w:id="8916" w:name="_ETM_Q46_14821"/>
      <w:bookmarkEnd w:id="8915"/>
      <w:bookmarkEnd w:id="8916"/>
      <w:r>
        <w:rPr>
          <w:rFonts w:hint="cs"/>
          <w:rtl/>
        </w:rPr>
        <w:t xml:space="preserve">חברות וחברי הכנסת, להלן תוצאות ההצבעה: בעד </w:t>
      </w:r>
      <w:r>
        <w:rPr>
          <w:rtl/>
        </w:rPr>
        <w:t>–</w:t>
      </w:r>
      <w:r>
        <w:rPr>
          <w:rFonts w:hint="cs"/>
          <w:rtl/>
        </w:rPr>
        <w:t xml:space="preserve"> 59 חברי</w:t>
      </w:r>
      <w:bookmarkStart w:id="8917" w:name="_ETM_Q46_133049"/>
      <w:bookmarkEnd w:id="8917"/>
      <w:r>
        <w:rPr>
          <w:rFonts w:hint="cs"/>
          <w:rtl/>
        </w:rPr>
        <w:t xml:space="preserve"> כנסת, אין מתנגדים. </w:t>
      </w:r>
    </w:p>
    <w:p w:rsidR="004435F3" w:rsidRDefault="004435F3" w:rsidP="000E63F4">
      <w:pPr>
        <w:rPr>
          <w:rtl/>
        </w:rPr>
      </w:pPr>
    </w:p>
    <w:p w:rsidR="004435F3" w:rsidRDefault="004435F3" w:rsidP="000E63F4">
      <w:pPr>
        <w:rPr>
          <w:rtl/>
        </w:rPr>
      </w:pPr>
      <w:r>
        <w:rPr>
          <w:rFonts w:hint="cs"/>
          <w:rtl/>
        </w:rPr>
        <w:t xml:space="preserve">הצעת חוק </w:t>
      </w:r>
      <w:r>
        <w:rPr>
          <w:rtl/>
        </w:rPr>
        <w:t>–</w:t>
      </w:r>
      <w:r>
        <w:rPr>
          <w:rFonts w:hint="cs"/>
          <w:rtl/>
        </w:rPr>
        <w:t xml:space="preserve"> סליחה, דפדפתי הלאה </w:t>
      </w:r>
      <w:r w:rsidR="00FC0E0D">
        <w:rPr>
          <w:rFonts w:hint="cs"/>
          <w:rtl/>
        </w:rPr>
        <w:t>– – –</w:t>
      </w:r>
    </w:p>
    <w:p w:rsidR="004435F3" w:rsidRDefault="004435F3" w:rsidP="000E63F4">
      <w:pPr>
        <w:rPr>
          <w:rtl/>
        </w:rPr>
      </w:pPr>
      <w:bookmarkStart w:id="8918" w:name="_ETM_Q46_136405"/>
      <w:bookmarkStart w:id="8919" w:name="_ETM_Q46_136468"/>
      <w:bookmarkEnd w:id="8918"/>
      <w:bookmarkEnd w:id="8919"/>
    </w:p>
    <w:p w:rsidR="004435F3" w:rsidRDefault="004435F3" w:rsidP="000E63F4">
      <w:pPr>
        <w:pStyle w:val="af5"/>
        <w:rPr>
          <w:rtl/>
        </w:rPr>
      </w:pPr>
      <w:bookmarkStart w:id="8920" w:name="ET_interruption_5763_2"/>
      <w:r w:rsidRPr="00205E09">
        <w:rPr>
          <w:rStyle w:val="TagStyle"/>
          <w:rtl/>
        </w:rPr>
        <w:t xml:space="preserve"> &lt;&lt; קריאה &gt;&gt;</w:t>
      </w:r>
      <w:r w:rsidRPr="00D114D3">
        <w:rPr>
          <w:rStyle w:val="TagStyle"/>
          <w:rtl/>
        </w:rPr>
        <w:t xml:space="preserve"> </w:t>
      </w:r>
      <w:r>
        <w:rPr>
          <w:rtl/>
        </w:rPr>
        <w:t>משה ארבל (ש"ס):</w:t>
      </w:r>
      <w:r w:rsidRPr="00D114D3">
        <w:rPr>
          <w:rStyle w:val="TagStyle"/>
          <w:rtl/>
        </w:rPr>
        <w:t xml:space="preserve"> </w:t>
      </w:r>
      <w:r w:rsidRPr="00205E09">
        <w:rPr>
          <w:rStyle w:val="TagStyle"/>
          <w:rtl/>
        </w:rPr>
        <w:t>&lt;&lt; קריאה &gt;&gt;</w:t>
      </w:r>
      <w:r>
        <w:rPr>
          <w:rtl/>
        </w:rPr>
        <w:t xml:space="preserve">   </w:t>
      </w:r>
      <w:bookmarkEnd w:id="8920"/>
    </w:p>
    <w:p w:rsidR="004435F3" w:rsidRDefault="004435F3" w:rsidP="00FC0E0D">
      <w:pPr>
        <w:rPr>
          <w:rtl/>
          <w:lang w:eastAsia="he-IL"/>
        </w:rPr>
      </w:pPr>
    </w:p>
    <w:p w:rsidR="004435F3" w:rsidRDefault="004435F3" w:rsidP="000E63F4">
      <w:pPr>
        <w:rPr>
          <w:rtl/>
          <w:lang w:eastAsia="he-IL"/>
        </w:rPr>
      </w:pPr>
      <w:bookmarkStart w:id="8921" w:name="_ETM_Q46_135107"/>
      <w:bookmarkStart w:id="8922" w:name="_ETM_Q46_135349"/>
      <w:bookmarkEnd w:id="8921"/>
      <w:bookmarkEnd w:id="8922"/>
      <w:r>
        <w:rPr>
          <w:rFonts w:hint="cs"/>
          <w:rtl/>
          <w:lang w:eastAsia="he-IL"/>
        </w:rPr>
        <w:t xml:space="preserve">הוועדה לטיפול </w:t>
      </w:r>
      <w:bookmarkStart w:id="8923" w:name="_ETM_Q46_139176"/>
      <w:bookmarkEnd w:id="8923"/>
      <w:r>
        <w:rPr>
          <w:rFonts w:hint="cs"/>
          <w:rtl/>
          <w:lang w:eastAsia="he-IL"/>
        </w:rPr>
        <w:t>במשפחות נעדרים אזרחיים.</w:t>
      </w:r>
    </w:p>
    <w:p w:rsidR="004435F3" w:rsidRDefault="004435F3" w:rsidP="000E63F4">
      <w:pPr>
        <w:rPr>
          <w:rtl/>
          <w:lang w:eastAsia="he-IL"/>
        </w:rPr>
      </w:pPr>
      <w:bookmarkStart w:id="8924" w:name="_ETM_Q46_135440"/>
      <w:bookmarkStart w:id="8925" w:name="_ETM_Q46_135455"/>
      <w:bookmarkStart w:id="8926" w:name="_ETM_Q46_135495"/>
      <w:bookmarkEnd w:id="8924"/>
      <w:bookmarkEnd w:id="8925"/>
      <w:bookmarkEnd w:id="8926"/>
    </w:p>
    <w:p w:rsidR="004435F3" w:rsidRDefault="004435F3" w:rsidP="000E63F4">
      <w:pPr>
        <w:pStyle w:val="af6"/>
        <w:rPr>
          <w:rtl/>
        </w:rPr>
      </w:pPr>
      <w:r w:rsidRPr="00205E09">
        <w:rPr>
          <w:rStyle w:val="TagStyle"/>
          <w:rtl/>
        </w:rPr>
        <w:t xml:space="preserve"> &lt;&lt; יור &gt;&gt;</w:t>
      </w:r>
      <w:r w:rsidRPr="00D114D3">
        <w:rPr>
          <w:rStyle w:val="TagStyle"/>
          <w:rtl/>
        </w:rPr>
        <w:t xml:space="preserve"> </w:t>
      </w:r>
      <w:r>
        <w:rPr>
          <w:rtl/>
        </w:rPr>
        <w:t>היו"ר אמילי חיה מואטי:</w:t>
      </w:r>
      <w:r w:rsidRPr="00D114D3">
        <w:rPr>
          <w:rStyle w:val="TagStyle"/>
          <w:rtl/>
        </w:rPr>
        <w:t xml:space="preserve"> </w:t>
      </w:r>
      <w:r w:rsidRPr="00205E09">
        <w:rPr>
          <w:rStyle w:val="TagStyle"/>
          <w:rtl/>
        </w:rPr>
        <w:t>&lt;&lt; יור &gt;&gt;</w:t>
      </w:r>
      <w:r>
        <w:rPr>
          <w:rtl/>
        </w:rPr>
        <w:t xml:space="preserve">   </w:t>
      </w:r>
    </w:p>
    <w:p w:rsidR="004435F3" w:rsidRDefault="004435F3" w:rsidP="00FC0E0D">
      <w:pPr>
        <w:rPr>
          <w:rtl/>
          <w:lang w:eastAsia="he-IL"/>
        </w:rPr>
      </w:pPr>
    </w:p>
    <w:p w:rsidR="004435F3" w:rsidRDefault="004435F3" w:rsidP="000E63F4">
      <w:pPr>
        <w:rPr>
          <w:rtl/>
          <w:lang w:eastAsia="he-IL"/>
        </w:rPr>
      </w:pPr>
      <w:bookmarkStart w:id="8927" w:name="_ETM_Q46_136375"/>
      <w:bookmarkEnd w:id="8927"/>
      <w:r>
        <w:rPr>
          <w:rFonts w:hint="cs"/>
          <w:rtl/>
          <w:lang w:eastAsia="he-IL"/>
        </w:rPr>
        <w:t xml:space="preserve">הוועדה לטיפול </w:t>
      </w:r>
      <w:bookmarkStart w:id="8928" w:name="_ETM_Q46_142319"/>
      <w:bookmarkEnd w:id="8928"/>
      <w:r>
        <w:rPr>
          <w:rFonts w:hint="cs"/>
          <w:rtl/>
          <w:lang w:eastAsia="he-IL"/>
        </w:rPr>
        <w:t xml:space="preserve">במשפחות נעדרים אזרחיים, התשפ"ב–2021, של חברת הכנסת נעמה לזימי, </w:t>
      </w:r>
      <w:bookmarkStart w:id="8929" w:name="_ETM_Q46_151612"/>
      <w:bookmarkEnd w:id="8929"/>
      <w:r>
        <w:rPr>
          <w:rFonts w:hint="cs"/>
          <w:rtl/>
          <w:lang w:eastAsia="he-IL"/>
        </w:rPr>
        <w:t>תעבור להמשך דיון בוועדה לביטחון הפנים.</w:t>
      </w:r>
    </w:p>
    <w:p w:rsidR="004435F3" w:rsidRDefault="004435F3" w:rsidP="000E63F4">
      <w:pPr>
        <w:rPr>
          <w:rtl/>
          <w:lang w:eastAsia="he-IL"/>
        </w:rPr>
      </w:pPr>
      <w:bookmarkStart w:id="8930" w:name="_ETM_Q46_151945"/>
      <w:bookmarkStart w:id="8931" w:name="_ETM_Q46_152014"/>
      <w:bookmarkEnd w:id="8930"/>
      <w:bookmarkEnd w:id="8931"/>
    </w:p>
    <w:p w:rsidR="004435F3" w:rsidRDefault="004435F3" w:rsidP="000E63F4">
      <w:pPr>
        <w:pStyle w:val="af5"/>
        <w:rPr>
          <w:rtl/>
        </w:rPr>
      </w:pPr>
      <w:r w:rsidRPr="00205E09">
        <w:rPr>
          <w:rStyle w:val="TagStyle"/>
          <w:rtl/>
        </w:rPr>
        <w:t xml:space="preserve"> &lt;&lt; קריאה &gt;&gt;</w:t>
      </w:r>
      <w:r w:rsidRPr="00D114D3">
        <w:rPr>
          <w:rStyle w:val="TagStyle"/>
          <w:rtl/>
        </w:rPr>
        <w:t xml:space="preserve"> </w:t>
      </w:r>
      <w:r>
        <w:rPr>
          <w:rtl/>
        </w:rPr>
        <w:t>משה ארבל (ש"ס):</w:t>
      </w:r>
      <w:r w:rsidRPr="00D114D3">
        <w:rPr>
          <w:rStyle w:val="TagStyle"/>
          <w:rtl/>
        </w:rPr>
        <w:t xml:space="preserve"> </w:t>
      </w:r>
      <w:r w:rsidRPr="00205E09">
        <w:rPr>
          <w:rStyle w:val="TagStyle"/>
          <w:rtl/>
        </w:rPr>
        <w:t>&lt;&lt; קריאה &gt;&gt;</w:t>
      </w:r>
      <w:r>
        <w:rPr>
          <w:rtl/>
        </w:rPr>
        <w:t xml:space="preserve">   </w:t>
      </w:r>
    </w:p>
    <w:p w:rsidR="004435F3" w:rsidRDefault="004435F3" w:rsidP="00FC0E0D">
      <w:pPr>
        <w:rPr>
          <w:rtl/>
          <w:lang w:eastAsia="he-IL"/>
        </w:rPr>
      </w:pPr>
    </w:p>
    <w:p w:rsidR="004435F3" w:rsidRDefault="004435F3" w:rsidP="000E63F4">
      <w:pPr>
        <w:rPr>
          <w:rtl/>
          <w:lang w:eastAsia="he-IL"/>
        </w:rPr>
      </w:pPr>
      <w:bookmarkStart w:id="8932" w:name="_ETM_Q46_154991"/>
      <w:bookmarkStart w:id="8933" w:name="_ETM_Q46_155236"/>
      <w:bookmarkEnd w:id="8932"/>
      <w:bookmarkEnd w:id="8933"/>
      <w:r>
        <w:rPr>
          <w:rFonts w:hint="cs"/>
          <w:rtl/>
          <w:lang w:eastAsia="he-IL"/>
        </w:rPr>
        <w:t>מ</w:t>
      </w:r>
      <w:bookmarkStart w:id="8934" w:name="_ETM_Q46_155309"/>
      <w:bookmarkEnd w:id="8934"/>
      <w:r>
        <w:rPr>
          <w:rFonts w:hint="cs"/>
          <w:rtl/>
          <w:lang w:eastAsia="he-IL"/>
        </w:rPr>
        <w:t>עמד האישה.</w:t>
      </w:r>
    </w:p>
    <w:p w:rsidR="004435F3" w:rsidRDefault="004435F3" w:rsidP="000E63F4">
      <w:pPr>
        <w:rPr>
          <w:rtl/>
          <w:lang w:eastAsia="he-IL"/>
        </w:rPr>
      </w:pPr>
      <w:bookmarkStart w:id="8935" w:name="_ETM_Q46_156650"/>
      <w:bookmarkStart w:id="8936" w:name="_ETM_Q46_156720"/>
      <w:bookmarkEnd w:id="8935"/>
      <w:bookmarkEnd w:id="8936"/>
    </w:p>
    <w:p w:rsidR="004435F3" w:rsidRDefault="004435F3" w:rsidP="000E63F4">
      <w:pPr>
        <w:pStyle w:val="af6"/>
        <w:rPr>
          <w:rtl/>
        </w:rPr>
      </w:pPr>
      <w:r w:rsidRPr="00205E09">
        <w:rPr>
          <w:rStyle w:val="TagStyle"/>
          <w:rtl/>
        </w:rPr>
        <w:t xml:space="preserve"> &lt;&lt; יור &gt;&gt;</w:t>
      </w:r>
      <w:r w:rsidRPr="00D114D3">
        <w:rPr>
          <w:rStyle w:val="TagStyle"/>
          <w:rtl/>
        </w:rPr>
        <w:t xml:space="preserve"> </w:t>
      </w:r>
      <w:r>
        <w:rPr>
          <w:rtl/>
        </w:rPr>
        <w:t>היו"ר אמילי חיה מואטי:</w:t>
      </w:r>
      <w:r w:rsidRPr="00D114D3">
        <w:rPr>
          <w:rStyle w:val="TagStyle"/>
          <w:rtl/>
        </w:rPr>
        <w:t xml:space="preserve"> </w:t>
      </w:r>
      <w:r w:rsidRPr="00205E09">
        <w:rPr>
          <w:rStyle w:val="TagStyle"/>
          <w:rtl/>
        </w:rPr>
        <w:t>&lt;&lt; יור &gt;&gt;</w:t>
      </w:r>
      <w:r>
        <w:rPr>
          <w:rtl/>
        </w:rPr>
        <w:t xml:space="preserve">   </w:t>
      </w:r>
    </w:p>
    <w:p w:rsidR="004435F3" w:rsidRDefault="004435F3" w:rsidP="00FC0E0D">
      <w:pPr>
        <w:rPr>
          <w:rtl/>
          <w:lang w:eastAsia="he-IL"/>
        </w:rPr>
      </w:pPr>
    </w:p>
    <w:p w:rsidR="004435F3" w:rsidRDefault="004435F3" w:rsidP="000E63F4">
      <w:pPr>
        <w:rPr>
          <w:rtl/>
          <w:lang w:eastAsia="he-IL"/>
        </w:rPr>
      </w:pPr>
      <w:bookmarkStart w:id="8937" w:name="_ETM_Q46_157516"/>
      <w:bookmarkEnd w:id="8937"/>
      <w:r>
        <w:rPr>
          <w:rFonts w:hint="cs"/>
          <w:rtl/>
          <w:lang w:eastAsia="he-IL"/>
        </w:rPr>
        <w:t xml:space="preserve">אם כך, </w:t>
      </w:r>
      <w:bookmarkStart w:id="8938" w:name="_ETM_Q46_158502"/>
      <w:bookmarkEnd w:id="8938"/>
      <w:r>
        <w:rPr>
          <w:rFonts w:hint="cs"/>
          <w:rtl/>
          <w:lang w:eastAsia="he-IL"/>
        </w:rPr>
        <w:t>היא תעבור לוועדת הכנסת לקביעת ועדה. תודה רבה.</w:t>
      </w:r>
    </w:p>
    <w:p w:rsidR="004435F3" w:rsidRDefault="004435F3" w:rsidP="000E63F4">
      <w:pPr>
        <w:rPr>
          <w:rtl/>
          <w:lang w:eastAsia="he-IL"/>
        </w:rPr>
      </w:pPr>
    </w:p>
    <w:p w:rsidR="004435F3" w:rsidRDefault="004435F3" w:rsidP="000E63F4">
      <w:pPr>
        <w:rPr>
          <w:rtl/>
          <w:lang w:eastAsia="he-IL"/>
        </w:rPr>
      </w:pPr>
    </w:p>
    <w:p w:rsidR="004435F3" w:rsidRDefault="004435F3" w:rsidP="00EB4BFB">
      <w:pPr>
        <w:pStyle w:val="a6"/>
        <w:rPr>
          <w:rtl/>
          <w:lang w:eastAsia="he-IL"/>
        </w:rPr>
      </w:pPr>
      <w:bookmarkStart w:id="8939" w:name="ET_hatsach_627388_6"/>
      <w:r w:rsidRPr="00205E09">
        <w:rPr>
          <w:rStyle w:val="TagStyle"/>
          <w:rtl/>
        </w:rPr>
        <w:t xml:space="preserve"> &lt;&lt; הצח &gt;&gt;</w:t>
      </w:r>
      <w:r w:rsidRPr="00D114D3">
        <w:rPr>
          <w:rStyle w:val="TagStyle"/>
          <w:rtl/>
        </w:rPr>
        <w:t xml:space="preserve"> </w:t>
      </w:r>
      <w:bookmarkStart w:id="8940" w:name="_Toc97201493"/>
      <w:bookmarkStart w:id="8941" w:name="_Toc97454382"/>
      <w:bookmarkStart w:id="8942" w:name="_Toc97457129"/>
      <w:bookmarkStart w:id="8943" w:name="_Toc110165297"/>
      <w:r>
        <w:rPr>
          <w:rtl/>
          <w:lang w:eastAsia="he-IL"/>
        </w:rPr>
        <w:t xml:space="preserve">הצעת חוק הרבנות הראשית לישראל (תיקון </w:t>
      </w:r>
      <w:r>
        <w:rPr>
          <w:rFonts w:hint="cs"/>
          <w:rtl/>
          <w:lang w:eastAsia="he-IL"/>
        </w:rPr>
        <w:t>–</w:t>
      </w:r>
      <w:r>
        <w:rPr>
          <w:rtl/>
          <w:lang w:eastAsia="he-IL"/>
        </w:rPr>
        <w:t xml:space="preserve"> ייצוג הציבור באספה הבוחרת), התשפ"ב</w:t>
      </w:r>
      <w:r>
        <w:rPr>
          <w:rFonts w:hint="cs"/>
          <w:rtl/>
          <w:lang w:eastAsia="he-IL"/>
        </w:rPr>
        <w:t>–</w:t>
      </w:r>
      <w:r>
        <w:rPr>
          <w:rtl/>
          <w:lang w:eastAsia="he-IL"/>
        </w:rPr>
        <w:t>2022</w:t>
      </w:r>
      <w:bookmarkEnd w:id="8940"/>
      <w:bookmarkEnd w:id="8941"/>
      <w:bookmarkEnd w:id="8942"/>
      <w:bookmarkEnd w:id="8943"/>
      <w:r w:rsidRPr="00D114D3">
        <w:rPr>
          <w:rStyle w:val="TagStyle"/>
          <w:rtl/>
        </w:rPr>
        <w:t xml:space="preserve"> </w:t>
      </w:r>
      <w:r w:rsidRPr="00205E09">
        <w:rPr>
          <w:rStyle w:val="TagStyle"/>
          <w:rtl/>
        </w:rPr>
        <w:t>&lt;&lt; הצח &gt;&gt;</w:t>
      </w:r>
      <w:r>
        <w:rPr>
          <w:rtl/>
          <w:lang w:eastAsia="he-IL"/>
        </w:rPr>
        <w:t xml:space="preserve">   </w:t>
      </w:r>
      <w:bookmarkEnd w:id="8939"/>
    </w:p>
    <w:p w:rsidR="004435F3" w:rsidRDefault="004435F3" w:rsidP="000E63F4">
      <w:pPr>
        <w:rPr>
          <w:rtl/>
          <w:lang w:eastAsia="he-IL"/>
        </w:rPr>
      </w:pPr>
      <w:r>
        <w:rPr>
          <w:rtl/>
          <w:lang w:eastAsia="he-IL"/>
        </w:rPr>
        <w:t>[הצעת חוק פ/3235/</w:t>
      </w:r>
      <w:r>
        <w:rPr>
          <w:rFonts w:hint="cs"/>
          <w:rtl/>
          <w:lang w:eastAsia="he-IL"/>
        </w:rPr>
        <w:t>24; נספחות.</w:t>
      </w:r>
      <w:r>
        <w:rPr>
          <w:rtl/>
          <w:lang w:eastAsia="he-IL"/>
        </w:rPr>
        <w:t>]</w:t>
      </w:r>
    </w:p>
    <w:p w:rsidR="004435F3" w:rsidRDefault="004435F3" w:rsidP="000E63F4">
      <w:pPr>
        <w:pStyle w:val="-0"/>
        <w:rPr>
          <w:rtl/>
          <w:lang w:eastAsia="he-IL"/>
        </w:rPr>
      </w:pPr>
      <w:r>
        <w:rPr>
          <w:rtl/>
          <w:lang w:eastAsia="he-IL"/>
        </w:rPr>
        <w:t>(הצעת חבר הכנסת</w:t>
      </w:r>
      <w:r>
        <w:rPr>
          <w:rFonts w:hint="cs"/>
          <w:rtl/>
          <w:lang w:eastAsia="he-IL"/>
        </w:rPr>
        <w:t xml:space="preserve"> משה טור פז</w:t>
      </w:r>
      <w:r>
        <w:rPr>
          <w:rtl/>
          <w:lang w:eastAsia="he-IL"/>
        </w:rPr>
        <w:t>)</w:t>
      </w:r>
    </w:p>
    <w:p w:rsidR="004435F3" w:rsidRDefault="004435F3" w:rsidP="00FC0E0D">
      <w:pPr>
        <w:rPr>
          <w:rtl/>
          <w:lang w:eastAsia="he-IL"/>
        </w:rPr>
      </w:pPr>
    </w:p>
    <w:p w:rsidR="004435F3" w:rsidRDefault="004435F3" w:rsidP="000E63F4">
      <w:pPr>
        <w:pStyle w:val="af6"/>
        <w:rPr>
          <w:rtl/>
        </w:rPr>
      </w:pPr>
      <w:r w:rsidRPr="00205E09">
        <w:rPr>
          <w:rStyle w:val="TagStyle"/>
          <w:rtl/>
        </w:rPr>
        <w:t xml:space="preserve"> &lt;&lt; יור &gt;&gt;</w:t>
      </w:r>
      <w:r w:rsidRPr="00D114D3">
        <w:rPr>
          <w:rStyle w:val="TagStyle"/>
          <w:rtl/>
        </w:rPr>
        <w:t xml:space="preserve"> </w:t>
      </w:r>
      <w:r>
        <w:rPr>
          <w:rtl/>
        </w:rPr>
        <w:t>היו"ר אמילי חיה מואטי:</w:t>
      </w:r>
      <w:r w:rsidRPr="00D114D3">
        <w:rPr>
          <w:rStyle w:val="TagStyle"/>
          <w:rtl/>
        </w:rPr>
        <w:t xml:space="preserve"> </w:t>
      </w:r>
      <w:r w:rsidRPr="00205E09">
        <w:rPr>
          <w:rStyle w:val="TagStyle"/>
          <w:rtl/>
        </w:rPr>
        <w:t>&lt;&lt; יור &gt;&gt;</w:t>
      </w:r>
      <w:r>
        <w:rPr>
          <w:rtl/>
        </w:rPr>
        <w:t xml:space="preserve">   </w:t>
      </w:r>
    </w:p>
    <w:p w:rsidR="004435F3" w:rsidRDefault="004435F3" w:rsidP="00FC0E0D">
      <w:pPr>
        <w:rPr>
          <w:rtl/>
          <w:lang w:eastAsia="he-IL"/>
        </w:rPr>
      </w:pPr>
    </w:p>
    <w:p w:rsidR="004435F3" w:rsidRDefault="004435F3" w:rsidP="00EB4BFB">
      <w:pPr>
        <w:rPr>
          <w:rtl/>
          <w:lang w:eastAsia="he-IL"/>
        </w:rPr>
      </w:pPr>
      <w:bookmarkStart w:id="8944" w:name="_ETM_Q46_160615"/>
      <w:bookmarkStart w:id="8945" w:name="_ETM_Q46_163257"/>
      <w:bookmarkStart w:id="8946" w:name="_ETM_Q46_156558"/>
      <w:bookmarkEnd w:id="8944"/>
      <w:bookmarkEnd w:id="8945"/>
      <w:bookmarkEnd w:id="8946"/>
      <w:r>
        <w:rPr>
          <w:rFonts w:hint="cs"/>
          <w:rtl/>
          <w:lang w:eastAsia="he-IL"/>
        </w:rPr>
        <w:t xml:space="preserve">ברשותכם, אנחנו ממשיכים בסדר-היום: הצעת חוק הרבנות הראשי לישראל (תיקון </w:t>
      </w:r>
      <w:bookmarkStart w:id="8947" w:name="_ETM_Q46_174027"/>
      <w:bookmarkEnd w:id="8947"/>
      <w:r>
        <w:rPr>
          <w:rtl/>
          <w:lang w:eastAsia="he-IL"/>
        </w:rPr>
        <w:t>–</w:t>
      </w:r>
      <w:r>
        <w:rPr>
          <w:rFonts w:hint="cs"/>
          <w:rtl/>
          <w:lang w:eastAsia="he-IL"/>
        </w:rPr>
        <w:t xml:space="preserve"> ייצוג הציבור באספה הבוחרת), התשפ"ב–2022, של חבר הכנסת </w:t>
      </w:r>
      <w:bookmarkStart w:id="8948" w:name="_ETM_Q46_183025"/>
      <w:bookmarkEnd w:id="8948"/>
      <w:r>
        <w:rPr>
          <w:rFonts w:hint="cs"/>
          <w:rtl/>
          <w:lang w:eastAsia="he-IL"/>
        </w:rPr>
        <w:t xml:space="preserve">משה קינלי טור פז. בבקשה, אדוני. אנא כבד אותנו </w:t>
      </w:r>
      <w:bookmarkStart w:id="8949" w:name="_ETM_Q46_191630"/>
      <w:bookmarkEnd w:id="8949"/>
      <w:r>
        <w:rPr>
          <w:rFonts w:hint="cs"/>
          <w:rtl/>
          <w:lang w:eastAsia="he-IL"/>
        </w:rPr>
        <w:t>בנימוק</w:t>
      </w:r>
      <w:r w:rsidR="00ED70D7">
        <w:rPr>
          <w:rFonts w:hint="cs"/>
          <w:rtl/>
          <w:lang w:eastAsia="he-IL"/>
        </w:rPr>
        <w:t>י</w:t>
      </w:r>
      <w:r>
        <w:rPr>
          <w:rFonts w:hint="cs"/>
          <w:rtl/>
          <w:lang w:eastAsia="he-IL"/>
        </w:rPr>
        <w:t>ך. בבקשה, אדוני, עשר דקות לרשותך.</w:t>
      </w:r>
    </w:p>
    <w:p w:rsidR="004435F3" w:rsidRDefault="004435F3" w:rsidP="000E63F4">
      <w:pPr>
        <w:rPr>
          <w:rtl/>
          <w:lang w:eastAsia="he-IL"/>
        </w:rPr>
      </w:pPr>
      <w:bookmarkStart w:id="8950" w:name="_ETM_Q46_163067"/>
      <w:bookmarkStart w:id="8951" w:name="_ETM_Q46_163148"/>
      <w:bookmarkEnd w:id="8950"/>
      <w:bookmarkEnd w:id="8951"/>
    </w:p>
    <w:p w:rsidR="004435F3" w:rsidRDefault="004435F3" w:rsidP="000E63F4">
      <w:pPr>
        <w:pStyle w:val="a4"/>
        <w:rPr>
          <w:rtl/>
        </w:rPr>
      </w:pPr>
      <w:bookmarkStart w:id="8952" w:name="ET_speaker_6128_7"/>
      <w:r w:rsidRPr="00205E09">
        <w:rPr>
          <w:rStyle w:val="TagStyle"/>
          <w:rtl/>
        </w:rPr>
        <w:t xml:space="preserve"> &lt;&lt; דובר &gt;&gt;</w:t>
      </w:r>
      <w:r w:rsidRPr="00D114D3">
        <w:rPr>
          <w:rStyle w:val="TagStyle"/>
          <w:rtl/>
        </w:rPr>
        <w:t xml:space="preserve"> </w:t>
      </w:r>
      <w:bookmarkStart w:id="8953" w:name="_Toc97201494"/>
      <w:bookmarkStart w:id="8954" w:name="_Toc97454383"/>
      <w:bookmarkStart w:id="8955" w:name="_Toc97457130"/>
      <w:bookmarkStart w:id="8956" w:name="_Toc110165298"/>
      <w:r>
        <w:rPr>
          <w:rtl/>
        </w:rPr>
        <w:t>משה טור פז (יש עתיד):</w:t>
      </w:r>
      <w:bookmarkEnd w:id="8953"/>
      <w:bookmarkEnd w:id="8954"/>
      <w:bookmarkEnd w:id="8955"/>
      <w:bookmarkEnd w:id="8956"/>
      <w:r w:rsidRPr="00D114D3">
        <w:rPr>
          <w:rStyle w:val="TagStyle"/>
          <w:rtl/>
        </w:rPr>
        <w:t xml:space="preserve"> </w:t>
      </w:r>
      <w:r w:rsidRPr="00205E09">
        <w:rPr>
          <w:rStyle w:val="TagStyle"/>
          <w:rtl/>
        </w:rPr>
        <w:t>&lt;&lt; דובר &gt;&gt;</w:t>
      </w:r>
      <w:r>
        <w:rPr>
          <w:rtl/>
        </w:rPr>
        <w:t xml:space="preserve">   </w:t>
      </w:r>
      <w:bookmarkEnd w:id="8952"/>
    </w:p>
    <w:p w:rsidR="004435F3" w:rsidRDefault="004435F3" w:rsidP="00FC0E0D">
      <w:pPr>
        <w:rPr>
          <w:rtl/>
          <w:lang w:eastAsia="he-IL"/>
        </w:rPr>
      </w:pPr>
    </w:p>
    <w:p w:rsidR="004435F3" w:rsidRDefault="004435F3" w:rsidP="00EB4BFB">
      <w:pPr>
        <w:rPr>
          <w:rtl/>
          <w:lang w:eastAsia="he-IL"/>
        </w:rPr>
      </w:pPr>
      <w:bookmarkStart w:id="8957" w:name="_ETM_Q46_158784"/>
      <w:bookmarkEnd w:id="8957"/>
      <w:r>
        <w:rPr>
          <w:rFonts w:hint="cs"/>
          <w:rtl/>
          <w:lang w:eastAsia="he-IL"/>
        </w:rPr>
        <w:t xml:space="preserve">גברתי היושבת-ראש, כנסת נכבדה, </w:t>
      </w:r>
      <w:bookmarkStart w:id="8958" w:name="_ETM_Q46_204835"/>
      <w:bookmarkEnd w:id="8958"/>
      <w:r>
        <w:rPr>
          <w:rFonts w:hint="cs"/>
          <w:rtl/>
          <w:lang w:eastAsia="he-IL"/>
        </w:rPr>
        <w:t xml:space="preserve">הצעת חוק ייצוג הציבור באספה הבוחרת של הרבנות הראשית היא </w:t>
      </w:r>
      <w:bookmarkStart w:id="8959" w:name="_ETM_Q46_210600"/>
      <w:bookmarkEnd w:id="8959"/>
      <w:r>
        <w:rPr>
          <w:rFonts w:hint="cs"/>
          <w:rtl/>
          <w:lang w:eastAsia="he-IL"/>
        </w:rPr>
        <w:t>הצעה שמטרתה להחזיר את הרבנות לעם.</w:t>
      </w:r>
    </w:p>
    <w:p w:rsidR="004435F3" w:rsidRDefault="004435F3" w:rsidP="000E63F4">
      <w:pPr>
        <w:rPr>
          <w:rtl/>
          <w:lang w:eastAsia="he-IL"/>
        </w:rPr>
      </w:pPr>
      <w:bookmarkStart w:id="8960" w:name="_ETM_Q46_213479"/>
      <w:bookmarkStart w:id="8961" w:name="_ETM_Q46_213568"/>
      <w:bookmarkEnd w:id="8960"/>
      <w:bookmarkEnd w:id="8961"/>
    </w:p>
    <w:p w:rsidR="004435F3" w:rsidRDefault="004435F3" w:rsidP="000E63F4">
      <w:pPr>
        <w:pStyle w:val="af5"/>
        <w:rPr>
          <w:rtl/>
        </w:rPr>
      </w:pPr>
      <w:r w:rsidRPr="00205E09">
        <w:rPr>
          <w:rStyle w:val="TagStyle"/>
          <w:rtl/>
        </w:rPr>
        <w:t xml:space="preserve"> &lt;&lt; קריאה &gt;&gt;</w:t>
      </w:r>
      <w:r w:rsidRPr="00D114D3">
        <w:rPr>
          <w:rStyle w:val="TagStyle"/>
          <w:rtl/>
        </w:rPr>
        <w:t xml:space="preserve"> </w:t>
      </w:r>
      <w:r>
        <w:rPr>
          <w:rtl/>
        </w:rPr>
        <w:t>מיכאל מלכיאלי (ש"ס):</w:t>
      </w:r>
      <w:r w:rsidRPr="00D114D3">
        <w:rPr>
          <w:rStyle w:val="TagStyle"/>
          <w:rtl/>
        </w:rPr>
        <w:t xml:space="preserve"> </w:t>
      </w:r>
      <w:r w:rsidRPr="00205E09">
        <w:rPr>
          <w:rStyle w:val="TagStyle"/>
          <w:rtl/>
        </w:rPr>
        <w:t>&lt;&lt; קריאה &gt;&gt;</w:t>
      </w:r>
      <w:r>
        <w:rPr>
          <w:rtl/>
        </w:rPr>
        <w:t xml:space="preserve">   </w:t>
      </w:r>
    </w:p>
    <w:p w:rsidR="004435F3" w:rsidRDefault="004435F3" w:rsidP="00FC0E0D">
      <w:pPr>
        <w:rPr>
          <w:rtl/>
          <w:lang w:eastAsia="he-IL"/>
        </w:rPr>
      </w:pPr>
    </w:p>
    <w:p w:rsidR="004435F3" w:rsidRPr="00D114D3" w:rsidRDefault="004435F3" w:rsidP="000E63F4">
      <w:pPr>
        <w:rPr>
          <w:rtl/>
          <w:lang w:eastAsia="he-IL"/>
        </w:rPr>
      </w:pPr>
      <w:bookmarkStart w:id="8962" w:name="_ETM_Q46_212927"/>
      <w:bookmarkStart w:id="8963" w:name="_ETM_Q46_213173"/>
      <w:bookmarkStart w:id="8964" w:name="_ETM_Q46_213239"/>
      <w:bookmarkEnd w:id="8962"/>
      <w:bookmarkEnd w:id="8963"/>
      <w:bookmarkEnd w:id="8964"/>
      <w:r>
        <w:rPr>
          <w:rFonts w:hint="cs"/>
          <w:rtl/>
          <w:lang w:eastAsia="he-IL"/>
        </w:rPr>
        <w:t>להחריב את הרבנות הראשית.</w:t>
      </w:r>
    </w:p>
    <w:p w:rsidR="004435F3" w:rsidRDefault="004435F3" w:rsidP="000E63F4">
      <w:pPr>
        <w:rPr>
          <w:rtl/>
          <w:lang w:eastAsia="he-IL"/>
        </w:rPr>
      </w:pPr>
      <w:bookmarkStart w:id="8965" w:name="_ETM_Q46_159449"/>
      <w:bookmarkStart w:id="8966" w:name="_ETM_Q46_159542"/>
      <w:bookmarkEnd w:id="8965"/>
      <w:bookmarkEnd w:id="8966"/>
    </w:p>
    <w:p w:rsidR="004435F3" w:rsidRDefault="004435F3" w:rsidP="000E63F4">
      <w:pPr>
        <w:pStyle w:val="-"/>
        <w:rPr>
          <w:rtl/>
        </w:rPr>
      </w:pPr>
      <w:bookmarkStart w:id="8967" w:name="ET_speakercontinue_6128_8"/>
      <w:r w:rsidRPr="00205E09">
        <w:rPr>
          <w:rStyle w:val="TagStyle"/>
          <w:rtl/>
        </w:rPr>
        <w:t xml:space="preserve"> &lt;&lt; דובר_המשך &gt;&gt;</w:t>
      </w:r>
      <w:r w:rsidRPr="00D114D3">
        <w:rPr>
          <w:rStyle w:val="TagStyle"/>
          <w:rtl/>
        </w:rPr>
        <w:t xml:space="preserve"> </w:t>
      </w:r>
      <w:r>
        <w:rPr>
          <w:rtl/>
        </w:rPr>
        <w:t>משה טור פז (יש עתיד):</w:t>
      </w:r>
      <w:r w:rsidRPr="00D114D3">
        <w:rPr>
          <w:rStyle w:val="TagStyle"/>
          <w:rtl/>
        </w:rPr>
        <w:t xml:space="preserve"> </w:t>
      </w:r>
      <w:r w:rsidRPr="00205E09">
        <w:rPr>
          <w:rStyle w:val="TagStyle"/>
          <w:rtl/>
        </w:rPr>
        <w:t>&lt;&lt; דובר_המשך &gt;&gt;</w:t>
      </w:r>
      <w:r>
        <w:rPr>
          <w:rtl/>
        </w:rPr>
        <w:t xml:space="preserve">   </w:t>
      </w:r>
      <w:bookmarkEnd w:id="8967"/>
    </w:p>
    <w:p w:rsidR="004435F3" w:rsidRDefault="004435F3" w:rsidP="00FC0E0D">
      <w:pPr>
        <w:rPr>
          <w:rtl/>
          <w:lang w:eastAsia="he-IL"/>
        </w:rPr>
      </w:pPr>
    </w:p>
    <w:p w:rsidR="004435F3" w:rsidRDefault="004435F3" w:rsidP="000E63F4">
      <w:pPr>
        <w:rPr>
          <w:rtl/>
          <w:lang w:eastAsia="he-IL"/>
        </w:rPr>
      </w:pPr>
      <w:bookmarkStart w:id="8968" w:name="_ETM_Q46_161263"/>
      <w:bookmarkEnd w:id="8968"/>
      <w:r>
        <w:rPr>
          <w:rFonts w:hint="cs"/>
          <w:rtl/>
          <w:lang w:eastAsia="he-IL"/>
        </w:rPr>
        <w:t xml:space="preserve">בהצעה יש </w:t>
      </w:r>
      <w:bookmarkStart w:id="8969" w:name="_ETM_Q46_214257"/>
      <w:bookmarkEnd w:id="8969"/>
      <w:r>
        <w:rPr>
          <w:rFonts w:hint="cs"/>
          <w:rtl/>
          <w:lang w:eastAsia="he-IL"/>
        </w:rPr>
        <w:t>כמה מרכיבים.</w:t>
      </w:r>
      <w:bookmarkStart w:id="8970" w:name="_ETM_Q46_215500"/>
      <w:bookmarkEnd w:id="8970"/>
    </w:p>
    <w:p w:rsidR="004435F3" w:rsidRDefault="004435F3" w:rsidP="000E63F4">
      <w:pPr>
        <w:rPr>
          <w:rtl/>
          <w:lang w:eastAsia="he-IL"/>
        </w:rPr>
      </w:pPr>
      <w:bookmarkStart w:id="8971" w:name="_ETM_Q46_215576"/>
      <w:bookmarkEnd w:id="8971"/>
    </w:p>
    <w:p w:rsidR="004435F3" w:rsidRDefault="004435F3" w:rsidP="000E63F4">
      <w:pPr>
        <w:pStyle w:val="af5"/>
        <w:rPr>
          <w:rtl/>
        </w:rPr>
      </w:pPr>
      <w:r w:rsidRPr="00205E09">
        <w:rPr>
          <w:rStyle w:val="TagStyle"/>
          <w:rtl/>
        </w:rPr>
        <w:t xml:space="preserve"> &lt;&lt; קריאה &gt;&gt;</w:t>
      </w:r>
      <w:r w:rsidRPr="00D114D3">
        <w:rPr>
          <w:rStyle w:val="TagStyle"/>
          <w:rtl/>
        </w:rPr>
        <w:t xml:space="preserve"> </w:t>
      </w:r>
      <w:r>
        <w:rPr>
          <w:rtl/>
        </w:rPr>
        <w:t>אוריאל בוסו (ש"ס):</w:t>
      </w:r>
      <w:r w:rsidRPr="00D114D3">
        <w:rPr>
          <w:rStyle w:val="TagStyle"/>
          <w:rtl/>
        </w:rPr>
        <w:t xml:space="preserve"> </w:t>
      </w:r>
      <w:r w:rsidRPr="00205E09">
        <w:rPr>
          <w:rStyle w:val="TagStyle"/>
          <w:rtl/>
        </w:rPr>
        <w:t>&lt;&lt; קריאה &gt;&gt;</w:t>
      </w:r>
      <w:r>
        <w:rPr>
          <w:rtl/>
        </w:rPr>
        <w:t xml:space="preserve">   </w:t>
      </w:r>
    </w:p>
    <w:p w:rsidR="004435F3" w:rsidRDefault="004435F3" w:rsidP="00FC0E0D">
      <w:pPr>
        <w:rPr>
          <w:rtl/>
          <w:lang w:eastAsia="he-IL"/>
        </w:rPr>
      </w:pPr>
    </w:p>
    <w:p w:rsidR="004435F3" w:rsidRDefault="00FC0E0D" w:rsidP="000E63F4">
      <w:pPr>
        <w:rPr>
          <w:lang w:eastAsia="he-IL"/>
        </w:rPr>
      </w:pPr>
      <w:bookmarkStart w:id="8972" w:name="_ETM_Q46_214483"/>
      <w:bookmarkEnd w:id="8972"/>
      <w:r>
        <w:rPr>
          <w:rFonts w:hint="cs"/>
          <w:rtl/>
          <w:lang w:eastAsia="he-IL"/>
        </w:rPr>
        <w:t>– – –</w:t>
      </w:r>
      <w:r w:rsidR="004435F3">
        <w:rPr>
          <w:rFonts w:hint="cs"/>
          <w:rtl/>
          <w:lang w:eastAsia="he-IL"/>
        </w:rPr>
        <w:t xml:space="preserve"> לפסול את הרב מיכה הלוי </w:t>
      </w:r>
      <w:bookmarkStart w:id="8973" w:name="_ETM_Q46_215646"/>
      <w:bookmarkEnd w:id="8973"/>
      <w:r w:rsidR="004435F3">
        <w:rPr>
          <w:rFonts w:hint="cs"/>
          <w:rtl/>
          <w:lang w:eastAsia="he-IL"/>
        </w:rPr>
        <w:t>מלכהן</w:t>
      </w:r>
      <w:r w:rsidR="00ED70D7">
        <w:rPr>
          <w:rFonts w:hint="cs"/>
          <w:rtl/>
          <w:lang w:eastAsia="he-IL"/>
        </w:rPr>
        <w:t>,</w:t>
      </w:r>
      <w:r w:rsidR="004435F3">
        <w:rPr>
          <w:rFonts w:hint="cs"/>
          <w:rtl/>
          <w:lang w:eastAsia="he-IL"/>
        </w:rPr>
        <w:t xml:space="preserve"> ואת הרב שמואל אליהו.</w:t>
      </w:r>
    </w:p>
    <w:p w:rsidR="004435F3" w:rsidRPr="00D32FE7" w:rsidRDefault="004435F3" w:rsidP="000E63F4">
      <w:pPr>
        <w:rPr>
          <w:lang w:eastAsia="he-IL"/>
        </w:rPr>
      </w:pPr>
    </w:p>
    <w:p w:rsidR="004435F3" w:rsidRDefault="004435F3" w:rsidP="000E63F4">
      <w:pPr>
        <w:pStyle w:val="af5"/>
        <w:rPr>
          <w:rtl/>
        </w:rPr>
      </w:pPr>
      <w:bookmarkStart w:id="8974" w:name="ET_interruption_5628_15"/>
      <w:r w:rsidRPr="00205E09">
        <w:rPr>
          <w:rStyle w:val="TagStyle"/>
          <w:rtl/>
        </w:rPr>
        <w:t xml:space="preserve"> &lt;&lt; קריאה &gt;&gt;</w:t>
      </w:r>
      <w:r w:rsidRPr="00D114D3">
        <w:rPr>
          <w:rStyle w:val="TagStyle"/>
          <w:rtl/>
        </w:rPr>
        <w:t xml:space="preserve"> </w:t>
      </w:r>
      <w:r>
        <w:rPr>
          <w:rtl/>
        </w:rPr>
        <w:t>מיכאל מלכיאלי (ש"ס):</w:t>
      </w:r>
      <w:r w:rsidRPr="00D114D3">
        <w:rPr>
          <w:rStyle w:val="TagStyle"/>
          <w:rtl/>
        </w:rPr>
        <w:t xml:space="preserve"> </w:t>
      </w:r>
      <w:r w:rsidRPr="00205E09">
        <w:rPr>
          <w:rStyle w:val="TagStyle"/>
          <w:rtl/>
        </w:rPr>
        <w:t>&lt;&lt; קריאה &gt;&gt;</w:t>
      </w:r>
      <w:r>
        <w:rPr>
          <w:rtl/>
        </w:rPr>
        <w:t xml:space="preserve">   </w:t>
      </w:r>
      <w:bookmarkEnd w:id="8974"/>
    </w:p>
    <w:p w:rsidR="004435F3" w:rsidRDefault="004435F3" w:rsidP="00FC0E0D">
      <w:pPr>
        <w:rPr>
          <w:rtl/>
          <w:lang w:eastAsia="he-IL"/>
        </w:rPr>
      </w:pPr>
    </w:p>
    <w:p w:rsidR="004435F3" w:rsidRDefault="00FC0E0D" w:rsidP="000E63F4">
      <w:pPr>
        <w:rPr>
          <w:rtl/>
          <w:lang w:eastAsia="he-IL"/>
        </w:rPr>
      </w:pPr>
      <w:bookmarkStart w:id="8975" w:name="_ETM_Q46_214716"/>
      <w:bookmarkEnd w:id="8975"/>
      <w:r>
        <w:rPr>
          <w:rFonts w:hint="cs"/>
          <w:rtl/>
          <w:lang w:eastAsia="he-IL"/>
        </w:rPr>
        <w:t>– – –</w:t>
      </w:r>
      <w:r w:rsidR="004435F3">
        <w:rPr>
          <w:rFonts w:hint="cs"/>
          <w:rtl/>
          <w:lang w:eastAsia="he-IL"/>
        </w:rPr>
        <w:t xml:space="preserve"> הרבנים </w:t>
      </w:r>
      <w:bookmarkStart w:id="8976" w:name="_ETM_Q46_218984"/>
      <w:bookmarkEnd w:id="8976"/>
      <w:r w:rsidR="004435F3">
        <w:rPr>
          <w:rFonts w:hint="cs"/>
          <w:rtl/>
          <w:lang w:eastAsia="he-IL"/>
        </w:rPr>
        <w:t xml:space="preserve">שלנו </w:t>
      </w:r>
      <w:r>
        <w:rPr>
          <w:rFonts w:hint="cs"/>
          <w:rtl/>
          <w:lang w:eastAsia="he-IL"/>
        </w:rPr>
        <w:t>– – –</w:t>
      </w:r>
    </w:p>
    <w:p w:rsidR="004435F3" w:rsidRDefault="004435F3" w:rsidP="000E63F4">
      <w:pPr>
        <w:rPr>
          <w:rtl/>
          <w:lang w:eastAsia="he-IL"/>
        </w:rPr>
      </w:pPr>
      <w:bookmarkStart w:id="8977" w:name="_ETM_Q46_215633"/>
      <w:bookmarkStart w:id="8978" w:name="_ETM_Q46_215698"/>
      <w:bookmarkEnd w:id="8977"/>
      <w:bookmarkEnd w:id="8978"/>
    </w:p>
    <w:p w:rsidR="004435F3" w:rsidRDefault="004435F3" w:rsidP="000E63F4">
      <w:pPr>
        <w:pStyle w:val="af5"/>
        <w:rPr>
          <w:rtl/>
        </w:rPr>
      </w:pPr>
      <w:bookmarkStart w:id="8979" w:name="ET_interruption_6044_16"/>
      <w:r w:rsidRPr="00205E09">
        <w:rPr>
          <w:rStyle w:val="TagStyle"/>
          <w:rtl/>
        </w:rPr>
        <w:t xml:space="preserve"> &lt;&lt; קריאה &gt;&gt;</w:t>
      </w:r>
      <w:r w:rsidRPr="00D114D3">
        <w:rPr>
          <w:rStyle w:val="TagStyle"/>
          <w:rtl/>
        </w:rPr>
        <w:t xml:space="preserve"> </w:t>
      </w:r>
      <w:r>
        <w:rPr>
          <w:rtl/>
        </w:rPr>
        <w:t>אוריאל בוסו (ש"ס):</w:t>
      </w:r>
      <w:r w:rsidRPr="00D114D3">
        <w:rPr>
          <w:rStyle w:val="TagStyle"/>
          <w:rtl/>
        </w:rPr>
        <w:t xml:space="preserve"> </w:t>
      </w:r>
      <w:r w:rsidRPr="00205E09">
        <w:rPr>
          <w:rStyle w:val="TagStyle"/>
          <w:rtl/>
        </w:rPr>
        <w:t>&lt;&lt; קריאה &gt;&gt;</w:t>
      </w:r>
      <w:r>
        <w:rPr>
          <w:rtl/>
        </w:rPr>
        <w:t xml:space="preserve">   </w:t>
      </w:r>
      <w:bookmarkEnd w:id="8979"/>
    </w:p>
    <w:p w:rsidR="004435F3" w:rsidRDefault="004435F3" w:rsidP="00FC0E0D">
      <w:pPr>
        <w:rPr>
          <w:rtl/>
          <w:lang w:eastAsia="he-IL"/>
        </w:rPr>
      </w:pPr>
    </w:p>
    <w:p w:rsidR="004435F3" w:rsidRDefault="004435F3" w:rsidP="000E63F4">
      <w:pPr>
        <w:rPr>
          <w:rtl/>
          <w:lang w:eastAsia="he-IL"/>
        </w:rPr>
      </w:pPr>
      <w:bookmarkStart w:id="8980" w:name="_ETM_Q46_217655"/>
      <w:bookmarkEnd w:id="8980"/>
      <w:r>
        <w:rPr>
          <w:rFonts w:hint="cs"/>
          <w:rtl/>
          <w:lang w:eastAsia="he-IL"/>
        </w:rPr>
        <w:t xml:space="preserve">לפסול את הרבנות </w:t>
      </w:r>
      <w:r w:rsidR="00FC0E0D">
        <w:rPr>
          <w:rFonts w:hint="cs"/>
          <w:rtl/>
          <w:lang w:eastAsia="he-IL"/>
        </w:rPr>
        <w:t>– – –</w:t>
      </w:r>
      <w:r>
        <w:rPr>
          <w:rFonts w:hint="cs"/>
          <w:rtl/>
          <w:lang w:eastAsia="he-IL"/>
        </w:rPr>
        <w:t xml:space="preserve"> תתביישו לכם.</w:t>
      </w:r>
    </w:p>
    <w:p w:rsidR="004435F3" w:rsidRDefault="004435F3" w:rsidP="000E63F4">
      <w:pPr>
        <w:rPr>
          <w:rtl/>
          <w:lang w:eastAsia="he-IL"/>
        </w:rPr>
      </w:pPr>
      <w:bookmarkStart w:id="8981" w:name="_ETM_Q46_221193"/>
      <w:bookmarkStart w:id="8982" w:name="_ETM_Q46_221290"/>
      <w:bookmarkEnd w:id="8981"/>
      <w:bookmarkEnd w:id="8982"/>
    </w:p>
    <w:p w:rsidR="004435F3" w:rsidRDefault="004435F3" w:rsidP="000E63F4">
      <w:pPr>
        <w:pStyle w:val="-"/>
        <w:rPr>
          <w:rtl/>
        </w:rPr>
      </w:pPr>
      <w:bookmarkStart w:id="8983" w:name="ET_speakercontinue_6128_17"/>
      <w:r w:rsidRPr="00205E09">
        <w:rPr>
          <w:rStyle w:val="TagStyle"/>
          <w:rtl/>
        </w:rPr>
        <w:t xml:space="preserve"> &lt;&lt; דובר_המשך &gt;&gt;</w:t>
      </w:r>
      <w:r w:rsidRPr="00D114D3">
        <w:rPr>
          <w:rStyle w:val="TagStyle"/>
          <w:rtl/>
        </w:rPr>
        <w:t xml:space="preserve"> </w:t>
      </w:r>
      <w:r>
        <w:rPr>
          <w:rtl/>
        </w:rPr>
        <w:t>משה טור פז (יש עתיד):</w:t>
      </w:r>
      <w:r w:rsidRPr="00D114D3">
        <w:rPr>
          <w:rStyle w:val="TagStyle"/>
          <w:rtl/>
        </w:rPr>
        <w:t xml:space="preserve"> </w:t>
      </w:r>
      <w:r w:rsidRPr="00205E09">
        <w:rPr>
          <w:rStyle w:val="TagStyle"/>
          <w:rtl/>
        </w:rPr>
        <w:t>&lt;&lt; דובר_המשך &gt;&gt;</w:t>
      </w:r>
      <w:r>
        <w:rPr>
          <w:rtl/>
        </w:rPr>
        <w:t xml:space="preserve">   </w:t>
      </w:r>
      <w:bookmarkEnd w:id="8983"/>
    </w:p>
    <w:p w:rsidR="004435F3" w:rsidRDefault="004435F3" w:rsidP="00FC0E0D">
      <w:pPr>
        <w:rPr>
          <w:rtl/>
          <w:lang w:eastAsia="he-IL"/>
        </w:rPr>
      </w:pPr>
    </w:p>
    <w:p w:rsidR="004435F3" w:rsidRDefault="004435F3" w:rsidP="00ED70D7">
      <w:pPr>
        <w:rPr>
          <w:rtl/>
          <w:lang w:eastAsia="he-IL"/>
        </w:rPr>
      </w:pPr>
      <w:bookmarkStart w:id="8984" w:name="_ETM_Q46_222290"/>
      <w:bookmarkEnd w:id="8984"/>
      <w:r>
        <w:rPr>
          <w:rFonts w:hint="cs"/>
          <w:rtl/>
          <w:lang w:eastAsia="he-IL"/>
        </w:rPr>
        <w:t xml:space="preserve">בהצעה יש כמה מרכיבים: הגבהת הרף הנדרש </w:t>
      </w:r>
      <w:bookmarkStart w:id="8985" w:name="_ETM_Q46_224276"/>
      <w:bookmarkEnd w:id="8985"/>
      <w:r>
        <w:rPr>
          <w:rFonts w:hint="cs"/>
          <w:rtl/>
          <w:lang w:eastAsia="he-IL"/>
        </w:rPr>
        <w:t xml:space="preserve">לרב ראשי לבעל כושר </w:t>
      </w:r>
      <w:bookmarkStart w:id="8986" w:name="_ETM_Q46_229058"/>
      <w:bookmarkEnd w:id="8986"/>
      <w:r>
        <w:rPr>
          <w:rFonts w:hint="cs"/>
          <w:rtl/>
          <w:lang w:eastAsia="he-IL"/>
        </w:rPr>
        <w:t>לדיינות; גיוון הגוף הבוחר כך שיכלול ציבורים נוספים שלא</w:t>
      </w:r>
      <w:bookmarkStart w:id="8987" w:name="_ETM_Q46_230939"/>
      <w:bookmarkEnd w:id="8987"/>
      <w:r>
        <w:rPr>
          <w:rFonts w:hint="cs"/>
          <w:rtl/>
          <w:lang w:eastAsia="he-IL"/>
        </w:rPr>
        <w:t xml:space="preserve"> השתתפו בו עד היום </w:t>
      </w:r>
      <w:r w:rsidR="00FC0E0D">
        <w:rPr>
          <w:rFonts w:hint="cs"/>
          <w:rtl/>
          <w:lang w:eastAsia="he-IL"/>
        </w:rPr>
        <w:t>– –</w:t>
      </w:r>
    </w:p>
    <w:p w:rsidR="004435F3" w:rsidRDefault="004435F3" w:rsidP="000E63F4">
      <w:pPr>
        <w:rPr>
          <w:rtl/>
          <w:lang w:eastAsia="he-IL"/>
        </w:rPr>
      </w:pPr>
      <w:bookmarkStart w:id="8988" w:name="_ETM_Q46_232111"/>
      <w:bookmarkStart w:id="8989" w:name="_ETM_Q46_232229"/>
      <w:bookmarkEnd w:id="8988"/>
      <w:bookmarkEnd w:id="8989"/>
    </w:p>
    <w:p w:rsidR="004435F3" w:rsidRDefault="004435F3" w:rsidP="000E63F4">
      <w:pPr>
        <w:pStyle w:val="af5"/>
        <w:rPr>
          <w:rtl/>
        </w:rPr>
      </w:pPr>
      <w:r w:rsidRPr="00205E09">
        <w:rPr>
          <w:rStyle w:val="TagStyle"/>
          <w:rtl/>
        </w:rPr>
        <w:t xml:space="preserve"> &lt;&lt; קריאה &gt;&gt;</w:t>
      </w:r>
      <w:r w:rsidRPr="00E2373B">
        <w:rPr>
          <w:rStyle w:val="TagStyle"/>
          <w:rtl/>
        </w:rPr>
        <w:t xml:space="preserve"> </w:t>
      </w:r>
      <w:r>
        <w:rPr>
          <w:rtl/>
        </w:rPr>
        <w:t>מיכאל מלכיאלי (ש"ס):</w:t>
      </w:r>
      <w:r w:rsidRPr="00E2373B">
        <w:rPr>
          <w:rStyle w:val="TagStyle"/>
          <w:rtl/>
        </w:rPr>
        <w:t xml:space="preserve"> </w:t>
      </w:r>
      <w:r w:rsidRPr="00205E09">
        <w:rPr>
          <w:rStyle w:val="TagStyle"/>
          <w:rtl/>
        </w:rPr>
        <w:t>&lt;&lt; קריאה &gt;&gt;</w:t>
      </w:r>
      <w:r>
        <w:rPr>
          <w:rtl/>
        </w:rPr>
        <w:t xml:space="preserve">   </w:t>
      </w:r>
    </w:p>
    <w:p w:rsidR="004435F3" w:rsidRDefault="004435F3" w:rsidP="00FC0E0D">
      <w:pPr>
        <w:rPr>
          <w:rtl/>
          <w:lang w:eastAsia="he-IL"/>
        </w:rPr>
      </w:pPr>
    </w:p>
    <w:p w:rsidR="004435F3" w:rsidRPr="00E2373B" w:rsidRDefault="004435F3" w:rsidP="000E63F4">
      <w:pPr>
        <w:rPr>
          <w:rtl/>
          <w:lang w:eastAsia="he-IL"/>
        </w:rPr>
      </w:pPr>
      <w:bookmarkStart w:id="8990" w:name="_ETM_Q46_235860"/>
      <w:bookmarkEnd w:id="8990"/>
      <w:r>
        <w:rPr>
          <w:rFonts w:hint="cs"/>
          <w:rtl/>
          <w:lang w:eastAsia="he-IL"/>
        </w:rPr>
        <w:t>רפורמים, רפורמים.</w:t>
      </w:r>
    </w:p>
    <w:p w:rsidR="004435F3" w:rsidRDefault="004435F3" w:rsidP="000E63F4">
      <w:pPr>
        <w:rPr>
          <w:rtl/>
          <w:lang w:eastAsia="he-IL"/>
        </w:rPr>
      </w:pPr>
      <w:bookmarkStart w:id="8991" w:name="_ETM_Q46_216143"/>
      <w:bookmarkStart w:id="8992" w:name="_ETM_Q46_216240"/>
      <w:bookmarkEnd w:id="8991"/>
      <w:bookmarkEnd w:id="8992"/>
    </w:p>
    <w:p w:rsidR="004435F3" w:rsidRDefault="004435F3" w:rsidP="000E63F4">
      <w:pPr>
        <w:pStyle w:val="-"/>
        <w:rPr>
          <w:rtl/>
        </w:rPr>
      </w:pPr>
      <w:bookmarkStart w:id="8993" w:name="ET_speakercontinue_6128_14"/>
      <w:r w:rsidRPr="00205E09">
        <w:rPr>
          <w:rStyle w:val="TagStyle"/>
          <w:rtl/>
        </w:rPr>
        <w:t xml:space="preserve"> &lt;&lt; דובר_המשך &gt;&gt;</w:t>
      </w:r>
      <w:r w:rsidRPr="00D114D3">
        <w:rPr>
          <w:rStyle w:val="TagStyle"/>
          <w:rtl/>
        </w:rPr>
        <w:t xml:space="preserve"> </w:t>
      </w:r>
      <w:r>
        <w:rPr>
          <w:rtl/>
        </w:rPr>
        <w:t>משה טור פז (יש עתיד):</w:t>
      </w:r>
      <w:r w:rsidRPr="00D114D3">
        <w:rPr>
          <w:rStyle w:val="TagStyle"/>
          <w:rtl/>
        </w:rPr>
        <w:t xml:space="preserve"> </w:t>
      </w:r>
      <w:r w:rsidRPr="00205E09">
        <w:rPr>
          <w:rStyle w:val="TagStyle"/>
          <w:rtl/>
        </w:rPr>
        <w:t>&lt;&lt; דובר_המשך &gt;&gt;</w:t>
      </w:r>
      <w:r>
        <w:rPr>
          <w:rtl/>
        </w:rPr>
        <w:t xml:space="preserve">   </w:t>
      </w:r>
      <w:bookmarkEnd w:id="8993"/>
    </w:p>
    <w:p w:rsidR="004435F3" w:rsidRDefault="004435F3" w:rsidP="000E63F4">
      <w:pPr>
        <w:rPr>
          <w:rtl/>
          <w:lang w:eastAsia="he-IL"/>
        </w:rPr>
      </w:pPr>
      <w:bookmarkStart w:id="8994" w:name="_ETM_Q46_217016"/>
      <w:bookmarkEnd w:id="8994"/>
    </w:p>
    <w:p w:rsidR="004435F3" w:rsidRDefault="00FC0E0D" w:rsidP="000E63F4">
      <w:pPr>
        <w:rPr>
          <w:rtl/>
          <w:lang w:eastAsia="he-IL"/>
        </w:rPr>
      </w:pPr>
      <w:r>
        <w:rPr>
          <w:rFonts w:hint="cs"/>
          <w:rtl/>
          <w:lang w:eastAsia="he-IL"/>
        </w:rPr>
        <w:t>– –</w:t>
      </w:r>
      <w:r w:rsidR="004435F3">
        <w:rPr>
          <w:rFonts w:hint="cs"/>
          <w:rtl/>
          <w:lang w:eastAsia="he-IL"/>
        </w:rPr>
        <w:t xml:space="preserve"> והפיכת </w:t>
      </w:r>
      <w:bookmarkStart w:id="8995" w:name="_ETM_Q46_235623"/>
      <w:bookmarkEnd w:id="8995"/>
      <w:r w:rsidR="004435F3">
        <w:rPr>
          <w:rFonts w:hint="cs"/>
          <w:rtl/>
          <w:lang w:eastAsia="he-IL"/>
        </w:rPr>
        <w:t>הבחירות לגלויות.</w:t>
      </w:r>
    </w:p>
    <w:p w:rsidR="004435F3" w:rsidRDefault="004435F3" w:rsidP="000E63F4">
      <w:pPr>
        <w:rPr>
          <w:rtl/>
          <w:lang w:eastAsia="he-IL"/>
        </w:rPr>
      </w:pPr>
      <w:bookmarkStart w:id="8996" w:name="_ETM_Q46_234236"/>
      <w:bookmarkStart w:id="8997" w:name="_ETM_Q46_234316"/>
      <w:bookmarkEnd w:id="8996"/>
      <w:bookmarkEnd w:id="8997"/>
    </w:p>
    <w:p w:rsidR="004435F3" w:rsidRDefault="004435F3" w:rsidP="000E63F4">
      <w:pPr>
        <w:pStyle w:val="af5"/>
        <w:rPr>
          <w:rtl/>
        </w:rPr>
      </w:pPr>
      <w:bookmarkStart w:id="8998" w:name="ET_interruption_6044_20"/>
      <w:r w:rsidRPr="00205E09">
        <w:rPr>
          <w:rStyle w:val="TagStyle"/>
          <w:rtl/>
        </w:rPr>
        <w:t xml:space="preserve"> &lt;&lt; קריאה &gt;&gt;</w:t>
      </w:r>
      <w:r w:rsidRPr="00E2373B">
        <w:rPr>
          <w:rStyle w:val="TagStyle"/>
          <w:rtl/>
        </w:rPr>
        <w:t xml:space="preserve"> </w:t>
      </w:r>
      <w:r>
        <w:rPr>
          <w:rtl/>
        </w:rPr>
        <w:t>אוריאל בוסו (ש"ס):</w:t>
      </w:r>
      <w:r w:rsidRPr="00E2373B">
        <w:rPr>
          <w:rStyle w:val="TagStyle"/>
          <w:rtl/>
        </w:rPr>
        <w:t xml:space="preserve"> </w:t>
      </w:r>
      <w:r w:rsidRPr="00205E09">
        <w:rPr>
          <w:rStyle w:val="TagStyle"/>
          <w:rtl/>
        </w:rPr>
        <w:t>&lt;&lt; קריאה &gt;&gt;</w:t>
      </w:r>
      <w:r>
        <w:rPr>
          <w:rtl/>
        </w:rPr>
        <w:t xml:space="preserve">   </w:t>
      </w:r>
      <w:bookmarkEnd w:id="8998"/>
    </w:p>
    <w:p w:rsidR="004435F3" w:rsidRDefault="004435F3" w:rsidP="00FC0E0D">
      <w:pPr>
        <w:rPr>
          <w:rtl/>
          <w:lang w:eastAsia="he-IL"/>
        </w:rPr>
      </w:pPr>
    </w:p>
    <w:p w:rsidR="004435F3" w:rsidRDefault="004435F3" w:rsidP="000E63F4">
      <w:pPr>
        <w:rPr>
          <w:rtl/>
          <w:lang w:eastAsia="he-IL"/>
        </w:rPr>
      </w:pPr>
      <w:bookmarkStart w:id="8999" w:name="_ETM_Q46_237585"/>
      <w:bookmarkEnd w:id="8999"/>
      <w:r>
        <w:rPr>
          <w:rFonts w:hint="cs"/>
          <w:rtl/>
          <w:lang w:eastAsia="he-IL"/>
        </w:rPr>
        <w:t xml:space="preserve">תרשום את שם הרב </w:t>
      </w:r>
      <w:bookmarkStart w:id="9000" w:name="_ETM_Q46_237570"/>
      <w:bookmarkEnd w:id="9000"/>
      <w:r>
        <w:rPr>
          <w:rFonts w:hint="cs"/>
          <w:rtl/>
          <w:lang w:eastAsia="he-IL"/>
        </w:rPr>
        <w:t>הראשי וזהו.</w:t>
      </w:r>
    </w:p>
    <w:p w:rsidR="004435F3" w:rsidRDefault="004435F3" w:rsidP="000E63F4">
      <w:pPr>
        <w:rPr>
          <w:rtl/>
          <w:lang w:eastAsia="he-IL"/>
        </w:rPr>
      </w:pPr>
      <w:bookmarkStart w:id="9001" w:name="_ETM_Q46_238135"/>
      <w:bookmarkStart w:id="9002" w:name="_ETM_Q46_238245"/>
      <w:bookmarkEnd w:id="9001"/>
      <w:bookmarkEnd w:id="9002"/>
    </w:p>
    <w:p w:rsidR="004435F3" w:rsidRDefault="004435F3" w:rsidP="000E63F4">
      <w:pPr>
        <w:pStyle w:val="-"/>
        <w:rPr>
          <w:rtl/>
        </w:rPr>
      </w:pPr>
      <w:bookmarkStart w:id="9003" w:name="ET_speakercontinue_6128_21"/>
      <w:r w:rsidRPr="00205E09">
        <w:rPr>
          <w:rStyle w:val="TagStyle"/>
          <w:rtl/>
        </w:rPr>
        <w:t xml:space="preserve"> &lt;&lt; דובר_המשך &gt;&gt;</w:t>
      </w:r>
      <w:r w:rsidRPr="00E2373B">
        <w:rPr>
          <w:rStyle w:val="TagStyle"/>
          <w:rtl/>
        </w:rPr>
        <w:t xml:space="preserve"> </w:t>
      </w:r>
      <w:r>
        <w:rPr>
          <w:rtl/>
        </w:rPr>
        <w:t>משה טור פז (יש עתיד):</w:t>
      </w:r>
      <w:r w:rsidRPr="00E2373B">
        <w:rPr>
          <w:rStyle w:val="TagStyle"/>
          <w:rtl/>
        </w:rPr>
        <w:t xml:space="preserve"> </w:t>
      </w:r>
      <w:r w:rsidRPr="00205E09">
        <w:rPr>
          <w:rStyle w:val="TagStyle"/>
          <w:rtl/>
        </w:rPr>
        <w:t>&lt;&lt; דובר_המשך &gt;&gt;</w:t>
      </w:r>
      <w:r>
        <w:rPr>
          <w:rtl/>
        </w:rPr>
        <w:t xml:space="preserve">   </w:t>
      </w:r>
      <w:bookmarkEnd w:id="9003"/>
    </w:p>
    <w:p w:rsidR="004435F3" w:rsidRDefault="004435F3" w:rsidP="00FC0E0D">
      <w:pPr>
        <w:rPr>
          <w:rtl/>
          <w:lang w:eastAsia="he-IL"/>
        </w:rPr>
      </w:pPr>
    </w:p>
    <w:p w:rsidR="004435F3" w:rsidRDefault="004435F3" w:rsidP="00ED70D7">
      <w:pPr>
        <w:rPr>
          <w:rtl/>
          <w:lang w:eastAsia="he-IL"/>
        </w:rPr>
      </w:pPr>
      <w:bookmarkStart w:id="9004" w:name="_ETM_Q46_236980"/>
      <w:bookmarkEnd w:id="9004"/>
      <w:r>
        <w:rPr>
          <w:rFonts w:hint="cs"/>
          <w:rtl/>
          <w:lang w:eastAsia="he-IL"/>
        </w:rPr>
        <w:t>חבר הכנסת מלכיאלי, תגיד לי</w:t>
      </w:r>
      <w:r w:rsidR="00ED70D7">
        <w:rPr>
          <w:rFonts w:hint="cs"/>
          <w:rtl/>
          <w:lang w:eastAsia="he-IL"/>
        </w:rPr>
        <w:t>,</w:t>
      </w:r>
      <w:r>
        <w:rPr>
          <w:rFonts w:hint="cs"/>
          <w:rtl/>
          <w:lang w:eastAsia="he-IL"/>
        </w:rPr>
        <w:t xml:space="preserve"> אתה התחתנת ברבנות?</w:t>
      </w:r>
    </w:p>
    <w:p w:rsidR="004435F3" w:rsidRPr="00E2373B" w:rsidRDefault="004435F3" w:rsidP="000E63F4">
      <w:pPr>
        <w:rPr>
          <w:rtl/>
          <w:lang w:eastAsia="he-IL"/>
        </w:rPr>
      </w:pPr>
      <w:bookmarkStart w:id="9005" w:name="_ETM_Q46_237252"/>
      <w:bookmarkStart w:id="9006" w:name="_ETM_Q46_237344"/>
      <w:bookmarkEnd w:id="9005"/>
      <w:bookmarkEnd w:id="9006"/>
    </w:p>
    <w:p w:rsidR="004435F3" w:rsidRDefault="004435F3" w:rsidP="000E63F4">
      <w:pPr>
        <w:pStyle w:val="af5"/>
        <w:rPr>
          <w:rtl/>
        </w:rPr>
      </w:pPr>
      <w:bookmarkStart w:id="9007" w:name="ET_interruption_5628_22"/>
      <w:r w:rsidRPr="00205E09">
        <w:rPr>
          <w:rStyle w:val="TagStyle"/>
          <w:rtl/>
        </w:rPr>
        <w:t>&lt;&lt; קריאה &gt;&gt;</w:t>
      </w:r>
      <w:r w:rsidRPr="00E2373B">
        <w:rPr>
          <w:rStyle w:val="TagStyle"/>
          <w:rtl/>
        </w:rPr>
        <w:t xml:space="preserve"> </w:t>
      </w:r>
      <w:r>
        <w:rPr>
          <w:rtl/>
        </w:rPr>
        <w:t>מיכאל מלכיאלי (ש"ס):</w:t>
      </w:r>
      <w:r w:rsidRPr="00E2373B">
        <w:rPr>
          <w:rStyle w:val="TagStyle"/>
          <w:rtl/>
        </w:rPr>
        <w:t xml:space="preserve"> </w:t>
      </w:r>
      <w:r w:rsidRPr="00205E09">
        <w:rPr>
          <w:rStyle w:val="TagStyle"/>
          <w:rtl/>
        </w:rPr>
        <w:t>&lt;&lt; קריאה &gt;&gt;</w:t>
      </w:r>
      <w:r>
        <w:rPr>
          <w:rtl/>
        </w:rPr>
        <w:t xml:space="preserve">   </w:t>
      </w:r>
      <w:bookmarkEnd w:id="9007"/>
    </w:p>
    <w:p w:rsidR="004435F3" w:rsidRDefault="004435F3" w:rsidP="00FC0E0D">
      <w:pPr>
        <w:rPr>
          <w:rtl/>
          <w:lang w:eastAsia="he-IL"/>
        </w:rPr>
      </w:pPr>
    </w:p>
    <w:p w:rsidR="004435F3" w:rsidRDefault="004435F3" w:rsidP="000E63F4">
      <w:pPr>
        <w:rPr>
          <w:rtl/>
          <w:lang w:eastAsia="he-IL"/>
        </w:rPr>
      </w:pPr>
      <w:bookmarkStart w:id="9008" w:name="_ETM_Q46_237391"/>
      <w:bookmarkEnd w:id="9008"/>
      <w:r>
        <w:rPr>
          <w:rFonts w:hint="cs"/>
          <w:rtl/>
          <w:lang w:eastAsia="he-IL"/>
        </w:rPr>
        <w:t>כן.</w:t>
      </w:r>
    </w:p>
    <w:p w:rsidR="004435F3" w:rsidRDefault="004435F3" w:rsidP="000E63F4">
      <w:pPr>
        <w:rPr>
          <w:rtl/>
          <w:lang w:eastAsia="he-IL"/>
        </w:rPr>
      </w:pPr>
      <w:bookmarkStart w:id="9009" w:name="_ETM_Q46_242444"/>
      <w:bookmarkStart w:id="9010" w:name="_ETM_Q46_242510"/>
      <w:bookmarkEnd w:id="9009"/>
      <w:bookmarkEnd w:id="9010"/>
    </w:p>
    <w:p w:rsidR="004435F3" w:rsidRDefault="004435F3" w:rsidP="000E63F4">
      <w:pPr>
        <w:pStyle w:val="-"/>
        <w:rPr>
          <w:rtl/>
        </w:rPr>
      </w:pPr>
      <w:bookmarkStart w:id="9011" w:name="ET_speakercontinue_6128_23"/>
      <w:r w:rsidRPr="00205E09">
        <w:rPr>
          <w:rStyle w:val="TagStyle"/>
          <w:rtl/>
        </w:rPr>
        <w:t xml:space="preserve"> &lt;&lt; דובר_המשך &gt;&gt;</w:t>
      </w:r>
      <w:r w:rsidRPr="00E2373B">
        <w:rPr>
          <w:rStyle w:val="TagStyle"/>
          <w:rtl/>
        </w:rPr>
        <w:t xml:space="preserve"> </w:t>
      </w:r>
      <w:r>
        <w:rPr>
          <w:rtl/>
        </w:rPr>
        <w:t>משה טור פז (יש עתיד):</w:t>
      </w:r>
      <w:r w:rsidRPr="00E2373B">
        <w:rPr>
          <w:rStyle w:val="TagStyle"/>
          <w:rtl/>
        </w:rPr>
        <w:t xml:space="preserve"> </w:t>
      </w:r>
      <w:r w:rsidRPr="00205E09">
        <w:rPr>
          <w:rStyle w:val="TagStyle"/>
          <w:rtl/>
        </w:rPr>
        <w:t>&lt;&lt; דובר_המשך &gt;&gt;</w:t>
      </w:r>
      <w:r>
        <w:rPr>
          <w:rtl/>
        </w:rPr>
        <w:t xml:space="preserve">   </w:t>
      </w:r>
      <w:bookmarkEnd w:id="9011"/>
    </w:p>
    <w:p w:rsidR="004435F3" w:rsidRDefault="004435F3" w:rsidP="00FC0E0D">
      <w:pPr>
        <w:rPr>
          <w:rtl/>
          <w:lang w:eastAsia="he-IL"/>
        </w:rPr>
      </w:pPr>
    </w:p>
    <w:p w:rsidR="004435F3" w:rsidRDefault="004435F3" w:rsidP="000E63F4">
      <w:pPr>
        <w:rPr>
          <w:rtl/>
          <w:lang w:eastAsia="he-IL"/>
        </w:rPr>
      </w:pPr>
      <w:bookmarkStart w:id="9012" w:name="_ETM_Q46_244261"/>
      <w:bookmarkEnd w:id="9012"/>
      <w:r>
        <w:rPr>
          <w:rFonts w:hint="cs"/>
          <w:rtl/>
          <w:lang w:eastAsia="he-IL"/>
        </w:rPr>
        <w:t>והרב שלך היה מישהו מהרבנות, מהרבנות הראשית?</w:t>
      </w:r>
      <w:bookmarkStart w:id="9013" w:name="_ETM_Q46_245000"/>
      <w:bookmarkEnd w:id="9013"/>
    </w:p>
    <w:p w:rsidR="004435F3" w:rsidRDefault="004435F3" w:rsidP="000E63F4">
      <w:pPr>
        <w:rPr>
          <w:rtl/>
          <w:lang w:eastAsia="he-IL"/>
        </w:rPr>
      </w:pPr>
      <w:bookmarkStart w:id="9014" w:name="_ETM_Q46_245104"/>
      <w:bookmarkEnd w:id="9014"/>
    </w:p>
    <w:p w:rsidR="004435F3" w:rsidRDefault="004435F3" w:rsidP="000E63F4">
      <w:pPr>
        <w:pStyle w:val="af5"/>
        <w:rPr>
          <w:rtl/>
        </w:rPr>
      </w:pPr>
      <w:bookmarkStart w:id="9015" w:name="ET_interruption_5628_24"/>
      <w:r w:rsidRPr="00205E09">
        <w:rPr>
          <w:rStyle w:val="TagStyle"/>
          <w:rtl/>
        </w:rPr>
        <w:t xml:space="preserve"> &lt;&lt; קריאה &gt;&gt;</w:t>
      </w:r>
      <w:r w:rsidRPr="00E2373B">
        <w:rPr>
          <w:rStyle w:val="TagStyle"/>
          <w:rtl/>
        </w:rPr>
        <w:t xml:space="preserve"> </w:t>
      </w:r>
      <w:r>
        <w:rPr>
          <w:rtl/>
        </w:rPr>
        <w:t>מיכאל מלכיאלי (ש"ס):</w:t>
      </w:r>
      <w:r w:rsidRPr="00E2373B">
        <w:rPr>
          <w:rStyle w:val="TagStyle"/>
          <w:rtl/>
        </w:rPr>
        <w:t xml:space="preserve"> </w:t>
      </w:r>
      <w:r w:rsidRPr="00205E09">
        <w:rPr>
          <w:rStyle w:val="TagStyle"/>
          <w:rtl/>
        </w:rPr>
        <w:t>&lt;&lt; קריאה &gt;&gt;</w:t>
      </w:r>
      <w:r>
        <w:rPr>
          <w:rtl/>
        </w:rPr>
        <w:t xml:space="preserve">   </w:t>
      </w:r>
      <w:bookmarkEnd w:id="9015"/>
    </w:p>
    <w:p w:rsidR="004435F3" w:rsidRDefault="004435F3" w:rsidP="00FC0E0D">
      <w:pPr>
        <w:rPr>
          <w:rtl/>
          <w:lang w:eastAsia="he-IL"/>
        </w:rPr>
      </w:pPr>
    </w:p>
    <w:p w:rsidR="004435F3" w:rsidRDefault="004435F3" w:rsidP="000E63F4">
      <w:pPr>
        <w:rPr>
          <w:rtl/>
          <w:lang w:eastAsia="he-IL"/>
        </w:rPr>
      </w:pPr>
      <w:bookmarkStart w:id="9016" w:name="_ETM_Q46_247857"/>
      <w:bookmarkEnd w:id="9016"/>
      <w:r>
        <w:rPr>
          <w:rFonts w:hint="cs"/>
          <w:rtl/>
          <w:lang w:eastAsia="he-IL"/>
        </w:rPr>
        <w:t>כן.</w:t>
      </w:r>
    </w:p>
    <w:p w:rsidR="004435F3" w:rsidRDefault="004435F3" w:rsidP="000E63F4">
      <w:pPr>
        <w:rPr>
          <w:rtl/>
          <w:lang w:eastAsia="he-IL"/>
        </w:rPr>
      </w:pPr>
      <w:bookmarkStart w:id="9017" w:name="_ETM_Q46_247339"/>
      <w:bookmarkStart w:id="9018" w:name="_ETM_Q46_247403"/>
      <w:bookmarkEnd w:id="9017"/>
      <w:bookmarkEnd w:id="9018"/>
    </w:p>
    <w:p w:rsidR="004435F3" w:rsidRDefault="004435F3" w:rsidP="000E63F4">
      <w:pPr>
        <w:pStyle w:val="af6"/>
        <w:rPr>
          <w:rtl/>
        </w:rPr>
      </w:pPr>
      <w:bookmarkStart w:id="9019" w:name="ET_yor_6306_28"/>
      <w:r w:rsidRPr="00205E09">
        <w:rPr>
          <w:rStyle w:val="TagStyle"/>
          <w:rtl/>
        </w:rPr>
        <w:t xml:space="preserve"> &lt;&lt; יור &gt;&gt;</w:t>
      </w:r>
      <w:r w:rsidRPr="00E2373B">
        <w:rPr>
          <w:rStyle w:val="TagStyle"/>
          <w:rtl/>
        </w:rPr>
        <w:t xml:space="preserve"> </w:t>
      </w:r>
      <w:r>
        <w:rPr>
          <w:rtl/>
        </w:rPr>
        <w:t>היו"ר אמילי חיה מואטי:</w:t>
      </w:r>
      <w:r w:rsidRPr="00E2373B">
        <w:rPr>
          <w:rStyle w:val="TagStyle"/>
          <w:rtl/>
        </w:rPr>
        <w:t xml:space="preserve"> </w:t>
      </w:r>
      <w:r w:rsidRPr="00205E09">
        <w:rPr>
          <w:rStyle w:val="TagStyle"/>
          <w:rtl/>
        </w:rPr>
        <w:t>&lt;&lt; יור &gt;&gt;</w:t>
      </w:r>
      <w:r>
        <w:rPr>
          <w:rtl/>
        </w:rPr>
        <w:t xml:space="preserve">   </w:t>
      </w:r>
      <w:bookmarkEnd w:id="9019"/>
    </w:p>
    <w:p w:rsidR="004435F3" w:rsidRDefault="004435F3" w:rsidP="00FC0E0D">
      <w:pPr>
        <w:rPr>
          <w:rtl/>
          <w:lang w:eastAsia="he-IL"/>
        </w:rPr>
      </w:pPr>
    </w:p>
    <w:p w:rsidR="004435F3" w:rsidRDefault="004435F3" w:rsidP="000E63F4">
      <w:pPr>
        <w:rPr>
          <w:rtl/>
          <w:lang w:eastAsia="he-IL"/>
        </w:rPr>
      </w:pPr>
      <w:bookmarkStart w:id="9020" w:name="_ETM_Q46_246246"/>
      <w:bookmarkEnd w:id="9020"/>
      <w:r>
        <w:rPr>
          <w:rFonts w:hint="cs"/>
          <w:rtl/>
          <w:lang w:eastAsia="he-IL"/>
        </w:rPr>
        <w:t xml:space="preserve">אתה אוכל כשרות של </w:t>
      </w:r>
      <w:bookmarkStart w:id="9021" w:name="_ETM_Q46_249405"/>
      <w:bookmarkEnd w:id="9021"/>
      <w:r>
        <w:rPr>
          <w:rFonts w:hint="cs"/>
          <w:rtl/>
          <w:lang w:eastAsia="he-IL"/>
        </w:rPr>
        <w:t>הרבנות?</w:t>
      </w:r>
      <w:bookmarkStart w:id="9022" w:name="_ETM_Q46_250796"/>
      <w:bookmarkEnd w:id="9022"/>
      <w:r>
        <w:rPr>
          <w:rFonts w:hint="cs"/>
          <w:rtl/>
          <w:lang w:eastAsia="he-IL"/>
        </w:rPr>
        <w:t xml:space="preserve"> אתה אוכל כשרות של הרבנות?</w:t>
      </w:r>
    </w:p>
    <w:p w:rsidR="004435F3" w:rsidRPr="00E2373B" w:rsidRDefault="004435F3" w:rsidP="000E63F4">
      <w:pPr>
        <w:rPr>
          <w:rtl/>
          <w:lang w:eastAsia="he-IL"/>
        </w:rPr>
      </w:pPr>
      <w:bookmarkStart w:id="9023" w:name="_ETM_Q46_250883"/>
      <w:bookmarkEnd w:id="9023"/>
    </w:p>
    <w:p w:rsidR="004435F3" w:rsidRDefault="004435F3" w:rsidP="000E63F4">
      <w:pPr>
        <w:pStyle w:val="af5"/>
        <w:rPr>
          <w:rtl/>
        </w:rPr>
      </w:pPr>
      <w:bookmarkStart w:id="9024" w:name="ET_interruption_5763_25"/>
      <w:r w:rsidRPr="00205E09">
        <w:rPr>
          <w:rStyle w:val="TagStyle"/>
          <w:rtl/>
        </w:rPr>
        <w:t xml:space="preserve"> &lt;&lt; קריאה &gt;&gt;</w:t>
      </w:r>
      <w:r w:rsidRPr="00E2373B">
        <w:rPr>
          <w:rStyle w:val="TagStyle"/>
          <w:rtl/>
        </w:rPr>
        <w:t xml:space="preserve"> </w:t>
      </w:r>
      <w:r>
        <w:rPr>
          <w:rtl/>
        </w:rPr>
        <w:t>משה ארבל (ש"ס):</w:t>
      </w:r>
      <w:r w:rsidRPr="00E2373B">
        <w:rPr>
          <w:rStyle w:val="TagStyle"/>
          <w:rtl/>
        </w:rPr>
        <w:t xml:space="preserve"> </w:t>
      </w:r>
      <w:r w:rsidRPr="00205E09">
        <w:rPr>
          <w:rStyle w:val="TagStyle"/>
          <w:rtl/>
        </w:rPr>
        <w:t>&lt;&lt; קריאה &gt;&gt;</w:t>
      </w:r>
      <w:r>
        <w:rPr>
          <w:rtl/>
        </w:rPr>
        <w:t xml:space="preserve">   </w:t>
      </w:r>
      <w:bookmarkEnd w:id="9024"/>
    </w:p>
    <w:p w:rsidR="004435F3" w:rsidRDefault="004435F3" w:rsidP="00FC0E0D">
      <w:pPr>
        <w:rPr>
          <w:rtl/>
          <w:lang w:eastAsia="he-IL"/>
        </w:rPr>
      </w:pPr>
    </w:p>
    <w:p w:rsidR="004435F3" w:rsidRDefault="004435F3" w:rsidP="00ED70D7">
      <w:pPr>
        <w:rPr>
          <w:rtl/>
          <w:lang w:eastAsia="he-IL"/>
        </w:rPr>
      </w:pPr>
      <w:bookmarkStart w:id="9025" w:name="_ETM_Q46_244718"/>
      <w:bookmarkEnd w:id="9025"/>
      <w:r>
        <w:rPr>
          <w:rFonts w:hint="cs"/>
          <w:rtl/>
          <w:lang w:eastAsia="he-IL"/>
        </w:rPr>
        <w:t>הרפורמי הגיע</w:t>
      </w:r>
      <w:r w:rsidR="00ED70D7">
        <w:rPr>
          <w:rFonts w:hint="cs"/>
          <w:rtl/>
          <w:lang w:eastAsia="he-IL"/>
        </w:rPr>
        <w:t>,</w:t>
      </w:r>
      <w:r>
        <w:rPr>
          <w:rFonts w:hint="cs"/>
          <w:rtl/>
          <w:lang w:eastAsia="he-IL"/>
        </w:rPr>
        <w:t xml:space="preserve"> אפשר </w:t>
      </w:r>
      <w:bookmarkStart w:id="9026" w:name="_ETM_Q46_246487"/>
      <w:bookmarkEnd w:id="9026"/>
      <w:r>
        <w:rPr>
          <w:rFonts w:hint="cs"/>
          <w:rtl/>
          <w:lang w:eastAsia="he-IL"/>
        </w:rPr>
        <w:t xml:space="preserve">להתחיל. הרפורמי הגיע. </w:t>
      </w:r>
    </w:p>
    <w:p w:rsidR="004435F3" w:rsidRPr="000E63F4" w:rsidRDefault="004435F3" w:rsidP="00FC0E0D">
      <w:pPr>
        <w:rPr>
          <w:rtl/>
        </w:rPr>
      </w:pPr>
      <w:bookmarkStart w:id="9027" w:name="_ETM_Q46_244989"/>
      <w:bookmarkStart w:id="9028" w:name="_ETM_Q46_245095"/>
      <w:bookmarkEnd w:id="9027"/>
      <w:bookmarkEnd w:id="9028"/>
    </w:p>
    <w:p w:rsidR="004435F3" w:rsidRDefault="004435F3" w:rsidP="000E63F4">
      <w:pPr>
        <w:pStyle w:val="-"/>
        <w:rPr>
          <w:rtl/>
        </w:rPr>
      </w:pPr>
      <w:bookmarkStart w:id="9029" w:name="ET_speakercontinue_6128_30"/>
      <w:r w:rsidRPr="00205E09">
        <w:rPr>
          <w:rStyle w:val="TagStyle"/>
          <w:rtl/>
        </w:rPr>
        <w:t xml:space="preserve"> &lt;&lt; דובר_המשך &gt;&gt;</w:t>
      </w:r>
      <w:r w:rsidRPr="00E2373B">
        <w:rPr>
          <w:rStyle w:val="TagStyle"/>
          <w:rtl/>
        </w:rPr>
        <w:t xml:space="preserve"> </w:t>
      </w:r>
      <w:r>
        <w:rPr>
          <w:rtl/>
        </w:rPr>
        <w:t>משה טור פז (יש עתיד):</w:t>
      </w:r>
      <w:r w:rsidRPr="00E2373B">
        <w:rPr>
          <w:rStyle w:val="TagStyle"/>
          <w:rtl/>
        </w:rPr>
        <w:t xml:space="preserve"> </w:t>
      </w:r>
      <w:r w:rsidRPr="00205E09">
        <w:rPr>
          <w:rStyle w:val="TagStyle"/>
          <w:rtl/>
        </w:rPr>
        <w:t>&lt;&lt; דובר_המשך &gt;&gt;</w:t>
      </w:r>
      <w:r>
        <w:rPr>
          <w:rtl/>
        </w:rPr>
        <w:t xml:space="preserve">   </w:t>
      </w:r>
      <w:bookmarkEnd w:id="9029"/>
    </w:p>
    <w:p w:rsidR="004435F3" w:rsidRDefault="004435F3" w:rsidP="00FC0E0D">
      <w:pPr>
        <w:rPr>
          <w:rtl/>
          <w:lang w:eastAsia="he-IL"/>
        </w:rPr>
      </w:pPr>
    </w:p>
    <w:p w:rsidR="004435F3" w:rsidRDefault="004435F3" w:rsidP="000E63F4">
      <w:pPr>
        <w:rPr>
          <w:rtl/>
          <w:lang w:eastAsia="he-IL"/>
        </w:rPr>
      </w:pPr>
      <w:bookmarkStart w:id="9030" w:name="_ETM_Q46_245378"/>
      <w:bookmarkStart w:id="9031" w:name="_ETM_Q46_253506"/>
      <w:bookmarkEnd w:id="9030"/>
      <w:bookmarkEnd w:id="9031"/>
      <w:r>
        <w:rPr>
          <w:rFonts w:hint="cs"/>
          <w:rtl/>
          <w:lang w:eastAsia="he-IL"/>
        </w:rPr>
        <w:t>משה ארבל, אתה אוכל כשרות של הרבנות?</w:t>
      </w:r>
      <w:bookmarkStart w:id="9032" w:name="_ETM_Q46_250698"/>
      <w:bookmarkEnd w:id="9032"/>
    </w:p>
    <w:p w:rsidR="004435F3" w:rsidRPr="00E2373B" w:rsidRDefault="004435F3" w:rsidP="000E63F4">
      <w:pPr>
        <w:rPr>
          <w:rtl/>
          <w:lang w:eastAsia="he-IL"/>
        </w:rPr>
      </w:pPr>
      <w:bookmarkStart w:id="9033" w:name="_ETM_Q46_250799"/>
      <w:bookmarkEnd w:id="9033"/>
    </w:p>
    <w:p w:rsidR="004435F3" w:rsidRDefault="004435F3" w:rsidP="000E63F4">
      <w:pPr>
        <w:pStyle w:val="af5"/>
        <w:rPr>
          <w:rtl/>
        </w:rPr>
      </w:pPr>
      <w:bookmarkStart w:id="9034" w:name="ET_interruption_5763_26"/>
      <w:r w:rsidRPr="00205E09">
        <w:rPr>
          <w:rStyle w:val="TagStyle"/>
          <w:rtl/>
        </w:rPr>
        <w:t xml:space="preserve"> &lt;&lt; קריאה &gt;&gt;</w:t>
      </w:r>
      <w:r w:rsidRPr="00E2373B">
        <w:rPr>
          <w:rStyle w:val="TagStyle"/>
          <w:rtl/>
        </w:rPr>
        <w:t xml:space="preserve"> </w:t>
      </w:r>
      <w:r>
        <w:rPr>
          <w:rtl/>
        </w:rPr>
        <w:t>משה ארבל (ש"ס):</w:t>
      </w:r>
      <w:r w:rsidRPr="00E2373B">
        <w:rPr>
          <w:rStyle w:val="TagStyle"/>
          <w:rtl/>
        </w:rPr>
        <w:t xml:space="preserve"> </w:t>
      </w:r>
      <w:r w:rsidRPr="00205E09">
        <w:rPr>
          <w:rStyle w:val="TagStyle"/>
          <w:rtl/>
        </w:rPr>
        <w:t>&lt;&lt; קריאה &gt;&gt;</w:t>
      </w:r>
      <w:r>
        <w:rPr>
          <w:rtl/>
        </w:rPr>
        <w:t xml:space="preserve">   </w:t>
      </w:r>
      <w:bookmarkEnd w:id="9034"/>
    </w:p>
    <w:p w:rsidR="004435F3" w:rsidRDefault="004435F3" w:rsidP="00FC0E0D">
      <w:pPr>
        <w:rPr>
          <w:rtl/>
          <w:lang w:eastAsia="he-IL"/>
        </w:rPr>
      </w:pPr>
    </w:p>
    <w:p w:rsidR="004435F3" w:rsidRDefault="004435F3" w:rsidP="000E63F4">
      <w:pPr>
        <w:rPr>
          <w:rtl/>
          <w:lang w:eastAsia="he-IL"/>
        </w:rPr>
      </w:pPr>
      <w:bookmarkStart w:id="9035" w:name="_ETM_Q46_252667"/>
      <w:bookmarkStart w:id="9036" w:name="_ETM_Q46_252756"/>
      <w:bookmarkEnd w:id="9035"/>
      <w:bookmarkEnd w:id="9036"/>
      <w:r>
        <w:rPr>
          <w:rFonts w:hint="cs"/>
          <w:rtl/>
          <w:lang w:eastAsia="he-IL"/>
        </w:rPr>
        <w:t xml:space="preserve">אני </w:t>
      </w:r>
      <w:bookmarkStart w:id="9037" w:name="_ETM_Q46_253218"/>
      <w:bookmarkEnd w:id="9037"/>
      <w:r>
        <w:rPr>
          <w:rFonts w:hint="cs"/>
          <w:rtl/>
          <w:lang w:eastAsia="he-IL"/>
        </w:rPr>
        <w:t>אוכל כשרות של הרבנות.</w:t>
      </w:r>
    </w:p>
    <w:p w:rsidR="004435F3" w:rsidRDefault="004435F3" w:rsidP="000E63F4">
      <w:pPr>
        <w:rPr>
          <w:rtl/>
          <w:lang w:eastAsia="he-IL"/>
        </w:rPr>
      </w:pPr>
      <w:bookmarkStart w:id="9038" w:name="_ETM_Q46_254060"/>
      <w:bookmarkStart w:id="9039" w:name="_ETM_Q46_254136"/>
      <w:bookmarkEnd w:id="9038"/>
      <w:bookmarkEnd w:id="9039"/>
    </w:p>
    <w:p w:rsidR="004435F3" w:rsidRDefault="004435F3" w:rsidP="000E63F4">
      <w:pPr>
        <w:pStyle w:val="-"/>
        <w:rPr>
          <w:rtl/>
        </w:rPr>
      </w:pPr>
      <w:bookmarkStart w:id="9040" w:name="ET_speakercontinue_6128_32"/>
      <w:r w:rsidRPr="00205E09">
        <w:rPr>
          <w:rStyle w:val="TagStyle"/>
          <w:rtl/>
        </w:rPr>
        <w:t xml:space="preserve"> &lt;&lt; דובר_המשך &gt;&gt;</w:t>
      </w:r>
      <w:r w:rsidRPr="00E2373B">
        <w:rPr>
          <w:rStyle w:val="TagStyle"/>
          <w:rtl/>
        </w:rPr>
        <w:t xml:space="preserve"> </w:t>
      </w:r>
      <w:r>
        <w:rPr>
          <w:rtl/>
        </w:rPr>
        <w:t>משה טור פז (יש עתיד):</w:t>
      </w:r>
      <w:r w:rsidRPr="00E2373B">
        <w:rPr>
          <w:rStyle w:val="TagStyle"/>
          <w:rtl/>
        </w:rPr>
        <w:t xml:space="preserve"> </w:t>
      </w:r>
      <w:r w:rsidRPr="00205E09">
        <w:rPr>
          <w:rStyle w:val="TagStyle"/>
          <w:rtl/>
        </w:rPr>
        <w:t>&lt;&lt; דובר_המשך &gt;&gt;</w:t>
      </w:r>
      <w:r>
        <w:rPr>
          <w:rtl/>
        </w:rPr>
        <w:t xml:space="preserve">   </w:t>
      </w:r>
      <w:bookmarkEnd w:id="9040"/>
    </w:p>
    <w:p w:rsidR="004435F3" w:rsidRDefault="004435F3" w:rsidP="00FC0E0D">
      <w:pPr>
        <w:rPr>
          <w:rtl/>
          <w:lang w:eastAsia="he-IL"/>
        </w:rPr>
      </w:pPr>
    </w:p>
    <w:p w:rsidR="004435F3" w:rsidRDefault="004435F3" w:rsidP="000E63F4">
      <w:pPr>
        <w:rPr>
          <w:rtl/>
          <w:lang w:eastAsia="he-IL"/>
        </w:rPr>
      </w:pPr>
      <w:bookmarkStart w:id="9041" w:name="_ETM_Q46_252582"/>
      <w:bookmarkEnd w:id="9041"/>
      <w:r>
        <w:rPr>
          <w:rFonts w:hint="cs"/>
          <w:rtl/>
          <w:lang w:eastAsia="he-IL"/>
        </w:rPr>
        <w:t>כן? לא אוכל בד"ץ בית יוסף?</w:t>
      </w:r>
      <w:bookmarkStart w:id="9042" w:name="_ETM_Q46_256819"/>
      <w:bookmarkEnd w:id="9042"/>
    </w:p>
    <w:p w:rsidR="004435F3" w:rsidRDefault="004435F3" w:rsidP="000E63F4">
      <w:pPr>
        <w:rPr>
          <w:rtl/>
          <w:lang w:eastAsia="he-IL"/>
        </w:rPr>
      </w:pPr>
      <w:bookmarkStart w:id="9043" w:name="_ETM_Q46_256921"/>
      <w:bookmarkEnd w:id="9043"/>
    </w:p>
    <w:p w:rsidR="004435F3" w:rsidRDefault="004435F3" w:rsidP="000E63F4">
      <w:pPr>
        <w:pStyle w:val="af5"/>
        <w:rPr>
          <w:rtl/>
        </w:rPr>
      </w:pPr>
      <w:bookmarkStart w:id="9044" w:name="ET_interruption_5763_33"/>
      <w:r w:rsidRPr="00205E09">
        <w:rPr>
          <w:rStyle w:val="TagStyle"/>
          <w:rtl/>
        </w:rPr>
        <w:t xml:space="preserve"> &lt;&lt; קריאה &gt;&gt;</w:t>
      </w:r>
      <w:r w:rsidRPr="00E2373B">
        <w:rPr>
          <w:rStyle w:val="TagStyle"/>
          <w:rtl/>
        </w:rPr>
        <w:t xml:space="preserve"> </w:t>
      </w:r>
      <w:r>
        <w:rPr>
          <w:rtl/>
        </w:rPr>
        <w:t>משה ארבל (ש"ס):</w:t>
      </w:r>
      <w:r w:rsidRPr="00E2373B">
        <w:rPr>
          <w:rStyle w:val="TagStyle"/>
          <w:rtl/>
        </w:rPr>
        <w:t xml:space="preserve"> </w:t>
      </w:r>
      <w:r w:rsidRPr="00205E09">
        <w:rPr>
          <w:rStyle w:val="TagStyle"/>
          <w:rtl/>
        </w:rPr>
        <w:t>&lt;&lt; קריאה &gt;&gt;</w:t>
      </w:r>
      <w:r>
        <w:rPr>
          <w:rtl/>
        </w:rPr>
        <w:t xml:space="preserve">   </w:t>
      </w:r>
      <w:bookmarkEnd w:id="9044"/>
    </w:p>
    <w:p w:rsidR="004435F3" w:rsidRDefault="004435F3" w:rsidP="00FC0E0D">
      <w:pPr>
        <w:rPr>
          <w:rtl/>
          <w:lang w:eastAsia="he-IL"/>
        </w:rPr>
      </w:pPr>
    </w:p>
    <w:p w:rsidR="004435F3" w:rsidRDefault="004435F3" w:rsidP="000E63F4">
      <w:pPr>
        <w:rPr>
          <w:lang w:eastAsia="he-IL"/>
        </w:rPr>
      </w:pPr>
      <w:bookmarkStart w:id="9045" w:name="_ETM_Q46_260577"/>
      <w:bookmarkStart w:id="9046" w:name="_ETM_Q46_260839"/>
      <w:bookmarkStart w:id="9047" w:name="_ETM_Q46_260903"/>
      <w:bookmarkEnd w:id="9045"/>
      <w:bookmarkEnd w:id="9046"/>
      <w:bookmarkEnd w:id="9047"/>
      <w:r>
        <w:rPr>
          <w:rFonts w:hint="cs"/>
          <w:rtl/>
          <w:lang w:eastAsia="he-IL"/>
        </w:rPr>
        <w:t xml:space="preserve">גם בד"ץ, גם </w:t>
      </w:r>
      <w:bookmarkStart w:id="9048" w:name="_ETM_Q46_259962"/>
      <w:bookmarkEnd w:id="9048"/>
      <w:r>
        <w:rPr>
          <w:rFonts w:hint="cs"/>
          <w:rtl/>
          <w:lang w:eastAsia="he-IL"/>
        </w:rPr>
        <w:t>רבנות.</w:t>
      </w:r>
    </w:p>
    <w:p w:rsidR="004435F3" w:rsidRDefault="004435F3" w:rsidP="000E63F4">
      <w:pPr>
        <w:rPr>
          <w:rtl/>
          <w:lang w:eastAsia="he-IL"/>
        </w:rPr>
      </w:pPr>
      <w:bookmarkStart w:id="9049" w:name="_ETM_Q46_261163"/>
      <w:bookmarkStart w:id="9050" w:name="_ETM_Q46_261252"/>
      <w:bookmarkEnd w:id="9049"/>
      <w:bookmarkEnd w:id="9050"/>
    </w:p>
    <w:p w:rsidR="004435F3" w:rsidRDefault="004435F3" w:rsidP="00ED70D7">
      <w:pPr>
        <w:rPr>
          <w:rtl/>
          <w:lang w:eastAsia="he-IL"/>
        </w:rPr>
      </w:pPr>
      <w:bookmarkStart w:id="9051" w:name="_ETM_Q46_256170"/>
      <w:bookmarkEnd w:id="9051"/>
      <w:r>
        <w:rPr>
          <w:rFonts w:hint="cs"/>
          <w:rtl/>
          <w:lang w:eastAsia="he-IL"/>
        </w:rPr>
        <w:t>הרפורמי הגיע</w:t>
      </w:r>
      <w:r w:rsidR="00ED70D7">
        <w:rPr>
          <w:rFonts w:hint="cs"/>
          <w:rtl/>
          <w:lang w:eastAsia="he-IL"/>
        </w:rPr>
        <w:t>,</w:t>
      </w:r>
      <w:r>
        <w:rPr>
          <w:rFonts w:hint="cs"/>
          <w:rtl/>
          <w:lang w:eastAsia="he-IL"/>
        </w:rPr>
        <w:t xml:space="preserve"> תתחיל.</w:t>
      </w:r>
    </w:p>
    <w:p w:rsidR="004435F3" w:rsidRDefault="004435F3" w:rsidP="000E63F4">
      <w:pPr>
        <w:rPr>
          <w:rtl/>
          <w:lang w:eastAsia="he-IL"/>
        </w:rPr>
      </w:pPr>
      <w:bookmarkStart w:id="9052" w:name="_ETM_Q46_260573"/>
      <w:bookmarkStart w:id="9053" w:name="_ETM_Q46_260650"/>
      <w:bookmarkEnd w:id="9052"/>
      <w:bookmarkEnd w:id="9053"/>
    </w:p>
    <w:p w:rsidR="004435F3" w:rsidRDefault="004435F3" w:rsidP="000E63F4">
      <w:pPr>
        <w:pStyle w:val="af5"/>
        <w:rPr>
          <w:rtl/>
        </w:rPr>
      </w:pPr>
      <w:bookmarkStart w:id="9054" w:name="ET_interruption_5851_38"/>
      <w:r w:rsidRPr="00205E09">
        <w:rPr>
          <w:rStyle w:val="TagStyle"/>
          <w:rtl/>
        </w:rPr>
        <w:t xml:space="preserve"> &lt;&lt; קריאה &gt;&gt;</w:t>
      </w:r>
      <w:r w:rsidRPr="00E2373B">
        <w:rPr>
          <w:rStyle w:val="TagStyle"/>
          <w:rtl/>
        </w:rPr>
        <w:t xml:space="preserve"> </w:t>
      </w:r>
      <w:r>
        <w:rPr>
          <w:rtl/>
        </w:rPr>
        <w:t>משה אבוטבול (ש"ס):</w:t>
      </w:r>
      <w:r w:rsidRPr="00E2373B">
        <w:rPr>
          <w:rStyle w:val="TagStyle"/>
          <w:rtl/>
        </w:rPr>
        <w:t xml:space="preserve"> </w:t>
      </w:r>
      <w:r w:rsidRPr="00205E09">
        <w:rPr>
          <w:rStyle w:val="TagStyle"/>
          <w:rtl/>
        </w:rPr>
        <w:t>&lt;&lt; קריאה &gt;&gt;</w:t>
      </w:r>
      <w:r>
        <w:rPr>
          <w:rtl/>
        </w:rPr>
        <w:t xml:space="preserve">   </w:t>
      </w:r>
      <w:bookmarkEnd w:id="9054"/>
    </w:p>
    <w:p w:rsidR="004435F3" w:rsidRDefault="004435F3" w:rsidP="00FC0E0D">
      <w:pPr>
        <w:rPr>
          <w:rtl/>
          <w:lang w:eastAsia="he-IL"/>
        </w:rPr>
      </w:pPr>
    </w:p>
    <w:p w:rsidR="004435F3" w:rsidRDefault="004435F3" w:rsidP="000E63F4">
      <w:pPr>
        <w:rPr>
          <w:rtl/>
          <w:lang w:eastAsia="he-IL"/>
        </w:rPr>
      </w:pPr>
      <w:bookmarkStart w:id="9055" w:name="_ETM_Q46_261367"/>
      <w:bookmarkStart w:id="9056" w:name="_ETM_Q46_261621"/>
      <w:bookmarkStart w:id="9057" w:name="_ETM_Q46_261690"/>
      <w:bookmarkEnd w:id="9055"/>
      <w:bookmarkEnd w:id="9056"/>
      <w:bookmarkEnd w:id="9057"/>
      <w:r>
        <w:rPr>
          <w:rFonts w:hint="cs"/>
          <w:rtl/>
          <w:lang w:eastAsia="he-IL"/>
        </w:rPr>
        <w:t xml:space="preserve">הרב קוק מתהפך בקברו. </w:t>
      </w:r>
    </w:p>
    <w:p w:rsidR="004435F3" w:rsidRDefault="004435F3" w:rsidP="000E63F4">
      <w:pPr>
        <w:rPr>
          <w:rtl/>
          <w:lang w:eastAsia="he-IL"/>
        </w:rPr>
      </w:pPr>
      <w:bookmarkStart w:id="9058" w:name="_ETM_Q46_262844"/>
      <w:bookmarkStart w:id="9059" w:name="_ETM_Q46_262937"/>
      <w:bookmarkEnd w:id="9058"/>
      <w:bookmarkEnd w:id="9059"/>
    </w:p>
    <w:p w:rsidR="004435F3" w:rsidRDefault="004435F3" w:rsidP="000E63F4">
      <w:pPr>
        <w:pStyle w:val="af6"/>
        <w:rPr>
          <w:rtl/>
        </w:rPr>
      </w:pPr>
      <w:bookmarkStart w:id="9060" w:name="ET_yor_6306_39"/>
      <w:r w:rsidRPr="00205E09">
        <w:rPr>
          <w:rStyle w:val="TagStyle"/>
          <w:rtl/>
        </w:rPr>
        <w:t xml:space="preserve"> &lt;&lt; יור &gt;&gt;</w:t>
      </w:r>
      <w:r w:rsidRPr="00E2373B">
        <w:rPr>
          <w:rStyle w:val="TagStyle"/>
          <w:rtl/>
        </w:rPr>
        <w:t xml:space="preserve"> </w:t>
      </w:r>
      <w:r>
        <w:rPr>
          <w:rtl/>
        </w:rPr>
        <w:t>היו"ר אמילי חיה מואטי:</w:t>
      </w:r>
      <w:r w:rsidRPr="00E2373B">
        <w:rPr>
          <w:rStyle w:val="TagStyle"/>
          <w:rtl/>
        </w:rPr>
        <w:t xml:space="preserve"> </w:t>
      </w:r>
      <w:r w:rsidRPr="00205E09">
        <w:rPr>
          <w:rStyle w:val="TagStyle"/>
          <w:rtl/>
        </w:rPr>
        <w:t>&lt;&lt; יור &gt;&gt;</w:t>
      </w:r>
      <w:r>
        <w:rPr>
          <w:rtl/>
        </w:rPr>
        <w:t xml:space="preserve">   </w:t>
      </w:r>
      <w:bookmarkEnd w:id="9060"/>
    </w:p>
    <w:p w:rsidR="004435F3" w:rsidRDefault="004435F3" w:rsidP="00FC0E0D">
      <w:pPr>
        <w:rPr>
          <w:rtl/>
          <w:lang w:eastAsia="he-IL"/>
        </w:rPr>
      </w:pPr>
    </w:p>
    <w:p w:rsidR="004435F3" w:rsidRDefault="004435F3" w:rsidP="000E63F4">
      <w:pPr>
        <w:rPr>
          <w:rtl/>
          <w:lang w:eastAsia="he-IL"/>
        </w:rPr>
      </w:pPr>
      <w:bookmarkStart w:id="9061" w:name="_ETM_Q46_262280"/>
      <w:bookmarkEnd w:id="9061"/>
      <w:r>
        <w:rPr>
          <w:rFonts w:hint="cs"/>
          <w:rtl/>
          <w:lang w:eastAsia="he-IL"/>
        </w:rPr>
        <w:t xml:space="preserve">חברים, </w:t>
      </w:r>
      <w:bookmarkStart w:id="9062" w:name="_ETM_Q46_263084"/>
      <w:bookmarkEnd w:id="9062"/>
      <w:r>
        <w:rPr>
          <w:rFonts w:hint="cs"/>
          <w:rtl/>
          <w:lang w:eastAsia="he-IL"/>
        </w:rPr>
        <w:t>אנא תנו לחבר הכנסת לנמק את הצעת החוק שלו.</w:t>
      </w:r>
    </w:p>
    <w:p w:rsidR="004435F3" w:rsidRDefault="004435F3" w:rsidP="000E63F4">
      <w:pPr>
        <w:rPr>
          <w:rtl/>
          <w:lang w:eastAsia="he-IL"/>
        </w:rPr>
      </w:pPr>
      <w:bookmarkStart w:id="9063" w:name="_ETM_Q46_266742"/>
      <w:bookmarkStart w:id="9064" w:name="_ETM_Q46_266853"/>
      <w:bookmarkEnd w:id="9063"/>
      <w:bookmarkEnd w:id="9064"/>
    </w:p>
    <w:p w:rsidR="004435F3" w:rsidRDefault="004435F3" w:rsidP="000E63F4">
      <w:pPr>
        <w:pStyle w:val="af5"/>
        <w:rPr>
          <w:rtl/>
        </w:rPr>
      </w:pPr>
      <w:bookmarkStart w:id="9065" w:name="ET_interruption_5851_40"/>
      <w:r w:rsidRPr="00205E09">
        <w:rPr>
          <w:rStyle w:val="TagStyle"/>
          <w:rtl/>
        </w:rPr>
        <w:t xml:space="preserve"> &lt;&lt; קריאה &gt;&gt;</w:t>
      </w:r>
      <w:r w:rsidRPr="00E2373B">
        <w:rPr>
          <w:rStyle w:val="TagStyle"/>
          <w:rtl/>
        </w:rPr>
        <w:t xml:space="preserve"> </w:t>
      </w:r>
      <w:r>
        <w:rPr>
          <w:rtl/>
        </w:rPr>
        <w:t>משה אבוטבול (ש"ס):</w:t>
      </w:r>
      <w:r w:rsidRPr="00E2373B">
        <w:rPr>
          <w:rStyle w:val="TagStyle"/>
          <w:rtl/>
        </w:rPr>
        <w:t xml:space="preserve"> </w:t>
      </w:r>
      <w:r w:rsidRPr="00205E09">
        <w:rPr>
          <w:rStyle w:val="TagStyle"/>
          <w:rtl/>
        </w:rPr>
        <w:t>&lt;&lt; קריאה &gt;&gt;</w:t>
      </w:r>
      <w:r>
        <w:rPr>
          <w:rtl/>
        </w:rPr>
        <w:t xml:space="preserve">   </w:t>
      </w:r>
      <w:bookmarkEnd w:id="9065"/>
    </w:p>
    <w:p w:rsidR="004435F3" w:rsidRDefault="004435F3" w:rsidP="00FC0E0D">
      <w:pPr>
        <w:rPr>
          <w:rtl/>
          <w:lang w:eastAsia="he-IL"/>
        </w:rPr>
      </w:pPr>
    </w:p>
    <w:p w:rsidR="004435F3" w:rsidRDefault="004435F3" w:rsidP="000E63F4">
      <w:pPr>
        <w:rPr>
          <w:lang w:eastAsia="he-IL"/>
        </w:rPr>
      </w:pPr>
      <w:bookmarkStart w:id="9066" w:name="_ETM_Q46_266708"/>
      <w:bookmarkStart w:id="9067" w:name="_ETM_Q46_266979"/>
      <w:bookmarkStart w:id="9068" w:name="_ETM_Q46_267044"/>
      <w:bookmarkEnd w:id="9066"/>
      <w:bookmarkEnd w:id="9067"/>
      <w:bookmarkEnd w:id="9068"/>
      <w:r>
        <w:rPr>
          <w:rFonts w:hint="cs"/>
          <w:rtl/>
          <w:lang w:eastAsia="he-IL"/>
        </w:rPr>
        <w:t xml:space="preserve">הרב </w:t>
      </w:r>
      <w:bookmarkStart w:id="9069" w:name="_ETM_Q46_263562"/>
      <w:bookmarkEnd w:id="9069"/>
      <w:r>
        <w:rPr>
          <w:rFonts w:hint="cs"/>
          <w:rtl/>
          <w:lang w:eastAsia="he-IL"/>
        </w:rPr>
        <w:t>קוק מתהפך בקברו. תתביישו לכם.</w:t>
      </w:r>
    </w:p>
    <w:p w:rsidR="004435F3" w:rsidRPr="00D32FE7" w:rsidRDefault="004435F3" w:rsidP="000E63F4">
      <w:pPr>
        <w:ind w:left="720" w:firstLine="0"/>
        <w:rPr>
          <w:rtl/>
          <w:lang w:eastAsia="he-IL"/>
        </w:rPr>
      </w:pPr>
      <w:bookmarkStart w:id="9070" w:name="_ETM_Q46_269115"/>
      <w:bookmarkStart w:id="9071" w:name="_ETM_Q46_269242"/>
      <w:bookmarkEnd w:id="9070"/>
      <w:bookmarkEnd w:id="9071"/>
    </w:p>
    <w:p w:rsidR="004435F3" w:rsidRDefault="004435F3" w:rsidP="000E63F4">
      <w:pPr>
        <w:pStyle w:val="-"/>
        <w:rPr>
          <w:rtl/>
        </w:rPr>
      </w:pPr>
      <w:bookmarkStart w:id="9072" w:name="ET_speakercontinue_6128_37"/>
      <w:r w:rsidRPr="00205E09">
        <w:rPr>
          <w:rStyle w:val="TagStyle"/>
          <w:rtl/>
        </w:rPr>
        <w:t xml:space="preserve"> &lt;&lt; דובר_המשך &gt;&gt;</w:t>
      </w:r>
      <w:r w:rsidRPr="00E2373B">
        <w:rPr>
          <w:rStyle w:val="TagStyle"/>
          <w:rtl/>
        </w:rPr>
        <w:t xml:space="preserve"> </w:t>
      </w:r>
      <w:r>
        <w:rPr>
          <w:rtl/>
        </w:rPr>
        <w:t>משה טור פז (יש עתיד):</w:t>
      </w:r>
      <w:r w:rsidRPr="00E2373B">
        <w:rPr>
          <w:rStyle w:val="TagStyle"/>
          <w:rtl/>
        </w:rPr>
        <w:t xml:space="preserve"> </w:t>
      </w:r>
      <w:r w:rsidRPr="00205E09">
        <w:rPr>
          <w:rStyle w:val="TagStyle"/>
          <w:rtl/>
        </w:rPr>
        <w:t>&lt;&lt; דובר_המשך &gt;&gt;</w:t>
      </w:r>
      <w:r>
        <w:rPr>
          <w:rtl/>
        </w:rPr>
        <w:t xml:space="preserve">   </w:t>
      </w:r>
      <w:bookmarkEnd w:id="9072"/>
    </w:p>
    <w:p w:rsidR="004435F3" w:rsidRDefault="004435F3" w:rsidP="00FC0E0D">
      <w:pPr>
        <w:rPr>
          <w:rtl/>
          <w:lang w:eastAsia="he-IL"/>
        </w:rPr>
      </w:pPr>
    </w:p>
    <w:p w:rsidR="004435F3" w:rsidRDefault="004435F3" w:rsidP="000E63F4">
      <w:pPr>
        <w:rPr>
          <w:rtl/>
          <w:lang w:eastAsia="he-IL"/>
        </w:rPr>
      </w:pPr>
      <w:bookmarkStart w:id="9073" w:name="_ETM_Q46_267678"/>
      <w:bookmarkStart w:id="9074" w:name="_ETM_Q46_267770"/>
      <w:bookmarkEnd w:id="9073"/>
      <w:bookmarkEnd w:id="9074"/>
      <w:r>
        <w:rPr>
          <w:rFonts w:hint="cs"/>
          <w:rtl/>
          <w:lang w:eastAsia="he-IL"/>
        </w:rPr>
        <w:t>תודה לכם. למה הדברים האלה חשובים</w:t>
      </w:r>
      <w:r w:rsidR="00ED70D7">
        <w:rPr>
          <w:rFonts w:hint="cs"/>
          <w:rtl/>
          <w:lang w:eastAsia="he-IL"/>
        </w:rPr>
        <w:t>,</w:t>
      </w:r>
      <w:r>
        <w:rPr>
          <w:rFonts w:hint="cs"/>
          <w:rtl/>
          <w:lang w:eastAsia="he-IL"/>
        </w:rPr>
        <w:t xml:space="preserve"> וכיצד הם ישנו </w:t>
      </w:r>
      <w:bookmarkStart w:id="9075" w:name="_ETM_Q46_274014"/>
      <w:bookmarkEnd w:id="9075"/>
      <w:r>
        <w:rPr>
          <w:rFonts w:hint="cs"/>
          <w:rtl/>
          <w:lang w:eastAsia="he-IL"/>
        </w:rPr>
        <w:t>את המציאות הנוהגת היום?</w:t>
      </w:r>
    </w:p>
    <w:p w:rsidR="004435F3" w:rsidRDefault="004435F3" w:rsidP="000E63F4">
      <w:pPr>
        <w:rPr>
          <w:rtl/>
          <w:lang w:eastAsia="he-IL"/>
        </w:rPr>
      </w:pPr>
      <w:bookmarkStart w:id="9076" w:name="_ETM_Q46_265750"/>
      <w:bookmarkEnd w:id="9076"/>
    </w:p>
    <w:p w:rsidR="004435F3" w:rsidRDefault="004435F3" w:rsidP="000E63F4">
      <w:pPr>
        <w:pStyle w:val="af5"/>
        <w:rPr>
          <w:rtl/>
        </w:rPr>
      </w:pPr>
      <w:bookmarkStart w:id="9077" w:name="ET_interruption_קר_אה_42"/>
      <w:r w:rsidRPr="00205E09">
        <w:rPr>
          <w:rStyle w:val="TagStyle"/>
          <w:rtl/>
        </w:rPr>
        <w:t xml:space="preserve"> &lt;&lt; קריאה &gt;&gt;</w:t>
      </w:r>
      <w:r w:rsidRPr="003C229D">
        <w:rPr>
          <w:rStyle w:val="TagStyle"/>
          <w:rtl/>
        </w:rPr>
        <w:t xml:space="preserve"> </w:t>
      </w:r>
      <w:r>
        <w:rPr>
          <w:rtl/>
        </w:rPr>
        <w:t>קריאה:</w:t>
      </w:r>
      <w:r w:rsidRPr="003C229D">
        <w:rPr>
          <w:rStyle w:val="TagStyle"/>
          <w:rtl/>
        </w:rPr>
        <w:t xml:space="preserve"> </w:t>
      </w:r>
      <w:r w:rsidRPr="00205E09">
        <w:rPr>
          <w:rStyle w:val="TagStyle"/>
          <w:rtl/>
        </w:rPr>
        <w:t>&lt;&lt; קריאה &gt;&gt;</w:t>
      </w:r>
      <w:r>
        <w:rPr>
          <w:rtl/>
        </w:rPr>
        <w:t xml:space="preserve">   </w:t>
      </w:r>
      <w:bookmarkEnd w:id="9077"/>
    </w:p>
    <w:p w:rsidR="004435F3" w:rsidRDefault="004435F3" w:rsidP="00FC0E0D">
      <w:pPr>
        <w:rPr>
          <w:rtl/>
          <w:lang w:eastAsia="he-IL"/>
        </w:rPr>
      </w:pPr>
    </w:p>
    <w:p w:rsidR="004435F3" w:rsidRDefault="004435F3" w:rsidP="000E63F4">
      <w:pPr>
        <w:rPr>
          <w:rtl/>
          <w:lang w:eastAsia="he-IL"/>
        </w:rPr>
      </w:pPr>
      <w:bookmarkStart w:id="9078" w:name="_ETM_Q46_269136"/>
      <w:bookmarkEnd w:id="9078"/>
      <w:r>
        <w:rPr>
          <w:rFonts w:hint="cs"/>
          <w:rtl/>
          <w:lang w:eastAsia="he-IL"/>
        </w:rPr>
        <w:t xml:space="preserve">הרבנית יוליה </w:t>
      </w:r>
      <w:r w:rsidR="00FC0E0D">
        <w:rPr>
          <w:rFonts w:hint="cs"/>
          <w:rtl/>
          <w:lang w:eastAsia="he-IL"/>
        </w:rPr>
        <w:t>– – –</w:t>
      </w:r>
      <w:r>
        <w:rPr>
          <w:rFonts w:hint="cs"/>
          <w:rtl/>
          <w:lang w:eastAsia="he-IL"/>
        </w:rPr>
        <w:t xml:space="preserve"> </w:t>
      </w:r>
      <w:bookmarkStart w:id="9079" w:name="_ETM_Q46_269411"/>
      <w:bookmarkStart w:id="9080" w:name="_ETM_Q46_269507"/>
      <w:bookmarkStart w:id="9081" w:name="_ETM_Q46_269522"/>
      <w:bookmarkStart w:id="9082" w:name="_ETM_Q46_269567"/>
      <w:bookmarkStart w:id="9083" w:name="_ETM_Q46_270409"/>
      <w:bookmarkStart w:id="9084" w:name="_ETM_Q46_270494"/>
      <w:bookmarkEnd w:id="9079"/>
      <w:bookmarkEnd w:id="9080"/>
      <w:bookmarkEnd w:id="9081"/>
      <w:bookmarkEnd w:id="9082"/>
      <w:bookmarkEnd w:id="9083"/>
      <w:bookmarkEnd w:id="9084"/>
    </w:p>
    <w:p w:rsidR="004435F3" w:rsidRDefault="004435F3" w:rsidP="000E63F4">
      <w:pPr>
        <w:rPr>
          <w:rtl/>
          <w:lang w:eastAsia="he-IL"/>
        </w:rPr>
      </w:pPr>
      <w:bookmarkStart w:id="9085" w:name="_ETM_Q46_277539"/>
      <w:bookmarkStart w:id="9086" w:name="_ETM_Q46_277622"/>
      <w:bookmarkEnd w:id="9085"/>
      <w:bookmarkEnd w:id="9086"/>
    </w:p>
    <w:p w:rsidR="004435F3" w:rsidRDefault="004435F3" w:rsidP="000E63F4">
      <w:pPr>
        <w:pStyle w:val="af5"/>
        <w:rPr>
          <w:rtl/>
        </w:rPr>
      </w:pPr>
      <w:bookmarkStart w:id="9087" w:name="ET_interruption_קר_אה_144"/>
      <w:r w:rsidRPr="00205E09">
        <w:rPr>
          <w:rStyle w:val="TagStyle"/>
          <w:rtl/>
        </w:rPr>
        <w:t>&lt;&lt; קרי</w:t>
      </w:r>
      <w:bookmarkStart w:id="9088" w:name="_ETM_Q46_262710"/>
      <w:bookmarkStart w:id="9089" w:name="_ETM_Q46_262766"/>
      <w:bookmarkStart w:id="9090" w:name="_ETM_Q46_262783"/>
      <w:bookmarkStart w:id="9091" w:name="_ETM_Q46_262809"/>
      <w:bookmarkEnd w:id="9088"/>
      <w:bookmarkEnd w:id="9089"/>
      <w:bookmarkEnd w:id="9090"/>
      <w:bookmarkEnd w:id="9091"/>
      <w:r w:rsidRPr="00205E09">
        <w:rPr>
          <w:rStyle w:val="TagStyle"/>
          <w:rtl/>
        </w:rPr>
        <w:t>אה &gt;&gt;</w:t>
      </w:r>
      <w:r w:rsidRPr="00D32FE7">
        <w:rPr>
          <w:rStyle w:val="TagStyle"/>
          <w:rtl/>
        </w:rPr>
        <w:t xml:space="preserve"> </w:t>
      </w:r>
      <w:r>
        <w:rPr>
          <w:rtl/>
        </w:rPr>
        <w:t>קריאה:</w:t>
      </w:r>
      <w:r w:rsidRPr="00D32FE7">
        <w:rPr>
          <w:rStyle w:val="TagStyle"/>
          <w:rtl/>
        </w:rPr>
        <w:t xml:space="preserve"> </w:t>
      </w:r>
      <w:r w:rsidRPr="00205E09">
        <w:rPr>
          <w:rStyle w:val="TagStyle"/>
          <w:rtl/>
        </w:rPr>
        <w:t>&lt;&lt; קריאה &gt;&gt;</w:t>
      </w:r>
      <w:r>
        <w:rPr>
          <w:rtl/>
        </w:rPr>
        <w:t xml:space="preserve">   </w:t>
      </w:r>
      <w:bookmarkEnd w:id="9087"/>
    </w:p>
    <w:p w:rsidR="004435F3" w:rsidRPr="00D32FE7" w:rsidRDefault="004435F3" w:rsidP="000E63F4">
      <w:pPr>
        <w:rPr>
          <w:rtl/>
          <w:lang w:eastAsia="he-IL"/>
        </w:rPr>
      </w:pPr>
      <w:bookmarkStart w:id="9092" w:name="_ETM_Q46_262461"/>
      <w:bookmarkEnd w:id="9092"/>
    </w:p>
    <w:p w:rsidR="004435F3" w:rsidRDefault="00FC0E0D" w:rsidP="000E63F4">
      <w:pPr>
        <w:rPr>
          <w:lang w:eastAsia="he-IL"/>
        </w:rPr>
      </w:pPr>
      <w:bookmarkStart w:id="9093" w:name="_ETM_Q46_266908"/>
      <w:bookmarkStart w:id="9094" w:name="_ETM_Q46_273253"/>
      <w:bookmarkStart w:id="9095" w:name="_ETM_Q46_273963"/>
      <w:bookmarkEnd w:id="9093"/>
      <w:bookmarkEnd w:id="9094"/>
      <w:bookmarkEnd w:id="9095"/>
      <w:r>
        <w:rPr>
          <w:rFonts w:hint="cs"/>
          <w:rtl/>
          <w:lang w:eastAsia="he-IL"/>
        </w:rPr>
        <w:t>– – –</w:t>
      </w:r>
    </w:p>
    <w:p w:rsidR="004435F3" w:rsidRDefault="004435F3" w:rsidP="000E63F4">
      <w:pPr>
        <w:pStyle w:val="afe"/>
        <w:ind w:left="1080" w:firstLine="0"/>
        <w:rPr>
          <w:lang w:eastAsia="he-IL"/>
        </w:rPr>
      </w:pPr>
      <w:bookmarkStart w:id="9096" w:name="_ETM_Q46_276011"/>
      <w:bookmarkStart w:id="9097" w:name="_ETM_Q46_276089"/>
      <w:bookmarkEnd w:id="9096"/>
      <w:bookmarkEnd w:id="9097"/>
    </w:p>
    <w:p w:rsidR="004435F3" w:rsidRDefault="004435F3" w:rsidP="000E63F4">
      <w:pPr>
        <w:pStyle w:val="-"/>
        <w:rPr>
          <w:rtl/>
        </w:rPr>
      </w:pPr>
      <w:bookmarkStart w:id="9098" w:name="_ETM_Q46_276099"/>
      <w:bookmarkStart w:id="9099" w:name="_ETM_Q46_276183"/>
      <w:bookmarkStart w:id="9100" w:name="ET_speakercontinue_6128_46"/>
      <w:bookmarkEnd w:id="9098"/>
      <w:bookmarkEnd w:id="9099"/>
      <w:r w:rsidRPr="00205E09">
        <w:rPr>
          <w:rStyle w:val="TagStyle"/>
          <w:rtl/>
        </w:rPr>
        <w:t xml:space="preserve"> &lt;&lt; דובר_המשך &gt;&gt;</w:t>
      </w:r>
      <w:r w:rsidRPr="003C229D">
        <w:rPr>
          <w:rStyle w:val="TagStyle"/>
          <w:rtl/>
        </w:rPr>
        <w:t xml:space="preserve"> </w:t>
      </w:r>
      <w:r>
        <w:rPr>
          <w:rtl/>
        </w:rPr>
        <w:t>משה טור פז (יש עתיד):</w:t>
      </w:r>
      <w:r w:rsidRPr="003C229D">
        <w:rPr>
          <w:rStyle w:val="TagStyle"/>
          <w:rtl/>
        </w:rPr>
        <w:t xml:space="preserve"> </w:t>
      </w:r>
      <w:r w:rsidRPr="00205E09">
        <w:rPr>
          <w:rStyle w:val="TagStyle"/>
          <w:rtl/>
        </w:rPr>
        <w:t>&lt;&lt; דובר_המשך &gt;&gt;</w:t>
      </w:r>
      <w:r>
        <w:rPr>
          <w:rtl/>
        </w:rPr>
        <w:t xml:space="preserve">   </w:t>
      </w:r>
      <w:bookmarkEnd w:id="9100"/>
    </w:p>
    <w:p w:rsidR="004435F3" w:rsidRDefault="004435F3" w:rsidP="00FC0E0D">
      <w:pPr>
        <w:rPr>
          <w:rtl/>
          <w:lang w:eastAsia="he-IL"/>
        </w:rPr>
      </w:pPr>
    </w:p>
    <w:p w:rsidR="004435F3" w:rsidRDefault="004435F3" w:rsidP="00ED70D7">
      <w:pPr>
        <w:rPr>
          <w:rtl/>
          <w:lang w:eastAsia="he-IL"/>
        </w:rPr>
      </w:pPr>
      <w:bookmarkStart w:id="9101" w:name="_ETM_Q46_277242"/>
      <w:bookmarkEnd w:id="9101"/>
      <w:r>
        <w:rPr>
          <w:rFonts w:hint="cs"/>
          <w:rtl/>
          <w:lang w:eastAsia="he-IL"/>
        </w:rPr>
        <w:t xml:space="preserve">חבר הכנסת מלכיאלי, בתוך עמי אנוכי יושב, </w:t>
      </w:r>
      <w:bookmarkStart w:id="9102" w:name="_ETM_Q46_288425"/>
      <w:bookmarkEnd w:id="9102"/>
      <w:r>
        <w:rPr>
          <w:rFonts w:hint="cs"/>
          <w:rtl/>
          <w:lang w:eastAsia="he-IL"/>
        </w:rPr>
        <w:t xml:space="preserve">ואני רואה, שומע וקשוב. אני רואה את העם, אני </w:t>
      </w:r>
      <w:bookmarkStart w:id="9103" w:name="_ETM_Q46_293051"/>
      <w:bookmarkEnd w:id="9103"/>
      <w:r>
        <w:rPr>
          <w:rFonts w:hint="cs"/>
          <w:rtl/>
          <w:lang w:eastAsia="he-IL"/>
        </w:rPr>
        <w:t>שומע את רחשי הלב</w:t>
      </w:r>
      <w:r w:rsidR="00ED70D7">
        <w:rPr>
          <w:rFonts w:hint="cs"/>
          <w:rtl/>
          <w:lang w:eastAsia="he-IL"/>
        </w:rPr>
        <w:t>,</w:t>
      </w:r>
      <w:r>
        <w:rPr>
          <w:rFonts w:hint="cs"/>
          <w:rtl/>
          <w:lang w:eastAsia="he-IL"/>
        </w:rPr>
        <w:t xml:space="preserve"> ואני קשוב לקולות.</w:t>
      </w:r>
    </w:p>
    <w:p w:rsidR="004435F3" w:rsidRPr="003C229D" w:rsidRDefault="004435F3" w:rsidP="000E63F4">
      <w:pPr>
        <w:rPr>
          <w:rtl/>
          <w:lang w:eastAsia="he-IL"/>
        </w:rPr>
      </w:pPr>
      <w:bookmarkStart w:id="9104" w:name="_ETM_Q46_280290"/>
      <w:bookmarkStart w:id="9105" w:name="_ETM_Q46_280373"/>
      <w:bookmarkEnd w:id="9104"/>
      <w:bookmarkEnd w:id="9105"/>
    </w:p>
    <w:p w:rsidR="004435F3" w:rsidRDefault="004435F3" w:rsidP="000E63F4">
      <w:pPr>
        <w:pStyle w:val="af5"/>
        <w:rPr>
          <w:rtl/>
        </w:rPr>
      </w:pPr>
      <w:bookmarkStart w:id="9106" w:name="ET_interruption_6044_41"/>
      <w:r w:rsidRPr="00205E09">
        <w:rPr>
          <w:rStyle w:val="TagStyle"/>
          <w:rtl/>
        </w:rPr>
        <w:t xml:space="preserve"> &lt;&lt; קריאה &gt;&gt;</w:t>
      </w:r>
      <w:r w:rsidRPr="00E2373B">
        <w:rPr>
          <w:rStyle w:val="TagStyle"/>
          <w:rtl/>
        </w:rPr>
        <w:t xml:space="preserve"> </w:t>
      </w:r>
      <w:r>
        <w:rPr>
          <w:rtl/>
        </w:rPr>
        <w:t>אוריאל בוסו (ש"ס):</w:t>
      </w:r>
      <w:r w:rsidRPr="00E2373B">
        <w:rPr>
          <w:rStyle w:val="TagStyle"/>
          <w:rtl/>
        </w:rPr>
        <w:t xml:space="preserve"> </w:t>
      </w:r>
      <w:r w:rsidRPr="00205E09">
        <w:rPr>
          <w:rStyle w:val="TagStyle"/>
          <w:rtl/>
        </w:rPr>
        <w:t>&lt;&lt; קריאה &gt;&gt;</w:t>
      </w:r>
      <w:r>
        <w:rPr>
          <w:rtl/>
        </w:rPr>
        <w:t xml:space="preserve">   </w:t>
      </w:r>
      <w:bookmarkEnd w:id="9106"/>
    </w:p>
    <w:p w:rsidR="004435F3" w:rsidRDefault="004435F3" w:rsidP="00FC0E0D">
      <w:pPr>
        <w:rPr>
          <w:rtl/>
          <w:lang w:eastAsia="he-IL"/>
        </w:rPr>
      </w:pPr>
    </w:p>
    <w:p w:rsidR="004435F3" w:rsidRDefault="004435F3" w:rsidP="000E63F4">
      <w:pPr>
        <w:rPr>
          <w:rtl/>
          <w:lang w:eastAsia="he-IL"/>
        </w:rPr>
      </w:pPr>
      <w:bookmarkStart w:id="9107" w:name="_ETM_Q46_264530"/>
      <w:bookmarkEnd w:id="9107"/>
      <w:r>
        <w:rPr>
          <w:rFonts w:hint="cs"/>
          <w:rtl/>
          <w:lang w:eastAsia="he-IL"/>
        </w:rPr>
        <w:t>צבוע.</w:t>
      </w:r>
    </w:p>
    <w:p w:rsidR="004435F3" w:rsidRDefault="004435F3" w:rsidP="000E63F4">
      <w:pPr>
        <w:rPr>
          <w:rtl/>
          <w:lang w:eastAsia="he-IL"/>
        </w:rPr>
      </w:pPr>
      <w:bookmarkStart w:id="9108" w:name="_ETM_Q46_294409"/>
      <w:bookmarkStart w:id="9109" w:name="_ETM_Q46_294494"/>
      <w:bookmarkEnd w:id="9108"/>
      <w:bookmarkEnd w:id="9109"/>
    </w:p>
    <w:p w:rsidR="004435F3" w:rsidRDefault="004435F3" w:rsidP="000E63F4">
      <w:pPr>
        <w:pStyle w:val="-"/>
        <w:rPr>
          <w:rtl/>
        </w:rPr>
      </w:pPr>
      <w:bookmarkStart w:id="9110" w:name="ET_speakercontinue_6128_47"/>
      <w:r w:rsidRPr="00205E09">
        <w:rPr>
          <w:rStyle w:val="TagStyle"/>
          <w:rtl/>
        </w:rPr>
        <w:t xml:space="preserve"> &lt;&lt; דובר_המשך &gt;&gt;</w:t>
      </w:r>
      <w:r w:rsidRPr="003C229D">
        <w:rPr>
          <w:rStyle w:val="TagStyle"/>
          <w:rtl/>
        </w:rPr>
        <w:t xml:space="preserve"> </w:t>
      </w:r>
      <w:r>
        <w:rPr>
          <w:rtl/>
        </w:rPr>
        <w:t>משה טור פז (יש עתיד):</w:t>
      </w:r>
      <w:r w:rsidRPr="003C229D">
        <w:rPr>
          <w:rStyle w:val="TagStyle"/>
          <w:rtl/>
        </w:rPr>
        <w:t xml:space="preserve"> </w:t>
      </w:r>
      <w:r w:rsidRPr="00205E09">
        <w:rPr>
          <w:rStyle w:val="TagStyle"/>
          <w:rtl/>
        </w:rPr>
        <w:t>&lt;&lt; דובר_המשך &gt;&gt;</w:t>
      </w:r>
      <w:r>
        <w:rPr>
          <w:rtl/>
        </w:rPr>
        <w:t xml:space="preserve">   </w:t>
      </w:r>
      <w:bookmarkEnd w:id="9110"/>
    </w:p>
    <w:p w:rsidR="004435F3" w:rsidRDefault="004435F3" w:rsidP="00FC0E0D">
      <w:pPr>
        <w:rPr>
          <w:rtl/>
          <w:lang w:eastAsia="he-IL"/>
        </w:rPr>
      </w:pPr>
    </w:p>
    <w:p w:rsidR="004435F3" w:rsidRDefault="004435F3" w:rsidP="00ED70D7">
      <w:pPr>
        <w:rPr>
          <w:rtl/>
          <w:lang w:eastAsia="he-IL"/>
        </w:rPr>
      </w:pPr>
      <w:bookmarkStart w:id="9111" w:name="_ETM_Q46_295387"/>
      <w:bookmarkEnd w:id="9111"/>
      <w:r>
        <w:rPr>
          <w:rFonts w:hint="cs"/>
          <w:rtl/>
          <w:lang w:eastAsia="he-IL"/>
        </w:rPr>
        <w:t xml:space="preserve">פעם </w:t>
      </w:r>
      <w:r>
        <w:rPr>
          <w:rtl/>
          <w:lang w:eastAsia="he-IL"/>
        </w:rPr>
        <w:t>–</w:t>
      </w:r>
      <w:r>
        <w:rPr>
          <w:rFonts w:hint="cs"/>
          <w:rtl/>
          <w:lang w:eastAsia="he-IL"/>
        </w:rPr>
        <w:t xml:space="preserve"> אוריאל בוסו, </w:t>
      </w:r>
      <w:bookmarkStart w:id="9112" w:name="_ETM_Q46_298410"/>
      <w:bookmarkEnd w:id="9112"/>
      <w:r>
        <w:rPr>
          <w:rFonts w:hint="cs"/>
          <w:rtl/>
          <w:lang w:eastAsia="he-IL"/>
        </w:rPr>
        <w:t xml:space="preserve">זה בשבילך </w:t>
      </w:r>
      <w:r>
        <w:rPr>
          <w:rtl/>
          <w:lang w:eastAsia="he-IL"/>
        </w:rPr>
        <w:t>–</w:t>
      </w:r>
      <w:r>
        <w:rPr>
          <w:rFonts w:hint="cs"/>
          <w:rtl/>
          <w:lang w:eastAsia="he-IL"/>
        </w:rPr>
        <w:t xml:space="preserve"> קראו לזה הדתה. היום לא </w:t>
      </w:r>
      <w:bookmarkStart w:id="9113" w:name="_ETM_Q46_300535"/>
      <w:bookmarkEnd w:id="9113"/>
      <w:r>
        <w:rPr>
          <w:rFonts w:hint="cs"/>
          <w:rtl/>
          <w:lang w:eastAsia="he-IL"/>
        </w:rPr>
        <w:t>קוראים לזה בכלל.</w:t>
      </w:r>
    </w:p>
    <w:p w:rsidR="004435F3" w:rsidRDefault="004435F3" w:rsidP="000E63F4">
      <w:pPr>
        <w:rPr>
          <w:rtl/>
          <w:lang w:eastAsia="he-IL"/>
        </w:rPr>
      </w:pPr>
      <w:bookmarkStart w:id="9114" w:name="_ETM_Q46_300811"/>
      <w:bookmarkEnd w:id="9114"/>
    </w:p>
    <w:p w:rsidR="004435F3" w:rsidRDefault="004435F3" w:rsidP="000E63F4">
      <w:pPr>
        <w:pStyle w:val="af5"/>
        <w:rPr>
          <w:rtl/>
        </w:rPr>
      </w:pPr>
      <w:bookmarkStart w:id="9115" w:name="ET_interruption_5628_48"/>
      <w:r w:rsidRPr="00205E09">
        <w:rPr>
          <w:rStyle w:val="TagStyle"/>
          <w:rtl/>
        </w:rPr>
        <w:t xml:space="preserve"> &lt;&lt; קריאה &gt;&gt;</w:t>
      </w:r>
      <w:r w:rsidRPr="008F2C4B">
        <w:rPr>
          <w:rStyle w:val="TagStyle"/>
          <w:rtl/>
        </w:rPr>
        <w:t xml:space="preserve"> </w:t>
      </w:r>
      <w:r>
        <w:rPr>
          <w:rtl/>
        </w:rPr>
        <w:t>מיכאל מלכיאלי (ש"ס):</w:t>
      </w:r>
      <w:r w:rsidRPr="008F2C4B">
        <w:rPr>
          <w:rStyle w:val="TagStyle"/>
          <w:rtl/>
        </w:rPr>
        <w:t xml:space="preserve"> </w:t>
      </w:r>
      <w:r w:rsidRPr="00205E09">
        <w:rPr>
          <w:rStyle w:val="TagStyle"/>
          <w:rtl/>
        </w:rPr>
        <w:t>&lt;&lt; קריאה &gt;&gt;</w:t>
      </w:r>
      <w:r>
        <w:rPr>
          <w:rtl/>
        </w:rPr>
        <w:t xml:space="preserve">   </w:t>
      </w:r>
      <w:bookmarkEnd w:id="9115"/>
    </w:p>
    <w:p w:rsidR="004435F3" w:rsidRDefault="004435F3" w:rsidP="00FC0E0D">
      <w:pPr>
        <w:rPr>
          <w:rtl/>
          <w:lang w:eastAsia="he-IL"/>
        </w:rPr>
      </w:pPr>
    </w:p>
    <w:p w:rsidR="004435F3" w:rsidRDefault="00FC0E0D" w:rsidP="000E63F4">
      <w:pPr>
        <w:rPr>
          <w:lang w:eastAsia="he-IL"/>
        </w:rPr>
      </w:pPr>
      <w:bookmarkStart w:id="9116" w:name="_ETM_Q46_303805"/>
      <w:bookmarkEnd w:id="9116"/>
      <w:r>
        <w:rPr>
          <w:rFonts w:hint="cs"/>
          <w:rtl/>
          <w:lang w:eastAsia="he-IL"/>
        </w:rPr>
        <w:t>– – –</w:t>
      </w:r>
    </w:p>
    <w:p w:rsidR="004435F3" w:rsidRDefault="004435F3" w:rsidP="000E63F4">
      <w:pPr>
        <w:ind w:left="720" w:firstLine="0"/>
        <w:rPr>
          <w:lang w:eastAsia="he-IL"/>
        </w:rPr>
      </w:pPr>
      <w:bookmarkStart w:id="9117" w:name="_ETM_Q46_309740"/>
      <w:bookmarkStart w:id="9118" w:name="_ETM_Q46_309839"/>
      <w:bookmarkEnd w:id="9117"/>
      <w:bookmarkEnd w:id="9118"/>
    </w:p>
    <w:p w:rsidR="004435F3" w:rsidRDefault="004435F3" w:rsidP="000E63F4">
      <w:pPr>
        <w:pStyle w:val="-"/>
        <w:rPr>
          <w:rtl/>
        </w:rPr>
      </w:pPr>
      <w:bookmarkStart w:id="9119" w:name="ET_speakercontinue_6128_49"/>
      <w:r w:rsidRPr="00205E09">
        <w:rPr>
          <w:rStyle w:val="TagStyle"/>
          <w:rtl/>
        </w:rPr>
        <w:t xml:space="preserve"> &lt;&lt; דובר_המשך &gt;&gt;</w:t>
      </w:r>
      <w:r w:rsidRPr="008F2C4B">
        <w:rPr>
          <w:rStyle w:val="TagStyle"/>
          <w:rtl/>
        </w:rPr>
        <w:t xml:space="preserve"> </w:t>
      </w:r>
      <w:r>
        <w:rPr>
          <w:rtl/>
        </w:rPr>
        <w:t>משה טור פז (יש עתיד):</w:t>
      </w:r>
      <w:r w:rsidRPr="008F2C4B">
        <w:rPr>
          <w:rStyle w:val="TagStyle"/>
          <w:rtl/>
        </w:rPr>
        <w:t xml:space="preserve"> </w:t>
      </w:r>
      <w:r w:rsidRPr="00205E09">
        <w:rPr>
          <w:rStyle w:val="TagStyle"/>
          <w:rtl/>
        </w:rPr>
        <w:t>&lt;&lt; דובר_המשך &gt;&gt;</w:t>
      </w:r>
      <w:r>
        <w:rPr>
          <w:rtl/>
        </w:rPr>
        <w:t xml:space="preserve">   </w:t>
      </w:r>
      <w:bookmarkEnd w:id="9119"/>
    </w:p>
    <w:p w:rsidR="004435F3" w:rsidRDefault="004435F3" w:rsidP="00FC0E0D">
      <w:pPr>
        <w:rPr>
          <w:rtl/>
          <w:lang w:eastAsia="he-IL"/>
        </w:rPr>
      </w:pPr>
    </w:p>
    <w:p w:rsidR="004435F3" w:rsidRDefault="004435F3" w:rsidP="000E63F4">
      <w:pPr>
        <w:rPr>
          <w:rtl/>
          <w:lang w:eastAsia="he-IL"/>
        </w:rPr>
      </w:pPr>
      <w:r>
        <w:rPr>
          <w:rFonts w:hint="cs"/>
          <w:rtl/>
          <w:lang w:eastAsia="he-IL"/>
        </w:rPr>
        <w:t>היום לא קוראים לזה בכלל.</w:t>
      </w:r>
    </w:p>
    <w:p w:rsidR="004435F3" w:rsidRDefault="004435F3" w:rsidP="000E63F4">
      <w:pPr>
        <w:rPr>
          <w:rtl/>
          <w:lang w:eastAsia="he-IL"/>
        </w:rPr>
      </w:pPr>
      <w:bookmarkStart w:id="9120" w:name="_ETM_Q46_304104"/>
      <w:bookmarkStart w:id="9121" w:name="_ETM_Q46_304188"/>
      <w:bookmarkEnd w:id="9120"/>
      <w:bookmarkEnd w:id="9121"/>
    </w:p>
    <w:p w:rsidR="004435F3" w:rsidRDefault="004435F3" w:rsidP="008713EA">
      <w:pPr>
        <w:pStyle w:val="af5"/>
        <w:rPr>
          <w:rtl/>
        </w:rPr>
      </w:pPr>
      <w:bookmarkStart w:id="9122" w:name="ET_interruption_קר_אה_53"/>
      <w:r w:rsidRPr="00205E09">
        <w:rPr>
          <w:rStyle w:val="TagStyle"/>
          <w:rtl/>
        </w:rPr>
        <w:t xml:space="preserve"> &lt;&lt; קריאה &gt;&gt;</w:t>
      </w:r>
      <w:r w:rsidRPr="008F2C4B">
        <w:rPr>
          <w:rStyle w:val="TagStyle"/>
          <w:rtl/>
        </w:rPr>
        <w:t xml:space="preserve"> </w:t>
      </w:r>
      <w:r>
        <w:rPr>
          <w:rtl/>
        </w:rPr>
        <w:t>קריא</w:t>
      </w:r>
      <w:r>
        <w:rPr>
          <w:rFonts w:hint="cs"/>
          <w:rtl/>
        </w:rPr>
        <w:t>ות</w:t>
      </w:r>
      <w:r>
        <w:rPr>
          <w:rtl/>
        </w:rPr>
        <w:t>:</w:t>
      </w:r>
      <w:r w:rsidRPr="008F2C4B">
        <w:rPr>
          <w:rStyle w:val="TagStyle"/>
          <w:rtl/>
        </w:rPr>
        <w:t xml:space="preserve"> </w:t>
      </w:r>
      <w:r w:rsidRPr="00205E09">
        <w:rPr>
          <w:rStyle w:val="TagStyle"/>
          <w:rtl/>
        </w:rPr>
        <w:t>&lt;&lt; קריאה &gt;&gt;</w:t>
      </w:r>
      <w:r>
        <w:rPr>
          <w:rtl/>
        </w:rPr>
        <w:t xml:space="preserve">   </w:t>
      </w:r>
      <w:bookmarkEnd w:id="9122"/>
    </w:p>
    <w:p w:rsidR="004435F3" w:rsidRDefault="004435F3" w:rsidP="00FC0E0D">
      <w:pPr>
        <w:rPr>
          <w:rtl/>
          <w:lang w:eastAsia="he-IL"/>
        </w:rPr>
      </w:pPr>
    </w:p>
    <w:p w:rsidR="004435F3" w:rsidRDefault="00FC0E0D" w:rsidP="000E63F4">
      <w:pPr>
        <w:rPr>
          <w:rtl/>
          <w:lang w:eastAsia="he-IL"/>
        </w:rPr>
      </w:pPr>
      <w:bookmarkStart w:id="9123" w:name="_ETM_Q46_306633"/>
      <w:bookmarkStart w:id="9124" w:name="_ETM_Q46_306901"/>
      <w:bookmarkStart w:id="9125" w:name="_ETM_Q46_306973"/>
      <w:bookmarkEnd w:id="9123"/>
      <w:bookmarkEnd w:id="9124"/>
      <w:bookmarkEnd w:id="9125"/>
      <w:r>
        <w:rPr>
          <w:rFonts w:hint="cs"/>
          <w:rtl/>
          <w:lang w:eastAsia="he-IL"/>
        </w:rPr>
        <w:t>– – –</w:t>
      </w:r>
    </w:p>
    <w:p w:rsidR="004435F3" w:rsidRDefault="004435F3" w:rsidP="000E63F4">
      <w:pPr>
        <w:rPr>
          <w:rtl/>
          <w:lang w:eastAsia="he-IL"/>
        </w:rPr>
      </w:pPr>
      <w:bookmarkStart w:id="9126" w:name="_ETM_Q46_305068"/>
      <w:bookmarkStart w:id="9127" w:name="_ETM_Q46_305136"/>
      <w:bookmarkStart w:id="9128" w:name="_ETM_Q46_301760"/>
      <w:bookmarkStart w:id="9129" w:name="_ETM_Q46_301850"/>
      <w:bookmarkEnd w:id="9126"/>
      <w:bookmarkEnd w:id="9127"/>
      <w:bookmarkEnd w:id="9128"/>
      <w:bookmarkEnd w:id="9129"/>
    </w:p>
    <w:p w:rsidR="004435F3" w:rsidRDefault="004435F3" w:rsidP="000E63F4">
      <w:pPr>
        <w:pStyle w:val="-"/>
        <w:rPr>
          <w:rtl/>
        </w:rPr>
      </w:pPr>
      <w:bookmarkStart w:id="9130" w:name="ET_speakercontinue_6128_54"/>
      <w:r w:rsidRPr="00205E09">
        <w:rPr>
          <w:rStyle w:val="TagStyle"/>
          <w:rtl/>
        </w:rPr>
        <w:t xml:space="preserve"> &lt;&lt; דובר_המשך &gt;&gt;</w:t>
      </w:r>
      <w:r w:rsidRPr="008F2C4B">
        <w:rPr>
          <w:rStyle w:val="TagStyle"/>
          <w:rtl/>
        </w:rPr>
        <w:t xml:space="preserve"> </w:t>
      </w:r>
      <w:r>
        <w:rPr>
          <w:rtl/>
        </w:rPr>
        <w:t>משה טור פז (יש עתיד):</w:t>
      </w:r>
      <w:r w:rsidRPr="008F2C4B">
        <w:rPr>
          <w:rStyle w:val="TagStyle"/>
          <w:rtl/>
        </w:rPr>
        <w:t xml:space="preserve"> </w:t>
      </w:r>
      <w:r w:rsidRPr="00205E09">
        <w:rPr>
          <w:rStyle w:val="TagStyle"/>
          <w:rtl/>
        </w:rPr>
        <w:t>&lt;&lt; דובר_המשך &gt;&gt;</w:t>
      </w:r>
      <w:r>
        <w:rPr>
          <w:rtl/>
        </w:rPr>
        <w:t xml:space="preserve">   </w:t>
      </w:r>
      <w:bookmarkEnd w:id="9130"/>
    </w:p>
    <w:p w:rsidR="004435F3" w:rsidRDefault="004435F3" w:rsidP="00FC0E0D">
      <w:pPr>
        <w:rPr>
          <w:rtl/>
          <w:lang w:eastAsia="he-IL"/>
        </w:rPr>
      </w:pPr>
    </w:p>
    <w:p w:rsidR="004435F3" w:rsidRDefault="004435F3" w:rsidP="000E63F4">
      <w:pPr>
        <w:rPr>
          <w:rtl/>
          <w:lang w:eastAsia="he-IL"/>
        </w:rPr>
      </w:pPr>
      <w:bookmarkStart w:id="9131" w:name="_ETM_Q46_308804"/>
      <w:bookmarkEnd w:id="9131"/>
      <w:r>
        <w:rPr>
          <w:rFonts w:hint="cs"/>
          <w:rtl/>
          <w:lang w:eastAsia="he-IL"/>
        </w:rPr>
        <w:t xml:space="preserve">היום </w:t>
      </w:r>
      <w:bookmarkStart w:id="9132" w:name="_ETM_Q46_309228"/>
      <w:bookmarkEnd w:id="9132"/>
      <w:r>
        <w:rPr>
          <w:rFonts w:hint="cs"/>
          <w:rtl/>
          <w:lang w:eastAsia="he-IL"/>
        </w:rPr>
        <w:t>לא קוראים לזה בכלל. תקשיב, מלכיאלי.</w:t>
      </w:r>
    </w:p>
    <w:p w:rsidR="004435F3" w:rsidRDefault="004435F3" w:rsidP="000E63F4">
      <w:pPr>
        <w:rPr>
          <w:rtl/>
          <w:lang w:eastAsia="he-IL"/>
        </w:rPr>
      </w:pPr>
      <w:bookmarkStart w:id="9133" w:name="_ETM_Q46_308108"/>
      <w:bookmarkEnd w:id="9133"/>
    </w:p>
    <w:p w:rsidR="004435F3" w:rsidRDefault="004435F3" w:rsidP="000E63F4">
      <w:pPr>
        <w:pStyle w:val="af5"/>
        <w:rPr>
          <w:rtl/>
        </w:rPr>
      </w:pPr>
      <w:bookmarkStart w:id="9134" w:name="ET_interruption_קר_אה_55"/>
      <w:r w:rsidRPr="00205E09">
        <w:rPr>
          <w:rStyle w:val="TagStyle"/>
          <w:rtl/>
        </w:rPr>
        <w:t xml:space="preserve"> &lt;&lt; קריאה &gt;&gt;</w:t>
      </w:r>
      <w:r w:rsidRPr="00207AF5">
        <w:rPr>
          <w:rStyle w:val="TagStyle"/>
          <w:rtl/>
        </w:rPr>
        <w:t xml:space="preserve"> </w:t>
      </w:r>
      <w:r>
        <w:rPr>
          <w:rtl/>
        </w:rPr>
        <w:t>קריאה:</w:t>
      </w:r>
      <w:r w:rsidRPr="00207AF5">
        <w:rPr>
          <w:rStyle w:val="TagStyle"/>
          <w:rtl/>
        </w:rPr>
        <w:t xml:space="preserve"> </w:t>
      </w:r>
      <w:r w:rsidRPr="00205E09">
        <w:rPr>
          <w:rStyle w:val="TagStyle"/>
          <w:rtl/>
        </w:rPr>
        <w:t>&lt;&lt; קריאה &gt;&gt;</w:t>
      </w:r>
      <w:r>
        <w:rPr>
          <w:rtl/>
        </w:rPr>
        <w:t xml:space="preserve">   </w:t>
      </w:r>
      <w:bookmarkEnd w:id="9134"/>
    </w:p>
    <w:p w:rsidR="004435F3" w:rsidRDefault="004435F3" w:rsidP="00FC0E0D">
      <w:pPr>
        <w:rPr>
          <w:rtl/>
          <w:lang w:eastAsia="he-IL"/>
        </w:rPr>
      </w:pPr>
    </w:p>
    <w:p w:rsidR="004435F3" w:rsidRDefault="00FC0E0D" w:rsidP="000E63F4">
      <w:pPr>
        <w:rPr>
          <w:lang w:eastAsia="he-IL"/>
        </w:rPr>
      </w:pPr>
      <w:bookmarkStart w:id="9135" w:name="_ETM_Q46_310497"/>
      <w:bookmarkEnd w:id="9135"/>
      <w:r>
        <w:rPr>
          <w:rFonts w:hint="cs"/>
          <w:rtl/>
          <w:lang w:eastAsia="he-IL"/>
        </w:rPr>
        <w:t>– – –</w:t>
      </w:r>
    </w:p>
    <w:p w:rsidR="004435F3" w:rsidRDefault="004435F3" w:rsidP="000E63F4">
      <w:pPr>
        <w:ind w:left="720" w:firstLine="0"/>
        <w:rPr>
          <w:lang w:eastAsia="he-IL"/>
        </w:rPr>
      </w:pPr>
      <w:bookmarkStart w:id="9136" w:name="_ETM_Q46_311832"/>
      <w:bookmarkStart w:id="9137" w:name="_ETM_Q46_311919"/>
      <w:bookmarkEnd w:id="9136"/>
      <w:bookmarkEnd w:id="9137"/>
    </w:p>
    <w:p w:rsidR="004435F3" w:rsidRDefault="004435F3" w:rsidP="000E63F4">
      <w:pPr>
        <w:pStyle w:val="-"/>
        <w:rPr>
          <w:rtl/>
        </w:rPr>
      </w:pPr>
      <w:bookmarkStart w:id="9138" w:name="ET_speakercontinue_6128_56"/>
      <w:r w:rsidRPr="00205E09">
        <w:rPr>
          <w:rStyle w:val="TagStyle"/>
          <w:rtl/>
        </w:rPr>
        <w:t xml:space="preserve"> &lt;&lt; דובר_המשך &gt;&gt;</w:t>
      </w:r>
      <w:r w:rsidRPr="00207AF5">
        <w:rPr>
          <w:rStyle w:val="TagStyle"/>
          <w:rtl/>
        </w:rPr>
        <w:t xml:space="preserve"> </w:t>
      </w:r>
      <w:r>
        <w:rPr>
          <w:rtl/>
        </w:rPr>
        <w:t>משה טור פז (יש עתיד):</w:t>
      </w:r>
      <w:r w:rsidRPr="00207AF5">
        <w:rPr>
          <w:rStyle w:val="TagStyle"/>
          <w:rtl/>
        </w:rPr>
        <w:t xml:space="preserve"> </w:t>
      </w:r>
      <w:r w:rsidRPr="00205E09">
        <w:rPr>
          <w:rStyle w:val="TagStyle"/>
          <w:rtl/>
        </w:rPr>
        <w:t>&lt;&lt; דובר_המשך &gt;&gt;</w:t>
      </w:r>
      <w:r>
        <w:rPr>
          <w:rtl/>
        </w:rPr>
        <w:t xml:space="preserve">   </w:t>
      </w:r>
      <w:bookmarkEnd w:id="9138"/>
    </w:p>
    <w:p w:rsidR="004435F3" w:rsidRDefault="004435F3" w:rsidP="00FC0E0D">
      <w:pPr>
        <w:rPr>
          <w:rtl/>
          <w:lang w:eastAsia="he-IL"/>
        </w:rPr>
      </w:pPr>
    </w:p>
    <w:p w:rsidR="004435F3" w:rsidRDefault="004435F3" w:rsidP="000E63F4">
      <w:pPr>
        <w:rPr>
          <w:rtl/>
          <w:lang w:eastAsia="he-IL"/>
        </w:rPr>
      </w:pPr>
      <w:bookmarkStart w:id="9139" w:name="_ETM_Q46_312771"/>
      <w:bookmarkEnd w:id="9139"/>
      <w:r>
        <w:rPr>
          <w:rFonts w:hint="cs"/>
          <w:rtl/>
          <w:lang w:eastAsia="he-IL"/>
        </w:rPr>
        <w:t xml:space="preserve">אנשים לא רוצים </w:t>
      </w:r>
      <w:bookmarkStart w:id="9140" w:name="_ETM_Q46_314313"/>
      <w:bookmarkEnd w:id="9140"/>
      <w:r>
        <w:rPr>
          <w:rFonts w:hint="cs"/>
          <w:rtl/>
          <w:lang w:eastAsia="he-IL"/>
        </w:rPr>
        <w:t xml:space="preserve">לשמוע </w:t>
      </w:r>
      <w:r w:rsidR="00FC0E0D">
        <w:rPr>
          <w:rFonts w:hint="cs"/>
          <w:rtl/>
          <w:lang w:eastAsia="he-IL"/>
        </w:rPr>
        <w:t>– – –</w:t>
      </w:r>
    </w:p>
    <w:p w:rsidR="004435F3" w:rsidRDefault="004435F3" w:rsidP="000E63F4">
      <w:pPr>
        <w:rPr>
          <w:rtl/>
          <w:lang w:eastAsia="he-IL"/>
        </w:rPr>
      </w:pPr>
      <w:bookmarkStart w:id="9141" w:name="_ETM_Q46_310220"/>
      <w:bookmarkStart w:id="9142" w:name="_ETM_Q46_310310"/>
      <w:bookmarkEnd w:id="9141"/>
      <w:bookmarkEnd w:id="9142"/>
    </w:p>
    <w:p w:rsidR="004435F3" w:rsidRDefault="004435F3" w:rsidP="000E63F4">
      <w:pPr>
        <w:pStyle w:val="af6"/>
        <w:rPr>
          <w:rtl/>
        </w:rPr>
      </w:pPr>
      <w:bookmarkStart w:id="9143" w:name="ET_yor_6306_57"/>
      <w:r w:rsidRPr="00205E09">
        <w:rPr>
          <w:rStyle w:val="TagStyle"/>
          <w:rtl/>
        </w:rPr>
        <w:t xml:space="preserve"> &lt;&lt; יור &gt;&gt;</w:t>
      </w:r>
      <w:r w:rsidRPr="00207AF5">
        <w:rPr>
          <w:rStyle w:val="TagStyle"/>
          <w:rtl/>
        </w:rPr>
        <w:t xml:space="preserve"> </w:t>
      </w:r>
      <w:r>
        <w:rPr>
          <w:rtl/>
        </w:rPr>
        <w:t>היו"ר אמילי חיה מואטי:</w:t>
      </w:r>
      <w:r w:rsidRPr="00207AF5">
        <w:rPr>
          <w:rStyle w:val="TagStyle"/>
          <w:rtl/>
        </w:rPr>
        <w:t xml:space="preserve"> </w:t>
      </w:r>
      <w:r w:rsidRPr="00205E09">
        <w:rPr>
          <w:rStyle w:val="TagStyle"/>
          <w:rtl/>
        </w:rPr>
        <w:t>&lt;&lt; יור &gt;&gt;</w:t>
      </w:r>
      <w:r>
        <w:rPr>
          <w:rtl/>
        </w:rPr>
        <w:t xml:space="preserve">   </w:t>
      </w:r>
      <w:bookmarkEnd w:id="9143"/>
    </w:p>
    <w:p w:rsidR="004435F3" w:rsidRDefault="004435F3" w:rsidP="00FC0E0D">
      <w:pPr>
        <w:rPr>
          <w:rtl/>
          <w:lang w:eastAsia="he-IL"/>
        </w:rPr>
      </w:pPr>
    </w:p>
    <w:p w:rsidR="004435F3" w:rsidRDefault="004435F3" w:rsidP="000E63F4">
      <w:pPr>
        <w:rPr>
          <w:rtl/>
          <w:lang w:eastAsia="he-IL"/>
        </w:rPr>
      </w:pPr>
      <w:bookmarkStart w:id="9144" w:name="_ETM_Q46_311220"/>
      <w:bookmarkEnd w:id="9144"/>
      <w:r>
        <w:rPr>
          <w:rFonts w:hint="cs"/>
          <w:rtl/>
          <w:lang w:eastAsia="he-IL"/>
        </w:rPr>
        <w:t xml:space="preserve">חברים, אנא מכם. תכבדו את חבר </w:t>
      </w:r>
      <w:bookmarkStart w:id="9145" w:name="_ETM_Q46_317772"/>
      <w:bookmarkEnd w:id="9145"/>
      <w:r>
        <w:rPr>
          <w:rFonts w:hint="cs"/>
          <w:rtl/>
          <w:lang w:eastAsia="he-IL"/>
        </w:rPr>
        <w:t>הכנסת משה קינלי טור פז.</w:t>
      </w:r>
    </w:p>
    <w:p w:rsidR="004435F3" w:rsidRDefault="004435F3" w:rsidP="000E63F4">
      <w:pPr>
        <w:rPr>
          <w:rtl/>
          <w:lang w:eastAsia="he-IL"/>
        </w:rPr>
      </w:pPr>
      <w:bookmarkStart w:id="9146" w:name="_ETM_Q46_312556"/>
      <w:bookmarkStart w:id="9147" w:name="_ETM_Q46_312655"/>
      <w:bookmarkStart w:id="9148" w:name="_ETM_Q46_313020"/>
      <w:bookmarkStart w:id="9149" w:name="_ETM_Q46_313114"/>
      <w:bookmarkEnd w:id="9146"/>
      <w:bookmarkEnd w:id="9147"/>
      <w:bookmarkEnd w:id="9148"/>
      <w:bookmarkEnd w:id="9149"/>
    </w:p>
    <w:p w:rsidR="004435F3" w:rsidRDefault="004435F3" w:rsidP="000E63F4">
      <w:pPr>
        <w:pStyle w:val="-"/>
        <w:rPr>
          <w:rtl/>
        </w:rPr>
      </w:pPr>
      <w:bookmarkStart w:id="9150" w:name="ET_speakercontinue_6128_58"/>
      <w:r w:rsidRPr="00205E09">
        <w:rPr>
          <w:rStyle w:val="TagStyle"/>
          <w:rtl/>
        </w:rPr>
        <w:t xml:space="preserve"> &lt;&lt; דובר_המשך &gt;&gt;</w:t>
      </w:r>
      <w:r w:rsidRPr="00207AF5">
        <w:rPr>
          <w:rStyle w:val="TagStyle"/>
          <w:rtl/>
        </w:rPr>
        <w:t xml:space="preserve"> </w:t>
      </w:r>
      <w:r>
        <w:rPr>
          <w:rtl/>
        </w:rPr>
        <w:t>משה טור פז (יש עתיד):</w:t>
      </w:r>
      <w:r w:rsidRPr="00207AF5">
        <w:rPr>
          <w:rStyle w:val="TagStyle"/>
          <w:rtl/>
        </w:rPr>
        <w:t xml:space="preserve"> </w:t>
      </w:r>
      <w:r w:rsidRPr="00205E09">
        <w:rPr>
          <w:rStyle w:val="TagStyle"/>
          <w:rtl/>
        </w:rPr>
        <w:t>&lt;&lt; דובר_המשך &gt;&gt;</w:t>
      </w:r>
      <w:r>
        <w:rPr>
          <w:rtl/>
        </w:rPr>
        <w:t xml:space="preserve">   </w:t>
      </w:r>
      <w:bookmarkEnd w:id="9150"/>
    </w:p>
    <w:p w:rsidR="004435F3" w:rsidRDefault="004435F3" w:rsidP="00FC0E0D">
      <w:pPr>
        <w:rPr>
          <w:rtl/>
          <w:lang w:eastAsia="he-IL"/>
        </w:rPr>
      </w:pPr>
    </w:p>
    <w:p w:rsidR="004435F3" w:rsidRDefault="004435F3" w:rsidP="00ED70D7">
      <w:pPr>
        <w:rPr>
          <w:rtl/>
          <w:lang w:eastAsia="he-IL"/>
        </w:rPr>
      </w:pPr>
      <w:bookmarkStart w:id="9151" w:name="_ETM_Q46_314714"/>
      <w:bookmarkEnd w:id="9151"/>
      <w:r>
        <w:rPr>
          <w:rFonts w:hint="cs"/>
          <w:rtl/>
          <w:lang w:eastAsia="he-IL"/>
        </w:rPr>
        <w:t xml:space="preserve">אנשים לא רוצים לשמוע כי </w:t>
      </w:r>
      <w:bookmarkStart w:id="9152" w:name="_ETM_Q46_318938"/>
      <w:bookmarkEnd w:id="9152"/>
      <w:r>
        <w:rPr>
          <w:rFonts w:hint="cs"/>
          <w:rtl/>
          <w:lang w:eastAsia="he-IL"/>
        </w:rPr>
        <w:t xml:space="preserve">הם אדישים. מבחינתם הרבנות הפכה למשהו של אנשים אחרים. </w:t>
      </w:r>
      <w:bookmarkStart w:id="9153" w:name="_ETM_Q46_324410"/>
      <w:bookmarkEnd w:id="9153"/>
      <w:r>
        <w:rPr>
          <w:rFonts w:hint="cs"/>
          <w:rtl/>
          <w:lang w:eastAsia="he-IL"/>
        </w:rPr>
        <w:t>זה לא נוגע להם בכלל.</w:t>
      </w:r>
    </w:p>
    <w:p w:rsidR="004435F3" w:rsidRDefault="004435F3" w:rsidP="000E63F4">
      <w:pPr>
        <w:rPr>
          <w:rtl/>
          <w:lang w:eastAsia="he-IL"/>
        </w:rPr>
      </w:pPr>
      <w:bookmarkStart w:id="9154" w:name="_ETM_Q46_315719"/>
      <w:bookmarkEnd w:id="9154"/>
    </w:p>
    <w:p w:rsidR="004435F3" w:rsidRDefault="004435F3" w:rsidP="000E63F4">
      <w:pPr>
        <w:pStyle w:val="af5"/>
        <w:rPr>
          <w:rtl/>
        </w:rPr>
      </w:pPr>
      <w:bookmarkStart w:id="9155" w:name="ET_interruption_5628_62"/>
      <w:r w:rsidRPr="00205E09">
        <w:rPr>
          <w:rStyle w:val="TagStyle"/>
          <w:rtl/>
        </w:rPr>
        <w:t xml:space="preserve"> &lt;&lt; קריאה &gt;&gt;</w:t>
      </w:r>
      <w:r w:rsidRPr="00207AF5">
        <w:rPr>
          <w:rStyle w:val="TagStyle"/>
          <w:rtl/>
        </w:rPr>
        <w:t xml:space="preserve"> </w:t>
      </w:r>
      <w:r>
        <w:rPr>
          <w:rtl/>
        </w:rPr>
        <w:t>מיכאל מלכיאלי (ש"ס):</w:t>
      </w:r>
      <w:r w:rsidRPr="00207AF5">
        <w:rPr>
          <w:rStyle w:val="TagStyle"/>
          <w:rtl/>
        </w:rPr>
        <w:t xml:space="preserve"> </w:t>
      </w:r>
      <w:r w:rsidRPr="00205E09">
        <w:rPr>
          <w:rStyle w:val="TagStyle"/>
          <w:rtl/>
        </w:rPr>
        <w:t>&lt;&lt; קריאה &gt;&gt;</w:t>
      </w:r>
      <w:r>
        <w:rPr>
          <w:rtl/>
        </w:rPr>
        <w:t xml:space="preserve">   </w:t>
      </w:r>
      <w:bookmarkEnd w:id="9155"/>
    </w:p>
    <w:p w:rsidR="004435F3" w:rsidRDefault="004435F3" w:rsidP="00FC0E0D">
      <w:pPr>
        <w:rPr>
          <w:rtl/>
          <w:lang w:eastAsia="he-IL"/>
        </w:rPr>
      </w:pPr>
    </w:p>
    <w:p w:rsidR="004435F3" w:rsidRDefault="004435F3" w:rsidP="000E63F4">
      <w:pPr>
        <w:rPr>
          <w:rtl/>
          <w:lang w:eastAsia="he-IL"/>
        </w:rPr>
      </w:pPr>
      <w:bookmarkStart w:id="9156" w:name="_ETM_Q46_325534"/>
      <w:bookmarkEnd w:id="9156"/>
      <w:r>
        <w:rPr>
          <w:rFonts w:hint="cs"/>
          <w:rtl/>
          <w:lang w:eastAsia="he-IL"/>
        </w:rPr>
        <w:t>זה נוגע וחצי. זה נוגע.</w:t>
      </w:r>
    </w:p>
    <w:p w:rsidR="004435F3" w:rsidRDefault="004435F3" w:rsidP="000E63F4">
      <w:pPr>
        <w:rPr>
          <w:rtl/>
          <w:lang w:eastAsia="he-IL"/>
        </w:rPr>
      </w:pPr>
    </w:p>
    <w:p w:rsidR="004435F3" w:rsidRDefault="004435F3" w:rsidP="000E63F4">
      <w:pPr>
        <w:pStyle w:val="-"/>
        <w:rPr>
          <w:rtl/>
        </w:rPr>
      </w:pPr>
      <w:bookmarkStart w:id="9157" w:name="ET_speakercontinue_6128_63"/>
      <w:r w:rsidRPr="00205E09">
        <w:rPr>
          <w:rStyle w:val="TagStyle"/>
          <w:rtl/>
        </w:rPr>
        <w:t xml:space="preserve"> &lt;&lt; דובר_המשך &gt;&gt;</w:t>
      </w:r>
      <w:r w:rsidRPr="00207AF5">
        <w:rPr>
          <w:rStyle w:val="TagStyle"/>
          <w:rtl/>
        </w:rPr>
        <w:t xml:space="preserve"> </w:t>
      </w:r>
      <w:r>
        <w:rPr>
          <w:rtl/>
        </w:rPr>
        <w:t>משה טור פז (יש עתיד):</w:t>
      </w:r>
      <w:r w:rsidRPr="00207AF5">
        <w:rPr>
          <w:rStyle w:val="TagStyle"/>
          <w:rtl/>
        </w:rPr>
        <w:t xml:space="preserve"> </w:t>
      </w:r>
      <w:r w:rsidRPr="00205E09">
        <w:rPr>
          <w:rStyle w:val="TagStyle"/>
          <w:rtl/>
        </w:rPr>
        <w:t>&lt;&lt; דובר_המשך &gt;&gt;</w:t>
      </w:r>
      <w:r>
        <w:rPr>
          <w:rtl/>
        </w:rPr>
        <w:t xml:space="preserve">   </w:t>
      </w:r>
      <w:bookmarkEnd w:id="9157"/>
    </w:p>
    <w:p w:rsidR="004435F3" w:rsidRDefault="004435F3" w:rsidP="00FC0E0D">
      <w:pPr>
        <w:rPr>
          <w:rtl/>
          <w:lang w:eastAsia="he-IL"/>
        </w:rPr>
      </w:pPr>
    </w:p>
    <w:p w:rsidR="004435F3" w:rsidRDefault="004435F3" w:rsidP="008713EA">
      <w:pPr>
        <w:rPr>
          <w:rtl/>
          <w:lang w:eastAsia="he-IL"/>
        </w:rPr>
      </w:pPr>
      <w:bookmarkStart w:id="9158" w:name="_ETM_Q46_328500"/>
      <w:bookmarkEnd w:id="9158"/>
      <w:r>
        <w:rPr>
          <w:rFonts w:hint="cs"/>
          <w:rtl/>
          <w:lang w:eastAsia="he-IL"/>
        </w:rPr>
        <w:t xml:space="preserve">זה </w:t>
      </w:r>
      <w:bookmarkStart w:id="9159" w:name="_ETM_Q46_329059"/>
      <w:bookmarkEnd w:id="9159"/>
      <w:r>
        <w:rPr>
          <w:rFonts w:hint="cs"/>
          <w:rtl/>
          <w:lang w:eastAsia="he-IL"/>
        </w:rPr>
        <w:t>לא נוגע בהם בכלל.</w:t>
      </w:r>
      <w:bookmarkStart w:id="9160" w:name="_ETM_Q46_329167"/>
      <w:bookmarkEnd w:id="9160"/>
      <w:r>
        <w:rPr>
          <w:rFonts w:hint="cs"/>
          <w:rtl/>
          <w:lang w:eastAsia="he-IL"/>
        </w:rPr>
        <w:t xml:space="preserve"> </w:t>
      </w:r>
      <w:bookmarkStart w:id="9161" w:name="_ETM_Q46_331276"/>
      <w:bookmarkEnd w:id="9161"/>
      <w:r>
        <w:rPr>
          <w:rFonts w:hint="cs"/>
          <w:rtl/>
          <w:lang w:eastAsia="he-IL"/>
        </w:rPr>
        <w:t xml:space="preserve">תקשיב טוב, מלכיאלי. זו לא ירידת </w:t>
      </w:r>
      <w:bookmarkStart w:id="9162" w:name="_ETM_Q46_332936"/>
      <w:bookmarkEnd w:id="9162"/>
      <w:r>
        <w:rPr>
          <w:rFonts w:hint="cs"/>
          <w:rtl/>
          <w:lang w:eastAsia="he-IL"/>
        </w:rPr>
        <w:t>הדורות.</w:t>
      </w:r>
    </w:p>
    <w:p w:rsidR="004435F3" w:rsidRDefault="004435F3" w:rsidP="000E63F4">
      <w:pPr>
        <w:rPr>
          <w:rtl/>
          <w:lang w:eastAsia="he-IL"/>
        </w:rPr>
      </w:pPr>
      <w:bookmarkStart w:id="9163" w:name="_ETM_Q46_331357"/>
      <w:bookmarkEnd w:id="9163"/>
    </w:p>
    <w:p w:rsidR="004435F3" w:rsidRDefault="004435F3" w:rsidP="000E63F4">
      <w:pPr>
        <w:pStyle w:val="af5"/>
        <w:rPr>
          <w:rtl/>
        </w:rPr>
      </w:pPr>
      <w:bookmarkStart w:id="9164" w:name="ET_interruption_5628_66"/>
      <w:r w:rsidRPr="00205E09">
        <w:rPr>
          <w:rStyle w:val="TagStyle"/>
          <w:rtl/>
        </w:rPr>
        <w:t xml:space="preserve"> &lt;&lt; קריאה &gt;&gt;</w:t>
      </w:r>
      <w:r w:rsidRPr="00207AF5">
        <w:rPr>
          <w:rStyle w:val="TagStyle"/>
          <w:rtl/>
        </w:rPr>
        <w:t xml:space="preserve"> </w:t>
      </w:r>
      <w:r>
        <w:rPr>
          <w:rtl/>
        </w:rPr>
        <w:t>מיכאל מלכיאלי (ש"ס):</w:t>
      </w:r>
      <w:r w:rsidRPr="00207AF5">
        <w:rPr>
          <w:rStyle w:val="TagStyle"/>
          <w:rtl/>
        </w:rPr>
        <w:t xml:space="preserve"> </w:t>
      </w:r>
      <w:r w:rsidRPr="00205E09">
        <w:rPr>
          <w:rStyle w:val="TagStyle"/>
          <w:rtl/>
        </w:rPr>
        <w:t>&lt;&lt; קריאה &gt;&gt;</w:t>
      </w:r>
      <w:r>
        <w:rPr>
          <w:rtl/>
        </w:rPr>
        <w:t xml:space="preserve">   </w:t>
      </w:r>
      <w:bookmarkEnd w:id="9164"/>
    </w:p>
    <w:p w:rsidR="004435F3" w:rsidRDefault="004435F3" w:rsidP="00FC0E0D">
      <w:pPr>
        <w:rPr>
          <w:rtl/>
          <w:lang w:eastAsia="he-IL"/>
        </w:rPr>
      </w:pPr>
    </w:p>
    <w:p w:rsidR="004435F3" w:rsidRDefault="004435F3" w:rsidP="000E63F4">
      <w:pPr>
        <w:rPr>
          <w:rtl/>
          <w:lang w:eastAsia="he-IL"/>
        </w:rPr>
      </w:pPr>
      <w:bookmarkStart w:id="9165" w:name="_ETM_Q46_334186"/>
      <w:bookmarkEnd w:id="9165"/>
      <w:r>
        <w:rPr>
          <w:rFonts w:hint="cs"/>
          <w:rtl/>
          <w:lang w:eastAsia="he-IL"/>
        </w:rPr>
        <w:t>זו התרסקות הדורות.</w:t>
      </w:r>
    </w:p>
    <w:p w:rsidR="004435F3" w:rsidRDefault="004435F3" w:rsidP="000E63F4">
      <w:pPr>
        <w:rPr>
          <w:rtl/>
          <w:lang w:eastAsia="he-IL"/>
        </w:rPr>
      </w:pPr>
      <w:bookmarkStart w:id="9166" w:name="_ETM_Q46_336776"/>
      <w:bookmarkStart w:id="9167" w:name="_ETM_Q46_336879"/>
      <w:bookmarkEnd w:id="9166"/>
      <w:bookmarkEnd w:id="9167"/>
    </w:p>
    <w:p w:rsidR="004435F3" w:rsidRDefault="004435F3" w:rsidP="000E63F4">
      <w:pPr>
        <w:pStyle w:val="-"/>
        <w:rPr>
          <w:rtl/>
        </w:rPr>
      </w:pPr>
      <w:bookmarkStart w:id="9168" w:name="ET_speakercontinue_6128_67"/>
      <w:r w:rsidRPr="00205E09">
        <w:rPr>
          <w:rStyle w:val="TagStyle"/>
          <w:rtl/>
        </w:rPr>
        <w:t xml:space="preserve"> &lt;&lt; דובר_המשך &gt;&gt;</w:t>
      </w:r>
      <w:r w:rsidRPr="00207AF5">
        <w:rPr>
          <w:rStyle w:val="TagStyle"/>
          <w:rtl/>
        </w:rPr>
        <w:t xml:space="preserve"> </w:t>
      </w:r>
      <w:r>
        <w:rPr>
          <w:rtl/>
        </w:rPr>
        <w:t>משה טור פז (יש עתיד):</w:t>
      </w:r>
      <w:r w:rsidRPr="00207AF5">
        <w:rPr>
          <w:rStyle w:val="TagStyle"/>
          <w:rtl/>
        </w:rPr>
        <w:t xml:space="preserve"> </w:t>
      </w:r>
      <w:r w:rsidRPr="00205E09">
        <w:rPr>
          <w:rStyle w:val="TagStyle"/>
          <w:rtl/>
        </w:rPr>
        <w:t>&lt;&lt; דובר_המשך &gt;&gt;</w:t>
      </w:r>
      <w:r>
        <w:rPr>
          <w:rtl/>
        </w:rPr>
        <w:t xml:space="preserve">   </w:t>
      </w:r>
      <w:bookmarkEnd w:id="9168"/>
    </w:p>
    <w:p w:rsidR="004435F3" w:rsidRDefault="004435F3" w:rsidP="00FC0E0D">
      <w:pPr>
        <w:rPr>
          <w:rtl/>
          <w:lang w:eastAsia="he-IL"/>
        </w:rPr>
      </w:pPr>
    </w:p>
    <w:p w:rsidR="004435F3" w:rsidRDefault="004435F3" w:rsidP="000E63F4">
      <w:pPr>
        <w:rPr>
          <w:rtl/>
          <w:lang w:eastAsia="he-IL"/>
        </w:rPr>
      </w:pPr>
      <w:bookmarkStart w:id="9169" w:name="_ETM_Q46_337624"/>
      <w:bookmarkEnd w:id="9169"/>
      <w:r>
        <w:rPr>
          <w:rFonts w:hint="cs"/>
          <w:rtl/>
          <w:lang w:eastAsia="he-IL"/>
        </w:rPr>
        <w:t>זו ירידה באמון. בשנים האחרונות ירד האמון בר</w:t>
      </w:r>
      <w:bookmarkStart w:id="9170" w:name="_ETM_Q46_342451"/>
      <w:bookmarkEnd w:id="9170"/>
      <w:r>
        <w:rPr>
          <w:rFonts w:hint="cs"/>
          <w:rtl/>
          <w:lang w:eastAsia="he-IL"/>
        </w:rPr>
        <w:t xml:space="preserve">בנות הראשית בציבור המסורתי והלא-דתי </w:t>
      </w:r>
      <w:r w:rsidR="00FC0E0D">
        <w:rPr>
          <w:rFonts w:hint="cs"/>
          <w:rtl/>
          <w:lang w:eastAsia="he-IL"/>
        </w:rPr>
        <w:t>– –</w:t>
      </w:r>
    </w:p>
    <w:p w:rsidR="004435F3" w:rsidRPr="008713EA" w:rsidRDefault="004435F3" w:rsidP="00FC0E0D">
      <w:pPr>
        <w:rPr>
          <w:rtl/>
        </w:rPr>
      </w:pPr>
      <w:bookmarkStart w:id="9171" w:name="_ETM_Q46_341663"/>
      <w:bookmarkStart w:id="9172" w:name="_ETM_Q46_341733"/>
      <w:bookmarkEnd w:id="9171"/>
      <w:bookmarkEnd w:id="9172"/>
    </w:p>
    <w:p w:rsidR="004435F3" w:rsidRDefault="004435F3" w:rsidP="000E63F4">
      <w:pPr>
        <w:pStyle w:val="af5"/>
        <w:rPr>
          <w:rtl/>
        </w:rPr>
      </w:pPr>
      <w:bookmarkStart w:id="9173" w:name="ET_interruption_5763_70"/>
      <w:r w:rsidRPr="00205E09">
        <w:rPr>
          <w:rStyle w:val="TagStyle"/>
          <w:rtl/>
        </w:rPr>
        <w:t xml:space="preserve"> &lt;&lt; קריאה &gt;&gt;</w:t>
      </w:r>
      <w:r w:rsidRPr="00207AF5">
        <w:rPr>
          <w:rStyle w:val="TagStyle"/>
          <w:rtl/>
        </w:rPr>
        <w:t xml:space="preserve"> </w:t>
      </w:r>
      <w:r>
        <w:rPr>
          <w:rtl/>
        </w:rPr>
        <w:t>משה ארבל (ש"ס):</w:t>
      </w:r>
      <w:r w:rsidRPr="00207AF5">
        <w:rPr>
          <w:rStyle w:val="TagStyle"/>
          <w:rtl/>
        </w:rPr>
        <w:t xml:space="preserve"> </w:t>
      </w:r>
      <w:r w:rsidRPr="00205E09">
        <w:rPr>
          <w:rStyle w:val="TagStyle"/>
          <w:rtl/>
        </w:rPr>
        <w:t>&lt;&lt; קריאה &gt;&gt;</w:t>
      </w:r>
      <w:r>
        <w:rPr>
          <w:rtl/>
        </w:rPr>
        <w:t xml:space="preserve">   </w:t>
      </w:r>
      <w:bookmarkEnd w:id="9173"/>
    </w:p>
    <w:p w:rsidR="004435F3" w:rsidRDefault="004435F3" w:rsidP="00FC0E0D">
      <w:pPr>
        <w:rPr>
          <w:rtl/>
          <w:lang w:eastAsia="he-IL"/>
        </w:rPr>
      </w:pPr>
    </w:p>
    <w:p w:rsidR="004435F3" w:rsidRPr="00207AF5" w:rsidRDefault="004435F3" w:rsidP="00ED70D7">
      <w:pPr>
        <w:rPr>
          <w:rtl/>
          <w:lang w:eastAsia="he-IL"/>
        </w:rPr>
      </w:pPr>
      <w:bookmarkStart w:id="9174" w:name="_ETM_Q46_339976"/>
      <w:bookmarkStart w:id="9175" w:name="_ETM_Q46_340236"/>
      <w:bookmarkStart w:id="9176" w:name="_ETM_Q46_340297"/>
      <w:bookmarkStart w:id="9177" w:name="_ETM_Q46_345031"/>
      <w:bookmarkEnd w:id="9174"/>
      <w:bookmarkEnd w:id="9175"/>
      <w:bookmarkEnd w:id="9176"/>
      <w:bookmarkEnd w:id="9177"/>
      <w:r>
        <w:rPr>
          <w:rFonts w:hint="cs"/>
          <w:rtl/>
          <w:lang w:eastAsia="he-IL"/>
        </w:rPr>
        <w:t xml:space="preserve">בבג"ץ </w:t>
      </w:r>
      <w:bookmarkStart w:id="9178" w:name="_ETM_Q46_343443"/>
      <w:bookmarkEnd w:id="9178"/>
      <w:r>
        <w:rPr>
          <w:rFonts w:hint="cs"/>
          <w:rtl/>
          <w:lang w:eastAsia="he-IL"/>
        </w:rPr>
        <w:t xml:space="preserve">לא ירד האמון? מה עשית </w:t>
      </w:r>
      <w:bookmarkStart w:id="9179" w:name="_ETM_Q46_347335"/>
      <w:bookmarkEnd w:id="9179"/>
      <w:r>
        <w:rPr>
          <w:rFonts w:hint="cs"/>
          <w:rtl/>
          <w:lang w:eastAsia="he-IL"/>
        </w:rPr>
        <w:t>לבג"ץ</w:t>
      </w:r>
      <w:r w:rsidR="00ED70D7">
        <w:rPr>
          <w:rFonts w:hint="cs"/>
          <w:rtl/>
          <w:lang w:eastAsia="he-IL"/>
        </w:rPr>
        <w:t>,</w:t>
      </w:r>
      <w:r>
        <w:rPr>
          <w:rFonts w:hint="cs"/>
          <w:rtl/>
          <w:lang w:eastAsia="he-IL"/>
        </w:rPr>
        <w:t xml:space="preserve"> מה טיפלת בבג"ץ? תעשה לי טובה. צבועים. צבועים.</w:t>
      </w:r>
    </w:p>
    <w:p w:rsidR="004435F3" w:rsidRDefault="004435F3" w:rsidP="000E63F4">
      <w:pPr>
        <w:rPr>
          <w:rtl/>
          <w:lang w:eastAsia="he-IL"/>
        </w:rPr>
      </w:pPr>
      <w:bookmarkStart w:id="9180" w:name="_ETM_Q46_338956"/>
      <w:bookmarkStart w:id="9181" w:name="_ETM_Q46_339044"/>
      <w:bookmarkEnd w:id="9180"/>
      <w:bookmarkEnd w:id="9181"/>
    </w:p>
    <w:p w:rsidR="004435F3" w:rsidRDefault="004435F3" w:rsidP="000E63F4">
      <w:pPr>
        <w:pStyle w:val="-"/>
        <w:rPr>
          <w:rtl/>
        </w:rPr>
      </w:pPr>
      <w:bookmarkStart w:id="9182" w:name="ET_speakercontinue_6128_71"/>
      <w:r w:rsidRPr="00205E09">
        <w:rPr>
          <w:rStyle w:val="TagStyle"/>
          <w:rtl/>
        </w:rPr>
        <w:t xml:space="preserve"> &lt;&lt; דובר_המשך &gt;&gt;</w:t>
      </w:r>
      <w:r w:rsidRPr="00207AF5">
        <w:rPr>
          <w:rStyle w:val="TagStyle"/>
          <w:rtl/>
        </w:rPr>
        <w:t xml:space="preserve"> </w:t>
      </w:r>
      <w:r>
        <w:rPr>
          <w:rtl/>
        </w:rPr>
        <w:t>משה טור פז (יש עתיד):</w:t>
      </w:r>
      <w:r w:rsidRPr="00207AF5">
        <w:rPr>
          <w:rStyle w:val="TagStyle"/>
          <w:rtl/>
        </w:rPr>
        <w:t xml:space="preserve"> </w:t>
      </w:r>
      <w:r w:rsidRPr="00205E09">
        <w:rPr>
          <w:rStyle w:val="TagStyle"/>
          <w:rtl/>
        </w:rPr>
        <w:t>&lt;&lt; דובר_המשך &gt;&gt;</w:t>
      </w:r>
      <w:r>
        <w:rPr>
          <w:rtl/>
        </w:rPr>
        <w:t xml:space="preserve">   </w:t>
      </w:r>
      <w:bookmarkEnd w:id="9182"/>
    </w:p>
    <w:p w:rsidR="004435F3" w:rsidRDefault="004435F3" w:rsidP="00FC0E0D">
      <w:pPr>
        <w:rPr>
          <w:rtl/>
          <w:lang w:eastAsia="he-IL"/>
        </w:rPr>
      </w:pPr>
    </w:p>
    <w:p w:rsidR="004435F3" w:rsidRDefault="00FC0E0D" w:rsidP="000E63F4">
      <w:pPr>
        <w:rPr>
          <w:rtl/>
          <w:lang w:eastAsia="he-IL"/>
        </w:rPr>
      </w:pPr>
      <w:bookmarkStart w:id="9183" w:name="_ETM_Q46_339430"/>
      <w:bookmarkEnd w:id="9183"/>
      <w:r>
        <w:rPr>
          <w:rFonts w:hint="cs"/>
          <w:rtl/>
          <w:lang w:eastAsia="he-IL"/>
        </w:rPr>
        <w:t>– –</w:t>
      </w:r>
      <w:r w:rsidR="004435F3">
        <w:rPr>
          <w:rFonts w:hint="cs"/>
          <w:rtl/>
          <w:lang w:eastAsia="he-IL"/>
        </w:rPr>
        <w:t xml:space="preserve"> </w:t>
      </w:r>
      <w:bookmarkStart w:id="9184" w:name="_ETM_Q46_341243"/>
      <w:bookmarkEnd w:id="9184"/>
      <w:r w:rsidR="004435F3">
        <w:rPr>
          <w:rFonts w:hint="cs"/>
          <w:rtl/>
          <w:lang w:eastAsia="he-IL"/>
        </w:rPr>
        <w:t>משה ארבל, שקרוב לליבך, 68%</w:t>
      </w:r>
      <w:bookmarkStart w:id="9185" w:name="_ETM_Q46_355527"/>
      <w:bookmarkEnd w:id="9185"/>
      <w:r w:rsidR="004435F3">
        <w:rPr>
          <w:rFonts w:hint="cs"/>
          <w:rtl/>
          <w:lang w:eastAsia="he-IL"/>
        </w:rPr>
        <w:t xml:space="preserve"> אומרים שהם לא מאמינים לרבנות. זה מה שעשיתם.</w:t>
      </w:r>
    </w:p>
    <w:p w:rsidR="004435F3" w:rsidRDefault="004435F3" w:rsidP="000E63F4">
      <w:pPr>
        <w:rPr>
          <w:rtl/>
          <w:lang w:eastAsia="he-IL"/>
        </w:rPr>
      </w:pPr>
      <w:bookmarkStart w:id="9186" w:name="_ETM_Q46_356491"/>
      <w:bookmarkStart w:id="9187" w:name="_ETM_Q46_356598"/>
      <w:bookmarkEnd w:id="9186"/>
      <w:bookmarkEnd w:id="9187"/>
    </w:p>
    <w:p w:rsidR="004435F3" w:rsidRDefault="004435F3" w:rsidP="000E63F4">
      <w:pPr>
        <w:pStyle w:val="af5"/>
        <w:rPr>
          <w:rtl/>
        </w:rPr>
      </w:pPr>
      <w:bookmarkStart w:id="9188" w:name="ET_interruption_5628_72"/>
      <w:r w:rsidRPr="00205E09">
        <w:rPr>
          <w:rStyle w:val="TagStyle"/>
          <w:rtl/>
        </w:rPr>
        <w:t xml:space="preserve"> &lt;&lt; קריאה &gt;&gt;</w:t>
      </w:r>
      <w:r w:rsidRPr="00207AF5">
        <w:rPr>
          <w:rStyle w:val="TagStyle"/>
          <w:rtl/>
        </w:rPr>
        <w:t xml:space="preserve"> </w:t>
      </w:r>
      <w:r>
        <w:rPr>
          <w:rtl/>
        </w:rPr>
        <w:t>מיכאל מלכיאלי (ש"ס):</w:t>
      </w:r>
      <w:r w:rsidRPr="00207AF5">
        <w:rPr>
          <w:rStyle w:val="TagStyle"/>
          <w:rtl/>
        </w:rPr>
        <w:t xml:space="preserve"> </w:t>
      </w:r>
      <w:r w:rsidRPr="00205E09">
        <w:rPr>
          <w:rStyle w:val="TagStyle"/>
          <w:rtl/>
        </w:rPr>
        <w:t>&lt;&lt; קריאה &gt;&gt;</w:t>
      </w:r>
      <w:r>
        <w:rPr>
          <w:rtl/>
        </w:rPr>
        <w:t xml:space="preserve">   </w:t>
      </w:r>
      <w:bookmarkEnd w:id="9188"/>
    </w:p>
    <w:p w:rsidR="004435F3" w:rsidRDefault="004435F3" w:rsidP="00FC0E0D">
      <w:pPr>
        <w:rPr>
          <w:rtl/>
          <w:lang w:eastAsia="he-IL"/>
        </w:rPr>
      </w:pPr>
    </w:p>
    <w:p w:rsidR="004435F3" w:rsidRPr="00207AF5" w:rsidRDefault="004435F3" w:rsidP="000E63F4">
      <w:pPr>
        <w:rPr>
          <w:rtl/>
          <w:lang w:eastAsia="he-IL"/>
        </w:rPr>
      </w:pPr>
      <w:bookmarkStart w:id="9189" w:name="_ETM_Q46_357811"/>
      <w:bookmarkEnd w:id="9189"/>
      <w:r>
        <w:rPr>
          <w:rFonts w:hint="cs"/>
          <w:rtl/>
          <w:lang w:eastAsia="he-IL"/>
        </w:rPr>
        <w:t xml:space="preserve">מאמינים וחצי ברבנות. מה </w:t>
      </w:r>
      <w:r w:rsidR="00FC0E0D">
        <w:rPr>
          <w:rFonts w:hint="cs"/>
          <w:rtl/>
          <w:lang w:eastAsia="he-IL"/>
        </w:rPr>
        <w:t>– – –</w:t>
      </w:r>
    </w:p>
    <w:p w:rsidR="004435F3" w:rsidRDefault="004435F3" w:rsidP="000E63F4">
      <w:pPr>
        <w:rPr>
          <w:rtl/>
          <w:lang w:eastAsia="he-IL"/>
        </w:rPr>
      </w:pPr>
      <w:bookmarkStart w:id="9190" w:name="_ETM_Q46_339748"/>
      <w:bookmarkStart w:id="9191" w:name="_ETM_Q46_339798"/>
      <w:bookmarkEnd w:id="9190"/>
      <w:bookmarkEnd w:id="9191"/>
    </w:p>
    <w:p w:rsidR="004435F3" w:rsidRDefault="004435F3" w:rsidP="000E63F4">
      <w:pPr>
        <w:pStyle w:val="-"/>
        <w:rPr>
          <w:rtl/>
        </w:rPr>
      </w:pPr>
      <w:bookmarkStart w:id="9192" w:name="ET_speakercontinue_6128_73"/>
      <w:r w:rsidRPr="00205E09">
        <w:rPr>
          <w:rStyle w:val="TagStyle"/>
          <w:rtl/>
        </w:rPr>
        <w:t xml:space="preserve"> &lt;&lt; דובר_המשך &gt;&gt;</w:t>
      </w:r>
      <w:r w:rsidRPr="00207AF5">
        <w:rPr>
          <w:rStyle w:val="TagStyle"/>
          <w:rtl/>
        </w:rPr>
        <w:t xml:space="preserve"> </w:t>
      </w:r>
      <w:r>
        <w:rPr>
          <w:rtl/>
        </w:rPr>
        <w:t>משה טור פז (יש עתיד):</w:t>
      </w:r>
      <w:r w:rsidRPr="00207AF5">
        <w:rPr>
          <w:rStyle w:val="TagStyle"/>
          <w:rtl/>
        </w:rPr>
        <w:t xml:space="preserve"> </w:t>
      </w:r>
      <w:r w:rsidRPr="00205E09">
        <w:rPr>
          <w:rStyle w:val="TagStyle"/>
          <w:rtl/>
        </w:rPr>
        <w:t>&lt;&lt; דובר_המשך &gt;&gt;</w:t>
      </w:r>
      <w:r>
        <w:rPr>
          <w:rtl/>
        </w:rPr>
        <w:t xml:space="preserve">   </w:t>
      </w:r>
      <w:bookmarkEnd w:id="9192"/>
    </w:p>
    <w:p w:rsidR="004435F3" w:rsidRDefault="004435F3" w:rsidP="00FC0E0D">
      <w:pPr>
        <w:rPr>
          <w:rtl/>
          <w:lang w:eastAsia="he-IL"/>
        </w:rPr>
      </w:pPr>
    </w:p>
    <w:p w:rsidR="004435F3" w:rsidRDefault="004435F3" w:rsidP="008713EA">
      <w:pPr>
        <w:rPr>
          <w:rtl/>
          <w:lang w:eastAsia="he-IL"/>
        </w:rPr>
      </w:pPr>
      <w:bookmarkStart w:id="9193" w:name="_ETM_Q46_356637"/>
      <w:bookmarkEnd w:id="9193"/>
      <w:r>
        <w:rPr>
          <w:rFonts w:hint="cs"/>
          <w:rtl/>
          <w:lang w:eastAsia="he-IL"/>
        </w:rPr>
        <w:t xml:space="preserve">יהודים מסתכלים על המערכת הדתית, ומה </w:t>
      </w:r>
      <w:bookmarkStart w:id="9194" w:name="_ETM_Q46_362431"/>
      <w:bookmarkEnd w:id="9194"/>
      <w:r>
        <w:rPr>
          <w:rFonts w:hint="cs"/>
          <w:rtl/>
          <w:lang w:eastAsia="he-IL"/>
        </w:rPr>
        <w:t xml:space="preserve">הם רואים? </w:t>
      </w:r>
    </w:p>
    <w:p w:rsidR="004435F3" w:rsidRDefault="004435F3" w:rsidP="000E63F4">
      <w:pPr>
        <w:rPr>
          <w:rtl/>
          <w:lang w:eastAsia="he-IL"/>
        </w:rPr>
      </w:pPr>
      <w:bookmarkStart w:id="9195" w:name="_ETM_Q46_357847"/>
      <w:bookmarkStart w:id="9196" w:name="_ETM_Q46_357898"/>
      <w:bookmarkEnd w:id="9195"/>
      <w:bookmarkEnd w:id="9196"/>
    </w:p>
    <w:p w:rsidR="004435F3" w:rsidRDefault="004435F3" w:rsidP="000E63F4">
      <w:pPr>
        <w:pStyle w:val="af5"/>
        <w:rPr>
          <w:rtl/>
        </w:rPr>
      </w:pPr>
      <w:bookmarkStart w:id="9197" w:name="_ETM_Q46_357861"/>
      <w:bookmarkStart w:id="9198" w:name="_ETM_Q46_357916"/>
      <w:bookmarkStart w:id="9199" w:name="_ETM_Q46_359713"/>
      <w:bookmarkStart w:id="9200" w:name="_ETM_Q46_359768"/>
      <w:bookmarkStart w:id="9201" w:name="_ETM_Q46_361457"/>
      <w:bookmarkStart w:id="9202" w:name="_ETM_Q46_361556"/>
      <w:bookmarkStart w:id="9203" w:name="ET_interruption_5260_145"/>
      <w:bookmarkEnd w:id="9197"/>
      <w:bookmarkEnd w:id="9198"/>
      <w:bookmarkEnd w:id="9199"/>
      <w:bookmarkEnd w:id="9200"/>
      <w:bookmarkEnd w:id="9201"/>
      <w:bookmarkEnd w:id="9202"/>
      <w:r w:rsidRPr="00205E09">
        <w:rPr>
          <w:rStyle w:val="TagStyle"/>
          <w:rtl/>
        </w:rPr>
        <w:t xml:space="preserve"> &lt;&lt; קריאה &gt;&gt;</w:t>
      </w:r>
      <w:r w:rsidRPr="003C6A3D">
        <w:rPr>
          <w:rStyle w:val="TagStyle"/>
          <w:rtl/>
        </w:rPr>
        <w:t xml:space="preserve"> </w:t>
      </w:r>
      <w:r>
        <w:rPr>
          <w:rtl/>
        </w:rPr>
        <w:t>יואב בן צור (ש"ס):</w:t>
      </w:r>
      <w:r w:rsidRPr="003C6A3D">
        <w:rPr>
          <w:rStyle w:val="TagStyle"/>
          <w:rtl/>
        </w:rPr>
        <w:t xml:space="preserve"> </w:t>
      </w:r>
      <w:r w:rsidRPr="00205E09">
        <w:rPr>
          <w:rStyle w:val="TagStyle"/>
          <w:rtl/>
        </w:rPr>
        <w:t>&lt;&lt; קריאה &gt;&gt;</w:t>
      </w:r>
      <w:r>
        <w:rPr>
          <w:rtl/>
        </w:rPr>
        <w:t xml:space="preserve">   </w:t>
      </w:r>
      <w:bookmarkEnd w:id="9203"/>
    </w:p>
    <w:p w:rsidR="004435F3" w:rsidRDefault="004435F3" w:rsidP="00FC0E0D">
      <w:pPr>
        <w:rPr>
          <w:rtl/>
          <w:lang w:eastAsia="he-IL"/>
        </w:rPr>
      </w:pPr>
    </w:p>
    <w:p w:rsidR="004435F3" w:rsidRDefault="004435F3" w:rsidP="000E63F4">
      <w:pPr>
        <w:rPr>
          <w:rtl/>
          <w:lang w:eastAsia="he-IL"/>
        </w:rPr>
      </w:pPr>
      <w:bookmarkStart w:id="9204" w:name="_ETM_Q46_364411"/>
      <w:bookmarkStart w:id="9205" w:name="_ETM_Q46_364517"/>
      <w:bookmarkEnd w:id="9204"/>
      <w:bookmarkEnd w:id="9205"/>
      <w:r>
        <w:rPr>
          <w:rFonts w:hint="cs"/>
          <w:rtl/>
          <w:lang w:eastAsia="he-IL"/>
        </w:rPr>
        <w:t xml:space="preserve">למי </w:t>
      </w:r>
      <w:bookmarkStart w:id="9206" w:name="_ETM_Q46_365358"/>
      <w:bookmarkEnd w:id="9206"/>
      <w:r>
        <w:rPr>
          <w:rFonts w:hint="cs"/>
          <w:rtl/>
          <w:lang w:eastAsia="he-IL"/>
        </w:rPr>
        <w:t>מאמינים?</w:t>
      </w:r>
      <w:bookmarkStart w:id="9207" w:name="_ETM_Q46_366859"/>
      <w:bookmarkEnd w:id="9207"/>
    </w:p>
    <w:p w:rsidR="004435F3" w:rsidRPr="003C6A3D" w:rsidRDefault="004435F3" w:rsidP="000E63F4">
      <w:pPr>
        <w:rPr>
          <w:rtl/>
          <w:lang w:eastAsia="he-IL"/>
        </w:rPr>
      </w:pPr>
      <w:bookmarkStart w:id="9208" w:name="_ETM_Q46_366937"/>
      <w:bookmarkEnd w:id="9208"/>
    </w:p>
    <w:p w:rsidR="004435F3" w:rsidRDefault="004435F3" w:rsidP="000E63F4">
      <w:pPr>
        <w:pStyle w:val="-"/>
        <w:rPr>
          <w:rtl/>
        </w:rPr>
      </w:pPr>
      <w:bookmarkStart w:id="9209" w:name="ET_speakercontinue_6128_76"/>
      <w:r w:rsidRPr="00205E09">
        <w:rPr>
          <w:rStyle w:val="TagStyle"/>
          <w:rtl/>
        </w:rPr>
        <w:t xml:space="preserve"> &lt;&lt; דובר_המשך &gt;&gt;</w:t>
      </w:r>
      <w:r w:rsidRPr="00207AF5">
        <w:rPr>
          <w:rStyle w:val="TagStyle"/>
          <w:rtl/>
        </w:rPr>
        <w:t xml:space="preserve"> </w:t>
      </w:r>
      <w:r>
        <w:rPr>
          <w:rtl/>
        </w:rPr>
        <w:t>משה טור פז (יש עתיד):</w:t>
      </w:r>
      <w:r w:rsidRPr="00207AF5">
        <w:rPr>
          <w:rStyle w:val="TagStyle"/>
          <w:rtl/>
        </w:rPr>
        <w:t xml:space="preserve"> </w:t>
      </w:r>
      <w:r w:rsidRPr="00205E09">
        <w:rPr>
          <w:rStyle w:val="TagStyle"/>
          <w:rtl/>
        </w:rPr>
        <w:t>&lt;&lt; דובר_המשך &gt;&gt;</w:t>
      </w:r>
      <w:r>
        <w:rPr>
          <w:rtl/>
        </w:rPr>
        <w:t xml:space="preserve">   </w:t>
      </w:r>
      <w:bookmarkEnd w:id="9209"/>
    </w:p>
    <w:p w:rsidR="004435F3" w:rsidRDefault="004435F3" w:rsidP="00FC0E0D">
      <w:pPr>
        <w:rPr>
          <w:rtl/>
          <w:lang w:eastAsia="he-IL"/>
        </w:rPr>
      </w:pPr>
    </w:p>
    <w:p w:rsidR="004435F3" w:rsidRDefault="004435F3" w:rsidP="00ED70D7">
      <w:pPr>
        <w:rPr>
          <w:rtl/>
          <w:lang w:eastAsia="he-IL"/>
        </w:rPr>
      </w:pPr>
      <w:bookmarkStart w:id="9210" w:name="_ETM_Q46_362564"/>
      <w:bookmarkStart w:id="9211" w:name="_ETM_Q46_358007"/>
      <w:bookmarkStart w:id="9212" w:name="_ETM_Q46_358078"/>
      <w:bookmarkEnd w:id="9210"/>
      <w:bookmarkEnd w:id="9211"/>
      <w:bookmarkEnd w:id="9212"/>
      <w:r>
        <w:rPr>
          <w:rFonts w:hint="cs"/>
          <w:rtl/>
          <w:lang w:eastAsia="he-IL"/>
        </w:rPr>
        <w:t xml:space="preserve">הם רואים שהרבנות הראשית לישראל, הגוף היהודי </w:t>
      </w:r>
      <w:bookmarkStart w:id="9213" w:name="_ETM_Q46_368786"/>
      <w:bookmarkEnd w:id="9213"/>
      <w:r>
        <w:rPr>
          <w:rFonts w:hint="cs"/>
          <w:rtl/>
          <w:lang w:eastAsia="he-IL"/>
        </w:rPr>
        <w:t>הגדול במדינת ישראל</w:t>
      </w:r>
      <w:r w:rsidR="00ED70D7">
        <w:rPr>
          <w:rFonts w:hint="cs"/>
          <w:rtl/>
          <w:lang w:eastAsia="he-IL"/>
        </w:rPr>
        <w:t>,</w:t>
      </w:r>
      <w:r>
        <w:rPr>
          <w:rFonts w:hint="cs"/>
          <w:rtl/>
          <w:lang w:eastAsia="he-IL"/>
        </w:rPr>
        <w:t xml:space="preserve"> שאמון על שירותי הדת, הול</w:t>
      </w:r>
      <w:r w:rsidR="00ED70D7">
        <w:rPr>
          <w:rFonts w:hint="cs"/>
          <w:rtl/>
          <w:lang w:eastAsia="he-IL"/>
        </w:rPr>
        <w:t>כת</w:t>
      </w:r>
      <w:r>
        <w:rPr>
          <w:rFonts w:hint="cs"/>
          <w:rtl/>
          <w:lang w:eastAsia="he-IL"/>
        </w:rPr>
        <w:t xml:space="preserve"> </w:t>
      </w:r>
      <w:bookmarkStart w:id="9214" w:name="_ETM_Q46_369588"/>
      <w:bookmarkEnd w:id="9214"/>
      <w:r>
        <w:rPr>
          <w:rFonts w:hint="cs"/>
          <w:rtl/>
          <w:lang w:eastAsia="he-IL"/>
        </w:rPr>
        <w:t>ומתרחק</w:t>
      </w:r>
      <w:r w:rsidR="00ED70D7">
        <w:rPr>
          <w:rFonts w:hint="cs"/>
          <w:rtl/>
          <w:lang w:eastAsia="he-IL"/>
        </w:rPr>
        <w:t>ת</w:t>
      </w:r>
      <w:r>
        <w:rPr>
          <w:rFonts w:hint="cs"/>
          <w:rtl/>
          <w:lang w:eastAsia="he-IL"/>
        </w:rPr>
        <w:t xml:space="preserve"> מהם. כן.</w:t>
      </w:r>
    </w:p>
    <w:p w:rsidR="004435F3" w:rsidRDefault="004435F3" w:rsidP="000E63F4">
      <w:pPr>
        <w:rPr>
          <w:rtl/>
          <w:lang w:eastAsia="he-IL"/>
        </w:rPr>
      </w:pPr>
      <w:bookmarkStart w:id="9215" w:name="_ETM_Q46_356912"/>
      <w:bookmarkStart w:id="9216" w:name="_ETM_Q46_357000"/>
      <w:bookmarkStart w:id="9217" w:name="_ETM_Q46_373513"/>
      <w:bookmarkStart w:id="9218" w:name="_ETM_Q46_373610"/>
      <w:bookmarkEnd w:id="9215"/>
      <w:bookmarkEnd w:id="9216"/>
      <w:bookmarkEnd w:id="9217"/>
      <w:bookmarkEnd w:id="9218"/>
    </w:p>
    <w:p w:rsidR="004435F3" w:rsidRDefault="004435F3" w:rsidP="000E63F4">
      <w:pPr>
        <w:pStyle w:val="af5"/>
        <w:rPr>
          <w:rtl/>
        </w:rPr>
      </w:pPr>
      <w:bookmarkStart w:id="9219" w:name="ET_interruption_6044_77"/>
      <w:r w:rsidRPr="00205E09">
        <w:rPr>
          <w:rStyle w:val="TagStyle"/>
          <w:rtl/>
        </w:rPr>
        <w:t xml:space="preserve"> &lt;&lt; קריאה &gt;&gt;</w:t>
      </w:r>
      <w:r w:rsidRPr="00207AF5">
        <w:rPr>
          <w:rStyle w:val="TagStyle"/>
          <w:rtl/>
        </w:rPr>
        <w:t xml:space="preserve"> </w:t>
      </w:r>
      <w:r>
        <w:rPr>
          <w:rtl/>
        </w:rPr>
        <w:t>אוריאל בוסו (ש"ס):</w:t>
      </w:r>
      <w:r w:rsidRPr="00207AF5">
        <w:rPr>
          <w:rStyle w:val="TagStyle"/>
          <w:rtl/>
        </w:rPr>
        <w:t xml:space="preserve"> </w:t>
      </w:r>
      <w:r w:rsidRPr="00205E09">
        <w:rPr>
          <w:rStyle w:val="TagStyle"/>
          <w:rtl/>
        </w:rPr>
        <w:t>&lt;&lt; קריאה &gt;&gt;</w:t>
      </w:r>
      <w:r>
        <w:rPr>
          <w:rtl/>
        </w:rPr>
        <w:t xml:space="preserve">   </w:t>
      </w:r>
      <w:bookmarkEnd w:id="9219"/>
    </w:p>
    <w:p w:rsidR="004435F3" w:rsidRDefault="004435F3" w:rsidP="00FC0E0D">
      <w:pPr>
        <w:rPr>
          <w:rtl/>
          <w:lang w:eastAsia="he-IL"/>
        </w:rPr>
      </w:pPr>
    </w:p>
    <w:p w:rsidR="004435F3" w:rsidRDefault="004435F3" w:rsidP="000E63F4">
      <w:pPr>
        <w:rPr>
          <w:lang w:eastAsia="he-IL"/>
        </w:rPr>
      </w:pPr>
      <w:bookmarkStart w:id="9220" w:name="_ETM_Q46_370819"/>
      <w:bookmarkStart w:id="9221" w:name="_ETM_Q46_371080"/>
      <w:bookmarkStart w:id="9222" w:name="_ETM_Q46_371147"/>
      <w:bookmarkEnd w:id="9220"/>
      <w:bookmarkEnd w:id="9221"/>
      <w:bookmarkEnd w:id="9222"/>
      <w:r>
        <w:rPr>
          <w:rFonts w:hint="cs"/>
          <w:rtl/>
          <w:lang w:eastAsia="he-IL"/>
        </w:rPr>
        <w:t xml:space="preserve">מאמינים </w:t>
      </w:r>
      <w:r w:rsidR="00FC0E0D">
        <w:rPr>
          <w:rFonts w:hint="cs"/>
          <w:rtl/>
          <w:lang w:eastAsia="he-IL"/>
        </w:rPr>
        <w:t>– – –</w:t>
      </w:r>
      <w:r>
        <w:rPr>
          <w:rFonts w:hint="cs"/>
          <w:rtl/>
          <w:lang w:eastAsia="he-IL"/>
        </w:rPr>
        <w:t xml:space="preserve"> </w:t>
      </w:r>
      <w:bookmarkStart w:id="9223" w:name="_ETM_Q46_372348"/>
      <w:bookmarkEnd w:id="9223"/>
    </w:p>
    <w:p w:rsidR="004435F3" w:rsidRDefault="004435F3" w:rsidP="000E63F4">
      <w:pPr>
        <w:rPr>
          <w:rtl/>
          <w:lang w:eastAsia="he-IL"/>
        </w:rPr>
      </w:pPr>
      <w:bookmarkStart w:id="9224" w:name="_ETM_Q46_372764"/>
      <w:bookmarkStart w:id="9225" w:name="_ETM_Q46_372883"/>
      <w:bookmarkEnd w:id="9224"/>
      <w:bookmarkEnd w:id="9225"/>
    </w:p>
    <w:p w:rsidR="004435F3" w:rsidRDefault="004435F3" w:rsidP="000E63F4">
      <w:pPr>
        <w:pStyle w:val="-"/>
        <w:rPr>
          <w:rtl/>
        </w:rPr>
      </w:pPr>
      <w:bookmarkStart w:id="9226" w:name="ET_speakercontinue_6128_78"/>
      <w:r w:rsidRPr="00205E09">
        <w:rPr>
          <w:rStyle w:val="TagStyle"/>
          <w:rtl/>
        </w:rPr>
        <w:t xml:space="preserve"> &lt;&lt; דובר_המשך &gt;&gt;</w:t>
      </w:r>
      <w:r w:rsidRPr="00207AF5">
        <w:rPr>
          <w:rStyle w:val="TagStyle"/>
          <w:rtl/>
        </w:rPr>
        <w:t xml:space="preserve"> </w:t>
      </w:r>
      <w:r>
        <w:rPr>
          <w:rtl/>
        </w:rPr>
        <w:t>משה טור פז (יש עתיד):</w:t>
      </w:r>
      <w:r w:rsidRPr="00207AF5">
        <w:rPr>
          <w:rStyle w:val="TagStyle"/>
          <w:rtl/>
        </w:rPr>
        <w:t xml:space="preserve"> </w:t>
      </w:r>
      <w:r w:rsidRPr="00205E09">
        <w:rPr>
          <w:rStyle w:val="TagStyle"/>
          <w:rtl/>
        </w:rPr>
        <w:t>&lt;&lt; דובר_המשך &gt;&gt;</w:t>
      </w:r>
      <w:r>
        <w:rPr>
          <w:rtl/>
        </w:rPr>
        <w:t xml:space="preserve">   </w:t>
      </w:r>
      <w:bookmarkEnd w:id="9226"/>
    </w:p>
    <w:p w:rsidR="004435F3" w:rsidRDefault="004435F3" w:rsidP="00FC0E0D">
      <w:pPr>
        <w:rPr>
          <w:rtl/>
          <w:lang w:eastAsia="he-IL"/>
        </w:rPr>
      </w:pPr>
    </w:p>
    <w:p w:rsidR="004435F3" w:rsidRDefault="004435F3" w:rsidP="000E63F4">
      <w:pPr>
        <w:rPr>
          <w:rtl/>
          <w:lang w:eastAsia="he-IL"/>
        </w:rPr>
      </w:pPr>
      <w:bookmarkStart w:id="9227" w:name="_ETM_Q46_373519"/>
      <w:bookmarkEnd w:id="9227"/>
      <w:r>
        <w:rPr>
          <w:rFonts w:hint="cs"/>
          <w:rtl/>
          <w:lang w:eastAsia="he-IL"/>
        </w:rPr>
        <w:t xml:space="preserve">רוב תושבי ישראל </w:t>
      </w:r>
      <w:r>
        <w:rPr>
          <w:rtl/>
          <w:lang w:eastAsia="he-IL"/>
        </w:rPr>
        <w:t>–</w:t>
      </w:r>
      <w:r>
        <w:rPr>
          <w:rFonts w:hint="cs"/>
          <w:rtl/>
          <w:lang w:eastAsia="he-IL"/>
        </w:rPr>
        <w:t xml:space="preserve"> אוריאל בוסו, </w:t>
      </w:r>
      <w:bookmarkStart w:id="9228" w:name="_ETM_Q46_377635"/>
      <w:bookmarkEnd w:id="9228"/>
      <w:r>
        <w:rPr>
          <w:rFonts w:hint="cs"/>
          <w:rtl/>
          <w:lang w:eastAsia="he-IL"/>
        </w:rPr>
        <w:t xml:space="preserve">תקשיב </w:t>
      </w:r>
      <w:r>
        <w:rPr>
          <w:rtl/>
          <w:lang w:eastAsia="he-IL"/>
        </w:rPr>
        <w:t>–</w:t>
      </w:r>
      <w:r>
        <w:rPr>
          <w:rFonts w:hint="cs"/>
          <w:rtl/>
          <w:lang w:eastAsia="he-IL"/>
        </w:rPr>
        <w:t xml:space="preserve"> הם לא דתיים כמוני והם לא חרדים כמוך. </w:t>
      </w:r>
      <w:bookmarkStart w:id="9229" w:name="_ETM_Q46_378326"/>
      <w:bookmarkEnd w:id="9229"/>
      <w:r>
        <w:rPr>
          <w:rFonts w:hint="cs"/>
          <w:rtl/>
          <w:lang w:eastAsia="he-IL"/>
        </w:rPr>
        <w:t xml:space="preserve">הם מסורתיים, והם חילונים. הם בקושי מכירים את הרבנות. חלקם </w:t>
      </w:r>
      <w:bookmarkStart w:id="9230" w:name="_ETM_Q46_388503"/>
      <w:bookmarkEnd w:id="9230"/>
      <w:r>
        <w:rPr>
          <w:rFonts w:hint="cs"/>
          <w:rtl/>
          <w:lang w:eastAsia="he-IL"/>
        </w:rPr>
        <w:t>באים להתחתן שם.</w:t>
      </w:r>
    </w:p>
    <w:p w:rsidR="004435F3" w:rsidRDefault="004435F3" w:rsidP="000E63F4">
      <w:pPr>
        <w:rPr>
          <w:rtl/>
          <w:lang w:eastAsia="he-IL"/>
        </w:rPr>
      </w:pPr>
      <w:bookmarkStart w:id="9231" w:name="_ETM_Q46_373820"/>
      <w:bookmarkStart w:id="9232" w:name="_ETM_Q46_373865"/>
      <w:bookmarkEnd w:id="9231"/>
      <w:bookmarkEnd w:id="9232"/>
    </w:p>
    <w:p w:rsidR="004435F3" w:rsidRDefault="004435F3" w:rsidP="000E63F4">
      <w:pPr>
        <w:pStyle w:val="af5"/>
        <w:rPr>
          <w:rtl/>
        </w:rPr>
      </w:pPr>
      <w:bookmarkStart w:id="9233" w:name="ET_interruption_5628_79"/>
      <w:r w:rsidRPr="00205E09">
        <w:rPr>
          <w:rStyle w:val="TagStyle"/>
          <w:rtl/>
        </w:rPr>
        <w:t xml:space="preserve"> &lt;&lt; קריאה &gt;&gt;</w:t>
      </w:r>
      <w:r w:rsidRPr="00207AF5">
        <w:rPr>
          <w:rStyle w:val="TagStyle"/>
          <w:rtl/>
        </w:rPr>
        <w:t xml:space="preserve"> </w:t>
      </w:r>
      <w:r>
        <w:rPr>
          <w:rtl/>
        </w:rPr>
        <w:t>מיכאל מלכיאלי (ש"ס):</w:t>
      </w:r>
      <w:r w:rsidRPr="00207AF5">
        <w:rPr>
          <w:rStyle w:val="TagStyle"/>
          <w:rtl/>
        </w:rPr>
        <w:t xml:space="preserve"> </w:t>
      </w:r>
      <w:r w:rsidRPr="00205E09">
        <w:rPr>
          <w:rStyle w:val="TagStyle"/>
          <w:rtl/>
        </w:rPr>
        <w:t>&lt;&lt; קריאה &gt;&gt;</w:t>
      </w:r>
      <w:r>
        <w:rPr>
          <w:rtl/>
        </w:rPr>
        <w:t xml:space="preserve">   </w:t>
      </w:r>
      <w:bookmarkEnd w:id="9233"/>
    </w:p>
    <w:p w:rsidR="004435F3" w:rsidRDefault="004435F3" w:rsidP="00FC0E0D">
      <w:pPr>
        <w:rPr>
          <w:rtl/>
          <w:lang w:eastAsia="he-IL"/>
        </w:rPr>
      </w:pPr>
    </w:p>
    <w:p w:rsidR="004435F3" w:rsidRDefault="004435F3" w:rsidP="000E63F4">
      <w:pPr>
        <w:rPr>
          <w:rtl/>
          <w:lang w:eastAsia="he-IL"/>
        </w:rPr>
      </w:pPr>
      <w:bookmarkStart w:id="9234" w:name="_ETM_Q46_370552"/>
      <w:bookmarkEnd w:id="9234"/>
      <w:r>
        <w:rPr>
          <w:rFonts w:hint="cs"/>
          <w:rtl/>
          <w:lang w:eastAsia="he-IL"/>
        </w:rPr>
        <w:t>אתם מרחיקים אותה מהם.</w:t>
      </w:r>
    </w:p>
    <w:p w:rsidR="004435F3" w:rsidRDefault="004435F3" w:rsidP="000E63F4">
      <w:pPr>
        <w:rPr>
          <w:rtl/>
          <w:lang w:eastAsia="he-IL"/>
        </w:rPr>
      </w:pPr>
      <w:bookmarkStart w:id="9235" w:name="_ETM_Q46_370912"/>
      <w:bookmarkStart w:id="9236" w:name="_ETM_Q46_371046"/>
      <w:bookmarkEnd w:id="9235"/>
      <w:bookmarkEnd w:id="9236"/>
    </w:p>
    <w:p w:rsidR="004435F3" w:rsidRDefault="004435F3" w:rsidP="000E63F4">
      <w:pPr>
        <w:pStyle w:val="-"/>
        <w:rPr>
          <w:rtl/>
        </w:rPr>
      </w:pPr>
      <w:bookmarkStart w:id="9237" w:name="ET_speakercontinue_6128_80"/>
      <w:r w:rsidRPr="00205E09">
        <w:rPr>
          <w:rStyle w:val="TagStyle"/>
          <w:rtl/>
        </w:rPr>
        <w:t xml:space="preserve"> &lt;&lt; דובר_המשך &gt;&gt;</w:t>
      </w:r>
      <w:r w:rsidRPr="00207AF5">
        <w:rPr>
          <w:rStyle w:val="TagStyle"/>
          <w:rtl/>
        </w:rPr>
        <w:t xml:space="preserve"> </w:t>
      </w:r>
      <w:r>
        <w:rPr>
          <w:rtl/>
        </w:rPr>
        <w:t>משה טור פז (יש עתיד):</w:t>
      </w:r>
      <w:r w:rsidRPr="00207AF5">
        <w:rPr>
          <w:rStyle w:val="TagStyle"/>
          <w:rtl/>
        </w:rPr>
        <w:t xml:space="preserve"> </w:t>
      </w:r>
      <w:r w:rsidRPr="00205E09">
        <w:rPr>
          <w:rStyle w:val="TagStyle"/>
          <w:rtl/>
        </w:rPr>
        <w:t>&lt;&lt; דובר_המשך &gt;&gt;</w:t>
      </w:r>
      <w:r>
        <w:rPr>
          <w:rtl/>
        </w:rPr>
        <w:t xml:space="preserve">   </w:t>
      </w:r>
      <w:bookmarkEnd w:id="9237"/>
    </w:p>
    <w:p w:rsidR="004435F3" w:rsidRDefault="004435F3" w:rsidP="00FC0E0D">
      <w:pPr>
        <w:rPr>
          <w:rtl/>
          <w:lang w:eastAsia="he-IL"/>
        </w:rPr>
      </w:pPr>
    </w:p>
    <w:p w:rsidR="004435F3" w:rsidRDefault="004435F3" w:rsidP="000E63F4">
      <w:pPr>
        <w:rPr>
          <w:rtl/>
          <w:lang w:eastAsia="he-IL"/>
        </w:rPr>
      </w:pPr>
      <w:bookmarkStart w:id="9238" w:name="_ETM_Q46_387197"/>
      <w:bookmarkStart w:id="9239" w:name="_ETM_Q46_387284"/>
      <w:bookmarkEnd w:id="9238"/>
      <w:bookmarkEnd w:id="9239"/>
      <w:r>
        <w:rPr>
          <w:rFonts w:hint="cs"/>
          <w:rtl/>
          <w:lang w:eastAsia="he-IL"/>
        </w:rPr>
        <w:t xml:space="preserve">יש מהם שמבקשים את </w:t>
      </w:r>
      <w:bookmarkStart w:id="9240" w:name="_ETM_Q46_393227"/>
      <w:bookmarkEnd w:id="9240"/>
      <w:r>
        <w:rPr>
          <w:rFonts w:hint="cs"/>
          <w:rtl/>
          <w:lang w:eastAsia="he-IL"/>
        </w:rPr>
        <w:t>התעודה שלה במסעדות, וגם הם שומעים עליה מדי פעם סיפורים</w:t>
      </w:r>
      <w:bookmarkStart w:id="9241" w:name="_ETM_Q46_395028"/>
      <w:bookmarkEnd w:id="9241"/>
      <w:r>
        <w:rPr>
          <w:rFonts w:hint="cs"/>
          <w:rtl/>
          <w:lang w:eastAsia="he-IL"/>
        </w:rPr>
        <w:t xml:space="preserve"> –על הג'ובים, על הרב הראשי שהלך לכלא </w:t>
      </w:r>
      <w:r w:rsidR="00FC0E0D">
        <w:rPr>
          <w:rFonts w:hint="cs"/>
          <w:rtl/>
          <w:lang w:eastAsia="he-IL"/>
        </w:rPr>
        <w:t>– –</w:t>
      </w:r>
    </w:p>
    <w:p w:rsidR="004435F3" w:rsidRDefault="004435F3" w:rsidP="000E63F4">
      <w:pPr>
        <w:rPr>
          <w:rtl/>
          <w:lang w:eastAsia="he-IL"/>
        </w:rPr>
      </w:pPr>
      <w:bookmarkStart w:id="9242" w:name="_ETM_Q46_390013"/>
      <w:bookmarkStart w:id="9243" w:name="_ETM_Q46_390067"/>
      <w:bookmarkEnd w:id="9242"/>
      <w:bookmarkEnd w:id="9243"/>
    </w:p>
    <w:p w:rsidR="004435F3" w:rsidRDefault="004435F3" w:rsidP="000E63F4">
      <w:pPr>
        <w:pStyle w:val="af5"/>
        <w:rPr>
          <w:rtl/>
        </w:rPr>
      </w:pPr>
      <w:bookmarkStart w:id="9244" w:name="ET_interruption_5628_81"/>
      <w:r w:rsidRPr="00205E09">
        <w:rPr>
          <w:rStyle w:val="TagStyle"/>
          <w:rtl/>
        </w:rPr>
        <w:t xml:space="preserve"> &lt;&lt; קריאה &gt;&gt;</w:t>
      </w:r>
      <w:r w:rsidRPr="003C31AB">
        <w:rPr>
          <w:rStyle w:val="TagStyle"/>
          <w:rtl/>
        </w:rPr>
        <w:t xml:space="preserve"> </w:t>
      </w:r>
      <w:r>
        <w:rPr>
          <w:rtl/>
        </w:rPr>
        <w:t>מיכאל מלכיאלי (ש"ס):</w:t>
      </w:r>
      <w:r w:rsidRPr="003C31AB">
        <w:rPr>
          <w:rStyle w:val="TagStyle"/>
          <w:rtl/>
        </w:rPr>
        <w:t xml:space="preserve"> </w:t>
      </w:r>
      <w:r w:rsidRPr="00205E09">
        <w:rPr>
          <w:rStyle w:val="TagStyle"/>
          <w:rtl/>
        </w:rPr>
        <w:t>&lt;&lt; קריאה &gt;&gt;</w:t>
      </w:r>
      <w:r>
        <w:rPr>
          <w:rtl/>
        </w:rPr>
        <w:t xml:space="preserve">   </w:t>
      </w:r>
      <w:bookmarkEnd w:id="9244"/>
    </w:p>
    <w:p w:rsidR="004435F3" w:rsidRDefault="004435F3" w:rsidP="00FC0E0D">
      <w:pPr>
        <w:rPr>
          <w:rtl/>
          <w:lang w:eastAsia="he-IL"/>
        </w:rPr>
      </w:pPr>
    </w:p>
    <w:p w:rsidR="004435F3" w:rsidRPr="003C31AB" w:rsidRDefault="00FC0E0D" w:rsidP="000E63F4">
      <w:pPr>
        <w:rPr>
          <w:rtl/>
          <w:lang w:eastAsia="he-IL"/>
        </w:rPr>
      </w:pPr>
      <w:bookmarkStart w:id="9245" w:name="_ETM_Q46_387087"/>
      <w:bookmarkStart w:id="9246" w:name="_ETM_Q46_399997"/>
      <w:bookmarkEnd w:id="9245"/>
      <w:bookmarkEnd w:id="9246"/>
      <w:r>
        <w:rPr>
          <w:rFonts w:hint="cs"/>
          <w:rtl/>
          <w:lang w:eastAsia="he-IL"/>
        </w:rPr>
        <w:t>– – –</w:t>
      </w:r>
    </w:p>
    <w:p w:rsidR="004435F3" w:rsidRDefault="004435F3" w:rsidP="000E63F4">
      <w:pPr>
        <w:rPr>
          <w:rtl/>
          <w:lang w:eastAsia="he-IL"/>
        </w:rPr>
      </w:pPr>
      <w:bookmarkStart w:id="9247" w:name="_ETM_Q46_371982"/>
      <w:bookmarkEnd w:id="9247"/>
    </w:p>
    <w:p w:rsidR="004435F3" w:rsidRDefault="004435F3" w:rsidP="000E63F4">
      <w:pPr>
        <w:pStyle w:val="-"/>
        <w:rPr>
          <w:rtl/>
        </w:rPr>
      </w:pPr>
      <w:bookmarkStart w:id="9248" w:name="ET_speakercontinue_6128_82"/>
      <w:r w:rsidRPr="00205E09">
        <w:rPr>
          <w:rStyle w:val="TagStyle"/>
          <w:rtl/>
        </w:rPr>
        <w:t xml:space="preserve"> &lt;&lt; דובר_המשך &gt;&gt;</w:t>
      </w:r>
      <w:r w:rsidRPr="003C31AB">
        <w:rPr>
          <w:rStyle w:val="TagStyle"/>
          <w:rtl/>
        </w:rPr>
        <w:t xml:space="preserve"> </w:t>
      </w:r>
      <w:r>
        <w:rPr>
          <w:rtl/>
        </w:rPr>
        <w:t>משה טור פז (יש עתיד):</w:t>
      </w:r>
      <w:r w:rsidRPr="003C31AB">
        <w:rPr>
          <w:rStyle w:val="TagStyle"/>
          <w:rtl/>
        </w:rPr>
        <w:t xml:space="preserve"> </w:t>
      </w:r>
      <w:r w:rsidRPr="00205E09">
        <w:rPr>
          <w:rStyle w:val="TagStyle"/>
          <w:rtl/>
        </w:rPr>
        <w:t>&lt;&lt; דובר_המשך &gt;&gt;</w:t>
      </w:r>
      <w:r>
        <w:rPr>
          <w:rtl/>
        </w:rPr>
        <w:t xml:space="preserve">   </w:t>
      </w:r>
      <w:bookmarkEnd w:id="9248"/>
    </w:p>
    <w:p w:rsidR="004435F3" w:rsidRDefault="004435F3" w:rsidP="00FC0E0D">
      <w:pPr>
        <w:rPr>
          <w:rtl/>
          <w:lang w:eastAsia="he-IL"/>
        </w:rPr>
      </w:pPr>
      <w:bookmarkStart w:id="9249" w:name="_ETM_Q46_399313"/>
      <w:bookmarkEnd w:id="9249"/>
    </w:p>
    <w:p w:rsidR="004435F3" w:rsidRDefault="00FC0E0D" w:rsidP="000E63F4">
      <w:pPr>
        <w:rPr>
          <w:rtl/>
          <w:lang w:eastAsia="he-IL"/>
        </w:rPr>
      </w:pPr>
      <w:bookmarkStart w:id="9250" w:name="_ETM_Q46_399416"/>
      <w:bookmarkEnd w:id="9250"/>
      <w:r>
        <w:rPr>
          <w:rFonts w:hint="cs"/>
          <w:rtl/>
          <w:lang w:eastAsia="he-IL"/>
        </w:rPr>
        <w:t>– –</w:t>
      </w:r>
      <w:r w:rsidR="004435F3">
        <w:rPr>
          <w:rFonts w:hint="cs"/>
          <w:rtl/>
          <w:lang w:eastAsia="he-IL"/>
        </w:rPr>
        <w:t xml:space="preserve"> על האח של הפוליטיקאי </w:t>
      </w:r>
      <w:bookmarkStart w:id="9251" w:name="_ETM_Q46_403187"/>
      <w:bookmarkEnd w:id="9251"/>
      <w:r w:rsidR="004435F3">
        <w:rPr>
          <w:rFonts w:hint="cs"/>
          <w:rtl/>
          <w:lang w:eastAsia="he-IL"/>
        </w:rPr>
        <w:t xml:space="preserve">שהתמנה לרב עיר. אתה מכיר את הסיפור הזה? האח של </w:t>
      </w:r>
      <w:bookmarkStart w:id="9252" w:name="_ETM_Q46_407754"/>
      <w:bookmarkEnd w:id="9252"/>
      <w:r w:rsidR="004435F3">
        <w:rPr>
          <w:rFonts w:hint="cs"/>
          <w:rtl/>
          <w:lang w:eastAsia="he-IL"/>
        </w:rPr>
        <w:t>הפוליטיקאי שהתמנה לרב עיר?</w:t>
      </w:r>
    </w:p>
    <w:p w:rsidR="004435F3" w:rsidRDefault="004435F3" w:rsidP="000E63F4">
      <w:pPr>
        <w:rPr>
          <w:b/>
          <w:bCs/>
          <w:u w:val="single"/>
          <w:rtl/>
          <w:lang w:eastAsia="he-IL"/>
        </w:rPr>
      </w:pPr>
      <w:bookmarkStart w:id="9253" w:name="_ETM_Q46_399922"/>
      <w:bookmarkStart w:id="9254" w:name="_ETM_Q46_399972"/>
      <w:bookmarkEnd w:id="9253"/>
      <w:bookmarkEnd w:id="9254"/>
    </w:p>
    <w:p w:rsidR="004435F3" w:rsidRDefault="004435F3" w:rsidP="000E63F4">
      <w:pPr>
        <w:pStyle w:val="af5"/>
        <w:rPr>
          <w:rtl/>
        </w:rPr>
      </w:pPr>
      <w:bookmarkStart w:id="9255" w:name="ET_interruption_קר_אה_146"/>
      <w:r w:rsidRPr="00205E09">
        <w:rPr>
          <w:rStyle w:val="TagStyle"/>
          <w:rtl/>
        </w:rPr>
        <w:t xml:space="preserve"> &lt;&lt; קריאה &gt;&gt;</w:t>
      </w:r>
      <w:r w:rsidRPr="005F3FED">
        <w:rPr>
          <w:rStyle w:val="TagStyle"/>
          <w:rtl/>
        </w:rPr>
        <w:t xml:space="preserve"> </w:t>
      </w:r>
      <w:r>
        <w:rPr>
          <w:rtl/>
        </w:rPr>
        <w:t>קריאה:</w:t>
      </w:r>
      <w:r w:rsidRPr="005F3FED">
        <w:rPr>
          <w:rStyle w:val="TagStyle"/>
          <w:rtl/>
        </w:rPr>
        <w:t xml:space="preserve"> </w:t>
      </w:r>
      <w:r w:rsidRPr="00205E09">
        <w:rPr>
          <w:rStyle w:val="TagStyle"/>
          <w:rtl/>
        </w:rPr>
        <w:t>&lt;&lt; קריאה &gt;&gt;</w:t>
      </w:r>
      <w:r>
        <w:rPr>
          <w:rtl/>
        </w:rPr>
        <w:t xml:space="preserve">   </w:t>
      </w:r>
      <w:bookmarkEnd w:id="9255"/>
    </w:p>
    <w:p w:rsidR="004435F3" w:rsidRDefault="004435F3" w:rsidP="00FC0E0D">
      <w:pPr>
        <w:rPr>
          <w:rtl/>
          <w:lang w:eastAsia="he-IL"/>
        </w:rPr>
      </w:pPr>
    </w:p>
    <w:p w:rsidR="004435F3" w:rsidRPr="005F3FED" w:rsidRDefault="00FC0E0D" w:rsidP="000E63F4">
      <w:pPr>
        <w:rPr>
          <w:rtl/>
          <w:lang w:eastAsia="he-IL"/>
        </w:rPr>
      </w:pPr>
      <w:bookmarkStart w:id="9256" w:name="_ETM_Q46_403911"/>
      <w:bookmarkEnd w:id="9256"/>
      <w:r>
        <w:rPr>
          <w:rFonts w:hint="cs"/>
          <w:rtl/>
          <w:lang w:eastAsia="he-IL"/>
        </w:rPr>
        <w:t>– – –</w:t>
      </w:r>
    </w:p>
    <w:p w:rsidR="004435F3" w:rsidRDefault="004435F3" w:rsidP="000E63F4">
      <w:pPr>
        <w:rPr>
          <w:rtl/>
          <w:lang w:eastAsia="he-IL"/>
        </w:rPr>
      </w:pPr>
      <w:bookmarkStart w:id="9257" w:name="_ETM_Q46_404516"/>
      <w:bookmarkEnd w:id="9257"/>
    </w:p>
    <w:p w:rsidR="004435F3" w:rsidRDefault="004435F3" w:rsidP="000E63F4">
      <w:pPr>
        <w:pStyle w:val="-"/>
        <w:rPr>
          <w:rtl/>
        </w:rPr>
      </w:pPr>
      <w:bookmarkStart w:id="9258" w:name="ET_speakercontinue_6128_84"/>
      <w:r w:rsidRPr="00205E09">
        <w:rPr>
          <w:rStyle w:val="TagStyle"/>
          <w:rtl/>
        </w:rPr>
        <w:t xml:space="preserve"> &lt;&lt; דובר_המשך &gt;&gt;</w:t>
      </w:r>
      <w:r w:rsidRPr="003C31AB">
        <w:rPr>
          <w:rStyle w:val="TagStyle"/>
          <w:rtl/>
        </w:rPr>
        <w:t xml:space="preserve"> </w:t>
      </w:r>
      <w:r>
        <w:rPr>
          <w:rtl/>
        </w:rPr>
        <w:t>משה טור פז (יש עתיד):</w:t>
      </w:r>
      <w:r w:rsidRPr="003C31AB">
        <w:rPr>
          <w:rStyle w:val="TagStyle"/>
          <w:rtl/>
        </w:rPr>
        <w:t xml:space="preserve"> </w:t>
      </w:r>
      <w:r w:rsidRPr="00205E09">
        <w:rPr>
          <w:rStyle w:val="TagStyle"/>
          <w:rtl/>
        </w:rPr>
        <w:t>&lt;&lt; דובר_המשך &gt;&gt;</w:t>
      </w:r>
      <w:r>
        <w:rPr>
          <w:rtl/>
        </w:rPr>
        <w:t xml:space="preserve">   </w:t>
      </w:r>
      <w:bookmarkEnd w:id="9258"/>
    </w:p>
    <w:p w:rsidR="004435F3" w:rsidRDefault="004435F3" w:rsidP="00FC0E0D">
      <w:pPr>
        <w:rPr>
          <w:rtl/>
          <w:lang w:eastAsia="he-IL"/>
        </w:rPr>
      </w:pPr>
    </w:p>
    <w:p w:rsidR="004435F3" w:rsidRDefault="004435F3" w:rsidP="008713EA">
      <w:pPr>
        <w:rPr>
          <w:rtl/>
          <w:lang w:eastAsia="he-IL"/>
        </w:rPr>
      </w:pPr>
      <w:bookmarkStart w:id="9259" w:name="_ETM_Q46_406782"/>
      <w:bookmarkEnd w:id="9259"/>
      <w:r>
        <w:rPr>
          <w:rFonts w:hint="cs"/>
          <w:rtl/>
          <w:lang w:eastAsia="he-IL"/>
        </w:rPr>
        <w:t>הם רואים יהודים שנראים</w:t>
      </w:r>
      <w:bookmarkStart w:id="9260" w:name="_ETM_Q46_409225"/>
      <w:bookmarkEnd w:id="9260"/>
      <w:r>
        <w:rPr>
          <w:rFonts w:hint="cs"/>
          <w:rtl/>
          <w:lang w:eastAsia="he-IL"/>
        </w:rPr>
        <w:t xml:space="preserve"> מנותקים מהם. הם לא פוגשים אותם. אז מה להם ולזה?</w:t>
      </w:r>
    </w:p>
    <w:p w:rsidR="004435F3" w:rsidRDefault="004435F3" w:rsidP="000E63F4">
      <w:pPr>
        <w:rPr>
          <w:rtl/>
          <w:lang w:eastAsia="he-IL"/>
        </w:rPr>
      </w:pPr>
    </w:p>
    <w:p w:rsidR="004435F3" w:rsidRDefault="004435F3" w:rsidP="000E63F4">
      <w:pPr>
        <w:pStyle w:val="af5"/>
        <w:rPr>
          <w:rtl/>
        </w:rPr>
      </w:pPr>
      <w:bookmarkStart w:id="9261" w:name="ET_interruption_קריאות_86"/>
      <w:r w:rsidRPr="00205E09">
        <w:rPr>
          <w:rStyle w:val="TagStyle"/>
          <w:rtl/>
        </w:rPr>
        <w:t xml:space="preserve"> &lt;&lt; קריאה &gt;&gt;</w:t>
      </w:r>
      <w:r w:rsidRPr="003C31AB">
        <w:rPr>
          <w:rStyle w:val="TagStyle"/>
          <w:rtl/>
        </w:rPr>
        <w:t xml:space="preserve"> </w:t>
      </w:r>
      <w:r>
        <w:rPr>
          <w:rtl/>
        </w:rPr>
        <w:t>קריאות:</w:t>
      </w:r>
      <w:r w:rsidRPr="003C31AB">
        <w:rPr>
          <w:rStyle w:val="TagStyle"/>
          <w:rtl/>
        </w:rPr>
        <w:t xml:space="preserve"> </w:t>
      </w:r>
      <w:r w:rsidRPr="00205E09">
        <w:rPr>
          <w:rStyle w:val="TagStyle"/>
          <w:rtl/>
        </w:rPr>
        <w:t>&lt;&lt; קריאה &gt;&gt;</w:t>
      </w:r>
      <w:r>
        <w:rPr>
          <w:rtl/>
        </w:rPr>
        <w:t xml:space="preserve">   </w:t>
      </w:r>
      <w:bookmarkEnd w:id="9261"/>
    </w:p>
    <w:p w:rsidR="004435F3" w:rsidRDefault="004435F3" w:rsidP="00FC0E0D">
      <w:pPr>
        <w:rPr>
          <w:rtl/>
          <w:lang w:eastAsia="he-IL"/>
        </w:rPr>
      </w:pPr>
    </w:p>
    <w:p w:rsidR="004435F3" w:rsidRDefault="00FC0E0D" w:rsidP="000E63F4">
      <w:pPr>
        <w:rPr>
          <w:lang w:eastAsia="he-IL"/>
        </w:rPr>
      </w:pPr>
      <w:r>
        <w:rPr>
          <w:rFonts w:hint="cs"/>
          <w:rtl/>
          <w:lang w:eastAsia="he-IL"/>
        </w:rPr>
        <w:t>– – –</w:t>
      </w:r>
    </w:p>
    <w:p w:rsidR="004435F3" w:rsidRPr="003C31AB" w:rsidRDefault="004435F3" w:rsidP="000E63F4">
      <w:pPr>
        <w:rPr>
          <w:rtl/>
          <w:lang w:eastAsia="he-IL"/>
        </w:rPr>
      </w:pPr>
      <w:bookmarkStart w:id="9262" w:name="_ETM_Q46_411304"/>
      <w:bookmarkStart w:id="9263" w:name="_ETM_Q46_411393"/>
      <w:bookmarkEnd w:id="9262"/>
      <w:bookmarkEnd w:id="9263"/>
    </w:p>
    <w:p w:rsidR="004435F3" w:rsidRDefault="004435F3" w:rsidP="000E63F4">
      <w:pPr>
        <w:pStyle w:val="-"/>
        <w:rPr>
          <w:rtl/>
        </w:rPr>
      </w:pPr>
      <w:bookmarkStart w:id="9264" w:name="ET_speakercontinue_6128_85"/>
      <w:r w:rsidRPr="00205E09">
        <w:rPr>
          <w:rStyle w:val="TagStyle"/>
          <w:rtl/>
        </w:rPr>
        <w:t xml:space="preserve"> &lt;&lt; דובר_המשך &gt;&gt;</w:t>
      </w:r>
      <w:r w:rsidRPr="003C31AB">
        <w:rPr>
          <w:rStyle w:val="TagStyle"/>
          <w:rtl/>
        </w:rPr>
        <w:t xml:space="preserve"> </w:t>
      </w:r>
      <w:r>
        <w:rPr>
          <w:rtl/>
        </w:rPr>
        <w:t>משה טור פז (יש עתיד):</w:t>
      </w:r>
      <w:r w:rsidRPr="003C31AB">
        <w:rPr>
          <w:rStyle w:val="TagStyle"/>
          <w:rtl/>
        </w:rPr>
        <w:t xml:space="preserve"> </w:t>
      </w:r>
      <w:r w:rsidRPr="00205E09">
        <w:rPr>
          <w:rStyle w:val="TagStyle"/>
          <w:rtl/>
        </w:rPr>
        <w:t>&lt;&lt; דובר_המשך &gt;&gt;</w:t>
      </w:r>
      <w:r>
        <w:rPr>
          <w:rtl/>
        </w:rPr>
        <w:t xml:space="preserve">   </w:t>
      </w:r>
      <w:bookmarkEnd w:id="9264"/>
    </w:p>
    <w:p w:rsidR="004435F3" w:rsidRDefault="004435F3" w:rsidP="00FC0E0D">
      <w:pPr>
        <w:rPr>
          <w:rtl/>
          <w:lang w:eastAsia="he-IL"/>
        </w:rPr>
      </w:pPr>
    </w:p>
    <w:p w:rsidR="004435F3" w:rsidRPr="003C31AB" w:rsidRDefault="004435F3" w:rsidP="008713EA">
      <w:pPr>
        <w:rPr>
          <w:rtl/>
          <w:lang w:eastAsia="he-IL"/>
        </w:rPr>
      </w:pPr>
      <w:bookmarkStart w:id="9265" w:name="_ETM_Q46_410037"/>
      <w:bookmarkEnd w:id="9265"/>
      <w:r>
        <w:rPr>
          <w:rFonts w:hint="cs"/>
          <w:rtl/>
          <w:lang w:eastAsia="he-IL"/>
        </w:rPr>
        <w:t>גברתי</w:t>
      </w:r>
      <w:bookmarkStart w:id="9266" w:name="_ETM_Q46_413285"/>
      <w:bookmarkEnd w:id="9266"/>
      <w:r>
        <w:rPr>
          <w:rFonts w:hint="cs"/>
          <w:rtl/>
          <w:lang w:eastAsia="he-IL"/>
        </w:rPr>
        <w:t xml:space="preserve"> היושבת-ראש, הגרון שלי כבר ניחר פה.</w:t>
      </w:r>
    </w:p>
    <w:p w:rsidR="004435F3" w:rsidRDefault="004435F3" w:rsidP="000E63F4">
      <w:pPr>
        <w:rPr>
          <w:rtl/>
          <w:lang w:eastAsia="he-IL"/>
        </w:rPr>
      </w:pPr>
      <w:bookmarkStart w:id="9267" w:name="_ETM_Q46_397194"/>
      <w:bookmarkEnd w:id="9267"/>
    </w:p>
    <w:p w:rsidR="004435F3" w:rsidRDefault="004435F3" w:rsidP="000E63F4">
      <w:pPr>
        <w:pStyle w:val="af5"/>
        <w:rPr>
          <w:rtl/>
        </w:rPr>
      </w:pPr>
      <w:bookmarkStart w:id="9268" w:name="_ETM_Q46_419865"/>
      <w:bookmarkStart w:id="9269" w:name="_ETM_Q46_419975"/>
      <w:bookmarkStart w:id="9270" w:name="ET_interruption_5763_68"/>
      <w:bookmarkEnd w:id="9268"/>
      <w:bookmarkEnd w:id="9269"/>
      <w:r w:rsidRPr="00205E09">
        <w:rPr>
          <w:rStyle w:val="TagStyle"/>
          <w:rtl/>
        </w:rPr>
        <w:t xml:space="preserve"> &lt;&lt; קריאה &gt;&gt;</w:t>
      </w:r>
      <w:r w:rsidRPr="00207AF5">
        <w:rPr>
          <w:rStyle w:val="TagStyle"/>
          <w:rtl/>
        </w:rPr>
        <w:t xml:space="preserve"> </w:t>
      </w:r>
      <w:r>
        <w:rPr>
          <w:rtl/>
        </w:rPr>
        <w:t>משה ארבל (ש"ס):</w:t>
      </w:r>
      <w:r w:rsidRPr="00207AF5">
        <w:rPr>
          <w:rStyle w:val="TagStyle"/>
          <w:rtl/>
        </w:rPr>
        <w:t xml:space="preserve"> </w:t>
      </w:r>
      <w:r w:rsidRPr="00205E09">
        <w:rPr>
          <w:rStyle w:val="TagStyle"/>
          <w:rtl/>
        </w:rPr>
        <w:t>&lt;&lt; קריאה &gt;&gt;</w:t>
      </w:r>
      <w:r>
        <w:rPr>
          <w:rtl/>
        </w:rPr>
        <w:t xml:space="preserve">   </w:t>
      </w:r>
      <w:bookmarkEnd w:id="9270"/>
    </w:p>
    <w:p w:rsidR="004435F3" w:rsidRDefault="004435F3" w:rsidP="00FC0E0D">
      <w:pPr>
        <w:rPr>
          <w:rtl/>
          <w:lang w:eastAsia="he-IL"/>
        </w:rPr>
      </w:pPr>
    </w:p>
    <w:p w:rsidR="004435F3" w:rsidRPr="00207AF5" w:rsidRDefault="004435F3" w:rsidP="000E63F4">
      <w:pPr>
        <w:rPr>
          <w:rtl/>
          <w:lang w:eastAsia="he-IL"/>
        </w:rPr>
      </w:pPr>
      <w:bookmarkStart w:id="9271" w:name="_ETM_Q46_335872"/>
      <w:bookmarkStart w:id="9272" w:name="_ETM_Q46_336129"/>
      <w:bookmarkStart w:id="9273" w:name="_ETM_Q46_336197"/>
      <w:bookmarkEnd w:id="9271"/>
      <w:bookmarkEnd w:id="9272"/>
      <w:bookmarkEnd w:id="9273"/>
      <w:r>
        <w:rPr>
          <w:rFonts w:hint="cs"/>
          <w:rtl/>
          <w:lang w:eastAsia="he-IL"/>
        </w:rPr>
        <w:t>אשתו של פוליטיקאי שהתמנתה לעליון? מה הקשר?</w:t>
      </w:r>
    </w:p>
    <w:p w:rsidR="004435F3" w:rsidRDefault="004435F3" w:rsidP="000E63F4">
      <w:pPr>
        <w:rPr>
          <w:rtl/>
          <w:lang w:eastAsia="he-IL"/>
        </w:rPr>
      </w:pPr>
      <w:bookmarkStart w:id="9274" w:name="_ETM_Q46_334068"/>
      <w:bookmarkStart w:id="9275" w:name="_ETM_Q46_334159"/>
      <w:bookmarkEnd w:id="9274"/>
      <w:bookmarkEnd w:id="9275"/>
    </w:p>
    <w:p w:rsidR="004435F3" w:rsidRDefault="004435F3" w:rsidP="000E63F4">
      <w:pPr>
        <w:pStyle w:val="af6"/>
        <w:rPr>
          <w:rtl/>
        </w:rPr>
      </w:pPr>
      <w:bookmarkStart w:id="9276" w:name="ET_yor_6306_88"/>
      <w:r w:rsidRPr="00205E09">
        <w:rPr>
          <w:rStyle w:val="TagStyle"/>
          <w:rtl/>
        </w:rPr>
        <w:t xml:space="preserve"> &lt;&lt; יור &gt;&gt;</w:t>
      </w:r>
      <w:r w:rsidRPr="00765895">
        <w:rPr>
          <w:rStyle w:val="TagStyle"/>
          <w:rtl/>
        </w:rPr>
        <w:t xml:space="preserve"> </w:t>
      </w:r>
      <w:r>
        <w:rPr>
          <w:rtl/>
        </w:rPr>
        <w:t>היו"ר אמילי חיה מואטי:</w:t>
      </w:r>
      <w:r w:rsidRPr="00765895">
        <w:rPr>
          <w:rStyle w:val="TagStyle"/>
          <w:rtl/>
        </w:rPr>
        <w:t xml:space="preserve"> </w:t>
      </w:r>
      <w:r w:rsidRPr="00205E09">
        <w:rPr>
          <w:rStyle w:val="TagStyle"/>
          <w:rtl/>
        </w:rPr>
        <w:t>&lt;&lt; יור &gt;&gt;</w:t>
      </w:r>
      <w:r>
        <w:rPr>
          <w:rtl/>
        </w:rPr>
        <w:t xml:space="preserve">   </w:t>
      </w:r>
      <w:bookmarkEnd w:id="9276"/>
    </w:p>
    <w:p w:rsidR="004435F3" w:rsidRDefault="004435F3" w:rsidP="00FC0E0D">
      <w:pPr>
        <w:rPr>
          <w:rtl/>
          <w:lang w:eastAsia="he-IL"/>
        </w:rPr>
      </w:pPr>
    </w:p>
    <w:p w:rsidR="004435F3" w:rsidRDefault="004435F3" w:rsidP="000E63F4">
      <w:pPr>
        <w:rPr>
          <w:rtl/>
          <w:lang w:eastAsia="he-IL"/>
        </w:rPr>
      </w:pPr>
      <w:bookmarkStart w:id="9277" w:name="_ETM_Q46_425055"/>
      <w:bookmarkEnd w:id="9277"/>
      <w:r>
        <w:rPr>
          <w:rFonts w:hint="cs"/>
          <w:rtl/>
          <w:lang w:eastAsia="he-IL"/>
        </w:rPr>
        <w:t xml:space="preserve">חברים, חברים, באמת. אחד מחברי הכנסת העדינים </w:t>
      </w:r>
      <w:bookmarkStart w:id="9278" w:name="_ETM_Q46_429879"/>
      <w:bookmarkEnd w:id="9278"/>
      <w:r>
        <w:rPr>
          <w:rFonts w:hint="cs"/>
          <w:rtl/>
          <w:lang w:eastAsia="he-IL"/>
        </w:rPr>
        <w:t xml:space="preserve">מבקש לשאת את דבריו. אנא </w:t>
      </w:r>
      <w:bookmarkStart w:id="9279" w:name="_ETM_Q46_432269"/>
      <w:bookmarkEnd w:id="9279"/>
      <w:r>
        <w:rPr>
          <w:rFonts w:hint="cs"/>
          <w:rtl/>
          <w:lang w:eastAsia="he-IL"/>
        </w:rPr>
        <w:t>מכם.</w:t>
      </w:r>
    </w:p>
    <w:p w:rsidR="004435F3" w:rsidRDefault="004435F3" w:rsidP="000E63F4">
      <w:pPr>
        <w:rPr>
          <w:rtl/>
          <w:lang w:eastAsia="he-IL"/>
        </w:rPr>
      </w:pPr>
      <w:bookmarkStart w:id="9280" w:name="_ETM_Q46_421967"/>
      <w:bookmarkStart w:id="9281" w:name="_ETM_Q46_422083"/>
      <w:bookmarkEnd w:id="9280"/>
      <w:bookmarkEnd w:id="9281"/>
    </w:p>
    <w:p w:rsidR="004435F3" w:rsidRDefault="004435F3" w:rsidP="000E63F4">
      <w:pPr>
        <w:pStyle w:val="af5"/>
        <w:rPr>
          <w:rtl/>
        </w:rPr>
      </w:pPr>
      <w:bookmarkStart w:id="9282" w:name="ET_interruption_5763_89"/>
      <w:r w:rsidRPr="00205E09">
        <w:rPr>
          <w:rStyle w:val="TagStyle"/>
          <w:rtl/>
        </w:rPr>
        <w:t xml:space="preserve"> &lt;&lt; קריאה &gt;&gt;</w:t>
      </w:r>
      <w:r w:rsidRPr="00765895">
        <w:rPr>
          <w:rStyle w:val="TagStyle"/>
          <w:rtl/>
        </w:rPr>
        <w:t xml:space="preserve"> </w:t>
      </w:r>
      <w:r>
        <w:rPr>
          <w:rtl/>
        </w:rPr>
        <w:t>משה ארבל (ש"ס):</w:t>
      </w:r>
      <w:r w:rsidRPr="00765895">
        <w:rPr>
          <w:rStyle w:val="TagStyle"/>
          <w:rtl/>
        </w:rPr>
        <w:t xml:space="preserve"> </w:t>
      </w:r>
      <w:r w:rsidRPr="00205E09">
        <w:rPr>
          <w:rStyle w:val="TagStyle"/>
          <w:rtl/>
        </w:rPr>
        <w:t>&lt;&lt; קריאה &gt;&gt;</w:t>
      </w:r>
      <w:r>
        <w:rPr>
          <w:rtl/>
        </w:rPr>
        <w:t xml:space="preserve">   </w:t>
      </w:r>
      <w:bookmarkEnd w:id="9282"/>
    </w:p>
    <w:p w:rsidR="004435F3" w:rsidRDefault="004435F3" w:rsidP="00FC0E0D">
      <w:pPr>
        <w:rPr>
          <w:rtl/>
          <w:lang w:eastAsia="he-IL"/>
        </w:rPr>
      </w:pPr>
    </w:p>
    <w:p w:rsidR="004435F3" w:rsidRDefault="004435F3" w:rsidP="000E63F4">
      <w:pPr>
        <w:rPr>
          <w:rtl/>
          <w:lang w:eastAsia="he-IL"/>
        </w:rPr>
      </w:pPr>
      <w:bookmarkStart w:id="9283" w:name="_ETM_Q46_424499"/>
      <w:bookmarkEnd w:id="9283"/>
      <w:r>
        <w:rPr>
          <w:rFonts w:hint="cs"/>
          <w:rtl/>
          <w:lang w:eastAsia="he-IL"/>
        </w:rPr>
        <w:t>מה הקשר?</w:t>
      </w:r>
      <w:bookmarkStart w:id="9284" w:name="_ETM_Q46_423486"/>
      <w:bookmarkEnd w:id="9284"/>
    </w:p>
    <w:p w:rsidR="004435F3" w:rsidRDefault="004435F3" w:rsidP="000E63F4">
      <w:pPr>
        <w:rPr>
          <w:rtl/>
          <w:lang w:eastAsia="he-IL"/>
        </w:rPr>
      </w:pPr>
      <w:bookmarkStart w:id="9285" w:name="_ETM_Q46_423536"/>
      <w:bookmarkEnd w:id="9285"/>
    </w:p>
    <w:p w:rsidR="004435F3" w:rsidRDefault="004435F3" w:rsidP="000E63F4">
      <w:pPr>
        <w:pStyle w:val="-"/>
        <w:rPr>
          <w:rtl/>
        </w:rPr>
      </w:pPr>
      <w:bookmarkStart w:id="9286" w:name="ET_speakercontinue_6128_90"/>
      <w:r w:rsidRPr="00205E09">
        <w:rPr>
          <w:rStyle w:val="TagStyle"/>
          <w:rtl/>
        </w:rPr>
        <w:t xml:space="preserve"> &lt;&lt; דובר_המשך &gt;&gt;</w:t>
      </w:r>
      <w:r w:rsidRPr="00765895">
        <w:rPr>
          <w:rStyle w:val="TagStyle"/>
          <w:rtl/>
        </w:rPr>
        <w:t xml:space="preserve"> </w:t>
      </w:r>
      <w:r>
        <w:rPr>
          <w:rtl/>
        </w:rPr>
        <w:t>משה טור פז (יש עתיד):</w:t>
      </w:r>
      <w:r w:rsidRPr="00765895">
        <w:rPr>
          <w:rStyle w:val="TagStyle"/>
          <w:rtl/>
        </w:rPr>
        <w:t xml:space="preserve"> </w:t>
      </w:r>
      <w:r w:rsidRPr="00205E09">
        <w:rPr>
          <w:rStyle w:val="TagStyle"/>
          <w:rtl/>
        </w:rPr>
        <w:t>&lt;&lt; דובר_המשך &gt;&gt;</w:t>
      </w:r>
      <w:r>
        <w:rPr>
          <w:rtl/>
        </w:rPr>
        <w:t xml:space="preserve">   </w:t>
      </w:r>
      <w:bookmarkEnd w:id="9286"/>
    </w:p>
    <w:p w:rsidR="004435F3" w:rsidRDefault="004435F3" w:rsidP="00FC0E0D">
      <w:pPr>
        <w:rPr>
          <w:rtl/>
          <w:lang w:eastAsia="he-IL"/>
        </w:rPr>
      </w:pPr>
    </w:p>
    <w:p w:rsidR="004435F3" w:rsidRDefault="004435F3" w:rsidP="000E63F4">
      <w:pPr>
        <w:rPr>
          <w:rtl/>
          <w:lang w:eastAsia="he-IL"/>
        </w:rPr>
      </w:pPr>
      <w:bookmarkStart w:id="9287" w:name="_ETM_Q46_424436"/>
      <w:bookmarkEnd w:id="9287"/>
      <w:r>
        <w:rPr>
          <w:rFonts w:hint="cs"/>
          <w:rtl/>
          <w:lang w:eastAsia="he-IL"/>
        </w:rPr>
        <w:t xml:space="preserve">לא </w:t>
      </w:r>
      <w:bookmarkStart w:id="9288" w:name="_ETM_Q46_430302"/>
      <w:bookmarkEnd w:id="9288"/>
      <w:r>
        <w:rPr>
          <w:rFonts w:hint="cs"/>
          <w:rtl/>
          <w:lang w:eastAsia="he-IL"/>
        </w:rPr>
        <w:t>עדינים. תודה רבה. אני רק רוצה שאני אוכל ל</w:t>
      </w:r>
      <w:bookmarkStart w:id="9289" w:name="_ETM_Q46_433378"/>
      <w:bookmarkEnd w:id="9289"/>
      <w:r>
        <w:rPr>
          <w:rFonts w:hint="cs"/>
          <w:rtl/>
          <w:lang w:eastAsia="he-IL"/>
        </w:rPr>
        <w:t>הגיד את דבריי.</w:t>
      </w:r>
    </w:p>
    <w:p w:rsidR="004435F3" w:rsidRDefault="004435F3" w:rsidP="000E63F4">
      <w:pPr>
        <w:rPr>
          <w:rtl/>
          <w:lang w:eastAsia="he-IL"/>
        </w:rPr>
      </w:pPr>
      <w:bookmarkStart w:id="9290" w:name="_ETM_Q46_434490"/>
      <w:bookmarkStart w:id="9291" w:name="_ETM_Q46_434554"/>
      <w:bookmarkStart w:id="9292" w:name="_ETM_Q46_427018"/>
      <w:bookmarkStart w:id="9293" w:name="_ETM_Q46_427103"/>
      <w:bookmarkEnd w:id="9290"/>
      <w:bookmarkEnd w:id="9291"/>
      <w:bookmarkEnd w:id="9292"/>
      <w:bookmarkEnd w:id="9293"/>
    </w:p>
    <w:p w:rsidR="004435F3" w:rsidRDefault="004435F3" w:rsidP="000E63F4">
      <w:pPr>
        <w:pStyle w:val="af5"/>
        <w:rPr>
          <w:rtl/>
        </w:rPr>
      </w:pPr>
      <w:bookmarkStart w:id="9294" w:name="ET_interruption_6044_92"/>
      <w:r w:rsidRPr="00205E09">
        <w:rPr>
          <w:rStyle w:val="TagStyle"/>
          <w:rtl/>
        </w:rPr>
        <w:t xml:space="preserve"> &lt;&lt; קריאה &gt;&gt;</w:t>
      </w:r>
      <w:r w:rsidRPr="00D81156">
        <w:rPr>
          <w:rStyle w:val="TagStyle"/>
          <w:rtl/>
        </w:rPr>
        <w:t xml:space="preserve"> </w:t>
      </w:r>
      <w:r>
        <w:rPr>
          <w:rtl/>
        </w:rPr>
        <w:t>אוריאל בוסו (ש"ס):</w:t>
      </w:r>
      <w:r w:rsidRPr="00D81156">
        <w:rPr>
          <w:rStyle w:val="TagStyle"/>
          <w:rtl/>
        </w:rPr>
        <w:t xml:space="preserve"> </w:t>
      </w:r>
      <w:r w:rsidRPr="00205E09">
        <w:rPr>
          <w:rStyle w:val="TagStyle"/>
          <w:rtl/>
        </w:rPr>
        <w:t>&lt;&lt; קריאה &gt;&gt;</w:t>
      </w:r>
      <w:r>
        <w:rPr>
          <w:rtl/>
        </w:rPr>
        <w:t xml:space="preserve">   </w:t>
      </w:r>
      <w:bookmarkEnd w:id="9294"/>
    </w:p>
    <w:p w:rsidR="004435F3" w:rsidRDefault="004435F3" w:rsidP="00FC0E0D">
      <w:pPr>
        <w:rPr>
          <w:rtl/>
          <w:lang w:eastAsia="he-IL"/>
        </w:rPr>
      </w:pPr>
    </w:p>
    <w:p w:rsidR="004435F3" w:rsidRDefault="00FC0E0D" w:rsidP="000E63F4">
      <w:pPr>
        <w:ind w:left="720" w:firstLine="0"/>
        <w:rPr>
          <w:lang w:eastAsia="he-IL"/>
        </w:rPr>
      </w:pPr>
      <w:bookmarkStart w:id="9295" w:name="_ETM_Q46_428560"/>
      <w:bookmarkEnd w:id="9295"/>
      <w:r>
        <w:rPr>
          <w:rFonts w:hint="cs"/>
          <w:rtl/>
          <w:lang w:eastAsia="he-IL"/>
        </w:rPr>
        <w:t>– – –</w:t>
      </w:r>
    </w:p>
    <w:p w:rsidR="004435F3" w:rsidRPr="00D81156" w:rsidRDefault="004435F3" w:rsidP="000E63F4">
      <w:pPr>
        <w:pStyle w:val="afe"/>
        <w:ind w:left="1080" w:firstLine="0"/>
        <w:rPr>
          <w:rtl/>
          <w:lang w:eastAsia="he-IL"/>
        </w:rPr>
      </w:pPr>
      <w:bookmarkStart w:id="9296" w:name="_ETM_Q46_435772"/>
      <w:bookmarkStart w:id="9297" w:name="_ETM_Q46_435847"/>
      <w:bookmarkEnd w:id="9296"/>
      <w:bookmarkEnd w:id="9297"/>
    </w:p>
    <w:p w:rsidR="004435F3" w:rsidRDefault="004435F3" w:rsidP="000E63F4">
      <w:pPr>
        <w:pStyle w:val="-"/>
        <w:rPr>
          <w:rtl/>
        </w:rPr>
      </w:pPr>
      <w:bookmarkStart w:id="9298" w:name="ET_speakercontinue_6128_91"/>
      <w:r w:rsidRPr="00205E09">
        <w:rPr>
          <w:rStyle w:val="TagStyle"/>
          <w:rtl/>
        </w:rPr>
        <w:t xml:space="preserve"> &lt;&lt; דובר_המשך &gt;&gt;</w:t>
      </w:r>
      <w:r w:rsidRPr="00D81156">
        <w:rPr>
          <w:rStyle w:val="TagStyle"/>
          <w:rtl/>
        </w:rPr>
        <w:t xml:space="preserve"> </w:t>
      </w:r>
      <w:r>
        <w:rPr>
          <w:rtl/>
        </w:rPr>
        <w:t>משה טור פז (יש עתיד):</w:t>
      </w:r>
      <w:r w:rsidRPr="00D81156">
        <w:rPr>
          <w:rStyle w:val="TagStyle"/>
          <w:rtl/>
        </w:rPr>
        <w:t xml:space="preserve"> </w:t>
      </w:r>
      <w:r w:rsidRPr="00205E09">
        <w:rPr>
          <w:rStyle w:val="TagStyle"/>
          <w:rtl/>
        </w:rPr>
        <w:t>&lt;&lt; דובר_המשך &gt;&gt;</w:t>
      </w:r>
      <w:r>
        <w:rPr>
          <w:rtl/>
        </w:rPr>
        <w:t xml:space="preserve">   </w:t>
      </w:r>
      <w:bookmarkEnd w:id="9298"/>
    </w:p>
    <w:p w:rsidR="004435F3" w:rsidRDefault="004435F3" w:rsidP="00FC0E0D">
      <w:pPr>
        <w:rPr>
          <w:rtl/>
          <w:lang w:eastAsia="he-IL"/>
        </w:rPr>
      </w:pPr>
    </w:p>
    <w:p w:rsidR="004435F3" w:rsidRDefault="004435F3" w:rsidP="000E63F4">
      <w:pPr>
        <w:rPr>
          <w:rtl/>
          <w:lang w:eastAsia="he-IL"/>
        </w:rPr>
      </w:pPr>
      <w:bookmarkStart w:id="9299" w:name="_ETM_Q46_430474"/>
      <w:bookmarkStart w:id="9300" w:name="_ETM_Q46_430557"/>
      <w:bookmarkStart w:id="9301" w:name="_ETM_Q46_427946"/>
      <w:bookmarkEnd w:id="9299"/>
      <w:bookmarkEnd w:id="9300"/>
      <w:bookmarkEnd w:id="9301"/>
      <w:r>
        <w:rPr>
          <w:rFonts w:hint="cs"/>
          <w:rtl/>
          <w:lang w:eastAsia="he-IL"/>
        </w:rPr>
        <w:t>הם רואים יהודים שנראים מנותקים מהם.</w:t>
      </w:r>
    </w:p>
    <w:p w:rsidR="004435F3" w:rsidRDefault="004435F3" w:rsidP="000E63F4">
      <w:pPr>
        <w:rPr>
          <w:rtl/>
          <w:lang w:eastAsia="he-IL"/>
        </w:rPr>
      </w:pPr>
      <w:bookmarkStart w:id="9302" w:name="_ETM_Q46_434507"/>
      <w:bookmarkEnd w:id="9302"/>
    </w:p>
    <w:p w:rsidR="004435F3" w:rsidRDefault="004435F3" w:rsidP="000E63F4">
      <w:pPr>
        <w:pStyle w:val="af6"/>
        <w:rPr>
          <w:rtl/>
        </w:rPr>
      </w:pPr>
      <w:bookmarkStart w:id="9303" w:name="ET_yor_6306_93"/>
      <w:r w:rsidRPr="00205E09">
        <w:rPr>
          <w:rStyle w:val="TagStyle"/>
          <w:rtl/>
        </w:rPr>
        <w:t xml:space="preserve"> &lt;&lt; יור &gt;&gt;</w:t>
      </w:r>
      <w:r w:rsidRPr="00D81156">
        <w:rPr>
          <w:rStyle w:val="TagStyle"/>
          <w:rtl/>
        </w:rPr>
        <w:t xml:space="preserve"> </w:t>
      </w:r>
      <w:r>
        <w:rPr>
          <w:rtl/>
        </w:rPr>
        <w:t>היו"ר אמילי חיה מואטי:</w:t>
      </w:r>
      <w:r w:rsidRPr="00D81156">
        <w:rPr>
          <w:rStyle w:val="TagStyle"/>
          <w:rtl/>
        </w:rPr>
        <w:t xml:space="preserve"> </w:t>
      </w:r>
      <w:r w:rsidRPr="00205E09">
        <w:rPr>
          <w:rStyle w:val="TagStyle"/>
          <w:rtl/>
        </w:rPr>
        <w:t>&lt;&lt; יור &gt;&gt;</w:t>
      </w:r>
      <w:r>
        <w:rPr>
          <w:rtl/>
        </w:rPr>
        <w:t xml:space="preserve">   </w:t>
      </w:r>
      <w:bookmarkEnd w:id="9303"/>
    </w:p>
    <w:p w:rsidR="004435F3" w:rsidRDefault="004435F3" w:rsidP="00FC0E0D">
      <w:pPr>
        <w:rPr>
          <w:rtl/>
          <w:lang w:eastAsia="he-IL"/>
        </w:rPr>
      </w:pPr>
    </w:p>
    <w:p w:rsidR="004435F3" w:rsidRDefault="004435F3" w:rsidP="000E63F4">
      <w:pPr>
        <w:rPr>
          <w:rtl/>
          <w:lang w:eastAsia="he-IL"/>
        </w:rPr>
      </w:pPr>
      <w:bookmarkStart w:id="9304" w:name="_ETM_Q46_436780"/>
      <w:bookmarkEnd w:id="9304"/>
      <w:r>
        <w:rPr>
          <w:rFonts w:hint="cs"/>
          <w:rtl/>
          <w:lang w:eastAsia="he-IL"/>
        </w:rPr>
        <w:t>בבחינת מסביר פנים.</w:t>
      </w:r>
    </w:p>
    <w:p w:rsidR="004435F3" w:rsidRDefault="004435F3" w:rsidP="000E63F4">
      <w:pPr>
        <w:rPr>
          <w:rtl/>
          <w:lang w:eastAsia="he-IL"/>
        </w:rPr>
      </w:pPr>
      <w:bookmarkStart w:id="9305" w:name="_ETM_Q46_441047"/>
      <w:bookmarkStart w:id="9306" w:name="_ETM_Q46_441133"/>
      <w:bookmarkEnd w:id="9305"/>
      <w:bookmarkEnd w:id="9306"/>
    </w:p>
    <w:p w:rsidR="004435F3" w:rsidRDefault="004435F3" w:rsidP="000E63F4">
      <w:pPr>
        <w:pStyle w:val="-"/>
        <w:rPr>
          <w:rtl/>
        </w:rPr>
      </w:pPr>
      <w:bookmarkStart w:id="9307" w:name="ET_speakercontinue_6128_94"/>
      <w:r w:rsidRPr="00205E09">
        <w:rPr>
          <w:rStyle w:val="TagStyle"/>
          <w:rtl/>
        </w:rPr>
        <w:t xml:space="preserve"> &lt;&lt; דובר_המשך &gt;&gt;</w:t>
      </w:r>
      <w:r w:rsidRPr="00D81156">
        <w:rPr>
          <w:rStyle w:val="TagStyle"/>
          <w:rtl/>
        </w:rPr>
        <w:t xml:space="preserve"> </w:t>
      </w:r>
      <w:r>
        <w:rPr>
          <w:rtl/>
        </w:rPr>
        <w:t>משה טור פז (יש עתיד):</w:t>
      </w:r>
      <w:r w:rsidRPr="00D81156">
        <w:rPr>
          <w:rStyle w:val="TagStyle"/>
          <w:rtl/>
        </w:rPr>
        <w:t xml:space="preserve"> </w:t>
      </w:r>
      <w:r w:rsidRPr="00205E09">
        <w:rPr>
          <w:rStyle w:val="TagStyle"/>
          <w:rtl/>
        </w:rPr>
        <w:t>&lt;&lt; דובר_המשך &gt;&gt;</w:t>
      </w:r>
      <w:r>
        <w:rPr>
          <w:rtl/>
        </w:rPr>
        <w:t xml:space="preserve">   </w:t>
      </w:r>
      <w:bookmarkEnd w:id="9307"/>
    </w:p>
    <w:p w:rsidR="004435F3" w:rsidRDefault="004435F3" w:rsidP="00FC0E0D">
      <w:pPr>
        <w:rPr>
          <w:rtl/>
          <w:lang w:eastAsia="he-IL"/>
        </w:rPr>
      </w:pPr>
    </w:p>
    <w:p w:rsidR="004435F3" w:rsidRDefault="004435F3" w:rsidP="00ED70D7">
      <w:pPr>
        <w:rPr>
          <w:rtl/>
          <w:lang w:eastAsia="he-IL"/>
        </w:rPr>
      </w:pPr>
      <w:bookmarkStart w:id="9308" w:name="_ETM_Q46_442024"/>
      <w:bookmarkEnd w:id="9308"/>
      <w:r>
        <w:rPr>
          <w:rFonts w:hint="cs"/>
          <w:rtl/>
          <w:lang w:eastAsia="he-IL"/>
        </w:rPr>
        <w:t>הם לא פוגשים אותם</w:t>
      </w:r>
      <w:r w:rsidR="00ED70D7">
        <w:rPr>
          <w:rFonts w:hint="cs"/>
          <w:rtl/>
          <w:lang w:eastAsia="he-IL"/>
        </w:rPr>
        <w:t>,</w:t>
      </w:r>
      <w:r>
        <w:rPr>
          <w:rFonts w:hint="cs"/>
          <w:rtl/>
          <w:lang w:eastAsia="he-IL"/>
        </w:rPr>
        <w:t xml:space="preserve"> אז </w:t>
      </w:r>
      <w:bookmarkStart w:id="9309" w:name="_ETM_Q46_439595"/>
      <w:bookmarkEnd w:id="9309"/>
      <w:r>
        <w:rPr>
          <w:rFonts w:hint="cs"/>
          <w:rtl/>
          <w:lang w:eastAsia="he-IL"/>
        </w:rPr>
        <w:t>מה להם ולזה? מה זה קשור אליהם. בעצם, הם שואלים</w:t>
      </w:r>
      <w:bookmarkStart w:id="9310" w:name="_ETM_Q46_448187"/>
      <w:bookmarkEnd w:id="9310"/>
      <w:r>
        <w:rPr>
          <w:rFonts w:hint="cs"/>
          <w:rtl/>
          <w:lang w:eastAsia="he-IL"/>
        </w:rPr>
        <w:t xml:space="preserve"> מה אנחנו רוצים מהחיים שלהם. מה ליהודי חילוני היום ולרבנות הראשית? מה ליהודי שאינו שומר מצוות </w:t>
      </w:r>
      <w:bookmarkStart w:id="9311" w:name="_ETM_Q46_456761"/>
      <w:bookmarkEnd w:id="9311"/>
      <w:r>
        <w:rPr>
          <w:rFonts w:hint="cs"/>
          <w:rtl/>
          <w:lang w:eastAsia="he-IL"/>
        </w:rPr>
        <w:t>ולכל הרבנים האלה?</w:t>
      </w:r>
    </w:p>
    <w:p w:rsidR="004435F3" w:rsidRDefault="004435F3" w:rsidP="000E63F4">
      <w:pPr>
        <w:rPr>
          <w:rtl/>
          <w:lang w:eastAsia="he-IL"/>
        </w:rPr>
      </w:pPr>
    </w:p>
    <w:p w:rsidR="004435F3" w:rsidRDefault="004435F3" w:rsidP="000E63F4">
      <w:pPr>
        <w:pStyle w:val="af5"/>
        <w:rPr>
          <w:rtl/>
        </w:rPr>
      </w:pPr>
      <w:bookmarkStart w:id="9312" w:name="ET_interruption_5802_95"/>
      <w:r w:rsidRPr="00205E09">
        <w:rPr>
          <w:rStyle w:val="TagStyle"/>
          <w:rtl/>
        </w:rPr>
        <w:t xml:space="preserve"> &lt;&lt; קריאה &gt;&gt;</w:t>
      </w:r>
      <w:r w:rsidRPr="00D81156">
        <w:rPr>
          <w:rStyle w:val="TagStyle"/>
          <w:rtl/>
        </w:rPr>
        <w:t xml:space="preserve"> </w:t>
      </w:r>
      <w:r>
        <w:rPr>
          <w:rtl/>
        </w:rPr>
        <w:t>שלמה קרעי (הליכוד):</w:t>
      </w:r>
      <w:r w:rsidRPr="00D81156">
        <w:rPr>
          <w:rStyle w:val="TagStyle"/>
          <w:rtl/>
        </w:rPr>
        <w:t xml:space="preserve"> </w:t>
      </w:r>
      <w:r w:rsidRPr="00205E09">
        <w:rPr>
          <w:rStyle w:val="TagStyle"/>
          <w:rtl/>
        </w:rPr>
        <w:t>&lt;&lt; קריאה &gt;&gt;</w:t>
      </w:r>
      <w:r>
        <w:rPr>
          <w:rtl/>
        </w:rPr>
        <w:t xml:space="preserve">   </w:t>
      </w:r>
      <w:bookmarkEnd w:id="9312"/>
    </w:p>
    <w:p w:rsidR="004435F3" w:rsidRDefault="004435F3" w:rsidP="00FC0E0D">
      <w:pPr>
        <w:rPr>
          <w:rtl/>
          <w:lang w:eastAsia="he-IL"/>
        </w:rPr>
      </w:pPr>
    </w:p>
    <w:p w:rsidR="004435F3" w:rsidRDefault="004435F3" w:rsidP="000E63F4">
      <w:pPr>
        <w:rPr>
          <w:rtl/>
          <w:lang w:eastAsia="he-IL"/>
        </w:rPr>
      </w:pPr>
      <w:bookmarkStart w:id="9313" w:name="_ETM_Q46_456375"/>
      <w:bookmarkEnd w:id="9313"/>
      <w:r>
        <w:rPr>
          <w:rFonts w:hint="cs"/>
          <w:rtl/>
          <w:lang w:eastAsia="he-IL"/>
        </w:rPr>
        <w:t>חבר הכנסת טור פז, אתה של</w:t>
      </w:r>
      <w:bookmarkStart w:id="9314" w:name="_ETM_Q46_458389"/>
      <w:bookmarkEnd w:id="9314"/>
      <w:r>
        <w:rPr>
          <w:rFonts w:hint="cs"/>
          <w:rtl/>
          <w:lang w:eastAsia="he-IL"/>
        </w:rPr>
        <w:t>יח לדבר עבירה.</w:t>
      </w:r>
    </w:p>
    <w:p w:rsidR="004435F3" w:rsidRDefault="004435F3" w:rsidP="000E63F4">
      <w:pPr>
        <w:rPr>
          <w:rtl/>
          <w:lang w:eastAsia="he-IL"/>
        </w:rPr>
      </w:pPr>
      <w:bookmarkStart w:id="9315" w:name="_ETM_Q46_462998"/>
      <w:bookmarkStart w:id="9316" w:name="_ETM_Q46_463075"/>
      <w:bookmarkEnd w:id="9315"/>
      <w:bookmarkEnd w:id="9316"/>
    </w:p>
    <w:p w:rsidR="004435F3" w:rsidRDefault="004435F3" w:rsidP="000E63F4">
      <w:pPr>
        <w:pStyle w:val="-"/>
        <w:rPr>
          <w:rtl/>
        </w:rPr>
      </w:pPr>
      <w:bookmarkStart w:id="9317" w:name="ET_speakercontinue_6128_96"/>
      <w:r w:rsidRPr="00205E09">
        <w:rPr>
          <w:rStyle w:val="TagStyle"/>
          <w:rtl/>
        </w:rPr>
        <w:t xml:space="preserve"> &lt;&lt; דובר_המשך &gt;&gt;</w:t>
      </w:r>
      <w:r w:rsidRPr="00D81156">
        <w:rPr>
          <w:rStyle w:val="TagStyle"/>
          <w:rtl/>
        </w:rPr>
        <w:t xml:space="preserve"> </w:t>
      </w:r>
      <w:r>
        <w:rPr>
          <w:rtl/>
        </w:rPr>
        <w:t>משה טור פז (יש עתיד):</w:t>
      </w:r>
      <w:r w:rsidRPr="00D81156">
        <w:rPr>
          <w:rStyle w:val="TagStyle"/>
          <w:rtl/>
        </w:rPr>
        <w:t xml:space="preserve"> </w:t>
      </w:r>
      <w:r w:rsidRPr="00205E09">
        <w:rPr>
          <w:rStyle w:val="TagStyle"/>
          <w:rtl/>
        </w:rPr>
        <w:t>&lt;&lt; דובר_המשך &gt;&gt;</w:t>
      </w:r>
      <w:r>
        <w:rPr>
          <w:rtl/>
        </w:rPr>
        <w:t xml:space="preserve">   </w:t>
      </w:r>
      <w:bookmarkEnd w:id="9317"/>
    </w:p>
    <w:p w:rsidR="004435F3" w:rsidRDefault="004435F3" w:rsidP="00FC0E0D">
      <w:pPr>
        <w:rPr>
          <w:rtl/>
          <w:lang w:eastAsia="he-IL"/>
        </w:rPr>
      </w:pPr>
    </w:p>
    <w:p w:rsidR="004435F3" w:rsidRDefault="004435F3" w:rsidP="00ED70D7">
      <w:pPr>
        <w:rPr>
          <w:rtl/>
          <w:lang w:eastAsia="he-IL"/>
        </w:rPr>
      </w:pPr>
      <w:bookmarkStart w:id="9318" w:name="_ETM_Q46_464098"/>
      <w:bookmarkEnd w:id="9318"/>
      <w:r>
        <w:rPr>
          <w:rFonts w:hint="cs"/>
          <w:rtl/>
          <w:lang w:eastAsia="he-IL"/>
        </w:rPr>
        <w:t xml:space="preserve">לדבר הזה, חבר הכנסת קרעי, יש שלושה </w:t>
      </w:r>
      <w:bookmarkStart w:id="9319" w:name="_ETM_Q46_466317"/>
      <w:bookmarkEnd w:id="9319"/>
      <w:r>
        <w:rPr>
          <w:rFonts w:hint="cs"/>
          <w:rtl/>
          <w:lang w:eastAsia="he-IL"/>
        </w:rPr>
        <w:t xml:space="preserve">תיקונים: קודם כול סוגיית הייצוג. הינה, הזכיר כאן חבר הכנסת </w:t>
      </w:r>
      <w:bookmarkStart w:id="9320" w:name="_ETM_Q46_469118"/>
      <w:bookmarkEnd w:id="9320"/>
      <w:r>
        <w:rPr>
          <w:rFonts w:hint="cs"/>
          <w:rtl/>
          <w:lang w:eastAsia="he-IL"/>
        </w:rPr>
        <w:t xml:space="preserve">ארבל, לאחרונה מונו שופטים לבית המשפט העליון, ואיך קוראים </w:t>
      </w:r>
      <w:bookmarkStart w:id="9321" w:name="_ETM_Q46_477910"/>
      <w:bookmarkEnd w:id="9321"/>
      <w:r>
        <w:rPr>
          <w:rFonts w:hint="cs"/>
          <w:rtl/>
          <w:lang w:eastAsia="he-IL"/>
        </w:rPr>
        <w:t xml:space="preserve">להם? מה שמותיהם? גילת כנפי-שטייניץ, רות רונן, חאלד </w:t>
      </w:r>
      <w:bookmarkStart w:id="9322" w:name="_ETM_Q46_477280"/>
      <w:bookmarkEnd w:id="9322"/>
      <w:r>
        <w:rPr>
          <w:rFonts w:hint="cs"/>
          <w:rtl/>
          <w:lang w:eastAsia="he-IL"/>
        </w:rPr>
        <w:t xml:space="preserve">כבוב ויחיאל כשר. כן, שר המשפטים סער התייחס לצורך </w:t>
      </w:r>
      <w:bookmarkStart w:id="9323" w:name="_ETM_Q46_482808"/>
      <w:bookmarkEnd w:id="9323"/>
      <w:r>
        <w:rPr>
          <w:rFonts w:hint="cs"/>
          <w:rtl/>
          <w:lang w:eastAsia="he-IL"/>
        </w:rPr>
        <w:t xml:space="preserve">לגוון את בית המשפט, ולראשונה יש לנו שופט עליון מוסלמי </w:t>
      </w:r>
      <w:bookmarkStart w:id="9324" w:name="_ETM_Q46_488569"/>
      <w:bookmarkEnd w:id="9324"/>
      <w:r>
        <w:rPr>
          <w:rFonts w:hint="cs"/>
          <w:rtl/>
          <w:lang w:eastAsia="he-IL"/>
        </w:rPr>
        <w:t xml:space="preserve">ושופטת אישה ממוצא מזרחי בבית המשפט העליון. את, חברת </w:t>
      </w:r>
      <w:bookmarkStart w:id="9325" w:name="_ETM_Q46_492400"/>
      <w:bookmarkEnd w:id="9325"/>
      <w:r>
        <w:rPr>
          <w:rFonts w:hint="cs"/>
          <w:rtl/>
          <w:lang w:eastAsia="he-IL"/>
        </w:rPr>
        <w:t>הכנסת דיסטל, צייצת לפני כמה שבועות על רצונך לראות את</w:t>
      </w:r>
      <w:bookmarkStart w:id="9326" w:name="_ETM_Q46_497520"/>
      <w:bookmarkEnd w:id="9326"/>
      <w:r>
        <w:rPr>
          <w:rFonts w:hint="cs"/>
          <w:rtl/>
          <w:lang w:eastAsia="he-IL"/>
        </w:rPr>
        <w:t xml:space="preserve"> הגברת מזל אמסלם בנשיאות העליון, נכון? אז הינה, אנחנו עושים </w:t>
      </w:r>
      <w:bookmarkStart w:id="9327" w:name="_ETM_Q46_506259"/>
      <w:bookmarkEnd w:id="9327"/>
      <w:r>
        <w:rPr>
          <w:rFonts w:hint="cs"/>
          <w:rtl/>
          <w:lang w:eastAsia="he-IL"/>
        </w:rPr>
        <w:t>צעד לשם.</w:t>
      </w:r>
    </w:p>
    <w:p w:rsidR="004435F3" w:rsidRPr="008713EA" w:rsidRDefault="004435F3" w:rsidP="00FC0E0D">
      <w:pPr>
        <w:rPr>
          <w:rtl/>
        </w:rPr>
      </w:pPr>
      <w:bookmarkStart w:id="9328" w:name="_ETM_Q46_507635"/>
      <w:bookmarkStart w:id="9329" w:name="_ETM_Q46_507713"/>
      <w:bookmarkEnd w:id="9328"/>
      <w:bookmarkEnd w:id="9329"/>
    </w:p>
    <w:p w:rsidR="004435F3" w:rsidRDefault="004435F3" w:rsidP="000E63F4">
      <w:pPr>
        <w:pStyle w:val="af5"/>
        <w:rPr>
          <w:rtl/>
        </w:rPr>
      </w:pPr>
      <w:bookmarkStart w:id="9330" w:name="ET_interruption_5763_147"/>
      <w:r w:rsidRPr="00205E09">
        <w:rPr>
          <w:rStyle w:val="TagStyle"/>
          <w:rtl/>
        </w:rPr>
        <w:t xml:space="preserve"> &lt;&lt; קריאה &gt;&gt;</w:t>
      </w:r>
      <w:r w:rsidRPr="004700FF">
        <w:rPr>
          <w:rStyle w:val="TagStyle"/>
          <w:rtl/>
        </w:rPr>
        <w:t xml:space="preserve"> </w:t>
      </w:r>
      <w:r>
        <w:rPr>
          <w:rtl/>
        </w:rPr>
        <w:t>משה ארבל (ש"ס):</w:t>
      </w:r>
      <w:r w:rsidRPr="004700FF">
        <w:rPr>
          <w:rStyle w:val="TagStyle"/>
          <w:rtl/>
        </w:rPr>
        <w:t xml:space="preserve"> </w:t>
      </w:r>
      <w:r w:rsidRPr="00205E09">
        <w:rPr>
          <w:rStyle w:val="TagStyle"/>
          <w:rtl/>
        </w:rPr>
        <w:t>&lt;&lt; קריאה &gt;&gt;</w:t>
      </w:r>
      <w:r>
        <w:rPr>
          <w:rtl/>
        </w:rPr>
        <w:t xml:space="preserve">   </w:t>
      </w:r>
      <w:bookmarkEnd w:id="9330"/>
    </w:p>
    <w:p w:rsidR="004435F3" w:rsidRDefault="004435F3" w:rsidP="00FC0E0D">
      <w:pPr>
        <w:rPr>
          <w:rtl/>
          <w:lang w:eastAsia="he-IL"/>
        </w:rPr>
      </w:pPr>
    </w:p>
    <w:p w:rsidR="004435F3" w:rsidRPr="006739D3" w:rsidRDefault="004435F3" w:rsidP="000E63F4">
      <w:pPr>
        <w:rPr>
          <w:rtl/>
          <w:lang w:eastAsia="he-IL"/>
        </w:rPr>
      </w:pPr>
      <w:bookmarkStart w:id="9331" w:name="_ETM_Q46_509327"/>
      <w:bookmarkStart w:id="9332" w:name="_ETM_Q46_509571"/>
      <w:bookmarkStart w:id="9333" w:name="_ETM_Q46_505308"/>
      <w:bookmarkStart w:id="9334" w:name="_ETM_Q46_505549"/>
      <w:bookmarkStart w:id="9335" w:name="_ETM_Q46_505619"/>
      <w:bookmarkStart w:id="9336" w:name="_ETM_Q46_509659"/>
      <w:bookmarkEnd w:id="9331"/>
      <w:bookmarkEnd w:id="9332"/>
      <w:bookmarkEnd w:id="9333"/>
      <w:bookmarkEnd w:id="9334"/>
      <w:bookmarkEnd w:id="9335"/>
      <w:bookmarkEnd w:id="9336"/>
      <w:r>
        <w:rPr>
          <w:rFonts w:hint="cs"/>
          <w:rtl/>
          <w:lang w:eastAsia="he-IL"/>
        </w:rPr>
        <w:t xml:space="preserve">יש מישהו בת </w:t>
      </w:r>
      <w:bookmarkStart w:id="9337" w:name="_ETM_Q46_508068"/>
      <w:bookmarkEnd w:id="9337"/>
      <w:r w:rsidR="00FC0E0D">
        <w:rPr>
          <w:rFonts w:hint="cs"/>
          <w:rtl/>
          <w:lang w:eastAsia="he-IL"/>
        </w:rPr>
        <w:t>– – –</w:t>
      </w:r>
    </w:p>
    <w:p w:rsidR="004435F3" w:rsidRDefault="004435F3" w:rsidP="000E63F4">
      <w:pPr>
        <w:rPr>
          <w:rtl/>
          <w:lang w:eastAsia="he-IL"/>
        </w:rPr>
      </w:pPr>
      <w:bookmarkStart w:id="9338" w:name="_ETM_Q46_489631"/>
      <w:bookmarkStart w:id="9339" w:name="_ETM_Q46_489822"/>
      <w:bookmarkEnd w:id="9338"/>
      <w:bookmarkEnd w:id="9339"/>
    </w:p>
    <w:p w:rsidR="004435F3" w:rsidRDefault="004435F3" w:rsidP="000E63F4">
      <w:pPr>
        <w:pStyle w:val="af5"/>
        <w:rPr>
          <w:rtl/>
        </w:rPr>
      </w:pPr>
      <w:bookmarkStart w:id="9340" w:name="ET_interruption_6149_97"/>
      <w:r w:rsidRPr="00205E09">
        <w:rPr>
          <w:rStyle w:val="TagStyle"/>
          <w:rtl/>
        </w:rPr>
        <w:t xml:space="preserve"> &lt;&lt; קריאה &gt;&gt;</w:t>
      </w:r>
      <w:r w:rsidRPr="00A62609">
        <w:rPr>
          <w:rStyle w:val="TagStyle"/>
          <w:rtl/>
        </w:rPr>
        <w:t xml:space="preserve"> </w:t>
      </w:r>
      <w:r>
        <w:rPr>
          <w:rtl/>
        </w:rPr>
        <w:t>גלית דיסטל אטבריאן (הליכוד):</w:t>
      </w:r>
      <w:r w:rsidRPr="00A62609">
        <w:rPr>
          <w:rStyle w:val="TagStyle"/>
          <w:rtl/>
        </w:rPr>
        <w:t xml:space="preserve"> </w:t>
      </w:r>
      <w:r w:rsidRPr="00205E09">
        <w:rPr>
          <w:rStyle w:val="TagStyle"/>
          <w:rtl/>
        </w:rPr>
        <w:t>&lt;&lt; קריאה &gt;&gt;</w:t>
      </w:r>
      <w:r>
        <w:rPr>
          <w:rtl/>
        </w:rPr>
        <w:t xml:space="preserve">   </w:t>
      </w:r>
      <w:bookmarkEnd w:id="9340"/>
    </w:p>
    <w:p w:rsidR="004435F3" w:rsidRDefault="004435F3" w:rsidP="00FC0E0D">
      <w:pPr>
        <w:rPr>
          <w:rtl/>
          <w:lang w:eastAsia="he-IL"/>
        </w:rPr>
      </w:pPr>
    </w:p>
    <w:p w:rsidR="004435F3" w:rsidRDefault="00FC0E0D" w:rsidP="000E63F4">
      <w:pPr>
        <w:rPr>
          <w:rtl/>
          <w:lang w:eastAsia="he-IL"/>
        </w:rPr>
      </w:pPr>
      <w:bookmarkStart w:id="9341" w:name="_ETM_Q46_492014"/>
      <w:bookmarkEnd w:id="9341"/>
      <w:r>
        <w:rPr>
          <w:rFonts w:hint="cs"/>
          <w:rtl/>
          <w:lang w:eastAsia="he-IL"/>
        </w:rPr>
        <w:t>– – –</w:t>
      </w:r>
    </w:p>
    <w:p w:rsidR="004435F3" w:rsidRDefault="004435F3" w:rsidP="000E63F4">
      <w:pPr>
        <w:rPr>
          <w:rtl/>
          <w:lang w:eastAsia="he-IL"/>
        </w:rPr>
      </w:pPr>
      <w:bookmarkStart w:id="9342" w:name="_ETM_Q46_492606"/>
      <w:bookmarkStart w:id="9343" w:name="_ETM_Q46_492694"/>
      <w:bookmarkEnd w:id="9342"/>
      <w:bookmarkEnd w:id="9343"/>
    </w:p>
    <w:p w:rsidR="004435F3" w:rsidRDefault="004435F3" w:rsidP="000E63F4">
      <w:pPr>
        <w:pStyle w:val="af5"/>
        <w:rPr>
          <w:rtl/>
        </w:rPr>
      </w:pPr>
      <w:bookmarkStart w:id="9344" w:name="ET_interruption_5763_108"/>
      <w:r w:rsidRPr="00205E09">
        <w:rPr>
          <w:rStyle w:val="TagStyle"/>
          <w:rtl/>
        </w:rPr>
        <w:t xml:space="preserve"> &lt;&lt; קריאה &gt;&gt;</w:t>
      </w:r>
      <w:r w:rsidRPr="006739D3">
        <w:rPr>
          <w:rStyle w:val="TagStyle"/>
          <w:rtl/>
        </w:rPr>
        <w:t xml:space="preserve"> </w:t>
      </w:r>
      <w:r>
        <w:rPr>
          <w:rtl/>
        </w:rPr>
        <w:t>משה ארבל (ש"ס):</w:t>
      </w:r>
      <w:r w:rsidRPr="006739D3">
        <w:rPr>
          <w:rStyle w:val="TagStyle"/>
          <w:rtl/>
        </w:rPr>
        <w:t xml:space="preserve"> </w:t>
      </w:r>
      <w:r w:rsidRPr="00205E09">
        <w:rPr>
          <w:rStyle w:val="TagStyle"/>
          <w:rtl/>
        </w:rPr>
        <w:t>&lt;&lt; קריאה &gt;&gt;</w:t>
      </w:r>
      <w:r>
        <w:rPr>
          <w:rtl/>
        </w:rPr>
        <w:t xml:space="preserve">   </w:t>
      </w:r>
      <w:bookmarkEnd w:id="9344"/>
    </w:p>
    <w:p w:rsidR="004435F3" w:rsidRDefault="004435F3" w:rsidP="00FC0E0D">
      <w:pPr>
        <w:rPr>
          <w:rtl/>
          <w:lang w:eastAsia="he-IL"/>
        </w:rPr>
      </w:pPr>
    </w:p>
    <w:p w:rsidR="004435F3" w:rsidRDefault="004435F3" w:rsidP="008713EA">
      <w:pPr>
        <w:rPr>
          <w:rtl/>
          <w:lang w:eastAsia="he-IL"/>
        </w:rPr>
      </w:pPr>
      <w:bookmarkStart w:id="9345" w:name="_ETM_Q46_514829"/>
      <w:bookmarkStart w:id="9346" w:name="_ETM_Q46_509387"/>
      <w:bookmarkEnd w:id="9345"/>
      <w:bookmarkEnd w:id="9346"/>
      <w:r>
        <w:rPr>
          <w:rFonts w:hint="cs"/>
          <w:rtl/>
          <w:lang w:eastAsia="he-IL"/>
        </w:rPr>
        <w:t>כדי שהסניוריטי יביא אותה תוך ארבע שנים.</w:t>
      </w:r>
    </w:p>
    <w:p w:rsidR="004435F3" w:rsidRDefault="004435F3" w:rsidP="000E63F4">
      <w:pPr>
        <w:rPr>
          <w:rtl/>
          <w:lang w:eastAsia="he-IL"/>
        </w:rPr>
      </w:pPr>
      <w:bookmarkStart w:id="9347" w:name="_ETM_Q46_509742"/>
      <w:bookmarkStart w:id="9348" w:name="_ETM_Q46_509839"/>
      <w:bookmarkEnd w:id="9347"/>
      <w:bookmarkEnd w:id="9348"/>
    </w:p>
    <w:p w:rsidR="004435F3" w:rsidRDefault="004435F3" w:rsidP="000E63F4">
      <w:pPr>
        <w:pStyle w:val="af5"/>
        <w:rPr>
          <w:rtl/>
        </w:rPr>
      </w:pPr>
      <w:bookmarkStart w:id="9349" w:name="ET_interruption_6149_102"/>
      <w:r w:rsidRPr="00205E09">
        <w:rPr>
          <w:rStyle w:val="TagStyle"/>
          <w:rtl/>
        </w:rPr>
        <w:t xml:space="preserve"> &lt;&lt; קריאה &gt;&gt;</w:t>
      </w:r>
      <w:r w:rsidRPr="006739D3">
        <w:rPr>
          <w:rStyle w:val="TagStyle"/>
          <w:rtl/>
        </w:rPr>
        <w:t xml:space="preserve"> </w:t>
      </w:r>
      <w:r>
        <w:rPr>
          <w:rtl/>
        </w:rPr>
        <w:t>גלית דיסטל אטבריאן (הליכוד):</w:t>
      </w:r>
      <w:r w:rsidRPr="006739D3">
        <w:rPr>
          <w:rStyle w:val="TagStyle"/>
          <w:rtl/>
        </w:rPr>
        <w:t xml:space="preserve"> </w:t>
      </w:r>
      <w:r w:rsidRPr="00205E09">
        <w:rPr>
          <w:rStyle w:val="TagStyle"/>
          <w:rtl/>
        </w:rPr>
        <w:t>&lt;&lt; קריאה &gt;&gt;</w:t>
      </w:r>
      <w:r>
        <w:rPr>
          <w:rtl/>
        </w:rPr>
        <w:t xml:space="preserve">   </w:t>
      </w:r>
      <w:bookmarkEnd w:id="9349"/>
    </w:p>
    <w:p w:rsidR="004435F3" w:rsidRDefault="004435F3" w:rsidP="00FC0E0D">
      <w:pPr>
        <w:rPr>
          <w:rtl/>
          <w:lang w:eastAsia="he-IL"/>
        </w:rPr>
      </w:pPr>
    </w:p>
    <w:p w:rsidR="004435F3" w:rsidRDefault="004435F3" w:rsidP="008713EA">
      <w:pPr>
        <w:rPr>
          <w:lang w:eastAsia="he-IL"/>
        </w:rPr>
      </w:pPr>
      <w:bookmarkStart w:id="9350" w:name="_ETM_Q46_512726"/>
      <w:bookmarkEnd w:id="9350"/>
      <w:r>
        <w:rPr>
          <w:rFonts w:hint="cs"/>
          <w:rtl/>
          <w:lang w:eastAsia="he-IL"/>
        </w:rPr>
        <w:t>זה לע</w:t>
      </w:r>
      <w:bookmarkStart w:id="9351" w:name="_ETM_Q46_510377"/>
      <w:bookmarkEnd w:id="9351"/>
      <w:r>
        <w:rPr>
          <w:rFonts w:hint="cs"/>
          <w:rtl/>
          <w:lang w:eastAsia="he-IL"/>
        </w:rPr>
        <w:t>ג לרש. זה לעג לרש, מה שאתה עושה.</w:t>
      </w:r>
    </w:p>
    <w:p w:rsidR="004435F3" w:rsidRPr="004700FF" w:rsidRDefault="004435F3" w:rsidP="000E63F4">
      <w:pPr>
        <w:ind w:left="720" w:firstLine="0"/>
        <w:rPr>
          <w:rtl/>
          <w:lang w:eastAsia="he-IL"/>
        </w:rPr>
      </w:pPr>
      <w:bookmarkStart w:id="9352" w:name="_ETM_Q46_514558"/>
      <w:bookmarkStart w:id="9353" w:name="_ETM_Q46_514662"/>
      <w:bookmarkEnd w:id="9352"/>
      <w:bookmarkEnd w:id="9353"/>
    </w:p>
    <w:p w:rsidR="004435F3" w:rsidRDefault="004435F3" w:rsidP="000E63F4">
      <w:pPr>
        <w:pStyle w:val="-"/>
        <w:rPr>
          <w:rtl/>
        </w:rPr>
      </w:pPr>
      <w:bookmarkStart w:id="9354" w:name="ET_speakercontinue_6128_100"/>
      <w:r w:rsidRPr="00205E09">
        <w:rPr>
          <w:rStyle w:val="TagStyle"/>
          <w:rtl/>
        </w:rPr>
        <w:t xml:space="preserve"> &lt;&lt; דובר_המשך &gt;&gt;</w:t>
      </w:r>
      <w:r w:rsidRPr="006739D3">
        <w:rPr>
          <w:rStyle w:val="TagStyle"/>
          <w:rtl/>
        </w:rPr>
        <w:t xml:space="preserve"> </w:t>
      </w:r>
      <w:r>
        <w:rPr>
          <w:rtl/>
        </w:rPr>
        <w:t>משה טור פז (יש עתיד):</w:t>
      </w:r>
      <w:r w:rsidRPr="006739D3">
        <w:rPr>
          <w:rStyle w:val="TagStyle"/>
          <w:rtl/>
        </w:rPr>
        <w:t xml:space="preserve"> </w:t>
      </w:r>
      <w:r w:rsidRPr="00205E09">
        <w:rPr>
          <w:rStyle w:val="TagStyle"/>
          <w:rtl/>
        </w:rPr>
        <w:t>&lt;&lt; דובר_המשך &gt;&gt;</w:t>
      </w:r>
      <w:r>
        <w:rPr>
          <w:rtl/>
        </w:rPr>
        <w:t xml:space="preserve">   </w:t>
      </w:r>
      <w:bookmarkEnd w:id="9354"/>
    </w:p>
    <w:p w:rsidR="004435F3" w:rsidRDefault="004435F3" w:rsidP="00FC0E0D">
      <w:pPr>
        <w:rPr>
          <w:rtl/>
          <w:lang w:eastAsia="he-IL"/>
        </w:rPr>
      </w:pPr>
    </w:p>
    <w:p w:rsidR="004435F3" w:rsidRDefault="004435F3" w:rsidP="000E63F4">
      <w:pPr>
        <w:rPr>
          <w:rtl/>
          <w:lang w:eastAsia="he-IL"/>
        </w:rPr>
      </w:pPr>
      <w:bookmarkStart w:id="9355" w:name="_ETM_Q46_515032"/>
      <w:bookmarkStart w:id="9356" w:name="_ETM_Q46_515159"/>
      <w:bookmarkStart w:id="9357" w:name="_ETM_Q46_515544"/>
      <w:bookmarkEnd w:id="9355"/>
      <w:bookmarkEnd w:id="9356"/>
      <w:bookmarkEnd w:id="9357"/>
      <w:r>
        <w:rPr>
          <w:rFonts w:hint="cs"/>
          <w:rtl/>
          <w:lang w:eastAsia="he-IL"/>
        </w:rPr>
        <w:t xml:space="preserve">אז בהרבה מקומות </w:t>
      </w:r>
      <w:r w:rsidR="00FC0E0D">
        <w:rPr>
          <w:rFonts w:hint="cs"/>
          <w:rtl/>
          <w:lang w:eastAsia="he-IL"/>
        </w:rPr>
        <w:t>– – –</w:t>
      </w:r>
    </w:p>
    <w:p w:rsidR="004435F3" w:rsidRPr="008713EA" w:rsidRDefault="004435F3" w:rsidP="00FC0E0D">
      <w:pPr>
        <w:rPr>
          <w:rtl/>
        </w:rPr>
      </w:pPr>
      <w:bookmarkStart w:id="9358" w:name="_ETM_Q46_509039"/>
      <w:bookmarkStart w:id="9359" w:name="_ETM_Q46_509116"/>
      <w:bookmarkEnd w:id="9358"/>
      <w:bookmarkEnd w:id="9359"/>
    </w:p>
    <w:p w:rsidR="004435F3" w:rsidRDefault="004435F3" w:rsidP="000E63F4">
      <w:pPr>
        <w:pStyle w:val="af5"/>
        <w:rPr>
          <w:rtl/>
        </w:rPr>
      </w:pPr>
      <w:bookmarkStart w:id="9360" w:name="ET_interruption_5763_107"/>
      <w:r w:rsidRPr="00205E09">
        <w:rPr>
          <w:rStyle w:val="TagStyle"/>
          <w:rtl/>
        </w:rPr>
        <w:t xml:space="preserve"> &lt;&lt; קריאה &gt;&gt;</w:t>
      </w:r>
      <w:r w:rsidRPr="006739D3">
        <w:rPr>
          <w:rStyle w:val="TagStyle"/>
          <w:rtl/>
        </w:rPr>
        <w:t xml:space="preserve"> </w:t>
      </w:r>
      <w:r>
        <w:rPr>
          <w:rtl/>
        </w:rPr>
        <w:t>משה ארבל (ש"ס):</w:t>
      </w:r>
      <w:r w:rsidRPr="006739D3">
        <w:rPr>
          <w:rStyle w:val="TagStyle"/>
          <w:rtl/>
        </w:rPr>
        <w:t xml:space="preserve"> </w:t>
      </w:r>
      <w:r w:rsidRPr="00205E09">
        <w:rPr>
          <w:rStyle w:val="TagStyle"/>
          <w:rtl/>
        </w:rPr>
        <w:t>&lt;&lt; קריאה &gt;&gt;</w:t>
      </w:r>
      <w:r>
        <w:rPr>
          <w:rtl/>
        </w:rPr>
        <w:t xml:space="preserve">   </w:t>
      </w:r>
      <w:bookmarkEnd w:id="9360"/>
    </w:p>
    <w:p w:rsidR="004435F3" w:rsidRDefault="004435F3" w:rsidP="00FC0E0D">
      <w:pPr>
        <w:rPr>
          <w:rtl/>
          <w:lang w:eastAsia="he-IL"/>
        </w:rPr>
      </w:pPr>
    </w:p>
    <w:p w:rsidR="004435F3" w:rsidRDefault="004435F3" w:rsidP="000E63F4">
      <w:pPr>
        <w:rPr>
          <w:rtl/>
          <w:lang w:eastAsia="he-IL"/>
        </w:rPr>
      </w:pPr>
      <w:bookmarkStart w:id="9361" w:name="_ETM_Q46_510005"/>
      <w:bookmarkStart w:id="9362" w:name="_ETM_Q46_511735"/>
      <w:bookmarkEnd w:id="9361"/>
      <w:bookmarkEnd w:id="9362"/>
      <w:r>
        <w:rPr>
          <w:rFonts w:hint="cs"/>
          <w:rtl/>
          <w:lang w:eastAsia="he-IL"/>
        </w:rPr>
        <w:t xml:space="preserve">למה </w:t>
      </w:r>
      <w:bookmarkStart w:id="9363" w:name="_ETM_Q46_515080"/>
      <w:bookmarkEnd w:id="9363"/>
      <w:r>
        <w:rPr>
          <w:rFonts w:hint="cs"/>
          <w:rtl/>
          <w:lang w:eastAsia="he-IL"/>
        </w:rPr>
        <w:t xml:space="preserve">את סיגל יעקבי לא מינו בגיל 48? בגלל </w:t>
      </w:r>
      <w:bookmarkStart w:id="9364" w:name="_ETM_Q46_518010"/>
      <w:bookmarkEnd w:id="9364"/>
      <w:r>
        <w:rPr>
          <w:rFonts w:hint="cs"/>
          <w:rtl/>
          <w:lang w:eastAsia="he-IL"/>
        </w:rPr>
        <w:t xml:space="preserve">שלא רצו נשיאה מזרחית. </w:t>
      </w:r>
    </w:p>
    <w:p w:rsidR="004435F3" w:rsidRDefault="004435F3" w:rsidP="000E63F4">
      <w:pPr>
        <w:rPr>
          <w:rtl/>
          <w:lang w:eastAsia="he-IL"/>
        </w:rPr>
      </w:pPr>
      <w:bookmarkStart w:id="9365" w:name="_ETM_Q46_512004"/>
      <w:bookmarkStart w:id="9366" w:name="_ETM_Q46_512096"/>
      <w:bookmarkEnd w:id="9365"/>
      <w:bookmarkEnd w:id="9366"/>
    </w:p>
    <w:p w:rsidR="004435F3" w:rsidRDefault="004435F3" w:rsidP="000E63F4">
      <w:pPr>
        <w:pStyle w:val="-"/>
        <w:rPr>
          <w:rtl/>
        </w:rPr>
      </w:pPr>
      <w:bookmarkStart w:id="9367" w:name="_ETM_Q46_514235"/>
      <w:bookmarkStart w:id="9368" w:name="_ETM_Q46_514309"/>
      <w:bookmarkStart w:id="9369" w:name="ET_speakercontinue_6128_104"/>
      <w:bookmarkEnd w:id="9367"/>
      <w:bookmarkEnd w:id="9368"/>
      <w:r w:rsidRPr="00205E09">
        <w:rPr>
          <w:rStyle w:val="TagStyle"/>
          <w:rtl/>
        </w:rPr>
        <w:t xml:space="preserve"> &lt;&lt; דובר_המשך &gt;&gt;</w:t>
      </w:r>
      <w:r w:rsidRPr="006739D3">
        <w:rPr>
          <w:rStyle w:val="TagStyle"/>
          <w:rtl/>
        </w:rPr>
        <w:t xml:space="preserve"> </w:t>
      </w:r>
      <w:r>
        <w:rPr>
          <w:rtl/>
        </w:rPr>
        <w:t>משה טור פז (יש עתיד):</w:t>
      </w:r>
      <w:r w:rsidRPr="006739D3">
        <w:rPr>
          <w:rStyle w:val="TagStyle"/>
          <w:rtl/>
        </w:rPr>
        <w:t xml:space="preserve"> </w:t>
      </w:r>
      <w:r w:rsidRPr="00205E09">
        <w:rPr>
          <w:rStyle w:val="TagStyle"/>
          <w:rtl/>
        </w:rPr>
        <w:t>&lt;&lt; דובר_המשך &gt;&gt;</w:t>
      </w:r>
      <w:r>
        <w:rPr>
          <w:rtl/>
        </w:rPr>
        <w:t xml:space="preserve">   </w:t>
      </w:r>
      <w:bookmarkEnd w:id="9369"/>
    </w:p>
    <w:p w:rsidR="004435F3" w:rsidRDefault="004435F3" w:rsidP="000E63F4">
      <w:pPr>
        <w:rPr>
          <w:rtl/>
          <w:lang w:eastAsia="he-IL"/>
        </w:rPr>
      </w:pPr>
      <w:bookmarkStart w:id="9370" w:name="_ETM_Q46_512947"/>
      <w:bookmarkEnd w:id="9370"/>
    </w:p>
    <w:p w:rsidR="004435F3" w:rsidRDefault="004435F3" w:rsidP="000E63F4">
      <w:pPr>
        <w:rPr>
          <w:rtl/>
          <w:lang w:eastAsia="he-IL"/>
        </w:rPr>
      </w:pPr>
      <w:r>
        <w:rPr>
          <w:rFonts w:hint="cs"/>
          <w:rtl/>
          <w:lang w:eastAsia="he-IL"/>
        </w:rPr>
        <w:t xml:space="preserve">בהמון מקומות, משה ארבל, </w:t>
      </w:r>
      <w:bookmarkStart w:id="9371" w:name="_ETM_Q46_520567"/>
      <w:bookmarkEnd w:id="9371"/>
      <w:r>
        <w:rPr>
          <w:rFonts w:hint="cs"/>
          <w:rtl/>
          <w:lang w:eastAsia="he-IL"/>
        </w:rPr>
        <w:t>אנחנו פועלים לגוון את הייצוג.</w:t>
      </w:r>
      <w:bookmarkStart w:id="9372" w:name="_ETM_Q46_518800"/>
      <w:bookmarkEnd w:id="9372"/>
    </w:p>
    <w:p w:rsidR="004435F3" w:rsidRDefault="004435F3" w:rsidP="000E63F4">
      <w:pPr>
        <w:rPr>
          <w:rtl/>
          <w:lang w:eastAsia="he-IL"/>
        </w:rPr>
      </w:pPr>
      <w:bookmarkStart w:id="9373" w:name="_ETM_Q46_518865"/>
      <w:bookmarkEnd w:id="9373"/>
    </w:p>
    <w:p w:rsidR="004435F3" w:rsidRDefault="004435F3" w:rsidP="000E63F4">
      <w:pPr>
        <w:pStyle w:val="af5"/>
        <w:rPr>
          <w:rtl/>
        </w:rPr>
      </w:pPr>
      <w:bookmarkStart w:id="9374" w:name="ET_interruption_5763_109"/>
      <w:r w:rsidRPr="00205E09">
        <w:rPr>
          <w:rStyle w:val="TagStyle"/>
          <w:rtl/>
        </w:rPr>
        <w:t xml:space="preserve"> &lt;&lt; קריאה &gt;&gt;</w:t>
      </w:r>
      <w:r w:rsidRPr="006739D3">
        <w:rPr>
          <w:rStyle w:val="TagStyle"/>
          <w:rtl/>
        </w:rPr>
        <w:t xml:space="preserve"> </w:t>
      </w:r>
      <w:r>
        <w:rPr>
          <w:rtl/>
        </w:rPr>
        <w:t>משה ארבל (ש"ס):</w:t>
      </w:r>
      <w:r w:rsidRPr="006739D3">
        <w:rPr>
          <w:rStyle w:val="TagStyle"/>
          <w:rtl/>
        </w:rPr>
        <w:t xml:space="preserve"> </w:t>
      </w:r>
      <w:r w:rsidRPr="00205E09">
        <w:rPr>
          <w:rStyle w:val="TagStyle"/>
          <w:rtl/>
        </w:rPr>
        <w:t>&lt;&lt; קריאה &gt;&gt;</w:t>
      </w:r>
      <w:r>
        <w:rPr>
          <w:rtl/>
        </w:rPr>
        <w:t xml:space="preserve">   </w:t>
      </w:r>
      <w:bookmarkEnd w:id="9374"/>
    </w:p>
    <w:p w:rsidR="004435F3" w:rsidRDefault="004435F3" w:rsidP="00FC0E0D">
      <w:pPr>
        <w:rPr>
          <w:rtl/>
          <w:lang w:eastAsia="he-IL"/>
        </w:rPr>
      </w:pPr>
    </w:p>
    <w:p w:rsidR="004435F3" w:rsidRDefault="004435F3" w:rsidP="000E63F4">
      <w:pPr>
        <w:rPr>
          <w:rtl/>
          <w:lang w:eastAsia="he-IL"/>
        </w:rPr>
      </w:pPr>
      <w:bookmarkStart w:id="9375" w:name="_ETM_Q46_517626"/>
      <w:bookmarkEnd w:id="9375"/>
      <w:r>
        <w:rPr>
          <w:rFonts w:hint="cs"/>
          <w:rtl/>
          <w:lang w:eastAsia="he-IL"/>
        </w:rPr>
        <w:t>ר</w:t>
      </w:r>
      <w:bookmarkStart w:id="9376" w:name="_ETM_Q46_517893"/>
      <w:bookmarkStart w:id="9377" w:name="_ETM_Q46_517963"/>
      <w:bookmarkEnd w:id="9376"/>
      <w:bookmarkEnd w:id="9377"/>
      <w:r>
        <w:rPr>
          <w:rFonts w:hint="cs"/>
          <w:rtl/>
          <w:lang w:eastAsia="he-IL"/>
        </w:rPr>
        <w:t>ק בגלל זה. צבועים.</w:t>
      </w:r>
    </w:p>
    <w:p w:rsidR="004435F3" w:rsidRDefault="004435F3" w:rsidP="000E63F4">
      <w:pPr>
        <w:rPr>
          <w:rtl/>
          <w:lang w:eastAsia="he-IL"/>
        </w:rPr>
      </w:pPr>
    </w:p>
    <w:p w:rsidR="004435F3" w:rsidRDefault="004435F3" w:rsidP="000E63F4">
      <w:pPr>
        <w:pStyle w:val="-"/>
        <w:rPr>
          <w:rtl/>
        </w:rPr>
      </w:pPr>
      <w:bookmarkStart w:id="9378" w:name="ET_speakercontinue_6128_110"/>
      <w:r w:rsidRPr="00205E09">
        <w:rPr>
          <w:rStyle w:val="TagStyle"/>
          <w:rtl/>
        </w:rPr>
        <w:t xml:space="preserve"> &lt;&lt; דובר_המשך &gt;&gt;</w:t>
      </w:r>
      <w:r w:rsidRPr="006739D3">
        <w:rPr>
          <w:rStyle w:val="TagStyle"/>
          <w:rtl/>
        </w:rPr>
        <w:t xml:space="preserve"> </w:t>
      </w:r>
      <w:r>
        <w:rPr>
          <w:rtl/>
        </w:rPr>
        <w:t>משה טור פז (יש עתיד):</w:t>
      </w:r>
      <w:r w:rsidRPr="006739D3">
        <w:rPr>
          <w:rStyle w:val="TagStyle"/>
          <w:rtl/>
        </w:rPr>
        <w:t xml:space="preserve"> </w:t>
      </w:r>
      <w:r w:rsidRPr="00205E09">
        <w:rPr>
          <w:rStyle w:val="TagStyle"/>
          <w:rtl/>
        </w:rPr>
        <w:t>&lt;&lt; דובר_המשך &gt;&gt;</w:t>
      </w:r>
      <w:r>
        <w:rPr>
          <w:rtl/>
        </w:rPr>
        <w:t xml:space="preserve">   </w:t>
      </w:r>
      <w:bookmarkEnd w:id="9378"/>
    </w:p>
    <w:p w:rsidR="004435F3" w:rsidRDefault="004435F3" w:rsidP="00FC0E0D">
      <w:pPr>
        <w:rPr>
          <w:rtl/>
          <w:lang w:eastAsia="he-IL"/>
        </w:rPr>
      </w:pPr>
    </w:p>
    <w:p w:rsidR="004435F3" w:rsidRDefault="004435F3" w:rsidP="00ED70D7">
      <w:pPr>
        <w:rPr>
          <w:rtl/>
          <w:lang w:eastAsia="he-IL"/>
        </w:rPr>
      </w:pPr>
      <w:bookmarkStart w:id="9379" w:name="_ETM_Q46_519332"/>
      <w:bookmarkStart w:id="9380" w:name="_ETM_Q46_519413"/>
      <w:bookmarkEnd w:id="9379"/>
      <w:bookmarkEnd w:id="9380"/>
      <w:r>
        <w:rPr>
          <w:rFonts w:hint="cs"/>
          <w:rtl/>
          <w:lang w:eastAsia="he-IL"/>
        </w:rPr>
        <w:t>אנחנו מגדילים את</w:t>
      </w:r>
      <w:bookmarkStart w:id="9381" w:name="_ETM_Q46_521556"/>
      <w:bookmarkEnd w:id="9381"/>
      <w:r>
        <w:rPr>
          <w:rFonts w:hint="cs"/>
          <w:rtl/>
          <w:lang w:eastAsia="he-IL"/>
        </w:rPr>
        <w:t xml:space="preserve"> מספר הנשים במשרות בכירות, בפוליטיקה, בצבא</w:t>
      </w:r>
      <w:r w:rsidR="00ED70D7">
        <w:rPr>
          <w:rFonts w:hint="cs"/>
          <w:rtl/>
          <w:lang w:eastAsia="he-IL"/>
        </w:rPr>
        <w:t>.</w:t>
      </w:r>
    </w:p>
    <w:p w:rsidR="004435F3" w:rsidRDefault="004435F3" w:rsidP="000E63F4">
      <w:pPr>
        <w:rPr>
          <w:rtl/>
          <w:lang w:eastAsia="he-IL"/>
        </w:rPr>
      </w:pPr>
      <w:bookmarkStart w:id="9382" w:name="_ETM_Q46_517838"/>
      <w:bookmarkEnd w:id="9382"/>
    </w:p>
    <w:p w:rsidR="004435F3" w:rsidRDefault="004435F3" w:rsidP="000E63F4">
      <w:pPr>
        <w:pStyle w:val="af5"/>
        <w:rPr>
          <w:rtl/>
        </w:rPr>
      </w:pPr>
      <w:bookmarkStart w:id="9383" w:name="ET_interruption_6149_111"/>
      <w:r w:rsidRPr="00205E09">
        <w:rPr>
          <w:rStyle w:val="TagStyle"/>
          <w:rtl/>
        </w:rPr>
        <w:t xml:space="preserve"> &lt;&lt; קריאה &gt;&gt;</w:t>
      </w:r>
      <w:r w:rsidRPr="006739D3">
        <w:rPr>
          <w:rStyle w:val="TagStyle"/>
          <w:rtl/>
        </w:rPr>
        <w:t xml:space="preserve"> </w:t>
      </w:r>
      <w:r>
        <w:rPr>
          <w:rtl/>
        </w:rPr>
        <w:t>גלית דיסטל אטבריאן (הליכוד):</w:t>
      </w:r>
      <w:r w:rsidRPr="006739D3">
        <w:rPr>
          <w:rStyle w:val="TagStyle"/>
          <w:rtl/>
        </w:rPr>
        <w:t xml:space="preserve"> </w:t>
      </w:r>
      <w:r w:rsidRPr="00205E09">
        <w:rPr>
          <w:rStyle w:val="TagStyle"/>
          <w:rtl/>
        </w:rPr>
        <w:t>&lt;&lt; קריאה &gt;&gt;</w:t>
      </w:r>
      <w:r>
        <w:rPr>
          <w:rtl/>
        </w:rPr>
        <w:t xml:space="preserve">   </w:t>
      </w:r>
      <w:bookmarkEnd w:id="9383"/>
    </w:p>
    <w:p w:rsidR="004435F3" w:rsidRDefault="004435F3" w:rsidP="00FC0E0D">
      <w:pPr>
        <w:rPr>
          <w:rtl/>
          <w:lang w:eastAsia="he-IL"/>
        </w:rPr>
      </w:pPr>
    </w:p>
    <w:p w:rsidR="004435F3" w:rsidRPr="006739D3" w:rsidRDefault="004435F3" w:rsidP="000E63F4">
      <w:pPr>
        <w:rPr>
          <w:rtl/>
          <w:lang w:eastAsia="he-IL"/>
        </w:rPr>
      </w:pPr>
      <w:bookmarkStart w:id="9384" w:name="_ETM_Q46_519770"/>
      <w:bookmarkEnd w:id="9384"/>
      <w:r>
        <w:rPr>
          <w:rFonts w:hint="cs"/>
          <w:rtl/>
          <w:lang w:eastAsia="he-IL"/>
        </w:rPr>
        <w:t xml:space="preserve">חבר </w:t>
      </w:r>
      <w:bookmarkStart w:id="9385" w:name="_ETM_Q46_523981"/>
      <w:bookmarkEnd w:id="9385"/>
      <w:r>
        <w:rPr>
          <w:rFonts w:hint="cs"/>
          <w:rtl/>
          <w:lang w:eastAsia="he-IL"/>
        </w:rPr>
        <w:t xml:space="preserve">הכנסת טור פז, זה לעג לרש, </w:t>
      </w:r>
      <w:bookmarkStart w:id="9386" w:name="_ETM_Q46_522566"/>
      <w:bookmarkEnd w:id="9386"/>
      <w:r>
        <w:rPr>
          <w:rFonts w:hint="cs"/>
          <w:rtl/>
          <w:lang w:eastAsia="he-IL"/>
        </w:rPr>
        <w:t xml:space="preserve">אל תעשה את זה. אל </w:t>
      </w:r>
      <w:bookmarkStart w:id="9387" w:name="_ETM_Q46_525099"/>
      <w:bookmarkEnd w:id="9387"/>
      <w:r w:rsidR="00FC0E0D">
        <w:rPr>
          <w:rFonts w:hint="cs"/>
          <w:rtl/>
          <w:lang w:eastAsia="he-IL"/>
        </w:rPr>
        <w:t>– – –</w:t>
      </w:r>
      <w:r>
        <w:rPr>
          <w:rFonts w:hint="cs"/>
          <w:rtl/>
          <w:lang w:eastAsia="he-IL"/>
        </w:rPr>
        <w:t xml:space="preserve"> את הדיכוי.</w:t>
      </w:r>
    </w:p>
    <w:p w:rsidR="004435F3" w:rsidRPr="008713EA" w:rsidRDefault="004435F3" w:rsidP="00FC0E0D">
      <w:pPr>
        <w:rPr>
          <w:rtl/>
        </w:rPr>
      </w:pPr>
      <w:bookmarkStart w:id="9388" w:name="_ETM_Q46_518183"/>
      <w:bookmarkEnd w:id="9388"/>
    </w:p>
    <w:p w:rsidR="004435F3" w:rsidRDefault="004435F3" w:rsidP="000E63F4">
      <w:pPr>
        <w:pStyle w:val="-"/>
        <w:rPr>
          <w:rtl/>
        </w:rPr>
      </w:pPr>
      <w:bookmarkStart w:id="9389" w:name="ET_speakercontinue_6128_113"/>
      <w:r w:rsidRPr="00205E09">
        <w:rPr>
          <w:rStyle w:val="TagStyle"/>
          <w:rtl/>
        </w:rPr>
        <w:t xml:space="preserve"> &lt;&lt; דובר_המשך &gt;&gt;</w:t>
      </w:r>
      <w:r w:rsidRPr="00393C17">
        <w:rPr>
          <w:rStyle w:val="TagStyle"/>
          <w:rtl/>
        </w:rPr>
        <w:t xml:space="preserve"> </w:t>
      </w:r>
      <w:r>
        <w:rPr>
          <w:rtl/>
        </w:rPr>
        <w:t>משה טור פז (יש עתיד):</w:t>
      </w:r>
      <w:r w:rsidRPr="00393C17">
        <w:rPr>
          <w:rStyle w:val="TagStyle"/>
          <w:rtl/>
        </w:rPr>
        <w:t xml:space="preserve"> </w:t>
      </w:r>
      <w:r w:rsidRPr="00205E09">
        <w:rPr>
          <w:rStyle w:val="TagStyle"/>
          <w:rtl/>
        </w:rPr>
        <w:t>&lt;&lt; דובר_המשך &gt;&gt;</w:t>
      </w:r>
      <w:r>
        <w:rPr>
          <w:rtl/>
        </w:rPr>
        <w:t xml:space="preserve">   </w:t>
      </w:r>
      <w:bookmarkEnd w:id="9389"/>
    </w:p>
    <w:p w:rsidR="004435F3" w:rsidRDefault="004435F3" w:rsidP="00FC0E0D">
      <w:pPr>
        <w:rPr>
          <w:rtl/>
          <w:lang w:eastAsia="he-IL"/>
        </w:rPr>
      </w:pPr>
    </w:p>
    <w:p w:rsidR="004435F3" w:rsidRDefault="004435F3" w:rsidP="008713EA">
      <w:pPr>
        <w:rPr>
          <w:rtl/>
          <w:lang w:eastAsia="he-IL"/>
        </w:rPr>
      </w:pPr>
      <w:r>
        <w:rPr>
          <w:rFonts w:hint="cs"/>
          <w:rtl/>
          <w:lang w:eastAsia="he-IL"/>
        </w:rPr>
        <w:t xml:space="preserve">יותר מזרחים </w:t>
      </w:r>
      <w:bookmarkStart w:id="9390" w:name="_ETM_Q46_531581"/>
      <w:bookmarkEnd w:id="9390"/>
      <w:r>
        <w:rPr>
          <w:rFonts w:hint="cs"/>
          <w:rtl/>
          <w:lang w:eastAsia="he-IL"/>
        </w:rPr>
        <w:t xml:space="preserve">באקדמיה, יותר ערבים בהייטק, יותר יוצאי אתיופיה </w:t>
      </w:r>
      <w:bookmarkStart w:id="9391" w:name="_ETM_Q46_533494"/>
      <w:bookmarkEnd w:id="9391"/>
      <w:r w:rsidR="00FC0E0D">
        <w:rPr>
          <w:rFonts w:hint="cs"/>
          <w:rtl/>
          <w:lang w:eastAsia="he-IL"/>
        </w:rPr>
        <w:t>– –</w:t>
      </w:r>
      <w:r>
        <w:rPr>
          <w:rFonts w:hint="cs"/>
          <w:rtl/>
          <w:lang w:eastAsia="he-IL"/>
        </w:rPr>
        <w:t xml:space="preserve"> </w:t>
      </w:r>
    </w:p>
    <w:p w:rsidR="004435F3" w:rsidRDefault="004435F3" w:rsidP="000E63F4">
      <w:pPr>
        <w:rPr>
          <w:rtl/>
          <w:lang w:eastAsia="he-IL"/>
        </w:rPr>
      </w:pPr>
      <w:bookmarkStart w:id="9392" w:name="_ETM_Q46_521597"/>
      <w:bookmarkStart w:id="9393" w:name="_ETM_Q46_521918"/>
      <w:bookmarkStart w:id="9394" w:name="_ETM_Q46_521979"/>
      <w:bookmarkStart w:id="9395" w:name="_ETM_Q46_522003"/>
      <w:bookmarkStart w:id="9396" w:name="_ETM_Q46_522057"/>
      <w:bookmarkEnd w:id="9392"/>
      <w:bookmarkEnd w:id="9393"/>
      <w:bookmarkEnd w:id="9394"/>
      <w:bookmarkEnd w:id="9395"/>
      <w:bookmarkEnd w:id="9396"/>
    </w:p>
    <w:p w:rsidR="004435F3" w:rsidRDefault="004435F3" w:rsidP="000E63F4">
      <w:pPr>
        <w:pStyle w:val="af5"/>
        <w:rPr>
          <w:rtl/>
        </w:rPr>
      </w:pPr>
      <w:bookmarkStart w:id="9397" w:name="ET_interruption_6149_114"/>
      <w:r w:rsidRPr="00205E09">
        <w:rPr>
          <w:rStyle w:val="TagStyle"/>
          <w:rtl/>
        </w:rPr>
        <w:t xml:space="preserve"> &lt;&lt; קריאה &gt;&gt;</w:t>
      </w:r>
      <w:r w:rsidRPr="00393C17">
        <w:rPr>
          <w:rStyle w:val="TagStyle"/>
          <w:rtl/>
        </w:rPr>
        <w:t xml:space="preserve"> </w:t>
      </w:r>
      <w:r>
        <w:rPr>
          <w:rtl/>
        </w:rPr>
        <w:t>גלית דיסטל אטבריאן (הליכוד):</w:t>
      </w:r>
      <w:r w:rsidRPr="00393C17">
        <w:rPr>
          <w:rStyle w:val="TagStyle"/>
          <w:rtl/>
        </w:rPr>
        <w:t xml:space="preserve"> </w:t>
      </w:r>
      <w:r w:rsidRPr="00205E09">
        <w:rPr>
          <w:rStyle w:val="TagStyle"/>
          <w:rtl/>
        </w:rPr>
        <w:t>&lt;&lt; קריאה &gt;&gt;</w:t>
      </w:r>
      <w:r>
        <w:rPr>
          <w:rtl/>
        </w:rPr>
        <w:t xml:space="preserve">   </w:t>
      </w:r>
      <w:bookmarkEnd w:id="9397"/>
    </w:p>
    <w:p w:rsidR="004435F3" w:rsidRDefault="004435F3" w:rsidP="00FC0E0D">
      <w:pPr>
        <w:rPr>
          <w:rtl/>
          <w:lang w:eastAsia="he-IL"/>
        </w:rPr>
      </w:pPr>
    </w:p>
    <w:p w:rsidR="004435F3" w:rsidRDefault="004435F3" w:rsidP="00ED70D7">
      <w:pPr>
        <w:rPr>
          <w:rtl/>
          <w:lang w:eastAsia="he-IL"/>
        </w:rPr>
      </w:pPr>
      <w:bookmarkStart w:id="9398" w:name="_ETM_Q46_527271"/>
      <w:bookmarkStart w:id="9399" w:name="_ETM_Q46_527341"/>
      <w:bookmarkEnd w:id="9398"/>
      <w:bookmarkEnd w:id="9399"/>
      <w:r>
        <w:rPr>
          <w:rFonts w:hint="cs"/>
          <w:rtl/>
          <w:lang w:eastAsia="he-IL"/>
        </w:rPr>
        <w:t xml:space="preserve">יש דיכוי </w:t>
      </w:r>
      <w:r>
        <w:rPr>
          <w:rtl/>
          <w:lang w:eastAsia="he-IL"/>
        </w:rPr>
        <w:t>–</w:t>
      </w:r>
      <w:r>
        <w:rPr>
          <w:rFonts w:hint="cs"/>
          <w:rtl/>
          <w:lang w:eastAsia="he-IL"/>
        </w:rPr>
        <w:t xml:space="preserve"> </w:t>
      </w:r>
      <w:bookmarkStart w:id="9400" w:name="_ETM_Q46_525991"/>
      <w:bookmarkEnd w:id="9400"/>
      <w:r>
        <w:rPr>
          <w:rFonts w:hint="cs"/>
          <w:rtl/>
          <w:lang w:eastAsia="he-IL"/>
        </w:rPr>
        <w:t>אל תטשטש אותו. אל תטשטש את הדיכוי. יש פה מיליוני מדוכאים</w:t>
      </w:r>
      <w:r w:rsidR="00ED70D7">
        <w:rPr>
          <w:rFonts w:hint="cs"/>
          <w:rtl/>
          <w:lang w:eastAsia="he-IL"/>
        </w:rPr>
        <w:t>,</w:t>
      </w:r>
      <w:r>
        <w:rPr>
          <w:rFonts w:hint="cs"/>
          <w:rtl/>
          <w:lang w:eastAsia="he-IL"/>
        </w:rPr>
        <w:t xml:space="preserve"> תן להם </w:t>
      </w:r>
      <w:bookmarkStart w:id="9401" w:name="_ETM_Q46_534734"/>
      <w:bookmarkEnd w:id="9401"/>
      <w:r>
        <w:rPr>
          <w:rFonts w:hint="cs"/>
          <w:rtl/>
          <w:lang w:eastAsia="he-IL"/>
        </w:rPr>
        <w:t>את הכבוד שמגיע להם.</w:t>
      </w:r>
    </w:p>
    <w:p w:rsidR="004435F3" w:rsidRDefault="004435F3" w:rsidP="000E63F4">
      <w:pPr>
        <w:rPr>
          <w:rtl/>
          <w:lang w:eastAsia="he-IL"/>
        </w:rPr>
      </w:pPr>
      <w:bookmarkStart w:id="9402" w:name="_ETM_Q46_534658"/>
      <w:bookmarkStart w:id="9403" w:name="_ETM_Q46_534731"/>
      <w:bookmarkEnd w:id="9402"/>
      <w:bookmarkEnd w:id="9403"/>
    </w:p>
    <w:p w:rsidR="004435F3" w:rsidRDefault="004435F3" w:rsidP="000E63F4">
      <w:pPr>
        <w:pStyle w:val="-"/>
        <w:rPr>
          <w:rtl/>
        </w:rPr>
      </w:pPr>
      <w:bookmarkStart w:id="9404" w:name="ET_speakercontinue_6128_115"/>
      <w:r w:rsidRPr="00205E09">
        <w:rPr>
          <w:rStyle w:val="TagStyle"/>
          <w:rtl/>
        </w:rPr>
        <w:t xml:space="preserve"> &lt;&lt; דובר_המשך &gt;&gt;</w:t>
      </w:r>
      <w:r w:rsidRPr="00393C17">
        <w:rPr>
          <w:rStyle w:val="TagStyle"/>
          <w:rtl/>
        </w:rPr>
        <w:t xml:space="preserve"> </w:t>
      </w:r>
      <w:r>
        <w:rPr>
          <w:rtl/>
        </w:rPr>
        <w:t>משה טור פז (יש עתיד):</w:t>
      </w:r>
      <w:r w:rsidRPr="00393C17">
        <w:rPr>
          <w:rStyle w:val="TagStyle"/>
          <w:rtl/>
        </w:rPr>
        <w:t xml:space="preserve"> </w:t>
      </w:r>
      <w:r w:rsidRPr="00205E09">
        <w:rPr>
          <w:rStyle w:val="TagStyle"/>
          <w:rtl/>
        </w:rPr>
        <w:t>&lt;&lt; דובר_המשך &gt;&gt;</w:t>
      </w:r>
      <w:r>
        <w:rPr>
          <w:rtl/>
        </w:rPr>
        <w:t xml:space="preserve">   </w:t>
      </w:r>
      <w:bookmarkEnd w:id="9404"/>
    </w:p>
    <w:p w:rsidR="004435F3" w:rsidRDefault="004435F3" w:rsidP="00FC0E0D">
      <w:pPr>
        <w:rPr>
          <w:rtl/>
          <w:lang w:eastAsia="he-IL"/>
        </w:rPr>
      </w:pPr>
    </w:p>
    <w:p w:rsidR="004435F3" w:rsidRDefault="00FC0E0D" w:rsidP="00C06111">
      <w:pPr>
        <w:rPr>
          <w:rtl/>
          <w:lang w:eastAsia="he-IL"/>
        </w:rPr>
      </w:pPr>
      <w:bookmarkStart w:id="9405" w:name="_ETM_Q46_535543"/>
      <w:bookmarkEnd w:id="9405"/>
      <w:r>
        <w:rPr>
          <w:rFonts w:hint="cs"/>
          <w:rtl/>
          <w:lang w:eastAsia="he-IL"/>
        </w:rPr>
        <w:t>– –</w:t>
      </w:r>
      <w:r w:rsidR="004435F3">
        <w:rPr>
          <w:rFonts w:hint="cs"/>
          <w:rtl/>
          <w:lang w:eastAsia="he-IL"/>
        </w:rPr>
        <w:t xml:space="preserve"> עולים מחבר ה</w:t>
      </w:r>
      <w:r w:rsidR="00C06111">
        <w:rPr>
          <w:rFonts w:hint="cs"/>
          <w:rtl/>
          <w:lang w:eastAsia="he-IL"/>
        </w:rPr>
        <w:t>מדינות</w:t>
      </w:r>
      <w:r w:rsidR="004435F3">
        <w:rPr>
          <w:rFonts w:hint="cs"/>
          <w:rtl/>
          <w:lang w:eastAsia="he-IL"/>
        </w:rPr>
        <w:t xml:space="preserve">, אנשים </w:t>
      </w:r>
      <w:bookmarkStart w:id="9406" w:name="_ETM_Q46_540468"/>
      <w:bookmarkEnd w:id="9406"/>
      <w:r w:rsidR="004435F3">
        <w:rPr>
          <w:rFonts w:hint="cs"/>
          <w:rtl/>
          <w:lang w:eastAsia="he-IL"/>
        </w:rPr>
        <w:t xml:space="preserve">עם מוגבלויות ואנשים נוספים. ולמה זה חשוב? כי מלבד נושא </w:t>
      </w:r>
      <w:bookmarkStart w:id="9407" w:name="_ETM_Q46_544867"/>
      <w:bookmarkEnd w:id="9407"/>
      <w:r w:rsidR="004435F3">
        <w:rPr>
          <w:rFonts w:hint="cs"/>
          <w:rtl/>
          <w:lang w:eastAsia="he-IL"/>
        </w:rPr>
        <w:t>השוויו</w:t>
      </w:r>
      <w:r w:rsidR="00ED70D7">
        <w:rPr>
          <w:rFonts w:hint="cs"/>
          <w:rtl/>
          <w:lang w:eastAsia="he-IL"/>
        </w:rPr>
        <w:t>ן</w:t>
      </w:r>
      <w:r w:rsidR="004435F3">
        <w:rPr>
          <w:rFonts w:hint="cs"/>
          <w:rtl/>
          <w:lang w:eastAsia="he-IL"/>
        </w:rPr>
        <w:t xml:space="preserve"> אנחנו רוצים לראות עוד אנשים שדומים לנו</w:t>
      </w:r>
      <w:bookmarkStart w:id="9408" w:name="_ETM_Q46_548903"/>
      <w:bookmarkEnd w:id="9408"/>
      <w:r w:rsidR="004435F3">
        <w:rPr>
          <w:rFonts w:hint="cs"/>
          <w:rtl/>
          <w:lang w:eastAsia="he-IL"/>
        </w:rPr>
        <w:t xml:space="preserve"> שבוחרים את המייצגים שלנו. גם הרבנות איננה שונה. היא </w:t>
      </w:r>
      <w:bookmarkStart w:id="9409" w:name="_ETM_Q46_557927"/>
      <w:bookmarkEnd w:id="9409"/>
      <w:r w:rsidR="004435F3">
        <w:rPr>
          <w:rFonts w:hint="cs"/>
          <w:rtl/>
          <w:lang w:eastAsia="he-IL"/>
        </w:rPr>
        <w:t xml:space="preserve">מייצגת את הדת היהודית. יש יהודים חילונים שרוצים להיות מיוצגים. </w:t>
      </w:r>
      <w:bookmarkStart w:id="9410" w:name="_ETM_Q46_563943"/>
      <w:bookmarkEnd w:id="9410"/>
      <w:r w:rsidR="004435F3">
        <w:rPr>
          <w:rFonts w:hint="cs"/>
          <w:rtl/>
          <w:lang w:eastAsia="he-IL"/>
        </w:rPr>
        <w:t xml:space="preserve">נכון, אנחנו דורשים מרב שיהיה שומר מצוות, תלמיד חכם, בעל ידע ויכולות גבוהות בעולם התורה. </w:t>
      </w:r>
    </w:p>
    <w:p w:rsidR="004435F3" w:rsidRDefault="004435F3" w:rsidP="000E63F4">
      <w:pPr>
        <w:rPr>
          <w:rtl/>
          <w:lang w:eastAsia="he-IL"/>
        </w:rPr>
      </w:pPr>
      <w:bookmarkStart w:id="9411" w:name="_ETM_Q46_538638"/>
      <w:bookmarkStart w:id="9412" w:name="_ETM_Q46_538743"/>
      <w:bookmarkEnd w:id="9411"/>
      <w:bookmarkEnd w:id="9412"/>
    </w:p>
    <w:p w:rsidR="004435F3" w:rsidRDefault="004435F3" w:rsidP="000E63F4">
      <w:pPr>
        <w:pStyle w:val="af5"/>
        <w:rPr>
          <w:rtl/>
        </w:rPr>
      </w:pPr>
      <w:bookmarkStart w:id="9413" w:name="ET_interruption_5628_116"/>
      <w:r w:rsidRPr="00205E09">
        <w:rPr>
          <w:rStyle w:val="TagStyle"/>
          <w:rtl/>
        </w:rPr>
        <w:t xml:space="preserve"> &lt;&lt; קריאה &gt;&gt;</w:t>
      </w:r>
      <w:r w:rsidRPr="00393C17">
        <w:rPr>
          <w:rStyle w:val="TagStyle"/>
          <w:rtl/>
        </w:rPr>
        <w:t xml:space="preserve"> </w:t>
      </w:r>
      <w:r>
        <w:rPr>
          <w:rtl/>
        </w:rPr>
        <w:t>מיכאל מלכיאלי (ש"ס):</w:t>
      </w:r>
      <w:r w:rsidRPr="00393C17">
        <w:rPr>
          <w:rStyle w:val="TagStyle"/>
          <w:rtl/>
        </w:rPr>
        <w:t xml:space="preserve"> </w:t>
      </w:r>
      <w:r w:rsidRPr="00205E09">
        <w:rPr>
          <w:rStyle w:val="TagStyle"/>
          <w:rtl/>
        </w:rPr>
        <w:t>&lt;&lt; קריאה &gt;&gt;</w:t>
      </w:r>
      <w:r>
        <w:rPr>
          <w:rtl/>
        </w:rPr>
        <w:t xml:space="preserve">   </w:t>
      </w:r>
      <w:bookmarkEnd w:id="9413"/>
    </w:p>
    <w:p w:rsidR="004435F3" w:rsidRDefault="004435F3" w:rsidP="00FC0E0D">
      <w:pPr>
        <w:rPr>
          <w:rtl/>
          <w:lang w:eastAsia="he-IL"/>
        </w:rPr>
      </w:pPr>
    </w:p>
    <w:p w:rsidR="004435F3" w:rsidRPr="00393C17" w:rsidRDefault="004435F3" w:rsidP="000E63F4">
      <w:pPr>
        <w:rPr>
          <w:rtl/>
          <w:lang w:eastAsia="he-IL"/>
        </w:rPr>
      </w:pPr>
      <w:bookmarkStart w:id="9414" w:name="_ETM_Q46_542011"/>
      <w:bookmarkEnd w:id="9414"/>
      <w:r>
        <w:rPr>
          <w:rFonts w:hint="cs"/>
          <w:rtl/>
          <w:lang w:eastAsia="he-IL"/>
        </w:rPr>
        <w:t>מי יקבע מי תלמיד חכם? מי יקבע? יש רבנות ראשית? מי יקבע?</w:t>
      </w:r>
    </w:p>
    <w:p w:rsidR="004435F3" w:rsidRPr="00393C17" w:rsidRDefault="004435F3" w:rsidP="000E63F4">
      <w:pPr>
        <w:rPr>
          <w:rtl/>
          <w:lang w:eastAsia="he-IL"/>
        </w:rPr>
      </w:pPr>
      <w:bookmarkStart w:id="9415" w:name="_ETM_Q46_523916"/>
      <w:bookmarkEnd w:id="9415"/>
    </w:p>
    <w:p w:rsidR="004435F3" w:rsidRDefault="004435F3" w:rsidP="000E63F4">
      <w:pPr>
        <w:pStyle w:val="-"/>
        <w:rPr>
          <w:rtl/>
        </w:rPr>
      </w:pPr>
      <w:bookmarkStart w:id="9416" w:name="ET_speakercontinue_6128_112"/>
      <w:r w:rsidRPr="00205E09">
        <w:rPr>
          <w:rStyle w:val="TagStyle"/>
          <w:rtl/>
        </w:rPr>
        <w:t xml:space="preserve"> &lt;&lt; דובר_המשך &gt;&gt;</w:t>
      </w:r>
      <w:r w:rsidRPr="006739D3">
        <w:rPr>
          <w:rStyle w:val="TagStyle"/>
          <w:rtl/>
        </w:rPr>
        <w:t xml:space="preserve"> </w:t>
      </w:r>
      <w:r>
        <w:rPr>
          <w:rtl/>
        </w:rPr>
        <w:t>משה טור פז (יש עתיד):</w:t>
      </w:r>
      <w:r w:rsidRPr="006739D3">
        <w:rPr>
          <w:rStyle w:val="TagStyle"/>
          <w:rtl/>
        </w:rPr>
        <w:t xml:space="preserve"> </w:t>
      </w:r>
      <w:r w:rsidRPr="00205E09">
        <w:rPr>
          <w:rStyle w:val="TagStyle"/>
          <w:rtl/>
        </w:rPr>
        <w:t>&lt;&lt; דובר_המשך &gt;&gt;</w:t>
      </w:r>
      <w:r>
        <w:rPr>
          <w:rtl/>
        </w:rPr>
        <w:t xml:space="preserve">   </w:t>
      </w:r>
      <w:bookmarkEnd w:id="9416"/>
    </w:p>
    <w:p w:rsidR="004435F3" w:rsidRDefault="004435F3" w:rsidP="00FC0E0D">
      <w:pPr>
        <w:rPr>
          <w:rtl/>
          <w:lang w:eastAsia="he-IL"/>
        </w:rPr>
      </w:pPr>
    </w:p>
    <w:p w:rsidR="004435F3" w:rsidRDefault="004435F3" w:rsidP="008713EA">
      <w:pPr>
        <w:rPr>
          <w:rtl/>
          <w:lang w:eastAsia="he-IL"/>
        </w:rPr>
      </w:pPr>
      <w:bookmarkStart w:id="9417" w:name="_ETM_Q46_524116"/>
      <w:bookmarkEnd w:id="9417"/>
      <w:r>
        <w:rPr>
          <w:rFonts w:hint="cs"/>
          <w:rtl/>
          <w:lang w:eastAsia="he-IL"/>
        </w:rPr>
        <w:t xml:space="preserve">ולכן התיקון הראשון, מלכיאלי, כולל שינוי </w:t>
      </w:r>
      <w:bookmarkStart w:id="9418" w:name="_ETM_Q46_572755"/>
      <w:bookmarkEnd w:id="9418"/>
      <w:r>
        <w:rPr>
          <w:rFonts w:hint="cs"/>
          <w:rtl/>
          <w:lang w:eastAsia="he-IL"/>
        </w:rPr>
        <w:t xml:space="preserve">בהרכב שיבחר את הרב. </w:t>
      </w:r>
    </w:p>
    <w:p w:rsidR="004435F3" w:rsidRDefault="004435F3" w:rsidP="000E63F4">
      <w:pPr>
        <w:rPr>
          <w:rtl/>
          <w:lang w:eastAsia="he-IL"/>
        </w:rPr>
      </w:pPr>
    </w:p>
    <w:p w:rsidR="004435F3" w:rsidRDefault="004435F3" w:rsidP="000E63F4">
      <w:pPr>
        <w:pStyle w:val="af5"/>
        <w:rPr>
          <w:rtl/>
        </w:rPr>
      </w:pPr>
      <w:bookmarkStart w:id="9419" w:name="ET_interruption_5552_118"/>
      <w:r w:rsidRPr="00205E09">
        <w:rPr>
          <w:rStyle w:val="TagStyle"/>
          <w:rtl/>
        </w:rPr>
        <w:t xml:space="preserve"> &lt;&lt; קריאה &gt;&gt;</w:t>
      </w:r>
      <w:r w:rsidRPr="00A04D96">
        <w:rPr>
          <w:rStyle w:val="TagStyle"/>
          <w:rtl/>
        </w:rPr>
        <w:t xml:space="preserve"> </w:t>
      </w:r>
      <w:r>
        <w:rPr>
          <w:rtl/>
        </w:rPr>
        <w:t>יוליה מלינובסקי (ישראל ביתנו):</w:t>
      </w:r>
      <w:r w:rsidRPr="00A04D96">
        <w:rPr>
          <w:rStyle w:val="TagStyle"/>
          <w:rtl/>
        </w:rPr>
        <w:t xml:space="preserve"> </w:t>
      </w:r>
      <w:r w:rsidRPr="00205E09">
        <w:rPr>
          <w:rStyle w:val="TagStyle"/>
          <w:rtl/>
        </w:rPr>
        <w:t>&lt;&lt; קריאה &gt;&gt;</w:t>
      </w:r>
      <w:r>
        <w:rPr>
          <w:rtl/>
        </w:rPr>
        <w:t xml:space="preserve">   </w:t>
      </w:r>
      <w:bookmarkEnd w:id="9419"/>
    </w:p>
    <w:p w:rsidR="004435F3" w:rsidRDefault="004435F3" w:rsidP="00FC0E0D">
      <w:pPr>
        <w:rPr>
          <w:rtl/>
          <w:lang w:eastAsia="he-IL"/>
        </w:rPr>
      </w:pPr>
    </w:p>
    <w:p w:rsidR="004435F3" w:rsidRDefault="004435F3" w:rsidP="000E63F4">
      <w:pPr>
        <w:rPr>
          <w:rtl/>
          <w:lang w:eastAsia="he-IL"/>
        </w:rPr>
      </w:pPr>
      <w:bookmarkStart w:id="9420" w:name="_ETM_Q46_576219"/>
      <w:bookmarkStart w:id="9421" w:name="_ETM_Q46_576466"/>
      <w:bookmarkStart w:id="9422" w:name="_ETM_Q46_576534"/>
      <w:bookmarkEnd w:id="9420"/>
      <w:bookmarkEnd w:id="9421"/>
      <w:bookmarkEnd w:id="9422"/>
      <w:r>
        <w:rPr>
          <w:rFonts w:hint="cs"/>
          <w:rtl/>
          <w:lang w:eastAsia="he-IL"/>
        </w:rPr>
        <w:t xml:space="preserve">מה </w:t>
      </w:r>
      <w:bookmarkStart w:id="9423" w:name="_ETM_Q46_571878"/>
      <w:bookmarkEnd w:id="9423"/>
      <w:r>
        <w:rPr>
          <w:rFonts w:hint="cs"/>
          <w:rtl/>
          <w:lang w:eastAsia="he-IL"/>
        </w:rPr>
        <w:t>כואב לך? מה כואב? מה כואב?</w:t>
      </w:r>
    </w:p>
    <w:p w:rsidR="004435F3" w:rsidRDefault="004435F3" w:rsidP="000E63F4">
      <w:pPr>
        <w:rPr>
          <w:rtl/>
          <w:lang w:eastAsia="he-IL"/>
        </w:rPr>
      </w:pPr>
      <w:bookmarkStart w:id="9424" w:name="_ETM_Q46_576227"/>
      <w:bookmarkStart w:id="9425" w:name="_ETM_Q46_576285"/>
      <w:bookmarkEnd w:id="9424"/>
      <w:bookmarkEnd w:id="9425"/>
    </w:p>
    <w:p w:rsidR="004435F3" w:rsidRDefault="004435F3" w:rsidP="000E63F4">
      <w:pPr>
        <w:pStyle w:val="af5"/>
        <w:rPr>
          <w:rtl/>
        </w:rPr>
      </w:pPr>
      <w:bookmarkStart w:id="9426" w:name="ET_interruption_6053_119"/>
      <w:r w:rsidRPr="00205E09">
        <w:rPr>
          <w:rStyle w:val="TagStyle"/>
          <w:rtl/>
        </w:rPr>
        <w:t xml:space="preserve"> &lt;&lt; קריאה &gt;&gt;</w:t>
      </w:r>
      <w:r w:rsidRPr="00A04D96">
        <w:rPr>
          <w:rStyle w:val="TagStyle"/>
          <w:rtl/>
        </w:rPr>
        <w:t xml:space="preserve"> </w:t>
      </w:r>
      <w:r>
        <w:rPr>
          <w:rtl/>
        </w:rPr>
        <w:t>יוסף טייב (ש"ס):</w:t>
      </w:r>
      <w:r w:rsidRPr="00A04D96">
        <w:rPr>
          <w:rStyle w:val="TagStyle"/>
          <w:rtl/>
        </w:rPr>
        <w:t xml:space="preserve"> </w:t>
      </w:r>
      <w:r w:rsidRPr="00205E09">
        <w:rPr>
          <w:rStyle w:val="TagStyle"/>
          <w:rtl/>
        </w:rPr>
        <w:t>&lt;&lt; קריאה &gt;&gt;</w:t>
      </w:r>
      <w:r>
        <w:rPr>
          <w:rtl/>
        </w:rPr>
        <w:t xml:space="preserve">   </w:t>
      </w:r>
      <w:bookmarkEnd w:id="9426"/>
    </w:p>
    <w:p w:rsidR="004435F3" w:rsidRDefault="004435F3" w:rsidP="00FC0E0D">
      <w:pPr>
        <w:rPr>
          <w:rtl/>
          <w:lang w:eastAsia="he-IL"/>
        </w:rPr>
      </w:pPr>
    </w:p>
    <w:p w:rsidR="004435F3" w:rsidRDefault="004435F3" w:rsidP="000E63F4">
      <w:pPr>
        <w:rPr>
          <w:lang w:eastAsia="he-IL"/>
        </w:rPr>
      </w:pPr>
      <w:bookmarkStart w:id="9427" w:name="_ETM_Q46_579219"/>
      <w:bookmarkEnd w:id="9427"/>
      <w:r>
        <w:rPr>
          <w:rFonts w:hint="cs"/>
          <w:rtl/>
          <w:lang w:eastAsia="he-IL"/>
        </w:rPr>
        <w:t xml:space="preserve">כואב </w:t>
      </w:r>
      <w:r w:rsidR="00FC0E0D">
        <w:rPr>
          <w:rFonts w:hint="cs"/>
          <w:rtl/>
          <w:lang w:eastAsia="he-IL"/>
        </w:rPr>
        <w:t>– – –</w:t>
      </w:r>
    </w:p>
    <w:p w:rsidR="004435F3" w:rsidRDefault="004435F3" w:rsidP="000E63F4">
      <w:pPr>
        <w:ind w:left="720" w:firstLine="0"/>
        <w:rPr>
          <w:lang w:eastAsia="he-IL"/>
        </w:rPr>
      </w:pPr>
      <w:bookmarkStart w:id="9428" w:name="_ETM_Q46_575049"/>
      <w:bookmarkStart w:id="9429" w:name="_ETM_Q46_575168"/>
      <w:bookmarkEnd w:id="9428"/>
      <w:bookmarkEnd w:id="9429"/>
    </w:p>
    <w:p w:rsidR="004435F3" w:rsidRDefault="004435F3" w:rsidP="000E63F4">
      <w:pPr>
        <w:pStyle w:val="af5"/>
        <w:rPr>
          <w:rtl/>
        </w:rPr>
      </w:pPr>
      <w:bookmarkStart w:id="9430" w:name="ET_interruption_5552_120"/>
      <w:r w:rsidRPr="00205E09">
        <w:rPr>
          <w:rStyle w:val="TagStyle"/>
          <w:rtl/>
        </w:rPr>
        <w:t xml:space="preserve"> &lt;&lt; קריאה &gt;&gt;</w:t>
      </w:r>
      <w:r w:rsidRPr="00A04D96">
        <w:rPr>
          <w:rStyle w:val="TagStyle"/>
          <w:rtl/>
        </w:rPr>
        <w:t xml:space="preserve"> </w:t>
      </w:r>
      <w:r>
        <w:rPr>
          <w:rtl/>
        </w:rPr>
        <w:t>יוליה מלינובסקי (ישראל ביתנו):</w:t>
      </w:r>
      <w:r w:rsidRPr="00A04D96">
        <w:rPr>
          <w:rStyle w:val="TagStyle"/>
          <w:rtl/>
        </w:rPr>
        <w:t xml:space="preserve"> </w:t>
      </w:r>
      <w:r w:rsidRPr="00205E09">
        <w:rPr>
          <w:rStyle w:val="TagStyle"/>
          <w:rtl/>
        </w:rPr>
        <w:t>&lt;&lt; קריאה &gt;&gt;</w:t>
      </w:r>
      <w:r>
        <w:rPr>
          <w:rtl/>
        </w:rPr>
        <w:t xml:space="preserve">   </w:t>
      </w:r>
      <w:bookmarkEnd w:id="9430"/>
    </w:p>
    <w:p w:rsidR="004435F3" w:rsidRDefault="004435F3" w:rsidP="00FC0E0D">
      <w:pPr>
        <w:rPr>
          <w:rtl/>
          <w:lang w:eastAsia="he-IL"/>
        </w:rPr>
      </w:pPr>
    </w:p>
    <w:p w:rsidR="004435F3" w:rsidRDefault="004435F3" w:rsidP="000E63F4">
      <w:pPr>
        <w:rPr>
          <w:rtl/>
          <w:lang w:eastAsia="he-IL"/>
        </w:rPr>
      </w:pPr>
      <w:bookmarkStart w:id="9431" w:name="_ETM_Q46_577774"/>
      <w:bookmarkStart w:id="9432" w:name="_ETM_Q46_583784"/>
      <w:bookmarkEnd w:id="9431"/>
      <w:bookmarkEnd w:id="9432"/>
      <w:r>
        <w:rPr>
          <w:rFonts w:hint="cs"/>
          <w:rtl/>
          <w:lang w:eastAsia="he-IL"/>
        </w:rPr>
        <w:t xml:space="preserve">הכול בסדר. פשוט </w:t>
      </w:r>
      <w:bookmarkStart w:id="9433" w:name="_ETM_Q46_587395"/>
      <w:bookmarkEnd w:id="9433"/>
      <w:r>
        <w:rPr>
          <w:rFonts w:hint="cs"/>
          <w:rtl/>
          <w:lang w:eastAsia="he-IL"/>
        </w:rPr>
        <w:t xml:space="preserve">תירגעו </w:t>
      </w:r>
      <w:r w:rsidR="00FC0E0D">
        <w:rPr>
          <w:rFonts w:hint="cs"/>
          <w:rtl/>
          <w:lang w:eastAsia="he-IL"/>
        </w:rPr>
        <w:t>– – –</w:t>
      </w:r>
    </w:p>
    <w:p w:rsidR="004435F3" w:rsidRDefault="004435F3" w:rsidP="000E63F4">
      <w:pPr>
        <w:rPr>
          <w:rtl/>
          <w:lang w:eastAsia="he-IL"/>
        </w:rPr>
      </w:pPr>
      <w:bookmarkStart w:id="9434" w:name="_ETM_Q46_590450"/>
      <w:bookmarkStart w:id="9435" w:name="_ETM_Q46_590520"/>
      <w:bookmarkEnd w:id="9434"/>
      <w:bookmarkEnd w:id="9435"/>
    </w:p>
    <w:p w:rsidR="004435F3" w:rsidRDefault="004435F3" w:rsidP="000E63F4">
      <w:pPr>
        <w:pStyle w:val="-"/>
        <w:rPr>
          <w:rtl/>
        </w:rPr>
      </w:pPr>
      <w:bookmarkStart w:id="9436" w:name="ET_speakercontinue_6128_117"/>
      <w:r w:rsidRPr="00205E09">
        <w:rPr>
          <w:rStyle w:val="TagStyle"/>
          <w:rtl/>
        </w:rPr>
        <w:t xml:space="preserve"> &lt;&lt; דובר_המשך &gt;&gt;</w:t>
      </w:r>
      <w:r w:rsidRPr="00A04D96">
        <w:rPr>
          <w:rStyle w:val="TagStyle"/>
          <w:rtl/>
        </w:rPr>
        <w:t xml:space="preserve"> </w:t>
      </w:r>
      <w:r>
        <w:rPr>
          <w:rtl/>
        </w:rPr>
        <w:t>משה טור פז (יש עתיד):</w:t>
      </w:r>
      <w:r w:rsidRPr="00A04D96">
        <w:rPr>
          <w:rStyle w:val="TagStyle"/>
          <w:rtl/>
        </w:rPr>
        <w:t xml:space="preserve"> </w:t>
      </w:r>
      <w:r w:rsidRPr="00205E09">
        <w:rPr>
          <w:rStyle w:val="TagStyle"/>
          <w:rtl/>
        </w:rPr>
        <w:t>&lt;&lt; דובר_המשך &gt;&gt;</w:t>
      </w:r>
      <w:r>
        <w:rPr>
          <w:rtl/>
        </w:rPr>
        <w:t xml:space="preserve">   </w:t>
      </w:r>
      <w:bookmarkEnd w:id="9436"/>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כן, גם חילונים, גם נשים, גם צעירים, גם ארגוני סטודנטים </w:t>
      </w:r>
      <w:bookmarkStart w:id="9437" w:name="_ETM_Q46_589417"/>
      <w:bookmarkEnd w:id="9437"/>
      <w:r w:rsidR="00FC0E0D">
        <w:rPr>
          <w:rFonts w:hint="cs"/>
          <w:rtl/>
          <w:lang w:eastAsia="he-IL"/>
        </w:rPr>
        <w:t>– – –</w:t>
      </w:r>
    </w:p>
    <w:p w:rsidR="004435F3" w:rsidRDefault="004435F3" w:rsidP="000E63F4">
      <w:pPr>
        <w:rPr>
          <w:rtl/>
          <w:lang w:eastAsia="he-IL"/>
        </w:rPr>
      </w:pPr>
      <w:bookmarkStart w:id="9438" w:name="_ETM_Q46_590927"/>
      <w:bookmarkStart w:id="9439" w:name="_ETM_Q46_591024"/>
      <w:bookmarkEnd w:id="9438"/>
      <w:bookmarkEnd w:id="9439"/>
    </w:p>
    <w:p w:rsidR="004435F3" w:rsidRDefault="004435F3" w:rsidP="000E63F4">
      <w:pPr>
        <w:pStyle w:val="af5"/>
        <w:rPr>
          <w:rtl/>
        </w:rPr>
      </w:pPr>
      <w:bookmarkStart w:id="9440" w:name="ET_interruption_קריאות_121"/>
      <w:r w:rsidRPr="00205E09">
        <w:rPr>
          <w:rStyle w:val="TagStyle"/>
          <w:rtl/>
        </w:rPr>
        <w:t xml:space="preserve"> &lt;&lt; קריאה &gt;&gt;</w:t>
      </w:r>
      <w:r w:rsidRPr="00EF3796">
        <w:rPr>
          <w:rStyle w:val="TagStyle"/>
          <w:rtl/>
        </w:rPr>
        <w:t xml:space="preserve"> </w:t>
      </w:r>
      <w:r>
        <w:rPr>
          <w:rtl/>
        </w:rPr>
        <w:t>קריאות:</w:t>
      </w:r>
      <w:r w:rsidRPr="00EF3796">
        <w:rPr>
          <w:rStyle w:val="TagStyle"/>
          <w:rtl/>
        </w:rPr>
        <w:t xml:space="preserve"> </w:t>
      </w:r>
      <w:r w:rsidRPr="00205E09">
        <w:rPr>
          <w:rStyle w:val="TagStyle"/>
          <w:rtl/>
        </w:rPr>
        <w:t>&lt;&lt; קריאה &gt;&gt;</w:t>
      </w:r>
      <w:r>
        <w:rPr>
          <w:rtl/>
        </w:rPr>
        <w:t xml:space="preserve">   </w:t>
      </w:r>
      <w:bookmarkEnd w:id="9440"/>
    </w:p>
    <w:p w:rsidR="004435F3" w:rsidRDefault="004435F3" w:rsidP="00FC0E0D">
      <w:pPr>
        <w:rPr>
          <w:rtl/>
          <w:lang w:eastAsia="he-IL"/>
        </w:rPr>
      </w:pPr>
    </w:p>
    <w:p w:rsidR="004435F3" w:rsidRDefault="00FC0E0D" w:rsidP="000E63F4">
      <w:pPr>
        <w:rPr>
          <w:rtl/>
          <w:lang w:eastAsia="he-IL"/>
        </w:rPr>
      </w:pPr>
      <w:bookmarkStart w:id="9441" w:name="_ETM_Q46_587989"/>
      <w:bookmarkEnd w:id="9441"/>
      <w:r>
        <w:rPr>
          <w:rFonts w:hint="cs"/>
          <w:rtl/>
          <w:lang w:eastAsia="he-IL"/>
        </w:rPr>
        <w:t>– – –</w:t>
      </w:r>
    </w:p>
    <w:p w:rsidR="004435F3" w:rsidRPr="00EF3796" w:rsidRDefault="004435F3" w:rsidP="000E63F4">
      <w:pPr>
        <w:rPr>
          <w:rtl/>
          <w:lang w:eastAsia="he-IL"/>
        </w:rPr>
      </w:pPr>
    </w:p>
    <w:p w:rsidR="004435F3" w:rsidRDefault="004435F3" w:rsidP="000E63F4">
      <w:pPr>
        <w:pStyle w:val="-"/>
        <w:rPr>
          <w:rtl/>
        </w:rPr>
      </w:pPr>
      <w:bookmarkStart w:id="9442" w:name="_ETM_Q46_509952"/>
      <w:bookmarkStart w:id="9443" w:name="ET_speakercontinue_6128_122"/>
      <w:bookmarkEnd w:id="9442"/>
      <w:r w:rsidRPr="00205E09">
        <w:rPr>
          <w:rStyle w:val="TagStyle"/>
          <w:rtl/>
        </w:rPr>
        <w:t xml:space="preserve"> &lt;&lt; דובר_המשך &gt;&gt;</w:t>
      </w:r>
      <w:r w:rsidRPr="00EF3796">
        <w:rPr>
          <w:rStyle w:val="TagStyle"/>
          <w:rtl/>
        </w:rPr>
        <w:t xml:space="preserve"> </w:t>
      </w:r>
      <w:r>
        <w:rPr>
          <w:rtl/>
        </w:rPr>
        <w:t>משה טור פז (יש עתיד):</w:t>
      </w:r>
      <w:r w:rsidRPr="00EF3796">
        <w:rPr>
          <w:rStyle w:val="TagStyle"/>
          <w:rtl/>
        </w:rPr>
        <w:t xml:space="preserve"> </w:t>
      </w:r>
      <w:r w:rsidRPr="00205E09">
        <w:rPr>
          <w:rStyle w:val="TagStyle"/>
          <w:rtl/>
        </w:rPr>
        <w:t>&lt;&lt; דובר_המשך &gt;&gt;</w:t>
      </w:r>
      <w:r>
        <w:rPr>
          <w:rtl/>
        </w:rPr>
        <w:t xml:space="preserve">   </w:t>
      </w:r>
      <w:bookmarkEnd w:id="9443"/>
    </w:p>
    <w:p w:rsidR="004435F3" w:rsidRDefault="004435F3" w:rsidP="00FC0E0D">
      <w:pPr>
        <w:rPr>
          <w:rtl/>
          <w:lang w:eastAsia="he-IL"/>
        </w:rPr>
      </w:pPr>
    </w:p>
    <w:p w:rsidR="004435F3" w:rsidRDefault="004435F3" w:rsidP="000E63F4">
      <w:pPr>
        <w:rPr>
          <w:rtl/>
          <w:lang w:eastAsia="he-IL"/>
        </w:rPr>
      </w:pPr>
      <w:bookmarkStart w:id="9444" w:name="_ETM_Q46_592063"/>
      <w:bookmarkEnd w:id="9444"/>
      <w:r>
        <w:rPr>
          <w:rFonts w:hint="cs"/>
          <w:rtl/>
          <w:lang w:eastAsia="he-IL"/>
        </w:rPr>
        <w:t xml:space="preserve">כן, יוסף </w:t>
      </w:r>
      <w:bookmarkStart w:id="9445" w:name="_ETM_Q46_588086"/>
      <w:bookmarkEnd w:id="9445"/>
      <w:r>
        <w:rPr>
          <w:rFonts w:hint="cs"/>
          <w:rtl/>
          <w:lang w:eastAsia="he-IL"/>
        </w:rPr>
        <w:t>טייב, למה לא</w:t>
      </w:r>
      <w:r w:rsidR="00ED70D7">
        <w:rPr>
          <w:rFonts w:hint="cs"/>
          <w:rtl/>
          <w:lang w:eastAsia="he-IL"/>
        </w:rPr>
        <w:t>,</w:t>
      </w:r>
      <w:r>
        <w:rPr>
          <w:rFonts w:hint="cs"/>
          <w:rtl/>
          <w:lang w:eastAsia="he-IL"/>
        </w:rPr>
        <w:t xml:space="preserve"> בעצם? למה שהרב הראשי לא יהיה </w:t>
      </w:r>
      <w:bookmarkStart w:id="9446" w:name="_ETM_Q46_596410"/>
      <w:bookmarkEnd w:id="9446"/>
      <w:r>
        <w:rPr>
          <w:rFonts w:hint="cs"/>
          <w:rtl/>
          <w:lang w:eastAsia="he-IL"/>
        </w:rPr>
        <w:t>גם המייצג של היהדות של האנשים האלה?</w:t>
      </w:r>
    </w:p>
    <w:p w:rsidR="004435F3" w:rsidRDefault="004435F3" w:rsidP="000E63F4">
      <w:pPr>
        <w:rPr>
          <w:rtl/>
          <w:lang w:eastAsia="he-IL"/>
        </w:rPr>
      </w:pPr>
    </w:p>
    <w:p w:rsidR="004435F3" w:rsidRDefault="004435F3" w:rsidP="000E63F4">
      <w:pPr>
        <w:pStyle w:val="af5"/>
        <w:rPr>
          <w:rtl/>
        </w:rPr>
      </w:pPr>
      <w:bookmarkStart w:id="9447" w:name="ET_interruption_5628_123"/>
      <w:r w:rsidRPr="00205E09">
        <w:rPr>
          <w:rStyle w:val="TagStyle"/>
          <w:rtl/>
        </w:rPr>
        <w:t xml:space="preserve"> &lt;&lt; קריאה &gt;&gt;</w:t>
      </w:r>
      <w:r w:rsidRPr="00EF3796">
        <w:rPr>
          <w:rStyle w:val="TagStyle"/>
          <w:rtl/>
        </w:rPr>
        <w:t xml:space="preserve"> </w:t>
      </w:r>
      <w:r>
        <w:rPr>
          <w:rtl/>
        </w:rPr>
        <w:t>מיכאל מלכיאלי (ש"ס):</w:t>
      </w:r>
      <w:r w:rsidRPr="00EF3796">
        <w:rPr>
          <w:rStyle w:val="TagStyle"/>
          <w:rtl/>
        </w:rPr>
        <w:t xml:space="preserve"> </w:t>
      </w:r>
      <w:r w:rsidRPr="00205E09">
        <w:rPr>
          <w:rStyle w:val="TagStyle"/>
          <w:rtl/>
        </w:rPr>
        <w:t>&lt;&lt; קריאה &gt;&gt;</w:t>
      </w:r>
      <w:r>
        <w:rPr>
          <w:rtl/>
        </w:rPr>
        <w:t xml:space="preserve">   </w:t>
      </w:r>
      <w:bookmarkEnd w:id="9447"/>
    </w:p>
    <w:p w:rsidR="004435F3" w:rsidRDefault="004435F3" w:rsidP="00FC0E0D">
      <w:pPr>
        <w:rPr>
          <w:rtl/>
          <w:lang w:eastAsia="he-IL"/>
        </w:rPr>
      </w:pPr>
    </w:p>
    <w:p w:rsidR="004435F3" w:rsidRDefault="00FC0E0D" w:rsidP="000E63F4">
      <w:pPr>
        <w:ind w:left="720" w:firstLine="0"/>
        <w:rPr>
          <w:rtl/>
          <w:lang w:eastAsia="he-IL"/>
        </w:rPr>
      </w:pPr>
      <w:bookmarkStart w:id="9448" w:name="_ETM_Q46_595491"/>
      <w:bookmarkStart w:id="9449" w:name="_ETM_Q46_595742"/>
      <w:bookmarkEnd w:id="9448"/>
      <w:bookmarkEnd w:id="9449"/>
      <w:r>
        <w:rPr>
          <w:rFonts w:hint="cs"/>
          <w:rtl/>
          <w:lang w:eastAsia="he-IL"/>
        </w:rPr>
        <w:t>– – –</w:t>
      </w:r>
      <w:r w:rsidR="004435F3">
        <w:rPr>
          <w:rFonts w:hint="cs"/>
          <w:rtl/>
          <w:lang w:eastAsia="he-IL"/>
        </w:rPr>
        <w:t xml:space="preserve"> הרב הראשי לישראל. </w:t>
      </w:r>
      <w:bookmarkStart w:id="9450" w:name="_ETM_Q46_601398"/>
      <w:bookmarkEnd w:id="9450"/>
      <w:r w:rsidR="004435F3">
        <w:rPr>
          <w:rFonts w:hint="cs"/>
          <w:rtl/>
          <w:lang w:eastAsia="he-IL"/>
        </w:rPr>
        <w:t xml:space="preserve">אולי </w:t>
      </w:r>
      <w:r>
        <w:rPr>
          <w:rFonts w:hint="cs"/>
          <w:rtl/>
          <w:lang w:eastAsia="he-IL"/>
        </w:rPr>
        <w:t>– – –</w:t>
      </w:r>
    </w:p>
    <w:p w:rsidR="004435F3" w:rsidRDefault="004435F3" w:rsidP="000E63F4">
      <w:pPr>
        <w:rPr>
          <w:rtl/>
          <w:lang w:eastAsia="he-IL"/>
        </w:rPr>
      </w:pPr>
      <w:bookmarkStart w:id="9451" w:name="_ETM_Q46_595854"/>
      <w:bookmarkEnd w:id="9451"/>
    </w:p>
    <w:p w:rsidR="004435F3" w:rsidRDefault="004435F3" w:rsidP="000E63F4">
      <w:pPr>
        <w:pStyle w:val="-"/>
        <w:rPr>
          <w:rtl/>
        </w:rPr>
      </w:pPr>
      <w:bookmarkStart w:id="9452" w:name="ET_speakercontinue_6128_124"/>
      <w:r w:rsidRPr="00205E09">
        <w:rPr>
          <w:rStyle w:val="TagStyle"/>
          <w:rtl/>
        </w:rPr>
        <w:t xml:space="preserve"> &lt;&lt; דובר_המשך &gt;&gt;</w:t>
      </w:r>
      <w:r w:rsidRPr="00EF3796">
        <w:rPr>
          <w:rStyle w:val="TagStyle"/>
          <w:rtl/>
        </w:rPr>
        <w:t xml:space="preserve"> </w:t>
      </w:r>
      <w:r>
        <w:rPr>
          <w:rtl/>
        </w:rPr>
        <w:t>משה טור פז (יש עתיד):</w:t>
      </w:r>
      <w:r w:rsidRPr="00EF3796">
        <w:rPr>
          <w:rStyle w:val="TagStyle"/>
          <w:rtl/>
        </w:rPr>
        <w:t xml:space="preserve"> </w:t>
      </w:r>
      <w:r w:rsidRPr="00205E09">
        <w:rPr>
          <w:rStyle w:val="TagStyle"/>
          <w:rtl/>
        </w:rPr>
        <w:t>&lt;&lt; דובר_המשך &gt;&gt;</w:t>
      </w:r>
      <w:r>
        <w:rPr>
          <w:rtl/>
        </w:rPr>
        <w:t xml:space="preserve">   </w:t>
      </w:r>
      <w:bookmarkEnd w:id="9452"/>
    </w:p>
    <w:p w:rsidR="004435F3" w:rsidRDefault="004435F3" w:rsidP="00FC0E0D">
      <w:pPr>
        <w:rPr>
          <w:rtl/>
          <w:lang w:eastAsia="he-IL"/>
        </w:rPr>
      </w:pPr>
    </w:p>
    <w:p w:rsidR="004435F3" w:rsidRDefault="004435F3" w:rsidP="000E63F4">
      <w:pPr>
        <w:rPr>
          <w:rtl/>
          <w:lang w:eastAsia="he-IL"/>
        </w:rPr>
      </w:pPr>
      <w:bookmarkStart w:id="9453" w:name="_ETM_Q46_596442"/>
      <w:bookmarkEnd w:id="9453"/>
      <w:r>
        <w:rPr>
          <w:rFonts w:hint="cs"/>
          <w:rtl/>
          <w:lang w:eastAsia="he-IL"/>
        </w:rPr>
        <w:t xml:space="preserve">הרי הוא צריך לתת את שירותי הדת של כל מדינת </w:t>
      </w:r>
      <w:bookmarkStart w:id="9454" w:name="_ETM_Q46_604777"/>
      <w:bookmarkEnd w:id="9454"/>
      <w:r>
        <w:rPr>
          <w:rFonts w:hint="cs"/>
          <w:rtl/>
          <w:lang w:eastAsia="he-IL"/>
        </w:rPr>
        <w:t xml:space="preserve">ישראל. שירותים שמי שצורכים אותם הם לא חרדים </w:t>
      </w:r>
      <w:r>
        <w:rPr>
          <w:rtl/>
          <w:lang w:eastAsia="he-IL"/>
        </w:rPr>
        <w:t>–</w:t>
      </w:r>
      <w:r>
        <w:rPr>
          <w:rFonts w:hint="cs"/>
          <w:rtl/>
          <w:lang w:eastAsia="he-IL"/>
        </w:rPr>
        <w:t xml:space="preserve"> </w:t>
      </w:r>
      <w:bookmarkStart w:id="9455" w:name="_ETM_Q46_610158"/>
      <w:bookmarkEnd w:id="9455"/>
      <w:r>
        <w:rPr>
          <w:rFonts w:hint="cs"/>
          <w:rtl/>
          <w:lang w:eastAsia="he-IL"/>
        </w:rPr>
        <w:t>הם מסורתיים, הם ציונות דתית והם חילונים.</w:t>
      </w:r>
    </w:p>
    <w:p w:rsidR="004435F3" w:rsidRDefault="004435F3" w:rsidP="000E63F4">
      <w:pPr>
        <w:rPr>
          <w:rtl/>
          <w:lang w:eastAsia="he-IL"/>
        </w:rPr>
      </w:pPr>
      <w:bookmarkStart w:id="9456" w:name="_ETM_Q46_613891"/>
      <w:bookmarkStart w:id="9457" w:name="_ETM_Q46_613953"/>
      <w:bookmarkEnd w:id="9456"/>
      <w:bookmarkEnd w:id="9457"/>
    </w:p>
    <w:p w:rsidR="004435F3" w:rsidRDefault="004435F3" w:rsidP="000E63F4">
      <w:pPr>
        <w:pStyle w:val="af5"/>
        <w:rPr>
          <w:rtl/>
        </w:rPr>
      </w:pPr>
      <w:bookmarkStart w:id="9458" w:name="ET_interruption_5851_125"/>
      <w:r w:rsidRPr="00205E09">
        <w:rPr>
          <w:rStyle w:val="TagStyle"/>
          <w:rtl/>
        </w:rPr>
        <w:t xml:space="preserve"> &lt;&lt; קריאה &gt;&gt;</w:t>
      </w:r>
      <w:r w:rsidRPr="00EF3796">
        <w:rPr>
          <w:rStyle w:val="TagStyle"/>
          <w:rtl/>
        </w:rPr>
        <w:t xml:space="preserve"> </w:t>
      </w:r>
      <w:r>
        <w:rPr>
          <w:rtl/>
        </w:rPr>
        <w:t>משה אבוטבול (ש"ס):</w:t>
      </w:r>
      <w:r w:rsidRPr="00EF3796">
        <w:rPr>
          <w:rStyle w:val="TagStyle"/>
          <w:rtl/>
        </w:rPr>
        <w:t xml:space="preserve"> </w:t>
      </w:r>
      <w:r w:rsidRPr="00205E09">
        <w:rPr>
          <w:rStyle w:val="TagStyle"/>
          <w:rtl/>
        </w:rPr>
        <w:t>&lt;&lt; קריאה &gt;&gt;</w:t>
      </w:r>
      <w:r>
        <w:rPr>
          <w:rtl/>
        </w:rPr>
        <w:t xml:space="preserve">   </w:t>
      </w:r>
      <w:bookmarkEnd w:id="9458"/>
    </w:p>
    <w:p w:rsidR="004435F3" w:rsidRDefault="004435F3" w:rsidP="00FC0E0D">
      <w:pPr>
        <w:rPr>
          <w:rtl/>
          <w:lang w:eastAsia="he-IL"/>
        </w:rPr>
      </w:pPr>
    </w:p>
    <w:p w:rsidR="004435F3" w:rsidRDefault="00FC0E0D" w:rsidP="000E63F4">
      <w:pPr>
        <w:rPr>
          <w:rtl/>
          <w:lang w:eastAsia="he-IL"/>
        </w:rPr>
      </w:pPr>
      <w:bookmarkStart w:id="9459" w:name="_ETM_Q46_610969"/>
      <w:bookmarkEnd w:id="9459"/>
      <w:r>
        <w:rPr>
          <w:rFonts w:hint="cs"/>
          <w:rtl/>
          <w:lang w:eastAsia="he-IL"/>
        </w:rPr>
        <w:t>– – –</w:t>
      </w:r>
      <w:r w:rsidR="004435F3">
        <w:rPr>
          <w:rFonts w:hint="cs"/>
          <w:rtl/>
          <w:lang w:eastAsia="he-IL"/>
        </w:rPr>
        <w:t xml:space="preserve"> השטויות </w:t>
      </w:r>
      <w:bookmarkStart w:id="9460" w:name="_ETM_Q46_606589"/>
      <w:bookmarkEnd w:id="9460"/>
      <w:r w:rsidR="004435F3">
        <w:rPr>
          <w:rFonts w:hint="cs"/>
          <w:rtl/>
          <w:lang w:eastAsia="he-IL"/>
        </w:rPr>
        <w:t xml:space="preserve">שהוא מדבר. אתה מדבר שטויות. אתה מדבר שטויות </w:t>
      </w:r>
      <w:r>
        <w:rPr>
          <w:rFonts w:hint="cs"/>
          <w:rtl/>
          <w:lang w:eastAsia="he-IL"/>
        </w:rPr>
        <w:t>– – –</w:t>
      </w:r>
      <w:r w:rsidR="004435F3">
        <w:rPr>
          <w:rFonts w:hint="cs"/>
          <w:rtl/>
          <w:lang w:eastAsia="he-IL"/>
        </w:rPr>
        <w:t xml:space="preserve"> המורשת.</w:t>
      </w:r>
    </w:p>
    <w:p w:rsidR="004435F3" w:rsidRDefault="004435F3" w:rsidP="000E63F4">
      <w:pPr>
        <w:rPr>
          <w:rtl/>
          <w:lang w:eastAsia="he-IL"/>
        </w:rPr>
      </w:pPr>
      <w:bookmarkStart w:id="9461" w:name="_ETM_Q46_611578"/>
      <w:bookmarkStart w:id="9462" w:name="_ETM_Q46_611645"/>
      <w:bookmarkEnd w:id="9461"/>
      <w:bookmarkEnd w:id="9462"/>
    </w:p>
    <w:p w:rsidR="004435F3" w:rsidRDefault="004435F3" w:rsidP="000E63F4">
      <w:pPr>
        <w:pStyle w:val="-"/>
        <w:rPr>
          <w:rtl/>
        </w:rPr>
      </w:pPr>
      <w:bookmarkStart w:id="9463" w:name="ET_speakercontinue_6128_126"/>
      <w:r w:rsidRPr="00205E09">
        <w:rPr>
          <w:rStyle w:val="TagStyle"/>
          <w:rtl/>
        </w:rPr>
        <w:t xml:space="preserve"> &lt;&lt; דובר_המשך &gt;&gt;</w:t>
      </w:r>
      <w:r w:rsidRPr="00EF3796">
        <w:rPr>
          <w:rStyle w:val="TagStyle"/>
          <w:rtl/>
        </w:rPr>
        <w:t xml:space="preserve"> </w:t>
      </w:r>
      <w:r>
        <w:rPr>
          <w:rtl/>
        </w:rPr>
        <w:t>משה טור פז (יש עתיד):</w:t>
      </w:r>
      <w:r w:rsidRPr="00EF3796">
        <w:rPr>
          <w:rStyle w:val="TagStyle"/>
          <w:rtl/>
        </w:rPr>
        <w:t xml:space="preserve"> </w:t>
      </w:r>
      <w:r w:rsidRPr="00205E09">
        <w:rPr>
          <w:rStyle w:val="TagStyle"/>
          <w:rtl/>
        </w:rPr>
        <w:t>&lt;&lt; דובר_המשך &gt;&gt;</w:t>
      </w:r>
      <w:r>
        <w:rPr>
          <w:rtl/>
        </w:rPr>
        <w:t xml:space="preserve">   </w:t>
      </w:r>
      <w:bookmarkEnd w:id="9463"/>
    </w:p>
    <w:p w:rsidR="004435F3" w:rsidRDefault="004435F3" w:rsidP="00FC0E0D">
      <w:pPr>
        <w:rPr>
          <w:rtl/>
          <w:lang w:eastAsia="he-IL"/>
        </w:rPr>
      </w:pPr>
    </w:p>
    <w:p w:rsidR="004435F3" w:rsidRDefault="004435F3" w:rsidP="000E63F4">
      <w:pPr>
        <w:rPr>
          <w:rtl/>
          <w:lang w:eastAsia="he-IL"/>
        </w:rPr>
      </w:pPr>
      <w:bookmarkStart w:id="9464" w:name="_ETM_Q46_612890"/>
      <w:bookmarkEnd w:id="9464"/>
      <w:r>
        <w:rPr>
          <w:rFonts w:hint="cs"/>
          <w:rtl/>
          <w:lang w:eastAsia="he-IL"/>
        </w:rPr>
        <w:t>אז למה שרק רבנים יבחרו אותו?</w:t>
      </w:r>
    </w:p>
    <w:p w:rsidR="004435F3" w:rsidRDefault="004435F3" w:rsidP="000E63F4">
      <w:pPr>
        <w:rPr>
          <w:rtl/>
          <w:lang w:eastAsia="he-IL"/>
        </w:rPr>
      </w:pPr>
      <w:bookmarkStart w:id="9465" w:name="_ETM_Q46_615459"/>
      <w:bookmarkStart w:id="9466" w:name="_ETM_Q46_615515"/>
      <w:bookmarkEnd w:id="9465"/>
      <w:bookmarkEnd w:id="9466"/>
    </w:p>
    <w:p w:rsidR="004435F3" w:rsidRDefault="004435F3" w:rsidP="000E63F4">
      <w:pPr>
        <w:pStyle w:val="af5"/>
        <w:rPr>
          <w:rtl/>
        </w:rPr>
      </w:pPr>
      <w:bookmarkStart w:id="9467" w:name="ET_interruption_5628_127"/>
      <w:r w:rsidRPr="00205E09">
        <w:rPr>
          <w:rStyle w:val="TagStyle"/>
          <w:rtl/>
        </w:rPr>
        <w:t xml:space="preserve"> &lt;&lt; קריאה &gt;&gt;</w:t>
      </w:r>
      <w:r w:rsidRPr="00EF3796">
        <w:rPr>
          <w:rStyle w:val="TagStyle"/>
          <w:rtl/>
        </w:rPr>
        <w:t xml:space="preserve"> </w:t>
      </w:r>
      <w:r>
        <w:rPr>
          <w:rtl/>
        </w:rPr>
        <w:t>מיכאל מלכיאלי (ש"ס):</w:t>
      </w:r>
      <w:r w:rsidRPr="00EF3796">
        <w:rPr>
          <w:rStyle w:val="TagStyle"/>
          <w:rtl/>
        </w:rPr>
        <w:t xml:space="preserve"> </w:t>
      </w:r>
      <w:r w:rsidRPr="00205E09">
        <w:rPr>
          <w:rStyle w:val="TagStyle"/>
          <w:rtl/>
        </w:rPr>
        <w:t>&lt;&lt; קריאה &gt;&gt;</w:t>
      </w:r>
      <w:r>
        <w:rPr>
          <w:rtl/>
        </w:rPr>
        <w:t xml:space="preserve">   </w:t>
      </w:r>
      <w:bookmarkEnd w:id="9467"/>
    </w:p>
    <w:p w:rsidR="004435F3" w:rsidRDefault="004435F3" w:rsidP="00FC0E0D">
      <w:pPr>
        <w:rPr>
          <w:rtl/>
          <w:lang w:eastAsia="he-IL"/>
        </w:rPr>
      </w:pPr>
    </w:p>
    <w:p w:rsidR="004435F3" w:rsidRDefault="004435F3" w:rsidP="000E63F4">
      <w:pPr>
        <w:rPr>
          <w:rtl/>
          <w:lang w:eastAsia="he-IL"/>
        </w:rPr>
      </w:pPr>
      <w:bookmarkStart w:id="9468" w:name="_ETM_Q46_619057"/>
      <w:bookmarkEnd w:id="9468"/>
      <w:r>
        <w:rPr>
          <w:rFonts w:hint="cs"/>
          <w:rtl/>
          <w:lang w:eastAsia="he-IL"/>
        </w:rPr>
        <w:t xml:space="preserve">עם ישראל </w:t>
      </w:r>
      <w:bookmarkStart w:id="9469" w:name="_ETM_Q46_620163"/>
      <w:bookmarkEnd w:id="9469"/>
      <w:r w:rsidR="00FC0E0D">
        <w:rPr>
          <w:rFonts w:hint="cs"/>
          <w:rtl/>
          <w:lang w:eastAsia="he-IL"/>
        </w:rPr>
        <w:t>– – –</w:t>
      </w:r>
    </w:p>
    <w:p w:rsidR="004435F3" w:rsidRDefault="004435F3" w:rsidP="000E63F4">
      <w:pPr>
        <w:rPr>
          <w:rtl/>
          <w:lang w:eastAsia="he-IL"/>
        </w:rPr>
      </w:pPr>
      <w:bookmarkStart w:id="9470" w:name="_ETM_Q46_617091"/>
      <w:bookmarkStart w:id="9471" w:name="_ETM_Q46_617148"/>
      <w:bookmarkEnd w:id="9470"/>
      <w:bookmarkEnd w:id="9471"/>
    </w:p>
    <w:p w:rsidR="004435F3" w:rsidRDefault="004435F3" w:rsidP="000E63F4">
      <w:pPr>
        <w:pStyle w:val="af5"/>
        <w:rPr>
          <w:rtl/>
        </w:rPr>
      </w:pPr>
      <w:bookmarkStart w:id="9472" w:name="ET_interruption_5851_128"/>
      <w:r w:rsidRPr="00205E09">
        <w:rPr>
          <w:rStyle w:val="TagStyle"/>
          <w:rtl/>
        </w:rPr>
        <w:t xml:space="preserve"> &lt;&lt; קריאה &gt;&gt;</w:t>
      </w:r>
      <w:r w:rsidRPr="00EF3796">
        <w:rPr>
          <w:rStyle w:val="TagStyle"/>
          <w:rtl/>
        </w:rPr>
        <w:t xml:space="preserve"> </w:t>
      </w:r>
      <w:r>
        <w:rPr>
          <w:rtl/>
        </w:rPr>
        <w:t>משה אבוטבול (ש"ס):</w:t>
      </w:r>
      <w:r w:rsidRPr="00EF3796">
        <w:rPr>
          <w:rStyle w:val="TagStyle"/>
          <w:rtl/>
        </w:rPr>
        <w:t xml:space="preserve"> </w:t>
      </w:r>
      <w:r w:rsidRPr="00205E09">
        <w:rPr>
          <w:rStyle w:val="TagStyle"/>
          <w:rtl/>
        </w:rPr>
        <w:t>&lt;&lt; קריאה &gt;&gt;</w:t>
      </w:r>
      <w:r>
        <w:rPr>
          <w:rtl/>
        </w:rPr>
        <w:t xml:space="preserve">   </w:t>
      </w:r>
      <w:bookmarkEnd w:id="9472"/>
    </w:p>
    <w:p w:rsidR="004435F3" w:rsidRDefault="004435F3" w:rsidP="00FC0E0D">
      <w:pPr>
        <w:rPr>
          <w:rtl/>
          <w:lang w:eastAsia="he-IL"/>
        </w:rPr>
      </w:pPr>
    </w:p>
    <w:p w:rsidR="004435F3" w:rsidRDefault="00FC0E0D" w:rsidP="000E63F4">
      <w:pPr>
        <w:rPr>
          <w:rtl/>
          <w:lang w:eastAsia="he-IL"/>
        </w:rPr>
      </w:pPr>
      <w:bookmarkStart w:id="9473" w:name="_ETM_Q46_620748"/>
      <w:bookmarkEnd w:id="9473"/>
      <w:r>
        <w:rPr>
          <w:rFonts w:hint="cs"/>
          <w:rtl/>
          <w:lang w:eastAsia="he-IL"/>
        </w:rPr>
        <w:t>– – –</w:t>
      </w:r>
      <w:r w:rsidR="004435F3">
        <w:rPr>
          <w:rFonts w:hint="cs"/>
          <w:rtl/>
          <w:lang w:eastAsia="he-IL"/>
        </w:rPr>
        <w:t xml:space="preserve"> אתה ממש בור בעניינים </w:t>
      </w:r>
      <w:bookmarkStart w:id="9474" w:name="_ETM_Q46_620848"/>
      <w:bookmarkEnd w:id="9474"/>
      <w:r w:rsidR="004435F3">
        <w:rPr>
          <w:rFonts w:hint="cs"/>
          <w:rtl/>
          <w:lang w:eastAsia="he-IL"/>
        </w:rPr>
        <w:t xml:space="preserve">אפילו של הציונות הדתית. אורית, את שומעת את </w:t>
      </w:r>
      <w:bookmarkStart w:id="9475" w:name="_ETM_Q46_631068"/>
      <w:bookmarkEnd w:id="9475"/>
      <w:r w:rsidR="004435F3">
        <w:rPr>
          <w:rFonts w:hint="cs"/>
          <w:rtl/>
          <w:lang w:eastAsia="he-IL"/>
        </w:rPr>
        <w:t xml:space="preserve">זה ולא מגיבה? מה </w:t>
      </w:r>
      <w:r w:rsidR="00ED70D7">
        <w:rPr>
          <w:rFonts w:hint="cs"/>
          <w:rtl/>
          <w:lang w:eastAsia="he-IL"/>
        </w:rPr>
        <w:t>זה,</w:t>
      </w:r>
      <w:r w:rsidR="004435F3">
        <w:rPr>
          <w:rFonts w:hint="cs"/>
          <w:rtl/>
          <w:lang w:eastAsia="he-IL"/>
        </w:rPr>
        <w:t xml:space="preserve"> נותנים לו לדבר?</w:t>
      </w:r>
    </w:p>
    <w:p w:rsidR="004435F3" w:rsidRDefault="004435F3" w:rsidP="000E63F4">
      <w:pPr>
        <w:rPr>
          <w:rtl/>
          <w:lang w:eastAsia="he-IL"/>
        </w:rPr>
      </w:pPr>
      <w:bookmarkStart w:id="9476" w:name="_ETM_Q46_618127"/>
      <w:bookmarkEnd w:id="9476"/>
    </w:p>
    <w:p w:rsidR="004435F3" w:rsidRDefault="004435F3" w:rsidP="000E63F4">
      <w:pPr>
        <w:pStyle w:val="-"/>
        <w:rPr>
          <w:rtl/>
        </w:rPr>
      </w:pPr>
      <w:bookmarkStart w:id="9477" w:name="ET_speakercontinue_6128_129"/>
      <w:r w:rsidRPr="00205E09">
        <w:rPr>
          <w:rStyle w:val="TagStyle"/>
          <w:rtl/>
        </w:rPr>
        <w:t xml:space="preserve"> &lt;&lt; דובר_המשך &gt;&gt;</w:t>
      </w:r>
      <w:r w:rsidRPr="00EF3796">
        <w:rPr>
          <w:rStyle w:val="TagStyle"/>
          <w:rtl/>
        </w:rPr>
        <w:t xml:space="preserve"> </w:t>
      </w:r>
      <w:r>
        <w:rPr>
          <w:rtl/>
        </w:rPr>
        <w:t>משה טור פז (יש עתיד):</w:t>
      </w:r>
      <w:r w:rsidRPr="00EF3796">
        <w:rPr>
          <w:rStyle w:val="TagStyle"/>
          <w:rtl/>
        </w:rPr>
        <w:t xml:space="preserve"> </w:t>
      </w:r>
      <w:r w:rsidRPr="00205E09">
        <w:rPr>
          <w:rStyle w:val="TagStyle"/>
          <w:rtl/>
        </w:rPr>
        <w:t>&lt;&lt; דובר_המשך &gt;&gt;</w:t>
      </w:r>
      <w:r>
        <w:rPr>
          <w:rtl/>
        </w:rPr>
        <w:t xml:space="preserve">   </w:t>
      </w:r>
      <w:bookmarkEnd w:id="9477"/>
    </w:p>
    <w:p w:rsidR="004435F3" w:rsidRDefault="004435F3" w:rsidP="00FC0E0D">
      <w:pPr>
        <w:rPr>
          <w:rtl/>
          <w:lang w:eastAsia="he-IL"/>
        </w:rPr>
      </w:pPr>
    </w:p>
    <w:p w:rsidR="004435F3" w:rsidRPr="00EF3796" w:rsidRDefault="004435F3" w:rsidP="00ED70D7">
      <w:pPr>
        <w:rPr>
          <w:rtl/>
          <w:lang w:eastAsia="he-IL"/>
        </w:rPr>
      </w:pPr>
      <w:bookmarkStart w:id="9478" w:name="_ETM_Q46_618957"/>
      <w:bookmarkEnd w:id="9478"/>
      <w:r>
        <w:rPr>
          <w:rFonts w:hint="cs"/>
          <w:rtl/>
          <w:lang w:eastAsia="he-IL"/>
        </w:rPr>
        <w:t xml:space="preserve">חבריי חברי הכנסת, </w:t>
      </w:r>
      <w:bookmarkStart w:id="9479" w:name="_ETM_Q46_623900"/>
      <w:bookmarkEnd w:id="9479"/>
      <w:r>
        <w:rPr>
          <w:rFonts w:hint="cs"/>
          <w:rtl/>
          <w:lang w:eastAsia="he-IL"/>
        </w:rPr>
        <w:t xml:space="preserve">על פי הצעת החוק הזאת יותר אנשים בחברה הישראלית יבחרו </w:t>
      </w:r>
      <w:bookmarkStart w:id="9480" w:name="_ETM_Q46_630042"/>
      <w:bookmarkEnd w:id="9480"/>
      <w:r>
        <w:rPr>
          <w:rFonts w:hint="cs"/>
          <w:rtl/>
          <w:lang w:eastAsia="he-IL"/>
        </w:rPr>
        <w:t>את הרבנים הראשיים, וכך ראוי.</w:t>
      </w:r>
    </w:p>
    <w:p w:rsidR="004435F3" w:rsidRDefault="004435F3" w:rsidP="000E63F4">
      <w:pPr>
        <w:rPr>
          <w:rtl/>
          <w:lang w:eastAsia="he-IL"/>
        </w:rPr>
      </w:pPr>
      <w:bookmarkStart w:id="9481" w:name="_ETM_Q46_585788"/>
      <w:bookmarkStart w:id="9482" w:name="_ETM_Q46_585880"/>
      <w:bookmarkStart w:id="9483" w:name="_ETM_Q46_507246"/>
      <w:bookmarkEnd w:id="9481"/>
      <w:bookmarkEnd w:id="9482"/>
      <w:bookmarkEnd w:id="9483"/>
    </w:p>
    <w:p w:rsidR="004435F3" w:rsidRDefault="004435F3" w:rsidP="000E63F4">
      <w:pPr>
        <w:pStyle w:val="af5"/>
        <w:rPr>
          <w:rtl/>
        </w:rPr>
      </w:pPr>
      <w:bookmarkStart w:id="9484" w:name="ET_interruption_6044_130"/>
      <w:r w:rsidRPr="00205E09">
        <w:rPr>
          <w:rStyle w:val="TagStyle"/>
          <w:rtl/>
        </w:rPr>
        <w:t xml:space="preserve"> &lt;&lt; קריאה &gt;&gt;</w:t>
      </w:r>
      <w:r w:rsidRPr="00EA7C52">
        <w:rPr>
          <w:rStyle w:val="TagStyle"/>
          <w:rtl/>
        </w:rPr>
        <w:t xml:space="preserve"> </w:t>
      </w:r>
      <w:r>
        <w:rPr>
          <w:rtl/>
        </w:rPr>
        <w:t>אוריאל בוסו (ש"ס):</w:t>
      </w:r>
      <w:r w:rsidRPr="00EA7C52">
        <w:rPr>
          <w:rStyle w:val="TagStyle"/>
          <w:rtl/>
        </w:rPr>
        <w:t xml:space="preserve"> </w:t>
      </w:r>
      <w:r w:rsidRPr="00205E09">
        <w:rPr>
          <w:rStyle w:val="TagStyle"/>
          <w:rtl/>
        </w:rPr>
        <w:t>&lt;&lt; קריאה &gt;&gt;</w:t>
      </w:r>
      <w:r>
        <w:rPr>
          <w:rtl/>
        </w:rPr>
        <w:t xml:space="preserve">   </w:t>
      </w:r>
      <w:bookmarkEnd w:id="9484"/>
    </w:p>
    <w:p w:rsidR="004435F3" w:rsidRDefault="004435F3" w:rsidP="00FC0E0D">
      <w:pPr>
        <w:rPr>
          <w:rtl/>
          <w:lang w:eastAsia="he-IL"/>
        </w:rPr>
      </w:pPr>
    </w:p>
    <w:p w:rsidR="004435F3" w:rsidRPr="00EA7C52" w:rsidRDefault="00FC0E0D" w:rsidP="000E63F4">
      <w:pPr>
        <w:rPr>
          <w:rtl/>
          <w:lang w:eastAsia="he-IL"/>
        </w:rPr>
      </w:pPr>
      <w:bookmarkStart w:id="9485" w:name="_ETM_Q46_629796"/>
      <w:bookmarkStart w:id="9486" w:name="_ETM_Q46_629888"/>
      <w:bookmarkEnd w:id="9485"/>
      <w:bookmarkEnd w:id="9486"/>
      <w:r>
        <w:rPr>
          <w:rFonts w:hint="cs"/>
          <w:rtl/>
          <w:lang w:eastAsia="he-IL"/>
        </w:rPr>
        <w:t>– – –</w:t>
      </w:r>
      <w:r w:rsidR="004435F3">
        <w:rPr>
          <w:rFonts w:hint="cs"/>
          <w:rtl/>
          <w:lang w:eastAsia="he-IL"/>
        </w:rPr>
        <w:t xml:space="preserve"> אתה מוריד ל-80, אבל אתה </w:t>
      </w:r>
      <w:bookmarkStart w:id="9487" w:name="_ETM_Q46_633409"/>
      <w:bookmarkEnd w:id="9487"/>
      <w:r>
        <w:rPr>
          <w:rFonts w:hint="cs"/>
          <w:rtl/>
          <w:lang w:eastAsia="he-IL"/>
        </w:rPr>
        <w:t>– – –</w:t>
      </w:r>
    </w:p>
    <w:p w:rsidR="004435F3" w:rsidRPr="00EA7C52" w:rsidRDefault="004435F3" w:rsidP="000E63F4">
      <w:pPr>
        <w:rPr>
          <w:rtl/>
          <w:lang w:eastAsia="he-IL"/>
        </w:rPr>
      </w:pPr>
      <w:bookmarkStart w:id="9488" w:name="_ETM_Q46_626547"/>
      <w:bookmarkEnd w:id="9488"/>
    </w:p>
    <w:p w:rsidR="004435F3" w:rsidRDefault="004435F3" w:rsidP="000E63F4">
      <w:pPr>
        <w:pStyle w:val="-"/>
        <w:rPr>
          <w:rtl/>
        </w:rPr>
      </w:pPr>
      <w:bookmarkStart w:id="9489" w:name="ET_speakercontinue_6128_98"/>
      <w:r w:rsidRPr="00205E09">
        <w:rPr>
          <w:rStyle w:val="TagStyle"/>
          <w:rtl/>
        </w:rPr>
        <w:t xml:space="preserve"> &lt;&lt; דובר_המשך &gt;&gt;</w:t>
      </w:r>
      <w:r w:rsidRPr="00A62609">
        <w:rPr>
          <w:rStyle w:val="TagStyle"/>
          <w:rtl/>
        </w:rPr>
        <w:t xml:space="preserve"> </w:t>
      </w:r>
      <w:r>
        <w:rPr>
          <w:rtl/>
        </w:rPr>
        <w:t>משה טור פז (יש עתיד):</w:t>
      </w:r>
      <w:r w:rsidRPr="00A62609">
        <w:rPr>
          <w:rStyle w:val="TagStyle"/>
          <w:rtl/>
        </w:rPr>
        <w:t xml:space="preserve"> </w:t>
      </w:r>
      <w:r w:rsidRPr="00205E09">
        <w:rPr>
          <w:rStyle w:val="TagStyle"/>
          <w:rtl/>
        </w:rPr>
        <w:t>&lt;&lt; דובר_המשך &gt;&gt;</w:t>
      </w:r>
      <w:r>
        <w:rPr>
          <w:rtl/>
        </w:rPr>
        <w:t xml:space="preserve">   </w:t>
      </w:r>
      <w:bookmarkEnd w:id="9489"/>
    </w:p>
    <w:p w:rsidR="004435F3" w:rsidRDefault="004435F3" w:rsidP="00FC0E0D">
      <w:pPr>
        <w:rPr>
          <w:rtl/>
          <w:lang w:eastAsia="he-IL"/>
        </w:rPr>
      </w:pPr>
    </w:p>
    <w:p w:rsidR="004435F3" w:rsidRPr="00A62609" w:rsidRDefault="004435F3" w:rsidP="000E63F4">
      <w:pPr>
        <w:rPr>
          <w:rtl/>
          <w:lang w:eastAsia="he-IL"/>
        </w:rPr>
      </w:pPr>
      <w:bookmarkStart w:id="9490" w:name="_ETM_Q46_493763"/>
      <w:bookmarkEnd w:id="9490"/>
      <w:r>
        <w:rPr>
          <w:rFonts w:hint="cs"/>
          <w:rtl/>
          <w:lang w:eastAsia="he-IL"/>
        </w:rPr>
        <w:t xml:space="preserve">ואז, אוריאל </w:t>
      </w:r>
      <w:bookmarkStart w:id="9491" w:name="_ETM_Q46_631404"/>
      <w:bookmarkEnd w:id="9491"/>
      <w:r>
        <w:rPr>
          <w:rFonts w:hint="cs"/>
          <w:rtl/>
          <w:lang w:eastAsia="he-IL"/>
        </w:rPr>
        <w:t xml:space="preserve">בוסו, מגיע השינוי השני: תנאי הסף. אנחנו </w:t>
      </w:r>
      <w:bookmarkStart w:id="9492" w:name="_ETM_Q46_637985"/>
      <w:bookmarkEnd w:id="9492"/>
      <w:r>
        <w:rPr>
          <w:rFonts w:hint="cs"/>
          <w:rtl/>
          <w:lang w:eastAsia="he-IL"/>
        </w:rPr>
        <w:t xml:space="preserve">רוצים רבנים ראשיים שגם עומדים חמש שנים בראשות בית </w:t>
      </w:r>
      <w:bookmarkStart w:id="9493" w:name="_ETM_Q46_645967"/>
      <w:bookmarkEnd w:id="9493"/>
      <w:r>
        <w:rPr>
          <w:rFonts w:hint="cs"/>
          <w:rtl/>
          <w:lang w:eastAsia="he-IL"/>
        </w:rPr>
        <w:t xml:space="preserve">הדין הגבוה, שהם יהיו דיינים או לפחות בעלי כושר </w:t>
      </w:r>
      <w:bookmarkStart w:id="9494" w:name="_ETM_Q46_646506"/>
      <w:bookmarkEnd w:id="9494"/>
      <w:r>
        <w:rPr>
          <w:rFonts w:hint="cs"/>
          <w:rtl/>
          <w:lang w:eastAsia="he-IL"/>
        </w:rPr>
        <w:t>לדיינות. מה רע בזה?</w:t>
      </w:r>
    </w:p>
    <w:p w:rsidR="004435F3" w:rsidRPr="00207AF5" w:rsidRDefault="004435F3" w:rsidP="000E63F4">
      <w:pPr>
        <w:rPr>
          <w:rtl/>
          <w:lang w:eastAsia="he-IL"/>
        </w:rPr>
      </w:pPr>
      <w:bookmarkStart w:id="9495" w:name="_ETM_Q46_328377"/>
      <w:bookmarkStart w:id="9496" w:name="_ETM_Q46_328470"/>
      <w:bookmarkEnd w:id="9495"/>
      <w:bookmarkEnd w:id="9496"/>
    </w:p>
    <w:p w:rsidR="004435F3" w:rsidRDefault="004435F3" w:rsidP="000E63F4">
      <w:pPr>
        <w:pStyle w:val="af5"/>
        <w:rPr>
          <w:rtl/>
        </w:rPr>
      </w:pPr>
      <w:bookmarkStart w:id="9497" w:name="ET_interruption_6044_59"/>
      <w:r w:rsidRPr="00205E09">
        <w:rPr>
          <w:rStyle w:val="TagStyle"/>
          <w:rtl/>
        </w:rPr>
        <w:t xml:space="preserve"> &lt;&lt; קריאה &gt;&gt;</w:t>
      </w:r>
      <w:r w:rsidRPr="00207AF5">
        <w:rPr>
          <w:rStyle w:val="TagStyle"/>
          <w:rtl/>
        </w:rPr>
        <w:t xml:space="preserve"> </w:t>
      </w:r>
      <w:r>
        <w:rPr>
          <w:rtl/>
        </w:rPr>
        <w:t>אוריאל בוסו (ש"ס):</w:t>
      </w:r>
      <w:r w:rsidRPr="00207AF5">
        <w:rPr>
          <w:rStyle w:val="TagStyle"/>
          <w:rtl/>
        </w:rPr>
        <w:t xml:space="preserve"> </w:t>
      </w:r>
      <w:r w:rsidRPr="00205E09">
        <w:rPr>
          <w:rStyle w:val="TagStyle"/>
          <w:rtl/>
        </w:rPr>
        <w:t>&lt;&lt; קריאה &gt;&gt;</w:t>
      </w:r>
      <w:r>
        <w:rPr>
          <w:rtl/>
        </w:rPr>
        <w:t xml:space="preserve">   </w:t>
      </w:r>
      <w:bookmarkEnd w:id="9497"/>
    </w:p>
    <w:p w:rsidR="004435F3" w:rsidRDefault="004435F3" w:rsidP="00FC0E0D">
      <w:pPr>
        <w:rPr>
          <w:rtl/>
          <w:lang w:eastAsia="he-IL"/>
        </w:rPr>
      </w:pPr>
    </w:p>
    <w:p w:rsidR="004435F3" w:rsidRDefault="00FC0E0D" w:rsidP="000E63F4">
      <w:pPr>
        <w:rPr>
          <w:rtl/>
          <w:lang w:eastAsia="he-IL"/>
        </w:rPr>
      </w:pPr>
      <w:bookmarkStart w:id="9498" w:name="_ETM_Q46_318377"/>
      <w:bookmarkEnd w:id="9498"/>
      <w:r>
        <w:rPr>
          <w:rFonts w:hint="cs"/>
          <w:rtl/>
          <w:lang w:eastAsia="he-IL"/>
        </w:rPr>
        <w:t>– – –</w:t>
      </w:r>
      <w:r w:rsidR="004435F3">
        <w:rPr>
          <w:rFonts w:hint="cs"/>
          <w:rtl/>
          <w:lang w:eastAsia="he-IL"/>
        </w:rPr>
        <w:t xml:space="preserve"> ש</w:t>
      </w:r>
      <w:bookmarkStart w:id="9499" w:name="_ETM_Q46_653613"/>
      <w:bookmarkEnd w:id="9499"/>
      <w:r w:rsidR="004435F3">
        <w:rPr>
          <w:rFonts w:hint="cs"/>
          <w:rtl/>
          <w:lang w:eastAsia="he-IL"/>
        </w:rPr>
        <w:t>הרב מיכה הלוי לא יהיה רב ראשי, שהרב אליהו לא יהיה רב ראשי.</w:t>
      </w:r>
    </w:p>
    <w:p w:rsidR="004435F3" w:rsidRDefault="004435F3" w:rsidP="000E63F4">
      <w:pPr>
        <w:rPr>
          <w:rtl/>
          <w:lang w:eastAsia="he-IL"/>
        </w:rPr>
      </w:pPr>
      <w:bookmarkStart w:id="9500" w:name="_ETM_Q46_318653"/>
      <w:bookmarkStart w:id="9501" w:name="_ETM_Q46_318776"/>
      <w:bookmarkStart w:id="9502" w:name="_ETM_Q46_318795"/>
      <w:bookmarkStart w:id="9503" w:name="_ETM_Q46_318854"/>
      <w:bookmarkEnd w:id="9500"/>
      <w:bookmarkEnd w:id="9501"/>
      <w:bookmarkEnd w:id="9502"/>
      <w:bookmarkEnd w:id="9503"/>
    </w:p>
    <w:p w:rsidR="004435F3" w:rsidRDefault="004435F3" w:rsidP="000E63F4">
      <w:pPr>
        <w:pStyle w:val="-"/>
        <w:rPr>
          <w:rtl/>
        </w:rPr>
      </w:pPr>
      <w:bookmarkStart w:id="9504" w:name="ET_speakercontinue_6128_60"/>
      <w:r w:rsidRPr="00205E09">
        <w:rPr>
          <w:rStyle w:val="TagStyle"/>
          <w:rtl/>
        </w:rPr>
        <w:t xml:space="preserve"> &lt;&lt; דובר_המשך &gt;&gt;</w:t>
      </w:r>
      <w:r w:rsidRPr="00207AF5">
        <w:rPr>
          <w:rStyle w:val="TagStyle"/>
          <w:rtl/>
        </w:rPr>
        <w:t xml:space="preserve"> </w:t>
      </w:r>
      <w:r>
        <w:rPr>
          <w:rtl/>
        </w:rPr>
        <w:t>משה טור פז (יש עתיד):</w:t>
      </w:r>
      <w:r w:rsidRPr="00207AF5">
        <w:rPr>
          <w:rStyle w:val="TagStyle"/>
          <w:rtl/>
        </w:rPr>
        <w:t xml:space="preserve"> </w:t>
      </w:r>
      <w:r w:rsidRPr="00205E09">
        <w:rPr>
          <w:rStyle w:val="TagStyle"/>
          <w:rtl/>
        </w:rPr>
        <w:t>&lt;&lt; דובר_המשך &gt;&gt;</w:t>
      </w:r>
      <w:r>
        <w:rPr>
          <w:rtl/>
        </w:rPr>
        <w:t xml:space="preserve">   </w:t>
      </w:r>
      <w:bookmarkEnd w:id="9504"/>
    </w:p>
    <w:p w:rsidR="004435F3" w:rsidRDefault="004435F3" w:rsidP="00FC0E0D">
      <w:pPr>
        <w:rPr>
          <w:rtl/>
          <w:lang w:eastAsia="he-IL"/>
        </w:rPr>
      </w:pPr>
    </w:p>
    <w:p w:rsidR="004435F3" w:rsidRDefault="004435F3" w:rsidP="000E63F4">
      <w:pPr>
        <w:rPr>
          <w:rtl/>
          <w:lang w:eastAsia="he-IL"/>
        </w:rPr>
      </w:pPr>
      <w:bookmarkStart w:id="9505" w:name="_ETM_Q46_320215"/>
      <w:bookmarkEnd w:id="9505"/>
      <w:r>
        <w:rPr>
          <w:rFonts w:hint="cs"/>
          <w:rtl/>
          <w:lang w:eastAsia="he-IL"/>
        </w:rPr>
        <w:t>שתהיה</w:t>
      </w:r>
      <w:bookmarkStart w:id="9506" w:name="_ETM_Q46_653388"/>
      <w:bookmarkEnd w:id="9506"/>
      <w:r>
        <w:rPr>
          <w:rFonts w:hint="cs"/>
          <w:rtl/>
          <w:lang w:eastAsia="he-IL"/>
        </w:rPr>
        <w:t xml:space="preserve"> לו הסמכה רבנית גבוהה, ידע תורני רחב ביותר.</w:t>
      </w:r>
    </w:p>
    <w:p w:rsidR="004435F3" w:rsidRDefault="004435F3" w:rsidP="000E63F4">
      <w:pPr>
        <w:rPr>
          <w:rtl/>
          <w:lang w:eastAsia="he-IL"/>
        </w:rPr>
      </w:pPr>
      <w:bookmarkStart w:id="9507" w:name="_ETM_Q46_320492"/>
      <w:bookmarkStart w:id="9508" w:name="_ETM_Q46_320575"/>
      <w:bookmarkEnd w:id="9507"/>
      <w:bookmarkEnd w:id="9508"/>
    </w:p>
    <w:p w:rsidR="004435F3" w:rsidRDefault="004435F3" w:rsidP="000E63F4">
      <w:pPr>
        <w:pStyle w:val="af5"/>
        <w:rPr>
          <w:rtl/>
        </w:rPr>
      </w:pPr>
      <w:bookmarkStart w:id="9509" w:name="ET_interruption_6153_131"/>
      <w:r w:rsidRPr="00205E09">
        <w:rPr>
          <w:rStyle w:val="TagStyle"/>
          <w:rtl/>
        </w:rPr>
        <w:t xml:space="preserve"> &lt;&lt; קריאה &gt;&gt;</w:t>
      </w:r>
      <w:r w:rsidRPr="00EC39F9">
        <w:rPr>
          <w:rStyle w:val="TagStyle"/>
          <w:rtl/>
        </w:rPr>
        <w:t xml:space="preserve"> </w:t>
      </w:r>
      <w:r>
        <w:rPr>
          <w:rtl/>
        </w:rPr>
        <w:t>אבי מעוז (הציונות הדתית):</w:t>
      </w:r>
      <w:r w:rsidRPr="00EC39F9">
        <w:rPr>
          <w:rStyle w:val="TagStyle"/>
          <w:rtl/>
        </w:rPr>
        <w:t xml:space="preserve"> </w:t>
      </w:r>
      <w:r w:rsidRPr="00205E09">
        <w:rPr>
          <w:rStyle w:val="TagStyle"/>
          <w:rtl/>
        </w:rPr>
        <w:t>&lt;&lt; קריאה &gt;&gt;</w:t>
      </w:r>
      <w:r>
        <w:rPr>
          <w:rtl/>
        </w:rPr>
        <w:t xml:space="preserve">   </w:t>
      </w:r>
      <w:bookmarkEnd w:id="9509"/>
    </w:p>
    <w:p w:rsidR="004435F3" w:rsidRDefault="004435F3" w:rsidP="00FC0E0D">
      <w:pPr>
        <w:rPr>
          <w:rtl/>
          <w:lang w:eastAsia="he-IL"/>
        </w:rPr>
      </w:pPr>
    </w:p>
    <w:p w:rsidR="004435F3" w:rsidRPr="00EC39F9" w:rsidRDefault="004435F3" w:rsidP="000E63F4">
      <w:pPr>
        <w:rPr>
          <w:rtl/>
          <w:lang w:eastAsia="he-IL"/>
        </w:rPr>
      </w:pPr>
      <w:bookmarkStart w:id="9510" w:name="_ETM_Q46_657650"/>
      <w:bookmarkStart w:id="9511" w:name="_ETM_Q46_657910"/>
      <w:bookmarkStart w:id="9512" w:name="_ETM_Q46_657983"/>
      <w:bookmarkEnd w:id="9510"/>
      <w:bookmarkEnd w:id="9511"/>
      <w:bookmarkEnd w:id="9512"/>
      <w:r>
        <w:rPr>
          <w:rFonts w:hint="cs"/>
          <w:rtl/>
          <w:lang w:eastAsia="he-IL"/>
        </w:rPr>
        <w:t xml:space="preserve">תרשום את </w:t>
      </w:r>
      <w:bookmarkStart w:id="9513" w:name="_ETM_Q46_663688"/>
      <w:bookmarkEnd w:id="9513"/>
      <w:r>
        <w:rPr>
          <w:rFonts w:hint="cs"/>
          <w:rtl/>
          <w:lang w:eastAsia="he-IL"/>
        </w:rPr>
        <w:t xml:space="preserve">השם שלהם. תרשום את השם שלהם בחוק.  </w:t>
      </w:r>
    </w:p>
    <w:p w:rsidR="004435F3" w:rsidRDefault="004435F3" w:rsidP="000E63F4">
      <w:pPr>
        <w:rPr>
          <w:rtl/>
          <w:lang w:eastAsia="he-IL"/>
        </w:rPr>
      </w:pPr>
      <w:bookmarkStart w:id="9514" w:name="_ETM_Q46_321323"/>
      <w:bookmarkStart w:id="9515" w:name="_ETM_Q46_321380"/>
      <w:bookmarkEnd w:id="9514"/>
      <w:bookmarkEnd w:id="9515"/>
    </w:p>
    <w:p w:rsidR="004435F3" w:rsidRDefault="004435F3" w:rsidP="000E63F4">
      <w:pPr>
        <w:pStyle w:val="-"/>
        <w:rPr>
          <w:rtl/>
        </w:rPr>
      </w:pPr>
      <w:bookmarkStart w:id="9516" w:name="ET_speakercontinue_6128_61"/>
      <w:r w:rsidRPr="00205E09">
        <w:rPr>
          <w:rStyle w:val="TagStyle"/>
          <w:rtl/>
        </w:rPr>
        <w:t xml:space="preserve"> &lt;&lt; דובר_המשך &gt;&gt;</w:t>
      </w:r>
      <w:r w:rsidRPr="00207AF5">
        <w:rPr>
          <w:rStyle w:val="TagStyle"/>
          <w:rtl/>
        </w:rPr>
        <w:t xml:space="preserve"> </w:t>
      </w:r>
      <w:r>
        <w:rPr>
          <w:rtl/>
        </w:rPr>
        <w:t>משה טור פז (יש עתיד):</w:t>
      </w:r>
      <w:r w:rsidRPr="00207AF5">
        <w:rPr>
          <w:rStyle w:val="TagStyle"/>
          <w:rtl/>
        </w:rPr>
        <w:t xml:space="preserve"> </w:t>
      </w:r>
      <w:r w:rsidRPr="00205E09">
        <w:rPr>
          <w:rStyle w:val="TagStyle"/>
          <w:rtl/>
        </w:rPr>
        <w:t>&lt;&lt; דובר_המשך &gt;&gt;</w:t>
      </w:r>
      <w:r>
        <w:rPr>
          <w:rtl/>
        </w:rPr>
        <w:t xml:space="preserve">   </w:t>
      </w:r>
      <w:bookmarkEnd w:id="9516"/>
    </w:p>
    <w:p w:rsidR="004435F3" w:rsidRDefault="004435F3" w:rsidP="000E63F4">
      <w:pPr>
        <w:rPr>
          <w:rtl/>
          <w:lang w:eastAsia="he-IL"/>
        </w:rPr>
      </w:pPr>
      <w:bookmarkStart w:id="9517" w:name="_ETM_Q46_322225"/>
      <w:bookmarkEnd w:id="9517"/>
    </w:p>
    <w:p w:rsidR="004435F3" w:rsidRDefault="004435F3" w:rsidP="000E63F4">
      <w:pPr>
        <w:rPr>
          <w:rtl/>
          <w:lang w:eastAsia="he-IL"/>
        </w:rPr>
      </w:pPr>
      <w:r>
        <w:rPr>
          <w:rFonts w:hint="cs"/>
          <w:rtl/>
          <w:lang w:eastAsia="he-IL"/>
        </w:rPr>
        <w:t>ככה אנחנו רוצים לראות, אבי מעוז,</w:t>
      </w:r>
      <w:bookmarkStart w:id="9518" w:name="_ETM_Q46_668903"/>
      <w:bookmarkEnd w:id="9518"/>
      <w:r>
        <w:rPr>
          <w:rFonts w:hint="cs"/>
          <w:rtl/>
          <w:lang w:eastAsia="he-IL"/>
        </w:rPr>
        <w:t xml:space="preserve"> את הרבנים הראשיים שלנו.</w:t>
      </w:r>
    </w:p>
    <w:p w:rsidR="004435F3" w:rsidRDefault="004435F3" w:rsidP="000E63F4">
      <w:pPr>
        <w:rPr>
          <w:rtl/>
          <w:lang w:eastAsia="he-IL"/>
        </w:rPr>
      </w:pPr>
      <w:bookmarkStart w:id="9519" w:name="_ETM_Q46_668517"/>
      <w:bookmarkStart w:id="9520" w:name="_ETM_Q46_668640"/>
      <w:bookmarkEnd w:id="9519"/>
      <w:bookmarkEnd w:id="9520"/>
    </w:p>
    <w:p w:rsidR="004435F3" w:rsidRDefault="004435F3" w:rsidP="000E63F4">
      <w:pPr>
        <w:pStyle w:val="af5"/>
        <w:rPr>
          <w:rtl/>
        </w:rPr>
      </w:pPr>
      <w:bookmarkStart w:id="9521" w:name="ET_interruption_6153_132"/>
      <w:r w:rsidRPr="00205E09">
        <w:rPr>
          <w:rStyle w:val="TagStyle"/>
          <w:rtl/>
        </w:rPr>
        <w:t xml:space="preserve"> &lt;&lt; קריאה &gt;&gt;</w:t>
      </w:r>
      <w:r w:rsidRPr="00EC39F9">
        <w:rPr>
          <w:rStyle w:val="TagStyle"/>
          <w:rtl/>
        </w:rPr>
        <w:t xml:space="preserve"> </w:t>
      </w:r>
      <w:r>
        <w:rPr>
          <w:rtl/>
        </w:rPr>
        <w:t>אבי מעוז (הציונות הדתית):</w:t>
      </w:r>
      <w:r w:rsidRPr="00EC39F9">
        <w:rPr>
          <w:rStyle w:val="TagStyle"/>
          <w:rtl/>
        </w:rPr>
        <w:t xml:space="preserve"> </w:t>
      </w:r>
      <w:r w:rsidRPr="00205E09">
        <w:rPr>
          <w:rStyle w:val="TagStyle"/>
          <w:rtl/>
        </w:rPr>
        <w:t>&lt;&lt; קריאה &gt;&gt;</w:t>
      </w:r>
      <w:r>
        <w:rPr>
          <w:rtl/>
        </w:rPr>
        <w:t xml:space="preserve">   </w:t>
      </w:r>
      <w:bookmarkEnd w:id="9521"/>
    </w:p>
    <w:p w:rsidR="004435F3" w:rsidRDefault="004435F3" w:rsidP="00FC0E0D">
      <w:pPr>
        <w:rPr>
          <w:rtl/>
          <w:lang w:eastAsia="he-IL"/>
        </w:rPr>
      </w:pPr>
    </w:p>
    <w:p w:rsidR="004435F3" w:rsidRDefault="004435F3" w:rsidP="000E63F4">
      <w:pPr>
        <w:rPr>
          <w:rtl/>
          <w:lang w:eastAsia="he-IL"/>
        </w:rPr>
      </w:pPr>
      <w:bookmarkStart w:id="9522" w:name="_ETM_Q46_670734"/>
      <w:bookmarkEnd w:id="9522"/>
      <w:r>
        <w:rPr>
          <w:rFonts w:hint="cs"/>
          <w:rtl/>
          <w:lang w:eastAsia="he-IL"/>
        </w:rPr>
        <w:t xml:space="preserve">תרשום את השם שלהם. </w:t>
      </w:r>
      <w:bookmarkStart w:id="9523" w:name="_ETM_Q46_671584"/>
      <w:bookmarkEnd w:id="9523"/>
      <w:r>
        <w:rPr>
          <w:rFonts w:hint="cs"/>
          <w:rtl/>
          <w:lang w:eastAsia="he-IL"/>
        </w:rPr>
        <w:t>תרשום את השם שלהם. תרשום אותם.</w:t>
      </w:r>
    </w:p>
    <w:p w:rsidR="004435F3" w:rsidRDefault="004435F3" w:rsidP="000E63F4">
      <w:pPr>
        <w:rPr>
          <w:rtl/>
          <w:lang w:eastAsia="he-IL"/>
        </w:rPr>
      </w:pPr>
      <w:bookmarkStart w:id="9524" w:name="_ETM_Q46_675280"/>
      <w:bookmarkStart w:id="9525" w:name="_ETM_Q46_675380"/>
      <w:bookmarkEnd w:id="9524"/>
      <w:bookmarkEnd w:id="9525"/>
    </w:p>
    <w:p w:rsidR="004435F3" w:rsidRDefault="004435F3" w:rsidP="000E63F4">
      <w:pPr>
        <w:pStyle w:val="-"/>
        <w:rPr>
          <w:rtl/>
        </w:rPr>
      </w:pPr>
      <w:bookmarkStart w:id="9526" w:name="ET_speakercontinue_6128_133"/>
      <w:r w:rsidRPr="00205E09">
        <w:rPr>
          <w:rStyle w:val="TagStyle"/>
          <w:rtl/>
        </w:rPr>
        <w:t xml:space="preserve"> &lt;&lt; דובר_המשך &gt;&gt;</w:t>
      </w:r>
      <w:r w:rsidRPr="00EC39F9">
        <w:rPr>
          <w:rStyle w:val="TagStyle"/>
          <w:rtl/>
        </w:rPr>
        <w:t xml:space="preserve"> </w:t>
      </w:r>
      <w:r>
        <w:rPr>
          <w:rtl/>
        </w:rPr>
        <w:t>משה טור פז (יש עתיד):</w:t>
      </w:r>
      <w:r w:rsidRPr="00EC39F9">
        <w:rPr>
          <w:rStyle w:val="TagStyle"/>
          <w:rtl/>
        </w:rPr>
        <w:t xml:space="preserve"> </w:t>
      </w:r>
      <w:r w:rsidRPr="00205E09">
        <w:rPr>
          <w:rStyle w:val="TagStyle"/>
          <w:rtl/>
        </w:rPr>
        <w:t>&lt;&lt; דובר_המשך &gt;&gt;</w:t>
      </w:r>
      <w:r>
        <w:rPr>
          <w:rtl/>
        </w:rPr>
        <w:t xml:space="preserve">   </w:t>
      </w:r>
      <w:bookmarkEnd w:id="9526"/>
    </w:p>
    <w:p w:rsidR="004435F3" w:rsidRDefault="004435F3" w:rsidP="00FC0E0D">
      <w:pPr>
        <w:rPr>
          <w:rtl/>
          <w:lang w:eastAsia="he-IL"/>
        </w:rPr>
      </w:pPr>
    </w:p>
    <w:p w:rsidR="004435F3" w:rsidRDefault="004435F3" w:rsidP="000E63F4">
      <w:pPr>
        <w:rPr>
          <w:rtl/>
          <w:lang w:eastAsia="he-IL"/>
        </w:rPr>
      </w:pPr>
      <w:bookmarkStart w:id="9527" w:name="_ETM_Q46_672400"/>
      <w:bookmarkEnd w:id="9527"/>
      <w:r>
        <w:rPr>
          <w:rFonts w:hint="cs"/>
          <w:rtl/>
          <w:lang w:eastAsia="he-IL"/>
        </w:rPr>
        <w:t xml:space="preserve">תגידו לי </w:t>
      </w:r>
      <w:r w:rsidR="00FC0E0D">
        <w:rPr>
          <w:rFonts w:hint="cs"/>
          <w:rtl/>
          <w:lang w:eastAsia="he-IL"/>
        </w:rPr>
        <w:t>– –</w:t>
      </w:r>
    </w:p>
    <w:p w:rsidR="004435F3" w:rsidRDefault="004435F3" w:rsidP="000E63F4">
      <w:pPr>
        <w:rPr>
          <w:rtl/>
          <w:lang w:eastAsia="he-IL"/>
        </w:rPr>
      </w:pPr>
      <w:bookmarkStart w:id="9528" w:name="_ETM_Q46_674289"/>
      <w:bookmarkStart w:id="9529" w:name="_ETM_Q46_674371"/>
      <w:bookmarkEnd w:id="9528"/>
      <w:bookmarkEnd w:id="9529"/>
    </w:p>
    <w:p w:rsidR="004435F3" w:rsidRDefault="004435F3" w:rsidP="000E63F4">
      <w:pPr>
        <w:pStyle w:val="af5"/>
        <w:rPr>
          <w:rtl/>
        </w:rPr>
      </w:pPr>
      <w:bookmarkStart w:id="9530" w:name="ET_interruption_5763_134"/>
      <w:r w:rsidRPr="00205E09">
        <w:rPr>
          <w:rStyle w:val="TagStyle"/>
          <w:rtl/>
        </w:rPr>
        <w:t xml:space="preserve"> &lt;&lt; קריאה &gt;&gt;</w:t>
      </w:r>
      <w:r w:rsidRPr="00EC39F9">
        <w:rPr>
          <w:rStyle w:val="TagStyle"/>
          <w:rtl/>
        </w:rPr>
        <w:t xml:space="preserve"> </w:t>
      </w:r>
      <w:r>
        <w:rPr>
          <w:rtl/>
        </w:rPr>
        <w:t>משה ארבל (ש"ס):</w:t>
      </w:r>
      <w:r w:rsidRPr="00EC39F9">
        <w:rPr>
          <w:rStyle w:val="TagStyle"/>
          <w:rtl/>
        </w:rPr>
        <w:t xml:space="preserve"> </w:t>
      </w:r>
      <w:r w:rsidRPr="00205E09">
        <w:rPr>
          <w:rStyle w:val="TagStyle"/>
          <w:rtl/>
        </w:rPr>
        <w:t>&lt;&lt; קריאה &gt;&gt;</w:t>
      </w:r>
      <w:r>
        <w:rPr>
          <w:rtl/>
        </w:rPr>
        <w:t xml:space="preserve">   </w:t>
      </w:r>
      <w:bookmarkEnd w:id="9530"/>
    </w:p>
    <w:p w:rsidR="004435F3" w:rsidRDefault="004435F3" w:rsidP="00FC0E0D">
      <w:pPr>
        <w:rPr>
          <w:rtl/>
          <w:lang w:eastAsia="he-IL"/>
        </w:rPr>
      </w:pPr>
    </w:p>
    <w:p w:rsidR="004435F3" w:rsidRDefault="004435F3" w:rsidP="000E63F4">
      <w:pPr>
        <w:rPr>
          <w:rtl/>
          <w:lang w:eastAsia="he-IL"/>
        </w:rPr>
      </w:pPr>
      <w:bookmarkStart w:id="9531" w:name="_ETM_Q46_671493"/>
      <w:bookmarkEnd w:id="9531"/>
      <w:r>
        <w:rPr>
          <w:rFonts w:hint="cs"/>
          <w:rtl/>
          <w:lang w:eastAsia="he-IL"/>
        </w:rPr>
        <w:t>זה חו</w:t>
      </w:r>
      <w:bookmarkStart w:id="9532" w:name="_ETM_Q46_672402"/>
      <w:bookmarkEnd w:id="9532"/>
      <w:r>
        <w:rPr>
          <w:rFonts w:hint="cs"/>
          <w:rtl/>
          <w:lang w:eastAsia="he-IL"/>
        </w:rPr>
        <w:t xml:space="preserve">ק פרסונלי </w:t>
      </w:r>
      <w:r w:rsidR="00FC0E0D">
        <w:rPr>
          <w:rFonts w:hint="cs"/>
          <w:rtl/>
          <w:lang w:eastAsia="he-IL"/>
        </w:rPr>
        <w:t>– – –</w:t>
      </w:r>
    </w:p>
    <w:p w:rsidR="004435F3" w:rsidRDefault="004435F3" w:rsidP="000E63F4">
      <w:pPr>
        <w:rPr>
          <w:rtl/>
          <w:lang w:eastAsia="he-IL"/>
        </w:rPr>
      </w:pPr>
      <w:bookmarkStart w:id="9533" w:name="_ETM_Q46_674768"/>
      <w:bookmarkStart w:id="9534" w:name="_ETM_Q46_674859"/>
      <w:bookmarkEnd w:id="9533"/>
      <w:bookmarkEnd w:id="9534"/>
    </w:p>
    <w:p w:rsidR="004435F3" w:rsidRDefault="004435F3" w:rsidP="000E63F4">
      <w:pPr>
        <w:pStyle w:val="-"/>
        <w:rPr>
          <w:rtl/>
        </w:rPr>
      </w:pPr>
      <w:bookmarkStart w:id="9535" w:name="ET_speakercontinue_6128_135"/>
      <w:r w:rsidRPr="00205E09">
        <w:rPr>
          <w:rStyle w:val="TagStyle"/>
          <w:rtl/>
        </w:rPr>
        <w:t xml:space="preserve"> &lt;&lt; דובר_המשך &gt;&gt;</w:t>
      </w:r>
      <w:r w:rsidRPr="00EC39F9">
        <w:rPr>
          <w:rStyle w:val="TagStyle"/>
          <w:rtl/>
        </w:rPr>
        <w:t xml:space="preserve"> </w:t>
      </w:r>
      <w:r>
        <w:rPr>
          <w:rtl/>
        </w:rPr>
        <w:t>משה טור פז (יש עתיד):</w:t>
      </w:r>
      <w:r w:rsidRPr="00EC39F9">
        <w:rPr>
          <w:rStyle w:val="TagStyle"/>
          <w:rtl/>
        </w:rPr>
        <w:t xml:space="preserve"> </w:t>
      </w:r>
      <w:r w:rsidRPr="00205E09">
        <w:rPr>
          <w:rStyle w:val="TagStyle"/>
          <w:rtl/>
        </w:rPr>
        <w:t>&lt;&lt; דובר_המשך &gt;&gt;</w:t>
      </w:r>
      <w:r>
        <w:rPr>
          <w:rtl/>
        </w:rPr>
        <w:t xml:space="preserve">   </w:t>
      </w:r>
      <w:bookmarkEnd w:id="9535"/>
    </w:p>
    <w:p w:rsidR="004435F3" w:rsidRDefault="004435F3" w:rsidP="00FC0E0D">
      <w:pPr>
        <w:rPr>
          <w:rtl/>
          <w:lang w:eastAsia="he-IL"/>
        </w:rPr>
      </w:pPr>
    </w:p>
    <w:p w:rsidR="004435F3" w:rsidRDefault="00FC0E0D" w:rsidP="00C06111">
      <w:pPr>
        <w:rPr>
          <w:rtl/>
          <w:lang w:eastAsia="he-IL"/>
        </w:rPr>
      </w:pPr>
      <w:r>
        <w:rPr>
          <w:rFonts w:hint="cs"/>
          <w:rtl/>
          <w:lang w:eastAsia="he-IL"/>
        </w:rPr>
        <w:t>– –</w:t>
      </w:r>
      <w:r w:rsidR="004435F3">
        <w:rPr>
          <w:rFonts w:hint="cs"/>
          <w:rtl/>
          <w:lang w:eastAsia="he-IL"/>
        </w:rPr>
        <w:t xml:space="preserve"> זה נראה לכם </w:t>
      </w:r>
      <w:bookmarkStart w:id="9536" w:name="_ETM_Q46_674773"/>
      <w:bookmarkEnd w:id="9536"/>
      <w:r w:rsidR="004435F3">
        <w:rPr>
          <w:rFonts w:hint="cs"/>
          <w:rtl/>
          <w:lang w:eastAsia="he-IL"/>
        </w:rPr>
        <w:t>הגיוני</w:t>
      </w:r>
      <w:bookmarkStart w:id="9537" w:name="_ETM_Q46_675563"/>
      <w:bookmarkEnd w:id="9537"/>
      <w:r w:rsidR="00C06111">
        <w:rPr>
          <w:rFonts w:hint="cs"/>
          <w:rtl/>
          <w:lang w:eastAsia="he-IL"/>
        </w:rPr>
        <w:t>?</w:t>
      </w:r>
      <w:r w:rsidR="004435F3">
        <w:rPr>
          <w:rFonts w:hint="cs"/>
          <w:rtl/>
          <w:lang w:eastAsia="he-IL"/>
        </w:rPr>
        <w:t xml:space="preserve"> אתה עורך דין. זה נראה לך הגיוני שנשיא בית </w:t>
      </w:r>
      <w:bookmarkStart w:id="9538" w:name="_ETM_Q46_679045"/>
      <w:bookmarkEnd w:id="9538"/>
      <w:r w:rsidR="004435F3">
        <w:rPr>
          <w:rFonts w:hint="cs"/>
          <w:rtl/>
          <w:lang w:eastAsia="he-IL"/>
        </w:rPr>
        <w:t xml:space="preserve">המשפט העליון </w:t>
      </w:r>
      <w:r>
        <w:rPr>
          <w:rFonts w:hint="cs"/>
          <w:rtl/>
          <w:lang w:eastAsia="he-IL"/>
        </w:rPr>
        <w:t>– –</w:t>
      </w:r>
    </w:p>
    <w:p w:rsidR="004435F3" w:rsidRDefault="004435F3" w:rsidP="000E63F4">
      <w:pPr>
        <w:rPr>
          <w:rtl/>
          <w:lang w:eastAsia="he-IL"/>
        </w:rPr>
      </w:pPr>
      <w:bookmarkStart w:id="9539" w:name="_ETM_Q46_675919"/>
      <w:bookmarkStart w:id="9540" w:name="_ETM_Q46_675966"/>
      <w:bookmarkStart w:id="9541" w:name="_ETM_Q46_675982"/>
      <w:bookmarkStart w:id="9542" w:name="_ETM_Q46_676024"/>
      <w:bookmarkEnd w:id="9539"/>
      <w:bookmarkEnd w:id="9540"/>
      <w:bookmarkEnd w:id="9541"/>
      <w:bookmarkEnd w:id="9542"/>
    </w:p>
    <w:p w:rsidR="004435F3" w:rsidRDefault="004435F3" w:rsidP="000E63F4">
      <w:pPr>
        <w:pStyle w:val="af5"/>
        <w:rPr>
          <w:rtl/>
        </w:rPr>
      </w:pPr>
      <w:bookmarkStart w:id="9543" w:name="ET_interruption_5763_136"/>
      <w:r w:rsidRPr="00205E09">
        <w:rPr>
          <w:rStyle w:val="TagStyle"/>
          <w:rtl/>
        </w:rPr>
        <w:t xml:space="preserve"> &lt;&lt; קרי</w:t>
      </w:r>
      <w:bookmarkStart w:id="9544" w:name="_ETM_Q46_678268"/>
      <w:bookmarkStart w:id="9545" w:name="_ETM_Q46_678318"/>
      <w:bookmarkEnd w:id="9544"/>
      <w:bookmarkEnd w:id="9545"/>
      <w:r w:rsidRPr="00205E09">
        <w:rPr>
          <w:rStyle w:val="TagStyle"/>
          <w:rtl/>
        </w:rPr>
        <w:t>אה &gt;&gt;</w:t>
      </w:r>
      <w:r w:rsidRPr="00EC39F9">
        <w:rPr>
          <w:rStyle w:val="TagStyle"/>
          <w:rtl/>
        </w:rPr>
        <w:t xml:space="preserve"> </w:t>
      </w:r>
      <w:r>
        <w:rPr>
          <w:rtl/>
        </w:rPr>
        <w:t>משה ארבל (ש"ס):</w:t>
      </w:r>
      <w:r w:rsidRPr="00EC39F9">
        <w:rPr>
          <w:rStyle w:val="TagStyle"/>
          <w:rtl/>
        </w:rPr>
        <w:t xml:space="preserve"> </w:t>
      </w:r>
      <w:r w:rsidRPr="00205E09">
        <w:rPr>
          <w:rStyle w:val="TagStyle"/>
          <w:rtl/>
        </w:rPr>
        <w:t>&lt;&lt; קריאה &gt;&gt;</w:t>
      </w:r>
      <w:r>
        <w:rPr>
          <w:rtl/>
        </w:rPr>
        <w:t xml:space="preserve">   </w:t>
      </w:r>
      <w:bookmarkEnd w:id="9543"/>
    </w:p>
    <w:p w:rsidR="004435F3" w:rsidRDefault="004435F3" w:rsidP="00FC0E0D">
      <w:pPr>
        <w:rPr>
          <w:rtl/>
          <w:lang w:eastAsia="he-IL"/>
        </w:rPr>
      </w:pPr>
    </w:p>
    <w:p w:rsidR="004435F3" w:rsidRDefault="004435F3" w:rsidP="000E63F4">
      <w:pPr>
        <w:rPr>
          <w:rtl/>
          <w:lang w:eastAsia="he-IL"/>
        </w:rPr>
      </w:pPr>
      <w:bookmarkStart w:id="9546" w:name="_ETM_Q46_678016"/>
      <w:bookmarkEnd w:id="9546"/>
      <w:r>
        <w:rPr>
          <w:rFonts w:hint="cs"/>
          <w:rtl/>
          <w:lang w:eastAsia="he-IL"/>
        </w:rPr>
        <w:t xml:space="preserve">אתם נכלוליים. זה חוק </w:t>
      </w:r>
      <w:bookmarkStart w:id="9547" w:name="_ETM_Q46_680212"/>
      <w:bookmarkEnd w:id="9547"/>
      <w:r>
        <w:rPr>
          <w:rFonts w:hint="cs"/>
          <w:rtl/>
          <w:lang w:eastAsia="he-IL"/>
        </w:rPr>
        <w:t>פרסונלי.</w:t>
      </w:r>
    </w:p>
    <w:p w:rsidR="004435F3" w:rsidRDefault="004435F3" w:rsidP="000E63F4">
      <w:pPr>
        <w:rPr>
          <w:rtl/>
        </w:rPr>
      </w:pPr>
      <w:bookmarkStart w:id="9548" w:name="_ETM_Q46_682046"/>
      <w:bookmarkStart w:id="9549" w:name="_ETM_Q46_682114"/>
      <w:bookmarkStart w:id="9550" w:name="ET_speakercontinue_6128_137"/>
      <w:bookmarkEnd w:id="9548"/>
      <w:bookmarkEnd w:id="9549"/>
    </w:p>
    <w:p w:rsidR="004435F3" w:rsidRDefault="004435F3" w:rsidP="000E63F4">
      <w:pPr>
        <w:pStyle w:val="-"/>
        <w:rPr>
          <w:rtl/>
        </w:rPr>
      </w:pPr>
      <w:r w:rsidRPr="00205E09">
        <w:rPr>
          <w:rStyle w:val="TagStyle"/>
          <w:rtl/>
        </w:rPr>
        <w:t xml:space="preserve"> &lt;&lt; דובר_המשך &gt;&gt;</w:t>
      </w:r>
      <w:r w:rsidRPr="00EC39F9">
        <w:rPr>
          <w:rStyle w:val="TagStyle"/>
          <w:rtl/>
        </w:rPr>
        <w:t xml:space="preserve"> </w:t>
      </w:r>
      <w:r>
        <w:rPr>
          <w:rtl/>
        </w:rPr>
        <w:t>משה טור פז (יש עתיד):</w:t>
      </w:r>
      <w:r w:rsidRPr="00EC39F9">
        <w:rPr>
          <w:rStyle w:val="TagStyle"/>
          <w:rtl/>
        </w:rPr>
        <w:t xml:space="preserve"> </w:t>
      </w:r>
      <w:r w:rsidRPr="00205E09">
        <w:rPr>
          <w:rStyle w:val="TagStyle"/>
          <w:rtl/>
        </w:rPr>
        <w:t>&lt;&lt; דובר_המשך &gt;&gt;</w:t>
      </w:r>
      <w:r>
        <w:rPr>
          <w:rtl/>
        </w:rPr>
        <w:t xml:space="preserve">   </w:t>
      </w:r>
      <w:bookmarkEnd w:id="9550"/>
    </w:p>
    <w:p w:rsidR="004435F3" w:rsidRDefault="004435F3" w:rsidP="00FC0E0D">
      <w:pPr>
        <w:rPr>
          <w:rtl/>
          <w:lang w:eastAsia="he-IL"/>
        </w:rPr>
      </w:pPr>
    </w:p>
    <w:p w:rsidR="004435F3" w:rsidRPr="00EC39F9" w:rsidRDefault="00FC0E0D" w:rsidP="000E63F4">
      <w:pPr>
        <w:rPr>
          <w:rtl/>
          <w:lang w:eastAsia="he-IL"/>
        </w:rPr>
      </w:pPr>
      <w:bookmarkStart w:id="9551" w:name="_ETM_Q46_684401"/>
      <w:bookmarkStart w:id="9552" w:name="_ETM_Q46_684519"/>
      <w:bookmarkEnd w:id="9551"/>
      <w:bookmarkEnd w:id="9552"/>
      <w:r>
        <w:rPr>
          <w:rFonts w:hint="cs"/>
          <w:rtl/>
          <w:lang w:eastAsia="he-IL"/>
        </w:rPr>
        <w:t>– –</w:t>
      </w:r>
      <w:r w:rsidR="004435F3">
        <w:rPr>
          <w:rFonts w:hint="cs"/>
          <w:rtl/>
          <w:lang w:eastAsia="he-IL"/>
        </w:rPr>
        <w:t xml:space="preserve"> לא יהיה עורך דין?</w:t>
      </w:r>
    </w:p>
    <w:p w:rsidR="004435F3" w:rsidRDefault="004435F3" w:rsidP="000E63F4">
      <w:pPr>
        <w:rPr>
          <w:rtl/>
          <w:lang w:eastAsia="he-IL"/>
        </w:rPr>
      </w:pPr>
      <w:bookmarkStart w:id="9553" w:name="_ETM_Q46_683290"/>
      <w:bookmarkStart w:id="9554" w:name="_ETM_Q46_683570"/>
      <w:bookmarkStart w:id="9555" w:name="_ETM_Q46_683617"/>
      <w:bookmarkEnd w:id="9553"/>
      <w:bookmarkEnd w:id="9554"/>
      <w:bookmarkEnd w:id="9555"/>
    </w:p>
    <w:p w:rsidR="004435F3" w:rsidRDefault="004435F3" w:rsidP="000E63F4">
      <w:pPr>
        <w:pStyle w:val="af5"/>
        <w:rPr>
          <w:rtl/>
        </w:rPr>
      </w:pPr>
      <w:bookmarkStart w:id="9556" w:name="ET_interruption_5763_138"/>
      <w:r w:rsidRPr="00205E09">
        <w:rPr>
          <w:rStyle w:val="TagStyle"/>
          <w:rtl/>
        </w:rPr>
        <w:t xml:space="preserve"> &lt;&lt; קריאה &gt;&gt;</w:t>
      </w:r>
      <w:r w:rsidRPr="00EC39F9">
        <w:rPr>
          <w:rStyle w:val="TagStyle"/>
          <w:rtl/>
        </w:rPr>
        <w:t xml:space="preserve"> </w:t>
      </w:r>
      <w:r>
        <w:rPr>
          <w:rtl/>
        </w:rPr>
        <w:t>משה ארבל (ש"ס):</w:t>
      </w:r>
      <w:r w:rsidRPr="00EC39F9">
        <w:rPr>
          <w:rStyle w:val="TagStyle"/>
          <w:rtl/>
        </w:rPr>
        <w:t xml:space="preserve"> </w:t>
      </w:r>
      <w:r w:rsidRPr="00205E09">
        <w:rPr>
          <w:rStyle w:val="TagStyle"/>
          <w:rtl/>
        </w:rPr>
        <w:t>&lt;&lt; קריאה &gt;&gt;</w:t>
      </w:r>
      <w:r>
        <w:rPr>
          <w:rtl/>
        </w:rPr>
        <w:t xml:space="preserve">   </w:t>
      </w:r>
      <w:bookmarkEnd w:id="9556"/>
    </w:p>
    <w:p w:rsidR="004435F3" w:rsidRDefault="004435F3" w:rsidP="00FC0E0D">
      <w:pPr>
        <w:rPr>
          <w:rtl/>
          <w:lang w:eastAsia="he-IL"/>
        </w:rPr>
      </w:pPr>
    </w:p>
    <w:p w:rsidR="004435F3" w:rsidRDefault="004435F3" w:rsidP="000E63F4">
      <w:pPr>
        <w:rPr>
          <w:rtl/>
          <w:lang w:eastAsia="he-IL"/>
        </w:rPr>
      </w:pPr>
      <w:bookmarkStart w:id="9557" w:name="_ETM_Q46_681534"/>
      <w:bookmarkEnd w:id="9557"/>
      <w:r>
        <w:rPr>
          <w:rFonts w:hint="cs"/>
          <w:rtl/>
          <w:lang w:eastAsia="he-IL"/>
        </w:rPr>
        <w:t xml:space="preserve">כן. החוק אומר </w:t>
      </w:r>
      <w:bookmarkStart w:id="9558" w:name="_ETM_Q46_689443"/>
      <w:bookmarkEnd w:id="9558"/>
      <w:r>
        <w:rPr>
          <w:rFonts w:hint="cs"/>
          <w:rtl/>
          <w:lang w:eastAsia="he-IL"/>
        </w:rPr>
        <w:t xml:space="preserve">שלא צריך לעליון משפטן. לא צריך להיות משפטן. לעליון לא צריך </w:t>
      </w:r>
      <w:bookmarkStart w:id="9559" w:name="_ETM_Q46_698836"/>
      <w:bookmarkEnd w:id="9559"/>
      <w:r>
        <w:rPr>
          <w:rFonts w:hint="cs"/>
          <w:rtl/>
          <w:lang w:eastAsia="he-IL"/>
        </w:rPr>
        <w:t>להיות משפטן.</w:t>
      </w:r>
    </w:p>
    <w:p w:rsidR="004435F3" w:rsidRDefault="004435F3" w:rsidP="000E63F4">
      <w:pPr>
        <w:rPr>
          <w:rtl/>
          <w:lang w:eastAsia="he-IL"/>
        </w:rPr>
      </w:pPr>
      <w:bookmarkStart w:id="9560" w:name="_ETM_Q46_685439"/>
      <w:bookmarkStart w:id="9561" w:name="_ETM_Q46_685504"/>
      <w:bookmarkEnd w:id="9560"/>
      <w:bookmarkEnd w:id="9561"/>
    </w:p>
    <w:p w:rsidR="004435F3" w:rsidRDefault="004435F3" w:rsidP="000E63F4">
      <w:pPr>
        <w:pStyle w:val="af5"/>
        <w:rPr>
          <w:rtl/>
        </w:rPr>
      </w:pPr>
      <w:bookmarkStart w:id="9562" w:name="ET_interruption_6153_141"/>
      <w:r w:rsidRPr="00205E09">
        <w:rPr>
          <w:rStyle w:val="TagStyle"/>
          <w:rtl/>
        </w:rPr>
        <w:t xml:space="preserve"> &lt;&lt; קריאה &gt;&gt;</w:t>
      </w:r>
      <w:r w:rsidRPr="00EC39F9">
        <w:rPr>
          <w:rStyle w:val="TagStyle"/>
          <w:rtl/>
        </w:rPr>
        <w:t xml:space="preserve"> </w:t>
      </w:r>
      <w:r>
        <w:rPr>
          <w:rtl/>
        </w:rPr>
        <w:t>אבי מעוז (הציונות הדתית):</w:t>
      </w:r>
      <w:r w:rsidRPr="00EC39F9">
        <w:rPr>
          <w:rStyle w:val="TagStyle"/>
          <w:rtl/>
        </w:rPr>
        <w:t xml:space="preserve"> </w:t>
      </w:r>
      <w:r w:rsidRPr="00205E09">
        <w:rPr>
          <w:rStyle w:val="TagStyle"/>
          <w:rtl/>
        </w:rPr>
        <w:t>&lt;&lt; קריאה &gt;&gt;</w:t>
      </w:r>
      <w:r>
        <w:rPr>
          <w:rtl/>
        </w:rPr>
        <w:t xml:space="preserve">   </w:t>
      </w:r>
      <w:bookmarkEnd w:id="9562"/>
    </w:p>
    <w:p w:rsidR="004435F3" w:rsidRDefault="004435F3" w:rsidP="00FC0E0D">
      <w:pPr>
        <w:rPr>
          <w:rtl/>
          <w:lang w:eastAsia="he-IL"/>
        </w:rPr>
      </w:pPr>
    </w:p>
    <w:p w:rsidR="004435F3" w:rsidRPr="00EC39F9" w:rsidRDefault="00FC0E0D" w:rsidP="000E63F4">
      <w:pPr>
        <w:rPr>
          <w:rtl/>
          <w:lang w:eastAsia="he-IL"/>
        </w:rPr>
      </w:pPr>
      <w:bookmarkStart w:id="9563" w:name="_ETM_Q46_687444"/>
      <w:bookmarkEnd w:id="9563"/>
      <w:r>
        <w:rPr>
          <w:rFonts w:hint="cs"/>
          <w:rtl/>
          <w:lang w:eastAsia="he-IL"/>
        </w:rPr>
        <w:t>– – –</w:t>
      </w:r>
    </w:p>
    <w:p w:rsidR="004435F3" w:rsidRDefault="004435F3" w:rsidP="000E63F4">
      <w:pPr>
        <w:rPr>
          <w:rtl/>
          <w:lang w:eastAsia="he-IL"/>
        </w:rPr>
      </w:pPr>
    </w:p>
    <w:p w:rsidR="004435F3" w:rsidRDefault="004435F3" w:rsidP="000E63F4">
      <w:pPr>
        <w:pStyle w:val="af6"/>
        <w:rPr>
          <w:rtl/>
        </w:rPr>
      </w:pPr>
      <w:bookmarkStart w:id="9564" w:name="ET_yor_6306_139"/>
      <w:r w:rsidRPr="00205E09">
        <w:rPr>
          <w:rStyle w:val="TagStyle"/>
          <w:rtl/>
        </w:rPr>
        <w:t xml:space="preserve"> &lt;&lt; יור &gt;&gt;</w:t>
      </w:r>
      <w:r w:rsidRPr="00EC39F9">
        <w:rPr>
          <w:rStyle w:val="TagStyle"/>
          <w:rtl/>
        </w:rPr>
        <w:t xml:space="preserve"> </w:t>
      </w:r>
      <w:r>
        <w:rPr>
          <w:rtl/>
        </w:rPr>
        <w:t>היו"ר אמילי חיה מואטי:</w:t>
      </w:r>
      <w:r w:rsidRPr="00EC39F9">
        <w:rPr>
          <w:rStyle w:val="TagStyle"/>
          <w:rtl/>
        </w:rPr>
        <w:t xml:space="preserve"> </w:t>
      </w:r>
      <w:r w:rsidRPr="00205E09">
        <w:rPr>
          <w:rStyle w:val="TagStyle"/>
          <w:rtl/>
        </w:rPr>
        <w:t>&lt;&lt; יור &gt;&gt;</w:t>
      </w:r>
      <w:r>
        <w:rPr>
          <w:rtl/>
        </w:rPr>
        <w:t xml:space="preserve">   </w:t>
      </w:r>
      <w:bookmarkEnd w:id="9564"/>
    </w:p>
    <w:p w:rsidR="004435F3" w:rsidRDefault="004435F3" w:rsidP="00FC0E0D">
      <w:pPr>
        <w:rPr>
          <w:rtl/>
          <w:lang w:eastAsia="he-IL"/>
        </w:rPr>
      </w:pPr>
    </w:p>
    <w:p w:rsidR="004435F3" w:rsidRDefault="004435F3" w:rsidP="000E63F4">
      <w:pPr>
        <w:rPr>
          <w:rtl/>
          <w:lang w:eastAsia="he-IL"/>
        </w:rPr>
      </w:pPr>
      <w:bookmarkStart w:id="9565" w:name="_ETM_Q46_690311"/>
      <w:bookmarkEnd w:id="9565"/>
      <w:r>
        <w:rPr>
          <w:rFonts w:hint="cs"/>
          <w:rtl/>
          <w:lang w:eastAsia="he-IL"/>
        </w:rPr>
        <w:t>חברים, אנא</w:t>
      </w:r>
      <w:r w:rsidR="00773027">
        <w:rPr>
          <w:rFonts w:hint="cs"/>
          <w:rtl/>
          <w:lang w:eastAsia="he-IL"/>
        </w:rPr>
        <w:t>,</w:t>
      </w:r>
      <w:r>
        <w:rPr>
          <w:rFonts w:hint="cs"/>
          <w:rtl/>
          <w:lang w:eastAsia="he-IL"/>
        </w:rPr>
        <w:t xml:space="preserve"> תנו לחבר הכנסת לנמק את הצעת החוק שלו.</w:t>
      </w:r>
    </w:p>
    <w:p w:rsidR="004435F3" w:rsidRDefault="004435F3" w:rsidP="000E63F4">
      <w:pPr>
        <w:rPr>
          <w:rtl/>
          <w:lang w:eastAsia="he-IL"/>
        </w:rPr>
      </w:pPr>
      <w:bookmarkStart w:id="9566" w:name="_ETM_Q46_693679"/>
      <w:bookmarkStart w:id="9567" w:name="_ETM_Q46_693736"/>
      <w:bookmarkEnd w:id="9566"/>
      <w:bookmarkEnd w:id="9567"/>
    </w:p>
    <w:p w:rsidR="004435F3" w:rsidRDefault="004435F3" w:rsidP="000E63F4">
      <w:pPr>
        <w:pStyle w:val="-"/>
        <w:rPr>
          <w:rtl/>
        </w:rPr>
      </w:pPr>
      <w:bookmarkStart w:id="9568" w:name="ET_speakercontinue_6128_142"/>
      <w:r w:rsidRPr="00205E09">
        <w:rPr>
          <w:rStyle w:val="TagStyle"/>
          <w:rtl/>
        </w:rPr>
        <w:t xml:space="preserve"> &lt;&lt; דובר_המשך &gt;&gt;</w:t>
      </w:r>
      <w:r w:rsidRPr="00EC39F9">
        <w:rPr>
          <w:rStyle w:val="TagStyle"/>
          <w:rtl/>
        </w:rPr>
        <w:t xml:space="preserve"> </w:t>
      </w:r>
      <w:r>
        <w:rPr>
          <w:rtl/>
        </w:rPr>
        <w:t>משה טור פז (יש עתיד):</w:t>
      </w:r>
      <w:r w:rsidRPr="00EC39F9">
        <w:rPr>
          <w:rStyle w:val="TagStyle"/>
          <w:rtl/>
        </w:rPr>
        <w:t xml:space="preserve"> </w:t>
      </w:r>
      <w:r w:rsidRPr="00205E09">
        <w:rPr>
          <w:rStyle w:val="TagStyle"/>
          <w:rtl/>
        </w:rPr>
        <w:t>&lt;&lt; דובר_המשך &gt;&gt;</w:t>
      </w:r>
      <w:r>
        <w:rPr>
          <w:rtl/>
        </w:rPr>
        <w:t xml:space="preserve">   </w:t>
      </w:r>
      <w:bookmarkEnd w:id="9568"/>
    </w:p>
    <w:p w:rsidR="004435F3" w:rsidRDefault="004435F3" w:rsidP="00FC0E0D">
      <w:pPr>
        <w:rPr>
          <w:rtl/>
          <w:lang w:eastAsia="he-IL"/>
        </w:rPr>
      </w:pPr>
    </w:p>
    <w:p w:rsidR="004435F3" w:rsidRDefault="004435F3" w:rsidP="0061100C">
      <w:pPr>
        <w:rPr>
          <w:rtl/>
          <w:lang w:eastAsia="he-IL"/>
        </w:rPr>
      </w:pPr>
      <w:bookmarkStart w:id="9569" w:name="_ETM_Q46_694727"/>
      <w:bookmarkEnd w:id="9569"/>
      <w:r>
        <w:rPr>
          <w:rFonts w:hint="cs"/>
          <w:rtl/>
          <w:lang w:eastAsia="he-IL"/>
        </w:rPr>
        <w:t xml:space="preserve">הגיוני </w:t>
      </w:r>
      <w:bookmarkStart w:id="9570" w:name="_ETM_Q46_695161"/>
      <w:bookmarkEnd w:id="9570"/>
      <w:r>
        <w:rPr>
          <w:rFonts w:hint="cs"/>
          <w:rtl/>
          <w:lang w:eastAsia="he-IL"/>
        </w:rPr>
        <w:t>שראש הדיינים בישראל יהיה דיין. כך ראוי</w:t>
      </w:r>
      <w:bookmarkStart w:id="9571" w:name="_ETM_Q46_698358"/>
      <w:bookmarkEnd w:id="9571"/>
      <w:r>
        <w:rPr>
          <w:rFonts w:hint="cs"/>
          <w:rtl/>
          <w:lang w:eastAsia="he-IL"/>
        </w:rPr>
        <w:t>, שראש הדיינים בישראל יהיה דיין.</w:t>
      </w:r>
      <w:r w:rsidR="0061100C">
        <w:rPr>
          <w:rFonts w:hint="cs"/>
          <w:rtl/>
          <w:lang w:eastAsia="he-IL"/>
        </w:rPr>
        <w:t xml:space="preserve"> </w:t>
      </w:r>
      <w:bookmarkStart w:id="9572" w:name="_ETM_Q46_698436"/>
      <w:bookmarkStart w:id="9573" w:name="_ETM_Q46_698506"/>
      <w:bookmarkEnd w:id="9572"/>
      <w:bookmarkEnd w:id="9573"/>
      <w:r>
        <w:rPr>
          <w:rFonts w:hint="cs"/>
          <w:rtl/>
          <w:lang w:eastAsia="he-IL"/>
        </w:rPr>
        <w:t>הגיוני, לא?</w:t>
      </w:r>
      <w:bookmarkStart w:id="9574" w:name="_ETM_Q46_699000"/>
      <w:bookmarkEnd w:id="9574"/>
    </w:p>
    <w:p w:rsidR="004435F3" w:rsidRDefault="004435F3" w:rsidP="000E63F4">
      <w:pPr>
        <w:rPr>
          <w:rtl/>
          <w:lang w:eastAsia="he-IL"/>
        </w:rPr>
      </w:pPr>
      <w:bookmarkStart w:id="9575" w:name="_ETM_Q46_699074"/>
      <w:bookmarkEnd w:id="9575"/>
    </w:p>
    <w:p w:rsidR="004435F3" w:rsidRDefault="004435F3" w:rsidP="000E63F4">
      <w:pPr>
        <w:pStyle w:val="af5"/>
        <w:rPr>
          <w:rtl/>
        </w:rPr>
      </w:pPr>
      <w:bookmarkStart w:id="9576" w:name="ET_interruption_5851_145"/>
      <w:r w:rsidRPr="00205E09">
        <w:rPr>
          <w:rStyle w:val="TagStyle"/>
          <w:rtl/>
        </w:rPr>
        <w:t xml:space="preserve"> &lt;&lt; קריאה &gt;&gt;</w:t>
      </w:r>
      <w:r w:rsidRPr="00EC39F9">
        <w:rPr>
          <w:rStyle w:val="TagStyle"/>
          <w:rtl/>
        </w:rPr>
        <w:t xml:space="preserve"> </w:t>
      </w:r>
      <w:r>
        <w:rPr>
          <w:rtl/>
        </w:rPr>
        <w:t>משה אבוטבול (ש"ס):</w:t>
      </w:r>
      <w:r w:rsidRPr="00EC39F9">
        <w:rPr>
          <w:rStyle w:val="TagStyle"/>
          <w:rtl/>
        </w:rPr>
        <w:t xml:space="preserve"> </w:t>
      </w:r>
      <w:r w:rsidRPr="00205E09">
        <w:rPr>
          <w:rStyle w:val="TagStyle"/>
          <w:rtl/>
        </w:rPr>
        <w:t>&lt;&lt; קריאה &gt;&gt;</w:t>
      </w:r>
      <w:r>
        <w:rPr>
          <w:rtl/>
        </w:rPr>
        <w:t xml:space="preserve">   </w:t>
      </w:r>
      <w:bookmarkEnd w:id="9576"/>
    </w:p>
    <w:p w:rsidR="004435F3" w:rsidRDefault="004435F3" w:rsidP="00FC0E0D">
      <w:pPr>
        <w:rPr>
          <w:rtl/>
          <w:lang w:eastAsia="he-IL"/>
        </w:rPr>
      </w:pPr>
    </w:p>
    <w:p w:rsidR="004435F3" w:rsidRPr="00EC39F9" w:rsidRDefault="00FC0E0D" w:rsidP="000E63F4">
      <w:pPr>
        <w:rPr>
          <w:rtl/>
          <w:lang w:eastAsia="he-IL"/>
        </w:rPr>
      </w:pPr>
      <w:bookmarkStart w:id="9577" w:name="_ETM_Q46_701633"/>
      <w:bookmarkEnd w:id="9577"/>
      <w:r>
        <w:rPr>
          <w:rFonts w:hint="cs"/>
          <w:rtl/>
          <w:lang w:eastAsia="he-IL"/>
        </w:rPr>
        <w:t>– – –</w:t>
      </w:r>
      <w:r w:rsidR="004435F3">
        <w:rPr>
          <w:rFonts w:hint="cs"/>
          <w:rtl/>
          <w:lang w:eastAsia="he-IL"/>
        </w:rPr>
        <w:t xml:space="preserve"> תן ליוליה להסביר </w:t>
      </w:r>
      <w:r>
        <w:rPr>
          <w:rFonts w:hint="cs"/>
          <w:rtl/>
          <w:lang w:eastAsia="he-IL"/>
        </w:rPr>
        <w:t>– – –</w:t>
      </w:r>
    </w:p>
    <w:p w:rsidR="004435F3" w:rsidRDefault="004435F3" w:rsidP="000E63F4">
      <w:pPr>
        <w:rPr>
          <w:rtl/>
          <w:lang w:eastAsia="he-IL"/>
        </w:rPr>
      </w:pPr>
      <w:bookmarkStart w:id="9578" w:name="_ETM_Q46_692222"/>
      <w:bookmarkStart w:id="9579" w:name="_ETM_Q46_692323"/>
      <w:bookmarkEnd w:id="9578"/>
      <w:bookmarkEnd w:id="9579"/>
    </w:p>
    <w:p w:rsidR="004435F3" w:rsidRDefault="004435F3" w:rsidP="000E63F4">
      <w:pPr>
        <w:pStyle w:val="-"/>
        <w:rPr>
          <w:rtl/>
        </w:rPr>
      </w:pPr>
      <w:bookmarkStart w:id="9580" w:name="ET_speakercontinue_6128_147"/>
      <w:r w:rsidRPr="00205E09">
        <w:rPr>
          <w:rStyle w:val="TagStyle"/>
          <w:rtl/>
        </w:rPr>
        <w:t xml:space="preserve"> &lt;&lt; דובר_המשך &gt;&gt;</w:t>
      </w:r>
      <w:r w:rsidRPr="00EC39F9">
        <w:rPr>
          <w:rStyle w:val="TagStyle"/>
          <w:rtl/>
        </w:rPr>
        <w:t xml:space="preserve"> </w:t>
      </w:r>
      <w:r>
        <w:rPr>
          <w:rtl/>
        </w:rPr>
        <w:t>משה טור פז (יש עתיד):</w:t>
      </w:r>
      <w:r w:rsidRPr="00EC39F9">
        <w:rPr>
          <w:rStyle w:val="TagStyle"/>
          <w:rtl/>
        </w:rPr>
        <w:t xml:space="preserve"> </w:t>
      </w:r>
      <w:r w:rsidRPr="00205E09">
        <w:rPr>
          <w:rStyle w:val="TagStyle"/>
          <w:rtl/>
        </w:rPr>
        <w:t>&lt;&lt; דובר_המשך &gt;&gt;</w:t>
      </w:r>
      <w:r>
        <w:rPr>
          <w:rtl/>
        </w:rPr>
        <w:t xml:space="preserve">   </w:t>
      </w:r>
      <w:bookmarkEnd w:id="9580"/>
    </w:p>
    <w:p w:rsidR="004435F3" w:rsidRDefault="004435F3" w:rsidP="00FC0E0D">
      <w:pPr>
        <w:rPr>
          <w:rtl/>
          <w:lang w:eastAsia="he-IL"/>
        </w:rPr>
      </w:pPr>
    </w:p>
    <w:p w:rsidR="004435F3" w:rsidRDefault="004435F3" w:rsidP="000E63F4">
      <w:pPr>
        <w:rPr>
          <w:rtl/>
          <w:lang w:eastAsia="he-IL"/>
        </w:rPr>
      </w:pPr>
      <w:bookmarkStart w:id="9581" w:name="_ETM_Q46_704823"/>
      <w:bookmarkEnd w:id="9581"/>
      <w:r>
        <w:rPr>
          <w:rFonts w:hint="cs"/>
          <w:rtl/>
          <w:lang w:eastAsia="he-IL"/>
        </w:rPr>
        <w:t xml:space="preserve">אנחנו </w:t>
      </w:r>
      <w:r>
        <w:rPr>
          <w:rtl/>
          <w:lang w:eastAsia="he-IL"/>
        </w:rPr>
        <w:t>–</w:t>
      </w:r>
      <w:r>
        <w:rPr>
          <w:rFonts w:hint="cs"/>
          <w:rtl/>
          <w:lang w:eastAsia="he-IL"/>
        </w:rPr>
        <w:t xml:space="preserve"> בבקשה, משה </w:t>
      </w:r>
      <w:r>
        <w:rPr>
          <w:rtl/>
          <w:lang w:eastAsia="he-IL"/>
        </w:rPr>
        <w:t>–</w:t>
      </w:r>
      <w:r>
        <w:rPr>
          <w:rFonts w:hint="cs"/>
          <w:rtl/>
          <w:lang w:eastAsia="he-IL"/>
        </w:rPr>
        <w:t xml:space="preserve"> </w:t>
      </w:r>
      <w:bookmarkStart w:id="9582" w:name="_ETM_Q46_710205"/>
      <w:bookmarkEnd w:id="9582"/>
      <w:r>
        <w:rPr>
          <w:rFonts w:hint="cs"/>
          <w:rtl/>
          <w:lang w:eastAsia="he-IL"/>
        </w:rPr>
        <w:t xml:space="preserve">רוצים ברבנים ראשיים </w:t>
      </w:r>
      <w:r w:rsidR="00FC0E0D">
        <w:rPr>
          <w:rFonts w:hint="cs"/>
          <w:rtl/>
          <w:lang w:eastAsia="he-IL"/>
        </w:rPr>
        <w:t>– – –</w:t>
      </w:r>
      <w:r>
        <w:rPr>
          <w:rFonts w:hint="cs"/>
          <w:rtl/>
          <w:lang w:eastAsia="he-IL"/>
        </w:rPr>
        <w:t xml:space="preserve"> </w:t>
      </w:r>
    </w:p>
    <w:p w:rsidR="004435F3" w:rsidRPr="00773027" w:rsidRDefault="004435F3" w:rsidP="00FC0E0D">
      <w:pPr>
        <w:rPr>
          <w:rtl/>
        </w:rPr>
      </w:pPr>
      <w:bookmarkStart w:id="9583" w:name="_ETM_Q46_707055"/>
      <w:bookmarkStart w:id="9584" w:name="_ETM_Q46_707144"/>
      <w:bookmarkEnd w:id="9583"/>
      <w:bookmarkEnd w:id="9584"/>
    </w:p>
    <w:p w:rsidR="004435F3" w:rsidRDefault="004435F3" w:rsidP="000E63F4">
      <w:pPr>
        <w:pStyle w:val="af5"/>
        <w:rPr>
          <w:rtl/>
        </w:rPr>
      </w:pPr>
      <w:bookmarkStart w:id="9585" w:name="ET_interruption_5763_148"/>
      <w:r w:rsidRPr="00205E09">
        <w:rPr>
          <w:rStyle w:val="TagStyle"/>
          <w:rtl/>
        </w:rPr>
        <w:t xml:space="preserve"> &lt;&lt; קרי</w:t>
      </w:r>
      <w:bookmarkStart w:id="9586" w:name="_ETM_Q46_705477"/>
      <w:bookmarkEnd w:id="9586"/>
      <w:r w:rsidRPr="00205E09">
        <w:rPr>
          <w:rStyle w:val="TagStyle"/>
          <w:rtl/>
        </w:rPr>
        <w:t>אה &gt;&gt;</w:t>
      </w:r>
      <w:r w:rsidRPr="00EC39F9">
        <w:rPr>
          <w:rStyle w:val="TagStyle"/>
          <w:rtl/>
        </w:rPr>
        <w:t xml:space="preserve"> </w:t>
      </w:r>
      <w:r>
        <w:rPr>
          <w:rtl/>
        </w:rPr>
        <w:t>משה ארבל (ש"ס):</w:t>
      </w:r>
      <w:r w:rsidRPr="00EC39F9">
        <w:rPr>
          <w:rStyle w:val="TagStyle"/>
          <w:rtl/>
        </w:rPr>
        <w:t xml:space="preserve"> </w:t>
      </w:r>
      <w:r w:rsidRPr="00205E09">
        <w:rPr>
          <w:rStyle w:val="TagStyle"/>
          <w:rtl/>
        </w:rPr>
        <w:t>&lt;&lt; קריאה &gt;&gt;</w:t>
      </w:r>
      <w:r>
        <w:rPr>
          <w:rtl/>
        </w:rPr>
        <w:t xml:space="preserve">   </w:t>
      </w:r>
      <w:bookmarkEnd w:id="9585"/>
    </w:p>
    <w:p w:rsidR="004435F3" w:rsidRDefault="004435F3" w:rsidP="00FC0E0D">
      <w:pPr>
        <w:rPr>
          <w:rtl/>
          <w:lang w:eastAsia="he-IL"/>
        </w:rPr>
      </w:pPr>
      <w:bookmarkStart w:id="9587" w:name="_ETM_Q46_705402"/>
      <w:bookmarkEnd w:id="9587"/>
    </w:p>
    <w:p w:rsidR="004435F3" w:rsidRDefault="004435F3" w:rsidP="000E63F4">
      <w:pPr>
        <w:rPr>
          <w:rtl/>
          <w:lang w:eastAsia="he-IL"/>
        </w:rPr>
      </w:pPr>
      <w:bookmarkStart w:id="9588" w:name="_ETM_Q46_705132"/>
      <w:bookmarkStart w:id="9589" w:name="_ETM_Q46_687843"/>
      <w:bookmarkStart w:id="9590" w:name="_ETM_Q46_706234"/>
      <w:bookmarkEnd w:id="9588"/>
      <w:bookmarkEnd w:id="9589"/>
      <w:bookmarkEnd w:id="9590"/>
      <w:r>
        <w:rPr>
          <w:rFonts w:hint="cs"/>
          <w:rtl/>
          <w:lang w:eastAsia="he-IL"/>
        </w:rPr>
        <w:t xml:space="preserve">זה החוק, זה החוק. בבית המשפט העליון צריך </w:t>
      </w:r>
      <w:bookmarkStart w:id="9591" w:name="_ETM_Q46_710198"/>
      <w:bookmarkEnd w:id="9591"/>
      <w:r>
        <w:rPr>
          <w:rFonts w:hint="cs"/>
          <w:rtl/>
          <w:lang w:eastAsia="he-IL"/>
        </w:rPr>
        <w:t xml:space="preserve">להיות משפטן מובהק </w:t>
      </w:r>
      <w:r w:rsidR="00FC0E0D">
        <w:rPr>
          <w:rFonts w:hint="cs"/>
          <w:rtl/>
          <w:lang w:eastAsia="he-IL"/>
        </w:rPr>
        <w:t>– – –</w:t>
      </w:r>
    </w:p>
    <w:p w:rsidR="004435F3" w:rsidRDefault="004435F3" w:rsidP="000E63F4">
      <w:pPr>
        <w:rPr>
          <w:rtl/>
          <w:lang w:eastAsia="he-IL"/>
        </w:rPr>
      </w:pPr>
      <w:bookmarkStart w:id="9592" w:name="_ETM_Q46_706326"/>
      <w:bookmarkEnd w:id="9592"/>
    </w:p>
    <w:p w:rsidR="004435F3" w:rsidRDefault="004435F3" w:rsidP="000E63F4">
      <w:pPr>
        <w:pStyle w:val="-"/>
        <w:rPr>
          <w:rtl/>
        </w:rPr>
      </w:pPr>
      <w:bookmarkStart w:id="9593" w:name="ET_speakercontinue_6128_146"/>
      <w:r w:rsidRPr="00205E09">
        <w:rPr>
          <w:rStyle w:val="TagStyle"/>
          <w:rtl/>
        </w:rPr>
        <w:t xml:space="preserve"> &lt;&lt; דובר_המשך &gt;&gt;</w:t>
      </w:r>
      <w:r w:rsidRPr="00EC39F9">
        <w:rPr>
          <w:rStyle w:val="TagStyle"/>
          <w:rtl/>
        </w:rPr>
        <w:t xml:space="preserve"> </w:t>
      </w:r>
      <w:r>
        <w:rPr>
          <w:rtl/>
        </w:rPr>
        <w:t>משה טור פז (יש עתיד):</w:t>
      </w:r>
      <w:r w:rsidRPr="00EC39F9">
        <w:rPr>
          <w:rStyle w:val="TagStyle"/>
          <w:rtl/>
        </w:rPr>
        <w:t xml:space="preserve"> </w:t>
      </w:r>
      <w:r w:rsidRPr="00205E09">
        <w:rPr>
          <w:rStyle w:val="TagStyle"/>
          <w:rtl/>
        </w:rPr>
        <w:t>&lt;&lt; דובר_המשך &gt;&gt;</w:t>
      </w:r>
      <w:r>
        <w:rPr>
          <w:rtl/>
        </w:rPr>
        <w:t xml:space="preserve">   </w:t>
      </w:r>
      <w:bookmarkEnd w:id="9593"/>
    </w:p>
    <w:p w:rsidR="004435F3" w:rsidRDefault="004435F3" w:rsidP="00FC0E0D">
      <w:pPr>
        <w:rPr>
          <w:rtl/>
          <w:lang w:eastAsia="he-IL"/>
        </w:rPr>
      </w:pPr>
    </w:p>
    <w:p w:rsidR="004435F3" w:rsidRDefault="004435F3" w:rsidP="000E63F4">
      <w:pPr>
        <w:rPr>
          <w:rtl/>
          <w:lang w:eastAsia="he-IL"/>
        </w:rPr>
      </w:pPr>
      <w:bookmarkStart w:id="9594" w:name="_ETM_Q46_702355"/>
      <w:bookmarkEnd w:id="9594"/>
      <w:r>
        <w:rPr>
          <w:rFonts w:hint="cs"/>
          <w:rtl/>
          <w:lang w:eastAsia="he-IL"/>
        </w:rPr>
        <w:t>קשה לך להתווכח איתי, א</w:t>
      </w:r>
      <w:bookmarkStart w:id="9595" w:name="_ETM_Q46_712456"/>
      <w:bookmarkEnd w:id="9595"/>
      <w:r>
        <w:rPr>
          <w:rFonts w:hint="cs"/>
          <w:rtl/>
          <w:lang w:eastAsia="he-IL"/>
        </w:rPr>
        <w:t>ז אתה הולך אל יוליה,</w:t>
      </w:r>
      <w:bookmarkStart w:id="9596" w:name="_ETM_Q46_713746"/>
      <w:bookmarkEnd w:id="9596"/>
      <w:r>
        <w:rPr>
          <w:rFonts w:hint="cs"/>
          <w:rtl/>
          <w:lang w:eastAsia="he-IL"/>
        </w:rPr>
        <w:t xml:space="preserve"> נכון, משה? אבל </w:t>
      </w:r>
      <w:bookmarkStart w:id="9597" w:name="_ETM_Q46_713386"/>
      <w:bookmarkEnd w:id="9597"/>
      <w:r>
        <w:rPr>
          <w:rFonts w:hint="cs"/>
          <w:rtl/>
          <w:lang w:eastAsia="he-IL"/>
        </w:rPr>
        <w:t xml:space="preserve">בסוגיות תתווכח איתי </w:t>
      </w:r>
      <w:r>
        <w:rPr>
          <w:rtl/>
          <w:lang w:eastAsia="he-IL"/>
        </w:rPr>
        <w:t>–</w:t>
      </w:r>
      <w:r>
        <w:rPr>
          <w:rFonts w:hint="cs"/>
          <w:rtl/>
          <w:lang w:eastAsia="he-IL"/>
        </w:rPr>
        <w:t xml:space="preserve"> גם אתה.</w:t>
      </w:r>
    </w:p>
    <w:p w:rsidR="004435F3" w:rsidRDefault="004435F3" w:rsidP="000E63F4">
      <w:pPr>
        <w:rPr>
          <w:rtl/>
          <w:lang w:eastAsia="he-IL"/>
        </w:rPr>
      </w:pPr>
      <w:bookmarkStart w:id="9598" w:name="_ETM_Q46_715021"/>
      <w:bookmarkStart w:id="9599" w:name="_ETM_Q46_715125"/>
      <w:bookmarkEnd w:id="9598"/>
      <w:bookmarkEnd w:id="9599"/>
    </w:p>
    <w:p w:rsidR="004435F3" w:rsidRDefault="004435F3" w:rsidP="000E63F4">
      <w:pPr>
        <w:pStyle w:val="af5"/>
        <w:rPr>
          <w:rtl/>
        </w:rPr>
      </w:pPr>
      <w:bookmarkStart w:id="9600" w:name="ET_interruption_5851_149"/>
      <w:r w:rsidRPr="00205E09">
        <w:rPr>
          <w:rStyle w:val="TagStyle"/>
          <w:rtl/>
        </w:rPr>
        <w:t xml:space="preserve"> &lt;&lt; קריאה &gt;&gt;</w:t>
      </w:r>
      <w:r w:rsidRPr="00EC39F9">
        <w:rPr>
          <w:rStyle w:val="TagStyle"/>
          <w:rtl/>
        </w:rPr>
        <w:t xml:space="preserve"> </w:t>
      </w:r>
      <w:r>
        <w:rPr>
          <w:rtl/>
        </w:rPr>
        <w:t>משה אבוטבול (ש"ס):</w:t>
      </w:r>
      <w:r w:rsidRPr="00EC39F9">
        <w:rPr>
          <w:rStyle w:val="TagStyle"/>
          <w:rtl/>
        </w:rPr>
        <w:t xml:space="preserve"> </w:t>
      </w:r>
      <w:r w:rsidRPr="00205E09">
        <w:rPr>
          <w:rStyle w:val="TagStyle"/>
          <w:rtl/>
        </w:rPr>
        <w:t>&lt;&lt; קריאה &gt;&gt;</w:t>
      </w:r>
      <w:r>
        <w:rPr>
          <w:rtl/>
        </w:rPr>
        <w:t xml:space="preserve">   </w:t>
      </w:r>
      <w:bookmarkEnd w:id="9600"/>
    </w:p>
    <w:p w:rsidR="004435F3" w:rsidRDefault="004435F3" w:rsidP="00FC0E0D">
      <w:pPr>
        <w:rPr>
          <w:rtl/>
          <w:lang w:eastAsia="he-IL"/>
        </w:rPr>
      </w:pPr>
    </w:p>
    <w:p w:rsidR="004435F3" w:rsidRPr="00EC39F9" w:rsidRDefault="00FC0E0D" w:rsidP="000E63F4">
      <w:pPr>
        <w:rPr>
          <w:rtl/>
          <w:lang w:eastAsia="he-IL"/>
        </w:rPr>
      </w:pPr>
      <w:bookmarkStart w:id="9601" w:name="_ETM_Q46_712405"/>
      <w:bookmarkStart w:id="9602" w:name="_ETM_Q46_712656"/>
      <w:bookmarkStart w:id="9603" w:name="_ETM_Q46_712721"/>
      <w:bookmarkEnd w:id="9601"/>
      <w:bookmarkEnd w:id="9602"/>
      <w:bookmarkEnd w:id="9603"/>
      <w:r>
        <w:rPr>
          <w:rFonts w:hint="cs"/>
          <w:rtl/>
          <w:lang w:eastAsia="he-IL"/>
        </w:rPr>
        <w:t>– – –</w:t>
      </w:r>
    </w:p>
    <w:p w:rsidR="004435F3" w:rsidRDefault="004435F3" w:rsidP="000E63F4">
      <w:pPr>
        <w:rPr>
          <w:rtl/>
          <w:lang w:eastAsia="he-IL"/>
        </w:rPr>
      </w:pPr>
      <w:bookmarkStart w:id="9604" w:name="_ETM_Q46_320667"/>
      <w:bookmarkStart w:id="9605" w:name="_ETM_Q46_320786"/>
      <w:bookmarkEnd w:id="9604"/>
      <w:bookmarkEnd w:id="9605"/>
    </w:p>
    <w:p w:rsidR="004435F3" w:rsidRDefault="004435F3" w:rsidP="000E63F4">
      <w:pPr>
        <w:pStyle w:val="af5"/>
        <w:rPr>
          <w:rtl/>
        </w:rPr>
      </w:pPr>
      <w:bookmarkStart w:id="9606" w:name="ET_interruption_5763_150"/>
      <w:r w:rsidRPr="00205E09">
        <w:rPr>
          <w:rStyle w:val="TagStyle"/>
          <w:rtl/>
        </w:rPr>
        <w:t xml:space="preserve"> &lt;&lt; קריאה &gt;&gt;</w:t>
      </w:r>
      <w:r w:rsidRPr="00EC39F9">
        <w:rPr>
          <w:rStyle w:val="TagStyle"/>
          <w:rtl/>
        </w:rPr>
        <w:t xml:space="preserve"> </w:t>
      </w:r>
      <w:r>
        <w:rPr>
          <w:rtl/>
        </w:rPr>
        <w:t>משה ארבל (ש"ס):</w:t>
      </w:r>
      <w:r w:rsidRPr="00EC39F9">
        <w:rPr>
          <w:rStyle w:val="TagStyle"/>
          <w:rtl/>
        </w:rPr>
        <w:t xml:space="preserve"> </w:t>
      </w:r>
      <w:r w:rsidRPr="00205E09">
        <w:rPr>
          <w:rStyle w:val="TagStyle"/>
          <w:rtl/>
        </w:rPr>
        <w:t>&lt;&lt; קריאה &gt;&gt;</w:t>
      </w:r>
      <w:r>
        <w:rPr>
          <w:rtl/>
        </w:rPr>
        <w:t xml:space="preserve">   </w:t>
      </w:r>
      <w:bookmarkEnd w:id="9606"/>
    </w:p>
    <w:p w:rsidR="004435F3" w:rsidRDefault="004435F3" w:rsidP="00FC0E0D">
      <w:pPr>
        <w:rPr>
          <w:rtl/>
          <w:lang w:eastAsia="he-IL"/>
        </w:rPr>
      </w:pPr>
    </w:p>
    <w:p w:rsidR="004435F3" w:rsidRDefault="004435F3" w:rsidP="000E63F4">
      <w:pPr>
        <w:rPr>
          <w:rtl/>
          <w:lang w:eastAsia="he-IL"/>
        </w:rPr>
      </w:pPr>
      <w:bookmarkStart w:id="9607" w:name="_ETM_Q46_712125"/>
      <w:bookmarkEnd w:id="9607"/>
      <w:r>
        <w:rPr>
          <w:rFonts w:hint="cs"/>
          <w:rtl/>
          <w:lang w:eastAsia="he-IL"/>
        </w:rPr>
        <w:t xml:space="preserve">אני אומר לך עובדות. החוק </w:t>
      </w:r>
      <w:bookmarkStart w:id="9608" w:name="_ETM_Q46_717364"/>
      <w:bookmarkEnd w:id="9608"/>
      <w:r>
        <w:rPr>
          <w:rFonts w:hint="cs"/>
          <w:rtl/>
          <w:lang w:eastAsia="he-IL"/>
        </w:rPr>
        <w:t xml:space="preserve">אומר </w:t>
      </w:r>
      <w:r w:rsidR="00FC0E0D">
        <w:rPr>
          <w:rFonts w:hint="cs"/>
          <w:rtl/>
          <w:lang w:eastAsia="he-IL"/>
        </w:rPr>
        <w:t>– – –</w:t>
      </w:r>
    </w:p>
    <w:p w:rsidR="004435F3" w:rsidRDefault="004435F3" w:rsidP="000E63F4">
      <w:pPr>
        <w:rPr>
          <w:rtl/>
          <w:lang w:eastAsia="he-IL"/>
        </w:rPr>
      </w:pPr>
      <w:bookmarkStart w:id="9609" w:name="_ETM_Q46_714472"/>
      <w:bookmarkStart w:id="9610" w:name="_ETM_Q46_714572"/>
      <w:bookmarkEnd w:id="9609"/>
      <w:bookmarkEnd w:id="9610"/>
    </w:p>
    <w:p w:rsidR="004435F3" w:rsidRDefault="004435F3" w:rsidP="000E63F4">
      <w:pPr>
        <w:pStyle w:val="af6"/>
        <w:rPr>
          <w:rtl/>
        </w:rPr>
      </w:pPr>
      <w:bookmarkStart w:id="9611" w:name="ET_yor_6306_152"/>
      <w:r w:rsidRPr="00205E09">
        <w:rPr>
          <w:rStyle w:val="TagStyle"/>
          <w:rtl/>
        </w:rPr>
        <w:t xml:space="preserve"> &lt;&lt; יור &gt;&gt;</w:t>
      </w:r>
      <w:r w:rsidRPr="00EC39F9">
        <w:rPr>
          <w:rStyle w:val="TagStyle"/>
          <w:rtl/>
        </w:rPr>
        <w:t xml:space="preserve"> </w:t>
      </w:r>
      <w:r>
        <w:rPr>
          <w:rtl/>
        </w:rPr>
        <w:t>היו"ר אמילי חיה מואטי:</w:t>
      </w:r>
      <w:r w:rsidRPr="00EC39F9">
        <w:rPr>
          <w:rStyle w:val="TagStyle"/>
          <w:rtl/>
        </w:rPr>
        <w:t xml:space="preserve"> </w:t>
      </w:r>
      <w:r w:rsidRPr="00205E09">
        <w:rPr>
          <w:rStyle w:val="TagStyle"/>
          <w:rtl/>
        </w:rPr>
        <w:t>&lt;&lt; יור &gt;&gt;</w:t>
      </w:r>
      <w:r>
        <w:rPr>
          <w:rtl/>
        </w:rPr>
        <w:t xml:space="preserve">   </w:t>
      </w:r>
      <w:bookmarkEnd w:id="9611"/>
    </w:p>
    <w:p w:rsidR="004435F3" w:rsidRDefault="004435F3" w:rsidP="00FC0E0D">
      <w:pPr>
        <w:rPr>
          <w:rtl/>
          <w:lang w:eastAsia="he-IL"/>
        </w:rPr>
      </w:pPr>
    </w:p>
    <w:p w:rsidR="004435F3" w:rsidRDefault="004435F3" w:rsidP="000E63F4">
      <w:pPr>
        <w:rPr>
          <w:rtl/>
          <w:lang w:eastAsia="he-IL"/>
        </w:rPr>
      </w:pPr>
      <w:bookmarkStart w:id="9612" w:name="_ETM_Q46_715552"/>
      <w:bookmarkEnd w:id="9612"/>
      <w:r>
        <w:rPr>
          <w:rFonts w:hint="cs"/>
          <w:rtl/>
          <w:lang w:eastAsia="he-IL"/>
        </w:rPr>
        <w:t>חברים, אני אתחיל בקריאה ראשונה. בבקשה.</w:t>
      </w:r>
      <w:bookmarkStart w:id="9613" w:name="_ETM_Q46_723728"/>
      <w:bookmarkEnd w:id="9613"/>
    </w:p>
    <w:p w:rsidR="004435F3" w:rsidRDefault="004435F3" w:rsidP="000E63F4">
      <w:pPr>
        <w:rPr>
          <w:rtl/>
          <w:lang w:eastAsia="he-IL"/>
        </w:rPr>
      </w:pPr>
      <w:bookmarkStart w:id="9614" w:name="_ETM_Q46_717973"/>
      <w:bookmarkStart w:id="9615" w:name="_ETM_Q46_718065"/>
      <w:bookmarkEnd w:id="9614"/>
      <w:bookmarkEnd w:id="9615"/>
    </w:p>
    <w:p w:rsidR="004435F3" w:rsidRDefault="004435F3" w:rsidP="008713EA">
      <w:pPr>
        <w:pStyle w:val="af5"/>
        <w:rPr>
          <w:rtl/>
        </w:rPr>
      </w:pPr>
      <w:bookmarkStart w:id="9616" w:name="ET_interruption_5851_153"/>
      <w:r w:rsidRPr="00205E09">
        <w:rPr>
          <w:rStyle w:val="TagStyle"/>
          <w:rtl/>
        </w:rPr>
        <w:t xml:space="preserve"> &lt;&lt; קריאה &gt;&gt;</w:t>
      </w:r>
      <w:r w:rsidRPr="00D41FFC">
        <w:rPr>
          <w:rStyle w:val="TagStyle"/>
          <w:rtl/>
        </w:rPr>
        <w:t xml:space="preserve"> </w:t>
      </w:r>
      <w:r>
        <w:rPr>
          <w:rFonts w:hint="cs"/>
          <w:rtl/>
        </w:rPr>
        <w:t>קריאות</w:t>
      </w:r>
      <w:r>
        <w:rPr>
          <w:rtl/>
        </w:rPr>
        <w:t>:</w:t>
      </w:r>
      <w:r w:rsidRPr="00D41FFC">
        <w:rPr>
          <w:rStyle w:val="TagStyle"/>
          <w:rtl/>
        </w:rPr>
        <w:t xml:space="preserve"> </w:t>
      </w:r>
      <w:r w:rsidRPr="00205E09">
        <w:rPr>
          <w:rStyle w:val="TagStyle"/>
          <w:rtl/>
        </w:rPr>
        <w:t>&lt;&lt; קריאה &gt;&gt;</w:t>
      </w:r>
      <w:r>
        <w:rPr>
          <w:rtl/>
        </w:rPr>
        <w:t xml:space="preserve">   </w:t>
      </w:r>
      <w:bookmarkEnd w:id="9616"/>
    </w:p>
    <w:p w:rsidR="004435F3" w:rsidRDefault="004435F3" w:rsidP="00FC0E0D">
      <w:pPr>
        <w:rPr>
          <w:rtl/>
          <w:lang w:eastAsia="he-IL"/>
        </w:rPr>
      </w:pPr>
    </w:p>
    <w:p w:rsidR="004435F3" w:rsidRDefault="00FC0E0D" w:rsidP="000E63F4">
      <w:pPr>
        <w:rPr>
          <w:rtl/>
          <w:lang w:eastAsia="he-IL"/>
        </w:rPr>
      </w:pPr>
      <w:bookmarkStart w:id="9617" w:name="_ETM_Q46_715188"/>
      <w:bookmarkStart w:id="9618" w:name="_ETM_Q46_715441"/>
      <w:bookmarkEnd w:id="9617"/>
      <w:bookmarkEnd w:id="9618"/>
      <w:r>
        <w:rPr>
          <w:rFonts w:hint="cs"/>
          <w:rtl/>
          <w:lang w:eastAsia="he-IL"/>
        </w:rPr>
        <w:t>– – –</w:t>
      </w:r>
    </w:p>
    <w:p w:rsidR="004435F3" w:rsidRDefault="004435F3" w:rsidP="000E63F4">
      <w:pPr>
        <w:rPr>
          <w:rtl/>
          <w:lang w:eastAsia="he-IL"/>
        </w:rPr>
      </w:pPr>
      <w:bookmarkStart w:id="9619" w:name="_ETM_Q46_715531"/>
      <w:bookmarkEnd w:id="9619"/>
    </w:p>
    <w:p w:rsidR="004435F3" w:rsidRDefault="004435F3" w:rsidP="000E63F4">
      <w:pPr>
        <w:pStyle w:val="af6"/>
        <w:rPr>
          <w:rtl/>
        </w:rPr>
      </w:pPr>
      <w:bookmarkStart w:id="9620" w:name="_ETM_Q46_721815"/>
      <w:bookmarkStart w:id="9621" w:name="_ETM_Q46_721893"/>
      <w:bookmarkStart w:id="9622" w:name="ET_yor_6306_154"/>
      <w:bookmarkEnd w:id="9620"/>
      <w:bookmarkEnd w:id="9621"/>
      <w:r w:rsidRPr="00205E09">
        <w:rPr>
          <w:rStyle w:val="TagStyle"/>
          <w:rtl/>
        </w:rPr>
        <w:t xml:space="preserve"> &lt;&lt; יור &gt;&gt;</w:t>
      </w:r>
      <w:r w:rsidRPr="00D41FFC">
        <w:rPr>
          <w:rStyle w:val="TagStyle"/>
          <w:rtl/>
        </w:rPr>
        <w:t xml:space="preserve"> </w:t>
      </w:r>
      <w:r>
        <w:rPr>
          <w:rtl/>
        </w:rPr>
        <w:t>היו"ר אמילי חיה מואטי:</w:t>
      </w:r>
      <w:r w:rsidRPr="00D41FFC">
        <w:rPr>
          <w:rStyle w:val="TagStyle"/>
          <w:rtl/>
        </w:rPr>
        <w:t xml:space="preserve"> </w:t>
      </w:r>
      <w:r w:rsidRPr="00205E09">
        <w:rPr>
          <w:rStyle w:val="TagStyle"/>
          <w:rtl/>
        </w:rPr>
        <w:t>&lt;&lt; יור &gt;&gt;</w:t>
      </w:r>
      <w:r>
        <w:rPr>
          <w:rtl/>
        </w:rPr>
        <w:t xml:space="preserve">   </w:t>
      </w:r>
      <w:bookmarkEnd w:id="9622"/>
    </w:p>
    <w:p w:rsidR="004435F3" w:rsidRDefault="004435F3" w:rsidP="00FC0E0D">
      <w:pPr>
        <w:rPr>
          <w:rtl/>
          <w:lang w:eastAsia="he-IL"/>
        </w:rPr>
      </w:pPr>
    </w:p>
    <w:p w:rsidR="004435F3" w:rsidRDefault="004435F3" w:rsidP="00911124">
      <w:pPr>
        <w:rPr>
          <w:rtl/>
          <w:lang w:eastAsia="he-IL"/>
        </w:rPr>
      </w:pPr>
      <w:bookmarkStart w:id="9623" w:name="_ETM_Q46_716274"/>
      <w:bookmarkEnd w:id="9623"/>
      <w:r>
        <w:rPr>
          <w:rFonts w:hint="cs"/>
          <w:rtl/>
          <w:lang w:eastAsia="he-IL"/>
        </w:rPr>
        <w:t xml:space="preserve">חבר הכנסת משה </w:t>
      </w:r>
      <w:bookmarkStart w:id="9624" w:name="_ETM_Q46_720150"/>
      <w:bookmarkEnd w:id="9624"/>
      <w:r>
        <w:rPr>
          <w:rFonts w:hint="cs"/>
          <w:rtl/>
          <w:lang w:eastAsia="he-IL"/>
        </w:rPr>
        <w:t>אבוטבול, בבקשה.</w:t>
      </w:r>
      <w:bookmarkStart w:id="9625" w:name="_ETM_Q46_726226"/>
      <w:bookmarkStart w:id="9626" w:name="_ETM_Q46_726322"/>
      <w:bookmarkStart w:id="9627" w:name="_ETM_Q46_723464"/>
      <w:bookmarkStart w:id="9628" w:name="_ETM_Q46_723580"/>
      <w:bookmarkStart w:id="9629" w:name="_ETM_Q47_134000"/>
      <w:bookmarkStart w:id="9630" w:name="_ETM_Q47_126000"/>
      <w:bookmarkEnd w:id="9625"/>
      <w:bookmarkEnd w:id="9626"/>
      <w:bookmarkEnd w:id="9627"/>
      <w:bookmarkEnd w:id="9628"/>
      <w:bookmarkEnd w:id="9629"/>
      <w:bookmarkEnd w:id="9630"/>
      <w:r w:rsidR="00911124">
        <w:rPr>
          <w:rFonts w:hint="cs"/>
          <w:rtl/>
          <w:lang w:eastAsia="he-IL"/>
        </w:rPr>
        <w:t xml:space="preserve"> </w:t>
      </w:r>
      <w:r>
        <w:rPr>
          <w:rFonts w:hint="cs"/>
          <w:rtl/>
          <w:lang w:eastAsia="he-IL"/>
        </w:rPr>
        <w:t xml:space="preserve">חבר הכנסת אוריאל בוסו, פעם ראשונה. חבר הכנסת משה אבוטבול, פעם ראשונה. </w:t>
      </w:r>
    </w:p>
    <w:p w:rsidR="004435F3" w:rsidRDefault="004435F3" w:rsidP="000E63F4">
      <w:pPr>
        <w:rPr>
          <w:rtl/>
          <w:lang w:eastAsia="he-IL"/>
        </w:rPr>
      </w:pPr>
    </w:p>
    <w:p w:rsidR="004435F3" w:rsidRDefault="004435F3" w:rsidP="008713EA">
      <w:pPr>
        <w:pStyle w:val="af5"/>
        <w:rPr>
          <w:rtl/>
        </w:rPr>
      </w:pPr>
      <w:bookmarkStart w:id="9631" w:name="ET_interruption_5628_204"/>
      <w:r w:rsidRPr="002A5720">
        <w:rPr>
          <w:rStyle w:val="TagStyle"/>
          <w:rtl/>
        </w:rPr>
        <w:t xml:space="preserve"> &lt;&lt; קריאה &gt;&gt;</w:t>
      </w:r>
      <w:r w:rsidRPr="00FC1CBB">
        <w:rPr>
          <w:rStyle w:val="TagStyle"/>
          <w:rtl/>
        </w:rPr>
        <w:t xml:space="preserve"> </w:t>
      </w:r>
      <w:r>
        <w:rPr>
          <w:rFonts w:hint="cs"/>
          <w:rtl/>
        </w:rPr>
        <w:t>קריאות</w:t>
      </w:r>
      <w:r>
        <w:rPr>
          <w:rtl/>
        </w:rPr>
        <w:t>:</w:t>
      </w:r>
      <w:r w:rsidRPr="00FC1CBB">
        <w:rPr>
          <w:rStyle w:val="TagStyle"/>
          <w:rtl/>
        </w:rPr>
        <w:t xml:space="preserve"> </w:t>
      </w:r>
      <w:r w:rsidRPr="002A5720">
        <w:rPr>
          <w:rStyle w:val="TagStyle"/>
          <w:rtl/>
        </w:rPr>
        <w:t>&lt;&lt; קריאה &gt;&gt;</w:t>
      </w:r>
      <w:r>
        <w:rPr>
          <w:rtl/>
        </w:rPr>
        <w:t xml:space="preserve">   </w:t>
      </w:r>
      <w:bookmarkEnd w:id="9631"/>
    </w:p>
    <w:p w:rsidR="004435F3" w:rsidRDefault="004435F3" w:rsidP="00FC0E0D">
      <w:pPr>
        <w:rPr>
          <w:rtl/>
          <w:lang w:eastAsia="he-IL"/>
        </w:rPr>
      </w:pPr>
    </w:p>
    <w:p w:rsidR="004435F3" w:rsidRDefault="00FC0E0D" w:rsidP="000E63F4">
      <w:pPr>
        <w:rPr>
          <w:rtl/>
          <w:lang w:eastAsia="he-IL"/>
        </w:rPr>
      </w:pPr>
      <w:r>
        <w:rPr>
          <w:rFonts w:hint="cs"/>
          <w:rtl/>
          <w:lang w:eastAsia="he-IL"/>
        </w:rPr>
        <w:t>– – –</w:t>
      </w:r>
    </w:p>
    <w:p w:rsidR="004435F3" w:rsidRDefault="004435F3" w:rsidP="000E63F4">
      <w:pPr>
        <w:rPr>
          <w:rtl/>
          <w:lang w:eastAsia="he-IL"/>
        </w:rPr>
      </w:pPr>
    </w:p>
    <w:p w:rsidR="004435F3" w:rsidRDefault="004435F3" w:rsidP="000E63F4">
      <w:pPr>
        <w:pStyle w:val="af6"/>
        <w:rPr>
          <w:rtl/>
        </w:rPr>
      </w:pPr>
      <w:bookmarkStart w:id="9632" w:name="ET_yor_6306_206"/>
      <w:r w:rsidRPr="002A5720">
        <w:rPr>
          <w:rStyle w:val="TagStyle"/>
          <w:rtl/>
        </w:rPr>
        <w:t>&lt;&lt; יור &gt;&gt;</w:t>
      </w:r>
      <w:r w:rsidRPr="00FC1CBB">
        <w:rPr>
          <w:rStyle w:val="TagStyle"/>
          <w:rtl/>
        </w:rPr>
        <w:t xml:space="preserve"> </w:t>
      </w:r>
      <w:r>
        <w:rPr>
          <w:rtl/>
        </w:rPr>
        <w:t>היו"ר אמילי חיה מואטי:</w:t>
      </w:r>
      <w:r w:rsidRPr="00FC1CBB">
        <w:rPr>
          <w:rStyle w:val="TagStyle"/>
          <w:rtl/>
        </w:rPr>
        <w:t xml:space="preserve"> </w:t>
      </w:r>
      <w:r w:rsidRPr="002A5720">
        <w:rPr>
          <w:rStyle w:val="TagStyle"/>
          <w:rtl/>
        </w:rPr>
        <w:t>&lt;&lt; יור &gt;&gt;</w:t>
      </w:r>
      <w:r>
        <w:rPr>
          <w:rtl/>
        </w:rPr>
        <w:t xml:space="preserve">   </w:t>
      </w:r>
      <w:bookmarkEnd w:id="9632"/>
    </w:p>
    <w:p w:rsidR="004435F3" w:rsidRDefault="004435F3" w:rsidP="00FC0E0D">
      <w:pPr>
        <w:rPr>
          <w:rtl/>
          <w:lang w:eastAsia="he-IL"/>
        </w:rPr>
      </w:pPr>
    </w:p>
    <w:p w:rsidR="004435F3" w:rsidRDefault="004435F3" w:rsidP="00911124">
      <w:pPr>
        <w:rPr>
          <w:rtl/>
          <w:lang w:eastAsia="he-IL"/>
        </w:rPr>
      </w:pPr>
      <w:r>
        <w:rPr>
          <w:rFonts w:hint="cs"/>
          <w:rtl/>
          <w:lang w:eastAsia="he-IL"/>
        </w:rPr>
        <w:t xml:space="preserve">חבר </w:t>
      </w:r>
      <w:bookmarkStart w:id="9633" w:name="_ETM_Q47_137000"/>
      <w:bookmarkEnd w:id="9633"/>
      <w:r>
        <w:rPr>
          <w:rFonts w:hint="cs"/>
          <w:rtl/>
          <w:lang w:eastAsia="he-IL"/>
        </w:rPr>
        <w:t xml:space="preserve">הכנסת מלכיאלי, תודה. חבר הכנסת משה אבוטבול, </w:t>
      </w:r>
      <w:bookmarkStart w:id="9634" w:name="_ETM_Q47_141000"/>
      <w:bookmarkEnd w:id="9634"/>
      <w:r>
        <w:rPr>
          <w:rFonts w:hint="cs"/>
          <w:rtl/>
          <w:lang w:eastAsia="he-IL"/>
        </w:rPr>
        <w:t xml:space="preserve">פעם שנייה. </w:t>
      </w:r>
      <w:bookmarkStart w:id="9635" w:name="_ETM_Q47_142000"/>
      <w:bookmarkEnd w:id="9635"/>
    </w:p>
    <w:p w:rsidR="004435F3" w:rsidRDefault="004435F3" w:rsidP="000E63F4">
      <w:pPr>
        <w:rPr>
          <w:rtl/>
          <w:lang w:eastAsia="he-IL"/>
        </w:rPr>
      </w:pPr>
    </w:p>
    <w:p w:rsidR="004435F3" w:rsidRDefault="004435F3" w:rsidP="000E63F4">
      <w:pPr>
        <w:pStyle w:val="af5"/>
        <w:rPr>
          <w:rtl/>
        </w:rPr>
      </w:pPr>
      <w:bookmarkStart w:id="9636" w:name="ET_interruption_קר_אה_7"/>
      <w:r w:rsidRPr="002A5720">
        <w:rPr>
          <w:rStyle w:val="TagStyle"/>
          <w:rtl/>
        </w:rPr>
        <w:t xml:space="preserve"> &lt;&lt; קריאה &gt;&gt;</w:t>
      </w:r>
      <w:r w:rsidRPr="008A19EB">
        <w:rPr>
          <w:rStyle w:val="TagStyle"/>
          <w:rtl/>
        </w:rPr>
        <w:t xml:space="preserve"> </w:t>
      </w:r>
      <w:r>
        <w:rPr>
          <w:rtl/>
        </w:rPr>
        <w:t>קריאה:</w:t>
      </w:r>
      <w:r w:rsidRPr="008A19EB">
        <w:rPr>
          <w:rStyle w:val="TagStyle"/>
          <w:rtl/>
        </w:rPr>
        <w:t xml:space="preserve"> </w:t>
      </w:r>
      <w:r w:rsidRPr="002A5720">
        <w:rPr>
          <w:rStyle w:val="TagStyle"/>
          <w:rtl/>
        </w:rPr>
        <w:t>&lt;&lt; קריאה &gt;&gt;</w:t>
      </w:r>
      <w:r>
        <w:rPr>
          <w:rtl/>
        </w:rPr>
        <w:t xml:space="preserve">   </w:t>
      </w:r>
      <w:bookmarkEnd w:id="9636"/>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מה עם יוליה? </w:t>
      </w:r>
    </w:p>
    <w:p w:rsidR="004435F3" w:rsidRDefault="004435F3" w:rsidP="000E63F4">
      <w:pPr>
        <w:rPr>
          <w:rtl/>
          <w:lang w:eastAsia="he-IL"/>
        </w:rPr>
      </w:pPr>
    </w:p>
    <w:p w:rsidR="004435F3" w:rsidRDefault="004435F3" w:rsidP="000E63F4">
      <w:pPr>
        <w:pStyle w:val="af6"/>
        <w:rPr>
          <w:rtl/>
        </w:rPr>
      </w:pPr>
      <w:r w:rsidRPr="002A5720">
        <w:rPr>
          <w:rStyle w:val="TagStyle"/>
          <w:rtl/>
        </w:rPr>
        <w:t xml:space="preserve"> &lt;&lt; יור &gt;&gt;</w:t>
      </w:r>
      <w:r w:rsidRPr="008A19EB">
        <w:rPr>
          <w:rStyle w:val="TagStyle"/>
          <w:rtl/>
        </w:rPr>
        <w:t xml:space="preserve"> </w:t>
      </w:r>
      <w:r>
        <w:rPr>
          <w:rtl/>
        </w:rPr>
        <w:t>היו"ר אמילי חיה מואטי:</w:t>
      </w:r>
      <w:r w:rsidRPr="008A19EB">
        <w:rPr>
          <w:rStyle w:val="TagStyle"/>
          <w:rtl/>
        </w:rPr>
        <w:t xml:space="preserve"> </w:t>
      </w:r>
      <w:r w:rsidRPr="002A5720">
        <w:rPr>
          <w:rStyle w:val="TagStyle"/>
          <w:rtl/>
        </w:rPr>
        <w:t>&lt;&lt; יור &gt;&gt;</w:t>
      </w:r>
      <w:r>
        <w:rPr>
          <w:rtl/>
        </w:rPr>
        <w:t xml:space="preserve">   </w:t>
      </w:r>
    </w:p>
    <w:p w:rsidR="004435F3" w:rsidRDefault="004435F3" w:rsidP="00FC0E0D">
      <w:pPr>
        <w:rPr>
          <w:rtl/>
          <w:lang w:eastAsia="he-IL"/>
        </w:rPr>
      </w:pPr>
    </w:p>
    <w:p w:rsidR="004435F3" w:rsidRDefault="004435F3" w:rsidP="000E63F4">
      <w:pPr>
        <w:rPr>
          <w:rtl/>
          <w:lang w:eastAsia="he-IL"/>
        </w:rPr>
      </w:pPr>
      <w:bookmarkStart w:id="9637" w:name="_ETM_Q47_143000"/>
      <w:bookmarkEnd w:id="9637"/>
      <w:r>
        <w:rPr>
          <w:rFonts w:hint="cs"/>
          <w:rtl/>
          <w:lang w:eastAsia="he-IL"/>
        </w:rPr>
        <w:t>אנא, תנו לחבר הכנסת משה טור פז לסיים.</w:t>
      </w:r>
    </w:p>
    <w:p w:rsidR="004435F3" w:rsidRDefault="004435F3" w:rsidP="000E63F4">
      <w:pPr>
        <w:rPr>
          <w:rtl/>
          <w:lang w:eastAsia="he-IL"/>
        </w:rPr>
      </w:pPr>
      <w:bookmarkStart w:id="9638" w:name="_ETM_Q47_162334"/>
      <w:bookmarkStart w:id="9639" w:name="_ETM_Q47_162448"/>
      <w:bookmarkEnd w:id="9638"/>
      <w:bookmarkEnd w:id="9639"/>
    </w:p>
    <w:p w:rsidR="004435F3" w:rsidRDefault="004435F3" w:rsidP="000E63F4">
      <w:pPr>
        <w:pStyle w:val="af5"/>
        <w:rPr>
          <w:rtl/>
        </w:rPr>
      </w:pPr>
      <w:bookmarkStart w:id="9640" w:name="_ETM_Q47_162476"/>
      <w:bookmarkStart w:id="9641" w:name="_ETM_Q47_162563"/>
      <w:bookmarkEnd w:id="9640"/>
      <w:bookmarkEnd w:id="9641"/>
      <w:r w:rsidRPr="002A5720">
        <w:rPr>
          <w:rStyle w:val="TagStyle"/>
          <w:rtl/>
        </w:rPr>
        <w:t>&lt;&lt; קריאה &gt;&gt;</w:t>
      </w:r>
      <w:r w:rsidRPr="008A19EB">
        <w:rPr>
          <w:rStyle w:val="TagStyle"/>
          <w:rtl/>
        </w:rPr>
        <w:t xml:space="preserve"> </w:t>
      </w:r>
      <w:r>
        <w:rPr>
          <w:rtl/>
        </w:rPr>
        <w:t>קריאות:</w:t>
      </w:r>
      <w:r w:rsidRPr="008A19EB">
        <w:rPr>
          <w:rStyle w:val="TagStyle"/>
          <w:rtl/>
        </w:rPr>
        <w:t xml:space="preserve"> </w:t>
      </w:r>
      <w:r w:rsidRPr="002A5720">
        <w:rPr>
          <w:rStyle w:val="TagStyle"/>
          <w:rtl/>
        </w:rPr>
        <w:t>&lt;&lt; קריאה &gt;&gt;</w:t>
      </w:r>
      <w:r>
        <w:rPr>
          <w:rtl/>
        </w:rPr>
        <w:t xml:space="preserve">   </w:t>
      </w:r>
    </w:p>
    <w:p w:rsidR="004435F3" w:rsidRDefault="004435F3" w:rsidP="00FC0E0D">
      <w:pPr>
        <w:rPr>
          <w:rtl/>
          <w:lang w:eastAsia="he-IL"/>
        </w:rPr>
      </w:pPr>
    </w:p>
    <w:p w:rsidR="004435F3" w:rsidRDefault="00FC0E0D" w:rsidP="000E63F4">
      <w:pPr>
        <w:rPr>
          <w:rtl/>
          <w:lang w:eastAsia="he-IL"/>
        </w:rPr>
      </w:pPr>
      <w:r>
        <w:rPr>
          <w:rFonts w:hint="cs"/>
          <w:rtl/>
          <w:lang w:eastAsia="he-IL"/>
        </w:rPr>
        <w:t>– – –</w:t>
      </w:r>
    </w:p>
    <w:p w:rsidR="004435F3" w:rsidRDefault="004435F3" w:rsidP="000E63F4">
      <w:pPr>
        <w:rPr>
          <w:rtl/>
          <w:lang w:eastAsia="he-IL"/>
        </w:rPr>
      </w:pPr>
      <w:bookmarkStart w:id="9642" w:name="_ETM_Q47_148000"/>
      <w:bookmarkEnd w:id="9642"/>
    </w:p>
    <w:p w:rsidR="004435F3" w:rsidRDefault="004435F3" w:rsidP="000E63F4">
      <w:pPr>
        <w:pStyle w:val="-"/>
        <w:rPr>
          <w:rtl/>
        </w:rPr>
      </w:pPr>
      <w:r w:rsidRPr="002A5720">
        <w:rPr>
          <w:rStyle w:val="TagStyle"/>
          <w:rtl/>
        </w:rPr>
        <w:t xml:space="preserve"> &lt;&lt; דובר_המשך &gt;&gt;</w:t>
      </w:r>
      <w:r w:rsidRPr="008A19EB">
        <w:rPr>
          <w:rStyle w:val="TagStyle"/>
          <w:rtl/>
        </w:rPr>
        <w:t xml:space="preserve"> </w:t>
      </w:r>
      <w:r>
        <w:rPr>
          <w:rtl/>
        </w:rPr>
        <w:t>משה טור פז (יש עתיד):</w:t>
      </w:r>
      <w:r w:rsidRPr="008A19EB">
        <w:rPr>
          <w:rStyle w:val="TagStyle"/>
          <w:rtl/>
        </w:rPr>
        <w:t xml:space="preserve"> </w:t>
      </w:r>
      <w:r w:rsidRPr="002A5720">
        <w:rPr>
          <w:rStyle w:val="TagStyle"/>
          <w:rtl/>
        </w:rPr>
        <w:t>&lt;&lt; דובר_המשך &gt;&gt;</w:t>
      </w:r>
      <w:r>
        <w:rPr>
          <w:rtl/>
        </w:rPr>
        <w:t xml:space="preserve">   </w:t>
      </w:r>
    </w:p>
    <w:p w:rsidR="004435F3" w:rsidRDefault="004435F3" w:rsidP="00FC0E0D">
      <w:pPr>
        <w:rPr>
          <w:rtl/>
          <w:lang w:eastAsia="he-IL"/>
        </w:rPr>
      </w:pPr>
    </w:p>
    <w:p w:rsidR="004435F3" w:rsidRDefault="004435F3" w:rsidP="000E63F4">
      <w:pPr>
        <w:rPr>
          <w:rtl/>
          <w:lang w:eastAsia="he-IL"/>
        </w:rPr>
      </w:pPr>
      <w:bookmarkStart w:id="9643" w:name="_ETM_Q47_147000"/>
      <w:bookmarkEnd w:id="9643"/>
      <w:r>
        <w:rPr>
          <w:rFonts w:hint="cs"/>
          <w:rtl/>
          <w:lang w:eastAsia="he-IL"/>
        </w:rPr>
        <w:t xml:space="preserve">תראו, למה בכלל צריך להגיד שאנחנו רוצים רבנים ראשיים שיהיו בקיאים בתורה </w:t>
      </w:r>
      <w:r w:rsidR="00FC0E0D">
        <w:rPr>
          <w:rFonts w:hint="cs"/>
          <w:rtl/>
          <w:lang w:eastAsia="he-IL"/>
        </w:rPr>
        <w:t>– –</w:t>
      </w:r>
    </w:p>
    <w:p w:rsidR="004435F3" w:rsidRDefault="004435F3" w:rsidP="000E63F4">
      <w:pPr>
        <w:rPr>
          <w:rtl/>
          <w:lang w:eastAsia="he-IL"/>
        </w:rPr>
      </w:pPr>
    </w:p>
    <w:p w:rsidR="004435F3" w:rsidRDefault="004435F3" w:rsidP="000E63F4">
      <w:pPr>
        <w:pStyle w:val="af5"/>
        <w:rPr>
          <w:rtl/>
        </w:rPr>
      </w:pPr>
      <w:r w:rsidRPr="002A5720">
        <w:rPr>
          <w:rStyle w:val="TagStyle"/>
          <w:rtl/>
        </w:rPr>
        <w:t xml:space="preserve"> &lt;&lt; קריאה &gt;&gt;</w:t>
      </w:r>
      <w:r w:rsidRPr="008A19EB">
        <w:rPr>
          <w:rStyle w:val="TagStyle"/>
          <w:rtl/>
        </w:rPr>
        <w:t xml:space="preserve"> </w:t>
      </w:r>
      <w:r>
        <w:rPr>
          <w:rtl/>
        </w:rPr>
        <w:t>קריאות:</w:t>
      </w:r>
      <w:r w:rsidRPr="008A19EB">
        <w:rPr>
          <w:rStyle w:val="TagStyle"/>
          <w:rtl/>
        </w:rPr>
        <w:t xml:space="preserve"> </w:t>
      </w:r>
      <w:r w:rsidRPr="002A5720">
        <w:rPr>
          <w:rStyle w:val="TagStyle"/>
          <w:rtl/>
        </w:rPr>
        <w:t>&lt;&lt; קריאה &gt;&gt;</w:t>
      </w:r>
      <w:r>
        <w:rPr>
          <w:rtl/>
        </w:rPr>
        <w:t xml:space="preserve">   </w:t>
      </w:r>
    </w:p>
    <w:p w:rsidR="004435F3" w:rsidRDefault="004435F3" w:rsidP="00FC0E0D">
      <w:pPr>
        <w:rPr>
          <w:rtl/>
          <w:lang w:eastAsia="he-IL"/>
        </w:rPr>
      </w:pPr>
    </w:p>
    <w:p w:rsidR="004435F3" w:rsidRDefault="00FC0E0D" w:rsidP="000E63F4">
      <w:pPr>
        <w:rPr>
          <w:rtl/>
          <w:lang w:eastAsia="he-IL"/>
        </w:rPr>
      </w:pPr>
      <w:bookmarkStart w:id="9644" w:name="_ETM_Q47_151000"/>
      <w:bookmarkEnd w:id="9644"/>
      <w:r>
        <w:rPr>
          <w:rFonts w:hint="cs"/>
          <w:rtl/>
          <w:lang w:eastAsia="he-IL"/>
        </w:rPr>
        <w:t>– – –</w:t>
      </w:r>
    </w:p>
    <w:p w:rsidR="004435F3" w:rsidRDefault="004435F3" w:rsidP="000E63F4">
      <w:pPr>
        <w:rPr>
          <w:rtl/>
          <w:lang w:eastAsia="he-IL"/>
        </w:rPr>
      </w:pPr>
    </w:p>
    <w:p w:rsidR="004435F3" w:rsidRDefault="004435F3" w:rsidP="000E63F4">
      <w:pPr>
        <w:pStyle w:val="af6"/>
        <w:rPr>
          <w:rtl/>
        </w:rPr>
      </w:pPr>
      <w:bookmarkStart w:id="9645" w:name="ET_yor_6306_13"/>
      <w:r w:rsidRPr="002A5720">
        <w:rPr>
          <w:rStyle w:val="TagStyle"/>
          <w:rtl/>
        </w:rPr>
        <w:t xml:space="preserve"> &lt;&lt; יור &gt;&gt;</w:t>
      </w:r>
      <w:r w:rsidRPr="008A19EB">
        <w:rPr>
          <w:rStyle w:val="TagStyle"/>
          <w:rtl/>
        </w:rPr>
        <w:t xml:space="preserve"> </w:t>
      </w:r>
      <w:r>
        <w:rPr>
          <w:rtl/>
        </w:rPr>
        <w:t>היו"ר אמילי חיה מואטי:</w:t>
      </w:r>
      <w:r w:rsidRPr="008A19EB">
        <w:rPr>
          <w:rStyle w:val="TagStyle"/>
          <w:rtl/>
        </w:rPr>
        <w:t xml:space="preserve"> </w:t>
      </w:r>
      <w:r w:rsidRPr="002A5720">
        <w:rPr>
          <w:rStyle w:val="TagStyle"/>
          <w:rtl/>
        </w:rPr>
        <w:t>&lt;&lt; יור &gt;&gt;</w:t>
      </w:r>
      <w:r>
        <w:rPr>
          <w:rtl/>
        </w:rPr>
        <w:t xml:space="preserve">   </w:t>
      </w:r>
      <w:bookmarkEnd w:id="9645"/>
    </w:p>
    <w:p w:rsidR="004435F3" w:rsidRDefault="004435F3" w:rsidP="00FC0E0D">
      <w:pPr>
        <w:rPr>
          <w:rtl/>
          <w:lang w:eastAsia="he-IL"/>
        </w:rPr>
      </w:pPr>
    </w:p>
    <w:p w:rsidR="004435F3" w:rsidRPr="008A19EB" w:rsidRDefault="004435F3" w:rsidP="000E63F4">
      <w:pPr>
        <w:rPr>
          <w:rtl/>
          <w:lang w:eastAsia="he-IL"/>
        </w:rPr>
      </w:pPr>
      <w:r>
        <w:rPr>
          <w:rFonts w:hint="cs"/>
          <w:rtl/>
          <w:lang w:eastAsia="he-IL"/>
        </w:rPr>
        <w:t>חבר הכנסת בוסו, חבל.</w:t>
      </w:r>
      <w:bookmarkStart w:id="9646" w:name="_ETM_Q47_157000"/>
      <w:bookmarkEnd w:id="9646"/>
      <w:r>
        <w:rPr>
          <w:rFonts w:hint="cs"/>
          <w:rtl/>
          <w:lang w:eastAsia="he-IL"/>
        </w:rPr>
        <w:t xml:space="preserve"> לי מאוד חבל.</w:t>
      </w:r>
    </w:p>
    <w:p w:rsidR="004435F3" w:rsidRDefault="004435F3" w:rsidP="000E63F4">
      <w:pPr>
        <w:rPr>
          <w:rtl/>
          <w:lang w:eastAsia="he-IL"/>
        </w:rPr>
      </w:pPr>
    </w:p>
    <w:p w:rsidR="004435F3" w:rsidRDefault="004435F3" w:rsidP="000E63F4">
      <w:pPr>
        <w:pStyle w:val="-"/>
        <w:rPr>
          <w:rtl/>
        </w:rPr>
      </w:pPr>
      <w:bookmarkStart w:id="9647" w:name="ET_speakercontinue_6128_12"/>
      <w:r w:rsidRPr="002A5720">
        <w:rPr>
          <w:rStyle w:val="TagStyle"/>
          <w:rtl/>
        </w:rPr>
        <w:t xml:space="preserve"> &lt;&lt; דובר_המשך &gt;&gt;</w:t>
      </w:r>
      <w:r w:rsidRPr="008A19EB">
        <w:rPr>
          <w:rStyle w:val="TagStyle"/>
          <w:rtl/>
        </w:rPr>
        <w:t xml:space="preserve"> </w:t>
      </w:r>
      <w:r>
        <w:rPr>
          <w:rtl/>
        </w:rPr>
        <w:t>משה טור פז (יש עתיד):</w:t>
      </w:r>
      <w:r w:rsidRPr="008A19EB">
        <w:rPr>
          <w:rStyle w:val="TagStyle"/>
          <w:rtl/>
        </w:rPr>
        <w:t xml:space="preserve"> </w:t>
      </w:r>
      <w:r w:rsidRPr="002A5720">
        <w:rPr>
          <w:rStyle w:val="TagStyle"/>
          <w:rtl/>
        </w:rPr>
        <w:t>&lt;&lt; דובר_המשך &gt;&gt;</w:t>
      </w:r>
      <w:r>
        <w:rPr>
          <w:rtl/>
        </w:rPr>
        <w:t xml:space="preserve">   </w:t>
      </w:r>
      <w:bookmarkEnd w:id="9647"/>
    </w:p>
    <w:p w:rsidR="004435F3" w:rsidRDefault="004435F3" w:rsidP="00FC0E0D">
      <w:pPr>
        <w:rPr>
          <w:rtl/>
          <w:lang w:eastAsia="he-IL"/>
        </w:rPr>
      </w:pPr>
    </w:p>
    <w:p w:rsidR="004435F3" w:rsidRDefault="00FC0E0D" w:rsidP="000E63F4">
      <w:pPr>
        <w:rPr>
          <w:rtl/>
          <w:lang w:eastAsia="he-IL"/>
        </w:rPr>
      </w:pPr>
      <w:r>
        <w:rPr>
          <w:rFonts w:hint="cs"/>
          <w:rtl/>
          <w:lang w:eastAsia="he-IL"/>
        </w:rPr>
        <w:t>– –</w:t>
      </w:r>
      <w:r w:rsidR="004435F3">
        <w:rPr>
          <w:rFonts w:hint="cs"/>
          <w:rtl/>
          <w:lang w:eastAsia="he-IL"/>
        </w:rPr>
        <w:t xml:space="preserve"> ושייצגו את הקצוות בחברה ויהיו קשובים </w:t>
      </w:r>
      <w:r>
        <w:rPr>
          <w:rFonts w:hint="cs"/>
          <w:rtl/>
          <w:lang w:eastAsia="he-IL"/>
        </w:rPr>
        <w:t>– – –</w:t>
      </w:r>
    </w:p>
    <w:p w:rsidR="004435F3" w:rsidRDefault="004435F3" w:rsidP="000E63F4">
      <w:pPr>
        <w:rPr>
          <w:rtl/>
          <w:lang w:eastAsia="he-IL"/>
        </w:rPr>
      </w:pPr>
      <w:bookmarkStart w:id="9648" w:name="_ETM_Q47_158000"/>
      <w:bookmarkEnd w:id="9648"/>
    </w:p>
    <w:p w:rsidR="004435F3" w:rsidRDefault="004435F3" w:rsidP="000E63F4">
      <w:pPr>
        <w:pStyle w:val="af5"/>
        <w:rPr>
          <w:rtl/>
        </w:rPr>
      </w:pPr>
      <w:bookmarkStart w:id="9649" w:name="ET_interruption_5851_14"/>
      <w:r w:rsidRPr="002A5720">
        <w:rPr>
          <w:rStyle w:val="TagStyle"/>
          <w:rtl/>
        </w:rPr>
        <w:t xml:space="preserve"> &lt;&lt; קריאה &gt;&gt;</w:t>
      </w:r>
      <w:r w:rsidRPr="008A19EB">
        <w:rPr>
          <w:rStyle w:val="TagStyle"/>
          <w:rtl/>
        </w:rPr>
        <w:t xml:space="preserve"> </w:t>
      </w:r>
      <w:r>
        <w:rPr>
          <w:rtl/>
        </w:rPr>
        <w:t>משה אבוטבול (ש"ס):</w:t>
      </w:r>
      <w:r w:rsidRPr="008A19EB">
        <w:rPr>
          <w:rStyle w:val="TagStyle"/>
          <w:rtl/>
        </w:rPr>
        <w:t xml:space="preserve"> </w:t>
      </w:r>
      <w:r w:rsidRPr="002A5720">
        <w:rPr>
          <w:rStyle w:val="TagStyle"/>
          <w:rtl/>
        </w:rPr>
        <w:t>&lt;&lt; קריאה &gt;&gt;</w:t>
      </w:r>
      <w:r>
        <w:rPr>
          <w:rtl/>
        </w:rPr>
        <w:t xml:space="preserve">   </w:t>
      </w:r>
      <w:bookmarkEnd w:id="9649"/>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לו </w:t>
      </w:r>
      <w:r w:rsidR="00911124">
        <w:rPr>
          <w:rFonts w:hint="cs"/>
          <w:rtl/>
          <w:lang w:eastAsia="he-IL"/>
        </w:rPr>
        <w:t>"</w:t>
      </w:r>
      <w:r>
        <w:rPr>
          <w:rFonts w:hint="cs"/>
          <w:rtl/>
          <w:lang w:eastAsia="he-IL"/>
        </w:rPr>
        <w:t>חבל</w:t>
      </w:r>
      <w:r w:rsidR="00911124">
        <w:rPr>
          <w:rFonts w:hint="cs"/>
          <w:rtl/>
          <w:lang w:eastAsia="he-IL"/>
        </w:rPr>
        <w:t>"</w:t>
      </w:r>
      <w:r>
        <w:rPr>
          <w:rFonts w:hint="cs"/>
          <w:rtl/>
          <w:lang w:eastAsia="he-IL"/>
        </w:rPr>
        <w:t xml:space="preserve"> </w:t>
      </w:r>
      <w:bookmarkStart w:id="9650" w:name="_ETM_Q47_164000"/>
      <w:bookmarkEnd w:id="9650"/>
      <w:r>
        <w:rPr>
          <w:rFonts w:hint="cs"/>
          <w:rtl/>
          <w:lang w:eastAsia="he-IL"/>
        </w:rPr>
        <w:t xml:space="preserve">ולי שנייה? </w:t>
      </w:r>
    </w:p>
    <w:p w:rsidR="004435F3" w:rsidRDefault="004435F3" w:rsidP="000E63F4">
      <w:pPr>
        <w:rPr>
          <w:rtl/>
          <w:lang w:eastAsia="he-IL"/>
        </w:rPr>
      </w:pPr>
    </w:p>
    <w:p w:rsidR="004435F3" w:rsidRDefault="004435F3" w:rsidP="000E63F4">
      <w:pPr>
        <w:pStyle w:val="af6"/>
        <w:rPr>
          <w:rtl/>
        </w:rPr>
      </w:pPr>
      <w:r w:rsidRPr="002A5720">
        <w:rPr>
          <w:rStyle w:val="TagStyle"/>
          <w:rtl/>
        </w:rPr>
        <w:t xml:space="preserve"> &lt;&lt; יור &gt;&gt;</w:t>
      </w:r>
      <w:r w:rsidRPr="008A19EB">
        <w:rPr>
          <w:rStyle w:val="TagStyle"/>
          <w:rtl/>
        </w:rPr>
        <w:t xml:space="preserve"> </w:t>
      </w:r>
      <w:r>
        <w:rPr>
          <w:rtl/>
        </w:rPr>
        <w:t>היו"ר אמילי חיה מואטי:</w:t>
      </w:r>
      <w:r w:rsidRPr="008A19EB">
        <w:rPr>
          <w:rStyle w:val="TagStyle"/>
          <w:rtl/>
        </w:rPr>
        <w:t xml:space="preserve"> </w:t>
      </w:r>
      <w:r w:rsidRPr="002A5720">
        <w:rPr>
          <w:rStyle w:val="TagStyle"/>
          <w:rtl/>
        </w:rPr>
        <w:t>&lt;&lt; יור &gt;&gt;</w:t>
      </w:r>
      <w:r>
        <w:rPr>
          <w:rtl/>
        </w:rPr>
        <w:t xml:space="preserve">   </w:t>
      </w:r>
    </w:p>
    <w:p w:rsidR="004435F3" w:rsidRDefault="004435F3" w:rsidP="00FC0E0D">
      <w:pPr>
        <w:rPr>
          <w:rtl/>
          <w:lang w:eastAsia="he-IL"/>
        </w:rPr>
      </w:pPr>
    </w:p>
    <w:p w:rsidR="004435F3" w:rsidRDefault="004435F3" w:rsidP="000E63F4">
      <w:pPr>
        <w:rPr>
          <w:rtl/>
          <w:lang w:eastAsia="he-IL"/>
        </w:rPr>
      </w:pPr>
      <w:bookmarkStart w:id="9651" w:name="_ETM_Q47_161000"/>
      <w:bookmarkEnd w:id="9651"/>
      <w:r>
        <w:rPr>
          <w:rFonts w:hint="cs"/>
          <w:rtl/>
          <w:lang w:eastAsia="he-IL"/>
        </w:rPr>
        <w:t>לי מאוד חבל.</w:t>
      </w:r>
      <w:r w:rsidR="00911124">
        <w:rPr>
          <w:rFonts w:hint="cs"/>
          <w:rtl/>
          <w:lang w:eastAsia="he-IL"/>
        </w:rPr>
        <w:t xml:space="preserve"> חבר הכנסת. </w:t>
      </w:r>
    </w:p>
    <w:p w:rsidR="004435F3" w:rsidRDefault="004435F3" w:rsidP="000E63F4">
      <w:pPr>
        <w:rPr>
          <w:rtl/>
          <w:lang w:eastAsia="he-IL"/>
        </w:rPr>
      </w:pPr>
      <w:bookmarkStart w:id="9652" w:name="_ETM_Q47_162000"/>
      <w:bookmarkEnd w:id="9652"/>
    </w:p>
    <w:p w:rsidR="004435F3" w:rsidRDefault="004435F3" w:rsidP="000E63F4">
      <w:pPr>
        <w:pStyle w:val="af5"/>
        <w:rPr>
          <w:rtl/>
        </w:rPr>
      </w:pPr>
      <w:bookmarkStart w:id="9653" w:name="ET_interruption_5851_16"/>
      <w:r w:rsidRPr="002A5720">
        <w:rPr>
          <w:rStyle w:val="TagStyle"/>
          <w:rtl/>
        </w:rPr>
        <w:t xml:space="preserve"> &lt;&lt; קריאה &gt;&gt;</w:t>
      </w:r>
      <w:r w:rsidRPr="008A19EB">
        <w:rPr>
          <w:rStyle w:val="TagStyle"/>
          <w:rtl/>
        </w:rPr>
        <w:t xml:space="preserve"> </w:t>
      </w:r>
      <w:r>
        <w:rPr>
          <w:rtl/>
        </w:rPr>
        <w:t>משה אבוטבול (ש"ס):</w:t>
      </w:r>
      <w:r w:rsidRPr="008A19EB">
        <w:rPr>
          <w:rStyle w:val="TagStyle"/>
          <w:rtl/>
        </w:rPr>
        <w:t xml:space="preserve"> </w:t>
      </w:r>
      <w:r w:rsidRPr="002A5720">
        <w:rPr>
          <w:rStyle w:val="TagStyle"/>
          <w:rtl/>
        </w:rPr>
        <w:t>&lt;&lt; קריאה &gt;&gt;</w:t>
      </w:r>
      <w:r>
        <w:rPr>
          <w:rtl/>
        </w:rPr>
        <w:t xml:space="preserve">   </w:t>
      </w:r>
      <w:bookmarkEnd w:id="9653"/>
    </w:p>
    <w:p w:rsidR="004435F3" w:rsidRDefault="004435F3" w:rsidP="00FC0E0D">
      <w:pPr>
        <w:rPr>
          <w:rtl/>
          <w:lang w:eastAsia="he-IL"/>
        </w:rPr>
      </w:pPr>
    </w:p>
    <w:p w:rsidR="004435F3" w:rsidRDefault="004435F3" w:rsidP="00911124">
      <w:pPr>
        <w:rPr>
          <w:rtl/>
          <w:lang w:eastAsia="he-IL"/>
        </w:rPr>
      </w:pPr>
      <w:bookmarkStart w:id="9654" w:name="_ETM_Q47_160000"/>
      <w:bookmarkEnd w:id="9654"/>
      <w:r>
        <w:rPr>
          <w:rFonts w:hint="cs"/>
          <w:rtl/>
          <w:lang w:eastAsia="he-IL"/>
        </w:rPr>
        <w:t xml:space="preserve">למה האפליה? אני </w:t>
      </w:r>
      <w:r w:rsidR="00911124">
        <w:rPr>
          <w:rFonts w:hint="cs"/>
          <w:rtl/>
          <w:lang w:eastAsia="he-IL"/>
        </w:rPr>
        <w:t xml:space="preserve">חצי </w:t>
      </w:r>
      <w:r>
        <w:rPr>
          <w:rFonts w:hint="cs"/>
          <w:rtl/>
          <w:lang w:eastAsia="he-IL"/>
        </w:rPr>
        <w:t xml:space="preserve">תוניסאי, למה </w:t>
      </w:r>
      <w:bookmarkStart w:id="9655" w:name="_ETM_Q47_167000"/>
      <w:bookmarkEnd w:id="9655"/>
      <w:r>
        <w:rPr>
          <w:rFonts w:hint="cs"/>
          <w:rtl/>
          <w:lang w:eastAsia="he-IL"/>
        </w:rPr>
        <w:t xml:space="preserve">את עושה אפליה? </w:t>
      </w:r>
    </w:p>
    <w:p w:rsidR="004435F3" w:rsidRDefault="004435F3" w:rsidP="000E63F4">
      <w:pPr>
        <w:rPr>
          <w:rtl/>
          <w:lang w:eastAsia="he-IL"/>
        </w:rPr>
      </w:pPr>
    </w:p>
    <w:p w:rsidR="004435F3" w:rsidRDefault="004435F3" w:rsidP="000E63F4">
      <w:pPr>
        <w:pStyle w:val="-"/>
        <w:rPr>
          <w:rtl/>
        </w:rPr>
      </w:pPr>
      <w:bookmarkStart w:id="9656" w:name="_ETM_Q47_168000"/>
      <w:bookmarkStart w:id="9657" w:name="ET_speakercontinue_6128_18"/>
      <w:bookmarkEnd w:id="9656"/>
      <w:r w:rsidRPr="002A5720">
        <w:rPr>
          <w:rStyle w:val="TagStyle"/>
          <w:rtl/>
        </w:rPr>
        <w:t xml:space="preserve"> &lt;&lt; דובר_המשך &gt;&gt;</w:t>
      </w:r>
      <w:r w:rsidRPr="008A19EB">
        <w:rPr>
          <w:rStyle w:val="TagStyle"/>
          <w:rtl/>
        </w:rPr>
        <w:t xml:space="preserve"> </w:t>
      </w:r>
      <w:r>
        <w:rPr>
          <w:rtl/>
        </w:rPr>
        <w:t>משה טור פז (יש עתיד):</w:t>
      </w:r>
      <w:r w:rsidRPr="008A19EB">
        <w:rPr>
          <w:rStyle w:val="TagStyle"/>
          <w:rtl/>
        </w:rPr>
        <w:t xml:space="preserve"> </w:t>
      </w:r>
      <w:r w:rsidRPr="002A5720">
        <w:rPr>
          <w:rStyle w:val="TagStyle"/>
          <w:rtl/>
        </w:rPr>
        <w:t>&lt;&lt; דובר_המשך &gt;&gt;</w:t>
      </w:r>
      <w:r>
        <w:rPr>
          <w:rtl/>
        </w:rPr>
        <w:t xml:space="preserve">   </w:t>
      </w:r>
      <w:bookmarkEnd w:id="9657"/>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שיהיו קשובים לרחשי העם. </w:t>
      </w:r>
    </w:p>
    <w:p w:rsidR="004435F3" w:rsidRDefault="004435F3" w:rsidP="000E63F4">
      <w:pPr>
        <w:rPr>
          <w:rtl/>
          <w:lang w:eastAsia="he-IL"/>
        </w:rPr>
      </w:pPr>
    </w:p>
    <w:p w:rsidR="004435F3" w:rsidRDefault="004435F3" w:rsidP="000E63F4">
      <w:pPr>
        <w:pStyle w:val="af5"/>
        <w:rPr>
          <w:rtl/>
        </w:rPr>
      </w:pPr>
      <w:r w:rsidRPr="002A5720">
        <w:rPr>
          <w:rStyle w:val="TagStyle"/>
          <w:rtl/>
        </w:rPr>
        <w:t xml:space="preserve"> &lt;&lt; קריאה &gt;&gt;</w:t>
      </w:r>
      <w:r w:rsidRPr="008A19EB">
        <w:rPr>
          <w:rStyle w:val="TagStyle"/>
          <w:rtl/>
        </w:rPr>
        <w:t xml:space="preserve"> </w:t>
      </w:r>
      <w:r>
        <w:rPr>
          <w:rtl/>
        </w:rPr>
        <w:t>קריאה:</w:t>
      </w:r>
      <w:r w:rsidRPr="008A19EB">
        <w:rPr>
          <w:rStyle w:val="TagStyle"/>
          <w:rtl/>
        </w:rPr>
        <w:t xml:space="preserve"> </w:t>
      </w:r>
      <w:r w:rsidRPr="002A5720">
        <w:rPr>
          <w:rStyle w:val="TagStyle"/>
          <w:rtl/>
        </w:rPr>
        <w:t>&lt;&lt; קריאה &gt;&gt;</w:t>
      </w:r>
      <w:r>
        <w:rPr>
          <w:rtl/>
        </w:rPr>
        <w:t xml:space="preserve">   </w:t>
      </w:r>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זו אפליה </w:t>
      </w:r>
      <w:bookmarkStart w:id="9658" w:name="_ETM_Q47_169000"/>
      <w:bookmarkEnd w:id="9658"/>
      <w:r>
        <w:rPr>
          <w:rFonts w:hint="cs"/>
          <w:rtl/>
          <w:lang w:eastAsia="he-IL"/>
        </w:rPr>
        <w:t xml:space="preserve">מתקנת </w:t>
      </w:r>
      <w:r w:rsidR="00FC0E0D">
        <w:rPr>
          <w:rFonts w:hint="cs"/>
          <w:rtl/>
          <w:lang w:eastAsia="he-IL"/>
        </w:rPr>
        <w:t>– – –</w:t>
      </w:r>
    </w:p>
    <w:p w:rsidR="004435F3" w:rsidRDefault="004435F3" w:rsidP="000E63F4">
      <w:pPr>
        <w:rPr>
          <w:rtl/>
          <w:lang w:eastAsia="he-IL"/>
        </w:rPr>
      </w:pPr>
    </w:p>
    <w:p w:rsidR="004435F3" w:rsidRDefault="004435F3" w:rsidP="000E63F4">
      <w:pPr>
        <w:pStyle w:val="af6"/>
        <w:rPr>
          <w:rtl/>
        </w:rPr>
      </w:pPr>
      <w:bookmarkStart w:id="9659" w:name="ET_yor_6306_20"/>
      <w:r w:rsidRPr="002A5720">
        <w:rPr>
          <w:rStyle w:val="TagStyle"/>
          <w:rtl/>
        </w:rPr>
        <w:t xml:space="preserve"> &lt;&lt; יור &gt;&gt;</w:t>
      </w:r>
      <w:r w:rsidRPr="008A19EB">
        <w:rPr>
          <w:rStyle w:val="TagStyle"/>
          <w:rtl/>
        </w:rPr>
        <w:t xml:space="preserve"> </w:t>
      </w:r>
      <w:r>
        <w:rPr>
          <w:rtl/>
        </w:rPr>
        <w:t>היו"ר אמילי חיה מואטי:</w:t>
      </w:r>
      <w:r w:rsidRPr="008A19EB">
        <w:rPr>
          <w:rStyle w:val="TagStyle"/>
          <w:rtl/>
        </w:rPr>
        <w:t xml:space="preserve"> </w:t>
      </w:r>
      <w:r w:rsidRPr="002A5720">
        <w:rPr>
          <w:rStyle w:val="TagStyle"/>
          <w:rtl/>
        </w:rPr>
        <w:t>&lt;&lt; יור &gt;&gt;</w:t>
      </w:r>
      <w:r>
        <w:rPr>
          <w:rtl/>
        </w:rPr>
        <w:t xml:space="preserve">   </w:t>
      </w:r>
      <w:bookmarkEnd w:id="9659"/>
    </w:p>
    <w:p w:rsidR="004435F3" w:rsidRDefault="004435F3" w:rsidP="00FC0E0D">
      <w:pPr>
        <w:rPr>
          <w:rtl/>
          <w:lang w:eastAsia="he-IL"/>
        </w:rPr>
      </w:pPr>
    </w:p>
    <w:p w:rsidR="004435F3" w:rsidRDefault="004435F3" w:rsidP="000E63F4">
      <w:pPr>
        <w:rPr>
          <w:rtl/>
          <w:lang w:eastAsia="he-IL"/>
        </w:rPr>
      </w:pPr>
      <w:bookmarkStart w:id="9660" w:name="_ETM_Q47_171000"/>
      <w:bookmarkEnd w:id="9660"/>
      <w:r>
        <w:rPr>
          <w:rFonts w:hint="cs"/>
          <w:rtl/>
          <w:lang w:eastAsia="he-IL"/>
        </w:rPr>
        <w:t xml:space="preserve">לא, פשוט ראיתי שקראתי פעמיים, אז אני לא רוצה עוד פעם. </w:t>
      </w:r>
    </w:p>
    <w:p w:rsidR="004435F3" w:rsidRDefault="004435F3" w:rsidP="000E63F4">
      <w:pPr>
        <w:rPr>
          <w:rtl/>
          <w:lang w:eastAsia="he-IL"/>
        </w:rPr>
      </w:pPr>
    </w:p>
    <w:p w:rsidR="004435F3" w:rsidRDefault="004435F3" w:rsidP="000E63F4">
      <w:pPr>
        <w:pStyle w:val="af5"/>
        <w:rPr>
          <w:rtl/>
        </w:rPr>
      </w:pPr>
      <w:bookmarkStart w:id="9661" w:name="ET_interruption_5851_22"/>
      <w:r w:rsidRPr="002A5720">
        <w:rPr>
          <w:rStyle w:val="TagStyle"/>
          <w:rtl/>
        </w:rPr>
        <w:t xml:space="preserve"> &lt;&lt; קריאה &gt;&gt;</w:t>
      </w:r>
      <w:r w:rsidRPr="008A19EB">
        <w:rPr>
          <w:rStyle w:val="TagStyle"/>
          <w:rtl/>
        </w:rPr>
        <w:t xml:space="preserve"> </w:t>
      </w:r>
      <w:r>
        <w:rPr>
          <w:rtl/>
        </w:rPr>
        <w:t>משה אבוטבול (ש"ס):</w:t>
      </w:r>
      <w:r w:rsidRPr="008A19EB">
        <w:rPr>
          <w:rStyle w:val="TagStyle"/>
          <w:rtl/>
        </w:rPr>
        <w:t xml:space="preserve"> </w:t>
      </w:r>
      <w:r w:rsidRPr="002A5720">
        <w:rPr>
          <w:rStyle w:val="TagStyle"/>
          <w:rtl/>
        </w:rPr>
        <w:t>&lt;&lt; קריאה &gt;&gt;</w:t>
      </w:r>
      <w:r>
        <w:rPr>
          <w:rtl/>
        </w:rPr>
        <w:t xml:space="preserve">   </w:t>
      </w:r>
      <w:bookmarkEnd w:id="9661"/>
    </w:p>
    <w:p w:rsidR="004435F3" w:rsidRDefault="004435F3" w:rsidP="00FC0E0D">
      <w:pPr>
        <w:rPr>
          <w:rtl/>
          <w:lang w:eastAsia="he-IL"/>
        </w:rPr>
      </w:pPr>
    </w:p>
    <w:p w:rsidR="004435F3" w:rsidRPr="008A19EB" w:rsidRDefault="004435F3" w:rsidP="000E63F4">
      <w:pPr>
        <w:rPr>
          <w:rtl/>
          <w:lang w:eastAsia="he-IL"/>
        </w:rPr>
      </w:pPr>
      <w:r>
        <w:rPr>
          <w:rFonts w:hint="cs"/>
          <w:rtl/>
          <w:lang w:eastAsia="he-IL"/>
        </w:rPr>
        <w:t>אני חצי תוניסאי</w:t>
      </w:r>
      <w:bookmarkStart w:id="9662" w:name="_ETM_Q47_174000"/>
      <w:bookmarkEnd w:id="9662"/>
      <w:r>
        <w:rPr>
          <w:rFonts w:hint="cs"/>
          <w:rtl/>
          <w:lang w:eastAsia="he-IL"/>
        </w:rPr>
        <w:t xml:space="preserve"> </w:t>
      </w:r>
      <w:r w:rsidR="00FC0E0D">
        <w:rPr>
          <w:rFonts w:hint="cs"/>
          <w:rtl/>
          <w:lang w:eastAsia="he-IL"/>
        </w:rPr>
        <w:t>– – –</w:t>
      </w:r>
    </w:p>
    <w:p w:rsidR="004435F3" w:rsidRDefault="004435F3" w:rsidP="000E63F4">
      <w:pPr>
        <w:rPr>
          <w:rtl/>
          <w:lang w:eastAsia="he-IL"/>
        </w:rPr>
      </w:pPr>
    </w:p>
    <w:p w:rsidR="004435F3" w:rsidRDefault="004435F3" w:rsidP="000E63F4">
      <w:pPr>
        <w:pStyle w:val="-"/>
        <w:rPr>
          <w:rtl/>
        </w:rPr>
      </w:pPr>
      <w:r w:rsidRPr="002A5720">
        <w:rPr>
          <w:rStyle w:val="TagStyle"/>
          <w:rtl/>
        </w:rPr>
        <w:t xml:space="preserve"> &lt;&lt; דובר_המשך &gt;&gt;</w:t>
      </w:r>
      <w:r w:rsidRPr="008A19EB">
        <w:rPr>
          <w:rStyle w:val="TagStyle"/>
          <w:rtl/>
        </w:rPr>
        <w:t xml:space="preserve"> </w:t>
      </w:r>
      <w:r>
        <w:rPr>
          <w:rtl/>
        </w:rPr>
        <w:t>משה טור פז (יש עתיד):</w:t>
      </w:r>
      <w:r w:rsidRPr="008A19EB">
        <w:rPr>
          <w:rStyle w:val="TagStyle"/>
          <w:rtl/>
        </w:rPr>
        <w:t xml:space="preserve"> </w:t>
      </w:r>
      <w:r w:rsidRPr="002A5720">
        <w:rPr>
          <w:rStyle w:val="TagStyle"/>
          <w:rtl/>
        </w:rPr>
        <w:t>&lt;&lt; דובר_המשך &gt;&gt;</w:t>
      </w:r>
      <w:r>
        <w:rPr>
          <w:rtl/>
        </w:rPr>
        <w:t xml:space="preserve">   </w:t>
      </w:r>
    </w:p>
    <w:p w:rsidR="004435F3" w:rsidRDefault="004435F3" w:rsidP="00FC0E0D">
      <w:pPr>
        <w:rPr>
          <w:rtl/>
          <w:lang w:eastAsia="he-IL"/>
        </w:rPr>
      </w:pPr>
    </w:p>
    <w:p w:rsidR="004435F3" w:rsidRDefault="004435F3" w:rsidP="000E63F4">
      <w:pPr>
        <w:rPr>
          <w:rtl/>
          <w:lang w:eastAsia="he-IL"/>
        </w:rPr>
      </w:pPr>
      <w:bookmarkStart w:id="9663" w:name="_ETM_Q47_170000"/>
      <w:bookmarkEnd w:id="9663"/>
      <w:r>
        <w:rPr>
          <w:rFonts w:hint="cs"/>
          <w:rtl/>
          <w:lang w:eastAsia="he-IL"/>
        </w:rPr>
        <w:t xml:space="preserve">ולכן, כן, הצעת החוק </w:t>
      </w:r>
      <w:bookmarkStart w:id="9664" w:name="_ETM_Q47_172000"/>
      <w:bookmarkEnd w:id="9664"/>
      <w:r>
        <w:rPr>
          <w:rFonts w:hint="cs"/>
          <w:rtl/>
          <w:lang w:eastAsia="he-IL"/>
        </w:rPr>
        <w:t xml:space="preserve">מציעה שרב ראשי יהיה בעל כושר לדיינות או </w:t>
      </w:r>
      <w:bookmarkStart w:id="9665" w:name="_ETM_Q47_177000"/>
      <w:bookmarkEnd w:id="9665"/>
      <w:r>
        <w:rPr>
          <w:rFonts w:hint="cs"/>
          <w:rtl/>
          <w:lang w:eastAsia="he-IL"/>
        </w:rPr>
        <w:t xml:space="preserve">דיין. ואחרון חביב, חברים, שקיפות, שקיפות בבחירה. </w:t>
      </w:r>
    </w:p>
    <w:p w:rsidR="004435F3" w:rsidRDefault="004435F3" w:rsidP="000E63F4">
      <w:pPr>
        <w:rPr>
          <w:rtl/>
          <w:lang w:eastAsia="he-IL"/>
        </w:rPr>
      </w:pPr>
    </w:p>
    <w:p w:rsidR="004435F3" w:rsidRDefault="004435F3" w:rsidP="000E63F4">
      <w:pPr>
        <w:pStyle w:val="af5"/>
        <w:rPr>
          <w:rtl/>
        </w:rPr>
      </w:pPr>
      <w:bookmarkStart w:id="9666" w:name="ET_interruption_5802_23"/>
      <w:r w:rsidRPr="002A5720">
        <w:rPr>
          <w:rStyle w:val="TagStyle"/>
          <w:rtl/>
        </w:rPr>
        <w:t xml:space="preserve"> &lt;&lt; קריאה &gt;&gt;</w:t>
      </w:r>
      <w:r w:rsidRPr="008A19EB">
        <w:rPr>
          <w:rStyle w:val="TagStyle"/>
          <w:rtl/>
        </w:rPr>
        <w:t xml:space="preserve"> </w:t>
      </w:r>
      <w:r>
        <w:rPr>
          <w:rtl/>
        </w:rPr>
        <w:t>שלמה קרעי (הליכוד):</w:t>
      </w:r>
      <w:r w:rsidRPr="008A19EB">
        <w:rPr>
          <w:rStyle w:val="TagStyle"/>
          <w:rtl/>
        </w:rPr>
        <w:t xml:space="preserve"> </w:t>
      </w:r>
      <w:r w:rsidRPr="002A5720">
        <w:rPr>
          <w:rStyle w:val="TagStyle"/>
          <w:rtl/>
        </w:rPr>
        <w:t>&lt;&lt; קריאה &gt;&gt;</w:t>
      </w:r>
      <w:r>
        <w:rPr>
          <w:rtl/>
        </w:rPr>
        <w:t xml:space="preserve">   </w:t>
      </w:r>
      <w:bookmarkEnd w:id="9666"/>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אמילי, תורידו לו קריאה אחת. </w:t>
      </w:r>
    </w:p>
    <w:p w:rsidR="004435F3" w:rsidRDefault="004435F3" w:rsidP="000E63F4">
      <w:pPr>
        <w:rPr>
          <w:rtl/>
          <w:lang w:eastAsia="he-IL"/>
        </w:rPr>
      </w:pPr>
      <w:bookmarkStart w:id="9667" w:name="_ETM_Q47_183000"/>
      <w:bookmarkEnd w:id="9667"/>
    </w:p>
    <w:p w:rsidR="004435F3" w:rsidRDefault="004435F3" w:rsidP="000E63F4">
      <w:pPr>
        <w:pStyle w:val="af5"/>
        <w:rPr>
          <w:rtl/>
        </w:rPr>
      </w:pPr>
      <w:r w:rsidRPr="002A5720">
        <w:rPr>
          <w:rStyle w:val="TagStyle"/>
          <w:rtl/>
        </w:rPr>
        <w:t xml:space="preserve"> &lt;&lt; קריאה &gt;&gt;</w:t>
      </w:r>
      <w:r w:rsidRPr="008A19EB">
        <w:rPr>
          <w:rStyle w:val="TagStyle"/>
          <w:rtl/>
        </w:rPr>
        <w:t xml:space="preserve"> </w:t>
      </w:r>
      <w:r>
        <w:rPr>
          <w:rtl/>
        </w:rPr>
        <w:t>קריאה:</w:t>
      </w:r>
      <w:r w:rsidRPr="008A19EB">
        <w:rPr>
          <w:rStyle w:val="TagStyle"/>
          <w:rtl/>
        </w:rPr>
        <w:t xml:space="preserve"> </w:t>
      </w:r>
      <w:r w:rsidRPr="002A5720">
        <w:rPr>
          <w:rStyle w:val="TagStyle"/>
          <w:rtl/>
        </w:rPr>
        <w:t>&lt;&lt; קריאה &gt;&gt;</w:t>
      </w:r>
      <w:r>
        <w:rPr>
          <w:rtl/>
        </w:rPr>
        <w:t xml:space="preserve">   </w:t>
      </w:r>
    </w:p>
    <w:p w:rsidR="004435F3" w:rsidRDefault="004435F3" w:rsidP="00FC0E0D">
      <w:pPr>
        <w:rPr>
          <w:rtl/>
          <w:lang w:eastAsia="he-IL"/>
        </w:rPr>
      </w:pPr>
    </w:p>
    <w:p w:rsidR="004435F3" w:rsidRDefault="004435F3" w:rsidP="000E63F4">
      <w:pPr>
        <w:rPr>
          <w:rtl/>
          <w:lang w:eastAsia="he-IL"/>
        </w:rPr>
      </w:pPr>
      <w:r>
        <w:rPr>
          <w:rFonts w:hint="cs"/>
          <w:rtl/>
          <w:lang w:eastAsia="he-IL"/>
        </w:rPr>
        <w:t>למה להוריד?</w:t>
      </w:r>
      <w:r>
        <w:rPr>
          <w:rFonts w:hint="cs"/>
          <w:lang w:eastAsia="he-IL"/>
        </w:rPr>
        <w:t xml:space="preserve"> </w:t>
      </w:r>
    </w:p>
    <w:p w:rsidR="004435F3" w:rsidRDefault="004435F3" w:rsidP="000E63F4">
      <w:pPr>
        <w:rPr>
          <w:rtl/>
          <w:lang w:eastAsia="he-IL"/>
        </w:rPr>
      </w:pPr>
    </w:p>
    <w:p w:rsidR="004435F3" w:rsidRDefault="004435F3" w:rsidP="000E63F4">
      <w:pPr>
        <w:pStyle w:val="-"/>
        <w:rPr>
          <w:rtl/>
        </w:rPr>
      </w:pPr>
      <w:bookmarkStart w:id="9668" w:name="ET_speakercontinue_6128_25"/>
      <w:r w:rsidRPr="002A5720">
        <w:rPr>
          <w:rStyle w:val="TagStyle"/>
          <w:rtl/>
        </w:rPr>
        <w:t xml:space="preserve"> &lt;&lt; דובר_המשך &gt;&gt;</w:t>
      </w:r>
      <w:r w:rsidRPr="008A19EB">
        <w:rPr>
          <w:rStyle w:val="TagStyle"/>
          <w:rtl/>
        </w:rPr>
        <w:t xml:space="preserve"> </w:t>
      </w:r>
      <w:r>
        <w:rPr>
          <w:rtl/>
        </w:rPr>
        <w:t>משה טור פז (יש עתיד):</w:t>
      </w:r>
      <w:r w:rsidRPr="008A19EB">
        <w:rPr>
          <w:rStyle w:val="TagStyle"/>
          <w:rtl/>
        </w:rPr>
        <w:t xml:space="preserve"> </w:t>
      </w:r>
      <w:r w:rsidRPr="002A5720">
        <w:rPr>
          <w:rStyle w:val="TagStyle"/>
          <w:rtl/>
        </w:rPr>
        <w:t>&lt;&lt; דובר_המשך &gt;&gt;</w:t>
      </w:r>
      <w:r>
        <w:rPr>
          <w:rtl/>
        </w:rPr>
        <w:t xml:space="preserve">   </w:t>
      </w:r>
      <w:bookmarkEnd w:id="9668"/>
    </w:p>
    <w:p w:rsidR="004435F3" w:rsidRDefault="004435F3" w:rsidP="00FC0E0D">
      <w:pPr>
        <w:rPr>
          <w:rtl/>
          <w:lang w:eastAsia="he-IL"/>
        </w:rPr>
      </w:pPr>
    </w:p>
    <w:p w:rsidR="004435F3" w:rsidRDefault="004435F3" w:rsidP="00C06111">
      <w:pPr>
        <w:rPr>
          <w:rtl/>
          <w:lang w:eastAsia="he-IL"/>
        </w:rPr>
      </w:pPr>
      <w:r>
        <w:rPr>
          <w:rFonts w:hint="cs"/>
          <w:rtl/>
          <w:lang w:eastAsia="he-IL"/>
        </w:rPr>
        <w:t xml:space="preserve">אנחנו רוצים ש-120 האנשים שבוחרים את הרב הראשי יבחרו </w:t>
      </w:r>
      <w:r w:rsidR="00FC0E0D">
        <w:rPr>
          <w:rFonts w:hint="cs"/>
          <w:rtl/>
          <w:lang w:eastAsia="he-IL"/>
        </w:rPr>
        <w:t>–</w:t>
      </w:r>
      <w:r w:rsidR="00C06111">
        <w:rPr>
          <w:rFonts w:hint="cs"/>
          <w:rtl/>
          <w:lang w:eastAsia="he-IL"/>
        </w:rPr>
        <w:t xml:space="preserve"> –</w:t>
      </w:r>
      <w:r>
        <w:rPr>
          <w:rFonts w:hint="cs"/>
          <w:rtl/>
          <w:lang w:eastAsia="he-IL"/>
        </w:rPr>
        <w:t xml:space="preserve"> </w:t>
      </w:r>
    </w:p>
    <w:p w:rsidR="004435F3" w:rsidRDefault="004435F3" w:rsidP="000E63F4">
      <w:pPr>
        <w:rPr>
          <w:rtl/>
          <w:lang w:eastAsia="he-IL"/>
        </w:rPr>
      </w:pPr>
    </w:p>
    <w:p w:rsidR="004435F3" w:rsidRDefault="004435F3" w:rsidP="000E63F4">
      <w:pPr>
        <w:pStyle w:val="af5"/>
        <w:rPr>
          <w:rtl/>
        </w:rPr>
      </w:pPr>
      <w:bookmarkStart w:id="9669" w:name="ET_interruption_5260_26"/>
      <w:r w:rsidRPr="002A5720">
        <w:rPr>
          <w:rStyle w:val="TagStyle"/>
          <w:rtl/>
        </w:rPr>
        <w:t xml:space="preserve"> &lt;&lt; קריאה &gt;&gt;</w:t>
      </w:r>
      <w:r w:rsidRPr="008A19EB">
        <w:rPr>
          <w:rStyle w:val="TagStyle"/>
          <w:rtl/>
        </w:rPr>
        <w:t xml:space="preserve"> </w:t>
      </w:r>
      <w:r>
        <w:rPr>
          <w:rtl/>
        </w:rPr>
        <w:t>יואב בן צור (ש"ס):</w:t>
      </w:r>
      <w:r w:rsidRPr="008A19EB">
        <w:rPr>
          <w:rStyle w:val="TagStyle"/>
          <w:rtl/>
        </w:rPr>
        <w:t xml:space="preserve"> </w:t>
      </w:r>
      <w:r w:rsidRPr="002A5720">
        <w:rPr>
          <w:rStyle w:val="TagStyle"/>
          <w:rtl/>
        </w:rPr>
        <w:t>&lt;&lt; קריאה &gt;&gt;</w:t>
      </w:r>
      <w:r>
        <w:rPr>
          <w:rtl/>
        </w:rPr>
        <w:t xml:space="preserve">   </w:t>
      </w:r>
      <w:bookmarkEnd w:id="9669"/>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מה אתם מפחדים? מה אתם מפחדים? מה אתם </w:t>
      </w:r>
      <w:bookmarkStart w:id="9670" w:name="_ETM_Q47_189000"/>
      <w:bookmarkEnd w:id="9670"/>
      <w:r>
        <w:rPr>
          <w:rFonts w:hint="cs"/>
          <w:rtl/>
          <w:lang w:eastAsia="he-IL"/>
        </w:rPr>
        <w:t>מפחדים?</w:t>
      </w:r>
      <w:bookmarkStart w:id="9671" w:name="_ETM_Q47_185000"/>
      <w:bookmarkEnd w:id="9671"/>
    </w:p>
    <w:p w:rsidR="004435F3" w:rsidRDefault="004435F3" w:rsidP="000E63F4">
      <w:pPr>
        <w:rPr>
          <w:rtl/>
          <w:lang w:eastAsia="he-IL"/>
        </w:rPr>
      </w:pPr>
    </w:p>
    <w:p w:rsidR="004435F3" w:rsidRDefault="004435F3" w:rsidP="000E63F4">
      <w:pPr>
        <w:pStyle w:val="-"/>
        <w:rPr>
          <w:rtl/>
        </w:rPr>
      </w:pPr>
      <w:bookmarkStart w:id="9672" w:name="ET_speakercontinue_6128_27"/>
      <w:r w:rsidRPr="002A5720">
        <w:rPr>
          <w:rStyle w:val="TagStyle"/>
          <w:rtl/>
        </w:rPr>
        <w:t xml:space="preserve"> &lt;&lt; דובר_המשך &gt;&gt;</w:t>
      </w:r>
      <w:r w:rsidRPr="008A19EB">
        <w:rPr>
          <w:rStyle w:val="TagStyle"/>
          <w:rtl/>
        </w:rPr>
        <w:t xml:space="preserve"> </w:t>
      </w:r>
      <w:r>
        <w:rPr>
          <w:rtl/>
        </w:rPr>
        <w:t>משה טור פז (יש עתיד):</w:t>
      </w:r>
      <w:r w:rsidRPr="008A19EB">
        <w:rPr>
          <w:rStyle w:val="TagStyle"/>
          <w:rtl/>
        </w:rPr>
        <w:t xml:space="preserve"> </w:t>
      </w:r>
      <w:r w:rsidRPr="002A5720">
        <w:rPr>
          <w:rStyle w:val="TagStyle"/>
          <w:rtl/>
        </w:rPr>
        <w:t>&lt;&lt; דובר_המשך &gt;&gt;</w:t>
      </w:r>
      <w:r>
        <w:rPr>
          <w:rtl/>
        </w:rPr>
        <w:t xml:space="preserve">   </w:t>
      </w:r>
      <w:bookmarkEnd w:id="9672"/>
    </w:p>
    <w:p w:rsidR="004435F3" w:rsidRDefault="004435F3" w:rsidP="00FC0E0D">
      <w:pPr>
        <w:rPr>
          <w:rtl/>
          <w:lang w:eastAsia="he-IL"/>
        </w:rPr>
      </w:pPr>
    </w:p>
    <w:p w:rsidR="004435F3" w:rsidRDefault="004435F3" w:rsidP="000E63F4">
      <w:pPr>
        <w:rPr>
          <w:rtl/>
          <w:lang w:eastAsia="he-IL"/>
        </w:rPr>
      </w:pPr>
      <w:bookmarkStart w:id="9673" w:name="_ETM_Q47_186000"/>
      <w:bookmarkEnd w:id="9673"/>
      <w:r>
        <w:rPr>
          <w:rFonts w:hint="cs"/>
          <w:rtl/>
          <w:lang w:eastAsia="he-IL"/>
        </w:rPr>
        <w:t xml:space="preserve">ממה אתה מפחד?  </w:t>
      </w:r>
    </w:p>
    <w:p w:rsidR="004435F3" w:rsidRDefault="004435F3" w:rsidP="000E63F4">
      <w:pPr>
        <w:rPr>
          <w:rtl/>
          <w:lang w:eastAsia="he-IL"/>
        </w:rPr>
      </w:pPr>
      <w:bookmarkStart w:id="9674" w:name="_ETM_Q47_192000"/>
      <w:bookmarkEnd w:id="9674"/>
    </w:p>
    <w:p w:rsidR="004435F3" w:rsidRDefault="004435F3" w:rsidP="000E63F4">
      <w:pPr>
        <w:pStyle w:val="af5"/>
        <w:rPr>
          <w:rtl/>
        </w:rPr>
      </w:pPr>
      <w:bookmarkStart w:id="9675" w:name="ET_interruption_5260_28"/>
      <w:r w:rsidRPr="002A5720">
        <w:rPr>
          <w:rStyle w:val="TagStyle"/>
          <w:rtl/>
        </w:rPr>
        <w:t xml:space="preserve"> &lt;&lt; קריאה &gt;&gt;</w:t>
      </w:r>
      <w:r w:rsidRPr="009719AF">
        <w:rPr>
          <w:rStyle w:val="TagStyle"/>
          <w:rtl/>
        </w:rPr>
        <w:t xml:space="preserve"> </w:t>
      </w:r>
      <w:r>
        <w:rPr>
          <w:rtl/>
        </w:rPr>
        <w:t>יואב בן צור (ש"ס):</w:t>
      </w:r>
      <w:r w:rsidRPr="009719AF">
        <w:rPr>
          <w:rStyle w:val="TagStyle"/>
          <w:rtl/>
        </w:rPr>
        <w:t xml:space="preserve"> </w:t>
      </w:r>
      <w:r w:rsidRPr="002A5720">
        <w:rPr>
          <w:rStyle w:val="TagStyle"/>
          <w:rtl/>
        </w:rPr>
        <w:t>&lt;&lt; קריאה &gt;&gt;</w:t>
      </w:r>
      <w:r>
        <w:rPr>
          <w:rtl/>
        </w:rPr>
        <w:t xml:space="preserve">   </w:t>
      </w:r>
      <w:bookmarkEnd w:id="9675"/>
    </w:p>
    <w:p w:rsidR="004435F3" w:rsidRDefault="004435F3" w:rsidP="00FC0E0D">
      <w:pPr>
        <w:rPr>
          <w:rtl/>
          <w:lang w:eastAsia="he-IL"/>
        </w:rPr>
      </w:pPr>
    </w:p>
    <w:p w:rsidR="004435F3" w:rsidRDefault="004435F3" w:rsidP="000E63F4">
      <w:pPr>
        <w:rPr>
          <w:rtl/>
          <w:lang w:eastAsia="he-IL"/>
        </w:rPr>
      </w:pPr>
      <w:r>
        <w:rPr>
          <w:rFonts w:hint="cs"/>
          <w:rtl/>
          <w:lang w:eastAsia="he-IL"/>
        </w:rPr>
        <w:t>למה אתה מפחד?</w:t>
      </w:r>
    </w:p>
    <w:p w:rsidR="004435F3" w:rsidRDefault="004435F3" w:rsidP="000E63F4">
      <w:pPr>
        <w:rPr>
          <w:rtl/>
          <w:lang w:eastAsia="he-IL"/>
        </w:rPr>
      </w:pPr>
    </w:p>
    <w:p w:rsidR="004435F3" w:rsidRDefault="004435F3" w:rsidP="000E63F4">
      <w:pPr>
        <w:pStyle w:val="-"/>
        <w:rPr>
          <w:rtl/>
        </w:rPr>
      </w:pPr>
      <w:bookmarkStart w:id="9676" w:name="ET_speakercontinue_6128_29"/>
      <w:r w:rsidRPr="002A5720">
        <w:rPr>
          <w:rStyle w:val="TagStyle"/>
          <w:rtl/>
        </w:rPr>
        <w:t xml:space="preserve"> &lt;&lt; דובר_המשך &gt;&gt;</w:t>
      </w:r>
      <w:r w:rsidRPr="005C00AB">
        <w:rPr>
          <w:rStyle w:val="TagStyle"/>
          <w:rtl/>
        </w:rPr>
        <w:t xml:space="preserve"> </w:t>
      </w:r>
      <w:r>
        <w:rPr>
          <w:rtl/>
        </w:rPr>
        <w:t>משה טור פז (יש עתיד):</w:t>
      </w:r>
      <w:r w:rsidRPr="005C00AB">
        <w:rPr>
          <w:rStyle w:val="TagStyle"/>
          <w:rtl/>
        </w:rPr>
        <w:t xml:space="preserve"> </w:t>
      </w:r>
      <w:r w:rsidRPr="002A5720">
        <w:rPr>
          <w:rStyle w:val="TagStyle"/>
          <w:rtl/>
        </w:rPr>
        <w:t>&lt;&lt; דובר_המשך &gt;&gt;</w:t>
      </w:r>
      <w:r>
        <w:rPr>
          <w:rtl/>
        </w:rPr>
        <w:t xml:space="preserve">   </w:t>
      </w:r>
      <w:bookmarkEnd w:id="9676"/>
    </w:p>
    <w:p w:rsidR="004435F3" w:rsidRDefault="004435F3" w:rsidP="00FC0E0D">
      <w:pPr>
        <w:rPr>
          <w:rtl/>
          <w:lang w:eastAsia="he-IL"/>
        </w:rPr>
      </w:pPr>
    </w:p>
    <w:p w:rsidR="004435F3" w:rsidRDefault="00FC0E0D" w:rsidP="00C06111">
      <w:pPr>
        <w:rPr>
          <w:rtl/>
          <w:lang w:eastAsia="he-IL"/>
        </w:rPr>
      </w:pPr>
      <w:r>
        <w:rPr>
          <w:rFonts w:hint="cs"/>
          <w:rtl/>
          <w:lang w:eastAsia="he-IL"/>
        </w:rPr>
        <w:t>– –</w:t>
      </w:r>
      <w:r w:rsidR="004435F3">
        <w:rPr>
          <w:rFonts w:hint="cs"/>
          <w:rtl/>
          <w:lang w:eastAsia="he-IL"/>
        </w:rPr>
        <w:t xml:space="preserve"> לא בחדרי</w:t>
      </w:r>
      <w:r w:rsidR="00C06111">
        <w:rPr>
          <w:rFonts w:hint="cs"/>
          <w:rtl/>
          <w:lang w:eastAsia="he-IL"/>
        </w:rPr>
        <w:t>-</w:t>
      </w:r>
      <w:r w:rsidR="004435F3">
        <w:rPr>
          <w:rFonts w:hint="cs"/>
          <w:rtl/>
          <w:lang w:eastAsia="he-IL"/>
        </w:rPr>
        <w:t xml:space="preserve">חדרים, לא מאחורי הפרגוד. </w:t>
      </w:r>
    </w:p>
    <w:p w:rsidR="004435F3" w:rsidRDefault="004435F3" w:rsidP="000E63F4">
      <w:pPr>
        <w:rPr>
          <w:rtl/>
          <w:lang w:eastAsia="he-IL"/>
        </w:rPr>
      </w:pPr>
    </w:p>
    <w:p w:rsidR="004435F3" w:rsidRDefault="004435F3" w:rsidP="000E63F4">
      <w:pPr>
        <w:pStyle w:val="af5"/>
        <w:rPr>
          <w:rtl/>
        </w:rPr>
      </w:pPr>
      <w:bookmarkStart w:id="9677" w:name="ET_interruption_6044_30"/>
      <w:r w:rsidRPr="002A5720">
        <w:rPr>
          <w:rStyle w:val="TagStyle"/>
          <w:rtl/>
        </w:rPr>
        <w:t xml:space="preserve"> &lt;&lt; קריאה &gt;&gt;</w:t>
      </w:r>
      <w:r w:rsidRPr="005C00AB">
        <w:rPr>
          <w:rStyle w:val="TagStyle"/>
          <w:rtl/>
        </w:rPr>
        <w:t xml:space="preserve"> </w:t>
      </w:r>
      <w:r>
        <w:rPr>
          <w:rtl/>
        </w:rPr>
        <w:t>אוריאל בוסו (ש"ס):</w:t>
      </w:r>
      <w:r w:rsidRPr="005C00AB">
        <w:rPr>
          <w:rStyle w:val="TagStyle"/>
          <w:rtl/>
        </w:rPr>
        <w:t xml:space="preserve"> </w:t>
      </w:r>
      <w:r w:rsidRPr="002A5720">
        <w:rPr>
          <w:rStyle w:val="TagStyle"/>
          <w:rtl/>
        </w:rPr>
        <w:t>&lt;&lt; קריאה &gt;&gt;</w:t>
      </w:r>
      <w:r>
        <w:rPr>
          <w:rtl/>
        </w:rPr>
        <w:t xml:space="preserve">   </w:t>
      </w:r>
      <w:bookmarkEnd w:id="9677"/>
    </w:p>
    <w:p w:rsidR="004435F3" w:rsidRDefault="004435F3" w:rsidP="00FC0E0D">
      <w:pPr>
        <w:rPr>
          <w:rtl/>
          <w:lang w:eastAsia="he-IL"/>
        </w:rPr>
      </w:pPr>
    </w:p>
    <w:p w:rsidR="004435F3" w:rsidRDefault="004435F3" w:rsidP="000E63F4">
      <w:pPr>
        <w:rPr>
          <w:rtl/>
          <w:lang w:eastAsia="he-IL"/>
        </w:rPr>
      </w:pPr>
      <w:bookmarkStart w:id="9678" w:name="_ETM_Q47_193000"/>
      <w:bookmarkEnd w:id="9678"/>
      <w:r>
        <w:rPr>
          <w:rFonts w:hint="cs"/>
          <w:rtl/>
          <w:lang w:eastAsia="he-IL"/>
        </w:rPr>
        <w:t xml:space="preserve">למה אתה בוחר </w:t>
      </w:r>
      <w:r w:rsidR="00FC0E0D">
        <w:rPr>
          <w:rFonts w:hint="cs"/>
          <w:rtl/>
          <w:lang w:eastAsia="he-IL"/>
        </w:rPr>
        <w:t>– – –</w:t>
      </w:r>
      <w:r>
        <w:rPr>
          <w:rFonts w:hint="cs"/>
          <w:rtl/>
          <w:lang w:eastAsia="he-IL"/>
        </w:rPr>
        <w:t xml:space="preserve"> למה נשיא המדינה</w:t>
      </w:r>
      <w:bookmarkStart w:id="9679" w:name="_ETM_Q47_199000"/>
      <w:bookmarkEnd w:id="9679"/>
      <w:r>
        <w:rPr>
          <w:rFonts w:hint="cs"/>
          <w:rtl/>
          <w:lang w:eastAsia="he-IL"/>
        </w:rPr>
        <w:t xml:space="preserve"> </w:t>
      </w:r>
      <w:r w:rsidR="00FC0E0D">
        <w:rPr>
          <w:rFonts w:hint="cs"/>
          <w:rtl/>
          <w:lang w:eastAsia="he-IL"/>
        </w:rPr>
        <w:t>– – –</w:t>
      </w:r>
    </w:p>
    <w:p w:rsidR="004435F3" w:rsidRDefault="004435F3" w:rsidP="000E63F4">
      <w:pPr>
        <w:rPr>
          <w:rtl/>
          <w:lang w:eastAsia="he-IL"/>
        </w:rPr>
      </w:pPr>
    </w:p>
    <w:p w:rsidR="004435F3" w:rsidRDefault="004435F3" w:rsidP="000E63F4">
      <w:pPr>
        <w:pStyle w:val="-"/>
        <w:rPr>
          <w:rtl/>
        </w:rPr>
      </w:pPr>
      <w:bookmarkStart w:id="9680" w:name="ET_speakercontinue_6128_31"/>
      <w:r w:rsidRPr="002A5720">
        <w:rPr>
          <w:rStyle w:val="TagStyle"/>
          <w:rtl/>
        </w:rPr>
        <w:t xml:space="preserve"> &lt;&lt; דובר_המשך &gt;&gt;</w:t>
      </w:r>
      <w:r w:rsidRPr="005C00AB">
        <w:rPr>
          <w:rStyle w:val="TagStyle"/>
          <w:rtl/>
        </w:rPr>
        <w:t xml:space="preserve"> </w:t>
      </w:r>
      <w:r>
        <w:rPr>
          <w:rtl/>
        </w:rPr>
        <w:t>משה טור פז (יש עתיד):</w:t>
      </w:r>
      <w:r w:rsidRPr="005C00AB">
        <w:rPr>
          <w:rStyle w:val="TagStyle"/>
          <w:rtl/>
        </w:rPr>
        <w:t xml:space="preserve"> </w:t>
      </w:r>
      <w:r w:rsidRPr="002A5720">
        <w:rPr>
          <w:rStyle w:val="TagStyle"/>
          <w:rtl/>
        </w:rPr>
        <w:t>&lt;&lt; דובר_המשך &gt;&gt;</w:t>
      </w:r>
      <w:r>
        <w:rPr>
          <w:rtl/>
        </w:rPr>
        <w:t xml:space="preserve">   </w:t>
      </w:r>
      <w:bookmarkEnd w:id="9680"/>
    </w:p>
    <w:p w:rsidR="004435F3" w:rsidRDefault="004435F3" w:rsidP="00FC0E0D">
      <w:pPr>
        <w:rPr>
          <w:rtl/>
          <w:lang w:eastAsia="he-IL"/>
        </w:rPr>
      </w:pPr>
    </w:p>
    <w:p w:rsidR="004435F3" w:rsidRDefault="004435F3" w:rsidP="000E63F4">
      <w:pPr>
        <w:rPr>
          <w:rtl/>
          <w:lang w:eastAsia="he-IL"/>
        </w:rPr>
      </w:pPr>
      <w:r>
        <w:rPr>
          <w:rFonts w:hint="cs"/>
          <w:rtl/>
          <w:lang w:eastAsia="he-IL"/>
        </w:rPr>
        <w:t>הם יבחרו בגלוי.</w:t>
      </w:r>
    </w:p>
    <w:p w:rsidR="004435F3" w:rsidRDefault="004435F3" w:rsidP="000E63F4">
      <w:pPr>
        <w:rPr>
          <w:rtl/>
          <w:lang w:eastAsia="he-IL"/>
        </w:rPr>
      </w:pPr>
    </w:p>
    <w:p w:rsidR="004435F3" w:rsidRDefault="004435F3" w:rsidP="000E63F4">
      <w:pPr>
        <w:pStyle w:val="af5"/>
        <w:rPr>
          <w:rtl/>
        </w:rPr>
      </w:pPr>
      <w:bookmarkStart w:id="9681" w:name="_ETM_Q47_194000"/>
      <w:bookmarkStart w:id="9682" w:name="ET_interruption_קריאות_33"/>
      <w:bookmarkEnd w:id="9681"/>
      <w:r w:rsidRPr="002A5720">
        <w:rPr>
          <w:rStyle w:val="TagStyle"/>
          <w:rtl/>
        </w:rPr>
        <w:t xml:space="preserve"> &lt;&lt; קריאה &gt;&gt;</w:t>
      </w:r>
      <w:r w:rsidRPr="005C00AB">
        <w:rPr>
          <w:rStyle w:val="TagStyle"/>
          <w:rtl/>
        </w:rPr>
        <w:t xml:space="preserve"> </w:t>
      </w:r>
      <w:r>
        <w:rPr>
          <w:rtl/>
        </w:rPr>
        <w:t>קריאות:</w:t>
      </w:r>
      <w:r w:rsidRPr="005C00AB">
        <w:rPr>
          <w:rStyle w:val="TagStyle"/>
          <w:rtl/>
        </w:rPr>
        <w:t xml:space="preserve"> </w:t>
      </w:r>
      <w:r w:rsidRPr="002A5720">
        <w:rPr>
          <w:rStyle w:val="TagStyle"/>
          <w:rtl/>
        </w:rPr>
        <w:t>&lt;&lt; קריאה &gt;&gt;</w:t>
      </w:r>
      <w:r>
        <w:rPr>
          <w:rtl/>
        </w:rPr>
        <w:t xml:space="preserve">   </w:t>
      </w:r>
      <w:bookmarkEnd w:id="9682"/>
    </w:p>
    <w:p w:rsidR="004435F3" w:rsidRDefault="004435F3" w:rsidP="00FC0E0D">
      <w:pPr>
        <w:rPr>
          <w:rtl/>
          <w:lang w:eastAsia="he-IL"/>
        </w:rPr>
      </w:pPr>
    </w:p>
    <w:p w:rsidR="004435F3" w:rsidRDefault="00FC0E0D" w:rsidP="000E63F4">
      <w:pPr>
        <w:rPr>
          <w:rtl/>
          <w:lang w:eastAsia="he-IL"/>
        </w:rPr>
      </w:pPr>
      <w:bookmarkStart w:id="9683" w:name="_ETM_Q47_196000"/>
      <w:bookmarkEnd w:id="9683"/>
      <w:r>
        <w:rPr>
          <w:rFonts w:hint="cs"/>
          <w:rtl/>
          <w:lang w:eastAsia="he-IL"/>
        </w:rPr>
        <w:t>– – –</w:t>
      </w:r>
    </w:p>
    <w:p w:rsidR="004435F3" w:rsidRDefault="004435F3" w:rsidP="000E63F4">
      <w:pPr>
        <w:rPr>
          <w:rtl/>
          <w:lang w:eastAsia="he-IL"/>
        </w:rPr>
      </w:pPr>
    </w:p>
    <w:p w:rsidR="004435F3" w:rsidRDefault="004435F3" w:rsidP="000E63F4">
      <w:pPr>
        <w:pStyle w:val="af6"/>
        <w:rPr>
          <w:rtl/>
        </w:rPr>
      </w:pPr>
      <w:bookmarkStart w:id="9684" w:name="ET_yor_6306_35"/>
      <w:r w:rsidRPr="002A5720">
        <w:rPr>
          <w:rStyle w:val="TagStyle"/>
          <w:rtl/>
        </w:rPr>
        <w:t xml:space="preserve"> &lt;&lt; יור &gt;&gt;</w:t>
      </w:r>
      <w:r w:rsidRPr="00EA4B49">
        <w:rPr>
          <w:rStyle w:val="TagStyle"/>
          <w:rtl/>
        </w:rPr>
        <w:t xml:space="preserve"> </w:t>
      </w:r>
      <w:r>
        <w:rPr>
          <w:rtl/>
        </w:rPr>
        <w:t>היו"ר אמילי חיה מואטי:</w:t>
      </w:r>
      <w:r w:rsidRPr="00EA4B49">
        <w:rPr>
          <w:rStyle w:val="TagStyle"/>
          <w:rtl/>
        </w:rPr>
        <w:t xml:space="preserve"> </w:t>
      </w:r>
      <w:r w:rsidRPr="002A5720">
        <w:rPr>
          <w:rStyle w:val="TagStyle"/>
          <w:rtl/>
        </w:rPr>
        <w:t>&lt;&lt; יור &gt;&gt;</w:t>
      </w:r>
      <w:r>
        <w:rPr>
          <w:rtl/>
        </w:rPr>
        <w:t xml:space="preserve">   </w:t>
      </w:r>
      <w:bookmarkEnd w:id="9684"/>
    </w:p>
    <w:p w:rsidR="004435F3" w:rsidRDefault="004435F3" w:rsidP="00FC0E0D">
      <w:pPr>
        <w:rPr>
          <w:rtl/>
          <w:lang w:eastAsia="he-IL"/>
        </w:rPr>
      </w:pPr>
    </w:p>
    <w:p w:rsidR="004435F3" w:rsidRPr="00EA4B49" w:rsidRDefault="004435F3" w:rsidP="000E63F4">
      <w:pPr>
        <w:rPr>
          <w:rtl/>
          <w:lang w:eastAsia="he-IL"/>
        </w:rPr>
      </w:pPr>
      <w:bookmarkStart w:id="9685" w:name="_ETM_Q47_195000"/>
      <w:bookmarkEnd w:id="9685"/>
      <w:r>
        <w:rPr>
          <w:rFonts w:hint="cs"/>
          <w:rtl/>
          <w:lang w:eastAsia="he-IL"/>
        </w:rPr>
        <w:t xml:space="preserve">חבר </w:t>
      </w:r>
      <w:bookmarkStart w:id="9686" w:name="_ETM_Q47_197000"/>
      <w:bookmarkEnd w:id="9686"/>
      <w:r>
        <w:rPr>
          <w:rFonts w:hint="cs"/>
          <w:rtl/>
          <w:lang w:eastAsia="he-IL"/>
        </w:rPr>
        <w:t xml:space="preserve">הכנסת יואב בן צור, פעם ראשונה. </w:t>
      </w:r>
    </w:p>
    <w:p w:rsidR="004435F3" w:rsidRDefault="004435F3" w:rsidP="000E63F4">
      <w:pPr>
        <w:rPr>
          <w:rtl/>
          <w:lang w:eastAsia="he-IL"/>
        </w:rPr>
      </w:pPr>
    </w:p>
    <w:p w:rsidR="004435F3" w:rsidRDefault="004435F3" w:rsidP="000E63F4">
      <w:pPr>
        <w:pStyle w:val="-"/>
        <w:rPr>
          <w:rtl/>
        </w:rPr>
      </w:pPr>
      <w:bookmarkStart w:id="9687" w:name="ET_speakercontinue_6128_34"/>
      <w:r w:rsidRPr="002A5720">
        <w:rPr>
          <w:rStyle w:val="TagStyle"/>
          <w:rtl/>
        </w:rPr>
        <w:t xml:space="preserve"> &lt;&lt; דובר_המשך &gt;&gt;</w:t>
      </w:r>
      <w:r w:rsidRPr="005C00AB">
        <w:rPr>
          <w:rStyle w:val="TagStyle"/>
          <w:rtl/>
        </w:rPr>
        <w:t xml:space="preserve"> </w:t>
      </w:r>
      <w:r>
        <w:rPr>
          <w:rtl/>
        </w:rPr>
        <w:t>משה טור פז (יש עתיד):</w:t>
      </w:r>
      <w:r w:rsidRPr="005C00AB">
        <w:rPr>
          <w:rStyle w:val="TagStyle"/>
          <w:rtl/>
        </w:rPr>
        <w:t xml:space="preserve"> </w:t>
      </w:r>
      <w:r w:rsidRPr="002A5720">
        <w:rPr>
          <w:rStyle w:val="TagStyle"/>
          <w:rtl/>
        </w:rPr>
        <w:t>&lt;&lt; דובר_המשך &gt;&gt;</w:t>
      </w:r>
      <w:r>
        <w:rPr>
          <w:rtl/>
        </w:rPr>
        <w:t xml:space="preserve">   </w:t>
      </w:r>
      <w:bookmarkEnd w:id="9687"/>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אנחנו נדע מה הם בוחרים. בחירתם תהיה </w:t>
      </w:r>
      <w:bookmarkStart w:id="9688" w:name="_ETM_Q47_201000"/>
      <w:bookmarkEnd w:id="9688"/>
      <w:r>
        <w:rPr>
          <w:rFonts w:hint="cs"/>
          <w:rtl/>
          <w:lang w:eastAsia="he-IL"/>
        </w:rPr>
        <w:t xml:space="preserve">על פי מצפונם. </w:t>
      </w:r>
    </w:p>
    <w:p w:rsidR="004435F3" w:rsidRDefault="004435F3" w:rsidP="000E63F4">
      <w:pPr>
        <w:rPr>
          <w:rtl/>
          <w:lang w:eastAsia="he-IL"/>
        </w:rPr>
      </w:pPr>
      <w:bookmarkStart w:id="9689" w:name="_ETM_Q47_200000"/>
      <w:bookmarkEnd w:id="9689"/>
    </w:p>
    <w:p w:rsidR="004435F3" w:rsidRDefault="004435F3" w:rsidP="000E63F4">
      <w:pPr>
        <w:pStyle w:val="af5"/>
        <w:rPr>
          <w:rtl/>
        </w:rPr>
      </w:pPr>
      <w:bookmarkStart w:id="9690" w:name="ET_interruption_6044_38"/>
      <w:r w:rsidRPr="002A5720">
        <w:rPr>
          <w:rStyle w:val="TagStyle"/>
          <w:rtl/>
        </w:rPr>
        <w:t>&lt;&lt; קריאה &gt;&gt;</w:t>
      </w:r>
      <w:r w:rsidRPr="00EA4B49">
        <w:rPr>
          <w:rStyle w:val="TagStyle"/>
          <w:rtl/>
        </w:rPr>
        <w:t xml:space="preserve"> </w:t>
      </w:r>
      <w:r>
        <w:rPr>
          <w:rtl/>
        </w:rPr>
        <w:t>אוריאל בוסו (ש"ס):</w:t>
      </w:r>
      <w:r w:rsidRPr="00EA4B49">
        <w:rPr>
          <w:rStyle w:val="TagStyle"/>
          <w:rtl/>
        </w:rPr>
        <w:t xml:space="preserve"> </w:t>
      </w:r>
      <w:r w:rsidRPr="002A5720">
        <w:rPr>
          <w:rStyle w:val="TagStyle"/>
          <w:rtl/>
        </w:rPr>
        <w:t>&lt;&lt; קריאה &gt;&gt;</w:t>
      </w:r>
      <w:r>
        <w:rPr>
          <w:rtl/>
        </w:rPr>
        <w:t xml:space="preserve">   </w:t>
      </w:r>
      <w:bookmarkEnd w:id="9690"/>
    </w:p>
    <w:p w:rsidR="004435F3" w:rsidRDefault="004435F3" w:rsidP="00FC0E0D">
      <w:pPr>
        <w:rPr>
          <w:rtl/>
          <w:lang w:eastAsia="he-IL"/>
        </w:rPr>
      </w:pPr>
    </w:p>
    <w:p w:rsidR="004435F3" w:rsidRDefault="00FC0E0D" w:rsidP="000E63F4">
      <w:pPr>
        <w:rPr>
          <w:rtl/>
          <w:lang w:eastAsia="he-IL"/>
        </w:rPr>
      </w:pPr>
      <w:r>
        <w:rPr>
          <w:rFonts w:hint="cs"/>
          <w:rtl/>
          <w:lang w:eastAsia="he-IL"/>
        </w:rPr>
        <w:t>– – –</w:t>
      </w:r>
    </w:p>
    <w:p w:rsidR="004435F3" w:rsidRDefault="004435F3" w:rsidP="000E63F4">
      <w:pPr>
        <w:rPr>
          <w:rtl/>
          <w:lang w:eastAsia="he-IL"/>
        </w:rPr>
      </w:pPr>
    </w:p>
    <w:p w:rsidR="004435F3" w:rsidRDefault="004435F3" w:rsidP="000E63F4">
      <w:pPr>
        <w:pStyle w:val="af6"/>
        <w:rPr>
          <w:rtl/>
        </w:rPr>
      </w:pPr>
      <w:r w:rsidRPr="002A5720">
        <w:rPr>
          <w:rStyle w:val="TagStyle"/>
          <w:rtl/>
        </w:rPr>
        <w:t xml:space="preserve"> &lt;&lt; יור &gt;&gt;</w:t>
      </w:r>
      <w:r w:rsidRPr="00EA4B49">
        <w:rPr>
          <w:rStyle w:val="TagStyle"/>
          <w:rtl/>
        </w:rPr>
        <w:t xml:space="preserve"> </w:t>
      </w:r>
      <w:r>
        <w:rPr>
          <w:rtl/>
        </w:rPr>
        <w:t>היו"ר אמילי חיה מואטי:</w:t>
      </w:r>
      <w:r w:rsidRPr="00EA4B49">
        <w:rPr>
          <w:rStyle w:val="TagStyle"/>
          <w:rtl/>
        </w:rPr>
        <w:t xml:space="preserve"> </w:t>
      </w:r>
      <w:r w:rsidRPr="002A5720">
        <w:rPr>
          <w:rStyle w:val="TagStyle"/>
          <w:rtl/>
        </w:rPr>
        <w:t>&lt;&lt; יור &gt;&gt;</w:t>
      </w:r>
      <w:r>
        <w:rPr>
          <w:rtl/>
        </w:rPr>
        <w:t xml:space="preserve">   </w:t>
      </w:r>
    </w:p>
    <w:p w:rsidR="004435F3" w:rsidRDefault="004435F3" w:rsidP="00FC0E0D">
      <w:pPr>
        <w:rPr>
          <w:rtl/>
          <w:lang w:eastAsia="he-IL"/>
        </w:rPr>
      </w:pPr>
    </w:p>
    <w:p w:rsidR="004435F3" w:rsidRDefault="004435F3" w:rsidP="000E63F4">
      <w:pPr>
        <w:rPr>
          <w:rtl/>
          <w:lang w:eastAsia="he-IL"/>
        </w:rPr>
      </w:pPr>
      <w:r>
        <w:rPr>
          <w:rFonts w:hint="cs"/>
          <w:rtl/>
          <w:lang w:eastAsia="he-IL"/>
        </w:rPr>
        <w:t>חבר הכנסת אוריאל בוסו, פעם</w:t>
      </w:r>
      <w:bookmarkStart w:id="9691" w:name="_ETM_Q47_203000"/>
      <w:bookmarkEnd w:id="9691"/>
      <w:r>
        <w:rPr>
          <w:rFonts w:hint="cs"/>
          <w:rtl/>
          <w:lang w:eastAsia="he-IL"/>
        </w:rPr>
        <w:t xml:space="preserve"> שנייה. </w:t>
      </w:r>
    </w:p>
    <w:p w:rsidR="004435F3" w:rsidRDefault="004435F3" w:rsidP="000E63F4">
      <w:pPr>
        <w:rPr>
          <w:rtl/>
          <w:lang w:eastAsia="he-IL"/>
        </w:rPr>
      </w:pPr>
    </w:p>
    <w:p w:rsidR="004435F3" w:rsidRDefault="004435F3" w:rsidP="000E63F4">
      <w:pPr>
        <w:pStyle w:val="af5"/>
        <w:rPr>
          <w:rtl/>
        </w:rPr>
      </w:pPr>
      <w:bookmarkStart w:id="9692" w:name="ET_interruption_6044_40"/>
      <w:r w:rsidRPr="002A5720">
        <w:rPr>
          <w:rStyle w:val="TagStyle"/>
          <w:rtl/>
        </w:rPr>
        <w:t xml:space="preserve"> &lt;&lt; קריאה &gt;&gt;</w:t>
      </w:r>
      <w:r w:rsidRPr="00EA4B49">
        <w:rPr>
          <w:rStyle w:val="TagStyle"/>
          <w:rtl/>
        </w:rPr>
        <w:t xml:space="preserve"> </w:t>
      </w:r>
      <w:r>
        <w:rPr>
          <w:rtl/>
        </w:rPr>
        <w:t>אוריאל בוסו (ש"ס):</w:t>
      </w:r>
      <w:r w:rsidRPr="00EA4B49">
        <w:rPr>
          <w:rStyle w:val="TagStyle"/>
          <w:rtl/>
        </w:rPr>
        <w:t xml:space="preserve"> </w:t>
      </w:r>
      <w:r w:rsidRPr="002A5720">
        <w:rPr>
          <w:rStyle w:val="TagStyle"/>
          <w:rtl/>
        </w:rPr>
        <w:t>&lt;&lt; קריאה &gt;&gt;</w:t>
      </w:r>
      <w:r>
        <w:rPr>
          <w:rtl/>
        </w:rPr>
        <w:t xml:space="preserve">   </w:t>
      </w:r>
      <w:bookmarkEnd w:id="9692"/>
    </w:p>
    <w:p w:rsidR="004435F3" w:rsidRDefault="004435F3" w:rsidP="00FC0E0D">
      <w:pPr>
        <w:rPr>
          <w:rtl/>
          <w:lang w:eastAsia="he-IL"/>
        </w:rPr>
      </w:pPr>
    </w:p>
    <w:p w:rsidR="004435F3" w:rsidRDefault="004435F3" w:rsidP="000E63F4">
      <w:pPr>
        <w:rPr>
          <w:rtl/>
          <w:lang w:eastAsia="he-IL"/>
        </w:rPr>
      </w:pPr>
      <w:bookmarkStart w:id="9693" w:name="_ETM_Q47_206000"/>
      <w:bookmarkEnd w:id="9693"/>
      <w:r>
        <w:rPr>
          <w:rFonts w:hint="cs"/>
          <w:rtl/>
          <w:lang w:eastAsia="he-IL"/>
        </w:rPr>
        <w:t xml:space="preserve">למה נשיא המדינה </w:t>
      </w:r>
      <w:r w:rsidR="00FC0E0D">
        <w:rPr>
          <w:rFonts w:hint="cs"/>
          <w:rtl/>
          <w:lang w:eastAsia="he-IL"/>
        </w:rPr>
        <w:t>– – –</w:t>
      </w:r>
    </w:p>
    <w:p w:rsidR="004435F3" w:rsidRDefault="004435F3" w:rsidP="000E63F4">
      <w:pPr>
        <w:rPr>
          <w:rtl/>
          <w:lang w:eastAsia="he-IL"/>
        </w:rPr>
      </w:pPr>
    </w:p>
    <w:p w:rsidR="004435F3" w:rsidRDefault="004435F3" w:rsidP="000E63F4">
      <w:pPr>
        <w:pStyle w:val="af5"/>
        <w:rPr>
          <w:rtl/>
        </w:rPr>
      </w:pPr>
      <w:bookmarkStart w:id="9694" w:name="ET_interruption_6053_41"/>
      <w:r w:rsidRPr="002A5720">
        <w:rPr>
          <w:rStyle w:val="TagStyle"/>
          <w:rtl/>
        </w:rPr>
        <w:t xml:space="preserve"> &lt;&lt; קריאה &gt;&gt;</w:t>
      </w:r>
      <w:r w:rsidRPr="00EA4B49">
        <w:rPr>
          <w:rStyle w:val="TagStyle"/>
          <w:rtl/>
        </w:rPr>
        <w:t xml:space="preserve"> </w:t>
      </w:r>
      <w:r>
        <w:rPr>
          <w:rtl/>
        </w:rPr>
        <w:t>יוסף טייב (ש"ס):</w:t>
      </w:r>
      <w:r w:rsidRPr="00EA4B49">
        <w:rPr>
          <w:rStyle w:val="TagStyle"/>
          <w:rtl/>
        </w:rPr>
        <w:t xml:space="preserve"> </w:t>
      </w:r>
      <w:r w:rsidRPr="002A5720">
        <w:rPr>
          <w:rStyle w:val="TagStyle"/>
          <w:rtl/>
        </w:rPr>
        <w:t>&lt;&lt; קריאה &gt;&gt;</w:t>
      </w:r>
      <w:r>
        <w:rPr>
          <w:rtl/>
        </w:rPr>
        <w:t xml:space="preserve">   </w:t>
      </w:r>
      <w:bookmarkEnd w:id="9694"/>
    </w:p>
    <w:p w:rsidR="004435F3" w:rsidRDefault="004435F3" w:rsidP="00FC0E0D">
      <w:pPr>
        <w:rPr>
          <w:rtl/>
          <w:lang w:eastAsia="he-IL"/>
        </w:rPr>
      </w:pPr>
    </w:p>
    <w:p w:rsidR="004435F3" w:rsidRDefault="00FC0E0D" w:rsidP="000E63F4">
      <w:pPr>
        <w:rPr>
          <w:rtl/>
          <w:lang w:eastAsia="he-IL"/>
        </w:rPr>
      </w:pPr>
      <w:bookmarkStart w:id="9695" w:name="_ETM_Q47_205000"/>
      <w:bookmarkEnd w:id="9695"/>
      <w:r>
        <w:rPr>
          <w:rFonts w:hint="cs"/>
          <w:rtl/>
          <w:lang w:eastAsia="he-IL"/>
        </w:rPr>
        <w:t>– – –</w:t>
      </w:r>
      <w:r w:rsidR="004435F3">
        <w:rPr>
          <w:rFonts w:hint="cs"/>
          <w:rtl/>
          <w:lang w:eastAsia="he-IL"/>
        </w:rPr>
        <w:t xml:space="preserve"> משנה את כללי המשחק באמצע. </w:t>
      </w:r>
    </w:p>
    <w:p w:rsidR="004435F3" w:rsidRDefault="004435F3" w:rsidP="000E63F4">
      <w:pPr>
        <w:rPr>
          <w:rtl/>
          <w:lang w:eastAsia="he-IL"/>
        </w:rPr>
      </w:pPr>
      <w:bookmarkStart w:id="9696" w:name="_ETM_Q47_207000"/>
      <w:bookmarkEnd w:id="9696"/>
    </w:p>
    <w:p w:rsidR="004435F3" w:rsidRDefault="004435F3" w:rsidP="000E63F4">
      <w:pPr>
        <w:pStyle w:val="af5"/>
        <w:rPr>
          <w:rtl/>
        </w:rPr>
      </w:pPr>
      <w:r w:rsidRPr="002A5720">
        <w:rPr>
          <w:rStyle w:val="TagStyle"/>
          <w:rtl/>
        </w:rPr>
        <w:t xml:space="preserve"> &lt;&lt; קריאה &gt;&gt;</w:t>
      </w:r>
      <w:r w:rsidRPr="00EA4B49">
        <w:rPr>
          <w:rStyle w:val="TagStyle"/>
          <w:rtl/>
        </w:rPr>
        <w:t xml:space="preserve"> </w:t>
      </w:r>
      <w:r>
        <w:rPr>
          <w:rtl/>
        </w:rPr>
        <w:t>שלמה קרעי (הליכוד):</w:t>
      </w:r>
      <w:r w:rsidRPr="00EA4B49">
        <w:rPr>
          <w:rStyle w:val="TagStyle"/>
          <w:rtl/>
        </w:rPr>
        <w:t xml:space="preserve"> </w:t>
      </w:r>
      <w:r w:rsidRPr="002A5720">
        <w:rPr>
          <w:rStyle w:val="TagStyle"/>
          <w:rtl/>
        </w:rPr>
        <w:t>&lt;&lt; קריאה &gt;&gt;</w:t>
      </w:r>
      <w:r>
        <w:rPr>
          <w:rtl/>
        </w:rPr>
        <w:t xml:space="preserve">   </w:t>
      </w:r>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גם אנטיוכוס </w:t>
      </w:r>
      <w:r w:rsidR="00FC0E0D">
        <w:rPr>
          <w:rFonts w:hint="cs"/>
          <w:rtl/>
          <w:lang w:eastAsia="he-IL"/>
        </w:rPr>
        <w:t>– – –</w:t>
      </w:r>
    </w:p>
    <w:p w:rsidR="004435F3" w:rsidRDefault="004435F3" w:rsidP="000E63F4">
      <w:pPr>
        <w:rPr>
          <w:rtl/>
          <w:lang w:eastAsia="he-IL"/>
        </w:rPr>
      </w:pPr>
    </w:p>
    <w:p w:rsidR="004435F3" w:rsidRDefault="004435F3" w:rsidP="000E63F4">
      <w:pPr>
        <w:pStyle w:val="-"/>
        <w:rPr>
          <w:rtl/>
        </w:rPr>
      </w:pPr>
      <w:bookmarkStart w:id="9697" w:name="ET_speakercontinue_6128_43"/>
      <w:r w:rsidRPr="002A5720">
        <w:rPr>
          <w:rStyle w:val="TagStyle"/>
          <w:rtl/>
        </w:rPr>
        <w:t xml:space="preserve"> &lt;&lt; דובר_המשך &gt;&gt;</w:t>
      </w:r>
      <w:r w:rsidRPr="008F077C">
        <w:rPr>
          <w:rStyle w:val="TagStyle"/>
          <w:rtl/>
        </w:rPr>
        <w:t xml:space="preserve"> </w:t>
      </w:r>
      <w:r>
        <w:rPr>
          <w:rtl/>
        </w:rPr>
        <w:t>משה טור פז (יש עתיד):</w:t>
      </w:r>
      <w:r w:rsidRPr="008F077C">
        <w:rPr>
          <w:rStyle w:val="TagStyle"/>
          <w:rtl/>
        </w:rPr>
        <w:t xml:space="preserve"> </w:t>
      </w:r>
      <w:r w:rsidRPr="002A5720">
        <w:rPr>
          <w:rStyle w:val="TagStyle"/>
          <w:rtl/>
        </w:rPr>
        <w:t>&lt;&lt; דובר_המשך &gt;&gt;</w:t>
      </w:r>
      <w:r>
        <w:rPr>
          <w:rtl/>
        </w:rPr>
        <w:t xml:space="preserve">   </w:t>
      </w:r>
      <w:bookmarkEnd w:id="9697"/>
    </w:p>
    <w:p w:rsidR="004435F3" w:rsidRDefault="004435F3" w:rsidP="00FC0E0D">
      <w:pPr>
        <w:rPr>
          <w:rtl/>
          <w:lang w:eastAsia="he-IL"/>
        </w:rPr>
      </w:pPr>
    </w:p>
    <w:p w:rsidR="004435F3" w:rsidRDefault="00911124" w:rsidP="00911124">
      <w:pPr>
        <w:rPr>
          <w:rtl/>
          <w:lang w:eastAsia="he-IL"/>
        </w:rPr>
      </w:pPr>
      <w:r>
        <w:rPr>
          <w:rFonts w:hint="cs"/>
          <w:rtl/>
          <w:lang w:eastAsia="he-IL"/>
        </w:rPr>
        <w:t xml:space="preserve">חבריי חברי הכנסת, </w:t>
      </w:r>
      <w:r w:rsidR="004435F3">
        <w:rPr>
          <w:rFonts w:hint="cs"/>
          <w:rtl/>
          <w:lang w:eastAsia="he-IL"/>
        </w:rPr>
        <w:t xml:space="preserve">הצעת החוק הזאת </w:t>
      </w:r>
      <w:r w:rsidR="00FC0E0D">
        <w:rPr>
          <w:rFonts w:hint="cs"/>
          <w:rtl/>
          <w:lang w:eastAsia="he-IL"/>
        </w:rPr>
        <w:t>– –</w:t>
      </w:r>
      <w:r w:rsidR="004435F3">
        <w:rPr>
          <w:rFonts w:hint="cs"/>
          <w:rtl/>
          <w:lang w:eastAsia="he-IL"/>
        </w:rPr>
        <w:t xml:space="preserve"> </w:t>
      </w:r>
    </w:p>
    <w:p w:rsidR="004435F3" w:rsidRDefault="004435F3" w:rsidP="000E63F4">
      <w:pPr>
        <w:rPr>
          <w:rtl/>
          <w:lang w:eastAsia="he-IL"/>
        </w:rPr>
      </w:pPr>
    </w:p>
    <w:p w:rsidR="004435F3" w:rsidRDefault="004435F3" w:rsidP="000E63F4">
      <w:pPr>
        <w:pStyle w:val="af5"/>
        <w:rPr>
          <w:rtl/>
        </w:rPr>
      </w:pPr>
      <w:r w:rsidRPr="002A5720">
        <w:rPr>
          <w:rStyle w:val="TagStyle"/>
          <w:rtl/>
        </w:rPr>
        <w:t xml:space="preserve"> &lt;&lt; קריאה &gt;&gt;</w:t>
      </w:r>
      <w:r w:rsidRPr="005F4979">
        <w:rPr>
          <w:rStyle w:val="TagStyle"/>
          <w:rtl/>
        </w:rPr>
        <w:t xml:space="preserve"> </w:t>
      </w:r>
      <w:r>
        <w:rPr>
          <w:rtl/>
        </w:rPr>
        <w:t>משה ארבל (ש"ס):</w:t>
      </w:r>
      <w:r w:rsidRPr="005F4979">
        <w:rPr>
          <w:rStyle w:val="TagStyle"/>
          <w:rtl/>
        </w:rPr>
        <w:t xml:space="preserve"> </w:t>
      </w:r>
      <w:r w:rsidRPr="002A5720">
        <w:rPr>
          <w:rStyle w:val="TagStyle"/>
          <w:rtl/>
        </w:rPr>
        <w:t>&lt;&lt; קריאה &gt;&gt;</w:t>
      </w:r>
      <w:r>
        <w:rPr>
          <w:rtl/>
        </w:rPr>
        <w:t xml:space="preserve">   </w:t>
      </w:r>
    </w:p>
    <w:p w:rsidR="004435F3" w:rsidRDefault="004435F3" w:rsidP="00FC0E0D">
      <w:pPr>
        <w:rPr>
          <w:rtl/>
          <w:lang w:eastAsia="he-IL"/>
        </w:rPr>
      </w:pPr>
    </w:p>
    <w:p w:rsidR="004435F3" w:rsidRPr="005F4979" w:rsidRDefault="004435F3" w:rsidP="000E63F4">
      <w:pPr>
        <w:rPr>
          <w:rtl/>
          <w:lang w:eastAsia="he-IL"/>
        </w:rPr>
      </w:pPr>
      <w:r>
        <w:rPr>
          <w:rFonts w:hint="cs"/>
          <w:rtl/>
          <w:lang w:eastAsia="he-IL"/>
        </w:rPr>
        <w:t xml:space="preserve">גברתי </w:t>
      </w:r>
      <w:bookmarkStart w:id="9698" w:name="_ETM_Q47_210000"/>
      <w:bookmarkEnd w:id="9698"/>
      <w:r>
        <w:rPr>
          <w:rFonts w:hint="cs"/>
          <w:rtl/>
          <w:lang w:eastAsia="he-IL"/>
        </w:rPr>
        <w:t xml:space="preserve">היושבת-ראש, תם הזמן. </w:t>
      </w:r>
    </w:p>
    <w:p w:rsidR="004435F3" w:rsidRDefault="004435F3" w:rsidP="000E63F4">
      <w:pPr>
        <w:rPr>
          <w:rtl/>
          <w:lang w:eastAsia="he-IL"/>
        </w:rPr>
      </w:pPr>
    </w:p>
    <w:p w:rsidR="004435F3" w:rsidRDefault="004435F3" w:rsidP="000E63F4">
      <w:pPr>
        <w:pStyle w:val="af5"/>
        <w:rPr>
          <w:rtl/>
        </w:rPr>
      </w:pPr>
      <w:bookmarkStart w:id="9699" w:name="ET_interruption_קריאות_44"/>
      <w:r w:rsidRPr="002A5720">
        <w:rPr>
          <w:rStyle w:val="TagStyle"/>
          <w:rtl/>
        </w:rPr>
        <w:t xml:space="preserve"> &lt;&lt; קריאה &gt;&gt;</w:t>
      </w:r>
      <w:r w:rsidRPr="008F077C">
        <w:rPr>
          <w:rStyle w:val="TagStyle"/>
          <w:rtl/>
        </w:rPr>
        <w:t xml:space="preserve"> </w:t>
      </w:r>
      <w:r>
        <w:rPr>
          <w:rtl/>
        </w:rPr>
        <w:t>קריאות:</w:t>
      </w:r>
      <w:r w:rsidRPr="008F077C">
        <w:rPr>
          <w:rStyle w:val="TagStyle"/>
          <w:rtl/>
        </w:rPr>
        <w:t xml:space="preserve"> </w:t>
      </w:r>
      <w:r w:rsidRPr="002A5720">
        <w:rPr>
          <w:rStyle w:val="TagStyle"/>
          <w:rtl/>
        </w:rPr>
        <w:t>&lt;&lt; קריאה &gt;&gt;</w:t>
      </w:r>
      <w:r>
        <w:rPr>
          <w:rtl/>
        </w:rPr>
        <w:t xml:space="preserve">   </w:t>
      </w:r>
      <w:bookmarkEnd w:id="9699"/>
    </w:p>
    <w:p w:rsidR="004435F3" w:rsidRDefault="004435F3" w:rsidP="00FC0E0D">
      <w:pPr>
        <w:rPr>
          <w:rtl/>
          <w:lang w:eastAsia="he-IL"/>
        </w:rPr>
      </w:pPr>
    </w:p>
    <w:p w:rsidR="004435F3" w:rsidRDefault="00FC0E0D" w:rsidP="000E63F4">
      <w:pPr>
        <w:rPr>
          <w:rtl/>
          <w:lang w:eastAsia="he-IL"/>
        </w:rPr>
      </w:pPr>
      <w:r>
        <w:rPr>
          <w:rFonts w:hint="cs"/>
          <w:rtl/>
          <w:lang w:eastAsia="he-IL"/>
        </w:rPr>
        <w:t>– – –</w:t>
      </w:r>
    </w:p>
    <w:p w:rsidR="004435F3" w:rsidRDefault="004435F3" w:rsidP="000E63F4">
      <w:pPr>
        <w:rPr>
          <w:rtl/>
          <w:lang w:eastAsia="he-IL"/>
        </w:rPr>
      </w:pPr>
    </w:p>
    <w:p w:rsidR="004435F3" w:rsidRDefault="004435F3" w:rsidP="000E63F4">
      <w:pPr>
        <w:pStyle w:val="-"/>
        <w:rPr>
          <w:rtl/>
        </w:rPr>
      </w:pPr>
      <w:bookmarkStart w:id="9700" w:name="ET_speakercontinue_6128_45"/>
      <w:r w:rsidRPr="002A5720">
        <w:rPr>
          <w:rStyle w:val="TagStyle"/>
          <w:rtl/>
        </w:rPr>
        <w:t xml:space="preserve"> &lt;&lt; דובר_המשך &gt;&gt;</w:t>
      </w:r>
      <w:r w:rsidRPr="008F077C">
        <w:rPr>
          <w:rStyle w:val="TagStyle"/>
          <w:rtl/>
        </w:rPr>
        <w:t xml:space="preserve"> </w:t>
      </w:r>
      <w:r>
        <w:rPr>
          <w:rtl/>
        </w:rPr>
        <w:t>משה טור פז (יש עתיד):</w:t>
      </w:r>
      <w:r w:rsidRPr="008F077C">
        <w:rPr>
          <w:rStyle w:val="TagStyle"/>
          <w:rtl/>
        </w:rPr>
        <w:t xml:space="preserve"> </w:t>
      </w:r>
      <w:r w:rsidRPr="002A5720">
        <w:rPr>
          <w:rStyle w:val="TagStyle"/>
          <w:rtl/>
        </w:rPr>
        <w:t>&lt;&lt; דובר_המשך &gt;&gt;</w:t>
      </w:r>
      <w:r>
        <w:rPr>
          <w:rtl/>
        </w:rPr>
        <w:t xml:space="preserve">   </w:t>
      </w:r>
      <w:bookmarkEnd w:id="9700"/>
    </w:p>
    <w:p w:rsidR="004435F3" w:rsidRDefault="004435F3" w:rsidP="00FC0E0D">
      <w:pPr>
        <w:rPr>
          <w:rtl/>
          <w:lang w:eastAsia="he-IL"/>
        </w:rPr>
      </w:pPr>
    </w:p>
    <w:p w:rsidR="004435F3" w:rsidRDefault="004435F3" w:rsidP="000E63F4">
      <w:pPr>
        <w:rPr>
          <w:rtl/>
          <w:lang w:eastAsia="he-IL"/>
        </w:rPr>
      </w:pPr>
      <w:bookmarkStart w:id="9701" w:name="_ETM_Q47_214000"/>
      <w:bookmarkEnd w:id="9701"/>
      <w:r>
        <w:rPr>
          <w:rFonts w:hint="cs"/>
          <w:rtl/>
          <w:lang w:eastAsia="he-IL"/>
        </w:rPr>
        <w:t xml:space="preserve">חבריי חברי הכנסת. </w:t>
      </w:r>
    </w:p>
    <w:p w:rsidR="004435F3" w:rsidRDefault="004435F3" w:rsidP="000E63F4">
      <w:pPr>
        <w:rPr>
          <w:rtl/>
          <w:lang w:eastAsia="he-IL"/>
        </w:rPr>
      </w:pPr>
    </w:p>
    <w:p w:rsidR="004435F3" w:rsidRDefault="004435F3" w:rsidP="000E63F4">
      <w:pPr>
        <w:pStyle w:val="af6"/>
        <w:rPr>
          <w:rtl/>
        </w:rPr>
      </w:pPr>
      <w:bookmarkStart w:id="9702" w:name="ET_yor_6306_46"/>
      <w:r w:rsidRPr="002A5720">
        <w:rPr>
          <w:rStyle w:val="TagStyle"/>
          <w:rtl/>
        </w:rPr>
        <w:t xml:space="preserve"> &lt;&lt; יור &gt;&gt;</w:t>
      </w:r>
      <w:r w:rsidRPr="008F077C">
        <w:rPr>
          <w:rStyle w:val="TagStyle"/>
          <w:rtl/>
        </w:rPr>
        <w:t xml:space="preserve"> </w:t>
      </w:r>
      <w:r>
        <w:rPr>
          <w:rtl/>
        </w:rPr>
        <w:t>היו"ר אמילי חיה מואטי:</w:t>
      </w:r>
      <w:r w:rsidRPr="008F077C">
        <w:rPr>
          <w:rStyle w:val="TagStyle"/>
          <w:rtl/>
        </w:rPr>
        <w:t xml:space="preserve"> </w:t>
      </w:r>
      <w:r w:rsidRPr="002A5720">
        <w:rPr>
          <w:rStyle w:val="TagStyle"/>
          <w:rtl/>
        </w:rPr>
        <w:t>&lt;&lt; יור &gt;&gt;</w:t>
      </w:r>
      <w:r>
        <w:rPr>
          <w:rtl/>
        </w:rPr>
        <w:t xml:space="preserve">   </w:t>
      </w:r>
      <w:bookmarkEnd w:id="9702"/>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אני מאפשרת לו עוד שתי דקות לסיים </w:t>
      </w:r>
      <w:bookmarkStart w:id="9703" w:name="_ETM_Q47_218000"/>
      <w:bookmarkEnd w:id="9703"/>
      <w:r>
        <w:rPr>
          <w:rFonts w:hint="cs"/>
          <w:rtl/>
          <w:lang w:eastAsia="he-IL"/>
        </w:rPr>
        <w:t>את הדברים שלו. בבקשה, חבר הכנסת טור פז, אנא שאף לסיים.</w:t>
      </w:r>
    </w:p>
    <w:p w:rsidR="004435F3" w:rsidRDefault="004435F3" w:rsidP="000E63F4">
      <w:pPr>
        <w:rPr>
          <w:rtl/>
          <w:lang w:eastAsia="he-IL"/>
        </w:rPr>
      </w:pPr>
    </w:p>
    <w:p w:rsidR="004435F3" w:rsidRDefault="004435F3" w:rsidP="000E63F4">
      <w:pPr>
        <w:pStyle w:val="af5"/>
        <w:rPr>
          <w:rtl/>
        </w:rPr>
      </w:pPr>
      <w:bookmarkStart w:id="9704" w:name="ET_interruption_קריאות_48"/>
      <w:r w:rsidRPr="002A5720">
        <w:rPr>
          <w:rStyle w:val="TagStyle"/>
          <w:rtl/>
        </w:rPr>
        <w:t xml:space="preserve"> &lt;&lt; קריאה &gt;&gt;</w:t>
      </w:r>
      <w:r w:rsidRPr="005F4979">
        <w:rPr>
          <w:rStyle w:val="TagStyle"/>
          <w:rtl/>
        </w:rPr>
        <w:t xml:space="preserve"> </w:t>
      </w:r>
      <w:r>
        <w:rPr>
          <w:rtl/>
        </w:rPr>
        <w:t>קריאות:</w:t>
      </w:r>
      <w:r w:rsidRPr="005F4979">
        <w:rPr>
          <w:rStyle w:val="TagStyle"/>
          <w:rtl/>
        </w:rPr>
        <w:t xml:space="preserve"> </w:t>
      </w:r>
      <w:r w:rsidRPr="002A5720">
        <w:rPr>
          <w:rStyle w:val="TagStyle"/>
          <w:rtl/>
        </w:rPr>
        <w:t>&lt;&lt; קריאה &gt;&gt;</w:t>
      </w:r>
      <w:r>
        <w:rPr>
          <w:rtl/>
        </w:rPr>
        <w:t xml:space="preserve">   </w:t>
      </w:r>
      <w:bookmarkEnd w:id="9704"/>
    </w:p>
    <w:p w:rsidR="004435F3" w:rsidRDefault="004435F3" w:rsidP="00FC0E0D">
      <w:pPr>
        <w:rPr>
          <w:rtl/>
          <w:lang w:eastAsia="he-IL"/>
        </w:rPr>
      </w:pPr>
    </w:p>
    <w:p w:rsidR="004435F3" w:rsidRDefault="00FC0E0D" w:rsidP="000E63F4">
      <w:pPr>
        <w:rPr>
          <w:rtl/>
          <w:lang w:eastAsia="he-IL"/>
        </w:rPr>
      </w:pPr>
      <w:r>
        <w:rPr>
          <w:rFonts w:hint="cs"/>
          <w:rtl/>
          <w:lang w:eastAsia="he-IL"/>
        </w:rPr>
        <w:t>– – –</w:t>
      </w:r>
    </w:p>
    <w:p w:rsidR="004435F3" w:rsidRDefault="004435F3" w:rsidP="000E63F4">
      <w:pPr>
        <w:rPr>
          <w:rtl/>
          <w:lang w:eastAsia="he-IL"/>
        </w:rPr>
      </w:pPr>
    </w:p>
    <w:p w:rsidR="004435F3" w:rsidRDefault="004435F3" w:rsidP="000E63F4">
      <w:pPr>
        <w:pStyle w:val="-"/>
        <w:rPr>
          <w:rtl/>
        </w:rPr>
      </w:pPr>
      <w:r w:rsidRPr="002A5720">
        <w:rPr>
          <w:rStyle w:val="TagStyle"/>
          <w:rtl/>
        </w:rPr>
        <w:t xml:space="preserve"> &lt;&lt; דובר_המשך &gt;&gt;</w:t>
      </w:r>
      <w:r w:rsidRPr="005F4979">
        <w:rPr>
          <w:rStyle w:val="TagStyle"/>
          <w:rtl/>
        </w:rPr>
        <w:t xml:space="preserve"> </w:t>
      </w:r>
      <w:r>
        <w:rPr>
          <w:rtl/>
        </w:rPr>
        <w:t>משה טור פז (יש עתיד):</w:t>
      </w:r>
      <w:r w:rsidRPr="005F4979">
        <w:rPr>
          <w:rStyle w:val="TagStyle"/>
          <w:rtl/>
        </w:rPr>
        <w:t xml:space="preserve"> </w:t>
      </w:r>
      <w:r w:rsidRPr="002A5720">
        <w:rPr>
          <w:rStyle w:val="TagStyle"/>
          <w:rtl/>
        </w:rPr>
        <w:t>&lt;&lt; דובר_המשך &gt;&gt;</w:t>
      </w:r>
      <w:r>
        <w:rPr>
          <w:rtl/>
        </w:rPr>
        <w:t xml:space="preserve">   </w:t>
      </w:r>
    </w:p>
    <w:p w:rsidR="004435F3" w:rsidRDefault="004435F3" w:rsidP="00FC0E0D">
      <w:pPr>
        <w:rPr>
          <w:rtl/>
          <w:lang w:eastAsia="he-IL"/>
        </w:rPr>
      </w:pPr>
    </w:p>
    <w:p w:rsidR="004435F3" w:rsidRDefault="00FC0E0D" w:rsidP="000E63F4">
      <w:pPr>
        <w:rPr>
          <w:rtl/>
          <w:lang w:eastAsia="he-IL"/>
        </w:rPr>
      </w:pPr>
      <w:bookmarkStart w:id="9705" w:name="_ETM_Q47_223000"/>
      <w:bookmarkEnd w:id="9705"/>
      <w:r>
        <w:rPr>
          <w:rFonts w:hint="cs"/>
          <w:rtl/>
          <w:lang w:eastAsia="he-IL"/>
        </w:rPr>
        <w:t>– –</w:t>
      </w:r>
      <w:r w:rsidR="004435F3">
        <w:rPr>
          <w:rFonts w:hint="cs"/>
          <w:rtl/>
          <w:lang w:eastAsia="he-IL"/>
        </w:rPr>
        <w:t xml:space="preserve"> באה להרחיב </w:t>
      </w:r>
      <w:bookmarkStart w:id="9706" w:name="_ETM_Q47_227000"/>
      <w:bookmarkEnd w:id="9706"/>
      <w:r w:rsidR="004435F3">
        <w:rPr>
          <w:rFonts w:hint="cs"/>
          <w:rtl/>
          <w:lang w:eastAsia="he-IL"/>
        </w:rPr>
        <w:t xml:space="preserve">את ההשפעה של החברה </w:t>
      </w:r>
      <w:r>
        <w:rPr>
          <w:rFonts w:hint="cs"/>
          <w:rtl/>
          <w:lang w:eastAsia="he-IL"/>
        </w:rPr>
        <w:t>– –</w:t>
      </w:r>
      <w:r w:rsidR="004435F3">
        <w:rPr>
          <w:rFonts w:hint="cs"/>
          <w:rtl/>
          <w:lang w:eastAsia="he-IL"/>
        </w:rPr>
        <w:t xml:space="preserve"> </w:t>
      </w:r>
    </w:p>
    <w:p w:rsidR="004435F3" w:rsidRDefault="004435F3" w:rsidP="000E63F4">
      <w:pPr>
        <w:rPr>
          <w:rtl/>
          <w:lang w:eastAsia="he-IL"/>
        </w:rPr>
      </w:pPr>
    </w:p>
    <w:p w:rsidR="004435F3" w:rsidRDefault="004435F3" w:rsidP="000E63F4">
      <w:pPr>
        <w:pStyle w:val="af5"/>
        <w:rPr>
          <w:rtl/>
        </w:rPr>
      </w:pPr>
      <w:bookmarkStart w:id="9707" w:name="ET_interruption_5851_50"/>
      <w:r w:rsidRPr="002A5720">
        <w:rPr>
          <w:rStyle w:val="TagStyle"/>
          <w:rtl/>
        </w:rPr>
        <w:t xml:space="preserve"> &lt;&lt; קריאה &gt;&gt;</w:t>
      </w:r>
      <w:r w:rsidRPr="005F4979">
        <w:rPr>
          <w:rStyle w:val="TagStyle"/>
          <w:rtl/>
        </w:rPr>
        <w:t xml:space="preserve"> </w:t>
      </w:r>
      <w:r>
        <w:rPr>
          <w:rtl/>
        </w:rPr>
        <w:t>משה אבוטבול (ש"ס):</w:t>
      </w:r>
      <w:r w:rsidRPr="005F4979">
        <w:rPr>
          <w:rStyle w:val="TagStyle"/>
          <w:rtl/>
        </w:rPr>
        <w:t xml:space="preserve"> </w:t>
      </w:r>
      <w:r w:rsidRPr="002A5720">
        <w:rPr>
          <w:rStyle w:val="TagStyle"/>
          <w:rtl/>
        </w:rPr>
        <w:t>&lt;&lt; קריאה &gt;&gt;</w:t>
      </w:r>
      <w:r>
        <w:rPr>
          <w:rtl/>
        </w:rPr>
        <w:t xml:space="preserve">   </w:t>
      </w:r>
      <w:bookmarkEnd w:id="9707"/>
    </w:p>
    <w:p w:rsidR="004435F3" w:rsidRDefault="004435F3" w:rsidP="00FC0E0D">
      <w:pPr>
        <w:rPr>
          <w:rtl/>
          <w:lang w:eastAsia="he-IL"/>
        </w:rPr>
      </w:pPr>
    </w:p>
    <w:p w:rsidR="004435F3" w:rsidRDefault="004435F3" w:rsidP="000E63F4">
      <w:pPr>
        <w:rPr>
          <w:rtl/>
          <w:lang w:eastAsia="he-IL"/>
        </w:rPr>
      </w:pPr>
      <w:r>
        <w:rPr>
          <w:rFonts w:hint="cs"/>
          <w:rtl/>
          <w:lang w:eastAsia="he-IL"/>
        </w:rPr>
        <w:t>הצעת חוקן.</w:t>
      </w:r>
    </w:p>
    <w:p w:rsidR="004435F3" w:rsidRDefault="004435F3" w:rsidP="000E63F4">
      <w:pPr>
        <w:rPr>
          <w:rtl/>
          <w:lang w:eastAsia="he-IL"/>
        </w:rPr>
      </w:pPr>
    </w:p>
    <w:p w:rsidR="004435F3" w:rsidRDefault="004435F3" w:rsidP="000E63F4">
      <w:pPr>
        <w:pStyle w:val="-"/>
        <w:rPr>
          <w:rtl/>
        </w:rPr>
      </w:pPr>
      <w:bookmarkStart w:id="9708" w:name="ET_speakercontinue_6128_51"/>
      <w:r w:rsidRPr="002A5720">
        <w:rPr>
          <w:rStyle w:val="TagStyle"/>
          <w:rtl/>
        </w:rPr>
        <w:t xml:space="preserve"> &lt;&lt; דובר_המשך &gt;&gt;</w:t>
      </w:r>
      <w:r w:rsidRPr="005F4979">
        <w:rPr>
          <w:rStyle w:val="TagStyle"/>
          <w:rtl/>
        </w:rPr>
        <w:t xml:space="preserve"> </w:t>
      </w:r>
      <w:r>
        <w:rPr>
          <w:rtl/>
        </w:rPr>
        <w:t>משה טור פז (יש עתיד):</w:t>
      </w:r>
      <w:r w:rsidRPr="005F4979">
        <w:rPr>
          <w:rStyle w:val="TagStyle"/>
          <w:rtl/>
        </w:rPr>
        <w:t xml:space="preserve"> </w:t>
      </w:r>
      <w:r w:rsidRPr="002A5720">
        <w:rPr>
          <w:rStyle w:val="TagStyle"/>
          <w:rtl/>
        </w:rPr>
        <w:t>&lt;&lt; דובר_המשך &gt;&gt;</w:t>
      </w:r>
      <w:r>
        <w:rPr>
          <w:rtl/>
        </w:rPr>
        <w:t xml:space="preserve">   </w:t>
      </w:r>
      <w:bookmarkEnd w:id="9708"/>
    </w:p>
    <w:p w:rsidR="004435F3" w:rsidRDefault="004435F3" w:rsidP="00FC0E0D">
      <w:pPr>
        <w:rPr>
          <w:rtl/>
          <w:lang w:eastAsia="he-IL"/>
        </w:rPr>
      </w:pPr>
    </w:p>
    <w:p w:rsidR="00911124" w:rsidRDefault="00FC0E0D" w:rsidP="00911124">
      <w:pPr>
        <w:rPr>
          <w:rtl/>
          <w:lang w:eastAsia="he-IL"/>
        </w:rPr>
      </w:pPr>
      <w:bookmarkStart w:id="9709" w:name="_ETM_Q47_224000"/>
      <w:bookmarkEnd w:id="9709"/>
      <w:r>
        <w:rPr>
          <w:rFonts w:hint="cs"/>
          <w:rtl/>
          <w:lang w:eastAsia="he-IL"/>
        </w:rPr>
        <w:t>– –</w:t>
      </w:r>
      <w:r w:rsidR="004435F3">
        <w:rPr>
          <w:rFonts w:hint="cs"/>
          <w:rtl/>
          <w:lang w:eastAsia="he-IL"/>
        </w:rPr>
        <w:t xml:space="preserve"> היהודית-ישראלית </w:t>
      </w:r>
      <w:bookmarkStart w:id="9710" w:name="_ETM_Q47_229000"/>
      <w:bookmarkEnd w:id="9710"/>
      <w:r w:rsidR="004435F3">
        <w:rPr>
          <w:rFonts w:hint="cs"/>
          <w:rtl/>
          <w:lang w:eastAsia="he-IL"/>
        </w:rPr>
        <w:t xml:space="preserve">בתחום היהדות. אבסורד יהיה בעיניי אם דווקא חברי כנסת שרוצים לחזק את זהותה היהודית </w:t>
      </w:r>
      <w:r w:rsidR="00911124">
        <w:rPr>
          <w:rFonts w:hint="cs"/>
          <w:rtl/>
          <w:lang w:eastAsia="he-IL"/>
        </w:rPr>
        <w:t>לא יתמכו בה. הגיע הזמן לקרב את היהדות לעם, לקרב את העם ליהדות.</w:t>
      </w:r>
    </w:p>
    <w:p w:rsidR="004435F3" w:rsidRDefault="004435F3" w:rsidP="00911124">
      <w:pPr>
        <w:rPr>
          <w:rtl/>
          <w:lang w:eastAsia="he-IL"/>
        </w:rPr>
      </w:pPr>
    </w:p>
    <w:p w:rsidR="004435F3" w:rsidRDefault="004435F3" w:rsidP="000E63F4">
      <w:pPr>
        <w:pStyle w:val="af5"/>
        <w:rPr>
          <w:rtl/>
        </w:rPr>
      </w:pPr>
      <w:bookmarkStart w:id="9711" w:name="ET_interruption_6044_52"/>
      <w:r w:rsidRPr="002A5720">
        <w:rPr>
          <w:rStyle w:val="TagStyle"/>
          <w:rtl/>
        </w:rPr>
        <w:t xml:space="preserve"> &lt;&lt; קריאה &gt;&gt;</w:t>
      </w:r>
      <w:r w:rsidRPr="008D66FD">
        <w:rPr>
          <w:rStyle w:val="TagStyle"/>
          <w:rtl/>
        </w:rPr>
        <w:t xml:space="preserve"> </w:t>
      </w:r>
      <w:r>
        <w:rPr>
          <w:rtl/>
        </w:rPr>
        <w:t>אוריאל בוסו (ש"ס):</w:t>
      </w:r>
      <w:r w:rsidRPr="008D66FD">
        <w:rPr>
          <w:rStyle w:val="TagStyle"/>
          <w:rtl/>
        </w:rPr>
        <w:t xml:space="preserve"> </w:t>
      </w:r>
      <w:r w:rsidRPr="002A5720">
        <w:rPr>
          <w:rStyle w:val="TagStyle"/>
          <w:rtl/>
        </w:rPr>
        <w:t>&lt;&lt; קריאה &gt;&gt;</w:t>
      </w:r>
      <w:r>
        <w:rPr>
          <w:rtl/>
        </w:rPr>
        <w:t xml:space="preserve">   </w:t>
      </w:r>
      <w:bookmarkEnd w:id="9711"/>
    </w:p>
    <w:p w:rsidR="004435F3" w:rsidRDefault="004435F3" w:rsidP="00FC0E0D">
      <w:pPr>
        <w:rPr>
          <w:rtl/>
          <w:lang w:eastAsia="he-IL"/>
        </w:rPr>
      </w:pPr>
    </w:p>
    <w:p w:rsidR="004435F3" w:rsidRDefault="004435F3" w:rsidP="000E63F4">
      <w:pPr>
        <w:rPr>
          <w:rtl/>
          <w:lang w:eastAsia="he-IL"/>
        </w:rPr>
      </w:pPr>
      <w:bookmarkStart w:id="9712" w:name="_ETM_Q47_240000"/>
      <w:bookmarkEnd w:id="9712"/>
      <w:r>
        <w:rPr>
          <w:rFonts w:hint="cs"/>
          <w:rtl/>
          <w:lang w:eastAsia="he-IL"/>
        </w:rPr>
        <w:t xml:space="preserve">למה </w:t>
      </w:r>
      <w:r w:rsidR="00FC0E0D">
        <w:rPr>
          <w:rFonts w:hint="cs"/>
          <w:rtl/>
          <w:lang w:eastAsia="he-IL"/>
        </w:rPr>
        <w:t>– – –</w:t>
      </w:r>
    </w:p>
    <w:p w:rsidR="004435F3" w:rsidRDefault="004435F3" w:rsidP="000E63F4">
      <w:pPr>
        <w:rPr>
          <w:rtl/>
          <w:lang w:eastAsia="he-IL"/>
        </w:rPr>
      </w:pPr>
    </w:p>
    <w:p w:rsidR="004435F3" w:rsidRDefault="004435F3" w:rsidP="000E63F4">
      <w:pPr>
        <w:pStyle w:val="af5"/>
        <w:rPr>
          <w:rtl/>
        </w:rPr>
      </w:pPr>
      <w:bookmarkStart w:id="9713" w:name="ET_interruption_6149_54"/>
      <w:r w:rsidRPr="002A5720">
        <w:rPr>
          <w:rStyle w:val="TagStyle"/>
          <w:rtl/>
        </w:rPr>
        <w:t>&lt;&lt; קריאה &gt;&gt;</w:t>
      </w:r>
      <w:r w:rsidRPr="008D66FD">
        <w:rPr>
          <w:rStyle w:val="TagStyle"/>
          <w:rtl/>
        </w:rPr>
        <w:t xml:space="preserve"> </w:t>
      </w:r>
      <w:r>
        <w:rPr>
          <w:rtl/>
        </w:rPr>
        <w:t>גלית דיסטל אטבריאן (הליכוד):</w:t>
      </w:r>
      <w:r w:rsidRPr="008D66FD">
        <w:rPr>
          <w:rStyle w:val="TagStyle"/>
          <w:rtl/>
        </w:rPr>
        <w:t xml:space="preserve"> </w:t>
      </w:r>
      <w:r w:rsidRPr="002A5720">
        <w:rPr>
          <w:rStyle w:val="TagStyle"/>
          <w:rtl/>
        </w:rPr>
        <w:t>&lt;&lt; קריאה &gt;&gt;</w:t>
      </w:r>
      <w:r>
        <w:rPr>
          <w:rtl/>
        </w:rPr>
        <w:t xml:space="preserve">   </w:t>
      </w:r>
      <w:bookmarkEnd w:id="9713"/>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חבר הכנסת </w:t>
      </w:r>
      <w:bookmarkStart w:id="9714" w:name="_ETM_Q47_244000"/>
      <w:bookmarkEnd w:id="9714"/>
      <w:r>
        <w:rPr>
          <w:rFonts w:hint="cs"/>
          <w:rtl/>
          <w:lang w:eastAsia="he-IL"/>
        </w:rPr>
        <w:t xml:space="preserve">טור פז, יש לי שאלה. שאלה. </w:t>
      </w:r>
    </w:p>
    <w:p w:rsidR="004435F3" w:rsidRDefault="004435F3" w:rsidP="000E63F4">
      <w:pPr>
        <w:rPr>
          <w:rtl/>
          <w:lang w:eastAsia="he-IL"/>
        </w:rPr>
      </w:pPr>
      <w:bookmarkStart w:id="9715" w:name="_ETM_Q47_245000"/>
      <w:bookmarkEnd w:id="9715"/>
    </w:p>
    <w:p w:rsidR="004435F3" w:rsidRDefault="004435F3" w:rsidP="000E63F4">
      <w:pPr>
        <w:pStyle w:val="-"/>
        <w:rPr>
          <w:rtl/>
        </w:rPr>
      </w:pPr>
      <w:bookmarkStart w:id="9716" w:name="ET_speakercontinue_6128_55"/>
      <w:r w:rsidRPr="002A5720">
        <w:rPr>
          <w:rStyle w:val="TagStyle"/>
          <w:rtl/>
        </w:rPr>
        <w:t xml:space="preserve"> &lt;&lt; דובר_המשך &gt;&gt;</w:t>
      </w:r>
      <w:r w:rsidRPr="008D66FD">
        <w:rPr>
          <w:rStyle w:val="TagStyle"/>
          <w:rtl/>
        </w:rPr>
        <w:t xml:space="preserve"> </w:t>
      </w:r>
      <w:r>
        <w:rPr>
          <w:rtl/>
        </w:rPr>
        <w:t>משה טור פז (יש עתיד):</w:t>
      </w:r>
      <w:r w:rsidRPr="008D66FD">
        <w:rPr>
          <w:rStyle w:val="TagStyle"/>
          <w:rtl/>
        </w:rPr>
        <w:t xml:space="preserve"> </w:t>
      </w:r>
      <w:r w:rsidRPr="002A5720">
        <w:rPr>
          <w:rStyle w:val="TagStyle"/>
          <w:rtl/>
        </w:rPr>
        <w:t>&lt;&lt; דובר_המשך &gt;&gt;</w:t>
      </w:r>
      <w:r>
        <w:rPr>
          <w:rtl/>
        </w:rPr>
        <w:t xml:space="preserve">   </w:t>
      </w:r>
      <w:bookmarkEnd w:id="9716"/>
    </w:p>
    <w:p w:rsidR="004435F3" w:rsidRDefault="004435F3" w:rsidP="00FC0E0D">
      <w:pPr>
        <w:rPr>
          <w:rtl/>
          <w:lang w:eastAsia="he-IL"/>
        </w:rPr>
      </w:pPr>
    </w:p>
    <w:p w:rsidR="004435F3" w:rsidRDefault="004435F3" w:rsidP="000E63F4">
      <w:pPr>
        <w:rPr>
          <w:rtl/>
          <w:lang w:eastAsia="he-IL"/>
        </w:rPr>
      </w:pPr>
      <w:bookmarkStart w:id="9717" w:name="_ETM_Q47_246000"/>
      <w:bookmarkEnd w:id="9717"/>
      <w:r>
        <w:rPr>
          <w:rFonts w:hint="cs"/>
          <w:rtl/>
          <w:lang w:eastAsia="he-IL"/>
        </w:rPr>
        <w:t>כן, חברת הכנסת דיסטל.</w:t>
      </w:r>
    </w:p>
    <w:p w:rsidR="004435F3" w:rsidRDefault="004435F3" w:rsidP="000E63F4">
      <w:pPr>
        <w:rPr>
          <w:rtl/>
          <w:lang w:eastAsia="he-IL"/>
        </w:rPr>
      </w:pPr>
      <w:bookmarkStart w:id="9718" w:name="_ETM_Q47_247000"/>
      <w:bookmarkEnd w:id="9718"/>
    </w:p>
    <w:p w:rsidR="004435F3" w:rsidRDefault="004435F3" w:rsidP="000E63F4">
      <w:pPr>
        <w:pStyle w:val="af5"/>
        <w:rPr>
          <w:rtl/>
        </w:rPr>
      </w:pPr>
      <w:bookmarkStart w:id="9719" w:name="ET_interruption_6149_56"/>
      <w:r w:rsidRPr="002A5720">
        <w:rPr>
          <w:rStyle w:val="TagStyle"/>
          <w:rtl/>
        </w:rPr>
        <w:t xml:space="preserve"> &lt;&lt; קריאה &gt;&gt;</w:t>
      </w:r>
      <w:r w:rsidRPr="008D66FD">
        <w:rPr>
          <w:rStyle w:val="TagStyle"/>
          <w:rtl/>
        </w:rPr>
        <w:t xml:space="preserve"> </w:t>
      </w:r>
      <w:r>
        <w:rPr>
          <w:rtl/>
        </w:rPr>
        <w:t>גלית דיסטל אטבריאן (הליכוד):</w:t>
      </w:r>
      <w:r w:rsidRPr="008D66FD">
        <w:rPr>
          <w:rStyle w:val="TagStyle"/>
          <w:rtl/>
        </w:rPr>
        <w:t xml:space="preserve"> </w:t>
      </w:r>
      <w:r w:rsidRPr="002A5720">
        <w:rPr>
          <w:rStyle w:val="TagStyle"/>
          <w:rtl/>
        </w:rPr>
        <w:t>&lt;&lt; קריאה &gt;&gt;</w:t>
      </w:r>
      <w:r>
        <w:rPr>
          <w:rtl/>
        </w:rPr>
        <w:t xml:space="preserve">   </w:t>
      </w:r>
      <w:bookmarkEnd w:id="9719"/>
    </w:p>
    <w:p w:rsidR="004435F3" w:rsidRDefault="004435F3" w:rsidP="00FC0E0D">
      <w:pPr>
        <w:rPr>
          <w:rtl/>
          <w:lang w:eastAsia="he-IL"/>
        </w:rPr>
      </w:pPr>
    </w:p>
    <w:p w:rsidR="004435F3" w:rsidRDefault="004435F3" w:rsidP="000E63F4">
      <w:pPr>
        <w:rPr>
          <w:rtl/>
          <w:lang w:eastAsia="he-IL"/>
        </w:rPr>
      </w:pPr>
      <w:bookmarkStart w:id="9720" w:name="_ETM_Q47_249000"/>
      <w:bookmarkEnd w:id="9720"/>
      <w:r>
        <w:rPr>
          <w:rFonts w:hint="cs"/>
          <w:rtl/>
          <w:lang w:eastAsia="he-IL"/>
        </w:rPr>
        <w:t xml:space="preserve">יכול להיות שגופים חילוניים הם הרוב בהחלטה </w:t>
      </w:r>
      <w:bookmarkStart w:id="9721" w:name="_ETM_Q47_251000"/>
      <w:bookmarkEnd w:id="9721"/>
      <w:r>
        <w:rPr>
          <w:rFonts w:hint="cs"/>
          <w:rtl/>
          <w:lang w:eastAsia="he-IL"/>
        </w:rPr>
        <w:t>מי יהיו הרבנים? ההסתדרות, האקדמיה.</w:t>
      </w:r>
    </w:p>
    <w:p w:rsidR="004435F3" w:rsidRDefault="004435F3" w:rsidP="000E63F4">
      <w:pPr>
        <w:rPr>
          <w:rtl/>
          <w:lang w:eastAsia="he-IL"/>
        </w:rPr>
      </w:pPr>
    </w:p>
    <w:p w:rsidR="004435F3" w:rsidRDefault="004435F3" w:rsidP="000E63F4">
      <w:pPr>
        <w:pStyle w:val="-"/>
        <w:rPr>
          <w:rtl/>
        </w:rPr>
      </w:pPr>
      <w:bookmarkStart w:id="9722" w:name="ET_speakercontinue_6128_57"/>
      <w:r w:rsidRPr="002A5720">
        <w:rPr>
          <w:rStyle w:val="TagStyle"/>
          <w:rtl/>
        </w:rPr>
        <w:t xml:space="preserve"> &lt;&lt; דובר_המשך &gt;&gt;</w:t>
      </w:r>
      <w:r w:rsidRPr="008D66FD">
        <w:rPr>
          <w:rStyle w:val="TagStyle"/>
          <w:rtl/>
        </w:rPr>
        <w:t xml:space="preserve"> </w:t>
      </w:r>
      <w:r>
        <w:rPr>
          <w:rtl/>
        </w:rPr>
        <w:t>משה טור פז (יש עתיד):</w:t>
      </w:r>
      <w:r w:rsidRPr="008D66FD">
        <w:rPr>
          <w:rStyle w:val="TagStyle"/>
          <w:rtl/>
        </w:rPr>
        <w:t xml:space="preserve"> </w:t>
      </w:r>
      <w:r w:rsidRPr="002A5720">
        <w:rPr>
          <w:rStyle w:val="TagStyle"/>
          <w:rtl/>
        </w:rPr>
        <w:t>&lt;&lt; דובר_המשך &gt;&gt;</w:t>
      </w:r>
      <w:r>
        <w:rPr>
          <w:rtl/>
        </w:rPr>
        <w:t xml:space="preserve">   </w:t>
      </w:r>
      <w:bookmarkEnd w:id="9722"/>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כן. </w:t>
      </w:r>
    </w:p>
    <w:p w:rsidR="004435F3" w:rsidRDefault="004435F3" w:rsidP="000E63F4">
      <w:pPr>
        <w:rPr>
          <w:rtl/>
          <w:lang w:eastAsia="he-IL"/>
        </w:rPr>
      </w:pPr>
    </w:p>
    <w:p w:rsidR="004435F3" w:rsidRDefault="004435F3" w:rsidP="000E63F4">
      <w:pPr>
        <w:pStyle w:val="af5"/>
        <w:rPr>
          <w:rtl/>
        </w:rPr>
      </w:pPr>
      <w:bookmarkStart w:id="9723" w:name="ET_interruption_6149_58"/>
      <w:r w:rsidRPr="002A5720">
        <w:rPr>
          <w:rStyle w:val="TagStyle"/>
          <w:rtl/>
        </w:rPr>
        <w:t xml:space="preserve"> &lt;&lt; קריאה &gt;&gt;</w:t>
      </w:r>
      <w:r w:rsidRPr="008D66FD">
        <w:rPr>
          <w:rStyle w:val="TagStyle"/>
          <w:rtl/>
        </w:rPr>
        <w:t xml:space="preserve"> </w:t>
      </w:r>
      <w:r>
        <w:rPr>
          <w:rtl/>
        </w:rPr>
        <w:t>גלית דיסטל אטבריאן (הליכוד):</w:t>
      </w:r>
      <w:r w:rsidRPr="008D66FD">
        <w:rPr>
          <w:rStyle w:val="TagStyle"/>
          <w:rtl/>
        </w:rPr>
        <w:t xml:space="preserve"> </w:t>
      </w:r>
      <w:r w:rsidRPr="002A5720">
        <w:rPr>
          <w:rStyle w:val="TagStyle"/>
          <w:rtl/>
        </w:rPr>
        <w:t>&lt;&lt; קריאה &gt;&gt;</w:t>
      </w:r>
      <w:r>
        <w:rPr>
          <w:rtl/>
        </w:rPr>
        <w:t xml:space="preserve">   </w:t>
      </w:r>
      <w:bookmarkEnd w:id="9723"/>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והרבנים הם במיעוט? </w:t>
      </w:r>
    </w:p>
    <w:p w:rsidR="004435F3" w:rsidRDefault="004435F3" w:rsidP="000E63F4">
      <w:pPr>
        <w:rPr>
          <w:rtl/>
          <w:lang w:eastAsia="he-IL"/>
        </w:rPr>
      </w:pPr>
    </w:p>
    <w:p w:rsidR="004435F3" w:rsidRDefault="004435F3" w:rsidP="000E63F4">
      <w:pPr>
        <w:pStyle w:val="-"/>
        <w:rPr>
          <w:rtl/>
        </w:rPr>
      </w:pPr>
      <w:bookmarkStart w:id="9724" w:name="ET_speakercontinue_6128_59"/>
      <w:r w:rsidRPr="002A5720">
        <w:rPr>
          <w:rStyle w:val="TagStyle"/>
          <w:rtl/>
        </w:rPr>
        <w:t xml:space="preserve"> &lt;&lt; דובר_המשך &gt;&gt;</w:t>
      </w:r>
      <w:r w:rsidRPr="008D66FD">
        <w:rPr>
          <w:rStyle w:val="TagStyle"/>
          <w:rtl/>
        </w:rPr>
        <w:t xml:space="preserve"> </w:t>
      </w:r>
      <w:r>
        <w:rPr>
          <w:rtl/>
        </w:rPr>
        <w:t>משה טור פז (יש עתיד):</w:t>
      </w:r>
      <w:r w:rsidRPr="008D66FD">
        <w:rPr>
          <w:rStyle w:val="TagStyle"/>
          <w:rtl/>
        </w:rPr>
        <w:t xml:space="preserve"> </w:t>
      </w:r>
      <w:r w:rsidRPr="002A5720">
        <w:rPr>
          <w:rStyle w:val="TagStyle"/>
          <w:rtl/>
        </w:rPr>
        <w:t>&lt;&lt; דובר_המשך &gt;&gt;</w:t>
      </w:r>
      <w:r>
        <w:rPr>
          <w:rtl/>
        </w:rPr>
        <w:t xml:space="preserve">   </w:t>
      </w:r>
      <w:bookmarkEnd w:id="9724"/>
    </w:p>
    <w:p w:rsidR="004435F3" w:rsidRDefault="004435F3" w:rsidP="00FC0E0D">
      <w:pPr>
        <w:rPr>
          <w:rtl/>
          <w:lang w:eastAsia="he-IL"/>
        </w:rPr>
      </w:pPr>
    </w:p>
    <w:p w:rsidR="004435F3" w:rsidRDefault="004435F3" w:rsidP="000E63F4">
      <w:pPr>
        <w:rPr>
          <w:rtl/>
          <w:lang w:eastAsia="he-IL"/>
        </w:rPr>
      </w:pPr>
      <w:bookmarkStart w:id="9725" w:name="_ETM_Q47_256000"/>
      <w:bookmarkEnd w:id="9725"/>
      <w:r>
        <w:rPr>
          <w:rFonts w:hint="cs"/>
          <w:rtl/>
          <w:lang w:eastAsia="he-IL"/>
        </w:rPr>
        <w:t xml:space="preserve">אני חושב שכן. אגודת הסטודנטים, חברת </w:t>
      </w:r>
      <w:bookmarkStart w:id="9726" w:name="_ETM_Q47_261000"/>
      <w:bookmarkEnd w:id="9726"/>
      <w:r>
        <w:rPr>
          <w:rFonts w:hint="cs"/>
          <w:rtl/>
          <w:lang w:eastAsia="he-IL"/>
        </w:rPr>
        <w:t xml:space="preserve">הכנסת דיסטל. אגודת הסטודנטים, ארגוני נשים, יש להם מה </w:t>
      </w:r>
      <w:bookmarkStart w:id="9727" w:name="_ETM_Q47_264000"/>
      <w:bookmarkEnd w:id="9727"/>
      <w:r>
        <w:rPr>
          <w:rFonts w:hint="cs"/>
          <w:rtl/>
          <w:lang w:eastAsia="he-IL"/>
        </w:rPr>
        <w:t xml:space="preserve">להגיד על מי יהיה רב ראשי. </w:t>
      </w:r>
    </w:p>
    <w:p w:rsidR="004435F3" w:rsidRDefault="004435F3" w:rsidP="000E63F4">
      <w:pPr>
        <w:rPr>
          <w:rtl/>
          <w:lang w:eastAsia="he-IL"/>
        </w:rPr>
      </w:pPr>
      <w:bookmarkStart w:id="9728" w:name="_ETM_Q47_265000"/>
      <w:bookmarkEnd w:id="9728"/>
    </w:p>
    <w:p w:rsidR="004435F3" w:rsidRDefault="004435F3" w:rsidP="000E63F4">
      <w:pPr>
        <w:pStyle w:val="af5"/>
        <w:rPr>
          <w:rtl/>
        </w:rPr>
      </w:pPr>
      <w:bookmarkStart w:id="9729" w:name="ET_interruption_6149_60"/>
      <w:r w:rsidRPr="002A5720">
        <w:rPr>
          <w:rStyle w:val="TagStyle"/>
          <w:rtl/>
        </w:rPr>
        <w:t xml:space="preserve"> &lt;&lt; קריאה &gt;&gt;</w:t>
      </w:r>
      <w:r w:rsidRPr="008D66FD">
        <w:rPr>
          <w:rStyle w:val="TagStyle"/>
          <w:rtl/>
        </w:rPr>
        <w:t xml:space="preserve"> </w:t>
      </w:r>
      <w:r>
        <w:rPr>
          <w:rtl/>
        </w:rPr>
        <w:t>גלית דיסטל אטבריאן (הליכוד):</w:t>
      </w:r>
      <w:r w:rsidRPr="008D66FD">
        <w:rPr>
          <w:rStyle w:val="TagStyle"/>
          <w:rtl/>
        </w:rPr>
        <w:t xml:space="preserve"> </w:t>
      </w:r>
      <w:r w:rsidRPr="002A5720">
        <w:rPr>
          <w:rStyle w:val="TagStyle"/>
          <w:rtl/>
        </w:rPr>
        <w:t>&lt;&lt; קריאה &gt;&gt;</w:t>
      </w:r>
      <w:r>
        <w:rPr>
          <w:rtl/>
        </w:rPr>
        <w:t xml:space="preserve">   </w:t>
      </w:r>
      <w:bookmarkEnd w:id="9729"/>
    </w:p>
    <w:p w:rsidR="004435F3" w:rsidRDefault="004435F3" w:rsidP="00FC0E0D">
      <w:pPr>
        <w:rPr>
          <w:rtl/>
          <w:lang w:eastAsia="he-IL"/>
        </w:rPr>
      </w:pPr>
    </w:p>
    <w:p w:rsidR="004435F3" w:rsidRDefault="004435F3" w:rsidP="000E63F4">
      <w:pPr>
        <w:rPr>
          <w:rtl/>
          <w:lang w:eastAsia="he-IL"/>
        </w:rPr>
      </w:pPr>
      <w:bookmarkStart w:id="9730" w:name="_ETM_Q47_267000"/>
      <w:bookmarkEnd w:id="9730"/>
      <w:r>
        <w:rPr>
          <w:rFonts w:hint="cs"/>
          <w:rtl/>
          <w:lang w:eastAsia="he-IL"/>
        </w:rPr>
        <w:t xml:space="preserve">ההסתדרות. </w:t>
      </w:r>
    </w:p>
    <w:p w:rsidR="004435F3" w:rsidRDefault="004435F3" w:rsidP="000E63F4">
      <w:pPr>
        <w:rPr>
          <w:rtl/>
          <w:lang w:eastAsia="he-IL"/>
        </w:rPr>
      </w:pPr>
    </w:p>
    <w:p w:rsidR="004435F3" w:rsidRDefault="004435F3" w:rsidP="000E63F4">
      <w:pPr>
        <w:pStyle w:val="-"/>
        <w:rPr>
          <w:rtl/>
        </w:rPr>
      </w:pPr>
      <w:r w:rsidRPr="002A5720">
        <w:rPr>
          <w:rStyle w:val="TagStyle"/>
          <w:rtl/>
        </w:rPr>
        <w:t xml:space="preserve"> &lt;&lt; דובר_המשך &gt;&gt;</w:t>
      </w:r>
      <w:r w:rsidRPr="008D66FD">
        <w:rPr>
          <w:rStyle w:val="TagStyle"/>
          <w:rtl/>
        </w:rPr>
        <w:t xml:space="preserve"> </w:t>
      </w:r>
      <w:r>
        <w:rPr>
          <w:rtl/>
        </w:rPr>
        <w:t>משה טור פז (יש עתיד):</w:t>
      </w:r>
      <w:r w:rsidRPr="008D66FD">
        <w:rPr>
          <w:rStyle w:val="TagStyle"/>
          <w:rtl/>
        </w:rPr>
        <w:t xml:space="preserve"> </w:t>
      </w:r>
      <w:r w:rsidRPr="002A5720">
        <w:rPr>
          <w:rStyle w:val="TagStyle"/>
          <w:rtl/>
        </w:rPr>
        <w:t>&lt;&lt; דובר_המשך &gt;&gt;</w:t>
      </w:r>
      <w:r>
        <w:rPr>
          <w:rtl/>
        </w:rPr>
        <w:t xml:space="preserve">   </w:t>
      </w:r>
    </w:p>
    <w:p w:rsidR="004435F3" w:rsidRDefault="004435F3" w:rsidP="00FC0E0D">
      <w:pPr>
        <w:rPr>
          <w:rtl/>
          <w:lang w:eastAsia="he-IL"/>
        </w:rPr>
      </w:pPr>
    </w:p>
    <w:p w:rsidR="004435F3" w:rsidRDefault="004435F3" w:rsidP="000E63F4">
      <w:pPr>
        <w:rPr>
          <w:rtl/>
          <w:lang w:eastAsia="he-IL"/>
        </w:rPr>
      </w:pPr>
      <w:r>
        <w:rPr>
          <w:rFonts w:hint="cs"/>
          <w:rtl/>
          <w:lang w:eastAsia="he-IL"/>
        </w:rPr>
        <w:t>כן. המוסדות הציוניים.</w:t>
      </w:r>
    </w:p>
    <w:p w:rsidR="004435F3" w:rsidRDefault="004435F3" w:rsidP="000E63F4">
      <w:pPr>
        <w:rPr>
          <w:rtl/>
          <w:lang w:eastAsia="he-IL"/>
        </w:rPr>
      </w:pPr>
    </w:p>
    <w:p w:rsidR="004435F3" w:rsidRDefault="004435F3" w:rsidP="000E63F4">
      <w:pPr>
        <w:pStyle w:val="af5"/>
        <w:rPr>
          <w:rtl/>
        </w:rPr>
      </w:pPr>
      <w:bookmarkStart w:id="9731" w:name="ET_interruption_6149_62"/>
      <w:r w:rsidRPr="002A5720">
        <w:rPr>
          <w:rStyle w:val="TagStyle"/>
          <w:rtl/>
        </w:rPr>
        <w:t xml:space="preserve"> &lt;&lt; קריאה &gt;&gt;</w:t>
      </w:r>
      <w:r w:rsidRPr="008D66FD">
        <w:rPr>
          <w:rStyle w:val="TagStyle"/>
          <w:rtl/>
        </w:rPr>
        <w:t xml:space="preserve"> </w:t>
      </w:r>
      <w:r>
        <w:rPr>
          <w:rtl/>
        </w:rPr>
        <w:t>גלית דיסטל אטבריאן (הליכוד):</w:t>
      </w:r>
      <w:r w:rsidRPr="008D66FD">
        <w:rPr>
          <w:rStyle w:val="TagStyle"/>
          <w:rtl/>
        </w:rPr>
        <w:t xml:space="preserve"> </w:t>
      </w:r>
      <w:r w:rsidRPr="002A5720">
        <w:rPr>
          <w:rStyle w:val="TagStyle"/>
          <w:rtl/>
        </w:rPr>
        <w:t>&lt;&lt; קריאה &gt;&gt;</w:t>
      </w:r>
      <w:r>
        <w:rPr>
          <w:rtl/>
        </w:rPr>
        <w:t xml:space="preserve">   </w:t>
      </w:r>
      <w:bookmarkEnd w:id="9731"/>
    </w:p>
    <w:p w:rsidR="004435F3" w:rsidRDefault="004435F3" w:rsidP="00FC0E0D">
      <w:pPr>
        <w:rPr>
          <w:rtl/>
          <w:lang w:eastAsia="he-IL"/>
        </w:rPr>
      </w:pPr>
    </w:p>
    <w:p w:rsidR="004435F3" w:rsidRDefault="004435F3" w:rsidP="000E63F4">
      <w:pPr>
        <w:rPr>
          <w:rtl/>
          <w:lang w:eastAsia="he-IL"/>
        </w:rPr>
      </w:pPr>
      <w:bookmarkStart w:id="9732" w:name="_ETM_Q47_268000"/>
      <w:bookmarkEnd w:id="9732"/>
      <w:r>
        <w:rPr>
          <w:rFonts w:hint="cs"/>
          <w:rtl/>
          <w:lang w:eastAsia="he-IL"/>
        </w:rPr>
        <w:t xml:space="preserve">אבל </w:t>
      </w:r>
      <w:bookmarkStart w:id="9733" w:name="_ETM_Q47_269000"/>
      <w:bookmarkEnd w:id="9733"/>
      <w:r>
        <w:rPr>
          <w:rFonts w:hint="cs"/>
          <w:rtl/>
          <w:lang w:eastAsia="he-IL"/>
        </w:rPr>
        <w:t>הם הרוב בוועדה.</w:t>
      </w:r>
    </w:p>
    <w:p w:rsidR="004435F3" w:rsidRDefault="004435F3" w:rsidP="000E63F4">
      <w:pPr>
        <w:rPr>
          <w:rtl/>
          <w:lang w:eastAsia="he-IL"/>
        </w:rPr>
      </w:pPr>
    </w:p>
    <w:p w:rsidR="004435F3" w:rsidRDefault="004435F3" w:rsidP="000E63F4">
      <w:pPr>
        <w:pStyle w:val="-"/>
        <w:rPr>
          <w:rtl/>
        </w:rPr>
      </w:pPr>
      <w:r w:rsidRPr="002A5720">
        <w:rPr>
          <w:rStyle w:val="TagStyle"/>
          <w:rtl/>
        </w:rPr>
        <w:t xml:space="preserve"> &lt;&lt; דובר_המשך &gt;&gt;</w:t>
      </w:r>
      <w:r w:rsidRPr="008D66FD">
        <w:rPr>
          <w:rStyle w:val="TagStyle"/>
          <w:rtl/>
        </w:rPr>
        <w:t xml:space="preserve"> </w:t>
      </w:r>
      <w:r>
        <w:rPr>
          <w:rtl/>
        </w:rPr>
        <w:t>משה טור פז (יש עתיד):</w:t>
      </w:r>
      <w:r w:rsidRPr="008D66FD">
        <w:rPr>
          <w:rStyle w:val="TagStyle"/>
          <w:rtl/>
        </w:rPr>
        <w:t xml:space="preserve"> </w:t>
      </w:r>
      <w:r w:rsidRPr="002A5720">
        <w:rPr>
          <w:rStyle w:val="TagStyle"/>
          <w:rtl/>
        </w:rPr>
        <w:t>&lt;&lt; דובר_המשך &gt;&gt;</w:t>
      </w:r>
      <w:r>
        <w:rPr>
          <w:rtl/>
        </w:rPr>
        <w:t xml:space="preserve">   </w:t>
      </w:r>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שוב, יש בוועדה רבנים ויש </w:t>
      </w:r>
      <w:bookmarkStart w:id="9734" w:name="_ETM_Q47_271000"/>
      <w:bookmarkEnd w:id="9734"/>
      <w:r>
        <w:rPr>
          <w:rFonts w:hint="cs"/>
          <w:rtl/>
          <w:lang w:eastAsia="he-IL"/>
        </w:rPr>
        <w:t xml:space="preserve">בה אנשי ציבור. </w:t>
      </w:r>
    </w:p>
    <w:p w:rsidR="004435F3" w:rsidRDefault="004435F3" w:rsidP="000E63F4">
      <w:pPr>
        <w:rPr>
          <w:rtl/>
          <w:lang w:eastAsia="he-IL"/>
        </w:rPr>
      </w:pPr>
    </w:p>
    <w:p w:rsidR="004435F3" w:rsidRDefault="004435F3" w:rsidP="000E63F4">
      <w:pPr>
        <w:pStyle w:val="af5"/>
        <w:rPr>
          <w:rtl/>
        </w:rPr>
      </w:pPr>
      <w:bookmarkStart w:id="9735" w:name="ET_interruption_6149_65"/>
      <w:r w:rsidRPr="002A5720">
        <w:rPr>
          <w:rStyle w:val="TagStyle"/>
          <w:rtl/>
        </w:rPr>
        <w:t xml:space="preserve"> &lt;&lt; קריאה &gt;&gt;</w:t>
      </w:r>
      <w:r w:rsidRPr="00FC5F71">
        <w:rPr>
          <w:rStyle w:val="TagStyle"/>
          <w:rtl/>
        </w:rPr>
        <w:t xml:space="preserve"> </w:t>
      </w:r>
      <w:r>
        <w:rPr>
          <w:rtl/>
        </w:rPr>
        <w:t>גלית דיסטל אטבריאן (הליכוד):</w:t>
      </w:r>
      <w:r w:rsidRPr="00FC5F71">
        <w:rPr>
          <w:rStyle w:val="TagStyle"/>
          <w:rtl/>
        </w:rPr>
        <w:t xml:space="preserve"> </w:t>
      </w:r>
      <w:r w:rsidRPr="002A5720">
        <w:rPr>
          <w:rStyle w:val="TagStyle"/>
          <w:rtl/>
        </w:rPr>
        <w:t>&lt;&lt; קריאה &gt;&gt;</w:t>
      </w:r>
      <w:r>
        <w:rPr>
          <w:rtl/>
        </w:rPr>
        <w:t xml:space="preserve">   </w:t>
      </w:r>
      <w:bookmarkEnd w:id="9735"/>
    </w:p>
    <w:p w:rsidR="004435F3" w:rsidRDefault="004435F3" w:rsidP="00FC0E0D">
      <w:pPr>
        <w:rPr>
          <w:rtl/>
          <w:lang w:eastAsia="he-IL"/>
        </w:rPr>
      </w:pPr>
    </w:p>
    <w:p w:rsidR="004435F3" w:rsidRPr="00FC5F71" w:rsidRDefault="004435F3" w:rsidP="000E63F4">
      <w:pPr>
        <w:rPr>
          <w:rtl/>
          <w:lang w:eastAsia="he-IL"/>
        </w:rPr>
      </w:pPr>
      <w:r>
        <w:rPr>
          <w:rFonts w:hint="cs"/>
          <w:rtl/>
          <w:lang w:eastAsia="he-IL"/>
        </w:rPr>
        <w:t>אבל יש רק 50.</w:t>
      </w:r>
    </w:p>
    <w:p w:rsidR="004435F3" w:rsidRDefault="004435F3" w:rsidP="000E63F4">
      <w:pPr>
        <w:rPr>
          <w:rtl/>
          <w:lang w:eastAsia="he-IL"/>
        </w:rPr>
      </w:pPr>
    </w:p>
    <w:p w:rsidR="004435F3" w:rsidRDefault="004435F3" w:rsidP="000E63F4">
      <w:pPr>
        <w:pStyle w:val="af6"/>
        <w:rPr>
          <w:rtl/>
        </w:rPr>
      </w:pPr>
      <w:bookmarkStart w:id="9736" w:name="ET_yor_6306_64"/>
      <w:r w:rsidRPr="002A5720">
        <w:rPr>
          <w:rStyle w:val="TagStyle"/>
          <w:rtl/>
        </w:rPr>
        <w:t xml:space="preserve"> &lt;&lt; יור &gt;&gt;</w:t>
      </w:r>
      <w:r w:rsidRPr="008D66FD">
        <w:rPr>
          <w:rStyle w:val="TagStyle"/>
          <w:rtl/>
        </w:rPr>
        <w:t xml:space="preserve"> </w:t>
      </w:r>
      <w:r>
        <w:rPr>
          <w:rtl/>
        </w:rPr>
        <w:t>היו"ר אמילי חיה מואטי:</w:t>
      </w:r>
      <w:r w:rsidRPr="008D66FD">
        <w:rPr>
          <w:rStyle w:val="TagStyle"/>
          <w:rtl/>
        </w:rPr>
        <w:t xml:space="preserve"> </w:t>
      </w:r>
      <w:r w:rsidRPr="002A5720">
        <w:rPr>
          <w:rStyle w:val="TagStyle"/>
          <w:rtl/>
        </w:rPr>
        <w:t>&lt;&lt; יור &gt;&gt;</w:t>
      </w:r>
      <w:r>
        <w:rPr>
          <w:rtl/>
        </w:rPr>
        <w:t xml:space="preserve">   </w:t>
      </w:r>
      <w:bookmarkEnd w:id="9736"/>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חבר הכנסת קינלי טור </w:t>
      </w:r>
      <w:bookmarkStart w:id="9737" w:name="_ETM_Q47_272000"/>
      <w:bookmarkEnd w:id="9737"/>
      <w:r>
        <w:rPr>
          <w:rFonts w:hint="cs"/>
          <w:rtl/>
          <w:lang w:eastAsia="he-IL"/>
        </w:rPr>
        <w:t>פז, יש לך עוד דקה. אנא</w:t>
      </w:r>
      <w:r w:rsidR="00911124">
        <w:rPr>
          <w:rFonts w:hint="cs"/>
          <w:rtl/>
          <w:lang w:eastAsia="he-IL"/>
        </w:rPr>
        <w:t>,</w:t>
      </w:r>
      <w:r>
        <w:rPr>
          <w:rFonts w:hint="cs"/>
          <w:rtl/>
          <w:lang w:eastAsia="he-IL"/>
        </w:rPr>
        <w:t xml:space="preserve"> סיים את הדברים, בבקשה. </w:t>
      </w:r>
    </w:p>
    <w:p w:rsidR="004435F3" w:rsidRDefault="004435F3" w:rsidP="000E63F4">
      <w:pPr>
        <w:rPr>
          <w:rtl/>
          <w:lang w:eastAsia="he-IL"/>
        </w:rPr>
      </w:pPr>
    </w:p>
    <w:p w:rsidR="004435F3" w:rsidRDefault="004435F3" w:rsidP="000E63F4">
      <w:pPr>
        <w:pStyle w:val="-"/>
        <w:rPr>
          <w:rtl/>
        </w:rPr>
      </w:pPr>
      <w:bookmarkStart w:id="9738" w:name="ET_speakercontinue_6128_66"/>
      <w:r w:rsidRPr="002A5720">
        <w:rPr>
          <w:rStyle w:val="TagStyle"/>
          <w:rtl/>
        </w:rPr>
        <w:t xml:space="preserve"> &lt;&lt; דובר_המשך &gt;&gt;</w:t>
      </w:r>
      <w:r w:rsidRPr="00FC5F71">
        <w:rPr>
          <w:rStyle w:val="TagStyle"/>
          <w:rtl/>
        </w:rPr>
        <w:t xml:space="preserve"> </w:t>
      </w:r>
      <w:r>
        <w:rPr>
          <w:rtl/>
        </w:rPr>
        <w:t>משה טור פז (יש עתיד):</w:t>
      </w:r>
      <w:r w:rsidRPr="00FC5F71">
        <w:rPr>
          <w:rStyle w:val="TagStyle"/>
          <w:rtl/>
        </w:rPr>
        <w:t xml:space="preserve"> </w:t>
      </w:r>
      <w:r w:rsidRPr="002A5720">
        <w:rPr>
          <w:rStyle w:val="TagStyle"/>
          <w:rtl/>
        </w:rPr>
        <w:t>&lt;&lt; דובר_המשך &gt;&gt;</w:t>
      </w:r>
      <w:r>
        <w:rPr>
          <w:rtl/>
        </w:rPr>
        <w:t xml:space="preserve">   </w:t>
      </w:r>
      <w:bookmarkEnd w:id="9738"/>
    </w:p>
    <w:p w:rsidR="004435F3" w:rsidRDefault="004435F3" w:rsidP="00FC0E0D">
      <w:pPr>
        <w:rPr>
          <w:rtl/>
          <w:lang w:eastAsia="he-IL"/>
        </w:rPr>
      </w:pPr>
    </w:p>
    <w:p w:rsidR="004435F3" w:rsidRDefault="004435F3" w:rsidP="00911124">
      <w:pPr>
        <w:rPr>
          <w:rtl/>
          <w:lang w:eastAsia="he-IL"/>
        </w:rPr>
      </w:pPr>
      <w:bookmarkStart w:id="9739" w:name="_ETM_Q47_274000"/>
      <w:bookmarkEnd w:id="9739"/>
      <w:r>
        <w:rPr>
          <w:rFonts w:hint="cs"/>
          <w:rtl/>
          <w:lang w:eastAsia="he-IL"/>
        </w:rPr>
        <w:t xml:space="preserve">חברים, זה תלוי </w:t>
      </w:r>
      <w:bookmarkStart w:id="9740" w:name="_ETM_Q47_276000"/>
      <w:bookmarkEnd w:id="9740"/>
      <w:r>
        <w:rPr>
          <w:rFonts w:hint="cs"/>
          <w:rtl/>
          <w:lang w:eastAsia="he-IL"/>
        </w:rPr>
        <w:t>בנו. בואו ננגיש את היהדות</w:t>
      </w:r>
      <w:r w:rsidR="00911124">
        <w:rPr>
          <w:rFonts w:hint="cs"/>
          <w:rtl/>
          <w:lang w:eastAsia="he-IL"/>
        </w:rPr>
        <w:t>.</w:t>
      </w:r>
    </w:p>
    <w:p w:rsidR="004435F3" w:rsidRDefault="004435F3" w:rsidP="000E63F4">
      <w:pPr>
        <w:rPr>
          <w:rtl/>
          <w:lang w:eastAsia="he-IL"/>
        </w:rPr>
      </w:pPr>
      <w:bookmarkStart w:id="9741" w:name="_ETM_Q47_279000"/>
      <w:bookmarkEnd w:id="9741"/>
    </w:p>
    <w:p w:rsidR="004435F3" w:rsidRDefault="004435F3" w:rsidP="000E63F4">
      <w:pPr>
        <w:pStyle w:val="af5"/>
        <w:rPr>
          <w:rtl/>
        </w:rPr>
      </w:pPr>
      <w:bookmarkStart w:id="9742" w:name="ET_interruption_קריאות_67"/>
      <w:r w:rsidRPr="002A5720">
        <w:rPr>
          <w:rStyle w:val="TagStyle"/>
          <w:rtl/>
        </w:rPr>
        <w:t xml:space="preserve"> &lt;&lt; קריאה &gt;&gt;</w:t>
      </w:r>
      <w:r w:rsidRPr="00FC5F71">
        <w:rPr>
          <w:rStyle w:val="TagStyle"/>
          <w:rtl/>
        </w:rPr>
        <w:t xml:space="preserve"> </w:t>
      </w:r>
      <w:r>
        <w:rPr>
          <w:rtl/>
        </w:rPr>
        <w:t>קריאות:</w:t>
      </w:r>
      <w:r w:rsidRPr="00FC5F71">
        <w:rPr>
          <w:rStyle w:val="TagStyle"/>
          <w:rtl/>
        </w:rPr>
        <w:t xml:space="preserve"> </w:t>
      </w:r>
      <w:r w:rsidRPr="002A5720">
        <w:rPr>
          <w:rStyle w:val="TagStyle"/>
          <w:rtl/>
        </w:rPr>
        <w:t>&lt;&lt; קריאה &gt;&gt;</w:t>
      </w:r>
      <w:r>
        <w:rPr>
          <w:rtl/>
        </w:rPr>
        <w:t xml:space="preserve">   </w:t>
      </w:r>
      <w:bookmarkEnd w:id="9742"/>
    </w:p>
    <w:p w:rsidR="004435F3" w:rsidRDefault="004435F3" w:rsidP="00FC0E0D">
      <w:pPr>
        <w:rPr>
          <w:rtl/>
          <w:lang w:eastAsia="he-IL"/>
        </w:rPr>
      </w:pPr>
    </w:p>
    <w:p w:rsidR="004435F3" w:rsidRDefault="00FC0E0D" w:rsidP="000E63F4">
      <w:pPr>
        <w:rPr>
          <w:rtl/>
          <w:lang w:eastAsia="he-IL"/>
        </w:rPr>
      </w:pPr>
      <w:bookmarkStart w:id="9743" w:name="_ETM_Q47_280000"/>
      <w:bookmarkEnd w:id="9743"/>
      <w:r>
        <w:rPr>
          <w:rFonts w:hint="cs"/>
          <w:rtl/>
          <w:lang w:eastAsia="he-IL"/>
        </w:rPr>
        <w:t>– – –</w:t>
      </w:r>
    </w:p>
    <w:p w:rsidR="004435F3" w:rsidRDefault="004435F3" w:rsidP="000E63F4">
      <w:pPr>
        <w:rPr>
          <w:rtl/>
          <w:lang w:eastAsia="he-IL"/>
        </w:rPr>
      </w:pPr>
    </w:p>
    <w:p w:rsidR="004435F3" w:rsidRDefault="004435F3" w:rsidP="000E63F4">
      <w:pPr>
        <w:pStyle w:val="-"/>
        <w:rPr>
          <w:rtl/>
        </w:rPr>
      </w:pPr>
      <w:bookmarkStart w:id="9744" w:name="ET_speakercontinue_6128_68"/>
      <w:r w:rsidRPr="002A5720">
        <w:rPr>
          <w:rStyle w:val="TagStyle"/>
          <w:rtl/>
        </w:rPr>
        <w:t xml:space="preserve"> &lt;&lt; דובר_המשך &gt;&gt;</w:t>
      </w:r>
      <w:r w:rsidRPr="00FC5F71">
        <w:rPr>
          <w:rStyle w:val="TagStyle"/>
          <w:rtl/>
        </w:rPr>
        <w:t xml:space="preserve"> </w:t>
      </w:r>
      <w:r>
        <w:rPr>
          <w:rtl/>
        </w:rPr>
        <w:t>משה טור פז (יש עתיד):</w:t>
      </w:r>
      <w:r w:rsidRPr="00FC5F71">
        <w:rPr>
          <w:rStyle w:val="TagStyle"/>
          <w:rtl/>
        </w:rPr>
        <w:t xml:space="preserve"> </w:t>
      </w:r>
      <w:r w:rsidRPr="002A5720">
        <w:rPr>
          <w:rStyle w:val="TagStyle"/>
          <w:rtl/>
        </w:rPr>
        <w:t>&lt;&lt; דובר_המשך &gt;&gt;</w:t>
      </w:r>
      <w:r>
        <w:rPr>
          <w:rtl/>
        </w:rPr>
        <w:t xml:space="preserve">   </w:t>
      </w:r>
      <w:bookmarkEnd w:id="9744"/>
    </w:p>
    <w:p w:rsidR="004435F3" w:rsidRDefault="004435F3" w:rsidP="00FC0E0D">
      <w:pPr>
        <w:rPr>
          <w:rtl/>
          <w:lang w:eastAsia="he-IL"/>
        </w:rPr>
      </w:pPr>
    </w:p>
    <w:p w:rsidR="004435F3" w:rsidRDefault="004435F3" w:rsidP="00911124">
      <w:pPr>
        <w:rPr>
          <w:rtl/>
          <w:lang w:eastAsia="he-IL"/>
        </w:rPr>
      </w:pPr>
      <w:bookmarkStart w:id="9745" w:name="_ETM_Q47_282000"/>
      <w:bookmarkEnd w:id="9745"/>
      <w:r>
        <w:rPr>
          <w:rFonts w:hint="cs"/>
          <w:rtl/>
          <w:lang w:eastAsia="he-IL"/>
        </w:rPr>
        <w:t>בואו נקיים למעשה "דרכיה דרכי נעם"</w:t>
      </w:r>
      <w:r w:rsidR="00911124">
        <w:rPr>
          <w:rFonts w:hint="cs"/>
          <w:rtl/>
          <w:lang w:eastAsia="he-IL"/>
        </w:rPr>
        <w:t>.</w:t>
      </w:r>
    </w:p>
    <w:p w:rsidR="004435F3" w:rsidRDefault="004435F3" w:rsidP="000E63F4">
      <w:pPr>
        <w:rPr>
          <w:rtl/>
          <w:lang w:eastAsia="he-IL"/>
        </w:rPr>
      </w:pPr>
    </w:p>
    <w:p w:rsidR="004435F3" w:rsidRDefault="004435F3" w:rsidP="000E63F4">
      <w:pPr>
        <w:pStyle w:val="af5"/>
        <w:rPr>
          <w:rtl/>
        </w:rPr>
      </w:pPr>
      <w:bookmarkStart w:id="9746" w:name="ET_interruption_5851_69"/>
      <w:r w:rsidRPr="002A5720">
        <w:rPr>
          <w:rStyle w:val="TagStyle"/>
          <w:rtl/>
        </w:rPr>
        <w:t xml:space="preserve"> &lt;&lt; קריאה &gt;&gt;</w:t>
      </w:r>
      <w:r w:rsidRPr="00FC5F71">
        <w:rPr>
          <w:rStyle w:val="TagStyle"/>
          <w:rtl/>
        </w:rPr>
        <w:t xml:space="preserve"> </w:t>
      </w:r>
      <w:r>
        <w:rPr>
          <w:rtl/>
        </w:rPr>
        <w:t>משה אבוטבול (ש"ס):</w:t>
      </w:r>
      <w:r w:rsidRPr="00FC5F71">
        <w:rPr>
          <w:rStyle w:val="TagStyle"/>
          <w:rtl/>
        </w:rPr>
        <w:t xml:space="preserve"> </w:t>
      </w:r>
      <w:r w:rsidRPr="002A5720">
        <w:rPr>
          <w:rStyle w:val="TagStyle"/>
          <w:rtl/>
        </w:rPr>
        <w:t>&lt;&lt; קריאה &gt;&gt;</w:t>
      </w:r>
      <w:r>
        <w:rPr>
          <w:rtl/>
        </w:rPr>
        <w:t xml:space="preserve">   </w:t>
      </w:r>
      <w:bookmarkEnd w:id="9746"/>
    </w:p>
    <w:p w:rsidR="004435F3" w:rsidRDefault="004435F3" w:rsidP="00FC0E0D">
      <w:pPr>
        <w:rPr>
          <w:rtl/>
          <w:lang w:eastAsia="he-IL"/>
        </w:rPr>
      </w:pPr>
    </w:p>
    <w:p w:rsidR="004435F3" w:rsidRDefault="00FC0E0D" w:rsidP="000E63F4">
      <w:pPr>
        <w:rPr>
          <w:rtl/>
          <w:lang w:eastAsia="he-IL"/>
        </w:rPr>
      </w:pPr>
      <w:r>
        <w:rPr>
          <w:rFonts w:hint="cs"/>
          <w:rtl/>
          <w:lang w:eastAsia="he-IL"/>
        </w:rPr>
        <w:t>– – –</w:t>
      </w:r>
      <w:r w:rsidR="004435F3">
        <w:rPr>
          <w:rFonts w:hint="cs"/>
          <w:rtl/>
          <w:lang w:eastAsia="he-IL"/>
        </w:rPr>
        <w:t xml:space="preserve"> איזה שטויות הוא מדבר, בכמויות </w:t>
      </w:r>
      <w:r>
        <w:rPr>
          <w:rFonts w:hint="cs"/>
          <w:rtl/>
          <w:lang w:eastAsia="he-IL"/>
        </w:rPr>
        <w:t>– – –</w:t>
      </w:r>
    </w:p>
    <w:p w:rsidR="004435F3" w:rsidRDefault="004435F3" w:rsidP="000E63F4">
      <w:pPr>
        <w:rPr>
          <w:rtl/>
          <w:lang w:eastAsia="he-IL"/>
        </w:rPr>
      </w:pPr>
    </w:p>
    <w:p w:rsidR="004435F3" w:rsidRDefault="004435F3" w:rsidP="000E63F4">
      <w:pPr>
        <w:pStyle w:val="-"/>
        <w:rPr>
          <w:rtl/>
        </w:rPr>
      </w:pPr>
      <w:bookmarkStart w:id="9747" w:name="ET_speakercontinue_6128_70"/>
      <w:r w:rsidRPr="002A5720">
        <w:rPr>
          <w:rStyle w:val="TagStyle"/>
          <w:rtl/>
        </w:rPr>
        <w:t xml:space="preserve"> &lt;&lt; דובר_המשך &gt;&gt;</w:t>
      </w:r>
      <w:r w:rsidRPr="00FC5F71">
        <w:rPr>
          <w:rStyle w:val="TagStyle"/>
          <w:rtl/>
        </w:rPr>
        <w:t xml:space="preserve"> </w:t>
      </w:r>
      <w:r>
        <w:rPr>
          <w:rtl/>
        </w:rPr>
        <w:t>משה טור פז (יש עתיד):</w:t>
      </w:r>
      <w:r w:rsidRPr="00FC5F71">
        <w:rPr>
          <w:rStyle w:val="TagStyle"/>
          <w:rtl/>
        </w:rPr>
        <w:t xml:space="preserve"> </w:t>
      </w:r>
      <w:r w:rsidRPr="002A5720">
        <w:rPr>
          <w:rStyle w:val="TagStyle"/>
          <w:rtl/>
        </w:rPr>
        <w:t>&lt;&lt; דובר_המשך &gt;&gt;</w:t>
      </w:r>
      <w:r>
        <w:rPr>
          <w:rtl/>
        </w:rPr>
        <w:t xml:space="preserve">   </w:t>
      </w:r>
      <w:bookmarkEnd w:id="9747"/>
    </w:p>
    <w:p w:rsidR="004435F3" w:rsidRDefault="004435F3" w:rsidP="00FC0E0D">
      <w:pPr>
        <w:rPr>
          <w:rtl/>
          <w:lang w:eastAsia="he-IL"/>
        </w:rPr>
      </w:pPr>
    </w:p>
    <w:p w:rsidR="004435F3" w:rsidRDefault="004435F3" w:rsidP="000E63F4">
      <w:pPr>
        <w:rPr>
          <w:rtl/>
          <w:lang w:eastAsia="he-IL"/>
        </w:rPr>
      </w:pPr>
      <w:bookmarkStart w:id="9748" w:name="_ETM_Q47_281000"/>
      <w:bookmarkStart w:id="9749" w:name="_ETM_Q47_286000"/>
      <w:bookmarkEnd w:id="9748"/>
      <w:bookmarkEnd w:id="9749"/>
      <w:r>
        <w:rPr>
          <w:rFonts w:hint="cs"/>
          <w:rtl/>
          <w:lang w:eastAsia="he-IL"/>
        </w:rPr>
        <w:t xml:space="preserve">בואו נסלול את הדרך. וכן, אני קורא דווקא לכם לתמוך בהצעת החוק הזאת. אני מודה לכל חבריי בקואליציה; אני מודה </w:t>
      </w:r>
      <w:bookmarkStart w:id="9750" w:name="_ETM_Q47_297000"/>
      <w:bookmarkEnd w:id="9750"/>
      <w:r>
        <w:rPr>
          <w:rFonts w:hint="cs"/>
          <w:rtl/>
          <w:lang w:eastAsia="he-IL"/>
        </w:rPr>
        <w:t>לכם</w:t>
      </w:r>
      <w:r w:rsidR="00911124">
        <w:rPr>
          <w:rFonts w:hint="cs"/>
          <w:rtl/>
          <w:lang w:eastAsia="he-IL"/>
        </w:rPr>
        <w:t>,</w:t>
      </w:r>
      <w:r>
        <w:rPr>
          <w:rFonts w:hint="cs"/>
          <w:rtl/>
          <w:lang w:eastAsia="he-IL"/>
        </w:rPr>
        <w:t xml:space="preserve"> חבריי באופוזיציה. הצעת החוק הזאת היא גם בשבילכם. תודה. </w:t>
      </w:r>
      <w:bookmarkStart w:id="9751" w:name="_ETM_Q47_300000"/>
      <w:bookmarkEnd w:id="9751"/>
    </w:p>
    <w:p w:rsidR="004435F3" w:rsidRDefault="004435F3" w:rsidP="000E63F4">
      <w:pPr>
        <w:rPr>
          <w:rtl/>
          <w:lang w:eastAsia="he-IL"/>
        </w:rPr>
      </w:pPr>
      <w:bookmarkStart w:id="9752" w:name="_ETM_Q47_301000"/>
      <w:bookmarkEnd w:id="9752"/>
    </w:p>
    <w:p w:rsidR="004435F3" w:rsidRDefault="004435F3" w:rsidP="000E63F4">
      <w:pPr>
        <w:pStyle w:val="af5"/>
        <w:rPr>
          <w:rtl/>
        </w:rPr>
      </w:pPr>
      <w:bookmarkStart w:id="9753" w:name="ET_interruption_קריאות_75"/>
      <w:r w:rsidRPr="002A5720">
        <w:rPr>
          <w:rStyle w:val="TagStyle"/>
          <w:rtl/>
        </w:rPr>
        <w:t xml:space="preserve"> &lt;&lt; קריאה &gt;&gt;</w:t>
      </w:r>
      <w:r w:rsidRPr="00CF6BDD">
        <w:rPr>
          <w:rStyle w:val="TagStyle"/>
          <w:rtl/>
        </w:rPr>
        <w:t xml:space="preserve"> </w:t>
      </w:r>
      <w:r>
        <w:rPr>
          <w:rtl/>
        </w:rPr>
        <w:t>קריאות:</w:t>
      </w:r>
      <w:r w:rsidRPr="00CF6BDD">
        <w:rPr>
          <w:rStyle w:val="TagStyle"/>
          <w:rtl/>
        </w:rPr>
        <w:t xml:space="preserve"> </w:t>
      </w:r>
      <w:r w:rsidRPr="002A5720">
        <w:rPr>
          <w:rStyle w:val="TagStyle"/>
          <w:rtl/>
        </w:rPr>
        <w:t>&lt;&lt; קריאה &gt;&gt;</w:t>
      </w:r>
      <w:r>
        <w:rPr>
          <w:rtl/>
        </w:rPr>
        <w:t xml:space="preserve">   </w:t>
      </w:r>
      <w:bookmarkEnd w:id="9753"/>
    </w:p>
    <w:p w:rsidR="004435F3" w:rsidRDefault="004435F3" w:rsidP="00FC0E0D">
      <w:pPr>
        <w:rPr>
          <w:rtl/>
          <w:lang w:eastAsia="he-IL"/>
        </w:rPr>
      </w:pPr>
    </w:p>
    <w:p w:rsidR="004435F3" w:rsidRDefault="00FC0E0D" w:rsidP="000E63F4">
      <w:pPr>
        <w:rPr>
          <w:rtl/>
          <w:lang w:eastAsia="he-IL"/>
        </w:rPr>
      </w:pPr>
      <w:bookmarkStart w:id="9754" w:name="_ETM_Q47_303000"/>
      <w:bookmarkEnd w:id="9754"/>
      <w:r>
        <w:rPr>
          <w:rFonts w:hint="cs"/>
          <w:rtl/>
          <w:lang w:eastAsia="he-IL"/>
        </w:rPr>
        <w:t>– – –</w:t>
      </w:r>
    </w:p>
    <w:p w:rsidR="004435F3" w:rsidRDefault="004435F3" w:rsidP="000E63F4">
      <w:pPr>
        <w:rPr>
          <w:rtl/>
          <w:lang w:eastAsia="he-IL"/>
        </w:rPr>
      </w:pPr>
    </w:p>
    <w:p w:rsidR="004435F3" w:rsidRDefault="004435F3" w:rsidP="000E63F4">
      <w:pPr>
        <w:pStyle w:val="af6"/>
        <w:rPr>
          <w:rtl/>
        </w:rPr>
      </w:pPr>
      <w:bookmarkStart w:id="9755" w:name="ET_yor_6306_76"/>
      <w:r w:rsidRPr="002A5720">
        <w:rPr>
          <w:rStyle w:val="TagStyle"/>
          <w:rtl/>
        </w:rPr>
        <w:t xml:space="preserve"> &lt;&lt; יור &gt;&gt;</w:t>
      </w:r>
      <w:r w:rsidRPr="00CF6BDD">
        <w:rPr>
          <w:rStyle w:val="TagStyle"/>
          <w:rtl/>
        </w:rPr>
        <w:t xml:space="preserve"> </w:t>
      </w:r>
      <w:r>
        <w:rPr>
          <w:rtl/>
        </w:rPr>
        <w:t>היו"ר אמילי חיה מואטי:</w:t>
      </w:r>
      <w:r w:rsidRPr="00CF6BDD">
        <w:rPr>
          <w:rStyle w:val="TagStyle"/>
          <w:rtl/>
        </w:rPr>
        <w:t xml:space="preserve"> </w:t>
      </w:r>
      <w:r w:rsidRPr="002A5720">
        <w:rPr>
          <w:rStyle w:val="TagStyle"/>
          <w:rtl/>
        </w:rPr>
        <w:t>&lt;&lt; יור &gt;&gt;</w:t>
      </w:r>
      <w:r>
        <w:rPr>
          <w:rtl/>
        </w:rPr>
        <w:t xml:space="preserve">   </w:t>
      </w:r>
      <w:bookmarkEnd w:id="9755"/>
    </w:p>
    <w:p w:rsidR="004435F3" w:rsidRDefault="004435F3" w:rsidP="00FC0E0D">
      <w:pPr>
        <w:rPr>
          <w:rtl/>
          <w:lang w:eastAsia="he-IL"/>
        </w:rPr>
      </w:pPr>
    </w:p>
    <w:p w:rsidR="004435F3" w:rsidRDefault="004435F3" w:rsidP="000E63F4">
      <w:pPr>
        <w:ind w:firstLine="0"/>
        <w:rPr>
          <w:rtl/>
          <w:lang w:eastAsia="he-IL"/>
        </w:rPr>
      </w:pPr>
      <w:r>
        <w:rPr>
          <w:rtl/>
          <w:lang w:eastAsia="he-IL"/>
        </w:rPr>
        <w:tab/>
      </w:r>
      <w:r>
        <w:rPr>
          <w:rFonts w:hint="cs"/>
          <w:rtl/>
          <w:lang w:eastAsia="he-IL"/>
        </w:rPr>
        <w:t xml:space="preserve">תודה רבה, חבר הכנסת משה קינלי טור </w:t>
      </w:r>
      <w:bookmarkStart w:id="9756" w:name="_ETM_Q47_304000"/>
      <w:bookmarkEnd w:id="9756"/>
      <w:r>
        <w:rPr>
          <w:rFonts w:hint="cs"/>
          <w:rtl/>
          <w:lang w:eastAsia="he-IL"/>
        </w:rPr>
        <w:t xml:space="preserve">פז. ישיב השר לשירותי דת מתן כהנא. בבקשה, אדוני. </w:t>
      </w:r>
    </w:p>
    <w:p w:rsidR="004435F3" w:rsidRDefault="004435F3" w:rsidP="000E63F4">
      <w:pPr>
        <w:ind w:firstLine="0"/>
        <w:rPr>
          <w:rtl/>
          <w:lang w:eastAsia="he-IL"/>
        </w:rPr>
      </w:pPr>
    </w:p>
    <w:p w:rsidR="004435F3" w:rsidRDefault="004435F3" w:rsidP="000E63F4">
      <w:pPr>
        <w:pStyle w:val="af5"/>
        <w:rPr>
          <w:rtl/>
        </w:rPr>
      </w:pPr>
      <w:r w:rsidRPr="002A5720">
        <w:rPr>
          <w:rStyle w:val="TagStyle"/>
          <w:rtl/>
        </w:rPr>
        <w:t xml:space="preserve"> &lt;&lt; קריאה &gt;&gt;</w:t>
      </w:r>
      <w:r w:rsidRPr="00CF6BDD">
        <w:rPr>
          <w:rStyle w:val="TagStyle"/>
          <w:rtl/>
        </w:rPr>
        <w:t xml:space="preserve"> </w:t>
      </w:r>
      <w:r>
        <w:rPr>
          <w:rtl/>
        </w:rPr>
        <w:t>קריאות:</w:t>
      </w:r>
      <w:r w:rsidRPr="00CF6BDD">
        <w:rPr>
          <w:rStyle w:val="TagStyle"/>
          <w:rtl/>
        </w:rPr>
        <w:t xml:space="preserve"> </w:t>
      </w:r>
      <w:r w:rsidRPr="002A5720">
        <w:rPr>
          <w:rStyle w:val="TagStyle"/>
          <w:rtl/>
        </w:rPr>
        <w:t>&lt;&lt; קריאה &gt;&gt;</w:t>
      </w:r>
      <w:r>
        <w:rPr>
          <w:rtl/>
        </w:rPr>
        <w:t xml:space="preserve">   </w:t>
      </w:r>
    </w:p>
    <w:p w:rsidR="004435F3" w:rsidRDefault="004435F3" w:rsidP="00FC0E0D">
      <w:pPr>
        <w:rPr>
          <w:rtl/>
          <w:lang w:eastAsia="he-IL"/>
        </w:rPr>
      </w:pPr>
    </w:p>
    <w:p w:rsidR="004435F3" w:rsidRDefault="00FC0E0D" w:rsidP="000E63F4">
      <w:pPr>
        <w:rPr>
          <w:rtl/>
          <w:lang w:eastAsia="he-IL"/>
        </w:rPr>
      </w:pPr>
      <w:r>
        <w:rPr>
          <w:rFonts w:hint="cs"/>
          <w:rtl/>
          <w:lang w:eastAsia="he-IL"/>
        </w:rPr>
        <w:t>– – –</w:t>
      </w:r>
    </w:p>
    <w:p w:rsidR="004435F3" w:rsidRDefault="004435F3" w:rsidP="000E63F4">
      <w:pPr>
        <w:rPr>
          <w:rtl/>
          <w:lang w:eastAsia="he-IL"/>
        </w:rPr>
      </w:pPr>
      <w:bookmarkStart w:id="9757" w:name="_ETM_Q47_312000"/>
      <w:bookmarkStart w:id="9758" w:name="_ETM_Q47_311000"/>
      <w:bookmarkEnd w:id="9757"/>
      <w:bookmarkEnd w:id="9758"/>
    </w:p>
    <w:p w:rsidR="004435F3" w:rsidRDefault="004435F3" w:rsidP="000E63F4">
      <w:pPr>
        <w:pStyle w:val="af5"/>
        <w:rPr>
          <w:rtl/>
        </w:rPr>
      </w:pPr>
      <w:r w:rsidRPr="002A5720">
        <w:rPr>
          <w:rStyle w:val="TagStyle"/>
          <w:rtl/>
        </w:rPr>
        <w:t xml:space="preserve"> &lt;&lt; קריאה &gt;&gt;</w:t>
      </w:r>
      <w:r w:rsidRPr="00CF6BDD">
        <w:rPr>
          <w:rStyle w:val="TagStyle"/>
          <w:rtl/>
        </w:rPr>
        <w:t xml:space="preserve"> </w:t>
      </w:r>
      <w:r>
        <w:rPr>
          <w:rtl/>
        </w:rPr>
        <w:t>שלמה קרעי (הליכוד):</w:t>
      </w:r>
      <w:r w:rsidRPr="00CF6BDD">
        <w:rPr>
          <w:rStyle w:val="TagStyle"/>
          <w:rtl/>
        </w:rPr>
        <w:t xml:space="preserve"> </w:t>
      </w:r>
      <w:r w:rsidRPr="002A5720">
        <w:rPr>
          <w:rStyle w:val="TagStyle"/>
          <w:rtl/>
        </w:rPr>
        <w:t>&lt;&lt; קריאה &gt;&gt;</w:t>
      </w:r>
      <w:r>
        <w:rPr>
          <w:rtl/>
        </w:rPr>
        <w:t xml:space="preserve">   </w:t>
      </w:r>
    </w:p>
    <w:p w:rsidR="004435F3" w:rsidRDefault="004435F3" w:rsidP="00FC0E0D">
      <w:pPr>
        <w:rPr>
          <w:rtl/>
          <w:lang w:eastAsia="he-IL"/>
        </w:rPr>
      </w:pPr>
    </w:p>
    <w:p w:rsidR="004435F3" w:rsidRDefault="004435F3" w:rsidP="000E63F4">
      <w:pPr>
        <w:rPr>
          <w:rtl/>
          <w:lang w:eastAsia="he-IL"/>
        </w:rPr>
      </w:pPr>
      <w:bookmarkStart w:id="9759" w:name="_ETM_Q47_310000"/>
      <w:bookmarkEnd w:id="9759"/>
      <w:r>
        <w:rPr>
          <w:rFonts w:hint="cs"/>
          <w:rtl/>
          <w:lang w:eastAsia="he-IL"/>
        </w:rPr>
        <w:t xml:space="preserve">הלילה זה ראש חודש אדר </w:t>
      </w:r>
      <w:r w:rsidR="00FC0E0D">
        <w:rPr>
          <w:rFonts w:hint="cs"/>
          <w:rtl/>
          <w:lang w:eastAsia="he-IL"/>
        </w:rPr>
        <w:t>– – –</w:t>
      </w:r>
      <w:r>
        <w:rPr>
          <w:rFonts w:hint="cs"/>
          <w:rtl/>
          <w:lang w:eastAsia="he-IL"/>
        </w:rPr>
        <w:t xml:space="preserve"> </w:t>
      </w:r>
      <w:bookmarkStart w:id="9760" w:name="_ETM_Q47_313000"/>
      <w:bookmarkEnd w:id="9760"/>
      <w:r>
        <w:rPr>
          <w:rFonts w:hint="cs"/>
          <w:rtl/>
          <w:lang w:eastAsia="he-IL"/>
        </w:rPr>
        <w:t xml:space="preserve">של עם ישראל </w:t>
      </w:r>
      <w:r w:rsidR="00FC0E0D">
        <w:rPr>
          <w:rFonts w:hint="cs"/>
          <w:rtl/>
          <w:lang w:eastAsia="he-IL"/>
        </w:rPr>
        <w:t>– – –</w:t>
      </w:r>
    </w:p>
    <w:p w:rsidR="004435F3" w:rsidRDefault="004435F3" w:rsidP="000E63F4">
      <w:pPr>
        <w:rPr>
          <w:rtl/>
          <w:lang w:eastAsia="he-IL"/>
        </w:rPr>
      </w:pPr>
      <w:bookmarkStart w:id="9761" w:name="_ETM_Q47_320000"/>
      <w:bookmarkEnd w:id="9761"/>
    </w:p>
    <w:p w:rsidR="004435F3" w:rsidRDefault="004435F3" w:rsidP="000E63F4">
      <w:pPr>
        <w:pStyle w:val="af5"/>
        <w:rPr>
          <w:rtl/>
        </w:rPr>
      </w:pPr>
      <w:bookmarkStart w:id="9762" w:name="ET_interruption_5851_80"/>
      <w:r w:rsidRPr="002A5720">
        <w:rPr>
          <w:rStyle w:val="TagStyle"/>
          <w:rtl/>
        </w:rPr>
        <w:t xml:space="preserve"> &lt;&lt; קריאה &gt;&gt;</w:t>
      </w:r>
      <w:r w:rsidRPr="00CF6BDD">
        <w:rPr>
          <w:rStyle w:val="TagStyle"/>
          <w:rtl/>
        </w:rPr>
        <w:t xml:space="preserve"> </w:t>
      </w:r>
      <w:r>
        <w:rPr>
          <w:rtl/>
        </w:rPr>
        <w:t>משה אבוטבול (ש"ס):</w:t>
      </w:r>
      <w:r w:rsidRPr="00CF6BDD">
        <w:rPr>
          <w:rStyle w:val="TagStyle"/>
          <w:rtl/>
        </w:rPr>
        <w:t xml:space="preserve"> </w:t>
      </w:r>
      <w:r w:rsidRPr="002A5720">
        <w:rPr>
          <w:rStyle w:val="TagStyle"/>
          <w:rtl/>
        </w:rPr>
        <w:t>&lt;&lt; קריאה &gt;&gt;</w:t>
      </w:r>
      <w:r>
        <w:rPr>
          <w:rtl/>
        </w:rPr>
        <w:t xml:space="preserve">   </w:t>
      </w:r>
      <w:bookmarkEnd w:id="9762"/>
    </w:p>
    <w:p w:rsidR="004435F3" w:rsidRDefault="004435F3" w:rsidP="00FC0E0D">
      <w:pPr>
        <w:rPr>
          <w:rtl/>
          <w:lang w:eastAsia="he-IL"/>
        </w:rPr>
      </w:pPr>
    </w:p>
    <w:p w:rsidR="004435F3" w:rsidRDefault="00FC0E0D" w:rsidP="000E63F4">
      <w:pPr>
        <w:rPr>
          <w:rtl/>
          <w:lang w:eastAsia="he-IL"/>
        </w:rPr>
      </w:pPr>
      <w:bookmarkStart w:id="9763" w:name="_ETM_Q47_322000"/>
      <w:bookmarkEnd w:id="9763"/>
      <w:r>
        <w:rPr>
          <w:rFonts w:hint="cs"/>
          <w:rtl/>
          <w:lang w:eastAsia="he-IL"/>
        </w:rPr>
        <w:t>– – –</w:t>
      </w:r>
      <w:r w:rsidR="004435F3">
        <w:rPr>
          <w:rFonts w:hint="cs"/>
          <w:rtl/>
          <w:lang w:eastAsia="he-IL"/>
        </w:rPr>
        <w:t xml:space="preserve"> תתבייש </w:t>
      </w:r>
      <w:bookmarkStart w:id="9764" w:name="_ETM_Q47_318000"/>
      <w:bookmarkEnd w:id="9764"/>
      <w:r w:rsidR="004435F3">
        <w:rPr>
          <w:rFonts w:hint="cs"/>
          <w:rtl/>
          <w:lang w:eastAsia="he-IL"/>
        </w:rPr>
        <w:t xml:space="preserve">לך </w:t>
      </w:r>
      <w:r>
        <w:rPr>
          <w:rFonts w:hint="cs"/>
          <w:rtl/>
          <w:lang w:eastAsia="he-IL"/>
        </w:rPr>
        <w:t>– – –</w:t>
      </w:r>
      <w:r w:rsidR="004435F3">
        <w:rPr>
          <w:rFonts w:hint="cs"/>
          <w:rtl/>
          <w:lang w:eastAsia="he-IL"/>
        </w:rPr>
        <w:t xml:space="preserve"> תתבייש לך </w:t>
      </w:r>
      <w:r>
        <w:rPr>
          <w:rFonts w:hint="cs"/>
          <w:rtl/>
          <w:lang w:eastAsia="he-IL"/>
        </w:rPr>
        <w:t>– – –</w:t>
      </w:r>
    </w:p>
    <w:p w:rsidR="004435F3" w:rsidRDefault="004435F3" w:rsidP="000E63F4">
      <w:pPr>
        <w:rPr>
          <w:rtl/>
          <w:lang w:eastAsia="he-IL"/>
        </w:rPr>
      </w:pPr>
    </w:p>
    <w:p w:rsidR="004435F3" w:rsidRDefault="004435F3" w:rsidP="000E63F4">
      <w:pPr>
        <w:pStyle w:val="af6"/>
        <w:rPr>
          <w:rtl/>
        </w:rPr>
      </w:pPr>
      <w:bookmarkStart w:id="9765" w:name="ET_yor_6306_81"/>
      <w:r w:rsidRPr="002A5720">
        <w:rPr>
          <w:rStyle w:val="TagStyle"/>
          <w:rtl/>
        </w:rPr>
        <w:t xml:space="preserve"> &lt;&lt; יור &gt;&gt;</w:t>
      </w:r>
      <w:r w:rsidRPr="00CF6BDD">
        <w:rPr>
          <w:rStyle w:val="TagStyle"/>
          <w:rtl/>
        </w:rPr>
        <w:t xml:space="preserve"> </w:t>
      </w:r>
      <w:r>
        <w:rPr>
          <w:rtl/>
        </w:rPr>
        <w:t>היו"ר אמילי חיה מואטי:</w:t>
      </w:r>
      <w:r w:rsidRPr="00CF6BDD">
        <w:rPr>
          <w:rStyle w:val="TagStyle"/>
          <w:rtl/>
        </w:rPr>
        <w:t xml:space="preserve"> </w:t>
      </w:r>
      <w:r w:rsidRPr="002A5720">
        <w:rPr>
          <w:rStyle w:val="TagStyle"/>
          <w:rtl/>
        </w:rPr>
        <w:t>&lt;&lt; יור &gt;&gt;</w:t>
      </w:r>
      <w:r>
        <w:rPr>
          <w:rtl/>
        </w:rPr>
        <w:t xml:space="preserve">   </w:t>
      </w:r>
      <w:bookmarkEnd w:id="9765"/>
    </w:p>
    <w:p w:rsidR="004435F3" w:rsidRDefault="004435F3" w:rsidP="00FC0E0D">
      <w:pPr>
        <w:rPr>
          <w:rtl/>
          <w:lang w:eastAsia="he-IL"/>
        </w:rPr>
      </w:pPr>
    </w:p>
    <w:p w:rsidR="004435F3" w:rsidRDefault="004435F3" w:rsidP="000E63F4">
      <w:pPr>
        <w:rPr>
          <w:rtl/>
          <w:lang w:eastAsia="he-IL"/>
        </w:rPr>
      </w:pPr>
      <w:bookmarkStart w:id="9766" w:name="_ETM_Q47_324000"/>
      <w:bookmarkEnd w:id="9766"/>
      <w:r>
        <w:rPr>
          <w:rFonts w:hint="cs"/>
          <w:rtl/>
          <w:lang w:eastAsia="he-IL"/>
        </w:rPr>
        <w:t>חבר הכנסת משה אבוטבול, שתיים וחצי קריאות.</w:t>
      </w:r>
    </w:p>
    <w:p w:rsidR="004435F3" w:rsidRDefault="004435F3" w:rsidP="000E63F4">
      <w:pPr>
        <w:rPr>
          <w:rtl/>
          <w:lang w:eastAsia="he-IL"/>
        </w:rPr>
      </w:pPr>
      <w:bookmarkStart w:id="9767" w:name="_ETM_Q47_326000"/>
      <w:bookmarkEnd w:id="9767"/>
    </w:p>
    <w:p w:rsidR="004435F3" w:rsidRDefault="004435F3" w:rsidP="000E63F4">
      <w:pPr>
        <w:rPr>
          <w:rtl/>
          <w:lang w:eastAsia="he-IL"/>
        </w:rPr>
      </w:pPr>
      <w:bookmarkStart w:id="9768" w:name="_ETM_Q47_331000"/>
      <w:bookmarkStart w:id="9769" w:name="_ETM_Q47_277000"/>
      <w:bookmarkEnd w:id="9768"/>
      <w:bookmarkEnd w:id="9769"/>
      <w:r>
        <w:rPr>
          <w:rFonts w:hint="cs"/>
          <w:rtl/>
          <w:lang w:eastAsia="he-IL"/>
        </w:rPr>
        <w:t>בבקשה,</w:t>
      </w:r>
      <w:bookmarkStart w:id="9770" w:name="_ETM_Q47_327000"/>
      <w:bookmarkEnd w:id="9770"/>
      <w:r>
        <w:rPr>
          <w:rFonts w:hint="cs"/>
          <w:rtl/>
          <w:lang w:eastAsia="he-IL"/>
        </w:rPr>
        <w:t xml:space="preserve"> השר מתן כהנא, עשר דקות לרשותך. </w:t>
      </w:r>
    </w:p>
    <w:p w:rsidR="004435F3" w:rsidRDefault="004435F3" w:rsidP="000E63F4">
      <w:pPr>
        <w:rPr>
          <w:rtl/>
          <w:lang w:eastAsia="he-IL"/>
        </w:rPr>
      </w:pPr>
      <w:bookmarkStart w:id="9771" w:name="_ETM_Q47_337000"/>
      <w:bookmarkEnd w:id="9771"/>
    </w:p>
    <w:p w:rsidR="004435F3" w:rsidRDefault="004435F3" w:rsidP="000E63F4">
      <w:pPr>
        <w:pStyle w:val="af5"/>
        <w:rPr>
          <w:rtl/>
        </w:rPr>
      </w:pPr>
      <w:bookmarkStart w:id="9772" w:name="ET_interruption_5561_85"/>
      <w:r w:rsidRPr="002A5720">
        <w:rPr>
          <w:rStyle w:val="TagStyle"/>
          <w:rtl/>
        </w:rPr>
        <w:t xml:space="preserve"> &lt;&lt; קריאה &gt;&gt;</w:t>
      </w:r>
      <w:r w:rsidRPr="00CF6BDD">
        <w:rPr>
          <w:rStyle w:val="TagStyle"/>
          <w:rtl/>
        </w:rPr>
        <w:t xml:space="preserve"> </w:t>
      </w:r>
      <w:r>
        <w:rPr>
          <w:rtl/>
        </w:rPr>
        <w:t>משה גפני (יהדות התורה):</w:t>
      </w:r>
      <w:r w:rsidRPr="00CF6BDD">
        <w:rPr>
          <w:rStyle w:val="TagStyle"/>
          <w:rtl/>
        </w:rPr>
        <w:t xml:space="preserve"> </w:t>
      </w:r>
      <w:r w:rsidRPr="002A5720">
        <w:rPr>
          <w:rStyle w:val="TagStyle"/>
          <w:rtl/>
        </w:rPr>
        <w:t>&lt;&lt; קריאה &gt;&gt;</w:t>
      </w:r>
      <w:r>
        <w:rPr>
          <w:rtl/>
        </w:rPr>
        <w:t xml:space="preserve">   </w:t>
      </w:r>
      <w:bookmarkEnd w:id="9772"/>
    </w:p>
    <w:p w:rsidR="004435F3" w:rsidRDefault="004435F3" w:rsidP="00FC0E0D">
      <w:pPr>
        <w:rPr>
          <w:rtl/>
          <w:lang w:eastAsia="he-IL"/>
        </w:rPr>
      </w:pPr>
    </w:p>
    <w:p w:rsidR="004435F3" w:rsidRDefault="004435F3" w:rsidP="000E63F4">
      <w:pPr>
        <w:rPr>
          <w:rtl/>
          <w:lang w:eastAsia="he-IL"/>
        </w:rPr>
      </w:pPr>
      <w:bookmarkStart w:id="9773" w:name="_ETM_Q47_335000"/>
      <w:bookmarkEnd w:id="9773"/>
      <w:r>
        <w:rPr>
          <w:rFonts w:hint="cs"/>
          <w:rtl/>
          <w:lang w:eastAsia="he-IL"/>
        </w:rPr>
        <w:t xml:space="preserve">מי עונה? מי עונה </w:t>
      </w:r>
      <w:bookmarkStart w:id="9774" w:name="_ETM_Q47_338000"/>
      <w:bookmarkEnd w:id="9774"/>
      <w:r w:rsidR="00FC0E0D">
        <w:rPr>
          <w:rFonts w:hint="cs"/>
          <w:rtl/>
          <w:lang w:eastAsia="he-IL"/>
        </w:rPr>
        <w:t>– – –</w:t>
      </w:r>
      <w:r>
        <w:rPr>
          <w:rFonts w:hint="cs"/>
          <w:rtl/>
          <w:lang w:eastAsia="he-IL"/>
        </w:rPr>
        <w:t xml:space="preserve"> הרבנות הראשית </w:t>
      </w:r>
      <w:r w:rsidR="00FC0E0D">
        <w:rPr>
          <w:rFonts w:hint="cs"/>
          <w:rtl/>
          <w:lang w:eastAsia="he-IL"/>
        </w:rPr>
        <w:t>– – –</w:t>
      </w:r>
      <w:r>
        <w:rPr>
          <w:rFonts w:hint="cs"/>
          <w:rtl/>
          <w:lang w:eastAsia="he-IL"/>
        </w:rPr>
        <w:t xml:space="preserve"> שלא היה כמותו </w:t>
      </w:r>
      <w:r w:rsidR="00FC0E0D">
        <w:rPr>
          <w:rFonts w:hint="cs"/>
          <w:rtl/>
          <w:lang w:eastAsia="he-IL"/>
        </w:rPr>
        <w:t>– – –</w:t>
      </w:r>
      <w:r>
        <w:rPr>
          <w:rFonts w:hint="cs"/>
          <w:rtl/>
          <w:lang w:eastAsia="he-IL"/>
        </w:rPr>
        <w:t xml:space="preserve"> </w:t>
      </w:r>
    </w:p>
    <w:p w:rsidR="004435F3" w:rsidRDefault="004435F3" w:rsidP="000E63F4">
      <w:pPr>
        <w:rPr>
          <w:rtl/>
          <w:lang w:eastAsia="he-IL"/>
        </w:rPr>
      </w:pPr>
      <w:bookmarkStart w:id="9775" w:name="_ETM_Q47_341000"/>
      <w:bookmarkEnd w:id="9775"/>
    </w:p>
    <w:p w:rsidR="004435F3" w:rsidRDefault="004435F3" w:rsidP="000E63F4">
      <w:pPr>
        <w:pStyle w:val="af5"/>
        <w:rPr>
          <w:rtl/>
        </w:rPr>
      </w:pPr>
      <w:bookmarkStart w:id="9776" w:name="ET_interruption_5851_86"/>
      <w:r w:rsidRPr="002A5720">
        <w:rPr>
          <w:rStyle w:val="TagStyle"/>
          <w:rtl/>
        </w:rPr>
        <w:t xml:space="preserve"> &lt;&lt; קריאה &gt;&gt;</w:t>
      </w:r>
      <w:r w:rsidRPr="00CF6BDD">
        <w:rPr>
          <w:rStyle w:val="TagStyle"/>
          <w:rtl/>
        </w:rPr>
        <w:t xml:space="preserve"> </w:t>
      </w:r>
      <w:r>
        <w:rPr>
          <w:rtl/>
        </w:rPr>
        <w:t>משה אבוטבול (ש"ס):</w:t>
      </w:r>
      <w:r w:rsidRPr="00CF6BDD">
        <w:rPr>
          <w:rStyle w:val="TagStyle"/>
          <w:rtl/>
        </w:rPr>
        <w:t xml:space="preserve"> </w:t>
      </w:r>
      <w:r w:rsidRPr="002A5720">
        <w:rPr>
          <w:rStyle w:val="TagStyle"/>
          <w:rtl/>
        </w:rPr>
        <w:t>&lt;&lt; קריאה &gt;&gt;</w:t>
      </w:r>
      <w:r>
        <w:rPr>
          <w:rtl/>
        </w:rPr>
        <w:t xml:space="preserve">   </w:t>
      </w:r>
      <w:bookmarkEnd w:id="9776"/>
    </w:p>
    <w:p w:rsidR="004435F3" w:rsidRDefault="004435F3" w:rsidP="00FC0E0D">
      <w:pPr>
        <w:rPr>
          <w:rtl/>
          <w:lang w:eastAsia="he-IL"/>
        </w:rPr>
      </w:pPr>
    </w:p>
    <w:p w:rsidR="004435F3" w:rsidRDefault="00FC0E0D" w:rsidP="000E63F4">
      <w:pPr>
        <w:rPr>
          <w:rtl/>
          <w:lang w:eastAsia="he-IL"/>
        </w:rPr>
      </w:pPr>
      <w:bookmarkStart w:id="9777" w:name="_ETM_Q47_344000"/>
      <w:bookmarkEnd w:id="9777"/>
      <w:r>
        <w:rPr>
          <w:rFonts w:hint="cs"/>
          <w:rtl/>
          <w:lang w:eastAsia="he-IL"/>
        </w:rPr>
        <w:t>– – –</w:t>
      </w:r>
      <w:r w:rsidR="004435F3">
        <w:rPr>
          <w:rFonts w:hint="cs"/>
          <w:rtl/>
          <w:lang w:eastAsia="he-IL"/>
        </w:rPr>
        <w:t xml:space="preserve"> עוד אחד </w:t>
      </w:r>
      <w:r>
        <w:rPr>
          <w:rFonts w:hint="cs"/>
          <w:rtl/>
          <w:lang w:eastAsia="he-IL"/>
        </w:rPr>
        <w:t>– – –</w:t>
      </w:r>
      <w:r w:rsidR="00911124">
        <w:rPr>
          <w:rFonts w:hint="cs"/>
          <w:rtl/>
          <w:lang w:eastAsia="he-IL"/>
        </w:rPr>
        <w:t xml:space="preserve"> לא בשמיים היא. </w:t>
      </w:r>
    </w:p>
    <w:p w:rsidR="004435F3" w:rsidRDefault="004435F3" w:rsidP="000E63F4">
      <w:pPr>
        <w:rPr>
          <w:rtl/>
          <w:lang w:eastAsia="he-IL"/>
        </w:rPr>
      </w:pPr>
      <w:bookmarkStart w:id="9778" w:name="_ETM_Q47_346000"/>
      <w:bookmarkEnd w:id="9778"/>
    </w:p>
    <w:p w:rsidR="004435F3" w:rsidRDefault="004435F3" w:rsidP="000E63F4">
      <w:pPr>
        <w:pStyle w:val="af5"/>
        <w:rPr>
          <w:rtl/>
        </w:rPr>
      </w:pPr>
      <w:bookmarkStart w:id="9779" w:name="ET_interruption_קריאות_88"/>
      <w:r w:rsidRPr="002A5720">
        <w:rPr>
          <w:rStyle w:val="TagStyle"/>
          <w:rtl/>
        </w:rPr>
        <w:t xml:space="preserve"> &lt;&lt; קריאה &gt;&gt;</w:t>
      </w:r>
      <w:r w:rsidRPr="00CF6BDD">
        <w:rPr>
          <w:rStyle w:val="TagStyle"/>
          <w:rtl/>
        </w:rPr>
        <w:t xml:space="preserve"> </w:t>
      </w:r>
      <w:r>
        <w:rPr>
          <w:rtl/>
        </w:rPr>
        <w:t>קריאות:</w:t>
      </w:r>
      <w:r w:rsidRPr="00CF6BDD">
        <w:rPr>
          <w:rStyle w:val="TagStyle"/>
          <w:rtl/>
        </w:rPr>
        <w:t xml:space="preserve"> </w:t>
      </w:r>
      <w:r w:rsidRPr="002A5720">
        <w:rPr>
          <w:rStyle w:val="TagStyle"/>
          <w:rtl/>
        </w:rPr>
        <w:t>&lt;&lt; קריאה &gt;&gt;</w:t>
      </w:r>
      <w:r>
        <w:rPr>
          <w:rtl/>
        </w:rPr>
        <w:t xml:space="preserve">   </w:t>
      </w:r>
      <w:bookmarkEnd w:id="9779"/>
    </w:p>
    <w:p w:rsidR="004435F3" w:rsidRDefault="004435F3" w:rsidP="00FC0E0D">
      <w:pPr>
        <w:rPr>
          <w:rtl/>
          <w:lang w:eastAsia="he-IL"/>
        </w:rPr>
      </w:pPr>
    </w:p>
    <w:p w:rsidR="004435F3" w:rsidRDefault="00FC0E0D" w:rsidP="000E63F4">
      <w:pPr>
        <w:rPr>
          <w:rtl/>
          <w:lang w:eastAsia="he-IL"/>
        </w:rPr>
      </w:pPr>
      <w:bookmarkStart w:id="9780" w:name="_ETM_Q47_352000"/>
      <w:bookmarkEnd w:id="9780"/>
      <w:r>
        <w:rPr>
          <w:rFonts w:hint="cs"/>
          <w:rtl/>
          <w:lang w:eastAsia="he-IL"/>
        </w:rPr>
        <w:t>– – –</w:t>
      </w:r>
      <w:bookmarkStart w:id="9781" w:name="_ETM_Q47_371201"/>
      <w:bookmarkEnd w:id="9781"/>
    </w:p>
    <w:p w:rsidR="004435F3" w:rsidRDefault="004435F3" w:rsidP="000E63F4">
      <w:pPr>
        <w:rPr>
          <w:rtl/>
          <w:lang w:eastAsia="he-IL"/>
        </w:rPr>
      </w:pPr>
      <w:bookmarkStart w:id="9782" w:name="_ETM_Q47_371314"/>
      <w:bookmarkStart w:id="9783" w:name="_ETM_Q47_371649"/>
      <w:bookmarkEnd w:id="9782"/>
      <w:bookmarkEnd w:id="9783"/>
    </w:p>
    <w:p w:rsidR="004435F3" w:rsidRDefault="004435F3" w:rsidP="000E63F4">
      <w:pPr>
        <w:pStyle w:val="af5"/>
        <w:rPr>
          <w:rtl/>
        </w:rPr>
      </w:pPr>
      <w:bookmarkStart w:id="9784" w:name="_ETM_Q47_371805"/>
      <w:bookmarkStart w:id="9785" w:name="_ETM_Q47_351000"/>
      <w:bookmarkStart w:id="9786" w:name="ET_interruption_6149_89"/>
      <w:bookmarkEnd w:id="9784"/>
      <w:bookmarkEnd w:id="9785"/>
      <w:r w:rsidRPr="002A5720">
        <w:rPr>
          <w:rStyle w:val="TagStyle"/>
          <w:rtl/>
        </w:rPr>
        <w:t xml:space="preserve"> &lt;&lt; קריאה &gt;&gt;</w:t>
      </w:r>
      <w:r w:rsidRPr="00CF6BDD">
        <w:rPr>
          <w:rStyle w:val="TagStyle"/>
          <w:rtl/>
        </w:rPr>
        <w:t xml:space="preserve"> </w:t>
      </w:r>
      <w:r>
        <w:rPr>
          <w:rtl/>
        </w:rPr>
        <w:t>גלית דיסטל אטבריאן (הליכוד):</w:t>
      </w:r>
      <w:r w:rsidRPr="00CF6BDD">
        <w:rPr>
          <w:rStyle w:val="TagStyle"/>
          <w:rtl/>
        </w:rPr>
        <w:t xml:space="preserve"> </w:t>
      </w:r>
      <w:r w:rsidRPr="002A5720">
        <w:rPr>
          <w:rStyle w:val="TagStyle"/>
          <w:rtl/>
        </w:rPr>
        <w:t>&lt;&lt; קריאה &gt;&gt;</w:t>
      </w:r>
      <w:r>
        <w:rPr>
          <w:rtl/>
        </w:rPr>
        <w:t xml:space="preserve">   </w:t>
      </w:r>
      <w:bookmarkEnd w:id="9786"/>
    </w:p>
    <w:p w:rsidR="004435F3" w:rsidRDefault="004435F3" w:rsidP="00FC0E0D">
      <w:pPr>
        <w:rPr>
          <w:rtl/>
          <w:lang w:eastAsia="he-IL"/>
        </w:rPr>
      </w:pPr>
    </w:p>
    <w:p w:rsidR="004435F3" w:rsidRDefault="004435F3" w:rsidP="00911124">
      <w:pPr>
        <w:rPr>
          <w:rtl/>
          <w:lang w:eastAsia="he-IL"/>
        </w:rPr>
      </w:pPr>
      <w:r>
        <w:rPr>
          <w:rFonts w:hint="cs"/>
          <w:rtl/>
          <w:lang w:eastAsia="he-IL"/>
        </w:rPr>
        <w:t xml:space="preserve">מתן, </w:t>
      </w:r>
      <w:bookmarkStart w:id="9787" w:name="_ETM_Q47_349000"/>
      <w:bookmarkEnd w:id="9787"/>
      <w:r>
        <w:rPr>
          <w:rFonts w:hint="cs"/>
          <w:rtl/>
          <w:lang w:eastAsia="he-IL"/>
        </w:rPr>
        <w:t>תגיד</w:t>
      </w:r>
      <w:r w:rsidR="00911124">
        <w:rPr>
          <w:rFonts w:hint="cs"/>
          <w:rtl/>
          <w:lang w:eastAsia="he-IL"/>
        </w:rPr>
        <w:t>:</w:t>
      </w:r>
      <w:r>
        <w:rPr>
          <w:rFonts w:hint="cs"/>
          <w:rtl/>
          <w:lang w:eastAsia="he-IL"/>
        </w:rPr>
        <w:t xml:space="preserve"> אני הבובה של ליברמן </w:t>
      </w:r>
      <w:r w:rsidR="00FC0E0D">
        <w:rPr>
          <w:rFonts w:hint="cs"/>
          <w:rtl/>
          <w:lang w:eastAsia="he-IL"/>
        </w:rPr>
        <w:t>– – –</w:t>
      </w:r>
    </w:p>
    <w:p w:rsidR="004435F3" w:rsidRDefault="004435F3" w:rsidP="000E63F4">
      <w:pPr>
        <w:rPr>
          <w:rtl/>
          <w:lang w:eastAsia="he-IL"/>
        </w:rPr>
      </w:pPr>
    </w:p>
    <w:p w:rsidR="004435F3" w:rsidRDefault="004435F3" w:rsidP="000E63F4">
      <w:pPr>
        <w:pStyle w:val="af6"/>
        <w:rPr>
          <w:rtl/>
        </w:rPr>
      </w:pPr>
      <w:bookmarkStart w:id="9788" w:name="ET_yor_6306_90"/>
      <w:r w:rsidRPr="002A5720">
        <w:rPr>
          <w:rStyle w:val="TagStyle"/>
          <w:rtl/>
        </w:rPr>
        <w:t xml:space="preserve"> &lt;&lt; יור &gt;&gt;</w:t>
      </w:r>
      <w:r w:rsidRPr="00CF6BDD">
        <w:rPr>
          <w:rStyle w:val="TagStyle"/>
          <w:rtl/>
        </w:rPr>
        <w:t xml:space="preserve"> </w:t>
      </w:r>
      <w:r>
        <w:rPr>
          <w:rtl/>
        </w:rPr>
        <w:t>היו"ר אמילי חיה מואטי:</w:t>
      </w:r>
      <w:r w:rsidRPr="00CF6BDD">
        <w:rPr>
          <w:rStyle w:val="TagStyle"/>
          <w:rtl/>
        </w:rPr>
        <w:t xml:space="preserve"> </w:t>
      </w:r>
      <w:r w:rsidRPr="002A5720">
        <w:rPr>
          <w:rStyle w:val="TagStyle"/>
          <w:rtl/>
        </w:rPr>
        <w:t>&lt;&lt; יור &gt;&gt;</w:t>
      </w:r>
      <w:r>
        <w:rPr>
          <w:rtl/>
        </w:rPr>
        <w:t xml:space="preserve">   </w:t>
      </w:r>
      <w:bookmarkEnd w:id="9788"/>
    </w:p>
    <w:p w:rsidR="004435F3" w:rsidRDefault="004435F3" w:rsidP="00FC0E0D">
      <w:pPr>
        <w:rPr>
          <w:rtl/>
          <w:lang w:eastAsia="he-IL"/>
        </w:rPr>
      </w:pPr>
    </w:p>
    <w:p w:rsidR="004435F3" w:rsidRDefault="004435F3" w:rsidP="000E63F4">
      <w:pPr>
        <w:rPr>
          <w:rtl/>
          <w:lang w:eastAsia="he-IL"/>
        </w:rPr>
      </w:pPr>
      <w:bookmarkStart w:id="9789" w:name="_ETM_Q47_355000"/>
      <w:bookmarkEnd w:id="9789"/>
      <w:r>
        <w:rPr>
          <w:rFonts w:hint="cs"/>
          <w:rtl/>
          <w:lang w:eastAsia="he-IL"/>
        </w:rPr>
        <w:t xml:space="preserve">חברת הכנסת גלית דיסטל אטבריאן, חבר הכנסת משה אבוטבול. אנא, </w:t>
      </w:r>
      <w:bookmarkStart w:id="9790" w:name="_ETM_Q47_358000"/>
      <w:bookmarkEnd w:id="9790"/>
      <w:r>
        <w:rPr>
          <w:rFonts w:hint="cs"/>
          <w:rtl/>
          <w:lang w:eastAsia="he-IL"/>
        </w:rPr>
        <w:t>תנו לשר להשיב.</w:t>
      </w:r>
    </w:p>
    <w:p w:rsidR="004435F3" w:rsidRDefault="004435F3" w:rsidP="000E63F4">
      <w:pPr>
        <w:rPr>
          <w:rtl/>
          <w:lang w:eastAsia="he-IL"/>
        </w:rPr>
      </w:pPr>
    </w:p>
    <w:p w:rsidR="004435F3" w:rsidRDefault="004435F3" w:rsidP="000E63F4">
      <w:pPr>
        <w:pStyle w:val="af5"/>
        <w:rPr>
          <w:rtl/>
        </w:rPr>
      </w:pPr>
      <w:bookmarkStart w:id="9791" w:name="ET_interruption_6149_91"/>
      <w:r w:rsidRPr="002A5720">
        <w:rPr>
          <w:rStyle w:val="TagStyle"/>
          <w:rtl/>
        </w:rPr>
        <w:t xml:space="preserve"> &lt;&lt; קריאה &gt;&gt;</w:t>
      </w:r>
      <w:r w:rsidRPr="00CF6BDD">
        <w:rPr>
          <w:rStyle w:val="TagStyle"/>
          <w:rtl/>
        </w:rPr>
        <w:t xml:space="preserve"> </w:t>
      </w:r>
      <w:r>
        <w:rPr>
          <w:rtl/>
        </w:rPr>
        <w:t>גלית דיסטל אטבריאן (הליכוד):</w:t>
      </w:r>
      <w:r w:rsidRPr="00CF6BDD">
        <w:rPr>
          <w:rStyle w:val="TagStyle"/>
          <w:rtl/>
        </w:rPr>
        <w:t xml:space="preserve"> </w:t>
      </w:r>
      <w:r w:rsidRPr="002A5720">
        <w:rPr>
          <w:rStyle w:val="TagStyle"/>
          <w:rtl/>
        </w:rPr>
        <w:t>&lt;&lt; קריאה &gt;&gt;</w:t>
      </w:r>
      <w:r>
        <w:rPr>
          <w:rtl/>
        </w:rPr>
        <w:t xml:space="preserve">   </w:t>
      </w:r>
      <w:bookmarkEnd w:id="9791"/>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חילונים יחליטו מי יהיו רבנים בישראל. </w:t>
      </w:r>
    </w:p>
    <w:p w:rsidR="004435F3" w:rsidRDefault="004435F3" w:rsidP="000E63F4">
      <w:pPr>
        <w:rPr>
          <w:rtl/>
          <w:lang w:eastAsia="he-IL"/>
        </w:rPr>
      </w:pPr>
      <w:bookmarkStart w:id="9792" w:name="_ETM_Q47_361000"/>
      <w:bookmarkEnd w:id="9792"/>
    </w:p>
    <w:p w:rsidR="004435F3" w:rsidRDefault="004435F3" w:rsidP="000E63F4">
      <w:pPr>
        <w:pStyle w:val="af5"/>
        <w:rPr>
          <w:rtl/>
        </w:rPr>
      </w:pPr>
      <w:bookmarkStart w:id="9793" w:name="ET_interruption_קריאות_93"/>
      <w:r w:rsidRPr="002A5720">
        <w:rPr>
          <w:rStyle w:val="TagStyle"/>
          <w:rtl/>
        </w:rPr>
        <w:t xml:space="preserve"> &lt;&lt; קריאה &gt;&gt;</w:t>
      </w:r>
      <w:r w:rsidRPr="00CF6BDD">
        <w:rPr>
          <w:rStyle w:val="TagStyle"/>
          <w:rtl/>
        </w:rPr>
        <w:t xml:space="preserve"> </w:t>
      </w:r>
      <w:r>
        <w:rPr>
          <w:rtl/>
        </w:rPr>
        <w:t>קריאות:</w:t>
      </w:r>
      <w:r w:rsidRPr="00CF6BDD">
        <w:rPr>
          <w:rStyle w:val="TagStyle"/>
          <w:rtl/>
        </w:rPr>
        <w:t xml:space="preserve"> </w:t>
      </w:r>
      <w:r w:rsidRPr="002A5720">
        <w:rPr>
          <w:rStyle w:val="TagStyle"/>
          <w:rtl/>
        </w:rPr>
        <w:t>&lt;&lt; קריאה &gt;&gt;</w:t>
      </w:r>
      <w:r>
        <w:rPr>
          <w:rtl/>
        </w:rPr>
        <w:t xml:space="preserve">   </w:t>
      </w:r>
      <w:bookmarkEnd w:id="9793"/>
    </w:p>
    <w:p w:rsidR="004435F3" w:rsidRDefault="004435F3" w:rsidP="00FC0E0D">
      <w:pPr>
        <w:rPr>
          <w:rtl/>
          <w:lang w:eastAsia="he-IL"/>
        </w:rPr>
      </w:pPr>
    </w:p>
    <w:p w:rsidR="004435F3" w:rsidRDefault="00FC0E0D" w:rsidP="000E63F4">
      <w:pPr>
        <w:rPr>
          <w:rtl/>
          <w:lang w:eastAsia="he-IL"/>
        </w:rPr>
      </w:pPr>
      <w:bookmarkStart w:id="9794" w:name="_ETM_Q47_363000"/>
      <w:bookmarkEnd w:id="9794"/>
      <w:r>
        <w:rPr>
          <w:rFonts w:hint="cs"/>
          <w:rtl/>
          <w:lang w:eastAsia="he-IL"/>
        </w:rPr>
        <w:t>– – –</w:t>
      </w:r>
    </w:p>
    <w:p w:rsidR="004435F3" w:rsidRDefault="004435F3" w:rsidP="000E63F4">
      <w:pPr>
        <w:rPr>
          <w:rtl/>
          <w:lang w:eastAsia="he-IL"/>
        </w:rPr>
      </w:pPr>
      <w:bookmarkStart w:id="9795" w:name="_ETM_Q47_366000"/>
      <w:bookmarkEnd w:id="9795"/>
    </w:p>
    <w:p w:rsidR="004435F3" w:rsidRDefault="004435F3" w:rsidP="000E63F4">
      <w:pPr>
        <w:pStyle w:val="af5"/>
        <w:rPr>
          <w:rtl/>
        </w:rPr>
      </w:pPr>
      <w:bookmarkStart w:id="9796" w:name="ET_interruption_6149_94"/>
      <w:r w:rsidRPr="002A5720">
        <w:rPr>
          <w:rStyle w:val="TagStyle"/>
          <w:rtl/>
        </w:rPr>
        <w:t xml:space="preserve"> &lt;&lt; קריאה &gt;&gt;</w:t>
      </w:r>
      <w:r w:rsidRPr="00CF6BDD">
        <w:rPr>
          <w:rStyle w:val="TagStyle"/>
          <w:rtl/>
        </w:rPr>
        <w:t xml:space="preserve"> </w:t>
      </w:r>
      <w:r>
        <w:rPr>
          <w:rtl/>
        </w:rPr>
        <w:t>גלית דיסטל אטבריאן (הליכוד):</w:t>
      </w:r>
      <w:r w:rsidRPr="00CF6BDD">
        <w:rPr>
          <w:rStyle w:val="TagStyle"/>
          <w:rtl/>
        </w:rPr>
        <w:t xml:space="preserve"> </w:t>
      </w:r>
      <w:r w:rsidRPr="002A5720">
        <w:rPr>
          <w:rStyle w:val="TagStyle"/>
          <w:rtl/>
        </w:rPr>
        <w:t>&lt;&lt; קריאה &gt;&gt;</w:t>
      </w:r>
      <w:r>
        <w:rPr>
          <w:rtl/>
        </w:rPr>
        <w:t xml:space="preserve">   </w:t>
      </w:r>
      <w:bookmarkEnd w:id="9796"/>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הכיפה על הראש שלך רועדת. </w:t>
      </w:r>
    </w:p>
    <w:p w:rsidR="004435F3" w:rsidRDefault="004435F3" w:rsidP="000E63F4">
      <w:pPr>
        <w:rPr>
          <w:rtl/>
          <w:lang w:eastAsia="he-IL"/>
        </w:rPr>
      </w:pPr>
      <w:bookmarkStart w:id="9797" w:name="_ETM_Q47_370000"/>
      <w:bookmarkStart w:id="9798" w:name="_ETM_Q47_372000"/>
      <w:bookmarkEnd w:id="9797"/>
      <w:bookmarkEnd w:id="9798"/>
    </w:p>
    <w:p w:rsidR="004435F3" w:rsidRDefault="004435F3" w:rsidP="000E63F4">
      <w:pPr>
        <w:pStyle w:val="af5"/>
        <w:rPr>
          <w:rtl/>
        </w:rPr>
      </w:pPr>
      <w:r w:rsidRPr="002A5720">
        <w:rPr>
          <w:rStyle w:val="TagStyle"/>
          <w:rtl/>
        </w:rPr>
        <w:t xml:space="preserve"> &lt;&lt; קריאה &gt;&gt;</w:t>
      </w:r>
      <w:r w:rsidRPr="00CF6BDD">
        <w:rPr>
          <w:rStyle w:val="TagStyle"/>
          <w:rtl/>
        </w:rPr>
        <w:t xml:space="preserve"> </w:t>
      </w:r>
      <w:r>
        <w:rPr>
          <w:rtl/>
        </w:rPr>
        <w:t>שלמה קרעי (הליכוד):</w:t>
      </w:r>
      <w:r w:rsidRPr="00CF6BDD">
        <w:rPr>
          <w:rStyle w:val="TagStyle"/>
          <w:rtl/>
        </w:rPr>
        <w:t xml:space="preserve"> </w:t>
      </w:r>
      <w:r w:rsidRPr="002A5720">
        <w:rPr>
          <w:rStyle w:val="TagStyle"/>
          <w:rtl/>
        </w:rPr>
        <w:t>&lt;&lt; קריאה &gt;&gt;</w:t>
      </w:r>
      <w:r>
        <w:rPr>
          <w:rtl/>
        </w:rPr>
        <w:t xml:space="preserve">   </w:t>
      </w:r>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תנו לנחתום להעיד </w:t>
      </w:r>
      <w:bookmarkStart w:id="9799" w:name="_ETM_Q47_365000"/>
      <w:bookmarkEnd w:id="9799"/>
      <w:r>
        <w:rPr>
          <w:rFonts w:hint="cs"/>
          <w:rtl/>
          <w:lang w:eastAsia="he-IL"/>
        </w:rPr>
        <w:t xml:space="preserve">על עיסתו. </w:t>
      </w:r>
    </w:p>
    <w:p w:rsidR="004435F3" w:rsidRDefault="004435F3" w:rsidP="000E63F4">
      <w:pPr>
        <w:rPr>
          <w:rtl/>
          <w:lang w:eastAsia="he-IL"/>
        </w:rPr>
      </w:pPr>
    </w:p>
    <w:p w:rsidR="004435F3" w:rsidRDefault="004435F3" w:rsidP="000E63F4">
      <w:pPr>
        <w:pStyle w:val="af5"/>
        <w:rPr>
          <w:rtl/>
        </w:rPr>
      </w:pPr>
      <w:bookmarkStart w:id="9800" w:name="ET_interruption_קריאות_96"/>
      <w:r w:rsidRPr="002A5720">
        <w:rPr>
          <w:rStyle w:val="TagStyle"/>
          <w:rtl/>
        </w:rPr>
        <w:t xml:space="preserve"> &lt;&lt; קריאה &gt;&gt;</w:t>
      </w:r>
      <w:r w:rsidRPr="00CF6BDD">
        <w:rPr>
          <w:rStyle w:val="TagStyle"/>
          <w:rtl/>
        </w:rPr>
        <w:t xml:space="preserve"> </w:t>
      </w:r>
      <w:r>
        <w:rPr>
          <w:rtl/>
        </w:rPr>
        <w:t>קריאות:</w:t>
      </w:r>
      <w:r w:rsidRPr="00CF6BDD">
        <w:rPr>
          <w:rStyle w:val="TagStyle"/>
          <w:rtl/>
        </w:rPr>
        <w:t xml:space="preserve"> </w:t>
      </w:r>
      <w:r w:rsidRPr="002A5720">
        <w:rPr>
          <w:rStyle w:val="TagStyle"/>
          <w:rtl/>
        </w:rPr>
        <w:t>&lt;&lt; קריאה &gt;&gt;</w:t>
      </w:r>
      <w:r>
        <w:rPr>
          <w:rtl/>
        </w:rPr>
        <w:t xml:space="preserve">   </w:t>
      </w:r>
      <w:bookmarkEnd w:id="9800"/>
    </w:p>
    <w:p w:rsidR="004435F3" w:rsidRDefault="004435F3" w:rsidP="00FC0E0D">
      <w:pPr>
        <w:rPr>
          <w:rtl/>
          <w:lang w:eastAsia="he-IL"/>
        </w:rPr>
      </w:pPr>
    </w:p>
    <w:p w:rsidR="004435F3" w:rsidRDefault="00FC0E0D" w:rsidP="000E63F4">
      <w:pPr>
        <w:rPr>
          <w:rtl/>
          <w:lang w:eastAsia="he-IL"/>
        </w:rPr>
      </w:pPr>
      <w:r>
        <w:rPr>
          <w:rFonts w:hint="cs"/>
          <w:rtl/>
          <w:lang w:eastAsia="he-IL"/>
        </w:rPr>
        <w:t>– – –</w:t>
      </w:r>
    </w:p>
    <w:p w:rsidR="004435F3" w:rsidRDefault="004435F3" w:rsidP="000E63F4">
      <w:pPr>
        <w:rPr>
          <w:rtl/>
          <w:lang w:eastAsia="he-IL"/>
        </w:rPr>
      </w:pPr>
    </w:p>
    <w:p w:rsidR="004435F3" w:rsidRDefault="004435F3" w:rsidP="000E63F4">
      <w:pPr>
        <w:pStyle w:val="af5"/>
        <w:rPr>
          <w:rtl/>
        </w:rPr>
      </w:pPr>
      <w:r w:rsidRPr="002A5720">
        <w:rPr>
          <w:rStyle w:val="TagStyle"/>
          <w:rtl/>
        </w:rPr>
        <w:t xml:space="preserve"> &lt;&lt; קריאה &gt;&gt;</w:t>
      </w:r>
      <w:r w:rsidRPr="00CF6BDD">
        <w:rPr>
          <w:rStyle w:val="TagStyle"/>
          <w:rtl/>
        </w:rPr>
        <w:t xml:space="preserve"> </w:t>
      </w:r>
      <w:r>
        <w:rPr>
          <w:rtl/>
        </w:rPr>
        <w:t>גלית דיסטל אטבריאן (הליכוד):</w:t>
      </w:r>
      <w:r w:rsidRPr="00CF6BDD">
        <w:rPr>
          <w:rStyle w:val="TagStyle"/>
          <w:rtl/>
        </w:rPr>
        <w:t xml:space="preserve"> </w:t>
      </w:r>
      <w:r w:rsidRPr="002A5720">
        <w:rPr>
          <w:rStyle w:val="TagStyle"/>
          <w:rtl/>
        </w:rPr>
        <w:t>&lt;&lt; קריאה &gt;&gt;</w:t>
      </w:r>
      <w:r>
        <w:rPr>
          <w:rtl/>
        </w:rPr>
        <w:t xml:space="preserve">   </w:t>
      </w:r>
    </w:p>
    <w:p w:rsidR="004435F3" w:rsidRDefault="004435F3" w:rsidP="00FC0E0D">
      <w:pPr>
        <w:rPr>
          <w:rtl/>
          <w:lang w:eastAsia="he-IL"/>
        </w:rPr>
      </w:pPr>
    </w:p>
    <w:p w:rsidR="004435F3" w:rsidRDefault="004435F3" w:rsidP="00911124">
      <w:pPr>
        <w:rPr>
          <w:rtl/>
          <w:lang w:eastAsia="he-IL"/>
        </w:rPr>
      </w:pPr>
      <w:r>
        <w:rPr>
          <w:rFonts w:hint="cs"/>
          <w:rtl/>
          <w:lang w:eastAsia="he-IL"/>
        </w:rPr>
        <w:t xml:space="preserve">אני כמסורתית </w:t>
      </w:r>
      <w:r w:rsidR="00FC0E0D">
        <w:rPr>
          <w:rFonts w:hint="cs"/>
          <w:rtl/>
          <w:lang w:eastAsia="he-IL"/>
        </w:rPr>
        <w:t>– – –</w:t>
      </w:r>
    </w:p>
    <w:p w:rsidR="004435F3" w:rsidRDefault="004435F3" w:rsidP="000E63F4">
      <w:pPr>
        <w:rPr>
          <w:rtl/>
          <w:lang w:eastAsia="he-IL"/>
        </w:rPr>
      </w:pPr>
    </w:p>
    <w:p w:rsidR="004435F3" w:rsidRDefault="004435F3" w:rsidP="000E63F4">
      <w:pPr>
        <w:pStyle w:val="af6"/>
        <w:rPr>
          <w:rtl/>
        </w:rPr>
      </w:pPr>
      <w:bookmarkStart w:id="9801" w:name="ET_yor_6306_98"/>
      <w:r w:rsidRPr="002A5720">
        <w:rPr>
          <w:rStyle w:val="TagStyle"/>
          <w:rtl/>
        </w:rPr>
        <w:t xml:space="preserve"> &lt;&lt; יור &gt;&gt;</w:t>
      </w:r>
      <w:r w:rsidRPr="00CF6BDD">
        <w:rPr>
          <w:rStyle w:val="TagStyle"/>
          <w:rtl/>
        </w:rPr>
        <w:t xml:space="preserve"> </w:t>
      </w:r>
      <w:r>
        <w:rPr>
          <w:rtl/>
        </w:rPr>
        <w:t>היו"ר אמילי חיה מואטי:</w:t>
      </w:r>
      <w:r w:rsidRPr="00CF6BDD">
        <w:rPr>
          <w:rStyle w:val="TagStyle"/>
          <w:rtl/>
        </w:rPr>
        <w:t xml:space="preserve"> </w:t>
      </w:r>
      <w:r w:rsidRPr="002A5720">
        <w:rPr>
          <w:rStyle w:val="TagStyle"/>
          <w:rtl/>
        </w:rPr>
        <w:t>&lt;&lt; יור &gt;&gt;</w:t>
      </w:r>
      <w:r>
        <w:rPr>
          <w:rtl/>
        </w:rPr>
        <w:t xml:space="preserve">   </w:t>
      </w:r>
      <w:bookmarkEnd w:id="9801"/>
    </w:p>
    <w:p w:rsidR="004435F3" w:rsidRDefault="004435F3" w:rsidP="00FC0E0D">
      <w:pPr>
        <w:rPr>
          <w:rtl/>
          <w:lang w:eastAsia="he-IL"/>
        </w:rPr>
      </w:pPr>
    </w:p>
    <w:p w:rsidR="004435F3" w:rsidRDefault="004435F3" w:rsidP="000E63F4">
      <w:pPr>
        <w:rPr>
          <w:rtl/>
          <w:lang w:eastAsia="he-IL"/>
        </w:rPr>
      </w:pPr>
      <w:bookmarkStart w:id="9802" w:name="_ETM_Q47_377000"/>
      <w:bookmarkEnd w:id="9802"/>
      <w:r>
        <w:rPr>
          <w:rFonts w:hint="cs"/>
          <w:rtl/>
          <w:lang w:eastAsia="he-IL"/>
        </w:rPr>
        <w:t xml:space="preserve">חברת הכנסת </w:t>
      </w:r>
      <w:bookmarkStart w:id="9803" w:name="_ETM_Q47_379000"/>
      <w:bookmarkEnd w:id="9803"/>
      <w:r>
        <w:rPr>
          <w:rFonts w:hint="cs"/>
          <w:rtl/>
          <w:lang w:eastAsia="he-IL"/>
        </w:rPr>
        <w:t>גלית דיסטל אטבריאן, פעם ראשונה.</w:t>
      </w:r>
    </w:p>
    <w:p w:rsidR="004435F3" w:rsidRDefault="004435F3" w:rsidP="000E63F4">
      <w:pPr>
        <w:rPr>
          <w:rtl/>
          <w:lang w:eastAsia="he-IL"/>
        </w:rPr>
      </w:pPr>
    </w:p>
    <w:p w:rsidR="004435F3" w:rsidRDefault="004435F3" w:rsidP="000E63F4">
      <w:pPr>
        <w:pStyle w:val="af5"/>
        <w:rPr>
          <w:rtl/>
        </w:rPr>
      </w:pPr>
      <w:bookmarkStart w:id="9804" w:name="ET_interruption_6149_99"/>
      <w:r w:rsidRPr="002A5720">
        <w:rPr>
          <w:rStyle w:val="TagStyle"/>
          <w:rtl/>
        </w:rPr>
        <w:t xml:space="preserve"> &lt;&lt; קריאה &gt;&gt;</w:t>
      </w:r>
      <w:r w:rsidRPr="004A7513">
        <w:rPr>
          <w:rStyle w:val="TagStyle"/>
          <w:rtl/>
        </w:rPr>
        <w:t xml:space="preserve"> </w:t>
      </w:r>
      <w:r>
        <w:rPr>
          <w:rtl/>
        </w:rPr>
        <w:t>גלית דיסטל אטבריאן (הליכוד):</w:t>
      </w:r>
      <w:r w:rsidRPr="004A7513">
        <w:rPr>
          <w:rStyle w:val="TagStyle"/>
          <w:rtl/>
        </w:rPr>
        <w:t xml:space="preserve"> </w:t>
      </w:r>
      <w:r w:rsidRPr="002A5720">
        <w:rPr>
          <w:rStyle w:val="TagStyle"/>
          <w:rtl/>
        </w:rPr>
        <w:t>&lt;&lt; קריאה &gt;&gt;</w:t>
      </w:r>
      <w:r>
        <w:rPr>
          <w:rtl/>
        </w:rPr>
        <w:t xml:space="preserve">   </w:t>
      </w:r>
      <w:bookmarkEnd w:id="9804"/>
    </w:p>
    <w:p w:rsidR="004435F3" w:rsidRDefault="004435F3" w:rsidP="00FC0E0D">
      <w:pPr>
        <w:rPr>
          <w:rtl/>
          <w:lang w:eastAsia="he-IL"/>
        </w:rPr>
      </w:pPr>
    </w:p>
    <w:p w:rsidR="004435F3" w:rsidRDefault="004435F3" w:rsidP="000E63F4">
      <w:pPr>
        <w:rPr>
          <w:rtl/>
          <w:lang w:eastAsia="he-IL"/>
        </w:rPr>
      </w:pPr>
      <w:bookmarkStart w:id="9805" w:name="_ETM_Q47_381000"/>
      <w:bookmarkEnd w:id="9805"/>
      <w:r>
        <w:rPr>
          <w:rFonts w:hint="cs"/>
          <w:rtl/>
          <w:lang w:eastAsia="he-IL"/>
        </w:rPr>
        <w:t xml:space="preserve">נחרדת. נחרדת. </w:t>
      </w:r>
    </w:p>
    <w:p w:rsidR="004435F3" w:rsidRDefault="004435F3" w:rsidP="000E63F4">
      <w:pPr>
        <w:rPr>
          <w:rtl/>
          <w:lang w:eastAsia="he-IL"/>
        </w:rPr>
      </w:pPr>
      <w:bookmarkStart w:id="9806" w:name="_ETM_Q47_384000"/>
      <w:bookmarkEnd w:id="9806"/>
    </w:p>
    <w:p w:rsidR="004435F3" w:rsidRDefault="004435F3" w:rsidP="000E63F4">
      <w:pPr>
        <w:pStyle w:val="a4"/>
        <w:rPr>
          <w:rtl/>
        </w:rPr>
      </w:pPr>
      <w:bookmarkStart w:id="9807" w:name="ET_speaker_6203_100"/>
      <w:r w:rsidRPr="002A5720">
        <w:rPr>
          <w:rStyle w:val="TagStyle"/>
          <w:rtl/>
        </w:rPr>
        <w:t xml:space="preserve"> &lt;&lt; דובר &gt;&gt;</w:t>
      </w:r>
      <w:r w:rsidRPr="004A7513">
        <w:rPr>
          <w:rStyle w:val="TagStyle"/>
          <w:rtl/>
        </w:rPr>
        <w:t xml:space="preserve"> </w:t>
      </w:r>
      <w:bookmarkStart w:id="9808" w:name="_Toc97201495"/>
      <w:bookmarkStart w:id="9809" w:name="_Toc97454384"/>
      <w:bookmarkStart w:id="9810" w:name="_Toc97457131"/>
      <w:bookmarkStart w:id="9811" w:name="_Toc110165299"/>
      <w:r>
        <w:rPr>
          <w:rtl/>
        </w:rPr>
        <w:t>השר לשירותי דת מתן כהנא:</w:t>
      </w:r>
      <w:bookmarkEnd w:id="9808"/>
      <w:bookmarkEnd w:id="9809"/>
      <w:bookmarkEnd w:id="9810"/>
      <w:bookmarkEnd w:id="9811"/>
      <w:r w:rsidRPr="004A7513">
        <w:rPr>
          <w:rStyle w:val="TagStyle"/>
          <w:rtl/>
        </w:rPr>
        <w:t xml:space="preserve"> </w:t>
      </w:r>
      <w:r w:rsidRPr="002A5720">
        <w:rPr>
          <w:rStyle w:val="TagStyle"/>
          <w:rtl/>
        </w:rPr>
        <w:t>&lt;&lt; דובר &gt;&gt;</w:t>
      </w:r>
      <w:r>
        <w:rPr>
          <w:rtl/>
        </w:rPr>
        <w:t xml:space="preserve">   </w:t>
      </w:r>
      <w:bookmarkEnd w:id="9807"/>
    </w:p>
    <w:p w:rsidR="004435F3" w:rsidRDefault="004435F3" w:rsidP="00FC0E0D">
      <w:pPr>
        <w:rPr>
          <w:rtl/>
          <w:lang w:eastAsia="he-IL"/>
        </w:rPr>
      </w:pPr>
    </w:p>
    <w:p w:rsidR="004435F3" w:rsidRDefault="004435F3" w:rsidP="000E63F4">
      <w:pPr>
        <w:rPr>
          <w:rtl/>
          <w:lang w:eastAsia="he-IL"/>
        </w:rPr>
      </w:pPr>
      <w:bookmarkStart w:id="9812" w:name="_ETM_Q47_383000"/>
      <w:bookmarkEnd w:id="9812"/>
      <w:r>
        <w:rPr>
          <w:rFonts w:hint="cs"/>
          <w:rtl/>
          <w:lang w:eastAsia="he-IL"/>
        </w:rPr>
        <w:t>ממה את נחרדת, חברת הכנסת גלית דיסטל?</w:t>
      </w:r>
    </w:p>
    <w:p w:rsidR="004435F3" w:rsidRDefault="004435F3" w:rsidP="000E63F4">
      <w:pPr>
        <w:rPr>
          <w:rtl/>
          <w:lang w:eastAsia="he-IL"/>
        </w:rPr>
      </w:pPr>
    </w:p>
    <w:p w:rsidR="004435F3" w:rsidRDefault="004435F3" w:rsidP="000E63F4">
      <w:pPr>
        <w:pStyle w:val="af5"/>
        <w:rPr>
          <w:rtl/>
        </w:rPr>
      </w:pPr>
      <w:bookmarkStart w:id="9813" w:name="ET_interruption_6149_101"/>
      <w:r w:rsidRPr="002A5720">
        <w:rPr>
          <w:rStyle w:val="TagStyle"/>
          <w:rtl/>
        </w:rPr>
        <w:t xml:space="preserve"> &lt;&lt; קריאה &gt;&gt;</w:t>
      </w:r>
      <w:r w:rsidRPr="008F2264">
        <w:rPr>
          <w:rStyle w:val="TagStyle"/>
          <w:rtl/>
        </w:rPr>
        <w:t xml:space="preserve"> </w:t>
      </w:r>
      <w:r>
        <w:rPr>
          <w:rtl/>
        </w:rPr>
        <w:t>גלית דיסטל אטבריאן (הליכוד):</w:t>
      </w:r>
      <w:r w:rsidRPr="008F2264">
        <w:rPr>
          <w:rStyle w:val="TagStyle"/>
          <w:rtl/>
        </w:rPr>
        <w:t xml:space="preserve"> </w:t>
      </w:r>
      <w:r w:rsidRPr="002A5720">
        <w:rPr>
          <w:rStyle w:val="TagStyle"/>
          <w:rtl/>
        </w:rPr>
        <w:t>&lt;&lt; קריאה &gt;&gt;</w:t>
      </w:r>
      <w:r>
        <w:rPr>
          <w:rtl/>
        </w:rPr>
        <w:t xml:space="preserve">   </w:t>
      </w:r>
      <w:bookmarkEnd w:id="9813"/>
    </w:p>
    <w:p w:rsidR="004435F3" w:rsidRDefault="004435F3" w:rsidP="00FC0E0D">
      <w:pPr>
        <w:rPr>
          <w:rtl/>
          <w:lang w:eastAsia="he-IL"/>
        </w:rPr>
      </w:pPr>
    </w:p>
    <w:p w:rsidR="004435F3" w:rsidRDefault="00FC0E0D" w:rsidP="008C6B8B">
      <w:pPr>
        <w:rPr>
          <w:rtl/>
          <w:lang w:eastAsia="he-IL"/>
        </w:rPr>
      </w:pPr>
      <w:bookmarkStart w:id="9814" w:name="_ETM_Q47_387000"/>
      <w:bookmarkEnd w:id="9814"/>
      <w:r>
        <w:rPr>
          <w:rFonts w:hint="cs"/>
          <w:rtl/>
          <w:lang w:eastAsia="he-IL"/>
        </w:rPr>
        <w:t>– – –</w:t>
      </w:r>
      <w:r w:rsidR="004435F3">
        <w:rPr>
          <w:rFonts w:hint="cs"/>
          <w:rtl/>
          <w:lang w:eastAsia="he-IL"/>
        </w:rPr>
        <w:t xml:space="preserve"> יש 120, מתוכם 50 רבנים, </w:t>
      </w:r>
      <w:bookmarkStart w:id="9815" w:name="_ETM_Q47_392000"/>
      <w:bookmarkEnd w:id="9815"/>
      <w:r w:rsidR="004435F3">
        <w:rPr>
          <w:rFonts w:hint="cs"/>
          <w:rtl/>
          <w:lang w:eastAsia="he-IL"/>
        </w:rPr>
        <w:t xml:space="preserve">70 חילונים. זה רוב חילוני. </w:t>
      </w:r>
    </w:p>
    <w:p w:rsidR="004435F3" w:rsidRDefault="004435F3" w:rsidP="000E63F4">
      <w:pPr>
        <w:rPr>
          <w:rtl/>
          <w:lang w:eastAsia="he-IL"/>
        </w:rPr>
      </w:pPr>
      <w:bookmarkStart w:id="9816" w:name="_ETM_Q47_395000"/>
      <w:bookmarkEnd w:id="9816"/>
    </w:p>
    <w:p w:rsidR="004435F3" w:rsidRDefault="004435F3" w:rsidP="000E63F4">
      <w:pPr>
        <w:pStyle w:val="af5"/>
        <w:rPr>
          <w:rtl/>
        </w:rPr>
      </w:pPr>
      <w:bookmarkStart w:id="9817" w:name="ET_interruption_6156_102"/>
      <w:r w:rsidRPr="002A5720">
        <w:rPr>
          <w:rStyle w:val="TagStyle"/>
          <w:rtl/>
        </w:rPr>
        <w:t xml:space="preserve"> &lt;&lt; קריאה &gt;&gt;</w:t>
      </w:r>
      <w:r w:rsidRPr="008F2264">
        <w:rPr>
          <w:rStyle w:val="TagStyle"/>
          <w:rtl/>
        </w:rPr>
        <w:t xml:space="preserve"> </w:t>
      </w:r>
      <w:r>
        <w:rPr>
          <w:rtl/>
        </w:rPr>
        <w:t>גלעד קריב (העבודה):</w:t>
      </w:r>
      <w:r w:rsidRPr="008F2264">
        <w:rPr>
          <w:rStyle w:val="TagStyle"/>
          <w:rtl/>
        </w:rPr>
        <w:t xml:space="preserve"> </w:t>
      </w:r>
      <w:r w:rsidRPr="002A5720">
        <w:rPr>
          <w:rStyle w:val="TagStyle"/>
          <w:rtl/>
        </w:rPr>
        <w:t>&lt;&lt; קריאה &gt;&gt;</w:t>
      </w:r>
      <w:r>
        <w:rPr>
          <w:rtl/>
        </w:rPr>
        <w:t xml:space="preserve">   </w:t>
      </w:r>
      <w:bookmarkEnd w:id="9817"/>
    </w:p>
    <w:p w:rsidR="004435F3" w:rsidRDefault="004435F3" w:rsidP="00FC0E0D">
      <w:pPr>
        <w:rPr>
          <w:rtl/>
          <w:lang w:eastAsia="he-IL"/>
        </w:rPr>
      </w:pPr>
    </w:p>
    <w:p w:rsidR="004435F3" w:rsidRDefault="00FC0E0D" w:rsidP="000E63F4">
      <w:pPr>
        <w:rPr>
          <w:rtl/>
          <w:lang w:eastAsia="he-IL"/>
        </w:rPr>
      </w:pPr>
      <w:r>
        <w:rPr>
          <w:rFonts w:hint="cs"/>
          <w:rtl/>
          <w:lang w:eastAsia="he-IL"/>
        </w:rPr>
        <w:t>– – –</w:t>
      </w:r>
    </w:p>
    <w:p w:rsidR="004435F3" w:rsidRDefault="004435F3" w:rsidP="000E63F4">
      <w:pPr>
        <w:rPr>
          <w:rtl/>
          <w:lang w:eastAsia="he-IL"/>
        </w:rPr>
      </w:pPr>
    </w:p>
    <w:p w:rsidR="004435F3" w:rsidRDefault="004435F3" w:rsidP="000E63F4">
      <w:pPr>
        <w:pStyle w:val="af6"/>
        <w:rPr>
          <w:rtl/>
        </w:rPr>
      </w:pPr>
      <w:bookmarkStart w:id="9818" w:name="ET_yor_6306_103"/>
      <w:r w:rsidRPr="002A5720">
        <w:rPr>
          <w:rStyle w:val="TagStyle"/>
          <w:rtl/>
        </w:rPr>
        <w:t xml:space="preserve"> &lt;&lt; יור &gt;&gt;</w:t>
      </w:r>
      <w:r w:rsidRPr="008F2264">
        <w:rPr>
          <w:rStyle w:val="TagStyle"/>
          <w:rtl/>
        </w:rPr>
        <w:t xml:space="preserve"> </w:t>
      </w:r>
      <w:r>
        <w:rPr>
          <w:rtl/>
        </w:rPr>
        <w:t>היו"ר אמילי חיה מואטי:</w:t>
      </w:r>
      <w:r w:rsidRPr="008F2264">
        <w:rPr>
          <w:rStyle w:val="TagStyle"/>
          <w:rtl/>
        </w:rPr>
        <w:t xml:space="preserve"> </w:t>
      </w:r>
      <w:r w:rsidRPr="002A5720">
        <w:rPr>
          <w:rStyle w:val="TagStyle"/>
          <w:rtl/>
        </w:rPr>
        <w:t>&lt;&lt; יור &gt;&gt;</w:t>
      </w:r>
      <w:r>
        <w:rPr>
          <w:rtl/>
        </w:rPr>
        <w:t xml:space="preserve">   </w:t>
      </w:r>
      <w:bookmarkEnd w:id="9818"/>
    </w:p>
    <w:p w:rsidR="004435F3" w:rsidRDefault="004435F3" w:rsidP="00FC0E0D">
      <w:pPr>
        <w:rPr>
          <w:rtl/>
          <w:lang w:eastAsia="he-IL"/>
        </w:rPr>
      </w:pPr>
    </w:p>
    <w:p w:rsidR="004435F3" w:rsidRDefault="004435F3" w:rsidP="000E63F4">
      <w:pPr>
        <w:rPr>
          <w:rtl/>
          <w:lang w:eastAsia="he-IL"/>
        </w:rPr>
      </w:pPr>
      <w:bookmarkStart w:id="9819" w:name="_ETM_Q47_400000"/>
      <w:bookmarkEnd w:id="9819"/>
      <w:r>
        <w:rPr>
          <w:rFonts w:hint="cs"/>
          <w:rtl/>
          <w:lang w:eastAsia="he-IL"/>
        </w:rPr>
        <w:t xml:space="preserve">חבר הכנסת גלעד </w:t>
      </w:r>
      <w:bookmarkStart w:id="9820" w:name="_ETM_Q47_398000"/>
      <w:bookmarkEnd w:id="9820"/>
      <w:r>
        <w:rPr>
          <w:rFonts w:hint="cs"/>
          <w:rtl/>
          <w:lang w:eastAsia="he-IL"/>
        </w:rPr>
        <w:t xml:space="preserve">קריב, בבקשה. תנו לשר להשיב. </w:t>
      </w:r>
    </w:p>
    <w:p w:rsidR="004435F3" w:rsidRDefault="004435F3" w:rsidP="000E63F4">
      <w:pPr>
        <w:rPr>
          <w:rtl/>
          <w:lang w:eastAsia="he-IL"/>
        </w:rPr>
      </w:pPr>
      <w:bookmarkStart w:id="9821" w:name="_ETM_Q47_402000"/>
      <w:bookmarkEnd w:id="9821"/>
    </w:p>
    <w:p w:rsidR="004435F3" w:rsidRDefault="004435F3" w:rsidP="000E63F4">
      <w:pPr>
        <w:pStyle w:val="af5"/>
        <w:rPr>
          <w:rtl/>
        </w:rPr>
      </w:pPr>
      <w:bookmarkStart w:id="9822" w:name="ET_interruption_קריאות_104"/>
      <w:r w:rsidRPr="002A5720">
        <w:rPr>
          <w:rStyle w:val="TagStyle"/>
          <w:rtl/>
        </w:rPr>
        <w:t xml:space="preserve"> &lt;&lt; קריאה &gt;&gt;</w:t>
      </w:r>
      <w:r w:rsidRPr="008F2264">
        <w:rPr>
          <w:rStyle w:val="TagStyle"/>
          <w:rtl/>
        </w:rPr>
        <w:t xml:space="preserve"> </w:t>
      </w:r>
      <w:r>
        <w:rPr>
          <w:rtl/>
        </w:rPr>
        <w:t>קריאות:</w:t>
      </w:r>
      <w:r w:rsidRPr="008F2264">
        <w:rPr>
          <w:rStyle w:val="TagStyle"/>
          <w:rtl/>
        </w:rPr>
        <w:t xml:space="preserve"> </w:t>
      </w:r>
      <w:r w:rsidRPr="002A5720">
        <w:rPr>
          <w:rStyle w:val="TagStyle"/>
          <w:rtl/>
        </w:rPr>
        <w:t>&lt;&lt; קריאה &gt;&gt;</w:t>
      </w:r>
      <w:r>
        <w:rPr>
          <w:rtl/>
        </w:rPr>
        <w:t xml:space="preserve">   </w:t>
      </w:r>
      <w:bookmarkEnd w:id="9822"/>
    </w:p>
    <w:p w:rsidR="004435F3" w:rsidRDefault="004435F3" w:rsidP="00FC0E0D">
      <w:pPr>
        <w:rPr>
          <w:rtl/>
          <w:lang w:eastAsia="he-IL"/>
        </w:rPr>
      </w:pPr>
    </w:p>
    <w:p w:rsidR="004435F3" w:rsidRDefault="00FC0E0D" w:rsidP="000E63F4">
      <w:pPr>
        <w:rPr>
          <w:rtl/>
          <w:lang w:eastAsia="he-IL"/>
        </w:rPr>
      </w:pPr>
      <w:bookmarkStart w:id="9823" w:name="_ETM_Q47_404000"/>
      <w:bookmarkEnd w:id="9823"/>
      <w:r>
        <w:rPr>
          <w:rFonts w:hint="cs"/>
          <w:rtl/>
          <w:lang w:eastAsia="he-IL"/>
        </w:rPr>
        <w:t>– – –</w:t>
      </w:r>
    </w:p>
    <w:p w:rsidR="004435F3" w:rsidRDefault="004435F3" w:rsidP="000E63F4">
      <w:pPr>
        <w:rPr>
          <w:rtl/>
          <w:lang w:eastAsia="he-IL"/>
        </w:rPr>
      </w:pPr>
    </w:p>
    <w:p w:rsidR="004435F3" w:rsidRDefault="004435F3" w:rsidP="000E63F4">
      <w:pPr>
        <w:pStyle w:val="af6"/>
        <w:rPr>
          <w:rtl/>
        </w:rPr>
      </w:pPr>
      <w:bookmarkStart w:id="9824" w:name="ET_yor_6306_106"/>
      <w:r w:rsidRPr="002A5720">
        <w:rPr>
          <w:rStyle w:val="TagStyle"/>
          <w:rtl/>
        </w:rPr>
        <w:t xml:space="preserve"> &lt;&lt; יור &gt;&gt;</w:t>
      </w:r>
      <w:r w:rsidRPr="008F2264">
        <w:rPr>
          <w:rStyle w:val="TagStyle"/>
          <w:rtl/>
        </w:rPr>
        <w:t xml:space="preserve"> </w:t>
      </w:r>
      <w:r>
        <w:rPr>
          <w:rtl/>
        </w:rPr>
        <w:t>היו"ר אמילי חיה מואטי:</w:t>
      </w:r>
      <w:r w:rsidRPr="008F2264">
        <w:rPr>
          <w:rStyle w:val="TagStyle"/>
          <w:rtl/>
        </w:rPr>
        <w:t xml:space="preserve"> </w:t>
      </w:r>
      <w:r w:rsidRPr="002A5720">
        <w:rPr>
          <w:rStyle w:val="TagStyle"/>
          <w:rtl/>
        </w:rPr>
        <w:t>&lt;&lt; יור &gt;&gt;</w:t>
      </w:r>
      <w:r>
        <w:rPr>
          <w:rtl/>
        </w:rPr>
        <w:t xml:space="preserve">   </w:t>
      </w:r>
      <w:bookmarkEnd w:id="9824"/>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חברת הכנסת גלית דיסטל אטבריאן, בחייאת. </w:t>
      </w:r>
    </w:p>
    <w:p w:rsidR="004435F3" w:rsidRDefault="004435F3" w:rsidP="000E63F4">
      <w:pPr>
        <w:rPr>
          <w:rtl/>
          <w:lang w:eastAsia="he-IL"/>
        </w:rPr>
      </w:pPr>
      <w:bookmarkStart w:id="9825" w:name="_ETM_Q47_403000"/>
      <w:bookmarkEnd w:id="9825"/>
    </w:p>
    <w:p w:rsidR="004435F3" w:rsidRDefault="004435F3" w:rsidP="000E63F4">
      <w:pPr>
        <w:pStyle w:val="af5"/>
        <w:rPr>
          <w:rtl/>
        </w:rPr>
      </w:pPr>
      <w:bookmarkStart w:id="9826" w:name="_ETM_Q47_410000"/>
      <w:bookmarkStart w:id="9827" w:name="_ETM_Q47_413000"/>
      <w:bookmarkStart w:id="9828" w:name="ET_interruption_5797_110"/>
      <w:bookmarkEnd w:id="9826"/>
      <w:bookmarkEnd w:id="9827"/>
      <w:r w:rsidRPr="002A5720">
        <w:rPr>
          <w:rStyle w:val="TagStyle"/>
          <w:rtl/>
        </w:rPr>
        <w:t xml:space="preserve"> &lt;&lt; קריאה &gt;&gt;</w:t>
      </w:r>
      <w:r w:rsidRPr="00280C12">
        <w:rPr>
          <w:rStyle w:val="TagStyle"/>
          <w:rtl/>
        </w:rPr>
        <w:t xml:space="preserve"> </w:t>
      </w:r>
      <w:r>
        <w:rPr>
          <w:rtl/>
        </w:rPr>
        <w:t>יצחק פינדרוס (יהדות התורה):</w:t>
      </w:r>
      <w:r w:rsidRPr="00280C12">
        <w:rPr>
          <w:rStyle w:val="TagStyle"/>
          <w:rtl/>
        </w:rPr>
        <w:t xml:space="preserve"> </w:t>
      </w:r>
      <w:r w:rsidRPr="002A5720">
        <w:rPr>
          <w:rStyle w:val="TagStyle"/>
          <w:rtl/>
        </w:rPr>
        <w:t>&lt;&lt; קריאה &gt;&gt;</w:t>
      </w:r>
      <w:r>
        <w:rPr>
          <w:rtl/>
        </w:rPr>
        <w:t xml:space="preserve">   </w:t>
      </w:r>
      <w:bookmarkEnd w:id="9828"/>
    </w:p>
    <w:p w:rsidR="004435F3" w:rsidRDefault="004435F3" w:rsidP="00FC0E0D">
      <w:pPr>
        <w:rPr>
          <w:rtl/>
          <w:lang w:eastAsia="he-IL"/>
        </w:rPr>
      </w:pPr>
    </w:p>
    <w:p w:rsidR="004435F3" w:rsidRDefault="004435F3" w:rsidP="000E63F4">
      <w:pPr>
        <w:rPr>
          <w:rtl/>
          <w:lang w:eastAsia="he-IL"/>
        </w:rPr>
      </w:pPr>
      <w:r>
        <w:rPr>
          <w:rFonts w:hint="cs"/>
          <w:rtl/>
          <w:lang w:eastAsia="he-IL"/>
        </w:rPr>
        <w:t>ואס איז דאס, בחייאת?</w:t>
      </w:r>
    </w:p>
    <w:p w:rsidR="004435F3" w:rsidRDefault="004435F3" w:rsidP="000E63F4">
      <w:pPr>
        <w:rPr>
          <w:rtl/>
          <w:lang w:eastAsia="he-IL"/>
        </w:rPr>
      </w:pPr>
      <w:bookmarkStart w:id="9829" w:name="_ETM_Q47_417000"/>
      <w:bookmarkEnd w:id="9829"/>
    </w:p>
    <w:p w:rsidR="004435F3" w:rsidRDefault="004435F3" w:rsidP="000E63F4">
      <w:pPr>
        <w:pStyle w:val="af6"/>
        <w:rPr>
          <w:rtl/>
        </w:rPr>
      </w:pPr>
      <w:bookmarkStart w:id="9830" w:name="ET_yor_6306_111"/>
      <w:r w:rsidRPr="002A5720">
        <w:rPr>
          <w:rStyle w:val="TagStyle"/>
          <w:rtl/>
        </w:rPr>
        <w:t xml:space="preserve"> &lt;&lt; יור &gt;&gt;</w:t>
      </w:r>
      <w:r w:rsidRPr="00280C12">
        <w:rPr>
          <w:rStyle w:val="TagStyle"/>
          <w:rtl/>
        </w:rPr>
        <w:t xml:space="preserve"> </w:t>
      </w:r>
      <w:r>
        <w:rPr>
          <w:rtl/>
        </w:rPr>
        <w:t>היו"ר אמילי חיה מואטי:</w:t>
      </w:r>
      <w:r w:rsidRPr="00280C12">
        <w:rPr>
          <w:rStyle w:val="TagStyle"/>
          <w:rtl/>
        </w:rPr>
        <w:t xml:space="preserve"> </w:t>
      </w:r>
      <w:r w:rsidRPr="002A5720">
        <w:rPr>
          <w:rStyle w:val="TagStyle"/>
          <w:rtl/>
        </w:rPr>
        <w:t>&lt;&lt; יור &gt;&gt;</w:t>
      </w:r>
      <w:r>
        <w:rPr>
          <w:rtl/>
        </w:rPr>
        <w:t xml:space="preserve">   </w:t>
      </w:r>
      <w:bookmarkEnd w:id="9830"/>
    </w:p>
    <w:p w:rsidR="004435F3" w:rsidRDefault="004435F3" w:rsidP="00FC0E0D">
      <w:pPr>
        <w:rPr>
          <w:rtl/>
          <w:lang w:eastAsia="he-IL"/>
        </w:rPr>
      </w:pPr>
    </w:p>
    <w:p w:rsidR="004435F3" w:rsidRDefault="004435F3" w:rsidP="008C6B8B">
      <w:pPr>
        <w:rPr>
          <w:rtl/>
          <w:lang w:eastAsia="he-IL"/>
        </w:rPr>
      </w:pPr>
      <w:bookmarkStart w:id="9831" w:name="_ETM_Q47_418000"/>
      <w:bookmarkEnd w:id="9831"/>
      <w:r>
        <w:rPr>
          <w:rFonts w:hint="cs"/>
          <w:rtl/>
          <w:lang w:eastAsia="he-IL"/>
        </w:rPr>
        <w:t xml:space="preserve">חבר הכנסת פינדרוס, </w:t>
      </w:r>
      <w:bookmarkStart w:id="9832" w:name="_ETM_Q47_425889"/>
      <w:bookmarkStart w:id="9833" w:name="_ETM_Q47_420000"/>
      <w:bookmarkEnd w:id="9832"/>
      <w:bookmarkEnd w:id="9833"/>
      <w:r>
        <w:rPr>
          <w:rFonts w:hint="cs"/>
          <w:rtl/>
          <w:lang w:eastAsia="he-IL"/>
        </w:rPr>
        <w:t xml:space="preserve">אני רק מעשירה את אוצר המילים של הכנסת. </w:t>
      </w:r>
    </w:p>
    <w:p w:rsidR="004435F3" w:rsidRDefault="004435F3" w:rsidP="000E63F4">
      <w:pPr>
        <w:rPr>
          <w:rtl/>
          <w:lang w:eastAsia="he-IL"/>
        </w:rPr>
      </w:pPr>
      <w:bookmarkStart w:id="9834" w:name="_ETM_Q47_427000"/>
      <w:bookmarkEnd w:id="9834"/>
    </w:p>
    <w:p w:rsidR="004435F3" w:rsidRDefault="004435F3" w:rsidP="000E63F4">
      <w:pPr>
        <w:pStyle w:val="af5"/>
        <w:rPr>
          <w:rtl/>
        </w:rPr>
      </w:pPr>
      <w:bookmarkStart w:id="9835" w:name="ET_interruption_קריאות_203"/>
      <w:r w:rsidRPr="002A5720">
        <w:rPr>
          <w:rStyle w:val="TagStyle"/>
          <w:rtl/>
        </w:rPr>
        <w:t xml:space="preserve"> &lt;&lt; קריאה &gt;&gt;</w:t>
      </w:r>
      <w:r w:rsidRPr="009B1D9C">
        <w:rPr>
          <w:rStyle w:val="TagStyle"/>
          <w:rtl/>
        </w:rPr>
        <w:t xml:space="preserve"> </w:t>
      </w:r>
      <w:r>
        <w:rPr>
          <w:rtl/>
        </w:rPr>
        <w:t>קריאות:</w:t>
      </w:r>
      <w:r w:rsidRPr="009B1D9C">
        <w:rPr>
          <w:rStyle w:val="TagStyle"/>
          <w:rtl/>
        </w:rPr>
        <w:t xml:space="preserve"> </w:t>
      </w:r>
      <w:r w:rsidRPr="002A5720">
        <w:rPr>
          <w:rStyle w:val="TagStyle"/>
          <w:rtl/>
        </w:rPr>
        <w:t>&lt;&lt; קריאה &gt;&gt;</w:t>
      </w:r>
      <w:r>
        <w:rPr>
          <w:rtl/>
        </w:rPr>
        <w:t xml:space="preserve">   </w:t>
      </w:r>
      <w:bookmarkEnd w:id="9835"/>
    </w:p>
    <w:p w:rsidR="004435F3" w:rsidRDefault="004435F3" w:rsidP="00FC0E0D">
      <w:pPr>
        <w:rPr>
          <w:rtl/>
          <w:lang w:eastAsia="he-IL"/>
        </w:rPr>
      </w:pPr>
    </w:p>
    <w:p w:rsidR="004435F3" w:rsidRPr="009B1D9C" w:rsidRDefault="00FC0E0D" w:rsidP="000E63F4">
      <w:pPr>
        <w:rPr>
          <w:rtl/>
          <w:lang w:eastAsia="he-IL"/>
        </w:rPr>
      </w:pPr>
      <w:bookmarkStart w:id="9836" w:name="_ETM_Q47_430000"/>
      <w:bookmarkEnd w:id="9836"/>
      <w:r>
        <w:rPr>
          <w:rFonts w:hint="cs"/>
          <w:rtl/>
          <w:lang w:eastAsia="he-IL"/>
        </w:rPr>
        <w:t>– – –</w:t>
      </w:r>
    </w:p>
    <w:p w:rsidR="004435F3" w:rsidRDefault="004435F3" w:rsidP="000E63F4">
      <w:pPr>
        <w:rPr>
          <w:rtl/>
          <w:lang w:eastAsia="he-IL"/>
        </w:rPr>
      </w:pPr>
    </w:p>
    <w:p w:rsidR="004435F3" w:rsidRDefault="004435F3" w:rsidP="000E63F4">
      <w:pPr>
        <w:pStyle w:val="af5"/>
        <w:rPr>
          <w:rtl/>
        </w:rPr>
      </w:pPr>
      <w:bookmarkStart w:id="9837" w:name="ET_interruption_6153_114"/>
      <w:r w:rsidRPr="002A5720">
        <w:rPr>
          <w:rStyle w:val="TagStyle"/>
          <w:rtl/>
        </w:rPr>
        <w:t xml:space="preserve"> &lt;&lt; קריאה &gt;&gt;</w:t>
      </w:r>
      <w:r w:rsidRPr="00280C12">
        <w:rPr>
          <w:rStyle w:val="TagStyle"/>
          <w:rtl/>
        </w:rPr>
        <w:t xml:space="preserve"> </w:t>
      </w:r>
      <w:r>
        <w:rPr>
          <w:rtl/>
        </w:rPr>
        <w:t>אבי מעוז (הציונות הדתית):</w:t>
      </w:r>
      <w:r w:rsidRPr="00280C12">
        <w:rPr>
          <w:rStyle w:val="TagStyle"/>
          <w:rtl/>
        </w:rPr>
        <w:t xml:space="preserve"> </w:t>
      </w:r>
      <w:r w:rsidRPr="002A5720">
        <w:rPr>
          <w:rStyle w:val="TagStyle"/>
          <w:rtl/>
        </w:rPr>
        <w:t>&lt;&lt; קריאה &gt;&gt;</w:t>
      </w:r>
      <w:r>
        <w:rPr>
          <w:rtl/>
        </w:rPr>
        <w:t xml:space="preserve">   </w:t>
      </w:r>
      <w:bookmarkEnd w:id="9837"/>
    </w:p>
    <w:p w:rsidR="004435F3" w:rsidRDefault="004435F3" w:rsidP="00FC0E0D">
      <w:pPr>
        <w:rPr>
          <w:rtl/>
          <w:lang w:eastAsia="he-IL"/>
        </w:rPr>
      </w:pPr>
    </w:p>
    <w:p w:rsidR="004435F3" w:rsidRDefault="004435F3" w:rsidP="000E63F4">
      <w:pPr>
        <w:rPr>
          <w:rtl/>
          <w:lang w:eastAsia="he-IL"/>
        </w:rPr>
      </w:pPr>
      <w:r>
        <w:rPr>
          <w:rFonts w:hint="cs"/>
          <w:rtl/>
          <w:lang w:eastAsia="he-IL"/>
        </w:rPr>
        <w:t>צריך להפעיל שעון.</w:t>
      </w:r>
    </w:p>
    <w:p w:rsidR="004435F3" w:rsidRDefault="004435F3" w:rsidP="000E63F4">
      <w:pPr>
        <w:rPr>
          <w:rtl/>
          <w:lang w:eastAsia="he-IL"/>
        </w:rPr>
      </w:pPr>
    </w:p>
    <w:p w:rsidR="004435F3" w:rsidRDefault="004435F3" w:rsidP="000E63F4">
      <w:pPr>
        <w:pStyle w:val="af6"/>
        <w:rPr>
          <w:rtl/>
        </w:rPr>
      </w:pPr>
      <w:bookmarkStart w:id="9838" w:name="ET_yor_6306_115"/>
      <w:r w:rsidRPr="002A5720">
        <w:rPr>
          <w:rStyle w:val="TagStyle"/>
          <w:rtl/>
        </w:rPr>
        <w:t xml:space="preserve"> &lt;&lt; יור &gt;&gt;</w:t>
      </w:r>
      <w:r w:rsidRPr="00280C12">
        <w:rPr>
          <w:rStyle w:val="TagStyle"/>
          <w:rtl/>
        </w:rPr>
        <w:t xml:space="preserve"> </w:t>
      </w:r>
      <w:r>
        <w:rPr>
          <w:rtl/>
        </w:rPr>
        <w:t>היו"ר אמילי חיה מואטי:</w:t>
      </w:r>
      <w:r w:rsidRPr="00280C12">
        <w:rPr>
          <w:rStyle w:val="TagStyle"/>
          <w:rtl/>
        </w:rPr>
        <w:t xml:space="preserve"> </w:t>
      </w:r>
      <w:r w:rsidRPr="002A5720">
        <w:rPr>
          <w:rStyle w:val="TagStyle"/>
          <w:rtl/>
        </w:rPr>
        <w:t>&lt;&lt; יור &gt;&gt;</w:t>
      </w:r>
      <w:r>
        <w:rPr>
          <w:rtl/>
        </w:rPr>
        <w:t xml:space="preserve">   </w:t>
      </w:r>
      <w:bookmarkEnd w:id="9838"/>
    </w:p>
    <w:p w:rsidR="004435F3" w:rsidRDefault="004435F3" w:rsidP="00FC0E0D">
      <w:pPr>
        <w:rPr>
          <w:rtl/>
          <w:lang w:eastAsia="he-IL"/>
        </w:rPr>
      </w:pPr>
    </w:p>
    <w:p w:rsidR="004435F3" w:rsidRDefault="004435F3" w:rsidP="000E63F4">
      <w:pPr>
        <w:rPr>
          <w:rtl/>
          <w:lang w:eastAsia="he-IL"/>
        </w:rPr>
      </w:pPr>
      <w:r>
        <w:rPr>
          <w:rFonts w:hint="cs"/>
          <w:rtl/>
          <w:lang w:eastAsia="he-IL"/>
        </w:rPr>
        <w:t>בבקשה, השר מתן כהנא, עשר דקות לרשותך.</w:t>
      </w:r>
    </w:p>
    <w:p w:rsidR="004435F3" w:rsidRDefault="004435F3" w:rsidP="000E63F4">
      <w:pPr>
        <w:rPr>
          <w:rtl/>
          <w:lang w:eastAsia="he-IL"/>
        </w:rPr>
      </w:pPr>
      <w:bookmarkStart w:id="9839" w:name="_ETM_Q47_428000"/>
      <w:bookmarkEnd w:id="9839"/>
    </w:p>
    <w:p w:rsidR="004435F3" w:rsidRDefault="004435F3" w:rsidP="000E63F4">
      <w:pPr>
        <w:pStyle w:val="af5"/>
        <w:rPr>
          <w:rtl/>
        </w:rPr>
      </w:pPr>
      <w:bookmarkStart w:id="9840" w:name="ET_interruption_5851_116"/>
      <w:r w:rsidRPr="002A5720">
        <w:rPr>
          <w:rStyle w:val="TagStyle"/>
          <w:rtl/>
        </w:rPr>
        <w:t xml:space="preserve"> &lt;&lt; קריאה &gt;&gt;</w:t>
      </w:r>
      <w:r w:rsidRPr="00280C12">
        <w:rPr>
          <w:rStyle w:val="TagStyle"/>
          <w:rtl/>
        </w:rPr>
        <w:t xml:space="preserve"> </w:t>
      </w:r>
      <w:r>
        <w:rPr>
          <w:rtl/>
        </w:rPr>
        <w:t>משה אבוטבול (ש"ס):</w:t>
      </w:r>
      <w:r w:rsidRPr="00280C12">
        <w:rPr>
          <w:rStyle w:val="TagStyle"/>
          <w:rtl/>
        </w:rPr>
        <w:t xml:space="preserve"> </w:t>
      </w:r>
      <w:r w:rsidRPr="002A5720">
        <w:rPr>
          <w:rStyle w:val="TagStyle"/>
          <w:rtl/>
        </w:rPr>
        <w:t>&lt;&lt; קריאה &gt;&gt;</w:t>
      </w:r>
      <w:r>
        <w:rPr>
          <w:rtl/>
        </w:rPr>
        <w:t xml:space="preserve">   </w:t>
      </w:r>
      <w:bookmarkEnd w:id="9840"/>
    </w:p>
    <w:p w:rsidR="004435F3" w:rsidRDefault="004435F3" w:rsidP="00FC0E0D">
      <w:pPr>
        <w:rPr>
          <w:rtl/>
          <w:lang w:eastAsia="he-IL"/>
        </w:rPr>
      </w:pPr>
    </w:p>
    <w:p w:rsidR="004435F3" w:rsidRDefault="004435F3" w:rsidP="000E63F4">
      <w:pPr>
        <w:rPr>
          <w:rtl/>
          <w:lang w:eastAsia="he-IL"/>
        </w:rPr>
      </w:pPr>
      <w:r>
        <w:rPr>
          <w:rFonts w:hint="cs"/>
          <w:rtl/>
          <w:lang w:eastAsia="he-IL"/>
        </w:rPr>
        <w:t>הליצן של פורים. פורים רב.</w:t>
      </w:r>
    </w:p>
    <w:p w:rsidR="004435F3" w:rsidRDefault="004435F3" w:rsidP="000E63F4">
      <w:pPr>
        <w:rPr>
          <w:rtl/>
          <w:lang w:eastAsia="he-IL"/>
        </w:rPr>
      </w:pPr>
      <w:bookmarkStart w:id="9841" w:name="_ETM_Q47_431000"/>
      <w:bookmarkEnd w:id="9841"/>
    </w:p>
    <w:p w:rsidR="004435F3" w:rsidRDefault="004435F3" w:rsidP="000E63F4">
      <w:pPr>
        <w:pStyle w:val="af5"/>
        <w:rPr>
          <w:rtl/>
        </w:rPr>
      </w:pPr>
      <w:bookmarkStart w:id="9842" w:name="ET_interruption_קריאות_118"/>
      <w:r w:rsidRPr="002A5720">
        <w:rPr>
          <w:rStyle w:val="TagStyle"/>
          <w:rtl/>
        </w:rPr>
        <w:t xml:space="preserve"> &lt;&lt; קריאה &gt;&gt;</w:t>
      </w:r>
      <w:r w:rsidRPr="00280C12">
        <w:rPr>
          <w:rStyle w:val="TagStyle"/>
          <w:rtl/>
        </w:rPr>
        <w:t xml:space="preserve"> </w:t>
      </w:r>
      <w:r>
        <w:rPr>
          <w:rtl/>
        </w:rPr>
        <w:t>קריאות:</w:t>
      </w:r>
      <w:r w:rsidRPr="00280C12">
        <w:rPr>
          <w:rStyle w:val="TagStyle"/>
          <w:rtl/>
        </w:rPr>
        <w:t xml:space="preserve"> </w:t>
      </w:r>
      <w:r w:rsidRPr="002A5720">
        <w:rPr>
          <w:rStyle w:val="TagStyle"/>
          <w:rtl/>
        </w:rPr>
        <w:t>&lt;&lt; קריאה &gt;&gt;</w:t>
      </w:r>
      <w:r>
        <w:rPr>
          <w:rtl/>
        </w:rPr>
        <w:t xml:space="preserve">   </w:t>
      </w:r>
      <w:bookmarkEnd w:id="9842"/>
    </w:p>
    <w:p w:rsidR="004435F3" w:rsidRDefault="004435F3" w:rsidP="00FC0E0D">
      <w:pPr>
        <w:rPr>
          <w:rtl/>
          <w:lang w:eastAsia="he-IL"/>
        </w:rPr>
      </w:pPr>
    </w:p>
    <w:p w:rsidR="004435F3" w:rsidRPr="00280C12" w:rsidRDefault="00FC0E0D" w:rsidP="000E63F4">
      <w:pPr>
        <w:rPr>
          <w:rtl/>
          <w:lang w:eastAsia="he-IL"/>
        </w:rPr>
      </w:pPr>
      <w:r>
        <w:rPr>
          <w:rFonts w:hint="cs"/>
          <w:rtl/>
          <w:lang w:eastAsia="he-IL"/>
        </w:rPr>
        <w:t>– – –</w:t>
      </w:r>
    </w:p>
    <w:p w:rsidR="004435F3" w:rsidRDefault="004435F3" w:rsidP="000E63F4">
      <w:pPr>
        <w:rPr>
          <w:rtl/>
          <w:lang w:eastAsia="he-IL"/>
        </w:rPr>
      </w:pPr>
    </w:p>
    <w:p w:rsidR="004435F3" w:rsidRDefault="004435F3" w:rsidP="000E63F4">
      <w:pPr>
        <w:pStyle w:val="af5"/>
        <w:rPr>
          <w:rtl/>
        </w:rPr>
      </w:pPr>
      <w:bookmarkStart w:id="9843" w:name="ET_interruption_5802_117"/>
      <w:r w:rsidRPr="002A5720">
        <w:rPr>
          <w:rStyle w:val="TagStyle"/>
          <w:rtl/>
        </w:rPr>
        <w:t xml:space="preserve"> &lt;&lt; קריאה &gt;&gt;</w:t>
      </w:r>
      <w:r w:rsidRPr="00280C12">
        <w:rPr>
          <w:rStyle w:val="TagStyle"/>
          <w:rtl/>
        </w:rPr>
        <w:t xml:space="preserve"> </w:t>
      </w:r>
      <w:r>
        <w:rPr>
          <w:rtl/>
        </w:rPr>
        <w:t>שלמה קרעי (הליכוד):</w:t>
      </w:r>
      <w:r w:rsidRPr="00280C12">
        <w:rPr>
          <w:rStyle w:val="TagStyle"/>
          <w:rtl/>
        </w:rPr>
        <w:t xml:space="preserve"> </w:t>
      </w:r>
      <w:r w:rsidRPr="002A5720">
        <w:rPr>
          <w:rStyle w:val="TagStyle"/>
          <w:rtl/>
        </w:rPr>
        <w:t>&lt;&lt; קריאה &gt;&gt;</w:t>
      </w:r>
      <w:r>
        <w:rPr>
          <w:rtl/>
        </w:rPr>
        <w:t xml:space="preserve">   </w:t>
      </w:r>
      <w:bookmarkEnd w:id="9843"/>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תחבר את זה לחודש אדר. נחבר את הדברים לחודש אדר: המן </w:t>
      </w:r>
      <w:bookmarkStart w:id="9844" w:name="_ETM_Q47_438000"/>
      <w:bookmarkEnd w:id="9844"/>
      <w:r>
        <w:rPr>
          <w:rFonts w:hint="cs"/>
          <w:rtl/>
          <w:lang w:eastAsia="he-IL"/>
        </w:rPr>
        <w:t>רצה להשמיד את הגוף ואתם רוצים להשמיד את הנפש.</w:t>
      </w:r>
      <w:bookmarkStart w:id="9845" w:name="_ETM_Q47_444000"/>
      <w:bookmarkEnd w:id="9845"/>
      <w:r>
        <w:rPr>
          <w:rFonts w:hint="cs"/>
          <w:rtl/>
          <w:lang w:eastAsia="he-IL"/>
        </w:rPr>
        <w:t xml:space="preserve"> </w:t>
      </w:r>
    </w:p>
    <w:p w:rsidR="004435F3" w:rsidRDefault="004435F3" w:rsidP="000E63F4">
      <w:pPr>
        <w:rPr>
          <w:rtl/>
          <w:lang w:eastAsia="he-IL"/>
        </w:rPr>
      </w:pPr>
    </w:p>
    <w:p w:rsidR="004435F3" w:rsidRDefault="004435F3" w:rsidP="000E63F4">
      <w:pPr>
        <w:pStyle w:val="-"/>
        <w:rPr>
          <w:rtl/>
        </w:rPr>
      </w:pPr>
      <w:bookmarkStart w:id="9846" w:name="ET_speakercontinue_6203_121"/>
      <w:r w:rsidRPr="002A5720">
        <w:rPr>
          <w:rStyle w:val="TagStyle"/>
          <w:rtl/>
        </w:rPr>
        <w:t>&lt;&lt; דובר_המשך &gt;&gt;</w:t>
      </w:r>
      <w:r w:rsidRPr="00280C12">
        <w:rPr>
          <w:rStyle w:val="TagStyle"/>
          <w:rtl/>
        </w:rPr>
        <w:t xml:space="preserve"> </w:t>
      </w:r>
      <w:r>
        <w:rPr>
          <w:rtl/>
        </w:rPr>
        <w:t>השר לשירותי דת מתן כהנא:</w:t>
      </w:r>
      <w:r w:rsidRPr="00280C12">
        <w:rPr>
          <w:rStyle w:val="TagStyle"/>
          <w:rtl/>
        </w:rPr>
        <w:t xml:space="preserve"> </w:t>
      </w:r>
      <w:r w:rsidRPr="002A5720">
        <w:rPr>
          <w:rStyle w:val="TagStyle"/>
          <w:rtl/>
        </w:rPr>
        <w:t>&lt;&lt; דובר_המשך &gt;&gt;</w:t>
      </w:r>
      <w:r>
        <w:rPr>
          <w:rtl/>
        </w:rPr>
        <w:t xml:space="preserve">   </w:t>
      </w:r>
      <w:bookmarkEnd w:id="9846"/>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חבר הכנסת קרעי, אתה מצטרף לקריאת </w:t>
      </w:r>
      <w:bookmarkStart w:id="9847" w:name="_ETM_Q47_451000"/>
      <w:bookmarkEnd w:id="9847"/>
      <w:r>
        <w:rPr>
          <w:rFonts w:hint="cs"/>
          <w:rtl/>
          <w:lang w:eastAsia="he-IL"/>
        </w:rPr>
        <w:t xml:space="preserve">הרב של </w:t>
      </w:r>
      <w:r>
        <w:rPr>
          <w:rFonts w:hint="eastAsia"/>
          <w:rtl/>
          <w:lang w:eastAsia="he-IL"/>
        </w:rPr>
        <w:t>–</w:t>
      </w:r>
      <w:r>
        <w:rPr>
          <w:rFonts w:hint="cs"/>
          <w:rtl/>
          <w:lang w:eastAsia="he-IL"/>
        </w:rPr>
        <w:t xml:space="preserve"> מי זה היה הרב הזה שם</w:t>
      </w:r>
      <w:r w:rsidR="00911124">
        <w:rPr>
          <w:rFonts w:hint="cs"/>
          <w:rtl/>
          <w:lang w:eastAsia="he-IL"/>
        </w:rPr>
        <w:t>,</w:t>
      </w:r>
      <w:r>
        <w:rPr>
          <w:rFonts w:hint="cs"/>
          <w:rtl/>
          <w:lang w:eastAsia="he-IL"/>
        </w:rPr>
        <w:t xml:space="preserve"> שקרא לי המן? או שאתה לא </w:t>
      </w:r>
      <w:r w:rsidR="00FC0E0D">
        <w:rPr>
          <w:rFonts w:hint="cs"/>
          <w:rtl/>
          <w:lang w:eastAsia="he-IL"/>
        </w:rPr>
        <w:t>– – –</w:t>
      </w:r>
    </w:p>
    <w:p w:rsidR="004435F3" w:rsidRDefault="004435F3" w:rsidP="000E63F4">
      <w:pPr>
        <w:rPr>
          <w:rtl/>
          <w:lang w:eastAsia="he-IL"/>
        </w:rPr>
      </w:pPr>
    </w:p>
    <w:p w:rsidR="004435F3" w:rsidRDefault="004435F3" w:rsidP="000E63F4">
      <w:pPr>
        <w:pStyle w:val="af5"/>
        <w:rPr>
          <w:rtl/>
        </w:rPr>
      </w:pPr>
      <w:bookmarkStart w:id="9848" w:name="ET_interruption_קריאות_123"/>
      <w:r w:rsidRPr="002A5720">
        <w:rPr>
          <w:rStyle w:val="TagStyle"/>
          <w:rtl/>
        </w:rPr>
        <w:t xml:space="preserve"> &lt;&lt; קריאה &gt;&gt;</w:t>
      </w:r>
      <w:r w:rsidRPr="00280C12">
        <w:rPr>
          <w:rStyle w:val="TagStyle"/>
          <w:rtl/>
        </w:rPr>
        <w:t xml:space="preserve"> </w:t>
      </w:r>
      <w:r>
        <w:rPr>
          <w:rtl/>
        </w:rPr>
        <w:t>קריאות:</w:t>
      </w:r>
      <w:r w:rsidRPr="00280C12">
        <w:rPr>
          <w:rStyle w:val="TagStyle"/>
          <w:rtl/>
        </w:rPr>
        <w:t xml:space="preserve"> </w:t>
      </w:r>
      <w:r w:rsidRPr="002A5720">
        <w:rPr>
          <w:rStyle w:val="TagStyle"/>
          <w:rtl/>
        </w:rPr>
        <w:t>&lt;&lt; קריאה &gt;&gt;</w:t>
      </w:r>
      <w:r>
        <w:rPr>
          <w:rtl/>
        </w:rPr>
        <w:t xml:space="preserve">   </w:t>
      </w:r>
      <w:bookmarkEnd w:id="9848"/>
    </w:p>
    <w:p w:rsidR="004435F3" w:rsidRDefault="004435F3" w:rsidP="00FC0E0D">
      <w:pPr>
        <w:rPr>
          <w:rtl/>
          <w:lang w:eastAsia="he-IL"/>
        </w:rPr>
      </w:pPr>
    </w:p>
    <w:p w:rsidR="004435F3" w:rsidRDefault="00FC0E0D" w:rsidP="000E63F4">
      <w:pPr>
        <w:rPr>
          <w:rtl/>
          <w:lang w:eastAsia="he-IL"/>
        </w:rPr>
      </w:pPr>
      <w:r>
        <w:rPr>
          <w:rFonts w:hint="cs"/>
          <w:rtl/>
          <w:lang w:eastAsia="he-IL"/>
        </w:rPr>
        <w:t>– – –</w:t>
      </w:r>
    </w:p>
    <w:p w:rsidR="004435F3" w:rsidRDefault="004435F3" w:rsidP="000E63F4">
      <w:pPr>
        <w:rPr>
          <w:rtl/>
          <w:lang w:eastAsia="he-IL"/>
        </w:rPr>
      </w:pPr>
      <w:bookmarkStart w:id="9849" w:name="_ETM_Q47_469000"/>
      <w:bookmarkEnd w:id="9849"/>
    </w:p>
    <w:p w:rsidR="004435F3" w:rsidRDefault="004435F3" w:rsidP="000E63F4">
      <w:pPr>
        <w:pStyle w:val="-"/>
        <w:rPr>
          <w:rtl/>
        </w:rPr>
      </w:pPr>
      <w:bookmarkStart w:id="9850" w:name="ET_speakercontinue_6203_124"/>
      <w:r w:rsidRPr="002A5720">
        <w:rPr>
          <w:rStyle w:val="TagStyle"/>
          <w:rtl/>
        </w:rPr>
        <w:t xml:space="preserve"> &lt;&lt; דובר_המשך &gt;&gt;</w:t>
      </w:r>
      <w:r w:rsidRPr="00280C12">
        <w:rPr>
          <w:rStyle w:val="TagStyle"/>
          <w:rtl/>
        </w:rPr>
        <w:t xml:space="preserve"> </w:t>
      </w:r>
      <w:r>
        <w:rPr>
          <w:rtl/>
        </w:rPr>
        <w:t>השר לשירותי דת מתן כהנא:</w:t>
      </w:r>
      <w:r w:rsidRPr="00280C12">
        <w:rPr>
          <w:rStyle w:val="TagStyle"/>
          <w:rtl/>
        </w:rPr>
        <w:t xml:space="preserve"> </w:t>
      </w:r>
      <w:r w:rsidRPr="002A5720">
        <w:rPr>
          <w:rStyle w:val="TagStyle"/>
          <w:rtl/>
        </w:rPr>
        <w:t>&lt;&lt; דובר_המשך &gt;&gt;</w:t>
      </w:r>
      <w:r>
        <w:rPr>
          <w:rtl/>
        </w:rPr>
        <w:t xml:space="preserve">   </w:t>
      </w:r>
      <w:bookmarkEnd w:id="9850"/>
    </w:p>
    <w:p w:rsidR="004435F3" w:rsidRDefault="004435F3" w:rsidP="00FC0E0D">
      <w:pPr>
        <w:rPr>
          <w:rtl/>
          <w:lang w:eastAsia="he-IL"/>
        </w:rPr>
      </w:pPr>
    </w:p>
    <w:p w:rsidR="004435F3" w:rsidRDefault="004435F3" w:rsidP="000E63F4">
      <w:pPr>
        <w:rPr>
          <w:rtl/>
          <w:lang w:eastAsia="he-IL"/>
        </w:rPr>
      </w:pPr>
      <w:bookmarkStart w:id="9851" w:name="_ETM_Q47_472000"/>
      <w:bookmarkEnd w:id="9851"/>
      <w:r>
        <w:rPr>
          <w:rFonts w:hint="cs"/>
          <w:rtl/>
          <w:lang w:eastAsia="he-IL"/>
        </w:rPr>
        <w:t>הרב של אלפי מנשה.</w:t>
      </w:r>
    </w:p>
    <w:p w:rsidR="004435F3" w:rsidRDefault="004435F3" w:rsidP="000E63F4">
      <w:pPr>
        <w:rPr>
          <w:rtl/>
          <w:lang w:eastAsia="he-IL"/>
        </w:rPr>
      </w:pPr>
    </w:p>
    <w:p w:rsidR="004435F3" w:rsidRDefault="004435F3" w:rsidP="000E63F4">
      <w:pPr>
        <w:pStyle w:val="af5"/>
        <w:rPr>
          <w:rtl/>
        </w:rPr>
      </w:pPr>
      <w:bookmarkStart w:id="9852" w:name="ET_interruption_5802_122"/>
      <w:r w:rsidRPr="002A5720">
        <w:rPr>
          <w:rStyle w:val="TagStyle"/>
          <w:rtl/>
        </w:rPr>
        <w:t>&lt;&lt; קריאה &gt;&gt;</w:t>
      </w:r>
      <w:r w:rsidRPr="00280C12">
        <w:rPr>
          <w:rStyle w:val="TagStyle"/>
          <w:rtl/>
        </w:rPr>
        <w:t xml:space="preserve"> </w:t>
      </w:r>
      <w:r>
        <w:rPr>
          <w:rtl/>
        </w:rPr>
        <w:t>שלמה קרעי (הליכוד):</w:t>
      </w:r>
      <w:r w:rsidRPr="00280C12">
        <w:rPr>
          <w:rStyle w:val="TagStyle"/>
          <w:rtl/>
        </w:rPr>
        <w:t xml:space="preserve"> </w:t>
      </w:r>
      <w:r w:rsidRPr="002A5720">
        <w:rPr>
          <w:rStyle w:val="TagStyle"/>
          <w:rtl/>
        </w:rPr>
        <w:t>&lt;&lt; קריאה &gt;&gt;</w:t>
      </w:r>
      <w:r>
        <w:rPr>
          <w:rtl/>
        </w:rPr>
        <w:t xml:space="preserve">   </w:t>
      </w:r>
      <w:bookmarkEnd w:id="9852"/>
    </w:p>
    <w:p w:rsidR="004435F3" w:rsidRDefault="004435F3" w:rsidP="00FC0E0D">
      <w:pPr>
        <w:rPr>
          <w:rtl/>
          <w:lang w:eastAsia="he-IL"/>
        </w:rPr>
      </w:pPr>
    </w:p>
    <w:p w:rsidR="004435F3" w:rsidRDefault="004435F3" w:rsidP="000E63F4">
      <w:pPr>
        <w:rPr>
          <w:rtl/>
          <w:lang w:eastAsia="he-IL"/>
        </w:rPr>
      </w:pPr>
      <w:bookmarkStart w:id="9853" w:name="_ETM_Q47_463000"/>
      <w:bookmarkEnd w:id="9853"/>
      <w:r>
        <w:rPr>
          <w:rFonts w:hint="cs"/>
          <w:rtl/>
          <w:lang w:eastAsia="he-IL"/>
        </w:rPr>
        <w:t xml:space="preserve">המן רצה להשמיד את </w:t>
      </w:r>
      <w:bookmarkStart w:id="9854" w:name="_ETM_Q47_467000"/>
      <w:bookmarkEnd w:id="9854"/>
      <w:r>
        <w:rPr>
          <w:rFonts w:hint="cs"/>
          <w:rtl/>
          <w:lang w:eastAsia="he-IL"/>
        </w:rPr>
        <w:t xml:space="preserve">הגוף </w:t>
      </w:r>
      <w:r w:rsidR="00FC0E0D">
        <w:rPr>
          <w:rFonts w:hint="cs"/>
          <w:rtl/>
          <w:lang w:eastAsia="he-IL"/>
        </w:rPr>
        <w:t>– – –</w:t>
      </w:r>
    </w:p>
    <w:p w:rsidR="004435F3" w:rsidRDefault="004435F3" w:rsidP="000E63F4">
      <w:pPr>
        <w:rPr>
          <w:rtl/>
          <w:lang w:eastAsia="he-IL"/>
        </w:rPr>
      </w:pPr>
      <w:bookmarkStart w:id="9855" w:name="_ETM_Q47_477000"/>
      <w:bookmarkEnd w:id="9855"/>
    </w:p>
    <w:p w:rsidR="004435F3" w:rsidRDefault="004435F3" w:rsidP="000E63F4">
      <w:pPr>
        <w:pStyle w:val="-"/>
        <w:rPr>
          <w:rtl/>
        </w:rPr>
      </w:pPr>
      <w:bookmarkStart w:id="9856" w:name="ET_speakercontinue_6203_126"/>
      <w:r w:rsidRPr="002A5720">
        <w:rPr>
          <w:rStyle w:val="TagStyle"/>
          <w:rtl/>
        </w:rPr>
        <w:t xml:space="preserve"> &lt;&lt; דובר_המשך &gt;&gt;</w:t>
      </w:r>
      <w:r w:rsidRPr="00451F49">
        <w:rPr>
          <w:rStyle w:val="TagStyle"/>
          <w:rtl/>
        </w:rPr>
        <w:t xml:space="preserve"> </w:t>
      </w:r>
      <w:r>
        <w:rPr>
          <w:rtl/>
        </w:rPr>
        <w:t>השר לשירותי דת מתן כהנא:</w:t>
      </w:r>
      <w:r w:rsidRPr="00451F49">
        <w:rPr>
          <w:rStyle w:val="TagStyle"/>
          <w:rtl/>
        </w:rPr>
        <w:t xml:space="preserve"> </w:t>
      </w:r>
      <w:r w:rsidRPr="002A5720">
        <w:rPr>
          <w:rStyle w:val="TagStyle"/>
          <w:rtl/>
        </w:rPr>
        <w:t>&lt;&lt; דובר_המשך &gt;&gt;</w:t>
      </w:r>
      <w:r>
        <w:rPr>
          <w:rtl/>
        </w:rPr>
        <w:t xml:space="preserve">   </w:t>
      </w:r>
      <w:bookmarkEnd w:id="9856"/>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אני מבין, חבר הכנסת קרעי, </w:t>
      </w:r>
      <w:bookmarkStart w:id="9857" w:name="_ETM_Q47_475000"/>
      <w:bookmarkEnd w:id="9857"/>
      <w:r>
        <w:rPr>
          <w:rFonts w:hint="cs"/>
          <w:rtl/>
          <w:lang w:eastAsia="he-IL"/>
        </w:rPr>
        <w:t xml:space="preserve">שאתה מצטרף לדבריו של הרב של אלפי מנשה וקורא לי המן. בסדר. </w:t>
      </w:r>
    </w:p>
    <w:p w:rsidR="004435F3" w:rsidRDefault="004435F3" w:rsidP="000E63F4">
      <w:pPr>
        <w:rPr>
          <w:rtl/>
          <w:lang w:eastAsia="he-IL"/>
        </w:rPr>
      </w:pPr>
      <w:bookmarkStart w:id="9858" w:name="_ETM_Q47_480000"/>
      <w:bookmarkEnd w:id="9858"/>
    </w:p>
    <w:p w:rsidR="004435F3" w:rsidRDefault="004435F3" w:rsidP="000E63F4">
      <w:pPr>
        <w:pStyle w:val="af5"/>
        <w:rPr>
          <w:rtl/>
        </w:rPr>
      </w:pPr>
      <w:bookmarkStart w:id="9859" w:name="ET_interruption_5851_127"/>
      <w:r w:rsidRPr="002A5720">
        <w:rPr>
          <w:rStyle w:val="TagStyle"/>
          <w:rtl/>
        </w:rPr>
        <w:t xml:space="preserve"> &lt;&lt; קריאה &gt;&gt;</w:t>
      </w:r>
      <w:r w:rsidRPr="00451F49">
        <w:rPr>
          <w:rStyle w:val="TagStyle"/>
          <w:rtl/>
        </w:rPr>
        <w:t xml:space="preserve"> </w:t>
      </w:r>
      <w:r>
        <w:rPr>
          <w:rtl/>
        </w:rPr>
        <w:t>משה אבוטבול (ש"ס):</w:t>
      </w:r>
      <w:r w:rsidRPr="00451F49">
        <w:rPr>
          <w:rStyle w:val="TagStyle"/>
          <w:rtl/>
        </w:rPr>
        <w:t xml:space="preserve"> </w:t>
      </w:r>
      <w:r w:rsidRPr="002A5720">
        <w:rPr>
          <w:rStyle w:val="TagStyle"/>
          <w:rtl/>
        </w:rPr>
        <w:t>&lt;&lt; קריאה &gt;&gt;</w:t>
      </w:r>
      <w:r>
        <w:rPr>
          <w:rtl/>
        </w:rPr>
        <w:t xml:space="preserve">   </w:t>
      </w:r>
      <w:bookmarkEnd w:id="9859"/>
    </w:p>
    <w:p w:rsidR="004435F3" w:rsidRDefault="004435F3" w:rsidP="00FC0E0D">
      <w:pPr>
        <w:rPr>
          <w:rtl/>
          <w:lang w:eastAsia="he-IL"/>
        </w:rPr>
      </w:pPr>
    </w:p>
    <w:p w:rsidR="004435F3" w:rsidRDefault="004435F3" w:rsidP="000E63F4">
      <w:pPr>
        <w:rPr>
          <w:rtl/>
          <w:lang w:eastAsia="he-IL"/>
        </w:rPr>
      </w:pPr>
      <w:bookmarkStart w:id="9860" w:name="_ETM_Q47_482000"/>
      <w:bookmarkEnd w:id="9860"/>
      <w:r>
        <w:rPr>
          <w:rFonts w:hint="cs"/>
          <w:rtl/>
          <w:lang w:eastAsia="he-IL"/>
        </w:rPr>
        <w:t xml:space="preserve">לא. הרב שמואל אליהו. תתבייש לך, מה הוא </w:t>
      </w:r>
      <w:bookmarkStart w:id="9861" w:name="_ETM_Q47_484000"/>
      <w:bookmarkEnd w:id="9861"/>
      <w:r>
        <w:rPr>
          <w:rFonts w:hint="cs"/>
          <w:rtl/>
          <w:lang w:eastAsia="he-IL"/>
        </w:rPr>
        <w:t>אומר עליך. כל הרבנים של הציונות הדתית, מה אומרים עליך</w:t>
      </w:r>
      <w:bookmarkStart w:id="9862" w:name="_ETM_Q47_488000"/>
      <w:bookmarkEnd w:id="9862"/>
      <w:r>
        <w:rPr>
          <w:rFonts w:hint="cs"/>
          <w:rtl/>
          <w:lang w:eastAsia="he-IL"/>
        </w:rPr>
        <w:t xml:space="preserve">. לך תבדוק את זה. </w:t>
      </w:r>
    </w:p>
    <w:p w:rsidR="004435F3" w:rsidRDefault="004435F3" w:rsidP="000E63F4">
      <w:pPr>
        <w:rPr>
          <w:rtl/>
          <w:lang w:eastAsia="he-IL"/>
        </w:rPr>
      </w:pPr>
    </w:p>
    <w:p w:rsidR="004435F3" w:rsidRDefault="004435F3" w:rsidP="000E63F4">
      <w:pPr>
        <w:pStyle w:val="af6"/>
        <w:rPr>
          <w:rtl/>
        </w:rPr>
      </w:pPr>
      <w:bookmarkStart w:id="9863" w:name="ET_yor_6306_128"/>
      <w:r w:rsidRPr="002A5720">
        <w:rPr>
          <w:rStyle w:val="TagStyle"/>
          <w:rtl/>
        </w:rPr>
        <w:t xml:space="preserve"> &lt;&lt; יור &gt;&gt;</w:t>
      </w:r>
      <w:r w:rsidRPr="00451F49">
        <w:rPr>
          <w:rStyle w:val="TagStyle"/>
          <w:rtl/>
        </w:rPr>
        <w:t xml:space="preserve"> </w:t>
      </w:r>
      <w:r>
        <w:rPr>
          <w:rtl/>
        </w:rPr>
        <w:t>היו"ר אמילי חיה מואטי:</w:t>
      </w:r>
      <w:r w:rsidRPr="00451F49">
        <w:rPr>
          <w:rStyle w:val="TagStyle"/>
          <w:rtl/>
        </w:rPr>
        <w:t xml:space="preserve"> </w:t>
      </w:r>
      <w:r w:rsidRPr="002A5720">
        <w:rPr>
          <w:rStyle w:val="TagStyle"/>
          <w:rtl/>
        </w:rPr>
        <w:t>&lt;&lt; יור &gt;&gt;</w:t>
      </w:r>
      <w:r>
        <w:rPr>
          <w:rtl/>
        </w:rPr>
        <w:t xml:space="preserve">   </w:t>
      </w:r>
      <w:bookmarkEnd w:id="9863"/>
    </w:p>
    <w:p w:rsidR="004435F3" w:rsidRDefault="004435F3" w:rsidP="00FC0E0D">
      <w:pPr>
        <w:rPr>
          <w:rtl/>
          <w:lang w:eastAsia="he-IL"/>
        </w:rPr>
      </w:pPr>
    </w:p>
    <w:p w:rsidR="004435F3" w:rsidRDefault="004435F3" w:rsidP="000E63F4">
      <w:pPr>
        <w:rPr>
          <w:rtl/>
          <w:lang w:eastAsia="he-IL"/>
        </w:rPr>
      </w:pPr>
      <w:bookmarkStart w:id="9864" w:name="_ETM_Q47_490000"/>
      <w:bookmarkEnd w:id="9864"/>
      <w:r>
        <w:rPr>
          <w:rFonts w:hint="cs"/>
          <w:rtl/>
          <w:lang w:eastAsia="he-IL"/>
        </w:rPr>
        <w:t>חבר הכנסת משה אבוטבול.</w:t>
      </w:r>
    </w:p>
    <w:p w:rsidR="004435F3" w:rsidRDefault="004435F3" w:rsidP="000E63F4">
      <w:pPr>
        <w:rPr>
          <w:rtl/>
          <w:lang w:eastAsia="he-IL"/>
        </w:rPr>
      </w:pPr>
      <w:bookmarkStart w:id="9865" w:name="_ETM_Q47_489000"/>
      <w:bookmarkEnd w:id="9865"/>
    </w:p>
    <w:p w:rsidR="004435F3" w:rsidRDefault="004435F3" w:rsidP="000E63F4">
      <w:pPr>
        <w:pStyle w:val="af5"/>
        <w:rPr>
          <w:rtl/>
        </w:rPr>
      </w:pPr>
      <w:bookmarkStart w:id="9866" w:name="ET_interruption_5851_129"/>
      <w:r w:rsidRPr="002A5720">
        <w:rPr>
          <w:rStyle w:val="TagStyle"/>
          <w:rtl/>
        </w:rPr>
        <w:t xml:space="preserve"> &lt;&lt; קריאה &gt;&gt;</w:t>
      </w:r>
      <w:r w:rsidRPr="00451F49">
        <w:rPr>
          <w:rStyle w:val="TagStyle"/>
          <w:rtl/>
        </w:rPr>
        <w:t xml:space="preserve"> </w:t>
      </w:r>
      <w:r>
        <w:rPr>
          <w:rtl/>
        </w:rPr>
        <w:t>משה אבוטבול (ש"ס):</w:t>
      </w:r>
      <w:r w:rsidRPr="00451F49">
        <w:rPr>
          <w:rStyle w:val="TagStyle"/>
          <w:rtl/>
        </w:rPr>
        <w:t xml:space="preserve"> </w:t>
      </w:r>
      <w:r w:rsidRPr="002A5720">
        <w:rPr>
          <w:rStyle w:val="TagStyle"/>
          <w:rtl/>
        </w:rPr>
        <w:t>&lt;&lt; קריאה &gt;&gt;</w:t>
      </w:r>
      <w:r>
        <w:rPr>
          <w:rtl/>
        </w:rPr>
        <w:t xml:space="preserve">   </w:t>
      </w:r>
      <w:bookmarkEnd w:id="9866"/>
    </w:p>
    <w:p w:rsidR="004435F3" w:rsidRDefault="004435F3" w:rsidP="00FC0E0D">
      <w:pPr>
        <w:rPr>
          <w:rtl/>
          <w:lang w:eastAsia="he-IL"/>
        </w:rPr>
      </w:pPr>
    </w:p>
    <w:p w:rsidR="004435F3" w:rsidRDefault="004435F3" w:rsidP="000E63F4">
      <w:pPr>
        <w:rPr>
          <w:rtl/>
          <w:lang w:eastAsia="he-IL"/>
        </w:rPr>
      </w:pPr>
      <w:bookmarkStart w:id="9867" w:name="_ETM_Q47_491000"/>
      <w:bookmarkEnd w:id="9867"/>
      <w:r>
        <w:rPr>
          <w:rFonts w:hint="cs"/>
          <w:rtl/>
          <w:lang w:eastAsia="he-IL"/>
        </w:rPr>
        <w:t xml:space="preserve">אתה לא שומע כלום. </w:t>
      </w:r>
    </w:p>
    <w:p w:rsidR="004435F3" w:rsidRDefault="004435F3" w:rsidP="000E63F4">
      <w:pPr>
        <w:rPr>
          <w:rtl/>
          <w:lang w:eastAsia="he-IL"/>
        </w:rPr>
      </w:pPr>
    </w:p>
    <w:p w:rsidR="004435F3" w:rsidRDefault="004435F3" w:rsidP="000E63F4">
      <w:pPr>
        <w:pStyle w:val="af6"/>
        <w:rPr>
          <w:rtl/>
        </w:rPr>
      </w:pPr>
      <w:bookmarkStart w:id="9868" w:name="ET_yor_6306_130"/>
      <w:r w:rsidRPr="002A5720">
        <w:rPr>
          <w:rStyle w:val="TagStyle"/>
          <w:rtl/>
        </w:rPr>
        <w:t xml:space="preserve"> &lt;&lt; יור &gt;&gt;</w:t>
      </w:r>
      <w:r w:rsidRPr="00451F49">
        <w:rPr>
          <w:rStyle w:val="TagStyle"/>
          <w:rtl/>
        </w:rPr>
        <w:t xml:space="preserve"> </w:t>
      </w:r>
      <w:r>
        <w:rPr>
          <w:rtl/>
        </w:rPr>
        <w:t>היו"ר אמילי חיה מואטי:</w:t>
      </w:r>
      <w:r w:rsidRPr="00451F49">
        <w:rPr>
          <w:rStyle w:val="TagStyle"/>
          <w:rtl/>
        </w:rPr>
        <w:t xml:space="preserve"> </w:t>
      </w:r>
      <w:r w:rsidRPr="002A5720">
        <w:rPr>
          <w:rStyle w:val="TagStyle"/>
          <w:rtl/>
        </w:rPr>
        <w:t>&lt;&lt; יור &gt;&gt;</w:t>
      </w:r>
      <w:r>
        <w:rPr>
          <w:rtl/>
        </w:rPr>
        <w:t xml:space="preserve">   </w:t>
      </w:r>
      <w:bookmarkEnd w:id="9868"/>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קריאה שלישית. אנא עזוב את האולם. </w:t>
      </w:r>
    </w:p>
    <w:p w:rsidR="004435F3" w:rsidRDefault="004435F3" w:rsidP="000E63F4">
      <w:pPr>
        <w:rPr>
          <w:rtl/>
          <w:lang w:eastAsia="he-IL"/>
        </w:rPr>
      </w:pPr>
    </w:p>
    <w:p w:rsidR="004435F3" w:rsidRDefault="004435F3" w:rsidP="000E63F4">
      <w:pPr>
        <w:pStyle w:val="af5"/>
        <w:rPr>
          <w:rtl/>
        </w:rPr>
      </w:pPr>
      <w:bookmarkStart w:id="9869" w:name="ET_interruption_5851_131"/>
      <w:r w:rsidRPr="002A5720">
        <w:rPr>
          <w:rStyle w:val="TagStyle"/>
          <w:rtl/>
        </w:rPr>
        <w:t xml:space="preserve"> &lt;&lt; קריאה &gt;&gt;</w:t>
      </w:r>
      <w:r w:rsidRPr="00451F49">
        <w:rPr>
          <w:rStyle w:val="TagStyle"/>
          <w:rtl/>
        </w:rPr>
        <w:t xml:space="preserve"> </w:t>
      </w:r>
      <w:r>
        <w:rPr>
          <w:rtl/>
        </w:rPr>
        <w:t>משה אבוטבול (ש"ס):</w:t>
      </w:r>
      <w:r w:rsidRPr="00451F49">
        <w:rPr>
          <w:rStyle w:val="TagStyle"/>
          <w:rtl/>
        </w:rPr>
        <w:t xml:space="preserve"> </w:t>
      </w:r>
      <w:r w:rsidRPr="002A5720">
        <w:rPr>
          <w:rStyle w:val="TagStyle"/>
          <w:rtl/>
        </w:rPr>
        <w:t>&lt;&lt; קריאה &gt;&gt;</w:t>
      </w:r>
      <w:r>
        <w:rPr>
          <w:rtl/>
        </w:rPr>
        <w:t xml:space="preserve">   </w:t>
      </w:r>
      <w:bookmarkEnd w:id="9869"/>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אני יודע, אתה לא רוצה לשמוע. גם כשמתקרבים אתה לא שומע. </w:t>
      </w:r>
    </w:p>
    <w:p w:rsidR="004435F3" w:rsidRDefault="004435F3" w:rsidP="000E63F4">
      <w:pPr>
        <w:rPr>
          <w:rtl/>
          <w:lang w:eastAsia="he-IL"/>
        </w:rPr>
      </w:pPr>
      <w:bookmarkStart w:id="9870" w:name="_ETM_Q47_496000"/>
      <w:bookmarkEnd w:id="9870"/>
    </w:p>
    <w:p w:rsidR="004435F3" w:rsidRDefault="004435F3" w:rsidP="000E63F4">
      <w:pPr>
        <w:pStyle w:val="af5"/>
        <w:rPr>
          <w:rtl/>
        </w:rPr>
      </w:pPr>
      <w:bookmarkStart w:id="9871" w:name="ET_interruption_5726_132"/>
      <w:r w:rsidRPr="002A5720">
        <w:rPr>
          <w:rStyle w:val="TagStyle"/>
          <w:rtl/>
        </w:rPr>
        <w:t xml:space="preserve"> &lt;&lt; קריאה &gt;&gt;</w:t>
      </w:r>
      <w:r w:rsidRPr="00451F49">
        <w:rPr>
          <w:rStyle w:val="TagStyle"/>
          <w:rtl/>
        </w:rPr>
        <w:t xml:space="preserve"> </w:t>
      </w:r>
      <w:r>
        <w:rPr>
          <w:rtl/>
        </w:rPr>
        <w:t>ינון אזולאי (ש"ס):</w:t>
      </w:r>
      <w:r w:rsidRPr="00451F49">
        <w:rPr>
          <w:rStyle w:val="TagStyle"/>
          <w:rtl/>
        </w:rPr>
        <w:t xml:space="preserve"> </w:t>
      </w:r>
      <w:r w:rsidRPr="002A5720">
        <w:rPr>
          <w:rStyle w:val="TagStyle"/>
          <w:rtl/>
        </w:rPr>
        <w:t>&lt;&lt; קריאה &gt;&gt;</w:t>
      </w:r>
      <w:r>
        <w:rPr>
          <w:rtl/>
        </w:rPr>
        <w:t xml:space="preserve">   </w:t>
      </w:r>
      <w:bookmarkEnd w:id="9871"/>
    </w:p>
    <w:p w:rsidR="004435F3" w:rsidRDefault="004435F3" w:rsidP="00FC0E0D">
      <w:pPr>
        <w:rPr>
          <w:rtl/>
          <w:lang w:eastAsia="he-IL"/>
        </w:rPr>
      </w:pPr>
    </w:p>
    <w:p w:rsidR="004435F3" w:rsidRDefault="00FC0E0D" w:rsidP="000E63F4">
      <w:pPr>
        <w:rPr>
          <w:rtl/>
          <w:lang w:eastAsia="he-IL"/>
        </w:rPr>
      </w:pPr>
      <w:bookmarkStart w:id="9872" w:name="_ETM_Q47_498000"/>
      <w:bookmarkEnd w:id="9872"/>
      <w:r>
        <w:rPr>
          <w:rFonts w:hint="cs"/>
          <w:rtl/>
          <w:lang w:eastAsia="he-IL"/>
        </w:rPr>
        <w:t>– – –</w:t>
      </w:r>
    </w:p>
    <w:p w:rsidR="004435F3" w:rsidRDefault="004435F3" w:rsidP="000E63F4">
      <w:pPr>
        <w:rPr>
          <w:rtl/>
          <w:lang w:eastAsia="he-IL"/>
        </w:rPr>
      </w:pPr>
    </w:p>
    <w:p w:rsidR="004435F3" w:rsidRDefault="004435F3" w:rsidP="000E63F4">
      <w:pPr>
        <w:pStyle w:val="af5"/>
        <w:rPr>
          <w:rtl/>
        </w:rPr>
      </w:pPr>
      <w:bookmarkStart w:id="9873" w:name="ET_interruption_5851_133"/>
      <w:r w:rsidRPr="002A5720">
        <w:rPr>
          <w:rStyle w:val="TagStyle"/>
          <w:rtl/>
        </w:rPr>
        <w:t xml:space="preserve"> &lt;&lt; קריאה &gt;&gt;</w:t>
      </w:r>
      <w:r w:rsidRPr="00451F49">
        <w:rPr>
          <w:rStyle w:val="TagStyle"/>
          <w:rtl/>
        </w:rPr>
        <w:t xml:space="preserve"> </w:t>
      </w:r>
      <w:r>
        <w:rPr>
          <w:rtl/>
        </w:rPr>
        <w:t>משה אבוטבול (ש"ס):</w:t>
      </w:r>
      <w:r w:rsidRPr="00451F49">
        <w:rPr>
          <w:rStyle w:val="TagStyle"/>
          <w:rtl/>
        </w:rPr>
        <w:t xml:space="preserve"> </w:t>
      </w:r>
      <w:r w:rsidRPr="002A5720">
        <w:rPr>
          <w:rStyle w:val="TagStyle"/>
          <w:rtl/>
        </w:rPr>
        <w:t>&lt;&lt; קריאה &gt;&gt;</w:t>
      </w:r>
      <w:r>
        <w:rPr>
          <w:rtl/>
        </w:rPr>
        <w:t xml:space="preserve">   </w:t>
      </w:r>
      <w:bookmarkEnd w:id="9873"/>
    </w:p>
    <w:p w:rsidR="004435F3" w:rsidRDefault="004435F3" w:rsidP="00FC0E0D">
      <w:pPr>
        <w:rPr>
          <w:rtl/>
          <w:lang w:eastAsia="he-IL"/>
        </w:rPr>
      </w:pPr>
    </w:p>
    <w:p w:rsidR="004435F3" w:rsidRDefault="004435F3" w:rsidP="000E63F4">
      <w:pPr>
        <w:rPr>
          <w:rtl/>
          <w:lang w:eastAsia="he-IL"/>
        </w:rPr>
      </w:pPr>
      <w:bookmarkStart w:id="9874" w:name="_ETM_Q47_497000"/>
      <w:bookmarkEnd w:id="9874"/>
      <w:r>
        <w:rPr>
          <w:rFonts w:hint="cs"/>
          <w:rtl/>
          <w:lang w:eastAsia="he-IL"/>
        </w:rPr>
        <w:t>יש לך בעיה, טר"ש, טר"ש, טר"ש.</w:t>
      </w:r>
    </w:p>
    <w:p w:rsidR="004435F3" w:rsidRDefault="004435F3" w:rsidP="000E63F4">
      <w:pPr>
        <w:rPr>
          <w:rtl/>
          <w:lang w:eastAsia="he-IL"/>
        </w:rPr>
      </w:pPr>
    </w:p>
    <w:p w:rsidR="004435F3" w:rsidRDefault="004435F3" w:rsidP="000E63F4">
      <w:pPr>
        <w:pStyle w:val="af5"/>
        <w:rPr>
          <w:rtl/>
        </w:rPr>
      </w:pPr>
      <w:bookmarkStart w:id="9875" w:name="ET_interruption_5802_134"/>
      <w:r w:rsidRPr="002A5720">
        <w:rPr>
          <w:rStyle w:val="TagStyle"/>
          <w:rtl/>
        </w:rPr>
        <w:t xml:space="preserve"> &lt;&lt; קריאה &gt;&gt;</w:t>
      </w:r>
      <w:r w:rsidRPr="00451F49">
        <w:rPr>
          <w:rStyle w:val="TagStyle"/>
          <w:rtl/>
        </w:rPr>
        <w:t xml:space="preserve"> </w:t>
      </w:r>
      <w:r>
        <w:rPr>
          <w:rtl/>
        </w:rPr>
        <w:t>שלמה קרעי (הליכוד):</w:t>
      </w:r>
      <w:r w:rsidRPr="00451F49">
        <w:rPr>
          <w:rStyle w:val="TagStyle"/>
          <w:rtl/>
        </w:rPr>
        <w:t xml:space="preserve"> </w:t>
      </w:r>
      <w:r w:rsidRPr="002A5720">
        <w:rPr>
          <w:rStyle w:val="TagStyle"/>
          <w:rtl/>
        </w:rPr>
        <w:t>&lt;&lt; קריאה &gt;&gt;</w:t>
      </w:r>
      <w:r>
        <w:rPr>
          <w:rtl/>
        </w:rPr>
        <w:t xml:space="preserve">   </w:t>
      </w:r>
      <w:bookmarkEnd w:id="9875"/>
    </w:p>
    <w:p w:rsidR="004435F3" w:rsidRDefault="004435F3" w:rsidP="00FC0E0D">
      <w:pPr>
        <w:rPr>
          <w:rtl/>
          <w:lang w:eastAsia="he-IL"/>
        </w:rPr>
      </w:pPr>
    </w:p>
    <w:p w:rsidR="004435F3" w:rsidRDefault="004435F3" w:rsidP="000E63F4">
      <w:pPr>
        <w:rPr>
          <w:rtl/>
          <w:lang w:eastAsia="he-IL"/>
        </w:rPr>
      </w:pPr>
      <w:r>
        <w:rPr>
          <w:rFonts w:hint="cs"/>
          <w:rtl/>
          <w:lang w:eastAsia="he-IL"/>
        </w:rPr>
        <w:t>לא קראתי לך המן</w:t>
      </w:r>
      <w:bookmarkStart w:id="9876" w:name="_ETM_Q47_500000"/>
      <w:bookmarkEnd w:id="9876"/>
      <w:r>
        <w:rPr>
          <w:rFonts w:hint="cs"/>
          <w:rtl/>
          <w:lang w:eastAsia="he-IL"/>
        </w:rPr>
        <w:t xml:space="preserve"> </w:t>
      </w:r>
      <w:r w:rsidR="00FC0E0D">
        <w:rPr>
          <w:rFonts w:hint="cs"/>
          <w:rtl/>
          <w:lang w:eastAsia="he-IL"/>
        </w:rPr>
        <w:t>– – –</w:t>
      </w:r>
      <w:r>
        <w:rPr>
          <w:rFonts w:hint="cs"/>
          <w:rtl/>
          <w:lang w:eastAsia="he-IL"/>
        </w:rPr>
        <w:t xml:space="preserve"> תחבר </w:t>
      </w:r>
      <w:bookmarkStart w:id="9877" w:name="_ETM_Q47_506000"/>
      <w:bookmarkEnd w:id="9877"/>
      <w:r>
        <w:rPr>
          <w:rFonts w:hint="cs"/>
          <w:rtl/>
          <w:lang w:eastAsia="he-IL"/>
        </w:rPr>
        <w:t xml:space="preserve">את מה שאתה עושה </w:t>
      </w:r>
      <w:r w:rsidR="00FC0E0D">
        <w:rPr>
          <w:rFonts w:hint="cs"/>
          <w:rtl/>
          <w:lang w:eastAsia="he-IL"/>
        </w:rPr>
        <w:t>– – –</w:t>
      </w:r>
    </w:p>
    <w:p w:rsidR="004435F3" w:rsidRDefault="004435F3" w:rsidP="000E63F4">
      <w:pPr>
        <w:rPr>
          <w:rtl/>
          <w:lang w:eastAsia="he-IL"/>
        </w:rPr>
      </w:pPr>
      <w:bookmarkStart w:id="9878" w:name="_ETM_Q47_505000"/>
      <w:bookmarkEnd w:id="9878"/>
    </w:p>
    <w:p w:rsidR="004435F3" w:rsidRDefault="004435F3" w:rsidP="000E63F4">
      <w:pPr>
        <w:pStyle w:val="af6"/>
        <w:rPr>
          <w:rtl/>
        </w:rPr>
      </w:pPr>
      <w:bookmarkStart w:id="9879" w:name="ET_yor_6306_135"/>
      <w:r w:rsidRPr="002A5720">
        <w:rPr>
          <w:rStyle w:val="TagStyle"/>
          <w:rtl/>
        </w:rPr>
        <w:t xml:space="preserve"> &lt;&lt; יור &gt;&gt;</w:t>
      </w:r>
      <w:r w:rsidRPr="00451F49">
        <w:rPr>
          <w:rStyle w:val="TagStyle"/>
          <w:rtl/>
        </w:rPr>
        <w:t xml:space="preserve"> </w:t>
      </w:r>
      <w:r>
        <w:rPr>
          <w:rtl/>
        </w:rPr>
        <w:t>היו"ר אמילי חיה מואטי:</w:t>
      </w:r>
      <w:r w:rsidRPr="00451F49">
        <w:rPr>
          <w:rStyle w:val="TagStyle"/>
          <w:rtl/>
        </w:rPr>
        <w:t xml:space="preserve"> </w:t>
      </w:r>
      <w:r w:rsidRPr="002A5720">
        <w:rPr>
          <w:rStyle w:val="TagStyle"/>
          <w:rtl/>
        </w:rPr>
        <w:t>&lt;&lt; יור &gt;&gt;</w:t>
      </w:r>
      <w:r>
        <w:rPr>
          <w:rtl/>
        </w:rPr>
        <w:t xml:space="preserve">   </w:t>
      </w:r>
      <w:bookmarkEnd w:id="9879"/>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זה בסדר </w:t>
      </w:r>
      <w:r w:rsidR="00FC0E0D">
        <w:rPr>
          <w:rFonts w:hint="cs"/>
          <w:rtl/>
          <w:lang w:eastAsia="he-IL"/>
        </w:rPr>
        <w:t>– – –</w:t>
      </w:r>
    </w:p>
    <w:p w:rsidR="004435F3" w:rsidRDefault="004435F3" w:rsidP="000E63F4">
      <w:pPr>
        <w:rPr>
          <w:rtl/>
          <w:lang w:eastAsia="he-IL"/>
        </w:rPr>
      </w:pPr>
      <w:bookmarkStart w:id="9880" w:name="_ETM_Q47_504000"/>
      <w:bookmarkEnd w:id="9880"/>
    </w:p>
    <w:p w:rsidR="004435F3" w:rsidRDefault="004435F3" w:rsidP="000E63F4">
      <w:pPr>
        <w:pStyle w:val="af5"/>
        <w:rPr>
          <w:rtl/>
        </w:rPr>
      </w:pPr>
      <w:bookmarkStart w:id="9881" w:name="ET_interruption_5851_136"/>
      <w:r w:rsidRPr="002A5720">
        <w:rPr>
          <w:rStyle w:val="TagStyle"/>
          <w:rtl/>
        </w:rPr>
        <w:t xml:space="preserve"> &lt;&lt; קריאה &gt;&gt;</w:t>
      </w:r>
      <w:r w:rsidRPr="00451F49">
        <w:rPr>
          <w:rStyle w:val="TagStyle"/>
          <w:rtl/>
        </w:rPr>
        <w:t xml:space="preserve"> </w:t>
      </w:r>
      <w:r>
        <w:rPr>
          <w:rtl/>
        </w:rPr>
        <w:t>משה אבוטבול (ש"ס):</w:t>
      </w:r>
      <w:r w:rsidRPr="00451F49">
        <w:rPr>
          <w:rStyle w:val="TagStyle"/>
          <w:rtl/>
        </w:rPr>
        <w:t xml:space="preserve"> </w:t>
      </w:r>
      <w:r w:rsidRPr="002A5720">
        <w:rPr>
          <w:rStyle w:val="TagStyle"/>
          <w:rtl/>
        </w:rPr>
        <w:t>&lt;&lt; קריאה &gt;&gt;</w:t>
      </w:r>
      <w:r>
        <w:rPr>
          <w:rtl/>
        </w:rPr>
        <w:t xml:space="preserve">   </w:t>
      </w:r>
      <w:bookmarkEnd w:id="9881"/>
    </w:p>
    <w:p w:rsidR="004435F3" w:rsidRDefault="004435F3" w:rsidP="00FC0E0D">
      <w:pPr>
        <w:rPr>
          <w:rtl/>
          <w:lang w:eastAsia="he-IL"/>
        </w:rPr>
      </w:pPr>
    </w:p>
    <w:p w:rsidR="004435F3" w:rsidRDefault="004435F3" w:rsidP="000E63F4">
      <w:pPr>
        <w:rPr>
          <w:rtl/>
          <w:lang w:eastAsia="he-IL"/>
        </w:rPr>
      </w:pPr>
      <w:bookmarkStart w:id="9882" w:name="_ETM_Q47_501000"/>
      <w:bookmarkEnd w:id="9882"/>
      <w:r>
        <w:rPr>
          <w:rFonts w:hint="cs"/>
          <w:rtl/>
          <w:lang w:eastAsia="he-IL"/>
        </w:rPr>
        <w:t>לצאת?</w:t>
      </w:r>
      <w:r>
        <w:rPr>
          <w:rFonts w:hint="cs"/>
          <w:lang w:eastAsia="he-IL"/>
        </w:rPr>
        <w:t xml:space="preserve"> </w:t>
      </w:r>
      <w:r>
        <w:rPr>
          <w:rFonts w:hint="cs"/>
          <w:rtl/>
          <w:lang w:eastAsia="he-IL"/>
        </w:rPr>
        <w:t xml:space="preserve">אני אצא. </w:t>
      </w:r>
    </w:p>
    <w:p w:rsidR="004435F3" w:rsidRDefault="004435F3" w:rsidP="000E63F4">
      <w:pPr>
        <w:rPr>
          <w:rtl/>
          <w:lang w:eastAsia="he-IL"/>
        </w:rPr>
      </w:pPr>
    </w:p>
    <w:p w:rsidR="004435F3" w:rsidRDefault="004435F3" w:rsidP="000E63F4">
      <w:pPr>
        <w:pStyle w:val="af6"/>
        <w:rPr>
          <w:rtl/>
        </w:rPr>
      </w:pPr>
      <w:bookmarkStart w:id="9883" w:name="ET_yor_6306_137"/>
      <w:r w:rsidRPr="002A5720">
        <w:rPr>
          <w:rStyle w:val="TagStyle"/>
          <w:rtl/>
        </w:rPr>
        <w:t xml:space="preserve"> &lt;&lt; יור &gt;&gt;</w:t>
      </w:r>
      <w:r w:rsidRPr="00451F49">
        <w:rPr>
          <w:rStyle w:val="TagStyle"/>
          <w:rtl/>
        </w:rPr>
        <w:t xml:space="preserve"> </w:t>
      </w:r>
      <w:r>
        <w:rPr>
          <w:rtl/>
        </w:rPr>
        <w:t>היו"ר אמילי חיה מואטי:</w:t>
      </w:r>
      <w:r w:rsidRPr="00451F49">
        <w:rPr>
          <w:rStyle w:val="TagStyle"/>
          <w:rtl/>
        </w:rPr>
        <w:t xml:space="preserve"> </w:t>
      </w:r>
      <w:r w:rsidRPr="002A5720">
        <w:rPr>
          <w:rStyle w:val="TagStyle"/>
          <w:rtl/>
        </w:rPr>
        <w:t>&lt;&lt; יור &gt;&gt;</w:t>
      </w:r>
      <w:r>
        <w:rPr>
          <w:rtl/>
        </w:rPr>
        <w:t xml:space="preserve">   </w:t>
      </w:r>
      <w:bookmarkEnd w:id="9883"/>
    </w:p>
    <w:p w:rsidR="004435F3" w:rsidRDefault="004435F3" w:rsidP="00FC0E0D">
      <w:pPr>
        <w:rPr>
          <w:rtl/>
          <w:lang w:eastAsia="he-IL"/>
        </w:rPr>
      </w:pPr>
    </w:p>
    <w:p w:rsidR="004435F3" w:rsidRDefault="004435F3" w:rsidP="000E63F4">
      <w:pPr>
        <w:rPr>
          <w:rtl/>
          <w:lang w:eastAsia="he-IL"/>
        </w:rPr>
      </w:pPr>
      <w:r>
        <w:rPr>
          <w:rFonts w:hint="cs"/>
          <w:rtl/>
          <w:lang w:eastAsia="he-IL"/>
        </w:rPr>
        <w:t>אני</w:t>
      </w:r>
      <w:bookmarkStart w:id="9884" w:name="_ETM_Q47_508000"/>
      <w:bookmarkEnd w:id="9884"/>
      <w:r>
        <w:rPr>
          <w:rFonts w:hint="cs"/>
          <w:rtl/>
          <w:lang w:eastAsia="he-IL"/>
        </w:rPr>
        <w:t xml:space="preserve"> יכולה לחזור בי? </w:t>
      </w:r>
    </w:p>
    <w:p w:rsidR="004435F3" w:rsidRDefault="004435F3" w:rsidP="000E63F4">
      <w:pPr>
        <w:rPr>
          <w:rtl/>
          <w:lang w:eastAsia="he-IL"/>
        </w:rPr>
      </w:pPr>
      <w:bookmarkStart w:id="9885" w:name="_ETM_Q47_509000"/>
      <w:bookmarkEnd w:id="9885"/>
    </w:p>
    <w:p w:rsidR="004435F3" w:rsidRDefault="004435F3" w:rsidP="000E63F4">
      <w:pPr>
        <w:pStyle w:val="af5"/>
        <w:rPr>
          <w:rtl/>
        </w:rPr>
      </w:pPr>
      <w:bookmarkStart w:id="9886" w:name="ET_interruption_קריאות_138"/>
      <w:r w:rsidRPr="002A5720">
        <w:rPr>
          <w:rStyle w:val="TagStyle"/>
          <w:rtl/>
        </w:rPr>
        <w:t xml:space="preserve"> &lt;&lt; קריאה &gt;&gt;</w:t>
      </w:r>
      <w:r w:rsidRPr="00451F49">
        <w:rPr>
          <w:rStyle w:val="TagStyle"/>
          <w:rtl/>
        </w:rPr>
        <w:t xml:space="preserve"> </w:t>
      </w:r>
      <w:r>
        <w:rPr>
          <w:rtl/>
        </w:rPr>
        <w:t>קריאות:</w:t>
      </w:r>
      <w:r w:rsidRPr="00451F49">
        <w:rPr>
          <w:rStyle w:val="TagStyle"/>
          <w:rtl/>
        </w:rPr>
        <w:t xml:space="preserve"> </w:t>
      </w:r>
      <w:r w:rsidRPr="002A5720">
        <w:rPr>
          <w:rStyle w:val="TagStyle"/>
          <w:rtl/>
        </w:rPr>
        <w:t>&lt;&lt; קריאה &gt;&gt;</w:t>
      </w:r>
      <w:r>
        <w:rPr>
          <w:rtl/>
        </w:rPr>
        <w:t xml:space="preserve">   </w:t>
      </w:r>
      <w:bookmarkEnd w:id="9886"/>
    </w:p>
    <w:p w:rsidR="004435F3" w:rsidRDefault="004435F3" w:rsidP="00FC0E0D">
      <w:pPr>
        <w:rPr>
          <w:rtl/>
          <w:lang w:eastAsia="he-IL"/>
        </w:rPr>
      </w:pPr>
    </w:p>
    <w:p w:rsidR="004435F3" w:rsidRDefault="00FC0E0D" w:rsidP="000E63F4">
      <w:pPr>
        <w:rPr>
          <w:rtl/>
          <w:lang w:eastAsia="he-IL"/>
        </w:rPr>
      </w:pPr>
      <w:bookmarkStart w:id="9887" w:name="_ETM_Q47_511000"/>
      <w:bookmarkEnd w:id="9887"/>
      <w:r>
        <w:rPr>
          <w:rFonts w:hint="cs"/>
          <w:rtl/>
          <w:lang w:eastAsia="he-IL"/>
        </w:rPr>
        <w:t>– – –</w:t>
      </w:r>
    </w:p>
    <w:p w:rsidR="004435F3" w:rsidRDefault="004435F3" w:rsidP="000E63F4">
      <w:pPr>
        <w:rPr>
          <w:rtl/>
          <w:lang w:eastAsia="he-IL"/>
        </w:rPr>
      </w:pPr>
    </w:p>
    <w:p w:rsidR="004435F3" w:rsidRDefault="004435F3" w:rsidP="000E63F4">
      <w:pPr>
        <w:pStyle w:val="af6"/>
        <w:rPr>
          <w:rtl/>
        </w:rPr>
      </w:pPr>
      <w:r w:rsidRPr="002A5720">
        <w:rPr>
          <w:rStyle w:val="TagStyle"/>
          <w:rtl/>
        </w:rPr>
        <w:t xml:space="preserve"> &lt;&lt; יור &gt;&gt;</w:t>
      </w:r>
      <w:r w:rsidRPr="00451F49">
        <w:rPr>
          <w:rStyle w:val="TagStyle"/>
          <w:rtl/>
        </w:rPr>
        <w:t xml:space="preserve"> </w:t>
      </w:r>
      <w:r>
        <w:rPr>
          <w:rtl/>
        </w:rPr>
        <w:t>היו"ר אמילי חיה מואטי:</w:t>
      </w:r>
      <w:r w:rsidRPr="00451F49">
        <w:rPr>
          <w:rStyle w:val="TagStyle"/>
          <w:rtl/>
        </w:rPr>
        <w:t xml:space="preserve"> </w:t>
      </w:r>
      <w:r w:rsidRPr="002A5720">
        <w:rPr>
          <w:rStyle w:val="TagStyle"/>
          <w:rtl/>
        </w:rPr>
        <w:t>&lt;&lt; יור &gt;&gt;</w:t>
      </w:r>
      <w:r>
        <w:rPr>
          <w:rtl/>
        </w:rPr>
        <w:t xml:space="preserve">   </w:t>
      </w:r>
    </w:p>
    <w:p w:rsidR="004435F3" w:rsidRDefault="004435F3" w:rsidP="00FC0E0D">
      <w:pPr>
        <w:rPr>
          <w:rtl/>
          <w:lang w:eastAsia="he-IL"/>
        </w:rPr>
      </w:pPr>
    </w:p>
    <w:p w:rsidR="004435F3" w:rsidRDefault="004435F3" w:rsidP="000E63F4">
      <w:pPr>
        <w:rPr>
          <w:rtl/>
          <w:lang w:eastAsia="he-IL"/>
        </w:rPr>
      </w:pPr>
      <w:r>
        <w:rPr>
          <w:rFonts w:hint="cs"/>
          <w:rtl/>
          <w:lang w:eastAsia="he-IL"/>
        </w:rPr>
        <w:t>לא חוזרת. אוקיי. בסדר.</w:t>
      </w:r>
    </w:p>
    <w:p w:rsidR="004435F3" w:rsidRDefault="004435F3" w:rsidP="000E63F4">
      <w:pPr>
        <w:rPr>
          <w:rtl/>
          <w:lang w:eastAsia="he-IL"/>
        </w:rPr>
      </w:pPr>
    </w:p>
    <w:p w:rsidR="004435F3" w:rsidRDefault="004435F3" w:rsidP="008C6B8B">
      <w:pPr>
        <w:ind w:firstLine="0"/>
        <w:jc w:val="center"/>
        <w:rPr>
          <w:rtl/>
          <w:lang w:eastAsia="he-IL"/>
        </w:rPr>
      </w:pPr>
      <w:bookmarkStart w:id="9888" w:name="_ETM_Q47_513000"/>
      <w:bookmarkEnd w:id="9888"/>
      <w:r>
        <w:rPr>
          <w:rFonts w:hint="cs"/>
          <w:rtl/>
          <w:lang w:eastAsia="he-IL"/>
        </w:rPr>
        <w:t>(חבר הכנסת משה אבוטבול יוצא מאולם המליאה.)</w:t>
      </w:r>
    </w:p>
    <w:p w:rsidR="004435F3" w:rsidRDefault="004435F3" w:rsidP="000E63F4">
      <w:pPr>
        <w:rPr>
          <w:rtl/>
          <w:lang w:eastAsia="he-IL"/>
        </w:rPr>
      </w:pPr>
    </w:p>
    <w:p w:rsidR="004435F3" w:rsidRDefault="004435F3" w:rsidP="000E63F4">
      <w:pPr>
        <w:pStyle w:val="af5"/>
        <w:rPr>
          <w:rtl/>
        </w:rPr>
      </w:pPr>
      <w:bookmarkStart w:id="9889" w:name="ET_interruption_6149_140"/>
      <w:r w:rsidRPr="002A5720">
        <w:rPr>
          <w:rStyle w:val="TagStyle"/>
          <w:rtl/>
        </w:rPr>
        <w:t xml:space="preserve"> &lt;&lt; קריאה &gt;&gt;</w:t>
      </w:r>
      <w:r w:rsidRPr="00451F49">
        <w:rPr>
          <w:rStyle w:val="TagStyle"/>
          <w:rtl/>
        </w:rPr>
        <w:t xml:space="preserve"> </w:t>
      </w:r>
      <w:r>
        <w:rPr>
          <w:rtl/>
        </w:rPr>
        <w:t>גלית דיסטל אטבריאן (הליכוד):</w:t>
      </w:r>
      <w:r w:rsidRPr="00451F49">
        <w:rPr>
          <w:rStyle w:val="TagStyle"/>
          <w:rtl/>
        </w:rPr>
        <w:t xml:space="preserve"> </w:t>
      </w:r>
      <w:r w:rsidRPr="002A5720">
        <w:rPr>
          <w:rStyle w:val="TagStyle"/>
          <w:rtl/>
        </w:rPr>
        <w:t>&lt;&lt; קריאה &gt;&gt;</w:t>
      </w:r>
      <w:r>
        <w:rPr>
          <w:rtl/>
        </w:rPr>
        <w:t xml:space="preserve">   </w:t>
      </w:r>
      <w:bookmarkEnd w:id="9889"/>
    </w:p>
    <w:p w:rsidR="004435F3" w:rsidRDefault="004435F3" w:rsidP="00FC0E0D">
      <w:pPr>
        <w:rPr>
          <w:rtl/>
          <w:lang w:eastAsia="he-IL"/>
        </w:rPr>
      </w:pPr>
    </w:p>
    <w:p w:rsidR="004435F3" w:rsidRDefault="004435F3" w:rsidP="00911124">
      <w:pPr>
        <w:rPr>
          <w:rtl/>
          <w:lang w:eastAsia="he-IL"/>
        </w:rPr>
      </w:pPr>
      <w:r>
        <w:rPr>
          <w:rFonts w:hint="cs"/>
          <w:rtl/>
          <w:lang w:eastAsia="he-IL"/>
        </w:rPr>
        <w:t xml:space="preserve">השר כהנא, אני </w:t>
      </w:r>
      <w:bookmarkStart w:id="9890" w:name="_ETM_Q47_517000"/>
      <w:bookmarkEnd w:id="9890"/>
      <w:r>
        <w:rPr>
          <w:rFonts w:hint="cs"/>
          <w:rtl/>
          <w:lang w:eastAsia="he-IL"/>
        </w:rPr>
        <w:t xml:space="preserve">אשמח אם תפרט בנאום אם זה נכון שמתוך 120 בוחרים, 70 </w:t>
      </w:r>
      <w:r w:rsidR="00911124">
        <w:rPr>
          <w:rFonts w:hint="cs"/>
          <w:rtl/>
          <w:lang w:eastAsia="he-IL"/>
        </w:rPr>
        <w:t xml:space="preserve">הם </w:t>
      </w:r>
      <w:r>
        <w:rPr>
          <w:rFonts w:hint="cs"/>
          <w:rtl/>
          <w:lang w:eastAsia="he-IL"/>
        </w:rPr>
        <w:t xml:space="preserve">חילונים </w:t>
      </w:r>
      <w:bookmarkStart w:id="9891" w:name="_ETM_Q47_522000"/>
      <w:bookmarkEnd w:id="9891"/>
      <w:r>
        <w:rPr>
          <w:rFonts w:hint="cs"/>
          <w:rtl/>
          <w:lang w:eastAsia="he-IL"/>
        </w:rPr>
        <w:t xml:space="preserve">והדתיים הם מיעוט. אני אשמח להבין. </w:t>
      </w:r>
    </w:p>
    <w:p w:rsidR="004435F3" w:rsidRDefault="004435F3" w:rsidP="000E63F4">
      <w:pPr>
        <w:rPr>
          <w:rtl/>
          <w:lang w:eastAsia="he-IL"/>
        </w:rPr>
      </w:pPr>
    </w:p>
    <w:p w:rsidR="004435F3" w:rsidRDefault="004435F3" w:rsidP="000E63F4">
      <w:pPr>
        <w:pStyle w:val="af5"/>
        <w:rPr>
          <w:rtl/>
        </w:rPr>
      </w:pPr>
      <w:bookmarkStart w:id="9892" w:name="ET_interruption_קריאות_141"/>
      <w:r w:rsidRPr="002A5720">
        <w:rPr>
          <w:rStyle w:val="TagStyle"/>
          <w:rtl/>
        </w:rPr>
        <w:t xml:space="preserve"> &lt;&lt; קריאה &gt;&gt;</w:t>
      </w:r>
      <w:r w:rsidRPr="00BC3E68">
        <w:rPr>
          <w:rStyle w:val="TagStyle"/>
          <w:rtl/>
        </w:rPr>
        <w:t xml:space="preserve"> </w:t>
      </w:r>
      <w:r>
        <w:rPr>
          <w:rtl/>
        </w:rPr>
        <w:t>קריאות:</w:t>
      </w:r>
      <w:r w:rsidRPr="00BC3E68">
        <w:rPr>
          <w:rStyle w:val="TagStyle"/>
          <w:rtl/>
        </w:rPr>
        <w:t xml:space="preserve"> </w:t>
      </w:r>
      <w:r w:rsidRPr="002A5720">
        <w:rPr>
          <w:rStyle w:val="TagStyle"/>
          <w:rtl/>
        </w:rPr>
        <w:t>&lt;&lt; קריאה &gt;&gt;</w:t>
      </w:r>
      <w:r>
        <w:rPr>
          <w:rtl/>
        </w:rPr>
        <w:t xml:space="preserve">   </w:t>
      </w:r>
      <w:bookmarkEnd w:id="9892"/>
    </w:p>
    <w:p w:rsidR="004435F3" w:rsidRDefault="004435F3" w:rsidP="00FC0E0D">
      <w:pPr>
        <w:rPr>
          <w:rtl/>
          <w:lang w:eastAsia="he-IL"/>
        </w:rPr>
      </w:pPr>
    </w:p>
    <w:p w:rsidR="004435F3" w:rsidRDefault="00FC0E0D" w:rsidP="000E63F4">
      <w:pPr>
        <w:rPr>
          <w:rtl/>
          <w:lang w:eastAsia="he-IL"/>
        </w:rPr>
      </w:pPr>
      <w:r>
        <w:rPr>
          <w:rFonts w:hint="cs"/>
          <w:rtl/>
          <w:lang w:eastAsia="he-IL"/>
        </w:rPr>
        <w:t>– – –</w:t>
      </w:r>
    </w:p>
    <w:p w:rsidR="004435F3" w:rsidRDefault="004435F3" w:rsidP="000E63F4">
      <w:pPr>
        <w:rPr>
          <w:rtl/>
          <w:lang w:eastAsia="he-IL"/>
        </w:rPr>
      </w:pPr>
    </w:p>
    <w:p w:rsidR="004435F3" w:rsidRDefault="004435F3" w:rsidP="000E63F4">
      <w:pPr>
        <w:pStyle w:val="af6"/>
        <w:rPr>
          <w:rtl/>
        </w:rPr>
      </w:pPr>
      <w:bookmarkStart w:id="9893" w:name="ET_yor_6306_142"/>
      <w:r w:rsidRPr="002A5720">
        <w:rPr>
          <w:rStyle w:val="TagStyle"/>
          <w:rtl/>
        </w:rPr>
        <w:t xml:space="preserve"> &lt;&lt; יור &gt;&gt;</w:t>
      </w:r>
      <w:r w:rsidRPr="00BC3E68">
        <w:rPr>
          <w:rStyle w:val="TagStyle"/>
          <w:rtl/>
        </w:rPr>
        <w:t xml:space="preserve"> </w:t>
      </w:r>
      <w:r>
        <w:rPr>
          <w:rtl/>
        </w:rPr>
        <w:t>היו"ר אמילי חיה מואטי:</w:t>
      </w:r>
      <w:r w:rsidRPr="00BC3E68">
        <w:rPr>
          <w:rStyle w:val="TagStyle"/>
          <w:rtl/>
        </w:rPr>
        <w:t xml:space="preserve"> </w:t>
      </w:r>
      <w:r w:rsidRPr="002A5720">
        <w:rPr>
          <w:rStyle w:val="TagStyle"/>
          <w:rtl/>
        </w:rPr>
        <w:t>&lt;&lt; יור &gt;&gt;</w:t>
      </w:r>
      <w:r>
        <w:rPr>
          <w:rtl/>
        </w:rPr>
        <w:t xml:space="preserve">   </w:t>
      </w:r>
      <w:bookmarkEnd w:id="9893"/>
    </w:p>
    <w:p w:rsidR="004435F3" w:rsidRDefault="004435F3" w:rsidP="00FC0E0D">
      <w:pPr>
        <w:rPr>
          <w:rtl/>
          <w:lang w:eastAsia="he-IL"/>
        </w:rPr>
      </w:pPr>
    </w:p>
    <w:p w:rsidR="004435F3" w:rsidRDefault="004435F3" w:rsidP="000E63F4">
      <w:pPr>
        <w:rPr>
          <w:rtl/>
          <w:lang w:eastAsia="he-IL"/>
        </w:rPr>
      </w:pPr>
      <w:r>
        <w:rPr>
          <w:rFonts w:hint="cs"/>
          <w:rtl/>
          <w:lang w:eastAsia="he-IL"/>
        </w:rPr>
        <w:t>השר כהנא, אנא התחל להשיב להצעת החוק. תודה.</w:t>
      </w:r>
    </w:p>
    <w:p w:rsidR="004435F3" w:rsidRDefault="004435F3" w:rsidP="000E63F4">
      <w:pPr>
        <w:rPr>
          <w:rtl/>
          <w:lang w:eastAsia="he-IL"/>
        </w:rPr>
      </w:pPr>
      <w:bookmarkStart w:id="9894" w:name="_ETM_Q47_528000"/>
      <w:bookmarkEnd w:id="9894"/>
    </w:p>
    <w:p w:rsidR="004435F3" w:rsidRDefault="004435F3" w:rsidP="000E63F4">
      <w:pPr>
        <w:pStyle w:val="-"/>
        <w:rPr>
          <w:rtl/>
        </w:rPr>
      </w:pPr>
      <w:bookmarkStart w:id="9895" w:name="ET_speakercontinue_6203_207"/>
      <w:r w:rsidRPr="002A5720">
        <w:rPr>
          <w:rStyle w:val="TagStyle"/>
          <w:rtl/>
        </w:rPr>
        <w:t>&lt;&lt; דובר_המשך &gt;&gt;</w:t>
      </w:r>
      <w:r w:rsidRPr="00BC3E68">
        <w:rPr>
          <w:rStyle w:val="TagStyle"/>
          <w:rtl/>
        </w:rPr>
        <w:t xml:space="preserve"> </w:t>
      </w:r>
      <w:r>
        <w:rPr>
          <w:rtl/>
        </w:rPr>
        <w:t>השר לשירותי דת מתן כהנא:</w:t>
      </w:r>
      <w:r w:rsidRPr="00BC3E68">
        <w:rPr>
          <w:rStyle w:val="TagStyle"/>
          <w:rtl/>
        </w:rPr>
        <w:t xml:space="preserve"> </w:t>
      </w:r>
      <w:r w:rsidRPr="002A5720">
        <w:rPr>
          <w:rStyle w:val="TagStyle"/>
          <w:rtl/>
        </w:rPr>
        <w:t>&lt;&lt; דובר_המשך &gt;&gt;</w:t>
      </w:r>
      <w:bookmarkEnd w:id="9895"/>
      <w:r>
        <w:rPr>
          <w:rtl/>
        </w:rPr>
        <w:t xml:space="preserve">   </w:t>
      </w:r>
    </w:p>
    <w:p w:rsidR="004435F3" w:rsidRDefault="004435F3" w:rsidP="00FC0E0D">
      <w:pPr>
        <w:rPr>
          <w:rtl/>
          <w:lang w:eastAsia="he-IL"/>
        </w:rPr>
      </w:pPr>
    </w:p>
    <w:p w:rsidR="004435F3" w:rsidRDefault="004435F3" w:rsidP="000E63F4">
      <w:pPr>
        <w:rPr>
          <w:rtl/>
          <w:lang w:eastAsia="he-IL"/>
        </w:rPr>
      </w:pPr>
      <w:bookmarkStart w:id="9896" w:name="_ETM_Q47_527000"/>
      <w:bookmarkEnd w:id="9896"/>
      <w:r>
        <w:rPr>
          <w:rFonts w:hint="cs"/>
          <w:rtl/>
          <w:lang w:eastAsia="he-IL"/>
        </w:rPr>
        <w:t xml:space="preserve">יש לי עשר דקות. </w:t>
      </w:r>
      <w:bookmarkStart w:id="9897" w:name="_ETM_Q47_531000"/>
      <w:bookmarkStart w:id="9898" w:name="_ETM_Q47_529000"/>
      <w:bookmarkEnd w:id="9897"/>
      <w:bookmarkEnd w:id="9898"/>
      <w:r>
        <w:rPr>
          <w:rFonts w:hint="cs"/>
          <w:rtl/>
          <w:lang w:eastAsia="he-IL"/>
        </w:rPr>
        <w:t>חבריי חברי הכנסת, אדוני השר, למה אתם מתנגדים?</w:t>
      </w:r>
      <w:r>
        <w:rPr>
          <w:rFonts w:hint="cs"/>
          <w:lang w:eastAsia="he-IL"/>
        </w:rPr>
        <w:t xml:space="preserve"> </w:t>
      </w:r>
      <w:bookmarkStart w:id="9899" w:name="_ETM_Q47_540000"/>
      <w:bookmarkEnd w:id="9899"/>
    </w:p>
    <w:p w:rsidR="004435F3" w:rsidRDefault="004435F3" w:rsidP="000E63F4">
      <w:pPr>
        <w:rPr>
          <w:rtl/>
          <w:lang w:eastAsia="he-IL"/>
        </w:rPr>
      </w:pPr>
    </w:p>
    <w:p w:rsidR="004435F3" w:rsidRDefault="004435F3" w:rsidP="000E63F4">
      <w:pPr>
        <w:pStyle w:val="af5"/>
        <w:rPr>
          <w:rtl/>
        </w:rPr>
      </w:pPr>
      <w:bookmarkStart w:id="9900" w:name="ET_interruption_5763_144"/>
      <w:r w:rsidRPr="002A5720">
        <w:rPr>
          <w:rStyle w:val="TagStyle"/>
          <w:rtl/>
        </w:rPr>
        <w:t xml:space="preserve"> &lt;&lt; קריאה &gt;&gt;</w:t>
      </w:r>
      <w:r w:rsidRPr="00BC3E68">
        <w:rPr>
          <w:rStyle w:val="TagStyle"/>
          <w:rtl/>
        </w:rPr>
        <w:t xml:space="preserve"> </w:t>
      </w:r>
      <w:r>
        <w:rPr>
          <w:rtl/>
        </w:rPr>
        <w:t>משה ארבל (ש"ס):</w:t>
      </w:r>
      <w:r w:rsidRPr="00BC3E68">
        <w:rPr>
          <w:rStyle w:val="TagStyle"/>
          <w:rtl/>
        </w:rPr>
        <w:t xml:space="preserve"> </w:t>
      </w:r>
      <w:r w:rsidRPr="002A5720">
        <w:rPr>
          <w:rStyle w:val="TagStyle"/>
          <w:rtl/>
        </w:rPr>
        <w:t>&lt;&lt; קריאה &gt;&gt;</w:t>
      </w:r>
      <w:r>
        <w:rPr>
          <w:rtl/>
        </w:rPr>
        <w:t xml:space="preserve">   </w:t>
      </w:r>
      <w:bookmarkEnd w:id="9900"/>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גלעד קריב פה, אתה יכול להתחיל. אתה יכול להתחיל. </w:t>
      </w:r>
    </w:p>
    <w:p w:rsidR="004435F3" w:rsidRDefault="004435F3" w:rsidP="000E63F4">
      <w:pPr>
        <w:rPr>
          <w:rtl/>
          <w:lang w:eastAsia="he-IL"/>
        </w:rPr>
      </w:pPr>
      <w:bookmarkStart w:id="9901" w:name="_ETM_Q47_544000"/>
      <w:bookmarkEnd w:id="9901"/>
    </w:p>
    <w:p w:rsidR="004435F3" w:rsidRDefault="004435F3" w:rsidP="000E63F4">
      <w:pPr>
        <w:pStyle w:val="-"/>
        <w:rPr>
          <w:rtl/>
        </w:rPr>
      </w:pPr>
      <w:bookmarkStart w:id="9902" w:name="ET_speakercontinue_6203_145"/>
      <w:r w:rsidRPr="002A5720">
        <w:rPr>
          <w:rStyle w:val="TagStyle"/>
          <w:rtl/>
        </w:rPr>
        <w:t xml:space="preserve"> &lt;&lt; דובר_המשך &gt;&gt;</w:t>
      </w:r>
      <w:r w:rsidRPr="00BC3E68">
        <w:rPr>
          <w:rStyle w:val="TagStyle"/>
          <w:rtl/>
        </w:rPr>
        <w:t xml:space="preserve"> </w:t>
      </w:r>
      <w:r>
        <w:rPr>
          <w:rtl/>
        </w:rPr>
        <w:t>השר לשירותי דת מתן כהנא:</w:t>
      </w:r>
      <w:r w:rsidRPr="00BC3E68">
        <w:rPr>
          <w:rStyle w:val="TagStyle"/>
          <w:rtl/>
        </w:rPr>
        <w:t xml:space="preserve"> </w:t>
      </w:r>
      <w:r w:rsidRPr="002A5720">
        <w:rPr>
          <w:rStyle w:val="TagStyle"/>
          <w:rtl/>
        </w:rPr>
        <w:t>&lt;&lt; דובר_המשך &gt;&gt;</w:t>
      </w:r>
      <w:r>
        <w:rPr>
          <w:rtl/>
        </w:rPr>
        <w:t xml:space="preserve">   </w:t>
      </w:r>
      <w:bookmarkEnd w:id="9902"/>
    </w:p>
    <w:p w:rsidR="004435F3" w:rsidRDefault="004435F3" w:rsidP="00FC0E0D">
      <w:pPr>
        <w:rPr>
          <w:rtl/>
          <w:lang w:eastAsia="he-IL"/>
        </w:rPr>
      </w:pPr>
    </w:p>
    <w:p w:rsidR="004435F3" w:rsidRDefault="004435F3" w:rsidP="000E63F4">
      <w:pPr>
        <w:rPr>
          <w:rtl/>
          <w:lang w:eastAsia="he-IL"/>
        </w:rPr>
      </w:pPr>
      <w:bookmarkStart w:id="9903" w:name="_ETM_Q47_545000"/>
      <w:bookmarkEnd w:id="9903"/>
      <w:r>
        <w:rPr>
          <w:rFonts w:hint="cs"/>
          <w:rtl/>
          <w:lang w:eastAsia="he-IL"/>
        </w:rPr>
        <w:t xml:space="preserve">ברוך השם. ברוך השם. </w:t>
      </w:r>
    </w:p>
    <w:p w:rsidR="004435F3" w:rsidRDefault="004435F3" w:rsidP="000E63F4">
      <w:pPr>
        <w:rPr>
          <w:rtl/>
          <w:lang w:eastAsia="he-IL"/>
        </w:rPr>
      </w:pPr>
    </w:p>
    <w:p w:rsidR="004435F3" w:rsidRDefault="004435F3" w:rsidP="000E63F4">
      <w:pPr>
        <w:pStyle w:val="af5"/>
        <w:rPr>
          <w:rtl/>
        </w:rPr>
      </w:pPr>
      <w:bookmarkStart w:id="9904" w:name="ET_interruption_6044_146"/>
      <w:r w:rsidRPr="002A5720">
        <w:rPr>
          <w:rStyle w:val="TagStyle"/>
          <w:rtl/>
        </w:rPr>
        <w:t xml:space="preserve"> &lt;&lt; קריאה &gt;&gt;</w:t>
      </w:r>
      <w:r w:rsidRPr="00BC3E68">
        <w:rPr>
          <w:rStyle w:val="TagStyle"/>
          <w:rtl/>
        </w:rPr>
        <w:t xml:space="preserve"> </w:t>
      </w:r>
      <w:r>
        <w:rPr>
          <w:rtl/>
        </w:rPr>
        <w:t>אוריאל בוסו (ש"ס):</w:t>
      </w:r>
      <w:r w:rsidRPr="00BC3E68">
        <w:rPr>
          <w:rStyle w:val="TagStyle"/>
          <w:rtl/>
        </w:rPr>
        <w:t xml:space="preserve"> </w:t>
      </w:r>
      <w:r w:rsidRPr="002A5720">
        <w:rPr>
          <w:rStyle w:val="TagStyle"/>
          <w:rtl/>
        </w:rPr>
        <w:t>&lt;&lt; קריאה &gt;&gt;</w:t>
      </w:r>
      <w:r>
        <w:rPr>
          <w:rtl/>
        </w:rPr>
        <w:t xml:space="preserve">   </w:t>
      </w:r>
      <w:bookmarkEnd w:id="9904"/>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למה נשיא המדינה </w:t>
      </w:r>
      <w:r w:rsidR="00FC0E0D">
        <w:rPr>
          <w:rFonts w:hint="cs"/>
          <w:rtl/>
          <w:lang w:eastAsia="he-IL"/>
        </w:rPr>
        <w:t>– – –</w:t>
      </w:r>
    </w:p>
    <w:p w:rsidR="004435F3" w:rsidRDefault="004435F3" w:rsidP="000E63F4">
      <w:pPr>
        <w:rPr>
          <w:rtl/>
          <w:lang w:eastAsia="he-IL"/>
        </w:rPr>
      </w:pPr>
      <w:bookmarkStart w:id="9905" w:name="_ETM_Q47_542000"/>
      <w:bookmarkEnd w:id="9905"/>
    </w:p>
    <w:p w:rsidR="004435F3" w:rsidRDefault="004435F3" w:rsidP="000E63F4">
      <w:pPr>
        <w:pStyle w:val="af6"/>
        <w:rPr>
          <w:rtl/>
        </w:rPr>
      </w:pPr>
      <w:bookmarkStart w:id="9906" w:name="ET_yor_6306_147"/>
      <w:r w:rsidRPr="002A5720">
        <w:rPr>
          <w:rStyle w:val="TagStyle"/>
          <w:rtl/>
        </w:rPr>
        <w:t xml:space="preserve"> &lt;&lt; יור &gt;&gt;</w:t>
      </w:r>
      <w:r w:rsidRPr="00BC3E68">
        <w:rPr>
          <w:rStyle w:val="TagStyle"/>
          <w:rtl/>
        </w:rPr>
        <w:t xml:space="preserve"> </w:t>
      </w:r>
      <w:r>
        <w:rPr>
          <w:rtl/>
        </w:rPr>
        <w:t>היו"ר אמילי חיה מואטי:</w:t>
      </w:r>
      <w:r w:rsidRPr="00BC3E68">
        <w:rPr>
          <w:rStyle w:val="TagStyle"/>
          <w:rtl/>
        </w:rPr>
        <w:t xml:space="preserve"> </w:t>
      </w:r>
      <w:r w:rsidRPr="002A5720">
        <w:rPr>
          <w:rStyle w:val="TagStyle"/>
          <w:rtl/>
        </w:rPr>
        <w:t>&lt;&lt; יור &gt;&gt;</w:t>
      </w:r>
      <w:r>
        <w:rPr>
          <w:rtl/>
        </w:rPr>
        <w:t xml:space="preserve">   </w:t>
      </w:r>
      <w:bookmarkEnd w:id="9906"/>
    </w:p>
    <w:p w:rsidR="004435F3" w:rsidRDefault="004435F3" w:rsidP="00FC0E0D">
      <w:pPr>
        <w:rPr>
          <w:rtl/>
          <w:lang w:eastAsia="he-IL"/>
        </w:rPr>
      </w:pPr>
    </w:p>
    <w:p w:rsidR="004435F3" w:rsidRDefault="004435F3" w:rsidP="000E63F4">
      <w:pPr>
        <w:rPr>
          <w:rtl/>
          <w:lang w:eastAsia="he-IL"/>
        </w:rPr>
      </w:pPr>
      <w:bookmarkStart w:id="9907" w:name="_ETM_Q47_543000"/>
      <w:bookmarkEnd w:id="9907"/>
      <w:r>
        <w:rPr>
          <w:rFonts w:hint="cs"/>
          <w:rtl/>
          <w:lang w:eastAsia="he-IL"/>
        </w:rPr>
        <w:t xml:space="preserve">חבר הכנסת אוריאל </w:t>
      </w:r>
      <w:bookmarkStart w:id="9908" w:name="_ETM_Q47_546000"/>
      <w:bookmarkEnd w:id="9908"/>
      <w:r>
        <w:rPr>
          <w:rFonts w:hint="cs"/>
          <w:rtl/>
          <w:lang w:eastAsia="he-IL"/>
        </w:rPr>
        <w:t xml:space="preserve">בוסו </w:t>
      </w:r>
      <w:r w:rsidR="00FC0E0D">
        <w:rPr>
          <w:rFonts w:hint="cs"/>
          <w:rtl/>
          <w:lang w:eastAsia="he-IL"/>
        </w:rPr>
        <w:t>– – –</w:t>
      </w:r>
    </w:p>
    <w:p w:rsidR="004435F3" w:rsidRDefault="004435F3" w:rsidP="000E63F4">
      <w:pPr>
        <w:rPr>
          <w:rtl/>
          <w:lang w:eastAsia="he-IL"/>
        </w:rPr>
      </w:pPr>
    </w:p>
    <w:p w:rsidR="004435F3" w:rsidRDefault="004435F3" w:rsidP="000E63F4">
      <w:pPr>
        <w:pStyle w:val="-"/>
        <w:rPr>
          <w:rtl/>
        </w:rPr>
      </w:pPr>
      <w:bookmarkStart w:id="9909" w:name="_ETM_Q47_552000"/>
      <w:bookmarkStart w:id="9910" w:name="ET_speakercontinue_6203_149"/>
      <w:bookmarkEnd w:id="9909"/>
      <w:r w:rsidRPr="002A5720">
        <w:rPr>
          <w:rStyle w:val="TagStyle"/>
          <w:rtl/>
        </w:rPr>
        <w:t xml:space="preserve"> &lt;&lt; דובר_המשך &gt;&gt;</w:t>
      </w:r>
      <w:r w:rsidRPr="00BC3E68">
        <w:rPr>
          <w:rStyle w:val="TagStyle"/>
          <w:rtl/>
        </w:rPr>
        <w:t xml:space="preserve"> </w:t>
      </w:r>
      <w:r>
        <w:rPr>
          <w:rtl/>
        </w:rPr>
        <w:t>השר לשירותי דת מתן כהנא:</w:t>
      </w:r>
      <w:r w:rsidRPr="00BC3E68">
        <w:rPr>
          <w:rStyle w:val="TagStyle"/>
          <w:rtl/>
        </w:rPr>
        <w:t xml:space="preserve"> </w:t>
      </w:r>
      <w:r w:rsidRPr="002A5720">
        <w:rPr>
          <w:rStyle w:val="TagStyle"/>
          <w:rtl/>
        </w:rPr>
        <w:t>&lt;&lt; דובר_המשך &gt;&gt;</w:t>
      </w:r>
      <w:r>
        <w:rPr>
          <w:rtl/>
        </w:rPr>
        <w:t xml:space="preserve">   </w:t>
      </w:r>
      <w:bookmarkEnd w:id="9910"/>
    </w:p>
    <w:p w:rsidR="004435F3" w:rsidRDefault="004435F3" w:rsidP="00FC0E0D">
      <w:pPr>
        <w:rPr>
          <w:rtl/>
          <w:lang w:eastAsia="he-IL"/>
        </w:rPr>
      </w:pPr>
    </w:p>
    <w:p w:rsidR="004435F3" w:rsidRDefault="004435F3" w:rsidP="008C6B8B">
      <w:pPr>
        <w:rPr>
          <w:rtl/>
          <w:lang w:eastAsia="he-IL"/>
        </w:rPr>
      </w:pPr>
      <w:r>
        <w:rPr>
          <w:rFonts w:hint="cs"/>
          <w:rtl/>
          <w:lang w:eastAsia="he-IL"/>
        </w:rPr>
        <w:t xml:space="preserve">מה, </w:t>
      </w:r>
      <w:bookmarkStart w:id="9911" w:name="_ETM_Q47_551000"/>
      <w:bookmarkEnd w:id="9911"/>
      <w:r>
        <w:rPr>
          <w:rFonts w:hint="cs"/>
          <w:rtl/>
          <w:lang w:eastAsia="he-IL"/>
        </w:rPr>
        <w:t xml:space="preserve">אתה מתבייש בבחירה, אני לא מבין. </w:t>
      </w:r>
      <w:bookmarkStart w:id="9912" w:name="_ETM_Q47_553000"/>
      <w:bookmarkEnd w:id="9912"/>
      <w:r>
        <w:rPr>
          <w:rFonts w:hint="cs"/>
          <w:rtl/>
          <w:lang w:eastAsia="he-IL"/>
        </w:rPr>
        <w:t xml:space="preserve">ממה אתה </w:t>
      </w:r>
      <w:bookmarkStart w:id="9913" w:name="_ETM_Q47_555000"/>
      <w:bookmarkEnd w:id="9913"/>
      <w:r w:rsidR="00FC0E0D">
        <w:rPr>
          <w:rFonts w:hint="cs"/>
          <w:rtl/>
          <w:lang w:eastAsia="he-IL"/>
        </w:rPr>
        <w:t>– – –</w:t>
      </w:r>
    </w:p>
    <w:p w:rsidR="004435F3" w:rsidRDefault="004435F3" w:rsidP="000E63F4">
      <w:pPr>
        <w:rPr>
          <w:rtl/>
          <w:lang w:eastAsia="he-IL"/>
        </w:rPr>
      </w:pPr>
      <w:bookmarkStart w:id="9914" w:name="_ETM_Q47_556000"/>
      <w:bookmarkEnd w:id="9914"/>
    </w:p>
    <w:p w:rsidR="004435F3" w:rsidRDefault="004435F3" w:rsidP="000E63F4">
      <w:pPr>
        <w:pStyle w:val="af5"/>
        <w:rPr>
          <w:rtl/>
        </w:rPr>
      </w:pPr>
      <w:bookmarkStart w:id="9915" w:name="ET_interruption_6044_152"/>
      <w:r w:rsidRPr="002A5720">
        <w:rPr>
          <w:rStyle w:val="TagStyle"/>
          <w:rtl/>
        </w:rPr>
        <w:t xml:space="preserve"> &lt;&lt; קריאה &gt;&gt;</w:t>
      </w:r>
      <w:r w:rsidRPr="00BC3E68">
        <w:rPr>
          <w:rStyle w:val="TagStyle"/>
          <w:rtl/>
        </w:rPr>
        <w:t xml:space="preserve"> </w:t>
      </w:r>
      <w:r>
        <w:rPr>
          <w:rtl/>
        </w:rPr>
        <w:t>אוריאל בוסו (ש"ס):</w:t>
      </w:r>
      <w:r w:rsidRPr="00BC3E68">
        <w:rPr>
          <w:rStyle w:val="TagStyle"/>
          <w:rtl/>
        </w:rPr>
        <w:t xml:space="preserve"> </w:t>
      </w:r>
      <w:r w:rsidRPr="002A5720">
        <w:rPr>
          <w:rStyle w:val="TagStyle"/>
          <w:rtl/>
        </w:rPr>
        <w:t>&lt;&lt; קריאה &gt;&gt;</w:t>
      </w:r>
      <w:r>
        <w:rPr>
          <w:rtl/>
        </w:rPr>
        <w:t xml:space="preserve">   </w:t>
      </w:r>
      <w:bookmarkEnd w:id="9915"/>
    </w:p>
    <w:p w:rsidR="004435F3" w:rsidRDefault="004435F3" w:rsidP="00FC0E0D">
      <w:pPr>
        <w:rPr>
          <w:rtl/>
          <w:lang w:eastAsia="he-IL"/>
        </w:rPr>
      </w:pPr>
    </w:p>
    <w:p w:rsidR="004435F3" w:rsidRDefault="00FC0E0D" w:rsidP="000E63F4">
      <w:pPr>
        <w:rPr>
          <w:rtl/>
          <w:lang w:eastAsia="he-IL"/>
        </w:rPr>
      </w:pPr>
      <w:r>
        <w:rPr>
          <w:rFonts w:hint="cs"/>
          <w:rtl/>
          <w:lang w:eastAsia="he-IL"/>
        </w:rPr>
        <w:t>– – –</w:t>
      </w:r>
    </w:p>
    <w:p w:rsidR="004435F3" w:rsidRDefault="004435F3" w:rsidP="000E63F4">
      <w:pPr>
        <w:rPr>
          <w:rtl/>
          <w:lang w:eastAsia="he-IL"/>
        </w:rPr>
      </w:pPr>
      <w:bookmarkStart w:id="9916" w:name="_ETM_Q47_559000"/>
      <w:bookmarkEnd w:id="9916"/>
    </w:p>
    <w:p w:rsidR="004435F3" w:rsidRDefault="004435F3" w:rsidP="000E63F4">
      <w:pPr>
        <w:pStyle w:val="-"/>
        <w:rPr>
          <w:rtl/>
        </w:rPr>
      </w:pPr>
      <w:bookmarkStart w:id="9917" w:name="ET_speakercontinue_6203_153"/>
      <w:r w:rsidRPr="002A5720">
        <w:rPr>
          <w:rStyle w:val="TagStyle"/>
          <w:rtl/>
        </w:rPr>
        <w:t xml:space="preserve"> &lt;&lt; דובר_המשך &gt;&gt;</w:t>
      </w:r>
      <w:r w:rsidRPr="00BC3E68">
        <w:rPr>
          <w:rStyle w:val="TagStyle"/>
          <w:rtl/>
        </w:rPr>
        <w:t xml:space="preserve"> </w:t>
      </w:r>
      <w:r>
        <w:rPr>
          <w:rtl/>
        </w:rPr>
        <w:t>השר לשירותי דת מתן כהנא:</w:t>
      </w:r>
      <w:r w:rsidRPr="00BC3E68">
        <w:rPr>
          <w:rStyle w:val="TagStyle"/>
          <w:rtl/>
        </w:rPr>
        <w:t xml:space="preserve"> </w:t>
      </w:r>
      <w:r w:rsidRPr="002A5720">
        <w:rPr>
          <w:rStyle w:val="TagStyle"/>
          <w:rtl/>
        </w:rPr>
        <w:t>&lt;&lt; דובר_המשך &gt;&gt;</w:t>
      </w:r>
      <w:r>
        <w:rPr>
          <w:rtl/>
        </w:rPr>
        <w:t xml:space="preserve">   </w:t>
      </w:r>
      <w:bookmarkEnd w:id="9917"/>
    </w:p>
    <w:p w:rsidR="004435F3" w:rsidRDefault="004435F3" w:rsidP="00FC0E0D">
      <w:pPr>
        <w:rPr>
          <w:rtl/>
          <w:lang w:eastAsia="he-IL"/>
        </w:rPr>
      </w:pPr>
    </w:p>
    <w:p w:rsidR="004435F3" w:rsidRDefault="004435F3" w:rsidP="00752DD5">
      <w:pPr>
        <w:rPr>
          <w:rtl/>
          <w:lang w:eastAsia="he-IL"/>
        </w:rPr>
      </w:pPr>
      <w:bookmarkStart w:id="9918" w:name="_ETM_Q47_560000"/>
      <w:bookmarkEnd w:id="9918"/>
      <w:r>
        <w:rPr>
          <w:rFonts w:hint="cs"/>
          <w:rtl/>
          <w:lang w:eastAsia="he-IL"/>
        </w:rPr>
        <w:t xml:space="preserve">אתה יודע מה, אני אומר לך, מבחינתי </w:t>
      </w:r>
      <w:bookmarkStart w:id="9919" w:name="_ETM_Q47_558000"/>
      <w:bookmarkEnd w:id="9919"/>
      <w:r>
        <w:rPr>
          <w:rFonts w:hint="cs"/>
          <w:rtl/>
          <w:lang w:eastAsia="he-IL"/>
        </w:rPr>
        <w:t xml:space="preserve">גם את נשיא המדינה צריכים לבחור באופן גלוי. לאט-לאט, נגיש גם את זה. </w:t>
      </w:r>
    </w:p>
    <w:p w:rsidR="004435F3" w:rsidRDefault="004435F3" w:rsidP="000E63F4">
      <w:pPr>
        <w:rPr>
          <w:rtl/>
          <w:lang w:eastAsia="he-IL"/>
        </w:rPr>
      </w:pPr>
      <w:bookmarkStart w:id="9920" w:name="_ETM_Q47_567000"/>
      <w:bookmarkEnd w:id="9920"/>
    </w:p>
    <w:p w:rsidR="004435F3" w:rsidRDefault="004435F3" w:rsidP="000E63F4">
      <w:pPr>
        <w:pStyle w:val="af5"/>
        <w:rPr>
          <w:rtl/>
        </w:rPr>
      </w:pPr>
      <w:bookmarkStart w:id="9921" w:name="ET_interruption_קריאות_156"/>
      <w:r w:rsidRPr="002A5720">
        <w:rPr>
          <w:rStyle w:val="TagStyle"/>
          <w:rtl/>
        </w:rPr>
        <w:t xml:space="preserve"> &lt;&lt; קריאה &gt;&gt;</w:t>
      </w:r>
      <w:r w:rsidRPr="00BC3E68">
        <w:rPr>
          <w:rStyle w:val="TagStyle"/>
          <w:rtl/>
        </w:rPr>
        <w:t xml:space="preserve"> </w:t>
      </w:r>
      <w:r>
        <w:rPr>
          <w:rtl/>
        </w:rPr>
        <w:t>קריאות:</w:t>
      </w:r>
      <w:r w:rsidRPr="00BC3E68">
        <w:rPr>
          <w:rStyle w:val="TagStyle"/>
          <w:rtl/>
        </w:rPr>
        <w:t xml:space="preserve"> </w:t>
      </w:r>
      <w:r w:rsidRPr="002A5720">
        <w:rPr>
          <w:rStyle w:val="TagStyle"/>
          <w:rtl/>
        </w:rPr>
        <w:t>&lt;&lt; קריאה &gt;&gt;</w:t>
      </w:r>
      <w:r>
        <w:rPr>
          <w:rtl/>
        </w:rPr>
        <w:t xml:space="preserve">   </w:t>
      </w:r>
      <w:bookmarkEnd w:id="9921"/>
    </w:p>
    <w:p w:rsidR="004435F3" w:rsidRDefault="004435F3" w:rsidP="00FC0E0D">
      <w:pPr>
        <w:rPr>
          <w:rtl/>
          <w:lang w:eastAsia="he-IL"/>
        </w:rPr>
      </w:pPr>
    </w:p>
    <w:p w:rsidR="004435F3" w:rsidRDefault="00FC0E0D" w:rsidP="000E63F4">
      <w:pPr>
        <w:rPr>
          <w:rtl/>
          <w:lang w:eastAsia="he-IL"/>
        </w:rPr>
      </w:pPr>
      <w:bookmarkStart w:id="9922" w:name="_ETM_Q47_565000"/>
      <w:bookmarkEnd w:id="9922"/>
      <w:r>
        <w:rPr>
          <w:rFonts w:hint="cs"/>
          <w:rtl/>
          <w:lang w:eastAsia="he-IL"/>
        </w:rPr>
        <w:t>– – –</w:t>
      </w:r>
    </w:p>
    <w:p w:rsidR="004435F3" w:rsidRDefault="004435F3" w:rsidP="000E63F4">
      <w:pPr>
        <w:rPr>
          <w:rtl/>
          <w:lang w:eastAsia="he-IL"/>
        </w:rPr>
      </w:pPr>
    </w:p>
    <w:p w:rsidR="004435F3" w:rsidRDefault="004435F3" w:rsidP="000E63F4">
      <w:pPr>
        <w:pStyle w:val="-"/>
        <w:rPr>
          <w:rtl/>
        </w:rPr>
      </w:pPr>
      <w:bookmarkStart w:id="9923" w:name="ET_speakercontinue_6203_157"/>
      <w:r w:rsidRPr="002A5720">
        <w:rPr>
          <w:rStyle w:val="TagStyle"/>
          <w:rtl/>
        </w:rPr>
        <w:t xml:space="preserve"> &lt;&lt; דובר_המשך &gt;&gt;</w:t>
      </w:r>
      <w:r w:rsidRPr="00BC3E68">
        <w:rPr>
          <w:rStyle w:val="TagStyle"/>
          <w:rtl/>
        </w:rPr>
        <w:t xml:space="preserve"> </w:t>
      </w:r>
      <w:r>
        <w:rPr>
          <w:rtl/>
        </w:rPr>
        <w:t>השר לשירותי דת מתן כהנא:</w:t>
      </w:r>
      <w:r w:rsidRPr="00BC3E68">
        <w:rPr>
          <w:rStyle w:val="TagStyle"/>
          <w:rtl/>
        </w:rPr>
        <w:t xml:space="preserve"> </w:t>
      </w:r>
      <w:r w:rsidRPr="002A5720">
        <w:rPr>
          <w:rStyle w:val="TagStyle"/>
          <w:rtl/>
        </w:rPr>
        <w:t>&lt;&lt; דובר_המשך &gt;&gt;</w:t>
      </w:r>
      <w:r>
        <w:rPr>
          <w:rtl/>
        </w:rPr>
        <w:t xml:space="preserve">   </w:t>
      </w:r>
      <w:bookmarkEnd w:id="9923"/>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גם זה. מה </w:t>
      </w:r>
      <w:bookmarkStart w:id="9924" w:name="_ETM_Q47_566000"/>
      <w:bookmarkEnd w:id="9924"/>
      <w:r>
        <w:rPr>
          <w:rFonts w:hint="cs"/>
          <w:rtl/>
          <w:lang w:eastAsia="he-IL"/>
        </w:rPr>
        <w:t xml:space="preserve">הבעיה לבחור? בוא אני אגיד לך מה אני עשיתי בבחירות לנשיא המדינה. התקשרתי </w:t>
      </w:r>
      <w:bookmarkStart w:id="9925" w:name="_ETM_Q47_570000"/>
      <w:bookmarkEnd w:id="9925"/>
      <w:r>
        <w:rPr>
          <w:rFonts w:hint="cs"/>
          <w:rtl/>
          <w:lang w:eastAsia="he-IL"/>
        </w:rPr>
        <w:t xml:space="preserve">לשני המועמדים בשעה 10:45, ולשניהם אמרתי מה אני הולך </w:t>
      </w:r>
      <w:bookmarkStart w:id="9926" w:name="_ETM_Q47_576000"/>
      <w:bookmarkEnd w:id="9926"/>
      <w:r>
        <w:rPr>
          <w:rFonts w:hint="cs"/>
          <w:rtl/>
          <w:lang w:eastAsia="he-IL"/>
        </w:rPr>
        <w:t xml:space="preserve">להצביע. </w:t>
      </w:r>
    </w:p>
    <w:p w:rsidR="004435F3" w:rsidRDefault="004435F3" w:rsidP="000E63F4">
      <w:pPr>
        <w:rPr>
          <w:rtl/>
          <w:lang w:eastAsia="he-IL"/>
        </w:rPr>
      </w:pPr>
    </w:p>
    <w:p w:rsidR="004435F3" w:rsidRDefault="004435F3" w:rsidP="000E63F4">
      <w:pPr>
        <w:pStyle w:val="af5"/>
        <w:rPr>
          <w:rtl/>
        </w:rPr>
      </w:pPr>
      <w:bookmarkStart w:id="9927" w:name="ET_interruption_6044_158"/>
      <w:r w:rsidRPr="002A5720">
        <w:rPr>
          <w:rStyle w:val="TagStyle"/>
          <w:rtl/>
        </w:rPr>
        <w:t xml:space="preserve"> &lt;&lt; קריאה &gt;&gt;</w:t>
      </w:r>
      <w:r w:rsidRPr="00B85753">
        <w:rPr>
          <w:rStyle w:val="TagStyle"/>
          <w:rtl/>
        </w:rPr>
        <w:t xml:space="preserve"> </w:t>
      </w:r>
      <w:r>
        <w:rPr>
          <w:rtl/>
        </w:rPr>
        <w:t>אוריאל בוסו (ש"ס):</w:t>
      </w:r>
      <w:r w:rsidRPr="00B85753">
        <w:rPr>
          <w:rStyle w:val="TagStyle"/>
          <w:rtl/>
        </w:rPr>
        <w:t xml:space="preserve"> </w:t>
      </w:r>
      <w:r w:rsidRPr="002A5720">
        <w:rPr>
          <w:rStyle w:val="TagStyle"/>
          <w:rtl/>
        </w:rPr>
        <w:t>&lt;&lt; קריאה &gt;&gt;</w:t>
      </w:r>
      <w:r>
        <w:rPr>
          <w:rtl/>
        </w:rPr>
        <w:t xml:space="preserve">   </w:t>
      </w:r>
      <w:bookmarkEnd w:id="9927"/>
    </w:p>
    <w:p w:rsidR="004435F3" w:rsidRDefault="004435F3" w:rsidP="00FC0E0D">
      <w:pPr>
        <w:rPr>
          <w:rtl/>
          <w:lang w:eastAsia="he-IL"/>
        </w:rPr>
      </w:pPr>
    </w:p>
    <w:p w:rsidR="004435F3" w:rsidRDefault="004435F3" w:rsidP="000E63F4">
      <w:pPr>
        <w:rPr>
          <w:rtl/>
          <w:lang w:eastAsia="he-IL"/>
        </w:rPr>
      </w:pPr>
      <w:r>
        <w:rPr>
          <w:rFonts w:hint="cs"/>
          <w:rtl/>
          <w:lang w:eastAsia="he-IL"/>
        </w:rPr>
        <w:t>אתה חושב שהם יגידו.</w:t>
      </w:r>
    </w:p>
    <w:p w:rsidR="004435F3" w:rsidRDefault="004435F3" w:rsidP="000E63F4">
      <w:pPr>
        <w:rPr>
          <w:rtl/>
          <w:lang w:eastAsia="he-IL"/>
        </w:rPr>
      </w:pPr>
    </w:p>
    <w:p w:rsidR="004435F3" w:rsidRDefault="004435F3" w:rsidP="000E63F4">
      <w:pPr>
        <w:pStyle w:val="-"/>
        <w:rPr>
          <w:rtl/>
        </w:rPr>
      </w:pPr>
      <w:bookmarkStart w:id="9928" w:name="ET_speakercontinue_6203_159"/>
      <w:r w:rsidRPr="002A5720">
        <w:rPr>
          <w:rStyle w:val="TagStyle"/>
          <w:rtl/>
        </w:rPr>
        <w:t xml:space="preserve"> &lt;&lt; דובר_המשך &gt;&gt;</w:t>
      </w:r>
      <w:r w:rsidRPr="00B85753">
        <w:rPr>
          <w:rStyle w:val="TagStyle"/>
          <w:rtl/>
        </w:rPr>
        <w:t xml:space="preserve"> </w:t>
      </w:r>
      <w:r>
        <w:rPr>
          <w:rtl/>
        </w:rPr>
        <w:t>השר לשירותי דת מתן כהנא:</w:t>
      </w:r>
      <w:r w:rsidRPr="00B85753">
        <w:rPr>
          <w:rStyle w:val="TagStyle"/>
          <w:rtl/>
        </w:rPr>
        <w:t xml:space="preserve"> </w:t>
      </w:r>
      <w:r w:rsidRPr="002A5720">
        <w:rPr>
          <w:rStyle w:val="TagStyle"/>
          <w:rtl/>
        </w:rPr>
        <w:t>&lt;&lt; דובר_המשך &gt;&gt;</w:t>
      </w:r>
      <w:r>
        <w:rPr>
          <w:rtl/>
        </w:rPr>
        <w:t xml:space="preserve">   </w:t>
      </w:r>
      <w:bookmarkEnd w:id="9928"/>
    </w:p>
    <w:p w:rsidR="004435F3" w:rsidRDefault="004435F3" w:rsidP="00FC0E0D">
      <w:pPr>
        <w:rPr>
          <w:rtl/>
          <w:lang w:eastAsia="he-IL"/>
        </w:rPr>
      </w:pPr>
    </w:p>
    <w:p w:rsidR="004435F3" w:rsidRDefault="004435F3" w:rsidP="00752DD5">
      <w:pPr>
        <w:rPr>
          <w:rtl/>
          <w:lang w:eastAsia="he-IL"/>
        </w:rPr>
      </w:pPr>
      <w:bookmarkStart w:id="9929" w:name="_ETM_Q47_577000"/>
      <w:bookmarkEnd w:id="9929"/>
      <w:r>
        <w:rPr>
          <w:rFonts w:hint="cs"/>
          <w:rtl/>
          <w:lang w:eastAsia="he-IL"/>
        </w:rPr>
        <w:t>וביקשתי מהם שישאלו אחד</w:t>
      </w:r>
      <w:bookmarkStart w:id="9930" w:name="_ETM_Q47_579000"/>
      <w:bookmarkEnd w:id="9930"/>
      <w:r>
        <w:rPr>
          <w:rFonts w:hint="cs"/>
          <w:rtl/>
          <w:lang w:eastAsia="he-IL"/>
        </w:rPr>
        <w:t xml:space="preserve"> את השני אם נתתי להם את אותה תשובה. איך? איך?</w:t>
      </w:r>
    </w:p>
    <w:p w:rsidR="004435F3" w:rsidRDefault="004435F3" w:rsidP="000E63F4">
      <w:pPr>
        <w:rPr>
          <w:rtl/>
          <w:lang w:eastAsia="he-IL"/>
        </w:rPr>
      </w:pPr>
    </w:p>
    <w:p w:rsidR="004435F3" w:rsidRDefault="004435F3" w:rsidP="000E63F4">
      <w:pPr>
        <w:pStyle w:val="af5"/>
        <w:rPr>
          <w:rtl/>
        </w:rPr>
      </w:pPr>
      <w:bookmarkStart w:id="9931" w:name="ET_interruption_קריאות_160"/>
      <w:r w:rsidRPr="002A5720">
        <w:rPr>
          <w:rStyle w:val="TagStyle"/>
          <w:rtl/>
        </w:rPr>
        <w:t xml:space="preserve"> &lt;&lt; קריאה &gt;&gt;</w:t>
      </w:r>
      <w:r w:rsidRPr="00B85753">
        <w:rPr>
          <w:rStyle w:val="TagStyle"/>
          <w:rtl/>
        </w:rPr>
        <w:t xml:space="preserve"> </w:t>
      </w:r>
      <w:r>
        <w:rPr>
          <w:rtl/>
        </w:rPr>
        <w:t>קריאות:</w:t>
      </w:r>
      <w:r w:rsidRPr="00B85753">
        <w:rPr>
          <w:rStyle w:val="TagStyle"/>
          <w:rtl/>
        </w:rPr>
        <w:t xml:space="preserve"> </w:t>
      </w:r>
      <w:r w:rsidRPr="002A5720">
        <w:rPr>
          <w:rStyle w:val="TagStyle"/>
          <w:rtl/>
        </w:rPr>
        <w:t>&lt;&lt; קריאה &gt;&gt;</w:t>
      </w:r>
      <w:r>
        <w:rPr>
          <w:rtl/>
        </w:rPr>
        <w:t xml:space="preserve">   </w:t>
      </w:r>
      <w:bookmarkEnd w:id="9931"/>
    </w:p>
    <w:p w:rsidR="004435F3" w:rsidRDefault="004435F3" w:rsidP="00FC0E0D">
      <w:pPr>
        <w:rPr>
          <w:rtl/>
          <w:lang w:eastAsia="he-IL"/>
        </w:rPr>
      </w:pPr>
    </w:p>
    <w:p w:rsidR="004435F3" w:rsidRDefault="00FC0E0D" w:rsidP="000E63F4">
      <w:pPr>
        <w:rPr>
          <w:rtl/>
          <w:lang w:eastAsia="he-IL"/>
        </w:rPr>
      </w:pPr>
      <w:r>
        <w:rPr>
          <w:rFonts w:hint="cs"/>
          <w:rtl/>
          <w:lang w:eastAsia="he-IL"/>
        </w:rPr>
        <w:t>– – –</w:t>
      </w:r>
    </w:p>
    <w:p w:rsidR="004435F3" w:rsidRDefault="004435F3" w:rsidP="000E63F4">
      <w:pPr>
        <w:rPr>
          <w:rtl/>
          <w:lang w:eastAsia="he-IL"/>
        </w:rPr>
      </w:pPr>
      <w:bookmarkStart w:id="9932" w:name="_ETM_Q47_590000"/>
      <w:bookmarkEnd w:id="9932"/>
    </w:p>
    <w:p w:rsidR="004435F3" w:rsidRDefault="004435F3" w:rsidP="000E63F4">
      <w:pPr>
        <w:pStyle w:val="-"/>
        <w:rPr>
          <w:rtl/>
        </w:rPr>
      </w:pPr>
      <w:bookmarkStart w:id="9933" w:name="ET_speakercontinue_6203_161"/>
      <w:r w:rsidRPr="002A5720">
        <w:rPr>
          <w:rStyle w:val="TagStyle"/>
          <w:rtl/>
        </w:rPr>
        <w:t xml:space="preserve"> &lt;&lt; דובר_המשך &gt;&gt;</w:t>
      </w:r>
      <w:r w:rsidRPr="00B85753">
        <w:rPr>
          <w:rStyle w:val="TagStyle"/>
          <w:rtl/>
        </w:rPr>
        <w:t xml:space="preserve"> </w:t>
      </w:r>
      <w:r>
        <w:rPr>
          <w:rtl/>
        </w:rPr>
        <w:t>השר לשירותי דת מתן כהנא:</w:t>
      </w:r>
      <w:r w:rsidRPr="00B85753">
        <w:rPr>
          <w:rStyle w:val="TagStyle"/>
          <w:rtl/>
        </w:rPr>
        <w:t xml:space="preserve"> </w:t>
      </w:r>
      <w:r w:rsidRPr="002A5720">
        <w:rPr>
          <w:rStyle w:val="TagStyle"/>
          <w:rtl/>
        </w:rPr>
        <w:t>&lt;&lt; דובר_המשך &gt;&gt;</w:t>
      </w:r>
      <w:r>
        <w:rPr>
          <w:rtl/>
        </w:rPr>
        <w:t xml:space="preserve">   </w:t>
      </w:r>
      <w:bookmarkEnd w:id="9933"/>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בדוק. תשאל אותם. </w:t>
      </w:r>
    </w:p>
    <w:p w:rsidR="004435F3" w:rsidRDefault="004435F3" w:rsidP="000E63F4">
      <w:pPr>
        <w:rPr>
          <w:rtl/>
          <w:lang w:eastAsia="he-IL"/>
        </w:rPr>
      </w:pPr>
    </w:p>
    <w:p w:rsidR="004435F3" w:rsidRDefault="004435F3" w:rsidP="000E63F4">
      <w:pPr>
        <w:pStyle w:val="af5"/>
        <w:rPr>
          <w:rtl/>
        </w:rPr>
      </w:pPr>
      <w:bookmarkStart w:id="9934" w:name="ET_interruption_6053_162"/>
      <w:r w:rsidRPr="002A5720">
        <w:rPr>
          <w:rStyle w:val="TagStyle"/>
          <w:rtl/>
        </w:rPr>
        <w:t xml:space="preserve"> &lt;&lt; קריאה &gt;&gt;</w:t>
      </w:r>
      <w:r w:rsidRPr="00B85753">
        <w:rPr>
          <w:rStyle w:val="TagStyle"/>
          <w:rtl/>
        </w:rPr>
        <w:t xml:space="preserve"> </w:t>
      </w:r>
      <w:r>
        <w:rPr>
          <w:rtl/>
        </w:rPr>
        <w:t>יוסף טייב (ש"ס):</w:t>
      </w:r>
      <w:r w:rsidRPr="00B85753">
        <w:rPr>
          <w:rStyle w:val="TagStyle"/>
          <w:rtl/>
        </w:rPr>
        <w:t xml:space="preserve"> </w:t>
      </w:r>
      <w:r w:rsidRPr="002A5720">
        <w:rPr>
          <w:rStyle w:val="TagStyle"/>
          <w:rtl/>
        </w:rPr>
        <w:t>&lt;&lt; קריאה &gt;&gt;</w:t>
      </w:r>
      <w:r>
        <w:rPr>
          <w:rtl/>
        </w:rPr>
        <w:t xml:space="preserve">   </w:t>
      </w:r>
      <w:bookmarkEnd w:id="9934"/>
    </w:p>
    <w:p w:rsidR="004435F3" w:rsidRDefault="004435F3" w:rsidP="00FC0E0D">
      <w:pPr>
        <w:rPr>
          <w:rtl/>
          <w:lang w:eastAsia="he-IL"/>
        </w:rPr>
      </w:pPr>
    </w:p>
    <w:p w:rsidR="004435F3" w:rsidRDefault="00FC0E0D" w:rsidP="000E63F4">
      <w:pPr>
        <w:rPr>
          <w:rtl/>
          <w:lang w:eastAsia="he-IL"/>
        </w:rPr>
      </w:pPr>
      <w:r>
        <w:rPr>
          <w:rFonts w:hint="cs"/>
          <w:rtl/>
          <w:lang w:eastAsia="he-IL"/>
        </w:rPr>
        <w:t>– – –</w:t>
      </w:r>
    </w:p>
    <w:p w:rsidR="004435F3" w:rsidRDefault="004435F3" w:rsidP="000E63F4">
      <w:pPr>
        <w:rPr>
          <w:rtl/>
          <w:lang w:eastAsia="he-IL"/>
        </w:rPr>
      </w:pPr>
    </w:p>
    <w:p w:rsidR="004435F3" w:rsidRDefault="004435F3" w:rsidP="000E63F4">
      <w:pPr>
        <w:pStyle w:val="-"/>
        <w:rPr>
          <w:rtl/>
        </w:rPr>
      </w:pPr>
      <w:bookmarkStart w:id="9935" w:name="ET_speakercontinue_6203_163"/>
      <w:r w:rsidRPr="002A5720">
        <w:rPr>
          <w:rStyle w:val="TagStyle"/>
          <w:rtl/>
        </w:rPr>
        <w:t xml:space="preserve"> &lt;&lt; דובר_המשך &gt;&gt;</w:t>
      </w:r>
      <w:r w:rsidRPr="00B85753">
        <w:rPr>
          <w:rStyle w:val="TagStyle"/>
          <w:rtl/>
        </w:rPr>
        <w:t xml:space="preserve"> </w:t>
      </w:r>
      <w:r>
        <w:rPr>
          <w:rtl/>
        </w:rPr>
        <w:t>השר לשירותי דת מתן כהנא:</w:t>
      </w:r>
      <w:r w:rsidRPr="00B85753">
        <w:rPr>
          <w:rStyle w:val="TagStyle"/>
          <w:rtl/>
        </w:rPr>
        <w:t xml:space="preserve"> </w:t>
      </w:r>
      <w:r w:rsidRPr="002A5720">
        <w:rPr>
          <w:rStyle w:val="TagStyle"/>
          <w:rtl/>
        </w:rPr>
        <w:t>&lt;&lt; דובר_המשך &gt;&gt;</w:t>
      </w:r>
      <w:r>
        <w:rPr>
          <w:rtl/>
        </w:rPr>
        <w:t xml:space="preserve">   </w:t>
      </w:r>
      <w:bookmarkEnd w:id="9935"/>
    </w:p>
    <w:p w:rsidR="004435F3" w:rsidRDefault="004435F3" w:rsidP="00FC0E0D">
      <w:pPr>
        <w:rPr>
          <w:rtl/>
          <w:lang w:eastAsia="he-IL"/>
        </w:rPr>
      </w:pPr>
    </w:p>
    <w:p w:rsidR="004435F3" w:rsidRDefault="004435F3" w:rsidP="008C6B8B">
      <w:pPr>
        <w:rPr>
          <w:rtl/>
          <w:lang w:eastAsia="he-IL"/>
        </w:rPr>
      </w:pPr>
      <w:bookmarkStart w:id="9936" w:name="_ETM_Q47_591000"/>
      <w:bookmarkEnd w:id="9936"/>
      <w:r>
        <w:rPr>
          <w:rFonts w:hint="cs"/>
          <w:rtl/>
          <w:lang w:eastAsia="he-IL"/>
        </w:rPr>
        <w:t xml:space="preserve">תתקשר אל שניהם, תבדוק אם לאחד </w:t>
      </w:r>
      <w:bookmarkStart w:id="9937" w:name="_ETM_Q47_595000"/>
      <w:bookmarkEnd w:id="9937"/>
      <w:r>
        <w:rPr>
          <w:rFonts w:hint="cs"/>
          <w:rtl/>
          <w:lang w:eastAsia="he-IL"/>
        </w:rPr>
        <w:t>מהם אמרתי שאני מצביע לשני.</w:t>
      </w:r>
      <w:r w:rsidR="00752DD5">
        <w:rPr>
          <w:rFonts w:hint="cs"/>
          <w:rtl/>
          <w:lang w:eastAsia="he-IL"/>
        </w:rPr>
        <w:t xml:space="preserve"> </w:t>
      </w:r>
    </w:p>
    <w:p w:rsidR="004435F3" w:rsidRDefault="004435F3" w:rsidP="000E63F4">
      <w:pPr>
        <w:rPr>
          <w:rtl/>
          <w:lang w:eastAsia="he-IL"/>
        </w:rPr>
      </w:pPr>
    </w:p>
    <w:p w:rsidR="004435F3" w:rsidRDefault="004435F3" w:rsidP="000E63F4">
      <w:pPr>
        <w:pStyle w:val="af5"/>
        <w:rPr>
          <w:rtl/>
        </w:rPr>
      </w:pPr>
      <w:bookmarkStart w:id="9938" w:name="ET_interruption_5069_164"/>
      <w:r w:rsidRPr="002A5720">
        <w:rPr>
          <w:rStyle w:val="TagStyle"/>
          <w:rtl/>
        </w:rPr>
        <w:t xml:space="preserve"> &lt;&lt; קריאה &gt;&gt;</w:t>
      </w:r>
      <w:r w:rsidRPr="00B85753">
        <w:rPr>
          <w:rStyle w:val="TagStyle"/>
          <w:rtl/>
        </w:rPr>
        <w:t xml:space="preserve"> </w:t>
      </w:r>
      <w:r>
        <w:rPr>
          <w:rtl/>
        </w:rPr>
        <w:t>יעקב אשר (יהדות התורה):</w:t>
      </w:r>
      <w:r w:rsidRPr="00B85753">
        <w:rPr>
          <w:rStyle w:val="TagStyle"/>
          <w:rtl/>
        </w:rPr>
        <w:t xml:space="preserve"> </w:t>
      </w:r>
      <w:r w:rsidRPr="002A5720">
        <w:rPr>
          <w:rStyle w:val="TagStyle"/>
          <w:rtl/>
        </w:rPr>
        <w:t>&lt;&lt; קריאה &gt;&gt;</w:t>
      </w:r>
      <w:r>
        <w:rPr>
          <w:rtl/>
        </w:rPr>
        <w:t xml:space="preserve">   </w:t>
      </w:r>
      <w:bookmarkEnd w:id="9938"/>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למה </w:t>
      </w:r>
      <w:r w:rsidR="00FC0E0D">
        <w:rPr>
          <w:rFonts w:hint="cs"/>
          <w:rtl/>
          <w:lang w:eastAsia="he-IL"/>
        </w:rPr>
        <w:t>– – –</w:t>
      </w:r>
    </w:p>
    <w:p w:rsidR="004435F3" w:rsidRDefault="004435F3" w:rsidP="000E63F4">
      <w:pPr>
        <w:rPr>
          <w:rtl/>
          <w:lang w:eastAsia="he-IL"/>
        </w:rPr>
      </w:pPr>
    </w:p>
    <w:p w:rsidR="004435F3" w:rsidRDefault="004435F3" w:rsidP="000E63F4">
      <w:pPr>
        <w:pStyle w:val="af5"/>
        <w:rPr>
          <w:rtl/>
        </w:rPr>
      </w:pPr>
      <w:bookmarkStart w:id="9939" w:name="ET_interruption_קריאות_167"/>
      <w:r w:rsidRPr="002A5720">
        <w:rPr>
          <w:rStyle w:val="TagStyle"/>
          <w:rtl/>
        </w:rPr>
        <w:t>&lt;&lt; קריאה &gt;&gt;</w:t>
      </w:r>
      <w:r w:rsidRPr="00B85753">
        <w:rPr>
          <w:rStyle w:val="TagStyle"/>
          <w:rtl/>
        </w:rPr>
        <w:t xml:space="preserve"> </w:t>
      </w:r>
      <w:r>
        <w:rPr>
          <w:rtl/>
        </w:rPr>
        <w:t>קריאות:</w:t>
      </w:r>
      <w:r w:rsidRPr="00B85753">
        <w:rPr>
          <w:rStyle w:val="TagStyle"/>
          <w:rtl/>
        </w:rPr>
        <w:t xml:space="preserve"> </w:t>
      </w:r>
      <w:r w:rsidRPr="002A5720">
        <w:rPr>
          <w:rStyle w:val="TagStyle"/>
          <w:rtl/>
        </w:rPr>
        <w:t>&lt;&lt; קריאה &gt;&gt;</w:t>
      </w:r>
      <w:r>
        <w:rPr>
          <w:rtl/>
        </w:rPr>
        <w:t xml:space="preserve">   </w:t>
      </w:r>
      <w:bookmarkEnd w:id="9939"/>
    </w:p>
    <w:p w:rsidR="004435F3" w:rsidRDefault="004435F3" w:rsidP="00FC0E0D">
      <w:pPr>
        <w:rPr>
          <w:rtl/>
          <w:lang w:eastAsia="he-IL"/>
        </w:rPr>
      </w:pPr>
    </w:p>
    <w:p w:rsidR="004435F3" w:rsidRDefault="00FC0E0D" w:rsidP="000E63F4">
      <w:pPr>
        <w:rPr>
          <w:rtl/>
          <w:lang w:eastAsia="he-IL"/>
        </w:rPr>
      </w:pPr>
      <w:bookmarkStart w:id="9940" w:name="_ETM_Q47_603000"/>
      <w:bookmarkEnd w:id="9940"/>
      <w:r>
        <w:rPr>
          <w:rFonts w:hint="cs"/>
          <w:rtl/>
          <w:lang w:eastAsia="he-IL"/>
        </w:rPr>
        <w:t>– – –</w:t>
      </w:r>
    </w:p>
    <w:p w:rsidR="004435F3" w:rsidRDefault="004435F3" w:rsidP="000E63F4">
      <w:pPr>
        <w:rPr>
          <w:rtl/>
          <w:lang w:eastAsia="he-IL"/>
        </w:rPr>
      </w:pPr>
    </w:p>
    <w:p w:rsidR="004435F3" w:rsidRDefault="004435F3" w:rsidP="000E63F4">
      <w:pPr>
        <w:pStyle w:val="-"/>
        <w:rPr>
          <w:rtl/>
        </w:rPr>
      </w:pPr>
      <w:bookmarkStart w:id="9941" w:name="_ETM_Q47_607000"/>
      <w:bookmarkStart w:id="9942" w:name="ET_speakercontinue_6203_143"/>
      <w:bookmarkEnd w:id="9941"/>
      <w:r w:rsidRPr="002A5720">
        <w:rPr>
          <w:rStyle w:val="TagStyle"/>
          <w:rtl/>
        </w:rPr>
        <w:t>&lt;&lt; דובר_המשך &gt;&gt;</w:t>
      </w:r>
      <w:r w:rsidRPr="00BC3E68">
        <w:rPr>
          <w:rStyle w:val="TagStyle"/>
          <w:rtl/>
        </w:rPr>
        <w:t xml:space="preserve"> </w:t>
      </w:r>
      <w:r>
        <w:rPr>
          <w:rtl/>
        </w:rPr>
        <w:t>השר לשירותי דת מתן כהנא:</w:t>
      </w:r>
      <w:r w:rsidRPr="00BC3E68">
        <w:rPr>
          <w:rStyle w:val="TagStyle"/>
          <w:rtl/>
        </w:rPr>
        <w:t xml:space="preserve"> </w:t>
      </w:r>
      <w:r w:rsidRPr="002A5720">
        <w:rPr>
          <w:rStyle w:val="TagStyle"/>
          <w:rtl/>
        </w:rPr>
        <w:t>&lt;&lt; דובר_המשך &gt;&gt;</w:t>
      </w:r>
      <w:r>
        <w:rPr>
          <w:rtl/>
        </w:rPr>
        <w:t xml:space="preserve">   </w:t>
      </w:r>
      <w:bookmarkEnd w:id="9942"/>
    </w:p>
    <w:p w:rsidR="004435F3" w:rsidRDefault="004435F3" w:rsidP="00FC0E0D">
      <w:pPr>
        <w:rPr>
          <w:rtl/>
          <w:lang w:eastAsia="he-IL"/>
        </w:rPr>
      </w:pPr>
    </w:p>
    <w:p w:rsidR="004435F3" w:rsidRDefault="00752DD5" w:rsidP="000E63F4">
      <w:pPr>
        <w:rPr>
          <w:rtl/>
          <w:lang w:eastAsia="he-IL"/>
        </w:rPr>
      </w:pPr>
      <w:r>
        <w:rPr>
          <w:rFonts w:hint="cs"/>
          <w:rtl/>
          <w:lang w:eastAsia="he-IL"/>
        </w:rPr>
        <w:t xml:space="preserve">חברים, אנחנו רוצים </w:t>
      </w:r>
      <w:r>
        <w:rPr>
          <w:rFonts w:hint="eastAsia"/>
          <w:rtl/>
          <w:lang w:eastAsia="he-IL"/>
        </w:rPr>
        <w:t>–</w:t>
      </w:r>
      <w:r>
        <w:rPr>
          <w:rFonts w:hint="cs"/>
          <w:rtl/>
          <w:lang w:eastAsia="he-IL"/>
        </w:rPr>
        <w:t xml:space="preserve"> </w:t>
      </w:r>
      <w:r w:rsidR="004435F3">
        <w:rPr>
          <w:rFonts w:hint="cs"/>
          <w:rtl/>
          <w:lang w:eastAsia="he-IL"/>
        </w:rPr>
        <w:t xml:space="preserve">תגיד, אם אנחנו רוצים להחריב את הרבנות </w:t>
      </w:r>
      <w:r w:rsidR="00FC0E0D">
        <w:rPr>
          <w:rFonts w:hint="cs"/>
          <w:rtl/>
          <w:lang w:eastAsia="he-IL"/>
        </w:rPr>
        <w:t>– – –</w:t>
      </w:r>
    </w:p>
    <w:p w:rsidR="004435F3" w:rsidRDefault="004435F3" w:rsidP="000E63F4">
      <w:pPr>
        <w:rPr>
          <w:rtl/>
          <w:lang w:eastAsia="he-IL"/>
        </w:rPr>
      </w:pPr>
      <w:bookmarkStart w:id="9943" w:name="_ETM_Q47_604000"/>
      <w:bookmarkEnd w:id="9943"/>
    </w:p>
    <w:p w:rsidR="004435F3" w:rsidRDefault="004435F3" w:rsidP="000E63F4">
      <w:pPr>
        <w:pStyle w:val="af5"/>
        <w:rPr>
          <w:rtl/>
        </w:rPr>
      </w:pPr>
      <w:bookmarkStart w:id="9944" w:name="ET_interruption_קריאות_169"/>
      <w:r w:rsidRPr="002A5720">
        <w:rPr>
          <w:rStyle w:val="TagStyle"/>
          <w:rtl/>
        </w:rPr>
        <w:t xml:space="preserve"> &lt;&lt; קריאה &gt;&gt;</w:t>
      </w:r>
      <w:r w:rsidRPr="00B85753">
        <w:rPr>
          <w:rStyle w:val="TagStyle"/>
          <w:rtl/>
        </w:rPr>
        <w:t xml:space="preserve"> </w:t>
      </w:r>
      <w:r>
        <w:rPr>
          <w:rtl/>
        </w:rPr>
        <w:t>קריאות:</w:t>
      </w:r>
      <w:r w:rsidRPr="00B85753">
        <w:rPr>
          <w:rStyle w:val="TagStyle"/>
          <w:rtl/>
        </w:rPr>
        <w:t xml:space="preserve"> </w:t>
      </w:r>
      <w:r w:rsidRPr="002A5720">
        <w:rPr>
          <w:rStyle w:val="TagStyle"/>
          <w:rtl/>
        </w:rPr>
        <w:t>&lt;&lt; קריאה &gt;&gt;</w:t>
      </w:r>
      <w:r>
        <w:rPr>
          <w:rtl/>
        </w:rPr>
        <w:t xml:space="preserve">   </w:t>
      </w:r>
      <w:bookmarkEnd w:id="9944"/>
    </w:p>
    <w:p w:rsidR="004435F3" w:rsidRDefault="004435F3" w:rsidP="00FC0E0D">
      <w:pPr>
        <w:rPr>
          <w:rtl/>
          <w:lang w:eastAsia="he-IL"/>
        </w:rPr>
      </w:pPr>
    </w:p>
    <w:p w:rsidR="004435F3" w:rsidRDefault="00FC0E0D" w:rsidP="000E63F4">
      <w:pPr>
        <w:rPr>
          <w:rtl/>
          <w:lang w:eastAsia="he-IL"/>
        </w:rPr>
      </w:pPr>
      <w:bookmarkStart w:id="9945" w:name="_ETM_Q47_606000"/>
      <w:bookmarkEnd w:id="9945"/>
      <w:r>
        <w:rPr>
          <w:rFonts w:hint="cs"/>
          <w:rtl/>
          <w:lang w:eastAsia="he-IL"/>
        </w:rPr>
        <w:t>– – –</w:t>
      </w:r>
    </w:p>
    <w:p w:rsidR="004435F3" w:rsidRDefault="004435F3" w:rsidP="000E63F4">
      <w:pPr>
        <w:rPr>
          <w:rtl/>
          <w:lang w:eastAsia="he-IL"/>
        </w:rPr>
      </w:pPr>
      <w:bookmarkStart w:id="9946" w:name="_ETM_Q47_608000"/>
      <w:bookmarkEnd w:id="9946"/>
    </w:p>
    <w:p w:rsidR="004435F3" w:rsidRDefault="004435F3" w:rsidP="000E63F4">
      <w:pPr>
        <w:pStyle w:val="-"/>
        <w:rPr>
          <w:rtl/>
        </w:rPr>
      </w:pPr>
      <w:bookmarkStart w:id="9947" w:name="ET_speakercontinue_6203_208"/>
      <w:r w:rsidRPr="002A5720">
        <w:rPr>
          <w:rStyle w:val="TagStyle"/>
          <w:rtl/>
        </w:rPr>
        <w:t>&lt;&lt; דובר_המשך &gt;&gt;</w:t>
      </w:r>
      <w:r w:rsidRPr="00BC3E68">
        <w:rPr>
          <w:rStyle w:val="TagStyle"/>
          <w:rtl/>
        </w:rPr>
        <w:t xml:space="preserve"> </w:t>
      </w:r>
      <w:r>
        <w:rPr>
          <w:rtl/>
        </w:rPr>
        <w:t>השר לשירותי דת מתן כהנא:</w:t>
      </w:r>
      <w:r w:rsidRPr="00BC3E68">
        <w:rPr>
          <w:rStyle w:val="TagStyle"/>
          <w:rtl/>
        </w:rPr>
        <w:t xml:space="preserve"> </w:t>
      </w:r>
      <w:r w:rsidRPr="002A5720">
        <w:rPr>
          <w:rStyle w:val="TagStyle"/>
          <w:rtl/>
        </w:rPr>
        <w:t>&lt;&lt; דובר_המשך &gt;&gt;</w:t>
      </w:r>
      <w:bookmarkEnd w:id="9947"/>
      <w:r>
        <w:rPr>
          <w:rtl/>
        </w:rPr>
        <w:t xml:space="preserve">   </w:t>
      </w:r>
    </w:p>
    <w:p w:rsidR="004435F3" w:rsidRDefault="004435F3" w:rsidP="00FC0E0D">
      <w:pPr>
        <w:rPr>
          <w:rtl/>
          <w:lang w:eastAsia="he-IL"/>
        </w:rPr>
      </w:pPr>
    </w:p>
    <w:p w:rsidR="004435F3" w:rsidRDefault="004435F3" w:rsidP="000E63F4">
      <w:pPr>
        <w:rPr>
          <w:rtl/>
          <w:lang w:eastAsia="he-IL"/>
        </w:rPr>
      </w:pPr>
      <w:bookmarkStart w:id="9948" w:name="_ETM_Q47_609000"/>
      <w:bookmarkEnd w:id="9948"/>
      <w:r>
        <w:rPr>
          <w:rFonts w:hint="cs"/>
          <w:rtl/>
          <w:lang w:eastAsia="he-IL"/>
        </w:rPr>
        <w:t xml:space="preserve">אם </w:t>
      </w:r>
      <w:bookmarkStart w:id="9949" w:name="_ETM_Q47_610000"/>
      <w:bookmarkEnd w:id="9949"/>
      <w:r>
        <w:rPr>
          <w:rFonts w:hint="cs"/>
          <w:rtl/>
          <w:lang w:eastAsia="he-IL"/>
        </w:rPr>
        <w:t xml:space="preserve">זה מה שאנחנו רוצים, אז למה </w:t>
      </w:r>
      <w:r w:rsidR="00FC0E0D">
        <w:rPr>
          <w:rFonts w:hint="cs"/>
          <w:rtl/>
          <w:lang w:eastAsia="he-IL"/>
        </w:rPr>
        <w:t>– – –</w:t>
      </w:r>
    </w:p>
    <w:p w:rsidR="004435F3" w:rsidRDefault="004435F3" w:rsidP="000E63F4">
      <w:pPr>
        <w:rPr>
          <w:rtl/>
          <w:lang w:eastAsia="he-IL"/>
        </w:rPr>
      </w:pPr>
    </w:p>
    <w:p w:rsidR="004435F3" w:rsidRDefault="004435F3" w:rsidP="000E63F4">
      <w:pPr>
        <w:pStyle w:val="af5"/>
        <w:rPr>
          <w:rtl/>
        </w:rPr>
      </w:pPr>
      <w:bookmarkStart w:id="9950" w:name="ET_interruption_6044_171"/>
      <w:r w:rsidRPr="002A5720">
        <w:rPr>
          <w:rStyle w:val="TagStyle"/>
          <w:rtl/>
        </w:rPr>
        <w:t xml:space="preserve"> &lt;&lt; קריאה &gt;&gt;</w:t>
      </w:r>
      <w:r w:rsidRPr="00B85753">
        <w:rPr>
          <w:rStyle w:val="TagStyle"/>
          <w:rtl/>
        </w:rPr>
        <w:t xml:space="preserve"> </w:t>
      </w:r>
      <w:r>
        <w:rPr>
          <w:rtl/>
        </w:rPr>
        <w:t>אוריאל בוסו (ש"ס):</w:t>
      </w:r>
      <w:r w:rsidRPr="00B85753">
        <w:rPr>
          <w:rStyle w:val="TagStyle"/>
          <w:rtl/>
        </w:rPr>
        <w:t xml:space="preserve"> </w:t>
      </w:r>
      <w:r w:rsidRPr="002A5720">
        <w:rPr>
          <w:rStyle w:val="TagStyle"/>
          <w:rtl/>
        </w:rPr>
        <w:t>&lt;&lt; קריאה &gt;&gt;</w:t>
      </w:r>
      <w:r>
        <w:rPr>
          <w:rtl/>
        </w:rPr>
        <w:t xml:space="preserve">   </w:t>
      </w:r>
      <w:bookmarkEnd w:id="9950"/>
    </w:p>
    <w:p w:rsidR="004435F3" w:rsidRDefault="004435F3" w:rsidP="00FC0E0D">
      <w:pPr>
        <w:rPr>
          <w:rtl/>
          <w:lang w:eastAsia="he-IL"/>
        </w:rPr>
      </w:pPr>
    </w:p>
    <w:p w:rsidR="004435F3" w:rsidRDefault="00FC0E0D" w:rsidP="000E63F4">
      <w:pPr>
        <w:rPr>
          <w:rtl/>
          <w:lang w:eastAsia="he-IL"/>
        </w:rPr>
      </w:pPr>
      <w:r>
        <w:rPr>
          <w:rFonts w:hint="cs"/>
          <w:rtl/>
          <w:lang w:eastAsia="he-IL"/>
        </w:rPr>
        <w:t>– – –</w:t>
      </w:r>
    </w:p>
    <w:p w:rsidR="004435F3" w:rsidRDefault="004435F3" w:rsidP="000E63F4">
      <w:pPr>
        <w:rPr>
          <w:rtl/>
          <w:lang w:eastAsia="he-IL"/>
        </w:rPr>
      </w:pPr>
    </w:p>
    <w:p w:rsidR="004435F3" w:rsidRDefault="004435F3" w:rsidP="000E63F4">
      <w:pPr>
        <w:pStyle w:val="af6"/>
        <w:rPr>
          <w:rtl/>
        </w:rPr>
      </w:pPr>
      <w:bookmarkStart w:id="9951" w:name="ET_yor_6306_172"/>
      <w:r w:rsidRPr="002A5720">
        <w:rPr>
          <w:rStyle w:val="TagStyle"/>
          <w:rtl/>
        </w:rPr>
        <w:t xml:space="preserve"> &lt;&lt; יור &gt;&gt;</w:t>
      </w:r>
      <w:r w:rsidRPr="00B85753">
        <w:rPr>
          <w:rStyle w:val="TagStyle"/>
          <w:rtl/>
        </w:rPr>
        <w:t xml:space="preserve"> </w:t>
      </w:r>
      <w:r>
        <w:rPr>
          <w:rtl/>
        </w:rPr>
        <w:t>היו"ר אמילי חיה מואטי:</w:t>
      </w:r>
      <w:r w:rsidRPr="00B85753">
        <w:rPr>
          <w:rStyle w:val="TagStyle"/>
          <w:rtl/>
        </w:rPr>
        <w:t xml:space="preserve"> </w:t>
      </w:r>
      <w:r w:rsidRPr="002A5720">
        <w:rPr>
          <w:rStyle w:val="TagStyle"/>
          <w:rtl/>
        </w:rPr>
        <w:t>&lt;&lt; יור &gt;&gt;</w:t>
      </w:r>
      <w:r>
        <w:rPr>
          <w:rtl/>
        </w:rPr>
        <w:t xml:space="preserve">   </w:t>
      </w:r>
      <w:bookmarkEnd w:id="9951"/>
    </w:p>
    <w:p w:rsidR="004435F3" w:rsidRDefault="004435F3" w:rsidP="00FC0E0D">
      <w:pPr>
        <w:rPr>
          <w:rtl/>
          <w:lang w:eastAsia="he-IL"/>
        </w:rPr>
      </w:pPr>
    </w:p>
    <w:p w:rsidR="004435F3" w:rsidRDefault="004435F3" w:rsidP="000E63F4">
      <w:pPr>
        <w:rPr>
          <w:rtl/>
          <w:lang w:eastAsia="he-IL"/>
        </w:rPr>
      </w:pPr>
      <w:r>
        <w:rPr>
          <w:rFonts w:hint="cs"/>
          <w:rtl/>
          <w:lang w:eastAsia="he-IL"/>
        </w:rPr>
        <w:t>אוריאל בוסו, קריאה שלישית. תודה.</w:t>
      </w:r>
    </w:p>
    <w:p w:rsidR="004435F3" w:rsidRDefault="004435F3" w:rsidP="000E63F4">
      <w:pPr>
        <w:rPr>
          <w:rtl/>
          <w:lang w:eastAsia="he-IL"/>
        </w:rPr>
      </w:pPr>
    </w:p>
    <w:p w:rsidR="004435F3" w:rsidRDefault="004435F3" w:rsidP="000E63F4">
      <w:pPr>
        <w:pStyle w:val="af5"/>
        <w:rPr>
          <w:rtl/>
        </w:rPr>
      </w:pPr>
      <w:bookmarkStart w:id="9952" w:name="ET_interruption_6044_173"/>
      <w:r w:rsidRPr="002A5720">
        <w:rPr>
          <w:rStyle w:val="TagStyle"/>
          <w:rtl/>
        </w:rPr>
        <w:t xml:space="preserve"> &lt;&lt; קריאה &gt;&gt;</w:t>
      </w:r>
      <w:r w:rsidRPr="00B85753">
        <w:rPr>
          <w:rStyle w:val="TagStyle"/>
          <w:rtl/>
        </w:rPr>
        <w:t xml:space="preserve"> </w:t>
      </w:r>
      <w:r>
        <w:rPr>
          <w:rtl/>
        </w:rPr>
        <w:t>אוריאל בוסו (ש"ס):</w:t>
      </w:r>
      <w:r w:rsidRPr="00B85753">
        <w:rPr>
          <w:rStyle w:val="TagStyle"/>
          <w:rtl/>
        </w:rPr>
        <w:t xml:space="preserve"> </w:t>
      </w:r>
      <w:r w:rsidRPr="002A5720">
        <w:rPr>
          <w:rStyle w:val="TagStyle"/>
          <w:rtl/>
        </w:rPr>
        <w:t>&lt;&lt; קריאה &gt;&gt;</w:t>
      </w:r>
      <w:r>
        <w:rPr>
          <w:rtl/>
        </w:rPr>
        <w:t xml:space="preserve">   </w:t>
      </w:r>
      <w:bookmarkEnd w:id="9952"/>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מה יש לך נגד הרב שמואל אליהו? </w:t>
      </w:r>
    </w:p>
    <w:p w:rsidR="004435F3" w:rsidRDefault="004435F3" w:rsidP="000E63F4">
      <w:pPr>
        <w:rPr>
          <w:rtl/>
          <w:lang w:eastAsia="he-IL"/>
        </w:rPr>
      </w:pPr>
    </w:p>
    <w:p w:rsidR="004435F3" w:rsidRDefault="004435F3" w:rsidP="000E63F4">
      <w:pPr>
        <w:pStyle w:val="af6"/>
        <w:rPr>
          <w:rtl/>
        </w:rPr>
      </w:pPr>
      <w:bookmarkStart w:id="9953" w:name="ET_yor_6306_174"/>
      <w:r w:rsidRPr="002A5720">
        <w:rPr>
          <w:rStyle w:val="TagStyle"/>
          <w:rtl/>
        </w:rPr>
        <w:t xml:space="preserve"> &lt;&lt; יור &gt;&gt;</w:t>
      </w:r>
      <w:r w:rsidRPr="00B85753">
        <w:rPr>
          <w:rStyle w:val="TagStyle"/>
          <w:rtl/>
        </w:rPr>
        <w:t xml:space="preserve"> </w:t>
      </w:r>
      <w:r>
        <w:rPr>
          <w:rtl/>
        </w:rPr>
        <w:t>היו"ר אמילי חיה מואטי:</w:t>
      </w:r>
      <w:r w:rsidRPr="00B85753">
        <w:rPr>
          <w:rStyle w:val="TagStyle"/>
          <w:rtl/>
        </w:rPr>
        <w:t xml:space="preserve"> </w:t>
      </w:r>
      <w:r w:rsidRPr="002A5720">
        <w:rPr>
          <w:rStyle w:val="TagStyle"/>
          <w:rtl/>
        </w:rPr>
        <w:t>&lt;&lt; יור &gt;&gt;</w:t>
      </w:r>
      <w:r>
        <w:rPr>
          <w:rtl/>
        </w:rPr>
        <w:t xml:space="preserve">   </w:t>
      </w:r>
      <w:bookmarkEnd w:id="9953"/>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אוריאל בוסו. </w:t>
      </w:r>
    </w:p>
    <w:p w:rsidR="004435F3" w:rsidRDefault="004435F3" w:rsidP="000E63F4">
      <w:pPr>
        <w:rPr>
          <w:rtl/>
          <w:lang w:eastAsia="he-IL"/>
        </w:rPr>
      </w:pPr>
    </w:p>
    <w:p w:rsidR="004435F3" w:rsidRDefault="004435F3" w:rsidP="000E63F4">
      <w:pPr>
        <w:pStyle w:val="-"/>
        <w:rPr>
          <w:rtl/>
        </w:rPr>
      </w:pPr>
      <w:bookmarkStart w:id="9954" w:name="_ETM_Q47_618000"/>
      <w:bookmarkStart w:id="9955" w:name="ET_speakercontinue_6203_209"/>
      <w:bookmarkEnd w:id="9954"/>
      <w:r w:rsidRPr="002A5720">
        <w:rPr>
          <w:rStyle w:val="TagStyle"/>
          <w:rtl/>
        </w:rPr>
        <w:t>&lt;&lt; דובר_המשך &gt;&gt;</w:t>
      </w:r>
      <w:r w:rsidRPr="00BC3E68">
        <w:rPr>
          <w:rStyle w:val="TagStyle"/>
          <w:rtl/>
        </w:rPr>
        <w:t xml:space="preserve"> </w:t>
      </w:r>
      <w:r>
        <w:rPr>
          <w:rtl/>
        </w:rPr>
        <w:t>השר לשירותי דת מתן כהנא:</w:t>
      </w:r>
      <w:r w:rsidRPr="00BC3E68">
        <w:rPr>
          <w:rStyle w:val="TagStyle"/>
          <w:rtl/>
        </w:rPr>
        <w:t xml:space="preserve"> </w:t>
      </w:r>
      <w:r w:rsidRPr="002A5720">
        <w:rPr>
          <w:rStyle w:val="TagStyle"/>
          <w:rtl/>
        </w:rPr>
        <w:t>&lt;&lt; דובר_המשך &gt;&gt;</w:t>
      </w:r>
      <w:bookmarkEnd w:id="9955"/>
      <w:r>
        <w:rPr>
          <w:rtl/>
        </w:rPr>
        <w:t xml:space="preserve">   </w:t>
      </w:r>
    </w:p>
    <w:p w:rsidR="004435F3" w:rsidRDefault="004435F3" w:rsidP="00FC0E0D">
      <w:pPr>
        <w:rPr>
          <w:rtl/>
          <w:lang w:eastAsia="he-IL"/>
        </w:rPr>
      </w:pPr>
    </w:p>
    <w:p w:rsidR="004435F3" w:rsidRDefault="004435F3" w:rsidP="000E63F4">
      <w:pPr>
        <w:rPr>
          <w:rtl/>
          <w:lang w:eastAsia="he-IL"/>
        </w:rPr>
      </w:pPr>
      <w:bookmarkStart w:id="9956" w:name="_ETM_Q47_619000"/>
      <w:bookmarkEnd w:id="9956"/>
      <w:r>
        <w:rPr>
          <w:rFonts w:hint="cs"/>
          <w:rtl/>
          <w:lang w:eastAsia="he-IL"/>
        </w:rPr>
        <w:t xml:space="preserve">רגע, </w:t>
      </w:r>
      <w:bookmarkStart w:id="9957" w:name="_ETM_Q47_624000"/>
      <w:bookmarkEnd w:id="9957"/>
      <w:r>
        <w:rPr>
          <w:rFonts w:hint="cs"/>
          <w:rtl/>
          <w:lang w:eastAsia="he-IL"/>
        </w:rPr>
        <w:t>הוא מועמד להיות רב ראשי? אני לא יודע.</w:t>
      </w:r>
    </w:p>
    <w:p w:rsidR="004435F3" w:rsidRDefault="004435F3" w:rsidP="000E63F4">
      <w:pPr>
        <w:rPr>
          <w:rtl/>
          <w:lang w:eastAsia="he-IL"/>
        </w:rPr>
      </w:pPr>
    </w:p>
    <w:p w:rsidR="004435F3" w:rsidRDefault="004435F3" w:rsidP="000E63F4">
      <w:pPr>
        <w:pStyle w:val="af5"/>
        <w:rPr>
          <w:rtl/>
        </w:rPr>
      </w:pPr>
      <w:bookmarkStart w:id="9958" w:name="ET_interruption_6044_177"/>
      <w:r w:rsidRPr="002A5720">
        <w:rPr>
          <w:rStyle w:val="TagStyle"/>
          <w:rtl/>
        </w:rPr>
        <w:t xml:space="preserve"> &lt;&lt; קריאה &gt;&gt;</w:t>
      </w:r>
      <w:r w:rsidRPr="007A03CB">
        <w:rPr>
          <w:rStyle w:val="TagStyle"/>
          <w:rtl/>
        </w:rPr>
        <w:t xml:space="preserve"> </w:t>
      </w:r>
      <w:r>
        <w:rPr>
          <w:rtl/>
        </w:rPr>
        <w:t>אוריאל בוסו (ש"ס):</w:t>
      </w:r>
      <w:r w:rsidRPr="007A03CB">
        <w:rPr>
          <w:rStyle w:val="TagStyle"/>
          <w:rtl/>
        </w:rPr>
        <w:t xml:space="preserve"> </w:t>
      </w:r>
      <w:r w:rsidRPr="002A5720">
        <w:rPr>
          <w:rStyle w:val="TagStyle"/>
          <w:rtl/>
        </w:rPr>
        <w:t>&lt;&lt; קריאה &gt;&gt;</w:t>
      </w:r>
      <w:r>
        <w:rPr>
          <w:rtl/>
        </w:rPr>
        <w:t xml:space="preserve">   </w:t>
      </w:r>
      <w:bookmarkEnd w:id="9958"/>
    </w:p>
    <w:p w:rsidR="004435F3" w:rsidRDefault="004435F3" w:rsidP="00FC0E0D">
      <w:pPr>
        <w:rPr>
          <w:rtl/>
          <w:lang w:eastAsia="he-IL"/>
        </w:rPr>
      </w:pPr>
    </w:p>
    <w:p w:rsidR="004435F3" w:rsidRDefault="00FC0E0D" w:rsidP="000E63F4">
      <w:pPr>
        <w:rPr>
          <w:rtl/>
          <w:lang w:eastAsia="he-IL"/>
        </w:rPr>
      </w:pPr>
      <w:r>
        <w:rPr>
          <w:rFonts w:hint="cs"/>
          <w:rtl/>
          <w:lang w:eastAsia="he-IL"/>
        </w:rPr>
        <w:t>– – –</w:t>
      </w:r>
      <w:r w:rsidR="004435F3">
        <w:rPr>
          <w:rFonts w:hint="cs"/>
          <w:rtl/>
          <w:lang w:eastAsia="he-IL"/>
        </w:rPr>
        <w:t xml:space="preserve"> תעודת רבנות?</w:t>
      </w:r>
    </w:p>
    <w:p w:rsidR="004435F3" w:rsidRDefault="004435F3" w:rsidP="000E63F4">
      <w:pPr>
        <w:rPr>
          <w:rtl/>
          <w:lang w:eastAsia="he-IL"/>
        </w:rPr>
      </w:pPr>
      <w:bookmarkStart w:id="9959" w:name="_ETM_Q47_623000"/>
      <w:bookmarkEnd w:id="9959"/>
    </w:p>
    <w:p w:rsidR="004435F3" w:rsidRDefault="004435F3" w:rsidP="000E63F4">
      <w:pPr>
        <w:pStyle w:val="-"/>
        <w:rPr>
          <w:rtl/>
        </w:rPr>
      </w:pPr>
      <w:bookmarkStart w:id="9960" w:name="_ETM_Q47_622000"/>
      <w:bookmarkStart w:id="9961" w:name="ET_speakercontinue_6203_210"/>
      <w:bookmarkEnd w:id="9960"/>
      <w:r w:rsidRPr="002A5720">
        <w:rPr>
          <w:rStyle w:val="TagStyle"/>
          <w:rtl/>
        </w:rPr>
        <w:t>&lt;&lt; דובר_המשך &gt;&gt;</w:t>
      </w:r>
      <w:r w:rsidRPr="00BC3E68">
        <w:rPr>
          <w:rStyle w:val="TagStyle"/>
          <w:rtl/>
        </w:rPr>
        <w:t xml:space="preserve"> </w:t>
      </w:r>
      <w:r>
        <w:rPr>
          <w:rtl/>
        </w:rPr>
        <w:t>השר לשירותי דת מתן כהנא:</w:t>
      </w:r>
      <w:r w:rsidRPr="00BC3E68">
        <w:rPr>
          <w:rStyle w:val="TagStyle"/>
          <w:rtl/>
        </w:rPr>
        <w:t xml:space="preserve"> </w:t>
      </w:r>
      <w:r w:rsidRPr="002A5720">
        <w:rPr>
          <w:rStyle w:val="TagStyle"/>
          <w:rtl/>
        </w:rPr>
        <w:t>&lt;&lt; דובר_המשך &gt;&gt;</w:t>
      </w:r>
      <w:bookmarkEnd w:id="9961"/>
      <w:r>
        <w:rPr>
          <w:rtl/>
        </w:rPr>
        <w:t xml:space="preserve">   </w:t>
      </w:r>
    </w:p>
    <w:p w:rsidR="004435F3" w:rsidRPr="009008D4" w:rsidRDefault="004435F3" w:rsidP="000E63F4">
      <w:pPr>
        <w:rPr>
          <w:rtl/>
          <w:lang w:eastAsia="he-IL"/>
        </w:rPr>
      </w:pPr>
      <w:bookmarkStart w:id="9962" w:name="_ETM_Q47_621000"/>
      <w:bookmarkEnd w:id="9962"/>
    </w:p>
    <w:p w:rsidR="004435F3" w:rsidRDefault="004435F3" w:rsidP="000E63F4">
      <w:pPr>
        <w:rPr>
          <w:rtl/>
          <w:lang w:eastAsia="he-IL"/>
        </w:rPr>
      </w:pPr>
      <w:r>
        <w:rPr>
          <w:rFonts w:hint="cs"/>
          <w:rtl/>
          <w:lang w:eastAsia="he-IL"/>
        </w:rPr>
        <w:t>הוא מועמד להיות רב ראשי?</w:t>
      </w:r>
    </w:p>
    <w:p w:rsidR="004435F3" w:rsidRPr="008C6B8B" w:rsidRDefault="004435F3" w:rsidP="00FC0E0D">
      <w:pPr>
        <w:rPr>
          <w:rtl/>
        </w:rPr>
      </w:pPr>
    </w:p>
    <w:p w:rsidR="004435F3" w:rsidRDefault="004435F3" w:rsidP="000E63F4">
      <w:pPr>
        <w:pStyle w:val="af6"/>
        <w:rPr>
          <w:rtl/>
        </w:rPr>
      </w:pPr>
      <w:bookmarkStart w:id="9963" w:name="ET_yor_6306_179"/>
      <w:r w:rsidRPr="002A5720">
        <w:rPr>
          <w:rStyle w:val="TagStyle"/>
          <w:rtl/>
        </w:rPr>
        <w:t xml:space="preserve"> &lt;&lt; יור &gt;&gt;</w:t>
      </w:r>
      <w:r w:rsidRPr="007A03CB">
        <w:rPr>
          <w:rStyle w:val="TagStyle"/>
          <w:rtl/>
        </w:rPr>
        <w:t xml:space="preserve"> </w:t>
      </w:r>
      <w:r>
        <w:rPr>
          <w:rtl/>
        </w:rPr>
        <w:t>היו"ר אמילי חיה מואטי:</w:t>
      </w:r>
      <w:r w:rsidRPr="007A03CB">
        <w:rPr>
          <w:rStyle w:val="TagStyle"/>
          <w:rtl/>
        </w:rPr>
        <w:t xml:space="preserve"> </w:t>
      </w:r>
      <w:r w:rsidRPr="002A5720">
        <w:rPr>
          <w:rStyle w:val="TagStyle"/>
          <w:rtl/>
        </w:rPr>
        <w:t>&lt;&lt; יור &gt;&gt;</w:t>
      </w:r>
      <w:r>
        <w:rPr>
          <w:rtl/>
        </w:rPr>
        <w:t xml:space="preserve">   </w:t>
      </w:r>
      <w:bookmarkEnd w:id="9963"/>
    </w:p>
    <w:p w:rsidR="004435F3" w:rsidRDefault="004435F3" w:rsidP="00FC0E0D">
      <w:pPr>
        <w:rPr>
          <w:rtl/>
          <w:lang w:eastAsia="he-IL"/>
        </w:rPr>
      </w:pPr>
    </w:p>
    <w:p w:rsidR="004435F3" w:rsidRDefault="004435F3" w:rsidP="000E63F4">
      <w:pPr>
        <w:rPr>
          <w:rtl/>
          <w:lang w:eastAsia="he-IL"/>
        </w:rPr>
      </w:pPr>
      <w:bookmarkStart w:id="9964" w:name="_ETM_Q47_626000"/>
      <w:bookmarkEnd w:id="9964"/>
      <w:r>
        <w:rPr>
          <w:rFonts w:hint="cs"/>
          <w:rtl/>
          <w:lang w:eastAsia="he-IL"/>
        </w:rPr>
        <w:t xml:space="preserve">חבר הכנסת אוריאל בוסו. </w:t>
      </w:r>
    </w:p>
    <w:p w:rsidR="004435F3" w:rsidRDefault="004435F3" w:rsidP="000E63F4">
      <w:pPr>
        <w:rPr>
          <w:rtl/>
          <w:lang w:eastAsia="he-IL"/>
        </w:rPr>
      </w:pPr>
    </w:p>
    <w:p w:rsidR="004435F3" w:rsidRDefault="004435F3" w:rsidP="000E63F4">
      <w:pPr>
        <w:pStyle w:val="-"/>
        <w:rPr>
          <w:rtl/>
        </w:rPr>
      </w:pPr>
      <w:bookmarkStart w:id="9965" w:name="ET_speakercontinue_6203_211"/>
      <w:r w:rsidRPr="002A5720">
        <w:rPr>
          <w:rStyle w:val="TagStyle"/>
          <w:rtl/>
        </w:rPr>
        <w:t>&lt;&lt; דובר_המשך &gt;&gt;</w:t>
      </w:r>
      <w:r w:rsidRPr="00BC3E68">
        <w:rPr>
          <w:rStyle w:val="TagStyle"/>
          <w:rtl/>
        </w:rPr>
        <w:t xml:space="preserve"> </w:t>
      </w:r>
      <w:r>
        <w:rPr>
          <w:rtl/>
        </w:rPr>
        <w:t>השר לשירותי דת מתן כהנא:</w:t>
      </w:r>
      <w:r w:rsidRPr="00BC3E68">
        <w:rPr>
          <w:rStyle w:val="TagStyle"/>
          <w:rtl/>
        </w:rPr>
        <w:t xml:space="preserve"> </w:t>
      </w:r>
      <w:r w:rsidRPr="002A5720">
        <w:rPr>
          <w:rStyle w:val="TagStyle"/>
          <w:rtl/>
        </w:rPr>
        <w:t>&lt;&lt; דובר_המשך &gt;&gt;</w:t>
      </w:r>
      <w:bookmarkEnd w:id="9965"/>
      <w:r>
        <w:rPr>
          <w:rtl/>
        </w:rPr>
        <w:t xml:space="preserve">   </w:t>
      </w:r>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לא יודע. הוא העמיד את עצמו להיות רב </w:t>
      </w:r>
      <w:bookmarkStart w:id="9966" w:name="_ETM_Q47_631000"/>
      <w:bookmarkEnd w:id="9966"/>
      <w:r>
        <w:rPr>
          <w:rFonts w:hint="cs"/>
          <w:rtl/>
          <w:lang w:eastAsia="he-IL"/>
        </w:rPr>
        <w:t>ראשי? לא שמעתי. לא יודע.</w:t>
      </w:r>
    </w:p>
    <w:p w:rsidR="004435F3" w:rsidRDefault="004435F3" w:rsidP="000E63F4">
      <w:pPr>
        <w:rPr>
          <w:rtl/>
          <w:lang w:eastAsia="he-IL"/>
        </w:rPr>
      </w:pPr>
    </w:p>
    <w:p w:rsidR="004435F3" w:rsidRDefault="004435F3" w:rsidP="000E63F4">
      <w:pPr>
        <w:pStyle w:val="af5"/>
        <w:rPr>
          <w:rtl/>
        </w:rPr>
      </w:pPr>
      <w:bookmarkStart w:id="9967" w:name="ET_interruption_6153_181"/>
      <w:r w:rsidRPr="002A5720">
        <w:rPr>
          <w:rStyle w:val="TagStyle"/>
          <w:rtl/>
        </w:rPr>
        <w:t xml:space="preserve"> &lt;&lt; קריאה &gt;&gt;</w:t>
      </w:r>
      <w:r w:rsidRPr="007A03CB">
        <w:rPr>
          <w:rStyle w:val="TagStyle"/>
          <w:rtl/>
        </w:rPr>
        <w:t xml:space="preserve"> </w:t>
      </w:r>
      <w:r>
        <w:rPr>
          <w:rtl/>
        </w:rPr>
        <w:t>אבי מעוז (הציונות הדתית):</w:t>
      </w:r>
      <w:r w:rsidRPr="007A03CB">
        <w:rPr>
          <w:rStyle w:val="TagStyle"/>
          <w:rtl/>
        </w:rPr>
        <w:t xml:space="preserve"> </w:t>
      </w:r>
      <w:r w:rsidRPr="002A5720">
        <w:rPr>
          <w:rStyle w:val="TagStyle"/>
          <w:rtl/>
        </w:rPr>
        <w:t>&lt;&lt; קריאה &gt;&gt;</w:t>
      </w:r>
      <w:r>
        <w:rPr>
          <w:rtl/>
        </w:rPr>
        <w:t xml:space="preserve">   </w:t>
      </w:r>
      <w:bookmarkEnd w:id="9967"/>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הוא לא יכול. הוא לא יכול. הוא רב עיר. </w:t>
      </w:r>
    </w:p>
    <w:p w:rsidR="004435F3" w:rsidRDefault="004435F3" w:rsidP="000E63F4">
      <w:pPr>
        <w:rPr>
          <w:rtl/>
          <w:lang w:eastAsia="he-IL"/>
        </w:rPr>
      </w:pPr>
      <w:bookmarkStart w:id="9968" w:name="_ETM_Q47_635000"/>
      <w:bookmarkEnd w:id="9968"/>
    </w:p>
    <w:p w:rsidR="004435F3" w:rsidRDefault="004435F3" w:rsidP="000E63F4">
      <w:pPr>
        <w:pStyle w:val="-"/>
        <w:rPr>
          <w:rtl/>
        </w:rPr>
      </w:pPr>
      <w:bookmarkStart w:id="9969" w:name="ET_speakercontinue_6203_212"/>
      <w:r w:rsidRPr="002A5720">
        <w:rPr>
          <w:rStyle w:val="TagStyle"/>
          <w:rtl/>
        </w:rPr>
        <w:t>&lt;&lt; דובר_המשך &gt;&gt;</w:t>
      </w:r>
      <w:r w:rsidRPr="00BC3E68">
        <w:rPr>
          <w:rStyle w:val="TagStyle"/>
          <w:rtl/>
        </w:rPr>
        <w:t xml:space="preserve"> </w:t>
      </w:r>
      <w:r>
        <w:rPr>
          <w:rtl/>
        </w:rPr>
        <w:t>השר לשירותי דת מתן כהנא:</w:t>
      </w:r>
      <w:r w:rsidRPr="00BC3E68">
        <w:rPr>
          <w:rStyle w:val="TagStyle"/>
          <w:rtl/>
        </w:rPr>
        <w:t xml:space="preserve"> </w:t>
      </w:r>
      <w:r w:rsidRPr="002A5720">
        <w:rPr>
          <w:rStyle w:val="TagStyle"/>
          <w:rtl/>
        </w:rPr>
        <w:t>&lt;&lt; דובר_המשך &gt;&gt;</w:t>
      </w:r>
      <w:bookmarkEnd w:id="9969"/>
      <w:r>
        <w:rPr>
          <w:rtl/>
        </w:rPr>
        <w:t xml:space="preserve">   </w:t>
      </w:r>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אנחנו באים ואומרים – בא פה </w:t>
      </w:r>
      <w:bookmarkStart w:id="9970" w:name="_ETM_Q47_636000"/>
      <w:bookmarkEnd w:id="9970"/>
      <w:r>
        <w:rPr>
          <w:rFonts w:hint="cs"/>
          <w:rtl/>
          <w:lang w:eastAsia="he-IL"/>
        </w:rPr>
        <w:t xml:space="preserve">חבר הכנסת טור פז </w:t>
      </w:r>
      <w:r w:rsidR="00FC0E0D">
        <w:rPr>
          <w:rFonts w:hint="cs"/>
          <w:rtl/>
          <w:lang w:eastAsia="he-IL"/>
        </w:rPr>
        <w:t>– – –</w:t>
      </w:r>
      <w:r>
        <w:rPr>
          <w:rFonts w:hint="cs"/>
          <w:rtl/>
          <w:lang w:eastAsia="he-IL"/>
        </w:rPr>
        <w:t xml:space="preserve"> </w:t>
      </w:r>
    </w:p>
    <w:p w:rsidR="004435F3" w:rsidRDefault="004435F3" w:rsidP="000E63F4">
      <w:pPr>
        <w:rPr>
          <w:rtl/>
          <w:lang w:eastAsia="he-IL"/>
        </w:rPr>
      </w:pPr>
    </w:p>
    <w:p w:rsidR="004435F3" w:rsidRDefault="004435F3" w:rsidP="000E63F4">
      <w:pPr>
        <w:pStyle w:val="af5"/>
        <w:rPr>
          <w:rtl/>
        </w:rPr>
      </w:pPr>
      <w:bookmarkStart w:id="9971" w:name="ET_interruption_קריאות_184"/>
      <w:r w:rsidRPr="002A5720">
        <w:rPr>
          <w:rStyle w:val="TagStyle"/>
          <w:rtl/>
        </w:rPr>
        <w:t xml:space="preserve"> &lt;&lt; קריאה &gt;&gt;</w:t>
      </w:r>
      <w:r w:rsidRPr="007A03CB">
        <w:rPr>
          <w:rStyle w:val="TagStyle"/>
          <w:rtl/>
        </w:rPr>
        <w:t xml:space="preserve"> </w:t>
      </w:r>
      <w:r>
        <w:rPr>
          <w:rtl/>
        </w:rPr>
        <w:t>קריאות:</w:t>
      </w:r>
      <w:r w:rsidRPr="007A03CB">
        <w:rPr>
          <w:rStyle w:val="TagStyle"/>
          <w:rtl/>
        </w:rPr>
        <w:t xml:space="preserve"> </w:t>
      </w:r>
      <w:r w:rsidRPr="002A5720">
        <w:rPr>
          <w:rStyle w:val="TagStyle"/>
          <w:rtl/>
        </w:rPr>
        <w:t>&lt;&lt; קריאה &gt;&gt;</w:t>
      </w:r>
      <w:r>
        <w:rPr>
          <w:rtl/>
        </w:rPr>
        <w:t xml:space="preserve">   </w:t>
      </w:r>
      <w:bookmarkEnd w:id="9971"/>
    </w:p>
    <w:p w:rsidR="004435F3" w:rsidRDefault="004435F3" w:rsidP="00FC0E0D">
      <w:pPr>
        <w:rPr>
          <w:rtl/>
          <w:lang w:eastAsia="he-IL"/>
        </w:rPr>
      </w:pPr>
    </w:p>
    <w:p w:rsidR="004435F3" w:rsidRDefault="00FC0E0D" w:rsidP="000E63F4">
      <w:pPr>
        <w:rPr>
          <w:rtl/>
          <w:lang w:eastAsia="he-IL"/>
        </w:rPr>
      </w:pPr>
      <w:r>
        <w:rPr>
          <w:rFonts w:hint="cs"/>
          <w:rtl/>
          <w:lang w:eastAsia="he-IL"/>
        </w:rPr>
        <w:t>– – –</w:t>
      </w:r>
    </w:p>
    <w:p w:rsidR="004435F3" w:rsidRDefault="004435F3" w:rsidP="000E63F4">
      <w:pPr>
        <w:rPr>
          <w:rtl/>
          <w:lang w:eastAsia="he-IL"/>
        </w:rPr>
      </w:pPr>
    </w:p>
    <w:p w:rsidR="004435F3" w:rsidRDefault="004435F3" w:rsidP="000E63F4">
      <w:pPr>
        <w:pStyle w:val="-"/>
        <w:rPr>
          <w:rtl/>
        </w:rPr>
      </w:pPr>
      <w:bookmarkStart w:id="9972" w:name="ET_speakercontinue_6203_213"/>
      <w:r w:rsidRPr="002A5720">
        <w:rPr>
          <w:rStyle w:val="TagStyle"/>
          <w:rtl/>
        </w:rPr>
        <w:t>&lt;&lt; דובר_המשך &gt;&gt;</w:t>
      </w:r>
      <w:r w:rsidRPr="00BC3E68">
        <w:rPr>
          <w:rStyle w:val="TagStyle"/>
          <w:rtl/>
        </w:rPr>
        <w:t xml:space="preserve"> </w:t>
      </w:r>
      <w:r>
        <w:rPr>
          <w:rtl/>
        </w:rPr>
        <w:t>השר לשירותי דת מתן כהנא:</w:t>
      </w:r>
      <w:r w:rsidRPr="00BC3E68">
        <w:rPr>
          <w:rStyle w:val="TagStyle"/>
          <w:rtl/>
        </w:rPr>
        <w:t xml:space="preserve"> </w:t>
      </w:r>
      <w:r w:rsidRPr="002A5720">
        <w:rPr>
          <w:rStyle w:val="TagStyle"/>
          <w:rtl/>
        </w:rPr>
        <w:t>&lt;&lt; דובר_המשך &gt;&gt;</w:t>
      </w:r>
      <w:bookmarkEnd w:id="9972"/>
      <w:r>
        <w:rPr>
          <w:rtl/>
        </w:rPr>
        <w:t xml:space="preserve">   </w:t>
      </w:r>
    </w:p>
    <w:p w:rsidR="004435F3" w:rsidRDefault="004435F3" w:rsidP="00FC0E0D">
      <w:pPr>
        <w:rPr>
          <w:rtl/>
          <w:lang w:eastAsia="he-IL"/>
        </w:rPr>
      </w:pPr>
    </w:p>
    <w:p w:rsidR="004435F3" w:rsidRPr="007A03CB" w:rsidRDefault="004435F3" w:rsidP="000E63F4">
      <w:pPr>
        <w:rPr>
          <w:rtl/>
          <w:lang w:eastAsia="he-IL"/>
        </w:rPr>
      </w:pPr>
      <w:r>
        <w:rPr>
          <w:rFonts w:hint="cs"/>
          <w:rtl/>
          <w:lang w:eastAsia="he-IL"/>
        </w:rPr>
        <w:t xml:space="preserve">רגע, תן לי </w:t>
      </w:r>
      <w:bookmarkStart w:id="9973" w:name="_ETM_Q47_637000"/>
      <w:bookmarkEnd w:id="9973"/>
      <w:r>
        <w:rPr>
          <w:rFonts w:hint="cs"/>
          <w:rtl/>
          <w:lang w:eastAsia="he-IL"/>
        </w:rPr>
        <w:t xml:space="preserve">לענות. </w:t>
      </w:r>
    </w:p>
    <w:p w:rsidR="004435F3" w:rsidRDefault="004435F3" w:rsidP="000E63F4">
      <w:pPr>
        <w:rPr>
          <w:rtl/>
          <w:lang w:eastAsia="he-IL"/>
        </w:rPr>
      </w:pPr>
      <w:bookmarkStart w:id="9974" w:name="_ETM_Q47_638000"/>
      <w:bookmarkEnd w:id="9974"/>
    </w:p>
    <w:p w:rsidR="004435F3" w:rsidRDefault="004435F3" w:rsidP="000E63F4">
      <w:pPr>
        <w:pStyle w:val="af5"/>
        <w:rPr>
          <w:rtl/>
        </w:rPr>
      </w:pPr>
      <w:bookmarkStart w:id="9975" w:name="ET_interruption_6153_183"/>
      <w:r w:rsidRPr="002A5720">
        <w:rPr>
          <w:rStyle w:val="TagStyle"/>
          <w:rtl/>
        </w:rPr>
        <w:t xml:space="preserve"> &lt;&lt; קריאה &gt;&gt;</w:t>
      </w:r>
      <w:r w:rsidRPr="007A03CB">
        <w:rPr>
          <w:rStyle w:val="TagStyle"/>
          <w:rtl/>
        </w:rPr>
        <w:t xml:space="preserve"> </w:t>
      </w:r>
      <w:r>
        <w:rPr>
          <w:rtl/>
        </w:rPr>
        <w:t>אבי מעוז (הציונות הדתית):</w:t>
      </w:r>
      <w:r w:rsidRPr="007A03CB">
        <w:rPr>
          <w:rStyle w:val="TagStyle"/>
          <w:rtl/>
        </w:rPr>
        <w:t xml:space="preserve"> </w:t>
      </w:r>
      <w:r w:rsidRPr="002A5720">
        <w:rPr>
          <w:rStyle w:val="TagStyle"/>
          <w:rtl/>
        </w:rPr>
        <w:t>&lt;&lt; קריאה &gt;&gt;</w:t>
      </w:r>
      <w:r>
        <w:rPr>
          <w:rtl/>
        </w:rPr>
        <w:t xml:space="preserve">   </w:t>
      </w:r>
      <w:bookmarkEnd w:id="9975"/>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אבל רגע. הוא רב עיר, הוא לא יכול להעמיד מועמדות. </w:t>
      </w:r>
    </w:p>
    <w:p w:rsidR="004435F3" w:rsidRDefault="004435F3" w:rsidP="000E63F4">
      <w:pPr>
        <w:rPr>
          <w:rtl/>
          <w:lang w:eastAsia="he-IL"/>
        </w:rPr>
      </w:pPr>
    </w:p>
    <w:p w:rsidR="004435F3" w:rsidRDefault="004435F3" w:rsidP="000E63F4">
      <w:pPr>
        <w:pStyle w:val="-"/>
        <w:rPr>
          <w:rtl/>
        </w:rPr>
      </w:pPr>
      <w:bookmarkStart w:id="9976" w:name="ET_speakercontinue_6203_214"/>
      <w:r w:rsidRPr="002A5720">
        <w:rPr>
          <w:rStyle w:val="TagStyle"/>
          <w:rtl/>
        </w:rPr>
        <w:t>&lt;&lt; דובר_המשך &gt;&gt;</w:t>
      </w:r>
      <w:r w:rsidRPr="00BC3E68">
        <w:rPr>
          <w:rStyle w:val="TagStyle"/>
          <w:rtl/>
        </w:rPr>
        <w:t xml:space="preserve"> </w:t>
      </w:r>
      <w:r>
        <w:rPr>
          <w:rtl/>
        </w:rPr>
        <w:t>השר לשירותי דת מתן כהנא:</w:t>
      </w:r>
      <w:r w:rsidRPr="00BC3E68">
        <w:rPr>
          <w:rStyle w:val="TagStyle"/>
          <w:rtl/>
        </w:rPr>
        <w:t xml:space="preserve"> </w:t>
      </w:r>
      <w:r w:rsidRPr="002A5720">
        <w:rPr>
          <w:rStyle w:val="TagStyle"/>
          <w:rtl/>
        </w:rPr>
        <w:t>&lt;&lt; דובר_המשך &gt;&gt;</w:t>
      </w:r>
      <w:bookmarkEnd w:id="9976"/>
      <w:r>
        <w:rPr>
          <w:rtl/>
        </w:rPr>
        <w:t xml:space="preserve">   </w:t>
      </w:r>
    </w:p>
    <w:p w:rsidR="004435F3" w:rsidRDefault="004435F3" w:rsidP="00FC0E0D">
      <w:pPr>
        <w:rPr>
          <w:rtl/>
          <w:lang w:eastAsia="he-IL"/>
        </w:rPr>
      </w:pPr>
    </w:p>
    <w:p w:rsidR="004435F3" w:rsidRDefault="004435F3" w:rsidP="00752DD5">
      <w:pPr>
        <w:rPr>
          <w:rtl/>
          <w:lang w:eastAsia="he-IL"/>
        </w:rPr>
      </w:pPr>
      <w:r>
        <w:rPr>
          <w:rFonts w:hint="cs"/>
          <w:rtl/>
          <w:lang w:eastAsia="he-IL"/>
        </w:rPr>
        <w:t xml:space="preserve">אנחנו אומרים </w:t>
      </w:r>
      <w:bookmarkStart w:id="9977" w:name="_ETM_Q47_648984"/>
      <w:bookmarkEnd w:id="9977"/>
      <w:r>
        <w:rPr>
          <w:rFonts w:hint="cs"/>
          <w:rtl/>
          <w:lang w:eastAsia="he-IL"/>
        </w:rPr>
        <w:t>– בא</w:t>
      </w:r>
      <w:bookmarkStart w:id="9978" w:name="_ETM_Q47_646000"/>
      <w:bookmarkEnd w:id="9978"/>
      <w:r>
        <w:rPr>
          <w:rFonts w:hint="cs"/>
          <w:rtl/>
          <w:lang w:eastAsia="he-IL"/>
        </w:rPr>
        <w:t xml:space="preserve"> עכשיו חבר הכנסת טור פז ואומר</w:t>
      </w:r>
      <w:r w:rsidR="00752DD5">
        <w:rPr>
          <w:rFonts w:hint="cs"/>
          <w:rtl/>
          <w:lang w:eastAsia="he-IL"/>
        </w:rPr>
        <w:t>:</w:t>
      </w:r>
      <w:r>
        <w:rPr>
          <w:rFonts w:hint="cs"/>
          <w:rtl/>
          <w:lang w:eastAsia="he-IL"/>
        </w:rPr>
        <w:t xml:space="preserve"> בואו</w:t>
      </w:r>
      <w:r w:rsidR="00752DD5">
        <w:rPr>
          <w:rFonts w:hint="cs"/>
          <w:rtl/>
          <w:lang w:eastAsia="he-IL"/>
        </w:rPr>
        <w:t>,</w:t>
      </w:r>
      <w:r>
        <w:rPr>
          <w:rFonts w:hint="cs"/>
          <w:rtl/>
          <w:lang w:eastAsia="he-IL"/>
        </w:rPr>
        <w:t xml:space="preserve"> אתם אומרים </w:t>
      </w:r>
      <w:bookmarkStart w:id="9979" w:name="_ETM_Q47_649000"/>
      <w:bookmarkEnd w:id="9979"/>
      <w:r>
        <w:rPr>
          <w:rFonts w:hint="cs"/>
          <w:rtl/>
          <w:lang w:eastAsia="he-IL"/>
        </w:rPr>
        <w:t xml:space="preserve">שרוצים להשמיד את הרבנות, אז מה אתם בעצם אומרים? שמי שהוא כשיר לדיינות לא מתאים להיות רב ראשי </w:t>
      </w:r>
      <w:bookmarkStart w:id="9980" w:name="_ETM_Q47_655000"/>
      <w:bookmarkEnd w:id="9980"/>
      <w:r>
        <w:rPr>
          <w:rFonts w:hint="cs"/>
          <w:rtl/>
          <w:lang w:eastAsia="he-IL"/>
        </w:rPr>
        <w:t xml:space="preserve">במדינת ישראל. וואו, וואו. </w:t>
      </w:r>
    </w:p>
    <w:p w:rsidR="004435F3" w:rsidRDefault="004435F3" w:rsidP="000E63F4">
      <w:pPr>
        <w:rPr>
          <w:rtl/>
          <w:lang w:eastAsia="he-IL"/>
        </w:rPr>
      </w:pPr>
    </w:p>
    <w:p w:rsidR="004435F3" w:rsidRDefault="004435F3" w:rsidP="000E63F4">
      <w:pPr>
        <w:pStyle w:val="af5"/>
        <w:rPr>
          <w:rtl/>
        </w:rPr>
      </w:pPr>
      <w:bookmarkStart w:id="9981" w:name="ET_interruption_5260_187"/>
      <w:r w:rsidRPr="002A5720">
        <w:rPr>
          <w:rStyle w:val="TagStyle"/>
          <w:rtl/>
        </w:rPr>
        <w:t xml:space="preserve"> &lt;&lt; קריאה &gt;&gt;</w:t>
      </w:r>
      <w:r w:rsidRPr="007A03CB">
        <w:rPr>
          <w:rStyle w:val="TagStyle"/>
          <w:rtl/>
        </w:rPr>
        <w:t xml:space="preserve"> </w:t>
      </w:r>
      <w:r>
        <w:rPr>
          <w:rtl/>
        </w:rPr>
        <w:t>יואב בן צור (ש"ס):</w:t>
      </w:r>
      <w:r w:rsidRPr="007A03CB">
        <w:rPr>
          <w:rStyle w:val="TagStyle"/>
          <w:rtl/>
        </w:rPr>
        <w:t xml:space="preserve"> </w:t>
      </w:r>
      <w:r w:rsidRPr="002A5720">
        <w:rPr>
          <w:rStyle w:val="TagStyle"/>
          <w:rtl/>
        </w:rPr>
        <w:t>&lt;&lt; קריאה &gt;&gt;</w:t>
      </w:r>
      <w:r>
        <w:rPr>
          <w:rtl/>
        </w:rPr>
        <w:t xml:space="preserve">   </w:t>
      </w:r>
      <w:bookmarkEnd w:id="9981"/>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לא אמרנו </w:t>
      </w:r>
      <w:r w:rsidR="00FC0E0D">
        <w:rPr>
          <w:rFonts w:hint="cs"/>
          <w:rtl/>
          <w:lang w:eastAsia="he-IL"/>
        </w:rPr>
        <w:t>– – –</w:t>
      </w:r>
    </w:p>
    <w:p w:rsidR="004435F3" w:rsidRDefault="004435F3" w:rsidP="000E63F4">
      <w:pPr>
        <w:rPr>
          <w:rtl/>
          <w:lang w:eastAsia="he-IL"/>
        </w:rPr>
      </w:pPr>
      <w:bookmarkStart w:id="9982" w:name="_ETM_Q47_659000"/>
      <w:bookmarkEnd w:id="9982"/>
    </w:p>
    <w:p w:rsidR="004435F3" w:rsidRDefault="004435F3" w:rsidP="000E63F4">
      <w:pPr>
        <w:pStyle w:val="af5"/>
        <w:rPr>
          <w:rtl/>
        </w:rPr>
      </w:pPr>
      <w:bookmarkStart w:id="9983" w:name="ET_interruption_קריאות_188"/>
      <w:r w:rsidRPr="002A5720">
        <w:rPr>
          <w:rStyle w:val="TagStyle"/>
          <w:rtl/>
        </w:rPr>
        <w:t xml:space="preserve"> &lt;&lt; קריאה &gt;&gt;</w:t>
      </w:r>
      <w:r w:rsidRPr="007A03CB">
        <w:rPr>
          <w:rStyle w:val="TagStyle"/>
          <w:rtl/>
        </w:rPr>
        <w:t xml:space="preserve"> </w:t>
      </w:r>
      <w:r>
        <w:rPr>
          <w:rtl/>
        </w:rPr>
        <w:t>קריאות:</w:t>
      </w:r>
      <w:r w:rsidRPr="007A03CB">
        <w:rPr>
          <w:rStyle w:val="TagStyle"/>
          <w:rtl/>
        </w:rPr>
        <w:t xml:space="preserve"> </w:t>
      </w:r>
      <w:r w:rsidRPr="002A5720">
        <w:rPr>
          <w:rStyle w:val="TagStyle"/>
          <w:rtl/>
        </w:rPr>
        <w:t>&lt;&lt; קריאה &gt;&gt;</w:t>
      </w:r>
      <w:r>
        <w:rPr>
          <w:rtl/>
        </w:rPr>
        <w:t xml:space="preserve">   </w:t>
      </w:r>
      <w:bookmarkEnd w:id="9983"/>
    </w:p>
    <w:p w:rsidR="004435F3" w:rsidRDefault="004435F3" w:rsidP="00FC0E0D">
      <w:pPr>
        <w:rPr>
          <w:rtl/>
          <w:lang w:eastAsia="he-IL"/>
        </w:rPr>
      </w:pPr>
    </w:p>
    <w:p w:rsidR="004435F3" w:rsidRDefault="004435F3" w:rsidP="000E63F4">
      <w:pPr>
        <w:rPr>
          <w:rtl/>
          <w:lang w:eastAsia="he-IL"/>
        </w:rPr>
      </w:pPr>
      <w:bookmarkStart w:id="9984" w:name="_ETM_Q47_657000"/>
      <w:bookmarkEnd w:id="9984"/>
      <w:r>
        <w:rPr>
          <w:rFonts w:hint="cs"/>
          <w:rtl/>
          <w:lang w:eastAsia="he-IL"/>
        </w:rPr>
        <w:t xml:space="preserve">לא, לא </w:t>
      </w:r>
      <w:r w:rsidR="00FC0E0D">
        <w:rPr>
          <w:rFonts w:hint="cs"/>
          <w:rtl/>
          <w:lang w:eastAsia="he-IL"/>
        </w:rPr>
        <w:t>– – –</w:t>
      </w:r>
    </w:p>
    <w:p w:rsidR="004435F3" w:rsidRDefault="004435F3" w:rsidP="000E63F4">
      <w:pPr>
        <w:rPr>
          <w:rtl/>
          <w:lang w:eastAsia="he-IL"/>
        </w:rPr>
      </w:pPr>
      <w:bookmarkStart w:id="9985" w:name="_ETM_Q47_662000"/>
      <w:bookmarkEnd w:id="9985"/>
    </w:p>
    <w:p w:rsidR="004435F3" w:rsidRDefault="004435F3" w:rsidP="000E63F4">
      <w:pPr>
        <w:pStyle w:val="-"/>
        <w:rPr>
          <w:rtl/>
        </w:rPr>
      </w:pPr>
      <w:bookmarkStart w:id="9986" w:name="ET_speakercontinue_6203_215"/>
      <w:r w:rsidRPr="002A5720">
        <w:rPr>
          <w:rStyle w:val="TagStyle"/>
          <w:rtl/>
        </w:rPr>
        <w:t>&lt;&lt; דובר_המשך &gt;&gt;</w:t>
      </w:r>
      <w:r w:rsidRPr="00BC3E68">
        <w:rPr>
          <w:rStyle w:val="TagStyle"/>
          <w:rtl/>
        </w:rPr>
        <w:t xml:space="preserve"> </w:t>
      </w:r>
      <w:r>
        <w:rPr>
          <w:rtl/>
        </w:rPr>
        <w:t>השר לשירותי דת מתן כהנא:</w:t>
      </w:r>
      <w:r w:rsidRPr="00BC3E68">
        <w:rPr>
          <w:rStyle w:val="TagStyle"/>
          <w:rtl/>
        </w:rPr>
        <w:t xml:space="preserve"> </w:t>
      </w:r>
      <w:r w:rsidRPr="002A5720">
        <w:rPr>
          <w:rStyle w:val="TagStyle"/>
          <w:rtl/>
        </w:rPr>
        <w:t>&lt;&lt; דובר_המשך &gt;&gt;</w:t>
      </w:r>
      <w:bookmarkEnd w:id="9986"/>
      <w:r>
        <w:rPr>
          <w:rtl/>
        </w:rPr>
        <w:t xml:space="preserve">   </w:t>
      </w:r>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בא חבר הכנסת טור פז </w:t>
      </w:r>
      <w:r w:rsidR="00FC0E0D">
        <w:rPr>
          <w:rFonts w:hint="cs"/>
          <w:rtl/>
          <w:lang w:eastAsia="he-IL"/>
        </w:rPr>
        <w:t>– – –</w:t>
      </w:r>
    </w:p>
    <w:p w:rsidR="004435F3" w:rsidRDefault="004435F3" w:rsidP="000E63F4">
      <w:pPr>
        <w:rPr>
          <w:rtl/>
          <w:lang w:eastAsia="he-IL"/>
        </w:rPr>
      </w:pPr>
      <w:bookmarkStart w:id="9987" w:name="_ETM_Q47_664000"/>
      <w:bookmarkEnd w:id="9987"/>
    </w:p>
    <w:p w:rsidR="004435F3" w:rsidRDefault="004435F3" w:rsidP="000E63F4">
      <w:pPr>
        <w:pStyle w:val="af5"/>
        <w:rPr>
          <w:rtl/>
        </w:rPr>
      </w:pPr>
      <w:bookmarkStart w:id="9988" w:name="ET_interruption_5628_190"/>
      <w:r w:rsidRPr="002A5720">
        <w:rPr>
          <w:rStyle w:val="TagStyle"/>
          <w:rtl/>
        </w:rPr>
        <w:t xml:space="preserve"> &lt;&lt; קריאה &gt;&gt;</w:t>
      </w:r>
      <w:r w:rsidRPr="007A03CB">
        <w:rPr>
          <w:rStyle w:val="TagStyle"/>
          <w:rtl/>
        </w:rPr>
        <w:t xml:space="preserve"> </w:t>
      </w:r>
      <w:r>
        <w:rPr>
          <w:rtl/>
        </w:rPr>
        <w:t>מיכאל מלכיאלי (ש"ס):</w:t>
      </w:r>
      <w:r w:rsidRPr="007A03CB">
        <w:rPr>
          <w:rStyle w:val="TagStyle"/>
          <w:rtl/>
        </w:rPr>
        <w:t xml:space="preserve"> </w:t>
      </w:r>
      <w:r w:rsidRPr="002A5720">
        <w:rPr>
          <w:rStyle w:val="TagStyle"/>
          <w:rtl/>
        </w:rPr>
        <w:t>&lt;&lt; קריאה &gt;&gt;</w:t>
      </w:r>
      <w:r>
        <w:rPr>
          <w:rtl/>
        </w:rPr>
        <w:t xml:space="preserve">   </w:t>
      </w:r>
      <w:bookmarkEnd w:id="9988"/>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הוא לא מתאים </w:t>
      </w:r>
      <w:bookmarkStart w:id="9989" w:name="_ETM_Q47_663000"/>
      <w:bookmarkEnd w:id="9989"/>
      <w:r>
        <w:rPr>
          <w:rFonts w:hint="cs"/>
          <w:rtl/>
          <w:lang w:eastAsia="he-IL"/>
        </w:rPr>
        <w:t xml:space="preserve">להיות שר דתות. </w:t>
      </w:r>
    </w:p>
    <w:p w:rsidR="004435F3" w:rsidRDefault="004435F3" w:rsidP="000E63F4">
      <w:pPr>
        <w:rPr>
          <w:rtl/>
          <w:lang w:eastAsia="he-IL"/>
        </w:rPr>
      </w:pPr>
      <w:bookmarkStart w:id="9990" w:name="_ETM_Q47_669000"/>
      <w:bookmarkEnd w:id="9990"/>
    </w:p>
    <w:p w:rsidR="004435F3" w:rsidRDefault="004435F3" w:rsidP="000E63F4">
      <w:pPr>
        <w:pStyle w:val="af5"/>
        <w:rPr>
          <w:rtl/>
        </w:rPr>
      </w:pPr>
      <w:bookmarkStart w:id="9991" w:name="ET_interruption_קריאות_191"/>
      <w:r w:rsidRPr="002A5720">
        <w:rPr>
          <w:rStyle w:val="TagStyle"/>
          <w:rtl/>
        </w:rPr>
        <w:t xml:space="preserve"> &lt;&lt; קריאה &gt;&gt;</w:t>
      </w:r>
      <w:r w:rsidRPr="008C07B9">
        <w:rPr>
          <w:rStyle w:val="TagStyle"/>
          <w:rtl/>
        </w:rPr>
        <w:t xml:space="preserve"> </w:t>
      </w:r>
      <w:r>
        <w:rPr>
          <w:rtl/>
        </w:rPr>
        <w:t>קריאות:</w:t>
      </w:r>
      <w:r w:rsidRPr="008C07B9">
        <w:rPr>
          <w:rStyle w:val="TagStyle"/>
          <w:rtl/>
        </w:rPr>
        <w:t xml:space="preserve"> </w:t>
      </w:r>
      <w:r w:rsidRPr="002A5720">
        <w:rPr>
          <w:rStyle w:val="TagStyle"/>
          <w:rtl/>
        </w:rPr>
        <w:t>&lt;&lt; קריאה &gt;&gt;</w:t>
      </w:r>
      <w:r>
        <w:rPr>
          <w:rtl/>
        </w:rPr>
        <w:t xml:space="preserve">   </w:t>
      </w:r>
      <w:bookmarkEnd w:id="9991"/>
    </w:p>
    <w:p w:rsidR="004435F3" w:rsidRDefault="004435F3" w:rsidP="00FC0E0D">
      <w:pPr>
        <w:rPr>
          <w:rtl/>
          <w:lang w:eastAsia="he-IL"/>
        </w:rPr>
      </w:pPr>
    </w:p>
    <w:p w:rsidR="004435F3" w:rsidRDefault="00FC0E0D" w:rsidP="000E63F4">
      <w:pPr>
        <w:rPr>
          <w:rtl/>
          <w:lang w:eastAsia="he-IL"/>
        </w:rPr>
      </w:pPr>
      <w:r>
        <w:rPr>
          <w:rFonts w:hint="cs"/>
          <w:rtl/>
          <w:lang w:eastAsia="he-IL"/>
        </w:rPr>
        <w:t>– – –</w:t>
      </w:r>
    </w:p>
    <w:p w:rsidR="004435F3" w:rsidRDefault="004435F3" w:rsidP="000E63F4">
      <w:pPr>
        <w:rPr>
          <w:rtl/>
          <w:lang w:eastAsia="he-IL"/>
        </w:rPr>
      </w:pPr>
    </w:p>
    <w:p w:rsidR="004435F3" w:rsidRDefault="004435F3" w:rsidP="000E63F4">
      <w:pPr>
        <w:pStyle w:val="-"/>
        <w:rPr>
          <w:rtl/>
        </w:rPr>
      </w:pPr>
      <w:bookmarkStart w:id="9992" w:name="ET_speakercontinue_6203_216"/>
      <w:r w:rsidRPr="002A5720">
        <w:rPr>
          <w:rStyle w:val="TagStyle"/>
          <w:rtl/>
        </w:rPr>
        <w:t>&lt;&lt; דובר_המשך &gt;&gt;</w:t>
      </w:r>
      <w:r w:rsidRPr="00BC3E68">
        <w:rPr>
          <w:rStyle w:val="TagStyle"/>
          <w:rtl/>
        </w:rPr>
        <w:t xml:space="preserve"> </w:t>
      </w:r>
      <w:r>
        <w:rPr>
          <w:rtl/>
        </w:rPr>
        <w:t>השר לשירותי דת מתן כהנא:</w:t>
      </w:r>
      <w:r w:rsidRPr="00BC3E68">
        <w:rPr>
          <w:rStyle w:val="TagStyle"/>
          <w:rtl/>
        </w:rPr>
        <w:t xml:space="preserve"> </w:t>
      </w:r>
      <w:r w:rsidRPr="002A5720">
        <w:rPr>
          <w:rStyle w:val="TagStyle"/>
          <w:rtl/>
        </w:rPr>
        <w:t>&lt;&lt; דובר_המשך &gt;&gt;</w:t>
      </w:r>
      <w:bookmarkEnd w:id="9992"/>
      <w:r>
        <w:rPr>
          <w:rtl/>
        </w:rPr>
        <w:t xml:space="preserve">   </w:t>
      </w:r>
    </w:p>
    <w:p w:rsidR="004435F3" w:rsidRDefault="004435F3" w:rsidP="00FC0E0D">
      <w:pPr>
        <w:rPr>
          <w:rtl/>
          <w:lang w:eastAsia="he-IL"/>
        </w:rPr>
      </w:pPr>
    </w:p>
    <w:p w:rsidR="004435F3" w:rsidRDefault="004435F3" w:rsidP="008C6B8B">
      <w:pPr>
        <w:rPr>
          <w:rtl/>
          <w:lang w:eastAsia="he-IL"/>
        </w:rPr>
      </w:pPr>
      <w:r>
        <w:rPr>
          <w:rFonts w:hint="cs"/>
          <w:rtl/>
          <w:lang w:eastAsia="he-IL"/>
        </w:rPr>
        <w:t>חבר הכנסת טור</w:t>
      </w:r>
      <w:bookmarkStart w:id="9993" w:name="_ETM_Q47_672000"/>
      <w:bookmarkEnd w:id="9993"/>
      <w:r>
        <w:rPr>
          <w:rFonts w:hint="cs"/>
          <w:rtl/>
          <w:lang w:eastAsia="he-IL"/>
        </w:rPr>
        <w:t xml:space="preserve"> פז רוצה להקשיח את התנאים למי יכול להיות רב ראשי במדינת ישראל, להקשיח את התנאים. </w:t>
      </w:r>
    </w:p>
    <w:p w:rsidR="004435F3" w:rsidRDefault="004435F3" w:rsidP="000E63F4">
      <w:pPr>
        <w:rPr>
          <w:rtl/>
          <w:lang w:eastAsia="he-IL"/>
        </w:rPr>
      </w:pPr>
      <w:bookmarkStart w:id="9994" w:name="_ETM_Q47_678000"/>
      <w:bookmarkEnd w:id="9994"/>
    </w:p>
    <w:p w:rsidR="004435F3" w:rsidRDefault="004435F3" w:rsidP="000E63F4">
      <w:pPr>
        <w:pStyle w:val="af5"/>
        <w:rPr>
          <w:rtl/>
        </w:rPr>
      </w:pPr>
      <w:bookmarkStart w:id="9995" w:name="ET_interruption_5628_195"/>
      <w:r w:rsidRPr="002A5720">
        <w:rPr>
          <w:rStyle w:val="TagStyle"/>
          <w:rtl/>
        </w:rPr>
        <w:t xml:space="preserve"> &lt;&lt; קריאה &gt;&gt;</w:t>
      </w:r>
      <w:r w:rsidRPr="008C07B9">
        <w:rPr>
          <w:rStyle w:val="TagStyle"/>
          <w:rtl/>
        </w:rPr>
        <w:t xml:space="preserve"> </w:t>
      </w:r>
      <w:r>
        <w:rPr>
          <w:rtl/>
        </w:rPr>
        <w:t>מיכאל מלכיאלי (ש"ס):</w:t>
      </w:r>
      <w:r w:rsidRPr="008C07B9">
        <w:rPr>
          <w:rStyle w:val="TagStyle"/>
          <w:rtl/>
        </w:rPr>
        <w:t xml:space="preserve"> </w:t>
      </w:r>
      <w:r w:rsidRPr="002A5720">
        <w:rPr>
          <w:rStyle w:val="TagStyle"/>
          <w:rtl/>
        </w:rPr>
        <w:t>&lt;&lt; קריאה &gt;&gt;</w:t>
      </w:r>
      <w:r>
        <w:rPr>
          <w:rtl/>
        </w:rPr>
        <w:t xml:space="preserve">   </w:t>
      </w:r>
      <w:bookmarkEnd w:id="9995"/>
    </w:p>
    <w:p w:rsidR="004435F3" w:rsidRDefault="004435F3" w:rsidP="00FC0E0D">
      <w:pPr>
        <w:rPr>
          <w:rtl/>
          <w:lang w:eastAsia="he-IL"/>
        </w:rPr>
      </w:pPr>
    </w:p>
    <w:p w:rsidR="004435F3" w:rsidRDefault="00FC0E0D" w:rsidP="000E63F4">
      <w:pPr>
        <w:rPr>
          <w:rtl/>
          <w:lang w:eastAsia="he-IL"/>
        </w:rPr>
      </w:pPr>
      <w:bookmarkStart w:id="9996" w:name="_ETM_Q47_676000"/>
      <w:bookmarkEnd w:id="9996"/>
      <w:r>
        <w:rPr>
          <w:rFonts w:hint="cs"/>
          <w:rtl/>
          <w:lang w:eastAsia="he-IL"/>
        </w:rPr>
        <w:t>– – –</w:t>
      </w:r>
      <w:r w:rsidR="004435F3">
        <w:rPr>
          <w:rFonts w:hint="cs"/>
          <w:rtl/>
          <w:lang w:eastAsia="he-IL"/>
        </w:rPr>
        <w:t xml:space="preserve"> כולכם. </w:t>
      </w:r>
    </w:p>
    <w:p w:rsidR="004435F3" w:rsidRDefault="004435F3" w:rsidP="000E63F4">
      <w:pPr>
        <w:rPr>
          <w:rtl/>
          <w:lang w:eastAsia="he-IL"/>
        </w:rPr>
      </w:pPr>
    </w:p>
    <w:p w:rsidR="004435F3" w:rsidRDefault="004435F3" w:rsidP="000E63F4">
      <w:pPr>
        <w:pStyle w:val="-"/>
        <w:rPr>
          <w:rtl/>
        </w:rPr>
      </w:pPr>
      <w:bookmarkStart w:id="9997" w:name="ET_speakercontinue_6203_218"/>
      <w:r w:rsidRPr="002A5720">
        <w:rPr>
          <w:rStyle w:val="TagStyle"/>
          <w:rtl/>
        </w:rPr>
        <w:t>&lt;&lt; דובר_המשך &gt;&gt;</w:t>
      </w:r>
      <w:r w:rsidRPr="00BC3E68">
        <w:rPr>
          <w:rStyle w:val="TagStyle"/>
          <w:rtl/>
        </w:rPr>
        <w:t xml:space="preserve"> </w:t>
      </w:r>
      <w:r>
        <w:rPr>
          <w:rtl/>
        </w:rPr>
        <w:t>השר לשירותי דת מתן כהנא:</w:t>
      </w:r>
      <w:r w:rsidRPr="00BC3E68">
        <w:rPr>
          <w:rStyle w:val="TagStyle"/>
          <w:rtl/>
        </w:rPr>
        <w:t xml:space="preserve"> </w:t>
      </w:r>
      <w:r w:rsidRPr="002A5720">
        <w:rPr>
          <w:rStyle w:val="TagStyle"/>
          <w:rtl/>
        </w:rPr>
        <w:t>&lt;&lt; דובר_המשך &gt;&gt;</w:t>
      </w:r>
      <w:bookmarkEnd w:id="9997"/>
      <w:r>
        <w:rPr>
          <w:rtl/>
        </w:rPr>
        <w:t xml:space="preserve">   </w:t>
      </w:r>
    </w:p>
    <w:p w:rsidR="004435F3" w:rsidRDefault="004435F3" w:rsidP="00FC0E0D">
      <w:pPr>
        <w:rPr>
          <w:rtl/>
          <w:lang w:eastAsia="he-IL"/>
        </w:rPr>
      </w:pPr>
    </w:p>
    <w:p w:rsidR="004435F3" w:rsidRDefault="004435F3" w:rsidP="00752DD5">
      <w:pPr>
        <w:rPr>
          <w:rtl/>
          <w:lang w:eastAsia="he-IL"/>
        </w:rPr>
      </w:pPr>
      <w:bookmarkStart w:id="9998" w:name="_ETM_Q47_680000"/>
      <w:bookmarkEnd w:id="9998"/>
      <w:r>
        <w:rPr>
          <w:rFonts w:hint="cs"/>
          <w:rtl/>
          <w:lang w:eastAsia="he-IL"/>
        </w:rPr>
        <w:t xml:space="preserve">להגדיר שהאנשים שיכולים להיות </w:t>
      </w:r>
      <w:bookmarkStart w:id="9999" w:name="_ETM_Q47_681000"/>
      <w:bookmarkEnd w:id="9999"/>
      <w:r>
        <w:rPr>
          <w:rFonts w:hint="cs"/>
          <w:rtl/>
          <w:lang w:eastAsia="he-IL"/>
        </w:rPr>
        <w:t xml:space="preserve">רב ראשי בישראל הם הטופ שבטופ של התורניות במדינת </w:t>
      </w:r>
      <w:bookmarkStart w:id="10000" w:name="_ETM_Q47_685000"/>
      <w:bookmarkEnd w:id="10000"/>
      <w:r>
        <w:rPr>
          <w:rFonts w:hint="cs"/>
          <w:rtl/>
          <w:lang w:eastAsia="he-IL"/>
        </w:rPr>
        <w:t xml:space="preserve">ישראל, של הרמה התורנית במדינת ישראל. </w:t>
      </w:r>
      <w:r w:rsidR="00752DD5">
        <w:rPr>
          <w:rFonts w:hint="cs"/>
          <w:rtl/>
          <w:lang w:eastAsia="he-IL"/>
        </w:rPr>
        <w:t xml:space="preserve">אבל לכם זה לא טוב. לכם זה לא טוב. מעניין. מעניין. </w:t>
      </w:r>
    </w:p>
    <w:p w:rsidR="004435F3" w:rsidRDefault="004435F3" w:rsidP="000E63F4">
      <w:pPr>
        <w:rPr>
          <w:rtl/>
          <w:lang w:eastAsia="he-IL"/>
        </w:rPr>
      </w:pPr>
      <w:bookmarkStart w:id="10001" w:name="_ETM_Q47_694000"/>
      <w:bookmarkEnd w:id="10001"/>
    </w:p>
    <w:p w:rsidR="004435F3" w:rsidRDefault="004435F3" w:rsidP="000E63F4">
      <w:pPr>
        <w:pStyle w:val="af5"/>
        <w:rPr>
          <w:rtl/>
        </w:rPr>
      </w:pPr>
      <w:bookmarkStart w:id="10002" w:name="ET_interruption_5802_205"/>
      <w:r w:rsidRPr="002A5720">
        <w:rPr>
          <w:rStyle w:val="TagStyle"/>
          <w:rtl/>
        </w:rPr>
        <w:t xml:space="preserve"> &lt;&lt; קריאה &gt;&gt;</w:t>
      </w:r>
      <w:r w:rsidRPr="00A21A8F">
        <w:rPr>
          <w:rStyle w:val="TagStyle"/>
          <w:rtl/>
        </w:rPr>
        <w:t xml:space="preserve"> </w:t>
      </w:r>
      <w:r>
        <w:rPr>
          <w:rtl/>
        </w:rPr>
        <w:t>שלמה קרעי (הליכוד):</w:t>
      </w:r>
      <w:r w:rsidRPr="00A21A8F">
        <w:rPr>
          <w:rStyle w:val="TagStyle"/>
          <w:rtl/>
        </w:rPr>
        <w:t xml:space="preserve"> </w:t>
      </w:r>
      <w:r w:rsidRPr="002A5720">
        <w:rPr>
          <w:rStyle w:val="TagStyle"/>
          <w:rtl/>
        </w:rPr>
        <w:t>&lt;&lt; קריאה &gt;&gt;</w:t>
      </w:r>
      <w:r>
        <w:rPr>
          <w:rtl/>
        </w:rPr>
        <w:t xml:space="preserve">   </w:t>
      </w:r>
      <w:bookmarkEnd w:id="10002"/>
    </w:p>
    <w:p w:rsidR="004435F3" w:rsidRDefault="004435F3" w:rsidP="00FC0E0D">
      <w:pPr>
        <w:rPr>
          <w:rtl/>
          <w:lang w:eastAsia="he-IL"/>
        </w:rPr>
      </w:pPr>
    </w:p>
    <w:p w:rsidR="004435F3" w:rsidRDefault="00752DD5" w:rsidP="00752DD5">
      <w:pPr>
        <w:rPr>
          <w:rtl/>
          <w:lang w:eastAsia="he-IL"/>
        </w:rPr>
      </w:pPr>
      <w:r>
        <w:rPr>
          <w:rFonts w:hint="cs"/>
          <w:rtl/>
          <w:lang w:eastAsia="he-IL"/>
        </w:rPr>
        <w:t xml:space="preserve">זה טוב </w:t>
      </w:r>
      <w:r w:rsidR="00FC0E0D">
        <w:rPr>
          <w:rFonts w:hint="cs"/>
          <w:rtl/>
          <w:lang w:eastAsia="he-IL"/>
        </w:rPr>
        <w:t>– – –</w:t>
      </w:r>
      <w:bookmarkStart w:id="10003" w:name="_ETM_Q47_696000"/>
      <w:bookmarkEnd w:id="10003"/>
      <w:r w:rsidR="004435F3">
        <w:rPr>
          <w:rFonts w:hint="cs"/>
          <w:rtl/>
          <w:lang w:eastAsia="he-IL"/>
        </w:rPr>
        <w:t xml:space="preserve"> אבל השימוש בגוף הבוחר זה לא טוב </w:t>
      </w:r>
      <w:r w:rsidR="00FC0E0D">
        <w:rPr>
          <w:rFonts w:hint="cs"/>
          <w:rtl/>
          <w:lang w:eastAsia="he-IL"/>
        </w:rPr>
        <w:t>– – –</w:t>
      </w:r>
      <w:r w:rsidR="004435F3">
        <w:rPr>
          <w:rFonts w:hint="cs"/>
          <w:rtl/>
          <w:lang w:eastAsia="he-IL"/>
        </w:rPr>
        <w:t xml:space="preserve"> </w:t>
      </w:r>
    </w:p>
    <w:p w:rsidR="004435F3" w:rsidRDefault="004435F3" w:rsidP="000E63F4">
      <w:pPr>
        <w:rPr>
          <w:rtl/>
          <w:lang w:eastAsia="he-IL"/>
        </w:rPr>
      </w:pPr>
    </w:p>
    <w:p w:rsidR="004435F3" w:rsidRDefault="004435F3" w:rsidP="000E63F4">
      <w:pPr>
        <w:pStyle w:val="af5"/>
        <w:rPr>
          <w:rtl/>
        </w:rPr>
      </w:pPr>
      <w:bookmarkStart w:id="10004" w:name="ET_interruption_קריאות_200"/>
      <w:r w:rsidRPr="002A5720">
        <w:rPr>
          <w:rStyle w:val="TagStyle"/>
          <w:rtl/>
        </w:rPr>
        <w:t xml:space="preserve"> &lt;&lt; קריאה &gt;&gt;</w:t>
      </w:r>
      <w:r w:rsidRPr="008C07B9">
        <w:rPr>
          <w:rStyle w:val="TagStyle"/>
          <w:rtl/>
        </w:rPr>
        <w:t xml:space="preserve"> </w:t>
      </w:r>
      <w:r>
        <w:rPr>
          <w:rtl/>
        </w:rPr>
        <w:t>קריאות:</w:t>
      </w:r>
      <w:r w:rsidRPr="008C07B9">
        <w:rPr>
          <w:rStyle w:val="TagStyle"/>
          <w:rtl/>
        </w:rPr>
        <w:t xml:space="preserve"> </w:t>
      </w:r>
      <w:r w:rsidRPr="002A5720">
        <w:rPr>
          <w:rStyle w:val="TagStyle"/>
          <w:rtl/>
        </w:rPr>
        <w:t>&lt;&lt; קריאה &gt;&gt;</w:t>
      </w:r>
      <w:r>
        <w:rPr>
          <w:rtl/>
        </w:rPr>
        <w:t xml:space="preserve">   </w:t>
      </w:r>
      <w:bookmarkEnd w:id="10004"/>
    </w:p>
    <w:p w:rsidR="004435F3" w:rsidRDefault="004435F3" w:rsidP="00FC0E0D">
      <w:pPr>
        <w:rPr>
          <w:rtl/>
          <w:lang w:eastAsia="he-IL"/>
        </w:rPr>
      </w:pPr>
    </w:p>
    <w:p w:rsidR="004435F3" w:rsidRDefault="00FC0E0D" w:rsidP="000E63F4">
      <w:pPr>
        <w:rPr>
          <w:rtl/>
          <w:lang w:eastAsia="he-IL"/>
        </w:rPr>
      </w:pPr>
      <w:bookmarkStart w:id="10005" w:name="_ETM_Q47_695000"/>
      <w:bookmarkEnd w:id="10005"/>
      <w:r>
        <w:rPr>
          <w:rFonts w:hint="cs"/>
          <w:rtl/>
          <w:lang w:eastAsia="he-IL"/>
        </w:rPr>
        <w:t>– – –</w:t>
      </w:r>
    </w:p>
    <w:p w:rsidR="004435F3" w:rsidRPr="00752DD5" w:rsidRDefault="004435F3" w:rsidP="00FC0E0D">
      <w:pPr>
        <w:rPr>
          <w:rtl/>
        </w:rPr>
      </w:pPr>
    </w:p>
    <w:p w:rsidR="004435F3" w:rsidRDefault="004435F3" w:rsidP="000E63F4">
      <w:pPr>
        <w:pStyle w:val="af5"/>
        <w:rPr>
          <w:rtl/>
        </w:rPr>
      </w:pPr>
      <w:bookmarkStart w:id="10006" w:name="ET_interruption_5802_206"/>
      <w:r w:rsidRPr="002A5720">
        <w:rPr>
          <w:rStyle w:val="TagStyle"/>
          <w:rtl/>
        </w:rPr>
        <w:t xml:space="preserve"> &lt;&lt; קריאה &gt;&gt;</w:t>
      </w:r>
      <w:r w:rsidRPr="00A21A8F">
        <w:rPr>
          <w:rStyle w:val="TagStyle"/>
          <w:rtl/>
        </w:rPr>
        <w:t xml:space="preserve"> </w:t>
      </w:r>
      <w:r>
        <w:rPr>
          <w:rtl/>
        </w:rPr>
        <w:t>שלמה קרעי (הליכוד):</w:t>
      </w:r>
      <w:r w:rsidRPr="00A21A8F">
        <w:rPr>
          <w:rStyle w:val="TagStyle"/>
          <w:rtl/>
        </w:rPr>
        <w:t xml:space="preserve"> </w:t>
      </w:r>
      <w:r w:rsidRPr="002A5720">
        <w:rPr>
          <w:rStyle w:val="TagStyle"/>
          <w:rtl/>
        </w:rPr>
        <w:t>&lt;&lt; קריאה &gt;&gt;</w:t>
      </w:r>
      <w:r>
        <w:rPr>
          <w:rtl/>
        </w:rPr>
        <w:t xml:space="preserve">   </w:t>
      </w:r>
      <w:bookmarkEnd w:id="10006"/>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זה טוב, אבל </w:t>
      </w:r>
      <w:r w:rsidR="00FC0E0D">
        <w:rPr>
          <w:rFonts w:hint="cs"/>
          <w:rtl/>
          <w:lang w:eastAsia="he-IL"/>
        </w:rPr>
        <w:t>– – –</w:t>
      </w:r>
      <w:r>
        <w:rPr>
          <w:rFonts w:hint="cs"/>
          <w:rtl/>
          <w:lang w:eastAsia="he-IL"/>
        </w:rPr>
        <w:t xml:space="preserve"> שלא קשורים לרבנות </w:t>
      </w:r>
      <w:r w:rsidR="00FC0E0D">
        <w:rPr>
          <w:rFonts w:hint="cs"/>
          <w:rtl/>
          <w:lang w:eastAsia="he-IL"/>
        </w:rPr>
        <w:t>– – –</w:t>
      </w:r>
    </w:p>
    <w:p w:rsidR="004435F3" w:rsidRDefault="004435F3" w:rsidP="000E63F4">
      <w:pPr>
        <w:rPr>
          <w:rtl/>
          <w:lang w:eastAsia="he-IL"/>
        </w:rPr>
      </w:pPr>
    </w:p>
    <w:p w:rsidR="004435F3" w:rsidRDefault="004435F3" w:rsidP="000E63F4">
      <w:pPr>
        <w:pStyle w:val="-"/>
        <w:rPr>
          <w:rtl/>
        </w:rPr>
      </w:pPr>
      <w:bookmarkStart w:id="10007" w:name="ET_speakercontinue_6203_221"/>
      <w:r w:rsidRPr="002A5720">
        <w:rPr>
          <w:rStyle w:val="TagStyle"/>
          <w:rtl/>
        </w:rPr>
        <w:t>&lt;&lt; דובר_המשך &gt;&gt;</w:t>
      </w:r>
      <w:r w:rsidRPr="00BC3E68">
        <w:rPr>
          <w:rStyle w:val="TagStyle"/>
          <w:rtl/>
        </w:rPr>
        <w:t xml:space="preserve"> </w:t>
      </w:r>
      <w:r>
        <w:rPr>
          <w:rtl/>
        </w:rPr>
        <w:t>השר לשירותי דת מתן כהנא:</w:t>
      </w:r>
      <w:r w:rsidRPr="00BC3E68">
        <w:rPr>
          <w:rStyle w:val="TagStyle"/>
          <w:rtl/>
        </w:rPr>
        <w:t xml:space="preserve"> </w:t>
      </w:r>
      <w:r w:rsidRPr="002A5720">
        <w:rPr>
          <w:rStyle w:val="TagStyle"/>
          <w:rtl/>
        </w:rPr>
        <w:t>&lt;&lt; דובר_המשך &gt;&gt;</w:t>
      </w:r>
      <w:bookmarkEnd w:id="10007"/>
      <w:r>
        <w:rPr>
          <w:rtl/>
        </w:rPr>
        <w:t xml:space="preserve">   </w:t>
      </w:r>
    </w:p>
    <w:p w:rsidR="004435F3" w:rsidRDefault="004435F3" w:rsidP="00FC0E0D">
      <w:pPr>
        <w:rPr>
          <w:rtl/>
          <w:lang w:eastAsia="he-IL"/>
        </w:rPr>
      </w:pPr>
    </w:p>
    <w:p w:rsidR="004435F3" w:rsidRDefault="004435F3" w:rsidP="00752DD5">
      <w:pPr>
        <w:rPr>
          <w:rtl/>
          <w:lang w:eastAsia="he-IL"/>
        </w:rPr>
      </w:pPr>
      <w:r>
        <w:rPr>
          <w:rFonts w:hint="cs"/>
          <w:rtl/>
          <w:lang w:eastAsia="he-IL"/>
        </w:rPr>
        <w:t xml:space="preserve">תראה, בא חבר הכנסת </w:t>
      </w:r>
      <w:bookmarkStart w:id="10008" w:name="_ETM_Q47_703000"/>
      <w:bookmarkEnd w:id="10008"/>
      <w:r>
        <w:rPr>
          <w:rFonts w:hint="cs"/>
          <w:rtl/>
          <w:lang w:eastAsia="he-IL"/>
        </w:rPr>
        <w:t xml:space="preserve">טור פז ומציע לך הצעה. בוא </w:t>
      </w:r>
      <w:r>
        <w:rPr>
          <w:rFonts w:hint="eastAsia"/>
          <w:rtl/>
          <w:lang w:eastAsia="he-IL"/>
        </w:rPr>
        <w:t>–</w:t>
      </w:r>
      <w:r>
        <w:rPr>
          <w:rFonts w:hint="cs"/>
          <w:rtl/>
          <w:lang w:eastAsia="he-IL"/>
        </w:rPr>
        <w:t xml:space="preserve"> הוא לא אמר </w:t>
      </w:r>
      <w:bookmarkStart w:id="10009" w:name="_ETM_Q47_708000"/>
      <w:bookmarkEnd w:id="10009"/>
      <w:r>
        <w:rPr>
          <w:rFonts w:hint="cs"/>
          <w:rtl/>
          <w:lang w:eastAsia="he-IL"/>
        </w:rPr>
        <w:t xml:space="preserve">עכשיו שכל אחד בעם ישראל יכול להיות רב ראשי, הוא </w:t>
      </w:r>
      <w:bookmarkStart w:id="10010" w:name="_ETM_Q47_710000"/>
      <w:bookmarkEnd w:id="10010"/>
      <w:r>
        <w:rPr>
          <w:rFonts w:hint="cs"/>
          <w:rtl/>
          <w:lang w:eastAsia="he-IL"/>
        </w:rPr>
        <w:t xml:space="preserve">לא אמר שכל אחד שכרגע סיים "יורה יורה" יכול להיות </w:t>
      </w:r>
      <w:bookmarkStart w:id="10011" w:name="_ETM_Q47_713000"/>
      <w:bookmarkEnd w:id="10011"/>
      <w:r>
        <w:rPr>
          <w:rFonts w:hint="cs"/>
          <w:rtl/>
          <w:lang w:eastAsia="he-IL"/>
        </w:rPr>
        <w:t xml:space="preserve">רב ראשי. אומר לך חבר הכנסת טור פז, מי שיכול </w:t>
      </w:r>
      <w:bookmarkStart w:id="10012" w:name="_ETM_Q47_716000"/>
      <w:bookmarkEnd w:id="10012"/>
      <w:r>
        <w:rPr>
          <w:rFonts w:hint="cs"/>
          <w:rtl/>
          <w:lang w:eastAsia="he-IL"/>
        </w:rPr>
        <w:t>להיות רב ראשי זה מי שדיין</w:t>
      </w:r>
      <w:r w:rsidR="00752DD5">
        <w:rPr>
          <w:rFonts w:hint="cs"/>
          <w:rtl/>
          <w:lang w:eastAsia="he-IL"/>
        </w:rPr>
        <w:t>,</w:t>
      </w:r>
      <w:r>
        <w:rPr>
          <w:rFonts w:hint="cs"/>
          <w:rtl/>
          <w:lang w:eastAsia="he-IL"/>
        </w:rPr>
        <w:t xml:space="preserve"> רב כשיר לדיינות. </w:t>
      </w:r>
    </w:p>
    <w:p w:rsidR="004435F3" w:rsidRDefault="004435F3" w:rsidP="000E63F4">
      <w:pPr>
        <w:rPr>
          <w:rtl/>
          <w:lang w:eastAsia="he-IL"/>
        </w:rPr>
      </w:pPr>
      <w:bookmarkStart w:id="10013" w:name="_ETM_Q47_727000"/>
      <w:bookmarkEnd w:id="10013"/>
    </w:p>
    <w:p w:rsidR="004435F3" w:rsidRDefault="004435F3" w:rsidP="000E63F4">
      <w:pPr>
        <w:pStyle w:val="af6"/>
        <w:rPr>
          <w:rtl/>
        </w:rPr>
      </w:pPr>
      <w:r w:rsidRPr="00086D6F">
        <w:rPr>
          <w:rStyle w:val="TagStyle"/>
          <w:rtl/>
        </w:rPr>
        <w:t>&lt;&lt; יור &gt;&gt;</w:t>
      </w:r>
      <w:r w:rsidRPr="00CA28F4">
        <w:rPr>
          <w:rStyle w:val="TagStyle"/>
          <w:rtl/>
        </w:rPr>
        <w:t xml:space="preserve"> </w:t>
      </w:r>
      <w:r>
        <w:rPr>
          <w:rtl/>
        </w:rPr>
        <w:t>היו"ר אמילי חיה מואטי:</w:t>
      </w:r>
      <w:r w:rsidRPr="00CA28F4">
        <w:rPr>
          <w:rStyle w:val="TagStyle"/>
          <w:rtl/>
        </w:rPr>
        <w:t xml:space="preserve"> </w:t>
      </w:r>
      <w:r w:rsidRPr="00086D6F">
        <w:rPr>
          <w:rStyle w:val="TagStyle"/>
          <w:rtl/>
        </w:rPr>
        <w:t>&lt;&lt; יור &gt;&gt;</w:t>
      </w:r>
      <w:r>
        <w:rPr>
          <w:rtl/>
        </w:rPr>
        <w:t xml:space="preserve"> </w:t>
      </w:r>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חבר הכנסת יואב בן צור, חבר הכנסת ביטון, בבקשה, תנו לשר להשיב. </w:t>
      </w:r>
    </w:p>
    <w:p w:rsidR="004435F3" w:rsidRDefault="004435F3" w:rsidP="000E63F4">
      <w:pPr>
        <w:rPr>
          <w:rtl/>
          <w:lang w:eastAsia="he-IL"/>
        </w:rPr>
      </w:pPr>
    </w:p>
    <w:p w:rsidR="004435F3" w:rsidRDefault="004435F3" w:rsidP="000E63F4">
      <w:pPr>
        <w:pStyle w:val="-"/>
        <w:rPr>
          <w:rtl/>
        </w:rPr>
      </w:pPr>
      <w:bookmarkStart w:id="10014" w:name="ET_speakercontinue_6203_4"/>
      <w:r w:rsidRPr="00086D6F">
        <w:rPr>
          <w:rStyle w:val="TagStyle"/>
          <w:rtl/>
        </w:rPr>
        <w:t xml:space="preserve"> &lt;&lt; דובר_המשך &gt;&gt;</w:t>
      </w:r>
      <w:r w:rsidRPr="00CA28F4">
        <w:rPr>
          <w:rStyle w:val="TagStyle"/>
          <w:rtl/>
        </w:rPr>
        <w:t xml:space="preserve"> </w:t>
      </w:r>
      <w:r>
        <w:rPr>
          <w:rtl/>
        </w:rPr>
        <w:t>השר לשירותי דת מתן כהנא:</w:t>
      </w:r>
      <w:r w:rsidRPr="00CA28F4">
        <w:rPr>
          <w:rStyle w:val="TagStyle"/>
          <w:rtl/>
        </w:rPr>
        <w:t xml:space="preserve"> </w:t>
      </w:r>
      <w:r w:rsidRPr="00086D6F">
        <w:rPr>
          <w:rStyle w:val="TagStyle"/>
          <w:rtl/>
        </w:rPr>
        <w:t>&lt;&lt; דובר_המשך &gt;&gt;</w:t>
      </w:r>
      <w:r>
        <w:rPr>
          <w:rtl/>
        </w:rPr>
        <w:t xml:space="preserve"> </w:t>
      </w:r>
      <w:bookmarkEnd w:id="10014"/>
    </w:p>
    <w:p w:rsidR="004435F3" w:rsidRDefault="004435F3" w:rsidP="00FC0E0D">
      <w:pPr>
        <w:rPr>
          <w:rtl/>
          <w:lang w:eastAsia="he-IL"/>
        </w:rPr>
      </w:pPr>
    </w:p>
    <w:p w:rsidR="004435F3" w:rsidRDefault="004435F3" w:rsidP="000E63F4">
      <w:pPr>
        <w:rPr>
          <w:rtl/>
        </w:rPr>
      </w:pPr>
      <w:r>
        <w:rPr>
          <w:rFonts w:hint="cs"/>
          <w:rtl/>
          <w:lang w:eastAsia="he-IL"/>
        </w:rPr>
        <w:t>חבריי חברי הכנסת החרדים, אתם יודעים מה</w:t>
      </w:r>
      <w:bookmarkStart w:id="10015" w:name="_ETM_Q48_130259"/>
      <w:bookmarkEnd w:id="10015"/>
      <w:r>
        <w:rPr>
          <w:rFonts w:hint="cs"/>
          <w:rtl/>
          <w:lang w:eastAsia="he-IL"/>
        </w:rPr>
        <w:t xml:space="preserve"> זה אומר להיות דיין במדינת ישראל? הרי כולנו יודעים </w:t>
      </w:r>
      <w:r w:rsidR="00FC0E0D">
        <w:rPr>
          <w:rFonts w:hint="cs"/>
          <w:rtl/>
          <w:lang w:eastAsia="he-IL"/>
        </w:rPr>
        <w:t>– – –</w:t>
      </w:r>
      <w:r>
        <w:rPr>
          <w:rFonts w:hint="cs"/>
          <w:rtl/>
          <w:lang w:eastAsia="he-IL"/>
        </w:rPr>
        <w:t xml:space="preserve"> </w:t>
      </w:r>
    </w:p>
    <w:p w:rsidR="004435F3" w:rsidRDefault="004435F3" w:rsidP="000E63F4">
      <w:pPr>
        <w:rPr>
          <w:rtl/>
        </w:rPr>
      </w:pPr>
      <w:bookmarkStart w:id="10016" w:name="_ETM_Q48_133720"/>
      <w:bookmarkEnd w:id="10016"/>
    </w:p>
    <w:p w:rsidR="004435F3" w:rsidRDefault="004435F3" w:rsidP="000E63F4">
      <w:pPr>
        <w:pStyle w:val="af5"/>
        <w:rPr>
          <w:rtl/>
        </w:rPr>
      </w:pPr>
      <w:bookmarkStart w:id="10017" w:name="ET_interruption_5260_25"/>
      <w:r w:rsidRPr="00086D6F">
        <w:rPr>
          <w:rStyle w:val="TagStyle"/>
          <w:rtl/>
        </w:rPr>
        <w:t xml:space="preserve"> &lt;&lt; קריאה &gt;&gt;</w:t>
      </w:r>
      <w:r w:rsidRPr="00571231">
        <w:rPr>
          <w:rStyle w:val="TagStyle"/>
          <w:rtl/>
        </w:rPr>
        <w:t xml:space="preserve"> </w:t>
      </w:r>
      <w:r>
        <w:rPr>
          <w:rtl/>
        </w:rPr>
        <w:t>יואב בן צור (ש"ס):</w:t>
      </w:r>
      <w:r w:rsidRPr="00571231">
        <w:rPr>
          <w:rStyle w:val="TagStyle"/>
          <w:rtl/>
        </w:rPr>
        <w:t xml:space="preserve"> </w:t>
      </w:r>
      <w:r w:rsidRPr="00086D6F">
        <w:rPr>
          <w:rStyle w:val="TagStyle"/>
          <w:rtl/>
        </w:rPr>
        <w:t>&lt;&lt; קריאה &gt;&gt;</w:t>
      </w:r>
      <w:r>
        <w:rPr>
          <w:rtl/>
        </w:rPr>
        <w:t xml:space="preserve"> </w:t>
      </w:r>
      <w:bookmarkEnd w:id="10017"/>
    </w:p>
    <w:p w:rsidR="004435F3" w:rsidRDefault="004435F3" w:rsidP="00FC0E0D">
      <w:pPr>
        <w:rPr>
          <w:rtl/>
          <w:lang w:eastAsia="he-IL"/>
        </w:rPr>
      </w:pPr>
    </w:p>
    <w:p w:rsidR="004435F3" w:rsidRPr="00571231" w:rsidRDefault="004435F3" w:rsidP="00752DD5">
      <w:pPr>
        <w:rPr>
          <w:rtl/>
          <w:lang w:eastAsia="he-IL"/>
        </w:rPr>
      </w:pPr>
      <w:bookmarkStart w:id="10018" w:name="_ETM_Q48_136497"/>
      <w:bookmarkStart w:id="10019" w:name="_ETM_Q48_136732"/>
      <w:bookmarkStart w:id="10020" w:name="_ETM_Q48_136777"/>
      <w:bookmarkEnd w:id="10018"/>
      <w:bookmarkEnd w:id="10019"/>
      <w:bookmarkEnd w:id="10020"/>
      <w:r>
        <w:rPr>
          <w:rFonts w:hint="cs"/>
          <w:rtl/>
          <w:lang w:eastAsia="he-IL"/>
        </w:rPr>
        <w:t>רק אתה יודע</w:t>
      </w:r>
      <w:r w:rsidR="00752DD5">
        <w:rPr>
          <w:rFonts w:hint="cs"/>
          <w:rtl/>
          <w:lang w:eastAsia="he-IL"/>
        </w:rPr>
        <w:t>,</w:t>
      </w:r>
      <w:r>
        <w:rPr>
          <w:rFonts w:hint="cs"/>
          <w:rtl/>
          <w:lang w:eastAsia="he-IL"/>
        </w:rPr>
        <w:t xml:space="preserve"> אנחנו לא יודעים. </w:t>
      </w:r>
    </w:p>
    <w:p w:rsidR="004435F3" w:rsidRDefault="004435F3" w:rsidP="000E63F4">
      <w:pPr>
        <w:rPr>
          <w:rtl/>
        </w:rPr>
      </w:pPr>
    </w:p>
    <w:p w:rsidR="004435F3" w:rsidRDefault="004435F3" w:rsidP="000E63F4">
      <w:pPr>
        <w:pStyle w:val="-"/>
        <w:rPr>
          <w:rtl/>
        </w:rPr>
      </w:pPr>
      <w:bookmarkStart w:id="10021" w:name="ET_speakercontinue_6203_28"/>
      <w:r w:rsidRPr="00086D6F">
        <w:rPr>
          <w:rStyle w:val="TagStyle"/>
          <w:rtl/>
        </w:rPr>
        <w:t xml:space="preserve"> &lt;&lt; דובר_המשך &gt;&gt;</w:t>
      </w:r>
      <w:r w:rsidRPr="00571231">
        <w:rPr>
          <w:rStyle w:val="TagStyle"/>
          <w:rtl/>
        </w:rPr>
        <w:t xml:space="preserve"> </w:t>
      </w:r>
      <w:r>
        <w:rPr>
          <w:rtl/>
        </w:rPr>
        <w:t>השר לשירותי דת מתן כהנא:</w:t>
      </w:r>
      <w:r w:rsidRPr="00571231">
        <w:rPr>
          <w:rStyle w:val="TagStyle"/>
          <w:rtl/>
        </w:rPr>
        <w:t xml:space="preserve"> </w:t>
      </w:r>
      <w:r w:rsidRPr="00086D6F">
        <w:rPr>
          <w:rStyle w:val="TagStyle"/>
          <w:rtl/>
        </w:rPr>
        <w:t>&lt;&lt; דובר_המשך &gt;&gt;</w:t>
      </w:r>
      <w:r>
        <w:rPr>
          <w:rtl/>
        </w:rPr>
        <w:t xml:space="preserve"> </w:t>
      </w:r>
      <w:bookmarkEnd w:id="10021"/>
    </w:p>
    <w:p w:rsidR="004435F3" w:rsidRDefault="004435F3" w:rsidP="00FC0E0D">
      <w:pPr>
        <w:rPr>
          <w:rtl/>
          <w:lang w:eastAsia="he-IL"/>
        </w:rPr>
      </w:pPr>
    </w:p>
    <w:p w:rsidR="004435F3" w:rsidRPr="00571231" w:rsidRDefault="004435F3" w:rsidP="00752DD5">
      <w:pPr>
        <w:rPr>
          <w:rtl/>
          <w:lang w:eastAsia="he-IL"/>
        </w:rPr>
      </w:pPr>
      <w:r>
        <w:rPr>
          <w:rFonts w:hint="cs"/>
          <w:rtl/>
          <w:lang w:eastAsia="he-IL"/>
        </w:rPr>
        <w:t xml:space="preserve">הרי </w:t>
      </w:r>
      <w:bookmarkStart w:id="10022" w:name="_ETM_Q48_141027"/>
      <w:bookmarkEnd w:id="10022"/>
      <w:r>
        <w:rPr>
          <w:rFonts w:hint="cs"/>
          <w:rtl/>
          <w:lang w:eastAsia="he-IL"/>
        </w:rPr>
        <w:t xml:space="preserve">כולנו יודעים שכדי להיות דיין במדינת ישראל </w:t>
      </w:r>
      <w:r w:rsidR="00752DD5">
        <w:rPr>
          <w:rFonts w:hint="eastAsia"/>
          <w:rtl/>
          <w:lang w:eastAsia="he-IL"/>
        </w:rPr>
        <w:t>–</w:t>
      </w:r>
      <w:r w:rsidR="00752DD5">
        <w:rPr>
          <w:rFonts w:hint="cs"/>
          <w:rtl/>
          <w:lang w:eastAsia="he-IL"/>
        </w:rPr>
        <w:t xml:space="preserve"> </w:t>
      </w:r>
      <w:r>
        <w:rPr>
          <w:rFonts w:hint="cs"/>
          <w:rtl/>
          <w:lang w:eastAsia="he-IL"/>
        </w:rPr>
        <w:t xml:space="preserve">הטופ של הטופ </w:t>
      </w:r>
      <w:bookmarkStart w:id="10023" w:name="_ETM_Q48_146237"/>
      <w:bookmarkEnd w:id="10023"/>
      <w:r>
        <w:rPr>
          <w:rFonts w:hint="cs"/>
          <w:rtl/>
          <w:lang w:eastAsia="he-IL"/>
        </w:rPr>
        <w:t xml:space="preserve">של הרמה התורנית, הדתית, האינטלקטואלית, זה הדיינים שלנו. </w:t>
      </w:r>
    </w:p>
    <w:p w:rsidR="004435F3" w:rsidRPr="00571231" w:rsidRDefault="004435F3" w:rsidP="000E63F4">
      <w:pPr>
        <w:rPr>
          <w:rtl/>
          <w:lang w:eastAsia="he-IL"/>
        </w:rPr>
      </w:pPr>
      <w:bookmarkStart w:id="10024" w:name="_ETM_Q48_141603"/>
      <w:bookmarkEnd w:id="10024"/>
      <w:r>
        <w:rPr>
          <w:rFonts w:hint="cs"/>
          <w:rtl/>
          <w:lang w:eastAsia="he-IL"/>
        </w:rPr>
        <w:t xml:space="preserve"> </w:t>
      </w:r>
    </w:p>
    <w:p w:rsidR="004435F3" w:rsidRDefault="004435F3" w:rsidP="000E63F4">
      <w:pPr>
        <w:pStyle w:val="af5"/>
        <w:rPr>
          <w:rtl/>
        </w:rPr>
      </w:pPr>
      <w:bookmarkStart w:id="10025" w:name="ET_interruption_5802_5"/>
      <w:r w:rsidRPr="00086D6F">
        <w:rPr>
          <w:rStyle w:val="TagStyle"/>
          <w:rtl/>
        </w:rPr>
        <w:t xml:space="preserve"> &lt;&lt; קריאה &gt;&gt;</w:t>
      </w:r>
      <w:r w:rsidRPr="00CA28F4">
        <w:rPr>
          <w:rStyle w:val="TagStyle"/>
          <w:rtl/>
        </w:rPr>
        <w:t xml:space="preserve"> </w:t>
      </w:r>
      <w:r>
        <w:rPr>
          <w:rtl/>
        </w:rPr>
        <w:t>שלמה קרעי (הליכוד):</w:t>
      </w:r>
      <w:r w:rsidRPr="00CA28F4">
        <w:rPr>
          <w:rStyle w:val="TagStyle"/>
          <w:rtl/>
        </w:rPr>
        <w:t xml:space="preserve"> </w:t>
      </w:r>
      <w:r w:rsidRPr="00086D6F">
        <w:rPr>
          <w:rStyle w:val="TagStyle"/>
          <w:rtl/>
        </w:rPr>
        <w:t>&lt;&lt; קריאה &gt;&gt;</w:t>
      </w:r>
      <w:r>
        <w:rPr>
          <w:rtl/>
        </w:rPr>
        <w:t xml:space="preserve"> </w:t>
      </w:r>
      <w:bookmarkEnd w:id="10025"/>
    </w:p>
    <w:p w:rsidR="004435F3" w:rsidRDefault="004435F3" w:rsidP="00FC0E0D">
      <w:pPr>
        <w:rPr>
          <w:rtl/>
          <w:lang w:eastAsia="he-IL"/>
        </w:rPr>
      </w:pPr>
    </w:p>
    <w:p w:rsidR="004435F3" w:rsidRDefault="004435F3" w:rsidP="000E63F4">
      <w:pPr>
        <w:rPr>
          <w:rtl/>
        </w:rPr>
      </w:pPr>
      <w:bookmarkStart w:id="10026" w:name="_ETM_Q48_152464"/>
      <w:bookmarkStart w:id="10027" w:name="_ETM_Q48_152531"/>
      <w:bookmarkEnd w:id="10026"/>
      <w:bookmarkEnd w:id="10027"/>
      <w:r>
        <w:rPr>
          <w:rFonts w:hint="cs"/>
          <w:rtl/>
          <w:lang w:eastAsia="he-IL"/>
        </w:rPr>
        <w:t xml:space="preserve">לא נכון. </w:t>
      </w:r>
      <w:r>
        <w:rPr>
          <w:rFonts w:hint="cs"/>
          <w:rtl/>
        </w:rPr>
        <w:t xml:space="preserve">מה זה אומר </w:t>
      </w:r>
      <w:r w:rsidR="00FC0E0D">
        <w:rPr>
          <w:rFonts w:hint="cs"/>
          <w:rtl/>
        </w:rPr>
        <w:t>– – –</w:t>
      </w:r>
      <w:r>
        <w:rPr>
          <w:rFonts w:hint="cs"/>
          <w:rtl/>
        </w:rPr>
        <w:t xml:space="preserve"> </w:t>
      </w:r>
    </w:p>
    <w:p w:rsidR="004435F3" w:rsidRDefault="004435F3" w:rsidP="000E63F4">
      <w:pPr>
        <w:rPr>
          <w:rtl/>
        </w:rPr>
      </w:pPr>
      <w:bookmarkStart w:id="10028" w:name="_ETM_Q48_158731"/>
      <w:bookmarkStart w:id="10029" w:name="_ETM_Q48_158806"/>
      <w:bookmarkEnd w:id="10028"/>
      <w:bookmarkEnd w:id="10029"/>
    </w:p>
    <w:p w:rsidR="004435F3" w:rsidRDefault="004435F3" w:rsidP="000E63F4">
      <w:pPr>
        <w:pStyle w:val="-"/>
        <w:rPr>
          <w:rtl/>
        </w:rPr>
      </w:pPr>
      <w:bookmarkStart w:id="10030" w:name="ET_speakercontinue_6203_29"/>
      <w:r w:rsidRPr="00086D6F">
        <w:rPr>
          <w:rStyle w:val="TagStyle"/>
          <w:rtl/>
        </w:rPr>
        <w:t xml:space="preserve"> &lt;&lt; דובר_המשך &gt;&gt;</w:t>
      </w:r>
      <w:r w:rsidRPr="00571231">
        <w:rPr>
          <w:rStyle w:val="TagStyle"/>
          <w:rtl/>
        </w:rPr>
        <w:t xml:space="preserve"> </w:t>
      </w:r>
      <w:r>
        <w:rPr>
          <w:rtl/>
        </w:rPr>
        <w:t>השר לשירותי דת מתן כהנא:</w:t>
      </w:r>
      <w:r w:rsidRPr="00571231">
        <w:rPr>
          <w:rStyle w:val="TagStyle"/>
          <w:rtl/>
        </w:rPr>
        <w:t xml:space="preserve"> </w:t>
      </w:r>
      <w:r w:rsidRPr="00086D6F">
        <w:rPr>
          <w:rStyle w:val="TagStyle"/>
          <w:rtl/>
        </w:rPr>
        <w:t>&lt;&lt; דובר_המשך &gt;&gt;</w:t>
      </w:r>
      <w:r>
        <w:rPr>
          <w:rtl/>
        </w:rPr>
        <w:t xml:space="preserve"> </w:t>
      </w:r>
      <w:bookmarkEnd w:id="10030"/>
    </w:p>
    <w:p w:rsidR="004435F3" w:rsidRDefault="004435F3" w:rsidP="00FC0E0D">
      <w:pPr>
        <w:rPr>
          <w:rtl/>
          <w:lang w:eastAsia="he-IL"/>
        </w:rPr>
      </w:pPr>
    </w:p>
    <w:p w:rsidR="004435F3" w:rsidRDefault="004435F3" w:rsidP="000E63F4">
      <w:pPr>
        <w:rPr>
          <w:rtl/>
          <w:lang w:eastAsia="he-IL"/>
        </w:rPr>
      </w:pPr>
      <w:bookmarkStart w:id="10031" w:name="_ETM_Q48_158161"/>
      <w:bookmarkEnd w:id="10031"/>
      <w:r>
        <w:rPr>
          <w:rFonts w:hint="cs"/>
          <w:rtl/>
          <w:lang w:eastAsia="he-IL"/>
        </w:rPr>
        <w:t xml:space="preserve">אני לא יכול להיות </w:t>
      </w:r>
      <w:bookmarkStart w:id="10032" w:name="_ETM_Q48_160759"/>
      <w:bookmarkEnd w:id="10032"/>
      <w:r>
        <w:rPr>
          <w:rFonts w:hint="cs"/>
          <w:rtl/>
          <w:lang w:eastAsia="he-IL"/>
        </w:rPr>
        <w:t xml:space="preserve">דיין. </w:t>
      </w:r>
    </w:p>
    <w:p w:rsidR="004435F3" w:rsidRDefault="004435F3" w:rsidP="000E63F4">
      <w:pPr>
        <w:rPr>
          <w:rtl/>
          <w:lang w:eastAsia="he-IL"/>
        </w:rPr>
      </w:pPr>
      <w:bookmarkStart w:id="10033" w:name="_ETM_Q48_159362"/>
      <w:bookmarkStart w:id="10034" w:name="_ETM_Q48_159379"/>
      <w:bookmarkEnd w:id="10033"/>
      <w:bookmarkEnd w:id="10034"/>
    </w:p>
    <w:p w:rsidR="004435F3" w:rsidRDefault="004435F3" w:rsidP="000E63F4">
      <w:pPr>
        <w:pStyle w:val="af5"/>
        <w:rPr>
          <w:rtl/>
        </w:rPr>
      </w:pPr>
      <w:r w:rsidRPr="00086D6F">
        <w:rPr>
          <w:rStyle w:val="TagStyle"/>
          <w:rtl/>
        </w:rPr>
        <w:t xml:space="preserve"> &lt;&lt; קריאה &gt;&gt;</w:t>
      </w:r>
      <w:r w:rsidRPr="00571231">
        <w:rPr>
          <w:rStyle w:val="TagStyle"/>
          <w:rtl/>
        </w:rPr>
        <w:t xml:space="preserve"> </w:t>
      </w:r>
      <w:r>
        <w:rPr>
          <w:rtl/>
        </w:rPr>
        <w:t>שלמה קרעי (הליכוד):</w:t>
      </w:r>
      <w:r w:rsidRPr="00571231">
        <w:rPr>
          <w:rStyle w:val="TagStyle"/>
          <w:rtl/>
        </w:rPr>
        <w:t xml:space="preserve"> </w:t>
      </w:r>
      <w:r w:rsidRPr="00086D6F">
        <w:rPr>
          <w:rStyle w:val="TagStyle"/>
          <w:rtl/>
        </w:rPr>
        <w:t>&lt;&lt; קריאה &gt;&gt;</w:t>
      </w:r>
      <w:r>
        <w:rPr>
          <w:rtl/>
        </w:rPr>
        <w:t xml:space="preserve"> </w:t>
      </w:r>
    </w:p>
    <w:p w:rsidR="004435F3" w:rsidRDefault="004435F3" w:rsidP="00FC0E0D">
      <w:pPr>
        <w:rPr>
          <w:rtl/>
          <w:lang w:eastAsia="he-IL"/>
        </w:rPr>
      </w:pPr>
    </w:p>
    <w:p w:rsidR="004435F3" w:rsidRDefault="004435F3" w:rsidP="000E63F4">
      <w:pPr>
        <w:rPr>
          <w:rtl/>
          <w:lang w:eastAsia="he-IL"/>
        </w:rPr>
      </w:pPr>
      <w:bookmarkStart w:id="10035" w:name="_ETM_Q48_159586"/>
      <w:bookmarkEnd w:id="10035"/>
      <w:r>
        <w:rPr>
          <w:rFonts w:hint="cs"/>
          <w:rtl/>
          <w:lang w:eastAsia="he-IL"/>
        </w:rPr>
        <w:t xml:space="preserve">נכון, גם אני לא </w:t>
      </w:r>
      <w:r w:rsidR="00FC0E0D">
        <w:rPr>
          <w:rFonts w:hint="cs"/>
          <w:rtl/>
          <w:lang w:eastAsia="he-IL"/>
        </w:rPr>
        <w:t>– – –</w:t>
      </w:r>
      <w:r>
        <w:rPr>
          <w:rFonts w:hint="cs"/>
          <w:rtl/>
          <w:lang w:eastAsia="he-IL"/>
        </w:rPr>
        <w:t xml:space="preserve"> </w:t>
      </w:r>
    </w:p>
    <w:p w:rsidR="004435F3" w:rsidRDefault="004435F3" w:rsidP="000E63F4">
      <w:pPr>
        <w:rPr>
          <w:rtl/>
        </w:rPr>
      </w:pPr>
      <w:bookmarkStart w:id="10036" w:name="_ETM_Q48_163322"/>
      <w:bookmarkStart w:id="10037" w:name="_ETM_Q48_163378"/>
      <w:bookmarkEnd w:id="10036"/>
      <w:bookmarkEnd w:id="10037"/>
    </w:p>
    <w:p w:rsidR="004435F3" w:rsidRDefault="004435F3" w:rsidP="000E63F4">
      <w:pPr>
        <w:pStyle w:val="-"/>
        <w:rPr>
          <w:rtl/>
        </w:rPr>
      </w:pPr>
      <w:bookmarkStart w:id="10038" w:name="ET_speakercontinue_6203_31"/>
      <w:r w:rsidRPr="00086D6F">
        <w:rPr>
          <w:rStyle w:val="TagStyle"/>
          <w:rtl/>
        </w:rPr>
        <w:t xml:space="preserve"> &lt;&lt; דובר_המשך &gt;&gt;</w:t>
      </w:r>
      <w:r w:rsidRPr="00571231">
        <w:rPr>
          <w:rStyle w:val="TagStyle"/>
          <w:rtl/>
        </w:rPr>
        <w:t xml:space="preserve"> </w:t>
      </w:r>
      <w:r>
        <w:rPr>
          <w:rtl/>
        </w:rPr>
        <w:t>השר לשירותי דת מתן כהנא:</w:t>
      </w:r>
      <w:r w:rsidRPr="00571231">
        <w:rPr>
          <w:rStyle w:val="TagStyle"/>
          <w:rtl/>
        </w:rPr>
        <w:t xml:space="preserve"> </w:t>
      </w:r>
      <w:r w:rsidRPr="00086D6F">
        <w:rPr>
          <w:rStyle w:val="TagStyle"/>
          <w:rtl/>
        </w:rPr>
        <w:t>&lt;&lt; דובר_המשך &gt;&gt;</w:t>
      </w:r>
      <w:r>
        <w:rPr>
          <w:rtl/>
        </w:rPr>
        <w:t xml:space="preserve"> </w:t>
      </w:r>
      <w:bookmarkEnd w:id="10038"/>
    </w:p>
    <w:p w:rsidR="004435F3" w:rsidRDefault="004435F3" w:rsidP="00FC0E0D">
      <w:pPr>
        <w:rPr>
          <w:rtl/>
        </w:rPr>
      </w:pPr>
    </w:p>
    <w:p w:rsidR="004435F3" w:rsidRDefault="004435F3" w:rsidP="000E63F4">
      <w:pPr>
        <w:rPr>
          <w:rtl/>
        </w:rPr>
      </w:pPr>
      <w:bookmarkStart w:id="10039" w:name="_ETM_Q48_163161"/>
      <w:bookmarkEnd w:id="10039"/>
      <w:r>
        <w:rPr>
          <w:rFonts w:hint="cs"/>
          <w:rtl/>
        </w:rPr>
        <w:t xml:space="preserve">רק הטופ </w:t>
      </w:r>
      <w:bookmarkStart w:id="10040" w:name="_ETM_Q48_162526"/>
      <w:bookmarkEnd w:id="10040"/>
      <w:r>
        <w:rPr>
          <w:rFonts w:hint="cs"/>
          <w:rtl/>
        </w:rPr>
        <w:t xml:space="preserve">של הטופ יכולים להיות דיינים. </w:t>
      </w:r>
      <w:bookmarkStart w:id="10041" w:name="_ETM_Q48_164102"/>
      <w:bookmarkEnd w:id="10041"/>
    </w:p>
    <w:p w:rsidR="004435F3" w:rsidRDefault="004435F3" w:rsidP="000E63F4">
      <w:pPr>
        <w:rPr>
          <w:rtl/>
        </w:rPr>
      </w:pPr>
      <w:bookmarkStart w:id="10042" w:name="_ETM_Q48_164177"/>
      <w:bookmarkEnd w:id="10042"/>
    </w:p>
    <w:p w:rsidR="004435F3" w:rsidRDefault="004435F3" w:rsidP="000E63F4">
      <w:pPr>
        <w:pStyle w:val="af5"/>
        <w:rPr>
          <w:rtl/>
        </w:rPr>
      </w:pPr>
      <w:bookmarkStart w:id="10043" w:name="_ETM_Q48_165238"/>
      <w:bookmarkStart w:id="10044" w:name="_ETM_Q48_165286"/>
      <w:bookmarkStart w:id="10045" w:name="ET_interruption_6053_32"/>
      <w:bookmarkEnd w:id="10043"/>
      <w:bookmarkEnd w:id="10044"/>
      <w:r w:rsidRPr="00086D6F">
        <w:rPr>
          <w:rStyle w:val="TagStyle"/>
          <w:rtl/>
        </w:rPr>
        <w:t xml:space="preserve"> &lt;&lt; קריאה &gt;&gt;</w:t>
      </w:r>
      <w:r w:rsidRPr="00571231">
        <w:rPr>
          <w:rStyle w:val="TagStyle"/>
          <w:rtl/>
        </w:rPr>
        <w:t xml:space="preserve"> </w:t>
      </w:r>
      <w:r>
        <w:rPr>
          <w:rtl/>
        </w:rPr>
        <w:t>יוסף טייב (ש"ס):</w:t>
      </w:r>
      <w:r w:rsidRPr="00571231">
        <w:rPr>
          <w:rStyle w:val="TagStyle"/>
          <w:rtl/>
        </w:rPr>
        <w:t xml:space="preserve"> </w:t>
      </w:r>
      <w:r w:rsidRPr="00086D6F">
        <w:rPr>
          <w:rStyle w:val="TagStyle"/>
          <w:rtl/>
        </w:rPr>
        <w:t>&lt;&lt; קריאה &gt;&gt;</w:t>
      </w:r>
      <w:r>
        <w:rPr>
          <w:rtl/>
        </w:rPr>
        <w:t xml:space="preserve"> </w:t>
      </w:r>
      <w:bookmarkEnd w:id="10045"/>
    </w:p>
    <w:p w:rsidR="004435F3" w:rsidRDefault="004435F3" w:rsidP="00FC0E0D">
      <w:pPr>
        <w:rPr>
          <w:rtl/>
        </w:rPr>
      </w:pPr>
    </w:p>
    <w:p w:rsidR="004435F3" w:rsidRDefault="004435F3" w:rsidP="000E63F4">
      <w:pPr>
        <w:rPr>
          <w:rtl/>
        </w:rPr>
      </w:pPr>
      <w:bookmarkStart w:id="10046" w:name="_ETM_Q48_164369"/>
      <w:bookmarkStart w:id="10047" w:name="_ETM_Q48_167455"/>
      <w:bookmarkEnd w:id="10046"/>
      <w:bookmarkEnd w:id="10047"/>
      <w:r>
        <w:rPr>
          <w:rFonts w:hint="cs"/>
          <w:rtl/>
        </w:rPr>
        <w:t>גם לא שר הדתות</w:t>
      </w:r>
      <w:bookmarkStart w:id="10048" w:name="_ETM_Q48_164734"/>
      <w:bookmarkEnd w:id="10048"/>
      <w:r>
        <w:rPr>
          <w:rFonts w:hint="cs"/>
          <w:rtl/>
        </w:rPr>
        <w:t>.</w:t>
      </w:r>
    </w:p>
    <w:p w:rsidR="004435F3" w:rsidRDefault="004435F3" w:rsidP="000E63F4">
      <w:pPr>
        <w:rPr>
          <w:rtl/>
        </w:rPr>
      </w:pPr>
      <w:bookmarkStart w:id="10049" w:name="_ETM_Q48_164807"/>
      <w:bookmarkEnd w:id="10049"/>
    </w:p>
    <w:p w:rsidR="004435F3" w:rsidRDefault="004435F3" w:rsidP="000E63F4">
      <w:pPr>
        <w:pStyle w:val="-"/>
        <w:rPr>
          <w:rtl/>
        </w:rPr>
      </w:pPr>
      <w:bookmarkStart w:id="10050" w:name="ET_speakercontinue_6203_6"/>
      <w:r w:rsidRPr="00086D6F">
        <w:rPr>
          <w:rStyle w:val="TagStyle"/>
          <w:rtl/>
        </w:rPr>
        <w:t xml:space="preserve"> &lt;&lt; דובר_המשך &gt;&gt;</w:t>
      </w:r>
      <w:r w:rsidRPr="00CA28F4">
        <w:rPr>
          <w:rStyle w:val="TagStyle"/>
          <w:rtl/>
        </w:rPr>
        <w:t xml:space="preserve"> </w:t>
      </w:r>
      <w:r>
        <w:rPr>
          <w:rtl/>
        </w:rPr>
        <w:t>השר לשירותי דת מתן כהנא:</w:t>
      </w:r>
      <w:r w:rsidRPr="00CA28F4">
        <w:rPr>
          <w:rStyle w:val="TagStyle"/>
          <w:rtl/>
        </w:rPr>
        <w:t xml:space="preserve"> </w:t>
      </w:r>
      <w:r w:rsidRPr="00086D6F">
        <w:rPr>
          <w:rStyle w:val="TagStyle"/>
          <w:rtl/>
        </w:rPr>
        <w:t>&lt;&lt; דובר_המשך &gt;&gt;</w:t>
      </w:r>
      <w:r>
        <w:rPr>
          <w:rtl/>
        </w:rPr>
        <w:t xml:space="preserve"> </w:t>
      </w:r>
      <w:bookmarkEnd w:id="10050"/>
    </w:p>
    <w:p w:rsidR="004435F3" w:rsidRDefault="004435F3" w:rsidP="00FC0E0D">
      <w:pPr>
        <w:rPr>
          <w:rtl/>
          <w:lang w:eastAsia="he-IL"/>
        </w:rPr>
      </w:pPr>
    </w:p>
    <w:p w:rsidR="004435F3" w:rsidRDefault="00752DD5" w:rsidP="000E63F4">
      <w:pPr>
        <w:rPr>
          <w:rtl/>
          <w:lang w:eastAsia="he-IL"/>
        </w:rPr>
      </w:pPr>
      <w:r>
        <w:rPr>
          <w:rFonts w:hint="cs"/>
          <w:rtl/>
          <w:lang w:eastAsia="he-IL"/>
        </w:rPr>
        <w:t>אלה</w:t>
      </w:r>
      <w:r w:rsidR="004435F3">
        <w:rPr>
          <w:rFonts w:hint="cs"/>
          <w:rtl/>
          <w:lang w:eastAsia="he-IL"/>
        </w:rPr>
        <w:t xml:space="preserve"> האנשים הכי כישרוניים שיש לנו; הכי כישרוניים </w:t>
      </w:r>
      <w:bookmarkStart w:id="10051" w:name="_ETM_Q48_171102"/>
      <w:bookmarkEnd w:id="10051"/>
      <w:r w:rsidR="004435F3">
        <w:rPr>
          <w:rFonts w:hint="cs"/>
          <w:rtl/>
          <w:lang w:eastAsia="he-IL"/>
        </w:rPr>
        <w:t xml:space="preserve">שיש לנו הם הדיינים שלנו. </w:t>
      </w:r>
    </w:p>
    <w:p w:rsidR="004435F3" w:rsidRDefault="004435F3" w:rsidP="000E63F4">
      <w:pPr>
        <w:rPr>
          <w:rtl/>
          <w:lang w:eastAsia="he-IL"/>
        </w:rPr>
      </w:pPr>
    </w:p>
    <w:p w:rsidR="004435F3" w:rsidRDefault="004435F3" w:rsidP="000E63F4">
      <w:pPr>
        <w:pStyle w:val="af5"/>
        <w:rPr>
          <w:rtl/>
        </w:rPr>
      </w:pPr>
      <w:bookmarkStart w:id="10052" w:name="ET_interruption_5561_5"/>
      <w:r w:rsidRPr="00086D6F">
        <w:rPr>
          <w:rStyle w:val="TagStyle"/>
          <w:rtl/>
        </w:rPr>
        <w:t xml:space="preserve"> &lt;&lt; קריאה &gt;&gt;</w:t>
      </w:r>
      <w:r w:rsidRPr="00306871">
        <w:rPr>
          <w:rStyle w:val="TagStyle"/>
          <w:rtl/>
        </w:rPr>
        <w:t xml:space="preserve"> </w:t>
      </w:r>
      <w:r>
        <w:rPr>
          <w:rtl/>
        </w:rPr>
        <w:t>משה גפני (יהדות התורה):</w:t>
      </w:r>
      <w:r w:rsidRPr="00306871">
        <w:rPr>
          <w:rStyle w:val="TagStyle"/>
          <w:rtl/>
        </w:rPr>
        <w:t xml:space="preserve"> </w:t>
      </w:r>
      <w:r w:rsidRPr="00086D6F">
        <w:rPr>
          <w:rStyle w:val="TagStyle"/>
          <w:rtl/>
        </w:rPr>
        <w:t>&lt;&lt; קריאה &gt;&gt;</w:t>
      </w:r>
      <w:r>
        <w:rPr>
          <w:rtl/>
        </w:rPr>
        <w:t xml:space="preserve"> </w:t>
      </w:r>
      <w:bookmarkEnd w:id="10052"/>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עוד מעט תגיד: אצלנו בחיל </w:t>
      </w:r>
      <w:bookmarkStart w:id="10053" w:name="_ETM_Q48_170396"/>
      <w:bookmarkEnd w:id="10053"/>
      <w:r>
        <w:rPr>
          <w:rFonts w:hint="cs"/>
          <w:rtl/>
          <w:lang w:eastAsia="he-IL"/>
        </w:rPr>
        <w:t xml:space="preserve">האוויר </w:t>
      </w:r>
      <w:r w:rsidR="00FC0E0D">
        <w:rPr>
          <w:rFonts w:hint="cs"/>
          <w:rtl/>
          <w:lang w:eastAsia="he-IL"/>
        </w:rPr>
        <w:t>– – –</w:t>
      </w:r>
      <w:r>
        <w:rPr>
          <w:rFonts w:hint="cs"/>
          <w:rtl/>
          <w:lang w:eastAsia="he-IL"/>
        </w:rPr>
        <w:t xml:space="preserve"> </w:t>
      </w:r>
    </w:p>
    <w:p w:rsidR="004435F3" w:rsidRDefault="004435F3" w:rsidP="000E63F4">
      <w:pPr>
        <w:rPr>
          <w:rtl/>
          <w:lang w:eastAsia="he-IL"/>
        </w:rPr>
      </w:pPr>
      <w:bookmarkStart w:id="10054" w:name="_ETM_Q48_174269"/>
      <w:bookmarkStart w:id="10055" w:name="_ETM_Q48_174321"/>
      <w:bookmarkEnd w:id="10054"/>
      <w:bookmarkEnd w:id="10055"/>
    </w:p>
    <w:p w:rsidR="004435F3" w:rsidRDefault="004435F3" w:rsidP="000E63F4">
      <w:pPr>
        <w:pStyle w:val="-"/>
        <w:rPr>
          <w:rtl/>
        </w:rPr>
      </w:pPr>
      <w:bookmarkStart w:id="10056" w:name="ET_speakercontinue_6203_33"/>
      <w:r w:rsidRPr="00086D6F">
        <w:rPr>
          <w:rStyle w:val="TagStyle"/>
          <w:rtl/>
        </w:rPr>
        <w:t xml:space="preserve"> &lt;&lt; דובר_המשך &gt;&gt;</w:t>
      </w:r>
      <w:r w:rsidRPr="00571231">
        <w:rPr>
          <w:rStyle w:val="TagStyle"/>
          <w:rtl/>
        </w:rPr>
        <w:t xml:space="preserve"> </w:t>
      </w:r>
      <w:r>
        <w:rPr>
          <w:rtl/>
        </w:rPr>
        <w:t>השר לשירותי דת מתן כהנא:</w:t>
      </w:r>
      <w:r w:rsidRPr="00571231">
        <w:rPr>
          <w:rStyle w:val="TagStyle"/>
          <w:rtl/>
        </w:rPr>
        <w:t xml:space="preserve"> </w:t>
      </w:r>
      <w:r w:rsidRPr="00086D6F">
        <w:rPr>
          <w:rStyle w:val="TagStyle"/>
          <w:rtl/>
        </w:rPr>
        <w:t>&lt;&lt; דובר_המשך &gt;&gt;</w:t>
      </w:r>
      <w:r>
        <w:rPr>
          <w:rtl/>
        </w:rPr>
        <w:t xml:space="preserve"> </w:t>
      </w:r>
      <w:bookmarkEnd w:id="10056"/>
    </w:p>
    <w:p w:rsidR="004435F3" w:rsidRDefault="004435F3" w:rsidP="00FC0E0D">
      <w:pPr>
        <w:rPr>
          <w:rtl/>
          <w:lang w:eastAsia="he-IL"/>
        </w:rPr>
      </w:pPr>
    </w:p>
    <w:p w:rsidR="004435F3" w:rsidRDefault="004435F3" w:rsidP="000E63F4">
      <w:pPr>
        <w:rPr>
          <w:rtl/>
          <w:lang w:eastAsia="he-IL"/>
        </w:rPr>
      </w:pPr>
      <w:bookmarkStart w:id="10057" w:name="_ETM_Q48_173949"/>
      <w:bookmarkEnd w:id="10057"/>
      <w:r>
        <w:rPr>
          <w:rFonts w:hint="cs"/>
          <w:rtl/>
          <w:lang w:eastAsia="he-IL"/>
        </w:rPr>
        <w:t xml:space="preserve">הפקולטה להנדסה אווירונאוטית בטכניון </w:t>
      </w:r>
      <w:r>
        <w:rPr>
          <w:rtl/>
          <w:lang w:eastAsia="he-IL"/>
        </w:rPr>
        <w:t>–</w:t>
      </w:r>
      <w:r>
        <w:rPr>
          <w:rFonts w:hint="cs"/>
          <w:rtl/>
          <w:lang w:eastAsia="he-IL"/>
        </w:rPr>
        <w:t xml:space="preserve"> קטן </w:t>
      </w:r>
      <w:bookmarkStart w:id="10058" w:name="_ETM_Q48_178721"/>
      <w:bookmarkEnd w:id="10058"/>
      <w:r>
        <w:rPr>
          <w:rFonts w:hint="cs"/>
          <w:rtl/>
          <w:lang w:eastAsia="he-IL"/>
        </w:rPr>
        <w:t xml:space="preserve">על הדיינים שלנו. </w:t>
      </w:r>
    </w:p>
    <w:p w:rsidR="004435F3" w:rsidRDefault="004435F3" w:rsidP="000E63F4">
      <w:pPr>
        <w:rPr>
          <w:rtl/>
          <w:lang w:eastAsia="he-IL"/>
        </w:rPr>
      </w:pPr>
    </w:p>
    <w:p w:rsidR="004435F3" w:rsidRDefault="004435F3" w:rsidP="000E63F4">
      <w:pPr>
        <w:pStyle w:val="af5"/>
        <w:rPr>
          <w:rtl/>
        </w:rPr>
      </w:pPr>
      <w:bookmarkStart w:id="10059" w:name="ET_interruption_5807_34"/>
      <w:r w:rsidRPr="00086D6F">
        <w:rPr>
          <w:rStyle w:val="TagStyle"/>
          <w:rtl/>
        </w:rPr>
        <w:t xml:space="preserve"> &lt;&lt; קריאה &gt;&gt;</w:t>
      </w:r>
      <w:r w:rsidRPr="00571231">
        <w:rPr>
          <w:rStyle w:val="TagStyle"/>
          <w:rtl/>
        </w:rPr>
        <w:t xml:space="preserve"> </w:t>
      </w:r>
      <w:r>
        <w:rPr>
          <w:rtl/>
        </w:rPr>
        <w:t>קטי קטרין שטרית (הליכוד):</w:t>
      </w:r>
      <w:r w:rsidRPr="00571231">
        <w:rPr>
          <w:rStyle w:val="TagStyle"/>
          <w:rtl/>
        </w:rPr>
        <w:t xml:space="preserve"> </w:t>
      </w:r>
      <w:r w:rsidRPr="00086D6F">
        <w:rPr>
          <w:rStyle w:val="TagStyle"/>
          <w:rtl/>
        </w:rPr>
        <w:t>&lt;&lt; קריאה &gt;&gt;</w:t>
      </w:r>
      <w:r>
        <w:rPr>
          <w:rtl/>
        </w:rPr>
        <w:t xml:space="preserve"> </w:t>
      </w:r>
      <w:bookmarkEnd w:id="10059"/>
    </w:p>
    <w:p w:rsidR="004435F3" w:rsidRDefault="004435F3" w:rsidP="00FC0E0D">
      <w:pPr>
        <w:rPr>
          <w:rtl/>
          <w:lang w:eastAsia="he-IL"/>
        </w:rPr>
      </w:pPr>
    </w:p>
    <w:p w:rsidR="004435F3" w:rsidRDefault="004435F3" w:rsidP="000E63F4">
      <w:pPr>
        <w:rPr>
          <w:rtl/>
          <w:lang w:eastAsia="he-IL"/>
        </w:rPr>
      </w:pPr>
      <w:bookmarkStart w:id="10060" w:name="_ETM_Q48_180407"/>
      <w:bookmarkStart w:id="10061" w:name="_ETM_Q48_180643"/>
      <w:bookmarkStart w:id="10062" w:name="_ETM_Q48_180695"/>
      <w:bookmarkEnd w:id="10060"/>
      <w:bookmarkEnd w:id="10061"/>
      <w:bookmarkEnd w:id="10062"/>
      <w:r>
        <w:rPr>
          <w:rFonts w:hint="cs"/>
          <w:rtl/>
          <w:lang w:eastAsia="he-IL"/>
        </w:rPr>
        <w:t xml:space="preserve">מחפשים עכשיו </w:t>
      </w:r>
      <w:bookmarkStart w:id="10063" w:name="_ETM_Q48_184554"/>
      <w:bookmarkEnd w:id="10063"/>
      <w:r>
        <w:rPr>
          <w:rFonts w:hint="cs"/>
          <w:rtl/>
          <w:lang w:eastAsia="he-IL"/>
        </w:rPr>
        <w:t xml:space="preserve">יושב-ראש לפקולטה יהודית. </w:t>
      </w:r>
    </w:p>
    <w:p w:rsidR="004435F3" w:rsidRDefault="004435F3" w:rsidP="000E63F4">
      <w:pPr>
        <w:rPr>
          <w:rtl/>
          <w:lang w:eastAsia="he-IL"/>
        </w:rPr>
      </w:pPr>
      <w:bookmarkStart w:id="10064" w:name="_ETM_Q48_180551"/>
      <w:bookmarkStart w:id="10065" w:name="_ETM_Q48_180592"/>
      <w:bookmarkEnd w:id="10064"/>
      <w:bookmarkEnd w:id="10065"/>
    </w:p>
    <w:p w:rsidR="004435F3" w:rsidRDefault="004435F3" w:rsidP="000E63F4">
      <w:pPr>
        <w:pStyle w:val="-"/>
        <w:rPr>
          <w:rtl/>
        </w:rPr>
      </w:pPr>
      <w:bookmarkStart w:id="10066" w:name="ET_speakercontinue_6203_35"/>
      <w:r w:rsidRPr="00086D6F">
        <w:rPr>
          <w:rStyle w:val="TagStyle"/>
          <w:rtl/>
        </w:rPr>
        <w:t xml:space="preserve"> &lt;&lt; דובר_המשך &gt;&gt;</w:t>
      </w:r>
      <w:r w:rsidRPr="00571231">
        <w:rPr>
          <w:rStyle w:val="TagStyle"/>
          <w:rtl/>
        </w:rPr>
        <w:t xml:space="preserve"> </w:t>
      </w:r>
      <w:r>
        <w:rPr>
          <w:rtl/>
        </w:rPr>
        <w:t>השר לשירותי דת מתן כהנא:</w:t>
      </w:r>
      <w:r w:rsidRPr="00571231">
        <w:rPr>
          <w:rStyle w:val="TagStyle"/>
          <w:rtl/>
        </w:rPr>
        <w:t xml:space="preserve"> </w:t>
      </w:r>
      <w:r w:rsidRPr="00086D6F">
        <w:rPr>
          <w:rStyle w:val="TagStyle"/>
          <w:rtl/>
        </w:rPr>
        <w:t>&lt;&lt; דובר_המשך &gt;&gt;</w:t>
      </w:r>
      <w:r>
        <w:rPr>
          <w:rtl/>
        </w:rPr>
        <w:t xml:space="preserve"> </w:t>
      </w:r>
      <w:bookmarkEnd w:id="10066"/>
    </w:p>
    <w:p w:rsidR="004435F3" w:rsidRDefault="004435F3" w:rsidP="00FC0E0D">
      <w:pPr>
        <w:rPr>
          <w:rtl/>
          <w:lang w:eastAsia="he-IL"/>
        </w:rPr>
      </w:pPr>
    </w:p>
    <w:p w:rsidR="004435F3" w:rsidRDefault="004435F3" w:rsidP="000E63F4">
      <w:pPr>
        <w:rPr>
          <w:rtl/>
          <w:lang w:eastAsia="he-IL"/>
        </w:rPr>
      </w:pPr>
      <w:bookmarkStart w:id="10067" w:name="_ETM_Q48_181750"/>
      <w:bookmarkEnd w:id="10067"/>
      <w:r>
        <w:rPr>
          <w:rFonts w:hint="cs"/>
          <w:rtl/>
          <w:lang w:eastAsia="he-IL"/>
        </w:rPr>
        <w:t xml:space="preserve">בא חבר הכנסת טור פז ואומר: </w:t>
      </w:r>
      <w:bookmarkStart w:id="10068" w:name="_ETM_Q48_187906"/>
      <w:bookmarkEnd w:id="10068"/>
      <w:r>
        <w:rPr>
          <w:rFonts w:hint="cs"/>
          <w:rtl/>
          <w:lang w:eastAsia="he-IL"/>
        </w:rPr>
        <w:t>בוא</w:t>
      </w:r>
      <w:r w:rsidR="00752DD5">
        <w:rPr>
          <w:rFonts w:hint="cs"/>
          <w:rtl/>
          <w:lang w:eastAsia="he-IL"/>
        </w:rPr>
        <w:t>ו</w:t>
      </w:r>
      <w:r>
        <w:rPr>
          <w:rFonts w:hint="cs"/>
          <w:rtl/>
          <w:lang w:eastAsia="he-IL"/>
        </w:rPr>
        <w:t xml:space="preserve"> נקשיח את הדרישות. </w:t>
      </w:r>
    </w:p>
    <w:p w:rsidR="004435F3" w:rsidRDefault="004435F3" w:rsidP="000E63F4">
      <w:pPr>
        <w:rPr>
          <w:rtl/>
          <w:lang w:eastAsia="he-IL"/>
        </w:rPr>
      </w:pPr>
      <w:bookmarkStart w:id="10069" w:name="_ETM_Q48_190836"/>
      <w:bookmarkStart w:id="10070" w:name="_ETM_Q48_190905"/>
      <w:bookmarkEnd w:id="10069"/>
      <w:bookmarkEnd w:id="10070"/>
    </w:p>
    <w:p w:rsidR="004435F3" w:rsidRDefault="004435F3" w:rsidP="000E63F4">
      <w:pPr>
        <w:pStyle w:val="af5"/>
        <w:rPr>
          <w:rtl/>
        </w:rPr>
      </w:pPr>
      <w:bookmarkStart w:id="10071" w:name="ET_interruption_5802_36"/>
      <w:r w:rsidRPr="00086D6F">
        <w:rPr>
          <w:rStyle w:val="TagStyle"/>
          <w:rtl/>
        </w:rPr>
        <w:t xml:space="preserve"> &lt;&lt; קריאה &gt;&gt;</w:t>
      </w:r>
      <w:r w:rsidRPr="00571231">
        <w:rPr>
          <w:rStyle w:val="TagStyle"/>
          <w:rtl/>
        </w:rPr>
        <w:t xml:space="preserve"> </w:t>
      </w:r>
      <w:r>
        <w:rPr>
          <w:rtl/>
        </w:rPr>
        <w:t>שלמה קרעי (הליכוד):</w:t>
      </w:r>
      <w:r w:rsidRPr="00571231">
        <w:rPr>
          <w:rStyle w:val="TagStyle"/>
          <w:rtl/>
        </w:rPr>
        <w:t xml:space="preserve"> </w:t>
      </w:r>
      <w:r w:rsidRPr="00086D6F">
        <w:rPr>
          <w:rStyle w:val="TagStyle"/>
          <w:rtl/>
        </w:rPr>
        <w:t>&lt;&lt; קריאה &gt;&gt;</w:t>
      </w:r>
      <w:r>
        <w:rPr>
          <w:rtl/>
        </w:rPr>
        <w:t xml:space="preserve"> </w:t>
      </w:r>
      <w:bookmarkEnd w:id="10071"/>
    </w:p>
    <w:p w:rsidR="004435F3" w:rsidRDefault="004435F3" w:rsidP="00FC0E0D">
      <w:pPr>
        <w:rPr>
          <w:rtl/>
          <w:lang w:eastAsia="he-IL"/>
        </w:rPr>
      </w:pPr>
    </w:p>
    <w:p w:rsidR="004435F3" w:rsidRPr="00571231" w:rsidRDefault="004435F3" w:rsidP="000E63F4">
      <w:pPr>
        <w:rPr>
          <w:rtl/>
          <w:lang w:eastAsia="he-IL"/>
        </w:rPr>
      </w:pPr>
      <w:bookmarkStart w:id="10072" w:name="_ETM_Q48_188083"/>
      <w:bookmarkStart w:id="10073" w:name="_ETM_Q48_188335"/>
      <w:bookmarkStart w:id="10074" w:name="_ETM_Q48_188384"/>
      <w:bookmarkEnd w:id="10072"/>
      <w:bookmarkEnd w:id="10073"/>
      <w:bookmarkEnd w:id="10074"/>
      <w:r>
        <w:rPr>
          <w:rFonts w:hint="cs"/>
          <w:rtl/>
          <w:lang w:eastAsia="he-IL"/>
        </w:rPr>
        <w:t xml:space="preserve">זה בסדר, אבל למה לא הכנסתם את ועד שוק מחנה יהודה גם להיות הגוף הבוחר? למה קיפחתם </w:t>
      </w:r>
      <w:bookmarkStart w:id="10075" w:name="_ETM_Q48_197272"/>
      <w:bookmarkEnd w:id="10075"/>
      <w:r>
        <w:rPr>
          <w:rFonts w:hint="cs"/>
          <w:rtl/>
          <w:lang w:eastAsia="he-IL"/>
        </w:rPr>
        <w:t xml:space="preserve">אותם? למה רק ועד ראשי האוניברסיטאות? </w:t>
      </w:r>
    </w:p>
    <w:p w:rsidR="004435F3" w:rsidRDefault="004435F3" w:rsidP="000E63F4">
      <w:pPr>
        <w:rPr>
          <w:rtl/>
          <w:lang w:eastAsia="he-IL"/>
        </w:rPr>
      </w:pPr>
      <w:bookmarkStart w:id="10076" w:name="_ETM_Q48_185191"/>
      <w:bookmarkStart w:id="10077" w:name="_ETM_Q48_185208"/>
      <w:bookmarkEnd w:id="10076"/>
      <w:bookmarkEnd w:id="10077"/>
    </w:p>
    <w:p w:rsidR="004435F3" w:rsidRDefault="004435F3" w:rsidP="000E63F4">
      <w:pPr>
        <w:pStyle w:val="af5"/>
        <w:rPr>
          <w:rtl/>
        </w:rPr>
      </w:pPr>
      <w:bookmarkStart w:id="10078" w:name="ET_interruption_5561_37"/>
      <w:r w:rsidRPr="00086D6F">
        <w:rPr>
          <w:rStyle w:val="TagStyle"/>
          <w:rtl/>
        </w:rPr>
        <w:t xml:space="preserve"> &lt;&lt; קריאה &gt;&gt;</w:t>
      </w:r>
      <w:r w:rsidRPr="00745039">
        <w:rPr>
          <w:rStyle w:val="TagStyle"/>
          <w:rtl/>
        </w:rPr>
        <w:t xml:space="preserve"> </w:t>
      </w:r>
      <w:r>
        <w:rPr>
          <w:rtl/>
        </w:rPr>
        <w:t>משה גפני (יהדות התורה):</w:t>
      </w:r>
      <w:r w:rsidRPr="00745039">
        <w:rPr>
          <w:rStyle w:val="TagStyle"/>
          <w:rtl/>
        </w:rPr>
        <w:t xml:space="preserve"> </w:t>
      </w:r>
      <w:r w:rsidRPr="00086D6F">
        <w:rPr>
          <w:rStyle w:val="TagStyle"/>
          <w:rtl/>
        </w:rPr>
        <w:t>&lt;&lt; קריאה &gt;&gt;</w:t>
      </w:r>
      <w:r>
        <w:rPr>
          <w:rtl/>
        </w:rPr>
        <w:t xml:space="preserve"> </w:t>
      </w:r>
      <w:bookmarkEnd w:id="10078"/>
    </w:p>
    <w:p w:rsidR="004435F3" w:rsidRDefault="004435F3" w:rsidP="00FC0E0D">
      <w:pPr>
        <w:rPr>
          <w:rtl/>
          <w:lang w:eastAsia="he-IL"/>
        </w:rPr>
      </w:pPr>
    </w:p>
    <w:p w:rsidR="004435F3" w:rsidRDefault="004435F3" w:rsidP="000E63F4">
      <w:pPr>
        <w:rPr>
          <w:rtl/>
          <w:lang w:eastAsia="he-IL"/>
        </w:rPr>
      </w:pPr>
      <w:bookmarkStart w:id="10079" w:name="_ETM_Q48_203835"/>
      <w:bookmarkStart w:id="10080" w:name="_ETM_Q48_204076"/>
      <w:bookmarkStart w:id="10081" w:name="_ETM_Q48_204125"/>
      <w:bookmarkEnd w:id="10079"/>
      <w:bookmarkEnd w:id="10080"/>
      <w:bookmarkEnd w:id="10081"/>
      <w:r>
        <w:rPr>
          <w:rFonts w:hint="cs"/>
          <w:rtl/>
          <w:lang w:eastAsia="he-IL"/>
        </w:rPr>
        <w:t xml:space="preserve">יש גבול לצביעות. אתה צבוע. צבוע, </w:t>
      </w:r>
      <w:bookmarkStart w:id="10082" w:name="_ETM_Q48_206446"/>
      <w:bookmarkEnd w:id="10082"/>
      <w:r>
        <w:rPr>
          <w:rFonts w:hint="cs"/>
          <w:rtl/>
          <w:lang w:eastAsia="he-IL"/>
        </w:rPr>
        <w:t xml:space="preserve">צבוע. </w:t>
      </w:r>
    </w:p>
    <w:p w:rsidR="004435F3" w:rsidRDefault="004435F3" w:rsidP="000E63F4">
      <w:pPr>
        <w:rPr>
          <w:rtl/>
          <w:lang w:eastAsia="he-IL"/>
        </w:rPr>
      </w:pPr>
    </w:p>
    <w:p w:rsidR="004435F3" w:rsidRDefault="004435F3" w:rsidP="000E63F4">
      <w:pPr>
        <w:pStyle w:val="-"/>
        <w:rPr>
          <w:rtl/>
        </w:rPr>
      </w:pPr>
      <w:bookmarkStart w:id="10083" w:name="ET_speakercontinue_6203_38"/>
      <w:r w:rsidRPr="00086D6F">
        <w:rPr>
          <w:rStyle w:val="TagStyle"/>
          <w:rtl/>
        </w:rPr>
        <w:t xml:space="preserve"> &lt;&lt; דובר_המשך &gt;&gt;</w:t>
      </w:r>
      <w:r w:rsidRPr="00745039">
        <w:rPr>
          <w:rStyle w:val="TagStyle"/>
          <w:rtl/>
        </w:rPr>
        <w:t xml:space="preserve"> </w:t>
      </w:r>
      <w:r>
        <w:rPr>
          <w:rtl/>
        </w:rPr>
        <w:t>השר לשירותי דת מתן כהנא:</w:t>
      </w:r>
      <w:r w:rsidRPr="00745039">
        <w:rPr>
          <w:rStyle w:val="TagStyle"/>
          <w:rtl/>
        </w:rPr>
        <w:t xml:space="preserve"> </w:t>
      </w:r>
      <w:r w:rsidRPr="00086D6F">
        <w:rPr>
          <w:rStyle w:val="TagStyle"/>
          <w:rtl/>
        </w:rPr>
        <w:t>&lt;&lt; דובר_המשך &gt;&gt;</w:t>
      </w:r>
      <w:r>
        <w:rPr>
          <w:rtl/>
        </w:rPr>
        <w:t xml:space="preserve"> </w:t>
      </w:r>
      <w:bookmarkEnd w:id="10083"/>
    </w:p>
    <w:p w:rsidR="004435F3" w:rsidRDefault="004435F3" w:rsidP="00FC0E0D">
      <w:pPr>
        <w:rPr>
          <w:rtl/>
          <w:lang w:eastAsia="he-IL"/>
        </w:rPr>
      </w:pPr>
    </w:p>
    <w:p w:rsidR="004435F3" w:rsidRDefault="004435F3" w:rsidP="000E63F4">
      <w:pPr>
        <w:rPr>
          <w:rtl/>
          <w:lang w:eastAsia="he-IL"/>
        </w:rPr>
      </w:pPr>
      <w:bookmarkStart w:id="10084" w:name="_ETM_Q48_203028"/>
      <w:bookmarkEnd w:id="10084"/>
      <w:r>
        <w:rPr>
          <w:rFonts w:hint="cs"/>
          <w:rtl/>
          <w:lang w:eastAsia="he-IL"/>
        </w:rPr>
        <w:t xml:space="preserve">יש גבול לצביעות, אתה אומר את זה? איזה בדיחה. </w:t>
      </w:r>
      <w:bookmarkStart w:id="10085" w:name="_ETM_Q48_205601"/>
      <w:bookmarkEnd w:id="10085"/>
      <w:r>
        <w:rPr>
          <w:rFonts w:hint="cs"/>
          <w:rtl/>
          <w:lang w:eastAsia="he-IL"/>
        </w:rPr>
        <w:t xml:space="preserve">חבר כנסת צועק שם, אומר שיש גבול לצביעות. נפלא. </w:t>
      </w:r>
    </w:p>
    <w:p w:rsidR="004435F3" w:rsidRPr="00745039" w:rsidRDefault="004435F3" w:rsidP="000E63F4">
      <w:pPr>
        <w:rPr>
          <w:rtl/>
          <w:lang w:eastAsia="he-IL"/>
        </w:rPr>
      </w:pPr>
      <w:bookmarkStart w:id="10086" w:name="_ETM_Q48_211666"/>
      <w:bookmarkStart w:id="10087" w:name="_ETM_Q48_211748"/>
      <w:bookmarkEnd w:id="10086"/>
      <w:bookmarkEnd w:id="10087"/>
    </w:p>
    <w:p w:rsidR="004435F3" w:rsidRDefault="004435F3" w:rsidP="000E63F4">
      <w:pPr>
        <w:pStyle w:val="af6"/>
        <w:rPr>
          <w:rtl/>
        </w:rPr>
      </w:pPr>
      <w:r w:rsidRPr="00086D6F">
        <w:rPr>
          <w:rStyle w:val="TagStyle"/>
          <w:rtl/>
        </w:rPr>
        <w:t xml:space="preserve"> &lt;&lt; יור &gt;&gt;</w:t>
      </w:r>
      <w:r w:rsidRPr="00306871">
        <w:rPr>
          <w:rStyle w:val="TagStyle"/>
          <w:rtl/>
        </w:rPr>
        <w:t xml:space="preserve"> </w:t>
      </w:r>
      <w:r>
        <w:rPr>
          <w:rtl/>
        </w:rPr>
        <w:t>היו"ר אמילי חיה מואטי:</w:t>
      </w:r>
      <w:r w:rsidRPr="00306871">
        <w:rPr>
          <w:rStyle w:val="TagStyle"/>
          <w:rtl/>
        </w:rPr>
        <w:t xml:space="preserve"> </w:t>
      </w:r>
      <w:r w:rsidRPr="00086D6F">
        <w:rPr>
          <w:rStyle w:val="TagStyle"/>
          <w:rtl/>
        </w:rPr>
        <w:t>&lt;&lt; יור &gt;&gt;</w:t>
      </w:r>
      <w:r>
        <w:rPr>
          <w:rtl/>
        </w:rPr>
        <w:t xml:space="preserve"> </w:t>
      </w:r>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חבר הכנסת </w:t>
      </w:r>
      <w:bookmarkStart w:id="10088" w:name="_ETM_Q48_211126"/>
      <w:bookmarkEnd w:id="10088"/>
      <w:r>
        <w:rPr>
          <w:rFonts w:hint="cs"/>
          <w:rtl/>
          <w:lang w:eastAsia="he-IL"/>
        </w:rPr>
        <w:t>גפני, ביקשת להתנגד.</w:t>
      </w:r>
    </w:p>
    <w:p w:rsidR="004435F3" w:rsidRDefault="004435F3" w:rsidP="000E63F4">
      <w:pPr>
        <w:rPr>
          <w:rtl/>
          <w:lang w:eastAsia="he-IL"/>
        </w:rPr>
      </w:pPr>
      <w:bookmarkStart w:id="10089" w:name="_ETM_Q48_217335"/>
      <w:bookmarkStart w:id="10090" w:name="_ETM_Q48_217406"/>
      <w:bookmarkStart w:id="10091" w:name="_ETM_Q48_224857"/>
      <w:bookmarkStart w:id="10092" w:name="_ETM_Q48_224907"/>
      <w:bookmarkEnd w:id="10089"/>
      <w:bookmarkEnd w:id="10090"/>
      <w:bookmarkEnd w:id="10091"/>
      <w:bookmarkEnd w:id="10092"/>
    </w:p>
    <w:p w:rsidR="004435F3" w:rsidRDefault="004435F3" w:rsidP="008C6B8B">
      <w:pPr>
        <w:pStyle w:val="af5"/>
        <w:rPr>
          <w:rtl/>
        </w:rPr>
      </w:pPr>
      <w:bookmarkStart w:id="10093" w:name="ET_interruption_5561_39"/>
      <w:r w:rsidRPr="00086D6F">
        <w:rPr>
          <w:rStyle w:val="TagStyle"/>
          <w:rtl/>
        </w:rPr>
        <w:t xml:space="preserve"> &lt;&lt; קריאה &gt;&gt;</w:t>
      </w:r>
      <w:r w:rsidRPr="00745039">
        <w:rPr>
          <w:rStyle w:val="TagStyle"/>
          <w:rtl/>
        </w:rPr>
        <w:t xml:space="preserve"> </w:t>
      </w:r>
      <w:r>
        <w:rPr>
          <w:rFonts w:hint="cs"/>
          <w:rtl/>
        </w:rPr>
        <w:t>קריאות</w:t>
      </w:r>
      <w:r>
        <w:rPr>
          <w:rtl/>
        </w:rPr>
        <w:t>:</w:t>
      </w:r>
      <w:r w:rsidRPr="00745039">
        <w:rPr>
          <w:rStyle w:val="TagStyle"/>
          <w:rtl/>
        </w:rPr>
        <w:t xml:space="preserve"> </w:t>
      </w:r>
      <w:r w:rsidRPr="00086D6F">
        <w:rPr>
          <w:rStyle w:val="TagStyle"/>
          <w:rtl/>
        </w:rPr>
        <w:t>&lt;&lt; קריאה &gt;&gt;</w:t>
      </w:r>
      <w:r>
        <w:rPr>
          <w:rtl/>
        </w:rPr>
        <w:t xml:space="preserve"> </w:t>
      </w:r>
      <w:bookmarkEnd w:id="10093"/>
    </w:p>
    <w:p w:rsidR="004435F3" w:rsidRDefault="004435F3" w:rsidP="00FC0E0D">
      <w:pPr>
        <w:rPr>
          <w:rtl/>
          <w:lang w:eastAsia="he-IL"/>
        </w:rPr>
      </w:pPr>
    </w:p>
    <w:p w:rsidR="004435F3" w:rsidRDefault="00FC0E0D" w:rsidP="000E63F4">
      <w:pPr>
        <w:rPr>
          <w:rtl/>
          <w:lang w:eastAsia="he-IL"/>
        </w:rPr>
      </w:pPr>
      <w:r>
        <w:rPr>
          <w:rFonts w:hint="cs"/>
          <w:rtl/>
          <w:lang w:eastAsia="he-IL"/>
        </w:rPr>
        <w:t>– – –</w:t>
      </w:r>
      <w:r w:rsidR="004435F3">
        <w:rPr>
          <w:rFonts w:hint="cs"/>
          <w:rtl/>
          <w:lang w:eastAsia="he-IL"/>
        </w:rPr>
        <w:t xml:space="preserve"> </w:t>
      </w:r>
    </w:p>
    <w:p w:rsidR="004435F3" w:rsidRDefault="004435F3" w:rsidP="000E63F4">
      <w:pPr>
        <w:rPr>
          <w:rtl/>
          <w:lang w:eastAsia="he-IL"/>
        </w:rPr>
      </w:pPr>
    </w:p>
    <w:p w:rsidR="004435F3" w:rsidRDefault="004435F3" w:rsidP="000E63F4">
      <w:pPr>
        <w:pStyle w:val="af6"/>
        <w:rPr>
          <w:rtl/>
        </w:rPr>
      </w:pPr>
      <w:bookmarkStart w:id="10094" w:name="_ETM_Q48_227838"/>
      <w:bookmarkStart w:id="10095" w:name="_ETM_Q48_227908"/>
      <w:bookmarkStart w:id="10096" w:name="ET_yor_6306_41"/>
      <w:bookmarkEnd w:id="10094"/>
      <w:bookmarkEnd w:id="10095"/>
      <w:r w:rsidRPr="00086D6F">
        <w:rPr>
          <w:rStyle w:val="TagStyle"/>
          <w:rtl/>
        </w:rPr>
        <w:t xml:space="preserve"> &lt;&lt; יור &gt;&gt;</w:t>
      </w:r>
      <w:r w:rsidRPr="00745039">
        <w:rPr>
          <w:rStyle w:val="TagStyle"/>
          <w:rtl/>
        </w:rPr>
        <w:t xml:space="preserve"> </w:t>
      </w:r>
      <w:r>
        <w:rPr>
          <w:rtl/>
        </w:rPr>
        <w:t>היו"ר אמילי חיה מואטי:</w:t>
      </w:r>
      <w:r w:rsidRPr="00745039">
        <w:rPr>
          <w:rStyle w:val="TagStyle"/>
          <w:rtl/>
        </w:rPr>
        <w:t xml:space="preserve"> </w:t>
      </w:r>
      <w:r w:rsidRPr="00086D6F">
        <w:rPr>
          <w:rStyle w:val="TagStyle"/>
          <w:rtl/>
        </w:rPr>
        <w:t>&lt;&lt; יור &gt;&gt;</w:t>
      </w:r>
      <w:r>
        <w:rPr>
          <w:rtl/>
        </w:rPr>
        <w:t xml:space="preserve"> </w:t>
      </w:r>
      <w:bookmarkEnd w:id="10096"/>
    </w:p>
    <w:p w:rsidR="004435F3" w:rsidRDefault="004435F3" w:rsidP="00FC0E0D">
      <w:pPr>
        <w:rPr>
          <w:rtl/>
          <w:lang w:eastAsia="he-IL"/>
        </w:rPr>
      </w:pPr>
    </w:p>
    <w:p w:rsidR="004435F3" w:rsidRDefault="004435F3" w:rsidP="000E63F4">
      <w:pPr>
        <w:rPr>
          <w:rtl/>
          <w:lang w:eastAsia="he-IL"/>
        </w:rPr>
      </w:pPr>
      <w:bookmarkStart w:id="10097" w:name="_ETM_Q48_229348"/>
      <w:bookmarkEnd w:id="10097"/>
      <w:r>
        <w:rPr>
          <w:rFonts w:hint="cs"/>
          <w:rtl/>
          <w:lang w:eastAsia="he-IL"/>
        </w:rPr>
        <w:t xml:space="preserve">חברים, אני אתחיל להוציא. בבקשה, תנו לשר להשיב על הצעת החוק. </w:t>
      </w:r>
    </w:p>
    <w:p w:rsidR="004435F3" w:rsidRDefault="004435F3" w:rsidP="000E63F4">
      <w:pPr>
        <w:rPr>
          <w:rtl/>
          <w:lang w:eastAsia="he-IL"/>
        </w:rPr>
      </w:pPr>
      <w:bookmarkStart w:id="10098" w:name="_ETM_Q48_233002"/>
      <w:bookmarkStart w:id="10099" w:name="_ETM_Q48_233018"/>
      <w:bookmarkEnd w:id="10098"/>
      <w:bookmarkEnd w:id="10099"/>
    </w:p>
    <w:p w:rsidR="004435F3" w:rsidRDefault="004435F3" w:rsidP="000E63F4">
      <w:pPr>
        <w:pStyle w:val="af5"/>
        <w:rPr>
          <w:rtl/>
        </w:rPr>
      </w:pPr>
      <w:bookmarkStart w:id="10100" w:name="ET_interruption_5726_42"/>
      <w:r w:rsidRPr="00086D6F">
        <w:rPr>
          <w:rStyle w:val="TagStyle"/>
          <w:rtl/>
        </w:rPr>
        <w:t xml:space="preserve"> &lt;&lt; קריאה &gt;&gt;</w:t>
      </w:r>
      <w:r w:rsidRPr="00745039">
        <w:rPr>
          <w:rStyle w:val="TagStyle"/>
          <w:rtl/>
        </w:rPr>
        <w:t xml:space="preserve"> </w:t>
      </w:r>
      <w:r>
        <w:rPr>
          <w:rtl/>
        </w:rPr>
        <w:t>ינון אזולאי (ש"ס):</w:t>
      </w:r>
      <w:r w:rsidRPr="00745039">
        <w:rPr>
          <w:rStyle w:val="TagStyle"/>
          <w:rtl/>
        </w:rPr>
        <w:t xml:space="preserve"> </w:t>
      </w:r>
      <w:r w:rsidRPr="00086D6F">
        <w:rPr>
          <w:rStyle w:val="TagStyle"/>
          <w:rtl/>
        </w:rPr>
        <w:t>&lt;&lt; קריאה &gt;&gt;</w:t>
      </w:r>
      <w:r>
        <w:rPr>
          <w:rtl/>
        </w:rPr>
        <w:t xml:space="preserve"> </w:t>
      </w:r>
      <w:bookmarkEnd w:id="10100"/>
    </w:p>
    <w:p w:rsidR="004435F3" w:rsidRDefault="004435F3" w:rsidP="00FC0E0D">
      <w:pPr>
        <w:rPr>
          <w:rtl/>
          <w:lang w:eastAsia="he-IL"/>
        </w:rPr>
      </w:pPr>
    </w:p>
    <w:p w:rsidR="004435F3" w:rsidRPr="00745039" w:rsidRDefault="00FC0E0D" w:rsidP="000E63F4">
      <w:pPr>
        <w:rPr>
          <w:rtl/>
          <w:lang w:eastAsia="he-IL"/>
        </w:rPr>
      </w:pPr>
      <w:bookmarkStart w:id="10101" w:name="_ETM_Q48_238521"/>
      <w:bookmarkEnd w:id="10101"/>
      <w:r>
        <w:rPr>
          <w:rFonts w:hint="cs"/>
          <w:rtl/>
          <w:lang w:eastAsia="he-IL"/>
        </w:rPr>
        <w:t>– – –</w:t>
      </w:r>
      <w:r w:rsidR="004435F3">
        <w:rPr>
          <w:rFonts w:hint="cs"/>
          <w:rtl/>
          <w:lang w:eastAsia="he-IL"/>
        </w:rPr>
        <w:t xml:space="preserve"> </w:t>
      </w:r>
    </w:p>
    <w:p w:rsidR="004435F3" w:rsidRDefault="004435F3" w:rsidP="000E63F4">
      <w:pPr>
        <w:rPr>
          <w:rtl/>
          <w:lang w:eastAsia="he-IL"/>
        </w:rPr>
      </w:pPr>
    </w:p>
    <w:p w:rsidR="004435F3" w:rsidRDefault="004435F3" w:rsidP="000E63F4">
      <w:pPr>
        <w:pStyle w:val="-"/>
        <w:rPr>
          <w:rtl/>
        </w:rPr>
      </w:pPr>
      <w:bookmarkStart w:id="10102" w:name="ET_speakercontinue_6203_7"/>
      <w:r w:rsidRPr="00086D6F">
        <w:rPr>
          <w:rStyle w:val="TagStyle"/>
          <w:rtl/>
        </w:rPr>
        <w:t xml:space="preserve"> &lt;&lt; דובר_המשך &gt;&gt;</w:t>
      </w:r>
      <w:r w:rsidRPr="00306871">
        <w:rPr>
          <w:rStyle w:val="TagStyle"/>
          <w:rtl/>
        </w:rPr>
        <w:t xml:space="preserve"> </w:t>
      </w:r>
      <w:r>
        <w:rPr>
          <w:rtl/>
        </w:rPr>
        <w:t>השר לשירותי דת מתן כהנא:</w:t>
      </w:r>
      <w:r w:rsidRPr="00306871">
        <w:rPr>
          <w:rStyle w:val="TagStyle"/>
          <w:rtl/>
        </w:rPr>
        <w:t xml:space="preserve"> </w:t>
      </w:r>
      <w:r w:rsidRPr="00086D6F">
        <w:rPr>
          <w:rStyle w:val="TagStyle"/>
          <w:rtl/>
        </w:rPr>
        <w:t>&lt;&lt; דובר_המשך &gt;&gt;</w:t>
      </w:r>
      <w:r>
        <w:rPr>
          <w:rtl/>
        </w:rPr>
        <w:t xml:space="preserve"> </w:t>
      </w:r>
      <w:bookmarkEnd w:id="10102"/>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אנחנו רוצים רבנות ראשית חזקה, שמחוברת אל העם, שמי שייבחרו יהיו הטובים שברבנים, החזקים שברבנים, תלמידי החכמים הכי גדולים שיש לנו בדור. ולכן אני קורא לכם להצביע </w:t>
      </w:r>
      <w:bookmarkStart w:id="10103" w:name="_ETM_Q48_259930"/>
      <w:bookmarkEnd w:id="10103"/>
      <w:r>
        <w:rPr>
          <w:rFonts w:hint="cs"/>
          <w:rtl/>
          <w:lang w:eastAsia="he-IL"/>
        </w:rPr>
        <w:t xml:space="preserve">בעד ההצעה של חבר הכנסת טור פז. תודה. </w:t>
      </w:r>
    </w:p>
    <w:p w:rsidR="004435F3" w:rsidRDefault="004435F3" w:rsidP="000E63F4">
      <w:pPr>
        <w:rPr>
          <w:rtl/>
          <w:lang w:eastAsia="he-IL"/>
        </w:rPr>
      </w:pPr>
      <w:bookmarkStart w:id="10104" w:name="_ETM_Q48_261463"/>
      <w:bookmarkStart w:id="10105" w:name="_ETM_Q48_261540"/>
      <w:bookmarkEnd w:id="10104"/>
      <w:bookmarkEnd w:id="10105"/>
    </w:p>
    <w:p w:rsidR="004435F3" w:rsidRDefault="004435F3" w:rsidP="000E63F4">
      <w:pPr>
        <w:pStyle w:val="af5"/>
        <w:rPr>
          <w:rtl/>
        </w:rPr>
      </w:pPr>
      <w:bookmarkStart w:id="10106" w:name="ET_interruption_6146_43"/>
      <w:r w:rsidRPr="00086D6F">
        <w:rPr>
          <w:rStyle w:val="TagStyle"/>
          <w:rtl/>
        </w:rPr>
        <w:t xml:space="preserve"> &lt;&lt; קריאה &gt;&gt;</w:t>
      </w:r>
      <w:r w:rsidRPr="00745039">
        <w:rPr>
          <w:rStyle w:val="TagStyle"/>
          <w:rtl/>
        </w:rPr>
        <w:t xml:space="preserve"> </w:t>
      </w:r>
      <w:r>
        <w:rPr>
          <w:rtl/>
        </w:rPr>
        <w:t>חיים ביטון (ש"ס):</w:t>
      </w:r>
      <w:r w:rsidRPr="00745039">
        <w:rPr>
          <w:rStyle w:val="TagStyle"/>
          <w:rtl/>
        </w:rPr>
        <w:t xml:space="preserve"> </w:t>
      </w:r>
      <w:r w:rsidRPr="00086D6F">
        <w:rPr>
          <w:rStyle w:val="TagStyle"/>
          <w:rtl/>
        </w:rPr>
        <w:t>&lt;&lt; קריאה &gt;&gt;</w:t>
      </w:r>
      <w:r>
        <w:rPr>
          <w:rtl/>
        </w:rPr>
        <w:t xml:space="preserve"> </w:t>
      </w:r>
      <w:bookmarkEnd w:id="10106"/>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חס </w:t>
      </w:r>
      <w:bookmarkStart w:id="10107" w:name="_ETM_Q48_261699"/>
      <w:bookmarkEnd w:id="10107"/>
      <w:r>
        <w:rPr>
          <w:rFonts w:hint="cs"/>
          <w:rtl/>
          <w:lang w:eastAsia="he-IL"/>
        </w:rPr>
        <w:t xml:space="preserve">ושלום. </w:t>
      </w:r>
    </w:p>
    <w:p w:rsidR="004435F3" w:rsidRDefault="004435F3" w:rsidP="000E63F4">
      <w:pPr>
        <w:rPr>
          <w:rtl/>
          <w:lang w:eastAsia="he-IL"/>
        </w:rPr>
      </w:pPr>
      <w:bookmarkStart w:id="10108" w:name="_ETM_Q48_262829"/>
      <w:bookmarkStart w:id="10109" w:name="_ETM_Q48_262897"/>
      <w:bookmarkEnd w:id="10108"/>
      <w:bookmarkEnd w:id="10109"/>
    </w:p>
    <w:p w:rsidR="004435F3" w:rsidRDefault="004435F3" w:rsidP="000E63F4">
      <w:pPr>
        <w:pStyle w:val="af6"/>
        <w:rPr>
          <w:rtl/>
        </w:rPr>
      </w:pPr>
      <w:bookmarkStart w:id="10110" w:name="ET_yor_6306_44"/>
      <w:r w:rsidRPr="00086D6F">
        <w:rPr>
          <w:rStyle w:val="TagStyle"/>
          <w:rtl/>
        </w:rPr>
        <w:t xml:space="preserve"> &lt;&lt; יור &gt;&gt;</w:t>
      </w:r>
      <w:r w:rsidRPr="00745039">
        <w:rPr>
          <w:rStyle w:val="TagStyle"/>
          <w:rtl/>
        </w:rPr>
        <w:t xml:space="preserve"> </w:t>
      </w:r>
      <w:r>
        <w:rPr>
          <w:rtl/>
        </w:rPr>
        <w:t>היו"ר אמילי חיה מואטי:</w:t>
      </w:r>
      <w:r w:rsidRPr="00745039">
        <w:rPr>
          <w:rStyle w:val="TagStyle"/>
          <w:rtl/>
        </w:rPr>
        <w:t xml:space="preserve"> </w:t>
      </w:r>
      <w:r w:rsidRPr="00086D6F">
        <w:rPr>
          <w:rStyle w:val="TagStyle"/>
          <w:rtl/>
        </w:rPr>
        <w:t>&lt;&lt; יור &gt;&gt;</w:t>
      </w:r>
      <w:r>
        <w:rPr>
          <w:rtl/>
        </w:rPr>
        <w:t xml:space="preserve"> </w:t>
      </w:r>
      <w:bookmarkEnd w:id="10110"/>
    </w:p>
    <w:p w:rsidR="004435F3" w:rsidRDefault="004435F3" w:rsidP="00FC0E0D">
      <w:pPr>
        <w:rPr>
          <w:rtl/>
          <w:lang w:eastAsia="he-IL"/>
        </w:rPr>
      </w:pPr>
    </w:p>
    <w:p w:rsidR="004435F3" w:rsidRDefault="004435F3" w:rsidP="000E63F4">
      <w:pPr>
        <w:rPr>
          <w:rtl/>
          <w:lang w:eastAsia="he-IL"/>
        </w:rPr>
      </w:pPr>
      <w:bookmarkStart w:id="10111" w:name="_ETM_Q48_264632"/>
      <w:bookmarkEnd w:id="10111"/>
      <w:r>
        <w:rPr>
          <w:rFonts w:hint="cs"/>
          <w:rtl/>
          <w:lang w:eastAsia="he-IL"/>
        </w:rPr>
        <w:t>תודה רבה, השר כהנא. ביקשו להתנגד כמה חברי כנסת</w:t>
      </w:r>
      <w:bookmarkStart w:id="10112" w:name="_ETM_Q48_268199"/>
      <w:bookmarkEnd w:id="10112"/>
      <w:r>
        <w:rPr>
          <w:rFonts w:hint="cs"/>
          <w:rtl/>
          <w:lang w:eastAsia="he-IL"/>
        </w:rPr>
        <w:t xml:space="preserve">. אני מבקשת מחבר הכנסת יצחק פינדרוס לעלות ולהתנגד. </w:t>
      </w:r>
      <w:bookmarkStart w:id="10113" w:name="_ETM_Q48_272670"/>
      <w:bookmarkEnd w:id="10113"/>
      <w:r>
        <w:rPr>
          <w:rFonts w:hint="cs"/>
          <w:rtl/>
          <w:lang w:eastAsia="he-IL"/>
        </w:rPr>
        <w:t xml:space="preserve">גפני? בבקשה, חבר הכנסת משה גפני. </w:t>
      </w:r>
    </w:p>
    <w:p w:rsidR="004435F3" w:rsidRDefault="004435F3" w:rsidP="000E63F4">
      <w:pPr>
        <w:rPr>
          <w:rtl/>
          <w:lang w:eastAsia="he-IL"/>
        </w:rPr>
      </w:pPr>
    </w:p>
    <w:p w:rsidR="004435F3" w:rsidRDefault="004435F3" w:rsidP="000E63F4">
      <w:pPr>
        <w:pStyle w:val="af5"/>
        <w:rPr>
          <w:rtl/>
        </w:rPr>
      </w:pPr>
      <w:bookmarkStart w:id="10114" w:name="ET_interruption_5661_10"/>
      <w:r w:rsidRPr="00086D6F">
        <w:rPr>
          <w:rStyle w:val="TagStyle"/>
          <w:rtl/>
        </w:rPr>
        <w:t xml:space="preserve"> &lt;&lt; קריאה &gt;&gt;</w:t>
      </w:r>
      <w:r w:rsidRPr="00306871">
        <w:rPr>
          <w:rStyle w:val="TagStyle"/>
          <w:rtl/>
        </w:rPr>
        <w:t xml:space="preserve"> </w:t>
      </w:r>
      <w:r>
        <w:rPr>
          <w:rtl/>
        </w:rPr>
        <w:t>אופיר אקוניס (הליכוד):</w:t>
      </w:r>
      <w:r w:rsidRPr="00306871">
        <w:rPr>
          <w:rStyle w:val="TagStyle"/>
          <w:rtl/>
        </w:rPr>
        <w:t xml:space="preserve"> </w:t>
      </w:r>
      <w:r w:rsidRPr="00086D6F">
        <w:rPr>
          <w:rStyle w:val="TagStyle"/>
          <w:rtl/>
        </w:rPr>
        <w:t>&lt;&lt; קריאה &gt;&gt;</w:t>
      </w:r>
      <w:r>
        <w:rPr>
          <w:rtl/>
        </w:rPr>
        <w:t xml:space="preserve"> </w:t>
      </w:r>
      <w:bookmarkEnd w:id="10114"/>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מה זה </w:t>
      </w:r>
      <w:bookmarkStart w:id="10115" w:name="_ETM_Q48_286128"/>
      <w:bookmarkEnd w:id="10115"/>
      <w:r>
        <w:rPr>
          <w:rFonts w:hint="cs"/>
          <w:rtl/>
          <w:lang w:eastAsia="he-IL"/>
        </w:rPr>
        <w:t xml:space="preserve">כמה חברי כנסת </w:t>
      </w:r>
      <w:r>
        <w:rPr>
          <w:rtl/>
          <w:lang w:eastAsia="he-IL"/>
        </w:rPr>
        <w:t>–</w:t>
      </w:r>
      <w:r>
        <w:rPr>
          <w:rFonts w:hint="cs"/>
          <w:rtl/>
          <w:lang w:eastAsia="he-IL"/>
        </w:rPr>
        <w:t xml:space="preserve"> אחד יכול להתנגד. כמה הצעות יש? אמילי, רק אחד יכול</w:t>
      </w:r>
      <w:bookmarkStart w:id="10116" w:name="_ETM_Q48_293775"/>
      <w:bookmarkEnd w:id="10116"/>
      <w:r>
        <w:rPr>
          <w:rFonts w:hint="cs"/>
          <w:rtl/>
          <w:lang w:eastAsia="he-IL"/>
        </w:rPr>
        <w:t xml:space="preserve">. </w:t>
      </w:r>
    </w:p>
    <w:p w:rsidR="004435F3" w:rsidRDefault="004435F3" w:rsidP="000E63F4">
      <w:pPr>
        <w:rPr>
          <w:rtl/>
          <w:lang w:eastAsia="he-IL"/>
        </w:rPr>
      </w:pPr>
    </w:p>
    <w:p w:rsidR="004435F3" w:rsidRDefault="004435F3" w:rsidP="000E63F4">
      <w:pPr>
        <w:pStyle w:val="af5"/>
        <w:rPr>
          <w:rtl/>
        </w:rPr>
      </w:pPr>
      <w:bookmarkStart w:id="10117" w:name="ET_interruption_5763_45"/>
      <w:r w:rsidRPr="00086D6F">
        <w:rPr>
          <w:rStyle w:val="TagStyle"/>
          <w:rtl/>
        </w:rPr>
        <w:t xml:space="preserve"> &lt;&lt; קריאה &gt;&gt;</w:t>
      </w:r>
      <w:r w:rsidRPr="00745039">
        <w:rPr>
          <w:rStyle w:val="TagStyle"/>
          <w:rtl/>
        </w:rPr>
        <w:t xml:space="preserve"> </w:t>
      </w:r>
      <w:r>
        <w:rPr>
          <w:rtl/>
        </w:rPr>
        <w:t>משה ארבל (ש"ס):</w:t>
      </w:r>
      <w:r w:rsidRPr="00745039">
        <w:rPr>
          <w:rStyle w:val="TagStyle"/>
          <w:rtl/>
        </w:rPr>
        <w:t xml:space="preserve"> </w:t>
      </w:r>
      <w:r w:rsidRPr="00086D6F">
        <w:rPr>
          <w:rStyle w:val="TagStyle"/>
          <w:rtl/>
        </w:rPr>
        <w:t>&lt;&lt; קריאה &gt;&gt;</w:t>
      </w:r>
      <w:r>
        <w:rPr>
          <w:rtl/>
        </w:rPr>
        <w:t xml:space="preserve"> </w:t>
      </w:r>
      <w:bookmarkEnd w:id="10117"/>
    </w:p>
    <w:p w:rsidR="004435F3" w:rsidRDefault="004435F3" w:rsidP="00FC0E0D">
      <w:pPr>
        <w:rPr>
          <w:rtl/>
          <w:lang w:eastAsia="he-IL"/>
        </w:rPr>
      </w:pPr>
    </w:p>
    <w:p w:rsidR="004435F3" w:rsidRDefault="004435F3" w:rsidP="000E63F4">
      <w:pPr>
        <w:rPr>
          <w:rtl/>
          <w:lang w:eastAsia="he-IL"/>
        </w:rPr>
      </w:pPr>
      <w:bookmarkStart w:id="10118" w:name="_ETM_Q48_318526"/>
      <w:bookmarkStart w:id="10119" w:name="_ETM_Q48_318770"/>
      <w:bookmarkStart w:id="10120" w:name="_ETM_Q48_318824"/>
      <w:bookmarkEnd w:id="10118"/>
      <w:bookmarkEnd w:id="10119"/>
      <w:bookmarkEnd w:id="10120"/>
      <w:r>
        <w:rPr>
          <w:rFonts w:hint="cs"/>
          <w:rtl/>
          <w:lang w:eastAsia="he-IL"/>
        </w:rPr>
        <w:t xml:space="preserve">מה שהיו"ר מחליטה. </w:t>
      </w:r>
    </w:p>
    <w:p w:rsidR="004435F3" w:rsidRPr="00745039" w:rsidRDefault="004435F3" w:rsidP="000E63F4">
      <w:pPr>
        <w:rPr>
          <w:rtl/>
          <w:lang w:eastAsia="he-IL"/>
        </w:rPr>
      </w:pPr>
      <w:bookmarkStart w:id="10121" w:name="_ETM_Q48_305570"/>
      <w:bookmarkStart w:id="10122" w:name="_ETM_Q48_305632"/>
      <w:bookmarkEnd w:id="10121"/>
      <w:bookmarkEnd w:id="10122"/>
    </w:p>
    <w:p w:rsidR="004435F3" w:rsidRDefault="004435F3" w:rsidP="000E63F4">
      <w:pPr>
        <w:pStyle w:val="a4"/>
        <w:rPr>
          <w:rtl/>
        </w:rPr>
      </w:pPr>
      <w:bookmarkStart w:id="10123" w:name="ET_speaker_5561_9"/>
      <w:r w:rsidRPr="00086D6F">
        <w:rPr>
          <w:rStyle w:val="TagStyle"/>
          <w:rtl/>
        </w:rPr>
        <w:t xml:space="preserve"> &lt;&lt; דובר &gt;&gt;</w:t>
      </w:r>
      <w:r w:rsidRPr="00306871">
        <w:rPr>
          <w:rStyle w:val="TagStyle"/>
          <w:rtl/>
        </w:rPr>
        <w:t xml:space="preserve"> </w:t>
      </w:r>
      <w:bookmarkStart w:id="10124" w:name="_Toc97201496"/>
      <w:bookmarkStart w:id="10125" w:name="_Toc97454385"/>
      <w:bookmarkStart w:id="10126" w:name="_Toc97457132"/>
      <w:bookmarkStart w:id="10127" w:name="_Toc110165300"/>
      <w:r>
        <w:rPr>
          <w:rtl/>
        </w:rPr>
        <w:t>משה גפני (יהדות התורה):</w:t>
      </w:r>
      <w:bookmarkEnd w:id="10124"/>
      <w:bookmarkEnd w:id="10125"/>
      <w:bookmarkEnd w:id="10126"/>
      <w:bookmarkEnd w:id="10127"/>
      <w:r w:rsidRPr="00306871">
        <w:rPr>
          <w:rStyle w:val="TagStyle"/>
          <w:rtl/>
        </w:rPr>
        <w:t xml:space="preserve"> </w:t>
      </w:r>
      <w:r w:rsidRPr="00086D6F">
        <w:rPr>
          <w:rStyle w:val="TagStyle"/>
          <w:rtl/>
        </w:rPr>
        <w:t>&lt;&lt; דובר &gt;&gt;</w:t>
      </w:r>
      <w:r>
        <w:rPr>
          <w:rtl/>
        </w:rPr>
        <w:t xml:space="preserve"> </w:t>
      </w:r>
      <w:bookmarkEnd w:id="10123"/>
    </w:p>
    <w:p w:rsidR="004435F3" w:rsidRDefault="004435F3" w:rsidP="00FC0E0D">
      <w:pPr>
        <w:rPr>
          <w:rtl/>
          <w:lang w:eastAsia="he-IL"/>
        </w:rPr>
      </w:pPr>
    </w:p>
    <w:p w:rsidR="004435F3" w:rsidRDefault="004435F3" w:rsidP="00752DD5">
      <w:pPr>
        <w:rPr>
          <w:rtl/>
          <w:lang w:eastAsia="he-IL"/>
        </w:rPr>
      </w:pPr>
      <w:r>
        <w:rPr>
          <w:rFonts w:hint="cs"/>
          <w:rtl/>
          <w:lang w:eastAsia="he-IL"/>
        </w:rPr>
        <w:t xml:space="preserve">גברתי היושבת-ראש, חברי הכנסת, א. אני מודה לחבריי, חבר </w:t>
      </w:r>
      <w:bookmarkStart w:id="10128" w:name="_ETM_Q48_332777"/>
      <w:bookmarkEnd w:id="10128"/>
      <w:r>
        <w:rPr>
          <w:rFonts w:hint="cs"/>
          <w:rtl/>
          <w:lang w:eastAsia="he-IL"/>
        </w:rPr>
        <w:t>הכנסת פינדרוס, חבר הכנסת אשר וחברי סיעת ש"ס שאפשרו לי לדבר</w:t>
      </w:r>
      <w:r w:rsidR="00752DD5">
        <w:rPr>
          <w:rFonts w:hint="cs"/>
          <w:rtl/>
          <w:lang w:eastAsia="he-IL"/>
        </w:rPr>
        <w:t>,</w:t>
      </w:r>
      <w:r>
        <w:rPr>
          <w:rFonts w:hint="cs"/>
          <w:rtl/>
          <w:lang w:eastAsia="he-IL"/>
        </w:rPr>
        <w:t xml:space="preserve"> היות שרק אחד יכול לדבר </w:t>
      </w:r>
      <w:bookmarkStart w:id="10129" w:name="_ETM_Q48_342374"/>
      <w:bookmarkEnd w:id="10129"/>
      <w:r>
        <w:rPr>
          <w:rFonts w:hint="cs"/>
          <w:rtl/>
          <w:lang w:eastAsia="he-IL"/>
        </w:rPr>
        <w:t xml:space="preserve">ויש פה רבים שרוצים לדבר. </w:t>
      </w:r>
    </w:p>
    <w:p w:rsidR="004435F3" w:rsidRDefault="004435F3" w:rsidP="000E63F4">
      <w:pPr>
        <w:rPr>
          <w:rtl/>
          <w:lang w:eastAsia="he-IL"/>
        </w:rPr>
      </w:pPr>
    </w:p>
    <w:p w:rsidR="004435F3" w:rsidRDefault="004435F3" w:rsidP="000E63F4">
      <w:pPr>
        <w:pStyle w:val="af6"/>
        <w:rPr>
          <w:rtl/>
        </w:rPr>
      </w:pPr>
      <w:r w:rsidRPr="00086D6F">
        <w:rPr>
          <w:rStyle w:val="TagStyle"/>
          <w:rtl/>
        </w:rPr>
        <w:t xml:space="preserve"> &lt;&lt; יור &gt;&gt;</w:t>
      </w:r>
      <w:r w:rsidRPr="00306871">
        <w:rPr>
          <w:rStyle w:val="TagStyle"/>
          <w:rtl/>
        </w:rPr>
        <w:t xml:space="preserve"> </w:t>
      </w:r>
      <w:r>
        <w:rPr>
          <w:rtl/>
        </w:rPr>
        <w:t>היו"ר אמילי חיה מואטי:</w:t>
      </w:r>
      <w:r w:rsidRPr="00306871">
        <w:rPr>
          <w:rStyle w:val="TagStyle"/>
          <w:rtl/>
        </w:rPr>
        <w:t xml:space="preserve"> </w:t>
      </w:r>
      <w:r w:rsidRPr="00086D6F">
        <w:rPr>
          <w:rStyle w:val="TagStyle"/>
          <w:rtl/>
        </w:rPr>
        <w:t>&lt;&lt; יור &gt;&gt;</w:t>
      </w:r>
      <w:r>
        <w:rPr>
          <w:rtl/>
        </w:rPr>
        <w:t xml:space="preserve"> </w:t>
      </w:r>
    </w:p>
    <w:p w:rsidR="004435F3" w:rsidRDefault="004435F3" w:rsidP="00FC0E0D">
      <w:pPr>
        <w:rPr>
          <w:rtl/>
          <w:lang w:eastAsia="he-IL"/>
        </w:rPr>
      </w:pPr>
    </w:p>
    <w:p w:rsidR="004435F3" w:rsidRDefault="004435F3" w:rsidP="000E63F4">
      <w:pPr>
        <w:rPr>
          <w:rtl/>
          <w:lang w:eastAsia="he-IL"/>
        </w:rPr>
      </w:pPr>
      <w:r>
        <w:rPr>
          <w:rFonts w:hint="cs"/>
          <w:rtl/>
          <w:lang w:eastAsia="he-IL"/>
        </w:rPr>
        <w:t>כן, ויהיה מקסים אם החברים באופוזיציה גם יקשיבו להתנגדות.</w:t>
      </w:r>
      <w:bookmarkStart w:id="10130" w:name="_ETM_Q48_347684"/>
      <w:bookmarkEnd w:id="10130"/>
      <w:r>
        <w:rPr>
          <w:rFonts w:hint="cs"/>
          <w:rtl/>
          <w:lang w:eastAsia="he-IL"/>
        </w:rPr>
        <w:t xml:space="preserve"> </w:t>
      </w:r>
    </w:p>
    <w:p w:rsidR="004435F3" w:rsidRDefault="004435F3" w:rsidP="000E63F4">
      <w:pPr>
        <w:rPr>
          <w:rtl/>
          <w:lang w:eastAsia="he-IL"/>
        </w:rPr>
      </w:pPr>
    </w:p>
    <w:p w:rsidR="004435F3" w:rsidRDefault="004435F3" w:rsidP="000E63F4">
      <w:pPr>
        <w:pStyle w:val="-"/>
        <w:rPr>
          <w:rtl/>
        </w:rPr>
      </w:pPr>
      <w:r w:rsidRPr="00086D6F">
        <w:rPr>
          <w:rStyle w:val="TagStyle"/>
          <w:rtl/>
        </w:rPr>
        <w:t xml:space="preserve"> &lt;&lt; דובר_המשך &gt;&gt;</w:t>
      </w:r>
      <w:r w:rsidRPr="00306871">
        <w:rPr>
          <w:rStyle w:val="TagStyle"/>
          <w:rtl/>
        </w:rPr>
        <w:t xml:space="preserve"> </w:t>
      </w:r>
      <w:r>
        <w:rPr>
          <w:rtl/>
        </w:rPr>
        <w:t>משה גפני (יהדות התורה):</w:t>
      </w:r>
      <w:r w:rsidRPr="00306871">
        <w:rPr>
          <w:rStyle w:val="TagStyle"/>
          <w:rtl/>
        </w:rPr>
        <w:t xml:space="preserve"> </w:t>
      </w:r>
      <w:r w:rsidRPr="00086D6F">
        <w:rPr>
          <w:rStyle w:val="TagStyle"/>
          <w:rtl/>
        </w:rPr>
        <w:t>&lt;&lt; דובר_המשך &gt;&gt;</w:t>
      </w:r>
      <w:r>
        <w:rPr>
          <w:rtl/>
        </w:rPr>
        <w:t xml:space="preserve"> </w:t>
      </w:r>
    </w:p>
    <w:p w:rsidR="004435F3" w:rsidRDefault="004435F3" w:rsidP="00FC0E0D">
      <w:pPr>
        <w:rPr>
          <w:rtl/>
          <w:lang w:eastAsia="he-IL"/>
        </w:rPr>
      </w:pPr>
    </w:p>
    <w:p w:rsidR="004435F3" w:rsidRDefault="004435F3" w:rsidP="00752DD5">
      <w:pPr>
        <w:rPr>
          <w:rtl/>
          <w:lang w:eastAsia="he-IL"/>
        </w:rPr>
      </w:pPr>
      <w:r>
        <w:rPr>
          <w:rFonts w:hint="cs"/>
          <w:rtl/>
          <w:lang w:eastAsia="he-IL"/>
        </w:rPr>
        <w:t xml:space="preserve">אני לא מכיר </w:t>
      </w:r>
      <w:r>
        <w:rPr>
          <w:rtl/>
          <w:lang w:eastAsia="he-IL"/>
        </w:rPr>
        <w:t>–</w:t>
      </w:r>
      <w:r>
        <w:rPr>
          <w:rFonts w:hint="cs"/>
          <w:rtl/>
          <w:lang w:eastAsia="he-IL"/>
        </w:rPr>
        <w:t xml:space="preserve"> ואני מכיר בבניין הזה נאומים צבועים, נאומים </w:t>
      </w:r>
      <w:bookmarkStart w:id="10131" w:name="_ETM_Q48_357523"/>
      <w:bookmarkEnd w:id="10131"/>
      <w:r>
        <w:rPr>
          <w:rFonts w:hint="cs"/>
          <w:rtl/>
          <w:lang w:eastAsia="he-IL"/>
        </w:rPr>
        <w:t>שאי-אפשר היה לשמוע אותם, אבל שמעתי. דבר כזה</w:t>
      </w:r>
      <w:bookmarkStart w:id="10132" w:name="_ETM_Q48_360364"/>
      <w:bookmarkEnd w:id="10132"/>
      <w:r>
        <w:rPr>
          <w:rFonts w:hint="cs"/>
          <w:rtl/>
          <w:lang w:eastAsia="he-IL"/>
        </w:rPr>
        <w:t xml:space="preserve"> עוד לא ראיתי. קודם כול כולנו יודעים </w:t>
      </w:r>
      <w:r>
        <w:rPr>
          <w:rtl/>
          <w:lang w:eastAsia="he-IL"/>
        </w:rPr>
        <w:t>–</w:t>
      </w:r>
      <w:r>
        <w:rPr>
          <w:rFonts w:hint="cs"/>
          <w:rtl/>
          <w:lang w:eastAsia="he-IL"/>
        </w:rPr>
        <w:t xml:space="preserve"> מי שמכיר את זה, לא כולם מתעניינים</w:t>
      </w:r>
      <w:r w:rsidR="00752DD5">
        <w:rPr>
          <w:rFonts w:hint="cs"/>
          <w:rtl/>
          <w:lang w:eastAsia="he-IL"/>
        </w:rPr>
        <w:t>;</w:t>
      </w:r>
      <w:r>
        <w:rPr>
          <w:rFonts w:hint="cs"/>
          <w:rtl/>
          <w:lang w:eastAsia="he-IL"/>
        </w:rPr>
        <w:t xml:space="preserve"> מי שמתעניין יודע שמתן כהנא לא רוצה שני רבנים של </w:t>
      </w:r>
      <w:bookmarkStart w:id="10133" w:name="_ETM_Q48_376050"/>
      <w:bookmarkEnd w:id="10133"/>
      <w:r>
        <w:rPr>
          <w:rFonts w:hint="cs"/>
          <w:rtl/>
          <w:lang w:eastAsia="he-IL"/>
        </w:rPr>
        <w:t>הציונות הדתית שאין להם כושר לדיינות. אז הוא אמר: להכניס את זה בחוק</w:t>
      </w:r>
      <w:r w:rsidR="00752DD5">
        <w:rPr>
          <w:rFonts w:hint="cs"/>
          <w:rtl/>
          <w:lang w:eastAsia="he-IL"/>
        </w:rPr>
        <w:t>,</w:t>
      </w:r>
      <w:r>
        <w:rPr>
          <w:rFonts w:hint="cs"/>
          <w:rtl/>
          <w:lang w:eastAsia="he-IL"/>
        </w:rPr>
        <w:t xml:space="preserve"> ששני הרבנים האלה של הציונות הדתית, </w:t>
      </w:r>
      <w:bookmarkStart w:id="10134" w:name="_ETM_Q48_386225"/>
      <w:bookmarkEnd w:id="10134"/>
      <w:r>
        <w:rPr>
          <w:rFonts w:hint="cs"/>
          <w:rtl/>
          <w:lang w:eastAsia="he-IL"/>
        </w:rPr>
        <w:t>לא רבנים חרדים</w:t>
      </w:r>
      <w:r w:rsidR="00752DD5">
        <w:rPr>
          <w:rFonts w:hint="cs"/>
          <w:rtl/>
          <w:lang w:eastAsia="he-IL"/>
        </w:rPr>
        <w:t>,</w:t>
      </w:r>
      <w:r>
        <w:rPr>
          <w:rFonts w:hint="cs"/>
          <w:rtl/>
          <w:lang w:eastAsia="he-IL"/>
        </w:rPr>
        <w:t xml:space="preserve"> שהם לא יוכלו להתמנות. יש להם סיכוי </w:t>
      </w:r>
      <w:bookmarkStart w:id="10135" w:name="_ETM_Q48_391740"/>
      <w:bookmarkEnd w:id="10135"/>
      <w:r>
        <w:rPr>
          <w:rFonts w:hint="cs"/>
          <w:rtl/>
          <w:lang w:eastAsia="he-IL"/>
        </w:rPr>
        <w:t xml:space="preserve">להיבחר </w:t>
      </w:r>
      <w:r>
        <w:rPr>
          <w:rtl/>
          <w:lang w:eastAsia="he-IL"/>
        </w:rPr>
        <w:t>–</w:t>
      </w:r>
      <w:r>
        <w:rPr>
          <w:rFonts w:hint="cs"/>
          <w:rtl/>
          <w:lang w:eastAsia="he-IL"/>
        </w:rPr>
        <w:t xml:space="preserve"> הוא אמר שהוא רוצה שיהיה להם כושר </w:t>
      </w:r>
      <w:bookmarkStart w:id="10136" w:name="_ETM_Q48_393509"/>
      <w:bookmarkEnd w:id="10136"/>
      <w:r>
        <w:rPr>
          <w:rFonts w:hint="cs"/>
          <w:rtl/>
          <w:lang w:eastAsia="he-IL"/>
        </w:rPr>
        <w:t xml:space="preserve">לדיינות. כולנו יודעים מיהם. כולנו יודעים למה הצבוע הזה </w:t>
      </w:r>
      <w:bookmarkStart w:id="10137" w:name="_ETM_Q48_398713"/>
      <w:bookmarkEnd w:id="10137"/>
      <w:r>
        <w:rPr>
          <w:rFonts w:hint="cs"/>
          <w:rtl/>
          <w:lang w:eastAsia="he-IL"/>
        </w:rPr>
        <w:t xml:space="preserve">הכניס את הסעיף הזה בחוק. </w:t>
      </w:r>
    </w:p>
    <w:p w:rsidR="004435F3" w:rsidRDefault="004435F3" w:rsidP="000E63F4">
      <w:pPr>
        <w:rPr>
          <w:rtl/>
          <w:lang w:eastAsia="he-IL"/>
        </w:rPr>
      </w:pPr>
      <w:bookmarkStart w:id="10138" w:name="_ETM_Q48_403437"/>
      <w:bookmarkStart w:id="10139" w:name="_ETM_Q48_403507"/>
      <w:bookmarkEnd w:id="10138"/>
      <w:bookmarkEnd w:id="10139"/>
    </w:p>
    <w:p w:rsidR="004435F3" w:rsidRDefault="004435F3" w:rsidP="00752DD5">
      <w:pPr>
        <w:rPr>
          <w:rtl/>
          <w:lang w:eastAsia="he-IL"/>
        </w:rPr>
      </w:pPr>
      <w:r>
        <w:rPr>
          <w:rFonts w:hint="cs"/>
          <w:rtl/>
          <w:lang w:eastAsia="he-IL"/>
        </w:rPr>
        <w:t>עכשיו הוא מביא</w:t>
      </w:r>
      <w:bookmarkStart w:id="10140" w:name="_ETM_Q48_401103"/>
      <w:bookmarkEnd w:id="10140"/>
      <w:r>
        <w:rPr>
          <w:rFonts w:hint="cs"/>
          <w:rtl/>
          <w:lang w:eastAsia="he-IL"/>
        </w:rPr>
        <w:t xml:space="preserve"> </w:t>
      </w:r>
      <w:r w:rsidR="00752DD5">
        <w:rPr>
          <w:rFonts w:hint="cs"/>
          <w:rtl/>
          <w:lang w:eastAsia="he-IL"/>
        </w:rPr>
        <w:t>ל</w:t>
      </w:r>
      <w:r>
        <w:rPr>
          <w:rFonts w:hint="cs"/>
          <w:rtl/>
          <w:lang w:eastAsia="he-IL"/>
        </w:rPr>
        <w:t xml:space="preserve">פה רשימה. קודם כול, הוא מוריד רבנים, הוא מוריד את </w:t>
      </w:r>
      <w:bookmarkStart w:id="10141" w:name="_ETM_Q48_408463"/>
      <w:bookmarkEnd w:id="10141"/>
      <w:r>
        <w:rPr>
          <w:rFonts w:hint="cs"/>
          <w:rtl/>
          <w:lang w:eastAsia="he-IL"/>
        </w:rPr>
        <w:t>כל הדברים האלה. כמה מבין חברי הכנסת שייבחרו</w:t>
      </w:r>
      <w:r w:rsidR="00752DD5">
        <w:rPr>
          <w:rFonts w:hint="cs"/>
          <w:rtl/>
          <w:lang w:eastAsia="he-IL"/>
        </w:rPr>
        <w:t>,</w:t>
      </w:r>
      <w:r>
        <w:rPr>
          <w:rFonts w:hint="cs"/>
          <w:rtl/>
          <w:lang w:eastAsia="he-IL"/>
        </w:rPr>
        <w:t xml:space="preserve"> הוא כותב </w:t>
      </w:r>
      <w:bookmarkStart w:id="10142" w:name="_ETM_Q48_412608"/>
      <w:bookmarkEnd w:id="10142"/>
      <w:r>
        <w:rPr>
          <w:rFonts w:hint="cs"/>
          <w:rtl/>
          <w:lang w:eastAsia="he-IL"/>
        </w:rPr>
        <w:t xml:space="preserve">בחוק </w:t>
      </w:r>
      <w:r>
        <w:rPr>
          <w:rtl/>
          <w:lang w:eastAsia="he-IL"/>
        </w:rPr>
        <w:t>–</w:t>
      </w:r>
      <w:r>
        <w:rPr>
          <w:rFonts w:hint="cs"/>
          <w:rtl/>
          <w:lang w:eastAsia="he-IL"/>
        </w:rPr>
        <w:t xml:space="preserve"> הכול הוא; מתן כהנא הכין את זה. משה טור </w:t>
      </w:r>
      <w:bookmarkStart w:id="10143" w:name="_ETM_Q48_420204"/>
      <w:bookmarkEnd w:id="10143"/>
      <w:r>
        <w:rPr>
          <w:rFonts w:hint="cs"/>
          <w:rtl/>
          <w:lang w:eastAsia="he-IL"/>
        </w:rPr>
        <w:t xml:space="preserve">פז, אתה שליח לדבר העבירה שלו. זה לא חוק שלך. </w:t>
      </w:r>
      <w:bookmarkStart w:id="10144" w:name="_ETM_Q48_425841"/>
      <w:bookmarkEnd w:id="10144"/>
      <w:r>
        <w:rPr>
          <w:rFonts w:hint="cs"/>
          <w:rtl/>
          <w:lang w:eastAsia="he-IL"/>
        </w:rPr>
        <w:t xml:space="preserve">נדמה לי שאתה לא היית מסוגל להכין חוק כזה </w:t>
      </w:r>
      <w:bookmarkStart w:id="10145" w:name="_ETM_Q48_432408"/>
      <w:bookmarkEnd w:id="10145"/>
      <w:r>
        <w:rPr>
          <w:rFonts w:hint="cs"/>
          <w:rtl/>
          <w:lang w:eastAsia="he-IL"/>
        </w:rPr>
        <w:t xml:space="preserve">שבו כתוב שייבחרו שמונה חברי כנסת. שמונה. כמה מתוכם צריכים להיות </w:t>
      </w:r>
      <w:bookmarkStart w:id="10146" w:name="_ETM_Q48_438959"/>
      <w:bookmarkEnd w:id="10146"/>
      <w:r>
        <w:rPr>
          <w:rFonts w:hint="cs"/>
          <w:rtl/>
          <w:lang w:eastAsia="he-IL"/>
        </w:rPr>
        <w:t>נשים?</w:t>
      </w:r>
      <w:r>
        <w:rPr>
          <w:rFonts w:hint="cs"/>
          <w:lang w:eastAsia="he-IL"/>
        </w:rPr>
        <w:t xml:space="preserve"> </w:t>
      </w:r>
      <w:r>
        <w:rPr>
          <w:rFonts w:hint="cs"/>
          <w:rtl/>
          <w:lang w:eastAsia="he-IL"/>
        </w:rPr>
        <w:t>כמה?</w:t>
      </w:r>
      <w:r>
        <w:rPr>
          <w:rFonts w:hint="cs"/>
          <w:lang w:eastAsia="he-IL"/>
        </w:rPr>
        <w:t xml:space="preserve"> </w:t>
      </w:r>
      <w:r>
        <w:rPr>
          <w:rFonts w:hint="cs"/>
          <w:rtl/>
          <w:lang w:eastAsia="he-IL"/>
        </w:rPr>
        <w:t xml:space="preserve">לא למדתי ליבה, אבל אני יודע לעשות </w:t>
      </w:r>
      <w:bookmarkStart w:id="10147" w:name="_ETM_Q48_444018"/>
      <w:bookmarkEnd w:id="10147"/>
      <w:r>
        <w:rPr>
          <w:rFonts w:hint="cs"/>
          <w:rtl/>
          <w:lang w:eastAsia="he-IL"/>
        </w:rPr>
        <w:t xml:space="preserve">חשבון </w:t>
      </w:r>
      <w:r>
        <w:rPr>
          <w:rtl/>
          <w:lang w:eastAsia="he-IL"/>
        </w:rPr>
        <w:t>–</w:t>
      </w:r>
      <w:r>
        <w:rPr>
          <w:rFonts w:hint="cs"/>
          <w:rtl/>
          <w:lang w:eastAsia="he-IL"/>
        </w:rPr>
        <w:t xml:space="preserve"> ארבע כאלה וארבעה כאלה</w:t>
      </w:r>
      <w:r w:rsidR="00752DD5">
        <w:rPr>
          <w:rFonts w:hint="cs"/>
          <w:rtl/>
          <w:lang w:eastAsia="he-IL"/>
        </w:rPr>
        <w:t>;</w:t>
      </w:r>
      <w:r>
        <w:rPr>
          <w:rFonts w:hint="cs"/>
          <w:rtl/>
          <w:lang w:eastAsia="he-IL"/>
        </w:rPr>
        <w:t xml:space="preserve"> גברתי היושבת-ראש, שש נשים </w:t>
      </w:r>
      <w:bookmarkStart w:id="10148" w:name="_ETM_Q48_453328"/>
      <w:bookmarkEnd w:id="10148"/>
      <w:r>
        <w:rPr>
          <w:rFonts w:hint="cs"/>
          <w:rtl/>
          <w:lang w:eastAsia="he-IL"/>
        </w:rPr>
        <w:t xml:space="preserve">ושני גברים. </w:t>
      </w:r>
    </w:p>
    <w:p w:rsidR="004435F3" w:rsidRDefault="004435F3" w:rsidP="000E63F4">
      <w:pPr>
        <w:rPr>
          <w:rtl/>
          <w:lang w:eastAsia="he-IL"/>
        </w:rPr>
      </w:pPr>
    </w:p>
    <w:p w:rsidR="004435F3" w:rsidRDefault="004435F3" w:rsidP="000E63F4">
      <w:pPr>
        <w:pStyle w:val="af5"/>
        <w:rPr>
          <w:rtl/>
        </w:rPr>
      </w:pPr>
      <w:bookmarkStart w:id="10149" w:name="ET_interruption_5628_47"/>
      <w:r w:rsidRPr="00086D6F">
        <w:rPr>
          <w:rStyle w:val="TagStyle"/>
          <w:rtl/>
        </w:rPr>
        <w:t xml:space="preserve"> &lt;&lt; קריאה &gt;&gt;</w:t>
      </w:r>
      <w:r w:rsidRPr="00527057">
        <w:rPr>
          <w:rStyle w:val="TagStyle"/>
          <w:rtl/>
        </w:rPr>
        <w:t xml:space="preserve"> </w:t>
      </w:r>
      <w:r>
        <w:rPr>
          <w:rtl/>
        </w:rPr>
        <w:t>מיכאל מלכיאלי (ש"ס):</w:t>
      </w:r>
      <w:r w:rsidRPr="00527057">
        <w:rPr>
          <w:rStyle w:val="TagStyle"/>
          <w:rtl/>
        </w:rPr>
        <w:t xml:space="preserve"> </w:t>
      </w:r>
      <w:r w:rsidRPr="00086D6F">
        <w:rPr>
          <w:rStyle w:val="TagStyle"/>
          <w:rtl/>
        </w:rPr>
        <w:t>&lt;&lt; קריאה &gt;&gt;</w:t>
      </w:r>
      <w:r>
        <w:rPr>
          <w:rtl/>
        </w:rPr>
        <w:t xml:space="preserve"> </w:t>
      </w:r>
      <w:bookmarkEnd w:id="10149"/>
    </w:p>
    <w:p w:rsidR="004435F3" w:rsidRDefault="004435F3" w:rsidP="00FC0E0D">
      <w:pPr>
        <w:rPr>
          <w:rtl/>
          <w:lang w:eastAsia="he-IL"/>
        </w:rPr>
      </w:pPr>
    </w:p>
    <w:p w:rsidR="004435F3" w:rsidRDefault="00FC0E0D" w:rsidP="000E63F4">
      <w:pPr>
        <w:rPr>
          <w:rtl/>
          <w:lang w:eastAsia="he-IL"/>
        </w:rPr>
      </w:pPr>
      <w:r>
        <w:rPr>
          <w:rFonts w:hint="cs"/>
          <w:rtl/>
          <w:lang w:eastAsia="he-IL"/>
        </w:rPr>
        <w:t>– – –</w:t>
      </w:r>
      <w:r w:rsidR="004435F3">
        <w:rPr>
          <w:rFonts w:hint="cs"/>
          <w:rtl/>
          <w:lang w:eastAsia="he-IL"/>
        </w:rPr>
        <w:t xml:space="preserve"> </w:t>
      </w:r>
    </w:p>
    <w:p w:rsidR="004435F3" w:rsidRPr="00527057" w:rsidRDefault="004435F3" w:rsidP="000E63F4">
      <w:pPr>
        <w:rPr>
          <w:rtl/>
          <w:lang w:eastAsia="he-IL"/>
        </w:rPr>
      </w:pPr>
    </w:p>
    <w:p w:rsidR="004435F3" w:rsidRDefault="004435F3" w:rsidP="000E63F4">
      <w:pPr>
        <w:pStyle w:val="af6"/>
        <w:rPr>
          <w:rtl/>
        </w:rPr>
      </w:pPr>
      <w:r w:rsidRPr="00086D6F">
        <w:rPr>
          <w:rStyle w:val="TagStyle"/>
          <w:rtl/>
        </w:rPr>
        <w:t xml:space="preserve"> &lt;&lt; יור &gt;&gt;</w:t>
      </w:r>
      <w:r w:rsidRPr="00527057">
        <w:rPr>
          <w:rStyle w:val="TagStyle"/>
          <w:rtl/>
        </w:rPr>
        <w:t xml:space="preserve"> </w:t>
      </w:r>
      <w:r>
        <w:rPr>
          <w:rtl/>
        </w:rPr>
        <w:t>היו"ר אמילי חיה מואטי:</w:t>
      </w:r>
      <w:r w:rsidRPr="00527057">
        <w:rPr>
          <w:rStyle w:val="TagStyle"/>
          <w:rtl/>
        </w:rPr>
        <w:t xml:space="preserve"> </w:t>
      </w:r>
      <w:r w:rsidRPr="00086D6F">
        <w:rPr>
          <w:rStyle w:val="TagStyle"/>
          <w:rtl/>
        </w:rPr>
        <w:t>&lt;&lt; יור &gt;&gt;</w:t>
      </w:r>
      <w:r>
        <w:rPr>
          <w:rtl/>
        </w:rPr>
        <w:t xml:space="preserve"> </w:t>
      </w:r>
    </w:p>
    <w:p w:rsidR="004435F3" w:rsidRDefault="004435F3" w:rsidP="00FC0E0D">
      <w:pPr>
        <w:rPr>
          <w:rtl/>
        </w:rPr>
      </w:pPr>
    </w:p>
    <w:p w:rsidR="004435F3" w:rsidRDefault="004435F3" w:rsidP="000E63F4">
      <w:pPr>
        <w:rPr>
          <w:rtl/>
        </w:rPr>
      </w:pPr>
      <w:r>
        <w:rPr>
          <w:rFonts w:hint="cs"/>
          <w:rtl/>
        </w:rPr>
        <w:t xml:space="preserve">חבר הכנסת מלכיאלי, אתה </w:t>
      </w:r>
      <w:bookmarkStart w:id="10150" w:name="_ETM_Q48_458511"/>
      <w:bookmarkEnd w:id="10150"/>
      <w:r>
        <w:rPr>
          <w:rFonts w:hint="cs"/>
          <w:rtl/>
        </w:rPr>
        <w:t xml:space="preserve">מפריע. </w:t>
      </w:r>
    </w:p>
    <w:p w:rsidR="004435F3" w:rsidRDefault="004435F3" w:rsidP="000E63F4">
      <w:pPr>
        <w:rPr>
          <w:rtl/>
        </w:rPr>
      </w:pPr>
      <w:bookmarkStart w:id="10151" w:name="_ETM_Q48_459494"/>
      <w:bookmarkStart w:id="10152" w:name="_ETM_Q48_459559"/>
      <w:bookmarkEnd w:id="10151"/>
      <w:bookmarkEnd w:id="10152"/>
    </w:p>
    <w:p w:rsidR="004435F3" w:rsidRDefault="004435F3" w:rsidP="000E63F4">
      <w:pPr>
        <w:pStyle w:val="-"/>
        <w:rPr>
          <w:rtl/>
        </w:rPr>
      </w:pPr>
      <w:bookmarkStart w:id="10153" w:name="ET_speakercontinue_5561_50"/>
      <w:r w:rsidRPr="00086D6F">
        <w:rPr>
          <w:rStyle w:val="TagStyle"/>
          <w:rtl/>
        </w:rPr>
        <w:t xml:space="preserve"> &lt;&lt; דובר_המשך &gt;&gt;</w:t>
      </w:r>
      <w:r w:rsidRPr="00527057">
        <w:rPr>
          <w:rStyle w:val="TagStyle"/>
          <w:rtl/>
        </w:rPr>
        <w:t xml:space="preserve"> </w:t>
      </w:r>
      <w:r>
        <w:rPr>
          <w:rtl/>
        </w:rPr>
        <w:t>משה גפני (יהדות התורה):</w:t>
      </w:r>
      <w:r w:rsidRPr="00527057">
        <w:rPr>
          <w:rStyle w:val="TagStyle"/>
          <w:rtl/>
        </w:rPr>
        <w:t xml:space="preserve"> </w:t>
      </w:r>
      <w:r w:rsidRPr="00086D6F">
        <w:rPr>
          <w:rStyle w:val="TagStyle"/>
          <w:rtl/>
        </w:rPr>
        <w:t>&lt;&lt; דובר_המשך &gt;&gt;</w:t>
      </w:r>
      <w:r>
        <w:rPr>
          <w:rtl/>
        </w:rPr>
        <w:t xml:space="preserve"> </w:t>
      </w:r>
      <w:bookmarkEnd w:id="10153"/>
    </w:p>
    <w:p w:rsidR="004435F3" w:rsidRDefault="004435F3" w:rsidP="00FC0E0D">
      <w:pPr>
        <w:rPr>
          <w:rtl/>
          <w:lang w:eastAsia="he-IL"/>
        </w:rPr>
      </w:pPr>
    </w:p>
    <w:p w:rsidR="004435F3" w:rsidRDefault="004435F3" w:rsidP="00752DD5">
      <w:pPr>
        <w:rPr>
          <w:rtl/>
          <w:lang w:eastAsia="he-IL"/>
        </w:rPr>
      </w:pPr>
      <w:r>
        <w:rPr>
          <w:rFonts w:hint="cs"/>
          <w:rtl/>
          <w:lang w:eastAsia="he-IL"/>
        </w:rPr>
        <w:t xml:space="preserve">מה שנשאר זה רק דבר אחד: לכתוב </w:t>
      </w:r>
      <w:bookmarkStart w:id="10154" w:name="_ETM_Q48_466631"/>
      <w:bookmarkEnd w:id="10154"/>
      <w:r>
        <w:rPr>
          <w:rFonts w:hint="cs"/>
          <w:rtl/>
          <w:lang w:eastAsia="he-IL"/>
        </w:rPr>
        <w:t>במקום כל המילים האלה, המיותר</w:t>
      </w:r>
      <w:r w:rsidR="00752DD5">
        <w:rPr>
          <w:rFonts w:hint="cs"/>
          <w:rtl/>
          <w:lang w:eastAsia="he-IL"/>
        </w:rPr>
        <w:t>ו</w:t>
      </w:r>
      <w:r>
        <w:rPr>
          <w:rFonts w:hint="cs"/>
          <w:rtl/>
          <w:lang w:eastAsia="he-IL"/>
        </w:rPr>
        <w:t xml:space="preserve">ת, עם יושב-ראש אגודת הסטודנטים </w:t>
      </w:r>
      <w:bookmarkStart w:id="10155" w:name="_ETM_Q48_470618"/>
      <w:bookmarkEnd w:id="10155"/>
      <w:r>
        <w:rPr>
          <w:rFonts w:hint="cs"/>
          <w:rtl/>
          <w:lang w:eastAsia="he-IL"/>
        </w:rPr>
        <w:t xml:space="preserve">וועד ראשי האוניברסיטאות וקרן היסוד והסוכנות היהודית </w:t>
      </w:r>
      <w:r>
        <w:rPr>
          <w:rtl/>
          <w:lang w:eastAsia="he-IL"/>
        </w:rPr>
        <w:t>–</w:t>
      </w:r>
      <w:r>
        <w:rPr>
          <w:rFonts w:hint="cs"/>
          <w:rtl/>
          <w:lang w:eastAsia="he-IL"/>
        </w:rPr>
        <w:t xml:space="preserve"> במקום כל הדברים </w:t>
      </w:r>
      <w:bookmarkStart w:id="10156" w:name="_ETM_Q48_476981"/>
      <w:bookmarkEnd w:id="10156"/>
      <w:r>
        <w:rPr>
          <w:rFonts w:hint="cs"/>
          <w:rtl/>
          <w:lang w:eastAsia="he-IL"/>
        </w:rPr>
        <w:t>האלה לכתוב בחוק מיהם שני הרבנים שצריכים להיבחר; ש</w:t>
      </w:r>
      <w:bookmarkStart w:id="10157" w:name="_ETM_Q48_483798"/>
      <w:bookmarkEnd w:id="10157"/>
      <w:r>
        <w:rPr>
          <w:rFonts w:hint="cs"/>
          <w:rtl/>
          <w:lang w:eastAsia="he-IL"/>
        </w:rPr>
        <w:t xml:space="preserve">ם ותעודת זהות. לכתוב את השמות שלהם, הרי לזה הם </w:t>
      </w:r>
      <w:bookmarkStart w:id="10158" w:name="_ETM_Q48_487530"/>
      <w:bookmarkEnd w:id="10158"/>
      <w:r>
        <w:rPr>
          <w:rFonts w:hint="cs"/>
          <w:rtl/>
          <w:lang w:eastAsia="he-IL"/>
        </w:rPr>
        <w:t xml:space="preserve">מתכוונים. הם רוצים שהם ייבחרו, שני הרבנים </w:t>
      </w:r>
      <w:r>
        <w:rPr>
          <w:rtl/>
          <w:lang w:eastAsia="he-IL"/>
        </w:rPr>
        <w:t>–</w:t>
      </w:r>
      <w:r>
        <w:rPr>
          <w:rFonts w:hint="cs"/>
          <w:rtl/>
          <w:lang w:eastAsia="he-IL"/>
        </w:rPr>
        <w:t xml:space="preserve"> שיכתבו את זה </w:t>
      </w:r>
      <w:bookmarkStart w:id="10159" w:name="_ETM_Q48_492100"/>
      <w:bookmarkEnd w:id="10159"/>
      <w:r>
        <w:rPr>
          <w:rFonts w:hint="cs"/>
          <w:rtl/>
          <w:lang w:eastAsia="he-IL"/>
        </w:rPr>
        <w:t xml:space="preserve">בחוק. </w:t>
      </w:r>
    </w:p>
    <w:p w:rsidR="004435F3" w:rsidRDefault="004435F3" w:rsidP="000E63F4">
      <w:pPr>
        <w:rPr>
          <w:rtl/>
          <w:lang w:eastAsia="he-IL"/>
        </w:rPr>
      </w:pPr>
    </w:p>
    <w:p w:rsidR="004435F3" w:rsidRPr="00527057" w:rsidRDefault="004435F3" w:rsidP="00752DD5">
      <w:pPr>
        <w:rPr>
          <w:rtl/>
          <w:lang w:eastAsia="he-IL"/>
        </w:rPr>
      </w:pPr>
      <w:bookmarkStart w:id="10160" w:name="_ETM_Q48_493716"/>
      <w:bookmarkStart w:id="10161" w:name="_ETM_Q48_493748"/>
      <w:bookmarkEnd w:id="10160"/>
      <w:bookmarkEnd w:id="10161"/>
      <w:r>
        <w:rPr>
          <w:rFonts w:hint="cs"/>
          <w:rtl/>
          <w:lang w:eastAsia="he-IL"/>
        </w:rPr>
        <w:t xml:space="preserve">עכשיו אני רוצה להגיד לכם, אני השתתפתי פה בהרבה </w:t>
      </w:r>
      <w:bookmarkStart w:id="10162" w:name="_ETM_Q48_497110"/>
      <w:bookmarkEnd w:id="10162"/>
      <w:r>
        <w:rPr>
          <w:rFonts w:hint="cs"/>
          <w:rtl/>
          <w:lang w:eastAsia="he-IL"/>
        </w:rPr>
        <w:t xml:space="preserve">הצבעות. בין יתר ההצבעות, השתתפתי בבחירות לוועדה שבוחרת את השופטים, </w:t>
      </w:r>
      <w:bookmarkStart w:id="10163" w:name="_ETM_Q48_507446"/>
      <w:bookmarkEnd w:id="10163"/>
      <w:r>
        <w:rPr>
          <w:rFonts w:hint="cs"/>
          <w:rtl/>
          <w:lang w:eastAsia="he-IL"/>
        </w:rPr>
        <w:t xml:space="preserve">או את הדיינים, או את הקאדים. פה, </w:t>
      </w:r>
      <w:bookmarkStart w:id="10164" w:name="_ETM_Q48_510662"/>
      <w:bookmarkEnd w:id="10164"/>
      <w:r>
        <w:rPr>
          <w:rFonts w:hint="cs"/>
          <w:rtl/>
          <w:lang w:eastAsia="he-IL"/>
        </w:rPr>
        <w:t xml:space="preserve">מאחורי פרגוד. ואנחנו חברי כנסת </w:t>
      </w:r>
      <w:r>
        <w:rPr>
          <w:rtl/>
          <w:lang w:eastAsia="he-IL"/>
        </w:rPr>
        <w:t>–</w:t>
      </w:r>
      <w:r>
        <w:rPr>
          <w:rFonts w:hint="cs"/>
          <w:rtl/>
          <w:lang w:eastAsia="he-IL"/>
        </w:rPr>
        <w:t xml:space="preserve"> ל</w:t>
      </w:r>
      <w:bookmarkStart w:id="10165" w:name="_ETM_Q48_516366"/>
      <w:bookmarkEnd w:id="10165"/>
      <w:r>
        <w:rPr>
          <w:rFonts w:hint="cs"/>
          <w:rtl/>
          <w:lang w:eastAsia="he-IL"/>
        </w:rPr>
        <w:t xml:space="preserve">א ראש עיר או ראש </w:t>
      </w:r>
      <w:bookmarkStart w:id="10166" w:name="_ETM_Q48_516149"/>
      <w:bookmarkEnd w:id="10166"/>
      <w:r>
        <w:rPr>
          <w:rFonts w:hint="cs"/>
          <w:rtl/>
          <w:lang w:eastAsia="he-IL"/>
        </w:rPr>
        <w:t xml:space="preserve">מועצה אזורית. </w:t>
      </w:r>
    </w:p>
    <w:p w:rsidR="004435F3" w:rsidRPr="00527057" w:rsidRDefault="004435F3" w:rsidP="000E63F4">
      <w:pPr>
        <w:rPr>
          <w:rtl/>
          <w:lang w:eastAsia="he-IL"/>
        </w:rPr>
      </w:pPr>
    </w:p>
    <w:p w:rsidR="004435F3" w:rsidRDefault="004435F3" w:rsidP="000E63F4">
      <w:pPr>
        <w:pStyle w:val="af6"/>
        <w:rPr>
          <w:rtl/>
        </w:rPr>
      </w:pPr>
      <w:bookmarkStart w:id="10167" w:name="_ETM_Q48_460647"/>
      <w:bookmarkEnd w:id="10167"/>
      <w:r w:rsidRPr="00086D6F">
        <w:rPr>
          <w:rStyle w:val="TagStyle"/>
          <w:rtl/>
        </w:rPr>
        <w:t xml:space="preserve"> &lt;&lt; יור &gt;&gt;</w:t>
      </w:r>
      <w:r w:rsidRPr="00306871">
        <w:rPr>
          <w:rStyle w:val="TagStyle"/>
          <w:rtl/>
        </w:rPr>
        <w:t xml:space="preserve"> </w:t>
      </w:r>
      <w:r>
        <w:rPr>
          <w:rtl/>
        </w:rPr>
        <w:t>היו"ר אמילי חיה מואטי:</w:t>
      </w:r>
      <w:r w:rsidRPr="00306871">
        <w:rPr>
          <w:rStyle w:val="TagStyle"/>
          <w:rtl/>
        </w:rPr>
        <w:t xml:space="preserve"> </w:t>
      </w:r>
      <w:r w:rsidRPr="00086D6F">
        <w:rPr>
          <w:rStyle w:val="TagStyle"/>
          <w:rtl/>
        </w:rPr>
        <w:t>&lt;&lt; יור &gt;&gt;</w:t>
      </w:r>
      <w:r>
        <w:rPr>
          <w:rtl/>
        </w:rPr>
        <w:t xml:space="preserve"> </w:t>
      </w:r>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חבר הכנסת גפני, בבקשה לסיים. </w:t>
      </w:r>
    </w:p>
    <w:p w:rsidR="004435F3" w:rsidRDefault="004435F3" w:rsidP="000E63F4">
      <w:pPr>
        <w:rPr>
          <w:rtl/>
          <w:lang w:eastAsia="he-IL"/>
        </w:rPr>
      </w:pPr>
      <w:bookmarkStart w:id="10168" w:name="_ETM_Q48_517219"/>
      <w:bookmarkStart w:id="10169" w:name="_ETM_Q48_517288"/>
      <w:bookmarkEnd w:id="10168"/>
      <w:bookmarkEnd w:id="10169"/>
    </w:p>
    <w:p w:rsidR="004435F3" w:rsidRDefault="004435F3" w:rsidP="000E63F4">
      <w:pPr>
        <w:pStyle w:val="-"/>
        <w:rPr>
          <w:rtl/>
        </w:rPr>
      </w:pPr>
      <w:r w:rsidRPr="00086D6F">
        <w:rPr>
          <w:rStyle w:val="TagStyle"/>
          <w:rtl/>
        </w:rPr>
        <w:t xml:space="preserve"> &lt;&lt; דובר_המשך &gt;&gt;</w:t>
      </w:r>
      <w:r w:rsidRPr="00306871">
        <w:rPr>
          <w:rStyle w:val="TagStyle"/>
          <w:rtl/>
        </w:rPr>
        <w:t xml:space="preserve"> </w:t>
      </w:r>
      <w:r>
        <w:rPr>
          <w:rtl/>
        </w:rPr>
        <w:t>משה גפני (יהדות התורה):</w:t>
      </w:r>
      <w:r w:rsidRPr="00306871">
        <w:rPr>
          <w:rStyle w:val="TagStyle"/>
          <w:rtl/>
        </w:rPr>
        <w:t xml:space="preserve"> </w:t>
      </w:r>
      <w:r w:rsidRPr="00086D6F">
        <w:rPr>
          <w:rStyle w:val="TagStyle"/>
          <w:rtl/>
        </w:rPr>
        <w:t>&lt;&lt; דובר_המשך &gt;&gt;</w:t>
      </w:r>
      <w:r>
        <w:rPr>
          <w:rtl/>
        </w:rPr>
        <w:t xml:space="preserve"> </w:t>
      </w:r>
    </w:p>
    <w:p w:rsidR="004435F3" w:rsidRDefault="004435F3" w:rsidP="00FC0E0D">
      <w:pPr>
        <w:rPr>
          <w:rtl/>
          <w:lang w:eastAsia="he-IL"/>
        </w:rPr>
      </w:pPr>
    </w:p>
    <w:p w:rsidR="004435F3" w:rsidRDefault="004435F3" w:rsidP="00752DD5">
      <w:pPr>
        <w:rPr>
          <w:rtl/>
          <w:lang w:eastAsia="he-IL"/>
        </w:rPr>
      </w:pPr>
      <w:r>
        <w:rPr>
          <w:rFonts w:hint="cs"/>
          <w:rtl/>
          <w:lang w:eastAsia="he-IL"/>
        </w:rPr>
        <w:t xml:space="preserve">אני כבר מסיים. </w:t>
      </w:r>
      <w:bookmarkStart w:id="10170" w:name="_ETM_Q48_516214"/>
      <w:bookmarkStart w:id="10171" w:name="_ETM_Q48_516264"/>
      <w:bookmarkStart w:id="10172" w:name="_ETM_Q48_517876"/>
      <w:bookmarkStart w:id="10173" w:name="_ETM_Q48_520323"/>
      <w:bookmarkStart w:id="10174" w:name="_ETM_Q48_517932"/>
      <w:bookmarkEnd w:id="10170"/>
      <w:bookmarkEnd w:id="10171"/>
      <w:bookmarkEnd w:id="10172"/>
      <w:bookmarkEnd w:id="10173"/>
      <w:bookmarkEnd w:id="10174"/>
      <w:r>
        <w:rPr>
          <w:rFonts w:hint="cs"/>
          <w:rtl/>
          <w:lang w:eastAsia="he-IL"/>
        </w:rPr>
        <w:t xml:space="preserve">חברי הכנסת, אנחנו הולכים לבחור את נשיא המדינה פעם </w:t>
      </w:r>
      <w:bookmarkStart w:id="10175" w:name="_ETM_Q48_526844"/>
      <w:bookmarkEnd w:id="10175"/>
      <w:r>
        <w:rPr>
          <w:rFonts w:hint="cs"/>
          <w:rtl/>
          <w:lang w:eastAsia="he-IL"/>
        </w:rPr>
        <w:t>אחר פעם. השתתפתי הרבה פעמים בהצבעות על נשיא המדינה, מאחורי הפרגוד. יש לו דבר חשוב?</w:t>
      </w:r>
      <w:r>
        <w:rPr>
          <w:rFonts w:hint="cs"/>
          <w:lang w:eastAsia="he-IL"/>
        </w:rPr>
        <w:t xml:space="preserve"> </w:t>
      </w:r>
      <w:bookmarkStart w:id="10176" w:name="_ETM_Q48_534321"/>
      <w:bookmarkEnd w:id="10176"/>
      <w:r>
        <w:rPr>
          <w:rFonts w:hint="cs"/>
          <w:rtl/>
          <w:lang w:eastAsia="he-IL"/>
        </w:rPr>
        <w:t xml:space="preserve">לך יש דבר חשוב? שההצבעה תהיה גלויה. מה קרה? אפשר על ידי זה להעיב </w:t>
      </w:r>
      <w:bookmarkStart w:id="10177" w:name="_ETM_Q48_540992"/>
      <w:bookmarkEnd w:id="10177"/>
      <w:r>
        <w:rPr>
          <w:rFonts w:hint="cs"/>
          <w:rtl/>
          <w:lang w:eastAsia="he-IL"/>
        </w:rPr>
        <w:t>על תורת ישראל, על ידי ההצבעה הגלויה</w:t>
      </w:r>
      <w:r w:rsidR="00752DD5">
        <w:rPr>
          <w:rFonts w:hint="cs"/>
          <w:rtl/>
          <w:lang w:eastAsia="he-IL"/>
        </w:rPr>
        <w:t xml:space="preserve"> </w:t>
      </w:r>
      <w:r w:rsidR="00752DD5">
        <w:rPr>
          <w:rFonts w:hint="eastAsia"/>
          <w:rtl/>
          <w:lang w:eastAsia="he-IL"/>
        </w:rPr>
        <w:t>–</w:t>
      </w:r>
      <w:r w:rsidR="00752DD5">
        <w:rPr>
          <w:rFonts w:hint="cs"/>
          <w:rtl/>
          <w:lang w:eastAsia="he-IL"/>
        </w:rPr>
        <w:t xml:space="preserve"> </w:t>
      </w:r>
      <w:r>
        <w:rPr>
          <w:rFonts w:hint="cs"/>
          <w:rtl/>
          <w:lang w:eastAsia="he-IL"/>
        </w:rPr>
        <w:t xml:space="preserve">למה לא נשיא </w:t>
      </w:r>
      <w:bookmarkStart w:id="10178" w:name="_ETM_Q48_545864"/>
      <w:bookmarkEnd w:id="10178"/>
      <w:r>
        <w:rPr>
          <w:rFonts w:hint="cs"/>
          <w:rtl/>
          <w:lang w:eastAsia="he-IL"/>
        </w:rPr>
        <w:t>המדינה?</w:t>
      </w:r>
      <w:r>
        <w:rPr>
          <w:rFonts w:hint="cs"/>
          <w:lang w:eastAsia="he-IL"/>
        </w:rPr>
        <w:t xml:space="preserve"> </w:t>
      </w:r>
      <w:r>
        <w:rPr>
          <w:rFonts w:hint="cs"/>
          <w:rtl/>
          <w:lang w:eastAsia="he-IL"/>
        </w:rPr>
        <w:t>זה לא אהבת ישראל?</w:t>
      </w:r>
      <w:r>
        <w:rPr>
          <w:rFonts w:hint="cs"/>
          <w:lang w:eastAsia="he-IL"/>
        </w:rPr>
        <w:t xml:space="preserve"> </w:t>
      </w:r>
    </w:p>
    <w:p w:rsidR="004435F3" w:rsidRDefault="004435F3" w:rsidP="000E63F4">
      <w:pPr>
        <w:rPr>
          <w:rtl/>
          <w:lang w:eastAsia="he-IL"/>
        </w:rPr>
      </w:pPr>
      <w:bookmarkStart w:id="10179" w:name="_ETM_Q48_550399"/>
      <w:bookmarkStart w:id="10180" w:name="_ETM_Q48_550478"/>
      <w:bookmarkEnd w:id="10179"/>
      <w:bookmarkEnd w:id="10180"/>
    </w:p>
    <w:p w:rsidR="004435F3" w:rsidRDefault="004435F3" w:rsidP="000E63F4">
      <w:pPr>
        <w:pStyle w:val="af6"/>
        <w:rPr>
          <w:rtl/>
        </w:rPr>
      </w:pPr>
      <w:bookmarkStart w:id="10181" w:name="ET_yor_6306_53"/>
      <w:r w:rsidRPr="00086D6F">
        <w:rPr>
          <w:rStyle w:val="TagStyle"/>
          <w:rtl/>
        </w:rPr>
        <w:t xml:space="preserve"> &lt;&lt; יור &gt;&gt;</w:t>
      </w:r>
      <w:r w:rsidRPr="00527057">
        <w:rPr>
          <w:rStyle w:val="TagStyle"/>
          <w:rtl/>
        </w:rPr>
        <w:t xml:space="preserve"> </w:t>
      </w:r>
      <w:r>
        <w:rPr>
          <w:rtl/>
        </w:rPr>
        <w:t>היו"ר אמילי חיה מואטי:</w:t>
      </w:r>
      <w:r w:rsidRPr="00527057">
        <w:rPr>
          <w:rStyle w:val="TagStyle"/>
          <w:rtl/>
        </w:rPr>
        <w:t xml:space="preserve"> </w:t>
      </w:r>
      <w:r w:rsidRPr="00086D6F">
        <w:rPr>
          <w:rStyle w:val="TagStyle"/>
          <w:rtl/>
        </w:rPr>
        <w:t>&lt;&lt; יור &gt;&gt;</w:t>
      </w:r>
      <w:r>
        <w:rPr>
          <w:rtl/>
        </w:rPr>
        <w:t xml:space="preserve"> </w:t>
      </w:r>
      <w:bookmarkEnd w:id="10181"/>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תודה רבה, חבר הכנסת גפני. </w:t>
      </w:r>
      <w:bookmarkStart w:id="10182" w:name="_ETM_Q48_551169"/>
      <w:bookmarkEnd w:id="10182"/>
    </w:p>
    <w:p w:rsidR="004435F3" w:rsidRDefault="004435F3" w:rsidP="000E63F4">
      <w:pPr>
        <w:rPr>
          <w:rtl/>
          <w:lang w:eastAsia="he-IL"/>
        </w:rPr>
      </w:pPr>
    </w:p>
    <w:p w:rsidR="004435F3" w:rsidRDefault="004435F3" w:rsidP="000E63F4">
      <w:pPr>
        <w:pStyle w:val="-"/>
        <w:rPr>
          <w:rtl/>
        </w:rPr>
      </w:pPr>
      <w:bookmarkStart w:id="10183" w:name="ET_speakercontinue_5561_54"/>
      <w:r w:rsidRPr="00086D6F">
        <w:rPr>
          <w:rStyle w:val="TagStyle"/>
          <w:rtl/>
        </w:rPr>
        <w:t xml:space="preserve"> &lt;&lt; דובר_המשך &gt;&gt;</w:t>
      </w:r>
      <w:r w:rsidRPr="00FC360F">
        <w:rPr>
          <w:rStyle w:val="TagStyle"/>
          <w:rtl/>
        </w:rPr>
        <w:t xml:space="preserve"> </w:t>
      </w:r>
      <w:r>
        <w:rPr>
          <w:rtl/>
        </w:rPr>
        <w:t>משה גפני (יהדות התורה):</w:t>
      </w:r>
      <w:r w:rsidRPr="00FC360F">
        <w:rPr>
          <w:rStyle w:val="TagStyle"/>
          <w:rtl/>
        </w:rPr>
        <w:t xml:space="preserve"> </w:t>
      </w:r>
      <w:r w:rsidRPr="00086D6F">
        <w:rPr>
          <w:rStyle w:val="TagStyle"/>
          <w:rtl/>
        </w:rPr>
        <w:t>&lt;&lt; דובר_המשך &gt;&gt;</w:t>
      </w:r>
      <w:r>
        <w:rPr>
          <w:rtl/>
        </w:rPr>
        <w:t xml:space="preserve"> </w:t>
      </w:r>
      <w:bookmarkEnd w:id="10183"/>
    </w:p>
    <w:p w:rsidR="004435F3" w:rsidRDefault="004435F3" w:rsidP="00FC0E0D">
      <w:pPr>
        <w:rPr>
          <w:rtl/>
          <w:lang w:eastAsia="he-IL"/>
        </w:rPr>
      </w:pPr>
    </w:p>
    <w:p w:rsidR="004435F3" w:rsidRDefault="004435F3" w:rsidP="000E63F4">
      <w:pPr>
        <w:rPr>
          <w:rtl/>
          <w:lang w:eastAsia="he-IL"/>
        </w:rPr>
      </w:pPr>
      <w:bookmarkStart w:id="10184" w:name="_ETM_Q48_549430"/>
      <w:bookmarkEnd w:id="10184"/>
      <w:r>
        <w:rPr>
          <w:rFonts w:hint="cs"/>
          <w:rtl/>
          <w:lang w:eastAsia="he-IL"/>
        </w:rPr>
        <w:t xml:space="preserve">אתם צבועים, מחריבי הרבנות. אתה יכול לצעוק לי עד מחר </w:t>
      </w:r>
      <w:bookmarkStart w:id="10185" w:name="_ETM_Q48_553843"/>
      <w:bookmarkEnd w:id="10185"/>
      <w:r>
        <w:rPr>
          <w:rFonts w:hint="cs"/>
          <w:rtl/>
          <w:lang w:eastAsia="he-IL"/>
        </w:rPr>
        <w:t xml:space="preserve">שאני חבר כנסת צועק. אני צועק מעט, אבל עליך </w:t>
      </w:r>
      <w:r>
        <w:rPr>
          <w:rtl/>
          <w:lang w:eastAsia="he-IL"/>
        </w:rPr>
        <w:t>–</w:t>
      </w:r>
      <w:r>
        <w:rPr>
          <w:rFonts w:hint="cs"/>
          <w:rtl/>
          <w:lang w:eastAsia="he-IL"/>
        </w:rPr>
        <w:t xml:space="preserve"> הרבה; </w:t>
      </w:r>
      <w:bookmarkStart w:id="10186" w:name="_ETM_Q48_559198"/>
      <w:bookmarkEnd w:id="10186"/>
      <w:r>
        <w:rPr>
          <w:rFonts w:hint="cs"/>
          <w:rtl/>
          <w:lang w:eastAsia="he-IL"/>
        </w:rPr>
        <w:t xml:space="preserve">בגלל שאתה צבוע. אתה מחריב הרבנות. </w:t>
      </w:r>
    </w:p>
    <w:p w:rsidR="004435F3" w:rsidRDefault="004435F3" w:rsidP="000E63F4">
      <w:pPr>
        <w:rPr>
          <w:rtl/>
          <w:lang w:eastAsia="he-IL"/>
        </w:rPr>
      </w:pPr>
      <w:bookmarkStart w:id="10187" w:name="_ETM_Q48_564007"/>
      <w:bookmarkStart w:id="10188" w:name="_ETM_Q48_564070"/>
      <w:bookmarkEnd w:id="10187"/>
      <w:bookmarkEnd w:id="10188"/>
    </w:p>
    <w:p w:rsidR="004435F3" w:rsidRDefault="004435F3" w:rsidP="000E63F4">
      <w:pPr>
        <w:pStyle w:val="af6"/>
        <w:rPr>
          <w:rtl/>
        </w:rPr>
      </w:pPr>
      <w:bookmarkStart w:id="10189" w:name="_ETM_Q48_563346"/>
      <w:bookmarkStart w:id="10190" w:name="_ETM_Q48_563427"/>
      <w:bookmarkEnd w:id="10189"/>
      <w:bookmarkEnd w:id="10190"/>
      <w:r w:rsidRPr="00086D6F">
        <w:rPr>
          <w:rStyle w:val="TagStyle"/>
          <w:rtl/>
        </w:rPr>
        <w:t xml:space="preserve"> &lt;&lt; יור &gt;&gt;</w:t>
      </w:r>
      <w:r w:rsidRPr="00306871">
        <w:rPr>
          <w:rStyle w:val="TagStyle"/>
          <w:rtl/>
        </w:rPr>
        <w:t xml:space="preserve"> </w:t>
      </w:r>
      <w:r>
        <w:rPr>
          <w:rtl/>
        </w:rPr>
        <w:t>היו"ר אמילי חיה מואטי:</w:t>
      </w:r>
      <w:r w:rsidRPr="00306871">
        <w:rPr>
          <w:rStyle w:val="TagStyle"/>
          <w:rtl/>
        </w:rPr>
        <w:t xml:space="preserve"> </w:t>
      </w:r>
      <w:r w:rsidRPr="00086D6F">
        <w:rPr>
          <w:rStyle w:val="TagStyle"/>
          <w:rtl/>
        </w:rPr>
        <w:t>&lt;&lt; יור &gt;&gt;</w:t>
      </w:r>
      <w:r>
        <w:rPr>
          <w:rtl/>
        </w:rPr>
        <w:t xml:space="preserve"> </w:t>
      </w:r>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תודה רבה, חבר </w:t>
      </w:r>
      <w:bookmarkStart w:id="10191" w:name="_ETM_Q48_563127"/>
      <w:bookmarkEnd w:id="10191"/>
      <w:r>
        <w:rPr>
          <w:rFonts w:hint="cs"/>
          <w:rtl/>
          <w:lang w:eastAsia="he-IL"/>
        </w:rPr>
        <w:t xml:space="preserve">הכנסת גפני. בבקשה, חבר הכנסת משה טור פז. </w:t>
      </w:r>
    </w:p>
    <w:p w:rsidR="004435F3" w:rsidRDefault="004435F3" w:rsidP="000E63F4">
      <w:pPr>
        <w:rPr>
          <w:rtl/>
          <w:lang w:eastAsia="he-IL"/>
        </w:rPr>
      </w:pPr>
      <w:bookmarkStart w:id="10192" w:name="_ETM_Q48_569001"/>
      <w:bookmarkStart w:id="10193" w:name="_ETM_Q48_569076"/>
      <w:bookmarkEnd w:id="10192"/>
      <w:bookmarkEnd w:id="10193"/>
    </w:p>
    <w:p w:rsidR="004435F3" w:rsidRDefault="004435F3" w:rsidP="000E63F4">
      <w:pPr>
        <w:pStyle w:val="af5"/>
        <w:rPr>
          <w:rtl/>
        </w:rPr>
      </w:pPr>
      <w:bookmarkStart w:id="10194" w:name="ET_interruption_6053_17"/>
      <w:r w:rsidRPr="00086D6F">
        <w:rPr>
          <w:rStyle w:val="TagStyle"/>
          <w:rtl/>
        </w:rPr>
        <w:t xml:space="preserve"> &lt;&lt; קריאה &gt;&gt;</w:t>
      </w:r>
      <w:r w:rsidRPr="00306871">
        <w:rPr>
          <w:rStyle w:val="TagStyle"/>
          <w:rtl/>
        </w:rPr>
        <w:t xml:space="preserve"> </w:t>
      </w:r>
      <w:r>
        <w:rPr>
          <w:rtl/>
        </w:rPr>
        <w:t>יוסף טייב (ש"ס):</w:t>
      </w:r>
      <w:r w:rsidRPr="00306871">
        <w:rPr>
          <w:rStyle w:val="TagStyle"/>
          <w:rtl/>
        </w:rPr>
        <w:t xml:space="preserve"> </w:t>
      </w:r>
      <w:r w:rsidRPr="00086D6F">
        <w:rPr>
          <w:rStyle w:val="TagStyle"/>
          <w:rtl/>
        </w:rPr>
        <w:t>&lt;&lt; קריאה &gt;&gt;</w:t>
      </w:r>
      <w:r>
        <w:rPr>
          <w:rtl/>
        </w:rPr>
        <w:t xml:space="preserve"> </w:t>
      </w:r>
      <w:bookmarkEnd w:id="10194"/>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תתבייש לך. </w:t>
      </w:r>
      <w:bookmarkStart w:id="10195" w:name="_ETM_Q48_573191"/>
      <w:bookmarkEnd w:id="10195"/>
      <w:r>
        <w:rPr>
          <w:rFonts w:hint="cs"/>
          <w:rtl/>
          <w:lang w:eastAsia="he-IL"/>
        </w:rPr>
        <w:t xml:space="preserve">צבוע. נראה אותך מסתובב בשטח </w:t>
      </w:r>
      <w:r w:rsidR="00FC0E0D">
        <w:rPr>
          <w:rFonts w:hint="cs"/>
          <w:rtl/>
          <w:lang w:eastAsia="he-IL"/>
        </w:rPr>
        <w:t>– – –</w:t>
      </w:r>
    </w:p>
    <w:p w:rsidR="004435F3" w:rsidRDefault="004435F3" w:rsidP="000E63F4">
      <w:pPr>
        <w:rPr>
          <w:rtl/>
          <w:lang w:eastAsia="he-IL"/>
        </w:rPr>
      </w:pPr>
      <w:bookmarkStart w:id="10196" w:name="_ETM_Q48_580489"/>
      <w:bookmarkStart w:id="10197" w:name="_ETM_Q48_580552"/>
      <w:bookmarkEnd w:id="10196"/>
      <w:bookmarkEnd w:id="10197"/>
    </w:p>
    <w:p w:rsidR="004435F3" w:rsidRDefault="004435F3" w:rsidP="000E63F4">
      <w:pPr>
        <w:pStyle w:val="a4"/>
        <w:rPr>
          <w:rtl/>
        </w:rPr>
      </w:pPr>
      <w:bookmarkStart w:id="10198" w:name="_ETM_Q48_585071"/>
      <w:bookmarkStart w:id="10199" w:name="ET_speaker_6128_55"/>
      <w:bookmarkEnd w:id="10198"/>
      <w:r w:rsidRPr="00086D6F">
        <w:rPr>
          <w:rStyle w:val="TagStyle"/>
          <w:rtl/>
        </w:rPr>
        <w:t xml:space="preserve"> &lt;&lt; דובר &gt;&gt;</w:t>
      </w:r>
      <w:r w:rsidRPr="00FC360F">
        <w:rPr>
          <w:rStyle w:val="TagStyle"/>
          <w:rtl/>
        </w:rPr>
        <w:t xml:space="preserve"> </w:t>
      </w:r>
      <w:bookmarkStart w:id="10200" w:name="_Toc97201497"/>
      <w:bookmarkStart w:id="10201" w:name="_Toc97454386"/>
      <w:bookmarkStart w:id="10202" w:name="_Toc97457133"/>
      <w:bookmarkStart w:id="10203" w:name="_Toc110165301"/>
      <w:r>
        <w:rPr>
          <w:rtl/>
        </w:rPr>
        <w:t>משה טור פז (יש עתיד):</w:t>
      </w:r>
      <w:bookmarkEnd w:id="10200"/>
      <w:bookmarkEnd w:id="10201"/>
      <w:bookmarkEnd w:id="10202"/>
      <w:bookmarkEnd w:id="10203"/>
      <w:r w:rsidRPr="00FC360F">
        <w:rPr>
          <w:rStyle w:val="TagStyle"/>
          <w:rtl/>
        </w:rPr>
        <w:t xml:space="preserve"> </w:t>
      </w:r>
      <w:r w:rsidRPr="00086D6F">
        <w:rPr>
          <w:rStyle w:val="TagStyle"/>
          <w:rtl/>
        </w:rPr>
        <w:t>&lt;&lt; דובר &gt;&gt;</w:t>
      </w:r>
      <w:r>
        <w:rPr>
          <w:rtl/>
        </w:rPr>
        <w:t xml:space="preserve"> </w:t>
      </w:r>
      <w:bookmarkEnd w:id="10199"/>
    </w:p>
    <w:p w:rsidR="004435F3" w:rsidRDefault="004435F3" w:rsidP="00FC0E0D">
      <w:pPr>
        <w:rPr>
          <w:rtl/>
          <w:lang w:eastAsia="he-IL"/>
        </w:rPr>
      </w:pPr>
    </w:p>
    <w:p w:rsidR="004435F3" w:rsidRDefault="004435F3" w:rsidP="008C6B8B">
      <w:pPr>
        <w:rPr>
          <w:rtl/>
          <w:lang w:eastAsia="he-IL"/>
        </w:rPr>
      </w:pPr>
      <w:r>
        <w:rPr>
          <w:rFonts w:hint="cs"/>
          <w:rtl/>
          <w:lang w:eastAsia="he-IL"/>
        </w:rPr>
        <w:t xml:space="preserve">הזכיר כאן אחד מחברי הכנסת שאנחנו </w:t>
      </w:r>
      <w:bookmarkStart w:id="10204" w:name="_ETM_Q48_589644"/>
      <w:bookmarkEnd w:id="10204"/>
      <w:r>
        <w:rPr>
          <w:rFonts w:hint="cs"/>
          <w:rtl/>
          <w:lang w:eastAsia="he-IL"/>
        </w:rPr>
        <w:t xml:space="preserve">בערב ראש חודש אדר. </w:t>
      </w:r>
    </w:p>
    <w:p w:rsidR="004435F3" w:rsidRDefault="004435F3" w:rsidP="000E63F4">
      <w:pPr>
        <w:rPr>
          <w:rtl/>
          <w:lang w:eastAsia="he-IL"/>
        </w:rPr>
      </w:pPr>
      <w:bookmarkStart w:id="10205" w:name="_ETM_Q48_588606"/>
      <w:bookmarkStart w:id="10206" w:name="_ETM_Q48_588632"/>
      <w:bookmarkEnd w:id="10205"/>
      <w:bookmarkEnd w:id="10206"/>
    </w:p>
    <w:p w:rsidR="004435F3" w:rsidRDefault="004435F3" w:rsidP="000E63F4">
      <w:pPr>
        <w:pStyle w:val="af5"/>
        <w:rPr>
          <w:rtl/>
        </w:rPr>
      </w:pPr>
      <w:bookmarkStart w:id="10207" w:name="ET_interruption_6053_56"/>
      <w:r w:rsidRPr="00086D6F">
        <w:rPr>
          <w:rStyle w:val="TagStyle"/>
          <w:rtl/>
        </w:rPr>
        <w:t xml:space="preserve"> &lt;&lt; קריאה &gt;&gt;</w:t>
      </w:r>
      <w:r w:rsidRPr="00FC360F">
        <w:rPr>
          <w:rStyle w:val="TagStyle"/>
          <w:rtl/>
        </w:rPr>
        <w:t xml:space="preserve"> </w:t>
      </w:r>
      <w:r>
        <w:rPr>
          <w:rtl/>
        </w:rPr>
        <w:t>יוסף טייב (ש"ס):</w:t>
      </w:r>
      <w:r w:rsidRPr="00FC360F">
        <w:rPr>
          <w:rStyle w:val="TagStyle"/>
          <w:rtl/>
        </w:rPr>
        <w:t xml:space="preserve"> </w:t>
      </w:r>
      <w:r w:rsidRPr="00086D6F">
        <w:rPr>
          <w:rStyle w:val="TagStyle"/>
          <w:rtl/>
        </w:rPr>
        <w:t>&lt;&lt; קריאה &gt;&gt;</w:t>
      </w:r>
      <w:r>
        <w:rPr>
          <w:rtl/>
        </w:rPr>
        <w:t xml:space="preserve"> </w:t>
      </w:r>
      <w:bookmarkEnd w:id="10207"/>
    </w:p>
    <w:p w:rsidR="004435F3" w:rsidRDefault="004435F3" w:rsidP="00FC0E0D">
      <w:pPr>
        <w:rPr>
          <w:rtl/>
          <w:lang w:eastAsia="he-IL"/>
        </w:rPr>
      </w:pPr>
    </w:p>
    <w:p w:rsidR="004435F3" w:rsidRDefault="004435F3" w:rsidP="000E63F4">
      <w:pPr>
        <w:rPr>
          <w:rtl/>
          <w:lang w:eastAsia="he-IL"/>
        </w:rPr>
      </w:pPr>
      <w:bookmarkStart w:id="10208" w:name="_ETM_Q48_588557"/>
      <w:bookmarkStart w:id="10209" w:name="_ETM_Q48_588792"/>
      <w:bookmarkStart w:id="10210" w:name="_ETM_Q48_588838"/>
      <w:bookmarkEnd w:id="10208"/>
      <w:bookmarkEnd w:id="10209"/>
      <w:bookmarkEnd w:id="10210"/>
      <w:r>
        <w:rPr>
          <w:rFonts w:hint="cs"/>
          <w:rtl/>
          <w:lang w:eastAsia="he-IL"/>
        </w:rPr>
        <w:t xml:space="preserve">צבוע </w:t>
      </w:r>
      <w:r w:rsidR="00FC0E0D">
        <w:rPr>
          <w:rFonts w:hint="cs"/>
          <w:rtl/>
          <w:lang w:eastAsia="he-IL"/>
        </w:rPr>
        <w:t>– – –</w:t>
      </w:r>
      <w:r>
        <w:rPr>
          <w:rFonts w:hint="cs"/>
          <w:rtl/>
          <w:lang w:eastAsia="he-IL"/>
        </w:rPr>
        <w:t xml:space="preserve"> </w:t>
      </w:r>
      <w:bookmarkStart w:id="10211" w:name="_ETM_Q48_591789"/>
      <w:bookmarkEnd w:id="10211"/>
    </w:p>
    <w:p w:rsidR="004435F3" w:rsidRDefault="004435F3" w:rsidP="000E63F4">
      <w:pPr>
        <w:rPr>
          <w:rtl/>
          <w:lang w:eastAsia="he-IL"/>
        </w:rPr>
      </w:pPr>
    </w:p>
    <w:p w:rsidR="004435F3" w:rsidRDefault="004435F3" w:rsidP="000E63F4">
      <w:pPr>
        <w:pStyle w:val="af6"/>
        <w:rPr>
          <w:rtl/>
        </w:rPr>
      </w:pPr>
      <w:r w:rsidRPr="00086D6F">
        <w:rPr>
          <w:rStyle w:val="TagStyle"/>
          <w:rtl/>
        </w:rPr>
        <w:t xml:space="preserve"> &lt;&lt; יור &gt;&gt;</w:t>
      </w:r>
      <w:r w:rsidRPr="00FC360F">
        <w:rPr>
          <w:rStyle w:val="TagStyle"/>
          <w:rtl/>
        </w:rPr>
        <w:t xml:space="preserve"> </w:t>
      </w:r>
      <w:r>
        <w:rPr>
          <w:rtl/>
        </w:rPr>
        <w:t>היו"ר אמילי חיה מואטי:</w:t>
      </w:r>
      <w:r w:rsidRPr="00FC360F">
        <w:rPr>
          <w:rStyle w:val="TagStyle"/>
          <w:rtl/>
        </w:rPr>
        <w:t xml:space="preserve"> </w:t>
      </w:r>
      <w:r w:rsidRPr="00086D6F">
        <w:rPr>
          <w:rStyle w:val="TagStyle"/>
          <w:rtl/>
        </w:rPr>
        <w:t>&lt;&lt; יור &gt;&gt;</w:t>
      </w:r>
      <w:r>
        <w:rPr>
          <w:rtl/>
        </w:rPr>
        <w:t xml:space="preserve"> </w:t>
      </w:r>
    </w:p>
    <w:p w:rsidR="004435F3" w:rsidRDefault="004435F3" w:rsidP="00FC0E0D">
      <w:pPr>
        <w:rPr>
          <w:rtl/>
          <w:lang w:eastAsia="he-IL"/>
        </w:rPr>
      </w:pPr>
    </w:p>
    <w:p w:rsidR="004435F3" w:rsidRDefault="004435F3" w:rsidP="000E63F4">
      <w:pPr>
        <w:rPr>
          <w:rtl/>
          <w:lang w:eastAsia="he-IL"/>
        </w:rPr>
      </w:pPr>
      <w:bookmarkStart w:id="10212" w:name="_ETM_Q48_590931"/>
      <w:bookmarkEnd w:id="10212"/>
      <w:r>
        <w:rPr>
          <w:rFonts w:hint="cs"/>
          <w:rtl/>
          <w:lang w:eastAsia="he-IL"/>
        </w:rPr>
        <w:t xml:space="preserve">חבר הכנסת יוסי </w:t>
      </w:r>
      <w:bookmarkStart w:id="10213" w:name="_ETM_Q48_585257"/>
      <w:bookmarkStart w:id="10214" w:name="_ETM_Q48_585315"/>
      <w:bookmarkEnd w:id="10213"/>
      <w:bookmarkEnd w:id="10214"/>
      <w:r>
        <w:rPr>
          <w:rFonts w:hint="cs"/>
          <w:rtl/>
          <w:lang w:eastAsia="he-IL"/>
        </w:rPr>
        <w:t xml:space="preserve">טייב, פעם ראשונה. </w:t>
      </w:r>
    </w:p>
    <w:p w:rsidR="004435F3" w:rsidRDefault="004435F3" w:rsidP="000E63F4">
      <w:pPr>
        <w:rPr>
          <w:rtl/>
          <w:lang w:eastAsia="he-IL"/>
        </w:rPr>
      </w:pPr>
    </w:p>
    <w:p w:rsidR="004435F3" w:rsidRDefault="004435F3" w:rsidP="000E63F4">
      <w:pPr>
        <w:pStyle w:val="af5"/>
        <w:rPr>
          <w:rtl/>
        </w:rPr>
      </w:pPr>
      <w:bookmarkStart w:id="10215" w:name="ET_interruption_5726_19"/>
      <w:r w:rsidRPr="00086D6F">
        <w:rPr>
          <w:rStyle w:val="TagStyle"/>
          <w:rtl/>
        </w:rPr>
        <w:t xml:space="preserve"> &lt;&lt; קריאה &gt;&gt;</w:t>
      </w:r>
      <w:r w:rsidRPr="00306871">
        <w:rPr>
          <w:rStyle w:val="TagStyle"/>
          <w:rtl/>
        </w:rPr>
        <w:t xml:space="preserve"> </w:t>
      </w:r>
      <w:r>
        <w:rPr>
          <w:rtl/>
        </w:rPr>
        <w:t>ינון אזולאי (ש"ס):</w:t>
      </w:r>
      <w:r w:rsidRPr="00306871">
        <w:rPr>
          <w:rStyle w:val="TagStyle"/>
          <w:rtl/>
        </w:rPr>
        <w:t xml:space="preserve"> </w:t>
      </w:r>
      <w:r w:rsidRPr="00086D6F">
        <w:rPr>
          <w:rStyle w:val="TagStyle"/>
          <w:rtl/>
        </w:rPr>
        <w:t>&lt;&lt; קריאה &gt;&gt;</w:t>
      </w:r>
      <w:r>
        <w:rPr>
          <w:rtl/>
        </w:rPr>
        <w:t xml:space="preserve"> </w:t>
      </w:r>
      <w:bookmarkEnd w:id="10215"/>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כואב לו. כואב לו. </w:t>
      </w:r>
    </w:p>
    <w:p w:rsidR="004435F3" w:rsidRDefault="004435F3" w:rsidP="000E63F4">
      <w:pPr>
        <w:rPr>
          <w:rtl/>
          <w:lang w:eastAsia="he-IL"/>
        </w:rPr>
      </w:pPr>
    </w:p>
    <w:p w:rsidR="004435F3" w:rsidRDefault="004435F3" w:rsidP="000E63F4">
      <w:pPr>
        <w:pStyle w:val="af5"/>
        <w:rPr>
          <w:rtl/>
        </w:rPr>
      </w:pPr>
      <w:bookmarkStart w:id="10216" w:name="ET_interruption_6053_58"/>
      <w:r w:rsidRPr="00086D6F">
        <w:rPr>
          <w:rStyle w:val="TagStyle"/>
          <w:rtl/>
        </w:rPr>
        <w:t xml:space="preserve"> &lt;&lt; קריאה &gt;&gt;</w:t>
      </w:r>
      <w:r w:rsidRPr="00FC360F">
        <w:rPr>
          <w:rStyle w:val="TagStyle"/>
          <w:rtl/>
        </w:rPr>
        <w:t xml:space="preserve"> </w:t>
      </w:r>
      <w:r>
        <w:rPr>
          <w:rtl/>
        </w:rPr>
        <w:t>יוסף טייב (ש"ס):</w:t>
      </w:r>
      <w:r w:rsidRPr="00FC360F">
        <w:rPr>
          <w:rStyle w:val="TagStyle"/>
          <w:rtl/>
        </w:rPr>
        <w:t xml:space="preserve"> </w:t>
      </w:r>
      <w:r w:rsidRPr="00086D6F">
        <w:rPr>
          <w:rStyle w:val="TagStyle"/>
          <w:rtl/>
        </w:rPr>
        <w:t>&lt;&lt; קריאה &gt;&gt;</w:t>
      </w:r>
      <w:r>
        <w:rPr>
          <w:rtl/>
        </w:rPr>
        <w:t xml:space="preserve"> </w:t>
      </w:r>
      <w:bookmarkEnd w:id="10216"/>
    </w:p>
    <w:p w:rsidR="004435F3" w:rsidRDefault="004435F3" w:rsidP="00FC0E0D">
      <w:pPr>
        <w:rPr>
          <w:rtl/>
          <w:lang w:eastAsia="he-IL"/>
        </w:rPr>
      </w:pPr>
    </w:p>
    <w:p w:rsidR="004435F3" w:rsidRDefault="004435F3" w:rsidP="000E63F4">
      <w:pPr>
        <w:rPr>
          <w:rtl/>
          <w:lang w:eastAsia="he-IL"/>
        </w:rPr>
      </w:pPr>
      <w:bookmarkStart w:id="10217" w:name="_ETM_Q48_602726"/>
      <w:bookmarkStart w:id="10218" w:name="_ETM_Q48_602965"/>
      <w:bookmarkStart w:id="10219" w:name="_ETM_Q48_603012"/>
      <w:bookmarkEnd w:id="10217"/>
      <w:bookmarkEnd w:id="10218"/>
      <w:bookmarkEnd w:id="10219"/>
      <w:r>
        <w:rPr>
          <w:rFonts w:hint="cs"/>
          <w:rtl/>
          <w:lang w:eastAsia="he-IL"/>
        </w:rPr>
        <w:t xml:space="preserve">צבוע. אתה צבוע. </w:t>
      </w:r>
    </w:p>
    <w:p w:rsidR="004435F3" w:rsidRPr="00FC360F" w:rsidRDefault="004435F3" w:rsidP="000E63F4">
      <w:pPr>
        <w:rPr>
          <w:rtl/>
          <w:lang w:eastAsia="he-IL"/>
        </w:rPr>
      </w:pPr>
      <w:bookmarkStart w:id="10220" w:name="_ETM_Q48_605769"/>
      <w:bookmarkStart w:id="10221" w:name="_ETM_Q48_605844"/>
      <w:bookmarkEnd w:id="10220"/>
      <w:bookmarkEnd w:id="10221"/>
    </w:p>
    <w:p w:rsidR="004435F3" w:rsidRDefault="004435F3" w:rsidP="000E63F4">
      <w:pPr>
        <w:pStyle w:val="-"/>
        <w:rPr>
          <w:rtl/>
        </w:rPr>
      </w:pPr>
      <w:bookmarkStart w:id="10222" w:name="ET_speakercontinue_6128_20"/>
      <w:r w:rsidRPr="00086D6F">
        <w:rPr>
          <w:rStyle w:val="TagStyle"/>
          <w:rtl/>
        </w:rPr>
        <w:t xml:space="preserve"> &lt;&lt; דובר_המשך &gt;&gt;</w:t>
      </w:r>
      <w:r w:rsidRPr="00306871">
        <w:rPr>
          <w:rStyle w:val="TagStyle"/>
          <w:rtl/>
        </w:rPr>
        <w:t xml:space="preserve"> </w:t>
      </w:r>
      <w:r>
        <w:rPr>
          <w:rtl/>
        </w:rPr>
        <w:t>משה טור פז (יש עתיד):</w:t>
      </w:r>
      <w:r w:rsidRPr="00306871">
        <w:rPr>
          <w:rStyle w:val="TagStyle"/>
          <w:rtl/>
        </w:rPr>
        <w:t xml:space="preserve"> </w:t>
      </w:r>
      <w:r w:rsidRPr="00086D6F">
        <w:rPr>
          <w:rStyle w:val="TagStyle"/>
          <w:rtl/>
        </w:rPr>
        <w:t>&lt;&lt; דובר_המשך &gt;&gt;</w:t>
      </w:r>
      <w:r>
        <w:rPr>
          <w:rtl/>
        </w:rPr>
        <w:t xml:space="preserve"> </w:t>
      </w:r>
      <w:bookmarkEnd w:id="10222"/>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הזכיר כאן אחד מחברי </w:t>
      </w:r>
      <w:bookmarkStart w:id="10223" w:name="_ETM_Q48_601049"/>
      <w:bookmarkEnd w:id="10223"/>
      <w:r>
        <w:rPr>
          <w:rFonts w:hint="cs"/>
          <w:rtl/>
          <w:lang w:eastAsia="he-IL"/>
        </w:rPr>
        <w:t>הכנסת שאנחנו בערב ראש חודש אד</w:t>
      </w:r>
      <w:bookmarkStart w:id="10224" w:name="_ETM_Q48_604481"/>
      <w:bookmarkEnd w:id="10224"/>
      <w:r>
        <w:rPr>
          <w:rFonts w:hint="cs"/>
          <w:rtl/>
          <w:lang w:eastAsia="he-IL"/>
        </w:rPr>
        <w:t xml:space="preserve">ר. אז אולי הגיע הזמן שאנשים שלא צורכים שום דבר מהרבנות הראשית, רק צורחים באוזן, יורידו את המסכות, יורידו את המסכות ויגידו: </w:t>
      </w:r>
      <w:bookmarkStart w:id="10225" w:name="_ETM_Q48_617895"/>
      <w:bookmarkEnd w:id="10225"/>
      <w:r>
        <w:rPr>
          <w:rFonts w:hint="cs"/>
          <w:rtl/>
          <w:lang w:eastAsia="he-IL"/>
        </w:rPr>
        <w:t xml:space="preserve">בסדר, קשה להיפרד, קשה להיפרד ממנעמי השלטון, קשה להיפרד מהרבנים הראשיים שבחרנו. הרבנות </w:t>
      </w:r>
      <w:bookmarkStart w:id="10226" w:name="_ETM_Q48_627904"/>
      <w:bookmarkEnd w:id="10226"/>
      <w:r>
        <w:rPr>
          <w:rFonts w:hint="cs"/>
          <w:rtl/>
          <w:lang w:eastAsia="he-IL"/>
        </w:rPr>
        <w:t xml:space="preserve">שאני צורך ואתה לא </w:t>
      </w:r>
      <w:r w:rsidR="00FC0E0D">
        <w:rPr>
          <w:rFonts w:hint="cs"/>
          <w:rtl/>
          <w:lang w:eastAsia="he-IL"/>
        </w:rPr>
        <w:t>– – –</w:t>
      </w:r>
      <w:r>
        <w:rPr>
          <w:rFonts w:hint="cs"/>
          <w:rtl/>
          <w:lang w:eastAsia="he-IL"/>
        </w:rPr>
        <w:t xml:space="preserve"> </w:t>
      </w:r>
    </w:p>
    <w:p w:rsidR="004435F3" w:rsidRDefault="004435F3" w:rsidP="000E63F4">
      <w:pPr>
        <w:rPr>
          <w:rtl/>
          <w:lang w:eastAsia="he-IL"/>
        </w:rPr>
      </w:pPr>
    </w:p>
    <w:p w:rsidR="004435F3" w:rsidRDefault="004435F3" w:rsidP="000E63F4">
      <w:pPr>
        <w:pStyle w:val="af5"/>
        <w:rPr>
          <w:rtl/>
        </w:rPr>
      </w:pPr>
      <w:bookmarkStart w:id="10227" w:name="ET_interruption_6146_21"/>
      <w:r w:rsidRPr="00086D6F">
        <w:rPr>
          <w:rStyle w:val="TagStyle"/>
          <w:rtl/>
        </w:rPr>
        <w:t xml:space="preserve"> &lt;&lt; קריאה &gt;&gt;</w:t>
      </w:r>
      <w:r w:rsidRPr="00306871">
        <w:rPr>
          <w:rStyle w:val="TagStyle"/>
          <w:rtl/>
        </w:rPr>
        <w:t xml:space="preserve"> </w:t>
      </w:r>
      <w:r>
        <w:rPr>
          <w:rtl/>
        </w:rPr>
        <w:t>חיים ביטון (ש"ס):</w:t>
      </w:r>
      <w:r w:rsidRPr="00306871">
        <w:rPr>
          <w:rStyle w:val="TagStyle"/>
          <w:rtl/>
        </w:rPr>
        <w:t xml:space="preserve"> </w:t>
      </w:r>
      <w:r w:rsidRPr="00086D6F">
        <w:rPr>
          <w:rStyle w:val="TagStyle"/>
          <w:rtl/>
        </w:rPr>
        <w:t>&lt;&lt; קריאה &gt;&gt;</w:t>
      </w:r>
      <w:r>
        <w:rPr>
          <w:rtl/>
        </w:rPr>
        <w:t xml:space="preserve"> </w:t>
      </w:r>
      <w:bookmarkEnd w:id="10227"/>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אין שום רב ראשי. אתה קובע בשבילו. </w:t>
      </w:r>
    </w:p>
    <w:p w:rsidR="004435F3" w:rsidRDefault="004435F3" w:rsidP="000E63F4">
      <w:pPr>
        <w:rPr>
          <w:rtl/>
          <w:lang w:eastAsia="he-IL"/>
        </w:rPr>
      </w:pPr>
      <w:bookmarkStart w:id="10228" w:name="_ETM_Q48_630218"/>
      <w:bookmarkStart w:id="10229" w:name="_ETM_Q48_630261"/>
      <w:bookmarkEnd w:id="10228"/>
      <w:bookmarkEnd w:id="10229"/>
    </w:p>
    <w:p w:rsidR="004435F3" w:rsidRDefault="004435F3" w:rsidP="000E63F4">
      <w:pPr>
        <w:pStyle w:val="-"/>
        <w:rPr>
          <w:rtl/>
        </w:rPr>
      </w:pPr>
      <w:r w:rsidRPr="00086D6F">
        <w:rPr>
          <w:rStyle w:val="TagStyle"/>
          <w:rtl/>
        </w:rPr>
        <w:t xml:space="preserve"> &lt;&lt; דובר_המשך &gt;&gt;</w:t>
      </w:r>
      <w:r w:rsidRPr="00FC360F">
        <w:rPr>
          <w:rStyle w:val="TagStyle"/>
          <w:rtl/>
        </w:rPr>
        <w:t xml:space="preserve"> </w:t>
      </w:r>
      <w:r>
        <w:rPr>
          <w:rtl/>
        </w:rPr>
        <w:t>משה טור פז (יש עתיד):</w:t>
      </w:r>
      <w:r w:rsidRPr="00FC360F">
        <w:rPr>
          <w:rStyle w:val="TagStyle"/>
          <w:rtl/>
        </w:rPr>
        <w:t xml:space="preserve"> </w:t>
      </w:r>
      <w:r w:rsidRPr="00086D6F">
        <w:rPr>
          <w:rStyle w:val="TagStyle"/>
          <w:rtl/>
        </w:rPr>
        <w:t>&lt;&lt; דובר_המשך &gt;&gt;</w:t>
      </w:r>
      <w:r>
        <w:rPr>
          <w:rtl/>
        </w:rPr>
        <w:t xml:space="preserve"> </w:t>
      </w:r>
    </w:p>
    <w:p w:rsidR="004435F3" w:rsidRDefault="004435F3" w:rsidP="00FC0E0D">
      <w:pPr>
        <w:rPr>
          <w:rtl/>
          <w:lang w:eastAsia="he-IL"/>
        </w:rPr>
      </w:pPr>
    </w:p>
    <w:p w:rsidR="004435F3" w:rsidRDefault="004435F3" w:rsidP="000E63F4">
      <w:pPr>
        <w:rPr>
          <w:rtl/>
          <w:lang w:eastAsia="he-IL"/>
        </w:rPr>
      </w:pPr>
      <w:bookmarkStart w:id="10230" w:name="_ETM_Q48_630770"/>
      <w:bookmarkEnd w:id="10230"/>
      <w:r>
        <w:rPr>
          <w:rFonts w:hint="cs"/>
          <w:rtl/>
          <w:lang w:eastAsia="he-IL"/>
        </w:rPr>
        <w:t>כן, כן, חברים</w:t>
      </w:r>
      <w:bookmarkStart w:id="10231" w:name="_ETM_Q48_633039"/>
      <w:bookmarkEnd w:id="10231"/>
      <w:r>
        <w:rPr>
          <w:rFonts w:hint="cs"/>
          <w:rtl/>
          <w:lang w:eastAsia="he-IL"/>
        </w:rPr>
        <w:t xml:space="preserve">, הצביעות זועקת לשמיים. מי שנלחם על הרבנות היום </w:t>
      </w:r>
      <w:r>
        <w:rPr>
          <w:rtl/>
          <w:lang w:eastAsia="he-IL"/>
        </w:rPr>
        <w:t>–</w:t>
      </w:r>
      <w:r>
        <w:rPr>
          <w:rFonts w:hint="cs"/>
          <w:rtl/>
          <w:lang w:eastAsia="he-IL"/>
        </w:rPr>
        <w:t xml:space="preserve"> </w:t>
      </w:r>
      <w:bookmarkStart w:id="10232" w:name="_ETM_Q48_638110"/>
      <w:bookmarkEnd w:id="10232"/>
      <w:r>
        <w:rPr>
          <w:rFonts w:hint="cs"/>
          <w:rtl/>
          <w:lang w:eastAsia="he-IL"/>
        </w:rPr>
        <w:t xml:space="preserve">ברגע שזה לא יהיה הרב הראשי שהוא בחר </w:t>
      </w:r>
      <w:r w:rsidR="00FC0E0D">
        <w:rPr>
          <w:rFonts w:hint="cs"/>
          <w:rtl/>
          <w:lang w:eastAsia="he-IL"/>
        </w:rPr>
        <w:t>– – –</w:t>
      </w:r>
      <w:r>
        <w:rPr>
          <w:rFonts w:hint="cs"/>
          <w:rtl/>
          <w:lang w:eastAsia="he-IL"/>
        </w:rPr>
        <w:t xml:space="preserve"> </w:t>
      </w:r>
    </w:p>
    <w:p w:rsidR="004435F3" w:rsidRDefault="004435F3" w:rsidP="000E63F4">
      <w:pPr>
        <w:rPr>
          <w:rtl/>
          <w:lang w:eastAsia="he-IL"/>
        </w:rPr>
      </w:pPr>
    </w:p>
    <w:p w:rsidR="004435F3" w:rsidRDefault="004435F3" w:rsidP="000E63F4">
      <w:pPr>
        <w:pStyle w:val="af5"/>
        <w:rPr>
          <w:rtl/>
        </w:rPr>
      </w:pPr>
      <w:bookmarkStart w:id="10233" w:name="ET_interruption_6146_60"/>
      <w:r w:rsidRPr="00086D6F">
        <w:rPr>
          <w:rStyle w:val="TagStyle"/>
          <w:rtl/>
        </w:rPr>
        <w:t xml:space="preserve"> &lt;&lt; קריאה &gt;&gt;</w:t>
      </w:r>
      <w:r w:rsidRPr="00FC360F">
        <w:rPr>
          <w:rStyle w:val="TagStyle"/>
          <w:rtl/>
        </w:rPr>
        <w:t xml:space="preserve"> </w:t>
      </w:r>
      <w:r>
        <w:rPr>
          <w:rtl/>
        </w:rPr>
        <w:t>חיים ביטון (ש"ס):</w:t>
      </w:r>
      <w:r w:rsidRPr="00FC360F">
        <w:rPr>
          <w:rStyle w:val="TagStyle"/>
          <w:rtl/>
        </w:rPr>
        <w:t xml:space="preserve"> </w:t>
      </w:r>
      <w:r w:rsidRPr="00086D6F">
        <w:rPr>
          <w:rStyle w:val="TagStyle"/>
          <w:rtl/>
        </w:rPr>
        <w:t>&lt;&lt; קריאה &gt;&gt;</w:t>
      </w:r>
      <w:r>
        <w:rPr>
          <w:rtl/>
        </w:rPr>
        <w:t xml:space="preserve"> </w:t>
      </w:r>
      <w:bookmarkEnd w:id="10233"/>
    </w:p>
    <w:p w:rsidR="004435F3" w:rsidRDefault="004435F3" w:rsidP="00FC0E0D">
      <w:pPr>
        <w:rPr>
          <w:rtl/>
          <w:lang w:eastAsia="he-IL"/>
        </w:rPr>
      </w:pPr>
    </w:p>
    <w:p w:rsidR="004435F3" w:rsidRDefault="004435F3" w:rsidP="000E63F4">
      <w:pPr>
        <w:rPr>
          <w:rtl/>
          <w:lang w:eastAsia="he-IL"/>
        </w:rPr>
      </w:pPr>
      <w:bookmarkStart w:id="10234" w:name="_ETM_Q48_630698"/>
      <w:bookmarkStart w:id="10235" w:name="_ETM_Q48_630746"/>
      <w:bookmarkEnd w:id="10234"/>
      <w:bookmarkEnd w:id="10235"/>
      <w:r>
        <w:rPr>
          <w:rFonts w:hint="cs"/>
          <w:rtl/>
          <w:lang w:eastAsia="he-IL"/>
        </w:rPr>
        <w:t xml:space="preserve">הוא אומר לך מה לכתוב. אתה לא מכיר את זה בכלל. </w:t>
      </w:r>
    </w:p>
    <w:p w:rsidR="004435F3" w:rsidRDefault="004435F3" w:rsidP="000E63F4">
      <w:pPr>
        <w:rPr>
          <w:rtl/>
          <w:lang w:eastAsia="he-IL"/>
        </w:rPr>
      </w:pPr>
    </w:p>
    <w:p w:rsidR="004435F3" w:rsidRDefault="004435F3" w:rsidP="000E63F4">
      <w:pPr>
        <w:pStyle w:val="af6"/>
        <w:rPr>
          <w:rtl/>
        </w:rPr>
      </w:pPr>
      <w:bookmarkStart w:id="10236" w:name="ET_yor_6306_62"/>
      <w:r w:rsidRPr="00086D6F">
        <w:rPr>
          <w:rStyle w:val="TagStyle"/>
          <w:rtl/>
        </w:rPr>
        <w:t xml:space="preserve"> &lt;&lt; יור &gt;&gt;</w:t>
      </w:r>
      <w:r w:rsidRPr="00FC360F">
        <w:rPr>
          <w:rStyle w:val="TagStyle"/>
          <w:rtl/>
        </w:rPr>
        <w:t xml:space="preserve"> </w:t>
      </w:r>
      <w:r>
        <w:rPr>
          <w:rtl/>
        </w:rPr>
        <w:t>היו"ר אמילי חיה מואטי:</w:t>
      </w:r>
      <w:r w:rsidRPr="00FC360F">
        <w:rPr>
          <w:rStyle w:val="TagStyle"/>
          <w:rtl/>
        </w:rPr>
        <w:t xml:space="preserve"> </w:t>
      </w:r>
      <w:r w:rsidRPr="00086D6F">
        <w:rPr>
          <w:rStyle w:val="TagStyle"/>
          <w:rtl/>
        </w:rPr>
        <w:t>&lt;&lt; יור &gt;&gt;</w:t>
      </w:r>
      <w:r>
        <w:rPr>
          <w:rtl/>
        </w:rPr>
        <w:t xml:space="preserve"> </w:t>
      </w:r>
      <w:bookmarkEnd w:id="10236"/>
    </w:p>
    <w:p w:rsidR="004435F3" w:rsidRDefault="004435F3" w:rsidP="00FC0E0D">
      <w:pPr>
        <w:rPr>
          <w:rtl/>
          <w:lang w:eastAsia="he-IL"/>
        </w:rPr>
      </w:pPr>
    </w:p>
    <w:p w:rsidR="004435F3" w:rsidRDefault="004435F3" w:rsidP="000E63F4">
      <w:pPr>
        <w:rPr>
          <w:rtl/>
          <w:lang w:eastAsia="he-IL"/>
        </w:rPr>
      </w:pPr>
      <w:bookmarkStart w:id="10237" w:name="_ETM_Q48_640141"/>
      <w:bookmarkEnd w:id="10237"/>
      <w:r>
        <w:rPr>
          <w:rFonts w:hint="cs"/>
          <w:rtl/>
          <w:lang w:eastAsia="he-IL"/>
        </w:rPr>
        <w:t xml:space="preserve">חברי הכנסת טייב וביטון, בבקשה. </w:t>
      </w:r>
    </w:p>
    <w:p w:rsidR="004435F3" w:rsidRDefault="004435F3" w:rsidP="000E63F4">
      <w:pPr>
        <w:rPr>
          <w:rtl/>
          <w:lang w:eastAsia="he-IL"/>
        </w:rPr>
      </w:pPr>
      <w:bookmarkStart w:id="10238" w:name="_ETM_Q48_642452"/>
      <w:bookmarkStart w:id="10239" w:name="_ETM_Q48_642517"/>
      <w:bookmarkEnd w:id="10238"/>
      <w:bookmarkEnd w:id="10239"/>
    </w:p>
    <w:p w:rsidR="004435F3" w:rsidRDefault="004435F3" w:rsidP="000E63F4">
      <w:pPr>
        <w:pStyle w:val="-"/>
        <w:rPr>
          <w:rtl/>
        </w:rPr>
      </w:pPr>
      <w:r w:rsidRPr="00086D6F">
        <w:rPr>
          <w:rStyle w:val="TagStyle"/>
          <w:rtl/>
        </w:rPr>
        <w:t xml:space="preserve"> &lt;&lt; דובר_המשך &gt;&gt;</w:t>
      </w:r>
      <w:r w:rsidRPr="00FC360F">
        <w:rPr>
          <w:rStyle w:val="TagStyle"/>
          <w:rtl/>
        </w:rPr>
        <w:t xml:space="preserve"> </w:t>
      </w:r>
      <w:r>
        <w:rPr>
          <w:rtl/>
        </w:rPr>
        <w:t>משה טור פז (יש עתיד):</w:t>
      </w:r>
      <w:r w:rsidRPr="00FC360F">
        <w:rPr>
          <w:rStyle w:val="TagStyle"/>
          <w:rtl/>
        </w:rPr>
        <w:t xml:space="preserve"> </w:t>
      </w:r>
      <w:r w:rsidRPr="00086D6F">
        <w:rPr>
          <w:rStyle w:val="TagStyle"/>
          <w:rtl/>
        </w:rPr>
        <w:t>&lt;&lt; דובר_המשך &gt;&gt;</w:t>
      </w:r>
      <w:r>
        <w:rPr>
          <w:rtl/>
        </w:rPr>
        <w:t xml:space="preserve"> </w:t>
      </w:r>
    </w:p>
    <w:p w:rsidR="004435F3" w:rsidRDefault="004435F3" w:rsidP="00FC0E0D">
      <w:pPr>
        <w:rPr>
          <w:rtl/>
          <w:lang w:eastAsia="he-IL"/>
        </w:rPr>
      </w:pPr>
    </w:p>
    <w:p w:rsidR="004435F3" w:rsidRPr="00FC360F" w:rsidRDefault="004435F3" w:rsidP="00752DD5">
      <w:pPr>
        <w:rPr>
          <w:rtl/>
          <w:lang w:eastAsia="he-IL"/>
        </w:rPr>
      </w:pPr>
      <w:bookmarkStart w:id="10240" w:name="_ETM_Q48_643608"/>
      <w:bookmarkEnd w:id="10240"/>
      <w:r>
        <w:rPr>
          <w:rFonts w:hint="cs"/>
          <w:rtl/>
          <w:lang w:eastAsia="he-IL"/>
        </w:rPr>
        <w:t xml:space="preserve">ברגע שזה לא יהיה </w:t>
      </w:r>
      <w:bookmarkStart w:id="10241" w:name="_ETM_Q48_641822"/>
      <w:bookmarkEnd w:id="10241"/>
      <w:r>
        <w:rPr>
          <w:rFonts w:hint="cs"/>
          <w:rtl/>
          <w:lang w:eastAsia="he-IL"/>
        </w:rPr>
        <w:t xml:space="preserve">הרב הראשי שלו, פתאום הוא יגיד: אני כבר לא </w:t>
      </w:r>
      <w:bookmarkStart w:id="10242" w:name="_ETM_Q48_647081"/>
      <w:bookmarkEnd w:id="10242"/>
      <w:r>
        <w:rPr>
          <w:rFonts w:hint="cs"/>
          <w:rtl/>
          <w:lang w:eastAsia="he-IL"/>
        </w:rPr>
        <w:t xml:space="preserve">אוהב את הרבנות. גם היום אתה לא אוכל </w:t>
      </w:r>
      <w:bookmarkStart w:id="10243" w:name="_ETM_Q48_649792"/>
      <w:bookmarkEnd w:id="10243"/>
      <w:r>
        <w:rPr>
          <w:rFonts w:hint="cs"/>
          <w:rtl/>
          <w:lang w:eastAsia="he-IL"/>
        </w:rPr>
        <w:t>את הכשרות שלה. אמון הציבור כבר לא יכול לרדת</w:t>
      </w:r>
      <w:r w:rsidR="00752DD5">
        <w:rPr>
          <w:rFonts w:hint="cs"/>
          <w:rtl/>
          <w:lang w:eastAsia="he-IL"/>
        </w:rPr>
        <w:t>,</w:t>
      </w:r>
      <w:r>
        <w:rPr>
          <w:rFonts w:hint="cs"/>
          <w:rtl/>
          <w:lang w:eastAsia="he-IL"/>
        </w:rPr>
        <w:t xml:space="preserve"> </w:t>
      </w:r>
      <w:bookmarkStart w:id="10244" w:name="_ETM_Q48_653244"/>
      <w:bookmarkEnd w:id="10244"/>
      <w:r>
        <w:rPr>
          <w:rFonts w:hint="cs"/>
          <w:rtl/>
          <w:lang w:eastAsia="he-IL"/>
        </w:rPr>
        <w:t>חברים</w:t>
      </w:r>
      <w:r w:rsidR="00752DD5">
        <w:rPr>
          <w:rFonts w:hint="cs"/>
          <w:rtl/>
          <w:lang w:eastAsia="he-IL"/>
        </w:rPr>
        <w:t>,</w:t>
      </w:r>
      <w:r>
        <w:rPr>
          <w:rFonts w:hint="cs"/>
          <w:rtl/>
          <w:lang w:eastAsia="he-IL"/>
        </w:rPr>
        <w:t xml:space="preserve"> הוא הגיע לקרקעית. אין נמוך מזה. </w:t>
      </w:r>
    </w:p>
    <w:p w:rsidR="004435F3" w:rsidRPr="00FC360F" w:rsidRDefault="004435F3" w:rsidP="000E63F4">
      <w:pPr>
        <w:rPr>
          <w:rtl/>
          <w:lang w:eastAsia="he-IL"/>
        </w:rPr>
      </w:pPr>
      <w:bookmarkStart w:id="10245" w:name="_ETM_Q48_640377"/>
      <w:bookmarkEnd w:id="10245"/>
    </w:p>
    <w:p w:rsidR="004435F3" w:rsidRDefault="004435F3" w:rsidP="000E63F4">
      <w:pPr>
        <w:pStyle w:val="af5"/>
        <w:rPr>
          <w:rtl/>
        </w:rPr>
      </w:pPr>
      <w:bookmarkStart w:id="10246" w:name="ET_interruption_5797_22"/>
      <w:r w:rsidRPr="00086D6F">
        <w:rPr>
          <w:rStyle w:val="TagStyle"/>
          <w:rtl/>
        </w:rPr>
        <w:t xml:space="preserve"> &lt;&lt; קריאה &gt;&gt;</w:t>
      </w:r>
      <w:r w:rsidRPr="00306871">
        <w:rPr>
          <w:rStyle w:val="TagStyle"/>
          <w:rtl/>
        </w:rPr>
        <w:t xml:space="preserve"> </w:t>
      </w:r>
      <w:r>
        <w:rPr>
          <w:rtl/>
        </w:rPr>
        <w:t>יצחק פינדרוס (יהדות התורה):</w:t>
      </w:r>
      <w:r w:rsidRPr="00306871">
        <w:rPr>
          <w:rStyle w:val="TagStyle"/>
          <w:rtl/>
        </w:rPr>
        <w:t xml:space="preserve"> </w:t>
      </w:r>
      <w:r w:rsidRPr="00086D6F">
        <w:rPr>
          <w:rStyle w:val="TagStyle"/>
          <w:rtl/>
        </w:rPr>
        <w:t>&lt;&lt; קריאה &gt;&gt;</w:t>
      </w:r>
      <w:r>
        <w:rPr>
          <w:rtl/>
        </w:rPr>
        <w:t xml:space="preserve"> </w:t>
      </w:r>
      <w:bookmarkEnd w:id="10246"/>
    </w:p>
    <w:p w:rsidR="004435F3" w:rsidRDefault="004435F3" w:rsidP="00FC0E0D">
      <w:pPr>
        <w:rPr>
          <w:rtl/>
          <w:lang w:eastAsia="he-IL"/>
        </w:rPr>
      </w:pPr>
    </w:p>
    <w:p w:rsidR="004435F3" w:rsidRDefault="00FC0E0D" w:rsidP="000E63F4">
      <w:pPr>
        <w:rPr>
          <w:rtl/>
          <w:lang w:eastAsia="he-IL"/>
        </w:rPr>
      </w:pPr>
      <w:r>
        <w:rPr>
          <w:rFonts w:hint="cs"/>
          <w:rtl/>
          <w:lang w:eastAsia="he-IL"/>
        </w:rPr>
        <w:t>– – –</w:t>
      </w:r>
      <w:r w:rsidR="004435F3">
        <w:rPr>
          <w:rFonts w:hint="cs"/>
          <w:rtl/>
          <w:lang w:eastAsia="he-IL"/>
        </w:rPr>
        <w:t xml:space="preserve"> </w:t>
      </w:r>
    </w:p>
    <w:p w:rsidR="004435F3" w:rsidRDefault="004435F3" w:rsidP="000E63F4">
      <w:pPr>
        <w:rPr>
          <w:rtl/>
          <w:lang w:eastAsia="he-IL"/>
        </w:rPr>
      </w:pPr>
      <w:bookmarkStart w:id="10247" w:name="_ETM_Q48_659084"/>
      <w:bookmarkStart w:id="10248" w:name="_ETM_Q48_659153"/>
      <w:bookmarkEnd w:id="10247"/>
      <w:bookmarkEnd w:id="10248"/>
    </w:p>
    <w:p w:rsidR="004435F3" w:rsidRDefault="004435F3" w:rsidP="000E63F4">
      <w:pPr>
        <w:pStyle w:val="-"/>
        <w:rPr>
          <w:rtl/>
        </w:rPr>
      </w:pPr>
      <w:r w:rsidRPr="00086D6F">
        <w:rPr>
          <w:rStyle w:val="TagStyle"/>
          <w:rtl/>
        </w:rPr>
        <w:t xml:space="preserve"> &lt;&lt; דובר_המשך &gt;&gt;</w:t>
      </w:r>
      <w:r w:rsidRPr="00306871">
        <w:rPr>
          <w:rStyle w:val="TagStyle"/>
          <w:rtl/>
        </w:rPr>
        <w:t xml:space="preserve"> </w:t>
      </w:r>
      <w:r>
        <w:rPr>
          <w:rtl/>
        </w:rPr>
        <w:t>משה טור פז (יש עתיד):</w:t>
      </w:r>
      <w:r w:rsidRPr="00306871">
        <w:rPr>
          <w:rStyle w:val="TagStyle"/>
          <w:rtl/>
        </w:rPr>
        <w:t xml:space="preserve"> </w:t>
      </w:r>
      <w:r w:rsidRPr="00086D6F">
        <w:rPr>
          <w:rStyle w:val="TagStyle"/>
          <w:rtl/>
        </w:rPr>
        <w:t>&lt;&lt; דובר_המשך &gt;&gt;</w:t>
      </w:r>
      <w:r>
        <w:rPr>
          <w:rtl/>
        </w:rPr>
        <w:t xml:space="preserve"> </w:t>
      </w:r>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אנחנו נתקן את הנזקים שהשארתם פה 40 שנה, מימי הרב גורן ועד היום. </w:t>
      </w:r>
      <w:bookmarkStart w:id="10249" w:name="_ETM_Q48_669431"/>
      <w:bookmarkEnd w:id="10249"/>
      <w:r>
        <w:rPr>
          <w:rFonts w:hint="cs"/>
          <w:rtl/>
          <w:lang w:eastAsia="he-IL"/>
        </w:rPr>
        <w:t xml:space="preserve">אנחנו נתקן את הרבנות ונחזיר את אמון הציבור לרבנות הראשית. תודה. </w:t>
      </w:r>
    </w:p>
    <w:p w:rsidR="004435F3" w:rsidRDefault="004435F3" w:rsidP="000E63F4">
      <w:pPr>
        <w:rPr>
          <w:rtl/>
          <w:lang w:eastAsia="he-IL"/>
        </w:rPr>
      </w:pPr>
    </w:p>
    <w:p w:rsidR="004435F3" w:rsidRDefault="004435F3" w:rsidP="000E63F4">
      <w:pPr>
        <w:pStyle w:val="af6"/>
        <w:rPr>
          <w:rtl/>
        </w:rPr>
      </w:pPr>
      <w:bookmarkStart w:id="10250" w:name="ET_yor_6306_24"/>
      <w:r w:rsidRPr="00086D6F">
        <w:rPr>
          <w:rStyle w:val="TagStyle"/>
          <w:rtl/>
        </w:rPr>
        <w:t xml:space="preserve"> &lt;&lt; יור &gt;&gt;</w:t>
      </w:r>
      <w:r w:rsidRPr="00306871">
        <w:rPr>
          <w:rStyle w:val="TagStyle"/>
          <w:rtl/>
        </w:rPr>
        <w:t xml:space="preserve"> </w:t>
      </w:r>
      <w:r>
        <w:rPr>
          <w:rtl/>
        </w:rPr>
        <w:t>היו"ר אמילי חיה מואטי:</w:t>
      </w:r>
      <w:r w:rsidRPr="00306871">
        <w:rPr>
          <w:rStyle w:val="TagStyle"/>
          <w:rtl/>
        </w:rPr>
        <w:t xml:space="preserve"> </w:t>
      </w:r>
      <w:r w:rsidRPr="00086D6F">
        <w:rPr>
          <w:rStyle w:val="TagStyle"/>
          <w:rtl/>
        </w:rPr>
        <w:t>&lt;&lt; יור &gt;&gt;</w:t>
      </w:r>
      <w:r>
        <w:rPr>
          <w:rtl/>
        </w:rPr>
        <w:t xml:space="preserve"> </w:t>
      </w:r>
      <w:bookmarkEnd w:id="10250"/>
    </w:p>
    <w:p w:rsidR="004435F3" w:rsidRDefault="004435F3" w:rsidP="00FC0E0D">
      <w:pPr>
        <w:rPr>
          <w:rtl/>
          <w:lang w:eastAsia="he-IL"/>
        </w:rPr>
      </w:pPr>
    </w:p>
    <w:p w:rsidR="00752DD5" w:rsidRDefault="004435F3" w:rsidP="003E7F21">
      <w:pPr>
        <w:rPr>
          <w:rtl/>
          <w:lang w:eastAsia="he-IL"/>
        </w:rPr>
      </w:pPr>
      <w:r>
        <w:rPr>
          <w:rFonts w:hint="cs"/>
          <w:rtl/>
          <w:lang w:eastAsia="he-IL"/>
        </w:rPr>
        <w:t xml:space="preserve">תודה רבה, חבר הכנסת משה </w:t>
      </w:r>
      <w:bookmarkStart w:id="10251" w:name="_ETM_Q48_676161"/>
      <w:bookmarkEnd w:id="10251"/>
      <w:r>
        <w:rPr>
          <w:rFonts w:hint="cs"/>
          <w:rtl/>
          <w:lang w:eastAsia="he-IL"/>
        </w:rPr>
        <w:t xml:space="preserve">קינלי טור פז. </w:t>
      </w:r>
    </w:p>
    <w:p w:rsidR="00752DD5" w:rsidRDefault="00752DD5" w:rsidP="003E7F21">
      <w:pPr>
        <w:rPr>
          <w:rtl/>
          <w:lang w:eastAsia="he-IL"/>
        </w:rPr>
      </w:pPr>
    </w:p>
    <w:p w:rsidR="004435F3" w:rsidRDefault="004435F3" w:rsidP="003E7F21">
      <w:pPr>
        <w:rPr>
          <w:rtl/>
          <w:lang w:eastAsia="he-IL"/>
        </w:rPr>
      </w:pPr>
      <w:r>
        <w:rPr>
          <w:rFonts w:hint="cs"/>
          <w:rtl/>
          <w:lang w:eastAsia="he-IL"/>
        </w:rPr>
        <w:t xml:space="preserve">אנחנו עוברים להצבעה. ההצבעה תהיה שמית, לבקשת </w:t>
      </w:r>
      <w:bookmarkStart w:id="10252" w:name="_ETM_Q48_685248"/>
      <w:bookmarkEnd w:id="10252"/>
      <w:r>
        <w:rPr>
          <w:rFonts w:hint="cs"/>
          <w:rtl/>
          <w:lang w:eastAsia="he-IL"/>
        </w:rPr>
        <w:t>האופוזיציה. אם כך, חברות וחברים, הצעת חוק הרבנות הראשית לישראל (</w:t>
      </w:r>
      <w:bookmarkStart w:id="10253" w:name="_ETM_Q48_689505"/>
      <w:bookmarkEnd w:id="10253"/>
      <w:r>
        <w:rPr>
          <w:rFonts w:hint="cs"/>
          <w:rtl/>
          <w:lang w:eastAsia="he-IL"/>
        </w:rPr>
        <w:t xml:space="preserve">תיקון </w:t>
      </w:r>
      <w:r>
        <w:rPr>
          <w:rtl/>
          <w:lang w:eastAsia="he-IL"/>
        </w:rPr>
        <w:t>–</w:t>
      </w:r>
      <w:r>
        <w:rPr>
          <w:rFonts w:hint="cs"/>
          <w:rtl/>
          <w:lang w:eastAsia="he-IL"/>
        </w:rPr>
        <w:t xml:space="preserve"> ייצוג הציבור באספה הבוחרת), התשפ"ב</w:t>
      </w:r>
      <w:r>
        <w:rPr>
          <w:rtl/>
          <w:lang w:eastAsia="he-IL"/>
        </w:rPr>
        <w:t>–</w:t>
      </w:r>
      <w:r>
        <w:rPr>
          <w:rFonts w:hint="cs"/>
          <w:rtl/>
          <w:lang w:eastAsia="he-IL"/>
        </w:rPr>
        <w:t xml:space="preserve">2022, של חבר </w:t>
      </w:r>
      <w:bookmarkStart w:id="10254" w:name="_ETM_Q48_694085"/>
      <w:bookmarkEnd w:id="10254"/>
      <w:r>
        <w:rPr>
          <w:rFonts w:hint="cs"/>
          <w:rtl/>
          <w:lang w:eastAsia="he-IL"/>
        </w:rPr>
        <w:t xml:space="preserve">הכנסת משה טור פז. בבקשה, גברתי </w:t>
      </w:r>
      <w:r w:rsidR="00752DD5">
        <w:rPr>
          <w:rFonts w:hint="cs"/>
          <w:rtl/>
          <w:lang w:eastAsia="he-IL"/>
        </w:rPr>
        <w:t xml:space="preserve">סגנית </w:t>
      </w:r>
      <w:r>
        <w:rPr>
          <w:rFonts w:hint="cs"/>
          <w:rtl/>
          <w:lang w:eastAsia="he-IL"/>
        </w:rPr>
        <w:t xml:space="preserve">מזכירת הכנסת, אנא, קראי </w:t>
      </w:r>
      <w:bookmarkStart w:id="10255" w:name="_ETM_Q48_698701"/>
      <w:bookmarkEnd w:id="10255"/>
      <w:r>
        <w:rPr>
          <w:rFonts w:hint="cs"/>
          <w:rtl/>
          <w:lang w:eastAsia="he-IL"/>
        </w:rPr>
        <w:t xml:space="preserve">בשמות חברי הכנסת. </w:t>
      </w:r>
    </w:p>
    <w:p w:rsidR="004435F3" w:rsidRDefault="004435F3" w:rsidP="000E63F4">
      <w:pPr>
        <w:rPr>
          <w:rtl/>
          <w:lang w:eastAsia="he-IL"/>
        </w:rPr>
      </w:pPr>
    </w:p>
    <w:p w:rsidR="004435F3" w:rsidRDefault="004435F3" w:rsidP="000E63F4">
      <w:pPr>
        <w:pStyle w:val="af1"/>
        <w:keepNext/>
        <w:rPr>
          <w:rtl/>
          <w:lang w:eastAsia="he-IL"/>
        </w:rPr>
      </w:pPr>
      <w:bookmarkStart w:id="10256" w:name="TOR_Q49"/>
      <w:bookmarkEnd w:id="10256"/>
      <w:r>
        <w:rPr>
          <w:rtl/>
          <w:lang w:eastAsia="he-IL"/>
        </w:rPr>
        <w:t xml:space="preserve">הצבעה </w:t>
      </w:r>
      <w:r>
        <w:rPr>
          <w:rFonts w:hint="cs"/>
          <w:rtl/>
          <w:lang w:eastAsia="he-IL"/>
        </w:rPr>
        <w:t>שמית</w:t>
      </w:r>
    </w:p>
    <w:p w:rsidR="004435F3" w:rsidRDefault="004435F3" w:rsidP="000E63F4">
      <w:pPr>
        <w:keepNext/>
        <w:rPr>
          <w:rtl/>
          <w:lang w:eastAsia="he-IL"/>
        </w:rPr>
      </w:pPr>
    </w:p>
    <w:p w:rsidR="004435F3" w:rsidRDefault="004435F3" w:rsidP="000E63F4">
      <w:pPr>
        <w:pStyle w:val="af5"/>
        <w:keepNext/>
        <w:rPr>
          <w:rtl/>
        </w:rPr>
      </w:pPr>
      <w:bookmarkStart w:id="10257" w:name="ET_interruption_6118_1"/>
      <w:r w:rsidRPr="007E3C2F">
        <w:rPr>
          <w:rStyle w:val="TagStyle"/>
          <w:rtl/>
        </w:rPr>
        <w:t xml:space="preserve">&lt;&lt; קריאה &gt;&gt; </w:t>
      </w:r>
      <w:r>
        <w:rPr>
          <w:rtl/>
        </w:rPr>
        <w:t>סגנית מזכירת הכנסת אלינור ימין:</w:t>
      </w:r>
      <w:r w:rsidRPr="007E3C2F">
        <w:rPr>
          <w:rStyle w:val="TagStyle"/>
          <w:rtl/>
        </w:rPr>
        <w:t xml:space="preserve"> &lt;&lt; קריאה &gt;&gt;</w:t>
      </w:r>
      <w:r>
        <w:rPr>
          <w:rtl/>
        </w:rPr>
        <w:t xml:space="preserve">   </w:t>
      </w:r>
      <w:bookmarkEnd w:id="10257"/>
    </w:p>
    <w:p w:rsidR="004435F3" w:rsidRDefault="004435F3" w:rsidP="000E63F4">
      <w:pPr>
        <w:ind w:firstLine="0"/>
        <w:rPr>
          <w:rtl/>
          <w:lang w:eastAsia="he-IL"/>
        </w:rPr>
      </w:pPr>
      <w:r>
        <w:rPr>
          <w:rFonts w:hint="cs"/>
          <w:rtl/>
          <w:lang w:eastAsia="he-IL"/>
        </w:rPr>
        <w:t>(קוראת בשמות חברי הכנסת)</w:t>
      </w:r>
    </w:p>
    <w:p w:rsidR="004435F3" w:rsidRPr="007E3C2F" w:rsidRDefault="004435F3" w:rsidP="000E63F4">
      <w:pPr>
        <w:ind w:firstLine="0"/>
        <w:rPr>
          <w:rtl/>
          <w:lang w:eastAsia="he-IL"/>
        </w:rPr>
      </w:pPr>
    </w:p>
    <w:p w:rsidR="004435F3" w:rsidRDefault="004435F3" w:rsidP="000E63F4">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נגד</w:t>
      </w:r>
    </w:p>
    <w:p w:rsidR="004435F3" w:rsidRDefault="004435F3" w:rsidP="000E63F4">
      <w:pPr>
        <w:rPr>
          <w:rtl/>
          <w:lang w:eastAsia="he-IL"/>
        </w:rPr>
      </w:pPr>
      <w:r>
        <w:rPr>
          <w:rtl/>
          <w:lang w:eastAsia="he-IL"/>
        </w:rPr>
        <w:t>סמי אבו שחאדה</w:t>
      </w:r>
      <w:r>
        <w:rPr>
          <w:rtl/>
          <w:lang w:eastAsia="he-IL"/>
        </w:rPr>
        <w:tab/>
      </w:r>
      <w:r>
        <w:rPr>
          <w:rtl/>
          <w:lang w:eastAsia="he-IL"/>
        </w:rPr>
        <w:tab/>
        <w:t xml:space="preserve">–   </w:t>
      </w:r>
      <w:r>
        <w:rPr>
          <w:rFonts w:hint="cs"/>
          <w:rtl/>
          <w:lang w:eastAsia="he-IL"/>
        </w:rPr>
        <w:t>אינו נוכח</w:t>
      </w:r>
      <w:r>
        <w:rPr>
          <w:rtl/>
          <w:lang w:eastAsia="he-IL"/>
        </w:rPr>
        <w:t xml:space="preserve">   </w:t>
      </w:r>
    </w:p>
    <w:p w:rsidR="004435F3" w:rsidRDefault="004435F3" w:rsidP="000E63F4">
      <w:pPr>
        <w:rPr>
          <w:rtl/>
          <w:lang w:eastAsia="he-IL"/>
        </w:rPr>
      </w:pPr>
      <w:r>
        <w:rPr>
          <w:rtl/>
          <w:lang w:eastAsia="he-IL"/>
        </w:rPr>
        <w:t>אלי אבידר</w:t>
      </w:r>
      <w:r>
        <w:rPr>
          <w:rtl/>
          <w:lang w:eastAsia="he-IL"/>
        </w:rPr>
        <w:tab/>
      </w:r>
      <w:r>
        <w:rPr>
          <w:rtl/>
          <w:lang w:eastAsia="he-IL"/>
        </w:rPr>
        <w:tab/>
        <w:t xml:space="preserve">–   </w:t>
      </w:r>
      <w:r>
        <w:rPr>
          <w:rFonts w:hint="cs"/>
          <w:rtl/>
          <w:lang w:eastAsia="he-IL"/>
        </w:rPr>
        <w:t>בעד</w:t>
      </w:r>
    </w:p>
    <w:p w:rsidR="004435F3" w:rsidRDefault="004435F3" w:rsidP="000E63F4">
      <w:pPr>
        <w:rPr>
          <w:rtl/>
          <w:lang w:eastAsia="he-IL"/>
        </w:rPr>
      </w:pPr>
      <w:r>
        <w:rPr>
          <w:rtl/>
          <w:lang w:eastAsia="he-IL"/>
        </w:rPr>
        <w:t>יולי יואל אדלשטיין</w:t>
      </w:r>
      <w:r>
        <w:rPr>
          <w:rtl/>
          <w:lang w:eastAsia="he-IL"/>
        </w:rPr>
        <w:tab/>
        <w:t xml:space="preserve">–   </w:t>
      </w:r>
      <w:r>
        <w:rPr>
          <w:rFonts w:hint="cs"/>
          <w:rtl/>
          <w:lang w:eastAsia="he-IL"/>
        </w:rPr>
        <w:t>נגד</w:t>
      </w:r>
    </w:p>
    <w:p w:rsidR="004435F3" w:rsidRDefault="004435F3" w:rsidP="000E63F4">
      <w:pPr>
        <w:rPr>
          <w:rtl/>
          <w:lang w:eastAsia="he-IL"/>
        </w:rPr>
      </w:pPr>
    </w:p>
    <w:p w:rsidR="004435F3" w:rsidRDefault="004435F3" w:rsidP="000E63F4">
      <w:pPr>
        <w:pStyle w:val="af5"/>
        <w:keepNext/>
        <w:rPr>
          <w:rtl/>
        </w:rPr>
      </w:pPr>
      <w:bookmarkStart w:id="10258" w:name="ET_interruption_5807_2"/>
      <w:r w:rsidRPr="007E3C2F">
        <w:rPr>
          <w:rStyle w:val="TagStyle"/>
          <w:rtl/>
        </w:rPr>
        <w:t xml:space="preserve"> &lt;&lt; קריאה &gt;&gt; </w:t>
      </w:r>
      <w:r>
        <w:rPr>
          <w:rtl/>
        </w:rPr>
        <w:t>קטי קטרין שטרית (הליכוד):</w:t>
      </w:r>
      <w:r w:rsidRPr="007E3C2F">
        <w:rPr>
          <w:rStyle w:val="TagStyle"/>
          <w:rtl/>
        </w:rPr>
        <w:t xml:space="preserve"> &lt;&lt; קריאה &gt;&gt;</w:t>
      </w:r>
      <w:r>
        <w:rPr>
          <w:rtl/>
        </w:rPr>
        <w:t xml:space="preserve">   </w:t>
      </w:r>
      <w:bookmarkEnd w:id="10258"/>
    </w:p>
    <w:p w:rsidR="004435F3" w:rsidRDefault="004435F3" w:rsidP="00FC0E0D">
      <w:pPr>
        <w:rPr>
          <w:rtl/>
          <w:lang w:eastAsia="he-IL"/>
        </w:rPr>
      </w:pPr>
    </w:p>
    <w:p w:rsidR="004435F3" w:rsidRDefault="00FC0E0D" w:rsidP="000E63F4">
      <w:pPr>
        <w:rPr>
          <w:rtl/>
          <w:lang w:eastAsia="he-IL"/>
        </w:rPr>
      </w:pPr>
      <w:bookmarkStart w:id="10259" w:name="_ETM_Q49_118953"/>
      <w:bookmarkEnd w:id="10259"/>
      <w:r>
        <w:rPr>
          <w:rFonts w:hint="cs"/>
          <w:rtl/>
          <w:lang w:eastAsia="he-IL"/>
        </w:rPr>
        <w:t>– – –</w:t>
      </w:r>
      <w:r w:rsidR="004435F3">
        <w:rPr>
          <w:rFonts w:hint="cs"/>
          <w:rtl/>
          <w:lang w:eastAsia="he-IL"/>
        </w:rPr>
        <w:t xml:space="preserve"> </w:t>
      </w:r>
      <w:bookmarkStart w:id="10260" w:name="_ETM_Q49_117342"/>
      <w:bookmarkEnd w:id="10260"/>
      <w:r w:rsidR="004435F3">
        <w:rPr>
          <w:rFonts w:hint="cs"/>
          <w:rtl/>
          <w:lang w:eastAsia="he-IL"/>
        </w:rPr>
        <w:t xml:space="preserve">במדינה הזאת </w:t>
      </w:r>
      <w:r>
        <w:rPr>
          <w:rFonts w:hint="cs"/>
          <w:rtl/>
          <w:lang w:eastAsia="he-IL"/>
        </w:rPr>
        <w:t>– – –</w:t>
      </w:r>
    </w:p>
    <w:p w:rsidR="004435F3" w:rsidRDefault="004435F3" w:rsidP="000E63F4">
      <w:pPr>
        <w:rPr>
          <w:rtl/>
          <w:lang w:eastAsia="he-IL"/>
        </w:rPr>
      </w:pPr>
      <w:bookmarkStart w:id="10261" w:name="_ETM_Q49_118076"/>
      <w:bookmarkStart w:id="10262" w:name="_ETM_Q49_118119"/>
      <w:bookmarkEnd w:id="10261"/>
      <w:bookmarkEnd w:id="10262"/>
    </w:p>
    <w:p w:rsidR="004435F3" w:rsidRDefault="004435F3" w:rsidP="000E63F4">
      <w:pPr>
        <w:pStyle w:val="af6"/>
        <w:keepNext/>
        <w:rPr>
          <w:rtl/>
        </w:rPr>
      </w:pPr>
      <w:r w:rsidRPr="007E3C2F">
        <w:rPr>
          <w:rStyle w:val="TagStyle"/>
          <w:rtl/>
        </w:rPr>
        <w:t xml:space="preserve"> &lt;&lt; יור &gt;&gt; </w:t>
      </w:r>
      <w:r>
        <w:rPr>
          <w:rtl/>
        </w:rPr>
        <w:t>היו"ר אמילי חיה מואטי:</w:t>
      </w:r>
      <w:r w:rsidRPr="007E3C2F">
        <w:rPr>
          <w:rStyle w:val="TagStyle"/>
          <w:rtl/>
        </w:rPr>
        <w:t xml:space="preserve"> &lt;&lt; יור &gt;&gt;</w:t>
      </w:r>
      <w:r>
        <w:rPr>
          <w:rtl/>
        </w:rPr>
        <w:t xml:space="preserve">   </w:t>
      </w:r>
    </w:p>
    <w:p w:rsidR="004435F3" w:rsidRDefault="004435F3" w:rsidP="00FC0E0D">
      <w:pPr>
        <w:rPr>
          <w:rtl/>
          <w:lang w:eastAsia="he-IL"/>
        </w:rPr>
      </w:pPr>
    </w:p>
    <w:p w:rsidR="004435F3" w:rsidRDefault="004435F3" w:rsidP="000E63F4">
      <w:pPr>
        <w:rPr>
          <w:rtl/>
          <w:lang w:eastAsia="he-IL"/>
        </w:rPr>
      </w:pPr>
      <w:bookmarkStart w:id="10263" w:name="_ETM_Q49_119337"/>
      <w:bookmarkEnd w:id="10263"/>
      <w:r>
        <w:rPr>
          <w:rFonts w:hint="cs"/>
          <w:rtl/>
          <w:lang w:eastAsia="he-IL"/>
        </w:rPr>
        <w:t xml:space="preserve">חברת הכנסת קטי </w:t>
      </w:r>
      <w:bookmarkStart w:id="10264" w:name="_ETM_Q49_124017"/>
      <w:bookmarkEnd w:id="10264"/>
      <w:r>
        <w:rPr>
          <w:rFonts w:hint="cs"/>
          <w:rtl/>
          <w:lang w:eastAsia="he-IL"/>
        </w:rPr>
        <w:t xml:space="preserve">קטרין שטרית, חברת הכנסת שטרית </w:t>
      </w:r>
      <w:r w:rsidR="00FC0E0D">
        <w:rPr>
          <w:rFonts w:hint="cs"/>
          <w:rtl/>
          <w:lang w:eastAsia="he-IL"/>
        </w:rPr>
        <w:t>– – –</w:t>
      </w:r>
    </w:p>
    <w:p w:rsidR="004435F3" w:rsidRDefault="004435F3" w:rsidP="000E63F4">
      <w:pPr>
        <w:rPr>
          <w:rtl/>
          <w:lang w:eastAsia="he-IL"/>
        </w:rPr>
      </w:pPr>
      <w:bookmarkStart w:id="10265" w:name="_ETM_Q49_127431"/>
      <w:bookmarkStart w:id="10266" w:name="_ETM_Q49_127516"/>
      <w:bookmarkEnd w:id="10265"/>
      <w:bookmarkEnd w:id="10266"/>
    </w:p>
    <w:p w:rsidR="004435F3" w:rsidRDefault="004435F3" w:rsidP="000E63F4">
      <w:pPr>
        <w:pStyle w:val="af5"/>
        <w:keepNext/>
        <w:rPr>
          <w:rtl/>
        </w:rPr>
      </w:pPr>
      <w:bookmarkStart w:id="10267" w:name="ET_interruption_5807_4"/>
      <w:r w:rsidRPr="007E3C2F">
        <w:rPr>
          <w:rStyle w:val="TagStyle"/>
          <w:rtl/>
        </w:rPr>
        <w:t xml:space="preserve"> &lt;&lt; קריאה &gt;&gt; </w:t>
      </w:r>
      <w:r>
        <w:rPr>
          <w:rtl/>
        </w:rPr>
        <w:t>קטי קטרין שטרית (הליכוד):</w:t>
      </w:r>
      <w:r w:rsidRPr="007E3C2F">
        <w:rPr>
          <w:rStyle w:val="TagStyle"/>
          <w:rtl/>
        </w:rPr>
        <w:t xml:space="preserve"> &lt;&lt; קריאה &gt;&gt;</w:t>
      </w:r>
      <w:r>
        <w:rPr>
          <w:rtl/>
        </w:rPr>
        <w:t xml:space="preserve">   </w:t>
      </w:r>
      <w:bookmarkEnd w:id="10267"/>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לא ייאמן. נמאסתם. לכו הביתה. הרסתם כל חלקה טובה. </w:t>
      </w:r>
    </w:p>
    <w:p w:rsidR="004435F3" w:rsidRDefault="004435F3" w:rsidP="000E63F4">
      <w:pPr>
        <w:rPr>
          <w:rtl/>
          <w:lang w:eastAsia="he-IL"/>
        </w:rPr>
      </w:pPr>
      <w:bookmarkStart w:id="10268" w:name="_ETM_Q49_130571"/>
      <w:bookmarkStart w:id="10269" w:name="_ETM_Q49_130647"/>
      <w:bookmarkEnd w:id="10268"/>
      <w:bookmarkEnd w:id="10269"/>
    </w:p>
    <w:p w:rsidR="004435F3" w:rsidRDefault="004435F3" w:rsidP="000E63F4">
      <w:pPr>
        <w:pStyle w:val="af6"/>
        <w:keepNext/>
        <w:rPr>
          <w:rtl/>
        </w:rPr>
      </w:pPr>
      <w:r w:rsidRPr="007E3C2F">
        <w:rPr>
          <w:rStyle w:val="TagStyle"/>
          <w:rtl/>
        </w:rPr>
        <w:t xml:space="preserve"> &lt;&lt; יור &gt;&gt; </w:t>
      </w:r>
      <w:r>
        <w:rPr>
          <w:rtl/>
        </w:rPr>
        <w:t>היו"ר אמילי חיה מואטי:</w:t>
      </w:r>
      <w:r w:rsidRPr="007E3C2F">
        <w:rPr>
          <w:rStyle w:val="TagStyle"/>
          <w:rtl/>
        </w:rPr>
        <w:t xml:space="preserve"> &lt;&lt; יור &gt;&gt;</w:t>
      </w:r>
      <w:r>
        <w:rPr>
          <w:rtl/>
        </w:rPr>
        <w:t xml:space="preserve">   </w:t>
      </w:r>
    </w:p>
    <w:p w:rsidR="004435F3" w:rsidRDefault="004435F3" w:rsidP="00FC0E0D">
      <w:pPr>
        <w:rPr>
          <w:rtl/>
          <w:lang w:eastAsia="he-IL"/>
        </w:rPr>
      </w:pPr>
    </w:p>
    <w:p w:rsidR="004435F3" w:rsidRDefault="004435F3" w:rsidP="000E63F4">
      <w:pPr>
        <w:rPr>
          <w:rtl/>
          <w:lang w:eastAsia="he-IL"/>
        </w:rPr>
      </w:pPr>
      <w:bookmarkStart w:id="10270" w:name="_ETM_Q49_131798"/>
      <w:bookmarkEnd w:id="10270"/>
      <w:r>
        <w:rPr>
          <w:rFonts w:hint="cs"/>
          <w:rtl/>
          <w:lang w:eastAsia="he-IL"/>
        </w:rPr>
        <w:t xml:space="preserve">חברת הכנסת </w:t>
      </w:r>
      <w:bookmarkStart w:id="10271" w:name="_ETM_Q49_133065"/>
      <w:bookmarkEnd w:id="10271"/>
      <w:r>
        <w:rPr>
          <w:rFonts w:hint="cs"/>
          <w:rtl/>
          <w:lang w:eastAsia="he-IL"/>
        </w:rPr>
        <w:t xml:space="preserve">שטרית, את מפריעה </w:t>
      </w:r>
      <w:r w:rsidR="00752DD5">
        <w:rPr>
          <w:rFonts w:hint="cs"/>
          <w:rtl/>
          <w:lang w:eastAsia="he-IL"/>
        </w:rPr>
        <w:t xml:space="preserve">לסגנית </w:t>
      </w:r>
      <w:r>
        <w:rPr>
          <w:rFonts w:hint="cs"/>
          <w:rtl/>
          <w:lang w:eastAsia="he-IL"/>
        </w:rPr>
        <w:t xml:space="preserve">מזכירת הכנסת להקריא את שמות חברי הכנסת. </w:t>
      </w:r>
      <w:bookmarkStart w:id="10272" w:name="_ETM_Q49_135527"/>
      <w:bookmarkEnd w:id="10272"/>
    </w:p>
    <w:p w:rsidR="004435F3" w:rsidRDefault="004435F3" w:rsidP="000E63F4">
      <w:pPr>
        <w:rPr>
          <w:rtl/>
          <w:lang w:eastAsia="he-IL"/>
        </w:rPr>
      </w:pPr>
      <w:bookmarkStart w:id="10273" w:name="_ETM_Q49_135743"/>
      <w:bookmarkStart w:id="10274" w:name="_ETM_Q49_135820"/>
      <w:bookmarkEnd w:id="10273"/>
      <w:bookmarkEnd w:id="10274"/>
    </w:p>
    <w:p w:rsidR="004435F3" w:rsidRDefault="004435F3" w:rsidP="000E63F4">
      <w:pPr>
        <w:pStyle w:val="af5"/>
        <w:keepNext/>
        <w:rPr>
          <w:rtl/>
        </w:rPr>
      </w:pPr>
      <w:bookmarkStart w:id="10275" w:name="ET_interruption_5807_6"/>
      <w:r w:rsidRPr="007E3C2F">
        <w:rPr>
          <w:rStyle w:val="TagStyle"/>
          <w:rtl/>
        </w:rPr>
        <w:t xml:space="preserve"> &lt;&lt; קריאה &gt;&gt; </w:t>
      </w:r>
      <w:r>
        <w:rPr>
          <w:rtl/>
        </w:rPr>
        <w:t>קטי קטרין שטרית (הליכוד):</w:t>
      </w:r>
      <w:r w:rsidRPr="007E3C2F">
        <w:rPr>
          <w:rStyle w:val="TagStyle"/>
          <w:rtl/>
        </w:rPr>
        <w:t xml:space="preserve"> &lt;&lt; קריאה &gt;&gt;</w:t>
      </w:r>
      <w:r>
        <w:rPr>
          <w:rtl/>
        </w:rPr>
        <w:t xml:space="preserve">   </w:t>
      </w:r>
      <w:bookmarkEnd w:id="10275"/>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אני מכבדת את </w:t>
      </w:r>
      <w:r w:rsidR="00752DD5">
        <w:rPr>
          <w:rFonts w:hint="cs"/>
          <w:rtl/>
          <w:lang w:eastAsia="he-IL"/>
        </w:rPr>
        <w:t xml:space="preserve">סגנית </w:t>
      </w:r>
      <w:r>
        <w:rPr>
          <w:rFonts w:hint="cs"/>
          <w:rtl/>
          <w:lang w:eastAsia="he-IL"/>
        </w:rPr>
        <w:t xml:space="preserve">מזכירת הכנסת. אותם אני לא מכבדת. </w:t>
      </w:r>
      <w:bookmarkStart w:id="10276" w:name="_ETM_Q49_139622"/>
      <w:bookmarkEnd w:id="10276"/>
    </w:p>
    <w:p w:rsidR="004435F3" w:rsidRDefault="004435F3" w:rsidP="000E63F4">
      <w:pPr>
        <w:rPr>
          <w:rtl/>
          <w:lang w:eastAsia="he-IL"/>
        </w:rPr>
      </w:pPr>
      <w:bookmarkStart w:id="10277" w:name="_ETM_Q49_139885"/>
      <w:bookmarkStart w:id="10278" w:name="_ETM_Q49_139963"/>
      <w:bookmarkEnd w:id="10277"/>
      <w:bookmarkEnd w:id="10278"/>
    </w:p>
    <w:p w:rsidR="004435F3" w:rsidRDefault="004435F3" w:rsidP="000E63F4">
      <w:pPr>
        <w:pStyle w:val="af6"/>
        <w:keepNext/>
        <w:rPr>
          <w:rtl/>
        </w:rPr>
      </w:pPr>
      <w:r w:rsidRPr="007E3C2F">
        <w:rPr>
          <w:rStyle w:val="TagStyle"/>
          <w:rtl/>
        </w:rPr>
        <w:t xml:space="preserve"> &lt;&lt; יור &gt;&gt; </w:t>
      </w:r>
      <w:r>
        <w:rPr>
          <w:rtl/>
        </w:rPr>
        <w:t>היו"ר אמילי חיה מואטי:</w:t>
      </w:r>
      <w:r w:rsidRPr="007E3C2F">
        <w:rPr>
          <w:rStyle w:val="TagStyle"/>
          <w:rtl/>
        </w:rPr>
        <w:t xml:space="preserve"> &lt;&lt; יור &gt;&gt;</w:t>
      </w:r>
      <w:r>
        <w:rPr>
          <w:rtl/>
        </w:rPr>
        <w:t xml:space="preserve">   </w:t>
      </w:r>
    </w:p>
    <w:p w:rsidR="004435F3" w:rsidRDefault="004435F3" w:rsidP="00FC0E0D">
      <w:pPr>
        <w:rPr>
          <w:rtl/>
          <w:lang w:eastAsia="he-IL"/>
        </w:rPr>
      </w:pPr>
    </w:p>
    <w:p w:rsidR="004435F3" w:rsidRDefault="004435F3" w:rsidP="000E63F4">
      <w:pPr>
        <w:rPr>
          <w:rtl/>
          <w:lang w:eastAsia="he-IL"/>
        </w:rPr>
      </w:pPr>
      <w:bookmarkStart w:id="10279" w:name="_ETM_Q49_138345"/>
      <w:bookmarkEnd w:id="10279"/>
      <w:r>
        <w:rPr>
          <w:rFonts w:hint="cs"/>
          <w:rtl/>
          <w:lang w:eastAsia="he-IL"/>
        </w:rPr>
        <w:t xml:space="preserve">אוקיי, אז אם כך, תני לה להקריא את רשימת </w:t>
      </w:r>
      <w:bookmarkStart w:id="10280" w:name="_ETM_Q49_142182"/>
      <w:bookmarkEnd w:id="10280"/>
      <w:r>
        <w:rPr>
          <w:rFonts w:hint="cs"/>
          <w:rtl/>
          <w:lang w:eastAsia="he-IL"/>
        </w:rPr>
        <w:t xml:space="preserve">חברי הכנסת, כדי שנממש את זכות ההצבעה שלנו. </w:t>
      </w:r>
    </w:p>
    <w:p w:rsidR="004435F3" w:rsidRDefault="004435F3" w:rsidP="000E63F4">
      <w:pPr>
        <w:rPr>
          <w:rtl/>
          <w:lang w:eastAsia="he-IL"/>
        </w:rPr>
      </w:pPr>
      <w:bookmarkStart w:id="10281" w:name="_ETM_Q49_147294"/>
      <w:bookmarkStart w:id="10282" w:name="_ETM_Q49_147365"/>
      <w:bookmarkEnd w:id="10281"/>
      <w:bookmarkEnd w:id="10282"/>
    </w:p>
    <w:p w:rsidR="004435F3" w:rsidRDefault="004435F3" w:rsidP="000E63F4">
      <w:pPr>
        <w:pStyle w:val="af5"/>
        <w:keepNext/>
        <w:rPr>
          <w:rtl/>
        </w:rPr>
      </w:pPr>
      <w:bookmarkStart w:id="10283" w:name="ET_interruption_6118_8"/>
      <w:r w:rsidRPr="007E3C2F">
        <w:rPr>
          <w:rStyle w:val="TagStyle"/>
          <w:rtl/>
        </w:rPr>
        <w:t xml:space="preserve"> &lt;&lt; קריאה &gt;&gt; </w:t>
      </w:r>
      <w:r>
        <w:rPr>
          <w:rtl/>
        </w:rPr>
        <w:t>סגנית מזכירת הכנסת אלינור ימין:</w:t>
      </w:r>
      <w:r w:rsidRPr="007E3C2F">
        <w:rPr>
          <w:rStyle w:val="TagStyle"/>
          <w:rtl/>
        </w:rPr>
        <w:t xml:space="preserve"> &lt;&lt; קריאה &gt;&gt;</w:t>
      </w:r>
      <w:r>
        <w:rPr>
          <w:rtl/>
        </w:rPr>
        <w:t xml:space="preserve">   </w:t>
      </w:r>
      <w:bookmarkEnd w:id="10283"/>
    </w:p>
    <w:p w:rsidR="004435F3" w:rsidRPr="007E3C2F" w:rsidRDefault="004435F3" w:rsidP="000E63F4">
      <w:pPr>
        <w:ind w:firstLine="0"/>
        <w:rPr>
          <w:rtl/>
          <w:lang w:eastAsia="he-IL"/>
        </w:rPr>
      </w:pPr>
      <w:r>
        <w:rPr>
          <w:rFonts w:hint="cs"/>
          <w:rtl/>
          <w:lang w:eastAsia="he-IL"/>
        </w:rPr>
        <w:t>(קוראת בשמות חברי הכנסת)</w:t>
      </w:r>
    </w:p>
    <w:p w:rsidR="004435F3" w:rsidRPr="007E3C2F" w:rsidRDefault="004435F3" w:rsidP="000E63F4">
      <w:pPr>
        <w:rPr>
          <w:rtl/>
          <w:lang w:eastAsia="he-IL"/>
        </w:rPr>
      </w:pPr>
      <w:bookmarkStart w:id="10284" w:name="_ETM_Q49_125953"/>
      <w:bookmarkStart w:id="10285" w:name="_ETM_Q49_126038"/>
      <w:bookmarkEnd w:id="10284"/>
      <w:bookmarkEnd w:id="10285"/>
    </w:p>
    <w:p w:rsidR="004435F3" w:rsidRDefault="004435F3" w:rsidP="000E63F4">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r>
        <w:rPr>
          <w:rtl/>
          <w:lang w:eastAsia="he-IL"/>
        </w:rPr>
        <w:t xml:space="preserve">  </w:t>
      </w:r>
    </w:p>
    <w:p w:rsidR="004435F3" w:rsidRDefault="004435F3" w:rsidP="000E63F4">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אינו נוכח</w:t>
      </w:r>
    </w:p>
    <w:p w:rsidR="004435F3" w:rsidRDefault="004435F3" w:rsidP="000E63F4">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נגד</w:t>
      </w:r>
    </w:p>
    <w:p w:rsidR="004435F3" w:rsidRDefault="004435F3" w:rsidP="000E63F4">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נגד</w:t>
      </w:r>
    </w:p>
    <w:p w:rsidR="004435F3" w:rsidRDefault="004435F3" w:rsidP="000E63F4">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נגד</w:t>
      </w:r>
    </w:p>
    <w:p w:rsidR="004435F3" w:rsidRDefault="004435F3" w:rsidP="000E63F4">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נגד</w:t>
      </w:r>
    </w:p>
    <w:p w:rsidR="004435F3" w:rsidRDefault="004435F3" w:rsidP="000E63F4">
      <w:pPr>
        <w:rPr>
          <w:rtl/>
          <w:lang w:eastAsia="he-IL"/>
        </w:rPr>
      </w:pPr>
      <w:r>
        <w:rPr>
          <w:rtl/>
          <w:lang w:eastAsia="he-IL"/>
        </w:rPr>
        <w:t>משה ארבל</w:t>
      </w:r>
      <w:r>
        <w:rPr>
          <w:rtl/>
          <w:lang w:eastAsia="he-IL"/>
        </w:rPr>
        <w:tab/>
      </w:r>
      <w:r>
        <w:rPr>
          <w:rtl/>
          <w:lang w:eastAsia="he-IL"/>
        </w:rPr>
        <w:tab/>
        <w:t xml:space="preserve">–   </w:t>
      </w:r>
      <w:r>
        <w:rPr>
          <w:rFonts w:hint="cs"/>
          <w:rtl/>
          <w:lang w:eastAsia="he-IL"/>
        </w:rPr>
        <w:t>נגד</w:t>
      </w:r>
    </w:p>
    <w:p w:rsidR="004435F3" w:rsidRDefault="004435F3" w:rsidP="000E63F4">
      <w:pPr>
        <w:rPr>
          <w:rtl/>
          <w:lang w:eastAsia="he-IL"/>
        </w:rPr>
      </w:pPr>
      <w:r>
        <w:rPr>
          <w:rtl/>
          <w:lang w:eastAsia="he-IL"/>
        </w:rPr>
        <w:t>יעקב אשר</w:t>
      </w:r>
      <w:r>
        <w:rPr>
          <w:rtl/>
          <w:lang w:eastAsia="he-IL"/>
        </w:rPr>
        <w:tab/>
      </w:r>
      <w:r>
        <w:rPr>
          <w:rtl/>
          <w:lang w:eastAsia="he-IL"/>
        </w:rPr>
        <w:tab/>
        <w:t xml:space="preserve">–   </w:t>
      </w:r>
      <w:r>
        <w:rPr>
          <w:rFonts w:hint="cs"/>
          <w:rtl/>
          <w:lang w:eastAsia="he-IL"/>
        </w:rPr>
        <w:t>נגד</w:t>
      </w:r>
    </w:p>
    <w:p w:rsidR="004435F3" w:rsidRDefault="004435F3" w:rsidP="000E63F4">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בעד</w:t>
      </w:r>
    </w:p>
    <w:p w:rsidR="004435F3" w:rsidRDefault="004435F3" w:rsidP="000E63F4">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4435F3" w:rsidRDefault="004435F3" w:rsidP="000E63F4">
      <w:pPr>
        <w:rPr>
          <w:rtl/>
          <w:lang w:eastAsia="he-IL"/>
        </w:rPr>
      </w:pPr>
      <w:r>
        <w:rPr>
          <w:rtl/>
          <w:lang w:eastAsia="he-IL"/>
        </w:rPr>
        <w:t>ענבר בזק</w:t>
      </w:r>
      <w:r>
        <w:rPr>
          <w:rtl/>
          <w:lang w:eastAsia="he-IL"/>
        </w:rPr>
        <w:tab/>
      </w:r>
      <w:r>
        <w:rPr>
          <w:rtl/>
          <w:lang w:eastAsia="he-IL"/>
        </w:rPr>
        <w:tab/>
        <w:t xml:space="preserve">–   </w:t>
      </w:r>
      <w:r>
        <w:rPr>
          <w:rFonts w:hint="cs"/>
          <w:rtl/>
          <w:lang w:eastAsia="he-IL"/>
        </w:rPr>
        <w:t>בעד</w:t>
      </w:r>
    </w:p>
    <w:p w:rsidR="004435F3" w:rsidRDefault="004435F3" w:rsidP="000E63F4">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נגד</w:t>
      </w:r>
    </w:p>
    <w:p w:rsidR="004435F3" w:rsidRDefault="004435F3" w:rsidP="000E63F4">
      <w:pPr>
        <w:rPr>
          <w:rtl/>
          <w:lang w:eastAsia="he-IL"/>
        </w:rPr>
      </w:pPr>
      <w:r>
        <w:rPr>
          <w:rtl/>
          <w:lang w:eastAsia="he-IL"/>
        </w:rPr>
        <w:t>מיכאל מרדכי ביטון</w:t>
      </w:r>
      <w:r>
        <w:rPr>
          <w:rtl/>
          <w:lang w:eastAsia="he-IL"/>
        </w:rPr>
        <w:tab/>
        <w:t xml:space="preserve">–   </w:t>
      </w:r>
      <w:r>
        <w:rPr>
          <w:rFonts w:hint="cs"/>
          <w:rtl/>
          <w:lang w:eastAsia="he-IL"/>
        </w:rPr>
        <w:t>בעד</w:t>
      </w:r>
    </w:p>
    <w:p w:rsidR="004435F3" w:rsidRDefault="004435F3" w:rsidP="000E63F4">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4435F3" w:rsidRDefault="004435F3" w:rsidP="000E63F4">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בעד</w:t>
      </w:r>
    </w:p>
    <w:p w:rsidR="004435F3" w:rsidRDefault="004435F3" w:rsidP="000E63F4">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4435F3" w:rsidRDefault="004435F3" w:rsidP="000E63F4">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בעד</w:t>
      </w:r>
    </w:p>
    <w:p w:rsidR="004435F3" w:rsidRDefault="004435F3" w:rsidP="000E63F4">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4435F3" w:rsidRDefault="004435F3" w:rsidP="000E63F4">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נגד</w:t>
      </w:r>
    </w:p>
    <w:p w:rsidR="004435F3" w:rsidRDefault="004435F3" w:rsidP="000E63F4">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4435F3" w:rsidRDefault="004435F3" w:rsidP="000E63F4">
      <w:pPr>
        <w:rPr>
          <w:rtl/>
          <w:lang w:eastAsia="he-IL"/>
        </w:rPr>
      </w:pPr>
      <w:r>
        <w:rPr>
          <w:rtl/>
          <w:lang w:eastAsia="he-IL"/>
        </w:rPr>
        <w:t>אלינה ברדץ' יאלוב</w:t>
      </w:r>
      <w:r>
        <w:rPr>
          <w:rtl/>
          <w:lang w:eastAsia="he-IL"/>
        </w:rPr>
        <w:tab/>
        <w:t xml:space="preserve">–   </w:t>
      </w:r>
      <w:r>
        <w:rPr>
          <w:rFonts w:hint="cs"/>
          <w:rtl/>
          <w:lang w:eastAsia="he-IL"/>
        </w:rPr>
        <w:t>אינה נוכחת</w:t>
      </w:r>
    </w:p>
    <w:p w:rsidR="004435F3" w:rsidRDefault="004435F3" w:rsidP="000E63F4">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נגד</w:t>
      </w:r>
    </w:p>
    <w:p w:rsidR="004435F3" w:rsidRDefault="004435F3" w:rsidP="000E63F4">
      <w:pPr>
        <w:rPr>
          <w:rtl/>
          <w:lang w:eastAsia="he-IL"/>
        </w:rPr>
      </w:pPr>
      <w:r>
        <w:rPr>
          <w:rtl/>
          <w:lang w:eastAsia="he-IL"/>
        </w:rPr>
        <w:t>ניר ברקת</w:t>
      </w:r>
      <w:r>
        <w:rPr>
          <w:rtl/>
          <w:lang w:eastAsia="he-IL"/>
        </w:rPr>
        <w:tab/>
      </w:r>
      <w:r>
        <w:rPr>
          <w:rtl/>
          <w:lang w:eastAsia="he-IL"/>
        </w:rPr>
        <w:tab/>
        <w:t xml:space="preserve">–   </w:t>
      </w:r>
      <w:r>
        <w:rPr>
          <w:rFonts w:hint="cs"/>
          <w:rtl/>
          <w:lang w:eastAsia="he-IL"/>
        </w:rPr>
        <w:t>נגד</w:t>
      </w:r>
    </w:p>
    <w:p w:rsidR="004435F3" w:rsidRDefault="004435F3" w:rsidP="000E63F4">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בעד</w:t>
      </w:r>
    </w:p>
    <w:p w:rsidR="004435F3" w:rsidRDefault="004435F3" w:rsidP="000E63F4">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נגד</w:t>
      </w:r>
    </w:p>
    <w:p w:rsidR="004435F3" w:rsidRDefault="004435F3" w:rsidP="000E63F4">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אינו נוכח</w:t>
      </w:r>
    </w:p>
    <w:p w:rsidR="004435F3" w:rsidRDefault="004435F3" w:rsidP="000E63F4">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נגד</w:t>
      </w:r>
    </w:p>
    <w:p w:rsidR="004435F3" w:rsidRDefault="004435F3" w:rsidP="000E63F4">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נגד</w:t>
      </w:r>
    </w:p>
    <w:p w:rsidR="004435F3" w:rsidRDefault="004435F3" w:rsidP="000E63F4">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בעד</w:t>
      </w:r>
    </w:p>
    <w:p w:rsidR="004435F3" w:rsidRDefault="004435F3" w:rsidP="000E63F4">
      <w:pPr>
        <w:rPr>
          <w:rtl/>
          <w:lang w:eastAsia="he-IL"/>
        </w:rPr>
      </w:pPr>
      <w:bookmarkStart w:id="10286" w:name="_ETM_Q49_351112"/>
      <w:bookmarkStart w:id="10287" w:name="_ETM_Q49_351206"/>
      <w:bookmarkStart w:id="10288" w:name="_ETM_Q49_359101"/>
      <w:bookmarkStart w:id="10289" w:name="_ETM_Q49_359350"/>
      <w:bookmarkStart w:id="10290" w:name="_ETM_Q49_359420"/>
      <w:bookmarkEnd w:id="10286"/>
      <w:bookmarkEnd w:id="10287"/>
      <w:bookmarkEnd w:id="10288"/>
      <w:bookmarkEnd w:id="10289"/>
      <w:bookmarkEnd w:id="10290"/>
      <w:r>
        <w:rPr>
          <w:rtl/>
          <w:lang w:eastAsia="he-IL"/>
        </w:rPr>
        <w:t>בנימין גנץ</w:t>
      </w:r>
      <w:r>
        <w:rPr>
          <w:rtl/>
          <w:lang w:eastAsia="he-IL"/>
        </w:rPr>
        <w:tab/>
      </w:r>
      <w:r>
        <w:rPr>
          <w:rtl/>
          <w:lang w:eastAsia="he-IL"/>
        </w:rPr>
        <w:tab/>
        <w:t xml:space="preserve">–   </w:t>
      </w:r>
      <w:r>
        <w:rPr>
          <w:rFonts w:hint="cs"/>
          <w:rtl/>
          <w:lang w:eastAsia="he-IL"/>
        </w:rPr>
        <w:t>אינו נוכח</w:t>
      </w:r>
      <w:r>
        <w:rPr>
          <w:rtl/>
          <w:lang w:eastAsia="he-IL"/>
        </w:rPr>
        <w:t xml:space="preserve">   </w:t>
      </w:r>
    </w:p>
    <w:p w:rsidR="004435F3" w:rsidRDefault="004435F3" w:rsidP="000E63F4">
      <w:pPr>
        <w:rPr>
          <w:rtl/>
          <w:lang w:eastAsia="he-IL"/>
        </w:rPr>
      </w:pPr>
      <w:r>
        <w:rPr>
          <w:rtl/>
          <w:lang w:eastAsia="he-IL"/>
        </w:rPr>
        <w:t>משה גפני</w:t>
      </w:r>
      <w:r>
        <w:rPr>
          <w:rtl/>
          <w:lang w:eastAsia="he-IL"/>
        </w:rPr>
        <w:tab/>
      </w:r>
      <w:r>
        <w:rPr>
          <w:rtl/>
          <w:lang w:eastAsia="he-IL"/>
        </w:rPr>
        <w:tab/>
        <w:t xml:space="preserve">–   </w:t>
      </w:r>
      <w:r>
        <w:rPr>
          <w:rFonts w:hint="cs"/>
          <w:rtl/>
          <w:lang w:eastAsia="he-IL"/>
        </w:rPr>
        <w:t>נגד</w:t>
      </w:r>
    </w:p>
    <w:p w:rsidR="004435F3" w:rsidRDefault="004435F3" w:rsidP="000E63F4">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בעד</w:t>
      </w:r>
    </w:p>
    <w:p w:rsidR="004435F3" w:rsidRDefault="004435F3" w:rsidP="000E63F4">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נגד</w:t>
      </w:r>
    </w:p>
    <w:p w:rsidR="004435F3" w:rsidRDefault="004435F3" w:rsidP="000E63F4">
      <w:pPr>
        <w:rPr>
          <w:rtl/>
          <w:lang w:eastAsia="he-IL"/>
        </w:rPr>
      </w:pPr>
      <w:bookmarkStart w:id="10291" w:name="_ETM_Q49_383897"/>
      <w:bookmarkStart w:id="10292" w:name="_ETM_Q49_383967"/>
      <w:bookmarkEnd w:id="10291"/>
      <w:bookmarkEnd w:id="10292"/>
      <w:r>
        <w:rPr>
          <w:rtl/>
          <w:lang w:eastAsia="he-IL"/>
        </w:rPr>
        <w:t>גלית דיסטל אטבריאן</w:t>
      </w:r>
      <w:r>
        <w:rPr>
          <w:rtl/>
          <w:lang w:eastAsia="he-IL"/>
        </w:rPr>
        <w:tab/>
        <w:t xml:space="preserve">–   </w:t>
      </w:r>
      <w:r>
        <w:rPr>
          <w:rFonts w:hint="cs"/>
          <w:rtl/>
          <w:lang w:eastAsia="he-IL"/>
        </w:rPr>
        <w:t>נגד</w:t>
      </w:r>
    </w:p>
    <w:p w:rsidR="004435F3" w:rsidRDefault="004435F3" w:rsidP="000E63F4">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בעד</w:t>
      </w:r>
    </w:p>
    <w:p w:rsidR="004435F3" w:rsidRDefault="004435F3" w:rsidP="000E63F4">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אינו נוכח</w:t>
      </w:r>
    </w:p>
    <w:p w:rsidR="004435F3" w:rsidRDefault="004435F3" w:rsidP="000E63F4">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בעד</w:t>
      </w:r>
    </w:p>
    <w:p w:rsidR="004435F3" w:rsidRDefault="004435F3" w:rsidP="000E63F4">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נגד</w:t>
      </w:r>
    </w:p>
    <w:p w:rsidR="004435F3" w:rsidRDefault="004435F3" w:rsidP="000E63F4">
      <w:pPr>
        <w:rPr>
          <w:rtl/>
          <w:lang w:eastAsia="he-IL"/>
        </w:rPr>
      </w:pPr>
      <w:r>
        <w:rPr>
          <w:rtl/>
          <w:lang w:eastAsia="he-IL"/>
        </w:rPr>
        <w:t>רות וסרמן לנדה</w:t>
      </w:r>
      <w:r>
        <w:rPr>
          <w:rtl/>
          <w:lang w:eastAsia="he-IL"/>
        </w:rPr>
        <w:tab/>
      </w:r>
      <w:r>
        <w:rPr>
          <w:rtl/>
          <w:lang w:eastAsia="he-IL"/>
        </w:rPr>
        <w:tab/>
        <w:t xml:space="preserve">–   </w:t>
      </w:r>
      <w:r>
        <w:rPr>
          <w:rFonts w:hint="cs"/>
          <w:rtl/>
          <w:lang w:eastAsia="he-IL"/>
        </w:rPr>
        <w:t>בעד</w:t>
      </w:r>
    </w:p>
    <w:p w:rsidR="004435F3" w:rsidRDefault="004435F3" w:rsidP="000E63F4">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נגד</w:t>
      </w:r>
    </w:p>
    <w:p w:rsidR="004435F3" w:rsidRDefault="004435F3" w:rsidP="000E63F4">
      <w:pPr>
        <w:rPr>
          <w:rtl/>
          <w:lang w:eastAsia="he-IL"/>
        </w:rPr>
      </w:pPr>
      <w:r>
        <w:rPr>
          <w:rtl/>
          <w:lang w:eastAsia="he-IL"/>
        </w:rPr>
        <w:t>אימאן ח'טיב יאסין</w:t>
      </w:r>
      <w:r>
        <w:rPr>
          <w:rtl/>
          <w:lang w:eastAsia="he-IL"/>
        </w:rPr>
        <w:tab/>
        <w:t xml:space="preserve">–   </w:t>
      </w:r>
      <w:r>
        <w:rPr>
          <w:rFonts w:hint="cs"/>
          <w:rtl/>
          <w:lang w:eastAsia="he-IL"/>
        </w:rPr>
        <w:t>בעד</w:t>
      </w:r>
    </w:p>
    <w:p w:rsidR="004435F3" w:rsidRDefault="004435F3" w:rsidP="000E63F4">
      <w:pPr>
        <w:rPr>
          <w:rtl/>
          <w:lang w:eastAsia="he-IL"/>
        </w:rPr>
      </w:pPr>
    </w:p>
    <w:p w:rsidR="004435F3" w:rsidRDefault="004435F3" w:rsidP="000E63F4">
      <w:pPr>
        <w:pStyle w:val="af5"/>
        <w:keepNext/>
        <w:rPr>
          <w:rtl/>
        </w:rPr>
      </w:pPr>
      <w:bookmarkStart w:id="10293" w:name="ET_interruption_5085_13"/>
      <w:r w:rsidRPr="00566D6A">
        <w:rPr>
          <w:rStyle w:val="TagStyle"/>
          <w:rtl/>
        </w:rPr>
        <w:t xml:space="preserve"> &lt;&lt; קריאה &gt;&gt; </w:t>
      </w:r>
      <w:r>
        <w:rPr>
          <w:rtl/>
        </w:rPr>
        <w:t>אורלי לוי אבקסיס (הליכוד):</w:t>
      </w:r>
      <w:r w:rsidRPr="00566D6A">
        <w:rPr>
          <w:rStyle w:val="TagStyle"/>
          <w:rtl/>
        </w:rPr>
        <w:t xml:space="preserve"> &lt;&lt; קריאה &gt;&gt;</w:t>
      </w:r>
      <w:r>
        <w:rPr>
          <w:rtl/>
        </w:rPr>
        <w:t xml:space="preserve">   </w:t>
      </w:r>
      <w:bookmarkEnd w:id="10293"/>
    </w:p>
    <w:p w:rsidR="004435F3" w:rsidRDefault="004435F3" w:rsidP="00FC0E0D">
      <w:pPr>
        <w:rPr>
          <w:rtl/>
          <w:lang w:eastAsia="he-IL"/>
        </w:rPr>
      </w:pPr>
    </w:p>
    <w:p w:rsidR="004435F3" w:rsidRDefault="004435F3" w:rsidP="000E63F4">
      <w:pPr>
        <w:rPr>
          <w:rtl/>
          <w:lang w:eastAsia="he-IL"/>
        </w:rPr>
      </w:pPr>
      <w:bookmarkStart w:id="10294" w:name="_ETM_Q49_453189"/>
      <w:bookmarkEnd w:id="10294"/>
      <w:r>
        <w:rPr>
          <w:rFonts w:hint="cs"/>
          <w:rtl/>
          <w:lang w:eastAsia="he-IL"/>
        </w:rPr>
        <w:t>יש פה אנשים שמחל</w:t>
      </w:r>
      <w:bookmarkStart w:id="10295" w:name="_ETM_Q49_446930"/>
      <w:bookmarkEnd w:id="10295"/>
      <w:r>
        <w:rPr>
          <w:rFonts w:hint="cs"/>
          <w:rtl/>
          <w:lang w:eastAsia="he-IL"/>
        </w:rPr>
        <w:t xml:space="preserve">יטים הפוך, דת אחרת. </w:t>
      </w:r>
      <w:bookmarkStart w:id="10296" w:name="_ETM_Q49_449419"/>
      <w:bookmarkEnd w:id="10296"/>
    </w:p>
    <w:p w:rsidR="004435F3" w:rsidRDefault="004435F3" w:rsidP="000E63F4">
      <w:pPr>
        <w:rPr>
          <w:rtl/>
          <w:lang w:eastAsia="he-IL"/>
        </w:rPr>
      </w:pPr>
      <w:bookmarkStart w:id="10297" w:name="_ETM_Q49_449507"/>
      <w:bookmarkEnd w:id="10297"/>
    </w:p>
    <w:p w:rsidR="004435F3" w:rsidRDefault="004435F3" w:rsidP="000E63F4">
      <w:pPr>
        <w:pStyle w:val="af5"/>
        <w:keepNext/>
        <w:rPr>
          <w:rtl/>
        </w:rPr>
      </w:pPr>
      <w:bookmarkStart w:id="10298" w:name="ET_interruption_6044_14"/>
      <w:r w:rsidRPr="00566D6A">
        <w:rPr>
          <w:rStyle w:val="TagStyle"/>
          <w:rtl/>
        </w:rPr>
        <w:t xml:space="preserve"> &lt;&lt; קריאה &gt;&gt; </w:t>
      </w:r>
      <w:r>
        <w:rPr>
          <w:rtl/>
        </w:rPr>
        <w:t>אוריאל בוסו (ש"ס):</w:t>
      </w:r>
      <w:r w:rsidRPr="00566D6A">
        <w:rPr>
          <w:rStyle w:val="TagStyle"/>
          <w:rtl/>
        </w:rPr>
        <w:t xml:space="preserve"> &lt;&lt; קריאה &gt;&gt;</w:t>
      </w:r>
      <w:r>
        <w:rPr>
          <w:rtl/>
        </w:rPr>
        <w:t xml:space="preserve">   </w:t>
      </w:r>
      <w:bookmarkEnd w:id="10298"/>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בושה, בושה, בושה. </w:t>
      </w:r>
      <w:bookmarkStart w:id="10299" w:name="_ETM_Q49_452492"/>
      <w:bookmarkEnd w:id="10299"/>
    </w:p>
    <w:p w:rsidR="004435F3" w:rsidRDefault="004435F3" w:rsidP="000E63F4">
      <w:pPr>
        <w:rPr>
          <w:rtl/>
          <w:lang w:eastAsia="he-IL"/>
        </w:rPr>
      </w:pPr>
      <w:bookmarkStart w:id="10300" w:name="_ETM_Q49_455371"/>
      <w:bookmarkEnd w:id="10300"/>
    </w:p>
    <w:p w:rsidR="004435F3" w:rsidRDefault="004435F3" w:rsidP="000E63F4">
      <w:pPr>
        <w:pStyle w:val="af5"/>
        <w:keepNext/>
        <w:rPr>
          <w:rtl/>
        </w:rPr>
      </w:pPr>
      <w:r w:rsidRPr="00566D6A">
        <w:rPr>
          <w:rStyle w:val="TagStyle"/>
          <w:rtl/>
        </w:rPr>
        <w:t xml:space="preserve"> &lt;&lt; קריאה &gt;&gt; </w:t>
      </w:r>
      <w:r>
        <w:rPr>
          <w:rtl/>
        </w:rPr>
        <w:t>משה אבוטבול (ש"ס):</w:t>
      </w:r>
      <w:r w:rsidRPr="00566D6A">
        <w:rPr>
          <w:rStyle w:val="TagStyle"/>
          <w:rtl/>
        </w:rPr>
        <w:t xml:space="preserve"> &lt;&lt; קריאה &gt;&gt;</w:t>
      </w:r>
      <w:r>
        <w:rPr>
          <w:rtl/>
        </w:rPr>
        <w:t xml:space="preserve">   </w:t>
      </w:r>
    </w:p>
    <w:p w:rsidR="004435F3" w:rsidRDefault="004435F3" w:rsidP="00FC0E0D">
      <w:pPr>
        <w:rPr>
          <w:rtl/>
          <w:lang w:eastAsia="he-IL"/>
        </w:rPr>
      </w:pPr>
    </w:p>
    <w:p w:rsidR="004435F3" w:rsidRDefault="004435F3" w:rsidP="000E63F4">
      <w:pPr>
        <w:rPr>
          <w:rtl/>
          <w:lang w:eastAsia="he-IL"/>
        </w:rPr>
      </w:pPr>
      <w:bookmarkStart w:id="10301" w:name="_ETM_Q49_451847"/>
      <w:bookmarkEnd w:id="10301"/>
      <w:r>
        <w:rPr>
          <w:rFonts w:hint="cs"/>
          <w:rtl/>
          <w:lang w:eastAsia="he-IL"/>
        </w:rPr>
        <w:t xml:space="preserve">הם הרפורמים שלכם. </w:t>
      </w:r>
    </w:p>
    <w:p w:rsidR="004435F3" w:rsidRDefault="004435F3" w:rsidP="000E63F4">
      <w:pPr>
        <w:rPr>
          <w:rtl/>
          <w:lang w:eastAsia="he-IL"/>
        </w:rPr>
      </w:pPr>
      <w:bookmarkStart w:id="10302" w:name="_ETM_Q49_461594"/>
      <w:bookmarkStart w:id="10303" w:name="_ETM_Q49_461662"/>
      <w:bookmarkEnd w:id="10302"/>
      <w:bookmarkEnd w:id="10303"/>
    </w:p>
    <w:p w:rsidR="004435F3" w:rsidRDefault="004435F3" w:rsidP="000E63F4">
      <w:pPr>
        <w:pStyle w:val="af6"/>
        <w:keepNext/>
        <w:rPr>
          <w:rtl/>
        </w:rPr>
      </w:pPr>
      <w:r w:rsidRPr="00566D6A">
        <w:rPr>
          <w:rStyle w:val="TagStyle"/>
          <w:rtl/>
        </w:rPr>
        <w:t xml:space="preserve"> &lt;&lt; יור &gt;&gt; </w:t>
      </w:r>
      <w:r>
        <w:rPr>
          <w:rtl/>
        </w:rPr>
        <w:t>היו"ר אמילי חיה מואטי:</w:t>
      </w:r>
      <w:r w:rsidRPr="00566D6A">
        <w:rPr>
          <w:rStyle w:val="TagStyle"/>
          <w:rtl/>
        </w:rPr>
        <w:t xml:space="preserve"> &lt;&lt; יור &gt;&gt;</w:t>
      </w:r>
      <w:r>
        <w:rPr>
          <w:rtl/>
        </w:rPr>
        <w:t xml:space="preserve">   </w:t>
      </w:r>
    </w:p>
    <w:p w:rsidR="004435F3" w:rsidRDefault="004435F3" w:rsidP="00FC0E0D">
      <w:pPr>
        <w:rPr>
          <w:rtl/>
          <w:lang w:eastAsia="he-IL"/>
        </w:rPr>
      </w:pPr>
    </w:p>
    <w:p w:rsidR="004435F3" w:rsidRDefault="004435F3" w:rsidP="000E63F4">
      <w:pPr>
        <w:rPr>
          <w:rtl/>
          <w:lang w:eastAsia="he-IL"/>
        </w:rPr>
      </w:pPr>
      <w:bookmarkStart w:id="10304" w:name="_ETM_Q49_463307"/>
      <w:bookmarkEnd w:id="10304"/>
      <w:r>
        <w:rPr>
          <w:rFonts w:hint="cs"/>
          <w:rtl/>
          <w:lang w:eastAsia="he-IL"/>
        </w:rPr>
        <w:t xml:space="preserve">חברות, השר לפיד והשר </w:t>
      </w:r>
      <w:bookmarkStart w:id="10305" w:name="_ETM_Q49_467810"/>
      <w:bookmarkEnd w:id="10305"/>
      <w:r>
        <w:rPr>
          <w:rFonts w:hint="cs"/>
          <w:rtl/>
          <w:lang w:eastAsia="he-IL"/>
        </w:rPr>
        <w:t xml:space="preserve">מאיר כהן, אנא אל תאפשרו את אספות הדיירים סביבכם. לא, </w:t>
      </w:r>
      <w:bookmarkStart w:id="10306" w:name="_ETM_Q49_476893"/>
      <w:bookmarkEnd w:id="10306"/>
      <w:r>
        <w:rPr>
          <w:rFonts w:hint="cs"/>
          <w:rtl/>
          <w:lang w:eastAsia="he-IL"/>
        </w:rPr>
        <w:t>זה מפריע ל</w:t>
      </w:r>
      <w:r w:rsidR="00B233A3">
        <w:rPr>
          <w:rFonts w:hint="cs"/>
          <w:rtl/>
          <w:lang w:eastAsia="he-IL"/>
        </w:rPr>
        <w:t xml:space="preserve">סגנית </w:t>
      </w:r>
      <w:r>
        <w:rPr>
          <w:rFonts w:hint="cs"/>
          <w:rtl/>
          <w:lang w:eastAsia="he-IL"/>
        </w:rPr>
        <w:t xml:space="preserve">מזכירת הכנסת. </w:t>
      </w:r>
    </w:p>
    <w:p w:rsidR="004435F3" w:rsidRDefault="004435F3" w:rsidP="000E63F4">
      <w:pPr>
        <w:rPr>
          <w:rtl/>
          <w:lang w:eastAsia="he-IL"/>
        </w:rPr>
      </w:pPr>
      <w:bookmarkStart w:id="10307" w:name="_ETM_Q49_483277"/>
      <w:bookmarkStart w:id="10308" w:name="_ETM_Q49_483365"/>
      <w:bookmarkEnd w:id="10307"/>
      <w:bookmarkEnd w:id="10308"/>
    </w:p>
    <w:p w:rsidR="004435F3" w:rsidRDefault="004435F3" w:rsidP="000E63F4">
      <w:pPr>
        <w:pStyle w:val="af5"/>
        <w:keepNext/>
        <w:rPr>
          <w:rtl/>
        </w:rPr>
      </w:pPr>
      <w:bookmarkStart w:id="10309" w:name="ET_interruption_קריאות_18"/>
      <w:r w:rsidRPr="00566D6A">
        <w:rPr>
          <w:rStyle w:val="TagStyle"/>
          <w:rtl/>
        </w:rPr>
        <w:t xml:space="preserve"> &lt;&lt; קריאה &gt;&gt; </w:t>
      </w:r>
      <w:r>
        <w:rPr>
          <w:rtl/>
        </w:rPr>
        <w:t>קריאות:</w:t>
      </w:r>
      <w:r w:rsidRPr="00566D6A">
        <w:rPr>
          <w:rStyle w:val="TagStyle"/>
          <w:rtl/>
        </w:rPr>
        <w:t xml:space="preserve"> &lt;&lt; קריאה &gt;&gt;</w:t>
      </w:r>
      <w:r>
        <w:rPr>
          <w:rtl/>
        </w:rPr>
        <w:t xml:space="preserve">   </w:t>
      </w:r>
      <w:bookmarkEnd w:id="10309"/>
    </w:p>
    <w:p w:rsidR="004435F3" w:rsidRDefault="004435F3" w:rsidP="00FC0E0D">
      <w:pPr>
        <w:rPr>
          <w:rtl/>
          <w:lang w:eastAsia="he-IL"/>
        </w:rPr>
      </w:pPr>
    </w:p>
    <w:p w:rsidR="004435F3" w:rsidRDefault="00FC0E0D" w:rsidP="000E63F4">
      <w:pPr>
        <w:rPr>
          <w:rtl/>
          <w:lang w:eastAsia="he-IL"/>
        </w:rPr>
      </w:pPr>
      <w:bookmarkStart w:id="10310" w:name="_ETM_Q49_487287"/>
      <w:bookmarkStart w:id="10311" w:name="_ETM_Q49_487533"/>
      <w:bookmarkStart w:id="10312" w:name="_ETM_Q49_487610"/>
      <w:bookmarkEnd w:id="10310"/>
      <w:bookmarkEnd w:id="10311"/>
      <w:bookmarkEnd w:id="10312"/>
      <w:r>
        <w:rPr>
          <w:rFonts w:hint="cs"/>
          <w:rtl/>
          <w:lang w:eastAsia="he-IL"/>
        </w:rPr>
        <w:t>– – –</w:t>
      </w:r>
    </w:p>
    <w:p w:rsidR="004435F3" w:rsidRDefault="004435F3" w:rsidP="000E63F4">
      <w:pPr>
        <w:rPr>
          <w:rtl/>
          <w:lang w:eastAsia="he-IL"/>
        </w:rPr>
      </w:pPr>
      <w:bookmarkStart w:id="10313" w:name="_ETM_Q49_495638"/>
      <w:bookmarkStart w:id="10314" w:name="_ETM_Q49_495725"/>
      <w:bookmarkEnd w:id="10313"/>
      <w:bookmarkEnd w:id="10314"/>
    </w:p>
    <w:p w:rsidR="004435F3" w:rsidRDefault="004435F3" w:rsidP="000E63F4">
      <w:pPr>
        <w:pStyle w:val="af6"/>
        <w:keepNext/>
        <w:rPr>
          <w:rtl/>
        </w:rPr>
      </w:pPr>
      <w:bookmarkStart w:id="10315" w:name="ET_yor_6306_19"/>
      <w:r w:rsidRPr="00566D6A">
        <w:rPr>
          <w:rStyle w:val="TagStyle"/>
          <w:rtl/>
        </w:rPr>
        <w:t xml:space="preserve"> &lt;&lt; יור &gt;&gt; </w:t>
      </w:r>
      <w:r>
        <w:rPr>
          <w:rtl/>
        </w:rPr>
        <w:t>היו"ר אמילי חיה מואטי:</w:t>
      </w:r>
      <w:r w:rsidRPr="00566D6A">
        <w:rPr>
          <w:rStyle w:val="TagStyle"/>
          <w:rtl/>
        </w:rPr>
        <w:t xml:space="preserve"> &lt;&lt; יור &gt;&gt;</w:t>
      </w:r>
      <w:r>
        <w:rPr>
          <w:rtl/>
        </w:rPr>
        <w:t xml:space="preserve">   </w:t>
      </w:r>
      <w:bookmarkEnd w:id="10315"/>
    </w:p>
    <w:p w:rsidR="004435F3" w:rsidRDefault="004435F3" w:rsidP="00FC0E0D">
      <w:pPr>
        <w:rPr>
          <w:rtl/>
          <w:lang w:eastAsia="he-IL"/>
        </w:rPr>
      </w:pPr>
    </w:p>
    <w:p w:rsidR="004435F3" w:rsidRPr="00566D6A" w:rsidRDefault="004435F3" w:rsidP="000E63F4">
      <w:pPr>
        <w:rPr>
          <w:rtl/>
          <w:lang w:eastAsia="he-IL"/>
        </w:rPr>
      </w:pPr>
      <w:r>
        <w:rPr>
          <w:rFonts w:hint="cs"/>
          <w:rtl/>
          <w:lang w:eastAsia="he-IL"/>
        </w:rPr>
        <w:t xml:space="preserve">בבקשה, גברתי </w:t>
      </w:r>
      <w:r w:rsidR="00B233A3">
        <w:rPr>
          <w:rFonts w:hint="cs"/>
          <w:rtl/>
          <w:lang w:eastAsia="he-IL"/>
        </w:rPr>
        <w:t xml:space="preserve">סגנית </w:t>
      </w:r>
      <w:r>
        <w:rPr>
          <w:rFonts w:hint="cs"/>
          <w:rtl/>
          <w:lang w:eastAsia="he-IL"/>
        </w:rPr>
        <w:t xml:space="preserve">מזכירת הכנסת, </w:t>
      </w:r>
      <w:bookmarkStart w:id="10316" w:name="_ETM_Q49_495478"/>
      <w:bookmarkEnd w:id="10316"/>
      <w:r>
        <w:rPr>
          <w:rFonts w:hint="cs"/>
          <w:rtl/>
          <w:lang w:eastAsia="he-IL"/>
        </w:rPr>
        <w:t xml:space="preserve">אנא המשיכי </w:t>
      </w:r>
      <w:r w:rsidR="00FC0E0D">
        <w:rPr>
          <w:rFonts w:hint="cs"/>
          <w:rtl/>
          <w:lang w:eastAsia="he-IL"/>
        </w:rPr>
        <w:t>– – –</w:t>
      </w:r>
    </w:p>
    <w:p w:rsidR="004435F3" w:rsidRDefault="004435F3" w:rsidP="000E63F4">
      <w:pPr>
        <w:rPr>
          <w:rtl/>
          <w:lang w:eastAsia="he-IL"/>
        </w:rPr>
      </w:pPr>
      <w:bookmarkStart w:id="10317" w:name="_ETM_Q49_452780"/>
      <w:bookmarkStart w:id="10318" w:name="_ETM_Q49_452879"/>
      <w:bookmarkEnd w:id="10317"/>
      <w:bookmarkEnd w:id="10318"/>
    </w:p>
    <w:p w:rsidR="004435F3" w:rsidRDefault="004435F3" w:rsidP="000E63F4">
      <w:pPr>
        <w:pStyle w:val="af5"/>
        <w:keepNext/>
        <w:rPr>
          <w:rtl/>
        </w:rPr>
      </w:pPr>
      <w:r w:rsidRPr="00566D6A">
        <w:rPr>
          <w:rStyle w:val="TagStyle"/>
          <w:rtl/>
        </w:rPr>
        <w:t xml:space="preserve"> &lt;&lt; קריאה &gt;&gt; </w:t>
      </w:r>
      <w:r>
        <w:rPr>
          <w:rtl/>
        </w:rPr>
        <w:t>סגנית מזכירת הכנסת אלינור ימין:</w:t>
      </w:r>
      <w:r w:rsidRPr="00566D6A">
        <w:rPr>
          <w:rStyle w:val="TagStyle"/>
          <w:rtl/>
        </w:rPr>
        <w:t xml:space="preserve"> &lt;&lt; קריאה &gt;&gt;</w:t>
      </w:r>
      <w:r>
        <w:rPr>
          <w:rtl/>
        </w:rPr>
        <w:t xml:space="preserve">   </w:t>
      </w:r>
    </w:p>
    <w:p w:rsidR="004435F3" w:rsidRDefault="004435F3" w:rsidP="000E63F4">
      <w:pPr>
        <w:ind w:firstLine="0"/>
        <w:rPr>
          <w:rtl/>
          <w:lang w:eastAsia="he-IL"/>
        </w:rPr>
      </w:pPr>
      <w:r>
        <w:rPr>
          <w:rFonts w:hint="cs"/>
          <w:rtl/>
          <w:lang w:eastAsia="he-IL"/>
        </w:rPr>
        <w:t>(קוראת בשמות חברי הכנסת)</w:t>
      </w:r>
    </w:p>
    <w:p w:rsidR="004435F3" w:rsidRPr="00566D6A" w:rsidRDefault="004435F3" w:rsidP="000E63F4">
      <w:pPr>
        <w:rPr>
          <w:rtl/>
          <w:lang w:eastAsia="he-IL"/>
        </w:rPr>
      </w:pPr>
      <w:bookmarkStart w:id="10319" w:name="_ETM_Q49_455202"/>
      <w:bookmarkEnd w:id="10319"/>
    </w:p>
    <w:p w:rsidR="004435F3" w:rsidRDefault="004435F3" w:rsidP="000E63F4">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4435F3" w:rsidRDefault="004435F3" w:rsidP="000E63F4">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בעד</w:t>
      </w:r>
    </w:p>
    <w:p w:rsidR="004435F3" w:rsidRDefault="004435F3" w:rsidP="000E63F4">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בעד</w:t>
      </w:r>
    </w:p>
    <w:p w:rsidR="004435F3" w:rsidRDefault="004435F3" w:rsidP="000E63F4">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נגד</w:t>
      </w:r>
    </w:p>
    <w:p w:rsidR="004435F3" w:rsidRDefault="004435F3" w:rsidP="000E63F4">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נגד</w:t>
      </w:r>
    </w:p>
    <w:p w:rsidR="004435F3" w:rsidRDefault="004435F3" w:rsidP="000E63F4">
      <w:pPr>
        <w:rPr>
          <w:rtl/>
          <w:lang w:eastAsia="he-IL"/>
        </w:rPr>
      </w:pPr>
      <w:r>
        <w:rPr>
          <w:rtl/>
          <w:lang w:eastAsia="he-IL"/>
        </w:rPr>
        <w:t>אלון טל</w:t>
      </w:r>
      <w:r>
        <w:rPr>
          <w:rtl/>
          <w:lang w:eastAsia="he-IL"/>
        </w:rPr>
        <w:tab/>
      </w:r>
      <w:r>
        <w:rPr>
          <w:rtl/>
          <w:lang w:eastAsia="he-IL"/>
        </w:rPr>
        <w:tab/>
      </w:r>
      <w:r>
        <w:rPr>
          <w:rtl/>
          <w:lang w:eastAsia="he-IL"/>
        </w:rPr>
        <w:tab/>
        <w:t xml:space="preserve">–   </w:t>
      </w:r>
      <w:r>
        <w:rPr>
          <w:rFonts w:hint="cs"/>
          <w:rtl/>
          <w:lang w:eastAsia="he-IL"/>
        </w:rPr>
        <w:t>בעד</w:t>
      </w:r>
    </w:p>
    <w:p w:rsidR="004435F3" w:rsidRDefault="004435F3" w:rsidP="000E63F4">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נגד</w:t>
      </w:r>
    </w:p>
    <w:p w:rsidR="004435F3" w:rsidRDefault="004435F3" w:rsidP="000E63F4">
      <w:pPr>
        <w:rPr>
          <w:rtl/>
          <w:lang w:eastAsia="he-IL"/>
        </w:rPr>
      </w:pPr>
      <w:r>
        <w:rPr>
          <w:rtl/>
          <w:lang w:eastAsia="he-IL"/>
        </w:rPr>
        <w:t>מאיר יצחק</w:t>
      </w:r>
      <w:r>
        <w:rPr>
          <w:rFonts w:hint="cs"/>
          <w:rtl/>
          <w:lang w:eastAsia="he-IL"/>
        </w:rPr>
        <w:t xml:space="preserve"> </w:t>
      </w:r>
      <w:r>
        <w:rPr>
          <w:rtl/>
          <w:lang w:eastAsia="he-IL"/>
        </w:rPr>
        <w:t>הלוי</w:t>
      </w:r>
      <w:r>
        <w:rPr>
          <w:rtl/>
          <w:lang w:eastAsia="he-IL"/>
        </w:rPr>
        <w:tab/>
      </w:r>
      <w:r>
        <w:rPr>
          <w:rtl/>
          <w:lang w:eastAsia="he-IL"/>
        </w:rPr>
        <w:tab/>
        <w:t xml:space="preserve">–   </w:t>
      </w:r>
      <w:r>
        <w:rPr>
          <w:rFonts w:hint="cs"/>
          <w:rtl/>
          <w:lang w:eastAsia="he-IL"/>
        </w:rPr>
        <w:t>בעד</w:t>
      </w:r>
    </w:p>
    <w:p w:rsidR="004435F3" w:rsidRDefault="004435F3" w:rsidP="000E63F4">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נגד</w:t>
      </w:r>
    </w:p>
    <w:p w:rsidR="004435F3" w:rsidRDefault="004435F3" w:rsidP="000E63F4">
      <w:pPr>
        <w:rPr>
          <w:rtl/>
          <w:lang w:eastAsia="he-IL"/>
        </w:rPr>
      </w:pPr>
      <w:r>
        <w:rPr>
          <w:rtl/>
          <w:lang w:eastAsia="he-IL"/>
        </w:rPr>
        <w:t>מאיר כהן</w:t>
      </w:r>
      <w:r>
        <w:rPr>
          <w:rtl/>
          <w:lang w:eastAsia="he-IL"/>
        </w:rPr>
        <w:tab/>
      </w:r>
      <w:r>
        <w:rPr>
          <w:rtl/>
          <w:lang w:eastAsia="he-IL"/>
        </w:rPr>
        <w:tab/>
        <w:t xml:space="preserve">–   </w:t>
      </w:r>
      <w:r>
        <w:rPr>
          <w:rFonts w:hint="cs"/>
          <w:rtl/>
          <w:lang w:eastAsia="he-IL"/>
        </w:rPr>
        <w:t>בעד</w:t>
      </w:r>
    </w:p>
    <w:p w:rsidR="004435F3" w:rsidRDefault="004435F3" w:rsidP="000E63F4">
      <w:pPr>
        <w:rPr>
          <w:rtl/>
          <w:lang w:eastAsia="he-IL"/>
        </w:rPr>
      </w:pPr>
      <w:r>
        <w:rPr>
          <w:rtl/>
          <w:lang w:eastAsia="he-IL"/>
        </w:rPr>
        <w:t>יום טוב חי כלפון</w:t>
      </w:r>
      <w:r>
        <w:rPr>
          <w:rtl/>
          <w:lang w:eastAsia="he-IL"/>
        </w:rPr>
        <w:tab/>
      </w:r>
      <w:r>
        <w:rPr>
          <w:rtl/>
          <w:lang w:eastAsia="he-IL"/>
        </w:rPr>
        <w:tab/>
        <w:t xml:space="preserve">–   </w:t>
      </w:r>
      <w:r>
        <w:rPr>
          <w:rFonts w:hint="cs"/>
          <w:rtl/>
          <w:lang w:eastAsia="he-IL"/>
        </w:rPr>
        <w:t>בעד</w:t>
      </w:r>
    </w:p>
    <w:p w:rsidR="004435F3" w:rsidRDefault="004435F3" w:rsidP="000E63F4">
      <w:pPr>
        <w:rPr>
          <w:rtl/>
          <w:lang w:eastAsia="he-IL"/>
        </w:rPr>
      </w:pPr>
      <w:bookmarkStart w:id="10320" w:name="_ETM_Q49_603060"/>
      <w:bookmarkStart w:id="10321" w:name="_ETM_Q49_603127"/>
      <w:bookmarkEnd w:id="10320"/>
      <w:bookmarkEnd w:id="10321"/>
    </w:p>
    <w:p w:rsidR="004435F3" w:rsidRDefault="004435F3" w:rsidP="000E63F4">
      <w:pPr>
        <w:pStyle w:val="af5"/>
        <w:keepNext/>
        <w:rPr>
          <w:rtl/>
        </w:rPr>
      </w:pPr>
      <w:bookmarkStart w:id="10322" w:name="ET_interruption_6053_25"/>
      <w:r w:rsidRPr="00566D6A">
        <w:rPr>
          <w:rStyle w:val="TagStyle"/>
          <w:rtl/>
        </w:rPr>
        <w:t xml:space="preserve"> &lt;&lt; קריאה &gt;&gt; </w:t>
      </w:r>
      <w:r>
        <w:rPr>
          <w:rtl/>
        </w:rPr>
        <w:t>יוסף טייב (ש"ס):</w:t>
      </w:r>
      <w:r w:rsidRPr="00566D6A">
        <w:rPr>
          <w:rStyle w:val="TagStyle"/>
          <w:rtl/>
        </w:rPr>
        <w:t xml:space="preserve"> &lt;&lt; קריאה &gt;&gt;</w:t>
      </w:r>
      <w:r>
        <w:rPr>
          <w:rtl/>
        </w:rPr>
        <w:t xml:space="preserve">   </w:t>
      </w:r>
      <w:bookmarkEnd w:id="10322"/>
    </w:p>
    <w:p w:rsidR="004435F3" w:rsidRDefault="004435F3" w:rsidP="00FC0E0D">
      <w:pPr>
        <w:rPr>
          <w:rtl/>
          <w:lang w:eastAsia="he-IL"/>
        </w:rPr>
      </w:pPr>
    </w:p>
    <w:p w:rsidR="004435F3" w:rsidRDefault="00FC0E0D" w:rsidP="000E63F4">
      <w:pPr>
        <w:rPr>
          <w:rtl/>
          <w:lang w:eastAsia="he-IL"/>
        </w:rPr>
      </w:pPr>
      <w:r>
        <w:rPr>
          <w:rFonts w:hint="cs"/>
          <w:rtl/>
          <w:lang w:eastAsia="he-IL"/>
        </w:rPr>
        <w:t>– – –</w:t>
      </w:r>
    </w:p>
    <w:p w:rsidR="004435F3" w:rsidRDefault="004435F3" w:rsidP="000E63F4">
      <w:pPr>
        <w:rPr>
          <w:rtl/>
          <w:lang w:eastAsia="he-IL"/>
        </w:rPr>
      </w:pPr>
    </w:p>
    <w:p w:rsidR="004435F3" w:rsidRDefault="004435F3" w:rsidP="000E63F4">
      <w:pPr>
        <w:pStyle w:val="af5"/>
        <w:keepNext/>
        <w:rPr>
          <w:rtl/>
        </w:rPr>
      </w:pPr>
      <w:bookmarkStart w:id="10323" w:name="ET_interruption_5851_27"/>
      <w:r w:rsidRPr="00566D6A">
        <w:rPr>
          <w:rStyle w:val="TagStyle"/>
          <w:rtl/>
        </w:rPr>
        <w:t xml:space="preserve"> &lt;&lt; קריאה &gt;&gt; </w:t>
      </w:r>
      <w:r>
        <w:rPr>
          <w:rtl/>
        </w:rPr>
        <w:t>משה אבוטבול (ש"ס):</w:t>
      </w:r>
      <w:r w:rsidRPr="00566D6A">
        <w:rPr>
          <w:rStyle w:val="TagStyle"/>
          <w:rtl/>
        </w:rPr>
        <w:t xml:space="preserve"> &lt;&lt; קריאה &gt;&gt;</w:t>
      </w:r>
      <w:r>
        <w:rPr>
          <w:rtl/>
        </w:rPr>
        <w:t xml:space="preserve">   </w:t>
      </w:r>
      <w:bookmarkEnd w:id="10323"/>
    </w:p>
    <w:p w:rsidR="004435F3" w:rsidRDefault="004435F3" w:rsidP="00FC0E0D">
      <w:pPr>
        <w:rPr>
          <w:rtl/>
          <w:lang w:eastAsia="he-IL"/>
        </w:rPr>
      </w:pPr>
    </w:p>
    <w:p w:rsidR="004435F3" w:rsidRPr="00566D6A" w:rsidRDefault="004435F3" w:rsidP="000E63F4">
      <w:pPr>
        <w:rPr>
          <w:rtl/>
          <w:lang w:eastAsia="he-IL"/>
        </w:rPr>
      </w:pPr>
      <w:r>
        <w:rPr>
          <w:rFonts w:hint="cs"/>
          <w:rtl/>
          <w:lang w:eastAsia="he-IL"/>
        </w:rPr>
        <w:t xml:space="preserve">ג'ובים. </w:t>
      </w:r>
    </w:p>
    <w:p w:rsidR="004435F3" w:rsidRDefault="004435F3" w:rsidP="000E63F4">
      <w:pPr>
        <w:rPr>
          <w:rtl/>
          <w:lang w:eastAsia="he-IL"/>
        </w:rPr>
      </w:pPr>
      <w:bookmarkStart w:id="10324" w:name="_ETM_Q49_601348"/>
      <w:bookmarkStart w:id="10325" w:name="_ETM_Q49_601415"/>
      <w:bookmarkEnd w:id="10324"/>
      <w:bookmarkEnd w:id="10325"/>
    </w:p>
    <w:p w:rsidR="004435F3" w:rsidRDefault="004435F3" w:rsidP="000E63F4">
      <w:pPr>
        <w:pStyle w:val="af6"/>
        <w:keepNext/>
        <w:rPr>
          <w:rtl/>
        </w:rPr>
      </w:pPr>
      <w:bookmarkStart w:id="10326" w:name="ET_yor_6306_26"/>
      <w:r w:rsidRPr="00566D6A">
        <w:rPr>
          <w:rStyle w:val="TagStyle"/>
          <w:rtl/>
        </w:rPr>
        <w:t xml:space="preserve"> &lt;&lt; יור &gt;&gt; </w:t>
      </w:r>
      <w:r>
        <w:rPr>
          <w:rtl/>
        </w:rPr>
        <w:t>היו"ר אמילי חיה מואטי:</w:t>
      </w:r>
      <w:r w:rsidRPr="00566D6A">
        <w:rPr>
          <w:rStyle w:val="TagStyle"/>
          <w:rtl/>
        </w:rPr>
        <w:t xml:space="preserve"> &lt;&lt; יור &gt;&gt;</w:t>
      </w:r>
      <w:r>
        <w:rPr>
          <w:rtl/>
        </w:rPr>
        <w:t xml:space="preserve">   </w:t>
      </w:r>
      <w:bookmarkEnd w:id="10326"/>
    </w:p>
    <w:p w:rsidR="004435F3" w:rsidRDefault="004435F3" w:rsidP="00FC0E0D">
      <w:pPr>
        <w:rPr>
          <w:rtl/>
          <w:lang w:eastAsia="he-IL"/>
        </w:rPr>
      </w:pPr>
    </w:p>
    <w:p w:rsidR="004435F3" w:rsidRDefault="004435F3" w:rsidP="000E63F4">
      <w:pPr>
        <w:rPr>
          <w:rtl/>
          <w:lang w:eastAsia="he-IL"/>
        </w:rPr>
      </w:pPr>
      <w:bookmarkStart w:id="10327" w:name="_ETM_Q49_602740"/>
      <w:bookmarkEnd w:id="10327"/>
      <w:r>
        <w:rPr>
          <w:rFonts w:hint="cs"/>
          <w:rtl/>
          <w:lang w:eastAsia="he-IL"/>
        </w:rPr>
        <w:t>חבר הכנסת טייב, בבקשה להבא בעברית. ותשתדל להימנע מביטויים מהסוג הזה.</w:t>
      </w:r>
      <w:bookmarkStart w:id="10328" w:name="_ETM_Q49_611199"/>
      <w:bookmarkStart w:id="10329" w:name="_ETM_Q49_611290"/>
      <w:bookmarkEnd w:id="10328"/>
      <w:bookmarkEnd w:id="10329"/>
      <w:r>
        <w:rPr>
          <w:rFonts w:hint="cs"/>
          <w:rtl/>
          <w:lang w:eastAsia="he-IL"/>
        </w:rPr>
        <w:t xml:space="preserve"> אני הבנתי מה אמרת. </w:t>
      </w:r>
    </w:p>
    <w:p w:rsidR="004435F3" w:rsidRDefault="004435F3" w:rsidP="000E63F4">
      <w:pPr>
        <w:rPr>
          <w:rtl/>
          <w:lang w:eastAsia="he-IL"/>
        </w:rPr>
      </w:pPr>
      <w:bookmarkStart w:id="10330" w:name="_ETM_Q49_609926"/>
      <w:bookmarkStart w:id="10331" w:name="_ETM_Q49_610029"/>
      <w:bookmarkEnd w:id="10330"/>
      <w:bookmarkEnd w:id="10331"/>
    </w:p>
    <w:p w:rsidR="004435F3" w:rsidRDefault="004435F3" w:rsidP="000E63F4">
      <w:pPr>
        <w:pStyle w:val="af5"/>
        <w:keepNext/>
        <w:rPr>
          <w:rtl/>
        </w:rPr>
      </w:pPr>
      <w:bookmarkStart w:id="10332" w:name="ET_interruption_5851_28"/>
      <w:r w:rsidRPr="00566D6A">
        <w:rPr>
          <w:rStyle w:val="TagStyle"/>
          <w:rtl/>
        </w:rPr>
        <w:t xml:space="preserve"> &lt;&lt; קריאה &gt;&gt; </w:t>
      </w:r>
      <w:r>
        <w:rPr>
          <w:rtl/>
        </w:rPr>
        <w:t>משה אבוטבול (ש"ס):</w:t>
      </w:r>
      <w:r w:rsidRPr="00566D6A">
        <w:rPr>
          <w:rStyle w:val="TagStyle"/>
          <w:rtl/>
        </w:rPr>
        <w:t xml:space="preserve"> &lt;&lt; קריאה &gt;&gt;</w:t>
      </w:r>
      <w:r>
        <w:rPr>
          <w:rtl/>
        </w:rPr>
        <w:t xml:space="preserve">   </w:t>
      </w:r>
      <w:bookmarkEnd w:id="10332"/>
    </w:p>
    <w:p w:rsidR="004435F3" w:rsidRDefault="004435F3" w:rsidP="00FC0E0D">
      <w:pPr>
        <w:rPr>
          <w:rtl/>
        </w:rPr>
      </w:pPr>
    </w:p>
    <w:p w:rsidR="004435F3" w:rsidRDefault="004435F3" w:rsidP="008C6B8B">
      <w:pPr>
        <w:rPr>
          <w:rtl/>
        </w:rPr>
      </w:pPr>
      <w:bookmarkStart w:id="10333" w:name="_ETM_Q49_612501"/>
      <w:bookmarkStart w:id="10334" w:name="_ETM_Q49_612747"/>
      <w:bookmarkStart w:id="10335" w:name="_ETM_Q49_612806"/>
      <w:bookmarkStart w:id="10336" w:name="_ETM_Q49_613046"/>
      <w:bookmarkEnd w:id="10333"/>
      <w:bookmarkEnd w:id="10334"/>
      <w:bookmarkEnd w:id="10335"/>
      <w:bookmarkEnd w:id="10336"/>
      <w:r>
        <w:rPr>
          <w:rFonts w:hint="cs"/>
          <w:rtl/>
        </w:rPr>
        <w:t xml:space="preserve">בושה וחרפה </w:t>
      </w:r>
      <w:bookmarkStart w:id="10337" w:name="_ETM_Q49_609108"/>
      <w:bookmarkStart w:id="10338" w:name="_ETM_Q49_609207"/>
      <w:bookmarkStart w:id="10339" w:name="_ETM_Q49_614764"/>
      <w:bookmarkStart w:id="10340" w:name="_ETM_Q49_615009"/>
      <w:bookmarkStart w:id="10341" w:name="_ETM_Q49_615075"/>
      <w:bookmarkEnd w:id="10337"/>
      <w:bookmarkEnd w:id="10338"/>
      <w:bookmarkEnd w:id="10339"/>
      <w:bookmarkEnd w:id="10340"/>
      <w:bookmarkEnd w:id="10341"/>
      <w:r w:rsidR="00FC0E0D">
        <w:rPr>
          <w:rFonts w:hint="cs"/>
          <w:rtl/>
        </w:rPr>
        <w:t>– – –</w:t>
      </w:r>
      <w:r>
        <w:rPr>
          <w:rFonts w:hint="cs"/>
          <w:rtl/>
        </w:rPr>
        <w:t xml:space="preserve"> יחד עם </w:t>
      </w:r>
      <w:bookmarkStart w:id="10342" w:name="_ETM_Q49_619976"/>
      <w:bookmarkEnd w:id="10342"/>
      <w:r>
        <w:rPr>
          <w:rFonts w:hint="cs"/>
          <w:rtl/>
        </w:rPr>
        <w:t xml:space="preserve">הרפורמים. </w:t>
      </w:r>
    </w:p>
    <w:p w:rsidR="004435F3" w:rsidRDefault="004435F3" w:rsidP="000E63F4">
      <w:pPr>
        <w:rPr>
          <w:rtl/>
        </w:rPr>
      </w:pPr>
      <w:bookmarkStart w:id="10343" w:name="_ETM_Q49_621920"/>
      <w:bookmarkStart w:id="10344" w:name="_ETM_Q49_621997"/>
      <w:bookmarkEnd w:id="10343"/>
      <w:bookmarkEnd w:id="10344"/>
    </w:p>
    <w:p w:rsidR="004435F3" w:rsidRDefault="004435F3" w:rsidP="000E63F4">
      <w:pPr>
        <w:pStyle w:val="af5"/>
        <w:keepNext/>
        <w:rPr>
          <w:rtl/>
        </w:rPr>
      </w:pPr>
      <w:bookmarkStart w:id="10345" w:name="ET_interruption_קריאות_31"/>
      <w:r w:rsidRPr="00566D6A">
        <w:rPr>
          <w:rStyle w:val="TagStyle"/>
          <w:rtl/>
        </w:rPr>
        <w:t xml:space="preserve"> &lt;&lt; קריאה &gt;&gt; </w:t>
      </w:r>
      <w:r>
        <w:rPr>
          <w:rtl/>
        </w:rPr>
        <w:t>קריאות:</w:t>
      </w:r>
      <w:r w:rsidRPr="00566D6A">
        <w:rPr>
          <w:rStyle w:val="TagStyle"/>
          <w:rtl/>
        </w:rPr>
        <w:t xml:space="preserve"> &lt;&lt; קריאה &gt;&gt;</w:t>
      </w:r>
      <w:r>
        <w:rPr>
          <w:rtl/>
        </w:rPr>
        <w:t xml:space="preserve">   </w:t>
      </w:r>
      <w:bookmarkEnd w:id="10345"/>
    </w:p>
    <w:p w:rsidR="004435F3" w:rsidRDefault="004435F3" w:rsidP="00FC0E0D">
      <w:pPr>
        <w:rPr>
          <w:rtl/>
        </w:rPr>
      </w:pPr>
    </w:p>
    <w:p w:rsidR="004435F3" w:rsidRDefault="00FC0E0D" w:rsidP="000E63F4">
      <w:pPr>
        <w:rPr>
          <w:rtl/>
        </w:rPr>
      </w:pPr>
      <w:r>
        <w:rPr>
          <w:rFonts w:hint="cs"/>
          <w:rtl/>
        </w:rPr>
        <w:t>– – –</w:t>
      </w:r>
    </w:p>
    <w:p w:rsidR="004435F3" w:rsidRDefault="004435F3" w:rsidP="000E63F4">
      <w:pPr>
        <w:rPr>
          <w:rtl/>
        </w:rPr>
      </w:pPr>
    </w:p>
    <w:p w:rsidR="004435F3" w:rsidRDefault="004435F3" w:rsidP="000E63F4">
      <w:pPr>
        <w:pStyle w:val="af6"/>
        <w:keepNext/>
        <w:rPr>
          <w:rtl/>
        </w:rPr>
      </w:pPr>
      <w:bookmarkStart w:id="10346" w:name="ET_yor_6306_32"/>
      <w:r w:rsidRPr="00566D6A">
        <w:rPr>
          <w:rStyle w:val="TagStyle"/>
          <w:rtl/>
        </w:rPr>
        <w:t xml:space="preserve"> &lt;&lt; יור &gt;&gt; </w:t>
      </w:r>
      <w:r>
        <w:rPr>
          <w:rtl/>
        </w:rPr>
        <w:t>היו"ר אמילי חיה מואטי:</w:t>
      </w:r>
      <w:r w:rsidRPr="00566D6A">
        <w:rPr>
          <w:rStyle w:val="TagStyle"/>
          <w:rtl/>
        </w:rPr>
        <w:t xml:space="preserve"> &lt;&lt; יור &gt;&gt;</w:t>
      </w:r>
      <w:r>
        <w:rPr>
          <w:rtl/>
        </w:rPr>
        <w:t xml:space="preserve">   </w:t>
      </w:r>
      <w:bookmarkEnd w:id="10346"/>
    </w:p>
    <w:p w:rsidR="004435F3" w:rsidRDefault="004435F3" w:rsidP="00FC0E0D">
      <w:pPr>
        <w:rPr>
          <w:rtl/>
        </w:rPr>
      </w:pPr>
    </w:p>
    <w:p w:rsidR="004435F3" w:rsidRDefault="004435F3" w:rsidP="000E63F4">
      <w:pPr>
        <w:rPr>
          <w:rtl/>
        </w:rPr>
      </w:pPr>
      <w:r>
        <w:rPr>
          <w:rFonts w:hint="cs"/>
          <w:rtl/>
        </w:rPr>
        <w:t>חברות וחברים, בואו נמשיך בהצבעה</w:t>
      </w:r>
      <w:r w:rsidR="0061100C">
        <w:rPr>
          <w:rFonts w:hint="cs"/>
          <w:rtl/>
        </w:rPr>
        <w:t>,</w:t>
      </w:r>
      <w:r>
        <w:rPr>
          <w:rFonts w:hint="cs"/>
          <w:rtl/>
        </w:rPr>
        <w:t xml:space="preserve"> בבקשה. </w:t>
      </w:r>
    </w:p>
    <w:p w:rsidR="004435F3" w:rsidRDefault="004435F3" w:rsidP="000E63F4">
      <w:pPr>
        <w:rPr>
          <w:rtl/>
        </w:rPr>
      </w:pPr>
      <w:bookmarkStart w:id="10347" w:name="_ETM_Q49_632689"/>
      <w:bookmarkStart w:id="10348" w:name="_ETM_Q49_632795"/>
      <w:bookmarkEnd w:id="10347"/>
      <w:bookmarkEnd w:id="10348"/>
    </w:p>
    <w:p w:rsidR="004435F3" w:rsidRDefault="004435F3" w:rsidP="000E63F4">
      <w:pPr>
        <w:pStyle w:val="af5"/>
        <w:keepNext/>
        <w:rPr>
          <w:rtl/>
        </w:rPr>
      </w:pPr>
      <w:bookmarkStart w:id="10349" w:name="ET_interruption_6118_33"/>
      <w:r w:rsidRPr="00566D6A">
        <w:rPr>
          <w:rStyle w:val="TagStyle"/>
          <w:rtl/>
        </w:rPr>
        <w:t xml:space="preserve"> &lt;&lt; קריאה &gt;&gt; </w:t>
      </w:r>
      <w:r>
        <w:rPr>
          <w:rtl/>
        </w:rPr>
        <w:t>סגנית מזכירת הכנסת אלינור ימין:</w:t>
      </w:r>
      <w:r w:rsidRPr="00566D6A">
        <w:rPr>
          <w:rStyle w:val="TagStyle"/>
          <w:rtl/>
        </w:rPr>
        <w:t xml:space="preserve"> &lt;&lt; קריאה &gt;&gt;</w:t>
      </w:r>
      <w:r>
        <w:rPr>
          <w:rtl/>
        </w:rPr>
        <w:t xml:space="preserve">   </w:t>
      </w:r>
      <w:bookmarkEnd w:id="10349"/>
    </w:p>
    <w:p w:rsidR="004435F3" w:rsidRDefault="004435F3" w:rsidP="000E63F4">
      <w:pPr>
        <w:ind w:firstLine="0"/>
        <w:rPr>
          <w:rtl/>
        </w:rPr>
      </w:pPr>
      <w:r>
        <w:rPr>
          <w:rFonts w:hint="cs"/>
          <w:rtl/>
        </w:rPr>
        <w:t xml:space="preserve">(קוראת </w:t>
      </w:r>
      <w:bookmarkStart w:id="10350" w:name="_ETM_Q49_639241"/>
      <w:bookmarkEnd w:id="10350"/>
      <w:r>
        <w:rPr>
          <w:rFonts w:hint="cs"/>
          <w:rtl/>
        </w:rPr>
        <w:t>בשמות חברי הכנסת)</w:t>
      </w:r>
    </w:p>
    <w:p w:rsidR="004435F3" w:rsidRPr="00566D6A" w:rsidRDefault="004435F3" w:rsidP="000E63F4">
      <w:pPr>
        <w:rPr>
          <w:rtl/>
        </w:rPr>
      </w:pPr>
      <w:bookmarkStart w:id="10351" w:name="_ETM_Q49_635901"/>
      <w:bookmarkStart w:id="10352" w:name="_ETM_Q49_636146"/>
      <w:bookmarkStart w:id="10353" w:name="_ETM_Q49_636212"/>
      <w:bookmarkEnd w:id="10351"/>
      <w:bookmarkEnd w:id="10352"/>
      <w:bookmarkEnd w:id="10353"/>
      <w:r>
        <w:rPr>
          <w:rFonts w:hint="cs"/>
          <w:rtl/>
        </w:rPr>
        <w:t xml:space="preserve"> </w:t>
      </w:r>
    </w:p>
    <w:p w:rsidR="004435F3" w:rsidRDefault="004435F3" w:rsidP="000E63F4">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נגד</w:t>
      </w:r>
    </w:p>
    <w:p w:rsidR="004435F3" w:rsidRDefault="004435F3" w:rsidP="000E63F4">
      <w:pPr>
        <w:rPr>
          <w:rtl/>
          <w:lang w:eastAsia="he-IL"/>
        </w:rPr>
      </w:pPr>
      <w:r>
        <w:rPr>
          <w:rtl/>
          <w:lang w:eastAsia="he-IL"/>
        </w:rPr>
        <w:t>אופיר כץ</w:t>
      </w:r>
      <w:r>
        <w:rPr>
          <w:rtl/>
          <w:lang w:eastAsia="he-IL"/>
        </w:rPr>
        <w:tab/>
      </w:r>
      <w:r>
        <w:rPr>
          <w:rtl/>
          <w:lang w:eastAsia="he-IL"/>
        </w:rPr>
        <w:tab/>
        <w:t xml:space="preserve">–   </w:t>
      </w:r>
      <w:r>
        <w:rPr>
          <w:rFonts w:hint="cs"/>
          <w:rtl/>
          <w:lang w:eastAsia="he-IL"/>
        </w:rPr>
        <w:t>נגד</w:t>
      </w:r>
    </w:p>
    <w:p w:rsidR="004435F3" w:rsidRDefault="004435F3" w:rsidP="000E63F4">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אינו נוכח</w:t>
      </w:r>
    </w:p>
    <w:p w:rsidR="004435F3" w:rsidRDefault="004435F3" w:rsidP="000E63F4">
      <w:pPr>
        <w:rPr>
          <w:rtl/>
          <w:lang w:eastAsia="he-IL"/>
        </w:rPr>
      </w:pPr>
      <w:bookmarkStart w:id="10354" w:name="_ETM_Q49_658898"/>
      <w:bookmarkStart w:id="10355" w:name="_ETM_Q49_658970"/>
      <w:bookmarkEnd w:id="10354"/>
      <w:bookmarkEnd w:id="10355"/>
    </w:p>
    <w:p w:rsidR="004435F3" w:rsidRDefault="004435F3" w:rsidP="000E63F4">
      <w:pPr>
        <w:pStyle w:val="af5"/>
        <w:keepNext/>
        <w:rPr>
          <w:rtl/>
        </w:rPr>
      </w:pPr>
      <w:bookmarkStart w:id="10356" w:name="ET_interruption_קריאות_34"/>
      <w:r w:rsidRPr="008A10A1">
        <w:rPr>
          <w:rStyle w:val="TagStyle"/>
          <w:rtl/>
        </w:rPr>
        <w:t xml:space="preserve"> &lt;&lt; קריאה &gt;&gt; </w:t>
      </w:r>
      <w:r>
        <w:rPr>
          <w:rtl/>
        </w:rPr>
        <w:t>קריאות:</w:t>
      </w:r>
      <w:r w:rsidRPr="008A10A1">
        <w:rPr>
          <w:rStyle w:val="TagStyle"/>
          <w:rtl/>
        </w:rPr>
        <w:t xml:space="preserve"> &lt;&lt; קריאה &gt;&gt;</w:t>
      </w:r>
      <w:r>
        <w:rPr>
          <w:rtl/>
        </w:rPr>
        <w:t xml:space="preserve">   </w:t>
      </w:r>
      <w:bookmarkEnd w:id="10356"/>
    </w:p>
    <w:p w:rsidR="004435F3" w:rsidRDefault="004435F3" w:rsidP="00FC0E0D">
      <w:pPr>
        <w:rPr>
          <w:rtl/>
          <w:lang w:eastAsia="he-IL"/>
        </w:rPr>
      </w:pPr>
    </w:p>
    <w:p w:rsidR="004435F3" w:rsidRDefault="00FC0E0D" w:rsidP="000E63F4">
      <w:pPr>
        <w:rPr>
          <w:rtl/>
          <w:lang w:eastAsia="he-IL"/>
        </w:rPr>
      </w:pPr>
      <w:r>
        <w:rPr>
          <w:rFonts w:hint="cs"/>
          <w:rtl/>
          <w:lang w:eastAsia="he-IL"/>
        </w:rPr>
        <w:t>– – –</w:t>
      </w:r>
    </w:p>
    <w:p w:rsidR="004435F3" w:rsidRDefault="004435F3" w:rsidP="000E63F4">
      <w:pPr>
        <w:rPr>
          <w:rtl/>
          <w:lang w:eastAsia="he-IL"/>
        </w:rPr>
      </w:pPr>
    </w:p>
    <w:p w:rsidR="004435F3" w:rsidRDefault="004435F3" w:rsidP="000E63F4">
      <w:pPr>
        <w:pStyle w:val="af6"/>
        <w:keepNext/>
        <w:rPr>
          <w:rtl/>
        </w:rPr>
      </w:pPr>
      <w:r w:rsidRPr="008A10A1">
        <w:rPr>
          <w:rStyle w:val="TagStyle"/>
          <w:rtl/>
        </w:rPr>
        <w:t xml:space="preserve"> &lt;&lt; יור &gt;&gt; </w:t>
      </w:r>
      <w:r>
        <w:rPr>
          <w:rtl/>
        </w:rPr>
        <w:t>היו"ר אמילי חיה מואטי:</w:t>
      </w:r>
      <w:r w:rsidRPr="008A10A1">
        <w:rPr>
          <w:rStyle w:val="TagStyle"/>
          <w:rtl/>
        </w:rPr>
        <w:t xml:space="preserve"> &lt;&lt; יור &gt;&gt;</w:t>
      </w:r>
      <w:r>
        <w:rPr>
          <w:rtl/>
        </w:rPr>
        <w:t xml:space="preserve">   </w:t>
      </w:r>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חברים, חברי הקואליציה, מילא חברי האופוזיציה </w:t>
      </w:r>
      <w:bookmarkStart w:id="10357" w:name="_ETM_Q49_661564"/>
      <w:bookmarkEnd w:id="10357"/>
      <w:r>
        <w:rPr>
          <w:rFonts w:hint="cs"/>
          <w:rtl/>
          <w:lang w:eastAsia="he-IL"/>
        </w:rPr>
        <w:t xml:space="preserve">מתנגדים בקול. אתם לא יכולים לשבת ולעזור? השר מאיר כהן, </w:t>
      </w:r>
      <w:bookmarkStart w:id="10358" w:name="_ETM_Q49_667982"/>
      <w:bookmarkEnd w:id="10358"/>
      <w:r>
        <w:rPr>
          <w:rFonts w:hint="cs"/>
          <w:rtl/>
          <w:lang w:eastAsia="he-IL"/>
        </w:rPr>
        <w:t xml:space="preserve">חבר הכנסת משה קינלי טור פז, חבר הכנסת יבגני סובה, </w:t>
      </w:r>
      <w:bookmarkStart w:id="10359" w:name="_ETM_Q49_669356"/>
      <w:bookmarkEnd w:id="10359"/>
      <w:r>
        <w:rPr>
          <w:rFonts w:hint="cs"/>
          <w:rtl/>
          <w:lang w:eastAsia="he-IL"/>
        </w:rPr>
        <w:t xml:space="preserve">חבר הכנסת יוסי שיין, חבר הכנסת מיכאל ביטון, שבו. </w:t>
      </w:r>
      <w:bookmarkStart w:id="10360" w:name="_ETM_Q49_672016"/>
      <w:bookmarkEnd w:id="10360"/>
    </w:p>
    <w:p w:rsidR="004435F3" w:rsidRDefault="004435F3" w:rsidP="000E63F4">
      <w:pPr>
        <w:rPr>
          <w:rtl/>
          <w:lang w:eastAsia="he-IL"/>
        </w:rPr>
      </w:pPr>
      <w:bookmarkStart w:id="10361" w:name="_ETM_Q49_675616"/>
      <w:bookmarkStart w:id="10362" w:name="_ETM_Q49_675719"/>
      <w:bookmarkEnd w:id="10361"/>
      <w:bookmarkEnd w:id="10362"/>
    </w:p>
    <w:p w:rsidR="004435F3" w:rsidRDefault="004435F3" w:rsidP="008C6B8B">
      <w:pPr>
        <w:pStyle w:val="af5"/>
        <w:keepNext/>
        <w:rPr>
          <w:rtl/>
        </w:rPr>
      </w:pPr>
      <w:bookmarkStart w:id="10363" w:name="ET_interruption_קריאה_36"/>
      <w:r w:rsidRPr="008A10A1">
        <w:rPr>
          <w:rStyle w:val="TagStyle"/>
          <w:rtl/>
        </w:rPr>
        <w:t xml:space="preserve"> &lt;&lt; קריאה &gt;&gt; </w:t>
      </w:r>
      <w:bookmarkEnd w:id="10363"/>
      <w:r w:rsidRPr="008A10A1">
        <w:rPr>
          <w:rStyle w:val="TagStyle"/>
          <w:rtl/>
        </w:rPr>
        <w:t xml:space="preserve">&lt;&lt; קריאה &gt;&gt; </w:t>
      </w:r>
      <w:r>
        <w:rPr>
          <w:rtl/>
        </w:rPr>
        <w:t>משה אבוטבול (ש"ס):</w:t>
      </w:r>
      <w:r w:rsidRPr="008A10A1">
        <w:rPr>
          <w:rStyle w:val="TagStyle"/>
          <w:rtl/>
        </w:rPr>
        <w:t xml:space="preserve"> &lt;&lt; קריאה &gt;&gt;</w:t>
      </w:r>
      <w:r>
        <w:rPr>
          <w:rtl/>
        </w:rPr>
        <w:t xml:space="preserve">   </w:t>
      </w:r>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הצבעתי כבר. </w:t>
      </w:r>
    </w:p>
    <w:p w:rsidR="004435F3" w:rsidRDefault="004435F3" w:rsidP="000E63F4">
      <w:pPr>
        <w:rPr>
          <w:rtl/>
          <w:lang w:eastAsia="he-IL"/>
        </w:rPr>
      </w:pPr>
      <w:bookmarkStart w:id="10364" w:name="_ETM_Q49_673857"/>
      <w:bookmarkStart w:id="10365" w:name="_ETM_Q49_673942"/>
      <w:bookmarkEnd w:id="10364"/>
      <w:bookmarkEnd w:id="10365"/>
    </w:p>
    <w:p w:rsidR="004435F3" w:rsidRDefault="004435F3" w:rsidP="000E63F4">
      <w:pPr>
        <w:pStyle w:val="af6"/>
        <w:keepNext/>
        <w:rPr>
          <w:rtl/>
        </w:rPr>
      </w:pPr>
      <w:bookmarkStart w:id="10366" w:name="ET_yor_6306_37"/>
      <w:r w:rsidRPr="008A10A1">
        <w:rPr>
          <w:rStyle w:val="TagStyle"/>
          <w:rtl/>
        </w:rPr>
        <w:t xml:space="preserve"> &lt;&lt; יור &gt;&gt; </w:t>
      </w:r>
      <w:r>
        <w:rPr>
          <w:rtl/>
        </w:rPr>
        <w:t>היו"ר אמילי חיה מואטי:</w:t>
      </w:r>
      <w:r w:rsidRPr="008A10A1">
        <w:rPr>
          <w:rStyle w:val="TagStyle"/>
          <w:rtl/>
        </w:rPr>
        <w:t xml:space="preserve"> &lt;&lt; יור &gt;&gt;</w:t>
      </w:r>
      <w:r>
        <w:rPr>
          <w:rtl/>
        </w:rPr>
        <w:t xml:space="preserve">   </w:t>
      </w:r>
      <w:bookmarkEnd w:id="10366"/>
    </w:p>
    <w:p w:rsidR="004435F3" w:rsidRDefault="004435F3" w:rsidP="00FC0E0D">
      <w:pPr>
        <w:rPr>
          <w:rtl/>
          <w:lang w:eastAsia="he-IL"/>
        </w:rPr>
      </w:pPr>
    </w:p>
    <w:p w:rsidR="004435F3" w:rsidRDefault="004435F3" w:rsidP="000E63F4">
      <w:pPr>
        <w:rPr>
          <w:rtl/>
          <w:lang w:eastAsia="he-IL"/>
        </w:rPr>
      </w:pPr>
      <w:bookmarkStart w:id="10367" w:name="_ETM_Q49_675731"/>
      <w:bookmarkEnd w:id="10367"/>
      <w:r>
        <w:rPr>
          <w:rFonts w:hint="cs"/>
          <w:rtl/>
          <w:lang w:eastAsia="he-IL"/>
        </w:rPr>
        <w:t xml:space="preserve">הצבעת? אז החוצה. </w:t>
      </w:r>
    </w:p>
    <w:p w:rsidR="004435F3" w:rsidRDefault="004435F3" w:rsidP="000E63F4">
      <w:pPr>
        <w:rPr>
          <w:rtl/>
          <w:lang w:eastAsia="he-IL"/>
        </w:rPr>
      </w:pPr>
      <w:bookmarkStart w:id="10368" w:name="_ETM_Q49_679832"/>
      <w:bookmarkStart w:id="10369" w:name="_ETM_Q49_679908"/>
      <w:bookmarkEnd w:id="10368"/>
      <w:bookmarkEnd w:id="10369"/>
    </w:p>
    <w:p w:rsidR="004435F3" w:rsidRDefault="004435F3" w:rsidP="000E63F4">
      <w:pPr>
        <w:pStyle w:val="af5"/>
        <w:keepNext/>
        <w:rPr>
          <w:rtl/>
        </w:rPr>
      </w:pPr>
      <w:r w:rsidRPr="008A10A1">
        <w:rPr>
          <w:rStyle w:val="TagStyle"/>
          <w:rtl/>
        </w:rPr>
        <w:t xml:space="preserve"> &lt;&lt; קריאה &gt;&gt; </w:t>
      </w:r>
      <w:r>
        <w:rPr>
          <w:rtl/>
        </w:rPr>
        <w:t>משה אבוטבול (ש"ס):</w:t>
      </w:r>
      <w:r w:rsidRPr="008A10A1">
        <w:rPr>
          <w:rStyle w:val="TagStyle"/>
          <w:rtl/>
        </w:rPr>
        <w:t xml:space="preserve"> &lt;&lt; קריאה &gt;&gt;</w:t>
      </w:r>
      <w:r>
        <w:rPr>
          <w:rtl/>
        </w:rPr>
        <w:t xml:space="preserve">   </w:t>
      </w:r>
    </w:p>
    <w:p w:rsidR="004435F3" w:rsidRDefault="004435F3" w:rsidP="00FC0E0D">
      <w:pPr>
        <w:rPr>
          <w:rtl/>
          <w:lang w:eastAsia="he-IL"/>
        </w:rPr>
      </w:pPr>
    </w:p>
    <w:p w:rsidR="004435F3" w:rsidRDefault="004435F3" w:rsidP="000E63F4">
      <w:pPr>
        <w:rPr>
          <w:rtl/>
          <w:lang w:eastAsia="he-IL"/>
        </w:rPr>
      </w:pPr>
      <w:bookmarkStart w:id="10370" w:name="_ETM_Q49_678329"/>
      <w:bookmarkEnd w:id="10370"/>
      <w:r>
        <w:rPr>
          <w:rFonts w:hint="cs"/>
          <w:rtl/>
          <w:lang w:eastAsia="he-IL"/>
        </w:rPr>
        <w:t>מ</w:t>
      </w:r>
      <w:bookmarkStart w:id="10371" w:name="_ETM_Q49_678581"/>
      <w:bookmarkStart w:id="10372" w:name="_ETM_Q49_678663"/>
      <w:bookmarkEnd w:id="10371"/>
      <w:bookmarkEnd w:id="10372"/>
      <w:r>
        <w:rPr>
          <w:rFonts w:hint="cs"/>
          <w:rtl/>
          <w:lang w:eastAsia="he-IL"/>
        </w:rPr>
        <w:t xml:space="preserve">ה החוצה? אני רוצה </w:t>
      </w:r>
      <w:bookmarkStart w:id="10373" w:name="_ETM_Q49_679556"/>
      <w:bookmarkEnd w:id="10373"/>
      <w:r>
        <w:rPr>
          <w:rFonts w:hint="cs"/>
          <w:rtl/>
          <w:lang w:eastAsia="he-IL"/>
        </w:rPr>
        <w:t xml:space="preserve">לראות מה הם מצביעים, איך שהם מרמים את </w:t>
      </w:r>
      <w:bookmarkStart w:id="10374" w:name="_ETM_Q49_681018"/>
      <w:bookmarkEnd w:id="10374"/>
      <w:r>
        <w:rPr>
          <w:rFonts w:hint="cs"/>
          <w:rtl/>
          <w:lang w:eastAsia="he-IL"/>
        </w:rPr>
        <w:t xml:space="preserve">הציבור, עובדים עליו </w:t>
      </w:r>
      <w:r w:rsidR="00FC0E0D">
        <w:rPr>
          <w:rFonts w:hint="cs"/>
          <w:rtl/>
          <w:lang w:eastAsia="he-IL"/>
        </w:rPr>
        <w:t>– – –</w:t>
      </w:r>
      <w:bookmarkStart w:id="10375" w:name="_ETM_Q49_685842"/>
      <w:bookmarkStart w:id="10376" w:name="_ETM_Q49_685911"/>
      <w:bookmarkEnd w:id="10375"/>
      <w:bookmarkEnd w:id="10376"/>
    </w:p>
    <w:p w:rsidR="004435F3" w:rsidRDefault="004435F3" w:rsidP="000E63F4">
      <w:pPr>
        <w:rPr>
          <w:rtl/>
          <w:lang w:eastAsia="he-IL"/>
        </w:rPr>
      </w:pPr>
      <w:bookmarkStart w:id="10377" w:name="_ETM_Q49_690882"/>
      <w:bookmarkStart w:id="10378" w:name="_ETM_Q49_690962"/>
      <w:bookmarkEnd w:id="10377"/>
      <w:bookmarkEnd w:id="10378"/>
    </w:p>
    <w:p w:rsidR="004435F3" w:rsidRDefault="004435F3" w:rsidP="000E63F4">
      <w:pPr>
        <w:pStyle w:val="af6"/>
        <w:keepNext/>
        <w:rPr>
          <w:rtl/>
        </w:rPr>
      </w:pPr>
      <w:r w:rsidRPr="008A10A1">
        <w:rPr>
          <w:rStyle w:val="TagStyle"/>
          <w:rtl/>
        </w:rPr>
        <w:t xml:space="preserve"> &lt;&lt; יור &gt;&gt; </w:t>
      </w:r>
      <w:r>
        <w:rPr>
          <w:rtl/>
        </w:rPr>
        <w:t>היו"ר אמילי חיה מואטי:</w:t>
      </w:r>
      <w:r w:rsidRPr="008A10A1">
        <w:rPr>
          <w:rStyle w:val="TagStyle"/>
          <w:rtl/>
        </w:rPr>
        <w:t xml:space="preserve"> &lt;&lt; יור &gt;&gt;</w:t>
      </w:r>
      <w:r>
        <w:rPr>
          <w:rtl/>
        </w:rPr>
        <w:t xml:space="preserve">   </w:t>
      </w:r>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הסיפור הוא, חבר </w:t>
      </w:r>
      <w:bookmarkStart w:id="10379" w:name="_ETM_Q49_686005"/>
      <w:bookmarkEnd w:id="10379"/>
      <w:r>
        <w:rPr>
          <w:rFonts w:hint="cs"/>
          <w:rtl/>
          <w:lang w:eastAsia="he-IL"/>
        </w:rPr>
        <w:t xml:space="preserve">הכנסת אבוטבול, לא בהצבעה. </w:t>
      </w:r>
      <w:bookmarkStart w:id="10380" w:name="_ETM_Q49_690402"/>
      <w:bookmarkEnd w:id="10380"/>
    </w:p>
    <w:p w:rsidR="004435F3" w:rsidRDefault="004435F3" w:rsidP="000E63F4">
      <w:pPr>
        <w:rPr>
          <w:rtl/>
          <w:lang w:eastAsia="he-IL"/>
        </w:rPr>
      </w:pPr>
      <w:bookmarkStart w:id="10381" w:name="_ETM_Q49_690473"/>
      <w:bookmarkEnd w:id="10381"/>
    </w:p>
    <w:p w:rsidR="004435F3" w:rsidRDefault="004435F3" w:rsidP="000E63F4">
      <w:pPr>
        <w:pStyle w:val="af5"/>
        <w:keepNext/>
        <w:rPr>
          <w:rtl/>
        </w:rPr>
      </w:pPr>
      <w:r w:rsidRPr="008A10A1">
        <w:rPr>
          <w:rStyle w:val="TagStyle"/>
          <w:rtl/>
        </w:rPr>
        <w:t xml:space="preserve"> &lt;&lt; קריאה &gt;&gt; </w:t>
      </w:r>
      <w:r>
        <w:rPr>
          <w:rtl/>
        </w:rPr>
        <w:t>משה אבוטבול (ש"ס):</w:t>
      </w:r>
      <w:r w:rsidRPr="008A10A1">
        <w:rPr>
          <w:rStyle w:val="TagStyle"/>
          <w:rtl/>
        </w:rPr>
        <w:t xml:space="preserve"> &lt;&lt; קריאה &gt;&gt;</w:t>
      </w:r>
      <w:r>
        <w:rPr>
          <w:rtl/>
        </w:rPr>
        <w:t xml:space="preserve">   </w:t>
      </w:r>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כאן יושבים רמאים שפוגעים ברבנות הראשית </w:t>
      </w:r>
      <w:bookmarkStart w:id="10382" w:name="_ETM_Q49_691904"/>
      <w:bookmarkEnd w:id="10382"/>
      <w:r w:rsidR="00FC0E0D">
        <w:rPr>
          <w:rFonts w:hint="cs"/>
          <w:rtl/>
          <w:lang w:eastAsia="he-IL"/>
        </w:rPr>
        <w:t>– – –</w:t>
      </w:r>
    </w:p>
    <w:p w:rsidR="004435F3" w:rsidRDefault="004435F3" w:rsidP="000E63F4">
      <w:pPr>
        <w:rPr>
          <w:rtl/>
          <w:lang w:eastAsia="he-IL"/>
        </w:rPr>
      </w:pPr>
      <w:bookmarkStart w:id="10383" w:name="_ETM_Q49_692792"/>
      <w:bookmarkStart w:id="10384" w:name="_ETM_Q49_692867"/>
      <w:bookmarkEnd w:id="10383"/>
      <w:bookmarkEnd w:id="10384"/>
    </w:p>
    <w:p w:rsidR="004435F3" w:rsidRDefault="004435F3" w:rsidP="000E63F4">
      <w:pPr>
        <w:pStyle w:val="af6"/>
        <w:keepNext/>
        <w:rPr>
          <w:rtl/>
        </w:rPr>
      </w:pPr>
      <w:r w:rsidRPr="008A10A1">
        <w:rPr>
          <w:rStyle w:val="TagStyle"/>
          <w:rtl/>
        </w:rPr>
        <w:t xml:space="preserve"> &lt;&lt; יור &gt;&gt; </w:t>
      </w:r>
      <w:r>
        <w:rPr>
          <w:rtl/>
        </w:rPr>
        <w:t>היו"ר אמילי חיה מואטי:</w:t>
      </w:r>
      <w:r w:rsidRPr="008A10A1">
        <w:rPr>
          <w:rStyle w:val="TagStyle"/>
          <w:rtl/>
        </w:rPr>
        <w:t xml:space="preserve"> &lt;&lt; יור &gt;&gt;</w:t>
      </w:r>
      <w:r>
        <w:rPr>
          <w:rtl/>
        </w:rPr>
        <w:t xml:space="preserve">   </w:t>
      </w:r>
    </w:p>
    <w:p w:rsidR="004435F3" w:rsidRDefault="004435F3" w:rsidP="00FC0E0D">
      <w:pPr>
        <w:rPr>
          <w:rtl/>
          <w:lang w:eastAsia="he-IL"/>
        </w:rPr>
      </w:pPr>
    </w:p>
    <w:p w:rsidR="004435F3" w:rsidRDefault="004435F3" w:rsidP="000E63F4">
      <w:pPr>
        <w:rPr>
          <w:rtl/>
          <w:lang w:eastAsia="he-IL"/>
        </w:rPr>
      </w:pPr>
      <w:bookmarkStart w:id="10385" w:name="_ETM_Q49_694329"/>
      <w:bookmarkEnd w:id="10385"/>
      <w:r>
        <w:rPr>
          <w:rFonts w:hint="cs"/>
          <w:rtl/>
          <w:lang w:eastAsia="he-IL"/>
        </w:rPr>
        <w:t xml:space="preserve">אני חושבת שהנקודה ברורה. </w:t>
      </w:r>
    </w:p>
    <w:p w:rsidR="004435F3" w:rsidRDefault="004435F3" w:rsidP="000E63F4">
      <w:pPr>
        <w:rPr>
          <w:rtl/>
          <w:lang w:eastAsia="he-IL"/>
        </w:rPr>
      </w:pPr>
      <w:bookmarkStart w:id="10386" w:name="_ETM_Q49_693814"/>
      <w:bookmarkStart w:id="10387" w:name="_ETM_Q49_693878"/>
      <w:bookmarkEnd w:id="10386"/>
      <w:bookmarkEnd w:id="10387"/>
    </w:p>
    <w:p w:rsidR="004435F3" w:rsidRDefault="004435F3" w:rsidP="000E63F4">
      <w:pPr>
        <w:pStyle w:val="af5"/>
        <w:keepNext/>
        <w:rPr>
          <w:rtl/>
        </w:rPr>
      </w:pPr>
      <w:bookmarkStart w:id="10388" w:name="ET_interruption_5851_43"/>
      <w:r w:rsidRPr="008A10A1">
        <w:rPr>
          <w:rStyle w:val="TagStyle"/>
          <w:rtl/>
        </w:rPr>
        <w:t xml:space="preserve"> &lt;&lt; קריאה &gt;&gt; </w:t>
      </w:r>
      <w:r>
        <w:rPr>
          <w:rtl/>
        </w:rPr>
        <w:t>משה אבוטבול (ש"ס):</w:t>
      </w:r>
      <w:r w:rsidRPr="008A10A1">
        <w:rPr>
          <w:rStyle w:val="TagStyle"/>
          <w:rtl/>
        </w:rPr>
        <w:t xml:space="preserve"> &lt;&lt; קריאה &gt;&gt;</w:t>
      </w:r>
      <w:r>
        <w:rPr>
          <w:rtl/>
        </w:rPr>
        <w:t xml:space="preserve">   </w:t>
      </w:r>
      <w:bookmarkEnd w:id="10388"/>
    </w:p>
    <w:p w:rsidR="004435F3" w:rsidRDefault="004435F3" w:rsidP="00FC0E0D">
      <w:pPr>
        <w:rPr>
          <w:rtl/>
          <w:lang w:eastAsia="he-IL"/>
        </w:rPr>
      </w:pPr>
    </w:p>
    <w:p w:rsidR="004435F3" w:rsidRPr="008A10A1" w:rsidRDefault="004435F3" w:rsidP="000E63F4">
      <w:pPr>
        <w:rPr>
          <w:rtl/>
          <w:lang w:eastAsia="he-IL"/>
        </w:rPr>
      </w:pPr>
      <w:bookmarkStart w:id="10389" w:name="_ETM_Q49_695548"/>
      <w:bookmarkStart w:id="10390" w:name="_ETM_Q49_695794"/>
      <w:bookmarkEnd w:id="10389"/>
      <w:bookmarkEnd w:id="10390"/>
      <w:r>
        <w:rPr>
          <w:rFonts w:hint="cs"/>
          <w:rtl/>
          <w:lang w:eastAsia="he-IL"/>
        </w:rPr>
        <w:t>ל</w:t>
      </w:r>
      <w:bookmarkStart w:id="10391" w:name="_ETM_Q49_695875"/>
      <w:bookmarkEnd w:id="10391"/>
      <w:r>
        <w:rPr>
          <w:rFonts w:hint="cs"/>
          <w:rtl/>
          <w:lang w:eastAsia="he-IL"/>
        </w:rPr>
        <w:t xml:space="preserve">א, היא לא. </w:t>
      </w:r>
      <w:bookmarkStart w:id="10392" w:name="_ETM_Q49_694012"/>
      <w:bookmarkEnd w:id="10392"/>
    </w:p>
    <w:p w:rsidR="004435F3" w:rsidRDefault="004435F3" w:rsidP="000E63F4">
      <w:pPr>
        <w:rPr>
          <w:rtl/>
          <w:lang w:eastAsia="he-IL"/>
        </w:rPr>
      </w:pPr>
      <w:bookmarkStart w:id="10393" w:name="_ETM_Q49_694331"/>
      <w:bookmarkStart w:id="10394" w:name="_ETM_Q49_694411"/>
      <w:bookmarkEnd w:id="10393"/>
      <w:bookmarkEnd w:id="10394"/>
    </w:p>
    <w:p w:rsidR="004435F3" w:rsidRDefault="004435F3" w:rsidP="000E63F4">
      <w:pPr>
        <w:pStyle w:val="af5"/>
        <w:keepNext/>
        <w:rPr>
          <w:rtl/>
        </w:rPr>
      </w:pPr>
      <w:bookmarkStart w:id="10395" w:name="ET_interruption_5552_42"/>
      <w:r w:rsidRPr="008A10A1">
        <w:rPr>
          <w:rStyle w:val="TagStyle"/>
          <w:rtl/>
        </w:rPr>
        <w:t xml:space="preserve"> &lt;&lt; קריאה &gt;&gt; </w:t>
      </w:r>
      <w:r>
        <w:rPr>
          <w:rtl/>
        </w:rPr>
        <w:t>יוליה מלינובסקי (ישראל ביתנו):</w:t>
      </w:r>
      <w:r w:rsidRPr="008A10A1">
        <w:rPr>
          <w:rStyle w:val="TagStyle"/>
          <w:rtl/>
        </w:rPr>
        <w:t xml:space="preserve"> &lt;&lt; קריאה &gt;&gt;</w:t>
      </w:r>
      <w:r>
        <w:rPr>
          <w:rtl/>
        </w:rPr>
        <w:t xml:space="preserve">   </w:t>
      </w:r>
      <w:bookmarkEnd w:id="10395"/>
    </w:p>
    <w:p w:rsidR="004435F3" w:rsidRDefault="004435F3" w:rsidP="00FC0E0D">
      <w:pPr>
        <w:rPr>
          <w:rtl/>
          <w:lang w:eastAsia="he-IL"/>
        </w:rPr>
      </w:pPr>
    </w:p>
    <w:p w:rsidR="004435F3" w:rsidRDefault="004435F3" w:rsidP="000E63F4">
      <w:pPr>
        <w:rPr>
          <w:rtl/>
          <w:lang w:eastAsia="he-IL"/>
        </w:rPr>
      </w:pPr>
      <w:bookmarkStart w:id="10396" w:name="_ETM_Q49_697492"/>
      <w:bookmarkStart w:id="10397" w:name="_ETM_Q49_697603"/>
      <w:bookmarkEnd w:id="10396"/>
      <w:bookmarkEnd w:id="10397"/>
      <w:r>
        <w:rPr>
          <w:rFonts w:hint="cs"/>
          <w:rtl/>
          <w:lang w:eastAsia="he-IL"/>
        </w:rPr>
        <w:t xml:space="preserve">בגלל שזה לא אתה. </w:t>
      </w:r>
    </w:p>
    <w:p w:rsidR="004435F3" w:rsidRDefault="004435F3" w:rsidP="000E63F4">
      <w:pPr>
        <w:rPr>
          <w:rtl/>
          <w:lang w:eastAsia="he-IL"/>
        </w:rPr>
      </w:pPr>
      <w:bookmarkStart w:id="10398" w:name="_ETM_Q49_695342"/>
      <w:bookmarkStart w:id="10399" w:name="_ETM_Q49_695470"/>
      <w:bookmarkEnd w:id="10398"/>
      <w:bookmarkEnd w:id="10399"/>
    </w:p>
    <w:p w:rsidR="004435F3" w:rsidRDefault="004435F3" w:rsidP="000E63F4">
      <w:pPr>
        <w:pStyle w:val="af6"/>
        <w:keepNext/>
        <w:rPr>
          <w:rtl/>
        </w:rPr>
      </w:pPr>
      <w:r w:rsidRPr="008A10A1">
        <w:rPr>
          <w:rStyle w:val="TagStyle"/>
          <w:rtl/>
        </w:rPr>
        <w:t xml:space="preserve"> &lt;&lt; יור &gt;&gt; </w:t>
      </w:r>
      <w:r>
        <w:rPr>
          <w:rtl/>
        </w:rPr>
        <w:t>היו"ר אמילי חיה מואטי:</w:t>
      </w:r>
      <w:r w:rsidRPr="008A10A1">
        <w:rPr>
          <w:rStyle w:val="TagStyle"/>
          <w:rtl/>
        </w:rPr>
        <w:t xml:space="preserve"> &lt;&lt; יור &gt;&gt;</w:t>
      </w:r>
      <w:r>
        <w:rPr>
          <w:rtl/>
        </w:rPr>
        <w:t xml:space="preserve">   </w:t>
      </w:r>
    </w:p>
    <w:p w:rsidR="004435F3" w:rsidRDefault="004435F3" w:rsidP="00FC0E0D">
      <w:pPr>
        <w:rPr>
          <w:rtl/>
          <w:lang w:eastAsia="he-IL"/>
        </w:rPr>
      </w:pPr>
    </w:p>
    <w:p w:rsidR="004435F3" w:rsidRDefault="004435F3" w:rsidP="000E63F4">
      <w:pPr>
        <w:rPr>
          <w:rtl/>
          <w:lang w:eastAsia="he-IL"/>
        </w:rPr>
      </w:pPr>
      <w:bookmarkStart w:id="10400" w:name="_ETM_Q49_696332"/>
      <w:bookmarkEnd w:id="10400"/>
      <w:r>
        <w:rPr>
          <w:rFonts w:hint="cs"/>
          <w:rtl/>
          <w:lang w:eastAsia="he-IL"/>
        </w:rPr>
        <w:t xml:space="preserve">ברורה ועוד איך. בבקשה, גברתי </w:t>
      </w:r>
      <w:bookmarkStart w:id="10401" w:name="_ETM_Q49_701391"/>
      <w:bookmarkEnd w:id="10401"/>
      <w:r w:rsidR="00B233A3">
        <w:rPr>
          <w:rFonts w:hint="cs"/>
          <w:rtl/>
          <w:lang w:eastAsia="he-IL"/>
        </w:rPr>
        <w:t xml:space="preserve">סגנית </w:t>
      </w:r>
      <w:r>
        <w:rPr>
          <w:rFonts w:hint="cs"/>
          <w:rtl/>
          <w:lang w:eastAsia="he-IL"/>
        </w:rPr>
        <w:t xml:space="preserve">מזכירת הכנסת. </w:t>
      </w:r>
    </w:p>
    <w:p w:rsidR="004435F3" w:rsidRDefault="004435F3" w:rsidP="000E63F4">
      <w:pPr>
        <w:rPr>
          <w:rtl/>
          <w:lang w:eastAsia="he-IL"/>
        </w:rPr>
      </w:pPr>
      <w:bookmarkStart w:id="10402" w:name="_ETM_Q49_704030"/>
      <w:bookmarkStart w:id="10403" w:name="_ETM_Q49_704114"/>
      <w:bookmarkEnd w:id="10402"/>
      <w:bookmarkEnd w:id="10403"/>
    </w:p>
    <w:p w:rsidR="004435F3" w:rsidRDefault="004435F3" w:rsidP="000E63F4">
      <w:pPr>
        <w:pStyle w:val="af5"/>
        <w:keepNext/>
        <w:rPr>
          <w:rtl/>
        </w:rPr>
      </w:pPr>
      <w:bookmarkStart w:id="10404" w:name="ET_interruption_6118_45"/>
      <w:r w:rsidRPr="008A10A1">
        <w:rPr>
          <w:rStyle w:val="TagStyle"/>
          <w:rtl/>
        </w:rPr>
        <w:t xml:space="preserve"> &lt;&lt; קריאה &gt;&gt; </w:t>
      </w:r>
      <w:r>
        <w:rPr>
          <w:rtl/>
        </w:rPr>
        <w:t>סגנית מזכירת הכנסת אלינור ימין:</w:t>
      </w:r>
      <w:r w:rsidRPr="008A10A1">
        <w:rPr>
          <w:rStyle w:val="TagStyle"/>
          <w:rtl/>
        </w:rPr>
        <w:t xml:space="preserve"> &lt;&lt; קריאה &gt;&gt;</w:t>
      </w:r>
      <w:r>
        <w:rPr>
          <w:rtl/>
        </w:rPr>
        <w:t xml:space="preserve">   </w:t>
      </w:r>
      <w:bookmarkEnd w:id="10404"/>
    </w:p>
    <w:p w:rsidR="004435F3" w:rsidRDefault="004435F3" w:rsidP="000E63F4">
      <w:pPr>
        <w:ind w:firstLine="0"/>
        <w:rPr>
          <w:rtl/>
          <w:lang w:eastAsia="he-IL"/>
        </w:rPr>
      </w:pPr>
      <w:r>
        <w:rPr>
          <w:rFonts w:hint="cs"/>
          <w:rtl/>
          <w:lang w:eastAsia="he-IL"/>
        </w:rPr>
        <w:t>(קוראת בשמות חברי הכנסת)</w:t>
      </w:r>
    </w:p>
    <w:p w:rsidR="004435F3" w:rsidRPr="008A10A1" w:rsidRDefault="004435F3" w:rsidP="000E63F4">
      <w:pPr>
        <w:ind w:firstLine="0"/>
        <w:rPr>
          <w:rtl/>
          <w:lang w:eastAsia="he-IL"/>
        </w:rPr>
      </w:pPr>
      <w:bookmarkStart w:id="10405" w:name="_ETM_Q49_694968"/>
      <w:bookmarkStart w:id="10406" w:name="_ETM_Q49_695211"/>
      <w:bookmarkStart w:id="10407" w:name="_ETM_Q49_695279"/>
      <w:bookmarkEnd w:id="10405"/>
      <w:bookmarkEnd w:id="10406"/>
      <w:bookmarkEnd w:id="10407"/>
    </w:p>
    <w:p w:rsidR="004435F3" w:rsidRDefault="004435F3" w:rsidP="000E63F4">
      <w:pPr>
        <w:rPr>
          <w:rtl/>
          <w:lang w:eastAsia="he-IL"/>
        </w:rPr>
      </w:pPr>
      <w:r>
        <w:rPr>
          <w:rtl/>
          <w:lang w:eastAsia="he-IL"/>
        </w:rPr>
        <w:t>ישראל כץ</w:t>
      </w:r>
      <w:r>
        <w:rPr>
          <w:rtl/>
          <w:lang w:eastAsia="he-IL"/>
        </w:rPr>
        <w:tab/>
      </w:r>
      <w:r>
        <w:rPr>
          <w:rtl/>
          <w:lang w:eastAsia="he-IL"/>
        </w:rPr>
        <w:tab/>
        <w:t xml:space="preserve">–   </w:t>
      </w:r>
      <w:r>
        <w:rPr>
          <w:rFonts w:hint="cs"/>
          <w:rtl/>
          <w:lang w:eastAsia="he-IL"/>
        </w:rPr>
        <w:t>נגד</w:t>
      </w:r>
    </w:p>
    <w:p w:rsidR="004435F3" w:rsidRDefault="004435F3" w:rsidP="000E63F4">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בעד</w:t>
      </w:r>
    </w:p>
    <w:p w:rsidR="004435F3" w:rsidRDefault="004435F3" w:rsidP="000E63F4">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4435F3" w:rsidRDefault="004435F3" w:rsidP="000E63F4">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4435F3" w:rsidRDefault="004435F3" w:rsidP="000E63F4">
      <w:pPr>
        <w:rPr>
          <w:rtl/>
          <w:lang w:eastAsia="he-IL"/>
        </w:rPr>
      </w:pPr>
      <w:r>
        <w:rPr>
          <w:rtl/>
          <w:lang w:eastAsia="he-IL"/>
        </w:rPr>
        <w:t>אורלי לוי אבקסיס</w:t>
      </w:r>
      <w:r>
        <w:rPr>
          <w:rtl/>
          <w:lang w:eastAsia="he-IL"/>
        </w:rPr>
        <w:tab/>
        <w:t xml:space="preserve">–   </w:t>
      </w:r>
      <w:r>
        <w:rPr>
          <w:rFonts w:hint="cs"/>
          <w:rtl/>
          <w:lang w:eastAsia="he-IL"/>
        </w:rPr>
        <w:t>נגד</w:t>
      </w:r>
    </w:p>
    <w:p w:rsidR="004435F3" w:rsidRDefault="004435F3" w:rsidP="000E63F4">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נגד</w:t>
      </w:r>
    </w:p>
    <w:p w:rsidR="004435F3" w:rsidRDefault="004435F3" w:rsidP="000E63F4">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בעד</w:t>
      </w:r>
    </w:p>
    <w:p w:rsidR="004435F3" w:rsidRDefault="004435F3" w:rsidP="000E63F4">
      <w:pPr>
        <w:rPr>
          <w:rtl/>
          <w:lang w:eastAsia="he-IL"/>
        </w:rPr>
      </w:pPr>
      <w:r>
        <w:rPr>
          <w:rtl/>
          <w:lang w:eastAsia="he-IL"/>
        </w:rPr>
        <w:t>יעקב ליצמן</w:t>
      </w:r>
      <w:r>
        <w:rPr>
          <w:rtl/>
          <w:lang w:eastAsia="he-IL"/>
        </w:rPr>
        <w:tab/>
      </w:r>
      <w:r>
        <w:rPr>
          <w:rtl/>
          <w:lang w:eastAsia="he-IL"/>
        </w:rPr>
        <w:tab/>
        <w:t xml:space="preserve">–   </w:t>
      </w:r>
      <w:r>
        <w:rPr>
          <w:rFonts w:hint="cs"/>
          <w:rtl/>
          <w:lang w:eastAsia="he-IL"/>
        </w:rPr>
        <w:t>נגד</w:t>
      </w:r>
    </w:p>
    <w:p w:rsidR="004435F3" w:rsidRDefault="004435F3" w:rsidP="009635F5">
      <w:pPr>
        <w:rPr>
          <w:rtl/>
        </w:rPr>
      </w:pPr>
      <w:bookmarkStart w:id="10408" w:name="TOR_Q50"/>
      <w:bookmarkEnd w:id="10408"/>
      <w:r>
        <w:rPr>
          <w:rtl/>
        </w:rPr>
        <w:t>גבי לסקי</w:t>
      </w:r>
      <w:r>
        <w:rPr>
          <w:rtl/>
        </w:rPr>
        <w:tab/>
      </w:r>
      <w:r>
        <w:rPr>
          <w:rtl/>
        </w:rPr>
        <w:tab/>
        <w:t xml:space="preserve">–   </w:t>
      </w:r>
      <w:r>
        <w:rPr>
          <w:rFonts w:hint="cs"/>
          <w:rtl/>
        </w:rPr>
        <w:t>בעד</w:t>
      </w:r>
    </w:p>
    <w:p w:rsidR="004435F3" w:rsidRDefault="004435F3" w:rsidP="009635F5">
      <w:pPr>
        <w:rPr>
          <w:rtl/>
        </w:rPr>
      </w:pPr>
      <w:r>
        <w:rPr>
          <w:rtl/>
        </w:rPr>
        <w:t>יאיר לפיד</w:t>
      </w:r>
      <w:r>
        <w:rPr>
          <w:rtl/>
        </w:rPr>
        <w:tab/>
      </w:r>
      <w:r>
        <w:rPr>
          <w:rtl/>
        </w:rPr>
        <w:tab/>
        <w:t xml:space="preserve">–   </w:t>
      </w:r>
      <w:r>
        <w:rPr>
          <w:rFonts w:hint="cs"/>
          <w:rtl/>
        </w:rPr>
        <w:t>בעד</w:t>
      </w:r>
    </w:p>
    <w:p w:rsidR="004435F3" w:rsidRDefault="004435F3" w:rsidP="009635F5">
      <w:pPr>
        <w:rPr>
          <w:rtl/>
        </w:rPr>
      </w:pPr>
      <w:r>
        <w:rPr>
          <w:rtl/>
        </w:rPr>
        <w:t>לימור מגן תלם</w:t>
      </w:r>
      <w:r>
        <w:rPr>
          <w:rtl/>
        </w:rPr>
        <w:tab/>
      </w:r>
      <w:r>
        <w:rPr>
          <w:rtl/>
        </w:rPr>
        <w:tab/>
        <w:t xml:space="preserve">–   </w:t>
      </w:r>
      <w:r>
        <w:rPr>
          <w:rFonts w:hint="cs"/>
          <w:rtl/>
        </w:rPr>
        <w:t>בעד</w:t>
      </w:r>
    </w:p>
    <w:p w:rsidR="004435F3" w:rsidRDefault="004435F3" w:rsidP="009635F5">
      <w:pPr>
        <w:rPr>
          <w:rtl/>
        </w:rPr>
      </w:pPr>
      <w:bookmarkStart w:id="10409" w:name="_ETM_Q50_162000"/>
      <w:bookmarkEnd w:id="10409"/>
      <w:r>
        <w:rPr>
          <w:rtl/>
        </w:rPr>
        <w:t>אמילי חיה מואטי</w:t>
      </w:r>
      <w:r>
        <w:rPr>
          <w:rtl/>
        </w:rPr>
        <w:tab/>
      </w:r>
      <w:r>
        <w:rPr>
          <w:rtl/>
        </w:rPr>
        <w:tab/>
        <w:t xml:space="preserve">–   </w:t>
      </w:r>
      <w:r>
        <w:rPr>
          <w:rFonts w:hint="cs"/>
          <w:rtl/>
        </w:rPr>
        <w:t>בעד</w:t>
      </w:r>
    </w:p>
    <w:p w:rsidR="004435F3" w:rsidRDefault="004435F3" w:rsidP="009635F5">
      <w:pPr>
        <w:rPr>
          <w:rtl/>
        </w:rPr>
      </w:pPr>
      <w:r>
        <w:rPr>
          <w:rtl/>
        </w:rPr>
        <w:t>פטין מולא</w:t>
      </w:r>
      <w:r>
        <w:rPr>
          <w:rtl/>
        </w:rPr>
        <w:tab/>
      </w:r>
      <w:r>
        <w:rPr>
          <w:rtl/>
        </w:rPr>
        <w:tab/>
        <w:t xml:space="preserve">–   </w:t>
      </w:r>
      <w:r>
        <w:rPr>
          <w:rFonts w:hint="cs"/>
          <w:rtl/>
        </w:rPr>
        <w:t>נגד</w:t>
      </w:r>
    </w:p>
    <w:p w:rsidR="004435F3" w:rsidRDefault="004435F3" w:rsidP="009635F5">
      <w:pPr>
        <w:rPr>
          <w:rtl/>
        </w:rPr>
      </w:pPr>
      <w:r>
        <w:rPr>
          <w:rtl/>
        </w:rPr>
        <w:t>טטיאנה מזרסקי</w:t>
      </w:r>
      <w:r>
        <w:rPr>
          <w:rtl/>
        </w:rPr>
        <w:tab/>
      </w:r>
      <w:r>
        <w:rPr>
          <w:rtl/>
        </w:rPr>
        <w:tab/>
        <w:t xml:space="preserve">–   </w:t>
      </w:r>
      <w:r>
        <w:rPr>
          <w:rFonts w:hint="cs"/>
          <w:rtl/>
        </w:rPr>
        <w:t>בעד</w:t>
      </w:r>
    </w:p>
    <w:p w:rsidR="004435F3" w:rsidRDefault="004435F3" w:rsidP="009635F5">
      <w:pPr>
        <w:rPr>
          <w:rtl/>
        </w:rPr>
      </w:pPr>
      <w:r>
        <w:rPr>
          <w:rtl/>
        </w:rPr>
        <w:t>מרב מיכאלי</w:t>
      </w:r>
      <w:r>
        <w:rPr>
          <w:rtl/>
        </w:rPr>
        <w:tab/>
      </w:r>
      <w:r>
        <w:rPr>
          <w:rtl/>
        </w:rPr>
        <w:tab/>
        <w:t xml:space="preserve">–   </w:t>
      </w:r>
      <w:r>
        <w:rPr>
          <w:rFonts w:hint="cs"/>
          <w:rtl/>
        </w:rPr>
        <w:t>אינה נוכחת</w:t>
      </w:r>
    </w:p>
    <w:p w:rsidR="004435F3" w:rsidRDefault="004435F3" w:rsidP="009635F5">
      <w:pPr>
        <w:rPr>
          <w:rtl/>
        </w:rPr>
      </w:pPr>
      <w:r>
        <w:rPr>
          <w:rtl/>
        </w:rPr>
        <w:t>יוליה מלינובסקי</w:t>
      </w:r>
      <w:r>
        <w:rPr>
          <w:rtl/>
        </w:rPr>
        <w:tab/>
      </w:r>
      <w:r>
        <w:rPr>
          <w:rtl/>
        </w:rPr>
        <w:tab/>
        <w:t xml:space="preserve">–   </w:t>
      </w:r>
      <w:r>
        <w:rPr>
          <w:rFonts w:hint="cs"/>
          <w:rtl/>
        </w:rPr>
        <w:t>בעד</w:t>
      </w:r>
    </w:p>
    <w:p w:rsidR="004435F3" w:rsidRDefault="004435F3" w:rsidP="009635F5">
      <w:pPr>
        <w:rPr>
          <w:rtl/>
        </w:rPr>
      </w:pPr>
      <w:r>
        <w:rPr>
          <w:rtl/>
        </w:rPr>
        <w:t>מיכאל מלכיאלי</w:t>
      </w:r>
      <w:r>
        <w:rPr>
          <w:rtl/>
        </w:rPr>
        <w:tab/>
      </w:r>
      <w:r>
        <w:rPr>
          <w:rtl/>
        </w:rPr>
        <w:tab/>
        <w:t xml:space="preserve">–   </w:t>
      </w:r>
      <w:r>
        <w:rPr>
          <w:rFonts w:hint="cs"/>
          <w:rtl/>
        </w:rPr>
        <w:t>נגד</w:t>
      </w:r>
    </w:p>
    <w:p w:rsidR="004435F3" w:rsidRDefault="004435F3" w:rsidP="009635F5">
      <w:pPr>
        <w:rPr>
          <w:rtl/>
        </w:rPr>
      </w:pPr>
      <w:r>
        <w:rPr>
          <w:rtl/>
        </w:rPr>
        <w:t>אבי מעוז</w:t>
      </w:r>
      <w:r>
        <w:rPr>
          <w:rtl/>
        </w:rPr>
        <w:tab/>
      </w:r>
      <w:r>
        <w:rPr>
          <w:rtl/>
        </w:rPr>
        <w:tab/>
        <w:t xml:space="preserve">–   </w:t>
      </w:r>
      <w:r>
        <w:rPr>
          <w:rFonts w:hint="cs"/>
          <w:rtl/>
        </w:rPr>
        <w:t>נגד</w:t>
      </w:r>
    </w:p>
    <w:p w:rsidR="004435F3" w:rsidRDefault="004435F3" w:rsidP="009635F5">
      <w:pPr>
        <w:rPr>
          <w:rtl/>
        </w:rPr>
      </w:pPr>
      <w:r>
        <w:rPr>
          <w:rtl/>
        </w:rPr>
        <w:t>אורי מקלב</w:t>
      </w:r>
      <w:r>
        <w:rPr>
          <w:rtl/>
        </w:rPr>
        <w:tab/>
      </w:r>
      <w:r>
        <w:rPr>
          <w:rtl/>
        </w:rPr>
        <w:tab/>
        <w:t xml:space="preserve">–   </w:t>
      </w:r>
      <w:r>
        <w:rPr>
          <w:rFonts w:hint="cs"/>
          <w:rtl/>
        </w:rPr>
        <w:t>נגד</w:t>
      </w:r>
    </w:p>
    <w:p w:rsidR="004435F3" w:rsidRDefault="004435F3" w:rsidP="009635F5">
      <w:pPr>
        <w:rPr>
          <w:rtl/>
        </w:rPr>
      </w:pPr>
      <w:r>
        <w:rPr>
          <w:rtl/>
        </w:rPr>
        <w:t>אבתיסאם מראענה</w:t>
      </w:r>
      <w:r>
        <w:rPr>
          <w:rtl/>
        </w:rPr>
        <w:tab/>
        <w:t xml:space="preserve">–   </w:t>
      </w:r>
      <w:r>
        <w:rPr>
          <w:rFonts w:hint="cs"/>
          <w:rtl/>
        </w:rPr>
        <w:t>בעד</w:t>
      </w:r>
    </w:p>
    <w:p w:rsidR="004435F3" w:rsidRDefault="004435F3" w:rsidP="009635F5">
      <w:pPr>
        <w:rPr>
          <w:rtl/>
        </w:rPr>
      </w:pPr>
      <w:r>
        <w:rPr>
          <w:rtl/>
        </w:rPr>
        <w:t>יעקב מרגי</w:t>
      </w:r>
      <w:r>
        <w:rPr>
          <w:rtl/>
        </w:rPr>
        <w:tab/>
      </w:r>
      <w:r>
        <w:rPr>
          <w:rtl/>
        </w:rPr>
        <w:tab/>
        <w:t xml:space="preserve">–   </w:t>
      </w:r>
      <w:r>
        <w:rPr>
          <w:rFonts w:hint="cs"/>
          <w:rtl/>
        </w:rPr>
        <w:t>אינו נוכח</w:t>
      </w:r>
    </w:p>
    <w:p w:rsidR="004435F3" w:rsidRDefault="004435F3" w:rsidP="009635F5">
      <w:pPr>
        <w:rPr>
          <w:rtl/>
        </w:rPr>
      </w:pPr>
      <w:r>
        <w:rPr>
          <w:rtl/>
        </w:rPr>
        <w:t>מופיד מרעי</w:t>
      </w:r>
      <w:r>
        <w:rPr>
          <w:rtl/>
        </w:rPr>
        <w:tab/>
      </w:r>
      <w:r>
        <w:rPr>
          <w:rtl/>
        </w:rPr>
        <w:tab/>
        <w:t xml:space="preserve">–   </w:t>
      </w:r>
      <w:r>
        <w:rPr>
          <w:rFonts w:hint="cs"/>
          <w:rtl/>
        </w:rPr>
        <w:t>בעד</w:t>
      </w:r>
    </w:p>
    <w:p w:rsidR="004435F3" w:rsidRDefault="004435F3" w:rsidP="009635F5">
      <w:pPr>
        <w:rPr>
          <w:rtl/>
        </w:rPr>
      </w:pPr>
      <w:r>
        <w:rPr>
          <w:rtl/>
        </w:rPr>
        <w:t>בנימין נתניהו</w:t>
      </w:r>
      <w:r>
        <w:rPr>
          <w:rtl/>
        </w:rPr>
        <w:tab/>
      </w:r>
      <w:r>
        <w:rPr>
          <w:rtl/>
        </w:rPr>
        <w:tab/>
        <w:t xml:space="preserve">–   </w:t>
      </w:r>
      <w:r>
        <w:rPr>
          <w:rFonts w:hint="cs"/>
          <w:rtl/>
        </w:rPr>
        <w:t>אינו נוכח</w:t>
      </w:r>
    </w:p>
    <w:p w:rsidR="004435F3" w:rsidRDefault="004435F3" w:rsidP="009635F5">
      <w:pPr>
        <w:rPr>
          <w:rtl/>
        </w:rPr>
      </w:pPr>
      <w:r>
        <w:rPr>
          <w:rtl/>
        </w:rPr>
        <w:t>יואב סגלוביץ'</w:t>
      </w:r>
      <w:r>
        <w:rPr>
          <w:rtl/>
        </w:rPr>
        <w:tab/>
      </w:r>
      <w:r>
        <w:rPr>
          <w:rtl/>
        </w:rPr>
        <w:tab/>
        <w:t xml:space="preserve">–   </w:t>
      </w:r>
      <w:r>
        <w:rPr>
          <w:rFonts w:hint="cs"/>
          <w:rtl/>
        </w:rPr>
        <w:t>בעד</w:t>
      </w:r>
    </w:p>
    <w:p w:rsidR="004435F3" w:rsidRDefault="004435F3" w:rsidP="009635F5">
      <w:pPr>
        <w:rPr>
          <w:rtl/>
        </w:rPr>
      </w:pPr>
      <w:bookmarkStart w:id="10410" w:name="_ETM_Q50_239000"/>
      <w:bookmarkEnd w:id="10410"/>
      <w:r>
        <w:rPr>
          <w:rtl/>
        </w:rPr>
        <w:t>יבגני סובה</w:t>
      </w:r>
      <w:r>
        <w:rPr>
          <w:rtl/>
        </w:rPr>
        <w:tab/>
      </w:r>
      <w:r>
        <w:rPr>
          <w:rtl/>
        </w:rPr>
        <w:tab/>
        <w:t xml:space="preserve">–   </w:t>
      </w:r>
      <w:r>
        <w:rPr>
          <w:rFonts w:hint="cs"/>
          <w:rtl/>
        </w:rPr>
        <w:t>בעד</w:t>
      </w:r>
    </w:p>
    <w:p w:rsidR="004435F3" w:rsidRDefault="004435F3" w:rsidP="009635F5">
      <w:pPr>
        <w:rPr>
          <w:rtl/>
        </w:rPr>
      </w:pPr>
      <w:bookmarkStart w:id="10411" w:name="_ETM_Q50_245000"/>
      <w:bookmarkStart w:id="10412" w:name="_ETM_Q50_249000"/>
      <w:bookmarkEnd w:id="10411"/>
      <w:bookmarkEnd w:id="10412"/>
      <w:r>
        <w:rPr>
          <w:rtl/>
        </w:rPr>
        <w:t>אופיר סופר</w:t>
      </w:r>
      <w:r>
        <w:rPr>
          <w:rtl/>
        </w:rPr>
        <w:tab/>
      </w:r>
      <w:r>
        <w:rPr>
          <w:rtl/>
        </w:rPr>
        <w:tab/>
        <w:t xml:space="preserve">–   </w:t>
      </w:r>
      <w:r>
        <w:rPr>
          <w:rFonts w:hint="cs"/>
          <w:rtl/>
        </w:rPr>
        <w:t>נגד</w:t>
      </w:r>
    </w:p>
    <w:p w:rsidR="004435F3" w:rsidRDefault="004435F3" w:rsidP="009635F5">
      <w:pPr>
        <w:rPr>
          <w:rtl/>
        </w:rPr>
      </w:pPr>
      <w:r>
        <w:rPr>
          <w:rtl/>
        </w:rPr>
        <w:t>אורית מלכה סטרוק</w:t>
      </w:r>
      <w:r>
        <w:rPr>
          <w:rtl/>
        </w:rPr>
        <w:tab/>
        <w:t xml:space="preserve">–   </w:t>
      </w:r>
      <w:r>
        <w:rPr>
          <w:rFonts w:hint="cs"/>
          <w:rtl/>
        </w:rPr>
        <w:t>נגד</w:t>
      </w:r>
    </w:p>
    <w:p w:rsidR="004435F3" w:rsidRDefault="004435F3" w:rsidP="009635F5">
      <w:pPr>
        <w:rPr>
          <w:rtl/>
        </w:rPr>
      </w:pPr>
      <w:r>
        <w:rPr>
          <w:rtl/>
        </w:rPr>
        <w:t>עידית סילמן</w:t>
      </w:r>
      <w:r>
        <w:rPr>
          <w:rtl/>
        </w:rPr>
        <w:tab/>
      </w:r>
      <w:r>
        <w:rPr>
          <w:rtl/>
        </w:rPr>
        <w:tab/>
        <w:t xml:space="preserve">–   </w:t>
      </w:r>
      <w:r>
        <w:rPr>
          <w:rFonts w:hint="cs"/>
          <w:rtl/>
        </w:rPr>
        <w:t>בעד</w:t>
      </w:r>
    </w:p>
    <w:p w:rsidR="004435F3" w:rsidRDefault="004435F3" w:rsidP="009635F5">
      <w:pPr>
        <w:rPr>
          <w:rtl/>
        </w:rPr>
      </w:pPr>
      <w:r>
        <w:rPr>
          <w:rtl/>
        </w:rPr>
        <w:t>עלי סלאלחה</w:t>
      </w:r>
      <w:r>
        <w:rPr>
          <w:rtl/>
        </w:rPr>
        <w:tab/>
      </w:r>
      <w:r>
        <w:rPr>
          <w:rtl/>
        </w:rPr>
        <w:tab/>
        <w:t xml:space="preserve">–   </w:t>
      </w:r>
      <w:r>
        <w:rPr>
          <w:rFonts w:hint="cs"/>
          <w:rtl/>
        </w:rPr>
        <w:t>אינו נוכח</w:t>
      </w:r>
    </w:p>
    <w:p w:rsidR="004435F3" w:rsidRDefault="004435F3" w:rsidP="009635F5">
      <w:pPr>
        <w:rPr>
          <w:rtl/>
        </w:rPr>
      </w:pPr>
      <w:r>
        <w:rPr>
          <w:rtl/>
        </w:rPr>
        <w:t>בצלאל סמוטריץ'</w:t>
      </w:r>
      <w:r>
        <w:rPr>
          <w:rtl/>
        </w:rPr>
        <w:tab/>
      </w:r>
      <w:r>
        <w:rPr>
          <w:rtl/>
        </w:rPr>
        <w:tab/>
        <w:t xml:space="preserve">–   </w:t>
      </w:r>
      <w:r>
        <w:rPr>
          <w:rFonts w:hint="cs"/>
          <w:rtl/>
        </w:rPr>
        <w:t>נגד</w:t>
      </w:r>
    </w:p>
    <w:p w:rsidR="004435F3" w:rsidRDefault="004435F3" w:rsidP="009635F5">
      <w:pPr>
        <w:rPr>
          <w:rtl/>
        </w:rPr>
      </w:pPr>
      <w:r>
        <w:rPr>
          <w:rtl/>
        </w:rPr>
        <w:t>אוסאמה סעדי</w:t>
      </w:r>
      <w:r>
        <w:rPr>
          <w:rtl/>
        </w:rPr>
        <w:tab/>
      </w:r>
      <w:r>
        <w:rPr>
          <w:rtl/>
        </w:rPr>
        <w:tab/>
        <w:t xml:space="preserve">–   </w:t>
      </w:r>
      <w:r>
        <w:rPr>
          <w:rFonts w:hint="cs"/>
          <w:rtl/>
        </w:rPr>
        <w:t>נגד</w:t>
      </w:r>
    </w:p>
    <w:p w:rsidR="004435F3" w:rsidRDefault="004435F3" w:rsidP="009635F5">
      <w:pPr>
        <w:rPr>
          <w:rtl/>
        </w:rPr>
      </w:pPr>
      <w:r>
        <w:rPr>
          <w:rtl/>
        </w:rPr>
        <w:t>מנסור עבאס</w:t>
      </w:r>
      <w:r>
        <w:rPr>
          <w:rtl/>
        </w:rPr>
        <w:tab/>
      </w:r>
      <w:r>
        <w:rPr>
          <w:rtl/>
        </w:rPr>
        <w:tab/>
        <w:t xml:space="preserve">–   </w:t>
      </w:r>
      <w:r>
        <w:rPr>
          <w:rFonts w:hint="cs"/>
          <w:rtl/>
        </w:rPr>
        <w:t>בעד</w:t>
      </w:r>
    </w:p>
    <w:p w:rsidR="004435F3" w:rsidRDefault="004435F3" w:rsidP="009635F5">
      <w:pPr>
        <w:rPr>
          <w:rtl/>
        </w:rPr>
      </w:pPr>
      <w:r>
        <w:rPr>
          <w:rtl/>
        </w:rPr>
        <w:t>איימן עודה</w:t>
      </w:r>
      <w:r>
        <w:rPr>
          <w:rtl/>
        </w:rPr>
        <w:tab/>
      </w:r>
      <w:r>
        <w:rPr>
          <w:rtl/>
        </w:rPr>
        <w:tab/>
        <w:t xml:space="preserve">–   </w:t>
      </w:r>
      <w:r>
        <w:rPr>
          <w:rFonts w:hint="cs"/>
          <w:rtl/>
        </w:rPr>
        <w:t>אינו נוכח</w:t>
      </w:r>
    </w:p>
    <w:p w:rsidR="004435F3" w:rsidRDefault="004435F3" w:rsidP="009635F5">
      <w:pPr>
        <w:rPr>
          <w:rtl/>
        </w:rPr>
      </w:pPr>
      <w:r>
        <w:rPr>
          <w:rtl/>
        </w:rPr>
        <w:t>חוה אתי עטייה</w:t>
      </w:r>
      <w:r>
        <w:rPr>
          <w:rtl/>
        </w:rPr>
        <w:tab/>
      </w:r>
      <w:r>
        <w:rPr>
          <w:rtl/>
        </w:rPr>
        <w:tab/>
        <w:t xml:space="preserve">–   </w:t>
      </w:r>
      <w:r>
        <w:rPr>
          <w:rFonts w:hint="cs"/>
          <w:rtl/>
        </w:rPr>
        <w:t>נגד</w:t>
      </w:r>
    </w:p>
    <w:p w:rsidR="004435F3" w:rsidRDefault="004435F3" w:rsidP="009635F5">
      <w:pPr>
        <w:rPr>
          <w:rtl/>
        </w:rPr>
      </w:pPr>
      <w:r>
        <w:rPr>
          <w:rtl/>
        </w:rPr>
        <w:t>יצחק פינדרוס</w:t>
      </w:r>
      <w:r>
        <w:rPr>
          <w:rtl/>
        </w:rPr>
        <w:tab/>
      </w:r>
      <w:r>
        <w:rPr>
          <w:rtl/>
        </w:rPr>
        <w:tab/>
        <w:t xml:space="preserve">–   </w:t>
      </w:r>
      <w:r>
        <w:rPr>
          <w:rFonts w:hint="cs"/>
          <w:rtl/>
        </w:rPr>
        <w:t>נגד</w:t>
      </w:r>
    </w:p>
    <w:p w:rsidR="004435F3" w:rsidRDefault="004435F3" w:rsidP="009635F5">
      <w:pPr>
        <w:rPr>
          <w:rtl/>
        </w:rPr>
      </w:pPr>
      <w:bookmarkStart w:id="10413" w:name="_ETM_Q50_352000"/>
      <w:bookmarkEnd w:id="10413"/>
      <w:r>
        <w:rPr>
          <w:rtl/>
        </w:rPr>
        <w:t>שירלי פינטו קדוש</w:t>
      </w:r>
      <w:r>
        <w:rPr>
          <w:rtl/>
        </w:rPr>
        <w:tab/>
        <w:t xml:space="preserve">–   </w:t>
      </w:r>
      <w:r>
        <w:rPr>
          <w:rFonts w:hint="cs"/>
          <w:rtl/>
        </w:rPr>
        <w:t>אינה נוכחת</w:t>
      </w:r>
    </w:p>
    <w:p w:rsidR="004435F3" w:rsidRDefault="004435F3" w:rsidP="009635F5">
      <w:pPr>
        <w:rPr>
          <w:rtl/>
        </w:rPr>
      </w:pPr>
      <w:r>
        <w:rPr>
          <w:rtl/>
        </w:rPr>
        <w:t>מאיר פרוש</w:t>
      </w:r>
      <w:r>
        <w:rPr>
          <w:rtl/>
        </w:rPr>
        <w:tab/>
      </w:r>
      <w:r>
        <w:rPr>
          <w:rtl/>
        </w:rPr>
        <w:tab/>
        <w:t xml:space="preserve">–   </w:t>
      </w:r>
      <w:r>
        <w:rPr>
          <w:rFonts w:hint="cs"/>
          <w:rtl/>
        </w:rPr>
        <w:t>נגד</w:t>
      </w:r>
    </w:p>
    <w:p w:rsidR="004435F3" w:rsidRDefault="004435F3" w:rsidP="009635F5">
      <w:pPr>
        <w:rPr>
          <w:rtl/>
        </w:rPr>
      </w:pPr>
      <w:r>
        <w:rPr>
          <w:rtl/>
        </w:rPr>
        <w:t>יסמין פרידמן</w:t>
      </w:r>
      <w:r>
        <w:rPr>
          <w:rtl/>
        </w:rPr>
        <w:tab/>
      </w:r>
      <w:r>
        <w:rPr>
          <w:rtl/>
        </w:rPr>
        <w:tab/>
        <w:t xml:space="preserve">–   </w:t>
      </w:r>
      <w:r>
        <w:rPr>
          <w:rFonts w:hint="cs"/>
          <w:rtl/>
        </w:rPr>
        <w:t>בעד</w:t>
      </w:r>
    </w:p>
    <w:p w:rsidR="004435F3" w:rsidRDefault="004435F3" w:rsidP="009635F5">
      <w:pPr>
        <w:rPr>
          <w:rtl/>
        </w:rPr>
      </w:pPr>
      <w:r>
        <w:rPr>
          <w:rtl/>
        </w:rPr>
        <w:t>אביר קארה</w:t>
      </w:r>
      <w:r>
        <w:rPr>
          <w:rtl/>
        </w:rPr>
        <w:tab/>
      </w:r>
      <w:r>
        <w:rPr>
          <w:rtl/>
        </w:rPr>
        <w:tab/>
        <w:t xml:space="preserve">–   </w:t>
      </w:r>
      <w:r>
        <w:rPr>
          <w:rFonts w:hint="cs"/>
          <w:rtl/>
        </w:rPr>
        <w:t>בעד</w:t>
      </w:r>
    </w:p>
    <w:p w:rsidR="004435F3" w:rsidRDefault="004435F3" w:rsidP="009635F5">
      <w:pPr>
        <w:rPr>
          <w:rtl/>
        </w:rPr>
      </w:pPr>
      <w:r>
        <w:rPr>
          <w:rtl/>
        </w:rPr>
        <w:t>אלכס קושניר</w:t>
      </w:r>
      <w:r>
        <w:rPr>
          <w:rtl/>
        </w:rPr>
        <w:tab/>
      </w:r>
      <w:r>
        <w:rPr>
          <w:rtl/>
        </w:rPr>
        <w:tab/>
        <w:t xml:space="preserve">–   </w:t>
      </w:r>
      <w:r>
        <w:rPr>
          <w:rFonts w:hint="cs"/>
          <w:rtl/>
        </w:rPr>
        <w:t>בעד</w:t>
      </w:r>
    </w:p>
    <w:p w:rsidR="004435F3" w:rsidRDefault="004435F3" w:rsidP="009635F5">
      <w:pPr>
        <w:rPr>
          <w:rtl/>
        </w:rPr>
      </w:pPr>
      <w:r>
        <w:rPr>
          <w:rtl/>
        </w:rPr>
        <w:t>יואב קיש</w:t>
      </w:r>
      <w:r>
        <w:rPr>
          <w:rtl/>
        </w:rPr>
        <w:tab/>
      </w:r>
      <w:r>
        <w:rPr>
          <w:rtl/>
        </w:rPr>
        <w:tab/>
        <w:t xml:space="preserve">–   </w:t>
      </w:r>
      <w:r>
        <w:rPr>
          <w:rFonts w:hint="cs"/>
          <w:rtl/>
        </w:rPr>
        <w:t>נגד</w:t>
      </w:r>
    </w:p>
    <w:p w:rsidR="004435F3" w:rsidRDefault="004435F3" w:rsidP="009635F5">
      <w:pPr>
        <w:rPr>
          <w:rtl/>
        </w:rPr>
      </w:pPr>
      <w:r>
        <w:rPr>
          <w:rtl/>
        </w:rPr>
        <w:t>גלעד קריב</w:t>
      </w:r>
      <w:r>
        <w:rPr>
          <w:rtl/>
        </w:rPr>
        <w:tab/>
      </w:r>
      <w:r>
        <w:rPr>
          <w:rtl/>
        </w:rPr>
        <w:tab/>
        <w:t xml:space="preserve">–   </w:t>
      </w:r>
      <w:r>
        <w:rPr>
          <w:rFonts w:hint="cs"/>
          <w:rtl/>
        </w:rPr>
        <w:t>בעד</w:t>
      </w:r>
    </w:p>
    <w:p w:rsidR="004435F3" w:rsidRDefault="004435F3" w:rsidP="009635F5">
      <w:pPr>
        <w:rPr>
          <w:rtl/>
        </w:rPr>
      </w:pPr>
    </w:p>
    <w:p w:rsidR="004435F3" w:rsidRDefault="004435F3" w:rsidP="000E63F4">
      <w:pPr>
        <w:pStyle w:val="af5"/>
        <w:keepNext/>
        <w:rPr>
          <w:rtl/>
        </w:rPr>
      </w:pPr>
      <w:bookmarkStart w:id="10414" w:name="ET_interruption_קר_אה_4"/>
      <w:r w:rsidRPr="00AA31C4">
        <w:rPr>
          <w:rStyle w:val="TagStyle"/>
          <w:rtl/>
        </w:rPr>
        <w:t xml:space="preserve"> &lt;&lt; קריאה &gt;&gt; </w:t>
      </w:r>
      <w:r>
        <w:rPr>
          <w:rtl/>
        </w:rPr>
        <w:t>קריא</w:t>
      </w:r>
      <w:r>
        <w:rPr>
          <w:rFonts w:hint="cs"/>
          <w:rtl/>
        </w:rPr>
        <w:t>ות</w:t>
      </w:r>
      <w:r>
        <w:rPr>
          <w:rtl/>
        </w:rPr>
        <w:t>:</w:t>
      </w:r>
      <w:r w:rsidRPr="00AA31C4">
        <w:rPr>
          <w:rStyle w:val="TagStyle"/>
          <w:rtl/>
        </w:rPr>
        <w:t xml:space="preserve"> &lt;&lt; קריאה &gt;&gt;</w:t>
      </w:r>
      <w:r>
        <w:rPr>
          <w:rtl/>
        </w:rPr>
        <w:t xml:space="preserve"> </w:t>
      </w:r>
      <w:bookmarkEnd w:id="10414"/>
    </w:p>
    <w:p w:rsidR="004435F3" w:rsidRDefault="004435F3" w:rsidP="00FC0E0D">
      <w:pPr>
        <w:rPr>
          <w:rtl/>
          <w:lang w:eastAsia="he-IL"/>
        </w:rPr>
      </w:pPr>
    </w:p>
    <w:p w:rsidR="004435F3" w:rsidRDefault="004435F3" w:rsidP="000E63F4">
      <w:pPr>
        <w:rPr>
          <w:rtl/>
          <w:lang w:eastAsia="he-IL"/>
        </w:rPr>
      </w:pPr>
      <w:r>
        <w:rPr>
          <w:rFonts w:hint="cs"/>
          <w:rtl/>
          <w:lang w:eastAsia="he-IL"/>
        </w:rPr>
        <w:t>בושה, בושה, בושה.</w:t>
      </w:r>
    </w:p>
    <w:p w:rsidR="004435F3" w:rsidRDefault="004435F3" w:rsidP="000E63F4">
      <w:pPr>
        <w:rPr>
          <w:rtl/>
          <w:lang w:eastAsia="he-IL"/>
        </w:rPr>
      </w:pPr>
    </w:p>
    <w:p w:rsidR="004435F3" w:rsidRDefault="004435F3" w:rsidP="000E63F4">
      <w:pPr>
        <w:pStyle w:val="af6"/>
        <w:keepNext/>
        <w:rPr>
          <w:rtl/>
        </w:rPr>
      </w:pPr>
      <w:r w:rsidRPr="00AA31C4">
        <w:rPr>
          <w:rStyle w:val="TagStyle"/>
          <w:rtl/>
        </w:rPr>
        <w:t xml:space="preserve"> &lt;&lt; יור &gt;&gt; </w:t>
      </w:r>
      <w:r>
        <w:rPr>
          <w:rtl/>
        </w:rPr>
        <w:t>היו"ר אמילי חיה מואטי:</w:t>
      </w:r>
      <w:r w:rsidRPr="00AA31C4">
        <w:rPr>
          <w:rStyle w:val="TagStyle"/>
          <w:rtl/>
        </w:rPr>
        <w:t xml:space="preserve"> &lt;&lt; יור &gt;&gt;</w:t>
      </w:r>
      <w:r>
        <w:rPr>
          <w:rtl/>
        </w:rPr>
        <w:t xml:space="preserve"> </w:t>
      </w:r>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חברים, מילא שאתם </w:t>
      </w:r>
      <w:bookmarkStart w:id="10415" w:name="_ETM_Q50_435000"/>
      <w:bookmarkEnd w:id="10415"/>
      <w:r>
        <w:rPr>
          <w:rtl/>
          <w:lang w:eastAsia="he-IL"/>
        </w:rPr>
        <w:t>–</w:t>
      </w:r>
      <w:r>
        <w:rPr>
          <w:rFonts w:hint="cs"/>
          <w:rtl/>
          <w:lang w:eastAsia="he-IL"/>
        </w:rPr>
        <w:t xml:space="preserve"> חברי האופוזיציה, בבקשה, כבדו את </w:t>
      </w:r>
      <w:r w:rsidR="00B233A3">
        <w:rPr>
          <w:rFonts w:hint="cs"/>
          <w:rtl/>
          <w:lang w:eastAsia="he-IL"/>
        </w:rPr>
        <w:t xml:space="preserve">סגנית </w:t>
      </w:r>
      <w:r>
        <w:rPr>
          <w:rFonts w:hint="cs"/>
          <w:rtl/>
          <w:lang w:eastAsia="he-IL"/>
        </w:rPr>
        <w:t>מזכירת הכנסת ותנו לה</w:t>
      </w:r>
      <w:bookmarkStart w:id="10416" w:name="_ETM_Q50_445000"/>
      <w:bookmarkEnd w:id="10416"/>
      <w:r>
        <w:rPr>
          <w:rFonts w:hint="cs"/>
          <w:rtl/>
          <w:lang w:eastAsia="he-IL"/>
        </w:rPr>
        <w:t xml:space="preserve"> לסיים להקריא את השמות. תודה. בבקשה, </w:t>
      </w:r>
      <w:r w:rsidR="00B233A3">
        <w:rPr>
          <w:rFonts w:hint="cs"/>
          <w:rtl/>
          <w:lang w:eastAsia="he-IL"/>
        </w:rPr>
        <w:t xml:space="preserve">סגנית </w:t>
      </w:r>
      <w:r>
        <w:rPr>
          <w:rFonts w:hint="cs"/>
          <w:rtl/>
          <w:lang w:eastAsia="he-IL"/>
        </w:rPr>
        <w:t>מזכירת הכנסת.</w:t>
      </w:r>
    </w:p>
    <w:p w:rsidR="004435F3" w:rsidRDefault="004435F3" w:rsidP="000E63F4">
      <w:pPr>
        <w:rPr>
          <w:rtl/>
          <w:lang w:eastAsia="he-IL"/>
        </w:rPr>
      </w:pPr>
    </w:p>
    <w:p w:rsidR="004435F3" w:rsidRDefault="004435F3" w:rsidP="000E63F4">
      <w:pPr>
        <w:pStyle w:val="af5"/>
        <w:keepNext/>
        <w:rPr>
          <w:rtl/>
        </w:rPr>
      </w:pPr>
      <w:bookmarkStart w:id="10417" w:name="_ETM_Q50_460000"/>
      <w:bookmarkStart w:id="10418" w:name="ET_interruption_6118_27"/>
      <w:bookmarkEnd w:id="10417"/>
      <w:r w:rsidRPr="005061A2">
        <w:rPr>
          <w:rStyle w:val="TagStyle"/>
          <w:rtl/>
        </w:rPr>
        <w:t xml:space="preserve">&lt;&lt; קריאה &gt;&gt; </w:t>
      </w:r>
      <w:r>
        <w:rPr>
          <w:rtl/>
        </w:rPr>
        <w:t>סגנית מזכירת הכנסת אלינור ימין:</w:t>
      </w:r>
      <w:r w:rsidRPr="005061A2">
        <w:rPr>
          <w:rStyle w:val="TagStyle"/>
          <w:rtl/>
        </w:rPr>
        <w:t xml:space="preserve"> &lt;&lt; קריאה &gt;&gt;</w:t>
      </w:r>
      <w:r>
        <w:rPr>
          <w:rtl/>
        </w:rPr>
        <w:t xml:space="preserve"> </w:t>
      </w:r>
      <w:bookmarkEnd w:id="10418"/>
    </w:p>
    <w:p w:rsidR="004435F3" w:rsidRDefault="004435F3" w:rsidP="000E63F4">
      <w:pPr>
        <w:ind w:firstLine="0"/>
        <w:rPr>
          <w:rtl/>
          <w:lang w:eastAsia="he-IL"/>
        </w:rPr>
      </w:pPr>
      <w:r>
        <w:rPr>
          <w:rFonts w:hint="cs"/>
          <w:rtl/>
          <w:lang w:eastAsia="he-IL"/>
        </w:rPr>
        <w:t>(קוראת בשמות חברי הכנסת)</w:t>
      </w:r>
    </w:p>
    <w:p w:rsidR="004435F3" w:rsidRPr="00AA31C4" w:rsidRDefault="004435F3" w:rsidP="000E63F4">
      <w:pPr>
        <w:rPr>
          <w:rtl/>
          <w:lang w:eastAsia="he-IL"/>
        </w:rPr>
      </w:pPr>
      <w:bookmarkStart w:id="10419" w:name="_ETM_Q50_470000"/>
      <w:bookmarkEnd w:id="10419"/>
    </w:p>
    <w:p w:rsidR="004435F3" w:rsidRDefault="004435F3" w:rsidP="009635F5">
      <w:pPr>
        <w:rPr>
          <w:rtl/>
        </w:rPr>
      </w:pPr>
      <w:r>
        <w:rPr>
          <w:rtl/>
        </w:rPr>
        <w:t>שלמה קרעי</w:t>
      </w:r>
      <w:r>
        <w:rPr>
          <w:rtl/>
        </w:rPr>
        <w:tab/>
      </w:r>
      <w:r>
        <w:rPr>
          <w:rtl/>
        </w:rPr>
        <w:tab/>
        <w:t xml:space="preserve">–   </w:t>
      </w:r>
      <w:r>
        <w:rPr>
          <w:rFonts w:hint="cs"/>
          <w:rtl/>
        </w:rPr>
        <w:t>נגד</w:t>
      </w:r>
    </w:p>
    <w:p w:rsidR="00C06111" w:rsidRDefault="004435F3" w:rsidP="00C06111">
      <w:pPr>
        <w:rPr>
          <w:rtl/>
        </w:rPr>
      </w:pPr>
      <w:bookmarkStart w:id="10420" w:name="_ETM_Q50_537000"/>
      <w:bookmarkEnd w:id="10420"/>
      <w:r>
        <w:rPr>
          <w:rFonts w:hint="cs"/>
          <w:rtl/>
        </w:rPr>
        <w:t>מירי רגב</w:t>
      </w:r>
      <w:r w:rsidR="00C06111">
        <w:rPr>
          <w:rtl/>
        </w:rPr>
        <w:tab/>
      </w:r>
      <w:r w:rsidR="00C06111">
        <w:rPr>
          <w:rtl/>
        </w:rPr>
        <w:tab/>
      </w:r>
      <w:r w:rsidR="00C06111">
        <w:rPr>
          <w:rFonts w:hint="cs"/>
          <w:rtl/>
        </w:rPr>
        <w:t>–</w:t>
      </w:r>
    </w:p>
    <w:p w:rsidR="004435F3" w:rsidRDefault="004435F3" w:rsidP="00C06111">
      <w:pPr>
        <w:rPr>
          <w:rtl/>
        </w:rPr>
      </w:pPr>
      <w:r>
        <w:rPr>
          <w:rFonts w:hint="cs"/>
          <w:rtl/>
        </w:rPr>
        <w:t xml:space="preserve"> </w:t>
      </w:r>
      <w:bookmarkStart w:id="10421" w:name="_ETM_Q50_539000"/>
      <w:bookmarkEnd w:id="10421"/>
    </w:p>
    <w:p w:rsidR="004435F3" w:rsidRDefault="004435F3" w:rsidP="000E63F4">
      <w:pPr>
        <w:pStyle w:val="af6"/>
        <w:keepNext/>
        <w:rPr>
          <w:rtl/>
        </w:rPr>
      </w:pPr>
      <w:r w:rsidRPr="00AA31C4">
        <w:rPr>
          <w:rStyle w:val="TagStyle"/>
          <w:rtl/>
        </w:rPr>
        <w:t xml:space="preserve"> &lt;&lt; יור &gt;&gt; </w:t>
      </w:r>
      <w:r>
        <w:rPr>
          <w:rtl/>
        </w:rPr>
        <w:t>היו"ר אמילי חיה מואטי:</w:t>
      </w:r>
      <w:r w:rsidRPr="00AA31C4">
        <w:rPr>
          <w:rStyle w:val="TagStyle"/>
          <w:rtl/>
        </w:rPr>
        <w:t xml:space="preserve"> &lt;&lt; יור &gt;&gt;</w:t>
      </w:r>
      <w:r>
        <w:rPr>
          <w:rtl/>
        </w:rPr>
        <w:t xml:space="preserve"> </w:t>
      </w:r>
    </w:p>
    <w:p w:rsidR="004435F3" w:rsidRDefault="004435F3" w:rsidP="00FC0E0D">
      <w:pPr>
        <w:rPr>
          <w:rtl/>
          <w:lang w:eastAsia="he-IL"/>
        </w:rPr>
      </w:pPr>
    </w:p>
    <w:p w:rsidR="004435F3" w:rsidRDefault="004435F3" w:rsidP="00C06111">
      <w:pPr>
        <w:rPr>
          <w:rtl/>
          <w:lang w:eastAsia="he-IL"/>
        </w:rPr>
      </w:pPr>
      <w:r>
        <w:rPr>
          <w:rFonts w:hint="cs"/>
          <w:rtl/>
          <w:lang w:eastAsia="he-IL"/>
        </w:rPr>
        <w:t xml:space="preserve">סליחה, רגע, גברתי מזכירת הכנסת. חברים, בבקשה לשבת. אני מבקשת מחברי הקואליציה לשמש דוגמה </w:t>
      </w:r>
      <w:bookmarkStart w:id="10422" w:name="_ETM_Q50_480000"/>
      <w:bookmarkEnd w:id="10422"/>
      <w:r>
        <w:rPr>
          <w:rFonts w:hint="cs"/>
          <w:rtl/>
          <w:lang w:eastAsia="he-IL"/>
        </w:rPr>
        <w:t xml:space="preserve">ולשבת, בבקשה. נכנס לכאן ראש הממשלה. אנא, כבדו אותו </w:t>
      </w:r>
      <w:bookmarkStart w:id="10423" w:name="_ETM_Q50_482000"/>
      <w:bookmarkEnd w:id="10423"/>
      <w:r>
        <w:rPr>
          <w:rFonts w:hint="cs"/>
          <w:rtl/>
          <w:lang w:eastAsia="he-IL"/>
        </w:rPr>
        <w:t xml:space="preserve">בישיבה. תודה. גם אתה, רון כץ. גם השר מאיר כהן. </w:t>
      </w:r>
      <w:bookmarkStart w:id="10424" w:name="_ETM_Q50_490000"/>
      <w:bookmarkEnd w:id="10424"/>
      <w:r>
        <w:rPr>
          <w:rFonts w:hint="cs"/>
          <w:rtl/>
          <w:lang w:eastAsia="he-IL"/>
        </w:rPr>
        <w:t xml:space="preserve">גם השר כהנא. סליחה, חבר הכנסת אביר קארה, אנחנו נעצור </w:t>
      </w:r>
      <w:bookmarkStart w:id="10425" w:name="_ETM_Q50_495000"/>
      <w:bookmarkEnd w:id="10425"/>
      <w:r>
        <w:rPr>
          <w:rFonts w:hint="cs"/>
          <w:rtl/>
          <w:lang w:eastAsia="he-IL"/>
        </w:rPr>
        <w:t>את הקראת השמות, נתיישב. חבר הכנסת מיכאל ביטון, בבקשה לשבת.</w:t>
      </w:r>
      <w:bookmarkStart w:id="10426" w:name="_ETM_Q50_504000"/>
      <w:bookmarkEnd w:id="10426"/>
      <w:r>
        <w:rPr>
          <w:rFonts w:hint="cs"/>
          <w:rtl/>
          <w:lang w:eastAsia="he-IL"/>
        </w:rPr>
        <w:t xml:space="preserve"> חברת הכנסת מיכל רוזין, בבקשה לשבת. חבר הכנסת</w:t>
      </w:r>
      <w:bookmarkStart w:id="10427" w:name="_ETM_Q50_507000"/>
      <w:bookmarkEnd w:id="10427"/>
      <w:r>
        <w:rPr>
          <w:rFonts w:hint="cs"/>
          <w:rtl/>
          <w:lang w:eastAsia="he-IL"/>
        </w:rPr>
        <w:t xml:space="preserve"> אלי אבידר, בבקשה לשבת. חבר הכנסת אלי אבידר, בבקשה לשבת. אני מייד אתחיל עם </w:t>
      </w:r>
      <w:r w:rsidR="00FC0E0D">
        <w:rPr>
          <w:rFonts w:hint="cs"/>
          <w:rtl/>
          <w:lang w:eastAsia="he-IL"/>
        </w:rPr>
        <w:t>– – –</w:t>
      </w:r>
    </w:p>
    <w:p w:rsidR="004435F3" w:rsidRPr="008C6B8B" w:rsidRDefault="004435F3" w:rsidP="00FC0E0D">
      <w:pPr>
        <w:rPr>
          <w:rtl/>
        </w:rPr>
      </w:pPr>
    </w:p>
    <w:p w:rsidR="004435F3" w:rsidRDefault="004435F3" w:rsidP="000E63F4">
      <w:pPr>
        <w:pStyle w:val="af5"/>
        <w:keepNext/>
        <w:rPr>
          <w:rtl/>
        </w:rPr>
      </w:pPr>
      <w:r w:rsidRPr="00626AA6">
        <w:rPr>
          <w:rStyle w:val="TagStyle"/>
          <w:rtl/>
        </w:rPr>
        <w:t xml:space="preserve"> &lt;&lt; קריאה &gt;&gt; </w:t>
      </w:r>
      <w:r>
        <w:rPr>
          <w:rtl/>
        </w:rPr>
        <w:t>משה אבוטבול (ש"ס):</w:t>
      </w:r>
      <w:r w:rsidRPr="00626AA6">
        <w:rPr>
          <w:rStyle w:val="TagStyle"/>
          <w:rtl/>
        </w:rPr>
        <w:t xml:space="preserve"> &lt;&lt; קריאה &gt;&gt;</w:t>
      </w:r>
      <w:r>
        <w:rPr>
          <w:rtl/>
        </w:rPr>
        <w:t xml:space="preserve"> </w:t>
      </w:r>
    </w:p>
    <w:p w:rsidR="004435F3" w:rsidRDefault="004435F3" w:rsidP="00FC0E0D">
      <w:pPr>
        <w:rPr>
          <w:rtl/>
          <w:lang w:eastAsia="he-IL"/>
        </w:rPr>
      </w:pPr>
    </w:p>
    <w:p w:rsidR="004435F3" w:rsidRDefault="00FC0E0D" w:rsidP="000E63F4">
      <w:pPr>
        <w:rPr>
          <w:rtl/>
        </w:rPr>
      </w:pPr>
      <w:bookmarkStart w:id="10428" w:name="_ETM_Q50_522000"/>
      <w:bookmarkStart w:id="10429" w:name="_ETM_Q50_523000"/>
      <w:bookmarkEnd w:id="10428"/>
      <w:bookmarkEnd w:id="10429"/>
      <w:r>
        <w:rPr>
          <w:rFonts w:hint="cs"/>
          <w:rtl/>
        </w:rPr>
        <w:t>– – –</w:t>
      </w:r>
    </w:p>
    <w:p w:rsidR="004435F3" w:rsidRDefault="004435F3" w:rsidP="000E63F4">
      <w:pPr>
        <w:rPr>
          <w:rtl/>
        </w:rPr>
      </w:pPr>
    </w:p>
    <w:p w:rsidR="004435F3" w:rsidRDefault="004435F3" w:rsidP="000E63F4">
      <w:pPr>
        <w:pStyle w:val="af6"/>
        <w:keepNext/>
        <w:rPr>
          <w:rtl/>
        </w:rPr>
      </w:pPr>
      <w:bookmarkStart w:id="10430" w:name="ET_yor_6306_29"/>
      <w:r w:rsidRPr="00626AA6">
        <w:rPr>
          <w:rStyle w:val="TagStyle"/>
          <w:rtl/>
        </w:rPr>
        <w:t xml:space="preserve"> &lt;&lt; יור &gt;&gt; </w:t>
      </w:r>
      <w:r>
        <w:rPr>
          <w:rtl/>
        </w:rPr>
        <w:t>היו"ר אמילי חיה מואטי:</w:t>
      </w:r>
      <w:r w:rsidRPr="00626AA6">
        <w:rPr>
          <w:rStyle w:val="TagStyle"/>
          <w:rtl/>
        </w:rPr>
        <w:t xml:space="preserve"> &lt;&lt; יור &gt;&gt;</w:t>
      </w:r>
      <w:r>
        <w:rPr>
          <w:rtl/>
        </w:rPr>
        <w:t xml:space="preserve"> </w:t>
      </w:r>
      <w:bookmarkEnd w:id="10430"/>
    </w:p>
    <w:p w:rsidR="004435F3" w:rsidRDefault="004435F3" w:rsidP="00FC0E0D">
      <w:pPr>
        <w:rPr>
          <w:rtl/>
        </w:rPr>
      </w:pPr>
    </w:p>
    <w:p w:rsidR="004435F3" w:rsidRDefault="004435F3" w:rsidP="000E63F4">
      <w:pPr>
        <w:rPr>
          <w:rtl/>
        </w:rPr>
      </w:pPr>
      <w:bookmarkStart w:id="10431" w:name="_ETM_Q50_520000"/>
      <w:bookmarkEnd w:id="10431"/>
      <w:r>
        <w:rPr>
          <w:rFonts w:hint="cs"/>
          <w:rtl/>
        </w:rPr>
        <w:t>חבר הכנסת</w:t>
      </w:r>
      <w:bookmarkStart w:id="10432" w:name="_ETM_Q50_519000"/>
      <w:bookmarkEnd w:id="10432"/>
      <w:r>
        <w:rPr>
          <w:rFonts w:hint="cs"/>
          <w:rtl/>
        </w:rPr>
        <w:t xml:space="preserve"> משה אבוטבול, קריאה ראשונה. תודה. </w:t>
      </w:r>
    </w:p>
    <w:p w:rsidR="004435F3" w:rsidRDefault="004435F3" w:rsidP="000E63F4">
      <w:pPr>
        <w:rPr>
          <w:rtl/>
        </w:rPr>
      </w:pPr>
      <w:bookmarkStart w:id="10433" w:name="_ETM_Q50_530000"/>
      <w:bookmarkEnd w:id="10433"/>
    </w:p>
    <w:p w:rsidR="004435F3" w:rsidRDefault="004435F3" w:rsidP="000E63F4">
      <w:pPr>
        <w:pStyle w:val="af5"/>
        <w:keepNext/>
        <w:rPr>
          <w:rtl/>
        </w:rPr>
      </w:pPr>
      <w:bookmarkStart w:id="10434" w:name="ET_interruption_6118_31"/>
      <w:r w:rsidRPr="00626AA6">
        <w:rPr>
          <w:rStyle w:val="TagStyle"/>
          <w:rtl/>
        </w:rPr>
        <w:t xml:space="preserve"> &lt;&lt; קריאה &gt;&gt; </w:t>
      </w:r>
      <w:r>
        <w:rPr>
          <w:rtl/>
        </w:rPr>
        <w:t>סגנית מזכירת הכנסת אלינור ימין:</w:t>
      </w:r>
      <w:r w:rsidRPr="00626AA6">
        <w:rPr>
          <w:rStyle w:val="TagStyle"/>
          <w:rtl/>
        </w:rPr>
        <w:t xml:space="preserve"> &lt;&lt; קריאה &gt;&gt;</w:t>
      </w:r>
      <w:r>
        <w:rPr>
          <w:rtl/>
        </w:rPr>
        <w:t xml:space="preserve"> </w:t>
      </w:r>
      <w:bookmarkEnd w:id="10434"/>
    </w:p>
    <w:p w:rsidR="004435F3" w:rsidRDefault="004435F3" w:rsidP="000E63F4">
      <w:pPr>
        <w:ind w:firstLine="0"/>
        <w:rPr>
          <w:rtl/>
          <w:lang w:eastAsia="he-IL"/>
        </w:rPr>
      </w:pPr>
      <w:r>
        <w:rPr>
          <w:rFonts w:hint="cs"/>
          <w:rtl/>
          <w:lang w:eastAsia="he-IL"/>
        </w:rPr>
        <w:t>(קוראת בשמות חברי הכנסת)</w:t>
      </w:r>
    </w:p>
    <w:p w:rsidR="004435F3" w:rsidRPr="00AA31C4" w:rsidRDefault="004435F3" w:rsidP="000E63F4">
      <w:pPr>
        <w:rPr>
          <w:rtl/>
          <w:lang w:eastAsia="he-IL"/>
        </w:rPr>
      </w:pPr>
      <w:bookmarkStart w:id="10435" w:name="_ETM_Q50_529000"/>
      <w:bookmarkEnd w:id="10435"/>
    </w:p>
    <w:p w:rsidR="004435F3" w:rsidRDefault="004435F3" w:rsidP="009635F5">
      <w:pPr>
        <w:rPr>
          <w:rtl/>
        </w:rPr>
      </w:pPr>
      <w:r>
        <w:rPr>
          <w:rtl/>
        </w:rPr>
        <w:t>מירי מרים רגב</w:t>
      </w:r>
      <w:r>
        <w:rPr>
          <w:rtl/>
        </w:rPr>
        <w:tab/>
      </w:r>
      <w:r>
        <w:rPr>
          <w:rtl/>
        </w:rPr>
        <w:tab/>
        <w:t xml:space="preserve">–   </w:t>
      </w:r>
      <w:r>
        <w:rPr>
          <w:rFonts w:hint="cs"/>
          <w:rtl/>
        </w:rPr>
        <w:t>נגד</w:t>
      </w:r>
    </w:p>
    <w:p w:rsidR="004435F3" w:rsidRDefault="004435F3" w:rsidP="009635F5">
      <w:pPr>
        <w:rPr>
          <w:rtl/>
        </w:rPr>
      </w:pPr>
      <w:bookmarkStart w:id="10436" w:name="_ETM_Q50_543000"/>
      <w:bookmarkEnd w:id="10436"/>
      <w:r>
        <w:rPr>
          <w:rtl/>
        </w:rPr>
        <w:t>מיכל רוזין</w:t>
      </w:r>
      <w:r>
        <w:rPr>
          <w:rtl/>
        </w:rPr>
        <w:tab/>
      </w:r>
      <w:r>
        <w:rPr>
          <w:rtl/>
        </w:rPr>
        <w:tab/>
        <w:t xml:space="preserve">–   </w:t>
      </w:r>
      <w:r>
        <w:rPr>
          <w:rFonts w:hint="cs"/>
          <w:rtl/>
        </w:rPr>
        <w:t>בעד</w:t>
      </w:r>
    </w:p>
    <w:p w:rsidR="004435F3" w:rsidRDefault="004435F3" w:rsidP="009635F5">
      <w:pPr>
        <w:rPr>
          <w:rtl/>
        </w:rPr>
      </w:pPr>
      <w:r>
        <w:rPr>
          <w:rtl/>
        </w:rPr>
        <w:t>שמחה רוטמן</w:t>
      </w:r>
      <w:r>
        <w:rPr>
          <w:rtl/>
        </w:rPr>
        <w:tab/>
      </w:r>
      <w:r>
        <w:rPr>
          <w:rtl/>
        </w:rPr>
        <w:tab/>
        <w:t xml:space="preserve">–   </w:t>
      </w:r>
      <w:r>
        <w:rPr>
          <w:rFonts w:hint="cs"/>
          <w:rtl/>
        </w:rPr>
        <w:t>אינו נוכח</w:t>
      </w:r>
    </w:p>
    <w:p w:rsidR="004435F3" w:rsidRDefault="004435F3" w:rsidP="009635F5">
      <w:pPr>
        <w:rPr>
          <w:rtl/>
        </w:rPr>
      </w:pPr>
      <w:r>
        <w:rPr>
          <w:rtl/>
        </w:rPr>
        <w:t>יעל רון בן משה</w:t>
      </w:r>
      <w:r>
        <w:rPr>
          <w:rtl/>
        </w:rPr>
        <w:tab/>
      </w:r>
      <w:r>
        <w:rPr>
          <w:rtl/>
        </w:rPr>
        <w:tab/>
        <w:t xml:space="preserve">–   </w:t>
      </w:r>
      <w:r>
        <w:rPr>
          <w:rFonts w:hint="cs"/>
          <w:rtl/>
        </w:rPr>
        <w:t>בעד</w:t>
      </w:r>
    </w:p>
    <w:p w:rsidR="004435F3" w:rsidRDefault="004435F3" w:rsidP="009635F5">
      <w:pPr>
        <w:rPr>
          <w:rtl/>
        </w:rPr>
      </w:pPr>
      <w:bookmarkStart w:id="10437" w:name="_ETM_Q50_555000"/>
      <w:bookmarkEnd w:id="10437"/>
    </w:p>
    <w:p w:rsidR="004435F3" w:rsidRDefault="004435F3" w:rsidP="000E63F4">
      <w:pPr>
        <w:pStyle w:val="af5"/>
        <w:keepNext/>
        <w:rPr>
          <w:rtl/>
        </w:rPr>
      </w:pPr>
      <w:bookmarkStart w:id="10438" w:name="ET_interruption_5807_41"/>
      <w:r w:rsidRPr="00FA03FC">
        <w:rPr>
          <w:rStyle w:val="TagStyle"/>
          <w:rtl/>
        </w:rPr>
        <w:t xml:space="preserve"> &lt;&lt; קריאה &gt;&gt; </w:t>
      </w:r>
      <w:r>
        <w:rPr>
          <w:rtl/>
        </w:rPr>
        <w:t>קטי קטרין שטרית (הליכוד):</w:t>
      </w:r>
      <w:r w:rsidRPr="00FA03FC">
        <w:rPr>
          <w:rStyle w:val="TagStyle"/>
          <w:rtl/>
        </w:rPr>
        <w:t xml:space="preserve"> &lt;&lt; קריאה &gt;&gt;</w:t>
      </w:r>
      <w:r>
        <w:rPr>
          <w:rtl/>
        </w:rPr>
        <w:t xml:space="preserve">  </w:t>
      </w:r>
      <w:bookmarkEnd w:id="10438"/>
    </w:p>
    <w:p w:rsidR="004435F3" w:rsidRDefault="004435F3" w:rsidP="00FC0E0D">
      <w:pPr>
        <w:rPr>
          <w:rtl/>
          <w:lang w:eastAsia="he-IL"/>
        </w:rPr>
      </w:pPr>
    </w:p>
    <w:p w:rsidR="004435F3" w:rsidRDefault="004435F3" w:rsidP="000E63F4">
      <w:pPr>
        <w:rPr>
          <w:rtl/>
          <w:lang w:eastAsia="he-IL"/>
        </w:rPr>
      </w:pPr>
      <w:bookmarkStart w:id="10439" w:name="_ETM_Q50_553000"/>
      <w:bookmarkEnd w:id="10439"/>
      <w:r>
        <w:rPr>
          <w:rFonts w:hint="cs"/>
          <w:rtl/>
          <w:lang w:eastAsia="he-IL"/>
        </w:rPr>
        <w:t xml:space="preserve">ראש הממשלה הנוכלי ביותר </w:t>
      </w:r>
      <w:r w:rsidR="00FC0E0D">
        <w:rPr>
          <w:rFonts w:hint="cs"/>
          <w:rtl/>
          <w:lang w:eastAsia="he-IL"/>
        </w:rPr>
        <w:t>– – –</w:t>
      </w:r>
    </w:p>
    <w:p w:rsidR="004435F3" w:rsidRPr="00FA03FC" w:rsidRDefault="004435F3" w:rsidP="000E63F4">
      <w:pPr>
        <w:rPr>
          <w:rtl/>
          <w:lang w:eastAsia="he-IL"/>
        </w:rPr>
      </w:pPr>
      <w:bookmarkStart w:id="10440" w:name="_ETM_Q50_557000"/>
      <w:bookmarkEnd w:id="10440"/>
    </w:p>
    <w:p w:rsidR="004435F3" w:rsidRDefault="004435F3" w:rsidP="000E63F4">
      <w:pPr>
        <w:pStyle w:val="af6"/>
        <w:keepNext/>
        <w:rPr>
          <w:rtl/>
        </w:rPr>
      </w:pPr>
      <w:r w:rsidRPr="00AA31C4">
        <w:rPr>
          <w:rStyle w:val="TagStyle"/>
          <w:rtl/>
        </w:rPr>
        <w:t xml:space="preserve"> &lt;&lt; יור &gt;&gt; </w:t>
      </w:r>
      <w:r>
        <w:rPr>
          <w:rtl/>
        </w:rPr>
        <w:t>היו"ר אמילי חיה מואטי:</w:t>
      </w:r>
      <w:r w:rsidRPr="00AA31C4">
        <w:rPr>
          <w:rStyle w:val="TagStyle"/>
          <w:rtl/>
        </w:rPr>
        <w:t xml:space="preserve"> &lt;&lt; יור &gt;&gt;</w:t>
      </w:r>
      <w:r>
        <w:rPr>
          <w:rtl/>
        </w:rPr>
        <w:t xml:space="preserve"> </w:t>
      </w:r>
    </w:p>
    <w:p w:rsidR="004435F3" w:rsidRDefault="004435F3" w:rsidP="00FC0E0D">
      <w:pPr>
        <w:rPr>
          <w:rtl/>
          <w:lang w:eastAsia="he-IL"/>
        </w:rPr>
      </w:pPr>
    </w:p>
    <w:p w:rsidR="004435F3" w:rsidRDefault="004435F3" w:rsidP="000E63F4">
      <w:pPr>
        <w:rPr>
          <w:rtl/>
          <w:lang w:eastAsia="he-IL"/>
        </w:rPr>
      </w:pPr>
      <w:r>
        <w:rPr>
          <w:rFonts w:hint="cs"/>
          <w:rtl/>
          <w:lang w:eastAsia="he-IL"/>
        </w:rPr>
        <w:t>חברת הכנסת קטי שטרית, קריאה ראשונה.</w:t>
      </w:r>
    </w:p>
    <w:p w:rsidR="004435F3" w:rsidRDefault="004435F3" w:rsidP="000E63F4">
      <w:pPr>
        <w:rPr>
          <w:rtl/>
          <w:lang w:eastAsia="he-IL"/>
        </w:rPr>
      </w:pPr>
    </w:p>
    <w:p w:rsidR="004435F3" w:rsidRDefault="004435F3" w:rsidP="000E63F4">
      <w:pPr>
        <w:pStyle w:val="af5"/>
        <w:keepNext/>
        <w:rPr>
          <w:rtl/>
        </w:rPr>
      </w:pPr>
      <w:bookmarkStart w:id="10441" w:name="ET_interruption_5807_33"/>
      <w:r w:rsidRPr="00626AA6">
        <w:rPr>
          <w:rStyle w:val="TagStyle"/>
          <w:rtl/>
        </w:rPr>
        <w:t xml:space="preserve"> &lt;&lt; קריאה &gt;&gt; </w:t>
      </w:r>
      <w:r>
        <w:rPr>
          <w:rtl/>
        </w:rPr>
        <w:t>קטי קטרין שטרית (הליכוד):</w:t>
      </w:r>
      <w:r w:rsidRPr="00626AA6">
        <w:rPr>
          <w:rStyle w:val="TagStyle"/>
          <w:rtl/>
        </w:rPr>
        <w:t xml:space="preserve"> &lt;&lt; קריאה &gt;&gt;</w:t>
      </w:r>
      <w:r>
        <w:rPr>
          <w:rtl/>
        </w:rPr>
        <w:t xml:space="preserve"> </w:t>
      </w:r>
      <w:bookmarkEnd w:id="10441"/>
    </w:p>
    <w:p w:rsidR="004435F3" w:rsidRDefault="004435F3" w:rsidP="00FC0E0D">
      <w:pPr>
        <w:rPr>
          <w:rtl/>
        </w:rPr>
      </w:pPr>
    </w:p>
    <w:p w:rsidR="004435F3" w:rsidRDefault="004435F3" w:rsidP="000E63F4">
      <w:pPr>
        <w:rPr>
          <w:rtl/>
        </w:rPr>
      </w:pPr>
      <w:bookmarkStart w:id="10442" w:name="_ETM_Q50_566000"/>
      <w:bookmarkEnd w:id="10442"/>
      <w:r>
        <w:rPr>
          <w:rFonts w:hint="cs"/>
          <w:rtl/>
        </w:rPr>
        <w:t>אני</w:t>
      </w:r>
      <w:bookmarkStart w:id="10443" w:name="_ETM_Q50_561000"/>
      <w:bookmarkEnd w:id="10443"/>
      <w:r>
        <w:rPr>
          <w:rFonts w:hint="cs"/>
          <w:rtl/>
        </w:rPr>
        <w:t xml:space="preserve"> צריכה להצביע </w:t>
      </w:r>
      <w:r>
        <w:rPr>
          <w:rtl/>
        </w:rPr>
        <w:t>–</w:t>
      </w:r>
      <w:r>
        <w:rPr>
          <w:rFonts w:hint="cs"/>
          <w:rtl/>
        </w:rPr>
        <w:t xml:space="preserve"> עוד לא הצבעתי.</w:t>
      </w:r>
    </w:p>
    <w:p w:rsidR="004435F3" w:rsidRDefault="004435F3" w:rsidP="000E63F4">
      <w:pPr>
        <w:rPr>
          <w:rtl/>
        </w:rPr>
      </w:pPr>
      <w:bookmarkStart w:id="10444" w:name="_ETM_Q50_572000"/>
      <w:bookmarkEnd w:id="10444"/>
    </w:p>
    <w:p w:rsidR="004435F3" w:rsidRDefault="004435F3" w:rsidP="000E63F4">
      <w:pPr>
        <w:pStyle w:val="af6"/>
        <w:keepNext/>
        <w:rPr>
          <w:rtl/>
        </w:rPr>
      </w:pPr>
      <w:bookmarkStart w:id="10445" w:name="ET_yor_6306_34"/>
      <w:r w:rsidRPr="00626AA6">
        <w:rPr>
          <w:rStyle w:val="TagStyle"/>
          <w:rtl/>
        </w:rPr>
        <w:t xml:space="preserve"> &lt;&lt; יור &gt;&gt; </w:t>
      </w:r>
      <w:r>
        <w:rPr>
          <w:rtl/>
        </w:rPr>
        <w:t>היו"ר אמילי חיה מואטי:</w:t>
      </w:r>
      <w:r w:rsidRPr="00626AA6">
        <w:rPr>
          <w:rStyle w:val="TagStyle"/>
          <w:rtl/>
        </w:rPr>
        <w:t xml:space="preserve"> &lt;&lt; יור &gt;&gt;</w:t>
      </w:r>
      <w:r>
        <w:rPr>
          <w:rtl/>
        </w:rPr>
        <w:t xml:space="preserve"> </w:t>
      </w:r>
      <w:bookmarkEnd w:id="10445"/>
    </w:p>
    <w:p w:rsidR="004435F3" w:rsidRDefault="004435F3" w:rsidP="00FC0E0D">
      <w:pPr>
        <w:rPr>
          <w:rtl/>
        </w:rPr>
      </w:pPr>
    </w:p>
    <w:p w:rsidR="004435F3" w:rsidRDefault="004435F3" w:rsidP="000E63F4">
      <w:pPr>
        <w:rPr>
          <w:rtl/>
        </w:rPr>
      </w:pPr>
      <w:bookmarkStart w:id="10446" w:name="_ETM_Q50_567000"/>
      <w:bookmarkEnd w:id="10446"/>
      <w:r>
        <w:rPr>
          <w:rFonts w:hint="cs"/>
          <w:rtl/>
        </w:rPr>
        <w:t xml:space="preserve">בבקשה, גברתי </w:t>
      </w:r>
      <w:r w:rsidR="00B233A3">
        <w:rPr>
          <w:rFonts w:hint="cs"/>
          <w:rtl/>
        </w:rPr>
        <w:t xml:space="preserve">סגנית </w:t>
      </w:r>
      <w:r>
        <w:rPr>
          <w:rFonts w:hint="cs"/>
          <w:rtl/>
        </w:rPr>
        <w:t xml:space="preserve">מזכירת הכנסת, בואי נסיים את </w:t>
      </w:r>
      <w:bookmarkStart w:id="10447" w:name="_ETM_Q50_569000"/>
      <w:bookmarkEnd w:id="10447"/>
      <w:r>
        <w:rPr>
          <w:rFonts w:hint="cs"/>
          <w:rtl/>
        </w:rPr>
        <w:t xml:space="preserve">הסיבוב הזה. </w:t>
      </w:r>
    </w:p>
    <w:p w:rsidR="004435F3" w:rsidRDefault="004435F3" w:rsidP="000E63F4">
      <w:pPr>
        <w:rPr>
          <w:rtl/>
        </w:rPr>
      </w:pPr>
      <w:bookmarkStart w:id="10448" w:name="_ETM_Q50_571000"/>
      <w:bookmarkEnd w:id="10448"/>
    </w:p>
    <w:p w:rsidR="004435F3" w:rsidRDefault="004435F3" w:rsidP="000E63F4">
      <w:pPr>
        <w:pStyle w:val="af5"/>
        <w:keepNext/>
        <w:rPr>
          <w:rtl/>
        </w:rPr>
      </w:pPr>
      <w:bookmarkStart w:id="10449" w:name="ET_interruption_6118_35"/>
      <w:r w:rsidRPr="00626AA6">
        <w:rPr>
          <w:rStyle w:val="TagStyle"/>
          <w:rtl/>
        </w:rPr>
        <w:t xml:space="preserve"> &lt;&lt; קריאה &gt;&gt; </w:t>
      </w:r>
      <w:r>
        <w:rPr>
          <w:rtl/>
        </w:rPr>
        <w:t>סגנית מזכירת הכנסת אלינור ימין:</w:t>
      </w:r>
      <w:r w:rsidRPr="00626AA6">
        <w:rPr>
          <w:rStyle w:val="TagStyle"/>
          <w:rtl/>
        </w:rPr>
        <w:t xml:space="preserve"> &lt;&lt; קריאה &gt;&gt;</w:t>
      </w:r>
      <w:r>
        <w:rPr>
          <w:rtl/>
        </w:rPr>
        <w:t xml:space="preserve"> </w:t>
      </w:r>
      <w:bookmarkEnd w:id="10449"/>
    </w:p>
    <w:p w:rsidR="004435F3" w:rsidRDefault="004435F3" w:rsidP="000E63F4">
      <w:pPr>
        <w:ind w:firstLine="0"/>
        <w:rPr>
          <w:rtl/>
        </w:rPr>
      </w:pPr>
      <w:r>
        <w:rPr>
          <w:rFonts w:hint="cs"/>
          <w:rtl/>
        </w:rPr>
        <w:t>(קוראת בשם חבר הכנסת)</w:t>
      </w:r>
      <w:bookmarkStart w:id="10450" w:name="_ETM_Q50_574000"/>
      <w:bookmarkEnd w:id="10450"/>
      <w:r>
        <w:rPr>
          <w:rFonts w:hint="cs"/>
          <w:rtl/>
        </w:rPr>
        <w:t xml:space="preserve"> </w:t>
      </w:r>
    </w:p>
    <w:p w:rsidR="004435F3" w:rsidRPr="00AA31C4" w:rsidRDefault="004435F3" w:rsidP="000E63F4">
      <w:pPr>
        <w:rPr>
          <w:rtl/>
          <w:lang w:eastAsia="he-IL"/>
        </w:rPr>
      </w:pPr>
    </w:p>
    <w:p w:rsidR="004435F3" w:rsidRDefault="004435F3" w:rsidP="009635F5">
      <w:pPr>
        <w:rPr>
          <w:rtl/>
        </w:rPr>
      </w:pPr>
      <w:r>
        <w:rPr>
          <w:rtl/>
        </w:rPr>
        <w:t>מוסי רז</w:t>
      </w:r>
      <w:r>
        <w:rPr>
          <w:rtl/>
        </w:rPr>
        <w:tab/>
      </w:r>
      <w:r>
        <w:rPr>
          <w:rtl/>
        </w:rPr>
        <w:tab/>
      </w:r>
      <w:r>
        <w:rPr>
          <w:rtl/>
        </w:rPr>
        <w:tab/>
        <w:t xml:space="preserve">–   </w:t>
      </w:r>
      <w:r>
        <w:rPr>
          <w:rFonts w:hint="cs"/>
          <w:rtl/>
        </w:rPr>
        <w:t>בעד</w:t>
      </w:r>
    </w:p>
    <w:p w:rsidR="004435F3" w:rsidRDefault="004435F3" w:rsidP="009635F5">
      <w:pPr>
        <w:rPr>
          <w:rtl/>
        </w:rPr>
      </w:pPr>
      <w:bookmarkStart w:id="10451" w:name="_ETM_Q50_585000"/>
      <w:bookmarkEnd w:id="10451"/>
      <w:r>
        <w:rPr>
          <w:rtl/>
        </w:rPr>
        <w:t>אפרת רייטן מרום</w:t>
      </w:r>
      <w:r>
        <w:rPr>
          <w:rtl/>
        </w:rPr>
        <w:tab/>
        <w:t xml:space="preserve">–   </w:t>
      </w:r>
      <w:r>
        <w:rPr>
          <w:rFonts w:hint="cs"/>
          <w:rtl/>
        </w:rPr>
        <w:t>בעד</w:t>
      </w:r>
    </w:p>
    <w:p w:rsidR="004435F3" w:rsidRDefault="004435F3" w:rsidP="009635F5">
      <w:pPr>
        <w:rPr>
          <w:rtl/>
        </w:rPr>
      </w:pPr>
      <w:r>
        <w:rPr>
          <w:rtl/>
        </w:rPr>
        <w:t>ג'ידא רינאוי</w:t>
      </w:r>
      <w:r>
        <w:rPr>
          <w:rFonts w:hint="cs"/>
          <w:rtl/>
        </w:rPr>
        <w:t xml:space="preserve"> </w:t>
      </w:r>
      <w:r>
        <w:rPr>
          <w:rtl/>
        </w:rPr>
        <w:t>זועבי</w:t>
      </w:r>
      <w:r>
        <w:rPr>
          <w:rtl/>
        </w:rPr>
        <w:tab/>
        <w:t xml:space="preserve">–   </w:t>
      </w:r>
      <w:r>
        <w:rPr>
          <w:rFonts w:hint="cs"/>
          <w:rtl/>
        </w:rPr>
        <w:t>בעד</w:t>
      </w:r>
    </w:p>
    <w:p w:rsidR="004435F3" w:rsidRDefault="004435F3" w:rsidP="000E63F4">
      <w:pPr>
        <w:rPr>
          <w:rtl/>
        </w:rPr>
      </w:pPr>
      <w:r>
        <w:rPr>
          <w:rtl/>
        </w:rPr>
        <w:t>יפעת שאשא ביטון</w:t>
      </w:r>
      <w:r>
        <w:rPr>
          <w:rtl/>
        </w:rPr>
        <w:tab/>
        <w:t>–</w:t>
      </w:r>
      <w:r>
        <w:rPr>
          <w:rFonts w:hint="cs"/>
          <w:rtl/>
        </w:rPr>
        <w:t xml:space="preserve"> </w:t>
      </w:r>
      <w:r>
        <w:rPr>
          <w:rtl/>
        </w:rPr>
        <w:t xml:space="preserve"> </w:t>
      </w:r>
      <w:r>
        <w:rPr>
          <w:rFonts w:hint="cs"/>
          <w:rtl/>
        </w:rPr>
        <w:t>בעד</w:t>
      </w:r>
    </w:p>
    <w:p w:rsidR="004435F3" w:rsidRDefault="004435F3" w:rsidP="009635F5">
      <w:pPr>
        <w:rPr>
          <w:rtl/>
        </w:rPr>
      </w:pPr>
      <w:r>
        <w:rPr>
          <w:rtl/>
        </w:rPr>
        <w:t>אלון שוסטר</w:t>
      </w:r>
      <w:r>
        <w:rPr>
          <w:rtl/>
        </w:rPr>
        <w:tab/>
      </w:r>
      <w:r>
        <w:rPr>
          <w:rtl/>
        </w:rPr>
        <w:tab/>
        <w:t xml:space="preserve">–   </w:t>
      </w:r>
      <w:r>
        <w:rPr>
          <w:rFonts w:hint="cs"/>
          <w:rtl/>
        </w:rPr>
        <w:t>אינו נוכח</w:t>
      </w:r>
    </w:p>
    <w:p w:rsidR="004435F3" w:rsidRDefault="004435F3" w:rsidP="009635F5">
      <w:pPr>
        <w:rPr>
          <w:rtl/>
        </w:rPr>
      </w:pPr>
      <w:r>
        <w:rPr>
          <w:rtl/>
        </w:rPr>
        <w:t>יובל שטייניץ</w:t>
      </w:r>
      <w:r>
        <w:rPr>
          <w:rtl/>
        </w:rPr>
        <w:tab/>
      </w:r>
      <w:r>
        <w:rPr>
          <w:rtl/>
        </w:rPr>
        <w:tab/>
        <w:t xml:space="preserve">–   </w:t>
      </w:r>
      <w:r>
        <w:rPr>
          <w:rFonts w:hint="cs"/>
          <w:rtl/>
        </w:rPr>
        <w:t>נגד</w:t>
      </w:r>
    </w:p>
    <w:p w:rsidR="004435F3" w:rsidRDefault="004435F3" w:rsidP="009635F5">
      <w:pPr>
        <w:rPr>
          <w:rtl/>
        </w:rPr>
      </w:pPr>
      <w:r>
        <w:rPr>
          <w:rtl/>
        </w:rPr>
        <w:t>קטי קטרין שטרית</w:t>
      </w:r>
      <w:r>
        <w:rPr>
          <w:rtl/>
        </w:rPr>
        <w:tab/>
        <w:t xml:space="preserve">–   </w:t>
      </w:r>
      <w:r>
        <w:rPr>
          <w:rFonts w:hint="cs"/>
          <w:rtl/>
        </w:rPr>
        <w:t>נגד</w:t>
      </w:r>
    </w:p>
    <w:p w:rsidR="004435F3" w:rsidRDefault="004435F3" w:rsidP="009635F5">
      <w:pPr>
        <w:rPr>
          <w:rtl/>
        </w:rPr>
      </w:pPr>
      <w:r>
        <w:rPr>
          <w:rtl/>
        </w:rPr>
        <w:t>אלעזר שטרן</w:t>
      </w:r>
      <w:r>
        <w:rPr>
          <w:rtl/>
        </w:rPr>
        <w:tab/>
      </w:r>
      <w:r>
        <w:rPr>
          <w:rtl/>
        </w:rPr>
        <w:tab/>
        <w:t xml:space="preserve">–   </w:t>
      </w:r>
      <w:r>
        <w:rPr>
          <w:rFonts w:hint="cs"/>
          <w:rtl/>
        </w:rPr>
        <w:t>בעד</w:t>
      </w:r>
    </w:p>
    <w:p w:rsidR="004435F3" w:rsidRDefault="004435F3" w:rsidP="009635F5">
      <w:pPr>
        <w:rPr>
          <w:rtl/>
        </w:rPr>
      </w:pPr>
      <w:r>
        <w:rPr>
          <w:rtl/>
        </w:rPr>
        <w:t>יוסף שיין</w:t>
      </w:r>
      <w:r>
        <w:rPr>
          <w:rtl/>
        </w:rPr>
        <w:tab/>
      </w:r>
      <w:r>
        <w:rPr>
          <w:rtl/>
        </w:rPr>
        <w:tab/>
        <w:t xml:space="preserve">–   </w:t>
      </w:r>
      <w:r>
        <w:rPr>
          <w:rFonts w:hint="cs"/>
          <w:rtl/>
        </w:rPr>
        <w:t>בעד</w:t>
      </w:r>
    </w:p>
    <w:p w:rsidR="004435F3" w:rsidRDefault="004435F3" w:rsidP="009635F5">
      <w:pPr>
        <w:rPr>
          <w:rtl/>
        </w:rPr>
      </w:pPr>
      <w:r>
        <w:rPr>
          <w:rtl/>
        </w:rPr>
        <w:t>עמיחי שיקלי</w:t>
      </w:r>
      <w:r>
        <w:rPr>
          <w:rtl/>
        </w:rPr>
        <w:tab/>
      </w:r>
      <w:r>
        <w:rPr>
          <w:rtl/>
        </w:rPr>
        <w:tab/>
        <w:t xml:space="preserve">–   </w:t>
      </w:r>
      <w:r>
        <w:rPr>
          <w:rFonts w:hint="cs"/>
          <w:rtl/>
        </w:rPr>
        <w:t>נגד</w:t>
      </w:r>
    </w:p>
    <w:p w:rsidR="004435F3" w:rsidRDefault="004435F3" w:rsidP="009635F5">
      <w:pPr>
        <w:rPr>
          <w:rtl/>
        </w:rPr>
      </w:pPr>
      <w:r>
        <w:rPr>
          <w:rtl/>
        </w:rPr>
        <w:t>מיכל שיר סגמן</w:t>
      </w:r>
      <w:r>
        <w:rPr>
          <w:rtl/>
        </w:rPr>
        <w:tab/>
      </w:r>
      <w:r>
        <w:rPr>
          <w:rtl/>
        </w:rPr>
        <w:tab/>
        <w:t xml:space="preserve">–   </w:t>
      </w:r>
      <w:r>
        <w:rPr>
          <w:rFonts w:hint="cs"/>
          <w:rtl/>
        </w:rPr>
        <w:t>אינה נוכחת</w:t>
      </w:r>
    </w:p>
    <w:p w:rsidR="004435F3" w:rsidRDefault="004435F3" w:rsidP="009635F5">
      <w:pPr>
        <w:rPr>
          <w:rtl/>
        </w:rPr>
      </w:pPr>
      <w:r>
        <w:rPr>
          <w:rtl/>
        </w:rPr>
        <w:t>רם שפע</w:t>
      </w:r>
      <w:r>
        <w:rPr>
          <w:rtl/>
        </w:rPr>
        <w:tab/>
      </w:r>
      <w:r>
        <w:rPr>
          <w:rtl/>
        </w:rPr>
        <w:tab/>
      </w:r>
      <w:r>
        <w:rPr>
          <w:rtl/>
        </w:rPr>
        <w:tab/>
        <w:t xml:space="preserve">–   </w:t>
      </w:r>
      <w:r>
        <w:rPr>
          <w:rFonts w:hint="cs"/>
          <w:rtl/>
        </w:rPr>
        <w:t>אינו נוכח</w:t>
      </w:r>
    </w:p>
    <w:p w:rsidR="004435F3" w:rsidRDefault="004435F3" w:rsidP="009635F5">
      <w:pPr>
        <w:rPr>
          <w:rtl/>
        </w:rPr>
      </w:pPr>
      <w:r>
        <w:rPr>
          <w:rtl/>
        </w:rPr>
        <w:t>נירה שפק</w:t>
      </w:r>
      <w:r>
        <w:rPr>
          <w:rtl/>
        </w:rPr>
        <w:tab/>
      </w:r>
      <w:r>
        <w:rPr>
          <w:rtl/>
        </w:rPr>
        <w:tab/>
        <w:t xml:space="preserve">–   </w:t>
      </w:r>
      <w:r>
        <w:rPr>
          <w:rFonts w:hint="cs"/>
          <w:rtl/>
        </w:rPr>
        <w:t>בעד</w:t>
      </w:r>
    </w:p>
    <w:p w:rsidR="004435F3" w:rsidRDefault="004435F3" w:rsidP="009635F5">
      <w:pPr>
        <w:rPr>
          <w:rtl/>
        </w:rPr>
      </w:pPr>
      <w:r>
        <w:rPr>
          <w:rtl/>
        </w:rPr>
        <w:t>עאידה תומא סלימאן</w:t>
      </w:r>
      <w:r>
        <w:rPr>
          <w:rtl/>
        </w:rPr>
        <w:tab/>
        <w:t xml:space="preserve">–   </w:t>
      </w:r>
      <w:r>
        <w:rPr>
          <w:rFonts w:hint="cs"/>
          <w:rtl/>
        </w:rPr>
        <w:t>אינה נוכחת</w:t>
      </w:r>
    </w:p>
    <w:p w:rsidR="004435F3" w:rsidRDefault="004435F3" w:rsidP="009635F5">
      <w:pPr>
        <w:rPr>
          <w:rtl/>
        </w:rPr>
      </w:pPr>
    </w:p>
    <w:p w:rsidR="004435F3" w:rsidRDefault="004435F3" w:rsidP="000E63F4">
      <w:pPr>
        <w:pStyle w:val="af6"/>
        <w:keepNext/>
        <w:rPr>
          <w:rtl/>
        </w:rPr>
      </w:pPr>
      <w:r w:rsidRPr="00AA31C4">
        <w:rPr>
          <w:rStyle w:val="TagStyle"/>
          <w:rtl/>
        </w:rPr>
        <w:t xml:space="preserve"> &lt;&lt; יור &gt;&gt; </w:t>
      </w:r>
      <w:r>
        <w:rPr>
          <w:rtl/>
        </w:rPr>
        <w:t>היו"ר אמילי חיה מואטי:</w:t>
      </w:r>
      <w:r w:rsidRPr="00AA31C4">
        <w:rPr>
          <w:rStyle w:val="TagStyle"/>
          <w:rtl/>
        </w:rPr>
        <w:t xml:space="preserve"> &lt;&lt; יור &gt;&gt;</w:t>
      </w:r>
      <w:r>
        <w:rPr>
          <w:rtl/>
        </w:rPr>
        <w:t xml:space="preserve"> </w:t>
      </w:r>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חברים, אנחנו מתחילים בסבב השני </w:t>
      </w:r>
      <w:bookmarkStart w:id="10452" w:name="_ETM_Q50_659000"/>
      <w:bookmarkEnd w:id="10452"/>
      <w:r>
        <w:rPr>
          <w:rFonts w:hint="cs"/>
          <w:rtl/>
          <w:lang w:eastAsia="he-IL"/>
        </w:rPr>
        <w:t>של שמות חברי הכנסת שטרם הצביעו. בבקשה.</w:t>
      </w:r>
    </w:p>
    <w:p w:rsidR="004435F3" w:rsidRDefault="004435F3" w:rsidP="000E63F4">
      <w:pPr>
        <w:rPr>
          <w:rtl/>
          <w:lang w:eastAsia="he-IL"/>
        </w:rPr>
      </w:pPr>
      <w:bookmarkStart w:id="10453" w:name="_ETM_Q50_660000"/>
      <w:bookmarkEnd w:id="10453"/>
    </w:p>
    <w:p w:rsidR="004435F3" w:rsidRDefault="004435F3" w:rsidP="000E63F4">
      <w:pPr>
        <w:pStyle w:val="af5"/>
        <w:keepNext/>
        <w:rPr>
          <w:rtl/>
        </w:rPr>
      </w:pPr>
      <w:bookmarkStart w:id="10454" w:name="ET_interruption_6118_37"/>
      <w:r w:rsidRPr="00626AA6">
        <w:rPr>
          <w:rStyle w:val="TagStyle"/>
          <w:rtl/>
        </w:rPr>
        <w:t xml:space="preserve"> &lt;&lt; קריאה &gt;&gt; </w:t>
      </w:r>
      <w:r>
        <w:rPr>
          <w:rtl/>
        </w:rPr>
        <w:t>סגנית מזכירת הכנסת אלינור ימין:</w:t>
      </w:r>
      <w:r w:rsidRPr="00626AA6">
        <w:rPr>
          <w:rStyle w:val="TagStyle"/>
          <w:rtl/>
        </w:rPr>
        <w:t xml:space="preserve"> &lt;&lt; קריאה &gt;&gt;</w:t>
      </w:r>
      <w:r>
        <w:rPr>
          <w:rtl/>
        </w:rPr>
        <w:t xml:space="preserve"> </w:t>
      </w:r>
      <w:bookmarkEnd w:id="10454"/>
    </w:p>
    <w:p w:rsidR="004435F3" w:rsidRDefault="004435F3" w:rsidP="000E63F4">
      <w:pPr>
        <w:ind w:firstLine="0"/>
        <w:rPr>
          <w:rtl/>
          <w:lang w:eastAsia="he-IL"/>
        </w:rPr>
      </w:pPr>
      <w:r>
        <w:rPr>
          <w:rFonts w:hint="cs"/>
          <w:rtl/>
          <w:lang w:eastAsia="he-IL"/>
        </w:rPr>
        <w:t xml:space="preserve">(קוראת בשמות חברי </w:t>
      </w:r>
      <w:bookmarkStart w:id="10455" w:name="_ETM_Q50_661000"/>
      <w:bookmarkEnd w:id="10455"/>
      <w:r>
        <w:rPr>
          <w:rFonts w:hint="cs"/>
          <w:rtl/>
          <w:lang w:eastAsia="he-IL"/>
        </w:rPr>
        <w:t>הכנסת)</w:t>
      </w:r>
    </w:p>
    <w:p w:rsidR="004435F3" w:rsidRDefault="004435F3" w:rsidP="000E63F4">
      <w:pPr>
        <w:rPr>
          <w:rtl/>
          <w:lang w:eastAsia="he-IL"/>
        </w:rPr>
      </w:pPr>
      <w:bookmarkStart w:id="10456" w:name="_ETM_Q50_664000"/>
      <w:bookmarkEnd w:id="10456"/>
    </w:p>
    <w:p w:rsidR="004435F3" w:rsidRDefault="004435F3" w:rsidP="000E63F4">
      <w:pPr>
        <w:rPr>
          <w:rtl/>
          <w:lang w:eastAsia="he-IL"/>
        </w:rPr>
      </w:pPr>
      <w:r>
        <w:rPr>
          <w:rtl/>
          <w:lang w:eastAsia="he-IL"/>
        </w:rPr>
        <w:t>סמי אבו שחאדה</w:t>
      </w:r>
      <w:r>
        <w:rPr>
          <w:rtl/>
          <w:lang w:eastAsia="he-IL"/>
        </w:rPr>
        <w:tab/>
      </w:r>
      <w:r>
        <w:rPr>
          <w:rtl/>
          <w:lang w:eastAsia="he-IL"/>
        </w:rPr>
        <w:tab/>
        <w:t xml:space="preserve">–   </w:t>
      </w:r>
      <w:r>
        <w:rPr>
          <w:rFonts w:hint="cs"/>
          <w:rtl/>
          <w:lang w:eastAsia="he-IL"/>
        </w:rPr>
        <w:t>נגד</w:t>
      </w:r>
    </w:p>
    <w:p w:rsidR="004435F3" w:rsidRDefault="004435F3" w:rsidP="000E63F4">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4435F3" w:rsidRDefault="004435F3" w:rsidP="000E63F4">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אינו נוכח</w:t>
      </w:r>
    </w:p>
    <w:p w:rsidR="004435F3" w:rsidRDefault="004435F3" w:rsidP="000E63F4">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נגד</w:t>
      </w:r>
    </w:p>
    <w:p w:rsidR="004435F3" w:rsidRDefault="004435F3" w:rsidP="000E63F4">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נגד</w:t>
      </w:r>
    </w:p>
    <w:p w:rsidR="004435F3" w:rsidRDefault="004435F3" w:rsidP="000E63F4">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4435F3" w:rsidRDefault="004435F3" w:rsidP="000E63F4">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4435F3" w:rsidRDefault="004435F3" w:rsidP="000E63F4">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בעד</w:t>
      </w:r>
    </w:p>
    <w:p w:rsidR="004435F3" w:rsidRDefault="004435F3" w:rsidP="000E63F4">
      <w:pPr>
        <w:rPr>
          <w:rtl/>
          <w:lang w:eastAsia="he-IL"/>
        </w:rPr>
      </w:pPr>
      <w:r>
        <w:rPr>
          <w:rtl/>
          <w:lang w:eastAsia="he-IL"/>
        </w:rPr>
        <w:t>אלינה ברדץ' יאלוב</w:t>
      </w:r>
      <w:r>
        <w:rPr>
          <w:rtl/>
          <w:lang w:eastAsia="he-IL"/>
        </w:rPr>
        <w:tab/>
        <w:t xml:space="preserve">–   </w:t>
      </w:r>
      <w:r>
        <w:rPr>
          <w:rFonts w:hint="cs"/>
          <w:rtl/>
          <w:lang w:eastAsia="he-IL"/>
        </w:rPr>
        <w:t>אינה נוכחת</w:t>
      </w:r>
    </w:p>
    <w:p w:rsidR="004435F3" w:rsidRDefault="004435F3" w:rsidP="000E63F4">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בעד</w:t>
      </w:r>
    </w:p>
    <w:p w:rsidR="004435F3" w:rsidRDefault="004435F3" w:rsidP="000E63F4">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4435F3" w:rsidRDefault="004435F3" w:rsidP="000E63F4">
      <w:pPr>
        <w:rPr>
          <w:rtl/>
          <w:lang w:eastAsia="he-IL"/>
        </w:rPr>
      </w:pPr>
    </w:p>
    <w:p w:rsidR="004435F3" w:rsidRDefault="004435F3" w:rsidP="000E63F4">
      <w:pPr>
        <w:pStyle w:val="af5"/>
        <w:keepNext/>
        <w:rPr>
          <w:rtl/>
        </w:rPr>
      </w:pPr>
      <w:bookmarkStart w:id="10457" w:name="ET_interruption_קר_אה_38"/>
      <w:r w:rsidRPr="00626AA6">
        <w:rPr>
          <w:rStyle w:val="TagStyle"/>
          <w:rtl/>
        </w:rPr>
        <w:t xml:space="preserve"> &lt;&lt; קריאה &gt;&gt; </w:t>
      </w:r>
      <w:r>
        <w:rPr>
          <w:rtl/>
        </w:rPr>
        <w:t>קריא</w:t>
      </w:r>
      <w:r>
        <w:rPr>
          <w:rFonts w:hint="cs"/>
          <w:rtl/>
        </w:rPr>
        <w:t>ות</w:t>
      </w:r>
      <w:r>
        <w:rPr>
          <w:rtl/>
        </w:rPr>
        <w:t>:</w:t>
      </w:r>
      <w:r w:rsidRPr="00626AA6">
        <w:rPr>
          <w:rStyle w:val="TagStyle"/>
          <w:rtl/>
        </w:rPr>
        <w:t xml:space="preserve"> &lt;&lt; קריאה &gt;&gt;</w:t>
      </w:r>
      <w:r>
        <w:rPr>
          <w:rtl/>
        </w:rPr>
        <w:t xml:space="preserve"> </w:t>
      </w:r>
      <w:bookmarkEnd w:id="10457"/>
    </w:p>
    <w:p w:rsidR="004435F3" w:rsidRDefault="004435F3" w:rsidP="00FC0E0D">
      <w:pPr>
        <w:rPr>
          <w:rtl/>
          <w:lang w:eastAsia="he-IL"/>
        </w:rPr>
      </w:pPr>
    </w:p>
    <w:p w:rsidR="004435F3" w:rsidRPr="00626AA6" w:rsidRDefault="00FC0E0D" w:rsidP="000E63F4">
      <w:pPr>
        <w:rPr>
          <w:rtl/>
          <w:lang w:eastAsia="he-IL"/>
        </w:rPr>
      </w:pPr>
      <w:bookmarkStart w:id="10458" w:name="_ETM_Q50_719000"/>
      <w:bookmarkEnd w:id="10458"/>
      <w:r>
        <w:rPr>
          <w:rFonts w:hint="cs"/>
          <w:rtl/>
          <w:lang w:eastAsia="he-IL"/>
        </w:rPr>
        <w:t>– – –</w:t>
      </w:r>
    </w:p>
    <w:p w:rsidR="004435F3" w:rsidRDefault="004435F3" w:rsidP="000E63F4">
      <w:pPr>
        <w:rPr>
          <w:rtl/>
          <w:lang w:eastAsia="he-IL"/>
        </w:rPr>
      </w:pPr>
    </w:p>
    <w:p w:rsidR="004435F3" w:rsidRDefault="004435F3" w:rsidP="000E63F4">
      <w:pPr>
        <w:pStyle w:val="af6"/>
        <w:keepNext/>
        <w:rPr>
          <w:rtl/>
        </w:rPr>
      </w:pPr>
      <w:r w:rsidRPr="00A07C6D">
        <w:rPr>
          <w:rStyle w:val="TagStyle"/>
          <w:rtl/>
        </w:rPr>
        <w:t xml:space="preserve"> &lt;&lt; יור &gt;&gt; </w:t>
      </w:r>
      <w:r>
        <w:rPr>
          <w:rtl/>
        </w:rPr>
        <w:t>היו"ר אמילי חיה מואטי:</w:t>
      </w:r>
      <w:r w:rsidRPr="00A07C6D">
        <w:rPr>
          <w:rStyle w:val="TagStyle"/>
          <w:rtl/>
        </w:rPr>
        <w:t xml:space="preserve"> &lt;&lt; יור &gt;&gt;</w:t>
      </w:r>
      <w:r>
        <w:rPr>
          <w:rtl/>
        </w:rPr>
        <w:t xml:space="preserve"> </w:t>
      </w:r>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סליחה, רגע, רגע, רגע. </w:t>
      </w:r>
      <w:bookmarkStart w:id="10459" w:name="_ETM_Q50_725000"/>
      <w:bookmarkEnd w:id="10459"/>
      <w:r>
        <w:rPr>
          <w:rFonts w:hint="cs"/>
          <w:rtl/>
          <w:lang w:eastAsia="he-IL"/>
        </w:rPr>
        <w:t>מישהו כאן קרא לראש הממשלה בוגד או שחלמתי את זה?</w:t>
      </w:r>
    </w:p>
    <w:p w:rsidR="004435F3" w:rsidRDefault="004435F3" w:rsidP="000E63F4">
      <w:pPr>
        <w:rPr>
          <w:rtl/>
          <w:lang w:eastAsia="he-IL"/>
        </w:rPr>
      </w:pPr>
    </w:p>
    <w:p w:rsidR="004435F3" w:rsidRDefault="004435F3" w:rsidP="000E63F4">
      <w:pPr>
        <w:pStyle w:val="af5"/>
        <w:keepNext/>
        <w:rPr>
          <w:rtl/>
        </w:rPr>
      </w:pPr>
      <w:bookmarkStart w:id="10460" w:name="ET_interruption_5296_12"/>
      <w:r w:rsidRPr="00A07C6D">
        <w:rPr>
          <w:rStyle w:val="TagStyle"/>
          <w:rtl/>
        </w:rPr>
        <w:t xml:space="preserve"> &lt;&lt; קריאה &gt;&gt; </w:t>
      </w:r>
      <w:r>
        <w:rPr>
          <w:rtl/>
        </w:rPr>
        <w:t>יואב קיש (הליכוד):</w:t>
      </w:r>
      <w:r w:rsidRPr="00A07C6D">
        <w:rPr>
          <w:rStyle w:val="TagStyle"/>
          <w:rtl/>
        </w:rPr>
        <w:t xml:space="preserve"> &lt;&lt; קריאה &gt;&gt;</w:t>
      </w:r>
      <w:r>
        <w:rPr>
          <w:rtl/>
        </w:rPr>
        <w:t xml:space="preserve"> </w:t>
      </w:r>
      <w:bookmarkEnd w:id="10460"/>
    </w:p>
    <w:p w:rsidR="004435F3" w:rsidRDefault="004435F3" w:rsidP="00FC0E0D">
      <w:pPr>
        <w:rPr>
          <w:rtl/>
          <w:lang w:eastAsia="he-IL"/>
        </w:rPr>
      </w:pPr>
    </w:p>
    <w:p w:rsidR="004435F3" w:rsidRDefault="004435F3" w:rsidP="00556262">
      <w:pPr>
        <w:rPr>
          <w:rtl/>
          <w:lang w:eastAsia="he-IL"/>
        </w:rPr>
      </w:pPr>
      <w:r>
        <w:rPr>
          <w:rFonts w:hint="cs"/>
          <w:rtl/>
          <w:lang w:eastAsia="he-IL"/>
        </w:rPr>
        <w:t>הוא לא אמר "בוגד", ה</w:t>
      </w:r>
      <w:bookmarkStart w:id="10461" w:name="_ETM_Q50_732991"/>
      <w:bookmarkEnd w:id="10461"/>
      <w:r>
        <w:rPr>
          <w:rFonts w:hint="cs"/>
          <w:rtl/>
          <w:lang w:eastAsia="he-IL"/>
        </w:rPr>
        <w:t>וא אמר "נוכל".</w:t>
      </w:r>
    </w:p>
    <w:p w:rsidR="004435F3" w:rsidRDefault="004435F3" w:rsidP="000E63F4">
      <w:pPr>
        <w:rPr>
          <w:rtl/>
          <w:lang w:eastAsia="he-IL"/>
        </w:rPr>
      </w:pPr>
    </w:p>
    <w:p w:rsidR="004435F3" w:rsidRDefault="004435F3" w:rsidP="000E63F4">
      <w:pPr>
        <w:pStyle w:val="af6"/>
        <w:keepNext/>
        <w:rPr>
          <w:rtl/>
        </w:rPr>
      </w:pPr>
      <w:r w:rsidRPr="00626AA6">
        <w:rPr>
          <w:rStyle w:val="TagStyle"/>
          <w:rtl/>
        </w:rPr>
        <w:t xml:space="preserve"> &lt;&lt; יור &gt;&gt; </w:t>
      </w:r>
      <w:r>
        <w:rPr>
          <w:rtl/>
        </w:rPr>
        <w:t>היו"ר אמילי חיה מואטי:</w:t>
      </w:r>
      <w:r w:rsidRPr="00626AA6">
        <w:rPr>
          <w:rStyle w:val="TagStyle"/>
          <w:rtl/>
        </w:rPr>
        <w:t xml:space="preserve"> &lt;&lt; יור &gt;&gt;</w:t>
      </w:r>
      <w:r>
        <w:rPr>
          <w:rtl/>
        </w:rPr>
        <w:t xml:space="preserve"> </w:t>
      </w:r>
    </w:p>
    <w:p w:rsidR="004435F3" w:rsidRDefault="004435F3" w:rsidP="00FC0E0D">
      <w:pPr>
        <w:rPr>
          <w:rtl/>
          <w:lang w:eastAsia="he-IL"/>
        </w:rPr>
      </w:pPr>
    </w:p>
    <w:p w:rsidR="004435F3" w:rsidRDefault="004435F3" w:rsidP="000E63F4">
      <w:pPr>
        <w:rPr>
          <w:rtl/>
          <w:lang w:eastAsia="he-IL"/>
        </w:rPr>
      </w:pPr>
      <w:bookmarkStart w:id="10462" w:name="_ETM_Q50_734000"/>
      <w:bookmarkEnd w:id="10462"/>
      <w:r>
        <w:rPr>
          <w:rFonts w:hint="cs"/>
          <w:rtl/>
          <w:lang w:eastAsia="he-IL"/>
        </w:rPr>
        <w:t>הנקודה</w:t>
      </w:r>
      <w:bookmarkStart w:id="10463" w:name="_ETM_Q50_733000"/>
      <w:bookmarkEnd w:id="10463"/>
      <w:r>
        <w:rPr>
          <w:rFonts w:hint="cs"/>
          <w:rtl/>
          <w:lang w:eastAsia="he-IL"/>
        </w:rPr>
        <w:t xml:space="preserve"> ברורה. בבקשה, גברתי </w:t>
      </w:r>
      <w:r w:rsidR="00B233A3">
        <w:rPr>
          <w:rFonts w:hint="cs"/>
          <w:rtl/>
          <w:lang w:eastAsia="he-IL"/>
        </w:rPr>
        <w:t xml:space="preserve">סגנית </w:t>
      </w:r>
      <w:r>
        <w:rPr>
          <w:rFonts w:hint="cs"/>
          <w:rtl/>
          <w:lang w:eastAsia="he-IL"/>
        </w:rPr>
        <w:t>מזכירת הכנסת.</w:t>
      </w:r>
    </w:p>
    <w:p w:rsidR="004435F3" w:rsidRDefault="004435F3" w:rsidP="000E63F4">
      <w:pPr>
        <w:rPr>
          <w:rtl/>
          <w:lang w:eastAsia="he-IL"/>
        </w:rPr>
      </w:pPr>
      <w:bookmarkStart w:id="10464" w:name="_ETM_Q50_748000"/>
      <w:bookmarkEnd w:id="10464"/>
    </w:p>
    <w:p w:rsidR="004435F3" w:rsidRDefault="004435F3" w:rsidP="000E63F4">
      <w:pPr>
        <w:pStyle w:val="af5"/>
        <w:keepNext/>
        <w:rPr>
          <w:rtl/>
        </w:rPr>
      </w:pPr>
      <w:bookmarkStart w:id="10465" w:name="ET_interruption_6118_21"/>
      <w:r w:rsidRPr="00C64ACB">
        <w:rPr>
          <w:rStyle w:val="TagStyle"/>
          <w:rtl/>
        </w:rPr>
        <w:t xml:space="preserve">&lt;&lt; קריאה &gt;&gt; </w:t>
      </w:r>
      <w:r>
        <w:rPr>
          <w:rtl/>
        </w:rPr>
        <w:t>סגנית מזכירת הכנסת אלינור ימין:</w:t>
      </w:r>
      <w:r w:rsidRPr="00C64ACB">
        <w:rPr>
          <w:rStyle w:val="TagStyle"/>
          <w:rtl/>
        </w:rPr>
        <w:t xml:space="preserve"> &lt;&lt; קריאה &gt;&gt;</w:t>
      </w:r>
      <w:r>
        <w:rPr>
          <w:rtl/>
        </w:rPr>
        <w:t xml:space="preserve">   </w:t>
      </w:r>
      <w:bookmarkEnd w:id="10465"/>
    </w:p>
    <w:p w:rsidR="004435F3" w:rsidRPr="00C64ACB" w:rsidRDefault="004435F3" w:rsidP="000E63F4">
      <w:pPr>
        <w:ind w:firstLine="0"/>
        <w:rPr>
          <w:rtl/>
          <w:lang w:eastAsia="he-IL"/>
        </w:rPr>
      </w:pPr>
      <w:r>
        <w:rPr>
          <w:rFonts w:hint="cs"/>
          <w:rtl/>
          <w:lang w:eastAsia="he-IL"/>
        </w:rPr>
        <w:t>(קוראת בשמות חברי הכנסת)</w:t>
      </w:r>
    </w:p>
    <w:p w:rsidR="004435F3" w:rsidRPr="00C64ACB" w:rsidRDefault="004435F3" w:rsidP="000E63F4">
      <w:pPr>
        <w:rPr>
          <w:rtl/>
          <w:lang w:eastAsia="he-IL"/>
        </w:rPr>
      </w:pPr>
    </w:p>
    <w:p w:rsidR="004435F3" w:rsidRDefault="004435F3" w:rsidP="000E63F4">
      <w:pPr>
        <w:rPr>
          <w:rtl/>
        </w:rPr>
      </w:pPr>
      <w:r>
        <w:rPr>
          <w:rtl/>
        </w:rPr>
        <w:t>צחי הנגבי</w:t>
      </w:r>
      <w:r>
        <w:rPr>
          <w:rtl/>
        </w:rPr>
        <w:tab/>
      </w:r>
      <w:r>
        <w:rPr>
          <w:rtl/>
        </w:rPr>
        <w:tab/>
      </w:r>
      <w:r>
        <w:rPr>
          <w:rFonts w:hint="cs"/>
          <w:rtl/>
        </w:rPr>
        <w:t xml:space="preserve">– </w:t>
      </w:r>
      <w:r>
        <w:rPr>
          <w:rtl/>
        </w:rPr>
        <w:t xml:space="preserve"> </w:t>
      </w:r>
      <w:r>
        <w:rPr>
          <w:rFonts w:hint="cs"/>
          <w:rtl/>
        </w:rPr>
        <w:t xml:space="preserve"> אינו נוכח</w:t>
      </w:r>
    </w:p>
    <w:p w:rsidR="004435F3" w:rsidRDefault="004435F3" w:rsidP="000E63F4">
      <w:pPr>
        <w:rPr>
          <w:rtl/>
        </w:rPr>
      </w:pPr>
      <w:r>
        <w:rPr>
          <w:rtl/>
        </w:rPr>
        <w:t>ווליד טאהא</w:t>
      </w:r>
      <w:r>
        <w:rPr>
          <w:rtl/>
        </w:rPr>
        <w:tab/>
      </w:r>
      <w:r>
        <w:rPr>
          <w:rtl/>
        </w:rPr>
        <w:tab/>
      </w:r>
      <w:r>
        <w:rPr>
          <w:rFonts w:hint="cs"/>
          <w:rtl/>
        </w:rPr>
        <w:t xml:space="preserve">– </w:t>
      </w:r>
      <w:r>
        <w:rPr>
          <w:rtl/>
        </w:rPr>
        <w:t xml:space="preserve">  </w:t>
      </w:r>
      <w:r>
        <w:rPr>
          <w:rFonts w:hint="cs"/>
          <w:rtl/>
        </w:rPr>
        <w:t>אינו נוכח</w:t>
      </w:r>
    </w:p>
    <w:p w:rsidR="004435F3" w:rsidRDefault="004435F3" w:rsidP="000E63F4">
      <w:pPr>
        <w:rPr>
          <w:rtl/>
        </w:rPr>
      </w:pPr>
      <w:r>
        <w:rPr>
          <w:rtl/>
        </w:rPr>
        <w:t>חיים כץ</w:t>
      </w:r>
      <w:r>
        <w:rPr>
          <w:rtl/>
        </w:rPr>
        <w:tab/>
      </w:r>
      <w:r>
        <w:rPr>
          <w:rtl/>
        </w:rPr>
        <w:tab/>
      </w:r>
      <w:r>
        <w:rPr>
          <w:rtl/>
        </w:rPr>
        <w:tab/>
      </w:r>
      <w:r>
        <w:rPr>
          <w:rFonts w:hint="cs"/>
          <w:rtl/>
        </w:rPr>
        <w:t xml:space="preserve">–  </w:t>
      </w:r>
      <w:r>
        <w:rPr>
          <w:rtl/>
        </w:rPr>
        <w:t xml:space="preserve"> </w:t>
      </w:r>
      <w:r>
        <w:rPr>
          <w:rFonts w:hint="cs"/>
          <w:rtl/>
        </w:rPr>
        <w:t>אינו נוכח</w:t>
      </w:r>
    </w:p>
    <w:p w:rsidR="004435F3" w:rsidRDefault="004435F3" w:rsidP="000E63F4">
      <w:pPr>
        <w:rPr>
          <w:rtl/>
        </w:rPr>
      </w:pPr>
      <w:r>
        <w:rPr>
          <w:rtl/>
        </w:rPr>
        <w:t>יוראי להב הרצנו</w:t>
      </w:r>
      <w:r>
        <w:rPr>
          <w:rtl/>
        </w:rPr>
        <w:tab/>
      </w:r>
      <w:r>
        <w:rPr>
          <w:rtl/>
        </w:rPr>
        <w:tab/>
      </w:r>
      <w:r>
        <w:rPr>
          <w:rFonts w:hint="cs"/>
          <w:rtl/>
        </w:rPr>
        <w:t xml:space="preserve">–  </w:t>
      </w:r>
      <w:r>
        <w:rPr>
          <w:rtl/>
        </w:rPr>
        <w:t xml:space="preserve"> </w:t>
      </w:r>
      <w:r>
        <w:rPr>
          <w:rFonts w:hint="cs"/>
          <w:rtl/>
        </w:rPr>
        <w:t>אינו נוכח</w:t>
      </w:r>
    </w:p>
    <w:p w:rsidR="004435F3" w:rsidRDefault="004435F3" w:rsidP="000E63F4">
      <w:pPr>
        <w:rPr>
          <w:rtl/>
        </w:rPr>
      </w:pPr>
      <w:r>
        <w:rPr>
          <w:rtl/>
        </w:rPr>
        <w:t>מיקי לוי</w:t>
      </w:r>
      <w:r>
        <w:rPr>
          <w:rtl/>
        </w:rPr>
        <w:tab/>
      </w:r>
      <w:r>
        <w:rPr>
          <w:rtl/>
        </w:rPr>
        <w:tab/>
      </w:r>
      <w:r>
        <w:rPr>
          <w:rtl/>
        </w:rPr>
        <w:tab/>
      </w:r>
      <w:r>
        <w:rPr>
          <w:rFonts w:hint="cs"/>
          <w:rtl/>
        </w:rPr>
        <w:t>–   בעד</w:t>
      </w:r>
    </w:p>
    <w:p w:rsidR="004435F3" w:rsidRDefault="004435F3" w:rsidP="000E63F4">
      <w:pPr>
        <w:rPr>
          <w:rtl/>
        </w:rPr>
      </w:pPr>
      <w:r>
        <w:rPr>
          <w:rtl/>
        </w:rPr>
        <w:t>מרב מיכאלי</w:t>
      </w:r>
      <w:r>
        <w:rPr>
          <w:rtl/>
        </w:rPr>
        <w:tab/>
      </w:r>
      <w:r>
        <w:rPr>
          <w:rtl/>
        </w:rPr>
        <w:tab/>
      </w:r>
      <w:r>
        <w:rPr>
          <w:rFonts w:hint="cs"/>
          <w:rtl/>
        </w:rPr>
        <w:t>–   אינה נוכחת</w:t>
      </w:r>
    </w:p>
    <w:p w:rsidR="004435F3" w:rsidRDefault="004435F3" w:rsidP="000E63F4">
      <w:pPr>
        <w:rPr>
          <w:rtl/>
        </w:rPr>
      </w:pPr>
      <w:r>
        <w:rPr>
          <w:rtl/>
        </w:rPr>
        <w:t>יעקב מרגי</w:t>
      </w:r>
      <w:r>
        <w:rPr>
          <w:rtl/>
        </w:rPr>
        <w:tab/>
      </w:r>
      <w:r>
        <w:rPr>
          <w:rtl/>
        </w:rPr>
        <w:tab/>
      </w:r>
      <w:r>
        <w:rPr>
          <w:rFonts w:hint="cs"/>
          <w:rtl/>
        </w:rPr>
        <w:t>–   אינו נוכח</w:t>
      </w:r>
    </w:p>
    <w:p w:rsidR="004435F3" w:rsidRDefault="004435F3" w:rsidP="000E63F4">
      <w:pPr>
        <w:rPr>
          <w:rtl/>
        </w:rPr>
      </w:pPr>
      <w:r>
        <w:rPr>
          <w:rtl/>
        </w:rPr>
        <w:t>בנימין נתניהו</w:t>
      </w:r>
      <w:r>
        <w:rPr>
          <w:rtl/>
        </w:rPr>
        <w:tab/>
      </w:r>
      <w:r>
        <w:rPr>
          <w:rtl/>
        </w:rPr>
        <w:tab/>
      </w:r>
      <w:r>
        <w:rPr>
          <w:rFonts w:hint="cs"/>
          <w:rtl/>
        </w:rPr>
        <w:t xml:space="preserve">–  </w:t>
      </w:r>
      <w:r>
        <w:rPr>
          <w:rtl/>
        </w:rPr>
        <w:t xml:space="preserve"> </w:t>
      </w:r>
      <w:r>
        <w:rPr>
          <w:rFonts w:hint="cs"/>
          <w:rtl/>
        </w:rPr>
        <w:t>אינו נוכח</w:t>
      </w:r>
    </w:p>
    <w:p w:rsidR="004435F3" w:rsidRDefault="004435F3" w:rsidP="000E63F4">
      <w:pPr>
        <w:rPr>
          <w:rtl/>
        </w:rPr>
      </w:pPr>
      <w:r>
        <w:rPr>
          <w:rtl/>
        </w:rPr>
        <w:t>עלי סלאלחה</w:t>
      </w:r>
      <w:r>
        <w:rPr>
          <w:rtl/>
        </w:rPr>
        <w:tab/>
      </w:r>
      <w:r>
        <w:rPr>
          <w:rtl/>
        </w:rPr>
        <w:tab/>
      </w:r>
      <w:r>
        <w:rPr>
          <w:rFonts w:hint="cs"/>
          <w:rtl/>
        </w:rPr>
        <w:t xml:space="preserve">– </w:t>
      </w:r>
      <w:r>
        <w:rPr>
          <w:rtl/>
        </w:rPr>
        <w:t xml:space="preserve">  </w:t>
      </w:r>
      <w:r>
        <w:rPr>
          <w:rFonts w:hint="cs"/>
          <w:rtl/>
        </w:rPr>
        <w:t>בעד</w:t>
      </w:r>
    </w:p>
    <w:p w:rsidR="004435F3" w:rsidRDefault="004435F3" w:rsidP="000E63F4">
      <w:pPr>
        <w:rPr>
          <w:rtl/>
        </w:rPr>
      </w:pPr>
      <w:r>
        <w:rPr>
          <w:rtl/>
        </w:rPr>
        <w:t>איימן עודה</w:t>
      </w:r>
      <w:r>
        <w:rPr>
          <w:rtl/>
        </w:rPr>
        <w:tab/>
      </w:r>
      <w:r>
        <w:rPr>
          <w:rtl/>
        </w:rPr>
        <w:tab/>
      </w:r>
      <w:r>
        <w:rPr>
          <w:rFonts w:hint="eastAsia"/>
          <w:rtl/>
        </w:rPr>
        <w:t xml:space="preserve">– </w:t>
      </w:r>
      <w:r>
        <w:rPr>
          <w:rtl/>
        </w:rPr>
        <w:t xml:space="preserve">  </w:t>
      </w:r>
      <w:r>
        <w:rPr>
          <w:rFonts w:hint="cs"/>
          <w:rtl/>
        </w:rPr>
        <w:t>אינו נוכח</w:t>
      </w:r>
    </w:p>
    <w:p w:rsidR="004435F3" w:rsidRDefault="004435F3" w:rsidP="000E63F4">
      <w:pPr>
        <w:rPr>
          <w:rtl/>
        </w:rPr>
      </w:pPr>
      <w:r>
        <w:rPr>
          <w:rtl/>
        </w:rPr>
        <w:t>שירלי פינטו קדוש</w:t>
      </w:r>
      <w:r>
        <w:rPr>
          <w:rtl/>
        </w:rPr>
        <w:tab/>
      </w:r>
      <w:r>
        <w:rPr>
          <w:rFonts w:hint="eastAsia"/>
          <w:rtl/>
        </w:rPr>
        <w:t xml:space="preserve">– </w:t>
      </w:r>
      <w:r>
        <w:rPr>
          <w:rtl/>
        </w:rPr>
        <w:t xml:space="preserve">  </w:t>
      </w:r>
      <w:r>
        <w:rPr>
          <w:rFonts w:hint="cs"/>
          <w:rtl/>
        </w:rPr>
        <w:t xml:space="preserve">אינה </w:t>
      </w:r>
      <w:bookmarkStart w:id="10466" w:name="_ETM_Q51_191689"/>
      <w:bookmarkEnd w:id="10466"/>
      <w:r>
        <w:rPr>
          <w:rFonts w:hint="cs"/>
          <w:rtl/>
        </w:rPr>
        <w:t>נוכחת</w:t>
      </w:r>
    </w:p>
    <w:p w:rsidR="004435F3" w:rsidRDefault="004435F3" w:rsidP="000E63F4">
      <w:pPr>
        <w:rPr>
          <w:rtl/>
        </w:rPr>
      </w:pPr>
      <w:r>
        <w:rPr>
          <w:rtl/>
        </w:rPr>
        <w:t>שמחה רוטמן</w:t>
      </w:r>
      <w:r>
        <w:rPr>
          <w:rtl/>
        </w:rPr>
        <w:tab/>
      </w:r>
      <w:r>
        <w:rPr>
          <w:rtl/>
        </w:rPr>
        <w:tab/>
      </w:r>
      <w:r>
        <w:rPr>
          <w:rFonts w:hint="eastAsia"/>
          <w:rtl/>
        </w:rPr>
        <w:t xml:space="preserve">– </w:t>
      </w:r>
      <w:r>
        <w:rPr>
          <w:rtl/>
        </w:rPr>
        <w:t xml:space="preserve">  </w:t>
      </w:r>
      <w:r>
        <w:rPr>
          <w:rFonts w:hint="cs"/>
          <w:rtl/>
        </w:rPr>
        <w:t>נגד</w:t>
      </w:r>
    </w:p>
    <w:p w:rsidR="004435F3" w:rsidRDefault="004435F3" w:rsidP="000E63F4">
      <w:pPr>
        <w:rPr>
          <w:rtl/>
        </w:rPr>
      </w:pPr>
      <w:r>
        <w:rPr>
          <w:rtl/>
        </w:rPr>
        <w:t>אלון שוסטר</w:t>
      </w:r>
      <w:r>
        <w:rPr>
          <w:rtl/>
        </w:rPr>
        <w:tab/>
      </w:r>
      <w:r>
        <w:rPr>
          <w:rtl/>
        </w:rPr>
        <w:tab/>
      </w:r>
      <w:r>
        <w:rPr>
          <w:rFonts w:hint="cs"/>
          <w:rtl/>
        </w:rPr>
        <w:t xml:space="preserve">–  </w:t>
      </w:r>
      <w:r>
        <w:rPr>
          <w:rtl/>
        </w:rPr>
        <w:t xml:space="preserve"> </w:t>
      </w:r>
      <w:r>
        <w:rPr>
          <w:rFonts w:hint="cs"/>
          <w:rtl/>
        </w:rPr>
        <w:t>אינו נוכח</w:t>
      </w:r>
    </w:p>
    <w:p w:rsidR="004435F3" w:rsidRDefault="004435F3" w:rsidP="000E63F4">
      <w:pPr>
        <w:rPr>
          <w:rtl/>
        </w:rPr>
      </w:pPr>
      <w:r>
        <w:rPr>
          <w:rtl/>
        </w:rPr>
        <w:t>מיכל שיר סגמן</w:t>
      </w:r>
      <w:r>
        <w:rPr>
          <w:rtl/>
        </w:rPr>
        <w:tab/>
      </w:r>
      <w:r>
        <w:rPr>
          <w:rtl/>
        </w:rPr>
        <w:tab/>
      </w:r>
      <w:r>
        <w:rPr>
          <w:rFonts w:hint="eastAsia"/>
          <w:rtl/>
        </w:rPr>
        <w:t xml:space="preserve">– </w:t>
      </w:r>
      <w:r>
        <w:rPr>
          <w:rtl/>
        </w:rPr>
        <w:t xml:space="preserve">  </w:t>
      </w:r>
      <w:r>
        <w:rPr>
          <w:rFonts w:hint="cs"/>
          <w:rtl/>
        </w:rPr>
        <w:t>אינה נוכחת</w:t>
      </w:r>
    </w:p>
    <w:p w:rsidR="004435F3" w:rsidRDefault="004435F3" w:rsidP="000E63F4">
      <w:pPr>
        <w:rPr>
          <w:rtl/>
        </w:rPr>
      </w:pPr>
      <w:r>
        <w:rPr>
          <w:rtl/>
        </w:rPr>
        <w:t>רם שפע</w:t>
      </w:r>
      <w:r>
        <w:rPr>
          <w:rtl/>
        </w:rPr>
        <w:tab/>
      </w:r>
      <w:r>
        <w:rPr>
          <w:rtl/>
        </w:rPr>
        <w:tab/>
      </w:r>
      <w:r>
        <w:rPr>
          <w:rtl/>
        </w:rPr>
        <w:tab/>
      </w:r>
      <w:r>
        <w:rPr>
          <w:rFonts w:hint="cs"/>
          <w:rtl/>
        </w:rPr>
        <w:t xml:space="preserve">–  </w:t>
      </w:r>
      <w:r>
        <w:rPr>
          <w:rtl/>
        </w:rPr>
        <w:t xml:space="preserve"> </w:t>
      </w:r>
      <w:r>
        <w:rPr>
          <w:rFonts w:hint="cs"/>
          <w:rtl/>
        </w:rPr>
        <w:t>בעד</w:t>
      </w:r>
    </w:p>
    <w:p w:rsidR="004435F3" w:rsidRDefault="004435F3" w:rsidP="000E63F4">
      <w:pPr>
        <w:rPr>
          <w:rtl/>
        </w:rPr>
      </w:pPr>
      <w:r>
        <w:rPr>
          <w:rtl/>
        </w:rPr>
        <w:t>עאידה תומא סלימאן</w:t>
      </w:r>
      <w:r>
        <w:rPr>
          <w:rtl/>
        </w:rPr>
        <w:tab/>
      </w:r>
      <w:r>
        <w:rPr>
          <w:rFonts w:hint="cs"/>
          <w:rtl/>
        </w:rPr>
        <w:t xml:space="preserve">– </w:t>
      </w:r>
      <w:r>
        <w:rPr>
          <w:rtl/>
        </w:rPr>
        <w:t xml:space="preserve">  </w:t>
      </w:r>
      <w:r>
        <w:rPr>
          <w:rFonts w:hint="cs"/>
          <w:rtl/>
        </w:rPr>
        <w:t>אינה נוכחת</w:t>
      </w:r>
    </w:p>
    <w:p w:rsidR="004435F3" w:rsidRDefault="004435F3" w:rsidP="009635F5">
      <w:pPr>
        <w:rPr>
          <w:rtl/>
        </w:rPr>
      </w:pPr>
    </w:p>
    <w:p w:rsidR="004435F3" w:rsidRDefault="004435F3" w:rsidP="000E63F4">
      <w:pPr>
        <w:pStyle w:val="af6"/>
        <w:keepNext/>
        <w:rPr>
          <w:rtl/>
        </w:rPr>
      </w:pPr>
      <w:r w:rsidRPr="00A57B31">
        <w:rPr>
          <w:rStyle w:val="TagStyle"/>
          <w:rtl/>
        </w:rPr>
        <w:t xml:space="preserve"> &lt;&lt; יור &gt;&gt; </w:t>
      </w:r>
      <w:r>
        <w:rPr>
          <w:rtl/>
        </w:rPr>
        <w:t>היו"ר אמילי חיה מואטי:</w:t>
      </w:r>
      <w:r w:rsidRPr="00A57B31">
        <w:rPr>
          <w:rStyle w:val="TagStyle"/>
          <w:rtl/>
        </w:rPr>
        <w:t xml:space="preserve"> &lt;&lt; יור &gt;&gt;</w:t>
      </w:r>
      <w:r>
        <w:rPr>
          <w:rtl/>
        </w:rPr>
        <w:t xml:space="preserve">   </w:t>
      </w:r>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חברות וחברים, מי מכם נמצא באולם וטרם </w:t>
      </w:r>
      <w:bookmarkStart w:id="10467" w:name="_ETM_Q51_228649"/>
      <w:bookmarkEnd w:id="10467"/>
      <w:r>
        <w:rPr>
          <w:rFonts w:hint="cs"/>
          <w:rtl/>
          <w:lang w:eastAsia="he-IL"/>
        </w:rPr>
        <w:t>הצביע? חברת הכנסת מיכאלי?</w:t>
      </w:r>
    </w:p>
    <w:p w:rsidR="004435F3" w:rsidRDefault="004435F3" w:rsidP="000E63F4">
      <w:pPr>
        <w:rPr>
          <w:rtl/>
          <w:lang w:eastAsia="he-IL"/>
        </w:rPr>
      </w:pPr>
    </w:p>
    <w:p w:rsidR="004435F3" w:rsidRDefault="004435F3" w:rsidP="000E63F4">
      <w:pPr>
        <w:pStyle w:val="af5"/>
        <w:keepNext/>
        <w:rPr>
          <w:rtl/>
        </w:rPr>
      </w:pPr>
      <w:r w:rsidRPr="00C64ACB">
        <w:rPr>
          <w:rStyle w:val="TagStyle"/>
          <w:rtl/>
        </w:rPr>
        <w:t xml:space="preserve">&lt;&lt; קריאה &gt;&gt; </w:t>
      </w:r>
      <w:r>
        <w:rPr>
          <w:rtl/>
        </w:rPr>
        <w:t>סגנית מזכירת הכנסת אלינור ימין:</w:t>
      </w:r>
      <w:r w:rsidRPr="00C64ACB">
        <w:rPr>
          <w:rStyle w:val="TagStyle"/>
          <w:rtl/>
        </w:rPr>
        <w:t xml:space="preserve"> &lt;&lt; קריאה &gt;&gt;</w:t>
      </w:r>
      <w:r>
        <w:rPr>
          <w:rtl/>
        </w:rPr>
        <w:t xml:space="preserve">   </w:t>
      </w:r>
    </w:p>
    <w:p w:rsidR="004435F3" w:rsidRDefault="004435F3" w:rsidP="00B233A3">
      <w:pPr>
        <w:ind w:firstLine="0"/>
        <w:rPr>
          <w:rtl/>
          <w:lang w:eastAsia="he-IL"/>
        </w:rPr>
      </w:pPr>
      <w:r>
        <w:rPr>
          <w:rFonts w:hint="cs"/>
          <w:rtl/>
          <w:lang w:eastAsia="he-IL"/>
        </w:rPr>
        <w:t>(קוראת בש</w:t>
      </w:r>
      <w:r w:rsidR="00B233A3">
        <w:rPr>
          <w:rFonts w:hint="cs"/>
          <w:rtl/>
          <w:lang w:eastAsia="he-IL"/>
        </w:rPr>
        <w:t xml:space="preserve">מות חברי </w:t>
      </w:r>
      <w:r>
        <w:rPr>
          <w:rFonts w:hint="cs"/>
          <w:rtl/>
          <w:lang w:eastAsia="he-IL"/>
        </w:rPr>
        <w:t>הכנסת)</w:t>
      </w:r>
    </w:p>
    <w:p w:rsidR="004435F3" w:rsidRDefault="004435F3" w:rsidP="000E63F4">
      <w:pPr>
        <w:rPr>
          <w:rtl/>
          <w:lang w:eastAsia="he-IL"/>
        </w:rPr>
      </w:pPr>
      <w:bookmarkStart w:id="10468" w:name="_ETM_Q51_229915"/>
      <w:bookmarkStart w:id="10469" w:name="_ETM_Q51_230033"/>
      <w:bookmarkEnd w:id="10468"/>
      <w:bookmarkEnd w:id="10469"/>
    </w:p>
    <w:p w:rsidR="004435F3" w:rsidRDefault="004435F3" w:rsidP="00C06111">
      <w:pPr>
        <w:rPr>
          <w:rtl/>
        </w:rPr>
      </w:pPr>
      <w:bookmarkStart w:id="10470" w:name="_ETM_Q51_229437"/>
      <w:bookmarkStart w:id="10471" w:name="_ETM_Q51_229501"/>
      <w:bookmarkEnd w:id="10470"/>
      <w:bookmarkEnd w:id="10471"/>
      <w:r>
        <w:rPr>
          <w:rFonts w:hint="cs"/>
          <w:rtl/>
        </w:rPr>
        <w:t>מרב מיכאלי</w:t>
      </w:r>
      <w:r w:rsidR="00C06111">
        <w:rPr>
          <w:rtl/>
        </w:rPr>
        <w:tab/>
      </w:r>
      <w:r w:rsidR="00C06111">
        <w:rPr>
          <w:rtl/>
        </w:rPr>
        <w:tab/>
      </w:r>
      <w:r>
        <w:rPr>
          <w:rFonts w:hint="cs"/>
          <w:rtl/>
        </w:rPr>
        <w:t>–</w:t>
      </w:r>
      <w:r>
        <w:rPr>
          <w:rtl/>
        </w:rPr>
        <w:t xml:space="preserve">   </w:t>
      </w:r>
      <w:bookmarkStart w:id="10472" w:name="_ETM_Q51_221434"/>
      <w:bookmarkEnd w:id="10472"/>
      <w:r>
        <w:rPr>
          <w:rFonts w:hint="cs"/>
          <w:rtl/>
        </w:rPr>
        <w:t>אינה משתתפת בהצבעה</w:t>
      </w:r>
    </w:p>
    <w:p w:rsidR="004435F3" w:rsidRDefault="004435F3" w:rsidP="00C06111">
      <w:pPr>
        <w:rPr>
          <w:rtl/>
        </w:rPr>
      </w:pPr>
      <w:r>
        <w:rPr>
          <w:rFonts w:hint="cs"/>
          <w:rtl/>
        </w:rPr>
        <w:t>ניר אורבך</w:t>
      </w:r>
      <w:r w:rsidR="00C06111">
        <w:rPr>
          <w:rtl/>
        </w:rPr>
        <w:tab/>
      </w:r>
      <w:r w:rsidR="00C06111">
        <w:rPr>
          <w:rtl/>
        </w:rPr>
        <w:tab/>
      </w:r>
      <w:r>
        <w:rPr>
          <w:rFonts w:hint="eastAsia"/>
          <w:rtl/>
        </w:rPr>
        <w:t>–</w:t>
      </w:r>
      <w:r>
        <w:rPr>
          <w:rtl/>
        </w:rPr>
        <w:t xml:space="preserve">   </w:t>
      </w:r>
      <w:r>
        <w:rPr>
          <w:rFonts w:hint="cs"/>
          <w:rtl/>
        </w:rPr>
        <w:t>אינו נוכח</w:t>
      </w:r>
    </w:p>
    <w:p w:rsidR="004435F3" w:rsidRDefault="004435F3" w:rsidP="000E63F4">
      <w:pPr>
        <w:rPr>
          <w:rtl/>
        </w:rPr>
      </w:pPr>
      <w:bookmarkStart w:id="10473" w:name="_ETM_Q51_261154"/>
      <w:bookmarkStart w:id="10474" w:name="_ETM_Q51_261262"/>
      <w:bookmarkStart w:id="10475" w:name="_ETM_Q51_261344"/>
      <w:bookmarkEnd w:id="10473"/>
      <w:bookmarkEnd w:id="10474"/>
      <w:bookmarkEnd w:id="10475"/>
    </w:p>
    <w:p w:rsidR="004435F3" w:rsidRDefault="004435F3" w:rsidP="000E63F4">
      <w:pPr>
        <w:pStyle w:val="af5"/>
        <w:keepNext/>
        <w:rPr>
          <w:rtl/>
        </w:rPr>
      </w:pPr>
      <w:bookmarkStart w:id="10476" w:name="_ETM_Q51_261455"/>
      <w:bookmarkStart w:id="10477" w:name="ET_interruption_קר_אה_5"/>
      <w:bookmarkEnd w:id="10476"/>
      <w:r w:rsidRPr="0018423C">
        <w:rPr>
          <w:rStyle w:val="TagStyle"/>
          <w:rtl/>
        </w:rPr>
        <w:t xml:space="preserve"> &lt;&lt; קריאה &gt;&gt; </w:t>
      </w:r>
      <w:r>
        <w:rPr>
          <w:rtl/>
        </w:rPr>
        <w:t>קריא</w:t>
      </w:r>
      <w:r>
        <w:rPr>
          <w:rFonts w:hint="cs"/>
          <w:rtl/>
        </w:rPr>
        <w:t>ות</w:t>
      </w:r>
      <w:r>
        <w:rPr>
          <w:rtl/>
        </w:rPr>
        <w:t>:</w:t>
      </w:r>
      <w:r w:rsidRPr="0018423C">
        <w:rPr>
          <w:rStyle w:val="TagStyle"/>
          <w:rtl/>
        </w:rPr>
        <w:t xml:space="preserve"> &lt;&lt; קריאה &gt;&gt;</w:t>
      </w:r>
      <w:r>
        <w:rPr>
          <w:rtl/>
        </w:rPr>
        <w:t xml:space="preserve">   </w:t>
      </w:r>
      <w:bookmarkEnd w:id="10477"/>
    </w:p>
    <w:p w:rsidR="004435F3" w:rsidRDefault="004435F3" w:rsidP="00FC0E0D">
      <w:pPr>
        <w:rPr>
          <w:rtl/>
          <w:lang w:eastAsia="he-IL"/>
        </w:rPr>
      </w:pPr>
    </w:p>
    <w:p w:rsidR="004435F3" w:rsidRPr="0018423C" w:rsidRDefault="00FC0E0D" w:rsidP="000E63F4">
      <w:pPr>
        <w:rPr>
          <w:rtl/>
          <w:lang w:eastAsia="he-IL"/>
        </w:rPr>
      </w:pPr>
      <w:r>
        <w:rPr>
          <w:rFonts w:hint="cs"/>
          <w:rtl/>
          <w:lang w:eastAsia="he-IL"/>
        </w:rPr>
        <w:t>– – –</w:t>
      </w:r>
    </w:p>
    <w:p w:rsidR="004435F3" w:rsidRDefault="004435F3" w:rsidP="000E63F4">
      <w:pPr>
        <w:rPr>
          <w:rtl/>
          <w:lang w:eastAsia="he-IL"/>
        </w:rPr>
      </w:pPr>
    </w:p>
    <w:p w:rsidR="004435F3" w:rsidRDefault="004435F3" w:rsidP="000E63F4">
      <w:pPr>
        <w:pStyle w:val="af6"/>
        <w:keepNext/>
        <w:rPr>
          <w:rtl/>
        </w:rPr>
      </w:pPr>
      <w:r w:rsidRPr="00A57B31">
        <w:rPr>
          <w:rStyle w:val="TagStyle"/>
          <w:rtl/>
        </w:rPr>
        <w:t xml:space="preserve"> &lt;&lt; יור &gt;&gt; </w:t>
      </w:r>
      <w:r>
        <w:rPr>
          <w:rtl/>
        </w:rPr>
        <w:t>היו"ר אמילי חיה מואטי:</w:t>
      </w:r>
      <w:r w:rsidRPr="00A57B31">
        <w:rPr>
          <w:rStyle w:val="TagStyle"/>
          <w:rtl/>
        </w:rPr>
        <w:t xml:space="preserve"> &lt;&lt; יור &gt;&gt;</w:t>
      </w:r>
      <w:r>
        <w:rPr>
          <w:rtl/>
        </w:rPr>
        <w:t xml:space="preserve">   </w:t>
      </w:r>
    </w:p>
    <w:p w:rsidR="004435F3" w:rsidRDefault="004435F3" w:rsidP="00FC0E0D">
      <w:pPr>
        <w:rPr>
          <w:rtl/>
          <w:lang w:eastAsia="he-IL"/>
        </w:rPr>
      </w:pPr>
    </w:p>
    <w:p w:rsidR="004435F3" w:rsidRDefault="004435F3" w:rsidP="000E63F4">
      <w:pPr>
        <w:rPr>
          <w:rtl/>
          <w:lang w:eastAsia="he-IL"/>
        </w:rPr>
      </w:pPr>
      <w:bookmarkStart w:id="10478" w:name="_ETM_Q51_257490"/>
      <w:bookmarkEnd w:id="10478"/>
      <w:r>
        <w:rPr>
          <w:rFonts w:hint="cs"/>
          <w:rtl/>
          <w:lang w:eastAsia="he-IL"/>
        </w:rPr>
        <w:t xml:space="preserve">סליחה, גברתי </w:t>
      </w:r>
      <w:r w:rsidR="00460A2B">
        <w:rPr>
          <w:rFonts w:hint="cs"/>
          <w:rtl/>
          <w:lang w:eastAsia="he-IL"/>
        </w:rPr>
        <w:t>סגנית</w:t>
      </w:r>
      <w:bookmarkStart w:id="10479" w:name="_ETM_Q0_30109262"/>
      <w:bookmarkEnd w:id="10479"/>
      <w:r w:rsidR="00460A2B">
        <w:rPr>
          <w:rFonts w:hint="cs"/>
          <w:rtl/>
          <w:lang w:eastAsia="he-IL"/>
        </w:rPr>
        <w:t xml:space="preserve"> </w:t>
      </w:r>
      <w:r>
        <w:rPr>
          <w:rFonts w:hint="cs"/>
          <w:rtl/>
          <w:lang w:eastAsia="he-IL"/>
        </w:rPr>
        <w:t xml:space="preserve">מזכירת הכנסת. </w:t>
      </w:r>
    </w:p>
    <w:p w:rsidR="004435F3" w:rsidRDefault="004435F3" w:rsidP="000E63F4">
      <w:pPr>
        <w:rPr>
          <w:rtl/>
          <w:lang w:eastAsia="he-IL"/>
        </w:rPr>
      </w:pPr>
    </w:p>
    <w:p w:rsidR="004435F3" w:rsidRDefault="004435F3" w:rsidP="000E63F4">
      <w:pPr>
        <w:pStyle w:val="af5"/>
        <w:rPr>
          <w:rtl/>
        </w:rPr>
      </w:pPr>
      <w:r w:rsidRPr="00F62842">
        <w:rPr>
          <w:rStyle w:val="TagStyle"/>
          <w:rtl/>
        </w:rPr>
        <w:t xml:space="preserve"> &lt;&lt; קריאה &gt;&gt;</w:t>
      </w:r>
      <w:r w:rsidRPr="0018423C">
        <w:rPr>
          <w:rStyle w:val="TagStyle"/>
          <w:rtl/>
        </w:rPr>
        <w:t xml:space="preserve"> </w:t>
      </w:r>
      <w:r>
        <w:rPr>
          <w:rtl/>
        </w:rPr>
        <w:t>קריא</w:t>
      </w:r>
      <w:r>
        <w:rPr>
          <w:rFonts w:hint="cs"/>
          <w:rtl/>
        </w:rPr>
        <w:t>ה</w:t>
      </w:r>
      <w:r>
        <w:rPr>
          <w:rtl/>
        </w:rPr>
        <w:t>:</w:t>
      </w:r>
      <w:r w:rsidRPr="0018423C">
        <w:rPr>
          <w:rStyle w:val="TagStyle"/>
          <w:rtl/>
        </w:rPr>
        <w:t xml:space="preserve"> </w:t>
      </w:r>
      <w:r w:rsidRPr="00F62842">
        <w:rPr>
          <w:rStyle w:val="TagStyle"/>
          <w:rtl/>
        </w:rPr>
        <w:t xml:space="preserve">&lt;&lt; קריאה &gt;&gt; </w:t>
      </w:r>
      <w:r>
        <w:rPr>
          <w:rtl/>
        </w:rPr>
        <w:t xml:space="preserve">   </w:t>
      </w:r>
    </w:p>
    <w:p w:rsidR="004435F3" w:rsidRDefault="004435F3" w:rsidP="000E63F4">
      <w:pPr>
        <w:rPr>
          <w:rtl/>
          <w:lang w:eastAsia="he-IL"/>
        </w:rPr>
      </w:pPr>
    </w:p>
    <w:p w:rsidR="004435F3" w:rsidRDefault="004435F3" w:rsidP="000E63F4">
      <w:pPr>
        <w:rPr>
          <w:rtl/>
          <w:lang w:eastAsia="he-IL"/>
        </w:rPr>
      </w:pPr>
      <w:r>
        <w:rPr>
          <w:rFonts w:hint="cs"/>
          <w:rtl/>
          <w:lang w:eastAsia="he-IL"/>
        </w:rPr>
        <w:t xml:space="preserve">אמרת שאת לא משתתפת. </w:t>
      </w:r>
      <w:bookmarkStart w:id="10480" w:name="_ETM_Q51_261120"/>
      <w:bookmarkEnd w:id="10480"/>
      <w:r>
        <w:rPr>
          <w:rFonts w:hint="cs"/>
          <w:rtl/>
          <w:lang w:eastAsia="he-IL"/>
        </w:rPr>
        <w:t xml:space="preserve">אי-אפשר לשנות. </w:t>
      </w:r>
    </w:p>
    <w:p w:rsidR="004435F3" w:rsidRDefault="004435F3" w:rsidP="000E63F4">
      <w:pPr>
        <w:rPr>
          <w:rtl/>
        </w:rPr>
      </w:pPr>
      <w:bookmarkStart w:id="10481" w:name="_ETM_Q51_261145"/>
      <w:bookmarkStart w:id="10482" w:name="_ETM_Q51_261270"/>
      <w:bookmarkStart w:id="10483" w:name="_ETM_Q51_261353"/>
      <w:bookmarkStart w:id="10484" w:name="_ETM_Q51_261456"/>
      <w:bookmarkEnd w:id="10481"/>
      <w:bookmarkEnd w:id="10482"/>
      <w:bookmarkEnd w:id="10483"/>
      <w:bookmarkEnd w:id="10484"/>
    </w:p>
    <w:p w:rsidR="004435F3" w:rsidRDefault="004435F3" w:rsidP="00460A2B">
      <w:pPr>
        <w:pStyle w:val="af5"/>
        <w:rPr>
          <w:rtl/>
        </w:rPr>
      </w:pPr>
      <w:r w:rsidRPr="00F62842">
        <w:rPr>
          <w:rStyle w:val="TagStyle"/>
          <w:rtl/>
        </w:rPr>
        <w:t xml:space="preserve"> &lt;&lt; קריאה &gt;&gt;</w:t>
      </w:r>
      <w:r w:rsidRPr="0018423C">
        <w:rPr>
          <w:rStyle w:val="TagStyle"/>
          <w:rtl/>
        </w:rPr>
        <w:t xml:space="preserve"> </w:t>
      </w:r>
      <w:r>
        <w:rPr>
          <w:rtl/>
        </w:rPr>
        <w:t>קריא</w:t>
      </w:r>
      <w:r w:rsidR="00460A2B">
        <w:rPr>
          <w:rFonts w:hint="cs"/>
          <w:rtl/>
        </w:rPr>
        <w:t>ות</w:t>
      </w:r>
      <w:r>
        <w:rPr>
          <w:rtl/>
        </w:rPr>
        <w:t>:</w:t>
      </w:r>
      <w:r w:rsidRPr="0018423C">
        <w:rPr>
          <w:rStyle w:val="TagStyle"/>
          <w:rtl/>
        </w:rPr>
        <w:t xml:space="preserve"> </w:t>
      </w:r>
      <w:r w:rsidRPr="00F62842">
        <w:rPr>
          <w:rStyle w:val="TagStyle"/>
          <w:rtl/>
        </w:rPr>
        <w:t xml:space="preserve">&lt;&lt; קריאה &gt;&gt; </w:t>
      </w:r>
      <w:r>
        <w:rPr>
          <w:rtl/>
        </w:rPr>
        <w:t xml:space="preserve">  </w:t>
      </w:r>
    </w:p>
    <w:p w:rsidR="004435F3" w:rsidRDefault="004435F3" w:rsidP="000E63F4">
      <w:pPr>
        <w:rPr>
          <w:rtl/>
          <w:lang w:eastAsia="he-IL"/>
        </w:rPr>
      </w:pPr>
    </w:p>
    <w:p w:rsidR="004435F3" w:rsidRDefault="004435F3" w:rsidP="000E63F4">
      <w:pPr>
        <w:rPr>
          <w:rtl/>
          <w:lang w:eastAsia="he-IL"/>
        </w:rPr>
      </w:pPr>
      <w:r>
        <w:rPr>
          <w:rFonts w:hint="cs"/>
          <w:rtl/>
          <w:lang w:eastAsia="he-IL"/>
        </w:rPr>
        <w:t xml:space="preserve">היא אמרה: לא משתתפת. </w:t>
      </w:r>
    </w:p>
    <w:p w:rsidR="004435F3" w:rsidRPr="00F62842" w:rsidRDefault="004435F3" w:rsidP="000E63F4">
      <w:pPr>
        <w:rPr>
          <w:rtl/>
          <w:lang w:eastAsia="he-IL"/>
        </w:rPr>
      </w:pPr>
    </w:p>
    <w:p w:rsidR="004435F3" w:rsidRDefault="004435F3" w:rsidP="000E63F4">
      <w:pPr>
        <w:pStyle w:val="af6"/>
        <w:keepNext/>
        <w:rPr>
          <w:rtl/>
        </w:rPr>
      </w:pPr>
      <w:bookmarkStart w:id="10485" w:name="_ETM_Q51_255589"/>
      <w:bookmarkStart w:id="10486" w:name="_ETM_Q51_255693"/>
      <w:bookmarkStart w:id="10487" w:name="_ETM_Q51_278058"/>
      <w:bookmarkStart w:id="10488" w:name="_ETM_Q51_278116"/>
      <w:bookmarkStart w:id="10489" w:name="_ETM_Q51_283205"/>
      <w:bookmarkStart w:id="10490" w:name="_ETM_Q51_283241"/>
      <w:bookmarkStart w:id="10491" w:name="_ETM_Q51_283344"/>
      <w:bookmarkEnd w:id="10485"/>
      <w:bookmarkEnd w:id="10486"/>
      <w:bookmarkEnd w:id="10487"/>
      <w:bookmarkEnd w:id="10488"/>
      <w:bookmarkEnd w:id="10489"/>
      <w:bookmarkEnd w:id="10490"/>
      <w:bookmarkEnd w:id="10491"/>
      <w:r w:rsidRPr="0018423C">
        <w:rPr>
          <w:rStyle w:val="TagStyle"/>
          <w:rtl/>
        </w:rPr>
        <w:t xml:space="preserve"> &lt;&lt; יור &gt;&gt; </w:t>
      </w:r>
      <w:r>
        <w:rPr>
          <w:rtl/>
        </w:rPr>
        <w:t>היו"ר אמילי חיה מואטי:</w:t>
      </w:r>
      <w:r w:rsidRPr="0018423C">
        <w:rPr>
          <w:rStyle w:val="TagStyle"/>
          <w:rtl/>
        </w:rPr>
        <w:t xml:space="preserve"> &lt;&lt; יור &gt;&gt;</w:t>
      </w:r>
      <w:r>
        <w:rPr>
          <w:rtl/>
        </w:rPr>
        <w:t xml:space="preserve">   </w:t>
      </w:r>
    </w:p>
    <w:p w:rsidR="004435F3" w:rsidRDefault="004435F3" w:rsidP="00FC0E0D">
      <w:pPr>
        <w:rPr>
          <w:rtl/>
          <w:lang w:eastAsia="he-IL"/>
        </w:rPr>
      </w:pPr>
    </w:p>
    <w:p w:rsidR="004435F3" w:rsidRDefault="004435F3" w:rsidP="000E63F4">
      <w:pPr>
        <w:rPr>
          <w:rtl/>
          <w:lang w:eastAsia="he-IL"/>
        </w:rPr>
      </w:pPr>
      <w:bookmarkStart w:id="10492" w:name="_ETM_Q51_284214"/>
      <w:bookmarkEnd w:id="10492"/>
      <w:r>
        <w:rPr>
          <w:rFonts w:hint="cs"/>
          <w:rtl/>
          <w:lang w:eastAsia="he-IL"/>
        </w:rPr>
        <w:t xml:space="preserve">אפשר, בבקשה, גברתי </w:t>
      </w:r>
      <w:r w:rsidR="00460A2B">
        <w:rPr>
          <w:rFonts w:hint="cs"/>
          <w:rtl/>
          <w:lang w:eastAsia="he-IL"/>
        </w:rPr>
        <w:t xml:space="preserve">סגנית </w:t>
      </w:r>
      <w:r>
        <w:rPr>
          <w:rFonts w:hint="cs"/>
          <w:rtl/>
          <w:lang w:eastAsia="he-IL"/>
        </w:rPr>
        <w:t xml:space="preserve">מזכירת </w:t>
      </w:r>
      <w:bookmarkStart w:id="10493" w:name="_ETM_Q51_280221"/>
      <w:bookmarkEnd w:id="10493"/>
      <w:r>
        <w:rPr>
          <w:rFonts w:hint="cs"/>
          <w:rtl/>
          <w:lang w:eastAsia="he-IL"/>
        </w:rPr>
        <w:t xml:space="preserve">הכנסת, לקרוא לייעוץ? </w:t>
      </w:r>
    </w:p>
    <w:p w:rsidR="004435F3" w:rsidRDefault="004435F3" w:rsidP="000E63F4">
      <w:pPr>
        <w:rPr>
          <w:rtl/>
          <w:lang w:eastAsia="he-IL"/>
        </w:rPr>
      </w:pPr>
      <w:bookmarkStart w:id="10494" w:name="_ETM_Q51_289244"/>
      <w:bookmarkStart w:id="10495" w:name="_ETM_Q51_289340"/>
      <w:bookmarkStart w:id="10496" w:name="_ETM_Q51_289420"/>
      <w:bookmarkStart w:id="10497" w:name="_ETM_Q51_289526"/>
      <w:bookmarkEnd w:id="10494"/>
      <w:bookmarkEnd w:id="10495"/>
      <w:bookmarkEnd w:id="10496"/>
      <w:bookmarkEnd w:id="10497"/>
    </w:p>
    <w:p w:rsidR="004435F3" w:rsidRDefault="004435F3" w:rsidP="000E63F4">
      <w:pPr>
        <w:pStyle w:val="af5"/>
        <w:keepNext/>
        <w:rPr>
          <w:rtl/>
        </w:rPr>
      </w:pPr>
      <w:r w:rsidRPr="00C64ACB">
        <w:rPr>
          <w:rStyle w:val="TagStyle"/>
          <w:rtl/>
        </w:rPr>
        <w:t xml:space="preserve">&lt;&lt; קריאה &gt;&gt; </w:t>
      </w:r>
      <w:r>
        <w:rPr>
          <w:rFonts w:hint="cs"/>
          <w:rtl/>
        </w:rPr>
        <w:t>קריאה</w:t>
      </w:r>
      <w:r>
        <w:rPr>
          <w:rtl/>
        </w:rPr>
        <w:t>:</w:t>
      </w:r>
      <w:r w:rsidRPr="00C64ACB">
        <w:rPr>
          <w:rStyle w:val="TagStyle"/>
          <w:rtl/>
        </w:rPr>
        <w:t xml:space="preserve"> &lt;&lt; קריאה &gt;&gt;</w:t>
      </w:r>
      <w:r>
        <w:rPr>
          <w:rtl/>
        </w:rPr>
        <w:t xml:space="preserve">   </w:t>
      </w:r>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היא אמרה שהיא לא משתתפת. </w:t>
      </w:r>
    </w:p>
    <w:p w:rsidR="004435F3" w:rsidRDefault="004435F3" w:rsidP="000E63F4">
      <w:pPr>
        <w:rPr>
          <w:rtl/>
          <w:lang w:eastAsia="he-IL"/>
        </w:rPr>
      </w:pPr>
      <w:bookmarkStart w:id="10498" w:name="_ETM_Q51_285697"/>
      <w:bookmarkStart w:id="10499" w:name="_ETM_Q51_285793"/>
      <w:bookmarkStart w:id="10500" w:name="_ETM_Q51_285878"/>
      <w:bookmarkStart w:id="10501" w:name="_ETM_Q51_285977"/>
      <w:bookmarkEnd w:id="10498"/>
      <w:bookmarkEnd w:id="10499"/>
      <w:bookmarkEnd w:id="10500"/>
      <w:bookmarkEnd w:id="10501"/>
    </w:p>
    <w:p w:rsidR="004435F3" w:rsidRDefault="004435F3" w:rsidP="000E63F4">
      <w:pPr>
        <w:pStyle w:val="af6"/>
        <w:keepNext/>
        <w:rPr>
          <w:rtl/>
        </w:rPr>
      </w:pPr>
      <w:r w:rsidRPr="0018423C">
        <w:rPr>
          <w:rStyle w:val="TagStyle"/>
          <w:rtl/>
        </w:rPr>
        <w:t xml:space="preserve"> &lt;&lt; יור &gt;&gt; </w:t>
      </w:r>
      <w:r>
        <w:rPr>
          <w:rtl/>
        </w:rPr>
        <w:t>היו"ר אמילי חיה מואטי:</w:t>
      </w:r>
      <w:r w:rsidRPr="0018423C">
        <w:rPr>
          <w:rStyle w:val="TagStyle"/>
          <w:rtl/>
        </w:rPr>
        <w:t xml:space="preserve"> &lt;&lt; יור &gt;&gt;</w:t>
      </w:r>
      <w:r>
        <w:rPr>
          <w:rtl/>
        </w:rPr>
        <w:t xml:space="preserve">   </w:t>
      </w:r>
    </w:p>
    <w:p w:rsidR="004435F3" w:rsidRDefault="004435F3" w:rsidP="00FC0E0D">
      <w:pPr>
        <w:rPr>
          <w:rtl/>
          <w:lang w:eastAsia="he-IL"/>
        </w:rPr>
      </w:pPr>
    </w:p>
    <w:p w:rsidR="004435F3" w:rsidRDefault="004435F3" w:rsidP="000E63F4">
      <w:pPr>
        <w:rPr>
          <w:rtl/>
          <w:lang w:eastAsia="he-IL"/>
        </w:rPr>
      </w:pPr>
      <w:bookmarkStart w:id="10502" w:name="_ETM_Q51_288884"/>
      <w:bookmarkEnd w:id="10502"/>
      <w:r>
        <w:rPr>
          <w:rFonts w:hint="cs"/>
          <w:rtl/>
          <w:lang w:eastAsia="he-IL"/>
        </w:rPr>
        <w:t xml:space="preserve">היא סימנה, </w:t>
      </w:r>
      <w:bookmarkStart w:id="10503" w:name="_ETM_Q51_290983"/>
      <w:bookmarkEnd w:id="10503"/>
      <w:r>
        <w:rPr>
          <w:rFonts w:hint="cs"/>
          <w:rtl/>
          <w:lang w:eastAsia="he-IL"/>
        </w:rPr>
        <w:t xml:space="preserve">היא לא אמרה. </w:t>
      </w:r>
    </w:p>
    <w:p w:rsidR="004435F3" w:rsidRPr="00EF0E05" w:rsidRDefault="004435F3" w:rsidP="00FC0E0D">
      <w:pPr>
        <w:rPr>
          <w:rtl/>
        </w:rPr>
      </w:pPr>
    </w:p>
    <w:p w:rsidR="004435F3" w:rsidRDefault="004435F3" w:rsidP="000E63F4">
      <w:pPr>
        <w:pStyle w:val="af5"/>
        <w:keepNext/>
        <w:rPr>
          <w:rtl/>
        </w:rPr>
      </w:pPr>
      <w:bookmarkStart w:id="10504" w:name="ET_interruption_4647_45"/>
      <w:r w:rsidRPr="00F62842">
        <w:rPr>
          <w:rStyle w:val="TagStyle"/>
          <w:rtl/>
        </w:rPr>
        <w:t xml:space="preserve"> &lt;&lt; קריאה &gt;&gt; </w:t>
      </w:r>
      <w:r>
        <w:rPr>
          <w:rtl/>
        </w:rPr>
        <w:t>יריב לוין (הליכוד):</w:t>
      </w:r>
      <w:r w:rsidRPr="00F62842">
        <w:rPr>
          <w:rStyle w:val="TagStyle"/>
          <w:rtl/>
        </w:rPr>
        <w:t xml:space="preserve"> &lt;&lt; קריאה &gt;&gt;</w:t>
      </w:r>
      <w:r>
        <w:rPr>
          <w:rtl/>
        </w:rPr>
        <w:t xml:space="preserve">   </w:t>
      </w:r>
      <w:bookmarkEnd w:id="10504"/>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לא. לא. היא אמרה </w:t>
      </w:r>
      <w:r>
        <w:rPr>
          <w:rFonts w:hint="eastAsia"/>
          <w:rtl/>
          <w:lang w:eastAsia="he-IL"/>
        </w:rPr>
        <w:t>–</w:t>
      </w:r>
      <w:r>
        <w:rPr>
          <w:rFonts w:hint="cs"/>
          <w:rtl/>
          <w:lang w:eastAsia="he-IL"/>
        </w:rPr>
        <w:t xml:space="preserve"> לא משתתפת. </w:t>
      </w:r>
    </w:p>
    <w:p w:rsidR="004435F3" w:rsidRDefault="004435F3" w:rsidP="000E63F4">
      <w:pPr>
        <w:rPr>
          <w:rtl/>
          <w:lang w:eastAsia="he-IL"/>
        </w:rPr>
      </w:pPr>
    </w:p>
    <w:p w:rsidR="004435F3" w:rsidRDefault="004435F3" w:rsidP="000E63F4">
      <w:pPr>
        <w:pStyle w:val="af5"/>
        <w:rPr>
          <w:rtl/>
        </w:rPr>
      </w:pPr>
      <w:bookmarkStart w:id="10505" w:name="ET_interruption_קר_אה_46"/>
      <w:r w:rsidRPr="00F62842">
        <w:rPr>
          <w:rStyle w:val="TagStyle"/>
          <w:rtl/>
        </w:rPr>
        <w:t xml:space="preserve"> &lt;&lt; קריאה &gt;&gt;</w:t>
      </w:r>
      <w:r w:rsidRPr="00C64ACB">
        <w:rPr>
          <w:rStyle w:val="TagStyle"/>
          <w:rtl/>
        </w:rPr>
        <w:t xml:space="preserve"> </w:t>
      </w:r>
      <w:r>
        <w:rPr>
          <w:rFonts w:hint="cs"/>
          <w:rtl/>
        </w:rPr>
        <w:t>קריאה</w:t>
      </w:r>
      <w:r>
        <w:rPr>
          <w:rtl/>
        </w:rPr>
        <w:t>:</w:t>
      </w:r>
      <w:r w:rsidRPr="00C64ACB">
        <w:rPr>
          <w:rStyle w:val="TagStyle"/>
          <w:rtl/>
        </w:rPr>
        <w:t xml:space="preserve"> </w:t>
      </w:r>
      <w:r w:rsidRPr="00F62842">
        <w:rPr>
          <w:rStyle w:val="TagStyle"/>
          <w:rtl/>
        </w:rPr>
        <w:t>&lt;&lt; קריאה &gt;&gt;</w:t>
      </w:r>
      <w:bookmarkEnd w:id="10505"/>
      <w:r w:rsidRPr="00F62842">
        <w:rPr>
          <w:rStyle w:val="TagStyle"/>
          <w:rtl/>
        </w:rPr>
        <w:t xml:space="preserve"> </w:t>
      </w:r>
      <w:r>
        <w:rPr>
          <w:rtl/>
        </w:rPr>
        <w:t xml:space="preserve">   </w:t>
      </w:r>
    </w:p>
    <w:p w:rsidR="004435F3" w:rsidRDefault="004435F3" w:rsidP="000E63F4">
      <w:pPr>
        <w:rPr>
          <w:rtl/>
          <w:lang w:eastAsia="he-IL"/>
        </w:rPr>
      </w:pPr>
    </w:p>
    <w:p w:rsidR="004435F3" w:rsidRDefault="004435F3" w:rsidP="000E63F4">
      <w:pPr>
        <w:rPr>
          <w:rtl/>
          <w:lang w:eastAsia="he-IL"/>
        </w:rPr>
      </w:pPr>
      <w:r>
        <w:rPr>
          <w:rFonts w:hint="cs"/>
          <w:rtl/>
          <w:lang w:eastAsia="he-IL"/>
        </w:rPr>
        <w:t xml:space="preserve">אתם מייצרים חוקים חדשים. </w:t>
      </w:r>
    </w:p>
    <w:p w:rsidR="004435F3" w:rsidRDefault="004435F3" w:rsidP="000E63F4">
      <w:pPr>
        <w:rPr>
          <w:rtl/>
          <w:lang w:eastAsia="he-IL"/>
        </w:rPr>
      </w:pPr>
    </w:p>
    <w:p w:rsidR="004435F3" w:rsidRDefault="004435F3" w:rsidP="000E63F4">
      <w:pPr>
        <w:pStyle w:val="af5"/>
        <w:keepNext/>
        <w:rPr>
          <w:rtl/>
        </w:rPr>
      </w:pPr>
      <w:bookmarkStart w:id="10506" w:name="ET_interruption_5085_47"/>
      <w:r w:rsidRPr="00F62842">
        <w:rPr>
          <w:rStyle w:val="TagStyle"/>
          <w:rtl/>
        </w:rPr>
        <w:t xml:space="preserve"> &lt;&lt; קריאה &gt;&gt; </w:t>
      </w:r>
      <w:r>
        <w:rPr>
          <w:rtl/>
        </w:rPr>
        <w:t>אורלי לוי אבקסיס (הליכוד):</w:t>
      </w:r>
      <w:r w:rsidRPr="00F62842">
        <w:rPr>
          <w:rStyle w:val="TagStyle"/>
          <w:rtl/>
        </w:rPr>
        <w:t xml:space="preserve"> &lt;&lt; קריאה &gt;&gt;</w:t>
      </w:r>
      <w:r>
        <w:rPr>
          <w:rtl/>
        </w:rPr>
        <w:t xml:space="preserve">   </w:t>
      </w:r>
      <w:bookmarkEnd w:id="10506"/>
    </w:p>
    <w:p w:rsidR="004435F3" w:rsidRDefault="004435F3" w:rsidP="00FC0E0D">
      <w:pPr>
        <w:rPr>
          <w:rtl/>
          <w:lang w:eastAsia="he-IL"/>
        </w:rPr>
      </w:pPr>
    </w:p>
    <w:p w:rsidR="004435F3" w:rsidRPr="00F62842" w:rsidRDefault="004435F3" w:rsidP="000E63F4">
      <w:pPr>
        <w:rPr>
          <w:rtl/>
          <w:lang w:eastAsia="he-IL"/>
        </w:rPr>
      </w:pPr>
      <w:r>
        <w:rPr>
          <w:rFonts w:hint="cs"/>
          <w:rtl/>
          <w:lang w:eastAsia="he-IL"/>
        </w:rPr>
        <w:t xml:space="preserve">אמילי, היא אמרה: לא משתתפת </w:t>
      </w:r>
      <w:r w:rsidR="00FC0E0D">
        <w:rPr>
          <w:rFonts w:hint="cs"/>
          <w:rtl/>
          <w:lang w:eastAsia="he-IL"/>
        </w:rPr>
        <w:t>– – –</w:t>
      </w:r>
      <w:r>
        <w:rPr>
          <w:rFonts w:hint="cs"/>
          <w:rtl/>
          <w:lang w:eastAsia="he-IL"/>
        </w:rPr>
        <w:t xml:space="preserve"> פרוטוקול </w:t>
      </w:r>
      <w:r w:rsidR="00FC0E0D">
        <w:rPr>
          <w:rFonts w:hint="cs"/>
          <w:rtl/>
          <w:lang w:eastAsia="he-IL"/>
        </w:rPr>
        <w:t>– – –</w:t>
      </w:r>
      <w:r>
        <w:rPr>
          <w:rFonts w:hint="cs"/>
          <w:rtl/>
          <w:lang w:eastAsia="he-IL"/>
        </w:rPr>
        <w:t xml:space="preserve">  </w:t>
      </w:r>
    </w:p>
    <w:p w:rsidR="004435F3" w:rsidRDefault="004435F3" w:rsidP="000E63F4">
      <w:pPr>
        <w:rPr>
          <w:rtl/>
          <w:lang w:eastAsia="he-IL"/>
        </w:rPr>
      </w:pPr>
    </w:p>
    <w:p w:rsidR="004435F3" w:rsidRDefault="004435F3" w:rsidP="000E63F4">
      <w:pPr>
        <w:pStyle w:val="af6"/>
        <w:keepNext/>
        <w:rPr>
          <w:rtl/>
        </w:rPr>
      </w:pPr>
      <w:r w:rsidRPr="0018423C">
        <w:rPr>
          <w:rStyle w:val="TagStyle"/>
          <w:rtl/>
        </w:rPr>
        <w:t xml:space="preserve"> &lt;&lt; יור &gt;&gt; </w:t>
      </w:r>
      <w:r>
        <w:rPr>
          <w:rtl/>
        </w:rPr>
        <w:t>היו"ר אמילי חיה מואטי:</w:t>
      </w:r>
      <w:r w:rsidRPr="0018423C">
        <w:rPr>
          <w:rStyle w:val="TagStyle"/>
          <w:rtl/>
        </w:rPr>
        <w:t xml:space="preserve"> &lt;&lt; יור &gt;&gt;</w:t>
      </w:r>
      <w:r>
        <w:rPr>
          <w:rtl/>
        </w:rPr>
        <w:t xml:space="preserve">   </w:t>
      </w:r>
    </w:p>
    <w:p w:rsidR="004435F3" w:rsidRDefault="004435F3" w:rsidP="00FC0E0D">
      <w:pPr>
        <w:rPr>
          <w:rtl/>
          <w:lang w:eastAsia="he-IL"/>
        </w:rPr>
      </w:pPr>
    </w:p>
    <w:p w:rsidR="004435F3" w:rsidRDefault="004435F3" w:rsidP="00460A2B">
      <w:pPr>
        <w:rPr>
          <w:rtl/>
          <w:lang w:eastAsia="he-IL"/>
        </w:rPr>
      </w:pPr>
      <w:r>
        <w:rPr>
          <w:rFonts w:hint="cs"/>
          <w:rtl/>
          <w:lang w:eastAsia="he-IL"/>
        </w:rPr>
        <w:t xml:space="preserve">גברתי </w:t>
      </w:r>
      <w:r w:rsidR="00460A2B">
        <w:rPr>
          <w:rFonts w:hint="cs"/>
          <w:rtl/>
          <w:lang w:eastAsia="he-IL"/>
        </w:rPr>
        <w:t xml:space="preserve">סגנית </w:t>
      </w:r>
      <w:r>
        <w:rPr>
          <w:rFonts w:hint="cs"/>
          <w:rtl/>
          <w:lang w:eastAsia="he-IL"/>
        </w:rPr>
        <w:t xml:space="preserve">מזכירת הכנסת, האם </w:t>
      </w:r>
      <w:r w:rsidR="00460A2B">
        <w:rPr>
          <w:rFonts w:hint="cs"/>
          <w:rtl/>
          <w:lang w:eastAsia="he-IL"/>
        </w:rPr>
        <w:t xml:space="preserve">נאמר על ידי </w:t>
      </w:r>
      <w:r>
        <w:rPr>
          <w:rFonts w:hint="cs"/>
          <w:rtl/>
          <w:lang w:eastAsia="he-IL"/>
        </w:rPr>
        <w:t xml:space="preserve">חברת הכנסת מיכאלי שהיא אינה משתתפת או רק סומן שהיא אינה </w:t>
      </w:r>
      <w:bookmarkStart w:id="10507" w:name="_ETM_Q51_323394"/>
      <w:bookmarkEnd w:id="10507"/>
      <w:r>
        <w:rPr>
          <w:rFonts w:hint="cs"/>
          <w:rtl/>
          <w:lang w:eastAsia="he-IL"/>
        </w:rPr>
        <w:t>משתתפת</w:t>
      </w:r>
      <w:r w:rsidR="00460A2B">
        <w:rPr>
          <w:rFonts w:hint="cs"/>
          <w:rtl/>
          <w:lang w:eastAsia="he-IL"/>
        </w:rPr>
        <w:t>?</w:t>
      </w:r>
    </w:p>
    <w:p w:rsidR="00460A2B" w:rsidRDefault="00460A2B" w:rsidP="00460A2B">
      <w:pPr>
        <w:rPr>
          <w:rtl/>
          <w:lang w:eastAsia="he-IL"/>
        </w:rPr>
      </w:pPr>
    </w:p>
    <w:p w:rsidR="00460A2B" w:rsidRDefault="00460A2B" w:rsidP="00460A2B">
      <w:pPr>
        <w:pStyle w:val="af5"/>
        <w:keepNext/>
        <w:rPr>
          <w:rtl/>
        </w:rPr>
      </w:pPr>
      <w:r w:rsidRPr="00C64ACB">
        <w:rPr>
          <w:rStyle w:val="TagStyle"/>
          <w:rtl/>
        </w:rPr>
        <w:t xml:space="preserve">&lt;&lt; קריאה &gt;&gt; </w:t>
      </w:r>
      <w:r>
        <w:rPr>
          <w:rFonts w:hint="cs"/>
          <w:rtl/>
        </w:rPr>
        <w:t>קריאה</w:t>
      </w:r>
      <w:r>
        <w:rPr>
          <w:rtl/>
        </w:rPr>
        <w:t>:</w:t>
      </w:r>
      <w:r w:rsidRPr="00C64ACB">
        <w:rPr>
          <w:rStyle w:val="TagStyle"/>
          <w:rtl/>
        </w:rPr>
        <w:t xml:space="preserve"> &lt;&lt; קריאה &gt;&gt;</w:t>
      </w:r>
      <w:r>
        <w:rPr>
          <w:rtl/>
        </w:rPr>
        <w:t xml:space="preserve">   </w:t>
      </w:r>
    </w:p>
    <w:p w:rsidR="00460A2B" w:rsidRDefault="00460A2B" w:rsidP="00FC0E0D">
      <w:pPr>
        <w:rPr>
          <w:rtl/>
          <w:lang w:eastAsia="he-IL"/>
        </w:rPr>
      </w:pPr>
    </w:p>
    <w:p w:rsidR="00460A2B" w:rsidRDefault="00460A2B" w:rsidP="00460A2B">
      <w:pPr>
        <w:rPr>
          <w:rtl/>
          <w:lang w:eastAsia="he-IL"/>
        </w:rPr>
      </w:pPr>
      <w:r>
        <w:rPr>
          <w:rFonts w:hint="cs"/>
          <w:rtl/>
          <w:lang w:eastAsia="he-IL"/>
        </w:rPr>
        <w:t xml:space="preserve">היא סימנה והיא </w:t>
      </w:r>
      <w:r w:rsidR="00FC0E0D">
        <w:rPr>
          <w:rFonts w:hint="cs"/>
          <w:rtl/>
          <w:lang w:eastAsia="he-IL"/>
        </w:rPr>
        <w:t>– – –</w:t>
      </w:r>
      <w:r>
        <w:rPr>
          <w:rFonts w:hint="cs"/>
          <w:rtl/>
          <w:lang w:eastAsia="he-IL"/>
        </w:rPr>
        <w:t xml:space="preserve"> </w:t>
      </w:r>
    </w:p>
    <w:p w:rsidR="004435F3" w:rsidRDefault="004435F3" w:rsidP="000E63F4">
      <w:pPr>
        <w:rPr>
          <w:rtl/>
        </w:rPr>
      </w:pPr>
    </w:p>
    <w:p w:rsidR="00460A2B" w:rsidRDefault="00460A2B" w:rsidP="00460A2B">
      <w:pPr>
        <w:pStyle w:val="af5"/>
        <w:keepNext/>
        <w:rPr>
          <w:rtl/>
        </w:rPr>
      </w:pPr>
      <w:r>
        <w:rPr>
          <w:rStyle w:val="TagStyle"/>
          <w:rtl/>
        </w:rPr>
        <w:t>&lt;&lt; ק</w:t>
      </w:r>
      <w:r>
        <w:rPr>
          <w:rStyle w:val="TagStyle"/>
          <w:rFonts w:hint="cs"/>
          <w:rtl/>
        </w:rPr>
        <w:t>ריאה</w:t>
      </w:r>
      <w:r w:rsidRPr="0018423C">
        <w:rPr>
          <w:rStyle w:val="TagStyle"/>
          <w:rtl/>
        </w:rPr>
        <w:t xml:space="preserve"> &gt;&gt; </w:t>
      </w:r>
      <w:r>
        <w:rPr>
          <w:rtl/>
        </w:rPr>
        <w:t>קריא</w:t>
      </w:r>
      <w:r>
        <w:rPr>
          <w:rFonts w:hint="cs"/>
          <w:rtl/>
        </w:rPr>
        <w:t>ות</w:t>
      </w:r>
      <w:r>
        <w:rPr>
          <w:rtl/>
        </w:rPr>
        <w:t>:</w:t>
      </w:r>
      <w:r w:rsidRPr="0018423C">
        <w:rPr>
          <w:rStyle w:val="TagStyle"/>
          <w:rtl/>
        </w:rPr>
        <w:t xml:space="preserve"> &lt;&lt; קריאה &gt;&gt;</w:t>
      </w:r>
      <w:r>
        <w:rPr>
          <w:rtl/>
        </w:rPr>
        <w:t xml:space="preserve">   </w:t>
      </w:r>
    </w:p>
    <w:p w:rsidR="00460A2B" w:rsidRDefault="00460A2B" w:rsidP="00FC0E0D">
      <w:pPr>
        <w:rPr>
          <w:rtl/>
          <w:lang w:eastAsia="he-IL"/>
        </w:rPr>
      </w:pPr>
    </w:p>
    <w:p w:rsidR="00460A2B" w:rsidRPr="0018423C" w:rsidRDefault="00FC0E0D" w:rsidP="00460A2B">
      <w:pPr>
        <w:rPr>
          <w:rtl/>
          <w:lang w:eastAsia="he-IL"/>
        </w:rPr>
      </w:pPr>
      <w:r>
        <w:rPr>
          <w:rFonts w:hint="cs"/>
          <w:rtl/>
          <w:lang w:eastAsia="he-IL"/>
        </w:rPr>
        <w:t>– – –</w:t>
      </w:r>
      <w:r w:rsidR="00460A2B">
        <w:rPr>
          <w:rFonts w:hint="cs"/>
          <w:rtl/>
          <w:lang w:eastAsia="he-IL"/>
        </w:rPr>
        <w:t xml:space="preserve"> </w:t>
      </w:r>
    </w:p>
    <w:p w:rsidR="00460A2B" w:rsidRDefault="00460A2B" w:rsidP="000E63F4">
      <w:pPr>
        <w:rPr>
          <w:rtl/>
        </w:rPr>
      </w:pPr>
    </w:p>
    <w:p w:rsidR="004435F3" w:rsidRDefault="004435F3" w:rsidP="000E63F4">
      <w:pPr>
        <w:pStyle w:val="af5"/>
        <w:rPr>
          <w:rtl/>
        </w:rPr>
      </w:pPr>
      <w:bookmarkStart w:id="10508" w:name="ET_interruption_4647_48"/>
      <w:r w:rsidRPr="00F62842">
        <w:rPr>
          <w:rStyle w:val="TagStyle"/>
          <w:rtl/>
        </w:rPr>
        <w:t xml:space="preserve"> &lt;&lt; קריאה &gt;&gt; </w:t>
      </w:r>
      <w:r>
        <w:rPr>
          <w:rtl/>
        </w:rPr>
        <w:t>יריב לוין (הליכוד):</w:t>
      </w:r>
      <w:r w:rsidRPr="00F62842">
        <w:rPr>
          <w:rStyle w:val="TagStyle"/>
          <w:rtl/>
        </w:rPr>
        <w:t xml:space="preserve"> &lt;&lt; קריאה &gt;&gt;</w:t>
      </w:r>
      <w:bookmarkEnd w:id="10508"/>
      <w:r w:rsidRPr="00F62842">
        <w:rPr>
          <w:rStyle w:val="TagStyle"/>
          <w:rtl/>
        </w:rPr>
        <w:t xml:space="preserve"> </w:t>
      </w:r>
      <w:r>
        <w:rPr>
          <w:rtl/>
        </w:rPr>
        <w:t xml:space="preserve">   </w:t>
      </w:r>
    </w:p>
    <w:p w:rsidR="004435F3" w:rsidRDefault="004435F3" w:rsidP="000E63F4">
      <w:pPr>
        <w:rPr>
          <w:rtl/>
          <w:lang w:eastAsia="he-IL"/>
        </w:rPr>
      </w:pPr>
    </w:p>
    <w:p w:rsidR="004435F3" w:rsidRDefault="004435F3" w:rsidP="000E63F4">
      <w:pPr>
        <w:rPr>
          <w:rtl/>
          <w:lang w:eastAsia="he-IL"/>
        </w:rPr>
      </w:pPr>
      <w:r>
        <w:rPr>
          <w:rFonts w:hint="cs"/>
          <w:rtl/>
          <w:lang w:eastAsia="he-IL"/>
        </w:rPr>
        <w:t xml:space="preserve">היא אמרה שהיא לא משתתפת. המזכירה אמרה שהיא אמרה שהיא </w:t>
      </w:r>
      <w:bookmarkStart w:id="10509" w:name="_ETM_Q51_337784"/>
      <w:bookmarkEnd w:id="10509"/>
      <w:r>
        <w:rPr>
          <w:rFonts w:hint="cs"/>
          <w:rtl/>
          <w:lang w:eastAsia="he-IL"/>
        </w:rPr>
        <w:t xml:space="preserve">לא משתתפת </w:t>
      </w:r>
      <w:r w:rsidR="00FC0E0D">
        <w:rPr>
          <w:rFonts w:hint="cs"/>
          <w:rtl/>
          <w:lang w:eastAsia="he-IL"/>
        </w:rPr>
        <w:t>– – –</w:t>
      </w:r>
      <w:r>
        <w:rPr>
          <w:rFonts w:hint="cs"/>
          <w:rtl/>
          <w:lang w:eastAsia="he-IL"/>
        </w:rPr>
        <w:t xml:space="preserve"> </w:t>
      </w:r>
      <w:r w:rsidR="00460A2B">
        <w:rPr>
          <w:rFonts w:hint="cs"/>
          <w:rtl/>
          <w:lang w:eastAsia="he-IL"/>
        </w:rPr>
        <w:t xml:space="preserve">אי-אפשר לשנות את זה. </w:t>
      </w:r>
    </w:p>
    <w:p w:rsidR="004435F3" w:rsidRDefault="004435F3" w:rsidP="000E63F4">
      <w:pPr>
        <w:rPr>
          <w:rtl/>
          <w:lang w:eastAsia="he-IL"/>
        </w:rPr>
      </w:pPr>
      <w:bookmarkStart w:id="10510" w:name="_ETM_Q51_350706"/>
      <w:bookmarkStart w:id="10511" w:name="_ETM_Q51_350815"/>
      <w:bookmarkEnd w:id="10510"/>
      <w:bookmarkEnd w:id="10511"/>
    </w:p>
    <w:p w:rsidR="004435F3" w:rsidRDefault="004435F3" w:rsidP="000E63F4">
      <w:pPr>
        <w:pStyle w:val="af5"/>
        <w:rPr>
          <w:rtl/>
        </w:rPr>
      </w:pPr>
      <w:bookmarkStart w:id="10512" w:name="ET_interruption_5085_49"/>
      <w:r w:rsidRPr="00F62842">
        <w:rPr>
          <w:rStyle w:val="TagStyle"/>
          <w:rtl/>
        </w:rPr>
        <w:t xml:space="preserve"> &lt;&lt; קריאה &gt;&gt; </w:t>
      </w:r>
      <w:r>
        <w:rPr>
          <w:rFonts w:hint="cs"/>
          <w:rtl/>
        </w:rPr>
        <w:t>קריאות</w:t>
      </w:r>
      <w:r>
        <w:rPr>
          <w:rtl/>
        </w:rPr>
        <w:t>:</w:t>
      </w:r>
      <w:r w:rsidRPr="00F62842">
        <w:rPr>
          <w:rStyle w:val="TagStyle"/>
          <w:rtl/>
        </w:rPr>
        <w:t xml:space="preserve"> &lt;&lt; קריאה &gt;&gt;</w:t>
      </w:r>
      <w:bookmarkEnd w:id="10512"/>
      <w:r w:rsidRPr="00F62842">
        <w:rPr>
          <w:rStyle w:val="TagStyle"/>
          <w:rtl/>
        </w:rPr>
        <w:t xml:space="preserve"> </w:t>
      </w:r>
      <w:r>
        <w:rPr>
          <w:rtl/>
        </w:rPr>
        <w:t xml:space="preserve">   </w:t>
      </w:r>
    </w:p>
    <w:p w:rsidR="004435F3" w:rsidRDefault="004435F3" w:rsidP="000E63F4">
      <w:pPr>
        <w:rPr>
          <w:rtl/>
          <w:lang w:eastAsia="he-IL"/>
        </w:rPr>
      </w:pPr>
    </w:p>
    <w:p w:rsidR="004435F3" w:rsidRDefault="00FC0E0D" w:rsidP="000E63F4">
      <w:pPr>
        <w:rPr>
          <w:rtl/>
          <w:lang w:eastAsia="he-IL"/>
        </w:rPr>
      </w:pPr>
      <w:r>
        <w:rPr>
          <w:rFonts w:hint="cs"/>
          <w:rtl/>
          <w:lang w:eastAsia="he-IL"/>
        </w:rPr>
        <w:t>– – –</w:t>
      </w:r>
      <w:r w:rsidR="004435F3">
        <w:rPr>
          <w:rFonts w:hint="cs"/>
          <w:rtl/>
          <w:lang w:eastAsia="he-IL"/>
        </w:rPr>
        <w:t xml:space="preserve"> </w:t>
      </w:r>
    </w:p>
    <w:p w:rsidR="004435F3" w:rsidRPr="00F62842" w:rsidRDefault="004435F3" w:rsidP="000E63F4">
      <w:pPr>
        <w:rPr>
          <w:rtl/>
          <w:lang w:eastAsia="he-IL"/>
        </w:rPr>
      </w:pPr>
    </w:p>
    <w:p w:rsidR="004435F3" w:rsidRDefault="004435F3" w:rsidP="000E63F4">
      <w:pPr>
        <w:pStyle w:val="af6"/>
        <w:keepNext/>
        <w:rPr>
          <w:rtl/>
        </w:rPr>
      </w:pPr>
      <w:bookmarkStart w:id="10513" w:name="_ETM_Q51_350899"/>
      <w:bookmarkStart w:id="10514" w:name="_ETM_Q51_351016"/>
      <w:bookmarkEnd w:id="10513"/>
      <w:bookmarkEnd w:id="10514"/>
      <w:r w:rsidRPr="0018423C">
        <w:rPr>
          <w:rStyle w:val="TagStyle"/>
          <w:rtl/>
        </w:rPr>
        <w:t xml:space="preserve"> &lt;&lt; יור &gt;&gt; </w:t>
      </w:r>
      <w:r>
        <w:rPr>
          <w:rtl/>
        </w:rPr>
        <w:t>היו"ר אמילי חיה מואטי:</w:t>
      </w:r>
      <w:r w:rsidRPr="0018423C">
        <w:rPr>
          <w:rStyle w:val="TagStyle"/>
          <w:rtl/>
        </w:rPr>
        <w:t xml:space="preserve"> &lt;&lt; יור &gt;&gt;</w:t>
      </w:r>
      <w:r>
        <w:rPr>
          <w:rtl/>
        </w:rPr>
        <w:t xml:space="preserve">   </w:t>
      </w:r>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חברים, האירוע </w:t>
      </w:r>
      <w:r w:rsidR="00FC0E0D">
        <w:rPr>
          <w:rFonts w:hint="cs"/>
          <w:rtl/>
          <w:lang w:eastAsia="he-IL"/>
        </w:rPr>
        <w:t>– – –</w:t>
      </w:r>
      <w:r>
        <w:rPr>
          <w:rFonts w:hint="cs"/>
          <w:rtl/>
          <w:lang w:eastAsia="he-IL"/>
        </w:rPr>
        <w:t xml:space="preserve"> </w:t>
      </w:r>
    </w:p>
    <w:p w:rsidR="004435F3" w:rsidRDefault="004435F3" w:rsidP="000E63F4">
      <w:pPr>
        <w:rPr>
          <w:rtl/>
          <w:lang w:eastAsia="he-IL"/>
        </w:rPr>
      </w:pPr>
      <w:bookmarkStart w:id="10515" w:name="_ETM_Q51_347023"/>
      <w:bookmarkStart w:id="10516" w:name="_ETM_Q51_347138"/>
      <w:bookmarkEnd w:id="10515"/>
      <w:bookmarkEnd w:id="10516"/>
    </w:p>
    <w:p w:rsidR="004435F3" w:rsidRDefault="004435F3" w:rsidP="000E63F4">
      <w:pPr>
        <w:pStyle w:val="af5"/>
        <w:keepNext/>
        <w:rPr>
          <w:rtl/>
        </w:rPr>
      </w:pPr>
      <w:bookmarkStart w:id="10517" w:name="_ETM_Q51_347184"/>
      <w:bookmarkStart w:id="10518" w:name="_ETM_Q51_347290"/>
      <w:bookmarkStart w:id="10519" w:name="ET_interruption_5802_13"/>
      <w:bookmarkEnd w:id="10517"/>
      <w:bookmarkEnd w:id="10518"/>
      <w:r w:rsidRPr="0018423C">
        <w:rPr>
          <w:rStyle w:val="TagStyle"/>
          <w:rtl/>
        </w:rPr>
        <w:t xml:space="preserve"> &lt;&lt; קריאה &gt;&gt; </w:t>
      </w:r>
      <w:r>
        <w:rPr>
          <w:rtl/>
        </w:rPr>
        <w:t>שלמה קרעי (הליכוד):</w:t>
      </w:r>
      <w:r w:rsidRPr="0018423C">
        <w:rPr>
          <w:rStyle w:val="TagStyle"/>
          <w:rtl/>
        </w:rPr>
        <w:t xml:space="preserve"> &lt;&lt; קריאה &gt;&gt;</w:t>
      </w:r>
      <w:r>
        <w:rPr>
          <w:rtl/>
        </w:rPr>
        <w:t xml:space="preserve">   </w:t>
      </w:r>
      <w:bookmarkEnd w:id="10519"/>
    </w:p>
    <w:p w:rsidR="004435F3" w:rsidRDefault="004435F3" w:rsidP="00FC0E0D">
      <w:pPr>
        <w:rPr>
          <w:rtl/>
          <w:lang w:eastAsia="he-IL"/>
        </w:rPr>
      </w:pPr>
    </w:p>
    <w:p w:rsidR="004435F3" w:rsidRDefault="004435F3" w:rsidP="000E63F4">
      <w:pPr>
        <w:rPr>
          <w:rtl/>
          <w:lang w:eastAsia="he-IL"/>
        </w:rPr>
      </w:pPr>
      <w:bookmarkStart w:id="10520" w:name="_ETM_Q51_345500"/>
      <w:bookmarkEnd w:id="10520"/>
      <w:r>
        <w:rPr>
          <w:rFonts w:hint="cs"/>
          <w:rtl/>
          <w:lang w:eastAsia="he-IL"/>
        </w:rPr>
        <w:t>א</w:t>
      </w:r>
      <w:bookmarkStart w:id="10521" w:name="_ETM_Q51_345769"/>
      <w:bookmarkEnd w:id="10521"/>
      <w:r>
        <w:rPr>
          <w:rFonts w:hint="cs"/>
          <w:rtl/>
          <w:lang w:eastAsia="he-IL"/>
        </w:rPr>
        <w:t>בל</w:t>
      </w:r>
      <w:bookmarkStart w:id="10522" w:name="_ETM_Q51_345887"/>
      <w:bookmarkEnd w:id="10522"/>
      <w:r>
        <w:rPr>
          <w:rFonts w:hint="cs"/>
          <w:rtl/>
          <w:lang w:eastAsia="he-IL"/>
        </w:rPr>
        <w:t xml:space="preserve"> היא </w:t>
      </w:r>
      <w:bookmarkStart w:id="10523" w:name="_ETM_Q51_346393"/>
      <w:bookmarkEnd w:id="10523"/>
      <w:r>
        <w:rPr>
          <w:rFonts w:hint="cs"/>
          <w:rtl/>
          <w:lang w:eastAsia="he-IL"/>
        </w:rPr>
        <w:t xml:space="preserve">אמרה: לא משתתפת. </w:t>
      </w:r>
    </w:p>
    <w:p w:rsidR="004435F3" w:rsidRDefault="004435F3" w:rsidP="000E63F4">
      <w:pPr>
        <w:rPr>
          <w:rtl/>
          <w:lang w:eastAsia="he-IL"/>
        </w:rPr>
      </w:pPr>
      <w:bookmarkStart w:id="10524" w:name="_ETM_Q51_353320"/>
      <w:bookmarkStart w:id="10525" w:name="_ETM_Q51_353433"/>
      <w:bookmarkEnd w:id="10524"/>
      <w:bookmarkEnd w:id="10525"/>
    </w:p>
    <w:p w:rsidR="004435F3" w:rsidRDefault="004435F3" w:rsidP="000E63F4">
      <w:pPr>
        <w:pStyle w:val="af5"/>
        <w:keepNext/>
        <w:rPr>
          <w:rtl/>
        </w:rPr>
      </w:pPr>
      <w:bookmarkStart w:id="10526" w:name="_ETM_Q51_353481"/>
      <w:bookmarkStart w:id="10527" w:name="_ETM_Q51_353589"/>
      <w:bookmarkEnd w:id="10526"/>
      <w:bookmarkEnd w:id="10527"/>
      <w:r>
        <w:rPr>
          <w:rStyle w:val="TagStyle"/>
          <w:rtl/>
        </w:rPr>
        <w:t xml:space="preserve"> &lt;&lt; ק</w:t>
      </w:r>
      <w:r>
        <w:rPr>
          <w:rStyle w:val="TagStyle"/>
          <w:rFonts w:hint="cs"/>
          <w:rtl/>
        </w:rPr>
        <w:t>ריאה</w:t>
      </w:r>
      <w:r w:rsidRPr="0018423C">
        <w:rPr>
          <w:rStyle w:val="TagStyle"/>
          <w:rtl/>
        </w:rPr>
        <w:t xml:space="preserve"> &gt;&gt; </w:t>
      </w:r>
      <w:r>
        <w:rPr>
          <w:rtl/>
        </w:rPr>
        <w:t>קריא</w:t>
      </w:r>
      <w:r>
        <w:rPr>
          <w:rFonts w:hint="cs"/>
          <w:rtl/>
        </w:rPr>
        <w:t>ות</w:t>
      </w:r>
      <w:r>
        <w:rPr>
          <w:rtl/>
        </w:rPr>
        <w:t>:</w:t>
      </w:r>
      <w:r w:rsidRPr="0018423C">
        <w:rPr>
          <w:rStyle w:val="TagStyle"/>
          <w:rtl/>
        </w:rPr>
        <w:t xml:space="preserve"> &lt;&lt; קריאה &gt;&gt;</w:t>
      </w:r>
      <w:r>
        <w:rPr>
          <w:rtl/>
        </w:rPr>
        <w:t xml:space="preserve">   </w:t>
      </w:r>
    </w:p>
    <w:p w:rsidR="004435F3" w:rsidRDefault="004435F3" w:rsidP="00FC0E0D">
      <w:pPr>
        <w:rPr>
          <w:rtl/>
          <w:lang w:eastAsia="he-IL"/>
        </w:rPr>
      </w:pPr>
    </w:p>
    <w:p w:rsidR="004435F3" w:rsidRPr="0018423C" w:rsidRDefault="00FC0E0D" w:rsidP="000E63F4">
      <w:pPr>
        <w:rPr>
          <w:rtl/>
          <w:lang w:eastAsia="he-IL"/>
        </w:rPr>
      </w:pPr>
      <w:r>
        <w:rPr>
          <w:rFonts w:hint="cs"/>
          <w:rtl/>
          <w:lang w:eastAsia="he-IL"/>
        </w:rPr>
        <w:t>– – –</w:t>
      </w:r>
      <w:r w:rsidR="004435F3">
        <w:rPr>
          <w:rFonts w:hint="cs"/>
          <w:rtl/>
          <w:lang w:eastAsia="he-IL"/>
        </w:rPr>
        <w:t xml:space="preserve"> </w:t>
      </w:r>
    </w:p>
    <w:p w:rsidR="004435F3" w:rsidRPr="0018423C" w:rsidRDefault="004435F3" w:rsidP="000E63F4">
      <w:pPr>
        <w:rPr>
          <w:rtl/>
          <w:lang w:eastAsia="he-IL"/>
        </w:rPr>
      </w:pPr>
    </w:p>
    <w:p w:rsidR="004435F3" w:rsidRDefault="004435F3" w:rsidP="000E63F4">
      <w:pPr>
        <w:pStyle w:val="af6"/>
        <w:keepNext/>
        <w:rPr>
          <w:rtl/>
        </w:rPr>
      </w:pPr>
      <w:r w:rsidRPr="00C64ACB">
        <w:rPr>
          <w:rStyle w:val="TagStyle"/>
          <w:rtl/>
        </w:rPr>
        <w:t xml:space="preserve"> &lt;&lt; יור &gt;&gt; </w:t>
      </w:r>
      <w:r>
        <w:rPr>
          <w:rtl/>
        </w:rPr>
        <w:t>היו"ר אמילי חיה מואטי:</w:t>
      </w:r>
      <w:r w:rsidRPr="00C64ACB">
        <w:rPr>
          <w:rStyle w:val="TagStyle"/>
          <w:rtl/>
        </w:rPr>
        <w:t xml:space="preserve"> &lt;&lt; יור &gt;&gt;</w:t>
      </w:r>
      <w:r>
        <w:rPr>
          <w:rtl/>
        </w:rPr>
        <w:t xml:space="preserve">   </w:t>
      </w:r>
    </w:p>
    <w:p w:rsidR="004435F3" w:rsidRDefault="004435F3" w:rsidP="00FC0E0D">
      <w:pPr>
        <w:rPr>
          <w:rtl/>
          <w:lang w:eastAsia="he-IL"/>
        </w:rPr>
      </w:pPr>
    </w:p>
    <w:p w:rsidR="004435F3" w:rsidRDefault="004435F3" w:rsidP="000E63F4">
      <w:pPr>
        <w:rPr>
          <w:rtl/>
          <w:lang w:eastAsia="he-IL"/>
        </w:rPr>
      </w:pPr>
      <w:bookmarkStart w:id="10528" w:name="_ETM_Q51_375740"/>
      <w:bookmarkEnd w:id="10528"/>
      <w:r>
        <w:rPr>
          <w:rFonts w:hint="cs"/>
          <w:rtl/>
          <w:lang w:eastAsia="he-IL"/>
        </w:rPr>
        <w:t xml:space="preserve">אני מבקשת לקרוא לכאן לייעוץ </w:t>
      </w:r>
      <w:bookmarkStart w:id="10529" w:name="_ETM_Q51_378524"/>
      <w:bookmarkEnd w:id="10529"/>
      <w:r>
        <w:rPr>
          <w:rFonts w:hint="cs"/>
          <w:rtl/>
          <w:lang w:eastAsia="he-IL"/>
        </w:rPr>
        <w:t xml:space="preserve">משפטי עכשיו. </w:t>
      </w:r>
    </w:p>
    <w:p w:rsidR="004435F3" w:rsidRDefault="004435F3" w:rsidP="000E63F4">
      <w:pPr>
        <w:rPr>
          <w:rtl/>
          <w:lang w:eastAsia="he-IL"/>
        </w:rPr>
      </w:pPr>
      <w:bookmarkStart w:id="10530" w:name="_ETM_Q51_381147"/>
      <w:bookmarkStart w:id="10531" w:name="_ETM_Q51_381249"/>
      <w:bookmarkEnd w:id="10530"/>
      <w:bookmarkEnd w:id="10531"/>
    </w:p>
    <w:p w:rsidR="004435F3" w:rsidRDefault="004435F3" w:rsidP="000E63F4">
      <w:pPr>
        <w:pStyle w:val="af5"/>
        <w:keepNext/>
        <w:rPr>
          <w:rtl/>
        </w:rPr>
      </w:pPr>
      <w:bookmarkStart w:id="10532" w:name="_ETM_Q51_381303"/>
      <w:bookmarkStart w:id="10533" w:name="_ETM_Q51_381402"/>
      <w:bookmarkEnd w:id="10532"/>
      <w:bookmarkEnd w:id="10533"/>
      <w:r>
        <w:rPr>
          <w:rStyle w:val="TagStyle"/>
          <w:rtl/>
        </w:rPr>
        <w:t xml:space="preserve"> &lt;&lt; ק</w:t>
      </w:r>
      <w:r>
        <w:rPr>
          <w:rStyle w:val="TagStyle"/>
          <w:rFonts w:hint="cs"/>
          <w:rtl/>
        </w:rPr>
        <w:t>ריאה</w:t>
      </w:r>
      <w:r w:rsidRPr="0018423C">
        <w:rPr>
          <w:rStyle w:val="TagStyle"/>
          <w:rtl/>
        </w:rPr>
        <w:t xml:space="preserve"> &gt;&gt; </w:t>
      </w:r>
      <w:r>
        <w:rPr>
          <w:rtl/>
        </w:rPr>
        <w:t>קריא</w:t>
      </w:r>
      <w:r>
        <w:rPr>
          <w:rFonts w:hint="cs"/>
          <w:rtl/>
        </w:rPr>
        <w:t>ות</w:t>
      </w:r>
      <w:r>
        <w:rPr>
          <w:rtl/>
        </w:rPr>
        <w:t>:</w:t>
      </w:r>
      <w:r w:rsidRPr="0018423C">
        <w:rPr>
          <w:rStyle w:val="TagStyle"/>
          <w:rtl/>
        </w:rPr>
        <w:t xml:space="preserve"> &lt;&lt; קריאה &gt;&gt;</w:t>
      </w:r>
      <w:r>
        <w:rPr>
          <w:rtl/>
        </w:rPr>
        <w:t xml:space="preserve">   </w:t>
      </w:r>
    </w:p>
    <w:p w:rsidR="004435F3" w:rsidRDefault="004435F3" w:rsidP="00FC0E0D">
      <w:pPr>
        <w:rPr>
          <w:rtl/>
          <w:lang w:eastAsia="he-IL"/>
        </w:rPr>
      </w:pPr>
    </w:p>
    <w:p w:rsidR="004435F3" w:rsidRPr="0018423C" w:rsidRDefault="00FC0E0D" w:rsidP="000E63F4">
      <w:pPr>
        <w:rPr>
          <w:rtl/>
          <w:lang w:eastAsia="he-IL"/>
        </w:rPr>
      </w:pPr>
      <w:r>
        <w:rPr>
          <w:rFonts w:hint="cs"/>
          <w:rtl/>
          <w:lang w:eastAsia="he-IL"/>
        </w:rPr>
        <w:t>– – –</w:t>
      </w:r>
      <w:r w:rsidR="004435F3">
        <w:rPr>
          <w:rFonts w:hint="cs"/>
          <w:rtl/>
          <w:lang w:eastAsia="he-IL"/>
        </w:rPr>
        <w:t xml:space="preserve"> </w:t>
      </w:r>
    </w:p>
    <w:p w:rsidR="004435F3" w:rsidRPr="00C64ACB" w:rsidRDefault="004435F3" w:rsidP="000E63F4">
      <w:pPr>
        <w:rPr>
          <w:rtl/>
          <w:lang w:eastAsia="he-IL"/>
        </w:rPr>
      </w:pPr>
    </w:p>
    <w:p w:rsidR="004435F3" w:rsidRDefault="004435F3" w:rsidP="000E63F4">
      <w:pPr>
        <w:pStyle w:val="af6"/>
        <w:keepNext/>
        <w:rPr>
          <w:rtl/>
        </w:rPr>
      </w:pPr>
      <w:r w:rsidRPr="00C64ACB">
        <w:rPr>
          <w:rStyle w:val="TagStyle"/>
          <w:rtl/>
        </w:rPr>
        <w:t xml:space="preserve"> &lt;&lt; יור &gt;&gt; </w:t>
      </w:r>
      <w:r>
        <w:rPr>
          <w:rtl/>
        </w:rPr>
        <w:t>היו"ר אמילי חיה מואטי:</w:t>
      </w:r>
      <w:r w:rsidRPr="00C64ACB">
        <w:rPr>
          <w:rStyle w:val="TagStyle"/>
          <w:rtl/>
        </w:rPr>
        <w:t xml:space="preserve"> &lt;&lt; יור &gt;&gt;</w:t>
      </w:r>
      <w:r>
        <w:rPr>
          <w:rtl/>
        </w:rPr>
        <w:t xml:space="preserve">   </w:t>
      </w:r>
    </w:p>
    <w:p w:rsidR="004435F3" w:rsidRDefault="004435F3" w:rsidP="00FC0E0D">
      <w:pPr>
        <w:rPr>
          <w:rtl/>
          <w:lang w:eastAsia="he-IL"/>
        </w:rPr>
      </w:pPr>
    </w:p>
    <w:p w:rsidR="004435F3" w:rsidRDefault="004435F3" w:rsidP="00460A2B">
      <w:pPr>
        <w:rPr>
          <w:rtl/>
          <w:lang w:eastAsia="he-IL"/>
        </w:rPr>
      </w:pPr>
      <w:bookmarkStart w:id="10534" w:name="_ETM_Q51_385498"/>
      <w:bookmarkEnd w:id="10534"/>
      <w:r>
        <w:rPr>
          <w:rFonts w:hint="cs"/>
          <w:rtl/>
          <w:lang w:eastAsia="he-IL"/>
        </w:rPr>
        <w:t>אפשר בבקשה לפזר את ההפגנה</w:t>
      </w:r>
      <w:r w:rsidR="00460A2B">
        <w:rPr>
          <w:rFonts w:hint="cs"/>
          <w:rtl/>
          <w:lang w:eastAsia="he-IL"/>
        </w:rPr>
        <w:t>?</w:t>
      </w:r>
      <w:r>
        <w:rPr>
          <w:rFonts w:hint="cs"/>
          <w:rtl/>
          <w:lang w:eastAsia="he-IL"/>
        </w:rPr>
        <w:t xml:space="preserve"> אני</w:t>
      </w:r>
      <w:bookmarkStart w:id="10535" w:name="_ETM_Q51_385299"/>
      <w:bookmarkEnd w:id="10535"/>
      <w:r>
        <w:rPr>
          <w:rFonts w:hint="cs"/>
          <w:rtl/>
          <w:lang w:eastAsia="he-IL"/>
        </w:rPr>
        <w:t xml:space="preserve"> </w:t>
      </w:r>
      <w:bookmarkStart w:id="10536" w:name="_ETM_Q51_389285"/>
      <w:bookmarkEnd w:id="10536"/>
      <w:r>
        <w:rPr>
          <w:rFonts w:hint="cs"/>
          <w:rtl/>
          <w:lang w:eastAsia="he-IL"/>
        </w:rPr>
        <w:t xml:space="preserve">מסוגלת לנהל את זה. חברים, חברי האופוזיציה, חזרו למקומותיכם, </w:t>
      </w:r>
      <w:bookmarkStart w:id="10537" w:name="_ETM_Q51_386538"/>
      <w:bookmarkEnd w:id="10537"/>
      <w:r>
        <w:rPr>
          <w:rFonts w:hint="cs"/>
          <w:rtl/>
          <w:lang w:eastAsia="he-IL"/>
        </w:rPr>
        <w:t xml:space="preserve">בבקשה. סדרנים, אנא, עזרו לי. </w:t>
      </w:r>
    </w:p>
    <w:p w:rsidR="004435F3" w:rsidRDefault="004435F3" w:rsidP="000E63F4">
      <w:pPr>
        <w:rPr>
          <w:rtl/>
          <w:lang w:eastAsia="he-IL"/>
        </w:rPr>
      </w:pPr>
      <w:bookmarkStart w:id="10538" w:name="_ETM_Q51_396001"/>
      <w:bookmarkStart w:id="10539" w:name="_ETM_Q51_396115"/>
      <w:bookmarkEnd w:id="10538"/>
      <w:bookmarkEnd w:id="10539"/>
    </w:p>
    <w:p w:rsidR="004435F3" w:rsidRDefault="004435F3" w:rsidP="000E63F4">
      <w:pPr>
        <w:pStyle w:val="af5"/>
        <w:keepNext/>
        <w:rPr>
          <w:rtl/>
        </w:rPr>
      </w:pPr>
      <w:bookmarkStart w:id="10540" w:name="_ETM_Q51_396178"/>
      <w:bookmarkStart w:id="10541" w:name="_ETM_Q51_396297"/>
      <w:bookmarkEnd w:id="10540"/>
      <w:bookmarkEnd w:id="10541"/>
      <w:r w:rsidRPr="00C64ACB">
        <w:rPr>
          <w:rStyle w:val="TagStyle"/>
          <w:rtl/>
        </w:rPr>
        <w:t xml:space="preserve"> &lt;&lt; קריאה &gt;&gt; </w:t>
      </w:r>
      <w:r>
        <w:rPr>
          <w:rtl/>
        </w:rPr>
        <w:t>שלמה קרעי (הליכוד):</w:t>
      </w:r>
      <w:r w:rsidRPr="00C64ACB">
        <w:rPr>
          <w:rStyle w:val="TagStyle"/>
          <w:rtl/>
        </w:rPr>
        <w:t xml:space="preserve"> &lt;&lt; קריאה &gt;&gt;</w:t>
      </w:r>
      <w:r>
        <w:rPr>
          <w:rtl/>
        </w:rPr>
        <w:t xml:space="preserve">   </w:t>
      </w:r>
    </w:p>
    <w:p w:rsidR="004435F3" w:rsidRDefault="004435F3" w:rsidP="00FC0E0D">
      <w:pPr>
        <w:rPr>
          <w:rtl/>
          <w:lang w:eastAsia="he-IL"/>
        </w:rPr>
      </w:pPr>
    </w:p>
    <w:p w:rsidR="004435F3" w:rsidRPr="00C64ACB" w:rsidRDefault="004435F3" w:rsidP="000E63F4">
      <w:pPr>
        <w:rPr>
          <w:rtl/>
          <w:lang w:eastAsia="he-IL"/>
        </w:rPr>
      </w:pPr>
      <w:bookmarkStart w:id="10542" w:name="_ETM_Q51_395080"/>
      <w:bookmarkEnd w:id="10542"/>
      <w:r>
        <w:rPr>
          <w:rFonts w:hint="cs"/>
          <w:rtl/>
          <w:lang w:eastAsia="he-IL"/>
        </w:rPr>
        <w:t xml:space="preserve">זהו, תכריזי, תמה ההצבעה. </w:t>
      </w:r>
    </w:p>
    <w:p w:rsidR="004435F3" w:rsidRDefault="004435F3" w:rsidP="000E63F4">
      <w:pPr>
        <w:rPr>
          <w:rtl/>
          <w:lang w:eastAsia="he-IL"/>
        </w:rPr>
      </w:pPr>
      <w:bookmarkStart w:id="10543" w:name="_ETM_Q51_230088"/>
      <w:bookmarkStart w:id="10544" w:name="_ETM_Q51_230189"/>
      <w:bookmarkEnd w:id="10543"/>
      <w:bookmarkEnd w:id="10544"/>
    </w:p>
    <w:p w:rsidR="00460A2B" w:rsidRDefault="00460A2B" w:rsidP="00460A2B">
      <w:pPr>
        <w:pStyle w:val="af5"/>
        <w:keepNext/>
        <w:rPr>
          <w:rtl/>
        </w:rPr>
      </w:pPr>
      <w:bookmarkStart w:id="10545" w:name="_ETM_Q0_30224473"/>
      <w:bookmarkEnd w:id="10545"/>
      <w:r>
        <w:rPr>
          <w:rStyle w:val="TagStyle"/>
          <w:rtl/>
        </w:rPr>
        <w:t>&lt;&lt; ק</w:t>
      </w:r>
      <w:r>
        <w:rPr>
          <w:rStyle w:val="TagStyle"/>
          <w:rFonts w:hint="cs"/>
          <w:rtl/>
        </w:rPr>
        <w:t>ריאה</w:t>
      </w:r>
      <w:r w:rsidRPr="0018423C">
        <w:rPr>
          <w:rStyle w:val="TagStyle"/>
          <w:rtl/>
        </w:rPr>
        <w:t xml:space="preserve"> &gt;&gt; </w:t>
      </w:r>
      <w:r>
        <w:rPr>
          <w:rtl/>
        </w:rPr>
        <w:t>קריא</w:t>
      </w:r>
      <w:r>
        <w:rPr>
          <w:rFonts w:hint="cs"/>
          <w:rtl/>
        </w:rPr>
        <w:t>ות</w:t>
      </w:r>
      <w:r>
        <w:rPr>
          <w:rtl/>
        </w:rPr>
        <w:t>:</w:t>
      </w:r>
      <w:r w:rsidRPr="0018423C">
        <w:rPr>
          <w:rStyle w:val="TagStyle"/>
          <w:rtl/>
        </w:rPr>
        <w:t xml:space="preserve"> &lt;&lt; קריאה &gt;&gt;</w:t>
      </w:r>
      <w:r>
        <w:rPr>
          <w:rtl/>
        </w:rPr>
        <w:t xml:space="preserve">   </w:t>
      </w:r>
    </w:p>
    <w:p w:rsidR="00460A2B" w:rsidRDefault="00460A2B" w:rsidP="00FC0E0D">
      <w:pPr>
        <w:rPr>
          <w:rtl/>
          <w:lang w:eastAsia="he-IL"/>
        </w:rPr>
      </w:pPr>
    </w:p>
    <w:p w:rsidR="00460A2B" w:rsidRPr="0018423C" w:rsidRDefault="00FC0E0D" w:rsidP="00460A2B">
      <w:pPr>
        <w:rPr>
          <w:rtl/>
          <w:lang w:eastAsia="he-IL"/>
        </w:rPr>
      </w:pPr>
      <w:r>
        <w:rPr>
          <w:rFonts w:hint="cs"/>
          <w:rtl/>
          <w:lang w:eastAsia="he-IL"/>
        </w:rPr>
        <w:t>– – –</w:t>
      </w:r>
      <w:r w:rsidR="00460A2B">
        <w:rPr>
          <w:rFonts w:hint="cs"/>
          <w:rtl/>
          <w:lang w:eastAsia="he-IL"/>
        </w:rPr>
        <w:t xml:space="preserve"> </w:t>
      </w:r>
    </w:p>
    <w:p w:rsidR="00460A2B" w:rsidRDefault="00460A2B" w:rsidP="000E63F4">
      <w:pPr>
        <w:rPr>
          <w:rtl/>
          <w:lang w:eastAsia="he-IL"/>
        </w:rPr>
      </w:pPr>
      <w:bookmarkStart w:id="10546" w:name="_ETM_Q0_30224861"/>
      <w:bookmarkEnd w:id="10546"/>
    </w:p>
    <w:p w:rsidR="004435F3" w:rsidRDefault="004435F3" w:rsidP="000E63F4">
      <w:pPr>
        <w:pStyle w:val="af6"/>
        <w:keepNext/>
        <w:rPr>
          <w:rtl/>
        </w:rPr>
      </w:pPr>
      <w:r w:rsidRPr="00C64ACB">
        <w:rPr>
          <w:rStyle w:val="TagStyle"/>
          <w:rtl/>
        </w:rPr>
        <w:t xml:space="preserve"> &lt;&lt; יור &gt;&gt; </w:t>
      </w:r>
      <w:r>
        <w:rPr>
          <w:rtl/>
        </w:rPr>
        <w:t>היו"ר אמילי חיה מואטי:</w:t>
      </w:r>
      <w:r w:rsidRPr="00C64ACB">
        <w:rPr>
          <w:rStyle w:val="TagStyle"/>
          <w:rtl/>
        </w:rPr>
        <w:t xml:space="preserve"> &lt;&lt; יור &gt;&gt;</w:t>
      </w:r>
      <w:r>
        <w:rPr>
          <w:rtl/>
        </w:rPr>
        <w:t xml:space="preserve">   </w:t>
      </w:r>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חברות וחברים, אנא, תפסו את מקומותיכם. אני </w:t>
      </w:r>
      <w:bookmarkStart w:id="10547" w:name="_ETM_Q51_407538"/>
      <w:bookmarkEnd w:id="10547"/>
      <w:r>
        <w:rPr>
          <w:rFonts w:hint="cs"/>
          <w:rtl/>
          <w:lang w:eastAsia="he-IL"/>
        </w:rPr>
        <w:t xml:space="preserve">מבקשת לעצור את ההצבעה עד שנברר </w:t>
      </w:r>
      <w:r w:rsidR="00FC0E0D">
        <w:rPr>
          <w:rFonts w:hint="cs"/>
          <w:rtl/>
          <w:lang w:eastAsia="he-IL"/>
        </w:rPr>
        <w:t>– – –</w:t>
      </w:r>
      <w:r>
        <w:rPr>
          <w:rFonts w:hint="cs"/>
          <w:rtl/>
          <w:lang w:eastAsia="he-IL"/>
        </w:rPr>
        <w:t xml:space="preserve"> </w:t>
      </w:r>
    </w:p>
    <w:p w:rsidR="004435F3" w:rsidRDefault="004435F3" w:rsidP="000E63F4">
      <w:pPr>
        <w:rPr>
          <w:rtl/>
          <w:lang w:eastAsia="he-IL"/>
        </w:rPr>
      </w:pPr>
      <w:bookmarkStart w:id="10548" w:name="_ETM_Q51_414525"/>
      <w:bookmarkStart w:id="10549" w:name="_ETM_Q51_414645"/>
      <w:bookmarkEnd w:id="10548"/>
      <w:bookmarkEnd w:id="10549"/>
    </w:p>
    <w:p w:rsidR="004435F3" w:rsidRDefault="004435F3" w:rsidP="000E63F4">
      <w:pPr>
        <w:pStyle w:val="af5"/>
        <w:keepNext/>
        <w:rPr>
          <w:rtl/>
        </w:rPr>
      </w:pPr>
      <w:bookmarkStart w:id="10550" w:name="_ETM_Q51_414714"/>
      <w:bookmarkStart w:id="10551" w:name="_ETM_Q51_414832"/>
      <w:bookmarkEnd w:id="10550"/>
      <w:bookmarkEnd w:id="10551"/>
      <w:r>
        <w:rPr>
          <w:rStyle w:val="TagStyle"/>
          <w:rtl/>
        </w:rPr>
        <w:t xml:space="preserve"> &lt;&lt; ק</w:t>
      </w:r>
      <w:r>
        <w:rPr>
          <w:rStyle w:val="TagStyle"/>
          <w:rFonts w:hint="cs"/>
          <w:rtl/>
        </w:rPr>
        <w:t>ריאה</w:t>
      </w:r>
      <w:r w:rsidRPr="0018423C">
        <w:rPr>
          <w:rStyle w:val="TagStyle"/>
          <w:rtl/>
        </w:rPr>
        <w:t xml:space="preserve"> &gt;&gt; </w:t>
      </w:r>
      <w:r>
        <w:rPr>
          <w:rtl/>
        </w:rPr>
        <w:t>קריא</w:t>
      </w:r>
      <w:r>
        <w:rPr>
          <w:rFonts w:hint="cs"/>
          <w:rtl/>
        </w:rPr>
        <w:t>ות</w:t>
      </w:r>
      <w:r>
        <w:rPr>
          <w:rtl/>
        </w:rPr>
        <w:t>:</w:t>
      </w:r>
      <w:r w:rsidRPr="0018423C">
        <w:rPr>
          <w:rStyle w:val="TagStyle"/>
          <w:rtl/>
        </w:rPr>
        <w:t xml:space="preserve"> &lt;&lt; קריאה &gt;&gt;</w:t>
      </w:r>
      <w:r>
        <w:rPr>
          <w:rtl/>
        </w:rPr>
        <w:t xml:space="preserve">   </w:t>
      </w:r>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בושה. בושה. בושה. </w:t>
      </w:r>
    </w:p>
    <w:p w:rsidR="004435F3" w:rsidRDefault="004435F3" w:rsidP="000E63F4">
      <w:pPr>
        <w:tabs>
          <w:tab w:val="left" w:pos="2039"/>
        </w:tabs>
        <w:rPr>
          <w:rtl/>
          <w:lang w:eastAsia="he-IL"/>
        </w:rPr>
      </w:pPr>
      <w:bookmarkStart w:id="10552" w:name="_ETM_Q51_438428"/>
      <w:bookmarkStart w:id="10553" w:name="_ETM_Q51_438532"/>
      <w:bookmarkEnd w:id="10552"/>
      <w:bookmarkEnd w:id="10553"/>
      <w:r>
        <w:rPr>
          <w:rtl/>
          <w:lang w:eastAsia="he-IL"/>
        </w:rPr>
        <w:tab/>
      </w:r>
      <w:bookmarkStart w:id="10554" w:name="_ETM_Q51_438571"/>
      <w:bookmarkStart w:id="10555" w:name="_ETM_Q51_438675"/>
      <w:bookmarkEnd w:id="10554"/>
      <w:bookmarkEnd w:id="10555"/>
    </w:p>
    <w:p w:rsidR="004435F3" w:rsidRDefault="004435F3" w:rsidP="000E63F4">
      <w:pPr>
        <w:pStyle w:val="af6"/>
        <w:keepNext/>
        <w:rPr>
          <w:rtl/>
        </w:rPr>
      </w:pPr>
      <w:bookmarkStart w:id="10556" w:name="ET_yor_6306_22"/>
      <w:r w:rsidRPr="00C64ACB">
        <w:rPr>
          <w:rStyle w:val="TagStyle"/>
          <w:rtl/>
        </w:rPr>
        <w:t xml:space="preserve"> &lt;&lt; יור &gt;&gt; </w:t>
      </w:r>
      <w:r>
        <w:rPr>
          <w:rtl/>
        </w:rPr>
        <w:t>היו"ר אמילי חיה מואטי:</w:t>
      </w:r>
      <w:r w:rsidRPr="00C64ACB">
        <w:rPr>
          <w:rStyle w:val="TagStyle"/>
          <w:rtl/>
        </w:rPr>
        <w:t xml:space="preserve"> &lt;&lt; יור &gt;&gt;</w:t>
      </w:r>
      <w:r>
        <w:rPr>
          <w:rtl/>
        </w:rPr>
        <w:t xml:space="preserve">   </w:t>
      </w:r>
      <w:bookmarkEnd w:id="10556"/>
    </w:p>
    <w:p w:rsidR="004435F3" w:rsidRDefault="004435F3" w:rsidP="00FC0E0D">
      <w:pPr>
        <w:rPr>
          <w:rtl/>
        </w:rPr>
      </w:pPr>
    </w:p>
    <w:p w:rsidR="004435F3" w:rsidRDefault="00460A2B" w:rsidP="00460A2B">
      <w:pPr>
        <w:rPr>
          <w:rtl/>
        </w:rPr>
      </w:pPr>
      <w:bookmarkStart w:id="10557" w:name="_ETM_Q51_439665"/>
      <w:bookmarkEnd w:id="10557"/>
      <w:r>
        <w:rPr>
          <w:rFonts w:hint="cs"/>
          <w:rtl/>
        </w:rPr>
        <w:t xml:space="preserve">סגנית </w:t>
      </w:r>
      <w:r w:rsidR="004435F3">
        <w:rPr>
          <w:rFonts w:hint="cs"/>
          <w:rtl/>
        </w:rPr>
        <w:t xml:space="preserve">מזכירת הכנסת, חבר </w:t>
      </w:r>
      <w:bookmarkStart w:id="10558" w:name="_ETM_Q51_435200"/>
      <w:bookmarkEnd w:id="10558"/>
      <w:r w:rsidR="004435F3">
        <w:rPr>
          <w:rFonts w:hint="cs"/>
          <w:rtl/>
        </w:rPr>
        <w:t xml:space="preserve">הכנסת ניר אורבך נמצא ולא השתתף </w:t>
      </w:r>
      <w:bookmarkStart w:id="10559" w:name="_ETM_Q51_441911"/>
      <w:bookmarkEnd w:id="10559"/>
      <w:r w:rsidR="004435F3">
        <w:rPr>
          <w:rFonts w:hint="cs"/>
          <w:rtl/>
        </w:rPr>
        <w:t xml:space="preserve">בהצבעה. האם כבודו מעוניין להצביע? סליחה, רגע, חברים. גברתי </w:t>
      </w:r>
      <w:r>
        <w:rPr>
          <w:rFonts w:hint="cs"/>
          <w:rtl/>
        </w:rPr>
        <w:t xml:space="preserve">סגנית </w:t>
      </w:r>
      <w:r w:rsidR="004435F3">
        <w:rPr>
          <w:rFonts w:hint="cs"/>
          <w:rtl/>
        </w:rPr>
        <w:t xml:space="preserve">מזכירת הכנסת, חבר הכנסת אורבך מעוניין להצביע. </w:t>
      </w:r>
    </w:p>
    <w:p w:rsidR="004435F3" w:rsidRDefault="004435F3" w:rsidP="000E63F4">
      <w:pPr>
        <w:rPr>
          <w:rtl/>
        </w:rPr>
      </w:pPr>
    </w:p>
    <w:p w:rsidR="004435F3" w:rsidRDefault="004435F3" w:rsidP="000E63F4">
      <w:pPr>
        <w:pStyle w:val="af5"/>
        <w:keepNext/>
        <w:rPr>
          <w:rtl/>
        </w:rPr>
      </w:pPr>
      <w:r>
        <w:rPr>
          <w:rStyle w:val="TagStyle"/>
          <w:rtl/>
        </w:rPr>
        <w:t>&lt;&lt; ק</w:t>
      </w:r>
      <w:r>
        <w:rPr>
          <w:rStyle w:val="TagStyle"/>
          <w:rFonts w:hint="cs"/>
          <w:rtl/>
        </w:rPr>
        <w:t>ריאה</w:t>
      </w:r>
      <w:r w:rsidRPr="0018423C">
        <w:rPr>
          <w:rStyle w:val="TagStyle"/>
          <w:rtl/>
        </w:rPr>
        <w:t xml:space="preserve"> &gt;&gt; </w:t>
      </w:r>
      <w:r>
        <w:rPr>
          <w:rtl/>
        </w:rPr>
        <w:t>קריא</w:t>
      </w:r>
      <w:r>
        <w:rPr>
          <w:rFonts w:hint="cs"/>
          <w:rtl/>
        </w:rPr>
        <w:t>ות</w:t>
      </w:r>
      <w:r>
        <w:rPr>
          <w:rtl/>
        </w:rPr>
        <w:t>:</w:t>
      </w:r>
      <w:r w:rsidRPr="0018423C">
        <w:rPr>
          <w:rStyle w:val="TagStyle"/>
          <w:rtl/>
        </w:rPr>
        <w:t xml:space="preserve"> &lt;&lt; קריאה &gt;&gt;</w:t>
      </w:r>
      <w:r>
        <w:rPr>
          <w:rtl/>
        </w:rPr>
        <w:t xml:space="preserve">   </w:t>
      </w:r>
    </w:p>
    <w:p w:rsidR="004435F3" w:rsidRDefault="004435F3" w:rsidP="000E63F4">
      <w:pPr>
        <w:rPr>
          <w:rtl/>
        </w:rPr>
      </w:pPr>
    </w:p>
    <w:p w:rsidR="004435F3" w:rsidRDefault="004435F3" w:rsidP="000E63F4">
      <w:pPr>
        <w:rPr>
          <w:rtl/>
        </w:rPr>
      </w:pPr>
      <w:bookmarkStart w:id="10560" w:name="_ETM_Q51_454525"/>
      <w:bookmarkStart w:id="10561" w:name="_ETM_Q51_454633"/>
      <w:bookmarkStart w:id="10562" w:name="_ETM_Q51_455226"/>
      <w:bookmarkEnd w:id="10560"/>
      <w:bookmarkEnd w:id="10561"/>
      <w:bookmarkEnd w:id="10562"/>
      <w:r>
        <w:rPr>
          <w:rFonts w:hint="cs"/>
          <w:rtl/>
        </w:rPr>
        <w:t xml:space="preserve">תמה ההצבעה. </w:t>
      </w:r>
    </w:p>
    <w:p w:rsidR="004435F3" w:rsidRDefault="004435F3" w:rsidP="000E63F4">
      <w:pPr>
        <w:rPr>
          <w:rtl/>
        </w:rPr>
      </w:pPr>
      <w:bookmarkStart w:id="10563" w:name="_ETM_Q51_458302"/>
      <w:bookmarkStart w:id="10564" w:name="_ETM_Q51_458398"/>
      <w:bookmarkEnd w:id="10563"/>
      <w:bookmarkEnd w:id="10564"/>
    </w:p>
    <w:p w:rsidR="004435F3" w:rsidRDefault="004435F3" w:rsidP="000E63F4">
      <w:pPr>
        <w:pStyle w:val="af6"/>
        <w:keepNext/>
        <w:rPr>
          <w:rtl/>
        </w:rPr>
      </w:pPr>
      <w:bookmarkStart w:id="10565" w:name="_ETM_Q51_458463"/>
      <w:bookmarkStart w:id="10566" w:name="_ETM_Q51_458548"/>
      <w:bookmarkStart w:id="10567" w:name="ET_yor_6306_23"/>
      <w:bookmarkEnd w:id="10565"/>
      <w:bookmarkEnd w:id="10566"/>
      <w:r w:rsidRPr="00C64ACB">
        <w:rPr>
          <w:rStyle w:val="TagStyle"/>
          <w:rtl/>
        </w:rPr>
        <w:t xml:space="preserve"> &lt;&lt; יור &gt;&gt; </w:t>
      </w:r>
      <w:r>
        <w:rPr>
          <w:rtl/>
        </w:rPr>
        <w:t>היו"ר אמילי חיה מואטי:</w:t>
      </w:r>
      <w:r w:rsidRPr="00C64ACB">
        <w:rPr>
          <w:rStyle w:val="TagStyle"/>
          <w:rtl/>
        </w:rPr>
        <w:t xml:space="preserve"> &lt;&lt; יור &gt;&gt;</w:t>
      </w:r>
      <w:r>
        <w:rPr>
          <w:rtl/>
        </w:rPr>
        <w:t xml:space="preserve">   </w:t>
      </w:r>
      <w:bookmarkEnd w:id="10567"/>
    </w:p>
    <w:p w:rsidR="004435F3" w:rsidRDefault="004435F3" w:rsidP="00FC0E0D">
      <w:pPr>
        <w:rPr>
          <w:rtl/>
          <w:lang w:eastAsia="he-IL"/>
        </w:rPr>
      </w:pPr>
    </w:p>
    <w:p w:rsidR="004435F3" w:rsidRDefault="004435F3" w:rsidP="00460A2B">
      <w:pPr>
        <w:rPr>
          <w:rtl/>
          <w:lang w:eastAsia="he-IL"/>
        </w:rPr>
      </w:pPr>
      <w:bookmarkStart w:id="10568" w:name="_ETM_Q51_459478"/>
      <w:bookmarkEnd w:id="10568"/>
      <w:r>
        <w:rPr>
          <w:rFonts w:hint="cs"/>
          <w:rtl/>
          <w:lang w:eastAsia="he-IL"/>
        </w:rPr>
        <w:t>לא. לא תמה ההצבעה. רגע</w:t>
      </w:r>
      <w:r w:rsidR="00460A2B">
        <w:rPr>
          <w:rFonts w:hint="cs"/>
          <w:rtl/>
          <w:lang w:eastAsia="he-IL"/>
        </w:rPr>
        <w:t>,</w:t>
      </w:r>
      <w:r>
        <w:rPr>
          <w:rFonts w:hint="cs"/>
          <w:rtl/>
          <w:lang w:eastAsia="he-IL"/>
        </w:rPr>
        <w:t xml:space="preserve"> סליחה. ההצבעה </w:t>
      </w:r>
      <w:bookmarkStart w:id="10569" w:name="_ETM_Q51_461040"/>
      <w:bookmarkEnd w:id="10569"/>
      <w:r>
        <w:rPr>
          <w:rFonts w:hint="cs"/>
          <w:rtl/>
          <w:lang w:eastAsia="he-IL"/>
        </w:rPr>
        <w:t xml:space="preserve">תמה כשמנהלת המליאה אומרת שההצבעה תמה. ההצבעה עדיין לא </w:t>
      </w:r>
      <w:bookmarkStart w:id="10570" w:name="_ETM_Q51_468468"/>
      <w:bookmarkEnd w:id="10570"/>
      <w:r>
        <w:rPr>
          <w:rtl/>
          <w:lang w:eastAsia="he-IL"/>
        </w:rPr>
        <w:t>–</w:t>
      </w:r>
      <w:r>
        <w:rPr>
          <w:rFonts w:hint="cs"/>
          <w:rtl/>
          <w:lang w:eastAsia="he-IL"/>
        </w:rPr>
        <w:t xml:space="preserve"> חבר הכנסת קרעי, ההצבעה לא תמה. אני מתנצלת. </w:t>
      </w:r>
    </w:p>
    <w:p w:rsidR="004435F3" w:rsidRDefault="004435F3" w:rsidP="000E63F4">
      <w:pPr>
        <w:rPr>
          <w:rtl/>
          <w:lang w:eastAsia="he-IL"/>
        </w:rPr>
      </w:pPr>
    </w:p>
    <w:p w:rsidR="004435F3" w:rsidRDefault="004435F3" w:rsidP="000E63F4">
      <w:pPr>
        <w:pStyle w:val="af5"/>
        <w:keepNext/>
        <w:rPr>
          <w:rtl/>
        </w:rPr>
      </w:pPr>
      <w:r>
        <w:rPr>
          <w:rStyle w:val="TagStyle"/>
          <w:rtl/>
        </w:rPr>
        <w:t>&lt;&lt; ק</w:t>
      </w:r>
      <w:r>
        <w:rPr>
          <w:rStyle w:val="TagStyle"/>
          <w:rFonts w:hint="cs"/>
          <w:rtl/>
        </w:rPr>
        <w:t>ריאה</w:t>
      </w:r>
      <w:r w:rsidRPr="0018423C">
        <w:rPr>
          <w:rStyle w:val="TagStyle"/>
          <w:rtl/>
        </w:rPr>
        <w:t xml:space="preserve"> &gt;&gt; </w:t>
      </w:r>
      <w:r>
        <w:rPr>
          <w:rtl/>
        </w:rPr>
        <w:t>קריא</w:t>
      </w:r>
      <w:r>
        <w:rPr>
          <w:rFonts w:hint="cs"/>
          <w:rtl/>
        </w:rPr>
        <w:t>ות</w:t>
      </w:r>
      <w:r>
        <w:rPr>
          <w:rtl/>
        </w:rPr>
        <w:t>:</w:t>
      </w:r>
      <w:r w:rsidRPr="0018423C">
        <w:rPr>
          <w:rStyle w:val="TagStyle"/>
          <w:rtl/>
        </w:rPr>
        <w:t xml:space="preserve"> &lt;&lt; קריאה &gt;&gt;</w:t>
      </w:r>
      <w:r>
        <w:rPr>
          <w:rtl/>
        </w:rPr>
        <w:t xml:space="preserve">   </w:t>
      </w:r>
    </w:p>
    <w:p w:rsidR="004435F3" w:rsidRDefault="004435F3" w:rsidP="000E63F4">
      <w:pPr>
        <w:rPr>
          <w:rtl/>
          <w:lang w:eastAsia="he-IL"/>
        </w:rPr>
      </w:pPr>
      <w:bookmarkStart w:id="10571" w:name="_ETM_Q51_467584"/>
      <w:bookmarkEnd w:id="10571"/>
    </w:p>
    <w:p w:rsidR="004435F3" w:rsidRDefault="00FC0E0D" w:rsidP="000E63F4">
      <w:pPr>
        <w:rPr>
          <w:rtl/>
          <w:lang w:eastAsia="he-IL"/>
        </w:rPr>
      </w:pPr>
      <w:bookmarkStart w:id="10572" w:name="_ETM_Q51_467679"/>
      <w:bookmarkEnd w:id="10572"/>
      <w:r>
        <w:rPr>
          <w:rFonts w:hint="cs"/>
          <w:rtl/>
          <w:lang w:eastAsia="he-IL"/>
        </w:rPr>
        <w:t>– – –</w:t>
      </w:r>
    </w:p>
    <w:p w:rsidR="004435F3" w:rsidRDefault="004435F3" w:rsidP="000E63F4">
      <w:pPr>
        <w:rPr>
          <w:rtl/>
          <w:lang w:eastAsia="he-IL"/>
        </w:rPr>
      </w:pPr>
      <w:bookmarkStart w:id="10573" w:name="_ETM_Q51_465107"/>
      <w:bookmarkStart w:id="10574" w:name="_ETM_Q51_465236"/>
      <w:bookmarkEnd w:id="10573"/>
      <w:bookmarkEnd w:id="10574"/>
    </w:p>
    <w:p w:rsidR="004435F3" w:rsidRDefault="004435F3" w:rsidP="000E63F4">
      <w:pPr>
        <w:pStyle w:val="af5"/>
        <w:keepNext/>
        <w:rPr>
          <w:rtl/>
        </w:rPr>
      </w:pPr>
      <w:bookmarkStart w:id="10575" w:name="_ETM_Q51_465258"/>
      <w:bookmarkStart w:id="10576" w:name="_ETM_Q51_465358"/>
      <w:bookmarkStart w:id="10577" w:name="_ETM_Q51_470179"/>
      <w:bookmarkStart w:id="10578" w:name="_ETM_Q51_470281"/>
      <w:bookmarkStart w:id="10579" w:name="ET_interruption_5802_24"/>
      <w:bookmarkEnd w:id="10575"/>
      <w:bookmarkEnd w:id="10576"/>
      <w:bookmarkEnd w:id="10577"/>
      <w:bookmarkEnd w:id="10578"/>
      <w:r w:rsidRPr="00C64ACB">
        <w:rPr>
          <w:rStyle w:val="TagStyle"/>
          <w:rtl/>
        </w:rPr>
        <w:t xml:space="preserve"> &lt;&lt; קריאה &gt;&gt; </w:t>
      </w:r>
      <w:r>
        <w:rPr>
          <w:rtl/>
        </w:rPr>
        <w:t>שלמה קרעי (הליכוד):</w:t>
      </w:r>
      <w:r w:rsidRPr="00C64ACB">
        <w:rPr>
          <w:rStyle w:val="TagStyle"/>
          <w:rtl/>
        </w:rPr>
        <w:t xml:space="preserve"> &lt;&lt; קריאה &gt;&gt;</w:t>
      </w:r>
      <w:r>
        <w:rPr>
          <w:rtl/>
        </w:rPr>
        <w:t xml:space="preserve">   </w:t>
      </w:r>
      <w:bookmarkEnd w:id="10579"/>
    </w:p>
    <w:p w:rsidR="004435F3" w:rsidRDefault="004435F3" w:rsidP="00FC0E0D">
      <w:pPr>
        <w:rPr>
          <w:rtl/>
          <w:lang w:eastAsia="he-IL"/>
        </w:rPr>
      </w:pPr>
    </w:p>
    <w:p w:rsidR="004435F3" w:rsidRPr="00C64ACB" w:rsidRDefault="004435F3" w:rsidP="000E63F4">
      <w:pPr>
        <w:rPr>
          <w:rtl/>
          <w:lang w:eastAsia="he-IL"/>
        </w:rPr>
      </w:pPr>
      <w:bookmarkStart w:id="10580" w:name="_ETM_Q51_467423"/>
      <w:bookmarkEnd w:id="10580"/>
      <w:r>
        <w:rPr>
          <w:rFonts w:hint="cs"/>
          <w:rtl/>
          <w:lang w:eastAsia="he-IL"/>
        </w:rPr>
        <w:t xml:space="preserve">את </w:t>
      </w:r>
      <w:bookmarkStart w:id="10581" w:name="_ETM_Q51_468087"/>
      <w:bookmarkEnd w:id="10581"/>
      <w:r>
        <w:rPr>
          <w:rFonts w:hint="cs"/>
          <w:rtl/>
          <w:lang w:eastAsia="he-IL"/>
        </w:rPr>
        <w:t xml:space="preserve">משכת זמן. כבר לפני שתי דקות </w:t>
      </w:r>
      <w:r w:rsidR="00FC0E0D">
        <w:rPr>
          <w:rFonts w:hint="cs"/>
          <w:rtl/>
          <w:lang w:eastAsia="he-IL"/>
        </w:rPr>
        <w:t>– – –</w:t>
      </w:r>
      <w:r>
        <w:rPr>
          <w:rFonts w:hint="cs"/>
          <w:rtl/>
          <w:lang w:eastAsia="he-IL"/>
        </w:rPr>
        <w:t xml:space="preserve"> אורבך יצא. </w:t>
      </w:r>
    </w:p>
    <w:p w:rsidR="004435F3" w:rsidRDefault="004435F3" w:rsidP="000E63F4">
      <w:pPr>
        <w:rPr>
          <w:rtl/>
          <w:lang w:eastAsia="he-IL"/>
        </w:rPr>
      </w:pPr>
    </w:p>
    <w:p w:rsidR="004435F3" w:rsidRDefault="004435F3" w:rsidP="000E63F4">
      <w:pPr>
        <w:pStyle w:val="af5"/>
        <w:rPr>
          <w:rtl/>
        </w:rPr>
      </w:pPr>
      <w:bookmarkStart w:id="10582" w:name="ET_interruption_5786_50"/>
      <w:r w:rsidRPr="00682F08">
        <w:rPr>
          <w:rStyle w:val="TagStyle"/>
          <w:rtl/>
        </w:rPr>
        <w:t xml:space="preserve"> &lt;&lt; קריאה &gt;&gt;</w:t>
      </w:r>
      <w:r w:rsidRPr="007451A6">
        <w:rPr>
          <w:rStyle w:val="TagStyle"/>
          <w:rtl/>
        </w:rPr>
        <w:t xml:space="preserve"> </w:t>
      </w:r>
      <w:r>
        <w:rPr>
          <w:rtl/>
        </w:rPr>
        <w:t>אופיר כץ (הליכוד):</w:t>
      </w:r>
      <w:r w:rsidRPr="007451A6">
        <w:rPr>
          <w:rStyle w:val="TagStyle"/>
          <w:rtl/>
        </w:rPr>
        <w:t xml:space="preserve"> </w:t>
      </w:r>
      <w:r w:rsidRPr="00682F08">
        <w:rPr>
          <w:rStyle w:val="TagStyle"/>
          <w:rtl/>
        </w:rPr>
        <w:t>&lt;&lt; קריאה &gt;&gt;</w:t>
      </w:r>
      <w:bookmarkEnd w:id="10582"/>
      <w:r w:rsidRPr="00682F08">
        <w:rPr>
          <w:rStyle w:val="TagStyle"/>
          <w:rtl/>
        </w:rPr>
        <w:t xml:space="preserve"> </w:t>
      </w:r>
      <w:r>
        <w:rPr>
          <w:rtl/>
        </w:rPr>
        <w:t xml:space="preserve">   </w:t>
      </w:r>
    </w:p>
    <w:p w:rsidR="004435F3" w:rsidRPr="00682F08" w:rsidRDefault="004435F3" w:rsidP="000E63F4">
      <w:pPr>
        <w:rPr>
          <w:rtl/>
          <w:lang w:eastAsia="he-IL"/>
        </w:rPr>
      </w:pPr>
    </w:p>
    <w:p w:rsidR="004435F3" w:rsidRDefault="004435F3" w:rsidP="000E63F4">
      <w:pPr>
        <w:rPr>
          <w:rtl/>
          <w:lang w:eastAsia="he-IL"/>
        </w:rPr>
      </w:pPr>
      <w:r>
        <w:rPr>
          <w:rFonts w:hint="cs"/>
          <w:rtl/>
          <w:lang w:eastAsia="he-IL"/>
        </w:rPr>
        <w:t xml:space="preserve">אבל אמרת שהוא לא מצביע כבר. </w:t>
      </w:r>
    </w:p>
    <w:p w:rsidR="004435F3" w:rsidRDefault="004435F3" w:rsidP="000E63F4">
      <w:pPr>
        <w:rPr>
          <w:rtl/>
          <w:lang w:eastAsia="he-IL"/>
        </w:rPr>
      </w:pPr>
    </w:p>
    <w:p w:rsidR="004435F3" w:rsidRDefault="004435F3" w:rsidP="000E63F4">
      <w:pPr>
        <w:pStyle w:val="af6"/>
        <w:keepNext/>
        <w:rPr>
          <w:rtl/>
        </w:rPr>
      </w:pPr>
      <w:bookmarkStart w:id="10583" w:name="ET_yor_6306_25"/>
      <w:r w:rsidRPr="00C64ACB">
        <w:rPr>
          <w:rStyle w:val="TagStyle"/>
          <w:rtl/>
        </w:rPr>
        <w:t xml:space="preserve"> &lt;&lt; יור &gt;&gt; </w:t>
      </w:r>
      <w:r>
        <w:rPr>
          <w:rtl/>
        </w:rPr>
        <w:t>היו"ר אמילי חיה מואטי:</w:t>
      </w:r>
      <w:r w:rsidRPr="00C64ACB">
        <w:rPr>
          <w:rStyle w:val="TagStyle"/>
          <w:rtl/>
        </w:rPr>
        <w:t xml:space="preserve"> &lt;&lt; יור &gt;&gt;</w:t>
      </w:r>
      <w:r>
        <w:rPr>
          <w:rtl/>
        </w:rPr>
        <w:t xml:space="preserve">   </w:t>
      </w:r>
      <w:bookmarkEnd w:id="10583"/>
    </w:p>
    <w:p w:rsidR="004435F3" w:rsidRDefault="004435F3" w:rsidP="00FC0E0D">
      <w:pPr>
        <w:rPr>
          <w:rtl/>
          <w:lang w:eastAsia="he-IL"/>
        </w:rPr>
      </w:pPr>
    </w:p>
    <w:p w:rsidR="004435F3" w:rsidRDefault="004435F3" w:rsidP="000E63F4">
      <w:pPr>
        <w:rPr>
          <w:rtl/>
          <w:lang w:eastAsia="he-IL"/>
        </w:rPr>
      </w:pPr>
      <w:bookmarkStart w:id="10584" w:name="_ETM_Q51_475524"/>
      <w:bookmarkEnd w:id="10584"/>
      <w:r>
        <w:rPr>
          <w:rFonts w:hint="cs"/>
          <w:rtl/>
          <w:lang w:eastAsia="he-IL"/>
        </w:rPr>
        <w:t>לא. אני לא אמרתי שההצבעה תמה</w:t>
      </w:r>
      <w:r w:rsidR="00460A2B">
        <w:rPr>
          <w:rFonts w:hint="cs"/>
          <w:rtl/>
          <w:lang w:eastAsia="he-IL"/>
        </w:rPr>
        <w:t>,</w:t>
      </w:r>
      <w:r>
        <w:rPr>
          <w:rFonts w:hint="cs"/>
          <w:rtl/>
          <w:lang w:eastAsia="he-IL"/>
        </w:rPr>
        <w:t xml:space="preserve"> בשום שלב. אני </w:t>
      </w:r>
      <w:bookmarkStart w:id="10585" w:name="_ETM_Q51_477699"/>
      <w:bookmarkEnd w:id="10585"/>
      <w:r>
        <w:rPr>
          <w:rFonts w:hint="cs"/>
          <w:rtl/>
          <w:lang w:eastAsia="he-IL"/>
        </w:rPr>
        <w:t xml:space="preserve">לא אמרתי שההצבעה תמה. </w:t>
      </w:r>
    </w:p>
    <w:p w:rsidR="004435F3" w:rsidRDefault="004435F3" w:rsidP="000E63F4">
      <w:pPr>
        <w:rPr>
          <w:rtl/>
          <w:lang w:eastAsia="he-IL"/>
        </w:rPr>
      </w:pPr>
      <w:bookmarkStart w:id="10586" w:name="_ETM_Q51_481410"/>
      <w:bookmarkStart w:id="10587" w:name="_ETM_Q51_481525"/>
      <w:bookmarkEnd w:id="10586"/>
      <w:bookmarkEnd w:id="10587"/>
    </w:p>
    <w:p w:rsidR="004435F3" w:rsidRDefault="004435F3" w:rsidP="000E63F4">
      <w:pPr>
        <w:pStyle w:val="af5"/>
        <w:keepNext/>
        <w:rPr>
          <w:rtl/>
        </w:rPr>
      </w:pPr>
      <w:bookmarkStart w:id="10588" w:name="_ETM_Q51_481570"/>
      <w:bookmarkStart w:id="10589" w:name="_ETM_Q51_481683"/>
      <w:bookmarkStart w:id="10590" w:name="ET_interruption_5786_26"/>
      <w:bookmarkEnd w:id="10588"/>
      <w:bookmarkEnd w:id="10589"/>
      <w:r w:rsidRPr="007451A6">
        <w:rPr>
          <w:rStyle w:val="TagStyle"/>
          <w:rtl/>
        </w:rPr>
        <w:t xml:space="preserve"> &lt;&lt; קריאה &gt;&gt; </w:t>
      </w:r>
      <w:r>
        <w:rPr>
          <w:rtl/>
        </w:rPr>
        <w:t>אופיר כץ (הליכוד):</w:t>
      </w:r>
      <w:r w:rsidRPr="007451A6">
        <w:rPr>
          <w:rStyle w:val="TagStyle"/>
          <w:rtl/>
        </w:rPr>
        <w:t xml:space="preserve"> &lt;&lt; קריאה &gt;&gt;</w:t>
      </w:r>
      <w:r>
        <w:rPr>
          <w:rtl/>
        </w:rPr>
        <w:t xml:space="preserve">   </w:t>
      </w:r>
      <w:bookmarkEnd w:id="10590"/>
    </w:p>
    <w:p w:rsidR="004435F3" w:rsidRDefault="004435F3" w:rsidP="00FC0E0D">
      <w:pPr>
        <w:rPr>
          <w:rtl/>
          <w:lang w:eastAsia="he-IL"/>
        </w:rPr>
      </w:pPr>
    </w:p>
    <w:p w:rsidR="004435F3" w:rsidRPr="007451A6" w:rsidRDefault="004435F3" w:rsidP="000E63F4">
      <w:pPr>
        <w:rPr>
          <w:rtl/>
          <w:lang w:eastAsia="he-IL"/>
        </w:rPr>
      </w:pPr>
      <w:r>
        <w:rPr>
          <w:rFonts w:hint="cs"/>
          <w:rtl/>
          <w:lang w:eastAsia="he-IL"/>
        </w:rPr>
        <w:t xml:space="preserve">אבל הוא אמר שהוא לא מצביע. </w:t>
      </w:r>
      <w:bookmarkStart w:id="10591" w:name="_ETM_Q51_478367"/>
      <w:bookmarkEnd w:id="10591"/>
      <w:r>
        <w:rPr>
          <w:rFonts w:hint="cs"/>
          <w:rtl/>
          <w:lang w:eastAsia="he-IL"/>
        </w:rPr>
        <w:t xml:space="preserve">הוא אמר שהוא לא מצביע. </w:t>
      </w:r>
    </w:p>
    <w:p w:rsidR="004435F3" w:rsidRDefault="004435F3" w:rsidP="000E63F4">
      <w:pPr>
        <w:rPr>
          <w:rtl/>
        </w:rPr>
      </w:pPr>
    </w:p>
    <w:p w:rsidR="004435F3" w:rsidRDefault="004435F3" w:rsidP="000E63F4">
      <w:pPr>
        <w:pStyle w:val="af6"/>
        <w:keepNext/>
        <w:rPr>
          <w:rtl/>
        </w:rPr>
      </w:pPr>
      <w:bookmarkStart w:id="10592" w:name="ET_yor_6306_27"/>
      <w:r w:rsidRPr="007451A6">
        <w:rPr>
          <w:rStyle w:val="TagStyle"/>
          <w:rtl/>
        </w:rPr>
        <w:t xml:space="preserve"> &lt;&lt; יור &gt;&gt; </w:t>
      </w:r>
      <w:r>
        <w:rPr>
          <w:rtl/>
        </w:rPr>
        <w:t>היו"ר אמילי חיה מואטי:</w:t>
      </w:r>
      <w:r w:rsidRPr="007451A6">
        <w:rPr>
          <w:rStyle w:val="TagStyle"/>
          <w:rtl/>
        </w:rPr>
        <w:t xml:space="preserve"> &lt;&lt; יור &gt;&gt;</w:t>
      </w:r>
      <w:r>
        <w:rPr>
          <w:rtl/>
        </w:rPr>
        <w:t xml:space="preserve">   </w:t>
      </w:r>
      <w:bookmarkEnd w:id="10592"/>
    </w:p>
    <w:p w:rsidR="004435F3" w:rsidRDefault="004435F3" w:rsidP="00FC0E0D">
      <w:pPr>
        <w:rPr>
          <w:rtl/>
          <w:lang w:eastAsia="he-IL"/>
        </w:rPr>
      </w:pPr>
    </w:p>
    <w:p w:rsidR="004435F3" w:rsidRDefault="004435F3" w:rsidP="000E63F4">
      <w:pPr>
        <w:rPr>
          <w:rtl/>
          <w:lang w:eastAsia="he-IL"/>
        </w:rPr>
      </w:pPr>
      <w:bookmarkStart w:id="10593" w:name="_ETM_Q51_483328"/>
      <w:bookmarkEnd w:id="10593"/>
      <w:r>
        <w:rPr>
          <w:rFonts w:hint="cs"/>
          <w:rtl/>
          <w:lang w:eastAsia="he-IL"/>
        </w:rPr>
        <w:t xml:space="preserve">בשום שלב לא נאמר שההצבעה תמה. לא, כשקראו לו בשמו </w:t>
      </w:r>
      <w:bookmarkStart w:id="10594" w:name="_ETM_Q51_494804"/>
      <w:bookmarkEnd w:id="10594"/>
      <w:r>
        <w:rPr>
          <w:rFonts w:hint="cs"/>
          <w:rtl/>
          <w:lang w:eastAsia="he-IL"/>
        </w:rPr>
        <w:t xml:space="preserve">הוא לא אמר שהוא לא משתתף, חברים. </w:t>
      </w:r>
    </w:p>
    <w:p w:rsidR="004435F3" w:rsidRDefault="004435F3" w:rsidP="000E63F4">
      <w:pPr>
        <w:rPr>
          <w:rtl/>
          <w:lang w:eastAsia="he-IL"/>
        </w:rPr>
      </w:pPr>
      <w:bookmarkStart w:id="10595" w:name="_ETM_Q51_496214"/>
      <w:bookmarkStart w:id="10596" w:name="_ETM_Q51_496344"/>
      <w:bookmarkStart w:id="10597" w:name="_ETM_Q51_496371"/>
      <w:bookmarkStart w:id="10598" w:name="_ETM_Q51_496495"/>
      <w:bookmarkEnd w:id="10595"/>
      <w:bookmarkEnd w:id="10596"/>
      <w:bookmarkEnd w:id="10597"/>
      <w:bookmarkEnd w:id="10598"/>
    </w:p>
    <w:p w:rsidR="004435F3" w:rsidRDefault="004435F3" w:rsidP="000E63F4">
      <w:pPr>
        <w:pStyle w:val="af5"/>
        <w:keepNext/>
        <w:rPr>
          <w:rtl/>
        </w:rPr>
      </w:pPr>
      <w:bookmarkStart w:id="10599" w:name="ET_interruption_5085_28"/>
      <w:r w:rsidRPr="007451A6">
        <w:rPr>
          <w:rStyle w:val="TagStyle"/>
          <w:rtl/>
        </w:rPr>
        <w:t xml:space="preserve"> &lt;&lt; קריאה &gt;&gt; </w:t>
      </w:r>
      <w:r>
        <w:rPr>
          <w:rtl/>
        </w:rPr>
        <w:t>אורלי לוי אבקסיס (הליכוד):</w:t>
      </w:r>
      <w:r w:rsidRPr="007451A6">
        <w:rPr>
          <w:rStyle w:val="TagStyle"/>
          <w:rtl/>
        </w:rPr>
        <w:t xml:space="preserve"> &lt;&lt; קריאה &gt;&gt;</w:t>
      </w:r>
      <w:r>
        <w:rPr>
          <w:rtl/>
        </w:rPr>
        <w:t xml:space="preserve">   </w:t>
      </w:r>
      <w:bookmarkEnd w:id="10599"/>
    </w:p>
    <w:p w:rsidR="004435F3" w:rsidRDefault="004435F3" w:rsidP="00FC0E0D">
      <w:pPr>
        <w:rPr>
          <w:rtl/>
          <w:lang w:eastAsia="he-IL"/>
        </w:rPr>
      </w:pPr>
    </w:p>
    <w:p w:rsidR="004435F3" w:rsidRDefault="004435F3" w:rsidP="00460A2B">
      <w:pPr>
        <w:rPr>
          <w:rtl/>
          <w:lang w:eastAsia="he-IL"/>
        </w:rPr>
      </w:pPr>
      <w:bookmarkStart w:id="10600" w:name="_ETM_Q51_498055"/>
      <w:bookmarkEnd w:id="10600"/>
      <w:r>
        <w:rPr>
          <w:rFonts w:hint="cs"/>
          <w:rtl/>
          <w:lang w:eastAsia="he-IL"/>
        </w:rPr>
        <w:t>מי ש</w:t>
      </w:r>
      <w:r w:rsidR="00460A2B">
        <w:rPr>
          <w:rFonts w:hint="cs"/>
          <w:rtl/>
          <w:lang w:eastAsia="he-IL"/>
        </w:rPr>
        <w:t xml:space="preserve">הודיע שלא מצביע, לא מצביע. </w:t>
      </w:r>
      <w:r>
        <w:rPr>
          <w:rFonts w:hint="cs"/>
          <w:rtl/>
          <w:lang w:eastAsia="he-IL"/>
        </w:rPr>
        <w:t xml:space="preserve">אתם מבזים את עצמכם. </w:t>
      </w:r>
    </w:p>
    <w:p w:rsidR="004435F3" w:rsidRDefault="004435F3" w:rsidP="000E63F4">
      <w:pPr>
        <w:rPr>
          <w:rtl/>
          <w:lang w:eastAsia="he-IL"/>
        </w:rPr>
      </w:pPr>
    </w:p>
    <w:p w:rsidR="004435F3" w:rsidRDefault="004435F3" w:rsidP="000E63F4">
      <w:pPr>
        <w:pStyle w:val="af5"/>
        <w:keepNext/>
        <w:rPr>
          <w:rtl/>
        </w:rPr>
      </w:pPr>
      <w:r>
        <w:rPr>
          <w:rStyle w:val="TagStyle"/>
          <w:rtl/>
        </w:rPr>
        <w:t>&lt;&lt; ק</w:t>
      </w:r>
      <w:r>
        <w:rPr>
          <w:rStyle w:val="TagStyle"/>
          <w:rFonts w:hint="cs"/>
          <w:rtl/>
        </w:rPr>
        <w:t>ריאה</w:t>
      </w:r>
      <w:r w:rsidRPr="0018423C">
        <w:rPr>
          <w:rStyle w:val="TagStyle"/>
          <w:rtl/>
        </w:rPr>
        <w:t xml:space="preserve"> &gt;&gt; </w:t>
      </w:r>
      <w:r>
        <w:rPr>
          <w:rtl/>
        </w:rPr>
        <w:t>קריא</w:t>
      </w:r>
      <w:r>
        <w:rPr>
          <w:rFonts w:hint="cs"/>
          <w:rtl/>
        </w:rPr>
        <w:t>ות</w:t>
      </w:r>
      <w:r>
        <w:rPr>
          <w:rtl/>
        </w:rPr>
        <w:t>:</w:t>
      </w:r>
      <w:r w:rsidRPr="0018423C">
        <w:rPr>
          <w:rStyle w:val="TagStyle"/>
          <w:rtl/>
        </w:rPr>
        <w:t xml:space="preserve"> &lt;&lt; קריאה &gt;&gt;</w:t>
      </w:r>
      <w:r>
        <w:rPr>
          <w:rtl/>
        </w:rPr>
        <w:t xml:space="preserve">   </w:t>
      </w:r>
    </w:p>
    <w:p w:rsidR="004435F3" w:rsidRDefault="004435F3" w:rsidP="000E63F4">
      <w:pPr>
        <w:rPr>
          <w:rtl/>
          <w:lang w:eastAsia="he-IL"/>
        </w:rPr>
      </w:pPr>
    </w:p>
    <w:p w:rsidR="004435F3" w:rsidRDefault="00FC0E0D" w:rsidP="000E63F4">
      <w:pPr>
        <w:rPr>
          <w:rtl/>
          <w:lang w:eastAsia="he-IL"/>
        </w:rPr>
      </w:pPr>
      <w:bookmarkStart w:id="10601" w:name="_ETM_Q51_501138"/>
      <w:bookmarkStart w:id="10602" w:name="_ETM_Q51_501247"/>
      <w:bookmarkEnd w:id="10601"/>
      <w:bookmarkEnd w:id="10602"/>
      <w:r>
        <w:rPr>
          <w:rFonts w:hint="cs"/>
          <w:rtl/>
          <w:lang w:eastAsia="he-IL"/>
        </w:rPr>
        <w:t>– – –</w:t>
      </w:r>
    </w:p>
    <w:p w:rsidR="004435F3" w:rsidRDefault="004435F3" w:rsidP="000E63F4">
      <w:pPr>
        <w:rPr>
          <w:rtl/>
          <w:lang w:eastAsia="he-IL"/>
        </w:rPr>
      </w:pPr>
      <w:bookmarkStart w:id="10603" w:name="_ETM_Q51_502420"/>
      <w:bookmarkStart w:id="10604" w:name="_ETM_Q51_502524"/>
      <w:bookmarkEnd w:id="10603"/>
      <w:bookmarkEnd w:id="10604"/>
    </w:p>
    <w:p w:rsidR="004435F3" w:rsidRDefault="004435F3" w:rsidP="000E63F4">
      <w:pPr>
        <w:pStyle w:val="af6"/>
        <w:keepNext/>
        <w:rPr>
          <w:rtl/>
        </w:rPr>
      </w:pPr>
      <w:bookmarkStart w:id="10605" w:name="_ETM_Q51_502560"/>
      <w:bookmarkStart w:id="10606" w:name="_ETM_Q51_502648"/>
      <w:bookmarkEnd w:id="10605"/>
      <w:bookmarkEnd w:id="10606"/>
      <w:r w:rsidRPr="007451A6">
        <w:rPr>
          <w:rStyle w:val="TagStyle"/>
          <w:rtl/>
        </w:rPr>
        <w:t xml:space="preserve"> &lt;&lt; יור &gt;&gt; </w:t>
      </w:r>
      <w:r>
        <w:rPr>
          <w:rtl/>
        </w:rPr>
        <w:t>היו"ר אמילי חיה מואטי:</w:t>
      </w:r>
      <w:r w:rsidRPr="007451A6">
        <w:rPr>
          <w:rStyle w:val="TagStyle"/>
          <w:rtl/>
        </w:rPr>
        <w:t xml:space="preserve"> &lt;&lt; יור &gt;&gt;</w:t>
      </w:r>
      <w:r>
        <w:rPr>
          <w:rtl/>
        </w:rPr>
        <w:t xml:space="preserve">   </w:t>
      </w:r>
    </w:p>
    <w:p w:rsidR="004435F3" w:rsidRDefault="004435F3" w:rsidP="00FC0E0D">
      <w:pPr>
        <w:rPr>
          <w:rtl/>
          <w:lang w:eastAsia="he-IL"/>
        </w:rPr>
      </w:pPr>
    </w:p>
    <w:p w:rsidR="004435F3" w:rsidRDefault="004435F3" w:rsidP="00460A2B">
      <w:pPr>
        <w:rPr>
          <w:rtl/>
          <w:lang w:eastAsia="he-IL"/>
        </w:rPr>
      </w:pPr>
      <w:bookmarkStart w:id="10607" w:name="_ETM_Q51_503674"/>
      <w:bookmarkEnd w:id="10607"/>
      <w:r>
        <w:rPr>
          <w:rFonts w:hint="cs"/>
          <w:rtl/>
          <w:lang w:eastAsia="he-IL"/>
        </w:rPr>
        <w:t>סליחה</w:t>
      </w:r>
      <w:r w:rsidR="00460A2B">
        <w:rPr>
          <w:rFonts w:hint="cs"/>
          <w:rtl/>
          <w:lang w:eastAsia="he-IL"/>
        </w:rPr>
        <w:t>?</w:t>
      </w:r>
      <w:r>
        <w:rPr>
          <w:rFonts w:hint="cs"/>
          <w:rtl/>
          <w:lang w:eastAsia="he-IL"/>
        </w:rPr>
        <w:t xml:space="preserve"> </w:t>
      </w:r>
      <w:bookmarkStart w:id="10608" w:name="_ETM_Q51_502132"/>
      <w:bookmarkEnd w:id="10608"/>
      <w:r>
        <w:rPr>
          <w:rFonts w:hint="cs"/>
          <w:rtl/>
          <w:lang w:eastAsia="he-IL"/>
        </w:rPr>
        <w:t xml:space="preserve">אני שמעתי שהוא לא אמר. גברתי </w:t>
      </w:r>
      <w:r w:rsidR="00460A2B">
        <w:rPr>
          <w:rFonts w:hint="cs"/>
          <w:rtl/>
          <w:lang w:eastAsia="he-IL"/>
        </w:rPr>
        <w:t xml:space="preserve">סגנית </w:t>
      </w:r>
      <w:r>
        <w:rPr>
          <w:rFonts w:hint="cs"/>
          <w:rtl/>
          <w:lang w:eastAsia="he-IL"/>
        </w:rPr>
        <w:t xml:space="preserve">מזכירת הכנסת, אנא קראי </w:t>
      </w:r>
      <w:bookmarkStart w:id="10609" w:name="_ETM_Q51_510153"/>
      <w:bookmarkEnd w:id="10609"/>
      <w:r>
        <w:rPr>
          <w:rFonts w:hint="cs"/>
          <w:rtl/>
          <w:lang w:eastAsia="he-IL"/>
        </w:rPr>
        <w:t xml:space="preserve">בשמו של חבר הכנסת אורבך, כדי שיממש את חובתו הפרלמנטרית </w:t>
      </w:r>
      <w:bookmarkStart w:id="10610" w:name="_ETM_Q51_519784"/>
      <w:bookmarkEnd w:id="10610"/>
      <w:r>
        <w:rPr>
          <w:rFonts w:hint="cs"/>
          <w:rtl/>
          <w:lang w:eastAsia="he-IL"/>
        </w:rPr>
        <w:t>ויצביע על החוק.</w:t>
      </w:r>
    </w:p>
    <w:p w:rsidR="004435F3" w:rsidRDefault="004435F3" w:rsidP="000E63F4">
      <w:pPr>
        <w:rPr>
          <w:rtl/>
          <w:lang w:eastAsia="he-IL"/>
        </w:rPr>
      </w:pPr>
    </w:p>
    <w:p w:rsidR="004435F3" w:rsidRDefault="004435F3" w:rsidP="000E63F4">
      <w:pPr>
        <w:pStyle w:val="af5"/>
        <w:keepNext/>
        <w:rPr>
          <w:rtl/>
        </w:rPr>
      </w:pPr>
      <w:r w:rsidRPr="007451A6">
        <w:rPr>
          <w:rStyle w:val="TagStyle"/>
          <w:rtl/>
        </w:rPr>
        <w:t xml:space="preserve">&lt;&lt; קריאה &gt;&gt; </w:t>
      </w:r>
      <w:r>
        <w:rPr>
          <w:rtl/>
        </w:rPr>
        <w:t>אופיר כץ (הליכוד):</w:t>
      </w:r>
      <w:r w:rsidRPr="007451A6">
        <w:rPr>
          <w:rStyle w:val="TagStyle"/>
          <w:rtl/>
        </w:rPr>
        <w:t xml:space="preserve"> &lt;&lt; קריאה &gt;&gt;</w:t>
      </w:r>
      <w:r>
        <w:rPr>
          <w:rtl/>
        </w:rPr>
        <w:t xml:space="preserve">   </w:t>
      </w:r>
    </w:p>
    <w:p w:rsidR="004435F3" w:rsidRDefault="004435F3" w:rsidP="000E63F4">
      <w:pPr>
        <w:rPr>
          <w:rtl/>
          <w:lang w:eastAsia="he-IL"/>
        </w:rPr>
      </w:pPr>
    </w:p>
    <w:p w:rsidR="004435F3" w:rsidRDefault="004435F3" w:rsidP="000E63F4">
      <w:pPr>
        <w:rPr>
          <w:rtl/>
          <w:lang w:eastAsia="he-IL"/>
        </w:rPr>
      </w:pPr>
      <w:r>
        <w:rPr>
          <w:rFonts w:hint="cs"/>
          <w:rtl/>
          <w:lang w:eastAsia="he-IL"/>
        </w:rPr>
        <w:t xml:space="preserve">לא. הוא כבר אמר שהוא לא מצביע </w:t>
      </w:r>
      <w:r w:rsidR="00FC0E0D">
        <w:rPr>
          <w:rFonts w:hint="cs"/>
          <w:rtl/>
          <w:lang w:eastAsia="he-IL"/>
        </w:rPr>
        <w:t>– – –</w:t>
      </w:r>
    </w:p>
    <w:p w:rsidR="004435F3" w:rsidRDefault="004435F3" w:rsidP="000E63F4">
      <w:pPr>
        <w:rPr>
          <w:rtl/>
          <w:lang w:eastAsia="he-IL"/>
        </w:rPr>
      </w:pPr>
    </w:p>
    <w:p w:rsidR="004435F3" w:rsidRDefault="004435F3" w:rsidP="000E63F4">
      <w:pPr>
        <w:pStyle w:val="af5"/>
        <w:keepNext/>
        <w:rPr>
          <w:rtl/>
        </w:rPr>
      </w:pPr>
      <w:r w:rsidRPr="00C64ACB">
        <w:rPr>
          <w:rStyle w:val="TagStyle"/>
          <w:rtl/>
        </w:rPr>
        <w:t xml:space="preserve">&lt;&lt; קריאה &gt;&gt; </w:t>
      </w:r>
      <w:r>
        <w:rPr>
          <w:rtl/>
        </w:rPr>
        <w:t>סגנית מזכירת הכנסת אלינור ימין:</w:t>
      </w:r>
      <w:r w:rsidRPr="00C64ACB">
        <w:rPr>
          <w:rStyle w:val="TagStyle"/>
          <w:rtl/>
        </w:rPr>
        <w:t xml:space="preserve"> &lt;&lt; קריאה &gt;&gt;</w:t>
      </w:r>
      <w:r>
        <w:rPr>
          <w:rtl/>
        </w:rPr>
        <w:t xml:space="preserve">   </w:t>
      </w:r>
    </w:p>
    <w:p w:rsidR="004435F3" w:rsidRDefault="004435F3" w:rsidP="000E63F4">
      <w:pPr>
        <w:ind w:firstLine="0"/>
        <w:rPr>
          <w:rtl/>
          <w:lang w:eastAsia="he-IL"/>
        </w:rPr>
      </w:pPr>
      <w:bookmarkStart w:id="10611" w:name="_ETM_Q51_521280"/>
      <w:bookmarkStart w:id="10612" w:name="_ETM_Q51_521396"/>
      <w:bookmarkEnd w:id="10611"/>
      <w:bookmarkEnd w:id="10612"/>
      <w:r>
        <w:rPr>
          <w:rFonts w:hint="cs"/>
          <w:rtl/>
          <w:lang w:eastAsia="he-IL"/>
        </w:rPr>
        <w:t>(קוראת בשם חבר הכנסת)</w:t>
      </w:r>
    </w:p>
    <w:p w:rsidR="004435F3" w:rsidRDefault="004435F3" w:rsidP="000E63F4">
      <w:pPr>
        <w:rPr>
          <w:rtl/>
          <w:lang w:eastAsia="he-IL"/>
        </w:rPr>
      </w:pPr>
      <w:bookmarkStart w:id="10613" w:name="_ETM_Q51_517121"/>
      <w:bookmarkStart w:id="10614" w:name="_ETM_Q51_517255"/>
      <w:bookmarkEnd w:id="10613"/>
      <w:bookmarkEnd w:id="10614"/>
    </w:p>
    <w:p w:rsidR="004435F3" w:rsidRDefault="004435F3" w:rsidP="00C06111">
      <w:pPr>
        <w:rPr>
          <w:rtl/>
          <w:lang w:eastAsia="he-IL"/>
        </w:rPr>
      </w:pPr>
      <w:bookmarkStart w:id="10615" w:name="_ETM_Q51_517317"/>
      <w:bookmarkStart w:id="10616" w:name="_ETM_Q51_517427"/>
      <w:bookmarkEnd w:id="10615"/>
      <w:bookmarkEnd w:id="10616"/>
      <w:r>
        <w:rPr>
          <w:rFonts w:hint="cs"/>
          <w:rtl/>
          <w:lang w:eastAsia="he-IL"/>
        </w:rPr>
        <w:t>ניר אורבך</w:t>
      </w:r>
      <w:r w:rsidR="00C06111">
        <w:rPr>
          <w:rtl/>
          <w:lang w:eastAsia="he-IL"/>
        </w:rPr>
        <w:tab/>
      </w:r>
      <w:r w:rsidR="00C06111">
        <w:rPr>
          <w:rtl/>
          <w:lang w:eastAsia="he-IL"/>
        </w:rPr>
        <w:tab/>
      </w:r>
      <w:r w:rsidR="00C06111">
        <w:rPr>
          <w:rFonts w:hint="cs"/>
          <w:rtl/>
          <w:lang w:eastAsia="he-IL"/>
        </w:rPr>
        <w:t>–</w:t>
      </w:r>
    </w:p>
    <w:p w:rsidR="004435F3" w:rsidRDefault="004435F3" w:rsidP="000E63F4">
      <w:pPr>
        <w:rPr>
          <w:rtl/>
          <w:lang w:eastAsia="he-IL"/>
        </w:rPr>
      </w:pPr>
      <w:bookmarkStart w:id="10617" w:name="_ETM_Q51_521202"/>
      <w:bookmarkStart w:id="10618" w:name="_ETM_Q51_521308"/>
      <w:bookmarkStart w:id="10619" w:name="_ETM_Q51_521378"/>
      <w:bookmarkStart w:id="10620" w:name="_ETM_Q51_521514"/>
      <w:bookmarkEnd w:id="10617"/>
      <w:bookmarkEnd w:id="10618"/>
      <w:bookmarkEnd w:id="10619"/>
      <w:bookmarkEnd w:id="10620"/>
    </w:p>
    <w:p w:rsidR="004435F3" w:rsidRDefault="004435F3" w:rsidP="000E63F4">
      <w:pPr>
        <w:pStyle w:val="af6"/>
        <w:keepNext/>
        <w:rPr>
          <w:rtl/>
        </w:rPr>
      </w:pPr>
      <w:bookmarkStart w:id="10621" w:name="ET_yor_6306_30"/>
      <w:r w:rsidRPr="007451A6">
        <w:rPr>
          <w:rStyle w:val="TagStyle"/>
          <w:rtl/>
        </w:rPr>
        <w:t xml:space="preserve"> &lt;&lt; יור &gt;&gt; </w:t>
      </w:r>
      <w:r>
        <w:rPr>
          <w:rtl/>
        </w:rPr>
        <w:t>היו"ר אמילי חיה מואטי:</w:t>
      </w:r>
      <w:r w:rsidRPr="007451A6">
        <w:rPr>
          <w:rStyle w:val="TagStyle"/>
          <w:rtl/>
        </w:rPr>
        <w:t xml:space="preserve"> &lt;&lt; יור &gt;&gt;</w:t>
      </w:r>
      <w:r>
        <w:rPr>
          <w:rtl/>
        </w:rPr>
        <w:t xml:space="preserve">   </w:t>
      </w:r>
      <w:bookmarkEnd w:id="10621"/>
    </w:p>
    <w:p w:rsidR="004435F3" w:rsidRDefault="004435F3" w:rsidP="00FC0E0D">
      <w:pPr>
        <w:rPr>
          <w:rtl/>
          <w:lang w:eastAsia="he-IL"/>
        </w:rPr>
      </w:pPr>
    </w:p>
    <w:p w:rsidR="004435F3" w:rsidRPr="007451A6" w:rsidRDefault="004435F3" w:rsidP="000E63F4">
      <w:pPr>
        <w:rPr>
          <w:rtl/>
          <w:lang w:eastAsia="he-IL"/>
        </w:rPr>
      </w:pPr>
      <w:bookmarkStart w:id="10622" w:name="_ETM_Q51_522964"/>
      <w:bookmarkEnd w:id="10622"/>
      <w:r>
        <w:rPr>
          <w:rFonts w:hint="cs"/>
          <w:rtl/>
          <w:lang w:eastAsia="he-IL"/>
        </w:rPr>
        <w:t xml:space="preserve">הוא לא אמר שהוא לא מצביע. לא, חברים. </w:t>
      </w:r>
    </w:p>
    <w:p w:rsidR="004435F3" w:rsidRDefault="004435F3" w:rsidP="000E63F4">
      <w:pPr>
        <w:rPr>
          <w:rtl/>
        </w:rPr>
      </w:pPr>
    </w:p>
    <w:p w:rsidR="004435F3" w:rsidRDefault="004435F3" w:rsidP="000E63F4">
      <w:pPr>
        <w:pStyle w:val="af5"/>
        <w:keepNext/>
        <w:rPr>
          <w:rtl/>
        </w:rPr>
      </w:pPr>
      <w:r>
        <w:rPr>
          <w:rStyle w:val="TagStyle"/>
          <w:rtl/>
        </w:rPr>
        <w:t>&lt;&lt; ק</w:t>
      </w:r>
      <w:r>
        <w:rPr>
          <w:rStyle w:val="TagStyle"/>
          <w:rFonts w:hint="cs"/>
          <w:rtl/>
        </w:rPr>
        <w:t>ריאה</w:t>
      </w:r>
      <w:r w:rsidRPr="0018423C">
        <w:rPr>
          <w:rStyle w:val="TagStyle"/>
          <w:rtl/>
        </w:rPr>
        <w:t xml:space="preserve"> &gt;&gt; </w:t>
      </w:r>
      <w:r>
        <w:rPr>
          <w:rtl/>
        </w:rPr>
        <w:t>קריא</w:t>
      </w:r>
      <w:r>
        <w:rPr>
          <w:rFonts w:hint="cs"/>
          <w:rtl/>
        </w:rPr>
        <w:t>ות</w:t>
      </w:r>
      <w:r>
        <w:rPr>
          <w:rtl/>
        </w:rPr>
        <w:t>:</w:t>
      </w:r>
      <w:r w:rsidRPr="0018423C">
        <w:rPr>
          <w:rStyle w:val="TagStyle"/>
          <w:rtl/>
        </w:rPr>
        <w:t xml:space="preserve"> &lt;&lt; קריאה &gt;&gt;</w:t>
      </w:r>
      <w:r>
        <w:rPr>
          <w:rtl/>
        </w:rPr>
        <w:t xml:space="preserve">   </w:t>
      </w:r>
    </w:p>
    <w:p w:rsidR="004435F3" w:rsidRDefault="004435F3" w:rsidP="000E63F4">
      <w:pPr>
        <w:rPr>
          <w:rtl/>
        </w:rPr>
      </w:pPr>
    </w:p>
    <w:p w:rsidR="004435F3" w:rsidRDefault="00FC0E0D" w:rsidP="000E63F4">
      <w:pPr>
        <w:rPr>
          <w:rtl/>
        </w:rPr>
      </w:pPr>
      <w:bookmarkStart w:id="10623" w:name="_ETM_Q51_525456"/>
      <w:bookmarkStart w:id="10624" w:name="_ETM_Q51_525559"/>
      <w:bookmarkEnd w:id="10623"/>
      <w:bookmarkEnd w:id="10624"/>
      <w:r>
        <w:rPr>
          <w:rFonts w:hint="cs"/>
          <w:rtl/>
        </w:rPr>
        <w:t>– – –</w:t>
      </w:r>
    </w:p>
    <w:p w:rsidR="004435F3" w:rsidRDefault="004435F3" w:rsidP="000E63F4">
      <w:pPr>
        <w:rPr>
          <w:rtl/>
        </w:rPr>
      </w:pPr>
      <w:bookmarkStart w:id="10625" w:name="_ETM_Q51_542117"/>
      <w:bookmarkStart w:id="10626" w:name="_ETM_Q51_542254"/>
      <w:bookmarkEnd w:id="10625"/>
      <w:bookmarkEnd w:id="10626"/>
    </w:p>
    <w:p w:rsidR="004435F3" w:rsidRDefault="004435F3" w:rsidP="000E63F4">
      <w:pPr>
        <w:pStyle w:val="af6"/>
        <w:keepNext/>
        <w:rPr>
          <w:rtl/>
        </w:rPr>
      </w:pPr>
      <w:bookmarkStart w:id="10627" w:name="_ETM_Q51_542294"/>
      <w:bookmarkStart w:id="10628" w:name="_ETM_Q51_542416"/>
      <w:bookmarkStart w:id="10629" w:name="_ETM_Q51_527643"/>
      <w:bookmarkStart w:id="10630" w:name="_ETM_Q51_527776"/>
      <w:bookmarkStart w:id="10631" w:name="_ETM_Q51_527837"/>
      <w:bookmarkStart w:id="10632" w:name="_ETM_Q51_527959"/>
      <w:bookmarkStart w:id="10633" w:name="ET_yor_6306_31"/>
      <w:bookmarkEnd w:id="10627"/>
      <w:bookmarkEnd w:id="10628"/>
      <w:bookmarkEnd w:id="10629"/>
      <w:bookmarkEnd w:id="10630"/>
      <w:bookmarkEnd w:id="10631"/>
      <w:bookmarkEnd w:id="10632"/>
      <w:r w:rsidRPr="007451A6">
        <w:rPr>
          <w:rStyle w:val="TagStyle"/>
          <w:rtl/>
        </w:rPr>
        <w:t xml:space="preserve"> &lt;&lt; יור &gt;&gt; </w:t>
      </w:r>
      <w:r>
        <w:rPr>
          <w:rtl/>
        </w:rPr>
        <w:t>היו"ר אמילי חיה מואטי:</w:t>
      </w:r>
      <w:r w:rsidRPr="007451A6">
        <w:rPr>
          <w:rStyle w:val="TagStyle"/>
          <w:rtl/>
        </w:rPr>
        <w:t xml:space="preserve"> &lt;&lt; יור &gt;&gt;</w:t>
      </w:r>
      <w:r>
        <w:rPr>
          <w:rtl/>
        </w:rPr>
        <w:t xml:space="preserve">   </w:t>
      </w:r>
      <w:bookmarkEnd w:id="10633"/>
    </w:p>
    <w:p w:rsidR="004435F3" w:rsidRDefault="004435F3" w:rsidP="00FC0E0D">
      <w:pPr>
        <w:rPr>
          <w:rtl/>
          <w:lang w:eastAsia="he-IL"/>
        </w:rPr>
      </w:pPr>
    </w:p>
    <w:p w:rsidR="004435F3" w:rsidRDefault="004435F3" w:rsidP="00460A2B">
      <w:pPr>
        <w:rPr>
          <w:rtl/>
          <w:lang w:eastAsia="he-IL"/>
        </w:rPr>
      </w:pPr>
      <w:bookmarkStart w:id="10634" w:name="_ETM_Q51_530216"/>
      <w:bookmarkEnd w:id="10634"/>
      <w:r>
        <w:rPr>
          <w:rFonts w:hint="cs"/>
          <w:rtl/>
          <w:lang w:eastAsia="he-IL"/>
        </w:rPr>
        <w:t xml:space="preserve">לגבי חברת הכנסת מיכאלי </w:t>
      </w:r>
      <w:bookmarkStart w:id="10635" w:name="_ETM_Q51_524821"/>
      <w:bookmarkEnd w:id="10635"/>
      <w:r>
        <w:rPr>
          <w:rFonts w:hint="cs"/>
          <w:rtl/>
          <w:lang w:eastAsia="he-IL"/>
        </w:rPr>
        <w:t xml:space="preserve">היה לי ספק. לגבי חבר הכנסת אורבך לא היה שום </w:t>
      </w:r>
      <w:bookmarkStart w:id="10636" w:name="_ETM_Q51_526587"/>
      <w:bookmarkEnd w:id="10636"/>
      <w:r>
        <w:rPr>
          <w:rFonts w:hint="cs"/>
          <w:rtl/>
          <w:lang w:eastAsia="he-IL"/>
        </w:rPr>
        <w:t xml:space="preserve">ספק. הוא לא אמר שהוא לא מצביע. לגבי מיכאלי, אני </w:t>
      </w:r>
      <w:bookmarkStart w:id="10637" w:name="_ETM_Q51_534569"/>
      <w:bookmarkEnd w:id="10637"/>
      <w:r>
        <w:rPr>
          <w:rFonts w:hint="cs"/>
          <w:rtl/>
          <w:lang w:eastAsia="he-IL"/>
        </w:rPr>
        <w:t xml:space="preserve">לא זוכרת אם היא סימנה לי או שהיא אמרה. חבר הכנסת אורבך לא אמר בשום שלב שהוא לא מצביע. </w:t>
      </w:r>
      <w:bookmarkStart w:id="10638" w:name="_ETM_Q51_541595"/>
      <w:bookmarkStart w:id="10639" w:name="_ETM_Q51_542493"/>
      <w:bookmarkEnd w:id="10638"/>
      <w:bookmarkEnd w:id="10639"/>
    </w:p>
    <w:p w:rsidR="004435F3" w:rsidRDefault="004435F3" w:rsidP="000E63F4">
      <w:pPr>
        <w:rPr>
          <w:rtl/>
          <w:lang w:eastAsia="he-IL"/>
        </w:rPr>
      </w:pPr>
      <w:bookmarkStart w:id="10640" w:name="_ETM_Q51_542633"/>
      <w:bookmarkEnd w:id="10640"/>
    </w:p>
    <w:p w:rsidR="004435F3" w:rsidRDefault="004435F3" w:rsidP="000E63F4">
      <w:pPr>
        <w:pStyle w:val="af5"/>
        <w:rPr>
          <w:rtl/>
        </w:rPr>
      </w:pPr>
      <w:bookmarkStart w:id="10641" w:name="ET_interruption_5085_51"/>
      <w:r w:rsidRPr="00682F08">
        <w:rPr>
          <w:rStyle w:val="TagStyle"/>
          <w:rtl/>
        </w:rPr>
        <w:t xml:space="preserve"> &lt;&lt; קריאה &gt;&gt;</w:t>
      </w:r>
      <w:r w:rsidRPr="007451A6">
        <w:rPr>
          <w:rStyle w:val="TagStyle"/>
          <w:rtl/>
        </w:rPr>
        <w:t xml:space="preserve"> </w:t>
      </w:r>
      <w:r>
        <w:rPr>
          <w:rFonts w:hint="cs"/>
          <w:rtl/>
        </w:rPr>
        <w:t>קריאה</w:t>
      </w:r>
      <w:r>
        <w:rPr>
          <w:rtl/>
        </w:rPr>
        <w:t>:</w:t>
      </w:r>
      <w:r w:rsidRPr="007451A6">
        <w:rPr>
          <w:rStyle w:val="TagStyle"/>
          <w:rtl/>
        </w:rPr>
        <w:t xml:space="preserve"> </w:t>
      </w:r>
      <w:r w:rsidRPr="00682F08">
        <w:rPr>
          <w:rStyle w:val="TagStyle"/>
          <w:rtl/>
        </w:rPr>
        <w:t>&lt;&lt; קריאה &gt;&gt;</w:t>
      </w:r>
      <w:bookmarkEnd w:id="10641"/>
      <w:r w:rsidRPr="00682F08">
        <w:rPr>
          <w:rStyle w:val="TagStyle"/>
          <w:rtl/>
        </w:rPr>
        <w:t xml:space="preserve"> </w:t>
      </w:r>
      <w:r>
        <w:rPr>
          <w:rtl/>
        </w:rPr>
        <w:t xml:space="preserve">   </w:t>
      </w:r>
    </w:p>
    <w:p w:rsidR="004435F3" w:rsidRDefault="004435F3" w:rsidP="000E63F4">
      <w:pPr>
        <w:rPr>
          <w:rtl/>
          <w:lang w:eastAsia="he-IL"/>
        </w:rPr>
      </w:pPr>
    </w:p>
    <w:p w:rsidR="004435F3" w:rsidRPr="00682F08" w:rsidRDefault="004435F3" w:rsidP="000E63F4">
      <w:pPr>
        <w:rPr>
          <w:rtl/>
          <w:lang w:eastAsia="he-IL"/>
        </w:rPr>
      </w:pPr>
      <w:r>
        <w:rPr>
          <w:rFonts w:hint="cs"/>
          <w:rtl/>
          <w:lang w:eastAsia="he-IL"/>
        </w:rPr>
        <w:t xml:space="preserve">היא עשתה ככה. </w:t>
      </w:r>
    </w:p>
    <w:p w:rsidR="004435F3" w:rsidRDefault="004435F3" w:rsidP="000E63F4">
      <w:pPr>
        <w:rPr>
          <w:rtl/>
          <w:lang w:eastAsia="he-IL"/>
        </w:rPr>
      </w:pPr>
    </w:p>
    <w:p w:rsidR="004435F3" w:rsidRDefault="004435F3" w:rsidP="000E63F4">
      <w:pPr>
        <w:pStyle w:val="af5"/>
        <w:keepNext/>
        <w:rPr>
          <w:rtl/>
        </w:rPr>
      </w:pPr>
      <w:bookmarkStart w:id="10642" w:name="ET_interruption_5085_32"/>
      <w:r w:rsidRPr="007451A6">
        <w:rPr>
          <w:rStyle w:val="TagStyle"/>
          <w:rtl/>
        </w:rPr>
        <w:t xml:space="preserve">&lt;&lt; קריאה &gt;&gt; </w:t>
      </w:r>
      <w:r>
        <w:rPr>
          <w:rtl/>
        </w:rPr>
        <w:t>אורלי לוי אבקסיס (הליכוד):</w:t>
      </w:r>
      <w:r w:rsidRPr="007451A6">
        <w:rPr>
          <w:rStyle w:val="TagStyle"/>
          <w:rtl/>
        </w:rPr>
        <w:t xml:space="preserve"> &lt;&lt; קריאה &gt;&gt;</w:t>
      </w:r>
      <w:r>
        <w:rPr>
          <w:rtl/>
        </w:rPr>
        <w:t xml:space="preserve">   </w:t>
      </w:r>
      <w:bookmarkEnd w:id="10642"/>
    </w:p>
    <w:p w:rsidR="004435F3" w:rsidRDefault="004435F3" w:rsidP="00FC0E0D">
      <w:pPr>
        <w:rPr>
          <w:rtl/>
          <w:lang w:eastAsia="he-IL"/>
        </w:rPr>
      </w:pPr>
    </w:p>
    <w:p w:rsidR="004435F3" w:rsidRPr="007451A6" w:rsidRDefault="004435F3" w:rsidP="000E63F4">
      <w:pPr>
        <w:rPr>
          <w:rtl/>
          <w:lang w:eastAsia="he-IL"/>
        </w:rPr>
      </w:pPr>
      <w:bookmarkStart w:id="10643" w:name="_ETM_Q51_542756"/>
      <w:bookmarkStart w:id="10644" w:name="_ETM_Q51_543027"/>
      <w:bookmarkStart w:id="10645" w:name="_ETM_Q51_543112"/>
      <w:bookmarkEnd w:id="10643"/>
      <w:bookmarkEnd w:id="10644"/>
      <w:bookmarkEnd w:id="10645"/>
      <w:r>
        <w:rPr>
          <w:rFonts w:hint="cs"/>
          <w:rtl/>
          <w:lang w:eastAsia="he-IL"/>
        </w:rPr>
        <w:t xml:space="preserve">אתם </w:t>
      </w:r>
      <w:bookmarkStart w:id="10646" w:name="_ETM_Q51_543912"/>
      <w:bookmarkEnd w:id="10646"/>
      <w:r>
        <w:rPr>
          <w:rFonts w:hint="cs"/>
          <w:rtl/>
          <w:lang w:eastAsia="he-IL"/>
        </w:rPr>
        <w:t xml:space="preserve">מבזים את עצמכם ואת הכנסת. </w:t>
      </w:r>
    </w:p>
    <w:p w:rsidR="004435F3" w:rsidRDefault="004435F3" w:rsidP="000E63F4">
      <w:pPr>
        <w:rPr>
          <w:rtl/>
          <w:lang w:eastAsia="he-IL"/>
        </w:rPr>
      </w:pPr>
    </w:p>
    <w:p w:rsidR="004435F3" w:rsidRDefault="004435F3" w:rsidP="000E63F4">
      <w:pPr>
        <w:pStyle w:val="af5"/>
        <w:keepNext/>
        <w:rPr>
          <w:rtl/>
        </w:rPr>
      </w:pPr>
      <w:bookmarkStart w:id="10647" w:name="_ETM_Q51_542660"/>
      <w:bookmarkStart w:id="10648" w:name="_ETM_Q51_542761"/>
      <w:bookmarkEnd w:id="10647"/>
      <w:bookmarkEnd w:id="10648"/>
      <w:r w:rsidRPr="00C64ACB">
        <w:rPr>
          <w:rStyle w:val="TagStyle"/>
          <w:rtl/>
        </w:rPr>
        <w:t xml:space="preserve">&lt;&lt; קריאה &gt;&gt; </w:t>
      </w:r>
      <w:r>
        <w:rPr>
          <w:rFonts w:hint="cs"/>
          <w:rtl/>
        </w:rPr>
        <w:t>קריאה</w:t>
      </w:r>
      <w:r>
        <w:rPr>
          <w:rtl/>
        </w:rPr>
        <w:t>:</w:t>
      </w:r>
      <w:r w:rsidRPr="00C64ACB">
        <w:rPr>
          <w:rStyle w:val="TagStyle"/>
          <w:rtl/>
        </w:rPr>
        <w:t xml:space="preserve"> &lt;&lt; קריאה &gt;&gt;</w:t>
      </w:r>
      <w:r>
        <w:rPr>
          <w:rtl/>
        </w:rPr>
        <w:t xml:space="preserve">   </w:t>
      </w:r>
    </w:p>
    <w:p w:rsidR="004435F3" w:rsidRDefault="004435F3" w:rsidP="000E63F4">
      <w:pPr>
        <w:rPr>
          <w:rtl/>
          <w:lang w:eastAsia="he-IL"/>
        </w:rPr>
      </w:pPr>
    </w:p>
    <w:p w:rsidR="004435F3" w:rsidRPr="007451A6" w:rsidRDefault="004435F3" w:rsidP="000E63F4">
      <w:pPr>
        <w:rPr>
          <w:rtl/>
          <w:lang w:eastAsia="he-IL"/>
        </w:rPr>
      </w:pPr>
      <w:bookmarkStart w:id="10649" w:name="_ETM_Q51_538893"/>
      <w:bookmarkStart w:id="10650" w:name="_ETM_Q51_539000"/>
      <w:bookmarkEnd w:id="10649"/>
      <w:bookmarkEnd w:id="10650"/>
      <w:r>
        <w:rPr>
          <w:rFonts w:hint="cs"/>
          <w:rtl/>
          <w:lang w:eastAsia="he-IL"/>
        </w:rPr>
        <w:t xml:space="preserve">הוא יצא. הוא יצא כמו שאתם יוצאים כשאני קוראת </w:t>
      </w:r>
      <w:bookmarkStart w:id="10651" w:name="_ETM_Q51_537606"/>
      <w:bookmarkEnd w:id="10651"/>
      <w:r>
        <w:rPr>
          <w:rFonts w:hint="cs"/>
          <w:rtl/>
          <w:lang w:eastAsia="he-IL"/>
        </w:rPr>
        <w:t xml:space="preserve">לכם. הוא יצא. </w:t>
      </w:r>
    </w:p>
    <w:p w:rsidR="004435F3" w:rsidRDefault="004435F3" w:rsidP="00FC0E0D">
      <w:pPr>
        <w:rPr>
          <w:rtl/>
        </w:rPr>
      </w:pPr>
      <w:bookmarkStart w:id="10652" w:name="_ETM_Q51_535768"/>
      <w:bookmarkEnd w:id="10652"/>
    </w:p>
    <w:p w:rsidR="004435F3" w:rsidRDefault="004435F3" w:rsidP="000E63F4">
      <w:pPr>
        <w:pStyle w:val="af6"/>
        <w:keepNext/>
        <w:rPr>
          <w:rtl/>
        </w:rPr>
      </w:pPr>
      <w:bookmarkStart w:id="10653" w:name="_ETM_Q51_535894"/>
      <w:bookmarkStart w:id="10654" w:name="ET_yor_6306_33"/>
      <w:bookmarkEnd w:id="10653"/>
      <w:r w:rsidRPr="007451A6">
        <w:rPr>
          <w:rStyle w:val="TagStyle"/>
          <w:rtl/>
        </w:rPr>
        <w:t xml:space="preserve"> &lt;&lt; יור &gt;&gt; </w:t>
      </w:r>
      <w:r>
        <w:rPr>
          <w:rtl/>
        </w:rPr>
        <w:t>היו"ר אמילי חיה מואטי:</w:t>
      </w:r>
      <w:r w:rsidRPr="007451A6">
        <w:rPr>
          <w:rStyle w:val="TagStyle"/>
          <w:rtl/>
        </w:rPr>
        <w:t xml:space="preserve"> &lt;&lt; יור &gt;&gt;</w:t>
      </w:r>
      <w:r>
        <w:rPr>
          <w:rtl/>
        </w:rPr>
        <w:t xml:space="preserve">   </w:t>
      </w:r>
      <w:bookmarkEnd w:id="10654"/>
    </w:p>
    <w:p w:rsidR="004435F3" w:rsidRDefault="004435F3" w:rsidP="00FC0E0D">
      <w:pPr>
        <w:rPr>
          <w:rtl/>
          <w:lang w:eastAsia="he-IL"/>
        </w:rPr>
      </w:pPr>
    </w:p>
    <w:p w:rsidR="004435F3" w:rsidRDefault="004435F3" w:rsidP="00C06111">
      <w:pPr>
        <w:rPr>
          <w:rtl/>
          <w:lang w:eastAsia="he-IL"/>
        </w:rPr>
      </w:pPr>
      <w:bookmarkStart w:id="10655" w:name="_ETM_Q51_537010"/>
      <w:bookmarkEnd w:id="10655"/>
      <w:r>
        <w:rPr>
          <w:rFonts w:hint="cs"/>
          <w:rtl/>
          <w:lang w:eastAsia="he-IL"/>
        </w:rPr>
        <w:t>חבר הכנסת אורבך, האם אמרת שא</w:t>
      </w:r>
      <w:bookmarkStart w:id="10656" w:name="_ETM_Q51_543041"/>
      <w:bookmarkEnd w:id="10656"/>
      <w:r>
        <w:rPr>
          <w:rFonts w:hint="cs"/>
          <w:rtl/>
          <w:lang w:eastAsia="he-IL"/>
        </w:rPr>
        <w:t xml:space="preserve">תה לא מצביע? תודה. אנא קראי בשמו, סגנית מזכירת הכנסת. </w:t>
      </w:r>
      <w:bookmarkStart w:id="10657" w:name="_ETM_Q51_549246"/>
      <w:bookmarkEnd w:id="10657"/>
    </w:p>
    <w:p w:rsidR="004435F3" w:rsidRDefault="004435F3" w:rsidP="000E63F4">
      <w:pPr>
        <w:rPr>
          <w:rtl/>
          <w:lang w:eastAsia="he-IL"/>
        </w:rPr>
      </w:pPr>
      <w:bookmarkStart w:id="10658" w:name="_ETM_Q51_549725"/>
      <w:bookmarkStart w:id="10659" w:name="_ETM_Q51_549846"/>
      <w:bookmarkEnd w:id="10658"/>
      <w:bookmarkEnd w:id="10659"/>
    </w:p>
    <w:p w:rsidR="004435F3" w:rsidRDefault="004435F3" w:rsidP="000E63F4">
      <w:pPr>
        <w:pStyle w:val="af5"/>
        <w:keepNext/>
        <w:rPr>
          <w:rtl/>
        </w:rPr>
      </w:pPr>
      <w:bookmarkStart w:id="10660" w:name="_ETM_Q51_549872"/>
      <w:bookmarkStart w:id="10661" w:name="_ETM_Q51_549968"/>
      <w:bookmarkEnd w:id="10660"/>
      <w:bookmarkEnd w:id="10661"/>
      <w:r w:rsidRPr="00C64ACB">
        <w:rPr>
          <w:rStyle w:val="TagStyle"/>
          <w:rtl/>
        </w:rPr>
        <w:t xml:space="preserve">&lt;&lt; קריאה &gt;&gt; </w:t>
      </w:r>
      <w:r>
        <w:rPr>
          <w:rtl/>
        </w:rPr>
        <w:t>סגנית מזכירת הכנסת אלינור ימין:</w:t>
      </w:r>
      <w:r w:rsidRPr="00C64ACB">
        <w:rPr>
          <w:rStyle w:val="TagStyle"/>
          <w:rtl/>
        </w:rPr>
        <w:t xml:space="preserve"> &lt;&lt; קריאה &gt;&gt;</w:t>
      </w:r>
      <w:r>
        <w:rPr>
          <w:rtl/>
        </w:rPr>
        <w:t xml:space="preserve">   </w:t>
      </w:r>
    </w:p>
    <w:p w:rsidR="004435F3" w:rsidRDefault="004435F3" w:rsidP="000E63F4">
      <w:pPr>
        <w:ind w:firstLine="0"/>
        <w:rPr>
          <w:rtl/>
          <w:lang w:eastAsia="he-IL"/>
        </w:rPr>
      </w:pPr>
      <w:bookmarkStart w:id="10662" w:name="_ETM_Q51_553071"/>
      <w:bookmarkStart w:id="10663" w:name="_ETM_Q51_553176"/>
      <w:bookmarkEnd w:id="10662"/>
      <w:bookmarkEnd w:id="10663"/>
      <w:r>
        <w:rPr>
          <w:rFonts w:hint="cs"/>
          <w:rtl/>
          <w:lang w:eastAsia="he-IL"/>
        </w:rPr>
        <w:t>(קוראת בשם חבר הכנסת)</w:t>
      </w:r>
    </w:p>
    <w:p w:rsidR="004435F3" w:rsidRDefault="004435F3" w:rsidP="000E63F4">
      <w:pPr>
        <w:rPr>
          <w:rtl/>
          <w:lang w:eastAsia="he-IL"/>
        </w:rPr>
      </w:pPr>
    </w:p>
    <w:p w:rsidR="004435F3" w:rsidRDefault="004435F3" w:rsidP="000E63F4">
      <w:pPr>
        <w:rPr>
          <w:rtl/>
          <w:lang w:eastAsia="he-IL"/>
        </w:rPr>
      </w:pPr>
      <w:bookmarkStart w:id="10664" w:name="_ETM_Q51_547035"/>
      <w:bookmarkStart w:id="10665" w:name="_ETM_Q51_547136"/>
      <w:bookmarkEnd w:id="10664"/>
      <w:bookmarkEnd w:id="10665"/>
      <w:r>
        <w:rPr>
          <w:rFonts w:hint="cs"/>
          <w:rtl/>
          <w:lang w:eastAsia="he-IL"/>
        </w:rPr>
        <w:t xml:space="preserve">ניר אורבך </w:t>
      </w:r>
      <w:r>
        <w:rPr>
          <w:rFonts w:hint="cs"/>
          <w:rtl/>
          <w:lang w:eastAsia="he-IL"/>
        </w:rPr>
        <w:tab/>
      </w:r>
      <w:r>
        <w:rPr>
          <w:rFonts w:hint="cs"/>
          <w:rtl/>
          <w:lang w:eastAsia="he-IL"/>
        </w:rPr>
        <w:tab/>
        <w:t xml:space="preserve"> </w:t>
      </w:r>
      <w:r>
        <w:rPr>
          <w:rFonts w:hint="eastAsia"/>
          <w:rtl/>
          <w:lang w:eastAsia="he-IL"/>
        </w:rPr>
        <w:t>–</w:t>
      </w:r>
      <w:r>
        <w:rPr>
          <w:rFonts w:hint="cs"/>
          <w:rtl/>
          <w:lang w:eastAsia="he-IL"/>
        </w:rPr>
        <w:t xml:space="preserve">   בעד</w:t>
      </w:r>
    </w:p>
    <w:p w:rsidR="004435F3" w:rsidRDefault="004435F3" w:rsidP="000E63F4">
      <w:pPr>
        <w:rPr>
          <w:rtl/>
          <w:lang w:eastAsia="he-IL"/>
        </w:rPr>
      </w:pPr>
    </w:p>
    <w:p w:rsidR="004435F3" w:rsidRDefault="004435F3" w:rsidP="000E63F4">
      <w:pPr>
        <w:pStyle w:val="af6"/>
        <w:keepNext/>
        <w:rPr>
          <w:rtl/>
        </w:rPr>
      </w:pPr>
      <w:r w:rsidRPr="007451A6">
        <w:rPr>
          <w:rStyle w:val="TagStyle"/>
          <w:rtl/>
        </w:rPr>
        <w:t xml:space="preserve"> &lt;&lt; יור &gt;&gt; </w:t>
      </w:r>
      <w:r>
        <w:rPr>
          <w:rtl/>
        </w:rPr>
        <w:t>היו"ר אמילי חיה מואטי:</w:t>
      </w:r>
      <w:r w:rsidRPr="007451A6">
        <w:rPr>
          <w:rStyle w:val="TagStyle"/>
          <w:rtl/>
        </w:rPr>
        <w:t xml:space="preserve"> &lt;&lt; יור &gt;&gt;</w:t>
      </w:r>
      <w:r>
        <w:rPr>
          <w:rtl/>
        </w:rPr>
        <w:t xml:space="preserve">   </w:t>
      </w:r>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חבר הכנסת ניר אורבך הצביע בעד. </w:t>
      </w:r>
      <w:bookmarkStart w:id="10666" w:name="_ETM_Q51_558399"/>
      <w:bookmarkEnd w:id="10666"/>
    </w:p>
    <w:p w:rsidR="004435F3" w:rsidRDefault="004435F3" w:rsidP="000E63F4">
      <w:pPr>
        <w:rPr>
          <w:rtl/>
          <w:lang w:eastAsia="he-IL"/>
        </w:rPr>
      </w:pPr>
      <w:bookmarkStart w:id="10667" w:name="_ETM_Q51_558529"/>
      <w:bookmarkEnd w:id="10667"/>
    </w:p>
    <w:p w:rsidR="004435F3" w:rsidRDefault="004435F3" w:rsidP="000E63F4">
      <w:pPr>
        <w:pStyle w:val="af5"/>
        <w:rPr>
          <w:rtl/>
        </w:rPr>
      </w:pPr>
      <w:bookmarkStart w:id="10668" w:name="ET_interruption_5085_52"/>
      <w:r w:rsidRPr="00682F08">
        <w:rPr>
          <w:rStyle w:val="TagStyle"/>
          <w:rtl/>
        </w:rPr>
        <w:t xml:space="preserve"> &lt;&lt; קריאה &gt;&gt;</w:t>
      </w:r>
      <w:r w:rsidRPr="007451A6">
        <w:rPr>
          <w:rStyle w:val="TagStyle"/>
          <w:rtl/>
        </w:rPr>
        <w:t xml:space="preserve"> </w:t>
      </w:r>
      <w:r>
        <w:rPr>
          <w:rtl/>
        </w:rPr>
        <w:t>אורלי לוי אבקסיס (הליכוד):</w:t>
      </w:r>
      <w:r w:rsidRPr="007451A6">
        <w:rPr>
          <w:rStyle w:val="TagStyle"/>
          <w:rtl/>
        </w:rPr>
        <w:t xml:space="preserve"> </w:t>
      </w:r>
      <w:r w:rsidRPr="00682F08">
        <w:rPr>
          <w:rStyle w:val="TagStyle"/>
          <w:rtl/>
        </w:rPr>
        <w:t>&lt;&lt; קריאה &gt;&gt;</w:t>
      </w:r>
      <w:bookmarkEnd w:id="10668"/>
      <w:r w:rsidRPr="00682F08">
        <w:rPr>
          <w:rStyle w:val="TagStyle"/>
          <w:rtl/>
        </w:rPr>
        <w:t xml:space="preserve"> </w:t>
      </w:r>
      <w:r>
        <w:rPr>
          <w:rtl/>
        </w:rPr>
        <w:t xml:space="preserve">   </w:t>
      </w:r>
    </w:p>
    <w:p w:rsidR="004435F3" w:rsidRDefault="004435F3" w:rsidP="000E63F4">
      <w:pPr>
        <w:rPr>
          <w:rtl/>
          <w:lang w:eastAsia="he-IL"/>
        </w:rPr>
      </w:pPr>
    </w:p>
    <w:p w:rsidR="004435F3" w:rsidRPr="00682F08" w:rsidRDefault="004435F3" w:rsidP="000E63F4">
      <w:pPr>
        <w:rPr>
          <w:rtl/>
          <w:lang w:eastAsia="he-IL"/>
        </w:rPr>
      </w:pPr>
      <w:r>
        <w:rPr>
          <w:rFonts w:hint="cs"/>
          <w:rtl/>
          <w:lang w:eastAsia="he-IL"/>
        </w:rPr>
        <w:t xml:space="preserve">ניר </w:t>
      </w:r>
      <w:r w:rsidR="00FC0E0D">
        <w:rPr>
          <w:rFonts w:hint="cs"/>
          <w:rtl/>
          <w:lang w:eastAsia="he-IL"/>
        </w:rPr>
        <w:t>– – –</w:t>
      </w:r>
      <w:r>
        <w:rPr>
          <w:rFonts w:hint="cs"/>
          <w:rtl/>
          <w:lang w:eastAsia="he-IL"/>
        </w:rPr>
        <w:t xml:space="preserve"> </w:t>
      </w:r>
    </w:p>
    <w:p w:rsidR="004435F3" w:rsidRDefault="004435F3" w:rsidP="000E63F4">
      <w:pPr>
        <w:rPr>
          <w:rtl/>
          <w:lang w:eastAsia="he-IL"/>
        </w:rPr>
      </w:pPr>
    </w:p>
    <w:p w:rsidR="004435F3" w:rsidRDefault="004435F3" w:rsidP="000E63F4">
      <w:pPr>
        <w:pStyle w:val="af6"/>
        <w:keepNext/>
        <w:rPr>
          <w:rtl/>
        </w:rPr>
      </w:pPr>
      <w:r w:rsidRPr="007451A6">
        <w:rPr>
          <w:rStyle w:val="TagStyle"/>
          <w:rtl/>
        </w:rPr>
        <w:t xml:space="preserve">&lt;&lt; יור &gt;&gt; </w:t>
      </w:r>
      <w:r>
        <w:rPr>
          <w:rtl/>
        </w:rPr>
        <w:t>היו"ר אמילי חיה מואטי:</w:t>
      </w:r>
      <w:r w:rsidRPr="007451A6">
        <w:rPr>
          <w:rStyle w:val="TagStyle"/>
          <w:rtl/>
        </w:rPr>
        <w:t xml:space="preserve"> &lt;&lt; יור &gt;&gt;</w:t>
      </w:r>
      <w:r>
        <w:rPr>
          <w:rtl/>
        </w:rPr>
        <w:t xml:space="preserve">   </w:t>
      </w:r>
    </w:p>
    <w:p w:rsidR="004435F3" w:rsidRDefault="004435F3" w:rsidP="000E63F4">
      <w:pPr>
        <w:rPr>
          <w:rtl/>
          <w:lang w:eastAsia="he-IL"/>
        </w:rPr>
      </w:pPr>
    </w:p>
    <w:p w:rsidR="004435F3" w:rsidRDefault="004435F3" w:rsidP="00460A2B">
      <w:pPr>
        <w:rPr>
          <w:rtl/>
          <w:lang w:eastAsia="he-IL"/>
        </w:rPr>
      </w:pPr>
      <w:bookmarkStart w:id="10669" w:name="_ETM_Q51_558576"/>
      <w:bookmarkStart w:id="10670" w:name="_ETM_Q51_558690"/>
      <w:bookmarkEnd w:id="10669"/>
      <w:bookmarkEnd w:id="10670"/>
      <w:r>
        <w:rPr>
          <w:rFonts w:hint="cs"/>
          <w:rtl/>
          <w:lang w:eastAsia="he-IL"/>
        </w:rPr>
        <w:t xml:space="preserve">האם באולם </w:t>
      </w:r>
      <w:bookmarkStart w:id="10671" w:name="_ETM_Q51_562224"/>
      <w:bookmarkEnd w:id="10671"/>
      <w:r>
        <w:rPr>
          <w:rFonts w:hint="cs"/>
          <w:rtl/>
          <w:lang w:eastAsia="he-IL"/>
        </w:rPr>
        <w:t xml:space="preserve">יש חברי כנסת שלא הצביעו ומעוניינים להצביע? </w:t>
      </w:r>
      <w:bookmarkStart w:id="10672" w:name="_ETM_Q51_574667"/>
      <w:bookmarkStart w:id="10673" w:name="_ETM_Q51_574778"/>
      <w:bookmarkEnd w:id="10672"/>
      <w:bookmarkEnd w:id="10673"/>
    </w:p>
    <w:p w:rsidR="00460A2B" w:rsidRDefault="00460A2B" w:rsidP="00460A2B">
      <w:pPr>
        <w:rPr>
          <w:rtl/>
          <w:lang w:eastAsia="he-IL"/>
        </w:rPr>
      </w:pPr>
    </w:p>
    <w:p w:rsidR="004435F3" w:rsidRDefault="004435F3" w:rsidP="000E63F4">
      <w:pPr>
        <w:pStyle w:val="af5"/>
        <w:keepNext/>
        <w:rPr>
          <w:rtl/>
        </w:rPr>
      </w:pPr>
      <w:bookmarkStart w:id="10674" w:name="_ETM_Q51_574860"/>
      <w:bookmarkStart w:id="10675" w:name="_ETM_Q51_574969"/>
      <w:bookmarkEnd w:id="10674"/>
      <w:bookmarkEnd w:id="10675"/>
      <w:r w:rsidRPr="00EF487F">
        <w:rPr>
          <w:rStyle w:val="TagStyle"/>
          <w:rtl/>
        </w:rPr>
        <w:t xml:space="preserve"> &lt;&lt; קריאה &gt;&gt; </w:t>
      </w:r>
      <w:r>
        <w:rPr>
          <w:rtl/>
        </w:rPr>
        <w:t>שלמה קרעי (הליכוד):</w:t>
      </w:r>
      <w:r w:rsidRPr="00EF487F">
        <w:rPr>
          <w:rStyle w:val="TagStyle"/>
          <w:rtl/>
        </w:rPr>
        <w:t xml:space="preserve"> &lt;&lt; קריאה &gt;&gt;</w:t>
      </w:r>
      <w:r>
        <w:rPr>
          <w:rtl/>
        </w:rPr>
        <w:t xml:space="preserve">   </w:t>
      </w:r>
    </w:p>
    <w:p w:rsidR="004435F3" w:rsidRDefault="004435F3" w:rsidP="00FC0E0D">
      <w:pPr>
        <w:rPr>
          <w:rtl/>
          <w:lang w:eastAsia="he-IL"/>
        </w:rPr>
      </w:pPr>
    </w:p>
    <w:p w:rsidR="00460A2B" w:rsidRDefault="004435F3" w:rsidP="000E63F4">
      <w:pPr>
        <w:rPr>
          <w:rtl/>
          <w:lang w:eastAsia="he-IL"/>
        </w:rPr>
      </w:pPr>
      <w:bookmarkStart w:id="10676" w:name="_ETM_Q51_572627"/>
      <w:bookmarkStart w:id="10677" w:name="_ETM_Q51_572902"/>
      <w:bookmarkStart w:id="10678" w:name="_ETM_Q51_572986"/>
      <w:bookmarkEnd w:id="10676"/>
      <w:bookmarkEnd w:id="10677"/>
      <w:bookmarkEnd w:id="10678"/>
      <w:r>
        <w:rPr>
          <w:rFonts w:hint="cs"/>
          <w:rtl/>
          <w:lang w:eastAsia="he-IL"/>
        </w:rPr>
        <w:t xml:space="preserve">שאלת את זה, את כבר עברת את השלב הזה </w:t>
      </w:r>
      <w:r w:rsidR="00FC0E0D">
        <w:rPr>
          <w:rFonts w:hint="cs"/>
          <w:rtl/>
          <w:lang w:eastAsia="he-IL"/>
        </w:rPr>
        <w:t>– – –</w:t>
      </w:r>
      <w:r>
        <w:rPr>
          <w:rFonts w:hint="cs"/>
          <w:rtl/>
          <w:lang w:eastAsia="he-IL"/>
        </w:rPr>
        <w:t xml:space="preserve"> </w:t>
      </w:r>
    </w:p>
    <w:p w:rsidR="00460A2B" w:rsidRDefault="00460A2B" w:rsidP="000E63F4">
      <w:pPr>
        <w:rPr>
          <w:lang w:eastAsia="he-IL"/>
        </w:rPr>
      </w:pPr>
    </w:p>
    <w:p w:rsidR="00460A2B" w:rsidRDefault="00460A2B" w:rsidP="00460A2B">
      <w:pPr>
        <w:pStyle w:val="af6"/>
      </w:pPr>
      <w:r>
        <w:rPr>
          <w:rtl/>
        </w:rPr>
        <w:t>היו"ר אמילי חיה מואטי:</w:t>
      </w:r>
      <w:r w:rsidRPr="007451A6">
        <w:rPr>
          <w:rStyle w:val="TagStyle"/>
          <w:rtl/>
        </w:rPr>
        <w:t xml:space="preserve"> &lt;&lt; יור &gt;&gt;</w:t>
      </w:r>
      <w:r>
        <w:rPr>
          <w:rtl/>
        </w:rPr>
        <w:t xml:space="preserve">  </w:t>
      </w:r>
    </w:p>
    <w:p w:rsidR="00460A2B" w:rsidRPr="00460A2B" w:rsidRDefault="00460A2B" w:rsidP="00460A2B">
      <w:pPr>
        <w:rPr>
          <w:rtl/>
          <w:lang w:eastAsia="he-IL"/>
        </w:rPr>
      </w:pPr>
    </w:p>
    <w:p w:rsidR="00460A2B" w:rsidRDefault="00460A2B" w:rsidP="00460A2B">
      <w:pPr>
        <w:rPr>
          <w:rtl/>
          <w:lang w:eastAsia="he-IL"/>
        </w:rPr>
      </w:pPr>
      <w:r>
        <w:rPr>
          <w:rFonts w:hint="cs"/>
          <w:rtl/>
          <w:lang w:eastAsia="he-IL"/>
        </w:rPr>
        <w:t xml:space="preserve">אם כך, ההצבעה </w:t>
      </w:r>
      <w:bookmarkStart w:id="10679" w:name="_ETM_Q51_568027"/>
      <w:bookmarkEnd w:id="10679"/>
      <w:r>
        <w:rPr>
          <w:rFonts w:hint="cs"/>
          <w:rtl/>
          <w:lang w:eastAsia="he-IL"/>
        </w:rPr>
        <w:t xml:space="preserve">ננעלה. תודה. </w:t>
      </w:r>
    </w:p>
    <w:p w:rsidR="00460A2B" w:rsidRDefault="00460A2B" w:rsidP="000E63F4">
      <w:pPr>
        <w:rPr>
          <w:rtl/>
          <w:lang w:eastAsia="he-IL"/>
        </w:rPr>
      </w:pPr>
    </w:p>
    <w:p w:rsidR="00460A2B" w:rsidRDefault="00460A2B" w:rsidP="00460A2B">
      <w:pPr>
        <w:pStyle w:val="af5"/>
      </w:pPr>
      <w:r>
        <w:rPr>
          <w:rtl/>
        </w:rPr>
        <w:t>שלמה קרעי (הליכוד):</w:t>
      </w:r>
      <w:r w:rsidRPr="00EF487F">
        <w:rPr>
          <w:rStyle w:val="TagStyle"/>
          <w:rtl/>
        </w:rPr>
        <w:t xml:space="preserve"> &lt;&lt; קריאה &gt;&gt;</w:t>
      </w:r>
      <w:r>
        <w:rPr>
          <w:rtl/>
        </w:rPr>
        <w:t xml:space="preserve">   </w:t>
      </w:r>
    </w:p>
    <w:p w:rsidR="00460A2B" w:rsidRPr="00460A2B" w:rsidRDefault="00460A2B" w:rsidP="00460A2B">
      <w:pPr>
        <w:rPr>
          <w:rtl/>
          <w:lang w:eastAsia="he-IL"/>
        </w:rPr>
      </w:pPr>
    </w:p>
    <w:p w:rsidR="004435F3" w:rsidRDefault="00460A2B" w:rsidP="000E63F4">
      <w:pPr>
        <w:rPr>
          <w:rtl/>
          <w:lang w:eastAsia="he-IL"/>
        </w:rPr>
      </w:pPr>
      <w:r>
        <w:rPr>
          <w:rFonts w:hint="cs"/>
          <w:rtl/>
          <w:lang w:eastAsia="he-IL"/>
        </w:rPr>
        <w:t xml:space="preserve">ברמאות אתם מעבירים חוק </w:t>
      </w:r>
      <w:r w:rsidR="004435F3">
        <w:rPr>
          <w:rFonts w:hint="cs"/>
          <w:rtl/>
          <w:lang w:eastAsia="he-IL"/>
        </w:rPr>
        <w:t xml:space="preserve">נגד המדינה היהודית.  </w:t>
      </w:r>
    </w:p>
    <w:p w:rsidR="004435F3" w:rsidRDefault="004435F3" w:rsidP="000E63F4">
      <w:pPr>
        <w:rPr>
          <w:rtl/>
          <w:lang w:eastAsia="he-IL"/>
        </w:rPr>
      </w:pPr>
      <w:bookmarkStart w:id="10680" w:name="_ETM_Q51_574365"/>
      <w:bookmarkStart w:id="10681" w:name="_ETM_Q51_574466"/>
      <w:bookmarkEnd w:id="10680"/>
      <w:bookmarkEnd w:id="10681"/>
    </w:p>
    <w:p w:rsidR="004435F3" w:rsidRDefault="004435F3" w:rsidP="000E63F4">
      <w:pPr>
        <w:pStyle w:val="af6"/>
        <w:keepNext/>
        <w:rPr>
          <w:rtl/>
        </w:rPr>
      </w:pPr>
      <w:bookmarkStart w:id="10682" w:name="_ETM_Q51_574531"/>
      <w:bookmarkStart w:id="10683" w:name="_ETM_Q51_574644"/>
      <w:bookmarkStart w:id="10684" w:name="ET_yor_6306_36"/>
      <w:bookmarkEnd w:id="10682"/>
      <w:bookmarkEnd w:id="10683"/>
      <w:r w:rsidRPr="00EF487F">
        <w:rPr>
          <w:rStyle w:val="TagStyle"/>
          <w:rtl/>
        </w:rPr>
        <w:t xml:space="preserve"> &lt;&lt; יור &gt;&gt; </w:t>
      </w:r>
      <w:r>
        <w:rPr>
          <w:rtl/>
        </w:rPr>
        <w:t>היו"ר אמילי חיה מואטי:</w:t>
      </w:r>
      <w:r w:rsidRPr="00EF487F">
        <w:rPr>
          <w:rStyle w:val="TagStyle"/>
          <w:rtl/>
        </w:rPr>
        <w:t xml:space="preserve"> &lt;&lt; יור &gt;&gt;</w:t>
      </w:r>
      <w:r>
        <w:rPr>
          <w:rtl/>
        </w:rPr>
        <w:t xml:space="preserve">   </w:t>
      </w:r>
      <w:bookmarkEnd w:id="10684"/>
    </w:p>
    <w:p w:rsidR="004435F3" w:rsidRDefault="004435F3" w:rsidP="00FC0E0D">
      <w:pPr>
        <w:rPr>
          <w:rtl/>
          <w:lang w:eastAsia="he-IL"/>
        </w:rPr>
      </w:pPr>
    </w:p>
    <w:p w:rsidR="004435F3" w:rsidRPr="00EF487F" w:rsidRDefault="004435F3" w:rsidP="000E63F4">
      <w:pPr>
        <w:rPr>
          <w:rtl/>
          <w:lang w:eastAsia="he-IL"/>
        </w:rPr>
      </w:pPr>
      <w:bookmarkStart w:id="10685" w:name="_ETM_Q51_575486"/>
      <w:bookmarkEnd w:id="10685"/>
      <w:r>
        <w:rPr>
          <w:rFonts w:hint="cs"/>
          <w:rtl/>
          <w:lang w:eastAsia="he-IL"/>
        </w:rPr>
        <w:t>לא, קרעי, אני לא אמרתי שההצבע</w:t>
      </w:r>
      <w:bookmarkStart w:id="10686" w:name="_ETM_Q51_576652"/>
      <w:bookmarkEnd w:id="10686"/>
      <w:r>
        <w:rPr>
          <w:rFonts w:hint="cs"/>
          <w:rtl/>
          <w:lang w:eastAsia="he-IL"/>
        </w:rPr>
        <w:t xml:space="preserve">ה ננעלה. אני לא אמרתי. אני שאלתי, ואני לא אמרתי </w:t>
      </w:r>
      <w:bookmarkStart w:id="10687" w:name="_ETM_Q51_574851"/>
      <w:bookmarkEnd w:id="10687"/>
      <w:r>
        <w:rPr>
          <w:rFonts w:hint="cs"/>
          <w:rtl/>
          <w:lang w:eastAsia="he-IL"/>
        </w:rPr>
        <w:t xml:space="preserve">שההצבעה ננעלה. </w:t>
      </w:r>
    </w:p>
    <w:p w:rsidR="004435F3" w:rsidRDefault="004435F3" w:rsidP="000E63F4">
      <w:pPr>
        <w:rPr>
          <w:rtl/>
        </w:rPr>
      </w:pPr>
    </w:p>
    <w:p w:rsidR="004435F3" w:rsidRDefault="004435F3" w:rsidP="000E63F4">
      <w:pPr>
        <w:pStyle w:val="af5"/>
        <w:keepNext/>
        <w:rPr>
          <w:rtl/>
        </w:rPr>
      </w:pPr>
      <w:r w:rsidRPr="00EF487F">
        <w:rPr>
          <w:rStyle w:val="TagStyle"/>
          <w:rtl/>
        </w:rPr>
        <w:t xml:space="preserve"> &lt;&lt; קריאה &gt;&gt; </w:t>
      </w:r>
      <w:r>
        <w:rPr>
          <w:rtl/>
        </w:rPr>
        <w:t>שלמה קרעי (הליכוד):</w:t>
      </w:r>
      <w:r w:rsidRPr="00EF487F">
        <w:rPr>
          <w:rStyle w:val="TagStyle"/>
          <w:rtl/>
        </w:rPr>
        <w:t xml:space="preserve"> &lt;&lt; קריאה &gt;&gt;</w:t>
      </w:r>
      <w:r>
        <w:rPr>
          <w:rtl/>
        </w:rPr>
        <w:t xml:space="preserve">   </w:t>
      </w:r>
    </w:p>
    <w:p w:rsidR="004435F3" w:rsidRDefault="004435F3" w:rsidP="00FC0E0D">
      <w:pPr>
        <w:rPr>
          <w:rtl/>
          <w:lang w:eastAsia="he-IL"/>
        </w:rPr>
      </w:pPr>
    </w:p>
    <w:p w:rsidR="004435F3" w:rsidRDefault="004435F3" w:rsidP="00FC0E0D">
      <w:pPr>
        <w:rPr>
          <w:rtl/>
          <w:lang w:eastAsia="he-IL"/>
        </w:rPr>
      </w:pPr>
      <w:r>
        <w:rPr>
          <w:rFonts w:hint="cs"/>
          <w:rtl/>
          <w:lang w:eastAsia="he-IL"/>
        </w:rPr>
        <w:t xml:space="preserve">את </w:t>
      </w:r>
      <w:r w:rsidR="00FC0E0D">
        <w:rPr>
          <w:rFonts w:hint="cs"/>
          <w:rtl/>
          <w:lang w:eastAsia="he-IL"/>
        </w:rPr>
        <w:t xml:space="preserve">כבר </w:t>
      </w:r>
      <w:r>
        <w:rPr>
          <w:rFonts w:hint="cs"/>
          <w:rtl/>
          <w:lang w:eastAsia="he-IL"/>
        </w:rPr>
        <w:t xml:space="preserve">שאלת את השאלה </w:t>
      </w:r>
      <w:bookmarkStart w:id="10688" w:name="_ETM_Q51_582950"/>
      <w:bookmarkEnd w:id="10688"/>
      <w:r w:rsidR="00FC0E0D">
        <w:rPr>
          <w:rFonts w:hint="cs"/>
          <w:rtl/>
          <w:lang w:eastAsia="he-IL"/>
        </w:rPr>
        <w:t>– – –</w:t>
      </w:r>
      <w:r>
        <w:rPr>
          <w:rFonts w:hint="cs"/>
          <w:rtl/>
          <w:lang w:eastAsia="he-IL"/>
        </w:rPr>
        <w:t xml:space="preserve"> </w:t>
      </w:r>
    </w:p>
    <w:p w:rsidR="004435F3" w:rsidRDefault="004435F3" w:rsidP="000E63F4">
      <w:pPr>
        <w:rPr>
          <w:rtl/>
          <w:lang w:eastAsia="he-IL"/>
        </w:rPr>
      </w:pPr>
      <w:bookmarkStart w:id="10689" w:name="_ETM_Q51_583804"/>
      <w:bookmarkStart w:id="10690" w:name="_ETM_Q51_583915"/>
      <w:bookmarkStart w:id="10691" w:name="_ETM_Q51_583994"/>
      <w:bookmarkEnd w:id="10689"/>
      <w:bookmarkEnd w:id="10690"/>
      <w:bookmarkEnd w:id="10691"/>
    </w:p>
    <w:p w:rsidR="004435F3" w:rsidRDefault="004435F3" w:rsidP="000E63F4">
      <w:pPr>
        <w:pStyle w:val="af6"/>
        <w:keepNext/>
        <w:rPr>
          <w:rtl/>
        </w:rPr>
      </w:pPr>
      <w:bookmarkStart w:id="10692" w:name="_ETM_Q51_584096"/>
      <w:bookmarkEnd w:id="10692"/>
      <w:r w:rsidRPr="00EF487F">
        <w:rPr>
          <w:rStyle w:val="TagStyle"/>
          <w:rtl/>
        </w:rPr>
        <w:t xml:space="preserve"> &lt;&lt; יור &gt;&gt; </w:t>
      </w:r>
      <w:r>
        <w:rPr>
          <w:rtl/>
        </w:rPr>
        <w:t>היו"ר אמילי חיה מואטי:</w:t>
      </w:r>
      <w:r w:rsidRPr="00EF487F">
        <w:rPr>
          <w:rStyle w:val="TagStyle"/>
          <w:rtl/>
        </w:rPr>
        <w:t xml:space="preserve"> &lt;&lt; יור &gt;&gt;</w:t>
      </w:r>
      <w:r>
        <w:rPr>
          <w:rtl/>
        </w:rPr>
        <w:t xml:space="preserve">   </w:t>
      </w:r>
    </w:p>
    <w:p w:rsidR="004435F3" w:rsidRDefault="004435F3" w:rsidP="00FC0E0D">
      <w:pPr>
        <w:rPr>
          <w:rtl/>
          <w:lang w:eastAsia="he-IL"/>
        </w:rPr>
      </w:pPr>
    </w:p>
    <w:p w:rsidR="004435F3" w:rsidRPr="00EF487F" w:rsidRDefault="004435F3" w:rsidP="000E63F4">
      <w:pPr>
        <w:rPr>
          <w:rtl/>
          <w:lang w:eastAsia="he-IL"/>
        </w:rPr>
      </w:pPr>
      <w:r>
        <w:rPr>
          <w:rFonts w:hint="cs"/>
          <w:rtl/>
          <w:lang w:eastAsia="he-IL"/>
        </w:rPr>
        <w:t xml:space="preserve">חברים, לשבת </w:t>
      </w:r>
      <w:bookmarkStart w:id="10693" w:name="_ETM_Q51_583469"/>
      <w:bookmarkEnd w:id="10693"/>
      <w:r>
        <w:rPr>
          <w:rFonts w:hint="cs"/>
          <w:rtl/>
          <w:lang w:eastAsia="he-IL"/>
        </w:rPr>
        <w:t xml:space="preserve">ולעמוד </w:t>
      </w:r>
      <w:r>
        <w:rPr>
          <w:rFonts w:hint="eastAsia"/>
          <w:rtl/>
          <w:lang w:eastAsia="he-IL"/>
        </w:rPr>
        <w:t>–</w:t>
      </w:r>
      <w:r>
        <w:rPr>
          <w:rFonts w:hint="cs"/>
          <w:rtl/>
          <w:lang w:eastAsia="he-IL"/>
        </w:rPr>
        <w:t xml:space="preserve"> זה יוצא אותו דבר בסוף. אני לא אמרתי שההצבעה </w:t>
      </w:r>
      <w:bookmarkStart w:id="10694" w:name="_ETM_Q51_592492"/>
      <w:bookmarkEnd w:id="10694"/>
      <w:r>
        <w:rPr>
          <w:rFonts w:hint="cs"/>
          <w:rtl/>
          <w:lang w:eastAsia="he-IL"/>
        </w:rPr>
        <w:t xml:space="preserve">ננעלה. </w:t>
      </w:r>
    </w:p>
    <w:p w:rsidR="004435F3" w:rsidRDefault="004435F3" w:rsidP="000E63F4">
      <w:pPr>
        <w:rPr>
          <w:rtl/>
        </w:rPr>
      </w:pPr>
      <w:bookmarkStart w:id="10695" w:name="_ETM_Q51_599870"/>
      <w:bookmarkEnd w:id="10695"/>
    </w:p>
    <w:p w:rsidR="004435F3" w:rsidRDefault="004435F3" w:rsidP="000E63F4">
      <w:pPr>
        <w:pStyle w:val="af5"/>
        <w:keepNext/>
        <w:rPr>
          <w:rtl/>
        </w:rPr>
      </w:pPr>
      <w:bookmarkStart w:id="10696" w:name="_ETM_Q51_599967"/>
      <w:bookmarkEnd w:id="10696"/>
      <w:r>
        <w:rPr>
          <w:rStyle w:val="TagStyle"/>
          <w:rtl/>
        </w:rPr>
        <w:t>&lt;&lt; ק</w:t>
      </w:r>
      <w:r>
        <w:rPr>
          <w:rStyle w:val="TagStyle"/>
          <w:rFonts w:hint="cs"/>
          <w:rtl/>
        </w:rPr>
        <w:t>ריאה</w:t>
      </w:r>
      <w:r w:rsidRPr="0018423C">
        <w:rPr>
          <w:rStyle w:val="TagStyle"/>
          <w:rtl/>
        </w:rPr>
        <w:t xml:space="preserve"> &gt;&gt; </w:t>
      </w:r>
      <w:r>
        <w:rPr>
          <w:rtl/>
        </w:rPr>
        <w:t>קריא</w:t>
      </w:r>
      <w:r>
        <w:rPr>
          <w:rFonts w:hint="cs"/>
          <w:rtl/>
        </w:rPr>
        <w:t>ות</w:t>
      </w:r>
      <w:r>
        <w:rPr>
          <w:rtl/>
        </w:rPr>
        <w:t>:</w:t>
      </w:r>
      <w:r w:rsidRPr="0018423C">
        <w:rPr>
          <w:rStyle w:val="TagStyle"/>
          <w:rtl/>
        </w:rPr>
        <w:t xml:space="preserve"> &lt;&lt; קריאה &gt;&gt;</w:t>
      </w:r>
      <w:r>
        <w:rPr>
          <w:rtl/>
        </w:rPr>
        <w:t xml:space="preserve">   </w:t>
      </w:r>
    </w:p>
    <w:p w:rsidR="004435F3" w:rsidRDefault="004435F3" w:rsidP="000E63F4">
      <w:pPr>
        <w:rPr>
          <w:rtl/>
        </w:rPr>
      </w:pPr>
    </w:p>
    <w:p w:rsidR="004435F3" w:rsidRDefault="00FC0E0D" w:rsidP="000E63F4">
      <w:pPr>
        <w:rPr>
          <w:rtl/>
        </w:rPr>
      </w:pPr>
      <w:bookmarkStart w:id="10697" w:name="_ETM_Q51_595185"/>
      <w:bookmarkStart w:id="10698" w:name="_ETM_Q51_595301"/>
      <w:bookmarkEnd w:id="10697"/>
      <w:bookmarkEnd w:id="10698"/>
      <w:r>
        <w:rPr>
          <w:rFonts w:hint="cs"/>
          <w:rtl/>
        </w:rPr>
        <w:t>– – –</w:t>
      </w:r>
    </w:p>
    <w:p w:rsidR="004435F3" w:rsidRDefault="004435F3" w:rsidP="000E63F4">
      <w:pPr>
        <w:rPr>
          <w:rtl/>
        </w:rPr>
      </w:pPr>
      <w:bookmarkStart w:id="10699" w:name="_ETM_Q51_611504"/>
      <w:bookmarkStart w:id="10700" w:name="_ETM_Q51_611618"/>
      <w:bookmarkStart w:id="10701" w:name="_ETM_Q51_611681"/>
      <w:bookmarkStart w:id="10702" w:name="_ETM_Q51_611818"/>
      <w:bookmarkEnd w:id="10699"/>
      <w:bookmarkEnd w:id="10700"/>
      <w:bookmarkEnd w:id="10701"/>
      <w:bookmarkEnd w:id="10702"/>
    </w:p>
    <w:p w:rsidR="004435F3" w:rsidRDefault="004435F3" w:rsidP="000E63F4">
      <w:pPr>
        <w:pStyle w:val="af5"/>
        <w:keepNext/>
        <w:rPr>
          <w:rtl/>
        </w:rPr>
      </w:pPr>
      <w:bookmarkStart w:id="10703" w:name="ET_interruption_5264_39"/>
      <w:r w:rsidRPr="00EF487F">
        <w:rPr>
          <w:rStyle w:val="TagStyle"/>
          <w:rtl/>
        </w:rPr>
        <w:t xml:space="preserve"> &lt;&lt; קריאה &gt;&gt; </w:t>
      </w:r>
      <w:r>
        <w:rPr>
          <w:rtl/>
        </w:rPr>
        <w:t>אחמד טיבי (הרשימה המשותפת):</w:t>
      </w:r>
      <w:r w:rsidRPr="00EF487F">
        <w:rPr>
          <w:rStyle w:val="TagStyle"/>
          <w:rtl/>
        </w:rPr>
        <w:t xml:space="preserve"> &lt;&lt; קריאה &gt;&gt;</w:t>
      </w:r>
      <w:r>
        <w:rPr>
          <w:rtl/>
        </w:rPr>
        <w:t xml:space="preserve">   </w:t>
      </w:r>
      <w:bookmarkEnd w:id="10703"/>
    </w:p>
    <w:p w:rsidR="004435F3" w:rsidRDefault="004435F3" w:rsidP="00FC0E0D">
      <w:pPr>
        <w:rPr>
          <w:rtl/>
          <w:lang w:eastAsia="he-IL"/>
        </w:rPr>
      </w:pPr>
    </w:p>
    <w:p w:rsidR="004435F3" w:rsidRDefault="004435F3" w:rsidP="000E63F4">
      <w:pPr>
        <w:rPr>
          <w:rtl/>
          <w:lang w:eastAsia="he-IL"/>
        </w:rPr>
      </w:pPr>
      <w:bookmarkStart w:id="10704" w:name="_ETM_Q51_618032"/>
      <w:bookmarkEnd w:id="10704"/>
      <w:r>
        <w:rPr>
          <w:rFonts w:hint="cs"/>
          <w:rtl/>
          <w:lang w:eastAsia="he-IL"/>
        </w:rPr>
        <w:t xml:space="preserve">סליחה, אמילי, </w:t>
      </w:r>
      <w:bookmarkStart w:id="10705" w:name="_ETM_Q51_602884"/>
      <w:bookmarkEnd w:id="10705"/>
      <w:r>
        <w:rPr>
          <w:rFonts w:hint="cs"/>
          <w:rtl/>
          <w:lang w:eastAsia="he-IL"/>
        </w:rPr>
        <w:t xml:space="preserve">את קראת </w:t>
      </w:r>
      <w:r w:rsidR="00FC0E0D">
        <w:rPr>
          <w:rFonts w:hint="cs"/>
          <w:rtl/>
          <w:lang w:eastAsia="he-IL"/>
        </w:rPr>
        <w:t>– – –</w:t>
      </w:r>
      <w:r>
        <w:rPr>
          <w:rFonts w:hint="cs"/>
          <w:rtl/>
          <w:lang w:eastAsia="he-IL"/>
        </w:rPr>
        <w:t xml:space="preserve"> בסיבוב השלישי. הוא עשה ככה ויצא. גם אם לא הכרזת על תום </w:t>
      </w:r>
      <w:bookmarkStart w:id="10706" w:name="_ETM_Q51_611749"/>
      <w:bookmarkEnd w:id="10706"/>
      <w:r>
        <w:rPr>
          <w:rFonts w:hint="cs"/>
          <w:rtl/>
          <w:lang w:eastAsia="he-IL"/>
        </w:rPr>
        <w:t xml:space="preserve">ההצבעה, </w:t>
      </w:r>
      <w:bookmarkStart w:id="10707" w:name="_ETM_Q51_615842"/>
      <w:bookmarkEnd w:id="10707"/>
      <w:r>
        <w:rPr>
          <w:rFonts w:hint="cs"/>
          <w:rtl/>
          <w:lang w:eastAsia="he-IL"/>
        </w:rPr>
        <w:t xml:space="preserve">הוא הצביע, לא יכול להצביע גם אם </w:t>
      </w:r>
      <w:bookmarkStart w:id="10708" w:name="_ETM_Q51_619975"/>
      <w:bookmarkEnd w:id="10708"/>
      <w:r w:rsidR="00FC0E0D">
        <w:rPr>
          <w:rFonts w:hint="cs"/>
          <w:rtl/>
          <w:lang w:eastAsia="he-IL"/>
        </w:rPr>
        <w:t>– – –</w:t>
      </w:r>
      <w:r>
        <w:rPr>
          <w:rFonts w:hint="cs"/>
          <w:rtl/>
          <w:lang w:eastAsia="he-IL"/>
        </w:rPr>
        <w:t xml:space="preserve"> </w:t>
      </w:r>
      <w:bookmarkStart w:id="10709" w:name="_ETM_Q51_624259"/>
      <w:bookmarkEnd w:id="10709"/>
    </w:p>
    <w:p w:rsidR="004435F3" w:rsidRDefault="004435F3" w:rsidP="000E63F4">
      <w:pPr>
        <w:rPr>
          <w:rtl/>
          <w:lang w:eastAsia="he-IL"/>
        </w:rPr>
      </w:pPr>
      <w:bookmarkStart w:id="10710" w:name="_ETM_Q51_633321"/>
      <w:bookmarkStart w:id="10711" w:name="_ETM_Q51_633435"/>
      <w:bookmarkStart w:id="10712" w:name="_ETM_Q51_633496"/>
      <w:bookmarkStart w:id="10713" w:name="_ETM_Q51_633619"/>
      <w:bookmarkStart w:id="10714" w:name="_ETM_Q51_624395"/>
      <w:bookmarkStart w:id="10715" w:name="_ETM_Q51_624435"/>
      <w:bookmarkStart w:id="10716" w:name="_ETM_Q51_624531"/>
      <w:bookmarkEnd w:id="10710"/>
      <w:bookmarkEnd w:id="10711"/>
      <w:bookmarkEnd w:id="10712"/>
      <w:bookmarkEnd w:id="10713"/>
      <w:bookmarkEnd w:id="10714"/>
      <w:bookmarkEnd w:id="10715"/>
      <w:bookmarkEnd w:id="10716"/>
    </w:p>
    <w:p w:rsidR="004435F3" w:rsidRDefault="004435F3" w:rsidP="00460A2B">
      <w:pPr>
        <w:pStyle w:val="af5"/>
        <w:keepNext/>
        <w:rPr>
          <w:rtl/>
        </w:rPr>
      </w:pPr>
      <w:bookmarkStart w:id="10717" w:name="ET_interruption_קר_אה_41"/>
      <w:r w:rsidRPr="00EF487F">
        <w:rPr>
          <w:rStyle w:val="TagStyle"/>
          <w:rtl/>
        </w:rPr>
        <w:t xml:space="preserve">&lt;&lt; קריאה &gt;&gt; </w:t>
      </w:r>
      <w:r>
        <w:rPr>
          <w:rtl/>
        </w:rPr>
        <w:t>קריא</w:t>
      </w:r>
      <w:r w:rsidR="00460A2B">
        <w:rPr>
          <w:rFonts w:hint="cs"/>
          <w:rtl/>
        </w:rPr>
        <w:t>ות</w:t>
      </w:r>
      <w:r>
        <w:rPr>
          <w:rtl/>
        </w:rPr>
        <w:t>:</w:t>
      </w:r>
      <w:r w:rsidRPr="00EF487F">
        <w:rPr>
          <w:rStyle w:val="TagStyle"/>
          <w:rtl/>
        </w:rPr>
        <w:t xml:space="preserve"> &lt;&lt; קריאה &gt;&gt;</w:t>
      </w:r>
      <w:r>
        <w:rPr>
          <w:rtl/>
        </w:rPr>
        <w:t xml:space="preserve">   </w:t>
      </w:r>
      <w:bookmarkEnd w:id="10717"/>
    </w:p>
    <w:p w:rsidR="004435F3" w:rsidRDefault="004435F3" w:rsidP="00FC0E0D">
      <w:pPr>
        <w:rPr>
          <w:rtl/>
          <w:lang w:eastAsia="he-IL"/>
        </w:rPr>
      </w:pPr>
    </w:p>
    <w:p w:rsidR="004435F3" w:rsidRDefault="00FC0E0D" w:rsidP="000E63F4">
      <w:pPr>
        <w:rPr>
          <w:rtl/>
          <w:lang w:eastAsia="he-IL"/>
        </w:rPr>
      </w:pPr>
      <w:bookmarkStart w:id="10718" w:name="_ETM_Q0_30446883"/>
      <w:bookmarkEnd w:id="10718"/>
      <w:r>
        <w:rPr>
          <w:rFonts w:hint="cs"/>
          <w:rtl/>
          <w:lang w:eastAsia="he-IL"/>
        </w:rPr>
        <w:t>– – –</w:t>
      </w:r>
      <w:r w:rsidR="00460A2B">
        <w:rPr>
          <w:rFonts w:hint="cs"/>
          <w:rtl/>
          <w:lang w:eastAsia="he-IL"/>
        </w:rPr>
        <w:t xml:space="preserve"> </w:t>
      </w:r>
    </w:p>
    <w:p w:rsidR="004435F3" w:rsidRDefault="004435F3" w:rsidP="000E63F4">
      <w:pPr>
        <w:rPr>
          <w:rtl/>
          <w:lang w:eastAsia="he-IL"/>
        </w:rPr>
      </w:pPr>
    </w:p>
    <w:p w:rsidR="004435F3" w:rsidRDefault="004435F3" w:rsidP="000E63F4">
      <w:pPr>
        <w:pStyle w:val="af5"/>
        <w:keepNext/>
        <w:rPr>
          <w:rtl/>
        </w:rPr>
      </w:pPr>
      <w:bookmarkStart w:id="10719" w:name="ET_interruption_5085_53"/>
      <w:r w:rsidRPr="00682F08">
        <w:rPr>
          <w:rStyle w:val="TagStyle"/>
          <w:rtl/>
        </w:rPr>
        <w:t xml:space="preserve"> &lt;&lt; קריאה &gt;&gt; </w:t>
      </w:r>
      <w:r>
        <w:rPr>
          <w:rtl/>
        </w:rPr>
        <w:t>אורלי לוי אבקסיס (הליכוד):</w:t>
      </w:r>
      <w:r w:rsidRPr="00682F08">
        <w:rPr>
          <w:rStyle w:val="TagStyle"/>
          <w:rtl/>
        </w:rPr>
        <w:t xml:space="preserve"> &lt;&lt; קריאה &gt;&gt;</w:t>
      </w:r>
      <w:r>
        <w:rPr>
          <w:rtl/>
        </w:rPr>
        <w:t xml:space="preserve">   </w:t>
      </w:r>
      <w:bookmarkEnd w:id="10719"/>
    </w:p>
    <w:p w:rsidR="004435F3" w:rsidRDefault="004435F3" w:rsidP="00FC0E0D">
      <w:pPr>
        <w:rPr>
          <w:rtl/>
          <w:lang w:eastAsia="he-IL"/>
        </w:rPr>
      </w:pPr>
    </w:p>
    <w:p w:rsidR="004435F3" w:rsidRPr="00682F08" w:rsidRDefault="004435F3" w:rsidP="000E63F4">
      <w:pPr>
        <w:rPr>
          <w:rtl/>
          <w:lang w:eastAsia="he-IL"/>
        </w:rPr>
      </w:pPr>
      <w:r>
        <w:rPr>
          <w:rFonts w:hint="cs"/>
          <w:rtl/>
          <w:lang w:eastAsia="he-IL"/>
        </w:rPr>
        <w:t xml:space="preserve">הרסתם את הכנסת. הרסתם את הכנסת. </w:t>
      </w:r>
    </w:p>
    <w:p w:rsidR="004435F3" w:rsidRPr="00EF487F" w:rsidRDefault="004435F3" w:rsidP="000E63F4">
      <w:pPr>
        <w:rPr>
          <w:rtl/>
          <w:lang w:eastAsia="he-IL"/>
        </w:rPr>
      </w:pPr>
      <w:bookmarkStart w:id="10720" w:name="_ETM_Q51_625148"/>
      <w:bookmarkEnd w:id="10720"/>
    </w:p>
    <w:p w:rsidR="004435F3" w:rsidRDefault="004435F3" w:rsidP="000E63F4">
      <w:pPr>
        <w:pStyle w:val="af5"/>
        <w:keepNext/>
        <w:rPr>
          <w:rtl/>
        </w:rPr>
      </w:pPr>
      <w:bookmarkStart w:id="10721" w:name="_ETM_Q51_596656"/>
      <w:bookmarkStart w:id="10722" w:name="_ETM_Q51_596784"/>
      <w:bookmarkStart w:id="10723" w:name="ET_interruption_5159_42"/>
      <w:bookmarkEnd w:id="10721"/>
      <w:bookmarkEnd w:id="10722"/>
      <w:r w:rsidRPr="00EF487F">
        <w:rPr>
          <w:rStyle w:val="TagStyle"/>
          <w:rtl/>
        </w:rPr>
        <w:t xml:space="preserve">&lt;&lt; קריאה &gt;&gt; </w:t>
      </w:r>
      <w:r>
        <w:rPr>
          <w:rtl/>
        </w:rPr>
        <w:t>דוד ביטן (הליכוד):</w:t>
      </w:r>
      <w:r w:rsidRPr="00EF487F">
        <w:rPr>
          <w:rStyle w:val="TagStyle"/>
          <w:rtl/>
        </w:rPr>
        <w:t xml:space="preserve"> &lt;&lt; קריאה &gt;&gt;</w:t>
      </w:r>
      <w:r>
        <w:rPr>
          <w:rtl/>
        </w:rPr>
        <w:t xml:space="preserve">   </w:t>
      </w:r>
      <w:bookmarkEnd w:id="10723"/>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תתייעצי עם הלשכה המשפטית, אין </w:t>
      </w:r>
      <w:bookmarkStart w:id="10724" w:name="_ETM_Q51_635028"/>
      <w:bookmarkEnd w:id="10724"/>
      <w:r>
        <w:rPr>
          <w:rFonts w:hint="cs"/>
          <w:rtl/>
          <w:lang w:eastAsia="he-IL"/>
        </w:rPr>
        <w:t xml:space="preserve">בעיה. </w:t>
      </w:r>
    </w:p>
    <w:p w:rsidR="004435F3" w:rsidRDefault="004435F3" w:rsidP="000E63F4">
      <w:pPr>
        <w:rPr>
          <w:rtl/>
          <w:lang w:eastAsia="he-IL"/>
        </w:rPr>
      </w:pPr>
      <w:bookmarkStart w:id="10725" w:name="_ETM_Q51_636738"/>
      <w:bookmarkStart w:id="10726" w:name="_ETM_Q51_636859"/>
      <w:bookmarkEnd w:id="10725"/>
      <w:bookmarkEnd w:id="10726"/>
    </w:p>
    <w:p w:rsidR="004435F3" w:rsidRDefault="004435F3" w:rsidP="000E63F4">
      <w:pPr>
        <w:pStyle w:val="af5"/>
        <w:keepNext/>
        <w:rPr>
          <w:rtl/>
        </w:rPr>
      </w:pPr>
      <w:bookmarkStart w:id="10727" w:name="_ETM_Q51_636896"/>
      <w:bookmarkStart w:id="10728" w:name="_ETM_Q51_637013"/>
      <w:bookmarkStart w:id="10729" w:name="ET_interruption_קר_אה_43"/>
      <w:bookmarkEnd w:id="10727"/>
      <w:bookmarkEnd w:id="10728"/>
      <w:r w:rsidRPr="00EF487F">
        <w:rPr>
          <w:rStyle w:val="TagStyle"/>
          <w:rtl/>
        </w:rPr>
        <w:t xml:space="preserve"> &lt;&lt; קריאה &gt;&gt; </w:t>
      </w:r>
      <w:r>
        <w:rPr>
          <w:rtl/>
        </w:rPr>
        <w:t>קריא</w:t>
      </w:r>
      <w:r>
        <w:rPr>
          <w:rFonts w:hint="cs"/>
          <w:rtl/>
        </w:rPr>
        <w:t>ות</w:t>
      </w:r>
      <w:r>
        <w:rPr>
          <w:rtl/>
        </w:rPr>
        <w:t>:</w:t>
      </w:r>
      <w:r w:rsidRPr="00EF487F">
        <w:rPr>
          <w:rStyle w:val="TagStyle"/>
          <w:rtl/>
        </w:rPr>
        <w:t xml:space="preserve"> &lt;&lt; קריאה &gt;&gt;</w:t>
      </w:r>
      <w:r>
        <w:rPr>
          <w:rtl/>
        </w:rPr>
        <w:t xml:space="preserve">   </w:t>
      </w:r>
      <w:bookmarkEnd w:id="10729"/>
    </w:p>
    <w:p w:rsidR="004435F3" w:rsidRDefault="004435F3" w:rsidP="00FC0E0D">
      <w:pPr>
        <w:rPr>
          <w:rtl/>
          <w:lang w:eastAsia="he-IL"/>
        </w:rPr>
      </w:pPr>
    </w:p>
    <w:p w:rsidR="004435F3" w:rsidRDefault="00FC0E0D" w:rsidP="000E63F4">
      <w:pPr>
        <w:tabs>
          <w:tab w:val="left" w:pos="1717"/>
        </w:tabs>
        <w:rPr>
          <w:rtl/>
          <w:lang w:eastAsia="he-IL"/>
        </w:rPr>
      </w:pPr>
      <w:bookmarkStart w:id="10730" w:name="_ETM_Q51_658224"/>
      <w:bookmarkStart w:id="10731" w:name="_ETM_Q51_658498"/>
      <w:bookmarkStart w:id="10732" w:name="_ETM_Q51_658584"/>
      <w:bookmarkEnd w:id="10730"/>
      <w:bookmarkEnd w:id="10731"/>
      <w:bookmarkEnd w:id="10732"/>
      <w:r>
        <w:rPr>
          <w:rFonts w:hint="cs"/>
          <w:rtl/>
          <w:lang w:eastAsia="he-IL"/>
        </w:rPr>
        <w:t>– – –</w:t>
      </w:r>
      <w:r w:rsidR="004435F3">
        <w:rPr>
          <w:rtl/>
          <w:lang w:eastAsia="he-IL"/>
        </w:rPr>
        <w:tab/>
      </w:r>
      <w:bookmarkStart w:id="10733" w:name="_ETM_Q51_662484"/>
      <w:bookmarkEnd w:id="10733"/>
    </w:p>
    <w:p w:rsidR="004435F3" w:rsidRDefault="004435F3" w:rsidP="000E63F4">
      <w:pPr>
        <w:tabs>
          <w:tab w:val="left" w:pos="1717"/>
        </w:tabs>
        <w:rPr>
          <w:rtl/>
          <w:lang w:eastAsia="he-IL"/>
        </w:rPr>
      </w:pPr>
      <w:bookmarkStart w:id="10734" w:name="_ETM_Q51_662584"/>
      <w:bookmarkEnd w:id="10734"/>
    </w:p>
    <w:p w:rsidR="004435F3" w:rsidRDefault="004435F3" w:rsidP="000E63F4">
      <w:pPr>
        <w:pStyle w:val="af6"/>
        <w:keepNext/>
        <w:rPr>
          <w:rtl/>
        </w:rPr>
      </w:pPr>
      <w:bookmarkStart w:id="10735" w:name="_ETM_Q51_662672"/>
      <w:bookmarkStart w:id="10736" w:name="_ETM_Q51_662771"/>
      <w:bookmarkEnd w:id="10735"/>
      <w:bookmarkEnd w:id="10736"/>
      <w:r w:rsidRPr="00EF487F">
        <w:rPr>
          <w:rStyle w:val="TagStyle"/>
          <w:rtl/>
        </w:rPr>
        <w:t xml:space="preserve"> &lt;&lt; יור &gt;&gt; </w:t>
      </w:r>
      <w:r>
        <w:rPr>
          <w:rtl/>
        </w:rPr>
        <w:t>היו"ר אמילי חיה מואטי:</w:t>
      </w:r>
      <w:r w:rsidRPr="00EF487F">
        <w:rPr>
          <w:rStyle w:val="TagStyle"/>
          <w:rtl/>
        </w:rPr>
        <w:t xml:space="preserve"> &lt;&lt; יור &gt;&gt;</w:t>
      </w:r>
      <w:r>
        <w:rPr>
          <w:rtl/>
        </w:rPr>
        <w:t xml:space="preserve">   </w:t>
      </w:r>
    </w:p>
    <w:p w:rsidR="004435F3" w:rsidRDefault="004435F3" w:rsidP="00FC0E0D">
      <w:pPr>
        <w:rPr>
          <w:rtl/>
          <w:lang w:eastAsia="he-IL"/>
        </w:rPr>
      </w:pPr>
    </w:p>
    <w:p w:rsidR="004435F3" w:rsidRPr="00EF487F" w:rsidRDefault="004435F3" w:rsidP="000E63F4">
      <w:pPr>
        <w:rPr>
          <w:rtl/>
          <w:lang w:eastAsia="he-IL"/>
        </w:rPr>
      </w:pPr>
      <w:r>
        <w:rPr>
          <w:rFonts w:hint="cs"/>
          <w:rtl/>
          <w:lang w:eastAsia="he-IL"/>
        </w:rPr>
        <w:t xml:space="preserve">חברים, </w:t>
      </w:r>
      <w:r w:rsidR="00460A2B">
        <w:rPr>
          <w:rFonts w:hint="cs"/>
          <w:rtl/>
          <w:lang w:eastAsia="he-IL"/>
        </w:rPr>
        <w:t xml:space="preserve">סגנית </w:t>
      </w:r>
      <w:r>
        <w:rPr>
          <w:rFonts w:hint="cs"/>
          <w:rtl/>
          <w:lang w:eastAsia="he-IL"/>
        </w:rPr>
        <w:t xml:space="preserve">מזכירת הכנסת קראה לניר אורבך פעמיים, </w:t>
      </w:r>
      <w:bookmarkStart w:id="10737" w:name="_ETM_Q51_660544"/>
      <w:bookmarkEnd w:id="10737"/>
      <w:r>
        <w:rPr>
          <w:rFonts w:hint="cs"/>
          <w:rtl/>
          <w:lang w:eastAsia="he-IL"/>
        </w:rPr>
        <w:t xml:space="preserve">ופעמיים הוא לא השיב. הוא לא אמר שהוא לא מעוניין </w:t>
      </w:r>
      <w:bookmarkStart w:id="10738" w:name="_ETM_Q51_663100"/>
      <w:bookmarkEnd w:id="10738"/>
      <w:r>
        <w:rPr>
          <w:rFonts w:hint="cs"/>
          <w:rtl/>
          <w:lang w:eastAsia="he-IL"/>
        </w:rPr>
        <w:t xml:space="preserve">להצביע, הוא פשוט לא השיב. אוקיי. והוא גם יצא. </w:t>
      </w:r>
      <w:bookmarkStart w:id="10739" w:name="_ETM_Q51_671633"/>
      <w:bookmarkEnd w:id="10739"/>
      <w:r>
        <w:rPr>
          <w:rFonts w:hint="cs"/>
          <w:rtl/>
          <w:lang w:eastAsia="he-IL"/>
        </w:rPr>
        <w:t xml:space="preserve">האם לאור זה ראוי שהוא לא יצביע? אני שואלת </w:t>
      </w:r>
      <w:r w:rsidR="00FC0E0D">
        <w:rPr>
          <w:rFonts w:hint="cs"/>
          <w:rtl/>
          <w:lang w:eastAsia="he-IL"/>
        </w:rPr>
        <w:t>– – –</w:t>
      </w:r>
      <w:r>
        <w:rPr>
          <w:rFonts w:hint="cs"/>
          <w:rtl/>
          <w:lang w:eastAsia="he-IL"/>
        </w:rPr>
        <w:t xml:space="preserve"> </w:t>
      </w:r>
    </w:p>
    <w:p w:rsidR="004435F3" w:rsidRDefault="004435F3" w:rsidP="000E63F4">
      <w:pPr>
        <w:rPr>
          <w:rtl/>
        </w:rPr>
      </w:pPr>
      <w:bookmarkStart w:id="10740" w:name="_ETM_Q51_686243"/>
      <w:bookmarkEnd w:id="10740"/>
    </w:p>
    <w:p w:rsidR="004435F3" w:rsidRDefault="004435F3" w:rsidP="000E63F4">
      <w:pPr>
        <w:pStyle w:val="af5"/>
        <w:keepNext/>
        <w:rPr>
          <w:rtl/>
        </w:rPr>
      </w:pPr>
      <w:bookmarkStart w:id="10741" w:name="_ETM_Q51_686347"/>
      <w:bookmarkStart w:id="10742" w:name="ET_interruption_קר_אה_45"/>
      <w:bookmarkEnd w:id="10741"/>
      <w:r w:rsidRPr="00EF487F">
        <w:rPr>
          <w:rStyle w:val="TagStyle"/>
          <w:rtl/>
        </w:rPr>
        <w:t xml:space="preserve"> &lt;&lt; קריאה &gt;&gt; </w:t>
      </w:r>
      <w:r>
        <w:rPr>
          <w:rtl/>
        </w:rPr>
        <w:t>קריא</w:t>
      </w:r>
      <w:r>
        <w:rPr>
          <w:rFonts w:hint="cs"/>
          <w:rtl/>
        </w:rPr>
        <w:t>ות</w:t>
      </w:r>
      <w:r>
        <w:rPr>
          <w:rtl/>
        </w:rPr>
        <w:t>:</w:t>
      </w:r>
      <w:r w:rsidRPr="00EF487F">
        <w:rPr>
          <w:rStyle w:val="TagStyle"/>
          <w:rtl/>
        </w:rPr>
        <w:t xml:space="preserve"> &lt;&lt; קריאה &gt;&gt;</w:t>
      </w:r>
      <w:r>
        <w:rPr>
          <w:rtl/>
        </w:rPr>
        <w:t xml:space="preserve">   </w:t>
      </w:r>
      <w:bookmarkEnd w:id="10742"/>
    </w:p>
    <w:p w:rsidR="004435F3" w:rsidRDefault="004435F3" w:rsidP="00FC0E0D">
      <w:pPr>
        <w:rPr>
          <w:rtl/>
          <w:lang w:eastAsia="he-IL"/>
        </w:rPr>
      </w:pPr>
    </w:p>
    <w:p w:rsidR="004435F3" w:rsidRDefault="00FC0E0D" w:rsidP="000E63F4">
      <w:pPr>
        <w:rPr>
          <w:rtl/>
          <w:lang w:eastAsia="he-IL"/>
        </w:rPr>
      </w:pPr>
      <w:bookmarkStart w:id="10743" w:name="_ETM_Q51_687077"/>
      <w:bookmarkEnd w:id="10743"/>
      <w:r>
        <w:rPr>
          <w:rFonts w:hint="cs"/>
          <w:rtl/>
          <w:lang w:eastAsia="he-IL"/>
        </w:rPr>
        <w:t>– – –</w:t>
      </w:r>
    </w:p>
    <w:p w:rsidR="004435F3" w:rsidRDefault="004435F3" w:rsidP="000E63F4">
      <w:pPr>
        <w:rPr>
          <w:rtl/>
          <w:lang w:eastAsia="he-IL"/>
        </w:rPr>
      </w:pPr>
      <w:bookmarkStart w:id="10744" w:name="_ETM_Q51_688566"/>
      <w:bookmarkStart w:id="10745" w:name="_ETM_Q51_688694"/>
      <w:bookmarkStart w:id="10746" w:name="_ETM_Q51_688757"/>
      <w:bookmarkStart w:id="10747" w:name="_ETM_Q51_688870"/>
      <w:bookmarkEnd w:id="10744"/>
      <w:bookmarkEnd w:id="10745"/>
      <w:bookmarkEnd w:id="10746"/>
      <w:bookmarkEnd w:id="10747"/>
    </w:p>
    <w:p w:rsidR="004435F3" w:rsidRDefault="004435F3" w:rsidP="000E63F4">
      <w:pPr>
        <w:pStyle w:val="af6"/>
        <w:keepNext/>
        <w:rPr>
          <w:rtl/>
        </w:rPr>
      </w:pPr>
      <w:r w:rsidRPr="00EF487F">
        <w:rPr>
          <w:rStyle w:val="TagStyle"/>
          <w:rtl/>
        </w:rPr>
        <w:t xml:space="preserve"> &lt;&lt; יור &gt;&gt; </w:t>
      </w:r>
      <w:r>
        <w:rPr>
          <w:rtl/>
        </w:rPr>
        <w:t>היו"ר אמילי חיה מואטי:</w:t>
      </w:r>
      <w:r w:rsidRPr="00EF487F">
        <w:rPr>
          <w:rStyle w:val="TagStyle"/>
          <w:rtl/>
        </w:rPr>
        <w:t xml:space="preserve"> &lt;&lt; יור &gt;&gt;</w:t>
      </w:r>
      <w:r>
        <w:rPr>
          <w:rtl/>
        </w:rPr>
        <w:t xml:space="preserve">   </w:t>
      </w:r>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אם כך, </w:t>
      </w:r>
      <w:bookmarkStart w:id="10748" w:name="_ETM_Q51_688677"/>
      <w:bookmarkEnd w:id="10748"/>
      <w:r>
        <w:rPr>
          <w:rFonts w:hint="cs"/>
          <w:rtl/>
          <w:lang w:eastAsia="he-IL"/>
        </w:rPr>
        <w:t>חברות וחברים, תמה ההצבעה. ההצבעה של חבר הכנסת אורבך נספרה.</w:t>
      </w:r>
      <w:bookmarkStart w:id="10749" w:name="_ETM_Q51_697494"/>
      <w:bookmarkEnd w:id="10749"/>
      <w:r>
        <w:rPr>
          <w:rFonts w:hint="cs"/>
          <w:rtl/>
          <w:lang w:eastAsia="he-IL"/>
        </w:rPr>
        <w:t xml:space="preserve"> תודה. </w:t>
      </w:r>
    </w:p>
    <w:p w:rsidR="004435F3" w:rsidRDefault="004435F3" w:rsidP="000E63F4">
      <w:pPr>
        <w:rPr>
          <w:rtl/>
          <w:lang w:eastAsia="he-IL"/>
        </w:rPr>
      </w:pPr>
      <w:bookmarkStart w:id="10750" w:name="_ETM_Q51_700051"/>
      <w:bookmarkStart w:id="10751" w:name="_ETM_Q51_700194"/>
      <w:bookmarkStart w:id="10752" w:name="_ETM_Q51_700244"/>
      <w:bookmarkStart w:id="10753" w:name="_ETM_Q51_700354"/>
      <w:bookmarkEnd w:id="10750"/>
      <w:bookmarkEnd w:id="10751"/>
      <w:bookmarkEnd w:id="10752"/>
      <w:bookmarkEnd w:id="10753"/>
    </w:p>
    <w:p w:rsidR="004435F3" w:rsidRDefault="004435F3" w:rsidP="000E63F4">
      <w:pPr>
        <w:pStyle w:val="af5"/>
        <w:keepNext/>
        <w:rPr>
          <w:rtl/>
        </w:rPr>
      </w:pPr>
      <w:bookmarkStart w:id="10754" w:name="ET_interruption_5807_47"/>
      <w:r w:rsidRPr="00EF487F">
        <w:rPr>
          <w:rStyle w:val="TagStyle"/>
          <w:rtl/>
        </w:rPr>
        <w:t xml:space="preserve"> &lt;&lt; קריאה &gt;&gt; </w:t>
      </w:r>
      <w:r>
        <w:rPr>
          <w:rtl/>
        </w:rPr>
        <w:t>קטי קטרין שטרית (הליכוד):</w:t>
      </w:r>
      <w:r w:rsidRPr="00EF487F">
        <w:rPr>
          <w:rStyle w:val="TagStyle"/>
          <w:rtl/>
        </w:rPr>
        <w:t xml:space="preserve"> &lt;&lt; קריאה &gt;&gt;</w:t>
      </w:r>
      <w:r>
        <w:rPr>
          <w:rtl/>
        </w:rPr>
        <w:t xml:space="preserve">   </w:t>
      </w:r>
      <w:bookmarkEnd w:id="10754"/>
    </w:p>
    <w:p w:rsidR="004435F3" w:rsidRDefault="004435F3" w:rsidP="00FC0E0D">
      <w:pPr>
        <w:rPr>
          <w:rtl/>
          <w:lang w:eastAsia="he-IL"/>
        </w:rPr>
      </w:pPr>
    </w:p>
    <w:p w:rsidR="004435F3" w:rsidRDefault="004435F3" w:rsidP="000E63F4">
      <w:pPr>
        <w:rPr>
          <w:rtl/>
          <w:lang w:eastAsia="he-IL"/>
        </w:rPr>
      </w:pPr>
      <w:bookmarkStart w:id="10755" w:name="_ETM_Q51_692261"/>
      <w:bookmarkStart w:id="10756" w:name="_ETM_Q51_692528"/>
      <w:bookmarkStart w:id="10757" w:name="_ETM_Q51_692590"/>
      <w:bookmarkEnd w:id="10755"/>
      <w:bookmarkEnd w:id="10756"/>
      <w:bookmarkEnd w:id="10757"/>
      <w:r>
        <w:rPr>
          <w:rFonts w:hint="cs"/>
          <w:rtl/>
          <w:lang w:eastAsia="he-IL"/>
        </w:rPr>
        <w:t xml:space="preserve">אמילי, תני לחבר הכנסת טיבי לדבר. </w:t>
      </w:r>
    </w:p>
    <w:p w:rsidR="004435F3" w:rsidRDefault="004435F3" w:rsidP="000E63F4">
      <w:pPr>
        <w:rPr>
          <w:rtl/>
          <w:lang w:eastAsia="he-IL"/>
        </w:rPr>
      </w:pPr>
      <w:bookmarkStart w:id="10758" w:name="_ETM_Q51_693866"/>
      <w:bookmarkStart w:id="10759" w:name="_ETM_Q51_693973"/>
      <w:bookmarkEnd w:id="10758"/>
      <w:bookmarkEnd w:id="10759"/>
    </w:p>
    <w:p w:rsidR="004435F3" w:rsidRDefault="004435F3" w:rsidP="000E63F4">
      <w:pPr>
        <w:pStyle w:val="af6"/>
        <w:keepNext/>
        <w:rPr>
          <w:rtl/>
        </w:rPr>
      </w:pPr>
      <w:bookmarkStart w:id="10760" w:name="_ETM_Q51_694055"/>
      <w:bookmarkStart w:id="10761" w:name="_ETM_Q51_694149"/>
      <w:bookmarkStart w:id="10762" w:name="ET_yor_6306_48"/>
      <w:bookmarkEnd w:id="10760"/>
      <w:bookmarkEnd w:id="10761"/>
      <w:r w:rsidRPr="00592BF5">
        <w:rPr>
          <w:rStyle w:val="TagStyle"/>
          <w:rtl/>
        </w:rPr>
        <w:t xml:space="preserve"> &lt;&lt; יור &gt;&gt; </w:t>
      </w:r>
      <w:r>
        <w:rPr>
          <w:rtl/>
        </w:rPr>
        <w:t>היו"ר אמילי חיה מואטי:</w:t>
      </w:r>
      <w:r w:rsidRPr="00592BF5">
        <w:rPr>
          <w:rStyle w:val="TagStyle"/>
          <w:rtl/>
        </w:rPr>
        <w:t xml:space="preserve"> &lt;&lt; יור &gt;&gt;</w:t>
      </w:r>
      <w:r>
        <w:rPr>
          <w:rtl/>
        </w:rPr>
        <w:t xml:space="preserve">   </w:t>
      </w:r>
      <w:bookmarkEnd w:id="10762"/>
    </w:p>
    <w:p w:rsidR="004435F3" w:rsidRDefault="004435F3" w:rsidP="00FC0E0D">
      <w:pPr>
        <w:rPr>
          <w:rtl/>
          <w:lang w:eastAsia="he-IL"/>
        </w:rPr>
      </w:pPr>
    </w:p>
    <w:p w:rsidR="004435F3" w:rsidRDefault="004435F3" w:rsidP="00B238AC">
      <w:pPr>
        <w:rPr>
          <w:rtl/>
          <w:lang w:eastAsia="he-IL"/>
        </w:rPr>
      </w:pPr>
      <w:bookmarkStart w:id="10763" w:name="_ETM_Q51_705789"/>
      <w:bookmarkEnd w:id="10763"/>
      <w:r>
        <w:rPr>
          <w:rFonts w:hint="cs"/>
          <w:rtl/>
          <w:lang w:eastAsia="he-IL"/>
        </w:rPr>
        <w:t xml:space="preserve">מזכירת הכנסת. בבקשה, </w:t>
      </w:r>
      <w:bookmarkStart w:id="10764" w:name="_ETM_Q51_707641"/>
      <w:bookmarkEnd w:id="10764"/>
      <w:r>
        <w:rPr>
          <w:rFonts w:hint="cs"/>
          <w:rtl/>
          <w:lang w:eastAsia="he-IL"/>
        </w:rPr>
        <w:t xml:space="preserve">חברים, אנא, תפסו את מקומותיכם, בבקשה </w:t>
      </w:r>
      <w:r w:rsidR="00B238AC">
        <w:rPr>
          <w:rFonts w:hint="eastAsia"/>
          <w:rtl/>
          <w:lang w:eastAsia="he-IL"/>
        </w:rPr>
        <w:t>–</w:t>
      </w:r>
      <w:r w:rsidR="00B238AC">
        <w:rPr>
          <w:rFonts w:hint="cs"/>
          <w:rtl/>
          <w:lang w:eastAsia="he-IL"/>
        </w:rPr>
        <w:t xml:space="preserve"> </w:t>
      </w:r>
      <w:r>
        <w:rPr>
          <w:rFonts w:hint="cs"/>
          <w:rtl/>
          <w:lang w:eastAsia="he-IL"/>
        </w:rPr>
        <w:t xml:space="preserve">אתה תקבל ייעוץ משפטי. </w:t>
      </w:r>
      <w:bookmarkStart w:id="10765" w:name="_ETM_Q51_715306"/>
      <w:bookmarkEnd w:id="10765"/>
      <w:r>
        <w:rPr>
          <w:rFonts w:hint="cs"/>
          <w:rtl/>
          <w:lang w:eastAsia="he-IL"/>
        </w:rPr>
        <w:t xml:space="preserve">חבר הכנסת טיבי מעוניין להגיד כמה דברים. בבקשה, תנו לו </w:t>
      </w:r>
      <w:bookmarkStart w:id="10766" w:name="_ETM_Q51_723526"/>
      <w:bookmarkEnd w:id="10766"/>
      <w:r>
        <w:rPr>
          <w:rFonts w:hint="cs"/>
          <w:rtl/>
          <w:lang w:eastAsia="he-IL"/>
        </w:rPr>
        <w:t xml:space="preserve">את זכות הדיבור. </w:t>
      </w:r>
    </w:p>
    <w:p w:rsidR="004435F3" w:rsidRDefault="004435F3" w:rsidP="000E63F4">
      <w:pPr>
        <w:rPr>
          <w:rtl/>
          <w:lang w:eastAsia="he-IL"/>
        </w:rPr>
      </w:pPr>
      <w:bookmarkStart w:id="10767" w:name="_ETM_Q51_726041"/>
      <w:bookmarkStart w:id="10768" w:name="_ETM_Q51_726133"/>
      <w:bookmarkStart w:id="10769" w:name="_ETM_Q51_726216"/>
      <w:bookmarkStart w:id="10770" w:name="_ETM_Q51_726319"/>
      <w:bookmarkEnd w:id="10767"/>
      <w:bookmarkEnd w:id="10768"/>
      <w:bookmarkEnd w:id="10769"/>
      <w:bookmarkEnd w:id="10770"/>
    </w:p>
    <w:p w:rsidR="004435F3" w:rsidRDefault="004435F3" w:rsidP="000E63F4">
      <w:pPr>
        <w:pStyle w:val="a4"/>
        <w:rPr>
          <w:rtl/>
        </w:rPr>
      </w:pPr>
      <w:bookmarkStart w:id="10771" w:name="ET_speaker_5264_2"/>
      <w:r w:rsidRPr="004B5D7D">
        <w:rPr>
          <w:rStyle w:val="TagStyle"/>
          <w:rtl/>
        </w:rPr>
        <w:t>&lt;&lt; דובר &gt;&gt;</w:t>
      </w:r>
      <w:r w:rsidRPr="00675165">
        <w:rPr>
          <w:rStyle w:val="TagStyle"/>
          <w:rtl/>
        </w:rPr>
        <w:t xml:space="preserve"> </w:t>
      </w:r>
      <w:bookmarkStart w:id="10772" w:name="_Toc97201498"/>
      <w:bookmarkStart w:id="10773" w:name="_Toc97454387"/>
      <w:bookmarkStart w:id="10774" w:name="_Toc97457134"/>
      <w:bookmarkStart w:id="10775" w:name="_Toc110165302"/>
      <w:r>
        <w:rPr>
          <w:rtl/>
        </w:rPr>
        <w:t>אחמד טיבי (הרשימה המשותפת):</w:t>
      </w:r>
      <w:bookmarkEnd w:id="10772"/>
      <w:bookmarkEnd w:id="10773"/>
      <w:bookmarkEnd w:id="10774"/>
      <w:bookmarkEnd w:id="10775"/>
      <w:r w:rsidRPr="00675165">
        <w:rPr>
          <w:rStyle w:val="TagStyle"/>
          <w:rtl/>
        </w:rPr>
        <w:t xml:space="preserve"> </w:t>
      </w:r>
      <w:r w:rsidRPr="004B5D7D">
        <w:rPr>
          <w:rStyle w:val="TagStyle"/>
          <w:rtl/>
        </w:rPr>
        <w:t>&lt;&lt; דובר &gt;&gt;</w:t>
      </w:r>
      <w:r>
        <w:rPr>
          <w:rtl/>
        </w:rPr>
        <w:t xml:space="preserve">  </w:t>
      </w:r>
      <w:bookmarkEnd w:id="10771"/>
    </w:p>
    <w:p w:rsidR="004435F3" w:rsidRDefault="004435F3" w:rsidP="00FC0E0D">
      <w:pPr>
        <w:rPr>
          <w:rtl/>
          <w:lang w:eastAsia="he-IL"/>
        </w:rPr>
      </w:pPr>
    </w:p>
    <w:p w:rsidR="004435F3" w:rsidRDefault="004435F3" w:rsidP="00B238AC">
      <w:pPr>
        <w:rPr>
          <w:rtl/>
          <w:lang w:eastAsia="he-IL"/>
        </w:rPr>
      </w:pPr>
      <w:r>
        <w:rPr>
          <w:rFonts w:hint="cs"/>
          <w:rtl/>
          <w:lang w:eastAsia="he-IL"/>
        </w:rPr>
        <w:t>גברתי היושבת-ראש</w:t>
      </w:r>
      <w:r w:rsidR="00B238AC">
        <w:rPr>
          <w:rFonts w:hint="cs"/>
          <w:rtl/>
          <w:lang w:eastAsia="he-IL"/>
        </w:rPr>
        <w:t xml:space="preserve"> </w:t>
      </w:r>
      <w:r w:rsidR="00FC0E0D">
        <w:rPr>
          <w:rFonts w:hint="cs"/>
          <w:rtl/>
          <w:lang w:eastAsia="he-IL"/>
        </w:rPr>
        <w:t>– – –</w:t>
      </w:r>
      <w:r w:rsidR="00B238AC">
        <w:rPr>
          <w:rFonts w:hint="cs"/>
          <w:rtl/>
          <w:lang w:eastAsia="he-IL"/>
        </w:rPr>
        <w:t xml:space="preserve"> </w:t>
      </w:r>
      <w:bookmarkStart w:id="10776" w:name="_ETM_Q0_30548306"/>
      <w:bookmarkEnd w:id="10776"/>
    </w:p>
    <w:p w:rsidR="004435F3" w:rsidRDefault="004435F3" w:rsidP="000E63F4">
      <w:pPr>
        <w:rPr>
          <w:rtl/>
          <w:lang w:eastAsia="he-IL"/>
        </w:rPr>
      </w:pPr>
      <w:bookmarkStart w:id="10777" w:name="_ETM_Q52_127478"/>
      <w:bookmarkStart w:id="10778" w:name="_ETM_Q52_127594"/>
      <w:bookmarkEnd w:id="10777"/>
      <w:bookmarkEnd w:id="10778"/>
    </w:p>
    <w:p w:rsidR="004435F3" w:rsidRDefault="004435F3" w:rsidP="000E63F4">
      <w:pPr>
        <w:pStyle w:val="af6"/>
        <w:rPr>
          <w:rtl/>
        </w:rPr>
      </w:pPr>
      <w:r w:rsidRPr="004B5D7D">
        <w:rPr>
          <w:rStyle w:val="TagStyle"/>
          <w:rtl/>
        </w:rPr>
        <w:t xml:space="preserve"> &lt;&lt; יור &gt;&gt;</w:t>
      </w:r>
      <w:r w:rsidRPr="00AD2B28">
        <w:rPr>
          <w:rStyle w:val="TagStyle"/>
          <w:rtl/>
        </w:rPr>
        <w:t xml:space="preserve"> </w:t>
      </w:r>
      <w:r>
        <w:rPr>
          <w:rtl/>
        </w:rPr>
        <w:t>היו"ר אמילי חיה מואטי:</w:t>
      </w:r>
      <w:r w:rsidRPr="00AD2B28">
        <w:rPr>
          <w:rStyle w:val="TagStyle"/>
          <w:rtl/>
        </w:rPr>
        <w:t xml:space="preserve"> </w:t>
      </w:r>
      <w:r w:rsidRPr="004B5D7D">
        <w:rPr>
          <w:rStyle w:val="TagStyle"/>
          <w:rtl/>
        </w:rPr>
        <w:t>&lt;&lt; יור &gt;&gt;</w:t>
      </w:r>
      <w:r>
        <w:rPr>
          <w:rtl/>
        </w:rPr>
        <w:t xml:space="preserve">  </w:t>
      </w:r>
    </w:p>
    <w:p w:rsidR="004435F3" w:rsidRDefault="004435F3" w:rsidP="00FC0E0D">
      <w:pPr>
        <w:rPr>
          <w:rtl/>
          <w:lang w:eastAsia="he-IL"/>
        </w:rPr>
      </w:pPr>
    </w:p>
    <w:p w:rsidR="004435F3" w:rsidRDefault="004435F3" w:rsidP="000E63F4">
      <w:pPr>
        <w:rPr>
          <w:rtl/>
          <w:lang w:eastAsia="he-IL"/>
        </w:rPr>
      </w:pPr>
      <w:r>
        <w:rPr>
          <w:rFonts w:hint="cs"/>
          <w:rtl/>
          <w:lang w:eastAsia="he-IL"/>
        </w:rPr>
        <w:t>חב</w:t>
      </w:r>
      <w:bookmarkStart w:id="10779" w:name="_ETM_Q52_128746"/>
      <w:bookmarkEnd w:id="10779"/>
      <w:r>
        <w:rPr>
          <w:rFonts w:hint="cs"/>
          <w:rtl/>
          <w:lang w:eastAsia="he-IL"/>
        </w:rPr>
        <w:t xml:space="preserve">רות וחברים, אנא כבדו </w:t>
      </w:r>
      <w:bookmarkStart w:id="10780" w:name="_ETM_Q52_129428"/>
      <w:bookmarkEnd w:id="10780"/>
      <w:r>
        <w:rPr>
          <w:rFonts w:hint="cs"/>
          <w:rtl/>
          <w:lang w:eastAsia="he-IL"/>
        </w:rPr>
        <w:t xml:space="preserve">את חבר הכנסת טיבי. הוא מבקש לדבר בשם האופוזיציה. </w:t>
      </w:r>
    </w:p>
    <w:p w:rsidR="004435F3" w:rsidRDefault="004435F3" w:rsidP="000E63F4">
      <w:pPr>
        <w:rPr>
          <w:rtl/>
          <w:lang w:eastAsia="he-IL"/>
        </w:rPr>
      </w:pPr>
      <w:bookmarkStart w:id="10781" w:name="_ETM_Q52_132706"/>
      <w:bookmarkStart w:id="10782" w:name="_ETM_Q52_132838"/>
      <w:bookmarkEnd w:id="10781"/>
      <w:bookmarkEnd w:id="10782"/>
    </w:p>
    <w:p w:rsidR="004435F3" w:rsidRDefault="004435F3" w:rsidP="000E63F4">
      <w:pPr>
        <w:pStyle w:val="-"/>
        <w:rPr>
          <w:rtl/>
        </w:rPr>
      </w:pPr>
      <w:bookmarkStart w:id="10783" w:name="ET_speakercontinue_5264_5"/>
      <w:r w:rsidRPr="004B5D7D">
        <w:rPr>
          <w:rStyle w:val="TagStyle"/>
          <w:rtl/>
        </w:rPr>
        <w:t xml:space="preserve"> &lt;&lt; דובר_המשך &gt;&gt;</w:t>
      </w:r>
      <w:r w:rsidRPr="00AD2B28">
        <w:rPr>
          <w:rStyle w:val="TagStyle"/>
          <w:rtl/>
        </w:rPr>
        <w:t xml:space="preserve"> </w:t>
      </w:r>
      <w:r>
        <w:rPr>
          <w:rtl/>
        </w:rPr>
        <w:t>אחמד טיבי (הרשימה המשותפת):</w:t>
      </w:r>
      <w:r w:rsidRPr="00AD2B28">
        <w:rPr>
          <w:rStyle w:val="TagStyle"/>
          <w:rtl/>
        </w:rPr>
        <w:t xml:space="preserve"> </w:t>
      </w:r>
      <w:r w:rsidRPr="004B5D7D">
        <w:rPr>
          <w:rStyle w:val="TagStyle"/>
          <w:rtl/>
        </w:rPr>
        <w:t>&lt;&lt; דובר_המשך &gt;&gt;</w:t>
      </w:r>
      <w:r>
        <w:rPr>
          <w:rtl/>
        </w:rPr>
        <w:t xml:space="preserve">  </w:t>
      </w:r>
      <w:bookmarkEnd w:id="10783"/>
    </w:p>
    <w:p w:rsidR="004435F3" w:rsidRDefault="004435F3" w:rsidP="00FC0E0D">
      <w:pPr>
        <w:rPr>
          <w:rtl/>
          <w:lang w:eastAsia="he-IL"/>
        </w:rPr>
      </w:pPr>
    </w:p>
    <w:p w:rsidR="004435F3" w:rsidRDefault="004435F3" w:rsidP="000E63F4">
      <w:pPr>
        <w:rPr>
          <w:rtl/>
          <w:lang w:eastAsia="he-IL"/>
        </w:rPr>
      </w:pPr>
      <w:bookmarkStart w:id="10784" w:name="_ETM_Q52_134527"/>
      <w:bookmarkStart w:id="10785" w:name="_ETM_Q52_127624"/>
      <w:bookmarkStart w:id="10786" w:name="_ETM_Q52_127755"/>
      <w:bookmarkEnd w:id="10784"/>
      <w:bookmarkEnd w:id="10785"/>
      <w:bookmarkEnd w:id="10786"/>
      <w:r>
        <w:rPr>
          <w:rFonts w:hint="cs"/>
          <w:rtl/>
          <w:lang w:eastAsia="he-IL"/>
        </w:rPr>
        <w:t xml:space="preserve">אני מבקש שקט רגע. שקט רגע, חברים. אני מבקש. </w:t>
      </w:r>
    </w:p>
    <w:p w:rsidR="004435F3" w:rsidRDefault="004435F3" w:rsidP="000E63F4">
      <w:pPr>
        <w:rPr>
          <w:rtl/>
          <w:lang w:eastAsia="he-IL"/>
        </w:rPr>
      </w:pPr>
      <w:bookmarkStart w:id="10787" w:name="_ETM_Q52_135640"/>
      <w:bookmarkStart w:id="10788" w:name="_ETM_Q52_135722"/>
      <w:bookmarkEnd w:id="10787"/>
      <w:bookmarkEnd w:id="10788"/>
    </w:p>
    <w:p w:rsidR="004435F3" w:rsidRDefault="004435F3" w:rsidP="000E63F4">
      <w:pPr>
        <w:pStyle w:val="af6"/>
        <w:rPr>
          <w:rtl/>
        </w:rPr>
      </w:pPr>
      <w:r w:rsidRPr="004B5D7D">
        <w:rPr>
          <w:rStyle w:val="TagStyle"/>
          <w:rtl/>
        </w:rPr>
        <w:t xml:space="preserve"> &lt;&lt; יור &gt;&gt;</w:t>
      </w:r>
      <w:r w:rsidRPr="00AD2B28">
        <w:rPr>
          <w:rStyle w:val="TagStyle"/>
          <w:rtl/>
        </w:rPr>
        <w:t xml:space="preserve"> </w:t>
      </w:r>
      <w:r>
        <w:rPr>
          <w:rtl/>
        </w:rPr>
        <w:t>היו"ר אמילי חיה מואטי:</w:t>
      </w:r>
      <w:r w:rsidRPr="00AD2B28">
        <w:rPr>
          <w:rStyle w:val="TagStyle"/>
          <w:rtl/>
        </w:rPr>
        <w:t xml:space="preserve"> </w:t>
      </w:r>
      <w:r w:rsidRPr="004B5D7D">
        <w:rPr>
          <w:rStyle w:val="TagStyle"/>
          <w:rtl/>
        </w:rPr>
        <w:t>&lt;&lt; יור &gt;&gt;</w:t>
      </w:r>
      <w:r>
        <w:rPr>
          <w:rtl/>
        </w:rPr>
        <w:t xml:space="preserve">  </w:t>
      </w:r>
    </w:p>
    <w:p w:rsidR="004435F3" w:rsidRDefault="004435F3" w:rsidP="00FC0E0D">
      <w:pPr>
        <w:rPr>
          <w:rtl/>
          <w:lang w:eastAsia="he-IL"/>
        </w:rPr>
      </w:pPr>
    </w:p>
    <w:p w:rsidR="004435F3" w:rsidRDefault="004435F3" w:rsidP="000E63F4">
      <w:pPr>
        <w:rPr>
          <w:rtl/>
          <w:lang w:eastAsia="he-IL"/>
        </w:rPr>
      </w:pPr>
      <w:bookmarkStart w:id="10789" w:name="_ETM_Q52_135819"/>
      <w:bookmarkEnd w:id="10789"/>
      <w:r>
        <w:rPr>
          <w:rFonts w:hint="cs"/>
          <w:rtl/>
          <w:lang w:eastAsia="he-IL"/>
        </w:rPr>
        <w:t xml:space="preserve">בבקשה, </w:t>
      </w:r>
      <w:bookmarkStart w:id="10790" w:name="_ETM_Q52_134535"/>
      <w:bookmarkEnd w:id="10790"/>
      <w:r>
        <w:rPr>
          <w:rFonts w:hint="cs"/>
          <w:rtl/>
          <w:lang w:eastAsia="he-IL"/>
        </w:rPr>
        <w:t xml:space="preserve">חבר הכנסת טיבי. </w:t>
      </w:r>
    </w:p>
    <w:p w:rsidR="004435F3" w:rsidRDefault="004435F3" w:rsidP="000E63F4">
      <w:pPr>
        <w:rPr>
          <w:rtl/>
          <w:lang w:eastAsia="he-IL"/>
        </w:rPr>
      </w:pPr>
      <w:bookmarkStart w:id="10791" w:name="_ETM_Q52_137159"/>
      <w:bookmarkStart w:id="10792" w:name="_ETM_Q52_137300"/>
      <w:bookmarkEnd w:id="10791"/>
      <w:bookmarkEnd w:id="10792"/>
    </w:p>
    <w:p w:rsidR="004435F3" w:rsidRDefault="004435F3" w:rsidP="000E63F4">
      <w:pPr>
        <w:pStyle w:val="-"/>
        <w:rPr>
          <w:rtl/>
        </w:rPr>
      </w:pPr>
      <w:bookmarkStart w:id="10793" w:name="ET_speakercontinue_5264_7"/>
      <w:r w:rsidRPr="004B5D7D">
        <w:rPr>
          <w:rStyle w:val="TagStyle"/>
          <w:rtl/>
        </w:rPr>
        <w:t xml:space="preserve"> &lt;&lt; דובר_המשך &gt;&gt;</w:t>
      </w:r>
      <w:r w:rsidRPr="00AD2B28">
        <w:rPr>
          <w:rStyle w:val="TagStyle"/>
          <w:rtl/>
        </w:rPr>
        <w:t xml:space="preserve"> </w:t>
      </w:r>
      <w:r>
        <w:rPr>
          <w:rtl/>
        </w:rPr>
        <w:t>אחמד טיבי (הרשימה המשותפת):</w:t>
      </w:r>
      <w:r w:rsidRPr="00AD2B28">
        <w:rPr>
          <w:rStyle w:val="TagStyle"/>
          <w:rtl/>
        </w:rPr>
        <w:t xml:space="preserve"> </w:t>
      </w:r>
      <w:r w:rsidRPr="004B5D7D">
        <w:rPr>
          <w:rStyle w:val="TagStyle"/>
          <w:rtl/>
        </w:rPr>
        <w:t>&lt;&lt; דובר_המשך &gt;&gt;</w:t>
      </w:r>
      <w:r>
        <w:rPr>
          <w:rtl/>
        </w:rPr>
        <w:t xml:space="preserve">  </w:t>
      </w:r>
      <w:bookmarkEnd w:id="10793"/>
    </w:p>
    <w:p w:rsidR="004435F3" w:rsidRDefault="004435F3" w:rsidP="00FC0E0D">
      <w:pPr>
        <w:rPr>
          <w:rtl/>
          <w:lang w:eastAsia="he-IL"/>
        </w:rPr>
      </w:pPr>
    </w:p>
    <w:p w:rsidR="004435F3" w:rsidRDefault="004435F3" w:rsidP="000E63F4">
      <w:pPr>
        <w:rPr>
          <w:rtl/>
          <w:lang w:eastAsia="he-IL"/>
        </w:rPr>
      </w:pPr>
      <w:bookmarkStart w:id="10794" w:name="_ETM_Q52_138665"/>
      <w:bookmarkStart w:id="10795" w:name="_ETM_Q52_135834"/>
      <w:bookmarkStart w:id="10796" w:name="_ETM_Q52_135906"/>
      <w:bookmarkEnd w:id="10794"/>
      <w:bookmarkEnd w:id="10795"/>
      <w:bookmarkEnd w:id="10796"/>
      <w:r>
        <w:rPr>
          <w:rFonts w:hint="cs"/>
          <w:rtl/>
          <w:lang w:eastAsia="he-IL"/>
        </w:rPr>
        <w:t xml:space="preserve">תודה, גברתי. בהצבעה שמית יש שלושה סיבובים. הסיבוב </w:t>
      </w:r>
      <w:r w:rsidR="00FC0E0D">
        <w:rPr>
          <w:rFonts w:hint="cs"/>
          <w:rtl/>
          <w:lang w:eastAsia="he-IL"/>
        </w:rPr>
        <w:t>– – –</w:t>
      </w:r>
    </w:p>
    <w:p w:rsidR="004435F3" w:rsidRDefault="004435F3" w:rsidP="000E63F4">
      <w:pPr>
        <w:rPr>
          <w:rtl/>
          <w:lang w:eastAsia="he-IL"/>
        </w:rPr>
      </w:pPr>
      <w:bookmarkStart w:id="10797" w:name="_ETM_Q52_146066"/>
      <w:bookmarkStart w:id="10798" w:name="_ETM_Q52_146210"/>
      <w:bookmarkEnd w:id="10797"/>
      <w:bookmarkEnd w:id="10798"/>
    </w:p>
    <w:p w:rsidR="004435F3" w:rsidRDefault="004435F3" w:rsidP="000E63F4">
      <w:pPr>
        <w:pStyle w:val="af6"/>
        <w:rPr>
          <w:rtl/>
        </w:rPr>
      </w:pPr>
      <w:r w:rsidRPr="004B5D7D">
        <w:rPr>
          <w:rStyle w:val="TagStyle"/>
          <w:rtl/>
        </w:rPr>
        <w:t xml:space="preserve"> &lt;&lt; יור &gt;&gt;</w:t>
      </w:r>
      <w:r w:rsidRPr="00AD2B28">
        <w:rPr>
          <w:rStyle w:val="TagStyle"/>
          <w:rtl/>
        </w:rPr>
        <w:t xml:space="preserve"> </w:t>
      </w:r>
      <w:r>
        <w:rPr>
          <w:rtl/>
        </w:rPr>
        <w:t>היו"ר אמילי חיה מואטי:</w:t>
      </w:r>
      <w:r w:rsidRPr="00AD2B28">
        <w:rPr>
          <w:rStyle w:val="TagStyle"/>
          <w:rtl/>
        </w:rPr>
        <w:t xml:space="preserve"> </w:t>
      </w:r>
      <w:r w:rsidRPr="004B5D7D">
        <w:rPr>
          <w:rStyle w:val="TagStyle"/>
          <w:rtl/>
        </w:rPr>
        <w:t>&lt;&lt; יור &gt;&gt;</w:t>
      </w:r>
      <w:r>
        <w:rPr>
          <w:rtl/>
        </w:rPr>
        <w:t xml:space="preserve">  </w:t>
      </w:r>
    </w:p>
    <w:p w:rsidR="004435F3" w:rsidRDefault="004435F3" w:rsidP="00FC0E0D">
      <w:pPr>
        <w:rPr>
          <w:rtl/>
          <w:lang w:eastAsia="he-IL"/>
        </w:rPr>
      </w:pPr>
    </w:p>
    <w:p w:rsidR="004435F3" w:rsidRDefault="004435F3" w:rsidP="000E63F4">
      <w:pPr>
        <w:rPr>
          <w:rtl/>
          <w:lang w:eastAsia="he-IL"/>
        </w:rPr>
      </w:pPr>
      <w:bookmarkStart w:id="10799" w:name="_ETM_Q52_147850"/>
      <w:bookmarkEnd w:id="10799"/>
      <w:r>
        <w:rPr>
          <w:rFonts w:hint="cs"/>
          <w:rtl/>
          <w:lang w:eastAsia="he-IL"/>
        </w:rPr>
        <w:t xml:space="preserve">גברתי </w:t>
      </w:r>
      <w:r w:rsidR="00B238AC">
        <w:rPr>
          <w:rFonts w:hint="cs"/>
          <w:rtl/>
          <w:lang w:eastAsia="he-IL"/>
        </w:rPr>
        <w:t xml:space="preserve">סגנית </w:t>
      </w:r>
      <w:r>
        <w:rPr>
          <w:rFonts w:hint="cs"/>
          <w:rtl/>
          <w:lang w:eastAsia="he-IL"/>
        </w:rPr>
        <w:t xml:space="preserve">מזכירת הכנסת, לא שומעים </w:t>
      </w:r>
      <w:bookmarkStart w:id="10800" w:name="_ETM_Q52_146793"/>
      <w:bookmarkEnd w:id="10800"/>
      <w:r>
        <w:rPr>
          <w:rFonts w:hint="cs"/>
          <w:rtl/>
          <w:lang w:eastAsia="he-IL"/>
        </w:rPr>
        <w:t xml:space="preserve">את חבר הכנסת טיבי. </w:t>
      </w:r>
    </w:p>
    <w:p w:rsidR="004435F3" w:rsidRDefault="004435F3" w:rsidP="000E63F4">
      <w:pPr>
        <w:rPr>
          <w:rtl/>
          <w:lang w:eastAsia="he-IL"/>
        </w:rPr>
      </w:pPr>
      <w:bookmarkStart w:id="10801" w:name="_ETM_Q52_149481"/>
      <w:bookmarkStart w:id="10802" w:name="_ETM_Q52_149606"/>
      <w:bookmarkEnd w:id="10801"/>
      <w:bookmarkEnd w:id="10802"/>
    </w:p>
    <w:p w:rsidR="004435F3" w:rsidRDefault="004435F3" w:rsidP="000E63F4">
      <w:pPr>
        <w:pStyle w:val="-"/>
        <w:rPr>
          <w:rtl/>
        </w:rPr>
      </w:pPr>
      <w:bookmarkStart w:id="10803" w:name="ET_speakercontinue_5264_9"/>
      <w:r w:rsidRPr="004B5D7D">
        <w:rPr>
          <w:rStyle w:val="TagStyle"/>
          <w:rtl/>
        </w:rPr>
        <w:t xml:space="preserve"> &lt;&lt; דובר_המשך &gt;&gt;</w:t>
      </w:r>
      <w:r w:rsidRPr="00AD2B28">
        <w:rPr>
          <w:rStyle w:val="TagStyle"/>
          <w:rtl/>
        </w:rPr>
        <w:t xml:space="preserve"> </w:t>
      </w:r>
      <w:r>
        <w:rPr>
          <w:rtl/>
        </w:rPr>
        <w:t>אחמד טיבי (הרשימה המשותפת):</w:t>
      </w:r>
      <w:r w:rsidRPr="00AD2B28">
        <w:rPr>
          <w:rStyle w:val="TagStyle"/>
          <w:rtl/>
        </w:rPr>
        <w:t xml:space="preserve"> </w:t>
      </w:r>
      <w:r w:rsidRPr="004B5D7D">
        <w:rPr>
          <w:rStyle w:val="TagStyle"/>
          <w:rtl/>
        </w:rPr>
        <w:t>&lt;&lt; דובר_המשך &gt;&gt;</w:t>
      </w:r>
      <w:r>
        <w:rPr>
          <w:rtl/>
        </w:rPr>
        <w:t xml:space="preserve">  </w:t>
      </w:r>
      <w:bookmarkEnd w:id="10803"/>
    </w:p>
    <w:p w:rsidR="004435F3" w:rsidRDefault="004435F3" w:rsidP="00FC0E0D">
      <w:pPr>
        <w:rPr>
          <w:rtl/>
          <w:lang w:eastAsia="he-IL"/>
        </w:rPr>
      </w:pPr>
    </w:p>
    <w:p w:rsidR="004435F3" w:rsidRDefault="004435F3" w:rsidP="000E63F4">
      <w:pPr>
        <w:rPr>
          <w:rtl/>
          <w:lang w:eastAsia="he-IL"/>
        </w:rPr>
      </w:pPr>
      <w:bookmarkStart w:id="10804" w:name="_ETM_Q52_150498"/>
      <w:bookmarkEnd w:id="10804"/>
      <w:r>
        <w:rPr>
          <w:rFonts w:hint="cs"/>
          <w:rtl/>
          <w:lang w:eastAsia="he-IL"/>
        </w:rPr>
        <w:t>אני מבקש להגביר. עכשיו שומעים?</w:t>
      </w:r>
    </w:p>
    <w:p w:rsidR="004435F3" w:rsidRDefault="004435F3" w:rsidP="000E63F4">
      <w:pPr>
        <w:rPr>
          <w:rtl/>
          <w:lang w:eastAsia="he-IL"/>
        </w:rPr>
      </w:pPr>
    </w:p>
    <w:p w:rsidR="004435F3" w:rsidRDefault="004435F3" w:rsidP="00B238AC">
      <w:pPr>
        <w:rPr>
          <w:rtl/>
          <w:lang w:eastAsia="he-IL"/>
        </w:rPr>
      </w:pPr>
      <w:bookmarkStart w:id="10805" w:name="_ETM_Q52_154267"/>
      <w:bookmarkStart w:id="10806" w:name="_ETM_Q52_154360"/>
      <w:bookmarkStart w:id="10807" w:name="_ETM_Q52_155234"/>
      <w:bookmarkEnd w:id="10805"/>
      <w:bookmarkEnd w:id="10806"/>
      <w:bookmarkEnd w:id="10807"/>
      <w:r>
        <w:rPr>
          <w:rFonts w:hint="cs"/>
          <w:rtl/>
          <w:lang w:eastAsia="he-IL"/>
        </w:rPr>
        <w:t xml:space="preserve">בהצבעה שמית, גברתי היושבת-ראש, יש שלושה סיבובים. הסיבוב </w:t>
      </w:r>
      <w:bookmarkStart w:id="10808" w:name="_ETM_Q52_162545"/>
      <w:bookmarkEnd w:id="10808"/>
      <w:r>
        <w:rPr>
          <w:rFonts w:hint="cs"/>
          <w:rtl/>
          <w:lang w:eastAsia="he-IL"/>
        </w:rPr>
        <w:t xml:space="preserve">הראשון, אחר כך סיבוב שני, ואחר כך סיבוב אחרון, שזה </w:t>
      </w:r>
      <w:bookmarkStart w:id="10809" w:name="_ETM_Q52_164884"/>
      <w:bookmarkEnd w:id="10809"/>
      <w:r>
        <w:rPr>
          <w:rFonts w:hint="cs"/>
          <w:rtl/>
          <w:lang w:eastAsia="he-IL"/>
        </w:rPr>
        <w:t xml:space="preserve">סיבוב שלישי. קראת </w:t>
      </w:r>
      <w:r w:rsidR="00B238AC">
        <w:rPr>
          <w:rFonts w:hint="cs"/>
          <w:rtl/>
          <w:lang w:eastAsia="he-IL"/>
        </w:rPr>
        <w:t>ל</w:t>
      </w:r>
      <w:r>
        <w:rPr>
          <w:rFonts w:hint="cs"/>
          <w:rtl/>
          <w:lang w:eastAsia="he-IL"/>
        </w:rPr>
        <w:t xml:space="preserve">חבר הכנסת ניר אורבך בשלושת הסבבים </w:t>
      </w:r>
      <w:r>
        <w:rPr>
          <w:rtl/>
          <w:lang w:eastAsia="he-IL"/>
        </w:rPr>
        <w:t>–</w:t>
      </w:r>
      <w:r>
        <w:rPr>
          <w:rFonts w:hint="cs"/>
          <w:rtl/>
          <w:lang w:eastAsia="he-IL"/>
        </w:rPr>
        <w:t xml:space="preserve"> קראת </w:t>
      </w:r>
      <w:bookmarkStart w:id="10810" w:name="_ETM_Q52_178949"/>
      <w:bookmarkEnd w:id="10810"/>
      <w:r>
        <w:rPr>
          <w:rFonts w:hint="cs"/>
          <w:rtl/>
          <w:lang w:eastAsia="he-IL"/>
        </w:rPr>
        <w:t xml:space="preserve">בסבב השלישי, וזה החשוב. </w:t>
      </w:r>
    </w:p>
    <w:p w:rsidR="004435F3" w:rsidRDefault="004435F3" w:rsidP="000E63F4">
      <w:pPr>
        <w:rPr>
          <w:rtl/>
          <w:lang w:eastAsia="he-IL"/>
        </w:rPr>
      </w:pPr>
      <w:bookmarkStart w:id="10811" w:name="_ETM_Q52_182008"/>
      <w:bookmarkStart w:id="10812" w:name="_ETM_Q52_182143"/>
      <w:bookmarkEnd w:id="10811"/>
      <w:bookmarkEnd w:id="10812"/>
    </w:p>
    <w:p w:rsidR="004435F3" w:rsidRDefault="004435F3" w:rsidP="000E63F4">
      <w:pPr>
        <w:pStyle w:val="af6"/>
        <w:rPr>
          <w:rtl/>
        </w:rPr>
      </w:pPr>
      <w:r w:rsidRPr="004B5D7D">
        <w:rPr>
          <w:rStyle w:val="TagStyle"/>
          <w:rtl/>
        </w:rPr>
        <w:t xml:space="preserve"> &lt;&lt; יור &gt;&gt;</w:t>
      </w:r>
      <w:r w:rsidRPr="00AD2B28">
        <w:rPr>
          <w:rStyle w:val="TagStyle"/>
          <w:rtl/>
        </w:rPr>
        <w:t xml:space="preserve"> </w:t>
      </w:r>
      <w:r>
        <w:rPr>
          <w:rtl/>
        </w:rPr>
        <w:t>היו"ר אמילי חיה מואטי:</w:t>
      </w:r>
      <w:r w:rsidRPr="00AD2B28">
        <w:rPr>
          <w:rStyle w:val="TagStyle"/>
          <w:rtl/>
        </w:rPr>
        <w:t xml:space="preserve"> </w:t>
      </w:r>
      <w:r w:rsidRPr="004B5D7D">
        <w:rPr>
          <w:rStyle w:val="TagStyle"/>
          <w:rtl/>
        </w:rPr>
        <w:t>&lt;&lt; יור &gt;&gt;</w:t>
      </w:r>
      <w:r>
        <w:rPr>
          <w:rtl/>
        </w:rPr>
        <w:t xml:space="preserve">  </w:t>
      </w:r>
    </w:p>
    <w:p w:rsidR="004435F3" w:rsidRDefault="004435F3" w:rsidP="00FC0E0D">
      <w:pPr>
        <w:rPr>
          <w:rtl/>
          <w:lang w:eastAsia="he-IL"/>
        </w:rPr>
      </w:pPr>
    </w:p>
    <w:p w:rsidR="004435F3" w:rsidRDefault="004435F3" w:rsidP="000E63F4">
      <w:pPr>
        <w:ind w:firstLine="0"/>
        <w:rPr>
          <w:rtl/>
          <w:lang w:eastAsia="he-IL"/>
        </w:rPr>
      </w:pPr>
      <w:bookmarkStart w:id="10813" w:name="_ETM_Q52_179051"/>
      <w:bookmarkEnd w:id="10813"/>
      <w:r>
        <w:rPr>
          <w:rFonts w:hint="cs"/>
          <w:rtl/>
          <w:lang w:eastAsia="he-IL"/>
        </w:rPr>
        <w:tab/>
        <w:t xml:space="preserve">סליחה, חבר הכנסת טיבי, זה </w:t>
      </w:r>
      <w:bookmarkStart w:id="10814" w:name="_ETM_Q52_181450"/>
      <w:bookmarkEnd w:id="10814"/>
      <w:r>
        <w:rPr>
          <w:rFonts w:hint="cs"/>
          <w:rtl/>
          <w:lang w:eastAsia="he-IL"/>
        </w:rPr>
        <w:t xml:space="preserve">היה בסבב השני. </w:t>
      </w:r>
      <w:r w:rsidR="00B238AC">
        <w:rPr>
          <w:rFonts w:hint="cs"/>
          <w:rtl/>
          <w:lang w:eastAsia="he-IL"/>
        </w:rPr>
        <w:t xml:space="preserve">גברתי סגנית מזכירת הכנסת </w:t>
      </w:r>
      <w:r w:rsidR="00FC0E0D">
        <w:rPr>
          <w:rFonts w:hint="cs"/>
          <w:rtl/>
          <w:lang w:eastAsia="he-IL"/>
        </w:rPr>
        <w:t>– – –</w:t>
      </w:r>
      <w:r w:rsidR="00B238AC">
        <w:rPr>
          <w:rFonts w:hint="cs"/>
          <w:rtl/>
          <w:lang w:eastAsia="he-IL"/>
        </w:rPr>
        <w:t xml:space="preserve"> </w:t>
      </w:r>
    </w:p>
    <w:p w:rsidR="004435F3" w:rsidRDefault="004435F3" w:rsidP="000E63F4">
      <w:pPr>
        <w:ind w:firstLine="0"/>
        <w:rPr>
          <w:rtl/>
          <w:lang w:eastAsia="he-IL"/>
        </w:rPr>
      </w:pPr>
      <w:bookmarkStart w:id="10815" w:name="_ETM_Q52_184329"/>
      <w:bookmarkStart w:id="10816" w:name="_ETM_Q52_184444"/>
      <w:bookmarkEnd w:id="10815"/>
      <w:bookmarkEnd w:id="10816"/>
    </w:p>
    <w:p w:rsidR="00B238AC" w:rsidRDefault="00B238AC" w:rsidP="00B238AC">
      <w:pPr>
        <w:pStyle w:val="af5"/>
        <w:rPr>
          <w:rtl/>
        </w:rPr>
      </w:pPr>
      <w:r w:rsidRPr="00EF487F">
        <w:rPr>
          <w:rStyle w:val="TagStyle"/>
          <w:rtl/>
        </w:rPr>
        <w:t xml:space="preserve">&lt;&lt; קריאה &gt;&gt; </w:t>
      </w:r>
      <w:r>
        <w:rPr>
          <w:rFonts w:hint="cs"/>
          <w:rtl/>
        </w:rPr>
        <w:t>קריאה</w:t>
      </w:r>
      <w:r>
        <w:rPr>
          <w:rtl/>
        </w:rPr>
        <w:t>:</w:t>
      </w:r>
      <w:r w:rsidRPr="00EF487F">
        <w:rPr>
          <w:rStyle w:val="TagStyle"/>
          <w:rtl/>
        </w:rPr>
        <w:t xml:space="preserve"> &lt;&lt; קריאה &gt;&gt;</w:t>
      </w:r>
      <w:r>
        <w:rPr>
          <w:rtl/>
        </w:rPr>
        <w:t xml:space="preserve">   </w:t>
      </w:r>
    </w:p>
    <w:p w:rsidR="00B238AC" w:rsidRDefault="00B238AC" w:rsidP="00B238AC">
      <w:pPr>
        <w:rPr>
          <w:rtl/>
          <w:lang w:eastAsia="he-IL"/>
        </w:rPr>
      </w:pPr>
    </w:p>
    <w:p w:rsidR="00B238AC" w:rsidRDefault="00B238AC" w:rsidP="00B238AC">
      <w:pPr>
        <w:rPr>
          <w:rtl/>
          <w:lang w:eastAsia="he-IL"/>
        </w:rPr>
      </w:pPr>
      <w:r>
        <w:rPr>
          <w:rFonts w:hint="cs"/>
          <w:rtl/>
          <w:lang w:eastAsia="he-IL"/>
        </w:rPr>
        <w:t xml:space="preserve">זה לא רלוונטי. </w:t>
      </w:r>
    </w:p>
    <w:p w:rsidR="00B238AC" w:rsidRPr="00B238AC" w:rsidRDefault="00B238AC" w:rsidP="00B238AC">
      <w:pPr>
        <w:rPr>
          <w:rtl/>
          <w:lang w:eastAsia="he-IL"/>
        </w:rPr>
      </w:pPr>
    </w:p>
    <w:p w:rsidR="004435F3" w:rsidRDefault="004435F3" w:rsidP="000E63F4">
      <w:pPr>
        <w:pStyle w:val="-"/>
        <w:rPr>
          <w:rtl/>
        </w:rPr>
      </w:pPr>
      <w:bookmarkStart w:id="10817" w:name="ET_speakercontinue_5264_13"/>
      <w:r w:rsidRPr="004B5D7D">
        <w:rPr>
          <w:rStyle w:val="TagStyle"/>
          <w:rtl/>
        </w:rPr>
        <w:t xml:space="preserve"> &lt;&lt; דובר_המשך &gt;&gt;</w:t>
      </w:r>
      <w:r w:rsidRPr="00AD2B28">
        <w:rPr>
          <w:rStyle w:val="TagStyle"/>
          <w:rtl/>
        </w:rPr>
        <w:t xml:space="preserve"> </w:t>
      </w:r>
      <w:r>
        <w:rPr>
          <w:rtl/>
        </w:rPr>
        <w:t>אחמד טיבי (הרשימה המשותפת):</w:t>
      </w:r>
      <w:r w:rsidRPr="00AD2B28">
        <w:rPr>
          <w:rStyle w:val="TagStyle"/>
          <w:rtl/>
        </w:rPr>
        <w:t xml:space="preserve"> </w:t>
      </w:r>
      <w:r w:rsidRPr="004B5D7D">
        <w:rPr>
          <w:rStyle w:val="TagStyle"/>
          <w:rtl/>
        </w:rPr>
        <w:t>&lt;&lt; דובר_המשך &gt;&gt;</w:t>
      </w:r>
      <w:r>
        <w:rPr>
          <w:rtl/>
        </w:rPr>
        <w:t xml:space="preserve">  </w:t>
      </w:r>
      <w:bookmarkEnd w:id="10817"/>
    </w:p>
    <w:p w:rsidR="004435F3" w:rsidRDefault="004435F3" w:rsidP="00FC0E0D">
      <w:pPr>
        <w:rPr>
          <w:rtl/>
          <w:lang w:eastAsia="he-IL"/>
        </w:rPr>
      </w:pPr>
    </w:p>
    <w:p w:rsidR="004435F3" w:rsidRDefault="004435F3" w:rsidP="00B238AC">
      <w:pPr>
        <w:rPr>
          <w:rtl/>
          <w:lang w:eastAsia="he-IL"/>
        </w:rPr>
      </w:pPr>
      <w:bookmarkStart w:id="10818" w:name="_ETM_Q52_185814"/>
      <w:bookmarkEnd w:id="10818"/>
      <w:r>
        <w:rPr>
          <w:rFonts w:hint="cs"/>
          <w:rtl/>
          <w:lang w:eastAsia="he-IL"/>
        </w:rPr>
        <w:t xml:space="preserve">לא נכון. </w:t>
      </w:r>
      <w:bookmarkStart w:id="10819" w:name="_ETM_Q52_169014"/>
      <w:bookmarkStart w:id="10820" w:name="_ETM_Q52_169133"/>
      <w:bookmarkStart w:id="10821" w:name="_ETM_Q52_169192"/>
      <w:bookmarkStart w:id="10822" w:name="_ETM_Q52_169300"/>
      <w:bookmarkStart w:id="10823" w:name="_ETM_Q52_169357"/>
      <w:bookmarkStart w:id="10824" w:name="_ETM_Q52_169467"/>
      <w:bookmarkEnd w:id="10819"/>
      <w:bookmarkEnd w:id="10820"/>
      <w:bookmarkEnd w:id="10821"/>
      <w:bookmarkEnd w:id="10822"/>
      <w:bookmarkEnd w:id="10823"/>
      <w:bookmarkEnd w:id="10824"/>
      <w:r>
        <w:rPr>
          <w:rFonts w:hint="cs"/>
          <w:rtl/>
          <w:lang w:eastAsia="he-IL"/>
        </w:rPr>
        <w:t xml:space="preserve">אמילי, למה את מפסיקה אותי? אמילי. למה אתם מפסיקים אותי? זה לא הוגן. זה לא הוגן. כאשר קראת בשמו הוא </w:t>
      </w:r>
      <w:bookmarkStart w:id="10825" w:name="_ETM_Q52_223126"/>
      <w:bookmarkEnd w:id="10825"/>
      <w:r>
        <w:rPr>
          <w:rFonts w:hint="cs"/>
          <w:rtl/>
          <w:lang w:eastAsia="he-IL"/>
        </w:rPr>
        <w:t xml:space="preserve">עמד שם. אמילי, אני לא רוצה לדבר לציבור </w:t>
      </w:r>
      <w:r>
        <w:rPr>
          <w:rtl/>
          <w:lang w:eastAsia="he-IL"/>
        </w:rPr>
        <w:t>–</w:t>
      </w:r>
      <w:r>
        <w:rPr>
          <w:rFonts w:hint="cs"/>
          <w:rtl/>
          <w:lang w:eastAsia="he-IL"/>
        </w:rPr>
        <w:t xml:space="preserve"> אני רוצה </w:t>
      </w:r>
      <w:bookmarkStart w:id="10826" w:name="_ETM_Q52_224800"/>
      <w:bookmarkEnd w:id="10826"/>
      <w:r>
        <w:rPr>
          <w:rFonts w:hint="cs"/>
          <w:rtl/>
          <w:lang w:eastAsia="he-IL"/>
        </w:rPr>
        <w:t xml:space="preserve">לדבר אלייך. כאשר קראו בשמו של ניר אורבך הוא עמד שם, עשה תנועה ככה, בכעס, ויצא. גם אם לא הכרזת </w:t>
      </w:r>
      <w:bookmarkStart w:id="10827" w:name="_ETM_Q52_236607"/>
      <w:bookmarkEnd w:id="10827"/>
      <w:r>
        <w:rPr>
          <w:rFonts w:hint="cs"/>
          <w:rtl/>
          <w:lang w:eastAsia="he-IL"/>
        </w:rPr>
        <w:t xml:space="preserve">על תום ההצבעה, זה כאילו תמו עשר שניות, והוא לא יכול ללחוץ עוד </w:t>
      </w:r>
      <w:bookmarkStart w:id="10828" w:name="_ETM_Q52_242921"/>
      <w:bookmarkEnd w:id="10828"/>
      <w:r>
        <w:rPr>
          <w:rFonts w:hint="cs"/>
          <w:rtl/>
          <w:lang w:eastAsia="he-IL"/>
        </w:rPr>
        <w:t xml:space="preserve">פעם. לכן, ההצבעה שלו היא לא משתתף, חד-משמעית. </w:t>
      </w:r>
    </w:p>
    <w:p w:rsidR="004435F3" w:rsidRDefault="004435F3" w:rsidP="000E63F4">
      <w:pPr>
        <w:rPr>
          <w:rtl/>
          <w:lang w:eastAsia="he-IL"/>
        </w:rPr>
      </w:pPr>
      <w:bookmarkStart w:id="10829" w:name="_ETM_Q52_249674"/>
      <w:bookmarkStart w:id="10830" w:name="_ETM_Q52_249772"/>
      <w:bookmarkEnd w:id="10829"/>
      <w:bookmarkEnd w:id="10830"/>
    </w:p>
    <w:p w:rsidR="004435F3" w:rsidRDefault="004435F3" w:rsidP="000E63F4">
      <w:pPr>
        <w:rPr>
          <w:rtl/>
          <w:lang w:eastAsia="he-IL"/>
        </w:rPr>
      </w:pPr>
      <w:bookmarkStart w:id="10831" w:name="_ETM_Q52_249937"/>
      <w:bookmarkStart w:id="10832" w:name="_ETM_Q52_250024"/>
      <w:bookmarkEnd w:id="10831"/>
      <w:bookmarkEnd w:id="10832"/>
      <w:r>
        <w:rPr>
          <w:rFonts w:hint="cs"/>
          <w:rtl/>
          <w:lang w:eastAsia="he-IL"/>
        </w:rPr>
        <w:t xml:space="preserve">לאחרונה מתרחשים פה במליאה כיפופי תקנון שלא ראיתי כמוהם עשר שנים. זה לא יכול להיות ככה. </w:t>
      </w:r>
    </w:p>
    <w:p w:rsidR="004435F3" w:rsidRDefault="004435F3" w:rsidP="000E63F4">
      <w:pPr>
        <w:rPr>
          <w:rtl/>
          <w:lang w:eastAsia="he-IL"/>
        </w:rPr>
      </w:pPr>
    </w:p>
    <w:p w:rsidR="004435F3" w:rsidRDefault="004435F3" w:rsidP="000E63F4">
      <w:pPr>
        <w:pStyle w:val="af6"/>
        <w:rPr>
          <w:rtl/>
        </w:rPr>
      </w:pPr>
      <w:r w:rsidRPr="004B5D7D">
        <w:rPr>
          <w:rStyle w:val="TagStyle"/>
          <w:rtl/>
        </w:rPr>
        <w:t xml:space="preserve"> &lt;&lt; יור &gt;&gt;</w:t>
      </w:r>
      <w:r w:rsidRPr="00AD2B28">
        <w:rPr>
          <w:rStyle w:val="TagStyle"/>
          <w:rtl/>
        </w:rPr>
        <w:t xml:space="preserve"> </w:t>
      </w:r>
      <w:r>
        <w:rPr>
          <w:rtl/>
        </w:rPr>
        <w:t>היו"ר אמילי חיה מואטי:</w:t>
      </w:r>
      <w:r w:rsidRPr="00AD2B28">
        <w:rPr>
          <w:rStyle w:val="TagStyle"/>
          <w:rtl/>
        </w:rPr>
        <w:t xml:space="preserve"> </w:t>
      </w:r>
      <w:r w:rsidRPr="004B5D7D">
        <w:rPr>
          <w:rStyle w:val="TagStyle"/>
          <w:rtl/>
        </w:rPr>
        <w:t>&lt;&lt; יור &gt;&gt;</w:t>
      </w:r>
      <w:r>
        <w:rPr>
          <w:rtl/>
        </w:rPr>
        <w:t xml:space="preserve">  </w:t>
      </w:r>
    </w:p>
    <w:p w:rsidR="004435F3" w:rsidRDefault="004435F3" w:rsidP="00FC0E0D">
      <w:pPr>
        <w:rPr>
          <w:rtl/>
        </w:rPr>
      </w:pPr>
    </w:p>
    <w:p w:rsidR="004435F3" w:rsidRDefault="004435F3" w:rsidP="000E63F4">
      <w:pPr>
        <w:rPr>
          <w:rtl/>
        </w:rPr>
      </w:pPr>
      <w:bookmarkStart w:id="10833" w:name="_ETM_Q52_259811"/>
      <w:bookmarkEnd w:id="10833"/>
      <w:r>
        <w:rPr>
          <w:rFonts w:hint="cs"/>
          <w:rtl/>
        </w:rPr>
        <w:t xml:space="preserve">תודה רבה, חבר הכנסת טיבי. אנחנו נצא להפסקה בת כמה דקות לבירור אצל יו"ר הכנסת מיקי </w:t>
      </w:r>
      <w:bookmarkStart w:id="10834" w:name="_ETM_Q52_268021"/>
      <w:bookmarkEnd w:id="10834"/>
      <w:r>
        <w:rPr>
          <w:rFonts w:hint="cs"/>
          <w:rtl/>
        </w:rPr>
        <w:t>לוי. תודה רבה.</w:t>
      </w:r>
    </w:p>
    <w:p w:rsidR="004435F3" w:rsidRDefault="004435F3" w:rsidP="000E63F4">
      <w:pPr>
        <w:rPr>
          <w:rtl/>
        </w:rPr>
      </w:pPr>
    </w:p>
    <w:p w:rsidR="004435F3" w:rsidRDefault="004435F3" w:rsidP="000E63F4">
      <w:pPr>
        <w:pStyle w:val="af5"/>
        <w:keepNext/>
        <w:rPr>
          <w:rtl/>
        </w:rPr>
      </w:pPr>
      <w:bookmarkStart w:id="10835" w:name="ET_interruption_5794_14"/>
      <w:r w:rsidRPr="00757253">
        <w:rPr>
          <w:rStyle w:val="TagStyle"/>
          <w:rtl/>
        </w:rPr>
        <w:t xml:space="preserve"> &lt;&lt; קריאה &gt;&gt; </w:t>
      </w:r>
      <w:r>
        <w:rPr>
          <w:rtl/>
        </w:rPr>
        <w:t>עידית סילמן (ימינה):</w:t>
      </w:r>
      <w:r w:rsidRPr="00757253">
        <w:rPr>
          <w:rStyle w:val="TagStyle"/>
          <w:rtl/>
        </w:rPr>
        <w:t xml:space="preserve"> &lt;&lt; קריאה &gt;&gt;</w:t>
      </w:r>
      <w:r>
        <w:rPr>
          <w:rtl/>
        </w:rPr>
        <w:t xml:space="preserve">  </w:t>
      </w:r>
      <w:bookmarkEnd w:id="10835"/>
    </w:p>
    <w:p w:rsidR="004435F3" w:rsidRDefault="004435F3" w:rsidP="00FC0E0D">
      <w:pPr>
        <w:rPr>
          <w:rtl/>
          <w:lang w:eastAsia="he-IL"/>
        </w:rPr>
      </w:pPr>
    </w:p>
    <w:p w:rsidR="004435F3" w:rsidRDefault="00FC0E0D" w:rsidP="000E63F4">
      <w:pPr>
        <w:rPr>
          <w:rtl/>
          <w:lang w:eastAsia="he-IL"/>
        </w:rPr>
      </w:pPr>
      <w:r>
        <w:rPr>
          <w:rFonts w:hint="cs"/>
          <w:rtl/>
          <w:lang w:eastAsia="he-IL"/>
        </w:rPr>
        <w:t>– – –</w:t>
      </w:r>
      <w:r w:rsidR="004435F3">
        <w:rPr>
          <w:rFonts w:hint="cs"/>
          <w:rtl/>
          <w:lang w:eastAsia="he-IL"/>
        </w:rPr>
        <w:t xml:space="preserve"> </w:t>
      </w:r>
    </w:p>
    <w:p w:rsidR="004435F3" w:rsidRDefault="004435F3" w:rsidP="000E63F4">
      <w:pPr>
        <w:rPr>
          <w:rtl/>
          <w:lang w:eastAsia="he-IL"/>
        </w:rPr>
      </w:pPr>
    </w:p>
    <w:p w:rsidR="004435F3" w:rsidRDefault="004435F3" w:rsidP="000E63F4">
      <w:pPr>
        <w:pStyle w:val="af6"/>
        <w:keepNext/>
        <w:rPr>
          <w:rtl/>
        </w:rPr>
      </w:pPr>
      <w:r w:rsidRPr="00757253">
        <w:rPr>
          <w:rStyle w:val="TagStyle"/>
          <w:rtl/>
        </w:rPr>
        <w:t xml:space="preserve"> &lt;&lt; יור &gt;&gt; </w:t>
      </w:r>
      <w:r>
        <w:rPr>
          <w:rtl/>
        </w:rPr>
        <w:t>היו"ר אמילי חיה מואטי:</w:t>
      </w:r>
      <w:r w:rsidRPr="00757253">
        <w:rPr>
          <w:rStyle w:val="TagStyle"/>
          <w:rtl/>
        </w:rPr>
        <w:t xml:space="preserve"> &lt;&lt; יור &gt;&gt;</w:t>
      </w:r>
      <w:r>
        <w:rPr>
          <w:rtl/>
        </w:rPr>
        <w:t xml:space="preserve">  </w:t>
      </w:r>
    </w:p>
    <w:p w:rsidR="004435F3" w:rsidRDefault="004435F3" w:rsidP="00FC0E0D">
      <w:pPr>
        <w:rPr>
          <w:rtl/>
          <w:lang w:eastAsia="he-IL"/>
        </w:rPr>
      </w:pPr>
    </w:p>
    <w:p w:rsidR="004435F3" w:rsidRDefault="004435F3" w:rsidP="000E63F4">
      <w:pPr>
        <w:rPr>
          <w:rtl/>
        </w:rPr>
      </w:pPr>
      <w:r>
        <w:rPr>
          <w:rFonts w:hint="cs"/>
          <w:rtl/>
        </w:rPr>
        <w:t xml:space="preserve"> </w:t>
      </w:r>
      <w:r w:rsidRPr="00757253">
        <w:rPr>
          <w:rFonts w:hint="cs"/>
          <w:rtl/>
        </w:rPr>
        <w:t xml:space="preserve">חברת הכנסת עידית סילמן, אני מסוגלת לנהל </w:t>
      </w:r>
      <w:bookmarkStart w:id="10836" w:name="_ETM_Q52_278305"/>
      <w:bookmarkEnd w:id="10836"/>
      <w:r w:rsidRPr="00757253">
        <w:rPr>
          <w:rFonts w:hint="cs"/>
          <w:rtl/>
        </w:rPr>
        <w:t>את זה גם בלי שיחליפו אותי. תודה.</w:t>
      </w:r>
      <w:r>
        <w:rPr>
          <w:rFonts w:hint="cs"/>
          <w:rtl/>
        </w:rPr>
        <w:t xml:space="preserve"> </w:t>
      </w:r>
    </w:p>
    <w:p w:rsidR="004435F3" w:rsidRDefault="004435F3" w:rsidP="000E63F4">
      <w:pPr>
        <w:rPr>
          <w:rtl/>
          <w:lang w:eastAsia="he-IL"/>
        </w:rPr>
      </w:pPr>
    </w:p>
    <w:p w:rsidR="004435F3" w:rsidRDefault="004435F3" w:rsidP="00556262">
      <w:pPr>
        <w:pStyle w:val="afc"/>
        <w:keepNext/>
        <w:ind w:firstLine="0"/>
        <w:jc w:val="center"/>
        <w:rPr>
          <w:rtl/>
          <w:lang w:eastAsia="he-IL"/>
        </w:rPr>
      </w:pPr>
      <w:bookmarkStart w:id="10837" w:name="ET_meetingbreak_2"/>
      <w:r w:rsidRPr="00672775">
        <w:rPr>
          <w:rStyle w:val="TagStyle"/>
          <w:rtl/>
        </w:rPr>
        <w:t xml:space="preserve">&lt;&lt; הפסקה &gt;&gt; </w:t>
      </w:r>
      <w:r>
        <w:rPr>
          <w:rtl/>
          <w:lang w:eastAsia="he-IL"/>
        </w:rPr>
        <w:t>(הישיבה נפסקה בשעה 19:31 ונתחדשה בשעה 19:</w:t>
      </w:r>
      <w:r>
        <w:rPr>
          <w:rFonts w:hint="cs"/>
          <w:rtl/>
          <w:lang w:eastAsia="he-IL"/>
        </w:rPr>
        <w:t>48</w:t>
      </w:r>
      <w:r>
        <w:rPr>
          <w:rtl/>
          <w:lang w:eastAsia="he-IL"/>
        </w:rPr>
        <w:t>.)</w:t>
      </w:r>
      <w:r w:rsidRPr="00672775">
        <w:rPr>
          <w:rStyle w:val="TagStyle"/>
          <w:rtl/>
        </w:rPr>
        <w:t xml:space="preserve"> &lt;&lt; הפסקה &gt;&gt;</w:t>
      </w:r>
      <w:bookmarkEnd w:id="10837"/>
    </w:p>
    <w:p w:rsidR="004435F3" w:rsidRDefault="004435F3" w:rsidP="00FC0E0D">
      <w:pPr>
        <w:rPr>
          <w:rtl/>
          <w:lang w:eastAsia="he-IL"/>
        </w:rPr>
      </w:pPr>
    </w:p>
    <w:p w:rsidR="004435F3" w:rsidRDefault="004435F3" w:rsidP="000E63F4">
      <w:pPr>
        <w:pStyle w:val="af6"/>
        <w:keepNext/>
        <w:rPr>
          <w:rtl/>
        </w:rPr>
      </w:pPr>
      <w:r w:rsidRPr="00AC1F71">
        <w:rPr>
          <w:rStyle w:val="TagStyle"/>
          <w:rtl/>
        </w:rPr>
        <w:t xml:space="preserve"> &lt;&lt; יור &gt;&gt; </w:t>
      </w:r>
      <w:r>
        <w:rPr>
          <w:rtl/>
        </w:rPr>
        <w:t>היו"ר אמילי חיה מואטי:</w:t>
      </w:r>
      <w:r w:rsidRPr="00AC1F71">
        <w:rPr>
          <w:rStyle w:val="TagStyle"/>
          <w:rtl/>
        </w:rPr>
        <w:t xml:space="preserve"> &lt;&lt; יור &gt;&gt;</w:t>
      </w:r>
      <w:r>
        <w:rPr>
          <w:rtl/>
        </w:rPr>
        <w:t xml:space="preserve">  </w:t>
      </w:r>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חברות וחברים, אני מחדשת את הישיבה. הנושא נמצא כרגע בבדיקה גם על ידי הצוות המשפטי, גם על ידי נציגי האופוזיציה ונציגי </w:t>
      </w:r>
      <w:bookmarkStart w:id="10838" w:name="_ETM_Q53_673000"/>
      <w:bookmarkEnd w:id="10838"/>
      <w:r>
        <w:rPr>
          <w:rFonts w:hint="cs"/>
          <w:rtl/>
          <w:lang w:eastAsia="he-IL"/>
        </w:rPr>
        <w:t>הקואליציה וגם על ידי מזכירות הכנסת. זה ייקח זמן עד שהם יורידו את הסרטון ויבררו מה היה שם.</w:t>
      </w:r>
    </w:p>
    <w:p w:rsidR="004435F3" w:rsidRDefault="004435F3" w:rsidP="000E63F4">
      <w:pPr>
        <w:rPr>
          <w:rtl/>
          <w:lang w:eastAsia="he-IL"/>
        </w:rPr>
      </w:pPr>
    </w:p>
    <w:p w:rsidR="004435F3" w:rsidRDefault="004435F3" w:rsidP="000E63F4">
      <w:pPr>
        <w:pStyle w:val="af5"/>
        <w:keepNext/>
        <w:rPr>
          <w:rtl/>
        </w:rPr>
      </w:pPr>
      <w:bookmarkStart w:id="10839" w:name="ET_interruption_4685_6"/>
      <w:r w:rsidRPr="00E94212">
        <w:rPr>
          <w:rStyle w:val="TagStyle"/>
          <w:rtl/>
        </w:rPr>
        <w:t xml:space="preserve"> &lt;&lt; קריאה &gt;&gt; </w:t>
      </w:r>
      <w:r>
        <w:rPr>
          <w:rtl/>
        </w:rPr>
        <w:t>מירי מרים רגב (הליכוד):</w:t>
      </w:r>
      <w:r w:rsidRPr="00E94212">
        <w:rPr>
          <w:rStyle w:val="TagStyle"/>
          <w:rtl/>
        </w:rPr>
        <w:t xml:space="preserve"> &lt;&lt; קריאה &gt;&gt;</w:t>
      </w:r>
      <w:r>
        <w:rPr>
          <w:rtl/>
        </w:rPr>
        <w:t xml:space="preserve">  </w:t>
      </w:r>
      <w:bookmarkEnd w:id="10839"/>
    </w:p>
    <w:p w:rsidR="004435F3" w:rsidRDefault="004435F3" w:rsidP="00FC0E0D">
      <w:pPr>
        <w:rPr>
          <w:rtl/>
          <w:lang w:eastAsia="he-IL"/>
        </w:rPr>
      </w:pPr>
    </w:p>
    <w:p w:rsidR="004435F3" w:rsidRDefault="004435F3" w:rsidP="000E63F4">
      <w:pPr>
        <w:rPr>
          <w:rtl/>
          <w:lang w:eastAsia="he-IL"/>
        </w:rPr>
      </w:pPr>
      <w:r>
        <w:rPr>
          <w:rFonts w:hint="cs"/>
          <w:rtl/>
          <w:lang w:eastAsia="he-IL"/>
        </w:rPr>
        <w:t>מה קרה, כבוד היושבת-ראש? היושבת-ראש הכי יפה שהייתה אי-פעם. וגם דיאלנא. גם דיאלנא.</w:t>
      </w:r>
      <w:bookmarkStart w:id="10840" w:name="_ETM_Q53_688000"/>
      <w:bookmarkEnd w:id="10840"/>
      <w:r>
        <w:rPr>
          <w:rFonts w:hint="cs"/>
          <w:rtl/>
          <w:lang w:eastAsia="he-IL"/>
        </w:rPr>
        <w:t xml:space="preserve"> </w:t>
      </w:r>
    </w:p>
    <w:p w:rsidR="004435F3" w:rsidRDefault="004435F3" w:rsidP="000E63F4">
      <w:pPr>
        <w:rPr>
          <w:rtl/>
          <w:lang w:eastAsia="he-IL"/>
        </w:rPr>
      </w:pPr>
    </w:p>
    <w:p w:rsidR="004435F3" w:rsidRDefault="004435F3" w:rsidP="000E63F4">
      <w:pPr>
        <w:pStyle w:val="af6"/>
        <w:keepNext/>
        <w:rPr>
          <w:rtl/>
        </w:rPr>
      </w:pPr>
      <w:r w:rsidRPr="00AC1F71">
        <w:rPr>
          <w:rStyle w:val="TagStyle"/>
          <w:rtl/>
        </w:rPr>
        <w:t xml:space="preserve"> &lt;&lt; יור &gt;&gt; </w:t>
      </w:r>
      <w:r>
        <w:rPr>
          <w:rtl/>
        </w:rPr>
        <w:t>היו"ר אמילי חיה מואטי:</w:t>
      </w:r>
      <w:r w:rsidRPr="00AC1F71">
        <w:rPr>
          <w:rStyle w:val="TagStyle"/>
          <w:rtl/>
        </w:rPr>
        <w:t xml:space="preserve"> &lt;&lt; יור &gt;&gt;</w:t>
      </w:r>
      <w:r>
        <w:rPr>
          <w:rtl/>
        </w:rPr>
        <w:t xml:space="preserve">  </w:t>
      </w:r>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אני רק מבקשת להגיד משהו. </w:t>
      </w:r>
    </w:p>
    <w:p w:rsidR="004435F3" w:rsidRDefault="004435F3" w:rsidP="000E63F4">
      <w:pPr>
        <w:rPr>
          <w:rtl/>
          <w:lang w:eastAsia="he-IL"/>
        </w:rPr>
      </w:pPr>
    </w:p>
    <w:p w:rsidR="004435F3" w:rsidRDefault="004435F3" w:rsidP="000E63F4">
      <w:pPr>
        <w:pStyle w:val="af5"/>
        <w:keepNext/>
        <w:rPr>
          <w:rtl/>
        </w:rPr>
      </w:pPr>
      <w:bookmarkStart w:id="10841" w:name="ET_interruption_4685_7"/>
      <w:r w:rsidRPr="00E94212">
        <w:rPr>
          <w:rStyle w:val="TagStyle"/>
          <w:rtl/>
        </w:rPr>
        <w:t xml:space="preserve"> &lt;&lt; קריאה &gt;&gt; </w:t>
      </w:r>
      <w:r>
        <w:rPr>
          <w:rtl/>
        </w:rPr>
        <w:t>מירי מרים רגב (הליכוד):</w:t>
      </w:r>
      <w:r w:rsidRPr="00E94212">
        <w:rPr>
          <w:rStyle w:val="TagStyle"/>
          <w:rtl/>
        </w:rPr>
        <w:t xml:space="preserve"> &lt;&lt; קריאה &gt;&gt;</w:t>
      </w:r>
      <w:r>
        <w:rPr>
          <w:rtl/>
        </w:rPr>
        <w:t xml:space="preserve">  </w:t>
      </w:r>
      <w:bookmarkEnd w:id="10841"/>
    </w:p>
    <w:p w:rsidR="004435F3" w:rsidRDefault="004435F3" w:rsidP="00FC0E0D">
      <w:pPr>
        <w:rPr>
          <w:rtl/>
          <w:lang w:eastAsia="he-IL"/>
        </w:rPr>
      </w:pPr>
    </w:p>
    <w:p w:rsidR="004435F3" w:rsidRDefault="004435F3" w:rsidP="000E63F4">
      <w:pPr>
        <w:rPr>
          <w:rtl/>
          <w:lang w:eastAsia="he-IL"/>
        </w:rPr>
      </w:pPr>
      <w:bookmarkStart w:id="10842" w:name="_ETM_Q53_685000"/>
      <w:bookmarkEnd w:id="10842"/>
      <w:r>
        <w:rPr>
          <w:rFonts w:hint="cs"/>
          <w:rtl/>
          <w:lang w:eastAsia="he-IL"/>
        </w:rPr>
        <w:t xml:space="preserve">גם </w:t>
      </w:r>
      <w:r w:rsidR="00FC0E0D">
        <w:rPr>
          <w:rFonts w:hint="cs"/>
          <w:rtl/>
          <w:lang w:eastAsia="he-IL"/>
        </w:rPr>
        <w:t>– – –</w:t>
      </w:r>
      <w:r>
        <w:rPr>
          <w:rFonts w:hint="cs"/>
          <w:rtl/>
          <w:lang w:eastAsia="he-IL"/>
        </w:rPr>
        <w:t xml:space="preserve"> וגם דיאלנא.</w:t>
      </w:r>
    </w:p>
    <w:p w:rsidR="004435F3" w:rsidRDefault="004435F3" w:rsidP="000E63F4">
      <w:pPr>
        <w:rPr>
          <w:rtl/>
          <w:lang w:eastAsia="he-IL"/>
        </w:rPr>
      </w:pPr>
    </w:p>
    <w:p w:rsidR="004435F3" w:rsidRDefault="004435F3" w:rsidP="000E63F4">
      <w:pPr>
        <w:pStyle w:val="af5"/>
        <w:keepNext/>
        <w:rPr>
          <w:rtl/>
        </w:rPr>
      </w:pPr>
      <w:bookmarkStart w:id="10843" w:name="ET_interruption_5802_8"/>
      <w:r w:rsidRPr="00E94212">
        <w:rPr>
          <w:rStyle w:val="TagStyle"/>
          <w:rtl/>
        </w:rPr>
        <w:t xml:space="preserve"> &lt;&lt; קריאה &gt;&gt; </w:t>
      </w:r>
      <w:r>
        <w:rPr>
          <w:rtl/>
        </w:rPr>
        <w:t>שלמה קרעי (הליכוד):</w:t>
      </w:r>
      <w:r w:rsidRPr="00E94212">
        <w:rPr>
          <w:rStyle w:val="TagStyle"/>
          <w:rtl/>
        </w:rPr>
        <w:t xml:space="preserve"> &lt;&lt; קריאה &gt;&gt;</w:t>
      </w:r>
      <w:r>
        <w:rPr>
          <w:rtl/>
        </w:rPr>
        <w:t xml:space="preserve">  </w:t>
      </w:r>
      <w:bookmarkEnd w:id="10843"/>
    </w:p>
    <w:p w:rsidR="004435F3" w:rsidRDefault="004435F3" w:rsidP="00FC0E0D">
      <w:pPr>
        <w:rPr>
          <w:rtl/>
          <w:lang w:eastAsia="he-IL"/>
        </w:rPr>
      </w:pPr>
    </w:p>
    <w:p w:rsidR="004435F3" w:rsidRDefault="004435F3" w:rsidP="00556262">
      <w:pPr>
        <w:rPr>
          <w:rtl/>
          <w:lang w:eastAsia="he-IL"/>
        </w:rPr>
      </w:pPr>
      <w:bookmarkStart w:id="10844" w:name="_ETM_Q53_689000"/>
      <w:bookmarkEnd w:id="10844"/>
      <w:r>
        <w:rPr>
          <w:rFonts w:hint="cs"/>
          <w:rtl/>
          <w:lang w:eastAsia="he-IL"/>
        </w:rPr>
        <w:t>אמילי,</w:t>
      </w:r>
      <w:bookmarkStart w:id="10845" w:name="_ETM_Q53_690000"/>
      <w:bookmarkEnd w:id="10845"/>
      <w:r>
        <w:rPr>
          <w:rFonts w:hint="cs"/>
          <w:rtl/>
          <w:lang w:eastAsia="he-IL"/>
        </w:rPr>
        <w:t xml:space="preserve"> אל תתרגשי מאיתן גינזבורג. אל תתרגשי. הם מתנשאים </w:t>
      </w:r>
      <w:bookmarkStart w:id="10846" w:name="_ETM_Q53_695000"/>
      <w:bookmarkEnd w:id="10846"/>
      <w:r>
        <w:rPr>
          <w:rFonts w:hint="cs"/>
          <w:rtl/>
          <w:lang w:eastAsia="he-IL"/>
        </w:rPr>
        <w:t>עלינו.</w:t>
      </w:r>
      <w:bookmarkStart w:id="10847" w:name="_ETM_Q53_696000"/>
      <w:bookmarkEnd w:id="10847"/>
    </w:p>
    <w:p w:rsidR="004435F3" w:rsidRDefault="004435F3" w:rsidP="00556262">
      <w:pPr>
        <w:rPr>
          <w:rtl/>
          <w:lang w:eastAsia="he-IL"/>
        </w:rPr>
      </w:pPr>
    </w:p>
    <w:p w:rsidR="004435F3" w:rsidRDefault="004435F3" w:rsidP="00556262">
      <w:pPr>
        <w:rPr>
          <w:rtl/>
          <w:lang w:eastAsia="he-IL"/>
        </w:rPr>
      </w:pPr>
    </w:p>
    <w:p w:rsidR="004435F3" w:rsidRDefault="004435F3" w:rsidP="000E63F4">
      <w:pPr>
        <w:pStyle w:val="a6"/>
        <w:rPr>
          <w:rtl/>
          <w:lang w:eastAsia="he-IL"/>
        </w:rPr>
      </w:pPr>
      <w:bookmarkStart w:id="10848" w:name="ET_hatsach_627266_11"/>
      <w:r w:rsidRPr="00E94212">
        <w:rPr>
          <w:rStyle w:val="TagStyle"/>
          <w:rtl/>
        </w:rPr>
        <w:t xml:space="preserve"> &lt;&lt; הצח &gt;&gt; </w:t>
      </w:r>
      <w:bookmarkStart w:id="10849" w:name="_Toc97201499"/>
      <w:bookmarkStart w:id="10850" w:name="_Toc97454388"/>
      <w:bookmarkStart w:id="10851" w:name="_Toc97457135"/>
      <w:bookmarkStart w:id="10852" w:name="_Toc110165303"/>
      <w:r>
        <w:rPr>
          <w:rtl/>
          <w:lang w:eastAsia="he-IL"/>
        </w:rPr>
        <w:t>הצעת חוק הבחירות לכנסת (תיקון – הצבעת אנשי צוות אוויר), התשפ"ב</w:t>
      </w:r>
      <w:r>
        <w:rPr>
          <w:rFonts w:hint="cs"/>
          <w:rtl/>
          <w:lang w:eastAsia="he-IL"/>
        </w:rPr>
        <w:t>–</w:t>
      </w:r>
      <w:r>
        <w:rPr>
          <w:rtl/>
          <w:lang w:eastAsia="he-IL"/>
        </w:rPr>
        <w:t>2021</w:t>
      </w:r>
      <w:bookmarkEnd w:id="10849"/>
      <w:bookmarkEnd w:id="10850"/>
      <w:bookmarkEnd w:id="10851"/>
      <w:bookmarkEnd w:id="10852"/>
      <w:r w:rsidRPr="00E94212">
        <w:rPr>
          <w:rStyle w:val="TagStyle"/>
          <w:rtl/>
        </w:rPr>
        <w:t xml:space="preserve"> &lt;&lt; הצח &gt;&gt;</w:t>
      </w:r>
      <w:r>
        <w:rPr>
          <w:rtl/>
          <w:lang w:eastAsia="he-IL"/>
        </w:rPr>
        <w:t xml:space="preserve">  </w:t>
      </w:r>
      <w:bookmarkEnd w:id="10848"/>
    </w:p>
    <w:p w:rsidR="004435F3" w:rsidRDefault="004435F3" w:rsidP="002830B6">
      <w:pPr>
        <w:rPr>
          <w:rtl/>
          <w:lang w:eastAsia="he-IL"/>
        </w:rPr>
      </w:pPr>
      <w:r>
        <w:rPr>
          <w:rtl/>
          <w:lang w:eastAsia="he-IL"/>
        </w:rPr>
        <w:t>[</w:t>
      </w:r>
      <w:r>
        <w:rPr>
          <w:rFonts w:hint="cs"/>
          <w:rtl/>
          <w:lang w:eastAsia="he-IL"/>
        </w:rPr>
        <w:t>מס'</w:t>
      </w:r>
      <w:r>
        <w:rPr>
          <w:rtl/>
          <w:lang w:eastAsia="he-IL"/>
        </w:rPr>
        <w:t xml:space="preserve"> פ/2373</w:t>
      </w:r>
      <w:r>
        <w:rPr>
          <w:rFonts w:hint="cs"/>
          <w:rtl/>
          <w:lang w:eastAsia="he-IL"/>
        </w:rPr>
        <w:t>/24; דברי הכנסת, חוב' כ', ישיבה 114.]</w:t>
      </w:r>
    </w:p>
    <w:p w:rsidR="004435F3" w:rsidRDefault="004435F3" w:rsidP="000E63F4">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4435F3" w:rsidRDefault="004435F3" w:rsidP="000E63F4">
      <w:pPr>
        <w:rPr>
          <w:rtl/>
          <w:lang w:eastAsia="he-IL"/>
        </w:rPr>
      </w:pPr>
    </w:p>
    <w:p w:rsidR="004435F3" w:rsidRDefault="004435F3" w:rsidP="000E63F4">
      <w:pPr>
        <w:pStyle w:val="af6"/>
        <w:keepNext/>
        <w:rPr>
          <w:rtl/>
        </w:rPr>
      </w:pPr>
      <w:bookmarkStart w:id="10853" w:name="_ETM_Q53_716000"/>
      <w:bookmarkEnd w:id="10853"/>
      <w:r w:rsidRPr="00E94212">
        <w:rPr>
          <w:rStyle w:val="TagStyle"/>
          <w:rtl/>
        </w:rPr>
        <w:t xml:space="preserve"> &lt;&lt; יור &gt;&gt; </w:t>
      </w:r>
      <w:r>
        <w:rPr>
          <w:rtl/>
        </w:rPr>
        <w:t>היו"ר אמילי חיה מואטי:</w:t>
      </w:r>
      <w:r w:rsidRPr="00E94212">
        <w:rPr>
          <w:rStyle w:val="TagStyle"/>
          <w:rtl/>
        </w:rPr>
        <w:t xml:space="preserve"> &lt;&lt; יור &gt;&gt;</w:t>
      </w:r>
    </w:p>
    <w:p w:rsidR="004435F3" w:rsidRDefault="004435F3" w:rsidP="00FC0E0D">
      <w:pPr>
        <w:rPr>
          <w:rtl/>
          <w:lang w:eastAsia="he-IL"/>
        </w:rPr>
      </w:pPr>
    </w:p>
    <w:p w:rsidR="004435F3" w:rsidRDefault="004435F3" w:rsidP="000E63F4">
      <w:pPr>
        <w:rPr>
          <w:rtl/>
          <w:lang w:eastAsia="he-IL"/>
        </w:rPr>
      </w:pPr>
      <w:bookmarkStart w:id="10854" w:name="_ETM_Q53_697000"/>
      <w:bookmarkEnd w:id="10854"/>
      <w:r>
        <w:rPr>
          <w:rFonts w:hint="cs"/>
          <w:rtl/>
          <w:lang w:eastAsia="he-IL"/>
        </w:rPr>
        <w:t>חברות וחברים, אני מבקשת להמשיך בסדר-היום. הצעת חוק הבחירות</w:t>
      </w:r>
      <w:bookmarkStart w:id="10855" w:name="_ETM_Q53_705000"/>
      <w:bookmarkEnd w:id="10855"/>
      <w:r>
        <w:rPr>
          <w:rFonts w:hint="cs"/>
          <w:rtl/>
          <w:lang w:eastAsia="he-IL"/>
        </w:rPr>
        <w:t xml:space="preserve"> לכנסת </w:t>
      </w:r>
      <w:r>
        <w:rPr>
          <w:rFonts w:hint="eastAsia"/>
          <w:rtl/>
          <w:lang w:eastAsia="he-IL"/>
        </w:rPr>
        <w:t>–</w:t>
      </w:r>
      <w:r>
        <w:rPr>
          <w:rFonts w:hint="cs"/>
          <w:rtl/>
          <w:lang w:eastAsia="he-IL"/>
        </w:rPr>
        <w:t xml:space="preserve"> יש שר במליאה?</w:t>
      </w:r>
    </w:p>
    <w:p w:rsidR="004435F3" w:rsidRDefault="004435F3" w:rsidP="000E63F4">
      <w:pPr>
        <w:rPr>
          <w:rtl/>
          <w:lang w:eastAsia="he-IL"/>
        </w:rPr>
      </w:pPr>
      <w:bookmarkStart w:id="10856" w:name="_ETM_Q53_709000"/>
      <w:bookmarkEnd w:id="10856"/>
    </w:p>
    <w:p w:rsidR="004435F3" w:rsidRDefault="004435F3" w:rsidP="000E63F4">
      <w:pPr>
        <w:pStyle w:val="af5"/>
        <w:keepNext/>
        <w:rPr>
          <w:rtl/>
        </w:rPr>
      </w:pPr>
      <w:bookmarkStart w:id="10857" w:name="ET_interruption_5069_10"/>
      <w:r w:rsidRPr="00E94212">
        <w:rPr>
          <w:rStyle w:val="TagStyle"/>
          <w:rtl/>
        </w:rPr>
        <w:t xml:space="preserve"> &lt;&lt; קריאה &gt;&gt; </w:t>
      </w:r>
      <w:r>
        <w:rPr>
          <w:rtl/>
        </w:rPr>
        <w:t>יעקב אשר (יהדות התורה):</w:t>
      </w:r>
      <w:r w:rsidRPr="00E94212">
        <w:rPr>
          <w:rStyle w:val="TagStyle"/>
          <w:rtl/>
        </w:rPr>
        <w:t xml:space="preserve"> &lt;&lt; קריאה &gt;&gt;</w:t>
      </w:r>
      <w:bookmarkEnd w:id="10857"/>
    </w:p>
    <w:p w:rsidR="004435F3" w:rsidRDefault="004435F3" w:rsidP="00FC0E0D">
      <w:pPr>
        <w:rPr>
          <w:rtl/>
          <w:lang w:eastAsia="he-IL"/>
        </w:rPr>
      </w:pPr>
    </w:p>
    <w:p w:rsidR="004435F3" w:rsidRDefault="004435F3" w:rsidP="000E63F4">
      <w:pPr>
        <w:rPr>
          <w:rtl/>
          <w:lang w:eastAsia="he-IL"/>
        </w:rPr>
      </w:pPr>
      <w:r>
        <w:rPr>
          <w:rFonts w:hint="cs"/>
          <w:rtl/>
          <w:lang w:eastAsia="he-IL"/>
        </w:rPr>
        <w:t>אין שר, אין ממשלה, אין כנסת, אין כלום. מה זה שר?</w:t>
      </w:r>
    </w:p>
    <w:p w:rsidR="004435F3" w:rsidRDefault="004435F3" w:rsidP="000E63F4">
      <w:pPr>
        <w:rPr>
          <w:rtl/>
          <w:lang w:eastAsia="he-IL"/>
        </w:rPr>
      </w:pPr>
    </w:p>
    <w:p w:rsidR="004435F3" w:rsidRDefault="004435F3" w:rsidP="000E63F4">
      <w:pPr>
        <w:pStyle w:val="af6"/>
        <w:keepNext/>
        <w:rPr>
          <w:rtl/>
        </w:rPr>
      </w:pPr>
      <w:r w:rsidRPr="00AC1F71">
        <w:rPr>
          <w:rStyle w:val="TagStyle"/>
          <w:rtl/>
        </w:rPr>
        <w:t xml:space="preserve"> &lt;&lt; יור &gt;&gt; </w:t>
      </w:r>
      <w:r>
        <w:rPr>
          <w:rtl/>
        </w:rPr>
        <w:t>היו"ר אמילי חיה מואטי:</w:t>
      </w:r>
      <w:r w:rsidRPr="00AC1F71">
        <w:rPr>
          <w:rStyle w:val="TagStyle"/>
          <w:rtl/>
        </w:rPr>
        <w:t xml:space="preserve"> &lt;&lt; יור &gt;&gt;</w:t>
      </w:r>
    </w:p>
    <w:p w:rsidR="004435F3" w:rsidRDefault="004435F3" w:rsidP="00FC0E0D">
      <w:pPr>
        <w:rPr>
          <w:rtl/>
          <w:lang w:eastAsia="he-IL"/>
        </w:rPr>
      </w:pPr>
    </w:p>
    <w:p w:rsidR="004435F3" w:rsidRDefault="004435F3" w:rsidP="000E63F4">
      <w:pPr>
        <w:rPr>
          <w:rtl/>
          <w:lang w:eastAsia="he-IL"/>
        </w:rPr>
      </w:pPr>
      <w:r w:rsidRPr="00E94212">
        <w:rPr>
          <w:rtl/>
          <w:lang w:eastAsia="he-IL"/>
        </w:rPr>
        <w:t xml:space="preserve">הצעת חוק הבחירות לכנסת (תיקון </w:t>
      </w:r>
      <w:r>
        <w:rPr>
          <w:rtl/>
          <w:lang w:eastAsia="he-IL"/>
        </w:rPr>
        <w:t>–</w:t>
      </w:r>
      <w:r w:rsidRPr="00E94212">
        <w:rPr>
          <w:rtl/>
          <w:lang w:eastAsia="he-IL"/>
        </w:rPr>
        <w:t xml:space="preserve"> הצבעת אנשי צוות אוויר), התשפ"ב</w:t>
      </w:r>
      <w:r>
        <w:rPr>
          <w:rFonts w:hint="cs"/>
          <w:rtl/>
          <w:lang w:eastAsia="he-IL"/>
        </w:rPr>
        <w:t>–</w:t>
      </w:r>
      <w:r w:rsidRPr="00E94212">
        <w:rPr>
          <w:rtl/>
          <w:lang w:eastAsia="he-IL"/>
        </w:rPr>
        <w:t>2021</w:t>
      </w:r>
      <w:r>
        <w:rPr>
          <w:rFonts w:hint="cs"/>
          <w:rtl/>
          <w:lang w:eastAsia="he-IL"/>
        </w:rPr>
        <w:t>, של חברי הכנסת יבגני סובה, מירב בן ארי ורם שפע. ישיב בשם שרת הפנים השר מתן כהנא.</w:t>
      </w:r>
    </w:p>
    <w:p w:rsidR="004435F3" w:rsidRDefault="004435F3" w:rsidP="000E63F4">
      <w:pPr>
        <w:rPr>
          <w:rtl/>
          <w:lang w:eastAsia="he-IL"/>
        </w:rPr>
      </w:pPr>
    </w:p>
    <w:p w:rsidR="004435F3" w:rsidRDefault="004435F3" w:rsidP="000E63F4">
      <w:pPr>
        <w:rPr>
          <w:rtl/>
          <w:lang w:eastAsia="he-IL"/>
        </w:rPr>
      </w:pPr>
      <w:r>
        <w:rPr>
          <w:rFonts w:hint="cs"/>
          <w:rtl/>
          <w:lang w:eastAsia="he-IL"/>
        </w:rPr>
        <w:t xml:space="preserve">עד שכל זה קורה אני מודה לכם על הסבלנות, אני לומדת. זה ייקח זמן אבל אני </w:t>
      </w:r>
      <w:bookmarkStart w:id="10858" w:name="_ETM_Q54_151000"/>
      <w:bookmarkEnd w:id="10858"/>
      <w:r>
        <w:rPr>
          <w:rFonts w:hint="cs"/>
          <w:rtl/>
          <w:lang w:eastAsia="he-IL"/>
        </w:rPr>
        <w:t xml:space="preserve">מסוגלת לנהל את זה. תודה. </w:t>
      </w:r>
    </w:p>
    <w:p w:rsidR="004435F3" w:rsidRDefault="004435F3" w:rsidP="000E63F4">
      <w:pPr>
        <w:rPr>
          <w:rtl/>
          <w:lang w:eastAsia="he-IL"/>
        </w:rPr>
      </w:pPr>
      <w:bookmarkStart w:id="10859" w:name="_ETM_Q54_156000"/>
      <w:bookmarkEnd w:id="10859"/>
    </w:p>
    <w:p w:rsidR="004435F3" w:rsidRDefault="004435F3" w:rsidP="000E63F4">
      <w:pPr>
        <w:pStyle w:val="af5"/>
        <w:rPr>
          <w:rtl/>
        </w:rPr>
      </w:pPr>
      <w:bookmarkStart w:id="10860" w:name="ET_interruption_5802_22"/>
      <w:r w:rsidRPr="00AA13D8">
        <w:rPr>
          <w:rStyle w:val="TagStyle"/>
          <w:rtl/>
        </w:rPr>
        <w:t xml:space="preserve"> &lt;&lt; קריאה &gt;&gt;</w:t>
      </w:r>
      <w:r w:rsidRPr="00391581">
        <w:rPr>
          <w:rStyle w:val="TagStyle"/>
          <w:rtl/>
        </w:rPr>
        <w:t xml:space="preserve"> </w:t>
      </w:r>
      <w:r>
        <w:rPr>
          <w:rtl/>
        </w:rPr>
        <w:t>שלמה קרעי (הליכוד):</w:t>
      </w:r>
      <w:r w:rsidRPr="00391581">
        <w:rPr>
          <w:rStyle w:val="TagStyle"/>
          <w:rtl/>
        </w:rPr>
        <w:t xml:space="preserve"> </w:t>
      </w:r>
      <w:r w:rsidRPr="00AA13D8">
        <w:rPr>
          <w:rStyle w:val="TagStyle"/>
          <w:rtl/>
        </w:rPr>
        <w:t>&lt;&lt; קריאה &gt;&gt;</w:t>
      </w:r>
      <w:r>
        <w:rPr>
          <w:rtl/>
        </w:rPr>
        <w:t xml:space="preserve">   </w:t>
      </w:r>
      <w:bookmarkEnd w:id="10860"/>
    </w:p>
    <w:p w:rsidR="004435F3" w:rsidRDefault="004435F3" w:rsidP="00FC0E0D">
      <w:pPr>
        <w:rPr>
          <w:rtl/>
          <w:lang w:eastAsia="he-IL"/>
        </w:rPr>
      </w:pPr>
    </w:p>
    <w:p w:rsidR="004435F3" w:rsidRDefault="004435F3" w:rsidP="000E63F4">
      <w:pPr>
        <w:rPr>
          <w:rtl/>
          <w:lang w:eastAsia="he-IL"/>
        </w:rPr>
      </w:pPr>
      <w:bookmarkStart w:id="10861" w:name="_ETM_Q54_159000"/>
      <w:bookmarkEnd w:id="10861"/>
      <w:r>
        <w:rPr>
          <w:rFonts w:hint="cs"/>
          <w:rtl/>
          <w:lang w:eastAsia="he-IL"/>
        </w:rPr>
        <w:t xml:space="preserve">אל תתרגשי מאיתן גינזבורג שצועק עלייך. לא להתרגש. </w:t>
      </w:r>
    </w:p>
    <w:p w:rsidR="004435F3" w:rsidRDefault="004435F3" w:rsidP="000E63F4">
      <w:pPr>
        <w:rPr>
          <w:rtl/>
          <w:lang w:eastAsia="he-IL"/>
        </w:rPr>
      </w:pPr>
    </w:p>
    <w:p w:rsidR="004435F3" w:rsidRDefault="004435F3" w:rsidP="000E63F4">
      <w:pPr>
        <w:pStyle w:val="af5"/>
        <w:rPr>
          <w:rtl/>
        </w:rPr>
      </w:pPr>
      <w:r w:rsidRPr="00AA13D8">
        <w:rPr>
          <w:rStyle w:val="TagStyle"/>
          <w:rtl/>
        </w:rPr>
        <w:t xml:space="preserve"> &lt;&lt; קריאה &gt;&gt;</w:t>
      </w:r>
      <w:r w:rsidRPr="00391581">
        <w:rPr>
          <w:rStyle w:val="TagStyle"/>
          <w:rtl/>
        </w:rPr>
        <w:t xml:space="preserve"> </w:t>
      </w:r>
      <w:r>
        <w:rPr>
          <w:rtl/>
        </w:rPr>
        <w:t>אוריאל בוסו (ש"ס):</w:t>
      </w:r>
      <w:r w:rsidRPr="00391581">
        <w:rPr>
          <w:rStyle w:val="TagStyle"/>
          <w:rtl/>
        </w:rPr>
        <w:t xml:space="preserve"> </w:t>
      </w:r>
      <w:r w:rsidRPr="00AA13D8">
        <w:rPr>
          <w:rStyle w:val="TagStyle"/>
          <w:rtl/>
        </w:rPr>
        <w:t>&lt;&lt; קריאה &gt;&gt;</w:t>
      </w:r>
      <w:r>
        <w:rPr>
          <w:rtl/>
        </w:rPr>
        <w:t xml:space="preserve">   </w:t>
      </w:r>
    </w:p>
    <w:p w:rsidR="004435F3" w:rsidRDefault="004435F3" w:rsidP="00FC0E0D">
      <w:pPr>
        <w:rPr>
          <w:rtl/>
          <w:lang w:eastAsia="he-IL"/>
        </w:rPr>
      </w:pPr>
    </w:p>
    <w:p w:rsidR="004435F3" w:rsidRPr="00391581" w:rsidRDefault="004435F3" w:rsidP="000E63F4">
      <w:pPr>
        <w:rPr>
          <w:rtl/>
          <w:lang w:eastAsia="he-IL"/>
        </w:rPr>
      </w:pPr>
      <w:r>
        <w:rPr>
          <w:rFonts w:hint="cs"/>
          <w:rtl/>
          <w:lang w:eastAsia="he-IL"/>
        </w:rPr>
        <w:t xml:space="preserve">אמילי, לאף אחד לא אכפת ממזרחים. לא צועקים. תמשיכי לנהל את הישיבה ביד רמה. </w:t>
      </w:r>
      <w:bookmarkStart w:id="10862" w:name="_ETM_Q54_173000"/>
      <w:bookmarkEnd w:id="10862"/>
    </w:p>
    <w:p w:rsidR="004435F3" w:rsidRDefault="004435F3" w:rsidP="00FC0E0D">
      <w:pPr>
        <w:rPr>
          <w:rtl/>
        </w:rPr>
      </w:pPr>
    </w:p>
    <w:p w:rsidR="004435F3" w:rsidRDefault="004435F3" w:rsidP="000E63F4">
      <w:pPr>
        <w:pStyle w:val="af6"/>
        <w:rPr>
          <w:rtl/>
        </w:rPr>
      </w:pPr>
      <w:r w:rsidRPr="00AA13D8">
        <w:rPr>
          <w:rStyle w:val="TagStyle"/>
          <w:rtl/>
        </w:rPr>
        <w:t xml:space="preserve"> &lt;&lt; יור &gt;&gt;</w:t>
      </w:r>
      <w:r w:rsidRPr="00391581">
        <w:rPr>
          <w:rStyle w:val="TagStyle"/>
          <w:rtl/>
        </w:rPr>
        <w:t xml:space="preserve"> </w:t>
      </w:r>
      <w:r>
        <w:rPr>
          <w:rtl/>
        </w:rPr>
        <w:t>היו"ר אמילי חיה מואטי:</w:t>
      </w:r>
      <w:r w:rsidRPr="00391581">
        <w:rPr>
          <w:rStyle w:val="TagStyle"/>
          <w:rtl/>
        </w:rPr>
        <w:t xml:space="preserve"> </w:t>
      </w:r>
      <w:r w:rsidRPr="00AA13D8">
        <w:rPr>
          <w:rStyle w:val="TagStyle"/>
          <w:rtl/>
        </w:rPr>
        <w:t>&lt;&lt; יור &gt;&gt;</w:t>
      </w:r>
      <w:r>
        <w:rPr>
          <w:rtl/>
        </w:rPr>
        <w:t xml:space="preserve">   </w:t>
      </w:r>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השר מתן כהנא, אני מעוניינת להמשיך בסדר-היום. תודה רבה. </w:t>
      </w:r>
    </w:p>
    <w:p w:rsidR="004435F3" w:rsidRPr="00391581" w:rsidRDefault="004435F3" w:rsidP="000E63F4">
      <w:pPr>
        <w:rPr>
          <w:rtl/>
          <w:lang w:eastAsia="he-IL"/>
        </w:rPr>
      </w:pPr>
      <w:bookmarkStart w:id="10863" w:name="_ETM_Q54_178000"/>
      <w:bookmarkEnd w:id="10863"/>
    </w:p>
    <w:p w:rsidR="004435F3" w:rsidRDefault="004435F3" w:rsidP="000E63F4">
      <w:pPr>
        <w:pStyle w:val="a4"/>
        <w:rPr>
          <w:rtl/>
        </w:rPr>
      </w:pPr>
      <w:bookmarkStart w:id="10864" w:name="ET_speaker_6203_1"/>
      <w:r w:rsidRPr="00AA13D8">
        <w:rPr>
          <w:rStyle w:val="TagStyle"/>
          <w:rtl/>
        </w:rPr>
        <w:t xml:space="preserve"> &lt;&lt; דובר &gt;&gt;</w:t>
      </w:r>
      <w:r w:rsidRPr="00305AA6">
        <w:rPr>
          <w:rStyle w:val="TagStyle"/>
          <w:rtl/>
        </w:rPr>
        <w:t xml:space="preserve"> </w:t>
      </w:r>
      <w:bookmarkStart w:id="10865" w:name="_Toc97201500"/>
      <w:bookmarkStart w:id="10866" w:name="_Toc97454389"/>
      <w:bookmarkStart w:id="10867" w:name="_Toc97457136"/>
      <w:bookmarkStart w:id="10868" w:name="_Toc110165304"/>
      <w:r>
        <w:rPr>
          <w:rtl/>
        </w:rPr>
        <w:t>השר לשירותי דת מתן כהנא:</w:t>
      </w:r>
      <w:bookmarkEnd w:id="10865"/>
      <w:bookmarkEnd w:id="10866"/>
      <w:bookmarkEnd w:id="10867"/>
      <w:bookmarkEnd w:id="10868"/>
      <w:r w:rsidRPr="00305AA6">
        <w:rPr>
          <w:rStyle w:val="TagStyle"/>
          <w:rtl/>
        </w:rPr>
        <w:t xml:space="preserve"> </w:t>
      </w:r>
      <w:r w:rsidRPr="00AA13D8">
        <w:rPr>
          <w:rStyle w:val="TagStyle"/>
          <w:rtl/>
        </w:rPr>
        <w:t>&lt;&lt; דובר &gt;&gt;</w:t>
      </w:r>
      <w:r>
        <w:rPr>
          <w:rtl/>
        </w:rPr>
        <w:t xml:space="preserve">   </w:t>
      </w:r>
      <w:bookmarkEnd w:id="10864"/>
    </w:p>
    <w:p w:rsidR="004435F3" w:rsidRDefault="004435F3" w:rsidP="00FC0E0D">
      <w:pPr>
        <w:rPr>
          <w:rtl/>
          <w:lang w:eastAsia="he-IL"/>
        </w:rPr>
      </w:pPr>
    </w:p>
    <w:p w:rsidR="004435F3" w:rsidRDefault="004435F3" w:rsidP="00252F68">
      <w:pPr>
        <w:rPr>
          <w:rtl/>
          <w:lang w:eastAsia="he-IL"/>
        </w:rPr>
      </w:pPr>
      <w:r>
        <w:rPr>
          <w:rFonts w:hint="cs"/>
          <w:rtl/>
          <w:lang w:eastAsia="he-IL"/>
        </w:rPr>
        <w:t xml:space="preserve">גברתי היושבת-ראש, חבריי חברי הכנסת, הצעת החוק מבקשת לאפשר לאנשי צוות אוויר בטיסות מסחריות </w:t>
      </w:r>
      <w:r>
        <w:rPr>
          <w:rtl/>
          <w:lang w:eastAsia="he-IL"/>
        </w:rPr>
        <w:t>–</w:t>
      </w:r>
      <w:r>
        <w:rPr>
          <w:rFonts w:hint="cs"/>
          <w:rtl/>
          <w:lang w:eastAsia="he-IL"/>
        </w:rPr>
        <w:t xml:space="preserve"> טייסים, דיילים, דיילות </w:t>
      </w:r>
      <w:r>
        <w:rPr>
          <w:rtl/>
          <w:lang w:eastAsia="he-IL"/>
        </w:rPr>
        <w:t>–</w:t>
      </w:r>
      <w:r>
        <w:rPr>
          <w:rFonts w:hint="cs"/>
          <w:rtl/>
          <w:lang w:eastAsia="he-IL"/>
        </w:rPr>
        <w:t xml:space="preserve"> הנמצאים במדינות חוץ ביום הבחירות לכנסת עקב </w:t>
      </w:r>
      <w:bookmarkStart w:id="10869" w:name="_ETM_Q54_203000"/>
      <w:bookmarkEnd w:id="10869"/>
      <w:r>
        <w:rPr>
          <w:rFonts w:hint="cs"/>
          <w:rtl/>
          <w:lang w:eastAsia="he-IL"/>
        </w:rPr>
        <w:t xml:space="preserve">תפקידם, להצביע עד יומיים לפני יום הבחירות וביום הבחירות עצמו באמצעות קלפי ייעודית שתוצב לשם כך בשדה התעופה בארץ. </w:t>
      </w:r>
      <w:bookmarkStart w:id="10870" w:name="_ETM_Q54_214000"/>
      <w:bookmarkStart w:id="10871" w:name="_ETM_Q54_215000"/>
      <w:bookmarkStart w:id="10872" w:name="_ETM_Q54_216000"/>
      <w:bookmarkEnd w:id="10870"/>
      <w:bookmarkEnd w:id="10871"/>
      <w:bookmarkEnd w:id="10872"/>
      <w:r>
        <w:rPr>
          <w:rFonts w:hint="cs"/>
          <w:rtl/>
          <w:lang w:eastAsia="he-IL"/>
        </w:rPr>
        <w:t xml:space="preserve">ההסדר המוצע יאפשר לצוותי האוויר, שבשל תפקידם נבצר מהם לממש את זכותם הדמוקרטית להצביע בבחירות </w:t>
      </w:r>
      <w:r w:rsidR="00FC0E0D">
        <w:rPr>
          <w:rFonts w:hint="cs"/>
          <w:rtl/>
          <w:lang w:eastAsia="he-IL"/>
        </w:rPr>
        <w:t>– –</w:t>
      </w:r>
    </w:p>
    <w:p w:rsidR="004435F3" w:rsidRDefault="004435F3" w:rsidP="000E63F4">
      <w:pPr>
        <w:rPr>
          <w:rtl/>
          <w:lang w:eastAsia="he-IL"/>
        </w:rPr>
      </w:pPr>
    </w:p>
    <w:p w:rsidR="004435F3" w:rsidRDefault="004435F3" w:rsidP="000E63F4">
      <w:pPr>
        <w:pStyle w:val="af6"/>
        <w:rPr>
          <w:rtl/>
        </w:rPr>
      </w:pPr>
      <w:r w:rsidRPr="00AA13D8">
        <w:rPr>
          <w:rStyle w:val="TagStyle"/>
          <w:rtl/>
        </w:rPr>
        <w:t xml:space="preserve"> &lt;&lt; יור &gt;&gt;</w:t>
      </w:r>
      <w:r w:rsidRPr="00391581">
        <w:rPr>
          <w:rStyle w:val="TagStyle"/>
          <w:rtl/>
        </w:rPr>
        <w:t xml:space="preserve"> </w:t>
      </w:r>
      <w:r>
        <w:rPr>
          <w:rtl/>
        </w:rPr>
        <w:t>היו"ר אמילי חיה מואטי:</w:t>
      </w:r>
      <w:r w:rsidRPr="00391581">
        <w:rPr>
          <w:rStyle w:val="TagStyle"/>
          <w:rtl/>
        </w:rPr>
        <w:t xml:space="preserve"> </w:t>
      </w:r>
      <w:r w:rsidRPr="00AA13D8">
        <w:rPr>
          <w:rStyle w:val="TagStyle"/>
          <w:rtl/>
        </w:rPr>
        <w:t>&lt;&lt; יור &gt;&gt;</w:t>
      </w:r>
      <w:r>
        <w:rPr>
          <w:rtl/>
        </w:rPr>
        <w:t xml:space="preserve">   </w:t>
      </w:r>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חברות וחברים, אני </w:t>
      </w:r>
      <w:bookmarkStart w:id="10873" w:name="_ETM_Q54_222000"/>
      <w:bookmarkEnd w:id="10873"/>
      <w:r>
        <w:rPr>
          <w:rFonts w:hint="cs"/>
          <w:rtl/>
          <w:lang w:eastAsia="he-IL"/>
        </w:rPr>
        <w:t xml:space="preserve">מתקשה </w:t>
      </w:r>
      <w:r w:rsidR="00FC0E0D">
        <w:rPr>
          <w:rFonts w:hint="cs"/>
          <w:rtl/>
          <w:lang w:eastAsia="he-IL"/>
        </w:rPr>
        <w:t>– – –</w:t>
      </w:r>
    </w:p>
    <w:p w:rsidR="004435F3" w:rsidRDefault="004435F3" w:rsidP="000E63F4">
      <w:pPr>
        <w:rPr>
          <w:rtl/>
          <w:lang w:eastAsia="he-IL"/>
        </w:rPr>
      </w:pPr>
    </w:p>
    <w:p w:rsidR="004435F3" w:rsidRDefault="004435F3" w:rsidP="000E63F4">
      <w:pPr>
        <w:pStyle w:val="-"/>
        <w:rPr>
          <w:rtl/>
        </w:rPr>
      </w:pPr>
      <w:r w:rsidRPr="00AA13D8">
        <w:rPr>
          <w:rStyle w:val="TagStyle"/>
          <w:rtl/>
        </w:rPr>
        <w:t xml:space="preserve"> &lt;&lt; דובר_המשך &gt;&gt;</w:t>
      </w:r>
      <w:r w:rsidRPr="00391581">
        <w:rPr>
          <w:rStyle w:val="TagStyle"/>
          <w:rtl/>
        </w:rPr>
        <w:t xml:space="preserve"> </w:t>
      </w:r>
      <w:r>
        <w:rPr>
          <w:rtl/>
        </w:rPr>
        <w:t>השר לשירותי דת מתן כהנא:</w:t>
      </w:r>
      <w:r w:rsidRPr="00391581">
        <w:rPr>
          <w:rStyle w:val="TagStyle"/>
          <w:rtl/>
        </w:rPr>
        <w:t xml:space="preserve"> </w:t>
      </w:r>
      <w:r w:rsidRPr="00AA13D8">
        <w:rPr>
          <w:rStyle w:val="TagStyle"/>
          <w:rtl/>
        </w:rPr>
        <w:t>&lt;&lt; דובר_המשך &gt;&gt;</w:t>
      </w:r>
      <w:r>
        <w:rPr>
          <w:rtl/>
        </w:rPr>
        <w:t xml:space="preserve">   </w:t>
      </w:r>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 </w:t>
      </w:r>
      <w:r w:rsidR="00FC0E0D">
        <w:rPr>
          <w:rFonts w:hint="cs"/>
          <w:rtl/>
          <w:lang w:eastAsia="he-IL"/>
        </w:rPr>
        <w:t>– –</w:t>
      </w:r>
      <w:r>
        <w:rPr>
          <w:rFonts w:hint="cs"/>
          <w:rtl/>
          <w:lang w:eastAsia="he-IL"/>
        </w:rPr>
        <w:t xml:space="preserve"> בדומה לימאים ולנוסעים בכלי השיט, שלגביהם נקבע הסדר הצבעה ייחודי בבחירות לכנסת. </w:t>
      </w:r>
      <w:bookmarkStart w:id="10874" w:name="_ETM_Q54_224000"/>
      <w:bookmarkEnd w:id="10874"/>
      <w:r>
        <w:rPr>
          <w:rFonts w:hint="cs"/>
          <w:rtl/>
          <w:lang w:eastAsia="he-IL"/>
        </w:rPr>
        <w:t>ב-2018 חבר</w:t>
      </w:r>
      <w:bookmarkStart w:id="10875" w:name="_ETM_Q54_229000"/>
      <w:bookmarkEnd w:id="10875"/>
      <w:r>
        <w:rPr>
          <w:rFonts w:hint="cs"/>
          <w:rtl/>
          <w:lang w:eastAsia="he-IL"/>
        </w:rPr>
        <w:t xml:space="preserve"> הכנסת לשעבר ניסן סלומינסקי הגיש הצעה הזהה להצעה הזאת, שאף </w:t>
      </w:r>
      <w:bookmarkStart w:id="10876" w:name="_ETM_Q54_234000"/>
      <w:bookmarkEnd w:id="10876"/>
      <w:r>
        <w:rPr>
          <w:rFonts w:hint="cs"/>
          <w:rtl/>
          <w:lang w:eastAsia="he-IL"/>
        </w:rPr>
        <w:t xml:space="preserve">אושרה בקריאה טרומית, וכעת נדונה מחדש בכנסת זו. </w:t>
      </w:r>
    </w:p>
    <w:p w:rsidR="004435F3" w:rsidRDefault="004435F3" w:rsidP="000E63F4">
      <w:pPr>
        <w:rPr>
          <w:rtl/>
          <w:lang w:eastAsia="he-IL"/>
        </w:rPr>
      </w:pPr>
    </w:p>
    <w:p w:rsidR="004435F3" w:rsidRPr="00391581" w:rsidRDefault="004435F3" w:rsidP="00252F68">
      <w:pPr>
        <w:rPr>
          <w:rtl/>
          <w:lang w:eastAsia="he-IL"/>
        </w:rPr>
      </w:pPr>
      <w:bookmarkStart w:id="10877" w:name="_ETM_Q54_235000"/>
      <w:bookmarkEnd w:id="10877"/>
      <w:r>
        <w:rPr>
          <w:rFonts w:hint="cs"/>
          <w:rtl/>
          <w:lang w:eastAsia="he-IL"/>
        </w:rPr>
        <w:t xml:space="preserve">שרת </w:t>
      </w:r>
      <w:bookmarkStart w:id="10878" w:name="_ETM_Q54_236000"/>
      <w:bookmarkEnd w:id="10878"/>
      <w:r>
        <w:rPr>
          <w:rFonts w:hint="cs"/>
          <w:rtl/>
          <w:lang w:eastAsia="he-IL"/>
        </w:rPr>
        <w:t xml:space="preserve">הפנים הממונה על ביצוע הוראות חוק הבחירות לכנסת, בניהולה </w:t>
      </w:r>
      <w:bookmarkStart w:id="10879" w:name="_ETM_Q54_240000"/>
      <w:bookmarkEnd w:id="10879"/>
      <w:r>
        <w:rPr>
          <w:rFonts w:hint="cs"/>
          <w:rtl/>
          <w:lang w:eastAsia="he-IL"/>
        </w:rPr>
        <w:t xml:space="preserve">של ועדת הבחירות המרכזית, רואה לנכון להגדיל עד כמה שאפשר את אחוזי ההצבעה של אזרחי ישראל, תוך שמירה על טוהר הבחירות וניהולו התקין של ההליך. </w:t>
      </w:r>
      <w:bookmarkStart w:id="10880" w:name="_ETM_Q54_243000"/>
      <w:bookmarkEnd w:id="10880"/>
      <w:r>
        <w:rPr>
          <w:rFonts w:hint="cs"/>
          <w:rtl/>
          <w:lang w:eastAsia="he-IL"/>
        </w:rPr>
        <w:t xml:space="preserve">אני מברך על הצעה זו </w:t>
      </w:r>
      <w:bookmarkStart w:id="10881" w:name="_ETM_Q54_246000"/>
      <w:bookmarkEnd w:id="10881"/>
      <w:r>
        <w:rPr>
          <w:rFonts w:hint="cs"/>
          <w:rtl/>
          <w:lang w:eastAsia="he-IL"/>
        </w:rPr>
        <w:t xml:space="preserve">וקורא לכל חברי הכנסת להצביע בעדה. תודה. </w:t>
      </w:r>
    </w:p>
    <w:p w:rsidR="004435F3" w:rsidRDefault="004435F3" w:rsidP="000E63F4">
      <w:pPr>
        <w:rPr>
          <w:rtl/>
          <w:lang w:eastAsia="he-IL"/>
        </w:rPr>
      </w:pPr>
    </w:p>
    <w:p w:rsidR="004435F3" w:rsidRDefault="004435F3" w:rsidP="000E63F4">
      <w:pPr>
        <w:pStyle w:val="af6"/>
        <w:rPr>
          <w:rtl/>
        </w:rPr>
      </w:pPr>
      <w:r w:rsidRPr="00AA13D8">
        <w:rPr>
          <w:rStyle w:val="TagStyle"/>
          <w:rtl/>
        </w:rPr>
        <w:t xml:space="preserve"> &lt;&lt; יור &gt;&gt;</w:t>
      </w:r>
      <w:r w:rsidRPr="00305AA6">
        <w:rPr>
          <w:rStyle w:val="TagStyle"/>
          <w:rtl/>
        </w:rPr>
        <w:t xml:space="preserve"> </w:t>
      </w:r>
      <w:r>
        <w:rPr>
          <w:rtl/>
        </w:rPr>
        <w:t>היו"ר אמילי חיה מואטי:</w:t>
      </w:r>
      <w:r w:rsidRPr="00305AA6">
        <w:rPr>
          <w:rStyle w:val="TagStyle"/>
          <w:rtl/>
        </w:rPr>
        <w:t xml:space="preserve"> </w:t>
      </w:r>
      <w:r w:rsidRPr="00AA13D8">
        <w:rPr>
          <w:rStyle w:val="TagStyle"/>
          <w:rtl/>
        </w:rPr>
        <w:t>&lt;&lt; יור &gt;&gt;</w:t>
      </w:r>
      <w:r>
        <w:rPr>
          <w:rtl/>
        </w:rPr>
        <w:t xml:space="preserve">   </w:t>
      </w:r>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חבר הכנסת דודי אמסלם מבקש להתנגד להצעת החוק. בבקשה, אדוני. </w:t>
      </w:r>
      <w:r w:rsidR="00252F68">
        <w:rPr>
          <w:rFonts w:hint="cs"/>
          <w:rtl/>
          <w:lang w:eastAsia="he-IL"/>
        </w:rPr>
        <w:t xml:space="preserve">חזר בו. </w:t>
      </w:r>
    </w:p>
    <w:p w:rsidR="004435F3" w:rsidRDefault="004435F3" w:rsidP="000E63F4">
      <w:pPr>
        <w:rPr>
          <w:rtl/>
          <w:lang w:eastAsia="he-IL"/>
        </w:rPr>
      </w:pPr>
      <w:bookmarkStart w:id="10882" w:name="_ETM_Q54_271000"/>
      <w:bookmarkEnd w:id="10882"/>
    </w:p>
    <w:p w:rsidR="004435F3" w:rsidRDefault="004435F3" w:rsidP="000E63F4">
      <w:pPr>
        <w:pStyle w:val="af6"/>
        <w:rPr>
          <w:rtl/>
        </w:rPr>
      </w:pPr>
      <w:bookmarkStart w:id="10883" w:name="_ETM_Q54_276000"/>
      <w:bookmarkEnd w:id="10883"/>
      <w:r w:rsidRPr="00AA13D8">
        <w:rPr>
          <w:rStyle w:val="TagStyle"/>
          <w:rtl/>
        </w:rPr>
        <w:t xml:space="preserve"> &lt;&lt; יור &gt;&gt;</w:t>
      </w:r>
      <w:r w:rsidRPr="00901B77">
        <w:rPr>
          <w:rStyle w:val="TagStyle"/>
          <w:rtl/>
        </w:rPr>
        <w:t xml:space="preserve"> </w:t>
      </w:r>
      <w:r>
        <w:rPr>
          <w:rtl/>
        </w:rPr>
        <w:t>היו"ר אמילי חיה מואטי:</w:t>
      </w:r>
      <w:r w:rsidRPr="00901B77">
        <w:rPr>
          <w:rStyle w:val="TagStyle"/>
          <w:rtl/>
        </w:rPr>
        <w:t xml:space="preserve"> </w:t>
      </w:r>
      <w:r w:rsidRPr="00AA13D8">
        <w:rPr>
          <w:rStyle w:val="TagStyle"/>
          <w:rtl/>
        </w:rPr>
        <w:t>&lt;&lt; יור &gt;&gt;</w:t>
      </w:r>
      <w:r>
        <w:rPr>
          <w:rtl/>
        </w:rPr>
        <w:t xml:space="preserve">   </w:t>
      </w:r>
    </w:p>
    <w:p w:rsidR="004435F3" w:rsidRDefault="004435F3" w:rsidP="00FC0E0D">
      <w:pPr>
        <w:rPr>
          <w:rtl/>
          <w:lang w:eastAsia="he-IL"/>
        </w:rPr>
      </w:pPr>
    </w:p>
    <w:p w:rsidR="004435F3" w:rsidRDefault="004435F3" w:rsidP="000E63F4">
      <w:pPr>
        <w:rPr>
          <w:rtl/>
          <w:lang w:eastAsia="he-IL"/>
        </w:rPr>
      </w:pPr>
      <w:bookmarkStart w:id="10884" w:name="_ETM_Q54_277000"/>
      <w:bookmarkEnd w:id="10884"/>
      <w:r>
        <w:rPr>
          <w:rFonts w:hint="cs"/>
          <w:rtl/>
          <w:lang w:eastAsia="he-IL"/>
        </w:rPr>
        <w:t xml:space="preserve">חזר בו. </w:t>
      </w:r>
    </w:p>
    <w:p w:rsidR="004435F3" w:rsidRDefault="004435F3" w:rsidP="000E63F4">
      <w:pPr>
        <w:rPr>
          <w:rtl/>
          <w:lang w:eastAsia="he-IL"/>
        </w:rPr>
      </w:pPr>
    </w:p>
    <w:p w:rsidR="004435F3" w:rsidRDefault="004435F3" w:rsidP="000E63F4">
      <w:pPr>
        <w:pStyle w:val="af5"/>
        <w:rPr>
          <w:rtl/>
        </w:rPr>
      </w:pPr>
      <w:r w:rsidRPr="00AA13D8">
        <w:rPr>
          <w:rStyle w:val="TagStyle"/>
          <w:rtl/>
        </w:rPr>
        <w:t xml:space="preserve"> &lt;&lt; קריאה &gt;&gt;</w:t>
      </w:r>
      <w:r w:rsidRPr="00065020">
        <w:rPr>
          <w:rStyle w:val="TagStyle"/>
          <w:rtl/>
        </w:rPr>
        <w:t xml:space="preserve"> </w:t>
      </w:r>
      <w:r>
        <w:rPr>
          <w:rtl/>
        </w:rPr>
        <w:t>קריאות:</w:t>
      </w:r>
      <w:r w:rsidRPr="00065020">
        <w:rPr>
          <w:rStyle w:val="TagStyle"/>
          <w:rtl/>
        </w:rPr>
        <w:t xml:space="preserve"> </w:t>
      </w:r>
      <w:r w:rsidRPr="00AA13D8">
        <w:rPr>
          <w:rStyle w:val="TagStyle"/>
          <w:rtl/>
        </w:rPr>
        <w:t>&lt;&lt; קריאה &gt;&gt;</w:t>
      </w:r>
      <w:r>
        <w:rPr>
          <w:rtl/>
        </w:rPr>
        <w:t xml:space="preserve">   </w:t>
      </w:r>
    </w:p>
    <w:p w:rsidR="004435F3" w:rsidRDefault="004435F3" w:rsidP="00FC0E0D">
      <w:pPr>
        <w:rPr>
          <w:rtl/>
          <w:lang w:eastAsia="he-IL"/>
        </w:rPr>
      </w:pPr>
    </w:p>
    <w:p w:rsidR="004435F3" w:rsidRDefault="00FC0E0D" w:rsidP="000E63F4">
      <w:pPr>
        <w:rPr>
          <w:rtl/>
          <w:lang w:eastAsia="he-IL"/>
        </w:rPr>
      </w:pPr>
      <w:r>
        <w:rPr>
          <w:rFonts w:hint="cs"/>
          <w:rtl/>
          <w:lang w:eastAsia="he-IL"/>
        </w:rPr>
        <w:t>– – –</w:t>
      </w:r>
    </w:p>
    <w:p w:rsidR="004435F3" w:rsidRDefault="004435F3" w:rsidP="000E63F4">
      <w:pPr>
        <w:rPr>
          <w:rtl/>
          <w:lang w:eastAsia="he-IL"/>
        </w:rPr>
      </w:pPr>
    </w:p>
    <w:p w:rsidR="004435F3" w:rsidRDefault="004435F3" w:rsidP="000E63F4">
      <w:pPr>
        <w:pStyle w:val="af6"/>
        <w:rPr>
          <w:rtl/>
        </w:rPr>
      </w:pPr>
      <w:r w:rsidRPr="00AA13D8">
        <w:rPr>
          <w:rStyle w:val="TagStyle"/>
          <w:rtl/>
        </w:rPr>
        <w:t xml:space="preserve"> &lt;&lt; יור &gt;&gt;</w:t>
      </w:r>
      <w:r w:rsidRPr="00065020">
        <w:rPr>
          <w:rStyle w:val="TagStyle"/>
          <w:rtl/>
        </w:rPr>
        <w:t xml:space="preserve"> </w:t>
      </w:r>
      <w:r>
        <w:rPr>
          <w:rtl/>
        </w:rPr>
        <w:t>היו"ר אמילי חיה מואטי:</w:t>
      </w:r>
      <w:r w:rsidRPr="00065020">
        <w:rPr>
          <w:rStyle w:val="TagStyle"/>
          <w:rtl/>
        </w:rPr>
        <w:t xml:space="preserve"> </w:t>
      </w:r>
      <w:r w:rsidRPr="00AA13D8">
        <w:rPr>
          <w:rStyle w:val="TagStyle"/>
          <w:rtl/>
        </w:rPr>
        <w:t>&lt;&lt; יור &gt;&gt;</w:t>
      </w:r>
      <w:r>
        <w:rPr>
          <w:rtl/>
        </w:rPr>
        <w:t xml:space="preserve">   </w:t>
      </w:r>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האם חבר הכנסת דודי אמסלם מעוניין להתנגד, כן או לא? </w:t>
      </w:r>
    </w:p>
    <w:p w:rsidR="004435F3" w:rsidRDefault="004435F3" w:rsidP="000E63F4">
      <w:pPr>
        <w:rPr>
          <w:rtl/>
          <w:lang w:eastAsia="he-IL"/>
        </w:rPr>
      </w:pPr>
    </w:p>
    <w:p w:rsidR="004435F3" w:rsidRPr="00065020" w:rsidRDefault="004435F3" w:rsidP="000E63F4">
      <w:pPr>
        <w:rPr>
          <w:rtl/>
          <w:lang w:eastAsia="he-IL"/>
        </w:rPr>
      </w:pPr>
      <w:bookmarkStart w:id="10885" w:name="_ETM_Q54_285000"/>
      <w:bookmarkEnd w:id="10885"/>
      <w:r>
        <w:rPr>
          <w:rFonts w:hint="cs"/>
          <w:rtl/>
          <w:lang w:eastAsia="he-IL"/>
        </w:rPr>
        <w:t>חבר</w:t>
      </w:r>
      <w:bookmarkStart w:id="10886" w:name="_ETM_Q54_286000"/>
      <w:bookmarkEnd w:id="10886"/>
      <w:r>
        <w:rPr>
          <w:rFonts w:hint="cs"/>
          <w:rtl/>
          <w:lang w:eastAsia="he-IL"/>
        </w:rPr>
        <w:t xml:space="preserve"> הכנסת יואב קיש, בבקשה, שלוש דקות לרשותך.  </w:t>
      </w:r>
    </w:p>
    <w:p w:rsidR="004435F3" w:rsidRDefault="004435F3" w:rsidP="000E63F4">
      <w:pPr>
        <w:rPr>
          <w:rtl/>
          <w:lang w:eastAsia="he-IL"/>
        </w:rPr>
      </w:pPr>
    </w:p>
    <w:p w:rsidR="004435F3" w:rsidRDefault="004435F3" w:rsidP="000E63F4">
      <w:pPr>
        <w:pStyle w:val="a4"/>
        <w:rPr>
          <w:rtl/>
        </w:rPr>
      </w:pPr>
      <w:bookmarkStart w:id="10887" w:name="ET_speaker_5296_5"/>
      <w:r w:rsidRPr="00AA13D8">
        <w:rPr>
          <w:rStyle w:val="TagStyle"/>
          <w:rtl/>
        </w:rPr>
        <w:t xml:space="preserve"> &lt;&lt; דובר &gt;&gt;</w:t>
      </w:r>
      <w:r w:rsidRPr="00305AA6">
        <w:rPr>
          <w:rStyle w:val="TagStyle"/>
          <w:rtl/>
        </w:rPr>
        <w:t xml:space="preserve"> </w:t>
      </w:r>
      <w:bookmarkStart w:id="10888" w:name="_Toc97201501"/>
      <w:bookmarkStart w:id="10889" w:name="_Toc97454390"/>
      <w:bookmarkStart w:id="10890" w:name="_Toc97457137"/>
      <w:bookmarkStart w:id="10891" w:name="_Toc110165305"/>
      <w:r>
        <w:rPr>
          <w:rtl/>
        </w:rPr>
        <w:t>יואב קיש (הליכוד):</w:t>
      </w:r>
      <w:bookmarkEnd w:id="10888"/>
      <w:bookmarkEnd w:id="10889"/>
      <w:bookmarkEnd w:id="10890"/>
      <w:bookmarkEnd w:id="10891"/>
      <w:r w:rsidRPr="00305AA6">
        <w:rPr>
          <w:rStyle w:val="TagStyle"/>
          <w:rtl/>
        </w:rPr>
        <w:t xml:space="preserve"> </w:t>
      </w:r>
      <w:r w:rsidRPr="00AA13D8">
        <w:rPr>
          <w:rStyle w:val="TagStyle"/>
          <w:rtl/>
        </w:rPr>
        <w:t>&lt;&lt; דובר &gt;&gt;</w:t>
      </w:r>
      <w:r>
        <w:rPr>
          <w:rtl/>
        </w:rPr>
        <w:t xml:space="preserve">   </w:t>
      </w:r>
      <w:bookmarkEnd w:id="10887"/>
    </w:p>
    <w:p w:rsidR="004435F3" w:rsidRDefault="004435F3" w:rsidP="00FC0E0D">
      <w:pPr>
        <w:rPr>
          <w:rtl/>
          <w:lang w:eastAsia="he-IL"/>
        </w:rPr>
      </w:pPr>
    </w:p>
    <w:p w:rsidR="004435F3" w:rsidRDefault="004435F3" w:rsidP="000E63F4">
      <w:pPr>
        <w:rPr>
          <w:rtl/>
          <w:lang w:eastAsia="he-IL"/>
        </w:rPr>
      </w:pPr>
      <w:r>
        <w:rPr>
          <w:rFonts w:hint="cs"/>
          <w:rtl/>
          <w:lang w:eastAsia="he-IL"/>
        </w:rPr>
        <w:t>כבוד היושבת-ראש, השר מתן כהנא, שנינו טייסים ולשנינו הנושא חשוב. אבל</w:t>
      </w:r>
      <w:bookmarkStart w:id="10892" w:name="_ETM_Q54_297000"/>
      <w:bookmarkEnd w:id="10892"/>
      <w:r>
        <w:rPr>
          <w:rFonts w:hint="cs"/>
          <w:rtl/>
          <w:lang w:eastAsia="he-IL"/>
        </w:rPr>
        <w:t xml:space="preserve">, אתה יודע מה </w:t>
      </w:r>
      <w:r w:rsidR="00FC0E0D">
        <w:rPr>
          <w:rFonts w:hint="cs"/>
          <w:rtl/>
          <w:lang w:eastAsia="he-IL"/>
        </w:rPr>
        <w:t>– – –</w:t>
      </w:r>
    </w:p>
    <w:p w:rsidR="004435F3" w:rsidRDefault="004435F3" w:rsidP="000E63F4">
      <w:pPr>
        <w:ind w:firstLine="0"/>
        <w:rPr>
          <w:rtl/>
          <w:lang w:eastAsia="he-IL"/>
        </w:rPr>
      </w:pPr>
    </w:p>
    <w:p w:rsidR="004435F3" w:rsidRDefault="004435F3" w:rsidP="000E63F4">
      <w:pPr>
        <w:pStyle w:val="af5"/>
        <w:rPr>
          <w:rtl/>
        </w:rPr>
      </w:pPr>
      <w:bookmarkStart w:id="10893" w:name="ET_interruption_6203_35"/>
      <w:r w:rsidRPr="00AA13D8">
        <w:rPr>
          <w:rStyle w:val="TagStyle"/>
          <w:rtl/>
        </w:rPr>
        <w:t xml:space="preserve"> &lt;&lt; קריאה &gt;&gt;</w:t>
      </w:r>
      <w:r w:rsidRPr="008542CE">
        <w:rPr>
          <w:rStyle w:val="TagStyle"/>
          <w:rtl/>
        </w:rPr>
        <w:t xml:space="preserve"> </w:t>
      </w:r>
      <w:r>
        <w:rPr>
          <w:rtl/>
        </w:rPr>
        <w:t>השר לשירותי דת מתן כהנא:</w:t>
      </w:r>
      <w:r w:rsidRPr="008542CE">
        <w:rPr>
          <w:rStyle w:val="TagStyle"/>
          <w:rtl/>
        </w:rPr>
        <w:t xml:space="preserve"> </w:t>
      </w:r>
      <w:r w:rsidRPr="00AA13D8">
        <w:rPr>
          <w:rStyle w:val="TagStyle"/>
          <w:rtl/>
        </w:rPr>
        <w:t>&lt;&lt; קריאה &gt;&gt;</w:t>
      </w:r>
      <w:r>
        <w:rPr>
          <w:rtl/>
        </w:rPr>
        <w:t xml:space="preserve">   </w:t>
      </w:r>
      <w:bookmarkEnd w:id="10893"/>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לשעבר. </w:t>
      </w:r>
    </w:p>
    <w:p w:rsidR="004435F3" w:rsidRDefault="004435F3" w:rsidP="000E63F4">
      <w:pPr>
        <w:rPr>
          <w:rtl/>
          <w:lang w:eastAsia="he-IL"/>
        </w:rPr>
      </w:pPr>
    </w:p>
    <w:p w:rsidR="004435F3" w:rsidRDefault="004435F3" w:rsidP="000E63F4">
      <w:pPr>
        <w:pStyle w:val="-"/>
        <w:rPr>
          <w:rtl/>
        </w:rPr>
      </w:pPr>
      <w:bookmarkStart w:id="10894" w:name="ET_speakercontinue_5296_38"/>
      <w:r w:rsidRPr="00AA13D8">
        <w:rPr>
          <w:rStyle w:val="TagStyle"/>
          <w:rtl/>
        </w:rPr>
        <w:t xml:space="preserve"> &lt;&lt; דובר_המשך &gt;&gt;</w:t>
      </w:r>
      <w:r w:rsidRPr="008542CE">
        <w:rPr>
          <w:rStyle w:val="TagStyle"/>
          <w:rtl/>
        </w:rPr>
        <w:t xml:space="preserve"> </w:t>
      </w:r>
      <w:r>
        <w:rPr>
          <w:rtl/>
        </w:rPr>
        <w:t>יואב קיש (הליכוד):</w:t>
      </w:r>
      <w:r w:rsidRPr="008542CE">
        <w:rPr>
          <w:rStyle w:val="TagStyle"/>
          <w:rtl/>
        </w:rPr>
        <w:t xml:space="preserve"> </w:t>
      </w:r>
      <w:r w:rsidRPr="00AA13D8">
        <w:rPr>
          <w:rStyle w:val="TagStyle"/>
          <w:rtl/>
        </w:rPr>
        <w:t>&lt;&lt; דובר_המשך &gt;&gt;</w:t>
      </w:r>
      <w:r>
        <w:rPr>
          <w:rtl/>
        </w:rPr>
        <w:t xml:space="preserve">   </w:t>
      </w:r>
      <w:bookmarkEnd w:id="10894"/>
    </w:p>
    <w:p w:rsidR="004435F3" w:rsidRDefault="004435F3" w:rsidP="00FC0E0D">
      <w:pPr>
        <w:rPr>
          <w:rtl/>
          <w:lang w:eastAsia="he-IL"/>
        </w:rPr>
      </w:pPr>
    </w:p>
    <w:p w:rsidR="004435F3" w:rsidRPr="008542CE" w:rsidRDefault="004435F3" w:rsidP="00556262">
      <w:pPr>
        <w:rPr>
          <w:rtl/>
          <w:lang w:eastAsia="he-IL"/>
        </w:rPr>
      </w:pPr>
      <w:r>
        <w:rPr>
          <w:rFonts w:hint="cs"/>
          <w:rtl/>
          <w:lang w:eastAsia="he-IL"/>
        </w:rPr>
        <w:t>לשעבר</w:t>
      </w:r>
      <w:bookmarkStart w:id="10895" w:name="_ETM_Q54_298000"/>
      <w:bookmarkEnd w:id="10895"/>
      <w:r>
        <w:rPr>
          <w:rFonts w:hint="cs"/>
          <w:rtl/>
          <w:lang w:eastAsia="he-IL"/>
        </w:rPr>
        <w:t xml:space="preserve">, אבל זה נשאר בדם. </w:t>
      </w:r>
      <w:bookmarkStart w:id="10896" w:name="_ETM_Q54_310611"/>
      <w:bookmarkStart w:id="10897" w:name="_ETM_Q54_310673"/>
      <w:bookmarkStart w:id="10898" w:name="_ETM_Q54_310761"/>
      <w:bookmarkStart w:id="10899" w:name="_ETM_Q54_310823"/>
      <w:bookmarkEnd w:id="10896"/>
      <w:bookmarkEnd w:id="10897"/>
      <w:bookmarkEnd w:id="10898"/>
      <w:bookmarkEnd w:id="10899"/>
      <w:r>
        <w:rPr>
          <w:rFonts w:hint="cs"/>
          <w:rtl/>
          <w:lang w:eastAsia="he-IL"/>
        </w:rPr>
        <w:t xml:space="preserve">אתה יודע מה </w:t>
      </w:r>
      <w:bookmarkStart w:id="10900" w:name="_ETM_Q54_302000"/>
      <w:bookmarkEnd w:id="10900"/>
      <w:r>
        <w:rPr>
          <w:rFonts w:hint="cs"/>
          <w:rtl/>
          <w:lang w:eastAsia="he-IL"/>
        </w:rPr>
        <w:t xml:space="preserve">הבעיה, למה נצביע נגד? והינה, אני אומר לכל החברים שלי </w:t>
      </w:r>
      <w:bookmarkStart w:id="10901" w:name="_ETM_Q54_303000"/>
      <w:bookmarkEnd w:id="10901"/>
      <w:r>
        <w:rPr>
          <w:rFonts w:hint="cs"/>
          <w:rtl/>
          <w:lang w:eastAsia="he-IL"/>
        </w:rPr>
        <w:t xml:space="preserve">להצביע נגד. זה חוק-יסוד: הכנסת, הכי רגיש שלנו, זאת </w:t>
      </w:r>
      <w:bookmarkStart w:id="10902" w:name="_ETM_Q54_310000"/>
      <w:bookmarkEnd w:id="10902"/>
      <w:r>
        <w:rPr>
          <w:rFonts w:hint="cs"/>
          <w:rtl/>
          <w:lang w:eastAsia="he-IL"/>
        </w:rPr>
        <w:t xml:space="preserve">הזכות להצביע, זה ללכת לקלפי. בהחלטה לעשות את </w:t>
      </w:r>
      <w:bookmarkStart w:id="10903" w:name="_ETM_Q54_314000"/>
      <w:bookmarkEnd w:id="10903"/>
      <w:r>
        <w:rPr>
          <w:rFonts w:hint="cs"/>
          <w:rtl/>
          <w:lang w:eastAsia="he-IL"/>
        </w:rPr>
        <w:t xml:space="preserve">ההצעה הזאת הם לא באו לדבר איתנו פעם אחת, הם מידרו אותנו; הם עושים מה שהם </w:t>
      </w:r>
      <w:bookmarkStart w:id="10904" w:name="_ETM_Q54_319000"/>
      <w:bookmarkEnd w:id="10904"/>
      <w:r>
        <w:rPr>
          <w:rFonts w:hint="cs"/>
          <w:rtl/>
          <w:lang w:eastAsia="he-IL"/>
        </w:rPr>
        <w:t xml:space="preserve">רוצים; הם לא סופרים אותנו. וכשזאת הגישה אנחנו נצביע נגד. </w:t>
      </w:r>
      <w:bookmarkStart w:id="10905" w:name="_ETM_Q54_324000"/>
      <w:bookmarkEnd w:id="10905"/>
      <w:r>
        <w:rPr>
          <w:rFonts w:hint="cs"/>
          <w:rtl/>
          <w:lang w:eastAsia="he-IL"/>
        </w:rPr>
        <w:t xml:space="preserve">תודה רבה. </w:t>
      </w:r>
    </w:p>
    <w:p w:rsidR="004435F3" w:rsidRDefault="004435F3" w:rsidP="000E63F4">
      <w:pPr>
        <w:pStyle w:val="a4"/>
        <w:keepNext/>
        <w:rPr>
          <w:rtl/>
        </w:rPr>
      </w:pPr>
      <w:r w:rsidRPr="008542CE">
        <w:rPr>
          <w:rStyle w:val="TagStyle"/>
          <w:rtl/>
        </w:rPr>
        <w:t xml:space="preserve"> </w:t>
      </w:r>
    </w:p>
    <w:p w:rsidR="004435F3" w:rsidRDefault="004435F3" w:rsidP="000E63F4">
      <w:pPr>
        <w:pStyle w:val="af6"/>
        <w:rPr>
          <w:rtl/>
        </w:rPr>
      </w:pPr>
      <w:r w:rsidRPr="00AA13D8">
        <w:rPr>
          <w:rStyle w:val="TagStyle"/>
          <w:rtl/>
        </w:rPr>
        <w:t xml:space="preserve"> &lt;&lt; יור &gt;&gt;</w:t>
      </w:r>
      <w:r w:rsidRPr="00305AA6">
        <w:rPr>
          <w:rStyle w:val="TagStyle"/>
          <w:rtl/>
        </w:rPr>
        <w:t xml:space="preserve"> </w:t>
      </w:r>
      <w:r>
        <w:rPr>
          <w:rtl/>
        </w:rPr>
        <w:t>היו"ר אמילי חיה מואטי:</w:t>
      </w:r>
      <w:r w:rsidRPr="00305AA6">
        <w:rPr>
          <w:rStyle w:val="TagStyle"/>
          <w:rtl/>
        </w:rPr>
        <w:t xml:space="preserve"> </w:t>
      </w:r>
      <w:r w:rsidRPr="00AA13D8">
        <w:rPr>
          <w:rStyle w:val="TagStyle"/>
          <w:rtl/>
        </w:rPr>
        <w:t>&lt;&lt; יור &gt;&gt;</w:t>
      </w:r>
      <w:r>
        <w:rPr>
          <w:rtl/>
        </w:rPr>
        <w:t xml:space="preserve">   </w:t>
      </w:r>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תודה רבה. חבר הכנסת יבגני סובה, בבקשה. </w:t>
      </w:r>
    </w:p>
    <w:p w:rsidR="004435F3" w:rsidRDefault="004435F3" w:rsidP="000E63F4">
      <w:pPr>
        <w:rPr>
          <w:rtl/>
          <w:lang w:eastAsia="he-IL"/>
        </w:rPr>
      </w:pPr>
    </w:p>
    <w:p w:rsidR="004435F3" w:rsidRDefault="004435F3" w:rsidP="000E63F4">
      <w:pPr>
        <w:pStyle w:val="af5"/>
        <w:rPr>
          <w:rtl/>
        </w:rPr>
      </w:pPr>
      <w:bookmarkStart w:id="10906" w:name="ET_interruption_5296_41"/>
      <w:r w:rsidRPr="00AA13D8">
        <w:rPr>
          <w:rStyle w:val="TagStyle"/>
          <w:rtl/>
        </w:rPr>
        <w:t xml:space="preserve"> &lt;&lt; קריאה &gt;&gt;</w:t>
      </w:r>
      <w:r w:rsidRPr="008542CE">
        <w:rPr>
          <w:rStyle w:val="TagStyle"/>
          <w:rtl/>
        </w:rPr>
        <w:t xml:space="preserve"> </w:t>
      </w:r>
      <w:r>
        <w:rPr>
          <w:rtl/>
        </w:rPr>
        <w:t>יואב קיש (הליכוד):</w:t>
      </w:r>
      <w:r w:rsidRPr="008542CE">
        <w:rPr>
          <w:rStyle w:val="TagStyle"/>
          <w:rtl/>
        </w:rPr>
        <w:t xml:space="preserve"> </w:t>
      </w:r>
      <w:r w:rsidRPr="00AA13D8">
        <w:rPr>
          <w:rStyle w:val="TagStyle"/>
          <w:rtl/>
        </w:rPr>
        <w:t>&lt;&lt; קריאה &gt;&gt;</w:t>
      </w:r>
      <w:r>
        <w:rPr>
          <w:rtl/>
        </w:rPr>
        <w:t xml:space="preserve">   </w:t>
      </w:r>
      <w:bookmarkEnd w:id="10906"/>
    </w:p>
    <w:p w:rsidR="004435F3" w:rsidRDefault="004435F3" w:rsidP="00FC0E0D">
      <w:pPr>
        <w:rPr>
          <w:rtl/>
          <w:lang w:eastAsia="he-IL"/>
        </w:rPr>
      </w:pPr>
    </w:p>
    <w:p w:rsidR="004435F3" w:rsidRDefault="004435F3" w:rsidP="000E63F4">
      <w:pPr>
        <w:rPr>
          <w:rtl/>
          <w:lang w:eastAsia="he-IL"/>
        </w:rPr>
      </w:pPr>
      <w:r>
        <w:rPr>
          <w:rFonts w:hint="cs"/>
          <w:rtl/>
          <w:lang w:eastAsia="he-IL"/>
        </w:rPr>
        <w:t>ה</w:t>
      </w:r>
      <w:bookmarkStart w:id="10907" w:name="_ETM_Q54_336000"/>
      <w:bookmarkEnd w:id="10907"/>
      <w:r>
        <w:rPr>
          <w:rFonts w:hint="cs"/>
          <w:rtl/>
          <w:lang w:eastAsia="he-IL"/>
        </w:rPr>
        <w:t xml:space="preserve">וא לא יכול. </w:t>
      </w:r>
    </w:p>
    <w:p w:rsidR="004435F3" w:rsidRDefault="004435F3" w:rsidP="000E63F4">
      <w:pPr>
        <w:rPr>
          <w:rtl/>
          <w:lang w:eastAsia="he-IL"/>
        </w:rPr>
      </w:pPr>
      <w:bookmarkStart w:id="10908" w:name="_ETM_Q54_338000"/>
      <w:bookmarkEnd w:id="10908"/>
    </w:p>
    <w:p w:rsidR="004435F3" w:rsidRDefault="004435F3" w:rsidP="000E63F4">
      <w:pPr>
        <w:pStyle w:val="af6"/>
        <w:rPr>
          <w:rtl/>
        </w:rPr>
      </w:pPr>
      <w:bookmarkStart w:id="10909" w:name="ET_yor_6306_40"/>
      <w:r w:rsidRPr="00AA13D8">
        <w:rPr>
          <w:rStyle w:val="TagStyle"/>
          <w:rtl/>
        </w:rPr>
        <w:t xml:space="preserve"> &lt;&lt; יור &gt;&gt;</w:t>
      </w:r>
      <w:r w:rsidRPr="008542CE">
        <w:rPr>
          <w:rStyle w:val="TagStyle"/>
          <w:rtl/>
        </w:rPr>
        <w:t xml:space="preserve"> </w:t>
      </w:r>
      <w:r>
        <w:rPr>
          <w:rtl/>
        </w:rPr>
        <w:t>היו"ר אמילי חיה מואטי:</w:t>
      </w:r>
      <w:r w:rsidRPr="008542CE">
        <w:rPr>
          <w:rStyle w:val="TagStyle"/>
          <w:rtl/>
        </w:rPr>
        <w:t xml:space="preserve"> </w:t>
      </w:r>
      <w:r w:rsidRPr="00AA13D8">
        <w:rPr>
          <w:rStyle w:val="TagStyle"/>
          <w:rtl/>
        </w:rPr>
        <w:t>&lt;&lt; יור &gt;&gt;</w:t>
      </w:r>
      <w:r>
        <w:rPr>
          <w:rtl/>
        </w:rPr>
        <w:t xml:space="preserve">   </w:t>
      </w:r>
      <w:bookmarkEnd w:id="10909"/>
    </w:p>
    <w:p w:rsidR="004435F3" w:rsidRDefault="004435F3" w:rsidP="00FC0E0D">
      <w:pPr>
        <w:rPr>
          <w:rtl/>
          <w:lang w:eastAsia="he-IL"/>
        </w:rPr>
      </w:pPr>
    </w:p>
    <w:p w:rsidR="004435F3" w:rsidRDefault="004435F3" w:rsidP="00252F68">
      <w:pPr>
        <w:rPr>
          <w:rtl/>
          <w:lang w:eastAsia="he-IL"/>
        </w:rPr>
      </w:pPr>
      <w:bookmarkStart w:id="10910" w:name="_ETM_Q54_339000"/>
      <w:bookmarkEnd w:id="10910"/>
      <w:r>
        <w:rPr>
          <w:rFonts w:hint="cs"/>
          <w:rtl/>
          <w:lang w:eastAsia="he-IL"/>
        </w:rPr>
        <w:t xml:space="preserve">מה זאת </w:t>
      </w:r>
      <w:bookmarkStart w:id="10911" w:name="_ETM_Q54_340000"/>
      <w:bookmarkEnd w:id="10911"/>
      <w:r>
        <w:rPr>
          <w:rFonts w:hint="cs"/>
          <w:rtl/>
          <w:lang w:eastAsia="he-IL"/>
        </w:rPr>
        <w:t>אומרת הוא לא יכול?</w:t>
      </w:r>
      <w:bookmarkStart w:id="10912" w:name="_ETM_Q54_367624"/>
      <w:bookmarkEnd w:id="10912"/>
      <w:r w:rsidR="00252F68">
        <w:rPr>
          <w:rFonts w:hint="cs"/>
          <w:rtl/>
          <w:lang w:eastAsia="he-IL"/>
        </w:rPr>
        <w:t xml:space="preserve"> </w:t>
      </w:r>
      <w:bookmarkStart w:id="10913" w:name="_ETM_Q54_367702"/>
      <w:bookmarkEnd w:id="10913"/>
      <w:r>
        <w:rPr>
          <w:rFonts w:hint="cs"/>
          <w:rtl/>
          <w:lang w:eastAsia="he-IL"/>
        </w:rPr>
        <w:t>הוא מגיש ההצעה.</w:t>
      </w:r>
      <w:bookmarkStart w:id="10914" w:name="_ETM_Q54_375096"/>
      <w:bookmarkStart w:id="10915" w:name="_ETM_Q54_375167"/>
      <w:bookmarkStart w:id="10916" w:name="_ETM_Q54_375641"/>
      <w:bookmarkStart w:id="10917" w:name="_ETM_Q54_375714"/>
      <w:bookmarkStart w:id="10918" w:name="_ETM_Q54_396264"/>
      <w:bookmarkEnd w:id="10914"/>
      <w:bookmarkEnd w:id="10915"/>
      <w:bookmarkEnd w:id="10916"/>
      <w:bookmarkEnd w:id="10917"/>
      <w:bookmarkEnd w:id="10918"/>
      <w:r w:rsidR="00252F68">
        <w:rPr>
          <w:rFonts w:hint="cs"/>
          <w:rtl/>
          <w:lang w:eastAsia="he-IL"/>
        </w:rPr>
        <w:t xml:space="preserve"> </w:t>
      </w:r>
      <w:bookmarkStart w:id="10919" w:name="_ETM_Q54_396346"/>
      <w:bookmarkEnd w:id="10919"/>
      <w:r>
        <w:rPr>
          <w:rFonts w:hint="cs"/>
          <w:rtl/>
          <w:lang w:eastAsia="he-IL"/>
        </w:rPr>
        <w:t xml:space="preserve">בבקשה, חבר הכנסת יבגני סובה. </w:t>
      </w:r>
    </w:p>
    <w:p w:rsidR="004435F3" w:rsidRPr="00305AA6" w:rsidRDefault="004435F3" w:rsidP="000E63F4">
      <w:pPr>
        <w:rPr>
          <w:rtl/>
          <w:lang w:eastAsia="he-IL"/>
        </w:rPr>
      </w:pPr>
    </w:p>
    <w:p w:rsidR="004435F3" w:rsidRDefault="004435F3" w:rsidP="000E63F4">
      <w:pPr>
        <w:pStyle w:val="a4"/>
        <w:rPr>
          <w:rtl/>
        </w:rPr>
      </w:pPr>
      <w:bookmarkStart w:id="10920" w:name="ET_speaker_5792_8"/>
      <w:r w:rsidRPr="00AA13D8">
        <w:rPr>
          <w:rStyle w:val="TagStyle"/>
          <w:rtl/>
        </w:rPr>
        <w:t xml:space="preserve"> &lt;&lt; דובר &gt;&gt;</w:t>
      </w:r>
      <w:r w:rsidRPr="00305AA6">
        <w:rPr>
          <w:rStyle w:val="TagStyle"/>
          <w:rtl/>
        </w:rPr>
        <w:t xml:space="preserve"> </w:t>
      </w:r>
      <w:bookmarkStart w:id="10921" w:name="_Toc97201502"/>
      <w:bookmarkStart w:id="10922" w:name="_Toc97454391"/>
      <w:bookmarkStart w:id="10923" w:name="_Toc97457138"/>
      <w:bookmarkStart w:id="10924" w:name="_Toc110165306"/>
      <w:r>
        <w:rPr>
          <w:rtl/>
        </w:rPr>
        <w:t>יבגני סובה (ישראל ביתנו):</w:t>
      </w:r>
      <w:bookmarkEnd w:id="10921"/>
      <w:bookmarkEnd w:id="10922"/>
      <w:bookmarkEnd w:id="10923"/>
      <w:bookmarkEnd w:id="10924"/>
      <w:r w:rsidRPr="00305AA6">
        <w:rPr>
          <w:rStyle w:val="TagStyle"/>
          <w:rtl/>
        </w:rPr>
        <w:t xml:space="preserve"> </w:t>
      </w:r>
      <w:r w:rsidRPr="00AA13D8">
        <w:rPr>
          <w:rStyle w:val="TagStyle"/>
          <w:rtl/>
        </w:rPr>
        <w:t>&lt;&lt; דובר &gt;&gt;</w:t>
      </w:r>
      <w:r>
        <w:rPr>
          <w:rtl/>
        </w:rPr>
        <w:t xml:space="preserve">   </w:t>
      </w:r>
      <w:bookmarkEnd w:id="10920"/>
    </w:p>
    <w:p w:rsidR="004435F3" w:rsidRDefault="004435F3" w:rsidP="00FC0E0D">
      <w:pPr>
        <w:rPr>
          <w:rtl/>
          <w:lang w:eastAsia="he-IL"/>
        </w:rPr>
      </w:pPr>
    </w:p>
    <w:p w:rsidR="004435F3" w:rsidRDefault="004435F3" w:rsidP="00252F68">
      <w:pPr>
        <w:rPr>
          <w:rtl/>
          <w:lang w:eastAsia="he-IL"/>
        </w:rPr>
      </w:pPr>
      <w:r>
        <w:rPr>
          <w:rFonts w:hint="cs"/>
          <w:rtl/>
          <w:lang w:eastAsia="he-IL"/>
        </w:rPr>
        <w:t xml:space="preserve">גברתי היושבת-ראש, חבריי חברי הכנסת, בשבוע שעבר כשהצגתי את החוק ישבו ביציע הכבוד 12 טייסים ישראלים מכל חברות התעופה. חבר הכנסת קיש, נדמה לי שאתה חבר בשדולה של </w:t>
      </w:r>
      <w:bookmarkStart w:id="10925" w:name="_ETM_Q54_386000"/>
      <w:bookmarkEnd w:id="10925"/>
      <w:r>
        <w:rPr>
          <w:rFonts w:hint="cs"/>
          <w:rtl/>
          <w:lang w:eastAsia="he-IL"/>
        </w:rPr>
        <w:t xml:space="preserve">התעופה. אני חושב שהחוק הזה הוכן יחד עם השדולה, ואני מזמין אותך להצטרף לדיוני השדולה. אני </w:t>
      </w:r>
      <w:bookmarkStart w:id="10926" w:name="_ETM_Q54_395000"/>
      <w:bookmarkEnd w:id="10926"/>
      <w:r>
        <w:rPr>
          <w:rFonts w:hint="cs"/>
          <w:rtl/>
          <w:lang w:eastAsia="he-IL"/>
        </w:rPr>
        <w:t xml:space="preserve">חושב שאין שום סיבה להתנגד לחוק הזה. החוק הזה אמור להיות לכולם, משום שהחוק הזה מתקן את העוולה שטייסים שביום הבחירות מוצאים את עצמם </w:t>
      </w:r>
      <w:r w:rsidR="00252F68">
        <w:rPr>
          <w:rFonts w:hint="eastAsia"/>
          <w:rtl/>
          <w:lang w:eastAsia="he-IL"/>
        </w:rPr>
        <w:t>–</w:t>
      </w:r>
      <w:r w:rsidR="00252F68">
        <w:rPr>
          <w:rFonts w:hint="cs"/>
          <w:rtl/>
          <w:lang w:eastAsia="he-IL"/>
        </w:rPr>
        <w:t xml:space="preserve"> </w:t>
      </w:r>
      <w:r>
        <w:rPr>
          <w:rFonts w:hint="cs"/>
          <w:rtl/>
          <w:lang w:eastAsia="he-IL"/>
        </w:rPr>
        <w:t>מתוקף העבודה בחוץ לארץ</w:t>
      </w:r>
      <w:r w:rsidR="00252F68">
        <w:rPr>
          <w:rFonts w:hint="cs"/>
          <w:rtl/>
          <w:lang w:eastAsia="he-IL"/>
        </w:rPr>
        <w:t xml:space="preserve"> הם</w:t>
      </w:r>
      <w:r>
        <w:rPr>
          <w:rFonts w:hint="cs"/>
          <w:rtl/>
          <w:lang w:eastAsia="he-IL"/>
        </w:rPr>
        <w:t xml:space="preserve"> לא יכולים לממש את זכותם הדמוקרטית לבחור. החוק תואם עם ועדת הבחירות המרכזית באופן מלא</w:t>
      </w:r>
      <w:bookmarkStart w:id="10927" w:name="_ETM_Q54_418000"/>
      <w:bookmarkEnd w:id="10927"/>
      <w:r>
        <w:rPr>
          <w:rFonts w:hint="cs"/>
          <w:rtl/>
          <w:lang w:eastAsia="he-IL"/>
        </w:rPr>
        <w:t xml:space="preserve">. החוק תואם עם משרד הפנים </w:t>
      </w:r>
      <w:r w:rsidR="00FC0E0D">
        <w:rPr>
          <w:rFonts w:hint="cs"/>
          <w:rtl/>
          <w:lang w:eastAsia="he-IL"/>
        </w:rPr>
        <w:t>– – –</w:t>
      </w:r>
    </w:p>
    <w:p w:rsidR="004435F3" w:rsidRDefault="004435F3" w:rsidP="000E63F4">
      <w:pPr>
        <w:rPr>
          <w:rtl/>
          <w:lang w:eastAsia="he-IL"/>
        </w:rPr>
      </w:pPr>
    </w:p>
    <w:p w:rsidR="004435F3" w:rsidRDefault="004435F3" w:rsidP="000E63F4">
      <w:pPr>
        <w:pStyle w:val="af5"/>
        <w:rPr>
          <w:rtl/>
        </w:rPr>
      </w:pPr>
      <w:bookmarkStart w:id="10928" w:name="ET_interruption_5080_10"/>
      <w:r w:rsidRPr="00AA13D8">
        <w:rPr>
          <w:rStyle w:val="TagStyle"/>
          <w:rtl/>
        </w:rPr>
        <w:t xml:space="preserve"> &lt;&lt; קריאה &gt;&gt;</w:t>
      </w:r>
      <w:r w:rsidRPr="00305AA6">
        <w:rPr>
          <w:rStyle w:val="TagStyle"/>
          <w:rtl/>
        </w:rPr>
        <w:t xml:space="preserve"> </w:t>
      </w:r>
      <w:r>
        <w:rPr>
          <w:rtl/>
        </w:rPr>
        <w:t>בועז טופורובסקי (יש עתיד):</w:t>
      </w:r>
      <w:r w:rsidRPr="00305AA6">
        <w:rPr>
          <w:rStyle w:val="TagStyle"/>
          <w:rtl/>
        </w:rPr>
        <w:t xml:space="preserve"> </w:t>
      </w:r>
      <w:r w:rsidRPr="00AA13D8">
        <w:rPr>
          <w:rStyle w:val="TagStyle"/>
          <w:rtl/>
        </w:rPr>
        <w:t>&lt;&lt; קריאה &gt;&gt;</w:t>
      </w:r>
      <w:r>
        <w:rPr>
          <w:rtl/>
        </w:rPr>
        <w:t xml:space="preserve">   </w:t>
      </w:r>
      <w:bookmarkEnd w:id="10928"/>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קיש פוגע בטייסים? </w:t>
      </w:r>
    </w:p>
    <w:p w:rsidR="004435F3" w:rsidRDefault="004435F3" w:rsidP="000E63F4">
      <w:pPr>
        <w:rPr>
          <w:rtl/>
          <w:lang w:eastAsia="he-IL"/>
        </w:rPr>
      </w:pPr>
    </w:p>
    <w:p w:rsidR="004435F3" w:rsidRDefault="004435F3" w:rsidP="000E63F4">
      <w:pPr>
        <w:pStyle w:val="-"/>
        <w:rPr>
          <w:rtl/>
        </w:rPr>
      </w:pPr>
      <w:bookmarkStart w:id="10929" w:name="ET_speakercontinue_5792_45"/>
      <w:r w:rsidRPr="00AA13D8">
        <w:rPr>
          <w:rStyle w:val="TagStyle"/>
          <w:rtl/>
        </w:rPr>
        <w:t xml:space="preserve"> &lt;&lt; דובר_המשך &gt;&gt;</w:t>
      </w:r>
      <w:r w:rsidRPr="008542CE">
        <w:rPr>
          <w:rStyle w:val="TagStyle"/>
          <w:rtl/>
        </w:rPr>
        <w:t xml:space="preserve"> </w:t>
      </w:r>
      <w:r>
        <w:rPr>
          <w:rtl/>
        </w:rPr>
        <w:t>יבגני סובה (ישראל ביתנו):</w:t>
      </w:r>
      <w:r w:rsidRPr="008542CE">
        <w:rPr>
          <w:rStyle w:val="TagStyle"/>
          <w:rtl/>
        </w:rPr>
        <w:t xml:space="preserve"> </w:t>
      </w:r>
      <w:r w:rsidRPr="00AA13D8">
        <w:rPr>
          <w:rStyle w:val="TagStyle"/>
          <w:rtl/>
        </w:rPr>
        <w:t>&lt;&lt; דובר_המשך &gt;&gt;</w:t>
      </w:r>
      <w:r>
        <w:rPr>
          <w:rtl/>
        </w:rPr>
        <w:t xml:space="preserve">   </w:t>
      </w:r>
      <w:bookmarkEnd w:id="10929"/>
    </w:p>
    <w:p w:rsidR="004435F3" w:rsidRDefault="004435F3" w:rsidP="00FC0E0D">
      <w:pPr>
        <w:rPr>
          <w:rtl/>
          <w:lang w:eastAsia="he-IL"/>
        </w:rPr>
      </w:pPr>
    </w:p>
    <w:p w:rsidR="004435F3" w:rsidRDefault="004435F3" w:rsidP="00252F68">
      <w:pPr>
        <w:rPr>
          <w:rtl/>
          <w:lang w:eastAsia="he-IL"/>
        </w:rPr>
      </w:pPr>
      <w:bookmarkStart w:id="10930" w:name="_ETM_Q54_421000"/>
      <w:bookmarkEnd w:id="10930"/>
      <w:r>
        <w:rPr>
          <w:rFonts w:hint="cs"/>
          <w:rtl/>
          <w:lang w:eastAsia="he-IL"/>
        </w:rPr>
        <w:t>זה מה שאני אומר, שהוא בשדולת הטייסים, אבל הוא מתנגד</w:t>
      </w:r>
      <w:bookmarkStart w:id="10931" w:name="_ETM_Q54_423000"/>
      <w:bookmarkEnd w:id="10931"/>
      <w:r>
        <w:rPr>
          <w:rFonts w:hint="cs"/>
          <w:rtl/>
          <w:lang w:eastAsia="he-IL"/>
        </w:rPr>
        <w:t xml:space="preserve">. </w:t>
      </w:r>
      <w:bookmarkStart w:id="10932" w:name="_ETM_Q54_425000"/>
      <w:bookmarkEnd w:id="10932"/>
      <w:r>
        <w:rPr>
          <w:rFonts w:hint="cs"/>
          <w:rtl/>
          <w:lang w:eastAsia="he-IL"/>
        </w:rPr>
        <w:t xml:space="preserve">אני חושב שגם טייסים, גם צוותי אוויר וגם כל מי שמבצע את תפקידו </w:t>
      </w:r>
      <w:r w:rsidR="00FC0E0D">
        <w:rPr>
          <w:rFonts w:hint="cs"/>
          <w:rtl/>
          <w:lang w:eastAsia="he-IL"/>
        </w:rPr>
        <w:t>– – –</w:t>
      </w:r>
    </w:p>
    <w:p w:rsidR="004435F3" w:rsidRDefault="004435F3" w:rsidP="000E63F4">
      <w:pPr>
        <w:ind w:firstLine="0"/>
        <w:rPr>
          <w:rtl/>
          <w:lang w:eastAsia="he-IL"/>
        </w:rPr>
      </w:pPr>
    </w:p>
    <w:p w:rsidR="004435F3" w:rsidRDefault="004435F3" w:rsidP="000E63F4">
      <w:pPr>
        <w:pStyle w:val="af5"/>
        <w:rPr>
          <w:rtl/>
        </w:rPr>
      </w:pPr>
      <w:bookmarkStart w:id="10933" w:name="ET_interruption_קריאות_47"/>
      <w:r w:rsidRPr="00AA13D8">
        <w:rPr>
          <w:rStyle w:val="TagStyle"/>
          <w:rtl/>
        </w:rPr>
        <w:t xml:space="preserve"> &lt;&lt; קריאה &gt;&gt;</w:t>
      </w:r>
      <w:r w:rsidRPr="00C418D9">
        <w:rPr>
          <w:rStyle w:val="TagStyle"/>
          <w:rtl/>
        </w:rPr>
        <w:t xml:space="preserve"> </w:t>
      </w:r>
      <w:r>
        <w:rPr>
          <w:rtl/>
        </w:rPr>
        <w:t>קריאות:</w:t>
      </w:r>
      <w:r w:rsidRPr="00C418D9">
        <w:rPr>
          <w:rStyle w:val="TagStyle"/>
          <w:rtl/>
        </w:rPr>
        <w:t xml:space="preserve"> </w:t>
      </w:r>
      <w:r w:rsidRPr="00AA13D8">
        <w:rPr>
          <w:rStyle w:val="TagStyle"/>
          <w:rtl/>
        </w:rPr>
        <w:t>&lt;&lt; קריאה &gt;&gt;</w:t>
      </w:r>
      <w:r>
        <w:rPr>
          <w:rtl/>
        </w:rPr>
        <w:t xml:space="preserve">   </w:t>
      </w:r>
      <w:bookmarkEnd w:id="10933"/>
    </w:p>
    <w:p w:rsidR="004435F3" w:rsidRDefault="004435F3" w:rsidP="00FC0E0D">
      <w:pPr>
        <w:rPr>
          <w:rtl/>
          <w:lang w:eastAsia="he-IL"/>
        </w:rPr>
      </w:pPr>
    </w:p>
    <w:p w:rsidR="004435F3" w:rsidRDefault="00FC0E0D" w:rsidP="000E63F4">
      <w:pPr>
        <w:rPr>
          <w:rtl/>
          <w:lang w:eastAsia="he-IL"/>
        </w:rPr>
      </w:pPr>
      <w:r>
        <w:rPr>
          <w:rFonts w:hint="cs"/>
          <w:rtl/>
          <w:lang w:eastAsia="he-IL"/>
        </w:rPr>
        <w:t>– – –</w:t>
      </w:r>
    </w:p>
    <w:p w:rsidR="004435F3" w:rsidRDefault="004435F3" w:rsidP="000E63F4">
      <w:pPr>
        <w:rPr>
          <w:rtl/>
          <w:lang w:eastAsia="he-IL"/>
        </w:rPr>
      </w:pPr>
    </w:p>
    <w:p w:rsidR="004435F3" w:rsidRDefault="004435F3" w:rsidP="000E63F4">
      <w:pPr>
        <w:pStyle w:val="-"/>
        <w:rPr>
          <w:rtl/>
        </w:rPr>
      </w:pPr>
      <w:bookmarkStart w:id="10934" w:name="ET_speakercontinue_5792_48"/>
      <w:r w:rsidRPr="00AA13D8">
        <w:rPr>
          <w:rStyle w:val="TagStyle"/>
          <w:rtl/>
        </w:rPr>
        <w:t xml:space="preserve"> &lt;&lt; דובר_המשך &gt;&gt;</w:t>
      </w:r>
      <w:r w:rsidRPr="00C418D9">
        <w:rPr>
          <w:rStyle w:val="TagStyle"/>
          <w:rtl/>
        </w:rPr>
        <w:t xml:space="preserve"> </w:t>
      </w:r>
      <w:r>
        <w:rPr>
          <w:rtl/>
        </w:rPr>
        <w:t>יבגני סובה (ישראל ביתנו):</w:t>
      </w:r>
      <w:r w:rsidRPr="00C418D9">
        <w:rPr>
          <w:rStyle w:val="TagStyle"/>
          <w:rtl/>
        </w:rPr>
        <w:t xml:space="preserve"> </w:t>
      </w:r>
      <w:r w:rsidRPr="00AA13D8">
        <w:rPr>
          <w:rStyle w:val="TagStyle"/>
          <w:rtl/>
        </w:rPr>
        <w:t>&lt;&lt; דובר_המשך &gt;&gt;</w:t>
      </w:r>
      <w:r>
        <w:rPr>
          <w:rtl/>
        </w:rPr>
        <w:t xml:space="preserve">   </w:t>
      </w:r>
      <w:bookmarkEnd w:id="10934"/>
    </w:p>
    <w:p w:rsidR="004435F3" w:rsidRDefault="004435F3" w:rsidP="00FC0E0D">
      <w:pPr>
        <w:rPr>
          <w:rtl/>
          <w:lang w:eastAsia="he-IL"/>
        </w:rPr>
      </w:pPr>
    </w:p>
    <w:p w:rsidR="004435F3" w:rsidRDefault="004435F3" w:rsidP="000E63F4">
      <w:pPr>
        <w:rPr>
          <w:rtl/>
          <w:lang w:eastAsia="he-IL"/>
        </w:rPr>
      </w:pPr>
      <w:bookmarkStart w:id="10935" w:name="_ETM_Q54_433000"/>
      <w:bookmarkStart w:id="10936" w:name="_ETM_Q54_435000"/>
      <w:bookmarkEnd w:id="10935"/>
      <w:bookmarkEnd w:id="10936"/>
      <w:r>
        <w:rPr>
          <w:rFonts w:hint="cs"/>
          <w:rtl/>
          <w:lang w:eastAsia="he-IL"/>
        </w:rPr>
        <w:t xml:space="preserve">עכשיו אני רוצה להגיד עוד משפט אחד: אני חושב שההתנהגות של האופוזיציה במקרה </w:t>
      </w:r>
      <w:bookmarkStart w:id="10937" w:name="_ETM_Q54_442000"/>
      <w:bookmarkEnd w:id="10937"/>
      <w:r>
        <w:rPr>
          <w:rFonts w:hint="cs"/>
          <w:rtl/>
          <w:lang w:eastAsia="he-IL"/>
        </w:rPr>
        <w:t xml:space="preserve">הזה לא מפתיעה אותי. ככה אתם גם מתנהגים היום בנושא של הקמת ועדת עלייה וקליטה, בזמן שעשרות אלפי יהודים </w:t>
      </w:r>
      <w:bookmarkStart w:id="10938" w:name="_ETM_Q54_450000"/>
      <w:bookmarkEnd w:id="10938"/>
      <w:r>
        <w:rPr>
          <w:rFonts w:hint="cs"/>
          <w:rtl/>
          <w:lang w:eastAsia="he-IL"/>
        </w:rPr>
        <w:t xml:space="preserve">באוקראינה </w:t>
      </w:r>
      <w:r w:rsidR="00FC0E0D">
        <w:rPr>
          <w:rFonts w:hint="cs"/>
          <w:rtl/>
          <w:lang w:eastAsia="he-IL"/>
        </w:rPr>
        <w:t>– –</w:t>
      </w:r>
    </w:p>
    <w:p w:rsidR="004435F3" w:rsidRDefault="004435F3" w:rsidP="000E63F4">
      <w:pPr>
        <w:rPr>
          <w:rtl/>
          <w:lang w:eastAsia="he-IL"/>
        </w:rPr>
      </w:pPr>
    </w:p>
    <w:p w:rsidR="004435F3" w:rsidRDefault="004435F3" w:rsidP="000E63F4">
      <w:pPr>
        <w:pStyle w:val="af5"/>
        <w:rPr>
          <w:rtl/>
        </w:rPr>
      </w:pPr>
      <w:bookmarkStart w:id="10939" w:name="ET_interruption_5802_49"/>
      <w:r w:rsidRPr="00AA13D8">
        <w:rPr>
          <w:rStyle w:val="TagStyle"/>
          <w:rtl/>
        </w:rPr>
        <w:t xml:space="preserve"> &lt;&lt; קריאה &gt;&gt;</w:t>
      </w:r>
      <w:r w:rsidRPr="00C418D9">
        <w:rPr>
          <w:rStyle w:val="TagStyle"/>
          <w:rtl/>
        </w:rPr>
        <w:t xml:space="preserve"> </w:t>
      </w:r>
      <w:r>
        <w:rPr>
          <w:rtl/>
        </w:rPr>
        <w:t>שלמה קרעי (הליכוד):</w:t>
      </w:r>
      <w:r w:rsidRPr="00C418D9">
        <w:rPr>
          <w:rStyle w:val="TagStyle"/>
          <w:rtl/>
        </w:rPr>
        <w:t xml:space="preserve"> </w:t>
      </w:r>
      <w:r w:rsidRPr="00AA13D8">
        <w:rPr>
          <w:rStyle w:val="TagStyle"/>
          <w:rtl/>
        </w:rPr>
        <w:t>&lt;&lt; קריאה &gt;&gt;</w:t>
      </w:r>
      <w:r>
        <w:rPr>
          <w:rtl/>
        </w:rPr>
        <w:t xml:space="preserve">   </w:t>
      </w:r>
      <w:bookmarkEnd w:id="10939"/>
    </w:p>
    <w:p w:rsidR="004435F3" w:rsidRDefault="004435F3" w:rsidP="00FC0E0D">
      <w:pPr>
        <w:rPr>
          <w:rtl/>
          <w:lang w:eastAsia="he-IL"/>
        </w:rPr>
      </w:pPr>
    </w:p>
    <w:p w:rsidR="004435F3" w:rsidRDefault="004435F3" w:rsidP="00FC0E0D">
      <w:pPr>
        <w:rPr>
          <w:rtl/>
          <w:lang w:eastAsia="he-IL"/>
        </w:rPr>
      </w:pPr>
      <w:r>
        <w:rPr>
          <w:rFonts w:hint="cs"/>
          <w:rtl/>
          <w:lang w:eastAsia="he-IL"/>
        </w:rPr>
        <w:t>הם לא</w:t>
      </w:r>
      <w:r w:rsidR="00FC0E0D">
        <w:rPr>
          <w:rFonts w:hint="cs"/>
          <w:rtl/>
          <w:lang w:eastAsia="he-IL"/>
        </w:rPr>
        <w:t xml:space="preserve"> – – –</w:t>
      </w:r>
      <w:r>
        <w:rPr>
          <w:rFonts w:hint="cs"/>
          <w:rtl/>
          <w:lang w:eastAsia="he-IL"/>
        </w:rPr>
        <w:t xml:space="preserve"> אופוזיציה. </w:t>
      </w:r>
    </w:p>
    <w:p w:rsidR="004435F3" w:rsidRPr="00C418D9" w:rsidRDefault="004435F3" w:rsidP="000E63F4">
      <w:pPr>
        <w:rPr>
          <w:rtl/>
          <w:lang w:eastAsia="he-IL"/>
        </w:rPr>
      </w:pPr>
      <w:bookmarkStart w:id="10940" w:name="_ETM_Q54_456000"/>
      <w:bookmarkEnd w:id="10940"/>
    </w:p>
    <w:p w:rsidR="004435F3" w:rsidRDefault="004435F3" w:rsidP="000E63F4">
      <w:pPr>
        <w:pStyle w:val="af5"/>
        <w:rPr>
          <w:rtl/>
        </w:rPr>
      </w:pPr>
      <w:r w:rsidRPr="00AA13D8">
        <w:rPr>
          <w:rStyle w:val="TagStyle"/>
          <w:rtl/>
        </w:rPr>
        <w:t xml:space="preserve"> &lt;&lt; קריאה &gt;&gt;</w:t>
      </w:r>
      <w:r w:rsidRPr="00305AA6">
        <w:rPr>
          <w:rStyle w:val="TagStyle"/>
          <w:rtl/>
        </w:rPr>
        <w:t xml:space="preserve"> </w:t>
      </w:r>
      <w:r>
        <w:rPr>
          <w:rtl/>
        </w:rPr>
        <w:t>קריאות:</w:t>
      </w:r>
      <w:r w:rsidRPr="00305AA6">
        <w:rPr>
          <w:rStyle w:val="TagStyle"/>
          <w:rtl/>
        </w:rPr>
        <w:t xml:space="preserve"> </w:t>
      </w:r>
      <w:r w:rsidRPr="00AA13D8">
        <w:rPr>
          <w:rStyle w:val="TagStyle"/>
          <w:rtl/>
        </w:rPr>
        <w:t>&lt;&lt; קריאה &gt;&gt;</w:t>
      </w:r>
      <w:r>
        <w:rPr>
          <w:rtl/>
        </w:rPr>
        <w:t xml:space="preserve">   </w:t>
      </w:r>
    </w:p>
    <w:p w:rsidR="004435F3" w:rsidRDefault="004435F3" w:rsidP="000E63F4">
      <w:pPr>
        <w:rPr>
          <w:rtl/>
          <w:lang w:eastAsia="he-IL"/>
        </w:rPr>
      </w:pPr>
    </w:p>
    <w:p w:rsidR="004435F3" w:rsidRDefault="00FC0E0D" w:rsidP="000E63F4">
      <w:pPr>
        <w:rPr>
          <w:rtl/>
          <w:lang w:eastAsia="he-IL"/>
        </w:rPr>
      </w:pPr>
      <w:r>
        <w:rPr>
          <w:rFonts w:hint="cs"/>
          <w:rtl/>
          <w:lang w:eastAsia="he-IL"/>
        </w:rPr>
        <w:t>– – –</w:t>
      </w:r>
    </w:p>
    <w:p w:rsidR="004435F3" w:rsidRDefault="004435F3" w:rsidP="000E63F4">
      <w:pPr>
        <w:rPr>
          <w:rtl/>
          <w:lang w:eastAsia="he-IL"/>
        </w:rPr>
      </w:pPr>
    </w:p>
    <w:p w:rsidR="004435F3" w:rsidRDefault="004435F3" w:rsidP="000E63F4">
      <w:pPr>
        <w:pStyle w:val="-"/>
        <w:rPr>
          <w:rtl/>
        </w:rPr>
      </w:pPr>
      <w:bookmarkStart w:id="10941" w:name="ET_speakercontinue_5792_14"/>
      <w:r w:rsidRPr="00AA13D8">
        <w:rPr>
          <w:rStyle w:val="TagStyle"/>
          <w:rtl/>
        </w:rPr>
        <w:t xml:space="preserve"> &lt;&lt; דובר_המשך &gt;&gt;</w:t>
      </w:r>
      <w:r w:rsidRPr="00305AA6">
        <w:rPr>
          <w:rStyle w:val="TagStyle"/>
          <w:rtl/>
        </w:rPr>
        <w:t xml:space="preserve"> </w:t>
      </w:r>
      <w:r>
        <w:rPr>
          <w:rtl/>
        </w:rPr>
        <w:t>יבגני סובה (ישראל ביתנו):</w:t>
      </w:r>
      <w:r w:rsidRPr="00305AA6">
        <w:rPr>
          <w:rStyle w:val="TagStyle"/>
          <w:rtl/>
        </w:rPr>
        <w:t xml:space="preserve"> </w:t>
      </w:r>
      <w:r w:rsidRPr="00AA13D8">
        <w:rPr>
          <w:rStyle w:val="TagStyle"/>
          <w:rtl/>
        </w:rPr>
        <w:t>&lt;&lt; דובר_המשך &gt;&gt;</w:t>
      </w:r>
      <w:r>
        <w:rPr>
          <w:rtl/>
        </w:rPr>
        <w:t xml:space="preserve">   </w:t>
      </w:r>
      <w:bookmarkEnd w:id="10941"/>
    </w:p>
    <w:p w:rsidR="004435F3" w:rsidRDefault="004435F3" w:rsidP="00FC0E0D">
      <w:pPr>
        <w:rPr>
          <w:rtl/>
          <w:lang w:eastAsia="he-IL"/>
        </w:rPr>
      </w:pPr>
    </w:p>
    <w:p w:rsidR="004435F3" w:rsidRDefault="00FC0E0D" w:rsidP="00556262">
      <w:pPr>
        <w:rPr>
          <w:rtl/>
          <w:lang w:eastAsia="he-IL"/>
        </w:rPr>
      </w:pPr>
      <w:r>
        <w:rPr>
          <w:rFonts w:hint="cs"/>
          <w:rtl/>
          <w:lang w:eastAsia="he-IL"/>
        </w:rPr>
        <w:t>– –</w:t>
      </w:r>
      <w:r w:rsidR="004435F3">
        <w:rPr>
          <w:rFonts w:hint="cs"/>
          <w:rtl/>
          <w:lang w:eastAsia="he-IL"/>
        </w:rPr>
        <w:t xml:space="preserve"> מצפים ממדינת ישראל לעלות</w:t>
      </w:r>
      <w:r w:rsidR="00252F68">
        <w:rPr>
          <w:rFonts w:hint="cs"/>
          <w:rtl/>
          <w:lang w:eastAsia="he-IL"/>
        </w:rPr>
        <w:t xml:space="preserve"> במהרה</w:t>
      </w:r>
      <w:r w:rsidR="004435F3">
        <w:rPr>
          <w:rFonts w:hint="cs"/>
          <w:rtl/>
          <w:lang w:eastAsia="he-IL"/>
        </w:rPr>
        <w:t>, ואתם מתנגדים להקמת ועדת עלייה וקליטה.</w:t>
      </w:r>
    </w:p>
    <w:p w:rsidR="004435F3" w:rsidRDefault="004435F3" w:rsidP="000E63F4">
      <w:pPr>
        <w:ind w:firstLine="0"/>
        <w:rPr>
          <w:rtl/>
          <w:lang w:eastAsia="he-IL"/>
        </w:rPr>
      </w:pPr>
    </w:p>
    <w:p w:rsidR="004435F3" w:rsidRDefault="004435F3" w:rsidP="000E63F4">
      <w:pPr>
        <w:pStyle w:val="af5"/>
        <w:rPr>
          <w:rtl/>
        </w:rPr>
      </w:pPr>
      <w:bookmarkStart w:id="10942" w:name="ET_interruption_5802_50"/>
      <w:r w:rsidRPr="00AA13D8">
        <w:rPr>
          <w:rStyle w:val="TagStyle"/>
          <w:rtl/>
        </w:rPr>
        <w:t xml:space="preserve"> &lt;&lt; קריאה &gt;&gt;</w:t>
      </w:r>
      <w:r w:rsidRPr="00C418D9">
        <w:rPr>
          <w:rStyle w:val="TagStyle"/>
          <w:rtl/>
        </w:rPr>
        <w:t xml:space="preserve"> </w:t>
      </w:r>
      <w:r>
        <w:rPr>
          <w:rtl/>
        </w:rPr>
        <w:t>שלמה קרעי (הליכוד):</w:t>
      </w:r>
      <w:r w:rsidRPr="00C418D9">
        <w:rPr>
          <w:rStyle w:val="TagStyle"/>
          <w:rtl/>
        </w:rPr>
        <w:t xml:space="preserve"> </w:t>
      </w:r>
      <w:r w:rsidRPr="00AA13D8">
        <w:rPr>
          <w:rStyle w:val="TagStyle"/>
          <w:rtl/>
        </w:rPr>
        <w:t>&lt;&lt; קריאה &gt;&gt;</w:t>
      </w:r>
      <w:r>
        <w:rPr>
          <w:rtl/>
        </w:rPr>
        <w:t xml:space="preserve">   </w:t>
      </w:r>
      <w:bookmarkEnd w:id="10942"/>
    </w:p>
    <w:p w:rsidR="004435F3" w:rsidRDefault="004435F3" w:rsidP="00FC0E0D">
      <w:pPr>
        <w:rPr>
          <w:rtl/>
          <w:lang w:eastAsia="he-IL"/>
        </w:rPr>
      </w:pPr>
    </w:p>
    <w:p w:rsidR="004435F3" w:rsidRDefault="00FC0E0D" w:rsidP="000E63F4">
      <w:pPr>
        <w:rPr>
          <w:rtl/>
          <w:lang w:eastAsia="he-IL"/>
        </w:rPr>
      </w:pPr>
      <w:bookmarkStart w:id="10943" w:name="_ETM_Q54_463000"/>
      <w:bookmarkEnd w:id="10943"/>
      <w:r>
        <w:rPr>
          <w:rFonts w:hint="cs"/>
          <w:rtl/>
          <w:lang w:eastAsia="he-IL"/>
        </w:rPr>
        <w:t>– – –</w:t>
      </w:r>
      <w:r w:rsidR="004435F3">
        <w:rPr>
          <w:rFonts w:hint="cs"/>
          <w:rtl/>
          <w:lang w:eastAsia="he-IL"/>
        </w:rPr>
        <w:t xml:space="preserve"> ועדת האתיקה לפוטין. </w:t>
      </w:r>
    </w:p>
    <w:p w:rsidR="004435F3" w:rsidRDefault="004435F3" w:rsidP="000E63F4">
      <w:pPr>
        <w:rPr>
          <w:rtl/>
          <w:lang w:eastAsia="he-IL"/>
        </w:rPr>
      </w:pPr>
      <w:bookmarkStart w:id="10944" w:name="_ETM_Q54_466000"/>
      <w:bookmarkEnd w:id="10944"/>
    </w:p>
    <w:p w:rsidR="004435F3" w:rsidRDefault="004435F3" w:rsidP="000E63F4">
      <w:pPr>
        <w:pStyle w:val="-"/>
        <w:rPr>
          <w:rtl/>
        </w:rPr>
      </w:pPr>
      <w:bookmarkStart w:id="10945" w:name="ET_speakercontinue_5792_51"/>
      <w:r w:rsidRPr="00AA13D8">
        <w:rPr>
          <w:rStyle w:val="TagStyle"/>
          <w:rtl/>
        </w:rPr>
        <w:t xml:space="preserve"> &lt;&lt; דובר_המשך &gt;&gt;</w:t>
      </w:r>
      <w:r w:rsidRPr="00C418D9">
        <w:rPr>
          <w:rStyle w:val="TagStyle"/>
          <w:rtl/>
        </w:rPr>
        <w:t xml:space="preserve"> </w:t>
      </w:r>
      <w:r>
        <w:rPr>
          <w:rtl/>
        </w:rPr>
        <w:t>יבגני סובה (ישראל ביתנו):</w:t>
      </w:r>
      <w:r w:rsidRPr="00C418D9">
        <w:rPr>
          <w:rStyle w:val="TagStyle"/>
          <w:rtl/>
        </w:rPr>
        <w:t xml:space="preserve"> </w:t>
      </w:r>
      <w:r w:rsidRPr="00AA13D8">
        <w:rPr>
          <w:rStyle w:val="TagStyle"/>
          <w:rtl/>
        </w:rPr>
        <w:t>&lt;&lt; דובר_המשך &gt;&gt;</w:t>
      </w:r>
      <w:r>
        <w:rPr>
          <w:rtl/>
        </w:rPr>
        <w:t xml:space="preserve">   </w:t>
      </w:r>
      <w:bookmarkEnd w:id="10945"/>
    </w:p>
    <w:p w:rsidR="004435F3" w:rsidRDefault="004435F3" w:rsidP="00FC0E0D">
      <w:pPr>
        <w:rPr>
          <w:rtl/>
          <w:lang w:eastAsia="he-IL"/>
        </w:rPr>
      </w:pPr>
    </w:p>
    <w:p w:rsidR="00252F68" w:rsidRDefault="004435F3" w:rsidP="00252F68">
      <w:pPr>
        <w:rPr>
          <w:rtl/>
          <w:lang w:eastAsia="he-IL"/>
        </w:rPr>
      </w:pPr>
      <w:bookmarkStart w:id="10946" w:name="_ETM_Q54_467000"/>
      <w:bookmarkStart w:id="10947" w:name="_ETM_Q54_460000"/>
      <w:bookmarkEnd w:id="10946"/>
      <w:bookmarkEnd w:id="10947"/>
      <w:r>
        <w:rPr>
          <w:rFonts w:hint="cs"/>
          <w:rtl/>
          <w:lang w:eastAsia="he-IL"/>
        </w:rPr>
        <w:t xml:space="preserve">זה פרצופה של האופוזיציה. ככה אתם חושבים, רק על האינטרסים </w:t>
      </w:r>
      <w:r w:rsidR="00252F68">
        <w:rPr>
          <w:rFonts w:hint="cs"/>
          <w:rtl/>
          <w:lang w:eastAsia="he-IL"/>
        </w:rPr>
        <w:t xml:space="preserve">הצרים </w:t>
      </w:r>
      <w:bookmarkStart w:id="10948" w:name="_ETM_Q0_32097074"/>
      <w:bookmarkEnd w:id="10948"/>
      <w:r>
        <w:rPr>
          <w:rFonts w:hint="cs"/>
          <w:rtl/>
          <w:lang w:eastAsia="he-IL"/>
        </w:rPr>
        <w:t xml:space="preserve">שלכם </w:t>
      </w:r>
      <w:r w:rsidR="00252F68">
        <w:rPr>
          <w:rFonts w:hint="cs"/>
          <w:rtl/>
          <w:lang w:eastAsia="he-IL"/>
        </w:rPr>
        <w:t xml:space="preserve">במקום לחשוב על האינטרסים של המדינה ושל האזרחים של המדינה ושל מי שמייצג את המדינה </w:t>
      </w:r>
      <w:r w:rsidR="00FC0E0D">
        <w:rPr>
          <w:rFonts w:hint="cs"/>
          <w:rtl/>
          <w:lang w:eastAsia="he-IL"/>
        </w:rPr>
        <w:t>– –</w:t>
      </w:r>
      <w:r w:rsidR="00252F68">
        <w:rPr>
          <w:rFonts w:hint="cs"/>
          <w:rtl/>
          <w:lang w:eastAsia="he-IL"/>
        </w:rPr>
        <w:t xml:space="preserve"> </w:t>
      </w:r>
    </w:p>
    <w:p w:rsidR="004435F3" w:rsidRDefault="004435F3" w:rsidP="00252F68">
      <w:pPr>
        <w:rPr>
          <w:rtl/>
          <w:lang w:eastAsia="he-IL"/>
        </w:rPr>
      </w:pPr>
    </w:p>
    <w:p w:rsidR="004435F3" w:rsidRDefault="004435F3" w:rsidP="000E63F4">
      <w:pPr>
        <w:pStyle w:val="af5"/>
        <w:rPr>
          <w:rtl/>
        </w:rPr>
      </w:pPr>
      <w:bookmarkStart w:id="10949" w:name="ET_interruption_קריאות_52"/>
      <w:r w:rsidRPr="00AA13D8">
        <w:rPr>
          <w:rStyle w:val="TagStyle"/>
          <w:rtl/>
        </w:rPr>
        <w:t xml:space="preserve"> &lt;&lt; קריאה &gt;&gt;</w:t>
      </w:r>
      <w:r w:rsidRPr="00C418D9">
        <w:rPr>
          <w:rStyle w:val="TagStyle"/>
          <w:rtl/>
        </w:rPr>
        <w:t xml:space="preserve"> </w:t>
      </w:r>
      <w:r>
        <w:rPr>
          <w:rtl/>
        </w:rPr>
        <w:t>קריאות:</w:t>
      </w:r>
      <w:r w:rsidRPr="00C418D9">
        <w:rPr>
          <w:rStyle w:val="TagStyle"/>
          <w:rtl/>
        </w:rPr>
        <w:t xml:space="preserve"> </w:t>
      </w:r>
      <w:r w:rsidRPr="00AA13D8">
        <w:rPr>
          <w:rStyle w:val="TagStyle"/>
          <w:rtl/>
        </w:rPr>
        <w:t>&lt;&lt; קריאה &gt;&gt;</w:t>
      </w:r>
      <w:r>
        <w:rPr>
          <w:rtl/>
        </w:rPr>
        <w:t xml:space="preserve">   </w:t>
      </w:r>
      <w:bookmarkEnd w:id="10949"/>
    </w:p>
    <w:p w:rsidR="004435F3" w:rsidRDefault="004435F3" w:rsidP="00FC0E0D">
      <w:pPr>
        <w:rPr>
          <w:rtl/>
          <w:lang w:eastAsia="he-IL"/>
        </w:rPr>
      </w:pPr>
    </w:p>
    <w:p w:rsidR="004435F3" w:rsidRDefault="00FC0E0D" w:rsidP="000E63F4">
      <w:pPr>
        <w:rPr>
          <w:rtl/>
          <w:lang w:eastAsia="he-IL"/>
        </w:rPr>
      </w:pPr>
      <w:r>
        <w:rPr>
          <w:rFonts w:hint="cs"/>
          <w:rtl/>
          <w:lang w:eastAsia="he-IL"/>
        </w:rPr>
        <w:t>– – –</w:t>
      </w:r>
    </w:p>
    <w:p w:rsidR="004435F3" w:rsidRDefault="004435F3" w:rsidP="000E63F4">
      <w:pPr>
        <w:rPr>
          <w:rtl/>
          <w:lang w:eastAsia="he-IL"/>
        </w:rPr>
      </w:pPr>
    </w:p>
    <w:p w:rsidR="004435F3" w:rsidRDefault="004435F3" w:rsidP="000E63F4">
      <w:pPr>
        <w:pStyle w:val="-"/>
        <w:rPr>
          <w:rtl/>
        </w:rPr>
      </w:pPr>
      <w:bookmarkStart w:id="10950" w:name="_ETM_Q54_482000"/>
      <w:bookmarkStart w:id="10951" w:name="ET_speakercontinue_5792_55"/>
      <w:bookmarkEnd w:id="10950"/>
      <w:r w:rsidRPr="00AA13D8">
        <w:rPr>
          <w:rStyle w:val="TagStyle"/>
          <w:rtl/>
        </w:rPr>
        <w:t xml:space="preserve"> &lt;&lt; דובר_המשך &gt;&gt;</w:t>
      </w:r>
      <w:r w:rsidRPr="00C418D9">
        <w:rPr>
          <w:rStyle w:val="TagStyle"/>
          <w:rtl/>
        </w:rPr>
        <w:t xml:space="preserve"> </w:t>
      </w:r>
      <w:r>
        <w:rPr>
          <w:rtl/>
        </w:rPr>
        <w:t>יבגני סובה (ישראל ביתנו):</w:t>
      </w:r>
      <w:r w:rsidRPr="00C418D9">
        <w:rPr>
          <w:rStyle w:val="TagStyle"/>
          <w:rtl/>
        </w:rPr>
        <w:t xml:space="preserve"> </w:t>
      </w:r>
      <w:r w:rsidRPr="00AA13D8">
        <w:rPr>
          <w:rStyle w:val="TagStyle"/>
          <w:rtl/>
        </w:rPr>
        <w:t>&lt;&lt; דובר_המשך &gt;&gt;</w:t>
      </w:r>
      <w:r>
        <w:rPr>
          <w:rtl/>
        </w:rPr>
        <w:t xml:space="preserve">   </w:t>
      </w:r>
      <w:bookmarkEnd w:id="10951"/>
    </w:p>
    <w:p w:rsidR="004435F3" w:rsidRDefault="004435F3" w:rsidP="00FC0E0D">
      <w:pPr>
        <w:rPr>
          <w:rtl/>
          <w:lang w:eastAsia="he-IL"/>
        </w:rPr>
      </w:pPr>
    </w:p>
    <w:p w:rsidR="004435F3" w:rsidRDefault="00FC0E0D" w:rsidP="000E63F4">
      <w:pPr>
        <w:rPr>
          <w:rtl/>
          <w:lang w:eastAsia="he-IL"/>
        </w:rPr>
      </w:pPr>
      <w:r>
        <w:rPr>
          <w:rFonts w:hint="cs"/>
          <w:rtl/>
          <w:lang w:eastAsia="he-IL"/>
        </w:rPr>
        <w:t>– –</w:t>
      </w:r>
      <w:r w:rsidR="004435F3">
        <w:rPr>
          <w:rFonts w:hint="cs"/>
          <w:rtl/>
          <w:lang w:eastAsia="he-IL"/>
        </w:rPr>
        <w:t xml:space="preserve"> כי בעיניי כל טייס שמוצא את עצמו בחו"ל מייצג את המדינה.</w:t>
      </w:r>
    </w:p>
    <w:p w:rsidR="004435F3" w:rsidRDefault="004435F3" w:rsidP="000E63F4">
      <w:pPr>
        <w:ind w:firstLine="0"/>
        <w:rPr>
          <w:rtl/>
          <w:lang w:eastAsia="he-IL"/>
        </w:rPr>
      </w:pPr>
    </w:p>
    <w:p w:rsidR="004435F3" w:rsidRDefault="004435F3" w:rsidP="000E63F4">
      <w:pPr>
        <w:pStyle w:val="af5"/>
        <w:rPr>
          <w:rtl/>
        </w:rPr>
      </w:pPr>
      <w:bookmarkStart w:id="10952" w:name="ET_interruption_5080_56"/>
      <w:r w:rsidRPr="00AA13D8">
        <w:rPr>
          <w:rStyle w:val="TagStyle"/>
          <w:rtl/>
        </w:rPr>
        <w:t xml:space="preserve"> &lt;&lt; קריאה &gt;&gt;</w:t>
      </w:r>
      <w:r w:rsidRPr="00C418D9">
        <w:rPr>
          <w:rStyle w:val="TagStyle"/>
          <w:rtl/>
        </w:rPr>
        <w:t xml:space="preserve"> </w:t>
      </w:r>
      <w:r>
        <w:rPr>
          <w:rtl/>
        </w:rPr>
        <w:t>בועז טופורובסקי (יש עתיד):</w:t>
      </w:r>
      <w:r w:rsidRPr="00C418D9">
        <w:rPr>
          <w:rStyle w:val="TagStyle"/>
          <w:rtl/>
        </w:rPr>
        <w:t xml:space="preserve"> </w:t>
      </w:r>
      <w:r w:rsidRPr="00AA13D8">
        <w:rPr>
          <w:rStyle w:val="TagStyle"/>
          <w:rtl/>
        </w:rPr>
        <w:t>&lt;&lt; קריאה &gt;&gt;</w:t>
      </w:r>
      <w:r>
        <w:rPr>
          <w:rtl/>
        </w:rPr>
        <w:t xml:space="preserve">   </w:t>
      </w:r>
      <w:bookmarkEnd w:id="10952"/>
    </w:p>
    <w:p w:rsidR="004435F3" w:rsidRDefault="004435F3" w:rsidP="00FC0E0D">
      <w:pPr>
        <w:rPr>
          <w:rtl/>
          <w:lang w:eastAsia="he-IL"/>
        </w:rPr>
      </w:pPr>
    </w:p>
    <w:p w:rsidR="004435F3" w:rsidRDefault="00FC0E0D" w:rsidP="000E63F4">
      <w:pPr>
        <w:rPr>
          <w:rtl/>
          <w:lang w:eastAsia="he-IL"/>
        </w:rPr>
      </w:pPr>
      <w:r>
        <w:rPr>
          <w:rFonts w:hint="cs"/>
          <w:rtl/>
          <w:lang w:eastAsia="he-IL"/>
        </w:rPr>
        <w:t>– – –</w:t>
      </w:r>
      <w:r w:rsidR="00252F68">
        <w:rPr>
          <w:rFonts w:hint="cs"/>
          <w:rtl/>
          <w:lang w:eastAsia="he-IL"/>
        </w:rPr>
        <w:t xml:space="preserve"> </w:t>
      </w:r>
      <w:r w:rsidR="004435F3">
        <w:rPr>
          <w:rFonts w:hint="cs"/>
          <w:rtl/>
          <w:lang w:eastAsia="he-IL"/>
        </w:rPr>
        <w:t xml:space="preserve">מייצג את אחמד טיבי </w:t>
      </w:r>
      <w:r>
        <w:rPr>
          <w:rFonts w:hint="cs"/>
          <w:rtl/>
          <w:lang w:eastAsia="he-IL"/>
        </w:rPr>
        <w:t>– – –</w:t>
      </w:r>
    </w:p>
    <w:p w:rsidR="004435F3" w:rsidRDefault="004435F3" w:rsidP="000E63F4">
      <w:pPr>
        <w:rPr>
          <w:rtl/>
          <w:lang w:eastAsia="he-IL"/>
        </w:rPr>
      </w:pPr>
    </w:p>
    <w:p w:rsidR="004435F3" w:rsidRDefault="004435F3" w:rsidP="000E63F4">
      <w:pPr>
        <w:pStyle w:val="-"/>
        <w:rPr>
          <w:rtl/>
        </w:rPr>
      </w:pPr>
      <w:bookmarkStart w:id="10953" w:name="ET_speakercontinue_5792_57"/>
      <w:r w:rsidRPr="00AA13D8">
        <w:rPr>
          <w:rStyle w:val="TagStyle"/>
          <w:rtl/>
        </w:rPr>
        <w:t xml:space="preserve"> &lt;&lt; דובר_המשך &gt;&gt;</w:t>
      </w:r>
      <w:r w:rsidRPr="00C418D9">
        <w:rPr>
          <w:rStyle w:val="TagStyle"/>
          <w:rtl/>
        </w:rPr>
        <w:t xml:space="preserve"> </w:t>
      </w:r>
      <w:r>
        <w:rPr>
          <w:rtl/>
        </w:rPr>
        <w:t>יבגני סובה (ישראל ביתנו):</w:t>
      </w:r>
      <w:r w:rsidRPr="00C418D9">
        <w:rPr>
          <w:rStyle w:val="TagStyle"/>
          <w:rtl/>
        </w:rPr>
        <w:t xml:space="preserve"> </w:t>
      </w:r>
      <w:r w:rsidRPr="00AA13D8">
        <w:rPr>
          <w:rStyle w:val="TagStyle"/>
          <w:rtl/>
        </w:rPr>
        <w:t>&lt;&lt; דובר_המשך &gt;&gt;</w:t>
      </w:r>
      <w:r>
        <w:rPr>
          <w:rtl/>
        </w:rPr>
        <w:t xml:space="preserve">   </w:t>
      </w:r>
      <w:bookmarkEnd w:id="10953"/>
    </w:p>
    <w:p w:rsidR="004435F3" w:rsidRDefault="004435F3" w:rsidP="00FC0E0D">
      <w:pPr>
        <w:rPr>
          <w:rtl/>
          <w:lang w:eastAsia="he-IL"/>
        </w:rPr>
      </w:pPr>
    </w:p>
    <w:p w:rsidR="004435F3" w:rsidRDefault="004435F3" w:rsidP="00252F68">
      <w:pPr>
        <w:rPr>
          <w:rtl/>
          <w:lang w:eastAsia="he-IL"/>
        </w:rPr>
      </w:pPr>
      <w:r>
        <w:rPr>
          <w:rFonts w:hint="cs"/>
          <w:rtl/>
          <w:lang w:eastAsia="he-IL"/>
        </w:rPr>
        <w:t xml:space="preserve"> כל דיילת שעושה את תפקידה או דייל שעושה את תפקידו מייצגים את המדינה</w:t>
      </w:r>
      <w:r w:rsidR="00252F68">
        <w:rPr>
          <w:rFonts w:hint="cs"/>
          <w:rtl/>
          <w:lang w:eastAsia="he-IL"/>
        </w:rPr>
        <w:t>.</w:t>
      </w:r>
    </w:p>
    <w:p w:rsidR="004435F3" w:rsidRDefault="004435F3" w:rsidP="000E63F4">
      <w:pPr>
        <w:ind w:firstLine="0"/>
        <w:rPr>
          <w:rtl/>
          <w:lang w:eastAsia="he-IL"/>
        </w:rPr>
      </w:pPr>
    </w:p>
    <w:p w:rsidR="004435F3" w:rsidRDefault="004435F3" w:rsidP="000E63F4">
      <w:pPr>
        <w:pStyle w:val="af5"/>
        <w:rPr>
          <w:rtl/>
        </w:rPr>
      </w:pPr>
      <w:bookmarkStart w:id="10954" w:name="ET_interruption_5080_15"/>
      <w:r w:rsidRPr="00AA13D8">
        <w:rPr>
          <w:rStyle w:val="TagStyle"/>
          <w:rtl/>
        </w:rPr>
        <w:t xml:space="preserve"> &lt;&lt; קריאה &gt;&gt;</w:t>
      </w:r>
      <w:r w:rsidRPr="00305AA6">
        <w:rPr>
          <w:rStyle w:val="TagStyle"/>
          <w:rtl/>
        </w:rPr>
        <w:t xml:space="preserve"> </w:t>
      </w:r>
      <w:r>
        <w:rPr>
          <w:rtl/>
        </w:rPr>
        <w:t>בועז טופורובסקי (יש עתיד):</w:t>
      </w:r>
      <w:r w:rsidRPr="00305AA6">
        <w:rPr>
          <w:rStyle w:val="TagStyle"/>
          <w:rtl/>
        </w:rPr>
        <w:t xml:space="preserve"> </w:t>
      </w:r>
      <w:r w:rsidRPr="00AA13D8">
        <w:rPr>
          <w:rStyle w:val="TagStyle"/>
          <w:rtl/>
        </w:rPr>
        <w:t>&lt;&lt; קריאה &gt;&gt;</w:t>
      </w:r>
      <w:r>
        <w:rPr>
          <w:rtl/>
        </w:rPr>
        <w:t xml:space="preserve">   </w:t>
      </w:r>
      <w:bookmarkEnd w:id="10954"/>
    </w:p>
    <w:p w:rsidR="004435F3" w:rsidRDefault="004435F3" w:rsidP="00FC0E0D">
      <w:pPr>
        <w:rPr>
          <w:rtl/>
          <w:lang w:eastAsia="he-IL"/>
        </w:rPr>
      </w:pPr>
    </w:p>
    <w:p w:rsidR="004435F3" w:rsidRDefault="004435F3" w:rsidP="00252F68">
      <w:pPr>
        <w:rPr>
          <w:rtl/>
          <w:lang w:eastAsia="he-IL"/>
        </w:rPr>
      </w:pPr>
      <w:r>
        <w:rPr>
          <w:rFonts w:hint="cs"/>
          <w:rtl/>
          <w:lang w:eastAsia="he-IL"/>
        </w:rPr>
        <w:t xml:space="preserve">לא מרשה לו </w:t>
      </w:r>
      <w:r w:rsidR="00FC0E0D">
        <w:rPr>
          <w:rFonts w:hint="cs"/>
          <w:rtl/>
          <w:lang w:eastAsia="he-IL"/>
        </w:rPr>
        <w:t>– – –</w:t>
      </w:r>
      <w:r>
        <w:rPr>
          <w:rFonts w:hint="cs"/>
          <w:rtl/>
          <w:lang w:eastAsia="he-IL"/>
        </w:rPr>
        <w:t xml:space="preserve"> </w:t>
      </w:r>
    </w:p>
    <w:p w:rsidR="004435F3" w:rsidRDefault="004435F3" w:rsidP="000E63F4">
      <w:pPr>
        <w:rPr>
          <w:rtl/>
          <w:lang w:eastAsia="he-IL"/>
        </w:rPr>
      </w:pPr>
    </w:p>
    <w:p w:rsidR="004435F3" w:rsidRDefault="004435F3" w:rsidP="000E63F4">
      <w:pPr>
        <w:pStyle w:val="-"/>
        <w:rPr>
          <w:rtl/>
        </w:rPr>
      </w:pPr>
      <w:bookmarkStart w:id="10955" w:name="ET_speakercontinue_5792_16"/>
      <w:r w:rsidRPr="00AA13D8">
        <w:rPr>
          <w:rStyle w:val="TagStyle"/>
          <w:rtl/>
        </w:rPr>
        <w:t xml:space="preserve"> &lt;&lt; דובר_המשך &gt;&gt;</w:t>
      </w:r>
      <w:r w:rsidRPr="00305AA6">
        <w:rPr>
          <w:rStyle w:val="TagStyle"/>
          <w:rtl/>
        </w:rPr>
        <w:t xml:space="preserve"> </w:t>
      </w:r>
      <w:r>
        <w:rPr>
          <w:rtl/>
        </w:rPr>
        <w:t>יבגני סובה (ישראל ביתנו):</w:t>
      </w:r>
      <w:r w:rsidRPr="00305AA6">
        <w:rPr>
          <w:rStyle w:val="TagStyle"/>
          <w:rtl/>
        </w:rPr>
        <w:t xml:space="preserve"> </w:t>
      </w:r>
      <w:r w:rsidRPr="00AA13D8">
        <w:rPr>
          <w:rStyle w:val="TagStyle"/>
          <w:rtl/>
        </w:rPr>
        <w:t>&lt;&lt; דובר_המשך &gt;&gt;</w:t>
      </w:r>
      <w:r>
        <w:rPr>
          <w:rtl/>
        </w:rPr>
        <w:t xml:space="preserve">   </w:t>
      </w:r>
      <w:bookmarkEnd w:id="10955"/>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אני חושב שהחוק הזה </w:t>
      </w:r>
      <w:bookmarkStart w:id="10956" w:name="_ETM_Q54_499000"/>
      <w:bookmarkEnd w:id="10956"/>
      <w:r>
        <w:rPr>
          <w:rFonts w:hint="cs"/>
          <w:rtl/>
          <w:lang w:eastAsia="he-IL"/>
        </w:rPr>
        <w:t xml:space="preserve">שאנחנו נעביר בלעדיכם </w:t>
      </w:r>
      <w:r w:rsidR="00FC0E0D">
        <w:rPr>
          <w:rFonts w:hint="cs"/>
          <w:rtl/>
          <w:lang w:eastAsia="he-IL"/>
        </w:rPr>
        <w:t>– –</w:t>
      </w:r>
    </w:p>
    <w:p w:rsidR="004435F3" w:rsidRDefault="004435F3" w:rsidP="000E63F4">
      <w:pPr>
        <w:ind w:firstLine="0"/>
        <w:rPr>
          <w:rtl/>
          <w:lang w:eastAsia="he-IL"/>
        </w:rPr>
      </w:pPr>
    </w:p>
    <w:p w:rsidR="004435F3" w:rsidRDefault="004435F3" w:rsidP="000E63F4">
      <w:pPr>
        <w:pStyle w:val="af5"/>
        <w:rPr>
          <w:rtl/>
        </w:rPr>
      </w:pPr>
      <w:bookmarkStart w:id="10957" w:name="ET_interruption_5080_58"/>
      <w:r w:rsidRPr="00AA13D8">
        <w:rPr>
          <w:rStyle w:val="TagStyle"/>
          <w:rtl/>
        </w:rPr>
        <w:t xml:space="preserve"> &lt;&lt; קריאה &gt;&gt;</w:t>
      </w:r>
      <w:r w:rsidRPr="00C418D9">
        <w:rPr>
          <w:rStyle w:val="TagStyle"/>
          <w:rtl/>
        </w:rPr>
        <w:t xml:space="preserve"> </w:t>
      </w:r>
      <w:r>
        <w:rPr>
          <w:rtl/>
        </w:rPr>
        <w:t>בועז טופורובסקי (יש עתיד):</w:t>
      </w:r>
      <w:r w:rsidRPr="00C418D9">
        <w:rPr>
          <w:rStyle w:val="TagStyle"/>
          <w:rtl/>
        </w:rPr>
        <w:t xml:space="preserve"> </w:t>
      </w:r>
      <w:r w:rsidRPr="00AA13D8">
        <w:rPr>
          <w:rStyle w:val="TagStyle"/>
          <w:rtl/>
        </w:rPr>
        <w:t>&lt;&lt; קריאה &gt;&gt;</w:t>
      </w:r>
      <w:r>
        <w:rPr>
          <w:rtl/>
        </w:rPr>
        <w:t xml:space="preserve">   </w:t>
      </w:r>
      <w:bookmarkEnd w:id="10957"/>
    </w:p>
    <w:p w:rsidR="004435F3" w:rsidRDefault="004435F3" w:rsidP="00FC0E0D">
      <w:pPr>
        <w:rPr>
          <w:rtl/>
          <w:lang w:eastAsia="he-IL"/>
        </w:rPr>
      </w:pPr>
    </w:p>
    <w:p w:rsidR="004435F3" w:rsidRDefault="00252F68" w:rsidP="00252F68">
      <w:pPr>
        <w:rPr>
          <w:rtl/>
          <w:lang w:eastAsia="he-IL"/>
        </w:rPr>
      </w:pPr>
      <w:bookmarkStart w:id="10958" w:name="_ETM_Q54_500000"/>
      <w:bookmarkEnd w:id="10958"/>
      <w:r>
        <w:rPr>
          <w:rFonts w:hint="cs"/>
          <w:rtl/>
          <w:lang w:eastAsia="he-IL"/>
        </w:rPr>
        <w:t xml:space="preserve">טיבי לא מרשה לו לתמוך, קיש נגד הטייסים. </w:t>
      </w:r>
    </w:p>
    <w:p w:rsidR="004435F3" w:rsidRDefault="004435F3" w:rsidP="000E63F4">
      <w:pPr>
        <w:rPr>
          <w:rtl/>
          <w:lang w:eastAsia="he-IL"/>
        </w:rPr>
      </w:pPr>
    </w:p>
    <w:p w:rsidR="004435F3" w:rsidRDefault="004435F3" w:rsidP="000E63F4">
      <w:pPr>
        <w:pStyle w:val="-"/>
        <w:rPr>
          <w:rtl/>
        </w:rPr>
      </w:pPr>
      <w:bookmarkStart w:id="10959" w:name="ET_speakercontinue_5792_59"/>
      <w:r w:rsidRPr="00AA13D8">
        <w:rPr>
          <w:rStyle w:val="TagStyle"/>
          <w:rtl/>
        </w:rPr>
        <w:t xml:space="preserve"> &lt;&lt; דובר_המשך &gt;&gt;</w:t>
      </w:r>
      <w:r w:rsidRPr="00C418D9">
        <w:rPr>
          <w:rStyle w:val="TagStyle"/>
          <w:rtl/>
        </w:rPr>
        <w:t xml:space="preserve"> </w:t>
      </w:r>
      <w:r>
        <w:rPr>
          <w:rtl/>
        </w:rPr>
        <w:t>יבגני סובה (ישראל ביתנו):</w:t>
      </w:r>
      <w:r w:rsidRPr="00C418D9">
        <w:rPr>
          <w:rStyle w:val="TagStyle"/>
          <w:rtl/>
        </w:rPr>
        <w:t xml:space="preserve"> </w:t>
      </w:r>
      <w:r w:rsidRPr="00AA13D8">
        <w:rPr>
          <w:rStyle w:val="TagStyle"/>
          <w:rtl/>
        </w:rPr>
        <w:t>&lt;&lt; דובר_המשך &gt;&gt;</w:t>
      </w:r>
      <w:r>
        <w:rPr>
          <w:rtl/>
        </w:rPr>
        <w:t xml:space="preserve">   </w:t>
      </w:r>
      <w:bookmarkEnd w:id="10959"/>
    </w:p>
    <w:p w:rsidR="004435F3" w:rsidRDefault="004435F3" w:rsidP="00FC0E0D">
      <w:pPr>
        <w:rPr>
          <w:rtl/>
          <w:lang w:eastAsia="he-IL"/>
        </w:rPr>
      </w:pPr>
    </w:p>
    <w:p w:rsidR="004435F3" w:rsidRDefault="00FC0E0D" w:rsidP="000E63F4">
      <w:pPr>
        <w:rPr>
          <w:rtl/>
          <w:lang w:eastAsia="he-IL"/>
        </w:rPr>
      </w:pPr>
      <w:bookmarkStart w:id="10960" w:name="_ETM_Q54_505000"/>
      <w:bookmarkEnd w:id="10960"/>
      <w:r>
        <w:rPr>
          <w:rFonts w:hint="cs"/>
          <w:rtl/>
          <w:lang w:eastAsia="he-IL"/>
        </w:rPr>
        <w:t>– –</w:t>
      </w:r>
      <w:r w:rsidR="004435F3">
        <w:rPr>
          <w:rFonts w:hint="cs"/>
          <w:rtl/>
          <w:lang w:eastAsia="he-IL"/>
        </w:rPr>
        <w:t xml:space="preserve"> למרות שאני עדיין קורא לכם להצטרף ולתמוך בחוק. </w:t>
      </w:r>
    </w:p>
    <w:p w:rsidR="004435F3" w:rsidRDefault="004435F3" w:rsidP="000E63F4">
      <w:pPr>
        <w:rPr>
          <w:rtl/>
          <w:lang w:eastAsia="he-IL"/>
        </w:rPr>
      </w:pPr>
      <w:bookmarkStart w:id="10961" w:name="_ETM_Q54_503000"/>
      <w:bookmarkEnd w:id="10961"/>
    </w:p>
    <w:p w:rsidR="004435F3" w:rsidRDefault="004435F3" w:rsidP="000E63F4">
      <w:pPr>
        <w:pStyle w:val="af5"/>
        <w:rPr>
          <w:rtl/>
        </w:rPr>
      </w:pPr>
      <w:bookmarkStart w:id="10962" w:name="ET_interruption_5080_60"/>
      <w:r w:rsidRPr="00AA13D8">
        <w:rPr>
          <w:rStyle w:val="TagStyle"/>
          <w:rtl/>
        </w:rPr>
        <w:t xml:space="preserve"> &lt;&lt; קריאה &gt;&gt;</w:t>
      </w:r>
      <w:r w:rsidRPr="00C418D9">
        <w:rPr>
          <w:rStyle w:val="TagStyle"/>
          <w:rtl/>
        </w:rPr>
        <w:t xml:space="preserve"> </w:t>
      </w:r>
      <w:r>
        <w:rPr>
          <w:rtl/>
        </w:rPr>
        <w:t>בועז טופורובסקי (יש עתיד):</w:t>
      </w:r>
      <w:r w:rsidRPr="00C418D9">
        <w:rPr>
          <w:rStyle w:val="TagStyle"/>
          <w:rtl/>
        </w:rPr>
        <w:t xml:space="preserve"> </w:t>
      </w:r>
      <w:r w:rsidRPr="00AA13D8">
        <w:rPr>
          <w:rStyle w:val="TagStyle"/>
          <w:rtl/>
        </w:rPr>
        <w:t>&lt;&lt; קריאה &gt;&gt;</w:t>
      </w:r>
      <w:r>
        <w:rPr>
          <w:rtl/>
        </w:rPr>
        <w:t xml:space="preserve">   </w:t>
      </w:r>
      <w:bookmarkEnd w:id="10962"/>
    </w:p>
    <w:p w:rsidR="004435F3" w:rsidRDefault="004435F3" w:rsidP="00FC0E0D">
      <w:pPr>
        <w:rPr>
          <w:rtl/>
          <w:lang w:eastAsia="he-IL"/>
        </w:rPr>
      </w:pPr>
    </w:p>
    <w:p w:rsidR="004435F3" w:rsidRDefault="004435F3" w:rsidP="000E63F4">
      <w:pPr>
        <w:rPr>
          <w:rtl/>
          <w:lang w:eastAsia="he-IL"/>
        </w:rPr>
      </w:pPr>
      <w:bookmarkStart w:id="10963" w:name="_ETM_Q54_506000"/>
      <w:bookmarkEnd w:id="10963"/>
      <w:r>
        <w:rPr>
          <w:rFonts w:hint="cs"/>
          <w:rtl/>
          <w:lang w:eastAsia="he-IL"/>
        </w:rPr>
        <w:t xml:space="preserve">יש כותרת: קיש נגד הטייסים. </w:t>
      </w:r>
    </w:p>
    <w:p w:rsidR="004435F3" w:rsidRDefault="004435F3" w:rsidP="000E63F4">
      <w:pPr>
        <w:rPr>
          <w:rtl/>
          <w:lang w:eastAsia="he-IL"/>
        </w:rPr>
      </w:pPr>
    </w:p>
    <w:p w:rsidR="004435F3" w:rsidRDefault="004435F3" w:rsidP="000E63F4">
      <w:pPr>
        <w:pStyle w:val="-"/>
        <w:rPr>
          <w:rtl/>
        </w:rPr>
      </w:pPr>
      <w:bookmarkStart w:id="10964" w:name="ET_speakercontinue_5792_61"/>
      <w:r w:rsidRPr="00AA13D8">
        <w:rPr>
          <w:rStyle w:val="TagStyle"/>
          <w:rtl/>
        </w:rPr>
        <w:t xml:space="preserve"> &lt;&lt; דובר_המשך &gt;&gt;</w:t>
      </w:r>
      <w:r w:rsidRPr="00C418D9">
        <w:rPr>
          <w:rStyle w:val="TagStyle"/>
          <w:rtl/>
        </w:rPr>
        <w:t xml:space="preserve"> </w:t>
      </w:r>
      <w:r>
        <w:rPr>
          <w:rtl/>
        </w:rPr>
        <w:t>יבגני סובה (ישראל ביתנו):</w:t>
      </w:r>
      <w:r w:rsidRPr="00C418D9">
        <w:rPr>
          <w:rStyle w:val="TagStyle"/>
          <w:rtl/>
        </w:rPr>
        <w:t xml:space="preserve"> </w:t>
      </w:r>
      <w:r w:rsidRPr="00AA13D8">
        <w:rPr>
          <w:rStyle w:val="TagStyle"/>
          <w:rtl/>
        </w:rPr>
        <w:t>&lt;&lt; דובר_המשך &gt;&gt;</w:t>
      </w:r>
      <w:r>
        <w:rPr>
          <w:rtl/>
        </w:rPr>
        <w:t xml:space="preserve">   </w:t>
      </w:r>
      <w:bookmarkEnd w:id="10964"/>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רק </w:t>
      </w:r>
      <w:bookmarkStart w:id="10965" w:name="_ETM_Q54_512000"/>
      <w:bookmarkEnd w:id="10965"/>
      <w:r>
        <w:rPr>
          <w:rFonts w:hint="cs"/>
          <w:rtl/>
          <w:lang w:eastAsia="he-IL"/>
        </w:rPr>
        <w:t xml:space="preserve">שנייה, לא סיימתי, יש לי עוד דקה. בועז, תן לי רק להשלים. אני שומע אותך יותר מאשר את עצמי. </w:t>
      </w:r>
    </w:p>
    <w:p w:rsidR="004435F3" w:rsidRDefault="004435F3" w:rsidP="000E63F4">
      <w:pPr>
        <w:rPr>
          <w:rtl/>
          <w:lang w:eastAsia="he-IL"/>
        </w:rPr>
      </w:pPr>
    </w:p>
    <w:p w:rsidR="004435F3" w:rsidRDefault="004435F3" w:rsidP="000E63F4">
      <w:pPr>
        <w:rPr>
          <w:rtl/>
          <w:lang w:eastAsia="he-IL"/>
        </w:rPr>
      </w:pPr>
      <w:bookmarkStart w:id="10966" w:name="_ETM_Q54_519000"/>
      <w:bookmarkEnd w:id="10966"/>
      <w:r>
        <w:rPr>
          <w:rFonts w:hint="cs"/>
          <w:rtl/>
          <w:lang w:eastAsia="he-IL"/>
        </w:rPr>
        <w:t xml:space="preserve">אני עדיין קורא לאופוזיציה להצטרף ולהצביע בעד החוק הזה, כי החוק הזה </w:t>
      </w:r>
      <w:r w:rsidR="00252F68">
        <w:rPr>
          <w:rFonts w:hint="cs"/>
          <w:rtl/>
          <w:lang w:eastAsia="he-IL"/>
        </w:rPr>
        <w:t>ב</w:t>
      </w:r>
      <w:r>
        <w:rPr>
          <w:rFonts w:hint="cs"/>
          <w:rtl/>
          <w:lang w:eastAsia="he-IL"/>
        </w:rPr>
        <w:t xml:space="preserve">סך הכול עובר </w:t>
      </w:r>
      <w:bookmarkStart w:id="10967" w:name="_ETM_Q54_524000"/>
      <w:bookmarkEnd w:id="10967"/>
      <w:r>
        <w:rPr>
          <w:rFonts w:hint="cs"/>
          <w:rtl/>
          <w:lang w:eastAsia="he-IL"/>
        </w:rPr>
        <w:t>רק בטרומית.</w:t>
      </w:r>
    </w:p>
    <w:p w:rsidR="004435F3" w:rsidRDefault="004435F3" w:rsidP="000E63F4">
      <w:pPr>
        <w:rPr>
          <w:rtl/>
          <w:lang w:eastAsia="he-IL"/>
        </w:rPr>
      </w:pPr>
    </w:p>
    <w:p w:rsidR="004435F3" w:rsidRDefault="004435F3" w:rsidP="000E63F4">
      <w:pPr>
        <w:pStyle w:val="af5"/>
        <w:rPr>
          <w:rtl/>
        </w:rPr>
      </w:pPr>
      <w:bookmarkStart w:id="10968" w:name="ET_interruption_4647_17"/>
      <w:r w:rsidRPr="00AA13D8">
        <w:rPr>
          <w:rStyle w:val="TagStyle"/>
          <w:rtl/>
        </w:rPr>
        <w:t xml:space="preserve"> &lt;&lt; קריאה &gt;&gt;</w:t>
      </w:r>
      <w:r w:rsidRPr="00305AA6">
        <w:rPr>
          <w:rStyle w:val="TagStyle"/>
          <w:rtl/>
        </w:rPr>
        <w:t xml:space="preserve"> </w:t>
      </w:r>
      <w:r>
        <w:rPr>
          <w:rtl/>
        </w:rPr>
        <w:t>יריב לוין (הליכוד):</w:t>
      </w:r>
      <w:r w:rsidRPr="00305AA6">
        <w:rPr>
          <w:rStyle w:val="TagStyle"/>
          <w:rtl/>
        </w:rPr>
        <w:t xml:space="preserve"> </w:t>
      </w:r>
      <w:r w:rsidRPr="00AA13D8">
        <w:rPr>
          <w:rStyle w:val="TagStyle"/>
          <w:rtl/>
        </w:rPr>
        <w:t>&lt;&lt; קריאה &gt;&gt;</w:t>
      </w:r>
      <w:r>
        <w:rPr>
          <w:rtl/>
        </w:rPr>
        <w:t xml:space="preserve">   </w:t>
      </w:r>
      <w:bookmarkEnd w:id="10968"/>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תתאמו איתנו, תספרו אותנו. </w:t>
      </w:r>
    </w:p>
    <w:p w:rsidR="004435F3" w:rsidRDefault="004435F3" w:rsidP="000E63F4">
      <w:pPr>
        <w:ind w:firstLine="0"/>
        <w:rPr>
          <w:rtl/>
          <w:lang w:eastAsia="he-IL"/>
        </w:rPr>
      </w:pPr>
    </w:p>
    <w:p w:rsidR="004435F3" w:rsidRDefault="004435F3" w:rsidP="000E63F4">
      <w:pPr>
        <w:pStyle w:val="-"/>
        <w:rPr>
          <w:rtl/>
        </w:rPr>
      </w:pPr>
      <w:bookmarkStart w:id="10969" w:name="ET_speakercontinue_5792_63"/>
      <w:r w:rsidRPr="00AA13D8">
        <w:rPr>
          <w:rStyle w:val="TagStyle"/>
          <w:rtl/>
        </w:rPr>
        <w:t xml:space="preserve"> &lt;&lt; דובר_המשך &gt;&gt;</w:t>
      </w:r>
      <w:r w:rsidRPr="00C418D9">
        <w:rPr>
          <w:rStyle w:val="TagStyle"/>
          <w:rtl/>
        </w:rPr>
        <w:t xml:space="preserve"> </w:t>
      </w:r>
      <w:r>
        <w:rPr>
          <w:rtl/>
        </w:rPr>
        <w:t>יבגני סובה (ישראל ביתנו):</w:t>
      </w:r>
      <w:r w:rsidRPr="00C418D9">
        <w:rPr>
          <w:rStyle w:val="TagStyle"/>
          <w:rtl/>
        </w:rPr>
        <w:t xml:space="preserve"> </w:t>
      </w:r>
      <w:r w:rsidRPr="00AA13D8">
        <w:rPr>
          <w:rStyle w:val="TagStyle"/>
          <w:rtl/>
        </w:rPr>
        <w:t>&lt;&lt; דובר_המשך &gt;&gt;</w:t>
      </w:r>
      <w:r>
        <w:rPr>
          <w:rtl/>
        </w:rPr>
        <w:t xml:space="preserve">   </w:t>
      </w:r>
      <w:bookmarkEnd w:id="10969"/>
    </w:p>
    <w:p w:rsidR="004435F3" w:rsidRDefault="004435F3" w:rsidP="00FC0E0D">
      <w:pPr>
        <w:rPr>
          <w:rtl/>
          <w:lang w:eastAsia="he-IL"/>
        </w:rPr>
      </w:pPr>
    </w:p>
    <w:p w:rsidR="004435F3" w:rsidRDefault="00252F68" w:rsidP="000E63F4">
      <w:pPr>
        <w:rPr>
          <w:rtl/>
          <w:lang w:eastAsia="he-IL"/>
        </w:rPr>
      </w:pPr>
      <w:r>
        <w:rPr>
          <w:rFonts w:hint="cs"/>
          <w:rtl/>
          <w:lang w:eastAsia="he-IL"/>
        </w:rPr>
        <w:t>ת</w:t>
      </w:r>
      <w:r w:rsidR="004435F3">
        <w:rPr>
          <w:rFonts w:hint="cs"/>
          <w:rtl/>
          <w:lang w:eastAsia="he-IL"/>
        </w:rPr>
        <w:t xml:space="preserve">צטרפו </w:t>
      </w:r>
      <w:bookmarkStart w:id="10970" w:name="_ETM_Q54_529000"/>
      <w:bookmarkEnd w:id="10970"/>
      <w:r w:rsidR="004435F3">
        <w:rPr>
          <w:rFonts w:hint="cs"/>
          <w:rtl/>
          <w:lang w:eastAsia="he-IL"/>
        </w:rPr>
        <w:t>אלינו, נעביר את זה. זה דבר מתבקש.</w:t>
      </w:r>
    </w:p>
    <w:p w:rsidR="004435F3" w:rsidRDefault="004435F3" w:rsidP="000E63F4">
      <w:pPr>
        <w:rPr>
          <w:rtl/>
          <w:lang w:eastAsia="he-IL"/>
        </w:rPr>
      </w:pPr>
      <w:bookmarkStart w:id="10971" w:name="_ETM_Q54_554736"/>
      <w:bookmarkStart w:id="10972" w:name="_ETM_Q54_554857"/>
      <w:bookmarkEnd w:id="10971"/>
      <w:bookmarkEnd w:id="10972"/>
    </w:p>
    <w:p w:rsidR="004435F3" w:rsidRDefault="004435F3" w:rsidP="000E63F4">
      <w:pPr>
        <w:pStyle w:val="af5"/>
        <w:rPr>
          <w:rtl/>
        </w:rPr>
      </w:pPr>
      <w:bookmarkStart w:id="10973" w:name="ET_interruption_4647_64"/>
      <w:r w:rsidRPr="00AA13D8">
        <w:rPr>
          <w:rStyle w:val="TagStyle"/>
          <w:rtl/>
        </w:rPr>
        <w:t xml:space="preserve"> &lt;&lt; קריאה &gt;&gt;</w:t>
      </w:r>
      <w:r w:rsidRPr="00C418D9">
        <w:rPr>
          <w:rStyle w:val="TagStyle"/>
          <w:rtl/>
        </w:rPr>
        <w:t xml:space="preserve"> </w:t>
      </w:r>
      <w:r>
        <w:rPr>
          <w:rtl/>
        </w:rPr>
        <w:t>יריב לוין (הליכוד):</w:t>
      </w:r>
      <w:r w:rsidRPr="00C418D9">
        <w:rPr>
          <w:rStyle w:val="TagStyle"/>
          <w:rtl/>
        </w:rPr>
        <w:t xml:space="preserve"> </w:t>
      </w:r>
      <w:r w:rsidRPr="00AA13D8">
        <w:rPr>
          <w:rStyle w:val="TagStyle"/>
          <w:rtl/>
        </w:rPr>
        <w:t>&lt;&lt; קריאה &gt;&gt;</w:t>
      </w:r>
      <w:r>
        <w:rPr>
          <w:rtl/>
        </w:rPr>
        <w:t xml:space="preserve">   </w:t>
      </w:r>
      <w:bookmarkEnd w:id="10973"/>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תתאמו איתנו, </w:t>
      </w:r>
      <w:bookmarkStart w:id="10974" w:name="_ETM_Q54_533000"/>
      <w:bookmarkEnd w:id="10974"/>
      <w:r>
        <w:rPr>
          <w:rFonts w:hint="cs"/>
          <w:rtl/>
          <w:lang w:eastAsia="he-IL"/>
        </w:rPr>
        <w:t xml:space="preserve">תספרו אותנו. אל תבואו לנו על הראש </w:t>
      </w:r>
      <w:r w:rsidR="00FC0E0D">
        <w:rPr>
          <w:rFonts w:hint="cs"/>
          <w:rtl/>
          <w:lang w:eastAsia="he-IL"/>
        </w:rPr>
        <w:t>– –</w:t>
      </w:r>
      <w:r>
        <w:rPr>
          <w:rFonts w:hint="cs"/>
          <w:rtl/>
          <w:lang w:eastAsia="he-IL"/>
        </w:rPr>
        <w:t xml:space="preserve"> </w:t>
      </w:r>
    </w:p>
    <w:p w:rsidR="004435F3" w:rsidRDefault="004435F3" w:rsidP="000E63F4">
      <w:pPr>
        <w:rPr>
          <w:rtl/>
          <w:lang w:eastAsia="he-IL"/>
        </w:rPr>
      </w:pPr>
      <w:bookmarkStart w:id="10975" w:name="_ETM_Q54_532000"/>
      <w:bookmarkEnd w:id="10975"/>
    </w:p>
    <w:p w:rsidR="004435F3" w:rsidRDefault="004435F3" w:rsidP="000E63F4">
      <w:pPr>
        <w:pStyle w:val="-"/>
        <w:rPr>
          <w:rtl/>
        </w:rPr>
      </w:pPr>
      <w:bookmarkStart w:id="10976" w:name="ET_speakercontinue_5792_65"/>
      <w:r w:rsidRPr="00AA13D8">
        <w:rPr>
          <w:rStyle w:val="TagStyle"/>
          <w:rtl/>
        </w:rPr>
        <w:t xml:space="preserve"> &lt;&lt; דובר_המשך &gt;&gt;</w:t>
      </w:r>
      <w:r w:rsidRPr="00C418D9">
        <w:rPr>
          <w:rStyle w:val="TagStyle"/>
          <w:rtl/>
        </w:rPr>
        <w:t xml:space="preserve"> </w:t>
      </w:r>
      <w:r>
        <w:rPr>
          <w:rtl/>
        </w:rPr>
        <w:t>יבגני סובה (ישראל ביתנו):</w:t>
      </w:r>
      <w:r w:rsidRPr="00C418D9">
        <w:rPr>
          <w:rStyle w:val="TagStyle"/>
          <w:rtl/>
        </w:rPr>
        <w:t xml:space="preserve"> </w:t>
      </w:r>
      <w:r w:rsidRPr="00AA13D8">
        <w:rPr>
          <w:rStyle w:val="TagStyle"/>
          <w:rtl/>
        </w:rPr>
        <w:t>&lt;&lt; דובר_המשך &gt;&gt;</w:t>
      </w:r>
      <w:r>
        <w:rPr>
          <w:rtl/>
        </w:rPr>
        <w:t xml:space="preserve">   </w:t>
      </w:r>
      <w:bookmarkEnd w:id="10976"/>
    </w:p>
    <w:p w:rsidR="004435F3" w:rsidRDefault="004435F3" w:rsidP="00FC0E0D">
      <w:pPr>
        <w:rPr>
          <w:rtl/>
          <w:lang w:eastAsia="he-IL"/>
        </w:rPr>
      </w:pPr>
    </w:p>
    <w:p w:rsidR="004435F3" w:rsidRDefault="004435F3" w:rsidP="00252F68">
      <w:pPr>
        <w:rPr>
          <w:rtl/>
          <w:lang w:eastAsia="he-IL"/>
        </w:rPr>
      </w:pPr>
      <w:bookmarkStart w:id="10977" w:name="_ETM_Q54_534000"/>
      <w:bookmarkEnd w:id="10977"/>
      <w:r>
        <w:rPr>
          <w:rFonts w:hint="cs"/>
          <w:rtl/>
          <w:lang w:eastAsia="he-IL"/>
        </w:rPr>
        <w:t xml:space="preserve">אם </w:t>
      </w:r>
      <w:bookmarkStart w:id="10978" w:name="_ETM_Q54_536000"/>
      <w:bookmarkEnd w:id="10978"/>
      <w:r>
        <w:rPr>
          <w:rFonts w:hint="cs"/>
          <w:rtl/>
          <w:lang w:eastAsia="he-IL"/>
        </w:rPr>
        <w:t xml:space="preserve">ימאים יכולים להצביע לא ביום הבחירות, אין סיבה שגם </w:t>
      </w:r>
      <w:bookmarkStart w:id="10979" w:name="_ETM_Q54_540000"/>
      <w:bookmarkEnd w:id="10979"/>
      <w:r>
        <w:rPr>
          <w:rFonts w:hint="cs"/>
          <w:rtl/>
          <w:lang w:eastAsia="he-IL"/>
        </w:rPr>
        <w:t>הטייסים בצוותי האוויר לא יעשו את זה</w:t>
      </w:r>
      <w:bookmarkStart w:id="10980" w:name="_ETM_Q54_544000"/>
      <w:bookmarkEnd w:id="10980"/>
      <w:r w:rsidR="00252F68">
        <w:rPr>
          <w:rFonts w:hint="cs"/>
          <w:rtl/>
          <w:lang w:eastAsia="he-IL"/>
        </w:rPr>
        <w:t>.</w:t>
      </w:r>
      <w:r>
        <w:rPr>
          <w:rFonts w:hint="cs"/>
          <w:rtl/>
          <w:lang w:eastAsia="he-IL"/>
        </w:rPr>
        <w:t xml:space="preserve"> </w:t>
      </w:r>
    </w:p>
    <w:p w:rsidR="004435F3" w:rsidRDefault="004435F3" w:rsidP="000E63F4">
      <w:pPr>
        <w:rPr>
          <w:rtl/>
          <w:lang w:eastAsia="he-IL"/>
        </w:rPr>
      </w:pPr>
    </w:p>
    <w:p w:rsidR="004435F3" w:rsidRDefault="004435F3" w:rsidP="000E63F4">
      <w:pPr>
        <w:pStyle w:val="af5"/>
        <w:rPr>
          <w:rtl/>
        </w:rPr>
      </w:pPr>
      <w:bookmarkStart w:id="10981" w:name="ET_interruption_4647_66"/>
      <w:r w:rsidRPr="00AA13D8">
        <w:rPr>
          <w:rStyle w:val="TagStyle"/>
          <w:rtl/>
        </w:rPr>
        <w:t xml:space="preserve"> &lt;&lt; קריאה &gt;&gt;</w:t>
      </w:r>
      <w:r w:rsidRPr="00C418D9">
        <w:rPr>
          <w:rStyle w:val="TagStyle"/>
          <w:rtl/>
        </w:rPr>
        <w:t xml:space="preserve"> </w:t>
      </w:r>
      <w:r>
        <w:rPr>
          <w:rtl/>
        </w:rPr>
        <w:t>יריב לוין (הליכוד):</w:t>
      </w:r>
      <w:r w:rsidRPr="00C418D9">
        <w:rPr>
          <w:rStyle w:val="TagStyle"/>
          <w:rtl/>
        </w:rPr>
        <w:t xml:space="preserve"> </w:t>
      </w:r>
      <w:r w:rsidRPr="00AA13D8">
        <w:rPr>
          <w:rStyle w:val="TagStyle"/>
          <w:rtl/>
        </w:rPr>
        <w:t>&lt;&lt; קריאה &gt;&gt;</w:t>
      </w:r>
      <w:r>
        <w:rPr>
          <w:rtl/>
        </w:rPr>
        <w:t xml:space="preserve">   </w:t>
      </w:r>
      <w:bookmarkEnd w:id="10981"/>
    </w:p>
    <w:p w:rsidR="004435F3" w:rsidRDefault="004435F3" w:rsidP="00FC0E0D">
      <w:pPr>
        <w:rPr>
          <w:rtl/>
          <w:lang w:eastAsia="he-IL"/>
        </w:rPr>
      </w:pPr>
      <w:r>
        <w:rPr>
          <w:rFonts w:hint="cs"/>
          <w:rtl/>
          <w:lang w:eastAsia="he-IL"/>
        </w:rPr>
        <w:t xml:space="preserve"> </w:t>
      </w:r>
    </w:p>
    <w:p w:rsidR="004435F3" w:rsidRDefault="00FC0E0D" w:rsidP="00252F68">
      <w:pPr>
        <w:rPr>
          <w:rtl/>
          <w:lang w:eastAsia="he-IL"/>
        </w:rPr>
      </w:pPr>
      <w:bookmarkStart w:id="10982" w:name="_ETM_Q54_541000"/>
      <w:bookmarkEnd w:id="10982"/>
      <w:r>
        <w:rPr>
          <w:rFonts w:hint="cs"/>
          <w:rtl/>
          <w:lang w:eastAsia="he-IL"/>
        </w:rPr>
        <w:t>– –</w:t>
      </w:r>
      <w:r w:rsidR="004435F3">
        <w:rPr>
          <w:rFonts w:hint="cs"/>
          <w:rtl/>
          <w:lang w:eastAsia="he-IL"/>
        </w:rPr>
        <w:t xml:space="preserve"> תכבדו אותנו גם כן. לא משנים </w:t>
      </w:r>
      <w:bookmarkStart w:id="10983" w:name="_ETM_Q54_542000"/>
      <w:bookmarkEnd w:id="10983"/>
      <w:r w:rsidR="004435F3">
        <w:rPr>
          <w:rFonts w:hint="cs"/>
          <w:rtl/>
          <w:lang w:eastAsia="he-IL"/>
        </w:rPr>
        <w:t>כללי בחירות בלי ל</w:t>
      </w:r>
      <w:r w:rsidR="00252F68">
        <w:rPr>
          <w:rFonts w:hint="cs"/>
          <w:rtl/>
          <w:lang w:eastAsia="he-IL"/>
        </w:rPr>
        <w:t>תאם</w:t>
      </w:r>
      <w:r w:rsidR="004435F3">
        <w:rPr>
          <w:rFonts w:hint="cs"/>
          <w:rtl/>
          <w:lang w:eastAsia="he-IL"/>
        </w:rPr>
        <w:t xml:space="preserve"> מראש. </w:t>
      </w:r>
    </w:p>
    <w:p w:rsidR="004435F3" w:rsidRDefault="004435F3" w:rsidP="000E63F4">
      <w:pPr>
        <w:ind w:firstLine="0"/>
        <w:rPr>
          <w:rtl/>
          <w:lang w:eastAsia="he-IL"/>
        </w:rPr>
      </w:pPr>
    </w:p>
    <w:p w:rsidR="004435F3" w:rsidRDefault="004435F3" w:rsidP="000E63F4">
      <w:pPr>
        <w:pStyle w:val="-"/>
        <w:rPr>
          <w:rtl/>
        </w:rPr>
      </w:pPr>
      <w:bookmarkStart w:id="10984" w:name="ET_speakercontinue_5792_67"/>
      <w:r w:rsidRPr="00AA13D8">
        <w:rPr>
          <w:rStyle w:val="TagStyle"/>
          <w:rtl/>
        </w:rPr>
        <w:t xml:space="preserve"> &lt;&lt; דובר_המשך &gt;&gt;</w:t>
      </w:r>
      <w:r w:rsidRPr="00C418D9">
        <w:rPr>
          <w:rStyle w:val="TagStyle"/>
          <w:rtl/>
        </w:rPr>
        <w:t xml:space="preserve"> </w:t>
      </w:r>
      <w:r>
        <w:rPr>
          <w:rtl/>
        </w:rPr>
        <w:t>יבגני סובה (ישראל ביתנו):</w:t>
      </w:r>
      <w:r w:rsidRPr="00C418D9">
        <w:rPr>
          <w:rStyle w:val="TagStyle"/>
          <w:rtl/>
        </w:rPr>
        <w:t xml:space="preserve"> </w:t>
      </w:r>
      <w:r w:rsidRPr="00AA13D8">
        <w:rPr>
          <w:rStyle w:val="TagStyle"/>
          <w:rtl/>
        </w:rPr>
        <w:t>&lt;&lt; דובר_המשך &gt;&gt;</w:t>
      </w:r>
      <w:r>
        <w:rPr>
          <w:rtl/>
        </w:rPr>
        <w:t xml:space="preserve">   </w:t>
      </w:r>
      <w:bookmarkEnd w:id="10984"/>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בואו נתחיל מהדבר הקטן, בואו נעשה צעדים </w:t>
      </w:r>
      <w:r w:rsidR="00FC0E0D">
        <w:rPr>
          <w:rFonts w:hint="cs"/>
          <w:rtl/>
          <w:lang w:eastAsia="he-IL"/>
        </w:rPr>
        <w:t>– – –</w:t>
      </w:r>
    </w:p>
    <w:p w:rsidR="004435F3" w:rsidRDefault="004435F3" w:rsidP="000E63F4">
      <w:pPr>
        <w:rPr>
          <w:rtl/>
          <w:lang w:eastAsia="he-IL"/>
        </w:rPr>
      </w:pPr>
    </w:p>
    <w:p w:rsidR="004435F3" w:rsidRDefault="004435F3" w:rsidP="000E63F4">
      <w:pPr>
        <w:pStyle w:val="af5"/>
        <w:rPr>
          <w:rtl/>
        </w:rPr>
      </w:pPr>
      <w:bookmarkStart w:id="10985" w:name="ET_interruption_5080_68"/>
      <w:r w:rsidRPr="00AA13D8">
        <w:rPr>
          <w:rStyle w:val="TagStyle"/>
          <w:rtl/>
        </w:rPr>
        <w:t xml:space="preserve"> &lt;&lt; קריאה &gt;&gt;</w:t>
      </w:r>
      <w:r w:rsidRPr="00F853C8">
        <w:rPr>
          <w:rStyle w:val="TagStyle"/>
          <w:rtl/>
        </w:rPr>
        <w:t xml:space="preserve"> </w:t>
      </w:r>
      <w:r>
        <w:rPr>
          <w:rtl/>
        </w:rPr>
        <w:t>בועז טופורובסקי (יש עתיד):</w:t>
      </w:r>
      <w:r w:rsidRPr="00F853C8">
        <w:rPr>
          <w:rStyle w:val="TagStyle"/>
          <w:rtl/>
        </w:rPr>
        <w:t xml:space="preserve"> </w:t>
      </w:r>
      <w:r w:rsidRPr="00AA13D8">
        <w:rPr>
          <w:rStyle w:val="TagStyle"/>
          <w:rtl/>
        </w:rPr>
        <w:t>&lt;&lt; קריאה &gt;&gt;</w:t>
      </w:r>
      <w:r>
        <w:rPr>
          <w:rtl/>
        </w:rPr>
        <w:t xml:space="preserve">   </w:t>
      </w:r>
      <w:bookmarkEnd w:id="10985"/>
    </w:p>
    <w:p w:rsidR="004435F3" w:rsidRDefault="004435F3" w:rsidP="00FC0E0D">
      <w:pPr>
        <w:rPr>
          <w:rtl/>
          <w:lang w:eastAsia="he-IL"/>
        </w:rPr>
      </w:pPr>
    </w:p>
    <w:p w:rsidR="004435F3" w:rsidRPr="00F853C8" w:rsidRDefault="004435F3" w:rsidP="000E63F4">
      <w:pPr>
        <w:rPr>
          <w:rtl/>
          <w:lang w:eastAsia="he-IL"/>
        </w:rPr>
      </w:pPr>
      <w:r>
        <w:rPr>
          <w:rFonts w:hint="cs"/>
          <w:rtl/>
          <w:lang w:eastAsia="he-IL"/>
        </w:rPr>
        <w:t>יבגני, קיש תמיד הולך נגד הבית. הלך נגד ביבי, עכשיו הולך נגד גדעון</w:t>
      </w:r>
      <w:bookmarkStart w:id="10986" w:name="_ETM_Q54_556000"/>
      <w:bookmarkEnd w:id="10986"/>
      <w:r>
        <w:rPr>
          <w:rFonts w:hint="cs"/>
          <w:rtl/>
          <w:lang w:eastAsia="he-IL"/>
        </w:rPr>
        <w:t xml:space="preserve"> ועכשיו גם נגד הטייסים. זה מה שהוא יודע. </w:t>
      </w:r>
    </w:p>
    <w:p w:rsidR="004435F3" w:rsidRDefault="004435F3" w:rsidP="000E63F4">
      <w:pPr>
        <w:rPr>
          <w:rtl/>
          <w:lang w:eastAsia="he-IL"/>
        </w:rPr>
      </w:pPr>
      <w:bookmarkStart w:id="10987" w:name="_ETM_Q54_543000"/>
      <w:bookmarkEnd w:id="10987"/>
    </w:p>
    <w:p w:rsidR="004435F3" w:rsidRDefault="004435F3" w:rsidP="000E63F4">
      <w:pPr>
        <w:pStyle w:val="-"/>
        <w:rPr>
          <w:rtl/>
        </w:rPr>
      </w:pPr>
      <w:bookmarkStart w:id="10988" w:name="ET_speakercontinue_5792_19"/>
      <w:r w:rsidRPr="00AA13D8">
        <w:rPr>
          <w:rStyle w:val="TagStyle"/>
          <w:rtl/>
        </w:rPr>
        <w:t xml:space="preserve"> &lt;&lt; דובר_המשך &gt;&gt;</w:t>
      </w:r>
      <w:r w:rsidRPr="00305AA6">
        <w:rPr>
          <w:rStyle w:val="TagStyle"/>
          <w:rtl/>
        </w:rPr>
        <w:t xml:space="preserve"> </w:t>
      </w:r>
      <w:r>
        <w:rPr>
          <w:rtl/>
        </w:rPr>
        <w:t>יבגני סובה (ישראל ביתנו):</w:t>
      </w:r>
      <w:r w:rsidRPr="00305AA6">
        <w:rPr>
          <w:rStyle w:val="TagStyle"/>
          <w:rtl/>
        </w:rPr>
        <w:t xml:space="preserve"> </w:t>
      </w:r>
      <w:r w:rsidRPr="00AA13D8">
        <w:rPr>
          <w:rStyle w:val="TagStyle"/>
          <w:rtl/>
        </w:rPr>
        <w:t>&lt;&lt; דובר_המשך &gt;&gt;</w:t>
      </w:r>
      <w:r>
        <w:rPr>
          <w:rtl/>
        </w:rPr>
        <w:t xml:space="preserve">   </w:t>
      </w:r>
      <w:bookmarkEnd w:id="10988"/>
    </w:p>
    <w:p w:rsidR="004435F3" w:rsidRDefault="004435F3" w:rsidP="00FC0E0D">
      <w:pPr>
        <w:rPr>
          <w:rtl/>
          <w:lang w:eastAsia="he-IL"/>
        </w:rPr>
      </w:pPr>
    </w:p>
    <w:p w:rsidR="004435F3" w:rsidRDefault="004435F3" w:rsidP="00FC0E0D">
      <w:pPr>
        <w:rPr>
          <w:rtl/>
          <w:lang w:eastAsia="he-IL"/>
        </w:rPr>
      </w:pPr>
      <w:r>
        <w:rPr>
          <w:rFonts w:hint="cs"/>
          <w:rtl/>
          <w:lang w:eastAsia="he-IL"/>
        </w:rPr>
        <w:t xml:space="preserve">צר לי לראות שטייס </w:t>
      </w:r>
      <w:r w:rsidR="00252F68">
        <w:rPr>
          <w:rFonts w:hint="cs"/>
          <w:rtl/>
          <w:lang w:eastAsia="he-IL"/>
        </w:rPr>
        <w:t xml:space="preserve">קרב, </w:t>
      </w:r>
      <w:r>
        <w:rPr>
          <w:rFonts w:hint="cs"/>
          <w:rtl/>
          <w:lang w:eastAsia="he-IL"/>
        </w:rPr>
        <w:t>חבר כנסת יואב קיש</w:t>
      </w:r>
      <w:r w:rsidR="00252F68">
        <w:rPr>
          <w:rFonts w:hint="cs"/>
          <w:rtl/>
          <w:lang w:eastAsia="he-IL"/>
        </w:rPr>
        <w:t>,</w:t>
      </w:r>
      <w:r>
        <w:rPr>
          <w:rFonts w:hint="cs"/>
          <w:rtl/>
          <w:lang w:eastAsia="he-IL"/>
        </w:rPr>
        <w:t xml:space="preserve"> הולך נגד הטייסים. אבל עדיין יש לך זמן </w:t>
      </w:r>
      <w:r w:rsidR="00FC0E0D">
        <w:rPr>
          <w:rFonts w:hint="cs"/>
          <w:rtl/>
          <w:lang w:eastAsia="he-IL"/>
        </w:rPr>
        <w:t>– – –</w:t>
      </w:r>
    </w:p>
    <w:p w:rsidR="004435F3" w:rsidRDefault="004435F3" w:rsidP="000E63F4">
      <w:pPr>
        <w:rPr>
          <w:rtl/>
          <w:lang w:eastAsia="he-IL"/>
        </w:rPr>
      </w:pPr>
    </w:p>
    <w:p w:rsidR="004435F3" w:rsidRDefault="004435F3" w:rsidP="000E63F4">
      <w:pPr>
        <w:pStyle w:val="af6"/>
        <w:rPr>
          <w:rtl/>
        </w:rPr>
      </w:pPr>
      <w:r w:rsidRPr="00AA13D8">
        <w:rPr>
          <w:rStyle w:val="TagStyle"/>
          <w:rtl/>
        </w:rPr>
        <w:t xml:space="preserve"> &lt;&lt; יור &gt;&gt;</w:t>
      </w:r>
      <w:r w:rsidRPr="00305AA6">
        <w:rPr>
          <w:rStyle w:val="TagStyle"/>
          <w:rtl/>
        </w:rPr>
        <w:t xml:space="preserve"> </w:t>
      </w:r>
      <w:r>
        <w:rPr>
          <w:rtl/>
        </w:rPr>
        <w:t>היו"ר אמילי חיה מואטי:</w:t>
      </w:r>
      <w:r w:rsidRPr="00305AA6">
        <w:rPr>
          <w:rStyle w:val="TagStyle"/>
          <w:rtl/>
        </w:rPr>
        <w:t xml:space="preserve"> </w:t>
      </w:r>
      <w:r w:rsidRPr="00AA13D8">
        <w:rPr>
          <w:rStyle w:val="TagStyle"/>
          <w:rtl/>
        </w:rPr>
        <w:t>&lt;&lt; יור &gt;&gt;</w:t>
      </w:r>
      <w:r>
        <w:rPr>
          <w:rtl/>
        </w:rPr>
        <w:t xml:space="preserve">   </w:t>
      </w:r>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תודה רבה. </w:t>
      </w:r>
    </w:p>
    <w:p w:rsidR="004435F3" w:rsidRDefault="004435F3" w:rsidP="000E63F4">
      <w:pPr>
        <w:rPr>
          <w:rtl/>
          <w:lang w:eastAsia="he-IL"/>
        </w:rPr>
      </w:pPr>
    </w:p>
    <w:p w:rsidR="004435F3" w:rsidRDefault="004435F3" w:rsidP="000E63F4">
      <w:pPr>
        <w:pStyle w:val="-"/>
        <w:rPr>
          <w:rtl/>
        </w:rPr>
      </w:pPr>
      <w:bookmarkStart w:id="10989" w:name="_ETM_Q54_563000"/>
      <w:bookmarkStart w:id="10990" w:name="ET_speakercontinue_5792_69"/>
      <w:bookmarkEnd w:id="10989"/>
      <w:r w:rsidRPr="00AA13D8">
        <w:rPr>
          <w:rStyle w:val="TagStyle"/>
          <w:rtl/>
        </w:rPr>
        <w:t xml:space="preserve"> &lt;&lt; דובר_המשך &gt;&gt;</w:t>
      </w:r>
      <w:r w:rsidRPr="00B4522B">
        <w:rPr>
          <w:rStyle w:val="TagStyle"/>
          <w:rtl/>
        </w:rPr>
        <w:t xml:space="preserve"> </w:t>
      </w:r>
      <w:r>
        <w:rPr>
          <w:rtl/>
        </w:rPr>
        <w:t>יבגני סובה (ישראל ביתנו):</w:t>
      </w:r>
      <w:r w:rsidRPr="00B4522B">
        <w:rPr>
          <w:rStyle w:val="TagStyle"/>
          <w:rtl/>
        </w:rPr>
        <w:t xml:space="preserve"> </w:t>
      </w:r>
      <w:r w:rsidRPr="00AA13D8">
        <w:rPr>
          <w:rStyle w:val="TagStyle"/>
          <w:rtl/>
        </w:rPr>
        <w:t>&lt;&lt; דובר_המשך &gt;&gt;</w:t>
      </w:r>
      <w:r>
        <w:rPr>
          <w:rtl/>
        </w:rPr>
        <w:t xml:space="preserve">   </w:t>
      </w:r>
      <w:bookmarkEnd w:id="10990"/>
    </w:p>
    <w:p w:rsidR="004435F3" w:rsidRDefault="004435F3" w:rsidP="00FC0E0D">
      <w:pPr>
        <w:rPr>
          <w:rtl/>
          <w:lang w:eastAsia="he-IL"/>
        </w:rPr>
      </w:pPr>
    </w:p>
    <w:p w:rsidR="004435F3" w:rsidRDefault="00252F68" w:rsidP="000E63F4">
      <w:pPr>
        <w:rPr>
          <w:rtl/>
          <w:lang w:eastAsia="he-IL"/>
        </w:rPr>
      </w:pPr>
      <w:bookmarkStart w:id="10991" w:name="_ETM_Q54_564000"/>
      <w:bookmarkEnd w:id="10991"/>
      <w:r>
        <w:rPr>
          <w:rFonts w:hint="cs"/>
          <w:rtl/>
          <w:lang w:eastAsia="he-IL"/>
        </w:rPr>
        <w:t xml:space="preserve">בקריאה ראשונה, ובשנייה </w:t>
      </w:r>
      <w:r w:rsidR="004435F3">
        <w:rPr>
          <w:rFonts w:hint="cs"/>
          <w:rtl/>
          <w:lang w:eastAsia="he-IL"/>
        </w:rPr>
        <w:t xml:space="preserve">ובשלישית. תודה רבה. </w:t>
      </w:r>
    </w:p>
    <w:p w:rsidR="004435F3" w:rsidRDefault="004435F3" w:rsidP="000E63F4">
      <w:pPr>
        <w:rPr>
          <w:rtl/>
          <w:lang w:eastAsia="he-IL"/>
        </w:rPr>
      </w:pPr>
      <w:bookmarkStart w:id="10992" w:name="_ETM_Q54_570000"/>
      <w:bookmarkEnd w:id="10992"/>
    </w:p>
    <w:p w:rsidR="004435F3" w:rsidRDefault="004435F3" w:rsidP="000E63F4">
      <w:pPr>
        <w:pStyle w:val="af5"/>
        <w:rPr>
          <w:rtl/>
        </w:rPr>
      </w:pPr>
      <w:bookmarkStart w:id="10993" w:name="ET_interruption_5080_70"/>
      <w:r w:rsidRPr="00AA13D8">
        <w:rPr>
          <w:rStyle w:val="TagStyle"/>
          <w:rtl/>
        </w:rPr>
        <w:t xml:space="preserve"> &lt;&lt; קריאה &gt;&gt;</w:t>
      </w:r>
      <w:r w:rsidRPr="00B4522B">
        <w:rPr>
          <w:rStyle w:val="TagStyle"/>
          <w:rtl/>
        </w:rPr>
        <w:t xml:space="preserve"> </w:t>
      </w:r>
      <w:r>
        <w:rPr>
          <w:rtl/>
        </w:rPr>
        <w:t>בועז טופורובסקי (יש עתיד):</w:t>
      </w:r>
      <w:r w:rsidRPr="00B4522B">
        <w:rPr>
          <w:rStyle w:val="TagStyle"/>
          <w:rtl/>
        </w:rPr>
        <w:t xml:space="preserve"> </w:t>
      </w:r>
      <w:r w:rsidRPr="00AA13D8">
        <w:rPr>
          <w:rStyle w:val="TagStyle"/>
          <w:rtl/>
        </w:rPr>
        <w:t>&lt;&lt; קריאה &gt;&gt;</w:t>
      </w:r>
      <w:r>
        <w:rPr>
          <w:rtl/>
        </w:rPr>
        <w:t xml:space="preserve">   </w:t>
      </w:r>
      <w:bookmarkEnd w:id="10993"/>
    </w:p>
    <w:p w:rsidR="004435F3" w:rsidRDefault="004435F3" w:rsidP="00FC0E0D">
      <w:pPr>
        <w:rPr>
          <w:rtl/>
          <w:lang w:eastAsia="he-IL"/>
        </w:rPr>
      </w:pPr>
    </w:p>
    <w:p w:rsidR="004435F3" w:rsidRPr="00B4522B" w:rsidRDefault="004435F3" w:rsidP="000E63F4">
      <w:pPr>
        <w:rPr>
          <w:rtl/>
          <w:lang w:eastAsia="he-IL"/>
        </w:rPr>
      </w:pPr>
      <w:r>
        <w:rPr>
          <w:rFonts w:hint="cs"/>
          <w:rtl/>
          <w:lang w:eastAsia="he-IL"/>
        </w:rPr>
        <w:t xml:space="preserve">קיש נגד הטייסים. </w:t>
      </w:r>
    </w:p>
    <w:p w:rsidR="004435F3" w:rsidRDefault="004435F3" w:rsidP="000E63F4">
      <w:pPr>
        <w:rPr>
          <w:rtl/>
          <w:lang w:eastAsia="he-IL"/>
        </w:rPr>
      </w:pPr>
    </w:p>
    <w:p w:rsidR="004435F3" w:rsidRDefault="004435F3" w:rsidP="000E63F4">
      <w:pPr>
        <w:pStyle w:val="af6"/>
        <w:rPr>
          <w:rtl/>
        </w:rPr>
      </w:pPr>
      <w:r w:rsidRPr="00AA13D8">
        <w:rPr>
          <w:rStyle w:val="TagStyle"/>
          <w:rtl/>
        </w:rPr>
        <w:t xml:space="preserve"> &lt;&lt; יור &gt;&gt;</w:t>
      </w:r>
      <w:r w:rsidRPr="00305AA6">
        <w:rPr>
          <w:rStyle w:val="TagStyle"/>
          <w:rtl/>
        </w:rPr>
        <w:t xml:space="preserve"> </w:t>
      </w:r>
      <w:r>
        <w:rPr>
          <w:rtl/>
        </w:rPr>
        <w:t>היו"ר אמילי חיה מואטי:</w:t>
      </w:r>
      <w:r w:rsidRPr="00305AA6">
        <w:rPr>
          <w:rStyle w:val="TagStyle"/>
          <w:rtl/>
        </w:rPr>
        <w:t xml:space="preserve"> </w:t>
      </w:r>
      <w:r w:rsidRPr="00AA13D8">
        <w:rPr>
          <w:rStyle w:val="TagStyle"/>
          <w:rtl/>
        </w:rPr>
        <w:t>&lt;&lt; יור &gt;&gt;</w:t>
      </w:r>
      <w:r>
        <w:rPr>
          <w:rtl/>
        </w:rPr>
        <w:t xml:space="preserve">   </w:t>
      </w:r>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חברות וחברים, אנחנו </w:t>
      </w:r>
      <w:bookmarkStart w:id="10994" w:name="_ETM_Q54_572000"/>
      <w:bookmarkEnd w:id="10994"/>
      <w:r>
        <w:rPr>
          <w:rFonts w:hint="cs"/>
          <w:rtl/>
          <w:lang w:eastAsia="he-IL"/>
        </w:rPr>
        <w:t xml:space="preserve">עוברים להצבעה. </w:t>
      </w:r>
    </w:p>
    <w:p w:rsidR="004435F3" w:rsidRDefault="004435F3" w:rsidP="000E63F4">
      <w:pPr>
        <w:ind w:firstLine="0"/>
        <w:rPr>
          <w:rtl/>
          <w:lang w:eastAsia="he-IL"/>
        </w:rPr>
      </w:pPr>
    </w:p>
    <w:p w:rsidR="004435F3" w:rsidRDefault="004435F3" w:rsidP="000E63F4">
      <w:pPr>
        <w:pStyle w:val="af5"/>
        <w:rPr>
          <w:rtl/>
        </w:rPr>
      </w:pPr>
      <w:bookmarkStart w:id="10995" w:name="ET_interruption_5080_71"/>
      <w:r w:rsidRPr="00AA13D8">
        <w:rPr>
          <w:rStyle w:val="TagStyle"/>
          <w:rtl/>
        </w:rPr>
        <w:t xml:space="preserve"> &lt;&lt; קריאה &gt;&gt;</w:t>
      </w:r>
      <w:r w:rsidRPr="00B4522B">
        <w:rPr>
          <w:rStyle w:val="TagStyle"/>
          <w:rtl/>
        </w:rPr>
        <w:t xml:space="preserve"> </w:t>
      </w:r>
      <w:r>
        <w:rPr>
          <w:rtl/>
        </w:rPr>
        <w:t>בועז טופורובסקי (יש עתיד):</w:t>
      </w:r>
      <w:r w:rsidRPr="00B4522B">
        <w:rPr>
          <w:rStyle w:val="TagStyle"/>
          <w:rtl/>
        </w:rPr>
        <w:t xml:space="preserve"> </w:t>
      </w:r>
      <w:r w:rsidRPr="00AA13D8">
        <w:rPr>
          <w:rStyle w:val="TagStyle"/>
          <w:rtl/>
        </w:rPr>
        <w:t>&lt;&lt; קריאה &gt;&gt;</w:t>
      </w:r>
      <w:r>
        <w:rPr>
          <w:rtl/>
        </w:rPr>
        <w:t xml:space="preserve">   </w:t>
      </w:r>
      <w:bookmarkEnd w:id="10995"/>
    </w:p>
    <w:p w:rsidR="004435F3" w:rsidRDefault="004435F3" w:rsidP="00FC0E0D">
      <w:pPr>
        <w:rPr>
          <w:rtl/>
          <w:lang w:eastAsia="he-IL"/>
        </w:rPr>
      </w:pPr>
    </w:p>
    <w:p w:rsidR="004435F3" w:rsidRDefault="00FC0E0D" w:rsidP="000E63F4">
      <w:pPr>
        <w:rPr>
          <w:rtl/>
          <w:lang w:eastAsia="he-IL"/>
        </w:rPr>
      </w:pPr>
      <w:bookmarkStart w:id="10996" w:name="_ETM_Q54_573000"/>
      <w:bookmarkEnd w:id="10996"/>
      <w:r>
        <w:rPr>
          <w:rFonts w:hint="cs"/>
          <w:rtl/>
          <w:lang w:eastAsia="he-IL"/>
        </w:rPr>
        <w:t>– – –</w:t>
      </w:r>
    </w:p>
    <w:p w:rsidR="004435F3" w:rsidRDefault="004435F3" w:rsidP="000E63F4">
      <w:pPr>
        <w:rPr>
          <w:rtl/>
          <w:lang w:eastAsia="he-IL"/>
        </w:rPr>
      </w:pPr>
      <w:bookmarkStart w:id="10997" w:name="_ETM_Q54_575000"/>
      <w:bookmarkEnd w:id="10997"/>
    </w:p>
    <w:p w:rsidR="004435F3" w:rsidRDefault="004435F3" w:rsidP="000E63F4">
      <w:pPr>
        <w:pStyle w:val="af6"/>
        <w:rPr>
          <w:rtl/>
        </w:rPr>
      </w:pPr>
      <w:bookmarkStart w:id="10998" w:name="ET_yor_6306_72"/>
      <w:r w:rsidRPr="00AA13D8">
        <w:rPr>
          <w:rStyle w:val="TagStyle"/>
          <w:rtl/>
        </w:rPr>
        <w:t xml:space="preserve"> &lt;&lt; יור &gt;&gt;</w:t>
      </w:r>
      <w:r w:rsidRPr="00B4522B">
        <w:rPr>
          <w:rStyle w:val="TagStyle"/>
          <w:rtl/>
        </w:rPr>
        <w:t xml:space="preserve"> </w:t>
      </w:r>
      <w:r>
        <w:rPr>
          <w:rtl/>
        </w:rPr>
        <w:t>היו"ר אמילי חיה מואטי:</w:t>
      </w:r>
      <w:r w:rsidRPr="00B4522B">
        <w:rPr>
          <w:rStyle w:val="TagStyle"/>
          <w:rtl/>
        </w:rPr>
        <w:t xml:space="preserve"> </w:t>
      </w:r>
      <w:r w:rsidRPr="00AA13D8">
        <w:rPr>
          <w:rStyle w:val="TagStyle"/>
          <w:rtl/>
        </w:rPr>
        <w:t>&lt;&lt; יור &gt;&gt;</w:t>
      </w:r>
      <w:r>
        <w:rPr>
          <w:rtl/>
        </w:rPr>
        <w:t xml:space="preserve">   </w:t>
      </w:r>
      <w:bookmarkEnd w:id="10998"/>
    </w:p>
    <w:p w:rsidR="004435F3" w:rsidRDefault="004435F3" w:rsidP="00FC0E0D">
      <w:pPr>
        <w:rPr>
          <w:rtl/>
          <w:lang w:eastAsia="he-IL"/>
        </w:rPr>
      </w:pPr>
    </w:p>
    <w:p w:rsidR="004435F3" w:rsidRDefault="004435F3" w:rsidP="000E63F4">
      <w:pPr>
        <w:rPr>
          <w:rtl/>
          <w:lang w:eastAsia="he-IL"/>
        </w:rPr>
      </w:pPr>
      <w:r>
        <w:rPr>
          <w:rFonts w:hint="cs"/>
          <w:rtl/>
          <w:lang w:eastAsia="he-IL"/>
        </w:rPr>
        <w:t>בועז טופורובסקי, אני לא צריכה את</w:t>
      </w:r>
      <w:bookmarkStart w:id="10999" w:name="_ETM_Q54_574000"/>
      <w:bookmarkEnd w:id="10999"/>
      <w:r>
        <w:rPr>
          <w:rFonts w:hint="cs"/>
          <w:rtl/>
          <w:lang w:eastAsia="he-IL"/>
        </w:rPr>
        <w:t xml:space="preserve"> העזרה שלך. תודה. </w:t>
      </w:r>
    </w:p>
    <w:p w:rsidR="004435F3" w:rsidRDefault="004435F3" w:rsidP="000E63F4">
      <w:pPr>
        <w:rPr>
          <w:rtl/>
          <w:lang w:eastAsia="he-IL"/>
        </w:rPr>
      </w:pPr>
      <w:bookmarkStart w:id="11000" w:name="_ETM_Q54_577000"/>
      <w:bookmarkEnd w:id="11000"/>
    </w:p>
    <w:p w:rsidR="004435F3" w:rsidRDefault="004435F3" w:rsidP="000E63F4">
      <w:pPr>
        <w:rPr>
          <w:rtl/>
          <w:lang w:eastAsia="he-IL"/>
        </w:rPr>
      </w:pPr>
      <w:bookmarkStart w:id="11001" w:name="_ETM_Q54_579000"/>
      <w:bookmarkEnd w:id="11001"/>
      <w:r>
        <w:rPr>
          <w:rFonts w:hint="cs"/>
          <w:rtl/>
          <w:lang w:eastAsia="he-IL"/>
        </w:rPr>
        <w:t xml:space="preserve">לבקשת האופוזיציה ההצבעה תהיה שמית. אם כך הצעת חוק-יסוד: הכנסת (תיקון </w:t>
      </w:r>
      <w:r>
        <w:rPr>
          <w:rtl/>
          <w:lang w:eastAsia="he-IL"/>
        </w:rPr>
        <w:t>–</w:t>
      </w:r>
      <w:r>
        <w:rPr>
          <w:rFonts w:hint="cs"/>
          <w:rtl/>
          <w:lang w:eastAsia="he-IL"/>
        </w:rPr>
        <w:t xml:space="preserve"> הצבעת אנשי צוות </w:t>
      </w:r>
      <w:bookmarkStart w:id="11002" w:name="_ETM_Q54_586000"/>
      <w:bookmarkEnd w:id="11002"/>
      <w:r>
        <w:rPr>
          <w:rFonts w:hint="cs"/>
          <w:rtl/>
          <w:lang w:eastAsia="he-IL"/>
        </w:rPr>
        <w:t xml:space="preserve">אוויר), התשפ"ב–2021, של חבר הכנסת יבגני סובה, מירב </w:t>
      </w:r>
      <w:bookmarkStart w:id="11003" w:name="_ETM_Q54_588000"/>
      <w:bookmarkEnd w:id="11003"/>
      <w:r>
        <w:rPr>
          <w:rFonts w:hint="cs"/>
          <w:rtl/>
          <w:lang w:eastAsia="he-IL"/>
        </w:rPr>
        <w:t xml:space="preserve">בן ארי ורם שפע. ההצבעה </w:t>
      </w:r>
      <w:bookmarkStart w:id="11004" w:name="_ETM_Q54_571000"/>
      <w:bookmarkEnd w:id="11004"/>
      <w:r>
        <w:rPr>
          <w:rFonts w:hint="cs"/>
          <w:rtl/>
          <w:lang w:eastAsia="he-IL"/>
        </w:rPr>
        <w:t>מתחילה עכשיו. בבקשה, גברתי מזכירת הכנסת.</w:t>
      </w:r>
    </w:p>
    <w:p w:rsidR="004435F3" w:rsidRDefault="004435F3" w:rsidP="000E63F4">
      <w:pPr>
        <w:rPr>
          <w:rtl/>
          <w:lang w:eastAsia="he-IL"/>
        </w:rPr>
      </w:pPr>
    </w:p>
    <w:p w:rsidR="004435F3" w:rsidRDefault="004435F3" w:rsidP="000E63F4">
      <w:pPr>
        <w:pStyle w:val="af1"/>
        <w:keepNext/>
        <w:rPr>
          <w:rtl/>
          <w:lang w:eastAsia="he-IL"/>
        </w:rPr>
      </w:pPr>
      <w:r>
        <w:rPr>
          <w:rtl/>
          <w:lang w:eastAsia="he-IL"/>
        </w:rPr>
        <w:t xml:space="preserve">הצבעה </w:t>
      </w:r>
      <w:r>
        <w:rPr>
          <w:rFonts w:hint="cs"/>
          <w:rtl/>
          <w:lang w:eastAsia="he-IL"/>
        </w:rPr>
        <w:t>שמית</w:t>
      </w:r>
    </w:p>
    <w:p w:rsidR="004435F3" w:rsidRPr="00246CC3" w:rsidRDefault="004435F3" w:rsidP="000E63F4">
      <w:pPr>
        <w:rPr>
          <w:rtl/>
          <w:lang w:eastAsia="he-IL"/>
        </w:rPr>
      </w:pPr>
    </w:p>
    <w:p w:rsidR="004435F3" w:rsidRDefault="004435F3" w:rsidP="000E63F4">
      <w:pPr>
        <w:pStyle w:val="af5"/>
        <w:rPr>
          <w:rtl/>
        </w:rPr>
      </w:pPr>
      <w:bookmarkStart w:id="11005" w:name="ET_interruption_4926_23"/>
      <w:r w:rsidRPr="00AA13D8">
        <w:rPr>
          <w:rStyle w:val="TagStyle"/>
          <w:rtl/>
        </w:rPr>
        <w:t xml:space="preserve"> &lt;&lt; קריאה &gt;&gt;</w:t>
      </w:r>
      <w:r w:rsidRPr="00305AA6">
        <w:rPr>
          <w:rStyle w:val="TagStyle"/>
          <w:rtl/>
        </w:rPr>
        <w:t xml:space="preserve"> </w:t>
      </w:r>
      <w:r>
        <w:rPr>
          <w:rtl/>
        </w:rPr>
        <w:t>מזכירת הכנסת ירדנה מלר-הורוביץ:</w:t>
      </w:r>
      <w:r w:rsidRPr="00305AA6">
        <w:rPr>
          <w:rStyle w:val="TagStyle"/>
          <w:rtl/>
        </w:rPr>
        <w:t xml:space="preserve"> </w:t>
      </w:r>
      <w:r w:rsidRPr="00AA13D8">
        <w:rPr>
          <w:rStyle w:val="TagStyle"/>
          <w:rtl/>
        </w:rPr>
        <w:t>&lt;&lt; קריאה &gt;&gt;</w:t>
      </w:r>
      <w:r>
        <w:rPr>
          <w:rtl/>
        </w:rPr>
        <w:t xml:space="preserve">   </w:t>
      </w:r>
      <w:bookmarkEnd w:id="11005"/>
    </w:p>
    <w:p w:rsidR="004435F3" w:rsidRDefault="004435F3" w:rsidP="005614F5">
      <w:pPr>
        <w:ind w:firstLine="0"/>
        <w:rPr>
          <w:rtl/>
          <w:lang w:eastAsia="he-IL"/>
        </w:rPr>
      </w:pPr>
      <w:r>
        <w:rPr>
          <w:rFonts w:hint="cs"/>
          <w:rtl/>
          <w:lang w:eastAsia="he-IL"/>
        </w:rPr>
        <w:t>(קוראת בשמות חברי הכנסת)</w:t>
      </w:r>
    </w:p>
    <w:p w:rsidR="004435F3" w:rsidRPr="00305AA6" w:rsidRDefault="004435F3" w:rsidP="000E63F4">
      <w:pPr>
        <w:rPr>
          <w:rtl/>
          <w:lang w:eastAsia="he-IL"/>
        </w:rPr>
      </w:pPr>
    </w:p>
    <w:p w:rsidR="004435F3" w:rsidRDefault="004435F3" w:rsidP="000E63F4">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אינו נוכח</w:t>
      </w:r>
    </w:p>
    <w:p w:rsidR="004435F3" w:rsidRDefault="004435F3" w:rsidP="000E63F4">
      <w:pPr>
        <w:rPr>
          <w:rtl/>
          <w:lang w:eastAsia="he-IL"/>
        </w:rPr>
      </w:pPr>
      <w:r>
        <w:rPr>
          <w:rtl/>
          <w:lang w:eastAsia="he-IL"/>
        </w:rPr>
        <w:t>סמי אבו שחאדה</w:t>
      </w:r>
      <w:r>
        <w:rPr>
          <w:rtl/>
          <w:lang w:eastAsia="he-IL"/>
        </w:rPr>
        <w:tab/>
      </w:r>
      <w:r>
        <w:rPr>
          <w:rtl/>
          <w:lang w:eastAsia="he-IL"/>
        </w:rPr>
        <w:tab/>
        <w:t xml:space="preserve">–   </w:t>
      </w:r>
      <w:r>
        <w:rPr>
          <w:rFonts w:hint="cs"/>
          <w:rtl/>
          <w:lang w:eastAsia="he-IL"/>
        </w:rPr>
        <w:t>נגד</w:t>
      </w:r>
    </w:p>
    <w:p w:rsidR="004435F3" w:rsidRDefault="004435F3" w:rsidP="000E63F4">
      <w:pPr>
        <w:rPr>
          <w:rtl/>
          <w:lang w:eastAsia="he-IL"/>
        </w:rPr>
      </w:pPr>
      <w:r>
        <w:rPr>
          <w:rtl/>
          <w:lang w:eastAsia="he-IL"/>
        </w:rPr>
        <w:t>אלי אבידר</w:t>
      </w:r>
      <w:r>
        <w:rPr>
          <w:rtl/>
          <w:lang w:eastAsia="he-IL"/>
        </w:rPr>
        <w:tab/>
      </w:r>
      <w:r>
        <w:rPr>
          <w:rtl/>
          <w:lang w:eastAsia="he-IL"/>
        </w:rPr>
        <w:tab/>
        <w:t xml:space="preserve">–   </w:t>
      </w:r>
      <w:r>
        <w:rPr>
          <w:rFonts w:hint="cs"/>
          <w:rtl/>
          <w:lang w:eastAsia="he-IL"/>
        </w:rPr>
        <w:t>בעד</w:t>
      </w:r>
    </w:p>
    <w:p w:rsidR="004435F3" w:rsidRDefault="004435F3" w:rsidP="000E63F4">
      <w:pPr>
        <w:rPr>
          <w:rtl/>
          <w:lang w:eastAsia="he-IL"/>
        </w:rPr>
      </w:pPr>
      <w:r>
        <w:rPr>
          <w:rtl/>
          <w:lang w:eastAsia="he-IL"/>
        </w:rPr>
        <w:t>יולי יואל אדלשטיין</w:t>
      </w:r>
      <w:r>
        <w:rPr>
          <w:rtl/>
          <w:lang w:eastAsia="he-IL"/>
        </w:rPr>
        <w:tab/>
        <w:t xml:space="preserve">–   </w:t>
      </w:r>
      <w:r>
        <w:rPr>
          <w:rFonts w:hint="cs"/>
          <w:rtl/>
          <w:lang w:eastAsia="he-IL"/>
        </w:rPr>
        <w:t>אינו</w:t>
      </w:r>
      <w:bookmarkStart w:id="11006" w:name="_ETM_Q54_616000"/>
      <w:bookmarkEnd w:id="11006"/>
      <w:r>
        <w:rPr>
          <w:rFonts w:hint="cs"/>
          <w:rtl/>
          <w:lang w:eastAsia="he-IL"/>
        </w:rPr>
        <w:t xml:space="preserve"> נוכח</w:t>
      </w:r>
    </w:p>
    <w:p w:rsidR="004435F3" w:rsidRDefault="004435F3" w:rsidP="000E63F4">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4435F3" w:rsidRDefault="004435F3" w:rsidP="000E63F4">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בעד</w:t>
      </w:r>
    </w:p>
    <w:p w:rsidR="004435F3" w:rsidRDefault="004435F3" w:rsidP="000E63F4">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נגד</w:t>
      </w:r>
    </w:p>
    <w:p w:rsidR="004435F3" w:rsidRDefault="004435F3" w:rsidP="000E63F4">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4435F3" w:rsidRDefault="004435F3" w:rsidP="000E63F4">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נגד</w:t>
      </w:r>
    </w:p>
    <w:p w:rsidR="004435F3" w:rsidRDefault="004435F3" w:rsidP="000E63F4">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נגד</w:t>
      </w:r>
    </w:p>
    <w:p w:rsidR="004435F3" w:rsidRDefault="004435F3" w:rsidP="000E63F4">
      <w:pPr>
        <w:rPr>
          <w:rtl/>
          <w:lang w:eastAsia="he-IL"/>
        </w:rPr>
      </w:pPr>
      <w:r>
        <w:rPr>
          <w:rtl/>
          <w:lang w:eastAsia="he-IL"/>
        </w:rPr>
        <w:t>משה ארבל</w:t>
      </w:r>
      <w:r>
        <w:rPr>
          <w:rtl/>
          <w:lang w:eastAsia="he-IL"/>
        </w:rPr>
        <w:tab/>
      </w:r>
      <w:r>
        <w:rPr>
          <w:rtl/>
          <w:lang w:eastAsia="he-IL"/>
        </w:rPr>
        <w:tab/>
        <w:t xml:space="preserve">–   </w:t>
      </w:r>
      <w:r>
        <w:rPr>
          <w:rFonts w:hint="cs"/>
          <w:rtl/>
          <w:lang w:eastAsia="he-IL"/>
        </w:rPr>
        <w:t>נגד</w:t>
      </w:r>
    </w:p>
    <w:p w:rsidR="004435F3" w:rsidRDefault="004435F3" w:rsidP="000E63F4">
      <w:pPr>
        <w:rPr>
          <w:rtl/>
          <w:lang w:eastAsia="he-IL"/>
        </w:rPr>
      </w:pPr>
      <w:r>
        <w:rPr>
          <w:rtl/>
          <w:lang w:eastAsia="he-IL"/>
        </w:rPr>
        <w:t>יעקב אשר</w:t>
      </w:r>
      <w:r>
        <w:rPr>
          <w:rtl/>
          <w:lang w:eastAsia="he-IL"/>
        </w:rPr>
        <w:tab/>
      </w:r>
      <w:r>
        <w:rPr>
          <w:rtl/>
          <w:lang w:eastAsia="he-IL"/>
        </w:rPr>
        <w:tab/>
        <w:t xml:space="preserve">–   </w:t>
      </w:r>
      <w:r>
        <w:rPr>
          <w:rFonts w:hint="cs"/>
          <w:rtl/>
          <w:lang w:eastAsia="he-IL"/>
        </w:rPr>
        <w:t>נגד</w:t>
      </w:r>
    </w:p>
    <w:p w:rsidR="004435F3" w:rsidRDefault="004435F3" w:rsidP="000E63F4">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אינו נוכח</w:t>
      </w:r>
    </w:p>
    <w:p w:rsidR="004435F3" w:rsidRDefault="004435F3" w:rsidP="000E63F4">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נגד</w:t>
      </w:r>
    </w:p>
    <w:p w:rsidR="004435F3" w:rsidRDefault="004435F3" w:rsidP="000E63F4">
      <w:pPr>
        <w:rPr>
          <w:rtl/>
          <w:lang w:eastAsia="he-IL"/>
        </w:rPr>
      </w:pPr>
      <w:r>
        <w:rPr>
          <w:rtl/>
          <w:lang w:eastAsia="he-IL"/>
        </w:rPr>
        <w:t>ענבר בזק</w:t>
      </w:r>
      <w:r>
        <w:rPr>
          <w:rtl/>
          <w:lang w:eastAsia="he-IL"/>
        </w:rPr>
        <w:tab/>
      </w:r>
      <w:r>
        <w:rPr>
          <w:rtl/>
          <w:lang w:eastAsia="he-IL"/>
        </w:rPr>
        <w:tab/>
        <w:t xml:space="preserve">–   </w:t>
      </w:r>
      <w:r>
        <w:rPr>
          <w:rFonts w:hint="cs"/>
          <w:rtl/>
          <w:lang w:eastAsia="he-IL"/>
        </w:rPr>
        <w:t>בעד</w:t>
      </w:r>
    </w:p>
    <w:p w:rsidR="004435F3" w:rsidRDefault="004435F3" w:rsidP="000E63F4">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אינו נוכח</w:t>
      </w:r>
    </w:p>
    <w:p w:rsidR="004435F3" w:rsidRDefault="004435F3" w:rsidP="000E63F4">
      <w:pPr>
        <w:rPr>
          <w:rtl/>
          <w:lang w:eastAsia="he-IL"/>
        </w:rPr>
      </w:pPr>
      <w:r>
        <w:rPr>
          <w:rtl/>
          <w:lang w:eastAsia="he-IL"/>
        </w:rPr>
        <w:t>מיכאל מרדכי ביטון</w:t>
      </w:r>
      <w:r>
        <w:rPr>
          <w:rtl/>
          <w:lang w:eastAsia="he-IL"/>
        </w:rPr>
        <w:tab/>
        <w:t xml:space="preserve">–   </w:t>
      </w:r>
      <w:r>
        <w:rPr>
          <w:rFonts w:hint="cs"/>
          <w:rtl/>
          <w:lang w:eastAsia="he-IL"/>
        </w:rPr>
        <w:t>בעד</w:t>
      </w:r>
    </w:p>
    <w:p w:rsidR="004435F3" w:rsidRDefault="004435F3" w:rsidP="000E63F4">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נגד</w:t>
      </w:r>
    </w:p>
    <w:p w:rsidR="004435F3" w:rsidRDefault="004435F3" w:rsidP="000E63F4">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בעד</w:t>
      </w:r>
    </w:p>
    <w:p w:rsidR="004435F3" w:rsidRDefault="004435F3" w:rsidP="000E63F4">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4435F3" w:rsidRDefault="004435F3" w:rsidP="000E63F4">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בעד</w:t>
      </w:r>
    </w:p>
    <w:p w:rsidR="004435F3" w:rsidRDefault="004435F3" w:rsidP="000E63F4">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4435F3" w:rsidRDefault="004435F3" w:rsidP="000E63F4">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נגד</w:t>
      </w:r>
    </w:p>
    <w:p w:rsidR="004435F3" w:rsidRDefault="004435F3" w:rsidP="000E63F4">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4435F3" w:rsidRDefault="004435F3" w:rsidP="000E63F4">
      <w:pPr>
        <w:rPr>
          <w:rtl/>
          <w:lang w:eastAsia="he-IL"/>
        </w:rPr>
      </w:pPr>
      <w:r>
        <w:rPr>
          <w:rtl/>
          <w:lang w:eastAsia="he-IL"/>
        </w:rPr>
        <w:t>אלינה ברדץ' יאלוב</w:t>
      </w:r>
      <w:r>
        <w:rPr>
          <w:rtl/>
          <w:lang w:eastAsia="he-IL"/>
        </w:rPr>
        <w:tab/>
        <w:t xml:space="preserve">–   </w:t>
      </w:r>
      <w:r>
        <w:rPr>
          <w:rFonts w:hint="cs"/>
          <w:rtl/>
          <w:lang w:eastAsia="he-IL"/>
        </w:rPr>
        <w:t>אינה נוכחת</w:t>
      </w:r>
    </w:p>
    <w:p w:rsidR="004435F3" w:rsidRDefault="004435F3" w:rsidP="000E63F4">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נגד</w:t>
      </w:r>
    </w:p>
    <w:p w:rsidR="004435F3" w:rsidRDefault="004435F3" w:rsidP="000E63F4">
      <w:pPr>
        <w:rPr>
          <w:rtl/>
          <w:lang w:eastAsia="he-IL"/>
        </w:rPr>
      </w:pPr>
      <w:r>
        <w:rPr>
          <w:rtl/>
          <w:lang w:eastAsia="he-IL"/>
        </w:rPr>
        <w:t>ניר ברקת</w:t>
      </w:r>
      <w:r>
        <w:rPr>
          <w:rtl/>
          <w:lang w:eastAsia="he-IL"/>
        </w:rPr>
        <w:tab/>
      </w:r>
      <w:r>
        <w:rPr>
          <w:rtl/>
          <w:lang w:eastAsia="he-IL"/>
        </w:rPr>
        <w:tab/>
        <w:t xml:space="preserve">–   </w:t>
      </w:r>
      <w:r>
        <w:rPr>
          <w:rFonts w:hint="cs"/>
          <w:rtl/>
          <w:lang w:eastAsia="he-IL"/>
        </w:rPr>
        <w:t>נגד</w:t>
      </w:r>
    </w:p>
    <w:p w:rsidR="004435F3" w:rsidRDefault="004435F3" w:rsidP="009635F5">
      <w:pPr>
        <w:rPr>
          <w:rStyle w:val="TagStyle"/>
          <w:rtl/>
        </w:rPr>
      </w:pPr>
      <w:bookmarkStart w:id="11007" w:name="_ETM_Q54_729000"/>
      <w:bookmarkStart w:id="11008" w:name="TOR_Q55"/>
      <w:bookmarkEnd w:id="11007"/>
      <w:bookmarkEnd w:id="11008"/>
    </w:p>
    <w:p w:rsidR="004435F3" w:rsidRDefault="004435F3" w:rsidP="009635F5">
      <w:pPr>
        <w:rPr>
          <w:rtl/>
        </w:rPr>
      </w:pPr>
      <w:r>
        <w:rPr>
          <w:rtl/>
        </w:rPr>
        <w:t>יאיר גולן</w:t>
      </w:r>
      <w:r>
        <w:rPr>
          <w:rtl/>
        </w:rPr>
        <w:tab/>
      </w:r>
      <w:r>
        <w:rPr>
          <w:rtl/>
        </w:rPr>
        <w:tab/>
      </w:r>
      <w:r>
        <w:rPr>
          <w:rtl/>
        </w:rPr>
        <w:tab/>
        <w:t xml:space="preserve">–   </w:t>
      </w:r>
      <w:r>
        <w:rPr>
          <w:rFonts w:hint="cs"/>
          <w:rtl/>
        </w:rPr>
        <w:t>אינו נוכח</w:t>
      </w:r>
    </w:p>
    <w:p w:rsidR="004435F3" w:rsidRDefault="004435F3" w:rsidP="009635F5">
      <w:pPr>
        <w:rPr>
          <w:rtl/>
        </w:rPr>
      </w:pPr>
      <w:r>
        <w:rPr>
          <w:rtl/>
        </w:rPr>
        <w:t>מאי גולן</w:t>
      </w:r>
      <w:r>
        <w:rPr>
          <w:rtl/>
        </w:rPr>
        <w:tab/>
      </w:r>
      <w:r>
        <w:rPr>
          <w:rtl/>
        </w:rPr>
        <w:tab/>
      </w:r>
      <w:r>
        <w:rPr>
          <w:rtl/>
        </w:rPr>
        <w:tab/>
        <w:t xml:space="preserve">–   </w:t>
      </w:r>
      <w:r>
        <w:rPr>
          <w:rFonts w:hint="cs"/>
          <w:rtl/>
        </w:rPr>
        <w:t>נגד</w:t>
      </w:r>
    </w:p>
    <w:p w:rsidR="004435F3" w:rsidRDefault="004435F3" w:rsidP="009635F5">
      <w:pPr>
        <w:rPr>
          <w:rtl/>
        </w:rPr>
      </w:pPr>
      <w:r>
        <w:rPr>
          <w:rtl/>
        </w:rPr>
        <w:t>איתן גינזבורג</w:t>
      </w:r>
      <w:r>
        <w:rPr>
          <w:rtl/>
        </w:rPr>
        <w:tab/>
      </w:r>
      <w:r>
        <w:rPr>
          <w:rtl/>
        </w:rPr>
        <w:tab/>
        <w:t xml:space="preserve">–   </w:t>
      </w:r>
      <w:r>
        <w:rPr>
          <w:rFonts w:hint="cs"/>
          <w:rtl/>
        </w:rPr>
        <w:t>בעד</w:t>
      </w:r>
    </w:p>
    <w:p w:rsidR="004435F3" w:rsidRDefault="004435F3" w:rsidP="009635F5">
      <w:pPr>
        <w:rPr>
          <w:rtl/>
        </w:rPr>
      </w:pPr>
      <w:r>
        <w:rPr>
          <w:rtl/>
        </w:rPr>
        <w:t>יואב גלנט</w:t>
      </w:r>
      <w:r>
        <w:rPr>
          <w:rtl/>
        </w:rPr>
        <w:tab/>
      </w:r>
      <w:r>
        <w:rPr>
          <w:rtl/>
        </w:rPr>
        <w:tab/>
        <w:t xml:space="preserve">–   </w:t>
      </w:r>
      <w:r>
        <w:rPr>
          <w:rFonts w:hint="cs"/>
          <w:rtl/>
        </w:rPr>
        <w:t>נגד</w:t>
      </w:r>
    </w:p>
    <w:p w:rsidR="004435F3" w:rsidRDefault="004435F3" w:rsidP="009635F5">
      <w:pPr>
        <w:rPr>
          <w:rtl/>
        </w:rPr>
      </w:pPr>
      <w:r>
        <w:rPr>
          <w:rtl/>
        </w:rPr>
        <w:t>גילה גמליאל</w:t>
      </w:r>
      <w:r>
        <w:rPr>
          <w:rtl/>
        </w:rPr>
        <w:tab/>
      </w:r>
      <w:r>
        <w:rPr>
          <w:rtl/>
        </w:rPr>
        <w:tab/>
        <w:t xml:space="preserve">–   </w:t>
      </w:r>
      <w:r>
        <w:rPr>
          <w:rFonts w:hint="cs"/>
          <w:rtl/>
        </w:rPr>
        <w:t>נגד</w:t>
      </w:r>
    </w:p>
    <w:p w:rsidR="004435F3" w:rsidRDefault="004435F3" w:rsidP="009635F5">
      <w:pPr>
        <w:rPr>
          <w:rtl/>
        </w:rPr>
      </w:pPr>
      <w:r>
        <w:rPr>
          <w:rtl/>
        </w:rPr>
        <w:t>מאזן גנאים</w:t>
      </w:r>
      <w:r>
        <w:rPr>
          <w:rtl/>
        </w:rPr>
        <w:tab/>
      </w:r>
      <w:r>
        <w:rPr>
          <w:rtl/>
        </w:rPr>
        <w:tab/>
        <w:t xml:space="preserve">–   </w:t>
      </w:r>
      <w:r>
        <w:rPr>
          <w:rFonts w:hint="cs"/>
          <w:rtl/>
        </w:rPr>
        <w:t>בעד</w:t>
      </w:r>
    </w:p>
    <w:p w:rsidR="004435F3" w:rsidRDefault="004435F3" w:rsidP="009635F5">
      <w:pPr>
        <w:rPr>
          <w:rtl/>
        </w:rPr>
      </w:pPr>
      <w:r>
        <w:rPr>
          <w:rtl/>
        </w:rPr>
        <w:t>בנימין גנץ</w:t>
      </w:r>
      <w:r>
        <w:rPr>
          <w:rtl/>
        </w:rPr>
        <w:tab/>
      </w:r>
      <w:r>
        <w:rPr>
          <w:rtl/>
        </w:rPr>
        <w:tab/>
        <w:t xml:space="preserve">–   </w:t>
      </w:r>
      <w:r>
        <w:rPr>
          <w:rFonts w:hint="cs"/>
          <w:rtl/>
        </w:rPr>
        <w:t>אינו נוכח</w:t>
      </w:r>
    </w:p>
    <w:p w:rsidR="004435F3" w:rsidRDefault="004435F3" w:rsidP="009635F5">
      <w:pPr>
        <w:rPr>
          <w:rtl/>
        </w:rPr>
      </w:pPr>
      <w:r>
        <w:rPr>
          <w:rtl/>
        </w:rPr>
        <w:t>משה גפני</w:t>
      </w:r>
      <w:r>
        <w:rPr>
          <w:rtl/>
        </w:rPr>
        <w:tab/>
      </w:r>
      <w:r>
        <w:rPr>
          <w:rtl/>
        </w:rPr>
        <w:tab/>
        <w:t xml:space="preserve">–   </w:t>
      </w:r>
      <w:r>
        <w:rPr>
          <w:rFonts w:hint="cs"/>
          <w:rtl/>
        </w:rPr>
        <w:t>נגד</w:t>
      </w:r>
    </w:p>
    <w:p w:rsidR="004435F3" w:rsidRDefault="004435F3" w:rsidP="009635F5">
      <w:pPr>
        <w:rPr>
          <w:rtl/>
        </w:rPr>
      </w:pPr>
      <w:r>
        <w:rPr>
          <w:rtl/>
        </w:rPr>
        <w:t>סימון דוידסון</w:t>
      </w:r>
      <w:r>
        <w:rPr>
          <w:rtl/>
        </w:rPr>
        <w:tab/>
      </w:r>
      <w:r>
        <w:rPr>
          <w:rtl/>
        </w:rPr>
        <w:tab/>
        <w:t xml:space="preserve">–   </w:t>
      </w:r>
      <w:r>
        <w:rPr>
          <w:rFonts w:hint="cs"/>
          <w:rtl/>
        </w:rPr>
        <w:t>בעד</w:t>
      </w:r>
    </w:p>
    <w:p w:rsidR="004435F3" w:rsidRDefault="004435F3" w:rsidP="009635F5">
      <w:pPr>
        <w:rPr>
          <w:rtl/>
        </w:rPr>
      </w:pPr>
      <w:r>
        <w:rPr>
          <w:rtl/>
        </w:rPr>
        <w:t>אבי דיכטר</w:t>
      </w:r>
      <w:r>
        <w:rPr>
          <w:rtl/>
        </w:rPr>
        <w:tab/>
      </w:r>
      <w:r>
        <w:rPr>
          <w:rtl/>
        </w:rPr>
        <w:tab/>
        <w:t xml:space="preserve">–   </w:t>
      </w:r>
      <w:r>
        <w:rPr>
          <w:rFonts w:hint="cs"/>
          <w:rtl/>
        </w:rPr>
        <w:t>נגד</w:t>
      </w:r>
    </w:p>
    <w:p w:rsidR="004435F3" w:rsidRDefault="004435F3" w:rsidP="009635F5">
      <w:pPr>
        <w:rPr>
          <w:rtl/>
        </w:rPr>
      </w:pPr>
      <w:r>
        <w:rPr>
          <w:rtl/>
        </w:rPr>
        <w:t>גלית דיסטל אטבריאן</w:t>
      </w:r>
      <w:r>
        <w:rPr>
          <w:rtl/>
        </w:rPr>
        <w:tab/>
        <w:t xml:space="preserve">–   </w:t>
      </w:r>
      <w:r>
        <w:rPr>
          <w:rFonts w:hint="cs"/>
          <w:rtl/>
        </w:rPr>
        <w:t>נגד</w:t>
      </w:r>
    </w:p>
    <w:p w:rsidR="004435F3" w:rsidRDefault="004435F3" w:rsidP="009635F5">
      <w:pPr>
        <w:rPr>
          <w:rtl/>
        </w:rPr>
      </w:pPr>
      <w:r>
        <w:rPr>
          <w:rtl/>
        </w:rPr>
        <w:t>צבי האוזר</w:t>
      </w:r>
      <w:r>
        <w:rPr>
          <w:rtl/>
        </w:rPr>
        <w:tab/>
      </w:r>
      <w:r>
        <w:rPr>
          <w:rtl/>
        </w:rPr>
        <w:tab/>
        <w:t xml:space="preserve">–   </w:t>
      </w:r>
      <w:r>
        <w:rPr>
          <w:rFonts w:hint="cs"/>
          <w:rtl/>
        </w:rPr>
        <w:t>בעד</w:t>
      </w:r>
    </w:p>
    <w:p w:rsidR="004435F3" w:rsidRDefault="004435F3" w:rsidP="009635F5">
      <w:pPr>
        <w:rPr>
          <w:rtl/>
        </w:rPr>
      </w:pPr>
      <w:r>
        <w:rPr>
          <w:rtl/>
        </w:rPr>
        <w:t>צחי הנגבי</w:t>
      </w:r>
      <w:r>
        <w:rPr>
          <w:rtl/>
        </w:rPr>
        <w:tab/>
      </w:r>
      <w:r>
        <w:rPr>
          <w:rtl/>
        </w:rPr>
        <w:tab/>
        <w:t xml:space="preserve">–   </w:t>
      </w:r>
      <w:r>
        <w:rPr>
          <w:rFonts w:hint="cs"/>
          <w:rtl/>
        </w:rPr>
        <w:t>אינו נוכח</w:t>
      </w:r>
    </w:p>
    <w:p w:rsidR="004435F3" w:rsidRDefault="004435F3" w:rsidP="009635F5">
      <w:pPr>
        <w:rPr>
          <w:rtl/>
        </w:rPr>
      </w:pPr>
      <w:r>
        <w:rPr>
          <w:rtl/>
        </w:rPr>
        <w:t>שרן מרים השכל</w:t>
      </w:r>
      <w:r>
        <w:rPr>
          <w:rtl/>
        </w:rPr>
        <w:tab/>
      </w:r>
      <w:r>
        <w:rPr>
          <w:rtl/>
        </w:rPr>
        <w:tab/>
        <w:t xml:space="preserve">–   </w:t>
      </w:r>
      <w:r>
        <w:rPr>
          <w:rFonts w:hint="cs"/>
          <w:rtl/>
        </w:rPr>
        <w:t>בעד</w:t>
      </w:r>
    </w:p>
    <w:p w:rsidR="004435F3" w:rsidRDefault="004435F3" w:rsidP="009635F5">
      <w:pPr>
        <w:rPr>
          <w:rtl/>
        </w:rPr>
      </w:pPr>
      <w:r>
        <w:rPr>
          <w:rtl/>
        </w:rPr>
        <w:t>מיכל וולדיגר</w:t>
      </w:r>
      <w:r>
        <w:rPr>
          <w:rtl/>
        </w:rPr>
        <w:tab/>
      </w:r>
      <w:r>
        <w:rPr>
          <w:rtl/>
        </w:rPr>
        <w:tab/>
        <w:t xml:space="preserve">–   </w:t>
      </w:r>
      <w:r>
        <w:rPr>
          <w:rFonts w:hint="cs"/>
          <w:rtl/>
        </w:rPr>
        <w:t>נגד</w:t>
      </w:r>
    </w:p>
    <w:p w:rsidR="004435F3" w:rsidRDefault="004435F3" w:rsidP="009635F5">
      <w:pPr>
        <w:rPr>
          <w:rtl/>
        </w:rPr>
      </w:pPr>
      <w:r>
        <w:rPr>
          <w:rtl/>
        </w:rPr>
        <w:t>רות וסרמן לנדה</w:t>
      </w:r>
      <w:r>
        <w:rPr>
          <w:rtl/>
        </w:rPr>
        <w:tab/>
      </w:r>
      <w:r>
        <w:rPr>
          <w:rtl/>
        </w:rPr>
        <w:tab/>
        <w:t xml:space="preserve">–   </w:t>
      </w:r>
      <w:r>
        <w:rPr>
          <w:rFonts w:hint="cs"/>
          <w:rtl/>
        </w:rPr>
        <w:t>בעד</w:t>
      </w:r>
    </w:p>
    <w:p w:rsidR="004435F3" w:rsidRDefault="004435F3" w:rsidP="009635F5">
      <w:pPr>
        <w:rPr>
          <w:rtl/>
        </w:rPr>
      </w:pPr>
      <w:r>
        <w:rPr>
          <w:rtl/>
        </w:rPr>
        <w:t>מכלוף מיקי זוהר</w:t>
      </w:r>
      <w:r>
        <w:rPr>
          <w:rtl/>
        </w:rPr>
        <w:tab/>
      </w:r>
      <w:r>
        <w:rPr>
          <w:rtl/>
        </w:rPr>
        <w:tab/>
        <w:t xml:space="preserve">–   </w:t>
      </w:r>
      <w:r>
        <w:rPr>
          <w:rFonts w:hint="cs"/>
          <w:rtl/>
        </w:rPr>
        <w:t>נגד</w:t>
      </w:r>
    </w:p>
    <w:p w:rsidR="004435F3" w:rsidRDefault="004435F3" w:rsidP="009635F5">
      <w:pPr>
        <w:rPr>
          <w:rtl/>
        </w:rPr>
      </w:pPr>
      <w:r>
        <w:rPr>
          <w:rtl/>
        </w:rPr>
        <w:t>אימאן ח'טיב יאסין</w:t>
      </w:r>
      <w:r>
        <w:rPr>
          <w:rtl/>
        </w:rPr>
        <w:tab/>
        <w:t xml:space="preserve">–   </w:t>
      </w:r>
      <w:r>
        <w:rPr>
          <w:rFonts w:hint="cs"/>
          <w:rtl/>
        </w:rPr>
        <w:t>בעד</w:t>
      </w:r>
    </w:p>
    <w:p w:rsidR="004435F3" w:rsidRDefault="004435F3" w:rsidP="009635F5">
      <w:pPr>
        <w:rPr>
          <w:rtl/>
        </w:rPr>
      </w:pPr>
      <w:r>
        <w:rPr>
          <w:rtl/>
        </w:rPr>
        <w:t>ווליד טאהא</w:t>
      </w:r>
      <w:r>
        <w:rPr>
          <w:rtl/>
        </w:rPr>
        <w:tab/>
      </w:r>
      <w:r>
        <w:rPr>
          <w:rtl/>
        </w:rPr>
        <w:tab/>
        <w:t xml:space="preserve">–   </w:t>
      </w:r>
      <w:r>
        <w:rPr>
          <w:rFonts w:hint="cs"/>
          <w:rtl/>
        </w:rPr>
        <w:t>אינו נוכח</w:t>
      </w:r>
    </w:p>
    <w:p w:rsidR="004435F3" w:rsidRDefault="004435F3" w:rsidP="009635F5">
      <w:pPr>
        <w:rPr>
          <w:rtl/>
        </w:rPr>
      </w:pPr>
      <w:r>
        <w:rPr>
          <w:rtl/>
        </w:rPr>
        <w:t>בועז טופורובסקי</w:t>
      </w:r>
      <w:r>
        <w:rPr>
          <w:rtl/>
        </w:rPr>
        <w:tab/>
      </w:r>
      <w:r>
        <w:rPr>
          <w:rtl/>
        </w:rPr>
        <w:tab/>
        <w:t xml:space="preserve">–   </w:t>
      </w:r>
      <w:r>
        <w:rPr>
          <w:rFonts w:hint="cs"/>
          <w:rtl/>
        </w:rPr>
        <w:t>בעד</w:t>
      </w:r>
    </w:p>
    <w:p w:rsidR="004435F3" w:rsidRDefault="004435F3" w:rsidP="009635F5">
      <w:pPr>
        <w:rPr>
          <w:rtl/>
        </w:rPr>
      </w:pPr>
      <w:r>
        <w:rPr>
          <w:rtl/>
        </w:rPr>
        <w:t>משה טור פז</w:t>
      </w:r>
      <w:r>
        <w:rPr>
          <w:rtl/>
        </w:rPr>
        <w:tab/>
      </w:r>
      <w:r>
        <w:rPr>
          <w:rtl/>
        </w:rPr>
        <w:tab/>
        <w:t xml:space="preserve">–   </w:t>
      </w:r>
      <w:r>
        <w:rPr>
          <w:rFonts w:hint="cs"/>
          <w:rtl/>
        </w:rPr>
        <w:t>בעד</w:t>
      </w:r>
    </w:p>
    <w:p w:rsidR="004435F3" w:rsidRDefault="004435F3" w:rsidP="009635F5">
      <w:pPr>
        <w:rPr>
          <w:rtl/>
        </w:rPr>
      </w:pPr>
      <w:r>
        <w:rPr>
          <w:rtl/>
        </w:rPr>
        <w:t>אחמד טיבי</w:t>
      </w:r>
      <w:r>
        <w:rPr>
          <w:rtl/>
        </w:rPr>
        <w:tab/>
      </w:r>
      <w:r>
        <w:rPr>
          <w:rtl/>
        </w:rPr>
        <w:tab/>
        <w:t xml:space="preserve">–   </w:t>
      </w:r>
      <w:r>
        <w:rPr>
          <w:rFonts w:hint="cs"/>
          <w:rtl/>
        </w:rPr>
        <w:t>נגד</w:t>
      </w:r>
    </w:p>
    <w:p w:rsidR="004435F3" w:rsidRDefault="004435F3" w:rsidP="009635F5">
      <w:pPr>
        <w:rPr>
          <w:rtl/>
        </w:rPr>
      </w:pPr>
      <w:r>
        <w:rPr>
          <w:rtl/>
        </w:rPr>
        <w:t>יוסף טייב</w:t>
      </w:r>
      <w:r>
        <w:rPr>
          <w:rtl/>
        </w:rPr>
        <w:tab/>
      </w:r>
      <w:r>
        <w:rPr>
          <w:rtl/>
        </w:rPr>
        <w:tab/>
        <w:t xml:space="preserve">–   </w:t>
      </w:r>
      <w:r>
        <w:rPr>
          <w:rFonts w:hint="cs"/>
          <w:rtl/>
        </w:rPr>
        <w:t>נגד</w:t>
      </w:r>
    </w:p>
    <w:p w:rsidR="004435F3" w:rsidRDefault="004435F3" w:rsidP="009635F5">
      <w:pPr>
        <w:rPr>
          <w:rtl/>
        </w:rPr>
      </w:pPr>
      <w:r>
        <w:rPr>
          <w:rtl/>
        </w:rPr>
        <w:t>אלון טל</w:t>
      </w:r>
      <w:r>
        <w:rPr>
          <w:rtl/>
        </w:rPr>
        <w:tab/>
      </w:r>
      <w:r>
        <w:rPr>
          <w:rtl/>
        </w:rPr>
        <w:tab/>
      </w:r>
      <w:r>
        <w:rPr>
          <w:rtl/>
        </w:rPr>
        <w:tab/>
        <w:t xml:space="preserve">–   </w:t>
      </w:r>
      <w:r>
        <w:rPr>
          <w:rFonts w:hint="cs"/>
          <w:rtl/>
        </w:rPr>
        <w:t>בעד</w:t>
      </w:r>
    </w:p>
    <w:p w:rsidR="004435F3" w:rsidRDefault="004435F3" w:rsidP="009635F5">
      <w:pPr>
        <w:rPr>
          <w:rtl/>
        </w:rPr>
      </w:pPr>
      <w:r>
        <w:rPr>
          <w:rtl/>
        </w:rPr>
        <w:t>דסטה גדי יברקן</w:t>
      </w:r>
      <w:r>
        <w:rPr>
          <w:rtl/>
        </w:rPr>
        <w:tab/>
      </w:r>
      <w:r>
        <w:rPr>
          <w:rtl/>
        </w:rPr>
        <w:tab/>
        <w:t xml:space="preserve">–   </w:t>
      </w:r>
      <w:r>
        <w:rPr>
          <w:rFonts w:hint="cs"/>
          <w:rtl/>
        </w:rPr>
        <w:t>נגד</w:t>
      </w:r>
    </w:p>
    <w:p w:rsidR="004435F3" w:rsidRDefault="004435F3" w:rsidP="009635F5">
      <w:pPr>
        <w:rPr>
          <w:rtl/>
        </w:rPr>
      </w:pPr>
      <w:r>
        <w:rPr>
          <w:rtl/>
        </w:rPr>
        <w:t>מאיר יצחק</w:t>
      </w:r>
      <w:r>
        <w:rPr>
          <w:rFonts w:hint="cs"/>
          <w:rtl/>
        </w:rPr>
        <w:t xml:space="preserve"> </w:t>
      </w:r>
      <w:r>
        <w:rPr>
          <w:rtl/>
        </w:rPr>
        <w:t>הלוי</w:t>
      </w:r>
      <w:r>
        <w:rPr>
          <w:rtl/>
        </w:rPr>
        <w:tab/>
      </w:r>
      <w:r>
        <w:rPr>
          <w:rtl/>
        </w:rPr>
        <w:tab/>
        <w:t xml:space="preserve">–   </w:t>
      </w:r>
      <w:r>
        <w:rPr>
          <w:rFonts w:hint="cs"/>
          <w:rtl/>
        </w:rPr>
        <w:t>בעד</w:t>
      </w:r>
    </w:p>
    <w:p w:rsidR="004435F3" w:rsidRDefault="004435F3" w:rsidP="009635F5">
      <w:pPr>
        <w:rPr>
          <w:rtl/>
        </w:rPr>
      </w:pPr>
      <w:r>
        <w:rPr>
          <w:rtl/>
        </w:rPr>
        <w:t>אלי כהן</w:t>
      </w:r>
      <w:r>
        <w:rPr>
          <w:rtl/>
        </w:rPr>
        <w:tab/>
      </w:r>
      <w:r>
        <w:rPr>
          <w:rtl/>
        </w:rPr>
        <w:tab/>
      </w:r>
      <w:r>
        <w:rPr>
          <w:rtl/>
        </w:rPr>
        <w:tab/>
        <w:t xml:space="preserve">–   </w:t>
      </w:r>
      <w:r>
        <w:rPr>
          <w:rFonts w:hint="cs"/>
          <w:rtl/>
        </w:rPr>
        <w:t>נגד</w:t>
      </w:r>
    </w:p>
    <w:p w:rsidR="004435F3" w:rsidRDefault="004435F3" w:rsidP="009635F5">
      <w:pPr>
        <w:rPr>
          <w:rtl/>
        </w:rPr>
      </w:pPr>
      <w:r>
        <w:rPr>
          <w:rtl/>
        </w:rPr>
        <w:t>מאיר כהן</w:t>
      </w:r>
      <w:r>
        <w:rPr>
          <w:rtl/>
        </w:rPr>
        <w:tab/>
      </w:r>
      <w:r>
        <w:rPr>
          <w:rtl/>
        </w:rPr>
        <w:tab/>
        <w:t xml:space="preserve">–   </w:t>
      </w:r>
      <w:r>
        <w:rPr>
          <w:rFonts w:hint="cs"/>
          <w:rtl/>
        </w:rPr>
        <w:t>בעד</w:t>
      </w:r>
    </w:p>
    <w:p w:rsidR="004435F3" w:rsidRDefault="004435F3" w:rsidP="009635F5">
      <w:pPr>
        <w:rPr>
          <w:rtl/>
        </w:rPr>
      </w:pPr>
      <w:r>
        <w:rPr>
          <w:rtl/>
        </w:rPr>
        <w:t>יום טוב חי כלפון</w:t>
      </w:r>
      <w:r>
        <w:rPr>
          <w:rtl/>
        </w:rPr>
        <w:tab/>
      </w:r>
      <w:r>
        <w:rPr>
          <w:rtl/>
        </w:rPr>
        <w:tab/>
        <w:t xml:space="preserve">–   </w:t>
      </w:r>
      <w:r>
        <w:rPr>
          <w:rFonts w:hint="cs"/>
          <w:rtl/>
        </w:rPr>
        <w:t>בעד</w:t>
      </w:r>
    </w:p>
    <w:p w:rsidR="004435F3" w:rsidRDefault="004435F3" w:rsidP="009635F5">
      <w:pPr>
        <w:rPr>
          <w:rtl/>
        </w:rPr>
      </w:pPr>
      <w:r>
        <w:rPr>
          <w:rtl/>
        </w:rPr>
        <w:t>עופר כסיף</w:t>
      </w:r>
      <w:r>
        <w:rPr>
          <w:rtl/>
        </w:rPr>
        <w:tab/>
      </w:r>
      <w:r>
        <w:rPr>
          <w:rtl/>
        </w:rPr>
        <w:tab/>
        <w:t xml:space="preserve">–   </w:t>
      </w:r>
      <w:r>
        <w:rPr>
          <w:rFonts w:hint="cs"/>
          <w:rtl/>
        </w:rPr>
        <w:t>נגד</w:t>
      </w:r>
    </w:p>
    <w:p w:rsidR="004435F3" w:rsidRDefault="004435F3" w:rsidP="009635F5">
      <w:pPr>
        <w:rPr>
          <w:rtl/>
        </w:rPr>
      </w:pPr>
      <w:r>
        <w:rPr>
          <w:rtl/>
        </w:rPr>
        <w:t>אופיר כץ</w:t>
      </w:r>
      <w:r>
        <w:rPr>
          <w:rtl/>
        </w:rPr>
        <w:tab/>
      </w:r>
      <w:r>
        <w:rPr>
          <w:rtl/>
        </w:rPr>
        <w:tab/>
        <w:t xml:space="preserve">–   </w:t>
      </w:r>
      <w:r>
        <w:rPr>
          <w:rFonts w:hint="cs"/>
          <w:rtl/>
        </w:rPr>
        <w:t>נגד</w:t>
      </w:r>
    </w:p>
    <w:p w:rsidR="004435F3" w:rsidRDefault="004435F3" w:rsidP="009635F5">
      <w:pPr>
        <w:rPr>
          <w:rtl/>
        </w:rPr>
      </w:pPr>
      <w:r>
        <w:rPr>
          <w:rtl/>
        </w:rPr>
        <w:t>חיים כץ</w:t>
      </w:r>
      <w:r>
        <w:rPr>
          <w:rtl/>
        </w:rPr>
        <w:tab/>
      </w:r>
      <w:r>
        <w:rPr>
          <w:rtl/>
        </w:rPr>
        <w:tab/>
      </w:r>
      <w:r>
        <w:rPr>
          <w:rtl/>
        </w:rPr>
        <w:tab/>
        <w:t xml:space="preserve">–   </w:t>
      </w:r>
      <w:r>
        <w:rPr>
          <w:rFonts w:hint="cs"/>
          <w:rtl/>
        </w:rPr>
        <w:t>אינו נוכח</w:t>
      </w:r>
    </w:p>
    <w:p w:rsidR="004435F3" w:rsidRDefault="004435F3" w:rsidP="009635F5">
      <w:pPr>
        <w:rPr>
          <w:rtl/>
        </w:rPr>
      </w:pPr>
      <w:r>
        <w:rPr>
          <w:rtl/>
        </w:rPr>
        <w:t>ישראל כץ</w:t>
      </w:r>
      <w:r>
        <w:rPr>
          <w:rtl/>
        </w:rPr>
        <w:tab/>
      </w:r>
      <w:r>
        <w:rPr>
          <w:rtl/>
        </w:rPr>
        <w:tab/>
        <w:t xml:space="preserve">–   </w:t>
      </w:r>
      <w:r>
        <w:rPr>
          <w:rFonts w:hint="cs"/>
          <w:rtl/>
        </w:rPr>
        <w:t>נגד</w:t>
      </w:r>
    </w:p>
    <w:p w:rsidR="004435F3" w:rsidRDefault="004435F3" w:rsidP="009635F5">
      <w:pPr>
        <w:rPr>
          <w:rtl/>
        </w:rPr>
      </w:pPr>
      <w:r>
        <w:rPr>
          <w:rtl/>
        </w:rPr>
        <w:t>רון כץ</w:t>
      </w:r>
      <w:r>
        <w:rPr>
          <w:rtl/>
        </w:rPr>
        <w:tab/>
      </w:r>
      <w:r>
        <w:rPr>
          <w:rtl/>
        </w:rPr>
        <w:tab/>
      </w:r>
      <w:r>
        <w:rPr>
          <w:rtl/>
        </w:rPr>
        <w:tab/>
        <w:t xml:space="preserve">–   </w:t>
      </w:r>
      <w:r>
        <w:rPr>
          <w:rFonts w:hint="cs"/>
          <w:rtl/>
        </w:rPr>
        <w:t>בעד</w:t>
      </w:r>
    </w:p>
    <w:p w:rsidR="004435F3" w:rsidRDefault="004435F3" w:rsidP="009635F5">
      <w:pPr>
        <w:rPr>
          <w:rtl/>
        </w:rPr>
      </w:pPr>
      <w:r>
        <w:rPr>
          <w:rtl/>
        </w:rPr>
        <w:t>יוראי להב הרצנו</w:t>
      </w:r>
      <w:r>
        <w:rPr>
          <w:rtl/>
        </w:rPr>
        <w:tab/>
      </w:r>
      <w:r>
        <w:rPr>
          <w:rtl/>
        </w:rPr>
        <w:tab/>
        <w:t xml:space="preserve">–   </w:t>
      </w:r>
      <w:r>
        <w:rPr>
          <w:rFonts w:hint="cs"/>
          <w:rtl/>
        </w:rPr>
        <w:t>אינו נוכח</w:t>
      </w:r>
    </w:p>
    <w:p w:rsidR="004435F3" w:rsidRDefault="004435F3" w:rsidP="009635F5">
      <w:pPr>
        <w:rPr>
          <w:rtl/>
        </w:rPr>
      </w:pPr>
      <w:r>
        <w:rPr>
          <w:rtl/>
        </w:rPr>
        <w:t>מיקי לוי</w:t>
      </w:r>
      <w:r>
        <w:rPr>
          <w:rtl/>
        </w:rPr>
        <w:tab/>
      </w:r>
      <w:r>
        <w:rPr>
          <w:rtl/>
        </w:rPr>
        <w:tab/>
      </w:r>
      <w:r>
        <w:rPr>
          <w:rtl/>
        </w:rPr>
        <w:tab/>
        <w:t xml:space="preserve">–   </w:t>
      </w:r>
      <w:r>
        <w:rPr>
          <w:rFonts w:hint="cs"/>
          <w:rtl/>
        </w:rPr>
        <w:t>אינו נוכח</w:t>
      </w:r>
    </w:p>
    <w:p w:rsidR="004435F3" w:rsidRDefault="004435F3" w:rsidP="009635F5">
      <w:pPr>
        <w:rPr>
          <w:rtl/>
        </w:rPr>
      </w:pPr>
      <w:r>
        <w:rPr>
          <w:rtl/>
        </w:rPr>
        <w:t>אורלי לוי אבקסיס</w:t>
      </w:r>
      <w:r>
        <w:rPr>
          <w:rtl/>
        </w:rPr>
        <w:tab/>
        <w:t xml:space="preserve">–   </w:t>
      </w:r>
      <w:r>
        <w:rPr>
          <w:rFonts w:hint="cs"/>
          <w:rtl/>
        </w:rPr>
        <w:t>נגד</w:t>
      </w:r>
    </w:p>
    <w:p w:rsidR="004435F3" w:rsidRDefault="004435F3" w:rsidP="009635F5">
      <w:pPr>
        <w:rPr>
          <w:rtl/>
        </w:rPr>
      </w:pPr>
      <w:r>
        <w:rPr>
          <w:rtl/>
        </w:rPr>
        <w:t>יריב לוין</w:t>
      </w:r>
      <w:r>
        <w:rPr>
          <w:rtl/>
        </w:rPr>
        <w:tab/>
      </w:r>
      <w:r>
        <w:rPr>
          <w:rtl/>
        </w:rPr>
        <w:tab/>
      </w:r>
      <w:r>
        <w:rPr>
          <w:rtl/>
        </w:rPr>
        <w:tab/>
        <w:t xml:space="preserve">–   </w:t>
      </w:r>
      <w:r>
        <w:rPr>
          <w:rFonts w:hint="cs"/>
          <w:rtl/>
        </w:rPr>
        <w:t>נגד</w:t>
      </w:r>
    </w:p>
    <w:p w:rsidR="004435F3" w:rsidRDefault="004435F3" w:rsidP="009635F5">
      <w:pPr>
        <w:rPr>
          <w:rtl/>
        </w:rPr>
      </w:pPr>
      <w:r>
        <w:rPr>
          <w:rtl/>
        </w:rPr>
        <w:t>נעמה לזימי</w:t>
      </w:r>
      <w:r>
        <w:rPr>
          <w:rtl/>
        </w:rPr>
        <w:tab/>
      </w:r>
      <w:r>
        <w:rPr>
          <w:rtl/>
        </w:rPr>
        <w:tab/>
        <w:t xml:space="preserve">–   </w:t>
      </w:r>
      <w:r>
        <w:rPr>
          <w:rFonts w:hint="cs"/>
          <w:rtl/>
        </w:rPr>
        <w:t>בעד</w:t>
      </w:r>
    </w:p>
    <w:p w:rsidR="004435F3" w:rsidRDefault="004435F3" w:rsidP="009635F5">
      <w:pPr>
        <w:rPr>
          <w:rtl/>
        </w:rPr>
      </w:pPr>
      <w:r>
        <w:rPr>
          <w:rtl/>
        </w:rPr>
        <w:t>יעקב ליצמן</w:t>
      </w:r>
      <w:r>
        <w:rPr>
          <w:rtl/>
        </w:rPr>
        <w:tab/>
      </w:r>
      <w:r>
        <w:rPr>
          <w:rtl/>
        </w:rPr>
        <w:tab/>
        <w:t xml:space="preserve">–   </w:t>
      </w:r>
      <w:r>
        <w:rPr>
          <w:rFonts w:hint="cs"/>
          <w:rtl/>
        </w:rPr>
        <w:t>אינו נוכח</w:t>
      </w:r>
    </w:p>
    <w:p w:rsidR="004435F3" w:rsidRDefault="004435F3" w:rsidP="009635F5">
      <w:pPr>
        <w:rPr>
          <w:rtl/>
        </w:rPr>
      </w:pPr>
      <w:r>
        <w:rPr>
          <w:rtl/>
        </w:rPr>
        <w:t>גבי לסקי</w:t>
      </w:r>
      <w:r>
        <w:rPr>
          <w:rtl/>
        </w:rPr>
        <w:tab/>
      </w:r>
      <w:r>
        <w:rPr>
          <w:rtl/>
        </w:rPr>
        <w:tab/>
        <w:t xml:space="preserve">–   </w:t>
      </w:r>
      <w:r>
        <w:rPr>
          <w:rFonts w:hint="cs"/>
          <w:rtl/>
        </w:rPr>
        <w:t>בעד</w:t>
      </w:r>
    </w:p>
    <w:p w:rsidR="004435F3" w:rsidRDefault="004435F3" w:rsidP="009635F5">
      <w:pPr>
        <w:rPr>
          <w:rtl/>
        </w:rPr>
      </w:pPr>
      <w:r>
        <w:rPr>
          <w:rtl/>
        </w:rPr>
        <w:t>יאיר לפיד</w:t>
      </w:r>
      <w:r>
        <w:rPr>
          <w:rtl/>
        </w:rPr>
        <w:tab/>
      </w:r>
      <w:r>
        <w:rPr>
          <w:rtl/>
        </w:rPr>
        <w:tab/>
        <w:t xml:space="preserve">–   </w:t>
      </w:r>
      <w:r>
        <w:rPr>
          <w:rFonts w:hint="cs"/>
          <w:rtl/>
        </w:rPr>
        <w:t>בעד</w:t>
      </w:r>
    </w:p>
    <w:p w:rsidR="004435F3" w:rsidRDefault="004435F3" w:rsidP="009635F5">
      <w:pPr>
        <w:rPr>
          <w:rtl/>
        </w:rPr>
      </w:pPr>
      <w:r>
        <w:rPr>
          <w:rtl/>
        </w:rPr>
        <w:t>לימור מגן תלם</w:t>
      </w:r>
      <w:r>
        <w:rPr>
          <w:rtl/>
        </w:rPr>
        <w:tab/>
      </w:r>
      <w:r>
        <w:rPr>
          <w:rtl/>
        </w:rPr>
        <w:tab/>
        <w:t xml:space="preserve">–   </w:t>
      </w:r>
      <w:r>
        <w:rPr>
          <w:rFonts w:hint="cs"/>
          <w:rtl/>
        </w:rPr>
        <w:t>בעד</w:t>
      </w:r>
    </w:p>
    <w:p w:rsidR="004435F3" w:rsidRDefault="004435F3" w:rsidP="009635F5">
      <w:pPr>
        <w:rPr>
          <w:rtl/>
        </w:rPr>
      </w:pPr>
      <w:r>
        <w:rPr>
          <w:rtl/>
        </w:rPr>
        <w:t>אמילי חיה מואטי</w:t>
      </w:r>
      <w:r>
        <w:rPr>
          <w:rtl/>
        </w:rPr>
        <w:tab/>
      </w:r>
      <w:r>
        <w:rPr>
          <w:rtl/>
        </w:rPr>
        <w:tab/>
        <w:t xml:space="preserve">–   </w:t>
      </w:r>
      <w:r>
        <w:rPr>
          <w:rFonts w:hint="cs"/>
          <w:rtl/>
        </w:rPr>
        <w:t>בעד</w:t>
      </w:r>
    </w:p>
    <w:p w:rsidR="004435F3" w:rsidRDefault="004435F3" w:rsidP="009635F5">
      <w:pPr>
        <w:rPr>
          <w:rtl/>
        </w:rPr>
      </w:pPr>
      <w:r>
        <w:rPr>
          <w:rtl/>
        </w:rPr>
        <w:t>פטין מולא</w:t>
      </w:r>
      <w:r>
        <w:rPr>
          <w:rtl/>
        </w:rPr>
        <w:tab/>
      </w:r>
      <w:r>
        <w:rPr>
          <w:rtl/>
        </w:rPr>
        <w:tab/>
        <w:t xml:space="preserve">–   </w:t>
      </w:r>
      <w:r>
        <w:rPr>
          <w:rFonts w:hint="cs"/>
          <w:rtl/>
        </w:rPr>
        <w:t>נגד</w:t>
      </w:r>
    </w:p>
    <w:p w:rsidR="004435F3" w:rsidRDefault="004435F3" w:rsidP="009635F5">
      <w:pPr>
        <w:rPr>
          <w:rtl/>
        </w:rPr>
      </w:pPr>
      <w:r>
        <w:rPr>
          <w:rtl/>
        </w:rPr>
        <w:t>טטיאנה מזרסקי</w:t>
      </w:r>
      <w:r>
        <w:rPr>
          <w:rtl/>
        </w:rPr>
        <w:tab/>
      </w:r>
      <w:r>
        <w:rPr>
          <w:rtl/>
        </w:rPr>
        <w:tab/>
        <w:t xml:space="preserve">–   </w:t>
      </w:r>
      <w:r>
        <w:rPr>
          <w:rFonts w:hint="cs"/>
          <w:rtl/>
        </w:rPr>
        <w:t>בעד</w:t>
      </w:r>
    </w:p>
    <w:p w:rsidR="004435F3" w:rsidRDefault="004435F3" w:rsidP="009635F5">
      <w:pPr>
        <w:rPr>
          <w:rtl/>
        </w:rPr>
      </w:pPr>
      <w:r>
        <w:rPr>
          <w:rtl/>
        </w:rPr>
        <w:t>מרב מיכאלי</w:t>
      </w:r>
      <w:r>
        <w:rPr>
          <w:rtl/>
        </w:rPr>
        <w:tab/>
      </w:r>
      <w:r>
        <w:rPr>
          <w:rtl/>
        </w:rPr>
        <w:tab/>
        <w:t xml:space="preserve">–   </w:t>
      </w:r>
      <w:r>
        <w:rPr>
          <w:rFonts w:hint="cs"/>
          <w:rtl/>
        </w:rPr>
        <w:t>בעד</w:t>
      </w:r>
    </w:p>
    <w:p w:rsidR="004435F3" w:rsidRDefault="004435F3" w:rsidP="009635F5">
      <w:pPr>
        <w:rPr>
          <w:rtl/>
        </w:rPr>
      </w:pPr>
      <w:r>
        <w:rPr>
          <w:rtl/>
        </w:rPr>
        <w:t>יוליה מלינובסקי</w:t>
      </w:r>
      <w:r>
        <w:rPr>
          <w:rtl/>
        </w:rPr>
        <w:tab/>
      </w:r>
      <w:r>
        <w:rPr>
          <w:rtl/>
        </w:rPr>
        <w:tab/>
        <w:t xml:space="preserve">–   </w:t>
      </w:r>
      <w:r>
        <w:rPr>
          <w:rFonts w:hint="cs"/>
          <w:rtl/>
        </w:rPr>
        <w:t>בעד</w:t>
      </w:r>
    </w:p>
    <w:p w:rsidR="004435F3" w:rsidRDefault="004435F3" w:rsidP="009635F5">
      <w:pPr>
        <w:rPr>
          <w:rtl/>
        </w:rPr>
      </w:pPr>
      <w:r>
        <w:rPr>
          <w:rtl/>
        </w:rPr>
        <w:t>מיכאל מלכיאלי</w:t>
      </w:r>
      <w:r>
        <w:rPr>
          <w:rtl/>
        </w:rPr>
        <w:tab/>
      </w:r>
      <w:r>
        <w:rPr>
          <w:rtl/>
        </w:rPr>
        <w:tab/>
        <w:t xml:space="preserve">–   </w:t>
      </w:r>
      <w:r>
        <w:rPr>
          <w:rFonts w:hint="cs"/>
          <w:rtl/>
        </w:rPr>
        <w:t>נגד</w:t>
      </w:r>
    </w:p>
    <w:p w:rsidR="004435F3" w:rsidRDefault="004435F3" w:rsidP="009635F5">
      <w:pPr>
        <w:rPr>
          <w:rtl/>
        </w:rPr>
      </w:pPr>
      <w:r>
        <w:rPr>
          <w:rtl/>
        </w:rPr>
        <w:t>אבי מעוז</w:t>
      </w:r>
      <w:r>
        <w:rPr>
          <w:rtl/>
        </w:rPr>
        <w:tab/>
      </w:r>
      <w:r>
        <w:rPr>
          <w:rtl/>
        </w:rPr>
        <w:tab/>
        <w:t xml:space="preserve">–   </w:t>
      </w:r>
      <w:r>
        <w:rPr>
          <w:rFonts w:hint="cs"/>
          <w:rtl/>
        </w:rPr>
        <w:t>נגד</w:t>
      </w:r>
    </w:p>
    <w:p w:rsidR="004435F3" w:rsidRDefault="004435F3" w:rsidP="009635F5">
      <w:pPr>
        <w:rPr>
          <w:rtl/>
        </w:rPr>
      </w:pPr>
      <w:r>
        <w:rPr>
          <w:rtl/>
        </w:rPr>
        <w:t>אורי מקלב</w:t>
      </w:r>
      <w:r>
        <w:rPr>
          <w:rtl/>
        </w:rPr>
        <w:tab/>
      </w:r>
      <w:r>
        <w:rPr>
          <w:rtl/>
        </w:rPr>
        <w:tab/>
        <w:t xml:space="preserve">–   </w:t>
      </w:r>
      <w:r>
        <w:rPr>
          <w:rFonts w:hint="cs"/>
          <w:rtl/>
        </w:rPr>
        <w:t>נגד</w:t>
      </w:r>
    </w:p>
    <w:p w:rsidR="004435F3" w:rsidRDefault="004435F3" w:rsidP="009635F5">
      <w:pPr>
        <w:rPr>
          <w:rtl/>
        </w:rPr>
      </w:pPr>
      <w:r>
        <w:rPr>
          <w:rtl/>
        </w:rPr>
        <w:t>אבתיסאם מראענה</w:t>
      </w:r>
      <w:r>
        <w:rPr>
          <w:rtl/>
        </w:rPr>
        <w:tab/>
        <w:t xml:space="preserve">–   </w:t>
      </w:r>
      <w:r>
        <w:rPr>
          <w:rFonts w:hint="cs"/>
          <w:rtl/>
        </w:rPr>
        <w:t>בעד</w:t>
      </w:r>
    </w:p>
    <w:p w:rsidR="004435F3" w:rsidRDefault="004435F3" w:rsidP="009635F5">
      <w:pPr>
        <w:rPr>
          <w:rtl/>
        </w:rPr>
      </w:pPr>
      <w:r>
        <w:rPr>
          <w:rtl/>
        </w:rPr>
        <w:t>יעקב מרגי</w:t>
      </w:r>
      <w:r>
        <w:rPr>
          <w:rtl/>
        </w:rPr>
        <w:tab/>
      </w:r>
      <w:r>
        <w:rPr>
          <w:rtl/>
        </w:rPr>
        <w:tab/>
        <w:t xml:space="preserve">–   </w:t>
      </w:r>
      <w:r>
        <w:rPr>
          <w:rFonts w:hint="cs"/>
          <w:rtl/>
        </w:rPr>
        <w:t>אינו נוכח</w:t>
      </w:r>
    </w:p>
    <w:p w:rsidR="004435F3" w:rsidRDefault="004435F3" w:rsidP="009635F5">
      <w:pPr>
        <w:rPr>
          <w:rtl/>
        </w:rPr>
      </w:pPr>
      <w:r>
        <w:rPr>
          <w:rtl/>
        </w:rPr>
        <w:t>מופיד מרעי</w:t>
      </w:r>
      <w:r>
        <w:rPr>
          <w:rtl/>
        </w:rPr>
        <w:tab/>
      </w:r>
      <w:r>
        <w:rPr>
          <w:rtl/>
        </w:rPr>
        <w:tab/>
        <w:t xml:space="preserve">–   </w:t>
      </w:r>
      <w:r>
        <w:rPr>
          <w:rFonts w:hint="cs"/>
          <w:rtl/>
        </w:rPr>
        <w:t>בעד</w:t>
      </w:r>
    </w:p>
    <w:p w:rsidR="004435F3" w:rsidRDefault="004435F3" w:rsidP="009635F5">
      <w:pPr>
        <w:rPr>
          <w:rtl/>
        </w:rPr>
      </w:pPr>
      <w:r>
        <w:rPr>
          <w:rtl/>
        </w:rPr>
        <w:t>בנימין נתניהו</w:t>
      </w:r>
      <w:r>
        <w:rPr>
          <w:rtl/>
        </w:rPr>
        <w:tab/>
      </w:r>
      <w:r>
        <w:rPr>
          <w:rtl/>
        </w:rPr>
        <w:tab/>
        <w:t xml:space="preserve">–   </w:t>
      </w:r>
      <w:r>
        <w:rPr>
          <w:rFonts w:hint="cs"/>
          <w:rtl/>
        </w:rPr>
        <w:t>אינו נוכח</w:t>
      </w:r>
    </w:p>
    <w:p w:rsidR="004435F3" w:rsidRDefault="004435F3" w:rsidP="009635F5">
      <w:pPr>
        <w:rPr>
          <w:rtl/>
        </w:rPr>
      </w:pPr>
      <w:r>
        <w:rPr>
          <w:rtl/>
        </w:rPr>
        <w:t>יואב סגלוביץ'</w:t>
      </w:r>
      <w:r>
        <w:rPr>
          <w:rtl/>
        </w:rPr>
        <w:tab/>
      </w:r>
      <w:r>
        <w:rPr>
          <w:rtl/>
        </w:rPr>
        <w:tab/>
        <w:t xml:space="preserve">–   </w:t>
      </w:r>
      <w:r>
        <w:rPr>
          <w:rFonts w:hint="cs"/>
          <w:rtl/>
        </w:rPr>
        <w:t>בעד</w:t>
      </w:r>
    </w:p>
    <w:p w:rsidR="004435F3" w:rsidRDefault="004435F3" w:rsidP="009635F5">
      <w:pPr>
        <w:rPr>
          <w:rtl/>
        </w:rPr>
      </w:pPr>
      <w:r>
        <w:rPr>
          <w:rtl/>
        </w:rPr>
        <w:t>יבגני סובה</w:t>
      </w:r>
      <w:r>
        <w:rPr>
          <w:rtl/>
        </w:rPr>
        <w:tab/>
      </w:r>
      <w:r>
        <w:rPr>
          <w:rtl/>
        </w:rPr>
        <w:tab/>
        <w:t xml:space="preserve">–   </w:t>
      </w:r>
      <w:r>
        <w:rPr>
          <w:rFonts w:hint="cs"/>
          <w:rtl/>
        </w:rPr>
        <w:t>בעד</w:t>
      </w:r>
    </w:p>
    <w:p w:rsidR="004435F3" w:rsidRDefault="004435F3" w:rsidP="009635F5">
      <w:pPr>
        <w:rPr>
          <w:rtl/>
        </w:rPr>
      </w:pPr>
      <w:r>
        <w:rPr>
          <w:rtl/>
        </w:rPr>
        <w:t>אופיר סופר</w:t>
      </w:r>
      <w:r>
        <w:rPr>
          <w:rtl/>
        </w:rPr>
        <w:tab/>
      </w:r>
      <w:r>
        <w:rPr>
          <w:rtl/>
        </w:rPr>
        <w:tab/>
        <w:t xml:space="preserve">–   </w:t>
      </w:r>
      <w:r>
        <w:rPr>
          <w:rFonts w:hint="cs"/>
          <w:rtl/>
        </w:rPr>
        <w:t>נגד</w:t>
      </w:r>
    </w:p>
    <w:p w:rsidR="004435F3" w:rsidRDefault="004435F3" w:rsidP="009635F5">
      <w:pPr>
        <w:rPr>
          <w:rtl/>
        </w:rPr>
      </w:pPr>
      <w:r>
        <w:rPr>
          <w:rtl/>
        </w:rPr>
        <w:t>אורית מלכה סטרוק</w:t>
      </w:r>
      <w:r>
        <w:rPr>
          <w:rtl/>
        </w:rPr>
        <w:tab/>
        <w:t xml:space="preserve">–   </w:t>
      </w:r>
      <w:r>
        <w:rPr>
          <w:rFonts w:hint="cs"/>
          <w:rtl/>
        </w:rPr>
        <w:t>נגד</w:t>
      </w:r>
    </w:p>
    <w:p w:rsidR="004435F3" w:rsidRDefault="004435F3" w:rsidP="009635F5">
      <w:pPr>
        <w:rPr>
          <w:rtl/>
        </w:rPr>
      </w:pPr>
      <w:r>
        <w:rPr>
          <w:rtl/>
        </w:rPr>
        <w:t>עידית סילמן</w:t>
      </w:r>
      <w:r>
        <w:rPr>
          <w:rtl/>
        </w:rPr>
        <w:tab/>
      </w:r>
      <w:r>
        <w:rPr>
          <w:rtl/>
        </w:rPr>
        <w:tab/>
        <w:t xml:space="preserve">–   </w:t>
      </w:r>
      <w:r>
        <w:rPr>
          <w:rFonts w:hint="cs"/>
          <w:rtl/>
        </w:rPr>
        <w:t>בעד</w:t>
      </w:r>
    </w:p>
    <w:p w:rsidR="004435F3" w:rsidRDefault="004435F3" w:rsidP="009635F5">
      <w:pPr>
        <w:rPr>
          <w:rtl/>
        </w:rPr>
      </w:pPr>
      <w:r>
        <w:rPr>
          <w:rtl/>
        </w:rPr>
        <w:t>עלי סלאלחה</w:t>
      </w:r>
      <w:r>
        <w:rPr>
          <w:rtl/>
        </w:rPr>
        <w:tab/>
      </w:r>
      <w:r>
        <w:rPr>
          <w:rtl/>
        </w:rPr>
        <w:tab/>
        <w:t xml:space="preserve">–   </w:t>
      </w:r>
      <w:r>
        <w:rPr>
          <w:rFonts w:hint="cs"/>
          <w:rtl/>
        </w:rPr>
        <w:t>בעד</w:t>
      </w:r>
    </w:p>
    <w:p w:rsidR="004435F3" w:rsidRDefault="004435F3" w:rsidP="009635F5">
      <w:pPr>
        <w:rPr>
          <w:rtl/>
        </w:rPr>
      </w:pPr>
      <w:r>
        <w:rPr>
          <w:rtl/>
        </w:rPr>
        <w:t>בצלאל סמוטריץ'</w:t>
      </w:r>
      <w:r>
        <w:rPr>
          <w:rtl/>
        </w:rPr>
        <w:tab/>
      </w:r>
      <w:r>
        <w:rPr>
          <w:rtl/>
        </w:rPr>
        <w:tab/>
        <w:t xml:space="preserve">–   </w:t>
      </w:r>
      <w:r>
        <w:rPr>
          <w:rFonts w:hint="cs"/>
          <w:rtl/>
        </w:rPr>
        <w:t>נגד</w:t>
      </w:r>
    </w:p>
    <w:p w:rsidR="004435F3" w:rsidRDefault="004435F3" w:rsidP="009635F5">
      <w:pPr>
        <w:rPr>
          <w:rtl/>
        </w:rPr>
      </w:pPr>
      <w:r>
        <w:rPr>
          <w:rtl/>
        </w:rPr>
        <w:t>אוסאמה סעדי</w:t>
      </w:r>
      <w:r>
        <w:rPr>
          <w:rtl/>
        </w:rPr>
        <w:tab/>
      </w:r>
      <w:r>
        <w:rPr>
          <w:rtl/>
        </w:rPr>
        <w:tab/>
        <w:t xml:space="preserve">–   </w:t>
      </w:r>
      <w:r>
        <w:rPr>
          <w:rFonts w:hint="cs"/>
          <w:rtl/>
        </w:rPr>
        <w:t>נגד</w:t>
      </w:r>
    </w:p>
    <w:p w:rsidR="004435F3" w:rsidRDefault="004435F3" w:rsidP="009635F5">
      <w:pPr>
        <w:rPr>
          <w:rtl/>
        </w:rPr>
      </w:pPr>
      <w:r>
        <w:rPr>
          <w:rtl/>
        </w:rPr>
        <w:t>מנסור עבאס</w:t>
      </w:r>
      <w:r>
        <w:rPr>
          <w:rtl/>
        </w:rPr>
        <w:tab/>
      </w:r>
      <w:r>
        <w:rPr>
          <w:rtl/>
        </w:rPr>
        <w:tab/>
        <w:t xml:space="preserve">–   </w:t>
      </w:r>
      <w:r>
        <w:rPr>
          <w:rFonts w:hint="cs"/>
          <w:rtl/>
        </w:rPr>
        <w:t>בעד</w:t>
      </w:r>
    </w:p>
    <w:p w:rsidR="004435F3" w:rsidRDefault="004435F3" w:rsidP="009635F5">
      <w:pPr>
        <w:rPr>
          <w:rtl/>
        </w:rPr>
      </w:pPr>
      <w:r>
        <w:rPr>
          <w:rtl/>
        </w:rPr>
        <w:t>איימן עודה</w:t>
      </w:r>
      <w:r>
        <w:rPr>
          <w:rtl/>
        </w:rPr>
        <w:tab/>
      </w:r>
      <w:r>
        <w:rPr>
          <w:rtl/>
        </w:rPr>
        <w:tab/>
        <w:t xml:space="preserve">–   </w:t>
      </w:r>
      <w:r>
        <w:rPr>
          <w:rFonts w:hint="cs"/>
          <w:rtl/>
        </w:rPr>
        <w:t>אינו נוכח</w:t>
      </w:r>
    </w:p>
    <w:p w:rsidR="004435F3" w:rsidRDefault="004435F3" w:rsidP="009635F5">
      <w:pPr>
        <w:rPr>
          <w:rtl/>
        </w:rPr>
      </w:pPr>
      <w:r>
        <w:rPr>
          <w:rtl/>
        </w:rPr>
        <w:t>חוה אתי עטייה</w:t>
      </w:r>
      <w:r>
        <w:rPr>
          <w:rtl/>
        </w:rPr>
        <w:tab/>
      </w:r>
      <w:r>
        <w:rPr>
          <w:rtl/>
        </w:rPr>
        <w:tab/>
        <w:t xml:space="preserve">–   </w:t>
      </w:r>
      <w:r>
        <w:rPr>
          <w:rFonts w:hint="cs"/>
          <w:rtl/>
        </w:rPr>
        <w:t>נגד</w:t>
      </w:r>
    </w:p>
    <w:p w:rsidR="004435F3" w:rsidRDefault="004435F3" w:rsidP="009635F5">
      <w:pPr>
        <w:rPr>
          <w:rtl/>
        </w:rPr>
      </w:pPr>
      <w:r>
        <w:rPr>
          <w:rtl/>
        </w:rPr>
        <w:t>יצחק פינדרוס</w:t>
      </w:r>
      <w:r>
        <w:rPr>
          <w:rtl/>
        </w:rPr>
        <w:tab/>
      </w:r>
      <w:r>
        <w:rPr>
          <w:rtl/>
        </w:rPr>
        <w:tab/>
        <w:t xml:space="preserve">–   </w:t>
      </w:r>
      <w:r>
        <w:rPr>
          <w:rFonts w:hint="cs"/>
          <w:rtl/>
        </w:rPr>
        <w:t>נגד</w:t>
      </w:r>
    </w:p>
    <w:p w:rsidR="004435F3" w:rsidRDefault="004435F3" w:rsidP="009635F5">
      <w:pPr>
        <w:rPr>
          <w:rtl/>
        </w:rPr>
      </w:pPr>
      <w:r>
        <w:rPr>
          <w:rtl/>
        </w:rPr>
        <w:t>שירלי פינטו קדוש</w:t>
      </w:r>
      <w:r>
        <w:rPr>
          <w:rtl/>
        </w:rPr>
        <w:tab/>
        <w:t xml:space="preserve">–   </w:t>
      </w:r>
      <w:r>
        <w:rPr>
          <w:rFonts w:hint="cs"/>
          <w:rtl/>
        </w:rPr>
        <w:t>אינה נוכחת</w:t>
      </w:r>
    </w:p>
    <w:p w:rsidR="004435F3" w:rsidRDefault="004435F3" w:rsidP="009635F5">
      <w:pPr>
        <w:rPr>
          <w:rtl/>
        </w:rPr>
      </w:pPr>
      <w:r>
        <w:rPr>
          <w:rtl/>
        </w:rPr>
        <w:t>מאיר פרוש</w:t>
      </w:r>
      <w:r>
        <w:rPr>
          <w:rtl/>
        </w:rPr>
        <w:tab/>
      </w:r>
      <w:r>
        <w:rPr>
          <w:rtl/>
        </w:rPr>
        <w:tab/>
        <w:t xml:space="preserve">–   </w:t>
      </w:r>
      <w:r>
        <w:rPr>
          <w:rFonts w:hint="cs"/>
          <w:rtl/>
        </w:rPr>
        <w:t>נגד</w:t>
      </w:r>
    </w:p>
    <w:p w:rsidR="004435F3" w:rsidRDefault="004435F3" w:rsidP="009635F5">
      <w:pPr>
        <w:rPr>
          <w:rtl/>
        </w:rPr>
      </w:pPr>
      <w:r>
        <w:rPr>
          <w:rtl/>
        </w:rPr>
        <w:t>יסמין פרידמן</w:t>
      </w:r>
      <w:r>
        <w:rPr>
          <w:rtl/>
        </w:rPr>
        <w:tab/>
      </w:r>
      <w:r>
        <w:rPr>
          <w:rtl/>
        </w:rPr>
        <w:tab/>
        <w:t xml:space="preserve">–   </w:t>
      </w:r>
      <w:r>
        <w:rPr>
          <w:rFonts w:hint="cs"/>
          <w:rtl/>
        </w:rPr>
        <w:t>בעד</w:t>
      </w:r>
    </w:p>
    <w:p w:rsidR="004435F3" w:rsidRDefault="004435F3" w:rsidP="009635F5">
      <w:pPr>
        <w:rPr>
          <w:rtl/>
        </w:rPr>
      </w:pPr>
      <w:r>
        <w:rPr>
          <w:rtl/>
        </w:rPr>
        <w:t>אביר קארה</w:t>
      </w:r>
      <w:r>
        <w:rPr>
          <w:rtl/>
        </w:rPr>
        <w:tab/>
      </w:r>
      <w:r>
        <w:rPr>
          <w:rtl/>
        </w:rPr>
        <w:tab/>
        <w:t xml:space="preserve">–   </w:t>
      </w:r>
      <w:r>
        <w:rPr>
          <w:rFonts w:hint="cs"/>
          <w:rtl/>
        </w:rPr>
        <w:t>בעד</w:t>
      </w:r>
    </w:p>
    <w:p w:rsidR="004435F3" w:rsidRDefault="004435F3" w:rsidP="009635F5">
      <w:pPr>
        <w:rPr>
          <w:rtl/>
        </w:rPr>
      </w:pPr>
      <w:r>
        <w:rPr>
          <w:rtl/>
        </w:rPr>
        <w:t>אלכס קושניר</w:t>
      </w:r>
      <w:r>
        <w:rPr>
          <w:rtl/>
        </w:rPr>
        <w:tab/>
      </w:r>
      <w:r>
        <w:rPr>
          <w:rtl/>
        </w:rPr>
        <w:tab/>
        <w:t xml:space="preserve">–   </w:t>
      </w:r>
      <w:r>
        <w:rPr>
          <w:rFonts w:hint="cs"/>
          <w:rtl/>
        </w:rPr>
        <w:t>בעד</w:t>
      </w:r>
    </w:p>
    <w:p w:rsidR="004435F3" w:rsidRDefault="004435F3" w:rsidP="009635F5">
      <w:pPr>
        <w:rPr>
          <w:rtl/>
        </w:rPr>
      </w:pPr>
      <w:r>
        <w:rPr>
          <w:rtl/>
        </w:rPr>
        <w:t>יואב קיש</w:t>
      </w:r>
      <w:r>
        <w:rPr>
          <w:rtl/>
        </w:rPr>
        <w:tab/>
      </w:r>
      <w:r>
        <w:rPr>
          <w:rtl/>
        </w:rPr>
        <w:tab/>
        <w:t xml:space="preserve">–   </w:t>
      </w:r>
      <w:r>
        <w:rPr>
          <w:rFonts w:hint="cs"/>
          <w:rtl/>
        </w:rPr>
        <w:t>נגד</w:t>
      </w:r>
    </w:p>
    <w:p w:rsidR="004435F3" w:rsidRDefault="004435F3" w:rsidP="009635F5">
      <w:pPr>
        <w:rPr>
          <w:rtl/>
        </w:rPr>
      </w:pPr>
      <w:r>
        <w:rPr>
          <w:rtl/>
        </w:rPr>
        <w:t>גלעד קריב</w:t>
      </w:r>
      <w:r>
        <w:rPr>
          <w:rtl/>
        </w:rPr>
        <w:tab/>
      </w:r>
      <w:r>
        <w:rPr>
          <w:rtl/>
        </w:rPr>
        <w:tab/>
        <w:t xml:space="preserve">–   </w:t>
      </w:r>
      <w:r>
        <w:rPr>
          <w:rFonts w:hint="cs"/>
          <w:rtl/>
        </w:rPr>
        <w:t>בעד</w:t>
      </w:r>
    </w:p>
    <w:p w:rsidR="004435F3" w:rsidRDefault="004435F3" w:rsidP="009635F5">
      <w:pPr>
        <w:rPr>
          <w:rtl/>
        </w:rPr>
      </w:pPr>
      <w:r>
        <w:rPr>
          <w:rtl/>
        </w:rPr>
        <w:t>שלמה קרעי</w:t>
      </w:r>
      <w:r>
        <w:rPr>
          <w:rtl/>
        </w:rPr>
        <w:tab/>
      </w:r>
      <w:r>
        <w:rPr>
          <w:rtl/>
        </w:rPr>
        <w:tab/>
        <w:t xml:space="preserve">–   </w:t>
      </w:r>
      <w:r>
        <w:rPr>
          <w:rFonts w:hint="cs"/>
          <w:rtl/>
        </w:rPr>
        <w:t>נגד</w:t>
      </w:r>
    </w:p>
    <w:p w:rsidR="004435F3" w:rsidRDefault="004435F3" w:rsidP="009635F5">
      <w:pPr>
        <w:rPr>
          <w:rtl/>
        </w:rPr>
      </w:pPr>
      <w:r>
        <w:rPr>
          <w:rtl/>
        </w:rPr>
        <w:t>מירי מרים רגב</w:t>
      </w:r>
      <w:r>
        <w:rPr>
          <w:rtl/>
        </w:rPr>
        <w:tab/>
      </w:r>
      <w:r>
        <w:rPr>
          <w:rtl/>
        </w:rPr>
        <w:tab/>
        <w:t xml:space="preserve">–   </w:t>
      </w:r>
      <w:r>
        <w:rPr>
          <w:rFonts w:hint="cs"/>
          <w:rtl/>
        </w:rPr>
        <w:t>נגד</w:t>
      </w:r>
    </w:p>
    <w:p w:rsidR="004435F3" w:rsidRDefault="004435F3" w:rsidP="009635F5">
      <w:pPr>
        <w:rPr>
          <w:rtl/>
        </w:rPr>
      </w:pPr>
      <w:r>
        <w:rPr>
          <w:rtl/>
        </w:rPr>
        <w:t>מיכל רוזין</w:t>
      </w:r>
      <w:r>
        <w:rPr>
          <w:rtl/>
        </w:rPr>
        <w:tab/>
      </w:r>
      <w:r>
        <w:rPr>
          <w:rtl/>
        </w:rPr>
        <w:tab/>
        <w:t xml:space="preserve">–   </w:t>
      </w:r>
      <w:r>
        <w:rPr>
          <w:rFonts w:hint="cs"/>
          <w:rtl/>
        </w:rPr>
        <w:t>בעד</w:t>
      </w:r>
    </w:p>
    <w:p w:rsidR="004435F3" w:rsidRDefault="004435F3" w:rsidP="009635F5">
      <w:pPr>
        <w:rPr>
          <w:rtl/>
        </w:rPr>
      </w:pPr>
      <w:r>
        <w:rPr>
          <w:rtl/>
        </w:rPr>
        <w:t>שמחה רוטמן</w:t>
      </w:r>
      <w:r>
        <w:rPr>
          <w:rtl/>
        </w:rPr>
        <w:tab/>
      </w:r>
      <w:r>
        <w:rPr>
          <w:rtl/>
        </w:rPr>
        <w:tab/>
        <w:t xml:space="preserve">–   </w:t>
      </w:r>
      <w:r>
        <w:rPr>
          <w:rFonts w:hint="cs"/>
          <w:rtl/>
        </w:rPr>
        <w:t>נגד</w:t>
      </w:r>
    </w:p>
    <w:p w:rsidR="004435F3" w:rsidRDefault="004435F3" w:rsidP="009635F5">
      <w:pPr>
        <w:rPr>
          <w:rtl/>
        </w:rPr>
      </w:pPr>
      <w:r>
        <w:rPr>
          <w:rtl/>
        </w:rPr>
        <w:t>יעל רון בן משה</w:t>
      </w:r>
      <w:r>
        <w:rPr>
          <w:rtl/>
        </w:rPr>
        <w:tab/>
      </w:r>
      <w:r>
        <w:rPr>
          <w:rtl/>
        </w:rPr>
        <w:tab/>
        <w:t xml:space="preserve">–   </w:t>
      </w:r>
      <w:r>
        <w:rPr>
          <w:rFonts w:hint="cs"/>
          <w:rtl/>
        </w:rPr>
        <w:t>בעד</w:t>
      </w:r>
    </w:p>
    <w:p w:rsidR="004435F3" w:rsidRDefault="004435F3" w:rsidP="009635F5">
      <w:pPr>
        <w:rPr>
          <w:rtl/>
        </w:rPr>
      </w:pPr>
      <w:r>
        <w:rPr>
          <w:rtl/>
        </w:rPr>
        <w:t>מוסי רז</w:t>
      </w:r>
      <w:r>
        <w:rPr>
          <w:rtl/>
        </w:rPr>
        <w:tab/>
      </w:r>
      <w:r>
        <w:rPr>
          <w:rtl/>
        </w:rPr>
        <w:tab/>
      </w:r>
      <w:r>
        <w:rPr>
          <w:rtl/>
        </w:rPr>
        <w:tab/>
        <w:t xml:space="preserve">–   </w:t>
      </w:r>
      <w:r>
        <w:rPr>
          <w:rFonts w:hint="cs"/>
          <w:rtl/>
        </w:rPr>
        <w:t>בעד</w:t>
      </w:r>
    </w:p>
    <w:p w:rsidR="004435F3" w:rsidRDefault="004435F3" w:rsidP="009635F5">
      <w:pPr>
        <w:rPr>
          <w:rtl/>
        </w:rPr>
      </w:pPr>
      <w:r>
        <w:rPr>
          <w:rtl/>
        </w:rPr>
        <w:t>אפרת רייטן מרום</w:t>
      </w:r>
      <w:r>
        <w:rPr>
          <w:rtl/>
        </w:rPr>
        <w:tab/>
        <w:t xml:space="preserve">–   </w:t>
      </w:r>
      <w:r>
        <w:rPr>
          <w:rFonts w:hint="cs"/>
          <w:rtl/>
        </w:rPr>
        <w:t>בעד</w:t>
      </w:r>
    </w:p>
    <w:p w:rsidR="004435F3" w:rsidRDefault="004435F3" w:rsidP="009635F5">
      <w:pPr>
        <w:rPr>
          <w:rtl/>
        </w:rPr>
      </w:pPr>
      <w:r>
        <w:rPr>
          <w:rtl/>
        </w:rPr>
        <w:t>ג'ידא רינאוי</w:t>
      </w:r>
      <w:r>
        <w:rPr>
          <w:rFonts w:hint="cs"/>
          <w:rtl/>
        </w:rPr>
        <w:t xml:space="preserve"> </w:t>
      </w:r>
      <w:r>
        <w:rPr>
          <w:rtl/>
        </w:rPr>
        <w:t>זועבי</w:t>
      </w:r>
      <w:r>
        <w:rPr>
          <w:rtl/>
        </w:rPr>
        <w:tab/>
        <w:t xml:space="preserve">–   </w:t>
      </w:r>
      <w:r>
        <w:rPr>
          <w:rFonts w:hint="cs"/>
          <w:rtl/>
        </w:rPr>
        <w:t>בעד</w:t>
      </w:r>
    </w:p>
    <w:p w:rsidR="004435F3" w:rsidRDefault="004435F3" w:rsidP="009635F5">
      <w:pPr>
        <w:rPr>
          <w:rtl/>
        </w:rPr>
      </w:pPr>
      <w:r>
        <w:rPr>
          <w:rtl/>
        </w:rPr>
        <w:t>יפעת שאשא ביטון</w:t>
      </w:r>
      <w:r>
        <w:rPr>
          <w:rtl/>
        </w:rPr>
        <w:tab/>
        <w:t xml:space="preserve">–   </w:t>
      </w:r>
      <w:r>
        <w:rPr>
          <w:rFonts w:hint="cs"/>
          <w:rtl/>
        </w:rPr>
        <w:t>בעד</w:t>
      </w:r>
    </w:p>
    <w:p w:rsidR="004435F3" w:rsidRDefault="004435F3" w:rsidP="009635F5">
      <w:pPr>
        <w:rPr>
          <w:rtl/>
        </w:rPr>
      </w:pPr>
      <w:r>
        <w:rPr>
          <w:rtl/>
        </w:rPr>
        <w:t>אלון שוסטר</w:t>
      </w:r>
      <w:r>
        <w:rPr>
          <w:rtl/>
        </w:rPr>
        <w:tab/>
      </w:r>
      <w:r>
        <w:rPr>
          <w:rtl/>
        </w:rPr>
        <w:tab/>
        <w:t xml:space="preserve">–   </w:t>
      </w:r>
      <w:r>
        <w:rPr>
          <w:rFonts w:hint="cs"/>
          <w:rtl/>
        </w:rPr>
        <w:t>אינו נוכח</w:t>
      </w:r>
    </w:p>
    <w:p w:rsidR="004435F3" w:rsidRDefault="004435F3" w:rsidP="009635F5">
      <w:pPr>
        <w:rPr>
          <w:rtl/>
        </w:rPr>
      </w:pPr>
      <w:r>
        <w:rPr>
          <w:rtl/>
        </w:rPr>
        <w:t>יובל שטייניץ</w:t>
      </w:r>
      <w:r>
        <w:rPr>
          <w:rtl/>
        </w:rPr>
        <w:tab/>
      </w:r>
      <w:r>
        <w:rPr>
          <w:rtl/>
        </w:rPr>
        <w:tab/>
        <w:t xml:space="preserve">–   </w:t>
      </w:r>
      <w:r>
        <w:rPr>
          <w:rFonts w:hint="cs"/>
          <w:rtl/>
        </w:rPr>
        <w:t>נגד</w:t>
      </w:r>
    </w:p>
    <w:p w:rsidR="004435F3" w:rsidRDefault="004435F3" w:rsidP="009635F5">
      <w:pPr>
        <w:rPr>
          <w:rtl/>
        </w:rPr>
      </w:pPr>
      <w:r>
        <w:rPr>
          <w:rtl/>
        </w:rPr>
        <w:t>קטי קטרין שטרית</w:t>
      </w:r>
      <w:r>
        <w:rPr>
          <w:rtl/>
        </w:rPr>
        <w:tab/>
        <w:t xml:space="preserve">–   </w:t>
      </w:r>
      <w:r>
        <w:rPr>
          <w:rFonts w:hint="cs"/>
          <w:rtl/>
        </w:rPr>
        <w:t>נגד</w:t>
      </w:r>
    </w:p>
    <w:p w:rsidR="004435F3" w:rsidRDefault="004435F3" w:rsidP="009635F5">
      <w:pPr>
        <w:rPr>
          <w:rtl/>
        </w:rPr>
      </w:pPr>
      <w:r>
        <w:rPr>
          <w:rtl/>
        </w:rPr>
        <w:t>אלעזר שטרן</w:t>
      </w:r>
      <w:r>
        <w:rPr>
          <w:rtl/>
        </w:rPr>
        <w:tab/>
      </w:r>
      <w:r>
        <w:rPr>
          <w:rtl/>
        </w:rPr>
        <w:tab/>
        <w:t xml:space="preserve">–   </w:t>
      </w:r>
      <w:r>
        <w:rPr>
          <w:rFonts w:hint="cs"/>
          <w:rtl/>
        </w:rPr>
        <w:t>בעד</w:t>
      </w:r>
    </w:p>
    <w:p w:rsidR="004435F3" w:rsidRDefault="004435F3" w:rsidP="009635F5">
      <w:pPr>
        <w:rPr>
          <w:rtl/>
        </w:rPr>
      </w:pPr>
      <w:r>
        <w:rPr>
          <w:rtl/>
        </w:rPr>
        <w:t>יוסף שיין</w:t>
      </w:r>
      <w:r>
        <w:rPr>
          <w:rtl/>
        </w:rPr>
        <w:tab/>
      </w:r>
      <w:r>
        <w:rPr>
          <w:rtl/>
        </w:rPr>
        <w:tab/>
        <w:t xml:space="preserve">–   </w:t>
      </w:r>
      <w:r>
        <w:rPr>
          <w:rFonts w:hint="cs"/>
          <w:rtl/>
        </w:rPr>
        <w:t>בעד</w:t>
      </w:r>
    </w:p>
    <w:p w:rsidR="004435F3" w:rsidRDefault="004435F3" w:rsidP="009635F5">
      <w:pPr>
        <w:rPr>
          <w:rtl/>
        </w:rPr>
      </w:pPr>
      <w:r>
        <w:rPr>
          <w:rtl/>
        </w:rPr>
        <w:t>עמיחי שיקלי</w:t>
      </w:r>
      <w:r>
        <w:rPr>
          <w:rtl/>
        </w:rPr>
        <w:tab/>
      </w:r>
      <w:r>
        <w:rPr>
          <w:rtl/>
        </w:rPr>
        <w:tab/>
        <w:t xml:space="preserve">–   </w:t>
      </w:r>
      <w:r>
        <w:rPr>
          <w:rFonts w:hint="cs"/>
          <w:rtl/>
        </w:rPr>
        <w:t>אינו נוכח</w:t>
      </w:r>
    </w:p>
    <w:p w:rsidR="004435F3" w:rsidRDefault="004435F3" w:rsidP="009635F5">
      <w:pPr>
        <w:rPr>
          <w:rtl/>
        </w:rPr>
      </w:pPr>
      <w:r>
        <w:rPr>
          <w:rtl/>
        </w:rPr>
        <w:t>מיכל שיר סגמן</w:t>
      </w:r>
      <w:r>
        <w:rPr>
          <w:rtl/>
        </w:rPr>
        <w:tab/>
      </w:r>
      <w:r>
        <w:rPr>
          <w:rtl/>
        </w:rPr>
        <w:tab/>
        <w:t xml:space="preserve">–   </w:t>
      </w:r>
      <w:r>
        <w:rPr>
          <w:rFonts w:hint="cs"/>
          <w:rtl/>
        </w:rPr>
        <w:t>בעד</w:t>
      </w:r>
    </w:p>
    <w:p w:rsidR="004435F3" w:rsidRDefault="004435F3" w:rsidP="009635F5">
      <w:pPr>
        <w:rPr>
          <w:rtl/>
        </w:rPr>
      </w:pPr>
      <w:r>
        <w:rPr>
          <w:rtl/>
        </w:rPr>
        <w:t>רם שפע</w:t>
      </w:r>
      <w:r>
        <w:rPr>
          <w:rtl/>
        </w:rPr>
        <w:tab/>
      </w:r>
      <w:r>
        <w:rPr>
          <w:rtl/>
        </w:rPr>
        <w:tab/>
      </w:r>
      <w:r>
        <w:rPr>
          <w:rtl/>
        </w:rPr>
        <w:tab/>
        <w:t xml:space="preserve">–   </w:t>
      </w:r>
      <w:r>
        <w:rPr>
          <w:rFonts w:hint="cs"/>
          <w:rtl/>
        </w:rPr>
        <w:t>בעד</w:t>
      </w:r>
    </w:p>
    <w:p w:rsidR="004435F3" w:rsidRDefault="004435F3" w:rsidP="009635F5">
      <w:pPr>
        <w:rPr>
          <w:rtl/>
        </w:rPr>
      </w:pPr>
      <w:r>
        <w:rPr>
          <w:rtl/>
        </w:rPr>
        <w:t>נירה שפק</w:t>
      </w:r>
      <w:r>
        <w:rPr>
          <w:rtl/>
        </w:rPr>
        <w:tab/>
      </w:r>
      <w:r>
        <w:rPr>
          <w:rtl/>
        </w:rPr>
        <w:tab/>
        <w:t xml:space="preserve">–   </w:t>
      </w:r>
      <w:r>
        <w:rPr>
          <w:rFonts w:hint="cs"/>
          <w:rtl/>
        </w:rPr>
        <w:t>בעד</w:t>
      </w:r>
    </w:p>
    <w:p w:rsidR="004435F3" w:rsidRDefault="004435F3" w:rsidP="009635F5">
      <w:pPr>
        <w:rPr>
          <w:rtl/>
        </w:rPr>
      </w:pPr>
      <w:r>
        <w:rPr>
          <w:rtl/>
        </w:rPr>
        <w:t>עאידה תומא סלימאן</w:t>
      </w:r>
      <w:r>
        <w:rPr>
          <w:rtl/>
        </w:rPr>
        <w:tab/>
        <w:t xml:space="preserve">–   </w:t>
      </w:r>
      <w:r>
        <w:rPr>
          <w:rFonts w:hint="cs"/>
          <w:rtl/>
        </w:rPr>
        <w:t>נגד</w:t>
      </w:r>
    </w:p>
    <w:p w:rsidR="004435F3" w:rsidRDefault="004435F3" w:rsidP="000E63F4">
      <w:pPr>
        <w:ind w:firstLine="0"/>
        <w:rPr>
          <w:rtl/>
        </w:rPr>
      </w:pPr>
    </w:p>
    <w:p w:rsidR="004435F3" w:rsidRDefault="004435F3" w:rsidP="000E63F4">
      <w:pPr>
        <w:pStyle w:val="af6"/>
        <w:rPr>
          <w:rtl/>
        </w:rPr>
      </w:pPr>
      <w:r w:rsidRPr="00005A33">
        <w:rPr>
          <w:rStyle w:val="TagStyle"/>
          <w:rtl/>
        </w:rPr>
        <w:t xml:space="preserve"> &lt;&lt; יור &gt;&gt;</w:t>
      </w:r>
      <w:r w:rsidRPr="009E1278">
        <w:rPr>
          <w:rStyle w:val="TagStyle"/>
          <w:rtl/>
        </w:rPr>
        <w:t xml:space="preserve"> </w:t>
      </w:r>
      <w:r>
        <w:rPr>
          <w:rtl/>
        </w:rPr>
        <w:t>היו"ר אמילי חיה מואטי:</w:t>
      </w:r>
      <w:r w:rsidRPr="009E1278">
        <w:rPr>
          <w:rStyle w:val="TagStyle"/>
          <w:rtl/>
        </w:rPr>
        <w:t xml:space="preserve"> </w:t>
      </w:r>
      <w:r w:rsidRPr="00005A33">
        <w:rPr>
          <w:rStyle w:val="TagStyle"/>
          <w:rtl/>
        </w:rPr>
        <w:t>&lt;&lt; יור &gt;&gt;</w:t>
      </w:r>
      <w:r>
        <w:rPr>
          <w:rtl/>
        </w:rPr>
        <w:t xml:space="preserve">   </w:t>
      </w:r>
    </w:p>
    <w:p w:rsidR="004435F3" w:rsidRDefault="004435F3" w:rsidP="00FC0E0D">
      <w:pPr>
        <w:rPr>
          <w:rtl/>
          <w:lang w:eastAsia="he-IL"/>
        </w:rPr>
      </w:pPr>
    </w:p>
    <w:p w:rsidR="004435F3" w:rsidRPr="002979DE" w:rsidRDefault="004435F3" w:rsidP="000E63F4">
      <w:pPr>
        <w:rPr>
          <w:rtl/>
          <w:lang w:eastAsia="he-IL"/>
        </w:rPr>
      </w:pPr>
      <w:bookmarkStart w:id="11009" w:name="_ETM_Q55_654259"/>
      <w:bookmarkStart w:id="11010" w:name="_ETM_Q55_654358"/>
      <w:bookmarkEnd w:id="11009"/>
      <w:bookmarkEnd w:id="11010"/>
      <w:r>
        <w:rPr>
          <w:rFonts w:hint="cs"/>
          <w:rtl/>
          <w:lang w:eastAsia="he-IL"/>
        </w:rPr>
        <w:t>בבקשה, מזכירת הכנסת, סיבוב נוסף, בעבור חברי הכ</w:t>
      </w:r>
      <w:bookmarkStart w:id="11011" w:name="_ETM_Q55_658625"/>
      <w:bookmarkEnd w:id="11011"/>
      <w:r>
        <w:rPr>
          <w:rFonts w:hint="cs"/>
          <w:rtl/>
          <w:lang w:eastAsia="he-IL"/>
        </w:rPr>
        <w:t>נסת שטרם מימשו את זכות ההצבעה.</w:t>
      </w:r>
    </w:p>
    <w:p w:rsidR="004435F3" w:rsidRDefault="004435F3" w:rsidP="000E63F4">
      <w:pPr>
        <w:ind w:firstLine="0"/>
        <w:rPr>
          <w:rtl/>
          <w:lang w:eastAsia="he-IL"/>
        </w:rPr>
      </w:pPr>
    </w:p>
    <w:p w:rsidR="004435F3" w:rsidRDefault="004435F3" w:rsidP="000E63F4">
      <w:pPr>
        <w:pStyle w:val="af5"/>
        <w:rPr>
          <w:rtl/>
        </w:rPr>
      </w:pPr>
      <w:r w:rsidRPr="00005A33">
        <w:rPr>
          <w:rStyle w:val="TagStyle"/>
          <w:rtl/>
        </w:rPr>
        <w:t xml:space="preserve"> &lt;&lt; קריאה &gt;&gt;</w:t>
      </w:r>
      <w:r w:rsidRPr="009E1278">
        <w:rPr>
          <w:rStyle w:val="TagStyle"/>
          <w:rtl/>
        </w:rPr>
        <w:t xml:space="preserve"> </w:t>
      </w:r>
      <w:r>
        <w:rPr>
          <w:rtl/>
        </w:rPr>
        <w:t>מזכירת הכנסת ירדנה מלר-הורוביץ:</w:t>
      </w:r>
      <w:r w:rsidRPr="009E1278">
        <w:rPr>
          <w:rStyle w:val="TagStyle"/>
          <w:rtl/>
        </w:rPr>
        <w:t xml:space="preserve"> </w:t>
      </w:r>
      <w:r w:rsidRPr="00005A33">
        <w:rPr>
          <w:rStyle w:val="TagStyle"/>
          <w:rtl/>
        </w:rPr>
        <w:t>&lt;&lt; קריאה &gt;&gt;</w:t>
      </w:r>
      <w:r>
        <w:rPr>
          <w:rtl/>
        </w:rPr>
        <w:t xml:space="preserve">   </w:t>
      </w:r>
    </w:p>
    <w:p w:rsidR="004435F3" w:rsidRDefault="004435F3" w:rsidP="005614F5">
      <w:pPr>
        <w:ind w:firstLine="0"/>
        <w:rPr>
          <w:rtl/>
          <w:lang w:eastAsia="he-IL"/>
        </w:rPr>
      </w:pPr>
      <w:r>
        <w:rPr>
          <w:rFonts w:hint="cs"/>
          <w:rtl/>
          <w:lang w:eastAsia="he-IL"/>
        </w:rPr>
        <w:t>(קוראת בשמות חברי הכנסת)</w:t>
      </w:r>
    </w:p>
    <w:p w:rsidR="004435F3" w:rsidRDefault="004435F3" w:rsidP="000E63F4">
      <w:pPr>
        <w:rPr>
          <w:rtl/>
          <w:lang w:eastAsia="he-IL"/>
        </w:rPr>
      </w:pPr>
    </w:p>
    <w:p w:rsidR="004435F3" w:rsidRDefault="004435F3" w:rsidP="000E63F4">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נגד</w:t>
      </w:r>
    </w:p>
    <w:p w:rsidR="004435F3" w:rsidRDefault="004435F3" w:rsidP="000E63F4">
      <w:pPr>
        <w:rPr>
          <w:rtl/>
          <w:lang w:eastAsia="he-IL"/>
        </w:rPr>
      </w:pPr>
      <w:r>
        <w:rPr>
          <w:rtl/>
          <w:lang w:eastAsia="he-IL"/>
        </w:rPr>
        <w:t>יולי יואל אדלשטיין</w:t>
      </w:r>
      <w:r>
        <w:rPr>
          <w:rtl/>
          <w:lang w:eastAsia="he-IL"/>
        </w:rPr>
        <w:tab/>
        <w:t xml:space="preserve">–   </w:t>
      </w:r>
      <w:r>
        <w:rPr>
          <w:rFonts w:hint="cs"/>
          <w:rtl/>
          <w:lang w:eastAsia="he-IL"/>
        </w:rPr>
        <w:t>נגד</w:t>
      </w:r>
    </w:p>
    <w:p w:rsidR="004435F3" w:rsidRDefault="004435F3" w:rsidP="000E63F4">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4435F3" w:rsidRDefault="004435F3" w:rsidP="000E63F4">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4435F3" w:rsidRDefault="004435F3" w:rsidP="000E63F4">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בעד</w:t>
      </w:r>
    </w:p>
    <w:p w:rsidR="004435F3" w:rsidRDefault="004435F3" w:rsidP="000E63F4">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נגד</w:t>
      </w:r>
    </w:p>
    <w:p w:rsidR="004435F3" w:rsidRDefault="004435F3" w:rsidP="000E63F4">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4435F3" w:rsidRDefault="004435F3" w:rsidP="000E63F4">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4435F3" w:rsidRDefault="004435F3" w:rsidP="000E63F4">
      <w:pPr>
        <w:rPr>
          <w:rtl/>
          <w:lang w:eastAsia="he-IL"/>
        </w:rPr>
      </w:pPr>
      <w:r>
        <w:rPr>
          <w:rtl/>
          <w:lang w:eastAsia="he-IL"/>
        </w:rPr>
        <w:t>נפתלי בנט</w:t>
      </w:r>
      <w:r>
        <w:rPr>
          <w:rtl/>
          <w:lang w:eastAsia="he-IL"/>
        </w:rPr>
        <w:tab/>
      </w:r>
      <w:r>
        <w:rPr>
          <w:rtl/>
          <w:lang w:eastAsia="he-IL"/>
        </w:rPr>
        <w:tab/>
        <w:t xml:space="preserve">–   </w:t>
      </w:r>
      <w:r>
        <w:rPr>
          <w:rFonts w:hint="cs"/>
          <w:rtl/>
        </w:rPr>
        <w:t>אינו נוכח</w:t>
      </w:r>
    </w:p>
    <w:p w:rsidR="004435F3" w:rsidRDefault="004435F3" w:rsidP="000E63F4">
      <w:pPr>
        <w:rPr>
          <w:rtl/>
          <w:lang w:eastAsia="he-IL"/>
        </w:rPr>
      </w:pPr>
      <w:r>
        <w:rPr>
          <w:rtl/>
          <w:lang w:eastAsia="he-IL"/>
        </w:rPr>
        <w:t>אלינה ברדץ' יאלוב</w:t>
      </w:r>
      <w:r>
        <w:rPr>
          <w:rtl/>
          <w:lang w:eastAsia="he-IL"/>
        </w:rPr>
        <w:tab/>
        <w:t xml:space="preserve">–   </w:t>
      </w:r>
      <w:r>
        <w:rPr>
          <w:rFonts w:hint="cs"/>
          <w:rtl/>
          <w:lang w:eastAsia="he-IL"/>
        </w:rPr>
        <w:t>אינה נוכחת</w:t>
      </w:r>
    </w:p>
    <w:p w:rsidR="004435F3" w:rsidRDefault="004435F3" w:rsidP="000E63F4">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אינו נוכח</w:t>
      </w:r>
    </w:p>
    <w:p w:rsidR="004435F3" w:rsidRDefault="004435F3" w:rsidP="000E63F4">
      <w:pPr>
        <w:rPr>
          <w:rtl/>
          <w:lang w:eastAsia="he-IL"/>
        </w:rPr>
      </w:pPr>
      <w:bookmarkStart w:id="11012" w:name="_ETM_Q55_724087"/>
      <w:bookmarkStart w:id="11013" w:name="_ETM_Q55_724175"/>
      <w:bookmarkEnd w:id="11012"/>
      <w:bookmarkEnd w:id="11013"/>
      <w:r>
        <w:rPr>
          <w:rFonts w:hint="cs"/>
          <w:rtl/>
          <w:lang w:eastAsia="he-IL"/>
        </w:rPr>
        <w:t xml:space="preserve">בנימין </w:t>
      </w:r>
      <w:bookmarkStart w:id="11014" w:name="_ETM_Q55_725855"/>
      <w:bookmarkEnd w:id="11014"/>
      <w:r>
        <w:rPr>
          <w:rFonts w:hint="cs"/>
          <w:rtl/>
          <w:lang w:eastAsia="he-IL"/>
        </w:rPr>
        <w:t>גנץ</w:t>
      </w:r>
      <w:r>
        <w:rPr>
          <w:rFonts w:hint="cs"/>
          <w:rtl/>
          <w:lang w:eastAsia="he-IL"/>
        </w:rPr>
        <w:tab/>
      </w:r>
      <w:r>
        <w:rPr>
          <w:rFonts w:hint="cs"/>
          <w:rtl/>
          <w:lang w:eastAsia="he-IL"/>
        </w:rPr>
        <w:tab/>
      </w:r>
      <w:r>
        <w:rPr>
          <w:rtl/>
          <w:lang w:eastAsia="he-IL"/>
        </w:rPr>
        <w:t xml:space="preserve">–  </w:t>
      </w:r>
      <w:r>
        <w:rPr>
          <w:rFonts w:hint="cs"/>
          <w:rtl/>
          <w:lang w:eastAsia="he-IL"/>
        </w:rPr>
        <w:t xml:space="preserve"> אינו נוכח</w:t>
      </w:r>
      <w:r>
        <w:rPr>
          <w:rFonts w:hint="cs"/>
          <w:rtl/>
          <w:lang w:eastAsia="he-IL"/>
        </w:rPr>
        <w:tab/>
      </w:r>
    </w:p>
    <w:p w:rsidR="004435F3" w:rsidRDefault="004435F3" w:rsidP="000E63F4">
      <w:pPr>
        <w:rPr>
          <w:rtl/>
        </w:rPr>
      </w:pPr>
      <w:bookmarkStart w:id="11015" w:name="_ETM_Q55_724983"/>
      <w:bookmarkStart w:id="11016" w:name="_ETM_Q55_725053"/>
      <w:bookmarkStart w:id="11017" w:name="TOR_Q56"/>
      <w:bookmarkEnd w:id="11015"/>
      <w:bookmarkEnd w:id="11016"/>
      <w:bookmarkEnd w:id="11017"/>
      <w:r>
        <w:rPr>
          <w:rFonts w:hint="eastAsia"/>
          <w:rtl/>
        </w:rPr>
        <w:t>צחי</w:t>
      </w:r>
      <w:r>
        <w:rPr>
          <w:rtl/>
        </w:rPr>
        <w:t xml:space="preserve"> הנגבי</w:t>
      </w:r>
      <w:r>
        <w:rPr>
          <w:rtl/>
        </w:rPr>
        <w:tab/>
      </w:r>
      <w:r>
        <w:rPr>
          <w:rtl/>
        </w:rPr>
        <w:tab/>
        <w:t xml:space="preserve">–   </w:t>
      </w:r>
      <w:r>
        <w:rPr>
          <w:rFonts w:hint="cs"/>
          <w:rtl/>
        </w:rPr>
        <w:t>אינו נוכח</w:t>
      </w:r>
    </w:p>
    <w:p w:rsidR="004435F3" w:rsidRDefault="004435F3" w:rsidP="000E63F4">
      <w:pPr>
        <w:rPr>
          <w:rtl/>
        </w:rPr>
      </w:pPr>
      <w:r>
        <w:rPr>
          <w:rFonts w:hint="eastAsia"/>
          <w:rtl/>
        </w:rPr>
        <w:t>ווליד</w:t>
      </w:r>
      <w:r>
        <w:rPr>
          <w:rtl/>
        </w:rPr>
        <w:t xml:space="preserve"> טאהא</w:t>
      </w:r>
      <w:r>
        <w:rPr>
          <w:rtl/>
        </w:rPr>
        <w:tab/>
      </w:r>
      <w:r>
        <w:rPr>
          <w:rtl/>
        </w:rPr>
        <w:tab/>
        <w:t xml:space="preserve">–   </w:t>
      </w:r>
      <w:r>
        <w:rPr>
          <w:rFonts w:hint="cs"/>
          <w:rtl/>
        </w:rPr>
        <w:t>אינו נוכח</w:t>
      </w:r>
    </w:p>
    <w:p w:rsidR="004435F3" w:rsidRDefault="004435F3" w:rsidP="000E63F4">
      <w:pPr>
        <w:rPr>
          <w:rtl/>
        </w:rPr>
      </w:pPr>
      <w:r>
        <w:rPr>
          <w:rFonts w:hint="eastAsia"/>
          <w:rtl/>
        </w:rPr>
        <w:t>חיים</w:t>
      </w:r>
      <w:r>
        <w:rPr>
          <w:rtl/>
        </w:rPr>
        <w:t xml:space="preserve"> כץ</w:t>
      </w:r>
      <w:r>
        <w:rPr>
          <w:rtl/>
        </w:rPr>
        <w:tab/>
      </w:r>
      <w:r>
        <w:rPr>
          <w:rtl/>
        </w:rPr>
        <w:tab/>
      </w:r>
      <w:r>
        <w:rPr>
          <w:rtl/>
        </w:rPr>
        <w:tab/>
        <w:t xml:space="preserve">–   </w:t>
      </w:r>
      <w:r>
        <w:rPr>
          <w:rFonts w:hint="cs"/>
          <w:rtl/>
        </w:rPr>
        <w:t>אינו נוכח</w:t>
      </w:r>
    </w:p>
    <w:p w:rsidR="004435F3" w:rsidRDefault="004435F3" w:rsidP="000E63F4">
      <w:pPr>
        <w:rPr>
          <w:rtl/>
        </w:rPr>
      </w:pPr>
      <w:r>
        <w:rPr>
          <w:rFonts w:hint="eastAsia"/>
          <w:rtl/>
        </w:rPr>
        <w:t>יוראי</w:t>
      </w:r>
      <w:r>
        <w:rPr>
          <w:rtl/>
        </w:rPr>
        <w:t xml:space="preserve"> להב הרצנו</w:t>
      </w:r>
      <w:r>
        <w:rPr>
          <w:rtl/>
        </w:rPr>
        <w:tab/>
      </w:r>
      <w:r>
        <w:rPr>
          <w:rtl/>
        </w:rPr>
        <w:tab/>
        <w:t xml:space="preserve">–   </w:t>
      </w:r>
      <w:r>
        <w:rPr>
          <w:rFonts w:hint="cs"/>
          <w:rtl/>
        </w:rPr>
        <w:t>אינו נוכח</w:t>
      </w:r>
    </w:p>
    <w:p w:rsidR="004435F3" w:rsidRDefault="004435F3" w:rsidP="000E63F4">
      <w:pPr>
        <w:rPr>
          <w:rtl/>
        </w:rPr>
      </w:pPr>
      <w:r>
        <w:rPr>
          <w:rFonts w:hint="eastAsia"/>
          <w:rtl/>
        </w:rPr>
        <w:t>מיקי</w:t>
      </w:r>
      <w:r>
        <w:rPr>
          <w:rtl/>
        </w:rPr>
        <w:t xml:space="preserve"> לוי</w:t>
      </w:r>
      <w:r>
        <w:rPr>
          <w:rtl/>
        </w:rPr>
        <w:tab/>
      </w:r>
      <w:r>
        <w:rPr>
          <w:rtl/>
        </w:rPr>
        <w:tab/>
      </w:r>
      <w:r>
        <w:rPr>
          <w:rtl/>
        </w:rPr>
        <w:tab/>
        <w:t xml:space="preserve">–   </w:t>
      </w:r>
      <w:r>
        <w:rPr>
          <w:rFonts w:hint="cs"/>
          <w:rtl/>
        </w:rPr>
        <w:t>בעד</w:t>
      </w:r>
    </w:p>
    <w:p w:rsidR="004435F3" w:rsidRDefault="004435F3" w:rsidP="000E63F4">
      <w:pPr>
        <w:rPr>
          <w:rtl/>
        </w:rPr>
      </w:pPr>
      <w:r>
        <w:rPr>
          <w:rFonts w:hint="eastAsia"/>
          <w:rtl/>
        </w:rPr>
        <w:t>יעקב</w:t>
      </w:r>
      <w:r>
        <w:rPr>
          <w:rtl/>
        </w:rPr>
        <w:t xml:space="preserve"> ליצמן</w:t>
      </w:r>
      <w:r>
        <w:rPr>
          <w:rtl/>
        </w:rPr>
        <w:tab/>
      </w:r>
      <w:r>
        <w:rPr>
          <w:rtl/>
        </w:rPr>
        <w:tab/>
        <w:t xml:space="preserve">–   </w:t>
      </w:r>
      <w:r>
        <w:rPr>
          <w:rFonts w:hint="cs"/>
          <w:rtl/>
        </w:rPr>
        <w:t>אינו נוכח</w:t>
      </w:r>
    </w:p>
    <w:p w:rsidR="004435F3" w:rsidRDefault="004435F3" w:rsidP="000E63F4">
      <w:pPr>
        <w:rPr>
          <w:rtl/>
        </w:rPr>
      </w:pPr>
      <w:r>
        <w:rPr>
          <w:rFonts w:hint="eastAsia"/>
          <w:rtl/>
        </w:rPr>
        <w:t>יעקב</w:t>
      </w:r>
      <w:r>
        <w:rPr>
          <w:rtl/>
        </w:rPr>
        <w:t xml:space="preserve"> מרגי</w:t>
      </w:r>
      <w:r>
        <w:rPr>
          <w:rtl/>
        </w:rPr>
        <w:tab/>
      </w:r>
      <w:r>
        <w:rPr>
          <w:rtl/>
        </w:rPr>
        <w:tab/>
        <w:t xml:space="preserve">–   </w:t>
      </w:r>
      <w:r>
        <w:rPr>
          <w:rFonts w:hint="cs"/>
          <w:rtl/>
        </w:rPr>
        <w:t>אינו נוכח</w:t>
      </w:r>
    </w:p>
    <w:p w:rsidR="004435F3" w:rsidRDefault="004435F3" w:rsidP="000E63F4">
      <w:pPr>
        <w:rPr>
          <w:rtl/>
        </w:rPr>
      </w:pPr>
      <w:r>
        <w:rPr>
          <w:rFonts w:hint="eastAsia"/>
          <w:rtl/>
        </w:rPr>
        <w:t>בנימין</w:t>
      </w:r>
      <w:r>
        <w:rPr>
          <w:rtl/>
        </w:rPr>
        <w:t xml:space="preserve"> נתניהו</w:t>
      </w:r>
      <w:r>
        <w:rPr>
          <w:rtl/>
        </w:rPr>
        <w:tab/>
      </w:r>
      <w:r>
        <w:rPr>
          <w:rtl/>
        </w:rPr>
        <w:tab/>
        <w:t xml:space="preserve">–   </w:t>
      </w:r>
      <w:r>
        <w:rPr>
          <w:rFonts w:hint="cs"/>
          <w:rtl/>
        </w:rPr>
        <w:t>אינו נוכח</w:t>
      </w:r>
    </w:p>
    <w:p w:rsidR="004435F3" w:rsidRDefault="004435F3" w:rsidP="000E63F4">
      <w:pPr>
        <w:rPr>
          <w:rtl/>
        </w:rPr>
      </w:pPr>
      <w:r>
        <w:rPr>
          <w:rFonts w:hint="eastAsia"/>
          <w:rtl/>
        </w:rPr>
        <w:t>איימן</w:t>
      </w:r>
      <w:r>
        <w:rPr>
          <w:rtl/>
        </w:rPr>
        <w:t xml:space="preserve"> עודה</w:t>
      </w:r>
      <w:r>
        <w:rPr>
          <w:rtl/>
        </w:rPr>
        <w:tab/>
      </w:r>
      <w:r>
        <w:rPr>
          <w:rtl/>
        </w:rPr>
        <w:tab/>
        <w:t xml:space="preserve">–   </w:t>
      </w:r>
      <w:r>
        <w:rPr>
          <w:rFonts w:hint="cs"/>
          <w:rtl/>
        </w:rPr>
        <w:t>אינו נוכח</w:t>
      </w:r>
    </w:p>
    <w:p w:rsidR="004435F3" w:rsidRDefault="004435F3" w:rsidP="000E63F4">
      <w:pPr>
        <w:rPr>
          <w:rtl/>
        </w:rPr>
      </w:pPr>
      <w:r>
        <w:rPr>
          <w:rFonts w:hint="eastAsia"/>
          <w:rtl/>
        </w:rPr>
        <w:t>שירלי</w:t>
      </w:r>
      <w:r>
        <w:rPr>
          <w:rtl/>
        </w:rPr>
        <w:t xml:space="preserve"> פינטו קדוש</w:t>
      </w:r>
      <w:r>
        <w:rPr>
          <w:rtl/>
        </w:rPr>
        <w:tab/>
        <w:t xml:space="preserve">–   </w:t>
      </w:r>
      <w:r>
        <w:rPr>
          <w:rFonts w:hint="cs"/>
          <w:rtl/>
        </w:rPr>
        <w:t>אינה נוכחת</w:t>
      </w:r>
    </w:p>
    <w:p w:rsidR="004435F3" w:rsidRDefault="004435F3" w:rsidP="000E63F4">
      <w:pPr>
        <w:rPr>
          <w:rtl/>
        </w:rPr>
      </w:pPr>
      <w:r>
        <w:rPr>
          <w:rFonts w:hint="eastAsia"/>
          <w:rtl/>
        </w:rPr>
        <w:t>אלון</w:t>
      </w:r>
      <w:r>
        <w:rPr>
          <w:rtl/>
        </w:rPr>
        <w:t xml:space="preserve"> שוסטר</w:t>
      </w:r>
      <w:r>
        <w:rPr>
          <w:rtl/>
        </w:rPr>
        <w:tab/>
      </w:r>
      <w:r>
        <w:rPr>
          <w:rtl/>
        </w:rPr>
        <w:tab/>
        <w:t xml:space="preserve">–   </w:t>
      </w:r>
      <w:r>
        <w:rPr>
          <w:rFonts w:hint="cs"/>
          <w:rtl/>
        </w:rPr>
        <w:t>אינו נוכח</w:t>
      </w:r>
    </w:p>
    <w:p w:rsidR="004435F3" w:rsidRDefault="004435F3" w:rsidP="000E63F4">
      <w:pPr>
        <w:rPr>
          <w:rtl/>
        </w:rPr>
      </w:pPr>
      <w:r>
        <w:rPr>
          <w:rFonts w:hint="eastAsia"/>
          <w:rtl/>
        </w:rPr>
        <w:t>עמיחי</w:t>
      </w:r>
      <w:r>
        <w:rPr>
          <w:rtl/>
        </w:rPr>
        <w:t xml:space="preserve"> שיקלי</w:t>
      </w:r>
      <w:r>
        <w:rPr>
          <w:rtl/>
        </w:rPr>
        <w:tab/>
      </w:r>
      <w:r>
        <w:rPr>
          <w:rtl/>
        </w:rPr>
        <w:tab/>
        <w:t xml:space="preserve">–   </w:t>
      </w:r>
      <w:r>
        <w:rPr>
          <w:rFonts w:hint="cs"/>
          <w:rtl/>
        </w:rPr>
        <w:t>אינו נוכח</w:t>
      </w:r>
    </w:p>
    <w:p w:rsidR="004435F3" w:rsidRDefault="004435F3" w:rsidP="000E63F4">
      <w:pPr>
        <w:rPr>
          <w:rtl/>
        </w:rPr>
      </w:pPr>
    </w:p>
    <w:p w:rsidR="004435F3" w:rsidRDefault="004435F3" w:rsidP="000E63F4">
      <w:pPr>
        <w:pStyle w:val="af6"/>
        <w:keepNext/>
        <w:rPr>
          <w:rtl/>
        </w:rPr>
      </w:pPr>
      <w:r w:rsidRPr="0037571B">
        <w:rPr>
          <w:rStyle w:val="TagStyle"/>
          <w:rtl/>
        </w:rPr>
        <w:t xml:space="preserve"> &lt;&lt; יור &gt;&gt; </w:t>
      </w:r>
      <w:r>
        <w:rPr>
          <w:rtl/>
        </w:rPr>
        <w:t>היו"ר אמילי חיה מואטי:</w:t>
      </w:r>
      <w:r w:rsidRPr="0037571B">
        <w:rPr>
          <w:rStyle w:val="TagStyle"/>
          <w:rtl/>
        </w:rPr>
        <w:t xml:space="preserve"> &lt;&lt; יור &gt;&gt;</w:t>
      </w:r>
      <w:r>
        <w:rPr>
          <w:rtl/>
        </w:rPr>
        <w:t xml:space="preserve">   </w:t>
      </w:r>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האם יש באולם המליאה חבר או חברת כנסת שטרם </w:t>
      </w:r>
      <w:bookmarkStart w:id="11018" w:name="_ETM_Q56_189624"/>
      <w:bookmarkEnd w:id="11018"/>
      <w:r>
        <w:rPr>
          <w:rFonts w:hint="cs"/>
          <w:rtl/>
          <w:lang w:eastAsia="he-IL"/>
        </w:rPr>
        <w:t xml:space="preserve">הצביעו? התשובה, ככל הנראה, שאין. בבקשה, גברתי. אם כך, תמה ההצבעה. </w:t>
      </w:r>
    </w:p>
    <w:p w:rsidR="004435F3" w:rsidRDefault="004435F3" w:rsidP="000E63F4">
      <w:pPr>
        <w:rPr>
          <w:rtl/>
          <w:lang w:eastAsia="he-IL"/>
        </w:rPr>
      </w:pPr>
    </w:p>
    <w:p w:rsidR="004435F3" w:rsidRDefault="004435F3" w:rsidP="000E63F4">
      <w:pPr>
        <w:pStyle w:val="af5"/>
        <w:keepNext/>
        <w:rPr>
          <w:rtl/>
        </w:rPr>
      </w:pPr>
      <w:bookmarkStart w:id="11019" w:name="ET_interruption_6044_11"/>
      <w:r w:rsidRPr="00913AB2">
        <w:rPr>
          <w:rStyle w:val="TagStyle"/>
          <w:rtl/>
        </w:rPr>
        <w:t xml:space="preserve"> &lt;&lt; קריאה &gt;&gt; </w:t>
      </w:r>
      <w:r>
        <w:rPr>
          <w:rtl/>
        </w:rPr>
        <w:t>אוריאל בוסו (ש"ס):</w:t>
      </w:r>
      <w:r w:rsidRPr="00913AB2">
        <w:rPr>
          <w:rStyle w:val="TagStyle"/>
          <w:rtl/>
        </w:rPr>
        <w:t xml:space="preserve"> &lt;&lt; קריאה &gt;&gt;</w:t>
      </w:r>
      <w:r>
        <w:rPr>
          <w:rtl/>
        </w:rPr>
        <w:t xml:space="preserve">   </w:t>
      </w:r>
      <w:bookmarkEnd w:id="11019"/>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באמת או זה סתם? תם אז תם. </w:t>
      </w:r>
    </w:p>
    <w:p w:rsidR="004435F3" w:rsidRDefault="004435F3" w:rsidP="000E63F4">
      <w:pPr>
        <w:rPr>
          <w:rtl/>
          <w:lang w:eastAsia="he-IL"/>
        </w:rPr>
      </w:pPr>
    </w:p>
    <w:p w:rsidR="004435F3" w:rsidRDefault="004435F3" w:rsidP="000E63F4">
      <w:pPr>
        <w:pStyle w:val="af6"/>
        <w:keepNext/>
        <w:rPr>
          <w:rtl/>
        </w:rPr>
      </w:pPr>
      <w:r w:rsidRPr="0037571B">
        <w:rPr>
          <w:rStyle w:val="TagStyle"/>
          <w:rtl/>
        </w:rPr>
        <w:t xml:space="preserve">&lt;&lt; יור &gt;&gt; </w:t>
      </w:r>
      <w:r>
        <w:rPr>
          <w:rtl/>
        </w:rPr>
        <w:t>היו"ר אמילי חיה מואטי:</w:t>
      </w:r>
      <w:r w:rsidRPr="0037571B">
        <w:rPr>
          <w:rStyle w:val="TagStyle"/>
          <w:rtl/>
        </w:rPr>
        <w:t xml:space="preserve"> &lt;&lt; יור &gt;&gt;</w:t>
      </w:r>
      <w:r>
        <w:rPr>
          <w:rtl/>
        </w:rPr>
        <w:t xml:space="preserve">   </w:t>
      </w:r>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תמה, </w:t>
      </w:r>
      <w:bookmarkStart w:id="11020" w:name="_ETM_Q56_205838"/>
      <w:bookmarkEnd w:id="11020"/>
      <w:r>
        <w:rPr>
          <w:rFonts w:hint="cs"/>
          <w:rtl/>
          <w:lang w:eastAsia="he-IL"/>
        </w:rPr>
        <w:t xml:space="preserve">תמה ההצבעה. </w:t>
      </w:r>
      <w:bookmarkStart w:id="11021" w:name="_ETM_Q56_215396"/>
      <w:bookmarkStart w:id="11022" w:name="_ETM_Q56_215453"/>
      <w:bookmarkStart w:id="11023" w:name="_ETM_Q56_215872"/>
      <w:bookmarkStart w:id="11024" w:name="_ETM_Q56_215946"/>
      <w:bookmarkEnd w:id="11021"/>
      <w:bookmarkEnd w:id="11022"/>
      <w:bookmarkEnd w:id="11023"/>
      <w:bookmarkEnd w:id="11024"/>
    </w:p>
    <w:p w:rsidR="004435F3" w:rsidRDefault="004435F3" w:rsidP="000E63F4">
      <w:pPr>
        <w:rPr>
          <w:rtl/>
          <w:lang w:eastAsia="he-IL"/>
        </w:rPr>
      </w:pPr>
      <w:bookmarkStart w:id="11025" w:name="_ETM_Q56_308899"/>
      <w:bookmarkStart w:id="11026" w:name="_ETM_Q56_308944"/>
      <w:bookmarkEnd w:id="11025"/>
      <w:bookmarkEnd w:id="11026"/>
    </w:p>
    <w:p w:rsidR="004435F3" w:rsidRDefault="004435F3" w:rsidP="000E63F4">
      <w:pPr>
        <w:pStyle w:val="af5"/>
        <w:keepNext/>
        <w:rPr>
          <w:rtl/>
        </w:rPr>
      </w:pPr>
      <w:bookmarkStart w:id="11027" w:name="_ETM_Q56_309338"/>
      <w:bookmarkStart w:id="11028" w:name="_ETM_Q56_309391"/>
      <w:bookmarkStart w:id="11029" w:name="_ETM_Q56_309803"/>
      <w:bookmarkEnd w:id="11027"/>
      <w:bookmarkEnd w:id="11028"/>
      <w:bookmarkEnd w:id="11029"/>
      <w:r w:rsidRPr="003B2308">
        <w:rPr>
          <w:rStyle w:val="TagStyle"/>
          <w:rtl/>
        </w:rPr>
        <w:t xml:space="preserve">&lt;&lt; קריאה &gt;&gt; </w:t>
      </w:r>
      <w:r>
        <w:rPr>
          <w:rtl/>
        </w:rPr>
        <w:t>קריאות:</w:t>
      </w:r>
      <w:r w:rsidRPr="003B2308">
        <w:rPr>
          <w:rStyle w:val="TagStyle"/>
          <w:rtl/>
        </w:rPr>
        <w:t xml:space="preserve"> &lt;&lt; קריאה &gt;&gt;</w:t>
      </w:r>
      <w:r>
        <w:rPr>
          <w:rtl/>
        </w:rPr>
        <w:t xml:space="preserve">   </w:t>
      </w:r>
    </w:p>
    <w:p w:rsidR="004435F3" w:rsidRDefault="004435F3" w:rsidP="00FC0E0D">
      <w:pPr>
        <w:rPr>
          <w:rtl/>
          <w:lang w:eastAsia="he-IL"/>
        </w:rPr>
      </w:pPr>
    </w:p>
    <w:p w:rsidR="004435F3" w:rsidRPr="003B2308" w:rsidRDefault="004435F3" w:rsidP="000E63F4">
      <w:pPr>
        <w:rPr>
          <w:rtl/>
          <w:lang w:eastAsia="he-IL"/>
        </w:rPr>
      </w:pPr>
      <w:r>
        <w:rPr>
          <w:rFonts w:hint="cs"/>
          <w:rtl/>
          <w:lang w:eastAsia="he-IL"/>
        </w:rPr>
        <w:t xml:space="preserve"> </w:t>
      </w:r>
      <w:r w:rsidR="00FC0E0D">
        <w:rPr>
          <w:rFonts w:hint="cs"/>
          <w:rtl/>
          <w:lang w:eastAsia="he-IL"/>
        </w:rPr>
        <w:t>– – –</w:t>
      </w:r>
      <w:r>
        <w:rPr>
          <w:rFonts w:hint="cs"/>
          <w:rtl/>
          <w:lang w:eastAsia="he-IL"/>
        </w:rPr>
        <w:t xml:space="preserve"> </w:t>
      </w:r>
    </w:p>
    <w:p w:rsidR="004435F3" w:rsidRDefault="004435F3" w:rsidP="000E63F4">
      <w:pPr>
        <w:rPr>
          <w:rtl/>
          <w:lang w:eastAsia="he-IL"/>
        </w:rPr>
      </w:pPr>
    </w:p>
    <w:p w:rsidR="004435F3" w:rsidRDefault="004435F3" w:rsidP="000E63F4">
      <w:pPr>
        <w:pStyle w:val="af6"/>
        <w:keepNext/>
        <w:rPr>
          <w:rtl/>
        </w:rPr>
      </w:pPr>
      <w:bookmarkStart w:id="11030" w:name="_ETM_Q56_319946"/>
      <w:bookmarkStart w:id="11031" w:name="_ETM_Q56_320027"/>
      <w:bookmarkEnd w:id="11030"/>
      <w:bookmarkEnd w:id="11031"/>
      <w:r w:rsidRPr="0037571B">
        <w:rPr>
          <w:rStyle w:val="TagStyle"/>
          <w:rtl/>
        </w:rPr>
        <w:t xml:space="preserve">&lt;&lt; יור &gt;&gt; </w:t>
      </w:r>
      <w:r>
        <w:rPr>
          <w:rtl/>
        </w:rPr>
        <w:t>היו"ר אמילי חיה מואטי:</w:t>
      </w:r>
      <w:r w:rsidRPr="0037571B">
        <w:rPr>
          <w:rStyle w:val="TagStyle"/>
          <w:rtl/>
        </w:rPr>
        <w:t xml:space="preserve"> &lt;&lt; יור &gt;&gt;</w:t>
      </w:r>
      <w:r>
        <w:rPr>
          <w:rtl/>
        </w:rPr>
        <w:t xml:space="preserve">   </w:t>
      </w:r>
    </w:p>
    <w:p w:rsidR="004435F3" w:rsidRDefault="004435F3" w:rsidP="000E63F4">
      <w:pPr>
        <w:rPr>
          <w:rtl/>
          <w:lang w:eastAsia="he-IL"/>
        </w:rPr>
      </w:pPr>
    </w:p>
    <w:p w:rsidR="004435F3" w:rsidRDefault="004435F3" w:rsidP="000E63F4">
      <w:pPr>
        <w:rPr>
          <w:rtl/>
          <w:lang w:eastAsia="he-IL"/>
        </w:rPr>
      </w:pPr>
      <w:bookmarkStart w:id="11032" w:name="_ETM_Q56_309855"/>
      <w:bookmarkEnd w:id="11032"/>
      <w:r>
        <w:rPr>
          <w:rFonts w:hint="cs"/>
          <w:rtl/>
          <w:lang w:eastAsia="he-IL"/>
        </w:rPr>
        <w:t xml:space="preserve">חברות וחברים, להלן תוצאות ההצבעה: בעד הצעת החוק הצביעו 52 חברי כנסת, נגד </w:t>
      </w:r>
      <w:r>
        <w:rPr>
          <w:rtl/>
          <w:lang w:eastAsia="he-IL"/>
        </w:rPr>
        <w:t>–</w:t>
      </w:r>
      <w:r>
        <w:rPr>
          <w:rFonts w:hint="cs"/>
          <w:rtl/>
          <w:lang w:eastAsia="he-IL"/>
        </w:rPr>
        <w:t xml:space="preserve"> 49. הוועדה המומלצת לדון בהצעת </w:t>
      </w:r>
      <w:bookmarkStart w:id="11033" w:name="_ETM_Q56_297263"/>
      <w:bookmarkEnd w:id="11033"/>
      <w:r>
        <w:rPr>
          <w:rFonts w:hint="cs"/>
          <w:rtl/>
          <w:lang w:eastAsia="he-IL"/>
        </w:rPr>
        <w:t xml:space="preserve">חוק זו היא ועדת החוקה, חוק ומשפט. </w:t>
      </w:r>
    </w:p>
    <w:p w:rsidR="004435F3" w:rsidRDefault="004435F3" w:rsidP="000E63F4">
      <w:pPr>
        <w:rPr>
          <w:rtl/>
          <w:lang w:eastAsia="he-IL"/>
        </w:rPr>
      </w:pPr>
    </w:p>
    <w:p w:rsidR="004435F3" w:rsidRDefault="004435F3" w:rsidP="000E63F4">
      <w:pPr>
        <w:pStyle w:val="af5"/>
        <w:keepNext/>
        <w:rPr>
          <w:rtl/>
        </w:rPr>
      </w:pPr>
      <w:bookmarkStart w:id="11034" w:name="_ETM_Q56_259513"/>
      <w:bookmarkStart w:id="11035" w:name="_ETM_Q56_259622"/>
      <w:bookmarkEnd w:id="11034"/>
      <w:bookmarkEnd w:id="11035"/>
      <w:r w:rsidRPr="003B2308">
        <w:rPr>
          <w:rStyle w:val="TagStyle"/>
          <w:rtl/>
        </w:rPr>
        <w:t xml:space="preserve"> &lt;&lt; קריאה &gt;&gt; </w:t>
      </w:r>
      <w:r>
        <w:rPr>
          <w:rtl/>
        </w:rPr>
        <w:t>קריאות:</w:t>
      </w:r>
      <w:r w:rsidRPr="003B2308">
        <w:rPr>
          <w:rStyle w:val="TagStyle"/>
          <w:rtl/>
        </w:rPr>
        <w:t xml:space="preserve"> &lt;&lt; קריאה &gt;&gt;</w:t>
      </w:r>
      <w:r>
        <w:rPr>
          <w:rtl/>
        </w:rPr>
        <w:t xml:space="preserve">   </w:t>
      </w:r>
    </w:p>
    <w:p w:rsidR="004435F3" w:rsidRDefault="004435F3" w:rsidP="00FC0E0D">
      <w:pPr>
        <w:rPr>
          <w:rtl/>
          <w:lang w:eastAsia="he-IL"/>
        </w:rPr>
      </w:pPr>
    </w:p>
    <w:p w:rsidR="004435F3" w:rsidRPr="003B2308" w:rsidRDefault="004435F3" w:rsidP="000E63F4">
      <w:pPr>
        <w:rPr>
          <w:rtl/>
          <w:lang w:eastAsia="he-IL"/>
        </w:rPr>
      </w:pPr>
      <w:bookmarkStart w:id="11036" w:name="_ETM_Q56_311679"/>
      <w:bookmarkStart w:id="11037" w:name="_ETM_Q56_311819"/>
      <w:bookmarkEnd w:id="11036"/>
      <w:bookmarkEnd w:id="11037"/>
      <w:r>
        <w:rPr>
          <w:rFonts w:hint="cs"/>
          <w:rtl/>
          <w:lang w:eastAsia="he-IL"/>
        </w:rPr>
        <w:t xml:space="preserve"> </w:t>
      </w:r>
      <w:r w:rsidR="00FC0E0D">
        <w:rPr>
          <w:rFonts w:hint="cs"/>
          <w:rtl/>
          <w:lang w:eastAsia="he-IL"/>
        </w:rPr>
        <w:t>– – –</w:t>
      </w:r>
      <w:r>
        <w:rPr>
          <w:rFonts w:hint="cs"/>
          <w:rtl/>
          <w:lang w:eastAsia="he-IL"/>
        </w:rPr>
        <w:t xml:space="preserve"> </w:t>
      </w:r>
    </w:p>
    <w:p w:rsidR="004435F3" w:rsidRPr="003B2308" w:rsidRDefault="004435F3" w:rsidP="000E63F4">
      <w:pPr>
        <w:rPr>
          <w:rtl/>
          <w:lang w:eastAsia="he-IL"/>
        </w:rPr>
      </w:pPr>
      <w:bookmarkStart w:id="11038" w:name="_ETM_Q56_263927"/>
      <w:bookmarkStart w:id="11039" w:name="_ETM_Q56_264205"/>
      <w:bookmarkStart w:id="11040" w:name="_ETM_Q56_264283"/>
      <w:bookmarkEnd w:id="11038"/>
      <w:bookmarkEnd w:id="11039"/>
      <w:bookmarkEnd w:id="11040"/>
    </w:p>
    <w:p w:rsidR="004435F3" w:rsidRDefault="004435F3" w:rsidP="000E63F4">
      <w:pPr>
        <w:pStyle w:val="af6"/>
        <w:keepNext/>
        <w:rPr>
          <w:rtl/>
        </w:rPr>
      </w:pPr>
      <w:r w:rsidRPr="0037571B">
        <w:rPr>
          <w:rStyle w:val="TagStyle"/>
          <w:rtl/>
        </w:rPr>
        <w:t xml:space="preserve"> &lt;&lt; יור &gt;&gt; </w:t>
      </w:r>
      <w:r>
        <w:rPr>
          <w:rtl/>
        </w:rPr>
        <w:t>היו"ר אמילי חיה מואטי:</w:t>
      </w:r>
      <w:r w:rsidRPr="0037571B">
        <w:rPr>
          <w:rStyle w:val="TagStyle"/>
          <w:rtl/>
        </w:rPr>
        <w:t xml:space="preserve"> &lt;&lt; יור &gt;&gt;</w:t>
      </w:r>
      <w:r>
        <w:rPr>
          <w:rtl/>
        </w:rPr>
        <w:t xml:space="preserve">   </w:t>
      </w:r>
    </w:p>
    <w:p w:rsidR="004435F3" w:rsidRDefault="004435F3" w:rsidP="00FC0E0D">
      <w:pPr>
        <w:rPr>
          <w:rtl/>
          <w:lang w:eastAsia="he-IL"/>
        </w:rPr>
      </w:pPr>
    </w:p>
    <w:p w:rsidR="004435F3" w:rsidRDefault="004435F3" w:rsidP="00252F68">
      <w:pPr>
        <w:rPr>
          <w:rtl/>
          <w:lang w:eastAsia="he-IL"/>
        </w:rPr>
      </w:pPr>
      <w:r>
        <w:rPr>
          <w:rFonts w:hint="cs"/>
          <w:rtl/>
          <w:lang w:eastAsia="he-IL"/>
        </w:rPr>
        <w:t xml:space="preserve">אם כך, הדיון יעבור לוועדת הכנסת לבחירת ועדה. תודה רבה. </w:t>
      </w:r>
      <w:bookmarkStart w:id="11041" w:name="_ETM_Q56_324831"/>
      <w:bookmarkStart w:id="11042" w:name="_ETM_Q56_324973"/>
      <w:bookmarkEnd w:id="11041"/>
      <w:bookmarkEnd w:id="11042"/>
    </w:p>
    <w:p w:rsidR="004435F3" w:rsidRDefault="004435F3" w:rsidP="005614F5">
      <w:pPr>
        <w:rPr>
          <w:rtl/>
          <w:lang w:eastAsia="he-IL"/>
        </w:rPr>
      </w:pPr>
    </w:p>
    <w:p w:rsidR="00252F68" w:rsidRDefault="00252F68" w:rsidP="005614F5">
      <w:pPr>
        <w:rPr>
          <w:rtl/>
          <w:lang w:eastAsia="he-IL"/>
        </w:rPr>
      </w:pPr>
    </w:p>
    <w:p w:rsidR="004435F3" w:rsidRDefault="004435F3" w:rsidP="005614F5">
      <w:pPr>
        <w:pStyle w:val="a6"/>
        <w:rPr>
          <w:rtl/>
          <w:lang w:eastAsia="he-IL"/>
        </w:rPr>
      </w:pPr>
      <w:bookmarkStart w:id="11043" w:name="ET_subject_הודעה_אישית_לחבר_הכנסת__14"/>
      <w:r w:rsidRPr="003B2308">
        <w:rPr>
          <w:rStyle w:val="TagStyle"/>
          <w:rtl/>
        </w:rPr>
        <w:t xml:space="preserve"> &lt;&lt; נושא &gt;&gt; </w:t>
      </w:r>
      <w:bookmarkStart w:id="11044" w:name="_Toc97201503"/>
      <w:bookmarkStart w:id="11045" w:name="_Toc97454392"/>
      <w:bookmarkStart w:id="11046" w:name="_Toc97457139"/>
      <w:bookmarkStart w:id="11047" w:name="_Toc110165307"/>
      <w:r>
        <w:rPr>
          <w:rtl/>
          <w:lang w:eastAsia="he-IL"/>
        </w:rPr>
        <w:t xml:space="preserve">הודעה אישית </w:t>
      </w:r>
      <w:r>
        <w:rPr>
          <w:rFonts w:hint="cs"/>
          <w:rtl/>
          <w:lang w:eastAsia="he-IL"/>
        </w:rPr>
        <w:t xml:space="preserve">של </w:t>
      </w:r>
      <w:r>
        <w:rPr>
          <w:rtl/>
          <w:lang w:eastAsia="he-IL"/>
        </w:rPr>
        <w:t>חבר הכנסת מיכאל מלכיאלי</w:t>
      </w:r>
      <w:bookmarkEnd w:id="11044"/>
      <w:bookmarkEnd w:id="11045"/>
      <w:bookmarkEnd w:id="11046"/>
      <w:bookmarkEnd w:id="11047"/>
      <w:r w:rsidRPr="003B2308">
        <w:rPr>
          <w:rStyle w:val="TagStyle"/>
          <w:rtl/>
        </w:rPr>
        <w:t xml:space="preserve"> &lt;&lt; נושא &gt;&gt;</w:t>
      </w:r>
      <w:r>
        <w:rPr>
          <w:rtl/>
          <w:lang w:eastAsia="he-IL"/>
        </w:rPr>
        <w:t xml:space="preserve">   </w:t>
      </w:r>
      <w:bookmarkEnd w:id="11043"/>
    </w:p>
    <w:p w:rsidR="004435F3" w:rsidRDefault="004435F3" w:rsidP="00FC0E0D">
      <w:pPr>
        <w:rPr>
          <w:rtl/>
          <w:lang w:eastAsia="he-IL"/>
        </w:rPr>
      </w:pPr>
    </w:p>
    <w:p w:rsidR="004435F3" w:rsidRDefault="004435F3" w:rsidP="000E63F4">
      <w:pPr>
        <w:pStyle w:val="af6"/>
        <w:keepNext/>
        <w:rPr>
          <w:rtl/>
        </w:rPr>
      </w:pPr>
      <w:r w:rsidRPr="0037571B">
        <w:rPr>
          <w:rStyle w:val="TagStyle"/>
          <w:rtl/>
        </w:rPr>
        <w:t xml:space="preserve">&lt;&lt; יור &gt;&gt; </w:t>
      </w:r>
      <w:r>
        <w:rPr>
          <w:rtl/>
        </w:rPr>
        <w:t>היו"ר אמילי חיה מואטי:</w:t>
      </w:r>
      <w:r w:rsidRPr="0037571B">
        <w:rPr>
          <w:rStyle w:val="TagStyle"/>
          <w:rtl/>
        </w:rPr>
        <w:t xml:space="preserve"> &lt;&lt; יור &gt;&gt;</w:t>
      </w:r>
      <w:r>
        <w:rPr>
          <w:rtl/>
        </w:rPr>
        <w:t xml:space="preserve">   </w:t>
      </w:r>
    </w:p>
    <w:p w:rsidR="004435F3" w:rsidRPr="003B2308" w:rsidRDefault="004435F3" w:rsidP="000E63F4">
      <w:pPr>
        <w:rPr>
          <w:rtl/>
          <w:lang w:eastAsia="he-IL"/>
        </w:rPr>
      </w:pPr>
    </w:p>
    <w:p w:rsidR="004435F3" w:rsidRDefault="004435F3" w:rsidP="000E63F4">
      <w:pPr>
        <w:rPr>
          <w:rtl/>
          <w:lang w:eastAsia="he-IL"/>
        </w:rPr>
      </w:pPr>
      <w:r>
        <w:rPr>
          <w:rFonts w:hint="cs"/>
          <w:rtl/>
          <w:lang w:eastAsia="he-IL"/>
        </w:rPr>
        <w:t xml:space="preserve">בהצבעה הקודמת ביקש חבר הכנסת מיכאל מלכיאלי הודעה מיוחדת, ועקב המהומה </w:t>
      </w:r>
      <w:bookmarkStart w:id="11048" w:name="_ETM_Q56_330210"/>
      <w:bookmarkEnd w:id="11048"/>
      <w:r>
        <w:rPr>
          <w:rFonts w:hint="cs"/>
          <w:rtl/>
          <w:lang w:eastAsia="he-IL"/>
        </w:rPr>
        <w:t xml:space="preserve">שנוצרה לא ניתנה לו הזכות. בבקשה. </w:t>
      </w:r>
    </w:p>
    <w:p w:rsidR="004435F3" w:rsidRDefault="004435F3" w:rsidP="000E63F4">
      <w:pPr>
        <w:rPr>
          <w:rtl/>
          <w:lang w:eastAsia="he-IL"/>
        </w:rPr>
      </w:pPr>
    </w:p>
    <w:p w:rsidR="004435F3" w:rsidRDefault="004435F3" w:rsidP="000E63F4">
      <w:pPr>
        <w:pStyle w:val="af5"/>
        <w:keepNext/>
        <w:rPr>
          <w:rtl/>
        </w:rPr>
      </w:pPr>
      <w:r w:rsidRPr="005020D2">
        <w:rPr>
          <w:rStyle w:val="TagStyle"/>
          <w:rtl/>
        </w:rPr>
        <w:t xml:space="preserve"> &lt;&lt; קריאה &gt;&gt; </w:t>
      </w:r>
      <w:r>
        <w:rPr>
          <w:rtl/>
        </w:rPr>
        <w:t>קריאה:</w:t>
      </w:r>
      <w:r w:rsidRPr="005020D2">
        <w:rPr>
          <w:rStyle w:val="TagStyle"/>
          <w:rtl/>
        </w:rPr>
        <w:t xml:space="preserve"> &lt;&lt; קריאה &gt;&gt;</w:t>
      </w:r>
      <w:r>
        <w:rPr>
          <w:rtl/>
        </w:rPr>
        <w:t xml:space="preserve">   </w:t>
      </w:r>
    </w:p>
    <w:p w:rsidR="004435F3" w:rsidRDefault="004435F3" w:rsidP="00FC0E0D">
      <w:pPr>
        <w:rPr>
          <w:rtl/>
          <w:lang w:eastAsia="he-IL"/>
        </w:rPr>
      </w:pPr>
    </w:p>
    <w:p w:rsidR="004435F3" w:rsidRDefault="004435F3" w:rsidP="002B2A1D">
      <w:pPr>
        <w:rPr>
          <w:rtl/>
          <w:lang w:eastAsia="he-IL"/>
        </w:rPr>
      </w:pPr>
      <w:r>
        <w:rPr>
          <w:rFonts w:hint="cs"/>
          <w:rtl/>
          <w:lang w:eastAsia="he-IL"/>
        </w:rPr>
        <w:t>מלכיאלי, פגעו בך – פגעו בכולנו. שתדע לך.</w:t>
      </w:r>
    </w:p>
    <w:p w:rsidR="004435F3" w:rsidRPr="0037571B" w:rsidRDefault="004435F3" w:rsidP="000E63F4">
      <w:pPr>
        <w:rPr>
          <w:rtl/>
          <w:lang w:eastAsia="he-IL"/>
        </w:rPr>
      </w:pPr>
    </w:p>
    <w:p w:rsidR="004435F3" w:rsidRDefault="004435F3" w:rsidP="000E63F4">
      <w:pPr>
        <w:pStyle w:val="a4"/>
        <w:keepNext/>
        <w:rPr>
          <w:rtl/>
        </w:rPr>
      </w:pPr>
      <w:bookmarkStart w:id="11049" w:name="ET_speaker_5628_4"/>
      <w:r w:rsidRPr="0037571B">
        <w:rPr>
          <w:rStyle w:val="TagStyle"/>
          <w:rtl/>
        </w:rPr>
        <w:t xml:space="preserve"> &lt;&lt; דובר &gt;&gt; </w:t>
      </w:r>
      <w:bookmarkStart w:id="11050" w:name="_Toc97201504"/>
      <w:bookmarkStart w:id="11051" w:name="_Toc97454393"/>
      <w:bookmarkStart w:id="11052" w:name="_Toc97457140"/>
      <w:bookmarkStart w:id="11053" w:name="_Toc110165308"/>
      <w:r>
        <w:rPr>
          <w:rtl/>
        </w:rPr>
        <w:t>מיכאל מלכיאלי (ש"ס):</w:t>
      </w:r>
      <w:bookmarkEnd w:id="11050"/>
      <w:bookmarkEnd w:id="11051"/>
      <w:bookmarkEnd w:id="11052"/>
      <w:bookmarkEnd w:id="11053"/>
      <w:r w:rsidRPr="0037571B">
        <w:rPr>
          <w:rStyle w:val="TagStyle"/>
          <w:rtl/>
        </w:rPr>
        <w:t xml:space="preserve"> &lt;&lt; דובר &gt;&gt;</w:t>
      </w:r>
      <w:r>
        <w:rPr>
          <w:rtl/>
        </w:rPr>
        <w:t xml:space="preserve">   </w:t>
      </w:r>
      <w:bookmarkEnd w:id="11049"/>
    </w:p>
    <w:p w:rsidR="004435F3" w:rsidRDefault="004435F3" w:rsidP="00FC0E0D">
      <w:pPr>
        <w:rPr>
          <w:rtl/>
          <w:lang w:eastAsia="he-IL"/>
        </w:rPr>
      </w:pPr>
    </w:p>
    <w:p w:rsidR="004435F3" w:rsidRDefault="004435F3" w:rsidP="0070202B">
      <w:pPr>
        <w:rPr>
          <w:rtl/>
          <w:lang w:eastAsia="he-IL"/>
        </w:rPr>
      </w:pPr>
      <w:r>
        <w:rPr>
          <w:rFonts w:hint="cs"/>
          <w:rtl/>
          <w:lang w:eastAsia="he-IL"/>
        </w:rPr>
        <w:t xml:space="preserve">תודה, גברתי היושבת-ראש. האמת שאני </w:t>
      </w:r>
      <w:bookmarkStart w:id="11054" w:name="_ETM_Q56_352891"/>
      <w:bookmarkEnd w:id="11054"/>
      <w:r>
        <w:rPr>
          <w:rFonts w:hint="cs"/>
          <w:rtl/>
          <w:lang w:eastAsia="he-IL"/>
        </w:rPr>
        <w:t xml:space="preserve">ביקשתי הודעה אישית על שני דברים שנאמרו כאן. הדבר הראשון </w:t>
      </w:r>
      <w:r w:rsidR="0070202B">
        <w:rPr>
          <w:rFonts w:hint="eastAsia"/>
          <w:rtl/>
          <w:lang w:eastAsia="he-IL"/>
        </w:rPr>
        <w:t>–</w:t>
      </w:r>
      <w:r w:rsidR="0070202B">
        <w:rPr>
          <w:rFonts w:hint="cs"/>
          <w:rtl/>
          <w:lang w:eastAsia="he-IL"/>
        </w:rPr>
        <w:t xml:space="preserve"> </w:t>
      </w:r>
      <w:r>
        <w:rPr>
          <w:rFonts w:hint="cs"/>
          <w:rtl/>
          <w:lang w:eastAsia="he-IL"/>
        </w:rPr>
        <w:t>בחוק של טור פז, שברוך השם לא עבר. כמו שאנחנו יודעים</w:t>
      </w:r>
      <w:r w:rsidR="0070202B">
        <w:rPr>
          <w:rFonts w:hint="cs"/>
          <w:rtl/>
          <w:lang w:eastAsia="he-IL"/>
        </w:rPr>
        <w:t>,</w:t>
      </w:r>
      <w:r>
        <w:rPr>
          <w:rFonts w:hint="cs"/>
          <w:rtl/>
          <w:lang w:eastAsia="he-IL"/>
        </w:rPr>
        <w:t xml:space="preserve"> הלשכה המשפטית של </w:t>
      </w:r>
      <w:bookmarkStart w:id="11055" w:name="_ETM_Q56_371313"/>
      <w:bookmarkEnd w:id="11055"/>
      <w:r>
        <w:rPr>
          <w:rFonts w:hint="cs"/>
          <w:rtl/>
          <w:lang w:eastAsia="he-IL"/>
        </w:rPr>
        <w:t xml:space="preserve">הכנסת כבר אמרה בצורה מאוד ברורה כאן </w:t>
      </w:r>
      <w:bookmarkStart w:id="11056" w:name="_ETM_Q56_379514"/>
      <w:bookmarkEnd w:id="11056"/>
      <w:r>
        <w:rPr>
          <w:rFonts w:hint="cs"/>
          <w:rtl/>
          <w:lang w:eastAsia="he-IL"/>
        </w:rPr>
        <w:t xml:space="preserve">– וכמה אנשים שמעו את זה פה – שראו את ניר אורבך אומר: תלכו ממני. קם ויצא בעצבים. כנראה שמישהו מנסה לתדרך כל מיני אנשים מה לומר, מה </w:t>
      </w:r>
      <w:bookmarkStart w:id="11057" w:name="_ETM_Q56_388030"/>
      <w:bookmarkEnd w:id="11057"/>
      <w:r>
        <w:rPr>
          <w:rFonts w:hint="cs"/>
          <w:rtl/>
          <w:lang w:eastAsia="he-IL"/>
        </w:rPr>
        <w:t>התכוונתי; נקרא לחדרו של היו"ר</w:t>
      </w:r>
      <w:r w:rsidR="0070202B">
        <w:rPr>
          <w:rFonts w:hint="cs"/>
          <w:rtl/>
          <w:lang w:eastAsia="he-IL"/>
        </w:rPr>
        <w:t>,</w:t>
      </w:r>
      <w:r>
        <w:rPr>
          <w:rFonts w:hint="cs"/>
          <w:rtl/>
          <w:lang w:eastAsia="he-IL"/>
        </w:rPr>
        <w:t xml:space="preserve"> כאילו מה? אנחנו לא נקבל את </w:t>
      </w:r>
      <w:bookmarkStart w:id="11058" w:name="_ETM_Q56_388158"/>
      <w:bookmarkEnd w:id="11058"/>
      <w:r>
        <w:rPr>
          <w:rFonts w:hint="cs"/>
          <w:rtl/>
          <w:lang w:eastAsia="he-IL"/>
        </w:rPr>
        <w:t>התוצאה הזאת. אנחנו יודעים שניר אורבך לא רצה להצביע בעד</w:t>
      </w:r>
      <w:r w:rsidR="0070202B">
        <w:rPr>
          <w:rFonts w:hint="cs"/>
          <w:rtl/>
          <w:lang w:eastAsia="he-IL"/>
        </w:rPr>
        <w:t>.</w:t>
      </w:r>
      <w:r>
        <w:rPr>
          <w:rFonts w:hint="cs"/>
          <w:rtl/>
          <w:lang w:eastAsia="he-IL"/>
        </w:rPr>
        <w:t xml:space="preserve"> הוא רצה להצביע נגד</w:t>
      </w:r>
      <w:r w:rsidR="0070202B">
        <w:rPr>
          <w:rFonts w:hint="cs"/>
          <w:rtl/>
          <w:lang w:eastAsia="he-IL"/>
        </w:rPr>
        <w:t>,</w:t>
      </w:r>
      <w:r>
        <w:rPr>
          <w:rFonts w:hint="cs"/>
          <w:rtl/>
          <w:lang w:eastAsia="he-IL"/>
        </w:rPr>
        <w:t xml:space="preserve"> כי קצת המצפון היהודי, המצפון הדתי, המצפון של עם ישראל </w:t>
      </w:r>
      <w:r>
        <w:rPr>
          <w:rtl/>
          <w:lang w:eastAsia="he-IL"/>
        </w:rPr>
        <w:t>–</w:t>
      </w:r>
      <w:r>
        <w:rPr>
          <w:rFonts w:hint="cs"/>
          <w:rtl/>
          <w:lang w:eastAsia="he-IL"/>
        </w:rPr>
        <w:t xml:space="preserve"> </w:t>
      </w:r>
      <w:bookmarkStart w:id="11059" w:name="_ETM_Q56_403107"/>
      <w:bookmarkEnd w:id="11059"/>
      <w:r>
        <w:rPr>
          <w:rFonts w:hint="cs"/>
          <w:rtl/>
          <w:lang w:eastAsia="he-IL"/>
        </w:rPr>
        <w:t xml:space="preserve">מה שלך, כלפון ולשאר החברים הדתיים של הקואליציה הסתיים, נגמר, הוא, קצת היה לו. </w:t>
      </w:r>
    </w:p>
    <w:p w:rsidR="004435F3" w:rsidRDefault="004435F3" w:rsidP="000E63F4">
      <w:pPr>
        <w:rPr>
          <w:rtl/>
          <w:lang w:eastAsia="he-IL"/>
        </w:rPr>
      </w:pPr>
      <w:bookmarkStart w:id="11060" w:name="_ETM_Q56_412427"/>
      <w:bookmarkStart w:id="11061" w:name="_ETM_Q56_412537"/>
      <w:bookmarkEnd w:id="11060"/>
      <w:bookmarkEnd w:id="11061"/>
    </w:p>
    <w:p w:rsidR="004435F3" w:rsidRDefault="004435F3" w:rsidP="0070202B">
      <w:pPr>
        <w:rPr>
          <w:rtl/>
          <w:lang w:eastAsia="he-IL"/>
        </w:rPr>
      </w:pPr>
      <w:bookmarkStart w:id="11062" w:name="_ETM_Q56_412620"/>
      <w:bookmarkStart w:id="11063" w:name="_ETM_Q56_412722"/>
      <w:bookmarkEnd w:id="11062"/>
      <w:bookmarkEnd w:id="11063"/>
      <w:r>
        <w:rPr>
          <w:rFonts w:hint="cs"/>
          <w:rtl/>
          <w:lang w:eastAsia="he-IL"/>
        </w:rPr>
        <w:t>אני רוצה לומר לך</w:t>
      </w:r>
      <w:r w:rsidR="0070202B">
        <w:rPr>
          <w:rFonts w:hint="cs"/>
          <w:rtl/>
          <w:lang w:eastAsia="he-IL"/>
        </w:rPr>
        <w:t>.</w:t>
      </w:r>
      <w:r>
        <w:rPr>
          <w:rFonts w:hint="cs"/>
          <w:rtl/>
          <w:lang w:eastAsia="he-IL"/>
        </w:rPr>
        <w:t xml:space="preserve"> מר טור פז</w:t>
      </w:r>
      <w:r w:rsidR="0070202B">
        <w:rPr>
          <w:rFonts w:hint="cs"/>
          <w:rtl/>
          <w:lang w:eastAsia="he-IL"/>
        </w:rPr>
        <w:t>,</w:t>
      </w:r>
      <w:r>
        <w:rPr>
          <w:rFonts w:hint="cs"/>
          <w:rtl/>
          <w:lang w:eastAsia="he-IL"/>
        </w:rPr>
        <w:t xml:space="preserve"> אתה באת לכאן ואמרת שעם ישראל מתרחק מהרבנות</w:t>
      </w:r>
      <w:r w:rsidR="0070202B">
        <w:rPr>
          <w:rFonts w:hint="cs"/>
          <w:rtl/>
          <w:lang w:eastAsia="he-IL"/>
        </w:rPr>
        <w:t>, ו</w:t>
      </w:r>
      <w:r>
        <w:rPr>
          <w:rFonts w:hint="cs"/>
          <w:rtl/>
          <w:lang w:eastAsia="he-IL"/>
        </w:rPr>
        <w:t xml:space="preserve">אני רוצה לומר לך: </w:t>
      </w:r>
      <w:bookmarkStart w:id="11064" w:name="_ETM_Q56_415465"/>
      <w:bookmarkEnd w:id="11064"/>
      <w:r>
        <w:rPr>
          <w:rFonts w:hint="cs"/>
          <w:rtl/>
          <w:lang w:eastAsia="he-IL"/>
        </w:rPr>
        <w:t xml:space="preserve">עם ישראל מתרחק מהרבנות כמו שאתם מנסים לצייר אותה. אתם מנסים לצייר את הרבנות כחשוכה </w:t>
      </w:r>
      <w:r w:rsidR="0070202B">
        <w:rPr>
          <w:rFonts w:hint="cs"/>
          <w:rtl/>
          <w:lang w:eastAsia="he-IL"/>
        </w:rPr>
        <w:t>ו</w:t>
      </w:r>
      <w:r>
        <w:rPr>
          <w:rFonts w:hint="cs"/>
          <w:rtl/>
          <w:lang w:eastAsia="he-IL"/>
        </w:rPr>
        <w:t xml:space="preserve">את משרד הדתות בצורה חשוכה. עד שבאתם לקואליציה הזאת, הכול היה בסדר. באתם והחרבתם את היהדות, החרבתם את הרבנות הראשית, את המועצות הדתיות. מי </w:t>
      </w:r>
      <w:bookmarkStart w:id="11065" w:name="_ETM_Q56_439028"/>
      <w:bookmarkEnd w:id="11065"/>
      <w:r>
        <w:rPr>
          <w:rFonts w:hint="cs"/>
          <w:rtl/>
          <w:lang w:eastAsia="he-IL"/>
        </w:rPr>
        <w:t xml:space="preserve">העלה על דעתו ששר דתות יכול לבוא, להחליף ממונה </w:t>
      </w:r>
      <w:bookmarkStart w:id="11066" w:name="_ETM_Q56_438070"/>
      <w:bookmarkEnd w:id="11066"/>
      <w:r>
        <w:rPr>
          <w:rFonts w:hint="cs"/>
          <w:rtl/>
          <w:lang w:eastAsia="he-IL"/>
        </w:rPr>
        <w:t xml:space="preserve">בממונה בכמויות כאלה מסחריות? </w:t>
      </w:r>
    </w:p>
    <w:p w:rsidR="004435F3" w:rsidRDefault="004435F3" w:rsidP="000E63F4">
      <w:pPr>
        <w:rPr>
          <w:rtl/>
          <w:lang w:eastAsia="he-IL"/>
        </w:rPr>
      </w:pPr>
      <w:bookmarkStart w:id="11067" w:name="_ETM_Q56_446345"/>
      <w:bookmarkStart w:id="11068" w:name="_ETM_Q56_446415"/>
      <w:bookmarkEnd w:id="11067"/>
      <w:bookmarkEnd w:id="11068"/>
    </w:p>
    <w:p w:rsidR="004435F3" w:rsidRDefault="004435F3" w:rsidP="000E63F4">
      <w:pPr>
        <w:rPr>
          <w:rtl/>
          <w:lang w:eastAsia="he-IL"/>
        </w:rPr>
      </w:pPr>
      <w:bookmarkStart w:id="11069" w:name="_ETM_Q56_446761"/>
      <w:bookmarkStart w:id="11070" w:name="_ETM_Q56_446813"/>
      <w:bookmarkEnd w:id="11069"/>
      <w:bookmarkEnd w:id="11070"/>
      <w:r>
        <w:rPr>
          <w:rFonts w:hint="cs"/>
          <w:rtl/>
          <w:lang w:eastAsia="he-IL"/>
        </w:rPr>
        <w:t xml:space="preserve">אז מה שאתם עושים </w:t>
      </w:r>
      <w:r w:rsidR="00FC0E0D">
        <w:rPr>
          <w:rFonts w:hint="cs"/>
          <w:rtl/>
          <w:lang w:eastAsia="he-IL"/>
        </w:rPr>
        <w:t>– – –</w:t>
      </w:r>
      <w:r>
        <w:rPr>
          <w:rFonts w:hint="cs"/>
          <w:rtl/>
          <w:lang w:eastAsia="he-IL"/>
        </w:rPr>
        <w:t xml:space="preserve"> </w:t>
      </w:r>
    </w:p>
    <w:p w:rsidR="004435F3" w:rsidRDefault="004435F3" w:rsidP="000E63F4">
      <w:pPr>
        <w:rPr>
          <w:rtl/>
          <w:lang w:eastAsia="he-IL"/>
        </w:rPr>
      </w:pPr>
    </w:p>
    <w:p w:rsidR="004435F3" w:rsidRDefault="004435F3" w:rsidP="000E63F4">
      <w:pPr>
        <w:pStyle w:val="af5"/>
        <w:keepNext/>
        <w:rPr>
          <w:rtl/>
        </w:rPr>
      </w:pPr>
      <w:bookmarkStart w:id="11071" w:name="ET_interruption_קריאות_16"/>
      <w:r w:rsidRPr="003B2308">
        <w:rPr>
          <w:rStyle w:val="TagStyle"/>
          <w:rtl/>
        </w:rPr>
        <w:t xml:space="preserve"> &lt;&lt; קריאה &gt;&gt; </w:t>
      </w:r>
      <w:r>
        <w:rPr>
          <w:rtl/>
        </w:rPr>
        <w:t>קריאות:</w:t>
      </w:r>
      <w:r w:rsidRPr="003B2308">
        <w:rPr>
          <w:rStyle w:val="TagStyle"/>
          <w:rtl/>
        </w:rPr>
        <w:t xml:space="preserve"> &lt;&lt; קריאה &gt;&gt;</w:t>
      </w:r>
      <w:r>
        <w:rPr>
          <w:rtl/>
        </w:rPr>
        <w:t xml:space="preserve">   </w:t>
      </w:r>
      <w:bookmarkEnd w:id="11071"/>
    </w:p>
    <w:p w:rsidR="004435F3" w:rsidRDefault="004435F3" w:rsidP="00FC0E0D">
      <w:pPr>
        <w:rPr>
          <w:rtl/>
          <w:lang w:eastAsia="he-IL"/>
        </w:rPr>
      </w:pPr>
    </w:p>
    <w:p w:rsidR="004435F3" w:rsidRDefault="00FC0E0D" w:rsidP="000E63F4">
      <w:pPr>
        <w:rPr>
          <w:rtl/>
          <w:lang w:eastAsia="he-IL"/>
        </w:rPr>
      </w:pPr>
      <w:r>
        <w:rPr>
          <w:rFonts w:hint="cs"/>
          <w:rtl/>
          <w:lang w:eastAsia="he-IL"/>
        </w:rPr>
        <w:t>– – –</w:t>
      </w:r>
      <w:r w:rsidR="004435F3">
        <w:rPr>
          <w:rFonts w:hint="cs"/>
          <w:rtl/>
          <w:lang w:eastAsia="he-IL"/>
        </w:rPr>
        <w:t xml:space="preserve"> </w:t>
      </w:r>
    </w:p>
    <w:p w:rsidR="004435F3" w:rsidRDefault="004435F3" w:rsidP="000E63F4">
      <w:pPr>
        <w:rPr>
          <w:rtl/>
          <w:lang w:eastAsia="he-IL"/>
        </w:rPr>
      </w:pPr>
      <w:bookmarkStart w:id="11072" w:name="_ETM_Q56_447510"/>
      <w:bookmarkStart w:id="11073" w:name="_ETM_Q56_447638"/>
      <w:bookmarkEnd w:id="11072"/>
      <w:bookmarkEnd w:id="11073"/>
    </w:p>
    <w:p w:rsidR="004435F3" w:rsidRDefault="004435F3" w:rsidP="000E63F4">
      <w:pPr>
        <w:pStyle w:val="-"/>
        <w:keepNext/>
        <w:rPr>
          <w:rtl/>
        </w:rPr>
      </w:pPr>
      <w:bookmarkStart w:id="11074" w:name="_ETM_Q56_447918"/>
      <w:bookmarkStart w:id="11075" w:name="_ETM_Q56_448036"/>
      <w:bookmarkStart w:id="11076" w:name="ET_speakercontinue_5628_18"/>
      <w:bookmarkEnd w:id="11074"/>
      <w:bookmarkEnd w:id="11075"/>
      <w:r w:rsidRPr="003B2308">
        <w:rPr>
          <w:rStyle w:val="TagStyle"/>
          <w:rtl/>
        </w:rPr>
        <w:t xml:space="preserve"> &lt;&lt; דובר_המשך &gt;&gt; </w:t>
      </w:r>
      <w:r>
        <w:rPr>
          <w:rtl/>
        </w:rPr>
        <w:t>מיכאל מלכיאלי (ש"ס):</w:t>
      </w:r>
      <w:r w:rsidRPr="003B2308">
        <w:rPr>
          <w:rStyle w:val="TagStyle"/>
          <w:rtl/>
        </w:rPr>
        <w:t xml:space="preserve"> &lt;&lt; דובר_המשך &gt;&gt;</w:t>
      </w:r>
      <w:r>
        <w:rPr>
          <w:rtl/>
        </w:rPr>
        <w:t xml:space="preserve">   </w:t>
      </w:r>
      <w:bookmarkEnd w:id="11076"/>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אוה, ברוך השם. "כן יאבדו כל אויביך ה'". זה פורים, </w:t>
      </w:r>
      <w:bookmarkStart w:id="11077" w:name="_ETM_Q56_456884"/>
      <w:bookmarkEnd w:id="11077"/>
      <w:r>
        <w:rPr>
          <w:rFonts w:hint="cs"/>
          <w:rtl/>
          <w:lang w:eastAsia="he-IL"/>
        </w:rPr>
        <w:t xml:space="preserve">משנכנס אדר מרבין בשמחה. שכל החוקים </w:t>
      </w:r>
      <w:r w:rsidR="0070202B">
        <w:rPr>
          <w:rFonts w:hint="cs"/>
          <w:rtl/>
          <w:lang w:eastAsia="he-IL"/>
        </w:rPr>
        <w:t>ה</w:t>
      </w:r>
      <w:r>
        <w:rPr>
          <w:rFonts w:hint="cs"/>
          <w:rtl/>
          <w:lang w:eastAsia="he-IL"/>
        </w:rPr>
        <w:t xml:space="preserve">ארורים שלכם ייפלו אחד אחרי השני. אין תקומה לקואליציה המחריבה </w:t>
      </w:r>
      <w:bookmarkStart w:id="11078" w:name="_ETM_Q56_465910"/>
      <w:bookmarkEnd w:id="11078"/>
      <w:r>
        <w:rPr>
          <w:rFonts w:hint="cs"/>
          <w:rtl/>
          <w:lang w:eastAsia="he-IL"/>
        </w:rPr>
        <w:t xml:space="preserve">יהדות כמותכם, וכמו שהחוק הזה נפל והתרסק, כן, בעזרת השם, הקואליציה, באמת, הקשה הזאת, שמחריבה כל דבר שקשור </w:t>
      </w:r>
      <w:bookmarkStart w:id="11079" w:name="_ETM_Q56_470992"/>
      <w:bookmarkEnd w:id="11079"/>
      <w:r>
        <w:rPr>
          <w:rFonts w:hint="cs"/>
          <w:rtl/>
          <w:lang w:eastAsia="he-IL"/>
        </w:rPr>
        <w:t xml:space="preserve">ליהדות, בעזרת השם תיפול כמה שיותר מהר. </w:t>
      </w:r>
    </w:p>
    <w:p w:rsidR="004435F3" w:rsidRDefault="004435F3" w:rsidP="000E63F4">
      <w:pPr>
        <w:rPr>
          <w:rtl/>
          <w:lang w:eastAsia="he-IL"/>
        </w:rPr>
      </w:pPr>
    </w:p>
    <w:p w:rsidR="004435F3" w:rsidRDefault="004435F3" w:rsidP="000E63F4">
      <w:pPr>
        <w:pStyle w:val="af5"/>
        <w:keepNext/>
        <w:rPr>
          <w:rtl/>
        </w:rPr>
      </w:pPr>
      <w:bookmarkStart w:id="11080" w:name="ET_interruption_5802_19"/>
      <w:r w:rsidRPr="003B2308">
        <w:rPr>
          <w:rStyle w:val="TagStyle"/>
          <w:rtl/>
        </w:rPr>
        <w:t xml:space="preserve"> &lt;&lt; קריאה &gt;&gt; </w:t>
      </w:r>
      <w:r>
        <w:rPr>
          <w:rtl/>
        </w:rPr>
        <w:t>שלמה קרעי (הליכוד):</w:t>
      </w:r>
      <w:r w:rsidRPr="003B2308">
        <w:rPr>
          <w:rStyle w:val="TagStyle"/>
          <w:rtl/>
        </w:rPr>
        <w:t xml:space="preserve"> &lt;&lt; קריאה &gt;&gt;</w:t>
      </w:r>
      <w:r>
        <w:rPr>
          <w:rtl/>
        </w:rPr>
        <w:t xml:space="preserve">   </w:t>
      </w:r>
      <w:bookmarkEnd w:id="11080"/>
    </w:p>
    <w:p w:rsidR="004435F3" w:rsidRDefault="004435F3" w:rsidP="00FC0E0D">
      <w:pPr>
        <w:rPr>
          <w:rtl/>
          <w:lang w:eastAsia="he-IL"/>
        </w:rPr>
      </w:pPr>
    </w:p>
    <w:p w:rsidR="004435F3" w:rsidRDefault="004435F3" w:rsidP="002B2A1D">
      <w:pPr>
        <w:rPr>
          <w:rStyle w:val="TagStyle"/>
          <w:vanish w:val="0"/>
          <w:rtl/>
        </w:rPr>
      </w:pPr>
      <w:r>
        <w:rPr>
          <w:rFonts w:hint="cs"/>
          <w:rtl/>
          <w:lang w:eastAsia="he-IL"/>
        </w:rPr>
        <w:t xml:space="preserve">ונהפוך הוא </w:t>
      </w:r>
      <w:r w:rsidR="00FC0E0D">
        <w:rPr>
          <w:rFonts w:hint="cs"/>
          <w:rtl/>
          <w:lang w:eastAsia="he-IL"/>
        </w:rPr>
        <w:t>– – –</w:t>
      </w:r>
    </w:p>
    <w:p w:rsidR="004435F3" w:rsidRDefault="004435F3" w:rsidP="002B2A1D">
      <w:pPr>
        <w:rPr>
          <w:rtl/>
          <w:lang w:eastAsia="he-IL"/>
        </w:rPr>
      </w:pPr>
    </w:p>
    <w:p w:rsidR="004435F3" w:rsidRDefault="004435F3" w:rsidP="002B2A1D">
      <w:pPr>
        <w:rPr>
          <w:rtl/>
          <w:lang w:eastAsia="he-IL"/>
        </w:rPr>
      </w:pPr>
    </w:p>
    <w:p w:rsidR="004435F3" w:rsidRPr="00F855EA" w:rsidRDefault="004435F3" w:rsidP="002B2A1D">
      <w:pPr>
        <w:pStyle w:val="a6"/>
        <w:rPr>
          <w:rtl/>
          <w:lang w:eastAsia="he-IL"/>
        </w:rPr>
      </w:pPr>
      <w:bookmarkStart w:id="11081" w:name="ET_hatsach_627388_36"/>
      <w:r w:rsidRPr="00527CB3">
        <w:rPr>
          <w:rStyle w:val="TagStyle"/>
          <w:rtl/>
        </w:rPr>
        <w:t xml:space="preserve"> </w:t>
      </w:r>
      <w:r w:rsidRPr="00F855EA">
        <w:rPr>
          <w:rStyle w:val="TagStyle"/>
          <w:rtl/>
        </w:rPr>
        <w:t xml:space="preserve">&lt;&lt; הצח &gt;&gt; </w:t>
      </w:r>
      <w:bookmarkStart w:id="11082" w:name="_Toc97201505"/>
      <w:bookmarkStart w:id="11083" w:name="_Toc97454394"/>
      <w:bookmarkStart w:id="11084" w:name="_Toc97457141"/>
      <w:bookmarkStart w:id="11085" w:name="_Toc110165309"/>
      <w:r w:rsidRPr="00F855EA">
        <w:rPr>
          <w:rtl/>
          <w:lang w:eastAsia="he-IL"/>
        </w:rPr>
        <w:t xml:space="preserve">הצעת חוק הרבנות הראשית לישראל (תיקון </w:t>
      </w:r>
      <w:r>
        <w:rPr>
          <w:rFonts w:hint="cs"/>
          <w:rtl/>
          <w:lang w:eastAsia="he-IL"/>
        </w:rPr>
        <w:t>–</w:t>
      </w:r>
      <w:r w:rsidRPr="00F855EA">
        <w:rPr>
          <w:rtl/>
          <w:lang w:eastAsia="he-IL"/>
        </w:rPr>
        <w:t xml:space="preserve"> ייצוג הציבור באספה הבוחרת), התשפ"ב</w:t>
      </w:r>
      <w:r>
        <w:rPr>
          <w:rFonts w:hint="cs"/>
          <w:rtl/>
          <w:lang w:eastAsia="he-IL"/>
        </w:rPr>
        <w:t>–</w:t>
      </w:r>
      <w:r w:rsidRPr="00F855EA">
        <w:rPr>
          <w:rtl/>
          <w:lang w:eastAsia="he-IL"/>
        </w:rPr>
        <w:t>2022</w:t>
      </w:r>
      <w:bookmarkEnd w:id="11082"/>
      <w:bookmarkEnd w:id="11083"/>
      <w:bookmarkEnd w:id="11084"/>
      <w:bookmarkEnd w:id="11085"/>
      <w:r w:rsidRPr="00F855EA">
        <w:rPr>
          <w:rStyle w:val="TagStyle"/>
          <w:rtl/>
        </w:rPr>
        <w:t xml:space="preserve"> &lt;&lt; הצח &gt;&gt;</w:t>
      </w:r>
      <w:r w:rsidRPr="00F855EA">
        <w:rPr>
          <w:rtl/>
          <w:lang w:eastAsia="he-IL"/>
        </w:rPr>
        <w:t xml:space="preserve">   </w:t>
      </w:r>
      <w:bookmarkEnd w:id="11081"/>
    </w:p>
    <w:p w:rsidR="004435F3" w:rsidRDefault="004435F3" w:rsidP="000E63F4">
      <w:pPr>
        <w:pStyle w:val="-0"/>
        <w:rPr>
          <w:rtl/>
          <w:lang w:eastAsia="he-IL"/>
        </w:rPr>
      </w:pPr>
      <w:r w:rsidRPr="00F855EA">
        <w:rPr>
          <w:rtl/>
          <w:lang w:eastAsia="he-IL"/>
        </w:rPr>
        <w:t>(הצעת חבר הכנסת</w:t>
      </w:r>
      <w:r w:rsidRPr="00F855EA">
        <w:rPr>
          <w:rFonts w:hint="cs"/>
          <w:rtl/>
          <w:lang w:eastAsia="he-IL"/>
        </w:rPr>
        <w:t xml:space="preserve"> משה טור פז</w:t>
      </w:r>
      <w:r w:rsidRPr="00F855EA">
        <w:rPr>
          <w:rtl/>
          <w:lang w:eastAsia="he-IL"/>
        </w:rPr>
        <w:t>)</w:t>
      </w:r>
    </w:p>
    <w:p w:rsidR="004435F3" w:rsidRPr="00527CB3" w:rsidRDefault="004435F3" w:rsidP="000E63F4">
      <w:pPr>
        <w:rPr>
          <w:rtl/>
          <w:lang w:eastAsia="he-IL"/>
        </w:rPr>
      </w:pPr>
    </w:p>
    <w:p w:rsidR="004435F3" w:rsidRDefault="004435F3" w:rsidP="000E63F4">
      <w:pPr>
        <w:pStyle w:val="af6"/>
        <w:keepNext/>
        <w:rPr>
          <w:rtl/>
        </w:rPr>
      </w:pPr>
      <w:r w:rsidRPr="00636164">
        <w:rPr>
          <w:rStyle w:val="TagStyle"/>
          <w:rtl/>
        </w:rPr>
        <w:t xml:space="preserve"> &lt;&lt; יור &gt;&gt; </w:t>
      </w:r>
      <w:r>
        <w:rPr>
          <w:rtl/>
        </w:rPr>
        <w:t>היו"ר מיקי לוי:</w:t>
      </w:r>
      <w:r w:rsidRPr="00636164">
        <w:rPr>
          <w:rStyle w:val="TagStyle"/>
          <w:rtl/>
        </w:rPr>
        <w:t xml:space="preserve"> &lt;&lt; יור &gt;&gt;</w:t>
      </w:r>
      <w:r>
        <w:rPr>
          <w:rtl/>
        </w:rPr>
        <w:t xml:space="preserve">   </w:t>
      </w:r>
    </w:p>
    <w:p w:rsidR="004435F3" w:rsidRDefault="004435F3" w:rsidP="00FC0E0D">
      <w:pPr>
        <w:rPr>
          <w:rtl/>
          <w:lang w:eastAsia="he-IL"/>
        </w:rPr>
      </w:pPr>
    </w:p>
    <w:p w:rsidR="004435F3" w:rsidRDefault="004435F3" w:rsidP="0070202B">
      <w:pPr>
        <w:rPr>
          <w:rtl/>
          <w:lang w:eastAsia="he-IL"/>
        </w:rPr>
      </w:pPr>
      <w:r>
        <w:rPr>
          <w:rFonts w:hint="cs"/>
          <w:rtl/>
          <w:lang w:eastAsia="he-IL"/>
        </w:rPr>
        <w:t>תודה רבה. אני מבקש הפסקה בנושא הזה להודעה. אפשר</w:t>
      </w:r>
      <w:r w:rsidR="0070202B">
        <w:rPr>
          <w:rFonts w:hint="cs"/>
          <w:rtl/>
          <w:lang w:eastAsia="he-IL"/>
        </w:rPr>
        <w:t>,</w:t>
      </w:r>
      <w:r>
        <w:rPr>
          <w:rFonts w:hint="cs"/>
          <w:rtl/>
          <w:lang w:eastAsia="he-IL"/>
        </w:rPr>
        <w:t xml:space="preserve"> בבקשה</w:t>
      </w:r>
      <w:r w:rsidR="0070202B">
        <w:rPr>
          <w:rFonts w:hint="cs"/>
          <w:rtl/>
          <w:lang w:eastAsia="he-IL"/>
        </w:rPr>
        <w:t>,</w:t>
      </w:r>
      <w:r>
        <w:rPr>
          <w:rFonts w:hint="cs"/>
          <w:rtl/>
          <w:lang w:eastAsia="he-IL"/>
        </w:rPr>
        <w:t xml:space="preserve"> קצת שקט? חבר הכנסת מקלב, חבר הכנסת </w:t>
      </w:r>
      <w:bookmarkStart w:id="11086" w:name="_ETM_Q56_497106"/>
      <w:bookmarkEnd w:id="11086"/>
      <w:r>
        <w:rPr>
          <w:rFonts w:hint="cs"/>
          <w:rtl/>
          <w:lang w:eastAsia="he-IL"/>
        </w:rPr>
        <w:t xml:space="preserve">מקלב. לאחר שצפינו בווידיאו פעם אחר פעם אחר פעם, מכיוון שהיו צעקות ולא היה ברור מה קורה, לא יכולנו לקבל </w:t>
      </w:r>
      <w:r>
        <w:rPr>
          <w:rFonts w:hint="eastAsia"/>
          <w:rtl/>
          <w:lang w:eastAsia="he-IL"/>
        </w:rPr>
        <w:t>–</w:t>
      </w:r>
      <w:r>
        <w:rPr>
          <w:rFonts w:hint="cs"/>
          <w:rtl/>
          <w:lang w:eastAsia="he-IL"/>
        </w:rPr>
        <w:t xml:space="preserve"> יריב היה איתי, </w:t>
      </w:r>
      <w:bookmarkStart w:id="11087" w:name="_ETM_Q56_506279"/>
      <w:bookmarkEnd w:id="11087"/>
      <w:r>
        <w:rPr>
          <w:rFonts w:hint="cs"/>
          <w:rtl/>
          <w:lang w:eastAsia="he-IL"/>
        </w:rPr>
        <w:t xml:space="preserve">חבר הכנסת טיבי היה איתי </w:t>
      </w:r>
      <w:r>
        <w:rPr>
          <w:rFonts w:hint="eastAsia"/>
          <w:rtl/>
          <w:lang w:eastAsia="he-IL"/>
        </w:rPr>
        <w:t>–</w:t>
      </w:r>
      <w:r>
        <w:rPr>
          <w:rFonts w:hint="cs"/>
          <w:rtl/>
          <w:lang w:eastAsia="he-IL"/>
        </w:rPr>
        <w:t xml:space="preserve"> לא יכולנו לקבל בצורה חד-משמעית ולהחליט לכאן או לכאן. </w:t>
      </w:r>
    </w:p>
    <w:p w:rsidR="004435F3" w:rsidRDefault="004435F3" w:rsidP="000E63F4">
      <w:pPr>
        <w:rPr>
          <w:rtl/>
          <w:lang w:eastAsia="he-IL"/>
        </w:rPr>
      </w:pPr>
      <w:bookmarkStart w:id="11088" w:name="_ETM_Q56_480876"/>
      <w:bookmarkStart w:id="11089" w:name="_ETM_Q56_480946"/>
      <w:bookmarkEnd w:id="11088"/>
      <w:bookmarkEnd w:id="11089"/>
    </w:p>
    <w:p w:rsidR="004435F3" w:rsidRDefault="004435F3" w:rsidP="005E724A">
      <w:pPr>
        <w:rPr>
          <w:rtl/>
          <w:lang w:eastAsia="he-IL"/>
        </w:rPr>
      </w:pPr>
      <w:bookmarkStart w:id="11090" w:name="_ETM_Q56_481033"/>
      <w:bookmarkStart w:id="11091" w:name="_ETM_Q56_481093"/>
      <w:bookmarkEnd w:id="11090"/>
      <w:bookmarkEnd w:id="11091"/>
      <w:r>
        <w:rPr>
          <w:rFonts w:hint="cs"/>
          <w:rtl/>
          <w:lang w:eastAsia="he-IL"/>
        </w:rPr>
        <w:t xml:space="preserve">האפשרות האחרונה, </w:t>
      </w:r>
      <w:bookmarkStart w:id="11092" w:name="_ETM_Q56_522951"/>
      <w:bookmarkEnd w:id="11092"/>
      <w:r>
        <w:rPr>
          <w:rFonts w:hint="cs"/>
          <w:rtl/>
          <w:lang w:eastAsia="he-IL"/>
        </w:rPr>
        <w:t>קיבלתי החלטה להביא את חבר הכנסת ניר אורבך, כדי שהוא יצפה. ולכן אנחנו סומכים על האינטגריטי שלו</w:t>
      </w:r>
      <w:bookmarkStart w:id="11093" w:name="_ETM_Q0_33355915"/>
      <w:bookmarkStart w:id="11094" w:name="_ETM_Q0_33356028"/>
      <w:bookmarkEnd w:id="11093"/>
      <w:bookmarkEnd w:id="11094"/>
      <w:r>
        <w:rPr>
          <w:rFonts w:hint="cs"/>
          <w:rtl/>
          <w:lang w:eastAsia="he-IL"/>
        </w:rPr>
        <w:t xml:space="preserve"> ועל היושרה </w:t>
      </w:r>
      <w:bookmarkStart w:id="11095" w:name="_ETM_Q56_531469"/>
      <w:bookmarkEnd w:id="11095"/>
      <w:r>
        <w:rPr>
          <w:rFonts w:hint="cs"/>
          <w:rtl/>
          <w:lang w:eastAsia="he-IL"/>
        </w:rPr>
        <w:t xml:space="preserve">שלו כדי שיגיד מה </w:t>
      </w:r>
      <w:r w:rsidR="00FC0E0D">
        <w:rPr>
          <w:rFonts w:hint="cs"/>
          <w:rtl/>
          <w:lang w:eastAsia="he-IL"/>
        </w:rPr>
        <w:t>– – –</w:t>
      </w:r>
    </w:p>
    <w:p w:rsidR="004435F3" w:rsidRDefault="004435F3" w:rsidP="000E63F4">
      <w:pPr>
        <w:rPr>
          <w:rtl/>
          <w:lang w:eastAsia="he-IL"/>
        </w:rPr>
      </w:pPr>
    </w:p>
    <w:p w:rsidR="004435F3" w:rsidRDefault="004435F3" w:rsidP="000E63F4">
      <w:pPr>
        <w:pStyle w:val="af5"/>
        <w:keepNext/>
        <w:rPr>
          <w:rtl/>
        </w:rPr>
      </w:pPr>
      <w:r w:rsidRPr="00D27C58">
        <w:rPr>
          <w:rStyle w:val="TagStyle"/>
          <w:rtl/>
        </w:rPr>
        <w:t xml:space="preserve"> &lt;&lt; קריאה &gt;&gt; </w:t>
      </w:r>
      <w:r>
        <w:rPr>
          <w:rtl/>
        </w:rPr>
        <w:t>אופיר כץ (הליכוד):</w:t>
      </w:r>
      <w:r w:rsidRPr="00D27C58">
        <w:rPr>
          <w:rStyle w:val="TagStyle"/>
          <w:rtl/>
        </w:rPr>
        <w:t xml:space="preserve"> &lt;&lt; קריאה &gt;&gt;</w:t>
      </w:r>
      <w:r>
        <w:rPr>
          <w:rtl/>
        </w:rPr>
        <w:t xml:space="preserve">   </w:t>
      </w:r>
    </w:p>
    <w:p w:rsidR="004435F3" w:rsidRDefault="004435F3" w:rsidP="000E63F4">
      <w:pPr>
        <w:rPr>
          <w:rtl/>
          <w:lang w:eastAsia="he-IL"/>
        </w:rPr>
      </w:pPr>
    </w:p>
    <w:p w:rsidR="004435F3" w:rsidRDefault="004435F3" w:rsidP="000E63F4">
      <w:pPr>
        <w:rPr>
          <w:rtl/>
          <w:lang w:eastAsia="he-IL"/>
        </w:rPr>
      </w:pPr>
      <w:r>
        <w:rPr>
          <w:rFonts w:hint="cs"/>
          <w:rtl/>
          <w:lang w:eastAsia="he-IL"/>
        </w:rPr>
        <w:t xml:space="preserve">אנחנו לא. </w:t>
      </w:r>
    </w:p>
    <w:p w:rsidR="004435F3" w:rsidRDefault="004435F3" w:rsidP="000E63F4">
      <w:pPr>
        <w:rPr>
          <w:rtl/>
          <w:lang w:eastAsia="he-IL"/>
        </w:rPr>
      </w:pPr>
    </w:p>
    <w:p w:rsidR="004435F3" w:rsidRDefault="004435F3" w:rsidP="000E63F4">
      <w:pPr>
        <w:pStyle w:val="af5"/>
        <w:keepNext/>
        <w:rPr>
          <w:rtl/>
        </w:rPr>
      </w:pPr>
      <w:bookmarkStart w:id="11096" w:name="ET_interruption_קריאה_23"/>
      <w:r w:rsidRPr="00D27C58">
        <w:rPr>
          <w:rStyle w:val="TagStyle"/>
          <w:rtl/>
        </w:rPr>
        <w:t xml:space="preserve"> &lt;&lt; קריאה &gt;&gt; </w:t>
      </w:r>
      <w:r>
        <w:rPr>
          <w:rtl/>
        </w:rPr>
        <w:t>קריאה:</w:t>
      </w:r>
      <w:r w:rsidRPr="00D27C58">
        <w:rPr>
          <w:rStyle w:val="TagStyle"/>
          <w:rtl/>
        </w:rPr>
        <w:t xml:space="preserve"> &lt;&lt; קריאה &gt;&gt;</w:t>
      </w:r>
      <w:r>
        <w:rPr>
          <w:rtl/>
        </w:rPr>
        <w:t xml:space="preserve">   </w:t>
      </w:r>
      <w:bookmarkEnd w:id="11096"/>
    </w:p>
    <w:p w:rsidR="004435F3" w:rsidRDefault="004435F3" w:rsidP="000E63F4">
      <w:pPr>
        <w:rPr>
          <w:rtl/>
          <w:lang w:eastAsia="he-IL"/>
        </w:rPr>
      </w:pPr>
    </w:p>
    <w:p w:rsidR="004435F3" w:rsidRPr="00D27C58" w:rsidRDefault="00FC0E0D" w:rsidP="00392BDD">
      <w:pPr>
        <w:rPr>
          <w:rtl/>
          <w:lang w:eastAsia="he-IL"/>
        </w:rPr>
      </w:pPr>
      <w:r>
        <w:rPr>
          <w:rFonts w:hint="cs"/>
          <w:rtl/>
          <w:lang w:eastAsia="he-IL"/>
        </w:rPr>
        <w:t>– – –</w:t>
      </w:r>
    </w:p>
    <w:p w:rsidR="004435F3" w:rsidRDefault="004435F3" w:rsidP="000E63F4">
      <w:pPr>
        <w:rPr>
          <w:rtl/>
          <w:lang w:eastAsia="he-IL"/>
        </w:rPr>
      </w:pPr>
    </w:p>
    <w:p w:rsidR="004435F3" w:rsidRDefault="004435F3" w:rsidP="005E724A">
      <w:pPr>
        <w:pStyle w:val="af5"/>
        <w:rPr>
          <w:rtl/>
        </w:rPr>
      </w:pPr>
      <w:bookmarkStart w:id="11097" w:name="ET_interruption_5786_1411"/>
      <w:r w:rsidRPr="005E724A">
        <w:rPr>
          <w:rStyle w:val="TagStyle"/>
          <w:rtl/>
        </w:rPr>
        <w:t xml:space="preserve"> &lt;&lt; קריאה &gt;&gt;</w:t>
      </w:r>
      <w:r w:rsidRPr="00D27C58">
        <w:rPr>
          <w:rStyle w:val="TagStyle"/>
          <w:rtl/>
        </w:rPr>
        <w:t xml:space="preserve"> </w:t>
      </w:r>
      <w:r>
        <w:rPr>
          <w:rFonts w:hint="cs"/>
          <w:rtl/>
        </w:rPr>
        <w:t>יריב לוין</w:t>
      </w:r>
      <w:r>
        <w:rPr>
          <w:rtl/>
        </w:rPr>
        <w:t xml:space="preserve"> (הליכוד):</w:t>
      </w:r>
      <w:r w:rsidRPr="00D27C58">
        <w:rPr>
          <w:rStyle w:val="TagStyle"/>
          <w:rtl/>
        </w:rPr>
        <w:t xml:space="preserve"> </w:t>
      </w:r>
      <w:r w:rsidRPr="005E724A">
        <w:rPr>
          <w:rStyle w:val="TagStyle"/>
          <w:rtl/>
        </w:rPr>
        <w:t>&lt;&lt; קריאה &gt;&gt;</w:t>
      </w:r>
      <w:bookmarkEnd w:id="11097"/>
      <w:r w:rsidRPr="005E724A">
        <w:rPr>
          <w:rStyle w:val="TagStyle"/>
          <w:rtl/>
        </w:rPr>
        <w:t xml:space="preserve"> </w:t>
      </w:r>
      <w:r>
        <w:rPr>
          <w:rtl/>
        </w:rPr>
        <w:t xml:space="preserve">   </w:t>
      </w:r>
    </w:p>
    <w:p w:rsidR="004435F3" w:rsidRDefault="004435F3" w:rsidP="000E63F4">
      <w:pPr>
        <w:rPr>
          <w:rtl/>
          <w:lang w:eastAsia="he-IL"/>
        </w:rPr>
      </w:pPr>
    </w:p>
    <w:p w:rsidR="004435F3" w:rsidRDefault="004435F3" w:rsidP="000E63F4">
      <w:pPr>
        <w:rPr>
          <w:rtl/>
          <w:lang w:eastAsia="he-IL"/>
        </w:rPr>
      </w:pPr>
      <w:r>
        <w:rPr>
          <w:rFonts w:hint="cs"/>
          <w:rtl/>
          <w:lang w:eastAsia="he-IL"/>
        </w:rPr>
        <w:t xml:space="preserve">מה קרה לכם. </w:t>
      </w:r>
    </w:p>
    <w:p w:rsidR="004435F3" w:rsidRDefault="004435F3" w:rsidP="000E63F4">
      <w:pPr>
        <w:rPr>
          <w:rtl/>
          <w:lang w:eastAsia="he-IL"/>
        </w:rPr>
      </w:pPr>
    </w:p>
    <w:p w:rsidR="004435F3" w:rsidRDefault="004435F3" w:rsidP="000E63F4">
      <w:pPr>
        <w:pStyle w:val="af6"/>
        <w:keepNext/>
        <w:rPr>
          <w:rtl/>
        </w:rPr>
      </w:pPr>
      <w:bookmarkStart w:id="11098" w:name="ET_yor_6204_8"/>
      <w:r w:rsidRPr="00636164">
        <w:rPr>
          <w:rStyle w:val="TagStyle"/>
          <w:rtl/>
        </w:rPr>
        <w:t xml:space="preserve"> &lt;&lt; יור &gt;&gt; </w:t>
      </w:r>
      <w:r>
        <w:rPr>
          <w:rtl/>
        </w:rPr>
        <w:t>היו"ר מיקי לוי:</w:t>
      </w:r>
      <w:r w:rsidRPr="00636164">
        <w:rPr>
          <w:rStyle w:val="TagStyle"/>
          <w:rtl/>
        </w:rPr>
        <w:t xml:space="preserve"> &lt;&lt; יור &gt;&gt;</w:t>
      </w:r>
      <w:r>
        <w:rPr>
          <w:rtl/>
        </w:rPr>
        <w:t xml:space="preserve">   </w:t>
      </w:r>
      <w:bookmarkEnd w:id="11098"/>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אופיר, זה אתה? באמת, </w:t>
      </w:r>
      <w:bookmarkStart w:id="11099" w:name="_ETM_Q56_541426"/>
      <w:bookmarkEnd w:id="11099"/>
      <w:r>
        <w:rPr>
          <w:rFonts w:hint="cs"/>
          <w:rtl/>
          <w:lang w:eastAsia="he-IL"/>
        </w:rPr>
        <w:t xml:space="preserve">תודה. חבר הכנסת אורבך צפה בסרט כמה פעמים, גם הוא לא ידע להחליט. אבל בגלל היושרה שלו, אמר: כשיש ספק </w:t>
      </w:r>
      <w:r>
        <w:rPr>
          <w:rtl/>
          <w:lang w:eastAsia="he-IL"/>
        </w:rPr>
        <w:t>–</w:t>
      </w:r>
      <w:r>
        <w:rPr>
          <w:rFonts w:hint="cs"/>
          <w:rtl/>
          <w:lang w:eastAsia="he-IL"/>
        </w:rPr>
        <w:t xml:space="preserve"> אין ספק, </w:t>
      </w:r>
      <w:bookmarkStart w:id="11100" w:name="_ETM_Q56_554883"/>
      <w:bookmarkEnd w:id="11100"/>
      <w:r>
        <w:rPr>
          <w:rFonts w:hint="cs"/>
          <w:rtl/>
          <w:lang w:eastAsia="he-IL"/>
        </w:rPr>
        <w:t xml:space="preserve">ולכן אני לא מצביע ולכן החוק הזה לא עבר. </w:t>
      </w:r>
    </w:p>
    <w:p w:rsidR="004435F3" w:rsidRDefault="004435F3" w:rsidP="000E63F4">
      <w:pPr>
        <w:rPr>
          <w:rtl/>
          <w:lang w:eastAsia="he-IL"/>
        </w:rPr>
      </w:pPr>
      <w:bookmarkStart w:id="11101" w:name="_ETM_Q56_559092"/>
      <w:bookmarkStart w:id="11102" w:name="_ETM_Q56_559196"/>
      <w:bookmarkEnd w:id="11101"/>
      <w:bookmarkEnd w:id="11102"/>
    </w:p>
    <w:p w:rsidR="004435F3" w:rsidRDefault="004435F3" w:rsidP="000E63F4">
      <w:pPr>
        <w:pStyle w:val="af5"/>
        <w:keepNext/>
        <w:rPr>
          <w:rtl/>
        </w:rPr>
      </w:pPr>
      <w:bookmarkStart w:id="11103" w:name="_ETM_Q56_559252"/>
      <w:bookmarkStart w:id="11104" w:name="_ETM_Q56_559323"/>
      <w:bookmarkEnd w:id="11103"/>
      <w:bookmarkEnd w:id="11104"/>
      <w:r w:rsidRPr="00D27C58">
        <w:rPr>
          <w:rStyle w:val="TagStyle"/>
          <w:rtl/>
        </w:rPr>
        <w:t xml:space="preserve"> &lt;&lt; קריאה &gt;&gt; </w:t>
      </w:r>
      <w:r>
        <w:rPr>
          <w:rtl/>
        </w:rPr>
        <w:t>קריאות:</w:t>
      </w:r>
      <w:r w:rsidRPr="00D27C58">
        <w:rPr>
          <w:rStyle w:val="TagStyle"/>
          <w:rtl/>
        </w:rPr>
        <w:t xml:space="preserve"> &lt;&lt; קריאה &gt;&gt;</w:t>
      </w:r>
      <w:r>
        <w:rPr>
          <w:rtl/>
        </w:rPr>
        <w:t xml:space="preserve">   </w:t>
      </w:r>
    </w:p>
    <w:p w:rsidR="004435F3" w:rsidRDefault="004435F3" w:rsidP="00FC0E0D">
      <w:pPr>
        <w:rPr>
          <w:rtl/>
          <w:lang w:eastAsia="he-IL"/>
        </w:rPr>
      </w:pPr>
    </w:p>
    <w:p w:rsidR="004435F3" w:rsidRDefault="00FC0E0D" w:rsidP="000E63F4">
      <w:pPr>
        <w:rPr>
          <w:rtl/>
          <w:lang w:eastAsia="he-IL"/>
        </w:rPr>
      </w:pPr>
      <w:r>
        <w:rPr>
          <w:rFonts w:hint="cs"/>
          <w:rtl/>
          <w:lang w:eastAsia="he-IL"/>
        </w:rPr>
        <w:t>– – –</w:t>
      </w:r>
      <w:r w:rsidR="004435F3">
        <w:rPr>
          <w:rFonts w:hint="cs"/>
          <w:rtl/>
          <w:lang w:eastAsia="he-IL"/>
        </w:rPr>
        <w:t xml:space="preserve"> </w:t>
      </w:r>
    </w:p>
    <w:p w:rsidR="004435F3" w:rsidRDefault="004435F3" w:rsidP="000E63F4">
      <w:pPr>
        <w:rPr>
          <w:rtl/>
          <w:lang w:eastAsia="he-IL"/>
        </w:rPr>
      </w:pPr>
    </w:p>
    <w:p w:rsidR="004435F3" w:rsidRDefault="004435F3" w:rsidP="000E63F4">
      <w:pPr>
        <w:pStyle w:val="af6"/>
        <w:keepNext/>
        <w:rPr>
          <w:rtl/>
        </w:rPr>
      </w:pPr>
      <w:r w:rsidRPr="00636164">
        <w:rPr>
          <w:rStyle w:val="TagStyle"/>
          <w:rtl/>
        </w:rPr>
        <w:t xml:space="preserve">&lt;&lt; יור &gt;&gt; </w:t>
      </w:r>
      <w:r>
        <w:rPr>
          <w:rtl/>
        </w:rPr>
        <w:t>היו"ר מיקי לוי:</w:t>
      </w:r>
      <w:r w:rsidRPr="00636164">
        <w:rPr>
          <w:rStyle w:val="TagStyle"/>
          <w:rtl/>
        </w:rPr>
        <w:t xml:space="preserve"> &lt;&lt; יור &gt;&gt;</w:t>
      </w:r>
      <w:r>
        <w:rPr>
          <w:rtl/>
        </w:rPr>
        <w:t xml:space="preserve">   </w:t>
      </w:r>
    </w:p>
    <w:p w:rsidR="004435F3" w:rsidRDefault="004435F3" w:rsidP="00FC0E0D">
      <w:pPr>
        <w:rPr>
          <w:rtl/>
          <w:lang w:eastAsia="he-IL"/>
        </w:rPr>
      </w:pPr>
    </w:p>
    <w:p w:rsidR="004435F3" w:rsidRDefault="004435F3" w:rsidP="00392BDD">
      <w:pPr>
        <w:rPr>
          <w:rtl/>
          <w:lang w:eastAsia="he-IL"/>
        </w:rPr>
      </w:pPr>
      <w:r>
        <w:rPr>
          <w:rFonts w:hint="cs"/>
          <w:rtl/>
          <w:lang w:eastAsia="he-IL"/>
        </w:rPr>
        <w:t xml:space="preserve">לא לא לא, </w:t>
      </w:r>
      <w:bookmarkStart w:id="11105" w:name="_ETM_Q56_556554"/>
      <w:bookmarkEnd w:id="11105"/>
      <w:r>
        <w:rPr>
          <w:rFonts w:hint="cs"/>
          <w:rtl/>
          <w:lang w:eastAsia="he-IL"/>
        </w:rPr>
        <w:t xml:space="preserve">אני מבקש, זה לא מכובד. זה לא מכובד. אנחנו עשינו, אני </w:t>
      </w:r>
      <w:r w:rsidR="00FC0E0D">
        <w:rPr>
          <w:rFonts w:hint="cs"/>
          <w:rtl/>
          <w:lang w:eastAsia="he-IL"/>
        </w:rPr>
        <w:t>– – –</w:t>
      </w:r>
      <w:r>
        <w:rPr>
          <w:rFonts w:hint="cs"/>
          <w:rtl/>
          <w:lang w:eastAsia="he-IL"/>
        </w:rPr>
        <w:t xml:space="preserve"> </w:t>
      </w:r>
    </w:p>
    <w:p w:rsidR="004435F3" w:rsidRDefault="004435F3" w:rsidP="000E63F4">
      <w:pPr>
        <w:rPr>
          <w:rtl/>
          <w:lang w:eastAsia="he-IL"/>
        </w:rPr>
      </w:pPr>
    </w:p>
    <w:p w:rsidR="004435F3" w:rsidRDefault="004435F3" w:rsidP="000E63F4">
      <w:pPr>
        <w:pStyle w:val="af5"/>
        <w:keepNext/>
        <w:rPr>
          <w:rtl/>
        </w:rPr>
      </w:pPr>
      <w:bookmarkStart w:id="11106" w:name="ET_interruption_קריאות_26"/>
      <w:r w:rsidRPr="00D27C58">
        <w:rPr>
          <w:rStyle w:val="TagStyle"/>
          <w:rtl/>
        </w:rPr>
        <w:t xml:space="preserve"> &lt;&lt; קריאה &gt;&gt; </w:t>
      </w:r>
      <w:r>
        <w:rPr>
          <w:rtl/>
        </w:rPr>
        <w:t>קריאות:</w:t>
      </w:r>
      <w:r w:rsidRPr="00D27C58">
        <w:rPr>
          <w:rStyle w:val="TagStyle"/>
          <w:rtl/>
        </w:rPr>
        <w:t xml:space="preserve"> &lt;&lt; קריאה &gt;&gt;</w:t>
      </w:r>
      <w:r>
        <w:rPr>
          <w:rtl/>
        </w:rPr>
        <w:t xml:space="preserve">   </w:t>
      </w:r>
      <w:bookmarkEnd w:id="11106"/>
    </w:p>
    <w:p w:rsidR="004435F3" w:rsidRDefault="004435F3" w:rsidP="00FC0E0D">
      <w:pPr>
        <w:rPr>
          <w:rtl/>
        </w:rPr>
      </w:pPr>
    </w:p>
    <w:p w:rsidR="004435F3" w:rsidRDefault="00FC0E0D" w:rsidP="000E63F4">
      <w:pPr>
        <w:rPr>
          <w:rtl/>
        </w:rPr>
      </w:pPr>
      <w:r>
        <w:rPr>
          <w:rFonts w:hint="cs"/>
          <w:rtl/>
        </w:rPr>
        <w:t>– – –</w:t>
      </w:r>
      <w:r w:rsidR="004435F3">
        <w:rPr>
          <w:rFonts w:hint="cs"/>
          <w:rtl/>
        </w:rPr>
        <w:t xml:space="preserve"> "ליהודים הייתה אורה ושמחה וששון ויקר" </w:t>
      </w:r>
      <w:r>
        <w:rPr>
          <w:rFonts w:hint="cs"/>
          <w:rtl/>
        </w:rPr>
        <w:t>– – –</w:t>
      </w:r>
    </w:p>
    <w:p w:rsidR="004435F3" w:rsidRDefault="004435F3" w:rsidP="000E63F4">
      <w:pPr>
        <w:rPr>
          <w:rtl/>
        </w:rPr>
      </w:pPr>
    </w:p>
    <w:p w:rsidR="004435F3" w:rsidRDefault="004435F3" w:rsidP="000E63F4">
      <w:pPr>
        <w:pStyle w:val="af6"/>
        <w:keepNext/>
        <w:rPr>
          <w:rtl/>
        </w:rPr>
      </w:pPr>
      <w:r w:rsidRPr="00636164">
        <w:rPr>
          <w:rStyle w:val="TagStyle"/>
          <w:rtl/>
        </w:rPr>
        <w:t xml:space="preserve">&lt;&lt; יור &gt;&gt; </w:t>
      </w:r>
      <w:r>
        <w:rPr>
          <w:rtl/>
        </w:rPr>
        <w:t>היו"ר מיקי לוי:</w:t>
      </w:r>
      <w:r w:rsidRPr="00636164">
        <w:rPr>
          <w:rStyle w:val="TagStyle"/>
          <w:rtl/>
        </w:rPr>
        <w:t xml:space="preserve"> &lt;&lt; יור &gt;&gt;</w:t>
      </w:r>
      <w:r>
        <w:rPr>
          <w:rtl/>
        </w:rPr>
        <w:t xml:space="preserve">   </w:t>
      </w:r>
    </w:p>
    <w:p w:rsidR="004435F3" w:rsidRDefault="004435F3" w:rsidP="00FC0E0D">
      <w:pPr>
        <w:rPr>
          <w:rtl/>
        </w:rPr>
      </w:pPr>
    </w:p>
    <w:p w:rsidR="004435F3" w:rsidRDefault="004435F3" w:rsidP="000E63F4">
      <w:pPr>
        <w:rPr>
          <w:rtl/>
        </w:rPr>
      </w:pPr>
      <w:bookmarkStart w:id="11107" w:name="_ETM_Q56_567368"/>
      <w:bookmarkStart w:id="11108" w:name="_ETM_Q56_567552"/>
      <w:bookmarkEnd w:id="11107"/>
      <w:bookmarkEnd w:id="11108"/>
      <w:r>
        <w:rPr>
          <w:rFonts w:hint="cs"/>
          <w:rtl/>
        </w:rPr>
        <w:t xml:space="preserve">תקשיבו, אני מבקש, זה לא </w:t>
      </w:r>
      <w:bookmarkStart w:id="11109" w:name="_ETM_Q56_571722"/>
      <w:bookmarkEnd w:id="11109"/>
      <w:r>
        <w:rPr>
          <w:rFonts w:hint="cs"/>
          <w:rtl/>
        </w:rPr>
        <w:t xml:space="preserve">מכובד. זה לא מכובד. חבר הכנסת אבוטבול, קריאה ראשונה. חבר </w:t>
      </w:r>
      <w:bookmarkStart w:id="11110" w:name="_ETM_Q56_585279"/>
      <w:bookmarkEnd w:id="11110"/>
      <w:r>
        <w:rPr>
          <w:rFonts w:hint="cs"/>
          <w:rtl/>
        </w:rPr>
        <w:t xml:space="preserve">הכנסת קרעי, קריאה ראשונה. </w:t>
      </w:r>
    </w:p>
    <w:p w:rsidR="004435F3" w:rsidRDefault="004435F3" w:rsidP="000E63F4">
      <w:pPr>
        <w:rPr>
          <w:rtl/>
        </w:rPr>
      </w:pPr>
      <w:bookmarkStart w:id="11111" w:name="_ETM_Q56_586812"/>
      <w:bookmarkStart w:id="11112" w:name="_ETM_Q56_586961"/>
      <w:bookmarkEnd w:id="11111"/>
      <w:bookmarkEnd w:id="11112"/>
    </w:p>
    <w:p w:rsidR="004435F3" w:rsidRDefault="004435F3" w:rsidP="000E63F4">
      <w:pPr>
        <w:pStyle w:val="af5"/>
        <w:keepNext/>
        <w:rPr>
          <w:rtl/>
        </w:rPr>
      </w:pPr>
      <w:r w:rsidRPr="001341B0">
        <w:rPr>
          <w:rStyle w:val="TagStyle"/>
          <w:rtl/>
        </w:rPr>
        <w:t xml:space="preserve"> &lt;&lt; קריאה &gt;&gt; </w:t>
      </w:r>
      <w:r>
        <w:rPr>
          <w:rtl/>
        </w:rPr>
        <w:t>שלמה קרעי (הליכוד):</w:t>
      </w:r>
      <w:r w:rsidRPr="001341B0">
        <w:rPr>
          <w:rStyle w:val="TagStyle"/>
          <w:rtl/>
        </w:rPr>
        <w:t xml:space="preserve"> &lt;&lt; קריאה &gt;&gt;</w:t>
      </w:r>
      <w:r>
        <w:rPr>
          <w:rtl/>
        </w:rPr>
        <w:t xml:space="preserve">   </w:t>
      </w:r>
    </w:p>
    <w:p w:rsidR="004435F3" w:rsidRDefault="004435F3" w:rsidP="000E63F4">
      <w:pPr>
        <w:rPr>
          <w:rtl/>
          <w:lang w:eastAsia="he-IL"/>
        </w:rPr>
      </w:pPr>
    </w:p>
    <w:p w:rsidR="004435F3" w:rsidRDefault="004435F3" w:rsidP="000E63F4">
      <w:pPr>
        <w:rPr>
          <w:rtl/>
          <w:lang w:eastAsia="he-IL"/>
        </w:rPr>
      </w:pPr>
      <w:r>
        <w:rPr>
          <w:rFonts w:hint="cs"/>
          <w:rtl/>
          <w:lang w:eastAsia="he-IL"/>
        </w:rPr>
        <w:t>ראש חודש אדר היום. ראש חודש אדר.</w:t>
      </w:r>
    </w:p>
    <w:p w:rsidR="004435F3" w:rsidRDefault="004435F3" w:rsidP="000E63F4">
      <w:pPr>
        <w:rPr>
          <w:rtl/>
          <w:lang w:eastAsia="he-IL"/>
        </w:rPr>
      </w:pPr>
    </w:p>
    <w:p w:rsidR="004435F3" w:rsidRDefault="004435F3" w:rsidP="000E63F4">
      <w:pPr>
        <w:pStyle w:val="af6"/>
        <w:keepNext/>
        <w:rPr>
          <w:rtl/>
        </w:rPr>
      </w:pPr>
      <w:r w:rsidRPr="00636164">
        <w:rPr>
          <w:rStyle w:val="TagStyle"/>
          <w:rtl/>
        </w:rPr>
        <w:t xml:space="preserve">&lt;&lt; יור &gt;&gt; </w:t>
      </w:r>
      <w:r>
        <w:rPr>
          <w:rtl/>
        </w:rPr>
        <w:t>היו"ר מיקי לוי:</w:t>
      </w:r>
      <w:r w:rsidRPr="00636164">
        <w:rPr>
          <w:rStyle w:val="TagStyle"/>
          <w:rtl/>
        </w:rPr>
        <w:t xml:space="preserve"> &lt;&lt; יור &gt;&gt;</w:t>
      </w:r>
      <w:r>
        <w:rPr>
          <w:rtl/>
        </w:rPr>
        <w:t xml:space="preserve">   </w:t>
      </w:r>
    </w:p>
    <w:p w:rsidR="004435F3" w:rsidRDefault="004435F3" w:rsidP="000E63F4">
      <w:pPr>
        <w:rPr>
          <w:rtl/>
          <w:lang w:eastAsia="he-IL"/>
        </w:rPr>
      </w:pPr>
    </w:p>
    <w:p w:rsidR="004435F3" w:rsidRDefault="004435F3" w:rsidP="000E63F4">
      <w:pPr>
        <w:rPr>
          <w:rtl/>
          <w:lang w:eastAsia="he-IL"/>
        </w:rPr>
      </w:pPr>
      <w:r>
        <w:rPr>
          <w:rFonts w:hint="cs"/>
          <w:rtl/>
          <w:lang w:eastAsia="he-IL"/>
        </w:rPr>
        <w:t xml:space="preserve">גם כשבאים עם ידיים נקיות זה </w:t>
      </w:r>
      <w:bookmarkStart w:id="11113" w:name="_ETM_Q56_591302"/>
      <w:bookmarkEnd w:id="11113"/>
      <w:r>
        <w:rPr>
          <w:rFonts w:hint="cs"/>
          <w:rtl/>
          <w:lang w:eastAsia="he-IL"/>
        </w:rPr>
        <w:t xml:space="preserve">לא טוב? מספיק, הגיע חבר הכנסת </w:t>
      </w:r>
      <w:r w:rsidR="00FC0E0D">
        <w:rPr>
          <w:rFonts w:hint="cs"/>
          <w:rtl/>
          <w:lang w:eastAsia="he-IL"/>
        </w:rPr>
        <w:t>– – –</w:t>
      </w:r>
      <w:r>
        <w:rPr>
          <w:rFonts w:hint="cs"/>
          <w:rtl/>
          <w:lang w:eastAsia="he-IL"/>
        </w:rPr>
        <w:t xml:space="preserve"> </w:t>
      </w:r>
    </w:p>
    <w:p w:rsidR="004435F3" w:rsidRDefault="004435F3" w:rsidP="000E63F4">
      <w:pPr>
        <w:rPr>
          <w:rtl/>
          <w:lang w:eastAsia="he-IL"/>
        </w:rPr>
      </w:pPr>
    </w:p>
    <w:p w:rsidR="004435F3" w:rsidRDefault="004435F3" w:rsidP="000E63F4">
      <w:pPr>
        <w:pStyle w:val="af5"/>
        <w:keepNext/>
        <w:rPr>
          <w:rtl/>
        </w:rPr>
      </w:pPr>
      <w:r w:rsidRPr="001341B0">
        <w:rPr>
          <w:rStyle w:val="TagStyle"/>
          <w:rtl/>
        </w:rPr>
        <w:t xml:space="preserve"> &lt;&lt; קריאה &gt;&gt; </w:t>
      </w:r>
      <w:r>
        <w:rPr>
          <w:rtl/>
        </w:rPr>
        <w:t>שלמה קרעי (הליכוד):</w:t>
      </w:r>
      <w:r w:rsidRPr="001341B0">
        <w:rPr>
          <w:rStyle w:val="TagStyle"/>
          <w:rtl/>
        </w:rPr>
        <w:t xml:space="preserve"> &lt;&lt; קריאה &gt;&gt;</w:t>
      </w:r>
      <w:r>
        <w:rPr>
          <w:rtl/>
        </w:rPr>
        <w:t xml:space="preserve">   </w:t>
      </w:r>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אנחנו שמחים, זו שמחה של מצווה. תן חיוך. </w:t>
      </w:r>
    </w:p>
    <w:p w:rsidR="004435F3" w:rsidRDefault="004435F3" w:rsidP="000E63F4">
      <w:pPr>
        <w:rPr>
          <w:rtl/>
          <w:lang w:eastAsia="he-IL"/>
        </w:rPr>
      </w:pPr>
    </w:p>
    <w:p w:rsidR="004435F3" w:rsidRDefault="004435F3" w:rsidP="000E63F4">
      <w:pPr>
        <w:pStyle w:val="af6"/>
        <w:keepNext/>
        <w:rPr>
          <w:rtl/>
        </w:rPr>
      </w:pPr>
      <w:r w:rsidRPr="00636164">
        <w:rPr>
          <w:rStyle w:val="TagStyle"/>
          <w:rtl/>
        </w:rPr>
        <w:t xml:space="preserve"> &lt;&lt; יור &gt;&gt; </w:t>
      </w:r>
      <w:r>
        <w:rPr>
          <w:rtl/>
        </w:rPr>
        <w:t>היו"ר מיקי לוי:</w:t>
      </w:r>
      <w:r w:rsidRPr="00636164">
        <w:rPr>
          <w:rStyle w:val="TagStyle"/>
          <w:rtl/>
        </w:rPr>
        <w:t xml:space="preserve"> &lt;&lt; יור &gt;&gt;</w:t>
      </w:r>
      <w:r>
        <w:rPr>
          <w:rtl/>
        </w:rPr>
        <w:t xml:space="preserve">   </w:t>
      </w:r>
    </w:p>
    <w:p w:rsidR="004435F3" w:rsidRDefault="004435F3" w:rsidP="00FC0E0D">
      <w:pPr>
        <w:rPr>
          <w:rtl/>
          <w:lang w:eastAsia="he-IL"/>
        </w:rPr>
      </w:pPr>
    </w:p>
    <w:p w:rsidR="004435F3" w:rsidRDefault="004435F3" w:rsidP="002B2A1D">
      <w:pPr>
        <w:rPr>
          <w:rtl/>
          <w:lang w:eastAsia="he-IL"/>
        </w:rPr>
      </w:pPr>
      <w:r>
        <w:rPr>
          <w:rFonts w:hint="cs"/>
          <w:rtl/>
          <w:lang w:eastAsia="he-IL"/>
        </w:rPr>
        <w:t xml:space="preserve">די, </w:t>
      </w:r>
      <w:bookmarkStart w:id="11114" w:name="_ETM_Q56_594598"/>
      <w:bookmarkEnd w:id="11114"/>
      <w:r>
        <w:rPr>
          <w:rFonts w:hint="cs"/>
          <w:rtl/>
          <w:lang w:eastAsia="he-IL"/>
        </w:rPr>
        <w:t xml:space="preserve">נו, באמת. די, די, מספיק. התקבלה החלטה ובזה זה נגמר. לכן החוק הזה הוא 51:51, ולכן הוא לא עבר. תודה רבה. אנחנו </w:t>
      </w:r>
      <w:bookmarkStart w:id="11115" w:name="_ETM_Q56_612798"/>
      <w:bookmarkEnd w:id="11115"/>
      <w:r>
        <w:rPr>
          <w:rFonts w:hint="cs"/>
          <w:rtl/>
          <w:lang w:eastAsia="he-IL"/>
        </w:rPr>
        <w:t xml:space="preserve">ממשיכים בסדר-היום, בבקשה. </w:t>
      </w:r>
    </w:p>
    <w:p w:rsidR="004435F3" w:rsidRDefault="004435F3" w:rsidP="000E63F4">
      <w:pPr>
        <w:rPr>
          <w:rtl/>
          <w:lang w:eastAsia="he-IL"/>
        </w:rPr>
      </w:pPr>
    </w:p>
    <w:p w:rsidR="004435F3" w:rsidRDefault="004435F3" w:rsidP="000E63F4">
      <w:pPr>
        <w:pStyle w:val="af6"/>
        <w:keepNext/>
        <w:rPr>
          <w:rtl/>
        </w:rPr>
      </w:pPr>
      <w:bookmarkStart w:id="11116" w:name="ET_yor_6117_11"/>
      <w:r w:rsidRPr="00636164">
        <w:rPr>
          <w:rStyle w:val="TagStyle"/>
          <w:rtl/>
        </w:rPr>
        <w:t xml:space="preserve"> &lt;&lt; יור &gt;&gt; </w:t>
      </w:r>
      <w:r>
        <w:rPr>
          <w:rtl/>
        </w:rPr>
        <w:t>היו"ר אחמד טיבי:</w:t>
      </w:r>
      <w:r w:rsidRPr="00636164">
        <w:rPr>
          <w:rStyle w:val="TagStyle"/>
          <w:rtl/>
        </w:rPr>
        <w:t xml:space="preserve"> &lt;&lt; יור &gt;&gt;</w:t>
      </w:r>
      <w:r>
        <w:rPr>
          <w:rtl/>
        </w:rPr>
        <w:t xml:space="preserve">   </w:t>
      </w:r>
      <w:bookmarkEnd w:id="11116"/>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גם לי יש הודעה, בבקשה. גם לי יש הודעה. </w:t>
      </w:r>
    </w:p>
    <w:p w:rsidR="004435F3" w:rsidRDefault="004435F3" w:rsidP="000E63F4">
      <w:pPr>
        <w:rPr>
          <w:rtl/>
          <w:lang w:eastAsia="he-IL"/>
        </w:rPr>
      </w:pPr>
    </w:p>
    <w:p w:rsidR="004435F3" w:rsidRDefault="004435F3" w:rsidP="000E63F4">
      <w:pPr>
        <w:pStyle w:val="af5"/>
        <w:keepNext/>
        <w:rPr>
          <w:rtl/>
        </w:rPr>
      </w:pPr>
      <w:bookmarkStart w:id="11117" w:name="ET_interruption_קריאות_30"/>
      <w:r w:rsidRPr="001341B0">
        <w:rPr>
          <w:rStyle w:val="TagStyle"/>
          <w:rtl/>
        </w:rPr>
        <w:t xml:space="preserve"> &lt;&lt; קריאה &gt;&gt; </w:t>
      </w:r>
      <w:r>
        <w:rPr>
          <w:rtl/>
        </w:rPr>
        <w:t>קריאות:</w:t>
      </w:r>
      <w:r w:rsidRPr="001341B0">
        <w:rPr>
          <w:rStyle w:val="TagStyle"/>
          <w:rtl/>
        </w:rPr>
        <w:t xml:space="preserve"> &lt;&lt; קריאה &gt;&gt;</w:t>
      </w:r>
      <w:r>
        <w:rPr>
          <w:rtl/>
        </w:rPr>
        <w:t xml:space="preserve">   </w:t>
      </w:r>
      <w:bookmarkEnd w:id="11117"/>
    </w:p>
    <w:p w:rsidR="004435F3" w:rsidRDefault="004435F3" w:rsidP="00FC0E0D">
      <w:pPr>
        <w:rPr>
          <w:rtl/>
          <w:lang w:eastAsia="he-IL"/>
        </w:rPr>
      </w:pPr>
    </w:p>
    <w:p w:rsidR="004435F3" w:rsidRDefault="00FC0E0D" w:rsidP="000E63F4">
      <w:pPr>
        <w:rPr>
          <w:rtl/>
          <w:lang w:eastAsia="he-IL"/>
        </w:rPr>
      </w:pPr>
      <w:bookmarkStart w:id="11118" w:name="_ETM_Q56_627978"/>
      <w:bookmarkEnd w:id="11118"/>
      <w:r>
        <w:rPr>
          <w:rFonts w:hint="cs"/>
          <w:rtl/>
          <w:lang w:eastAsia="he-IL"/>
        </w:rPr>
        <w:t>– – –</w:t>
      </w:r>
      <w:r w:rsidR="004435F3">
        <w:rPr>
          <w:rFonts w:hint="cs"/>
          <w:rtl/>
          <w:lang w:eastAsia="he-IL"/>
        </w:rPr>
        <w:t xml:space="preserve"> </w:t>
      </w:r>
    </w:p>
    <w:p w:rsidR="004435F3" w:rsidRDefault="004435F3" w:rsidP="000E63F4">
      <w:pPr>
        <w:rPr>
          <w:rtl/>
          <w:lang w:eastAsia="he-IL"/>
        </w:rPr>
      </w:pPr>
    </w:p>
    <w:p w:rsidR="004435F3" w:rsidRDefault="004435F3" w:rsidP="000E63F4">
      <w:pPr>
        <w:pStyle w:val="af6"/>
        <w:keepNext/>
        <w:rPr>
          <w:rtl/>
        </w:rPr>
      </w:pPr>
      <w:bookmarkStart w:id="11119" w:name="ET_yor_6117_31"/>
      <w:r w:rsidRPr="001341B0">
        <w:rPr>
          <w:rStyle w:val="TagStyle"/>
          <w:rtl/>
        </w:rPr>
        <w:t xml:space="preserve"> &lt;&lt; יור &gt;&gt; </w:t>
      </w:r>
      <w:r>
        <w:rPr>
          <w:rtl/>
        </w:rPr>
        <w:t>היו"ר אחמד טיבי:</w:t>
      </w:r>
      <w:r w:rsidRPr="001341B0">
        <w:rPr>
          <w:rStyle w:val="TagStyle"/>
          <w:rtl/>
        </w:rPr>
        <w:t xml:space="preserve"> &lt;&lt; יור &gt;&gt;</w:t>
      </w:r>
      <w:r>
        <w:rPr>
          <w:rtl/>
        </w:rPr>
        <w:t xml:space="preserve">   </w:t>
      </w:r>
      <w:bookmarkEnd w:id="11119"/>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גם יש לי הודעה, </w:t>
      </w:r>
      <w:bookmarkStart w:id="11120" w:name="_ETM_Q56_633104"/>
      <w:bookmarkEnd w:id="11120"/>
      <w:r>
        <w:rPr>
          <w:rFonts w:hint="cs"/>
          <w:rtl/>
          <w:lang w:eastAsia="he-IL"/>
        </w:rPr>
        <w:t xml:space="preserve">בבקשה. נא לשבת. חבר הכנסת גפני, אני מדבר אליך, נא לשבת. </w:t>
      </w:r>
    </w:p>
    <w:p w:rsidR="004435F3" w:rsidRDefault="004435F3" w:rsidP="000E63F4">
      <w:pPr>
        <w:rPr>
          <w:rtl/>
          <w:lang w:eastAsia="he-IL"/>
        </w:rPr>
      </w:pPr>
    </w:p>
    <w:p w:rsidR="004435F3" w:rsidRDefault="004435F3" w:rsidP="000E63F4">
      <w:pPr>
        <w:pStyle w:val="af5"/>
        <w:keepNext/>
        <w:rPr>
          <w:rtl/>
        </w:rPr>
      </w:pPr>
      <w:bookmarkStart w:id="11121" w:name="ET_interruption_5260_32"/>
      <w:r w:rsidRPr="001341B0">
        <w:rPr>
          <w:rStyle w:val="TagStyle"/>
          <w:rtl/>
        </w:rPr>
        <w:t xml:space="preserve"> &lt;&lt; קריאה &gt;&gt; </w:t>
      </w:r>
      <w:r>
        <w:rPr>
          <w:rtl/>
        </w:rPr>
        <w:t>יואב בן צור (ש"ס):</w:t>
      </w:r>
      <w:r w:rsidRPr="001341B0">
        <w:rPr>
          <w:rStyle w:val="TagStyle"/>
          <w:rtl/>
        </w:rPr>
        <w:t xml:space="preserve"> &lt;&lt; קריאה &gt;&gt;</w:t>
      </w:r>
      <w:r>
        <w:rPr>
          <w:rtl/>
        </w:rPr>
        <w:t xml:space="preserve">   </w:t>
      </w:r>
      <w:bookmarkEnd w:id="11121"/>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מגיע לך לקרוא הודעה </w:t>
      </w:r>
      <w:r w:rsidR="00FC0E0D">
        <w:rPr>
          <w:rFonts w:hint="cs"/>
          <w:rtl/>
          <w:lang w:eastAsia="he-IL"/>
        </w:rPr>
        <w:t>– – –</w:t>
      </w:r>
      <w:r>
        <w:rPr>
          <w:rFonts w:hint="cs"/>
          <w:rtl/>
          <w:lang w:eastAsia="he-IL"/>
        </w:rPr>
        <w:t xml:space="preserve"> אתה רוצה </w:t>
      </w:r>
      <w:r w:rsidR="00FC0E0D">
        <w:rPr>
          <w:rFonts w:hint="cs"/>
          <w:rtl/>
          <w:lang w:eastAsia="he-IL"/>
        </w:rPr>
        <w:t>– – –</w:t>
      </w:r>
    </w:p>
    <w:p w:rsidR="004435F3" w:rsidRDefault="004435F3" w:rsidP="000E63F4">
      <w:pPr>
        <w:rPr>
          <w:rtl/>
          <w:lang w:eastAsia="he-IL"/>
        </w:rPr>
      </w:pPr>
    </w:p>
    <w:p w:rsidR="004435F3" w:rsidRDefault="004435F3" w:rsidP="000E63F4">
      <w:pPr>
        <w:pStyle w:val="af5"/>
        <w:keepNext/>
        <w:rPr>
          <w:rtl/>
        </w:rPr>
      </w:pPr>
      <w:bookmarkStart w:id="11122" w:name="ET_interruption_5561_33"/>
      <w:r w:rsidRPr="001341B0">
        <w:rPr>
          <w:rStyle w:val="TagStyle"/>
          <w:rtl/>
        </w:rPr>
        <w:t xml:space="preserve"> &lt;&lt; קריאה &gt;&gt; </w:t>
      </w:r>
      <w:r>
        <w:rPr>
          <w:rtl/>
        </w:rPr>
        <w:t>משה גפני (יהדות התורה):</w:t>
      </w:r>
      <w:r w:rsidRPr="001341B0">
        <w:rPr>
          <w:rStyle w:val="TagStyle"/>
          <w:rtl/>
        </w:rPr>
        <w:t xml:space="preserve"> &lt;&lt; קריאה &gt;&gt;</w:t>
      </w:r>
      <w:r>
        <w:rPr>
          <w:rtl/>
        </w:rPr>
        <w:t xml:space="preserve">   </w:t>
      </w:r>
      <w:bookmarkEnd w:id="11122"/>
    </w:p>
    <w:p w:rsidR="004435F3" w:rsidRDefault="004435F3" w:rsidP="00FC0E0D">
      <w:pPr>
        <w:rPr>
          <w:rtl/>
          <w:lang w:eastAsia="he-IL"/>
        </w:rPr>
      </w:pPr>
    </w:p>
    <w:p w:rsidR="004435F3" w:rsidRDefault="00FC0E0D" w:rsidP="000E63F4">
      <w:pPr>
        <w:rPr>
          <w:rtl/>
          <w:lang w:eastAsia="he-IL"/>
        </w:rPr>
      </w:pPr>
      <w:r>
        <w:rPr>
          <w:rFonts w:hint="cs"/>
          <w:rtl/>
          <w:lang w:eastAsia="he-IL"/>
        </w:rPr>
        <w:t>– – –</w:t>
      </w:r>
      <w:r w:rsidR="004435F3">
        <w:rPr>
          <w:rFonts w:hint="cs"/>
          <w:rtl/>
          <w:lang w:eastAsia="he-IL"/>
        </w:rPr>
        <w:t xml:space="preserve"> </w:t>
      </w:r>
    </w:p>
    <w:p w:rsidR="004435F3" w:rsidRDefault="004435F3" w:rsidP="000E63F4">
      <w:pPr>
        <w:rPr>
          <w:rtl/>
          <w:lang w:eastAsia="he-IL"/>
        </w:rPr>
      </w:pPr>
    </w:p>
    <w:p w:rsidR="004435F3" w:rsidRDefault="004435F3" w:rsidP="000E63F4">
      <w:pPr>
        <w:pStyle w:val="af6"/>
        <w:keepNext/>
        <w:rPr>
          <w:rtl/>
        </w:rPr>
      </w:pPr>
      <w:bookmarkStart w:id="11123" w:name="ET_yor_6117_34"/>
      <w:r w:rsidRPr="001341B0">
        <w:rPr>
          <w:rStyle w:val="TagStyle"/>
          <w:rtl/>
        </w:rPr>
        <w:t xml:space="preserve"> &lt;&lt; יור &gt;&gt; </w:t>
      </w:r>
      <w:r>
        <w:rPr>
          <w:rtl/>
        </w:rPr>
        <w:t>היו"ר אחמד טיבי:</w:t>
      </w:r>
      <w:r w:rsidRPr="001341B0">
        <w:rPr>
          <w:rStyle w:val="TagStyle"/>
          <w:rtl/>
        </w:rPr>
        <w:t xml:space="preserve"> &lt;&lt; יור &gt;&gt;</w:t>
      </w:r>
      <w:r>
        <w:rPr>
          <w:rtl/>
        </w:rPr>
        <w:t xml:space="preserve">   </w:t>
      </w:r>
      <w:bookmarkEnd w:id="11123"/>
    </w:p>
    <w:p w:rsidR="004435F3" w:rsidRDefault="004435F3" w:rsidP="00FC0E0D">
      <w:pPr>
        <w:rPr>
          <w:rtl/>
          <w:lang w:eastAsia="he-IL"/>
        </w:rPr>
      </w:pPr>
    </w:p>
    <w:p w:rsidR="004435F3" w:rsidRDefault="004435F3" w:rsidP="0070202B">
      <w:pPr>
        <w:rPr>
          <w:rtl/>
          <w:lang w:eastAsia="he-IL"/>
        </w:rPr>
      </w:pPr>
      <w:r>
        <w:rPr>
          <w:rFonts w:hint="cs"/>
          <w:rtl/>
          <w:lang w:eastAsia="he-IL"/>
        </w:rPr>
        <w:t>גפני, קצת כבוד, יש לי הודעה. יש לי הודעה. חברי הכנסת, חברי וחברות הכנסת, האירוע הסתבך. לא היה ברור ממהלך העניינים מה הייתה הצבעתו של ניר אורבך. הוחלט לצפות בסרטון הווידיאו עם נציגים מכאן ומכאן</w:t>
      </w:r>
      <w:r w:rsidR="0070202B">
        <w:rPr>
          <w:rFonts w:hint="cs"/>
          <w:rtl/>
          <w:lang w:eastAsia="he-IL"/>
        </w:rPr>
        <w:t>,</w:t>
      </w:r>
      <w:r>
        <w:rPr>
          <w:rFonts w:hint="cs"/>
          <w:rtl/>
          <w:lang w:eastAsia="he-IL"/>
        </w:rPr>
        <w:t xml:space="preserve"> ובעיקר עם הייעוץ המשפטי של הכנסת. בפעם השלישית, כאשר נקרא שמו של חבר הכנסת ניר אורבך, הוא לא ענה</w:t>
      </w:r>
      <w:r w:rsidR="0070202B">
        <w:rPr>
          <w:rFonts w:hint="cs"/>
          <w:rtl/>
          <w:lang w:eastAsia="he-IL"/>
        </w:rPr>
        <w:t>,</w:t>
      </w:r>
      <w:r>
        <w:rPr>
          <w:rFonts w:hint="cs"/>
          <w:rtl/>
          <w:lang w:eastAsia="he-IL"/>
        </w:rPr>
        <w:t xml:space="preserve"> בסיבוב השלישי. סגנית המזכירה אמרה: הוא אינו נוכח. בפעם השלישית. מבחינה משפטית </w:t>
      </w:r>
      <w:bookmarkStart w:id="11124" w:name="_ETM_Q56_702431"/>
      <w:bookmarkEnd w:id="11124"/>
      <w:r>
        <w:rPr>
          <w:rFonts w:hint="cs"/>
          <w:rtl/>
          <w:lang w:eastAsia="he-IL"/>
        </w:rPr>
        <w:t xml:space="preserve">אני חושב שזה צריך להספיק. אבל היה ספק, לכן חבר הכנסת ניר אורבך נקרא. </w:t>
      </w:r>
    </w:p>
    <w:p w:rsidR="004435F3" w:rsidRDefault="004435F3" w:rsidP="000E63F4">
      <w:pPr>
        <w:rPr>
          <w:rtl/>
          <w:lang w:eastAsia="he-IL"/>
        </w:rPr>
      </w:pPr>
      <w:bookmarkStart w:id="11125" w:name="_ETM_Q56_713447"/>
      <w:bookmarkStart w:id="11126" w:name="_ETM_Q56_713537"/>
      <w:bookmarkEnd w:id="11125"/>
      <w:bookmarkEnd w:id="11126"/>
    </w:p>
    <w:p w:rsidR="004435F3" w:rsidRDefault="004435F3" w:rsidP="005E724A">
      <w:pPr>
        <w:rPr>
          <w:rtl/>
        </w:rPr>
      </w:pPr>
      <w:bookmarkStart w:id="11127" w:name="_ETM_Q56_713663"/>
      <w:bookmarkStart w:id="11128" w:name="_ETM_Q56_713729"/>
      <w:bookmarkEnd w:id="11127"/>
      <w:bookmarkEnd w:id="11128"/>
      <w:r>
        <w:rPr>
          <w:rFonts w:hint="cs"/>
          <w:rtl/>
          <w:lang w:eastAsia="he-IL"/>
        </w:rPr>
        <w:t xml:space="preserve">ראיתי את חבר הכנסת ניר אורבך גם כאן. באתי לפני סיום </w:t>
      </w:r>
      <w:bookmarkStart w:id="11129" w:name="_ETM_Q56_715486"/>
      <w:bookmarkEnd w:id="11129"/>
      <w:r>
        <w:rPr>
          <w:rFonts w:hint="cs"/>
          <w:rtl/>
          <w:lang w:eastAsia="he-IL"/>
        </w:rPr>
        <w:t xml:space="preserve">ההצבעה, סיום ההליך, ואמרתי לו: אתה עשית ככה ביד וזה הסתיים. הוא ראה את הסרטון פעם, פעמיים, שלוש. </w:t>
      </w:r>
      <w:bookmarkStart w:id="11130" w:name="TOR_Q57"/>
      <w:bookmarkEnd w:id="11130"/>
      <w:r>
        <w:rPr>
          <w:rFonts w:hint="cs"/>
          <w:rtl/>
        </w:rPr>
        <w:t xml:space="preserve">יש חילוקי דעות קשים, תהומיים, ביני ובין ניר אורבך ברמה המדינית ובעניינים אחרים, אבל הוא ראה </w:t>
      </w:r>
      <w:bookmarkStart w:id="11131" w:name="_ETM_Q57_135000"/>
      <w:bookmarkEnd w:id="11131"/>
      <w:r>
        <w:rPr>
          <w:rFonts w:hint="cs"/>
          <w:rtl/>
        </w:rPr>
        <w:t xml:space="preserve">את הסרטון ואמר: אני לא רוצה לקחת על מצפוני, למרות שאני אחטוף, את האפשרות שהצעת החוק הזאת תעבור עם ספק, ולכן אני מודיע שאני לא הצבעתי. </w:t>
      </w:r>
      <w:bookmarkStart w:id="11132" w:name="_ETM_Q57_151000"/>
      <w:bookmarkEnd w:id="11132"/>
      <w:r>
        <w:rPr>
          <w:rFonts w:hint="cs"/>
          <w:rtl/>
        </w:rPr>
        <w:t>אני רוצה לומר לחבר הכנסת ניר אורבך: למרות חילוקי הדעות, אני מעריך את האינטגריטי והיושרה</w:t>
      </w:r>
      <w:bookmarkStart w:id="11133" w:name="_ETM_Q57_158000"/>
      <w:bookmarkEnd w:id="11133"/>
      <w:r>
        <w:rPr>
          <w:rFonts w:hint="cs"/>
          <w:rtl/>
        </w:rPr>
        <w:t xml:space="preserve"> שלך בהקשר הזה. תודה רבה. </w:t>
      </w:r>
    </w:p>
    <w:p w:rsidR="004435F3" w:rsidRDefault="004435F3" w:rsidP="000E63F4">
      <w:pPr>
        <w:rPr>
          <w:rtl/>
        </w:rPr>
      </w:pPr>
      <w:bookmarkStart w:id="11134" w:name="_ETM_Q57_161000"/>
      <w:bookmarkEnd w:id="11134"/>
    </w:p>
    <w:p w:rsidR="004435F3" w:rsidRDefault="004435F3" w:rsidP="000E63F4">
      <w:pPr>
        <w:pStyle w:val="af5"/>
        <w:keepNext/>
        <w:rPr>
          <w:rtl/>
        </w:rPr>
      </w:pPr>
      <w:r w:rsidRPr="007C377E">
        <w:rPr>
          <w:rStyle w:val="TagStyle"/>
          <w:rtl/>
        </w:rPr>
        <w:t xml:space="preserve"> &lt;&lt; קריאה &gt;&gt; </w:t>
      </w:r>
      <w:r>
        <w:rPr>
          <w:rtl/>
        </w:rPr>
        <w:t>קריאות:</w:t>
      </w:r>
      <w:r w:rsidRPr="007C377E">
        <w:rPr>
          <w:rStyle w:val="TagStyle"/>
          <w:rtl/>
        </w:rPr>
        <w:t xml:space="preserve"> &lt;&lt; קריאה &gt;&gt;</w:t>
      </w:r>
      <w:r>
        <w:rPr>
          <w:rtl/>
        </w:rPr>
        <w:t xml:space="preserve">  </w:t>
      </w:r>
    </w:p>
    <w:p w:rsidR="004435F3" w:rsidRDefault="004435F3" w:rsidP="00FC0E0D">
      <w:pPr>
        <w:rPr>
          <w:rtl/>
          <w:lang w:eastAsia="he-IL"/>
        </w:rPr>
      </w:pPr>
    </w:p>
    <w:p w:rsidR="004435F3" w:rsidRPr="007C377E" w:rsidRDefault="00FC0E0D" w:rsidP="000E63F4">
      <w:pPr>
        <w:rPr>
          <w:rtl/>
          <w:lang w:eastAsia="he-IL"/>
        </w:rPr>
      </w:pPr>
      <w:r>
        <w:rPr>
          <w:rFonts w:hint="cs"/>
          <w:rtl/>
          <w:lang w:eastAsia="he-IL"/>
        </w:rPr>
        <w:t>– – –</w:t>
      </w:r>
    </w:p>
    <w:p w:rsidR="004435F3" w:rsidRDefault="004435F3" w:rsidP="009635F5">
      <w:pPr>
        <w:rPr>
          <w:rtl/>
        </w:rPr>
      </w:pPr>
    </w:p>
    <w:p w:rsidR="004435F3" w:rsidRDefault="004435F3" w:rsidP="000E63F4">
      <w:pPr>
        <w:pStyle w:val="af5"/>
        <w:keepNext/>
        <w:rPr>
          <w:rtl/>
        </w:rPr>
      </w:pPr>
      <w:bookmarkStart w:id="11135" w:name="ET_interruption_4685_3"/>
      <w:r w:rsidRPr="001342D1">
        <w:rPr>
          <w:rStyle w:val="TagStyle"/>
          <w:rtl/>
        </w:rPr>
        <w:t xml:space="preserve"> &lt;&lt; קריאה &gt;&gt; </w:t>
      </w:r>
      <w:r>
        <w:rPr>
          <w:rtl/>
        </w:rPr>
        <w:t>מירי מרים רגב (הליכוד):</w:t>
      </w:r>
      <w:r w:rsidRPr="001342D1">
        <w:rPr>
          <w:rStyle w:val="TagStyle"/>
          <w:rtl/>
        </w:rPr>
        <w:t xml:space="preserve"> &lt;&lt; קריאה &gt;&gt;</w:t>
      </w:r>
      <w:r>
        <w:rPr>
          <w:rtl/>
        </w:rPr>
        <w:t xml:space="preserve">  </w:t>
      </w:r>
      <w:bookmarkEnd w:id="11135"/>
    </w:p>
    <w:p w:rsidR="004435F3" w:rsidRDefault="004435F3" w:rsidP="00FC0E0D">
      <w:pPr>
        <w:rPr>
          <w:rtl/>
          <w:lang w:eastAsia="he-IL"/>
        </w:rPr>
      </w:pPr>
    </w:p>
    <w:p w:rsidR="004435F3" w:rsidRDefault="00FC0E0D" w:rsidP="000E63F4">
      <w:pPr>
        <w:rPr>
          <w:rtl/>
          <w:lang w:eastAsia="he-IL"/>
        </w:rPr>
      </w:pPr>
      <w:r>
        <w:rPr>
          <w:rFonts w:hint="cs"/>
          <w:rtl/>
          <w:lang w:eastAsia="he-IL"/>
        </w:rPr>
        <w:t>– – –</w:t>
      </w:r>
      <w:r w:rsidR="004435F3">
        <w:rPr>
          <w:rFonts w:hint="cs"/>
          <w:rtl/>
          <w:lang w:eastAsia="he-IL"/>
        </w:rPr>
        <w:t xml:space="preserve"> לשמור על </w:t>
      </w:r>
      <w:bookmarkStart w:id="11136" w:name="_ETM_Q57_175000"/>
      <w:bookmarkEnd w:id="11136"/>
      <w:r w:rsidR="004435F3">
        <w:rPr>
          <w:rFonts w:hint="cs"/>
          <w:rtl/>
          <w:lang w:eastAsia="he-IL"/>
        </w:rPr>
        <w:t xml:space="preserve">הזהות היהודית </w:t>
      </w:r>
      <w:r>
        <w:rPr>
          <w:rFonts w:hint="cs"/>
          <w:rtl/>
          <w:lang w:eastAsia="he-IL"/>
        </w:rPr>
        <w:t>– – –</w:t>
      </w:r>
    </w:p>
    <w:p w:rsidR="004435F3" w:rsidRDefault="004435F3" w:rsidP="000E63F4">
      <w:pPr>
        <w:rPr>
          <w:rtl/>
          <w:lang w:eastAsia="he-IL"/>
        </w:rPr>
      </w:pPr>
    </w:p>
    <w:p w:rsidR="004435F3" w:rsidRDefault="004435F3" w:rsidP="005E724A">
      <w:pPr>
        <w:pStyle w:val="af5"/>
        <w:rPr>
          <w:rtl/>
        </w:rPr>
      </w:pPr>
      <w:bookmarkStart w:id="11137" w:name="_ETM_Q57_165000"/>
      <w:bookmarkStart w:id="11138" w:name="_ETM_Q57_170000"/>
      <w:bookmarkStart w:id="11139" w:name="_ETM_Q0_33598400"/>
      <w:bookmarkStart w:id="11140" w:name="ET_interruption_5851_5"/>
      <w:bookmarkEnd w:id="11137"/>
      <w:bookmarkEnd w:id="11138"/>
      <w:bookmarkEnd w:id="11139"/>
      <w:r w:rsidRPr="005E724A">
        <w:rPr>
          <w:rStyle w:val="TagStyle"/>
          <w:rtl/>
        </w:rPr>
        <w:t xml:space="preserve"> &lt;&lt; קריאה &gt;&gt;</w:t>
      </w:r>
      <w:r w:rsidRPr="001342D1">
        <w:rPr>
          <w:rStyle w:val="TagStyle"/>
          <w:rtl/>
        </w:rPr>
        <w:t xml:space="preserve"> </w:t>
      </w:r>
      <w:r>
        <w:rPr>
          <w:rtl/>
        </w:rPr>
        <w:t>משה אבוטבול (ש"ס):</w:t>
      </w:r>
      <w:r w:rsidRPr="001342D1">
        <w:rPr>
          <w:rStyle w:val="TagStyle"/>
          <w:rtl/>
        </w:rPr>
        <w:t xml:space="preserve"> </w:t>
      </w:r>
      <w:r w:rsidRPr="005E724A">
        <w:rPr>
          <w:rStyle w:val="TagStyle"/>
          <w:rtl/>
        </w:rPr>
        <w:t xml:space="preserve">&lt;&lt; קריאה &gt;&gt; </w:t>
      </w:r>
      <w:r>
        <w:rPr>
          <w:rtl/>
        </w:rPr>
        <w:t xml:space="preserve">  </w:t>
      </w:r>
      <w:bookmarkEnd w:id="11140"/>
    </w:p>
    <w:p w:rsidR="004435F3" w:rsidRDefault="004435F3" w:rsidP="00FC0E0D">
      <w:pPr>
        <w:rPr>
          <w:rtl/>
          <w:lang w:eastAsia="he-IL"/>
        </w:rPr>
      </w:pPr>
    </w:p>
    <w:p w:rsidR="004435F3" w:rsidRDefault="004435F3" w:rsidP="005E724A">
      <w:pPr>
        <w:rPr>
          <w:rtl/>
          <w:lang w:eastAsia="he-IL"/>
        </w:rPr>
      </w:pPr>
      <w:r>
        <w:rPr>
          <w:rFonts w:hint="cs"/>
          <w:rtl/>
          <w:lang w:eastAsia="he-IL"/>
        </w:rPr>
        <w:t xml:space="preserve">כלפון, על זה לא חשבת, כלפון. חשבת על </w:t>
      </w:r>
      <w:bookmarkStart w:id="11141" w:name="_ETM_Q57_197000"/>
      <w:bookmarkEnd w:id="11141"/>
      <w:r>
        <w:rPr>
          <w:rFonts w:hint="cs"/>
          <w:rtl/>
          <w:lang w:eastAsia="he-IL"/>
        </w:rPr>
        <w:t xml:space="preserve">הכול, רק לא על זה, כלפון. אכלת אותה </w:t>
      </w:r>
      <w:r w:rsidR="00FC0E0D">
        <w:rPr>
          <w:rFonts w:hint="cs"/>
          <w:rtl/>
          <w:lang w:eastAsia="he-IL"/>
        </w:rPr>
        <w:t>– – –</w:t>
      </w:r>
      <w:r>
        <w:rPr>
          <w:rFonts w:hint="cs"/>
          <w:rtl/>
          <w:lang w:eastAsia="he-IL"/>
        </w:rPr>
        <w:t xml:space="preserve"> </w:t>
      </w:r>
      <w:bookmarkStart w:id="11142" w:name="_ETM_Q57_206000"/>
      <w:bookmarkEnd w:id="11142"/>
      <w:r>
        <w:rPr>
          <w:rFonts w:hint="cs"/>
          <w:rtl/>
          <w:lang w:eastAsia="he-IL"/>
        </w:rPr>
        <w:t xml:space="preserve">וגם גורשת מהעיר, כלפון. </w:t>
      </w:r>
    </w:p>
    <w:p w:rsidR="004435F3" w:rsidRDefault="004435F3" w:rsidP="00FC0E0D">
      <w:pPr>
        <w:rPr>
          <w:rtl/>
          <w:lang w:eastAsia="he-IL"/>
        </w:rPr>
      </w:pPr>
    </w:p>
    <w:p w:rsidR="004435F3" w:rsidRDefault="004435F3" w:rsidP="000E63F4">
      <w:pPr>
        <w:pStyle w:val="af6"/>
        <w:keepNext/>
        <w:rPr>
          <w:rtl/>
        </w:rPr>
      </w:pPr>
      <w:r w:rsidRPr="001342D1">
        <w:rPr>
          <w:rStyle w:val="TagStyle"/>
          <w:rtl/>
        </w:rPr>
        <w:t xml:space="preserve"> &lt;&lt; יור &gt;&gt; </w:t>
      </w:r>
      <w:r>
        <w:rPr>
          <w:rtl/>
        </w:rPr>
        <w:t>היו"ר ג'ידא רינאוי זועבי:</w:t>
      </w:r>
      <w:r w:rsidRPr="001342D1">
        <w:rPr>
          <w:rStyle w:val="TagStyle"/>
          <w:rtl/>
        </w:rPr>
        <w:t xml:space="preserve"> &lt;&lt; יור &gt;&gt;</w:t>
      </w:r>
      <w:r>
        <w:rPr>
          <w:rtl/>
        </w:rPr>
        <w:t xml:space="preserve">  </w:t>
      </w:r>
    </w:p>
    <w:p w:rsidR="004435F3" w:rsidRDefault="004435F3" w:rsidP="00FC0E0D">
      <w:pPr>
        <w:rPr>
          <w:rtl/>
          <w:lang w:eastAsia="he-IL"/>
        </w:rPr>
      </w:pPr>
    </w:p>
    <w:p w:rsidR="004435F3" w:rsidRDefault="004435F3" w:rsidP="0070202B">
      <w:pPr>
        <w:rPr>
          <w:rtl/>
          <w:lang w:eastAsia="he-IL"/>
        </w:rPr>
      </w:pPr>
      <w:r>
        <w:rPr>
          <w:rFonts w:hint="cs"/>
          <w:rtl/>
          <w:lang w:eastAsia="he-IL"/>
        </w:rPr>
        <w:t xml:space="preserve">אנא מכם, אנא מכם </w:t>
      </w:r>
      <w:r>
        <w:rPr>
          <w:rtl/>
          <w:lang w:eastAsia="he-IL"/>
        </w:rPr>
        <w:t>–</w:t>
      </w:r>
      <w:r>
        <w:rPr>
          <w:rFonts w:hint="cs"/>
          <w:rtl/>
          <w:lang w:eastAsia="he-IL"/>
        </w:rPr>
        <w:t xml:space="preserve"> אנחנו חוזרים להצעה.</w:t>
      </w:r>
      <w:bookmarkStart w:id="11143" w:name="_ETM_Q57_218000"/>
      <w:bookmarkEnd w:id="11143"/>
      <w:r>
        <w:rPr>
          <w:rFonts w:hint="cs"/>
          <w:rtl/>
          <w:lang w:eastAsia="he-IL"/>
        </w:rPr>
        <w:t xml:space="preserve"> בבקשה, חבר הכנסת מלכיאלי, חברת הכנסת מאי גולן, בבקשה. אנחנו ממשיכים בהצעות. </w:t>
      </w:r>
    </w:p>
    <w:p w:rsidR="004435F3" w:rsidRDefault="004435F3" w:rsidP="000E63F4">
      <w:pPr>
        <w:rPr>
          <w:rtl/>
          <w:lang w:eastAsia="he-IL"/>
        </w:rPr>
      </w:pPr>
    </w:p>
    <w:p w:rsidR="004435F3" w:rsidRDefault="004435F3" w:rsidP="000E63F4">
      <w:pPr>
        <w:pStyle w:val="af5"/>
        <w:keepNext/>
        <w:rPr>
          <w:rtl/>
        </w:rPr>
      </w:pPr>
      <w:bookmarkStart w:id="11144" w:name="ET_interruption_______7"/>
      <w:r w:rsidRPr="001342D1">
        <w:rPr>
          <w:rStyle w:val="TagStyle"/>
          <w:rtl/>
        </w:rPr>
        <w:t xml:space="preserve"> &lt;&lt; קריאה &gt;&gt; </w:t>
      </w:r>
      <w:r>
        <w:rPr>
          <w:rtl/>
        </w:rPr>
        <w:t>קריאות:</w:t>
      </w:r>
      <w:r w:rsidRPr="001342D1">
        <w:rPr>
          <w:rStyle w:val="TagStyle"/>
          <w:rtl/>
        </w:rPr>
        <w:t xml:space="preserve"> &lt;&lt; קריאה &gt;&gt;</w:t>
      </w:r>
      <w:r>
        <w:rPr>
          <w:rtl/>
        </w:rPr>
        <w:t xml:space="preserve">  </w:t>
      </w:r>
      <w:bookmarkEnd w:id="11144"/>
    </w:p>
    <w:p w:rsidR="004435F3" w:rsidRDefault="004435F3" w:rsidP="00FC0E0D">
      <w:pPr>
        <w:rPr>
          <w:rtl/>
          <w:lang w:eastAsia="he-IL"/>
        </w:rPr>
      </w:pPr>
    </w:p>
    <w:p w:rsidR="004435F3" w:rsidRDefault="004435F3" w:rsidP="00FC0E0D">
      <w:pPr>
        <w:rPr>
          <w:rtl/>
        </w:rPr>
      </w:pPr>
      <w:r>
        <w:rPr>
          <w:rFonts w:hint="cs"/>
          <w:rtl/>
          <w:lang w:eastAsia="he-IL"/>
        </w:rPr>
        <w:t xml:space="preserve"> </w:t>
      </w:r>
      <w:r w:rsidR="00FC0E0D">
        <w:rPr>
          <w:rFonts w:hint="cs"/>
          <w:rtl/>
          <w:lang w:eastAsia="he-IL"/>
        </w:rPr>
        <w:t>– – –</w:t>
      </w:r>
    </w:p>
    <w:p w:rsidR="004435F3" w:rsidRDefault="004435F3" w:rsidP="005E724A">
      <w:pPr>
        <w:rPr>
          <w:rtl/>
        </w:rPr>
      </w:pPr>
    </w:p>
    <w:p w:rsidR="0070202B" w:rsidRDefault="0070202B" w:rsidP="005E724A">
      <w:pPr>
        <w:rPr>
          <w:rtl/>
        </w:rPr>
      </w:pPr>
    </w:p>
    <w:p w:rsidR="004435F3" w:rsidRDefault="004435F3" w:rsidP="005E724A">
      <w:pPr>
        <w:pStyle w:val="a6"/>
        <w:rPr>
          <w:rStyle w:val="TagStyle"/>
          <w:rtl/>
        </w:rPr>
      </w:pPr>
      <w:bookmarkStart w:id="11145" w:name="ET_hatsach_631230_8"/>
      <w:r w:rsidRPr="001342D1">
        <w:rPr>
          <w:rStyle w:val="TagStyle"/>
          <w:rtl/>
        </w:rPr>
        <w:t xml:space="preserve"> &lt;&lt; הצח &gt;&gt; </w:t>
      </w:r>
      <w:bookmarkStart w:id="11146" w:name="_Toc97201506"/>
      <w:bookmarkStart w:id="11147" w:name="_Toc97454395"/>
      <w:bookmarkStart w:id="11148" w:name="_Toc97457142"/>
      <w:bookmarkStart w:id="11149" w:name="_Toc110165310"/>
      <w:r>
        <w:rPr>
          <w:rtl/>
        </w:rPr>
        <w:t>הצעת חוק תובענות ייצוגיות (תיקון – מעמדם של ארגוני סביבה), התשפ"א</w:t>
      </w:r>
      <w:r>
        <w:rPr>
          <w:rFonts w:hint="cs"/>
          <w:rtl/>
        </w:rPr>
        <w:t>–</w:t>
      </w:r>
      <w:r>
        <w:rPr>
          <w:rtl/>
        </w:rPr>
        <w:t>2021</w:t>
      </w:r>
      <w:bookmarkEnd w:id="11146"/>
      <w:bookmarkEnd w:id="11147"/>
      <w:bookmarkEnd w:id="11148"/>
      <w:bookmarkEnd w:id="11149"/>
      <w:r w:rsidRPr="001342D1">
        <w:rPr>
          <w:rStyle w:val="TagStyle"/>
          <w:rtl/>
        </w:rPr>
        <w:t xml:space="preserve"> &lt;&lt; הצח &gt;&gt;</w:t>
      </w:r>
    </w:p>
    <w:p w:rsidR="004435F3" w:rsidRDefault="004435F3" w:rsidP="000E63F4">
      <w:pPr>
        <w:rPr>
          <w:rtl/>
        </w:rPr>
      </w:pPr>
      <w:bookmarkStart w:id="11150" w:name="_ETM_Q57_238000"/>
      <w:bookmarkEnd w:id="11145"/>
      <w:bookmarkEnd w:id="11150"/>
      <w:r>
        <w:rPr>
          <w:rtl/>
        </w:rPr>
        <w:t xml:space="preserve"> [הצעת חוק פ/2087</w:t>
      </w:r>
      <w:r>
        <w:rPr>
          <w:rFonts w:hint="cs"/>
          <w:rtl/>
        </w:rPr>
        <w:t>/24; נספחות.]</w:t>
      </w:r>
    </w:p>
    <w:p w:rsidR="004435F3" w:rsidRDefault="004435F3" w:rsidP="000E63F4">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4435F3" w:rsidRDefault="004435F3" w:rsidP="000E63F4">
      <w:pPr>
        <w:rPr>
          <w:rtl/>
        </w:rPr>
      </w:pPr>
    </w:p>
    <w:p w:rsidR="004435F3" w:rsidRDefault="004435F3" w:rsidP="000E63F4">
      <w:pPr>
        <w:pStyle w:val="af6"/>
        <w:keepNext/>
        <w:rPr>
          <w:rtl/>
        </w:rPr>
      </w:pPr>
      <w:r w:rsidRPr="001342D1">
        <w:rPr>
          <w:rStyle w:val="TagStyle"/>
          <w:rtl/>
        </w:rPr>
        <w:t xml:space="preserve"> &lt;&lt; יור &gt;&gt; </w:t>
      </w:r>
      <w:r>
        <w:rPr>
          <w:rtl/>
        </w:rPr>
        <w:t>היו"ר ג'ידא רינאוי זועבי:</w:t>
      </w:r>
      <w:r w:rsidRPr="001342D1">
        <w:rPr>
          <w:rStyle w:val="TagStyle"/>
          <w:rtl/>
        </w:rPr>
        <w:t xml:space="preserve"> &lt;&lt; יור &gt;&gt;</w:t>
      </w:r>
      <w:r>
        <w:rPr>
          <w:rtl/>
        </w:rPr>
        <w:t xml:space="preserve">  </w:t>
      </w:r>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ובכן, אנחנו עוברים </w:t>
      </w:r>
      <w:bookmarkStart w:id="11151" w:name="_ETM_Q57_239000"/>
      <w:bookmarkEnd w:id="11151"/>
      <w:r>
        <w:rPr>
          <w:rFonts w:hint="cs"/>
          <w:rtl/>
          <w:lang w:eastAsia="he-IL"/>
        </w:rPr>
        <w:t xml:space="preserve">להצעת חוק תובענות ייצוגיות (תיקון </w:t>
      </w:r>
      <w:r>
        <w:rPr>
          <w:rtl/>
          <w:lang w:eastAsia="he-IL"/>
        </w:rPr>
        <w:t>–</w:t>
      </w:r>
      <w:r>
        <w:rPr>
          <w:rFonts w:hint="cs"/>
          <w:rtl/>
          <w:lang w:eastAsia="he-IL"/>
        </w:rPr>
        <w:t xml:space="preserve"> מעמדם של ארגוני </w:t>
      </w:r>
      <w:bookmarkStart w:id="11152" w:name="_ETM_Q57_244000"/>
      <w:bookmarkEnd w:id="11152"/>
      <w:r>
        <w:rPr>
          <w:rFonts w:hint="cs"/>
          <w:rtl/>
          <w:lang w:eastAsia="he-IL"/>
        </w:rPr>
        <w:t>סביבה), התשפ"א</w:t>
      </w:r>
      <w:r>
        <w:rPr>
          <w:rtl/>
          <w:lang w:eastAsia="he-IL"/>
        </w:rPr>
        <w:t>–</w:t>
      </w:r>
      <w:r>
        <w:rPr>
          <w:rFonts w:hint="cs"/>
          <w:rtl/>
          <w:lang w:eastAsia="he-IL"/>
        </w:rPr>
        <w:t xml:space="preserve">2021, של חבר הכנסת אלון טל, בבקשה. </w:t>
      </w:r>
      <w:bookmarkStart w:id="11153" w:name="_ETM_Q57_271000"/>
      <w:bookmarkEnd w:id="11153"/>
      <w:r>
        <w:rPr>
          <w:rFonts w:hint="cs"/>
          <w:rtl/>
          <w:lang w:eastAsia="he-IL"/>
        </w:rPr>
        <w:t>יש</w:t>
      </w:r>
      <w:bookmarkStart w:id="11154" w:name="_ETM_Q57_272000"/>
      <w:bookmarkEnd w:id="11154"/>
      <w:r>
        <w:rPr>
          <w:rFonts w:hint="cs"/>
          <w:rtl/>
          <w:lang w:eastAsia="he-IL"/>
        </w:rPr>
        <w:t xml:space="preserve"> לך דקה, בבקשה. </w:t>
      </w:r>
    </w:p>
    <w:p w:rsidR="004435F3" w:rsidRDefault="004435F3" w:rsidP="000E63F4">
      <w:pPr>
        <w:rPr>
          <w:rtl/>
          <w:lang w:eastAsia="he-IL"/>
        </w:rPr>
      </w:pPr>
      <w:bookmarkStart w:id="11155" w:name="_ETM_Q57_260000"/>
      <w:bookmarkEnd w:id="11155"/>
    </w:p>
    <w:p w:rsidR="004435F3" w:rsidRDefault="004435F3" w:rsidP="000E63F4">
      <w:pPr>
        <w:pStyle w:val="a4"/>
        <w:keepNext/>
        <w:rPr>
          <w:rtl/>
        </w:rPr>
      </w:pPr>
      <w:bookmarkStart w:id="11156" w:name="ET_speaker_6225_10"/>
      <w:r w:rsidRPr="001342D1">
        <w:rPr>
          <w:rStyle w:val="TagStyle"/>
          <w:rtl/>
        </w:rPr>
        <w:t xml:space="preserve"> &lt;&lt; דובר &gt;&gt; </w:t>
      </w:r>
      <w:bookmarkStart w:id="11157" w:name="_Toc97201507"/>
      <w:bookmarkStart w:id="11158" w:name="_Toc97454396"/>
      <w:bookmarkStart w:id="11159" w:name="_Toc97457143"/>
      <w:bookmarkStart w:id="11160" w:name="_Toc110165311"/>
      <w:r>
        <w:rPr>
          <w:rtl/>
        </w:rPr>
        <w:t>אלון טל (כחול לבן):</w:t>
      </w:r>
      <w:bookmarkEnd w:id="11157"/>
      <w:bookmarkEnd w:id="11158"/>
      <w:bookmarkEnd w:id="11159"/>
      <w:bookmarkEnd w:id="11160"/>
      <w:r w:rsidRPr="001342D1">
        <w:rPr>
          <w:rStyle w:val="TagStyle"/>
          <w:rtl/>
        </w:rPr>
        <w:t xml:space="preserve"> &lt;&lt; דובר &gt;&gt;</w:t>
      </w:r>
      <w:r>
        <w:rPr>
          <w:rtl/>
        </w:rPr>
        <w:t xml:space="preserve">  </w:t>
      </w:r>
      <w:bookmarkEnd w:id="11156"/>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גברתי היושבת-ראש, חבריי חברי הכנסת, ראשית אני מבקש לציין שיש לנו כבוד גדול בכנסת הערב. </w:t>
      </w:r>
    </w:p>
    <w:p w:rsidR="004435F3" w:rsidRDefault="004435F3" w:rsidP="000E63F4">
      <w:pPr>
        <w:rPr>
          <w:rtl/>
          <w:lang w:eastAsia="he-IL"/>
        </w:rPr>
      </w:pPr>
      <w:bookmarkStart w:id="11161" w:name="_ETM_Q57_296000"/>
      <w:bookmarkEnd w:id="11161"/>
    </w:p>
    <w:p w:rsidR="004435F3" w:rsidRDefault="004435F3" w:rsidP="000E63F4">
      <w:pPr>
        <w:pStyle w:val="af5"/>
        <w:keepNext/>
        <w:rPr>
          <w:rtl/>
        </w:rPr>
      </w:pPr>
      <w:bookmarkStart w:id="11162" w:name="ET_interruption_קריאות_12"/>
      <w:r w:rsidRPr="001342D1">
        <w:rPr>
          <w:rStyle w:val="TagStyle"/>
          <w:rtl/>
        </w:rPr>
        <w:t xml:space="preserve"> &lt;&lt; קריאה &gt;&gt; </w:t>
      </w:r>
      <w:r>
        <w:rPr>
          <w:rtl/>
        </w:rPr>
        <w:t>קריאות:</w:t>
      </w:r>
      <w:r w:rsidRPr="001342D1">
        <w:rPr>
          <w:rStyle w:val="TagStyle"/>
          <w:rtl/>
        </w:rPr>
        <w:t xml:space="preserve"> &lt;&lt; קריאה &gt;&gt;</w:t>
      </w:r>
      <w:r>
        <w:rPr>
          <w:rtl/>
        </w:rPr>
        <w:t xml:space="preserve">  </w:t>
      </w:r>
      <w:bookmarkEnd w:id="11162"/>
    </w:p>
    <w:p w:rsidR="004435F3" w:rsidRDefault="004435F3" w:rsidP="00FC0E0D">
      <w:pPr>
        <w:rPr>
          <w:rtl/>
          <w:lang w:eastAsia="he-IL"/>
        </w:rPr>
      </w:pPr>
    </w:p>
    <w:p w:rsidR="004435F3" w:rsidRPr="001342D1" w:rsidRDefault="00FC0E0D" w:rsidP="000E63F4">
      <w:pPr>
        <w:rPr>
          <w:rtl/>
          <w:lang w:eastAsia="he-IL"/>
        </w:rPr>
      </w:pPr>
      <w:r>
        <w:rPr>
          <w:rFonts w:hint="cs"/>
          <w:rtl/>
          <w:lang w:eastAsia="he-IL"/>
        </w:rPr>
        <w:t>– – –</w:t>
      </w:r>
    </w:p>
    <w:p w:rsidR="004435F3" w:rsidRDefault="004435F3" w:rsidP="000E63F4">
      <w:pPr>
        <w:pStyle w:val="af5"/>
        <w:keepNext/>
        <w:rPr>
          <w:rtl/>
        </w:rPr>
      </w:pPr>
    </w:p>
    <w:p w:rsidR="004435F3" w:rsidRDefault="004435F3" w:rsidP="000E63F4">
      <w:pPr>
        <w:pStyle w:val="af6"/>
        <w:keepNext/>
        <w:rPr>
          <w:rtl/>
        </w:rPr>
      </w:pPr>
      <w:r w:rsidRPr="007C377E">
        <w:rPr>
          <w:rStyle w:val="TagStyle"/>
          <w:rtl/>
        </w:rPr>
        <w:t xml:space="preserve"> &lt;&lt; יור &gt;&gt; </w:t>
      </w:r>
      <w:r>
        <w:rPr>
          <w:rtl/>
        </w:rPr>
        <w:t>היו"ר ג'ידא רינאוי זועבי:</w:t>
      </w:r>
      <w:r w:rsidRPr="007C377E">
        <w:rPr>
          <w:rStyle w:val="TagStyle"/>
          <w:rtl/>
        </w:rPr>
        <w:t xml:space="preserve"> &lt;&lt; יור &gt;&gt;</w:t>
      </w:r>
      <w:r>
        <w:rPr>
          <w:rtl/>
        </w:rPr>
        <w:t xml:space="preserve">  </w:t>
      </w:r>
    </w:p>
    <w:p w:rsidR="004435F3" w:rsidRDefault="004435F3" w:rsidP="00FC0E0D">
      <w:pPr>
        <w:rPr>
          <w:rtl/>
          <w:lang w:eastAsia="he-IL"/>
        </w:rPr>
      </w:pPr>
    </w:p>
    <w:p w:rsidR="004435F3" w:rsidRDefault="004435F3" w:rsidP="0070202B">
      <w:pPr>
        <w:rPr>
          <w:rtl/>
          <w:lang w:eastAsia="he-IL"/>
        </w:rPr>
      </w:pPr>
      <w:bookmarkStart w:id="11163" w:name="_ETM_Q57_293000"/>
      <w:bookmarkEnd w:id="11163"/>
      <w:r>
        <w:rPr>
          <w:rFonts w:hint="cs"/>
          <w:rtl/>
          <w:lang w:eastAsia="he-IL"/>
        </w:rPr>
        <w:t>סליחה,</w:t>
      </w:r>
      <w:bookmarkStart w:id="11164" w:name="_ETM_Q57_295000"/>
      <w:bookmarkEnd w:id="11164"/>
      <w:r>
        <w:rPr>
          <w:rFonts w:hint="cs"/>
          <w:rtl/>
          <w:lang w:eastAsia="he-IL"/>
        </w:rPr>
        <w:t xml:space="preserve"> סליחה. נא לשמור על השקט. מה הבעיה? נא לשמור על השקט. בבקשה. </w:t>
      </w:r>
      <w:bookmarkStart w:id="11165" w:name="_ETM_Q57_304000"/>
      <w:bookmarkStart w:id="11166" w:name="_ETM_Q57_303000"/>
      <w:bookmarkEnd w:id="11165"/>
      <w:bookmarkEnd w:id="11166"/>
      <w:r>
        <w:rPr>
          <w:rFonts w:hint="cs"/>
          <w:rtl/>
          <w:lang w:eastAsia="he-IL"/>
        </w:rPr>
        <w:t>נא לשמור על השקט.</w:t>
      </w:r>
      <w:bookmarkStart w:id="11167" w:name="_ETM_Q57_322000"/>
      <w:bookmarkEnd w:id="11167"/>
      <w:r>
        <w:rPr>
          <w:rFonts w:hint="cs"/>
          <w:rtl/>
          <w:lang w:eastAsia="he-IL"/>
        </w:rPr>
        <w:t xml:space="preserve"> חבר הכנסת בוסו, בבקשה. עכשיו חבר הכנסת אלון</w:t>
      </w:r>
      <w:bookmarkStart w:id="11168" w:name="_ETM_Q57_329000"/>
      <w:bookmarkEnd w:id="11168"/>
      <w:r>
        <w:rPr>
          <w:rFonts w:hint="cs"/>
          <w:rtl/>
          <w:lang w:eastAsia="he-IL"/>
        </w:rPr>
        <w:t xml:space="preserve"> טל מנמק את ההצעה שלו. בבקשה. </w:t>
      </w:r>
    </w:p>
    <w:p w:rsidR="004435F3" w:rsidRDefault="004435F3" w:rsidP="000E63F4">
      <w:pPr>
        <w:rPr>
          <w:rtl/>
          <w:lang w:eastAsia="he-IL"/>
        </w:rPr>
      </w:pPr>
    </w:p>
    <w:p w:rsidR="004435F3" w:rsidRDefault="004435F3" w:rsidP="000E63F4">
      <w:pPr>
        <w:pStyle w:val="af5"/>
        <w:keepNext/>
        <w:rPr>
          <w:rtl/>
        </w:rPr>
      </w:pPr>
      <w:r w:rsidRPr="001342D1">
        <w:rPr>
          <w:rStyle w:val="TagStyle"/>
          <w:rtl/>
        </w:rPr>
        <w:t xml:space="preserve"> &lt;&lt; קריאה &gt;&gt; </w:t>
      </w:r>
      <w:r>
        <w:rPr>
          <w:rtl/>
        </w:rPr>
        <w:t>שלמה קרעי (הליכוד):</w:t>
      </w:r>
      <w:r w:rsidRPr="001342D1">
        <w:rPr>
          <w:rStyle w:val="TagStyle"/>
          <w:rtl/>
        </w:rPr>
        <w:t xml:space="preserve"> &lt;&lt; קריאה &gt;&gt;</w:t>
      </w:r>
      <w:r>
        <w:rPr>
          <w:rtl/>
        </w:rPr>
        <w:t xml:space="preserve">  </w:t>
      </w:r>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איתן גינזבורג, לא הצלחת לעוות </w:t>
      </w:r>
      <w:r w:rsidR="00FC0E0D">
        <w:rPr>
          <w:rFonts w:hint="cs"/>
          <w:rtl/>
          <w:lang w:eastAsia="he-IL"/>
        </w:rPr>
        <w:t>– – –</w:t>
      </w:r>
    </w:p>
    <w:p w:rsidR="004435F3" w:rsidRDefault="004435F3" w:rsidP="000E63F4">
      <w:pPr>
        <w:rPr>
          <w:rtl/>
          <w:lang w:eastAsia="he-IL"/>
        </w:rPr>
      </w:pPr>
    </w:p>
    <w:p w:rsidR="004435F3" w:rsidRDefault="004435F3" w:rsidP="000E63F4">
      <w:pPr>
        <w:pStyle w:val="af6"/>
        <w:keepNext/>
        <w:rPr>
          <w:rtl/>
        </w:rPr>
      </w:pPr>
      <w:r w:rsidRPr="007C377E">
        <w:rPr>
          <w:rStyle w:val="TagStyle"/>
          <w:rtl/>
        </w:rPr>
        <w:t xml:space="preserve"> &lt;&lt; יור &gt;&gt; </w:t>
      </w:r>
      <w:r>
        <w:rPr>
          <w:rtl/>
        </w:rPr>
        <w:t>היו"ר ג'ידא רינאוי זועבי:</w:t>
      </w:r>
      <w:r w:rsidRPr="007C377E">
        <w:rPr>
          <w:rStyle w:val="TagStyle"/>
          <w:rtl/>
        </w:rPr>
        <w:t xml:space="preserve"> &lt;&lt; יור &gt;&gt;</w:t>
      </w:r>
      <w:r>
        <w:rPr>
          <w:rtl/>
        </w:rPr>
        <w:t xml:space="preserve">  </w:t>
      </w:r>
    </w:p>
    <w:p w:rsidR="004435F3" w:rsidRDefault="004435F3" w:rsidP="00FC0E0D">
      <w:pPr>
        <w:rPr>
          <w:rtl/>
          <w:lang w:eastAsia="he-IL"/>
        </w:rPr>
      </w:pPr>
    </w:p>
    <w:p w:rsidR="004435F3" w:rsidRPr="007C377E" w:rsidRDefault="004435F3" w:rsidP="000E63F4">
      <w:pPr>
        <w:rPr>
          <w:rtl/>
          <w:lang w:eastAsia="he-IL"/>
        </w:rPr>
      </w:pPr>
      <w:bookmarkStart w:id="11169" w:name="_ETM_Q57_327000"/>
      <w:bookmarkEnd w:id="11169"/>
      <w:r>
        <w:rPr>
          <w:rFonts w:hint="cs"/>
          <w:rtl/>
          <w:lang w:eastAsia="he-IL"/>
        </w:rPr>
        <w:t>קרעי, חבר הכנסת קרעי.</w:t>
      </w:r>
      <w:bookmarkStart w:id="11170" w:name="_ETM_Q57_332000"/>
      <w:bookmarkEnd w:id="11170"/>
      <w:r>
        <w:rPr>
          <w:rFonts w:hint="cs"/>
          <w:rtl/>
          <w:lang w:eastAsia="he-IL"/>
        </w:rPr>
        <w:t xml:space="preserve"> </w:t>
      </w:r>
    </w:p>
    <w:p w:rsidR="004435F3" w:rsidRDefault="004435F3" w:rsidP="000E63F4">
      <w:pPr>
        <w:rPr>
          <w:rtl/>
          <w:lang w:eastAsia="he-IL"/>
        </w:rPr>
      </w:pPr>
    </w:p>
    <w:p w:rsidR="004435F3" w:rsidRDefault="004435F3" w:rsidP="000E63F4">
      <w:pPr>
        <w:pStyle w:val="-"/>
        <w:keepNext/>
        <w:rPr>
          <w:rtl/>
        </w:rPr>
      </w:pPr>
      <w:bookmarkStart w:id="11171" w:name="ET_speakercontinue_6225_19"/>
      <w:r w:rsidRPr="001342D1">
        <w:rPr>
          <w:rStyle w:val="TagStyle"/>
          <w:rtl/>
        </w:rPr>
        <w:t xml:space="preserve"> &lt;&lt; דובר_המשך &gt;&gt; </w:t>
      </w:r>
      <w:r>
        <w:rPr>
          <w:rtl/>
        </w:rPr>
        <w:t>אלון טל (כחול לבן):</w:t>
      </w:r>
      <w:r w:rsidRPr="001342D1">
        <w:rPr>
          <w:rStyle w:val="TagStyle"/>
          <w:rtl/>
        </w:rPr>
        <w:t xml:space="preserve"> &lt;&lt; דובר_המשך &gt;&gt;</w:t>
      </w:r>
      <w:r>
        <w:rPr>
          <w:rtl/>
        </w:rPr>
        <w:t xml:space="preserve">  </w:t>
      </w:r>
      <w:bookmarkEnd w:id="11171"/>
    </w:p>
    <w:p w:rsidR="004435F3" w:rsidRDefault="004435F3" w:rsidP="000E63F4">
      <w:pPr>
        <w:rPr>
          <w:rtl/>
          <w:lang w:eastAsia="he-IL"/>
        </w:rPr>
      </w:pPr>
    </w:p>
    <w:p w:rsidR="0070202B" w:rsidRDefault="004435F3" w:rsidP="0070202B">
      <w:pPr>
        <w:rPr>
          <w:rtl/>
          <w:lang w:eastAsia="he-IL"/>
        </w:rPr>
      </w:pPr>
      <w:r>
        <w:rPr>
          <w:rFonts w:hint="cs"/>
          <w:rtl/>
          <w:lang w:eastAsia="he-IL"/>
        </w:rPr>
        <w:t xml:space="preserve">תודה רבה, גברתי היושבת-ראש. התחלתי לציין שהערב אנחנו במשכן מארחים משלחת מאוד מכובדת, הנהגת התנועה המסורתית. ברוכים הבאים </w:t>
      </w:r>
      <w:bookmarkStart w:id="11172" w:name="_ETM_Q57_342000"/>
      <w:bookmarkEnd w:id="11172"/>
      <w:r>
        <w:rPr>
          <w:rFonts w:hint="cs"/>
          <w:rtl/>
          <w:lang w:eastAsia="he-IL"/>
        </w:rPr>
        <w:t xml:space="preserve">לישראל, מי שמחו"ל, אני שמח שאתם איתנו. </w:t>
      </w:r>
      <w:bookmarkStart w:id="11173" w:name="_ETM_Q57_351000"/>
      <w:bookmarkEnd w:id="11173"/>
    </w:p>
    <w:p w:rsidR="0070202B" w:rsidRDefault="0070202B" w:rsidP="0070202B">
      <w:pPr>
        <w:rPr>
          <w:rtl/>
          <w:lang w:eastAsia="he-IL"/>
        </w:rPr>
      </w:pPr>
    </w:p>
    <w:p w:rsidR="004435F3" w:rsidRDefault="004435F3" w:rsidP="0070202B">
      <w:pPr>
        <w:rPr>
          <w:rtl/>
          <w:lang w:eastAsia="he-IL"/>
        </w:rPr>
      </w:pPr>
      <w:r>
        <w:rPr>
          <w:rFonts w:hint="cs"/>
          <w:rtl/>
          <w:lang w:eastAsia="he-IL"/>
        </w:rPr>
        <w:t xml:space="preserve">חברות וחברי </w:t>
      </w:r>
      <w:bookmarkStart w:id="11174" w:name="_ETM_Q57_349000"/>
      <w:bookmarkEnd w:id="11174"/>
      <w:r>
        <w:rPr>
          <w:rFonts w:hint="cs"/>
          <w:rtl/>
          <w:lang w:eastAsia="he-IL"/>
        </w:rPr>
        <w:t>הכנסת, 40 שנה אני עוסק בתחום של איכות הסביבה,</w:t>
      </w:r>
      <w:bookmarkStart w:id="11175" w:name="_ETM_Q57_355000"/>
      <w:bookmarkEnd w:id="11175"/>
      <w:r>
        <w:rPr>
          <w:rFonts w:hint="cs"/>
          <w:rtl/>
          <w:lang w:eastAsia="he-IL"/>
        </w:rPr>
        <w:t xml:space="preserve"> ו-30 שנה נלחם עם ארגוני הסביבה למען טובת האקולוגיה והבריאות של ארץ ישראל. ואני חושב שאין מישהו בכנסת שאיננו </w:t>
      </w:r>
      <w:bookmarkStart w:id="11176" w:name="_ETM_Q57_364000"/>
      <w:bookmarkEnd w:id="11176"/>
      <w:r>
        <w:rPr>
          <w:rFonts w:hint="cs"/>
          <w:rtl/>
          <w:lang w:eastAsia="he-IL"/>
        </w:rPr>
        <w:t xml:space="preserve">מבין את החשיבות של איכות הסביבה ועד כמה אנחנו חייבים לאותם ארגונים שעובדים יום ולילה כדי לשמור על הארץ שלנו. ההצלחה של ארגוני הסביבה נובעת בין היתר מהיכולת שלהם לשחק במגרש המשפטי ולהגיש תביעות, </w:t>
      </w:r>
      <w:bookmarkStart w:id="11177" w:name="_ETM_Q57_389000"/>
      <w:bookmarkEnd w:id="11177"/>
      <w:r>
        <w:rPr>
          <w:rFonts w:hint="cs"/>
          <w:rtl/>
          <w:lang w:eastAsia="he-IL"/>
        </w:rPr>
        <w:t xml:space="preserve">בשם הציבור, למען הסביבה. רק מה, אין להם את הכלים הבסיסיים לעשות זאת אם אין להם את היכולת להגיש תובענה ייצוגית, שהיא אחד </w:t>
      </w:r>
      <w:bookmarkStart w:id="11178" w:name="_ETM_Q57_395000"/>
      <w:bookmarkEnd w:id="11178"/>
      <w:r>
        <w:rPr>
          <w:rFonts w:hint="cs"/>
          <w:rtl/>
          <w:lang w:eastAsia="he-IL"/>
        </w:rPr>
        <w:t xml:space="preserve">הכלים המשפטים. </w:t>
      </w:r>
      <w:bookmarkStart w:id="11179" w:name="_ETM_Q57_401000"/>
      <w:bookmarkEnd w:id="11179"/>
      <w:r>
        <w:rPr>
          <w:rFonts w:hint="cs"/>
          <w:rtl/>
          <w:lang w:eastAsia="he-IL"/>
        </w:rPr>
        <w:t xml:space="preserve">לכן, הצעת החוק נותנת מעמד לארגוני הסביבה להגיש תובעות ייצוגיות. על ידי כך הם יוכלו אולי לייצג </w:t>
      </w:r>
      <w:bookmarkStart w:id="11180" w:name="_ETM_Q57_407000"/>
      <w:bookmarkEnd w:id="11180"/>
      <w:r>
        <w:rPr>
          <w:rFonts w:hint="cs"/>
          <w:rtl/>
          <w:lang w:eastAsia="he-IL"/>
        </w:rPr>
        <w:t>אותנו עוד יותר טוב, ונוכל להבטיח שבתובענות ציבוריות המזהם, סוף-סוף, ישלם. אני מבקש מכם לתמוך בחוק שלי, ובזה לסייע לארץ ישראל בריאה</w:t>
      </w:r>
      <w:bookmarkStart w:id="11181" w:name="_ETM_Q57_424000"/>
      <w:bookmarkEnd w:id="11181"/>
      <w:r>
        <w:rPr>
          <w:rFonts w:hint="cs"/>
          <w:rtl/>
          <w:lang w:eastAsia="he-IL"/>
        </w:rPr>
        <w:t xml:space="preserve"> ולסביבה טובה יותר. תודה רבה. </w:t>
      </w:r>
    </w:p>
    <w:p w:rsidR="004435F3" w:rsidRDefault="004435F3" w:rsidP="000E63F4">
      <w:pPr>
        <w:rPr>
          <w:rtl/>
          <w:lang w:eastAsia="he-IL"/>
        </w:rPr>
      </w:pPr>
    </w:p>
    <w:p w:rsidR="004435F3" w:rsidRDefault="004435F3" w:rsidP="000E63F4">
      <w:pPr>
        <w:pStyle w:val="af6"/>
        <w:keepNext/>
        <w:rPr>
          <w:rtl/>
        </w:rPr>
      </w:pPr>
      <w:bookmarkStart w:id="11182" w:name="_ETM_Q57_421000"/>
      <w:bookmarkStart w:id="11183" w:name="ET_yor_6309_26"/>
      <w:bookmarkEnd w:id="11182"/>
      <w:r w:rsidRPr="00B908B7">
        <w:rPr>
          <w:rStyle w:val="TagStyle"/>
          <w:rtl/>
        </w:rPr>
        <w:t xml:space="preserve"> &lt;&lt; יור &gt;&gt; </w:t>
      </w:r>
      <w:r>
        <w:rPr>
          <w:rtl/>
        </w:rPr>
        <w:t>היו"ר ג'ידא רינאוי זועבי:</w:t>
      </w:r>
      <w:r w:rsidRPr="00B908B7">
        <w:rPr>
          <w:rStyle w:val="TagStyle"/>
          <w:rtl/>
        </w:rPr>
        <w:t xml:space="preserve"> &lt;&lt; יור &gt;&gt;</w:t>
      </w:r>
      <w:r>
        <w:rPr>
          <w:rtl/>
        </w:rPr>
        <w:t xml:space="preserve">  </w:t>
      </w:r>
      <w:bookmarkEnd w:id="11183"/>
    </w:p>
    <w:p w:rsidR="004435F3" w:rsidRDefault="004435F3" w:rsidP="000E63F4">
      <w:pPr>
        <w:rPr>
          <w:rtl/>
          <w:lang w:eastAsia="he-IL"/>
        </w:rPr>
      </w:pPr>
    </w:p>
    <w:p w:rsidR="004435F3" w:rsidRDefault="004435F3" w:rsidP="000E63F4">
      <w:pPr>
        <w:rPr>
          <w:rtl/>
          <w:lang w:eastAsia="he-IL"/>
        </w:rPr>
      </w:pPr>
      <w:bookmarkStart w:id="11184" w:name="_ETM_Q57_422000"/>
      <w:bookmarkEnd w:id="11184"/>
      <w:r>
        <w:rPr>
          <w:rFonts w:hint="cs"/>
          <w:rtl/>
          <w:lang w:eastAsia="he-IL"/>
        </w:rPr>
        <w:t xml:space="preserve">תודה רבה. ישיב שר </w:t>
      </w:r>
      <w:bookmarkStart w:id="11185" w:name="_ETM_Q57_436000"/>
      <w:bookmarkEnd w:id="11185"/>
      <w:r>
        <w:rPr>
          <w:rFonts w:hint="cs"/>
          <w:rtl/>
          <w:lang w:eastAsia="he-IL"/>
        </w:rPr>
        <w:t xml:space="preserve">התיירות בשם שר המשפטים. שר התיירות. בבקשה. </w:t>
      </w:r>
    </w:p>
    <w:p w:rsidR="004435F3" w:rsidRDefault="004435F3" w:rsidP="000E63F4">
      <w:pPr>
        <w:rPr>
          <w:rtl/>
          <w:lang w:eastAsia="he-IL"/>
        </w:rPr>
      </w:pPr>
    </w:p>
    <w:p w:rsidR="004435F3" w:rsidRDefault="004435F3" w:rsidP="000E63F4">
      <w:pPr>
        <w:pStyle w:val="a4"/>
        <w:keepNext/>
        <w:rPr>
          <w:rtl/>
        </w:rPr>
      </w:pPr>
      <w:bookmarkStart w:id="11186" w:name="ET_speaker_6215_21"/>
      <w:r w:rsidRPr="001342D1">
        <w:rPr>
          <w:rStyle w:val="TagStyle"/>
          <w:rtl/>
        </w:rPr>
        <w:t xml:space="preserve"> &lt;&lt; דובר &gt;&gt; </w:t>
      </w:r>
      <w:bookmarkStart w:id="11187" w:name="_Toc97201508"/>
      <w:bookmarkStart w:id="11188" w:name="_Toc97454397"/>
      <w:bookmarkStart w:id="11189" w:name="_Toc97457144"/>
      <w:bookmarkStart w:id="11190" w:name="_Toc110165312"/>
      <w:r>
        <w:rPr>
          <w:rtl/>
        </w:rPr>
        <w:t>שר התיירות יואל רזבוזוב:</w:t>
      </w:r>
      <w:bookmarkEnd w:id="11187"/>
      <w:bookmarkEnd w:id="11188"/>
      <w:bookmarkEnd w:id="11189"/>
      <w:bookmarkEnd w:id="11190"/>
      <w:r w:rsidRPr="001342D1">
        <w:rPr>
          <w:rStyle w:val="TagStyle"/>
          <w:rtl/>
        </w:rPr>
        <w:t xml:space="preserve"> &lt;&lt; דובר &gt;&gt;</w:t>
      </w:r>
      <w:r>
        <w:rPr>
          <w:rtl/>
        </w:rPr>
        <w:t xml:space="preserve">  </w:t>
      </w:r>
      <w:bookmarkEnd w:id="11186"/>
    </w:p>
    <w:p w:rsidR="004435F3" w:rsidRDefault="004435F3" w:rsidP="00FC0E0D">
      <w:pPr>
        <w:rPr>
          <w:rtl/>
          <w:lang w:eastAsia="he-IL"/>
        </w:rPr>
      </w:pPr>
    </w:p>
    <w:p w:rsidR="004435F3" w:rsidRDefault="004435F3" w:rsidP="00392BDD">
      <w:pPr>
        <w:rPr>
          <w:rtl/>
          <w:lang w:eastAsia="he-IL"/>
        </w:rPr>
      </w:pPr>
      <w:r>
        <w:rPr>
          <w:rFonts w:hint="cs"/>
          <w:rtl/>
          <w:lang w:eastAsia="he-IL"/>
        </w:rPr>
        <w:t xml:space="preserve">כבוד היושבת-ראש, חבריי חברי הכנסת, </w:t>
      </w:r>
      <w:bookmarkStart w:id="11191" w:name="_ETM_Q57_446000"/>
      <w:bookmarkEnd w:id="11191"/>
      <w:r>
        <w:rPr>
          <w:rFonts w:hint="cs"/>
          <w:rtl/>
          <w:lang w:eastAsia="he-IL"/>
        </w:rPr>
        <w:t>א</w:t>
      </w:r>
      <w:r>
        <w:rPr>
          <w:rtl/>
          <w:lang w:eastAsia="he-IL"/>
        </w:rPr>
        <w:t>ני מתכבד להקריא בפניכם את תשובת שר המשפטים</w:t>
      </w:r>
      <w:r>
        <w:rPr>
          <w:rFonts w:hint="cs"/>
          <w:rtl/>
          <w:lang w:eastAsia="he-IL"/>
        </w:rPr>
        <w:t xml:space="preserve">. </w:t>
      </w:r>
      <w:bookmarkStart w:id="11192" w:name="_ETM_Q57_453000"/>
      <w:bookmarkStart w:id="11193" w:name="_ETM_Q57_456000"/>
      <w:bookmarkEnd w:id="11192"/>
      <w:bookmarkEnd w:id="11193"/>
      <w:r>
        <w:rPr>
          <w:rtl/>
          <w:lang w:eastAsia="he-IL"/>
        </w:rPr>
        <w:t>הצעת חוק תובענות ייצוגיות (תיקון – מ</w:t>
      </w:r>
      <w:bookmarkStart w:id="11194" w:name="_ETM_Q57_454991"/>
      <w:bookmarkEnd w:id="11194"/>
      <w:r>
        <w:rPr>
          <w:rtl/>
          <w:lang w:eastAsia="he-IL"/>
        </w:rPr>
        <w:t>עמדם של ארגוני סביבה), התשפ"א</w:t>
      </w:r>
      <w:r>
        <w:rPr>
          <w:rFonts w:hint="cs"/>
          <w:rtl/>
          <w:lang w:eastAsia="he-IL"/>
        </w:rPr>
        <w:t>–</w:t>
      </w:r>
      <w:r>
        <w:rPr>
          <w:rtl/>
          <w:lang w:eastAsia="he-IL"/>
        </w:rPr>
        <w:t>2021</w:t>
      </w:r>
      <w:r>
        <w:rPr>
          <w:rFonts w:hint="cs"/>
          <w:rtl/>
          <w:lang w:eastAsia="he-IL"/>
        </w:rPr>
        <w:t>,</w:t>
      </w:r>
      <w:r>
        <w:rPr>
          <w:rtl/>
          <w:lang w:eastAsia="he-IL"/>
        </w:rPr>
        <w:t xml:space="preserve"> מבקשת לתקן את חוק תובענות ייצוגיות, התשס</w:t>
      </w:r>
      <w:r>
        <w:rPr>
          <w:rFonts w:hint="cs"/>
          <w:rtl/>
          <w:lang w:eastAsia="he-IL"/>
        </w:rPr>
        <w:t>"</w:t>
      </w:r>
      <w:r>
        <w:rPr>
          <w:rtl/>
          <w:lang w:eastAsia="he-IL"/>
        </w:rPr>
        <w:t>ו</w:t>
      </w:r>
      <w:r>
        <w:rPr>
          <w:rFonts w:hint="cs"/>
          <w:rtl/>
          <w:lang w:eastAsia="he-IL"/>
        </w:rPr>
        <w:t>–</w:t>
      </w:r>
      <w:r>
        <w:rPr>
          <w:rtl/>
          <w:lang w:eastAsia="he-IL"/>
        </w:rPr>
        <w:t>2006</w:t>
      </w:r>
      <w:r w:rsidR="00392BDD">
        <w:rPr>
          <w:rFonts w:hint="cs"/>
          <w:rtl/>
          <w:lang w:eastAsia="he-IL"/>
        </w:rPr>
        <w:t>,</w:t>
      </w:r>
      <w:r>
        <w:rPr>
          <w:rFonts w:hint="cs"/>
          <w:rtl/>
          <w:lang w:eastAsia="he-IL"/>
        </w:rPr>
        <w:t xml:space="preserve"> </w:t>
      </w:r>
      <w:r>
        <w:rPr>
          <w:rtl/>
          <w:lang w:eastAsia="he-IL"/>
        </w:rPr>
        <w:t>ולהרחיב את האפשרות של</w:t>
      </w:r>
      <w:r>
        <w:rPr>
          <w:rFonts w:hint="cs"/>
          <w:rtl/>
          <w:lang w:eastAsia="he-IL"/>
        </w:rPr>
        <w:t xml:space="preserve"> </w:t>
      </w:r>
      <w:r>
        <w:rPr>
          <w:rtl/>
          <w:lang w:eastAsia="he-IL"/>
        </w:rPr>
        <w:t>ארגונים הרשאים להגיש תביעה לפי החוק למניעת מפגעים</w:t>
      </w:r>
      <w:r>
        <w:rPr>
          <w:rFonts w:hint="cs"/>
          <w:rtl/>
          <w:lang w:eastAsia="he-IL"/>
        </w:rPr>
        <w:t xml:space="preserve"> </w:t>
      </w:r>
      <w:r w:rsidRPr="0018418A">
        <w:rPr>
          <w:rFonts w:hint="cs"/>
          <w:rtl/>
        </w:rPr>
        <w:t xml:space="preserve">סביבתיים </w:t>
      </w:r>
      <w:r>
        <w:rPr>
          <w:rFonts w:hint="cs"/>
          <w:rtl/>
          <w:lang w:eastAsia="he-IL"/>
        </w:rPr>
        <w:t>(</w:t>
      </w:r>
      <w:r>
        <w:rPr>
          <w:rtl/>
          <w:lang w:eastAsia="he-IL"/>
        </w:rPr>
        <w:t>תביעות</w:t>
      </w:r>
      <w:r>
        <w:rPr>
          <w:rFonts w:hint="cs"/>
          <w:rtl/>
          <w:lang w:eastAsia="he-IL"/>
        </w:rPr>
        <w:t xml:space="preserve"> </w:t>
      </w:r>
      <w:r>
        <w:rPr>
          <w:rtl/>
          <w:lang w:eastAsia="he-IL"/>
        </w:rPr>
        <w:t>אזרחיות</w:t>
      </w:r>
      <w:r>
        <w:rPr>
          <w:rFonts w:hint="cs"/>
          <w:rtl/>
          <w:lang w:eastAsia="he-IL"/>
        </w:rPr>
        <w:t>)</w:t>
      </w:r>
      <w:r>
        <w:rPr>
          <w:rtl/>
          <w:lang w:eastAsia="he-IL"/>
        </w:rPr>
        <w:t>, התשנ"ב</w:t>
      </w:r>
      <w:r>
        <w:rPr>
          <w:rFonts w:hint="cs"/>
          <w:rtl/>
          <w:lang w:eastAsia="he-IL"/>
        </w:rPr>
        <w:t>–</w:t>
      </w:r>
      <w:r>
        <w:rPr>
          <w:rtl/>
          <w:lang w:eastAsia="he-IL"/>
        </w:rPr>
        <w:t>1992</w:t>
      </w:r>
      <w:r w:rsidR="00392BDD">
        <w:rPr>
          <w:rFonts w:hint="cs"/>
          <w:rtl/>
          <w:lang w:eastAsia="he-IL"/>
        </w:rPr>
        <w:t>,</w:t>
      </w:r>
      <w:r>
        <w:rPr>
          <w:rFonts w:hint="cs"/>
          <w:rtl/>
          <w:lang w:eastAsia="he-IL"/>
        </w:rPr>
        <w:t xml:space="preserve"> </w:t>
      </w:r>
      <w:r>
        <w:rPr>
          <w:rtl/>
          <w:lang w:eastAsia="he-IL"/>
        </w:rPr>
        <w:t>להגיש תביעה גם לפי חוק תובענות ייצוגיות.</w:t>
      </w:r>
      <w:r>
        <w:rPr>
          <w:rFonts w:hint="cs"/>
          <w:rtl/>
          <w:lang w:eastAsia="he-IL"/>
        </w:rPr>
        <w:t xml:space="preserve"> </w:t>
      </w:r>
      <w:bookmarkStart w:id="11195" w:name="_ETM_Q57_480000"/>
      <w:bookmarkEnd w:id="11195"/>
      <w:r>
        <w:rPr>
          <w:rtl/>
          <w:lang w:eastAsia="he-IL"/>
        </w:rPr>
        <w:t>כיום, החוק קובע כי ארגון יכול להגיש תובענה ייצוגית במקרה שבו יש קושי להגיש את התביעה בידי תובע בעל עילה</w:t>
      </w:r>
      <w:r>
        <w:rPr>
          <w:rFonts w:hint="cs"/>
          <w:rtl/>
          <w:lang w:eastAsia="he-IL"/>
        </w:rPr>
        <w:t xml:space="preserve"> אישית. בהתאם </w:t>
      </w:r>
      <w:r>
        <w:rPr>
          <w:rtl/>
          <w:lang w:eastAsia="he-IL"/>
        </w:rPr>
        <w:t>להצעת החוק</w:t>
      </w:r>
      <w:r>
        <w:rPr>
          <w:rFonts w:hint="cs"/>
          <w:rtl/>
          <w:lang w:eastAsia="he-IL"/>
        </w:rPr>
        <w:t>,</w:t>
      </w:r>
      <w:r>
        <w:rPr>
          <w:rtl/>
          <w:lang w:eastAsia="he-IL"/>
        </w:rPr>
        <w:t xml:space="preserve"> הארגונים הרשאים להגיש תביעה לפי החוק למניעת מפגעים סביבתיים יהיו רשאים להגיש תובענה ייצוגית גם אם אין קושי להגיש את התביעה בידי אדם שיש לו עילה אישית.</w:t>
      </w:r>
      <w:r>
        <w:rPr>
          <w:rFonts w:hint="cs"/>
          <w:rtl/>
          <w:lang w:eastAsia="he-IL"/>
        </w:rPr>
        <w:t xml:space="preserve"> </w:t>
      </w:r>
      <w:r>
        <w:rPr>
          <w:rtl/>
          <w:lang w:eastAsia="he-IL"/>
        </w:rPr>
        <w:t>כידוע, התובענה הייצוגית היא בעיקרה כלי לקידום אינטרסים ציבוריים.</w:t>
      </w:r>
      <w:r>
        <w:rPr>
          <w:rFonts w:hint="cs"/>
          <w:rtl/>
          <w:lang w:eastAsia="he-IL"/>
        </w:rPr>
        <w:t xml:space="preserve"> </w:t>
      </w:r>
      <w:r>
        <w:rPr>
          <w:rtl/>
          <w:lang w:eastAsia="he-IL"/>
        </w:rPr>
        <w:t xml:space="preserve">הרחבת האפשרות לארגונים הרשאים להגיש תביעה לפי החוק למניעת מפגעים סביבתיים משתלבת עם התפיסה הכללית </w:t>
      </w:r>
      <w:r>
        <w:rPr>
          <w:rFonts w:hint="cs"/>
          <w:rtl/>
          <w:lang w:eastAsia="he-IL"/>
        </w:rPr>
        <w:t>ש</w:t>
      </w:r>
      <w:r>
        <w:rPr>
          <w:rtl/>
          <w:lang w:eastAsia="he-IL"/>
        </w:rPr>
        <w:t>אותה ביקש חוק תובענות ייצוגיות לקדם</w:t>
      </w:r>
      <w:r>
        <w:rPr>
          <w:rFonts w:hint="cs"/>
          <w:rtl/>
          <w:lang w:eastAsia="he-IL"/>
        </w:rPr>
        <w:t>:</w:t>
      </w:r>
      <w:r>
        <w:rPr>
          <w:rtl/>
          <w:lang w:eastAsia="he-IL"/>
        </w:rPr>
        <w:t xml:space="preserve"> עידוד תובענות ייצוגיות ראויות והסרת מחסומים דיוניים מעל תביעות אלו.</w:t>
      </w:r>
    </w:p>
    <w:p w:rsidR="004435F3" w:rsidRDefault="004435F3" w:rsidP="000E63F4">
      <w:pPr>
        <w:rPr>
          <w:rtl/>
          <w:lang w:eastAsia="he-IL"/>
        </w:rPr>
      </w:pPr>
      <w:bookmarkStart w:id="11196" w:name="_ETM_Q57_526000"/>
      <w:bookmarkEnd w:id="11196"/>
    </w:p>
    <w:p w:rsidR="004435F3" w:rsidRDefault="004435F3" w:rsidP="0070202B">
      <w:pPr>
        <w:rPr>
          <w:rtl/>
          <w:lang w:eastAsia="he-IL"/>
        </w:rPr>
      </w:pPr>
      <w:r>
        <w:rPr>
          <w:rtl/>
          <w:lang w:eastAsia="he-IL"/>
        </w:rPr>
        <w:t>בנוסף, כידוע, בתובענות ייצוגיות קיימת בעיית נציג</w:t>
      </w:r>
      <w:r>
        <w:rPr>
          <w:rFonts w:hint="cs"/>
          <w:rtl/>
          <w:lang w:eastAsia="he-IL"/>
        </w:rPr>
        <w:t>,</w:t>
      </w:r>
      <w:r>
        <w:rPr>
          <w:rtl/>
          <w:lang w:eastAsia="he-IL"/>
        </w:rPr>
        <w:t xml:space="preserve"> אשר מובילה לעיתים לניהול תביעות בצורה לא</w:t>
      </w:r>
      <w:bookmarkStart w:id="11197" w:name="_ETM_Q57_536000"/>
      <w:bookmarkEnd w:id="11197"/>
      <w:r>
        <w:rPr>
          <w:rFonts w:hint="cs"/>
          <w:rtl/>
          <w:lang w:eastAsia="he-IL"/>
        </w:rPr>
        <w:t xml:space="preserve"> </w:t>
      </w:r>
      <w:r>
        <w:rPr>
          <w:rtl/>
          <w:lang w:eastAsia="he-IL"/>
        </w:rPr>
        <w:t>מיטבית.</w:t>
      </w:r>
      <w:r>
        <w:rPr>
          <w:rFonts w:hint="cs"/>
          <w:rtl/>
          <w:lang w:eastAsia="he-IL"/>
        </w:rPr>
        <w:t xml:space="preserve"> </w:t>
      </w:r>
      <w:r>
        <w:rPr>
          <w:rtl/>
          <w:lang w:eastAsia="he-IL"/>
        </w:rPr>
        <w:t>נראה כי בעיה זו מתמתנת כאשר</w:t>
      </w:r>
      <w:r>
        <w:rPr>
          <w:rFonts w:hint="cs"/>
          <w:rtl/>
          <w:lang w:eastAsia="he-IL"/>
        </w:rPr>
        <w:t xml:space="preserve"> </w:t>
      </w:r>
      <w:r>
        <w:rPr>
          <w:rtl/>
          <w:lang w:eastAsia="he-IL"/>
        </w:rPr>
        <w:t>התביעה מוגשת על ידי ארגונים הפועלים לצורך הגשמת מטרות ציבוריות וחברתיות ואשר אף הוכרו על ידי המחוקק כגופים אשר רשאים להגיש תביעות לפי החוק למניעת מפגעים סביבתיים.</w:t>
      </w:r>
      <w:r>
        <w:rPr>
          <w:rFonts w:hint="cs"/>
          <w:rtl/>
          <w:lang w:eastAsia="he-IL"/>
        </w:rPr>
        <w:t xml:space="preserve"> </w:t>
      </w:r>
      <w:r>
        <w:rPr>
          <w:rtl/>
          <w:lang w:eastAsia="he-IL"/>
        </w:rPr>
        <w:t>עם זאת, חשוב להבהיר כי התובענה הייצוגית היא כלי דיוני לאיחוד תביעות פרטניות והיא אינה יכולה לייצר עילת תביעה לקבוצה מקום שזו אינה קיימת לפי הדין המהותי לכל אחד מחברי הקבוצה בנפרד.</w:t>
      </w:r>
      <w:r>
        <w:rPr>
          <w:rFonts w:hint="cs"/>
          <w:rtl/>
          <w:lang w:eastAsia="he-IL"/>
        </w:rPr>
        <w:t xml:space="preserve"> </w:t>
      </w:r>
      <w:r>
        <w:rPr>
          <w:rtl/>
          <w:lang w:eastAsia="he-IL"/>
        </w:rPr>
        <w:t>לכן, נבקש להבהיר בחוק כי כאשר ארגון מגיש תביעה ואחד מיסודות העילה הוא נזק, על הארגון להראות שנגרם נזק מיוחד לאחד מחברי הקבוצה או שקיימת אפשרות סבירה לנזק כאמור.</w:t>
      </w:r>
    </w:p>
    <w:p w:rsidR="004435F3" w:rsidRDefault="004435F3" w:rsidP="000E63F4">
      <w:pPr>
        <w:rPr>
          <w:rtl/>
          <w:lang w:eastAsia="he-IL"/>
        </w:rPr>
      </w:pPr>
      <w:bookmarkStart w:id="11198" w:name="_ETM_Q57_578000"/>
      <w:bookmarkEnd w:id="11198"/>
    </w:p>
    <w:p w:rsidR="004435F3" w:rsidRDefault="004435F3" w:rsidP="000E63F4">
      <w:pPr>
        <w:rPr>
          <w:rtl/>
          <w:lang w:eastAsia="he-IL"/>
        </w:rPr>
      </w:pPr>
      <w:r>
        <w:rPr>
          <w:rtl/>
          <w:lang w:eastAsia="he-IL"/>
        </w:rPr>
        <w:t>לאור האמור, הממשלה תומכת בהצעת החוק בקריאה הטרומית בכפוף לתיקון בנוגע להבהרת עילת הנזק ובהסכמת משרד המשפטים, הגנת הסביבה והחקלאות לנוסח ההצעה.</w:t>
      </w:r>
      <w:r>
        <w:rPr>
          <w:rFonts w:hint="cs"/>
          <w:rtl/>
          <w:lang w:eastAsia="he-IL"/>
        </w:rPr>
        <w:t xml:space="preserve"> </w:t>
      </w:r>
      <w:r>
        <w:rPr>
          <w:rtl/>
          <w:lang w:eastAsia="he-IL"/>
        </w:rPr>
        <w:t>אני קורא לכנסת להצביע בעד ההצעה.</w:t>
      </w:r>
      <w:r>
        <w:rPr>
          <w:rFonts w:hint="cs"/>
          <w:rtl/>
          <w:lang w:eastAsia="he-IL"/>
        </w:rPr>
        <w:t xml:space="preserve"> תודה. </w:t>
      </w:r>
    </w:p>
    <w:p w:rsidR="004435F3" w:rsidRDefault="004435F3" w:rsidP="000E63F4">
      <w:pPr>
        <w:keepNext/>
        <w:rPr>
          <w:rtl/>
        </w:rPr>
      </w:pPr>
    </w:p>
    <w:p w:rsidR="004435F3" w:rsidRDefault="004435F3" w:rsidP="000E63F4">
      <w:pPr>
        <w:pStyle w:val="af6"/>
        <w:keepNext/>
        <w:rPr>
          <w:rtl/>
        </w:rPr>
      </w:pPr>
      <w:bookmarkStart w:id="11199" w:name="_ETM_Q57_594000"/>
      <w:bookmarkEnd w:id="11199"/>
      <w:r w:rsidRPr="00DC1BED">
        <w:rPr>
          <w:rStyle w:val="TagStyle"/>
          <w:rtl/>
        </w:rPr>
        <w:t xml:space="preserve"> &lt;&lt; יור &gt;&gt; </w:t>
      </w:r>
      <w:r>
        <w:rPr>
          <w:rtl/>
        </w:rPr>
        <w:t>היו"ר ג'ידא רינאוי זועבי:</w:t>
      </w:r>
      <w:r w:rsidRPr="00DC1BED">
        <w:rPr>
          <w:rStyle w:val="TagStyle"/>
          <w:rtl/>
        </w:rPr>
        <w:t xml:space="preserve"> &lt;&lt; יור &gt;&gt;</w:t>
      </w:r>
      <w:r>
        <w:rPr>
          <w:rtl/>
        </w:rPr>
        <w:t xml:space="preserve">  </w:t>
      </w:r>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תודה רבה לשר </w:t>
      </w:r>
      <w:bookmarkStart w:id="11200" w:name="_ETM_Q57_593000"/>
      <w:bookmarkEnd w:id="11200"/>
      <w:r>
        <w:rPr>
          <w:rFonts w:hint="cs"/>
          <w:rtl/>
          <w:lang w:eastAsia="he-IL"/>
        </w:rPr>
        <w:t xml:space="preserve">רזבוזוב. ביקש להתנגד חבר הכנסת דודי אמסלם, בבקשה. שלוש </w:t>
      </w:r>
      <w:bookmarkStart w:id="11201" w:name="_ETM_Q57_628000"/>
      <w:bookmarkEnd w:id="11201"/>
      <w:r>
        <w:rPr>
          <w:rFonts w:hint="cs"/>
          <w:rtl/>
          <w:lang w:eastAsia="he-IL"/>
        </w:rPr>
        <w:t xml:space="preserve">דקות. </w:t>
      </w:r>
    </w:p>
    <w:p w:rsidR="004435F3" w:rsidRDefault="004435F3" w:rsidP="000E63F4">
      <w:pPr>
        <w:rPr>
          <w:rtl/>
          <w:lang w:eastAsia="he-IL"/>
        </w:rPr>
      </w:pPr>
    </w:p>
    <w:p w:rsidR="004435F3" w:rsidRDefault="004435F3" w:rsidP="000E63F4">
      <w:pPr>
        <w:pStyle w:val="a4"/>
        <w:keepNext/>
        <w:rPr>
          <w:rtl/>
        </w:rPr>
      </w:pPr>
      <w:bookmarkStart w:id="11202" w:name="_ETM_Q57_611000"/>
      <w:bookmarkStart w:id="11203" w:name="ET_speaker_5156_23"/>
      <w:bookmarkEnd w:id="11202"/>
      <w:r w:rsidRPr="00DC1BED">
        <w:rPr>
          <w:rStyle w:val="TagStyle"/>
          <w:rtl/>
        </w:rPr>
        <w:t xml:space="preserve">&lt;&lt; דובר &gt;&gt; </w:t>
      </w:r>
      <w:bookmarkStart w:id="11204" w:name="_Toc97201509"/>
      <w:bookmarkStart w:id="11205" w:name="_Toc97454398"/>
      <w:bookmarkStart w:id="11206" w:name="_Toc97457145"/>
      <w:bookmarkStart w:id="11207" w:name="_Toc110165313"/>
      <w:r>
        <w:rPr>
          <w:rtl/>
        </w:rPr>
        <w:t>דוד אמסלם (הליכוד):</w:t>
      </w:r>
      <w:bookmarkEnd w:id="11204"/>
      <w:bookmarkEnd w:id="11205"/>
      <w:bookmarkEnd w:id="11206"/>
      <w:bookmarkEnd w:id="11207"/>
      <w:r w:rsidRPr="00DC1BED">
        <w:rPr>
          <w:rStyle w:val="TagStyle"/>
          <w:rtl/>
        </w:rPr>
        <w:t xml:space="preserve"> &lt;&lt; דובר &gt;&gt;</w:t>
      </w:r>
      <w:r>
        <w:rPr>
          <w:rtl/>
        </w:rPr>
        <w:t xml:space="preserve">  </w:t>
      </w:r>
      <w:bookmarkEnd w:id="11203"/>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גברתי היושבת-ראש, הקונסולית לעתיד בבייג'ין, אני מקווה שכשאת תגיעי לשם תלמדי את התקווה. </w:t>
      </w:r>
    </w:p>
    <w:p w:rsidR="004435F3" w:rsidRDefault="004435F3" w:rsidP="000E63F4">
      <w:pPr>
        <w:rPr>
          <w:rtl/>
          <w:lang w:eastAsia="he-IL"/>
        </w:rPr>
      </w:pPr>
    </w:p>
    <w:p w:rsidR="004435F3" w:rsidRDefault="004435F3" w:rsidP="000E63F4">
      <w:pPr>
        <w:pStyle w:val="af6"/>
        <w:keepNext/>
        <w:rPr>
          <w:rtl/>
        </w:rPr>
      </w:pPr>
      <w:bookmarkStart w:id="11208" w:name="ET_yor_6309_27"/>
      <w:r w:rsidRPr="00DD2E16">
        <w:rPr>
          <w:rStyle w:val="TagStyle"/>
          <w:rtl/>
        </w:rPr>
        <w:t xml:space="preserve"> &lt;&lt; יור &gt;&gt; </w:t>
      </w:r>
      <w:r>
        <w:rPr>
          <w:rtl/>
        </w:rPr>
        <w:t>היו"ר ג'ידא רינאוי זועבי:</w:t>
      </w:r>
      <w:r w:rsidRPr="00DD2E16">
        <w:rPr>
          <w:rStyle w:val="TagStyle"/>
          <w:rtl/>
        </w:rPr>
        <w:t xml:space="preserve"> &lt;&lt; יור &gt;&gt;</w:t>
      </w:r>
      <w:r>
        <w:rPr>
          <w:rtl/>
        </w:rPr>
        <w:t xml:space="preserve">  </w:t>
      </w:r>
      <w:bookmarkEnd w:id="11208"/>
    </w:p>
    <w:p w:rsidR="004435F3" w:rsidRDefault="004435F3" w:rsidP="00FC0E0D">
      <w:pPr>
        <w:rPr>
          <w:rtl/>
          <w:lang w:eastAsia="he-IL"/>
        </w:rPr>
      </w:pPr>
    </w:p>
    <w:p w:rsidR="004435F3" w:rsidRDefault="004435F3" w:rsidP="000E63F4">
      <w:pPr>
        <w:rPr>
          <w:rtl/>
          <w:lang w:eastAsia="he-IL"/>
        </w:rPr>
      </w:pPr>
      <w:bookmarkStart w:id="11209" w:name="_ETM_Q57_638000"/>
      <w:bookmarkEnd w:id="11209"/>
      <w:r>
        <w:rPr>
          <w:rFonts w:hint="cs"/>
          <w:rtl/>
          <w:lang w:eastAsia="he-IL"/>
        </w:rPr>
        <w:t xml:space="preserve">שנגחאי, לא בייג'ין. </w:t>
      </w:r>
    </w:p>
    <w:p w:rsidR="004435F3" w:rsidRDefault="004435F3" w:rsidP="000E63F4">
      <w:pPr>
        <w:rPr>
          <w:rtl/>
          <w:lang w:eastAsia="he-IL"/>
        </w:rPr>
      </w:pPr>
    </w:p>
    <w:p w:rsidR="004435F3" w:rsidRDefault="004435F3" w:rsidP="000E63F4">
      <w:pPr>
        <w:pStyle w:val="-"/>
        <w:keepNext/>
        <w:rPr>
          <w:rtl/>
        </w:rPr>
      </w:pPr>
      <w:bookmarkStart w:id="11210" w:name="_ETM_Q57_636000"/>
      <w:bookmarkStart w:id="11211" w:name="ET_speakercontinue_5156_28"/>
      <w:bookmarkEnd w:id="11210"/>
      <w:r w:rsidRPr="00DD2E16">
        <w:rPr>
          <w:rStyle w:val="TagStyle"/>
          <w:rtl/>
        </w:rPr>
        <w:t xml:space="preserve"> &lt;&lt; דובר_המשך &gt;&gt; </w:t>
      </w:r>
      <w:r>
        <w:rPr>
          <w:rtl/>
        </w:rPr>
        <w:t>דוד אמסלם (הליכוד):</w:t>
      </w:r>
      <w:r w:rsidRPr="00DD2E16">
        <w:rPr>
          <w:rStyle w:val="TagStyle"/>
          <w:rtl/>
        </w:rPr>
        <w:t xml:space="preserve"> &lt;&lt; דובר_המשך &gt;&gt;</w:t>
      </w:r>
      <w:r>
        <w:rPr>
          <w:rtl/>
        </w:rPr>
        <w:t xml:space="preserve">  </w:t>
      </w:r>
      <w:bookmarkEnd w:id="11211"/>
    </w:p>
    <w:p w:rsidR="004435F3" w:rsidRDefault="004435F3" w:rsidP="00FC0E0D">
      <w:pPr>
        <w:rPr>
          <w:rtl/>
          <w:lang w:eastAsia="he-IL"/>
        </w:rPr>
      </w:pPr>
    </w:p>
    <w:p w:rsidR="004435F3" w:rsidRDefault="004435F3" w:rsidP="000E63F4">
      <w:pPr>
        <w:rPr>
          <w:rtl/>
          <w:lang w:eastAsia="he-IL"/>
        </w:rPr>
      </w:pPr>
      <w:bookmarkStart w:id="11212" w:name="_ETM_Q57_637000"/>
      <w:bookmarkEnd w:id="11212"/>
      <w:r>
        <w:rPr>
          <w:rFonts w:hint="cs"/>
          <w:rtl/>
          <w:lang w:eastAsia="he-IL"/>
        </w:rPr>
        <w:t xml:space="preserve">שנגחאי. מה זה חשוב? שיחדו אתכם. </w:t>
      </w:r>
    </w:p>
    <w:p w:rsidR="004435F3" w:rsidRDefault="004435F3" w:rsidP="000E63F4">
      <w:pPr>
        <w:rPr>
          <w:rtl/>
          <w:lang w:eastAsia="he-IL"/>
        </w:rPr>
      </w:pPr>
    </w:p>
    <w:p w:rsidR="004435F3" w:rsidRDefault="004435F3" w:rsidP="000E63F4">
      <w:pPr>
        <w:pStyle w:val="af5"/>
        <w:keepNext/>
        <w:rPr>
          <w:rtl/>
        </w:rPr>
      </w:pPr>
      <w:bookmarkStart w:id="11213" w:name="ET_interruption_6154_29"/>
      <w:r w:rsidRPr="00DD2E16">
        <w:rPr>
          <w:rStyle w:val="TagStyle"/>
          <w:rtl/>
        </w:rPr>
        <w:t xml:space="preserve"> &lt;&lt; קריאה &gt;&gt; </w:t>
      </w:r>
      <w:r>
        <w:rPr>
          <w:rtl/>
        </w:rPr>
        <w:t>אבתיסאם מראענה (העבודה):</w:t>
      </w:r>
      <w:r w:rsidRPr="00DD2E16">
        <w:rPr>
          <w:rStyle w:val="TagStyle"/>
          <w:rtl/>
        </w:rPr>
        <w:t xml:space="preserve"> &lt;&lt; קריאה &gt;&gt;</w:t>
      </w:r>
      <w:r>
        <w:rPr>
          <w:rtl/>
        </w:rPr>
        <w:t xml:space="preserve">  </w:t>
      </w:r>
      <w:bookmarkEnd w:id="11213"/>
    </w:p>
    <w:p w:rsidR="004435F3" w:rsidRDefault="004435F3" w:rsidP="00FC0E0D">
      <w:pPr>
        <w:rPr>
          <w:rtl/>
          <w:lang w:eastAsia="he-IL"/>
        </w:rPr>
      </w:pPr>
    </w:p>
    <w:p w:rsidR="004435F3" w:rsidRDefault="00FC0E0D" w:rsidP="000E63F4">
      <w:pPr>
        <w:rPr>
          <w:rtl/>
          <w:lang w:eastAsia="he-IL"/>
        </w:rPr>
      </w:pPr>
      <w:bookmarkStart w:id="11214" w:name="_ETM_Q57_642000"/>
      <w:bookmarkEnd w:id="11214"/>
      <w:r>
        <w:rPr>
          <w:rFonts w:hint="cs"/>
          <w:rtl/>
          <w:lang w:eastAsia="he-IL"/>
        </w:rPr>
        <w:t>– – –</w:t>
      </w:r>
    </w:p>
    <w:p w:rsidR="004435F3" w:rsidRDefault="004435F3" w:rsidP="000E63F4">
      <w:pPr>
        <w:rPr>
          <w:rtl/>
          <w:lang w:eastAsia="he-IL"/>
        </w:rPr>
      </w:pPr>
    </w:p>
    <w:p w:rsidR="004435F3" w:rsidRDefault="004435F3" w:rsidP="000E63F4">
      <w:pPr>
        <w:pStyle w:val="af6"/>
        <w:keepNext/>
        <w:rPr>
          <w:rtl/>
        </w:rPr>
      </w:pPr>
      <w:r w:rsidRPr="00DD2E16">
        <w:rPr>
          <w:rStyle w:val="TagStyle"/>
          <w:rtl/>
        </w:rPr>
        <w:t xml:space="preserve"> &lt;&lt; יור &gt;&gt; </w:t>
      </w:r>
      <w:r>
        <w:rPr>
          <w:rtl/>
        </w:rPr>
        <w:t>היו"ר ג'ידא רינאוי זועבי:</w:t>
      </w:r>
      <w:r w:rsidRPr="00DD2E16">
        <w:rPr>
          <w:rStyle w:val="TagStyle"/>
          <w:rtl/>
        </w:rPr>
        <w:t xml:space="preserve"> &lt;&lt; יור &gt;&gt;</w:t>
      </w:r>
      <w:r>
        <w:rPr>
          <w:rtl/>
        </w:rPr>
        <w:t xml:space="preserve">  </w:t>
      </w:r>
    </w:p>
    <w:p w:rsidR="004435F3" w:rsidRDefault="004435F3" w:rsidP="00FC0E0D">
      <w:pPr>
        <w:rPr>
          <w:rtl/>
          <w:lang w:eastAsia="he-IL"/>
        </w:rPr>
      </w:pPr>
    </w:p>
    <w:p w:rsidR="004435F3" w:rsidRDefault="004435F3" w:rsidP="000E63F4">
      <w:pPr>
        <w:rPr>
          <w:rtl/>
          <w:lang w:eastAsia="he-IL"/>
        </w:rPr>
      </w:pPr>
      <w:bookmarkStart w:id="11215" w:name="_ETM_Q57_646000"/>
      <w:bookmarkEnd w:id="11215"/>
      <w:r>
        <w:rPr>
          <w:rFonts w:hint="cs"/>
          <w:rtl/>
          <w:lang w:eastAsia="he-IL"/>
        </w:rPr>
        <w:t xml:space="preserve">אבתיסאם מראענה, בבקשה. </w:t>
      </w:r>
    </w:p>
    <w:p w:rsidR="004435F3" w:rsidRDefault="004435F3" w:rsidP="000E63F4">
      <w:pPr>
        <w:rPr>
          <w:rtl/>
          <w:lang w:eastAsia="he-IL"/>
        </w:rPr>
      </w:pPr>
      <w:bookmarkStart w:id="11216" w:name="_ETM_Q57_643000"/>
      <w:bookmarkEnd w:id="11216"/>
    </w:p>
    <w:p w:rsidR="004435F3" w:rsidRDefault="004435F3" w:rsidP="000E63F4">
      <w:pPr>
        <w:pStyle w:val="-"/>
        <w:keepNext/>
        <w:rPr>
          <w:rtl/>
        </w:rPr>
      </w:pPr>
      <w:bookmarkStart w:id="11217" w:name="_ETM_Q57_644000"/>
      <w:bookmarkStart w:id="11218" w:name="ET_speakercontinue_5156_31"/>
      <w:bookmarkEnd w:id="11217"/>
      <w:r w:rsidRPr="00DD2E16">
        <w:rPr>
          <w:rStyle w:val="TagStyle"/>
          <w:rtl/>
        </w:rPr>
        <w:t xml:space="preserve"> &lt;&lt; דובר_המשך &gt;&gt; </w:t>
      </w:r>
      <w:r>
        <w:rPr>
          <w:rtl/>
        </w:rPr>
        <w:t>דוד אמסלם (הליכוד):</w:t>
      </w:r>
      <w:r w:rsidRPr="00DD2E16">
        <w:rPr>
          <w:rStyle w:val="TagStyle"/>
          <w:rtl/>
        </w:rPr>
        <w:t xml:space="preserve"> &lt;&lt; דובר_המשך &gt;&gt;</w:t>
      </w:r>
      <w:r>
        <w:rPr>
          <w:rtl/>
        </w:rPr>
        <w:t xml:space="preserve">  </w:t>
      </w:r>
      <w:bookmarkEnd w:id="11218"/>
    </w:p>
    <w:p w:rsidR="004435F3" w:rsidRDefault="004435F3" w:rsidP="00FC0E0D">
      <w:pPr>
        <w:rPr>
          <w:rtl/>
          <w:lang w:eastAsia="he-IL"/>
        </w:rPr>
      </w:pPr>
    </w:p>
    <w:p w:rsidR="004435F3" w:rsidRDefault="004435F3" w:rsidP="000E63F4">
      <w:pPr>
        <w:rPr>
          <w:rtl/>
          <w:lang w:eastAsia="he-IL"/>
        </w:rPr>
      </w:pPr>
      <w:bookmarkStart w:id="11219" w:name="_ETM_Q57_645000"/>
      <w:bookmarkEnd w:id="11219"/>
      <w:r>
        <w:rPr>
          <w:rFonts w:hint="cs"/>
          <w:rtl/>
          <w:lang w:eastAsia="he-IL"/>
        </w:rPr>
        <w:t xml:space="preserve">לשכת העבודה נפתחה, אלי. שולחים לכל העולם עכשיו, הלשכה. הלכתי לשכת עבודה </w:t>
      </w:r>
      <w:r>
        <w:rPr>
          <w:rtl/>
          <w:lang w:eastAsia="he-IL"/>
        </w:rPr>
        <w:t>–</w:t>
      </w:r>
      <w:r>
        <w:rPr>
          <w:rFonts w:hint="cs"/>
          <w:rtl/>
          <w:lang w:eastAsia="he-IL"/>
        </w:rPr>
        <w:t xml:space="preserve"> אתה מכיר את השיר? </w:t>
      </w:r>
      <w:bookmarkStart w:id="11220" w:name="_ETM_Q57_652000"/>
      <w:bookmarkEnd w:id="11220"/>
      <w:r>
        <w:rPr>
          <w:rFonts w:hint="cs"/>
          <w:rtl/>
          <w:lang w:eastAsia="he-IL"/>
        </w:rPr>
        <w:t xml:space="preserve">אמרו לי: מאיפה אתה? אמרתי להם: ממרצ. אמרו לי: תיכנס בבקשה. אתה מכיר את זה. </w:t>
      </w:r>
    </w:p>
    <w:p w:rsidR="004435F3" w:rsidRDefault="004435F3" w:rsidP="000E63F4">
      <w:pPr>
        <w:rPr>
          <w:rtl/>
          <w:lang w:eastAsia="he-IL"/>
        </w:rPr>
      </w:pPr>
    </w:p>
    <w:p w:rsidR="004435F3" w:rsidRDefault="004435F3" w:rsidP="000E63F4">
      <w:pPr>
        <w:rPr>
          <w:rtl/>
          <w:lang w:eastAsia="he-IL"/>
        </w:rPr>
      </w:pPr>
      <w:bookmarkStart w:id="11221" w:name="_ETM_Q57_664000"/>
      <w:bookmarkEnd w:id="11221"/>
      <w:r>
        <w:rPr>
          <w:rFonts w:hint="cs"/>
          <w:rtl/>
          <w:lang w:eastAsia="he-IL"/>
        </w:rPr>
        <w:t xml:space="preserve">אני, ברשותכם, רוצה להתייחס לצדיק ג'וב טוב כלפון. תגיד לי, אתה לא מתבייש? הרי אורבך, בסופו של דבר, בא והצביע </w:t>
      </w:r>
      <w:bookmarkStart w:id="11222" w:name="_ETM_Q57_681000"/>
      <w:bookmarkEnd w:id="11222"/>
      <w:r>
        <w:rPr>
          <w:rFonts w:hint="cs"/>
          <w:rtl/>
          <w:lang w:eastAsia="he-IL"/>
        </w:rPr>
        <w:t xml:space="preserve">על פי צו מצפונו; הרי הוא יודע שפוגעים ברבנים הראשיים. זה מתאים לרב הרפורמי, זה </w:t>
      </w:r>
      <w:bookmarkStart w:id="11223" w:name="_ETM_Q57_686000"/>
      <w:bookmarkEnd w:id="11223"/>
      <w:r>
        <w:rPr>
          <w:rFonts w:hint="cs"/>
          <w:rtl/>
          <w:lang w:eastAsia="he-IL"/>
        </w:rPr>
        <w:t>עם הכיפה</w:t>
      </w:r>
      <w:r w:rsidRPr="00B75B9C">
        <w:rPr>
          <w:rFonts w:hint="cs"/>
          <w:rtl/>
          <w:lang w:eastAsia="he-IL"/>
        </w:rPr>
        <w:t xml:space="preserve"> </w:t>
      </w:r>
      <w:r>
        <w:rPr>
          <w:rFonts w:hint="cs"/>
          <w:rtl/>
          <w:lang w:eastAsia="he-IL"/>
        </w:rPr>
        <w:t xml:space="preserve">שנוסע בשבת עם שרימפס ביד. </w:t>
      </w:r>
    </w:p>
    <w:p w:rsidR="004435F3" w:rsidRDefault="004435F3" w:rsidP="000E63F4">
      <w:pPr>
        <w:rPr>
          <w:rtl/>
          <w:lang w:eastAsia="he-IL"/>
        </w:rPr>
      </w:pPr>
    </w:p>
    <w:p w:rsidR="004435F3" w:rsidRDefault="004435F3" w:rsidP="000E63F4">
      <w:pPr>
        <w:pStyle w:val="af5"/>
        <w:keepNext/>
        <w:rPr>
          <w:rtl/>
        </w:rPr>
      </w:pPr>
      <w:bookmarkStart w:id="11224" w:name="ET_interruption_4679_24"/>
      <w:r w:rsidRPr="00DC1BED">
        <w:rPr>
          <w:rStyle w:val="TagStyle"/>
          <w:rtl/>
        </w:rPr>
        <w:t xml:space="preserve"> &lt;&lt; קריאה &gt;&gt; </w:t>
      </w:r>
      <w:r>
        <w:rPr>
          <w:rtl/>
        </w:rPr>
        <w:t>מאיר פרוש (יהדות התורה):</w:t>
      </w:r>
      <w:r w:rsidRPr="00DC1BED">
        <w:rPr>
          <w:rStyle w:val="TagStyle"/>
          <w:rtl/>
        </w:rPr>
        <w:t xml:space="preserve"> &lt;&lt; קריאה &gt;&gt;</w:t>
      </w:r>
      <w:r>
        <w:rPr>
          <w:rtl/>
        </w:rPr>
        <w:t xml:space="preserve">  </w:t>
      </w:r>
      <w:bookmarkEnd w:id="11224"/>
    </w:p>
    <w:p w:rsidR="004435F3" w:rsidRDefault="004435F3" w:rsidP="00FC0E0D">
      <w:pPr>
        <w:rPr>
          <w:rtl/>
          <w:lang w:eastAsia="he-IL"/>
        </w:rPr>
      </w:pPr>
    </w:p>
    <w:p w:rsidR="004435F3" w:rsidRDefault="004435F3" w:rsidP="0018418A">
      <w:pPr>
        <w:rPr>
          <w:rtl/>
          <w:lang w:eastAsia="he-IL"/>
        </w:rPr>
      </w:pPr>
      <w:r>
        <w:rPr>
          <w:rFonts w:hint="cs"/>
          <w:rtl/>
          <w:lang w:eastAsia="he-IL"/>
        </w:rPr>
        <w:t xml:space="preserve">"רביי" צריך לקרוא לו. רביי. </w:t>
      </w:r>
    </w:p>
    <w:p w:rsidR="004435F3" w:rsidRDefault="004435F3" w:rsidP="000E63F4">
      <w:pPr>
        <w:rPr>
          <w:rtl/>
          <w:lang w:eastAsia="he-IL"/>
        </w:rPr>
      </w:pPr>
    </w:p>
    <w:p w:rsidR="004435F3" w:rsidRDefault="004435F3" w:rsidP="000E63F4">
      <w:pPr>
        <w:pStyle w:val="-"/>
        <w:keepNext/>
        <w:rPr>
          <w:rtl/>
        </w:rPr>
      </w:pPr>
      <w:bookmarkStart w:id="11225" w:name="ET_speakercontinue_5156_25"/>
      <w:r w:rsidRPr="00DC1BED">
        <w:rPr>
          <w:rStyle w:val="TagStyle"/>
          <w:rtl/>
        </w:rPr>
        <w:t xml:space="preserve"> &lt;&lt; דובר_המשך &gt;&gt; </w:t>
      </w:r>
      <w:r>
        <w:rPr>
          <w:rtl/>
        </w:rPr>
        <w:t>דוד אמסלם (הליכוד):</w:t>
      </w:r>
      <w:r w:rsidRPr="00DC1BED">
        <w:rPr>
          <w:rStyle w:val="TagStyle"/>
          <w:rtl/>
        </w:rPr>
        <w:t xml:space="preserve"> &lt;&lt; דובר_המשך &gt;&gt;</w:t>
      </w:r>
      <w:r>
        <w:rPr>
          <w:rtl/>
        </w:rPr>
        <w:t xml:space="preserve">  </w:t>
      </w:r>
      <w:bookmarkEnd w:id="11225"/>
    </w:p>
    <w:p w:rsidR="004435F3" w:rsidRDefault="004435F3" w:rsidP="00FC0E0D">
      <w:pPr>
        <w:rPr>
          <w:rtl/>
          <w:lang w:eastAsia="he-IL"/>
        </w:rPr>
      </w:pPr>
    </w:p>
    <w:p w:rsidR="004435F3" w:rsidRDefault="004435F3" w:rsidP="000E63F4">
      <w:pPr>
        <w:rPr>
          <w:rtl/>
          <w:lang w:eastAsia="he-IL"/>
        </w:rPr>
      </w:pPr>
      <w:r>
        <w:rPr>
          <w:rFonts w:hint="cs"/>
          <w:rtl/>
          <w:lang w:eastAsia="he-IL"/>
        </w:rPr>
        <w:t>רביי,</w:t>
      </w:r>
      <w:bookmarkStart w:id="11226" w:name="_ETM_Q57_690000"/>
      <w:bookmarkEnd w:id="11226"/>
      <w:r>
        <w:rPr>
          <w:rFonts w:hint="cs"/>
          <w:rtl/>
          <w:lang w:eastAsia="he-IL"/>
        </w:rPr>
        <w:t xml:space="preserve"> בוודאי. כבוד הרב, שאוכל בשבת גם שרימפס וגם חזיר וגם חלב</w:t>
      </w:r>
      <w:bookmarkStart w:id="11227" w:name="_ETM_Q57_700000"/>
      <w:bookmarkEnd w:id="11227"/>
      <w:r>
        <w:rPr>
          <w:rFonts w:hint="cs"/>
          <w:rtl/>
          <w:lang w:eastAsia="he-IL"/>
        </w:rPr>
        <w:t xml:space="preserve"> ביחד, עם הכיפה בראש. </w:t>
      </w:r>
    </w:p>
    <w:p w:rsidR="004435F3" w:rsidRDefault="004435F3" w:rsidP="000E63F4">
      <w:pPr>
        <w:rPr>
          <w:rtl/>
          <w:lang w:eastAsia="he-IL"/>
        </w:rPr>
      </w:pPr>
    </w:p>
    <w:p w:rsidR="004435F3" w:rsidRDefault="004435F3" w:rsidP="000E63F4">
      <w:pPr>
        <w:pStyle w:val="af5"/>
        <w:keepNext/>
        <w:rPr>
          <w:rtl/>
        </w:rPr>
      </w:pPr>
      <w:bookmarkStart w:id="11228" w:name="ET_interruption_קריאה_32"/>
      <w:r w:rsidRPr="008540D7">
        <w:rPr>
          <w:rStyle w:val="TagStyle"/>
          <w:rtl/>
        </w:rPr>
        <w:t xml:space="preserve"> &lt;&lt; קריאה &gt;&gt; </w:t>
      </w:r>
      <w:r>
        <w:rPr>
          <w:rtl/>
        </w:rPr>
        <w:t>קריאה:</w:t>
      </w:r>
      <w:r w:rsidRPr="008540D7">
        <w:rPr>
          <w:rStyle w:val="TagStyle"/>
          <w:rtl/>
        </w:rPr>
        <w:t xml:space="preserve"> &lt;&lt; קריאה &gt;&gt;</w:t>
      </w:r>
      <w:r>
        <w:rPr>
          <w:rtl/>
        </w:rPr>
        <w:t xml:space="preserve">  </w:t>
      </w:r>
      <w:bookmarkEnd w:id="11228"/>
    </w:p>
    <w:p w:rsidR="004435F3" w:rsidRDefault="004435F3" w:rsidP="00FC0E0D">
      <w:pPr>
        <w:rPr>
          <w:rtl/>
          <w:lang w:eastAsia="he-IL"/>
        </w:rPr>
      </w:pPr>
    </w:p>
    <w:p w:rsidR="004435F3" w:rsidRDefault="004435F3" w:rsidP="000E63F4">
      <w:pPr>
        <w:rPr>
          <w:rtl/>
          <w:lang w:eastAsia="he-IL"/>
        </w:rPr>
      </w:pPr>
      <w:bookmarkStart w:id="11229" w:name="_ETM_Q57_703000"/>
      <w:bookmarkEnd w:id="11229"/>
      <w:r>
        <w:rPr>
          <w:rFonts w:hint="cs"/>
          <w:rtl/>
          <w:lang w:eastAsia="he-IL"/>
        </w:rPr>
        <w:t>אולי זה עדיף על לפצח גרעינים במליאה.</w:t>
      </w:r>
    </w:p>
    <w:p w:rsidR="004435F3" w:rsidRDefault="004435F3" w:rsidP="000E63F4">
      <w:pPr>
        <w:rPr>
          <w:rtl/>
          <w:lang w:eastAsia="he-IL"/>
        </w:rPr>
      </w:pPr>
    </w:p>
    <w:p w:rsidR="004435F3" w:rsidRDefault="004435F3" w:rsidP="000E63F4">
      <w:pPr>
        <w:pStyle w:val="-"/>
        <w:keepNext/>
        <w:rPr>
          <w:rtl/>
        </w:rPr>
      </w:pPr>
      <w:bookmarkStart w:id="11230" w:name="ET_speakercontinue_5156_33"/>
      <w:r w:rsidRPr="008540D7">
        <w:rPr>
          <w:rStyle w:val="TagStyle"/>
          <w:rtl/>
        </w:rPr>
        <w:t xml:space="preserve"> &lt;&lt; דובר_המשך &gt;&gt; </w:t>
      </w:r>
      <w:r>
        <w:rPr>
          <w:rtl/>
        </w:rPr>
        <w:t>דוד אמסלם (הליכוד):</w:t>
      </w:r>
      <w:r w:rsidRPr="008540D7">
        <w:rPr>
          <w:rStyle w:val="TagStyle"/>
          <w:rtl/>
        </w:rPr>
        <w:t xml:space="preserve"> &lt;&lt; דובר_המשך &gt;&gt;</w:t>
      </w:r>
      <w:r>
        <w:rPr>
          <w:rtl/>
        </w:rPr>
        <w:t xml:space="preserve">  </w:t>
      </w:r>
      <w:bookmarkEnd w:id="11230"/>
    </w:p>
    <w:p w:rsidR="004435F3" w:rsidRDefault="004435F3" w:rsidP="00FC0E0D">
      <w:pPr>
        <w:rPr>
          <w:rtl/>
        </w:rPr>
      </w:pPr>
    </w:p>
    <w:p w:rsidR="004435F3" w:rsidRDefault="004435F3" w:rsidP="000E63F4">
      <w:pPr>
        <w:rPr>
          <w:rtl/>
          <w:lang w:eastAsia="he-IL"/>
        </w:rPr>
      </w:pPr>
      <w:r>
        <w:rPr>
          <w:rFonts w:hint="cs"/>
          <w:rtl/>
        </w:rPr>
        <w:t>כן, שרוצה את מתווה</w:t>
      </w:r>
      <w:bookmarkStart w:id="11231" w:name="_ETM_Q57_708000"/>
      <w:bookmarkEnd w:id="11231"/>
      <w:r>
        <w:rPr>
          <w:rFonts w:hint="cs"/>
          <w:rtl/>
        </w:rPr>
        <w:t xml:space="preserve"> הכותל ל</w:t>
      </w:r>
      <w:bookmarkStart w:id="11232" w:name="_ETM_Q57_704000"/>
      <w:bookmarkStart w:id="11233" w:name="_ETM_Q57_706000"/>
      <w:bookmarkEnd w:id="11232"/>
      <w:bookmarkEnd w:id="11233"/>
      <w:r>
        <w:rPr>
          <w:rFonts w:hint="cs"/>
          <w:rtl/>
          <w:lang w:eastAsia="he-IL"/>
        </w:rPr>
        <w:t xml:space="preserve">מרות שהרפורמים חושבים שזה בית מטבחיים פרימיטיבי. </w:t>
      </w:r>
    </w:p>
    <w:p w:rsidR="004435F3" w:rsidRDefault="004435F3" w:rsidP="000E63F4">
      <w:pPr>
        <w:rPr>
          <w:rtl/>
          <w:lang w:eastAsia="he-IL"/>
        </w:rPr>
      </w:pPr>
      <w:bookmarkStart w:id="11234" w:name="_ETM_Q57_716000"/>
      <w:bookmarkEnd w:id="11234"/>
    </w:p>
    <w:p w:rsidR="004435F3" w:rsidRDefault="004435F3" w:rsidP="000A645C">
      <w:pPr>
        <w:rPr>
          <w:rtl/>
        </w:rPr>
      </w:pPr>
      <w:r>
        <w:rPr>
          <w:rFonts w:hint="cs"/>
          <w:rtl/>
          <w:lang w:eastAsia="he-IL"/>
        </w:rPr>
        <w:t xml:space="preserve">אבל אתה, ג'וב טוב כלפון, מה קרה לך? הלכת, כעסת על </w:t>
      </w:r>
      <w:bookmarkStart w:id="11235" w:name="_ETM_Q57_718000"/>
      <w:bookmarkEnd w:id="11235"/>
      <w:r>
        <w:rPr>
          <w:rFonts w:hint="cs"/>
          <w:rtl/>
          <w:lang w:eastAsia="he-IL"/>
        </w:rPr>
        <w:t xml:space="preserve">אורבך. למה? הרי </w:t>
      </w:r>
      <w:bookmarkStart w:id="11236" w:name="_ETM_Q57_721000"/>
      <w:bookmarkEnd w:id="11236"/>
      <w:r>
        <w:rPr>
          <w:rFonts w:hint="cs"/>
          <w:rtl/>
          <w:lang w:eastAsia="he-IL"/>
        </w:rPr>
        <w:t>אתה לכאורה עם כיפה.</w:t>
      </w:r>
      <w:bookmarkStart w:id="11237" w:name="TOR_Q58"/>
      <w:bookmarkEnd w:id="11237"/>
      <w:r>
        <w:rPr>
          <w:rFonts w:hint="cs"/>
          <w:rtl/>
          <w:lang w:eastAsia="he-IL"/>
        </w:rPr>
        <w:t xml:space="preserve"> </w:t>
      </w:r>
      <w:r>
        <w:rPr>
          <w:rFonts w:hint="cs"/>
          <w:rtl/>
        </w:rPr>
        <w:t xml:space="preserve">אתה לא מתבייש? כאב לך. אכלת גם את הדגים </w:t>
      </w:r>
      <w:bookmarkStart w:id="11238" w:name="_ETM_Q58_130000"/>
      <w:bookmarkEnd w:id="11238"/>
      <w:r>
        <w:rPr>
          <w:rFonts w:hint="cs"/>
          <w:rtl/>
        </w:rPr>
        <w:t xml:space="preserve">הסרוחים </w:t>
      </w:r>
      <w:r w:rsidRPr="00EE0439">
        <w:rPr>
          <w:rFonts w:hint="cs"/>
          <w:rtl/>
        </w:rPr>
        <w:t>וגם גירשו אותך מהעיר. תראה איזה חילול השם עשית. מילא, אתה יודע</w:t>
      </w:r>
      <w:r>
        <w:rPr>
          <w:rFonts w:hint="cs"/>
          <w:rtl/>
        </w:rPr>
        <w:t>, אורבך</w:t>
      </w:r>
      <w:r w:rsidRPr="00EE0439">
        <w:rPr>
          <w:rFonts w:hint="cs"/>
          <w:rtl/>
        </w:rPr>
        <w:t xml:space="preserve"> מחזיק את הממשלה הזאת </w:t>
      </w:r>
      <w:r>
        <w:rPr>
          <w:rFonts w:hint="cs"/>
          <w:rtl/>
        </w:rPr>
        <w:t>שנלחמת בכל דבר יהודי</w:t>
      </w:r>
      <w:r w:rsidRPr="00EE0439">
        <w:rPr>
          <w:rFonts w:hint="cs"/>
          <w:rtl/>
        </w:rPr>
        <w:t>,</w:t>
      </w:r>
      <w:r>
        <w:rPr>
          <w:rFonts w:hint="cs"/>
          <w:rtl/>
        </w:rPr>
        <w:t xml:space="preserve"> אוחז ותומך אותה, אבל </w:t>
      </w:r>
      <w:bookmarkStart w:id="11239" w:name="_ETM_Q58_145000"/>
      <w:bookmarkEnd w:id="11239"/>
      <w:r>
        <w:rPr>
          <w:rFonts w:hint="cs"/>
          <w:rtl/>
        </w:rPr>
        <w:t xml:space="preserve">הפעם </w:t>
      </w:r>
      <w:r>
        <w:rPr>
          <w:rtl/>
        </w:rPr>
        <w:t>–</w:t>
      </w:r>
      <w:r>
        <w:rPr>
          <w:rFonts w:hint="cs"/>
          <w:rtl/>
        </w:rPr>
        <w:t xml:space="preserve"> אתה יודע, לפעמים יש איזה סדק קטן בנשמה; פתאום מפריע לך קצת, הניצוץ טיפה נדלק. </w:t>
      </w:r>
      <w:bookmarkStart w:id="11240" w:name="_ETM_Q58_153000"/>
      <w:bookmarkStart w:id="11241" w:name="_ETM_Q58_154000"/>
      <w:bookmarkEnd w:id="11240"/>
      <w:bookmarkEnd w:id="11241"/>
      <w:r>
        <w:rPr>
          <w:rFonts w:hint="cs"/>
          <w:rtl/>
        </w:rPr>
        <w:t>אתה לא מתבייש?</w:t>
      </w:r>
      <w:r>
        <w:rPr>
          <w:rFonts w:hint="cs"/>
        </w:rPr>
        <w:t xml:space="preserve"> </w:t>
      </w:r>
      <w:r>
        <w:rPr>
          <w:rFonts w:hint="cs"/>
          <w:rtl/>
        </w:rPr>
        <w:t xml:space="preserve">אתה </w:t>
      </w:r>
      <w:bookmarkStart w:id="11242" w:name="_ETM_Q58_156000"/>
      <w:bookmarkEnd w:id="11242"/>
      <w:r>
        <w:rPr>
          <w:rFonts w:hint="cs"/>
          <w:rtl/>
        </w:rPr>
        <w:t xml:space="preserve">בא אליו, מתחיל לכעוס עליו, למה אתה המשכת </w:t>
      </w:r>
      <w:bookmarkStart w:id="11243" w:name="_ETM_Q58_159000"/>
      <w:bookmarkEnd w:id="11243"/>
      <w:r>
        <w:rPr>
          <w:rFonts w:hint="cs"/>
          <w:rtl/>
        </w:rPr>
        <w:t>לעבור את העבירה והוא החליט שלא?</w:t>
      </w:r>
      <w:r>
        <w:rPr>
          <w:rFonts w:hint="cs"/>
        </w:rPr>
        <w:t xml:space="preserve"> </w:t>
      </w:r>
      <w:r>
        <w:rPr>
          <w:rFonts w:hint="cs"/>
          <w:rtl/>
        </w:rPr>
        <w:t xml:space="preserve">בושה וכלימה. אני מציע לך שתסיר את הכיפה ותתנהג כמו הרב הרפורמי. אל תגיד </w:t>
      </w:r>
      <w:bookmarkStart w:id="11244" w:name="_ETM_Q58_169000"/>
      <w:bookmarkEnd w:id="11244"/>
      <w:r>
        <w:rPr>
          <w:rFonts w:hint="cs"/>
          <w:rtl/>
        </w:rPr>
        <w:t>לנו בכלל שאתה יהודי שומר תורה ומצוות</w:t>
      </w:r>
      <w:r w:rsidR="000A645C">
        <w:rPr>
          <w:rFonts w:hint="cs"/>
          <w:rtl/>
        </w:rPr>
        <w:t xml:space="preserve">, כן, </w:t>
      </w:r>
      <w:bookmarkStart w:id="11245" w:name="_ETM_Q58_152000"/>
      <w:bookmarkEnd w:id="11245"/>
      <w:r>
        <w:rPr>
          <w:rFonts w:hint="cs"/>
          <w:rtl/>
        </w:rPr>
        <w:t xml:space="preserve">אל תעשה בושות ליהדות </w:t>
      </w:r>
      <w:r w:rsidR="00FC0E0D">
        <w:rPr>
          <w:rFonts w:hint="cs"/>
          <w:rtl/>
        </w:rPr>
        <w:t>– –</w:t>
      </w:r>
      <w:r>
        <w:rPr>
          <w:rFonts w:hint="cs"/>
          <w:rtl/>
        </w:rPr>
        <w:t xml:space="preserve"> </w:t>
      </w:r>
    </w:p>
    <w:p w:rsidR="004435F3" w:rsidRDefault="004435F3" w:rsidP="000E63F4">
      <w:pPr>
        <w:rPr>
          <w:rtl/>
          <w:lang w:eastAsia="he-IL"/>
        </w:rPr>
      </w:pPr>
    </w:p>
    <w:p w:rsidR="004435F3" w:rsidRDefault="004435F3" w:rsidP="000E63F4">
      <w:pPr>
        <w:pStyle w:val="af5"/>
        <w:keepNext/>
        <w:rPr>
          <w:rtl/>
        </w:rPr>
      </w:pPr>
      <w:bookmarkStart w:id="11246" w:name="ET_interruption_קריאות_10"/>
      <w:r w:rsidRPr="00EE0439">
        <w:rPr>
          <w:rStyle w:val="TagStyle"/>
          <w:rtl/>
        </w:rPr>
        <w:t xml:space="preserve"> &lt;&lt; קריאה &gt;&gt; </w:t>
      </w:r>
      <w:r>
        <w:rPr>
          <w:rtl/>
        </w:rPr>
        <w:t>קריאות:</w:t>
      </w:r>
      <w:r w:rsidRPr="00EE0439">
        <w:rPr>
          <w:rStyle w:val="TagStyle"/>
          <w:rtl/>
        </w:rPr>
        <w:t xml:space="preserve"> &lt;&lt; קריאה &gt;&gt;</w:t>
      </w:r>
      <w:r>
        <w:rPr>
          <w:rtl/>
        </w:rPr>
        <w:t xml:space="preserve">  </w:t>
      </w:r>
      <w:bookmarkEnd w:id="11246"/>
    </w:p>
    <w:p w:rsidR="004435F3" w:rsidRDefault="004435F3" w:rsidP="00FC0E0D">
      <w:pPr>
        <w:rPr>
          <w:rtl/>
          <w:lang w:eastAsia="he-IL"/>
        </w:rPr>
      </w:pPr>
    </w:p>
    <w:p w:rsidR="004435F3" w:rsidRDefault="00FC0E0D" w:rsidP="000E63F4">
      <w:pPr>
        <w:rPr>
          <w:rtl/>
          <w:lang w:eastAsia="he-IL"/>
        </w:rPr>
      </w:pPr>
      <w:bookmarkStart w:id="11247" w:name="_ETM_Q58_164000"/>
      <w:bookmarkEnd w:id="11247"/>
      <w:r>
        <w:rPr>
          <w:rFonts w:hint="cs"/>
          <w:rtl/>
          <w:lang w:eastAsia="he-IL"/>
        </w:rPr>
        <w:t>– – –</w:t>
      </w:r>
      <w:r w:rsidR="004435F3">
        <w:rPr>
          <w:rFonts w:hint="cs"/>
          <w:rtl/>
          <w:lang w:eastAsia="he-IL"/>
        </w:rPr>
        <w:t xml:space="preserve"> </w:t>
      </w:r>
    </w:p>
    <w:p w:rsidR="004435F3" w:rsidRDefault="004435F3" w:rsidP="000E63F4">
      <w:pPr>
        <w:rPr>
          <w:rtl/>
          <w:lang w:eastAsia="he-IL"/>
        </w:rPr>
      </w:pPr>
    </w:p>
    <w:p w:rsidR="004435F3" w:rsidRDefault="004435F3" w:rsidP="000E63F4">
      <w:pPr>
        <w:pStyle w:val="-"/>
        <w:keepNext/>
        <w:rPr>
          <w:rtl/>
        </w:rPr>
      </w:pPr>
      <w:bookmarkStart w:id="11248" w:name="ET_speakercontinue_5156_11"/>
      <w:r w:rsidRPr="00EE0439">
        <w:rPr>
          <w:rStyle w:val="TagStyle"/>
          <w:rtl/>
        </w:rPr>
        <w:t xml:space="preserve"> &lt;&lt; דובר_המשך &gt;&gt; </w:t>
      </w:r>
      <w:r>
        <w:rPr>
          <w:rtl/>
        </w:rPr>
        <w:t>דוד אמסלם (הליכוד):</w:t>
      </w:r>
      <w:r w:rsidRPr="00EE0439">
        <w:rPr>
          <w:rStyle w:val="TagStyle"/>
          <w:rtl/>
        </w:rPr>
        <w:t xml:space="preserve"> &lt;&lt; דובר_המשך &gt;&gt;</w:t>
      </w:r>
      <w:r>
        <w:rPr>
          <w:rtl/>
        </w:rPr>
        <w:t xml:space="preserve">  </w:t>
      </w:r>
      <w:bookmarkEnd w:id="11248"/>
    </w:p>
    <w:p w:rsidR="004435F3" w:rsidRDefault="004435F3" w:rsidP="00FC0E0D">
      <w:pPr>
        <w:rPr>
          <w:rtl/>
          <w:lang w:eastAsia="he-IL"/>
        </w:rPr>
      </w:pPr>
    </w:p>
    <w:p w:rsidR="004435F3" w:rsidRDefault="00FC0E0D" w:rsidP="000E63F4">
      <w:pPr>
        <w:rPr>
          <w:rtl/>
        </w:rPr>
      </w:pPr>
      <w:bookmarkStart w:id="11249" w:name="_ETM_Q58_167000"/>
      <w:bookmarkStart w:id="11250" w:name="_ETM_Q58_173000"/>
      <w:bookmarkEnd w:id="11249"/>
      <w:bookmarkEnd w:id="11250"/>
      <w:r>
        <w:rPr>
          <w:rFonts w:hint="cs"/>
          <w:rtl/>
        </w:rPr>
        <w:t>– –</w:t>
      </w:r>
      <w:r w:rsidR="000A645C">
        <w:rPr>
          <w:rFonts w:hint="cs"/>
          <w:rtl/>
        </w:rPr>
        <w:t xml:space="preserve"> </w:t>
      </w:r>
      <w:r w:rsidR="004435F3">
        <w:rPr>
          <w:rFonts w:hint="cs"/>
          <w:rtl/>
        </w:rPr>
        <w:t>אל תעשה חילול השם. תתבייש לך.</w:t>
      </w:r>
    </w:p>
    <w:p w:rsidR="004435F3" w:rsidRDefault="004435F3" w:rsidP="000E63F4">
      <w:pPr>
        <w:rPr>
          <w:rtl/>
        </w:rPr>
      </w:pPr>
    </w:p>
    <w:p w:rsidR="004435F3" w:rsidRDefault="004435F3" w:rsidP="000E63F4">
      <w:pPr>
        <w:pStyle w:val="af6"/>
        <w:keepNext/>
        <w:rPr>
          <w:rtl/>
        </w:rPr>
      </w:pPr>
      <w:r w:rsidRPr="00EE0439">
        <w:rPr>
          <w:rStyle w:val="TagStyle"/>
          <w:rtl/>
        </w:rPr>
        <w:t xml:space="preserve"> &lt;&lt; יור &gt;&gt; </w:t>
      </w:r>
      <w:r>
        <w:rPr>
          <w:rtl/>
        </w:rPr>
        <w:t>היו"ר ג'ידא רינאוי זועבי:</w:t>
      </w:r>
      <w:r w:rsidRPr="00EE0439">
        <w:rPr>
          <w:rStyle w:val="TagStyle"/>
          <w:rtl/>
        </w:rPr>
        <w:t xml:space="preserve"> &lt;&lt; יור &gt;&gt;</w:t>
      </w:r>
      <w:r>
        <w:rPr>
          <w:rtl/>
        </w:rPr>
        <w:t xml:space="preserve">  </w:t>
      </w:r>
    </w:p>
    <w:p w:rsidR="004435F3" w:rsidRDefault="004435F3" w:rsidP="00FC0E0D">
      <w:pPr>
        <w:rPr>
          <w:rtl/>
          <w:lang w:eastAsia="he-IL"/>
        </w:rPr>
      </w:pPr>
    </w:p>
    <w:p w:rsidR="004435F3" w:rsidRDefault="004435F3" w:rsidP="000E63F4">
      <w:pPr>
        <w:rPr>
          <w:rtl/>
          <w:lang w:eastAsia="he-IL"/>
        </w:rPr>
      </w:pPr>
      <w:bookmarkStart w:id="11251" w:name="_ETM_Q58_182000"/>
      <w:bookmarkEnd w:id="11251"/>
      <w:r>
        <w:rPr>
          <w:rFonts w:hint="cs"/>
          <w:rtl/>
          <w:lang w:eastAsia="he-IL"/>
        </w:rPr>
        <w:t xml:space="preserve">בבקשה </w:t>
      </w:r>
      <w:bookmarkStart w:id="11252" w:name="_ETM_Q58_184000"/>
      <w:bookmarkEnd w:id="11252"/>
      <w:r>
        <w:rPr>
          <w:rFonts w:hint="cs"/>
          <w:rtl/>
          <w:lang w:eastAsia="he-IL"/>
        </w:rPr>
        <w:t>לשמור על השקט. תודה רבה לחבר הכנסת דודי אמסלם.</w:t>
      </w:r>
    </w:p>
    <w:p w:rsidR="004435F3" w:rsidRDefault="004435F3" w:rsidP="000E63F4">
      <w:pPr>
        <w:rPr>
          <w:rtl/>
          <w:lang w:eastAsia="he-IL"/>
        </w:rPr>
      </w:pPr>
    </w:p>
    <w:p w:rsidR="004435F3" w:rsidRDefault="004435F3" w:rsidP="000A645C">
      <w:pPr>
        <w:rPr>
          <w:rtl/>
        </w:rPr>
      </w:pPr>
      <w:bookmarkStart w:id="11253" w:name="_ETM_Q58_188000"/>
      <w:bookmarkEnd w:id="11253"/>
      <w:r>
        <w:rPr>
          <w:rFonts w:hint="cs"/>
          <w:rtl/>
          <w:lang w:eastAsia="he-IL"/>
        </w:rPr>
        <w:t xml:space="preserve">אם כן, אנחנו </w:t>
      </w:r>
      <w:bookmarkStart w:id="11254" w:name="_ETM_Q58_189000"/>
      <w:bookmarkEnd w:id="11254"/>
      <w:r>
        <w:rPr>
          <w:rFonts w:hint="cs"/>
          <w:rtl/>
          <w:lang w:eastAsia="he-IL"/>
        </w:rPr>
        <w:t xml:space="preserve">עוברים כעת להצבעה שמית על הצעת חוק תובענות ייצוגיות </w:t>
      </w:r>
      <w:bookmarkStart w:id="11255" w:name="_ETM_Q58_202000"/>
      <w:bookmarkEnd w:id="11255"/>
      <w:r>
        <w:rPr>
          <w:rFonts w:hint="cs"/>
          <w:rtl/>
          <w:lang w:eastAsia="he-IL"/>
        </w:rPr>
        <w:t xml:space="preserve">(תיקון </w:t>
      </w:r>
      <w:r>
        <w:rPr>
          <w:rtl/>
          <w:lang w:eastAsia="he-IL"/>
        </w:rPr>
        <w:t>–</w:t>
      </w:r>
      <w:r>
        <w:rPr>
          <w:rFonts w:hint="cs"/>
          <w:rtl/>
          <w:lang w:eastAsia="he-IL"/>
        </w:rPr>
        <w:t xml:space="preserve"> מעמדם של ארגוני סביבה), התשפ"א</w:t>
      </w:r>
      <w:r>
        <w:rPr>
          <w:rtl/>
          <w:lang w:eastAsia="he-IL"/>
        </w:rPr>
        <w:t>–</w:t>
      </w:r>
      <w:r>
        <w:rPr>
          <w:rFonts w:hint="cs"/>
          <w:rtl/>
          <w:lang w:eastAsia="he-IL"/>
        </w:rPr>
        <w:t xml:space="preserve">2021, של חבר הכנסת </w:t>
      </w:r>
      <w:bookmarkStart w:id="11256" w:name="_ETM_Q58_208000"/>
      <w:bookmarkEnd w:id="11256"/>
      <w:r>
        <w:rPr>
          <w:rFonts w:hint="cs"/>
          <w:rtl/>
          <w:lang w:eastAsia="he-IL"/>
        </w:rPr>
        <w:t>אלון טל. בבקשה.</w:t>
      </w:r>
      <w:bookmarkStart w:id="11257" w:name="_ETM_Q58_181000"/>
      <w:bookmarkEnd w:id="11257"/>
    </w:p>
    <w:p w:rsidR="004435F3" w:rsidRDefault="004435F3" w:rsidP="000E63F4">
      <w:pPr>
        <w:rPr>
          <w:rtl/>
        </w:rPr>
      </w:pPr>
    </w:p>
    <w:p w:rsidR="004435F3" w:rsidRDefault="004435F3" w:rsidP="000E63F4">
      <w:pPr>
        <w:pStyle w:val="af1"/>
        <w:rPr>
          <w:rtl/>
        </w:rPr>
      </w:pPr>
      <w:r>
        <w:rPr>
          <w:rFonts w:hint="cs"/>
          <w:rtl/>
        </w:rPr>
        <w:t>הצבעה שמית</w:t>
      </w:r>
    </w:p>
    <w:p w:rsidR="004435F3" w:rsidRPr="009F5FD1" w:rsidRDefault="004435F3" w:rsidP="000E63F4">
      <w:pPr>
        <w:rPr>
          <w:rtl/>
        </w:rPr>
      </w:pPr>
    </w:p>
    <w:p w:rsidR="004435F3" w:rsidRDefault="004435F3" w:rsidP="000E63F4">
      <w:pPr>
        <w:pStyle w:val="af5"/>
        <w:rPr>
          <w:rtl/>
        </w:rPr>
      </w:pPr>
      <w:r w:rsidRPr="006D2C43">
        <w:rPr>
          <w:rStyle w:val="TagStyle"/>
          <w:rtl/>
        </w:rPr>
        <w:t xml:space="preserve"> &lt;&lt; קריאה &gt;&gt;</w:t>
      </w:r>
      <w:r w:rsidRPr="009F5FD1">
        <w:rPr>
          <w:rStyle w:val="TagStyle"/>
          <w:rtl/>
        </w:rPr>
        <w:t xml:space="preserve"> </w:t>
      </w:r>
      <w:r>
        <w:rPr>
          <w:rtl/>
        </w:rPr>
        <w:t>מזכירת הכנסת ירדנה מלר-הורוביץ:</w:t>
      </w:r>
      <w:r w:rsidRPr="009F5FD1">
        <w:rPr>
          <w:rStyle w:val="TagStyle"/>
          <w:rtl/>
        </w:rPr>
        <w:t xml:space="preserve"> </w:t>
      </w:r>
      <w:r w:rsidRPr="006D2C43">
        <w:rPr>
          <w:rStyle w:val="TagStyle"/>
          <w:rtl/>
        </w:rPr>
        <w:t>&lt;&lt; קריאה &gt;&gt;</w:t>
      </w:r>
      <w:r>
        <w:rPr>
          <w:rStyle w:val="TagStyle"/>
          <w:rtl/>
        </w:rPr>
        <w:t xml:space="preserve"> </w:t>
      </w:r>
      <w:r>
        <w:rPr>
          <w:rtl/>
        </w:rPr>
        <w:t xml:space="preserve"> </w:t>
      </w:r>
    </w:p>
    <w:p w:rsidR="004435F3" w:rsidRDefault="004435F3" w:rsidP="000E63F4">
      <w:pPr>
        <w:ind w:firstLine="0"/>
        <w:rPr>
          <w:rtl/>
          <w:lang w:eastAsia="he-IL"/>
        </w:rPr>
      </w:pPr>
      <w:r>
        <w:rPr>
          <w:rFonts w:hint="cs"/>
          <w:rtl/>
          <w:lang w:eastAsia="he-IL"/>
        </w:rPr>
        <w:t>(קוראת בשמות חברי הכנסת)</w:t>
      </w:r>
    </w:p>
    <w:p w:rsidR="004435F3" w:rsidRPr="006D2C43" w:rsidRDefault="004435F3" w:rsidP="000E63F4">
      <w:pPr>
        <w:rPr>
          <w:rtl/>
          <w:lang w:eastAsia="he-IL"/>
        </w:rPr>
      </w:pPr>
    </w:p>
    <w:p w:rsidR="004435F3" w:rsidRDefault="004435F3" w:rsidP="000E63F4">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אינו נוכח</w:t>
      </w:r>
    </w:p>
    <w:p w:rsidR="004435F3" w:rsidRDefault="004435F3" w:rsidP="000E63F4">
      <w:pPr>
        <w:rPr>
          <w:rtl/>
          <w:lang w:eastAsia="he-IL"/>
        </w:rPr>
      </w:pPr>
      <w:r>
        <w:rPr>
          <w:rFonts w:hint="cs"/>
          <w:rtl/>
          <w:lang w:eastAsia="he-IL"/>
        </w:rPr>
        <w:t>סמי אבו שחאדה</w:t>
      </w:r>
      <w:r>
        <w:rPr>
          <w:rFonts w:hint="cs"/>
          <w:rtl/>
          <w:lang w:eastAsia="he-IL"/>
        </w:rPr>
        <w:tab/>
      </w:r>
      <w:r>
        <w:rPr>
          <w:rtl/>
          <w:lang w:eastAsia="he-IL"/>
        </w:rPr>
        <w:tab/>
      </w:r>
      <w:r>
        <w:rPr>
          <w:rFonts w:hint="cs"/>
          <w:rtl/>
          <w:lang w:eastAsia="he-IL"/>
        </w:rPr>
        <w:t>–   בעד</w:t>
      </w:r>
    </w:p>
    <w:p w:rsidR="004435F3" w:rsidRDefault="004435F3" w:rsidP="000E63F4">
      <w:pPr>
        <w:rPr>
          <w:rtl/>
          <w:lang w:eastAsia="he-IL"/>
        </w:rPr>
      </w:pPr>
      <w:bookmarkStart w:id="11258" w:name="_ETM_Q58_220000"/>
      <w:bookmarkEnd w:id="11258"/>
      <w:r>
        <w:rPr>
          <w:rtl/>
          <w:lang w:eastAsia="he-IL"/>
        </w:rPr>
        <w:t>אלי אבידר</w:t>
      </w:r>
      <w:r>
        <w:rPr>
          <w:rtl/>
          <w:lang w:eastAsia="he-IL"/>
        </w:rPr>
        <w:tab/>
      </w:r>
      <w:r>
        <w:rPr>
          <w:rtl/>
          <w:lang w:eastAsia="he-IL"/>
        </w:rPr>
        <w:tab/>
        <w:t xml:space="preserve">–   </w:t>
      </w:r>
      <w:r>
        <w:rPr>
          <w:rFonts w:hint="cs"/>
          <w:rtl/>
          <w:lang w:eastAsia="he-IL"/>
        </w:rPr>
        <w:t>בעד</w:t>
      </w:r>
    </w:p>
    <w:p w:rsidR="004435F3" w:rsidRDefault="004435F3" w:rsidP="000E63F4">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4435F3" w:rsidRDefault="004435F3" w:rsidP="000E63F4">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 xml:space="preserve">אינו </w:t>
      </w:r>
      <w:bookmarkStart w:id="11259" w:name="_ETM_Q58_236000"/>
      <w:bookmarkEnd w:id="11259"/>
      <w:r>
        <w:rPr>
          <w:rFonts w:hint="cs"/>
          <w:rtl/>
          <w:lang w:eastAsia="he-IL"/>
        </w:rPr>
        <w:t>נוכח</w:t>
      </w:r>
    </w:p>
    <w:p w:rsidR="004435F3" w:rsidRDefault="004435F3" w:rsidP="000E63F4">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אינו נוכח</w:t>
      </w:r>
    </w:p>
    <w:p w:rsidR="004435F3" w:rsidRDefault="004435F3" w:rsidP="000E63F4">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נגד</w:t>
      </w:r>
    </w:p>
    <w:p w:rsidR="004435F3" w:rsidRDefault="004435F3" w:rsidP="000E63F4">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4435F3" w:rsidRDefault="004435F3" w:rsidP="000E63F4">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נגד</w:t>
      </w:r>
    </w:p>
    <w:p w:rsidR="004435F3" w:rsidRDefault="004435F3" w:rsidP="000E63F4">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אינו נוכח</w:t>
      </w:r>
    </w:p>
    <w:p w:rsidR="004435F3" w:rsidRDefault="004435F3" w:rsidP="000E63F4">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4435F3" w:rsidRDefault="004435F3" w:rsidP="000E63F4">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4435F3" w:rsidRDefault="004435F3" w:rsidP="000E63F4">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בעד</w:t>
      </w:r>
    </w:p>
    <w:p w:rsidR="004435F3" w:rsidRDefault="004435F3" w:rsidP="000E63F4">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4435F3" w:rsidRDefault="004435F3" w:rsidP="000E63F4">
      <w:pPr>
        <w:rPr>
          <w:rtl/>
          <w:lang w:eastAsia="he-IL"/>
        </w:rPr>
      </w:pPr>
      <w:r>
        <w:rPr>
          <w:rtl/>
          <w:lang w:eastAsia="he-IL"/>
        </w:rPr>
        <w:t>ענבר בזק</w:t>
      </w:r>
      <w:r>
        <w:rPr>
          <w:rtl/>
          <w:lang w:eastAsia="he-IL"/>
        </w:rPr>
        <w:tab/>
      </w:r>
      <w:r>
        <w:rPr>
          <w:rtl/>
          <w:lang w:eastAsia="he-IL"/>
        </w:rPr>
        <w:tab/>
        <w:t xml:space="preserve">–   </w:t>
      </w:r>
      <w:r>
        <w:rPr>
          <w:rFonts w:hint="cs"/>
          <w:rtl/>
          <w:lang w:eastAsia="he-IL"/>
        </w:rPr>
        <w:t>בעד</w:t>
      </w:r>
    </w:p>
    <w:p w:rsidR="004435F3" w:rsidRDefault="004435F3" w:rsidP="000E63F4">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אינו נוכח</w:t>
      </w:r>
    </w:p>
    <w:p w:rsidR="004435F3" w:rsidRDefault="004435F3" w:rsidP="000E63F4">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4435F3" w:rsidRDefault="004435F3" w:rsidP="000E63F4">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בעד</w:t>
      </w:r>
    </w:p>
    <w:p w:rsidR="004435F3" w:rsidRDefault="004435F3" w:rsidP="000E63F4">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בעד</w:t>
      </w:r>
    </w:p>
    <w:p w:rsidR="004435F3" w:rsidRDefault="004435F3" w:rsidP="000E63F4">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4435F3" w:rsidRDefault="004435F3" w:rsidP="000E63F4">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בעד</w:t>
      </w:r>
    </w:p>
    <w:p w:rsidR="004435F3" w:rsidRDefault="004435F3" w:rsidP="000E63F4">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4435F3" w:rsidRDefault="004435F3" w:rsidP="000E63F4">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 נוכח</w:t>
      </w:r>
    </w:p>
    <w:p w:rsidR="004435F3" w:rsidRDefault="004435F3" w:rsidP="000E63F4">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4435F3" w:rsidRDefault="004435F3" w:rsidP="000E63F4">
      <w:pPr>
        <w:rPr>
          <w:rtl/>
          <w:lang w:eastAsia="he-IL"/>
        </w:rPr>
      </w:pPr>
      <w:r>
        <w:rPr>
          <w:rtl/>
          <w:lang w:eastAsia="he-IL"/>
        </w:rPr>
        <w:t>אלינה ברדץ' יאלוב</w:t>
      </w:r>
      <w:r>
        <w:rPr>
          <w:rtl/>
          <w:lang w:eastAsia="he-IL"/>
        </w:rPr>
        <w:tab/>
        <w:t xml:space="preserve">–   </w:t>
      </w:r>
      <w:r>
        <w:rPr>
          <w:rFonts w:hint="cs"/>
          <w:rtl/>
          <w:lang w:eastAsia="he-IL"/>
        </w:rPr>
        <w:t>בעד</w:t>
      </w:r>
    </w:p>
    <w:p w:rsidR="004435F3" w:rsidRDefault="004435F3" w:rsidP="000E63F4">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אינה משתתפת בהצבעה</w:t>
      </w:r>
    </w:p>
    <w:p w:rsidR="004435F3" w:rsidRDefault="004435F3" w:rsidP="000E63F4">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4435F3" w:rsidRDefault="004435F3" w:rsidP="000E63F4">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אינו נוכח</w:t>
      </w:r>
    </w:p>
    <w:p w:rsidR="004435F3" w:rsidRDefault="004435F3" w:rsidP="000E63F4">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נגד</w:t>
      </w:r>
    </w:p>
    <w:p w:rsidR="004435F3" w:rsidRDefault="004435F3" w:rsidP="000E63F4">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בעד</w:t>
      </w:r>
    </w:p>
    <w:p w:rsidR="004435F3" w:rsidRDefault="004435F3" w:rsidP="000E63F4">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4435F3" w:rsidRDefault="004435F3" w:rsidP="000E63F4">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בעד</w:t>
      </w:r>
    </w:p>
    <w:p w:rsidR="004435F3" w:rsidRDefault="004435F3" w:rsidP="000E63F4">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בעד</w:t>
      </w:r>
    </w:p>
    <w:p w:rsidR="004435F3" w:rsidRDefault="004435F3" w:rsidP="000E63F4">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4435F3" w:rsidRDefault="004435F3" w:rsidP="000E63F4">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4435F3" w:rsidRDefault="004435F3" w:rsidP="000E63F4">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בעד</w:t>
      </w:r>
    </w:p>
    <w:p w:rsidR="004435F3" w:rsidRDefault="004435F3" w:rsidP="000E63F4">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4435F3" w:rsidRDefault="004435F3" w:rsidP="000E63F4">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4435F3" w:rsidRDefault="004435F3" w:rsidP="000E63F4">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בעד</w:t>
      </w:r>
    </w:p>
    <w:p w:rsidR="004435F3" w:rsidRDefault="004435F3" w:rsidP="000E63F4">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אינו נוכח</w:t>
      </w:r>
    </w:p>
    <w:p w:rsidR="004435F3" w:rsidRDefault="004435F3" w:rsidP="000E63F4">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בעד</w:t>
      </w:r>
    </w:p>
    <w:p w:rsidR="004435F3" w:rsidRDefault="004435F3" w:rsidP="000E63F4">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אינה נוכחת</w:t>
      </w:r>
    </w:p>
    <w:p w:rsidR="004435F3" w:rsidRDefault="004435F3" w:rsidP="000E63F4">
      <w:pPr>
        <w:rPr>
          <w:rtl/>
          <w:lang w:eastAsia="he-IL"/>
        </w:rPr>
      </w:pPr>
      <w:r>
        <w:rPr>
          <w:rtl/>
          <w:lang w:eastAsia="he-IL"/>
        </w:rPr>
        <w:t>רות וסרמן לנדה</w:t>
      </w:r>
      <w:r>
        <w:rPr>
          <w:rtl/>
          <w:lang w:eastAsia="he-IL"/>
        </w:rPr>
        <w:tab/>
      </w:r>
      <w:r>
        <w:rPr>
          <w:rtl/>
          <w:lang w:eastAsia="he-IL"/>
        </w:rPr>
        <w:tab/>
        <w:t xml:space="preserve">–   </w:t>
      </w:r>
      <w:r>
        <w:rPr>
          <w:rFonts w:hint="cs"/>
          <w:rtl/>
          <w:lang w:eastAsia="he-IL"/>
        </w:rPr>
        <w:t>בעד</w:t>
      </w:r>
    </w:p>
    <w:p w:rsidR="004435F3" w:rsidRDefault="004435F3" w:rsidP="000E63F4">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אינו נוכח</w:t>
      </w:r>
    </w:p>
    <w:p w:rsidR="004435F3" w:rsidRDefault="004435F3" w:rsidP="000E63F4">
      <w:pPr>
        <w:rPr>
          <w:rtl/>
          <w:lang w:eastAsia="he-IL"/>
        </w:rPr>
      </w:pPr>
      <w:r>
        <w:rPr>
          <w:rtl/>
          <w:lang w:eastAsia="he-IL"/>
        </w:rPr>
        <w:t>אימאן ח'טיב יאסין</w:t>
      </w:r>
      <w:r>
        <w:rPr>
          <w:rtl/>
          <w:lang w:eastAsia="he-IL"/>
        </w:rPr>
        <w:tab/>
        <w:t xml:space="preserve">–   </w:t>
      </w:r>
      <w:r>
        <w:rPr>
          <w:rFonts w:hint="cs"/>
          <w:rtl/>
          <w:lang w:eastAsia="he-IL"/>
        </w:rPr>
        <w:t>בעד</w:t>
      </w:r>
    </w:p>
    <w:p w:rsidR="004435F3" w:rsidRDefault="004435F3" w:rsidP="000E63F4">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4435F3" w:rsidRDefault="004435F3" w:rsidP="000E63F4">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בעד</w:t>
      </w:r>
    </w:p>
    <w:p w:rsidR="004435F3" w:rsidRDefault="004435F3" w:rsidP="000E63F4">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בעד</w:t>
      </w:r>
    </w:p>
    <w:p w:rsidR="004435F3" w:rsidRDefault="004435F3" w:rsidP="000E63F4">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בעד</w:t>
      </w:r>
    </w:p>
    <w:p w:rsidR="004435F3" w:rsidRDefault="004435F3" w:rsidP="000E63F4">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אינו נוכח</w:t>
      </w:r>
    </w:p>
    <w:p w:rsidR="004435F3" w:rsidRDefault="004435F3" w:rsidP="000E63F4">
      <w:pPr>
        <w:rPr>
          <w:rtl/>
          <w:lang w:eastAsia="he-IL"/>
        </w:rPr>
      </w:pPr>
      <w:r>
        <w:rPr>
          <w:rtl/>
          <w:lang w:eastAsia="he-IL"/>
        </w:rPr>
        <w:t>אלון טל</w:t>
      </w:r>
      <w:r>
        <w:rPr>
          <w:rtl/>
          <w:lang w:eastAsia="he-IL"/>
        </w:rPr>
        <w:tab/>
      </w:r>
      <w:r>
        <w:rPr>
          <w:rtl/>
          <w:lang w:eastAsia="he-IL"/>
        </w:rPr>
        <w:tab/>
      </w:r>
      <w:r>
        <w:rPr>
          <w:rtl/>
          <w:lang w:eastAsia="he-IL"/>
        </w:rPr>
        <w:tab/>
        <w:t xml:space="preserve">–   </w:t>
      </w:r>
      <w:r>
        <w:rPr>
          <w:rFonts w:hint="cs"/>
          <w:rtl/>
          <w:lang w:eastAsia="he-IL"/>
        </w:rPr>
        <w:t>בעד</w:t>
      </w:r>
    </w:p>
    <w:p w:rsidR="004435F3" w:rsidRDefault="004435F3" w:rsidP="000E63F4">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אינו נוכח</w:t>
      </w:r>
    </w:p>
    <w:p w:rsidR="004435F3" w:rsidRDefault="004435F3" w:rsidP="000E63F4">
      <w:pPr>
        <w:rPr>
          <w:rtl/>
          <w:lang w:eastAsia="he-IL"/>
        </w:rPr>
      </w:pPr>
      <w:r>
        <w:rPr>
          <w:rtl/>
          <w:lang w:eastAsia="he-IL"/>
        </w:rPr>
        <w:t>מאיר יצחק</w:t>
      </w:r>
      <w:r>
        <w:rPr>
          <w:rFonts w:hint="cs"/>
          <w:rtl/>
          <w:lang w:eastAsia="he-IL"/>
        </w:rPr>
        <w:t xml:space="preserve"> </w:t>
      </w:r>
      <w:r>
        <w:rPr>
          <w:rtl/>
          <w:lang w:eastAsia="he-IL"/>
        </w:rPr>
        <w:t>הלוי</w:t>
      </w:r>
      <w:r>
        <w:rPr>
          <w:rtl/>
          <w:lang w:eastAsia="he-IL"/>
        </w:rPr>
        <w:tab/>
      </w:r>
      <w:r>
        <w:rPr>
          <w:rtl/>
          <w:lang w:eastAsia="he-IL"/>
        </w:rPr>
        <w:tab/>
        <w:t xml:space="preserve">–   </w:t>
      </w:r>
      <w:r>
        <w:rPr>
          <w:rFonts w:hint="cs"/>
          <w:rtl/>
          <w:lang w:eastAsia="he-IL"/>
        </w:rPr>
        <w:t>אינו נוכח</w:t>
      </w:r>
    </w:p>
    <w:p w:rsidR="004435F3" w:rsidRDefault="004435F3" w:rsidP="000E63F4">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אינו נוכח</w:t>
      </w:r>
    </w:p>
    <w:p w:rsidR="004435F3" w:rsidRDefault="004435F3" w:rsidP="000E63F4">
      <w:pPr>
        <w:rPr>
          <w:rtl/>
          <w:lang w:eastAsia="he-IL"/>
        </w:rPr>
      </w:pPr>
      <w:r>
        <w:rPr>
          <w:rtl/>
          <w:lang w:eastAsia="he-IL"/>
        </w:rPr>
        <w:t>מאיר כהן</w:t>
      </w:r>
      <w:r>
        <w:rPr>
          <w:rtl/>
          <w:lang w:eastAsia="he-IL"/>
        </w:rPr>
        <w:tab/>
      </w:r>
      <w:r>
        <w:rPr>
          <w:rtl/>
          <w:lang w:eastAsia="he-IL"/>
        </w:rPr>
        <w:tab/>
        <w:t xml:space="preserve">–   </w:t>
      </w:r>
      <w:r>
        <w:rPr>
          <w:rFonts w:hint="cs"/>
          <w:rtl/>
          <w:lang w:eastAsia="he-IL"/>
        </w:rPr>
        <w:t>בעד</w:t>
      </w:r>
    </w:p>
    <w:p w:rsidR="004435F3" w:rsidRDefault="004435F3" w:rsidP="000E63F4">
      <w:pPr>
        <w:rPr>
          <w:rtl/>
          <w:lang w:eastAsia="he-IL"/>
        </w:rPr>
      </w:pPr>
      <w:r>
        <w:rPr>
          <w:rtl/>
          <w:lang w:eastAsia="he-IL"/>
        </w:rPr>
        <w:t>יום טוב חי כלפון</w:t>
      </w:r>
      <w:r>
        <w:rPr>
          <w:rtl/>
          <w:lang w:eastAsia="he-IL"/>
        </w:rPr>
        <w:tab/>
      </w:r>
      <w:r>
        <w:rPr>
          <w:rtl/>
          <w:lang w:eastAsia="he-IL"/>
        </w:rPr>
        <w:tab/>
        <w:t xml:space="preserve">–   </w:t>
      </w:r>
      <w:r>
        <w:rPr>
          <w:rFonts w:hint="cs"/>
          <w:rtl/>
          <w:lang w:eastAsia="he-IL"/>
        </w:rPr>
        <w:t>אינו נוכח</w:t>
      </w:r>
    </w:p>
    <w:p w:rsidR="004435F3" w:rsidRDefault="004435F3" w:rsidP="000E63F4">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בעד</w:t>
      </w:r>
    </w:p>
    <w:p w:rsidR="004435F3" w:rsidRDefault="004435F3" w:rsidP="000E63F4">
      <w:pPr>
        <w:rPr>
          <w:rtl/>
          <w:lang w:eastAsia="he-IL"/>
        </w:rPr>
      </w:pPr>
      <w:r>
        <w:rPr>
          <w:rtl/>
          <w:lang w:eastAsia="he-IL"/>
        </w:rPr>
        <w:t>אופיר כץ</w:t>
      </w:r>
      <w:r>
        <w:rPr>
          <w:rtl/>
          <w:lang w:eastAsia="he-IL"/>
        </w:rPr>
        <w:tab/>
      </w:r>
      <w:r>
        <w:rPr>
          <w:rtl/>
          <w:lang w:eastAsia="he-IL"/>
        </w:rPr>
        <w:tab/>
        <w:t xml:space="preserve">–   </w:t>
      </w:r>
      <w:r>
        <w:rPr>
          <w:rFonts w:hint="cs"/>
          <w:rtl/>
          <w:lang w:eastAsia="he-IL"/>
        </w:rPr>
        <w:t>אינו נוכח</w:t>
      </w:r>
    </w:p>
    <w:p w:rsidR="004435F3" w:rsidRDefault="004435F3" w:rsidP="000E63F4">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אינו נוכח</w:t>
      </w:r>
    </w:p>
    <w:p w:rsidR="004435F3" w:rsidRDefault="004435F3" w:rsidP="000E63F4">
      <w:pPr>
        <w:rPr>
          <w:rtl/>
          <w:lang w:eastAsia="he-IL"/>
        </w:rPr>
      </w:pPr>
      <w:r>
        <w:rPr>
          <w:rtl/>
          <w:lang w:eastAsia="he-IL"/>
        </w:rPr>
        <w:t>ישראל כץ</w:t>
      </w:r>
      <w:r>
        <w:rPr>
          <w:rtl/>
          <w:lang w:eastAsia="he-IL"/>
        </w:rPr>
        <w:tab/>
      </w:r>
      <w:r>
        <w:rPr>
          <w:rtl/>
          <w:lang w:eastAsia="he-IL"/>
        </w:rPr>
        <w:tab/>
        <w:t xml:space="preserve">–   </w:t>
      </w:r>
      <w:r>
        <w:rPr>
          <w:rFonts w:hint="cs"/>
          <w:rtl/>
          <w:lang w:eastAsia="he-IL"/>
        </w:rPr>
        <w:t>נגד</w:t>
      </w:r>
    </w:p>
    <w:p w:rsidR="004435F3" w:rsidRDefault="004435F3" w:rsidP="000E63F4">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בעד</w:t>
      </w:r>
    </w:p>
    <w:p w:rsidR="004435F3" w:rsidRDefault="004435F3" w:rsidP="000E63F4">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4435F3" w:rsidRDefault="004435F3" w:rsidP="000E63F4">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בעד</w:t>
      </w:r>
    </w:p>
    <w:p w:rsidR="004435F3" w:rsidRDefault="004435F3" w:rsidP="000E63F4">
      <w:pPr>
        <w:rPr>
          <w:rtl/>
          <w:lang w:eastAsia="he-IL"/>
        </w:rPr>
      </w:pPr>
      <w:r>
        <w:rPr>
          <w:rtl/>
          <w:lang w:eastAsia="he-IL"/>
        </w:rPr>
        <w:t>אורלי לוי אבקסיס</w:t>
      </w:r>
      <w:r>
        <w:rPr>
          <w:rtl/>
          <w:lang w:eastAsia="he-IL"/>
        </w:rPr>
        <w:tab/>
        <w:t xml:space="preserve">–   </w:t>
      </w:r>
      <w:r>
        <w:rPr>
          <w:rFonts w:hint="cs"/>
          <w:rtl/>
          <w:lang w:eastAsia="he-IL"/>
        </w:rPr>
        <w:t>בעד</w:t>
      </w:r>
    </w:p>
    <w:p w:rsidR="004435F3" w:rsidRDefault="004435F3" w:rsidP="000E63F4">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אינו משתתף בהצבעה</w:t>
      </w:r>
    </w:p>
    <w:p w:rsidR="004435F3" w:rsidRDefault="004435F3" w:rsidP="000E63F4">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בעד</w:t>
      </w:r>
    </w:p>
    <w:p w:rsidR="004435F3" w:rsidRDefault="004435F3" w:rsidP="000E63F4">
      <w:pPr>
        <w:rPr>
          <w:rtl/>
          <w:lang w:eastAsia="he-IL"/>
        </w:rPr>
      </w:pPr>
      <w:r>
        <w:rPr>
          <w:rtl/>
          <w:lang w:eastAsia="he-IL"/>
        </w:rPr>
        <w:t>יעקב ליצמן</w:t>
      </w:r>
      <w:r>
        <w:rPr>
          <w:rtl/>
          <w:lang w:eastAsia="he-IL"/>
        </w:rPr>
        <w:tab/>
      </w:r>
      <w:r>
        <w:rPr>
          <w:rtl/>
          <w:lang w:eastAsia="he-IL"/>
        </w:rPr>
        <w:tab/>
        <w:t xml:space="preserve">–   </w:t>
      </w:r>
      <w:r>
        <w:rPr>
          <w:rFonts w:hint="cs"/>
          <w:rtl/>
          <w:lang w:eastAsia="he-IL"/>
        </w:rPr>
        <w:t>אינו נוכח</w:t>
      </w:r>
    </w:p>
    <w:p w:rsidR="004435F3" w:rsidRDefault="004435F3" w:rsidP="000E63F4">
      <w:pPr>
        <w:rPr>
          <w:rtl/>
          <w:lang w:eastAsia="he-IL"/>
        </w:rPr>
      </w:pPr>
      <w:r>
        <w:rPr>
          <w:rtl/>
          <w:lang w:eastAsia="he-IL"/>
        </w:rPr>
        <w:t>גבי לסקי</w:t>
      </w:r>
      <w:r>
        <w:rPr>
          <w:rtl/>
          <w:lang w:eastAsia="he-IL"/>
        </w:rPr>
        <w:tab/>
      </w:r>
      <w:r>
        <w:rPr>
          <w:rtl/>
          <w:lang w:eastAsia="he-IL"/>
        </w:rPr>
        <w:tab/>
        <w:t xml:space="preserve">–   </w:t>
      </w:r>
      <w:r>
        <w:rPr>
          <w:rFonts w:hint="cs"/>
          <w:rtl/>
          <w:lang w:eastAsia="he-IL"/>
        </w:rPr>
        <w:t>בעד</w:t>
      </w:r>
    </w:p>
    <w:p w:rsidR="004435F3" w:rsidRDefault="004435F3" w:rsidP="000E63F4">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4435F3" w:rsidRDefault="004435F3" w:rsidP="000E63F4">
      <w:pPr>
        <w:rPr>
          <w:rtl/>
          <w:lang w:eastAsia="he-IL"/>
        </w:rPr>
      </w:pPr>
      <w:r>
        <w:rPr>
          <w:rtl/>
          <w:lang w:eastAsia="he-IL"/>
        </w:rPr>
        <w:t>לימור מגן תלם</w:t>
      </w:r>
      <w:r>
        <w:rPr>
          <w:rtl/>
          <w:lang w:eastAsia="he-IL"/>
        </w:rPr>
        <w:tab/>
      </w:r>
      <w:r>
        <w:rPr>
          <w:rtl/>
          <w:lang w:eastAsia="he-IL"/>
        </w:rPr>
        <w:tab/>
        <w:t xml:space="preserve">–   </w:t>
      </w:r>
      <w:r>
        <w:rPr>
          <w:rFonts w:hint="cs"/>
          <w:rtl/>
          <w:lang w:eastAsia="he-IL"/>
        </w:rPr>
        <w:t>בעד</w:t>
      </w:r>
    </w:p>
    <w:p w:rsidR="004435F3" w:rsidRDefault="004435F3" w:rsidP="000E63F4">
      <w:pPr>
        <w:rPr>
          <w:rtl/>
          <w:lang w:eastAsia="he-IL"/>
        </w:rPr>
      </w:pPr>
      <w:r>
        <w:rPr>
          <w:rtl/>
          <w:lang w:eastAsia="he-IL"/>
        </w:rPr>
        <w:t>אמילי חיה מואטי</w:t>
      </w:r>
      <w:r>
        <w:rPr>
          <w:rtl/>
          <w:lang w:eastAsia="he-IL"/>
        </w:rPr>
        <w:tab/>
      </w:r>
      <w:r>
        <w:rPr>
          <w:rtl/>
          <w:lang w:eastAsia="he-IL"/>
        </w:rPr>
        <w:tab/>
        <w:t xml:space="preserve">–   </w:t>
      </w:r>
      <w:r>
        <w:rPr>
          <w:rFonts w:hint="cs"/>
          <w:rtl/>
          <w:lang w:eastAsia="he-IL"/>
        </w:rPr>
        <w:t>בעד</w:t>
      </w:r>
    </w:p>
    <w:p w:rsidR="004435F3" w:rsidRDefault="004435F3" w:rsidP="000E63F4">
      <w:pPr>
        <w:rPr>
          <w:rtl/>
          <w:lang w:eastAsia="he-IL"/>
        </w:rPr>
      </w:pPr>
      <w:r>
        <w:rPr>
          <w:rtl/>
          <w:lang w:eastAsia="he-IL"/>
        </w:rPr>
        <w:t>פטין מולא</w:t>
      </w:r>
      <w:r>
        <w:rPr>
          <w:rtl/>
          <w:lang w:eastAsia="he-IL"/>
        </w:rPr>
        <w:tab/>
      </w:r>
      <w:r>
        <w:rPr>
          <w:rtl/>
          <w:lang w:eastAsia="he-IL"/>
        </w:rPr>
        <w:tab/>
        <w:t xml:space="preserve">–   </w:t>
      </w:r>
      <w:r>
        <w:rPr>
          <w:rFonts w:hint="cs"/>
          <w:rtl/>
          <w:lang w:eastAsia="he-IL"/>
        </w:rPr>
        <w:t>אינו נוכח</w:t>
      </w:r>
    </w:p>
    <w:p w:rsidR="004435F3" w:rsidRDefault="004435F3" w:rsidP="000E63F4">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בעד</w:t>
      </w:r>
    </w:p>
    <w:p w:rsidR="004435F3" w:rsidRDefault="004435F3" w:rsidP="000E63F4">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בעד</w:t>
      </w:r>
    </w:p>
    <w:p w:rsidR="004435F3" w:rsidRDefault="004435F3" w:rsidP="000E63F4">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בעד</w:t>
      </w:r>
    </w:p>
    <w:p w:rsidR="004435F3" w:rsidRDefault="004435F3" w:rsidP="000E63F4">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4435F3" w:rsidRDefault="004435F3" w:rsidP="000E63F4">
      <w:pPr>
        <w:rPr>
          <w:rtl/>
          <w:lang w:eastAsia="he-IL"/>
        </w:rPr>
      </w:pPr>
      <w:r>
        <w:rPr>
          <w:rtl/>
          <w:lang w:eastAsia="he-IL"/>
        </w:rPr>
        <w:t>אבי מעוז</w:t>
      </w:r>
      <w:r>
        <w:rPr>
          <w:rtl/>
          <w:lang w:eastAsia="he-IL"/>
        </w:rPr>
        <w:tab/>
      </w:r>
      <w:r>
        <w:rPr>
          <w:rtl/>
          <w:lang w:eastAsia="he-IL"/>
        </w:rPr>
        <w:tab/>
        <w:t xml:space="preserve">–   </w:t>
      </w:r>
      <w:r>
        <w:rPr>
          <w:rFonts w:hint="cs"/>
          <w:rtl/>
          <w:lang w:eastAsia="he-IL"/>
        </w:rPr>
        <w:t>נגד</w:t>
      </w:r>
    </w:p>
    <w:p w:rsidR="004435F3" w:rsidRDefault="004435F3" w:rsidP="000E63F4">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אינו נוכח</w:t>
      </w:r>
    </w:p>
    <w:p w:rsidR="004435F3" w:rsidRDefault="004435F3" w:rsidP="000E63F4">
      <w:pPr>
        <w:rPr>
          <w:rtl/>
          <w:lang w:eastAsia="he-IL"/>
        </w:rPr>
      </w:pPr>
      <w:r>
        <w:rPr>
          <w:rtl/>
          <w:lang w:eastAsia="he-IL"/>
        </w:rPr>
        <w:t>אבתיסאם מראענה</w:t>
      </w:r>
      <w:r>
        <w:rPr>
          <w:rtl/>
          <w:lang w:eastAsia="he-IL"/>
        </w:rPr>
        <w:tab/>
        <w:t xml:space="preserve">–   </w:t>
      </w:r>
      <w:r>
        <w:rPr>
          <w:rFonts w:hint="cs"/>
          <w:rtl/>
          <w:lang w:eastAsia="he-IL"/>
        </w:rPr>
        <w:t>בעד</w:t>
      </w:r>
    </w:p>
    <w:p w:rsidR="004435F3" w:rsidRDefault="004435F3" w:rsidP="000E63F4">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אינו נוכח</w:t>
      </w:r>
    </w:p>
    <w:p w:rsidR="004435F3" w:rsidRDefault="004435F3" w:rsidP="000E63F4">
      <w:pPr>
        <w:rPr>
          <w:rtl/>
          <w:lang w:eastAsia="he-IL"/>
        </w:rPr>
      </w:pPr>
      <w:r>
        <w:rPr>
          <w:rtl/>
          <w:lang w:eastAsia="he-IL"/>
        </w:rPr>
        <w:t>מופיד מרעי</w:t>
      </w:r>
      <w:r>
        <w:rPr>
          <w:rtl/>
          <w:lang w:eastAsia="he-IL"/>
        </w:rPr>
        <w:tab/>
      </w:r>
      <w:r>
        <w:rPr>
          <w:rtl/>
          <w:lang w:eastAsia="he-IL"/>
        </w:rPr>
        <w:tab/>
        <w:t xml:space="preserve">–   </w:t>
      </w:r>
      <w:r>
        <w:rPr>
          <w:rFonts w:hint="cs"/>
          <w:rtl/>
          <w:lang w:eastAsia="he-IL"/>
        </w:rPr>
        <w:t>בעד</w:t>
      </w:r>
    </w:p>
    <w:p w:rsidR="004435F3" w:rsidRDefault="004435F3" w:rsidP="000E63F4">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4435F3" w:rsidRDefault="004435F3" w:rsidP="000E63F4">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בעד</w:t>
      </w:r>
    </w:p>
    <w:p w:rsidR="004435F3" w:rsidRDefault="004435F3" w:rsidP="000E63F4">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בעד</w:t>
      </w:r>
    </w:p>
    <w:p w:rsidR="004435F3" w:rsidRDefault="004435F3" w:rsidP="000E63F4">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rsidR="004435F3" w:rsidRDefault="004435F3" w:rsidP="000E63F4">
      <w:pPr>
        <w:rPr>
          <w:rtl/>
          <w:lang w:eastAsia="he-IL"/>
        </w:rPr>
      </w:pPr>
      <w:r>
        <w:rPr>
          <w:rtl/>
          <w:lang w:eastAsia="he-IL"/>
        </w:rPr>
        <w:t>אורית מלכה סטרוק</w:t>
      </w:r>
      <w:r>
        <w:rPr>
          <w:rtl/>
          <w:lang w:eastAsia="he-IL"/>
        </w:rPr>
        <w:tab/>
        <w:t xml:space="preserve">–   </w:t>
      </w:r>
      <w:r>
        <w:rPr>
          <w:rFonts w:hint="cs"/>
          <w:rtl/>
          <w:lang w:eastAsia="he-IL"/>
        </w:rPr>
        <w:t>אינה נוכחת</w:t>
      </w:r>
    </w:p>
    <w:p w:rsidR="004435F3" w:rsidRDefault="004435F3" w:rsidP="000E63F4">
      <w:pPr>
        <w:rPr>
          <w:rtl/>
          <w:lang w:eastAsia="he-IL"/>
        </w:rPr>
      </w:pPr>
      <w:r>
        <w:rPr>
          <w:rtl/>
          <w:lang w:eastAsia="he-IL"/>
        </w:rPr>
        <w:t>עידית סילמן</w:t>
      </w:r>
      <w:r>
        <w:rPr>
          <w:rtl/>
          <w:lang w:eastAsia="he-IL"/>
        </w:rPr>
        <w:tab/>
      </w:r>
      <w:r>
        <w:rPr>
          <w:rtl/>
          <w:lang w:eastAsia="he-IL"/>
        </w:rPr>
        <w:tab/>
        <w:t xml:space="preserve">–   </w:t>
      </w:r>
      <w:r>
        <w:rPr>
          <w:rFonts w:hint="cs"/>
          <w:rtl/>
          <w:lang w:eastAsia="he-IL"/>
        </w:rPr>
        <w:t>בעד</w:t>
      </w:r>
    </w:p>
    <w:p w:rsidR="004435F3" w:rsidRDefault="004435F3" w:rsidP="000E63F4">
      <w:pPr>
        <w:rPr>
          <w:rtl/>
          <w:lang w:eastAsia="he-IL"/>
        </w:rPr>
      </w:pPr>
      <w:r>
        <w:rPr>
          <w:rtl/>
          <w:lang w:eastAsia="he-IL"/>
        </w:rPr>
        <w:t>עלי סלאלחה</w:t>
      </w:r>
      <w:r>
        <w:rPr>
          <w:rtl/>
          <w:lang w:eastAsia="he-IL"/>
        </w:rPr>
        <w:tab/>
      </w:r>
      <w:r>
        <w:rPr>
          <w:rtl/>
          <w:lang w:eastAsia="he-IL"/>
        </w:rPr>
        <w:tab/>
        <w:t xml:space="preserve">–   </w:t>
      </w:r>
      <w:r>
        <w:rPr>
          <w:rFonts w:hint="cs"/>
          <w:rtl/>
          <w:lang w:eastAsia="he-IL"/>
        </w:rPr>
        <w:t>אינו נוכח</w:t>
      </w:r>
    </w:p>
    <w:p w:rsidR="004435F3" w:rsidRDefault="004435F3" w:rsidP="000E63F4">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אינו נוכח</w:t>
      </w:r>
    </w:p>
    <w:p w:rsidR="004435F3" w:rsidRDefault="004435F3" w:rsidP="000E63F4">
      <w:pPr>
        <w:rPr>
          <w:rtl/>
          <w:lang w:eastAsia="he-IL"/>
        </w:rPr>
      </w:pPr>
      <w:r>
        <w:rPr>
          <w:rtl/>
          <w:lang w:eastAsia="he-IL"/>
        </w:rPr>
        <w:t>אוסאמה סעדי</w:t>
      </w:r>
      <w:r>
        <w:rPr>
          <w:rtl/>
          <w:lang w:eastAsia="he-IL"/>
        </w:rPr>
        <w:tab/>
      </w:r>
      <w:r>
        <w:rPr>
          <w:rtl/>
          <w:lang w:eastAsia="he-IL"/>
        </w:rPr>
        <w:tab/>
        <w:t xml:space="preserve">–   </w:t>
      </w:r>
      <w:r>
        <w:rPr>
          <w:rFonts w:hint="cs"/>
          <w:rtl/>
          <w:lang w:eastAsia="he-IL"/>
        </w:rPr>
        <w:t>בעד</w:t>
      </w:r>
    </w:p>
    <w:p w:rsidR="004435F3" w:rsidRDefault="004435F3" w:rsidP="000E63F4">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בעד</w:t>
      </w:r>
    </w:p>
    <w:p w:rsidR="004435F3" w:rsidRDefault="004435F3" w:rsidP="000E63F4">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4435F3" w:rsidRDefault="004435F3" w:rsidP="000E63F4">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נגד</w:t>
      </w:r>
    </w:p>
    <w:p w:rsidR="004435F3" w:rsidRDefault="004435F3" w:rsidP="000E63F4">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אינו נוכח</w:t>
      </w:r>
    </w:p>
    <w:p w:rsidR="004435F3" w:rsidRDefault="004435F3" w:rsidP="000E63F4">
      <w:pPr>
        <w:rPr>
          <w:rtl/>
          <w:lang w:eastAsia="he-IL"/>
        </w:rPr>
      </w:pPr>
      <w:r>
        <w:rPr>
          <w:rtl/>
          <w:lang w:eastAsia="he-IL"/>
        </w:rPr>
        <w:t>שירלי פינטו קדוש</w:t>
      </w:r>
      <w:r>
        <w:rPr>
          <w:rtl/>
          <w:lang w:eastAsia="he-IL"/>
        </w:rPr>
        <w:tab/>
        <w:t xml:space="preserve">–   </w:t>
      </w:r>
      <w:r>
        <w:rPr>
          <w:rFonts w:hint="cs"/>
          <w:rtl/>
          <w:lang w:eastAsia="he-IL"/>
        </w:rPr>
        <w:t>אינה נוכחת</w:t>
      </w:r>
    </w:p>
    <w:p w:rsidR="004435F3" w:rsidRDefault="004435F3" w:rsidP="000E63F4">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אינו נוכח</w:t>
      </w:r>
    </w:p>
    <w:p w:rsidR="004435F3" w:rsidRDefault="004435F3" w:rsidP="000E63F4">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אינה נוכחת</w:t>
      </w:r>
    </w:p>
    <w:p w:rsidR="004435F3" w:rsidRDefault="004435F3" w:rsidP="000E63F4">
      <w:pPr>
        <w:rPr>
          <w:rtl/>
          <w:lang w:eastAsia="he-IL"/>
        </w:rPr>
      </w:pPr>
      <w:r>
        <w:rPr>
          <w:rtl/>
          <w:lang w:eastAsia="he-IL"/>
        </w:rPr>
        <w:t>אביר קארה</w:t>
      </w:r>
      <w:r>
        <w:rPr>
          <w:rtl/>
          <w:lang w:eastAsia="he-IL"/>
        </w:rPr>
        <w:tab/>
      </w:r>
      <w:r>
        <w:rPr>
          <w:rtl/>
          <w:lang w:eastAsia="he-IL"/>
        </w:rPr>
        <w:tab/>
        <w:t xml:space="preserve">–   </w:t>
      </w:r>
      <w:r>
        <w:rPr>
          <w:rFonts w:hint="cs"/>
          <w:rtl/>
          <w:lang w:eastAsia="he-IL"/>
        </w:rPr>
        <w:t>בעד</w:t>
      </w:r>
    </w:p>
    <w:p w:rsidR="004435F3" w:rsidRDefault="004435F3" w:rsidP="000E63F4">
      <w:pPr>
        <w:rPr>
          <w:rtl/>
          <w:lang w:eastAsia="he-IL"/>
        </w:rPr>
      </w:pPr>
      <w:r>
        <w:rPr>
          <w:rtl/>
          <w:lang w:eastAsia="he-IL"/>
        </w:rPr>
        <w:t>אלכס קושניר</w:t>
      </w:r>
      <w:r>
        <w:rPr>
          <w:rtl/>
          <w:lang w:eastAsia="he-IL"/>
        </w:rPr>
        <w:tab/>
      </w:r>
      <w:r>
        <w:rPr>
          <w:rtl/>
          <w:lang w:eastAsia="he-IL"/>
        </w:rPr>
        <w:tab/>
        <w:t xml:space="preserve">–   </w:t>
      </w:r>
      <w:r>
        <w:rPr>
          <w:rFonts w:hint="cs"/>
          <w:rtl/>
          <w:lang w:eastAsia="he-IL"/>
        </w:rPr>
        <w:t>בעד</w:t>
      </w:r>
    </w:p>
    <w:p w:rsidR="004435F3" w:rsidRDefault="004435F3" w:rsidP="000E63F4">
      <w:pPr>
        <w:rPr>
          <w:rtl/>
          <w:lang w:eastAsia="he-IL"/>
        </w:rPr>
      </w:pPr>
      <w:r>
        <w:rPr>
          <w:rtl/>
          <w:lang w:eastAsia="he-IL"/>
        </w:rPr>
        <w:t>יואב קיש</w:t>
      </w:r>
      <w:r>
        <w:rPr>
          <w:rtl/>
          <w:lang w:eastAsia="he-IL"/>
        </w:rPr>
        <w:tab/>
      </w:r>
      <w:r>
        <w:rPr>
          <w:rtl/>
          <w:lang w:eastAsia="he-IL"/>
        </w:rPr>
        <w:tab/>
        <w:t xml:space="preserve">–   </w:t>
      </w:r>
      <w:r>
        <w:rPr>
          <w:rFonts w:hint="cs"/>
          <w:rtl/>
          <w:lang w:eastAsia="he-IL"/>
        </w:rPr>
        <w:t>אינו משתתף בהצבעה</w:t>
      </w:r>
    </w:p>
    <w:p w:rsidR="004435F3" w:rsidRDefault="004435F3" w:rsidP="000E63F4">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בעד</w:t>
      </w:r>
    </w:p>
    <w:p w:rsidR="004435F3" w:rsidRDefault="004435F3" w:rsidP="000E63F4">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אינו נוכח</w:t>
      </w:r>
    </w:p>
    <w:p w:rsidR="004435F3" w:rsidRDefault="004435F3" w:rsidP="000E63F4">
      <w:pPr>
        <w:rPr>
          <w:rtl/>
        </w:rPr>
      </w:pPr>
      <w:bookmarkStart w:id="11260" w:name="TOR_Q59"/>
      <w:bookmarkEnd w:id="11260"/>
      <w:r>
        <w:rPr>
          <w:rtl/>
        </w:rPr>
        <w:t>מירי מרים רגב</w:t>
      </w:r>
      <w:r>
        <w:rPr>
          <w:rtl/>
        </w:rPr>
        <w:tab/>
      </w:r>
      <w:r>
        <w:rPr>
          <w:rtl/>
        </w:rPr>
        <w:tab/>
        <w:t xml:space="preserve">–   </w:t>
      </w:r>
      <w:r>
        <w:rPr>
          <w:rFonts w:hint="cs"/>
          <w:rtl/>
        </w:rPr>
        <w:t>אינה נוכחת</w:t>
      </w:r>
    </w:p>
    <w:p w:rsidR="004435F3" w:rsidRDefault="004435F3" w:rsidP="000E63F4">
      <w:pPr>
        <w:rPr>
          <w:rtl/>
        </w:rPr>
      </w:pPr>
      <w:r>
        <w:rPr>
          <w:rtl/>
        </w:rPr>
        <w:t>מיכל רוזין</w:t>
      </w:r>
      <w:r>
        <w:rPr>
          <w:rtl/>
        </w:rPr>
        <w:tab/>
      </w:r>
      <w:r>
        <w:rPr>
          <w:rtl/>
        </w:rPr>
        <w:tab/>
        <w:t xml:space="preserve">–   </w:t>
      </w:r>
      <w:r>
        <w:rPr>
          <w:rFonts w:hint="cs"/>
          <w:rtl/>
        </w:rPr>
        <w:t>בעד</w:t>
      </w:r>
    </w:p>
    <w:p w:rsidR="004435F3" w:rsidRDefault="004435F3" w:rsidP="000E63F4">
      <w:pPr>
        <w:rPr>
          <w:rtl/>
        </w:rPr>
      </w:pPr>
      <w:r>
        <w:rPr>
          <w:rtl/>
        </w:rPr>
        <w:t>שמחה רוטמן</w:t>
      </w:r>
      <w:r>
        <w:rPr>
          <w:rtl/>
        </w:rPr>
        <w:tab/>
      </w:r>
      <w:r>
        <w:rPr>
          <w:rtl/>
        </w:rPr>
        <w:tab/>
        <w:t xml:space="preserve">–   </w:t>
      </w:r>
      <w:r>
        <w:rPr>
          <w:rFonts w:hint="cs"/>
          <w:rtl/>
        </w:rPr>
        <w:t>נגד</w:t>
      </w:r>
    </w:p>
    <w:p w:rsidR="004435F3" w:rsidRDefault="004435F3" w:rsidP="000E63F4">
      <w:pPr>
        <w:rPr>
          <w:rtl/>
        </w:rPr>
      </w:pPr>
      <w:r>
        <w:rPr>
          <w:rtl/>
        </w:rPr>
        <w:t>יעל רון בן משה</w:t>
      </w:r>
      <w:r>
        <w:rPr>
          <w:rtl/>
        </w:rPr>
        <w:tab/>
      </w:r>
      <w:r>
        <w:rPr>
          <w:rtl/>
        </w:rPr>
        <w:tab/>
        <w:t xml:space="preserve">–   </w:t>
      </w:r>
      <w:r>
        <w:rPr>
          <w:rFonts w:hint="cs"/>
          <w:rtl/>
        </w:rPr>
        <w:t>בעד</w:t>
      </w:r>
    </w:p>
    <w:p w:rsidR="004435F3" w:rsidRDefault="004435F3" w:rsidP="000E63F4">
      <w:pPr>
        <w:rPr>
          <w:rtl/>
        </w:rPr>
      </w:pPr>
      <w:r>
        <w:rPr>
          <w:rtl/>
        </w:rPr>
        <w:t>מוסי רז</w:t>
      </w:r>
      <w:r>
        <w:rPr>
          <w:rtl/>
        </w:rPr>
        <w:tab/>
      </w:r>
      <w:r>
        <w:rPr>
          <w:rtl/>
        </w:rPr>
        <w:tab/>
      </w:r>
      <w:r>
        <w:rPr>
          <w:rtl/>
        </w:rPr>
        <w:tab/>
        <w:t xml:space="preserve">–   </w:t>
      </w:r>
      <w:r>
        <w:rPr>
          <w:rFonts w:hint="cs"/>
          <w:rtl/>
        </w:rPr>
        <w:t>בעד</w:t>
      </w:r>
    </w:p>
    <w:p w:rsidR="004435F3" w:rsidRDefault="004435F3" w:rsidP="000E63F4">
      <w:pPr>
        <w:rPr>
          <w:rtl/>
        </w:rPr>
      </w:pPr>
      <w:r>
        <w:rPr>
          <w:rtl/>
        </w:rPr>
        <w:t>אפרת רייטן מרום</w:t>
      </w:r>
      <w:r>
        <w:rPr>
          <w:rtl/>
        </w:rPr>
        <w:tab/>
        <w:t xml:space="preserve">–   </w:t>
      </w:r>
      <w:r>
        <w:rPr>
          <w:rFonts w:hint="cs"/>
          <w:rtl/>
        </w:rPr>
        <w:t>בעד</w:t>
      </w:r>
    </w:p>
    <w:p w:rsidR="004435F3" w:rsidRDefault="004435F3" w:rsidP="000E63F4">
      <w:pPr>
        <w:rPr>
          <w:rtl/>
        </w:rPr>
      </w:pPr>
      <w:r>
        <w:rPr>
          <w:rtl/>
        </w:rPr>
        <w:t>ג'ידא רינאוי–זועבי</w:t>
      </w:r>
      <w:r>
        <w:rPr>
          <w:rtl/>
        </w:rPr>
        <w:tab/>
        <w:t xml:space="preserve">–   </w:t>
      </w:r>
      <w:r>
        <w:rPr>
          <w:rFonts w:hint="cs"/>
          <w:rtl/>
        </w:rPr>
        <w:t>בעד</w:t>
      </w:r>
    </w:p>
    <w:p w:rsidR="004435F3" w:rsidRDefault="004435F3" w:rsidP="000E63F4">
      <w:pPr>
        <w:rPr>
          <w:rtl/>
        </w:rPr>
      </w:pPr>
      <w:r>
        <w:rPr>
          <w:rtl/>
        </w:rPr>
        <w:t>יפעת שאשא ביטון</w:t>
      </w:r>
      <w:r>
        <w:rPr>
          <w:rtl/>
        </w:rPr>
        <w:tab/>
        <w:t xml:space="preserve">–   </w:t>
      </w:r>
      <w:r>
        <w:rPr>
          <w:rFonts w:hint="cs"/>
          <w:rtl/>
        </w:rPr>
        <w:t>בעד</w:t>
      </w:r>
    </w:p>
    <w:p w:rsidR="004435F3" w:rsidRDefault="004435F3" w:rsidP="000E63F4">
      <w:pPr>
        <w:rPr>
          <w:rtl/>
        </w:rPr>
      </w:pPr>
      <w:r>
        <w:rPr>
          <w:rtl/>
        </w:rPr>
        <w:t>אלון שוסטר</w:t>
      </w:r>
      <w:r>
        <w:rPr>
          <w:rtl/>
        </w:rPr>
        <w:tab/>
      </w:r>
      <w:r>
        <w:rPr>
          <w:rtl/>
        </w:rPr>
        <w:tab/>
        <w:t xml:space="preserve">–   </w:t>
      </w:r>
      <w:r>
        <w:rPr>
          <w:rFonts w:hint="cs"/>
          <w:rtl/>
        </w:rPr>
        <w:t>אינו נוכח</w:t>
      </w:r>
    </w:p>
    <w:p w:rsidR="004435F3" w:rsidRDefault="004435F3" w:rsidP="000E63F4">
      <w:pPr>
        <w:rPr>
          <w:rtl/>
        </w:rPr>
      </w:pPr>
      <w:r>
        <w:rPr>
          <w:rtl/>
        </w:rPr>
        <w:t>יובל שטייניץ</w:t>
      </w:r>
      <w:r>
        <w:rPr>
          <w:rtl/>
        </w:rPr>
        <w:tab/>
      </w:r>
      <w:r>
        <w:rPr>
          <w:rtl/>
        </w:rPr>
        <w:tab/>
        <w:t xml:space="preserve">–   </w:t>
      </w:r>
      <w:r>
        <w:rPr>
          <w:rFonts w:hint="cs"/>
          <w:rtl/>
        </w:rPr>
        <w:t>אינו נוכח</w:t>
      </w:r>
    </w:p>
    <w:p w:rsidR="004435F3" w:rsidRDefault="004435F3" w:rsidP="000E63F4">
      <w:pPr>
        <w:rPr>
          <w:rtl/>
        </w:rPr>
      </w:pPr>
      <w:r>
        <w:rPr>
          <w:rtl/>
        </w:rPr>
        <w:t>קטי קטרין שטרית</w:t>
      </w:r>
      <w:r>
        <w:rPr>
          <w:rtl/>
        </w:rPr>
        <w:tab/>
        <w:t xml:space="preserve">–   </w:t>
      </w:r>
      <w:r>
        <w:rPr>
          <w:rFonts w:hint="cs"/>
          <w:rtl/>
        </w:rPr>
        <w:t>אינה נוכחת</w:t>
      </w:r>
    </w:p>
    <w:p w:rsidR="004435F3" w:rsidRDefault="004435F3" w:rsidP="000E63F4">
      <w:pPr>
        <w:rPr>
          <w:rtl/>
        </w:rPr>
      </w:pPr>
      <w:r>
        <w:rPr>
          <w:rtl/>
        </w:rPr>
        <w:t>אלעזר שטרן</w:t>
      </w:r>
      <w:r>
        <w:rPr>
          <w:rtl/>
        </w:rPr>
        <w:tab/>
      </w:r>
      <w:r>
        <w:rPr>
          <w:rtl/>
        </w:rPr>
        <w:tab/>
        <w:t xml:space="preserve">–   </w:t>
      </w:r>
      <w:r>
        <w:rPr>
          <w:rFonts w:hint="cs"/>
          <w:rtl/>
        </w:rPr>
        <w:t>בעד</w:t>
      </w:r>
    </w:p>
    <w:p w:rsidR="004435F3" w:rsidRDefault="004435F3" w:rsidP="000E63F4">
      <w:pPr>
        <w:rPr>
          <w:rtl/>
        </w:rPr>
      </w:pPr>
      <w:r>
        <w:rPr>
          <w:rtl/>
        </w:rPr>
        <w:t>יוסף שיין</w:t>
      </w:r>
      <w:r>
        <w:rPr>
          <w:rtl/>
        </w:rPr>
        <w:tab/>
      </w:r>
      <w:r>
        <w:rPr>
          <w:rtl/>
        </w:rPr>
        <w:tab/>
        <w:t xml:space="preserve">–   </w:t>
      </w:r>
      <w:r>
        <w:rPr>
          <w:rFonts w:hint="cs"/>
          <w:rtl/>
        </w:rPr>
        <w:t>אינו נוכח</w:t>
      </w:r>
    </w:p>
    <w:p w:rsidR="004435F3" w:rsidRDefault="004435F3" w:rsidP="000E63F4">
      <w:pPr>
        <w:rPr>
          <w:rtl/>
        </w:rPr>
      </w:pPr>
      <w:r>
        <w:rPr>
          <w:rtl/>
        </w:rPr>
        <w:t>עמיחי שיקלי</w:t>
      </w:r>
      <w:r>
        <w:rPr>
          <w:rtl/>
        </w:rPr>
        <w:tab/>
      </w:r>
      <w:r>
        <w:rPr>
          <w:rtl/>
        </w:rPr>
        <w:tab/>
        <w:t xml:space="preserve">–   </w:t>
      </w:r>
      <w:r>
        <w:rPr>
          <w:rFonts w:hint="cs"/>
          <w:rtl/>
        </w:rPr>
        <w:t>אינו נוכח</w:t>
      </w:r>
    </w:p>
    <w:p w:rsidR="004435F3" w:rsidRDefault="004435F3" w:rsidP="000E63F4">
      <w:pPr>
        <w:rPr>
          <w:rtl/>
        </w:rPr>
      </w:pPr>
      <w:r>
        <w:rPr>
          <w:rtl/>
        </w:rPr>
        <w:t>מיכל שיר סגמן</w:t>
      </w:r>
      <w:r>
        <w:rPr>
          <w:rtl/>
        </w:rPr>
        <w:tab/>
      </w:r>
      <w:r>
        <w:rPr>
          <w:rtl/>
        </w:rPr>
        <w:tab/>
        <w:t xml:space="preserve">–   </w:t>
      </w:r>
      <w:r>
        <w:rPr>
          <w:rFonts w:hint="cs"/>
          <w:rtl/>
        </w:rPr>
        <w:t>בעד</w:t>
      </w:r>
    </w:p>
    <w:p w:rsidR="004435F3" w:rsidRDefault="004435F3" w:rsidP="000E63F4">
      <w:pPr>
        <w:rPr>
          <w:rtl/>
        </w:rPr>
      </w:pPr>
      <w:r>
        <w:rPr>
          <w:rtl/>
        </w:rPr>
        <w:t>רם שפע</w:t>
      </w:r>
      <w:r>
        <w:rPr>
          <w:rtl/>
        </w:rPr>
        <w:tab/>
      </w:r>
      <w:r>
        <w:rPr>
          <w:rtl/>
        </w:rPr>
        <w:tab/>
      </w:r>
      <w:r>
        <w:rPr>
          <w:rtl/>
        </w:rPr>
        <w:tab/>
        <w:t xml:space="preserve">–   </w:t>
      </w:r>
      <w:r>
        <w:rPr>
          <w:rFonts w:hint="cs"/>
          <w:rtl/>
        </w:rPr>
        <w:t>בעד</w:t>
      </w:r>
    </w:p>
    <w:p w:rsidR="004435F3" w:rsidRDefault="004435F3" w:rsidP="000E63F4">
      <w:pPr>
        <w:rPr>
          <w:rtl/>
        </w:rPr>
      </w:pPr>
      <w:r>
        <w:rPr>
          <w:rtl/>
        </w:rPr>
        <w:t>נירה שפק</w:t>
      </w:r>
      <w:r>
        <w:rPr>
          <w:rtl/>
        </w:rPr>
        <w:tab/>
      </w:r>
      <w:r>
        <w:rPr>
          <w:rtl/>
        </w:rPr>
        <w:tab/>
        <w:t xml:space="preserve">–   </w:t>
      </w:r>
      <w:r>
        <w:rPr>
          <w:rFonts w:hint="cs"/>
          <w:rtl/>
        </w:rPr>
        <w:t>בעד</w:t>
      </w:r>
    </w:p>
    <w:p w:rsidR="004435F3" w:rsidRDefault="004435F3" w:rsidP="000E63F4">
      <w:pPr>
        <w:rPr>
          <w:rtl/>
        </w:rPr>
      </w:pPr>
      <w:r>
        <w:rPr>
          <w:rtl/>
        </w:rPr>
        <w:t>עאידה תומא סלימאן</w:t>
      </w:r>
      <w:r>
        <w:rPr>
          <w:rtl/>
        </w:rPr>
        <w:tab/>
        <w:t xml:space="preserve">–   </w:t>
      </w:r>
      <w:r>
        <w:rPr>
          <w:rFonts w:hint="cs"/>
          <w:rtl/>
        </w:rPr>
        <w:t>בעד</w:t>
      </w:r>
    </w:p>
    <w:p w:rsidR="004435F3" w:rsidRDefault="004435F3" w:rsidP="000E63F4">
      <w:pPr>
        <w:rPr>
          <w:rtl/>
        </w:rPr>
      </w:pPr>
    </w:p>
    <w:p w:rsidR="004435F3" w:rsidRDefault="004435F3" w:rsidP="000E63F4">
      <w:pPr>
        <w:pStyle w:val="af6"/>
        <w:keepNext/>
        <w:rPr>
          <w:rtl/>
        </w:rPr>
      </w:pPr>
      <w:r w:rsidRPr="0000792C">
        <w:rPr>
          <w:rStyle w:val="TagStyle"/>
          <w:rtl/>
        </w:rPr>
        <w:t xml:space="preserve"> &lt;&lt; יור &gt;&gt; </w:t>
      </w:r>
      <w:r>
        <w:rPr>
          <w:rtl/>
        </w:rPr>
        <w:t>היו"ר ג'ידא רינאוי זועבי:</w:t>
      </w:r>
      <w:r w:rsidRPr="0000792C">
        <w:rPr>
          <w:rStyle w:val="TagStyle"/>
          <w:rtl/>
        </w:rPr>
        <w:t xml:space="preserve"> &lt;&lt; יור &gt;&gt;</w:t>
      </w:r>
      <w:r>
        <w:rPr>
          <w:rtl/>
        </w:rPr>
        <w:t xml:space="preserve">   </w:t>
      </w:r>
    </w:p>
    <w:p w:rsidR="004435F3" w:rsidRDefault="004435F3" w:rsidP="00FC0E0D">
      <w:pPr>
        <w:rPr>
          <w:rtl/>
          <w:lang w:eastAsia="he-IL"/>
        </w:rPr>
      </w:pPr>
    </w:p>
    <w:p w:rsidR="004435F3" w:rsidRDefault="004435F3" w:rsidP="000E63F4">
      <w:pPr>
        <w:rPr>
          <w:rtl/>
          <w:lang w:eastAsia="he-IL"/>
        </w:rPr>
      </w:pPr>
      <w:bookmarkStart w:id="11261" w:name="_ETM_Q59_224848"/>
      <w:bookmarkStart w:id="11262" w:name="_ETM_Q59_224949"/>
      <w:bookmarkEnd w:id="11261"/>
      <w:bookmarkEnd w:id="11262"/>
      <w:r>
        <w:rPr>
          <w:rFonts w:hint="cs"/>
          <w:rtl/>
          <w:lang w:eastAsia="he-IL"/>
        </w:rPr>
        <w:t>תודה רבה. את יכולה. בבקשה, גברתי, להקריא את השמות שוב פעם?</w:t>
      </w:r>
    </w:p>
    <w:p w:rsidR="004435F3" w:rsidRDefault="004435F3" w:rsidP="000E63F4">
      <w:pPr>
        <w:rPr>
          <w:rtl/>
          <w:lang w:eastAsia="he-IL"/>
        </w:rPr>
      </w:pPr>
    </w:p>
    <w:p w:rsidR="004435F3" w:rsidRDefault="004435F3" w:rsidP="000E63F4">
      <w:pPr>
        <w:pStyle w:val="af5"/>
        <w:keepNext/>
        <w:rPr>
          <w:rtl/>
        </w:rPr>
      </w:pPr>
      <w:bookmarkStart w:id="11263" w:name="ET_interruption_4926_7"/>
      <w:r w:rsidRPr="009F0650">
        <w:rPr>
          <w:rStyle w:val="TagStyle"/>
          <w:rtl/>
        </w:rPr>
        <w:t xml:space="preserve"> &lt;&lt; קריאה &gt;&gt; </w:t>
      </w:r>
      <w:r>
        <w:rPr>
          <w:rtl/>
        </w:rPr>
        <w:t>מזכירת הכנסת ירדנה מלר</w:t>
      </w:r>
      <w:r>
        <w:rPr>
          <w:rFonts w:hint="cs"/>
          <w:rtl/>
        </w:rPr>
        <w:t>-</w:t>
      </w:r>
      <w:r>
        <w:rPr>
          <w:rtl/>
        </w:rPr>
        <w:t>הורוביץ:</w:t>
      </w:r>
      <w:r w:rsidRPr="009F0650">
        <w:rPr>
          <w:rStyle w:val="TagStyle"/>
          <w:rtl/>
        </w:rPr>
        <w:t xml:space="preserve"> &lt;&lt; קריאה &gt;&gt;</w:t>
      </w:r>
      <w:r>
        <w:rPr>
          <w:rtl/>
        </w:rPr>
        <w:t xml:space="preserve">   </w:t>
      </w:r>
      <w:bookmarkEnd w:id="11263"/>
    </w:p>
    <w:p w:rsidR="004435F3" w:rsidRPr="009F0650" w:rsidRDefault="004435F3" w:rsidP="000E63F4">
      <w:pPr>
        <w:ind w:firstLine="0"/>
        <w:rPr>
          <w:rtl/>
          <w:lang w:eastAsia="he-IL"/>
        </w:rPr>
      </w:pPr>
      <w:r>
        <w:rPr>
          <w:rFonts w:hint="cs"/>
          <w:rtl/>
          <w:lang w:eastAsia="he-IL"/>
        </w:rPr>
        <w:t>(קוראת בשמות חברי הכנסת)</w:t>
      </w:r>
    </w:p>
    <w:p w:rsidR="004435F3" w:rsidRPr="0000792C" w:rsidRDefault="004435F3" w:rsidP="000E63F4">
      <w:pPr>
        <w:rPr>
          <w:rtl/>
          <w:lang w:eastAsia="he-IL"/>
        </w:rPr>
      </w:pPr>
    </w:p>
    <w:p w:rsidR="004435F3" w:rsidRDefault="004435F3" w:rsidP="000E63F4">
      <w:pPr>
        <w:rPr>
          <w:rtl/>
        </w:rPr>
      </w:pPr>
      <w:r>
        <w:rPr>
          <w:rtl/>
        </w:rPr>
        <w:t>משה אבוטבול</w:t>
      </w:r>
      <w:r>
        <w:rPr>
          <w:rtl/>
        </w:rPr>
        <w:tab/>
      </w:r>
      <w:r>
        <w:rPr>
          <w:rtl/>
        </w:rPr>
        <w:tab/>
        <w:t xml:space="preserve">–   </w:t>
      </w:r>
      <w:r>
        <w:rPr>
          <w:rFonts w:hint="cs"/>
          <w:rtl/>
        </w:rPr>
        <w:t>אינו נוכח</w:t>
      </w:r>
    </w:p>
    <w:p w:rsidR="004435F3" w:rsidRDefault="004435F3" w:rsidP="000E63F4">
      <w:pPr>
        <w:rPr>
          <w:rtl/>
        </w:rPr>
      </w:pPr>
      <w:r>
        <w:rPr>
          <w:rtl/>
        </w:rPr>
        <w:t>יולי יואל אדלשטיין</w:t>
      </w:r>
      <w:r>
        <w:rPr>
          <w:rtl/>
        </w:rPr>
        <w:tab/>
        <w:t xml:space="preserve">–   </w:t>
      </w:r>
      <w:r>
        <w:rPr>
          <w:rFonts w:hint="cs"/>
          <w:rtl/>
        </w:rPr>
        <w:t>אינו נוכח</w:t>
      </w:r>
    </w:p>
    <w:p w:rsidR="004435F3" w:rsidRDefault="004435F3" w:rsidP="000E63F4">
      <w:pPr>
        <w:rPr>
          <w:rtl/>
        </w:rPr>
      </w:pPr>
      <w:r>
        <w:rPr>
          <w:rtl/>
        </w:rPr>
        <w:t>אמיר אוחנה</w:t>
      </w:r>
      <w:r>
        <w:rPr>
          <w:rtl/>
        </w:rPr>
        <w:tab/>
      </w:r>
      <w:r>
        <w:rPr>
          <w:rtl/>
        </w:rPr>
        <w:tab/>
        <w:t xml:space="preserve">–   </w:t>
      </w:r>
      <w:r>
        <w:rPr>
          <w:rFonts w:hint="cs"/>
          <w:rtl/>
        </w:rPr>
        <w:t>אינו נוכח</w:t>
      </w:r>
    </w:p>
    <w:p w:rsidR="004435F3" w:rsidRDefault="004435F3" w:rsidP="000E63F4">
      <w:pPr>
        <w:rPr>
          <w:rtl/>
        </w:rPr>
      </w:pPr>
      <w:r>
        <w:rPr>
          <w:rtl/>
        </w:rPr>
        <w:t>ניר אורבך</w:t>
      </w:r>
      <w:r>
        <w:rPr>
          <w:rtl/>
        </w:rPr>
        <w:tab/>
      </w:r>
      <w:r>
        <w:rPr>
          <w:rtl/>
        </w:rPr>
        <w:tab/>
        <w:t xml:space="preserve">–   </w:t>
      </w:r>
      <w:r>
        <w:rPr>
          <w:rFonts w:hint="cs"/>
          <w:rtl/>
        </w:rPr>
        <w:t>בעד</w:t>
      </w:r>
    </w:p>
    <w:p w:rsidR="004435F3" w:rsidRDefault="004435F3" w:rsidP="000E63F4">
      <w:pPr>
        <w:rPr>
          <w:rtl/>
        </w:rPr>
      </w:pPr>
      <w:r>
        <w:rPr>
          <w:rtl/>
        </w:rPr>
        <w:t>ישראל אייכלר</w:t>
      </w:r>
      <w:r>
        <w:rPr>
          <w:rtl/>
        </w:rPr>
        <w:tab/>
      </w:r>
      <w:r>
        <w:rPr>
          <w:rtl/>
        </w:rPr>
        <w:tab/>
        <w:t xml:space="preserve">–   </w:t>
      </w:r>
      <w:r>
        <w:rPr>
          <w:rFonts w:hint="cs"/>
          <w:rtl/>
        </w:rPr>
        <w:t>אינו נוכח</w:t>
      </w:r>
    </w:p>
    <w:p w:rsidR="004435F3" w:rsidRDefault="004435F3" w:rsidP="000E63F4">
      <w:pPr>
        <w:rPr>
          <w:rtl/>
        </w:rPr>
      </w:pPr>
      <w:r>
        <w:rPr>
          <w:rtl/>
        </w:rPr>
        <w:t>אופיר אקוניס</w:t>
      </w:r>
      <w:r>
        <w:rPr>
          <w:rtl/>
        </w:rPr>
        <w:tab/>
      </w:r>
      <w:r>
        <w:rPr>
          <w:rtl/>
        </w:rPr>
        <w:tab/>
        <w:t xml:space="preserve">–   </w:t>
      </w:r>
      <w:r>
        <w:rPr>
          <w:rFonts w:hint="cs"/>
          <w:rtl/>
        </w:rPr>
        <w:t>אינו נוכח</w:t>
      </w:r>
    </w:p>
    <w:p w:rsidR="004435F3" w:rsidRDefault="004435F3" w:rsidP="000E63F4">
      <w:pPr>
        <w:rPr>
          <w:rtl/>
        </w:rPr>
      </w:pPr>
      <w:r>
        <w:rPr>
          <w:rtl/>
        </w:rPr>
        <w:t>משה ארבל</w:t>
      </w:r>
      <w:r>
        <w:rPr>
          <w:rtl/>
        </w:rPr>
        <w:tab/>
      </w:r>
      <w:r>
        <w:rPr>
          <w:rtl/>
        </w:rPr>
        <w:tab/>
        <w:t xml:space="preserve">–   </w:t>
      </w:r>
      <w:r>
        <w:rPr>
          <w:rFonts w:hint="cs"/>
          <w:rtl/>
        </w:rPr>
        <w:t>אינו משתתף בהצבעה</w:t>
      </w:r>
    </w:p>
    <w:p w:rsidR="004435F3" w:rsidRDefault="004435F3" w:rsidP="000E63F4">
      <w:pPr>
        <w:rPr>
          <w:rtl/>
        </w:rPr>
      </w:pPr>
      <w:r>
        <w:rPr>
          <w:rtl/>
        </w:rPr>
        <w:t>יעקב אשר</w:t>
      </w:r>
      <w:r>
        <w:rPr>
          <w:rtl/>
        </w:rPr>
        <w:tab/>
      </w:r>
      <w:r>
        <w:rPr>
          <w:rtl/>
        </w:rPr>
        <w:tab/>
        <w:t xml:space="preserve">–   </w:t>
      </w:r>
      <w:r>
        <w:rPr>
          <w:rFonts w:hint="cs"/>
          <w:rtl/>
        </w:rPr>
        <w:t xml:space="preserve">אינו </w:t>
      </w:r>
      <w:bookmarkStart w:id="11264" w:name="_ETM_Q59_263128"/>
      <w:bookmarkEnd w:id="11264"/>
      <w:r>
        <w:rPr>
          <w:rFonts w:hint="cs"/>
          <w:rtl/>
        </w:rPr>
        <w:t>נוכח</w:t>
      </w:r>
    </w:p>
    <w:p w:rsidR="004435F3" w:rsidRDefault="004435F3" w:rsidP="000E63F4">
      <w:pPr>
        <w:rPr>
          <w:rtl/>
        </w:rPr>
      </w:pPr>
      <w:r>
        <w:rPr>
          <w:rtl/>
        </w:rPr>
        <w:t>אוריאל בוסו</w:t>
      </w:r>
      <w:r>
        <w:rPr>
          <w:rtl/>
        </w:rPr>
        <w:tab/>
      </w:r>
      <w:r>
        <w:rPr>
          <w:rtl/>
        </w:rPr>
        <w:tab/>
        <w:t xml:space="preserve">–   </w:t>
      </w:r>
      <w:r>
        <w:rPr>
          <w:rFonts w:hint="cs"/>
          <w:rtl/>
        </w:rPr>
        <w:t>אינו נוכח</w:t>
      </w:r>
    </w:p>
    <w:p w:rsidR="004435F3" w:rsidRDefault="004435F3" w:rsidP="000E63F4">
      <w:pPr>
        <w:rPr>
          <w:rtl/>
        </w:rPr>
      </w:pPr>
      <w:r>
        <w:rPr>
          <w:rtl/>
        </w:rPr>
        <w:t>חיים ביטון</w:t>
      </w:r>
      <w:r>
        <w:rPr>
          <w:rtl/>
        </w:rPr>
        <w:tab/>
      </w:r>
      <w:r>
        <w:rPr>
          <w:rtl/>
        </w:rPr>
        <w:tab/>
        <w:t xml:space="preserve">–   </w:t>
      </w:r>
      <w:r>
        <w:rPr>
          <w:rFonts w:hint="cs"/>
          <w:rtl/>
        </w:rPr>
        <w:t>אינו נוכח</w:t>
      </w:r>
    </w:p>
    <w:p w:rsidR="004435F3" w:rsidRDefault="004435F3" w:rsidP="000E63F4">
      <w:pPr>
        <w:rPr>
          <w:rtl/>
        </w:rPr>
      </w:pPr>
      <w:r>
        <w:rPr>
          <w:rtl/>
        </w:rPr>
        <w:t>מיכאל מרדכי ביטון</w:t>
      </w:r>
      <w:r>
        <w:rPr>
          <w:rtl/>
        </w:rPr>
        <w:tab/>
        <w:t xml:space="preserve">–   </w:t>
      </w:r>
      <w:r>
        <w:rPr>
          <w:rFonts w:hint="cs"/>
          <w:rtl/>
        </w:rPr>
        <w:t>אינו נוכח</w:t>
      </w:r>
    </w:p>
    <w:p w:rsidR="004435F3" w:rsidRDefault="004435F3" w:rsidP="000E63F4">
      <w:pPr>
        <w:rPr>
          <w:rtl/>
        </w:rPr>
      </w:pPr>
      <w:r>
        <w:rPr>
          <w:rtl/>
        </w:rPr>
        <w:t>מירב בן ארי</w:t>
      </w:r>
      <w:r>
        <w:rPr>
          <w:rtl/>
        </w:rPr>
        <w:tab/>
      </w:r>
      <w:r>
        <w:rPr>
          <w:rtl/>
        </w:rPr>
        <w:tab/>
        <w:t xml:space="preserve">–   </w:t>
      </w:r>
      <w:r>
        <w:rPr>
          <w:rFonts w:hint="cs"/>
          <w:rtl/>
        </w:rPr>
        <w:t>אינה נוכחת</w:t>
      </w:r>
    </w:p>
    <w:p w:rsidR="004435F3" w:rsidRDefault="004435F3" w:rsidP="000E63F4">
      <w:pPr>
        <w:rPr>
          <w:rtl/>
        </w:rPr>
      </w:pPr>
      <w:r>
        <w:rPr>
          <w:rtl/>
        </w:rPr>
        <w:t>איתמר בן גביר</w:t>
      </w:r>
      <w:r>
        <w:rPr>
          <w:rtl/>
        </w:rPr>
        <w:tab/>
      </w:r>
      <w:r>
        <w:rPr>
          <w:rtl/>
        </w:rPr>
        <w:tab/>
        <w:t xml:space="preserve">–   </w:t>
      </w:r>
      <w:r>
        <w:rPr>
          <w:rFonts w:hint="cs"/>
          <w:rtl/>
        </w:rPr>
        <w:t>אינו נוכח</w:t>
      </w:r>
    </w:p>
    <w:p w:rsidR="004435F3" w:rsidRDefault="004435F3" w:rsidP="000E63F4">
      <w:pPr>
        <w:rPr>
          <w:rtl/>
        </w:rPr>
      </w:pPr>
      <w:r>
        <w:rPr>
          <w:rtl/>
        </w:rPr>
        <w:t>יואב בן צור</w:t>
      </w:r>
      <w:r>
        <w:rPr>
          <w:rtl/>
        </w:rPr>
        <w:tab/>
      </w:r>
      <w:r>
        <w:rPr>
          <w:rtl/>
        </w:rPr>
        <w:tab/>
        <w:t xml:space="preserve">–   </w:t>
      </w:r>
      <w:r>
        <w:rPr>
          <w:rFonts w:hint="cs"/>
          <w:rtl/>
        </w:rPr>
        <w:t>אינו נוכח</w:t>
      </w:r>
    </w:p>
    <w:p w:rsidR="004435F3" w:rsidRDefault="004435F3" w:rsidP="000E63F4">
      <w:pPr>
        <w:rPr>
          <w:rtl/>
        </w:rPr>
      </w:pPr>
      <w:r>
        <w:rPr>
          <w:rtl/>
        </w:rPr>
        <w:t>נפתלי בנט</w:t>
      </w:r>
      <w:r>
        <w:rPr>
          <w:rtl/>
        </w:rPr>
        <w:tab/>
      </w:r>
      <w:r>
        <w:rPr>
          <w:rtl/>
        </w:rPr>
        <w:tab/>
        <w:t xml:space="preserve">–   </w:t>
      </w:r>
      <w:r>
        <w:rPr>
          <w:rFonts w:hint="cs"/>
          <w:rtl/>
        </w:rPr>
        <w:t>אינו נוכח</w:t>
      </w:r>
    </w:p>
    <w:p w:rsidR="004435F3" w:rsidRDefault="004435F3" w:rsidP="000E63F4">
      <w:pPr>
        <w:rPr>
          <w:rtl/>
        </w:rPr>
      </w:pPr>
      <w:r>
        <w:rPr>
          <w:rtl/>
        </w:rPr>
        <w:t>ניר ברקת</w:t>
      </w:r>
      <w:r>
        <w:rPr>
          <w:rtl/>
        </w:rPr>
        <w:tab/>
      </w:r>
      <w:r>
        <w:rPr>
          <w:rtl/>
        </w:rPr>
        <w:tab/>
        <w:t xml:space="preserve">–   </w:t>
      </w:r>
      <w:r>
        <w:rPr>
          <w:rFonts w:hint="cs"/>
          <w:rtl/>
        </w:rPr>
        <w:t>אינו נוכח</w:t>
      </w:r>
    </w:p>
    <w:p w:rsidR="004435F3" w:rsidRDefault="004435F3" w:rsidP="000E63F4">
      <w:pPr>
        <w:rPr>
          <w:rtl/>
        </w:rPr>
      </w:pPr>
      <w:r>
        <w:rPr>
          <w:rtl/>
        </w:rPr>
        <w:t>יאיר גולן</w:t>
      </w:r>
      <w:r>
        <w:rPr>
          <w:rtl/>
        </w:rPr>
        <w:tab/>
      </w:r>
      <w:r>
        <w:rPr>
          <w:rtl/>
        </w:rPr>
        <w:tab/>
      </w:r>
      <w:r>
        <w:rPr>
          <w:rtl/>
        </w:rPr>
        <w:tab/>
        <w:t xml:space="preserve">–   </w:t>
      </w:r>
      <w:r>
        <w:rPr>
          <w:rFonts w:hint="cs"/>
          <w:rtl/>
        </w:rPr>
        <w:t>אינו נוכח</w:t>
      </w:r>
    </w:p>
    <w:p w:rsidR="004435F3" w:rsidRDefault="004435F3" w:rsidP="000E63F4">
      <w:pPr>
        <w:rPr>
          <w:rtl/>
        </w:rPr>
      </w:pPr>
      <w:r>
        <w:rPr>
          <w:rtl/>
        </w:rPr>
        <w:t>מאי גולן</w:t>
      </w:r>
      <w:r>
        <w:rPr>
          <w:rtl/>
        </w:rPr>
        <w:tab/>
      </w:r>
      <w:r>
        <w:rPr>
          <w:rtl/>
        </w:rPr>
        <w:tab/>
      </w:r>
      <w:r>
        <w:rPr>
          <w:rtl/>
        </w:rPr>
        <w:tab/>
        <w:t xml:space="preserve">–   </w:t>
      </w:r>
      <w:r>
        <w:rPr>
          <w:rFonts w:hint="cs"/>
          <w:rtl/>
        </w:rPr>
        <w:t>נגד</w:t>
      </w:r>
    </w:p>
    <w:p w:rsidR="004435F3" w:rsidRDefault="004435F3" w:rsidP="000E63F4">
      <w:pPr>
        <w:rPr>
          <w:rtl/>
        </w:rPr>
      </w:pPr>
      <w:r>
        <w:rPr>
          <w:rtl/>
        </w:rPr>
        <w:t>יואב גלנט</w:t>
      </w:r>
      <w:r>
        <w:rPr>
          <w:rtl/>
        </w:rPr>
        <w:tab/>
      </w:r>
      <w:r>
        <w:rPr>
          <w:rtl/>
        </w:rPr>
        <w:tab/>
        <w:t xml:space="preserve">–   </w:t>
      </w:r>
      <w:r>
        <w:rPr>
          <w:rFonts w:hint="cs"/>
          <w:rtl/>
        </w:rPr>
        <w:t>בעד</w:t>
      </w:r>
    </w:p>
    <w:p w:rsidR="004435F3" w:rsidRDefault="004435F3" w:rsidP="000E63F4">
      <w:pPr>
        <w:rPr>
          <w:rtl/>
        </w:rPr>
      </w:pPr>
      <w:r>
        <w:rPr>
          <w:rtl/>
        </w:rPr>
        <w:t>בנימין גנץ</w:t>
      </w:r>
      <w:r>
        <w:rPr>
          <w:rtl/>
        </w:rPr>
        <w:tab/>
      </w:r>
      <w:r>
        <w:rPr>
          <w:rtl/>
        </w:rPr>
        <w:tab/>
        <w:t xml:space="preserve">–   </w:t>
      </w:r>
      <w:r>
        <w:rPr>
          <w:rFonts w:hint="cs"/>
          <w:rtl/>
        </w:rPr>
        <w:t xml:space="preserve">אינו </w:t>
      </w:r>
      <w:bookmarkStart w:id="11265" w:name="_ETM_Q59_315713"/>
      <w:bookmarkEnd w:id="11265"/>
      <w:r>
        <w:rPr>
          <w:rFonts w:hint="cs"/>
          <w:rtl/>
        </w:rPr>
        <w:t>נוכח</w:t>
      </w:r>
    </w:p>
    <w:p w:rsidR="004435F3" w:rsidRDefault="004435F3" w:rsidP="000E63F4">
      <w:pPr>
        <w:rPr>
          <w:rtl/>
        </w:rPr>
      </w:pPr>
      <w:r>
        <w:rPr>
          <w:rtl/>
        </w:rPr>
        <w:t>משה גפני</w:t>
      </w:r>
      <w:r>
        <w:rPr>
          <w:rtl/>
        </w:rPr>
        <w:tab/>
      </w:r>
      <w:r>
        <w:rPr>
          <w:rtl/>
        </w:rPr>
        <w:tab/>
        <w:t xml:space="preserve">–   </w:t>
      </w:r>
      <w:r>
        <w:rPr>
          <w:rFonts w:hint="cs"/>
          <w:rtl/>
        </w:rPr>
        <w:t>אינו נוכח</w:t>
      </w:r>
    </w:p>
    <w:p w:rsidR="004435F3" w:rsidRDefault="004435F3" w:rsidP="000E63F4">
      <w:pPr>
        <w:rPr>
          <w:rtl/>
        </w:rPr>
      </w:pPr>
      <w:r>
        <w:rPr>
          <w:rtl/>
        </w:rPr>
        <w:t>אבי דיכטר</w:t>
      </w:r>
      <w:r>
        <w:rPr>
          <w:rtl/>
        </w:rPr>
        <w:tab/>
      </w:r>
      <w:r>
        <w:rPr>
          <w:rtl/>
        </w:rPr>
        <w:tab/>
        <w:t xml:space="preserve">–   </w:t>
      </w:r>
      <w:r>
        <w:rPr>
          <w:rFonts w:hint="cs"/>
          <w:rtl/>
        </w:rPr>
        <w:t>אינו נוכח</w:t>
      </w:r>
    </w:p>
    <w:p w:rsidR="004435F3" w:rsidRDefault="004435F3" w:rsidP="000E63F4">
      <w:pPr>
        <w:rPr>
          <w:rtl/>
        </w:rPr>
      </w:pPr>
      <w:r>
        <w:rPr>
          <w:rtl/>
        </w:rPr>
        <w:t>גלית דיסטל אטבריאן</w:t>
      </w:r>
      <w:r>
        <w:rPr>
          <w:rtl/>
        </w:rPr>
        <w:tab/>
        <w:t xml:space="preserve">–   </w:t>
      </w:r>
      <w:r>
        <w:rPr>
          <w:rFonts w:hint="cs"/>
          <w:rtl/>
        </w:rPr>
        <w:t>אינה נוכחת</w:t>
      </w:r>
    </w:p>
    <w:p w:rsidR="004435F3" w:rsidRDefault="004435F3" w:rsidP="000E63F4">
      <w:pPr>
        <w:rPr>
          <w:rtl/>
        </w:rPr>
      </w:pPr>
      <w:r>
        <w:rPr>
          <w:rtl/>
        </w:rPr>
        <w:t>צחי הנגבי</w:t>
      </w:r>
      <w:r>
        <w:rPr>
          <w:rtl/>
        </w:rPr>
        <w:tab/>
      </w:r>
      <w:r>
        <w:rPr>
          <w:rtl/>
        </w:rPr>
        <w:tab/>
        <w:t xml:space="preserve">–   </w:t>
      </w:r>
      <w:r>
        <w:rPr>
          <w:rFonts w:hint="cs"/>
          <w:rtl/>
        </w:rPr>
        <w:t>אינו נוכח</w:t>
      </w:r>
    </w:p>
    <w:p w:rsidR="004435F3" w:rsidRDefault="004435F3" w:rsidP="000E63F4">
      <w:pPr>
        <w:rPr>
          <w:rtl/>
        </w:rPr>
      </w:pPr>
      <w:r>
        <w:rPr>
          <w:rtl/>
        </w:rPr>
        <w:t>מיכל וולדיגר</w:t>
      </w:r>
      <w:r>
        <w:rPr>
          <w:rtl/>
        </w:rPr>
        <w:tab/>
      </w:r>
      <w:r>
        <w:rPr>
          <w:rtl/>
        </w:rPr>
        <w:tab/>
        <w:t xml:space="preserve">–   </w:t>
      </w:r>
      <w:r>
        <w:rPr>
          <w:rFonts w:hint="cs"/>
          <w:rtl/>
        </w:rPr>
        <w:t>אינה נוכחת</w:t>
      </w:r>
    </w:p>
    <w:p w:rsidR="004435F3" w:rsidRDefault="004435F3" w:rsidP="000E63F4">
      <w:pPr>
        <w:rPr>
          <w:rtl/>
        </w:rPr>
      </w:pPr>
      <w:r>
        <w:rPr>
          <w:rtl/>
        </w:rPr>
        <w:t>מכלוף מיקי זוהר</w:t>
      </w:r>
      <w:r>
        <w:rPr>
          <w:rtl/>
        </w:rPr>
        <w:tab/>
      </w:r>
      <w:r>
        <w:rPr>
          <w:rtl/>
        </w:rPr>
        <w:tab/>
        <w:t xml:space="preserve">–   </w:t>
      </w:r>
      <w:r>
        <w:rPr>
          <w:rFonts w:hint="cs"/>
          <w:rtl/>
        </w:rPr>
        <w:t>אינו נוכח</w:t>
      </w:r>
    </w:p>
    <w:p w:rsidR="004435F3" w:rsidRDefault="004435F3" w:rsidP="000E63F4">
      <w:pPr>
        <w:rPr>
          <w:rtl/>
        </w:rPr>
      </w:pPr>
      <w:r>
        <w:rPr>
          <w:rtl/>
        </w:rPr>
        <w:t>ווליד טאהא</w:t>
      </w:r>
      <w:r>
        <w:rPr>
          <w:rtl/>
        </w:rPr>
        <w:tab/>
      </w:r>
      <w:r>
        <w:rPr>
          <w:rtl/>
        </w:rPr>
        <w:tab/>
        <w:t xml:space="preserve">–   </w:t>
      </w:r>
      <w:r>
        <w:rPr>
          <w:rFonts w:hint="cs"/>
          <w:rtl/>
        </w:rPr>
        <w:t>אינו נוכח</w:t>
      </w:r>
    </w:p>
    <w:p w:rsidR="004435F3" w:rsidRDefault="004435F3" w:rsidP="000E63F4">
      <w:pPr>
        <w:rPr>
          <w:rtl/>
        </w:rPr>
      </w:pPr>
      <w:r>
        <w:rPr>
          <w:rtl/>
        </w:rPr>
        <w:t>יוסף טייב</w:t>
      </w:r>
      <w:r>
        <w:rPr>
          <w:rtl/>
        </w:rPr>
        <w:tab/>
      </w:r>
      <w:r>
        <w:rPr>
          <w:rtl/>
        </w:rPr>
        <w:tab/>
        <w:t xml:space="preserve">–   </w:t>
      </w:r>
      <w:r>
        <w:rPr>
          <w:rFonts w:hint="cs"/>
          <w:rtl/>
        </w:rPr>
        <w:t>אינו נוכח</w:t>
      </w:r>
    </w:p>
    <w:p w:rsidR="004435F3" w:rsidRDefault="004435F3" w:rsidP="000E63F4">
      <w:pPr>
        <w:rPr>
          <w:rtl/>
        </w:rPr>
      </w:pPr>
      <w:r>
        <w:rPr>
          <w:rtl/>
        </w:rPr>
        <w:t>דסטה גדי יברקן</w:t>
      </w:r>
      <w:r>
        <w:rPr>
          <w:rtl/>
        </w:rPr>
        <w:tab/>
      </w:r>
      <w:r>
        <w:rPr>
          <w:rtl/>
        </w:rPr>
        <w:tab/>
        <w:t xml:space="preserve">–   </w:t>
      </w:r>
      <w:r>
        <w:rPr>
          <w:rFonts w:hint="cs"/>
          <w:rtl/>
        </w:rPr>
        <w:t>אינו נוכח</w:t>
      </w:r>
    </w:p>
    <w:p w:rsidR="004435F3" w:rsidRDefault="004435F3" w:rsidP="000E63F4">
      <w:pPr>
        <w:rPr>
          <w:rtl/>
        </w:rPr>
      </w:pPr>
      <w:r>
        <w:rPr>
          <w:rtl/>
        </w:rPr>
        <w:t>מאיר יצחק–הלוי</w:t>
      </w:r>
      <w:r>
        <w:rPr>
          <w:rtl/>
        </w:rPr>
        <w:tab/>
      </w:r>
      <w:r>
        <w:rPr>
          <w:rtl/>
        </w:rPr>
        <w:tab/>
        <w:t xml:space="preserve">–   </w:t>
      </w:r>
      <w:r>
        <w:rPr>
          <w:rFonts w:hint="cs"/>
          <w:rtl/>
        </w:rPr>
        <w:t>בעד</w:t>
      </w:r>
    </w:p>
    <w:p w:rsidR="004435F3" w:rsidRDefault="004435F3" w:rsidP="000E63F4">
      <w:pPr>
        <w:rPr>
          <w:rtl/>
        </w:rPr>
      </w:pPr>
      <w:r>
        <w:rPr>
          <w:rtl/>
        </w:rPr>
        <w:t>אלי כהן</w:t>
      </w:r>
      <w:r>
        <w:rPr>
          <w:rtl/>
        </w:rPr>
        <w:tab/>
      </w:r>
      <w:r>
        <w:rPr>
          <w:rtl/>
        </w:rPr>
        <w:tab/>
      </w:r>
      <w:r>
        <w:rPr>
          <w:rtl/>
        </w:rPr>
        <w:tab/>
        <w:t xml:space="preserve">–   </w:t>
      </w:r>
      <w:r>
        <w:rPr>
          <w:rFonts w:hint="cs"/>
          <w:rtl/>
        </w:rPr>
        <w:t xml:space="preserve">אינו </w:t>
      </w:r>
      <w:bookmarkStart w:id="11266" w:name="_ETM_Q59_345794"/>
      <w:bookmarkEnd w:id="11266"/>
      <w:r>
        <w:rPr>
          <w:rFonts w:hint="cs"/>
          <w:rtl/>
        </w:rPr>
        <w:t>נוכח</w:t>
      </w:r>
    </w:p>
    <w:p w:rsidR="004435F3" w:rsidRDefault="004435F3" w:rsidP="000E63F4">
      <w:pPr>
        <w:rPr>
          <w:rtl/>
        </w:rPr>
      </w:pPr>
      <w:r>
        <w:rPr>
          <w:rtl/>
        </w:rPr>
        <w:t>יום טוב חי כלפון</w:t>
      </w:r>
      <w:r>
        <w:rPr>
          <w:rtl/>
        </w:rPr>
        <w:tab/>
      </w:r>
      <w:r>
        <w:rPr>
          <w:rtl/>
        </w:rPr>
        <w:tab/>
        <w:t xml:space="preserve">–   </w:t>
      </w:r>
      <w:r>
        <w:rPr>
          <w:rFonts w:hint="cs"/>
          <w:rtl/>
        </w:rPr>
        <w:t>בעד</w:t>
      </w:r>
    </w:p>
    <w:p w:rsidR="004435F3" w:rsidRDefault="004435F3" w:rsidP="000E63F4">
      <w:pPr>
        <w:rPr>
          <w:rtl/>
        </w:rPr>
      </w:pPr>
      <w:r>
        <w:rPr>
          <w:rtl/>
        </w:rPr>
        <w:t>אופיר כץ</w:t>
      </w:r>
      <w:r>
        <w:rPr>
          <w:rtl/>
        </w:rPr>
        <w:tab/>
      </w:r>
      <w:r>
        <w:rPr>
          <w:rtl/>
        </w:rPr>
        <w:tab/>
        <w:t xml:space="preserve">–   </w:t>
      </w:r>
      <w:r>
        <w:rPr>
          <w:rFonts w:hint="cs"/>
          <w:rtl/>
        </w:rPr>
        <w:t>אינו משתתף בהצבעה</w:t>
      </w:r>
    </w:p>
    <w:p w:rsidR="004435F3" w:rsidRDefault="004435F3" w:rsidP="000E63F4">
      <w:pPr>
        <w:rPr>
          <w:rtl/>
        </w:rPr>
      </w:pPr>
      <w:r>
        <w:rPr>
          <w:rtl/>
        </w:rPr>
        <w:t>חיים כץ</w:t>
      </w:r>
      <w:r>
        <w:rPr>
          <w:rtl/>
        </w:rPr>
        <w:tab/>
      </w:r>
      <w:r>
        <w:rPr>
          <w:rtl/>
        </w:rPr>
        <w:tab/>
      </w:r>
      <w:r>
        <w:rPr>
          <w:rtl/>
        </w:rPr>
        <w:tab/>
        <w:t xml:space="preserve">–   </w:t>
      </w:r>
      <w:r>
        <w:rPr>
          <w:rFonts w:hint="cs"/>
          <w:rtl/>
        </w:rPr>
        <w:t>אינו נוכח</w:t>
      </w:r>
    </w:p>
    <w:p w:rsidR="004435F3" w:rsidRDefault="004435F3" w:rsidP="000E63F4">
      <w:pPr>
        <w:rPr>
          <w:rtl/>
        </w:rPr>
      </w:pPr>
      <w:r>
        <w:rPr>
          <w:rtl/>
        </w:rPr>
        <w:t>יוראי להב הרצנו</w:t>
      </w:r>
      <w:r>
        <w:rPr>
          <w:rtl/>
        </w:rPr>
        <w:tab/>
      </w:r>
      <w:r>
        <w:rPr>
          <w:rtl/>
        </w:rPr>
        <w:tab/>
        <w:t xml:space="preserve">–   </w:t>
      </w:r>
      <w:r>
        <w:rPr>
          <w:rFonts w:hint="cs"/>
          <w:rtl/>
        </w:rPr>
        <w:t>אינו נוכח</w:t>
      </w:r>
    </w:p>
    <w:p w:rsidR="004435F3" w:rsidRDefault="004435F3" w:rsidP="000E63F4">
      <w:pPr>
        <w:rPr>
          <w:rtl/>
        </w:rPr>
      </w:pPr>
      <w:r>
        <w:rPr>
          <w:rtl/>
        </w:rPr>
        <w:t>יעקב ליצמן</w:t>
      </w:r>
      <w:r>
        <w:rPr>
          <w:rtl/>
        </w:rPr>
        <w:tab/>
      </w:r>
      <w:r>
        <w:rPr>
          <w:rtl/>
        </w:rPr>
        <w:tab/>
        <w:t xml:space="preserve">–   </w:t>
      </w:r>
      <w:r>
        <w:rPr>
          <w:rFonts w:hint="cs"/>
          <w:rtl/>
        </w:rPr>
        <w:t>אינו נוכח</w:t>
      </w:r>
    </w:p>
    <w:p w:rsidR="004435F3" w:rsidRDefault="004435F3" w:rsidP="000E63F4">
      <w:pPr>
        <w:rPr>
          <w:rtl/>
        </w:rPr>
      </w:pPr>
      <w:r>
        <w:rPr>
          <w:rtl/>
        </w:rPr>
        <w:t>יאיר לפיד</w:t>
      </w:r>
      <w:r>
        <w:rPr>
          <w:rtl/>
        </w:rPr>
        <w:tab/>
      </w:r>
      <w:r>
        <w:rPr>
          <w:rtl/>
        </w:rPr>
        <w:tab/>
        <w:t xml:space="preserve">–  </w:t>
      </w:r>
      <w:r>
        <w:rPr>
          <w:rFonts w:hint="cs"/>
          <w:rtl/>
        </w:rPr>
        <w:t>אינו נוכח</w:t>
      </w:r>
      <w:r>
        <w:rPr>
          <w:rtl/>
        </w:rPr>
        <w:t xml:space="preserve"> </w:t>
      </w:r>
    </w:p>
    <w:p w:rsidR="004435F3" w:rsidRDefault="004435F3" w:rsidP="000E63F4">
      <w:pPr>
        <w:rPr>
          <w:rtl/>
        </w:rPr>
      </w:pPr>
      <w:r>
        <w:rPr>
          <w:rtl/>
        </w:rPr>
        <w:t>פטין מולא</w:t>
      </w:r>
      <w:r>
        <w:rPr>
          <w:rtl/>
        </w:rPr>
        <w:tab/>
      </w:r>
      <w:r>
        <w:rPr>
          <w:rtl/>
        </w:rPr>
        <w:tab/>
        <w:t xml:space="preserve">–   </w:t>
      </w:r>
      <w:r>
        <w:rPr>
          <w:rFonts w:hint="cs"/>
          <w:rtl/>
        </w:rPr>
        <w:t>אינו נוכח</w:t>
      </w:r>
    </w:p>
    <w:p w:rsidR="004435F3" w:rsidRDefault="004435F3" w:rsidP="000E63F4">
      <w:pPr>
        <w:rPr>
          <w:rtl/>
        </w:rPr>
      </w:pPr>
      <w:r>
        <w:rPr>
          <w:rtl/>
        </w:rPr>
        <w:t>מיכאל מלכיאלי</w:t>
      </w:r>
      <w:r>
        <w:rPr>
          <w:rtl/>
        </w:rPr>
        <w:tab/>
      </w:r>
      <w:r>
        <w:rPr>
          <w:rtl/>
        </w:rPr>
        <w:tab/>
        <w:t xml:space="preserve">–   </w:t>
      </w:r>
      <w:r>
        <w:rPr>
          <w:rFonts w:hint="cs"/>
          <w:rtl/>
        </w:rPr>
        <w:t>בעד</w:t>
      </w:r>
    </w:p>
    <w:p w:rsidR="004435F3" w:rsidRDefault="004435F3" w:rsidP="000E63F4">
      <w:pPr>
        <w:rPr>
          <w:rtl/>
        </w:rPr>
      </w:pPr>
      <w:r>
        <w:rPr>
          <w:rtl/>
        </w:rPr>
        <w:t>אורי מקלב</w:t>
      </w:r>
      <w:r>
        <w:rPr>
          <w:rtl/>
        </w:rPr>
        <w:tab/>
      </w:r>
      <w:r>
        <w:rPr>
          <w:rtl/>
        </w:rPr>
        <w:tab/>
        <w:t xml:space="preserve">–   </w:t>
      </w:r>
      <w:r>
        <w:rPr>
          <w:rFonts w:hint="cs"/>
          <w:rtl/>
        </w:rPr>
        <w:t>נגד</w:t>
      </w:r>
    </w:p>
    <w:p w:rsidR="004435F3" w:rsidRDefault="004435F3" w:rsidP="000E63F4">
      <w:pPr>
        <w:rPr>
          <w:rtl/>
        </w:rPr>
      </w:pPr>
      <w:r>
        <w:rPr>
          <w:rtl/>
        </w:rPr>
        <w:t>יעקב מרגי</w:t>
      </w:r>
      <w:r>
        <w:rPr>
          <w:rtl/>
        </w:rPr>
        <w:tab/>
      </w:r>
      <w:r>
        <w:rPr>
          <w:rtl/>
        </w:rPr>
        <w:tab/>
        <w:t xml:space="preserve">–   </w:t>
      </w:r>
      <w:r>
        <w:rPr>
          <w:rFonts w:hint="cs"/>
          <w:rtl/>
        </w:rPr>
        <w:t>אינו נוכח</w:t>
      </w:r>
    </w:p>
    <w:p w:rsidR="004435F3" w:rsidRDefault="004435F3" w:rsidP="000E63F4">
      <w:pPr>
        <w:rPr>
          <w:rtl/>
        </w:rPr>
      </w:pPr>
      <w:r>
        <w:rPr>
          <w:rtl/>
        </w:rPr>
        <w:t>בנימין נתניהו</w:t>
      </w:r>
      <w:r>
        <w:rPr>
          <w:rtl/>
        </w:rPr>
        <w:tab/>
      </w:r>
      <w:r>
        <w:rPr>
          <w:rtl/>
        </w:rPr>
        <w:tab/>
        <w:t xml:space="preserve">–   </w:t>
      </w:r>
      <w:r>
        <w:rPr>
          <w:rFonts w:hint="cs"/>
          <w:rtl/>
        </w:rPr>
        <w:t>אינו נוכח</w:t>
      </w:r>
    </w:p>
    <w:p w:rsidR="004435F3" w:rsidRDefault="004435F3" w:rsidP="000E63F4">
      <w:pPr>
        <w:rPr>
          <w:rtl/>
        </w:rPr>
      </w:pPr>
      <w:r>
        <w:rPr>
          <w:rtl/>
        </w:rPr>
        <w:t>אופיר סופר</w:t>
      </w:r>
      <w:r>
        <w:rPr>
          <w:rtl/>
        </w:rPr>
        <w:tab/>
      </w:r>
      <w:r>
        <w:rPr>
          <w:rtl/>
        </w:rPr>
        <w:tab/>
        <w:t xml:space="preserve">–   </w:t>
      </w:r>
      <w:r>
        <w:rPr>
          <w:rFonts w:hint="cs"/>
          <w:rtl/>
        </w:rPr>
        <w:t>אינו נוכח</w:t>
      </w:r>
    </w:p>
    <w:p w:rsidR="004435F3" w:rsidRDefault="004435F3" w:rsidP="000E63F4">
      <w:pPr>
        <w:rPr>
          <w:rtl/>
        </w:rPr>
      </w:pPr>
      <w:r>
        <w:rPr>
          <w:rtl/>
        </w:rPr>
        <w:t>אורית מלכה סטרוק</w:t>
      </w:r>
      <w:r>
        <w:rPr>
          <w:rtl/>
        </w:rPr>
        <w:tab/>
        <w:t xml:space="preserve">–   </w:t>
      </w:r>
      <w:r>
        <w:rPr>
          <w:rFonts w:hint="cs"/>
          <w:rtl/>
        </w:rPr>
        <w:t>אינה נוכחת</w:t>
      </w:r>
    </w:p>
    <w:p w:rsidR="004435F3" w:rsidRDefault="004435F3" w:rsidP="000E63F4">
      <w:pPr>
        <w:rPr>
          <w:rtl/>
        </w:rPr>
      </w:pPr>
      <w:r>
        <w:rPr>
          <w:rtl/>
        </w:rPr>
        <w:t>עלי סלאלחה</w:t>
      </w:r>
      <w:r>
        <w:rPr>
          <w:rtl/>
        </w:rPr>
        <w:tab/>
      </w:r>
      <w:r>
        <w:rPr>
          <w:rtl/>
        </w:rPr>
        <w:tab/>
        <w:t xml:space="preserve">–   </w:t>
      </w:r>
      <w:r>
        <w:rPr>
          <w:rFonts w:hint="cs"/>
          <w:rtl/>
        </w:rPr>
        <w:t>בעד</w:t>
      </w:r>
    </w:p>
    <w:p w:rsidR="004435F3" w:rsidRDefault="004435F3" w:rsidP="000E63F4">
      <w:pPr>
        <w:rPr>
          <w:rtl/>
        </w:rPr>
      </w:pPr>
      <w:r>
        <w:rPr>
          <w:rtl/>
        </w:rPr>
        <w:t>בצלאל סמוטריץ'</w:t>
      </w:r>
      <w:r>
        <w:rPr>
          <w:rtl/>
        </w:rPr>
        <w:tab/>
      </w:r>
      <w:r>
        <w:rPr>
          <w:rtl/>
        </w:rPr>
        <w:tab/>
        <w:t xml:space="preserve">–   </w:t>
      </w:r>
      <w:r>
        <w:rPr>
          <w:rFonts w:hint="cs"/>
          <w:rtl/>
        </w:rPr>
        <w:t>אינו נוכח</w:t>
      </w:r>
    </w:p>
    <w:p w:rsidR="004435F3" w:rsidRDefault="004435F3" w:rsidP="000E63F4">
      <w:pPr>
        <w:rPr>
          <w:rtl/>
        </w:rPr>
      </w:pPr>
      <w:r>
        <w:rPr>
          <w:rtl/>
        </w:rPr>
        <w:t>איימן עודה</w:t>
      </w:r>
      <w:r>
        <w:rPr>
          <w:rtl/>
        </w:rPr>
        <w:tab/>
      </w:r>
      <w:r>
        <w:rPr>
          <w:rtl/>
        </w:rPr>
        <w:tab/>
        <w:t xml:space="preserve">–   </w:t>
      </w:r>
      <w:r>
        <w:rPr>
          <w:rFonts w:hint="cs"/>
          <w:rtl/>
        </w:rPr>
        <w:t>אינו נוכח</w:t>
      </w:r>
    </w:p>
    <w:p w:rsidR="004435F3" w:rsidRDefault="004435F3" w:rsidP="000E63F4">
      <w:pPr>
        <w:rPr>
          <w:rtl/>
        </w:rPr>
      </w:pPr>
      <w:r>
        <w:rPr>
          <w:rtl/>
        </w:rPr>
        <w:t>יצחק פינדרוס</w:t>
      </w:r>
      <w:r>
        <w:rPr>
          <w:rtl/>
        </w:rPr>
        <w:tab/>
      </w:r>
      <w:r>
        <w:rPr>
          <w:rtl/>
        </w:rPr>
        <w:tab/>
        <w:t xml:space="preserve">–   </w:t>
      </w:r>
      <w:r>
        <w:rPr>
          <w:rFonts w:hint="cs"/>
          <w:rtl/>
        </w:rPr>
        <w:t>אינו נוכח</w:t>
      </w:r>
    </w:p>
    <w:p w:rsidR="004435F3" w:rsidRDefault="004435F3" w:rsidP="000E63F4">
      <w:pPr>
        <w:rPr>
          <w:rtl/>
        </w:rPr>
      </w:pPr>
      <w:r>
        <w:rPr>
          <w:rtl/>
        </w:rPr>
        <w:t>שירלי פינטו קדוש</w:t>
      </w:r>
      <w:r>
        <w:rPr>
          <w:rtl/>
        </w:rPr>
        <w:tab/>
        <w:t xml:space="preserve">–   </w:t>
      </w:r>
      <w:r>
        <w:rPr>
          <w:rFonts w:hint="cs"/>
          <w:rtl/>
        </w:rPr>
        <w:t>אינה נוכחת</w:t>
      </w:r>
    </w:p>
    <w:p w:rsidR="004435F3" w:rsidRDefault="004435F3" w:rsidP="000E63F4">
      <w:pPr>
        <w:rPr>
          <w:rtl/>
        </w:rPr>
      </w:pPr>
      <w:r>
        <w:rPr>
          <w:rtl/>
        </w:rPr>
        <w:t>מאיר פרוש</w:t>
      </w:r>
      <w:r>
        <w:rPr>
          <w:rtl/>
        </w:rPr>
        <w:tab/>
      </w:r>
      <w:r>
        <w:rPr>
          <w:rtl/>
        </w:rPr>
        <w:tab/>
        <w:t xml:space="preserve">–   </w:t>
      </w:r>
      <w:r>
        <w:rPr>
          <w:rFonts w:hint="cs"/>
          <w:rtl/>
        </w:rPr>
        <w:t>אינו נוכח</w:t>
      </w:r>
    </w:p>
    <w:p w:rsidR="004435F3" w:rsidRDefault="004435F3" w:rsidP="000E63F4">
      <w:pPr>
        <w:rPr>
          <w:rtl/>
        </w:rPr>
      </w:pPr>
      <w:r>
        <w:rPr>
          <w:rtl/>
        </w:rPr>
        <w:t>יסמין פרידמן</w:t>
      </w:r>
      <w:r>
        <w:rPr>
          <w:rtl/>
        </w:rPr>
        <w:tab/>
      </w:r>
      <w:r>
        <w:rPr>
          <w:rtl/>
        </w:rPr>
        <w:tab/>
        <w:t xml:space="preserve">–   </w:t>
      </w:r>
      <w:r>
        <w:rPr>
          <w:rFonts w:hint="cs"/>
          <w:rtl/>
        </w:rPr>
        <w:t>אינה נוכחת</w:t>
      </w:r>
    </w:p>
    <w:p w:rsidR="004435F3" w:rsidRDefault="004435F3" w:rsidP="000E63F4">
      <w:pPr>
        <w:rPr>
          <w:rtl/>
        </w:rPr>
      </w:pPr>
      <w:r>
        <w:rPr>
          <w:rtl/>
        </w:rPr>
        <w:t>שלמה קרעי</w:t>
      </w:r>
      <w:r>
        <w:rPr>
          <w:rtl/>
        </w:rPr>
        <w:tab/>
      </w:r>
      <w:r>
        <w:rPr>
          <w:rtl/>
        </w:rPr>
        <w:tab/>
        <w:t xml:space="preserve">–   </w:t>
      </w:r>
      <w:r>
        <w:rPr>
          <w:rFonts w:hint="cs"/>
          <w:rtl/>
        </w:rPr>
        <w:t>אינו נוכח</w:t>
      </w:r>
    </w:p>
    <w:p w:rsidR="004435F3" w:rsidRDefault="004435F3" w:rsidP="000E63F4">
      <w:pPr>
        <w:rPr>
          <w:rtl/>
        </w:rPr>
      </w:pPr>
      <w:r>
        <w:rPr>
          <w:rtl/>
        </w:rPr>
        <w:t>מירי מרים רגב</w:t>
      </w:r>
      <w:r>
        <w:rPr>
          <w:rtl/>
        </w:rPr>
        <w:tab/>
      </w:r>
      <w:r>
        <w:rPr>
          <w:rtl/>
        </w:rPr>
        <w:tab/>
        <w:t xml:space="preserve">–   </w:t>
      </w:r>
      <w:r>
        <w:rPr>
          <w:rFonts w:hint="cs"/>
          <w:rtl/>
        </w:rPr>
        <w:t>אינה נוכחת</w:t>
      </w:r>
    </w:p>
    <w:p w:rsidR="004435F3" w:rsidRDefault="004435F3" w:rsidP="000E63F4">
      <w:pPr>
        <w:rPr>
          <w:rtl/>
        </w:rPr>
      </w:pPr>
      <w:r>
        <w:rPr>
          <w:rtl/>
        </w:rPr>
        <w:t>אלון שוסטר</w:t>
      </w:r>
      <w:r>
        <w:rPr>
          <w:rtl/>
        </w:rPr>
        <w:tab/>
      </w:r>
      <w:r>
        <w:rPr>
          <w:rtl/>
        </w:rPr>
        <w:tab/>
        <w:t xml:space="preserve">–   </w:t>
      </w:r>
      <w:r>
        <w:rPr>
          <w:rFonts w:hint="cs"/>
          <w:rtl/>
        </w:rPr>
        <w:t>אינו משתתף בהצבעה</w:t>
      </w:r>
    </w:p>
    <w:p w:rsidR="004435F3" w:rsidRDefault="004435F3" w:rsidP="000E63F4">
      <w:pPr>
        <w:rPr>
          <w:rtl/>
        </w:rPr>
      </w:pPr>
      <w:r>
        <w:rPr>
          <w:rtl/>
        </w:rPr>
        <w:t>יובל שטייניץ</w:t>
      </w:r>
      <w:r>
        <w:rPr>
          <w:rtl/>
        </w:rPr>
        <w:tab/>
      </w:r>
      <w:r>
        <w:rPr>
          <w:rtl/>
        </w:rPr>
        <w:tab/>
        <w:t xml:space="preserve">–   </w:t>
      </w:r>
      <w:r>
        <w:rPr>
          <w:rFonts w:hint="cs"/>
          <w:rtl/>
        </w:rPr>
        <w:t>אינו נוכח</w:t>
      </w:r>
    </w:p>
    <w:p w:rsidR="004435F3" w:rsidRDefault="004435F3" w:rsidP="000E63F4">
      <w:pPr>
        <w:rPr>
          <w:rtl/>
        </w:rPr>
      </w:pPr>
      <w:r>
        <w:rPr>
          <w:rtl/>
        </w:rPr>
        <w:t>קטי קטרין שטרית</w:t>
      </w:r>
      <w:r>
        <w:rPr>
          <w:rtl/>
        </w:rPr>
        <w:tab/>
        <w:t xml:space="preserve">–   </w:t>
      </w:r>
      <w:r>
        <w:rPr>
          <w:rFonts w:hint="cs"/>
          <w:rtl/>
        </w:rPr>
        <w:t>אינה נוכחת</w:t>
      </w:r>
    </w:p>
    <w:p w:rsidR="004435F3" w:rsidRDefault="004435F3" w:rsidP="000E63F4">
      <w:pPr>
        <w:rPr>
          <w:rtl/>
        </w:rPr>
      </w:pPr>
      <w:r>
        <w:rPr>
          <w:rtl/>
        </w:rPr>
        <w:t>יוסף שיין</w:t>
      </w:r>
      <w:r>
        <w:rPr>
          <w:rtl/>
        </w:rPr>
        <w:tab/>
      </w:r>
      <w:r>
        <w:rPr>
          <w:rtl/>
        </w:rPr>
        <w:tab/>
        <w:t xml:space="preserve">–   </w:t>
      </w:r>
      <w:r>
        <w:rPr>
          <w:rFonts w:hint="cs"/>
          <w:rtl/>
        </w:rPr>
        <w:t>בעד</w:t>
      </w:r>
    </w:p>
    <w:p w:rsidR="004435F3" w:rsidRDefault="004435F3" w:rsidP="000E63F4">
      <w:pPr>
        <w:rPr>
          <w:rtl/>
        </w:rPr>
      </w:pPr>
      <w:r>
        <w:rPr>
          <w:rtl/>
        </w:rPr>
        <w:t>עמיחי שיקלי</w:t>
      </w:r>
      <w:r>
        <w:rPr>
          <w:rtl/>
        </w:rPr>
        <w:tab/>
      </w:r>
      <w:r>
        <w:rPr>
          <w:rtl/>
        </w:rPr>
        <w:tab/>
        <w:t xml:space="preserve">–   </w:t>
      </w:r>
      <w:r>
        <w:rPr>
          <w:rFonts w:hint="cs"/>
          <w:rtl/>
        </w:rPr>
        <w:t>אינו נוכח</w:t>
      </w:r>
    </w:p>
    <w:p w:rsidR="004435F3" w:rsidRDefault="004435F3" w:rsidP="000E63F4">
      <w:pPr>
        <w:rPr>
          <w:rtl/>
        </w:rPr>
      </w:pPr>
    </w:p>
    <w:p w:rsidR="004435F3" w:rsidRDefault="004435F3" w:rsidP="000E63F4">
      <w:pPr>
        <w:pStyle w:val="af6"/>
        <w:keepNext/>
        <w:rPr>
          <w:rtl/>
        </w:rPr>
      </w:pPr>
      <w:r w:rsidRPr="0000792C">
        <w:rPr>
          <w:rStyle w:val="TagStyle"/>
          <w:rtl/>
        </w:rPr>
        <w:t xml:space="preserve"> &lt;&lt; יור &gt;&gt; </w:t>
      </w:r>
      <w:r>
        <w:rPr>
          <w:rtl/>
        </w:rPr>
        <w:t>היו"ר ג'ידא רינאוי זועבי:</w:t>
      </w:r>
      <w:r w:rsidRPr="0000792C">
        <w:rPr>
          <w:rStyle w:val="TagStyle"/>
          <w:rtl/>
        </w:rPr>
        <w:t xml:space="preserve"> &lt;&lt; יור &gt;&gt;</w:t>
      </w:r>
      <w:r>
        <w:rPr>
          <w:rtl/>
        </w:rPr>
        <w:t xml:space="preserve">   </w:t>
      </w:r>
    </w:p>
    <w:p w:rsidR="004435F3" w:rsidRDefault="004435F3" w:rsidP="00FC0E0D">
      <w:pPr>
        <w:rPr>
          <w:rtl/>
          <w:lang w:eastAsia="he-IL"/>
        </w:rPr>
      </w:pPr>
    </w:p>
    <w:p w:rsidR="004435F3" w:rsidRDefault="004435F3" w:rsidP="000E63F4">
      <w:pPr>
        <w:rPr>
          <w:rtl/>
          <w:lang w:eastAsia="he-IL"/>
        </w:rPr>
      </w:pPr>
      <w:bookmarkStart w:id="11267" w:name="_ETM_Q59_472984"/>
      <w:bookmarkStart w:id="11268" w:name="_ETM_Q59_473052"/>
      <w:bookmarkEnd w:id="11267"/>
      <w:bookmarkEnd w:id="11268"/>
      <w:r>
        <w:rPr>
          <w:rFonts w:hint="cs"/>
          <w:rtl/>
          <w:lang w:eastAsia="he-IL"/>
        </w:rPr>
        <w:t xml:space="preserve">האם ישנם חברי כנסת באולם שעוד לא הצביעו </w:t>
      </w:r>
      <w:bookmarkStart w:id="11269" w:name="_ETM_Q59_481056"/>
      <w:bookmarkEnd w:id="11269"/>
      <w:r>
        <w:rPr>
          <w:rFonts w:hint="cs"/>
          <w:rtl/>
          <w:lang w:eastAsia="he-IL"/>
        </w:rPr>
        <w:t>וירצו להצביע?</w:t>
      </w:r>
      <w:bookmarkStart w:id="11270" w:name="_ETM_Q59_483033"/>
      <w:bookmarkStart w:id="11271" w:name="_ETM_Q59_483111"/>
      <w:bookmarkEnd w:id="11270"/>
      <w:bookmarkEnd w:id="11271"/>
      <w:r>
        <w:rPr>
          <w:rFonts w:hint="cs"/>
          <w:rtl/>
          <w:lang w:eastAsia="he-IL"/>
        </w:rPr>
        <w:t xml:space="preserve"> אם כן, תמה ההצבעה. ובכן, תוצאות ההצבעה על הצעת חוק תובענות ייצוגיות (תיקון </w:t>
      </w:r>
      <w:r>
        <w:rPr>
          <w:rtl/>
          <w:lang w:eastAsia="he-IL"/>
        </w:rPr>
        <w:t>–</w:t>
      </w:r>
      <w:r>
        <w:rPr>
          <w:rFonts w:hint="cs"/>
          <w:rtl/>
          <w:lang w:eastAsia="he-IL"/>
        </w:rPr>
        <w:t xml:space="preserve"> מעמדם של ארגוני סביבה), התשפ"א</w:t>
      </w:r>
      <w:r>
        <w:rPr>
          <w:rFonts w:hint="eastAsia"/>
          <w:rtl/>
          <w:lang w:eastAsia="he-IL"/>
        </w:rPr>
        <w:t>–</w:t>
      </w:r>
      <w:r>
        <w:rPr>
          <w:rFonts w:hint="cs"/>
          <w:rtl/>
          <w:lang w:eastAsia="he-IL"/>
        </w:rPr>
        <w:t xml:space="preserve">2021, של חבר הכנסת אלון טל: בעד </w:t>
      </w:r>
      <w:r>
        <w:rPr>
          <w:rFonts w:hint="eastAsia"/>
          <w:rtl/>
          <w:lang w:eastAsia="he-IL"/>
        </w:rPr>
        <w:t>–</w:t>
      </w:r>
      <w:r>
        <w:rPr>
          <w:rFonts w:hint="cs"/>
          <w:rtl/>
          <w:lang w:eastAsia="he-IL"/>
        </w:rPr>
        <w:t xml:space="preserve"> 60, נגד </w:t>
      </w:r>
      <w:r>
        <w:rPr>
          <w:rFonts w:hint="eastAsia"/>
          <w:rtl/>
          <w:lang w:eastAsia="he-IL"/>
        </w:rPr>
        <w:t>–</w:t>
      </w:r>
      <w:r>
        <w:rPr>
          <w:rFonts w:hint="cs"/>
          <w:rtl/>
          <w:lang w:eastAsia="he-IL"/>
        </w:rPr>
        <w:t xml:space="preserve"> שמונה. החוק התקבל, והוא יעבור לוועדת החוקה, חוק </w:t>
      </w:r>
      <w:bookmarkStart w:id="11272" w:name="_ETM_Q59_577288"/>
      <w:bookmarkEnd w:id="11272"/>
      <w:r>
        <w:rPr>
          <w:rFonts w:hint="cs"/>
          <w:rtl/>
          <w:lang w:eastAsia="he-IL"/>
        </w:rPr>
        <w:t xml:space="preserve">ומשפט. </w:t>
      </w:r>
    </w:p>
    <w:p w:rsidR="004435F3" w:rsidRDefault="004435F3" w:rsidP="000E63F4">
      <w:pPr>
        <w:rPr>
          <w:rtl/>
          <w:lang w:eastAsia="he-IL"/>
        </w:rPr>
      </w:pPr>
      <w:bookmarkStart w:id="11273" w:name="_ETM_Q59_579104"/>
      <w:bookmarkStart w:id="11274" w:name="_ETM_Q59_579180"/>
      <w:bookmarkEnd w:id="11273"/>
      <w:bookmarkEnd w:id="11274"/>
    </w:p>
    <w:p w:rsidR="004435F3" w:rsidRDefault="004435F3" w:rsidP="000E63F4">
      <w:pPr>
        <w:rPr>
          <w:rtl/>
          <w:lang w:eastAsia="he-IL"/>
        </w:rPr>
      </w:pPr>
      <w:bookmarkStart w:id="11275" w:name="_ETM_Q59_579241"/>
      <w:bookmarkStart w:id="11276" w:name="_ETM_Q59_579305"/>
      <w:bookmarkEnd w:id="11275"/>
      <w:bookmarkEnd w:id="11276"/>
      <w:r>
        <w:rPr>
          <w:rFonts w:hint="cs"/>
          <w:rtl/>
          <w:lang w:eastAsia="he-IL"/>
        </w:rPr>
        <w:t xml:space="preserve">לפני שאנחנו עוברים </w:t>
      </w:r>
      <w:r w:rsidR="00FC0E0D">
        <w:rPr>
          <w:rFonts w:hint="cs"/>
          <w:rtl/>
          <w:lang w:eastAsia="he-IL"/>
        </w:rPr>
        <w:t>– – –</w:t>
      </w:r>
    </w:p>
    <w:p w:rsidR="004435F3" w:rsidRDefault="004435F3" w:rsidP="000E63F4">
      <w:pPr>
        <w:rPr>
          <w:rtl/>
          <w:lang w:eastAsia="he-IL"/>
        </w:rPr>
      </w:pPr>
    </w:p>
    <w:p w:rsidR="004435F3" w:rsidRDefault="004435F3" w:rsidP="000E63F4">
      <w:pPr>
        <w:pStyle w:val="af5"/>
        <w:keepNext/>
        <w:rPr>
          <w:rtl/>
        </w:rPr>
      </w:pPr>
      <w:bookmarkStart w:id="11277" w:name="ET_interruption_5763_8"/>
      <w:r w:rsidRPr="009F0650">
        <w:rPr>
          <w:rStyle w:val="TagStyle"/>
          <w:rtl/>
        </w:rPr>
        <w:t xml:space="preserve"> &lt;&lt; קריאה &gt;&gt; </w:t>
      </w:r>
      <w:r>
        <w:rPr>
          <w:rtl/>
        </w:rPr>
        <w:t>משה ארבל (ש"ס):</w:t>
      </w:r>
      <w:r w:rsidRPr="009F0650">
        <w:rPr>
          <w:rStyle w:val="TagStyle"/>
          <w:rtl/>
        </w:rPr>
        <w:t xml:space="preserve"> &lt;&lt; קריאה &gt;&gt;</w:t>
      </w:r>
      <w:r>
        <w:rPr>
          <w:rtl/>
        </w:rPr>
        <w:t xml:space="preserve">   </w:t>
      </w:r>
      <w:bookmarkEnd w:id="11277"/>
    </w:p>
    <w:p w:rsidR="004435F3" w:rsidRDefault="004435F3" w:rsidP="00FC0E0D">
      <w:pPr>
        <w:rPr>
          <w:rtl/>
          <w:lang w:eastAsia="he-IL"/>
        </w:rPr>
      </w:pPr>
    </w:p>
    <w:p w:rsidR="004435F3" w:rsidRDefault="004435F3" w:rsidP="000A645C">
      <w:pPr>
        <w:rPr>
          <w:rtl/>
          <w:lang w:eastAsia="he-IL"/>
        </w:rPr>
      </w:pPr>
      <w:bookmarkStart w:id="11278" w:name="_ETM_Q59_491738"/>
      <w:bookmarkStart w:id="11279" w:name="_ETM_Q59_491976"/>
      <w:bookmarkStart w:id="11280" w:name="_ETM_Q59_492028"/>
      <w:bookmarkEnd w:id="11278"/>
      <w:bookmarkEnd w:id="11279"/>
      <w:bookmarkEnd w:id="11280"/>
      <w:r>
        <w:rPr>
          <w:rFonts w:hint="cs"/>
          <w:rtl/>
          <w:lang w:eastAsia="he-IL"/>
        </w:rPr>
        <w:t>לכספים אנחנו רוצים.</w:t>
      </w:r>
    </w:p>
    <w:p w:rsidR="004435F3" w:rsidRDefault="004435F3" w:rsidP="000E63F4">
      <w:pPr>
        <w:rPr>
          <w:rtl/>
          <w:lang w:eastAsia="he-IL"/>
        </w:rPr>
      </w:pPr>
    </w:p>
    <w:p w:rsidR="004435F3" w:rsidRDefault="004435F3" w:rsidP="000E63F4">
      <w:pPr>
        <w:pStyle w:val="af6"/>
        <w:keepNext/>
        <w:rPr>
          <w:rtl/>
        </w:rPr>
      </w:pPr>
      <w:r w:rsidRPr="0000792C">
        <w:rPr>
          <w:rStyle w:val="TagStyle"/>
          <w:rtl/>
        </w:rPr>
        <w:t xml:space="preserve"> &lt;&lt; יור &gt;&gt; </w:t>
      </w:r>
      <w:r>
        <w:rPr>
          <w:rtl/>
        </w:rPr>
        <w:t>היו"ר ג'ידא רינאוי זועבי:</w:t>
      </w:r>
      <w:r w:rsidRPr="0000792C">
        <w:rPr>
          <w:rStyle w:val="TagStyle"/>
          <w:rtl/>
        </w:rPr>
        <w:t xml:space="preserve"> &lt;&lt; יור &gt;&gt;</w:t>
      </w:r>
      <w:r>
        <w:rPr>
          <w:rtl/>
        </w:rPr>
        <w:t xml:space="preserve">   </w:t>
      </w:r>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אז אנחנו מעבירים לוועדת הכנסת, ושם יוחלט לאיזו ועדה החוק יועבר. בעצם ועדת הכנסת תחליט אם החוק יעבור לוועדת החוקה, חוק ומשפט </w:t>
      </w:r>
      <w:bookmarkStart w:id="11281" w:name="_ETM_Q59_606752"/>
      <w:bookmarkEnd w:id="11281"/>
      <w:r>
        <w:rPr>
          <w:rFonts w:hint="cs"/>
          <w:rtl/>
          <w:lang w:eastAsia="he-IL"/>
        </w:rPr>
        <w:t xml:space="preserve">או לוועדת הכספים. </w:t>
      </w:r>
    </w:p>
    <w:p w:rsidR="004435F3" w:rsidRDefault="004435F3" w:rsidP="000E63F4">
      <w:pPr>
        <w:rPr>
          <w:rtl/>
          <w:lang w:eastAsia="he-IL"/>
        </w:rPr>
      </w:pPr>
    </w:p>
    <w:p w:rsidR="004435F3" w:rsidRDefault="004435F3" w:rsidP="000E63F4">
      <w:pPr>
        <w:pStyle w:val="af5"/>
        <w:keepNext/>
        <w:rPr>
          <w:rtl/>
        </w:rPr>
      </w:pPr>
      <w:bookmarkStart w:id="11282" w:name="ET_interruption_6155_9"/>
      <w:r w:rsidRPr="009F0650">
        <w:rPr>
          <w:rStyle w:val="TagStyle"/>
          <w:rtl/>
        </w:rPr>
        <w:t xml:space="preserve"> &lt;&lt; קריאה &gt;&gt; </w:t>
      </w:r>
      <w:r>
        <w:rPr>
          <w:rtl/>
        </w:rPr>
        <w:t>אביר קארה (ימינה):</w:t>
      </w:r>
      <w:r w:rsidRPr="009F0650">
        <w:rPr>
          <w:rStyle w:val="TagStyle"/>
          <w:rtl/>
        </w:rPr>
        <w:t xml:space="preserve"> &lt;&lt; קריאה &gt;&gt;</w:t>
      </w:r>
      <w:r>
        <w:rPr>
          <w:rtl/>
        </w:rPr>
        <w:t xml:space="preserve">   </w:t>
      </w:r>
      <w:bookmarkEnd w:id="11282"/>
    </w:p>
    <w:p w:rsidR="004435F3" w:rsidRDefault="004435F3" w:rsidP="00FC0E0D">
      <w:pPr>
        <w:rPr>
          <w:rtl/>
        </w:rPr>
      </w:pPr>
    </w:p>
    <w:p w:rsidR="004435F3" w:rsidRDefault="004435F3" w:rsidP="000A645C">
      <w:pPr>
        <w:rPr>
          <w:rtl/>
          <w:lang w:eastAsia="he-IL"/>
        </w:rPr>
      </w:pPr>
      <w:bookmarkStart w:id="11283" w:name="_ETM_Q59_517074"/>
      <w:bookmarkEnd w:id="11283"/>
      <w:r>
        <w:rPr>
          <w:rFonts w:hint="cs"/>
          <w:rtl/>
        </w:rPr>
        <w:t xml:space="preserve">ועדת הכלכלה. </w:t>
      </w:r>
      <w:r>
        <w:rPr>
          <w:rFonts w:hint="cs"/>
          <w:rtl/>
          <w:lang w:eastAsia="he-IL"/>
        </w:rPr>
        <w:t>למה כספים</w:t>
      </w:r>
      <w:r w:rsidR="000A645C">
        <w:rPr>
          <w:rFonts w:hint="cs"/>
          <w:rtl/>
          <w:lang w:eastAsia="he-IL"/>
        </w:rPr>
        <w:t>?</w:t>
      </w:r>
      <w:r>
        <w:rPr>
          <w:rFonts w:hint="cs"/>
          <w:rtl/>
          <w:lang w:eastAsia="he-IL"/>
        </w:rPr>
        <w:t xml:space="preserve"> זה תובענות</w:t>
      </w:r>
      <w:bookmarkStart w:id="11284" w:name="_ETM_Q59_614016"/>
      <w:bookmarkEnd w:id="11284"/>
      <w:r>
        <w:rPr>
          <w:rFonts w:hint="cs"/>
          <w:rtl/>
          <w:lang w:eastAsia="he-IL"/>
        </w:rPr>
        <w:t xml:space="preserve"> ייצוגיות.</w:t>
      </w:r>
    </w:p>
    <w:p w:rsidR="004435F3" w:rsidRDefault="004435F3" w:rsidP="000E63F4">
      <w:pPr>
        <w:rPr>
          <w:rtl/>
          <w:lang w:eastAsia="he-IL"/>
        </w:rPr>
      </w:pPr>
      <w:bookmarkStart w:id="11285" w:name="_ETM_Q59_615864"/>
      <w:bookmarkStart w:id="11286" w:name="_ETM_Q59_615944"/>
      <w:bookmarkEnd w:id="11285"/>
      <w:bookmarkEnd w:id="11286"/>
    </w:p>
    <w:p w:rsidR="004435F3" w:rsidRDefault="004435F3" w:rsidP="000E63F4">
      <w:pPr>
        <w:pStyle w:val="af6"/>
        <w:keepNext/>
        <w:rPr>
          <w:rtl/>
        </w:rPr>
      </w:pPr>
      <w:r w:rsidRPr="005C5009">
        <w:rPr>
          <w:rStyle w:val="TagStyle"/>
          <w:rtl/>
        </w:rPr>
        <w:t xml:space="preserve"> &lt;&lt; יור &gt;&gt; </w:t>
      </w:r>
      <w:r>
        <w:rPr>
          <w:rtl/>
        </w:rPr>
        <w:t>היו"ר ג'ידא רינאוי זועבי:</w:t>
      </w:r>
      <w:r w:rsidRPr="005C5009">
        <w:rPr>
          <w:rStyle w:val="TagStyle"/>
          <w:rtl/>
        </w:rPr>
        <w:t xml:space="preserve"> &lt;&lt; יור &gt;&gt;</w:t>
      </w:r>
      <w:r>
        <w:rPr>
          <w:rtl/>
        </w:rPr>
        <w:t xml:space="preserve">   </w:t>
      </w:r>
    </w:p>
    <w:p w:rsidR="004435F3" w:rsidRDefault="004435F3" w:rsidP="00FC0E0D">
      <w:pPr>
        <w:rPr>
          <w:rtl/>
          <w:lang w:eastAsia="he-IL"/>
        </w:rPr>
      </w:pPr>
    </w:p>
    <w:p w:rsidR="004435F3" w:rsidRDefault="004435F3" w:rsidP="0018418A">
      <w:pPr>
        <w:rPr>
          <w:rtl/>
          <w:lang w:eastAsia="he-IL"/>
        </w:rPr>
      </w:pPr>
      <w:bookmarkStart w:id="11287" w:name="_ETM_Q59_617315"/>
      <w:bookmarkEnd w:id="11287"/>
      <w:r>
        <w:rPr>
          <w:rFonts w:hint="cs"/>
          <w:rtl/>
          <w:lang w:eastAsia="he-IL"/>
        </w:rPr>
        <w:t xml:space="preserve">אז בעצם ועדת הכנסת תחליט אם זה לכלכלה, לכספים או </w:t>
      </w:r>
      <w:bookmarkStart w:id="11288" w:name="_ETM_Q59_621358"/>
      <w:bookmarkEnd w:id="11288"/>
      <w:r>
        <w:rPr>
          <w:rFonts w:hint="cs"/>
          <w:rtl/>
          <w:lang w:eastAsia="he-IL"/>
        </w:rPr>
        <w:t xml:space="preserve">לחוקה. </w:t>
      </w:r>
      <w:bookmarkStart w:id="11289" w:name="_ETM_Q59_622262"/>
      <w:bookmarkStart w:id="11290" w:name="_ETM_Q59_622335"/>
      <w:bookmarkEnd w:id="11289"/>
      <w:bookmarkEnd w:id="11290"/>
    </w:p>
    <w:p w:rsidR="004435F3" w:rsidRDefault="004435F3" w:rsidP="0018418A">
      <w:pPr>
        <w:rPr>
          <w:rtl/>
          <w:lang w:eastAsia="he-IL"/>
        </w:rPr>
      </w:pPr>
    </w:p>
    <w:p w:rsidR="004435F3" w:rsidRDefault="004435F3" w:rsidP="0018418A">
      <w:pPr>
        <w:rPr>
          <w:rtl/>
          <w:lang w:eastAsia="he-IL"/>
        </w:rPr>
      </w:pPr>
    </w:p>
    <w:p w:rsidR="004435F3" w:rsidRDefault="004435F3" w:rsidP="000E63F4">
      <w:pPr>
        <w:pStyle w:val="a6"/>
        <w:rPr>
          <w:rtl/>
          <w:lang w:eastAsia="he-IL"/>
        </w:rPr>
      </w:pPr>
      <w:bookmarkStart w:id="11291" w:name="ET_subject_הודעה_אישית_לחבר_הכנסת__15"/>
      <w:r w:rsidRPr="00812575">
        <w:rPr>
          <w:rStyle w:val="TagStyle"/>
          <w:rtl/>
        </w:rPr>
        <w:t xml:space="preserve"> &lt;&lt; נושא &gt;&gt; </w:t>
      </w:r>
      <w:bookmarkStart w:id="11292" w:name="_Toc97201510"/>
      <w:bookmarkStart w:id="11293" w:name="_Toc97454399"/>
      <w:bookmarkStart w:id="11294" w:name="_Toc97457146"/>
      <w:bookmarkStart w:id="11295" w:name="_Toc110165314"/>
      <w:r>
        <w:rPr>
          <w:rtl/>
          <w:lang w:eastAsia="he-IL"/>
        </w:rPr>
        <w:t xml:space="preserve">הודעה אישית </w:t>
      </w:r>
      <w:r>
        <w:rPr>
          <w:rFonts w:hint="cs"/>
          <w:rtl/>
          <w:lang w:eastAsia="he-IL"/>
        </w:rPr>
        <w:t>ש</w:t>
      </w:r>
      <w:r>
        <w:rPr>
          <w:rtl/>
          <w:lang w:eastAsia="he-IL"/>
        </w:rPr>
        <w:t>ל</w:t>
      </w:r>
      <w:r>
        <w:rPr>
          <w:rFonts w:hint="cs"/>
          <w:rtl/>
          <w:lang w:eastAsia="he-IL"/>
        </w:rPr>
        <w:t xml:space="preserve"> </w:t>
      </w:r>
      <w:r>
        <w:rPr>
          <w:rtl/>
          <w:lang w:eastAsia="he-IL"/>
        </w:rPr>
        <w:t>חבר הכנסת גלעד קריב</w:t>
      </w:r>
      <w:bookmarkEnd w:id="11292"/>
      <w:bookmarkEnd w:id="11293"/>
      <w:bookmarkEnd w:id="11294"/>
      <w:bookmarkEnd w:id="11295"/>
      <w:r w:rsidRPr="00812575">
        <w:rPr>
          <w:rStyle w:val="TagStyle"/>
          <w:rtl/>
        </w:rPr>
        <w:t xml:space="preserve"> &lt;&lt; נושא &gt;&gt;</w:t>
      </w:r>
      <w:r>
        <w:rPr>
          <w:rtl/>
          <w:lang w:eastAsia="he-IL"/>
        </w:rPr>
        <w:t xml:space="preserve">   </w:t>
      </w:r>
      <w:bookmarkEnd w:id="11291"/>
    </w:p>
    <w:p w:rsidR="004435F3" w:rsidRDefault="004435F3" w:rsidP="00FC0E0D">
      <w:pPr>
        <w:rPr>
          <w:rtl/>
          <w:lang w:eastAsia="he-IL"/>
        </w:rPr>
      </w:pPr>
    </w:p>
    <w:p w:rsidR="004435F3" w:rsidRDefault="004435F3" w:rsidP="000E63F4">
      <w:pPr>
        <w:pStyle w:val="af6"/>
        <w:keepNext/>
        <w:rPr>
          <w:rtl/>
        </w:rPr>
      </w:pPr>
      <w:bookmarkStart w:id="11296" w:name="ET_yor_6309_16"/>
      <w:r w:rsidRPr="00812575">
        <w:rPr>
          <w:rStyle w:val="TagStyle"/>
          <w:rtl/>
        </w:rPr>
        <w:t xml:space="preserve"> &lt;&lt; יור &gt;&gt; </w:t>
      </w:r>
      <w:r>
        <w:rPr>
          <w:rtl/>
        </w:rPr>
        <w:t>היו"ר ג'ידא רינאוי זועבי:</w:t>
      </w:r>
      <w:r w:rsidRPr="00812575">
        <w:rPr>
          <w:rStyle w:val="TagStyle"/>
          <w:rtl/>
        </w:rPr>
        <w:t xml:space="preserve"> &lt;&lt; יור &gt;&gt;</w:t>
      </w:r>
      <w:r>
        <w:rPr>
          <w:rtl/>
        </w:rPr>
        <w:t xml:space="preserve">   </w:t>
      </w:r>
      <w:bookmarkEnd w:id="11296"/>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לפני שאנחנו עוברים להצעת החוק הבאה, חבר הכנסת גלעד קריב ביקש להתייחס לדבריו של חבר הכנסת אמסלם. חמש דקות, בבקשה. </w:t>
      </w:r>
    </w:p>
    <w:p w:rsidR="004435F3" w:rsidRDefault="004435F3" w:rsidP="000E63F4">
      <w:pPr>
        <w:rPr>
          <w:rtl/>
          <w:lang w:eastAsia="he-IL"/>
        </w:rPr>
      </w:pPr>
    </w:p>
    <w:p w:rsidR="004435F3" w:rsidRDefault="004435F3" w:rsidP="000E63F4">
      <w:pPr>
        <w:pStyle w:val="a4"/>
        <w:keepNext/>
        <w:rPr>
          <w:rtl/>
        </w:rPr>
      </w:pPr>
      <w:bookmarkStart w:id="11297" w:name="ET_speaker_6156_5"/>
      <w:r w:rsidRPr="0000792C">
        <w:rPr>
          <w:rStyle w:val="TagStyle"/>
          <w:rtl/>
        </w:rPr>
        <w:t xml:space="preserve"> &lt;&lt; דובר &gt;&gt; </w:t>
      </w:r>
      <w:bookmarkStart w:id="11298" w:name="_Toc97201511"/>
      <w:bookmarkStart w:id="11299" w:name="_Toc97454400"/>
      <w:bookmarkStart w:id="11300" w:name="_Toc97457147"/>
      <w:bookmarkStart w:id="11301" w:name="_Toc110165315"/>
      <w:r>
        <w:rPr>
          <w:rtl/>
        </w:rPr>
        <w:t>גלעד קריב (העבודה):</w:t>
      </w:r>
      <w:bookmarkEnd w:id="11298"/>
      <w:bookmarkEnd w:id="11299"/>
      <w:bookmarkEnd w:id="11300"/>
      <w:bookmarkEnd w:id="11301"/>
      <w:r w:rsidRPr="0000792C">
        <w:rPr>
          <w:rStyle w:val="TagStyle"/>
          <w:rtl/>
        </w:rPr>
        <w:t xml:space="preserve"> &lt;&lt; דובר &gt;&gt;</w:t>
      </w:r>
      <w:r>
        <w:rPr>
          <w:rtl/>
        </w:rPr>
        <w:t xml:space="preserve">   </w:t>
      </w:r>
      <w:bookmarkEnd w:id="11297"/>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גברתי היושבת-ראש, חברי וחברות הכנסת הנכבדים, </w:t>
      </w:r>
      <w:bookmarkStart w:id="11302" w:name="_ETM_Q59_650285"/>
      <w:bookmarkEnd w:id="11302"/>
      <w:r>
        <w:rPr>
          <w:rFonts w:hint="cs"/>
          <w:rtl/>
          <w:lang w:eastAsia="he-IL"/>
        </w:rPr>
        <w:t>בזמן שחבר הכנסת אמסלם עמד כאן על הדוכן וכדרכו בקודש גידף, קילל, השמיץ, הוציא דיבה וטען דברי שקר, נזכרתי בשני דברים. הדבר האחד הוא הפגישה שקיימתי לפני כמה שנים בלשכתו, כשהוא היה יושב-ראש ועדת הפנים, ביחד עם חבר הכנסת דוד ביטן</w:t>
      </w:r>
      <w:r w:rsidR="000A645C">
        <w:rPr>
          <w:rFonts w:hint="cs"/>
          <w:rtl/>
          <w:lang w:eastAsia="he-IL"/>
        </w:rPr>
        <w:t>,</w:t>
      </w:r>
      <w:r>
        <w:rPr>
          <w:rFonts w:hint="cs"/>
          <w:rtl/>
          <w:lang w:eastAsia="he-IL"/>
        </w:rPr>
        <w:t xml:space="preserve"> שהיה יו"ר הקואליציה, פגישה שבה דוד אמסלם התחייב בשם ראש הממשלה דאז בנימין נתניהו להקים מקוואות לטבילה של גרים רפורמים וקונסרבטיבים בארץ. באותה פגישה, ואני לא אחזור על הדברים, כי אני לא נוהג </w:t>
      </w:r>
      <w:bookmarkStart w:id="11303" w:name="_ETM_Q59_697284"/>
      <w:bookmarkEnd w:id="11303"/>
      <w:r>
        <w:rPr>
          <w:rFonts w:hint="cs"/>
          <w:rtl/>
          <w:lang w:eastAsia="he-IL"/>
        </w:rPr>
        <w:t xml:space="preserve">לדבר בסגנון של חבר הכנסת אמסלם, הוא גם השמיע דברים מאוד ברורים על הקיצוניות של השותפים החרדים שהביאו למהלך הזה שבמסגרתו ממשלת נתניהו </w:t>
      </w:r>
      <w:bookmarkStart w:id="11304" w:name="_ETM_Q59_714067"/>
      <w:bookmarkEnd w:id="11304"/>
      <w:r>
        <w:rPr>
          <w:rFonts w:hint="cs"/>
          <w:rtl/>
          <w:lang w:eastAsia="he-IL"/>
        </w:rPr>
        <w:t xml:space="preserve">דאז התחייבה לבנות מקוואות לטבילה של גרים רפורמים וקונסרבטיבים. </w:t>
      </w:r>
    </w:p>
    <w:p w:rsidR="004435F3" w:rsidRDefault="004435F3" w:rsidP="000E63F4">
      <w:pPr>
        <w:rPr>
          <w:rtl/>
          <w:lang w:eastAsia="he-IL"/>
        </w:rPr>
      </w:pPr>
      <w:bookmarkStart w:id="11305" w:name="_ETM_Q59_639334"/>
      <w:bookmarkStart w:id="11306" w:name="_ETM_Q59_639385"/>
      <w:bookmarkEnd w:id="11305"/>
      <w:bookmarkEnd w:id="11306"/>
    </w:p>
    <w:p w:rsidR="004435F3" w:rsidRDefault="004435F3" w:rsidP="000E63F4">
      <w:pPr>
        <w:pStyle w:val="af5"/>
        <w:keepNext/>
        <w:rPr>
          <w:rtl/>
        </w:rPr>
      </w:pPr>
      <w:bookmarkStart w:id="11307" w:name="ET_interruption_5156_12"/>
      <w:r w:rsidRPr="005C5009">
        <w:rPr>
          <w:rStyle w:val="TagStyle"/>
          <w:rtl/>
        </w:rPr>
        <w:t xml:space="preserve"> &lt;&lt; קריאה &gt;&gt; </w:t>
      </w:r>
      <w:r>
        <w:rPr>
          <w:rtl/>
        </w:rPr>
        <w:t>דוד אמסלם (הליכוד):</w:t>
      </w:r>
      <w:r w:rsidRPr="005C5009">
        <w:rPr>
          <w:rStyle w:val="TagStyle"/>
          <w:rtl/>
        </w:rPr>
        <w:t xml:space="preserve"> &lt;&lt; קריאה &gt;&gt;</w:t>
      </w:r>
      <w:r>
        <w:rPr>
          <w:rtl/>
        </w:rPr>
        <w:t xml:space="preserve">   </w:t>
      </w:r>
      <w:bookmarkEnd w:id="11307"/>
    </w:p>
    <w:p w:rsidR="004435F3" w:rsidRDefault="004435F3" w:rsidP="00FC0E0D">
      <w:pPr>
        <w:rPr>
          <w:rtl/>
          <w:lang w:eastAsia="he-IL"/>
        </w:rPr>
      </w:pPr>
    </w:p>
    <w:p w:rsidR="004435F3" w:rsidRDefault="004435F3" w:rsidP="000E63F4">
      <w:pPr>
        <w:rPr>
          <w:rtl/>
          <w:lang w:eastAsia="he-IL"/>
        </w:rPr>
      </w:pPr>
      <w:bookmarkStart w:id="11308" w:name="_ETM_Q59_641407"/>
      <w:bookmarkEnd w:id="11308"/>
      <w:r>
        <w:rPr>
          <w:rFonts w:hint="cs"/>
          <w:rtl/>
          <w:lang w:eastAsia="he-IL"/>
        </w:rPr>
        <w:t xml:space="preserve">אתה משקר. </w:t>
      </w:r>
    </w:p>
    <w:p w:rsidR="004435F3" w:rsidRDefault="004435F3" w:rsidP="000E63F4">
      <w:pPr>
        <w:rPr>
          <w:rtl/>
          <w:lang w:eastAsia="he-IL"/>
        </w:rPr>
      </w:pPr>
    </w:p>
    <w:p w:rsidR="004435F3" w:rsidRDefault="004435F3" w:rsidP="000E63F4">
      <w:pPr>
        <w:pStyle w:val="af6"/>
        <w:keepNext/>
        <w:rPr>
          <w:rtl/>
        </w:rPr>
      </w:pPr>
      <w:bookmarkStart w:id="11309" w:name="ET_yor_6309_13"/>
      <w:r w:rsidRPr="005C5009">
        <w:rPr>
          <w:rStyle w:val="TagStyle"/>
          <w:rtl/>
        </w:rPr>
        <w:t xml:space="preserve"> &lt;&lt; יור &gt;&gt; </w:t>
      </w:r>
      <w:r>
        <w:rPr>
          <w:rtl/>
        </w:rPr>
        <w:t>היו"ר ג'ידא רינאוי זועבי:</w:t>
      </w:r>
      <w:r w:rsidRPr="005C5009">
        <w:rPr>
          <w:rStyle w:val="TagStyle"/>
          <w:rtl/>
        </w:rPr>
        <w:t xml:space="preserve"> &lt;&lt; יור &gt;&gt;</w:t>
      </w:r>
      <w:r>
        <w:rPr>
          <w:rtl/>
        </w:rPr>
        <w:t xml:space="preserve">   </w:t>
      </w:r>
      <w:bookmarkEnd w:id="11309"/>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לאט-לאט. לאט-לאט. </w:t>
      </w:r>
    </w:p>
    <w:p w:rsidR="004435F3" w:rsidRDefault="004435F3" w:rsidP="000E63F4">
      <w:pPr>
        <w:rPr>
          <w:rtl/>
          <w:lang w:eastAsia="he-IL"/>
        </w:rPr>
      </w:pPr>
    </w:p>
    <w:p w:rsidR="004435F3" w:rsidRDefault="004435F3" w:rsidP="000E63F4">
      <w:pPr>
        <w:pStyle w:val="af5"/>
        <w:keepNext/>
        <w:rPr>
          <w:rtl/>
        </w:rPr>
      </w:pPr>
      <w:bookmarkStart w:id="11310" w:name="ET_interruption_5628_14"/>
      <w:r w:rsidRPr="005C5009">
        <w:rPr>
          <w:rStyle w:val="TagStyle"/>
          <w:rtl/>
        </w:rPr>
        <w:t xml:space="preserve"> &lt;&lt; קריאה &gt;&gt; </w:t>
      </w:r>
      <w:r>
        <w:rPr>
          <w:rtl/>
        </w:rPr>
        <w:t>מיכאל מלכיאלי (ש"ס):</w:t>
      </w:r>
      <w:r w:rsidRPr="005C5009">
        <w:rPr>
          <w:rStyle w:val="TagStyle"/>
          <w:rtl/>
        </w:rPr>
        <w:t xml:space="preserve"> &lt;&lt; קריאה &gt;&gt;</w:t>
      </w:r>
      <w:r>
        <w:rPr>
          <w:rtl/>
        </w:rPr>
        <w:t xml:space="preserve">   </w:t>
      </w:r>
      <w:bookmarkEnd w:id="11310"/>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אף אחד לא קונה את זה. אף אחד לא קונה את זה. עזוב. </w:t>
      </w:r>
    </w:p>
    <w:p w:rsidR="004435F3" w:rsidRDefault="004435F3" w:rsidP="000E63F4">
      <w:pPr>
        <w:rPr>
          <w:rtl/>
          <w:lang w:eastAsia="he-IL"/>
        </w:rPr>
      </w:pPr>
    </w:p>
    <w:p w:rsidR="004435F3" w:rsidRDefault="004435F3" w:rsidP="000E63F4">
      <w:pPr>
        <w:pStyle w:val="-"/>
        <w:rPr>
          <w:rtl/>
        </w:rPr>
      </w:pPr>
      <w:bookmarkStart w:id="11311" w:name="ET_speakercontinue_6156_6"/>
      <w:r w:rsidRPr="006D4980">
        <w:rPr>
          <w:rStyle w:val="TagStyle"/>
          <w:rtl/>
        </w:rPr>
        <w:t>&lt;&lt; דובר_המשך &gt;&gt;</w:t>
      </w:r>
      <w:r w:rsidRPr="00537153">
        <w:rPr>
          <w:rStyle w:val="TagStyle"/>
          <w:rtl/>
        </w:rPr>
        <w:t xml:space="preserve"> </w:t>
      </w:r>
      <w:r>
        <w:rPr>
          <w:rtl/>
        </w:rPr>
        <w:t>גלעד קריב (העבודה):</w:t>
      </w:r>
      <w:r w:rsidRPr="00537153">
        <w:rPr>
          <w:rStyle w:val="TagStyle"/>
          <w:rtl/>
        </w:rPr>
        <w:t xml:space="preserve"> </w:t>
      </w:r>
      <w:r w:rsidRPr="006D4980">
        <w:rPr>
          <w:rStyle w:val="TagStyle"/>
          <w:rtl/>
        </w:rPr>
        <w:t>&lt;&lt; דובר_המשך &gt;&gt;</w:t>
      </w:r>
      <w:r>
        <w:rPr>
          <w:rtl/>
        </w:rPr>
        <w:t xml:space="preserve">   </w:t>
      </w:r>
      <w:bookmarkEnd w:id="11311"/>
    </w:p>
    <w:p w:rsidR="004435F3" w:rsidRDefault="004435F3" w:rsidP="00FC0E0D">
      <w:pPr>
        <w:rPr>
          <w:rtl/>
          <w:lang w:eastAsia="he-IL"/>
        </w:rPr>
      </w:pPr>
    </w:p>
    <w:p w:rsidR="004435F3" w:rsidRDefault="004435F3" w:rsidP="000A645C">
      <w:pPr>
        <w:rPr>
          <w:rtl/>
        </w:rPr>
      </w:pPr>
      <w:bookmarkStart w:id="11312" w:name="_ETM_Q60_118943"/>
      <w:bookmarkStart w:id="11313" w:name="_ETM_Q60_117243"/>
      <w:bookmarkStart w:id="11314" w:name="_ETM_Q60_117289"/>
      <w:bookmarkEnd w:id="11312"/>
      <w:bookmarkEnd w:id="11313"/>
      <w:bookmarkEnd w:id="11314"/>
      <w:r>
        <w:rPr>
          <w:rFonts w:hint="cs"/>
          <w:rtl/>
        </w:rPr>
        <w:t xml:space="preserve">הדבר השני שנזכרתי בו הוא האגדה במסכת מכות </w:t>
      </w:r>
      <w:bookmarkStart w:id="11315" w:name="_ETM_Q60_123630"/>
      <w:bookmarkEnd w:id="11315"/>
      <w:r>
        <w:rPr>
          <w:rFonts w:hint="cs"/>
          <w:rtl/>
        </w:rPr>
        <w:t xml:space="preserve">בתלמוד על אותם חכמים, שבתוכם רבי עקיבא, שהולכים ורואים </w:t>
      </w:r>
      <w:bookmarkStart w:id="11316" w:name="_ETM_Q60_130154"/>
      <w:bookmarkEnd w:id="11316"/>
      <w:r>
        <w:rPr>
          <w:rFonts w:hint="cs"/>
          <w:rtl/>
        </w:rPr>
        <w:t xml:space="preserve">מהר הצופים את מקום המקדש החרב. הם, החכמים, קורעים </w:t>
      </w:r>
      <w:bookmarkStart w:id="11317" w:name="_ETM_Q60_135355"/>
      <w:bookmarkEnd w:id="11317"/>
      <w:r>
        <w:rPr>
          <w:rFonts w:hint="cs"/>
          <w:rtl/>
        </w:rPr>
        <w:t xml:space="preserve">את הבגדים ובוכים, ורבי עקיבא צוחק. אומרים לו </w:t>
      </w:r>
      <w:bookmarkStart w:id="11318" w:name="_ETM_Q60_139812"/>
      <w:bookmarkEnd w:id="11318"/>
      <w:r>
        <w:rPr>
          <w:rFonts w:hint="cs"/>
          <w:rtl/>
        </w:rPr>
        <w:t xml:space="preserve">החכמים: מה אתה צוחק לנוכח המקדש החרב? ואומר להם </w:t>
      </w:r>
      <w:bookmarkStart w:id="11319" w:name="_ETM_Q60_147003"/>
      <w:bookmarkEnd w:id="11319"/>
      <w:r>
        <w:rPr>
          <w:rFonts w:hint="cs"/>
          <w:rtl/>
        </w:rPr>
        <w:t xml:space="preserve">רבי עקיבא: אתם רואים את החורבן ובוכים </w:t>
      </w:r>
      <w:r>
        <w:rPr>
          <w:rtl/>
        </w:rPr>
        <w:t>–</w:t>
      </w:r>
      <w:r>
        <w:rPr>
          <w:rFonts w:hint="cs"/>
          <w:rtl/>
        </w:rPr>
        <w:t xml:space="preserve"> </w:t>
      </w:r>
      <w:bookmarkStart w:id="11320" w:name="_ETM_Q60_152058"/>
      <w:bookmarkEnd w:id="11320"/>
      <w:r>
        <w:rPr>
          <w:rFonts w:hint="cs"/>
          <w:rtl/>
        </w:rPr>
        <w:t xml:space="preserve">אני רואה את ניצני הגאולה שמסתתרים מאחורי המחזה הקשה של </w:t>
      </w:r>
      <w:bookmarkStart w:id="11321" w:name="_ETM_Q60_152696"/>
      <w:bookmarkEnd w:id="11321"/>
      <w:r>
        <w:rPr>
          <w:rFonts w:hint="cs"/>
          <w:rtl/>
        </w:rPr>
        <w:t>החורבן.</w:t>
      </w:r>
    </w:p>
    <w:p w:rsidR="004435F3" w:rsidRDefault="004435F3" w:rsidP="000E63F4">
      <w:pPr>
        <w:rPr>
          <w:rtl/>
        </w:rPr>
      </w:pPr>
      <w:bookmarkStart w:id="11322" w:name="_ETM_Q60_179747"/>
      <w:bookmarkStart w:id="11323" w:name="_ETM_Q60_179829"/>
      <w:bookmarkEnd w:id="11322"/>
      <w:bookmarkEnd w:id="11323"/>
    </w:p>
    <w:p w:rsidR="004435F3" w:rsidRDefault="004435F3" w:rsidP="000E63F4">
      <w:pPr>
        <w:rPr>
          <w:rtl/>
        </w:rPr>
      </w:pPr>
      <w:bookmarkStart w:id="11324" w:name="_ETM_Q60_179888"/>
      <w:bookmarkStart w:id="11325" w:name="_ETM_Q60_179940"/>
      <w:bookmarkEnd w:id="11324"/>
      <w:bookmarkEnd w:id="11325"/>
      <w:r>
        <w:rPr>
          <w:rFonts w:hint="cs"/>
          <w:rtl/>
        </w:rPr>
        <w:t xml:space="preserve">למה נזכרתי באגדה הזאת? מכיוון שאין פרסומת </w:t>
      </w:r>
      <w:bookmarkStart w:id="11326" w:name="_ETM_Q60_162575"/>
      <w:bookmarkEnd w:id="11326"/>
      <w:r>
        <w:rPr>
          <w:rFonts w:hint="cs"/>
          <w:rtl/>
        </w:rPr>
        <w:t xml:space="preserve">יותר טובה ליהדות שאני מאמין בה מאשר היהדות והציונות </w:t>
      </w:r>
      <w:bookmarkStart w:id="11327" w:name="_ETM_Q60_171711"/>
      <w:bookmarkEnd w:id="11327"/>
      <w:r w:rsidR="00FC0E0D">
        <w:rPr>
          <w:rFonts w:hint="cs"/>
          <w:rtl/>
        </w:rPr>
        <w:t>– –</w:t>
      </w:r>
      <w:r>
        <w:rPr>
          <w:rFonts w:hint="cs"/>
          <w:rtl/>
        </w:rPr>
        <w:t xml:space="preserve"> </w:t>
      </w:r>
    </w:p>
    <w:p w:rsidR="004435F3" w:rsidRDefault="004435F3" w:rsidP="000E63F4">
      <w:pPr>
        <w:rPr>
          <w:rtl/>
        </w:rPr>
      </w:pPr>
      <w:bookmarkStart w:id="11328" w:name="_ETM_Q60_114255"/>
      <w:bookmarkStart w:id="11329" w:name="_ETM_Q60_114313"/>
      <w:bookmarkEnd w:id="11328"/>
      <w:bookmarkEnd w:id="11329"/>
    </w:p>
    <w:p w:rsidR="004435F3" w:rsidRDefault="004435F3" w:rsidP="000E63F4">
      <w:pPr>
        <w:pStyle w:val="af5"/>
        <w:rPr>
          <w:rtl/>
        </w:rPr>
      </w:pPr>
      <w:r w:rsidRPr="006D4980">
        <w:rPr>
          <w:rStyle w:val="TagStyle"/>
          <w:rtl/>
        </w:rPr>
        <w:t xml:space="preserve"> &lt;&lt; קריאה &gt;&gt;</w:t>
      </w:r>
      <w:r w:rsidRPr="00537153">
        <w:rPr>
          <w:rStyle w:val="TagStyle"/>
          <w:rtl/>
        </w:rPr>
        <w:t xml:space="preserve"> </w:t>
      </w:r>
      <w:r>
        <w:rPr>
          <w:rtl/>
        </w:rPr>
        <w:t>מיכאל מלכיאלי (ש"ס):</w:t>
      </w:r>
      <w:r w:rsidRPr="00537153">
        <w:rPr>
          <w:rStyle w:val="TagStyle"/>
          <w:rtl/>
        </w:rPr>
        <w:t xml:space="preserve"> </w:t>
      </w:r>
      <w:r w:rsidRPr="006D4980">
        <w:rPr>
          <w:rStyle w:val="TagStyle"/>
          <w:rtl/>
        </w:rPr>
        <w:t>&lt;&lt; קריאה &gt;&gt;</w:t>
      </w:r>
      <w:r>
        <w:rPr>
          <w:rtl/>
        </w:rPr>
        <w:t xml:space="preserve">   </w:t>
      </w:r>
    </w:p>
    <w:p w:rsidR="004435F3" w:rsidRDefault="004435F3" w:rsidP="00FC0E0D">
      <w:pPr>
        <w:rPr>
          <w:rtl/>
          <w:lang w:eastAsia="he-IL"/>
        </w:rPr>
      </w:pPr>
    </w:p>
    <w:p w:rsidR="004435F3" w:rsidRPr="007B2009" w:rsidRDefault="004435F3" w:rsidP="000E63F4">
      <w:pPr>
        <w:rPr>
          <w:rtl/>
          <w:lang w:eastAsia="he-IL"/>
        </w:rPr>
      </w:pPr>
      <w:bookmarkStart w:id="11330" w:name="_ETM_Q60_164485"/>
      <w:bookmarkStart w:id="11331" w:name="_ETM_Q60_164578"/>
      <w:bookmarkEnd w:id="11330"/>
      <w:bookmarkEnd w:id="11331"/>
      <w:r>
        <w:rPr>
          <w:rFonts w:hint="cs"/>
          <w:rtl/>
          <w:lang w:eastAsia="he-IL"/>
        </w:rPr>
        <w:t xml:space="preserve">זה לא יהדות. </w:t>
      </w:r>
      <w:bookmarkStart w:id="11332" w:name="_ETM_Q60_167012"/>
      <w:bookmarkEnd w:id="11332"/>
      <w:r>
        <w:rPr>
          <w:rFonts w:hint="cs"/>
          <w:rtl/>
          <w:lang w:eastAsia="he-IL"/>
        </w:rPr>
        <w:t>זה לא יהדות. זה לא יהדות.</w:t>
      </w:r>
    </w:p>
    <w:p w:rsidR="004435F3" w:rsidRDefault="004435F3" w:rsidP="000E63F4">
      <w:pPr>
        <w:rPr>
          <w:rtl/>
          <w:lang w:eastAsia="he-IL"/>
        </w:rPr>
      </w:pPr>
      <w:bookmarkStart w:id="11333" w:name="_ETM_Q60_117352"/>
      <w:bookmarkEnd w:id="11333"/>
    </w:p>
    <w:p w:rsidR="004435F3" w:rsidRDefault="004435F3" w:rsidP="000E63F4">
      <w:pPr>
        <w:pStyle w:val="af6"/>
        <w:rPr>
          <w:rtl/>
        </w:rPr>
      </w:pPr>
      <w:r w:rsidRPr="006D4980">
        <w:rPr>
          <w:rStyle w:val="TagStyle"/>
          <w:rtl/>
        </w:rPr>
        <w:t xml:space="preserve"> &lt;&lt; יור &gt;&gt;</w:t>
      </w:r>
      <w:r w:rsidRPr="007B2009">
        <w:rPr>
          <w:rStyle w:val="TagStyle"/>
          <w:rtl/>
        </w:rPr>
        <w:t xml:space="preserve"> </w:t>
      </w:r>
      <w:r>
        <w:rPr>
          <w:rtl/>
        </w:rPr>
        <w:t>היו"ר ג'ידא רינאוי זועבי:</w:t>
      </w:r>
      <w:r w:rsidRPr="007B2009">
        <w:rPr>
          <w:rStyle w:val="TagStyle"/>
          <w:rtl/>
        </w:rPr>
        <w:t xml:space="preserve"> </w:t>
      </w:r>
      <w:r w:rsidRPr="006D4980">
        <w:rPr>
          <w:rStyle w:val="TagStyle"/>
          <w:rtl/>
        </w:rPr>
        <w:t>&lt;&lt; יור &gt;&gt;</w:t>
      </w:r>
      <w:r>
        <w:rPr>
          <w:rtl/>
        </w:rPr>
        <w:t xml:space="preserve">   </w:t>
      </w:r>
    </w:p>
    <w:p w:rsidR="004435F3" w:rsidRDefault="004435F3" w:rsidP="00FC0E0D">
      <w:pPr>
        <w:rPr>
          <w:rtl/>
          <w:lang w:eastAsia="he-IL"/>
        </w:rPr>
      </w:pPr>
    </w:p>
    <w:p w:rsidR="004435F3" w:rsidRPr="007B2009" w:rsidRDefault="004435F3" w:rsidP="000E63F4">
      <w:pPr>
        <w:rPr>
          <w:rtl/>
          <w:lang w:eastAsia="he-IL"/>
        </w:rPr>
      </w:pPr>
      <w:bookmarkStart w:id="11334" w:name="_ETM_Q60_163369"/>
      <w:bookmarkEnd w:id="11334"/>
      <w:r>
        <w:rPr>
          <w:rFonts w:hint="cs"/>
          <w:rtl/>
          <w:lang w:eastAsia="he-IL"/>
        </w:rPr>
        <w:t>חבר הכנסת מלכיאלי, לאט</w:t>
      </w:r>
      <w:bookmarkStart w:id="11335" w:name="_ETM_Q60_171590"/>
      <w:bookmarkEnd w:id="11335"/>
      <w:r>
        <w:rPr>
          <w:rFonts w:hint="cs"/>
          <w:rtl/>
          <w:lang w:eastAsia="he-IL"/>
        </w:rPr>
        <w:t>-לאט.</w:t>
      </w:r>
    </w:p>
    <w:p w:rsidR="004435F3" w:rsidRDefault="004435F3" w:rsidP="000E63F4">
      <w:pPr>
        <w:rPr>
          <w:rtl/>
          <w:lang w:eastAsia="he-IL"/>
        </w:rPr>
      </w:pPr>
      <w:bookmarkStart w:id="11336" w:name="_ETM_Q60_117678"/>
      <w:bookmarkStart w:id="11337" w:name="_ETM_Q60_117738"/>
      <w:bookmarkEnd w:id="11336"/>
      <w:bookmarkEnd w:id="11337"/>
    </w:p>
    <w:p w:rsidR="004435F3" w:rsidRDefault="004435F3" w:rsidP="000E63F4">
      <w:pPr>
        <w:pStyle w:val="-"/>
        <w:rPr>
          <w:rtl/>
        </w:rPr>
      </w:pPr>
      <w:bookmarkStart w:id="11338" w:name="ET_speakercontinue_6156_4"/>
      <w:r w:rsidRPr="006D4980">
        <w:rPr>
          <w:rStyle w:val="TagStyle"/>
          <w:rtl/>
        </w:rPr>
        <w:t xml:space="preserve"> &lt;&lt; דובר_המשך &gt;&gt;</w:t>
      </w:r>
      <w:r w:rsidRPr="00537153">
        <w:rPr>
          <w:rStyle w:val="TagStyle"/>
          <w:rtl/>
        </w:rPr>
        <w:t xml:space="preserve"> </w:t>
      </w:r>
      <w:r>
        <w:rPr>
          <w:rtl/>
        </w:rPr>
        <w:t>גלעד קריב (העבודה):</w:t>
      </w:r>
      <w:r w:rsidRPr="00537153">
        <w:rPr>
          <w:rStyle w:val="TagStyle"/>
          <w:rtl/>
        </w:rPr>
        <w:t xml:space="preserve"> </w:t>
      </w:r>
      <w:r w:rsidRPr="006D4980">
        <w:rPr>
          <w:rStyle w:val="TagStyle"/>
          <w:rtl/>
        </w:rPr>
        <w:t>&lt;&lt; דובר_המשך &gt;&gt;</w:t>
      </w:r>
      <w:r>
        <w:rPr>
          <w:rtl/>
        </w:rPr>
        <w:t xml:space="preserve">   </w:t>
      </w:r>
      <w:bookmarkEnd w:id="11338"/>
    </w:p>
    <w:p w:rsidR="004435F3" w:rsidRDefault="004435F3" w:rsidP="000E63F4">
      <w:pPr>
        <w:rPr>
          <w:rtl/>
          <w:lang w:eastAsia="he-IL"/>
        </w:rPr>
      </w:pPr>
    </w:p>
    <w:p w:rsidR="004435F3" w:rsidRDefault="00FC0E0D" w:rsidP="000A645C">
      <w:pPr>
        <w:rPr>
          <w:lang w:eastAsia="he-IL"/>
        </w:rPr>
      </w:pPr>
      <w:r>
        <w:rPr>
          <w:rFonts w:hint="cs"/>
          <w:rtl/>
          <w:lang w:eastAsia="he-IL"/>
        </w:rPr>
        <w:t>– –</w:t>
      </w:r>
      <w:r w:rsidR="004435F3">
        <w:rPr>
          <w:rFonts w:hint="cs"/>
          <w:rtl/>
          <w:lang w:eastAsia="he-IL"/>
        </w:rPr>
        <w:t xml:space="preserve"> שחבר הכנסת אמסלם מציג מעל הדוכן הזה – יהדות שיש בה שנאת חינם במנות גדושות, יהדות שכל</w:t>
      </w:r>
      <w:bookmarkStart w:id="11339" w:name="_ETM_Q60_184038"/>
      <w:bookmarkEnd w:id="11339"/>
      <w:r w:rsidR="004435F3">
        <w:rPr>
          <w:rFonts w:hint="cs"/>
          <w:rtl/>
          <w:lang w:eastAsia="he-IL"/>
        </w:rPr>
        <w:t xml:space="preserve">-כולה שלילתו של האחר. הזרמים </w:t>
      </w:r>
      <w:bookmarkStart w:id="11340" w:name="_ETM_Q60_187889"/>
      <w:bookmarkEnd w:id="11340"/>
      <w:r w:rsidR="004435F3">
        <w:rPr>
          <w:rFonts w:hint="cs"/>
          <w:rtl/>
          <w:lang w:eastAsia="he-IL"/>
        </w:rPr>
        <w:t xml:space="preserve">הליברליים בעולם היהדות כמעט צריכים להציע לחבר הכנסת אמסלם </w:t>
      </w:r>
      <w:bookmarkStart w:id="11341" w:name="_ETM_Q60_193721"/>
      <w:bookmarkEnd w:id="11341"/>
      <w:r w:rsidR="004435F3">
        <w:rPr>
          <w:rFonts w:hint="cs"/>
          <w:rtl/>
          <w:lang w:eastAsia="he-IL"/>
        </w:rPr>
        <w:t xml:space="preserve">ולחברי הכנסת הדתיים החרדים ריטיינר עבור השירות שהם עושים לנו, </w:t>
      </w:r>
      <w:bookmarkStart w:id="11342" w:name="_ETM_Q60_199454"/>
      <w:bookmarkEnd w:id="11342"/>
      <w:r w:rsidR="004435F3">
        <w:rPr>
          <w:rFonts w:hint="cs"/>
          <w:rtl/>
          <w:lang w:eastAsia="he-IL"/>
        </w:rPr>
        <w:t xml:space="preserve">כי אם היהדות שלהם נראית ככה – יהדות של שקרים, של </w:t>
      </w:r>
      <w:bookmarkStart w:id="11343" w:name="_ETM_Q60_200529"/>
      <w:bookmarkEnd w:id="11343"/>
      <w:r w:rsidR="004435F3">
        <w:rPr>
          <w:rFonts w:hint="cs"/>
          <w:rtl/>
          <w:lang w:eastAsia="he-IL"/>
        </w:rPr>
        <w:t xml:space="preserve">הוצאת דיבה, של התייחסות אישית מבזה לאנשים בעלי </w:t>
      </w:r>
      <w:bookmarkStart w:id="11344" w:name="_ETM_Q60_209713"/>
      <w:bookmarkEnd w:id="11344"/>
      <w:r w:rsidR="004435F3">
        <w:rPr>
          <w:rFonts w:hint="cs"/>
          <w:rtl/>
          <w:lang w:eastAsia="he-IL"/>
        </w:rPr>
        <w:t xml:space="preserve">דעות אחרות </w:t>
      </w:r>
      <w:r w:rsidR="004435F3">
        <w:rPr>
          <w:rtl/>
          <w:lang w:eastAsia="he-IL"/>
        </w:rPr>
        <w:t>–</w:t>
      </w:r>
      <w:r w:rsidR="004435F3">
        <w:rPr>
          <w:rFonts w:hint="cs"/>
          <w:rtl/>
          <w:lang w:eastAsia="he-IL"/>
        </w:rPr>
        <w:t xml:space="preserve"> אין פרסומת יותר טובה ליהדות שלנו, </w:t>
      </w:r>
      <w:bookmarkStart w:id="11345" w:name="_ETM_Q60_215032"/>
      <w:bookmarkEnd w:id="11345"/>
      <w:r w:rsidR="004435F3">
        <w:rPr>
          <w:rFonts w:hint="cs"/>
          <w:rtl/>
          <w:lang w:eastAsia="he-IL"/>
        </w:rPr>
        <w:t xml:space="preserve">שגם יודעת לנהל מחלוקות מתוך כבוד הדדי ושמירה על גבולות </w:t>
      </w:r>
      <w:bookmarkStart w:id="11346" w:name="_ETM_Q60_222455"/>
      <w:bookmarkEnd w:id="11346"/>
      <w:r w:rsidR="004435F3">
        <w:rPr>
          <w:rFonts w:hint="cs"/>
          <w:rtl/>
          <w:lang w:eastAsia="he-IL"/>
        </w:rPr>
        <w:t xml:space="preserve">השיח. </w:t>
      </w:r>
      <w:bookmarkStart w:id="11347" w:name="_ETM_Q60_241548"/>
      <w:bookmarkStart w:id="11348" w:name="_ETM_Q60_241615"/>
      <w:bookmarkStart w:id="11349" w:name="_ETM_Q60_252536"/>
      <w:bookmarkStart w:id="11350" w:name="_ETM_Q60_241693"/>
      <w:bookmarkStart w:id="11351" w:name="_ETM_Q60_241763"/>
      <w:bookmarkEnd w:id="11347"/>
      <w:bookmarkEnd w:id="11348"/>
      <w:bookmarkEnd w:id="11349"/>
      <w:bookmarkEnd w:id="11350"/>
      <w:bookmarkEnd w:id="11351"/>
      <w:r w:rsidR="004435F3">
        <w:rPr>
          <w:rFonts w:hint="cs"/>
          <w:rtl/>
          <w:lang w:eastAsia="he-IL"/>
        </w:rPr>
        <w:t xml:space="preserve">לא רק שדברי הבלע האלה של </w:t>
      </w:r>
      <w:bookmarkStart w:id="11352" w:name="_ETM_Q60_225625"/>
      <w:bookmarkEnd w:id="11352"/>
      <w:r w:rsidR="004435F3">
        <w:rPr>
          <w:rFonts w:hint="cs"/>
          <w:rtl/>
          <w:lang w:eastAsia="he-IL"/>
        </w:rPr>
        <w:t xml:space="preserve">חבר הכנסת אמסלם הם פרסומת טובה לסוגים אחרים של </w:t>
      </w:r>
      <w:bookmarkStart w:id="11353" w:name="_ETM_Q60_234324"/>
      <w:bookmarkEnd w:id="11353"/>
      <w:r w:rsidR="004435F3">
        <w:rPr>
          <w:rFonts w:hint="cs"/>
          <w:rtl/>
          <w:lang w:eastAsia="he-IL"/>
        </w:rPr>
        <w:t xml:space="preserve">חיים יהודיים, שמבוססים על אהבת חינם, על כבוד, על פתיחות </w:t>
      </w:r>
      <w:bookmarkStart w:id="11354" w:name="_ETM_Q60_241348"/>
      <w:bookmarkEnd w:id="11354"/>
      <w:r w:rsidR="004435F3">
        <w:rPr>
          <w:rFonts w:hint="cs"/>
          <w:rtl/>
          <w:lang w:eastAsia="he-IL"/>
        </w:rPr>
        <w:t xml:space="preserve">ועל סובלנות – זו גם הערובה </w:t>
      </w:r>
      <w:r w:rsidR="000A645C">
        <w:rPr>
          <w:rFonts w:hint="cs"/>
          <w:rtl/>
          <w:lang w:eastAsia="he-IL"/>
        </w:rPr>
        <w:t xml:space="preserve">הטובה </w:t>
      </w:r>
      <w:r w:rsidR="004435F3">
        <w:rPr>
          <w:rFonts w:hint="cs"/>
          <w:rtl/>
          <w:lang w:eastAsia="he-IL"/>
        </w:rPr>
        <w:t xml:space="preserve">ביותר </w:t>
      </w:r>
      <w:bookmarkStart w:id="11355" w:name="_ETM_Q60_245661"/>
      <w:bookmarkEnd w:id="11355"/>
      <w:r w:rsidR="000A645C">
        <w:rPr>
          <w:rFonts w:hint="cs"/>
          <w:rtl/>
          <w:lang w:eastAsia="he-IL"/>
        </w:rPr>
        <w:t xml:space="preserve">לכך </w:t>
      </w:r>
      <w:r w:rsidR="004435F3">
        <w:rPr>
          <w:rFonts w:hint="cs"/>
          <w:rtl/>
          <w:lang w:eastAsia="he-IL"/>
        </w:rPr>
        <w:t>שחבר הכנסת אמסלם ימשיך לשבת בצד הזה של המליאה</w:t>
      </w:r>
      <w:bookmarkStart w:id="11356" w:name="_ETM_Q60_250794"/>
      <w:bookmarkEnd w:id="11356"/>
      <w:r w:rsidR="004435F3">
        <w:rPr>
          <w:rFonts w:hint="cs"/>
          <w:rtl/>
          <w:lang w:eastAsia="he-IL"/>
        </w:rPr>
        <w:t xml:space="preserve">. שהרי מדוע חבר הכנסת אמסלם יחד עם חבריו איבדו </w:t>
      </w:r>
      <w:bookmarkStart w:id="11357" w:name="_ETM_Q60_253861"/>
      <w:bookmarkEnd w:id="11357"/>
      <w:r w:rsidR="004435F3">
        <w:rPr>
          <w:rFonts w:hint="cs"/>
          <w:rtl/>
          <w:lang w:eastAsia="he-IL"/>
        </w:rPr>
        <w:t>את השלטון?</w:t>
      </w:r>
      <w:bookmarkStart w:id="11358" w:name="_ETM_Q60_247975"/>
      <w:bookmarkStart w:id="11359" w:name="_ETM_Q60_248058"/>
      <w:bookmarkEnd w:id="11358"/>
      <w:bookmarkEnd w:id="11359"/>
      <w:r w:rsidR="004435F3">
        <w:rPr>
          <w:rFonts w:hint="cs"/>
          <w:rtl/>
          <w:lang w:eastAsia="he-IL"/>
        </w:rPr>
        <w:t xml:space="preserve"> כי החברה הישראלית, שיש בה </w:t>
      </w:r>
      <w:bookmarkStart w:id="11360" w:name="_ETM_Q60_258287"/>
      <w:bookmarkEnd w:id="11360"/>
      <w:r w:rsidR="004435F3">
        <w:rPr>
          <w:rFonts w:hint="cs"/>
          <w:rtl/>
          <w:lang w:eastAsia="he-IL"/>
        </w:rPr>
        <w:t xml:space="preserve">ימין ושמאל </w:t>
      </w:r>
      <w:r>
        <w:rPr>
          <w:rFonts w:hint="cs"/>
          <w:rtl/>
          <w:lang w:eastAsia="he-IL"/>
        </w:rPr>
        <w:t>– –</w:t>
      </w:r>
    </w:p>
    <w:p w:rsidR="004435F3" w:rsidRPr="00C30722" w:rsidRDefault="004435F3" w:rsidP="000E63F4">
      <w:pPr>
        <w:rPr>
          <w:lang w:eastAsia="he-IL"/>
        </w:rPr>
      </w:pPr>
      <w:bookmarkStart w:id="11361" w:name="_ETM_Q60_248569"/>
      <w:bookmarkStart w:id="11362" w:name="_ETM_Q60_248666"/>
      <w:bookmarkEnd w:id="11361"/>
      <w:bookmarkEnd w:id="11362"/>
    </w:p>
    <w:p w:rsidR="004435F3" w:rsidRDefault="004435F3" w:rsidP="000E63F4">
      <w:pPr>
        <w:pStyle w:val="af5"/>
        <w:rPr>
          <w:rtl/>
        </w:rPr>
      </w:pPr>
      <w:bookmarkStart w:id="11363" w:name="_ETM_Q60_248714"/>
      <w:bookmarkStart w:id="11364" w:name="_ETM_Q60_248772"/>
      <w:bookmarkStart w:id="11365" w:name="ET_interruption_5628_9"/>
      <w:bookmarkEnd w:id="11363"/>
      <w:bookmarkEnd w:id="11364"/>
      <w:r w:rsidRPr="006D4980">
        <w:rPr>
          <w:rStyle w:val="TagStyle"/>
          <w:rtl/>
        </w:rPr>
        <w:t xml:space="preserve"> &lt;&lt; קרי</w:t>
      </w:r>
      <w:bookmarkStart w:id="11366" w:name="_ETM_Q60_250484"/>
      <w:bookmarkStart w:id="11367" w:name="_ETM_Q60_250535"/>
      <w:bookmarkEnd w:id="11366"/>
      <w:bookmarkEnd w:id="11367"/>
      <w:r w:rsidRPr="006D4980">
        <w:rPr>
          <w:rStyle w:val="TagStyle"/>
          <w:rtl/>
        </w:rPr>
        <w:t>אה &gt;&gt;</w:t>
      </w:r>
      <w:r w:rsidRPr="00C30722">
        <w:rPr>
          <w:rStyle w:val="TagStyle"/>
          <w:rtl/>
        </w:rPr>
        <w:t xml:space="preserve"> </w:t>
      </w:r>
      <w:r>
        <w:rPr>
          <w:rtl/>
        </w:rPr>
        <w:t>מיכאל מלכיאלי (ש"ס):</w:t>
      </w:r>
      <w:r w:rsidRPr="00C30722">
        <w:rPr>
          <w:rStyle w:val="TagStyle"/>
          <w:rtl/>
        </w:rPr>
        <w:t xml:space="preserve"> </w:t>
      </w:r>
      <w:r w:rsidRPr="006D4980">
        <w:rPr>
          <w:rStyle w:val="TagStyle"/>
          <w:rtl/>
        </w:rPr>
        <w:t>&lt;&lt; קריאה &gt;&gt;</w:t>
      </w:r>
      <w:r>
        <w:rPr>
          <w:rtl/>
        </w:rPr>
        <w:t xml:space="preserve">   </w:t>
      </w:r>
      <w:bookmarkEnd w:id="11365"/>
    </w:p>
    <w:p w:rsidR="004435F3" w:rsidRDefault="004435F3" w:rsidP="00FC0E0D">
      <w:pPr>
        <w:rPr>
          <w:rtl/>
          <w:lang w:eastAsia="he-IL"/>
        </w:rPr>
      </w:pPr>
    </w:p>
    <w:p w:rsidR="004435F3" w:rsidRDefault="00FC0E0D" w:rsidP="000E63F4">
      <w:pPr>
        <w:rPr>
          <w:rtl/>
          <w:lang w:eastAsia="he-IL"/>
        </w:rPr>
      </w:pPr>
      <w:bookmarkStart w:id="11368" w:name="_ETM_Q60_250235"/>
      <w:bookmarkEnd w:id="11368"/>
      <w:r>
        <w:rPr>
          <w:rFonts w:hint="cs"/>
          <w:rtl/>
          <w:lang w:eastAsia="he-IL"/>
        </w:rPr>
        <w:t>– – –</w:t>
      </w:r>
      <w:r w:rsidR="004435F3">
        <w:rPr>
          <w:rFonts w:hint="cs"/>
          <w:rtl/>
          <w:lang w:eastAsia="he-IL"/>
        </w:rPr>
        <w:t xml:space="preserve"> שיקרתם. יש פה ראש ממשלה </w:t>
      </w:r>
      <w:bookmarkStart w:id="11369" w:name="_ETM_Q60_255393"/>
      <w:bookmarkEnd w:id="11369"/>
      <w:r w:rsidR="004435F3">
        <w:rPr>
          <w:rFonts w:hint="cs"/>
          <w:rtl/>
          <w:lang w:eastAsia="he-IL"/>
        </w:rPr>
        <w:t>נוכל.</w:t>
      </w:r>
    </w:p>
    <w:p w:rsidR="004435F3" w:rsidRDefault="004435F3" w:rsidP="000E63F4">
      <w:pPr>
        <w:rPr>
          <w:rtl/>
          <w:lang w:eastAsia="he-IL"/>
        </w:rPr>
      </w:pPr>
      <w:bookmarkStart w:id="11370" w:name="_ETM_Q60_251679"/>
      <w:bookmarkStart w:id="11371" w:name="_ETM_Q60_251729"/>
      <w:bookmarkEnd w:id="11370"/>
      <w:bookmarkEnd w:id="11371"/>
    </w:p>
    <w:p w:rsidR="004435F3" w:rsidRDefault="004435F3" w:rsidP="000E63F4">
      <w:pPr>
        <w:pStyle w:val="-"/>
        <w:rPr>
          <w:rtl/>
        </w:rPr>
      </w:pPr>
      <w:bookmarkStart w:id="11372" w:name="ET_speakercontinue_6156_10"/>
      <w:r w:rsidRPr="006D4980">
        <w:rPr>
          <w:rStyle w:val="TagStyle"/>
          <w:rtl/>
        </w:rPr>
        <w:t xml:space="preserve"> &lt;&lt; דובר_המשך &gt;&gt;</w:t>
      </w:r>
      <w:r w:rsidRPr="00C30722">
        <w:rPr>
          <w:rStyle w:val="TagStyle"/>
          <w:rtl/>
        </w:rPr>
        <w:t xml:space="preserve"> </w:t>
      </w:r>
      <w:r>
        <w:rPr>
          <w:rtl/>
        </w:rPr>
        <w:t>גלעד קריב (העבודה):</w:t>
      </w:r>
      <w:r w:rsidRPr="00C30722">
        <w:rPr>
          <w:rStyle w:val="TagStyle"/>
          <w:rtl/>
        </w:rPr>
        <w:t xml:space="preserve"> </w:t>
      </w:r>
      <w:r w:rsidRPr="006D4980">
        <w:rPr>
          <w:rStyle w:val="TagStyle"/>
          <w:rtl/>
        </w:rPr>
        <w:t>&lt;&lt; דובר_המשך &gt;&gt;</w:t>
      </w:r>
      <w:r>
        <w:rPr>
          <w:rtl/>
        </w:rPr>
        <w:t xml:space="preserve">   </w:t>
      </w:r>
      <w:bookmarkEnd w:id="11372"/>
    </w:p>
    <w:p w:rsidR="004435F3" w:rsidRDefault="004435F3" w:rsidP="00FC0E0D">
      <w:pPr>
        <w:rPr>
          <w:rtl/>
          <w:lang w:eastAsia="he-IL"/>
        </w:rPr>
      </w:pPr>
    </w:p>
    <w:p w:rsidR="004435F3" w:rsidRDefault="00FC0E0D" w:rsidP="000E63F4">
      <w:pPr>
        <w:rPr>
          <w:rtl/>
          <w:lang w:eastAsia="he-IL"/>
        </w:rPr>
      </w:pPr>
      <w:r>
        <w:rPr>
          <w:rFonts w:hint="cs"/>
          <w:rtl/>
          <w:lang w:eastAsia="he-IL"/>
        </w:rPr>
        <w:t>– –</w:t>
      </w:r>
      <w:r w:rsidR="004435F3">
        <w:rPr>
          <w:rFonts w:hint="cs"/>
          <w:rtl/>
          <w:lang w:eastAsia="he-IL"/>
        </w:rPr>
        <w:t xml:space="preserve"> קצה נפשם ברטוריקת השנאה והוצאת הדיבה </w:t>
      </w:r>
      <w:bookmarkStart w:id="11373" w:name="_ETM_Q60_266579"/>
      <w:bookmarkEnd w:id="11373"/>
      <w:r w:rsidR="004435F3">
        <w:rPr>
          <w:rFonts w:hint="cs"/>
          <w:rtl/>
          <w:lang w:eastAsia="he-IL"/>
        </w:rPr>
        <w:t>שחבר הכנסת אמסלם הפך להיות המייצג הנאמן שלה.</w:t>
      </w:r>
    </w:p>
    <w:p w:rsidR="004435F3" w:rsidRDefault="004435F3" w:rsidP="000E63F4">
      <w:pPr>
        <w:rPr>
          <w:rtl/>
          <w:lang w:eastAsia="he-IL"/>
        </w:rPr>
      </w:pPr>
      <w:bookmarkStart w:id="11374" w:name="_ETM_Q60_263616"/>
      <w:bookmarkEnd w:id="11374"/>
    </w:p>
    <w:p w:rsidR="004435F3" w:rsidRDefault="004435F3" w:rsidP="000E63F4">
      <w:pPr>
        <w:pStyle w:val="af5"/>
        <w:rPr>
          <w:rtl/>
        </w:rPr>
      </w:pPr>
      <w:bookmarkStart w:id="11375" w:name="ET_interruption_5780_11"/>
      <w:r w:rsidRPr="006D4980">
        <w:rPr>
          <w:rStyle w:val="TagStyle"/>
          <w:rtl/>
        </w:rPr>
        <w:t xml:space="preserve"> &lt;&lt; קריאה &gt;&gt;</w:t>
      </w:r>
      <w:r w:rsidRPr="00C30722">
        <w:rPr>
          <w:rStyle w:val="TagStyle"/>
          <w:rtl/>
        </w:rPr>
        <w:t xml:space="preserve"> </w:t>
      </w:r>
      <w:r>
        <w:rPr>
          <w:rtl/>
        </w:rPr>
        <w:t>דסטה גדי יברקן (הליכוד):</w:t>
      </w:r>
      <w:r w:rsidRPr="00C30722">
        <w:rPr>
          <w:rStyle w:val="TagStyle"/>
          <w:rtl/>
        </w:rPr>
        <w:t xml:space="preserve"> </w:t>
      </w:r>
      <w:r w:rsidRPr="006D4980">
        <w:rPr>
          <w:rStyle w:val="TagStyle"/>
          <w:rtl/>
        </w:rPr>
        <w:t>&lt;&lt; קריאה &gt;&gt;</w:t>
      </w:r>
      <w:r>
        <w:rPr>
          <w:rtl/>
        </w:rPr>
        <w:t xml:space="preserve">   </w:t>
      </w:r>
      <w:bookmarkEnd w:id="11375"/>
    </w:p>
    <w:p w:rsidR="004435F3" w:rsidRDefault="004435F3" w:rsidP="00FC0E0D">
      <w:pPr>
        <w:rPr>
          <w:rtl/>
          <w:lang w:eastAsia="he-IL"/>
        </w:rPr>
      </w:pPr>
    </w:p>
    <w:p w:rsidR="004435F3" w:rsidRPr="00C30722" w:rsidRDefault="004435F3" w:rsidP="000E63F4">
      <w:pPr>
        <w:rPr>
          <w:rtl/>
          <w:lang w:eastAsia="he-IL"/>
        </w:rPr>
      </w:pPr>
      <w:bookmarkStart w:id="11376" w:name="_ETM_Q60_266221"/>
      <w:bookmarkEnd w:id="11376"/>
      <w:r>
        <w:rPr>
          <w:rFonts w:hint="cs"/>
          <w:rtl/>
          <w:lang w:eastAsia="he-IL"/>
        </w:rPr>
        <w:t xml:space="preserve">אמסלם </w:t>
      </w:r>
      <w:r w:rsidR="00FC0E0D">
        <w:rPr>
          <w:rFonts w:hint="cs"/>
          <w:rtl/>
          <w:lang w:eastAsia="he-IL"/>
        </w:rPr>
        <w:t>– – –</w:t>
      </w:r>
    </w:p>
    <w:p w:rsidR="004435F3" w:rsidRDefault="004435F3" w:rsidP="000E63F4">
      <w:pPr>
        <w:rPr>
          <w:rtl/>
          <w:lang w:eastAsia="he-IL"/>
        </w:rPr>
      </w:pPr>
      <w:bookmarkStart w:id="11377" w:name="_ETM_Q60_250271"/>
      <w:bookmarkStart w:id="11378" w:name="_ETM_Q60_118735"/>
      <w:bookmarkStart w:id="11379" w:name="_ETM_Q60_118993"/>
      <w:bookmarkStart w:id="11380" w:name="_ETM_Q60_119050"/>
      <w:bookmarkStart w:id="11381" w:name="_ETM_Q60_119065"/>
      <w:bookmarkStart w:id="11382" w:name="_ETM_Q60_119109"/>
      <w:bookmarkEnd w:id="11377"/>
      <w:bookmarkEnd w:id="11378"/>
      <w:bookmarkEnd w:id="11379"/>
      <w:bookmarkEnd w:id="11380"/>
      <w:bookmarkEnd w:id="11381"/>
      <w:bookmarkEnd w:id="11382"/>
    </w:p>
    <w:p w:rsidR="004435F3" w:rsidRDefault="004435F3" w:rsidP="000E63F4">
      <w:pPr>
        <w:pStyle w:val="-"/>
        <w:rPr>
          <w:rtl/>
        </w:rPr>
      </w:pPr>
      <w:bookmarkStart w:id="11383" w:name="ET_speakercontinue_6156_5"/>
      <w:r w:rsidRPr="006D4980">
        <w:rPr>
          <w:rStyle w:val="TagStyle"/>
          <w:rtl/>
        </w:rPr>
        <w:t xml:space="preserve"> &lt;&lt; דובר_המשך &gt;&gt;</w:t>
      </w:r>
      <w:r w:rsidRPr="00537153">
        <w:rPr>
          <w:rStyle w:val="TagStyle"/>
          <w:rtl/>
        </w:rPr>
        <w:t xml:space="preserve"> </w:t>
      </w:r>
      <w:r>
        <w:rPr>
          <w:rtl/>
        </w:rPr>
        <w:t>גלעד קריב (העבודה):</w:t>
      </w:r>
      <w:r w:rsidRPr="00537153">
        <w:rPr>
          <w:rStyle w:val="TagStyle"/>
          <w:rtl/>
        </w:rPr>
        <w:t xml:space="preserve"> </w:t>
      </w:r>
      <w:r w:rsidRPr="006D4980">
        <w:rPr>
          <w:rStyle w:val="TagStyle"/>
          <w:rtl/>
        </w:rPr>
        <w:t>&lt;&lt; דובר_המשך &gt;&gt;</w:t>
      </w:r>
      <w:r>
        <w:rPr>
          <w:rtl/>
        </w:rPr>
        <w:t xml:space="preserve">   </w:t>
      </w:r>
      <w:bookmarkEnd w:id="11383"/>
    </w:p>
    <w:p w:rsidR="004435F3" w:rsidRDefault="004435F3" w:rsidP="000E63F4">
      <w:pPr>
        <w:rPr>
          <w:rtl/>
          <w:lang w:eastAsia="he-IL"/>
        </w:rPr>
      </w:pPr>
      <w:bookmarkStart w:id="11384" w:name="_ETM_Q60_119625"/>
      <w:bookmarkEnd w:id="11384"/>
    </w:p>
    <w:p w:rsidR="004435F3" w:rsidRDefault="004435F3" w:rsidP="000E63F4">
      <w:pPr>
        <w:rPr>
          <w:rtl/>
          <w:lang w:eastAsia="he-IL"/>
        </w:rPr>
      </w:pPr>
      <w:r>
        <w:rPr>
          <w:rFonts w:hint="cs"/>
          <w:rtl/>
          <w:lang w:eastAsia="he-IL"/>
        </w:rPr>
        <w:t xml:space="preserve">וכל עוד חבר הכנסת אמסלם, </w:t>
      </w:r>
      <w:bookmarkStart w:id="11385" w:name="_ETM_Q60_276432"/>
      <w:bookmarkEnd w:id="11385"/>
      <w:r>
        <w:rPr>
          <w:rFonts w:hint="cs"/>
          <w:rtl/>
          <w:lang w:eastAsia="he-IL"/>
        </w:rPr>
        <w:t>עם כל שנאתו וכל דעותיו הקדומות, חירופיו והקללות שלו</w:t>
      </w:r>
      <w:bookmarkStart w:id="11386" w:name="_ETM_Q60_279668"/>
      <w:bookmarkEnd w:id="11386"/>
      <w:r>
        <w:rPr>
          <w:rFonts w:hint="cs"/>
          <w:rtl/>
          <w:lang w:eastAsia="he-IL"/>
        </w:rPr>
        <w:t xml:space="preserve"> </w:t>
      </w:r>
      <w:r w:rsidR="00FC0E0D">
        <w:rPr>
          <w:rFonts w:hint="cs"/>
          <w:rtl/>
          <w:lang w:eastAsia="he-IL"/>
        </w:rPr>
        <w:t>– – –</w:t>
      </w:r>
      <w:r>
        <w:rPr>
          <w:rFonts w:hint="cs"/>
          <w:rtl/>
          <w:lang w:eastAsia="he-IL"/>
        </w:rPr>
        <w:t xml:space="preserve"> </w:t>
      </w:r>
    </w:p>
    <w:p w:rsidR="004435F3" w:rsidRDefault="004435F3" w:rsidP="000E63F4">
      <w:pPr>
        <w:rPr>
          <w:rtl/>
          <w:lang w:eastAsia="he-IL"/>
        </w:rPr>
      </w:pPr>
      <w:bookmarkStart w:id="11387" w:name="_ETM_Q60_279064"/>
      <w:bookmarkStart w:id="11388" w:name="_ETM_Q60_279138"/>
      <w:bookmarkEnd w:id="11387"/>
      <w:bookmarkEnd w:id="11388"/>
    </w:p>
    <w:p w:rsidR="004435F3" w:rsidRDefault="004435F3" w:rsidP="000E63F4">
      <w:pPr>
        <w:pStyle w:val="af5"/>
        <w:rPr>
          <w:rtl/>
        </w:rPr>
      </w:pPr>
      <w:r w:rsidRPr="006D4980">
        <w:rPr>
          <w:rStyle w:val="TagStyle"/>
          <w:rtl/>
        </w:rPr>
        <w:t xml:space="preserve"> &lt;&lt; קריאה &gt;&gt;</w:t>
      </w:r>
      <w:r w:rsidRPr="00C30722">
        <w:rPr>
          <w:rStyle w:val="TagStyle"/>
          <w:rtl/>
        </w:rPr>
        <w:t xml:space="preserve"> </w:t>
      </w:r>
      <w:r>
        <w:rPr>
          <w:rtl/>
        </w:rPr>
        <w:t>אורלי לוי אבקסיס (הליכוד):</w:t>
      </w:r>
      <w:r w:rsidRPr="00C30722">
        <w:rPr>
          <w:rStyle w:val="TagStyle"/>
          <w:rtl/>
        </w:rPr>
        <w:t xml:space="preserve"> </w:t>
      </w:r>
      <w:r w:rsidRPr="006D4980">
        <w:rPr>
          <w:rStyle w:val="TagStyle"/>
          <w:rtl/>
        </w:rPr>
        <w:t>&lt;&lt; קריאה &gt;&gt;</w:t>
      </w:r>
      <w:r>
        <w:rPr>
          <w:rtl/>
        </w:rPr>
        <w:t xml:space="preserve">   </w:t>
      </w:r>
    </w:p>
    <w:p w:rsidR="004435F3" w:rsidRDefault="004435F3" w:rsidP="00FC0E0D">
      <w:pPr>
        <w:rPr>
          <w:rtl/>
          <w:lang w:eastAsia="he-IL"/>
        </w:rPr>
      </w:pPr>
    </w:p>
    <w:p w:rsidR="004435F3" w:rsidRDefault="004435F3" w:rsidP="000A645C">
      <w:pPr>
        <w:rPr>
          <w:rtl/>
          <w:lang w:eastAsia="he-IL"/>
        </w:rPr>
      </w:pPr>
      <w:bookmarkStart w:id="11389" w:name="_ETM_Q60_280690"/>
      <w:bookmarkEnd w:id="11389"/>
      <w:r>
        <w:rPr>
          <w:rFonts w:hint="cs"/>
          <w:rtl/>
          <w:lang w:eastAsia="he-IL"/>
        </w:rPr>
        <w:t xml:space="preserve">בינתיים אתה מקלל, אתה </w:t>
      </w:r>
      <w:r w:rsidR="00FC0E0D">
        <w:rPr>
          <w:rFonts w:hint="cs"/>
          <w:rtl/>
          <w:lang w:eastAsia="he-IL"/>
        </w:rPr>
        <w:t>– – –</w:t>
      </w:r>
      <w:r>
        <w:rPr>
          <w:rFonts w:hint="cs"/>
          <w:rtl/>
          <w:lang w:eastAsia="he-IL"/>
        </w:rPr>
        <w:t xml:space="preserve"> ואתה מבייש</w:t>
      </w:r>
      <w:bookmarkStart w:id="11390" w:name="_ETM_Q60_285749"/>
      <w:bookmarkEnd w:id="11390"/>
      <w:r w:rsidR="000A645C">
        <w:rPr>
          <w:rFonts w:hint="cs"/>
          <w:rtl/>
          <w:lang w:eastAsia="he-IL"/>
        </w:rPr>
        <w:t xml:space="preserve">, ואתה קורא פה: סגנון לא יפה. </w:t>
      </w:r>
    </w:p>
    <w:p w:rsidR="004435F3" w:rsidRPr="00C30722" w:rsidRDefault="004435F3" w:rsidP="000E63F4">
      <w:pPr>
        <w:rPr>
          <w:rtl/>
          <w:lang w:eastAsia="he-IL"/>
        </w:rPr>
      </w:pPr>
      <w:bookmarkStart w:id="11391" w:name="_ETM_Q60_283423"/>
      <w:bookmarkStart w:id="11392" w:name="_ETM_Q60_283501"/>
      <w:bookmarkEnd w:id="11391"/>
      <w:bookmarkEnd w:id="11392"/>
    </w:p>
    <w:p w:rsidR="004435F3" w:rsidRDefault="004435F3" w:rsidP="000E63F4">
      <w:pPr>
        <w:pStyle w:val="-"/>
        <w:rPr>
          <w:rtl/>
        </w:rPr>
      </w:pPr>
      <w:bookmarkStart w:id="11393" w:name="ET_speakercontinue_6156_12"/>
      <w:r w:rsidRPr="006D4980">
        <w:rPr>
          <w:rStyle w:val="TagStyle"/>
          <w:rtl/>
        </w:rPr>
        <w:t xml:space="preserve"> &lt;&lt; דובר_המשך &gt;&gt;</w:t>
      </w:r>
      <w:r w:rsidRPr="00C30722">
        <w:rPr>
          <w:rStyle w:val="TagStyle"/>
          <w:rtl/>
        </w:rPr>
        <w:t xml:space="preserve"> </w:t>
      </w:r>
      <w:r>
        <w:rPr>
          <w:rtl/>
        </w:rPr>
        <w:t>גלעד קריב (העבודה):</w:t>
      </w:r>
      <w:r w:rsidRPr="00C30722">
        <w:rPr>
          <w:rStyle w:val="TagStyle"/>
          <w:rtl/>
        </w:rPr>
        <w:t xml:space="preserve"> </w:t>
      </w:r>
      <w:r w:rsidRPr="006D4980">
        <w:rPr>
          <w:rStyle w:val="TagStyle"/>
          <w:rtl/>
        </w:rPr>
        <w:t>&lt;&lt; דובר_המשך &gt;&gt;</w:t>
      </w:r>
      <w:r>
        <w:rPr>
          <w:rtl/>
        </w:rPr>
        <w:t xml:space="preserve">   </w:t>
      </w:r>
      <w:bookmarkEnd w:id="11393"/>
    </w:p>
    <w:p w:rsidR="004435F3" w:rsidRDefault="004435F3" w:rsidP="00FC0E0D">
      <w:pPr>
        <w:rPr>
          <w:rtl/>
          <w:lang w:eastAsia="he-IL"/>
        </w:rPr>
      </w:pPr>
    </w:p>
    <w:p w:rsidR="004435F3" w:rsidRDefault="004435F3" w:rsidP="000E63F4">
      <w:pPr>
        <w:rPr>
          <w:rtl/>
          <w:lang w:eastAsia="he-IL"/>
        </w:rPr>
      </w:pPr>
      <w:bookmarkStart w:id="11394" w:name="_ETM_Q60_280168"/>
      <w:bookmarkEnd w:id="11394"/>
      <w:r>
        <w:rPr>
          <w:rFonts w:hint="cs"/>
          <w:rtl/>
          <w:lang w:eastAsia="he-IL"/>
        </w:rPr>
        <w:t xml:space="preserve">סליחה, סליחה. את </w:t>
      </w:r>
      <w:bookmarkStart w:id="11395" w:name="_ETM_Q60_283855"/>
      <w:bookmarkEnd w:id="11395"/>
      <w:r w:rsidR="00FC0E0D">
        <w:rPr>
          <w:rFonts w:hint="cs"/>
          <w:rtl/>
          <w:lang w:eastAsia="he-IL"/>
        </w:rPr>
        <w:t>– – –</w:t>
      </w:r>
    </w:p>
    <w:p w:rsidR="004435F3" w:rsidRDefault="004435F3" w:rsidP="000E63F4">
      <w:pPr>
        <w:rPr>
          <w:rtl/>
          <w:lang w:eastAsia="he-IL"/>
        </w:rPr>
      </w:pPr>
      <w:bookmarkStart w:id="11396" w:name="_ETM_Q60_285237"/>
      <w:bookmarkStart w:id="11397" w:name="_ETM_Q60_285316"/>
      <w:bookmarkEnd w:id="11396"/>
      <w:bookmarkEnd w:id="11397"/>
    </w:p>
    <w:p w:rsidR="004435F3" w:rsidRDefault="004435F3" w:rsidP="000E63F4">
      <w:pPr>
        <w:pStyle w:val="af5"/>
        <w:rPr>
          <w:rtl/>
        </w:rPr>
      </w:pPr>
      <w:bookmarkStart w:id="11398" w:name="_ETM_Q60_283193"/>
      <w:bookmarkStart w:id="11399" w:name="_ETM_Q60_283444"/>
      <w:bookmarkStart w:id="11400" w:name="_ETM_Q60_283528"/>
      <w:bookmarkStart w:id="11401" w:name="_ETM_Q60_286933"/>
      <w:bookmarkStart w:id="11402" w:name="_ETM_Q60_286997"/>
      <w:bookmarkStart w:id="11403" w:name="ET_interruption_6149_16"/>
      <w:bookmarkEnd w:id="11398"/>
      <w:bookmarkEnd w:id="11399"/>
      <w:bookmarkEnd w:id="11400"/>
      <w:bookmarkEnd w:id="11401"/>
      <w:bookmarkEnd w:id="11402"/>
      <w:r w:rsidRPr="006D4980">
        <w:rPr>
          <w:rStyle w:val="TagStyle"/>
          <w:rtl/>
        </w:rPr>
        <w:t xml:space="preserve"> &lt;&lt; קריאה &gt;&gt;</w:t>
      </w:r>
      <w:r w:rsidRPr="00C30722">
        <w:rPr>
          <w:rStyle w:val="TagStyle"/>
          <w:rtl/>
        </w:rPr>
        <w:t xml:space="preserve"> </w:t>
      </w:r>
      <w:r>
        <w:rPr>
          <w:rtl/>
        </w:rPr>
        <w:t>גלית דיסטל אטבריאן (הליכוד):</w:t>
      </w:r>
      <w:r w:rsidRPr="00C30722">
        <w:rPr>
          <w:rStyle w:val="TagStyle"/>
          <w:rtl/>
        </w:rPr>
        <w:t xml:space="preserve"> </w:t>
      </w:r>
      <w:r w:rsidRPr="006D4980">
        <w:rPr>
          <w:rStyle w:val="TagStyle"/>
          <w:rtl/>
        </w:rPr>
        <w:t>&lt;&lt; קריאה &gt;&gt;</w:t>
      </w:r>
      <w:r>
        <w:rPr>
          <w:rtl/>
        </w:rPr>
        <w:t xml:space="preserve">   </w:t>
      </w:r>
      <w:bookmarkEnd w:id="11403"/>
    </w:p>
    <w:p w:rsidR="004435F3" w:rsidRDefault="004435F3" w:rsidP="00FC0E0D">
      <w:pPr>
        <w:rPr>
          <w:rtl/>
          <w:lang w:eastAsia="he-IL"/>
        </w:rPr>
      </w:pPr>
    </w:p>
    <w:p w:rsidR="004435F3" w:rsidRDefault="004435F3" w:rsidP="00392BDD">
      <w:pPr>
        <w:rPr>
          <w:rtl/>
          <w:lang w:eastAsia="he-IL"/>
        </w:rPr>
      </w:pPr>
      <w:bookmarkStart w:id="11404" w:name="_ETM_Q60_288871"/>
      <w:bookmarkEnd w:id="11404"/>
      <w:r>
        <w:rPr>
          <w:rFonts w:hint="cs"/>
          <w:rtl/>
          <w:lang w:eastAsia="he-IL"/>
        </w:rPr>
        <w:t>גלעד, גלעד, גלעד, גלעד, גלעד, טיפ קטן</w:t>
      </w:r>
      <w:r w:rsidR="00392BDD">
        <w:rPr>
          <w:rFonts w:hint="cs"/>
          <w:rtl/>
          <w:lang w:eastAsia="he-IL"/>
        </w:rPr>
        <w:t xml:space="preserve"> </w:t>
      </w:r>
      <w:r w:rsidR="00FC0E0D">
        <w:rPr>
          <w:rFonts w:hint="cs"/>
          <w:rtl/>
          <w:lang w:eastAsia="he-IL"/>
        </w:rPr>
        <w:t>– – –</w:t>
      </w:r>
      <w:r>
        <w:rPr>
          <w:rFonts w:hint="cs"/>
          <w:rtl/>
          <w:lang w:eastAsia="he-IL"/>
        </w:rPr>
        <w:t xml:space="preserve"> </w:t>
      </w:r>
    </w:p>
    <w:p w:rsidR="004435F3" w:rsidRPr="00C30722" w:rsidRDefault="004435F3" w:rsidP="000E63F4">
      <w:pPr>
        <w:rPr>
          <w:rtl/>
          <w:lang w:eastAsia="he-IL"/>
        </w:rPr>
      </w:pPr>
      <w:bookmarkStart w:id="11405" w:name="_ETM_Q60_290684"/>
      <w:bookmarkStart w:id="11406" w:name="_ETM_Q60_290753"/>
      <w:bookmarkEnd w:id="11405"/>
      <w:bookmarkEnd w:id="11406"/>
    </w:p>
    <w:p w:rsidR="004435F3" w:rsidRDefault="004435F3" w:rsidP="000E63F4">
      <w:pPr>
        <w:pStyle w:val="-"/>
        <w:rPr>
          <w:rtl/>
        </w:rPr>
      </w:pPr>
      <w:bookmarkStart w:id="11407" w:name="ET_speakercontinue_6156_15"/>
      <w:r w:rsidRPr="006D4980">
        <w:rPr>
          <w:rStyle w:val="TagStyle"/>
          <w:rtl/>
        </w:rPr>
        <w:t xml:space="preserve"> &lt;&lt; דובר_המשך &gt;&gt;</w:t>
      </w:r>
      <w:r w:rsidRPr="00C30722">
        <w:rPr>
          <w:rStyle w:val="TagStyle"/>
          <w:rtl/>
        </w:rPr>
        <w:t xml:space="preserve"> </w:t>
      </w:r>
      <w:r>
        <w:rPr>
          <w:rtl/>
        </w:rPr>
        <w:t>גלעד קריב (העבודה):</w:t>
      </w:r>
      <w:r w:rsidRPr="00C30722">
        <w:rPr>
          <w:rStyle w:val="TagStyle"/>
          <w:rtl/>
        </w:rPr>
        <w:t xml:space="preserve"> </w:t>
      </w:r>
      <w:r w:rsidRPr="006D4980">
        <w:rPr>
          <w:rStyle w:val="TagStyle"/>
          <w:rtl/>
        </w:rPr>
        <w:t>&lt;&lt; דובר_המשך &gt;&gt;</w:t>
      </w:r>
      <w:r>
        <w:rPr>
          <w:rtl/>
        </w:rPr>
        <w:t xml:space="preserve">   </w:t>
      </w:r>
      <w:bookmarkEnd w:id="11407"/>
    </w:p>
    <w:p w:rsidR="004435F3" w:rsidRDefault="004435F3" w:rsidP="00FC0E0D">
      <w:pPr>
        <w:rPr>
          <w:rtl/>
          <w:lang w:eastAsia="he-IL"/>
        </w:rPr>
      </w:pPr>
    </w:p>
    <w:p w:rsidR="004435F3" w:rsidRDefault="004435F3" w:rsidP="000E63F4">
      <w:pPr>
        <w:rPr>
          <w:rtl/>
          <w:lang w:eastAsia="he-IL"/>
        </w:rPr>
      </w:pPr>
      <w:bookmarkStart w:id="11408" w:name="_ETM_Q60_284256"/>
      <w:bookmarkEnd w:id="11408"/>
      <w:r>
        <w:rPr>
          <w:rFonts w:hint="cs"/>
          <w:rtl/>
          <w:lang w:eastAsia="he-IL"/>
        </w:rPr>
        <w:t xml:space="preserve">כשחבר הכנסת אמסלם, </w:t>
      </w:r>
      <w:bookmarkStart w:id="11409" w:name="_ETM_Q60_291275"/>
      <w:bookmarkEnd w:id="11409"/>
      <w:r>
        <w:rPr>
          <w:rFonts w:hint="cs"/>
          <w:rtl/>
          <w:lang w:eastAsia="he-IL"/>
        </w:rPr>
        <w:t xml:space="preserve">עם כל השנאה שהוא מפיץ כאן כל שבוע, אז לא </w:t>
      </w:r>
      <w:bookmarkStart w:id="11410" w:name="_ETM_Q60_297213"/>
      <w:bookmarkEnd w:id="11410"/>
      <w:r>
        <w:rPr>
          <w:rFonts w:hint="cs"/>
          <w:rtl/>
          <w:lang w:eastAsia="he-IL"/>
        </w:rPr>
        <w:t xml:space="preserve">ייתכן </w:t>
      </w:r>
      <w:r w:rsidR="00FC0E0D">
        <w:rPr>
          <w:rFonts w:hint="cs"/>
          <w:rtl/>
          <w:lang w:eastAsia="he-IL"/>
        </w:rPr>
        <w:t>– – –</w:t>
      </w:r>
    </w:p>
    <w:p w:rsidR="004435F3" w:rsidRDefault="004435F3" w:rsidP="000E63F4">
      <w:pPr>
        <w:rPr>
          <w:rtl/>
        </w:rPr>
      </w:pPr>
      <w:bookmarkStart w:id="11411" w:name="_ETM_Q60_284539"/>
      <w:bookmarkStart w:id="11412" w:name="_ETM_Q60_284631"/>
      <w:bookmarkEnd w:id="11411"/>
      <w:bookmarkEnd w:id="11412"/>
    </w:p>
    <w:p w:rsidR="004435F3" w:rsidRDefault="004435F3" w:rsidP="000E63F4">
      <w:pPr>
        <w:pStyle w:val="af6"/>
        <w:rPr>
          <w:rStyle w:val="TagStyle"/>
          <w:rtl/>
        </w:rPr>
      </w:pPr>
    </w:p>
    <w:p w:rsidR="004435F3" w:rsidRDefault="004435F3" w:rsidP="000E63F4">
      <w:pPr>
        <w:pStyle w:val="af6"/>
        <w:rPr>
          <w:rStyle w:val="TagStyle"/>
          <w:rtl/>
        </w:rPr>
      </w:pPr>
    </w:p>
    <w:p w:rsidR="004435F3" w:rsidRDefault="004435F3" w:rsidP="000E63F4">
      <w:pPr>
        <w:pStyle w:val="af6"/>
        <w:rPr>
          <w:rStyle w:val="TagStyle"/>
          <w:rtl/>
        </w:rPr>
      </w:pPr>
    </w:p>
    <w:p w:rsidR="004435F3" w:rsidRDefault="004435F3" w:rsidP="000E63F4">
      <w:pPr>
        <w:pStyle w:val="af6"/>
        <w:rPr>
          <w:rtl/>
        </w:rPr>
      </w:pPr>
      <w:r w:rsidRPr="006D4980">
        <w:rPr>
          <w:rStyle w:val="TagStyle"/>
          <w:rtl/>
        </w:rPr>
        <w:t xml:space="preserve"> &lt;&lt; יור &gt;&gt;</w:t>
      </w:r>
      <w:r w:rsidRPr="00DE212B">
        <w:rPr>
          <w:rStyle w:val="TagStyle"/>
          <w:rtl/>
        </w:rPr>
        <w:t xml:space="preserve"> </w:t>
      </w:r>
      <w:r>
        <w:rPr>
          <w:rtl/>
        </w:rPr>
        <w:t>היו"ר ג'ידא רינאוי זועבי:</w:t>
      </w:r>
      <w:r w:rsidRPr="00DE212B">
        <w:rPr>
          <w:rStyle w:val="TagStyle"/>
          <w:rtl/>
        </w:rPr>
        <w:t xml:space="preserve"> </w:t>
      </w:r>
      <w:r w:rsidRPr="006D4980">
        <w:rPr>
          <w:rStyle w:val="TagStyle"/>
          <w:rtl/>
        </w:rPr>
        <w:t>&lt;&lt; יור &gt;&gt;</w:t>
      </w:r>
      <w:r>
        <w:rPr>
          <w:rtl/>
        </w:rPr>
        <w:t xml:space="preserve">   </w:t>
      </w:r>
    </w:p>
    <w:p w:rsidR="004435F3" w:rsidRDefault="004435F3" w:rsidP="00FC0E0D">
      <w:pPr>
        <w:rPr>
          <w:rtl/>
          <w:lang w:eastAsia="he-IL"/>
        </w:rPr>
      </w:pPr>
    </w:p>
    <w:p w:rsidR="004435F3" w:rsidRDefault="004435F3" w:rsidP="00FC0E0D">
      <w:pPr>
        <w:rPr>
          <w:rtl/>
          <w:lang w:eastAsia="he-IL"/>
        </w:rPr>
      </w:pPr>
      <w:bookmarkStart w:id="11413" w:name="_ETM_Q60_289549"/>
      <w:bookmarkEnd w:id="11413"/>
      <w:r>
        <w:rPr>
          <w:rFonts w:hint="cs"/>
          <w:rtl/>
          <w:lang w:eastAsia="he-IL"/>
        </w:rPr>
        <w:t>חבר</w:t>
      </w:r>
      <w:bookmarkStart w:id="11414" w:name="_ETM_Q60_289421"/>
      <w:bookmarkEnd w:id="11414"/>
      <w:r>
        <w:rPr>
          <w:rFonts w:hint="cs"/>
          <w:rtl/>
          <w:lang w:eastAsia="he-IL"/>
        </w:rPr>
        <w:t>ת הכנסת גלית דיסטל, את יכולה</w:t>
      </w:r>
      <w:bookmarkStart w:id="11415" w:name="_ETM_Q60_293515"/>
      <w:bookmarkEnd w:id="11415"/>
      <w:r>
        <w:rPr>
          <w:rFonts w:hint="cs"/>
          <w:rtl/>
          <w:lang w:eastAsia="he-IL"/>
        </w:rPr>
        <w:t xml:space="preserve"> </w:t>
      </w:r>
      <w:r>
        <w:rPr>
          <w:rtl/>
          <w:lang w:eastAsia="he-IL"/>
        </w:rPr>
        <w:t>–</w:t>
      </w:r>
      <w:r>
        <w:rPr>
          <w:rFonts w:hint="cs"/>
          <w:rtl/>
          <w:lang w:eastAsia="he-IL"/>
        </w:rPr>
        <w:t xml:space="preserve"> חברת הכנסת גלית דיסטל, את יכולה לשבת </w:t>
      </w:r>
      <w:bookmarkStart w:id="11416" w:name="_ETM_Q60_296628"/>
      <w:bookmarkEnd w:id="11416"/>
      <w:r>
        <w:rPr>
          <w:rFonts w:hint="cs"/>
          <w:rtl/>
          <w:lang w:eastAsia="he-IL"/>
        </w:rPr>
        <w:t>ולהגיד את מה שאת רוצה.</w:t>
      </w:r>
    </w:p>
    <w:p w:rsidR="004435F3" w:rsidRDefault="004435F3" w:rsidP="000E63F4">
      <w:pPr>
        <w:rPr>
          <w:rtl/>
          <w:lang w:eastAsia="he-IL"/>
        </w:rPr>
      </w:pPr>
      <w:bookmarkStart w:id="11417" w:name="_ETM_Q60_292223"/>
      <w:bookmarkStart w:id="11418" w:name="_ETM_Q60_292308"/>
      <w:bookmarkEnd w:id="11417"/>
      <w:bookmarkEnd w:id="11418"/>
    </w:p>
    <w:p w:rsidR="004435F3" w:rsidRDefault="004435F3" w:rsidP="000E63F4">
      <w:pPr>
        <w:pStyle w:val="-"/>
        <w:rPr>
          <w:rtl/>
        </w:rPr>
      </w:pPr>
      <w:bookmarkStart w:id="11419" w:name="ET_speakercontinue_6156_19"/>
      <w:r w:rsidRPr="006D4980">
        <w:rPr>
          <w:rStyle w:val="TagStyle"/>
          <w:rtl/>
        </w:rPr>
        <w:t xml:space="preserve"> &lt;&lt; דובר_המשך &gt;&gt;</w:t>
      </w:r>
      <w:r w:rsidRPr="00DE212B">
        <w:rPr>
          <w:rStyle w:val="TagStyle"/>
          <w:rtl/>
        </w:rPr>
        <w:t xml:space="preserve"> </w:t>
      </w:r>
      <w:r>
        <w:rPr>
          <w:rtl/>
        </w:rPr>
        <w:t>גלעד קריב (העבודה):</w:t>
      </w:r>
      <w:r w:rsidRPr="00DE212B">
        <w:rPr>
          <w:rStyle w:val="TagStyle"/>
          <w:rtl/>
        </w:rPr>
        <w:t xml:space="preserve"> </w:t>
      </w:r>
      <w:r w:rsidRPr="006D4980">
        <w:rPr>
          <w:rStyle w:val="TagStyle"/>
          <w:rtl/>
        </w:rPr>
        <w:t>&lt;&lt; דובר_המשך &gt;&gt;</w:t>
      </w:r>
      <w:r>
        <w:rPr>
          <w:rtl/>
        </w:rPr>
        <w:t xml:space="preserve">   </w:t>
      </w:r>
      <w:bookmarkEnd w:id="11419"/>
    </w:p>
    <w:p w:rsidR="004435F3" w:rsidRDefault="004435F3" w:rsidP="00FC0E0D">
      <w:pPr>
        <w:rPr>
          <w:rtl/>
          <w:lang w:eastAsia="he-IL"/>
        </w:rPr>
      </w:pPr>
    </w:p>
    <w:p w:rsidR="004435F3" w:rsidRDefault="004435F3" w:rsidP="000E63F4">
      <w:pPr>
        <w:rPr>
          <w:rtl/>
          <w:lang w:eastAsia="he-IL"/>
        </w:rPr>
      </w:pPr>
      <w:bookmarkStart w:id="11420" w:name="_ETM_Q60_291645"/>
      <w:bookmarkEnd w:id="11420"/>
      <w:r>
        <w:rPr>
          <w:rFonts w:hint="cs"/>
          <w:rtl/>
          <w:lang w:eastAsia="he-IL"/>
        </w:rPr>
        <w:t xml:space="preserve">אז כל עוד </w:t>
      </w:r>
      <w:bookmarkStart w:id="11421" w:name="_ETM_Q60_299116"/>
      <w:bookmarkEnd w:id="11421"/>
      <w:r>
        <w:rPr>
          <w:rFonts w:hint="cs"/>
          <w:rtl/>
          <w:lang w:eastAsia="he-IL"/>
        </w:rPr>
        <w:t>אלו הם פניו של הליכוד</w:t>
      </w:r>
      <w:r w:rsidR="000A645C">
        <w:rPr>
          <w:rFonts w:hint="cs"/>
          <w:rtl/>
          <w:lang w:eastAsia="he-IL"/>
        </w:rPr>
        <w:t>,</w:t>
      </w:r>
      <w:r>
        <w:rPr>
          <w:rFonts w:hint="cs"/>
          <w:rtl/>
          <w:lang w:eastAsia="he-IL"/>
        </w:rPr>
        <w:t xml:space="preserve"> בטוח שהם יישארו </w:t>
      </w:r>
      <w:bookmarkStart w:id="11422" w:name="_ETM_Q60_308588"/>
      <w:bookmarkEnd w:id="11422"/>
      <w:r>
        <w:rPr>
          <w:rFonts w:hint="cs"/>
          <w:rtl/>
          <w:lang w:eastAsia="he-IL"/>
        </w:rPr>
        <w:t xml:space="preserve">בצד הזה </w:t>
      </w:r>
      <w:r w:rsidR="00FC0E0D">
        <w:rPr>
          <w:rFonts w:hint="cs"/>
          <w:rtl/>
          <w:lang w:eastAsia="he-IL"/>
        </w:rPr>
        <w:t>– –</w:t>
      </w:r>
    </w:p>
    <w:p w:rsidR="004435F3" w:rsidRPr="00DE212B" w:rsidRDefault="004435F3" w:rsidP="000E63F4">
      <w:pPr>
        <w:rPr>
          <w:rtl/>
          <w:lang w:eastAsia="he-IL"/>
        </w:rPr>
      </w:pPr>
    </w:p>
    <w:p w:rsidR="004435F3" w:rsidRDefault="004435F3" w:rsidP="000E63F4">
      <w:pPr>
        <w:pStyle w:val="af5"/>
        <w:rPr>
          <w:rtl/>
        </w:rPr>
      </w:pPr>
      <w:bookmarkStart w:id="11423" w:name="ET_interruption_6149_17"/>
      <w:r w:rsidRPr="006D4980">
        <w:rPr>
          <w:rStyle w:val="TagStyle"/>
          <w:rtl/>
        </w:rPr>
        <w:t xml:space="preserve"> &lt;&lt; קר</w:t>
      </w:r>
      <w:bookmarkStart w:id="11424" w:name="_ETM_Q60_289933"/>
      <w:bookmarkEnd w:id="11424"/>
      <w:r w:rsidRPr="006D4980">
        <w:rPr>
          <w:rStyle w:val="TagStyle"/>
          <w:rtl/>
        </w:rPr>
        <w:t>יאה &gt;&gt;</w:t>
      </w:r>
      <w:r w:rsidRPr="00C30722">
        <w:rPr>
          <w:rStyle w:val="TagStyle"/>
          <w:rtl/>
        </w:rPr>
        <w:t xml:space="preserve"> </w:t>
      </w:r>
      <w:r>
        <w:rPr>
          <w:rtl/>
        </w:rPr>
        <w:t>גלית דיסטל אטבריאן (הליכוד):</w:t>
      </w:r>
      <w:r w:rsidRPr="00C30722">
        <w:rPr>
          <w:rStyle w:val="TagStyle"/>
          <w:rtl/>
        </w:rPr>
        <w:t xml:space="preserve"> </w:t>
      </w:r>
      <w:r w:rsidRPr="006D4980">
        <w:rPr>
          <w:rStyle w:val="TagStyle"/>
          <w:rtl/>
        </w:rPr>
        <w:t>&lt;&lt; קריאה &gt;&gt;</w:t>
      </w:r>
      <w:r>
        <w:rPr>
          <w:rtl/>
        </w:rPr>
        <w:t xml:space="preserve">   </w:t>
      </w:r>
      <w:bookmarkEnd w:id="11423"/>
    </w:p>
    <w:p w:rsidR="004435F3" w:rsidRDefault="004435F3" w:rsidP="00FC0E0D">
      <w:pPr>
        <w:rPr>
          <w:rtl/>
          <w:lang w:eastAsia="he-IL"/>
        </w:rPr>
      </w:pPr>
    </w:p>
    <w:p w:rsidR="004435F3" w:rsidRDefault="004435F3" w:rsidP="000E63F4">
      <w:pPr>
        <w:rPr>
          <w:rtl/>
          <w:lang w:eastAsia="he-IL"/>
        </w:rPr>
      </w:pPr>
      <w:bookmarkStart w:id="11425" w:name="_ETM_Q60_287271"/>
      <w:bookmarkEnd w:id="11425"/>
      <w:r>
        <w:rPr>
          <w:rFonts w:hint="cs"/>
          <w:rtl/>
          <w:lang w:eastAsia="he-IL"/>
        </w:rPr>
        <w:t xml:space="preserve">גלעד קריב, טיפ: תסתכל במראה. תסתכל על הנאומים שלך </w:t>
      </w:r>
      <w:bookmarkStart w:id="11426" w:name="_ETM_Q60_303174"/>
      <w:bookmarkEnd w:id="11426"/>
      <w:r>
        <w:rPr>
          <w:rFonts w:hint="cs"/>
          <w:rtl/>
          <w:lang w:eastAsia="he-IL"/>
        </w:rPr>
        <w:t xml:space="preserve">בבית. אתה מלא שנאה. אתה מלא שנאה. אתה </w:t>
      </w:r>
      <w:bookmarkStart w:id="11427" w:name="_ETM_Q60_308052"/>
      <w:bookmarkEnd w:id="11427"/>
      <w:r w:rsidR="00FC0E0D">
        <w:rPr>
          <w:rFonts w:hint="cs"/>
          <w:rtl/>
          <w:lang w:eastAsia="he-IL"/>
        </w:rPr>
        <w:t>– – –</w:t>
      </w:r>
      <w:r>
        <w:rPr>
          <w:rFonts w:hint="cs"/>
          <w:rtl/>
          <w:lang w:eastAsia="he-IL"/>
        </w:rPr>
        <w:t xml:space="preserve"> אגרסיה, אתה </w:t>
      </w:r>
      <w:bookmarkStart w:id="11428" w:name="_ETM_Q60_313917"/>
      <w:bookmarkEnd w:id="11428"/>
      <w:r>
        <w:rPr>
          <w:rFonts w:hint="cs"/>
          <w:rtl/>
          <w:lang w:eastAsia="he-IL"/>
        </w:rPr>
        <w:t>אגרסיבי, אתה אלים, אתה אלים.</w:t>
      </w:r>
    </w:p>
    <w:p w:rsidR="004435F3" w:rsidRDefault="004435F3" w:rsidP="000E63F4">
      <w:pPr>
        <w:rPr>
          <w:rtl/>
          <w:lang w:eastAsia="he-IL"/>
        </w:rPr>
      </w:pPr>
      <w:bookmarkStart w:id="11429" w:name="_ETM_Q60_302742"/>
      <w:bookmarkStart w:id="11430" w:name="_ETM_Q60_302824"/>
      <w:bookmarkEnd w:id="11429"/>
      <w:bookmarkEnd w:id="11430"/>
    </w:p>
    <w:p w:rsidR="004435F3" w:rsidRDefault="004435F3" w:rsidP="000E63F4">
      <w:pPr>
        <w:pStyle w:val="-"/>
        <w:rPr>
          <w:rtl/>
        </w:rPr>
      </w:pPr>
      <w:bookmarkStart w:id="11431" w:name="ET_speakercontinue_6156_20"/>
      <w:r w:rsidRPr="006D4980">
        <w:rPr>
          <w:rStyle w:val="TagStyle"/>
          <w:rtl/>
        </w:rPr>
        <w:t xml:space="preserve"> &lt;&lt; דובר_המשך &gt;&gt;</w:t>
      </w:r>
      <w:r w:rsidRPr="00DE212B">
        <w:rPr>
          <w:rStyle w:val="TagStyle"/>
          <w:rtl/>
        </w:rPr>
        <w:t xml:space="preserve"> </w:t>
      </w:r>
      <w:r>
        <w:rPr>
          <w:rtl/>
        </w:rPr>
        <w:t>גלעד קריב (העבודה):</w:t>
      </w:r>
      <w:r w:rsidRPr="00DE212B">
        <w:rPr>
          <w:rStyle w:val="TagStyle"/>
          <w:rtl/>
        </w:rPr>
        <w:t xml:space="preserve"> </w:t>
      </w:r>
      <w:r w:rsidRPr="006D4980">
        <w:rPr>
          <w:rStyle w:val="TagStyle"/>
          <w:rtl/>
        </w:rPr>
        <w:t>&lt;&lt; דובר_המשך &gt;&gt;</w:t>
      </w:r>
      <w:r>
        <w:rPr>
          <w:rtl/>
        </w:rPr>
        <w:t xml:space="preserve">   </w:t>
      </w:r>
      <w:bookmarkEnd w:id="11431"/>
    </w:p>
    <w:p w:rsidR="004435F3" w:rsidRDefault="004435F3" w:rsidP="00FC0E0D">
      <w:pPr>
        <w:rPr>
          <w:rtl/>
          <w:lang w:eastAsia="he-IL"/>
        </w:rPr>
      </w:pPr>
    </w:p>
    <w:p w:rsidR="004435F3" w:rsidRDefault="00FC0E0D" w:rsidP="000E63F4">
      <w:pPr>
        <w:rPr>
          <w:rtl/>
          <w:lang w:eastAsia="he-IL"/>
        </w:rPr>
      </w:pPr>
      <w:bookmarkStart w:id="11432" w:name="_ETM_Q60_304055"/>
      <w:bookmarkEnd w:id="11432"/>
      <w:r>
        <w:rPr>
          <w:rFonts w:hint="cs"/>
          <w:rtl/>
          <w:lang w:eastAsia="he-IL"/>
        </w:rPr>
        <w:t>– –</w:t>
      </w:r>
      <w:r w:rsidR="000A645C">
        <w:rPr>
          <w:rFonts w:hint="cs"/>
          <w:rtl/>
          <w:lang w:eastAsia="he-IL"/>
        </w:rPr>
        <w:t xml:space="preserve"> </w:t>
      </w:r>
      <w:r w:rsidR="004435F3">
        <w:rPr>
          <w:rFonts w:hint="cs"/>
          <w:rtl/>
          <w:lang w:eastAsia="he-IL"/>
        </w:rPr>
        <w:t xml:space="preserve">מכיוון שהציבור הישראלי, המסורתי והחילוני, הליברלי והשמרני, קצה נפשו באלימות הזו </w:t>
      </w:r>
      <w:bookmarkStart w:id="11433" w:name="_ETM_Q60_318020"/>
      <w:bookmarkEnd w:id="11433"/>
      <w:r w:rsidR="004435F3">
        <w:rPr>
          <w:rFonts w:hint="cs"/>
          <w:rtl/>
          <w:lang w:eastAsia="he-IL"/>
        </w:rPr>
        <w:t xml:space="preserve">שגלומה בכל מה שחבר הכנסת אמסלם עושה בבית הזה </w:t>
      </w:r>
      <w:r>
        <w:rPr>
          <w:rFonts w:hint="cs"/>
          <w:rtl/>
          <w:lang w:eastAsia="he-IL"/>
        </w:rPr>
        <w:t>– –</w:t>
      </w:r>
    </w:p>
    <w:p w:rsidR="004435F3" w:rsidRDefault="004435F3" w:rsidP="000E63F4">
      <w:pPr>
        <w:rPr>
          <w:rtl/>
          <w:lang w:eastAsia="he-IL"/>
        </w:rPr>
      </w:pPr>
    </w:p>
    <w:p w:rsidR="004435F3" w:rsidRDefault="004435F3" w:rsidP="000E63F4">
      <w:pPr>
        <w:pStyle w:val="af5"/>
        <w:rPr>
          <w:rtl/>
        </w:rPr>
      </w:pPr>
      <w:bookmarkStart w:id="11434" w:name="ET_interruption_6149_37"/>
      <w:r w:rsidRPr="006D4980">
        <w:rPr>
          <w:rStyle w:val="TagStyle"/>
          <w:rtl/>
        </w:rPr>
        <w:t xml:space="preserve"> &lt;&lt; קריאה &gt;&gt;</w:t>
      </w:r>
      <w:r w:rsidRPr="00C83C9F">
        <w:rPr>
          <w:rStyle w:val="TagStyle"/>
          <w:rtl/>
        </w:rPr>
        <w:t xml:space="preserve"> </w:t>
      </w:r>
      <w:r>
        <w:rPr>
          <w:rtl/>
        </w:rPr>
        <w:t>גלית דיסטל אטבריאן (הליכוד):</w:t>
      </w:r>
      <w:r w:rsidRPr="00C83C9F">
        <w:rPr>
          <w:rStyle w:val="TagStyle"/>
          <w:rtl/>
        </w:rPr>
        <w:t xml:space="preserve"> </w:t>
      </w:r>
      <w:r w:rsidRPr="006D4980">
        <w:rPr>
          <w:rStyle w:val="TagStyle"/>
          <w:rtl/>
        </w:rPr>
        <w:t>&lt;&lt; קריאה &gt;&gt;</w:t>
      </w:r>
      <w:r>
        <w:rPr>
          <w:rtl/>
        </w:rPr>
        <w:t xml:space="preserve">   </w:t>
      </w:r>
      <w:bookmarkEnd w:id="11434"/>
    </w:p>
    <w:p w:rsidR="004435F3" w:rsidRDefault="004435F3" w:rsidP="00FC0E0D">
      <w:pPr>
        <w:rPr>
          <w:rtl/>
          <w:lang w:eastAsia="he-IL"/>
        </w:rPr>
      </w:pPr>
    </w:p>
    <w:p w:rsidR="004435F3" w:rsidRDefault="004435F3" w:rsidP="000E63F4">
      <w:pPr>
        <w:rPr>
          <w:rtl/>
          <w:lang w:eastAsia="he-IL"/>
        </w:rPr>
      </w:pPr>
      <w:r>
        <w:rPr>
          <w:rFonts w:hint="cs"/>
          <w:rtl/>
          <w:lang w:eastAsia="he-IL"/>
        </w:rPr>
        <w:t>אתה אגרסיבי ואלים.</w:t>
      </w:r>
      <w:bookmarkStart w:id="11435" w:name="_ETM_Q60_325736"/>
      <w:bookmarkEnd w:id="11435"/>
    </w:p>
    <w:p w:rsidR="004435F3" w:rsidRPr="00C83C9F" w:rsidRDefault="004435F3" w:rsidP="000E63F4">
      <w:pPr>
        <w:rPr>
          <w:rtl/>
          <w:lang w:eastAsia="he-IL"/>
        </w:rPr>
      </w:pPr>
      <w:bookmarkStart w:id="11436" w:name="_ETM_Q60_325816"/>
      <w:bookmarkEnd w:id="11436"/>
    </w:p>
    <w:p w:rsidR="004435F3" w:rsidRDefault="004435F3" w:rsidP="000E63F4">
      <w:pPr>
        <w:pStyle w:val="-"/>
        <w:rPr>
          <w:rtl/>
        </w:rPr>
      </w:pPr>
      <w:bookmarkStart w:id="11437" w:name="ET_speakercontinue_6156_39"/>
      <w:r w:rsidRPr="006D4980">
        <w:rPr>
          <w:rStyle w:val="TagStyle"/>
          <w:rtl/>
        </w:rPr>
        <w:t>&lt;&lt; דובר_המשך &gt;&gt;</w:t>
      </w:r>
      <w:r w:rsidRPr="00DE212B">
        <w:rPr>
          <w:rStyle w:val="TagStyle"/>
          <w:rtl/>
        </w:rPr>
        <w:t xml:space="preserve"> </w:t>
      </w:r>
      <w:r>
        <w:rPr>
          <w:rtl/>
        </w:rPr>
        <w:t>גלעד קריב (העבודה):</w:t>
      </w:r>
      <w:r w:rsidRPr="00DE212B">
        <w:rPr>
          <w:rStyle w:val="TagStyle"/>
          <w:rtl/>
        </w:rPr>
        <w:t xml:space="preserve"> </w:t>
      </w:r>
      <w:r w:rsidRPr="006D4980">
        <w:rPr>
          <w:rStyle w:val="TagStyle"/>
          <w:rtl/>
        </w:rPr>
        <w:t>&lt;&lt; דובר_המשך &gt;&gt;</w:t>
      </w:r>
      <w:bookmarkEnd w:id="11437"/>
      <w:r>
        <w:rPr>
          <w:rtl/>
        </w:rPr>
        <w:t xml:space="preserve">   </w:t>
      </w:r>
    </w:p>
    <w:p w:rsidR="004435F3" w:rsidRDefault="004435F3" w:rsidP="000E63F4">
      <w:pPr>
        <w:rPr>
          <w:rtl/>
          <w:lang w:eastAsia="he-IL"/>
        </w:rPr>
      </w:pPr>
    </w:p>
    <w:p w:rsidR="004435F3" w:rsidRDefault="00FC0E0D" w:rsidP="000E63F4">
      <w:pPr>
        <w:rPr>
          <w:rtl/>
          <w:lang w:eastAsia="he-IL"/>
        </w:rPr>
      </w:pPr>
      <w:r>
        <w:rPr>
          <w:rFonts w:hint="cs"/>
          <w:rtl/>
          <w:lang w:eastAsia="he-IL"/>
        </w:rPr>
        <w:t>– –</w:t>
      </w:r>
      <w:r w:rsidR="004435F3">
        <w:rPr>
          <w:rFonts w:hint="cs"/>
          <w:rtl/>
          <w:lang w:eastAsia="he-IL"/>
        </w:rPr>
        <w:t xml:space="preserve"> מאז שהכנסת העשרים-וארבע הושבעה. תודה.</w:t>
      </w:r>
    </w:p>
    <w:p w:rsidR="004435F3" w:rsidRDefault="004435F3" w:rsidP="000E63F4">
      <w:pPr>
        <w:rPr>
          <w:rtl/>
          <w:lang w:eastAsia="he-IL"/>
        </w:rPr>
      </w:pPr>
      <w:bookmarkStart w:id="11438" w:name="_ETM_Q60_327220"/>
      <w:bookmarkEnd w:id="11438"/>
    </w:p>
    <w:p w:rsidR="004435F3" w:rsidRDefault="004435F3" w:rsidP="000E63F4">
      <w:pPr>
        <w:pStyle w:val="af6"/>
        <w:rPr>
          <w:rtl/>
        </w:rPr>
      </w:pPr>
      <w:bookmarkStart w:id="11439" w:name="ET_yor_6309_22"/>
      <w:r w:rsidRPr="006D4980">
        <w:rPr>
          <w:rStyle w:val="TagStyle"/>
          <w:rtl/>
        </w:rPr>
        <w:t xml:space="preserve"> &lt;&lt; יור &gt;&gt;</w:t>
      </w:r>
      <w:r w:rsidRPr="004C0FB2">
        <w:rPr>
          <w:rStyle w:val="TagStyle"/>
          <w:rtl/>
        </w:rPr>
        <w:t xml:space="preserve"> </w:t>
      </w:r>
      <w:r>
        <w:rPr>
          <w:rtl/>
        </w:rPr>
        <w:t>היו"ר ג'ידא רינאוי זועבי:</w:t>
      </w:r>
      <w:r w:rsidRPr="004C0FB2">
        <w:rPr>
          <w:rStyle w:val="TagStyle"/>
          <w:rtl/>
        </w:rPr>
        <w:t xml:space="preserve"> </w:t>
      </w:r>
      <w:r w:rsidRPr="006D4980">
        <w:rPr>
          <w:rStyle w:val="TagStyle"/>
          <w:rtl/>
        </w:rPr>
        <w:t>&lt;&lt; יור &gt;&gt;</w:t>
      </w:r>
      <w:r>
        <w:rPr>
          <w:rtl/>
        </w:rPr>
        <w:t xml:space="preserve">   </w:t>
      </w:r>
      <w:bookmarkEnd w:id="11439"/>
    </w:p>
    <w:p w:rsidR="004435F3" w:rsidRDefault="004435F3" w:rsidP="00FC0E0D">
      <w:pPr>
        <w:rPr>
          <w:rtl/>
          <w:lang w:eastAsia="he-IL"/>
        </w:rPr>
      </w:pPr>
    </w:p>
    <w:p w:rsidR="00392BDD" w:rsidRDefault="004435F3" w:rsidP="000E63F4">
      <w:pPr>
        <w:rPr>
          <w:rtl/>
          <w:lang w:eastAsia="he-IL"/>
        </w:rPr>
      </w:pPr>
      <w:bookmarkStart w:id="11440" w:name="_ETM_Q60_328191"/>
      <w:bookmarkEnd w:id="11440"/>
      <w:r>
        <w:rPr>
          <w:rFonts w:hint="cs"/>
          <w:rtl/>
          <w:lang w:eastAsia="he-IL"/>
        </w:rPr>
        <w:t xml:space="preserve">תודה רבה. </w:t>
      </w:r>
    </w:p>
    <w:p w:rsidR="00392BDD" w:rsidRDefault="00392BDD" w:rsidP="000E63F4">
      <w:pPr>
        <w:rPr>
          <w:rtl/>
          <w:lang w:eastAsia="he-IL"/>
        </w:rPr>
      </w:pPr>
    </w:p>
    <w:p w:rsidR="004435F3" w:rsidRDefault="004435F3" w:rsidP="000E63F4">
      <w:pPr>
        <w:rPr>
          <w:rtl/>
          <w:lang w:eastAsia="he-IL"/>
        </w:rPr>
      </w:pPr>
      <w:r>
        <w:rPr>
          <w:rFonts w:hint="cs"/>
          <w:rtl/>
          <w:lang w:eastAsia="he-IL"/>
        </w:rPr>
        <w:t xml:space="preserve">כעת </w:t>
      </w:r>
      <w:bookmarkStart w:id="11441" w:name="_ETM_Q60_327961"/>
      <w:bookmarkEnd w:id="11441"/>
      <w:r>
        <w:rPr>
          <w:rFonts w:hint="cs"/>
          <w:rtl/>
          <w:lang w:eastAsia="he-IL"/>
        </w:rPr>
        <w:t xml:space="preserve">אנחנו עוברים </w:t>
      </w:r>
      <w:r w:rsidR="00FC0E0D">
        <w:rPr>
          <w:rFonts w:hint="cs"/>
          <w:rtl/>
          <w:lang w:eastAsia="he-IL"/>
        </w:rPr>
        <w:t>– – –</w:t>
      </w:r>
    </w:p>
    <w:p w:rsidR="004435F3" w:rsidRDefault="004435F3" w:rsidP="000E63F4">
      <w:pPr>
        <w:rPr>
          <w:rtl/>
          <w:lang w:eastAsia="he-IL"/>
        </w:rPr>
      </w:pPr>
      <w:bookmarkStart w:id="11442" w:name="_ETM_Q60_335044"/>
      <w:bookmarkStart w:id="11443" w:name="_ETM_Q60_335116"/>
      <w:bookmarkEnd w:id="11442"/>
      <w:bookmarkEnd w:id="11443"/>
    </w:p>
    <w:p w:rsidR="004435F3" w:rsidRDefault="004435F3" w:rsidP="000E63F4">
      <w:pPr>
        <w:pStyle w:val="af5"/>
        <w:rPr>
          <w:rtl/>
        </w:rPr>
      </w:pPr>
      <w:bookmarkStart w:id="11444" w:name="ET_interruption_5085_38"/>
      <w:r w:rsidRPr="006D4980">
        <w:rPr>
          <w:rStyle w:val="TagStyle"/>
          <w:rtl/>
        </w:rPr>
        <w:t xml:space="preserve"> &lt;&lt; קריאה &gt;&gt;</w:t>
      </w:r>
      <w:r w:rsidRPr="00C83C9F">
        <w:rPr>
          <w:rStyle w:val="TagStyle"/>
          <w:rtl/>
        </w:rPr>
        <w:t xml:space="preserve"> </w:t>
      </w:r>
      <w:r>
        <w:rPr>
          <w:rtl/>
        </w:rPr>
        <w:t>אורלי לוי אבקסיס (הליכוד):</w:t>
      </w:r>
      <w:r w:rsidRPr="00C83C9F">
        <w:rPr>
          <w:rStyle w:val="TagStyle"/>
          <w:rtl/>
        </w:rPr>
        <w:t xml:space="preserve"> </w:t>
      </w:r>
      <w:r w:rsidRPr="006D4980">
        <w:rPr>
          <w:rStyle w:val="TagStyle"/>
          <w:rtl/>
        </w:rPr>
        <w:t>&lt;&lt; קריאה &gt;&gt;</w:t>
      </w:r>
      <w:r>
        <w:rPr>
          <w:rtl/>
        </w:rPr>
        <w:t xml:space="preserve">   </w:t>
      </w:r>
      <w:bookmarkEnd w:id="11444"/>
    </w:p>
    <w:p w:rsidR="004435F3" w:rsidRDefault="004435F3" w:rsidP="00FC0E0D">
      <w:pPr>
        <w:rPr>
          <w:rtl/>
          <w:lang w:eastAsia="he-IL"/>
        </w:rPr>
      </w:pPr>
    </w:p>
    <w:p w:rsidR="004435F3" w:rsidRDefault="00FC0E0D" w:rsidP="000E63F4">
      <w:pPr>
        <w:rPr>
          <w:rtl/>
          <w:lang w:eastAsia="he-IL"/>
        </w:rPr>
      </w:pPr>
      <w:bookmarkStart w:id="11445" w:name="_ETM_Q60_332949"/>
      <w:bookmarkEnd w:id="11445"/>
      <w:r>
        <w:rPr>
          <w:rFonts w:hint="cs"/>
          <w:rtl/>
          <w:lang w:eastAsia="he-IL"/>
        </w:rPr>
        <w:t>– – –</w:t>
      </w:r>
    </w:p>
    <w:p w:rsidR="004435F3" w:rsidRPr="00C83C9F" w:rsidRDefault="004435F3" w:rsidP="000E63F4">
      <w:pPr>
        <w:rPr>
          <w:rtl/>
          <w:lang w:eastAsia="he-IL"/>
        </w:rPr>
      </w:pPr>
      <w:bookmarkStart w:id="11446" w:name="_ETM_Q60_333657"/>
      <w:bookmarkStart w:id="11447" w:name="_ETM_Q60_333731"/>
      <w:bookmarkEnd w:id="11446"/>
      <w:bookmarkEnd w:id="11447"/>
    </w:p>
    <w:p w:rsidR="004435F3" w:rsidRDefault="004435F3" w:rsidP="000E63F4">
      <w:pPr>
        <w:pStyle w:val="af5"/>
        <w:rPr>
          <w:rtl/>
        </w:rPr>
      </w:pPr>
      <w:bookmarkStart w:id="11448" w:name="_ETM_Q60_335205"/>
      <w:bookmarkStart w:id="11449" w:name="_ETM_Q60_335282"/>
      <w:bookmarkStart w:id="11450" w:name="_ETM_Q60_321509"/>
      <w:bookmarkStart w:id="11451" w:name="_ETM_Q60_321591"/>
      <w:bookmarkStart w:id="11452" w:name="ET_interruption_6149_21"/>
      <w:bookmarkEnd w:id="11448"/>
      <w:bookmarkEnd w:id="11449"/>
      <w:bookmarkEnd w:id="11450"/>
      <w:bookmarkEnd w:id="11451"/>
      <w:r w:rsidRPr="006D4980">
        <w:rPr>
          <w:rStyle w:val="TagStyle"/>
          <w:rtl/>
        </w:rPr>
        <w:t xml:space="preserve"> &lt;&lt; קריאה &gt;&gt;</w:t>
      </w:r>
      <w:r w:rsidRPr="00414680">
        <w:rPr>
          <w:rStyle w:val="TagStyle"/>
          <w:rtl/>
        </w:rPr>
        <w:t xml:space="preserve"> </w:t>
      </w:r>
      <w:r>
        <w:rPr>
          <w:rtl/>
        </w:rPr>
        <w:t>גלית דיסטל אטבריאן (הליכוד):</w:t>
      </w:r>
      <w:r w:rsidRPr="00414680">
        <w:rPr>
          <w:rStyle w:val="TagStyle"/>
          <w:rtl/>
        </w:rPr>
        <w:t xml:space="preserve"> </w:t>
      </w:r>
      <w:r w:rsidRPr="006D4980">
        <w:rPr>
          <w:rStyle w:val="TagStyle"/>
          <w:rtl/>
        </w:rPr>
        <w:t>&lt;&lt; קריאה &gt;&gt;</w:t>
      </w:r>
      <w:r>
        <w:rPr>
          <w:rtl/>
        </w:rPr>
        <w:t xml:space="preserve">   </w:t>
      </w:r>
      <w:bookmarkEnd w:id="11452"/>
    </w:p>
    <w:p w:rsidR="004435F3" w:rsidRDefault="004435F3" w:rsidP="00FC0E0D">
      <w:pPr>
        <w:rPr>
          <w:rtl/>
          <w:lang w:eastAsia="he-IL"/>
        </w:rPr>
      </w:pPr>
    </w:p>
    <w:p w:rsidR="004435F3" w:rsidRDefault="004435F3" w:rsidP="0018418A">
      <w:pPr>
        <w:rPr>
          <w:rtl/>
          <w:lang w:eastAsia="he-IL"/>
        </w:rPr>
      </w:pPr>
      <w:bookmarkStart w:id="11453" w:name="_ETM_Q60_323833"/>
      <w:bookmarkEnd w:id="11453"/>
      <w:r>
        <w:rPr>
          <w:rFonts w:hint="cs"/>
          <w:rtl/>
          <w:lang w:eastAsia="he-IL"/>
        </w:rPr>
        <w:t xml:space="preserve">אתה חייב, </w:t>
      </w:r>
      <w:bookmarkStart w:id="11454" w:name="_ETM_Q60_332030"/>
      <w:bookmarkEnd w:id="11454"/>
      <w:r>
        <w:rPr>
          <w:rFonts w:hint="cs"/>
          <w:rtl/>
          <w:lang w:eastAsia="he-IL"/>
        </w:rPr>
        <w:t xml:space="preserve">גלעד, להסתכל </w:t>
      </w:r>
      <w:bookmarkStart w:id="11455" w:name="_ETM_Q60_321703"/>
      <w:bookmarkEnd w:id="11455"/>
      <w:r>
        <w:rPr>
          <w:rFonts w:hint="cs"/>
          <w:rtl/>
          <w:lang w:eastAsia="he-IL"/>
        </w:rPr>
        <w:t>על עצמך</w:t>
      </w:r>
      <w:bookmarkStart w:id="11456" w:name="_ETM_Q60_331536"/>
      <w:bookmarkEnd w:id="11456"/>
      <w:r>
        <w:rPr>
          <w:rFonts w:hint="cs"/>
          <w:rtl/>
          <w:lang w:eastAsia="he-IL"/>
        </w:rPr>
        <w:t xml:space="preserve"> במראה. אתה אלים ואגרסיבי נורא, נורא.</w:t>
      </w:r>
      <w:bookmarkStart w:id="11457" w:name="_ETM_Q60_331017"/>
      <w:bookmarkStart w:id="11458" w:name="_ETM_Q60_331080"/>
      <w:bookmarkEnd w:id="11457"/>
      <w:bookmarkEnd w:id="11458"/>
      <w:r>
        <w:rPr>
          <w:rFonts w:hint="cs"/>
          <w:rtl/>
          <w:lang w:eastAsia="he-IL"/>
        </w:rPr>
        <w:t xml:space="preserve"> </w:t>
      </w:r>
    </w:p>
    <w:p w:rsidR="004435F3" w:rsidRDefault="004435F3" w:rsidP="0018418A">
      <w:pPr>
        <w:rPr>
          <w:rtl/>
          <w:lang w:eastAsia="he-IL"/>
        </w:rPr>
      </w:pPr>
    </w:p>
    <w:p w:rsidR="004435F3" w:rsidRDefault="004435F3" w:rsidP="0018418A">
      <w:pPr>
        <w:rPr>
          <w:lang w:eastAsia="he-IL"/>
        </w:rPr>
      </w:pPr>
    </w:p>
    <w:p w:rsidR="004435F3" w:rsidRDefault="004435F3" w:rsidP="000E63F4">
      <w:pPr>
        <w:pStyle w:val="a6"/>
        <w:rPr>
          <w:rtl/>
          <w:lang w:eastAsia="he-IL"/>
        </w:rPr>
      </w:pPr>
      <w:bookmarkStart w:id="11459" w:name="ET_hatsach_631231_24"/>
      <w:r w:rsidRPr="006D4980">
        <w:rPr>
          <w:rStyle w:val="TagStyle"/>
          <w:rtl/>
        </w:rPr>
        <w:t xml:space="preserve"> &lt;&lt; הצח &gt;&gt;</w:t>
      </w:r>
      <w:r w:rsidRPr="004C0FB2">
        <w:rPr>
          <w:rStyle w:val="TagStyle"/>
          <w:rtl/>
        </w:rPr>
        <w:t xml:space="preserve"> </w:t>
      </w:r>
      <w:bookmarkStart w:id="11460" w:name="_Toc97201512"/>
      <w:bookmarkStart w:id="11461" w:name="_Toc97454401"/>
      <w:bookmarkStart w:id="11462" w:name="_Toc97457148"/>
      <w:bookmarkStart w:id="11463" w:name="_Toc110165316"/>
      <w:r>
        <w:rPr>
          <w:rtl/>
          <w:lang w:eastAsia="he-IL"/>
        </w:rPr>
        <w:t xml:space="preserve">הצעת חוק לפיקוח על ייצור הצמח ושיווקו (תיקון </w:t>
      </w:r>
      <w:r>
        <w:rPr>
          <w:rFonts w:hint="cs"/>
          <w:rtl/>
          <w:lang w:eastAsia="he-IL"/>
        </w:rPr>
        <w:t>–</w:t>
      </w:r>
      <w:r>
        <w:rPr>
          <w:rtl/>
          <w:lang w:eastAsia="he-IL"/>
        </w:rPr>
        <w:t xml:space="preserve"> חובת סימון ארץ הייצור של צמחים הנמכרים בתפזורת), התשפ"ב</w:t>
      </w:r>
      <w:r>
        <w:rPr>
          <w:rFonts w:hint="cs"/>
          <w:rtl/>
          <w:lang w:eastAsia="he-IL"/>
        </w:rPr>
        <w:t>–</w:t>
      </w:r>
      <w:r>
        <w:rPr>
          <w:rtl/>
          <w:lang w:eastAsia="he-IL"/>
        </w:rPr>
        <w:t>2021</w:t>
      </w:r>
      <w:bookmarkEnd w:id="11460"/>
      <w:bookmarkEnd w:id="11461"/>
      <w:bookmarkEnd w:id="11462"/>
      <w:bookmarkEnd w:id="11463"/>
      <w:r w:rsidRPr="004C0FB2">
        <w:rPr>
          <w:rStyle w:val="TagStyle"/>
          <w:rtl/>
        </w:rPr>
        <w:t xml:space="preserve"> </w:t>
      </w:r>
      <w:r w:rsidRPr="006D4980">
        <w:rPr>
          <w:rStyle w:val="TagStyle"/>
          <w:rtl/>
        </w:rPr>
        <w:t>&lt;&lt; הצח &gt;&gt;</w:t>
      </w:r>
      <w:r>
        <w:rPr>
          <w:rtl/>
          <w:lang w:eastAsia="he-IL"/>
        </w:rPr>
        <w:t xml:space="preserve">   </w:t>
      </w:r>
      <w:bookmarkEnd w:id="11459"/>
    </w:p>
    <w:p w:rsidR="004435F3" w:rsidRDefault="004435F3" w:rsidP="000E63F4">
      <w:pPr>
        <w:rPr>
          <w:rtl/>
          <w:lang w:eastAsia="he-IL"/>
        </w:rPr>
      </w:pPr>
      <w:r>
        <w:rPr>
          <w:rtl/>
          <w:lang w:eastAsia="he-IL"/>
        </w:rPr>
        <w:t>[הצעת חוק פ/2645/</w:t>
      </w:r>
      <w:r>
        <w:rPr>
          <w:rFonts w:hint="cs"/>
          <w:rtl/>
          <w:lang w:eastAsia="he-IL"/>
        </w:rPr>
        <w:t>24; נספחות.</w:t>
      </w:r>
      <w:r>
        <w:rPr>
          <w:rtl/>
          <w:lang w:eastAsia="he-IL"/>
        </w:rPr>
        <w:t>]</w:t>
      </w:r>
    </w:p>
    <w:p w:rsidR="004435F3" w:rsidRDefault="004435F3" w:rsidP="000E63F4">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יעל רון בן משה</w:t>
      </w:r>
      <w:r>
        <w:rPr>
          <w:rtl/>
          <w:lang w:eastAsia="he-IL"/>
        </w:rPr>
        <w:t>)</w:t>
      </w:r>
    </w:p>
    <w:p w:rsidR="004435F3" w:rsidRDefault="004435F3" w:rsidP="00FC0E0D">
      <w:pPr>
        <w:rPr>
          <w:rtl/>
          <w:lang w:eastAsia="he-IL"/>
        </w:rPr>
      </w:pPr>
    </w:p>
    <w:p w:rsidR="004435F3" w:rsidRDefault="004435F3" w:rsidP="000E63F4">
      <w:pPr>
        <w:pStyle w:val="af6"/>
        <w:rPr>
          <w:rtl/>
        </w:rPr>
      </w:pPr>
      <w:r w:rsidRPr="006D4980">
        <w:rPr>
          <w:rStyle w:val="TagStyle"/>
          <w:rtl/>
        </w:rPr>
        <w:t xml:space="preserve"> &lt;&lt; יור &gt;&gt;</w:t>
      </w:r>
      <w:r w:rsidRPr="004C0FB2">
        <w:rPr>
          <w:rStyle w:val="TagStyle"/>
          <w:rtl/>
        </w:rPr>
        <w:t xml:space="preserve"> </w:t>
      </w:r>
      <w:r>
        <w:rPr>
          <w:rtl/>
        </w:rPr>
        <w:t>היו"ר ג'ידא רינאוי זועבי:</w:t>
      </w:r>
      <w:r w:rsidRPr="004C0FB2">
        <w:rPr>
          <w:rStyle w:val="TagStyle"/>
          <w:rtl/>
        </w:rPr>
        <w:t xml:space="preserve"> </w:t>
      </w:r>
      <w:r w:rsidRPr="006D4980">
        <w:rPr>
          <w:rStyle w:val="TagStyle"/>
          <w:rtl/>
        </w:rPr>
        <w:t>&lt;&lt; יור &gt;&gt;</w:t>
      </w:r>
      <w:r>
        <w:rPr>
          <w:rtl/>
        </w:rPr>
        <w:t xml:space="preserve">   </w:t>
      </w:r>
    </w:p>
    <w:p w:rsidR="004435F3" w:rsidRDefault="004435F3" w:rsidP="00FC0E0D">
      <w:pPr>
        <w:rPr>
          <w:rtl/>
          <w:lang w:eastAsia="he-IL"/>
        </w:rPr>
      </w:pPr>
    </w:p>
    <w:p w:rsidR="004435F3" w:rsidRDefault="004435F3" w:rsidP="00392BDD">
      <w:pPr>
        <w:rPr>
          <w:rtl/>
          <w:lang w:eastAsia="he-IL"/>
        </w:rPr>
      </w:pPr>
      <w:bookmarkStart w:id="11464" w:name="_ETM_Q60_340026"/>
      <w:bookmarkStart w:id="11465" w:name="_ETM_Q60_332000"/>
      <w:bookmarkEnd w:id="11464"/>
      <w:bookmarkEnd w:id="11465"/>
      <w:r>
        <w:rPr>
          <w:rFonts w:hint="cs"/>
          <w:rtl/>
          <w:lang w:eastAsia="he-IL"/>
        </w:rPr>
        <w:t xml:space="preserve">כעת אנחנו עוברים להצעת </w:t>
      </w:r>
      <w:bookmarkStart w:id="11466" w:name="_ETM_Q60_335667"/>
      <w:bookmarkEnd w:id="11466"/>
      <w:r>
        <w:rPr>
          <w:rFonts w:hint="cs"/>
          <w:rtl/>
          <w:lang w:eastAsia="he-IL"/>
        </w:rPr>
        <w:t xml:space="preserve">החוק הבאה </w:t>
      </w:r>
      <w:r w:rsidR="00392BDD">
        <w:rPr>
          <w:rFonts w:hint="eastAsia"/>
          <w:rtl/>
          <w:lang w:eastAsia="he-IL"/>
        </w:rPr>
        <w:t xml:space="preserve">– </w:t>
      </w:r>
      <w:r>
        <w:rPr>
          <w:rtl/>
          <w:lang w:eastAsia="he-IL"/>
        </w:rPr>
        <w:t xml:space="preserve">הצעת חוק לפיקוח על ייצור הצמח ושיווקו (תיקון </w:t>
      </w:r>
      <w:r>
        <w:rPr>
          <w:rFonts w:hint="cs"/>
          <w:rtl/>
          <w:lang w:eastAsia="he-IL"/>
        </w:rPr>
        <w:t>–</w:t>
      </w:r>
      <w:r>
        <w:rPr>
          <w:rtl/>
          <w:lang w:eastAsia="he-IL"/>
        </w:rPr>
        <w:t xml:space="preserve"> חובת סימון ארץ הייצור של צמחים הנמכרים בתפזורת), התשפ"ב</w:t>
      </w:r>
      <w:r>
        <w:rPr>
          <w:rFonts w:hint="cs"/>
          <w:rtl/>
          <w:lang w:eastAsia="he-IL"/>
        </w:rPr>
        <w:t>–</w:t>
      </w:r>
      <w:r>
        <w:rPr>
          <w:rtl/>
          <w:lang w:eastAsia="he-IL"/>
        </w:rPr>
        <w:t>2021</w:t>
      </w:r>
      <w:r>
        <w:rPr>
          <w:rFonts w:hint="cs"/>
          <w:rtl/>
          <w:lang w:eastAsia="he-IL"/>
        </w:rPr>
        <w:t xml:space="preserve">, </w:t>
      </w:r>
      <w:bookmarkStart w:id="11467" w:name="_ETM_Q60_347921"/>
      <w:bookmarkEnd w:id="11467"/>
      <w:r>
        <w:rPr>
          <w:rFonts w:hint="cs"/>
          <w:rtl/>
          <w:lang w:eastAsia="he-IL"/>
        </w:rPr>
        <w:t>של חברת הכנסת יעל רון בן משה. בבקשה</w:t>
      </w:r>
      <w:r w:rsidR="00392BDD">
        <w:rPr>
          <w:rFonts w:hint="cs"/>
          <w:rtl/>
          <w:lang w:eastAsia="he-IL"/>
        </w:rPr>
        <w:t>,</w:t>
      </w:r>
      <w:bookmarkStart w:id="11468" w:name="_ETM_Q60_356179"/>
      <w:bookmarkEnd w:id="11468"/>
      <w:r>
        <w:rPr>
          <w:rFonts w:hint="cs"/>
          <w:rtl/>
          <w:lang w:eastAsia="he-IL"/>
        </w:rPr>
        <w:t xml:space="preserve"> הנמקה מהמקום </w:t>
      </w:r>
      <w:r>
        <w:rPr>
          <w:rtl/>
          <w:lang w:eastAsia="he-IL"/>
        </w:rPr>
        <w:t>–</w:t>
      </w:r>
      <w:r>
        <w:rPr>
          <w:rFonts w:hint="cs"/>
          <w:rtl/>
          <w:lang w:eastAsia="he-IL"/>
        </w:rPr>
        <w:t xml:space="preserve"> דקה.</w:t>
      </w:r>
    </w:p>
    <w:p w:rsidR="004435F3" w:rsidRDefault="004435F3" w:rsidP="000E63F4">
      <w:pPr>
        <w:rPr>
          <w:rtl/>
          <w:lang w:eastAsia="he-IL"/>
        </w:rPr>
      </w:pPr>
      <w:bookmarkStart w:id="11469" w:name="_ETM_Q60_355857"/>
      <w:bookmarkStart w:id="11470" w:name="_ETM_Q60_355937"/>
      <w:bookmarkEnd w:id="11469"/>
      <w:bookmarkEnd w:id="11470"/>
    </w:p>
    <w:p w:rsidR="004435F3" w:rsidRDefault="004435F3" w:rsidP="000E63F4">
      <w:pPr>
        <w:pStyle w:val="af5"/>
        <w:rPr>
          <w:rtl/>
        </w:rPr>
      </w:pPr>
      <w:bookmarkStart w:id="11471" w:name="ET_interruption_5156_27"/>
      <w:r w:rsidRPr="006D4980">
        <w:rPr>
          <w:rStyle w:val="TagStyle"/>
          <w:rtl/>
        </w:rPr>
        <w:t xml:space="preserve"> &lt;&lt; קריאה &gt;&gt;</w:t>
      </w:r>
      <w:r w:rsidRPr="004C0FB2">
        <w:rPr>
          <w:rStyle w:val="TagStyle"/>
          <w:rtl/>
        </w:rPr>
        <w:t xml:space="preserve"> </w:t>
      </w:r>
      <w:r>
        <w:rPr>
          <w:rtl/>
        </w:rPr>
        <w:t>דוד אמסלם (הליכוד):</w:t>
      </w:r>
      <w:r w:rsidRPr="004C0FB2">
        <w:rPr>
          <w:rStyle w:val="TagStyle"/>
          <w:rtl/>
        </w:rPr>
        <w:t xml:space="preserve"> </w:t>
      </w:r>
      <w:r w:rsidRPr="006D4980">
        <w:rPr>
          <w:rStyle w:val="TagStyle"/>
          <w:rtl/>
        </w:rPr>
        <w:t>&lt;&lt; קריאה &gt;&gt;</w:t>
      </w:r>
      <w:r>
        <w:rPr>
          <w:rtl/>
        </w:rPr>
        <w:t xml:space="preserve">   </w:t>
      </w:r>
      <w:bookmarkEnd w:id="11471"/>
    </w:p>
    <w:p w:rsidR="004435F3" w:rsidRDefault="004435F3" w:rsidP="00FC0E0D">
      <w:pPr>
        <w:rPr>
          <w:rtl/>
          <w:lang w:eastAsia="he-IL"/>
        </w:rPr>
      </w:pPr>
    </w:p>
    <w:p w:rsidR="004435F3" w:rsidRDefault="004435F3" w:rsidP="000E63F4">
      <w:pPr>
        <w:rPr>
          <w:rtl/>
          <w:lang w:eastAsia="he-IL"/>
        </w:rPr>
      </w:pPr>
      <w:bookmarkStart w:id="11472" w:name="_ETM_Q60_354941"/>
      <w:bookmarkEnd w:id="11472"/>
      <w:r>
        <w:rPr>
          <w:rFonts w:hint="cs"/>
          <w:rtl/>
          <w:lang w:eastAsia="he-IL"/>
        </w:rPr>
        <w:t xml:space="preserve">גברתי היושבת-ראש, אני מתנגד. גברתי היושבת-ראש, אני מתנגד </w:t>
      </w:r>
      <w:bookmarkStart w:id="11473" w:name="_ETM_Q60_364478"/>
      <w:bookmarkEnd w:id="11473"/>
      <w:r>
        <w:rPr>
          <w:rFonts w:hint="cs"/>
          <w:rtl/>
          <w:lang w:eastAsia="he-IL"/>
        </w:rPr>
        <w:t xml:space="preserve">להצעה. היושבת-ראש </w:t>
      </w:r>
      <w:r w:rsidR="00FC0E0D">
        <w:rPr>
          <w:rFonts w:hint="cs"/>
          <w:rtl/>
          <w:lang w:eastAsia="he-IL"/>
        </w:rPr>
        <w:t>– – –</w:t>
      </w:r>
    </w:p>
    <w:p w:rsidR="004435F3" w:rsidRPr="004C0FB2" w:rsidRDefault="004435F3" w:rsidP="000E63F4">
      <w:pPr>
        <w:rPr>
          <w:rtl/>
          <w:lang w:eastAsia="he-IL"/>
        </w:rPr>
      </w:pPr>
      <w:bookmarkStart w:id="11474" w:name="_ETM_Q60_355735"/>
      <w:bookmarkStart w:id="11475" w:name="_ETM_Q60_355830"/>
      <w:bookmarkEnd w:id="11474"/>
      <w:bookmarkEnd w:id="11475"/>
    </w:p>
    <w:p w:rsidR="004435F3" w:rsidRDefault="004435F3" w:rsidP="000E63F4">
      <w:pPr>
        <w:pStyle w:val="a4"/>
        <w:rPr>
          <w:rtl/>
        </w:rPr>
      </w:pPr>
      <w:bookmarkStart w:id="11476" w:name="ET_speaker_6125_26"/>
      <w:r w:rsidRPr="006D4980">
        <w:rPr>
          <w:rStyle w:val="TagStyle"/>
          <w:rtl/>
        </w:rPr>
        <w:t xml:space="preserve"> &lt;&lt; דוב</w:t>
      </w:r>
      <w:bookmarkStart w:id="11477" w:name="_ETM_Q60_353096"/>
      <w:bookmarkStart w:id="11478" w:name="_ETM_Q60_353162"/>
      <w:bookmarkEnd w:id="11477"/>
      <w:bookmarkEnd w:id="11478"/>
      <w:r w:rsidRPr="006D4980">
        <w:rPr>
          <w:rStyle w:val="TagStyle"/>
          <w:rtl/>
        </w:rPr>
        <w:t>ר &gt;&gt;</w:t>
      </w:r>
      <w:r w:rsidRPr="004C0FB2">
        <w:rPr>
          <w:rStyle w:val="TagStyle"/>
          <w:rtl/>
        </w:rPr>
        <w:t xml:space="preserve"> </w:t>
      </w:r>
      <w:bookmarkStart w:id="11479" w:name="_Toc97201513"/>
      <w:bookmarkStart w:id="11480" w:name="_Toc97454402"/>
      <w:bookmarkStart w:id="11481" w:name="_Toc97457149"/>
      <w:bookmarkStart w:id="11482" w:name="_Toc110165317"/>
      <w:r>
        <w:rPr>
          <w:rtl/>
        </w:rPr>
        <w:t>יעל רון בן משה (כחול לבן):</w:t>
      </w:r>
      <w:bookmarkEnd w:id="11479"/>
      <w:bookmarkEnd w:id="11480"/>
      <w:bookmarkEnd w:id="11481"/>
      <w:bookmarkEnd w:id="11482"/>
      <w:r w:rsidRPr="004C0FB2">
        <w:rPr>
          <w:rStyle w:val="TagStyle"/>
          <w:rtl/>
        </w:rPr>
        <w:t xml:space="preserve"> </w:t>
      </w:r>
      <w:r w:rsidRPr="006D4980">
        <w:rPr>
          <w:rStyle w:val="TagStyle"/>
          <w:rtl/>
        </w:rPr>
        <w:t>&lt;&lt; דובר &gt;&gt;</w:t>
      </w:r>
      <w:r>
        <w:rPr>
          <w:rtl/>
        </w:rPr>
        <w:t xml:space="preserve">   </w:t>
      </w:r>
      <w:bookmarkEnd w:id="11476"/>
    </w:p>
    <w:p w:rsidR="004435F3" w:rsidRDefault="004435F3" w:rsidP="00FC0E0D">
      <w:pPr>
        <w:rPr>
          <w:rtl/>
          <w:lang w:eastAsia="he-IL"/>
        </w:rPr>
      </w:pPr>
    </w:p>
    <w:p w:rsidR="004435F3" w:rsidRDefault="004435F3" w:rsidP="000A645C">
      <w:pPr>
        <w:rPr>
          <w:rtl/>
          <w:lang w:eastAsia="he-IL"/>
        </w:rPr>
      </w:pPr>
      <w:bookmarkStart w:id="11483" w:name="_ETM_Q60_352804"/>
      <w:bookmarkEnd w:id="11483"/>
      <w:r>
        <w:rPr>
          <w:rFonts w:hint="cs"/>
          <w:rtl/>
          <w:lang w:eastAsia="he-IL"/>
        </w:rPr>
        <w:t xml:space="preserve">כנסת נכבדה, אני שמחה להביא בפניכם </w:t>
      </w:r>
      <w:bookmarkStart w:id="11484" w:name="_ETM_Q60_367616"/>
      <w:bookmarkEnd w:id="11484"/>
      <w:r>
        <w:rPr>
          <w:rFonts w:hint="cs"/>
          <w:rtl/>
          <w:lang w:eastAsia="he-IL"/>
        </w:rPr>
        <w:t xml:space="preserve">להצבעה את הבקשה בנושא סימון ארץ הייצור של פירות וירקות </w:t>
      </w:r>
      <w:bookmarkStart w:id="11485" w:name="_ETM_Q60_372997"/>
      <w:bookmarkEnd w:id="11485"/>
      <w:r>
        <w:rPr>
          <w:rFonts w:hint="cs"/>
          <w:rtl/>
          <w:lang w:eastAsia="he-IL"/>
        </w:rPr>
        <w:t>במסגרת החוק לפיקוח על ייצור הצמח ושיווקו.</w:t>
      </w:r>
      <w:r w:rsidR="000A645C">
        <w:rPr>
          <w:rFonts w:hint="cs"/>
          <w:rtl/>
          <w:lang w:eastAsia="he-IL"/>
        </w:rPr>
        <w:t xml:space="preserve"> </w:t>
      </w:r>
      <w:r>
        <w:rPr>
          <w:rFonts w:hint="cs"/>
          <w:rtl/>
          <w:lang w:eastAsia="he-IL"/>
        </w:rPr>
        <w:t>החקיקה תאפשר קידום הן של החקלאות הישראלית והן</w:t>
      </w:r>
      <w:bookmarkStart w:id="11486" w:name="_ETM_Q60_378838"/>
      <w:bookmarkEnd w:id="11486"/>
      <w:r>
        <w:rPr>
          <w:rFonts w:hint="cs"/>
          <w:rtl/>
          <w:lang w:eastAsia="he-IL"/>
        </w:rPr>
        <w:t xml:space="preserve"> של הצרכנות הישראלית </w:t>
      </w:r>
      <w:r>
        <w:rPr>
          <w:rFonts w:hint="eastAsia"/>
          <w:rtl/>
          <w:lang w:eastAsia="he-IL"/>
        </w:rPr>
        <w:t>–</w:t>
      </w:r>
      <w:r>
        <w:rPr>
          <w:rFonts w:hint="cs"/>
          <w:rtl/>
          <w:lang w:eastAsia="he-IL"/>
        </w:rPr>
        <w:t xml:space="preserve"> מתן ההזדמנות לאזרח לבחור את הירק והפרי </w:t>
      </w:r>
      <w:bookmarkStart w:id="11487" w:name="_ETM_Q60_383283"/>
      <w:bookmarkEnd w:id="11487"/>
      <w:r>
        <w:rPr>
          <w:rFonts w:hint="cs"/>
          <w:rtl/>
          <w:lang w:eastAsia="he-IL"/>
        </w:rPr>
        <w:t xml:space="preserve">הישראליים. אנחנו נאפשר לאזרח לבחור בפרנסה של אזרח ישראלי, </w:t>
      </w:r>
      <w:bookmarkStart w:id="11488" w:name="_ETM_Q60_389726"/>
      <w:bookmarkEnd w:id="11488"/>
      <w:r>
        <w:rPr>
          <w:rFonts w:hint="cs"/>
          <w:rtl/>
          <w:lang w:eastAsia="he-IL"/>
        </w:rPr>
        <w:t>בשמירה על הגבולות, בשמירה על האדמה ובהגברת המשילות.</w:t>
      </w:r>
      <w:bookmarkStart w:id="11489" w:name="_ETM_Q60_394060"/>
      <w:bookmarkStart w:id="11490" w:name="_ETM_Q60_394162"/>
      <w:bookmarkStart w:id="11491" w:name="_ETM_Q60_394412"/>
      <w:bookmarkStart w:id="11492" w:name="_ETM_Q60_394482"/>
      <w:bookmarkEnd w:id="11489"/>
      <w:bookmarkEnd w:id="11490"/>
      <w:bookmarkEnd w:id="11491"/>
      <w:bookmarkEnd w:id="11492"/>
      <w:r w:rsidR="000A645C">
        <w:rPr>
          <w:rFonts w:hint="cs"/>
          <w:rtl/>
          <w:lang w:eastAsia="he-IL"/>
        </w:rPr>
        <w:t xml:space="preserve"> </w:t>
      </w:r>
      <w:r>
        <w:rPr>
          <w:rFonts w:hint="cs"/>
          <w:rtl/>
          <w:lang w:eastAsia="he-IL"/>
        </w:rPr>
        <w:t xml:space="preserve">התיקון הזה </w:t>
      </w:r>
      <w:bookmarkStart w:id="11493" w:name="_ETM_Q60_396572"/>
      <w:bookmarkEnd w:id="11493"/>
      <w:r>
        <w:rPr>
          <w:rFonts w:hint="cs"/>
          <w:rtl/>
          <w:lang w:eastAsia="he-IL"/>
        </w:rPr>
        <w:t xml:space="preserve">יאפשר גם שקיפות צרכנית. כל אחד מהצרכנים יוכל לדעת היכן </w:t>
      </w:r>
      <w:bookmarkStart w:id="11494" w:name="_ETM_Q60_399859"/>
      <w:bookmarkEnd w:id="11494"/>
      <w:r>
        <w:rPr>
          <w:rFonts w:hint="cs"/>
          <w:rtl/>
          <w:lang w:eastAsia="he-IL"/>
        </w:rPr>
        <w:t>צמחו העגבנייה או התפוח שהם צורכי</w:t>
      </w:r>
      <w:r w:rsidR="000A645C">
        <w:rPr>
          <w:rFonts w:hint="cs"/>
          <w:rtl/>
          <w:lang w:eastAsia="he-IL"/>
        </w:rPr>
        <w:t>ם,</w:t>
      </w:r>
      <w:r>
        <w:rPr>
          <w:rFonts w:hint="cs"/>
          <w:rtl/>
          <w:lang w:eastAsia="he-IL"/>
        </w:rPr>
        <w:t xml:space="preserve"> רוכשים</w:t>
      </w:r>
      <w:r w:rsidR="000A645C">
        <w:rPr>
          <w:rFonts w:hint="cs"/>
          <w:rtl/>
          <w:lang w:eastAsia="he-IL"/>
        </w:rPr>
        <w:t>,</w:t>
      </w:r>
      <w:r>
        <w:rPr>
          <w:rFonts w:hint="cs"/>
          <w:rtl/>
          <w:lang w:eastAsia="he-IL"/>
        </w:rPr>
        <w:t xml:space="preserve"> דבר שיכול </w:t>
      </w:r>
      <w:bookmarkStart w:id="11495" w:name="_ETM_Q60_403768"/>
      <w:bookmarkEnd w:id="11495"/>
      <w:r>
        <w:rPr>
          <w:rFonts w:hint="cs"/>
          <w:rtl/>
          <w:lang w:eastAsia="he-IL"/>
        </w:rPr>
        <w:t xml:space="preserve">ללמד רבות על זמן ההובלה של המוצר, טריותו, אופן </w:t>
      </w:r>
      <w:bookmarkStart w:id="11496" w:name="_ETM_Q60_407696"/>
      <w:bookmarkEnd w:id="11496"/>
      <w:r>
        <w:rPr>
          <w:rFonts w:hint="cs"/>
          <w:rtl/>
          <w:lang w:eastAsia="he-IL"/>
        </w:rPr>
        <w:t>השקייתו, דישונו ועוד.</w:t>
      </w:r>
      <w:bookmarkStart w:id="11497" w:name="_ETM_Q60_414351"/>
      <w:bookmarkStart w:id="11498" w:name="_ETM_Q60_414449"/>
      <w:bookmarkStart w:id="11499" w:name="_ETM_Q60_410378"/>
      <w:bookmarkStart w:id="11500" w:name="_ETM_Q60_410456"/>
      <w:bookmarkEnd w:id="11497"/>
      <w:bookmarkEnd w:id="11498"/>
      <w:bookmarkEnd w:id="11499"/>
      <w:bookmarkEnd w:id="11500"/>
      <w:r>
        <w:rPr>
          <w:rFonts w:hint="cs"/>
          <w:rtl/>
          <w:lang w:eastAsia="he-IL"/>
        </w:rPr>
        <w:t xml:space="preserve"> ולא מיותר לציין: כלכלה מקומית היא גם </w:t>
      </w:r>
      <w:bookmarkStart w:id="11501" w:name="_ETM_Q60_417401"/>
      <w:bookmarkEnd w:id="11501"/>
      <w:r>
        <w:rPr>
          <w:rFonts w:hint="cs"/>
          <w:rtl/>
          <w:lang w:eastAsia="he-IL"/>
        </w:rPr>
        <w:t xml:space="preserve">ירוקה יותר </w:t>
      </w:r>
      <w:r>
        <w:rPr>
          <w:rtl/>
          <w:lang w:eastAsia="he-IL"/>
        </w:rPr>
        <w:t>–</w:t>
      </w:r>
      <w:r>
        <w:rPr>
          <w:rFonts w:hint="cs"/>
          <w:rtl/>
          <w:lang w:eastAsia="he-IL"/>
        </w:rPr>
        <w:t xml:space="preserve"> פחות שינוע ופחות זיהום.</w:t>
      </w:r>
    </w:p>
    <w:p w:rsidR="004435F3" w:rsidRDefault="004435F3" w:rsidP="000E63F4">
      <w:pPr>
        <w:rPr>
          <w:rtl/>
          <w:lang w:eastAsia="he-IL"/>
        </w:rPr>
      </w:pPr>
      <w:bookmarkStart w:id="11502" w:name="_ETM_Q60_419800"/>
      <w:bookmarkStart w:id="11503" w:name="_ETM_Q60_419905"/>
      <w:bookmarkEnd w:id="11502"/>
      <w:bookmarkEnd w:id="11503"/>
    </w:p>
    <w:p w:rsidR="004435F3" w:rsidRDefault="004435F3" w:rsidP="000E63F4">
      <w:pPr>
        <w:rPr>
          <w:rtl/>
          <w:lang w:eastAsia="he-IL"/>
        </w:rPr>
      </w:pPr>
      <w:bookmarkStart w:id="11504" w:name="_ETM_Q60_419995"/>
      <w:bookmarkStart w:id="11505" w:name="_ETM_Q60_420047"/>
      <w:bookmarkEnd w:id="11504"/>
      <w:bookmarkEnd w:id="11505"/>
      <w:r>
        <w:rPr>
          <w:rFonts w:hint="cs"/>
          <w:rtl/>
          <w:lang w:eastAsia="he-IL"/>
        </w:rPr>
        <w:t xml:space="preserve">לסיום, אני רוצה להודות </w:t>
      </w:r>
      <w:bookmarkStart w:id="11506" w:name="_ETM_Q60_419514"/>
      <w:bookmarkEnd w:id="11506"/>
      <w:r>
        <w:rPr>
          <w:rFonts w:hint="cs"/>
          <w:rtl/>
          <w:lang w:eastAsia="he-IL"/>
        </w:rPr>
        <w:t xml:space="preserve">לסגן שר הביטחון חברי חבר הכנסת אלון שוסטר, שר החקלאות </w:t>
      </w:r>
      <w:bookmarkStart w:id="11507" w:name="_ETM_Q60_421923"/>
      <w:bookmarkEnd w:id="11507"/>
      <w:r>
        <w:rPr>
          <w:rFonts w:hint="cs"/>
          <w:rtl/>
          <w:lang w:eastAsia="he-IL"/>
        </w:rPr>
        <w:t xml:space="preserve">לשעבר, שיזם בעבר את החוק וסייע לי בקידומו. תודה נוספת </w:t>
      </w:r>
      <w:bookmarkStart w:id="11508" w:name="_ETM_Q60_426423"/>
      <w:bookmarkEnd w:id="11508"/>
      <w:r>
        <w:rPr>
          <w:rFonts w:hint="cs"/>
          <w:rtl/>
          <w:lang w:eastAsia="he-IL"/>
        </w:rPr>
        <w:t xml:space="preserve">היא לשר החקלאות עודד פורר וצוותו המסור על </w:t>
      </w:r>
      <w:bookmarkStart w:id="11509" w:name="_ETM_Q60_434344"/>
      <w:bookmarkEnd w:id="11509"/>
      <w:r>
        <w:rPr>
          <w:rFonts w:hint="cs"/>
          <w:rtl/>
          <w:lang w:eastAsia="he-IL"/>
        </w:rPr>
        <w:t>שיתוף הפעולה בקידום החקיקה.</w:t>
      </w:r>
    </w:p>
    <w:p w:rsidR="004435F3" w:rsidRDefault="004435F3" w:rsidP="000E63F4">
      <w:pPr>
        <w:rPr>
          <w:rtl/>
        </w:rPr>
      </w:pPr>
      <w:bookmarkStart w:id="11510" w:name="_ETM_Q60_433501"/>
      <w:bookmarkStart w:id="11511" w:name="_ETM_Q60_433572"/>
      <w:bookmarkEnd w:id="11510"/>
      <w:bookmarkEnd w:id="11511"/>
    </w:p>
    <w:p w:rsidR="004435F3" w:rsidRDefault="004435F3" w:rsidP="000E63F4">
      <w:pPr>
        <w:pStyle w:val="af6"/>
        <w:rPr>
          <w:rtl/>
        </w:rPr>
      </w:pPr>
      <w:r w:rsidRPr="006D4980">
        <w:rPr>
          <w:rStyle w:val="TagStyle"/>
          <w:rtl/>
        </w:rPr>
        <w:t xml:space="preserve"> &lt;&lt; יור &gt;&gt;</w:t>
      </w:r>
      <w:r w:rsidRPr="00717135">
        <w:rPr>
          <w:rStyle w:val="TagStyle"/>
          <w:rtl/>
        </w:rPr>
        <w:t xml:space="preserve"> </w:t>
      </w:r>
      <w:r>
        <w:rPr>
          <w:rtl/>
        </w:rPr>
        <w:t>היו"ר ג'ידא רינאוי זועבי:</w:t>
      </w:r>
      <w:r w:rsidRPr="00717135">
        <w:rPr>
          <w:rStyle w:val="TagStyle"/>
          <w:rtl/>
        </w:rPr>
        <w:t xml:space="preserve"> </w:t>
      </w:r>
      <w:r w:rsidRPr="006D4980">
        <w:rPr>
          <w:rStyle w:val="TagStyle"/>
          <w:rtl/>
        </w:rPr>
        <w:t>&lt;&lt; יור &gt;&gt;</w:t>
      </w:r>
      <w:r>
        <w:rPr>
          <w:rtl/>
        </w:rPr>
        <w:t xml:space="preserve">   </w:t>
      </w:r>
    </w:p>
    <w:p w:rsidR="004435F3" w:rsidRDefault="004435F3" w:rsidP="00FC0E0D">
      <w:pPr>
        <w:rPr>
          <w:rtl/>
          <w:lang w:eastAsia="he-IL"/>
        </w:rPr>
      </w:pPr>
    </w:p>
    <w:p w:rsidR="004435F3" w:rsidRDefault="004435F3" w:rsidP="000E63F4">
      <w:pPr>
        <w:rPr>
          <w:rtl/>
          <w:lang w:eastAsia="he-IL"/>
        </w:rPr>
      </w:pPr>
      <w:bookmarkStart w:id="11512" w:name="_ETM_Q60_434921"/>
      <w:bookmarkEnd w:id="11512"/>
      <w:r>
        <w:rPr>
          <w:rFonts w:hint="cs"/>
          <w:rtl/>
          <w:lang w:eastAsia="he-IL"/>
        </w:rPr>
        <w:t>תודה רבה.</w:t>
      </w:r>
    </w:p>
    <w:p w:rsidR="004435F3" w:rsidRDefault="004435F3" w:rsidP="000E63F4">
      <w:pPr>
        <w:rPr>
          <w:rtl/>
          <w:lang w:eastAsia="he-IL"/>
        </w:rPr>
      </w:pPr>
      <w:bookmarkStart w:id="11513" w:name="_ETM_Q60_435211"/>
      <w:bookmarkStart w:id="11514" w:name="_ETM_Q60_435257"/>
      <w:bookmarkStart w:id="11515" w:name="_ETM_Q60_435274"/>
      <w:bookmarkStart w:id="11516" w:name="_ETM_Q60_435317"/>
      <w:bookmarkEnd w:id="11513"/>
      <w:bookmarkEnd w:id="11514"/>
      <w:bookmarkEnd w:id="11515"/>
      <w:bookmarkEnd w:id="11516"/>
    </w:p>
    <w:p w:rsidR="004435F3" w:rsidRDefault="004435F3" w:rsidP="000E63F4">
      <w:pPr>
        <w:pStyle w:val="-"/>
        <w:rPr>
          <w:rtl/>
        </w:rPr>
      </w:pPr>
      <w:bookmarkStart w:id="11517" w:name="ET_speakercontinue_6125_31"/>
      <w:r w:rsidRPr="006D4980">
        <w:rPr>
          <w:rStyle w:val="TagStyle"/>
          <w:rtl/>
        </w:rPr>
        <w:t xml:space="preserve"> &lt;&lt; דובר_המשך &gt;&gt;</w:t>
      </w:r>
      <w:r w:rsidRPr="00717135">
        <w:rPr>
          <w:rStyle w:val="TagStyle"/>
          <w:rtl/>
        </w:rPr>
        <w:t xml:space="preserve"> </w:t>
      </w:r>
      <w:r>
        <w:rPr>
          <w:rtl/>
        </w:rPr>
        <w:t>יעל רון בן משה (כחול לבן):</w:t>
      </w:r>
      <w:r w:rsidRPr="00717135">
        <w:rPr>
          <w:rStyle w:val="TagStyle"/>
          <w:rtl/>
        </w:rPr>
        <w:t xml:space="preserve"> </w:t>
      </w:r>
      <w:r w:rsidRPr="006D4980">
        <w:rPr>
          <w:rStyle w:val="TagStyle"/>
          <w:rtl/>
        </w:rPr>
        <w:t>&lt;&lt; דובר_המשך &gt;&gt;</w:t>
      </w:r>
      <w:r>
        <w:rPr>
          <w:rtl/>
        </w:rPr>
        <w:t xml:space="preserve">   </w:t>
      </w:r>
      <w:bookmarkEnd w:id="11517"/>
    </w:p>
    <w:p w:rsidR="004435F3" w:rsidRDefault="004435F3" w:rsidP="00FC0E0D">
      <w:pPr>
        <w:rPr>
          <w:rtl/>
          <w:lang w:eastAsia="he-IL"/>
        </w:rPr>
      </w:pPr>
    </w:p>
    <w:p w:rsidR="004435F3" w:rsidRDefault="004435F3" w:rsidP="00DE3CAD">
      <w:pPr>
        <w:rPr>
          <w:rtl/>
          <w:lang w:eastAsia="he-IL"/>
        </w:rPr>
      </w:pPr>
      <w:bookmarkStart w:id="11518" w:name="_ETM_Q60_435856"/>
      <w:bookmarkEnd w:id="11518"/>
      <w:r>
        <w:rPr>
          <w:rFonts w:hint="cs"/>
          <w:rtl/>
          <w:lang w:eastAsia="he-IL"/>
        </w:rPr>
        <w:t xml:space="preserve">ברשותכם, גברתי יושבת-ראש, אני </w:t>
      </w:r>
      <w:bookmarkStart w:id="11519" w:name="_ETM_Q60_435177"/>
      <w:bookmarkEnd w:id="11519"/>
      <w:r>
        <w:rPr>
          <w:rFonts w:hint="cs"/>
          <w:rtl/>
          <w:lang w:eastAsia="he-IL"/>
        </w:rPr>
        <w:t xml:space="preserve">חורגת בעשר שניות מהפרוטוקול, ואני יודעת שזה </w:t>
      </w:r>
      <w:bookmarkStart w:id="11520" w:name="_ETM_Q60_442279"/>
      <w:bookmarkEnd w:id="11520"/>
      <w:r>
        <w:rPr>
          <w:rFonts w:hint="cs"/>
          <w:rtl/>
          <w:lang w:eastAsia="he-IL"/>
        </w:rPr>
        <w:t>לא מקובל. אני מאוד מאוד רוצה לאחל מזל טוב למיה,</w:t>
      </w:r>
      <w:bookmarkStart w:id="11521" w:name="_ETM_Q60_448187"/>
      <w:bookmarkEnd w:id="11521"/>
      <w:r>
        <w:rPr>
          <w:rFonts w:hint="cs"/>
          <w:rtl/>
          <w:lang w:eastAsia="he-IL"/>
        </w:rPr>
        <w:t xml:space="preserve"> הבת שלי, שלא ראיתי אותה מיום שני בבוקר </w:t>
      </w:r>
      <w:bookmarkStart w:id="11522" w:name="_ETM_Q60_450921"/>
      <w:bookmarkEnd w:id="11522"/>
      <w:r>
        <w:rPr>
          <w:rFonts w:hint="cs"/>
          <w:rtl/>
          <w:lang w:eastAsia="he-IL"/>
        </w:rPr>
        <w:t xml:space="preserve">ואני מקווה לראות אותה בימים הקרובים. תודה על </w:t>
      </w:r>
      <w:bookmarkStart w:id="11523" w:name="_ETM_Q60_450379"/>
      <w:bookmarkEnd w:id="11523"/>
      <w:r>
        <w:rPr>
          <w:rFonts w:hint="cs"/>
          <w:rtl/>
          <w:lang w:eastAsia="he-IL"/>
        </w:rPr>
        <w:t>ההבנה.</w:t>
      </w:r>
    </w:p>
    <w:p w:rsidR="004435F3" w:rsidRDefault="004435F3" w:rsidP="000E63F4">
      <w:pPr>
        <w:rPr>
          <w:rtl/>
          <w:lang w:eastAsia="he-IL"/>
        </w:rPr>
      </w:pPr>
      <w:bookmarkStart w:id="11524" w:name="_ETM_Q60_451419"/>
      <w:bookmarkStart w:id="11525" w:name="_ETM_Q60_451511"/>
      <w:bookmarkEnd w:id="11524"/>
      <w:bookmarkEnd w:id="11525"/>
    </w:p>
    <w:p w:rsidR="004435F3" w:rsidRDefault="004435F3" w:rsidP="000E63F4">
      <w:pPr>
        <w:pStyle w:val="af5"/>
        <w:rPr>
          <w:rtl/>
        </w:rPr>
      </w:pPr>
      <w:bookmarkStart w:id="11526" w:name="_ETM_Q60_438217"/>
      <w:bookmarkStart w:id="11527" w:name="_ETM_Q60_438304"/>
      <w:bookmarkEnd w:id="11526"/>
      <w:bookmarkEnd w:id="11527"/>
      <w:r w:rsidRPr="006D4980">
        <w:rPr>
          <w:rStyle w:val="TagStyle"/>
          <w:rtl/>
        </w:rPr>
        <w:t xml:space="preserve"> &lt;&lt; קריאה &gt;&gt;</w:t>
      </w:r>
      <w:r w:rsidRPr="00717135">
        <w:rPr>
          <w:rStyle w:val="TagStyle"/>
          <w:rtl/>
        </w:rPr>
        <w:t xml:space="preserve"> </w:t>
      </w:r>
      <w:r>
        <w:rPr>
          <w:rtl/>
        </w:rPr>
        <w:t>אורלי לוי אבקסיס (הליכוד):</w:t>
      </w:r>
      <w:r w:rsidRPr="00717135">
        <w:rPr>
          <w:rStyle w:val="TagStyle"/>
          <w:rtl/>
        </w:rPr>
        <w:t xml:space="preserve"> </w:t>
      </w:r>
      <w:r w:rsidRPr="006D4980">
        <w:rPr>
          <w:rStyle w:val="TagStyle"/>
          <w:rtl/>
        </w:rPr>
        <w:t>&lt;&lt; קריאה &gt;&gt;</w:t>
      </w:r>
      <w:r>
        <w:rPr>
          <w:rtl/>
        </w:rPr>
        <w:t xml:space="preserve">   </w:t>
      </w:r>
    </w:p>
    <w:p w:rsidR="004435F3" w:rsidRDefault="004435F3" w:rsidP="00FC0E0D">
      <w:pPr>
        <w:rPr>
          <w:rtl/>
          <w:lang w:eastAsia="he-IL"/>
        </w:rPr>
      </w:pPr>
    </w:p>
    <w:p w:rsidR="004435F3" w:rsidRDefault="00FC0E0D" w:rsidP="000E63F4">
      <w:pPr>
        <w:rPr>
          <w:rtl/>
          <w:lang w:eastAsia="he-IL"/>
        </w:rPr>
      </w:pPr>
      <w:bookmarkStart w:id="11528" w:name="_ETM_Q60_436041"/>
      <w:bookmarkEnd w:id="11528"/>
      <w:r>
        <w:rPr>
          <w:rFonts w:hint="cs"/>
          <w:rtl/>
          <w:lang w:eastAsia="he-IL"/>
        </w:rPr>
        <w:t>– – –</w:t>
      </w:r>
    </w:p>
    <w:p w:rsidR="004435F3" w:rsidRDefault="004435F3" w:rsidP="000E63F4">
      <w:pPr>
        <w:rPr>
          <w:rtl/>
          <w:lang w:eastAsia="he-IL"/>
        </w:rPr>
      </w:pPr>
      <w:bookmarkStart w:id="11529" w:name="_ETM_Q60_436286"/>
      <w:bookmarkStart w:id="11530" w:name="_ETM_Q60_436375"/>
      <w:bookmarkEnd w:id="11529"/>
      <w:bookmarkEnd w:id="11530"/>
    </w:p>
    <w:p w:rsidR="004435F3" w:rsidRDefault="004435F3" w:rsidP="000E63F4">
      <w:pPr>
        <w:pStyle w:val="af5"/>
        <w:rPr>
          <w:rtl/>
        </w:rPr>
      </w:pPr>
      <w:bookmarkStart w:id="11531" w:name="ET_interruption_5726_33"/>
      <w:r w:rsidRPr="006D4980">
        <w:rPr>
          <w:rStyle w:val="TagStyle"/>
          <w:rtl/>
        </w:rPr>
        <w:t xml:space="preserve"> &lt;&lt; קריאה &gt;&gt;</w:t>
      </w:r>
      <w:r w:rsidRPr="00717135">
        <w:rPr>
          <w:rStyle w:val="TagStyle"/>
          <w:rtl/>
        </w:rPr>
        <w:t xml:space="preserve"> </w:t>
      </w:r>
      <w:r>
        <w:rPr>
          <w:rtl/>
        </w:rPr>
        <w:t>ינון אזולאי (ש"ס):</w:t>
      </w:r>
      <w:r w:rsidRPr="00717135">
        <w:rPr>
          <w:rStyle w:val="TagStyle"/>
          <w:rtl/>
        </w:rPr>
        <w:t xml:space="preserve"> </w:t>
      </w:r>
      <w:r w:rsidRPr="006D4980">
        <w:rPr>
          <w:rStyle w:val="TagStyle"/>
          <w:rtl/>
        </w:rPr>
        <w:t>&lt;&lt; קריאה &gt;&gt;</w:t>
      </w:r>
      <w:r>
        <w:rPr>
          <w:rtl/>
        </w:rPr>
        <w:t xml:space="preserve">   </w:t>
      </w:r>
      <w:bookmarkEnd w:id="11531"/>
    </w:p>
    <w:p w:rsidR="004435F3" w:rsidRDefault="004435F3" w:rsidP="00FC0E0D">
      <w:pPr>
        <w:rPr>
          <w:rtl/>
          <w:lang w:eastAsia="he-IL"/>
        </w:rPr>
      </w:pPr>
    </w:p>
    <w:p w:rsidR="004435F3" w:rsidRDefault="004435F3" w:rsidP="000E63F4">
      <w:pPr>
        <w:rPr>
          <w:rtl/>
          <w:lang w:eastAsia="he-IL"/>
        </w:rPr>
      </w:pPr>
      <w:bookmarkStart w:id="11532" w:name="_ETM_Q60_438834"/>
      <w:bookmarkEnd w:id="11532"/>
      <w:r>
        <w:rPr>
          <w:rFonts w:hint="cs"/>
          <w:rtl/>
          <w:lang w:eastAsia="he-IL"/>
        </w:rPr>
        <w:t xml:space="preserve">למה לא מקובל? מזל </w:t>
      </w:r>
      <w:bookmarkStart w:id="11533" w:name="_ETM_Q60_456114"/>
      <w:bookmarkEnd w:id="11533"/>
      <w:r>
        <w:rPr>
          <w:rFonts w:hint="cs"/>
          <w:rtl/>
          <w:lang w:eastAsia="he-IL"/>
        </w:rPr>
        <w:t>טוב.</w:t>
      </w:r>
    </w:p>
    <w:p w:rsidR="004435F3" w:rsidRDefault="004435F3" w:rsidP="000E63F4">
      <w:pPr>
        <w:rPr>
          <w:rtl/>
          <w:lang w:eastAsia="he-IL"/>
        </w:rPr>
      </w:pPr>
      <w:bookmarkStart w:id="11534" w:name="_ETM_Q60_460948"/>
      <w:bookmarkStart w:id="11535" w:name="_ETM_Q60_461013"/>
      <w:bookmarkEnd w:id="11534"/>
      <w:bookmarkEnd w:id="11535"/>
    </w:p>
    <w:p w:rsidR="004435F3" w:rsidRDefault="004435F3" w:rsidP="000E63F4">
      <w:pPr>
        <w:pStyle w:val="af6"/>
        <w:rPr>
          <w:rtl/>
        </w:rPr>
      </w:pPr>
      <w:r w:rsidRPr="006D4980">
        <w:rPr>
          <w:rStyle w:val="TagStyle"/>
          <w:rtl/>
        </w:rPr>
        <w:t xml:space="preserve"> &lt;&lt; יור &gt;&gt;</w:t>
      </w:r>
      <w:r w:rsidRPr="00794A13">
        <w:rPr>
          <w:rStyle w:val="TagStyle"/>
          <w:rtl/>
        </w:rPr>
        <w:t xml:space="preserve"> </w:t>
      </w:r>
      <w:r>
        <w:rPr>
          <w:rtl/>
        </w:rPr>
        <w:t>היו"ר ג'ידא רינאוי זועבי:</w:t>
      </w:r>
      <w:r w:rsidRPr="00794A13">
        <w:rPr>
          <w:rStyle w:val="TagStyle"/>
          <w:rtl/>
        </w:rPr>
        <w:t xml:space="preserve"> </w:t>
      </w:r>
      <w:r w:rsidRPr="006D4980">
        <w:rPr>
          <w:rStyle w:val="TagStyle"/>
          <w:rtl/>
        </w:rPr>
        <w:t>&lt;&lt; יור &gt;&gt;</w:t>
      </w:r>
      <w:r>
        <w:rPr>
          <w:rtl/>
        </w:rPr>
        <w:t xml:space="preserve">   </w:t>
      </w:r>
    </w:p>
    <w:p w:rsidR="004435F3" w:rsidRDefault="004435F3" w:rsidP="00FC0E0D">
      <w:pPr>
        <w:rPr>
          <w:rtl/>
          <w:lang w:eastAsia="he-IL"/>
        </w:rPr>
      </w:pPr>
    </w:p>
    <w:p w:rsidR="004435F3" w:rsidRDefault="000A645C" w:rsidP="000E63F4">
      <w:pPr>
        <w:rPr>
          <w:rtl/>
          <w:lang w:eastAsia="he-IL"/>
        </w:rPr>
      </w:pPr>
      <w:bookmarkStart w:id="11536" w:name="_ETM_Q60_462051"/>
      <w:bookmarkEnd w:id="11536"/>
      <w:r>
        <w:rPr>
          <w:rFonts w:hint="cs"/>
          <w:rtl/>
          <w:lang w:eastAsia="he-IL"/>
        </w:rPr>
        <w:t xml:space="preserve">מזל טוב, </w:t>
      </w:r>
      <w:r w:rsidR="004435F3">
        <w:rPr>
          <w:rFonts w:hint="cs"/>
          <w:rtl/>
          <w:lang w:eastAsia="he-IL"/>
        </w:rPr>
        <w:t>מזל טוב, ותודה לחברת הכנסת יעל רון בן משה.</w:t>
      </w:r>
      <w:bookmarkStart w:id="11537" w:name="_ETM_Q60_463858"/>
      <w:bookmarkStart w:id="11538" w:name="_ETM_Q60_463940"/>
      <w:bookmarkStart w:id="11539" w:name="_ETM_Q60_463970"/>
      <w:bookmarkStart w:id="11540" w:name="_ETM_Q60_464099"/>
      <w:bookmarkEnd w:id="11537"/>
      <w:bookmarkEnd w:id="11538"/>
      <w:bookmarkEnd w:id="11539"/>
      <w:bookmarkEnd w:id="11540"/>
      <w:r w:rsidR="004435F3">
        <w:rPr>
          <w:rFonts w:hint="cs"/>
          <w:rtl/>
          <w:lang w:eastAsia="he-IL"/>
        </w:rPr>
        <w:t xml:space="preserve"> משיב </w:t>
      </w:r>
      <w:bookmarkStart w:id="11541" w:name="_ETM_Q60_464563"/>
      <w:bookmarkEnd w:id="11541"/>
      <w:r w:rsidR="004435F3">
        <w:rPr>
          <w:rFonts w:hint="cs"/>
          <w:rtl/>
          <w:lang w:eastAsia="he-IL"/>
        </w:rPr>
        <w:t>בשם הממשלה השר חמד עמאר. בבקשה.</w:t>
      </w:r>
    </w:p>
    <w:p w:rsidR="004435F3" w:rsidRDefault="004435F3" w:rsidP="000E63F4">
      <w:pPr>
        <w:rPr>
          <w:rtl/>
          <w:lang w:eastAsia="he-IL"/>
        </w:rPr>
      </w:pPr>
      <w:bookmarkStart w:id="11542" w:name="_ETM_Q60_464708"/>
      <w:bookmarkStart w:id="11543" w:name="_ETM_Q60_464804"/>
      <w:bookmarkEnd w:id="11542"/>
      <w:bookmarkEnd w:id="11543"/>
    </w:p>
    <w:p w:rsidR="004435F3" w:rsidRDefault="004435F3" w:rsidP="000E63F4">
      <w:pPr>
        <w:pStyle w:val="a4"/>
        <w:rPr>
          <w:rtl/>
        </w:rPr>
      </w:pPr>
      <w:bookmarkStart w:id="11544" w:name="ET_speaker_6210_36"/>
      <w:r w:rsidRPr="006D4980">
        <w:rPr>
          <w:rStyle w:val="TagStyle"/>
          <w:rtl/>
        </w:rPr>
        <w:t xml:space="preserve"> &lt;&lt; דובר &gt;&gt;</w:t>
      </w:r>
      <w:r w:rsidRPr="00794A13">
        <w:rPr>
          <w:rStyle w:val="TagStyle"/>
          <w:rtl/>
        </w:rPr>
        <w:t xml:space="preserve"> </w:t>
      </w:r>
      <w:bookmarkStart w:id="11545" w:name="_Toc97201514"/>
      <w:bookmarkStart w:id="11546" w:name="_Toc97454403"/>
      <w:bookmarkStart w:id="11547" w:name="_Toc97457150"/>
      <w:bookmarkStart w:id="11548" w:name="_Toc110165318"/>
      <w:r>
        <w:rPr>
          <w:rtl/>
        </w:rPr>
        <w:t>השר במשרד האוצר חמד עמאר:</w:t>
      </w:r>
      <w:bookmarkEnd w:id="11545"/>
      <w:bookmarkEnd w:id="11546"/>
      <w:bookmarkEnd w:id="11547"/>
      <w:bookmarkEnd w:id="11548"/>
      <w:r w:rsidRPr="00794A13">
        <w:rPr>
          <w:rStyle w:val="TagStyle"/>
          <w:rtl/>
        </w:rPr>
        <w:t xml:space="preserve"> </w:t>
      </w:r>
      <w:r w:rsidRPr="006D4980">
        <w:rPr>
          <w:rStyle w:val="TagStyle"/>
          <w:rtl/>
        </w:rPr>
        <w:t>&lt;&lt; דובר &gt;&gt;</w:t>
      </w:r>
      <w:r>
        <w:rPr>
          <w:rtl/>
        </w:rPr>
        <w:t xml:space="preserve">   </w:t>
      </w:r>
      <w:bookmarkEnd w:id="11544"/>
    </w:p>
    <w:p w:rsidR="004435F3" w:rsidRDefault="004435F3" w:rsidP="00FC0E0D">
      <w:pPr>
        <w:rPr>
          <w:rtl/>
          <w:lang w:eastAsia="he-IL"/>
        </w:rPr>
      </w:pPr>
    </w:p>
    <w:p w:rsidR="004435F3" w:rsidRDefault="004435F3" w:rsidP="00DE3CAD">
      <w:pPr>
        <w:rPr>
          <w:rtl/>
          <w:lang w:eastAsia="he-IL"/>
        </w:rPr>
      </w:pPr>
      <w:bookmarkStart w:id="11549" w:name="_ETM_Q60_468648"/>
      <w:bookmarkEnd w:id="11549"/>
      <w:r>
        <w:rPr>
          <w:rFonts w:hint="cs"/>
          <w:rtl/>
          <w:lang w:eastAsia="he-IL"/>
        </w:rPr>
        <w:t xml:space="preserve">גברתי היושבת-ראש, הצעת החוק </w:t>
      </w:r>
      <w:bookmarkStart w:id="11550" w:name="_ETM_Q60_472977"/>
      <w:bookmarkEnd w:id="11550"/>
      <w:r>
        <w:rPr>
          <w:rFonts w:hint="cs"/>
          <w:rtl/>
          <w:lang w:eastAsia="he-IL"/>
        </w:rPr>
        <w:t xml:space="preserve">של חברת הכנסת יעל רון בן משה מתקנת את חוק </w:t>
      </w:r>
      <w:bookmarkStart w:id="11551" w:name="_ETM_Q60_474505"/>
      <w:bookmarkEnd w:id="11551"/>
      <w:r>
        <w:rPr>
          <w:rFonts w:hint="cs"/>
          <w:rtl/>
          <w:lang w:eastAsia="he-IL"/>
        </w:rPr>
        <w:t xml:space="preserve">הסטנדרטים, שהוא חוק של משרד החקלאות. מטרת הצעת החוק היא לספק </w:t>
      </w:r>
      <w:bookmarkStart w:id="11552" w:name="_ETM_Q60_479091"/>
      <w:bookmarkEnd w:id="11552"/>
      <w:r>
        <w:rPr>
          <w:rFonts w:hint="cs"/>
          <w:rtl/>
          <w:lang w:eastAsia="he-IL"/>
        </w:rPr>
        <w:t xml:space="preserve">לצרכנים מידע על מקור התוצרת לשם קבלת ההחלטה על רכישת </w:t>
      </w:r>
      <w:bookmarkStart w:id="11553" w:name="_ETM_Q60_482046"/>
      <w:bookmarkEnd w:id="11553"/>
      <w:r>
        <w:rPr>
          <w:rFonts w:hint="cs"/>
          <w:rtl/>
          <w:lang w:eastAsia="he-IL"/>
        </w:rPr>
        <w:t>פירות וירקות.</w:t>
      </w:r>
      <w:bookmarkStart w:id="11554" w:name="_ETM_Q60_511065"/>
      <w:bookmarkEnd w:id="11554"/>
      <w:r>
        <w:rPr>
          <w:rFonts w:hint="cs"/>
          <w:rtl/>
          <w:lang w:eastAsia="he-IL"/>
        </w:rPr>
        <w:t xml:space="preserve"> </w:t>
      </w:r>
      <w:bookmarkStart w:id="11555" w:name="_ETM_Q60_486851"/>
      <w:bookmarkStart w:id="11556" w:name="_ETM_Q60_486922"/>
      <w:bookmarkStart w:id="11557" w:name="_ETM_Q60_486996"/>
      <w:bookmarkStart w:id="11558" w:name="_ETM_Q60_487099"/>
      <w:bookmarkEnd w:id="11555"/>
      <w:bookmarkEnd w:id="11556"/>
      <w:bookmarkEnd w:id="11557"/>
      <w:bookmarkEnd w:id="11558"/>
    </w:p>
    <w:p w:rsidR="004435F3" w:rsidRDefault="004435F3" w:rsidP="000E63F4">
      <w:pPr>
        <w:rPr>
          <w:rtl/>
          <w:lang w:eastAsia="he-IL"/>
        </w:rPr>
      </w:pPr>
      <w:bookmarkStart w:id="11559" w:name="_ETM_Q60_512109"/>
      <w:bookmarkStart w:id="11560" w:name="_ETM_Q60_512167"/>
      <w:bookmarkEnd w:id="11559"/>
      <w:bookmarkEnd w:id="11560"/>
    </w:p>
    <w:p w:rsidR="004435F3" w:rsidRDefault="004435F3" w:rsidP="00FC0E0D">
      <w:pPr>
        <w:rPr>
          <w:rtl/>
          <w:lang w:eastAsia="he-IL"/>
        </w:rPr>
      </w:pPr>
      <w:bookmarkStart w:id="11561" w:name="_ETM_Q60_512268"/>
      <w:bookmarkStart w:id="11562" w:name="_ETM_Q60_512318"/>
      <w:bookmarkEnd w:id="11561"/>
      <w:bookmarkEnd w:id="11562"/>
      <w:r>
        <w:rPr>
          <w:rFonts w:hint="cs"/>
          <w:rtl/>
          <w:lang w:eastAsia="he-IL"/>
        </w:rPr>
        <w:t>התוצרת החקלאית, שנמכרת לציבור ברשתות השיווק, בשווקים ובמ</w:t>
      </w:r>
      <w:bookmarkStart w:id="11563" w:name="_ETM_Q60_490658"/>
      <w:bookmarkEnd w:id="11563"/>
      <w:r>
        <w:rPr>
          <w:rFonts w:hint="cs"/>
          <w:rtl/>
          <w:lang w:eastAsia="he-IL"/>
        </w:rPr>
        <w:t xml:space="preserve">רכולים, מגיעה ממדינות רבות. בעקבות הרפורמה בחקלאות, שאותה אני </w:t>
      </w:r>
      <w:bookmarkStart w:id="11564" w:name="_ETM_Q60_495064"/>
      <w:bookmarkEnd w:id="11564"/>
      <w:r>
        <w:rPr>
          <w:rFonts w:hint="cs"/>
          <w:rtl/>
          <w:lang w:eastAsia="he-IL"/>
        </w:rPr>
        <w:t>מוביל, מגוון המוצרים המגיעים ביבוא מחו"ל אף</w:t>
      </w:r>
      <w:r w:rsidR="00FC0E0D">
        <w:rPr>
          <w:rFonts w:hint="cs"/>
          <w:rtl/>
          <w:lang w:eastAsia="he-IL"/>
        </w:rPr>
        <w:t xml:space="preserve"> </w:t>
      </w:r>
      <w:r>
        <w:rPr>
          <w:rFonts w:hint="cs"/>
          <w:rtl/>
          <w:lang w:eastAsia="he-IL"/>
        </w:rPr>
        <w:t xml:space="preserve">יגדל לשם </w:t>
      </w:r>
      <w:bookmarkStart w:id="11565" w:name="_ETM_Q60_501107"/>
      <w:bookmarkEnd w:id="11565"/>
      <w:r>
        <w:rPr>
          <w:rFonts w:hint="cs"/>
          <w:rtl/>
          <w:lang w:eastAsia="he-IL"/>
        </w:rPr>
        <w:t xml:space="preserve">הרחבת הגיוון והורדת המחירים. עם זאת, ברצוני, כשר החקלאות, </w:t>
      </w:r>
      <w:bookmarkStart w:id="11566" w:name="_ETM_Q60_504337"/>
      <w:bookmarkEnd w:id="11566"/>
      <w:r>
        <w:rPr>
          <w:rFonts w:hint="cs"/>
          <w:rtl/>
          <w:lang w:eastAsia="he-IL"/>
        </w:rPr>
        <w:t xml:space="preserve">לתת לאזרחי ישראל את המידע על ארץ המקור בשקיפות </w:t>
      </w:r>
      <w:bookmarkStart w:id="11567" w:name="_ETM_Q60_506925"/>
      <w:bookmarkEnd w:id="11567"/>
      <w:r>
        <w:rPr>
          <w:rFonts w:hint="cs"/>
          <w:rtl/>
          <w:lang w:eastAsia="he-IL"/>
        </w:rPr>
        <w:t xml:space="preserve">מלאה על מנת שיוכלו לעודד תוצרת ישראלית ולרכוש מוצרים מקומיים. </w:t>
      </w:r>
      <w:bookmarkStart w:id="11568" w:name="_ETM_Q60_513532"/>
      <w:bookmarkStart w:id="11569" w:name="_ETM_Q60_513613"/>
      <w:bookmarkStart w:id="11570" w:name="_ETM_Q60_514044"/>
      <w:bookmarkStart w:id="11571" w:name="_ETM_Q60_514114"/>
      <w:bookmarkEnd w:id="11568"/>
      <w:bookmarkEnd w:id="11569"/>
      <w:bookmarkEnd w:id="11570"/>
      <w:bookmarkEnd w:id="11571"/>
      <w:r>
        <w:rPr>
          <w:rFonts w:hint="cs"/>
          <w:rtl/>
          <w:lang w:eastAsia="he-IL"/>
        </w:rPr>
        <w:t xml:space="preserve">חקלאות היא אחד ממפעלי המדינה החשובים והציוניים ביותר, וכשר </w:t>
      </w:r>
      <w:bookmarkStart w:id="11572" w:name="_ETM_Q60_520380"/>
      <w:bookmarkEnd w:id="11572"/>
      <w:r>
        <w:rPr>
          <w:rFonts w:hint="cs"/>
          <w:rtl/>
          <w:lang w:eastAsia="he-IL"/>
        </w:rPr>
        <w:t>החקלאות אקדם כל חקיקה, יוזמה ותמיכה לחיזוק החקלאות הישראלית.</w:t>
      </w:r>
      <w:bookmarkStart w:id="11573" w:name="_ETM_Q60_524308"/>
      <w:bookmarkStart w:id="11574" w:name="_ETM_Q60_524387"/>
      <w:bookmarkStart w:id="11575" w:name="_ETM_Q60_524452"/>
      <w:bookmarkStart w:id="11576" w:name="_ETM_Q60_524537"/>
      <w:bookmarkEnd w:id="11573"/>
      <w:bookmarkEnd w:id="11574"/>
      <w:bookmarkEnd w:id="11575"/>
      <w:bookmarkEnd w:id="11576"/>
      <w:r w:rsidR="000A645C">
        <w:rPr>
          <w:rFonts w:hint="cs"/>
          <w:rtl/>
          <w:lang w:eastAsia="he-IL"/>
        </w:rPr>
        <w:t xml:space="preserve"> </w:t>
      </w:r>
      <w:r>
        <w:rPr>
          <w:rFonts w:hint="cs"/>
          <w:rtl/>
          <w:lang w:eastAsia="he-IL"/>
        </w:rPr>
        <w:t xml:space="preserve">בהמשך להחלטת </w:t>
      </w:r>
      <w:bookmarkStart w:id="11577" w:name="_ETM_Q60_526308"/>
      <w:bookmarkEnd w:id="11577"/>
      <w:r>
        <w:rPr>
          <w:rFonts w:hint="cs"/>
          <w:rtl/>
          <w:lang w:eastAsia="he-IL"/>
        </w:rPr>
        <w:t xml:space="preserve">ועדת השרים לענייני חקיקה הוסכם כי הערות המשרד להצעת החוק </w:t>
      </w:r>
      <w:bookmarkStart w:id="11578" w:name="_ETM_Q60_530509"/>
      <w:bookmarkEnd w:id="11578"/>
      <w:r>
        <w:rPr>
          <w:rFonts w:hint="cs"/>
          <w:rtl/>
          <w:lang w:eastAsia="he-IL"/>
        </w:rPr>
        <w:t xml:space="preserve">יירשמו בפרוטוקול ועדת שרים לחקיקה וכי תינתן תמיכה בקריאה </w:t>
      </w:r>
      <w:bookmarkStart w:id="11579" w:name="_ETM_Q60_532503"/>
      <w:bookmarkEnd w:id="11579"/>
      <w:r>
        <w:rPr>
          <w:rFonts w:hint="cs"/>
          <w:rtl/>
          <w:lang w:eastAsia="he-IL"/>
        </w:rPr>
        <w:t>טרומית.</w:t>
      </w:r>
      <w:bookmarkStart w:id="11580" w:name="_ETM_Q60_533558"/>
      <w:bookmarkStart w:id="11581" w:name="_ETM_Q60_533631"/>
      <w:bookmarkStart w:id="11582" w:name="_ETM_Q60_533702"/>
      <w:bookmarkStart w:id="11583" w:name="_ETM_Q60_533798"/>
      <w:bookmarkEnd w:id="11580"/>
      <w:bookmarkEnd w:id="11581"/>
      <w:bookmarkEnd w:id="11582"/>
      <w:bookmarkEnd w:id="11583"/>
      <w:r>
        <w:rPr>
          <w:rFonts w:hint="cs"/>
          <w:rtl/>
          <w:lang w:eastAsia="he-IL"/>
        </w:rPr>
        <w:t xml:space="preserve"> יש לציין כי נחזור לדון בהצעת החוק לפני קריאה </w:t>
      </w:r>
      <w:bookmarkStart w:id="11584" w:name="_ETM_Q60_540534"/>
      <w:bookmarkEnd w:id="11584"/>
      <w:r>
        <w:rPr>
          <w:rFonts w:hint="cs"/>
          <w:rtl/>
          <w:lang w:eastAsia="he-IL"/>
        </w:rPr>
        <w:t>ראשונה במליאה והצמדה לממשלתית. את מסכימה, נכון.</w:t>
      </w:r>
    </w:p>
    <w:p w:rsidR="004435F3" w:rsidRDefault="004435F3" w:rsidP="000E63F4">
      <w:pPr>
        <w:rPr>
          <w:rtl/>
          <w:lang w:eastAsia="he-IL"/>
        </w:rPr>
      </w:pPr>
      <w:bookmarkStart w:id="11585" w:name="_ETM_Q60_544823"/>
      <w:bookmarkStart w:id="11586" w:name="_ETM_Q60_544902"/>
      <w:bookmarkEnd w:id="11585"/>
      <w:bookmarkEnd w:id="11586"/>
    </w:p>
    <w:p w:rsidR="004435F3" w:rsidRDefault="004435F3" w:rsidP="000E63F4">
      <w:pPr>
        <w:pStyle w:val="af6"/>
        <w:rPr>
          <w:rtl/>
        </w:rPr>
      </w:pPr>
      <w:bookmarkStart w:id="11587" w:name="ET_yor_6309_37"/>
      <w:r w:rsidRPr="006D4980">
        <w:rPr>
          <w:rStyle w:val="TagStyle"/>
          <w:rtl/>
        </w:rPr>
        <w:t xml:space="preserve"> &lt;&lt; יור &gt;&gt;</w:t>
      </w:r>
      <w:r w:rsidRPr="00794A13">
        <w:rPr>
          <w:rStyle w:val="TagStyle"/>
          <w:rtl/>
        </w:rPr>
        <w:t xml:space="preserve"> </w:t>
      </w:r>
      <w:r>
        <w:rPr>
          <w:rtl/>
        </w:rPr>
        <w:t>היו"ר ג'ידא רינאוי זועבי:</w:t>
      </w:r>
      <w:r w:rsidRPr="00794A13">
        <w:rPr>
          <w:rStyle w:val="TagStyle"/>
          <w:rtl/>
        </w:rPr>
        <w:t xml:space="preserve"> </w:t>
      </w:r>
      <w:r w:rsidRPr="006D4980">
        <w:rPr>
          <w:rStyle w:val="TagStyle"/>
          <w:rtl/>
        </w:rPr>
        <w:t>&lt;&lt; יור &gt;&gt;</w:t>
      </w:r>
      <w:r>
        <w:rPr>
          <w:rtl/>
        </w:rPr>
        <w:t xml:space="preserve">   </w:t>
      </w:r>
      <w:bookmarkEnd w:id="11587"/>
    </w:p>
    <w:p w:rsidR="004435F3" w:rsidRDefault="004435F3" w:rsidP="00FC0E0D">
      <w:pPr>
        <w:rPr>
          <w:rtl/>
          <w:lang w:eastAsia="he-IL"/>
        </w:rPr>
      </w:pPr>
    </w:p>
    <w:p w:rsidR="004435F3" w:rsidRDefault="004435F3" w:rsidP="000E63F4">
      <w:pPr>
        <w:rPr>
          <w:rtl/>
          <w:lang w:eastAsia="he-IL"/>
        </w:rPr>
      </w:pPr>
      <w:bookmarkStart w:id="11588" w:name="_ETM_Q60_545905"/>
      <w:bookmarkEnd w:id="11588"/>
      <w:r>
        <w:rPr>
          <w:rFonts w:hint="cs"/>
          <w:rtl/>
          <w:lang w:eastAsia="he-IL"/>
        </w:rPr>
        <w:t xml:space="preserve">תודה רבה לשר חמד </w:t>
      </w:r>
      <w:bookmarkStart w:id="11589" w:name="_ETM_Q60_543224"/>
      <w:bookmarkEnd w:id="11589"/>
      <w:r>
        <w:rPr>
          <w:rFonts w:hint="cs"/>
          <w:rtl/>
          <w:lang w:eastAsia="he-IL"/>
        </w:rPr>
        <w:t>עמר.</w:t>
      </w:r>
      <w:bookmarkStart w:id="11590" w:name="_ETM_Q60_548632"/>
      <w:bookmarkStart w:id="11591" w:name="_ETM_Q60_548707"/>
      <w:bookmarkStart w:id="11592" w:name="_ETM_Q60_548760"/>
      <w:bookmarkStart w:id="11593" w:name="_ETM_Q60_548878"/>
      <w:bookmarkEnd w:id="11590"/>
      <w:bookmarkEnd w:id="11591"/>
      <w:bookmarkEnd w:id="11592"/>
      <w:bookmarkEnd w:id="11593"/>
      <w:r>
        <w:rPr>
          <w:rFonts w:hint="cs"/>
          <w:rtl/>
          <w:lang w:eastAsia="he-IL"/>
        </w:rPr>
        <w:t xml:space="preserve"> </w:t>
      </w:r>
      <w:bookmarkStart w:id="11594" w:name="_ETM_Q60_538166"/>
      <w:bookmarkEnd w:id="11594"/>
      <w:r>
        <w:rPr>
          <w:rFonts w:hint="cs"/>
          <w:rtl/>
          <w:lang w:eastAsia="he-IL"/>
        </w:rPr>
        <w:t>ביקש להתנגד חבר הכנסת דודי אמסלם. בבקשה.</w:t>
      </w:r>
    </w:p>
    <w:p w:rsidR="004435F3" w:rsidRDefault="004435F3" w:rsidP="000E63F4">
      <w:pPr>
        <w:rPr>
          <w:rtl/>
          <w:lang w:eastAsia="he-IL"/>
        </w:rPr>
      </w:pPr>
      <w:bookmarkStart w:id="11595" w:name="_ETM_Q60_548052"/>
      <w:bookmarkStart w:id="11596" w:name="_ETM_Q60_548135"/>
      <w:bookmarkEnd w:id="11595"/>
      <w:bookmarkEnd w:id="11596"/>
    </w:p>
    <w:p w:rsidR="004435F3" w:rsidRDefault="004435F3" w:rsidP="000E63F4">
      <w:pPr>
        <w:pStyle w:val="a4"/>
        <w:rPr>
          <w:rtl/>
        </w:rPr>
      </w:pPr>
      <w:bookmarkStart w:id="11597" w:name="ET_speaker_5156_38"/>
      <w:r w:rsidRPr="006D4980">
        <w:rPr>
          <w:rStyle w:val="TagStyle"/>
          <w:rtl/>
        </w:rPr>
        <w:t xml:space="preserve"> &lt;&lt; דובר &gt;&gt;</w:t>
      </w:r>
      <w:r w:rsidRPr="00794A13">
        <w:rPr>
          <w:rStyle w:val="TagStyle"/>
          <w:rtl/>
        </w:rPr>
        <w:t xml:space="preserve"> </w:t>
      </w:r>
      <w:bookmarkStart w:id="11598" w:name="_Toc97201515"/>
      <w:bookmarkStart w:id="11599" w:name="_Toc97454404"/>
      <w:bookmarkStart w:id="11600" w:name="_Toc97457151"/>
      <w:bookmarkStart w:id="11601" w:name="_Toc110165319"/>
      <w:r>
        <w:rPr>
          <w:rtl/>
        </w:rPr>
        <w:t>דוד אמסלם (הליכוד):</w:t>
      </w:r>
      <w:bookmarkEnd w:id="11598"/>
      <w:bookmarkEnd w:id="11599"/>
      <w:bookmarkEnd w:id="11600"/>
      <w:bookmarkEnd w:id="11601"/>
      <w:r w:rsidRPr="00794A13">
        <w:rPr>
          <w:rStyle w:val="TagStyle"/>
          <w:rtl/>
        </w:rPr>
        <w:t xml:space="preserve"> </w:t>
      </w:r>
      <w:r w:rsidRPr="006D4980">
        <w:rPr>
          <w:rStyle w:val="TagStyle"/>
          <w:rtl/>
        </w:rPr>
        <w:t>&lt;&lt; דובר &gt;&gt;</w:t>
      </w:r>
      <w:r>
        <w:rPr>
          <w:rtl/>
        </w:rPr>
        <w:t xml:space="preserve">   </w:t>
      </w:r>
      <w:bookmarkEnd w:id="11597"/>
    </w:p>
    <w:p w:rsidR="004435F3" w:rsidRDefault="004435F3" w:rsidP="00FC0E0D">
      <w:pPr>
        <w:rPr>
          <w:rtl/>
          <w:lang w:eastAsia="he-IL"/>
        </w:rPr>
      </w:pPr>
    </w:p>
    <w:p w:rsidR="004435F3" w:rsidRDefault="004435F3" w:rsidP="00DE3CAD">
      <w:pPr>
        <w:rPr>
          <w:rtl/>
          <w:lang w:eastAsia="he-IL"/>
        </w:rPr>
      </w:pPr>
      <w:bookmarkStart w:id="11602" w:name="_ETM_Q60_550154"/>
      <w:bookmarkEnd w:id="11602"/>
      <w:r>
        <w:rPr>
          <w:rFonts w:hint="cs"/>
          <w:rtl/>
          <w:lang w:eastAsia="he-IL"/>
        </w:rPr>
        <w:t>גברתי היושבת-ראש, ח</w:t>
      </w:r>
      <w:bookmarkStart w:id="11603" w:name="_ETM_Q60_572852"/>
      <w:bookmarkEnd w:id="11603"/>
      <w:r>
        <w:rPr>
          <w:rFonts w:hint="cs"/>
          <w:rtl/>
          <w:lang w:eastAsia="he-IL"/>
        </w:rPr>
        <w:t xml:space="preserve">ברי הכנסת, אני רוצה להשיב לרב הרפורמי. כהרגלו בקודש, </w:t>
      </w:r>
      <w:bookmarkStart w:id="11604" w:name="_ETM_Q60_573004"/>
      <w:bookmarkEnd w:id="11604"/>
      <w:r>
        <w:rPr>
          <w:rFonts w:hint="cs"/>
          <w:rtl/>
          <w:lang w:eastAsia="he-IL"/>
        </w:rPr>
        <w:t xml:space="preserve">מדובר בבן אדם מתנשא, שחצן, חצוף ושקרן. אני מעולם לא </w:t>
      </w:r>
      <w:bookmarkStart w:id="11605" w:name="_ETM_Q60_581881"/>
      <w:bookmarkEnd w:id="11605"/>
      <w:r>
        <w:rPr>
          <w:rFonts w:hint="cs"/>
          <w:rtl/>
          <w:lang w:eastAsia="he-IL"/>
        </w:rPr>
        <w:t xml:space="preserve">ישבתי איתך, בוודאי לא ביוזמתי. בוא נרענן את זיכרונך. כשאני </w:t>
      </w:r>
      <w:bookmarkStart w:id="11606" w:name="_ETM_Q60_584594"/>
      <w:bookmarkEnd w:id="11606"/>
      <w:r>
        <w:rPr>
          <w:rFonts w:hint="cs"/>
          <w:rtl/>
          <w:lang w:eastAsia="he-IL"/>
        </w:rPr>
        <w:t xml:space="preserve">הייתי יושב-ראש ועדת הפנים, כחודש אחרי זה או חודשיים </w:t>
      </w:r>
      <w:bookmarkStart w:id="11607" w:name="_ETM_Q60_586056"/>
      <w:bookmarkEnd w:id="11607"/>
      <w:r>
        <w:rPr>
          <w:rFonts w:hint="cs"/>
          <w:rtl/>
          <w:lang w:eastAsia="he-IL"/>
        </w:rPr>
        <w:t xml:space="preserve">הלכנו למתווה הכותל, ואני העפתי אותך מהוועדה בגלל שקראת </w:t>
      </w:r>
      <w:bookmarkStart w:id="11608" w:name="_ETM_Q60_591250"/>
      <w:bookmarkEnd w:id="11608"/>
      <w:r>
        <w:rPr>
          <w:rFonts w:hint="cs"/>
          <w:rtl/>
          <w:lang w:eastAsia="he-IL"/>
        </w:rPr>
        <w:t xml:space="preserve">לעצמך רב, ואמרתי לך: אצלי רב זה מישהו </w:t>
      </w:r>
      <w:bookmarkStart w:id="11609" w:name="_ETM_Q60_593850"/>
      <w:bookmarkEnd w:id="11609"/>
      <w:r>
        <w:rPr>
          <w:rFonts w:hint="cs"/>
          <w:rtl/>
          <w:lang w:eastAsia="he-IL"/>
        </w:rPr>
        <w:t xml:space="preserve">שיש לו תעודה של הרבנות ולא בן אדם מתחזה כמוך </w:t>
      </w:r>
      <w:bookmarkStart w:id="11610" w:name="_ETM_Q60_600746"/>
      <w:bookmarkEnd w:id="11610"/>
      <w:r>
        <w:rPr>
          <w:rFonts w:hint="cs"/>
          <w:rtl/>
          <w:lang w:eastAsia="he-IL"/>
        </w:rPr>
        <w:t xml:space="preserve">שנוסע בשבת עם כיפה ואוכל שרימפס ביד. </w:t>
      </w:r>
      <w:bookmarkStart w:id="11611" w:name="_ETM_Q60_603438"/>
      <w:bookmarkStart w:id="11612" w:name="_ETM_Q60_603518"/>
      <w:bookmarkStart w:id="11613" w:name="_ETM_Q60_603597"/>
      <w:bookmarkStart w:id="11614" w:name="_ETM_Q60_603661"/>
      <w:bookmarkEnd w:id="11611"/>
      <w:bookmarkEnd w:id="11612"/>
      <w:bookmarkEnd w:id="11613"/>
      <w:bookmarkEnd w:id="11614"/>
      <w:r>
        <w:rPr>
          <w:rFonts w:hint="cs"/>
          <w:rtl/>
          <w:lang w:eastAsia="he-IL"/>
        </w:rPr>
        <w:t xml:space="preserve">אתה חושב </w:t>
      </w:r>
      <w:bookmarkStart w:id="11615" w:name="_ETM_Q60_606910"/>
      <w:bookmarkEnd w:id="11615"/>
      <w:r>
        <w:rPr>
          <w:rtl/>
          <w:lang w:eastAsia="he-IL"/>
        </w:rPr>
        <w:t>–</w:t>
      </w:r>
      <w:r>
        <w:rPr>
          <w:rFonts w:hint="cs"/>
          <w:rtl/>
          <w:lang w:eastAsia="he-IL"/>
        </w:rPr>
        <w:t xml:space="preserve"> אתה עושה מזה ביזנס, אתה מתפרנס מזה. </w:t>
      </w:r>
      <w:bookmarkStart w:id="11616" w:name="_ETM_Q60_609842"/>
      <w:bookmarkEnd w:id="11616"/>
    </w:p>
    <w:p w:rsidR="004435F3" w:rsidRDefault="004435F3" w:rsidP="000E63F4">
      <w:pPr>
        <w:rPr>
          <w:rtl/>
          <w:lang w:eastAsia="he-IL"/>
        </w:rPr>
      </w:pPr>
    </w:p>
    <w:p w:rsidR="004435F3" w:rsidRPr="00794A13" w:rsidRDefault="004435F3" w:rsidP="000E63F4">
      <w:pPr>
        <w:rPr>
          <w:rtl/>
          <w:lang w:eastAsia="he-IL"/>
        </w:rPr>
      </w:pPr>
      <w:r>
        <w:rPr>
          <w:rFonts w:hint="cs"/>
          <w:rtl/>
          <w:lang w:eastAsia="he-IL"/>
        </w:rPr>
        <w:t xml:space="preserve">עכשיו, בוא ואני אספר לך מה קרה </w:t>
      </w:r>
      <w:bookmarkStart w:id="11617" w:name="_ETM_Q60_610953"/>
      <w:bookmarkEnd w:id="11617"/>
      <w:r>
        <w:rPr>
          <w:rtl/>
          <w:lang w:eastAsia="he-IL"/>
        </w:rPr>
        <w:t>–</w:t>
      </w:r>
      <w:r>
        <w:rPr>
          <w:rFonts w:hint="cs"/>
          <w:rtl/>
          <w:lang w:eastAsia="he-IL"/>
        </w:rPr>
        <w:t xml:space="preserve"> אספר לציבור מה קרה. היה בג"ץ שאילץ אותנו לבנות </w:t>
      </w:r>
      <w:bookmarkStart w:id="11618" w:name="_ETM_Q60_614842"/>
      <w:bookmarkEnd w:id="11618"/>
      <w:r>
        <w:rPr>
          <w:rFonts w:hint="cs"/>
          <w:rtl/>
          <w:lang w:eastAsia="he-IL"/>
        </w:rPr>
        <w:t>לכם מקוואות. אני הייתי יושב-ראש ועדת הפנים</w:t>
      </w:r>
      <w:bookmarkStart w:id="11619" w:name="_ETM_Q60_619859"/>
      <w:bookmarkEnd w:id="11619"/>
      <w:r>
        <w:rPr>
          <w:rFonts w:hint="cs"/>
          <w:rtl/>
          <w:lang w:eastAsia="he-IL"/>
        </w:rPr>
        <w:t xml:space="preserve">. לא הסכמתי. ואז דוד ביטן ואני, בעצם בא אלינו </w:t>
      </w:r>
      <w:bookmarkStart w:id="11620" w:name="_ETM_Q60_626142"/>
      <w:bookmarkEnd w:id="11620"/>
      <w:r>
        <w:rPr>
          <w:rFonts w:hint="cs"/>
          <w:rtl/>
          <w:lang w:eastAsia="he-IL"/>
        </w:rPr>
        <w:t xml:space="preserve">היועץ המשפטי לממשלה, ובסופו של דבר, היות שבעצם לא רצינו שתיכנסו למקוואות הרגילים </w:t>
      </w:r>
      <w:r>
        <w:rPr>
          <w:rtl/>
          <w:lang w:eastAsia="he-IL"/>
        </w:rPr>
        <w:t>–</w:t>
      </w:r>
      <w:r>
        <w:rPr>
          <w:rFonts w:hint="cs"/>
          <w:rtl/>
          <w:lang w:eastAsia="he-IL"/>
        </w:rPr>
        <w:t xml:space="preserve"> דרך אגב, אתם לא </w:t>
      </w:r>
      <w:bookmarkStart w:id="11621" w:name="_ETM_Q60_630899"/>
      <w:bookmarkEnd w:id="11621"/>
      <w:r>
        <w:rPr>
          <w:rFonts w:hint="cs"/>
          <w:rtl/>
          <w:lang w:eastAsia="he-IL"/>
        </w:rPr>
        <w:t xml:space="preserve">צריכים מקווה, אתם רפורמים. אין אצלכם באמת מצוות מעשיות. שולחן </w:t>
      </w:r>
      <w:bookmarkStart w:id="11622" w:name="_ETM_Q60_639945"/>
      <w:bookmarkEnd w:id="11622"/>
      <w:r>
        <w:rPr>
          <w:rFonts w:hint="cs"/>
          <w:rtl/>
          <w:lang w:eastAsia="he-IL"/>
        </w:rPr>
        <w:t xml:space="preserve">ערוך לא תופס לגביך. אתה הרי עושה מזה ביזנס. אתה </w:t>
      </w:r>
      <w:bookmarkStart w:id="11623" w:name="_ETM_Q60_643810"/>
      <w:bookmarkEnd w:id="11623"/>
      <w:r>
        <w:rPr>
          <w:rFonts w:hint="cs"/>
          <w:rtl/>
          <w:lang w:eastAsia="he-IL"/>
        </w:rPr>
        <w:t xml:space="preserve">מתפרנס מהצ'קים ששולחים. הרי למה אתה הולך למתווה הכותל? </w:t>
      </w:r>
      <w:bookmarkStart w:id="11624" w:name="_ETM_Q60_645432"/>
      <w:bookmarkEnd w:id="11624"/>
      <w:r>
        <w:rPr>
          <w:rFonts w:hint="cs"/>
          <w:rtl/>
          <w:lang w:eastAsia="he-IL"/>
        </w:rPr>
        <w:t xml:space="preserve">אלה בארצות הברית שולחים לך; ככל שאתה רב יותר </w:t>
      </w:r>
      <w:bookmarkStart w:id="11625" w:name="_ETM_Q60_647547"/>
      <w:bookmarkEnd w:id="11625"/>
      <w:r>
        <w:rPr>
          <w:rtl/>
          <w:lang w:eastAsia="he-IL"/>
        </w:rPr>
        <w:t>–</w:t>
      </w:r>
      <w:r>
        <w:rPr>
          <w:rFonts w:hint="cs"/>
          <w:rtl/>
          <w:lang w:eastAsia="he-IL"/>
        </w:rPr>
        <w:t xml:space="preserve"> מקבל יותר כסף. מזה אתה מתפרנס. מה עשית עד </w:t>
      </w:r>
      <w:bookmarkStart w:id="11626" w:name="_ETM_Q60_651029"/>
      <w:bookmarkEnd w:id="11626"/>
      <w:r>
        <w:rPr>
          <w:rFonts w:hint="cs"/>
          <w:rtl/>
          <w:lang w:eastAsia="he-IL"/>
        </w:rPr>
        <w:t xml:space="preserve">היום? לכן, בעצם, האוצר העמיד 10 מיליון </w:t>
      </w:r>
      <w:bookmarkStart w:id="11627" w:name="_ETM_Q60_661913"/>
      <w:bookmarkEnd w:id="11627"/>
      <w:r>
        <w:rPr>
          <w:rFonts w:hint="cs"/>
          <w:rtl/>
          <w:lang w:eastAsia="he-IL"/>
        </w:rPr>
        <w:t xml:space="preserve">שקל, וסוכם שאנחנו בונים ארבעה מקוואות, ולא בנינו אותם. עד </w:t>
      </w:r>
      <w:bookmarkStart w:id="11628" w:name="_ETM_Q60_665932"/>
      <w:bookmarkEnd w:id="11628"/>
      <w:r>
        <w:rPr>
          <w:rFonts w:hint="cs"/>
          <w:rtl/>
          <w:lang w:eastAsia="he-IL"/>
        </w:rPr>
        <w:t xml:space="preserve">היום אין מקווה אחד. למה? בגלל שאתם לא צריכים מקווה. </w:t>
      </w:r>
      <w:bookmarkStart w:id="11629" w:name="_ETM_Q60_671532"/>
      <w:bookmarkEnd w:id="11629"/>
      <w:r>
        <w:rPr>
          <w:rFonts w:hint="cs"/>
          <w:rtl/>
          <w:lang w:eastAsia="he-IL"/>
        </w:rPr>
        <w:t xml:space="preserve">אתם לא צריכים כלום. אתה לא צריך כיפה. אתה לא </w:t>
      </w:r>
      <w:bookmarkStart w:id="11630" w:name="_ETM_Q60_670671"/>
      <w:bookmarkEnd w:id="11630"/>
      <w:r>
        <w:rPr>
          <w:rFonts w:hint="cs"/>
          <w:rtl/>
          <w:lang w:eastAsia="he-IL"/>
        </w:rPr>
        <w:t xml:space="preserve">צריך שום דבר. אתה פטה מורגנה. אתה שקר. אתה </w:t>
      </w:r>
      <w:bookmarkStart w:id="11631" w:name="_ETM_Q60_677465"/>
      <w:bookmarkEnd w:id="11631"/>
      <w:r>
        <w:rPr>
          <w:rFonts w:hint="cs"/>
          <w:rtl/>
          <w:lang w:eastAsia="he-IL"/>
        </w:rPr>
        <w:t>חי בעולם של שקר.</w:t>
      </w:r>
    </w:p>
    <w:p w:rsidR="004435F3" w:rsidRDefault="004435F3" w:rsidP="000E63F4">
      <w:pPr>
        <w:rPr>
          <w:rtl/>
          <w:lang w:eastAsia="he-IL"/>
        </w:rPr>
      </w:pPr>
      <w:bookmarkStart w:id="11632" w:name="_ETM_Q60_514553"/>
      <w:bookmarkStart w:id="11633" w:name="_ETM_Q60_514640"/>
      <w:bookmarkEnd w:id="11632"/>
      <w:bookmarkEnd w:id="11633"/>
    </w:p>
    <w:p w:rsidR="004435F3" w:rsidRDefault="004435F3" w:rsidP="000A645C">
      <w:pPr>
        <w:rPr>
          <w:rtl/>
          <w:lang w:eastAsia="he-IL"/>
        </w:rPr>
      </w:pPr>
      <w:bookmarkStart w:id="11634" w:name="_ETM_Q60_680691"/>
      <w:bookmarkStart w:id="11635" w:name="_ETM_Q60_680783"/>
      <w:bookmarkEnd w:id="11634"/>
      <w:bookmarkEnd w:id="11635"/>
      <w:r>
        <w:rPr>
          <w:rFonts w:hint="cs"/>
          <w:rtl/>
          <w:lang w:eastAsia="he-IL"/>
        </w:rPr>
        <w:t xml:space="preserve">אתם, בעצם, רוצים להרוס את היהדות. אני </w:t>
      </w:r>
      <w:bookmarkStart w:id="11636" w:name="_ETM_Q60_681138"/>
      <w:bookmarkEnd w:id="11636"/>
      <w:r>
        <w:rPr>
          <w:rFonts w:hint="cs"/>
          <w:rtl/>
          <w:lang w:eastAsia="he-IL"/>
        </w:rPr>
        <w:t xml:space="preserve">רוצה לספר, הרב הרפורמי: אני אורתודוקסי מבטן ומלידה. אני, </w:t>
      </w:r>
      <w:bookmarkStart w:id="11637" w:name="_ETM_Q60_683480"/>
      <w:bookmarkEnd w:id="11637"/>
      <w:r>
        <w:rPr>
          <w:rFonts w:hint="cs"/>
          <w:rtl/>
          <w:lang w:eastAsia="he-IL"/>
        </w:rPr>
        <w:t xml:space="preserve">היהדות בוערת בקרבי מאז שאני תינוק. אני אדבר איתך? אני </w:t>
      </w:r>
      <w:bookmarkStart w:id="11638" w:name="_ETM_Q60_693288"/>
      <w:bookmarkEnd w:id="11638"/>
      <w:r>
        <w:rPr>
          <w:rFonts w:hint="cs"/>
          <w:rtl/>
          <w:lang w:eastAsia="he-IL"/>
        </w:rPr>
        <w:t xml:space="preserve">לא אומר לך שלום פה. אני לא יכול לראות אותך </w:t>
      </w:r>
      <w:bookmarkStart w:id="11639" w:name="_ETM_Q60_696701"/>
      <w:bookmarkEnd w:id="11639"/>
      <w:r>
        <w:rPr>
          <w:rFonts w:hint="cs"/>
          <w:rtl/>
          <w:lang w:eastAsia="he-IL"/>
        </w:rPr>
        <w:t xml:space="preserve">בכלל. אתה, מבחינתי, הרס של היהדות, </w:t>
      </w:r>
      <w:bookmarkStart w:id="11640" w:name="_ETM_Q60_696154"/>
      <w:bookmarkEnd w:id="11640"/>
      <w:r>
        <w:rPr>
          <w:rFonts w:hint="cs"/>
          <w:rtl/>
          <w:lang w:eastAsia="he-IL"/>
        </w:rPr>
        <w:t xml:space="preserve">כל הקו שאתה מוביל. אז לכן, אל תשקר שאני דיברתי </w:t>
      </w:r>
      <w:bookmarkStart w:id="11641" w:name="_ETM_Q60_705683"/>
      <w:bookmarkEnd w:id="11641"/>
      <w:r>
        <w:rPr>
          <w:rFonts w:hint="cs"/>
          <w:rtl/>
          <w:lang w:eastAsia="he-IL"/>
        </w:rPr>
        <w:t xml:space="preserve">איתך, הזמנתי אותך לישיבה. למה שאני אזמין אותך, מה לי </w:t>
      </w:r>
      <w:bookmarkStart w:id="11642" w:name="_ETM_Q60_705682"/>
      <w:bookmarkEnd w:id="11642"/>
      <w:r>
        <w:rPr>
          <w:rFonts w:hint="cs"/>
          <w:rtl/>
          <w:lang w:eastAsia="he-IL"/>
        </w:rPr>
        <w:t xml:space="preserve">ולך בכלל? אז לפחות אל תתנשא לי כאן. אתה </w:t>
      </w:r>
      <w:bookmarkStart w:id="11643" w:name="_ETM_Q60_711695"/>
      <w:bookmarkEnd w:id="11643"/>
      <w:r>
        <w:rPr>
          <w:rFonts w:hint="cs"/>
          <w:rtl/>
          <w:lang w:eastAsia="he-IL"/>
        </w:rPr>
        <w:t xml:space="preserve">איש אלים, וגם יש לך שפה אלימה, משתחצנת, </w:t>
      </w:r>
      <w:bookmarkStart w:id="11644" w:name="_ETM_Q60_716268"/>
      <w:bookmarkEnd w:id="11644"/>
      <w:r>
        <w:rPr>
          <w:rFonts w:hint="cs"/>
          <w:rtl/>
          <w:lang w:eastAsia="he-IL"/>
        </w:rPr>
        <w:t xml:space="preserve">יהירה, כמעט כמו כל הרפורמים שאתה בעצם מייצג. זו </w:t>
      </w:r>
      <w:bookmarkStart w:id="11645" w:name="_ETM_Q60_718864"/>
      <w:bookmarkEnd w:id="11645"/>
      <w:r>
        <w:rPr>
          <w:rFonts w:hint="cs"/>
          <w:rtl/>
          <w:lang w:eastAsia="he-IL"/>
        </w:rPr>
        <w:t xml:space="preserve">השפה שלכם, ככה אתם הולכים לכותל, ככה אתם מתעטפים בספרי </w:t>
      </w:r>
      <w:bookmarkStart w:id="11646" w:name="_ETM_Q60_726765"/>
      <w:bookmarkEnd w:id="11646"/>
      <w:r>
        <w:rPr>
          <w:rFonts w:hint="cs"/>
          <w:rtl/>
          <w:lang w:eastAsia="he-IL"/>
        </w:rPr>
        <w:t>תורה.</w:t>
      </w:r>
      <w:bookmarkStart w:id="11647" w:name="_ETM_Q60_728796"/>
      <w:bookmarkStart w:id="11648" w:name="_ETM_Q60_728898"/>
      <w:bookmarkStart w:id="11649" w:name="TOR_Q61"/>
      <w:bookmarkEnd w:id="11647"/>
      <w:bookmarkEnd w:id="11648"/>
      <w:bookmarkEnd w:id="11649"/>
      <w:r w:rsidR="000A645C">
        <w:rPr>
          <w:rFonts w:hint="cs"/>
          <w:rtl/>
          <w:lang w:eastAsia="he-IL"/>
        </w:rPr>
        <w:t xml:space="preserve"> </w:t>
      </w:r>
      <w:r>
        <w:rPr>
          <w:rFonts w:hint="cs"/>
          <w:rtl/>
          <w:lang w:eastAsia="he-IL"/>
        </w:rPr>
        <w:t xml:space="preserve">אתם בזים ומבזים כל ערך יהודי. דרך </w:t>
      </w:r>
      <w:bookmarkStart w:id="11650" w:name="_ETM_Q61_131000"/>
      <w:bookmarkEnd w:id="11650"/>
      <w:r>
        <w:rPr>
          <w:rFonts w:hint="cs"/>
          <w:rtl/>
          <w:lang w:eastAsia="he-IL"/>
        </w:rPr>
        <w:t xml:space="preserve">אגב, שום מצווה אתה לא אמור לקיים, בגלל שאין לזה </w:t>
      </w:r>
      <w:bookmarkStart w:id="11651" w:name="_ETM_Q61_135000"/>
      <w:bookmarkEnd w:id="11651"/>
      <w:r>
        <w:rPr>
          <w:rFonts w:hint="cs"/>
          <w:rtl/>
          <w:lang w:eastAsia="he-IL"/>
        </w:rPr>
        <w:t>שום רלוונטיות מבחינתך. הרי ההלכה מבחינתך זה דבר פרימיטיבי. הר</w:t>
      </w:r>
      <w:bookmarkStart w:id="11652" w:name="_ETM_Q61_143000"/>
      <w:bookmarkEnd w:id="11652"/>
      <w:r>
        <w:rPr>
          <w:rFonts w:hint="cs"/>
          <w:rtl/>
          <w:lang w:eastAsia="he-IL"/>
        </w:rPr>
        <w:t xml:space="preserve">י אתה מכיר בעצם את מה שהחלטתם בוועידה בפיטסבורג. </w:t>
      </w:r>
      <w:bookmarkStart w:id="11653" w:name="_ETM_Q61_149000"/>
      <w:bookmarkEnd w:id="11653"/>
      <w:r>
        <w:rPr>
          <w:rFonts w:hint="cs"/>
          <w:rtl/>
          <w:lang w:eastAsia="he-IL"/>
        </w:rPr>
        <w:t xml:space="preserve">אתה יודע שאתם אפילו לא תמכתם – התנועה הרפורמית לא </w:t>
      </w:r>
      <w:bookmarkStart w:id="11654" w:name="_ETM_Q61_150000"/>
      <w:bookmarkEnd w:id="11654"/>
      <w:r>
        <w:rPr>
          <w:rFonts w:hint="cs"/>
          <w:rtl/>
          <w:lang w:eastAsia="he-IL"/>
        </w:rPr>
        <w:t xml:space="preserve">תמכה בהקמת מדינת ישראל. אתה יודע את האמת. </w:t>
      </w:r>
      <w:bookmarkStart w:id="11655" w:name="_ETM_Q61_156000"/>
      <w:bookmarkEnd w:id="11655"/>
      <w:r>
        <w:rPr>
          <w:rFonts w:hint="cs"/>
          <w:rtl/>
          <w:lang w:eastAsia="he-IL"/>
        </w:rPr>
        <w:t xml:space="preserve">אבל היום </w:t>
      </w:r>
      <w:bookmarkStart w:id="11656" w:name="_ETM_Q61_153000"/>
      <w:bookmarkEnd w:id="11656"/>
      <w:r>
        <w:rPr>
          <w:rFonts w:hint="cs"/>
          <w:rtl/>
          <w:lang w:eastAsia="he-IL"/>
        </w:rPr>
        <w:t>אתה מתפרנס מזה. כמה רפורמים יש במדינת ישראל? אני לא יודע אם יש מניין בכלל. מה בכלל אתה ממשיך?</w:t>
      </w:r>
    </w:p>
    <w:p w:rsidR="004435F3" w:rsidRDefault="004435F3" w:rsidP="000E63F4">
      <w:pPr>
        <w:rPr>
          <w:rtl/>
          <w:lang w:eastAsia="he-IL"/>
        </w:rPr>
      </w:pPr>
      <w:bookmarkStart w:id="11657" w:name="_ETM_Q61_161000"/>
      <w:bookmarkEnd w:id="11657"/>
    </w:p>
    <w:p w:rsidR="004435F3" w:rsidRDefault="004435F3" w:rsidP="000E63F4">
      <w:pPr>
        <w:pStyle w:val="af5"/>
        <w:rPr>
          <w:rtl/>
        </w:rPr>
      </w:pPr>
      <w:bookmarkStart w:id="11658" w:name="ET_interruption_6233_3"/>
      <w:r w:rsidRPr="00790F1A">
        <w:rPr>
          <w:rStyle w:val="TagStyle"/>
          <w:rtl/>
        </w:rPr>
        <w:t xml:space="preserve"> &lt;&lt; קריאה &gt;&gt;</w:t>
      </w:r>
      <w:r w:rsidRPr="00894227">
        <w:rPr>
          <w:rStyle w:val="TagStyle"/>
          <w:rtl/>
        </w:rPr>
        <w:t xml:space="preserve"> </w:t>
      </w:r>
      <w:r>
        <w:rPr>
          <w:rtl/>
        </w:rPr>
        <w:t>גבי לסקי (מרצ):</w:t>
      </w:r>
      <w:r w:rsidRPr="00894227">
        <w:rPr>
          <w:rStyle w:val="TagStyle"/>
          <w:rtl/>
        </w:rPr>
        <w:t xml:space="preserve"> </w:t>
      </w:r>
      <w:r w:rsidRPr="00790F1A">
        <w:rPr>
          <w:rStyle w:val="TagStyle"/>
          <w:rtl/>
        </w:rPr>
        <w:t>&lt;&lt; קריאה &gt;&gt;</w:t>
      </w:r>
      <w:r>
        <w:rPr>
          <w:rtl/>
        </w:rPr>
        <w:t xml:space="preserve">   </w:t>
      </w:r>
      <w:bookmarkEnd w:id="11658"/>
    </w:p>
    <w:p w:rsidR="004435F3" w:rsidRDefault="004435F3" w:rsidP="00FC0E0D">
      <w:pPr>
        <w:rPr>
          <w:rtl/>
          <w:lang w:eastAsia="he-IL"/>
        </w:rPr>
      </w:pPr>
    </w:p>
    <w:p w:rsidR="004435F3" w:rsidRDefault="00FC0E0D" w:rsidP="000E63F4">
      <w:pPr>
        <w:rPr>
          <w:rtl/>
          <w:lang w:eastAsia="he-IL"/>
        </w:rPr>
      </w:pPr>
      <w:r>
        <w:rPr>
          <w:rFonts w:hint="cs"/>
          <w:rtl/>
          <w:lang w:eastAsia="he-IL"/>
        </w:rPr>
        <w:t>– – –</w:t>
      </w:r>
    </w:p>
    <w:p w:rsidR="004435F3" w:rsidRDefault="004435F3" w:rsidP="000E63F4">
      <w:pPr>
        <w:rPr>
          <w:rtl/>
          <w:lang w:eastAsia="he-IL"/>
        </w:rPr>
      </w:pPr>
    </w:p>
    <w:p w:rsidR="004435F3" w:rsidRDefault="004435F3" w:rsidP="000E63F4">
      <w:pPr>
        <w:pStyle w:val="-"/>
        <w:rPr>
          <w:rtl/>
        </w:rPr>
      </w:pPr>
      <w:bookmarkStart w:id="11659" w:name="ET_speakercontinue_5156_4"/>
      <w:r w:rsidRPr="00790F1A">
        <w:rPr>
          <w:rStyle w:val="TagStyle"/>
          <w:rtl/>
        </w:rPr>
        <w:t xml:space="preserve"> &lt;&lt; דובר_המשך &gt;&gt;</w:t>
      </w:r>
      <w:r w:rsidRPr="00894227">
        <w:rPr>
          <w:rStyle w:val="TagStyle"/>
          <w:rtl/>
        </w:rPr>
        <w:t xml:space="preserve"> </w:t>
      </w:r>
      <w:r>
        <w:rPr>
          <w:rtl/>
        </w:rPr>
        <w:t>דוד אמסלם (הליכוד):</w:t>
      </w:r>
      <w:r w:rsidRPr="00894227">
        <w:rPr>
          <w:rStyle w:val="TagStyle"/>
          <w:rtl/>
        </w:rPr>
        <w:t xml:space="preserve"> </w:t>
      </w:r>
      <w:r w:rsidRPr="00790F1A">
        <w:rPr>
          <w:rStyle w:val="TagStyle"/>
          <w:rtl/>
        </w:rPr>
        <w:t>&lt;&lt; דובר_המשך &gt;&gt;</w:t>
      </w:r>
      <w:r>
        <w:rPr>
          <w:rtl/>
        </w:rPr>
        <w:t xml:space="preserve">   </w:t>
      </w:r>
      <w:bookmarkEnd w:id="11659"/>
    </w:p>
    <w:p w:rsidR="004435F3" w:rsidRDefault="004435F3" w:rsidP="00FC0E0D">
      <w:pPr>
        <w:rPr>
          <w:rtl/>
          <w:lang w:eastAsia="he-IL"/>
        </w:rPr>
      </w:pPr>
    </w:p>
    <w:p w:rsidR="004435F3" w:rsidRDefault="004435F3" w:rsidP="000E63F4">
      <w:pPr>
        <w:rPr>
          <w:rtl/>
          <w:lang w:eastAsia="he-IL"/>
        </w:rPr>
      </w:pPr>
      <w:bookmarkStart w:id="11660" w:name="_ETM_Q61_162000"/>
      <w:bookmarkEnd w:id="11660"/>
      <w:r>
        <w:rPr>
          <w:rFonts w:hint="cs"/>
          <w:rtl/>
          <w:lang w:eastAsia="he-IL"/>
        </w:rPr>
        <w:t xml:space="preserve">הרי על </w:t>
      </w:r>
      <w:bookmarkStart w:id="11661" w:name="_ETM_Q61_164000"/>
      <w:bookmarkEnd w:id="11661"/>
      <w:r>
        <w:rPr>
          <w:rFonts w:hint="cs"/>
          <w:rtl/>
          <w:lang w:eastAsia="he-IL"/>
        </w:rPr>
        <w:t xml:space="preserve">הגב הזה נכנסת לכנסת, על הגב הזה אתה הורס את </w:t>
      </w:r>
      <w:bookmarkStart w:id="11662" w:name="_ETM_Q61_170000"/>
      <w:bookmarkEnd w:id="11662"/>
      <w:r>
        <w:rPr>
          <w:rFonts w:hint="cs"/>
          <w:rtl/>
          <w:lang w:eastAsia="he-IL"/>
        </w:rPr>
        <w:t xml:space="preserve">היהדות; אתה משניא את כל הציבור המסורתי; אתה בעצם הורס </w:t>
      </w:r>
      <w:bookmarkStart w:id="11663" w:name="_ETM_Q61_176000"/>
      <w:bookmarkEnd w:id="11663"/>
      <w:r>
        <w:rPr>
          <w:rFonts w:hint="cs"/>
          <w:rtl/>
          <w:lang w:eastAsia="he-IL"/>
        </w:rPr>
        <w:t xml:space="preserve">את כל המרקם היהודי. אתה רוצה, סע לארצות הברית, תהיה </w:t>
      </w:r>
      <w:bookmarkStart w:id="11664" w:name="_ETM_Q61_177000"/>
      <w:bookmarkEnd w:id="11664"/>
      <w:r>
        <w:rPr>
          <w:rFonts w:hint="cs"/>
          <w:rtl/>
          <w:lang w:eastAsia="he-IL"/>
        </w:rPr>
        <w:t xml:space="preserve">עם רפורמים כמוך. אתה רוצה לייבא את זה לארץ? </w:t>
      </w:r>
      <w:bookmarkStart w:id="11665" w:name="_ETM_Q61_181000"/>
      <w:bookmarkEnd w:id="11665"/>
      <w:r>
        <w:rPr>
          <w:rFonts w:hint="cs"/>
          <w:rtl/>
          <w:lang w:eastAsia="he-IL"/>
        </w:rPr>
        <w:t xml:space="preserve">רק כשהייתי בארצות הברית הם אמרו לי, 70% </w:t>
      </w:r>
      <w:bookmarkStart w:id="11666" w:name="_ETM_Q61_183000"/>
      <w:bookmarkEnd w:id="11666"/>
      <w:r>
        <w:rPr>
          <w:rFonts w:hint="cs"/>
          <w:rtl/>
          <w:lang w:eastAsia="he-IL"/>
        </w:rPr>
        <w:t xml:space="preserve">מהילדים שלהם מתבוללים, וגם ה-30% לא יודעים מה הקשר שלהם </w:t>
      </w:r>
      <w:bookmarkStart w:id="11667" w:name="_ETM_Q61_187000"/>
      <w:bookmarkEnd w:id="11667"/>
      <w:r>
        <w:rPr>
          <w:rFonts w:hint="cs"/>
          <w:rtl/>
          <w:lang w:eastAsia="he-IL"/>
        </w:rPr>
        <w:t>לישראל. אז מה אתה רוצה?</w:t>
      </w:r>
    </w:p>
    <w:p w:rsidR="004435F3" w:rsidRDefault="004435F3" w:rsidP="000E63F4">
      <w:pPr>
        <w:rPr>
          <w:rtl/>
          <w:lang w:eastAsia="he-IL"/>
        </w:rPr>
      </w:pPr>
    </w:p>
    <w:p w:rsidR="004435F3" w:rsidRDefault="004435F3" w:rsidP="000E63F4">
      <w:pPr>
        <w:pStyle w:val="af6"/>
        <w:rPr>
          <w:rtl/>
        </w:rPr>
      </w:pPr>
      <w:r w:rsidRPr="00790F1A">
        <w:rPr>
          <w:rStyle w:val="TagStyle"/>
          <w:rtl/>
        </w:rPr>
        <w:t xml:space="preserve"> &lt;&lt; יור &gt;&gt;</w:t>
      </w:r>
      <w:r w:rsidRPr="00FB442C">
        <w:rPr>
          <w:rStyle w:val="TagStyle"/>
          <w:rtl/>
        </w:rPr>
        <w:t xml:space="preserve"> </w:t>
      </w:r>
      <w:r>
        <w:rPr>
          <w:rtl/>
        </w:rPr>
        <w:t>היו"ר ג'ידא רינאוי זועבי:</w:t>
      </w:r>
      <w:r w:rsidRPr="00FB442C">
        <w:rPr>
          <w:rStyle w:val="TagStyle"/>
          <w:rtl/>
        </w:rPr>
        <w:t xml:space="preserve"> </w:t>
      </w:r>
      <w:r w:rsidRPr="00790F1A">
        <w:rPr>
          <w:rStyle w:val="TagStyle"/>
          <w:rtl/>
        </w:rPr>
        <w:t>&lt;&lt; יור &gt;&gt;</w:t>
      </w:r>
      <w:r>
        <w:rPr>
          <w:rtl/>
        </w:rPr>
        <w:t xml:space="preserve">   </w:t>
      </w:r>
    </w:p>
    <w:p w:rsidR="004435F3" w:rsidRDefault="004435F3" w:rsidP="00FC0E0D">
      <w:pPr>
        <w:rPr>
          <w:rtl/>
          <w:lang w:eastAsia="he-IL"/>
        </w:rPr>
      </w:pPr>
    </w:p>
    <w:p w:rsidR="004435F3" w:rsidRDefault="004435F3" w:rsidP="000E63F4">
      <w:pPr>
        <w:rPr>
          <w:rtl/>
          <w:lang w:eastAsia="he-IL"/>
        </w:rPr>
      </w:pPr>
      <w:r>
        <w:rPr>
          <w:rFonts w:hint="cs"/>
          <w:rtl/>
          <w:lang w:eastAsia="he-IL"/>
        </w:rPr>
        <w:t>תודה רבה.</w:t>
      </w:r>
    </w:p>
    <w:p w:rsidR="004435F3" w:rsidRDefault="004435F3" w:rsidP="000E63F4">
      <w:pPr>
        <w:rPr>
          <w:rtl/>
          <w:lang w:eastAsia="he-IL"/>
        </w:rPr>
      </w:pPr>
    </w:p>
    <w:p w:rsidR="004435F3" w:rsidRDefault="004435F3" w:rsidP="000E63F4">
      <w:pPr>
        <w:pStyle w:val="-"/>
        <w:rPr>
          <w:rtl/>
        </w:rPr>
      </w:pPr>
      <w:bookmarkStart w:id="11668" w:name="ET_speakercontinue_5156_6"/>
      <w:r w:rsidRPr="00790F1A">
        <w:rPr>
          <w:rStyle w:val="TagStyle"/>
          <w:rtl/>
        </w:rPr>
        <w:t xml:space="preserve"> &lt;&lt; דובר_המשך &gt;&gt;</w:t>
      </w:r>
      <w:r w:rsidRPr="00FB442C">
        <w:rPr>
          <w:rStyle w:val="TagStyle"/>
          <w:rtl/>
        </w:rPr>
        <w:t xml:space="preserve"> </w:t>
      </w:r>
      <w:r>
        <w:rPr>
          <w:rtl/>
        </w:rPr>
        <w:t>דוד אמסלם (הליכוד):</w:t>
      </w:r>
      <w:r w:rsidRPr="00FB442C">
        <w:rPr>
          <w:rStyle w:val="TagStyle"/>
          <w:rtl/>
        </w:rPr>
        <w:t xml:space="preserve"> </w:t>
      </w:r>
      <w:r w:rsidRPr="00790F1A">
        <w:rPr>
          <w:rStyle w:val="TagStyle"/>
          <w:rtl/>
        </w:rPr>
        <w:t>&lt;&lt; דובר_המשך &gt;&gt;</w:t>
      </w:r>
      <w:r>
        <w:rPr>
          <w:rtl/>
        </w:rPr>
        <w:t xml:space="preserve">   </w:t>
      </w:r>
      <w:bookmarkEnd w:id="11668"/>
    </w:p>
    <w:p w:rsidR="004435F3" w:rsidRDefault="004435F3" w:rsidP="00FC0E0D">
      <w:pPr>
        <w:rPr>
          <w:rtl/>
          <w:lang w:eastAsia="he-IL"/>
        </w:rPr>
      </w:pPr>
    </w:p>
    <w:p w:rsidR="004435F3" w:rsidRDefault="004435F3" w:rsidP="000E63F4">
      <w:pPr>
        <w:rPr>
          <w:rtl/>
          <w:lang w:eastAsia="he-IL"/>
        </w:rPr>
      </w:pPr>
      <w:bookmarkStart w:id="11669" w:name="_ETM_Q61_190000"/>
      <w:bookmarkEnd w:id="11669"/>
      <w:r>
        <w:rPr>
          <w:rFonts w:hint="cs"/>
          <w:rtl/>
          <w:lang w:eastAsia="he-IL"/>
        </w:rPr>
        <w:t>שנהרוס גם את מדינת ישראל</w:t>
      </w:r>
      <w:bookmarkStart w:id="11670" w:name="_ETM_Q61_194000"/>
      <w:bookmarkEnd w:id="11670"/>
      <w:r>
        <w:rPr>
          <w:rFonts w:hint="cs"/>
          <w:rtl/>
          <w:lang w:eastAsia="he-IL"/>
        </w:rPr>
        <w:t xml:space="preserve"> וגם אנחנו נתבולל, כמוך? </w:t>
      </w:r>
    </w:p>
    <w:p w:rsidR="004435F3" w:rsidRDefault="004435F3" w:rsidP="000E63F4">
      <w:pPr>
        <w:rPr>
          <w:rtl/>
          <w:lang w:eastAsia="he-IL"/>
        </w:rPr>
      </w:pPr>
    </w:p>
    <w:p w:rsidR="004435F3" w:rsidRDefault="004435F3" w:rsidP="000E63F4">
      <w:pPr>
        <w:pStyle w:val="af6"/>
        <w:rPr>
          <w:rtl/>
        </w:rPr>
      </w:pPr>
      <w:r w:rsidRPr="00790F1A">
        <w:rPr>
          <w:rStyle w:val="TagStyle"/>
          <w:rtl/>
        </w:rPr>
        <w:t xml:space="preserve"> &lt;&lt; יור &gt;&gt;</w:t>
      </w:r>
      <w:r w:rsidRPr="00FB442C">
        <w:rPr>
          <w:rStyle w:val="TagStyle"/>
          <w:rtl/>
        </w:rPr>
        <w:t xml:space="preserve"> </w:t>
      </w:r>
      <w:r>
        <w:rPr>
          <w:rtl/>
        </w:rPr>
        <w:t>היו"ר ג'ידא רינאוי זועבי:</w:t>
      </w:r>
      <w:r w:rsidRPr="00FB442C">
        <w:rPr>
          <w:rStyle w:val="TagStyle"/>
          <w:rtl/>
        </w:rPr>
        <w:t xml:space="preserve"> </w:t>
      </w:r>
      <w:r w:rsidRPr="00790F1A">
        <w:rPr>
          <w:rStyle w:val="TagStyle"/>
          <w:rtl/>
        </w:rPr>
        <w:t>&lt;&lt; יור &gt;&gt;</w:t>
      </w:r>
      <w:r>
        <w:rPr>
          <w:rtl/>
        </w:rPr>
        <w:t xml:space="preserve">   </w:t>
      </w:r>
    </w:p>
    <w:p w:rsidR="004435F3" w:rsidRDefault="004435F3" w:rsidP="00FC0E0D">
      <w:pPr>
        <w:rPr>
          <w:rtl/>
          <w:lang w:eastAsia="he-IL"/>
        </w:rPr>
      </w:pPr>
    </w:p>
    <w:p w:rsidR="004435F3" w:rsidRDefault="004435F3" w:rsidP="000E63F4">
      <w:pPr>
        <w:rPr>
          <w:rtl/>
          <w:lang w:eastAsia="he-IL"/>
        </w:rPr>
      </w:pPr>
      <w:r>
        <w:rPr>
          <w:rFonts w:hint="cs"/>
          <w:rtl/>
          <w:lang w:eastAsia="he-IL"/>
        </w:rPr>
        <w:t>תודה רבה. כעת אנחנו עוברים להצבעה</w:t>
      </w:r>
      <w:bookmarkStart w:id="11671" w:name="_ETM_Q61_198000"/>
      <w:bookmarkEnd w:id="11671"/>
      <w:r>
        <w:rPr>
          <w:rFonts w:hint="cs"/>
          <w:rtl/>
          <w:lang w:eastAsia="he-IL"/>
        </w:rPr>
        <w:t xml:space="preserve"> שמית.</w:t>
      </w:r>
    </w:p>
    <w:p w:rsidR="004435F3" w:rsidRDefault="004435F3" w:rsidP="000E63F4">
      <w:pPr>
        <w:rPr>
          <w:rtl/>
          <w:lang w:eastAsia="he-IL"/>
        </w:rPr>
      </w:pPr>
    </w:p>
    <w:p w:rsidR="004435F3" w:rsidRDefault="004435F3" w:rsidP="000E63F4">
      <w:pPr>
        <w:pStyle w:val="af5"/>
        <w:rPr>
          <w:rtl/>
        </w:rPr>
      </w:pPr>
      <w:bookmarkStart w:id="11672" w:name="_ETM_Q61_204000"/>
      <w:bookmarkEnd w:id="11672"/>
      <w:r w:rsidRPr="00790F1A">
        <w:rPr>
          <w:rStyle w:val="TagStyle"/>
          <w:rtl/>
        </w:rPr>
        <w:t xml:space="preserve"> &lt;&lt; קריאה &gt;&gt;</w:t>
      </w:r>
      <w:r w:rsidRPr="00FB442C">
        <w:rPr>
          <w:rStyle w:val="TagStyle"/>
          <w:rtl/>
        </w:rPr>
        <w:t xml:space="preserve"> </w:t>
      </w:r>
      <w:r>
        <w:rPr>
          <w:rtl/>
        </w:rPr>
        <w:t>קריאות:</w:t>
      </w:r>
      <w:r w:rsidRPr="00FB442C">
        <w:rPr>
          <w:rStyle w:val="TagStyle"/>
          <w:rtl/>
        </w:rPr>
        <w:t xml:space="preserve"> </w:t>
      </w:r>
      <w:r w:rsidRPr="00790F1A">
        <w:rPr>
          <w:rStyle w:val="TagStyle"/>
          <w:rtl/>
        </w:rPr>
        <w:t>&lt;&lt; קריאה &gt;&gt;</w:t>
      </w:r>
      <w:r>
        <w:rPr>
          <w:rtl/>
        </w:rPr>
        <w:t xml:space="preserve">   </w:t>
      </w:r>
    </w:p>
    <w:p w:rsidR="004435F3" w:rsidRDefault="004435F3" w:rsidP="00FC0E0D">
      <w:pPr>
        <w:rPr>
          <w:rtl/>
          <w:lang w:eastAsia="he-IL"/>
        </w:rPr>
      </w:pPr>
    </w:p>
    <w:p w:rsidR="004435F3" w:rsidRPr="00FB442C" w:rsidRDefault="00FC0E0D" w:rsidP="000E63F4">
      <w:pPr>
        <w:rPr>
          <w:rtl/>
          <w:lang w:eastAsia="he-IL"/>
        </w:rPr>
      </w:pPr>
      <w:bookmarkStart w:id="11673" w:name="_ETM_Q61_206000"/>
      <w:bookmarkEnd w:id="11673"/>
      <w:r>
        <w:rPr>
          <w:rFonts w:hint="cs"/>
          <w:rtl/>
          <w:lang w:eastAsia="he-IL"/>
        </w:rPr>
        <w:t>– – –</w:t>
      </w:r>
    </w:p>
    <w:p w:rsidR="004435F3" w:rsidRDefault="004435F3" w:rsidP="000E63F4">
      <w:pPr>
        <w:rPr>
          <w:rtl/>
          <w:lang w:eastAsia="he-IL"/>
        </w:rPr>
      </w:pPr>
    </w:p>
    <w:p w:rsidR="004435F3" w:rsidRDefault="004435F3" w:rsidP="000E63F4">
      <w:pPr>
        <w:pStyle w:val="af5"/>
        <w:rPr>
          <w:rtl/>
        </w:rPr>
      </w:pPr>
      <w:r w:rsidRPr="00790F1A">
        <w:rPr>
          <w:rStyle w:val="TagStyle"/>
          <w:rtl/>
        </w:rPr>
        <w:t xml:space="preserve"> &lt;&lt; קריאה &gt;&gt;</w:t>
      </w:r>
      <w:r w:rsidRPr="00FB442C">
        <w:rPr>
          <w:rStyle w:val="TagStyle"/>
          <w:rtl/>
        </w:rPr>
        <w:t xml:space="preserve"> </w:t>
      </w:r>
      <w:r>
        <w:rPr>
          <w:rtl/>
        </w:rPr>
        <w:t>יואב קיש (הליכוד):</w:t>
      </w:r>
      <w:r w:rsidRPr="00FB442C">
        <w:rPr>
          <w:rStyle w:val="TagStyle"/>
          <w:rtl/>
        </w:rPr>
        <w:t xml:space="preserve"> </w:t>
      </w:r>
      <w:r w:rsidRPr="00790F1A">
        <w:rPr>
          <w:rStyle w:val="TagStyle"/>
          <w:rtl/>
        </w:rPr>
        <w:t>&lt;&lt; קריאה &gt;&gt;</w:t>
      </w:r>
      <w:r>
        <w:rPr>
          <w:rtl/>
        </w:rPr>
        <w:t xml:space="preserve">   </w:t>
      </w:r>
    </w:p>
    <w:p w:rsidR="004435F3" w:rsidRDefault="004435F3" w:rsidP="00FC0E0D">
      <w:pPr>
        <w:rPr>
          <w:rtl/>
          <w:lang w:eastAsia="he-IL"/>
        </w:rPr>
      </w:pPr>
    </w:p>
    <w:p w:rsidR="004435F3" w:rsidRDefault="004435F3" w:rsidP="000E63F4">
      <w:pPr>
        <w:rPr>
          <w:rtl/>
          <w:lang w:eastAsia="he-IL"/>
        </w:rPr>
      </w:pPr>
      <w:bookmarkStart w:id="11674" w:name="_ETM_Q61_197000"/>
      <w:bookmarkEnd w:id="11674"/>
      <w:r>
        <w:rPr>
          <w:rFonts w:hint="cs"/>
          <w:rtl/>
          <w:lang w:eastAsia="he-IL"/>
        </w:rPr>
        <w:t xml:space="preserve">לא, אנחנו מושכים את השמית. </w:t>
      </w:r>
    </w:p>
    <w:p w:rsidR="004435F3" w:rsidRDefault="004435F3" w:rsidP="000E63F4">
      <w:pPr>
        <w:rPr>
          <w:rtl/>
          <w:lang w:eastAsia="he-IL"/>
        </w:rPr>
      </w:pPr>
    </w:p>
    <w:p w:rsidR="004435F3" w:rsidRDefault="004435F3" w:rsidP="000E63F4">
      <w:pPr>
        <w:pStyle w:val="af5"/>
        <w:rPr>
          <w:rtl/>
        </w:rPr>
      </w:pPr>
      <w:bookmarkStart w:id="11675" w:name="ET_interruption_6210_12"/>
      <w:r w:rsidRPr="00790F1A">
        <w:rPr>
          <w:rStyle w:val="TagStyle"/>
          <w:rtl/>
        </w:rPr>
        <w:t xml:space="preserve"> &lt;&lt; קריאה &gt;&gt;</w:t>
      </w:r>
      <w:r w:rsidRPr="00FB442C">
        <w:rPr>
          <w:rStyle w:val="TagStyle"/>
          <w:rtl/>
        </w:rPr>
        <w:t xml:space="preserve"> </w:t>
      </w:r>
      <w:r>
        <w:rPr>
          <w:rtl/>
        </w:rPr>
        <w:t>השר במשרד האוצר חמד עמאר:</w:t>
      </w:r>
      <w:r w:rsidRPr="00FB442C">
        <w:rPr>
          <w:rStyle w:val="TagStyle"/>
          <w:rtl/>
        </w:rPr>
        <w:t xml:space="preserve"> </w:t>
      </w:r>
      <w:r w:rsidRPr="00790F1A">
        <w:rPr>
          <w:rStyle w:val="TagStyle"/>
          <w:rtl/>
        </w:rPr>
        <w:t>&lt;&lt; קריאה &gt;&gt;</w:t>
      </w:r>
      <w:r>
        <w:rPr>
          <w:rtl/>
        </w:rPr>
        <w:t xml:space="preserve">   </w:t>
      </w:r>
      <w:bookmarkEnd w:id="11675"/>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הממשלה מבקשת הצבעה שמית. </w:t>
      </w:r>
    </w:p>
    <w:p w:rsidR="004435F3" w:rsidRDefault="004435F3" w:rsidP="000E63F4">
      <w:pPr>
        <w:rPr>
          <w:rtl/>
          <w:lang w:eastAsia="he-IL"/>
        </w:rPr>
      </w:pPr>
      <w:bookmarkStart w:id="11676" w:name="_ETM_Q61_213000"/>
      <w:bookmarkEnd w:id="11676"/>
    </w:p>
    <w:p w:rsidR="004435F3" w:rsidRDefault="004435F3" w:rsidP="000E63F4">
      <w:pPr>
        <w:pStyle w:val="af6"/>
        <w:rPr>
          <w:rtl/>
        </w:rPr>
      </w:pPr>
      <w:r w:rsidRPr="00790F1A">
        <w:rPr>
          <w:rStyle w:val="TagStyle"/>
          <w:rtl/>
        </w:rPr>
        <w:t xml:space="preserve"> &lt;&lt; יור &gt;&gt;</w:t>
      </w:r>
      <w:r w:rsidRPr="00FB442C">
        <w:rPr>
          <w:rStyle w:val="TagStyle"/>
          <w:rtl/>
        </w:rPr>
        <w:t xml:space="preserve"> </w:t>
      </w:r>
      <w:r>
        <w:rPr>
          <w:rtl/>
        </w:rPr>
        <w:t>היו"ר ג'ידא רינאוי זועבי:</w:t>
      </w:r>
      <w:r w:rsidRPr="00FB442C">
        <w:rPr>
          <w:rStyle w:val="TagStyle"/>
          <w:rtl/>
        </w:rPr>
        <w:t xml:space="preserve"> </w:t>
      </w:r>
      <w:r w:rsidRPr="00790F1A">
        <w:rPr>
          <w:rStyle w:val="TagStyle"/>
          <w:rtl/>
        </w:rPr>
        <w:t>&lt;&lt; יור &gt;&gt;</w:t>
      </w:r>
      <w:r>
        <w:rPr>
          <w:rtl/>
        </w:rPr>
        <w:t xml:space="preserve">   </w:t>
      </w:r>
    </w:p>
    <w:p w:rsidR="004435F3" w:rsidRDefault="004435F3" w:rsidP="00FC0E0D">
      <w:pPr>
        <w:rPr>
          <w:rtl/>
          <w:lang w:eastAsia="he-IL"/>
        </w:rPr>
      </w:pPr>
    </w:p>
    <w:p w:rsidR="00392BDD" w:rsidRDefault="004435F3" w:rsidP="000E63F4">
      <w:pPr>
        <w:rPr>
          <w:rtl/>
          <w:lang w:eastAsia="he-IL"/>
        </w:rPr>
      </w:pPr>
      <w:bookmarkStart w:id="11677" w:name="_ETM_Q61_214000"/>
      <w:bookmarkEnd w:id="11677"/>
      <w:r>
        <w:rPr>
          <w:rFonts w:hint="cs"/>
          <w:rtl/>
          <w:lang w:eastAsia="he-IL"/>
        </w:rPr>
        <w:t xml:space="preserve">אוקיי. </w:t>
      </w:r>
    </w:p>
    <w:p w:rsidR="00392BDD" w:rsidRDefault="00392BDD" w:rsidP="000E63F4">
      <w:pPr>
        <w:rPr>
          <w:rtl/>
          <w:lang w:eastAsia="he-IL"/>
        </w:rPr>
      </w:pPr>
    </w:p>
    <w:p w:rsidR="004435F3" w:rsidRDefault="004435F3" w:rsidP="000E63F4">
      <w:pPr>
        <w:rPr>
          <w:rtl/>
          <w:lang w:eastAsia="he-IL"/>
        </w:rPr>
      </w:pPr>
      <w:r>
        <w:rPr>
          <w:rFonts w:hint="cs"/>
          <w:rtl/>
          <w:lang w:eastAsia="he-IL"/>
        </w:rPr>
        <w:t xml:space="preserve">אם כן, אנחנו עוברים להצבעה </w:t>
      </w:r>
      <w:bookmarkStart w:id="11678" w:name="_ETM_Q61_217000"/>
      <w:bookmarkEnd w:id="11678"/>
      <w:r>
        <w:rPr>
          <w:rFonts w:hint="cs"/>
          <w:rtl/>
          <w:lang w:eastAsia="he-IL"/>
        </w:rPr>
        <w:t xml:space="preserve">שמית על פי בקשת הממשלה. אנחנו מצביעים כעת על הצעת </w:t>
      </w:r>
      <w:bookmarkStart w:id="11679" w:name="_ETM_Q61_219000"/>
      <w:bookmarkEnd w:id="11679"/>
      <w:r>
        <w:rPr>
          <w:rFonts w:hint="cs"/>
          <w:rtl/>
          <w:lang w:eastAsia="he-IL"/>
        </w:rPr>
        <w:t xml:space="preserve">חוק לפיקוח על ייצור הצמח ושיווקו (תיקון </w:t>
      </w:r>
      <w:r>
        <w:rPr>
          <w:rtl/>
          <w:lang w:eastAsia="he-IL"/>
        </w:rPr>
        <w:t>–</w:t>
      </w:r>
      <w:r>
        <w:rPr>
          <w:rFonts w:hint="cs"/>
          <w:rtl/>
          <w:lang w:eastAsia="he-IL"/>
        </w:rPr>
        <w:t xml:space="preserve"> חובת סימון </w:t>
      </w:r>
      <w:bookmarkStart w:id="11680" w:name="_ETM_Q61_226000"/>
      <w:bookmarkEnd w:id="11680"/>
      <w:r>
        <w:rPr>
          <w:rFonts w:hint="cs"/>
          <w:rtl/>
          <w:lang w:eastAsia="he-IL"/>
        </w:rPr>
        <w:t>ארץ הייצור של צמחים הנמכרים בתפזורת), התשפ"ב</w:t>
      </w:r>
      <w:r>
        <w:rPr>
          <w:rFonts w:hint="eastAsia"/>
          <w:rtl/>
          <w:lang w:eastAsia="he-IL"/>
        </w:rPr>
        <w:t>–</w:t>
      </w:r>
      <w:r>
        <w:rPr>
          <w:rFonts w:hint="cs"/>
          <w:rtl/>
          <w:lang w:eastAsia="he-IL"/>
        </w:rPr>
        <w:t xml:space="preserve">2021, של חברת הכנסת </w:t>
      </w:r>
      <w:bookmarkStart w:id="11681" w:name="_ETM_Q61_232000"/>
      <w:bookmarkEnd w:id="11681"/>
      <w:r>
        <w:rPr>
          <w:rFonts w:hint="cs"/>
          <w:rtl/>
          <w:lang w:eastAsia="he-IL"/>
        </w:rPr>
        <w:t>יעל רון בן משה. בבקשה.</w:t>
      </w:r>
    </w:p>
    <w:p w:rsidR="004435F3" w:rsidRPr="00FB442C" w:rsidRDefault="004435F3" w:rsidP="000E63F4">
      <w:pPr>
        <w:rPr>
          <w:rtl/>
          <w:lang w:eastAsia="he-IL"/>
        </w:rPr>
      </w:pPr>
    </w:p>
    <w:p w:rsidR="004435F3" w:rsidRDefault="004435F3" w:rsidP="000E63F4">
      <w:pPr>
        <w:pStyle w:val="af1"/>
        <w:keepNext/>
        <w:rPr>
          <w:rtl/>
          <w:lang w:eastAsia="he-IL"/>
        </w:rPr>
      </w:pPr>
      <w:r>
        <w:rPr>
          <w:rtl/>
          <w:lang w:eastAsia="he-IL"/>
        </w:rPr>
        <w:t xml:space="preserve">הצבעה </w:t>
      </w:r>
      <w:r>
        <w:rPr>
          <w:rFonts w:hint="cs"/>
          <w:rtl/>
          <w:lang w:eastAsia="he-IL"/>
        </w:rPr>
        <w:t>שמית</w:t>
      </w:r>
    </w:p>
    <w:p w:rsidR="004435F3" w:rsidRDefault="004435F3" w:rsidP="000E63F4">
      <w:pPr>
        <w:rPr>
          <w:rtl/>
          <w:lang w:eastAsia="he-IL"/>
        </w:rPr>
      </w:pPr>
    </w:p>
    <w:p w:rsidR="004435F3" w:rsidRDefault="004435F3" w:rsidP="000E63F4">
      <w:pPr>
        <w:pStyle w:val="af5"/>
        <w:rPr>
          <w:rtl/>
        </w:rPr>
      </w:pPr>
      <w:bookmarkStart w:id="11682" w:name="ET_interruption_6316_14"/>
      <w:r w:rsidRPr="00790F1A">
        <w:rPr>
          <w:rStyle w:val="TagStyle"/>
          <w:rtl/>
        </w:rPr>
        <w:t xml:space="preserve"> &lt;&lt; קריאה &gt;&gt;</w:t>
      </w:r>
      <w:r w:rsidRPr="00FB442C">
        <w:rPr>
          <w:rStyle w:val="TagStyle"/>
          <w:rtl/>
        </w:rPr>
        <w:t xml:space="preserve"> </w:t>
      </w:r>
      <w:r>
        <w:rPr>
          <w:rtl/>
        </w:rPr>
        <w:t>סגנית מזכירת הכנסת ראדה חסייסי:</w:t>
      </w:r>
      <w:r w:rsidRPr="00FB442C">
        <w:rPr>
          <w:rStyle w:val="TagStyle"/>
          <w:rtl/>
        </w:rPr>
        <w:t xml:space="preserve"> </w:t>
      </w:r>
      <w:r w:rsidRPr="00790F1A">
        <w:rPr>
          <w:rStyle w:val="TagStyle"/>
          <w:rtl/>
        </w:rPr>
        <w:t>&lt;&lt; קריאה &gt;&gt;</w:t>
      </w:r>
      <w:r>
        <w:rPr>
          <w:rtl/>
        </w:rPr>
        <w:t xml:space="preserve">   </w:t>
      </w:r>
      <w:bookmarkEnd w:id="11682"/>
    </w:p>
    <w:p w:rsidR="004435F3" w:rsidRDefault="004435F3" w:rsidP="0018418A">
      <w:pPr>
        <w:ind w:firstLine="0"/>
        <w:rPr>
          <w:rtl/>
          <w:lang w:eastAsia="he-IL"/>
        </w:rPr>
      </w:pPr>
      <w:r>
        <w:rPr>
          <w:rFonts w:hint="cs"/>
          <w:rtl/>
          <w:lang w:eastAsia="he-IL"/>
        </w:rPr>
        <w:t>(קוראת בשמות חברי הכנסת)</w:t>
      </w:r>
    </w:p>
    <w:p w:rsidR="004435F3" w:rsidRDefault="004435F3" w:rsidP="000E63F4">
      <w:pPr>
        <w:rPr>
          <w:rtl/>
          <w:lang w:eastAsia="he-IL"/>
        </w:rPr>
      </w:pPr>
    </w:p>
    <w:p w:rsidR="004435F3" w:rsidRDefault="004435F3" w:rsidP="000E63F4">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אינו נוכח</w:t>
      </w:r>
    </w:p>
    <w:p w:rsidR="004435F3" w:rsidRDefault="004435F3" w:rsidP="000E63F4">
      <w:pPr>
        <w:rPr>
          <w:rtl/>
          <w:lang w:eastAsia="he-IL"/>
        </w:rPr>
      </w:pPr>
      <w:r>
        <w:rPr>
          <w:rtl/>
          <w:lang w:eastAsia="he-IL"/>
        </w:rPr>
        <w:t>סמי אבו שחאדה</w:t>
      </w:r>
      <w:r>
        <w:rPr>
          <w:rtl/>
          <w:lang w:eastAsia="he-IL"/>
        </w:rPr>
        <w:tab/>
      </w:r>
      <w:r>
        <w:rPr>
          <w:rtl/>
          <w:lang w:eastAsia="he-IL"/>
        </w:rPr>
        <w:tab/>
        <w:t xml:space="preserve">–   </w:t>
      </w:r>
      <w:r>
        <w:rPr>
          <w:rFonts w:hint="cs"/>
          <w:rtl/>
          <w:lang w:eastAsia="he-IL"/>
        </w:rPr>
        <w:t>נגד</w:t>
      </w:r>
    </w:p>
    <w:p w:rsidR="004435F3" w:rsidRDefault="004435F3" w:rsidP="000E63F4">
      <w:pPr>
        <w:rPr>
          <w:rtl/>
          <w:lang w:eastAsia="he-IL"/>
        </w:rPr>
      </w:pPr>
      <w:r>
        <w:rPr>
          <w:rtl/>
          <w:lang w:eastAsia="he-IL"/>
        </w:rPr>
        <w:t>אלי אבידר</w:t>
      </w:r>
      <w:r>
        <w:rPr>
          <w:rtl/>
          <w:lang w:eastAsia="he-IL"/>
        </w:rPr>
        <w:tab/>
      </w:r>
      <w:r>
        <w:rPr>
          <w:rtl/>
          <w:lang w:eastAsia="he-IL"/>
        </w:rPr>
        <w:tab/>
        <w:t xml:space="preserve">–   </w:t>
      </w:r>
      <w:r>
        <w:rPr>
          <w:rFonts w:hint="cs"/>
          <w:rtl/>
          <w:lang w:eastAsia="he-IL"/>
        </w:rPr>
        <w:t>בעד</w:t>
      </w:r>
    </w:p>
    <w:p w:rsidR="004435F3" w:rsidRDefault="004435F3" w:rsidP="000E63F4">
      <w:pPr>
        <w:rPr>
          <w:rtl/>
          <w:lang w:eastAsia="he-IL"/>
        </w:rPr>
      </w:pPr>
      <w:r>
        <w:rPr>
          <w:rtl/>
          <w:lang w:eastAsia="he-IL"/>
        </w:rPr>
        <w:t>יולי יואל אדלשטיין</w:t>
      </w:r>
      <w:r>
        <w:rPr>
          <w:rtl/>
          <w:lang w:eastAsia="he-IL"/>
        </w:rPr>
        <w:tab/>
        <w:t xml:space="preserve">–   </w:t>
      </w:r>
      <w:r>
        <w:rPr>
          <w:rFonts w:hint="cs"/>
          <w:rtl/>
          <w:lang w:eastAsia="he-IL"/>
        </w:rPr>
        <w:t>נגד</w:t>
      </w:r>
    </w:p>
    <w:p w:rsidR="004435F3" w:rsidRDefault="004435F3" w:rsidP="000E63F4">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4435F3" w:rsidRDefault="004435F3" w:rsidP="000E63F4">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בעד</w:t>
      </w:r>
    </w:p>
    <w:p w:rsidR="004435F3" w:rsidRDefault="004435F3" w:rsidP="000E63F4">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נגד</w:t>
      </w:r>
    </w:p>
    <w:p w:rsidR="004435F3" w:rsidRDefault="004435F3" w:rsidP="000E63F4">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 xml:space="preserve">אינו </w:t>
      </w:r>
      <w:bookmarkStart w:id="11683" w:name="_ETM_Q61_277000"/>
      <w:bookmarkEnd w:id="11683"/>
      <w:r>
        <w:rPr>
          <w:rFonts w:hint="cs"/>
          <w:rtl/>
          <w:lang w:eastAsia="he-IL"/>
        </w:rPr>
        <w:t>נוכח</w:t>
      </w:r>
    </w:p>
    <w:p w:rsidR="004435F3" w:rsidRDefault="004435F3" w:rsidP="000E63F4">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נגד</w:t>
      </w:r>
    </w:p>
    <w:p w:rsidR="004435F3" w:rsidRDefault="004435F3" w:rsidP="000E63F4">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נגד</w:t>
      </w:r>
    </w:p>
    <w:p w:rsidR="004435F3" w:rsidRDefault="004435F3" w:rsidP="000E63F4">
      <w:pPr>
        <w:rPr>
          <w:rtl/>
          <w:lang w:eastAsia="he-IL"/>
        </w:rPr>
      </w:pPr>
      <w:r>
        <w:rPr>
          <w:rtl/>
          <w:lang w:eastAsia="he-IL"/>
        </w:rPr>
        <w:t>משה ארבל</w:t>
      </w:r>
      <w:r>
        <w:rPr>
          <w:rtl/>
          <w:lang w:eastAsia="he-IL"/>
        </w:rPr>
        <w:tab/>
      </w:r>
      <w:r>
        <w:rPr>
          <w:rtl/>
          <w:lang w:eastAsia="he-IL"/>
        </w:rPr>
        <w:tab/>
        <w:t xml:space="preserve">–   </w:t>
      </w:r>
      <w:r>
        <w:rPr>
          <w:rFonts w:hint="cs"/>
          <w:rtl/>
          <w:lang w:eastAsia="he-IL"/>
        </w:rPr>
        <w:t>נגד</w:t>
      </w:r>
    </w:p>
    <w:p w:rsidR="004435F3" w:rsidRDefault="004435F3" w:rsidP="000E63F4">
      <w:pPr>
        <w:rPr>
          <w:rtl/>
          <w:lang w:eastAsia="he-IL"/>
        </w:rPr>
      </w:pPr>
      <w:r>
        <w:rPr>
          <w:rtl/>
          <w:lang w:eastAsia="he-IL"/>
        </w:rPr>
        <w:t>יעקב אשר</w:t>
      </w:r>
      <w:r>
        <w:rPr>
          <w:rtl/>
          <w:lang w:eastAsia="he-IL"/>
        </w:rPr>
        <w:tab/>
      </w:r>
      <w:r>
        <w:rPr>
          <w:rtl/>
          <w:lang w:eastAsia="he-IL"/>
        </w:rPr>
        <w:tab/>
        <w:t xml:space="preserve">–   </w:t>
      </w:r>
      <w:r>
        <w:rPr>
          <w:rFonts w:hint="cs"/>
          <w:rtl/>
          <w:lang w:eastAsia="he-IL"/>
        </w:rPr>
        <w:t>נגד</w:t>
      </w:r>
    </w:p>
    <w:p w:rsidR="004435F3" w:rsidRDefault="004435F3" w:rsidP="000E63F4">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בעד</w:t>
      </w:r>
    </w:p>
    <w:p w:rsidR="004435F3" w:rsidRDefault="004435F3" w:rsidP="000E63F4">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4435F3" w:rsidRDefault="004435F3" w:rsidP="000E63F4">
      <w:pPr>
        <w:rPr>
          <w:rtl/>
          <w:lang w:eastAsia="he-IL"/>
        </w:rPr>
      </w:pPr>
      <w:r>
        <w:rPr>
          <w:rtl/>
          <w:lang w:eastAsia="he-IL"/>
        </w:rPr>
        <w:t>ענבר בזק</w:t>
      </w:r>
      <w:r>
        <w:rPr>
          <w:rtl/>
          <w:lang w:eastAsia="he-IL"/>
        </w:rPr>
        <w:tab/>
      </w:r>
      <w:r>
        <w:rPr>
          <w:rtl/>
          <w:lang w:eastAsia="he-IL"/>
        </w:rPr>
        <w:tab/>
        <w:t xml:space="preserve">–   </w:t>
      </w:r>
      <w:r>
        <w:rPr>
          <w:rFonts w:hint="cs"/>
          <w:rtl/>
          <w:lang w:eastAsia="he-IL"/>
        </w:rPr>
        <w:t>בעד</w:t>
      </w:r>
    </w:p>
    <w:p w:rsidR="004435F3" w:rsidRDefault="004435F3" w:rsidP="000E63F4">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אינו נוכח</w:t>
      </w:r>
    </w:p>
    <w:p w:rsidR="004435F3" w:rsidRDefault="004435F3" w:rsidP="000E63F4">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4435F3" w:rsidRDefault="004435F3" w:rsidP="000E63F4">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נגד</w:t>
      </w:r>
    </w:p>
    <w:p w:rsidR="004435F3" w:rsidRDefault="004435F3" w:rsidP="000E63F4">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בעד</w:t>
      </w:r>
    </w:p>
    <w:p w:rsidR="004435F3" w:rsidRDefault="004435F3" w:rsidP="000E63F4">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4435F3" w:rsidRDefault="004435F3" w:rsidP="000E63F4">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בעד</w:t>
      </w:r>
    </w:p>
    <w:p w:rsidR="004435F3" w:rsidRDefault="004435F3" w:rsidP="000E63F4">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4435F3" w:rsidRDefault="004435F3" w:rsidP="000E63F4">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 נוכח</w:t>
      </w:r>
    </w:p>
    <w:p w:rsidR="004435F3" w:rsidRDefault="004435F3" w:rsidP="000E63F4">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4435F3" w:rsidRDefault="004435F3" w:rsidP="000E63F4">
      <w:pPr>
        <w:rPr>
          <w:rtl/>
          <w:lang w:eastAsia="he-IL"/>
        </w:rPr>
      </w:pPr>
      <w:r>
        <w:rPr>
          <w:rtl/>
          <w:lang w:eastAsia="he-IL"/>
        </w:rPr>
        <w:t>אלינה ברדץ' יאלוב</w:t>
      </w:r>
      <w:r>
        <w:rPr>
          <w:rtl/>
          <w:lang w:eastAsia="he-IL"/>
        </w:rPr>
        <w:tab/>
        <w:t xml:space="preserve">–   </w:t>
      </w:r>
      <w:r>
        <w:rPr>
          <w:rFonts w:hint="cs"/>
          <w:rtl/>
          <w:lang w:eastAsia="he-IL"/>
        </w:rPr>
        <w:t>בעד</w:t>
      </w:r>
    </w:p>
    <w:p w:rsidR="004435F3" w:rsidRDefault="004435F3" w:rsidP="000E63F4">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נגד</w:t>
      </w:r>
    </w:p>
    <w:p w:rsidR="004435F3" w:rsidRDefault="004435F3" w:rsidP="000E63F4">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4435F3" w:rsidRDefault="004435F3" w:rsidP="000E63F4">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אינו נוכח</w:t>
      </w:r>
    </w:p>
    <w:p w:rsidR="004435F3" w:rsidRDefault="004435F3" w:rsidP="000E63F4">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 xml:space="preserve">אינה </w:t>
      </w:r>
      <w:bookmarkStart w:id="11684" w:name="_ETM_Q61_368000"/>
      <w:bookmarkEnd w:id="11684"/>
      <w:r>
        <w:rPr>
          <w:rFonts w:hint="cs"/>
          <w:rtl/>
          <w:lang w:eastAsia="he-IL"/>
        </w:rPr>
        <w:t>נוכחת</w:t>
      </w:r>
    </w:p>
    <w:p w:rsidR="004435F3" w:rsidRDefault="004435F3" w:rsidP="000E63F4">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בעד</w:t>
      </w:r>
    </w:p>
    <w:p w:rsidR="004435F3" w:rsidRDefault="004435F3" w:rsidP="000E63F4">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נגד</w:t>
      </w:r>
    </w:p>
    <w:p w:rsidR="004435F3" w:rsidRDefault="004435F3" w:rsidP="000E63F4">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נגד</w:t>
      </w:r>
    </w:p>
    <w:p w:rsidR="004435F3" w:rsidRDefault="004435F3" w:rsidP="000E63F4">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בעד</w:t>
      </w:r>
    </w:p>
    <w:p w:rsidR="004435F3" w:rsidRDefault="004435F3" w:rsidP="000E63F4">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4435F3" w:rsidRDefault="004435F3" w:rsidP="000E63F4">
      <w:pPr>
        <w:rPr>
          <w:rtl/>
          <w:lang w:eastAsia="he-IL"/>
        </w:rPr>
      </w:pPr>
      <w:r>
        <w:rPr>
          <w:rtl/>
          <w:lang w:eastAsia="he-IL"/>
        </w:rPr>
        <w:t>משה גפני</w:t>
      </w:r>
      <w:r>
        <w:rPr>
          <w:rtl/>
          <w:lang w:eastAsia="he-IL"/>
        </w:rPr>
        <w:tab/>
      </w:r>
      <w:r>
        <w:rPr>
          <w:rtl/>
          <w:lang w:eastAsia="he-IL"/>
        </w:rPr>
        <w:tab/>
        <w:t xml:space="preserve">–   </w:t>
      </w:r>
      <w:r>
        <w:rPr>
          <w:rFonts w:hint="cs"/>
          <w:rtl/>
          <w:lang w:eastAsia="he-IL"/>
        </w:rPr>
        <w:t>נגד</w:t>
      </w:r>
    </w:p>
    <w:p w:rsidR="004435F3" w:rsidRDefault="004435F3" w:rsidP="000E63F4">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בעד</w:t>
      </w:r>
    </w:p>
    <w:p w:rsidR="004435F3" w:rsidRDefault="004435F3" w:rsidP="000E63F4">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נגד</w:t>
      </w:r>
    </w:p>
    <w:p w:rsidR="004435F3" w:rsidRDefault="004435F3" w:rsidP="000E63F4">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4435F3" w:rsidRDefault="004435F3" w:rsidP="000E63F4">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אינו נוכח</w:t>
      </w:r>
    </w:p>
    <w:p w:rsidR="004435F3" w:rsidRDefault="004435F3" w:rsidP="000E63F4">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אינו נוכח</w:t>
      </w:r>
    </w:p>
    <w:p w:rsidR="004435F3" w:rsidRDefault="004435F3" w:rsidP="000E63F4">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בעד</w:t>
      </w:r>
    </w:p>
    <w:p w:rsidR="004435F3" w:rsidRDefault="004435F3" w:rsidP="000E63F4">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אינה נוכחת</w:t>
      </w:r>
    </w:p>
    <w:p w:rsidR="004435F3" w:rsidRDefault="004435F3" w:rsidP="000E63F4">
      <w:pPr>
        <w:rPr>
          <w:rtl/>
          <w:lang w:eastAsia="he-IL"/>
        </w:rPr>
      </w:pPr>
      <w:r>
        <w:rPr>
          <w:rtl/>
          <w:lang w:eastAsia="he-IL"/>
        </w:rPr>
        <w:t>רות וסרמן לנדה</w:t>
      </w:r>
      <w:r>
        <w:rPr>
          <w:rtl/>
          <w:lang w:eastAsia="he-IL"/>
        </w:rPr>
        <w:tab/>
      </w:r>
      <w:r>
        <w:rPr>
          <w:rtl/>
          <w:lang w:eastAsia="he-IL"/>
        </w:rPr>
        <w:tab/>
        <w:t xml:space="preserve">–   </w:t>
      </w:r>
      <w:r>
        <w:rPr>
          <w:rFonts w:hint="cs"/>
          <w:rtl/>
          <w:lang w:eastAsia="he-IL"/>
        </w:rPr>
        <w:t>בעד</w:t>
      </w:r>
    </w:p>
    <w:p w:rsidR="004435F3" w:rsidRDefault="004435F3" w:rsidP="000E63F4">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אינו נוכח</w:t>
      </w:r>
    </w:p>
    <w:p w:rsidR="004435F3" w:rsidRDefault="004435F3" w:rsidP="000E63F4">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4435F3" w:rsidRDefault="004435F3" w:rsidP="000E63F4">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4435F3" w:rsidRDefault="004435F3" w:rsidP="000E63F4">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בעד</w:t>
      </w:r>
    </w:p>
    <w:p w:rsidR="004435F3" w:rsidRDefault="004435F3" w:rsidP="000E63F4">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בעד</w:t>
      </w:r>
    </w:p>
    <w:p w:rsidR="004435F3" w:rsidRDefault="004435F3" w:rsidP="000E63F4">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4435F3" w:rsidRDefault="004435F3" w:rsidP="000E63F4">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נגד</w:t>
      </w:r>
    </w:p>
    <w:p w:rsidR="004435F3" w:rsidRDefault="004435F3" w:rsidP="000E63F4">
      <w:pPr>
        <w:rPr>
          <w:rtl/>
          <w:lang w:eastAsia="he-IL"/>
        </w:rPr>
      </w:pPr>
      <w:r>
        <w:rPr>
          <w:rtl/>
          <w:lang w:eastAsia="he-IL"/>
        </w:rPr>
        <w:t>אלון טל</w:t>
      </w:r>
      <w:r>
        <w:rPr>
          <w:rtl/>
          <w:lang w:eastAsia="he-IL"/>
        </w:rPr>
        <w:tab/>
      </w:r>
      <w:r>
        <w:rPr>
          <w:rtl/>
          <w:lang w:eastAsia="he-IL"/>
        </w:rPr>
        <w:tab/>
      </w:r>
      <w:r>
        <w:rPr>
          <w:rtl/>
          <w:lang w:eastAsia="he-IL"/>
        </w:rPr>
        <w:tab/>
        <w:t xml:space="preserve">–   </w:t>
      </w:r>
      <w:r>
        <w:rPr>
          <w:rFonts w:hint="cs"/>
          <w:rtl/>
          <w:lang w:eastAsia="he-IL"/>
        </w:rPr>
        <w:t>בעד</w:t>
      </w:r>
    </w:p>
    <w:p w:rsidR="004435F3" w:rsidRDefault="004435F3" w:rsidP="000E63F4">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נגד</w:t>
      </w:r>
    </w:p>
    <w:p w:rsidR="004435F3" w:rsidRDefault="004435F3" w:rsidP="000E63F4">
      <w:pPr>
        <w:rPr>
          <w:rtl/>
          <w:lang w:eastAsia="he-IL"/>
        </w:rPr>
      </w:pPr>
      <w:r>
        <w:rPr>
          <w:rtl/>
          <w:lang w:eastAsia="he-IL"/>
        </w:rPr>
        <w:t>מאיר יצחק</w:t>
      </w:r>
      <w:r>
        <w:rPr>
          <w:rFonts w:hint="cs"/>
          <w:rtl/>
          <w:lang w:eastAsia="he-IL"/>
        </w:rPr>
        <w:t xml:space="preserve"> </w:t>
      </w:r>
      <w:r>
        <w:rPr>
          <w:rtl/>
          <w:lang w:eastAsia="he-IL"/>
        </w:rPr>
        <w:t>הלוי</w:t>
      </w:r>
      <w:r>
        <w:rPr>
          <w:rtl/>
          <w:lang w:eastAsia="he-IL"/>
        </w:rPr>
        <w:tab/>
      </w:r>
      <w:r>
        <w:rPr>
          <w:rtl/>
          <w:lang w:eastAsia="he-IL"/>
        </w:rPr>
        <w:tab/>
        <w:t xml:space="preserve">–   </w:t>
      </w:r>
      <w:r>
        <w:rPr>
          <w:rFonts w:hint="cs"/>
          <w:rtl/>
          <w:lang w:eastAsia="he-IL"/>
        </w:rPr>
        <w:t>בעד</w:t>
      </w:r>
    </w:p>
    <w:p w:rsidR="004435F3" w:rsidRDefault="004435F3" w:rsidP="000E63F4">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 xml:space="preserve">אינו </w:t>
      </w:r>
      <w:bookmarkStart w:id="11685" w:name="_ETM_Q61_491000"/>
      <w:bookmarkEnd w:id="11685"/>
      <w:r>
        <w:rPr>
          <w:rFonts w:hint="cs"/>
          <w:rtl/>
          <w:lang w:eastAsia="he-IL"/>
        </w:rPr>
        <w:t>נוכח</w:t>
      </w:r>
    </w:p>
    <w:p w:rsidR="004435F3" w:rsidRDefault="004435F3" w:rsidP="000E63F4">
      <w:pPr>
        <w:rPr>
          <w:rtl/>
          <w:lang w:eastAsia="he-IL"/>
        </w:rPr>
      </w:pPr>
      <w:r>
        <w:rPr>
          <w:rtl/>
          <w:lang w:eastAsia="he-IL"/>
        </w:rPr>
        <w:t>מאיר כהן</w:t>
      </w:r>
      <w:r>
        <w:rPr>
          <w:rtl/>
          <w:lang w:eastAsia="he-IL"/>
        </w:rPr>
        <w:tab/>
      </w:r>
      <w:r>
        <w:rPr>
          <w:rtl/>
          <w:lang w:eastAsia="he-IL"/>
        </w:rPr>
        <w:tab/>
        <w:t xml:space="preserve">–   </w:t>
      </w:r>
      <w:r>
        <w:rPr>
          <w:rFonts w:hint="cs"/>
          <w:rtl/>
          <w:lang w:eastAsia="he-IL"/>
        </w:rPr>
        <w:t>בעד</w:t>
      </w:r>
    </w:p>
    <w:p w:rsidR="004435F3" w:rsidRDefault="004435F3" w:rsidP="000E63F4">
      <w:pPr>
        <w:rPr>
          <w:rtl/>
          <w:lang w:eastAsia="he-IL"/>
        </w:rPr>
      </w:pPr>
      <w:r>
        <w:rPr>
          <w:rtl/>
          <w:lang w:eastAsia="he-IL"/>
        </w:rPr>
        <w:t>יום טוב חי כלפון</w:t>
      </w:r>
      <w:r>
        <w:rPr>
          <w:rtl/>
          <w:lang w:eastAsia="he-IL"/>
        </w:rPr>
        <w:tab/>
      </w:r>
      <w:r>
        <w:rPr>
          <w:rtl/>
          <w:lang w:eastAsia="he-IL"/>
        </w:rPr>
        <w:tab/>
        <w:t xml:space="preserve">–   </w:t>
      </w:r>
      <w:r>
        <w:rPr>
          <w:rFonts w:hint="cs"/>
          <w:rtl/>
          <w:lang w:eastAsia="he-IL"/>
        </w:rPr>
        <w:t>בעד</w:t>
      </w:r>
    </w:p>
    <w:p w:rsidR="004435F3" w:rsidRDefault="004435F3" w:rsidP="000E63F4">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4435F3" w:rsidRDefault="004435F3" w:rsidP="000E63F4">
      <w:pPr>
        <w:rPr>
          <w:rtl/>
          <w:lang w:eastAsia="he-IL"/>
        </w:rPr>
      </w:pPr>
      <w:r>
        <w:rPr>
          <w:rtl/>
          <w:lang w:eastAsia="he-IL"/>
        </w:rPr>
        <w:t>אופיר כץ</w:t>
      </w:r>
      <w:r>
        <w:rPr>
          <w:rtl/>
          <w:lang w:eastAsia="he-IL"/>
        </w:rPr>
        <w:tab/>
      </w:r>
      <w:r>
        <w:rPr>
          <w:rtl/>
          <w:lang w:eastAsia="he-IL"/>
        </w:rPr>
        <w:tab/>
        <w:t xml:space="preserve">–   </w:t>
      </w:r>
      <w:r>
        <w:rPr>
          <w:rFonts w:hint="cs"/>
          <w:rtl/>
          <w:lang w:eastAsia="he-IL"/>
        </w:rPr>
        <w:t>נגד</w:t>
      </w:r>
    </w:p>
    <w:p w:rsidR="004435F3" w:rsidRDefault="004435F3" w:rsidP="000E63F4">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אינו נוכח</w:t>
      </w:r>
    </w:p>
    <w:p w:rsidR="004435F3" w:rsidRDefault="004435F3" w:rsidP="000E63F4">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4435F3" w:rsidRDefault="004435F3" w:rsidP="000E63F4">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בעד</w:t>
      </w:r>
    </w:p>
    <w:p w:rsidR="004435F3" w:rsidRDefault="004435F3" w:rsidP="000E63F4">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4435F3" w:rsidRDefault="004435F3" w:rsidP="000E63F4">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בעד</w:t>
      </w:r>
    </w:p>
    <w:p w:rsidR="004435F3" w:rsidRDefault="004435F3" w:rsidP="000E63F4">
      <w:pPr>
        <w:rPr>
          <w:rtl/>
          <w:lang w:eastAsia="he-IL"/>
        </w:rPr>
      </w:pPr>
      <w:r>
        <w:rPr>
          <w:rtl/>
          <w:lang w:eastAsia="he-IL"/>
        </w:rPr>
        <w:t>אורלי לוי אבקסיס</w:t>
      </w:r>
      <w:r>
        <w:rPr>
          <w:rtl/>
          <w:lang w:eastAsia="he-IL"/>
        </w:rPr>
        <w:tab/>
        <w:t xml:space="preserve">–   </w:t>
      </w:r>
      <w:r>
        <w:rPr>
          <w:rFonts w:hint="cs"/>
          <w:rtl/>
          <w:lang w:eastAsia="he-IL"/>
        </w:rPr>
        <w:t>נגד</w:t>
      </w:r>
    </w:p>
    <w:p w:rsidR="004435F3" w:rsidRDefault="004435F3" w:rsidP="000E63F4">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נגד</w:t>
      </w:r>
    </w:p>
    <w:p w:rsidR="004435F3" w:rsidRDefault="004435F3" w:rsidP="000E63F4">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בעד</w:t>
      </w:r>
    </w:p>
    <w:p w:rsidR="004435F3" w:rsidRDefault="004435F3" w:rsidP="000E63F4">
      <w:pPr>
        <w:rPr>
          <w:rtl/>
          <w:lang w:eastAsia="he-IL"/>
        </w:rPr>
      </w:pPr>
      <w:r>
        <w:rPr>
          <w:rtl/>
          <w:lang w:eastAsia="he-IL"/>
        </w:rPr>
        <w:t>יעקב ליצמן</w:t>
      </w:r>
      <w:r>
        <w:rPr>
          <w:rtl/>
          <w:lang w:eastAsia="he-IL"/>
        </w:rPr>
        <w:tab/>
      </w:r>
      <w:r>
        <w:rPr>
          <w:rtl/>
          <w:lang w:eastAsia="he-IL"/>
        </w:rPr>
        <w:tab/>
        <w:t xml:space="preserve">–   </w:t>
      </w:r>
      <w:r>
        <w:rPr>
          <w:rFonts w:hint="cs"/>
          <w:rtl/>
          <w:lang w:eastAsia="he-IL"/>
        </w:rPr>
        <w:t>אינו נוכח</w:t>
      </w:r>
    </w:p>
    <w:p w:rsidR="004435F3" w:rsidRDefault="004435F3" w:rsidP="000E63F4">
      <w:pPr>
        <w:rPr>
          <w:rtl/>
          <w:lang w:eastAsia="he-IL"/>
        </w:rPr>
      </w:pPr>
      <w:r>
        <w:rPr>
          <w:rtl/>
          <w:lang w:eastAsia="he-IL"/>
        </w:rPr>
        <w:t>גבי לסקי</w:t>
      </w:r>
      <w:r>
        <w:rPr>
          <w:rtl/>
          <w:lang w:eastAsia="he-IL"/>
        </w:rPr>
        <w:tab/>
      </w:r>
      <w:r>
        <w:rPr>
          <w:rtl/>
          <w:lang w:eastAsia="he-IL"/>
        </w:rPr>
        <w:tab/>
        <w:t xml:space="preserve">–   </w:t>
      </w:r>
      <w:r>
        <w:rPr>
          <w:rFonts w:hint="cs"/>
          <w:rtl/>
          <w:lang w:eastAsia="he-IL"/>
        </w:rPr>
        <w:t>בעד</w:t>
      </w:r>
    </w:p>
    <w:p w:rsidR="004435F3" w:rsidRDefault="004435F3" w:rsidP="000E63F4">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בעד</w:t>
      </w:r>
    </w:p>
    <w:p w:rsidR="004435F3" w:rsidRDefault="004435F3" w:rsidP="000E63F4">
      <w:pPr>
        <w:rPr>
          <w:rtl/>
          <w:lang w:eastAsia="he-IL"/>
        </w:rPr>
      </w:pPr>
      <w:r>
        <w:rPr>
          <w:rtl/>
          <w:lang w:eastAsia="he-IL"/>
        </w:rPr>
        <w:t>לימור מגן תלם</w:t>
      </w:r>
      <w:r>
        <w:rPr>
          <w:rtl/>
          <w:lang w:eastAsia="he-IL"/>
        </w:rPr>
        <w:tab/>
      </w:r>
      <w:r>
        <w:rPr>
          <w:rtl/>
          <w:lang w:eastAsia="he-IL"/>
        </w:rPr>
        <w:tab/>
        <w:t xml:space="preserve">–   </w:t>
      </w:r>
      <w:r>
        <w:rPr>
          <w:rFonts w:hint="cs"/>
          <w:rtl/>
          <w:lang w:eastAsia="he-IL"/>
        </w:rPr>
        <w:t>בעד</w:t>
      </w:r>
    </w:p>
    <w:p w:rsidR="004435F3" w:rsidRDefault="004435F3" w:rsidP="000E63F4">
      <w:pPr>
        <w:rPr>
          <w:rtl/>
          <w:lang w:eastAsia="he-IL"/>
        </w:rPr>
      </w:pPr>
      <w:r>
        <w:rPr>
          <w:rtl/>
          <w:lang w:eastAsia="he-IL"/>
        </w:rPr>
        <w:t>אמילי חיה מואטי</w:t>
      </w:r>
      <w:r>
        <w:rPr>
          <w:rtl/>
          <w:lang w:eastAsia="he-IL"/>
        </w:rPr>
        <w:tab/>
      </w:r>
      <w:r>
        <w:rPr>
          <w:rtl/>
          <w:lang w:eastAsia="he-IL"/>
        </w:rPr>
        <w:tab/>
        <w:t xml:space="preserve">–   </w:t>
      </w:r>
      <w:r>
        <w:rPr>
          <w:rFonts w:hint="cs"/>
          <w:rtl/>
          <w:lang w:eastAsia="he-IL"/>
        </w:rPr>
        <w:t>אינה נוכחת</w:t>
      </w:r>
    </w:p>
    <w:p w:rsidR="004435F3" w:rsidRDefault="004435F3" w:rsidP="000E63F4">
      <w:pPr>
        <w:rPr>
          <w:rtl/>
          <w:lang w:eastAsia="he-IL"/>
        </w:rPr>
      </w:pPr>
      <w:r>
        <w:rPr>
          <w:rtl/>
          <w:lang w:eastAsia="he-IL"/>
        </w:rPr>
        <w:t>פטין מולא</w:t>
      </w:r>
      <w:r>
        <w:rPr>
          <w:rtl/>
          <w:lang w:eastAsia="he-IL"/>
        </w:rPr>
        <w:tab/>
      </w:r>
      <w:r>
        <w:rPr>
          <w:rtl/>
          <w:lang w:eastAsia="he-IL"/>
        </w:rPr>
        <w:tab/>
        <w:t xml:space="preserve">–   </w:t>
      </w:r>
      <w:r>
        <w:rPr>
          <w:rFonts w:hint="cs"/>
          <w:rtl/>
          <w:lang w:eastAsia="he-IL"/>
        </w:rPr>
        <w:t>נגד</w:t>
      </w:r>
    </w:p>
    <w:p w:rsidR="004435F3" w:rsidRDefault="004435F3" w:rsidP="000E63F4">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בעד</w:t>
      </w:r>
    </w:p>
    <w:p w:rsidR="004435F3" w:rsidRDefault="004435F3" w:rsidP="000E63F4">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בעד</w:t>
      </w:r>
    </w:p>
    <w:p w:rsidR="004435F3" w:rsidRDefault="004435F3" w:rsidP="000E63F4">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בעד</w:t>
      </w:r>
    </w:p>
    <w:p w:rsidR="004435F3" w:rsidRDefault="004435F3" w:rsidP="000E63F4">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נגד</w:t>
      </w:r>
    </w:p>
    <w:p w:rsidR="004435F3" w:rsidRDefault="004435F3" w:rsidP="000E63F4">
      <w:pPr>
        <w:rPr>
          <w:rtl/>
          <w:lang w:eastAsia="he-IL"/>
        </w:rPr>
      </w:pPr>
      <w:r>
        <w:rPr>
          <w:rtl/>
          <w:lang w:eastAsia="he-IL"/>
        </w:rPr>
        <w:t>אבי מעוז</w:t>
      </w:r>
      <w:r>
        <w:rPr>
          <w:rtl/>
          <w:lang w:eastAsia="he-IL"/>
        </w:rPr>
        <w:tab/>
      </w:r>
      <w:r>
        <w:rPr>
          <w:rtl/>
          <w:lang w:eastAsia="he-IL"/>
        </w:rPr>
        <w:tab/>
        <w:t xml:space="preserve">–   </w:t>
      </w:r>
      <w:r>
        <w:rPr>
          <w:rFonts w:hint="cs"/>
          <w:rtl/>
          <w:lang w:eastAsia="he-IL"/>
        </w:rPr>
        <w:t>נגד</w:t>
      </w:r>
    </w:p>
    <w:p w:rsidR="004435F3" w:rsidRDefault="004435F3" w:rsidP="000E63F4">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נגד</w:t>
      </w:r>
    </w:p>
    <w:p w:rsidR="004435F3" w:rsidRDefault="004435F3" w:rsidP="000E63F4">
      <w:pPr>
        <w:rPr>
          <w:rtl/>
          <w:lang w:eastAsia="he-IL"/>
        </w:rPr>
      </w:pPr>
      <w:r>
        <w:rPr>
          <w:rtl/>
          <w:lang w:eastAsia="he-IL"/>
        </w:rPr>
        <w:t>אבתיסאם מראענה</w:t>
      </w:r>
      <w:r>
        <w:rPr>
          <w:rtl/>
          <w:lang w:eastAsia="he-IL"/>
        </w:rPr>
        <w:tab/>
        <w:t xml:space="preserve">–   </w:t>
      </w:r>
      <w:r>
        <w:rPr>
          <w:rFonts w:hint="cs"/>
          <w:rtl/>
          <w:lang w:eastAsia="he-IL"/>
        </w:rPr>
        <w:t>בעד</w:t>
      </w:r>
    </w:p>
    <w:p w:rsidR="004435F3" w:rsidRDefault="004435F3" w:rsidP="000E63F4">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אינו נוכח</w:t>
      </w:r>
    </w:p>
    <w:p w:rsidR="004435F3" w:rsidRDefault="004435F3" w:rsidP="000E63F4">
      <w:pPr>
        <w:rPr>
          <w:rtl/>
          <w:lang w:eastAsia="he-IL"/>
        </w:rPr>
      </w:pPr>
      <w:r>
        <w:rPr>
          <w:rtl/>
          <w:lang w:eastAsia="he-IL"/>
        </w:rPr>
        <w:t>מופיד מרעי</w:t>
      </w:r>
      <w:r>
        <w:rPr>
          <w:rtl/>
          <w:lang w:eastAsia="he-IL"/>
        </w:rPr>
        <w:tab/>
      </w:r>
      <w:r>
        <w:rPr>
          <w:rtl/>
          <w:lang w:eastAsia="he-IL"/>
        </w:rPr>
        <w:tab/>
        <w:t xml:space="preserve">–   </w:t>
      </w:r>
      <w:r>
        <w:rPr>
          <w:rFonts w:hint="cs"/>
          <w:rtl/>
          <w:lang w:eastAsia="he-IL"/>
        </w:rPr>
        <w:t>בעד</w:t>
      </w:r>
    </w:p>
    <w:p w:rsidR="004435F3" w:rsidRDefault="004435F3" w:rsidP="000E63F4">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4435F3" w:rsidRDefault="004435F3" w:rsidP="000E63F4">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בעד</w:t>
      </w:r>
    </w:p>
    <w:p w:rsidR="004435F3" w:rsidRDefault="004435F3" w:rsidP="000E63F4">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בעד</w:t>
      </w:r>
    </w:p>
    <w:p w:rsidR="004435F3" w:rsidRDefault="004435F3" w:rsidP="000E63F4">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נגד</w:t>
      </w:r>
    </w:p>
    <w:p w:rsidR="004435F3" w:rsidRDefault="004435F3" w:rsidP="000E63F4">
      <w:pPr>
        <w:rPr>
          <w:rtl/>
          <w:lang w:eastAsia="he-IL"/>
        </w:rPr>
      </w:pPr>
      <w:r>
        <w:rPr>
          <w:rtl/>
          <w:lang w:eastAsia="he-IL"/>
        </w:rPr>
        <w:t>אורית מלכה סטרוק</w:t>
      </w:r>
      <w:r>
        <w:rPr>
          <w:rtl/>
          <w:lang w:eastAsia="he-IL"/>
        </w:rPr>
        <w:tab/>
        <w:t xml:space="preserve">–   </w:t>
      </w:r>
      <w:r>
        <w:rPr>
          <w:rFonts w:hint="cs"/>
          <w:rtl/>
          <w:lang w:eastAsia="he-IL"/>
        </w:rPr>
        <w:t>נגד</w:t>
      </w:r>
    </w:p>
    <w:p w:rsidR="004435F3" w:rsidRDefault="004435F3" w:rsidP="000E63F4">
      <w:pPr>
        <w:rPr>
          <w:rtl/>
          <w:lang w:eastAsia="he-IL"/>
        </w:rPr>
      </w:pPr>
      <w:r>
        <w:rPr>
          <w:rtl/>
          <w:lang w:eastAsia="he-IL"/>
        </w:rPr>
        <w:t>עידית סילמן</w:t>
      </w:r>
      <w:r>
        <w:rPr>
          <w:rtl/>
          <w:lang w:eastAsia="he-IL"/>
        </w:rPr>
        <w:tab/>
      </w:r>
      <w:r>
        <w:rPr>
          <w:rtl/>
          <w:lang w:eastAsia="he-IL"/>
        </w:rPr>
        <w:tab/>
        <w:t xml:space="preserve">–   </w:t>
      </w:r>
      <w:r>
        <w:rPr>
          <w:rFonts w:hint="cs"/>
          <w:rtl/>
          <w:lang w:eastAsia="he-IL"/>
        </w:rPr>
        <w:t>בעד</w:t>
      </w:r>
    </w:p>
    <w:p w:rsidR="004435F3" w:rsidRDefault="004435F3" w:rsidP="000E63F4">
      <w:pPr>
        <w:rPr>
          <w:rtl/>
          <w:lang w:eastAsia="he-IL"/>
        </w:rPr>
      </w:pPr>
      <w:r>
        <w:rPr>
          <w:rtl/>
          <w:lang w:eastAsia="he-IL"/>
        </w:rPr>
        <w:t>עלי סלאלחה</w:t>
      </w:r>
      <w:r>
        <w:rPr>
          <w:rtl/>
          <w:lang w:eastAsia="he-IL"/>
        </w:rPr>
        <w:tab/>
      </w:r>
      <w:r>
        <w:rPr>
          <w:rtl/>
          <w:lang w:eastAsia="he-IL"/>
        </w:rPr>
        <w:tab/>
        <w:t xml:space="preserve">–   </w:t>
      </w:r>
      <w:r>
        <w:rPr>
          <w:rFonts w:hint="cs"/>
          <w:rtl/>
          <w:lang w:eastAsia="he-IL"/>
        </w:rPr>
        <w:t>בעד</w:t>
      </w:r>
    </w:p>
    <w:p w:rsidR="004435F3" w:rsidRDefault="004435F3" w:rsidP="000E63F4">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אינו</w:t>
      </w:r>
      <w:bookmarkStart w:id="11686" w:name="_ETM_Q61_654000"/>
      <w:bookmarkEnd w:id="11686"/>
      <w:r>
        <w:rPr>
          <w:rFonts w:hint="cs"/>
          <w:rtl/>
          <w:lang w:eastAsia="he-IL"/>
        </w:rPr>
        <w:t xml:space="preserve"> נוכח</w:t>
      </w:r>
    </w:p>
    <w:p w:rsidR="004435F3" w:rsidRDefault="004435F3" w:rsidP="000E63F4">
      <w:pPr>
        <w:rPr>
          <w:rtl/>
          <w:lang w:eastAsia="he-IL"/>
        </w:rPr>
      </w:pPr>
      <w:r>
        <w:rPr>
          <w:rtl/>
          <w:lang w:eastAsia="he-IL"/>
        </w:rPr>
        <w:t>אוסאמה סעדי</w:t>
      </w:r>
      <w:r>
        <w:rPr>
          <w:rtl/>
          <w:lang w:eastAsia="he-IL"/>
        </w:rPr>
        <w:tab/>
      </w:r>
      <w:r>
        <w:rPr>
          <w:rtl/>
          <w:lang w:eastAsia="he-IL"/>
        </w:rPr>
        <w:tab/>
        <w:t xml:space="preserve">–   </w:t>
      </w:r>
      <w:r>
        <w:rPr>
          <w:rFonts w:hint="cs"/>
          <w:rtl/>
          <w:lang w:eastAsia="he-IL"/>
        </w:rPr>
        <w:t>אינו נוכח</w:t>
      </w:r>
    </w:p>
    <w:p w:rsidR="004435F3" w:rsidRDefault="004435F3" w:rsidP="000E63F4">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4435F3" w:rsidRDefault="004435F3" w:rsidP="000E63F4">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4435F3" w:rsidRDefault="004435F3" w:rsidP="000E63F4">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נגד</w:t>
      </w:r>
    </w:p>
    <w:p w:rsidR="004435F3" w:rsidRDefault="004435F3" w:rsidP="000E63F4">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נגד</w:t>
      </w:r>
    </w:p>
    <w:p w:rsidR="004435F3" w:rsidRDefault="004435F3" w:rsidP="000E63F4">
      <w:pPr>
        <w:rPr>
          <w:rtl/>
          <w:lang w:eastAsia="he-IL"/>
        </w:rPr>
      </w:pPr>
      <w:r>
        <w:rPr>
          <w:rtl/>
          <w:lang w:eastAsia="he-IL"/>
        </w:rPr>
        <w:t>שירלי פינטו קדוש</w:t>
      </w:r>
      <w:r>
        <w:rPr>
          <w:rtl/>
          <w:lang w:eastAsia="he-IL"/>
        </w:rPr>
        <w:tab/>
        <w:t xml:space="preserve">–   </w:t>
      </w:r>
      <w:r>
        <w:rPr>
          <w:rFonts w:hint="cs"/>
          <w:rtl/>
          <w:lang w:eastAsia="he-IL"/>
        </w:rPr>
        <w:t>אינה נוכחת</w:t>
      </w:r>
    </w:p>
    <w:p w:rsidR="004435F3" w:rsidRDefault="004435F3" w:rsidP="000E63F4">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אינו נוכח</w:t>
      </w:r>
    </w:p>
    <w:p w:rsidR="004435F3" w:rsidRDefault="004435F3" w:rsidP="000E63F4">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בעד</w:t>
      </w:r>
    </w:p>
    <w:p w:rsidR="004435F3" w:rsidRDefault="004435F3" w:rsidP="000E63F4">
      <w:pPr>
        <w:rPr>
          <w:rtl/>
          <w:lang w:eastAsia="he-IL"/>
        </w:rPr>
      </w:pPr>
      <w:r>
        <w:rPr>
          <w:rtl/>
          <w:lang w:eastAsia="he-IL"/>
        </w:rPr>
        <w:t>אביר קארה</w:t>
      </w:r>
      <w:r>
        <w:rPr>
          <w:rtl/>
          <w:lang w:eastAsia="he-IL"/>
        </w:rPr>
        <w:tab/>
      </w:r>
      <w:r>
        <w:rPr>
          <w:rtl/>
          <w:lang w:eastAsia="he-IL"/>
        </w:rPr>
        <w:tab/>
        <w:t xml:space="preserve">–   </w:t>
      </w:r>
      <w:r>
        <w:rPr>
          <w:rFonts w:hint="cs"/>
          <w:rtl/>
          <w:lang w:eastAsia="he-IL"/>
        </w:rPr>
        <w:t>אינו נוכח</w:t>
      </w:r>
    </w:p>
    <w:p w:rsidR="004435F3" w:rsidRDefault="004435F3" w:rsidP="000E63F4">
      <w:pPr>
        <w:rPr>
          <w:rtl/>
          <w:lang w:eastAsia="he-IL"/>
        </w:rPr>
      </w:pPr>
      <w:r>
        <w:rPr>
          <w:rtl/>
          <w:lang w:eastAsia="he-IL"/>
        </w:rPr>
        <w:t>אלכס קושניר</w:t>
      </w:r>
      <w:r>
        <w:rPr>
          <w:rtl/>
          <w:lang w:eastAsia="he-IL"/>
        </w:rPr>
        <w:tab/>
      </w:r>
      <w:r>
        <w:rPr>
          <w:rtl/>
          <w:lang w:eastAsia="he-IL"/>
        </w:rPr>
        <w:tab/>
        <w:t xml:space="preserve">–   </w:t>
      </w:r>
      <w:r>
        <w:rPr>
          <w:rFonts w:hint="cs"/>
          <w:rtl/>
          <w:lang w:eastAsia="he-IL"/>
        </w:rPr>
        <w:t>בעד</w:t>
      </w:r>
    </w:p>
    <w:p w:rsidR="004435F3" w:rsidRDefault="004435F3" w:rsidP="009635F5">
      <w:pPr>
        <w:rPr>
          <w:rtl/>
        </w:rPr>
      </w:pPr>
      <w:bookmarkStart w:id="11687" w:name="_ETM_Q61_712000"/>
      <w:bookmarkStart w:id="11688" w:name="TOR_Q62"/>
      <w:bookmarkEnd w:id="11687"/>
      <w:bookmarkEnd w:id="11688"/>
      <w:r>
        <w:rPr>
          <w:rtl/>
        </w:rPr>
        <w:t>יואב קיש</w:t>
      </w:r>
      <w:r>
        <w:rPr>
          <w:rtl/>
        </w:rPr>
        <w:tab/>
      </w:r>
      <w:r>
        <w:rPr>
          <w:rtl/>
        </w:rPr>
        <w:tab/>
        <w:t xml:space="preserve">–  </w:t>
      </w:r>
      <w:r>
        <w:rPr>
          <w:rFonts w:hint="cs"/>
          <w:rtl/>
        </w:rPr>
        <w:t>נגד</w:t>
      </w:r>
    </w:p>
    <w:p w:rsidR="004435F3" w:rsidRDefault="004435F3" w:rsidP="009635F5">
      <w:pPr>
        <w:rPr>
          <w:rtl/>
        </w:rPr>
      </w:pPr>
      <w:r>
        <w:rPr>
          <w:rtl/>
        </w:rPr>
        <w:t>גלעד קריב</w:t>
      </w:r>
      <w:r>
        <w:rPr>
          <w:rtl/>
        </w:rPr>
        <w:tab/>
      </w:r>
      <w:r>
        <w:rPr>
          <w:rtl/>
        </w:rPr>
        <w:tab/>
        <w:t xml:space="preserve">–  </w:t>
      </w:r>
      <w:r>
        <w:rPr>
          <w:rFonts w:hint="cs"/>
          <w:rtl/>
        </w:rPr>
        <w:t>בעד</w:t>
      </w:r>
    </w:p>
    <w:p w:rsidR="004435F3" w:rsidRDefault="004435F3" w:rsidP="009635F5">
      <w:pPr>
        <w:rPr>
          <w:rtl/>
        </w:rPr>
      </w:pPr>
      <w:r>
        <w:rPr>
          <w:rtl/>
        </w:rPr>
        <w:t>שלמה קרעי</w:t>
      </w:r>
      <w:r>
        <w:rPr>
          <w:rtl/>
        </w:rPr>
        <w:tab/>
      </w:r>
      <w:r>
        <w:rPr>
          <w:rtl/>
        </w:rPr>
        <w:tab/>
        <w:t xml:space="preserve">–  </w:t>
      </w:r>
      <w:r>
        <w:rPr>
          <w:rFonts w:hint="cs"/>
          <w:rtl/>
        </w:rPr>
        <w:t>נגד</w:t>
      </w:r>
    </w:p>
    <w:p w:rsidR="004435F3" w:rsidRDefault="004435F3" w:rsidP="009635F5">
      <w:pPr>
        <w:rPr>
          <w:rtl/>
        </w:rPr>
      </w:pPr>
      <w:r>
        <w:rPr>
          <w:rtl/>
        </w:rPr>
        <w:t>מירי מרים רגב</w:t>
      </w:r>
      <w:r>
        <w:rPr>
          <w:rtl/>
        </w:rPr>
        <w:tab/>
      </w:r>
      <w:r>
        <w:rPr>
          <w:rtl/>
        </w:rPr>
        <w:tab/>
        <w:t xml:space="preserve">–  </w:t>
      </w:r>
      <w:r>
        <w:rPr>
          <w:rFonts w:hint="cs"/>
          <w:rtl/>
        </w:rPr>
        <w:t>נגד</w:t>
      </w:r>
    </w:p>
    <w:p w:rsidR="004435F3" w:rsidRDefault="004435F3" w:rsidP="009635F5">
      <w:pPr>
        <w:rPr>
          <w:rtl/>
        </w:rPr>
      </w:pPr>
      <w:r>
        <w:rPr>
          <w:rtl/>
        </w:rPr>
        <w:t>מיכל רוזין</w:t>
      </w:r>
      <w:r>
        <w:rPr>
          <w:rtl/>
        </w:rPr>
        <w:tab/>
      </w:r>
      <w:r>
        <w:rPr>
          <w:rtl/>
        </w:rPr>
        <w:tab/>
        <w:t xml:space="preserve">–  </w:t>
      </w:r>
      <w:r>
        <w:rPr>
          <w:rFonts w:hint="cs"/>
          <w:rtl/>
        </w:rPr>
        <w:t>בעד</w:t>
      </w:r>
    </w:p>
    <w:p w:rsidR="004435F3" w:rsidRDefault="004435F3" w:rsidP="009635F5">
      <w:pPr>
        <w:rPr>
          <w:rtl/>
        </w:rPr>
      </w:pPr>
      <w:r>
        <w:rPr>
          <w:rtl/>
        </w:rPr>
        <w:t>שמחה רוטמן</w:t>
      </w:r>
      <w:r>
        <w:rPr>
          <w:rtl/>
        </w:rPr>
        <w:tab/>
      </w:r>
      <w:r>
        <w:rPr>
          <w:rtl/>
        </w:rPr>
        <w:tab/>
        <w:t xml:space="preserve">–  </w:t>
      </w:r>
      <w:r>
        <w:rPr>
          <w:rFonts w:hint="cs"/>
          <w:rtl/>
        </w:rPr>
        <w:t>אינו נוכח</w:t>
      </w:r>
    </w:p>
    <w:p w:rsidR="004435F3" w:rsidRDefault="004435F3" w:rsidP="009635F5">
      <w:pPr>
        <w:rPr>
          <w:rtl/>
        </w:rPr>
      </w:pPr>
      <w:r>
        <w:rPr>
          <w:rtl/>
        </w:rPr>
        <w:t>יעל רון בן משה</w:t>
      </w:r>
      <w:r>
        <w:rPr>
          <w:rtl/>
        </w:rPr>
        <w:tab/>
      </w:r>
      <w:r>
        <w:rPr>
          <w:rtl/>
        </w:rPr>
        <w:tab/>
        <w:t xml:space="preserve">–  </w:t>
      </w:r>
      <w:r>
        <w:rPr>
          <w:rFonts w:hint="cs"/>
          <w:rtl/>
        </w:rPr>
        <w:t>בעד</w:t>
      </w:r>
    </w:p>
    <w:p w:rsidR="004435F3" w:rsidRDefault="004435F3" w:rsidP="009635F5">
      <w:pPr>
        <w:rPr>
          <w:rtl/>
        </w:rPr>
      </w:pPr>
      <w:r>
        <w:rPr>
          <w:rtl/>
        </w:rPr>
        <w:t>מוסי רז</w:t>
      </w:r>
      <w:r>
        <w:rPr>
          <w:rtl/>
        </w:rPr>
        <w:tab/>
      </w:r>
      <w:r>
        <w:rPr>
          <w:rtl/>
        </w:rPr>
        <w:tab/>
      </w:r>
      <w:r>
        <w:rPr>
          <w:rtl/>
        </w:rPr>
        <w:tab/>
        <w:t xml:space="preserve">–  </w:t>
      </w:r>
      <w:r>
        <w:rPr>
          <w:rFonts w:hint="cs"/>
          <w:rtl/>
        </w:rPr>
        <w:t>בעד</w:t>
      </w:r>
    </w:p>
    <w:p w:rsidR="004435F3" w:rsidRDefault="004435F3" w:rsidP="009635F5">
      <w:pPr>
        <w:rPr>
          <w:rtl/>
        </w:rPr>
      </w:pPr>
      <w:r>
        <w:rPr>
          <w:rtl/>
        </w:rPr>
        <w:t>אפרת רייטן מרום</w:t>
      </w:r>
      <w:r>
        <w:rPr>
          <w:rtl/>
        </w:rPr>
        <w:tab/>
        <w:t xml:space="preserve">–  </w:t>
      </w:r>
      <w:r>
        <w:rPr>
          <w:rFonts w:hint="cs"/>
          <w:rtl/>
        </w:rPr>
        <w:t>בעד</w:t>
      </w:r>
    </w:p>
    <w:p w:rsidR="004435F3" w:rsidRDefault="004435F3" w:rsidP="009635F5">
      <w:pPr>
        <w:rPr>
          <w:rtl/>
        </w:rPr>
      </w:pPr>
      <w:r>
        <w:rPr>
          <w:rtl/>
        </w:rPr>
        <w:t>ג'ידא רינאוי</w:t>
      </w:r>
      <w:r>
        <w:rPr>
          <w:rFonts w:hint="cs"/>
          <w:rtl/>
        </w:rPr>
        <w:t xml:space="preserve"> </w:t>
      </w:r>
      <w:r>
        <w:rPr>
          <w:rtl/>
        </w:rPr>
        <w:t>זועבי</w:t>
      </w:r>
      <w:r>
        <w:rPr>
          <w:rtl/>
        </w:rPr>
        <w:tab/>
        <w:t xml:space="preserve">–  </w:t>
      </w:r>
      <w:r>
        <w:rPr>
          <w:rFonts w:hint="cs"/>
          <w:rtl/>
        </w:rPr>
        <w:t>בעד</w:t>
      </w:r>
    </w:p>
    <w:p w:rsidR="004435F3" w:rsidRDefault="004435F3" w:rsidP="009635F5">
      <w:pPr>
        <w:rPr>
          <w:rtl/>
        </w:rPr>
      </w:pPr>
      <w:r>
        <w:rPr>
          <w:rtl/>
        </w:rPr>
        <w:t>יפעת שאשא ביטון</w:t>
      </w:r>
      <w:r>
        <w:rPr>
          <w:rtl/>
        </w:rPr>
        <w:tab/>
        <w:t xml:space="preserve">–  </w:t>
      </w:r>
      <w:r>
        <w:rPr>
          <w:rFonts w:hint="cs"/>
          <w:rtl/>
        </w:rPr>
        <w:t>בעד</w:t>
      </w:r>
    </w:p>
    <w:p w:rsidR="004435F3" w:rsidRDefault="004435F3" w:rsidP="000E63F4">
      <w:pPr>
        <w:rPr>
          <w:rtl/>
        </w:rPr>
      </w:pPr>
      <w:r>
        <w:rPr>
          <w:rtl/>
        </w:rPr>
        <w:t>אלון שוסטר</w:t>
      </w:r>
      <w:r>
        <w:rPr>
          <w:rtl/>
        </w:rPr>
        <w:tab/>
      </w:r>
      <w:r>
        <w:rPr>
          <w:rtl/>
        </w:rPr>
        <w:tab/>
        <w:t xml:space="preserve">–  </w:t>
      </w:r>
      <w:r>
        <w:rPr>
          <w:rFonts w:hint="cs"/>
          <w:rtl/>
        </w:rPr>
        <w:t>אינו משתתף בהצבעה</w:t>
      </w:r>
    </w:p>
    <w:p w:rsidR="004435F3" w:rsidRDefault="004435F3" w:rsidP="009635F5">
      <w:pPr>
        <w:rPr>
          <w:rtl/>
        </w:rPr>
      </w:pPr>
      <w:r>
        <w:rPr>
          <w:rtl/>
        </w:rPr>
        <w:t>יובל שטייניץ</w:t>
      </w:r>
      <w:r>
        <w:rPr>
          <w:rtl/>
        </w:rPr>
        <w:tab/>
      </w:r>
      <w:r>
        <w:rPr>
          <w:rtl/>
        </w:rPr>
        <w:tab/>
        <w:t xml:space="preserve">–  </w:t>
      </w:r>
      <w:r>
        <w:rPr>
          <w:rFonts w:hint="cs"/>
          <w:rtl/>
        </w:rPr>
        <w:t>אינו נוכח</w:t>
      </w:r>
    </w:p>
    <w:p w:rsidR="004435F3" w:rsidRDefault="004435F3" w:rsidP="009635F5">
      <w:pPr>
        <w:rPr>
          <w:rtl/>
        </w:rPr>
      </w:pPr>
      <w:r>
        <w:rPr>
          <w:rtl/>
        </w:rPr>
        <w:t>קטי קטרין שטרית</w:t>
      </w:r>
      <w:r>
        <w:rPr>
          <w:rtl/>
        </w:rPr>
        <w:tab/>
        <w:t xml:space="preserve">–  </w:t>
      </w:r>
      <w:r>
        <w:rPr>
          <w:rFonts w:hint="cs"/>
          <w:rtl/>
        </w:rPr>
        <w:t>נגד</w:t>
      </w:r>
    </w:p>
    <w:p w:rsidR="004435F3" w:rsidRDefault="004435F3" w:rsidP="009635F5">
      <w:pPr>
        <w:rPr>
          <w:rtl/>
        </w:rPr>
      </w:pPr>
      <w:r>
        <w:rPr>
          <w:rtl/>
        </w:rPr>
        <w:t>אלעזר שטרן</w:t>
      </w:r>
      <w:r>
        <w:rPr>
          <w:rtl/>
        </w:rPr>
        <w:tab/>
      </w:r>
      <w:r>
        <w:rPr>
          <w:rtl/>
        </w:rPr>
        <w:tab/>
        <w:t xml:space="preserve">–  </w:t>
      </w:r>
      <w:r>
        <w:rPr>
          <w:rFonts w:hint="cs"/>
          <w:rtl/>
        </w:rPr>
        <w:t>בעד</w:t>
      </w:r>
    </w:p>
    <w:p w:rsidR="004435F3" w:rsidRDefault="004435F3" w:rsidP="009635F5">
      <w:pPr>
        <w:rPr>
          <w:rtl/>
        </w:rPr>
      </w:pPr>
      <w:r>
        <w:rPr>
          <w:rtl/>
        </w:rPr>
        <w:t>יוסף שיין</w:t>
      </w:r>
      <w:r>
        <w:rPr>
          <w:rtl/>
        </w:rPr>
        <w:tab/>
      </w:r>
      <w:r>
        <w:rPr>
          <w:rtl/>
        </w:rPr>
        <w:tab/>
        <w:t xml:space="preserve">–  </w:t>
      </w:r>
      <w:r>
        <w:rPr>
          <w:rFonts w:hint="cs"/>
          <w:rtl/>
        </w:rPr>
        <w:t>בעד</w:t>
      </w:r>
    </w:p>
    <w:p w:rsidR="004435F3" w:rsidRDefault="004435F3" w:rsidP="009635F5">
      <w:pPr>
        <w:rPr>
          <w:rtl/>
        </w:rPr>
      </w:pPr>
      <w:r>
        <w:rPr>
          <w:rtl/>
        </w:rPr>
        <w:t>עמיחי שיקלי</w:t>
      </w:r>
      <w:r>
        <w:rPr>
          <w:rtl/>
        </w:rPr>
        <w:tab/>
      </w:r>
      <w:r>
        <w:rPr>
          <w:rtl/>
        </w:rPr>
        <w:tab/>
        <w:t xml:space="preserve">–  </w:t>
      </w:r>
      <w:r>
        <w:rPr>
          <w:rFonts w:hint="cs"/>
          <w:rtl/>
        </w:rPr>
        <w:t>אינו נוכח</w:t>
      </w:r>
    </w:p>
    <w:p w:rsidR="004435F3" w:rsidRDefault="004435F3" w:rsidP="009635F5">
      <w:pPr>
        <w:rPr>
          <w:rtl/>
        </w:rPr>
      </w:pPr>
      <w:r>
        <w:rPr>
          <w:rtl/>
        </w:rPr>
        <w:t>מיכל שיר סגמן</w:t>
      </w:r>
      <w:r>
        <w:rPr>
          <w:rtl/>
        </w:rPr>
        <w:tab/>
      </w:r>
      <w:r>
        <w:rPr>
          <w:rtl/>
        </w:rPr>
        <w:tab/>
        <w:t xml:space="preserve">–  </w:t>
      </w:r>
      <w:r>
        <w:rPr>
          <w:rFonts w:hint="cs"/>
          <w:rtl/>
        </w:rPr>
        <w:t>אינה נוכחת</w:t>
      </w:r>
    </w:p>
    <w:p w:rsidR="004435F3" w:rsidRDefault="004435F3" w:rsidP="009635F5">
      <w:pPr>
        <w:rPr>
          <w:rtl/>
        </w:rPr>
      </w:pPr>
      <w:r>
        <w:rPr>
          <w:rtl/>
        </w:rPr>
        <w:t>רם שפע</w:t>
      </w:r>
      <w:r>
        <w:rPr>
          <w:rtl/>
        </w:rPr>
        <w:tab/>
      </w:r>
      <w:r>
        <w:rPr>
          <w:rtl/>
        </w:rPr>
        <w:tab/>
      </w:r>
      <w:r>
        <w:rPr>
          <w:rtl/>
        </w:rPr>
        <w:tab/>
        <w:t xml:space="preserve">–  </w:t>
      </w:r>
      <w:r>
        <w:rPr>
          <w:rFonts w:hint="cs"/>
          <w:rtl/>
        </w:rPr>
        <w:t>בעד</w:t>
      </w:r>
    </w:p>
    <w:p w:rsidR="004435F3" w:rsidRDefault="004435F3" w:rsidP="009635F5">
      <w:pPr>
        <w:rPr>
          <w:rtl/>
        </w:rPr>
      </w:pPr>
      <w:r>
        <w:rPr>
          <w:rtl/>
        </w:rPr>
        <w:t>נירה שפק</w:t>
      </w:r>
      <w:r>
        <w:rPr>
          <w:rtl/>
        </w:rPr>
        <w:tab/>
      </w:r>
      <w:r>
        <w:rPr>
          <w:rtl/>
        </w:rPr>
        <w:tab/>
        <w:t xml:space="preserve">–  </w:t>
      </w:r>
      <w:r>
        <w:rPr>
          <w:rFonts w:hint="cs"/>
          <w:rtl/>
        </w:rPr>
        <w:t>בעד</w:t>
      </w:r>
    </w:p>
    <w:p w:rsidR="004435F3" w:rsidRDefault="004435F3" w:rsidP="009635F5">
      <w:pPr>
        <w:rPr>
          <w:rtl/>
        </w:rPr>
      </w:pPr>
      <w:r>
        <w:rPr>
          <w:rtl/>
        </w:rPr>
        <w:t>עאידה תומא סלימאן</w:t>
      </w:r>
      <w:r>
        <w:rPr>
          <w:rtl/>
        </w:rPr>
        <w:tab/>
        <w:t xml:space="preserve">–  </w:t>
      </w:r>
      <w:r>
        <w:rPr>
          <w:rFonts w:hint="cs"/>
          <w:rtl/>
        </w:rPr>
        <w:t>נגד</w:t>
      </w:r>
    </w:p>
    <w:p w:rsidR="004435F3" w:rsidRDefault="004435F3" w:rsidP="000E63F4">
      <w:pPr>
        <w:rPr>
          <w:rtl/>
        </w:rPr>
      </w:pPr>
    </w:p>
    <w:p w:rsidR="004435F3" w:rsidRDefault="004435F3" w:rsidP="000E63F4">
      <w:pPr>
        <w:pStyle w:val="af6"/>
        <w:rPr>
          <w:rtl/>
        </w:rPr>
      </w:pPr>
      <w:r w:rsidRPr="005705AB">
        <w:rPr>
          <w:rStyle w:val="TagStyle"/>
          <w:rtl/>
        </w:rPr>
        <w:t xml:space="preserve"> &lt;&lt; יור &gt;&gt;</w:t>
      </w:r>
      <w:r w:rsidRPr="00E75236">
        <w:rPr>
          <w:rStyle w:val="TagStyle"/>
          <w:rtl/>
        </w:rPr>
        <w:t xml:space="preserve"> </w:t>
      </w:r>
      <w:r>
        <w:rPr>
          <w:rtl/>
        </w:rPr>
        <w:t>היו"ר ג'ידא רינאוי זועבי:</w:t>
      </w:r>
      <w:r w:rsidRPr="00E75236">
        <w:rPr>
          <w:rStyle w:val="TagStyle"/>
          <w:rtl/>
        </w:rPr>
        <w:t xml:space="preserve"> </w:t>
      </w:r>
      <w:r w:rsidRPr="005705AB">
        <w:rPr>
          <w:rStyle w:val="TagStyle"/>
          <w:rtl/>
        </w:rPr>
        <w:t>&lt;&lt; יור &gt;&gt;</w:t>
      </w:r>
      <w:r>
        <w:rPr>
          <w:rtl/>
        </w:rPr>
        <w:t xml:space="preserve">  </w:t>
      </w:r>
    </w:p>
    <w:p w:rsidR="004435F3" w:rsidRDefault="004435F3" w:rsidP="000E63F4">
      <w:pPr>
        <w:rPr>
          <w:rtl/>
          <w:lang w:eastAsia="he-IL"/>
        </w:rPr>
      </w:pPr>
    </w:p>
    <w:p w:rsidR="004435F3" w:rsidRPr="007942EE" w:rsidRDefault="004435F3" w:rsidP="000E63F4">
      <w:pPr>
        <w:rPr>
          <w:rtl/>
          <w:lang w:eastAsia="he-IL"/>
        </w:rPr>
      </w:pPr>
      <w:r>
        <w:rPr>
          <w:rFonts w:hint="cs"/>
          <w:rtl/>
          <w:lang w:eastAsia="he-IL"/>
        </w:rPr>
        <w:t xml:space="preserve">גברתי, נא להקריא את שמות חברי הכנסת שוב. </w:t>
      </w:r>
      <w:bookmarkStart w:id="11689" w:name="_ETM_Q62_245313"/>
      <w:bookmarkEnd w:id="11689"/>
      <w:r>
        <w:rPr>
          <w:rFonts w:hint="cs"/>
          <w:rtl/>
          <w:lang w:eastAsia="he-IL"/>
        </w:rPr>
        <w:t xml:space="preserve">בבקשה. </w:t>
      </w:r>
    </w:p>
    <w:p w:rsidR="004435F3" w:rsidRDefault="004435F3" w:rsidP="000E63F4">
      <w:pPr>
        <w:rPr>
          <w:rtl/>
          <w:lang w:eastAsia="he-IL"/>
        </w:rPr>
      </w:pPr>
    </w:p>
    <w:p w:rsidR="004435F3" w:rsidRDefault="004435F3" w:rsidP="000E63F4">
      <w:pPr>
        <w:pStyle w:val="af5"/>
        <w:rPr>
          <w:rtl/>
        </w:rPr>
      </w:pPr>
      <w:r w:rsidRPr="005705AB">
        <w:rPr>
          <w:rStyle w:val="TagStyle"/>
          <w:rtl/>
        </w:rPr>
        <w:t xml:space="preserve"> &lt;&lt; קריאה &gt;&gt;</w:t>
      </w:r>
      <w:r w:rsidRPr="00E75236">
        <w:rPr>
          <w:rStyle w:val="TagStyle"/>
          <w:rtl/>
        </w:rPr>
        <w:t xml:space="preserve"> </w:t>
      </w:r>
      <w:r>
        <w:rPr>
          <w:rtl/>
        </w:rPr>
        <w:t>סגנית מזכירת הכנסת ראדה חסייסי:</w:t>
      </w:r>
      <w:r w:rsidRPr="00E75236">
        <w:rPr>
          <w:rStyle w:val="TagStyle"/>
          <w:rtl/>
        </w:rPr>
        <w:t xml:space="preserve"> </w:t>
      </w:r>
      <w:r w:rsidRPr="005705AB">
        <w:rPr>
          <w:rStyle w:val="TagStyle"/>
          <w:rtl/>
        </w:rPr>
        <w:t>&lt;&lt; קריאה &gt;&gt;</w:t>
      </w:r>
      <w:r>
        <w:rPr>
          <w:rtl/>
        </w:rPr>
        <w:t xml:space="preserve">  </w:t>
      </w:r>
    </w:p>
    <w:p w:rsidR="004435F3" w:rsidRDefault="004435F3" w:rsidP="0018418A">
      <w:pPr>
        <w:ind w:firstLine="0"/>
        <w:rPr>
          <w:rtl/>
          <w:lang w:eastAsia="he-IL"/>
        </w:rPr>
      </w:pPr>
      <w:r>
        <w:rPr>
          <w:rFonts w:hint="cs"/>
          <w:rtl/>
          <w:lang w:eastAsia="he-IL"/>
        </w:rPr>
        <w:t>(קוראת בשמות חברי הכנסת)</w:t>
      </w:r>
    </w:p>
    <w:p w:rsidR="004435F3" w:rsidRDefault="004435F3" w:rsidP="000E63F4">
      <w:pPr>
        <w:rPr>
          <w:rtl/>
          <w:lang w:eastAsia="he-IL"/>
        </w:rPr>
      </w:pPr>
    </w:p>
    <w:p w:rsidR="004435F3" w:rsidRDefault="004435F3" w:rsidP="000E63F4">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נגד</w:t>
      </w:r>
    </w:p>
    <w:p w:rsidR="004435F3" w:rsidRDefault="004435F3" w:rsidP="000E63F4">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4435F3" w:rsidRDefault="004435F3" w:rsidP="000E63F4">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4435F3" w:rsidRDefault="004435F3" w:rsidP="000E63F4">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נגד</w:t>
      </w:r>
    </w:p>
    <w:p w:rsidR="004435F3" w:rsidRDefault="004435F3" w:rsidP="000E63F4">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נגד</w:t>
      </w:r>
    </w:p>
    <w:p w:rsidR="004435F3" w:rsidRDefault="004435F3" w:rsidP="000E63F4">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4435F3" w:rsidRDefault="004435F3" w:rsidP="000E63F4">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4435F3" w:rsidRDefault="004435F3" w:rsidP="000E63F4">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נגד</w:t>
      </w:r>
    </w:p>
    <w:p w:rsidR="004435F3" w:rsidRDefault="004435F3" w:rsidP="000E63F4">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נגד</w:t>
      </w:r>
    </w:p>
    <w:p w:rsidR="004435F3" w:rsidRDefault="004435F3" w:rsidP="000E63F4">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4435F3" w:rsidRDefault="004435F3" w:rsidP="000E63F4">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4435F3" w:rsidRDefault="004435F3" w:rsidP="000E63F4">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אינו נוכח</w:t>
      </w:r>
    </w:p>
    <w:p w:rsidR="004435F3" w:rsidRDefault="004435F3" w:rsidP="000E63F4">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נגד</w:t>
      </w:r>
    </w:p>
    <w:p w:rsidR="004435F3" w:rsidRDefault="004435F3" w:rsidP="000E63F4">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4435F3" w:rsidRDefault="004435F3" w:rsidP="000E63F4">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4435F3" w:rsidRDefault="004435F3" w:rsidP="000E63F4">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אינו נוכח</w:t>
      </w:r>
    </w:p>
    <w:p w:rsidR="004435F3" w:rsidRDefault="004435F3" w:rsidP="000E63F4">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אינו נוכח</w:t>
      </w:r>
    </w:p>
    <w:p w:rsidR="004435F3" w:rsidRDefault="004435F3" w:rsidP="000E63F4">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נגד</w:t>
      </w:r>
    </w:p>
    <w:p w:rsidR="004435F3" w:rsidRDefault="004435F3" w:rsidP="000E63F4">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אינו נוכח</w:t>
      </w:r>
    </w:p>
    <w:p w:rsidR="004435F3" w:rsidRDefault="004435F3" w:rsidP="000E63F4">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4435F3" w:rsidRDefault="004435F3" w:rsidP="000E63F4">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4435F3" w:rsidRDefault="004435F3" w:rsidP="000E63F4">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4435F3" w:rsidRDefault="004435F3" w:rsidP="000E63F4">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נגד</w:t>
      </w:r>
    </w:p>
    <w:p w:rsidR="004435F3" w:rsidRDefault="004435F3" w:rsidP="000E63F4">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4435F3" w:rsidRDefault="004435F3" w:rsidP="000E63F4">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אינו נוכח</w:t>
      </w:r>
    </w:p>
    <w:p w:rsidR="004435F3" w:rsidRDefault="004435F3" w:rsidP="000E63F4">
      <w:pPr>
        <w:rPr>
          <w:rtl/>
          <w:lang w:eastAsia="he-IL"/>
        </w:rPr>
      </w:pPr>
      <w:r>
        <w:rPr>
          <w:rtl/>
          <w:lang w:eastAsia="he-IL"/>
        </w:rPr>
        <w:t>ישראל כץ</w:t>
      </w:r>
      <w:r>
        <w:rPr>
          <w:rtl/>
          <w:lang w:eastAsia="he-IL"/>
        </w:rPr>
        <w:tab/>
      </w:r>
      <w:r>
        <w:rPr>
          <w:rtl/>
          <w:lang w:eastAsia="he-IL"/>
        </w:rPr>
        <w:tab/>
        <w:t xml:space="preserve">–  </w:t>
      </w:r>
      <w:r>
        <w:rPr>
          <w:rFonts w:hint="cs"/>
          <w:rtl/>
          <w:lang w:eastAsia="he-IL"/>
        </w:rPr>
        <w:t>נגד</w:t>
      </w:r>
    </w:p>
    <w:p w:rsidR="004435F3" w:rsidRDefault="004435F3" w:rsidP="000E63F4">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4435F3" w:rsidRDefault="004435F3" w:rsidP="000E63F4">
      <w:pPr>
        <w:rPr>
          <w:rtl/>
          <w:lang w:eastAsia="he-IL"/>
        </w:rPr>
      </w:pPr>
      <w:r>
        <w:rPr>
          <w:rtl/>
          <w:lang w:eastAsia="he-IL"/>
        </w:rPr>
        <w:t>יעקב ליצמן</w:t>
      </w:r>
      <w:r>
        <w:rPr>
          <w:rtl/>
          <w:lang w:eastAsia="he-IL"/>
        </w:rPr>
        <w:tab/>
      </w:r>
      <w:r>
        <w:rPr>
          <w:rtl/>
          <w:lang w:eastAsia="he-IL"/>
        </w:rPr>
        <w:tab/>
        <w:t xml:space="preserve">–  </w:t>
      </w:r>
      <w:r>
        <w:rPr>
          <w:rFonts w:hint="cs"/>
          <w:rtl/>
          <w:lang w:eastAsia="he-IL"/>
        </w:rPr>
        <w:t>אינו נוכח</w:t>
      </w:r>
    </w:p>
    <w:p w:rsidR="004435F3" w:rsidRDefault="004435F3" w:rsidP="000E63F4">
      <w:pPr>
        <w:rPr>
          <w:rtl/>
          <w:lang w:eastAsia="he-IL"/>
        </w:rPr>
      </w:pPr>
      <w:r>
        <w:rPr>
          <w:rtl/>
          <w:lang w:eastAsia="he-IL"/>
        </w:rPr>
        <w:t>אמילי חיה מואטי</w:t>
      </w:r>
      <w:r>
        <w:rPr>
          <w:rtl/>
          <w:lang w:eastAsia="he-IL"/>
        </w:rPr>
        <w:tab/>
      </w:r>
      <w:r>
        <w:rPr>
          <w:rtl/>
          <w:lang w:eastAsia="he-IL"/>
        </w:rPr>
        <w:tab/>
        <w:t xml:space="preserve">–  </w:t>
      </w:r>
      <w:r>
        <w:rPr>
          <w:rFonts w:hint="cs"/>
          <w:rtl/>
          <w:lang w:eastAsia="he-IL"/>
        </w:rPr>
        <w:t>בעד</w:t>
      </w:r>
    </w:p>
    <w:p w:rsidR="004435F3" w:rsidRDefault="004435F3" w:rsidP="000E63F4">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אינו נוכח</w:t>
      </w:r>
    </w:p>
    <w:p w:rsidR="004435F3" w:rsidRDefault="004435F3" w:rsidP="000E63F4">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4435F3" w:rsidRDefault="004435F3" w:rsidP="000E63F4">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נגד</w:t>
      </w:r>
    </w:p>
    <w:p w:rsidR="004435F3" w:rsidRDefault="004435F3" w:rsidP="000E63F4">
      <w:pPr>
        <w:rPr>
          <w:rtl/>
          <w:lang w:eastAsia="he-IL"/>
        </w:rPr>
      </w:pPr>
      <w:r>
        <w:rPr>
          <w:rtl/>
          <w:lang w:eastAsia="he-IL"/>
        </w:rPr>
        <w:t>אוסאמה סעדי</w:t>
      </w:r>
      <w:r>
        <w:rPr>
          <w:rtl/>
          <w:lang w:eastAsia="he-IL"/>
        </w:rPr>
        <w:tab/>
      </w:r>
      <w:r>
        <w:rPr>
          <w:rtl/>
          <w:lang w:eastAsia="he-IL"/>
        </w:rPr>
        <w:tab/>
        <w:t xml:space="preserve">–  </w:t>
      </w:r>
      <w:r>
        <w:rPr>
          <w:rFonts w:hint="cs"/>
          <w:rtl/>
          <w:lang w:eastAsia="he-IL"/>
        </w:rPr>
        <w:t>אינו משתתף בהצבעה</w:t>
      </w:r>
    </w:p>
    <w:p w:rsidR="004435F3" w:rsidRDefault="004435F3" w:rsidP="000E63F4">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בעד</w:t>
      </w:r>
    </w:p>
    <w:p w:rsidR="004435F3" w:rsidRDefault="004435F3" w:rsidP="000E63F4">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4435F3" w:rsidRDefault="004435F3" w:rsidP="000E63F4">
      <w:pPr>
        <w:rPr>
          <w:rtl/>
          <w:lang w:eastAsia="he-IL"/>
        </w:rPr>
      </w:pPr>
      <w:r>
        <w:rPr>
          <w:rtl/>
          <w:lang w:eastAsia="he-IL"/>
        </w:rPr>
        <w:t>שירלי פינטו קדוש</w:t>
      </w:r>
      <w:r>
        <w:rPr>
          <w:rtl/>
          <w:lang w:eastAsia="he-IL"/>
        </w:rPr>
        <w:tab/>
        <w:t xml:space="preserve">–  </w:t>
      </w:r>
      <w:r>
        <w:rPr>
          <w:rFonts w:hint="cs"/>
          <w:rtl/>
          <w:lang w:eastAsia="he-IL"/>
        </w:rPr>
        <w:t>אינה נוכחת</w:t>
      </w:r>
    </w:p>
    <w:p w:rsidR="004435F3" w:rsidRDefault="004435F3" w:rsidP="000E63F4">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אינו נוכח</w:t>
      </w:r>
    </w:p>
    <w:p w:rsidR="004435F3" w:rsidRDefault="004435F3" w:rsidP="000E63F4">
      <w:pPr>
        <w:rPr>
          <w:rtl/>
          <w:lang w:eastAsia="he-IL"/>
        </w:rPr>
      </w:pPr>
      <w:r>
        <w:rPr>
          <w:rtl/>
          <w:lang w:eastAsia="he-IL"/>
        </w:rPr>
        <w:t>אביר קארה</w:t>
      </w:r>
      <w:r>
        <w:rPr>
          <w:rtl/>
          <w:lang w:eastAsia="he-IL"/>
        </w:rPr>
        <w:tab/>
      </w:r>
      <w:r>
        <w:rPr>
          <w:rtl/>
          <w:lang w:eastAsia="he-IL"/>
        </w:rPr>
        <w:tab/>
        <w:t xml:space="preserve">–  </w:t>
      </w:r>
      <w:r>
        <w:rPr>
          <w:rFonts w:hint="cs"/>
          <w:rtl/>
          <w:lang w:eastAsia="he-IL"/>
        </w:rPr>
        <w:t>אינו נוכח</w:t>
      </w:r>
    </w:p>
    <w:p w:rsidR="004435F3" w:rsidRDefault="004435F3" w:rsidP="000E63F4">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נגד</w:t>
      </w:r>
    </w:p>
    <w:p w:rsidR="004435F3" w:rsidRDefault="004435F3" w:rsidP="000E63F4">
      <w:pPr>
        <w:rPr>
          <w:rtl/>
          <w:lang w:eastAsia="he-IL"/>
        </w:rPr>
      </w:pPr>
      <w:r>
        <w:rPr>
          <w:rtl/>
          <w:lang w:eastAsia="he-IL"/>
        </w:rPr>
        <w:t>יובל שטייניץ</w:t>
      </w:r>
      <w:r>
        <w:rPr>
          <w:rtl/>
          <w:lang w:eastAsia="he-IL"/>
        </w:rPr>
        <w:tab/>
      </w:r>
      <w:r>
        <w:rPr>
          <w:rtl/>
          <w:lang w:eastAsia="he-IL"/>
        </w:rPr>
        <w:tab/>
        <w:t xml:space="preserve">–  </w:t>
      </w:r>
      <w:r>
        <w:rPr>
          <w:rFonts w:hint="cs"/>
          <w:rtl/>
          <w:lang w:eastAsia="he-IL"/>
        </w:rPr>
        <w:t>אינו נוכח</w:t>
      </w:r>
    </w:p>
    <w:p w:rsidR="004435F3" w:rsidRDefault="004435F3" w:rsidP="000E63F4">
      <w:pPr>
        <w:rPr>
          <w:rtl/>
          <w:lang w:eastAsia="he-IL"/>
        </w:rPr>
      </w:pPr>
      <w:r>
        <w:rPr>
          <w:rtl/>
          <w:lang w:eastAsia="he-IL"/>
        </w:rPr>
        <w:t>עמיחי שיקלי</w:t>
      </w:r>
      <w:r>
        <w:rPr>
          <w:rtl/>
          <w:lang w:eastAsia="he-IL"/>
        </w:rPr>
        <w:tab/>
      </w:r>
      <w:r>
        <w:rPr>
          <w:rtl/>
          <w:lang w:eastAsia="he-IL"/>
        </w:rPr>
        <w:tab/>
        <w:t xml:space="preserve">–  </w:t>
      </w:r>
      <w:r>
        <w:rPr>
          <w:rFonts w:hint="cs"/>
          <w:rtl/>
          <w:lang w:eastAsia="he-IL"/>
        </w:rPr>
        <w:t>אינו נוכח</w:t>
      </w:r>
    </w:p>
    <w:p w:rsidR="004435F3" w:rsidRDefault="004435F3" w:rsidP="000E63F4">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בעד</w:t>
      </w:r>
    </w:p>
    <w:p w:rsidR="004435F3" w:rsidRDefault="004435F3" w:rsidP="000E63F4">
      <w:pPr>
        <w:rPr>
          <w:rtl/>
          <w:lang w:eastAsia="he-IL"/>
        </w:rPr>
      </w:pPr>
    </w:p>
    <w:p w:rsidR="004435F3" w:rsidRDefault="004435F3" w:rsidP="000E63F4">
      <w:pPr>
        <w:pStyle w:val="af6"/>
        <w:rPr>
          <w:rtl/>
        </w:rPr>
      </w:pPr>
      <w:r w:rsidRPr="005705AB">
        <w:rPr>
          <w:rStyle w:val="TagStyle"/>
          <w:rtl/>
        </w:rPr>
        <w:t xml:space="preserve"> &lt;&lt; יור &gt;&gt;</w:t>
      </w:r>
      <w:r w:rsidRPr="00E75236">
        <w:rPr>
          <w:rStyle w:val="TagStyle"/>
          <w:rtl/>
        </w:rPr>
        <w:t xml:space="preserve"> </w:t>
      </w:r>
      <w:r>
        <w:rPr>
          <w:rtl/>
        </w:rPr>
        <w:t>היו"ר ג'ידא רינאוי זועבי:</w:t>
      </w:r>
      <w:r w:rsidRPr="00E75236">
        <w:rPr>
          <w:rStyle w:val="TagStyle"/>
          <w:rtl/>
        </w:rPr>
        <w:t xml:space="preserve"> </w:t>
      </w:r>
      <w:r w:rsidRPr="005705AB">
        <w:rPr>
          <w:rStyle w:val="TagStyle"/>
          <w:rtl/>
        </w:rPr>
        <w:t>&lt;&lt; יור &gt;&gt;</w:t>
      </w:r>
      <w:r>
        <w:rPr>
          <w:rtl/>
        </w:rPr>
        <w:t xml:space="preserve">  </w:t>
      </w:r>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האם ישנם חברי כנסת באולם, שטרם הצביעו וירצו להצביע? </w:t>
      </w:r>
    </w:p>
    <w:p w:rsidR="004435F3" w:rsidRDefault="004435F3" w:rsidP="000E63F4">
      <w:pPr>
        <w:rPr>
          <w:rtl/>
          <w:lang w:eastAsia="he-IL"/>
        </w:rPr>
      </w:pPr>
    </w:p>
    <w:p w:rsidR="004435F3" w:rsidRDefault="004435F3" w:rsidP="000E63F4">
      <w:pPr>
        <w:pStyle w:val="af5"/>
        <w:rPr>
          <w:rtl/>
        </w:rPr>
      </w:pPr>
      <w:bookmarkStart w:id="11690" w:name="ET_interruption_5918_6"/>
      <w:r w:rsidRPr="005705AB">
        <w:rPr>
          <w:rStyle w:val="TagStyle"/>
          <w:rtl/>
        </w:rPr>
        <w:t xml:space="preserve"> &lt;&lt; קריאה &gt;&gt;</w:t>
      </w:r>
      <w:r w:rsidRPr="00E75236">
        <w:rPr>
          <w:rStyle w:val="TagStyle"/>
          <w:rtl/>
        </w:rPr>
        <w:t xml:space="preserve"> </w:t>
      </w:r>
      <w:r>
        <w:rPr>
          <w:rtl/>
        </w:rPr>
        <w:t>אימאן ח'טיב יאסין (רע"מ – רשימת האיחוד הערבי):</w:t>
      </w:r>
      <w:r w:rsidRPr="00E75236">
        <w:rPr>
          <w:rStyle w:val="TagStyle"/>
          <w:rtl/>
        </w:rPr>
        <w:t xml:space="preserve"> </w:t>
      </w:r>
      <w:r w:rsidRPr="005705AB">
        <w:rPr>
          <w:rStyle w:val="TagStyle"/>
          <w:rtl/>
        </w:rPr>
        <w:t>&lt;&lt; קריאה &gt;&gt;</w:t>
      </w:r>
      <w:r>
        <w:rPr>
          <w:rtl/>
        </w:rPr>
        <w:t xml:space="preserve">  </w:t>
      </w:r>
      <w:bookmarkEnd w:id="11690"/>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אני. </w:t>
      </w:r>
    </w:p>
    <w:p w:rsidR="004435F3" w:rsidRPr="00E75236" w:rsidRDefault="004435F3" w:rsidP="000E63F4">
      <w:pPr>
        <w:rPr>
          <w:rtl/>
          <w:lang w:eastAsia="he-IL"/>
        </w:rPr>
      </w:pPr>
    </w:p>
    <w:p w:rsidR="004435F3" w:rsidRDefault="004435F3" w:rsidP="000E63F4">
      <w:pPr>
        <w:pStyle w:val="af5"/>
        <w:rPr>
          <w:rtl/>
        </w:rPr>
      </w:pPr>
      <w:r w:rsidRPr="005705AB">
        <w:rPr>
          <w:rStyle w:val="TagStyle"/>
          <w:rtl/>
        </w:rPr>
        <w:t xml:space="preserve"> &lt;&lt; קריאה &gt;&gt;</w:t>
      </w:r>
      <w:r w:rsidRPr="00E75236">
        <w:rPr>
          <w:rStyle w:val="TagStyle"/>
          <w:rtl/>
        </w:rPr>
        <w:t xml:space="preserve"> </w:t>
      </w:r>
      <w:r>
        <w:rPr>
          <w:rtl/>
        </w:rPr>
        <w:t>סגנית מזכירת הכנסת ראדה חסייסי:</w:t>
      </w:r>
      <w:r w:rsidRPr="00E75236">
        <w:rPr>
          <w:rStyle w:val="TagStyle"/>
          <w:rtl/>
        </w:rPr>
        <w:t xml:space="preserve"> </w:t>
      </w:r>
      <w:r w:rsidRPr="005705AB">
        <w:rPr>
          <w:rStyle w:val="TagStyle"/>
          <w:rtl/>
        </w:rPr>
        <w:t>&lt;&lt; קריאה &gt;&gt;</w:t>
      </w:r>
      <w:r>
        <w:rPr>
          <w:rtl/>
        </w:rPr>
        <w:t xml:space="preserve">  </w:t>
      </w:r>
    </w:p>
    <w:p w:rsidR="004435F3" w:rsidRDefault="004435F3" w:rsidP="00FC0E0D">
      <w:pPr>
        <w:ind w:firstLine="0"/>
        <w:rPr>
          <w:rtl/>
          <w:lang w:eastAsia="he-IL"/>
        </w:rPr>
      </w:pPr>
      <w:r>
        <w:rPr>
          <w:rFonts w:hint="cs"/>
          <w:rtl/>
          <w:lang w:eastAsia="he-IL"/>
        </w:rPr>
        <w:t>(קוראת בשם חברת הכנסת)</w:t>
      </w:r>
    </w:p>
    <w:p w:rsidR="004435F3" w:rsidRPr="00E75236" w:rsidRDefault="004435F3" w:rsidP="000E63F4">
      <w:pPr>
        <w:rPr>
          <w:rtl/>
          <w:lang w:eastAsia="he-IL"/>
        </w:rPr>
      </w:pPr>
    </w:p>
    <w:p w:rsidR="004435F3" w:rsidRPr="00E75236" w:rsidRDefault="004435F3" w:rsidP="000E63F4">
      <w:pPr>
        <w:rPr>
          <w:rtl/>
          <w:lang w:eastAsia="he-IL"/>
        </w:rPr>
      </w:pPr>
      <w:r>
        <w:rPr>
          <w:rFonts w:hint="cs"/>
          <w:rtl/>
          <w:lang w:eastAsia="he-IL"/>
        </w:rPr>
        <w:t>אימאן ח'טיב יאסין</w:t>
      </w:r>
      <w:r>
        <w:rPr>
          <w:rFonts w:hint="cs"/>
          <w:rtl/>
          <w:lang w:eastAsia="he-IL"/>
        </w:rPr>
        <w:tab/>
        <w:t>–   בעד</w:t>
      </w:r>
    </w:p>
    <w:p w:rsidR="004435F3" w:rsidRPr="00E75236" w:rsidRDefault="004435F3" w:rsidP="000E63F4">
      <w:pPr>
        <w:rPr>
          <w:rtl/>
          <w:lang w:eastAsia="he-IL"/>
        </w:rPr>
      </w:pPr>
    </w:p>
    <w:p w:rsidR="004435F3" w:rsidRDefault="004435F3" w:rsidP="000E63F4">
      <w:pPr>
        <w:pStyle w:val="af6"/>
        <w:rPr>
          <w:rtl/>
        </w:rPr>
      </w:pPr>
      <w:r w:rsidRPr="005705AB">
        <w:rPr>
          <w:rStyle w:val="TagStyle"/>
          <w:rtl/>
        </w:rPr>
        <w:t xml:space="preserve"> &lt;&lt; יור &gt;&gt;</w:t>
      </w:r>
      <w:r w:rsidRPr="00E75236">
        <w:rPr>
          <w:rStyle w:val="TagStyle"/>
          <w:rtl/>
        </w:rPr>
        <w:t xml:space="preserve"> </w:t>
      </w:r>
      <w:r>
        <w:rPr>
          <w:rtl/>
        </w:rPr>
        <w:t>היו"ר ג'ידא רינאוי זועבי:</w:t>
      </w:r>
      <w:r w:rsidRPr="00E75236">
        <w:rPr>
          <w:rStyle w:val="TagStyle"/>
          <w:rtl/>
        </w:rPr>
        <w:t xml:space="preserve"> </w:t>
      </w:r>
      <w:r w:rsidRPr="005705AB">
        <w:rPr>
          <w:rStyle w:val="TagStyle"/>
          <w:rtl/>
        </w:rPr>
        <w:t>&lt;&lt; יור &gt;&gt;</w:t>
      </w:r>
      <w:r>
        <w:rPr>
          <w:rtl/>
        </w:rPr>
        <w:t xml:space="preserve">  </w:t>
      </w:r>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אם כן, תמה ההצבעה. ובכן, </w:t>
      </w:r>
      <w:bookmarkStart w:id="11691" w:name="_ETM_Q62_660151"/>
      <w:bookmarkEnd w:id="11691"/>
      <w:r>
        <w:rPr>
          <w:rFonts w:hint="cs"/>
          <w:rtl/>
          <w:lang w:eastAsia="he-IL"/>
        </w:rPr>
        <w:t xml:space="preserve">להלן תוצאות ההצבעה על הצעת חוק לפיקוח על ייצור הצמח ושיווקו (תיקון </w:t>
      </w:r>
      <w:r>
        <w:rPr>
          <w:rtl/>
          <w:lang w:eastAsia="he-IL"/>
        </w:rPr>
        <w:t>–</w:t>
      </w:r>
      <w:r>
        <w:rPr>
          <w:rFonts w:hint="cs"/>
          <w:rtl/>
          <w:lang w:eastAsia="he-IL"/>
        </w:rPr>
        <w:t xml:space="preserve"> חובת סימון ארץ הייצור של צמחים הנמכרים בתפזורת), התשפ"ב–2021, של חברת </w:t>
      </w:r>
      <w:bookmarkStart w:id="11692" w:name="_ETM_Q62_671641"/>
      <w:bookmarkEnd w:id="11692"/>
      <w:r>
        <w:rPr>
          <w:rFonts w:hint="cs"/>
          <w:rtl/>
          <w:lang w:eastAsia="he-IL"/>
        </w:rPr>
        <w:t xml:space="preserve">הכנסת יעל רון בן משה: בעד </w:t>
      </w:r>
      <w:r>
        <w:rPr>
          <w:rFonts w:hint="eastAsia"/>
          <w:rtl/>
          <w:lang w:eastAsia="he-IL"/>
        </w:rPr>
        <w:t>–</w:t>
      </w:r>
      <w:r>
        <w:rPr>
          <w:rFonts w:hint="cs"/>
          <w:rtl/>
          <w:lang w:eastAsia="he-IL"/>
        </w:rPr>
        <w:t xml:space="preserve"> 50, נגד </w:t>
      </w:r>
      <w:r>
        <w:rPr>
          <w:rFonts w:hint="eastAsia"/>
          <w:rtl/>
          <w:lang w:eastAsia="he-IL"/>
        </w:rPr>
        <w:t>–</w:t>
      </w:r>
      <w:r>
        <w:rPr>
          <w:rFonts w:hint="cs"/>
          <w:rtl/>
          <w:lang w:eastAsia="he-IL"/>
        </w:rPr>
        <w:t xml:space="preserve"> 42, החוק התקבל והוא יועבר לוועדת הכלכלה. </w:t>
      </w:r>
    </w:p>
    <w:p w:rsidR="004435F3" w:rsidRDefault="004435F3" w:rsidP="000E63F4">
      <w:pPr>
        <w:rPr>
          <w:rtl/>
          <w:lang w:eastAsia="he-IL"/>
        </w:rPr>
      </w:pPr>
    </w:p>
    <w:p w:rsidR="004435F3" w:rsidRDefault="004435F3" w:rsidP="000E63F4">
      <w:pPr>
        <w:pStyle w:val="af5"/>
        <w:rPr>
          <w:rtl/>
        </w:rPr>
      </w:pPr>
      <w:bookmarkStart w:id="11693" w:name="ET_interruption_5802_9"/>
      <w:r w:rsidRPr="005705AB">
        <w:rPr>
          <w:rStyle w:val="TagStyle"/>
          <w:rtl/>
        </w:rPr>
        <w:t xml:space="preserve"> &lt;&lt; קריאה &gt;&gt;</w:t>
      </w:r>
      <w:r w:rsidRPr="00E75236">
        <w:rPr>
          <w:rStyle w:val="TagStyle"/>
          <w:rtl/>
        </w:rPr>
        <w:t xml:space="preserve"> </w:t>
      </w:r>
      <w:r>
        <w:rPr>
          <w:rtl/>
        </w:rPr>
        <w:t>שלמה קרעי (הליכוד):</w:t>
      </w:r>
      <w:r w:rsidRPr="00E75236">
        <w:rPr>
          <w:rStyle w:val="TagStyle"/>
          <w:rtl/>
        </w:rPr>
        <w:t xml:space="preserve"> </w:t>
      </w:r>
      <w:r w:rsidRPr="005705AB">
        <w:rPr>
          <w:rStyle w:val="TagStyle"/>
          <w:rtl/>
        </w:rPr>
        <w:t>&lt;&lt; קריאה &gt;&gt;</w:t>
      </w:r>
      <w:r>
        <w:rPr>
          <w:rtl/>
        </w:rPr>
        <w:t xml:space="preserve">  </w:t>
      </w:r>
      <w:bookmarkEnd w:id="11693"/>
    </w:p>
    <w:p w:rsidR="004435F3" w:rsidRDefault="004435F3" w:rsidP="00FC0E0D">
      <w:pPr>
        <w:rPr>
          <w:rtl/>
          <w:lang w:eastAsia="he-IL"/>
        </w:rPr>
      </w:pPr>
    </w:p>
    <w:p w:rsidR="004435F3" w:rsidRDefault="004435F3" w:rsidP="000A645C">
      <w:pPr>
        <w:rPr>
          <w:rtl/>
          <w:lang w:eastAsia="he-IL"/>
        </w:rPr>
      </w:pPr>
      <w:r>
        <w:rPr>
          <w:rFonts w:hint="cs"/>
          <w:rtl/>
          <w:lang w:eastAsia="he-IL"/>
        </w:rPr>
        <w:t xml:space="preserve">השדולה ליוקר המחיה. </w:t>
      </w:r>
    </w:p>
    <w:p w:rsidR="004435F3" w:rsidRDefault="004435F3" w:rsidP="000E63F4">
      <w:pPr>
        <w:rPr>
          <w:rtl/>
          <w:lang w:eastAsia="he-IL"/>
        </w:rPr>
      </w:pPr>
      <w:bookmarkStart w:id="11694" w:name="_ETM_Q62_685112"/>
      <w:bookmarkStart w:id="11695" w:name="_ETM_Q62_685179"/>
      <w:bookmarkEnd w:id="11694"/>
      <w:bookmarkEnd w:id="11695"/>
    </w:p>
    <w:p w:rsidR="004435F3" w:rsidRDefault="004435F3" w:rsidP="000E63F4">
      <w:pPr>
        <w:pStyle w:val="af5"/>
        <w:rPr>
          <w:rtl/>
        </w:rPr>
      </w:pPr>
      <w:bookmarkStart w:id="11696" w:name="ET_interruption_5763_10"/>
      <w:r w:rsidRPr="005705AB">
        <w:rPr>
          <w:rStyle w:val="TagStyle"/>
          <w:rtl/>
        </w:rPr>
        <w:t xml:space="preserve"> &lt;&lt; קריאה &gt;&gt;</w:t>
      </w:r>
      <w:r w:rsidRPr="00C75A02">
        <w:rPr>
          <w:rStyle w:val="TagStyle"/>
          <w:rtl/>
        </w:rPr>
        <w:t xml:space="preserve"> </w:t>
      </w:r>
      <w:r>
        <w:rPr>
          <w:rtl/>
        </w:rPr>
        <w:t>משה ארבל (ש"ס):</w:t>
      </w:r>
      <w:r w:rsidRPr="00C75A02">
        <w:rPr>
          <w:rStyle w:val="TagStyle"/>
          <w:rtl/>
        </w:rPr>
        <w:t xml:space="preserve"> </w:t>
      </w:r>
      <w:r w:rsidRPr="005705AB">
        <w:rPr>
          <w:rStyle w:val="TagStyle"/>
          <w:rtl/>
        </w:rPr>
        <w:t>&lt;&lt; קריאה &gt;&gt;</w:t>
      </w:r>
      <w:r>
        <w:rPr>
          <w:rtl/>
        </w:rPr>
        <w:t xml:space="preserve">  </w:t>
      </w:r>
      <w:bookmarkEnd w:id="11696"/>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מעמד הילד. </w:t>
      </w:r>
      <w:bookmarkStart w:id="11697" w:name="_ETM_Q62_688822"/>
      <w:bookmarkEnd w:id="11697"/>
    </w:p>
    <w:p w:rsidR="004435F3" w:rsidRDefault="004435F3" w:rsidP="000E63F4">
      <w:pPr>
        <w:rPr>
          <w:rtl/>
          <w:lang w:eastAsia="he-IL"/>
        </w:rPr>
      </w:pPr>
      <w:bookmarkStart w:id="11698" w:name="_ETM_Q62_689079"/>
      <w:bookmarkStart w:id="11699" w:name="_ETM_Q62_689138"/>
      <w:bookmarkEnd w:id="11698"/>
      <w:bookmarkEnd w:id="11699"/>
    </w:p>
    <w:p w:rsidR="004435F3" w:rsidRDefault="004435F3" w:rsidP="000E63F4">
      <w:pPr>
        <w:pStyle w:val="af6"/>
        <w:rPr>
          <w:rtl/>
        </w:rPr>
      </w:pPr>
      <w:r w:rsidRPr="005705AB">
        <w:rPr>
          <w:rStyle w:val="TagStyle"/>
          <w:rtl/>
        </w:rPr>
        <w:t xml:space="preserve"> &lt;&lt; יור &gt;&gt;</w:t>
      </w:r>
      <w:r w:rsidRPr="00C75A02">
        <w:rPr>
          <w:rStyle w:val="TagStyle"/>
          <w:rtl/>
        </w:rPr>
        <w:t xml:space="preserve"> </w:t>
      </w:r>
      <w:r>
        <w:rPr>
          <w:rtl/>
        </w:rPr>
        <w:t>היו"ר ג'ידא רינאוי זועבי:</w:t>
      </w:r>
      <w:r w:rsidRPr="00C75A02">
        <w:rPr>
          <w:rStyle w:val="TagStyle"/>
          <w:rtl/>
        </w:rPr>
        <w:t xml:space="preserve"> </w:t>
      </w:r>
      <w:r w:rsidRPr="005705AB">
        <w:rPr>
          <w:rStyle w:val="TagStyle"/>
          <w:rtl/>
        </w:rPr>
        <w:t>&lt;&lt; יור &gt;&gt;</w:t>
      </w:r>
      <w:r>
        <w:rPr>
          <w:rtl/>
        </w:rPr>
        <w:t xml:space="preserve">  </w:t>
      </w:r>
    </w:p>
    <w:p w:rsidR="004435F3" w:rsidRDefault="004435F3" w:rsidP="00FC0E0D">
      <w:pPr>
        <w:rPr>
          <w:rtl/>
          <w:lang w:eastAsia="he-IL"/>
        </w:rPr>
      </w:pPr>
    </w:p>
    <w:p w:rsidR="004435F3" w:rsidRDefault="004435F3" w:rsidP="0018418A">
      <w:pPr>
        <w:rPr>
          <w:rtl/>
          <w:lang w:eastAsia="he-IL"/>
        </w:rPr>
      </w:pPr>
      <w:r>
        <w:rPr>
          <w:rFonts w:hint="cs"/>
          <w:rtl/>
          <w:lang w:eastAsia="he-IL"/>
        </w:rPr>
        <w:t xml:space="preserve">אם כן, ועדת הכנסת תקבע. אני לא אקריא עכשיו את כל </w:t>
      </w:r>
      <w:bookmarkStart w:id="11700" w:name="_ETM_Q62_694014"/>
      <w:bookmarkEnd w:id="11700"/>
      <w:r>
        <w:rPr>
          <w:rFonts w:hint="cs"/>
          <w:rtl/>
          <w:lang w:eastAsia="he-IL"/>
        </w:rPr>
        <w:t xml:space="preserve">ההצעות שלכם </w:t>
      </w:r>
      <w:r>
        <w:rPr>
          <w:rtl/>
          <w:lang w:eastAsia="he-IL"/>
        </w:rPr>
        <w:t>–</w:t>
      </w:r>
      <w:r>
        <w:rPr>
          <w:rFonts w:hint="cs"/>
          <w:rtl/>
          <w:lang w:eastAsia="he-IL"/>
        </w:rPr>
        <w:t xml:space="preserve"> ועדת הכנסת תקבע לאן החוק יועבר. </w:t>
      </w:r>
    </w:p>
    <w:p w:rsidR="004435F3" w:rsidRDefault="004435F3" w:rsidP="0018418A">
      <w:pPr>
        <w:rPr>
          <w:rtl/>
          <w:lang w:eastAsia="he-IL"/>
        </w:rPr>
      </w:pPr>
    </w:p>
    <w:p w:rsidR="004435F3" w:rsidRDefault="004435F3" w:rsidP="0018418A">
      <w:pPr>
        <w:rPr>
          <w:lang w:eastAsia="he-IL"/>
        </w:rPr>
      </w:pPr>
    </w:p>
    <w:p w:rsidR="004435F3" w:rsidRDefault="004435F3" w:rsidP="000E63F4">
      <w:pPr>
        <w:pStyle w:val="a6"/>
        <w:rPr>
          <w:rtl/>
          <w:lang w:eastAsia="he-IL"/>
        </w:rPr>
      </w:pPr>
      <w:bookmarkStart w:id="11701" w:name="ET_hatsach_631226_12"/>
      <w:r w:rsidRPr="005705AB">
        <w:rPr>
          <w:rStyle w:val="TagStyle"/>
          <w:rtl/>
        </w:rPr>
        <w:t xml:space="preserve"> &lt;&lt; הצח &gt;&gt; </w:t>
      </w:r>
      <w:bookmarkStart w:id="11702" w:name="_Toc97201516"/>
      <w:bookmarkStart w:id="11703" w:name="_Toc97454405"/>
      <w:bookmarkStart w:id="11704" w:name="_Toc97457152"/>
      <w:bookmarkStart w:id="11705" w:name="_Toc110165320"/>
      <w:r>
        <w:rPr>
          <w:rtl/>
          <w:lang w:eastAsia="he-IL"/>
        </w:rPr>
        <w:t>הצעת חוק הנחות בתעריפי מים וחשמל לבתי תפילה (תיקוני חקיקה) (הוראת שעה), התשפ"א</w:t>
      </w:r>
      <w:r>
        <w:rPr>
          <w:rFonts w:hint="cs"/>
          <w:rtl/>
          <w:lang w:eastAsia="he-IL"/>
        </w:rPr>
        <w:t>–</w:t>
      </w:r>
      <w:r>
        <w:rPr>
          <w:rtl/>
          <w:lang w:eastAsia="he-IL"/>
        </w:rPr>
        <w:t>2021</w:t>
      </w:r>
      <w:bookmarkEnd w:id="11702"/>
      <w:bookmarkEnd w:id="11703"/>
      <w:bookmarkEnd w:id="11704"/>
      <w:bookmarkEnd w:id="11705"/>
      <w:r w:rsidRPr="005705AB">
        <w:rPr>
          <w:rStyle w:val="TagStyle"/>
          <w:rtl/>
        </w:rPr>
        <w:t xml:space="preserve"> &lt;&lt; הצח &gt;&gt;</w:t>
      </w:r>
      <w:r>
        <w:rPr>
          <w:rtl/>
          <w:lang w:eastAsia="he-IL"/>
        </w:rPr>
        <w:t xml:space="preserve">  </w:t>
      </w:r>
      <w:bookmarkEnd w:id="11701"/>
    </w:p>
    <w:p w:rsidR="004435F3" w:rsidRDefault="004435F3" w:rsidP="000E63F4">
      <w:pPr>
        <w:rPr>
          <w:rtl/>
          <w:lang w:eastAsia="he-IL"/>
        </w:rPr>
      </w:pPr>
      <w:r>
        <w:rPr>
          <w:rtl/>
          <w:lang w:eastAsia="he-IL"/>
        </w:rPr>
        <w:t>[הצעת חוק פ/64</w:t>
      </w:r>
      <w:r>
        <w:rPr>
          <w:rFonts w:hint="cs"/>
          <w:rtl/>
          <w:lang w:eastAsia="he-IL"/>
        </w:rPr>
        <w:t>/24; נספחות.</w:t>
      </w:r>
      <w:r>
        <w:rPr>
          <w:rtl/>
          <w:lang w:eastAsia="he-IL"/>
        </w:rPr>
        <w:t>]</w:t>
      </w:r>
    </w:p>
    <w:p w:rsidR="004435F3" w:rsidRDefault="004435F3" w:rsidP="000E63F4">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4435F3" w:rsidRDefault="004435F3" w:rsidP="00FC0E0D">
      <w:pPr>
        <w:rPr>
          <w:rtl/>
          <w:lang w:eastAsia="he-IL"/>
        </w:rPr>
      </w:pPr>
    </w:p>
    <w:p w:rsidR="004435F3" w:rsidRDefault="004435F3" w:rsidP="000E63F4">
      <w:pPr>
        <w:pStyle w:val="af6"/>
        <w:rPr>
          <w:rtl/>
        </w:rPr>
      </w:pPr>
      <w:r w:rsidRPr="005705AB">
        <w:rPr>
          <w:rStyle w:val="TagStyle"/>
          <w:rtl/>
        </w:rPr>
        <w:t xml:space="preserve"> &lt;&lt; יור &gt;&gt;</w:t>
      </w:r>
      <w:r w:rsidRPr="00C75A02">
        <w:rPr>
          <w:rStyle w:val="TagStyle"/>
          <w:rtl/>
        </w:rPr>
        <w:t xml:space="preserve"> </w:t>
      </w:r>
      <w:r>
        <w:rPr>
          <w:rtl/>
        </w:rPr>
        <w:t>היו"ר ג'ידא רינאוי זועבי:</w:t>
      </w:r>
      <w:r w:rsidRPr="00C75A02">
        <w:rPr>
          <w:rStyle w:val="TagStyle"/>
          <w:rtl/>
        </w:rPr>
        <w:t xml:space="preserve"> </w:t>
      </w:r>
      <w:r w:rsidRPr="005705AB">
        <w:rPr>
          <w:rStyle w:val="TagStyle"/>
          <w:rtl/>
        </w:rPr>
        <w:t>&lt;&lt; יור &gt;&gt;</w:t>
      </w:r>
      <w:r>
        <w:rPr>
          <w:rtl/>
        </w:rPr>
        <w:t xml:space="preserve">  </w:t>
      </w:r>
    </w:p>
    <w:p w:rsidR="004435F3" w:rsidRDefault="004435F3" w:rsidP="00FC0E0D">
      <w:pPr>
        <w:rPr>
          <w:rtl/>
          <w:lang w:eastAsia="he-IL"/>
        </w:rPr>
      </w:pPr>
    </w:p>
    <w:p w:rsidR="004435F3" w:rsidRDefault="004435F3" w:rsidP="000E63F4">
      <w:pPr>
        <w:rPr>
          <w:rtl/>
          <w:lang w:eastAsia="he-IL"/>
        </w:rPr>
      </w:pPr>
      <w:bookmarkStart w:id="11706" w:name="_ETM_Q62_700953"/>
      <w:bookmarkEnd w:id="11706"/>
      <w:r>
        <w:rPr>
          <w:rFonts w:hint="cs"/>
          <w:rtl/>
          <w:lang w:eastAsia="he-IL"/>
        </w:rPr>
        <w:t xml:space="preserve">כעת אנחנו עוברים להצעת חוק הנחות בתעריפי מים וחשמל לבתי </w:t>
      </w:r>
      <w:bookmarkStart w:id="11707" w:name="_ETM_Q62_709037"/>
      <w:bookmarkEnd w:id="11707"/>
      <w:r>
        <w:rPr>
          <w:rFonts w:hint="cs"/>
          <w:rtl/>
          <w:lang w:eastAsia="he-IL"/>
        </w:rPr>
        <w:t>תפילה (תיקוני חקיקה) (הוראת שעה), התשפ"א</w:t>
      </w:r>
      <w:r>
        <w:rPr>
          <w:rFonts w:hint="eastAsia"/>
          <w:rtl/>
          <w:lang w:eastAsia="he-IL"/>
        </w:rPr>
        <w:t>–</w:t>
      </w:r>
      <w:r>
        <w:rPr>
          <w:rFonts w:hint="cs"/>
          <w:rtl/>
          <w:lang w:eastAsia="he-IL"/>
        </w:rPr>
        <w:t xml:space="preserve">2021, של חברי הכנסת משה </w:t>
      </w:r>
      <w:bookmarkStart w:id="11708" w:name="_ETM_Q62_715062"/>
      <w:bookmarkEnd w:id="11708"/>
      <w:r>
        <w:rPr>
          <w:rFonts w:hint="cs"/>
          <w:rtl/>
          <w:lang w:eastAsia="he-IL"/>
        </w:rPr>
        <w:t xml:space="preserve">ארבל וינון אזולאי. ינמק חבר הכנסת משה ארבל, בבקשה. </w:t>
      </w:r>
      <w:bookmarkStart w:id="11709" w:name="_ETM_Q62_722095"/>
      <w:bookmarkEnd w:id="11709"/>
    </w:p>
    <w:p w:rsidR="004435F3" w:rsidRDefault="004435F3" w:rsidP="000E63F4">
      <w:pPr>
        <w:rPr>
          <w:rtl/>
          <w:lang w:eastAsia="he-IL"/>
        </w:rPr>
      </w:pPr>
    </w:p>
    <w:p w:rsidR="004435F3" w:rsidRDefault="004435F3" w:rsidP="000E63F4">
      <w:pPr>
        <w:pStyle w:val="a4"/>
        <w:keepNext/>
        <w:rPr>
          <w:rtl/>
        </w:rPr>
      </w:pPr>
      <w:bookmarkStart w:id="11710" w:name="ET_speaker_5763_2"/>
      <w:r w:rsidRPr="00D85477">
        <w:rPr>
          <w:rStyle w:val="TagStyle"/>
          <w:rtl/>
        </w:rPr>
        <w:t xml:space="preserve">&lt;&lt; דובר &gt;&gt; </w:t>
      </w:r>
      <w:bookmarkStart w:id="11711" w:name="_Toc97201517"/>
      <w:bookmarkStart w:id="11712" w:name="_Toc97454406"/>
      <w:bookmarkStart w:id="11713" w:name="_Toc97457153"/>
      <w:bookmarkStart w:id="11714" w:name="_Toc110165321"/>
      <w:r>
        <w:rPr>
          <w:rtl/>
        </w:rPr>
        <w:t>משה ארבל (ש"ס):</w:t>
      </w:r>
      <w:bookmarkEnd w:id="11711"/>
      <w:bookmarkEnd w:id="11712"/>
      <w:bookmarkEnd w:id="11713"/>
      <w:bookmarkEnd w:id="11714"/>
      <w:r w:rsidRPr="00D85477">
        <w:rPr>
          <w:rStyle w:val="TagStyle"/>
          <w:rtl/>
        </w:rPr>
        <w:t xml:space="preserve"> &lt;&lt; דובר &gt;&gt;</w:t>
      </w:r>
      <w:r>
        <w:rPr>
          <w:rtl/>
        </w:rPr>
        <w:t xml:space="preserve">   </w:t>
      </w:r>
      <w:bookmarkEnd w:id="11710"/>
    </w:p>
    <w:p w:rsidR="004435F3" w:rsidRDefault="004435F3" w:rsidP="00FC0E0D">
      <w:pPr>
        <w:rPr>
          <w:rtl/>
          <w:lang w:eastAsia="he-IL"/>
        </w:rPr>
      </w:pPr>
    </w:p>
    <w:p w:rsidR="004435F3" w:rsidRDefault="004435F3" w:rsidP="000A645C">
      <w:pPr>
        <w:rPr>
          <w:rtl/>
          <w:lang w:eastAsia="he-IL"/>
        </w:rPr>
      </w:pPr>
      <w:r>
        <w:rPr>
          <w:rFonts w:hint="cs"/>
          <w:rtl/>
          <w:lang w:eastAsia="he-IL"/>
        </w:rPr>
        <w:t>גברתי היושבת-ראש, כב</w:t>
      </w:r>
      <w:r w:rsidR="000A645C">
        <w:rPr>
          <w:rFonts w:hint="cs"/>
          <w:rtl/>
          <w:lang w:eastAsia="he-IL"/>
        </w:rPr>
        <w:t>ו</w:t>
      </w:r>
      <w:r>
        <w:rPr>
          <w:rFonts w:hint="cs"/>
          <w:rtl/>
          <w:lang w:eastAsia="he-IL"/>
        </w:rPr>
        <w:t xml:space="preserve">ד השרים, חבריי חברי הכנסת, הצעת החוק שמונחת לפניכם היום, הצעת חוק הנחות בתעריפי מים וחשמל לבתי תפילה (תיקוני חקיקה) (הוראת </w:t>
      </w:r>
      <w:bookmarkStart w:id="11715" w:name="_ETM_Q63_143473"/>
      <w:bookmarkEnd w:id="11715"/>
      <w:r>
        <w:rPr>
          <w:rFonts w:hint="cs"/>
          <w:rtl/>
          <w:lang w:eastAsia="he-IL"/>
        </w:rPr>
        <w:t>שעה), התשפ"א</w:t>
      </w:r>
      <w:r>
        <w:rPr>
          <w:rFonts w:hint="eastAsia"/>
          <w:rtl/>
          <w:lang w:eastAsia="he-IL"/>
        </w:rPr>
        <w:t>–</w:t>
      </w:r>
      <w:r>
        <w:rPr>
          <w:rFonts w:hint="cs"/>
          <w:rtl/>
          <w:lang w:eastAsia="he-IL"/>
        </w:rPr>
        <w:t xml:space="preserve">2021, מבקשת להכיר במצוקה הקשה מאוד שנמצאים בה </w:t>
      </w:r>
      <w:bookmarkStart w:id="11716" w:name="_ETM_Q63_151996"/>
      <w:bookmarkEnd w:id="11716"/>
      <w:r>
        <w:rPr>
          <w:rFonts w:hint="cs"/>
          <w:rtl/>
          <w:lang w:eastAsia="he-IL"/>
        </w:rPr>
        <w:t xml:space="preserve">בתי התפילה השונים </w:t>
      </w:r>
      <w:r>
        <w:rPr>
          <w:rtl/>
          <w:lang w:eastAsia="he-IL"/>
        </w:rPr>
        <w:t>–</w:t>
      </w:r>
      <w:r>
        <w:rPr>
          <w:rFonts w:hint="cs"/>
          <w:rtl/>
          <w:lang w:eastAsia="he-IL"/>
        </w:rPr>
        <w:t xml:space="preserve"> בתי כנסיות, מסגדים, כנסיות, לכלל </w:t>
      </w:r>
      <w:bookmarkStart w:id="11717" w:name="_ETM_Q63_161860"/>
      <w:bookmarkEnd w:id="11717"/>
      <w:r>
        <w:rPr>
          <w:rFonts w:hint="cs"/>
          <w:rtl/>
          <w:lang w:eastAsia="he-IL"/>
        </w:rPr>
        <w:t xml:space="preserve">העדות, לכלל העמים והלאומים </w:t>
      </w:r>
      <w:r>
        <w:rPr>
          <w:rtl/>
          <w:lang w:eastAsia="he-IL"/>
        </w:rPr>
        <w:t>–</w:t>
      </w:r>
      <w:r>
        <w:rPr>
          <w:rFonts w:hint="cs"/>
          <w:rtl/>
          <w:lang w:eastAsia="he-IL"/>
        </w:rPr>
        <w:t xml:space="preserve"> באופן כזה, שבשל משבר הקורונה </w:t>
      </w:r>
      <w:bookmarkStart w:id="11718" w:name="_ETM_Q63_170483"/>
      <w:bookmarkEnd w:id="11718"/>
      <w:r>
        <w:rPr>
          <w:rFonts w:hint="cs"/>
          <w:rtl/>
          <w:lang w:eastAsia="he-IL"/>
        </w:rPr>
        <w:t xml:space="preserve">המתמשך יש קושי גדול ומשמעותי לאותם </w:t>
      </w:r>
      <w:bookmarkStart w:id="11719" w:name="_ETM_Q63_171759"/>
      <w:bookmarkEnd w:id="11719"/>
      <w:r>
        <w:rPr>
          <w:rFonts w:hint="cs"/>
          <w:rtl/>
          <w:lang w:eastAsia="he-IL"/>
        </w:rPr>
        <w:t xml:space="preserve">מוסדות דת לגייס תורמים ותרומות. אשר על כן, הצעת החוק מבקשת לקבוע בסך הכול </w:t>
      </w:r>
      <w:bookmarkStart w:id="11720" w:name="_ETM_Q63_182907"/>
      <w:bookmarkEnd w:id="11720"/>
      <w:r>
        <w:rPr>
          <w:rFonts w:hint="cs"/>
          <w:rtl/>
          <w:lang w:eastAsia="he-IL"/>
        </w:rPr>
        <w:t xml:space="preserve">בהוראת שעה, אדוני השר במשרד האוצר, לתקופה של כמה חודשים, </w:t>
      </w:r>
      <w:bookmarkStart w:id="11721" w:name="_ETM_Q63_186362"/>
      <w:bookmarkEnd w:id="11721"/>
      <w:r>
        <w:rPr>
          <w:rFonts w:hint="cs"/>
          <w:rtl/>
          <w:lang w:eastAsia="he-IL"/>
        </w:rPr>
        <w:t xml:space="preserve">הנחה של 50% בתעריפי המים והחשמל. </w:t>
      </w:r>
      <w:bookmarkStart w:id="11722" w:name="_ETM_Q63_192897"/>
      <w:bookmarkStart w:id="11723" w:name="_ETM_Q63_192994"/>
      <w:bookmarkEnd w:id="11722"/>
      <w:bookmarkEnd w:id="11723"/>
    </w:p>
    <w:p w:rsidR="004435F3" w:rsidRDefault="004435F3" w:rsidP="000E63F4">
      <w:pPr>
        <w:rPr>
          <w:rtl/>
          <w:lang w:eastAsia="he-IL"/>
        </w:rPr>
      </w:pPr>
    </w:p>
    <w:p w:rsidR="000A645C" w:rsidRDefault="004435F3" w:rsidP="000A645C">
      <w:pPr>
        <w:rPr>
          <w:rtl/>
          <w:lang w:eastAsia="he-IL"/>
        </w:rPr>
      </w:pPr>
      <w:r>
        <w:rPr>
          <w:rFonts w:hint="cs"/>
          <w:rtl/>
          <w:lang w:eastAsia="he-IL"/>
        </w:rPr>
        <w:t xml:space="preserve">אני רוצה ברשותכם לספר סיפור על הגאון רבי יהודה צדקה, </w:t>
      </w:r>
      <w:bookmarkStart w:id="11724" w:name="_ETM_Q63_198301"/>
      <w:bookmarkEnd w:id="11724"/>
      <w:r>
        <w:rPr>
          <w:rFonts w:hint="cs"/>
          <w:rtl/>
          <w:lang w:eastAsia="he-IL"/>
        </w:rPr>
        <w:t xml:space="preserve">זכר צדיק וקדוש לברכה, שהיה ראש ישיבת פורת יוסף בירושלים. </w:t>
      </w:r>
      <w:bookmarkStart w:id="11725" w:name="_ETM_Q63_205276"/>
      <w:bookmarkEnd w:id="11725"/>
      <w:r>
        <w:rPr>
          <w:rFonts w:hint="cs"/>
          <w:rtl/>
          <w:lang w:eastAsia="he-IL"/>
        </w:rPr>
        <w:t>באתר "חכימא" מובא סיפור</w:t>
      </w:r>
      <w:r w:rsidR="000A645C">
        <w:rPr>
          <w:rFonts w:hint="cs"/>
          <w:rtl/>
          <w:lang w:eastAsia="he-IL"/>
        </w:rPr>
        <w:t>.</w:t>
      </w:r>
      <w:r>
        <w:rPr>
          <w:rFonts w:hint="cs"/>
          <w:rtl/>
          <w:lang w:eastAsia="he-IL"/>
        </w:rPr>
        <w:t xml:space="preserve"> כאשר הרב יצא פעם אחת </w:t>
      </w:r>
      <w:bookmarkStart w:id="11726" w:name="_ETM_Q63_214138"/>
      <w:bookmarkEnd w:id="11726"/>
      <w:r>
        <w:rPr>
          <w:rFonts w:hint="cs"/>
          <w:rtl/>
          <w:lang w:eastAsia="he-IL"/>
        </w:rPr>
        <w:t>מבית הקברות אחר מסע לוויה,</w:t>
      </w:r>
      <w:r w:rsidR="000A645C">
        <w:rPr>
          <w:rFonts w:hint="cs"/>
          <w:rtl/>
          <w:lang w:eastAsia="he-IL"/>
        </w:rPr>
        <w:t xml:space="preserve"> הוא</w:t>
      </w:r>
      <w:r>
        <w:rPr>
          <w:rFonts w:hint="cs"/>
          <w:rtl/>
          <w:lang w:eastAsia="he-IL"/>
        </w:rPr>
        <w:t xml:space="preserve"> חיפש מקום לשטוף</w:t>
      </w:r>
      <w:r w:rsidR="000A645C">
        <w:rPr>
          <w:rFonts w:hint="cs"/>
          <w:rtl/>
          <w:lang w:eastAsia="he-IL"/>
        </w:rPr>
        <w:t>,</w:t>
      </w:r>
      <w:r>
        <w:rPr>
          <w:rFonts w:hint="cs"/>
          <w:rtl/>
          <w:lang w:eastAsia="he-IL"/>
        </w:rPr>
        <w:t xml:space="preserve"> </w:t>
      </w:r>
      <w:bookmarkStart w:id="11727" w:name="_ETM_Q63_216688"/>
      <w:bookmarkEnd w:id="11727"/>
      <w:r>
        <w:rPr>
          <w:rFonts w:hint="cs"/>
          <w:rtl/>
          <w:lang w:eastAsia="he-IL"/>
        </w:rPr>
        <w:t xml:space="preserve">ליטול בו את ידיו. ראה רבי יהודה בית כנסת קרוב, </w:t>
      </w:r>
      <w:bookmarkStart w:id="11728" w:name="_ETM_Q63_222409"/>
      <w:bookmarkEnd w:id="11728"/>
      <w:r>
        <w:rPr>
          <w:rFonts w:hint="cs"/>
          <w:rtl/>
          <w:lang w:eastAsia="he-IL"/>
        </w:rPr>
        <w:t xml:space="preserve">נכנס לתוך בית הכנסת ליטול את הידיים, וביקש תלמיד אחד </w:t>
      </w:r>
      <w:bookmarkStart w:id="11729" w:name="_ETM_Q63_229539"/>
      <w:bookmarkEnd w:id="11729"/>
      <w:r>
        <w:rPr>
          <w:rFonts w:hint="cs"/>
          <w:rtl/>
          <w:lang w:eastAsia="he-IL"/>
        </w:rPr>
        <w:t xml:space="preserve">לשאול אותו שאלה. הוא המתין לו מחוץ </w:t>
      </w:r>
      <w:bookmarkStart w:id="11730" w:name="_ETM_Q63_231776"/>
      <w:bookmarkEnd w:id="11730"/>
      <w:r>
        <w:rPr>
          <w:rFonts w:hint="cs"/>
          <w:rtl/>
          <w:lang w:eastAsia="he-IL"/>
        </w:rPr>
        <w:t xml:space="preserve">לבית הכנסת, הוא ראה שהרב מכניס את היד לכיס ומחפש </w:t>
      </w:r>
      <w:bookmarkStart w:id="11731" w:name="_ETM_Q63_235309"/>
      <w:bookmarkEnd w:id="11731"/>
      <w:r>
        <w:rPr>
          <w:rFonts w:hint="cs"/>
          <w:rtl/>
          <w:lang w:eastAsia="he-IL"/>
        </w:rPr>
        <w:t xml:space="preserve">כמה מטבעות כדי למסור לידי השמש, הגבאי של בית </w:t>
      </w:r>
      <w:bookmarkStart w:id="11732" w:name="_ETM_Q63_240764"/>
      <w:bookmarkEnd w:id="11732"/>
      <w:r>
        <w:rPr>
          <w:rFonts w:hint="cs"/>
          <w:rtl/>
          <w:lang w:eastAsia="he-IL"/>
        </w:rPr>
        <w:t xml:space="preserve">הכנסת. </w:t>
      </w:r>
      <w:bookmarkStart w:id="11733" w:name="_ETM_Q63_241748"/>
      <w:bookmarkStart w:id="11734" w:name="_ETM_Q63_241820"/>
      <w:bookmarkStart w:id="11735" w:name="_ETM_Q63_241891"/>
      <w:bookmarkStart w:id="11736" w:name="_ETM_Q63_241965"/>
      <w:bookmarkEnd w:id="11733"/>
      <w:bookmarkEnd w:id="11734"/>
      <w:bookmarkEnd w:id="11735"/>
      <w:bookmarkEnd w:id="11736"/>
      <w:r>
        <w:rPr>
          <w:rFonts w:hint="cs"/>
          <w:rtl/>
          <w:lang w:eastAsia="he-IL"/>
        </w:rPr>
        <w:t xml:space="preserve">התלמיד לא הצליח להבין ולשמוע מה </w:t>
      </w:r>
      <w:bookmarkStart w:id="11737" w:name="_ETM_Q63_245286"/>
      <w:bookmarkEnd w:id="11737"/>
      <w:r>
        <w:rPr>
          <w:rFonts w:hint="cs"/>
          <w:rtl/>
          <w:lang w:eastAsia="he-IL"/>
        </w:rPr>
        <w:t xml:space="preserve">הם מדברים, אבל היה נראה שהשמש, הגבאי, אומר: לא </w:t>
      </w:r>
      <w:bookmarkStart w:id="11738" w:name="_ETM_Q63_250358"/>
      <w:bookmarkEnd w:id="11738"/>
      <w:r>
        <w:rPr>
          <w:rFonts w:hint="cs"/>
          <w:rtl/>
          <w:lang w:eastAsia="he-IL"/>
        </w:rPr>
        <w:t>צריך, זה בסדר, והרב מת</w:t>
      </w:r>
      <w:bookmarkStart w:id="11739" w:name="_ETM_Q63_252013"/>
      <w:bookmarkEnd w:id="11739"/>
      <w:r>
        <w:rPr>
          <w:rFonts w:hint="cs"/>
          <w:rtl/>
          <w:lang w:eastAsia="he-IL"/>
        </w:rPr>
        <w:t xml:space="preserve">עקש לתת לו את המטבעות. כשיצא הרב, שאל אותו </w:t>
      </w:r>
      <w:bookmarkStart w:id="11740" w:name="_ETM_Q63_260437"/>
      <w:bookmarkEnd w:id="11740"/>
      <w:r>
        <w:rPr>
          <w:rFonts w:hint="cs"/>
          <w:rtl/>
          <w:lang w:eastAsia="he-IL"/>
        </w:rPr>
        <w:t xml:space="preserve">התלמיד למה הגבאי, השמש, סירב לקבל את הכסף לצדקה. </w:t>
      </w:r>
      <w:bookmarkStart w:id="11741" w:name="_ETM_Q63_264514"/>
      <w:bookmarkEnd w:id="11741"/>
      <w:r>
        <w:rPr>
          <w:rFonts w:hint="cs"/>
          <w:rtl/>
          <w:lang w:eastAsia="he-IL"/>
        </w:rPr>
        <w:t xml:space="preserve">אמר לו הרב צדקה: לא נתתי לו כסף לצדקה, </w:t>
      </w:r>
      <w:bookmarkStart w:id="11742" w:name="_ETM_Q63_267632"/>
      <w:bookmarkEnd w:id="11742"/>
      <w:r>
        <w:rPr>
          <w:rFonts w:hint="cs"/>
          <w:rtl/>
          <w:lang w:eastAsia="he-IL"/>
        </w:rPr>
        <w:t xml:space="preserve">אלא מכיוון שלא התפללתי בבית הכנסת, ראיתי לנכון שלא להשתמש </w:t>
      </w:r>
      <w:bookmarkStart w:id="11743" w:name="_ETM_Q63_276465"/>
      <w:bookmarkEnd w:id="11743"/>
      <w:r>
        <w:rPr>
          <w:rFonts w:hint="cs"/>
          <w:rtl/>
          <w:lang w:eastAsia="he-IL"/>
        </w:rPr>
        <w:t xml:space="preserve">בכספי הציבור, ולשלם בעבור המים שבהם השתמשתי. </w:t>
      </w:r>
      <w:bookmarkStart w:id="11744" w:name="_ETM_Q63_281112"/>
      <w:bookmarkStart w:id="11745" w:name="_ETM_Q63_281188"/>
      <w:bookmarkStart w:id="11746" w:name="_ETM_Q63_281256"/>
      <w:bookmarkStart w:id="11747" w:name="_ETM_Q63_281326"/>
      <w:bookmarkEnd w:id="11744"/>
      <w:bookmarkEnd w:id="11745"/>
      <w:bookmarkEnd w:id="11746"/>
      <w:bookmarkEnd w:id="11747"/>
      <w:r>
        <w:rPr>
          <w:rFonts w:hint="cs"/>
          <w:rtl/>
          <w:lang w:eastAsia="he-IL"/>
        </w:rPr>
        <w:t xml:space="preserve">במה מדובר, גברתי </w:t>
      </w:r>
      <w:bookmarkStart w:id="11748" w:name="_ETM_Q63_284472"/>
      <w:bookmarkEnd w:id="11748"/>
      <w:r>
        <w:rPr>
          <w:rFonts w:hint="cs"/>
          <w:rtl/>
          <w:lang w:eastAsia="he-IL"/>
        </w:rPr>
        <w:t>היושבת-ראש? בספל מים קטן שהוא השתמש בו. הוא השתמש מכספי</w:t>
      </w:r>
      <w:bookmarkStart w:id="11749" w:name="_ETM_Q63_288800"/>
      <w:bookmarkEnd w:id="11749"/>
      <w:r>
        <w:rPr>
          <w:rFonts w:hint="cs"/>
          <w:rtl/>
          <w:lang w:eastAsia="he-IL"/>
        </w:rPr>
        <w:t xml:space="preserve"> הציבור והוא ראה חשיבות רבה לקחת חלק באותה </w:t>
      </w:r>
      <w:bookmarkStart w:id="11750" w:name="_ETM_Q63_296442"/>
      <w:bookmarkEnd w:id="11750"/>
      <w:r>
        <w:rPr>
          <w:rFonts w:hint="cs"/>
          <w:rtl/>
          <w:lang w:eastAsia="he-IL"/>
        </w:rPr>
        <w:t xml:space="preserve">עלות. </w:t>
      </w:r>
    </w:p>
    <w:p w:rsidR="000A645C" w:rsidRDefault="000A645C" w:rsidP="000A645C">
      <w:pPr>
        <w:rPr>
          <w:rtl/>
          <w:lang w:eastAsia="he-IL"/>
        </w:rPr>
      </w:pPr>
    </w:p>
    <w:p w:rsidR="004435F3" w:rsidRDefault="004435F3" w:rsidP="00E275DD">
      <w:pPr>
        <w:rPr>
          <w:rtl/>
          <w:lang w:eastAsia="he-IL"/>
        </w:rPr>
      </w:pPr>
      <w:r>
        <w:rPr>
          <w:rFonts w:hint="cs"/>
          <w:rtl/>
          <w:lang w:eastAsia="he-IL"/>
        </w:rPr>
        <w:t xml:space="preserve">אנחנו, כמדינה, מכירים בחשיבותם של בתי התפילה. גם </w:t>
      </w:r>
      <w:bookmarkStart w:id="11751" w:name="_ETM_Q63_302138"/>
      <w:bookmarkEnd w:id="11751"/>
      <w:r>
        <w:rPr>
          <w:rFonts w:hint="cs"/>
          <w:rtl/>
          <w:lang w:eastAsia="he-IL"/>
        </w:rPr>
        <w:t xml:space="preserve">בחוק של מתן פטורים מארנונה המחוקק הכיר ונתן פטור לבתי </w:t>
      </w:r>
      <w:bookmarkStart w:id="11752" w:name="_ETM_Q63_310685"/>
      <w:bookmarkEnd w:id="11752"/>
      <w:r>
        <w:rPr>
          <w:rFonts w:hint="cs"/>
          <w:rtl/>
          <w:lang w:eastAsia="he-IL"/>
        </w:rPr>
        <w:t xml:space="preserve">תפילה </w:t>
      </w:r>
      <w:r>
        <w:rPr>
          <w:rtl/>
          <w:lang w:eastAsia="he-IL"/>
        </w:rPr>
        <w:t>–</w:t>
      </w:r>
      <w:r>
        <w:rPr>
          <w:rFonts w:hint="cs"/>
          <w:rtl/>
          <w:lang w:eastAsia="he-IL"/>
        </w:rPr>
        <w:t xml:space="preserve"> למסגדים, לכנסיות ולבתי כנסת – פטור גורף מארנונה </w:t>
      </w:r>
      <w:bookmarkStart w:id="11753" w:name="_ETM_Q63_317637"/>
      <w:bookmarkEnd w:id="11753"/>
      <w:r>
        <w:rPr>
          <w:rFonts w:hint="cs"/>
          <w:rtl/>
          <w:lang w:eastAsia="he-IL"/>
        </w:rPr>
        <w:t xml:space="preserve">לבתי תפילה. זה קיים בחוק. </w:t>
      </w:r>
      <w:bookmarkStart w:id="11754" w:name="_ETM_Q63_317292"/>
      <w:bookmarkStart w:id="11755" w:name="_ETM_Q63_317358"/>
      <w:bookmarkStart w:id="11756" w:name="_ETM_Q63_317436"/>
      <w:bookmarkStart w:id="11757" w:name="_ETM_Q63_317505"/>
      <w:bookmarkEnd w:id="11754"/>
      <w:bookmarkEnd w:id="11755"/>
      <w:bookmarkEnd w:id="11756"/>
      <w:bookmarkEnd w:id="11757"/>
      <w:r>
        <w:rPr>
          <w:rFonts w:hint="cs"/>
          <w:rtl/>
          <w:lang w:eastAsia="he-IL"/>
        </w:rPr>
        <w:t xml:space="preserve">יחד עם זאת, מים </w:t>
      </w:r>
      <w:bookmarkStart w:id="11758" w:name="_ETM_Q63_320867"/>
      <w:bookmarkEnd w:id="11758"/>
      <w:r>
        <w:rPr>
          <w:rFonts w:hint="cs"/>
          <w:rtl/>
          <w:lang w:eastAsia="he-IL"/>
        </w:rPr>
        <w:t xml:space="preserve">וחשמל </w:t>
      </w:r>
      <w:r>
        <w:rPr>
          <w:rtl/>
          <w:lang w:eastAsia="he-IL"/>
        </w:rPr>
        <w:t>–</w:t>
      </w:r>
      <w:r>
        <w:rPr>
          <w:rFonts w:hint="cs"/>
          <w:rtl/>
          <w:lang w:eastAsia="he-IL"/>
        </w:rPr>
        <w:t xml:space="preserve"> התעריפים גם מתייקרים בשל קיומם של תאגידי המים</w:t>
      </w:r>
      <w:bookmarkStart w:id="11759" w:name="_ETM_Q63_324744"/>
      <w:bookmarkEnd w:id="11759"/>
      <w:r>
        <w:rPr>
          <w:rFonts w:hint="cs"/>
          <w:rtl/>
          <w:lang w:eastAsia="he-IL"/>
        </w:rPr>
        <w:t xml:space="preserve"> ובשל חובות גדולים שמצטברים לחברת </w:t>
      </w:r>
      <w:bookmarkStart w:id="11760" w:name="_ETM_Q63_328293"/>
      <w:bookmarkEnd w:id="11760"/>
      <w:r>
        <w:rPr>
          <w:rFonts w:hint="cs"/>
          <w:rtl/>
          <w:lang w:eastAsia="he-IL"/>
        </w:rPr>
        <w:t xml:space="preserve">החשמל. הצעת החוק מבקשת להבין את המשקולת הכבדה שישנה </w:t>
      </w:r>
      <w:bookmarkStart w:id="11761" w:name="_ETM_Q63_333368"/>
      <w:bookmarkEnd w:id="11761"/>
      <w:r>
        <w:rPr>
          <w:rFonts w:hint="cs"/>
          <w:rtl/>
          <w:lang w:eastAsia="he-IL"/>
        </w:rPr>
        <w:t>על מוסדות דת ועל בתי תפילה, ולהפחית את התעריף ב-50%</w:t>
      </w:r>
      <w:bookmarkStart w:id="11762" w:name="_ETM_Q63_339362"/>
      <w:bookmarkEnd w:id="11762"/>
      <w:r>
        <w:rPr>
          <w:rFonts w:hint="cs"/>
          <w:rtl/>
          <w:lang w:eastAsia="he-IL"/>
        </w:rPr>
        <w:t xml:space="preserve">, לתקופה של כחצי שנה. אנחנו גם מוכנים להתגמש על אורך </w:t>
      </w:r>
      <w:bookmarkStart w:id="11763" w:name="_ETM_Q63_344018"/>
      <w:bookmarkEnd w:id="11763"/>
      <w:r>
        <w:rPr>
          <w:rFonts w:hint="cs"/>
          <w:rtl/>
          <w:lang w:eastAsia="he-IL"/>
        </w:rPr>
        <w:t xml:space="preserve">התקופה, לפי הסכמות שנגיע, כמובן, בהמשך עם הממשלה. </w:t>
      </w:r>
      <w:bookmarkStart w:id="11764" w:name="_ETM_Q63_346604"/>
      <w:bookmarkStart w:id="11765" w:name="_ETM_Q63_346668"/>
      <w:bookmarkStart w:id="11766" w:name="_ETM_Q63_346747"/>
      <w:bookmarkStart w:id="11767" w:name="_ETM_Q63_346826"/>
      <w:bookmarkEnd w:id="11764"/>
      <w:bookmarkEnd w:id="11765"/>
      <w:bookmarkEnd w:id="11766"/>
      <w:bookmarkEnd w:id="11767"/>
      <w:r>
        <w:rPr>
          <w:rFonts w:hint="cs"/>
          <w:rtl/>
          <w:lang w:eastAsia="he-IL"/>
        </w:rPr>
        <w:t>אני סבור</w:t>
      </w:r>
      <w:bookmarkStart w:id="11768" w:name="_ETM_Q63_347828"/>
      <w:bookmarkEnd w:id="11768"/>
      <w:r>
        <w:rPr>
          <w:rFonts w:hint="cs"/>
          <w:rtl/>
          <w:lang w:eastAsia="he-IL"/>
        </w:rPr>
        <w:t>, חבריי חברי הכנסת, שההצעה הזו טובה. היא מכיר</w:t>
      </w:r>
      <w:bookmarkStart w:id="11769" w:name="_ETM_Q63_355244"/>
      <w:bookmarkEnd w:id="11769"/>
      <w:r>
        <w:rPr>
          <w:rFonts w:hint="cs"/>
          <w:rtl/>
          <w:lang w:eastAsia="he-IL"/>
        </w:rPr>
        <w:t xml:space="preserve">ה גם במשקל הכבד שיש לתורמים ונדיבים בתרומות שלהם בתקופת הקורונה, והיא מבקשת לתת אמירה ערכית </w:t>
      </w:r>
      <w:r w:rsidR="00E275DD">
        <w:rPr>
          <w:rFonts w:hint="eastAsia"/>
          <w:rtl/>
          <w:lang w:eastAsia="he-IL"/>
        </w:rPr>
        <w:t>–</w:t>
      </w:r>
      <w:r w:rsidR="00E275DD">
        <w:rPr>
          <w:rFonts w:hint="cs"/>
          <w:rtl/>
          <w:lang w:eastAsia="he-IL"/>
        </w:rPr>
        <w:t xml:space="preserve"> </w:t>
      </w:r>
      <w:r>
        <w:rPr>
          <w:rFonts w:hint="cs"/>
          <w:rtl/>
          <w:lang w:eastAsia="he-IL"/>
        </w:rPr>
        <w:t xml:space="preserve">שהמדינה לוקחת חלק </w:t>
      </w:r>
      <w:bookmarkStart w:id="11770" w:name="_ETM_Q63_363068"/>
      <w:bookmarkEnd w:id="11770"/>
      <w:r>
        <w:rPr>
          <w:rFonts w:hint="cs"/>
          <w:rtl/>
          <w:lang w:eastAsia="he-IL"/>
        </w:rPr>
        <w:t xml:space="preserve">ומשתתפת באותה עלות כבדה לאותם בתי תפילה. </w:t>
      </w:r>
    </w:p>
    <w:p w:rsidR="004435F3" w:rsidRDefault="004435F3" w:rsidP="000E63F4">
      <w:pPr>
        <w:rPr>
          <w:rtl/>
          <w:lang w:eastAsia="he-IL"/>
        </w:rPr>
      </w:pPr>
      <w:bookmarkStart w:id="11771" w:name="_ETM_Q63_367244"/>
      <w:bookmarkStart w:id="11772" w:name="_ETM_Q63_367337"/>
      <w:bookmarkEnd w:id="11771"/>
      <w:bookmarkEnd w:id="11772"/>
    </w:p>
    <w:p w:rsidR="004435F3" w:rsidRDefault="004435F3" w:rsidP="00E275DD">
      <w:pPr>
        <w:rPr>
          <w:rtl/>
          <w:lang w:eastAsia="he-IL"/>
        </w:rPr>
      </w:pPr>
      <w:bookmarkStart w:id="11773" w:name="_ETM_Q63_367413"/>
      <w:bookmarkStart w:id="11774" w:name="_ETM_Q63_367505"/>
      <w:bookmarkEnd w:id="11773"/>
      <w:bookmarkEnd w:id="11774"/>
      <w:r>
        <w:rPr>
          <w:rFonts w:hint="cs"/>
          <w:rtl/>
          <w:lang w:eastAsia="he-IL"/>
        </w:rPr>
        <w:t xml:space="preserve">אני רוצה </w:t>
      </w:r>
      <w:bookmarkStart w:id="11775" w:name="_ETM_Q63_369837"/>
      <w:bookmarkEnd w:id="11775"/>
      <w:r>
        <w:rPr>
          <w:rFonts w:hint="cs"/>
          <w:rtl/>
          <w:lang w:eastAsia="he-IL"/>
        </w:rPr>
        <w:t xml:space="preserve">בהזדמנות הזו להודות לחברי חבר הכנסת ינון אזולאי על השותפות </w:t>
      </w:r>
      <w:bookmarkStart w:id="11776" w:name="_ETM_Q63_375020"/>
      <w:bookmarkEnd w:id="11776"/>
      <w:r>
        <w:rPr>
          <w:rFonts w:hint="cs"/>
          <w:rtl/>
          <w:lang w:eastAsia="he-IL"/>
        </w:rPr>
        <w:t xml:space="preserve">בקידום וניסוח הצעת החוק. הצעה חשובה, הצעה שבאמת רואה </w:t>
      </w:r>
      <w:bookmarkStart w:id="11777" w:name="_ETM_Q63_377991"/>
      <w:bookmarkEnd w:id="11777"/>
      <w:r>
        <w:rPr>
          <w:rFonts w:hint="cs"/>
          <w:rtl/>
          <w:lang w:eastAsia="he-IL"/>
        </w:rPr>
        <w:t xml:space="preserve">רב-תרבותיות, רואה כאן קהילות, רואה כאן את החשיבות ואת ערך הקהילה, </w:t>
      </w:r>
      <w:bookmarkStart w:id="11778" w:name="_ETM_Q63_385567"/>
      <w:bookmarkEnd w:id="11778"/>
      <w:r>
        <w:rPr>
          <w:rFonts w:hint="cs"/>
          <w:rtl/>
          <w:lang w:eastAsia="he-IL"/>
        </w:rPr>
        <w:t xml:space="preserve">ושמה אותו במרכז. אני מאוד מצפה ומקווה שיחד עם חברי </w:t>
      </w:r>
      <w:bookmarkStart w:id="11779" w:name="_ETM_Q63_391233"/>
      <w:bookmarkEnd w:id="11779"/>
      <w:r>
        <w:rPr>
          <w:rFonts w:hint="cs"/>
          <w:rtl/>
          <w:lang w:eastAsia="he-IL"/>
        </w:rPr>
        <w:t xml:space="preserve">הכנסת מהקואליציה והאופוזיציה נדע להתעלות על מחלוקות </w:t>
      </w:r>
      <w:bookmarkStart w:id="11780" w:name="_ETM_Q63_397319"/>
      <w:bookmarkEnd w:id="11780"/>
      <w:r>
        <w:rPr>
          <w:rFonts w:hint="cs"/>
          <w:rtl/>
          <w:lang w:eastAsia="he-IL"/>
        </w:rPr>
        <w:t xml:space="preserve">ולקדם את הצעת החוק הזו לטובת ולרווחת כלל המתפללים במדינת </w:t>
      </w:r>
      <w:bookmarkStart w:id="11781" w:name="_ETM_Q63_400869"/>
      <w:bookmarkEnd w:id="11781"/>
      <w:r>
        <w:rPr>
          <w:rFonts w:hint="cs"/>
          <w:rtl/>
          <w:lang w:eastAsia="he-IL"/>
        </w:rPr>
        <w:t xml:space="preserve">ישראל, יהודים וערבים כאחד; דתיים, מסורתיים וחילונים </w:t>
      </w:r>
      <w:bookmarkStart w:id="11782" w:name="_ETM_Q63_406881"/>
      <w:bookmarkEnd w:id="11782"/>
      <w:r>
        <w:rPr>
          <w:rFonts w:hint="cs"/>
          <w:rtl/>
          <w:lang w:eastAsia="he-IL"/>
        </w:rPr>
        <w:t xml:space="preserve">כאחד. תודה רבה. </w:t>
      </w:r>
    </w:p>
    <w:p w:rsidR="004435F3" w:rsidRDefault="004435F3" w:rsidP="000E63F4">
      <w:pPr>
        <w:rPr>
          <w:rtl/>
          <w:lang w:eastAsia="he-IL"/>
        </w:rPr>
      </w:pPr>
      <w:bookmarkStart w:id="11783" w:name="_ETM_Q63_406303"/>
      <w:bookmarkStart w:id="11784" w:name="_ETM_Q63_406386"/>
      <w:bookmarkEnd w:id="11783"/>
      <w:bookmarkEnd w:id="11784"/>
    </w:p>
    <w:p w:rsidR="004435F3" w:rsidRDefault="004435F3" w:rsidP="000E63F4">
      <w:pPr>
        <w:pStyle w:val="af6"/>
        <w:keepNext/>
        <w:rPr>
          <w:rtl/>
        </w:rPr>
      </w:pPr>
      <w:r w:rsidRPr="00F56992">
        <w:rPr>
          <w:rStyle w:val="TagStyle"/>
          <w:rtl/>
        </w:rPr>
        <w:t xml:space="preserve"> &lt;&lt; יור &gt;&gt; </w:t>
      </w:r>
      <w:r>
        <w:rPr>
          <w:rtl/>
        </w:rPr>
        <w:t>היו"ר ג'ידא רינאוי זועבי:</w:t>
      </w:r>
      <w:r w:rsidRPr="00F56992">
        <w:rPr>
          <w:rStyle w:val="TagStyle"/>
          <w:rtl/>
        </w:rPr>
        <w:t xml:space="preserve"> &lt;&lt; יור &gt;&gt;</w:t>
      </w:r>
      <w:r>
        <w:rPr>
          <w:rtl/>
        </w:rPr>
        <w:t xml:space="preserve">   </w:t>
      </w:r>
    </w:p>
    <w:p w:rsidR="004435F3" w:rsidRDefault="004435F3" w:rsidP="00FC0E0D">
      <w:pPr>
        <w:rPr>
          <w:rtl/>
          <w:lang w:eastAsia="he-IL"/>
        </w:rPr>
      </w:pPr>
    </w:p>
    <w:p w:rsidR="004435F3" w:rsidRDefault="004435F3" w:rsidP="00E275DD">
      <w:pPr>
        <w:rPr>
          <w:rtl/>
          <w:lang w:eastAsia="he-IL"/>
        </w:rPr>
      </w:pPr>
      <w:bookmarkStart w:id="11785" w:name="_ETM_Q63_407763"/>
      <w:bookmarkEnd w:id="11785"/>
      <w:r>
        <w:rPr>
          <w:rFonts w:hint="cs"/>
          <w:rtl/>
          <w:lang w:eastAsia="he-IL"/>
        </w:rPr>
        <w:t xml:space="preserve">תודה רבה לחבר הכנסת משה ארבל. </w:t>
      </w:r>
      <w:bookmarkStart w:id="11786" w:name="_ETM_Q63_423364"/>
      <w:bookmarkStart w:id="11787" w:name="_ETM_Q63_423465"/>
      <w:bookmarkEnd w:id="11786"/>
      <w:bookmarkEnd w:id="11787"/>
    </w:p>
    <w:p w:rsidR="004435F3" w:rsidRDefault="004435F3" w:rsidP="001E5F7E">
      <w:pPr>
        <w:rPr>
          <w:rtl/>
          <w:lang w:eastAsia="he-IL"/>
        </w:rPr>
      </w:pPr>
    </w:p>
    <w:p w:rsidR="004435F3" w:rsidRDefault="004435F3" w:rsidP="001E5F7E">
      <w:pPr>
        <w:rPr>
          <w:rtl/>
          <w:lang w:eastAsia="he-IL"/>
        </w:rPr>
      </w:pPr>
    </w:p>
    <w:p w:rsidR="004435F3" w:rsidRDefault="004435F3" w:rsidP="000E63F4">
      <w:pPr>
        <w:pStyle w:val="a6"/>
        <w:rPr>
          <w:rtl/>
          <w:lang w:eastAsia="he-IL"/>
        </w:rPr>
      </w:pPr>
      <w:bookmarkStart w:id="11788" w:name="ET_hatsach_631311_12"/>
      <w:r w:rsidRPr="00927A4A">
        <w:rPr>
          <w:rStyle w:val="TagStyle"/>
          <w:rtl/>
        </w:rPr>
        <w:t xml:space="preserve"> &lt;&lt; הצח &gt;&gt; </w:t>
      </w:r>
      <w:bookmarkStart w:id="11789" w:name="_Toc97201518"/>
      <w:bookmarkStart w:id="11790" w:name="_Toc97454407"/>
      <w:bookmarkStart w:id="11791" w:name="_Toc97457154"/>
      <w:bookmarkStart w:id="11792" w:name="_Toc110165322"/>
      <w:r>
        <w:rPr>
          <w:rtl/>
          <w:lang w:eastAsia="he-IL"/>
        </w:rPr>
        <w:t xml:space="preserve">הצעת חוק המים (תיקון </w:t>
      </w:r>
      <w:r>
        <w:rPr>
          <w:rFonts w:hint="cs"/>
          <w:rtl/>
          <w:lang w:eastAsia="he-IL"/>
        </w:rPr>
        <w:t>–</w:t>
      </w:r>
      <w:r>
        <w:rPr>
          <w:rtl/>
          <w:lang w:eastAsia="he-IL"/>
        </w:rPr>
        <w:t xml:space="preserve"> הנחות לבתי תפילה), התשפ"א</w:t>
      </w:r>
      <w:r>
        <w:rPr>
          <w:rFonts w:hint="cs"/>
          <w:rtl/>
          <w:lang w:eastAsia="he-IL"/>
        </w:rPr>
        <w:t>–</w:t>
      </w:r>
      <w:r>
        <w:rPr>
          <w:rtl/>
          <w:lang w:eastAsia="he-IL"/>
        </w:rPr>
        <w:t>2021</w:t>
      </w:r>
      <w:bookmarkEnd w:id="11789"/>
      <w:bookmarkEnd w:id="11790"/>
      <w:bookmarkEnd w:id="11791"/>
      <w:bookmarkEnd w:id="11792"/>
      <w:r w:rsidRPr="00927A4A">
        <w:rPr>
          <w:rStyle w:val="TagStyle"/>
          <w:rtl/>
        </w:rPr>
        <w:t xml:space="preserve"> &lt;&lt; הצח &gt;&gt;</w:t>
      </w:r>
      <w:r>
        <w:rPr>
          <w:rtl/>
          <w:lang w:eastAsia="he-IL"/>
        </w:rPr>
        <w:t xml:space="preserve">   </w:t>
      </w:r>
      <w:bookmarkEnd w:id="11788"/>
    </w:p>
    <w:p w:rsidR="004435F3" w:rsidRDefault="004435F3" w:rsidP="000E63F4">
      <w:pPr>
        <w:rPr>
          <w:rtl/>
          <w:lang w:eastAsia="he-IL"/>
        </w:rPr>
      </w:pPr>
      <w:r>
        <w:rPr>
          <w:rtl/>
          <w:lang w:eastAsia="he-IL"/>
        </w:rPr>
        <w:t>[הצעת חוק פ/1868</w:t>
      </w:r>
      <w:r>
        <w:rPr>
          <w:rFonts w:hint="cs"/>
          <w:rtl/>
          <w:lang w:eastAsia="he-IL"/>
        </w:rPr>
        <w:t>/24; נספחות.</w:t>
      </w:r>
      <w:r>
        <w:rPr>
          <w:rtl/>
          <w:lang w:eastAsia="he-IL"/>
        </w:rPr>
        <w:t>]</w:t>
      </w:r>
    </w:p>
    <w:p w:rsidR="004435F3" w:rsidRDefault="004435F3" w:rsidP="000E63F4">
      <w:pPr>
        <w:pStyle w:val="-0"/>
        <w:rPr>
          <w:rtl/>
          <w:lang w:eastAsia="he-IL"/>
        </w:rPr>
      </w:pPr>
      <w:r>
        <w:rPr>
          <w:rtl/>
          <w:lang w:eastAsia="he-IL"/>
        </w:rPr>
        <w:t>(הצעת</w:t>
      </w:r>
      <w:r>
        <w:rPr>
          <w:rFonts w:hint="cs"/>
          <w:rtl/>
          <w:lang w:eastAsia="he-IL"/>
        </w:rPr>
        <w:t xml:space="preserve"> קבוצת</w:t>
      </w:r>
      <w:r>
        <w:rPr>
          <w:rtl/>
          <w:lang w:eastAsia="he-IL"/>
        </w:rPr>
        <w:t xml:space="preserve"> חבר</w:t>
      </w:r>
      <w:r>
        <w:rPr>
          <w:rFonts w:hint="cs"/>
          <w:rtl/>
          <w:lang w:eastAsia="he-IL"/>
        </w:rPr>
        <w:t>י</w:t>
      </w:r>
      <w:r>
        <w:rPr>
          <w:rtl/>
          <w:lang w:eastAsia="he-IL"/>
        </w:rPr>
        <w:t xml:space="preserve"> הכנסת)</w:t>
      </w:r>
    </w:p>
    <w:p w:rsidR="004435F3" w:rsidRDefault="004435F3" w:rsidP="00FC0E0D">
      <w:pPr>
        <w:rPr>
          <w:rtl/>
          <w:lang w:eastAsia="he-IL"/>
        </w:rPr>
      </w:pPr>
    </w:p>
    <w:p w:rsidR="00E275DD" w:rsidRDefault="00E275DD" w:rsidP="00E275DD">
      <w:pPr>
        <w:pStyle w:val="af6"/>
        <w:keepNext/>
        <w:rPr>
          <w:rtl/>
        </w:rPr>
      </w:pPr>
      <w:r w:rsidRPr="00F56992">
        <w:rPr>
          <w:rStyle w:val="TagStyle"/>
          <w:rtl/>
        </w:rPr>
        <w:t xml:space="preserve">&lt;&lt; יור &gt;&gt; </w:t>
      </w:r>
      <w:r>
        <w:rPr>
          <w:rtl/>
        </w:rPr>
        <w:t>היו"ר ג'ידא רינאוי זועבי:</w:t>
      </w:r>
      <w:r w:rsidRPr="00F56992">
        <w:rPr>
          <w:rStyle w:val="TagStyle"/>
          <w:rtl/>
        </w:rPr>
        <w:t xml:space="preserve"> &lt;&lt; יור &gt;&gt;</w:t>
      </w:r>
      <w:r>
        <w:rPr>
          <w:rtl/>
        </w:rPr>
        <w:t xml:space="preserve">   </w:t>
      </w:r>
    </w:p>
    <w:p w:rsidR="00E275DD" w:rsidRDefault="00E275DD" w:rsidP="00FC0E0D">
      <w:pPr>
        <w:rPr>
          <w:rtl/>
          <w:lang w:eastAsia="he-IL"/>
        </w:rPr>
      </w:pPr>
    </w:p>
    <w:p w:rsidR="00E275DD" w:rsidRDefault="00E275DD" w:rsidP="00E275DD">
      <w:pPr>
        <w:rPr>
          <w:rtl/>
          <w:lang w:eastAsia="he-IL"/>
        </w:rPr>
      </w:pPr>
      <w:r>
        <w:rPr>
          <w:rFonts w:hint="cs"/>
          <w:rtl/>
          <w:lang w:eastAsia="he-IL"/>
        </w:rPr>
        <w:t xml:space="preserve">מוצמדת להצעת החוק הזו הצעת חוק המים (תיקון </w:t>
      </w:r>
      <w:r>
        <w:rPr>
          <w:rtl/>
          <w:lang w:eastAsia="he-IL"/>
        </w:rPr>
        <w:t>–</w:t>
      </w:r>
      <w:r>
        <w:rPr>
          <w:rFonts w:hint="cs"/>
          <w:rtl/>
          <w:lang w:eastAsia="he-IL"/>
        </w:rPr>
        <w:t xml:space="preserve"> הנחות לבתי תפילה), התשפ"א</w:t>
      </w:r>
      <w:r>
        <w:rPr>
          <w:rFonts w:hint="eastAsia"/>
          <w:rtl/>
          <w:lang w:eastAsia="he-IL"/>
        </w:rPr>
        <w:t>–</w:t>
      </w:r>
      <w:r>
        <w:rPr>
          <w:rFonts w:hint="cs"/>
          <w:rtl/>
          <w:lang w:eastAsia="he-IL"/>
        </w:rPr>
        <w:t xml:space="preserve">2021, של חברת הכנסת עאידה תומא סלימאן וקבוצת חברי </w:t>
      </w:r>
      <w:r w:rsidR="00392BDD">
        <w:rPr>
          <w:rFonts w:hint="cs"/>
          <w:rtl/>
          <w:lang w:eastAsia="he-IL"/>
        </w:rPr>
        <w:t>ה</w:t>
      </w:r>
      <w:r>
        <w:rPr>
          <w:rFonts w:hint="cs"/>
          <w:rtl/>
          <w:lang w:eastAsia="he-IL"/>
        </w:rPr>
        <w:t xml:space="preserve">כנסת. בבקשה. </w:t>
      </w:r>
    </w:p>
    <w:p w:rsidR="00E275DD" w:rsidRPr="00E275DD" w:rsidRDefault="00E275DD" w:rsidP="00E275DD">
      <w:pPr>
        <w:rPr>
          <w:rtl/>
          <w:lang w:eastAsia="he-IL"/>
        </w:rPr>
      </w:pPr>
    </w:p>
    <w:p w:rsidR="004435F3" w:rsidRDefault="004435F3" w:rsidP="000E63F4">
      <w:pPr>
        <w:pStyle w:val="a4"/>
        <w:keepNext/>
        <w:rPr>
          <w:rtl/>
        </w:rPr>
      </w:pPr>
      <w:bookmarkStart w:id="11793" w:name="ET_speaker_5761_3"/>
      <w:r w:rsidRPr="005709DB">
        <w:rPr>
          <w:rStyle w:val="TagStyle"/>
          <w:rtl/>
        </w:rPr>
        <w:t xml:space="preserve"> &lt;&lt; דובר &gt;&gt; </w:t>
      </w:r>
      <w:bookmarkStart w:id="11794" w:name="_Toc97201519"/>
      <w:bookmarkStart w:id="11795" w:name="_Toc97454408"/>
      <w:bookmarkStart w:id="11796" w:name="_Toc97457155"/>
      <w:bookmarkStart w:id="11797" w:name="_Toc110165323"/>
      <w:r>
        <w:rPr>
          <w:rtl/>
        </w:rPr>
        <w:t>עאידה תומא סלימאן (הרשימה המשותפת):</w:t>
      </w:r>
      <w:bookmarkEnd w:id="11794"/>
      <w:bookmarkEnd w:id="11795"/>
      <w:bookmarkEnd w:id="11796"/>
      <w:bookmarkEnd w:id="11797"/>
      <w:r w:rsidRPr="005709DB">
        <w:rPr>
          <w:rStyle w:val="TagStyle"/>
          <w:rtl/>
        </w:rPr>
        <w:t xml:space="preserve"> &lt;&lt; דובר &gt;&gt;</w:t>
      </w:r>
      <w:r>
        <w:rPr>
          <w:rtl/>
        </w:rPr>
        <w:t xml:space="preserve">   </w:t>
      </w:r>
      <w:bookmarkEnd w:id="11793"/>
    </w:p>
    <w:p w:rsidR="004435F3" w:rsidRDefault="004435F3" w:rsidP="00FC0E0D">
      <w:pPr>
        <w:rPr>
          <w:rtl/>
          <w:lang w:eastAsia="he-IL"/>
        </w:rPr>
      </w:pPr>
    </w:p>
    <w:p w:rsidR="004435F3" w:rsidRDefault="004435F3" w:rsidP="00E275DD">
      <w:pPr>
        <w:rPr>
          <w:rtl/>
          <w:lang w:eastAsia="he-IL"/>
        </w:rPr>
      </w:pPr>
      <w:r>
        <w:rPr>
          <w:rFonts w:hint="cs"/>
          <w:rtl/>
          <w:lang w:eastAsia="he-IL"/>
        </w:rPr>
        <w:t>כבוד היושבת-ראש, כנסת נכבדה, ב-2017 קיימתי סיור עם סגן שר הפנים הקודם, יואב בן צור, בעירי עכו, במסגד אל-ג'זאר. ש</w:t>
      </w:r>
      <w:r w:rsidR="00E275DD">
        <w:rPr>
          <w:rFonts w:hint="cs"/>
          <w:rtl/>
          <w:lang w:eastAsia="he-IL"/>
        </w:rPr>
        <w:t>ם</w:t>
      </w:r>
      <w:r>
        <w:rPr>
          <w:rFonts w:hint="cs"/>
          <w:rtl/>
          <w:lang w:eastAsia="he-IL"/>
        </w:rPr>
        <w:t xml:space="preserve"> הכרתי מקרוב את המצוקה של אנשי הווקף, כאשר הם באים לשלם את החשבונות. התקציב שהם מקבלים כדי לנהל את המסגדים</w:t>
      </w:r>
      <w:r w:rsidRPr="007829FF">
        <w:rPr>
          <w:rFonts w:hint="cs"/>
          <w:rtl/>
          <w:lang w:eastAsia="he-IL"/>
        </w:rPr>
        <w:t xml:space="preserve"> </w:t>
      </w:r>
      <w:r>
        <w:rPr>
          <w:rFonts w:hint="cs"/>
          <w:rtl/>
          <w:lang w:eastAsia="he-IL"/>
        </w:rPr>
        <w:t xml:space="preserve">הוא כל כך קטן, </w:t>
      </w:r>
      <w:bookmarkStart w:id="11798" w:name="_ETM_Q63_468496"/>
      <w:bookmarkEnd w:id="11798"/>
      <w:r>
        <w:rPr>
          <w:rFonts w:hint="cs"/>
          <w:rtl/>
          <w:lang w:eastAsia="he-IL"/>
        </w:rPr>
        <w:t>כולל מסגד אל-ג'זאר, שהוא המסגד הכי גדול</w:t>
      </w:r>
      <w:bookmarkStart w:id="11799" w:name="_ETM_Q63_471672"/>
      <w:bookmarkStart w:id="11800" w:name="_ETM_Q63_471745"/>
      <w:bookmarkEnd w:id="11799"/>
      <w:bookmarkEnd w:id="11800"/>
      <w:r>
        <w:rPr>
          <w:rFonts w:hint="cs"/>
          <w:rtl/>
          <w:lang w:eastAsia="he-IL"/>
        </w:rPr>
        <w:t xml:space="preserve"> </w:t>
      </w:r>
      <w:bookmarkStart w:id="11801" w:name="_ETM_Q63_473256"/>
      <w:bookmarkEnd w:id="11801"/>
      <w:r>
        <w:rPr>
          <w:rFonts w:hint="cs"/>
          <w:rtl/>
          <w:lang w:eastAsia="he-IL"/>
        </w:rPr>
        <w:t xml:space="preserve">בארץ. </w:t>
      </w:r>
      <w:bookmarkStart w:id="11802" w:name="_ETM_Q63_472102"/>
      <w:bookmarkStart w:id="11803" w:name="_ETM_Q63_472175"/>
      <w:bookmarkStart w:id="11804" w:name="_ETM_Q63_472294"/>
      <w:bookmarkStart w:id="11805" w:name="_ETM_Q63_472368"/>
      <w:bookmarkEnd w:id="11802"/>
      <w:bookmarkEnd w:id="11803"/>
      <w:bookmarkEnd w:id="11804"/>
      <w:bookmarkEnd w:id="11805"/>
      <w:r>
        <w:rPr>
          <w:rFonts w:hint="cs"/>
          <w:rtl/>
          <w:lang w:eastAsia="he-IL"/>
        </w:rPr>
        <w:t xml:space="preserve">הבנתי שבעצם לא מקבלים שום הנחה בשירותי </w:t>
      </w:r>
      <w:bookmarkStart w:id="11806" w:name="_ETM_Q63_479440"/>
      <w:bookmarkEnd w:id="11806"/>
      <w:r>
        <w:rPr>
          <w:rFonts w:hint="cs"/>
          <w:rtl/>
          <w:lang w:eastAsia="he-IL"/>
        </w:rPr>
        <w:t xml:space="preserve">המים ועבור המים. הגשתי אז את הצעת החוק הזו. אני </w:t>
      </w:r>
      <w:bookmarkStart w:id="11807" w:name="_ETM_Q63_484756"/>
      <w:bookmarkEnd w:id="11807"/>
      <w:r>
        <w:rPr>
          <w:rFonts w:hint="cs"/>
          <w:rtl/>
          <w:lang w:eastAsia="he-IL"/>
        </w:rPr>
        <w:t xml:space="preserve">שמחה לראות היום שחברי הכנסת ינון אזולאי ומשה </w:t>
      </w:r>
      <w:bookmarkStart w:id="11808" w:name="_ETM_Q63_494258"/>
      <w:bookmarkEnd w:id="11808"/>
      <w:r>
        <w:rPr>
          <w:rFonts w:hint="cs"/>
          <w:rtl/>
          <w:lang w:eastAsia="he-IL"/>
        </w:rPr>
        <w:t xml:space="preserve">ארבל, לא רק שהגישו הצעה זהה מבחינת הנחה במחירי המים </w:t>
      </w:r>
      <w:bookmarkStart w:id="11809" w:name="_ETM_Q63_499322"/>
      <w:bookmarkEnd w:id="11809"/>
      <w:r>
        <w:rPr>
          <w:rFonts w:hint="cs"/>
          <w:rtl/>
          <w:lang w:eastAsia="he-IL"/>
        </w:rPr>
        <w:t xml:space="preserve">אלא גם הוסיפו את העניין של מחירי החשמל. </w:t>
      </w:r>
    </w:p>
    <w:p w:rsidR="004435F3" w:rsidRDefault="004435F3" w:rsidP="000E63F4">
      <w:pPr>
        <w:rPr>
          <w:rtl/>
          <w:lang w:eastAsia="he-IL"/>
        </w:rPr>
      </w:pPr>
    </w:p>
    <w:p w:rsidR="004435F3" w:rsidRDefault="004435F3" w:rsidP="00AA6E65">
      <w:pPr>
        <w:rPr>
          <w:rtl/>
          <w:lang w:eastAsia="he-IL"/>
        </w:rPr>
      </w:pPr>
      <w:r>
        <w:rPr>
          <w:rFonts w:hint="cs"/>
          <w:rtl/>
          <w:lang w:eastAsia="he-IL"/>
        </w:rPr>
        <w:t xml:space="preserve">אני </w:t>
      </w:r>
      <w:bookmarkStart w:id="11810" w:name="_ETM_Q63_501384"/>
      <w:bookmarkEnd w:id="11810"/>
      <w:r>
        <w:rPr>
          <w:rFonts w:hint="cs"/>
          <w:rtl/>
          <w:lang w:eastAsia="he-IL"/>
        </w:rPr>
        <w:t>חושבת שהגיע הזמן להביא בחשבון שחלק מטקסי הדת</w:t>
      </w:r>
      <w:r w:rsidR="00E275DD">
        <w:rPr>
          <w:rFonts w:hint="cs"/>
          <w:rtl/>
          <w:lang w:eastAsia="he-IL"/>
        </w:rPr>
        <w:t>, מ</w:t>
      </w:r>
      <w:r>
        <w:rPr>
          <w:rFonts w:hint="cs"/>
          <w:rtl/>
          <w:lang w:eastAsia="he-IL"/>
        </w:rPr>
        <w:t xml:space="preserve">להתפלל בתוך </w:t>
      </w:r>
      <w:bookmarkStart w:id="11811" w:name="_ETM_Q63_510960"/>
      <w:bookmarkEnd w:id="11811"/>
      <w:r>
        <w:rPr>
          <w:rFonts w:hint="cs"/>
          <w:rtl/>
          <w:lang w:eastAsia="he-IL"/>
        </w:rPr>
        <w:t xml:space="preserve">כל מרחב תפילה, גם אצל יהודים בבתי כנסת </w:t>
      </w:r>
      <w:bookmarkStart w:id="11812" w:name="_ETM_Q63_517356"/>
      <w:bookmarkEnd w:id="11812"/>
      <w:r>
        <w:rPr>
          <w:rFonts w:hint="cs"/>
          <w:rtl/>
          <w:lang w:eastAsia="he-IL"/>
        </w:rPr>
        <w:t xml:space="preserve">וגם בכנסיות וגם במסגדים, זה להשתמש במים </w:t>
      </w:r>
      <w:r>
        <w:rPr>
          <w:rtl/>
          <w:lang w:eastAsia="he-IL"/>
        </w:rPr>
        <w:t>–</w:t>
      </w:r>
      <w:r>
        <w:rPr>
          <w:rFonts w:hint="cs"/>
          <w:rtl/>
          <w:lang w:eastAsia="he-IL"/>
        </w:rPr>
        <w:t xml:space="preserve"> אם </w:t>
      </w:r>
      <w:bookmarkStart w:id="11813" w:name="_ETM_Q63_522242"/>
      <w:bookmarkEnd w:id="11813"/>
      <w:r>
        <w:rPr>
          <w:rFonts w:hint="cs"/>
          <w:rtl/>
          <w:lang w:eastAsia="he-IL"/>
        </w:rPr>
        <w:t xml:space="preserve">זה נטילת ידיים ואם זה </w:t>
      </w:r>
      <w:r w:rsidR="00AA6E65">
        <w:rPr>
          <w:rFonts w:hint="cs"/>
          <w:rtl/>
          <w:lang w:eastAsia="he-IL"/>
        </w:rPr>
        <w:t xml:space="preserve">(אומרת בערבית: מי טהרה) </w:t>
      </w:r>
      <w:r>
        <w:rPr>
          <w:rFonts w:hint="cs"/>
          <w:rtl/>
          <w:lang w:eastAsia="he-IL"/>
        </w:rPr>
        <w:t xml:space="preserve">ולקיים את המצווה של </w:t>
      </w:r>
      <w:r w:rsidR="00AA6E65">
        <w:rPr>
          <w:rFonts w:hint="cs"/>
          <w:rtl/>
          <w:lang w:eastAsia="he-IL"/>
        </w:rPr>
        <w:t xml:space="preserve">(אומרת בערבית: טהרה) </w:t>
      </w:r>
      <w:r>
        <w:rPr>
          <w:rFonts w:hint="cs"/>
          <w:rtl/>
          <w:lang w:eastAsia="he-IL"/>
        </w:rPr>
        <w:t xml:space="preserve">כדי שהאדם </w:t>
      </w:r>
      <w:bookmarkStart w:id="11814" w:name="_ETM_Q63_530772"/>
      <w:bookmarkEnd w:id="11814"/>
      <w:r>
        <w:rPr>
          <w:rFonts w:hint="cs"/>
          <w:rtl/>
          <w:lang w:eastAsia="he-IL"/>
        </w:rPr>
        <w:t>יוכל להתפלל</w:t>
      </w:r>
      <w:bookmarkStart w:id="11815" w:name="_ETM_Q63_529042"/>
      <w:bookmarkStart w:id="11816" w:name="_ETM_Q63_529106"/>
      <w:bookmarkStart w:id="11817" w:name="_ETM_Q63_529258"/>
      <w:bookmarkStart w:id="11818" w:name="_ETM_Q63_529330"/>
      <w:bookmarkEnd w:id="11815"/>
      <w:bookmarkEnd w:id="11816"/>
      <w:bookmarkEnd w:id="11817"/>
      <w:bookmarkEnd w:id="11818"/>
      <w:r>
        <w:rPr>
          <w:rFonts w:hint="cs"/>
          <w:rtl/>
          <w:lang w:eastAsia="he-IL"/>
        </w:rPr>
        <w:t xml:space="preserve">, חוץ מאשר לנקות את המקום </w:t>
      </w:r>
      <w:bookmarkStart w:id="11819" w:name="_ETM_Q63_535318"/>
      <w:bookmarkEnd w:id="11819"/>
      <w:r>
        <w:rPr>
          <w:rFonts w:hint="cs"/>
          <w:rtl/>
          <w:lang w:eastAsia="he-IL"/>
        </w:rPr>
        <w:t xml:space="preserve">ולהשתמש במים. במיוחד למשל במסגד אל-ג'זאר, איפה שבימי שישי </w:t>
      </w:r>
      <w:bookmarkStart w:id="11820" w:name="_ETM_Q63_540920"/>
      <w:bookmarkEnd w:id="11820"/>
      <w:r>
        <w:rPr>
          <w:rFonts w:hint="cs"/>
          <w:rtl/>
          <w:lang w:eastAsia="he-IL"/>
        </w:rPr>
        <w:t xml:space="preserve">מגיעים אלפים ונכנסים ומתפללים. הגיע הזמן שמדינה שנותנת הנחות </w:t>
      </w:r>
      <w:bookmarkStart w:id="11821" w:name="_ETM_Q63_549655"/>
      <w:bookmarkEnd w:id="11821"/>
      <w:r>
        <w:rPr>
          <w:rFonts w:hint="cs"/>
          <w:rtl/>
          <w:lang w:eastAsia="he-IL"/>
        </w:rPr>
        <w:t xml:space="preserve">במחירי המים לבתי מרחץ, למקוואות וגם </w:t>
      </w:r>
      <w:bookmarkStart w:id="11822" w:name="_ETM_Q63_555662"/>
      <w:bookmarkEnd w:id="11822"/>
      <w:r>
        <w:rPr>
          <w:rFonts w:hint="cs"/>
          <w:rtl/>
          <w:lang w:eastAsia="he-IL"/>
        </w:rPr>
        <w:t>לבתי חולים, שהם נותנים שירותים לציבור הרחב</w:t>
      </w:r>
      <w:r w:rsidR="00E275DD">
        <w:rPr>
          <w:rFonts w:hint="cs"/>
          <w:rtl/>
          <w:lang w:eastAsia="he-IL"/>
        </w:rPr>
        <w:t>,</w:t>
      </w:r>
      <w:r>
        <w:rPr>
          <w:rFonts w:hint="cs"/>
          <w:rtl/>
          <w:lang w:eastAsia="he-IL"/>
        </w:rPr>
        <w:t xml:space="preserve"> גם </w:t>
      </w:r>
      <w:bookmarkStart w:id="11823" w:name="_ETM_Q63_560375"/>
      <w:bookmarkEnd w:id="11823"/>
      <w:r>
        <w:rPr>
          <w:rFonts w:hint="cs"/>
          <w:rtl/>
          <w:lang w:eastAsia="he-IL"/>
        </w:rPr>
        <w:t xml:space="preserve">תעשה את זה לבתי התפילה, ותיתן את אותה </w:t>
      </w:r>
      <w:bookmarkStart w:id="11824" w:name="_ETM_Q63_561156"/>
      <w:bookmarkEnd w:id="11824"/>
      <w:r>
        <w:rPr>
          <w:rFonts w:hint="cs"/>
          <w:rtl/>
          <w:lang w:eastAsia="he-IL"/>
        </w:rPr>
        <w:t xml:space="preserve">הנחה, שמסתכמת בעשרות אחוזים, במחירי המים לבתי תפילה – לכל </w:t>
      </w:r>
      <w:bookmarkStart w:id="11825" w:name="_ETM_Q63_571237"/>
      <w:bookmarkEnd w:id="11825"/>
      <w:r>
        <w:rPr>
          <w:rFonts w:hint="cs"/>
          <w:rtl/>
          <w:lang w:eastAsia="he-IL"/>
        </w:rPr>
        <w:t xml:space="preserve">דת, לכל עדה – כך שירד העול הזה מכתפי האנשים </w:t>
      </w:r>
      <w:bookmarkStart w:id="11826" w:name="_ETM_Q63_578602"/>
      <w:bookmarkEnd w:id="11826"/>
      <w:r>
        <w:rPr>
          <w:rFonts w:hint="cs"/>
          <w:rtl/>
          <w:lang w:eastAsia="he-IL"/>
        </w:rPr>
        <w:t xml:space="preserve">שמנהלים את בתי התפילה ויאפשר ליותר אנשים לקבל את </w:t>
      </w:r>
      <w:bookmarkStart w:id="11827" w:name="_ETM_Q63_583243"/>
      <w:bookmarkEnd w:id="11827"/>
      <w:r>
        <w:rPr>
          <w:rFonts w:hint="cs"/>
          <w:rtl/>
          <w:lang w:eastAsia="he-IL"/>
        </w:rPr>
        <w:t>השירות ולקיים את המצוות שלהם להתפלל בבתי התפילה.</w:t>
      </w:r>
    </w:p>
    <w:p w:rsidR="004435F3" w:rsidRDefault="004435F3" w:rsidP="000E63F4">
      <w:pPr>
        <w:rPr>
          <w:rtl/>
          <w:lang w:eastAsia="he-IL"/>
        </w:rPr>
      </w:pPr>
      <w:bookmarkStart w:id="11828" w:name="_ETM_Q63_588224"/>
      <w:bookmarkStart w:id="11829" w:name="_ETM_Q63_588332"/>
      <w:bookmarkEnd w:id="11828"/>
      <w:bookmarkEnd w:id="11829"/>
    </w:p>
    <w:p w:rsidR="004435F3" w:rsidRDefault="004435F3" w:rsidP="00445603">
      <w:pPr>
        <w:rPr>
          <w:rtl/>
          <w:lang w:eastAsia="he-IL"/>
        </w:rPr>
      </w:pPr>
      <w:bookmarkStart w:id="11830" w:name="_ETM_Q63_589256"/>
      <w:bookmarkStart w:id="11831" w:name="_ETM_Q63_589350"/>
      <w:bookmarkEnd w:id="11830"/>
      <w:bookmarkEnd w:id="11831"/>
      <w:r>
        <w:rPr>
          <w:rFonts w:hint="cs"/>
          <w:rtl/>
          <w:lang w:eastAsia="he-IL"/>
        </w:rPr>
        <w:t xml:space="preserve">אני רק רוצה </w:t>
      </w:r>
      <w:bookmarkStart w:id="11832" w:name="_ETM_Q63_591008"/>
      <w:bookmarkEnd w:id="11832"/>
      <w:r>
        <w:rPr>
          <w:rFonts w:hint="cs"/>
          <w:rtl/>
          <w:lang w:eastAsia="he-IL"/>
        </w:rPr>
        <w:t xml:space="preserve">להוסיף משפט אחד. אני חושבת, למרות שהמדינה הפריטה את </w:t>
      </w:r>
      <w:bookmarkStart w:id="11833" w:name="_ETM_Q63_597824"/>
      <w:bookmarkEnd w:id="11833"/>
      <w:r>
        <w:rPr>
          <w:rFonts w:hint="cs"/>
          <w:rtl/>
          <w:lang w:eastAsia="he-IL"/>
        </w:rPr>
        <w:t xml:space="preserve">העניין של המים, והאחריות שלה על </w:t>
      </w:r>
      <w:bookmarkStart w:id="11834" w:name="_ETM_Q63_606452"/>
      <w:bookmarkEnd w:id="11834"/>
      <w:r>
        <w:rPr>
          <w:rFonts w:hint="cs"/>
          <w:rtl/>
          <w:lang w:eastAsia="he-IL"/>
        </w:rPr>
        <w:t xml:space="preserve">מתן השירות הזה, </w:t>
      </w:r>
      <w:bookmarkStart w:id="11835" w:name="_ETM_Q63_601144"/>
      <w:bookmarkEnd w:id="11835"/>
      <w:r>
        <w:rPr>
          <w:rFonts w:hint="cs"/>
          <w:rtl/>
          <w:lang w:eastAsia="he-IL"/>
        </w:rPr>
        <w:t xml:space="preserve">לחברות ולתאגידים </w:t>
      </w:r>
      <w:r>
        <w:rPr>
          <w:rtl/>
          <w:lang w:eastAsia="he-IL"/>
        </w:rPr>
        <w:t>–</w:t>
      </w:r>
      <w:r>
        <w:rPr>
          <w:rFonts w:hint="cs"/>
          <w:rtl/>
          <w:lang w:eastAsia="he-IL"/>
        </w:rPr>
        <w:t xml:space="preserve"> שבחוק הזה הממשלה תכריח את התאגידים</w:t>
      </w:r>
      <w:bookmarkStart w:id="11836" w:name="_ETM_Q63_608551"/>
      <w:bookmarkEnd w:id="11836"/>
      <w:r>
        <w:rPr>
          <w:rFonts w:hint="cs"/>
          <w:rtl/>
          <w:lang w:eastAsia="he-IL"/>
        </w:rPr>
        <w:t xml:space="preserve"> לת</w:t>
      </w:r>
      <w:r w:rsidRPr="00AA6E65">
        <w:rPr>
          <w:rFonts w:hint="cs"/>
          <w:rtl/>
          <w:lang w:eastAsia="he-IL"/>
        </w:rPr>
        <w:t xml:space="preserve">ת את ההנחה לכלל בתי התפילה בכל </w:t>
      </w:r>
      <w:bookmarkStart w:id="11837" w:name="_ETM_Q63_617214"/>
      <w:bookmarkEnd w:id="11837"/>
      <w:r w:rsidRPr="00AA6E65">
        <w:rPr>
          <w:rFonts w:hint="cs"/>
          <w:rtl/>
          <w:lang w:eastAsia="he-IL"/>
        </w:rPr>
        <w:t>מקום.</w:t>
      </w:r>
      <w:bookmarkStart w:id="11838" w:name="_ETM_Q63_618126"/>
      <w:bookmarkStart w:id="11839" w:name="_ETM_Q63_618210"/>
      <w:bookmarkStart w:id="11840" w:name="_ETM_Q63_630000"/>
      <w:bookmarkEnd w:id="11838"/>
      <w:bookmarkEnd w:id="11839"/>
      <w:bookmarkEnd w:id="11840"/>
      <w:r w:rsidRPr="00AA6E65">
        <w:rPr>
          <w:rFonts w:hint="cs"/>
          <w:rtl/>
          <w:lang w:eastAsia="he-IL"/>
        </w:rPr>
        <w:t xml:space="preserve"> (</w:t>
      </w:r>
      <w:r w:rsidR="002E5218" w:rsidRPr="00AA6E65">
        <w:rPr>
          <w:rFonts w:hint="cs"/>
          <w:rtl/>
          <w:lang w:eastAsia="he-IL"/>
        </w:rPr>
        <w:t>אומרת</w:t>
      </w:r>
      <w:r w:rsidRPr="00AA6E65">
        <w:rPr>
          <w:rFonts w:hint="cs"/>
          <w:rtl/>
          <w:lang w:eastAsia="he-IL"/>
        </w:rPr>
        <w:t xml:space="preserve"> </w:t>
      </w:r>
      <w:r w:rsidR="00445603">
        <w:rPr>
          <w:rFonts w:hint="cs"/>
          <w:rtl/>
          <w:lang w:eastAsia="he-IL"/>
        </w:rPr>
        <w:t>ב</w:t>
      </w:r>
      <w:r w:rsidRPr="00AA6E65">
        <w:rPr>
          <w:rFonts w:hint="cs"/>
          <w:rtl/>
          <w:lang w:eastAsia="he-IL"/>
        </w:rPr>
        <w:t>ערבית</w:t>
      </w:r>
      <w:r w:rsidR="002E5218" w:rsidRPr="00AA6E65">
        <w:rPr>
          <w:rFonts w:hint="cs"/>
          <w:rtl/>
          <w:lang w:eastAsia="he-IL"/>
        </w:rPr>
        <w:t>:</w:t>
      </w:r>
      <w:r w:rsidR="00AA6E65" w:rsidRPr="00AA6E65">
        <w:rPr>
          <w:rFonts w:hint="cs"/>
          <w:rtl/>
          <w:lang w:eastAsia="he-IL"/>
        </w:rPr>
        <w:t xml:space="preserve"> </w:t>
      </w:r>
      <w:r w:rsidR="00445603">
        <w:rPr>
          <w:rFonts w:hint="cs"/>
          <w:rtl/>
          <w:lang w:eastAsia="he-IL"/>
        </w:rPr>
        <w:t>ל</w:t>
      </w:r>
      <w:r w:rsidR="00AA6E65" w:rsidRPr="00AA6E65">
        <w:rPr>
          <w:rtl/>
          <w:lang w:eastAsia="he-IL"/>
        </w:rPr>
        <w:t xml:space="preserve">מסגדים, לכנסיות, לבתי כנסת של יהודים </w:t>
      </w:r>
      <w:r w:rsidR="00AA6E65" w:rsidRPr="00AA6E65">
        <w:rPr>
          <w:rFonts w:hint="cs"/>
          <w:rtl/>
          <w:lang w:eastAsia="he-IL"/>
        </w:rPr>
        <w:t xml:space="preserve">– </w:t>
      </w:r>
      <w:r w:rsidR="00AA6E65" w:rsidRPr="00AA6E65">
        <w:rPr>
          <w:rtl/>
          <w:lang w:eastAsia="he-IL"/>
        </w:rPr>
        <w:t>מגיע</w:t>
      </w:r>
      <w:r w:rsidR="00AA6E65" w:rsidRPr="00AA6E65">
        <w:rPr>
          <w:rFonts w:hint="cs"/>
          <w:rtl/>
          <w:lang w:eastAsia="he-IL"/>
        </w:rPr>
        <w:t xml:space="preserve">ות להם </w:t>
      </w:r>
      <w:r w:rsidR="00AA6E65" w:rsidRPr="00AA6E65">
        <w:rPr>
          <w:rtl/>
          <w:lang w:eastAsia="he-IL"/>
        </w:rPr>
        <w:t>הנחות במחירי המים כדי שהאנשים יוכלו לקיים את תפילותיהם ואת המצוות המוטלות עליהם ולקיים את טקס הטהרה. יישר כוח.</w:t>
      </w:r>
      <w:r>
        <w:rPr>
          <w:rFonts w:hint="cs"/>
          <w:rtl/>
          <w:lang w:eastAsia="he-IL"/>
        </w:rPr>
        <w:t>)</w:t>
      </w:r>
      <w:bookmarkStart w:id="11841" w:name="_ETM_Q63_618271"/>
      <w:bookmarkStart w:id="11842" w:name="_ETM_Q63_618348"/>
      <w:bookmarkEnd w:id="11841"/>
      <w:bookmarkEnd w:id="11842"/>
    </w:p>
    <w:p w:rsidR="004435F3" w:rsidRDefault="004435F3" w:rsidP="000E63F4">
      <w:pPr>
        <w:rPr>
          <w:rtl/>
          <w:lang w:eastAsia="he-IL"/>
        </w:rPr>
      </w:pPr>
    </w:p>
    <w:p w:rsidR="004435F3" w:rsidRDefault="004435F3" w:rsidP="000E63F4">
      <w:pPr>
        <w:pStyle w:val="af6"/>
        <w:keepNext/>
        <w:rPr>
          <w:rtl/>
        </w:rPr>
      </w:pPr>
      <w:r w:rsidRPr="001E0984">
        <w:rPr>
          <w:rStyle w:val="TagStyle"/>
          <w:rtl/>
        </w:rPr>
        <w:t xml:space="preserve"> &lt;&lt; יור &gt;&gt; </w:t>
      </w:r>
      <w:r>
        <w:rPr>
          <w:rtl/>
        </w:rPr>
        <w:t>היו"ר ג'ידא רינאוי זועבי:</w:t>
      </w:r>
      <w:r w:rsidRPr="001E0984">
        <w:rPr>
          <w:rStyle w:val="TagStyle"/>
          <w:rtl/>
        </w:rPr>
        <w:t xml:space="preserve"> &lt;&lt; יור &gt;&gt;</w:t>
      </w:r>
      <w:r>
        <w:rPr>
          <w:rtl/>
        </w:rPr>
        <w:t xml:space="preserve">   </w:t>
      </w:r>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תודה רבה, חברת הכנסת עאידה תומא סלימאן. ישיב </w:t>
      </w:r>
      <w:bookmarkStart w:id="11843" w:name="_ETM_Q63_644789"/>
      <w:bookmarkEnd w:id="11843"/>
      <w:r>
        <w:rPr>
          <w:rFonts w:hint="cs"/>
          <w:rtl/>
          <w:lang w:eastAsia="he-IL"/>
        </w:rPr>
        <w:t xml:space="preserve">במשולב השר רזבוזוב, בשם הממשלה. בבקשה. </w:t>
      </w:r>
      <w:bookmarkStart w:id="11844" w:name="_ETM_Q63_652520"/>
      <w:bookmarkEnd w:id="11844"/>
    </w:p>
    <w:p w:rsidR="004435F3" w:rsidRDefault="004435F3" w:rsidP="000E63F4">
      <w:pPr>
        <w:rPr>
          <w:rtl/>
          <w:lang w:eastAsia="he-IL"/>
        </w:rPr>
      </w:pPr>
      <w:bookmarkStart w:id="11845" w:name="_ETM_Q0_37657237"/>
      <w:bookmarkStart w:id="11846" w:name="_ETM_Q0_37657564"/>
      <w:bookmarkEnd w:id="11845"/>
      <w:bookmarkEnd w:id="11846"/>
    </w:p>
    <w:p w:rsidR="004435F3" w:rsidRDefault="004435F3" w:rsidP="000E63F4">
      <w:pPr>
        <w:pStyle w:val="a4"/>
        <w:keepNext/>
        <w:rPr>
          <w:rtl/>
        </w:rPr>
      </w:pPr>
      <w:bookmarkStart w:id="11847" w:name="_ETM_Q63_652605"/>
      <w:bookmarkStart w:id="11848" w:name="_ETM_Q63_654584"/>
      <w:bookmarkStart w:id="11849" w:name="ET_speaker_6215_7"/>
      <w:bookmarkEnd w:id="11847"/>
      <w:bookmarkEnd w:id="11848"/>
      <w:r w:rsidRPr="001E0984">
        <w:rPr>
          <w:rStyle w:val="TagStyle"/>
          <w:rtl/>
        </w:rPr>
        <w:t xml:space="preserve"> &lt;&lt; דובר &gt;&gt; </w:t>
      </w:r>
      <w:bookmarkStart w:id="11850" w:name="_Toc97201520"/>
      <w:bookmarkStart w:id="11851" w:name="_Toc97454409"/>
      <w:bookmarkStart w:id="11852" w:name="_Toc97457156"/>
      <w:bookmarkStart w:id="11853" w:name="_Toc110165324"/>
      <w:r>
        <w:rPr>
          <w:rtl/>
        </w:rPr>
        <w:t>שר התיירות יואל רזבוזוב:</w:t>
      </w:r>
      <w:bookmarkEnd w:id="11850"/>
      <w:bookmarkEnd w:id="11851"/>
      <w:bookmarkEnd w:id="11852"/>
      <w:bookmarkEnd w:id="11853"/>
      <w:r w:rsidRPr="001E0984">
        <w:rPr>
          <w:rStyle w:val="TagStyle"/>
          <w:rtl/>
        </w:rPr>
        <w:t xml:space="preserve"> &lt;&lt; דובר &gt;&gt;</w:t>
      </w:r>
      <w:r>
        <w:rPr>
          <w:rtl/>
        </w:rPr>
        <w:t xml:space="preserve">   </w:t>
      </w:r>
      <w:bookmarkEnd w:id="11849"/>
    </w:p>
    <w:p w:rsidR="004435F3" w:rsidRDefault="004435F3" w:rsidP="000E63F4">
      <w:pPr>
        <w:rPr>
          <w:rtl/>
          <w:lang w:eastAsia="he-IL"/>
        </w:rPr>
      </w:pPr>
    </w:p>
    <w:p w:rsidR="004435F3" w:rsidRDefault="004435F3" w:rsidP="000E63F4">
      <w:pPr>
        <w:rPr>
          <w:rtl/>
          <w:lang w:eastAsia="he-IL"/>
        </w:rPr>
      </w:pPr>
      <w:bookmarkStart w:id="11854" w:name="_ETM_Q63_655227"/>
      <w:bookmarkStart w:id="11855" w:name="_ETM_Q63_655278"/>
      <w:bookmarkEnd w:id="11854"/>
      <w:bookmarkEnd w:id="11855"/>
      <w:r>
        <w:rPr>
          <w:rFonts w:hint="cs"/>
          <w:rtl/>
          <w:lang w:eastAsia="he-IL"/>
        </w:rPr>
        <w:t xml:space="preserve">כבוד היושבת-ראש, חבריי </w:t>
      </w:r>
      <w:bookmarkStart w:id="11856" w:name="_ETM_Q63_667760"/>
      <w:bookmarkEnd w:id="11856"/>
      <w:r>
        <w:rPr>
          <w:rFonts w:hint="cs"/>
          <w:rtl/>
          <w:lang w:eastAsia="he-IL"/>
        </w:rPr>
        <w:t xml:space="preserve">חברי הכנסת, אני משיב במקום שרת האנרגיה. </w:t>
      </w:r>
      <w:bookmarkStart w:id="11857" w:name="_ETM_Q63_672075"/>
      <w:bookmarkEnd w:id="11857"/>
      <w:r>
        <w:rPr>
          <w:rFonts w:hint="cs"/>
          <w:rtl/>
          <w:lang w:eastAsia="he-IL"/>
        </w:rPr>
        <w:t>הצעת החוק האמורה מבקשת לתקן את חוק המים</w:t>
      </w:r>
      <w:r w:rsidR="00E275DD">
        <w:rPr>
          <w:rFonts w:hint="cs"/>
          <w:rtl/>
          <w:lang w:eastAsia="he-IL"/>
        </w:rPr>
        <w:t>,</w:t>
      </w:r>
      <w:r>
        <w:rPr>
          <w:rFonts w:hint="cs"/>
          <w:rtl/>
          <w:lang w:eastAsia="he-IL"/>
        </w:rPr>
        <w:t xml:space="preserve"> התשי"ט–1959</w:t>
      </w:r>
      <w:r w:rsidR="00E275DD">
        <w:rPr>
          <w:rFonts w:hint="cs"/>
          <w:rtl/>
          <w:lang w:eastAsia="he-IL"/>
        </w:rPr>
        <w:t>,</w:t>
      </w:r>
      <w:r>
        <w:rPr>
          <w:rFonts w:hint="cs"/>
          <w:rtl/>
          <w:lang w:eastAsia="he-IL"/>
        </w:rPr>
        <w:t xml:space="preserve"> ולהוסיף </w:t>
      </w:r>
      <w:bookmarkStart w:id="11858" w:name="_ETM_Q63_680429"/>
      <w:bookmarkEnd w:id="11858"/>
      <w:r>
        <w:rPr>
          <w:rFonts w:hint="cs"/>
          <w:rtl/>
          <w:lang w:eastAsia="he-IL"/>
        </w:rPr>
        <w:t>לרשימה הסגורה והמצומצמת של אתרים שבהם נקבע תעריף מ</w:t>
      </w:r>
      <w:bookmarkStart w:id="11859" w:name="_ETM_Q63_685370"/>
      <w:bookmarkEnd w:id="11859"/>
      <w:r>
        <w:rPr>
          <w:rFonts w:hint="cs"/>
          <w:rtl/>
          <w:lang w:eastAsia="he-IL"/>
        </w:rPr>
        <w:t xml:space="preserve">ים נמוך על פי החוק את בתי התפילה. </w:t>
      </w:r>
      <w:bookmarkStart w:id="11860" w:name="_ETM_Q63_687461"/>
      <w:bookmarkStart w:id="11861" w:name="_ETM_Q63_687525"/>
      <w:bookmarkStart w:id="11862" w:name="_ETM_Q63_687604"/>
      <w:bookmarkStart w:id="11863" w:name="_ETM_Q63_687675"/>
      <w:bookmarkEnd w:id="11860"/>
      <w:bookmarkEnd w:id="11861"/>
      <w:bookmarkEnd w:id="11862"/>
      <w:bookmarkEnd w:id="11863"/>
      <w:r>
        <w:rPr>
          <w:rFonts w:hint="cs"/>
          <w:rtl/>
          <w:lang w:eastAsia="he-IL"/>
        </w:rPr>
        <w:t xml:space="preserve">בנוסף, ההצעה </w:t>
      </w:r>
      <w:bookmarkStart w:id="11864" w:name="_ETM_Q63_689886"/>
      <w:bookmarkEnd w:id="11864"/>
      <w:r>
        <w:rPr>
          <w:rFonts w:hint="cs"/>
          <w:rtl/>
          <w:lang w:eastAsia="he-IL"/>
        </w:rPr>
        <w:t xml:space="preserve">מבקשת לקבוע בחוק משק החשמל כי בית תפילה ייהנה </w:t>
      </w:r>
      <w:bookmarkStart w:id="11865" w:name="_ETM_Q63_694462"/>
      <w:bookmarkEnd w:id="11865"/>
      <w:r>
        <w:rPr>
          <w:rFonts w:hint="cs"/>
          <w:rtl/>
          <w:lang w:eastAsia="he-IL"/>
        </w:rPr>
        <w:t xml:space="preserve">מהנחה של 50% על תעריף החשמל הביתי. </w:t>
      </w:r>
    </w:p>
    <w:p w:rsidR="004435F3" w:rsidRDefault="004435F3" w:rsidP="000E63F4">
      <w:pPr>
        <w:rPr>
          <w:rtl/>
          <w:lang w:eastAsia="he-IL"/>
        </w:rPr>
      </w:pPr>
    </w:p>
    <w:p w:rsidR="004435F3" w:rsidRDefault="004435F3" w:rsidP="001E5F7E">
      <w:pPr>
        <w:rPr>
          <w:rtl/>
          <w:lang w:eastAsia="he-IL"/>
        </w:rPr>
      </w:pPr>
      <w:r>
        <w:rPr>
          <w:rFonts w:hint="cs"/>
          <w:rtl/>
          <w:lang w:eastAsia="he-IL"/>
        </w:rPr>
        <w:t xml:space="preserve">אני קורא </w:t>
      </w:r>
      <w:bookmarkStart w:id="11866" w:name="_ETM_Q63_697318"/>
      <w:bookmarkEnd w:id="11866"/>
      <w:r>
        <w:rPr>
          <w:rFonts w:hint="cs"/>
          <w:rtl/>
          <w:lang w:eastAsia="he-IL"/>
        </w:rPr>
        <w:t xml:space="preserve">לחבריי להתנגד להצעת החוק הזאת </w:t>
      </w:r>
      <w:r>
        <w:rPr>
          <w:rFonts w:hint="eastAsia"/>
          <w:rtl/>
          <w:lang w:eastAsia="he-IL"/>
        </w:rPr>
        <w:t>–</w:t>
      </w:r>
      <w:r>
        <w:rPr>
          <w:rFonts w:hint="cs"/>
          <w:rtl/>
          <w:lang w:eastAsia="he-IL"/>
        </w:rPr>
        <w:t xml:space="preserve"> </w:t>
      </w:r>
      <w:bookmarkStart w:id="11867" w:name="_ETM_Q63_713607"/>
      <w:bookmarkStart w:id="11868" w:name="_ETM_Q63_713697"/>
      <w:bookmarkStart w:id="11869" w:name="_ETM_Q63_713943"/>
      <w:bookmarkStart w:id="11870" w:name="_ETM_Q63_714017"/>
      <w:bookmarkEnd w:id="11867"/>
      <w:bookmarkEnd w:id="11868"/>
      <w:bookmarkEnd w:id="11869"/>
      <w:bookmarkEnd w:id="11870"/>
      <w:r>
        <w:rPr>
          <w:rFonts w:hint="cs"/>
          <w:rtl/>
          <w:lang w:eastAsia="he-IL"/>
        </w:rPr>
        <w:t xml:space="preserve">מה זה? בסוף </w:t>
      </w:r>
      <w:bookmarkStart w:id="11871" w:name="_ETM_Q63_714797"/>
      <w:bookmarkEnd w:id="11871"/>
      <w:r>
        <w:rPr>
          <w:rFonts w:hint="cs"/>
          <w:rtl/>
          <w:lang w:eastAsia="he-IL"/>
        </w:rPr>
        <w:t xml:space="preserve">להקריא את זה? אז אני אמשיך. </w:t>
      </w:r>
    </w:p>
    <w:p w:rsidR="004435F3" w:rsidRDefault="004435F3" w:rsidP="000E63F4">
      <w:pPr>
        <w:rPr>
          <w:rtl/>
          <w:lang w:eastAsia="he-IL"/>
        </w:rPr>
      </w:pPr>
      <w:bookmarkStart w:id="11872" w:name="_ETM_Q63_717411"/>
      <w:bookmarkStart w:id="11873" w:name="_ETM_Q63_717473"/>
      <w:bookmarkEnd w:id="11872"/>
      <w:bookmarkEnd w:id="11873"/>
    </w:p>
    <w:p w:rsidR="004435F3" w:rsidRDefault="004435F3" w:rsidP="000E63F4">
      <w:pPr>
        <w:pStyle w:val="af5"/>
        <w:keepNext/>
        <w:rPr>
          <w:rtl/>
        </w:rPr>
      </w:pPr>
      <w:r w:rsidRPr="001E0984">
        <w:rPr>
          <w:rStyle w:val="TagStyle"/>
          <w:rtl/>
        </w:rPr>
        <w:t xml:space="preserve"> &lt;&lt; קריאה &gt;&gt; </w:t>
      </w:r>
      <w:r>
        <w:rPr>
          <w:rtl/>
        </w:rPr>
        <w:t>משה אבוטבול (ש"ס):</w:t>
      </w:r>
      <w:r w:rsidRPr="001E0984">
        <w:rPr>
          <w:rStyle w:val="TagStyle"/>
          <w:rtl/>
        </w:rPr>
        <w:t xml:space="preserve"> &lt;&lt; קריאה &gt;&gt;</w:t>
      </w:r>
      <w:r>
        <w:rPr>
          <w:rtl/>
        </w:rPr>
        <w:t xml:space="preserve">   </w:t>
      </w:r>
    </w:p>
    <w:p w:rsidR="004435F3" w:rsidRDefault="004435F3" w:rsidP="00FC0E0D">
      <w:pPr>
        <w:rPr>
          <w:rtl/>
        </w:rPr>
      </w:pPr>
    </w:p>
    <w:p w:rsidR="004435F3" w:rsidRDefault="004435F3" w:rsidP="000E63F4">
      <w:pPr>
        <w:rPr>
          <w:rtl/>
        </w:rPr>
      </w:pPr>
      <w:bookmarkStart w:id="11874" w:name="_ETM_Q63_714613"/>
      <w:bookmarkEnd w:id="11874"/>
      <w:r>
        <w:rPr>
          <w:rFonts w:hint="cs"/>
          <w:rtl/>
        </w:rPr>
        <w:t>מה כתוב?</w:t>
      </w:r>
    </w:p>
    <w:p w:rsidR="004435F3" w:rsidRDefault="004435F3" w:rsidP="000E63F4">
      <w:pPr>
        <w:rPr>
          <w:rtl/>
        </w:rPr>
      </w:pPr>
    </w:p>
    <w:p w:rsidR="004435F3" w:rsidRDefault="004435F3" w:rsidP="000E63F4">
      <w:pPr>
        <w:pStyle w:val="-"/>
        <w:keepNext/>
        <w:rPr>
          <w:rtl/>
        </w:rPr>
      </w:pPr>
      <w:bookmarkStart w:id="11875" w:name="ET_speakercontinue_6215_9"/>
      <w:r w:rsidRPr="001E0984">
        <w:rPr>
          <w:rStyle w:val="TagStyle"/>
          <w:rtl/>
        </w:rPr>
        <w:t xml:space="preserve"> &lt;&lt; דובר_המשך &gt;&gt; </w:t>
      </w:r>
      <w:r>
        <w:rPr>
          <w:rtl/>
        </w:rPr>
        <w:t>שר התיירות יואל רזבוזוב:</w:t>
      </w:r>
      <w:r w:rsidRPr="001E0984">
        <w:rPr>
          <w:rStyle w:val="TagStyle"/>
          <w:rtl/>
        </w:rPr>
        <w:t xml:space="preserve"> &lt;&lt; דובר_המשך &gt;&gt;</w:t>
      </w:r>
      <w:r>
        <w:rPr>
          <w:rtl/>
        </w:rPr>
        <w:t xml:space="preserve">   </w:t>
      </w:r>
      <w:bookmarkEnd w:id="11875"/>
    </w:p>
    <w:p w:rsidR="004435F3" w:rsidRDefault="004435F3" w:rsidP="00FC0E0D">
      <w:pPr>
        <w:rPr>
          <w:rtl/>
        </w:rPr>
      </w:pPr>
    </w:p>
    <w:p w:rsidR="004435F3" w:rsidRDefault="004435F3" w:rsidP="000E63F4">
      <w:pPr>
        <w:rPr>
          <w:rtl/>
        </w:rPr>
      </w:pPr>
      <w:bookmarkStart w:id="11876" w:name="_ETM_Q63_718143"/>
      <w:bookmarkEnd w:id="11876"/>
      <w:r>
        <w:rPr>
          <w:rFonts w:hint="cs"/>
          <w:rtl/>
        </w:rPr>
        <w:t>אנ</w:t>
      </w:r>
      <w:bookmarkStart w:id="11877" w:name="_ETM_Q63_720279"/>
      <w:bookmarkEnd w:id="11877"/>
      <w:r>
        <w:rPr>
          <w:rFonts w:hint="cs"/>
          <w:rtl/>
        </w:rPr>
        <w:t xml:space="preserve">י אשאיר אותך במתח. </w:t>
      </w:r>
    </w:p>
    <w:p w:rsidR="004435F3" w:rsidRDefault="004435F3" w:rsidP="000E63F4">
      <w:pPr>
        <w:rPr>
          <w:rtl/>
        </w:rPr>
      </w:pPr>
      <w:bookmarkStart w:id="11878" w:name="_ETM_Q63_722573"/>
      <w:bookmarkStart w:id="11879" w:name="_ETM_Q63_722648"/>
      <w:bookmarkEnd w:id="11878"/>
      <w:bookmarkEnd w:id="11879"/>
    </w:p>
    <w:p w:rsidR="004435F3" w:rsidRPr="001E0984" w:rsidRDefault="004435F3" w:rsidP="000E63F4">
      <w:pPr>
        <w:rPr>
          <w:rtl/>
        </w:rPr>
      </w:pPr>
      <w:bookmarkStart w:id="11880" w:name="_ETM_Q63_722716"/>
      <w:bookmarkStart w:id="11881" w:name="_ETM_Q63_722776"/>
      <w:bookmarkEnd w:id="11880"/>
      <w:bookmarkEnd w:id="11881"/>
      <w:r>
        <w:rPr>
          <w:rFonts w:hint="cs"/>
          <w:rtl/>
        </w:rPr>
        <w:t xml:space="preserve">אני קורא לחבריי להתנגד להצעת החוק </w:t>
      </w:r>
      <w:bookmarkStart w:id="11882" w:name="_ETM_Q63_726606"/>
      <w:bookmarkEnd w:id="11882"/>
      <w:r>
        <w:rPr>
          <w:rFonts w:hint="cs"/>
          <w:rtl/>
        </w:rPr>
        <w:t xml:space="preserve">הזאת, מהטעמים הבאים: חוק המים בנוסחו כיום מקנה לשלושה </w:t>
      </w:r>
      <w:bookmarkStart w:id="11883" w:name="_ETM_Q63_737166"/>
      <w:bookmarkEnd w:id="11883"/>
      <w:r>
        <w:rPr>
          <w:rFonts w:hint="cs"/>
          <w:rtl/>
        </w:rPr>
        <w:t xml:space="preserve">אתרים בלבד </w:t>
      </w:r>
      <w:r w:rsidR="00FC0E0D">
        <w:rPr>
          <w:rFonts w:hint="cs"/>
          <w:rtl/>
        </w:rPr>
        <w:t>– –</w:t>
      </w:r>
      <w:r>
        <w:rPr>
          <w:rFonts w:hint="cs"/>
          <w:rtl/>
        </w:rPr>
        <w:t xml:space="preserve"> </w:t>
      </w:r>
    </w:p>
    <w:p w:rsidR="004435F3" w:rsidRDefault="004435F3" w:rsidP="000E63F4">
      <w:pPr>
        <w:ind w:firstLine="0"/>
        <w:rPr>
          <w:rtl/>
          <w:lang w:eastAsia="he-IL"/>
        </w:rPr>
      </w:pPr>
    </w:p>
    <w:p w:rsidR="004435F3" w:rsidRDefault="004435F3" w:rsidP="000E63F4">
      <w:pPr>
        <w:pStyle w:val="af5"/>
        <w:keepNext/>
        <w:rPr>
          <w:rtl/>
        </w:rPr>
      </w:pPr>
      <w:bookmarkStart w:id="11884" w:name="ET_interruption_5293_10"/>
      <w:r w:rsidRPr="001E0984">
        <w:rPr>
          <w:rStyle w:val="TagStyle"/>
          <w:rtl/>
        </w:rPr>
        <w:t xml:space="preserve"> &lt;&lt; קריאה &gt;&gt; </w:t>
      </w:r>
      <w:r>
        <w:rPr>
          <w:rtl/>
        </w:rPr>
        <w:t>איימן עודה (הרשימה המשותפת):</w:t>
      </w:r>
      <w:r w:rsidRPr="001E0984">
        <w:rPr>
          <w:rStyle w:val="TagStyle"/>
          <w:rtl/>
        </w:rPr>
        <w:t xml:space="preserve"> &lt;&lt; קריאה &gt;&gt;</w:t>
      </w:r>
      <w:r>
        <w:rPr>
          <w:rtl/>
        </w:rPr>
        <w:t xml:space="preserve">   </w:t>
      </w:r>
      <w:bookmarkEnd w:id="11884"/>
    </w:p>
    <w:p w:rsidR="004435F3" w:rsidRDefault="004435F3" w:rsidP="00FC0E0D">
      <w:pPr>
        <w:rPr>
          <w:rtl/>
        </w:rPr>
      </w:pPr>
    </w:p>
    <w:p w:rsidR="004435F3" w:rsidRDefault="004435F3" w:rsidP="000E63F4">
      <w:pPr>
        <w:rPr>
          <w:rtl/>
        </w:rPr>
      </w:pPr>
      <w:r>
        <w:rPr>
          <w:rFonts w:hint="cs"/>
          <w:rtl/>
        </w:rPr>
        <w:t>זה מה שכתבת לו?</w:t>
      </w:r>
    </w:p>
    <w:p w:rsidR="004435F3" w:rsidRDefault="004435F3" w:rsidP="000E63F4">
      <w:pPr>
        <w:rPr>
          <w:rtl/>
          <w:lang w:eastAsia="he-IL"/>
        </w:rPr>
      </w:pPr>
    </w:p>
    <w:p w:rsidR="004435F3" w:rsidRDefault="004435F3" w:rsidP="000E63F4">
      <w:pPr>
        <w:pStyle w:val="af6"/>
        <w:keepNext/>
        <w:rPr>
          <w:rtl/>
        </w:rPr>
      </w:pPr>
      <w:r w:rsidRPr="005709DB">
        <w:rPr>
          <w:rStyle w:val="TagStyle"/>
          <w:rtl/>
        </w:rPr>
        <w:t xml:space="preserve"> &lt;&lt; יור &gt;&gt; </w:t>
      </w:r>
      <w:r>
        <w:rPr>
          <w:rtl/>
        </w:rPr>
        <w:t>היו"ר ג'ידא רינאוי זועבי:</w:t>
      </w:r>
      <w:r w:rsidRPr="005709DB">
        <w:rPr>
          <w:rStyle w:val="TagStyle"/>
          <w:rtl/>
        </w:rPr>
        <w:t xml:space="preserve"> &lt;&lt; יור &gt;&gt;</w:t>
      </w:r>
      <w:r>
        <w:rPr>
          <w:rtl/>
        </w:rPr>
        <w:t xml:space="preserve">   </w:t>
      </w:r>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חברים, בואו נקשיב לתשובת השר בבקשה. </w:t>
      </w:r>
      <w:bookmarkStart w:id="11885" w:name="_ETM_Q63_741211"/>
      <w:bookmarkEnd w:id="11885"/>
    </w:p>
    <w:p w:rsidR="004435F3" w:rsidRDefault="004435F3" w:rsidP="000E63F4">
      <w:pPr>
        <w:rPr>
          <w:rtl/>
          <w:lang w:eastAsia="he-IL"/>
        </w:rPr>
      </w:pPr>
      <w:bookmarkStart w:id="11886" w:name="_ETM_Q63_741403"/>
      <w:bookmarkStart w:id="11887" w:name="_ETM_Q63_741482"/>
      <w:bookmarkEnd w:id="11886"/>
      <w:bookmarkEnd w:id="11887"/>
    </w:p>
    <w:p w:rsidR="004435F3" w:rsidRDefault="004435F3" w:rsidP="000E63F4">
      <w:pPr>
        <w:pStyle w:val="-"/>
        <w:keepNext/>
        <w:rPr>
          <w:rtl/>
        </w:rPr>
      </w:pPr>
      <w:bookmarkStart w:id="11888" w:name="ET_speakercontinue_6215_11"/>
      <w:r w:rsidRPr="001E0984">
        <w:rPr>
          <w:rStyle w:val="TagStyle"/>
          <w:rtl/>
        </w:rPr>
        <w:t xml:space="preserve"> &lt;&lt; דובר_המשך &gt;&gt; </w:t>
      </w:r>
      <w:r>
        <w:rPr>
          <w:rtl/>
        </w:rPr>
        <w:t>שר התיירות יואל רזבוזוב:</w:t>
      </w:r>
      <w:r w:rsidRPr="001E0984">
        <w:rPr>
          <w:rStyle w:val="TagStyle"/>
          <w:rtl/>
        </w:rPr>
        <w:t xml:space="preserve"> &lt;&lt; דובר_המשך &gt;&gt;</w:t>
      </w:r>
      <w:r>
        <w:rPr>
          <w:rtl/>
        </w:rPr>
        <w:t xml:space="preserve">   </w:t>
      </w:r>
      <w:bookmarkEnd w:id="11888"/>
    </w:p>
    <w:p w:rsidR="004435F3" w:rsidRDefault="004435F3" w:rsidP="00FC0E0D">
      <w:pPr>
        <w:rPr>
          <w:rtl/>
          <w:lang w:eastAsia="he-IL"/>
        </w:rPr>
      </w:pPr>
    </w:p>
    <w:p w:rsidR="004435F3" w:rsidRDefault="00FC0E0D" w:rsidP="001E5F7E">
      <w:pPr>
        <w:rPr>
          <w:rtl/>
          <w:lang w:eastAsia="he-IL"/>
        </w:rPr>
      </w:pPr>
      <w:bookmarkStart w:id="11889" w:name="_ETM_Q63_742482"/>
      <w:bookmarkEnd w:id="11889"/>
      <w:r>
        <w:rPr>
          <w:rFonts w:hint="cs"/>
          <w:rtl/>
          <w:lang w:eastAsia="he-IL"/>
        </w:rPr>
        <w:t>– –</w:t>
      </w:r>
      <w:r w:rsidR="004435F3">
        <w:rPr>
          <w:rFonts w:hint="cs"/>
          <w:rtl/>
          <w:lang w:eastAsia="he-IL"/>
        </w:rPr>
        <w:t xml:space="preserve"> אפשרות לרכוש מים בתעריף </w:t>
      </w:r>
      <w:bookmarkStart w:id="11890" w:name="_ETM_Q63_743974"/>
      <w:bookmarkEnd w:id="11890"/>
      <w:r w:rsidR="004435F3">
        <w:rPr>
          <w:rFonts w:hint="cs"/>
          <w:rtl/>
          <w:lang w:eastAsia="he-IL"/>
        </w:rPr>
        <w:t xml:space="preserve">נמוך: בתי מרחץ, בתי חולים ומקוואות. </w:t>
      </w:r>
      <w:bookmarkStart w:id="11891" w:name="TOR_Q64"/>
      <w:bookmarkEnd w:id="11891"/>
      <w:r w:rsidR="004435F3">
        <w:rPr>
          <w:rtl/>
        </w:rPr>
        <w:t>מדובר במקומות ספציפיים</w:t>
      </w:r>
      <w:r w:rsidR="004435F3">
        <w:rPr>
          <w:rFonts w:hint="cs"/>
          <w:rtl/>
        </w:rPr>
        <w:t xml:space="preserve"> </w:t>
      </w:r>
      <w:r w:rsidR="004435F3">
        <w:rPr>
          <w:rtl/>
        </w:rPr>
        <w:t>שבהם נעשה שימוש גבוה במים</w:t>
      </w:r>
      <w:r w:rsidR="004435F3">
        <w:rPr>
          <w:rFonts w:hint="cs"/>
          <w:rtl/>
        </w:rPr>
        <w:t xml:space="preserve"> </w:t>
      </w:r>
      <w:r w:rsidR="004435F3">
        <w:rPr>
          <w:rtl/>
        </w:rPr>
        <w:t>באופן מיוחד</w:t>
      </w:r>
      <w:r w:rsidR="004435F3">
        <w:rPr>
          <w:rFonts w:hint="cs"/>
          <w:rtl/>
        </w:rPr>
        <w:t>,</w:t>
      </w:r>
      <w:r w:rsidR="004435F3">
        <w:rPr>
          <w:rtl/>
        </w:rPr>
        <w:t xml:space="preserve"> הקשור במישרין</w:t>
      </w:r>
      <w:r w:rsidR="004435F3">
        <w:rPr>
          <w:rFonts w:hint="cs"/>
          <w:rtl/>
        </w:rPr>
        <w:t xml:space="preserve"> </w:t>
      </w:r>
      <w:r w:rsidR="004435F3">
        <w:rPr>
          <w:rtl/>
        </w:rPr>
        <w:t>לציוויים דתיים או שיקולים רפואיים וסניטריים.</w:t>
      </w:r>
      <w:r w:rsidR="004435F3">
        <w:rPr>
          <w:rFonts w:hint="cs"/>
          <w:rtl/>
        </w:rPr>
        <w:t xml:space="preserve"> </w:t>
      </w:r>
      <w:r w:rsidR="004435F3">
        <w:rPr>
          <w:rtl/>
        </w:rPr>
        <w:t>בתי תפילה אינם עונים לקריטריון זה</w:t>
      </w:r>
      <w:r w:rsidR="004435F3">
        <w:rPr>
          <w:rFonts w:hint="cs"/>
          <w:rtl/>
        </w:rPr>
        <w:t>,</w:t>
      </w:r>
      <w:r w:rsidR="004435F3">
        <w:rPr>
          <w:rtl/>
        </w:rPr>
        <w:t xml:space="preserve"> ואין הצדקה מקצועית להוזיל את תעריף המים בבתי תפילה.</w:t>
      </w:r>
    </w:p>
    <w:p w:rsidR="004435F3" w:rsidRDefault="004435F3" w:rsidP="000E63F4">
      <w:pPr>
        <w:rPr>
          <w:rtl/>
        </w:rPr>
      </w:pPr>
      <w:bookmarkStart w:id="11892" w:name="_ETM_Q64_165000"/>
      <w:bookmarkEnd w:id="11892"/>
    </w:p>
    <w:p w:rsidR="004435F3" w:rsidRDefault="004435F3" w:rsidP="000E63F4">
      <w:pPr>
        <w:pStyle w:val="af5"/>
        <w:keepNext/>
        <w:rPr>
          <w:rtl/>
        </w:rPr>
      </w:pPr>
      <w:bookmarkStart w:id="11893" w:name="ET_interruption_5761_1"/>
      <w:r w:rsidRPr="00F26ECD">
        <w:rPr>
          <w:rStyle w:val="TagStyle"/>
          <w:rtl/>
        </w:rPr>
        <w:t xml:space="preserve"> &lt;&lt; קריאה &gt;&gt; </w:t>
      </w:r>
      <w:r>
        <w:rPr>
          <w:rtl/>
        </w:rPr>
        <w:t>עאידה תומא סלימאן (הרשימה המשותפת):</w:t>
      </w:r>
      <w:r w:rsidRPr="00F26ECD">
        <w:rPr>
          <w:rStyle w:val="TagStyle"/>
          <w:rtl/>
        </w:rPr>
        <w:t xml:space="preserve"> &lt;&lt; קריאה &gt;&gt;</w:t>
      </w:r>
      <w:r>
        <w:rPr>
          <w:rtl/>
        </w:rPr>
        <w:t xml:space="preserve"> </w:t>
      </w:r>
      <w:bookmarkEnd w:id="11893"/>
    </w:p>
    <w:p w:rsidR="004435F3" w:rsidRDefault="004435F3" w:rsidP="00FC0E0D">
      <w:pPr>
        <w:rPr>
          <w:rtl/>
          <w:lang w:eastAsia="he-IL"/>
        </w:rPr>
      </w:pPr>
    </w:p>
    <w:p w:rsidR="004435F3" w:rsidRDefault="00FC0E0D" w:rsidP="000E63F4">
      <w:pPr>
        <w:rPr>
          <w:rtl/>
          <w:lang w:eastAsia="he-IL"/>
        </w:rPr>
      </w:pPr>
      <w:bookmarkStart w:id="11894" w:name="_ETM_Q64_169000"/>
      <w:bookmarkEnd w:id="11894"/>
      <w:r>
        <w:rPr>
          <w:rFonts w:hint="cs"/>
          <w:rtl/>
          <w:lang w:eastAsia="he-IL"/>
        </w:rPr>
        <w:t>– – –</w:t>
      </w:r>
    </w:p>
    <w:p w:rsidR="004435F3" w:rsidRDefault="004435F3" w:rsidP="000E63F4">
      <w:pPr>
        <w:rPr>
          <w:rtl/>
          <w:lang w:eastAsia="he-IL"/>
        </w:rPr>
      </w:pPr>
      <w:bookmarkStart w:id="11895" w:name="_ETM_Q64_168000"/>
      <w:bookmarkEnd w:id="11895"/>
    </w:p>
    <w:p w:rsidR="004435F3" w:rsidRDefault="004435F3" w:rsidP="000E63F4">
      <w:pPr>
        <w:pStyle w:val="-"/>
        <w:keepNext/>
        <w:rPr>
          <w:rtl/>
        </w:rPr>
      </w:pPr>
      <w:bookmarkStart w:id="11896" w:name="ET_speakercontinue_6215_2"/>
      <w:r w:rsidRPr="00F26ECD">
        <w:rPr>
          <w:rStyle w:val="TagStyle"/>
          <w:rtl/>
        </w:rPr>
        <w:t xml:space="preserve"> &lt;&lt; דובר_המשך &gt;&gt; </w:t>
      </w:r>
      <w:r>
        <w:rPr>
          <w:rtl/>
        </w:rPr>
        <w:t>שר התיירות יואל רזבוזוב:</w:t>
      </w:r>
      <w:r w:rsidRPr="00F26ECD">
        <w:rPr>
          <w:rStyle w:val="TagStyle"/>
          <w:rtl/>
        </w:rPr>
        <w:t xml:space="preserve"> &lt;&lt; דובר_המשך &gt;&gt;</w:t>
      </w:r>
      <w:r>
        <w:rPr>
          <w:rtl/>
        </w:rPr>
        <w:t xml:space="preserve"> </w:t>
      </w:r>
      <w:bookmarkEnd w:id="11896"/>
    </w:p>
    <w:p w:rsidR="004435F3" w:rsidRDefault="004435F3" w:rsidP="00FC0E0D">
      <w:pPr>
        <w:rPr>
          <w:rtl/>
          <w:lang w:eastAsia="he-IL"/>
        </w:rPr>
      </w:pPr>
    </w:p>
    <w:p w:rsidR="004435F3" w:rsidRDefault="004435F3" w:rsidP="00040857">
      <w:pPr>
        <w:rPr>
          <w:rtl/>
        </w:rPr>
      </w:pPr>
      <w:r>
        <w:rPr>
          <w:rtl/>
        </w:rPr>
        <w:t>משק המים הוא משק סגור המבוסס</w:t>
      </w:r>
      <w:r>
        <w:rPr>
          <w:rFonts w:hint="cs"/>
          <w:rtl/>
        </w:rPr>
        <w:t xml:space="preserve"> </w:t>
      </w:r>
      <w:r w:rsidR="00FC0E0D">
        <w:rPr>
          <w:rFonts w:hint="cs"/>
          <w:rtl/>
        </w:rPr>
        <w:t>– – –</w:t>
      </w:r>
    </w:p>
    <w:p w:rsidR="004435F3" w:rsidRDefault="004435F3" w:rsidP="000E63F4">
      <w:pPr>
        <w:rPr>
          <w:rtl/>
        </w:rPr>
      </w:pPr>
      <w:bookmarkStart w:id="11897" w:name="_ETM_Q64_172000"/>
      <w:bookmarkEnd w:id="11897"/>
    </w:p>
    <w:p w:rsidR="004435F3" w:rsidRDefault="004435F3" w:rsidP="000E63F4">
      <w:pPr>
        <w:pStyle w:val="af5"/>
        <w:keepNext/>
        <w:rPr>
          <w:rtl/>
        </w:rPr>
      </w:pPr>
      <w:bookmarkStart w:id="11898" w:name="ET_interruption_5761_3"/>
      <w:r w:rsidRPr="00F26ECD">
        <w:rPr>
          <w:rStyle w:val="TagStyle"/>
          <w:rtl/>
        </w:rPr>
        <w:t xml:space="preserve"> &lt;&lt; קריאה &gt;&gt; </w:t>
      </w:r>
      <w:r>
        <w:rPr>
          <w:rtl/>
        </w:rPr>
        <w:t>עאידה תומא סלימאן (הרשימה המשותפת):</w:t>
      </w:r>
      <w:r w:rsidRPr="00F26ECD">
        <w:rPr>
          <w:rStyle w:val="TagStyle"/>
          <w:rtl/>
        </w:rPr>
        <w:t xml:space="preserve"> &lt;&lt; קריאה &gt;&gt;</w:t>
      </w:r>
      <w:r>
        <w:rPr>
          <w:rtl/>
        </w:rPr>
        <w:t xml:space="preserve"> </w:t>
      </w:r>
      <w:bookmarkEnd w:id="11898"/>
    </w:p>
    <w:p w:rsidR="004435F3" w:rsidRDefault="004435F3" w:rsidP="00FC0E0D">
      <w:pPr>
        <w:rPr>
          <w:rtl/>
        </w:rPr>
      </w:pPr>
    </w:p>
    <w:p w:rsidR="004435F3" w:rsidRDefault="00FC0E0D" w:rsidP="000E63F4">
      <w:pPr>
        <w:rPr>
          <w:rtl/>
        </w:rPr>
      </w:pPr>
      <w:bookmarkStart w:id="11899" w:name="_ETM_Q64_171000"/>
      <w:bookmarkEnd w:id="11899"/>
      <w:r>
        <w:rPr>
          <w:rFonts w:hint="cs"/>
          <w:rtl/>
        </w:rPr>
        <w:t>– – –</w:t>
      </w:r>
      <w:r w:rsidR="004435F3">
        <w:rPr>
          <w:rFonts w:hint="cs"/>
          <w:rtl/>
        </w:rPr>
        <w:t xml:space="preserve"> משק המים.</w:t>
      </w:r>
    </w:p>
    <w:p w:rsidR="004435F3" w:rsidRDefault="004435F3" w:rsidP="000E63F4">
      <w:pPr>
        <w:rPr>
          <w:rtl/>
        </w:rPr>
      </w:pPr>
      <w:bookmarkStart w:id="11900" w:name="_ETM_Q64_173000"/>
      <w:bookmarkEnd w:id="11900"/>
    </w:p>
    <w:p w:rsidR="004435F3" w:rsidRDefault="004435F3" w:rsidP="000E63F4">
      <w:pPr>
        <w:pStyle w:val="-"/>
        <w:keepNext/>
        <w:rPr>
          <w:rtl/>
        </w:rPr>
      </w:pPr>
      <w:bookmarkStart w:id="11901" w:name="ET_speakercontinue_6215_4"/>
      <w:r w:rsidRPr="00F26ECD">
        <w:rPr>
          <w:rStyle w:val="TagStyle"/>
          <w:rtl/>
        </w:rPr>
        <w:t xml:space="preserve"> &lt;&lt; דובר_המשך &gt;&gt; </w:t>
      </w:r>
      <w:r>
        <w:rPr>
          <w:rtl/>
        </w:rPr>
        <w:t>שר התיירות יואל רזבוזוב:</w:t>
      </w:r>
      <w:r w:rsidRPr="00F26ECD">
        <w:rPr>
          <w:rStyle w:val="TagStyle"/>
          <w:rtl/>
        </w:rPr>
        <w:t xml:space="preserve"> &lt;&lt; דובר_המשך &gt;&gt;</w:t>
      </w:r>
      <w:r>
        <w:rPr>
          <w:rtl/>
        </w:rPr>
        <w:t xml:space="preserve"> </w:t>
      </w:r>
      <w:bookmarkEnd w:id="11901"/>
    </w:p>
    <w:p w:rsidR="004435F3" w:rsidRDefault="004435F3" w:rsidP="00FC0E0D">
      <w:pPr>
        <w:rPr>
          <w:rtl/>
        </w:rPr>
      </w:pPr>
    </w:p>
    <w:p w:rsidR="004435F3" w:rsidRDefault="004435F3" w:rsidP="00040857">
      <w:pPr>
        <w:rPr>
          <w:rtl/>
        </w:rPr>
      </w:pPr>
      <w:bookmarkStart w:id="11902" w:name="_ETM_Q64_174000"/>
      <w:bookmarkEnd w:id="11902"/>
      <w:r>
        <w:rPr>
          <w:rtl/>
        </w:rPr>
        <w:t>משק המים הוא משק סגור המבוסס על עקרון העלות</w:t>
      </w:r>
      <w:r>
        <w:rPr>
          <w:rFonts w:hint="cs"/>
          <w:rtl/>
        </w:rPr>
        <w:t>.</w:t>
      </w:r>
      <w:r>
        <w:rPr>
          <w:rtl/>
        </w:rPr>
        <w:t xml:space="preserve"> כך</w:t>
      </w:r>
      <w:r>
        <w:rPr>
          <w:rFonts w:hint="cs"/>
          <w:rtl/>
        </w:rPr>
        <w:t>,</w:t>
      </w:r>
      <w:r>
        <w:rPr>
          <w:rtl/>
        </w:rPr>
        <w:t xml:space="preserve"> המים המשולמים על ידי צרכני</w:t>
      </w:r>
      <w:r>
        <w:rPr>
          <w:rFonts w:hint="cs"/>
          <w:rtl/>
        </w:rPr>
        <w:t xml:space="preserve"> </w:t>
      </w:r>
      <w:r>
        <w:rPr>
          <w:rtl/>
        </w:rPr>
        <w:t>המים מממנים את עלות הפקת המים, הולכתם וחלוקתם.</w:t>
      </w:r>
      <w:r>
        <w:rPr>
          <w:rFonts w:hint="cs"/>
          <w:rtl/>
        </w:rPr>
        <w:t xml:space="preserve"> </w:t>
      </w:r>
      <w:r>
        <w:rPr>
          <w:rtl/>
        </w:rPr>
        <w:t>דהיינו, כל הוזלה של תעריף המים לאוכלוסייה אחת</w:t>
      </w:r>
      <w:r>
        <w:rPr>
          <w:rFonts w:hint="cs"/>
          <w:rtl/>
        </w:rPr>
        <w:t>,</w:t>
      </w:r>
      <w:r>
        <w:rPr>
          <w:rtl/>
        </w:rPr>
        <w:t xml:space="preserve"> משמעותה העלאת התעריף ליתר האוכלוסייה.</w:t>
      </w:r>
      <w:r>
        <w:rPr>
          <w:rFonts w:hint="cs"/>
          <w:rtl/>
        </w:rPr>
        <w:t xml:space="preserve"> </w:t>
      </w:r>
      <w:r>
        <w:rPr>
          <w:rtl/>
        </w:rPr>
        <w:t xml:space="preserve">כלומר, משמעות הצעת החוק היא העלאת התעריף </w:t>
      </w:r>
      <w:r>
        <w:rPr>
          <w:rFonts w:hint="cs"/>
          <w:rtl/>
        </w:rPr>
        <w:t>ל</w:t>
      </w:r>
      <w:r>
        <w:rPr>
          <w:rtl/>
        </w:rPr>
        <w:t>אוכלוסיית צרכני המים.</w:t>
      </w:r>
      <w:r>
        <w:rPr>
          <w:rFonts w:hint="cs"/>
          <w:rtl/>
        </w:rPr>
        <w:t xml:space="preserve"> </w:t>
      </w:r>
      <w:bookmarkStart w:id="11903" w:name="_ETM_Q64_196000"/>
      <w:bookmarkStart w:id="11904" w:name="_ETM_Q64_197000"/>
      <w:bookmarkEnd w:id="11903"/>
      <w:bookmarkEnd w:id="11904"/>
      <w:r>
        <w:rPr>
          <w:rtl/>
        </w:rPr>
        <w:t xml:space="preserve">גם משק החשמל הוא משק סגור המבוסס על עקרון העלות, כך שכלל צרכני החשמל משלמים את עלות </w:t>
      </w:r>
      <w:r>
        <w:rPr>
          <w:rFonts w:hint="cs"/>
          <w:rtl/>
        </w:rPr>
        <w:t>י</w:t>
      </w:r>
      <w:r>
        <w:rPr>
          <w:rtl/>
        </w:rPr>
        <w:t>יצור החשמל, הולכתו, חלוקתו ואספקתו.</w:t>
      </w:r>
      <w:r>
        <w:rPr>
          <w:rFonts w:hint="cs"/>
          <w:rtl/>
        </w:rPr>
        <w:t xml:space="preserve"> </w:t>
      </w:r>
      <w:r>
        <w:rPr>
          <w:rtl/>
        </w:rPr>
        <w:t>כל הנחה לסוג אוכלוסייה אחת</w:t>
      </w:r>
      <w:r>
        <w:rPr>
          <w:rFonts w:hint="cs"/>
          <w:rtl/>
        </w:rPr>
        <w:t>,</w:t>
      </w:r>
      <w:r>
        <w:rPr>
          <w:rtl/>
        </w:rPr>
        <w:t xml:space="preserve"> משמעותה העלאת התעריף ליתר האוכלוסייה.</w:t>
      </w:r>
      <w:r>
        <w:rPr>
          <w:rFonts w:hint="cs"/>
          <w:rtl/>
        </w:rPr>
        <w:t xml:space="preserve"> </w:t>
      </w:r>
      <w:r>
        <w:rPr>
          <w:rtl/>
        </w:rPr>
        <w:t>לפי הערכה ראשונית, העלות של הצעד לצרכני החשמל היא עשרות עד מאות מיליוני</w:t>
      </w:r>
      <w:r>
        <w:rPr>
          <w:rFonts w:hint="cs"/>
          <w:rtl/>
        </w:rPr>
        <w:t xml:space="preserve"> שקלים </w:t>
      </w:r>
      <w:r>
        <w:rPr>
          <w:rtl/>
        </w:rPr>
        <w:t>בשנה.</w:t>
      </w:r>
      <w:bookmarkStart w:id="11905" w:name="_ETM_Q64_222000"/>
      <w:bookmarkStart w:id="11906" w:name="_ETM_Q64_228000"/>
      <w:bookmarkEnd w:id="11905"/>
      <w:bookmarkEnd w:id="11906"/>
      <w:r w:rsidR="00040857">
        <w:rPr>
          <w:rFonts w:hint="cs"/>
          <w:rtl/>
        </w:rPr>
        <w:t xml:space="preserve"> </w:t>
      </w:r>
      <w:r>
        <w:rPr>
          <w:rtl/>
        </w:rPr>
        <w:t>בנוסף, הצעת החוק שבנדון עומדת בסתירה לעקרונות של קביעת כללים לחישוב עלות אספקת שירותי מים ותעריפים מבוססי עלות ריאלית על ידי גוף מקצועי המורכב מנציגי הממשלה ונציגי הציבור.</w:t>
      </w:r>
    </w:p>
    <w:p w:rsidR="004435F3" w:rsidRDefault="004435F3" w:rsidP="000E63F4">
      <w:pPr>
        <w:rPr>
          <w:rtl/>
        </w:rPr>
      </w:pPr>
      <w:bookmarkStart w:id="11907" w:name="_ETM_Q64_242000"/>
      <w:bookmarkEnd w:id="11907"/>
    </w:p>
    <w:p w:rsidR="004435F3" w:rsidRDefault="004435F3" w:rsidP="000E63F4">
      <w:pPr>
        <w:rPr>
          <w:rtl/>
        </w:rPr>
      </w:pPr>
      <w:bookmarkStart w:id="11908" w:name="_ETM_Q64_246000"/>
      <w:bookmarkEnd w:id="11908"/>
      <w:r>
        <w:rPr>
          <w:rFonts w:hint="cs"/>
          <w:rtl/>
        </w:rPr>
        <w:t>אז שמעתם את התשובה. אני חושב שדווקא התשובה היא תשובה מספקת.</w:t>
      </w:r>
    </w:p>
    <w:p w:rsidR="004435F3" w:rsidRDefault="004435F3" w:rsidP="000E63F4">
      <w:pPr>
        <w:rPr>
          <w:rtl/>
        </w:rPr>
      </w:pPr>
    </w:p>
    <w:p w:rsidR="004435F3" w:rsidRDefault="004435F3" w:rsidP="000E63F4">
      <w:pPr>
        <w:pStyle w:val="af5"/>
        <w:keepNext/>
        <w:rPr>
          <w:rtl/>
        </w:rPr>
      </w:pPr>
      <w:bookmarkStart w:id="11909" w:name="ET_interruption_5296_5"/>
      <w:r w:rsidRPr="00F26ECD">
        <w:rPr>
          <w:rStyle w:val="TagStyle"/>
          <w:rtl/>
        </w:rPr>
        <w:t xml:space="preserve"> &lt;&lt; קריאה &gt;&gt; </w:t>
      </w:r>
      <w:r>
        <w:rPr>
          <w:rtl/>
        </w:rPr>
        <w:t>יואב קיש (הליכוד):</w:t>
      </w:r>
      <w:r w:rsidRPr="00F26ECD">
        <w:rPr>
          <w:rStyle w:val="TagStyle"/>
          <w:rtl/>
        </w:rPr>
        <w:t xml:space="preserve"> &lt;&lt; קריאה &gt;&gt;</w:t>
      </w:r>
      <w:r>
        <w:rPr>
          <w:rtl/>
        </w:rPr>
        <w:t xml:space="preserve"> </w:t>
      </w:r>
      <w:bookmarkEnd w:id="11909"/>
    </w:p>
    <w:p w:rsidR="004435F3" w:rsidRDefault="004435F3" w:rsidP="00FC0E0D">
      <w:pPr>
        <w:rPr>
          <w:rtl/>
          <w:lang w:eastAsia="he-IL"/>
        </w:rPr>
      </w:pPr>
    </w:p>
    <w:p w:rsidR="004435F3" w:rsidRDefault="004435F3" w:rsidP="000E63F4">
      <w:pPr>
        <w:rPr>
          <w:rtl/>
          <w:lang w:eastAsia="he-IL"/>
        </w:rPr>
      </w:pPr>
      <w:r>
        <w:rPr>
          <w:rFonts w:hint="cs"/>
          <w:rtl/>
          <w:lang w:eastAsia="he-IL"/>
        </w:rPr>
        <w:t>למה התהפכתם? למה השר התהפך?</w:t>
      </w:r>
    </w:p>
    <w:p w:rsidR="004435F3" w:rsidRDefault="004435F3" w:rsidP="000E63F4">
      <w:pPr>
        <w:rPr>
          <w:rtl/>
          <w:lang w:eastAsia="he-IL"/>
        </w:rPr>
      </w:pPr>
      <w:bookmarkStart w:id="11910" w:name="_ETM_Q64_254000"/>
      <w:bookmarkEnd w:id="11910"/>
    </w:p>
    <w:p w:rsidR="004435F3" w:rsidRDefault="004435F3" w:rsidP="000E63F4">
      <w:pPr>
        <w:pStyle w:val="-"/>
        <w:keepNext/>
        <w:rPr>
          <w:rtl/>
        </w:rPr>
      </w:pPr>
      <w:bookmarkStart w:id="11911" w:name="ET_speakercontinue_6215_6"/>
      <w:r w:rsidRPr="00F26ECD">
        <w:rPr>
          <w:rStyle w:val="TagStyle"/>
          <w:rtl/>
        </w:rPr>
        <w:t xml:space="preserve"> &lt;&lt; דובר_המשך &gt;&gt; </w:t>
      </w:r>
      <w:r>
        <w:rPr>
          <w:rtl/>
        </w:rPr>
        <w:t>שר התיירות יואל רזבוזוב:</w:t>
      </w:r>
      <w:r w:rsidRPr="00F26ECD">
        <w:rPr>
          <w:rStyle w:val="TagStyle"/>
          <w:rtl/>
        </w:rPr>
        <w:t xml:space="preserve"> &lt;&lt; דובר_המשך &gt;&gt;</w:t>
      </w:r>
      <w:r>
        <w:rPr>
          <w:rtl/>
        </w:rPr>
        <w:t xml:space="preserve"> </w:t>
      </w:r>
      <w:bookmarkEnd w:id="11911"/>
    </w:p>
    <w:p w:rsidR="004435F3" w:rsidRDefault="004435F3" w:rsidP="00FC0E0D">
      <w:pPr>
        <w:rPr>
          <w:rtl/>
          <w:lang w:eastAsia="he-IL"/>
        </w:rPr>
      </w:pPr>
    </w:p>
    <w:p w:rsidR="004435F3" w:rsidRDefault="004435F3" w:rsidP="000E63F4">
      <w:pPr>
        <w:rPr>
          <w:rtl/>
          <w:lang w:eastAsia="he-IL"/>
        </w:rPr>
      </w:pPr>
      <w:bookmarkStart w:id="11912" w:name="_ETM_Q64_249000"/>
      <w:bookmarkEnd w:id="11912"/>
      <w:r>
        <w:rPr>
          <w:rFonts w:hint="cs"/>
          <w:rtl/>
          <w:lang w:eastAsia="he-IL"/>
        </w:rPr>
        <w:t xml:space="preserve">אנחנו </w:t>
      </w:r>
      <w:bookmarkStart w:id="11913" w:name="_ETM_Q64_252000"/>
      <w:bookmarkEnd w:id="11913"/>
      <w:r>
        <w:rPr>
          <w:rFonts w:hint="cs"/>
          <w:rtl/>
          <w:lang w:eastAsia="he-IL"/>
        </w:rPr>
        <w:t xml:space="preserve">עוד לא התהפכנו. אנחנו עוד לא </w:t>
      </w:r>
      <w:r w:rsidR="00FC0E0D">
        <w:rPr>
          <w:rFonts w:hint="cs"/>
          <w:rtl/>
          <w:lang w:eastAsia="he-IL"/>
        </w:rPr>
        <w:t>– – –</w:t>
      </w:r>
      <w:r>
        <w:rPr>
          <w:rFonts w:hint="cs"/>
          <w:rtl/>
          <w:lang w:eastAsia="he-IL"/>
        </w:rPr>
        <w:t xml:space="preserve"> </w:t>
      </w:r>
    </w:p>
    <w:p w:rsidR="004435F3" w:rsidRDefault="004435F3" w:rsidP="000E63F4">
      <w:pPr>
        <w:rPr>
          <w:rtl/>
          <w:lang w:eastAsia="he-IL"/>
        </w:rPr>
      </w:pPr>
      <w:bookmarkStart w:id="11914" w:name="_ETM_Q64_253000"/>
      <w:bookmarkEnd w:id="11914"/>
    </w:p>
    <w:p w:rsidR="004435F3" w:rsidRDefault="004435F3" w:rsidP="000E63F4">
      <w:pPr>
        <w:pStyle w:val="af5"/>
        <w:keepNext/>
        <w:rPr>
          <w:rtl/>
        </w:rPr>
      </w:pPr>
      <w:bookmarkStart w:id="11915" w:name="ET_interruption_5296_7"/>
      <w:r w:rsidRPr="00F26ECD">
        <w:rPr>
          <w:rStyle w:val="TagStyle"/>
          <w:rtl/>
        </w:rPr>
        <w:t xml:space="preserve"> &lt;&lt; קריאה &gt;&gt; </w:t>
      </w:r>
      <w:r>
        <w:rPr>
          <w:rtl/>
        </w:rPr>
        <w:t>יואב קיש (הליכוד):</w:t>
      </w:r>
      <w:r w:rsidRPr="00F26ECD">
        <w:rPr>
          <w:rStyle w:val="TagStyle"/>
          <w:rtl/>
        </w:rPr>
        <w:t xml:space="preserve"> &lt;&lt; קריאה &gt;&gt;</w:t>
      </w:r>
      <w:r>
        <w:rPr>
          <w:rtl/>
        </w:rPr>
        <w:t xml:space="preserve"> </w:t>
      </w:r>
      <w:bookmarkEnd w:id="11915"/>
    </w:p>
    <w:p w:rsidR="004435F3" w:rsidRDefault="004435F3" w:rsidP="00FC0E0D">
      <w:pPr>
        <w:rPr>
          <w:rtl/>
          <w:lang w:eastAsia="he-IL"/>
        </w:rPr>
      </w:pPr>
    </w:p>
    <w:p w:rsidR="004435F3" w:rsidRDefault="004435F3" w:rsidP="000E63F4">
      <w:pPr>
        <w:rPr>
          <w:rtl/>
          <w:lang w:eastAsia="he-IL"/>
        </w:rPr>
      </w:pPr>
      <w:r>
        <w:rPr>
          <w:rFonts w:hint="cs"/>
          <w:rtl/>
          <w:lang w:eastAsia="he-IL"/>
        </w:rPr>
        <w:t>התהפכתם.</w:t>
      </w:r>
    </w:p>
    <w:p w:rsidR="004435F3" w:rsidRDefault="004435F3" w:rsidP="000E63F4">
      <w:pPr>
        <w:rPr>
          <w:rtl/>
          <w:lang w:eastAsia="he-IL"/>
        </w:rPr>
      </w:pPr>
    </w:p>
    <w:p w:rsidR="004435F3" w:rsidRDefault="004435F3" w:rsidP="000E63F4">
      <w:pPr>
        <w:pStyle w:val="-"/>
        <w:keepNext/>
        <w:rPr>
          <w:rtl/>
        </w:rPr>
      </w:pPr>
      <w:bookmarkStart w:id="11916" w:name="ET_speakercontinue_6215_8"/>
      <w:r w:rsidRPr="00F26ECD">
        <w:rPr>
          <w:rStyle w:val="TagStyle"/>
          <w:rtl/>
        </w:rPr>
        <w:t xml:space="preserve"> &lt;&lt; דובר_המשך &gt;&gt; </w:t>
      </w:r>
      <w:r>
        <w:rPr>
          <w:rtl/>
        </w:rPr>
        <w:t>שר התיירות יואל רזבוזוב:</w:t>
      </w:r>
      <w:r w:rsidRPr="00F26ECD">
        <w:rPr>
          <w:rStyle w:val="TagStyle"/>
          <w:rtl/>
        </w:rPr>
        <w:t xml:space="preserve"> &lt;&lt; דובר_המשך &gt;&gt;</w:t>
      </w:r>
      <w:r>
        <w:rPr>
          <w:rtl/>
        </w:rPr>
        <w:t xml:space="preserve"> </w:t>
      </w:r>
      <w:bookmarkEnd w:id="11916"/>
    </w:p>
    <w:p w:rsidR="004435F3" w:rsidRDefault="004435F3" w:rsidP="00FC0E0D">
      <w:pPr>
        <w:rPr>
          <w:rtl/>
          <w:lang w:eastAsia="he-IL"/>
        </w:rPr>
      </w:pPr>
    </w:p>
    <w:p w:rsidR="004435F3" w:rsidRDefault="004435F3" w:rsidP="000E63F4">
      <w:pPr>
        <w:rPr>
          <w:rtl/>
          <w:lang w:eastAsia="he-IL"/>
        </w:rPr>
      </w:pPr>
      <w:bookmarkStart w:id="11917" w:name="_ETM_Q64_251000"/>
      <w:bookmarkEnd w:id="11917"/>
      <w:r>
        <w:rPr>
          <w:rFonts w:hint="cs"/>
          <w:rtl/>
          <w:lang w:eastAsia="he-IL"/>
        </w:rPr>
        <w:t xml:space="preserve">כשאנחנו </w:t>
      </w:r>
      <w:bookmarkStart w:id="11918" w:name="_ETM_Q64_257000"/>
      <w:bookmarkEnd w:id="11918"/>
      <w:r>
        <w:rPr>
          <w:rFonts w:hint="cs"/>
          <w:rtl/>
          <w:lang w:eastAsia="he-IL"/>
        </w:rPr>
        <w:t>מתעדפים מקום מסוים ונותנים לו עלות, נותנים</w:t>
      </w:r>
      <w:bookmarkStart w:id="11919" w:name="_ETM_Q64_262000"/>
      <w:bookmarkEnd w:id="11919"/>
      <w:r>
        <w:rPr>
          <w:rFonts w:hint="cs"/>
          <w:rtl/>
          <w:lang w:eastAsia="he-IL"/>
        </w:rPr>
        <w:t xml:space="preserve"> לו את ההנחה</w:t>
      </w:r>
      <w:r w:rsidR="00040857">
        <w:rPr>
          <w:rFonts w:hint="cs"/>
          <w:rtl/>
          <w:lang w:eastAsia="he-IL"/>
        </w:rPr>
        <w:t>,</w:t>
      </w:r>
      <w:r>
        <w:rPr>
          <w:rFonts w:hint="cs"/>
          <w:rtl/>
          <w:lang w:eastAsia="he-IL"/>
        </w:rPr>
        <w:t xml:space="preserve"> ויש לו עלות פחותה, זה כנראה יבוא </w:t>
      </w:r>
      <w:bookmarkStart w:id="11920" w:name="_ETM_Q64_268000"/>
      <w:bookmarkEnd w:id="11920"/>
      <w:r>
        <w:rPr>
          <w:rFonts w:hint="cs"/>
          <w:rtl/>
          <w:lang w:eastAsia="he-IL"/>
        </w:rPr>
        <w:t xml:space="preserve">על חשבון אחרים. וזו בדיוק התשובה. לכך מתכוונת שרת </w:t>
      </w:r>
      <w:bookmarkStart w:id="11921" w:name="_ETM_Q64_273000"/>
      <w:bookmarkEnd w:id="11921"/>
      <w:r>
        <w:rPr>
          <w:rFonts w:hint="cs"/>
          <w:rtl/>
          <w:lang w:eastAsia="he-IL"/>
        </w:rPr>
        <w:t xml:space="preserve">האנרגיה. הרי אנחנו כולנו נלחמים עכשיו ביוקר המחיה ומרגישים שזה </w:t>
      </w:r>
      <w:bookmarkStart w:id="11922" w:name="_ETM_Q64_282000"/>
      <w:bookmarkEnd w:id="11922"/>
      <w:r>
        <w:rPr>
          <w:rFonts w:hint="cs"/>
          <w:rtl/>
          <w:lang w:eastAsia="he-IL"/>
        </w:rPr>
        <w:t xml:space="preserve">קשה. כל צעד כזה פשוט יוסיף לנו עוד </w:t>
      </w:r>
      <w:bookmarkStart w:id="11923" w:name="_ETM_Q64_284000"/>
      <w:bookmarkEnd w:id="11923"/>
      <w:r>
        <w:rPr>
          <w:rFonts w:hint="cs"/>
          <w:rtl/>
          <w:lang w:eastAsia="he-IL"/>
        </w:rPr>
        <w:t xml:space="preserve">עלות. הרי בסוף כולם ישלמו, כלל האוכלוסייה, כלל המגזרים </w:t>
      </w:r>
      <w:bookmarkStart w:id="11924" w:name="_ETM_Q64_287000"/>
      <w:bookmarkEnd w:id="11924"/>
      <w:r>
        <w:rPr>
          <w:rFonts w:hint="cs"/>
          <w:rtl/>
          <w:lang w:eastAsia="he-IL"/>
        </w:rPr>
        <w:t xml:space="preserve">וכולם. אז המצב לא פשוט. הלוואי, </w:t>
      </w:r>
      <w:bookmarkStart w:id="11925" w:name="_ETM_Q64_299000"/>
      <w:bookmarkEnd w:id="11925"/>
      <w:r>
        <w:rPr>
          <w:rFonts w:hint="cs"/>
          <w:rtl/>
          <w:lang w:eastAsia="he-IL"/>
        </w:rPr>
        <w:t xml:space="preserve">היינו רוצים </w:t>
      </w:r>
      <w:bookmarkStart w:id="11926" w:name="_ETM_Q64_295000"/>
      <w:bookmarkEnd w:id="11926"/>
      <w:r>
        <w:rPr>
          <w:rFonts w:hint="cs"/>
          <w:rtl/>
          <w:lang w:eastAsia="he-IL"/>
        </w:rPr>
        <w:t>לתת הרבה הנחות להרבה אנשים, להרבה מגזרים. אבל לצערנו אי-אפשר. אין. בסוף זה כסף של הציבור, קופת</w:t>
      </w:r>
      <w:bookmarkStart w:id="11927" w:name="_ETM_Q64_306000"/>
      <w:bookmarkEnd w:id="11927"/>
      <w:r>
        <w:rPr>
          <w:rFonts w:hint="cs"/>
          <w:rtl/>
          <w:lang w:eastAsia="he-IL"/>
        </w:rPr>
        <w:t xml:space="preserve"> המדינה. אגב, אני מאוד מכבד אנשים </w:t>
      </w:r>
      <w:r w:rsidR="00FC0E0D">
        <w:rPr>
          <w:rFonts w:hint="cs"/>
          <w:rtl/>
          <w:lang w:eastAsia="he-IL"/>
        </w:rPr>
        <w:t>– – –</w:t>
      </w:r>
    </w:p>
    <w:p w:rsidR="004435F3" w:rsidRDefault="004435F3" w:rsidP="000E63F4">
      <w:pPr>
        <w:rPr>
          <w:rtl/>
          <w:lang w:eastAsia="he-IL"/>
        </w:rPr>
      </w:pPr>
      <w:bookmarkStart w:id="11928" w:name="_ETM_Q64_310000"/>
      <w:bookmarkEnd w:id="11928"/>
    </w:p>
    <w:p w:rsidR="004435F3" w:rsidRDefault="004435F3" w:rsidP="000E63F4">
      <w:pPr>
        <w:pStyle w:val="af5"/>
        <w:keepNext/>
        <w:rPr>
          <w:rtl/>
        </w:rPr>
      </w:pPr>
      <w:bookmarkStart w:id="11929" w:name="ET_interruption_5156_9"/>
      <w:r w:rsidRPr="00791219">
        <w:rPr>
          <w:rStyle w:val="TagStyle"/>
          <w:rtl/>
        </w:rPr>
        <w:t xml:space="preserve"> &lt;&lt; קריאה &gt;&gt; </w:t>
      </w:r>
      <w:r>
        <w:rPr>
          <w:rtl/>
        </w:rPr>
        <w:t>דוד אמסלם (הליכוד):</w:t>
      </w:r>
      <w:r w:rsidRPr="00791219">
        <w:rPr>
          <w:rStyle w:val="TagStyle"/>
          <w:rtl/>
        </w:rPr>
        <w:t xml:space="preserve"> &lt;&lt; קריאה &gt;&gt;</w:t>
      </w:r>
      <w:r>
        <w:rPr>
          <w:rtl/>
        </w:rPr>
        <w:t xml:space="preserve"> </w:t>
      </w:r>
      <w:bookmarkEnd w:id="11929"/>
    </w:p>
    <w:p w:rsidR="004435F3" w:rsidRDefault="004435F3" w:rsidP="00FC0E0D">
      <w:pPr>
        <w:rPr>
          <w:rtl/>
          <w:lang w:eastAsia="he-IL"/>
        </w:rPr>
      </w:pPr>
    </w:p>
    <w:p w:rsidR="004435F3" w:rsidRDefault="004435F3" w:rsidP="000E63F4">
      <w:pPr>
        <w:rPr>
          <w:rtl/>
          <w:lang w:eastAsia="he-IL"/>
        </w:rPr>
      </w:pPr>
      <w:bookmarkStart w:id="11930" w:name="_ETM_Q64_313000"/>
      <w:bookmarkEnd w:id="11930"/>
      <w:r>
        <w:rPr>
          <w:rFonts w:hint="cs"/>
          <w:rtl/>
          <w:lang w:eastAsia="he-IL"/>
        </w:rPr>
        <w:t xml:space="preserve">תיקחו </w:t>
      </w:r>
      <w:bookmarkStart w:id="11931" w:name="_ETM_Q64_311000"/>
      <w:bookmarkEnd w:id="11931"/>
      <w:r>
        <w:rPr>
          <w:rFonts w:hint="cs"/>
          <w:rtl/>
          <w:lang w:eastAsia="he-IL"/>
        </w:rPr>
        <w:t xml:space="preserve">את זה אחר כך מהחד-פעמי </w:t>
      </w:r>
      <w:r w:rsidR="00FC0E0D">
        <w:rPr>
          <w:rFonts w:hint="cs"/>
          <w:rtl/>
          <w:lang w:eastAsia="he-IL"/>
        </w:rPr>
        <w:t>– – –</w:t>
      </w:r>
      <w:r w:rsidRPr="00A7109B">
        <w:rPr>
          <w:rFonts w:hint="cs"/>
          <w:rtl/>
          <w:lang w:eastAsia="he-IL"/>
        </w:rPr>
        <w:t xml:space="preserve"> לבתי הכנסת</w:t>
      </w:r>
      <w:r>
        <w:rPr>
          <w:rFonts w:hint="cs"/>
          <w:rtl/>
          <w:lang w:eastAsia="he-IL"/>
        </w:rPr>
        <w:t xml:space="preserve"> </w:t>
      </w:r>
      <w:r w:rsidR="00FC0E0D">
        <w:rPr>
          <w:rFonts w:hint="cs"/>
          <w:rtl/>
          <w:lang w:eastAsia="he-IL"/>
        </w:rPr>
        <w:t>– – –</w:t>
      </w:r>
    </w:p>
    <w:p w:rsidR="004435F3" w:rsidRDefault="004435F3" w:rsidP="000E63F4">
      <w:pPr>
        <w:rPr>
          <w:rtl/>
          <w:lang w:eastAsia="he-IL"/>
        </w:rPr>
      </w:pPr>
    </w:p>
    <w:p w:rsidR="004435F3" w:rsidRDefault="004435F3" w:rsidP="000E63F4">
      <w:pPr>
        <w:pStyle w:val="-"/>
        <w:keepNext/>
        <w:rPr>
          <w:rtl/>
        </w:rPr>
      </w:pPr>
      <w:bookmarkStart w:id="11932" w:name="ET_speakercontinue_6215_10"/>
      <w:r w:rsidRPr="00791219">
        <w:rPr>
          <w:rStyle w:val="TagStyle"/>
          <w:rtl/>
        </w:rPr>
        <w:t xml:space="preserve"> &lt;&lt; דובר_המשך &gt;&gt; </w:t>
      </w:r>
      <w:r>
        <w:rPr>
          <w:rtl/>
        </w:rPr>
        <w:t>שר התיירות יואל רזבוזוב:</w:t>
      </w:r>
      <w:r w:rsidRPr="00791219">
        <w:rPr>
          <w:rStyle w:val="TagStyle"/>
          <w:rtl/>
        </w:rPr>
        <w:t xml:space="preserve"> &lt;&lt; דובר_המשך &gt;&gt;</w:t>
      </w:r>
      <w:r>
        <w:rPr>
          <w:rtl/>
        </w:rPr>
        <w:t xml:space="preserve"> </w:t>
      </w:r>
      <w:bookmarkEnd w:id="11932"/>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בסוף זה גם איזונים. </w:t>
      </w:r>
      <w:bookmarkStart w:id="11933" w:name="_ETM_Q64_318000"/>
      <w:bookmarkEnd w:id="11933"/>
      <w:r>
        <w:rPr>
          <w:rFonts w:hint="cs"/>
          <w:rtl/>
          <w:lang w:eastAsia="he-IL"/>
        </w:rPr>
        <w:t>אתם יודעים, אני מאוד מעריך אנשים שמתפללים, שומרי מצוות, הם</w:t>
      </w:r>
      <w:bookmarkStart w:id="11934" w:name="_ETM_Q64_324000"/>
      <w:bookmarkEnd w:id="11934"/>
      <w:r>
        <w:rPr>
          <w:rFonts w:hint="cs"/>
          <w:rtl/>
          <w:lang w:eastAsia="he-IL"/>
        </w:rPr>
        <w:t xml:space="preserve"> עושים את זה בזמן שלהם, ובאמת מגיעות להם הרבה</w:t>
      </w:r>
      <w:bookmarkStart w:id="11935" w:name="_ETM_Q64_329000"/>
      <w:bookmarkEnd w:id="11935"/>
      <w:r>
        <w:rPr>
          <w:rFonts w:hint="cs"/>
          <w:rtl/>
          <w:lang w:eastAsia="he-IL"/>
        </w:rPr>
        <w:t xml:space="preserve"> זכויות. אבל יש גם חובות. אי-אפשר בסוף </w:t>
      </w:r>
      <w:bookmarkStart w:id="11936" w:name="_ETM_Q64_334000"/>
      <w:bookmarkEnd w:id="11936"/>
      <w:r>
        <w:rPr>
          <w:rFonts w:hint="cs"/>
          <w:rtl/>
          <w:lang w:eastAsia="he-IL"/>
        </w:rPr>
        <w:t>לתעדף אוכלוסיות, ושהדבר הזה ייפול על כלל האוכלוסייה.</w:t>
      </w:r>
      <w:bookmarkStart w:id="11937" w:name="_ETM_Q64_315000"/>
      <w:bookmarkEnd w:id="11937"/>
    </w:p>
    <w:p w:rsidR="004435F3" w:rsidRDefault="004435F3" w:rsidP="000E63F4">
      <w:pPr>
        <w:rPr>
          <w:rtl/>
          <w:lang w:eastAsia="he-IL"/>
        </w:rPr>
      </w:pPr>
    </w:p>
    <w:p w:rsidR="004435F3" w:rsidRDefault="004435F3" w:rsidP="000E63F4">
      <w:pPr>
        <w:rPr>
          <w:rtl/>
          <w:lang w:eastAsia="he-IL"/>
        </w:rPr>
      </w:pPr>
      <w:r>
        <w:rPr>
          <w:rFonts w:hint="cs"/>
          <w:rtl/>
          <w:lang w:eastAsia="he-IL"/>
        </w:rPr>
        <w:t xml:space="preserve">יש עוד איזשהו </w:t>
      </w:r>
      <w:bookmarkStart w:id="11938" w:name="_ETM_Q64_345000"/>
      <w:bookmarkEnd w:id="11938"/>
      <w:r>
        <w:rPr>
          <w:rFonts w:hint="cs"/>
          <w:rtl/>
          <w:lang w:eastAsia="he-IL"/>
        </w:rPr>
        <w:t xml:space="preserve">ציטוט, אני דווקא התלבטתי אם להקריא אותו או לא להקריא, אבל </w:t>
      </w:r>
      <w:bookmarkStart w:id="11939" w:name="_ETM_Q64_353000"/>
      <w:bookmarkEnd w:id="11939"/>
      <w:r>
        <w:rPr>
          <w:rFonts w:hint="cs"/>
          <w:rtl/>
          <w:lang w:eastAsia="he-IL"/>
        </w:rPr>
        <w:t xml:space="preserve">הוא גרם לי לאיזושהי מחשבה. ציטוט של בנג'מין פרנקלין. </w:t>
      </w:r>
      <w:bookmarkStart w:id="11940" w:name="_ETM_Q64_361000"/>
      <w:bookmarkEnd w:id="11940"/>
      <w:r>
        <w:rPr>
          <w:rFonts w:hint="cs"/>
          <w:rtl/>
          <w:lang w:eastAsia="he-IL"/>
        </w:rPr>
        <w:t>אבל, רגע, הטלפון לא פה.</w:t>
      </w:r>
    </w:p>
    <w:p w:rsidR="004435F3" w:rsidRDefault="004435F3" w:rsidP="000E63F4">
      <w:pPr>
        <w:rPr>
          <w:rtl/>
          <w:lang w:eastAsia="he-IL"/>
        </w:rPr>
      </w:pPr>
      <w:bookmarkStart w:id="11941" w:name="_ETM_Q64_359000"/>
      <w:bookmarkEnd w:id="11941"/>
    </w:p>
    <w:p w:rsidR="004435F3" w:rsidRDefault="004435F3" w:rsidP="000E63F4">
      <w:pPr>
        <w:pStyle w:val="af5"/>
        <w:keepNext/>
        <w:rPr>
          <w:rtl/>
        </w:rPr>
      </w:pPr>
      <w:bookmarkStart w:id="11942" w:name="ET_interruption_5156_11"/>
      <w:r w:rsidRPr="00791219">
        <w:rPr>
          <w:rStyle w:val="TagStyle"/>
          <w:rtl/>
        </w:rPr>
        <w:t xml:space="preserve"> &lt;&lt; קריאה &gt;&gt; </w:t>
      </w:r>
      <w:r>
        <w:rPr>
          <w:rtl/>
        </w:rPr>
        <w:t>דוד אמסלם (הליכוד):</w:t>
      </w:r>
      <w:r w:rsidRPr="00791219">
        <w:rPr>
          <w:rStyle w:val="TagStyle"/>
          <w:rtl/>
        </w:rPr>
        <w:t xml:space="preserve"> &lt;&lt; קריאה &gt;&gt;</w:t>
      </w:r>
      <w:r>
        <w:rPr>
          <w:rtl/>
        </w:rPr>
        <w:t xml:space="preserve"> </w:t>
      </w:r>
      <w:bookmarkEnd w:id="11942"/>
    </w:p>
    <w:p w:rsidR="004435F3" w:rsidRDefault="004435F3" w:rsidP="00FC0E0D">
      <w:pPr>
        <w:rPr>
          <w:rtl/>
          <w:lang w:eastAsia="he-IL"/>
        </w:rPr>
      </w:pPr>
    </w:p>
    <w:p w:rsidR="004435F3" w:rsidRDefault="004435F3" w:rsidP="00040857">
      <w:pPr>
        <w:rPr>
          <w:rtl/>
          <w:lang w:eastAsia="he-IL"/>
        </w:rPr>
      </w:pPr>
      <w:bookmarkStart w:id="11943" w:name="_ETM_Q64_362000"/>
      <w:bookmarkEnd w:id="11943"/>
      <w:r>
        <w:rPr>
          <w:rFonts w:hint="cs"/>
          <w:rtl/>
          <w:lang w:eastAsia="he-IL"/>
        </w:rPr>
        <w:t xml:space="preserve">יואל, אני רוצה להגיד לך </w:t>
      </w:r>
      <w:bookmarkStart w:id="11944" w:name="_ETM_Q64_365000"/>
      <w:bookmarkEnd w:id="11944"/>
      <w:r>
        <w:rPr>
          <w:rFonts w:hint="cs"/>
          <w:rtl/>
          <w:lang w:eastAsia="he-IL"/>
        </w:rPr>
        <w:t xml:space="preserve">משהו. לדעתי האוכלוסייה הערבית הרי קשורה בעניין. לדעתי 70% מאזרחי מדינת ישראל הם אנשים מסורתיים, ובוודאי, גם אם הם ערבים, הם מאמינים באל אחד והם הולכים </w:t>
      </w:r>
      <w:bookmarkStart w:id="11945" w:name="_ETM_Q64_377000"/>
      <w:bookmarkEnd w:id="11945"/>
      <w:r>
        <w:rPr>
          <w:rFonts w:hint="cs"/>
          <w:rtl/>
          <w:lang w:eastAsia="he-IL"/>
        </w:rPr>
        <w:t>לבתי התפילה. אז לכן, אתם מיעוט של 20%</w:t>
      </w:r>
      <w:bookmarkStart w:id="11946" w:name="_ETM_Q64_384000"/>
      <w:bookmarkEnd w:id="11946"/>
      <w:r>
        <w:rPr>
          <w:rFonts w:hint="cs"/>
          <w:rtl/>
          <w:lang w:eastAsia="he-IL"/>
        </w:rPr>
        <w:t xml:space="preserve">. </w:t>
      </w:r>
      <w:bookmarkStart w:id="11947" w:name="_ETM_Q64_401000"/>
      <w:bookmarkEnd w:id="11947"/>
      <w:r>
        <w:rPr>
          <w:rFonts w:hint="cs"/>
          <w:rtl/>
          <w:lang w:eastAsia="he-IL"/>
        </w:rPr>
        <w:t xml:space="preserve">השתלטתם על המדינה. זה באורגינל, אתה </w:t>
      </w:r>
      <w:bookmarkStart w:id="11948" w:name="_ETM_Q64_385000"/>
      <w:bookmarkEnd w:id="11948"/>
      <w:r>
        <w:rPr>
          <w:rFonts w:hint="cs"/>
          <w:rtl/>
          <w:lang w:eastAsia="he-IL"/>
        </w:rPr>
        <w:t>יודע. הרי על זה אין מחלוקת. גם הערבים מתפללים</w:t>
      </w:r>
      <w:bookmarkStart w:id="11949" w:name="_ETM_Q64_388000"/>
      <w:bookmarkEnd w:id="11949"/>
      <w:r>
        <w:rPr>
          <w:rFonts w:hint="cs"/>
          <w:rtl/>
          <w:lang w:eastAsia="he-IL"/>
        </w:rPr>
        <w:t xml:space="preserve"> במסגד. להפך. דרך אגב, הם גם רוחצים את </w:t>
      </w:r>
      <w:bookmarkStart w:id="11950" w:name="_ETM_Q64_390000"/>
      <w:bookmarkEnd w:id="11950"/>
      <w:r>
        <w:rPr>
          <w:rFonts w:hint="cs"/>
          <w:rtl/>
          <w:lang w:eastAsia="he-IL"/>
        </w:rPr>
        <w:t>הרגליים, ידיים, הכול. אנחנו רק נוטלים ידיים.</w:t>
      </w:r>
    </w:p>
    <w:p w:rsidR="004435F3" w:rsidRDefault="004435F3" w:rsidP="000E63F4">
      <w:pPr>
        <w:rPr>
          <w:rtl/>
          <w:lang w:eastAsia="he-IL"/>
        </w:rPr>
      </w:pPr>
    </w:p>
    <w:p w:rsidR="004435F3" w:rsidRDefault="004435F3" w:rsidP="000E63F4">
      <w:pPr>
        <w:pStyle w:val="-"/>
        <w:keepNext/>
        <w:rPr>
          <w:rtl/>
        </w:rPr>
      </w:pPr>
      <w:bookmarkStart w:id="11951" w:name="ET_speakercontinue_6215_12"/>
      <w:r w:rsidRPr="00733A9F">
        <w:rPr>
          <w:rStyle w:val="TagStyle"/>
          <w:rtl/>
        </w:rPr>
        <w:t xml:space="preserve"> &lt;&lt; דובר_המשך &gt;&gt; </w:t>
      </w:r>
      <w:r>
        <w:rPr>
          <w:rtl/>
        </w:rPr>
        <w:t>שר התיירות יואל רזבוזוב:</w:t>
      </w:r>
      <w:r w:rsidRPr="00733A9F">
        <w:rPr>
          <w:rStyle w:val="TagStyle"/>
          <w:rtl/>
        </w:rPr>
        <w:t xml:space="preserve"> &lt;&lt; דובר_המשך &gt;&gt;</w:t>
      </w:r>
      <w:r>
        <w:rPr>
          <w:rtl/>
        </w:rPr>
        <w:t xml:space="preserve"> </w:t>
      </w:r>
      <w:bookmarkEnd w:id="11951"/>
    </w:p>
    <w:p w:rsidR="004435F3" w:rsidRDefault="004435F3" w:rsidP="00FC0E0D">
      <w:pPr>
        <w:rPr>
          <w:rtl/>
          <w:lang w:eastAsia="he-IL"/>
        </w:rPr>
      </w:pPr>
    </w:p>
    <w:p w:rsidR="004435F3" w:rsidRDefault="004435F3" w:rsidP="000E63F4">
      <w:pPr>
        <w:rPr>
          <w:rtl/>
          <w:lang w:eastAsia="he-IL"/>
        </w:rPr>
      </w:pPr>
      <w:bookmarkStart w:id="11952" w:name="_ETM_Q64_394000"/>
      <w:bookmarkEnd w:id="11952"/>
      <w:r>
        <w:rPr>
          <w:rFonts w:hint="cs"/>
          <w:rtl/>
          <w:lang w:eastAsia="he-IL"/>
        </w:rPr>
        <w:t xml:space="preserve">אני, דודי, </w:t>
      </w:r>
      <w:bookmarkStart w:id="11953" w:name="_ETM_Q64_393000"/>
      <w:bookmarkEnd w:id="11953"/>
      <w:r>
        <w:rPr>
          <w:rFonts w:hint="cs"/>
          <w:rtl/>
          <w:lang w:eastAsia="he-IL"/>
        </w:rPr>
        <w:t xml:space="preserve">לא יודע. אני, יש לי </w:t>
      </w:r>
      <w:r w:rsidR="00FC0E0D">
        <w:rPr>
          <w:rFonts w:hint="cs"/>
          <w:rtl/>
          <w:lang w:eastAsia="he-IL"/>
        </w:rPr>
        <w:t>– – –</w:t>
      </w:r>
    </w:p>
    <w:p w:rsidR="004435F3" w:rsidRDefault="004435F3" w:rsidP="000E63F4">
      <w:pPr>
        <w:rPr>
          <w:rtl/>
          <w:lang w:eastAsia="he-IL"/>
        </w:rPr>
      </w:pPr>
    </w:p>
    <w:p w:rsidR="004435F3" w:rsidRDefault="004435F3" w:rsidP="000E63F4">
      <w:pPr>
        <w:pStyle w:val="af5"/>
        <w:keepNext/>
        <w:rPr>
          <w:rtl/>
        </w:rPr>
      </w:pPr>
      <w:bookmarkStart w:id="11954" w:name="ET_interruption_5156_13"/>
      <w:r w:rsidRPr="00733A9F">
        <w:rPr>
          <w:rStyle w:val="TagStyle"/>
          <w:rtl/>
        </w:rPr>
        <w:t xml:space="preserve"> &lt;&lt; קריאה &gt;&gt; </w:t>
      </w:r>
      <w:r>
        <w:rPr>
          <w:rtl/>
        </w:rPr>
        <w:t>דוד אמסלם (הליכוד):</w:t>
      </w:r>
      <w:r w:rsidRPr="00733A9F">
        <w:rPr>
          <w:rStyle w:val="TagStyle"/>
          <w:rtl/>
        </w:rPr>
        <w:t xml:space="preserve"> &lt;&lt; קריאה &gt;&gt;</w:t>
      </w:r>
      <w:r>
        <w:rPr>
          <w:rtl/>
        </w:rPr>
        <w:t xml:space="preserve"> </w:t>
      </w:r>
      <w:bookmarkEnd w:id="11954"/>
    </w:p>
    <w:p w:rsidR="004435F3" w:rsidRDefault="004435F3" w:rsidP="00FC0E0D">
      <w:pPr>
        <w:rPr>
          <w:rtl/>
          <w:lang w:eastAsia="he-IL"/>
        </w:rPr>
      </w:pPr>
    </w:p>
    <w:p w:rsidR="004435F3" w:rsidRDefault="004435F3" w:rsidP="000E63F4">
      <w:pPr>
        <w:rPr>
          <w:rtl/>
          <w:lang w:eastAsia="he-IL"/>
        </w:rPr>
      </w:pPr>
      <w:bookmarkStart w:id="11955" w:name="_ETM_Q64_398000"/>
      <w:bookmarkEnd w:id="11955"/>
      <w:r>
        <w:rPr>
          <w:rFonts w:hint="cs"/>
          <w:rtl/>
          <w:lang w:eastAsia="he-IL"/>
        </w:rPr>
        <w:t>80% מאזרחי מדינת ישראל שם. אתם 20%, השתלטתם על הרוב.</w:t>
      </w:r>
    </w:p>
    <w:p w:rsidR="004435F3" w:rsidRDefault="004435F3" w:rsidP="000E63F4">
      <w:pPr>
        <w:rPr>
          <w:rtl/>
          <w:lang w:eastAsia="he-IL"/>
        </w:rPr>
      </w:pPr>
      <w:bookmarkStart w:id="11956" w:name="_ETM_Q64_399000"/>
      <w:bookmarkEnd w:id="11956"/>
    </w:p>
    <w:p w:rsidR="004435F3" w:rsidRDefault="004435F3" w:rsidP="000E63F4">
      <w:pPr>
        <w:pStyle w:val="-"/>
        <w:keepNext/>
        <w:rPr>
          <w:rtl/>
        </w:rPr>
      </w:pPr>
      <w:bookmarkStart w:id="11957" w:name="ET_speakercontinue_6215_14"/>
      <w:r w:rsidRPr="00733A9F">
        <w:rPr>
          <w:rStyle w:val="TagStyle"/>
          <w:rtl/>
        </w:rPr>
        <w:t xml:space="preserve"> &lt;&lt; דובר_המשך &gt;&gt; </w:t>
      </w:r>
      <w:r>
        <w:rPr>
          <w:rtl/>
        </w:rPr>
        <w:t>שר התיירות יואל רזבוזוב:</w:t>
      </w:r>
      <w:r w:rsidRPr="00733A9F">
        <w:rPr>
          <w:rStyle w:val="TagStyle"/>
          <w:rtl/>
        </w:rPr>
        <w:t xml:space="preserve"> &lt;&lt; דובר_המשך &gt;&gt;</w:t>
      </w:r>
      <w:r>
        <w:rPr>
          <w:rtl/>
        </w:rPr>
        <w:t xml:space="preserve"> </w:t>
      </w:r>
      <w:bookmarkEnd w:id="11957"/>
    </w:p>
    <w:p w:rsidR="004435F3" w:rsidRDefault="004435F3" w:rsidP="00FC0E0D">
      <w:pPr>
        <w:rPr>
          <w:rtl/>
          <w:lang w:eastAsia="he-IL"/>
        </w:rPr>
      </w:pPr>
    </w:p>
    <w:p w:rsidR="004435F3" w:rsidRDefault="004435F3" w:rsidP="000E63F4">
      <w:pPr>
        <w:rPr>
          <w:rtl/>
          <w:lang w:eastAsia="he-IL"/>
        </w:rPr>
      </w:pPr>
      <w:bookmarkStart w:id="11958" w:name="_ETM_Q64_400000"/>
      <w:bookmarkEnd w:id="11958"/>
      <w:r>
        <w:rPr>
          <w:rFonts w:hint="cs"/>
          <w:rtl/>
          <w:lang w:eastAsia="he-IL"/>
        </w:rPr>
        <w:t xml:space="preserve">אני חושב </w:t>
      </w:r>
      <w:bookmarkStart w:id="11959" w:name="_ETM_Q64_404000"/>
      <w:bookmarkEnd w:id="11959"/>
      <w:r>
        <w:rPr>
          <w:rFonts w:hint="cs"/>
          <w:rtl/>
          <w:lang w:eastAsia="he-IL"/>
        </w:rPr>
        <w:t>שיש משהו במה שאתה אומר.</w:t>
      </w:r>
    </w:p>
    <w:p w:rsidR="004435F3" w:rsidRDefault="004435F3" w:rsidP="000E63F4">
      <w:pPr>
        <w:rPr>
          <w:rtl/>
          <w:lang w:eastAsia="he-IL"/>
        </w:rPr>
      </w:pPr>
    </w:p>
    <w:p w:rsidR="004435F3" w:rsidRDefault="004435F3" w:rsidP="000E63F4">
      <w:pPr>
        <w:pStyle w:val="af5"/>
        <w:keepNext/>
        <w:rPr>
          <w:rtl/>
        </w:rPr>
      </w:pPr>
      <w:bookmarkStart w:id="11960" w:name="ET_interruption_5156_15"/>
      <w:r w:rsidRPr="00733A9F">
        <w:rPr>
          <w:rStyle w:val="TagStyle"/>
          <w:rtl/>
        </w:rPr>
        <w:t xml:space="preserve"> &lt;&lt; קריאה &gt;&gt; </w:t>
      </w:r>
      <w:r>
        <w:rPr>
          <w:rtl/>
        </w:rPr>
        <w:t>דוד אמסלם (הליכוד):</w:t>
      </w:r>
      <w:r w:rsidRPr="00733A9F">
        <w:rPr>
          <w:rStyle w:val="TagStyle"/>
          <w:rtl/>
        </w:rPr>
        <w:t xml:space="preserve"> &lt;&lt; קריאה &gt;&gt;</w:t>
      </w:r>
      <w:r>
        <w:rPr>
          <w:rtl/>
        </w:rPr>
        <w:t xml:space="preserve"> </w:t>
      </w:r>
      <w:bookmarkEnd w:id="11960"/>
    </w:p>
    <w:p w:rsidR="004435F3" w:rsidRDefault="004435F3" w:rsidP="00FC0E0D">
      <w:pPr>
        <w:rPr>
          <w:rtl/>
          <w:lang w:eastAsia="he-IL"/>
        </w:rPr>
      </w:pPr>
    </w:p>
    <w:p w:rsidR="004435F3" w:rsidRDefault="004435F3" w:rsidP="000E63F4">
      <w:pPr>
        <w:rPr>
          <w:rtl/>
          <w:lang w:eastAsia="he-IL"/>
        </w:rPr>
      </w:pPr>
      <w:r w:rsidRPr="00FF5B05">
        <w:rPr>
          <w:rFonts w:hint="cs"/>
          <w:rtl/>
          <w:lang w:eastAsia="he-IL"/>
        </w:rPr>
        <w:t>אתה יודע את האמת.</w:t>
      </w:r>
      <w:r>
        <w:rPr>
          <w:rFonts w:hint="cs"/>
          <w:rtl/>
          <w:lang w:eastAsia="he-IL"/>
        </w:rPr>
        <w:t xml:space="preserve"> </w:t>
      </w:r>
    </w:p>
    <w:p w:rsidR="004435F3" w:rsidRDefault="004435F3" w:rsidP="000E63F4">
      <w:pPr>
        <w:rPr>
          <w:rtl/>
          <w:lang w:eastAsia="he-IL"/>
        </w:rPr>
      </w:pPr>
    </w:p>
    <w:p w:rsidR="004435F3" w:rsidRDefault="004435F3" w:rsidP="000E63F4">
      <w:pPr>
        <w:pStyle w:val="-"/>
        <w:keepNext/>
        <w:rPr>
          <w:rtl/>
        </w:rPr>
      </w:pPr>
      <w:bookmarkStart w:id="11961" w:name="ET_speakercontinue_6215_16"/>
      <w:r w:rsidRPr="00733A9F">
        <w:rPr>
          <w:rStyle w:val="TagStyle"/>
          <w:rtl/>
        </w:rPr>
        <w:t xml:space="preserve"> &lt;&lt; דובר_המשך &gt;&gt; </w:t>
      </w:r>
      <w:r>
        <w:rPr>
          <w:rtl/>
        </w:rPr>
        <w:t>שר התיירות יואל רזבוזוב:</w:t>
      </w:r>
      <w:r w:rsidRPr="00733A9F">
        <w:rPr>
          <w:rStyle w:val="TagStyle"/>
          <w:rtl/>
        </w:rPr>
        <w:t xml:space="preserve"> &lt;&lt; דובר_המשך &gt;&gt;</w:t>
      </w:r>
      <w:r>
        <w:rPr>
          <w:rtl/>
        </w:rPr>
        <w:t xml:space="preserve"> </w:t>
      </w:r>
      <w:bookmarkEnd w:id="11961"/>
    </w:p>
    <w:p w:rsidR="004435F3" w:rsidRDefault="004435F3" w:rsidP="00FC0E0D">
      <w:pPr>
        <w:rPr>
          <w:rtl/>
          <w:lang w:eastAsia="he-IL"/>
        </w:rPr>
      </w:pPr>
    </w:p>
    <w:p w:rsidR="004435F3" w:rsidRDefault="004435F3" w:rsidP="000E63F4">
      <w:pPr>
        <w:rPr>
          <w:rtl/>
          <w:lang w:eastAsia="he-IL"/>
        </w:rPr>
      </w:pPr>
      <w:bookmarkStart w:id="11962" w:name="_ETM_Q64_405000"/>
      <w:bookmarkEnd w:id="11962"/>
      <w:r>
        <w:rPr>
          <w:rFonts w:hint="cs"/>
          <w:rtl/>
          <w:lang w:eastAsia="he-IL"/>
        </w:rPr>
        <w:t xml:space="preserve">אני לא </w:t>
      </w:r>
      <w:bookmarkStart w:id="11963" w:name="_ETM_Q64_407000"/>
      <w:bookmarkEnd w:id="11963"/>
      <w:r>
        <w:rPr>
          <w:rFonts w:hint="cs"/>
          <w:rtl/>
          <w:lang w:eastAsia="he-IL"/>
        </w:rPr>
        <w:t xml:space="preserve">הייתי מגדיר את האנשים מסורתיים, אנשים מכבדים. </w:t>
      </w:r>
      <w:bookmarkStart w:id="11964" w:name="_ETM_Q64_410000"/>
      <w:bookmarkEnd w:id="11964"/>
      <w:r>
        <w:rPr>
          <w:rFonts w:hint="cs"/>
          <w:rtl/>
          <w:lang w:eastAsia="he-IL"/>
        </w:rPr>
        <w:t>מכבדים.</w:t>
      </w:r>
    </w:p>
    <w:p w:rsidR="004435F3" w:rsidRDefault="004435F3" w:rsidP="000E63F4">
      <w:pPr>
        <w:rPr>
          <w:rtl/>
          <w:lang w:eastAsia="he-IL"/>
        </w:rPr>
      </w:pPr>
    </w:p>
    <w:p w:rsidR="004435F3" w:rsidRDefault="004435F3" w:rsidP="000E63F4">
      <w:pPr>
        <w:pStyle w:val="af5"/>
        <w:keepNext/>
        <w:rPr>
          <w:rtl/>
        </w:rPr>
      </w:pPr>
      <w:bookmarkStart w:id="11965" w:name="ET_interruption_5156_17"/>
      <w:r w:rsidRPr="00733A9F">
        <w:rPr>
          <w:rStyle w:val="TagStyle"/>
          <w:rtl/>
        </w:rPr>
        <w:t xml:space="preserve"> &lt;&lt; קריאה &gt;&gt; </w:t>
      </w:r>
      <w:r>
        <w:rPr>
          <w:rtl/>
        </w:rPr>
        <w:t>דוד אמסלם (הליכוד):</w:t>
      </w:r>
      <w:r w:rsidRPr="00733A9F">
        <w:rPr>
          <w:rStyle w:val="TagStyle"/>
          <w:rtl/>
        </w:rPr>
        <w:t xml:space="preserve"> &lt;&lt; קריאה &gt;&gt;</w:t>
      </w:r>
      <w:r>
        <w:rPr>
          <w:rtl/>
        </w:rPr>
        <w:t xml:space="preserve"> </w:t>
      </w:r>
      <w:bookmarkEnd w:id="11965"/>
    </w:p>
    <w:p w:rsidR="004435F3" w:rsidRDefault="004435F3" w:rsidP="00FC0E0D">
      <w:pPr>
        <w:rPr>
          <w:rtl/>
          <w:lang w:eastAsia="he-IL"/>
        </w:rPr>
      </w:pPr>
    </w:p>
    <w:p w:rsidR="004435F3" w:rsidRDefault="004435F3" w:rsidP="000E63F4">
      <w:pPr>
        <w:rPr>
          <w:rtl/>
          <w:lang w:eastAsia="he-IL"/>
        </w:rPr>
      </w:pPr>
      <w:bookmarkStart w:id="11966" w:name="_ETM_Q64_409000"/>
      <w:bookmarkEnd w:id="11966"/>
      <w:r>
        <w:rPr>
          <w:rFonts w:hint="cs"/>
          <w:rtl/>
          <w:lang w:eastAsia="he-IL"/>
        </w:rPr>
        <w:t xml:space="preserve">מסורתיים. הולכים לבית הכנסת לפחות פעם בשנה. ביום כיפור. </w:t>
      </w:r>
    </w:p>
    <w:p w:rsidR="004435F3" w:rsidRDefault="004435F3" w:rsidP="000E63F4">
      <w:pPr>
        <w:rPr>
          <w:rtl/>
          <w:lang w:eastAsia="he-IL"/>
        </w:rPr>
      </w:pPr>
      <w:bookmarkStart w:id="11967" w:name="_ETM_Q64_416000"/>
      <w:bookmarkEnd w:id="11967"/>
    </w:p>
    <w:p w:rsidR="004435F3" w:rsidRDefault="004435F3" w:rsidP="000E63F4">
      <w:pPr>
        <w:pStyle w:val="-"/>
        <w:keepNext/>
        <w:rPr>
          <w:rtl/>
        </w:rPr>
      </w:pPr>
      <w:bookmarkStart w:id="11968" w:name="ET_speakercontinue_6215_18"/>
      <w:r w:rsidRPr="00733A9F">
        <w:rPr>
          <w:rStyle w:val="TagStyle"/>
          <w:rtl/>
        </w:rPr>
        <w:t xml:space="preserve"> &lt;&lt; דובר_המשך &gt;&gt; </w:t>
      </w:r>
      <w:r>
        <w:rPr>
          <w:rtl/>
        </w:rPr>
        <w:t>שר התיירות יואל רזבוזוב:</w:t>
      </w:r>
      <w:r w:rsidRPr="00733A9F">
        <w:rPr>
          <w:rStyle w:val="TagStyle"/>
          <w:rtl/>
        </w:rPr>
        <w:t xml:space="preserve"> &lt;&lt; דובר_המשך &gt;&gt;</w:t>
      </w:r>
      <w:r>
        <w:rPr>
          <w:rtl/>
        </w:rPr>
        <w:t xml:space="preserve"> </w:t>
      </w:r>
      <w:bookmarkEnd w:id="11968"/>
    </w:p>
    <w:p w:rsidR="004435F3" w:rsidRDefault="004435F3" w:rsidP="00FC0E0D">
      <w:pPr>
        <w:rPr>
          <w:rtl/>
          <w:lang w:eastAsia="he-IL"/>
        </w:rPr>
      </w:pPr>
    </w:p>
    <w:p w:rsidR="004435F3" w:rsidRDefault="004435F3" w:rsidP="00040857">
      <w:pPr>
        <w:rPr>
          <w:rtl/>
          <w:lang w:eastAsia="he-IL"/>
        </w:rPr>
      </w:pPr>
      <w:bookmarkStart w:id="11969" w:name="_ETM_Q64_418000"/>
      <w:bookmarkEnd w:id="11969"/>
      <w:r>
        <w:rPr>
          <w:rFonts w:hint="cs"/>
          <w:rtl/>
          <w:lang w:eastAsia="he-IL"/>
        </w:rPr>
        <w:t>אני לא</w:t>
      </w:r>
      <w:bookmarkStart w:id="11970" w:name="_ETM_Q64_414000"/>
      <w:bookmarkEnd w:id="11970"/>
      <w:r>
        <w:rPr>
          <w:rFonts w:hint="cs"/>
          <w:rtl/>
          <w:lang w:eastAsia="he-IL"/>
        </w:rPr>
        <w:t xml:space="preserve"> יודע</w:t>
      </w:r>
      <w:r w:rsidR="00040857">
        <w:rPr>
          <w:rFonts w:hint="cs"/>
          <w:rtl/>
          <w:lang w:eastAsia="he-IL"/>
        </w:rPr>
        <w:t>,</w:t>
      </w:r>
      <w:r>
        <w:rPr>
          <w:rFonts w:hint="cs"/>
          <w:rtl/>
          <w:lang w:eastAsia="he-IL"/>
        </w:rPr>
        <w:t xml:space="preserve"> לא, זה. אבל בסדר. גם אני הולך </w:t>
      </w:r>
      <w:bookmarkStart w:id="11971" w:name="_ETM_Q64_422388"/>
      <w:bookmarkEnd w:id="11971"/>
      <w:r>
        <w:rPr>
          <w:rFonts w:hint="cs"/>
          <w:rtl/>
          <w:lang w:eastAsia="he-IL"/>
        </w:rPr>
        <w:t xml:space="preserve">לבית כנסת ביום כיפור. </w:t>
      </w:r>
    </w:p>
    <w:p w:rsidR="004435F3" w:rsidRDefault="004435F3" w:rsidP="000E63F4">
      <w:pPr>
        <w:rPr>
          <w:rtl/>
          <w:lang w:eastAsia="he-IL"/>
        </w:rPr>
      </w:pPr>
      <w:bookmarkStart w:id="11972" w:name="_ETM_Q64_415000"/>
      <w:bookmarkEnd w:id="11972"/>
    </w:p>
    <w:p w:rsidR="004435F3" w:rsidRDefault="004435F3" w:rsidP="000E63F4">
      <w:pPr>
        <w:pStyle w:val="af5"/>
        <w:keepNext/>
        <w:rPr>
          <w:rtl/>
        </w:rPr>
      </w:pPr>
      <w:bookmarkStart w:id="11973" w:name="ET_interruption_5156_19"/>
      <w:r w:rsidRPr="00733A9F">
        <w:rPr>
          <w:rStyle w:val="TagStyle"/>
          <w:rtl/>
        </w:rPr>
        <w:t xml:space="preserve"> &lt;&lt; קריאה &gt;&gt; </w:t>
      </w:r>
      <w:r>
        <w:rPr>
          <w:rtl/>
        </w:rPr>
        <w:t>דוד אמסלם (הליכוד):</w:t>
      </w:r>
      <w:r w:rsidRPr="00733A9F">
        <w:rPr>
          <w:rStyle w:val="TagStyle"/>
          <w:rtl/>
        </w:rPr>
        <w:t xml:space="preserve"> &lt;&lt; קריאה &gt;&gt;</w:t>
      </w:r>
      <w:r>
        <w:rPr>
          <w:rtl/>
        </w:rPr>
        <w:t xml:space="preserve"> </w:t>
      </w:r>
      <w:bookmarkEnd w:id="11973"/>
    </w:p>
    <w:p w:rsidR="004435F3" w:rsidRDefault="004435F3" w:rsidP="00FC0E0D">
      <w:pPr>
        <w:rPr>
          <w:rtl/>
          <w:lang w:eastAsia="he-IL"/>
        </w:rPr>
      </w:pPr>
    </w:p>
    <w:p w:rsidR="004435F3" w:rsidRDefault="004435F3" w:rsidP="000E63F4">
      <w:pPr>
        <w:rPr>
          <w:rtl/>
          <w:lang w:eastAsia="he-IL"/>
        </w:rPr>
      </w:pPr>
      <w:bookmarkStart w:id="11974" w:name="_ETM_Q64_413000"/>
      <w:bookmarkEnd w:id="11974"/>
      <w:r>
        <w:rPr>
          <w:rFonts w:hint="cs"/>
          <w:rtl/>
          <w:lang w:eastAsia="he-IL"/>
        </w:rPr>
        <w:t xml:space="preserve">לא. 25% אוכלוסייה </w:t>
      </w:r>
      <w:bookmarkStart w:id="11975" w:name="_ETM_Q64_420000"/>
      <w:bookmarkEnd w:id="11975"/>
      <w:r w:rsidR="00FC0E0D">
        <w:rPr>
          <w:rFonts w:hint="cs"/>
          <w:rtl/>
          <w:lang w:eastAsia="he-IL"/>
        </w:rPr>
        <w:t>– – –</w:t>
      </w:r>
      <w:r>
        <w:rPr>
          <w:rFonts w:hint="cs"/>
          <w:rtl/>
          <w:lang w:eastAsia="he-IL"/>
        </w:rPr>
        <w:t xml:space="preserve"> זה לפיד, זה ליברמן, אלה שונאים בפנים, </w:t>
      </w:r>
      <w:bookmarkStart w:id="11976" w:name="_ETM_Q64_424000"/>
      <w:bookmarkEnd w:id="11976"/>
      <w:r>
        <w:rPr>
          <w:rFonts w:hint="cs"/>
          <w:rtl/>
          <w:lang w:eastAsia="he-IL"/>
        </w:rPr>
        <w:t xml:space="preserve">רק שנאת אדם. יש אחוז מסוים </w:t>
      </w:r>
      <w:r w:rsidR="00FC0E0D">
        <w:rPr>
          <w:rFonts w:hint="cs"/>
          <w:rtl/>
          <w:lang w:eastAsia="he-IL"/>
        </w:rPr>
        <w:t>– –</w:t>
      </w:r>
      <w:bookmarkStart w:id="11977" w:name="_ETM_Q64_430000"/>
      <w:bookmarkEnd w:id="11977"/>
    </w:p>
    <w:p w:rsidR="004435F3" w:rsidRDefault="004435F3" w:rsidP="000E63F4">
      <w:pPr>
        <w:rPr>
          <w:rtl/>
          <w:lang w:eastAsia="he-IL"/>
        </w:rPr>
      </w:pPr>
      <w:bookmarkStart w:id="11978" w:name="_ETM_Q64_426000"/>
      <w:bookmarkEnd w:id="11978"/>
    </w:p>
    <w:p w:rsidR="004435F3" w:rsidRDefault="004435F3" w:rsidP="000E63F4">
      <w:pPr>
        <w:pStyle w:val="-"/>
        <w:keepNext/>
        <w:rPr>
          <w:rtl/>
        </w:rPr>
      </w:pPr>
      <w:bookmarkStart w:id="11979" w:name="ET_speakercontinue_6215_20"/>
      <w:r w:rsidRPr="00733A9F">
        <w:rPr>
          <w:rStyle w:val="TagStyle"/>
          <w:rtl/>
        </w:rPr>
        <w:t xml:space="preserve"> &lt;&lt; דובר_המשך &gt;&gt; </w:t>
      </w:r>
      <w:r>
        <w:rPr>
          <w:rtl/>
        </w:rPr>
        <w:t>שר התיירות יואל רזבוזוב:</w:t>
      </w:r>
      <w:r w:rsidRPr="00733A9F">
        <w:rPr>
          <w:rStyle w:val="TagStyle"/>
          <w:rtl/>
        </w:rPr>
        <w:t xml:space="preserve"> &lt;&lt; דובר_המשך &gt;&gt;</w:t>
      </w:r>
      <w:r>
        <w:rPr>
          <w:rtl/>
        </w:rPr>
        <w:t xml:space="preserve"> </w:t>
      </w:r>
      <w:bookmarkEnd w:id="11979"/>
    </w:p>
    <w:p w:rsidR="004435F3" w:rsidRDefault="004435F3" w:rsidP="000E63F4">
      <w:pPr>
        <w:rPr>
          <w:rtl/>
          <w:lang w:eastAsia="he-IL"/>
        </w:rPr>
      </w:pPr>
    </w:p>
    <w:p w:rsidR="004435F3" w:rsidRDefault="004435F3" w:rsidP="000E63F4">
      <w:pPr>
        <w:rPr>
          <w:rtl/>
          <w:lang w:eastAsia="he-IL"/>
        </w:rPr>
      </w:pPr>
      <w:r>
        <w:rPr>
          <w:rFonts w:hint="cs"/>
          <w:rtl/>
          <w:lang w:eastAsia="he-IL"/>
        </w:rPr>
        <w:t xml:space="preserve">גם אני הולך לבית כנסת ביום כיפור. אבל עדיין </w:t>
      </w:r>
      <w:r w:rsidR="00FC0E0D">
        <w:rPr>
          <w:rFonts w:hint="cs"/>
          <w:rtl/>
          <w:lang w:eastAsia="he-IL"/>
        </w:rPr>
        <w:t>– – –</w:t>
      </w:r>
    </w:p>
    <w:p w:rsidR="004435F3" w:rsidRDefault="004435F3" w:rsidP="000E63F4">
      <w:pPr>
        <w:rPr>
          <w:rtl/>
          <w:lang w:eastAsia="he-IL"/>
        </w:rPr>
      </w:pPr>
      <w:bookmarkStart w:id="11980" w:name="_ETM_Q64_427000"/>
      <w:bookmarkEnd w:id="11980"/>
    </w:p>
    <w:p w:rsidR="004435F3" w:rsidRDefault="004435F3" w:rsidP="000E63F4">
      <w:pPr>
        <w:pStyle w:val="af5"/>
        <w:keepNext/>
        <w:rPr>
          <w:rtl/>
        </w:rPr>
      </w:pPr>
      <w:bookmarkStart w:id="11981" w:name="ET_interruption_5156_21"/>
      <w:r w:rsidRPr="00733A9F">
        <w:rPr>
          <w:rStyle w:val="TagStyle"/>
          <w:rtl/>
        </w:rPr>
        <w:t xml:space="preserve"> &lt;&lt; קריאה &gt;&gt; </w:t>
      </w:r>
      <w:r>
        <w:rPr>
          <w:rtl/>
        </w:rPr>
        <w:t>דוד אמסלם (הליכוד):</w:t>
      </w:r>
      <w:r w:rsidRPr="00733A9F">
        <w:rPr>
          <w:rStyle w:val="TagStyle"/>
          <w:rtl/>
        </w:rPr>
        <w:t xml:space="preserve"> &lt;&lt; קריאה &gt;&gt;</w:t>
      </w:r>
      <w:r>
        <w:rPr>
          <w:rtl/>
        </w:rPr>
        <w:t xml:space="preserve"> </w:t>
      </w:r>
      <w:bookmarkEnd w:id="11981"/>
    </w:p>
    <w:p w:rsidR="004435F3" w:rsidRDefault="004435F3" w:rsidP="00FC0E0D">
      <w:pPr>
        <w:rPr>
          <w:rtl/>
          <w:lang w:eastAsia="he-IL"/>
        </w:rPr>
      </w:pPr>
    </w:p>
    <w:p w:rsidR="004435F3" w:rsidRDefault="00FC0E0D" w:rsidP="000E63F4">
      <w:pPr>
        <w:rPr>
          <w:rtl/>
          <w:lang w:eastAsia="he-IL"/>
        </w:rPr>
      </w:pPr>
      <w:r>
        <w:rPr>
          <w:rFonts w:hint="cs"/>
          <w:rtl/>
          <w:lang w:eastAsia="he-IL"/>
        </w:rPr>
        <w:t>– –</w:t>
      </w:r>
      <w:r w:rsidR="004435F3">
        <w:rPr>
          <w:rFonts w:hint="cs"/>
          <w:rtl/>
          <w:lang w:eastAsia="he-IL"/>
        </w:rPr>
        <w:t xml:space="preserve"> אבל זה לא הציבור הכללי. </w:t>
      </w:r>
      <w:bookmarkStart w:id="11982" w:name="_ETM_Q64_429000"/>
      <w:bookmarkEnd w:id="11982"/>
      <w:r w:rsidR="004435F3">
        <w:rPr>
          <w:rFonts w:hint="cs"/>
          <w:rtl/>
          <w:lang w:eastAsia="he-IL"/>
        </w:rPr>
        <w:t>לא היהודים ולא הערבים.</w:t>
      </w:r>
    </w:p>
    <w:p w:rsidR="004435F3" w:rsidRDefault="004435F3" w:rsidP="000E63F4">
      <w:pPr>
        <w:rPr>
          <w:rtl/>
          <w:lang w:eastAsia="he-IL"/>
        </w:rPr>
      </w:pPr>
      <w:bookmarkStart w:id="11983" w:name="_ETM_Q64_431000"/>
      <w:bookmarkEnd w:id="11983"/>
    </w:p>
    <w:p w:rsidR="004435F3" w:rsidRDefault="004435F3" w:rsidP="000E63F4">
      <w:pPr>
        <w:pStyle w:val="-"/>
        <w:keepNext/>
        <w:rPr>
          <w:rtl/>
        </w:rPr>
      </w:pPr>
      <w:bookmarkStart w:id="11984" w:name="ET_speakercontinue_6215_22"/>
      <w:r w:rsidRPr="003216CB">
        <w:rPr>
          <w:rStyle w:val="TagStyle"/>
          <w:rtl/>
        </w:rPr>
        <w:t xml:space="preserve"> &lt;&lt; דובר_המשך &gt;&gt; </w:t>
      </w:r>
      <w:r>
        <w:rPr>
          <w:rtl/>
        </w:rPr>
        <w:t>שר התיירות יואל רזבוזוב:</w:t>
      </w:r>
      <w:r w:rsidRPr="003216CB">
        <w:rPr>
          <w:rStyle w:val="TagStyle"/>
          <w:rtl/>
        </w:rPr>
        <w:t xml:space="preserve"> &lt;&lt; דובר_המשך &gt;&gt;</w:t>
      </w:r>
      <w:r>
        <w:rPr>
          <w:rtl/>
        </w:rPr>
        <w:t xml:space="preserve"> </w:t>
      </w:r>
      <w:bookmarkEnd w:id="11984"/>
    </w:p>
    <w:p w:rsidR="004435F3" w:rsidRDefault="004435F3" w:rsidP="00FC0E0D">
      <w:pPr>
        <w:rPr>
          <w:rtl/>
          <w:lang w:eastAsia="he-IL"/>
        </w:rPr>
      </w:pPr>
    </w:p>
    <w:p w:rsidR="004435F3" w:rsidRDefault="004435F3" w:rsidP="00040857">
      <w:pPr>
        <w:rPr>
          <w:rtl/>
          <w:lang w:eastAsia="he-IL"/>
        </w:rPr>
      </w:pPr>
      <w:r>
        <w:rPr>
          <w:rFonts w:hint="cs"/>
          <w:rtl/>
          <w:lang w:eastAsia="he-IL"/>
        </w:rPr>
        <w:t xml:space="preserve">לא. אני חושב שהרבה מחבריי </w:t>
      </w:r>
      <w:bookmarkStart w:id="11985" w:name="_ETM_Q64_432000"/>
      <w:bookmarkEnd w:id="11985"/>
      <w:r>
        <w:rPr>
          <w:rFonts w:hint="cs"/>
          <w:rtl/>
          <w:lang w:eastAsia="he-IL"/>
        </w:rPr>
        <w:t>הולכים לבית כנסת ביום כיפור</w:t>
      </w:r>
      <w:r w:rsidR="00040857">
        <w:rPr>
          <w:rFonts w:hint="cs"/>
          <w:rtl/>
          <w:lang w:eastAsia="he-IL"/>
        </w:rPr>
        <w:t>,</w:t>
      </w:r>
      <w:r>
        <w:rPr>
          <w:rFonts w:hint="cs"/>
          <w:rtl/>
          <w:lang w:eastAsia="he-IL"/>
        </w:rPr>
        <w:t xml:space="preserve"> וזו אחלה מצווה.</w:t>
      </w:r>
    </w:p>
    <w:p w:rsidR="004435F3" w:rsidRDefault="004435F3" w:rsidP="000E63F4">
      <w:pPr>
        <w:rPr>
          <w:rtl/>
        </w:rPr>
      </w:pPr>
    </w:p>
    <w:p w:rsidR="004435F3" w:rsidRDefault="004435F3" w:rsidP="000E63F4">
      <w:pPr>
        <w:pStyle w:val="af5"/>
        <w:keepNext/>
        <w:rPr>
          <w:rtl/>
        </w:rPr>
      </w:pPr>
      <w:bookmarkStart w:id="11986" w:name="ET_interruption_5156_23"/>
      <w:r w:rsidRPr="003216CB">
        <w:rPr>
          <w:rStyle w:val="TagStyle"/>
          <w:rtl/>
        </w:rPr>
        <w:t xml:space="preserve"> &lt;&lt; קריאה &gt;&gt; </w:t>
      </w:r>
      <w:r>
        <w:rPr>
          <w:rtl/>
        </w:rPr>
        <w:t>דוד אמסלם (הליכוד):</w:t>
      </w:r>
      <w:r w:rsidRPr="003216CB">
        <w:rPr>
          <w:rStyle w:val="TagStyle"/>
          <w:rtl/>
        </w:rPr>
        <w:t xml:space="preserve"> &lt;&lt; קריאה &gt;&gt;</w:t>
      </w:r>
      <w:r>
        <w:rPr>
          <w:rtl/>
        </w:rPr>
        <w:t xml:space="preserve"> </w:t>
      </w:r>
      <w:bookmarkEnd w:id="11986"/>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לא. יואל, אין לכם 20% </w:t>
      </w:r>
      <w:r w:rsidR="00FC0E0D">
        <w:rPr>
          <w:rFonts w:hint="cs"/>
          <w:rtl/>
          <w:lang w:eastAsia="he-IL"/>
        </w:rPr>
        <w:t>– – –</w:t>
      </w:r>
    </w:p>
    <w:p w:rsidR="004435F3" w:rsidRDefault="004435F3" w:rsidP="000E63F4">
      <w:pPr>
        <w:rPr>
          <w:rtl/>
          <w:lang w:eastAsia="he-IL"/>
        </w:rPr>
      </w:pPr>
    </w:p>
    <w:p w:rsidR="004435F3" w:rsidRDefault="004435F3" w:rsidP="000E63F4">
      <w:pPr>
        <w:pStyle w:val="-"/>
        <w:keepNext/>
        <w:rPr>
          <w:rtl/>
        </w:rPr>
      </w:pPr>
      <w:bookmarkStart w:id="11987" w:name="ET_speakercontinue_6215_24"/>
      <w:r w:rsidRPr="003216CB">
        <w:rPr>
          <w:rStyle w:val="TagStyle"/>
          <w:rtl/>
        </w:rPr>
        <w:t xml:space="preserve"> &lt;&lt; דובר_המשך &gt;&gt; </w:t>
      </w:r>
      <w:r>
        <w:rPr>
          <w:rtl/>
        </w:rPr>
        <w:t>שר התיירות יואל רזבוזוב:</w:t>
      </w:r>
      <w:r w:rsidRPr="003216CB">
        <w:rPr>
          <w:rStyle w:val="TagStyle"/>
          <w:rtl/>
        </w:rPr>
        <w:t xml:space="preserve"> &lt;&lt; דובר_המשך &gt;&gt;</w:t>
      </w:r>
      <w:r>
        <w:rPr>
          <w:rtl/>
        </w:rPr>
        <w:t xml:space="preserve"> </w:t>
      </w:r>
      <w:bookmarkEnd w:id="11987"/>
    </w:p>
    <w:p w:rsidR="004435F3" w:rsidRDefault="004435F3" w:rsidP="00FC0E0D">
      <w:pPr>
        <w:rPr>
          <w:rtl/>
          <w:lang w:eastAsia="he-IL"/>
        </w:rPr>
      </w:pPr>
    </w:p>
    <w:p w:rsidR="004435F3" w:rsidRDefault="004435F3" w:rsidP="000E63F4">
      <w:pPr>
        <w:rPr>
          <w:rtl/>
          <w:lang w:eastAsia="he-IL"/>
        </w:rPr>
      </w:pPr>
      <w:bookmarkStart w:id="11988" w:name="_ETM_Q64_436000"/>
      <w:bookmarkEnd w:id="11988"/>
      <w:r>
        <w:rPr>
          <w:rFonts w:hint="cs"/>
          <w:rtl/>
          <w:lang w:eastAsia="he-IL"/>
        </w:rPr>
        <w:t xml:space="preserve">זה כבוד. אני </w:t>
      </w:r>
      <w:bookmarkStart w:id="11989" w:name="_ETM_Q64_440000"/>
      <w:bookmarkEnd w:id="11989"/>
      <w:r>
        <w:rPr>
          <w:rFonts w:hint="cs"/>
          <w:rtl/>
          <w:lang w:eastAsia="he-IL"/>
        </w:rPr>
        <w:t xml:space="preserve">כל פעם </w:t>
      </w:r>
      <w:r w:rsidR="00FC0E0D">
        <w:rPr>
          <w:rFonts w:hint="cs"/>
          <w:rtl/>
          <w:lang w:eastAsia="he-IL"/>
        </w:rPr>
        <w:t>– – –</w:t>
      </w:r>
    </w:p>
    <w:p w:rsidR="004435F3" w:rsidRDefault="004435F3" w:rsidP="000E63F4">
      <w:pPr>
        <w:rPr>
          <w:rtl/>
          <w:lang w:eastAsia="he-IL"/>
        </w:rPr>
      </w:pPr>
    </w:p>
    <w:p w:rsidR="004435F3" w:rsidRDefault="004435F3" w:rsidP="000E63F4">
      <w:pPr>
        <w:pStyle w:val="af5"/>
        <w:keepNext/>
        <w:rPr>
          <w:rtl/>
        </w:rPr>
      </w:pPr>
      <w:bookmarkStart w:id="11990" w:name="ET_interruption_6044_25"/>
      <w:r w:rsidRPr="003216CB">
        <w:rPr>
          <w:rStyle w:val="TagStyle"/>
          <w:rtl/>
        </w:rPr>
        <w:t xml:space="preserve"> &lt;&lt; קריאה &gt;&gt; </w:t>
      </w:r>
      <w:r>
        <w:rPr>
          <w:rtl/>
        </w:rPr>
        <w:t>אוריאל בוסו (ש"ס):</w:t>
      </w:r>
      <w:r w:rsidRPr="003216CB">
        <w:rPr>
          <w:rStyle w:val="TagStyle"/>
          <w:rtl/>
        </w:rPr>
        <w:t xml:space="preserve"> &lt;&lt; קריאה &gt;&gt;</w:t>
      </w:r>
      <w:r>
        <w:rPr>
          <w:rtl/>
        </w:rPr>
        <w:t xml:space="preserve"> </w:t>
      </w:r>
      <w:bookmarkEnd w:id="11990"/>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הוא </w:t>
      </w:r>
      <w:r w:rsidR="00FC0E0D">
        <w:rPr>
          <w:rFonts w:hint="cs"/>
          <w:rtl/>
          <w:lang w:eastAsia="he-IL"/>
        </w:rPr>
        <w:t>– – –</w:t>
      </w:r>
      <w:r>
        <w:rPr>
          <w:rFonts w:hint="cs"/>
          <w:rtl/>
          <w:lang w:eastAsia="he-IL"/>
        </w:rPr>
        <w:t xml:space="preserve"> נתניה, כל הכבוד. </w:t>
      </w:r>
    </w:p>
    <w:p w:rsidR="004435F3" w:rsidRDefault="004435F3" w:rsidP="000E63F4">
      <w:pPr>
        <w:rPr>
          <w:rtl/>
          <w:lang w:eastAsia="he-IL"/>
        </w:rPr>
      </w:pPr>
    </w:p>
    <w:p w:rsidR="004435F3" w:rsidRDefault="004435F3" w:rsidP="000E63F4">
      <w:pPr>
        <w:pStyle w:val="-"/>
        <w:keepNext/>
        <w:rPr>
          <w:rtl/>
        </w:rPr>
      </w:pPr>
      <w:bookmarkStart w:id="11991" w:name="ET_speakercontinue_6215_26"/>
      <w:r w:rsidRPr="003216CB">
        <w:rPr>
          <w:rStyle w:val="TagStyle"/>
          <w:rtl/>
        </w:rPr>
        <w:t xml:space="preserve"> &lt;&lt; דובר_המשך &gt;&gt; </w:t>
      </w:r>
      <w:r>
        <w:rPr>
          <w:rtl/>
        </w:rPr>
        <w:t>שר התיירות יואל רזבוזוב:</w:t>
      </w:r>
      <w:r w:rsidRPr="003216CB">
        <w:rPr>
          <w:rStyle w:val="TagStyle"/>
          <w:rtl/>
        </w:rPr>
        <w:t xml:space="preserve"> &lt;&lt; דובר_המשך &gt;&gt;</w:t>
      </w:r>
      <w:r>
        <w:rPr>
          <w:rtl/>
        </w:rPr>
        <w:t xml:space="preserve"> </w:t>
      </w:r>
      <w:bookmarkEnd w:id="11991"/>
    </w:p>
    <w:p w:rsidR="004435F3" w:rsidRDefault="004435F3" w:rsidP="00FC0E0D">
      <w:pPr>
        <w:rPr>
          <w:rtl/>
          <w:lang w:eastAsia="he-IL"/>
        </w:rPr>
      </w:pPr>
    </w:p>
    <w:p w:rsidR="004435F3" w:rsidRDefault="004435F3" w:rsidP="000E63F4">
      <w:pPr>
        <w:rPr>
          <w:rtl/>
          <w:lang w:eastAsia="he-IL"/>
        </w:rPr>
      </w:pPr>
      <w:bookmarkStart w:id="11992" w:name="_ETM_Q64_441000"/>
      <w:bookmarkEnd w:id="11992"/>
      <w:r>
        <w:rPr>
          <w:rFonts w:hint="cs"/>
          <w:rtl/>
          <w:lang w:eastAsia="he-IL"/>
        </w:rPr>
        <w:t xml:space="preserve">אנחנו בסוף, כל אחד </w:t>
      </w:r>
      <w:r w:rsidR="00FC0E0D">
        <w:rPr>
          <w:rFonts w:hint="cs"/>
          <w:rtl/>
          <w:lang w:eastAsia="he-IL"/>
        </w:rPr>
        <w:t>– – –</w:t>
      </w:r>
    </w:p>
    <w:p w:rsidR="004435F3" w:rsidRDefault="004435F3" w:rsidP="000E63F4">
      <w:pPr>
        <w:rPr>
          <w:rtl/>
          <w:lang w:eastAsia="he-IL"/>
        </w:rPr>
      </w:pPr>
    </w:p>
    <w:p w:rsidR="004435F3" w:rsidRDefault="004435F3" w:rsidP="000E63F4">
      <w:pPr>
        <w:pStyle w:val="af5"/>
        <w:keepNext/>
        <w:rPr>
          <w:rtl/>
        </w:rPr>
      </w:pPr>
      <w:r w:rsidRPr="003216CB">
        <w:rPr>
          <w:rStyle w:val="TagStyle"/>
          <w:rtl/>
        </w:rPr>
        <w:t xml:space="preserve"> &lt;&lt; קריאה &gt;&gt; </w:t>
      </w:r>
      <w:r>
        <w:rPr>
          <w:rtl/>
        </w:rPr>
        <w:t>דוד אמסלם (הליכוד):</w:t>
      </w:r>
      <w:r w:rsidRPr="003216CB">
        <w:rPr>
          <w:rStyle w:val="TagStyle"/>
          <w:rtl/>
        </w:rPr>
        <w:t xml:space="preserve"> &lt;&lt; קריאה &gt;&gt;</w:t>
      </w:r>
      <w:r>
        <w:rPr>
          <w:rtl/>
        </w:rPr>
        <w:t xml:space="preserve"> </w:t>
      </w:r>
    </w:p>
    <w:p w:rsidR="004435F3" w:rsidRDefault="004435F3" w:rsidP="00FC0E0D">
      <w:pPr>
        <w:rPr>
          <w:rtl/>
          <w:lang w:eastAsia="he-IL"/>
        </w:rPr>
      </w:pPr>
    </w:p>
    <w:p w:rsidR="004435F3" w:rsidRDefault="004435F3" w:rsidP="000E63F4">
      <w:pPr>
        <w:rPr>
          <w:rtl/>
          <w:lang w:eastAsia="he-IL"/>
        </w:rPr>
      </w:pPr>
      <w:bookmarkStart w:id="11993" w:name="_ETM_Q64_445000"/>
      <w:bookmarkEnd w:id="11993"/>
      <w:r>
        <w:rPr>
          <w:rFonts w:hint="cs"/>
          <w:rtl/>
          <w:lang w:eastAsia="he-IL"/>
        </w:rPr>
        <w:t xml:space="preserve">אפילו אתה </w:t>
      </w:r>
      <w:bookmarkStart w:id="11994" w:name="_ETM_Q64_442000"/>
      <w:bookmarkEnd w:id="11994"/>
      <w:r>
        <w:rPr>
          <w:rFonts w:hint="cs"/>
          <w:rtl/>
          <w:lang w:eastAsia="he-IL"/>
        </w:rPr>
        <w:t>הולך לבית הכנסת, גם אתה נוטל ידיים לפעמים.</w:t>
      </w:r>
      <w:bookmarkStart w:id="11995" w:name="_ETM_Q64_449000"/>
      <w:bookmarkEnd w:id="11995"/>
    </w:p>
    <w:p w:rsidR="004435F3" w:rsidRDefault="004435F3" w:rsidP="000E63F4">
      <w:pPr>
        <w:rPr>
          <w:rtl/>
          <w:lang w:eastAsia="he-IL"/>
        </w:rPr>
      </w:pPr>
    </w:p>
    <w:p w:rsidR="004435F3" w:rsidRDefault="004435F3" w:rsidP="000E63F4">
      <w:pPr>
        <w:pStyle w:val="-"/>
        <w:keepNext/>
        <w:rPr>
          <w:rtl/>
        </w:rPr>
      </w:pPr>
      <w:bookmarkStart w:id="11996" w:name="ET_speakercontinue_6215_28"/>
      <w:r w:rsidRPr="003216CB">
        <w:rPr>
          <w:rStyle w:val="TagStyle"/>
          <w:rtl/>
        </w:rPr>
        <w:t xml:space="preserve"> &lt;&lt; דובר_המשך &gt;&gt; </w:t>
      </w:r>
      <w:r>
        <w:rPr>
          <w:rtl/>
        </w:rPr>
        <w:t>שר התיירות יואל רזבוזוב:</w:t>
      </w:r>
      <w:r w:rsidRPr="003216CB">
        <w:rPr>
          <w:rStyle w:val="TagStyle"/>
          <w:rtl/>
        </w:rPr>
        <w:t xml:space="preserve"> &lt;&lt; דובר_המשך &gt;&gt;</w:t>
      </w:r>
      <w:r>
        <w:rPr>
          <w:rtl/>
        </w:rPr>
        <w:t xml:space="preserve"> </w:t>
      </w:r>
      <w:bookmarkEnd w:id="11996"/>
    </w:p>
    <w:p w:rsidR="004435F3" w:rsidRDefault="004435F3" w:rsidP="00FC0E0D">
      <w:pPr>
        <w:rPr>
          <w:rtl/>
          <w:lang w:eastAsia="he-IL"/>
        </w:rPr>
      </w:pPr>
    </w:p>
    <w:p w:rsidR="004435F3" w:rsidRDefault="004435F3" w:rsidP="000E63F4">
      <w:pPr>
        <w:rPr>
          <w:rtl/>
          <w:lang w:eastAsia="he-IL"/>
        </w:rPr>
      </w:pPr>
      <w:bookmarkStart w:id="11997" w:name="_ETM_Q64_444000"/>
      <w:bookmarkEnd w:id="11997"/>
      <w:r>
        <w:rPr>
          <w:rFonts w:hint="cs"/>
          <w:rtl/>
          <w:lang w:eastAsia="he-IL"/>
        </w:rPr>
        <w:t xml:space="preserve">כל אחד מתייחס למסורת, ליהדות, בדרך </w:t>
      </w:r>
      <w:bookmarkStart w:id="11998" w:name="_ETM_Q64_447000"/>
      <w:bookmarkEnd w:id="11998"/>
      <w:r>
        <w:rPr>
          <w:rFonts w:hint="cs"/>
          <w:rtl/>
          <w:lang w:eastAsia="he-IL"/>
        </w:rPr>
        <w:t xml:space="preserve">שלו. בחוק הזה, הספציפי, כמו שאמרנו, אנחנו לא יכולים לבוא </w:t>
      </w:r>
      <w:bookmarkStart w:id="11999" w:name="_ETM_Q64_451000"/>
      <w:bookmarkEnd w:id="11999"/>
      <w:r>
        <w:rPr>
          <w:rFonts w:hint="cs"/>
          <w:rtl/>
          <w:lang w:eastAsia="he-IL"/>
        </w:rPr>
        <w:t>ולהטיל מס.</w:t>
      </w:r>
    </w:p>
    <w:p w:rsidR="004435F3" w:rsidRDefault="004435F3" w:rsidP="000E63F4">
      <w:pPr>
        <w:rPr>
          <w:rtl/>
          <w:lang w:eastAsia="he-IL"/>
        </w:rPr>
      </w:pPr>
    </w:p>
    <w:p w:rsidR="004435F3" w:rsidRDefault="004435F3" w:rsidP="000E63F4">
      <w:pPr>
        <w:pStyle w:val="af5"/>
        <w:keepNext/>
        <w:rPr>
          <w:rtl/>
        </w:rPr>
      </w:pPr>
      <w:bookmarkStart w:id="12000" w:name="ET_interruption_5628_29"/>
      <w:r w:rsidRPr="003216CB">
        <w:rPr>
          <w:rStyle w:val="TagStyle"/>
          <w:rtl/>
        </w:rPr>
        <w:t xml:space="preserve"> &lt;&lt; קריאה &gt;&gt; </w:t>
      </w:r>
      <w:r>
        <w:rPr>
          <w:rtl/>
        </w:rPr>
        <w:t>מיכאל מלכיאלי (ש"ס):</w:t>
      </w:r>
      <w:r w:rsidRPr="003216CB">
        <w:rPr>
          <w:rStyle w:val="TagStyle"/>
          <w:rtl/>
        </w:rPr>
        <w:t xml:space="preserve"> &lt;&lt; קריאה &gt;&gt;</w:t>
      </w:r>
      <w:r>
        <w:rPr>
          <w:rtl/>
        </w:rPr>
        <w:t xml:space="preserve"> </w:t>
      </w:r>
      <w:bookmarkEnd w:id="12000"/>
    </w:p>
    <w:p w:rsidR="004435F3" w:rsidRDefault="004435F3" w:rsidP="000E63F4">
      <w:pPr>
        <w:rPr>
          <w:rtl/>
          <w:lang w:eastAsia="he-IL"/>
        </w:rPr>
      </w:pPr>
    </w:p>
    <w:p w:rsidR="004435F3" w:rsidRDefault="004435F3" w:rsidP="000E63F4">
      <w:pPr>
        <w:rPr>
          <w:rtl/>
          <w:lang w:eastAsia="he-IL"/>
        </w:rPr>
      </w:pPr>
      <w:bookmarkStart w:id="12001" w:name="_ETM_Q64_457000"/>
      <w:bookmarkEnd w:id="12001"/>
      <w:r>
        <w:rPr>
          <w:rFonts w:hint="cs"/>
          <w:rtl/>
          <w:lang w:eastAsia="he-IL"/>
        </w:rPr>
        <w:t xml:space="preserve">מה זה </w:t>
      </w:r>
      <w:bookmarkStart w:id="12002" w:name="_ETM_Q64_456000"/>
      <w:bookmarkEnd w:id="12002"/>
      <w:r>
        <w:rPr>
          <w:rFonts w:hint="cs"/>
          <w:rtl/>
          <w:lang w:eastAsia="he-IL"/>
        </w:rPr>
        <w:t>קשור לשר התיירות, לא הבנתי. מה קשור לשר תיירות?</w:t>
      </w:r>
    </w:p>
    <w:p w:rsidR="004435F3" w:rsidRDefault="004435F3" w:rsidP="000E63F4">
      <w:pPr>
        <w:rPr>
          <w:rtl/>
          <w:lang w:eastAsia="he-IL"/>
        </w:rPr>
      </w:pPr>
      <w:bookmarkStart w:id="12003" w:name="_ETM_Q64_458000"/>
      <w:bookmarkEnd w:id="12003"/>
    </w:p>
    <w:p w:rsidR="004435F3" w:rsidRDefault="004435F3" w:rsidP="000E63F4">
      <w:pPr>
        <w:pStyle w:val="-"/>
        <w:keepNext/>
        <w:rPr>
          <w:rtl/>
        </w:rPr>
      </w:pPr>
      <w:bookmarkStart w:id="12004" w:name="ET_speakercontinue_6215_30"/>
      <w:r w:rsidRPr="003216CB">
        <w:rPr>
          <w:rStyle w:val="TagStyle"/>
          <w:rtl/>
        </w:rPr>
        <w:t xml:space="preserve"> &lt;&lt; דובר_המשך &gt;&gt; </w:t>
      </w:r>
      <w:r>
        <w:rPr>
          <w:rtl/>
        </w:rPr>
        <w:t>שר התיירות יואל רזבוזוב:</w:t>
      </w:r>
      <w:r w:rsidRPr="003216CB">
        <w:rPr>
          <w:rStyle w:val="TagStyle"/>
          <w:rtl/>
        </w:rPr>
        <w:t xml:space="preserve"> &lt;&lt; דובר_המשך &gt;&gt;</w:t>
      </w:r>
      <w:r>
        <w:rPr>
          <w:rtl/>
        </w:rPr>
        <w:t xml:space="preserve"> </w:t>
      </w:r>
      <w:bookmarkEnd w:id="12004"/>
    </w:p>
    <w:p w:rsidR="004435F3" w:rsidRDefault="004435F3" w:rsidP="00FC0E0D">
      <w:pPr>
        <w:rPr>
          <w:rtl/>
          <w:lang w:eastAsia="he-IL"/>
        </w:rPr>
      </w:pPr>
    </w:p>
    <w:p w:rsidR="004435F3" w:rsidRDefault="004435F3" w:rsidP="000E63F4">
      <w:pPr>
        <w:rPr>
          <w:rtl/>
          <w:lang w:eastAsia="he-IL"/>
        </w:rPr>
      </w:pPr>
      <w:r>
        <w:rPr>
          <w:rFonts w:hint="cs"/>
          <w:rtl/>
          <w:lang w:eastAsia="he-IL"/>
        </w:rPr>
        <w:t>מה זה, זה הכי תיירות.</w:t>
      </w:r>
      <w:r w:rsidR="00040857">
        <w:rPr>
          <w:rFonts w:hint="cs"/>
          <w:rtl/>
          <w:lang w:eastAsia="he-IL"/>
        </w:rPr>
        <w:t xml:space="preserve"> אז אני אומר </w:t>
      </w:r>
      <w:r w:rsidR="00FC0E0D">
        <w:rPr>
          <w:rFonts w:hint="cs"/>
          <w:rtl/>
          <w:lang w:eastAsia="he-IL"/>
        </w:rPr>
        <w:t>– – –</w:t>
      </w:r>
      <w:r w:rsidR="00040857">
        <w:rPr>
          <w:rFonts w:hint="cs"/>
          <w:rtl/>
          <w:lang w:eastAsia="he-IL"/>
        </w:rPr>
        <w:t xml:space="preserve"> </w:t>
      </w:r>
    </w:p>
    <w:p w:rsidR="004435F3" w:rsidRDefault="004435F3" w:rsidP="000E63F4">
      <w:pPr>
        <w:rPr>
          <w:rtl/>
          <w:lang w:eastAsia="he-IL"/>
        </w:rPr>
      </w:pPr>
      <w:bookmarkStart w:id="12005" w:name="_ETM_Q64_459000"/>
      <w:bookmarkEnd w:id="12005"/>
    </w:p>
    <w:p w:rsidR="004435F3" w:rsidRDefault="004435F3" w:rsidP="000E63F4">
      <w:pPr>
        <w:pStyle w:val="af5"/>
        <w:keepNext/>
        <w:rPr>
          <w:rtl/>
        </w:rPr>
      </w:pPr>
      <w:bookmarkStart w:id="12006" w:name="ET_interruption_6044_31"/>
      <w:r w:rsidRPr="003216CB">
        <w:rPr>
          <w:rStyle w:val="TagStyle"/>
          <w:rtl/>
        </w:rPr>
        <w:t xml:space="preserve"> &lt;&lt; קריאה &gt;&gt; </w:t>
      </w:r>
      <w:r>
        <w:rPr>
          <w:rtl/>
        </w:rPr>
        <w:t>אוריאל בוסו (ש"ס):</w:t>
      </w:r>
      <w:r w:rsidRPr="003216CB">
        <w:rPr>
          <w:rStyle w:val="TagStyle"/>
          <w:rtl/>
        </w:rPr>
        <w:t xml:space="preserve"> &lt;&lt; קריאה &gt;&gt;</w:t>
      </w:r>
      <w:r>
        <w:rPr>
          <w:rtl/>
        </w:rPr>
        <w:t xml:space="preserve"> </w:t>
      </w:r>
      <w:bookmarkEnd w:id="12006"/>
    </w:p>
    <w:p w:rsidR="004435F3" w:rsidRDefault="004435F3" w:rsidP="00FC0E0D">
      <w:pPr>
        <w:rPr>
          <w:rtl/>
          <w:lang w:eastAsia="he-IL"/>
        </w:rPr>
      </w:pPr>
    </w:p>
    <w:p w:rsidR="004435F3" w:rsidRDefault="00FC0E0D" w:rsidP="000E63F4">
      <w:pPr>
        <w:rPr>
          <w:rtl/>
          <w:lang w:eastAsia="he-IL"/>
        </w:rPr>
      </w:pPr>
      <w:r>
        <w:rPr>
          <w:rFonts w:hint="cs"/>
          <w:rtl/>
          <w:lang w:eastAsia="he-IL"/>
        </w:rPr>
        <w:t>– – –</w:t>
      </w:r>
      <w:r w:rsidR="004435F3">
        <w:rPr>
          <w:rFonts w:hint="cs"/>
          <w:rtl/>
          <w:lang w:eastAsia="he-IL"/>
        </w:rPr>
        <w:t xml:space="preserve"> בית הכנסת הגדול בנתניה.</w:t>
      </w:r>
    </w:p>
    <w:p w:rsidR="004435F3" w:rsidRDefault="004435F3" w:rsidP="000E63F4">
      <w:pPr>
        <w:rPr>
          <w:rtl/>
          <w:lang w:eastAsia="he-IL"/>
        </w:rPr>
      </w:pPr>
      <w:bookmarkStart w:id="12007" w:name="_ETM_Q64_460000"/>
      <w:bookmarkEnd w:id="12007"/>
    </w:p>
    <w:p w:rsidR="004435F3" w:rsidRDefault="004435F3" w:rsidP="000E63F4">
      <w:pPr>
        <w:pStyle w:val="af5"/>
        <w:keepNext/>
        <w:rPr>
          <w:rtl/>
        </w:rPr>
      </w:pPr>
      <w:bookmarkStart w:id="12008" w:name="ET_interruption_5628_32"/>
      <w:r w:rsidRPr="003216CB">
        <w:rPr>
          <w:rStyle w:val="TagStyle"/>
          <w:rtl/>
        </w:rPr>
        <w:t xml:space="preserve"> &lt;&lt; קריאה &gt;&gt; </w:t>
      </w:r>
      <w:r>
        <w:rPr>
          <w:rtl/>
        </w:rPr>
        <w:t>מיכאל מלכיאלי (ש"ס):</w:t>
      </w:r>
      <w:r w:rsidRPr="003216CB">
        <w:rPr>
          <w:rStyle w:val="TagStyle"/>
          <w:rtl/>
        </w:rPr>
        <w:t xml:space="preserve"> &lt;&lt; קריאה &gt;&gt;</w:t>
      </w:r>
      <w:r>
        <w:rPr>
          <w:rtl/>
        </w:rPr>
        <w:t xml:space="preserve"> </w:t>
      </w:r>
      <w:bookmarkEnd w:id="12008"/>
    </w:p>
    <w:p w:rsidR="004435F3" w:rsidRDefault="004435F3" w:rsidP="00FC0E0D">
      <w:pPr>
        <w:rPr>
          <w:rtl/>
          <w:lang w:eastAsia="he-IL"/>
        </w:rPr>
      </w:pPr>
    </w:p>
    <w:p w:rsidR="004435F3" w:rsidRDefault="004435F3" w:rsidP="000E63F4">
      <w:pPr>
        <w:rPr>
          <w:rtl/>
          <w:lang w:eastAsia="he-IL"/>
        </w:rPr>
      </w:pPr>
      <w:bookmarkStart w:id="12009" w:name="_ETM_Q64_462000"/>
      <w:bookmarkEnd w:id="12009"/>
      <w:r>
        <w:rPr>
          <w:rFonts w:hint="cs"/>
          <w:rtl/>
          <w:lang w:eastAsia="he-IL"/>
        </w:rPr>
        <w:t>מה זה קשור?</w:t>
      </w:r>
    </w:p>
    <w:p w:rsidR="004435F3" w:rsidRDefault="004435F3" w:rsidP="000E63F4">
      <w:pPr>
        <w:rPr>
          <w:rtl/>
          <w:lang w:eastAsia="he-IL"/>
        </w:rPr>
      </w:pPr>
    </w:p>
    <w:p w:rsidR="004435F3" w:rsidRDefault="004435F3" w:rsidP="000E63F4">
      <w:pPr>
        <w:pStyle w:val="af5"/>
        <w:keepNext/>
        <w:rPr>
          <w:rtl/>
        </w:rPr>
      </w:pPr>
      <w:bookmarkStart w:id="12010" w:name="ET_interruption_5156_35"/>
      <w:r w:rsidRPr="00C619B4">
        <w:rPr>
          <w:rStyle w:val="TagStyle"/>
          <w:rtl/>
        </w:rPr>
        <w:t xml:space="preserve"> &lt;&lt; קריאה &gt;&gt; </w:t>
      </w:r>
      <w:r>
        <w:rPr>
          <w:rtl/>
        </w:rPr>
        <w:t>דוד אמסלם (הליכוד):</w:t>
      </w:r>
      <w:r w:rsidRPr="00C619B4">
        <w:rPr>
          <w:rStyle w:val="TagStyle"/>
          <w:rtl/>
        </w:rPr>
        <w:t xml:space="preserve"> &lt;&lt; קריאה &gt;&gt;</w:t>
      </w:r>
      <w:r>
        <w:rPr>
          <w:rtl/>
        </w:rPr>
        <w:t xml:space="preserve"> </w:t>
      </w:r>
      <w:bookmarkEnd w:id="12010"/>
    </w:p>
    <w:p w:rsidR="004435F3" w:rsidRDefault="004435F3" w:rsidP="00FC0E0D">
      <w:pPr>
        <w:rPr>
          <w:rtl/>
          <w:lang w:eastAsia="he-IL"/>
        </w:rPr>
      </w:pPr>
    </w:p>
    <w:p w:rsidR="004435F3" w:rsidRDefault="004435F3" w:rsidP="000E63F4">
      <w:pPr>
        <w:rPr>
          <w:rtl/>
          <w:lang w:eastAsia="he-IL"/>
        </w:rPr>
      </w:pPr>
      <w:bookmarkStart w:id="12011" w:name="_ETM_Q64_464000"/>
      <w:bookmarkEnd w:id="12011"/>
      <w:r>
        <w:rPr>
          <w:rFonts w:hint="cs"/>
          <w:rtl/>
          <w:lang w:eastAsia="he-IL"/>
        </w:rPr>
        <w:t xml:space="preserve">תגיד לו ששר התיירות קשור לזה שישאבו מים </w:t>
      </w:r>
      <w:bookmarkStart w:id="12012" w:name="_ETM_Q64_467000"/>
      <w:bookmarkEnd w:id="12012"/>
      <w:r>
        <w:rPr>
          <w:rFonts w:hint="cs"/>
          <w:rtl/>
          <w:lang w:eastAsia="he-IL"/>
        </w:rPr>
        <w:t xml:space="preserve">יותר מהכינרת, ואז, אתה שר התיירות, יש תיירות </w:t>
      </w:r>
      <w:bookmarkStart w:id="12013" w:name="_ETM_Q64_469000"/>
      <w:bookmarkEnd w:id="12013"/>
      <w:r>
        <w:rPr>
          <w:rFonts w:hint="cs"/>
          <w:rtl/>
          <w:lang w:eastAsia="he-IL"/>
        </w:rPr>
        <w:t xml:space="preserve">בכינרת. </w:t>
      </w:r>
    </w:p>
    <w:p w:rsidR="004435F3" w:rsidRDefault="004435F3" w:rsidP="000E63F4">
      <w:pPr>
        <w:rPr>
          <w:rtl/>
          <w:lang w:eastAsia="he-IL"/>
        </w:rPr>
      </w:pPr>
      <w:bookmarkStart w:id="12014" w:name="_ETM_Q64_475000"/>
      <w:bookmarkEnd w:id="12014"/>
    </w:p>
    <w:p w:rsidR="004435F3" w:rsidRDefault="004435F3" w:rsidP="000E63F4">
      <w:pPr>
        <w:pStyle w:val="-"/>
        <w:keepNext/>
        <w:rPr>
          <w:rtl/>
        </w:rPr>
      </w:pPr>
      <w:bookmarkStart w:id="12015" w:name="ET_speakercontinue_6215_36"/>
      <w:r w:rsidRPr="00C619B4">
        <w:rPr>
          <w:rStyle w:val="TagStyle"/>
          <w:rtl/>
        </w:rPr>
        <w:t xml:space="preserve"> &lt;&lt; דובר_המשך &gt;&gt; </w:t>
      </w:r>
      <w:r>
        <w:rPr>
          <w:rtl/>
        </w:rPr>
        <w:t>שר התיירות יואל רזבוזוב:</w:t>
      </w:r>
      <w:r w:rsidRPr="00C619B4">
        <w:rPr>
          <w:rStyle w:val="TagStyle"/>
          <w:rtl/>
        </w:rPr>
        <w:t xml:space="preserve"> &lt;&lt; דובר_המשך &gt;&gt;</w:t>
      </w:r>
      <w:r>
        <w:rPr>
          <w:rtl/>
        </w:rPr>
        <w:t xml:space="preserve"> </w:t>
      </w:r>
      <w:bookmarkEnd w:id="12015"/>
    </w:p>
    <w:p w:rsidR="004435F3" w:rsidRDefault="004435F3" w:rsidP="00FC0E0D">
      <w:pPr>
        <w:rPr>
          <w:rtl/>
          <w:lang w:eastAsia="he-IL"/>
        </w:rPr>
      </w:pPr>
    </w:p>
    <w:p w:rsidR="004435F3" w:rsidRDefault="004435F3" w:rsidP="000E63F4">
      <w:pPr>
        <w:rPr>
          <w:rtl/>
          <w:lang w:eastAsia="he-IL"/>
        </w:rPr>
      </w:pPr>
      <w:bookmarkStart w:id="12016" w:name="_ETM_Q64_477000"/>
      <w:bookmarkEnd w:id="12016"/>
      <w:r>
        <w:rPr>
          <w:rFonts w:hint="cs"/>
          <w:rtl/>
          <w:lang w:eastAsia="he-IL"/>
        </w:rPr>
        <w:t xml:space="preserve">אני אומר שבסוף אנחנו מכירים את </w:t>
      </w:r>
      <w:r w:rsidR="00FC0E0D">
        <w:rPr>
          <w:rFonts w:hint="cs"/>
          <w:rtl/>
          <w:lang w:eastAsia="he-IL"/>
        </w:rPr>
        <w:t>– – –</w:t>
      </w:r>
    </w:p>
    <w:p w:rsidR="004435F3" w:rsidRDefault="004435F3" w:rsidP="000E63F4">
      <w:pPr>
        <w:rPr>
          <w:rtl/>
          <w:lang w:eastAsia="he-IL"/>
        </w:rPr>
      </w:pPr>
      <w:bookmarkStart w:id="12017" w:name="_ETM_Q64_476000"/>
      <w:bookmarkEnd w:id="12017"/>
    </w:p>
    <w:p w:rsidR="004435F3" w:rsidRDefault="004435F3" w:rsidP="000E63F4">
      <w:pPr>
        <w:pStyle w:val="af5"/>
        <w:keepNext/>
        <w:rPr>
          <w:rtl/>
        </w:rPr>
      </w:pPr>
      <w:bookmarkStart w:id="12018" w:name="ET_interruption_5763_37"/>
      <w:r w:rsidRPr="00C619B4">
        <w:rPr>
          <w:rStyle w:val="TagStyle"/>
          <w:rtl/>
        </w:rPr>
        <w:t xml:space="preserve"> &lt;&lt; קריאה &gt;&gt; </w:t>
      </w:r>
      <w:r>
        <w:rPr>
          <w:rtl/>
        </w:rPr>
        <w:t>משה ארבל (ש"ס):</w:t>
      </w:r>
      <w:r w:rsidRPr="00C619B4">
        <w:rPr>
          <w:rStyle w:val="TagStyle"/>
          <w:rtl/>
        </w:rPr>
        <w:t xml:space="preserve"> &lt;&lt; קריאה &gt;&gt;</w:t>
      </w:r>
      <w:r>
        <w:rPr>
          <w:rtl/>
        </w:rPr>
        <w:t xml:space="preserve"> </w:t>
      </w:r>
      <w:bookmarkEnd w:id="12018"/>
    </w:p>
    <w:p w:rsidR="004435F3" w:rsidRDefault="004435F3" w:rsidP="00FC0E0D">
      <w:pPr>
        <w:rPr>
          <w:rtl/>
          <w:lang w:eastAsia="he-IL"/>
        </w:rPr>
      </w:pPr>
    </w:p>
    <w:p w:rsidR="004435F3" w:rsidRDefault="004435F3" w:rsidP="000E63F4">
      <w:pPr>
        <w:rPr>
          <w:rtl/>
          <w:lang w:eastAsia="he-IL"/>
        </w:rPr>
      </w:pPr>
      <w:r>
        <w:rPr>
          <w:rFonts w:hint="cs"/>
          <w:rtl/>
          <w:lang w:eastAsia="he-IL"/>
        </w:rPr>
        <w:t>יואל, זה יעזור למלונות, יש בתי כנסת בתוך המלונות. ישלמו קצת פחות. תן להם. תעזור להם. תקופה קשה, אנחנו בקורונה.</w:t>
      </w:r>
    </w:p>
    <w:p w:rsidR="004435F3" w:rsidRDefault="004435F3" w:rsidP="000E63F4">
      <w:pPr>
        <w:rPr>
          <w:rtl/>
          <w:lang w:eastAsia="he-IL"/>
        </w:rPr>
      </w:pPr>
    </w:p>
    <w:p w:rsidR="004435F3" w:rsidRDefault="004435F3" w:rsidP="000E63F4">
      <w:pPr>
        <w:pStyle w:val="-"/>
        <w:keepNext/>
        <w:rPr>
          <w:rtl/>
        </w:rPr>
      </w:pPr>
      <w:bookmarkStart w:id="12019" w:name="ET_speakercontinue_6215_38"/>
      <w:r w:rsidRPr="00C619B4">
        <w:rPr>
          <w:rStyle w:val="TagStyle"/>
          <w:rtl/>
        </w:rPr>
        <w:t xml:space="preserve"> &lt;&lt; דובר_המשך &gt;&gt; </w:t>
      </w:r>
      <w:r>
        <w:rPr>
          <w:rtl/>
        </w:rPr>
        <w:t>שר התיירות יואל רזבוזוב:</w:t>
      </w:r>
      <w:r w:rsidRPr="00C619B4">
        <w:rPr>
          <w:rStyle w:val="TagStyle"/>
          <w:rtl/>
        </w:rPr>
        <w:t xml:space="preserve"> &lt;&lt; דובר_המשך &gt;&gt;</w:t>
      </w:r>
      <w:r>
        <w:rPr>
          <w:rtl/>
        </w:rPr>
        <w:t xml:space="preserve"> </w:t>
      </w:r>
      <w:bookmarkEnd w:id="12019"/>
    </w:p>
    <w:p w:rsidR="004435F3" w:rsidRDefault="004435F3" w:rsidP="00FC0E0D">
      <w:pPr>
        <w:rPr>
          <w:rtl/>
          <w:lang w:eastAsia="he-IL"/>
        </w:rPr>
      </w:pPr>
    </w:p>
    <w:p w:rsidR="004435F3" w:rsidRDefault="004435F3" w:rsidP="000E63F4">
      <w:pPr>
        <w:rPr>
          <w:rtl/>
          <w:lang w:eastAsia="he-IL"/>
        </w:rPr>
      </w:pPr>
      <w:bookmarkStart w:id="12020" w:name="_ETM_Q64_483000"/>
      <w:bookmarkEnd w:id="12020"/>
      <w:r>
        <w:rPr>
          <w:rFonts w:hint="cs"/>
          <w:rtl/>
          <w:lang w:eastAsia="he-IL"/>
        </w:rPr>
        <w:t xml:space="preserve">בסדר. ביוקר </w:t>
      </w:r>
      <w:bookmarkStart w:id="12021" w:name="_ETM_Q64_486000"/>
      <w:bookmarkEnd w:id="12021"/>
      <w:r>
        <w:rPr>
          <w:rFonts w:hint="cs"/>
          <w:rtl/>
          <w:lang w:eastAsia="he-IL"/>
        </w:rPr>
        <w:t>המחיה</w:t>
      </w:r>
      <w:bookmarkStart w:id="12022" w:name="_ETM_Q64_485000"/>
      <w:bookmarkEnd w:id="12022"/>
      <w:r>
        <w:rPr>
          <w:rFonts w:hint="cs"/>
          <w:rtl/>
          <w:lang w:eastAsia="he-IL"/>
        </w:rPr>
        <w:t xml:space="preserve"> במלונות אנחנו גם צריכים לטפל. אני לא חושב </w:t>
      </w:r>
      <w:bookmarkStart w:id="12023" w:name="_ETM_Q64_488000"/>
      <w:bookmarkEnd w:id="12023"/>
      <w:r>
        <w:rPr>
          <w:rFonts w:hint="cs"/>
          <w:rtl/>
          <w:lang w:eastAsia="he-IL"/>
        </w:rPr>
        <w:t xml:space="preserve">שהחוק הספציפי הזה </w:t>
      </w:r>
      <w:r>
        <w:rPr>
          <w:rFonts w:hint="eastAsia"/>
          <w:rtl/>
          <w:lang w:eastAsia="he-IL"/>
        </w:rPr>
        <w:t>–</w:t>
      </w:r>
      <w:r>
        <w:rPr>
          <w:rFonts w:hint="cs"/>
          <w:rtl/>
          <w:lang w:eastAsia="he-IL"/>
        </w:rPr>
        <w:t xml:space="preserve"> החוק הספציפי הזה לא באמת יעזור. וכמו שאמרתי, לכל אחד </w:t>
      </w:r>
      <w:bookmarkStart w:id="12024" w:name="_ETM_Q64_496000"/>
      <w:bookmarkEnd w:id="12024"/>
      <w:r>
        <w:rPr>
          <w:rFonts w:hint="cs"/>
          <w:rtl/>
          <w:lang w:eastAsia="he-IL"/>
        </w:rPr>
        <w:t xml:space="preserve">יש את ההסתכלות שלו. אבל בנושא הזה אני מאוד מסכים עם שרת האנרגיה. היא אומרת דברי טעם. אני </w:t>
      </w:r>
      <w:bookmarkStart w:id="12025" w:name="_ETM_Q64_509000"/>
      <w:bookmarkEnd w:id="12025"/>
      <w:r>
        <w:rPr>
          <w:rFonts w:hint="cs"/>
          <w:rtl/>
          <w:lang w:eastAsia="he-IL"/>
        </w:rPr>
        <w:t xml:space="preserve">חושב שרוב האוכלוסייה לא רוצה שעכשיו יתייקרו תעריפי חשמל, וגם </w:t>
      </w:r>
      <w:bookmarkStart w:id="12026" w:name="_ETM_Q64_511000"/>
      <w:bookmarkEnd w:id="12026"/>
      <w:r>
        <w:rPr>
          <w:rFonts w:hint="cs"/>
          <w:rtl/>
          <w:lang w:eastAsia="he-IL"/>
        </w:rPr>
        <w:t>ככה אנחנו רואים מה קורה בעולם, גם מסיבות גיאופוליטיות</w:t>
      </w:r>
      <w:bookmarkStart w:id="12027" w:name="_ETM_Q64_523000"/>
      <w:bookmarkEnd w:id="12027"/>
      <w:r>
        <w:rPr>
          <w:rFonts w:hint="cs"/>
          <w:rtl/>
          <w:lang w:eastAsia="he-IL"/>
        </w:rPr>
        <w:t xml:space="preserve"> וכו'. אותו דבר גם בנושא המים. אנחנו לא רוצים להטיל </w:t>
      </w:r>
      <w:bookmarkStart w:id="12028" w:name="_ETM_Q64_528000"/>
      <w:bookmarkEnd w:id="12028"/>
      <w:r>
        <w:rPr>
          <w:rFonts w:hint="cs"/>
          <w:rtl/>
          <w:lang w:eastAsia="he-IL"/>
        </w:rPr>
        <w:t xml:space="preserve">על הציבור עוד מיסים, וזה סוג </w:t>
      </w:r>
      <w:bookmarkStart w:id="12029" w:name="_ETM_Q64_526000"/>
      <w:bookmarkEnd w:id="12029"/>
      <w:r>
        <w:rPr>
          <w:rFonts w:hint="cs"/>
          <w:rtl/>
          <w:lang w:eastAsia="he-IL"/>
        </w:rPr>
        <w:t xml:space="preserve">של מס בשביל אוכלוסייה כזו או אחרת. כמה שאנחנו מכבדים, </w:t>
      </w:r>
      <w:bookmarkStart w:id="12030" w:name="_ETM_Q64_537655"/>
      <w:bookmarkEnd w:id="12030"/>
      <w:r>
        <w:rPr>
          <w:rFonts w:hint="cs"/>
          <w:rtl/>
          <w:lang w:eastAsia="he-IL"/>
        </w:rPr>
        <w:t xml:space="preserve">ובסוף אי-אפשר לצבוע אותנו שאנחנו לא מכבדים </w:t>
      </w:r>
      <w:r>
        <w:rPr>
          <w:rtl/>
          <w:lang w:eastAsia="he-IL"/>
        </w:rPr>
        <w:t>–</w:t>
      </w:r>
      <w:r>
        <w:rPr>
          <w:rFonts w:hint="cs"/>
          <w:rtl/>
          <w:lang w:eastAsia="he-IL"/>
        </w:rPr>
        <w:t xml:space="preserve"> </w:t>
      </w:r>
      <w:bookmarkStart w:id="12031" w:name="_ETM_Q64_536000"/>
      <w:bookmarkEnd w:id="12031"/>
      <w:r>
        <w:rPr>
          <w:rFonts w:hint="cs"/>
          <w:rtl/>
          <w:lang w:eastAsia="he-IL"/>
        </w:rPr>
        <w:t xml:space="preserve">מכבדים. </w:t>
      </w:r>
    </w:p>
    <w:p w:rsidR="004435F3" w:rsidRDefault="004435F3" w:rsidP="000E63F4">
      <w:pPr>
        <w:rPr>
          <w:rtl/>
          <w:lang w:eastAsia="he-IL"/>
        </w:rPr>
      </w:pPr>
      <w:bookmarkStart w:id="12032" w:name="_ETM_Q64_537000"/>
      <w:bookmarkEnd w:id="12032"/>
    </w:p>
    <w:p w:rsidR="004435F3" w:rsidRDefault="004435F3" w:rsidP="000E63F4">
      <w:pPr>
        <w:pStyle w:val="af5"/>
        <w:keepNext/>
        <w:rPr>
          <w:rtl/>
        </w:rPr>
      </w:pPr>
      <w:bookmarkStart w:id="12033" w:name="ET_interruption_5080_39"/>
      <w:r w:rsidRPr="00C619B4">
        <w:rPr>
          <w:rStyle w:val="TagStyle"/>
          <w:rtl/>
        </w:rPr>
        <w:t xml:space="preserve"> &lt;&lt; קריאה &gt;&gt; </w:t>
      </w:r>
      <w:r>
        <w:rPr>
          <w:rtl/>
        </w:rPr>
        <w:t>בועז טופורובסקי (יש עתיד):</w:t>
      </w:r>
      <w:r w:rsidRPr="00C619B4">
        <w:rPr>
          <w:rStyle w:val="TagStyle"/>
          <w:rtl/>
        </w:rPr>
        <w:t xml:space="preserve"> &lt;&lt; קריאה &gt;&gt;</w:t>
      </w:r>
      <w:r>
        <w:rPr>
          <w:rtl/>
        </w:rPr>
        <w:t xml:space="preserve"> </w:t>
      </w:r>
      <w:bookmarkEnd w:id="12033"/>
    </w:p>
    <w:p w:rsidR="004435F3" w:rsidRDefault="004435F3" w:rsidP="00FC0E0D">
      <w:pPr>
        <w:rPr>
          <w:rtl/>
          <w:lang w:eastAsia="he-IL"/>
        </w:rPr>
      </w:pPr>
    </w:p>
    <w:p w:rsidR="004435F3" w:rsidRDefault="00FC0E0D" w:rsidP="000E63F4">
      <w:pPr>
        <w:rPr>
          <w:rtl/>
          <w:lang w:eastAsia="he-IL"/>
        </w:rPr>
      </w:pPr>
      <w:bookmarkStart w:id="12034" w:name="_ETM_Q64_541000"/>
      <w:bookmarkEnd w:id="12034"/>
      <w:r>
        <w:rPr>
          <w:rFonts w:hint="cs"/>
          <w:rtl/>
          <w:lang w:eastAsia="he-IL"/>
        </w:rPr>
        <w:t>– – –</w:t>
      </w:r>
    </w:p>
    <w:p w:rsidR="004435F3" w:rsidRDefault="004435F3" w:rsidP="000E63F4">
      <w:pPr>
        <w:rPr>
          <w:rtl/>
          <w:lang w:eastAsia="he-IL"/>
        </w:rPr>
      </w:pPr>
      <w:bookmarkStart w:id="12035" w:name="_ETM_Q64_543000"/>
      <w:bookmarkEnd w:id="12035"/>
    </w:p>
    <w:p w:rsidR="004435F3" w:rsidRDefault="004435F3" w:rsidP="000E63F4">
      <w:pPr>
        <w:pStyle w:val="-"/>
        <w:keepNext/>
        <w:rPr>
          <w:rtl/>
        </w:rPr>
      </w:pPr>
      <w:bookmarkStart w:id="12036" w:name="_ETM_Q64_548000"/>
      <w:bookmarkStart w:id="12037" w:name="_ETM_Q64_553000"/>
      <w:bookmarkStart w:id="12038" w:name="ET_speakercontinue_6215_44"/>
      <w:bookmarkEnd w:id="12036"/>
      <w:bookmarkEnd w:id="12037"/>
      <w:r w:rsidRPr="00C619B4">
        <w:rPr>
          <w:rStyle w:val="TagStyle"/>
          <w:rtl/>
        </w:rPr>
        <w:t xml:space="preserve"> &lt;&lt; דובר_המשך &gt;&gt; </w:t>
      </w:r>
      <w:r>
        <w:rPr>
          <w:rtl/>
        </w:rPr>
        <w:t>שר התיירות יואל רזבוזוב:</w:t>
      </w:r>
      <w:r w:rsidRPr="00C619B4">
        <w:rPr>
          <w:rStyle w:val="TagStyle"/>
          <w:rtl/>
        </w:rPr>
        <w:t xml:space="preserve"> &lt;&lt; דובר_המשך &gt;&gt;</w:t>
      </w:r>
      <w:r>
        <w:rPr>
          <w:rtl/>
        </w:rPr>
        <w:t xml:space="preserve"> </w:t>
      </w:r>
      <w:bookmarkEnd w:id="12038"/>
    </w:p>
    <w:p w:rsidR="004435F3" w:rsidRDefault="004435F3" w:rsidP="00FC0E0D">
      <w:pPr>
        <w:rPr>
          <w:rtl/>
          <w:lang w:eastAsia="he-IL"/>
        </w:rPr>
      </w:pPr>
    </w:p>
    <w:p w:rsidR="004435F3" w:rsidRDefault="004435F3" w:rsidP="000E63F4">
      <w:pPr>
        <w:rPr>
          <w:rtl/>
          <w:lang w:eastAsia="he-IL"/>
        </w:rPr>
      </w:pPr>
      <w:bookmarkStart w:id="12039" w:name="_ETM_Q64_555000"/>
      <w:bookmarkEnd w:id="12039"/>
      <w:r>
        <w:rPr>
          <w:rFonts w:hint="cs"/>
          <w:rtl/>
          <w:lang w:eastAsia="he-IL"/>
        </w:rPr>
        <w:t>אנחנו עכשיו בשיא ההתדיינו</w:t>
      </w:r>
      <w:r>
        <w:rPr>
          <w:rFonts w:hint="eastAsia"/>
          <w:rtl/>
          <w:lang w:eastAsia="he-IL"/>
        </w:rPr>
        <w:t>ת</w:t>
      </w:r>
      <w:r>
        <w:rPr>
          <w:rFonts w:hint="cs"/>
          <w:rtl/>
          <w:lang w:eastAsia="he-IL"/>
        </w:rPr>
        <w:t xml:space="preserve"> על החוק המעניין הזה. כולם פה במתח מה יש לי פה בפתק. </w:t>
      </w:r>
    </w:p>
    <w:p w:rsidR="004435F3" w:rsidRDefault="004435F3" w:rsidP="000E63F4">
      <w:pPr>
        <w:rPr>
          <w:lang w:eastAsia="he-IL"/>
        </w:rPr>
      </w:pPr>
      <w:bookmarkStart w:id="12040" w:name="_ETM_Q64_598042"/>
      <w:bookmarkStart w:id="12041" w:name="_ETM_Q64_598144"/>
      <w:bookmarkEnd w:id="12040"/>
      <w:bookmarkEnd w:id="12041"/>
    </w:p>
    <w:p w:rsidR="004435F3" w:rsidRDefault="004435F3" w:rsidP="000E63F4">
      <w:pPr>
        <w:rPr>
          <w:rtl/>
          <w:lang w:eastAsia="he-IL"/>
        </w:rPr>
      </w:pPr>
      <w:r>
        <w:rPr>
          <w:rFonts w:hint="cs"/>
          <w:rtl/>
          <w:lang w:eastAsia="he-IL"/>
        </w:rPr>
        <w:t xml:space="preserve">טוב. אז, חברים, אני לא אשאיר </w:t>
      </w:r>
      <w:bookmarkStart w:id="12042" w:name="_ETM_Q64_596000"/>
      <w:bookmarkEnd w:id="12042"/>
      <w:r>
        <w:rPr>
          <w:rFonts w:hint="cs"/>
          <w:rtl/>
          <w:lang w:eastAsia="he-IL"/>
        </w:rPr>
        <w:t>אתכם יותר במתח.</w:t>
      </w:r>
    </w:p>
    <w:p w:rsidR="004435F3" w:rsidRDefault="004435F3" w:rsidP="000E63F4">
      <w:pPr>
        <w:rPr>
          <w:rtl/>
          <w:lang w:eastAsia="he-IL"/>
        </w:rPr>
      </w:pPr>
    </w:p>
    <w:p w:rsidR="004435F3" w:rsidRDefault="004435F3" w:rsidP="000E63F4">
      <w:pPr>
        <w:pStyle w:val="af5"/>
        <w:keepNext/>
        <w:rPr>
          <w:rtl/>
        </w:rPr>
      </w:pPr>
      <w:bookmarkStart w:id="12043" w:name="ET_interruption_5296_47"/>
      <w:r w:rsidRPr="00F47C66">
        <w:rPr>
          <w:rStyle w:val="TagStyle"/>
          <w:rtl/>
        </w:rPr>
        <w:t xml:space="preserve"> &lt;&lt; קריאה &gt;&gt; </w:t>
      </w:r>
      <w:r>
        <w:rPr>
          <w:rtl/>
        </w:rPr>
        <w:t>יואב קיש (הליכוד):</w:t>
      </w:r>
      <w:r w:rsidRPr="00F47C66">
        <w:rPr>
          <w:rStyle w:val="TagStyle"/>
          <w:rtl/>
        </w:rPr>
        <w:t xml:space="preserve"> &lt;&lt; קריאה &gt;&gt;</w:t>
      </w:r>
      <w:r>
        <w:rPr>
          <w:rtl/>
        </w:rPr>
        <w:t xml:space="preserve"> </w:t>
      </w:r>
      <w:bookmarkEnd w:id="12043"/>
    </w:p>
    <w:p w:rsidR="004435F3" w:rsidRDefault="004435F3" w:rsidP="00FC0E0D">
      <w:pPr>
        <w:rPr>
          <w:rtl/>
          <w:lang w:eastAsia="he-IL"/>
        </w:rPr>
      </w:pPr>
    </w:p>
    <w:p w:rsidR="004435F3" w:rsidRDefault="004435F3" w:rsidP="000E63F4">
      <w:pPr>
        <w:rPr>
          <w:rtl/>
          <w:lang w:eastAsia="he-IL"/>
        </w:rPr>
      </w:pPr>
      <w:bookmarkStart w:id="12044" w:name="_ETM_Q64_598000"/>
      <w:bookmarkEnd w:id="12044"/>
      <w:r>
        <w:rPr>
          <w:rFonts w:hint="cs"/>
          <w:rtl/>
          <w:lang w:eastAsia="he-IL"/>
        </w:rPr>
        <w:t>בואו נשמע שהתהפכתם. בואו נשמע את ההתהפכות.</w:t>
      </w:r>
    </w:p>
    <w:p w:rsidR="004435F3" w:rsidRDefault="004435F3" w:rsidP="000E63F4">
      <w:pPr>
        <w:rPr>
          <w:rtl/>
          <w:lang w:eastAsia="he-IL"/>
        </w:rPr>
      </w:pPr>
    </w:p>
    <w:p w:rsidR="004435F3" w:rsidRDefault="004435F3" w:rsidP="000E63F4">
      <w:pPr>
        <w:pStyle w:val="-"/>
        <w:keepNext/>
        <w:rPr>
          <w:rtl/>
        </w:rPr>
      </w:pPr>
      <w:bookmarkStart w:id="12045" w:name="ET_speakercontinue_6215_48"/>
      <w:r w:rsidRPr="00F47C66">
        <w:rPr>
          <w:rStyle w:val="TagStyle"/>
          <w:rtl/>
        </w:rPr>
        <w:t xml:space="preserve"> &lt;&lt; דובר_המשך &gt;&gt; </w:t>
      </w:r>
      <w:r>
        <w:rPr>
          <w:rtl/>
        </w:rPr>
        <w:t>שר התיירות יואל רזבוזוב:</w:t>
      </w:r>
      <w:r w:rsidRPr="00F47C66">
        <w:rPr>
          <w:rStyle w:val="TagStyle"/>
          <w:rtl/>
        </w:rPr>
        <w:t xml:space="preserve"> &lt;&lt; דובר_המשך &gt;&gt;</w:t>
      </w:r>
      <w:r>
        <w:rPr>
          <w:rtl/>
        </w:rPr>
        <w:t xml:space="preserve"> </w:t>
      </w:r>
      <w:bookmarkEnd w:id="12045"/>
    </w:p>
    <w:p w:rsidR="004435F3" w:rsidRDefault="004435F3" w:rsidP="00FC0E0D">
      <w:pPr>
        <w:rPr>
          <w:rtl/>
          <w:lang w:eastAsia="he-IL"/>
        </w:rPr>
      </w:pPr>
    </w:p>
    <w:p w:rsidR="004435F3" w:rsidRDefault="004435F3" w:rsidP="000E63F4">
      <w:pPr>
        <w:rPr>
          <w:rtl/>
          <w:lang w:eastAsia="he-IL"/>
        </w:rPr>
      </w:pPr>
      <w:bookmarkStart w:id="12046" w:name="_ETM_Q64_600000"/>
      <w:bookmarkEnd w:id="12046"/>
      <w:r>
        <w:rPr>
          <w:rFonts w:hint="cs"/>
          <w:rtl/>
          <w:lang w:eastAsia="he-IL"/>
        </w:rPr>
        <w:t xml:space="preserve">אני </w:t>
      </w:r>
      <w:bookmarkStart w:id="12047" w:name="_ETM_Q64_601000"/>
      <w:bookmarkEnd w:id="12047"/>
      <w:r>
        <w:rPr>
          <w:rFonts w:hint="cs"/>
          <w:rtl/>
          <w:lang w:eastAsia="he-IL"/>
        </w:rPr>
        <w:t xml:space="preserve">לא אשאיר אתכם יותר במתח. לבקשת חבר הכנסת מנסור עבאס </w:t>
      </w:r>
      <w:bookmarkStart w:id="12048" w:name="_ETM_Q64_603000"/>
      <w:bookmarkEnd w:id="12048"/>
      <w:r>
        <w:rPr>
          <w:rFonts w:hint="cs"/>
          <w:rtl/>
          <w:lang w:eastAsia="he-IL"/>
        </w:rPr>
        <w:t>וסיעת רע"מ, הסכימה שרת האנרגיה לקדם את הנושא במסגרת ממשלתית. יפה?</w:t>
      </w:r>
    </w:p>
    <w:p w:rsidR="004435F3" w:rsidRDefault="004435F3" w:rsidP="000E63F4">
      <w:pPr>
        <w:rPr>
          <w:rtl/>
          <w:lang w:eastAsia="he-IL"/>
        </w:rPr>
      </w:pPr>
    </w:p>
    <w:p w:rsidR="004435F3" w:rsidRDefault="004435F3" w:rsidP="000E63F4">
      <w:pPr>
        <w:pStyle w:val="af5"/>
        <w:keepNext/>
        <w:rPr>
          <w:rtl/>
        </w:rPr>
      </w:pPr>
      <w:bookmarkStart w:id="12049" w:name="ET_interruption_5761_49"/>
      <w:r w:rsidRPr="00F47C66">
        <w:rPr>
          <w:rStyle w:val="TagStyle"/>
          <w:rtl/>
        </w:rPr>
        <w:t xml:space="preserve"> &lt;&lt; קריאה &gt;&gt; </w:t>
      </w:r>
      <w:r>
        <w:rPr>
          <w:rtl/>
        </w:rPr>
        <w:t>עאידה תומא סלימאן (הרשימה המשותפת):</w:t>
      </w:r>
      <w:r w:rsidRPr="00F47C66">
        <w:rPr>
          <w:rStyle w:val="TagStyle"/>
          <w:rtl/>
        </w:rPr>
        <w:t xml:space="preserve"> &lt;&lt; קריאה &gt;&gt;</w:t>
      </w:r>
      <w:r>
        <w:rPr>
          <w:rtl/>
        </w:rPr>
        <w:t xml:space="preserve"> </w:t>
      </w:r>
      <w:bookmarkEnd w:id="12049"/>
    </w:p>
    <w:p w:rsidR="004435F3" w:rsidRDefault="004435F3" w:rsidP="00FC0E0D">
      <w:pPr>
        <w:rPr>
          <w:rtl/>
          <w:lang w:eastAsia="he-IL"/>
        </w:rPr>
      </w:pPr>
    </w:p>
    <w:p w:rsidR="004435F3" w:rsidRDefault="004435F3" w:rsidP="000E63F4">
      <w:pPr>
        <w:rPr>
          <w:rtl/>
          <w:lang w:eastAsia="he-IL"/>
        </w:rPr>
      </w:pPr>
      <w:bookmarkStart w:id="12050" w:name="_ETM_Q64_616000"/>
      <w:bookmarkEnd w:id="12050"/>
      <w:r>
        <w:rPr>
          <w:rFonts w:hint="cs"/>
          <w:rtl/>
          <w:lang w:eastAsia="he-IL"/>
        </w:rPr>
        <w:t>מה? מה? מה?</w:t>
      </w:r>
    </w:p>
    <w:p w:rsidR="004435F3" w:rsidRDefault="004435F3" w:rsidP="000E63F4">
      <w:pPr>
        <w:rPr>
          <w:rtl/>
          <w:lang w:eastAsia="he-IL"/>
        </w:rPr>
      </w:pPr>
      <w:bookmarkStart w:id="12051" w:name="_ETM_Q64_617000"/>
      <w:bookmarkEnd w:id="12051"/>
    </w:p>
    <w:p w:rsidR="004435F3" w:rsidRDefault="004435F3" w:rsidP="000E63F4">
      <w:pPr>
        <w:pStyle w:val="-"/>
        <w:keepNext/>
        <w:rPr>
          <w:rtl/>
        </w:rPr>
      </w:pPr>
      <w:bookmarkStart w:id="12052" w:name="ET_speakercontinue_6215_50"/>
      <w:r w:rsidRPr="00F47C66">
        <w:rPr>
          <w:rStyle w:val="TagStyle"/>
          <w:rtl/>
        </w:rPr>
        <w:t xml:space="preserve"> &lt;&lt; דובר_המשך &gt;&gt; </w:t>
      </w:r>
      <w:r>
        <w:rPr>
          <w:rtl/>
        </w:rPr>
        <w:t>שר התיירות יואל רזבוזוב:</w:t>
      </w:r>
      <w:r w:rsidRPr="00F47C66">
        <w:rPr>
          <w:rStyle w:val="TagStyle"/>
          <w:rtl/>
        </w:rPr>
        <w:t xml:space="preserve"> &lt;&lt; דובר_המשך &gt;&gt;</w:t>
      </w:r>
      <w:r>
        <w:rPr>
          <w:rtl/>
        </w:rPr>
        <w:t xml:space="preserve"> </w:t>
      </w:r>
      <w:bookmarkEnd w:id="12052"/>
    </w:p>
    <w:p w:rsidR="004435F3" w:rsidRDefault="004435F3" w:rsidP="00FC0E0D">
      <w:pPr>
        <w:rPr>
          <w:rtl/>
          <w:lang w:eastAsia="he-IL"/>
        </w:rPr>
      </w:pPr>
    </w:p>
    <w:p w:rsidR="004435F3" w:rsidRDefault="004435F3" w:rsidP="000E63F4">
      <w:pPr>
        <w:rPr>
          <w:rtl/>
          <w:lang w:eastAsia="he-IL"/>
        </w:rPr>
      </w:pPr>
      <w:bookmarkStart w:id="12053" w:name="_ETM_Q64_618000"/>
      <w:bookmarkEnd w:id="12053"/>
      <w:r>
        <w:rPr>
          <w:rFonts w:hint="cs"/>
          <w:rtl/>
          <w:lang w:eastAsia="he-IL"/>
        </w:rPr>
        <w:t xml:space="preserve">לבקשת </w:t>
      </w:r>
      <w:bookmarkStart w:id="12054" w:name="_ETM_Q64_619000"/>
      <w:bookmarkEnd w:id="12054"/>
      <w:r>
        <w:rPr>
          <w:rFonts w:hint="cs"/>
          <w:rtl/>
          <w:lang w:eastAsia="he-IL"/>
        </w:rPr>
        <w:t xml:space="preserve">חבר הכנסת מנסור עבאס וסיעת רע"מ, הסכימה שרת האנרגיה לקדם את הנושא הזה במסגרת ממשלתית. אז </w:t>
      </w:r>
      <w:bookmarkStart w:id="12055" w:name="_ETM_Q64_630000"/>
      <w:bookmarkEnd w:id="12055"/>
      <w:r w:rsidR="00FC0E0D">
        <w:rPr>
          <w:rFonts w:hint="cs"/>
          <w:rtl/>
          <w:lang w:eastAsia="he-IL"/>
        </w:rPr>
        <w:t>– – –</w:t>
      </w:r>
    </w:p>
    <w:p w:rsidR="004435F3" w:rsidRDefault="004435F3" w:rsidP="000E63F4">
      <w:pPr>
        <w:rPr>
          <w:rtl/>
          <w:lang w:eastAsia="he-IL"/>
        </w:rPr>
      </w:pPr>
      <w:bookmarkStart w:id="12056" w:name="_ETM_Q64_635000"/>
      <w:bookmarkEnd w:id="12056"/>
    </w:p>
    <w:p w:rsidR="004435F3" w:rsidRDefault="004435F3" w:rsidP="000E63F4">
      <w:pPr>
        <w:pStyle w:val="af5"/>
        <w:keepNext/>
        <w:rPr>
          <w:rtl/>
        </w:rPr>
      </w:pPr>
      <w:bookmarkStart w:id="12057" w:name="ET_interruption_5761_51"/>
      <w:r w:rsidRPr="00F47C66">
        <w:rPr>
          <w:rStyle w:val="TagStyle"/>
          <w:rtl/>
        </w:rPr>
        <w:t xml:space="preserve"> &lt;&lt; קריאה &gt;&gt; </w:t>
      </w:r>
      <w:r>
        <w:rPr>
          <w:rFonts w:hint="cs"/>
          <w:rtl/>
        </w:rPr>
        <w:t>קריאות</w:t>
      </w:r>
      <w:r>
        <w:rPr>
          <w:rtl/>
        </w:rPr>
        <w:t>:</w:t>
      </w:r>
      <w:r w:rsidRPr="00F47C66">
        <w:rPr>
          <w:rStyle w:val="TagStyle"/>
          <w:rtl/>
        </w:rPr>
        <w:t xml:space="preserve"> &lt;&lt; קריאה &gt;&gt;</w:t>
      </w:r>
      <w:r>
        <w:rPr>
          <w:rtl/>
        </w:rPr>
        <w:t xml:space="preserve"> </w:t>
      </w:r>
      <w:bookmarkEnd w:id="12057"/>
    </w:p>
    <w:p w:rsidR="004435F3" w:rsidRDefault="004435F3" w:rsidP="00FC0E0D">
      <w:pPr>
        <w:rPr>
          <w:rtl/>
          <w:lang w:eastAsia="he-IL"/>
        </w:rPr>
      </w:pPr>
    </w:p>
    <w:p w:rsidR="004435F3" w:rsidRDefault="00FC0E0D" w:rsidP="000E63F4">
      <w:pPr>
        <w:rPr>
          <w:rtl/>
          <w:lang w:eastAsia="he-IL"/>
        </w:rPr>
      </w:pPr>
      <w:bookmarkStart w:id="12058" w:name="_ETM_Q64_629000"/>
      <w:bookmarkEnd w:id="12058"/>
      <w:r>
        <w:rPr>
          <w:rFonts w:hint="cs"/>
          <w:rtl/>
          <w:lang w:eastAsia="he-IL"/>
        </w:rPr>
        <w:t>– – –</w:t>
      </w:r>
    </w:p>
    <w:p w:rsidR="004435F3" w:rsidRDefault="004435F3" w:rsidP="000E63F4">
      <w:pPr>
        <w:rPr>
          <w:rtl/>
          <w:lang w:eastAsia="he-IL"/>
        </w:rPr>
      </w:pPr>
      <w:bookmarkStart w:id="12059" w:name="_ETM_Q64_631000"/>
      <w:bookmarkEnd w:id="12059"/>
    </w:p>
    <w:p w:rsidR="004435F3" w:rsidRDefault="004435F3" w:rsidP="000E63F4">
      <w:pPr>
        <w:pStyle w:val="-"/>
        <w:keepNext/>
        <w:rPr>
          <w:rtl/>
        </w:rPr>
      </w:pPr>
      <w:bookmarkStart w:id="12060" w:name="ET_speakercontinue_6215_52"/>
      <w:r w:rsidRPr="00F47C66">
        <w:rPr>
          <w:rStyle w:val="TagStyle"/>
          <w:rtl/>
        </w:rPr>
        <w:t xml:space="preserve"> &lt;&lt; דובר_המשך &gt;&gt; </w:t>
      </w:r>
      <w:r>
        <w:rPr>
          <w:rtl/>
        </w:rPr>
        <w:t>שר התיירות יואל רזבוזוב:</w:t>
      </w:r>
      <w:r w:rsidRPr="00F47C66">
        <w:rPr>
          <w:rStyle w:val="TagStyle"/>
          <w:rtl/>
        </w:rPr>
        <w:t xml:space="preserve"> &lt;&lt; דובר_המשך &gt;&gt;</w:t>
      </w:r>
      <w:r>
        <w:rPr>
          <w:rtl/>
        </w:rPr>
        <w:t xml:space="preserve"> </w:t>
      </w:r>
      <w:bookmarkEnd w:id="12060"/>
    </w:p>
    <w:p w:rsidR="004435F3" w:rsidRDefault="004435F3" w:rsidP="00FC0E0D">
      <w:pPr>
        <w:rPr>
          <w:rtl/>
          <w:lang w:eastAsia="he-IL"/>
        </w:rPr>
      </w:pPr>
    </w:p>
    <w:p w:rsidR="004435F3" w:rsidRDefault="004435F3" w:rsidP="001E5F7E">
      <w:pPr>
        <w:rPr>
          <w:rtl/>
          <w:lang w:eastAsia="he-IL"/>
        </w:rPr>
      </w:pPr>
      <w:bookmarkStart w:id="12061" w:name="_ETM_Q64_633000"/>
      <w:bookmarkEnd w:id="12061"/>
      <w:r>
        <w:rPr>
          <w:rFonts w:hint="cs"/>
          <w:rtl/>
          <w:lang w:eastAsia="he-IL"/>
        </w:rPr>
        <w:t>מה? אתם רוצים תוצאה או לא</w:t>
      </w:r>
      <w:bookmarkStart w:id="12062" w:name="_ETM_Q64_634000"/>
      <w:bookmarkEnd w:id="12062"/>
      <w:r>
        <w:rPr>
          <w:rFonts w:hint="cs"/>
          <w:rtl/>
          <w:lang w:eastAsia="he-IL"/>
        </w:rPr>
        <w:t>?</w:t>
      </w:r>
    </w:p>
    <w:p w:rsidR="004435F3" w:rsidRDefault="004435F3" w:rsidP="000E63F4">
      <w:pPr>
        <w:rPr>
          <w:rtl/>
          <w:lang w:eastAsia="he-IL"/>
        </w:rPr>
      </w:pPr>
    </w:p>
    <w:p w:rsidR="004435F3" w:rsidRDefault="004435F3" w:rsidP="000E63F4">
      <w:pPr>
        <w:pStyle w:val="af5"/>
        <w:keepNext/>
        <w:rPr>
          <w:rtl/>
        </w:rPr>
      </w:pPr>
      <w:bookmarkStart w:id="12063" w:name="ET_interruption_5156_53"/>
      <w:r w:rsidRPr="00F47C66">
        <w:rPr>
          <w:rStyle w:val="TagStyle"/>
          <w:rtl/>
        </w:rPr>
        <w:t xml:space="preserve"> &lt;&lt; קריאה &gt;&gt; </w:t>
      </w:r>
      <w:r>
        <w:rPr>
          <w:rtl/>
        </w:rPr>
        <w:t>דוד אמסלם (הליכוד):</w:t>
      </w:r>
      <w:r w:rsidRPr="00F47C66">
        <w:rPr>
          <w:rStyle w:val="TagStyle"/>
          <w:rtl/>
        </w:rPr>
        <w:t xml:space="preserve"> &lt;&lt; קריאה &gt;&gt;</w:t>
      </w:r>
      <w:r>
        <w:rPr>
          <w:rtl/>
        </w:rPr>
        <w:t xml:space="preserve"> </w:t>
      </w:r>
      <w:bookmarkEnd w:id="12063"/>
    </w:p>
    <w:p w:rsidR="004435F3" w:rsidRDefault="004435F3" w:rsidP="00FC0E0D">
      <w:pPr>
        <w:rPr>
          <w:rtl/>
          <w:lang w:eastAsia="he-IL"/>
        </w:rPr>
      </w:pPr>
    </w:p>
    <w:p w:rsidR="004435F3" w:rsidRDefault="004435F3" w:rsidP="000E63F4">
      <w:pPr>
        <w:rPr>
          <w:rtl/>
          <w:lang w:eastAsia="he-IL"/>
        </w:rPr>
      </w:pPr>
      <w:bookmarkStart w:id="12064" w:name="_ETM_Q64_640000"/>
      <w:bookmarkEnd w:id="12064"/>
      <w:r>
        <w:rPr>
          <w:rFonts w:hint="cs"/>
          <w:rtl/>
          <w:lang w:eastAsia="he-IL"/>
        </w:rPr>
        <w:t xml:space="preserve">אבל עכשיו אמרת </w:t>
      </w:r>
      <w:r w:rsidR="00FC0E0D">
        <w:rPr>
          <w:rFonts w:hint="cs"/>
          <w:rtl/>
          <w:lang w:eastAsia="he-IL"/>
        </w:rPr>
        <w:t>– – –</w:t>
      </w:r>
    </w:p>
    <w:p w:rsidR="004435F3" w:rsidRDefault="004435F3" w:rsidP="000E63F4">
      <w:pPr>
        <w:rPr>
          <w:rtl/>
          <w:lang w:eastAsia="he-IL"/>
        </w:rPr>
      </w:pPr>
      <w:bookmarkStart w:id="12065" w:name="_ETM_Q64_642000"/>
      <w:bookmarkEnd w:id="12065"/>
    </w:p>
    <w:p w:rsidR="004435F3" w:rsidRDefault="004435F3" w:rsidP="000E63F4">
      <w:pPr>
        <w:pStyle w:val="af6"/>
        <w:keepNext/>
        <w:rPr>
          <w:rtl/>
        </w:rPr>
      </w:pPr>
      <w:bookmarkStart w:id="12066" w:name="ET_yor_6309_55"/>
      <w:r w:rsidRPr="00F47C66">
        <w:rPr>
          <w:rStyle w:val="TagStyle"/>
          <w:rtl/>
        </w:rPr>
        <w:t xml:space="preserve"> &lt;&lt; יור &gt;&gt; </w:t>
      </w:r>
      <w:r>
        <w:rPr>
          <w:rtl/>
        </w:rPr>
        <w:t>היו"ר ג'ידא רינאוי זועבי:</w:t>
      </w:r>
      <w:r w:rsidRPr="00F47C66">
        <w:rPr>
          <w:rStyle w:val="TagStyle"/>
          <w:rtl/>
        </w:rPr>
        <w:t xml:space="preserve"> &lt;&lt; יור &gt;&gt;</w:t>
      </w:r>
      <w:r>
        <w:rPr>
          <w:rtl/>
        </w:rPr>
        <w:t xml:space="preserve"> </w:t>
      </w:r>
      <w:bookmarkEnd w:id="12066"/>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בואו נקשיב לדברי </w:t>
      </w:r>
      <w:bookmarkStart w:id="12067" w:name="_ETM_Q64_639000"/>
      <w:bookmarkEnd w:id="12067"/>
      <w:r>
        <w:rPr>
          <w:rFonts w:hint="cs"/>
          <w:rtl/>
          <w:lang w:eastAsia="he-IL"/>
        </w:rPr>
        <w:t>השר, בבקשה. בואו נקשיב.</w:t>
      </w:r>
    </w:p>
    <w:p w:rsidR="004435F3" w:rsidRPr="00F47C66" w:rsidRDefault="004435F3" w:rsidP="000E63F4">
      <w:pPr>
        <w:rPr>
          <w:rtl/>
          <w:lang w:eastAsia="he-IL"/>
        </w:rPr>
      </w:pPr>
    </w:p>
    <w:p w:rsidR="004435F3" w:rsidRDefault="004435F3" w:rsidP="000E63F4">
      <w:pPr>
        <w:pStyle w:val="-"/>
        <w:keepNext/>
        <w:rPr>
          <w:rtl/>
        </w:rPr>
      </w:pPr>
      <w:bookmarkStart w:id="12068" w:name="ET_speakercontinue_6215_54"/>
      <w:r w:rsidRPr="00F47C66">
        <w:rPr>
          <w:rStyle w:val="TagStyle"/>
          <w:rtl/>
        </w:rPr>
        <w:t xml:space="preserve"> &lt;&lt; דובר_המשך &gt;&gt; </w:t>
      </w:r>
      <w:r>
        <w:rPr>
          <w:rtl/>
        </w:rPr>
        <w:t>שר התיירות יואל רזבוזוב:</w:t>
      </w:r>
      <w:r w:rsidRPr="00F47C66">
        <w:rPr>
          <w:rStyle w:val="TagStyle"/>
          <w:rtl/>
        </w:rPr>
        <w:t xml:space="preserve"> &lt;&lt; דובר_המשך &gt;&gt;</w:t>
      </w:r>
      <w:r>
        <w:rPr>
          <w:rtl/>
        </w:rPr>
        <w:t xml:space="preserve"> </w:t>
      </w:r>
      <w:bookmarkEnd w:id="12068"/>
    </w:p>
    <w:p w:rsidR="004435F3" w:rsidRDefault="004435F3" w:rsidP="00FC0E0D">
      <w:pPr>
        <w:rPr>
          <w:rtl/>
          <w:lang w:eastAsia="he-IL"/>
        </w:rPr>
      </w:pPr>
    </w:p>
    <w:p w:rsidR="004435F3" w:rsidRDefault="004435F3" w:rsidP="000E63F4">
      <w:pPr>
        <w:rPr>
          <w:rtl/>
          <w:lang w:eastAsia="he-IL"/>
        </w:rPr>
      </w:pPr>
      <w:bookmarkStart w:id="12069" w:name="_ETM_Q64_638000"/>
      <w:bookmarkEnd w:id="12069"/>
      <w:r>
        <w:rPr>
          <w:rFonts w:hint="cs"/>
          <w:rtl/>
          <w:lang w:eastAsia="he-IL"/>
        </w:rPr>
        <w:t xml:space="preserve">אז אני אומר שברגע שזה </w:t>
      </w:r>
      <w:bookmarkStart w:id="12070" w:name="_ETM_Q64_643000"/>
      <w:bookmarkEnd w:id="12070"/>
      <w:r>
        <w:rPr>
          <w:rFonts w:hint="cs"/>
          <w:rtl/>
          <w:lang w:eastAsia="he-IL"/>
        </w:rPr>
        <w:t xml:space="preserve">מובא בהצעת חוק </w:t>
      </w:r>
      <w:r w:rsidR="00FC0E0D">
        <w:rPr>
          <w:rFonts w:hint="cs"/>
          <w:rtl/>
          <w:lang w:eastAsia="he-IL"/>
        </w:rPr>
        <w:t>– – –</w:t>
      </w:r>
    </w:p>
    <w:p w:rsidR="004435F3" w:rsidRDefault="004435F3" w:rsidP="000E63F4">
      <w:pPr>
        <w:rPr>
          <w:rtl/>
          <w:lang w:eastAsia="he-IL"/>
        </w:rPr>
      </w:pPr>
      <w:bookmarkStart w:id="12071" w:name="_ETM_Q64_647000"/>
      <w:bookmarkEnd w:id="12071"/>
    </w:p>
    <w:p w:rsidR="004435F3" w:rsidRDefault="004435F3" w:rsidP="000E63F4">
      <w:pPr>
        <w:pStyle w:val="af5"/>
        <w:keepNext/>
        <w:rPr>
          <w:rtl/>
        </w:rPr>
      </w:pPr>
      <w:bookmarkStart w:id="12072" w:name="ET_interruption_5156_56"/>
      <w:r w:rsidRPr="00F47C66">
        <w:rPr>
          <w:rStyle w:val="TagStyle"/>
          <w:rtl/>
        </w:rPr>
        <w:t xml:space="preserve"> &lt;&lt; קריאה &gt;&gt; </w:t>
      </w:r>
      <w:r>
        <w:rPr>
          <w:rtl/>
        </w:rPr>
        <w:t>דוד אמסלם (הליכוד):</w:t>
      </w:r>
      <w:r w:rsidRPr="00F47C66">
        <w:rPr>
          <w:rStyle w:val="TagStyle"/>
          <w:rtl/>
        </w:rPr>
        <w:t xml:space="preserve"> &lt;&lt; קריאה &gt;&gt;</w:t>
      </w:r>
      <w:r>
        <w:rPr>
          <w:rtl/>
        </w:rPr>
        <w:t xml:space="preserve"> </w:t>
      </w:r>
      <w:bookmarkEnd w:id="12072"/>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מה קרה? מנסור עבאס </w:t>
      </w:r>
      <w:bookmarkStart w:id="12073" w:name="_ETM_Q64_644000"/>
      <w:bookmarkEnd w:id="12073"/>
      <w:r>
        <w:rPr>
          <w:rFonts w:hint="cs"/>
          <w:rtl/>
          <w:lang w:eastAsia="he-IL"/>
        </w:rPr>
        <w:t>לחץ על הכפתור, אה, יואל?</w:t>
      </w:r>
    </w:p>
    <w:p w:rsidR="004435F3" w:rsidRDefault="004435F3" w:rsidP="000E63F4">
      <w:pPr>
        <w:rPr>
          <w:rtl/>
          <w:lang w:eastAsia="he-IL"/>
        </w:rPr>
      </w:pPr>
    </w:p>
    <w:p w:rsidR="004435F3" w:rsidRDefault="004435F3" w:rsidP="000E63F4">
      <w:pPr>
        <w:pStyle w:val="af6"/>
        <w:keepNext/>
        <w:rPr>
          <w:rtl/>
        </w:rPr>
      </w:pPr>
      <w:bookmarkStart w:id="12074" w:name="ET_yor_6309_57"/>
      <w:r w:rsidRPr="00F47C66">
        <w:rPr>
          <w:rStyle w:val="TagStyle"/>
          <w:rtl/>
        </w:rPr>
        <w:t xml:space="preserve"> &lt;&lt; יור &gt;&gt; </w:t>
      </w:r>
      <w:r>
        <w:rPr>
          <w:rtl/>
        </w:rPr>
        <w:t>היו"ר ג'ידא רינאוי זועבי:</w:t>
      </w:r>
      <w:r w:rsidRPr="00F47C66">
        <w:rPr>
          <w:rStyle w:val="TagStyle"/>
          <w:rtl/>
        </w:rPr>
        <w:t xml:space="preserve"> &lt;&lt; יור &gt;&gt;</w:t>
      </w:r>
      <w:r>
        <w:rPr>
          <w:rtl/>
        </w:rPr>
        <w:t xml:space="preserve"> </w:t>
      </w:r>
      <w:bookmarkEnd w:id="12074"/>
    </w:p>
    <w:p w:rsidR="004435F3" w:rsidRDefault="004435F3" w:rsidP="00FC0E0D">
      <w:pPr>
        <w:rPr>
          <w:rtl/>
          <w:lang w:eastAsia="he-IL"/>
        </w:rPr>
      </w:pPr>
    </w:p>
    <w:p w:rsidR="004435F3" w:rsidRDefault="004435F3" w:rsidP="000E63F4">
      <w:pPr>
        <w:rPr>
          <w:rtl/>
          <w:lang w:eastAsia="he-IL"/>
        </w:rPr>
      </w:pPr>
      <w:bookmarkStart w:id="12075" w:name="_ETM_Q64_645000"/>
      <w:bookmarkEnd w:id="12075"/>
      <w:r>
        <w:rPr>
          <w:rFonts w:hint="cs"/>
          <w:rtl/>
          <w:lang w:eastAsia="he-IL"/>
        </w:rPr>
        <w:t>סליחה, חברים.</w:t>
      </w:r>
    </w:p>
    <w:p w:rsidR="004435F3" w:rsidRDefault="004435F3" w:rsidP="000E63F4">
      <w:pPr>
        <w:rPr>
          <w:rtl/>
          <w:lang w:eastAsia="he-IL"/>
        </w:rPr>
      </w:pPr>
      <w:bookmarkStart w:id="12076" w:name="_ETM_Q64_646000"/>
      <w:bookmarkEnd w:id="12076"/>
    </w:p>
    <w:p w:rsidR="004435F3" w:rsidRDefault="004435F3" w:rsidP="000E63F4">
      <w:pPr>
        <w:pStyle w:val="-"/>
        <w:keepNext/>
        <w:rPr>
          <w:rtl/>
        </w:rPr>
      </w:pPr>
      <w:bookmarkStart w:id="12077" w:name="ET_speakercontinue_6215_58"/>
      <w:r w:rsidRPr="00247446">
        <w:rPr>
          <w:rStyle w:val="TagStyle"/>
          <w:rtl/>
        </w:rPr>
        <w:t xml:space="preserve"> &lt;&lt; דובר_המשך &gt;&gt; </w:t>
      </w:r>
      <w:r>
        <w:rPr>
          <w:rtl/>
        </w:rPr>
        <w:t>שר התיירות יואל רזבוזוב:</w:t>
      </w:r>
      <w:r w:rsidRPr="00247446">
        <w:rPr>
          <w:rStyle w:val="TagStyle"/>
          <w:rtl/>
        </w:rPr>
        <w:t xml:space="preserve"> &lt;&lt; דובר_המשך &gt;&gt;</w:t>
      </w:r>
      <w:r>
        <w:rPr>
          <w:rtl/>
        </w:rPr>
        <w:t xml:space="preserve"> </w:t>
      </w:r>
      <w:bookmarkEnd w:id="12077"/>
    </w:p>
    <w:p w:rsidR="004435F3" w:rsidRDefault="004435F3" w:rsidP="00FC0E0D">
      <w:pPr>
        <w:rPr>
          <w:rtl/>
          <w:lang w:eastAsia="he-IL"/>
        </w:rPr>
      </w:pPr>
    </w:p>
    <w:p w:rsidR="004435F3" w:rsidRDefault="004435F3" w:rsidP="000E63F4">
      <w:pPr>
        <w:rPr>
          <w:rtl/>
          <w:lang w:eastAsia="he-IL"/>
        </w:rPr>
      </w:pPr>
      <w:bookmarkStart w:id="12078" w:name="_ETM_Q64_649000"/>
      <w:bookmarkEnd w:id="12078"/>
      <w:r>
        <w:rPr>
          <w:rFonts w:hint="cs"/>
          <w:rtl/>
          <w:lang w:eastAsia="he-IL"/>
        </w:rPr>
        <w:t xml:space="preserve">ברגע שזה מובא בהצעת חוק ממשלתית </w:t>
      </w:r>
      <w:r w:rsidR="00FC0E0D">
        <w:rPr>
          <w:rFonts w:hint="cs"/>
          <w:rtl/>
          <w:lang w:eastAsia="he-IL"/>
        </w:rPr>
        <w:t>– – –</w:t>
      </w:r>
    </w:p>
    <w:p w:rsidR="004435F3" w:rsidRDefault="004435F3" w:rsidP="000E63F4">
      <w:pPr>
        <w:rPr>
          <w:rtl/>
          <w:lang w:eastAsia="he-IL"/>
        </w:rPr>
      </w:pPr>
    </w:p>
    <w:p w:rsidR="004435F3" w:rsidRDefault="004435F3" w:rsidP="000E63F4">
      <w:pPr>
        <w:pStyle w:val="af5"/>
        <w:keepNext/>
        <w:rPr>
          <w:rtl/>
        </w:rPr>
      </w:pPr>
      <w:bookmarkStart w:id="12079" w:name="ET_interruption_5156_59"/>
      <w:r w:rsidRPr="00247446">
        <w:rPr>
          <w:rStyle w:val="TagStyle"/>
          <w:rtl/>
        </w:rPr>
        <w:t xml:space="preserve"> &lt;&lt; קריאה &gt;&gt; </w:t>
      </w:r>
      <w:r>
        <w:rPr>
          <w:rtl/>
        </w:rPr>
        <w:t>דוד אמסלם (הליכוד):</w:t>
      </w:r>
      <w:r w:rsidRPr="00247446">
        <w:rPr>
          <w:rStyle w:val="TagStyle"/>
          <w:rtl/>
        </w:rPr>
        <w:t xml:space="preserve"> &lt;&lt; קריאה &gt;&gt;</w:t>
      </w:r>
      <w:r>
        <w:rPr>
          <w:rtl/>
        </w:rPr>
        <w:t xml:space="preserve"> </w:t>
      </w:r>
      <w:bookmarkEnd w:id="12079"/>
    </w:p>
    <w:p w:rsidR="004435F3" w:rsidRDefault="004435F3" w:rsidP="00FC0E0D">
      <w:pPr>
        <w:rPr>
          <w:rtl/>
          <w:lang w:eastAsia="he-IL"/>
        </w:rPr>
      </w:pPr>
    </w:p>
    <w:p w:rsidR="004435F3" w:rsidRDefault="004435F3" w:rsidP="000E63F4">
      <w:pPr>
        <w:rPr>
          <w:rtl/>
          <w:lang w:eastAsia="he-IL"/>
        </w:rPr>
      </w:pPr>
      <w:bookmarkStart w:id="12080" w:name="_ETM_Q64_648000"/>
      <w:bookmarkEnd w:id="12080"/>
      <w:r>
        <w:rPr>
          <w:rFonts w:hint="cs"/>
          <w:rtl/>
          <w:lang w:eastAsia="he-IL"/>
        </w:rPr>
        <w:t>מנסור עבאס לחץ על הכפתור וירדו מים.</w:t>
      </w:r>
    </w:p>
    <w:p w:rsidR="004435F3" w:rsidRDefault="004435F3" w:rsidP="000E63F4">
      <w:pPr>
        <w:rPr>
          <w:rtl/>
          <w:lang w:eastAsia="he-IL"/>
        </w:rPr>
      </w:pPr>
    </w:p>
    <w:p w:rsidR="004435F3" w:rsidRDefault="004435F3" w:rsidP="000E63F4">
      <w:pPr>
        <w:pStyle w:val="-"/>
        <w:keepNext/>
        <w:rPr>
          <w:rtl/>
        </w:rPr>
      </w:pPr>
      <w:bookmarkStart w:id="12081" w:name="ET_speakercontinue_6215_60"/>
      <w:r w:rsidRPr="00247446">
        <w:rPr>
          <w:rStyle w:val="TagStyle"/>
          <w:rtl/>
        </w:rPr>
        <w:t xml:space="preserve"> &lt;&lt; דובר_המשך &gt;&gt; </w:t>
      </w:r>
      <w:r>
        <w:rPr>
          <w:rtl/>
        </w:rPr>
        <w:t>שר התיירות יואל רזבוזוב:</w:t>
      </w:r>
      <w:r w:rsidRPr="00247446">
        <w:rPr>
          <w:rStyle w:val="TagStyle"/>
          <w:rtl/>
        </w:rPr>
        <w:t xml:space="preserve"> &lt;&lt; דובר_המשך &gt;&gt;</w:t>
      </w:r>
      <w:r>
        <w:rPr>
          <w:rtl/>
        </w:rPr>
        <w:t xml:space="preserve"> </w:t>
      </w:r>
      <w:bookmarkEnd w:id="12081"/>
    </w:p>
    <w:p w:rsidR="004435F3" w:rsidRDefault="004435F3" w:rsidP="00FC0E0D">
      <w:pPr>
        <w:rPr>
          <w:rtl/>
          <w:lang w:eastAsia="he-IL"/>
        </w:rPr>
      </w:pPr>
    </w:p>
    <w:p w:rsidR="004435F3" w:rsidRDefault="004435F3" w:rsidP="000E63F4">
      <w:pPr>
        <w:rPr>
          <w:rtl/>
          <w:lang w:eastAsia="he-IL"/>
        </w:rPr>
      </w:pPr>
      <w:bookmarkStart w:id="12082" w:name="_ETM_Q64_651000"/>
      <w:bookmarkEnd w:id="12082"/>
      <w:r>
        <w:rPr>
          <w:rFonts w:hint="cs"/>
          <w:rtl/>
          <w:lang w:eastAsia="he-IL"/>
        </w:rPr>
        <w:t xml:space="preserve">ברגע שזה מובא בהצעת חוק ממשלתית, אז לוקחים את כל השיקולים. </w:t>
      </w:r>
    </w:p>
    <w:p w:rsidR="004435F3" w:rsidRDefault="004435F3" w:rsidP="000E63F4">
      <w:pPr>
        <w:rPr>
          <w:rtl/>
          <w:lang w:eastAsia="he-IL"/>
        </w:rPr>
      </w:pPr>
      <w:bookmarkStart w:id="12083" w:name="_ETM_Q64_659000"/>
      <w:bookmarkEnd w:id="12083"/>
    </w:p>
    <w:p w:rsidR="004435F3" w:rsidRDefault="004435F3" w:rsidP="000E63F4">
      <w:pPr>
        <w:pStyle w:val="af5"/>
        <w:keepNext/>
        <w:rPr>
          <w:rtl/>
        </w:rPr>
      </w:pPr>
      <w:bookmarkStart w:id="12084" w:name="ET_interruption_5850_61"/>
      <w:r w:rsidRPr="00247446">
        <w:rPr>
          <w:rStyle w:val="TagStyle"/>
          <w:rtl/>
        </w:rPr>
        <w:t xml:space="preserve"> &lt;&lt; קריאה &gt;&gt; </w:t>
      </w:r>
      <w:r>
        <w:rPr>
          <w:rtl/>
        </w:rPr>
        <w:t>סמי אבו שחאדה (הרשימה המשותפת):</w:t>
      </w:r>
      <w:r w:rsidRPr="00247446">
        <w:rPr>
          <w:rStyle w:val="TagStyle"/>
          <w:rtl/>
        </w:rPr>
        <w:t xml:space="preserve"> &lt;&lt; קריאה &gt;&gt;</w:t>
      </w:r>
      <w:r>
        <w:rPr>
          <w:rtl/>
        </w:rPr>
        <w:t xml:space="preserve"> </w:t>
      </w:r>
      <w:bookmarkEnd w:id="12084"/>
    </w:p>
    <w:p w:rsidR="004435F3" w:rsidRDefault="004435F3" w:rsidP="000E63F4">
      <w:pPr>
        <w:rPr>
          <w:rtl/>
        </w:rPr>
      </w:pPr>
    </w:p>
    <w:p w:rsidR="004435F3" w:rsidRDefault="004435F3" w:rsidP="000E63F4">
      <w:pPr>
        <w:rPr>
          <w:rtl/>
        </w:rPr>
      </w:pPr>
      <w:r>
        <w:rPr>
          <w:rFonts w:hint="cs"/>
          <w:rtl/>
        </w:rPr>
        <w:t xml:space="preserve">אני רוצה להבין </w:t>
      </w:r>
      <w:r w:rsidR="00FC0E0D">
        <w:rPr>
          <w:rFonts w:hint="cs"/>
          <w:rtl/>
        </w:rPr>
        <w:t>– – –</w:t>
      </w:r>
    </w:p>
    <w:p w:rsidR="004435F3" w:rsidRDefault="004435F3" w:rsidP="000E63F4">
      <w:pPr>
        <w:rPr>
          <w:rtl/>
        </w:rPr>
      </w:pPr>
      <w:bookmarkStart w:id="12085" w:name="_ETM_Q64_661000"/>
      <w:bookmarkEnd w:id="12085"/>
    </w:p>
    <w:p w:rsidR="004435F3" w:rsidRDefault="004435F3" w:rsidP="000E63F4">
      <w:pPr>
        <w:pStyle w:val="af6"/>
        <w:keepNext/>
        <w:rPr>
          <w:rtl/>
        </w:rPr>
      </w:pPr>
      <w:bookmarkStart w:id="12086" w:name="ET_yor_6309_62"/>
      <w:r w:rsidRPr="00247446">
        <w:rPr>
          <w:rStyle w:val="TagStyle"/>
          <w:rtl/>
        </w:rPr>
        <w:t xml:space="preserve"> &lt;&lt; יור &gt;&gt; </w:t>
      </w:r>
      <w:r>
        <w:rPr>
          <w:rtl/>
        </w:rPr>
        <w:t>היו"ר ג'ידא רינאוי זועבי:</w:t>
      </w:r>
      <w:r w:rsidRPr="00247446">
        <w:rPr>
          <w:rStyle w:val="TagStyle"/>
          <w:rtl/>
        </w:rPr>
        <w:t xml:space="preserve"> &lt;&lt; יור &gt;&gt;</w:t>
      </w:r>
      <w:r>
        <w:rPr>
          <w:rtl/>
        </w:rPr>
        <w:t xml:space="preserve"> </w:t>
      </w:r>
      <w:bookmarkEnd w:id="12086"/>
    </w:p>
    <w:p w:rsidR="004435F3" w:rsidRDefault="004435F3" w:rsidP="00FC0E0D">
      <w:pPr>
        <w:rPr>
          <w:rtl/>
        </w:rPr>
      </w:pPr>
    </w:p>
    <w:p w:rsidR="004435F3" w:rsidRDefault="004435F3" w:rsidP="000E63F4">
      <w:pPr>
        <w:rPr>
          <w:rtl/>
        </w:rPr>
      </w:pPr>
      <w:bookmarkStart w:id="12087" w:name="_ETM_Q64_658000"/>
      <w:bookmarkEnd w:id="12087"/>
      <w:r>
        <w:rPr>
          <w:rFonts w:hint="cs"/>
          <w:rtl/>
        </w:rPr>
        <w:t>חבר הכנסת אבו שחאדה.</w:t>
      </w:r>
    </w:p>
    <w:p w:rsidR="004435F3" w:rsidRDefault="004435F3" w:rsidP="000E63F4">
      <w:pPr>
        <w:rPr>
          <w:rtl/>
        </w:rPr>
      </w:pPr>
    </w:p>
    <w:p w:rsidR="004435F3" w:rsidRDefault="004435F3" w:rsidP="000E63F4">
      <w:pPr>
        <w:pStyle w:val="-"/>
        <w:keepNext/>
        <w:rPr>
          <w:rtl/>
        </w:rPr>
      </w:pPr>
      <w:bookmarkStart w:id="12088" w:name="ET_speakercontinue_6215_63"/>
      <w:r w:rsidRPr="00247446">
        <w:rPr>
          <w:rStyle w:val="TagStyle"/>
          <w:rtl/>
        </w:rPr>
        <w:t xml:space="preserve"> &lt;&lt; דובר_המשך &gt;&gt; </w:t>
      </w:r>
      <w:r>
        <w:rPr>
          <w:rtl/>
        </w:rPr>
        <w:t>שר התיירות יואל רזבוזוב:</w:t>
      </w:r>
      <w:r w:rsidRPr="00247446">
        <w:rPr>
          <w:rStyle w:val="TagStyle"/>
          <w:rtl/>
        </w:rPr>
        <w:t xml:space="preserve"> &lt;&lt; דובר_המשך &gt;&gt;</w:t>
      </w:r>
      <w:r>
        <w:rPr>
          <w:rtl/>
        </w:rPr>
        <w:t xml:space="preserve"> </w:t>
      </w:r>
      <w:bookmarkEnd w:id="12088"/>
    </w:p>
    <w:p w:rsidR="004435F3" w:rsidRDefault="004435F3" w:rsidP="00FC0E0D">
      <w:pPr>
        <w:rPr>
          <w:rtl/>
        </w:rPr>
      </w:pPr>
    </w:p>
    <w:p w:rsidR="004435F3" w:rsidRDefault="004435F3" w:rsidP="000E63F4">
      <w:pPr>
        <w:rPr>
          <w:rtl/>
        </w:rPr>
      </w:pPr>
      <w:bookmarkStart w:id="12089" w:name="_ETM_Q64_660000"/>
      <w:bookmarkEnd w:id="12089"/>
      <w:r>
        <w:rPr>
          <w:rFonts w:hint="cs"/>
          <w:rtl/>
        </w:rPr>
        <w:t xml:space="preserve">חברים, אני מבקש להתנגד להצעת חוק </w:t>
      </w:r>
      <w:bookmarkStart w:id="12090" w:name="_ETM_Q64_662000"/>
      <w:bookmarkEnd w:id="12090"/>
      <w:r>
        <w:rPr>
          <w:rFonts w:hint="cs"/>
          <w:rtl/>
        </w:rPr>
        <w:t>פרטית זו. תודה רבה.</w:t>
      </w:r>
    </w:p>
    <w:p w:rsidR="004435F3" w:rsidRDefault="004435F3" w:rsidP="000E63F4">
      <w:pPr>
        <w:rPr>
          <w:rtl/>
        </w:rPr>
      </w:pPr>
      <w:bookmarkStart w:id="12091" w:name="_ETM_Q64_664000"/>
      <w:bookmarkEnd w:id="12091"/>
    </w:p>
    <w:p w:rsidR="004435F3" w:rsidRDefault="004435F3" w:rsidP="000E63F4">
      <w:pPr>
        <w:pStyle w:val="af6"/>
        <w:keepNext/>
        <w:rPr>
          <w:rtl/>
        </w:rPr>
      </w:pPr>
      <w:bookmarkStart w:id="12092" w:name="ET_yor_6309_64"/>
      <w:r w:rsidRPr="00247446">
        <w:rPr>
          <w:rStyle w:val="TagStyle"/>
          <w:rtl/>
        </w:rPr>
        <w:t xml:space="preserve"> &lt;&lt; יור &gt;&gt; </w:t>
      </w:r>
      <w:r>
        <w:rPr>
          <w:rtl/>
        </w:rPr>
        <w:t>היו"ר ג'ידא רינאוי זועבי:</w:t>
      </w:r>
      <w:r w:rsidRPr="00247446">
        <w:rPr>
          <w:rStyle w:val="TagStyle"/>
          <w:rtl/>
        </w:rPr>
        <w:t xml:space="preserve"> &lt;&lt; יור &gt;&gt;</w:t>
      </w:r>
      <w:r>
        <w:rPr>
          <w:rtl/>
        </w:rPr>
        <w:t xml:space="preserve"> </w:t>
      </w:r>
      <w:bookmarkEnd w:id="12092"/>
    </w:p>
    <w:p w:rsidR="004435F3" w:rsidRDefault="004435F3" w:rsidP="00FC0E0D">
      <w:pPr>
        <w:rPr>
          <w:rtl/>
          <w:lang w:eastAsia="he-IL"/>
        </w:rPr>
      </w:pPr>
    </w:p>
    <w:p w:rsidR="004435F3" w:rsidRDefault="004435F3" w:rsidP="000E63F4">
      <w:pPr>
        <w:rPr>
          <w:rtl/>
          <w:lang w:eastAsia="he-IL"/>
        </w:rPr>
      </w:pPr>
      <w:bookmarkStart w:id="12093" w:name="_ETM_Q64_665000"/>
      <w:bookmarkEnd w:id="12093"/>
      <w:r>
        <w:rPr>
          <w:rFonts w:hint="cs"/>
          <w:rtl/>
          <w:lang w:eastAsia="he-IL"/>
        </w:rPr>
        <w:t xml:space="preserve">תודה רבה. </w:t>
      </w:r>
    </w:p>
    <w:p w:rsidR="004435F3" w:rsidRDefault="004435F3" w:rsidP="000E63F4">
      <w:pPr>
        <w:rPr>
          <w:rtl/>
          <w:lang w:eastAsia="he-IL"/>
        </w:rPr>
      </w:pPr>
      <w:bookmarkStart w:id="12094" w:name="_ETM_Q64_669000"/>
      <w:bookmarkEnd w:id="12094"/>
    </w:p>
    <w:p w:rsidR="004435F3" w:rsidRDefault="004435F3" w:rsidP="000E63F4">
      <w:pPr>
        <w:pStyle w:val="af5"/>
        <w:keepNext/>
        <w:rPr>
          <w:rtl/>
        </w:rPr>
      </w:pPr>
      <w:bookmarkStart w:id="12095" w:name="ET_interruption_5850_65"/>
      <w:r w:rsidRPr="00247446">
        <w:rPr>
          <w:rStyle w:val="TagStyle"/>
          <w:rtl/>
        </w:rPr>
        <w:t xml:space="preserve"> &lt;&lt; קריאה &gt;&gt; </w:t>
      </w:r>
      <w:r>
        <w:rPr>
          <w:rtl/>
        </w:rPr>
        <w:t>סמי אבו שחאדה (הרשימה המשותפת):</w:t>
      </w:r>
      <w:r w:rsidRPr="00247446">
        <w:rPr>
          <w:rStyle w:val="TagStyle"/>
          <w:rtl/>
        </w:rPr>
        <w:t xml:space="preserve"> &lt;&lt; קריאה &gt;&gt;</w:t>
      </w:r>
      <w:r>
        <w:rPr>
          <w:rtl/>
        </w:rPr>
        <w:t xml:space="preserve"> </w:t>
      </w:r>
      <w:bookmarkEnd w:id="12095"/>
    </w:p>
    <w:p w:rsidR="004435F3" w:rsidRDefault="004435F3" w:rsidP="00FC0E0D">
      <w:pPr>
        <w:rPr>
          <w:rtl/>
          <w:lang w:eastAsia="he-IL"/>
        </w:rPr>
      </w:pPr>
    </w:p>
    <w:p w:rsidR="004435F3" w:rsidRDefault="004435F3" w:rsidP="000E63F4">
      <w:pPr>
        <w:rPr>
          <w:rtl/>
          <w:lang w:eastAsia="he-IL"/>
        </w:rPr>
      </w:pPr>
      <w:bookmarkStart w:id="12096" w:name="_ETM_Q64_670000"/>
      <w:bookmarkEnd w:id="12096"/>
      <w:r>
        <w:rPr>
          <w:rFonts w:hint="cs"/>
          <w:rtl/>
          <w:lang w:eastAsia="he-IL"/>
        </w:rPr>
        <w:t>כל הכבוד לכם.</w:t>
      </w:r>
    </w:p>
    <w:p w:rsidR="004435F3" w:rsidRDefault="004435F3" w:rsidP="000E63F4">
      <w:pPr>
        <w:rPr>
          <w:rtl/>
          <w:lang w:eastAsia="he-IL"/>
        </w:rPr>
      </w:pPr>
      <w:bookmarkStart w:id="12097" w:name="_ETM_Q64_677000"/>
      <w:bookmarkEnd w:id="12097"/>
    </w:p>
    <w:p w:rsidR="004435F3" w:rsidRDefault="004435F3" w:rsidP="000E63F4">
      <w:pPr>
        <w:pStyle w:val="af6"/>
        <w:keepNext/>
        <w:rPr>
          <w:rtl/>
        </w:rPr>
      </w:pPr>
      <w:bookmarkStart w:id="12098" w:name="ET_yor_6309_66"/>
      <w:r w:rsidRPr="00247446">
        <w:rPr>
          <w:rStyle w:val="TagStyle"/>
          <w:rtl/>
        </w:rPr>
        <w:t xml:space="preserve"> &lt;&lt; יור &gt;&gt; </w:t>
      </w:r>
      <w:r>
        <w:rPr>
          <w:rtl/>
        </w:rPr>
        <w:t>היו"ר ג'ידא רינאוי זועבי:</w:t>
      </w:r>
      <w:r w:rsidRPr="00247446">
        <w:rPr>
          <w:rStyle w:val="TagStyle"/>
          <w:rtl/>
        </w:rPr>
        <w:t xml:space="preserve"> &lt;&lt; יור &gt;&gt;</w:t>
      </w:r>
      <w:r>
        <w:rPr>
          <w:rtl/>
        </w:rPr>
        <w:t xml:space="preserve"> </w:t>
      </w:r>
      <w:bookmarkEnd w:id="12098"/>
    </w:p>
    <w:p w:rsidR="004435F3" w:rsidRDefault="004435F3" w:rsidP="00FC0E0D">
      <w:pPr>
        <w:rPr>
          <w:rtl/>
          <w:lang w:eastAsia="he-IL"/>
        </w:rPr>
      </w:pPr>
    </w:p>
    <w:p w:rsidR="004435F3" w:rsidRDefault="004435F3" w:rsidP="000E63F4">
      <w:pPr>
        <w:rPr>
          <w:rtl/>
        </w:rPr>
      </w:pPr>
      <w:bookmarkStart w:id="12099" w:name="_ETM_Q64_672000"/>
      <w:bookmarkEnd w:id="12099"/>
      <w:r>
        <w:rPr>
          <w:rFonts w:hint="cs"/>
          <w:rtl/>
          <w:lang w:eastAsia="he-IL"/>
        </w:rPr>
        <w:t xml:space="preserve">השר </w:t>
      </w:r>
      <w:r>
        <w:rPr>
          <w:rtl/>
        </w:rPr>
        <w:t>רזבוזוב</w:t>
      </w:r>
      <w:r>
        <w:rPr>
          <w:rFonts w:hint="cs"/>
          <w:rtl/>
          <w:lang w:eastAsia="he-IL"/>
        </w:rPr>
        <w:t xml:space="preserve">, השר </w:t>
      </w:r>
      <w:r>
        <w:rPr>
          <w:rtl/>
        </w:rPr>
        <w:t>רזבוזוב</w:t>
      </w:r>
      <w:r>
        <w:rPr>
          <w:rFonts w:hint="cs"/>
          <w:rtl/>
        </w:rPr>
        <w:t xml:space="preserve">, הממשלה </w:t>
      </w:r>
      <w:bookmarkStart w:id="12100" w:name="_ETM_Q64_675000"/>
      <w:bookmarkEnd w:id="12100"/>
      <w:r>
        <w:rPr>
          <w:rFonts w:hint="cs"/>
          <w:rtl/>
        </w:rPr>
        <w:t>מבקשת שמית?</w:t>
      </w:r>
    </w:p>
    <w:p w:rsidR="004435F3" w:rsidRDefault="004435F3" w:rsidP="000E63F4">
      <w:pPr>
        <w:rPr>
          <w:rtl/>
        </w:rPr>
      </w:pPr>
      <w:bookmarkStart w:id="12101" w:name="_ETM_Q64_682000"/>
      <w:bookmarkEnd w:id="12101"/>
    </w:p>
    <w:p w:rsidR="004435F3" w:rsidRDefault="004435F3" w:rsidP="000E63F4">
      <w:pPr>
        <w:pStyle w:val="-"/>
        <w:keepNext/>
        <w:rPr>
          <w:rtl/>
        </w:rPr>
      </w:pPr>
      <w:bookmarkStart w:id="12102" w:name="ET_speakercontinue_6215_67"/>
      <w:r w:rsidRPr="00247446">
        <w:rPr>
          <w:rStyle w:val="TagStyle"/>
          <w:rtl/>
        </w:rPr>
        <w:t xml:space="preserve"> &lt;&lt; דובר_המשך &gt;&gt; </w:t>
      </w:r>
      <w:r>
        <w:rPr>
          <w:rtl/>
        </w:rPr>
        <w:t>שר התיירות יואל רזבוזוב:</w:t>
      </w:r>
      <w:r w:rsidRPr="00247446">
        <w:rPr>
          <w:rStyle w:val="TagStyle"/>
          <w:rtl/>
        </w:rPr>
        <w:t xml:space="preserve"> &lt;&lt; דובר_המשך &gt;&gt;</w:t>
      </w:r>
      <w:r>
        <w:rPr>
          <w:rtl/>
        </w:rPr>
        <w:t xml:space="preserve"> </w:t>
      </w:r>
      <w:bookmarkEnd w:id="12102"/>
    </w:p>
    <w:p w:rsidR="004435F3" w:rsidRDefault="004435F3" w:rsidP="00FC0E0D">
      <w:pPr>
        <w:rPr>
          <w:rtl/>
          <w:lang w:eastAsia="he-IL"/>
        </w:rPr>
      </w:pPr>
    </w:p>
    <w:p w:rsidR="004435F3" w:rsidRDefault="004435F3" w:rsidP="000E63F4">
      <w:pPr>
        <w:rPr>
          <w:rtl/>
          <w:lang w:eastAsia="he-IL"/>
        </w:rPr>
      </w:pPr>
      <w:r>
        <w:rPr>
          <w:rFonts w:hint="cs"/>
          <w:rtl/>
          <w:lang w:eastAsia="he-IL"/>
        </w:rPr>
        <w:t>כן. שמית.</w:t>
      </w:r>
    </w:p>
    <w:p w:rsidR="004435F3" w:rsidRDefault="004435F3" w:rsidP="000E63F4">
      <w:pPr>
        <w:rPr>
          <w:rtl/>
          <w:lang w:eastAsia="he-IL"/>
        </w:rPr>
      </w:pPr>
      <w:bookmarkStart w:id="12103" w:name="_ETM_Q64_679000"/>
      <w:bookmarkEnd w:id="12103"/>
    </w:p>
    <w:p w:rsidR="004435F3" w:rsidRDefault="004435F3" w:rsidP="000E63F4">
      <w:pPr>
        <w:pStyle w:val="af6"/>
        <w:keepNext/>
        <w:rPr>
          <w:rtl/>
        </w:rPr>
      </w:pPr>
      <w:bookmarkStart w:id="12104" w:name="ET_yor_6309_68"/>
      <w:r w:rsidRPr="00247446">
        <w:rPr>
          <w:rStyle w:val="TagStyle"/>
          <w:rtl/>
        </w:rPr>
        <w:t xml:space="preserve"> &lt;&lt; יור &gt;&gt; </w:t>
      </w:r>
      <w:r>
        <w:rPr>
          <w:rtl/>
        </w:rPr>
        <w:t>היו"ר ג'ידא רינאוי זועבי:</w:t>
      </w:r>
      <w:r w:rsidRPr="00247446">
        <w:rPr>
          <w:rStyle w:val="TagStyle"/>
          <w:rtl/>
        </w:rPr>
        <w:t xml:space="preserve"> &lt;&lt; יור &gt;&gt;</w:t>
      </w:r>
      <w:r>
        <w:rPr>
          <w:rtl/>
        </w:rPr>
        <w:t xml:space="preserve"> </w:t>
      </w:r>
      <w:bookmarkEnd w:id="12104"/>
    </w:p>
    <w:p w:rsidR="004435F3" w:rsidRDefault="004435F3" w:rsidP="00FC0E0D">
      <w:pPr>
        <w:rPr>
          <w:rtl/>
          <w:lang w:eastAsia="he-IL"/>
        </w:rPr>
      </w:pPr>
    </w:p>
    <w:p w:rsidR="004435F3" w:rsidRDefault="004435F3" w:rsidP="000E63F4">
      <w:pPr>
        <w:rPr>
          <w:rtl/>
          <w:lang w:eastAsia="he-IL"/>
        </w:rPr>
      </w:pPr>
      <w:bookmarkStart w:id="12105" w:name="_ETM_Q64_680000"/>
      <w:bookmarkEnd w:id="12105"/>
      <w:r>
        <w:rPr>
          <w:rFonts w:hint="cs"/>
          <w:rtl/>
          <w:lang w:eastAsia="he-IL"/>
        </w:rPr>
        <w:t xml:space="preserve">אוקיי. אז חבר הכנסת ינון אזולאי ביקש </w:t>
      </w:r>
      <w:bookmarkStart w:id="12106" w:name="_ETM_Q64_685000"/>
      <w:bookmarkEnd w:id="12106"/>
      <w:r>
        <w:rPr>
          <w:rFonts w:hint="cs"/>
          <w:rtl/>
          <w:lang w:eastAsia="he-IL"/>
        </w:rPr>
        <w:t xml:space="preserve">להשיב. בבקשה. </w:t>
      </w:r>
    </w:p>
    <w:p w:rsidR="004435F3" w:rsidRDefault="004435F3" w:rsidP="000E63F4">
      <w:pPr>
        <w:rPr>
          <w:rtl/>
          <w:lang w:eastAsia="he-IL"/>
        </w:rPr>
      </w:pPr>
      <w:bookmarkStart w:id="12107" w:name="_ETM_Q64_690000"/>
      <w:bookmarkEnd w:id="12107"/>
    </w:p>
    <w:p w:rsidR="004435F3" w:rsidRDefault="004435F3" w:rsidP="000E63F4">
      <w:pPr>
        <w:pStyle w:val="a4"/>
        <w:keepNext/>
        <w:rPr>
          <w:rtl/>
        </w:rPr>
      </w:pPr>
      <w:bookmarkStart w:id="12108" w:name="ET_speaker_5726_69"/>
      <w:r w:rsidRPr="00247446">
        <w:rPr>
          <w:rStyle w:val="TagStyle"/>
          <w:rtl/>
        </w:rPr>
        <w:t xml:space="preserve"> &lt;&lt; דובר &gt;&gt; </w:t>
      </w:r>
      <w:bookmarkStart w:id="12109" w:name="_Toc97201521"/>
      <w:bookmarkStart w:id="12110" w:name="_Toc97454410"/>
      <w:bookmarkStart w:id="12111" w:name="_Toc97457157"/>
      <w:bookmarkStart w:id="12112" w:name="_Toc110165325"/>
      <w:r>
        <w:rPr>
          <w:rtl/>
        </w:rPr>
        <w:t>ינון אזולאי (ש"ס):</w:t>
      </w:r>
      <w:bookmarkEnd w:id="12109"/>
      <w:bookmarkEnd w:id="12110"/>
      <w:bookmarkEnd w:id="12111"/>
      <w:bookmarkEnd w:id="12112"/>
      <w:r w:rsidRPr="00247446">
        <w:rPr>
          <w:rStyle w:val="TagStyle"/>
          <w:rtl/>
        </w:rPr>
        <w:t xml:space="preserve"> &lt;&lt; דובר &gt;&gt;</w:t>
      </w:r>
      <w:r>
        <w:rPr>
          <w:rtl/>
        </w:rPr>
        <w:t xml:space="preserve"> </w:t>
      </w:r>
      <w:bookmarkEnd w:id="12108"/>
    </w:p>
    <w:p w:rsidR="004435F3" w:rsidRDefault="004435F3" w:rsidP="000E63F4">
      <w:pPr>
        <w:rPr>
          <w:rtl/>
          <w:lang w:eastAsia="he-IL"/>
        </w:rPr>
      </w:pPr>
    </w:p>
    <w:p w:rsidR="004435F3" w:rsidRDefault="004435F3" w:rsidP="000E63F4">
      <w:pPr>
        <w:rPr>
          <w:rtl/>
          <w:lang w:eastAsia="he-IL"/>
        </w:rPr>
      </w:pPr>
      <w:bookmarkStart w:id="12113" w:name="_ETM_Q64_697000"/>
      <w:bookmarkEnd w:id="12113"/>
      <w:r>
        <w:rPr>
          <w:rFonts w:hint="cs"/>
          <w:rtl/>
          <w:lang w:eastAsia="he-IL"/>
        </w:rPr>
        <w:t xml:space="preserve">גברתי היושבת-ראש, כבוד השר, אחמד טיבי, קודם </w:t>
      </w:r>
      <w:bookmarkStart w:id="12114" w:name="_ETM_Q64_700000"/>
      <w:bookmarkEnd w:id="12114"/>
      <w:r>
        <w:rPr>
          <w:rFonts w:hint="cs"/>
          <w:rtl/>
          <w:lang w:eastAsia="he-IL"/>
        </w:rPr>
        <w:t>כול, ישי כהן עכשיו צייץ את מה שאבידר אמר,</w:t>
      </w:r>
      <w:bookmarkStart w:id="12115" w:name="_ETM_Q64_704000"/>
      <w:bookmarkEnd w:id="12115"/>
      <w:r>
        <w:rPr>
          <w:rFonts w:hint="cs"/>
          <w:rtl/>
          <w:lang w:eastAsia="he-IL"/>
        </w:rPr>
        <w:t xml:space="preserve"> שאחמד טיבי גאון, על מה שהיה פה עם </w:t>
      </w:r>
      <w:bookmarkStart w:id="12116" w:name="_ETM_Q64_706000"/>
      <w:bookmarkEnd w:id="12116"/>
      <w:r>
        <w:rPr>
          <w:rFonts w:hint="cs"/>
          <w:rtl/>
          <w:lang w:eastAsia="he-IL"/>
        </w:rPr>
        <w:t xml:space="preserve">כל העניין של הרבנות. רק שתדע שאנחנו סומכים עליך. אתה שליח נאמן אצלנו, אבל אל תעשה פדיחות. בינתיים אתה </w:t>
      </w:r>
      <w:bookmarkStart w:id="12117" w:name="_ETM_Q64_709000"/>
      <w:bookmarkEnd w:id="12117"/>
      <w:r>
        <w:rPr>
          <w:rFonts w:hint="cs"/>
          <w:rtl/>
          <w:lang w:eastAsia="he-IL"/>
        </w:rPr>
        <w:t xml:space="preserve">הולך בסדר. </w:t>
      </w:r>
    </w:p>
    <w:p w:rsidR="004435F3" w:rsidRDefault="004435F3" w:rsidP="000E63F4">
      <w:pPr>
        <w:rPr>
          <w:rtl/>
          <w:lang w:eastAsia="he-IL"/>
        </w:rPr>
      </w:pPr>
    </w:p>
    <w:p w:rsidR="004435F3" w:rsidRDefault="004435F3" w:rsidP="000E63F4">
      <w:pPr>
        <w:rPr>
          <w:rtl/>
          <w:lang w:eastAsia="he-IL"/>
        </w:rPr>
      </w:pPr>
      <w:bookmarkStart w:id="12118" w:name="_ETM_Q64_713000"/>
      <w:bookmarkEnd w:id="12118"/>
      <w:r>
        <w:rPr>
          <w:rFonts w:hint="cs"/>
          <w:rtl/>
          <w:lang w:eastAsia="he-IL"/>
        </w:rPr>
        <w:t xml:space="preserve">אבל לגופו של עניין, מנסור, מנסור עבאס, אני </w:t>
      </w:r>
      <w:bookmarkStart w:id="12119" w:name="_ETM_Q64_719000"/>
      <w:bookmarkEnd w:id="12119"/>
      <w:r>
        <w:rPr>
          <w:rFonts w:hint="cs"/>
          <w:rtl/>
          <w:lang w:eastAsia="he-IL"/>
        </w:rPr>
        <w:t xml:space="preserve">רק רוצה להגיד לכם, התנועה האסלאמית. מנסור עבאס </w:t>
      </w:r>
      <w:r w:rsidR="00FC0E0D">
        <w:rPr>
          <w:rFonts w:hint="cs"/>
          <w:rtl/>
          <w:lang w:eastAsia="he-IL"/>
        </w:rPr>
        <w:t>– – –</w:t>
      </w:r>
      <w:r>
        <w:rPr>
          <w:rFonts w:hint="cs"/>
          <w:rtl/>
          <w:lang w:eastAsia="he-IL"/>
        </w:rPr>
        <w:t xml:space="preserve"> </w:t>
      </w:r>
    </w:p>
    <w:p w:rsidR="004435F3" w:rsidRDefault="004435F3" w:rsidP="000E63F4">
      <w:pPr>
        <w:rPr>
          <w:rtl/>
          <w:lang w:eastAsia="he-IL"/>
        </w:rPr>
      </w:pPr>
      <w:bookmarkStart w:id="12120" w:name="_ETM_Q64_726000"/>
      <w:bookmarkEnd w:id="12120"/>
    </w:p>
    <w:p w:rsidR="004435F3" w:rsidRDefault="004435F3" w:rsidP="000E63F4">
      <w:pPr>
        <w:pStyle w:val="af5"/>
        <w:rPr>
          <w:rtl/>
        </w:rPr>
      </w:pPr>
      <w:bookmarkStart w:id="12121" w:name="_ETM_Q64_673000"/>
      <w:bookmarkStart w:id="12122" w:name="ET_interruption_5156_25"/>
      <w:bookmarkEnd w:id="12121"/>
      <w:r w:rsidRPr="00C92C48">
        <w:rPr>
          <w:rStyle w:val="TagStyle"/>
          <w:rtl/>
        </w:rPr>
        <w:t>&lt;&lt; קריאה &gt;&gt;</w:t>
      </w:r>
      <w:r w:rsidRPr="00EA6456">
        <w:rPr>
          <w:rStyle w:val="TagStyle"/>
          <w:rtl/>
        </w:rPr>
        <w:t xml:space="preserve"> </w:t>
      </w:r>
      <w:r>
        <w:rPr>
          <w:rFonts w:hint="cs"/>
          <w:rtl/>
        </w:rPr>
        <w:t>קריאה</w:t>
      </w:r>
      <w:r>
        <w:rPr>
          <w:rtl/>
        </w:rPr>
        <w:t>:</w:t>
      </w:r>
      <w:r w:rsidRPr="00EA6456">
        <w:rPr>
          <w:rStyle w:val="TagStyle"/>
          <w:rtl/>
        </w:rPr>
        <w:t xml:space="preserve"> </w:t>
      </w:r>
      <w:r w:rsidRPr="00C92C48">
        <w:rPr>
          <w:rStyle w:val="TagStyle"/>
          <w:rtl/>
        </w:rPr>
        <w:t>&lt;&lt; קריאה &gt;&gt;</w:t>
      </w:r>
      <w:bookmarkEnd w:id="12122"/>
      <w:r w:rsidRPr="00C92C48">
        <w:rPr>
          <w:rStyle w:val="TagStyle"/>
          <w:rtl/>
        </w:rPr>
        <w:t xml:space="preserve"> </w:t>
      </w:r>
      <w:r>
        <w:rPr>
          <w:rtl/>
        </w:rPr>
        <w:t xml:space="preserve">   </w:t>
      </w:r>
    </w:p>
    <w:p w:rsidR="004435F3" w:rsidRDefault="004435F3" w:rsidP="000E63F4">
      <w:pPr>
        <w:rPr>
          <w:rtl/>
          <w:lang w:eastAsia="he-IL"/>
        </w:rPr>
      </w:pPr>
      <w:bookmarkStart w:id="12123" w:name="_ETM_Q65_155647"/>
      <w:bookmarkStart w:id="12124" w:name="_ETM_Q65_155757"/>
      <w:bookmarkEnd w:id="12123"/>
      <w:bookmarkEnd w:id="12124"/>
    </w:p>
    <w:p w:rsidR="004435F3" w:rsidRPr="00C92C48" w:rsidRDefault="004435F3" w:rsidP="000E63F4">
      <w:pPr>
        <w:rPr>
          <w:rtl/>
          <w:lang w:eastAsia="he-IL"/>
        </w:rPr>
      </w:pPr>
      <w:bookmarkStart w:id="12125" w:name="_ETM_Q65_156896"/>
      <w:bookmarkStart w:id="12126" w:name="_ETM_Q65_156984"/>
      <w:bookmarkEnd w:id="12125"/>
      <w:bookmarkEnd w:id="12126"/>
      <w:r>
        <w:rPr>
          <w:rFonts w:hint="cs"/>
          <w:rtl/>
          <w:lang w:eastAsia="he-IL"/>
        </w:rPr>
        <w:t xml:space="preserve">מנסור, מנסור </w:t>
      </w:r>
      <w:r w:rsidR="00FC0E0D">
        <w:rPr>
          <w:rFonts w:hint="cs"/>
          <w:rtl/>
          <w:lang w:eastAsia="he-IL"/>
        </w:rPr>
        <w:t>– – –</w:t>
      </w:r>
      <w:r>
        <w:rPr>
          <w:rFonts w:hint="cs"/>
          <w:rtl/>
          <w:lang w:eastAsia="he-IL"/>
        </w:rPr>
        <w:t xml:space="preserve">  </w:t>
      </w:r>
    </w:p>
    <w:p w:rsidR="004435F3" w:rsidRDefault="004435F3" w:rsidP="000E63F4">
      <w:pPr>
        <w:rPr>
          <w:rtl/>
        </w:rPr>
      </w:pPr>
      <w:bookmarkStart w:id="12127" w:name="_ETM_Q65_147125"/>
      <w:bookmarkEnd w:id="12127"/>
    </w:p>
    <w:p w:rsidR="004435F3" w:rsidRDefault="004435F3" w:rsidP="000E63F4">
      <w:pPr>
        <w:pStyle w:val="-"/>
        <w:rPr>
          <w:rtl/>
        </w:rPr>
      </w:pPr>
      <w:bookmarkStart w:id="12128" w:name="ET_speakercontinue_5726_26"/>
      <w:r w:rsidRPr="00C92C48">
        <w:rPr>
          <w:rStyle w:val="TagStyle"/>
          <w:rtl/>
        </w:rPr>
        <w:t xml:space="preserve"> &lt;&lt; דובר_המשך &gt;&gt;</w:t>
      </w:r>
      <w:r w:rsidRPr="00EA6456">
        <w:rPr>
          <w:rStyle w:val="TagStyle"/>
          <w:rtl/>
        </w:rPr>
        <w:t xml:space="preserve"> </w:t>
      </w:r>
      <w:r>
        <w:rPr>
          <w:rtl/>
        </w:rPr>
        <w:t>ינון אזולאי (ש"ס):</w:t>
      </w:r>
      <w:r w:rsidRPr="00EA6456">
        <w:rPr>
          <w:rStyle w:val="TagStyle"/>
          <w:rtl/>
        </w:rPr>
        <w:t xml:space="preserve"> </w:t>
      </w:r>
      <w:r w:rsidRPr="00C92C48">
        <w:rPr>
          <w:rStyle w:val="TagStyle"/>
          <w:rtl/>
        </w:rPr>
        <w:t>&lt;&lt; דובר_המשך &gt;&gt;</w:t>
      </w:r>
      <w:bookmarkEnd w:id="12128"/>
      <w:r w:rsidRPr="00C92C48">
        <w:rPr>
          <w:rStyle w:val="TagStyle"/>
          <w:rtl/>
        </w:rPr>
        <w:t xml:space="preserve"> </w:t>
      </w:r>
      <w:r>
        <w:rPr>
          <w:rtl/>
        </w:rPr>
        <w:t xml:space="preserve">   </w:t>
      </w:r>
    </w:p>
    <w:p w:rsidR="004435F3" w:rsidRPr="00C92C48" w:rsidRDefault="004435F3" w:rsidP="000E63F4">
      <w:pPr>
        <w:rPr>
          <w:rtl/>
          <w:lang w:eastAsia="he-IL"/>
        </w:rPr>
      </w:pPr>
    </w:p>
    <w:p w:rsidR="004435F3" w:rsidRDefault="004435F3" w:rsidP="00FC0E0D">
      <w:pPr>
        <w:rPr>
          <w:rtl/>
        </w:rPr>
      </w:pPr>
      <w:bookmarkStart w:id="12129" w:name="_ETM_Q65_146003"/>
      <w:bookmarkStart w:id="12130" w:name="_ETM_Q65_146070"/>
      <w:bookmarkEnd w:id="12129"/>
      <w:bookmarkEnd w:id="12130"/>
      <w:r>
        <w:rPr>
          <w:rFonts w:hint="cs"/>
          <w:rtl/>
        </w:rPr>
        <w:t xml:space="preserve">מנסור עבאס, אני רק רוצה להגיד לכם דבר אחד. אנחנו פה עושים דבר שהוא משותף </w:t>
      </w:r>
      <w:bookmarkStart w:id="12131" w:name="_ETM_Q65_133303"/>
      <w:bookmarkEnd w:id="12131"/>
      <w:r>
        <w:rPr>
          <w:rFonts w:hint="cs"/>
          <w:rtl/>
        </w:rPr>
        <w:t xml:space="preserve">ליהודים ולערבים. בתי תפילה, מה ביקשנו? לחסוך להם עוד מעט מהצדקה שהם מקבלים. </w:t>
      </w:r>
      <w:bookmarkStart w:id="12132" w:name="_ETM_Q65_139697"/>
      <w:bookmarkEnd w:id="12132"/>
      <w:r>
        <w:rPr>
          <w:rFonts w:hint="cs"/>
          <w:rtl/>
        </w:rPr>
        <w:t xml:space="preserve">מנסור, אני יודע שהלב שלך יכול להיות עכשיו חם למען אותם אלה, בתי התפילה, </w:t>
      </w:r>
      <w:bookmarkStart w:id="12133" w:name="_ETM_Q65_146087"/>
      <w:bookmarkEnd w:id="12133"/>
      <w:r>
        <w:rPr>
          <w:rFonts w:hint="cs"/>
          <w:rtl/>
        </w:rPr>
        <w:t xml:space="preserve">ומסתכלים עליך לפני שהם מגיעים לתפילה. אבל רק תראה באיזה ממשלה אתה יושב, של אטימות. את מי הם </w:t>
      </w:r>
      <w:bookmarkStart w:id="12134" w:name="_ETM_Q65_155736"/>
      <w:bookmarkEnd w:id="12134"/>
      <w:r>
        <w:rPr>
          <w:rFonts w:hint="cs"/>
          <w:rtl/>
        </w:rPr>
        <w:t>שלחו לנו להשיב?</w:t>
      </w:r>
      <w:r w:rsidR="00FC0E0D">
        <w:rPr>
          <w:rFonts w:hint="cs"/>
          <w:rtl/>
        </w:rPr>
        <w:t xml:space="preserve"> </w:t>
      </w:r>
      <w:r>
        <w:rPr>
          <w:rFonts w:hint="cs"/>
          <w:rtl/>
        </w:rPr>
        <w:t xml:space="preserve">שר התיירות. אתם מבינים, אתם חושבים שבתי תפילה </w:t>
      </w:r>
      <w:bookmarkStart w:id="12135" w:name="_ETM_Q65_157130"/>
      <w:bookmarkEnd w:id="12135"/>
      <w:r>
        <w:rPr>
          <w:rFonts w:hint="cs"/>
          <w:rtl/>
        </w:rPr>
        <w:t xml:space="preserve">זה תיירות? איך תבינו בכלל מה זה תפילה? שמו אותך, שר התיירות, להסביר לנו מה זה בתי </w:t>
      </w:r>
      <w:bookmarkStart w:id="12136" w:name="_ETM_Q65_167476"/>
      <w:bookmarkEnd w:id="12136"/>
      <w:r>
        <w:rPr>
          <w:rFonts w:hint="cs"/>
          <w:rtl/>
        </w:rPr>
        <w:t xml:space="preserve">תפילה. </w:t>
      </w:r>
      <w:bookmarkStart w:id="12137" w:name="_ETM_Q65_163023"/>
      <w:bookmarkEnd w:id="12137"/>
      <w:r>
        <w:rPr>
          <w:rFonts w:hint="cs"/>
          <w:rtl/>
        </w:rPr>
        <w:t xml:space="preserve">תגיד לי, זה נראה לך נורמלי? באמת, אני לא מבין את הדבר </w:t>
      </w:r>
      <w:bookmarkStart w:id="12138" w:name="_ETM_Q65_165875"/>
      <w:bookmarkEnd w:id="12138"/>
      <w:r>
        <w:rPr>
          <w:rFonts w:hint="cs"/>
          <w:rtl/>
        </w:rPr>
        <w:t xml:space="preserve">הזה. </w:t>
      </w:r>
    </w:p>
    <w:p w:rsidR="004435F3" w:rsidRDefault="004435F3" w:rsidP="000E63F4">
      <w:pPr>
        <w:rPr>
          <w:rtl/>
        </w:rPr>
      </w:pPr>
      <w:bookmarkStart w:id="12139" w:name="_ETM_Q65_167715"/>
      <w:bookmarkStart w:id="12140" w:name="_ETM_Q65_167836"/>
      <w:bookmarkEnd w:id="12139"/>
      <w:bookmarkEnd w:id="12140"/>
    </w:p>
    <w:p w:rsidR="004435F3" w:rsidRDefault="004435F3" w:rsidP="000E63F4">
      <w:pPr>
        <w:pStyle w:val="af5"/>
        <w:rPr>
          <w:rtl/>
        </w:rPr>
      </w:pPr>
      <w:bookmarkStart w:id="12141" w:name="_ETM_Q65_167891"/>
      <w:bookmarkStart w:id="12142" w:name="_ETM_Q65_167996"/>
      <w:bookmarkStart w:id="12143" w:name="ET_interruption_5156_3"/>
      <w:bookmarkEnd w:id="12141"/>
      <w:bookmarkEnd w:id="12142"/>
      <w:r w:rsidRPr="003D5291">
        <w:rPr>
          <w:rStyle w:val="TagStyle"/>
          <w:rtl/>
        </w:rPr>
        <w:t xml:space="preserve"> &lt;&lt; קריאה &gt;&gt;</w:t>
      </w:r>
      <w:r w:rsidRPr="00EA6456">
        <w:rPr>
          <w:rStyle w:val="TagStyle"/>
          <w:rtl/>
        </w:rPr>
        <w:t xml:space="preserve"> </w:t>
      </w:r>
      <w:r>
        <w:rPr>
          <w:rtl/>
        </w:rPr>
        <w:t>דוד אמסלם (הליכוד):</w:t>
      </w:r>
      <w:r w:rsidRPr="00EA6456">
        <w:rPr>
          <w:rStyle w:val="TagStyle"/>
          <w:rtl/>
        </w:rPr>
        <w:t xml:space="preserve"> </w:t>
      </w:r>
      <w:r w:rsidRPr="003D5291">
        <w:rPr>
          <w:rStyle w:val="TagStyle"/>
          <w:rtl/>
        </w:rPr>
        <w:t>&lt;&lt; קריאה &gt;&gt;</w:t>
      </w:r>
      <w:r>
        <w:rPr>
          <w:rtl/>
        </w:rPr>
        <w:t xml:space="preserve">   </w:t>
      </w:r>
      <w:bookmarkEnd w:id="12143"/>
    </w:p>
    <w:p w:rsidR="004435F3" w:rsidRDefault="004435F3" w:rsidP="00FC0E0D">
      <w:pPr>
        <w:rPr>
          <w:rtl/>
          <w:lang w:eastAsia="he-IL"/>
        </w:rPr>
      </w:pPr>
    </w:p>
    <w:p w:rsidR="004435F3" w:rsidRPr="00EA6456" w:rsidRDefault="004435F3" w:rsidP="000E63F4">
      <w:pPr>
        <w:rPr>
          <w:rtl/>
          <w:lang w:eastAsia="he-IL"/>
        </w:rPr>
      </w:pPr>
      <w:bookmarkStart w:id="12144" w:name="_ETM_Q65_174343"/>
      <w:bookmarkEnd w:id="12144"/>
      <w:r>
        <w:rPr>
          <w:rFonts w:hint="cs"/>
          <w:rtl/>
          <w:lang w:eastAsia="he-IL"/>
        </w:rPr>
        <w:t>מאזן, עובדים עליך. מאזן, עובדים עליך.</w:t>
      </w:r>
    </w:p>
    <w:p w:rsidR="004435F3" w:rsidRDefault="004435F3" w:rsidP="000E63F4">
      <w:pPr>
        <w:rPr>
          <w:rtl/>
          <w:lang w:eastAsia="he-IL"/>
        </w:rPr>
      </w:pPr>
    </w:p>
    <w:p w:rsidR="004435F3" w:rsidRDefault="004435F3" w:rsidP="000E63F4">
      <w:pPr>
        <w:pStyle w:val="-"/>
        <w:rPr>
          <w:rtl/>
        </w:rPr>
      </w:pPr>
      <w:bookmarkStart w:id="12145" w:name="ET_speakercontinue_5726_5"/>
      <w:r w:rsidRPr="003D5291">
        <w:rPr>
          <w:rStyle w:val="TagStyle"/>
          <w:rtl/>
        </w:rPr>
        <w:t xml:space="preserve"> &lt;&lt; דובר_המשך &gt;&gt;</w:t>
      </w:r>
      <w:r w:rsidRPr="00EA6456">
        <w:rPr>
          <w:rStyle w:val="TagStyle"/>
          <w:rtl/>
        </w:rPr>
        <w:t xml:space="preserve"> </w:t>
      </w:r>
      <w:r>
        <w:rPr>
          <w:rtl/>
        </w:rPr>
        <w:t>ינון אזולאי (ש"ס):</w:t>
      </w:r>
      <w:r w:rsidRPr="00EA6456">
        <w:rPr>
          <w:rStyle w:val="TagStyle"/>
          <w:rtl/>
        </w:rPr>
        <w:t xml:space="preserve"> </w:t>
      </w:r>
      <w:r w:rsidRPr="003D5291">
        <w:rPr>
          <w:rStyle w:val="TagStyle"/>
          <w:rtl/>
        </w:rPr>
        <w:t>&lt;&lt; דובר_המשך &gt;&gt;</w:t>
      </w:r>
      <w:r>
        <w:rPr>
          <w:rtl/>
        </w:rPr>
        <w:t xml:space="preserve">   </w:t>
      </w:r>
      <w:bookmarkEnd w:id="12145"/>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באמת, אני </w:t>
      </w:r>
      <w:bookmarkStart w:id="12146" w:name="_ETM_Q65_170016"/>
      <w:bookmarkEnd w:id="12146"/>
      <w:r>
        <w:rPr>
          <w:rFonts w:hint="cs"/>
          <w:rtl/>
          <w:lang w:eastAsia="he-IL"/>
        </w:rPr>
        <w:t xml:space="preserve">לא מבין את הדבר הזה. אני לא מבין את הדבר הזה. נכון שנמצאים </w:t>
      </w:r>
      <w:bookmarkStart w:id="12147" w:name="_ETM_Q65_169626"/>
      <w:bookmarkEnd w:id="12147"/>
      <w:r>
        <w:rPr>
          <w:rFonts w:hint="cs"/>
          <w:rtl/>
          <w:lang w:eastAsia="he-IL"/>
        </w:rPr>
        <w:t xml:space="preserve">בתי תפילה גם בתיירות. אבל </w:t>
      </w:r>
      <w:r w:rsidR="00FC0E0D">
        <w:rPr>
          <w:rFonts w:hint="cs"/>
          <w:rtl/>
          <w:lang w:eastAsia="he-IL"/>
        </w:rPr>
        <w:t>– – –</w:t>
      </w:r>
      <w:r>
        <w:rPr>
          <w:rFonts w:hint="cs"/>
          <w:rtl/>
          <w:lang w:eastAsia="he-IL"/>
        </w:rPr>
        <w:t xml:space="preserve"> של </w:t>
      </w:r>
      <w:bookmarkStart w:id="12148" w:name="_ETM_Q65_177140"/>
      <w:bookmarkEnd w:id="12148"/>
      <w:r>
        <w:rPr>
          <w:rFonts w:hint="cs"/>
          <w:rtl/>
          <w:lang w:eastAsia="he-IL"/>
        </w:rPr>
        <w:t xml:space="preserve">לענות לנו על מה? </w:t>
      </w:r>
    </w:p>
    <w:p w:rsidR="004435F3" w:rsidRDefault="004435F3" w:rsidP="000E63F4">
      <w:pPr>
        <w:rPr>
          <w:rtl/>
          <w:lang w:eastAsia="he-IL"/>
        </w:rPr>
      </w:pPr>
      <w:bookmarkStart w:id="12149" w:name="_ETM_Q65_176915"/>
      <w:bookmarkStart w:id="12150" w:name="_ETM_Q65_177038"/>
      <w:bookmarkEnd w:id="12149"/>
      <w:bookmarkEnd w:id="12150"/>
    </w:p>
    <w:p w:rsidR="004435F3" w:rsidRDefault="004435F3" w:rsidP="000E63F4">
      <w:pPr>
        <w:pStyle w:val="af6"/>
        <w:rPr>
          <w:rtl/>
        </w:rPr>
      </w:pPr>
      <w:bookmarkStart w:id="12151" w:name="_ETM_Q65_177091"/>
      <w:bookmarkStart w:id="12152" w:name="_ETM_Q65_177193"/>
      <w:bookmarkEnd w:id="12151"/>
      <w:bookmarkEnd w:id="12152"/>
      <w:r w:rsidRPr="003D5291">
        <w:rPr>
          <w:rStyle w:val="TagStyle"/>
          <w:rtl/>
        </w:rPr>
        <w:t xml:space="preserve"> &lt;&lt; יור &gt;&gt;</w:t>
      </w:r>
      <w:r w:rsidRPr="00EA6456">
        <w:rPr>
          <w:rStyle w:val="TagStyle"/>
          <w:rtl/>
        </w:rPr>
        <w:t xml:space="preserve"> </w:t>
      </w:r>
      <w:r>
        <w:rPr>
          <w:rtl/>
        </w:rPr>
        <w:t>היו"ר ג'ידא רינאוי זועבי:</w:t>
      </w:r>
      <w:r w:rsidRPr="00EA6456">
        <w:rPr>
          <w:rStyle w:val="TagStyle"/>
          <w:rtl/>
        </w:rPr>
        <w:t xml:space="preserve"> </w:t>
      </w:r>
      <w:r w:rsidRPr="003D5291">
        <w:rPr>
          <w:rStyle w:val="TagStyle"/>
          <w:rtl/>
        </w:rPr>
        <w:t>&lt;&lt; יור &gt;&gt;</w:t>
      </w:r>
      <w:r>
        <w:rPr>
          <w:rtl/>
        </w:rPr>
        <w:t xml:space="preserve">   </w:t>
      </w:r>
    </w:p>
    <w:p w:rsidR="004435F3" w:rsidRDefault="004435F3" w:rsidP="00FC0E0D">
      <w:pPr>
        <w:rPr>
          <w:rtl/>
          <w:lang w:eastAsia="he-IL"/>
        </w:rPr>
      </w:pPr>
    </w:p>
    <w:p w:rsidR="004435F3" w:rsidRPr="00EA6456" w:rsidRDefault="004435F3" w:rsidP="001253B1">
      <w:pPr>
        <w:rPr>
          <w:rtl/>
          <w:lang w:eastAsia="he-IL"/>
        </w:rPr>
      </w:pPr>
      <w:r>
        <w:rPr>
          <w:rFonts w:hint="cs"/>
          <w:rtl/>
          <w:lang w:eastAsia="he-IL"/>
        </w:rPr>
        <w:t xml:space="preserve">חבר הכנסת </w:t>
      </w:r>
      <w:bookmarkStart w:id="12153" w:name="_ETM_Q65_173480"/>
      <w:bookmarkEnd w:id="12153"/>
      <w:r>
        <w:rPr>
          <w:rFonts w:hint="cs"/>
          <w:rtl/>
          <w:lang w:eastAsia="he-IL"/>
        </w:rPr>
        <w:t>אמסלם</w:t>
      </w:r>
      <w:r w:rsidR="001253B1">
        <w:rPr>
          <w:rFonts w:hint="cs"/>
          <w:rtl/>
          <w:lang w:eastAsia="he-IL"/>
        </w:rPr>
        <w:t>,</w:t>
      </w:r>
      <w:r>
        <w:rPr>
          <w:rFonts w:hint="cs"/>
          <w:rtl/>
          <w:lang w:eastAsia="he-IL"/>
        </w:rPr>
        <w:t xml:space="preserve"> בבקשה. </w:t>
      </w:r>
    </w:p>
    <w:p w:rsidR="004435F3" w:rsidRDefault="004435F3" w:rsidP="000E63F4">
      <w:pPr>
        <w:rPr>
          <w:rtl/>
        </w:rPr>
      </w:pPr>
      <w:bookmarkStart w:id="12154" w:name="_ETM_Q65_179575"/>
      <w:bookmarkStart w:id="12155" w:name="_ETM_Q65_179684"/>
      <w:bookmarkEnd w:id="12154"/>
      <w:bookmarkEnd w:id="12155"/>
    </w:p>
    <w:p w:rsidR="004435F3" w:rsidRDefault="004435F3" w:rsidP="000E63F4">
      <w:pPr>
        <w:pStyle w:val="-"/>
        <w:rPr>
          <w:rtl/>
        </w:rPr>
      </w:pPr>
      <w:bookmarkStart w:id="12156" w:name="ET_speakercontinue_5726_7"/>
      <w:r w:rsidRPr="003D5291">
        <w:rPr>
          <w:rStyle w:val="TagStyle"/>
          <w:rtl/>
        </w:rPr>
        <w:t xml:space="preserve"> &lt;&lt; דובר_המשך &gt;&gt;</w:t>
      </w:r>
      <w:r w:rsidRPr="00EA6456">
        <w:rPr>
          <w:rStyle w:val="TagStyle"/>
          <w:rtl/>
        </w:rPr>
        <w:t xml:space="preserve"> </w:t>
      </w:r>
      <w:r>
        <w:rPr>
          <w:rtl/>
        </w:rPr>
        <w:t>ינון אזולאי (ש"ס):</w:t>
      </w:r>
      <w:r w:rsidRPr="00EA6456">
        <w:rPr>
          <w:rStyle w:val="TagStyle"/>
          <w:rtl/>
        </w:rPr>
        <w:t xml:space="preserve"> </w:t>
      </w:r>
      <w:r w:rsidRPr="003D5291">
        <w:rPr>
          <w:rStyle w:val="TagStyle"/>
          <w:rtl/>
        </w:rPr>
        <w:t>&lt;&lt; דובר_המשך &gt;&gt;</w:t>
      </w:r>
      <w:r>
        <w:rPr>
          <w:rtl/>
        </w:rPr>
        <w:t xml:space="preserve">   </w:t>
      </w:r>
      <w:bookmarkEnd w:id="12156"/>
    </w:p>
    <w:p w:rsidR="004435F3" w:rsidRDefault="004435F3" w:rsidP="00FC0E0D">
      <w:pPr>
        <w:rPr>
          <w:rtl/>
        </w:rPr>
      </w:pPr>
    </w:p>
    <w:p w:rsidR="004435F3" w:rsidRDefault="004435F3" w:rsidP="000E63F4">
      <w:pPr>
        <w:rPr>
          <w:rtl/>
        </w:rPr>
      </w:pPr>
      <w:bookmarkStart w:id="12157" w:name="_ETM_Q65_176965"/>
      <w:bookmarkEnd w:id="12157"/>
      <w:r>
        <w:rPr>
          <w:rFonts w:hint="cs"/>
          <w:rtl/>
        </w:rPr>
        <w:t xml:space="preserve">אבל זו האטימות של הממשלה הזו. ואני אומר לכם, רע"מ </w:t>
      </w:r>
      <w:r>
        <w:rPr>
          <w:rFonts w:hint="eastAsia"/>
          <w:rtl/>
        </w:rPr>
        <w:t>–</w:t>
      </w:r>
      <w:r>
        <w:rPr>
          <w:rFonts w:hint="cs"/>
          <w:rtl/>
        </w:rPr>
        <w:t xml:space="preserve"> רע"מ, זו ההזדמנות שלכם </w:t>
      </w:r>
      <w:bookmarkStart w:id="12158" w:name="_ETM_Q65_182579"/>
      <w:bookmarkEnd w:id="12158"/>
      <w:r>
        <w:rPr>
          <w:rFonts w:hint="cs"/>
          <w:rtl/>
        </w:rPr>
        <w:t>לעשות למען האוכלוסייה שלכם. בואו איתנו</w:t>
      </w:r>
      <w:r w:rsidR="001253B1">
        <w:rPr>
          <w:rFonts w:hint="cs"/>
          <w:rtl/>
        </w:rPr>
        <w:t>,</w:t>
      </w:r>
      <w:r>
        <w:rPr>
          <w:rFonts w:hint="cs"/>
          <w:rtl/>
        </w:rPr>
        <w:t xml:space="preserve"> ביחד נעביר את החוק הזה. נעביר את החוק </w:t>
      </w:r>
      <w:bookmarkStart w:id="12159" w:name="_ETM_Q65_195842"/>
      <w:bookmarkEnd w:id="12159"/>
      <w:r>
        <w:rPr>
          <w:rFonts w:hint="cs"/>
          <w:rtl/>
        </w:rPr>
        <w:t xml:space="preserve">הזה. </w:t>
      </w:r>
      <w:bookmarkStart w:id="12160" w:name="_ETM_Q65_188136"/>
      <w:bookmarkEnd w:id="12160"/>
    </w:p>
    <w:p w:rsidR="004435F3" w:rsidRDefault="004435F3" w:rsidP="000E63F4">
      <w:pPr>
        <w:rPr>
          <w:rtl/>
        </w:rPr>
      </w:pPr>
      <w:bookmarkStart w:id="12161" w:name="_ETM_Q65_188233"/>
      <w:bookmarkEnd w:id="12161"/>
    </w:p>
    <w:p w:rsidR="004435F3" w:rsidRDefault="004435F3" w:rsidP="000E63F4">
      <w:pPr>
        <w:pStyle w:val="af5"/>
        <w:rPr>
          <w:rtl/>
        </w:rPr>
      </w:pPr>
      <w:bookmarkStart w:id="12162" w:name="_ETM_Q65_188296"/>
      <w:bookmarkStart w:id="12163" w:name="_ETM_Q65_188387"/>
      <w:bookmarkStart w:id="12164" w:name="ET_interruption_5807_8"/>
      <w:bookmarkEnd w:id="12162"/>
      <w:bookmarkEnd w:id="12163"/>
      <w:r w:rsidRPr="003D5291">
        <w:rPr>
          <w:rStyle w:val="TagStyle"/>
          <w:rtl/>
        </w:rPr>
        <w:t xml:space="preserve"> &lt;&lt; קריאה &gt;&gt;</w:t>
      </w:r>
      <w:r w:rsidRPr="00EA6456">
        <w:rPr>
          <w:rStyle w:val="TagStyle"/>
          <w:rtl/>
        </w:rPr>
        <w:t xml:space="preserve"> </w:t>
      </w:r>
      <w:r>
        <w:rPr>
          <w:rtl/>
        </w:rPr>
        <w:t>קטי קטרין שטרית (הליכוד):</w:t>
      </w:r>
      <w:r w:rsidRPr="00EA6456">
        <w:rPr>
          <w:rStyle w:val="TagStyle"/>
          <w:rtl/>
        </w:rPr>
        <w:t xml:space="preserve"> </w:t>
      </w:r>
      <w:r w:rsidRPr="003D5291">
        <w:rPr>
          <w:rStyle w:val="TagStyle"/>
          <w:rtl/>
        </w:rPr>
        <w:t>&lt;&lt; קריאה &gt;&gt;</w:t>
      </w:r>
      <w:r>
        <w:rPr>
          <w:rtl/>
        </w:rPr>
        <w:t xml:space="preserve">   </w:t>
      </w:r>
      <w:bookmarkEnd w:id="12164"/>
    </w:p>
    <w:p w:rsidR="004435F3" w:rsidRDefault="004435F3" w:rsidP="00FC0E0D">
      <w:pPr>
        <w:rPr>
          <w:rtl/>
          <w:lang w:eastAsia="he-IL"/>
        </w:rPr>
      </w:pPr>
    </w:p>
    <w:p w:rsidR="004435F3" w:rsidRPr="00EA6456" w:rsidRDefault="00FC0E0D" w:rsidP="000E63F4">
      <w:pPr>
        <w:rPr>
          <w:rtl/>
          <w:lang w:eastAsia="he-IL"/>
        </w:rPr>
      </w:pPr>
      <w:bookmarkStart w:id="12165" w:name="_ETM_Q65_196294"/>
      <w:bookmarkEnd w:id="12165"/>
      <w:r>
        <w:rPr>
          <w:rFonts w:hint="cs"/>
          <w:rtl/>
          <w:lang w:eastAsia="he-IL"/>
        </w:rPr>
        <w:t>– – –</w:t>
      </w:r>
    </w:p>
    <w:p w:rsidR="004435F3" w:rsidRDefault="004435F3" w:rsidP="000E63F4">
      <w:pPr>
        <w:rPr>
          <w:rtl/>
        </w:rPr>
      </w:pPr>
      <w:bookmarkStart w:id="12166" w:name="_ETM_Q65_195425"/>
      <w:bookmarkStart w:id="12167" w:name="_ETM_Q65_195541"/>
      <w:bookmarkEnd w:id="12166"/>
      <w:bookmarkEnd w:id="12167"/>
    </w:p>
    <w:p w:rsidR="004435F3" w:rsidRDefault="004435F3" w:rsidP="000E63F4">
      <w:pPr>
        <w:pStyle w:val="af6"/>
        <w:rPr>
          <w:rtl/>
        </w:rPr>
      </w:pPr>
      <w:r w:rsidRPr="003D5291">
        <w:rPr>
          <w:rStyle w:val="TagStyle"/>
          <w:rtl/>
        </w:rPr>
        <w:t xml:space="preserve"> &lt;&lt; יור &gt;&gt;</w:t>
      </w:r>
      <w:r w:rsidRPr="00EA6456">
        <w:rPr>
          <w:rStyle w:val="TagStyle"/>
          <w:rtl/>
        </w:rPr>
        <w:t xml:space="preserve"> </w:t>
      </w:r>
      <w:r>
        <w:rPr>
          <w:rtl/>
        </w:rPr>
        <w:t>היו"ר ג'ידא רינאוי זועבי:</w:t>
      </w:r>
      <w:r w:rsidRPr="00EA6456">
        <w:rPr>
          <w:rStyle w:val="TagStyle"/>
          <w:rtl/>
        </w:rPr>
        <w:t xml:space="preserve"> </w:t>
      </w:r>
      <w:r w:rsidRPr="003D5291">
        <w:rPr>
          <w:rStyle w:val="TagStyle"/>
          <w:rtl/>
        </w:rPr>
        <w:t>&lt;&lt; יור &gt;&gt;</w:t>
      </w:r>
      <w:r>
        <w:rPr>
          <w:rtl/>
        </w:rPr>
        <w:t xml:space="preserve">   </w:t>
      </w:r>
    </w:p>
    <w:p w:rsidR="004435F3" w:rsidRDefault="004435F3" w:rsidP="00FC0E0D">
      <w:pPr>
        <w:rPr>
          <w:rtl/>
          <w:lang w:eastAsia="he-IL"/>
        </w:rPr>
      </w:pPr>
    </w:p>
    <w:p w:rsidR="004435F3" w:rsidRPr="00EA6456" w:rsidRDefault="004435F3" w:rsidP="001E5F7E">
      <w:pPr>
        <w:rPr>
          <w:rtl/>
          <w:lang w:eastAsia="he-IL"/>
        </w:rPr>
      </w:pPr>
      <w:bookmarkStart w:id="12168" w:name="_ETM_Q65_196458"/>
      <w:bookmarkEnd w:id="12168"/>
      <w:r>
        <w:rPr>
          <w:rFonts w:hint="cs"/>
          <w:rtl/>
          <w:lang w:eastAsia="he-IL"/>
        </w:rPr>
        <w:t xml:space="preserve">חברת הכנסת שטרית, לאט-לאט. </w:t>
      </w:r>
      <w:bookmarkStart w:id="12169" w:name="_ETM_Q65_195961"/>
      <w:bookmarkStart w:id="12170" w:name="_ETM_Q65_196066"/>
      <w:bookmarkStart w:id="12171" w:name="_ETM_Q65_196106"/>
      <w:bookmarkStart w:id="12172" w:name="_ETM_Q65_237369"/>
      <w:bookmarkStart w:id="12173" w:name="_ETM_Q65_237498"/>
      <w:bookmarkStart w:id="12174" w:name="_ETM_Q65_239626"/>
      <w:bookmarkStart w:id="12175" w:name="_ETM_Q65_239729"/>
      <w:bookmarkStart w:id="12176" w:name="_ETM_Q65_240857"/>
      <w:bookmarkStart w:id="12177" w:name="_ETM_Q65_196220"/>
      <w:bookmarkEnd w:id="12169"/>
      <w:bookmarkEnd w:id="12170"/>
      <w:bookmarkEnd w:id="12171"/>
      <w:bookmarkEnd w:id="12172"/>
      <w:bookmarkEnd w:id="12173"/>
      <w:bookmarkEnd w:id="12174"/>
      <w:bookmarkEnd w:id="12175"/>
      <w:bookmarkEnd w:id="12176"/>
      <w:bookmarkEnd w:id="12177"/>
      <w:r>
        <w:rPr>
          <w:rFonts w:hint="cs"/>
          <w:rtl/>
          <w:lang w:eastAsia="he-IL"/>
        </w:rPr>
        <w:t xml:space="preserve">חבר הכנסת </w:t>
      </w:r>
      <w:bookmarkStart w:id="12178" w:name="_ETM_Q65_199274"/>
      <w:bookmarkEnd w:id="12178"/>
      <w:r>
        <w:rPr>
          <w:rFonts w:hint="cs"/>
          <w:rtl/>
          <w:lang w:eastAsia="he-IL"/>
        </w:rPr>
        <w:t xml:space="preserve">פטין מולא, סבאח אל-ח'יר. חבר הכנסת פטין מולא, לאט-לאט. </w:t>
      </w:r>
      <w:bookmarkStart w:id="12179" w:name="_ETM_Q65_199900"/>
      <w:bookmarkEnd w:id="12179"/>
      <w:r>
        <w:rPr>
          <w:rFonts w:hint="cs"/>
          <w:rtl/>
          <w:lang w:eastAsia="he-IL"/>
        </w:rPr>
        <w:t xml:space="preserve">כן, בבקשה. </w:t>
      </w:r>
    </w:p>
    <w:p w:rsidR="004435F3" w:rsidRDefault="004435F3" w:rsidP="000E63F4">
      <w:pPr>
        <w:rPr>
          <w:rtl/>
        </w:rPr>
      </w:pPr>
    </w:p>
    <w:p w:rsidR="004435F3" w:rsidRDefault="004435F3" w:rsidP="000E63F4">
      <w:pPr>
        <w:pStyle w:val="-"/>
        <w:rPr>
          <w:rtl/>
        </w:rPr>
      </w:pPr>
      <w:bookmarkStart w:id="12180" w:name="ET_speakercontinue_5726_10"/>
      <w:r w:rsidRPr="003D5291">
        <w:rPr>
          <w:rStyle w:val="TagStyle"/>
          <w:rtl/>
        </w:rPr>
        <w:t>&lt;&lt; דובר_המשך &gt;&gt;</w:t>
      </w:r>
      <w:r w:rsidRPr="00EA6456">
        <w:rPr>
          <w:rStyle w:val="TagStyle"/>
          <w:rtl/>
        </w:rPr>
        <w:t xml:space="preserve"> </w:t>
      </w:r>
      <w:r>
        <w:rPr>
          <w:rtl/>
        </w:rPr>
        <w:t>ינון אזולאי (ש"ס):</w:t>
      </w:r>
      <w:r w:rsidRPr="00EA6456">
        <w:rPr>
          <w:rStyle w:val="TagStyle"/>
          <w:rtl/>
        </w:rPr>
        <w:t xml:space="preserve"> </w:t>
      </w:r>
      <w:r w:rsidRPr="003D5291">
        <w:rPr>
          <w:rStyle w:val="TagStyle"/>
          <w:rtl/>
        </w:rPr>
        <w:t>&lt;&lt; דובר_המשך &gt;&gt;</w:t>
      </w:r>
      <w:r>
        <w:rPr>
          <w:rtl/>
        </w:rPr>
        <w:t xml:space="preserve">   </w:t>
      </w:r>
      <w:bookmarkEnd w:id="12180"/>
    </w:p>
    <w:p w:rsidR="004435F3" w:rsidRDefault="004435F3" w:rsidP="00FC0E0D">
      <w:pPr>
        <w:rPr>
          <w:rtl/>
          <w:lang w:eastAsia="he-IL"/>
        </w:rPr>
      </w:pPr>
    </w:p>
    <w:p w:rsidR="004435F3" w:rsidRDefault="004435F3" w:rsidP="001253B1">
      <w:pPr>
        <w:rPr>
          <w:rtl/>
          <w:lang w:eastAsia="he-IL"/>
        </w:rPr>
      </w:pPr>
      <w:bookmarkStart w:id="12181" w:name="_ETM_Q65_205680"/>
      <w:bookmarkEnd w:id="12181"/>
      <w:r>
        <w:rPr>
          <w:rFonts w:hint="cs"/>
          <w:rtl/>
          <w:lang w:eastAsia="he-IL"/>
        </w:rPr>
        <w:t xml:space="preserve">מנסור עבאס </w:t>
      </w:r>
      <w:r>
        <w:rPr>
          <w:rFonts w:hint="eastAsia"/>
          <w:rtl/>
          <w:lang w:eastAsia="he-IL"/>
        </w:rPr>
        <w:t>–</w:t>
      </w:r>
      <w:r>
        <w:rPr>
          <w:rFonts w:hint="cs"/>
          <w:rtl/>
          <w:lang w:eastAsia="he-IL"/>
        </w:rPr>
        <w:t xml:space="preserve"> מאזן, תן לו מילה. תגיד לו </w:t>
      </w:r>
      <w:bookmarkStart w:id="12182" w:name="_ETM_Q65_209851"/>
      <w:bookmarkEnd w:id="12182"/>
      <w:r>
        <w:rPr>
          <w:rFonts w:hint="cs"/>
          <w:rtl/>
          <w:lang w:eastAsia="he-IL"/>
        </w:rPr>
        <w:t xml:space="preserve">מה זה, למה </w:t>
      </w:r>
      <w:r w:rsidR="001253B1">
        <w:rPr>
          <w:rFonts w:hint="cs"/>
          <w:rtl/>
          <w:lang w:eastAsia="he-IL"/>
        </w:rPr>
        <w:t xml:space="preserve">הם </w:t>
      </w:r>
      <w:r>
        <w:rPr>
          <w:rFonts w:hint="cs"/>
          <w:rtl/>
          <w:lang w:eastAsia="he-IL"/>
        </w:rPr>
        <w:t>מחכים בתי התפילה</w:t>
      </w:r>
      <w:r w:rsidR="001253B1">
        <w:rPr>
          <w:rFonts w:hint="cs"/>
          <w:rtl/>
          <w:lang w:eastAsia="he-IL"/>
        </w:rPr>
        <w:t>.</w:t>
      </w:r>
      <w:r>
        <w:rPr>
          <w:rFonts w:hint="cs"/>
          <w:rtl/>
          <w:lang w:eastAsia="he-IL"/>
        </w:rPr>
        <w:t xml:space="preserve"> מנסור, עם מה </w:t>
      </w:r>
      <w:bookmarkStart w:id="12183" w:name="_ETM_Q65_211853"/>
      <w:bookmarkEnd w:id="12183"/>
      <w:r>
        <w:rPr>
          <w:rFonts w:hint="cs"/>
          <w:rtl/>
          <w:lang w:eastAsia="he-IL"/>
        </w:rPr>
        <w:t xml:space="preserve">תחזור לשרעיים, ומה תגיד להם, למועצה? </w:t>
      </w:r>
    </w:p>
    <w:p w:rsidR="004435F3" w:rsidRDefault="004435F3" w:rsidP="000E63F4">
      <w:pPr>
        <w:rPr>
          <w:rtl/>
          <w:lang w:eastAsia="he-IL"/>
        </w:rPr>
      </w:pPr>
      <w:bookmarkStart w:id="12184" w:name="_ETM_Q65_219126"/>
      <w:bookmarkStart w:id="12185" w:name="_ETM_Q65_219237"/>
      <w:bookmarkEnd w:id="12184"/>
      <w:bookmarkEnd w:id="12185"/>
    </w:p>
    <w:p w:rsidR="004435F3" w:rsidRDefault="004435F3" w:rsidP="000E63F4">
      <w:pPr>
        <w:pStyle w:val="af5"/>
        <w:rPr>
          <w:rtl/>
        </w:rPr>
      </w:pPr>
      <w:bookmarkStart w:id="12186" w:name="_ETM_Q65_219318"/>
      <w:bookmarkStart w:id="12187" w:name="_ETM_Q65_219422"/>
      <w:bookmarkStart w:id="12188" w:name="_ETM_Q65_212989"/>
      <w:bookmarkStart w:id="12189" w:name="_ETM_Q65_213113"/>
      <w:bookmarkStart w:id="12190" w:name="_ETM_Q65_213163"/>
      <w:bookmarkStart w:id="12191" w:name="_ETM_Q65_213274"/>
      <w:bookmarkStart w:id="12192" w:name="ET_interruption_5810_23"/>
      <w:bookmarkEnd w:id="12186"/>
      <w:bookmarkEnd w:id="12187"/>
      <w:bookmarkEnd w:id="12188"/>
      <w:bookmarkEnd w:id="12189"/>
      <w:bookmarkEnd w:id="12190"/>
      <w:bookmarkEnd w:id="12191"/>
      <w:r w:rsidRPr="003D5291">
        <w:rPr>
          <w:rStyle w:val="TagStyle"/>
          <w:rtl/>
        </w:rPr>
        <w:t xml:space="preserve"> &lt;&lt; קריאה &gt;&gt; </w:t>
      </w:r>
      <w:r>
        <w:rPr>
          <w:rtl/>
        </w:rPr>
        <w:t>רם שפע (העבודה):</w:t>
      </w:r>
      <w:r w:rsidRPr="003D5291">
        <w:rPr>
          <w:rStyle w:val="TagStyle"/>
          <w:rtl/>
        </w:rPr>
        <w:t xml:space="preserve"> &lt;&lt; קריאה &gt;&gt;</w:t>
      </w:r>
      <w:r>
        <w:rPr>
          <w:rtl/>
        </w:rPr>
        <w:t xml:space="preserve">   </w:t>
      </w:r>
      <w:bookmarkEnd w:id="12192"/>
    </w:p>
    <w:p w:rsidR="004435F3" w:rsidRDefault="004435F3" w:rsidP="00FC0E0D">
      <w:pPr>
        <w:rPr>
          <w:rtl/>
          <w:lang w:eastAsia="he-IL"/>
        </w:rPr>
      </w:pPr>
    </w:p>
    <w:p w:rsidR="004435F3" w:rsidRDefault="004435F3" w:rsidP="000E63F4">
      <w:pPr>
        <w:rPr>
          <w:rtl/>
          <w:lang w:eastAsia="he-IL"/>
        </w:rPr>
      </w:pPr>
      <w:bookmarkStart w:id="12193" w:name="_ETM_Q65_214934"/>
      <w:bookmarkStart w:id="12194" w:name="_ETM_Q65_215206"/>
      <w:bookmarkStart w:id="12195" w:name="_ETM_Q65_215287"/>
      <w:bookmarkEnd w:id="12193"/>
      <w:bookmarkEnd w:id="12194"/>
      <w:bookmarkEnd w:id="12195"/>
      <w:r>
        <w:rPr>
          <w:rFonts w:hint="cs"/>
          <w:rtl/>
          <w:lang w:eastAsia="he-IL"/>
        </w:rPr>
        <w:t xml:space="preserve">לבתי </w:t>
      </w:r>
      <w:bookmarkStart w:id="12196" w:name="_ETM_Q65_212781"/>
      <w:bookmarkEnd w:id="12196"/>
      <w:r>
        <w:rPr>
          <w:rFonts w:hint="cs"/>
          <w:rtl/>
          <w:lang w:eastAsia="he-IL"/>
        </w:rPr>
        <w:t xml:space="preserve">התפילה אין </w:t>
      </w:r>
      <w:r w:rsidR="00FC0E0D">
        <w:rPr>
          <w:rFonts w:hint="cs"/>
          <w:rtl/>
          <w:lang w:eastAsia="he-IL"/>
        </w:rPr>
        <w:t>– – –</w:t>
      </w:r>
      <w:bookmarkStart w:id="12197" w:name="_ETM_Q65_221509"/>
      <w:bookmarkEnd w:id="12197"/>
    </w:p>
    <w:p w:rsidR="004435F3" w:rsidRDefault="004435F3" w:rsidP="000E63F4">
      <w:pPr>
        <w:rPr>
          <w:rtl/>
          <w:lang w:eastAsia="he-IL"/>
        </w:rPr>
      </w:pPr>
      <w:bookmarkStart w:id="12198" w:name="_ETM_Q65_221627"/>
      <w:bookmarkEnd w:id="12198"/>
    </w:p>
    <w:p w:rsidR="004435F3" w:rsidRDefault="004435F3" w:rsidP="000E63F4">
      <w:pPr>
        <w:pStyle w:val="af5"/>
        <w:rPr>
          <w:rtl/>
        </w:rPr>
      </w:pPr>
      <w:bookmarkStart w:id="12199" w:name="ET_interruption_6044_24"/>
      <w:r w:rsidRPr="003D5291">
        <w:rPr>
          <w:rStyle w:val="TagStyle"/>
          <w:rtl/>
        </w:rPr>
        <w:t xml:space="preserve"> &lt;&lt; קריאה &gt;&gt; </w:t>
      </w:r>
      <w:r>
        <w:rPr>
          <w:rtl/>
        </w:rPr>
        <w:t>אוריאל בוסו (ש"ס):</w:t>
      </w:r>
      <w:r w:rsidRPr="003D5291">
        <w:rPr>
          <w:rStyle w:val="TagStyle"/>
          <w:rtl/>
        </w:rPr>
        <w:t xml:space="preserve"> &lt;&lt; קריאה &gt;&gt;</w:t>
      </w:r>
      <w:r>
        <w:rPr>
          <w:rtl/>
        </w:rPr>
        <w:t xml:space="preserve">   </w:t>
      </w:r>
      <w:bookmarkEnd w:id="12199"/>
    </w:p>
    <w:p w:rsidR="004435F3" w:rsidRDefault="004435F3" w:rsidP="00FC0E0D">
      <w:pPr>
        <w:rPr>
          <w:rtl/>
          <w:lang w:eastAsia="he-IL"/>
        </w:rPr>
      </w:pPr>
    </w:p>
    <w:p w:rsidR="004435F3" w:rsidRPr="003D5291" w:rsidRDefault="004435F3" w:rsidP="000E63F4">
      <w:pPr>
        <w:rPr>
          <w:rtl/>
          <w:lang w:eastAsia="he-IL"/>
        </w:rPr>
      </w:pPr>
      <w:bookmarkStart w:id="12200" w:name="_ETM_Q65_215577"/>
      <w:bookmarkEnd w:id="12200"/>
      <w:r>
        <w:rPr>
          <w:rFonts w:hint="cs"/>
          <w:rtl/>
          <w:lang w:eastAsia="he-IL"/>
        </w:rPr>
        <w:t xml:space="preserve">איפה בנט? הצביע נגד בתי </w:t>
      </w:r>
      <w:bookmarkStart w:id="12201" w:name="_ETM_Q65_216420"/>
      <w:bookmarkEnd w:id="12201"/>
      <w:r>
        <w:rPr>
          <w:rFonts w:hint="cs"/>
          <w:rtl/>
          <w:lang w:eastAsia="he-IL"/>
        </w:rPr>
        <w:t xml:space="preserve">הכנסת </w:t>
      </w:r>
      <w:r>
        <w:rPr>
          <w:rtl/>
          <w:lang w:eastAsia="he-IL"/>
        </w:rPr>
        <w:t>–</w:t>
      </w:r>
      <w:r>
        <w:rPr>
          <w:rFonts w:hint="cs"/>
          <w:rtl/>
          <w:lang w:eastAsia="he-IL"/>
        </w:rPr>
        <w:t xml:space="preserve"> איפה?</w:t>
      </w:r>
    </w:p>
    <w:p w:rsidR="004435F3" w:rsidRDefault="004435F3" w:rsidP="000E63F4">
      <w:pPr>
        <w:rPr>
          <w:rtl/>
          <w:lang w:eastAsia="he-IL"/>
        </w:rPr>
      </w:pPr>
      <w:bookmarkStart w:id="12202" w:name="_ETM_Q65_216934"/>
      <w:bookmarkStart w:id="12203" w:name="_ETM_Q65_217052"/>
      <w:bookmarkEnd w:id="12202"/>
      <w:bookmarkEnd w:id="12203"/>
    </w:p>
    <w:p w:rsidR="004435F3" w:rsidRDefault="004435F3" w:rsidP="000E63F4">
      <w:pPr>
        <w:pStyle w:val="-"/>
        <w:rPr>
          <w:rtl/>
        </w:rPr>
      </w:pPr>
      <w:bookmarkStart w:id="12204" w:name="_ETM_Q65_217096"/>
      <w:bookmarkStart w:id="12205" w:name="_ETM_Q65_217194"/>
      <w:bookmarkStart w:id="12206" w:name="ET_speakercontinue_5726_12"/>
      <w:bookmarkEnd w:id="12204"/>
      <w:bookmarkEnd w:id="12205"/>
      <w:r w:rsidRPr="003D5291">
        <w:rPr>
          <w:rStyle w:val="TagStyle"/>
          <w:rtl/>
        </w:rPr>
        <w:t xml:space="preserve"> &lt;&lt; דובר_המשך &gt;&gt;</w:t>
      </w:r>
      <w:r w:rsidRPr="00EA6456">
        <w:rPr>
          <w:rStyle w:val="TagStyle"/>
          <w:rtl/>
        </w:rPr>
        <w:t xml:space="preserve"> </w:t>
      </w:r>
      <w:r>
        <w:rPr>
          <w:rtl/>
        </w:rPr>
        <w:t>ינון אזולאי (ש"ס):</w:t>
      </w:r>
      <w:r w:rsidRPr="00EA6456">
        <w:rPr>
          <w:rStyle w:val="TagStyle"/>
          <w:rtl/>
        </w:rPr>
        <w:t xml:space="preserve"> </w:t>
      </w:r>
      <w:r w:rsidRPr="003D5291">
        <w:rPr>
          <w:rStyle w:val="TagStyle"/>
          <w:rtl/>
        </w:rPr>
        <w:t>&lt;&lt; דובר_המשך &gt;&gt;</w:t>
      </w:r>
      <w:r>
        <w:rPr>
          <w:rtl/>
        </w:rPr>
        <w:t xml:space="preserve">   </w:t>
      </w:r>
      <w:bookmarkEnd w:id="12206"/>
    </w:p>
    <w:p w:rsidR="004435F3" w:rsidRDefault="004435F3" w:rsidP="00FC0E0D">
      <w:pPr>
        <w:rPr>
          <w:rtl/>
          <w:lang w:eastAsia="he-IL"/>
        </w:rPr>
      </w:pPr>
    </w:p>
    <w:p w:rsidR="004435F3" w:rsidRDefault="004435F3" w:rsidP="001253B1">
      <w:pPr>
        <w:rPr>
          <w:rtl/>
          <w:lang w:eastAsia="he-IL"/>
        </w:rPr>
      </w:pPr>
      <w:bookmarkStart w:id="12207" w:name="_ETM_Q65_218286"/>
      <w:bookmarkEnd w:id="12207"/>
      <w:r>
        <w:rPr>
          <w:rFonts w:hint="cs"/>
          <w:rtl/>
          <w:lang w:eastAsia="he-IL"/>
        </w:rPr>
        <w:t xml:space="preserve">הייתה קורונה, </w:t>
      </w:r>
      <w:bookmarkStart w:id="12208" w:name="_ETM_Q65_219666"/>
      <w:bookmarkEnd w:id="12208"/>
      <w:r>
        <w:rPr>
          <w:rFonts w:hint="cs"/>
          <w:rtl/>
          <w:lang w:eastAsia="he-IL"/>
        </w:rPr>
        <w:t xml:space="preserve">אנחנו מדברים רק על הקורונה, אדוני. רם, לא קראת את </w:t>
      </w:r>
      <w:bookmarkStart w:id="12209" w:name="_ETM_Q65_219270"/>
      <w:bookmarkEnd w:id="12209"/>
      <w:r>
        <w:rPr>
          <w:rFonts w:hint="cs"/>
          <w:rtl/>
          <w:lang w:eastAsia="he-IL"/>
        </w:rPr>
        <w:t xml:space="preserve">החוק. אנחנו מבקשים לחצי שנה, בגלל הקורונה, על זה אנחנו </w:t>
      </w:r>
      <w:bookmarkStart w:id="12210" w:name="_ETM_Q65_227718"/>
      <w:bookmarkEnd w:id="12210"/>
      <w:r>
        <w:rPr>
          <w:rFonts w:hint="cs"/>
          <w:rtl/>
          <w:lang w:eastAsia="he-IL"/>
        </w:rPr>
        <w:t xml:space="preserve">מבקשים. גם תרומות לא היו להם בתקופה הזאת. אז </w:t>
      </w:r>
      <w:bookmarkStart w:id="12211" w:name="_ETM_Q65_228290"/>
      <w:bookmarkEnd w:id="12211"/>
      <w:r>
        <w:rPr>
          <w:rFonts w:hint="cs"/>
          <w:rtl/>
          <w:lang w:eastAsia="he-IL"/>
        </w:rPr>
        <w:t>שלחתם לנו את שר התיירות. תגידו, אתם נורמלים</w:t>
      </w:r>
      <w:r w:rsidR="001253B1">
        <w:rPr>
          <w:rFonts w:hint="cs"/>
          <w:rtl/>
          <w:lang w:eastAsia="he-IL"/>
        </w:rPr>
        <w:t>?</w:t>
      </w:r>
      <w:r>
        <w:rPr>
          <w:rFonts w:hint="cs"/>
          <w:rtl/>
          <w:lang w:eastAsia="he-IL"/>
        </w:rPr>
        <w:t xml:space="preserve"> מה </w:t>
      </w:r>
      <w:bookmarkStart w:id="12212" w:name="_ETM_Q65_229816"/>
      <w:bookmarkEnd w:id="12212"/>
      <w:r>
        <w:rPr>
          <w:rFonts w:hint="cs"/>
          <w:rtl/>
          <w:lang w:eastAsia="he-IL"/>
        </w:rPr>
        <w:t xml:space="preserve">אתם רוצים ממנו, מה אתם רוצים משר התיירות? מה ביקשנו? </w:t>
      </w:r>
      <w:bookmarkStart w:id="12213" w:name="_ETM_Q65_235288"/>
      <w:bookmarkEnd w:id="12213"/>
      <w:r>
        <w:rPr>
          <w:rFonts w:hint="cs"/>
          <w:rtl/>
          <w:lang w:eastAsia="he-IL"/>
        </w:rPr>
        <w:t xml:space="preserve">ביקשנו שתעזרו לאותם בתי תפילה, לכולם. </w:t>
      </w:r>
      <w:bookmarkStart w:id="12214" w:name="_ETM_Q65_244317"/>
      <w:bookmarkEnd w:id="12214"/>
    </w:p>
    <w:p w:rsidR="004435F3" w:rsidRDefault="004435F3" w:rsidP="000E63F4">
      <w:pPr>
        <w:rPr>
          <w:rtl/>
          <w:lang w:eastAsia="he-IL"/>
        </w:rPr>
      </w:pPr>
      <w:bookmarkStart w:id="12215" w:name="_ETM_Q65_248765"/>
      <w:bookmarkStart w:id="12216" w:name="_ETM_Q65_248855"/>
      <w:bookmarkStart w:id="12217" w:name="_ETM_Q65_248925"/>
      <w:bookmarkEnd w:id="12215"/>
      <w:bookmarkEnd w:id="12216"/>
      <w:bookmarkEnd w:id="12217"/>
    </w:p>
    <w:p w:rsidR="004435F3" w:rsidRDefault="004435F3" w:rsidP="000E63F4">
      <w:pPr>
        <w:rPr>
          <w:rtl/>
          <w:lang w:eastAsia="he-IL"/>
        </w:rPr>
      </w:pPr>
      <w:bookmarkStart w:id="12218" w:name="_ETM_Q65_249023"/>
      <w:bookmarkEnd w:id="12218"/>
      <w:r>
        <w:rPr>
          <w:rFonts w:hint="cs"/>
          <w:rtl/>
          <w:lang w:eastAsia="he-IL"/>
        </w:rPr>
        <w:t xml:space="preserve">חברת הכנסת אימאן ח'טיב, אני מדבר אלייך בכבוד, ואני מבקש </w:t>
      </w:r>
      <w:bookmarkStart w:id="12219" w:name="_ETM_Q65_253874"/>
      <w:bookmarkEnd w:id="12219"/>
      <w:r>
        <w:rPr>
          <w:rFonts w:hint="cs"/>
          <w:rtl/>
          <w:lang w:eastAsia="he-IL"/>
        </w:rPr>
        <w:t xml:space="preserve">ממך באופן אישי </w:t>
      </w:r>
      <w:r>
        <w:rPr>
          <w:rFonts w:hint="eastAsia"/>
          <w:rtl/>
          <w:lang w:eastAsia="he-IL"/>
        </w:rPr>
        <w:t>–</w:t>
      </w:r>
      <w:r>
        <w:rPr>
          <w:rFonts w:hint="cs"/>
          <w:rtl/>
          <w:lang w:eastAsia="he-IL"/>
        </w:rPr>
        <w:t xml:space="preserve"> יעקב אשר, תעשה לי טובה, תגיד לה </w:t>
      </w:r>
      <w:bookmarkStart w:id="12220" w:name="_ETM_Q65_255324"/>
      <w:bookmarkEnd w:id="12220"/>
      <w:r>
        <w:rPr>
          <w:rFonts w:hint="cs"/>
          <w:rtl/>
          <w:lang w:eastAsia="he-IL"/>
        </w:rPr>
        <w:t xml:space="preserve">שאני מדבר אליה, היא לא שומעת. תגיד לה. איתן, אתה </w:t>
      </w:r>
      <w:bookmarkStart w:id="12221" w:name="_ETM_Q65_258387"/>
      <w:bookmarkEnd w:id="12221"/>
      <w:r>
        <w:rPr>
          <w:rFonts w:hint="cs"/>
          <w:rtl/>
          <w:lang w:eastAsia="he-IL"/>
        </w:rPr>
        <w:t xml:space="preserve">מפריע לאימאן ח'טיב יאסין. אני מאוד מבקש מחברת </w:t>
      </w:r>
      <w:bookmarkStart w:id="12222" w:name="_ETM_Q65_266604"/>
      <w:bookmarkEnd w:id="12222"/>
      <w:r>
        <w:rPr>
          <w:rFonts w:hint="cs"/>
          <w:rtl/>
          <w:lang w:eastAsia="he-IL"/>
        </w:rPr>
        <w:t xml:space="preserve">הכנסת אימאן </w:t>
      </w:r>
      <w:r w:rsidR="00FC0E0D">
        <w:rPr>
          <w:rFonts w:hint="cs"/>
          <w:rtl/>
          <w:lang w:eastAsia="he-IL"/>
        </w:rPr>
        <w:t>– – –</w:t>
      </w:r>
      <w:r>
        <w:rPr>
          <w:rFonts w:hint="cs"/>
          <w:rtl/>
          <w:lang w:eastAsia="he-IL"/>
        </w:rPr>
        <w:t xml:space="preserve"> </w:t>
      </w:r>
    </w:p>
    <w:p w:rsidR="004435F3" w:rsidRDefault="004435F3" w:rsidP="000E63F4">
      <w:pPr>
        <w:rPr>
          <w:rtl/>
          <w:lang w:eastAsia="he-IL"/>
        </w:rPr>
      </w:pPr>
    </w:p>
    <w:p w:rsidR="004435F3" w:rsidRDefault="004435F3" w:rsidP="000E63F4">
      <w:pPr>
        <w:pStyle w:val="af5"/>
        <w:rPr>
          <w:rtl/>
        </w:rPr>
      </w:pPr>
      <w:bookmarkStart w:id="12223" w:name="ET_interruption_5810_16"/>
      <w:r w:rsidRPr="003D5291">
        <w:rPr>
          <w:rStyle w:val="TagStyle"/>
          <w:rtl/>
        </w:rPr>
        <w:t xml:space="preserve"> &lt;&lt; קריאה &gt;&gt;</w:t>
      </w:r>
      <w:r w:rsidRPr="0016368B">
        <w:rPr>
          <w:rStyle w:val="TagStyle"/>
          <w:rtl/>
        </w:rPr>
        <w:t xml:space="preserve"> </w:t>
      </w:r>
      <w:r>
        <w:rPr>
          <w:rtl/>
        </w:rPr>
        <w:t>רם שפע (העבודה):</w:t>
      </w:r>
      <w:r w:rsidRPr="0016368B">
        <w:rPr>
          <w:rStyle w:val="TagStyle"/>
          <w:rtl/>
        </w:rPr>
        <w:t xml:space="preserve"> </w:t>
      </w:r>
      <w:r w:rsidRPr="003D5291">
        <w:rPr>
          <w:rStyle w:val="TagStyle"/>
          <w:rtl/>
        </w:rPr>
        <w:t>&lt;&lt; קריאה &gt;&gt;</w:t>
      </w:r>
      <w:r>
        <w:rPr>
          <w:rtl/>
        </w:rPr>
        <w:t xml:space="preserve">   </w:t>
      </w:r>
      <w:bookmarkEnd w:id="12223"/>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היא לא שומעת אותך, היא </w:t>
      </w:r>
      <w:bookmarkStart w:id="12224" w:name="_ETM_Q65_262919"/>
      <w:bookmarkEnd w:id="12224"/>
      <w:r>
        <w:rPr>
          <w:rFonts w:hint="cs"/>
          <w:rtl/>
          <w:lang w:eastAsia="he-IL"/>
        </w:rPr>
        <w:t xml:space="preserve">מדברת שם.  </w:t>
      </w:r>
    </w:p>
    <w:p w:rsidR="004435F3" w:rsidRPr="0016368B" w:rsidRDefault="004435F3" w:rsidP="000E63F4">
      <w:pPr>
        <w:rPr>
          <w:rtl/>
          <w:lang w:eastAsia="he-IL"/>
        </w:rPr>
      </w:pPr>
      <w:bookmarkStart w:id="12225" w:name="_ETM_Q65_300091"/>
      <w:bookmarkStart w:id="12226" w:name="_ETM_Q65_300226"/>
      <w:bookmarkEnd w:id="12225"/>
      <w:bookmarkEnd w:id="12226"/>
    </w:p>
    <w:p w:rsidR="004435F3" w:rsidRDefault="004435F3" w:rsidP="000E63F4">
      <w:pPr>
        <w:pStyle w:val="af6"/>
        <w:rPr>
          <w:rtl/>
        </w:rPr>
      </w:pPr>
      <w:r w:rsidRPr="003D5291">
        <w:rPr>
          <w:rStyle w:val="TagStyle"/>
          <w:rtl/>
        </w:rPr>
        <w:t xml:space="preserve"> &lt;&lt; יור &gt;&gt;</w:t>
      </w:r>
      <w:r w:rsidRPr="0016368B">
        <w:rPr>
          <w:rStyle w:val="TagStyle"/>
          <w:rtl/>
        </w:rPr>
        <w:t xml:space="preserve"> </w:t>
      </w:r>
      <w:r>
        <w:rPr>
          <w:rtl/>
        </w:rPr>
        <w:t>היו"ר ג'ידא רינאוי זועבי:</w:t>
      </w:r>
      <w:r w:rsidRPr="0016368B">
        <w:rPr>
          <w:rStyle w:val="TagStyle"/>
          <w:rtl/>
        </w:rPr>
        <w:t xml:space="preserve"> </w:t>
      </w:r>
      <w:r w:rsidRPr="003D5291">
        <w:rPr>
          <w:rStyle w:val="TagStyle"/>
          <w:rtl/>
        </w:rPr>
        <w:t>&lt;&lt; יור &gt;&gt;</w:t>
      </w:r>
      <w:r>
        <w:rPr>
          <w:rtl/>
        </w:rPr>
        <w:t xml:space="preserve">   </w:t>
      </w:r>
    </w:p>
    <w:p w:rsidR="004435F3" w:rsidRDefault="004435F3" w:rsidP="00FC0E0D">
      <w:pPr>
        <w:rPr>
          <w:rtl/>
          <w:lang w:eastAsia="he-IL"/>
        </w:rPr>
      </w:pPr>
    </w:p>
    <w:p w:rsidR="004435F3" w:rsidRDefault="004435F3" w:rsidP="000E63F4">
      <w:pPr>
        <w:rPr>
          <w:rtl/>
          <w:lang w:eastAsia="he-IL"/>
        </w:rPr>
      </w:pPr>
      <w:bookmarkStart w:id="12227" w:name="_ETM_Q65_265534"/>
      <w:bookmarkEnd w:id="12227"/>
      <w:r>
        <w:rPr>
          <w:rFonts w:hint="cs"/>
          <w:rtl/>
          <w:lang w:eastAsia="he-IL"/>
        </w:rPr>
        <w:t xml:space="preserve">חבר הכנסת רם שפע, </w:t>
      </w:r>
      <w:bookmarkStart w:id="12228" w:name="_ETM_Q65_266218"/>
      <w:bookmarkEnd w:id="12228"/>
      <w:r>
        <w:rPr>
          <w:rFonts w:hint="cs"/>
          <w:rtl/>
          <w:lang w:eastAsia="he-IL"/>
        </w:rPr>
        <w:t xml:space="preserve">לאט-לאט. </w:t>
      </w:r>
    </w:p>
    <w:p w:rsidR="004435F3" w:rsidRDefault="004435F3" w:rsidP="000E63F4">
      <w:pPr>
        <w:rPr>
          <w:rtl/>
          <w:lang w:eastAsia="he-IL"/>
        </w:rPr>
      </w:pPr>
      <w:bookmarkStart w:id="12229" w:name="_ETM_Q65_269852"/>
      <w:bookmarkStart w:id="12230" w:name="_ETM_Q65_269960"/>
      <w:bookmarkEnd w:id="12229"/>
      <w:bookmarkEnd w:id="12230"/>
    </w:p>
    <w:p w:rsidR="004435F3" w:rsidRDefault="004435F3" w:rsidP="000E63F4">
      <w:pPr>
        <w:pStyle w:val="-"/>
        <w:rPr>
          <w:rtl/>
        </w:rPr>
      </w:pPr>
      <w:bookmarkStart w:id="12231" w:name="_ETM_Q65_269996"/>
      <w:bookmarkStart w:id="12232" w:name="_ETM_Q65_270131"/>
      <w:bookmarkStart w:id="12233" w:name="ET_speakercontinue_5726_17"/>
      <w:bookmarkEnd w:id="12231"/>
      <w:bookmarkEnd w:id="12232"/>
      <w:r w:rsidRPr="003D5291">
        <w:rPr>
          <w:rStyle w:val="TagStyle"/>
          <w:rtl/>
        </w:rPr>
        <w:t xml:space="preserve"> &lt;&lt; דובר_המשך &gt;&gt;</w:t>
      </w:r>
      <w:r w:rsidRPr="0016368B">
        <w:rPr>
          <w:rStyle w:val="TagStyle"/>
          <w:rtl/>
        </w:rPr>
        <w:t xml:space="preserve"> </w:t>
      </w:r>
      <w:r>
        <w:rPr>
          <w:rtl/>
        </w:rPr>
        <w:t>ינון אזולאי (ש"ס):</w:t>
      </w:r>
      <w:r w:rsidRPr="0016368B">
        <w:rPr>
          <w:rStyle w:val="TagStyle"/>
          <w:rtl/>
        </w:rPr>
        <w:t xml:space="preserve"> </w:t>
      </w:r>
      <w:r w:rsidRPr="003D5291">
        <w:rPr>
          <w:rStyle w:val="TagStyle"/>
          <w:rtl/>
        </w:rPr>
        <w:t>&lt;&lt; דובר_המשך &gt;&gt;</w:t>
      </w:r>
      <w:r>
        <w:rPr>
          <w:rtl/>
        </w:rPr>
        <w:t xml:space="preserve">   </w:t>
      </w:r>
      <w:bookmarkEnd w:id="12233"/>
    </w:p>
    <w:p w:rsidR="004435F3" w:rsidRDefault="004435F3" w:rsidP="00FC0E0D">
      <w:pPr>
        <w:rPr>
          <w:rtl/>
          <w:lang w:eastAsia="he-IL"/>
        </w:rPr>
      </w:pPr>
    </w:p>
    <w:p w:rsidR="004435F3" w:rsidRDefault="004435F3" w:rsidP="000E63F4">
      <w:pPr>
        <w:rPr>
          <w:rtl/>
          <w:lang w:eastAsia="he-IL"/>
        </w:rPr>
      </w:pPr>
      <w:bookmarkStart w:id="12234" w:name="_ETM_Q65_271198"/>
      <w:bookmarkEnd w:id="12234"/>
      <w:r>
        <w:rPr>
          <w:rFonts w:hint="cs"/>
          <w:rtl/>
          <w:lang w:eastAsia="he-IL"/>
        </w:rPr>
        <w:t xml:space="preserve">חברת הכנסת אימאן, זה חשוב מאוד בשביל בתי </w:t>
      </w:r>
      <w:bookmarkStart w:id="12235" w:name="_ETM_Q65_275328"/>
      <w:bookmarkEnd w:id="12235"/>
      <w:r>
        <w:rPr>
          <w:rFonts w:hint="cs"/>
          <w:rtl/>
          <w:lang w:eastAsia="he-IL"/>
        </w:rPr>
        <w:t xml:space="preserve">התפילה. את אישה דתייה, כמונו, גם. את יודעת מה </w:t>
      </w:r>
      <w:bookmarkStart w:id="12236" w:name="_ETM_Q65_278494"/>
      <w:bookmarkEnd w:id="12236"/>
      <w:r>
        <w:rPr>
          <w:rFonts w:hint="cs"/>
          <w:rtl/>
          <w:lang w:eastAsia="he-IL"/>
        </w:rPr>
        <w:t xml:space="preserve">ערכה של התפילה. </w:t>
      </w:r>
    </w:p>
    <w:p w:rsidR="004435F3" w:rsidRDefault="004435F3" w:rsidP="000E63F4">
      <w:pPr>
        <w:rPr>
          <w:rtl/>
          <w:lang w:eastAsia="he-IL"/>
        </w:rPr>
      </w:pPr>
    </w:p>
    <w:p w:rsidR="004435F3" w:rsidRDefault="004435F3" w:rsidP="000E63F4">
      <w:pPr>
        <w:pStyle w:val="af6"/>
        <w:rPr>
          <w:rtl/>
        </w:rPr>
      </w:pPr>
      <w:r w:rsidRPr="003D5291">
        <w:rPr>
          <w:rStyle w:val="TagStyle"/>
          <w:rtl/>
        </w:rPr>
        <w:t xml:space="preserve"> &lt;&lt; יור &gt;&gt;</w:t>
      </w:r>
      <w:r w:rsidRPr="0016368B">
        <w:rPr>
          <w:rStyle w:val="TagStyle"/>
          <w:rtl/>
        </w:rPr>
        <w:t xml:space="preserve"> </w:t>
      </w:r>
      <w:r>
        <w:rPr>
          <w:rtl/>
        </w:rPr>
        <w:t>היו"ר ג'ידא רינאוי זועבי:</w:t>
      </w:r>
      <w:r w:rsidRPr="0016368B">
        <w:rPr>
          <w:rStyle w:val="TagStyle"/>
          <w:rtl/>
        </w:rPr>
        <w:t xml:space="preserve"> </w:t>
      </w:r>
      <w:r w:rsidRPr="003D5291">
        <w:rPr>
          <w:rStyle w:val="TagStyle"/>
          <w:rtl/>
        </w:rPr>
        <w:t>&lt;&lt; יור &gt;&gt;</w:t>
      </w:r>
      <w:r>
        <w:rPr>
          <w:rtl/>
        </w:rPr>
        <w:t xml:space="preserve">   </w:t>
      </w:r>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תודה רבה, חבר הכנסת ינון אזולאי. </w:t>
      </w:r>
    </w:p>
    <w:p w:rsidR="004435F3" w:rsidRDefault="004435F3" w:rsidP="000E63F4">
      <w:pPr>
        <w:rPr>
          <w:rtl/>
          <w:lang w:eastAsia="he-IL"/>
        </w:rPr>
      </w:pPr>
    </w:p>
    <w:p w:rsidR="004435F3" w:rsidRDefault="004435F3" w:rsidP="000E63F4">
      <w:pPr>
        <w:pStyle w:val="-"/>
        <w:rPr>
          <w:rtl/>
        </w:rPr>
      </w:pPr>
      <w:bookmarkStart w:id="12237" w:name="_ETM_Q65_277135"/>
      <w:bookmarkStart w:id="12238" w:name="_ETM_Q65_277175"/>
      <w:bookmarkStart w:id="12239" w:name="ET_speakercontinue_5726_19"/>
      <w:bookmarkEnd w:id="12237"/>
      <w:bookmarkEnd w:id="12238"/>
      <w:r w:rsidRPr="003D5291">
        <w:rPr>
          <w:rStyle w:val="TagStyle"/>
          <w:rtl/>
        </w:rPr>
        <w:t xml:space="preserve"> &lt;&lt; דובר_המשך &gt;&gt;</w:t>
      </w:r>
      <w:r w:rsidRPr="0016368B">
        <w:rPr>
          <w:rStyle w:val="TagStyle"/>
          <w:rtl/>
        </w:rPr>
        <w:t xml:space="preserve"> </w:t>
      </w:r>
      <w:r>
        <w:rPr>
          <w:rtl/>
        </w:rPr>
        <w:t>ינון אזולאי (ש"ס):</w:t>
      </w:r>
      <w:r w:rsidRPr="0016368B">
        <w:rPr>
          <w:rStyle w:val="TagStyle"/>
          <w:rtl/>
        </w:rPr>
        <w:t xml:space="preserve"> </w:t>
      </w:r>
      <w:r w:rsidRPr="003D5291">
        <w:rPr>
          <w:rStyle w:val="TagStyle"/>
          <w:rtl/>
        </w:rPr>
        <w:t>&lt;&lt; דובר_המשך &gt;&gt;</w:t>
      </w:r>
      <w:r>
        <w:rPr>
          <w:rtl/>
        </w:rPr>
        <w:t xml:space="preserve">   </w:t>
      </w:r>
      <w:bookmarkEnd w:id="12239"/>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אנחנו </w:t>
      </w:r>
      <w:bookmarkStart w:id="12240" w:name="_ETM_Q65_281689"/>
      <w:bookmarkEnd w:id="12240"/>
      <w:r>
        <w:rPr>
          <w:rFonts w:hint="cs"/>
          <w:rtl/>
          <w:lang w:eastAsia="he-IL"/>
        </w:rPr>
        <w:t xml:space="preserve">מבקשים ממך, תצביעי בעד, בעד החוק הזה למען בתי התפילה. </w:t>
      </w:r>
      <w:bookmarkStart w:id="12241" w:name="_ETM_Q65_284242"/>
      <w:bookmarkEnd w:id="12241"/>
    </w:p>
    <w:p w:rsidR="004435F3" w:rsidRDefault="004435F3" w:rsidP="000E63F4">
      <w:pPr>
        <w:rPr>
          <w:rtl/>
          <w:lang w:eastAsia="he-IL"/>
        </w:rPr>
      </w:pPr>
      <w:bookmarkStart w:id="12242" w:name="_ETM_Q65_284658"/>
      <w:bookmarkStart w:id="12243" w:name="_ETM_Q65_284787"/>
      <w:bookmarkEnd w:id="12242"/>
      <w:bookmarkEnd w:id="12243"/>
    </w:p>
    <w:p w:rsidR="004435F3" w:rsidRDefault="004435F3" w:rsidP="000E63F4">
      <w:pPr>
        <w:pStyle w:val="af6"/>
        <w:rPr>
          <w:rtl/>
        </w:rPr>
      </w:pPr>
      <w:bookmarkStart w:id="12244" w:name="_ETM_Q65_284819"/>
      <w:bookmarkStart w:id="12245" w:name="_ETM_Q65_284946"/>
      <w:bookmarkEnd w:id="12244"/>
      <w:bookmarkEnd w:id="12245"/>
      <w:r w:rsidRPr="003D5291">
        <w:rPr>
          <w:rStyle w:val="TagStyle"/>
          <w:rtl/>
        </w:rPr>
        <w:t xml:space="preserve"> &lt;&lt; יור &gt;&gt;</w:t>
      </w:r>
      <w:r w:rsidRPr="0016368B">
        <w:rPr>
          <w:rStyle w:val="TagStyle"/>
          <w:rtl/>
        </w:rPr>
        <w:t xml:space="preserve"> </w:t>
      </w:r>
      <w:r>
        <w:rPr>
          <w:rtl/>
        </w:rPr>
        <w:t>היו"ר ג'ידא רינאוי זועבי:</w:t>
      </w:r>
      <w:r w:rsidRPr="0016368B">
        <w:rPr>
          <w:rStyle w:val="TagStyle"/>
          <w:rtl/>
        </w:rPr>
        <w:t xml:space="preserve"> </w:t>
      </w:r>
      <w:r w:rsidRPr="003D5291">
        <w:rPr>
          <w:rStyle w:val="TagStyle"/>
          <w:rtl/>
        </w:rPr>
        <w:t>&lt;&lt; יור &gt;&gt;</w:t>
      </w:r>
      <w:r>
        <w:rPr>
          <w:rtl/>
        </w:rPr>
        <w:t xml:space="preserve">   </w:t>
      </w:r>
    </w:p>
    <w:p w:rsidR="004435F3" w:rsidRDefault="004435F3" w:rsidP="00FC0E0D">
      <w:pPr>
        <w:rPr>
          <w:rtl/>
          <w:lang w:eastAsia="he-IL"/>
        </w:rPr>
      </w:pPr>
    </w:p>
    <w:p w:rsidR="004435F3" w:rsidRDefault="004435F3" w:rsidP="000E63F4">
      <w:pPr>
        <w:rPr>
          <w:rtl/>
          <w:lang w:eastAsia="he-IL"/>
        </w:rPr>
      </w:pPr>
      <w:bookmarkStart w:id="12246" w:name="_ETM_Q65_288728"/>
      <w:bookmarkEnd w:id="12246"/>
      <w:r>
        <w:rPr>
          <w:rFonts w:hint="cs"/>
          <w:rtl/>
          <w:lang w:eastAsia="he-IL"/>
        </w:rPr>
        <w:t xml:space="preserve">חבר הכנסת רם שפע, לאט-לאט. תודה רבה, חבר הכנסת ינון אזולאי. </w:t>
      </w:r>
      <w:bookmarkStart w:id="12247" w:name="_ETM_Q65_288883"/>
      <w:bookmarkStart w:id="12248" w:name="_ETM_Q65_288989"/>
      <w:bookmarkStart w:id="12249" w:name="_ETM_Q65_289042"/>
      <w:bookmarkStart w:id="12250" w:name="_ETM_Q65_289162"/>
      <w:bookmarkEnd w:id="12247"/>
      <w:bookmarkEnd w:id="12248"/>
      <w:bookmarkEnd w:id="12249"/>
      <w:bookmarkEnd w:id="12250"/>
      <w:r>
        <w:rPr>
          <w:rFonts w:hint="cs"/>
          <w:rtl/>
          <w:lang w:eastAsia="he-IL"/>
        </w:rPr>
        <w:t xml:space="preserve">ביקשה גם להשיב, חברת </w:t>
      </w:r>
      <w:bookmarkStart w:id="12251" w:name="_ETM_Q65_292354"/>
      <w:bookmarkEnd w:id="12251"/>
      <w:r>
        <w:rPr>
          <w:rFonts w:hint="cs"/>
          <w:rtl/>
          <w:lang w:eastAsia="he-IL"/>
        </w:rPr>
        <w:t xml:space="preserve">הכנסת עאידה תומא סלימאן. בבקשה. </w:t>
      </w:r>
    </w:p>
    <w:p w:rsidR="004435F3" w:rsidRDefault="004435F3" w:rsidP="000E63F4">
      <w:pPr>
        <w:rPr>
          <w:rtl/>
          <w:lang w:eastAsia="he-IL"/>
        </w:rPr>
      </w:pPr>
      <w:bookmarkStart w:id="12252" w:name="_ETM_Q65_302036"/>
      <w:bookmarkStart w:id="12253" w:name="_ETM_Q65_302129"/>
      <w:bookmarkEnd w:id="12252"/>
      <w:bookmarkEnd w:id="12253"/>
    </w:p>
    <w:p w:rsidR="004435F3" w:rsidRDefault="004435F3" w:rsidP="000E63F4">
      <w:pPr>
        <w:pStyle w:val="af5"/>
        <w:rPr>
          <w:rtl/>
        </w:rPr>
      </w:pPr>
      <w:r w:rsidRPr="003D5291">
        <w:rPr>
          <w:rStyle w:val="TagStyle"/>
          <w:rtl/>
        </w:rPr>
        <w:t>&lt;&lt; קריאה &gt;&gt;</w:t>
      </w:r>
      <w:r w:rsidRPr="00EA6456">
        <w:rPr>
          <w:rStyle w:val="TagStyle"/>
          <w:rtl/>
        </w:rPr>
        <w:t xml:space="preserve"> </w:t>
      </w:r>
      <w:r>
        <w:rPr>
          <w:rtl/>
        </w:rPr>
        <w:t>קטי קטרין שטרית (הליכוד):</w:t>
      </w:r>
      <w:r w:rsidRPr="00EA6456">
        <w:rPr>
          <w:rStyle w:val="TagStyle"/>
          <w:rtl/>
        </w:rPr>
        <w:t xml:space="preserve"> </w:t>
      </w:r>
      <w:r w:rsidRPr="003D5291">
        <w:rPr>
          <w:rStyle w:val="TagStyle"/>
          <w:rtl/>
        </w:rPr>
        <w:t>&lt;&lt; קריאה &gt;&gt;</w:t>
      </w:r>
      <w:r>
        <w:rPr>
          <w:rtl/>
        </w:rPr>
        <w:t xml:space="preserve">   </w:t>
      </w:r>
    </w:p>
    <w:p w:rsidR="004435F3" w:rsidRDefault="004435F3" w:rsidP="00FC0E0D">
      <w:pPr>
        <w:rPr>
          <w:rtl/>
          <w:lang w:eastAsia="he-IL"/>
        </w:rPr>
      </w:pPr>
    </w:p>
    <w:p w:rsidR="004435F3" w:rsidRPr="00EA6456" w:rsidRDefault="00FC0E0D" w:rsidP="000E63F4">
      <w:pPr>
        <w:rPr>
          <w:rtl/>
          <w:lang w:eastAsia="he-IL"/>
        </w:rPr>
      </w:pPr>
      <w:r>
        <w:rPr>
          <w:rFonts w:hint="cs"/>
          <w:rtl/>
          <w:lang w:eastAsia="he-IL"/>
        </w:rPr>
        <w:t>– – –</w:t>
      </w:r>
    </w:p>
    <w:p w:rsidR="004435F3" w:rsidRDefault="004435F3" w:rsidP="000E63F4">
      <w:pPr>
        <w:rPr>
          <w:rtl/>
          <w:lang w:eastAsia="he-IL"/>
        </w:rPr>
      </w:pPr>
    </w:p>
    <w:p w:rsidR="004435F3" w:rsidRDefault="004435F3" w:rsidP="000E63F4">
      <w:pPr>
        <w:pStyle w:val="af6"/>
        <w:rPr>
          <w:rtl/>
        </w:rPr>
      </w:pPr>
      <w:r w:rsidRPr="009A7FD9">
        <w:rPr>
          <w:rStyle w:val="TagStyle"/>
          <w:rtl/>
        </w:rPr>
        <w:t xml:space="preserve"> &lt;&lt; יור &gt;&gt;</w:t>
      </w:r>
      <w:r w:rsidRPr="0016368B">
        <w:rPr>
          <w:rStyle w:val="TagStyle"/>
          <w:rtl/>
        </w:rPr>
        <w:t xml:space="preserve"> </w:t>
      </w:r>
      <w:r>
        <w:rPr>
          <w:rtl/>
        </w:rPr>
        <w:t>היו"ר ג'ידא רינאוי זועבי:</w:t>
      </w:r>
      <w:r w:rsidRPr="0016368B">
        <w:rPr>
          <w:rStyle w:val="TagStyle"/>
          <w:rtl/>
        </w:rPr>
        <w:t xml:space="preserve"> </w:t>
      </w:r>
      <w:r w:rsidRPr="009A7FD9">
        <w:rPr>
          <w:rStyle w:val="TagStyle"/>
          <w:rtl/>
        </w:rPr>
        <w:t xml:space="preserve">&lt;&lt; יור &gt;&gt;  </w:t>
      </w:r>
      <w:r>
        <w:rPr>
          <w:rtl/>
        </w:rPr>
        <w:t xml:space="preserve">   </w:t>
      </w:r>
    </w:p>
    <w:p w:rsidR="004435F3" w:rsidRPr="009A7FD9" w:rsidRDefault="004435F3" w:rsidP="000E63F4">
      <w:pPr>
        <w:rPr>
          <w:rtl/>
          <w:lang w:eastAsia="he-IL"/>
        </w:rPr>
      </w:pPr>
    </w:p>
    <w:p w:rsidR="004435F3" w:rsidRDefault="004435F3" w:rsidP="000E63F4">
      <w:pPr>
        <w:rPr>
          <w:rtl/>
          <w:lang w:eastAsia="he-IL"/>
        </w:rPr>
      </w:pPr>
      <w:bookmarkStart w:id="12254" w:name="_ETM_Q65_302195"/>
      <w:bookmarkStart w:id="12255" w:name="_ETM_Q65_302311"/>
      <w:bookmarkEnd w:id="12254"/>
      <w:bookmarkEnd w:id="12255"/>
      <w:r>
        <w:rPr>
          <w:rFonts w:hint="cs"/>
          <w:rtl/>
          <w:lang w:eastAsia="he-IL"/>
        </w:rPr>
        <w:t xml:space="preserve">סליחה, חברים, חברת הכנסת קטי </w:t>
      </w:r>
      <w:bookmarkStart w:id="12256" w:name="_ETM_Q65_306931"/>
      <w:bookmarkEnd w:id="12256"/>
      <w:r>
        <w:rPr>
          <w:rFonts w:hint="cs"/>
          <w:rtl/>
          <w:lang w:eastAsia="he-IL"/>
        </w:rPr>
        <w:t>שטרית, לאט-לאט.</w:t>
      </w:r>
    </w:p>
    <w:p w:rsidR="004435F3" w:rsidRDefault="004435F3" w:rsidP="000E63F4">
      <w:pPr>
        <w:rPr>
          <w:rtl/>
          <w:lang w:eastAsia="he-IL"/>
        </w:rPr>
      </w:pPr>
      <w:bookmarkStart w:id="12257" w:name="_ETM_Q65_309117"/>
      <w:bookmarkStart w:id="12258" w:name="_ETM_Q65_309248"/>
      <w:bookmarkStart w:id="12259" w:name="_ETM_Q65_309294"/>
      <w:bookmarkStart w:id="12260" w:name="_ETM_Q65_309395"/>
      <w:bookmarkEnd w:id="12257"/>
      <w:bookmarkEnd w:id="12258"/>
      <w:bookmarkEnd w:id="12259"/>
      <w:bookmarkEnd w:id="12260"/>
    </w:p>
    <w:p w:rsidR="004435F3" w:rsidRDefault="004435F3" w:rsidP="000E63F4">
      <w:pPr>
        <w:pStyle w:val="af5"/>
        <w:rPr>
          <w:rtl/>
        </w:rPr>
      </w:pPr>
      <w:bookmarkStart w:id="12261" w:name="ET_interruption_5807_22"/>
      <w:r w:rsidRPr="003D5291">
        <w:rPr>
          <w:rStyle w:val="TagStyle"/>
          <w:rtl/>
        </w:rPr>
        <w:t xml:space="preserve"> &lt;&lt; קריאה &gt;&gt;</w:t>
      </w:r>
      <w:r w:rsidRPr="0016368B">
        <w:rPr>
          <w:rStyle w:val="TagStyle"/>
          <w:rtl/>
        </w:rPr>
        <w:t xml:space="preserve"> </w:t>
      </w:r>
      <w:r>
        <w:rPr>
          <w:rtl/>
        </w:rPr>
        <w:t>קטי קטרין שטרית (הליכוד):</w:t>
      </w:r>
      <w:r w:rsidRPr="0016368B">
        <w:rPr>
          <w:rStyle w:val="TagStyle"/>
          <w:rtl/>
        </w:rPr>
        <w:t xml:space="preserve"> </w:t>
      </w:r>
      <w:r w:rsidRPr="003D5291">
        <w:rPr>
          <w:rStyle w:val="TagStyle"/>
          <w:rtl/>
        </w:rPr>
        <w:t>&lt;&lt; קריאה &gt;&gt;</w:t>
      </w:r>
      <w:r>
        <w:rPr>
          <w:rtl/>
        </w:rPr>
        <w:t xml:space="preserve">   </w:t>
      </w:r>
      <w:bookmarkEnd w:id="12261"/>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אני מדברת עם דוד. </w:t>
      </w:r>
    </w:p>
    <w:p w:rsidR="004435F3" w:rsidRDefault="004435F3" w:rsidP="000E63F4">
      <w:pPr>
        <w:rPr>
          <w:rtl/>
          <w:lang w:eastAsia="he-IL"/>
        </w:rPr>
      </w:pPr>
      <w:bookmarkStart w:id="12262" w:name="_ETM_Q65_308550"/>
      <w:bookmarkStart w:id="12263" w:name="_ETM_Q65_308665"/>
      <w:bookmarkStart w:id="12264" w:name="_ETM_Q65_308709"/>
      <w:bookmarkStart w:id="12265" w:name="_ETM_Q65_308827"/>
      <w:bookmarkEnd w:id="12262"/>
      <w:bookmarkEnd w:id="12263"/>
      <w:bookmarkEnd w:id="12264"/>
      <w:bookmarkEnd w:id="12265"/>
    </w:p>
    <w:p w:rsidR="004435F3" w:rsidRDefault="004435F3" w:rsidP="000E63F4">
      <w:pPr>
        <w:pStyle w:val="af6"/>
        <w:rPr>
          <w:rtl/>
        </w:rPr>
      </w:pPr>
      <w:r w:rsidRPr="003D5291">
        <w:rPr>
          <w:rStyle w:val="TagStyle"/>
          <w:rtl/>
        </w:rPr>
        <w:t xml:space="preserve"> &lt;&lt; יור &gt;&gt;</w:t>
      </w:r>
      <w:r w:rsidRPr="0016368B">
        <w:rPr>
          <w:rStyle w:val="TagStyle"/>
          <w:rtl/>
        </w:rPr>
        <w:t xml:space="preserve"> </w:t>
      </w:r>
      <w:r>
        <w:rPr>
          <w:rtl/>
        </w:rPr>
        <w:t>היו"ר ג'ידא רינאוי זועבי:</w:t>
      </w:r>
      <w:r w:rsidRPr="0016368B">
        <w:rPr>
          <w:rStyle w:val="TagStyle"/>
          <w:rtl/>
        </w:rPr>
        <w:t xml:space="preserve"> </w:t>
      </w:r>
      <w:r w:rsidRPr="003D5291">
        <w:rPr>
          <w:rStyle w:val="TagStyle"/>
          <w:rtl/>
        </w:rPr>
        <w:t>&lt;&lt; יור &gt;&gt;</w:t>
      </w:r>
      <w:r>
        <w:rPr>
          <w:rtl/>
        </w:rPr>
        <w:t xml:space="preserve">   </w:t>
      </w:r>
    </w:p>
    <w:p w:rsidR="004435F3" w:rsidRDefault="004435F3" w:rsidP="00FC0E0D">
      <w:pPr>
        <w:rPr>
          <w:rtl/>
          <w:lang w:eastAsia="he-IL"/>
        </w:rPr>
      </w:pPr>
    </w:p>
    <w:p w:rsidR="004435F3" w:rsidRPr="0016368B" w:rsidRDefault="004435F3" w:rsidP="000E63F4">
      <w:pPr>
        <w:rPr>
          <w:rtl/>
          <w:lang w:eastAsia="he-IL"/>
        </w:rPr>
      </w:pPr>
      <w:bookmarkStart w:id="12266" w:name="_ETM_Q65_309812"/>
      <w:bookmarkEnd w:id="12266"/>
      <w:r>
        <w:rPr>
          <w:rFonts w:hint="cs"/>
          <w:rtl/>
          <w:lang w:eastAsia="he-IL"/>
        </w:rPr>
        <w:t xml:space="preserve">כן, אבל </w:t>
      </w:r>
      <w:bookmarkStart w:id="12267" w:name="_ETM_Q65_311029"/>
      <w:bookmarkEnd w:id="12267"/>
      <w:r>
        <w:rPr>
          <w:rFonts w:hint="cs"/>
          <w:rtl/>
          <w:lang w:eastAsia="he-IL"/>
        </w:rPr>
        <w:t xml:space="preserve">הטונים. הטונים. </w:t>
      </w:r>
    </w:p>
    <w:p w:rsidR="004435F3" w:rsidRDefault="004435F3" w:rsidP="000E63F4">
      <w:pPr>
        <w:ind w:firstLine="0"/>
        <w:rPr>
          <w:rtl/>
          <w:lang w:eastAsia="he-IL"/>
        </w:rPr>
      </w:pPr>
      <w:bookmarkStart w:id="12268" w:name="_ETM_Q65_297569"/>
      <w:bookmarkStart w:id="12269" w:name="_ETM_Q65_297690"/>
      <w:bookmarkStart w:id="12270" w:name="_ETM_Q65_297730"/>
      <w:bookmarkStart w:id="12271" w:name="_ETM_Q65_297842"/>
      <w:bookmarkEnd w:id="12268"/>
      <w:bookmarkEnd w:id="12269"/>
      <w:bookmarkEnd w:id="12270"/>
      <w:bookmarkEnd w:id="12271"/>
    </w:p>
    <w:p w:rsidR="004435F3" w:rsidRDefault="004435F3" w:rsidP="000E63F4">
      <w:pPr>
        <w:pStyle w:val="a4"/>
        <w:rPr>
          <w:rtl/>
        </w:rPr>
      </w:pPr>
      <w:bookmarkStart w:id="12272" w:name="ET_speaker_5761_21"/>
      <w:r w:rsidRPr="003D5291">
        <w:rPr>
          <w:rStyle w:val="TagStyle"/>
          <w:rtl/>
        </w:rPr>
        <w:t xml:space="preserve"> &lt;&lt; דובר &gt;&gt;</w:t>
      </w:r>
      <w:r w:rsidRPr="0016368B">
        <w:rPr>
          <w:rStyle w:val="TagStyle"/>
          <w:rtl/>
        </w:rPr>
        <w:t xml:space="preserve"> </w:t>
      </w:r>
      <w:bookmarkStart w:id="12273" w:name="_Toc97201522"/>
      <w:bookmarkStart w:id="12274" w:name="_Toc97454411"/>
      <w:bookmarkStart w:id="12275" w:name="_Toc97457158"/>
      <w:bookmarkStart w:id="12276" w:name="_Toc110165326"/>
      <w:r>
        <w:rPr>
          <w:rtl/>
        </w:rPr>
        <w:t>עאידה תומא סלימאן (הרשימה המשותפת):</w:t>
      </w:r>
      <w:bookmarkEnd w:id="12273"/>
      <w:bookmarkEnd w:id="12274"/>
      <w:bookmarkEnd w:id="12275"/>
      <w:bookmarkEnd w:id="12276"/>
      <w:r w:rsidRPr="0016368B">
        <w:rPr>
          <w:rStyle w:val="TagStyle"/>
          <w:rtl/>
        </w:rPr>
        <w:t xml:space="preserve"> </w:t>
      </w:r>
      <w:r w:rsidRPr="003D5291">
        <w:rPr>
          <w:rStyle w:val="TagStyle"/>
          <w:rtl/>
        </w:rPr>
        <w:t>&lt;&lt; דובר &gt;&gt;</w:t>
      </w:r>
      <w:r>
        <w:rPr>
          <w:rtl/>
        </w:rPr>
        <w:t xml:space="preserve">   </w:t>
      </w:r>
      <w:bookmarkEnd w:id="12272"/>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בעברית אומרים </w:t>
      </w:r>
      <w:r>
        <w:rPr>
          <w:rtl/>
          <w:lang w:eastAsia="he-IL"/>
        </w:rPr>
        <w:t>–</w:t>
      </w:r>
      <w:r>
        <w:rPr>
          <w:rFonts w:hint="cs"/>
          <w:rtl/>
          <w:lang w:eastAsia="he-IL"/>
        </w:rPr>
        <w:t xml:space="preserve"> בוקר טוב, אליהו. אני אומרת </w:t>
      </w:r>
      <w:bookmarkStart w:id="12277" w:name="_ETM_Q65_316389"/>
      <w:bookmarkEnd w:id="12277"/>
      <w:r>
        <w:rPr>
          <w:rtl/>
          <w:lang w:eastAsia="he-IL"/>
        </w:rPr>
        <w:t>–</w:t>
      </w:r>
      <w:r>
        <w:rPr>
          <w:rFonts w:hint="cs"/>
          <w:rtl/>
          <w:lang w:eastAsia="he-IL"/>
        </w:rPr>
        <w:t xml:space="preserve"> בוקר טוב, מנסור. אני שמחה שאני משמשת תזכורת כדי </w:t>
      </w:r>
      <w:bookmarkStart w:id="12278" w:name="_ETM_Q65_327376"/>
      <w:bookmarkEnd w:id="12278"/>
      <w:r>
        <w:rPr>
          <w:rFonts w:hint="cs"/>
          <w:rtl/>
          <w:lang w:eastAsia="he-IL"/>
        </w:rPr>
        <w:t xml:space="preserve">שתזכרו שצריך לדרוש דרישה כזו בממשלה. אני מבקשת מכם היום </w:t>
      </w:r>
      <w:bookmarkStart w:id="12279" w:name="_ETM_Q65_332010"/>
      <w:bookmarkEnd w:id="12279"/>
      <w:r>
        <w:rPr>
          <w:rFonts w:hint="cs"/>
          <w:rtl/>
          <w:lang w:eastAsia="he-IL"/>
        </w:rPr>
        <w:t xml:space="preserve">להתעלות מעל האינטרסים הפוליטיים ולזכור שאלה בתי תפילה גם למוסלמים, </w:t>
      </w:r>
      <w:bookmarkStart w:id="12280" w:name="_ETM_Q65_339276"/>
      <w:bookmarkEnd w:id="12280"/>
      <w:r>
        <w:rPr>
          <w:rFonts w:hint="cs"/>
          <w:rtl/>
          <w:lang w:eastAsia="he-IL"/>
        </w:rPr>
        <w:t xml:space="preserve">גם לנוצרים וגם ליהודים, ומגיע להם לקבל הנחה. </w:t>
      </w:r>
      <w:bookmarkStart w:id="12281" w:name="_ETM_Q65_345254"/>
      <w:bookmarkEnd w:id="12281"/>
    </w:p>
    <w:p w:rsidR="004435F3" w:rsidRDefault="004435F3" w:rsidP="000E63F4">
      <w:pPr>
        <w:rPr>
          <w:rtl/>
          <w:lang w:eastAsia="he-IL"/>
        </w:rPr>
      </w:pPr>
      <w:bookmarkStart w:id="12282" w:name="_ETM_Q65_381214"/>
      <w:bookmarkStart w:id="12283" w:name="_ETM_Q65_381273"/>
      <w:bookmarkEnd w:id="12282"/>
      <w:bookmarkEnd w:id="12283"/>
    </w:p>
    <w:p w:rsidR="004435F3" w:rsidRDefault="004435F3" w:rsidP="001253B1">
      <w:pPr>
        <w:rPr>
          <w:rtl/>
          <w:lang w:eastAsia="he-IL"/>
        </w:rPr>
      </w:pPr>
      <w:bookmarkStart w:id="12284" w:name="_ETM_Q65_381373"/>
      <w:bookmarkStart w:id="12285" w:name="_ETM_Q65_381427"/>
      <w:bookmarkEnd w:id="12284"/>
      <w:bookmarkEnd w:id="12285"/>
      <w:r>
        <w:rPr>
          <w:rFonts w:hint="cs"/>
          <w:rtl/>
          <w:lang w:eastAsia="he-IL"/>
        </w:rPr>
        <w:t xml:space="preserve">כבוד השר, הטעו אותך. אתם מנהלים את אל-ווקף </w:t>
      </w:r>
      <w:bookmarkStart w:id="12286" w:name="_ETM_Q65_353323"/>
      <w:bookmarkEnd w:id="12286"/>
      <w:r>
        <w:rPr>
          <w:rFonts w:hint="cs"/>
          <w:rtl/>
          <w:lang w:eastAsia="he-IL"/>
        </w:rPr>
        <w:t xml:space="preserve">אל-אסלאמי, שמתם את היד שלכם על </w:t>
      </w:r>
      <w:bookmarkStart w:id="12287" w:name="_ETM_Q65_355506"/>
      <w:bookmarkEnd w:id="12287"/>
      <w:r>
        <w:rPr>
          <w:rFonts w:hint="cs"/>
          <w:rtl/>
          <w:lang w:eastAsia="he-IL"/>
        </w:rPr>
        <w:t>נכסי הווקף האסלאמי. רק כמעט 20% מההכנסה שהמדינה מקבלת מ</w:t>
      </w:r>
      <w:bookmarkStart w:id="12288" w:name="_ETM_Q65_366177"/>
      <w:bookmarkEnd w:id="12288"/>
      <w:r>
        <w:rPr>
          <w:rFonts w:hint="cs"/>
          <w:rtl/>
          <w:lang w:eastAsia="he-IL"/>
        </w:rPr>
        <w:t xml:space="preserve">נכסי אל-ווקף אל-אסלאמי אתם מקדישים לבתי התפילה ולמסגדים. תתביישו. אם </w:t>
      </w:r>
      <w:bookmarkStart w:id="12289" w:name="_ETM_Q65_374134"/>
      <w:bookmarkEnd w:id="12289"/>
      <w:r>
        <w:rPr>
          <w:rFonts w:hint="cs"/>
          <w:rtl/>
          <w:lang w:eastAsia="he-IL"/>
        </w:rPr>
        <w:t xml:space="preserve">הייתם משחררים את זה ונותנים לוועדות הווקפים, למוסלמים, </w:t>
      </w:r>
      <w:bookmarkStart w:id="12290" w:name="_ETM_Q65_383069"/>
      <w:bookmarkEnd w:id="12290"/>
      <w:r>
        <w:rPr>
          <w:rFonts w:hint="cs"/>
          <w:rtl/>
          <w:lang w:eastAsia="he-IL"/>
        </w:rPr>
        <w:t xml:space="preserve">לנהל את נכסיהם ולקבל את ההכנסה שלהם, הם לא היו צריכים </w:t>
      </w:r>
      <w:bookmarkStart w:id="12291" w:name="_ETM_Q65_390186"/>
      <w:bookmarkEnd w:id="12291"/>
      <w:r>
        <w:rPr>
          <w:rFonts w:hint="cs"/>
          <w:rtl/>
          <w:lang w:eastAsia="he-IL"/>
        </w:rPr>
        <w:t xml:space="preserve">את ההנחה שלכם. בכנסיות, אני מזכירה לך, המדינה לא </w:t>
      </w:r>
      <w:bookmarkStart w:id="12292" w:name="_ETM_Q65_394202"/>
      <w:bookmarkEnd w:id="12292"/>
      <w:r>
        <w:rPr>
          <w:rFonts w:hint="cs"/>
          <w:rtl/>
          <w:lang w:eastAsia="he-IL"/>
        </w:rPr>
        <w:t>משקיעה כלום</w:t>
      </w:r>
      <w:r w:rsidR="001253B1">
        <w:rPr>
          <w:rFonts w:hint="cs"/>
          <w:rtl/>
          <w:lang w:eastAsia="he-IL"/>
        </w:rPr>
        <w:t>,</w:t>
      </w:r>
      <w:r>
        <w:rPr>
          <w:rFonts w:hint="cs"/>
          <w:rtl/>
          <w:lang w:eastAsia="he-IL"/>
        </w:rPr>
        <w:t xml:space="preserve"> בכנסיות. המדינה רק דואגת לגזול את הנכסים של </w:t>
      </w:r>
      <w:bookmarkStart w:id="12293" w:name="_ETM_Q65_397248"/>
      <w:bookmarkEnd w:id="12293"/>
      <w:r>
        <w:rPr>
          <w:rFonts w:hint="cs"/>
          <w:rtl/>
          <w:lang w:eastAsia="he-IL"/>
        </w:rPr>
        <w:t xml:space="preserve">הכנסיות, ולקנות וגם לשים את היד. </w:t>
      </w:r>
    </w:p>
    <w:p w:rsidR="004435F3" w:rsidRDefault="004435F3" w:rsidP="000E63F4">
      <w:pPr>
        <w:rPr>
          <w:rtl/>
          <w:lang w:eastAsia="he-IL"/>
        </w:rPr>
      </w:pPr>
      <w:bookmarkStart w:id="12294" w:name="_ETM_Q65_404759"/>
      <w:bookmarkStart w:id="12295" w:name="_ETM_Q65_404815"/>
      <w:bookmarkStart w:id="12296" w:name="_ETM_Q65_404918"/>
      <w:bookmarkEnd w:id="12294"/>
      <w:bookmarkEnd w:id="12295"/>
      <w:bookmarkEnd w:id="12296"/>
    </w:p>
    <w:p w:rsidR="004435F3" w:rsidRDefault="004435F3" w:rsidP="000E63F4">
      <w:pPr>
        <w:rPr>
          <w:rtl/>
          <w:lang w:eastAsia="he-IL"/>
        </w:rPr>
      </w:pPr>
      <w:bookmarkStart w:id="12297" w:name="_ETM_Q65_404982"/>
      <w:bookmarkEnd w:id="12297"/>
      <w:r>
        <w:rPr>
          <w:rFonts w:hint="cs"/>
          <w:rtl/>
          <w:lang w:eastAsia="he-IL"/>
        </w:rPr>
        <w:t xml:space="preserve">הגיע הזמן שתעשו את </w:t>
      </w:r>
      <w:bookmarkStart w:id="12298" w:name="_ETM_Q65_404660"/>
      <w:bookmarkEnd w:id="12298"/>
      <w:r>
        <w:rPr>
          <w:rFonts w:hint="cs"/>
          <w:rtl/>
          <w:lang w:eastAsia="he-IL"/>
        </w:rPr>
        <w:t>הדבר הנכון. אני קוראת לאימאן, אני קוראת לאבו מוחמד</w:t>
      </w:r>
      <w:r w:rsidR="001253B1">
        <w:rPr>
          <w:rFonts w:hint="cs"/>
          <w:rtl/>
          <w:lang w:eastAsia="he-IL"/>
        </w:rPr>
        <w:t>,</w:t>
      </w:r>
      <w:r>
        <w:rPr>
          <w:rFonts w:hint="cs"/>
          <w:rtl/>
          <w:lang w:eastAsia="he-IL"/>
        </w:rPr>
        <w:t xml:space="preserve"> מאזן </w:t>
      </w:r>
      <w:bookmarkStart w:id="12299" w:name="_ETM_Q65_410657"/>
      <w:bookmarkEnd w:id="12299"/>
      <w:r>
        <w:rPr>
          <w:rFonts w:hint="cs"/>
          <w:rtl/>
          <w:lang w:eastAsia="he-IL"/>
        </w:rPr>
        <w:t xml:space="preserve">גנאים, אני קוראת לכל מי שיש לו קצת רגש למה </w:t>
      </w:r>
      <w:bookmarkStart w:id="12300" w:name="_ETM_Q65_416901"/>
      <w:bookmarkEnd w:id="12300"/>
      <w:r>
        <w:rPr>
          <w:rFonts w:hint="cs"/>
          <w:rtl/>
          <w:lang w:eastAsia="he-IL"/>
        </w:rPr>
        <w:t xml:space="preserve">שאני מדברת עליו. עליכם להצביע על הנחת מים וגם חשמל לבתי </w:t>
      </w:r>
      <w:bookmarkStart w:id="12301" w:name="_ETM_Q65_425669"/>
      <w:bookmarkEnd w:id="12301"/>
      <w:r>
        <w:rPr>
          <w:rFonts w:hint="cs"/>
          <w:rtl/>
          <w:lang w:eastAsia="he-IL"/>
        </w:rPr>
        <w:t xml:space="preserve">התפילה. בעיקר גם כן למסגדים, ולכנסיות ולבתי כנסת. תתביישו. תשחררו </w:t>
      </w:r>
      <w:bookmarkStart w:id="12302" w:name="_ETM_Q65_432772"/>
      <w:bookmarkEnd w:id="12302"/>
      <w:r>
        <w:rPr>
          <w:rFonts w:hint="cs"/>
          <w:rtl/>
          <w:lang w:eastAsia="he-IL"/>
        </w:rPr>
        <w:t xml:space="preserve">אל-ווקף. אתם יודעים מה, בבקשה, תביאו הצעה ממשלתית לשחרר אל-ווקף אל-אסלאמי, ולהחזיר אותו לקהילה המוסלמית. </w:t>
      </w:r>
    </w:p>
    <w:p w:rsidR="004435F3" w:rsidRDefault="004435F3" w:rsidP="000E63F4">
      <w:pPr>
        <w:rPr>
          <w:rtl/>
          <w:lang w:eastAsia="he-IL"/>
        </w:rPr>
      </w:pPr>
      <w:bookmarkStart w:id="12303" w:name="_ETM_Q65_446700"/>
      <w:bookmarkStart w:id="12304" w:name="_ETM_Q65_446835"/>
      <w:bookmarkStart w:id="12305" w:name="_ETM_Q65_446876"/>
      <w:bookmarkStart w:id="12306" w:name="_ETM_Q65_446985"/>
      <w:bookmarkEnd w:id="12303"/>
      <w:bookmarkEnd w:id="12304"/>
      <w:bookmarkEnd w:id="12305"/>
      <w:bookmarkEnd w:id="12306"/>
    </w:p>
    <w:p w:rsidR="004435F3" w:rsidRDefault="004435F3" w:rsidP="000E63F4">
      <w:pPr>
        <w:pStyle w:val="af6"/>
        <w:rPr>
          <w:rtl/>
        </w:rPr>
      </w:pPr>
      <w:bookmarkStart w:id="12307" w:name="ET_yor_6309_24"/>
      <w:r w:rsidRPr="003D5291">
        <w:rPr>
          <w:rStyle w:val="TagStyle"/>
          <w:rtl/>
        </w:rPr>
        <w:t xml:space="preserve"> &lt;&lt; יור &gt;&gt;</w:t>
      </w:r>
      <w:r w:rsidRPr="0016368B">
        <w:rPr>
          <w:rStyle w:val="TagStyle"/>
          <w:rtl/>
        </w:rPr>
        <w:t xml:space="preserve"> </w:t>
      </w:r>
      <w:r>
        <w:rPr>
          <w:rtl/>
        </w:rPr>
        <w:t>היו"ר ג'ידא רינאוי זועבי:</w:t>
      </w:r>
      <w:r w:rsidRPr="0016368B">
        <w:rPr>
          <w:rStyle w:val="TagStyle"/>
          <w:rtl/>
        </w:rPr>
        <w:t xml:space="preserve"> </w:t>
      </w:r>
      <w:r w:rsidRPr="003D5291">
        <w:rPr>
          <w:rStyle w:val="TagStyle"/>
          <w:rtl/>
        </w:rPr>
        <w:t>&lt;&lt; יור &gt;&gt;</w:t>
      </w:r>
      <w:r>
        <w:rPr>
          <w:rtl/>
        </w:rPr>
        <w:t xml:space="preserve">   </w:t>
      </w:r>
      <w:bookmarkEnd w:id="12307"/>
    </w:p>
    <w:p w:rsidR="004435F3" w:rsidRDefault="004435F3" w:rsidP="00FC0E0D">
      <w:pPr>
        <w:rPr>
          <w:rtl/>
        </w:rPr>
      </w:pPr>
    </w:p>
    <w:p w:rsidR="004435F3" w:rsidRDefault="004435F3" w:rsidP="000E63F4">
      <w:pPr>
        <w:rPr>
          <w:rtl/>
        </w:rPr>
      </w:pPr>
      <w:bookmarkStart w:id="12308" w:name="_ETM_Q65_447934"/>
      <w:bookmarkEnd w:id="12308"/>
      <w:r>
        <w:rPr>
          <w:rFonts w:hint="cs"/>
          <w:rtl/>
        </w:rPr>
        <w:t xml:space="preserve">תודה רבה, </w:t>
      </w:r>
      <w:bookmarkStart w:id="12309" w:name="_ETM_Q65_443641"/>
      <w:bookmarkEnd w:id="12309"/>
      <w:r>
        <w:rPr>
          <w:rFonts w:hint="cs"/>
          <w:rtl/>
        </w:rPr>
        <w:t xml:space="preserve">חברת הכנסת עאידה תומא סלימאן. </w:t>
      </w:r>
    </w:p>
    <w:p w:rsidR="004435F3" w:rsidRDefault="004435F3" w:rsidP="000E63F4">
      <w:pPr>
        <w:rPr>
          <w:rtl/>
        </w:rPr>
      </w:pPr>
      <w:bookmarkStart w:id="12310" w:name="_ETM_Q65_448887"/>
      <w:bookmarkStart w:id="12311" w:name="_ETM_Q65_449009"/>
      <w:bookmarkEnd w:id="12310"/>
      <w:bookmarkEnd w:id="12311"/>
    </w:p>
    <w:p w:rsidR="004435F3" w:rsidRDefault="004435F3" w:rsidP="00392BDD">
      <w:pPr>
        <w:rPr>
          <w:rtl/>
          <w:lang w:eastAsia="he-IL"/>
        </w:rPr>
      </w:pPr>
      <w:r>
        <w:rPr>
          <w:rFonts w:hint="cs"/>
          <w:rtl/>
        </w:rPr>
        <w:t xml:space="preserve">ובכן, אנחנו </w:t>
      </w:r>
      <w:bookmarkStart w:id="12312" w:name="_ETM_Q65_453312"/>
      <w:bookmarkEnd w:id="12312"/>
      <w:r>
        <w:rPr>
          <w:rFonts w:hint="cs"/>
          <w:rtl/>
        </w:rPr>
        <w:t xml:space="preserve">עוברים כעת להצבעה שמית על הצעת </w:t>
      </w:r>
      <w:r>
        <w:rPr>
          <w:rtl/>
          <w:lang w:eastAsia="he-IL"/>
        </w:rPr>
        <w:t>חוק הנחות בתעריפי מים וחשמל לבתי תפילה (תיקוני חקיקה) (הוראת שעה), התשפ"א</w:t>
      </w:r>
      <w:r>
        <w:rPr>
          <w:rFonts w:hint="cs"/>
          <w:rtl/>
          <w:lang w:eastAsia="he-IL"/>
        </w:rPr>
        <w:t>–</w:t>
      </w:r>
      <w:r>
        <w:rPr>
          <w:rtl/>
          <w:lang w:eastAsia="he-IL"/>
        </w:rPr>
        <w:t>2021</w:t>
      </w:r>
      <w:r>
        <w:rPr>
          <w:rFonts w:hint="cs"/>
          <w:rtl/>
          <w:lang w:eastAsia="he-IL"/>
        </w:rPr>
        <w:t xml:space="preserve">, של </w:t>
      </w:r>
      <w:bookmarkStart w:id="12313" w:name="_ETM_Q65_465720"/>
      <w:bookmarkEnd w:id="12313"/>
      <w:r>
        <w:rPr>
          <w:rFonts w:hint="cs"/>
          <w:rtl/>
          <w:lang w:eastAsia="he-IL"/>
        </w:rPr>
        <w:t xml:space="preserve">חברי הכנסת משה ארבל וינון אזולאי. מוצמדת אליהם </w:t>
      </w:r>
      <w:bookmarkStart w:id="12314" w:name="_ETM_Q65_470349"/>
      <w:bookmarkEnd w:id="12314"/>
      <w:r>
        <w:rPr>
          <w:rFonts w:hint="cs"/>
          <w:rtl/>
          <w:lang w:eastAsia="he-IL"/>
        </w:rPr>
        <w:t xml:space="preserve">אותה הצעה של חברת הכנסת עאידה תומא סלימאן וקבוצת חברי </w:t>
      </w:r>
      <w:bookmarkStart w:id="12315" w:name="_ETM_Q65_474851"/>
      <w:bookmarkEnd w:id="12315"/>
      <w:r w:rsidR="00392BDD">
        <w:rPr>
          <w:rFonts w:hint="cs"/>
          <w:rtl/>
          <w:lang w:eastAsia="he-IL"/>
        </w:rPr>
        <w:t>ה</w:t>
      </w:r>
      <w:r>
        <w:rPr>
          <w:rFonts w:hint="cs"/>
          <w:rtl/>
          <w:lang w:eastAsia="he-IL"/>
        </w:rPr>
        <w:t xml:space="preserve">כנסת. </w:t>
      </w:r>
      <w:bookmarkStart w:id="12316" w:name="_ETM_Q65_471642"/>
      <w:bookmarkStart w:id="12317" w:name="_ETM_Q65_471685"/>
      <w:bookmarkStart w:id="12318" w:name="_ETM_Q65_471801"/>
      <w:bookmarkStart w:id="12319" w:name="_ETM_Q65_471844"/>
      <w:bookmarkEnd w:id="12316"/>
      <w:bookmarkEnd w:id="12317"/>
      <w:bookmarkEnd w:id="12318"/>
      <w:bookmarkEnd w:id="12319"/>
      <w:r>
        <w:rPr>
          <w:rFonts w:hint="cs"/>
          <w:rtl/>
          <w:lang w:eastAsia="he-IL"/>
        </w:rPr>
        <w:t>הצבעה שמית</w:t>
      </w:r>
      <w:r w:rsidR="00392BDD">
        <w:rPr>
          <w:rFonts w:hint="cs"/>
          <w:rtl/>
          <w:lang w:eastAsia="he-IL"/>
        </w:rPr>
        <w:t>,</w:t>
      </w:r>
      <w:r>
        <w:rPr>
          <w:rFonts w:hint="cs"/>
          <w:rtl/>
          <w:lang w:eastAsia="he-IL"/>
        </w:rPr>
        <w:t xml:space="preserve"> בבקשה. נא לשבת במקומות. בבקשה. </w:t>
      </w:r>
    </w:p>
    <w:p w:rsidR="004435F3" w:rsidRDefault="004435F3" w:rsidP="000E63F4">
      <w:pPr>
        <w:rPr>
          <w:rtl/>
        </w:rPr>
      </w:pPr>
      <w:bookmarkStart w:id="12320" w:name="_ETM_Q65_453544"/>
      <w:bookmarkStart w:id="12321" w:name="_ETM_Q65_453651"/>
      <w:bookmarkStart w:id="12322" w:name="_ETM_Q65_453736"/>
      <w:bookmarkStart w:id="12323" w:name="_ETM_Q65_453844"/>
      <w:bookmarkEnd w:id="12320"/>
      <w:bookmarkEnd w:id="12321"/>
      <w:bookmarkEnd w:id="12322"/>
      <w:bookmarkEnd w:id="12323"/>
    </w:p>
    <w:p w:rsidR="004435F3" w:rsidRDefault="004435F3" w:rsidP="000E63F4">
      <w:pPr>
        <w:pStyle w:val="af1"/>
        <w:keepNext/>
        <w:rPr>
          <w:rtl/>
          <w:lang w:eastAsia="he-IL"/>
        </w:rPr>
      </w:pPr>
      <w:bookmarkStart w:id="12324" w:name="_ETM_Q65_449048"/>
      <w:bookmarkStart w:id="12325" w:name="_ETM_Q65_449170"/>
      <w:bookmarkEnd w:id="12324"/>
      <w:bookmarkEnd w:id="12325"/>
      <w:r>
        <w:rPr>
          <w:rtl/>
          <w:lang w:eastAsia="he-IL"/>
        </w:rPr>
        <w:t xml:space="preserve">הצבעה </w:t>
      </w:r>
      <w:r>
        <w:rPr>
          <w:rFonts w:hint="cs"/>
          <w:rtl/>
          <w:lang w:eastAsia="he-IL"/>
        </w:rPr>
        <w:t>שמית</w:t>
      </w:r>
    </w:p>
    <w:p w:rsidR="004435F3" w:rsidRDefault="004435F3" w:rsidP="000E63F4">
      <w:pPr>
        <w:keepNext/>
        <w:rPr>
          <w:rtl/>
          <w:lang w:eastAsia="he-IL"/>
        </w:rPr>
      </w:pPr>
    </w:p>
    <w:p w:rsidR="004435F3" w:rsidRDefault="004435F3" w:rsidP="000E63F4">
      <w:pPr>
        <w:pStyle w:val="af5"/>
        <w:rPr>
          <w:rtl/>
        </w:rPr>
      </w:pPr>
      <w:bookmarkStart w:id="12326" w:name="ET_interruption_6316_26"/>
      <w:r w:rsidRPr="003D5291">
        <w:rPr>
          <w:rStyle w:val="TagStyle"/>
          <w:rtl/>
        </w:rPr>
        <w:t xml:space="preserve"> &lt;&lt; קריאה &gt;&gt;</w:t>
      </w:r>
      <w:r w:rsidRPr="00433423">
        <w:rPr>
          <w:rStyle w:val="TagStyle"/>
          <w:rtl/>
        </w:rPr>
        <w:t xml:space="preserve"> </w:t>
      </w:r>
      <w:r>
        <w:rPr>
          <w:rtl/>
        </w:rPr>
        <w:t>סגנית מזכירת הכנסת ראדה חסייסי:</w:t>
      </w:r>
      <w:r w:rsidRPr="00433423">
        <w:rPr>
          <w:rStyle w:val="TagStyle"/>
          <w:rtl/>
        </w:rPr>
        <w:t xml:space="preserve"> </w:t>
      </w:r>
      <w:r w:rsidRPr="003D5291">
        <w:rPr>
          <w:rStyle w:val="TagStyle"/>
          <w:rtl/>
        </w:rPr>
        <w:t>&lt;&lt; קריאה &gt;&gt;</w:t>
      </w:r>
      <w:r>
        <w:rPr>
          <w:rtl/>
        </w:rPr>
        <w:t xml:space="preserve">   </w:t>
      </w:r>
      <w:bookmarkEnd w:id="12326"/>
    </w:p>
    <w:p w:rsidR="004435F3" w:rsidRDefault="004435F3" w:rsidP="000E63F4">
      <w:pPr>
        <w:ind w:firstLine="0"/>
        <w:rPr>
          <w:rtl/>
          <w:lang w:eastAsia="he-IL"/>
        </w:rPr>
      </w:pPr>
      <w:r>
        <w:rPr>
          <w:rFonts w:hint="cs"/>
          <w:rtl/>
          <w:lang w:eastAsia="he-IL"/>
        </w:rPr>
        <w:t>(קוראת בשמות חברי הכנסת)</w:t>
      </w:r>
    </w:p>
    <w:p w:rsidR="004435F3" w:rsidRDefault="004435F3" w:rsidP="000E63F4">
      <w:pPr>
        <w:rPr>
          <w:rtl/>
          <w:lang w:eastAsia="he-IL"/>
        </w:rPr>
      </w:pPr>
      <w:bookmarkStart w:id="12327" w:name="_ETM_Q65_299297"/>
      <w:bookmarkStart w:id="12328" w:name="_ETM_Q65_299415"/>
      <w:bookmarkEnd w:id="12327"/>
      <w:bookmarkEnd w:id="12328"/>
    </w:p>
    <w:p w:rsidR="004435F3" w:rsidRDefault="004435F3" w:rsidP="000E63F4">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בעד</w:t>
      </w:r>
    </w:p>
    <w:p w:rsidR="004435F3" w:rsidRDefault="004435F3" w:rsidP="000E63F4">
      <w:pPr>
        <w:rPr>
          <w:rtl/>
          <w:lang w:eastAsia="he-IL"/>
        </w:rPr>
      </w:pPr>
      <w:r>
        <w:rPr>
          <w:rtl/>
          <w:lang w:eastAsia="he-IL"/>
        </w:rPr>
        <w:t>סמי אבו שחאדה</w:t>
      </w:r>
      <w:r>
        <w:rPr>
          <w:rtl/>
          <w:lang w:eastAsia="he-IL"/>
        </w:rPr>
        <w:tab/>
      </w:r>
      <w:r>
        <w:rPr>
          <w:rtl/>
          <w:lang w:eastAsia="he-IL"/>
        </w:rPr>
        <w:tab/>
        <w:t xml:space="preserve">–   </w:t>
      </w:r>
      <w:r>
        <w:rPr>
          <w:rFonts w:hint="cs"/>
          <w:rtl/>
          <w:lang w:eastAsia="he-IL"/>
        </w:rPr>
        <w:t>בעד</w:t>
      </w:r>
    </w:p>
    <w:p w:rsidR="004435F3" w:rsidRDefault="004435F3" w:rsidP="000E63F4">
      <w:pPr>
        <w:rPr>
          <w:rtl/>
          <w:lang w:eastAsia="he-IL"/>
        </w:rPr>
      </w:pPr>
      <w:r>
        <w:rPr>
          <w:rtl/>
          <w:lang w:eastAsia="he-IL"/>
        </w:rPr>
        <w:t>אלי אבידר</w:t>
      </w:r>
      <w:r>
        <w:rPr>
          <w:rtl/>
          <w:lang w:eastAsia="he-IL"/>
        </w:rPr>
        <w:tab/>
      </w:r>
      <w:r>
        <w:rPr>
          <w:rtl/>
          <w:lang w:eastAsia="he-IL"/>
        </w:rPr>
        <w:tab/>
        <w:t xml:space="preserve">–   </w:t>
      </w:r>
      <w:r>
        <w:rPr>
          <w:rFonts w:hint="cs"/>
          <w:rtl/>
          <w:lang w:eastAsia="he-IL"/>
        </w:rPr>
        <w:t>נגד</w:t>
      </w:r>
    </w:p>
    <w:p w:rsidR="004435F3" w:rsidRDefault="004435F3" w:rsidP="000E63F4">
      <w:pPr>
        <w:rPr>
          <w:rtl/>
          <w:lang w:eastAsia="he-IL"/>
        </w:rPr>
      </w:pPr>
      <w:r>
        <w:rPr>
          <w:rtl/>
          <w:lang w:eastAsia="he-IL"/>
        </w:rPr>
        <w:t>יולי יואל אדלשטיין</w:t>
      </w:r>
      <w:r>
        <w:rPr>
          <w:rtl/>
          <w:lang w:eastAsia="he-IL"/>
        </w:rPr>
        <w:tab/>
        <w:t xml:space="preserve">–   </w:t>
      </w:r>
      <w:r>
        <w:rPr>
          <w:rFonts w:hint="cs"/>
          <w:rtl/>
          <w:lang w:eastAsia="he-IL"/>
        </w:rPr>
        <w:t>בעד</w:t>
      </w:r>
    </w:p>
    <w:p w:rsidR="004435F3" w:rsidRDefault="004435F3" w:rsidP="000E63F4">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4435F3" w:rsidRDefault="004435F3" w:rsidP="000E63F4">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 xml:space="preserve">אינו </w:t>
      </w:r>
      <w:bookmarkStart w:id="12329" w:name="_ETM_Q65_513490"/>
      <w:bookmarkEnd w:id="12329"/>
      <w:r>
        <w:rPr>
          <w:rFonts w:hint="cs"/>
          <w:rtl/>
          <w:lang w:eastAsia="he-IL"/>
        </w:rPr>
        <w:t>נוכח</w:t>
      </w:r>
    </w:p>
    <w:p w:rsidR="004435F3" w:rsidRDefault="004435F3" w:rsidP="000E63F4">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4435F3" w:rsidRDefault="004435F3" w:rsidP="000E63F4">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4435F3" w:rsidRDefault="004435F3" w:rsidP="000E63F4">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בעד</w:t>
      </w:r>
    </w:p>
    <w:p w:rsidR="004435F3" w:rsidRDefault="004435F3" w:rsidP="000E63F4">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בעד</w:t>
      </w:r>
    </w:p>
    <w:p w:rsidR="004435F3" w:rsidRDefault="004435F3" w:rsidP="000E63F4">
      <w:pPr>
        <w:rPr>
          <w:rtl/>
          <w:lang w:eastAsia="he-IL"/>
        </w:rPr>
      </w:pPr>
      <w:r>
        <w:rPr>
          <w:rtl/>
          <w:lang w:eastAsia="he-IL"/>
        </w:rPr>
        <w:t>משה ארבל</w:t>
      </w:r>
      <w:r>
        <w:rPr>
          <w:rtl/>
          <w:lang w:eastAsia="he-IL"/>
        </w:rPr>
        <w:tab/>
      </w:r>
      <w:r>
        <w:rPr>
          <w:rtl/>
          <w:lang w:eastAsia="he-IL"/>
        </w:rPr>
        <w:tab/>
        <w:t xml:space="preserve">–   </w:t>
      </w:r>
      <w:r>
        <w:rPr>
          <w:rFonts w:hint="cs"/>
          <w:rtl/>
          <w:lang w:eastAsia="he-IL"/>
        </w:rPr>
        <w:t>בעד</w:t>
      </w:r>
    </w:p>
    <w:p w:rsidR="004435F3" w:rsidRDefault="004435F3" w:rsidP="000E63F4">
      <w:pPr>
        <w:rPr>
          <w:rtl/>
          <w:lang w:eastAsia="he-IL"/>
        </w:rPr>
      </w:pPr>
      <w:r>
        <w:rPr>
          <w:rtl/>
          <w:lang w:eastAsia="he-IL"/>
        </w:rPr>
        <w:t>יעקב אשר</w:t>
      </w:r>
      <w:r>
        <w:rPr>
          <w:rtl/>
          <w:lang w:eastAsia="he-IL"/>
        </w:rPr>
        <w:tab/>
      </w:r>
      <w:r>
        <w:rPr>
          <w:rtl/>
          <w:lang w:eastAsia="he-IL"/>
        </w:rPr>
        <w:tab/>
        <w:t xml:space="preserve">–   </w:t>
      </w:r>
      <w:r>
        <w:rPr>
          <w:rFonts w:hint="cs"/>
          <w:rtl/>
          <w:lang w:eastAsia="he-IL"/>
        </w:rPr>
        <w:t>בעד</w:t>
      </w:r>
    </w:p>
    <w:p w:rsidR="004435F3" w:rsidRDefault="004435F3" w:rsidP="000E63F4">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נגד</w:t>
      </w:r>
    </w:p>
    <w:p w:rsidR="004435F3" w:rsidRDefault="004435F3" w:rsidP="000E63F4">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4435F3" w:rsidRDefault="004435F3" w:rsidP="000E63F4">
      <w:pPr>
        <w:rPr>
          <w:rtl/>
          <w:lang w:eastAsia="he-IL"/>
        </w:rPr>
      </w:pPr>
      <w:r>
        <w:rPr>
          <w:rtl/>
          <w:lang w:eastAsia="he-IL"/>
        </w:rPr>
        <w:t>ענבר בזק</w:t>
      </w:r>
      <w:r>
        <w:rPr>
          <w:rtl/>
          <w:lang w:eastAsia="he-IL"/>
        </w:rPr>
        <w:tab/>
      </w:r>
      <w:r>
        <w:rPr>
          <w:rtl/>
          <w:lang w:eastAsia="he-IL"/>
        </w:rPr>
        <w:tab/>
        <w:t xml:space="preserve">–   </w:t>
      </w:r>
      <w:r>
        <w:rPr>
          <w:rFonts w:hint="cs"/>
          <w:rtl/>
          <w:lang w:eastAsia="he-IL"/>
        </w:rPr>
        <w:t>נגד</w:t>
      </w:r>
    </w:p>
    <w:p w:rsidR="004435F3" w:rsidRDefault="004435F3" w:rsidP="000E63F4">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בעד</w:t>
      </w:r>
    </w:p>
    <w:p w:rsidR="004435F3" w:rsidRDefault="004435F3" w:rsidP="000E63F4">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4435F3" w:rsidRDefault="004435F3" w:rsidP="000E63F4">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בעד</w:t>
      </w:r>
    </w:p>
    <w:p w:rsidR="004435F3" w:rsidRDefault="004435F3" w:rsidP="000E63F4">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נגד</w:t>
      </w:r>
    </w:p>
    <w:p w:rsidR="004435F3" w:rsidRDefault="004435F3" w:rsidP="000E63F4">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4435F3" w:rsidRDefault="004435F3" w:rsidP="000E63F4">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4435F3" w:rsidRDefault="004435F3" w:rsidP="000E63F4">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בעד</w:t>
      </w:r>
    </w:p>
    <w:p w:rsidR="004435F3" w:rsidRDefault="004435F3" w:rsidP="000E63F4">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בעד</w:t>
      </w:r>
    </w:p>
    <w:p w:rsidR="004435F3" w:rsidRDefault="004435F3" w:rsidP="000E63F4">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4435F3" w:rsidRDefault="004435F3" w:rsidP="000E63F4">
      <w:pPr>
        <w:rPr>
          <w:rtl/>
          <w:lang w:eastAsia="he-IL"/>
        </w:rPr>
      </w:pPr>
      <w:r>
        <w:rPr>
          <w:rtl/>
          <w:lang w:eastAsia="he-IL"/>
        </w:rPr>
        <w:t>אלינה ברדץ' יאלוב</w:t>
      </w:r>
      <w:r>
        <w:rPr>
          <w:rtl/>
          <w:lang w:eastAsia="he-IL"/>
        </w:rPr>
        <w:tab/>
        <w:t xml:space="preserve">–   </w:t>
      </w:r>
      <w:r>
        <w:rPr>
          <w:rFonts w:hint="cs"/>
          <w:rtl/>
          <w:lang w:eastAsia="he-IL"/>
        </w:rPr>
        <w:t>נגד</w:t>
      </w:r>
    </w:p>
    <w:p w:rsidR="004435F3" w:rsidRDefault="004435F3" w:rsidP="000E63F4">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בעד</w:t>
      </w:r>
    </w:p>
    <w:p w:rsidR="004435F3" w:rsidRDefault="004435F3" w:rsidP="000E63F4">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4435F3" w:rsidRDefault="004435F3" w:rsidP="000E63F4">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אינו נוכח</w:t>
      </w:r>
    </w:p>
    <w:p w:rsidR="004435F3" w:rsidRDefault="004435F3" w:rsidP="000E63F4">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בעד</w:t>
      </w:r>
    </w:p>
    <w:p w:rsidR="004435F3" w:rsidRDefault="004435F3" w:rsidP="000E63F4">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נגד</w:t>
      </w:r>
    </w:p>
    <w:p w:rsidR="004435F3" w:rsidRDefault="004435F3" w:rsidP="000E63F4">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בעד</w:t>
      </w:r>
    </w:p>
    <w:p w:rsidR="004435F3" w:rsidRDefault="004435F3" w:rsidP="000E63F4">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בעד</w:t>
      </w:r>
    </w:p>
    <w:p w:rsidR="004435F3" w:rsidRDefault="004435F3" w:rsidP="000E63F4">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אינו נוכח</w:t>
      </w:r>
    </w:p>
    <w:p w:rsidR="004435F3" w:rsidRDefault="004435F3" w:rsidP="000E63F4">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4435F3" w:rsidRDefault="004435F3" w:rsidP="000E63F4">
      <w:pPr>
        <w:rPr>
          <w:rtl/>
          <w:lang w:eastAsia="he-IL"/>
        </w:rPr>
      </w:pPr>
      <w:r>
        <w:rPr>
          <w:rtl/>
          <w:lang w:eastAsia="he-IL"/>
        </w:rPr>
        <w:t>משה גפני</w:t>
      </w:r>
      <w:r>
        <w:rPr>
          <w:rtl/>
          <w:lang w:eastAsia="he-IL"/>
        </w:rPr>
        <w:tab/>
      </w:r>
      <w:r>
        <w:rPr>
          <w:rtl/>
          <w:lang w:eastAsia="he-IL"/>
        </w:rPr>
        <w:tab/>
        <w:t xml:space="preserve">–   </w:t>
      </w:r>
      <w:r>
        <w:rPr>
          <w:rFonts w:hint="cs"/>
          <w:rtl/>
          <w:lang w:eastAsia="he-IL"/>
        </w:rPr>
        <w:t>בעד</w:t>
      </w:r>
    </w:p>
    <w:p w:rsidR="004435F3" w:rsidRDefault="004435F3" w:rsidP="000E63F4">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 xml:space="preserve"> נגד</w:t>
      </w:r>
      <w:r>
        <w:rPr>
          <w:rtl/>
          <w:lang w:eastAsia="he-IL"/>
        </w:rPr>
        <w:t xml:space="preserve"> </w:t>
      </w:r>
    </w:p>
    <w:p w:rsidR="004435F3" w:rsidRDefault="004435F3" w:rsidP="000E63F4">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בעד</w:t>
      </w:r>
    </w:p>
    <w:p w:rsidR="004435F3" w:rsidRDefault="004435F3" w:rsidP="000E63F4">
      <w:pPr>
        <w:rPr>
          <w:rtl/>
          <w:lang w:eastAsia="he-IL"/>
        </w:rPr>
      </w:pPr>
      <w:r>
        <w:rPr>
          <w:rtl/>
          <w:lang w:eastAsia="he-IL"/>
        </w:rPr>
        <w:t>גלית דיסטל אטבריאן</w:t>
      </w:r>
      <w:r>
        <w:rPr>
          <w:rtl/>
          <w:lang w:eastAsia="he-IL"/>
        </w:rPr>
        <w:tab/>
        <w:t xml:space="preserve">–   </w:t>
      </w:r>
      <w:r>
        <w:rPr>
          <w:rFonts w:hint="cs"/>
          <w:rtl/>
          <w:lang w:eastAsia="he-IL"/>
        </w:rPr>
        <w:t>בעד</w:t>
      </w:r>
    </w:p>
    <w:p w:rsidR="004435F3" w:rsidRDefault="004435F3" w:rsidP="000E63F4">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 xml:space="preserve">אינו </w:t>
      </w:r>
      <w:bookmarkStart w:id="12330" w:name="_ETM_Q65_665450"/>
      <w:bookmarkEnd w:id="12330"/>
      <w:r>
        <w:rPr>
          <w:rFonts w:hint="cs"/>
          <w:rtl/>
          <w:lang w:eastAsia="he-IL"/>
        </w:rPr>
        <w:t>נוכח</w:t>
      </w:r>
    </w:p>
    <w:p w:rsidR="004435F3" w:rsidRDefault="004435F3" w:rsidP="000E63F4">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אינו נוכח</w:t>
      </w:r>
    </w:p>
    <w:p w:rsidR="004435F3" w:rsidRDefault="004435F3" w:rsidP="000E63F4">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נגד</w:t>
      </w:r>
    </w:p>
    <w:p w:rsidR="004435F3" w:rsidRDefault="004435F3" w:rsidP="000E63F4">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בעד</w:t>
      </w:r>
    </w:p>
    <w:p w:rsidR="004435F3" w:rsidRDefault="004435F3" w:rsidP="000E63F4">
      <w:pPr>
        <w:rPr>
          <w:rtl/>
          <w:lang w:eastAsia="he-IL"/>
        </w:rPr>
      </w:pPr>
      <w:r>
        <w:rPr>
          <w:rtl/>
          <w:lang w:eastAsia="he-IL"/>
        </w:rPr>
        <w:t>רות וסרמן לנדה</w:t>
      </w:r>
      <w:r>
        <w:rPr>
          <w:rtl/>
          <w:lang w:eastAsia="he-IL"/>
        </w:rPr>
        <w:tab/>
      </w:r>
      <w:r>
        <w:rPr>
          <w:rtl/>
          <w:lang w:eastAsia="he-IL"/>
        </w:rPr>
        <w:tab/>
        <w:t xml:space="preserve">–   </w:t>
      </w:r>
      <w:r>
        <w:rPr>
          <w:rFonts w:hint="cs"/>
          <w:rtl/>
          <w:lang w:eastAsia="he-IL"/>
        </w:rPr>
        <w:t>נגד</w:t>
      </w:r>
    </w:p>
    <w:p w:rsidR="004435F3" w:rsidRDefault="004435F3" w:rsidP="000E63F4">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אינו נוכח</w:t>
      </w:r>
    </w:p>
    <w:p w:rsidR="004435F3" w:rsidRDefault="004435F3" w:rsidP="000E63F4">
      <w:pPr>
        <w:rPr>
          <w:rtl/>
          <w:lang w:eastAsia="he-IL"/>
        </w:rPr>
      </w:pPr>
      <w:r>
        <w:rPr>
          <w:rtl/>
          <w:lang w:eastAsia="he-IL"/>
        </w:rPr>
        <w:t>אימאן ח'טיב יאסין</w:t>
      </w:r>
      <w:r>
        <w:rPr>
          <w:rtl/>
          <w:lang w:eastAsia="he-IL"/>
        </w:rPr>
        <w:tab/>
        <w:t xml:space="preserve">–   </w:t>
      </w:r>
      <w:r>
        <w:rPr>
          <w:rFonts w:hint="cs"/>
          <w:rtl/>
          <w:lang w:eastAsia="he-IL"/>
        </w:rPr>
        <w:t>בעד</w:t>
      </w:r>
    </w:p>
    <w:p w:rsidR="004435F3" w:rsidRDefault="004435F3" w:rsidP="000E63F4">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4435F3" w:rsidRDefault="004435F3" w:rsidP="000E63F4">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נגד</w:t>
      </w:r>
    </w:p>
    <w:p w:rsidR="004435F3" w:rsidRDefault="004435F3" w:rsidP="000E63F4">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נגד</w:t>
      </w:r>
    </w:p>
    <w:p w:rsidR="004435F3" w:rsidRDefault="004435F3" w:rsidP="000E63F4">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בעד</w:t>
      </w:r>
    </w:p>
    <w:p w:rsidR="004435F3" w:rsidRDefault="004435F3" w:rsidP="000E63F4">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בעד</w:t>
      </w:r>
    </w:p>
    <w:p w:rsidR="004435F3" w:rsidRDefault="004435F3" w:rsidP="000E63F4">
      <w:pPr>
        <w:rPr>
          <w:rtl/>
          <w:lang w:eastAsia="he-IL"/>
        </w:rPr>
      </w:pPr>
      <w:r>
        <w:rPr>
          <w:rtl/>
          <w:lang w:eastAsia="he-IL"/>
        </w:rPr>
        <w:t>אלון טל</w:t>
      </w:r>
      <w:r>
        <w:rPr>
          <w:rtl/>
          <w:lang w:eastAsia="he-IL"/>
        </w:rPr>
        <w:tab/>
      </w:r>
      <w:r>
        <w:rPr>
          <w:rtl/>
          <w:lang w:eastAsia="he-IL"/>
        </w:rPr>
        <w:tab/>
      </w:r>
      <w:r>
        <w:rPr>
          <w:rtl/>
          <w:lang w:eastAsia="he-IL"/>
        </w:rPr>
        <w:tab/>
        <w:t xml:space="preserve">–   </w:t>
      </w:r>
      <w:r>
        <w:rPr>
          <w:rFonts w:hint="cs"/>
          <w:rtl/>
          <w:lang w:eastAsia="he-IL"/>
        </w:rPr>
        <w:t>נגד</w:t>
      </w:r>
    </w:p>
    <w:p w:rsidR="004435F3" w:rsidRDefault="004435F3" w:rsidP="001E5F7E">
      <w:pPr>
        <w:rPr>
          <w:color w:val="0000FF"/>
          <w:rtl/>
        </w:rPr>
      </w:pPr>
      <w:r>
        <w:rPr>
          <w:rtl/>
          <w:lang w:eastAsia="he-IL"/>
        </w:rPr>
        <w:t>דסטה גדי יברקן</w:t>
      </w:r>
      <w:r>
        <w:rPr>
          <w:rtl/>
          <w:lang w:eastAsia="he-IL"/>
        </w:rPr>
        <w:tab/>
      </w:r>
      <w:r>
        <w:rPr>
          <w:rtl/>
          <w:lang w:eastAsia="he-IL"/>
        </w:rPr>
        <w:tab/>
        <w:t xml:space="preserve">–  </w:t>
      </w:r>
      <w:r>
        <w:rPr>
          <w:rFonts w:hint="cs"/>
          <w:rtl/>
          <w:lang w:eastAsia="he-IL"/>
        </w:rPr>
        <w:t>בעד</w:t>
      </w:r>
    </w:p>
    <w:p w:rsidR="004435F3" w:rsidRDefault="004435F3" w:rsidP="000E63F4">
      <w:pPr>
        <w:rPr>
          <w:rtl/>
        </w:rPr>
      </w:pPr>
      <w:bookmarkStart w:id="12331" w:name="TOR_Q66"/>
      <w:bookmarkEnd w:id="12331"/>
      <w:r>
        <w:rPr>
          <w:rtl/>
        </w:rPr>
        <w:t>מאיר יצחק</w:t>
      </w:r>
      <w:r>
        <w:rPr>
          <w:rFonts w:hint="cs"/>
          <w:rtl/>
        </w:rPr>
        <w:t xml:space="preserve"> </w:t>
      </w:r>
      <w:r>
        <w:rPr>
          <w:rtl/>
        </w:rPr>
        <w:t>הלוי</w:t>
      </w:r>
      <w:r>
        <w:rPr>
          <w:rtl/>
        </w:rPr>
        <w:tab/>
      </w:r>
      <w:r>
        <w:rPr>
          <w:rtl/>
        </w:rPr>
        <w:tab/>
        <w:t xml:space="preserve">–   </w:t>
      </w:r>
      <w:r>
        <w:rPr>
          <w:rFonts w:hint="cs"/>
          <w:rtl/>
        </w:rPr>
        <w:t>נגד</w:t>
      </w:r>
    </w:p>
    <w:p w:rsidR="004435F3" w:rsidRDefault="004435F3" w:rsidP="009635F5">
      <w:pPr>
        <w:rPr>
          <w:rtl/>
        </w:rPr>
      </w:pPr>
      <w:r>
        <w:rPr>
          <w:rtl/>
        </w:rPr>
        <w:t>אלי כהן</w:t>
      </w:r>
      <w:r>
        <w:rPr>
          <w:rtl/>
        </w:rPr>
        <w:tab/>
      </w:r>
      <w:r>
        <w:rPr>
          <w:rtl/>
        </w:rPr>
        <w:tab/>
      </w:r>
      <w:r>
        <w:rPr>
          <w:rtl/>
        </w:rPr>
        <w:tab/>
        <w:t xml:space="preserve">–   </w:t>
      </w:r>
      <w:r>
        <w:rPr>
          <w:rFonts w:hint="cs"/>
          <w:rtl/>
        </w:rPr>
        <w:t>בעד</w:t>
      </w:r>
    </w:p>
    <w:p w:rsidR="004435F3" w:rsidRDefault="004435F3" w:rsidP="009635F5">
      <w:pPr>
        <w:rPr>
          <w:rtl/>
        </w:rPr>
      </w:pPr>
      <w:r>
        <w:rPr>
          <w:rtl/>
        </w:rPr>
        <w:t>מאיר כהן</w:t>
      </w:r>
      <w:r>
        <w:rPr>
          <w:rtl/>
        </w:rPr>
        <w:tab/>
      </w:r>
      <w:r>
        <w:rPr>
          <w:rtl/>
        </w:rPr>
        <w:tab/>
        <w:t xml:space="preserve">–   </w:t>
      </w:r>
      <w:r>
        <w:rPr>
          <w:rFonts w:hint="cs"/>
          <w:rtl/>
        </w:rPr>
        <w:t>נגד</w:t>
      </w:r>
    </w:p>
    <w:p w:rsidR="004435F3" w:rsidRDefault="004435F3" w:rsidP="009635F5">
      <w:pPr>
        <w:rPr>
          <w:rtl/>
        </w:rPr>
      </w:pPr>
      <w:r>
        <w:rPr>
          <w:rtl/>
        </w:rPr>
        <w:t>יום טוב חי כלפון</w:t>
      </w:r>
      <w:r>
        <w:rPr>
          <w:rtl/>
        </w:rPr>
        <w:tab/>
      </w:r>
      <w:r>
        <w:rPr>
          <w:rtl/>
        </w:rPr>
        <w:tab/>
        <w:t xml:space="preserve">–   </w:t>
      </w:r>
      <w:r>
        <w:rPr>
          <w:rFonts w:hint="cs"/>
          <w:rtl/>
        </w:rPr>
        <w:t>אינו נוכח</w:t>
      </w:r>
    </w:p>
    <w:p w:rsidR="004435F3" w:rsidRDefault="004435F3" w:rsidP="009635F5">
      <w:pPr>
        <w:rPr>
          <w:rtl/>
        </w:rPr>
      </w:pPr>
      <w:r>
        <w:rPr>
          <w:rtl/>
        </w:rPr>
        <w:t>עופר כסיף</w:t>
      </w:r>
      <w:r>
        <w:rPr>
          <w:rtl/>
        </w:rPr>
        <w:tab/>
      </w:r>
      <w:r>
        <w:rPr>
          <w:rtl/>
        </w:rPr>
        <w:tab/>
        <w:t xml:space="preserve">–   </w:t>
      </w:r>
      <w:r>
        <w:rPr>
          <w:rFonts w:hint="cs"/>
          <w:rtl/>
        </w:rPr>
        <w:t>בעד</w:t>
      </w:r>
    </w:p>
    <w:p w:rsidR="004435F3" w:rsidRDefault="004435F3" w:rsidP="009635F5">
      <w:pPr>
        <w:rPr>
          <w:rtl/>
        </w:rPr>
      </w:pPr>
      <w:r>
        <w:rPr>
          <w:rtl/>
        </w:rPr>
        <w:t>אופיר כץ</w:t>
      </w:r>
      <w:r>
        <w:rPr>
          <w:rtl/>
        </w:rPr>
        <w:tab/>
      </w:r>
      <w:r>
        <w:rPr>
          <w:rtl/>
        </w:rPr>
        <w:tab/>
        <w:t xml:space="preserve">–   </w:t>
      </w:r>
      <w:r>
        <w:rPr>
          <w:rFonts w:hint="cs"/>
          <w:rtl/>
        </w:rPr>
        <w:t>בעד</w:t>
      </w:r>
    </w:p>
    <w:p w:rsidR="004435F3" w:rsidRDefault="004435F3" w:rsidP="009635F5">
      <w:pPr>
        <w:rPr>
          <w:rtl/>
        </w:rPr>
      </w:pPr>
      <w:r>
        <w:rPr>
          <w:rtl/>
        </w:rPr>
        <w:t>חיים כץ</w:t>
      </w:r>
      <w:r>
        <w:rPr>
          <w:rtl/>
        </w:rPr>
        <w:tab/>
      </w:r>
      <w:r>
        <w:rPr>
          <w:rtl/>
        </w:rPr>
        <w:tab/>
      </w:r>
      <w:r>
        <w:rPr>
          <w:rtl/>
        </w:rPr>
        <w:tab/>
        <w:t xml:space="preserve">–   </w:t>
      </w:r>
      <w:r>
        <w:rPr>
          <w:rFonts w:hint="cs"/>
          <w:rtl/>
        </w:rPr>
        <w:t>אינו נוכח</w:t>
      </w:r>
    </w:p>
    <w:p w:rsidR="004435F3" w:rsidRDefault="004435F3" w:rsidP="009635F5">
      <w:pPr>
        <w:rPr>
          <w:rtl/>
        </w:rPr>
      </w:pPr>
      <w:r>
        <w:rPr>
          <w:rtl/>
        </w:rPr>
        <w:t>ישראל כץ</w:t>
      </w:r>
      <w:r>
        <w:rPr>
          <w:rtl/>
        </w:rPr>
        <w:tab/>
      </w:r>
      <w:r>
        <w:rPr>
          <w:rtl/>
        </w:rPr>
        <w:tab/>
        <w:t xml:space="preserve">–   </w:t>
      </w:r>
      <w:r>
        <w:rPr>
          <w:rFonts w:hint="cs"/>
          <w:rtl/>
        </w:rPr>
        <w:t>בעד</w:t>
      </w:r>
    </w:p>
    <w:p w:rsidR="004435F3" w:rsidRDefault="004435F3" w:rsidP="009635F5">
      <w:pPr>
        <w:rPr>
          <w:rtl/>
        </w:rPr>
      </w:pPr>
      <w:r>
        <w:rPr>
          <w:rtl/>
        </w:rPr>
        <w:t>רון כץ</w:t>
      </w:r>
      <w:r>
        <w:rPr>
          <w:rtl/>
        </w:rPr>
        <w:tab/>
      </w:r>
      <w:r>
        <w:rPr>
          <w:rtl/>
        </w:rPr>
        <w:tab/>
      </w:r>
      <w:r>
        <w:rPr>
          <w:rtl/>
        </w:rPr>
        <w:tab/>
        <w:t xml:space="preserve">–   </w:t>
      </w:r>
      <w:r>
        <w:rPr>
          <w:rFonts w:hint="cs"/>
          <w:rtl/>
        </w:rPr>
        <w:t>נגד</w:t>
      </w:r>
    </w:p>
    <w:p w:rsidR="004435F3" w:rsidRDefault="004435F3" w:rsidP="009635F5">
      <w:pPr>
        <w:rPr>
          <w:rtl/>
        </w:rPr>
      </w:pPr>
      <w:r>
        <w:rPr>
          <w:rtl/>
        </w:rPr>
        <w:t>יוראי להב הרצנו</w:t>
      </w:r>
      <w:r>
        <w:rPr>
          <w:rtl/>
        </w:rPr>
        <w:tab/>
      </w:r>
      <w:r>
        <w:rPr>
          <w:rtl/>
        </w:rPr>
        <w:tab/>
        <w:t xml:space="preserve">–   </w:t>
      </w:r>
      <w:r>
        <w:rPr>
          <w:rFonts w:hint="cs"/>
          <w:rtl/>
        </w:rPr>
        <w:t>אינו נוכח</w:t>
      </w:r>
    </w:p>
    <w:p w:rsidR="004435F3" w:rsidRDefault="004435F3" w:rsidP="009635F5">
      <w:pPr>
        <w:rPr>
          <w:rtl/>
        </w:rPr>
      </w:pPr>
      <w:r>
        <w:rPr>
          <w:rtl/>
        </w:rPr>
        <w:t>מיקי לוי</w:t>
      </w:r>
      <w:r>
        <w:rPr>
          <w:rtl/>
        </w:rPr>
        <w:tab/>
      </w:r>
      <w:r>
        <w:rPr>
          <w:rtl/>
        </w:rPr>
        <w:tab/>
      </w:r>
      <w:r>
        <w:rPr>
          <w:rtl/>
        </w:rPr>
        <w:tab/>
        <w:t xml:space="preserve">–   </w:t>
      </w:r>
      <w:r>
        <w:rPr>
          <w:rFonts w:hint="cs"/>
          <w:rtl/>
        </w:rPr>
        <w:t>אינו נוכח</w:t>
      </w:r>
    </w:p>
    <w:p w:rsidR="004435F3" w:rsidRDefault="004435F3" w:rsidP="009635F5">
      <w:pPr>
        <w:rPr>
          <w:rtl/>
        </w:rPr>
      </w:pPr>
      <w:r>
        <w:rPr>
          <w:rtl/>
        </w:rPr>
        <w:t>אורלי לוי אבקסיס</w:t>
      </w:r>
      <w:r>
        <w:rPr>
          <w:rtl/>
        </w:rPr>
        <w:tab/>
        <w:t xml:space="preserve">–   </w:t>
      </w:r>
      <w:r>
        <w:rPr>
          <w:rFonts w:hint="cs"/>
          <w:rtl/>
        </w:rPr>
        <w:t>בעד</w:t>
      </w:r>
    </w:p>
    <w:p w:rsidR="004435F3" w:rsidRDefault="004435F3" w:rsidP="009635F5">
      <w:pPr>
        <w:rPr>
          <w:rtl/>
        </w:rPr>
      </w:pPr>
      <w:r>
        <w:rPr>
          <w:rtl/>
        </w:rPr>
        <w:t>יריב לוין</w:t>
      </w:r>
      <w:r>
        <w:rPr>
          <w:rtl/>
        </w:rPr>
        <w:tab/>
      </w:r>
      <w:r>
        <w:rPr>
          <w:rtl/>
        </w:rPr>
        <w:tab/>
      </w:r>
      <w:r>
        <w:rPr>
          <w:rtl/>
        </w:rPr>
        <w:tab/>
        <w:t xml:space="preserve">–   </w:t>
      </w:r>
      <w:r>
        <w:rPr>
          <w:rFonts w:hint="cs"/>
          <w:rtl/>
        </w:rPr>
        <w:t>בעד</w:t>
      </w:r>
    </w:p>
    <w:p w:rsidR="004435F3" w:rsidRDefault="004435F3" w:rsidP="009635F5">
      <w:pPr>
        <w:rPr>
          <w:rtl/>
        </w:rPr>
      </w:pPr>
      <w:r>
        <w:rPr>
          <w:rtl/>
        </w:rPr>
        <w:t>נעמה לזימי</w:t>
      </w:r>
      <w:r>
        <w:rPr>
          <w:rtl/>
        </w:rPr>
        <w:tab/>
      </w:r>
      <w:r>
        <w:rPr>
          <w:rtl/>
        </w:rPr>
        <w:tab/>
        <w:t xml:space="preserve">–   </w:t>
      </w:r>
      <w:r>
        <w:rPr>
          <w:rFonts w:hint="cs"/>
          <w:rtl/>
        </w:rPr>
        <w:t>נגד</w:t>
      </w:r>
    </w:p>
    <w:p w:rsidR="004435F3" w:rsidRDefault="004435F3" w:rsidP="009635F5">
      <w:pPr>
        <w:rPr>
          <w:rtl/>
        </w:rPr>
      </w:pPr>
      <w:r>
        <w:rPr>
          <w:rtl/>
        </w:rPr>
        <w:t>יעקב ליצמן</w:t>
      </w:r>
      <w:r>
        <w:rPr>
          <w:rtl/>
        </w:rPr>
        <w:tab/>
      </w:r>
      <w:r>
        <w:rPr>
          <w:rtl/>
        </w:rPr>
        <w:tab/>
        <w:t xml:space="preserve">–   </w:t>
      </w:r>
      <w:r>
        <w:rPr>
          <w:rFonts w:hint="cs"/>
          <w:rtl/>
        </w:rPr>
        <w:t>אינו נוכח</w:t>
      </w:r>
    </w:p>
    <w:p w:rsidR="004435F3" w:rsidRDefault="004435F3" w:rsidP="009635F5">
      <w:pPr>
        <w:rPr>
          <w:rtl/>
        </w:rPr>
      </w:pPr>
      <w:r>
        <w:rPr>
          <w:rtl/>
        </w:rPr>
        <w:t>גבי לסקי</w:t>
      </w:r>
      <w:r>
        <w:rPr>
          <w:rtl/>
        </w:rPr>
        <w:tab/>
      </w:r>
      <w:r>
        <w:rPr>
          <w:rtl/>
        </w:rPr>
        <w:tab/>
        <w:t xml:space="preserve">–   </w:t>
      </w:r>
      <w:r>
        <w:rPr>
          <w:rFonts w:hint="cs"/>
          <w:rtl/>
        </w:rPr>
        <w:t>נגד</w:t>
      </w:r>
    </w:p>
    <w:p w:rsidR="004435F3" w:rsidRDefault="004435F3" w:rsidP="009635F5">
      <w:pPr>
        <w:rPr>
          <w:rtl/>
        </w:rPr>
      </w:pPr>
      <w:r>
        <w:rPr>
          <w:rtl/>
        </w:rPr>
        <w:t>יאיר לפיד</w:t>
      </w:r>
      <w:r>
        <w:rPr>
          <w:rtl/>
        </w:rPr>
        <w:tab/>
      </w:r>
      <w:r>
        <w:rPr>
          <w:rtl/>
        </w:rPr>
        <w:tab/>
        <w:t xml:space="preserve">–   </w:t>
      </w:r>
      <w:r>
        <w:rPr>
          <w:rFonts w:hint="cs"/>
          <w:rtl/>
        </w:rPr>
        <w:t>נגד</w:t>
      </w:r>
    </w:p>
    <w:p w:rsidR="004435F3" w:rsidRDefault="004435F3" w:rsidP="009635F5">
      <w:pPr>
        <w:rPr>
          <w:rtl/>
        </w:rPr>
      </w:pPr>
      <w:r>
        <w:rPr>
          <w:rtl/>
        </w:rPr>
        <w:t>לימור מגן תלם</w:t>
      </w:r>
      <w:r>
        <w:rPr>
          <w:rtl/>
        </w:rPr>
        <w:tab/>
      </w:r>
      <w:r>
        <w:rPr>
          <w:rtl/>
        </w:rPr>
        <w:tab/>
        <w:t xml:space="preserve">–   </w:t>
      </w:r>
      <w:r>
        <w:rPr>
          <w:rFonts w:hint="cs"/>
          <w:rtl/>
        </w:rPr>
        <w:t>נגד</w:t>
      </w:r>
    </w:p>
    <w:p w:rsidR="004435F3" w:rsidRDefault="004435F3" w:rsidP="009635F5">
      <w:pPr>
        <w:rPr>
          <w:rtl/>
        </w:rPr>
      </w:pPr>
      <w:r>
        <w:rPr>
          <w:rtl/>
        </w:rPr>
        <w:t>אמילי חיה מואטי</w:t>
      </w:r>
      <w:r>
        <w:rPr>
          <w:rtl/>
        </w:rPr>
        <w:tab/>
      </w:r>
      <w:r>
        <w:rPr>
          <w:rtl/>
        </w:rPr>
        <w:tab/>
        <w:t xml:space="preserve">–   </w:t>
      </w:r>
      <w:r>
        <w:rPr>
          <w:rFonts w:hint="cs"/>
          <w:rtl/>
        </w:rPr>
        <w:t>נגד</w:t>
      </w:r>
    </w:p>
    <w:p w:rsidR="004435F3" w:rsidRDefault="004435F3" w:rsidP="009635F5">
      <w:pPr>
        <w:rPr>
          <w:rtl/>
        </w:rPr>
      </w:pPr>
      <w:r>
        <w:rPr>
          <w:rtl/>
        </w:rPr>
        <w:t>פטין מולא</w:t>
      </w:r>
      <w:r>
        <w:rPr>
          <w:rtl/>
        </w:rPr>
        <w:tab/>
      </w:r>
      <w:r>
        <w:rPr>
          <w:rtl/>
        </w:rPr>
        <w:tab/>
        <w:t xml:space="preserve">–   </w:t>
      </w:r>
      <w:r>
        <w:rPr>
          <w:rFonts w:hint="cs"/>
          <w:rtl/>
        </w:rPr>
        <w:t>בעד</w:t>
      </w:r>
    </w:p>
    <w:p w:rsidR="004435F3" w:rsidRDefault="004435F3" w:rsidP="009635F5">
      <w:pPr>
        <w:rPr>
          <w:rtl/>
        </w:rPr>
      </w:pPr>
      <w:r>
        <w:rPr>
          <w:rtl/>
        </w:rPr>
        <w:t>טטיאנה מזרסקי</w:t>
      </w:r>
      <w:r>
        <w:rPr>
          <w:rtl/>
        </w:rPr>
        <w:tab/>
      </w:r>
      <w:r>
        <w:rPr>
          <w:rtl/>
        </w:rPr>
        <w:tab/>
        <w:t xml:space="preserve">–   </w:t>
      </w:r>
      <w:r>
        <w:rPr>
          <w:rFonts w:hint="cs"/>
          <w:rtl/>
        </w:rPr>
        <w:t>נגד</w:t>
      </w:r>
    </w:p>
    <w:p w:rsidR="004435F3" w:rsidRDefault="004435F3" w:rsidP="009635F5">
      <w:pPr>
        <w:rPr>
          <w:rtl/>
        </w:rPr>
      </w:pPr>
      <w:r>
        <w:rPr>
          <w:rtl/>
        </w:rPr>
        <w:t>מרב מיכאלי</w:t>
      </w:r>
      <w:r>
        <w:rPr>
          <w:rtl/>
        </w:rPr>
        <w:tab/>
      </w:r>
      <w:r>
        <w:rPr>
          <w:rtl/>
        </w:rPr>
        <w:tab/>
        <w:t xml:space="preserve">–   </w:t>
      </w:r>
      <w:r>
        <w:rPr>
          <w:rFonts w:hint="cs"/>
          <w:rtl/>
        </w:rPr>
        <w:t>אינה נוכחת</w:t>
      </w:r>
    </w:p>
    <w:p w:rsidR="004435F3" w:rsidRDefault="004435F3" w:rsidP="009635F5">
      <w:pPr>
        <w:rPr>
          <w:rtl/>
        </w:rPr>
      </w:pPr>
      <w:r>
        <w:rPr>
          <w:rtl/>
        </w:rPr>
        <w:t>יוליה מלינובסקי</w:t>
      </w:r>
      <w:r>
        <w:rPr>
          <w:rtl/>
        </w:rPr>
        <w:tab/>
      </w:r>
      <w:r>
        <w:rPr>
          <w:rtl/>
        </w:rPr>
        <w:tab/>
        <w:t xml:space="preserve">–   </w:t>
      </w:r>
      <w:r>
        <w:rPr>
          <w:rFonts w:hint="cs"/>
          <w:rtl/>
        </w:rPr>
        <w:t>נגד</w:t>
      </w:r>
    </w:p>
    <w:p w:rsidR="004435F3" w:rsidRDefault="004435F3" w:rsidP="009635F5">
      <w:pPr>
        <w:rPr>
          <w:rtl/>
        </w:rPr>
      </w:pPr>
      <w:r>
        <w:rPr>
          <w:rtl/>
        </w:rPr>
        <w:t>מיכאל מלכיאלי</w:t>
      </w:r>
      <w:r>
        <w:rPr>
          <w:rtl/>
        </w:rPr>
        <w:tab/>
      </w:r>
      <w:r>
        <w:rPr>
          <w:rtl/>
        </w:rPr>
        <w:tab/>
        <w:t xml:space="preserve">–   </w:t>
      </w:r>
      <w:r>
        <w:rPr>
          <w:rFonts w:hint="cs"/>
          <w:rtl/>
        </w:rPr>
        <w:t>בעד</w:t>
      </w:r>
    </w:p>
    <w:p w:rsidR="004435F3" w:rsidRDefault="004435F3" w:rsidP="009635F5">
      <w:pPr>
        <w:rPr>
          <w:rtl/>
        </w:rPr>
      </w:pPr>
      <w:r>
        <w:rPr>
          <w:rtl/>
        </w:rPr>
        <w:t>אבי מעוז</w:t>
      </w:r>
      <w:r>
        <w:rPr>
          <w:rtl/>
        </w:rPr>
        <w:tab/>
      </w:r>
      <w:r>
        <w:rPr>
          <w:rtl/>
        </w:rPr>
        <w:tab/>
        <w:t xml:space="preserve">–   </w:t>
      </w:r>
      <w:r>
        <w:rPr>
          <w:rFonts w:hint="cs"/>
          <w:rtl/>
        </w:rPr>
        <w:t>בעד</w:t>
      </w:r>
    </w:p>
    <w:p w:rsidR="004435F3" w:rsidRDefault="004435F3" w:rsidP="009635F5">
      <w:pPr>
        <w:rPr>
          <w:rtl/>
        </w:rPr>
      </w:pPr>
      <w:r>
        <w:rPr>
          <w:rtl/>
        </w:rPr>
        <w:t>אורי מקלב</w:t>
      </w:r>
      <w:r>
        <w:rPr>
          <w:rtl/>
        </w:rPr>
        <w:tab/>
      </w:r>
      <w:r>
        <w:rPr>
          <w:rtl/>
        </w:rPr>
        <w:tab/>
        <w:t xml:space="preserve">–   </w:t>
      </w:r>
      <w:r>
        <w:rPr>
          <w:rFonts w:hint="cs"/>
          <w:rtl/>
        </w:rPr>
        <w:t>בעד</w:t>
      </w:r>
    </w:p>
    <w:p w:rsidR="004435F3" w:rsidRDefault="004435F3" w:rsidP="009635F5">
      <w:pPr>
        <w:rPr>
          <w:rtl/>
        </w:rPr>
      </w:pPr>
      <w:r>
        <w:rPr>
          <w:rtl/>
        </w:rPr>
        <w:t>אבתיסאם מראענה</w:t>
      </w:r>
      <w:r>
        <w:rPr>
          <w:rtl/>
        </w:rPr>
        <w:tab/>
        <w:t xml:space="preserve">–   </w:t>
      </w:r>
      <w:r>
        <w:rPr>
          <w:rFonts w:hint="cs"/>
          <w:rtl/>
        </w:rPr>
        <w:t>נגד</w:t>
      </w:r>
    </w:p>
    <w:p w:rsidR="004435F3" w:rsidRDefault="004435F3" w:rsidP="009635F5">
      <w:pPr>
        <w:rPr>
          <w:rtl/>
        </w:rPr>
      </w:pPr>
      <w:r>
        <w:rPr>
          <w:rtl/>
        </w:rPr>
        <w:t>יעקב מרגי</w:t>
      </w:r>
      <w:r>
        <w:rPr>
          <w:rtl/>
        </w:rPr>
        <w:tab/>
      </w:r>
      <w:r>
        <w:rPr>
          <w:rtl/>
        </w:rPr>
        <w:tab/>
        <w:t xml:space="preserve">–   </w:t>
      </w:r>
      <w:r>
        <w:rPr>
          <w:rFonts w:hint="cs"/>
          <w:rtl/>
        </w:rPr>
        <w:t>אינו נוכח</w:t>
      </w:r>
    </w:p>
    <w:p w:rsidR="004435F3" w:rsidRDefault="004435F3" w:rsidP="009635F5">
      <w:pPr>
        <w:rPr>
          <w:rtl/>
        </w:rPr>
      </w:pPr>
      <w:r>
        <w:rPr>
          <w:rtl/>
        </w:rPr>
        <w:t>מופיד מרעי</w:t>
      </w:r>
      <w:r>
        <w:rPr>
          <w:rtl/>
        </w:rPr>
        <w:tab/>
      </w:r>
      <w:r>
        <w:rPr>
          <w:rtl/>
        </w:rPr>
        <w:tab/>
        <w:t xml:space="preserve">–   </w:t>
      </w:r>
      <w:r>
        <w:rPr>
          <w:rFonts w:hint="cs"/>
          <w:rtl/>
        </w:rPr>
        <w:t>נגד</w:t>
      </w:r>
    </w:p>
    <w:p w:rsidR="004435F3" w:rsidRDefault="004435F3" w:rsidP="009635F5">
      <w:pPr>
        <w:rPr>
          <w:rtl/>
        </w:rPr>
      </w:pPr>
      <w:r>
        <w:rPr>
          <w:rtl/>
        </w:rPr>
        <w:t>בנימין נתניהו</w:t>
      </w:r>
      <w:r>
        <w:rPr>
          <w:rtl/>
        </w:rPr>
        <w:tab/>
      </w:r>
      <w:r>
        <w:rPr>
          <w:rtl/>
        </w:rPr>
        <w:tab/>
        <w:t xml:space="preserve">–   </w:t>
      </w:r>
      <w:r>
        <w:rPr>
          <w:rFonts w:hint="cs"/>
          <w:rtl/>
        </w:rPr>
        <w:t>אינו נוכח</w:t>
      </w:r>
    </w:p>
    <w:p w:rsidR="004435F3" w:rsidRDefault="004435F3" w:rsidP="009635F5">
      <w:pPr>
        <w:rPr>
          <w:rtl/>
        </w:rPr>
      </w:pPr>
      <w:r>
        <w:rPr>
          <w:rtl/>
        </w:rPr>
        <w:t>יואב סגלוביץ'</w:t>
      </w:r>
      <w:r>
        <w:rPr>
          <w:rtl/>
        </w:rPr>
        <w:tab/>
      </w:r>
      <w:r>
        <w:rPr>
          <w:rtl/>
        </w:rPr>
        <w:tab/>
        <w:t xml:space="preserve">–   </w:t>
      </w:r>
      <w:r>
        <w:rPr>
          <w:rFonts w:hint="cs"/>
          <w:rtl/>
        </w:rPr>
        <w:t>נגד</w:t>
      </w:r>
    </w:p>
    <w:p w:rsidR="004435F3" w:rsidRDefault="004435F3" w:rsidP="009635F5">
      <w:pPr>
        <w:rPr>
          <w:rtl/>
        </w:rPr>
      </w:pPr>
      <w:r>
        <w:rPr>
          <w:rtl/>
        </w:rPr>
        <w:t>יבגני סובה</w:t>
      </w:r>
      <w:r>
        <w:rPr>
          <w:rtl/>
        </w:rPr>
        <w:tab/>
      </w:r>
      <w:r>
        <w:rPr>
          <w:rtl/>
        </w:rPr>
        <w:tab/>
        <w:t xml:space="preserve">–   </w:t>
      </w:r>
      <w:r>
        <w:rPr>
          <w:rFonts w:hint="cs"/>
          <w:rtl/>
        </w:rPr>
        <w:t>נגד</w:t>
      </w:r>
    </w:p>
    <w:p w:rsidR="004435F3" w:rsidRDefault="004435F3" w:rsidP="009635F5">
      <w:pPr>
        <w:rPr>
          <w:rtl/>
        </w:rPr>
      </w:pPr>
      <w:r>
        <w:rPr>
          <w:rtl/>
        </w:rPr>
        <w:t>אופיר סופר</w:t>
      </w:r>
      <w:r>
        <w:rPr>
          <w:rtl/>
        </w:rPr>
        <w:tab/>
      </w:r>
      <w:r>
        <w:rPr>
          <w:rtl/>
        </w:rPr>
        <w:tab/>
        <w:t xml:space="preserve">–   </w:t>
      </w:r>
      <w:r>
        <w:rPr>
          <w:rFonts w:hint="cs"/>
          <w:rtl/>
        </w:rPr>
        <w:t>בעד</w:t>
      </w:r>
    </w:p>
    <w:p w:rsidR="004435F3" w:rsidRDefault="004435F3" w:rsidP="009635F5">
      <w:pPr>
        <w:rPr>
          <w:rtl/>
        </w:rPr>
      </w:pPr>
      <w:r>
        <w:rPr>
          <w:rtl/>
        </w:rPr>
        <w:t>אורית מלכה סטרוק</w:t>
      </w:r>
      <w:r>
        <w:rPr>
          <w:rtl/>
        </w:rPr>
        <w:tab/>
        <w:t xml:space="preserve">–   </w:t>
      </w:r>
      <w:r>
        <w:rPr>
          <w:rFonts w:hint="cs"/>
          <w:rtl/>
        </w:rPr>
        <w:t>בעד</w:t>
      </w:r>
    </w:p>
    <w:p w:rsidR="004435F3" w:rsidRDefault="004435F3" w:rsidP="009635F5">
      <w:pPr>
        <w:rPr>
          <w:rtl/>
        </w:rPr>
      </w:pPr>
      <w:r>
        <w:rPr>
          <w:rtl/>
        </w:rPr>
        <w:t>עידית סילמן</w:t>
      </w:r>
      <w:r>
        <w:rPr>
          <w:rtl/>
        </w:rPr>
        <w:tab/>
      </w:r>
      <w:r>
        <w:rPr>
          <w:rtl/>
        </w:rPr>
        <w:tab/>
        <w:t xml:space="preserve">–   </w:t>
      </w:r>
      <w:r>
        <w:rPr>
          <w:rFonts w:hint="cs"/>
          <w:rtl/>
        </w:rPr>
        <w:t>אינה נוכחת</w:t>
      </w:r>
    </w:p>
    <w:p w:rsidR="004435F3" w:rsidRDefault="004435F3" w:rsidP="009635F5">
      <w:pPr>
        <w:rPr>
          <w:rtl/>
        </w:rPr>
      </w:pPr>
      <w:r>
        <w:rPr>
          <w:rtl/>
        </w:rPr>
        <w:t>עלי סלאלחה</w:t>
      </w:r>
      <w:r>
        <w:rPr>
          <w:rtl/>
        </w:rPr>
        <w:tab/>
      </w:r>
      <w:r>
        <w:rPr>
          <w:rtl/>
        </w:rPr>
        <w:tab/>
        <w:t xml:space="preserve">–   </w:t>
      </w:r>
      <w:r>
        <w:rPr>
          <w:rFonts w:hint="cs"/>
          <w:rtl/>
        </w:rPr>
        <w:t>נגד</w:t>
      </w:r>
    </w:p>
    <w:p w:rsidR="004435F3" w:rsidRDefault="004435F3" w:rsidP="009635F5">
      <w:pPr>
        <w:rPr>
          <w:rtl/>
        </w:rPr>
      </w:pPr>
      <w:r>
        <w:rPr>
          <w:rtl/>
        </w:rPr>
        <w:t>בצלאל סמוטריץ'</w:t>
      </w:r>
      <w:r>
        <w:rPr>
          <w:rtl/>
        </w:rPr>
        <w:tab/>
      </w:r>
      <w:r>
        <w:rPr>
          <w:rtl/>
        </w:rPr>
        <w:tab/>
        <w:t xml:space="preserve">–   </w:t>
      </w:r>
      <w:r>
        <w:rPr>
          <w:rFonts w:hint="cs"/>
          <w:rtl/>
        </w:rPr>
        <w:t>בעד</w:t>
      </w:r>
    </w:p>
    <w:p w:rsidR="004435F3" w:rsidRDefault="004435F3" w:rsidP="009635F5">
      <w:pPr>
        <w:rPr>
          <w:rtl/>
        </w:rPr>
      </w:pPr>
      <w:r>
        <w:rPr>
          <w:rtl/>
        </w:rPr>
        <w:t>אוסאמה סעדי</w:t>
      </w:r>
      <w:r>
        <w:rPr>
          <w:rtl/>
        </w:rPr>
        <w:tab/>
      </w:r>
      <w:r>
        <w:rPr>
          <w:rtl/>
        </w:rPr>
        <w:tab/>
        <w:t xml:space="preserve">–   </w:t>
      </w:r>
      <w:r>
        <w:rPr>
          <w:rFonts w:hint="cs"/>
          <w:rtl/>
        </w:rPr>
        <w:t>בעד</w:t>
      </w:r>
    </w:p>
    <w:p w:rsidR="004435F3" w:rsidRDefault="004435F3" w:rsidP="009635F5">
      <w:pPr>
        <w:rPr>
          <w:rtl/>
        </w:rPr>
      </w:pPr>
      <w:r>
        <w:rPr>
          <w:rtl/>
        </w:rPr>
        <w:t>מנסור עבאס</w:t>
      </w:r>
      <w:r>
        <w:rPr>
          <w:rtl/>
        </w:rPr>
        <w:tab/>
      </w:r>
      <w:r>
        <w:rPr>
          <w:rtl/>
        </w:rPr>
        <w:tab/>
        <w:t xml:space="preserve">–   </w:t>
      </w:r>
      <w:r>
        <w:rPr>
          <w:rFonts w:hint="cs"/>
          <w:rtl/>
        </w:rPr>
        <w:t>נגד</w:t>
      </w:r>
    </w:p>
    <w:p w:rsidR="004435F3" w:rsidRDefault="004435F3" w:rsidP="009635F5">
      <w:pPr>
        <w:rPr>
          <w:rtl/>
        </w:rPr>
      </w:pPr>
      <w:r>
        <w:rPr>
          <w:rtl/>
        </w:rPr>
        <w:t>איימן עודה</w:t>
      </w:r>
      <w:r>
        <w:rPr>
          <w:rtl/>
        </w:rPr>
        <w:tab/>
      </w:r>
      <w:r>
        <w:rPr>
          <w:rtl/>
        </w:rPr>
        <w:tab/>
        <w:t xml:space="preserve">–   </w:t>
      </w:r>
      <w:r>
        <w:rPr>
          <w:rFonts w:hint="cs"/>
          <w:rtl/>
        </w:rPr>
        <w:t>בעד</w:t>
      </w:r>
    </w:p>
    <w:p w:rsidR="004435F3" w:rsidRDefault="004435F3" w:rsidP="009635F5">
      <w:pPr>
        <w:rPr>
          <w:rtl/>
        </w:rPr>
      </w:pPr>
      <w:r>
        <w:rPr>
          <w:rtl/>
        </w:rPr>
        <w:t>חוה אתי עטייה</w:t>
      </w:r>
      <w:r>
        <w:rPr>
          <w:rtl/>
        </w:rPr>
        <w:tab/>
      </w:r>
      <w:r>
        <w:rPr>
          <w:rtl/>
        </w:rPr>
        <w:tab/>
        <w:t xml:space="preserve">–   </w:t>
      </w:r>
      <w:r>
        <w:rPr>
          <w:rFonts w:hint="cs"/>
          <w:rtl/>
        </w:rPr>
        <w:t>בעד</w:t>
      </w:r>
    </w:p>
    <w:p w:rsidR="004435F3" w:rsidRDefault="004435F3" w:rsidP="000E63F4">
      <w:pPr>
        <w:rPr>
          <w:rtl/>
        </w:rPr>
      </w:pPr>
      <w:r>
        <w:rPr>
          <w:rtl/>
        </w:rPr>
        <w:t>יצחק פינדרוס</w:t>
      </w:r>
      <w:r>
        <w:rPr>
          <w:rtl/>
        </w:rPr>
        <w:tab/>
      </w:r>
      <w:r>
        <w:rPr>
          <w:rtl/>
        </w:rPr>
        <w:tab/>
        <w:t xml:space="preserve">–   </w:t>
      </w:r>
      <w:r>
        <w:rPr>
          <w:rFonts w:hint="cs"/>
          <w:rtl/>
        </w:rPr>
        <w:t>בעד</w:t>
      </w:r>
    </w:p>
    <w:p w:rsidR="004435F3" w:rsidRDefault="004435F3" w:rsidP="009635F5">
      <w:pPr>
        <w:rPr>
          <w:rtl/>
        </w:rPr>
      </w:pPr>
      <w:r>
        <w:rPr>
          <w:rtl/>
        </w:rPr>
        <w:t>שירלי פינטו קדוש</w:t>
      </w:r>
      <w:r>
        <w:rPr>
          <w:rtl/>
        </w:rPr>
        <w:tab/>
        <w:t xml:space="preserve">–   </w:t>
      </w:r>
      <w:r>
        <w:rPr>
          <w:rFonts w:hint="cs"/>
          <w:rtl/>
        </w:rPr>
        <w:t>אינה נוכחת</w:t>
      </w:r>
    </w:p>
    <w:p w:rsidR="004435F3" w:rsidRDefault="004435F3" w:rsidP="009635F5">
      <w:pPr>
        <w:rPr>
          <w:rtl/>
        </w:rPr>
      </w:pPr>
      <w:r>
        <w:rPr>
          <w:rtl/>
        </w:rPr>
        <w:t>מאיר פרוש</w:t>
      </w:r>
      <w:r>
        <w:rPr>
          <w:rtl/>
        </w:rPr>
        <w:tab/>
      </w:r>
      <w:r>
        <w:rPr>
          <w:rtl/>
        </w:rPr>
        <w:tab/>
        <w:t xml:space="preserve">–   </w:t>
      </w:r>
      <w:r>
        <w:rPr>
          <w:rFonts w:hint="cs"/>
          <w:rtl/>
        </w:rPr>
        <w:t>בעד</w:t>
      </w:r>
    </w:p>
    <w:p w:rsidR="004435F3" w:rsidRDefault="004435F3" w:rsidP="009635F5">
      <w:pPr>
        <w:rPr>
          <w:rtl/>
        </w:rPr>
      </w:pPr>
      <w:r>
        <w:rPr>
          <w:rtl/>
        </w:rPr>
        <w:t>יסמין פרידמן</w:t>
      </w:r>
      <w:r>
        <w:rPr>
          <w:rtl/>
        </w:rPr>
        <w:tab/>
      </w:r>
      <w:r>
        <w:rPr>
          <w:rtl/>
        </w:rPr>
        <w:tab/>
        <w:t xml:space="preserve">–   </w:t>
      </w:r>
      <w:r>
        <w:rPr>
          <w:rFonts w:hint="cs"/>
          <w:rtl/>
        </w:rPr>
        <w:t>נגד</w:t>
      </w:r>
    </w:p>
    <w:p w:rsidR="004435F3" w:rsidRDefault="004435F3" w:rsidP="009635F5">
      <w:pPr>
        <w:rPr>
          <w:rtl/>
        </w:rPr>
      </w:pPr>
      <w:r>
        <w:rPr>
          <w:rtl/>
        </w:rPr>
        <w:t>אביר קארה</w:t>
      </w:r>
      <w:r>
        <w:rPr>
          <w:rtl/>
        </w:rPr>
        <w:tab/>
      </w:r>
      <w:r>
        <w:rPr>
          <w:rtl/>
        </w:rPr>
        <w:tab/>
        <w:t xml:space="preserve">–   </w:t>
      </w:r>
      <w:r>
        <w:rPr>
          <w:rFonts w:hint="cs"/>
          <w:rtl/>
        </w:rPr>
        <w:t>נגד</w:t>
      </w:r>
    </w:p>
    <w:p w:rsidR="004435F3" w:rsidRDefault="004435F3" w:rsidP="009635F5">
      <w:pPr>
        <w:rPr>
          <w:rtl/>
        </w:rPr>
      </w:pPr>
      <w:r>
        <w:rPr>
          <w:rtl/>
        </w:rPr>
        <w:t>אלכס קושניר</w:t>
      </w:r>
      <w:r>
        <w:rPr>
          <w:rtl/>
        </w:rPr>
        <w:tab/>
      </w:r>
      <w:r>
        <w:rPr>
          <w:rtl/>
        </w:rPr>
        <w:tab/>
        <w:t xml:space="preserve">–   </w:t>
      </w:r>
      <w:r>
        <w:rPr>
          <w:rFonts w:hint="cs"/>
          <w:rtl/>
        </w:rPr>
        <w:t>נגד</w:t>
      </w:r>
    </w:p>
    <w:p w:rsidR="004435F3" w:rsidRDefault="004435F3" w:rsidP="009635F5">
      <w:pPr>
        <w:rPr>
          <w:rtl/>
        </w:rPr>
      </w:pPr>
      <w:r>
        <w:rPr>
          <w:rtl/>
        </w:rPr>
        <w:t>יואב קיש</w:t>
      </w:r>
      <w:r>
        <w:rPr>
          <w:rtl/>
        </w:rPr>
        <w:tab/>
      </w:r>
      <w:r>
        <w:rPr>
          <w:rtl/>
        </w:rPr>
        <w:tab/>
        <w:t xml:space="preserve">–   </w:t>
      </w:r>
      <w:r>
        <w:rPr>
          <w:rFonts w:hint="cs"/>
          <w:rtl/>
        </w:rPr>
        <w:t>בעד</w:t>
      </w:r>
    </w:p>
    <w:p w:rsidR="004435F3" w:rsidRDefault="004435F3" w:rsidP="009635F5">
      <w:pPr>
        <w:rPr>
          <w:rtl/>
        </w:rPr>
      </w:pPr>
      <w:r>
        <w:rPr>
          <w:rtl/>
        </w:rPr>
        <w:t>גלעד קריב</w:t>
      </w:r>
      <w:r>
        <w:rPr>
          <w:rtl/>
        </w:rPr>
        <w:tab/>
      </w:r>
      <w:r>
        <w:rPr>
          <w:rtl/>
        </w:rPr>
        <w:tab/>
        <w:t xml:space="preserve">–   </w:t>
      </w:r>
      <w:r>
        <w:rPr>
          <w:rFonts w:hint="cs"/>
          <w:rtl/>
        </w:rPr>
        <w:t>נגד</w:t>
      </w:r>
    </w:p>
    <w:p w:rsidR="004435F3" w:rsidRDefault="004435F3" w:rsidP="009635F5">
      <w:pPr>
        <w:rPr>
          <w:rtl/>
        </w:rPr>
      </w:pPr>
      <w:r>
        <w:rPr>
          <w:rtl/>
        </w:rPr>
        <w:t>שלמה קרעי</w:t>
      </w:r>
      <w:r>
        <w:rPr>
          <w:rtl/>
        </w:rPr>
        <w:tab/>
      </w:r>
      <w:r>
        <w:rPr>
          <w:rtl/>
        </w:rPr>
        <w:tab/>
        <w:t xml:space="preserve">–   </w:t>
      </w:r>
      <w:r>
        <w:rPr>
          <w:rFonts w:hint="cs"/>
          <w:rtl/>
        </w:rPr>
        <w:t>אינו נוכח</w:t>
      </w:r>
    </w:p>
    <w:p w:rsidR="004435F3" w:rsidRDefault="004435F3" w:rsidP="009635F5">
      <w:pPr>
        <w:rPr>
          <w:rtl/>
        </w:rPr>
      </w:pPr>
      <w:r>
        <w:rPr>
          <w:rtl/>
        </w:rPr>
        <w:t>מירי מרים רגב</w:t>
      </w:r>
      <w:r>
        <w:rPr>
          <w:rtl/>
        </w:rPr>
        <w:tab/>
      </w:r>
      <w:r>
        <w:rPr>
          <w:rtl/>
        </w:rPr>
        <w:tab/>
        <w:t xml:space="preserve">–   </w:t>
      </w:r>
      <w:r>
        <w:rPr>
          <w:rFonts w:hint="cs"/>
          <w:rtl/>
        </w:rPr>
        <w:t>בעד</w:t>
      </w:r>
    </w:p>
    <w:p w:rsidR="004435F3" w:rsidRDefault="004435F3" w:rsidP="009635F5">
      <w:pPr>
        <w:rPr>
          <w:rtl/>
        </w:rPr>
      </w:pPr>
      <w:bookmarkStart w:id="12332" w:name="_ETM_Q66_501332"/>
      <w:bookmarkStart w:id="12333" w:name="_ETM_Q66_501504"/>
      <w:bookmarkStart w:id="12334" w:name="_ETM_Q66_515401"/>
      <w:bookmarkEnd w:id="12332"/>
      <w:bookmarkEnd w:id="12333"/>
      <w:bookmarkEnd w:id="12334"/>
      <w:r>
        <w:rPr>
          <w:rtl/>
        </w:rPr>
        <w:t>מיכל רוזין</w:t>
      </w:r>
      <w:r>
        <w:rPr>
          <w:rtl/>
        </w:rPr>
        <w:tab/>
      </w:r>
      <w:r>
        <w:rPr>
          <w:rtl/>
        </w:rPr>
        <w:tab/>
        <w:t xml:space="preserve">–   </w:t>
      </w:r>
      <w:r>
        <w:rPr>
          <w:rFonts w:hint="cs"/>
          <w:rtl/>
        </w:rPr>
        <w:t>נגד</w:t>
      </w:r>
    </w:p>
    <w:p w:rsidR="004435F3" w:rsidRDefault="004435F3" w:rsidP="009635F5">
      <w:pPr>
        <w:rPr>
          <w:rtl/>
        </w:rPr>
      </w:pPr>
      <w:r>
        <w:rPr>
          <w:rtl/>
        </w:rPr>
        <w:t>שמחה רוטמן</w:t>
      </w:r>
      <w:r>
        <w:rPr>
          <w:rtl/>
        </w:rPr>
        <w:tab/>
      </w:r>
      <w:r>
        <w:rPr>
          <w:rtl/>
        </w:rPr>
        <w:tab/>
        <w:t xml:space="preserve">–   </w:t>
      </w:r>
      <w:r>
        <w:rPr>
          <w:rFonts w:hint="cs"/>
          <w:rtl/>
        </w:rPr>
        <w:t>בעד</w:t>
      </w:r>
    </w:p>
    <w:p w:rsidR="004435F3" w:rsidRDefault="004435F3" w:rsidP="009635F5">
      <w:pPr>
        <w:rPr>
          <w:rtl/>
        </w:rPr>
      </w:pPr>
      <w:r>
        <w:rPr>
          <w:rtl/>
        </w:rPr>
        <w:t>יעל רון בן משה</w:t>
      </w:r>
      <w:r>
        <w:rPr>
          <w:rtl/>
        </w:rPr>
        <w:tab/>
      </w:r>
      <w:r>
        <w:rPr>
          <w:rtl/>
        </w:rPr>
        <w:tab/>
        <w:t xml:space="preserve">–   </w:t>
      </w:r>
      <w:r>
        <w:rPr>
          <w:rFonts w:hint="cs"/>
          <w:rtl/>
        </w:rPr>
        <w:t>נגד</w:t>
      </w:r>
    </w:p>
    <w:p w:rsidR="004435F3" w:rsidRDefault="004435F3" w:rsidP="009635F5">
      <w:pPr>
        <w:rPr>
          <w:rtl/>
        </w:rPr>
      </w:pPr>
      <w:r>
        <w:rPr>
          <w:rtl/>
        </w:rPr>
        <w:t>מוסי רז</w:t>
      </w:r>
      <w:r>
        <w:rPr>
          <w:rtl/>
        </w:rPr>
        <w:tab/>
      </w:r>
      <w:r>
        <w:rPr>
          <w:rtl/>
        </w:rPr>
        <w:tab/>
      </w:r>
      <w:r>
        <w:rPr>
          <w:rtl/>
        </w:rPr>
        <w:tab/>
        <w:t xml:space="preserve">–   </w:t>
      </w:r>
      <w:r>
        <w:rPr>
          <w:rFonts w:hint="cs"/>
          <w:rtl/>
        </w:rPr>
        <w:t>נגד</w:t>
      </w:r>
    </w:p>
    <w:p w:rsidR="004435F3" w:rsidRDefault="004435F3" w:rsidP="009635F5">
      <w:pPr>
        <w:rPr>
          <w:rtl/>
        </w:rPr>
      </w:pPr>
      <w:r>
        <w:rPr>
          <w:rtl/>
        </w:rPr>
        <w:t>אפרת רייטן מרום</w:t>
      </w:r>
      <w:r>
        <w:rPr>
          <w:rtl/>
        </w:rPr>
        <w:tab/>
        <w:t xml:space="preserve">–   </w:t>
      </w:r>
      <w:r>
        <w:rPr>
          <w:rFonts w:hint="cs"/>
          <w:rtl/>
        </w:rPr>
        <w:t>נגד</w:t>
      </w:r>
    </w:p>
    <w:p w:rsidR="004435F3" w:rsidRDefault="004435F3" w:rsidP="000E63F4">
      <w:pPr>
        <w:rPr>
          <w:rtl/>
        </w:rPr>
      </w:pPr>
      <w:r>
        <w:rPr>
          <w:rtl/>
        </w:rPr>
        <w:t>ג'ידא רינאוי</w:t>
      </w:r>
      <w:r>
        <w:rPr>
          <w:rFonts w:hint="cs"/>
          <w:rtl/>
        </w:rPr>
        <w:t xml:space="preserve"> </w:t>
      </w:r>
      <w:r>
        <w:rPr>
          <w:rtl/>
        </w:rPr>
        <w:t>זועבי</w:t>
      </w:r>
      <w:r>
        <w:rPr>
          <w:rtl/>
        </w:rPr>
        <w:tab/>
        <w:t xml:space="preserve">–   </w:t>
      </w:r>
      <w:r>
        <w:rPr>
          <w:rFonts w:hint="cs"/>
          <w:rtl/>
        </w:rPr>
        <w:t>נגד</w:t>
      </w:r>
    </w:p>
    <w:p w:rsidR="004435F3" w:rsidRDefault="004435F3" w:rsidP="009635F5">
      <w:pPr>
        <w:rPr>
          <w:rtl/>
        </w:rPr>
      </w:pPr>
      <w:r>
        <w:rPr>
          <w:rtl/>
        </w:rPr>
        <w:t>יפעת שאשא ביטון</w:t>
      </w:r>
      <w:r>
        <w:rPr>
          <w:rtl/>
        </w:rPr>
        <w:tab/>
        <w:t xml:space="preserve">–   </w:t>
      </w:r>
      <w:r>
        <w:rPr>
          <w:rFonts w:hint="cs"/>
          <w:rtl/>
        </w:rPr>
        <w:t>נגד</w:t>
      </w:r>
    </w:p>
    <w:p w:rsidR="004435F3" w:rsidRDefault="004435F3" w:rsidP="009635F5">
      <w:pPr>
        <w:rPr>
          <w:rtl/>
        </w:rPr>
      </w:pPr>
      <w:r>
        <w:rPr>
          <w:rtl/>
        </w:rPr>
        <w:t>אלון שוסטר</w:t>
      </w:r>
      <w:r>
        <w:rPr>
          <w:rtl/>
        </w:rPr>
        <w:tab/>
      </w:r>
      <w:r>
        <w:rPr>
          <w:rtl/>
        </w:rPr>
        <w:tab/>
        <w:t xml:space="preserve">–   </w:t>
      </w:r>
      <w:r>
        <w:rPr>
          <w:rFonts w:hint="cs"/>
          <w:rtl/>
        </w:rPr>
        <w:t>אינו נוכח</w:t>
      </w:r>
    </w:p>
    <w:p w:rsidR="004435F3" w:rsidRDefault="004435F3" w:rsidP="009635F5">
      <w:pPr>
        <w:rPr>
          <w:rtl/>
        </w:rPr>
      </w:pPr>
      <w:r>
        <w:rPr>
          <w:rtl/>
        </w:rPr>
        <w:t>יובל שטייניץ</w:t>
      </w:r>
      <w:r>
        <w:rPr>
          <w:rtl/>
        </w:rPr>
        <w:tab/>
      </w:r>
      <w:r>
        <w:rPr>
          <w:rtl/>
        </w:rPr>
        <w:tab/>
        <w:t xml:space="preserve">–   </w:t>
      </w:r>
      <w:r>
        <w:rPr>
          <w:rFonts w:hint="cs"/>
          <w:rtl/>
        </w:rPr>
        <w:t>בעד</w:t>
      </w:r>
    </w:p>
    <w:p w:rsidR="004435F3" w:rsidRDefault="004435F3" w:rsidP="009635F5">
      <w:pPr>
        <w:rPr>
          <w:rtl/>
        </w:rPr>
      </w:pPr>
      <w:r>
        <w:rPr>
          <w:rtl/>
        </w:rPr>
        <w:t>קטי קטרין שטרית</w:t>
      </w:r>
      <w:r>
        <w:rPr>
          <w:rtl/>
        </w:rPr>
        <w:tab/>
        <w:t xml:space="preserve">–   </w:t>
      </w:r>
      <w:r>
        <w:rPr>
          <w:rFonts w:hint="cs"/>
          <w:rtl/>
        </w:rPr>
        <w:t>בעד</w:t>
      </w:r>
    </w:p>
    <w:p w:rsidR="004435F3" w:rsidRDefault="004435F3" w:rsidP="009635F5">
      <w:pPr>
        <w:rPr>
          <w:rtl/>
        </w:rPr>
      </w:pPr>
      <w:r>
        <w:rPr>
          <w:rtl/>
        </w:rPr>
        <w:t>אלעזר שטרן</w:t>
      </w:r>
      <w:r>
        <w:rPr>
          <w:rtl/>
        </w:rPr>
        <w:tab/>
      </w:r>
      <w:r>
        <w:rPr>
          <w:rtl/>
        </w:rPr>
        <w:tab/>
        <w:t xml:space="preserve">–   </w:t>
      </w:r>
      <w:r>
        <w:rPr>
          <w:rFonts w:hint="cs"/>
          <w:rtl/>
        </w:rPr>
        <w:t>נגד</w:t>
      </w:r>
    </w:p>
    <w:p w:rsidR="004435F3" w:rsidRDefault="004435F3" w:rsidP="009635F5">
      <w:pPr>
        <w:rPr>
          <w:rtl/>
        </w:rPr>
      </w:pPr>
      <w:r>
        <w:rPr>
          <w:rtl/>
        </w:rPr>
        <w:t>יוסף שיין</w:t>
      </w:r>
      <w:r>
        <w:rPr>
          <w:rtl/>
        </w:rPr>
        <w:tab/>
      </w:r>
      <w:r>
        <w:rPr>
          <w:rtl/>
        </w:rPr>
        <w:tab/>
        <w:t xml:space="preserve">–   </w:t>
      </w:r>
      <w:r>
        <w:rPr>
          <w:rFonts w:hint="cs"/>
          <w:rtl/>
        </w:rPr>
        <w:t>נגד</w:t>
      </w:r>
    </w:p>
    <w:p w:rsidR="004435F3" w:rsidRDefault="004435F3" w:rsidP="009635F5">
      <w:pPr>
        <w:rPr>
          <w:rtl/>
        </w:rPr>
      </w:pPr>
      <w:r>
        <w:rPr>
          <w:rtl/>
        </w:rPr>
        <w:t>עמיחי שיקלי</w:t>
      </w:r>
      <w:r>
        <w:rPr>
          <w:rtl/>
        </w:rPr>
        <w:tab/>
      </w:r>
      <w:r>
        <w:rPr>
          <w:rtl/>
        </w:rPr>
        <w:tab/>
        <w:t xml:space="preserve">–   </w:t>
      </w:r>
      <w:r>
        <w:rPr>
          <w:rFonts w:hint="cs"/>
          <w:rtl/>
        </w:rPr>
        <w:t>אינו נוכח</w:t>
      </w:r>
    </w:p>
    <w:p w:rsidR="004435F3" w:rsidRDefault="004435F3" w:rsidP="009635F5">
      <w:pPr>
        <w:rPr>
          <w:rtl/>
        </w:rPr>
      </w:pPr>
      <w:r>
        <w:rPr>
          <w:rtl/>
        </w:rPr>
        <w:t>מיכל שיר סגמן</w:t>
      </w:r>
      <w:r>
        <w:rPr>
          <w:rtl/>
        </w:rPr>
        <w:tab/>
      </w:r>
      <w:r>
        <w:rPr>
          <w:rtl/>
        </w:rPr>
        <w:tab/>
        <w:t xml:space="preserve">–   </w:t>
      </w:r>
      <w:r>
        <w:rPr>
          <w:rFonts w:hint="cs"/>
          <w:rtl/>
        </w:rPr>
        <w:t>נגד</w:t>
      </w:r>
    </w:p>
    <w:p w:rsidR="004435F3" w:rsidRDefault="004435F3" w:rsidP="009635F5">
      <w:pPr>
        <w:rPr>
          <w:rtl/>
        </w:rPr>
      </w:pPr>
      <w:r>
        <w:rPr>
          <w:rtl/>
        </w:rPr>
        <w:t>רם שפע</w:t>
      </w:r>
      <w:r>
        <w:rPr>
          <w:rtl/>
        </w:rPr>
        <w:tab/>
      </w:r>
      <w:r>
        <w:rPr>
          <w:rtl/>
        </w:rPr>
        <w:tab/>
      </w:r>
      <w:r>
        <w:rPr>
          <w:rtl/>
        </w:rPr>
        <w:tab/>
        <w:t xml:space="preserve">–   </w:t>
      </w:r>
      <w:r>
        <w:rPr>
          <w:rFonts w:hint="cs"/>
          <w:rtl/>
        </w:rPr>
        <w:t>נגד</w:t>
      </w:r>
    </w:p>
    <w:p w:rsidR="004435F3" w:rsidRDefault="004435F3" w:rsidP="009635F5">
      <w:pPr>
        <w:rPr>
          <w:rtl/>
        </w:rPr>
      </w:pPr>
      <w:r>
        <w:rPr>
          <w:rtl/>
        </w:rPr>
        <w:t>נירה שפק</w:t>
      </w:r>
      <w:r>
        <w:rPr>
          <w:rtl/>
        </w:rPr>
        <w:tab/>
      </w:r>
      <w:r>
        <w:rPr>
          <w:rtl/>
        </w:rPr>
        <w:tab/>
        <w:t xml:space="preserve">–   </w:t>
      </w:r>
      <w:r>
        <w:rPr>
          <w:rFonts w:hint="cs"/>
          <w:rtl/>
        </w:rPr>
        <w:t>נגד</w:t>
      </w:r>
    </w:p>
    <w:p w:rsidR="004435F3" w:rsidRDefault="004435F3" w:rsidP="009635F5">
      <w:pPr>
        <w:rPr>
          <w:rtl/>
        </w:rPr>
      </w:pPr>
      <w:r>
        <w:rPr>
          <w:rtl/>
        </w:rPr>
        <w:t>עאידה תומא סלימאן</w:t>
      </w:r>
      <w:r>
        <w:rPr>
          <w:rtl/>
        </w:rPr>
        <w:tab/>
        <w:t xml:space="preserve">–   </w:t>
      </w:r>
      <w:r>
        <w:rPr>
          <w:rFonts w:hint="cs"/>
          <w:rtl/>
        </w:rPr>
        <w:t>בעד</w:t>
      </w:r>
    </w:p>
    <w:p w:rsidR="004435F3" w:rsidRDefault="004435F3" w:rsidP="000E63F4">
      <w:pPr>
        <w:rPr>
          <w:rtl/>
        </w:rPr>
      </w:pPr>
    </w:p>
    <w:p w:rsidR="004435F3" w:rsidRDefault="004435F3" w:rsidP="000E63F4">
      <w:pPr>
        <w:pStyle w:val="af6"/>
        <w:rPr>
          <w:rtl/>
        </w:rPr>
      </w:pPr>
      <w:r w:rsidRPr="002F689E">
        <w:rPr>
          <w:rStyle w:val="TagStyle"/>
          <w:rtl/>
        </w:rPr>
        <w:t xml:space="preserve"> &lt;&lt; יור &gt;&gt;</w:t>
      </w:r>
      <w:r w:rsidRPr="009F1A05">
        <w:rPr>
          <w:rStyle w:val="TagStyle"/>
          <w:rtl/>
        </w:rPr>
        <w:t xml:space="preserve"> </w:t>
      </w:r>
      <w:r>
        <w:rPr>
          <w:rtl/>
        </w:rPr>
        <w:t>היו"ר ג'ידא רינאוי זועבי:</w:t>
      </w:r>
      <w:r w:rsidRPr="009F1A05">
        <w:rPr>
          <w:rStyle w:val="TagStyle"/>
          <w:rtl/>
        </w:rPr>
        <w:t xml:space="preserve"> </w:t>
      </w:r>
      <w:r w:rsidRPr="002F689E">
        <w:rPr>
          <w:rStyle w:val="TagStyle"/>
          <w:rtl/>
        </w:rPr>
        <w:t>&lt;&lt; יור &gt;&gt;</w:t>
      </w:r>
      <w:r>
        <w:rPr>
          <w:rtl/>
        </w:rPr>
        <w:t xml:space="preserve">   </w:t>
      </w:r>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גברתי, נא להקריא את שמות חברי הכנסת שוב, בבקשה. </w:t>
      </w:r>
    </w:p>
    <w:p w:rsidR="004435F3" w:rsidRDefault="004435F3" w:rsidP="000E63F4">
      <w:pPr>
        <w:rPr>
          <w:rtl/>
          <w:lang w:eastAsia="he-IL"/>
        </w:rPr>
      </w:pPr>
    </w:p>
    <w:p w:rsidR="004435F3" w:rsidRDefault="004435F3" w:rsidP="000E63F4">
      <w:pPr>
        <w:pStyle w:val="af5"/>
        <w:rPr>
          <w:rtl/>
        </w:rPr>
      </w:pPr>
      <w:r w:rsidRPr="002F689E">
        <w:rPr>
          <w:rStyle w:val="TagStyle"/>
          <w:rtl/>
        </w:rPr>
        <w:t xml:space="preserve"> &lt;&lt; קריאה &gt;&gt;</w:t>
      </w:r>
      <w:r w:rsidRPr="009F1A05">
        <w:rPr>
          <w:rStyle w:val="TagStyle"/>
          <w:rtl/>
        </w:rPr>
        <w:t xml:space="preserve"> </w:t>
      </w:r>
      <w:r>
        <w:rPr>
          <w:rtl/>
        </w:rPr>
        <w:t>סגנית מזכירת הכנסת ראדה חסייסי:</w:t>
      </w:r>
      <w:r w:rsidRPr="009F1A05">
        <w:rPr>
          <w:rStyle w:val="TagStyle"/>
          <w:rtl/>
        </w:rPr>
        <w:t xml:space="preserve"> </w:t>
      </w:r>
      <w:r w:rsidRPr="002F689E">
        <w:rPr>
          <w:rStyle w:val="TagStyle"/>
          <w:rtl/>
        </w:rPr>
        <w:t>&lt;&lt; קריאה &gt;&gt;</w:t>
      </w:r>
      <w:r>
        <w:rPr>
          <w:rtl/>
        </w:rPr>
        <w:t xml:space="preserve">   </w:t>
      </w:r>
    </w:p>
    <w:p w:rsidR="004435F3" w:rsidRDefault="004435F3" w:rsidP="000E63F4">
      <w:pPr>
        <w:ind w:firstLine="0"/>
        <w:rPr>
          <w:rtl/>
          <w:lang w:eastAsia="he-IL"/>
        </w:rPr>
      </w:pPr>
      <w:r>
        <w:rPr>
          <w:rFonts w:hint="cs"/>
          <w:rtl/>
          <w:lang w:eastAsia="he-IL"/>
        </w:rPr>
        <w:t>(קוראת בשמות חברי הכנסת)</w:t>
      </w:r>
    </w:p>
    <w:p w:rsidR="004435F3" w:rsidRPr="009F1A05" w:rsidRDefault="004435F3" w:rsidP="000E63F4">
      <w:pPr>
        <w:rPr>
          <w:rtl/>
          <w:lang w:eastAsia="he-IL"/>
        </w:rPr>
      </w:pPr>
    </w:p>
    <w:p w:rsidR="004435F3" w:rsidRDefault="004435F3" w:rsidP="000E63F4">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4435F3" w:rsidRDefault="004435F3" w:rsidP="000E63F4">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נגד</w:t>
      </w:r>
    </w:p>
    <w:p w:rsidR="004435F3" w:rsidRDefault="004435F3" w:rsidP="000E63F4">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4435F3" w:rsidRDefault="004435F3" w:rsidP="000E63F4">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4435F3" w:rsidRDefault="004435F3" w:rsidP="000E63F4">
      <w:pPr>
        <w:rPr>
          <w:rtl/>
          <w:lang w:eastAsia="he-IL"/>
        </w:rPr>
      </w:pPr>
      <w:bookmarkStart w:id="12335" w:name="_ETM_Q66_687226"/>
      <w:bookmarkStart w:id="12336" w:name="_ETM_Q66_687485"/>
      <w:bookmarkStart w:id="12337" w:name="_ETM_Q66_687578"/>
      <w:bookmarkStart w:id="12338" w:name="_ETM_Q66_663252"/>
      <w:bookmarkStart w:id="12339" w:name="_ETM_Q66_663260"/>
      <w:bookmarkEnd w:id="12335"/>
      <w:bookmarkEnd w:id="12336"/>
      <w:bookmarkEnd w:id="12337"/>
      <w:bookmarkEnd w:id="12338"/>
      <w:bookmarkEnd w:id="12339"/>
      <w:r>
        <w:rPr>
          <w:rtl/>
          <w:lang w:eastAsia="he-IL"/>
        </w:rPr>
        <w:t>מירב בן ארי</w:t>
      </w:r>
      <w:r>
        <w:rPr>
          <w:rtl/>
          <w:lang w:eastAsia="he-IL"/>
        </w:rPr>
        <w:tab/>
      </w:r>
      <w:r>
        <w:rPr>
          <w:rtl/>
          <w:lang w:eastAsia="he-IL"/>
        </w:rPr>
        <w:tab/>
        <w:t xml:space="preserve">–   </w:t>
      </w:r>
      <w:r>
        <w:rPr>
          <w:rFonts w:hint="cs"/>
          <w:rtl/>
          <w:lang w:eastAsia="he-IL"/>
        </w:rPr>
        <w:t>אינה נוכחת</w:t>
      </w:r>
    </w:p>
    <w:p w:rsidR="004435F3" w:rsidRDefault="004435F3" w:rsidP="000E63F4">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4435F3" w:rsidRDefault="004435F3" w:rsidP="000E63F4">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נגד</w:t>
      </w:r>
    </w:p>
    <w:p w:rsidR="004435F3" w:rsidRDefault="004435F3" w:rsidP="000E63F4">
      <w:pPr>
        <w:rPr>
          <w:rtl/>
          <w:lang w:eastAsia="he-IL"/>
        </w:rPr>
      </w:pPr>
      <w:bookmarkStart w:id="12340" w:name="_ETM_Q66_701949"/>
      <w:bookmarkEnd w:id="12340"/>
      <w:r>
        <w:rPr>
          <w:rtl/>
          <w:lang w:eastAsia="he-IL"/>
        </w:rPr>
        <w:t>ניר ברקת</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אינו נוכח</w:t>
      </w:r>
      <w:r>
        <w:rPr>
          <w:rtl/>
          <w:lang w:eastAsia="he-IL"/>
        </w:rPr>
        <w:t xml:space="preserve"> </w:t>
      </w:r>
    </w:p>
    <w:p w:rsidR="004435F3" w:rsidRDefault="004435F3" w:rsidP="000E63F4">
      <w:pPr>
        <w:rPr>
          <w:rtl/>
          <w:lang w:eastAsia="he-IL"/>
        </w:rPr>
      </w:pPr>
      <w:bookmarkStart w:id="12341" w:name="_ETM_Q66_711485"/>
      <w:bookmarkStart w:id="12342" w:name="_ETM_Q66_711593"/>
      <w:bookmarkEnd w:id="12341"/>
      <w:bookmarkEnd w:id="12342"/>
    </w:p>
    <w:p w:rsidR="004435F3" w:rsidRDefault="004435F3" w:rsidP="000E63F4">
      <w:pPr>
        <w:pStyle w:val="af6"/>
        <w:rPr>
          <w:rtl/>
        </w:rPr>
      </w:pPr>
      <w:bookmarkStart w:id="12343" w:name="_ETM_Q66_711689"/>
      <w:bookmarkStart w:id="12344" w:name="_ETM_Q66_711793"/>
      <w:bookmarkStart w:id="12345" w:name="_ETM_Q66_708372"/>
      <w:bookmarkStart w:id="12346" w:name="_ETM_Q66_708492"/>
      <w:bookmarkStart w:id="12347" w:name="_ETM_Q66_734938"/>
      <w:bookmarkStart w:id="12348" w:name="_ETM_Q66_735102"/>
      <w:bookmarkEnd w:id="12343"/>
      <w:bookmarkEnd w:id="12344"/>
      <w:bookmarkEnd w:id="12345"/>
      <w:bookmarkEnd w:id="12346"/>
      <w:bookmarkEnd w:id="12347"/>
      <w:bookmarkEnd w:id="12348"/>
      <w:r w:rsidRPr="002F689E">
        <w:rPr>
          <w:rStyle w:val="TagStyle"/>
          <w:rtl/>
        </w:rPr>
        <w:t xml:space="preserve"> &lt;&lt; יור &gt;&gt; </w:t>
      </w:r>
      <w:r>
        <w:rPr>
          <w:rtl/>
        </w:rPr>
        <w:t>היו"ר ג'ידא רינאוי זועבי:</w:t>
      </w:r>
      <w:r w:rsidRPr="002F689E">
        <w:rPr>
          <w:rStyle w:val="TagStyle"/>
          <w:rtl/>
        </w:rPr>
        <w:t xml:space="preserve"> &lt;&lt; יור &gt;&gt;</w:t>
      </w:r>
      <w:r>
        <w:rPr>
          <w:rtl/>
        </w:rPr>
        <w:t xml:space="preserve">   </w:t>
      </w:r>
    </w:p>
    <w:p w:rsidR="004435F3" w:rsidRDefault="004435F3" w:rsidP="00FC0E0D">
      <w:pPr>
        <w:rPr>
          <w:rtl/>
          <w:lang w:eastAsia="he-IL"/>
        </w:rPr>
      </w:pPr>
    </w:p>
    <w:p w:rsidR="004435F3" w:rsidRDefault="004435F3" w:rsidP="000E63F4">
      <w:pPr>
        <w:rPr>
          <w:rtl/>
          <w:lang w:eastAsia="he-IL"/>
        </w:rPr>
      </w:pPr>
      <w:bookmarkStart w:id="12349" w:name="_ETM_Q66_708099"/>
      <w:bookmarkEnd w:id="12349"/>
      <w:r>
        <w:rPr>
          <w:rFonts w:hint="cs"/>
          <w:rtl/>
          <w:lang w:eastAsia="he-IL"/>
        </w:rPr>
        <w:t xml:space="preserve">מי צועק? </w:t>
      </w:r>
      <w:bookmarkStart w:id="12350" w:name="_ETM_Q66_709673"/>
      <w:bookmarkEnd w:id="12350"/>
      <w:r>
        <w:rPr>
          <w:rFonts w:hint="cs"/>
          <w:rtl/>
          <w:lang w:eastAsia="he-IL"/>
        </w:rPr>
        <w:t xml:space="preserve">סליחה, סליחה, אני לא צריכה צעקות באולם. בבקשה. מי </w:t>
      </w:r>
      <w:bookmarkStart w:id="12351" w:name="_ETM_Q66_717583"/>
      <w:bookmarkEnd w:id="12351"/>
      <w:r>
        <w:rPr>
          <w:rFonts w:hint="cs"/>
          <w:rtl/>
          <w:lang w:eastAsia="he-IL"/>
        </w:rPr>
        <w:t>צועק?</w:t>
      </w:r>
    </w:p>
    <w:p w:rsidR="004435F3" w:rsidRDefault="004435F3" w:rsidP="000E63F4">
      <w:pPr>
        <w:rPr>
          <w:rtl/>
          <w:lang w:eastAsia="he-IL"/>
        </w:rPr>
      </w:pPr>
      <w:bookmarkStart w:id="12352" w:name="_ETM_Q66_713911"/>
      <w:bookmarkStart w:id="12353" w:name="_ETM_Q66_714086"/>
      <w:bookmarkEnd w:id="12352"/>
      <w:bookmarkEnd w:id="12353"/>
    </w:p>
    <w:p w:rsidR="004435F3" w:rsidRDefault="004435F3" w:rsidP="000E63F4">
      <w:pPr>
        <w:pStyle w:val="af5"/>
        <w:rPr>
          <w:rtl/>
        </w:rPr>
      </w:pPr>
      <w:r w:rsidRPr="002F689E">
        <w:rPr>
          <w:rStyle w:val="TagStyle"/>
          <w:rtl/>
        </w:rPr>
        <w:t xml:space="preserve"> &lt;&lt; קריאה &gt;&gt; </w:t>
      </w:r>
      <w:r>
        <w:rPr>
          <w:rtl/>
        </w:rPr>
        <w:t>מיכאל מלכיאלי (ש"ס):</w:t>
      </w:r>
      <w:r w:rsidRPr="002F689E">
        <w:rPr>
          <w:rStyle w:val="TagStyle"/>
          <w:rtl/>
        </w:rPr>
        <w:t xml:space="preserve"> &lt;&lt; קריאה &gt;&gt;</w:t>
      </w:r>
      <w:r>
        <w:rPr>
          <w:rtl/>
        </w:rPr>
        <w:t xml:space="preserve">   </w:t>
      </w:r>
    </w:p>
    <w:p w:rsidR="004435F3" w:rsidRDefault="004435F3" w:rsidP="00FC0E0D">
      <w:pPr>
        <w:rPr>
          <w:rtl/>
          <w:lang w:eastAsia="he-IL"/>
        </w:rPr>
      </w:pPr>
    </w:p>
    <w:p w:rsidR="004435F3" w:rsidRPr="002F689E" w:rsidRDefault="004435F3" w:rsidP="000E63F4">
      <w:pPr>
        <w:rPr>
          <w:rtl/>
          <w:lang w:eastAsia="he-IL"/>
        </w:rPr>
      </w:pPr>
      <w:bookmarkStart w:id="12354" w:name="_ETM_Q66_717402"/>
      <w:bookmarkEnd w:id="12354"/>
      <w:r>
        <w:rPr>
          <w:rFonts w:hint="cs"/>
          <w:rtl/>
          <w:lang w:eastAsia="he-IL"/>
        </w:rPr>
        <w:t>הו</w:t>
      </w:r>
      <w:bookmarkStart w:id="12355" w:name="_ETM_Q66_717659"/>
      <w:bookmarkEnd w:id="12355"/>
      <w:r>
        <w:rPr>
          <w:rFonts w:hint="cs"/>
          <w:rtl/>
          <w:lang w:eastAsia="he-IL"/>
        </w:rPr>
        <w:t>א</w:t>
      </w:r>
      <w:bookmarkStart w:id="12356" w:name="_ETM_Q66_717758"/>
      <w:bookmarkEnd w:id="12356"/>
      <w:r>
        <w:rPr>
          <w:rFonts w:hint="cs"/>
          <w:rtl/>
          <w:lang w:eastAsia="he-IL"/>
        </w:rPr>
        <w:t xml:space="preserve"> לא רצוי פה. </w:t>
      </w:r>
    </w:p>
    <w:p w:rsidR="004435F3" w:rsidRDefault="004435F3" w:rsidP="000E63F4">
      <w:pPr>
        <w:rPr>
          <w:rtl/>
          <w:lang w:eastAsia="he-IL"/>
        </w:rPr>
      </w:pPr>
      <w:bookmarkStart w:id="12357" w:name="_ETM_Q66_719456"/>
      <w:bookmarkStart w:id="12358" w:name="_ETM_Q66_719582"/>
      <w:bookmarkEnd w:id="12357"/>
      <w:bookmarkEnd w:id="12358"/>
    </w:p>
    <w:p w:rsidR="004435F3" w:rsidRDefault="004435F3" w:rsidP="000E63F4">
      <w:pPr>
        <w:pStyle w:val="af5"/>
        <w:rPr>
          <w:rtl/>
        </w:rPr>
      </w:pPr>
      <w:bookmarkStart w:id="12359" w:name="ET_interruption_5851_12"/>
      <w:r w:rsidRPr="002F689E">
        <w:rPr>
          <w:rStyle w:val="TagStyle"/>
          <w:rtl/>
        </w:rPr>
        <w:t xml:space="preserve"> &lt;&lt; קריאה &gt;&gt; </w:t>
      </w:r>
      <w:r>
        <w:rPr>
          <w:rtl/>
        </w:rPr>
        <w:t>משה אבוטבול (ש"ס):</w:t>
      </w:r>
      <w:r w:rsidRPr="002F689E">
        <w:rPr>
          <w:rStyle w:val="TagStyle"/>
          <w:rtl/>
        </w:rPr>
        <w:t xml:space="preserve"> &lt;&lt; קריאה &gt;&gt;</w:t>
      </w:r>
      <w:r>
        <w:rPr>
          <w:rtl/>
        </w:rPr>
        <w:t xml:space="preserve">   </w:t>
      </w:r>
      <w:bookmarkEnd w:id="12359"/>
    </w:p>
    <w:p w:rsidR="004435F3" w:rsidRDefault="004435F3" w:rsidP="00FC0E0D">
      <w:pPr>
        <w:rPr>
          <w:rtl/>
          <w:lang w:eastAsia="he-IL"/>
        </w:rPr>
      </w:pPr>
    </w:p>
    <w:p w:rsidR="004435F3" w:rsidRDefault="004435F3" w:rsidP="000E63F4">
      <w:pPr>
        <w:rPr>
          <w:rtl/>
          <w:lang w:eastAsia="he-IL"/>
        </w:rPr>
      </w:pPr>
      <w:bookmarkStart w:id="12360" w:name="_ETM_Q66_720970"/>
      <w:bookmarkEnd w:id="12360"/>
      <w:r>
        <w:rPr>
          <w:rFonts w:hint="cs"/>
          <w:rtl/>
          <w:lang w:eastAsia="he-IL"/>
        </w:rPr>
        <w:t>למה לסגור את המים? למה?</w:t>
      </w:r>
      <w:bookmarkStart w:id="12361" w:name="_ETM_Q66_722614"/>
      <w:bookmarkStart w:id="12362" w:name="_ETM_Q66_722766"/>
      <w:bookmarkEnd w:id="12361"/>
      <w:bookmarkEnd w:id="12362"/>
    </w:p>
    <w:p w:rsidR="004435F3" w:rsidRDefault="004435F3" w:rsidP="000E63F4">
      <w:pPr>
        <w:rPr>
          <w:rtl/>
          <w:lang w:eastAsia="he-IL"/>
        </w:rPr>
      </w:pPr>
      <w:bookmarkStart w:id="12363" w:name="_ETM_Q66_721898"/>
      <w:bookmarkStart w:id="12364" w:name="_ETM_Q66_721925"/>
      <w:bookmarkEnd w:id="12363"/>
      <w:bookmarkEnd w:id="12364"/>
    </w:p>
    <w:p w:rsidR="004435F3" w:rsidRDefault="004435F3" w:rsidP="000E63F4">
      <w:pPr>
        <w:pStyle w:val="af6"/>
        <w:rPr>
          <w:rtl/>
        </w:rPr>
      </w:pPr>
      <w:r w:rsidRPr="002F689E">
        <w:rPr>
          <w:rStyle w:val="TagStyle"/>
          <w:rtl/>
        </w:rPr>
        <w:t xml:space="preserve"> &lt;&lt; יור &gt;&gt; </w:t>
      </w:r>
      <w:r>
        <w:rPr>
          <w:rtl/>
        </w:rPr>
        <w:t>היו"ר ג'ידא רינאוי זועבי:</w:t>
      </w:r>
      <w:r w:rsidRPr="002F689E">
        <w:rPr>
          <w:rStyle w:val="TagStyle"/>
          <w:rtl/>
        </w:rPr>
        <w:t xml:space="preserve"> &lt;&lt; יור &gt;&gt;</w:t>
      </w:r>
      <w:r>
        <w:rPr>
          <w:rtl/>
        </w:rPr>
        <w:t xml:space="preserve">   </w:t>
      </w:r>
    </w:p>
    <w:p w:rsidR="004435F3" w:rsidRDefault="004435F3" w:rsidP="00FC0E0D">
      <w:pPr>
        <w:rPr>
          <w:rtl/>
          <w:lang w:eastAsia="he-IL"/>
        </w:rPr>
      </w:pPr>
    </w:p>
    <w:p w:rsidR="004435F3" w:rsidRDefault="004435F3" w:rsidP="000E63F4">
      <w:pPr>
        <w:rPr>
          <w:rtl/>
          <w:lang w:eastAsia="he-IL"/>
        </w:rPr>
      </w:pPr>
      <w:bookmarkStart w:id="12365" w:name="_ETM_Q66_723875"/>
      <w:bookmarkEnd w:id="12365"/>
      <w:r>
        <w:rPr>
          <w:rFonts w:hint="cs"/>
          <w:rtl/>
          <w:lang w:eastAsia="he-IL"/>
        </w:rPr>
        <w:t xml:space="preserve">מי צועק? סליחה. חברי הכנסת, בבקשה, בלי צעקות. </w:t>
      </w:r>
      <w:bookmarkStart w:id="12366" w:name="_ETM_Q66_723606"/>
      <w:bookmarkEnd w:id="12366"/>
    </w:p>
    <w:p w:rsidR="004435F3" w:rsidRDefault="004435F3" w:rsidP="000E63F4">
      <w:pPr>
        <w:rPr>
          <w:rtl/>
          <w:lang w:eastAsia="he-IL"/>
        </w:rPr>
      </w:pPr>
      <w:bookmarkStart w:id="12367" w:name="_ETM_Q66_723893"/>
      <w:bookmarkStart w:id="12368" w:name="_ETM_Q66_724036"/>
      <w:bookmarkEnd w:id="12367"/>
      <w:bookmarkEnd w:id="12368"/>
    </w:p>
    <w:p w:rsidR="004435F3" w:rsidRDefault="004435F3" w:rsidP="000E63F4">
      <w:pPr>
        <w:pStyle w:val="af5"/>
        <w:rPr>
          <w:rtl/>
        </w:rPr>
      </w:pPr>
      <w:r w:rsidRPr="002F689E">
        <w:rPr>
          <w:rStyle w:val="TagStyle"/>
          <w:rtl/>
        </w:rPr>
        <w:t xml:space="preserve"> &lt;&lt; קריאה &gt;&gt; </w:t>
      </w:r>
      <w:r>
        <w:rPr>
          <w:rtl/>
        </w:rPr>
        <w:t>משה אבוטבול (ש"ס):</w:t>
      </w:r>
      <w:r w:rsidRPr="002F689E">
        <w:rPr>
          <w:rStyle w:val="TagStyle"/>
          <w:rtl/>
        </w:rPr>
        <w:t xml:space="preserve"> &lt;&lt; קריאה &gt;&gt;</w:t>
      </w:r>
      <w:r>
        <w:rPr>
          <w:rtl/>
        </w:rPr>
        <w:t xml:space="preserve">   </w:t>
      </w:r>
    </w:p>
    <w:p w:rsidR="004435F3" w:rsidRDefault="004435F3" w:rsidP="00FC0E0D">
      <w:pPr>
        <w:rPr>
          <w:rtl/>
          <w:lang w:eastAsia="he-IL"/>
        </w:rPr>
      </w:pPr>
    </w:p>
    <w:p w:rsidR="004435F3" w:rsidRDefault="004435F3" w:rsidP="000E63F4">
      <w:pPr>
        <w:rPr>
          <w:rtl/>
          <w:lang w:eastAsia="he-IL"/>
        </w:rPr>
      </w:pPr>
      <w:bookmarkStart w:id="12369" w:name="_ETM_Q66_727369"/>
      <w:bookmarkEnd w:id="12369"/>
      <w:r>
        <w:rPr>
          <w:rFonts w:hint="cs"/>
          <w:rtl/>
          <w:lang w:eastAsia="he-IL"/>
        </w:rPr>
        <w:t xml:space="preserve">הוא סוגר את המים. </w:t>
      </w:r>
    </w:p>
    <w:p w:rsidR="004435F3" w:rsidRDefault="004435F3" w:rsidP="003562BB">
      <w:pPr>
        <w:rPr>
          <w:rtl/>
        </w:rPr>
      </w:pPr>
      <w:bookmarkStart w:id="12370" w:name="_ETM_Q66_728823"/>
      <w:bookmarkStart w:id="12371" w:name="_ETM_Q66_728907"/>
      <w:bookmarkEnd w:id="12370"/>
      <w:bookmarkEnd w:id="12371"/>
    </w:p>
    <w:p w:rsidR="004435F3" w:rsidRDefault="004435F3" w:rsidP="001E5F7E">
      <w:pPr>
        <w:pStyle w:val="af6"/>
        <w:rPr>
          <w:rtl/>
        </w:rPr>
      </w:pPr>
      <w:bookmarkStart w:id="12372" w:name="_ETM_Q0_37805382"/>
      <w:bookmarkStart w:id="12373" w:name="_ETM_Q0_37805472"/>
      <w:bookmarkStart w:id="12374" w:name="TOR_Q67"/>
      <w:bookmarkEnd w:id="12372"/>
      <w:bookmarkEnd w:id="12373"/>
      <w:bookmarkEnd w:id="12374"/>
      <w:r w:rsidRPr="001E5F7E">
        <w:rPr>
          <w:rStyle w:val="TagStyle"/>
          <w:rtl/>
        </w:rPr>
        <w:t xml:space="preserve"> &lt;&lt; יור &gt;&gt; </w:t>
      </w:r>
      <w:r>
        <w:rPr>
          <w:rtl/>
        </w:rPr>
        <w:t>היו"ר ג'ידא רינאוי זועבי:</w:t>
      </w:r>
      <w:r w:rsidRPr="001E5F7E">
        <w:rPr>
          <w:rStyle w:val="TagStyle"/>
          <w:rtl/>
        </w:rPr>
        <w:t xml:space="preserve"> &lt;&lt; יור &gt;&gt;</w:t>
      </w:r>
      <w:r>
        <w:rPr>
          <w:rtl/>
        </w:rPr>
        <w:t xml:space="preserve">     </w:t>
      </w:r>
    </w:p>
    <w:p w:rsidR="004435F3" w:rsidRPr="001E5F7E" w:rsidRDefault="004435F3" w:rsidP="001E5F7E">
      <w:pPr>
        <w:rPr>
          <w:rtl/>
          <w:lang w:eastAsia="he-IL"/>
        </w:rPr>
      </w:pPr>
    </w:p>
    <w:p w:rsidR="004435F3" w:rsidRPr="007E6831" w:rsidRDefault="004435F3" w:rsidP="000E63F4">
      <w:pPr>
        <w:rPr>
          <w:rtl/>
          <w:lang w:eastAsia="he-IL"/>
        </w:rPr>
      </w:pPr>
      <w:r>
        <w:rPr>
          <w:rtl/>
        </w:rPr>
        <w:t xml:space="preserve"> </w:t>
      </w:r>
      <w:r>
        <w:rPr>
          <w:rFonts w:hint="cs"/>
          <w:rtl/>
          <w:lang w:eastAsia="he-IL"/>
        </w:rPr>
        <w:t>בבקשה בלי צעקות. תמשיכי.</w:t>
      </w:r>
    </w:p>
    <w:p w:rsidR="004435F3" w:rsidRDefault="004435F3" w:rsidP="000E63F4">
      <w:pPr>
        <w:rPr>
          <w:rtl/>
        </w:rPr>
      </w:pPr>
    </w:p>
    <w:p w:rsidR="004435F3" w:rsidRDefault="004435F3" w:rsidP="000E63F4">
      <w:pPr>
        <w:pStyle w:val="af5"/>
        <w:keepNext/>
        <w:rPr>
          <w:rtl/>
        </w:rPr>
      </w:pPr>
      <w:r w:rsidRPr="007E6831">
        <w:rPr>
          <w:rStyle w:val="TagStyle"/>
          <w:rtl/>
        </w:rPr>
        <w:t xml:space="preserve"> &lt;&lt; קריאה &gt;&gt; </w:t>
      </w:r>
      <w:r>
        <w:rPr>
          <w:rtl/>
        </w:rPr>
        <w:t>סגנית מזכירת הכנסת ראדה חסייסי:</w:t>
      </w:r>
      <w:r w:rsidRPr="007E6831">
        <w:rPr>
          <w:rStyle w:val="TagStyle"/>
          <w:rtl/>
        </w:rPr>
        <w:t xml:space="preserve"> &lt;&lt; קריאה &gt;&gt;</w:t>
      </w:r>
      <w:r>
        <w:rPr>
          <w:rtl/>
        </w:rPr>
        <w:t xml:space="preserve">   </w:t>
      </w:r>
    </w:p>
    <w:p w:rsidR="004435F3" w:rsidRDefault="004435F3" w:rsidP="000E63F4">
      <w:pPr>
        <w:ind w:firstLine="0"/>
        <w:rPr>
          <w:rtl/>
          <w:lang w:eastAsia="he-IL"/>
        </w:rPr>
      </w:pPr>
      <w:r>
        <w:rPr>
          <w:rFonts w:hint="cs"/>
          <w:rtl/>
          <w:lang w:eastAsia="he-IL"/>
        </w:rPr>
        <w:t>(קוראת בשמות חברי הכנסת)</w:t>
      </w:r>
    </w:p>
    <w:p w:rsidR="004435F3" w:rsidRDefault="004435F3" w:rsidP="000E63F4">
      <w:pPr>
        <w:rPr>
          <w:rtl/>
          <w:lang w:eastAsia="he-IL"/>
        </w:rPr>
      </w:pPr>
    </w:p>
    <w:p w:rsidR="004435F3" w:rsidRDefault="004435F3" w:rsidP="000E63F4">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אינו נוכח</w:t>
      </w:r>
    </w:p>
    <w:p w:rsidR="004435F3" w:rsidRDefault="004435F3" w:rsidP="000E63F4">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נגד</w:t>
      </w:r>
    </w:p>
    <w:p w:rsidR="004435F3" w:rsidRDefault="004435F3" w:rsidP="000E63F4">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4435F3" w:rsidRDefault="004435F3" w:rsidP="000E63F4">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אינו נוכח</w:t>
      </w:r>
    </w:p>
    <w:p w:rsidR="004435F3" w:rsidRDefault="004435F3" w:rsidP="000E63F4">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אינו נוכח</w:t>
      </w:r>
    </w:p>
    <w:p w:rsidR="004435F3" w:rsidRDefault="004435F3" w:rsidP="000E63F4">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אינו נוכח</w:t>
      </w:r>
    </w:p>
    <w:p w:rsidR="004435F3" w:rsidRDefault="004435F3" w:rsidP="000E63F4">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4435F3" w:rsidRDefault="004435F3" w:rsidP="000E63F4">
      <w:pPr>
        <w:rPr>
          <w:rtl/>
          <w:lang w:eastAsia="he-IL"/>
        </w:rPr>
      </w:pPr>
      <w:r>
        <w:rPr>
          <w:rtl/>
          <w:lang w:eastAsia="he-IL"/>
        </w:rPr>
        <w:t>יום טוב חי כלפון</w:t>
      </w:r>
      <w:r>
        <w:rPr>
          <w:rtl/>
          <w:lang w:eastAsia="he-IL"/>
        </w:rPr>
        <w:tab/>
      </w:r>
      <w:r>
        <w:rPr>
          <w:rtl/>
          <w:lang w:eastAsia="he-IL"/>
        </w:rPr>
        <w:tab/>
        <w:t xml:space="preserve">–   </w:t>
      </w:r>
      <w:r>
        <w:rPr>
          <w:rFonts w:hint="cs"/>
          <w:rtl/>
          <w:lang w:eastAsia="he-IL"/>
        </w:rPr>
        <w:t>אינו נוכח</w:t>
      </w:r>
    </w:p>
    <w:p w:rsidR="004435F3" w:rsidRDefault="004435F3" w:rsidP="000E63F4">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אינו נוכח</w:t>
      </w:r>
    </w:p>
    <w:p w:rsidR="004435F3" w:rsidRDefault="004435F3" w:rsidP="000E63F4">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4435F3" w:rsidRDefault="004435F3" w:rsidP="000E63F4">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נגד</w:t>
      </w:r>
    </w:p>
    <w:p w:rsidR="004435F3" w:rsidRDefault="004435F3" w:rsidP="000E63F4">
      <w:pPr>
        <w:rPr>
          <w:rtl/>
          <w:lang w:eastAsia="he-IL"/>
        </w:rPr>
      </w:pPr>
      <w:r>
        <w:rPr>
          <w:rtl/>
          <w:lang w:eastAsia="he-IL"/>
        </w:rPr>
        <w:t>יעקב ליצמן</w:t>
      </w:r>
      <w:r>
        <w:rPr>
          <w:rtl/>
          <w:lang w:eastAsia="he-IL"/>
        </w:rPr>
        <w:tab/>
      </w:r>
      <w:r>
        <w:rPr>
          <w:rtl/>
          <w:lang w:eastAsia="he-IL"/>
        </w:rPr>
        <w:tab/>
        <w:t xml:space="preserve">–   </w:t>
      </w:r>
      <w:r>
        <w:rPr>
          <w:rFonts w:hint="cs"/>
          <w:rtl/>
          <w:lang w:eastAsia="he-IL"/>
        </w:rPr>
        <w:t>אינו נוכח</w:t>
      </w:r>
    </w:p>
    <w:p w:rsidR="004435F3" w:rsidRDefault="004435F3" w:rsidP="000E63F4">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נגד</w:t>
      </w:r>
    </w:p>
    <w:p w:rsidR="004435F3" w:rsidRDefault="004435F3" w:rsidP="000E63F4">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אינו נוכח</w:t>
      </w:r>
    </w:p>
    <w:p w:rsidR="004435F3" w:rsidRDefault="004435F3" w:rsidP="000E63F4">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r>
        <w:rPr>
          <w:rtl/>
          <w:lang w:eastAsia="he-IL"/>
        </w:rPr>
        <w:t xml:space="preserve"> </w:t>
      </w:r>
    </w:p>
    <w:p w:rsidR="004435F3" w:rsidRDefault="004435F3" w:rsidP="000E63F4">
      <w:pPr>
        <w:rPr>
          <w:rtl/>
          <w:lang w:eastAsia="he-IL"/>
        </w:rPr>
      </w:pPr>
      <w:r>
        <w:rPr>
          <w:rtl/>
          <w:lang w:eastAsia="he-IL"/>
        </w:rPr>
        <w:t>עידית סילמן</w:t>
      </w:r>
      <w:r>
        <w:rPr>
          <w:rtl/>
          <w:lang w:eastAsia="he-IL"/>
        </w:rPr>
        <w:tab/>
      </w:r>
      <w:r>
        <w:rPr>
          <w:rtl/>
          <w:lang w:eastAsia="he-IL"/>
        </w:rPr>
        <w:tab/>
        <w:t xml:space="preserve">–   </w:t>
      </w:r>
      <w:r>
        <w:rPr>
          <w:rFonts w:hint="cs"/>
          <w:rtl/>
          <w:lang w:eastAsia="he-IL"/>
        </w:rPr>
        <w:t>נגד</w:t>
      </w:r>
    </w:p>
    <w:p w:rsidR="004435F3" w:rsidRDefault="004435F3" w:rsidP="000E63F4">
      <w:pPr>
        <w:rPr>
          <w:rtl/>
          <w:lang w:eastAsia="he-IL"/>
        </w:rPr>
      </w:pPr>
      <w:r>
        <w:rPr>
          <w:rtl/>
          <w:lang w:eastAsia="he-IL"/>
        </w:rPr>
        <w:t>שירלי פינטו קדוש</w:t>
      </w:r>
      <w:r>
        <w:rPr>
          <w:rtl/>
          <w:lang w:eastAsia="he-IL"/>
        </w:rPr>
        <w:tab/>
        <w:t xml:space="preserve">–   </w:t>
      </w:r>
      <w:r>
        <w:rPr>
          <w:rFonts w:hint="cs"/>
          <w:rtl/>
          <w:lang w:eastAsia="he-IL"/>
        </w:rPr>
        <w:t>אינה נוכחת</w:t>
      </w:r>
    </w:p>
    <w:p w:rsidR="004435F3" w:rsidRDefault="004435F3" w:rsidP="000E63F4">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בעד</w:t>
      </w:r>
    </w:p>
    <w:p w:rsidR="004435F3" w:rsidRDefault="004435F3" w:rsidP="000E63F4">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אינו נוכח</w:t>
      </w:r>
    </w:p>
    <w:p w:rsidR="004435F3" w:rsidRDefault="004435F3" w:rsidP="000E63F4">
      <w:pPr>
        <w:rPr>
          <w:rtl/>
          <w:lang w:eastAsia="he-IL"/>
        </w:rPr>
      </w:pPr>
      <w:r>
        <w:rPr>
          <w:rtl/>
          <w:lang w:eastAsia="he-IL"/>
        </w:rPr>
        <w:t>עמיחי שיקלי</w:t>
      </w:r>
      <w:r>
        <w:rPr>
          <w:rtl/>
          <w:lang w:eastAsia="he-IL"/>
        </w:rPr>
        <w:tab/>
      </w:r>
      <w:r>
        <w:rPr>
          <w:rtl/>
          <w:lang w:eastAsia="he-IL"/>
        </w:rPr>
        <w:tab/>
        <w:t xml:space="preserve">–   </w:t>
      </w:r>
      <w:r>
        <w:rPr>
          <w:rFonts w:hint="cs"/>
          <w:rtl/>
          <w:lang w:eastAsia="he-IL"/>
        </w:rPr>
        <w:t>אינו נוכח</w:t>
      </w:r>
    </w:p>
    <w:p w:rsidR="004435F3" w:rsidRDefault="004435F3" w:rsidP="000E63F4">
      <w:pPr>
        <w:rPr>
          <w:rtl/>
          <w:lang w:eastAsia="he-IL"/>
        </w:rPr>
      </w:pPr>
    </w:p>
    <w:p w:rsidR="004435F3" w:rsidRDefault="004435F3" w:rsidP="000E63F4">
      <w:pPr>
        <w:pStyle w:val="af6"/>
        <w:keepNext/>
        <w:rPr>
          <w:rtl/>
        </w:rPr>
      </w:pPr>
      <w:r w:rsidRPr="007E6831">
        <w:rPr>
          <w:rStyle w:val="TagStyle"/>
          <w:rtl/>
        </w:rPr>
        <w:t xml:space="preserve"> &lt;&lt; יור &gt;&gt; </w:t>
      </w:r>
      <w:r>
        <w:rPr>
          <w:rtl/>
        </w:rPr>
        <w:t>היו"ר ג'ידא רינאוי זועבי:</w:t>
      </w:r>
      <w:r w:rsidRPr="007E6831">
        <w:rPr>
          <w:rStyle w:val="TagStyle"/>
          <w:rtl/>
        </w:rPr>
        <w:t xml:space="preserve"> &lt;&lt; יור &gt;&gt;</w:t>
      </w:r>
      <w:r>
        <w:rPr>
          <w:rtl/>
        </w:rPr>
        <w:t xml:space="preserve">   </w:t>
      </w:r>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האם מבין חברי </w:t>
      </w:r>
      <w:bookmarkStart w:id="12375" w:name="_ETM_Q67_257000"/>
      <w:bookmarkEnd w:id="12375"/>
      <w:r>
        <w:rPr>
          <w:rFonts w:hint="cs"/>
          <w:rtl/>
          <w:lang w:eastAsia="he-IL"/>
        </w:rPr>
        <w:t xml:space="preserve">הכנסת שנמצאים באולם יש מי שטרם הצביעו וירצו להצביע? אם כן, תמה ההצבעה. ובכן, להלן תוצאות ההצבעה על הצעת חוק הנחות בתעריפי </w:t>
      </w:r>
      <w:bookmarkStart w:id="12376" w:name="_ETM_Q67_394000"/>
      <w:bookmarkEnd w:id="12376"/>
      <w:r>
        <w:rPr>
          <w:rFonts w:hint="cs"/>
          <w:rtl/>
          <w:lang w:eastAsia="he-IL"/>
        </w:rPr>
        <w:t>מים וחשמל לבתי התפילה (תיקוני חקיקה) (הוראת שעה), התשפ"א</w:t>
      </w:r>
      <w:r>
        <w:rPr>
          <w:rFonts w:hint="eastAsia"/>
          <w:rtl/>
          <w:lang w:eastAsia="he-IL"/>
        </w:rPr>
        <w:t>–</w:t>
      </w:r>
      <w:r>
        <w:rPr>
          <w:rFonts w:hint="cs"/>
          <w:rtl/>
          <w:lang w:eastAsia="he-IL"/>
        </w:rPr>
        <w:t xml:space="preserve">2021, של חברי הכנסת משה ארבל וינון אזולאי: בעד </w:t>
      </w:r>
      <w:r>
        <w:rPr>
          <w:rFonts w:hint="eastAsia"/>
          <w:rtl/>
          <w:lang w:eastAsia="he-IL"/>
        </w:rPr>
        <w:t>–</w:t>
      </w:r>
      <w:r>
        <w:rPr>
          <w:rFonts w:hint="cs"/>
          <w:rtl/>
          <w:lang w:eastAsia="he-IL"/>
        </w:rPr>
        <w:t xml:space="preserve"> 50. נגד </w:t>
      </w:r>
      <w:r>
        <w:rPr>
          <w:rFonts w:hint="eastAsia"/>
          <w:rtl/>
          <w:lang w:eastAsia="he-IL"/>
        </w:rPr>
        <w:t>–</w:t>
      </w:r>
      <w:r>
        <w:rPr>
          <w:rFonts w:hint="cs"/>
          <w:rtl/>
          <w:lang w:eastAsia="he-IL"/>
        </w:rPr>
        <w:t xml:space="preserve"> 49. אם </w:t>
      </w:r>
      <w:bookmarkStart w:id="12377" w:name="_ETM_Q67_415000"/>
      <w:bookmarkEnd w:id="12377"/>
      <w:r>
        <w:rPr>
          <w:rFonts w:hint="cs"/>
          <w:rtl/>
          <w:lang w:eastAsia="he-IL"/>
        </w:rPr>
        <w:t>כן, החוק מתקבל.</w:t>
      </w:r>
    </w:p>
    <w:p w:rsidR="004435F3" w:rsidRDefault="004435F3" w:rsidP="000E63F4">
      <w:pPr>
        <w:rPr>
          <w:rtl/>
          <w:lang w:eastAsia="he-IL"/>
        </w:rPr>
      </w:pPr>
      <w:bookmarkStart w:id="12378" w:name="_ETM_Q67_407000"/>
      <w:bookmarkEnd w:id="12378"/>
    </w:p>
    <w:p w:rsidR="004435F3" w:rsidRDefault="004435F3" w:rsidP="000E63F4">
      <w:pPr>
        <w:pStyle w:val="af5"/>
        <w:keepNext/>
        <w:rPr>
          <w:rtl/>
        </w:rPr>
      </w:pPr>
      <w:r w:rsidRPr="00C453AC">
        <w:rPr>
          <w:rStyle w:val="TagStyle"/>
          <w:rtl/>
        </w:rPr>
        <w:t xml:space="preserve">&lt;&lt; קריאה &gt;&gt; </w:t>
      </w:r>
      <w:r>
        <w:rPr>
          <w:rtl/>
        </w:rPr>
        <w:t>קריא</w:t>
      </w:r>
      <w:r>
        <w:rPr>
          <w:rFonts w:hint="cs"/>
          <w:rtl/>
        </w:rPr>
        <w:t>ות</w:t>
      </w:r>
      <w:r>
        <w:rPr>
          <w:rtl/>
        </w:rPr>
        <w:t>:</w:t>
      </w:r>
      <w:r w:rsidRPr="00C453AC">
        <w:rPr>
          <w:rStyle w:val="TagStyle"/>
          <w:rtl/>
        </w:rPr>
        <w:t xml:space="preserve"> &lt;&lt; קריאה &gt;&gt;</w:t>
      </w:r>
      <w:r>
        <w:rPr>
          <w:rtl/>
        </w:rPr>
        <w:t xml:space="preserve">   </w:t>
      </w:r>
    </w:p>
    <w:p w:rsidR="004435F3" w:rsidRDefault="004435F3" w:rsidP="00FC0E0D">
      <w:pPr>
        <w:rPr>
          <w:rtl/>
          <w:lang w:eastAsia="he-IL"/>
        </w:rPr>
      </w:pPr>
    </w:p>
    <w:p w:rsidR="004435F3" w:rsidRDefault="00FC0E0D" w:rsidP="000E63F4">
      <w:pPr>
        <w:rPr>
          <w:rtl/>
          <w:lang w:eastAsia="he-IL"/>
        </w:rPr>
      </w:pPr>
      <w:r>
        <w:rPr>
          <w:rFonts w:hint="cs"/>
          <w:rtl/>
          <w:lang w:eastAsia="he-IL"/>
        </w:rPr>
        <w:t>– – –</w:t>
      </w:r>
    </w:p>
    <w:p w:rsidR="004435F3" w:rsidRDefault="004435F3" w:rsidP="000E63F4">
      <w:pPr>
        <w:rPr>
          <w:rtl/>
          <w:lang w:eastAsia="he-IL"/>
        </w:rPr>
      </w:pPr>
    </w:p>
    <w:p w:rsidR="004435F3" w:rsidRDefault="004435F3" w:rsidP="000E63F4">
      <w:pPr>
        <w:pStyle w:val="af6"/>
        <w:keepNext/>
        <w:rPr>
          <w:rtl/>
        </w:rPr>
      </w:pPr>
      <w:r w:rsidRPr="007E6831">
        <w:rPr>
          <w:rStyle w:val="TagStyle"/>
          <w:rtl/>
        </w:rPr>
        <w:t xml:space="preserve">&lt;&lt; יור &gt;&gt; </w:t>
      </w:r>
      <w:r>
        <w:rPr>
          <w:rtl/>
        </w:rPr>
        <w:t>היו"ר ג'ידא רינאוי זועבי:</w:t>
      </w:r>
      <w:r w:rsidRPr="007E6831">
        <w:rPr>
          <w:rStyle w:val="TagStyle"/>
          <w:rtl/>
        </w:rPr>
        <w:t xml:space="preserve"> &lt;&lt; יור &gt;&gt;</w:t>
      </w:r>
      <w:r>
        <w:rPr>
          <w:rtl/>
        </w:rPr>
        <w:t xml:space="preserve">   </w:t>
      </w:r>
    </w:p>
    <w:p w:rsidR="004435F3" w:rsidRDefault="004435F3" w:rsidP="000E63F4">
      <w:pPr>
        <w:rPr>
          <w:rtl/>
          <w:lang w:eastAsia="he-IL"/>
        </w:rPr>
      </w:pPr>
    </w:p>
    <w:p w:rsidR="004435F3" w:rsidRDefault="004435F3" w:rsidP="000E63F4">
      <w:pPr>
        <w:rPr>
          <w:rtl/>
          <w:lang w:eastAsia="he-IL"/>
        </w:rPr>
      </w:pPr>
      <w:bookmarkStart w:id="12379" w:name="_ETM_Q67_408000"/>
      <w:bookmarkEnd w:id="12379"/>
      <w:r>
        <w:rPr>
          <w:rFonts w:hint="cs"/>
          <w:rtl/>
          <w:lang w:eastAsia="he-IL"/>
        </w:rPr>
        <w:t xml:space="preserve">לא, לא, לא, סליחה, סליחה, סליחה. בבקשה. בבקשה. לא להפוך את זה לקרקס. ובכן, החוק מתקבל ועובר לוועדת הכלכלה. </w:t>
      </w:r>
    </w:p>
    <w:p w:rsidR="004435F3" w:rsidRDefault="004435F3" w:rsidP="000E63F4">
      <w:pPr>
        <w:rPr>
          <w:rtl/>
          <w:lang w:eastAsia="he-IL"/>
        </w:rPr>
      </w:pPr>
      <w:bookmarkStart w:id="12380" w:name="_ETM_Q67_429000"/>
      <w:bookmarkEnd w:id="12380"/>
    </w:p>
    <w:p w:rsidR="004435F3" w:rsidRDefault="004435F3" w:rsidP="000E63F4">
      <w:pPr>
        <w:pStyle w:val="af5"/>
        <w:keepNext/>
        <w:rPr>
          <w:rtl/>
        </w:rPr>
      </w:pPr>
      <w:bookmarkStart w:id="12381" w:name="ET_interruption_קריאה_11"/>
      <w:r w:rsidRPr="00C453AC">
        <w:rPr>
          <w:rStyle w:val="TagStyle"/>
          <w:rtl/>
        </w:rPr>
        <w:t xml:space="preserve"> &lt;&lt; קריאה &gt;&gt; </w:t>
      </w:r>
      <w:r>
        <w:rPr>
          <w:rtl/>
        </w:rPr>
        <w:t>קריא</w:t>
      </w:r>
      <w:r>
        <w:rPr>
          <w:rFonts w:hint="cs"/>
          <w:rtl/>
        </w:rPr>
        <w:t>ה</w:t>
      </w:r>
      <w:r>
        <w:rPr>
          <w:rtl/>
        </w:rPr>
        <w:t>:</w:t>
      </w:r>
      <w:r w:rsidRPr="00C453AC">
        <w:rPr>
          <w:rStyle w:val="TagStyle"/>
          <w:rtl/>
        </w:rPr>
        <w:t xml:space="preserve"> &lt;&lt; קריאה &gt;&gt;</w:t>
      </w:r>
      <w:r>
        <w:rPr>
          <w:rtl/>
        </w:rPr>
        <w:t xml:space="preserve">   </w:t>
      </w:r>
      <w:bookmarkEnd w:id="12381"/>
    </w:p>
    <w:p w:rsidR="004435F3" w:rsidRDefault="004435F3" w:rsidP="00FC0E0D">
      <w:pPr>
        <w:rPr>
          <w:rtl/>
          <w:lang w:eastAsia="he-IL"/>
        </w:rPr>
      </w:pPr>
    </w:p>
    <w:p w:rsidR="004435F3" w:rsidRDefault="00FC0E0D" w:rsidP="000E63F4">
      <w:pPr>
        <w:rPr>
          <w:rtl/>
          <w:lang w:eastAsia="he-IL"/>
        </w:rPr>
      </w:pPr>
      <w:bookmarkStart w:id="12382" w:name="_ETM_Q67_430000"/>
      <w:bookmarkEnd w:id="12382"/>
      <w:r>
        <w:rPr>
          <w:rFonts w:hint="cs"/>
          <w:rtl/>
          <w:lang w:eastAsia="he-IL"/>
        </w:rPr>
        <w:t>– – –</w:t>
      </w:r>
    </w:p>
    <w:p w:rsidR="004435F3" w:rsidRDefault="004435F3" w:rsidP="000E63F4">
      <w:pPr>
        <w:rPr>
          <w:rtl/>
          <w:lang w:eastAsia="he-IL"/>
        </w:rPr>
      </w:pPr>
    </w:p>
    <w:p w:rsidR="004435F3" w:rsidRDefault="004435F3" w:rsidP="000E63F4">
      <w:pPr>
        <w:pStyle w:val="af6"/>
        <w:keepNext/>
        <w:rPr>
          <w:rtl/>
        </w:rPr>
      </w:pPr>
      <w:r w:rsidRPr="007E6831">
        <w:rPr>
          <w:rStyle w:val="TagStyle"/>
          <w:rtl/>
        </w:rPr>
        <w:t xml:space="preserve">&lt;&lt; יור &gt;&gt; </w:t>
      </w:r>
      <w:r>
        <w:rPr>
          <w:rtl/>
        </w:rPr>
        <w:t>היו"ר ג'ידא רינאוי זועבי:</w:t>
      </w:r>
      <w:r w:rsidRPr="007E6831">
        <w:rPr>
          <w:rStyle w:val="TagStyle"/>
          <w:rtl/>
        </w:rPr>
        <w:t xml:space="preserve"> &lt;&lt; יור &gt;&gt;</w:t>
      </w:r>
      <w:r>
        <w:rPr>
          <w:rtl/>
        </w:rPr>
        <w:t xml:space="preserve">   </w:t>
      </w:r>
    </w:p>
    <w:p w:rsidR="004435F3" w:rsidRDefault="004435F3" w:rsidP="00FC0E0D">
      <w:pPr>
        <w:rPr>
          <w:rtl/>
          <w:lang w:eastAsia="he-IL"/>
        </w:rPr>
      </w:pPr>
    </w:p>
    <w:p w:rsidR="004435F3" w:rsidRDefault="004435F3" w:rsidP="000E63F4">
      <w:pPr>
        <w:rPr>
          <w:rtl/>
          <w:lang w:eastAsia="he-IL"/>
        </w:rPr>
      </w:pPr>
      <w:bookmarkStart w:id="12383" w:name="_ETM_Q67_432000"/>
      <w:bookmarkEnd w:id="12383"/>
      <w:r>
        <w:rPr>
          <w:rFonts w:hint="cs"/>
          <w:rtl/>
          <w:lang w:eastAsia="he-IL"/>
        </w:rPr>
        <w:t xml:space="preserve">ולכן אנחנו מעבירים את זה לוועדת הכנסת, ששם יוחלט לאן החוק עובר. </w:t>
      </w:r>
    </w:p>
    <w:p w:rsidR="004435F3" w:rsidRDefault="004435F3" w:rsidP="000E63F4">
      <w:pPr>
        <w:rPr>
          <w:rtl/>
          <w:lang w:eastAsia="he-IL"/>
        </w:rPr>
      </w:pPr>
      <w:bookmarkStart w:id="12384" w:name="_ETM_Q67_440122"/>
      <w:bookmarkStart w:id="12385" w:name="_ETM_Q67_440183"/>
      <w:bookmarkStart w:id="12386" w:name="_ETM_Q67_440266"/>
      <w:bookmarkEnd w:id="12384"/>
      <w:bookmarkEnd w:id="12385"/>
      <w:bookmarkEnd w:id="12386"/>
    </w:p>
    <w:p w:rsidR="004435F3" w:rsidRDefault="004435F3" w:rsidP="000E63F4">
      <w:pPr>
        <w:pStyle w:val="af5"/>
        <w:keepNext/>
        <w:rPr>
          <w:rtl/>
        </w:rPr>
      </w:pPr>
      <w:bookmarkStart w:id="12387" w:name="_ETM_Q67_443914"/>
      <w:bookmarkStart w:id="12388" w:name="_ETM_Q67_444034"/>
      <w:bookmarkEnd w:id="12387"/>
      <w:bookmarkEnd w:id="12388"/>
      <w:r w:rsidRPr="00C453AC">
        <w:rPr>
          <w:rStyle w:val="TagStyle"/>
          <w:rtl/>
        </w:rPr>
        <w:t xml:space="preserve">&lt;&lt; קריאה &gt;&gt; </w:t>
      </w:r>
      <w:r>
        <w:rPr>
          <w:rtl/>
        </w:rPr>
        <w:t>קריא</w:t>
      </w:r>
      <w:r>
        <w:rPr>
          <w:rFonts w:hint="cs"/>
          <w:rtl/>
        </w:rPr>
        <w:t>ות</w:t>
      </w:r>
      <w:r>
        <w:rPr>
          <w:rtl/>
        </w:rPr>
        <w:t>:</w:t>
      </w:r>
      <w:r w:rsidRPr="00C453AC">
        <w:rPr>
          <w:rStyle w:val="TagStyle"/>
          <w:rtl/>
        </w:rPr>
        <w:t xml:space="preserve"> &lt;&lt; קריאה &gt;&gt;</w:t>
      </w:r>
      <w:r>
        <w:rPr>
          <w:rtl/>
        </w:rPr>
        <w:t xml:space="preserve">   </w:t>
      </w:r>
    </w:p>
    <w:p w:rsidR="004435F3" w:rsidRDefault="004435F3" w:rsidP="000E63F4">
      <w:pPr>
        <w:rPr>
          <w:rtl/>
          <w:lang w:eastAsia="he-IL"/>
        </w:rPr>
      </w:pPr>
    </w:p>
    <w:p w:rsidR="004435F3" w:rsidRDefault="00FC0E0D" w:rsidP="000E63F4">
      <w:pPr>
        <w:rPr>
          <w:rtl/>
          <w:lang w:eastAsia="he-IL"/>
        </w:rPr>
      </w:pPr>
      <w:r>
        <w:rPr>
          <w:rFonts w:hint="cs"/>
          <w:rtl/>
          <w:lang w:eastAsia="he-IL"/>
        </w:rPr>
        <w:t>– – –</w:t>
      </w:r>
    </w:p>
    <w:p w:rsidR="004435F3" w:rsidRDefault="004435F3" w:rsidP="000E63F4">
      <w:pPr>
        <w:rPr>
          <w:rtl/>
          <w:lang w:eastAsia="he-IL"/>
        </w:rPr>
      </w:pPr>
    </w:p>
    <w:p w:rsidR="004435F3" w:rsidRDefault="004435F3" w:rsidP="000E63F4">
      <w:pPr>
        <w:pStyle w:val="af6"/>
        <w:keepNext/>
        <w:rPr>
          <w:rtl/>
        </w:rPr>
      </w:pPr>
      <w:r w:rsidRPr="007E6831">
        <w:rPr>
          <w:rStyle w:val="TagStyle"/>
          <w:rtl/>
        </w:rPr>
        <w:t xml:space="preserve">&lt;&lt; יור &gt;&gt; </w:t>
      </w:r>
      <w:r>
        <w:rPr>
          <w:rtl/>
        </w:rPr>
        <w:t>היו"ר ג'ידא רינאוי זועבי:</w:t>
      </w:r>
      <w:r w:rsidRPr="007E6831">
        <w:rPr>
          <w:rStyle w:val="TagStyle"/>
          <w:rtl/>
        </w:rPr>
        <w:t xml:space="preserve"> &lt;&lt; יור &gt;&gt;</w:t>
      </w:r>
      <w:r>
        <w:rPr>
          <w:rtl/>
        </w:rPr>
        <w:t xml:space="preserve">   </w:t>
      </w:r>
    </w:p>
    <w:p w:rsidR="004435F3" w:rsidRDefault="004435F3" w:rsidP="000E63F4">
      <w:pPr>
        <w:rPr>
          <w:rtl/>
          <w:lang w:eastAsia="he-IL"/>
        </w:rPr>
      </w:pPr>
    </w:p>
    <w:p w:rsidR="004435F3" w:rsidRDefault="004435F3" w:rsidP="000E63F4">
      <w:pPr>
        <w:rPr>
          <w:rtl/>
          <w:lang w:eastAsia="he-IL"/>
        </w:rPr>
      </w:pPr>
      <w:bookmarkStart w:id="12389" w:name="_ETM_Q67_444329"/>
      <w:bookmarkStart w:id="12390" w:name="_ETM_Q67_444598"/>
      <w:bookmarkStart w:id="12391" w:name="_ETM_Q67_440326"/>
      <w:bookmarkEnd w:id="12389"/>
      <w:bookmarkEnd w:id="12390"/>
      <w:bookmarkEnd w:id="12391"/>
      <w:r>
        <w:rPr>
          <w:rFonts w:hint="cs"/>
          <w:rtl/>
          <w:lang w:eastAsia="he-IL"/>
        </w:rPr>
        <w:t>סליחה. סליחה. בבקשה, אני מבקשת שקט</w:t>
      </w:r>
      <w:bookmarkStart w:id="12392" w:name="_ETM_Q67_446000"/>
      <w:bookmarkEnd w:id="12392"/>
      <w:r>
        <w:rPr>
          <w:rFonts w:hint="cs"/>
          <w:rtl/>
          <w:lang w:eastAsia="he-IL"/>
        </w:rPr>
        <w:t xml:space="preserve"> באולם. כעת אנחנו עוברים להצבעה. חבר הכנסת טיבי. חבר הכנסת </w:t>
      </w:r>
      <w:r>
        <w:rPr>
          <w:rtl/>
          <w:lang w:eastAsia="he-IL"/>
        </w:rPr>
        <w:t>–</w:t>
      </w:r>
      <w:r>
        <w:rPr>
          <w:rFonts w:hint="cs"/>
          <w:rtl/>
          <w:lang w:eastAsia="he-IL"/>
        </w:rPr>
        <w:t xml:space="preserve"> מי צועק שם? חבר הכנסת, למה </w:t>
      </w:r>
      <w:bookmarkStart w:id="12393" w:name="_ETM_Q67_458000"/>
      <w:bookmarkEnd w:id="12393"/>
      <w:r>
        <w:rPr>
          <w:rFonts w:hint="cs"/>
          <w:rtl/>
          <w:lang w:eastAsia="he-IL"/>
        </w:rPr>
        <w:t>אתה צועק? לא לצעוק.</w:t>
      </w:r>
      <w:bookmarkStart w:id="12394" w:name="_ETM_Q67_457000"/>
      <w:bookmarkEnd w:id="12394"/>
    </w:p>
    <w:p w:rsidR="004435F3" w:rsidRDefault="004435F3" w:rsidP="000E63F4">
      <w:pPr>
        <w:rPr>
          <w:rtl/>
          <w:lang w:eastAsia="he-IL"/>
        </w:rPr>
      </w:pPr>
    </w:p>
    <w:p w:rsidR="004435F3" w:rsidRDefault="004435F3" w:rsidP="001253B1">
      <w:pPr>
        <w:rPr>
          <w:rtl/>
          <w:lang w:eastAsia="he-IL"/>
        </w:rPr>
      </w:pPr>
      <w:bookmarkStart w:id="12395" w:name="_ETM_Q67_465000"/>
      <w:bookmarkEnd w:id="12395"/>
      <w:r>
        <w:rPr>
          <w:rFonts w:hint="cs"/>
          <w:rtl/>
          <w:lang w:eastAsia="he-IL"/>
        </w:rPr>
        <w:t xml:space="preserve">כעת אנחנו עוברים להצבעה אלקטרונית. </w:t>
      </w:r>
      <w:bookmarkStart w:id="12396" w:name="_ETM_Q67_484346"/>
      <w:bookmarkStart w:id="12397" w:name="_ETM_Q67_484414"/>
      <w:bookmarkStart w:id="12398" w:name="_ETM_Q67_481019"/>
      <w:bookmarkStart w:id="12399" w:name="_ETM_Q67_481064"/>
      <w:bookmarkStart w:id="12400" w:name="_ETM_Q67_481162"/>
      <w:bookmarkStart w:id="12401" w:name="_ETM_Q67_481276"/>
      <w:bookmarkEnd w:id="12396"/>
      <w:bookmarkEnd w:id="12397"/>
      <w:bookmarkEnd w:id="12398"/>
      <w:bookmarkEnd w:id="12399"/>
      <w:bookmarkEnd w:id="12400"/>
      <w:bookmarkEnd w:id="12401"/>
      <w:r>
        <w:rPr>
          <w:rFonts w:hint="cs"/>
          <w:rtl/>
          <w:lang w:eastAsia="he-IL"/>
        </w:rPr>
        <w:t>ובכן, אנחנו עוברים כעת להצבעה אלקטרונית. סליחה. סליחה. סליחה.</w:t>
      </w:r>
    </w:p>
    <w:p w:rsidR="004435F3" w:rsidRDefault="004435F3" w:rsidP="000E63F4">
      <w:pPr>
        <w:rPr>
          <w:rtl/>
          <w:lang w:eastAsia="he-IL"/>
        </w:rPr>
      </w:pPr>
    </w:p>
    <w:p w:rsidR="004435F3" w:rsidRDefault="004435F3" w:rsidP="000E63F4">
      <w:pPr>
        <w:pStyle w:val="af5"/>
        <w:keepNext/>
        <w:rPr>
          <w:rtl/>
        </w:rPr>
      </w:pPr>
      <w:bookmarkStart w:id="12402" w:name="ET_interruption_5264_5"/>
      <w:r w:rsidRPr="003876D5">
        <w:rPr>
          <w:rStyle w:val="TagStyle"/>
          <w:rtl/>
        </w:rPr>
        <w:t xml:space="preserve"> &lt;&lt; קריאה &gt;&gt; </w:t>
      </w:r>
      <w:r>
        <w:rPr>
          <w:rtl/>
        </w:rPr>
        <w:t>אחמד טיבי (הרשימה המשותפת):</w:t>
      </w:r>
      <w:r w:rsidRPr="003876D5">
        <w:rPr>
          <w:rStyle w:val="TagStyle"/>
          <w:rtl/>
        </w:rPr>
        <w:t xml:space="preserve"> &lt;&lt; קריאה &gt;&gt;</w:t>
      </w:r>
      <w:bookmarkEnd w:id="12402"/>
    </w:p>
    <w:p w:rsidR="004435F3" w:rsidRDefault="004435F3" w:rsidP="00FC0E0D">
      <w:pPr>
        <w:rPr>
          <w:rtl/>
          <w:lang w:eastAsia="he-IL"/>
        </w:rPr>
      </w:pPr>
    </w:p>
    <w:p w:rsidR="004435F3" w:rsidRDefault="004435F3" w:rsidP="000E63F4">
      <w:pPr>
        <w:rPr>
          <w:rtl/>
          <w:lang w:eastAsia="he-IL"/>
        </w:rPr>
      </w:pPr>
      <w:r>
        <w:rPr>
          <w:rFonts w:hint="cs"/>
          <w:rtl/>
          <w:lang w:eastAsia="he-IL"/>
        </w:rPr>
        <w:t>שמית. שמית.</w:t>
      </w:r>
    </w:p>
    <w:p w:rsidR="004435F3" w:rsidRDefault="004435F3" w:rsidP="000E63F4">
      <w:pPr>
        <w:rPr>
          <w:rtl/>
          <w:lang w:eastAsia="he-IL"/>
        </w:rPr>
      </w:pPr>
    </w:p>
    <w:p w:rsidR="004435F3" w:rsidRDefault="004435F3" w:rsidP="000E63F4">
      <w:pPr>
        <w:pStyle w:val="af5"/>
        <w:keepNext/>
        <w:rPr>
          <w:rtl/>
        </w:rPr>
      </w:pPr>
      <w:bookmarkStart w:id="12403" w:name="ET_interruption_4647_13"/>
      <w:r w:rsidRPr="00EE45C4">
        <w:rPr>
          <w:rStyle w:val="TagStyle"/>
          <w:rtl/>
        </w:rPr>
        <w:t xml:space="preserve"> &lt;&lt; קריאה &gt;&gt; </w:t>
      </w:r>
      <w:r>
        <w:rPr>
          <w:rtl/>
        </w:rPr>
        <w:t>יריב לוין (הליכוד):</w:t>
      </w:r>
      <w:r w:rsidRPr="00EE45C4">
        <w:rPr>
          <w:rStyle w:val="TagStyle"/>
          <w:rtl/>
        </w:rPr>
        <w:t xml:space="preserve"> &lt;&lt; קריאה &gt;&gt;</w:t>
      </w:r>
      <w:r>
        <w:rPr>
          <w:rtl/>
        </w:rPr>
        <w:t xml:space="preserve">   </w:t>
      </w:r>
      <w:bookmarkEnd w:id="12403"/>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אנחנו פה, הם לא </w:t>
      </w:r>
      <w:bookmarkStart w:id="12404" w:name="_ETM_Q67_504000"/>
      <w:bookmarkEnd w:id="12404"/>
      <w:r>
        <w:rPr>
          <w:rFonts w:hint="cs"/>
          <w:rtl/>
          <w:lang w:eastAsia="he-IL"/>
        </w:rPr>
        <w:t>פה.</w:t>
      </w:r>
    </w:p>
    <w:p w:rsidR="004435F3" w:rsidRPr="00EE45C4" w:rsidRDefault="004435F3" w:rsidP="000E63F4">
      <w:pPr>
        <w:rPr>
          <w:rtl/>
          <w:lang w:eastAsia="he-IL"/>
        </w:rPr>
      </w:pPr>
      <w:bookmarkStart w:id="12405" w:name="_ETM_Q67_505000"/>
      <w:bookmarkEnd w:id="12405"/>
    </w:p>
    <w:p w:rsidR="004435F3" w:rsidRDefault="004435F3" w:rsidP="000E63F4">
      <w:pPr>
        <w:pStyle w:val="af5"/>
        <w:keepNext/>
        <w:rPr>
          <w:rtl/>
        </w:rPr>
      </w:pPr>
      <w:r w:rsidRPr="003876D5">
        <w:rPr>
          <w:rStyle w:val="TagStyle"/>
          <w:rtl/>
        </w:rPr>
        <w:t xml:space="preserve"> &lt;&lt; קריאה &gt;&gt; </w:t>
      </w:r>
      <w:r>
        <w:rPr>
          <w:rtl/>
        </w:rPr>
        <w:t>יואב קיש (הליכוד):</w:t>
      </w:r>
      <w:r w:rsidRPr="003876D5">
        <w:rPr>
          <w:rStyle w:val="TagStyle"/>
          <w:rtl/>
        </w:rPr>
        <w:t xml:space="preserve"> &lt;&lt; קריאה &gt;&gt;</w:t>
      </w:r>
      <w:r>
        <w:rPr>
          <w:rtl/>
        </w:rPr>
        <w:t xml:space="preserve">   </w:t>
      </w:r>
    </w:p>
    <w:p w:rsidR="004435F3" w:rsidRDefault="004435F3" w:rsidP="00FC0E0D">
      <w:pPr>
        <w:rPr>
          <w:rtl/>
          <w:lang w:eastAsia="he-IL"/>
        </w:rPr>
      </w:pPr>
    </w:p>
    <w:p w:rsidR="004435F3" w:rsidRDefault="004435F3" w:rsidP="000E63F4">
      <w:pPr>
        <w:rPr>
          <w:rtl/>
          <w:lang w:eastAsia="he-IL"/>
        </w:rPr>
      </w:pPr>
      <w:r>
        <w:rPr>
          <w:rFonts w:hint="cs"/>
          <w:rtl/>
          <w:lang w:eastAsia="he-IL"/>
        </w:rPr>
        <w:t>אלקטרונית, אין שמית. אלקטרונית.</w:t>
      </w:r>
    </w:p>
    <w:p w:rsidR="004435F3" w:rsidRDefault="004435F3" w:rsidP="000E63F4">
      <w:pPr>
        <w:rPr>
          <w:rtl/>
          <w:lang w:eastAsia="he-IL"/>
        </w:rPr>
      </w:pPr>
    </w:p>
    <w:p w:rsidR="004435F3" w:rsidRDefault="004435F3" w:rsidP="000E63F4">
      <w:pPr>
        <w:pStyle w:val="af6"/>
        <w:keepNext/>
        <w:rPr>
          <w:rtl/>
        </w:rPr>
      </w:pPr>
      <w:r w:rsidRPr="003876D5">
        <w:rPr>
          <w:rStyle w:val="TagStyle"/>
          <w:rtl/>
        </w:rPr>
        <w:t xml:space="preserve"> &lt;&lt; יור &gt;&gt; </w:t>
      </w:r>
      <w:r>
        <w:rPr>
          <w:rtl/>
        </w:rPr>
        <w:t>היו"ר ג'ידא רינאוי זועבי:</w:t>
      </w:r>
      <w:r w:rsidRPr="003876D5">
        <w:rPr>
          <w:rStyle w:val="TagStyle"/>
          <w:rtl/>
        </w:rPr>
        <w:t xml:space="preserve"> &lt;&lt; יור &gt;&gt;</w:t>
      </w:r>
      <w:r>
        <w:rPr>
          <w:rtl/>
        </w:rPr>
        <w:t xml:space="preserve">   </w:t>
      </w:r>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אני מבקשת שקט באולם. אני מבקשת שקט באולם, בבקשה. לפני שאנחנו הולכים להצבעה </w:t>
      </w:r>
      <w:r>
        <w:rPr>
          <w:rtl/>
          <w:lang w:eastAsia="he-IL"/>
        </w:rPr>
        <w:t>–</w:t>
      </w:r>
      <w:r>
        <w:rPr>
          <w:rFonts w:hint="cs"/>
          <w:rtl/>
          <w:lang w:eastAsia="he-IL"/>
        </w:rPr>
        <w:t xml:space="preserve"> ובכן, אנחנו הולכים כעת להצבעה אלקטרונית על הצעת חוק המים </w:t>
      </w:r>
      <w:r w:rsidRPr="00EE45C4">
        <w:rPr>
          <w:rtl/>
          <w:lang w:eastAsia="he-IL"/>
        </w:rPr>
        <w:t>(תיקון – הנחות לבתי תפילה), התשפ"א</w:t>
      </w:r>
      <w:r>
        <w:rPr>
          <w:rFonts w:hint="cs"/>
          <w:rtl/>
          <w:lang w:eastAsia="he-IL"/>
        </w:rPr>
        <w:t>–</w:t>
      </w:r>
      <w:r w:rsidRPr="00EE45C4">
        <w:rPr>
          <w:rtl/>
          <w:lang w:eastAsia="he-IL"/>
        </w:rPr>
        <w:t>2021</w:t>
      </w:r>
      <w:r>
        <w:rPr>
          <w:rFonts w:hint="cs"/>
          <w:rtl/>
          <w:lang w:eastAsia="he-IL"/>
        </w:rPr>
        <w:t xml:space="preserve">, של חברת הכנסת עאידה תומא סלימאן וקבוצת </w:t>
      </w:r>
      <w:bookmarkStart w:id="12406" w:name="_ETM_Q67_571000"/>
      <w:bookmarkEnd w:id="12406"/>
      <w:r>
        <w:rPr>
          <w:rFonts w:hint="cs"/>
          <w:rtl/>
          <w:lang w:eastAsia="he-IL"/>
        </w:rPr>
        <w:t>חברי הכנ</w:t>
      </w:r>
      <w:r w:rsidR="001253B1">
        <w:rPr>
          <w:rFonts w:hint="cs"/>
          <w:rtl/>
          <w:lang w:eastAsia="he-IL"/>
        </w:rPr>
        <w:t xml:space="preserve">סת. הצבעה אלקטרונית, בבקשה. שבו, </w:t>
      </w:r>
      <w:r>
        <w:rPr>
          <w:rFonts w:hint="cs"/>
          <w:rtl/>
          <w:lang w:eastAsia="he-IL"/>
        </w:rPr>
        <w:t>בבקשה</w:t>
      </w:r>
      <w:r w:rsidR="001253B1">
        <w:rPr>
          <w:rFonts w:hint="cs"/>
          <w:rtl/>
          <w:lang w:eastAsia="he-IL"/>
        </w:rPr>
        <w:t>,</w:t>
      </w:r>
      <w:r>
        <w:rPr>
          <w:rFonts w:hint="cs"/>
          <w:rtl/>
          <w:lang w:eastAsia="he-IL"/>
        </w:rPr>
        <w:t xml:space="preserve"> במקומותיכם. שבו</w:t>
      </w:r>
      <w:r w:rsidR="001253B1">
        <w:rPr>
          <w:rFonts w:hint="cs"/>
          <w:rtl/>
          <w:lang w:eastAsia="he-IL"/>
        </w:rPr>
        <w:t>,</w:t>
      </w:r>
      <w:r>
        <w:rPr>
          <w:rFonts w:hint="cs"/>
          <w:rtl/>
          <w:lang w:eastAsia="he-IL"/>
        </w:rPr>
        <w:t xml:space="preserve"> </w:t>
      </w:r>
      <w:bookmarkStart w:id="12407" w:name="_ETM_Q67_578000"/>
      <w:bookmarkEnd w:id="12407"/>
      <w:r>
        <w:rPr>
          <w:rFonts w:hint="cs"/>
          <w:rtl/>
          <w:lang w:eastAsia="he-IL"/>
        </w:rPr>
        <w:t xml:space="preserve">בבקשה, אנחנו מתחילים. </w:t>
      </w:r>
    </w:p>
    <w:p w:rsidR="004435F3" w:rsidRDefault="004435F3" w:rsidP="000E63F4">
      <w:pPr>
        <w:rPr>
          <w:rtl/>
          <w:lang w:eastAsia="he-IL"/>
        </w:rPr>
      </w:pPr>
      <w:bookmarkStart w:id="12408" w:name="_ETM_Q67_541178"/>
      <w:bookmarkStart w:id="12409" w:name="_ETM_Q67_541231"/>
      <w:bookmarkEnd w:id="12408"/>
      <w:bookmarkEnd w:id="12409"/>
    </w:p>
    <w:p w:rsidR="004435F3" w:rsidRDefault="004435F3" w:rsidP="000E63F4">
      <w:pPr>
        <w:rPr>
          <w:rtl/>
          <w:lang w:eastAsia="he-IL"/>
        </w:rPr>
      </w:pPr>
      <w:bookmarkStart w:id="12410" w:name="_ETM_Q67_541321"/>
      <w:bookmarkStart w:id="12411" w:name="_ETM_Q67_541414"/>
      <w:bookmarkEnd w:id="12410"/>
      <w:bookmarkEnd w:id="12411"/>
      <w:r>
        <w:rPr>
          <w:rFonts w:hint="cs"/>
          <w:rtl/>
          <w:lang w:eastAsia="he-IL"/>
        </w:rPr>
        <w:t>הצבעה אלקטרונית, בבקשה. הצבעה.</w:t>
      </w:r>
    </w:p>
    <w:p w:rsidR="004435F3" w:rsidRDefault="004435F3" w:rsidP="000E63F4">
      <w:pPr>
        <w:rPr>
          <w:rtl/>
          <w:lang w:eastAsia="he-IL"/>
        </w:rPr>
      </w:pPr>
      <w:bookmarkStart w:id="12412" w:name="_ETM_Q67_567000"/>
      <w:bookmarkEnd w:id="12412"/>
    </w:p>
    <w:p w:rsidR="004435F3" w:rsidRDefault="004435F3" w:rsidP="000E63F4">
      <w:pPr>
        <w:pStyle w:val="af1"/>
        <w:keepNext/>
        <w:rPr>
          <w:rtl/>
          <w:lang w:eastAsia="he-IL"/>
        </w:rPr>
      </w:pPr>
      <w:r>
        <w:rPr>
          <w:rtl/>
          <w:lang w:eastAsia="he-IL"/>
        </w:rPr>
        <w:t>הצבעה מס'</w:t>
      </w:r>
      <w:r>
        <w:rPr>
          <w:rFonts w:hint="cs"/>
          <w:rtl/>
          <w:lang w:eastAsia="he-IL"/>
        </w:rPr>
        <w:t xml:space="preserve"> 3</w:t>
      </w:r>
    </w:p>
    <w:p w:rsidR="004435F3" w:rsidRDefault="004435F3" w:rsidP="000E63F4">
      <w:pPr>
        <w:pStyle w:val="--"/>
        <w:keepNext/>
        <w:rPr>
          <w:rtl/>
          <w:lang w:eastAsia="he-IL"/>
        </w:rPr>
      </w:pPr>
    </w:p>
    <w:p w:rsidR="004435F3" w:rsidRDefault="004435F3" w:rsidP="000E63F4">
      <w:pPr>
        <w:pStyle w:val="--"/>
        <w:keepNext/>
        <w:rPr>
          <w:rtl/>
          <w:lang w:eastAsia="he-IL"/>
        </w:rPr>
      </w:pPr>
      <w:r w:rsidRPr="00EE45C4">
        <w:rPr>
          <w:rtl/>
          <w:lang w:eastAsia="he-IL"/>
        </w:rPr>
        <w:t>בעד ההצעה להעביר את הצעת החוק לוועדה</w:t>
      </w:r>
      <w:r>
        <w:rPr>
          <w:rFonts w:hint="cs"/>
          <w:rtl/>
          <w:lang w:eastAsia="he-IL"/>
        </w:rPr>
        <w:t xml:space="preserve"> </w:t>
      </w:r>
      <w:r>
        <w:rPr>
          <w:rtl/>
          <w:lang w:eastAsia="he-IL"/>
        </w:rPr>
        <w:t xml:space="preserve">– </w:t>
      </w:r>
      <w:r>
        <w:rPr>
          <w:rFonts w:hint="cs"/>
          <w:rtl/>
          <w:lang w:eastAsia="he-IL"/>
        </w:rPr>
        <w:t>50</w:t>
      </w:r>
    </w:p>
    <w:p w:rsidR="004435F3" w:rsidRDefault="004435F3" w:rsidP="000E63F4">
      <w:pPr>
        <w:pStyle w:val="--"/>
        <w:keepNext/>
        <w:rPr>
          <w:rtl/>
          <w:lang w:eastAsia="he-IL"/>
        </w:rPr>
      </w:pPr>
      <w:r>
        <w:rPr>
          <w:rFonts w:hint="cs"/>
          <w:rtl/>
          <w:lang w:eastAsia="he-IL"/>
        </w:rPr>
        <w:t xml:space="preserve">בעד ההצעה להסיר מסדר-היום את הצעת החוק </w:t>
      </w:r>
      <w:r>
        <w:rPr>
          <w:rtl/>
          <w:lang w:eastAsia="he-IL"/>
        </w:rPr>
        <w:t xml:space="preserve">– </w:t>
      </w:r>
      <w:r>
        <w:rPr>
          <w:rFonts w:hint="cs"/>
          <w:rtl/>
          <w:lang w:eastAsia="he-IL"/>
        </w:rPr>
        <w:t>40</w:t>
      </w:r>
    </w:p>
    <w:p w:rsidR="004435F3" w:rsidRDefault="004435F3" w:rsidP="000E63F4">
      <w:pPr>
        <w:pStyle w:val="--"/>
        <w:keepNext/>
        <w:rPr>
          <w:rtl/>
          <w:lang w:eastAsia="he-IL"/>
        </w:rPr>
      </w:pPr>
      <w:r>
        <w:rPr>
          <w:rtl/>
          <w:lang w:eastAsia="he-IL"/>
        </w:rPr>
        <w:t xml:space="preserve">נמנעים – </w:t>
      </w:r>
      <w:r>
        <w:rPr>
          <w:rFonts w:hint="cs"/>
          <w:rtl/>
          <w:lang w:eastAsia="he-IL"/>
        </w:rPr>
        <w:t>אין</w:t>
      </w:r>
    </w:p>
    <w:p w:rsidR="004435F3" w:rsidRPr="00EF0E05" w:rsidRDefault="004435F3" w:rsidP="00EF0E05">
      <w:pPr>
        <w:pStyle w:val="af2"/>
        <w:rPr>
          <w:rtl/>
        </w:rPr>
      </w:pPr>
      <w:r w:rsidRPr="00EF0E05">
        <w:rPr>
          <w:rtl/>
        </w:rPr>
        <w:t>ההצעה להעביר את הצעת חוק</w:t>
      </w:r>
      <w:r w:rsidRPr="00EF0E05">
        <w:rPr>
          <w:rFonts w:hint="cs"/>
          <w:rtl/>
        </w:rPr>
        <w:t xml:space="preserve"> </w:t>
      </w:r>
      <w:r w:rsidRPr="00EF0E05">
        <w:rPr>
          <w:rtl/>
        </w:rPr>
        <w:t>המים (תיקון – הנחות לבתי תפילה), התשפ"א</w:t>
      </w:r>
      <w:r w:rsidRPr="00EF0E05">
        <w:rPr>
          <w:rFonts w:hint="cs"/>
          <w:rtl/>
        </w:rPr>
        <w:t>–</w:t>
      </w:r>
      <w:r w:rsidRPr="00EF0E05">
        <w:rPr>
          <w:rtl/>
        </w:rPr>
        <w:t>2021</w:t>
      </w:r>
      <w:r w:rsidRPr="00EF0E05">
        <w:rPr>
          <w:rFonts w:hint="cs"/>
          <w:rtl/>
        </w:rPr>
        <w:t>, לוועדה</w:t>
      </w:r>
      <w:r w:rsidRPr="00EF0E05">
        <w:t xml:space="preserve"> </w:t>
      </w:r>
      <w:r w:rsidRPr="00EF0E05">
        <w:rPr>
          <w:rFonts w:hint="cs"/>
          <w:rtl/>
        </w:rPr>
        <w:t>שתקבע</w:t>
      </w:r>
      <w:r w:rsidRPr="00EF0E05">
        <w:t xml:space="preserve"> </w:t>
      </w:r>
      <w:r w:rsidRPr="00EF0E05">
        <w:rPr>
          <w:rFonts w:hint="cs"/>
          <w:rtl/>
        </w:rPr>
        <w:t>ועדת</w:t>
      </w:r>
      <w:r w:rsidRPr="00EF0E05">
        <w:t xml:space="preserve"> </w:t>
      </w:r>
      <w:r w:rsidRPr="00EF0E05">
        <w:rPr>
          <w:rFonts w:hint="cs"/>
          <w:rtl/>
        </w:rPr>
        <w:t xml:space="preserve">הכנסת </w:t>
      </w:r>
      <w:r w:rsidRPr="00EF0E05">
        <w:rPr>
          <w:rtl/>
        </w:rPr>
        <w:t>נתקבלה.</w:t>
      </w:r>
    </w:p>
    <w:p w:rsidR="004435F3" w:rsidRDefault="004435F3" w:rsidP="000E63F4">
      <w:pPr>
        <w:rPr>
          <w:rtl/>
          <w:lang w:eastAsia="he-IL"/>
        </w:rPr>
      </w:pPr>
    </w:p>
    <w:p w:rsidR="004435F3" w:rsidRDefault="004435F3" w:rsidP="000E63F4">
      <w:pPr>
        <w:pStyle w:val="af6"/>
        <w:keepNext/>
        <w:rPr>
          <w:rtl/>
        </w:rPr>
      </w:pPr>
      <w:bookmarkStart w:id="12413" w:name="_ETM_Q67_561914"/>
      <w:bookmarkStart w:id="12414" w:name="_ETM_Q67_561997"/>
      <w:bookmarkEnd w:id="12413"/>
      <w:bookmarkEnd w:id="12414"/>
      <w:r w:rsidRPr="003876D5">
        <w:rPr>
          <w:rStyle w:val="TagStyle"/>
          <w:rtl/>
        </w:rPr>
        <w:t xml:space="preserve">&lt;&lt; יור &gt;&gt; </w:t>
      </w:r>
      <w:r>
        <w:rPr>
          <w:rtl/>
        </w:rPr>
        <w:t>היו"ר ג'ידא רינאוי זועבי:</w:t>
      </w:r>
      <w:r w:rsidRPr="003876D5">
        <w:rPr>
          <w:rStyle w:val="TagStyle"/>
          <w:rtl/>
        </w:rPr>
        <w:t xml:space="preserve"> &lt;&lt; יור &gt;&gt;</w:t>
      </w:r>
    </w:p>
    <w:p w:rsidR="004435F3" w:rsidRDefault="004435F3" w:rsidP="000E63F4">
      <w:pPr>
        <w:rPr>
          <w:rtl/>
          <w:lang w:eastAsia="he-IL"/>
        </w:rPr>
      </w:pPr>
    </w:p>
    <w:p w:rsidR="004435F3" w:rsidRDefault="004435F3" w:rsidP="001253B1">
      <w:pPr>
        <w:rPr>
          <w:rtl/>
          <w:lang w:eastAsia="he-IL"/>
        </w:rPr>
      </w:pPr>
      <w:r>
        <w:rPr>
          <w:rFonts w:hint="cs"/>
          <w:rtl/>
          <w:lang w:eastAsia="he-IL"/>
        </w:rPr>
        <w:t xml:space="preserve">סליחה. סליחה. סליחה. לא, לא, לא, סליחה. סליחה. בבקשה, לא למחוא כפיים. לא להפוך את זה לקרקס. ובכן, להלן התוצאות: הצעת חוק </w:t>
      </w:r>
      <w:r w:rsidRPr="00EE45C4">
        <w:rPr>
          <w:rtl/>
          <w:lang w:eastAsia="he-IL"/>
        </w:rPr>
        <w:t>המים (תיקון – הנחות לבתי תפילה), התשפ"א</w:t>
      </w:r>
      <w:r>
        <w:rPr>
          <w:rFonts w:hint="cs"/>
          <w:rtl/>
          <w:lang w:eastAsia="he-IL"/>
        </w:rPr>
        <w:t>–</w:t>
      </w:r>
      <w:r w:rsidRPr="00EE45C4">
        <w:rPr>
          <w:rtl/>
          <w:lang w:eastAsia="he-IL"/>
        </w:rPr>
        <w:t>2021</w:t>
      </w:r>
      <w:r>
        <w:rPr>
          <w:rFonts w:hint="cs"/>
          <w:rtl/>
          <w:lang w:eastAsia="he-IL"/>
        </w:rPr>
        <w:t xml:space="preserve">, </w:t>
      </w:r>
      <w:bookmarkStart w:id="12415" w:name="_ETM_Q67_632000"/>
      <w:bookmarkEnd w:id="12415"/>
      <w:r>
        <w:rPr>
          <w:rFonts w:hint="cs"/>
          <w:rtl/>
          <w:lang w:eastAsia="he-IL"/>
        </w:rPr>
        <w:t xml:space="preserve">של חברת הכנסת </w:t>
      </w:r>
      <w:r>
        <w:rPr>
          <w:rtl/>
          <w:lang w:eastAsia="he-IL"/>
        </w:rPr>
        <w:t>–</w:t>
      </w:r>
      <w:r>
        <w:rPr>
          <w:rFonts w:hint="cs"/>
          <w:rtl/>
          <w:lang w:eastAsia="he-IL"/>
        </w:rPr>
        <w:t xml:space="preserve"> אוה.</w:t>
      </w:r>
    </w:p>
    <w:p w:rsidR="004435F3" w:rsidRDefault="004435F3" w:rsidP="000E63F4">
      <w:pPr>
        <w:rPr>
          <w:rtl/>
          <w:lang w:eastAsia="he-IL"/>
        </w:rPr>
      </w:pPr>
    </w:p>
    <w:p w:rsidR="004435F3" w:rsidRDefault="004435F3" w:rsidP="000E63F4">
      <w:pPr>
        <w:pStyle w:val="af5"/>
        <w:keepNext/>
        <w:rPr>
          <w:rtl/>
        </w:rPr>
      </w:pPr>
      <w:r w:rsidRPr="00C453AC">
        <w:rPr>
          <w:rStyle w:val="TagStyle"/>
          <w:rtl/>
        </w:rPr>
        <w:t xml:space="preserve">&lt;&lt; קריאה &gt;&gt; </w:t>
      </w:r>
      <w:r>
        <w:rPr>
          <w:rtl/>
        </w:rPr>
        <w:t>קריא</w:t>
      </w:r>
      <w:r>
        <w:rPr>
          <w:rFonts w:hint="cs"/>
          <w:rtl/>
        </w:rPr>
        <w:t>ות</w:t>
      </w:r>
      <w:r>
        <w:rPr>
          <w:rtl/>
        </w:rPr>
        <w:t>:</w:t>
      </w:r>
      <w:r w:rsidRPr="00C453AC">
        <w:rPr>
          <w:rStyle w:val="TagStyle"/>
          <w:rtl/>
        </w:rPr>
        <w:t xml:space="preserve"> &lt;&lt; קריאה &gt;&gt;</w:t>
      </w:r>
      <w:r>
        <w:rPr>
          <w:rtl/>
        </w:rPr>
        <w:t xml:space="preserve">   </w:t>
      </w:r>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משנכנס אדר </w:t>
      </w:r>
      <w:r w:rsidR="00FC0E0D">
        <w:rPr>
          <w:rFonts w:hint="cs"/>
          <w:rtl/>
          <w:lang w:eastAsia="he-IL"/>
        </w:rPr>
        <w:t>– – –</w:t>
      </w:r>
      <w:r>
        <w:rPr>
          <w:rFonts w:hint="cs"/>
          <w:rtl/>
          <w:lang w:eastAsia="he-IL"/>
        </w:rPr>
        <w:t xml:space="preserve"> </w:t>
      </w:r>
    </w:p>
    <w:p w:rsidR="004435F3" w:rsidRDefault="004435F3" w:rsidP="000E63F4">
      <w:pPr>
        <w:rPr>
          <w:rtl/>
          <w:lang w:eastAsia="he-IL"/>
        </w:rPr>
      </w:pPr>
    </w:p>
    <w:p w:rsidR="004435F3" w:rsidRDefault="004435F3" w:rsidP="000E63F4">
      <w:pPr>
        <w:pStyle w:val="af6"/>
        <w:keepNext/>
        <w:rPr>
          <w:rtl/>
        </w:rPr>
      </w:pPr>
      <w:bookmarkStart w:id="12416" w:name="ET_yor_6030_10"/>
      <w:r w:rsidRPr="003876D5">
        <w:rPr>
          <w:rStyle w:val="TagStyle"/>
          <w:rtl/>
        </w:rPr>
        <w:t xml:space="preserve"> &lt;&lt; יור &gt;&gt; </w:t>
      </w:r>
      <w:r>
        <w:rPr>
          <w:rtl/>
        </w:rPr>
        <w:t>היו"ר מ</w:t>
      </w:r>
      <w:r>
        <w:rPr>
          <w:rFonts w:hint="cs"/>
          <w:rtl/>
        </w:rPr>
        <w:t>יקי לוי</w:t>
      </w:r>
      <w:r>
        <w:rPr>
          <w:rtl/>
        </w:rPr>
        <w:t>:</w:t>
      </w:r>
      <w:r w:rsidRPr="003876D5">
        <w:rPr>
          <w:rStyle w:val="TagStyle"/>
          <w:rtl/>
        </w:rPr>
        <w:t xml:space="preserve"> &lt;&lt; יור &gt;&gt;</w:t>
      </w:r>
      <w:r>
        <w:rPr>
          <w:rtl/>
        </w:rPr>
        <w:t xml:space="preserve">   </w:t>
      </w:r>
      <w:bookmarkEnd w:id="12416"/>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חברים מהאופוזיציה, אני אוציא </w:t>
      </w:r>
      <w:bookmarkStart w:id="12417" w:name="_ETM_Q67_644000"/>
      <w:bookmarkEnd w:id="12417"/>
      <w:r>
        <w:rPr>
          <w:rFonts w:hint="cs"/>
          <w:rtl/>
          <w:lang w:eastAsia="he-IL"/>
        </w:rPr>
        <w:t xml:space="preserve">אתכם החוצה. חברת הכנסת דיסטל. חברת הכנסת דיסטל, קריאה ראשונה. חברת הכנסת גולן, קריאה ראשונה. חברת הכנסת דיסטל, קריאה שנייה. חברת </w:t>
      </w:r>
      <w:bookmarkStart w:id="12418" w:name="_ETM_Q67_656000"/>
      <w:bookmarkEnd w:id="12418"/>
      <w:r>
        <w:rPr>
          <w:rFonts w:hint="cs"/>
          <w:rtl/>
          <w:lang w:eastAsia="he-IL"/>
        </w:rPr>
        <w:t xml:space="preserve">הכנסת דיסטל, קריאה שלישית, החוצה. חבר הכנסת קרעי, קריאה ראשונה. חבר הכנסת קרעי, קריאה שנייה. חבר הכנסת קרעי, החוצה. החוצה. החוצה. חברת הכנסת דיסטל, החוצה. הבנתי </w:t>
      </w:r>
      <w:bookmarkStart w:id="12419" w:name="_ETM_Q67_676000"/>
      <w:bookmarkEnd w:id="12419"/>
      <w:r>
        <w:rPr>
          <w:rFonts w:hint="cs"/>
          <w:rtl/>
          <w:lang w:eastAsia="he-IL"/>
        </w:rPr>
        <w:t xml:space="preserve">אותך. קדימה. מי שרוצה לעזוב </w:t>
      </w:r>
      <w:r>
        <w:rPr>
          <w:rtl/>
          <w:lang w:eastAsia="he-IL"/>
        </w:rPr>
        <w:t>–</w:t>
      </w:r>
      <w:r>
        <w:rPr>
          <w:rFonts w:hint="cs"/>
          <w:rtl/>
          <w:lang w:eastAsia="he-IL"/>
        </w:rPr>
        <w:t xml:space="preserve"> חברת הכנסת דיסטל, החוצה. שמעתי. חבר הכנסת קרעי, החוצה. </w:t>
      </w:r>
      <w:bookmarkStart w:id="12420" w:name="_ETM_Q67_689000"/>
      <w:bookmarkEnd w:id="12420"/>
      <w:r>
        <w:rPr>
          <w:rFonts w:hint="cs"/>
          <w:rtl/>
          <w:lang w:eastAsia="he-IL"/>
        </w:rPr>
        <w:t>חברת הכנסת גולן, החוצה.</w:t>
      </w:r>
      <w:bookmarkStart w:id="12421" w:name="_ETM_Q0_40106536"/>
      <w:bookmarkEnd w:id="12421"/>
    </w:p>
    <w:p w:rsidR="00D56712" w:rsidRDefault="00D56712" w:rsidP="000E63F4">
      <w:pPr>
        <w:rPr>
          <w:rtl/>
          <w:lang w:eastAsia="he-IL"/>
        </w:rPr>
      </w:pPr>
    </w:p>
    <w:p w:rsidR="00D56712" w:rsidRDefault="00D56712" w:rsidP="00D56712">
      <w:pPr>
        <w:jc w:val="center"/>
        <w:rPr>
          <w:rtl/>
          <w:lang w:eastAsia="he-IL"/>
        </w:rPr>
      </w:pPr>
      <w:bookmarkStart w:id="12422" w:name="_ETM_Q0_40107216"/>
      <w:bookmarkStart w:id="12423" w:name="_ETM_Q0_40107355"/>
      <w:bookmarkEnd w:id="12422"/>
      <w:bookmarkEnd w:id="12423"/>
      <w:r>
        <w:rPr>
          <w:rFonts w:hint="cs"/>
          <w:rtl/>
          <w:lang w:eastAsia="he-IL"/>
        </w:rPr>
        <w:t>(ח</w:t>
      </w:r>
      <w:bookmarkStart w:id="12424" w:name="_ETM_Q0_40108059"/>
      <w:bookmarkEnd w:id="12424"/>
      <w:r>
        <w:rPr>
          <w:rFonts w:hint="cs"/>
          <w:rtl/>
          <w:lang w:eastAsia="he-IL"/>
        </w:rPr>
        <w:t>ברת הכנסת גלית דיסטל אטבריאן יוצאת מאולם המליאה.)</w:t>
      </w:r>
    </w:p>
    <w:p w:rsidR="004435F3" w:rsidRDefault="004435F3" w:rsidP="000E63F4">
      <w:pPr>
        <w:rPr>
          <w:rtl/>
          <w:lang w:eastAsia="he-IL"/>
        </w:rPr>
      </w:pPr>
      <w:bookmarkStart w:id="12425" w:name="_ETM_Q67_692000"/>
      <w:bookmarkEnd w:id="12425"/>
    </w:p>
    <w:p w:rsidR="004435F3" w:rsidRDefault="004435F3" w:rsidP="000E63F4">
      <w:pPr>
        <w:pStyle w:val="af5"/>
        <w:keepNext/>
        <w:rPr>
          <w:rtl/>
        </w:rPr>
      </w:pPr>
      <w:bookmarkStart w:id="12426" w:name="ET_interruption_5770_14"/>
      <w:r w:rsidRPr="00EE45C4">
        <w:rPr>
          <w:rStyle w:val="TagStyle"/>
          <w:rtl/>
        </w:rPr>
        <w:t xml:space="preserve"> &lt;&lt; קריאה &gt;&gt; </w:t>
      </w:r>
      <w:r>
        <w:rPr>
          <w:rtl/>
        </w:rPr>
        <w:t>מאי גולן (הליכוד):</w:t>
      </w:r>
      <w:r w:rsidRPr="00EE45C4">
        <w:rPr>
          <w:rStyle w:val="TagStyle"/>
          <w:rtl/>
        </w:rPr>
        <w:t xml:space="preserve"> &lt;&lt; קריאה &gt;&gt;</w:t>
      </w:r>
      <w:r>
        <w:rPr>
          <w:rtl/>
        </w:rPr>
        <w:t xml:space="preserve">   </w:t>
      </w:r>
      <w:bookmarkEnd w:id="12426"/>
    </w:p>
    <w:p w:rsidR="004435F3" w:rsidRDefault="004435F3" w:rsidP="00FC0E0D">
      <w:pPr>
        <w:rPr>
          <w:rtl/>
          <w:lang w:eastAsia="he-IL"/>
        </w:rPr>
      </w:pPr>
    </w:p>
    <w:p w:rsidR="004435F3" w:rsidRDefault="004435F3" w:rsidP="000E63F4">
      <w:pPr>
        <w:rPr>
          <w:rtl/>
          <w:lang w:eastAsia="he-IL"/>
        </w:rPr>
      </w:pPr>
      <w:r>
        <w:rPr>
          <w:rFonts w:hint="cs"/>
          <w:rtl/>
          <w:lang w:eastAsia="he-IL"/>
        </w:rPr>
        <w:t>על מה, על שמחה? ראש חודש אדר.</w:t>
      </w:r>
    </w:p>
    <w:p w:rsidR="004435F3" w:rsidRDefault="004435F3" w:rsidP="000E63F4">
      <w:pPr>
        <w:rPr>
          <w:rtl/>
          <w:lang w:eastAsia="he-IL"/>
        </w:rPr>
      </w:pPr>
    </w:p>
    <w:p w:rsidR="004435F3" w:rsidRDefault="004435F3" w:rsidP="000E63F4">
      <w:pPr>
        <w:pStyle w:val="af6"/>
        <w:keepNext/>
        <w:rPr>
          <w:rtl/>
        </w:rPr>
      </w:pPr>
      <w:r w:rsidRPr="003876D5">
        <w:rPr>
          <w:rStyle w:val="TagStyle"/>
          <w:rtl/>
        </w:rPr>
        <w:t xml:space="preserve">&lt;&lt; יור &gt;&gt; </w:t>
      </w:r>
      <w:r>
        <w:rPr>
          <w:rtl/>
        </w:rPr>
        <w:t>היו"ר מ</w:t>
      </w:r>
      <w:r>
        <w:rPr>
          <w:rFonts w:hint="cs"/>
          <w:rtl/>
        </w:rPr>
        <w:t>יקי לוי</w:t>
      </w:r>
      <w:r>
        <w:rPr>
          <w:rtl/>
        </w:rPr>
        <w:t>:</w:t>
      </w:r>
      <w:r w:rsidRPr="003876D5">
        <w:rPr>
          <w:rStyle w:val="TagStyle"/>
          <w:rtl/>
        </w:rPr>
        <w:t xml:space="preserve"> &lt;&lt; יור &gt;&gt;</w:t>
      </w:r>
      <w:r>
        <w:rPr>
          <w:rtl/>
        </w:rPr>
        <w:t xml:space="preserve">   </w:t>
      </w:r>
    </w:p>
    <w:p w:rsidR="004435F3" w:rsidRDefault="004435F3" w:rsidP="00FC0E0D">
      <w:pPr>
        <w:rPr>
          <w:rtl/>
          <w:lang w:eastAsia="he-IL"/>
        </w:rPr>
      </w:pPr>
    </w:p>
    <w:p w:rsidR="004435F3" w:rsidRDefault="004435F3" w:rsidP="000E63F4">
      <w:pPr>
        <w:rPr>
          <w:rtl/>
          <w:lang w:eastAsia="he-IL"/>
        </w:rPr>
      </w:pPr>
      <w:r>
        <w:rPr>
          <w:rFonts w:hint="cs"/>
          <w:rtl/>
          <w:lang w:eastAsia="he-IL"/>
        </w:rPr>
        <w:t>חברת הכנסת גולן, החוצה. סדרנים, נא להושיב את חברי הכנסת, תודה.</w:t>
      </w:r>
      <w:bookmarkStart w:id="12427" w:name="_ETM_Q67_708000"/>
      <w:bookmarkEnd w:id="12427"/>
      <w:r>
        <w:rPr>
          <w:rFonts w:hint="cs"/>
          <w:rtl/>
          <w:lang w:eastAsia="he-IL"/>
        </w:rPr>
        <w:t xml:space="preserve"> חוץ מלעמוד על השולחנות ולרקוד, הכול עשיתם. ממש בושה.</w:t>
      </w:r>
    </w:p>
    <w:p w:rsidR="004435F3" w:rsidRDefault="004435F3" w:rsidP="000E63F4">
      <w:pPr>
        <w:rPr>
          <w:rtl/>
          <w:lang w:eastAsia="he-IL"/>
        </w:rPr>
      </w:pPr>
    </w:p>
    <w:p w:rsidR="004435F3" w:rsidRDefault="004435F3" w:rsidP="000E63F4">
      <w:pPr>
        <w:pStyle w:val="af5"/>
        <w:keepNext/>
        <w:rPr>
          <w:rtl/>
        </w:rPr>
      </w:pPr>
      <w:bookmarkStart w:id="12428" w:name="ET_interruption_5770_15"/>
      <w:r w:rsidRPr="005E45EF">
        <w:rPr>
          <w:rStyle w:val="TagStyle"/>
          <w:rtl/>
        </w:rPr>
        <w:t xml:space="preserve"> &lt;&lt; קריאה &gt;&gt; </w:t>
      </w:r>
      <w:r>
        <w:rPr>
          <w:rtl/>
        </w:rPr>
        <w:t>מאי גולן (הליכוד):</w:t>
      </w:r>
      <w:r w:rsidRPr="005E45EF">
        <w:rPr>
          <w:rStyle w:val="TagStyle"/>
          <w:rtl/>
        </w:rPr>
        <w:t xml:space="preserve"> &lt;&lt; קריאה &gt;&gt;</w:t>
      </w:r>
      <w:r>
        <w:rPr>
          <w:rtl/>
        </w:rPr>
        <w:t xml:space="preserve">   </w:t>
      </w:r>
      <w:bookmarkEnd w:id="12428"/>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ראש </w:t>
      </w:r>
      <w:bookmarkStart w:id="12429" w:name="_ETM_Q67_711000"/>
      <w:bookmarkEnd w:id="12429"/>
      <w:r>
        <w:rPr>
          <w:rFonts w:hint="cs"/>
          <w:rtl/>
          <w:lang w:eastAsia="he-IL"/>
        </w:rPr>
        <w:t>חודש אדר.</w:t>
      </w:r>
    </w:p>
    <w:p w:rsidR="004435F3" w:rsidRPr="005E45EF" w:rsidRDefault="004435F3" w:rsidP="000E63F4">
      <w:pPr>
        <w:rPr>
          <w:rtl/>
          <w:lang w:eastAsia="he-IL"/>
        </w:rPr>
      </w:pPr>
      <w:bookmarkStart w:id="12430" w:name="_ETM_Q67_696921"/>
      <w:bookmarkStart w:id="12431" w:name="_ETM_Q67_697019"/>
      <w:bookmarkEnd w:id="12430"/>
      <w:bookmarkEnd w:id="12431"/>
    </w:p>
    <w:p w:rsidR="004435F3" w:rsidRDefault="004435F3" w:rsidP="000E63F4">
      <w:pPr>
        <w:pStyle w:val="af6"/>
        <w:keepNext/>
        <w:rPr>
          <w:rtl/>
        </w:rPr>
      </w:pPr>
      <w:r w:rsidRPr="003876D5">
        <w:rPr>
          <w:rStyle w:val="TagStyle"/>
          <w:rtl/>
        </w:rPr>
        <w:t xml:space="preserve">&lt;&lt; יור &gt;&gt; </w:t>
      </w:r>
      <w:r>
        <w:rPr>
          <w:rtl/>
        </w:rPr>
        <w:t>היו"ר מ</w:t>
      </w:r>
      <w:r>
        <w:rPr>
          <w:rFonts w:hint="cs"/>
          <w:rtl/>
        </w:rPr>
        <w:t>יקי לוי</w:t>
      </w:r>
      <w:r>
        <w:rPr>
          <w:rtl/>
        </w:rPr>
        <w:t>:</w:t>
      </w:r>
      <w:r w:rsidRPr="003876D5">
        <w:rPr>
          <w:rStyle w:val="TagStyle"/>
          <w:rtl/>
        </w:rPr>
        <w:t xml:space="preserve"> &lt;&lt; יור &gt;&gt;</w:t>
      </w:r>
      <w:r>
        <w:rPr>
          <w:rtl/>
        </w:rPr>
        <w:t xml:space="preserve">   </w:t>
      </w:r>
    </w:p>
    <w:p w:rsidR="004435F3" w:rsidRDefault="004435F3" w:rsidP="00FC0E0D">
      <w:pPr>
        <w:rPr>
          <w:rtl/>
          <w:lang w:eastAsia="he-IL"/>
        </w:rPr>
      </w:pPr>
    </w:p>
    <w:p w:rsidR="004435F3" w:rsidRDefault="004435F3" w:rsidP="000E63F4">
      <w:pPr>
        <w:rPr>
          <w:rtl/>
          <w:lang w:eastAsia="he-IL"/>
        </w:rPr>
      </w:pPr>
      <w:bookmarkStart w:id="12432" w:name="_ETM_Q67_718000"/>
      <w:bookmarkEnd w:id="12432"/>
      <w:r>
        <w:rPr>
          <w:rFonts w:hint="cs"/>
          <w:rtl/>
          <w:lang w:eastAsia="he-IL"/>
        </w:rPr>
        <w:t>חברת הכנסת גולן, החוצה.</w:t>
      </w:r>
    </w:p>
    <w:p w:rsidR="004435F3" w:rsidRDefault="004435F3" w:rsidP="000E63F4">
      <w:pPr>
        <w:rPr>
          <w:rtl/>
          <w:lang w:eastAsia="he-IL"/>
        </w:rPr>
      </w:pPr>
    </w:p>
    <w:p w:rsidR="004435F3" w:rsidRDefault="004435F3" w:rsidP="000E63F4">
      <w:pPr>
        <w:pStyle w:val="af5"/>
        <w:keepNext/>
        <w:rPr>
          <w:rtl/>
        </w:rPr>
      </w:pPr>
      <w:bookmarkStart w:id="12433" w:name="ET_interruption_5770_17"/>
      <w:r w:rsidRPr="00C27BA1">
        <w:rPr>
          <w:rStyle w:val="TagStyle"/>
          <w:rtl/>
        </w:rPr>
        <w:t xml:space="preserve"> &lt;&lt; קריאה &gt;&gt; </w:t>
      </w:r>
      <w:r>
        <w:rPr>
          <w:rtl/>
        </w:rPr>
        <w:t>מאי גולן (הליכוד):</w:t>
      </w:r>
      <w:r w:rsidRPr="00C27BA1">
        <w:rPr>
          <w:rStyle w:val="TagStyle"/>
          <w:rtl/>
        </w:rPr>
        <w:t xml:space="preserve"> &lt;&lt; קריאה &gt;&gt;</w:t>
      </w:r>
      <w:r>
        <w:rPr>
          <w:rtl/>
        </w:rPr>
        <w:t xml:space="preserve">   </w:t>
      </w:r>
      <w:bookmarkEnd w:id="12433"/>
    </w:p>
    <w:p w:rsidR="004435F3" w:rsidRDefault="004435F3" w:rsidP="00FC0E0D">
      <w:pPr>
        <w:rPr>
          <w:rtl/>
          <w:lang w:eastAsia="he-IL"/>
        </w:rPr>
      </w:pPr>
    </w:p>
    <w:p w:rsidR="004435F3" w:rsidRDefault="004435F3" w:rsidP="000E63F4">
      <w:pPr>
        <w:rPr>
          <w:rtl/>
          <w:lang w:eastAsia="he-IL"/>
        </w:rPr>
      </w:pPr>
      <w:r>
        <w:rPr>
          <w:rFonts w:hint="cs"/>
          <w:rtl/>
          <w:lang w:eastAsia="he-IL"/>
        </w:rPr>
        <w:t>אני הולכת, אל תדאג.</w:t>
      </w:r>
    </w:p>
    <w:p w:rsidR="004435F3" w:rsidRDefault="004435F3" w:rsidP="000E63F4">
      <w:pPr>
        <w:rPr>
          <w:rtl/>
          <w:lang w:eastAsia="he-IL"/>
        </w:rPr>
      </w:pPr>
      <w:bookmarkStart w:id="12434" w:name="_ETM_Q67_721000"/>
      <w:bookmarkEnd w:id="12434"/>
    </w:p>
    <w:p w:rsidR="00D56712" w:rsidRDefault="00D56712" w:rsidP="00D56712">
      <w:pPr>
        <w:ind w:firstLine="0"/>
        <w:jc w:val="center"/>
        <w:rPr>
          <w:rtl/>
          <w:lang w:eastAsia="he-IL"/>
        </w:rPr>
      </w:pPr>
      <w:r>
        <w:rPr>
          <w:rFonts w:hint="cs"/>
          <w:rtl/>
          <w:lang w:eastAsia="he-IL"/>
        </w:rPr>
        <w:t>(חברת הכנסת מאי גולן יוצאת מאולם המליאה.)</w:t>
      </w:r>
    </w:p>
    <w:p w:rsidR="00D56712" w:rsidRDefault="00D56712" w:rsidP="00D56712">
      <w:pPr>
        <w:ind w:firstLine="0"/>
        <w:jc w:val="center"/>
        <w:rPr>
          <w:rtl/>
          <w:lang w:eastAsia="he-IL"/>
        </w:rPr>
      </w:pPr>
    </w:p>
    <w:p w:rsidR="004435F3" w:rsidRDefault="004435F3" w:rsidP="000E63F4">
      <w:pPr>
        <w:pStyle w:val="af5"/>
        <w:keepNext/>
        <w:rPr>
          <w:rtl/>
        </w:rPr>
      </w:pPr>
      <w:bookmarkStart w:id="12435" w:name="ET_interruption_5726_18"/>
      <w:r w:rsidRPr="00C27BA1">
        <w:rPr>
          <w:rStyle w:val="TagStyle"/>
          <w:rtl/>
        </w:rPr>
        <w:t xml:space="preserve"> &lt;&lt; קריאה &gt;&gt; </w:t>
      </w:r>
      <w:r>
        <w:rPr>
          <w:rtl/>
        </w:rPr>
        <w:t>ינון אזולאי (ש"ס):</w:t>
      </w:r>
      <w:r w:rsidRPr="00C27BA1">
        <w:rPr>
          <w:rStyle w:val="TagStyle"/>
          <w:rtl/>
        </w:rPr>
        <w:t xml:space="preserve"> &lt;&lt; קריאה &gt;&gt;</w:t>
      </w:r>
      <w:r>
        <w:rPr>
          <w:rtl/>
        </w:rPr>
        <w:t xml:space="preserve">   </w:t>
      </w:r>
      <w:bookmarkEnd w:id="12435"/>
    </w:p>
    <w:p w:rsidR="004435F3" w:rsidRDefault="004435F3" w:rsidP="00FC0E0D">
      <w:pPr>
        <w:rPr>
          <w:rtl/>
          <w:lang w:eastAsia="he-IL"/>
        </w:rPr>
      </w:pPr>
    </w:p>
    <w:p w:rsidR="004435F3" w:rsidRDefault="00FC0E0D" w:rsidP="000E63F4">
      <w:pPr>
        <w:rPr>
          <w:rtl/>
          <w:lang w:eastAsia="he-IL"/>
        </w:rPr>
      </w:pPr>
      <w:r>
        <w:rPr>
          <w:rFonts w:hint="cs"/>
          <w:rtl/>
          <w:lang w:eastAsia="he-IL"/>
        </w:rPr>
        <w:t>– – –</w:t>
      </w:r>
      <w:r w:rsidR="004435F3">
        <w:rPr>
          <w:rFonts w:hint="cs"/>
          <w:rtl/>
          <w:lang w:eastAsia="he-IL"/>
        </w:rPr>
        <w:t xml:space="preserve"> תן לנו לשמוח קצת.</w:t>
      </w:r>
    </w:p>
    <w:p w:rsidR="004435F3" w:rsidRDefault="004435F3" w:rsidP="000E63F4">
      <w:pPr>
        <w:rPr>
          <w:rtl/>
          <w:lang w:eastAsia="he-IL"/>
        </w:rPr>
      </w:pPr>
      <w:bookmarkStart w:id="12436" w:name="_ETM_Q67_726000"/>
      <w:bookmarkEnd w:id="12436"/>
    </w:p>
    <w:p w:rsidR="004435F3" w:rsidRDefault="004435F3" w:rsidP="001E5F7E">
      <w:pPr>
        <w:pStyle w:val="af6"/>
        <w:rPr>
          <w:rtl/>
        </w:rPr>
      </w:pPr>
      <w:bookmarkStart w:id="12437" w:name="ET_yor_6204_1413"/>
      <w:r w:rsidRPr="001E5F7E">
        <w:rPr>
          <w:rStyle w:val="TagStyle"/>
          <w:rtl/>
        </w:rPr>
        <w:t xml:space="preserve"> &lt;&lt; יור &gt;&gt;</w:t>
      </w:r>
      <w:r w:rsidRPr="003876D5">
        <w:rPr>
          <w:rStyle w:val="TagStyle"/>
          <w:rtl/>
        </w:rPr>
        <w:t xml:space="preserve"> </w:t>
      </w:r>
      <w:r>
        <w:rPr>
          <w:rtl/>
        </w:rPr>
        <w:t>היו"ר מ</w:t>
      </w:r>
      <w:r>
        <w:rPr>
          <w:rFonts w:hint="cs"/>
          <w:rtl/>
        </w:rPr>
        <w:t>יקי לוי</w:t>
      </w:r>
      <w:r>
        <w:rPr>
          <w:rtl/>
        </w:rPr>
        <w:t>:</w:t>
      </w:r>
      <w:r w:rsidRPr="003876D5">
        <w:rPr>
          <w:rStyle w:val="TagStyle"/>
          <w:rtl/>
        </w:rPr>
        <w:t xml:space="preserve"> </w:t>
      </w:r>
      <w:r w:rsidRPr="001E5F7E">
        <w:rPr>
          <w:rStyle w:val="TagStyle"/>
          <w:rtl/>
        </w:rPr>
        <w:t>&lt;&lt; יור &gt;&gt;</w:t>
      </w:r>
      <w:bookmarkEnd w:id="12437"/>
      <w:r w:rsidRPr="001E5F7E">
        <w:rPr>
          <w:rStyle w:val="TagStyle"/>
          <w:rtl/>
        </w:rPr>
        <w:t xml:space="preserve"> </w:t>
      </w:r>
      <w:r>
        <w:rPr>
          <w:rtl/>
        </w:rPr>
        <w:t xml:space="preserve">   </w:t>
      </w:r>
    </w:p>
    <w:p w:rsidR="004435F3" w:rsidRPr="00C27BA1" w:rsidRDefault="004435F3" w:rsidP="000E63F4">
      <w:pPr>
        <w:rPr>
          <w:rtl/>
          <w:lang w:eastAsia="he-IL"/>
        </w:rPr>
      </w:pPr>
    </w:p>
    <w:p w:rsidR="004435F3" w:rsidRDefault="004435F3" w:rsidP="009635F5">
      <w:pPr>
        <w:rPr>
          <w:rtl/>
        </w:rPr>
      </w:pPr>
      <w:bookmarkStart w:id="12438" w:name="_ETM_Q67_719000"/>
      <w:bookmarkStart w:id="12439" w:name="TOR_Q68"/>
      <w:bookmarkEnd w:id="12438"/>
      <w:bookmarkEnd w:id="12439"/>
      <w:r>
        <w:rPr>
          <w:rFonts w:hint="cs"/>
          <w:rtl/>
        </w:rPr>
        <w:t xml:space="preserve">חבר הכנסת אזולאי, תודה, אני מסתדר. </w:t>
      </w:r>
    </w:p>
    <w:p w:rsidR="004435F3" w:rsidRDefault="004435F3" w:rsidP="009635F5">
      <w:pPr>
        <w:rPr>
          <w:rtl/>
        </w:rPr>
      </w:pPr>
      <w:bookmarkStart w:id="12440" w:name="_ETM_Q68_134000"/>
      <w:bookmarkStart w:id="12441" w:name="_ETM_Q68_137000"/>
      <w:bookmarkEnd w:id="12440"/>
      <w:bookmarkEnd w:id="12441"/>
    </w:p>
    <w:p w:rsidR="004435F3" w:rsidRDefault="004435F3" w:rsidP="000E63F4">
      <w:pPr>
        <w:rPr>
          <w:rtl/>
          <w:lang w:eastAsia="he-IL"/>
        </w:rPr>
      </w:pPr>
      <w:r>
        <w:rPr>
          <w:rFonts w:hint="cs"/>
          <w:rtl/>
          <w:lang w:eastAsia="he-IL"/>
        </w:rPr>
        <w:t xml:space="preserve">הצעת חוק המים (תיקון </w:t>
      </w:r>
      <w:r>
        <w:rPr>
          <w:rtl/>
          <w:lang w:eastAsia="he-IL"/>
        </w:rPr>
        <w:t>–</w:t>
      </w:r>
      <w:r>
        <w:rPr>
          <w:rFonts w:hint="cs"/>
          <w:rtl/>
          <w:lang w:eastAsia="he-IL"/>
        </w:rPr>
        <w:t xml:space="preserve"> הנחות לבתי תפילה)</w:t>
      </w:r>
      <w:bookmarkStart w:id="12442" w:name="_ETM_Q68_159000"/>
      <w:bookmarkEnd w:id="12442"/>
      <w:r>
        <w:rPr>
          <w:rFonts w:hint="cs"/>
          <w:rtl/>
          <w:lang w:eastAsia="he-IL"/>
        </w:rPr>
        <w:t xml:space="preserve"> עוברת לוועדת הפנים </w:t>
      </w:r>
      <w:r w:rsidR="00FC0E0D">
        <w:rPr>
          <w:rFonts w:hint="cs"/>
          <w:rtl/>
          <w:lang w:eastAsia="he-IL"/>
        </w:rPr>
        <w:t>– – –</w:t>
      </w:r>
    </w:p>
    <w:p w:rsidR="004435F3" w:rsidRDefault="004435F3" w:rsidP="000E63F4">
      <w:pPr>
        <w:rPr>
          <w:rtl/>
          <w:lang w:eastAsia="he-IL"/>
        </w:rPr>
      </w:pPr>
    </w:p>
    <w:p w:rsidR="004435F3" w:rsidRDefault="004435F3" w:rsidP="000E63F4">
      <w:pPr>
        <w:pStyle w:val="af5"/>
        <w:rPr>
          <w:rtl/>
        </w:rPr>
      </w:pPr>
      <w:r w:rsidRPr="00C12C0E">
        <w:rPr>
          <w:rStyle w:val="TagStyle"/>
          <w:rtl/>
        </w:rPr>
        <w:t xml:space="preserve"> &lt;&lt; קריאה &gt;&gt;</w:t>
      </w:r>
      <w:r w:rsidRPr="00760F3B">
        <w:rPr>
          <w:rStyle w:val="TagStyle"/>
          <w:rtl/>
        </w:rPr>
        <w:t xml:space="preserve"> </w:t>
      </w:r>
      <w:r>
        <w:rPr>
          <w:rtl/>
        </w:rPr>
        <w:t>קריאות:</w:t>
      </w:r>
      <w:r w:rsidRPr="00760F3B">
        <w:rPr>
          <w:rStyle w:val="TagStyle"/>
          <w:rtl/>
        </w:rPr>
        <w:t xml:space="preserve"> </w:t>
      </w:r>
      <w:r w:rsidRPr="00C12C0E">
        <w:rPr>
          <w:rStyle w:val="TagStyle"/>
          <w:rtl/>
        </w:rPr>
        <w:t>&lt;&lt; קריאה &gt;&gt;</w:t>
      </w:r>
      <w:r>
        <w:rPr>
          <w:rtl/>
        </w:rPr>
        <w:t xml:space="preserve">   </w:t>
      </w:r>
    </w:p>
    <w:p w:rsidR="004435F3" w:rsidRDefault="004435F3" w:rsidP="00FC0E0D">
      <w:pPr>
        <w:rPr>
          <w:rtl/>
          <w:lang w:eastAsia="he-IL"/>
        </w:rPr>
      </w:pPr>
    </w:p>
    <w:p w:rsidR="004435F3" w:rsidRDefault="00FC0E0D" w:rsidP="000E63F4">
      <w:pPr>
        <w:rPr>
          <w:rtl/>
          <w:lang w:eastAsia="he-IL"/>
        </w:rPr>
      </w:pPr>
      <w:r>
        <w:rPr>
          <w:rFonts w:hint="cs"/>
          <w:rtl/>
          <w:lang w:eastAsia="he-IL"/>
        </w:rPr>
        <w:t>– – –</w:t>
      </w:r>
    </w:p>
    <w:p w:rsidR="004435F3" w:rsidRDefault="004435F3" w:rsidP="000E63F4">
      <w:pPr>
        <w:rPr>
          <w:rtl/>
          <w:lang w:eastAsia="he-IL"/>
        </w:rPr>
      </w:pPr>
    </w:p>
    <w:p w:rsidR="004435F3" w:rsidRDefault="004435F3" w:rsidP="000E63F4">
      <w:pPr>
        <w:pStyle w:val="af6"/>
        <w:rPr>
          <w:rtl/>
        </w:rPr>
      </w:pPr>
      <w:r w:rsidRPr="00C12C0E">
        <w:rPr>
          <w:rStyle w:val="TagStyle"/>
          <w:rtl/>
        </w:rPr>
        <w:t xml:space="preserve"> &lt;&lt; יור &gt;&gt;</w:t>
      </w:r>
      <w:r w:rsidRPr="00760F3B">
        <w:rPr>
          <w:rStyle w:val="TagStyle"/>
          <w:rtl/>
        </w:rPr>
        <w:t xml:space="preserve"> </w:t>
      </w:r>
      <w:r>
        <w:rPr>
          <w:rtl/>
        </w:rPr>
        <w:t>היו"ר מיקי לוי:</w:t>
      </w:r>
      <w:r w:rsidRPr="00760F3B">
        <w:rPr>
          <w:rStyle w:val="TagStyle"/>
          <w:rtl/>
        </w:rPr>
        <w:t xml:space="preserve"> </w:t>
      </w:r>
      <w:r w:rsidRPr="00C12C0E">
        <w:rPr>
          <w:rStyle w:val="TagStyle"/>
          <w:rtl/>
        </w:rPr>
        <w:t>&lt;&lt; יור &gt;&gt;</w:t>
      </w:r>
      <w:r>
        <w:rPr>
          <w:rtl/>
        </w:rPr>
        <w:t xml:space="preserve">   </w:t>
      </w:r>
    </w:p>
    <w:p w:rsidR="004435F3" w:rsidRDefault="004435F3" w:rsidP="00FC0E0D">
      <w:pPr>
        <w:rPr>
          <w:rtl/>
          <w:lang w:eastAsia="he-IL"/>
        </w:rPr>
      </w:pPr>
    </w:p>
    <w:p w:rsidR="004435F3" w:rsidRDefault="004435F3" w:rsidP="00EF0E05">
      <w:pPr>
        <w:rPr>
          <w:rtl/>
          <w:lang w:eastAsia="he-IL"/>
        </w:rPr>
      </w:pPr>
      <w:r>
        <w:rPr>
          <w:rFonts w:hint="cs"/>
          <w:rtl/>
          <w:lang w:eastAsia="he-IL"/>
        </w:rPr>
        <w:t xml:space="preserve">ההצעה עוברת לוועדת הכנסת כדי לקבוע לאיזו ועדה היא </w:t>
      </w:r>
      <w:bookmarkStart w:id="12443" w:name="_ETM_Q68_175000"/>
      <w:bookmarkEnd w:id="12443"/>
      <w:r>
        <w:rPr>
          <w:rFonts w:hint="cs"/>
          <w:rtl/>
          <w:lang w:eastAsia="he-IL"/>
        </w:rPr>
        <w:t xml:space="preserve">תועבר. תודה רבה. </w:t>
      </w:r>
      <w:bookmarkStart w:id="12444" w:name="_ETM_Q68_144000"/>
      <w:bookmarkEnd w:id="12444"/>
    </w:p>
    <w:p w:rsidR="00EF0E05" w:rsidRDefault="00EF0E05" w:rsidP="00EF0E05">
      <w:pPr>
        <w:rPr>
          <w:rtl/>
          <w:lang w:eastAsia="he-IL"/>
        </w:rPr>
      </w:pPr>
    </w:p>
    <w:p w:rsidR="00EF0E05" w:rsidRDefault="00EF0E05" w:rsidP="00EF0E05">
      <w:pPr>
        <w:rPr>
          <w:rtl/>
        </w:rPr>
      </w:pPr>
    </w:p>
    <w:p w:rsidR="004435F3" w:rsidRDefault="004435F3" w:rsidP="000E63F4">
      <w:pPr>
        <w:pStyle w:val="a6"/>
        <w:rPr>
          <w:rtl/>
        </w:rPr>
      </w:pPr>
      <w:bookmarkStart w:id="12445" w:name="ET_hatsach_631217_2"/>
      <w:r w:rsidRPr="00C12C0E">
        <w:rPr>
          <w:rStyle w:val="TagStyle"/>
          <w:rtl/>
        </w:rPr>
        <w:t xml:space="preserve"> &lt;&lt; הצח &gt;&gt;</w:t>
      </w:r>
      <w:r w:rsidRPr="003B00E9">
        <w:rPr>
          <w:rStyle w:val="TagStyle"/>
          <w:rtl/>
        </w:rPr>
        <w:t xml:space="preserve"> </w:t>
      </w:r>
      <w:bookmarkStart w:id="12446" w:name="_Toc97201523"/>
      <w:bookmarkStart w:id="12447" w:name="_Toc97454412"/>
      <w:bookmarkStart w:id="12448" w:name="_Toc97457159"/>
      <w:bookmarkStart w:id="12449" w:name="_Toc110165327"/>
      <w:r>
        <w:rPr>
          <w:rtl/>
        </w:rPr>
        <w:t xml:space="preserve">הצעת חוק צער בעלי חיים (הגנה על בעלי חיים) (תיקון </w:t>
      </w:r>
      <w:r>
        <w:rPr>
          <w:rFonts w:hint="cs"/>
          <w:rtl/>
        </w:rPr>
        <w:t>–</w:t>
      </w:r>
      <w:r>
        <w:rPr>
          <w:rtl/>
        </w:rPr>
        <w:t xml:space="preserve"> איסור ביצוע פעולות השחתה וריסון בבהמות), התשפ"ב</w:t>
      </w:r>
      <w:r>
        <w:rPr>
          <w:rFonts w:hint="cs"/>
          <w:rtl/>
        </w:rPr>
        <w:t>–</w:t>
      </w:r>
      <w:r>
        <w:rPr>
          <w:rtl/>
        </w:rPr>
        <w:t>2022</w:t>
      </w:r>
      <w:bookmarkEnd w:id="12446"/>
      <w:bookmarkEnd w:id="12447"/>
      <w:bookmarkEnd w:id="12448"/>
      <w:bookmarkEnd w:id="12449"/>
      <w:r w:rsidRPr="003B00E9">
        <w:rPr>
          <w:rStyle w:val="TagStyle"/>
          <w:rtl/>
        </w:rPr>
        <w:t xml:space="preserve"> </w:t>
      </w:r>
      <w:r w:rsidRPr="00C12C0E">
        <w:rPr>
          <w:rStyle w:val="TagStyle"/>
          <w:rtl/>
        </w:rPr>
        <w:t>&lt;&lt; הצח &gt;&gt;</w:t>
      </w:r>
      <w:r>
        <w:rPr>
          <w:rtl/>
        </w:rPr>
        <w:t xml:space="preserve">   </w:t>
      </w:r>
      <w:bookmarkEnd w:id="12445"/>
    </w:p>
    <w:p w:rsidR="004435F3" w:rsidRDefault="004435F3" w:rsidP="000E63F4">
      <w:pPr>
        <w:rPr>
          <w:rtl/>
        </w:rPr>
      </w:pPr>
      <w:r>
        <w:rPr>
          <w:rtl/>
        </w:rPr>
        <w:t>[הצעת חוק פ/3236</w:t>
      </w:r>
      <w:r>
        <w:rPr>
          <w:rFonts w:hint="cs"/>
          <w:rtl/>
        </w:rPr>
        <w:t>/24; נספחות.</w:t>
      </w:r>
      <w:r>
        <w:rPr>
          <w:rtl/>
        </w:rPr>
        <w:t>]</w:t>
      </w:r>
    </w:p>
    <w:p w:rsidR="004435F3" w:rsidRDefault="004435F3" w:rsidP="000E63F4">
      <w:pPr>
        <w:pStyle w:val="-0"/>
        <w:rPr>
          <w:rtl/>
        </w:rPr>
      </w:pPr>
      <w:r>
        <w:rPr>
          <w:rtl/>
        </w:rPr>
        <w:t>(הצעת חבר</w:t>
      </w:r>
      <w:r>
        <w:rPr>
          <w:rFonts w:hint="cs"/>
          <w:rtl/>
        </w:rPr>
        <w:t>ת</w:t>
      </w:r>
      <w:r>
        <w:rPr>
          <w:rtl/>
        </w:rPr>
        <w:t xml:space="preserve"> הכנסת</w:t>
      </w:r>
      <w:r>
        <w:rPr>
          <w:rFonts w:hint="cs"/>
          <w:rtl/>
        </w:rPr>
        <w:t xml:space="preserve"> יסמין פרידמן</w:t>
      </w:r>
      <w:r>
        <w:rPr>
          <w:rtl/>
        </w:rPr>
        <w:t>)</w:t>
      </w:r>
    </w:p>
    <w:p w:rsidR="004435F3" w:rsidRDefault="004435F3" w:rsidP="000E63F4">
      <w:pPr>
        <w:rPr>
          <w:rtl/>
        </w:rPr>
      </w:pPr>
      <w:bookmarkStart w:id="12450" w:name="_ETM_Q68_266000"/>
      <w:bookmarkEnd w:id="12450"/>
    </w:p>
    <w:p w:rsidR="004435F3" w:rsidRDefault="004435F3" w:rsidP="000E63F4">
      <w:pPr>
        <w:pStyle w:val="af6"/>
        <w:rPr>
          <w:rtl/>
        </w:rPr>
      </w:pPr>
      <w:r w:rsidRPr="00C12C0E">
        <w:rPr>
          <w:rStyle w:val="TagStyle"/>
          <w:rtl/>
        </w:rPr>
        <w:t xml:space="preserve"> &lt;&lt; יור &gt;&gt;</w:t>
      </w:r>
      <w:r w:rsidRPr="003B00E9">
        <w:rPr>
          <w:rStyle w:val="TagStyle"/>
          <w:rtl/>
        </w:rPr>
        <w:t xml:space="preserve"> </w:t>
      </w:r>
      <w:r>
        <w:rPr>
          <w:rtl/>
        </w:rPr>
        <w:t>היו"ר מיקי לוי:</w:t>
      </w:r>
      <w:r w:rsidRPr="003B00E9">
        <w:rPr>
          <w:rStyle w:val="TagStyle"/>
          <w:rtl/>
        </w:rPr>
        <w:t xml:space="preserve"> </w:t>
      </w:r>
      <w:r w:rsidRPr="00C12C0E">
        <w:rPr>
          <w:rStyle w:val="TagStyle"/>
          <w:rtl/>
        </w:rPr>
        <w:t>&lt;&lt; יור &gt;&gt;</w:t>
      </w:r>
      <w:r>
        <w:rPr>
          <w:rtl/>
        </w:rPr>
        <w:t xml:space="preserve">   </w:t>
      </w:r>
    </w:p>
    <w:p w:rsidR="004435F3" w:rsidRDefault="004435F3" w:rsidP="00FC0E0D">
      <w:pPr>
        <w:rPr>
          <w:rtl/>
          <w:lang w:eastAsia="he-IL"/>
        </w:rPr>
      </w:pPr>
    </w:p>
    <w:p w:rsidR="004435F3" w:rsidRDefault="004435F3" w:rsidP="00392BDD">
      <w:pPr>
        <w:rPr>
          <w:rtl/>
        </w:rPr>
      </w:pPr>
      <w:r>
        <w:rPr>
          <w:rFonts w:hint="cs"/>
          <w:rtl/>
        </w:rPr>
        <w:t xml:space="preserve">חברי הכנסת, נא לשבת. </w:t>
      </w:r>
      <w:bookmarkStart w:id="12451" w:name="_ETM_Q68_202000"/>
      <w:bookmarkEnd w:id="12451"/>
      <w:r>
        <w:rPr>
          <w:rFonts w:hint="cs"/>
          <w:rtl/>
        </w:rPr>
        <w:t>בבקשה</w:t>
      </w:r>
      <w:bookmarkStart w:id="12452" w:name="_ETM_Q68_204000"/>
      <w:bookmarkEnd w:id="12452"/>
      <w:r>
        <w:rPr>
          <w:rFonts w:hint="cs"/>
          <w:rtl/>
        </w:rPr>
        <w:t xml:space="preserve"> לשבת. סדרנים, נא להושיב את חברי הכנסת. מי שרוצה ללכת מוזמן ללכת. תודה. חבר הכנסת </w:t>
      </w:r>
      <w:bookmarkStart w:id="12453" w:name="_ETM_Q68_219000"/>
      <w:bookmarkEnd w:id="12453"/>
      <w:r>
        <w:rPr>
          <w:rFonts w:hint="cs"/>
          <w:rtl/>
        </w:rPr>
        <w:t>פרוש, תודה לך. חבר הכנסת פינדרוס, תתפוס את מקומך, תודה.</w:t>
      </w:r>
      <w:bookmarkStart w:id="12454" w:name="_ETM_Q68_223000"/>
      <w:bookmarkEnd w:id="12454"/>
      <w:r>
        <w:rPr>
          <w:rFonts w:hint="cs"/>
          <w:rtl/>
        </w:rPr>
        <w:t xml:space="preserve"> חבר הכנסת בן גביר, אם אתה נשאר במליאה, תתפוס את </w:t>
      </w:r>
      <w:bookmarkStart w:id="12455" w:name="_ETM_Q68_226000"/>
      <w:bookmarkEnd w:id="12455"/>
      <w:r>
        <w:rPr>
          <w:rFonts w:hint="cs"/>
          <w:rtl/>
        </w:rPr>
        <w:t xml:space="preserve">מקומך, בבקשה. תודה. בבקשה, לשבת. חבר הכנסת בן </w:t>
      </w:r>
      <w:bookmarkStart w:id="12456" w:name="_ETM_Q68_244000"/>
      <w:bookmarkEnd w:id="12456"/>
      <w:r>
        <w:rPr>
          <w:rFonts w:hint="cs"/>
          <w:rtl/>
        </w:rPr>
        <w:t>גביר, שב, בבקשה</w:t>
      </w:r>
      <w:r w:rsidR="00392BDD">
        <w:rPr>
          <w:rFonts w:hint="cs"/>
          <w:rtl/>
        </w:rPr>
        <w:t>.</w:t>
      </w:r>
      <w:r>
        <w:rPr>
          <w:rFonts w:hint="cs"/>
          <w:rtl/>
        </w:rPr>
        <w:t xml:space="preserve"> תודה. חברת הכנסת גולן. יצאה, יופי. תודה רבה. </w:t>
      </w:r>
    </w:p>
    <w:p w:rsidR="004435F3" w:rsidRDefault="004435F3" w:rsidP="009635F5">
      <w:pPr>
        <w:rPr>
          <w:rtl/>
        </w:rPr>
      </w:pPr>
    </w:p>
    <w:p w:rsidR="004435F3" w:rsidRDefault="004435F3" w:rsidP="000E63F4">
      <w:pPr>
        <w:rPr>
          <w:rtl/>
        </w:rPr>
      </w:pPr>
      <w:r>
        <w:rPr>
          <w:rFonts w:hint="cs"/>
          <w:rtl/>
        </w:rPr>
        <w:t xml:space="preserve">אנחנו עוברים להצעת חוק </w:t>
      </w:r>
      <w:bookmarkStart w:id="12457" w:name="_ETM_Q68_253000"/>
      <w:bookmarkEnd w:id="12457"/>
      <w:r>
        <w:rPr>
          <w:rFonts w:hint="cs"/>
          <w:rtl/>
        </w:rPr>
        <w:t xml:space="preserve">צער בעלי חיים </w:t>
      </w:r>
      <w:r>
        <w:rPr>
          <w:rtl/>
        </w:rPr>
        <w:t xml:space="preserve">(הגנה על בעלי חיים) (תיקון </w:t>
      </w:r>
      <w:r>
        <w:rPr>
          <w:rFonts w:hint="cs"/>
          <w:rtl/>
        </w:rPr>
        <w:t>–</w:t>
      </w:r>
      <w:r>
        <w:rPr>
          <w:rtl/>
        </w:rPr>
        <w:t xml:space="preserve"> איסור ביצוע פעולות השחתה וריסון בבהמות), התשפ"ב</w:t>
      </w:r>
      <w:r>
        <w:rPr>
          <w:rFonts w:hint="cs"/>
          <w:rtl/>
        </w:rPr>
        <w:t xml:space="preserve">–2022, של חברת הכנסת יסמין פרידמן, בבקשה. ישיב </w:t>
      </w:r>
      <w:bookmarkStart w:id="12458" w:name="_ETM_Q68_269000"/>
      <w:bookmarkEnd w:id="12458"/>
      <w:r>
        <w:rPr>
          <w:rFonts w:hint="cs"/>
          <w:rtl/>
        </w:rPr>
        <w:t xml:space="preserve">בשם שר החקלאות ופיתוח הכפר שר התיירות יואל רזבוזוב. </w:t>
      </w:r>
    </w:p>
    <w:p w:rsidR="004435F3" w:rsidRDefault="004435F3" w:rsidP="009635F5">
      <w:pPr>
        <w:rPr>
          <w:rtl/>
        </w:rPr>
      </w:pPr>
      <w:r>
        <w:rPr>
          <w:rFonts w:hint="cs"/>
          <w:rtl/>
        </w:rPr>
        <w:t xml:space="preserve"> </w:t>
      </w:r>
    </w:p>
    <w:p w:rsidR="004435F3" w:rsidRDefault="004435F3" w:rsidP="000E63F4">
      <w:pPr>
        <w:pStyle w:val="a4"/>
        <w:rPr>
          <w:rtl/>
        </w:rPr>
      </w:pPr>
      <w:bookmarkStart w:id="12459" w:name="ET_speaker_6231_4"/>
      <w:r w:rsidRPr="00C12C0E">
        <w:rPr>
          <w:rStyle w:val="TagStyle"/>
          <w:rtl/>
        </w:rPr>
        <w:t xml:space="preserve"> &lt;&lt; דובר &gt;&gt;</w:t>
      </w:r>
      <w:r w:rsidRPr="003B00E9">
        <w:rPr>
          <w:rStyle w:val="TagStyle"/>
          <w:rtl/>
        </w:rPr>
        <w:t xml:space="preserve"> </w:t>
      </w:r>
      <w:bookmarkStart w:id="12460" w:name="_Toc97201524"/>
      <w:bookmarkStart w:id="12461" w:name="_Toc97454413"/>
      <w:bookmarkStart w:id="12462" w:name="_Toc97457160"/>
      <w:bookmarkStart w:id="12463" w:name="_Toc110165328"/>
      <w:r>
        <w:rPr>
          <w:rtl/>
        </w:rPr>
        <w:t>יסמין פרידמן (יש עתיד):</w:t>
      </w:r>
      <w:bookmarkEnd w:id="12460"/>
      <w:bookmarkEnd w:id="12461"/>
      <w:bookmarkEnd w:id="12462"/>
      <w:bookmarkEnd w:id="12463"/>
      <w:r w:rsidRPr="003B00E9">
        <w:rPr>
          <w:rStyle w:val="TagStyle"/>
          <w:rtl/>
        </w:rPr>
        <w:t xml:space="preserve"> </w:t>
      </w:r>
      <w:r w:rsidRPr="00C12C0E">
        <w:rPr>
          <w:rStyle w:val="TagStyle"/>
          <w:rtl/>
        </w:rPr>
        <w:t>&lt;&lt; דובר &gt;&gt;</w:t>
      </w:r>
      <w:r>
        <w:rPr>
          <w:rtl/>
        </w:rPr>
        <w:t xml:space="preserve">   </w:t>
      </w:r>
      <w:bookmarkEnd w:id="12459"/>
    </w:p>
    <w:p w:rsidR="004435F3" w:rsidRDefault="004435F3" w:rsidP="00FC0E0D">
      <w:pPr>
        <w:rPr>
          <w:rtl/>
          <w:lang w:eastAsia="he-IL"/>
        </w:rPr>
      </w:pPr>
    </w:p>
    <w:p w:rsidR="004435F3" w:rsidRDefault="004435F3" w:rsidP="001253B1">
      <w:pPr>
        <w:rPr>
          <w:rtl/>
          <w:lang w:eastAsia="he-IL"/>
        </w:rPr>
      </w:pPr>
      <w:r>
        <w:rPr>
          <w:rFonts w:hint="cs"/>
          <w:rtl/>
          <w:lang w:eastAsia="he-IL"/>
        </w:rPr>
        <w:t xml:space="preserve">הצעת חוק איסור השחתה בבהמות תביא סוף לאחת הפרקטיקות האכזריות בתעשיית הבשר, האכזרית גם ככה. דמיונם של בני האדם בכל </w:t>
      </w:r>
      <w:bookmarkStart w:id="12464" w:name="_ETM_Q68_289000"/>
      <w:bookmarkEnd w:id="12464"/>
      <w:r>
        <w:rPr>
          <w:rFonts w:hint="cs"/>
          <w:rtl/>
          <w:lang w:eastAsia="he-IL"/>
        </w:rPr>
        <w:t xml:space="preserve">מה שקשור לניצול בעלי חיים אינו יודע גבולות. כדי למקסם את הרווחים הפכנו להיות השטן של בעלי החיים במשקים. </w:t>
      </w:r>
      <w:bookmarkStart w:id="12465" w:name="_ETM_Q68_302000"/>
      <w:bookmarkEnd w:id="12465"/>
      <w:r>
        <w:rPr>
          <w:rFonts w:hint="cs"/>
          <w:rtl/>
          <w:lang w:eastAsia="he-IL"/>
        </w:rPr>
        <w:t xml:space="preserve">הצעת </w:t>
      </w:r>
      <w:bookmarkStart w:id="12466" w:name="_ETM_Q68_303000"/>
      <w:bookmarkEnd w:id="12466"/>
      <w:r>
        <w:rPr>
          <w:rFonts w:hint="cs"/>
          <w:rtl/>
          <w:lang w:eastAsia="he-IL"/>
        </w:rPr>
        <w:t>החוק תאסור לקטום זנבות, לעקור ניבים ולסרס בהמות ללא הרדמה.</w:t>
      </w:r>
      <w:bookmarkStart w:id="12467" w:name="_ETM_Q68_305000"/>
      <w:bookmarkEnd w:id="12467"/>
      <w:r>
        <w:rPr>
          <w:rFonts w:hint="cs"/>
          <w:rtl/>
          <w:lang w:eastAsia="he-IL"/>
        </w:rPr>
        <w:t xml:space="preserve"> אני רוצה להודות לכל העמותות והפעילים שמדי יום מזכירים לכולנו: לא שוכחים את המוסריות בדרך לצלחת; לד"ר ליאת מורגן, על מחקר מעמיק ומקצועי </w:t>
      </w:r>
      <w:bookmarkStart w:id="12468" w:name="_ETM_Q68_322000"/>
      <w:bookmarkEnd w:id="12468"/>
      <w:r>
        <w:rPr>
          <w:rFonts w:hint="cs"/>
          <w:rtl/>
          <w:lang w:eastAsia="he-IL"/>
        </w:rPr>
        <w:t xml:space="preserve">בתחום, ולשר החקלאות, על שיתוף הפעולה. אין לי ספק שההיסטוריה </w:t>
      </w:r>
      <w:r w:rsidR="00FC0E0D">
        <w:rPr>
          <w:rFonts w:hint="cs"/>
          <w:rtl/>
          <w:lang w:eastAsia="he-IL"/>
        </w:rPr>
        <w:t>– – –</w:t>
      </w:r>
    </w:p>
    <w:p w:rsidR="004435F3" w:rsidRDefault="004435F3" w:rsidP="000E63F4">
      <w:pPr>
        <w:rPr>
          <w:rtl/>
          <w:lang w:eastAsia="he-IL"/>
        </w:rPr>
      </w:pPr>
    </w:p>
    <w:p w:rsidR="004435F3" w:rsidRDefault="004435F3" w:rsidP="000E63F4">
      <w:pPr>
        <w:pStyle w:val="af6"/>
        <w:rPr>
          <w:rtl/>
        </w:rPr>
      </w:pPr>
      <w:r w:rsidRPr="00C12C0E">
        <w:rPr>
          <w:rStyle w:val="TagStyle"/>
          <w:rtl/>
        </w:rPr>
        <w:t xml:space="preserve"> &lt;&lt; יור &gt;&gt;</w:t>
      </w:r>
      <w:r w:rsidRPr="003B00E9">
        <w:rPr>
          <w:rStyle w:val="TagStyle"/>
          <w:rtl/>
        </w:rPr>
        <w:t xml:space="preserve"> </w:t>
      </w:r>
      <w:r>
        <w:rPr>
          <w:rtl/>
        </w:rPr>
        <w:t>היו"ר מיקי לוי:</w:t>
      </w:r>
      <w:r w:rsidRPr="003B00E9">
        <w:rPr>
          <w:rStyle w:val="TagStyle"/>
          <w:rtl/>
        </w:rPr>
        <w:t xml:space="preserve"> </w:t>
      </w:r>
      <w:r w:rsidRPr="00C12C0E">
        <w:rPr>
          <w:rStyle w:val="TagStyle"/>
          <w:rtl/>
        </w:rPr>
        <w:t>&lt;&lt; יור &gt;&gt;</w:t>
      </w:r>
      <w:r>
        <w:rPr>
          <w:rtl/>
        </w:rPr>
        <w:t xml:space="preserve">   </w:t>
      </w:r>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אני מבקש שקט. </w:t>
      </w:r>
      <w:bookmarkStart w:id="12469" w:name="_ETM_Q68_330000"/>
      <w:bookmarkEnd w:id="12469"/>
      <w:r>
        <w:rPr>
          <w:rFonts w:hint="cs"/>
          <w:rtl/>
          <w:lang w:eastAsia="he-IL"/>
        </w:rPr>
        <w:t xml:space="preserve">בבקשה, שקט. אני פשוט אוציא אנשים החוצה. בתאי הקואליציה, בבקשה, שקט. </w:t>
      </w:r>
    </w:p>
    <w:p w:rsidR="004435F3" w:rsidRDefault="004435F3" w:rsidP="000E63F4">
      <w:pPr>
        <w:rPr>
          <w:rtl/>
          <w:lang w:eastAsia="he-IL"/>
        </w:rPr>
      </w:pPr>
    </w:p>
    <w:p w:rsidR="004435F3" w:rsidRDefault="004435F3" w:rsidP="000E63F4">
      <w:pPr>
        <w:pStyle w:val="-"/>
        <w:rPr>
          <w:rtl/>
        </w:rPr>
      </w:pPr>
      <w:bookmarkStart w:id="12470" w:name="ET_speakercontinue_6231_6"/>
      <w:r w:rsidRPr="00C12C0E">
        <w:rPr>
          <w:rStyle w:val="TagStyle"/>
          <w:rtl/>
        </w:rPr>
        <w:t xml:space="preserve"> &lt;&lt; דובר_המשך &gt;&gt;</w:t>
      </w:r>
      <w:r w:rsidRPr="003B00E9">
        <w:rPr>
          <w:rStyle w:val="TagStyle"/>
          <w:rtl/>
        </w:rPr>
        <w:t xml:space="preserve"> </w:t>
      </w:r>
      <w:r>
        <w:rPr>
          <w:rtl/>
        </w:rPr>
        <w:t>יסמין פרידמן (יש עתיד):</w:t>
      </w:r>
      <w:r w:rsidRPr="003B00E9">
        <w:rPr>
          <w:rStyle w:val="TagStyle"/>
          <w:rtl/>
        </w:rPr>
        <w:t xml:space="preserve"> </w:t>
      </w:r>
      <w:r w:rsidRPr="00C12C0E">
        <w:rPr>
          <w:rStyle w:val="TagStyle"/>
          <w:rtl/>
        </w:rPr>
        <w:t>&lt;&lt; דובר_המשך &gt;&gt;</w:t>
      </w:r>
      <w:r>
        <w:rPr>
          <w:rtl/>
        </w:rPr>
        <w:t xml:space="preserve">   </w:t>
      </w:r>
      <w:bookmarkEnd w:id="12470"/>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אין לי ספק שההיסטוריה תשפוט אותנו בחומרה רבה, לא בעתיד הרחוק אלא ממש בקרוב, על מה שאנחנו מעוללים לבעלי החיים. אני מבקשת מכם </w:t>
      </w:r>
      <w:bookmarkStart w:id="12471" w:name="_ETM_Q68_352000"/>
      <w:bookmarkEnd w:id="12471"/>
      <w:r>
        <w:rPr>
          <w:rFonts w:hint="cs"/>
          <w:rtl/>
          <w:lang w:eastAsia="he-IL"/>
        </w:rPr>
        <w:t xml:space="preserve">לבחור היום בצד הנכון של ההיסטוריה ולהצביע בעד ההצעה, להצביע </w:t>
      </w:r>
      <w:bookmarkStart w:id="12472" w:name="_ETM_Q68_354000"/>
      <w:bookmarkEnd w:id="12472"/>
      <w:r>
        <w:rPr>
          <w:rFonts w:hint="cs"/>
          <w:rtl/>
          <w:lang w:eastAsia="he-IL"/>
        </w:rPr>
        <w:t xml:space="preserve">בעד חמלה. </w:t>
      </w:r>
    </w:p>
    <w:p w:rsidR="004435F3" w:rsidRDefault="004435F3" w:rsidP="000E63F4">
      <w:pPr>
        <w:rPr>
          <w:rtl/>
          <w:lang w:eastAsia="he-IL"/>
        </w:rPr>
      </w:pPr>
    </w:p>
    <w:p w:rsidR="004435F3" w:rsidRDefault="004435F3" w:rsidP="000E63F4">
      <w:pPr>
        <w:pStyle w:val="af6"/>
        <w:rPr>
          <w:rtl/>
        </w:rPr>
      </w:pPr>
      <w:r w:rsidRPr="00C12C0E">
        <w:rPr>
          <w:rStyle w:val="TagStyle"/>
          <w:rtl/>
        </w:rPr>
        <w:t xml:space="preserve"> &lt;&lt; יור &gt;&gt;</w:t>
      </w:r>
      <w:r w:rsidRPr="003B00E9">
        <w:rPr>
          <w:rStyle w:val="TagStyle"/>
          <w:rtl/>
        </w:rPr>
        <w:t xml:space="preserve"> </w:t>
      </w:r>
      <w:r>
        <w:rPr>
          <w:rtl/>
        </w:rPr>
        <w:t>היו"ר מיקי לוי:</w:t>
      </w:r>
      <w:r w:rsidRPr="003B00E9">
        <w:rPr>
          <w:rStyle w:val="TagStyle"/>
          <w:rtl/>
        </w:rPr>
        <w:t xml:space="preserve"> </w:t>
      </w:r>
      <w:r w:rsidRPr="00C12C0E">
        <w:rPr>
          <w:rStyle w:val="TagStyle"/>
          <w:rtl/>
        </w:rPr>
        <w:t>&lt;&lt; יור &gt;&gt;</w:t>
      </w:r>
      <w:r>
        <w:rPr>
          <w:rtl/>
        </w:rPr>
        <w:t xml:space="preserve">   </w:t>
      </w:r>
    </w:p>
    <w:p w:rsidR="004435F3" w:rsidRDefault="004435F3" w:rsidP="00FC0E0D">
      <w:pPr>
        <w:rPr>
          <w:rtl/>
          <w:lang w:eastAsia="he-IL"/>
        </w:rPr>
      </w:pPr>
    </w:p>
    <w:p w:rsidR="004435F3" w:rsidRDefault="004435F3" w:rsidP="000E63F4">
      <w:pPr>
        <w:rPr>
          <w:rtl/>
          <w:lang w:eastAsia="he-IL"/>
        </w:rPr>
      </w:pPr>
      <w:r>
        <w:rPr>
          <w:rFonts w:hint="cs"/>
          <w:rtl/>
          <w:lang w:eastAsia="he-IL"/>
        </w:rPr>
        <w:t>תודה רבה. שר התיירות, בבקשה, ישיב בשם הממשלה.</w:t>
      </w:r>
    </w:p>
    <w:p w:rsidR="004435F3" w:rsidRDefault="004435F3" w:rsidP="000E63F4">
      <w:pPr>
        <w:rPr>
          <w:rtl/>
          <w:lang w:eastAsia="he-IL"/>
        </w:rPr>
      </w:pPr>
    </w:p>
    <w:p w:rsidR="004435F3" w:rsidRDefault="004435F3" w:rsidP="001253B1">
      <w:pPr>
        <w:rPr>
          <w:rtl/>
          <w:lang w:eastAsia="he-IL"/>
        </w:rPr>
      </w:pPr>
      <w:bookmarkStart w:id="12473" w:name="_ETM_Q68_367000"/>
      <w:bookmarkEnd w:id="12473"/>
      <w:r>
        <w:rPr>
          <w:rFonts w:hint="cs"/>
          <w:rtl/>
          <w:lang w:eastAsia="he-IL"/>
        </w:rPr>
        <w:t>חבר</w:t>
      </w:r>
      <w:r w:rsidR="001253B1">
        <w:rPr>
          <w:rFonts w:hint="cs"/>
          <w:rtl/>
          <w:lang w:eastAsia="he-IL"/>
        </w:rPr>
        <w:t>י</w:t>
      </w:r>
      <w:r>
        <w:rPr>
          <w:rFonts w:hint="cs"/>
          <w:rtl/>
          <w:lang w:eastAsia="he-IL"/>
        </w:rPr>
        <w:t xml:space="preserve"> הכנסת אורבך </w:t>
      </w:r>
      <w:bookmarkStart w:id="12474" w:name="_ETM_Q68_369000"/>
      <w:bookmarkEnd w:id="12474"/>
      <w:r>
        <w:rPr>
          <w:rFonts w:hint="cs"/>
          <w:rtl/>
          <w:lang w:eastAsia="he-IL"/>
        </w:rPr>
        <w:t xml:space="preserve">ואזולאי. אני מבקש שקט במליאה. חברת הכנסת שפק, </w:t>
      </w:r>
      <w:bookmarkStart w:id="12475" w:name="_ETM_Q68_387000"/>
      <w:bookmarkEnd w:id="12475"/>
      <w:r>
        <w:rPr>
          <w:rFonts w:hint="cs"/>
          <w:rtl/>
          <w:lang w:eastAsia="he-IL"/>
        </w:rPr>
        <w:t>זה מאוד מפריע. אני מבקש, בתא של יש עתיד, שקט, בבקשה. מספיק עם זה, אתם מפריעים לי. תודה. בבקשה.</w:t>
      </w:r>
    </w:p>
    <w:p w:rsidR="004435F3" w:rsidRDefault="004435F3" w:rsidP="000E63F4">
      <w:pPr>
        <w:rPr>
          <w:rtl/>
          <w:lang w:eastAsia="he-IL"/>
        </w:rPr>
      </w:pPr>
      <w:bookmarkStart w:id="12476" w:name="_ETM_Q68_403000"/>
      <w:bookmarkEnd w:id="12476"/>
    </w:p>
    <w:p w:rsidR="004435F3" w:rsidRDefault="004435F3" w:rsidP="000E63F4">
      <w:pPr>
        <w:pStyle w:val="a4"/>
        <w:rPr>
          <w:rtl/>
        </w:rPr>
      </w:pPr>
      <w:bookmarkStart w:id="12477" w:name="ET_speaker_6215_8"/>
      <w:r w:rsidRPr="00C12C0E">
        <w:rPr>
          <w:rStyle w:val="TagStyle"/>
          <w:rtl/>
        </w:rPr>
        <w:t xml:space="preserve"> &lt;&lt; דובר &gt;&gt;</w:t>
      </w:r>
      <w:r w:rsidRPr="003B00E9">
        <w:rPr>
          <w:rStyle w:val="TagStyle"/>
          <w:rtl/>
        </w:rPr>
        <w:t xml:space="preserve"> </w:t>
      </w:r>
      <w:bookmarkStart w:id="12478" w:name="_Toc97201525"/>
      <w:bookmarkStart w:id="12479" w:name="_Toc97454414"/>
      <w:bookmarkStart w:id="12480" w:name="_Toc97457161"/>
      <w:bookmarkStart w:id="12481" w:name="_Toc110165329"/>
      <w:r>
        <w:rPr>
          <w:rtl/>
        </w:rPr>
        <w:t>שר התיירות יואל רזבוזוב:</w:t>
      </w:r>
      <w:bookmarkEnd w:id="12478"/>
      <w:bookmarkEnd w:id="12479"/>
      <w:bookmarkEnd w:id="12480"/>
      <w:bookmarkEnd w:id="12481"/>
      <w:r w:rsidRPr="003B00E9">
        <w:rPr>
          <w:rStyle w:val="TagStyle"/>
          <w:rtl/>
        </w:rPr>
        <w:t xml:space="preserve"> </w:t>
      </w:r>
      <w:r w:rsidRPr="00C12C0E">
        <w:rPr>
          <w:rStyle w:val="TagStyle"/>
          <w:rtl/>
        </w:rPr>
        <w:t>&lt;&lt; דובר &gt;&gt;</w:t>
      </w:r>
      <w:r>
        <w:rPr>
          <w:rtl/>
        </w:rPr>
        <w:t xml:space="preserve">   </w:t>
      </w:r>
      <w:bookmarkEnd w:id="12477"/>
    </w:p>
    <w:p w:rsidR="004435F3" w:rsidRDefault="004435F3" w:rsidP="00FC0E0D">
      <w:pPr>
        <w:rPr>
          <w:rtl/>
          <w:lang w:eastAsia="he-IL"/>
        </w:rPr>
      </w:pPr>
    </w:p>
    <w:p w:rsidR="004435F3" w:rsidRDefault="004435F3" w:rsidP="001253B1">
      <w:pPr>
        <w:rPr>
          <w:rtl/>
          <w:lang w:eastAsia="he-IL"/>
        </w:rPr>
      </w:pPr>
      <w:r>
        <w:rPr>
          <w:rFonts w:hint="cs"/>
          <w:rtl/>
          <w:lang w:eastAsia="he-IL"/>
        </w:rPr>
        <w:t>כבוד היושב-ראש, חבריי חברי הכנסת, אני עונה בשם שר החקלאות עודד פורר. התקדמות החקיקה המודרנית בישראל ובעולם שמה דגש</w:t>
      </w:r>
      <w:bookmarkStart w:id="12482" w:name="_ETM_Q68_410000"/>
      <w:bookmarkEnd w:id="12482"/>
      <w:r>
        <w:rPr>
          <w:rFonts w:hint="cs"/>
          <w:rtl/>
          <w:lang w:eastAsia="he-IL"/>
        </w:rPr>
        <w:t xml:space="preserve"> על רווחת בעלי החיים ומשנה גם את התפיסה של גידול בעלי חיים למטרות חקלאיות. מאז כניסת</w:t>
      </w:r>
      <w:bookmarkStart w:id="12483" w:name="_ETM_Q68_422000"/>
      <w:bookmarkEnd w:id="12483"/>
      <w:r>
        <w:rPr>
          <w:rFonts w:hint="cs"/>
          <w:rtl/>
          <w:lang w:eastAsia="he-IL"/>
        </w:rPr>
        <w:t xml:space="preserve"> שר החקלאות לתפקיד החלנו תהליך בחינה יסודי ומקיף על כלל תנאי הגידול והטיפול בבעלי החיים. החודש הכריז שר החקלאות על החלת </w:t>
      </w:r>
      <w:bookmarkStart w:id="12484" w:name="_ETM_Q68_439844"/>
      <w:bookmarkEnd w:id="12484"/>
      <w:r>
        <w:rPr>
          <w:rFonts w:hint="cs"/>
          <w:rtl/>
          <w:lang w:eastAsia="he-IL"/>
        </w:rPr>
        <w:t xml:space="preserve">תקנות לולים ללא כלובים, המהווה תפנית היסטורית וחשובה בתפיסת משרד </w:t>
      </w:r>
      <w:bookmarkStart w:id="12485" w:name="_ETM_Q68_440878"/>
      <w:bookmarkEnd w:id="12485"/>
      <w:r>
        <w:rPr>
          <w:rFonts w:hint="cs"/>
          <w:rtl/>
          <w:lang w:eastAsia="he-IL"/>
        </w:rPr>
        <w:t xml:space="preserve">החקלאות ותוביל לכך כי ישראל תהיה בין המדינות הראשונות </w:t>
      </w:r>
      <w:bookmarkStart w:id="12486" w:name="_ETM_Q68_448973"/>
      <w:bookmarkEnd w:id="12486"/>
      <w:r>
        <w:rPr>
          <w:rFonts w:hint="cs"/>
          <w:rtl/>
          <w:lang w:eastAsia="he-IL"/>
        </w:rPr>
        <w:t xml:space="preserve">בעולם, תוך כמה שנים, שבהן </w:t>
      </w:r>
      <w:bookmarkStart w:id="12487" w:name="_ETM_Q68_554215"/>
      <w:bookmarkStart w:id="12488" w:name="_ETM_Q68_554457"/>
      <w:r>
        <w:rPr>
          <w:rFonts w:hint="cs"/>
          <w:rtl/>
          <w:lang w:eastAsia="he-IL"/>
        </w:rPr>
        <w:t>100%</w:t>
      </w:r>
      <w:bookmarkEnd w:id="12487"/>
      <w:bookmarkEnd w:id="12488"/>
      <w:r>
        <w:rPr>
          <w:rFonts w:hint="cs"/>
          <w:rtl/>
          <w:lang w:eastAsia="he-IL"/>
        </w:rPr>
        <w:t xml:space="preserve"> מהלולים יהיו לולי </w:t>
      </w:r>
      <w:bookmarkStart w:id="12489" w:name="_ETM_Q68_453332"/>
      <w:bookmarkEnd w:id="12489"/>
      <w:r>
        <w:rPr>
          <w:rFonts w:hint="cs"/>
          <w:rtl/>
          <w:lang w:eastAsia="he-IL"/>
        </w:rPr>
        <w:t xml:space="preserve">מעוף או חופש. בחודשים האחרונים בחן השר נושאים רבים הקשורים ליבוא מקנה, טיפול באוכלוסיית הכלבים המשוטטים וחתולי רחוב. בכוונתו להמשיך </w:t>
      </w:r>
      <w:r w:rsidR="00FC0E0D">
        <w:rPr>
          <w:rFonts w:hint="cs"/>
          <w:rtl/>
          <w:lang w:eastAsia="he-IL"/>
        </w:rPr>
        <w:t>– – –</w:t>
      </w:r>
      <w:r>
        <w:rPr>
          <w:rFonts w:hint="cs"/>
          <w:rtl/>
          <w:lang w:eastAsia="he-IL"/>
        </w:rPr>
        <w:t xml:space="preserve"> </w:t>
      </w:r>
    </w:p>
    <w:p w:rsidR="004435F3" w:rsidRDefault="004435F3" w:rsidP="000E63F4">
      <w:pPr>
        <w:rPr>
          <w:rtl/>
          <w:lang w:eastAsia="he-IL"/>
        </w:rPr>
      </w:pPr>
      <w:bookmarkStart w:id="12490" w:name="_ETM_Q68_460267"/>
      <w:bookmarkStart w:id="12491" w:name="_ETM_Q68_460342"/>
      <w:bookmarkEnd w:id="12490"/>
      <w:bookmarkEnd w:id="12491"/>
    </w:p>
    <w:p w:rsidR="004435F3" w:rsidRDefault="004435F3" w:rsidP="000E63F4">
      <w:pPr>
        <w:pStyle w:val="af6"/>
        <w:rPr>
          <w:rtl/>
        </w:rPr>
      </w:pPr>
      <w:bookmarkStart w:id="12492" w:name="_ETM_Q68_431000"/>
      <w:bookmarkStart w:id="12493" w:name="_ETM_Q68_459000"/>
      <w:bookmarkEnd w:id="12492"/>
      <w:bookmarkEnd w:id="12493"/>
      <w:r w:rsidRPr="00C12C0E">
        <w:rPr>
          <w:rStyle w:val="TagStyle"/>
          <w:rtl/>
        </w:rPr>
        <w:t xml:space="preserve"> &lt;&lt; יור &gt;&gt;</w:t>
      </w:r>
      <w:r w:rsidRPr="001D4ECC">
        <w:rPr>
          <w:rStyle w:val="TagStyle"/>
          <w:rtl/>
        </w:rPr>
        <w:t xml:space="preserve"> </w:t>
      </w:r>
      <w:r>
        <w:rPr>
          <w:rtl/>
        </w:rPr>
        <w:t>היו"ר מיקי לוי:</w:t>
      </w:r>
      <w:r w:rsidRPr="001D4ECC">
        <w:rPr>
          <w:rStyle w:val="TagStyle"/>
          <w:rtl/>
        </w:rPr>
        <w:t xml:space="preserve"> </w:t>
      </w:r>
      <w:r w:rsidRPr="00C12C0E">
        <w:rPr>
          <w:rStyle w:val="TagStyle"/>
          <w:rtl/>
        </w:rPr>
        <w:t>&lt;&lt; יור &gt;&gt;</w:t>
      </w:r>
      <w:r>
        <w:rPr>
          <w:rtl/>
        </w:rPr>
        <w:t xml:space="preserve">   </w:t>
      </w:r>
    </w:p>
    <w:p w:rsidR="004435F3" w:rsidRDefault="004435F3" w:rsidP="00FC0E0D">
      <w:pPr>
        <w:rPr>
          <w:rtl/>
          <w:lang w:eastAsia="he-IL"/>
        </w:rPr>
      </w:pPr>
    </w:p>
    <w:p w:rsidR="004435F3" w:rsidRPr="001D4ECC" w:rsidRDefault="004435F3" w:rsidP="001253B1">
      <w:pPr>
        <w:rPr>
          <w:rtl/>
          <w:lang w:eastAsia="he-IL"/>
        </w:rPr>
      </w:pPr>
      <w:bookmarkStart w:id="12494" w:name="_ETM_Q68_460000"/>
      <w:bookmarkEnd w:id="12494"/>
      <w:r>
        <w:rPr>
          <w:rFonts w:hint="cs"/>
          <w:rtl/>
          <w:lang w:eastAsia="he-IL"/>
        </w:rPr>
        <w:t>עצור</w:t>
      </w:r>
      <w:r w:rsidR="001253B1">
        <w:rPr>
          <w:rFonts w:hint="cs"/>
          <w:rtl/>
          <w:lang w:eastAsia="he-IL"/>
        </w:rPr>
        <w:t>,</w:t>
      </w:r>
      <w:r>
        <w:rPr>
          <w:rFonts w:hint="cs"/>
          <w:rtl/>
          <w:lang w:eastAsia="he-IL"/>
        </w:rPr>
        <w:t xml:space="preserve"> שנייה. חברת הכנסת דיסטל, חברת הכנסת דיסטל, בבקשה, תצאי החוצה. תודה. בבקשה להמשיך. </w:t>
      </w:r>
    </w:p>
    <w:p w:rsidR="004435F3" w:rsidRDefault="004435F3" w:rsidP="000E63F4">
      <w:pPr>
        <w:rPr>
          <w:rtl/>
          <w:lang w:eastAsia="he-IL"/>
        </w:rPr>
      </w:pPr>
    </w:p>
    <w:p w:rsidR="004435F3" w:rsidRDefault="004435F3" w:rsidP="000E63F4">
      <w:pPr>
        <w:pStyle w:val="af5"/>
        <w:rPr>
          <w:rtl/>
        </w:rPr>
      </w:pPr>
      <w:r w:rsidRPr="00C12C0E">
        <w:rPr>
          <w:rStyle w:val="TagStyle"/>
          <w:rtl/>
        </w:rPr>
        <w:t>&lt;&lt; קריאה &gt;&gt;</w:t>
      </w:r>
      <w:r w:rsidRPr="003B00E9">
        <w:rPr>
          <w:rStyle w:val="TagStyle"/>
          <w:rtl/>
        </w:rPr>
        <w:t xml:space="preserve"> </w:t>
      </w:r>
      <w:r>
        <w:rPr>
          <w:rtl/>
        </w:rPr>
        <w:t>גלית דיסטל אטבריאן (הליכוד):</w:t>
      </w:r>
      <w:r w:rsidRPr="003B00E9">
        <w:rPr>
          <w:rStyle w:val="TagStyle"/>
          <w:rtl/>
        </w:rPr>
        <w:t xml:space="preserve"> </w:t>
      </w:r>
      <w:r w:rsidRPr="00C12C0E">
        <w:rPr>
          <w:rStyle w:val="TagStyle"/>
          <w:rtl/>
        </w:rPr>
        <w:t>&lt;&lt; קריאה &gt;&gt;</w:t>
      </w:r>
      <w:r>
        <w:rPr>
          <w:rtl/>
        </w:rPr>
        <w:t xml:space="preserve">   </w:t>
      </w:r>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רק שהיושב-ראש לא ירביץ לי </w:t>
      </w:r>
      <w:r w:rsidR="00FC0E0D">
        <w:rPr>
          <w:rFonts w:hint="cs"/>
          <w:rtl/>
          <w:lang w:eastAsia="he-IL"/>
        </w:rPr>
        <w:t>– – –</w:t>
      </w:r>
      <w:r>
        <w:rPr>
          <w:rFonts w:hint="cs"/>
          <w:rtl/>
          <w:lang w:eastAsia="he-IL"/>
        </w:rPr>
        <w:t xml:space="preserve"> </w:t>
      </w:r>
    </w:p>
    <w:p w:rsidR="004435F3" w:rsidRDefault="004435F3" w:rsidP="000E63F4">
      <w:pPr>
        <w:rPr>
          <w:rtl/>
          <w:lang w:eastAsia="he-IL"/>
        </w:rPr>
      </w:pPr>
    </w:p>
    <w:p w:rsidR="004435F3" w:rsidRDefault="004435F3" w:rsidP="000E63F4">
      <w:pPr>
        <w:pStyle w:val="-"/>
        <w:rPr>
          <w:rtl/>
        </w:rPr>
      </w:pPr>
      <w:r w:rsidRPr="00C12C0E">
        <w:rPr>
          <w:rStyle w:val="TagStyle"/>
          <w:rtl/>
        </w:rPr>
        <w:t>&lt;&lt; דובר_המשך &gt;&gt;</w:t>
      </w:r>
      <w:r w:rsidRPr="003B00E9">
        <w:rPr>
          <w:rStyle w:val="TagStyle"/>
          <w:rtl/>
        </w:rPr>
        <w:t xml:space="preserve"> </w:t>
      </w:r>
      <w:r>
        <w:rPr>
          <w:rtl/>
        </w:rPr>
        <w:t>שר התיירות יואל רזבוזוב:</w:t>
      </w:r>
      <w:r w:rsidRPr="003B00E9">
        <w:rPr>
          <w:rStyle w:val="TagStyle"/>
          <w:rtl/>
        </w:rPr>
        <w:t xml:space="preserve"> </w:t>
      </w:r>
      <w:r w:rsidRPr="00C12C0E">
        <w:rPr>
          <w:rStyle w:val="TagStyle"/>
          <w:rtl/>
        </w:rPr>
        <w:t>&lt;&lt; דובר_המשך &gt;&gt;</w:t>
      </w:r>
      <w:r>
        <w:rPr>
          <w:rtl/>
        </w:rPr>
        <w:t xml:space="preserve">   </w:t>
      </w:r>
    </w:p>
    <w:p w:rsidR="004435F3" w:rsidRDefault="004435F3" w:rsidP="000E63F4">
      <w:pPr>
        <w:rPr>
          <w:rtl/>
          <w:lang w:eastAsia="he-IL"/>
        </w:rPr>
      </w:pPr>
    </w:p>
    <w:p w:rsidR="004435F3" w:rsidRDefault="004435F3" w:rsidP="001253B1">
      <w:pPr>
        <w:rPr>
          <w:rtl/>
          <w:lang w:eastAsia="he-IL"/>
        </w:rPr>
      </w:pPr>
      <w:r>
        <w:rPr>
          <w:rFonts w:hint="cs"/>
          <w:rtl/>
          <w:lang w:eastAsia="he-IL"/>
        </w:rPr>
        <w:t xml:space="preserve">אני אמשיך. </w:t>
      </w:r>
      <w:bookmarkStart w:id="12495" w:name="_ETM_Q68_501345"/>
      <w:bookmarkEnd w:id="12495"/>
      <w:r>
        <w:rPr>
          <w:rFonts w:hint="cs"/>
          <w:rtl/>
          <w:lang w:eastAsia="he-IL"/>
        </w:rPr>
        <w:t xml:space="preserve">אני אמשיך, למי </w:t>
      </w:r>
      <w:bookmarkStart w:id="12496" w:name="_ETM_Q68_521121"/>
      <w:bookmarkEnd w:id="12496"/>
      <w:r>
        <w:rPr>
          <w:rFonts w:hint="cs"/>
          <w:rtl/>
          <w:lang w:eastAsia="he-IL"/>
        </w:rPr>
        <w:t>שפספס. החודש הכריז שר החקלאות על החלת תקנות לולים ללא כלובים</w:t>
      </w:r>
      <w:r w:rsidR="001253B1">
        <w:rPr>
          <w:rFonts w:hint="cs"/>
          <w:rtl/>
          <w:lang w:eastAsia="he-IL"/>
        </w:rPr>
        <w:t>,</w:t>
      </w:r>
      <w:r>
        <w:rPr>
          <w:rFonts w:hint="cs"/>
          <w:rtl/>
          <w:lang w:eastAsia="he-IL"/>
        </w:rPr>
        <w:t xml:space="preserve"> המהווה תפנית היסטורית וחשובה בתפיסת משרד החקלאות. </w:t>
      </w:r>
      <w:bookmarkStart w:id="12497" w:name="_ETM_Q68_525000"/>
      <w:bookmarkEnd w:id="12497"/>
      <w:r>
        <w:rPr>
          <w:rFonts w:hint="cs"/>
          <w:rtl/>
          <w:lang w:eastAsia="he-IL"/>
        </w:rPr>
        <w:t xml:space="preserve">זה יוביל לכך שישראל תהיה בין המדינות הראשונות בעולם, תוך כמה שנים, שבהן 100% מהלולים יהיו לולי מעוף או </w:t>
      </w:r>
      <w:bookmarkStart w:id="12498" w:name="_ETM_Q68_535000"/>
      <w:bookmarkEnd w:id="12498"/>
      <w:r>
        <w:rPr>
          <w:rFonts w:hint="cs"/>
          <w:rtl/>
          <w:lang w:eastAsia="he-IL"/>
        </w:rPr>
        <w:t xml:space="preserve">חופש. אמירה מאוד מאוד חשובה. </w:t>
      </w:r>
    </w:p>
    <w:p w:rsidR="004435F3" w:rsidRDefault="004435F3" w:rsidP="000E63F4">
      <w:pPr>
        <w:rPr>
          <w:rtl/>
          <w:lang w:eastAsia="he-IL"/>
        </w:rPr>
      </w:pPr>
    </w:p>
    <w:p w:rsidR="004435F3" w:rsidRDefault="004435F3" w:rsidP="000E63F4">
      <w:pPr>
        <w:rPr>
          <w:rtl/>
          <w:lang w:eastAsia="he-IL"/>
        </w:rPr>
      </w:pPr>
      <w:bookmarkStart w:id="12499" w:name="_ETM_Q68_541000"/>
      <w:bookmarkEnd w:id="12499"/>
      <w:r>
        <w:rPr>
          <w:rFonts w:hint="cs"/>
          <w:rtl/>
          <w:lang w:eastAsia="he-IL"/>
        </w:rPr>
        <w:t xml:space="preserve">בחודשים האחרונים בחן השר </w:t>
      </w:r>
      <w:r w:rsidR="00FC0E0D">
        <w:rPr>
          <w:rFonts w:hint="cs"/>
          <w:rtl/>
          <w:lang w:eastAsia="he-IL"/>
        </w:rPr>
        <w:t>– – –</w:t>
      </w:r>
    </w:p>
    <w:p w:rsidR="004435F3" w:rsidRDefault="004435F3" w:rsidP="000E63F4">
      <w:pPr>
        <w:rPr>
          <w:rtl/>
          <w:lang w:eastAsia="he-IL"/>
        </w:rPr>
      </w:pPr>
    </w:p>
    <w:p w:rsidR="004435F3" w:rsidRDefault="004435F3" w:rsidP="000E63F4">
      <w:pPr>
        <w:pStyle w:val="af6"/>
        <w:rPr>
          <w:rtl/>
        </w:rPr>
      </w:pPr>
      <w:r w:rsidRPr="00C12C0E">
        <w:rPr>
          <w:rStyle w:val="TagStyle"/>
          <w:rtl/>
        </w:rPr>
        <w:t xml:space="preserve"> &lt;&lt; יור &gt;&gt;</w:t>
      </w:r>
      <w:r w:rsidRPr="00F066C4">
        <w:rPr>
          <w:rStyle w:val="TagStyle"/>
          <w:rtl/>
        </w:rPr>
        <w:t xml:space="preserve"> </w:t>
      </w:r>
      <w:r>
        <w:rPr>
          <w:rtl/>
        </w:rPr>
        <w:t>היו"ר מיקי לוי:</w:t>
      </w:r>
      <w:r w:rsidRPr="00F066C4">
        <w:rPr>
          <w:rStyle w:val="TagStyle"/>
          <w:rtl/>
        </w:rPr>
        <w:t xml:space="preserve"> </w:t>
      </w:r>
      <w:r w:rsidRPr="00C12C0E">
        <w:rPr>
          <w:rStyle w:val="TagStyle"/>
          <w:rtl/>
        </w:rPr>
        <w:t>&lt;&lt; יור &gt;&gt;</w:t>
      </w:r>
      <w:r>
        <w:rPr>
          <w:rtl/>
        </w:rPr>
        <w:t xml:space="preserve">   </w:t>
      </w:r>
    </w:p>
    <w:p w:rsidR="004435F3" w:rsidRDefault="004435F3" w:rsidP="00FC0E0D">
      <w:pPr>
        <w:rPr>
          <w:rtl/>
          <w:lang w:eastAsia="he-IL"/>
        </w:rPr>
      </w:pPr>
    </w:p>
    <w:p w:rsidR="004435F3" w:rsidRDefault="004435F3" w:rsidP="000E63F4">
      <w:pPr>
        <w:rPr>
          <w:rtl/>
          <w:lang w:eastAsia="he-IL"/>
        </w:rPr>
      </w:pPr>
      <w:r>
        <w:rPr>
          <w:rFonts w:hint="cs"/>
          <w:rtl/>
          <w:lang w:eastAsia="he-IL"/>
        </w:rPr>
        <w:t>נטע, אני שומע אותך עד כאן. נטע,</w:t>
      </w:r>
      <w:bookmarkStart w:id="12500" w:name="_ETM_Q68_556000"/>
      <w:bookmarkEnd w:id="12500"/>
      <w:r>
        <w:rPr>
          <w:rFonts w:hint="cs"/>
          <w:rtl/>
          <w:lang w:eastAsia="he-IL"/>
        </w:rPr>
        <w:t xml:space="preserve"> אני שומע אותך עד כאן. מספיק. </w:t>
      </w:r>
    </w:p>
    <w:p w:rsidR="004435F3" w:rsidRDefault="004435F3" w:rsidP="000E63F4">
      <w:pPr>
        <w:rPr>
          <w:rtl/>
          <w:lang w:eastAsia="he-IL"/>
        </w:rPr>
      </w:pPr>
    </w:p>
    <w:p w:rsidR="004435F3" w:rsidRDefault="004435F3" w:rsidP="000E63F4">
      <w:pPr>
        <w:pStyle w:val="-"/>
        <w:rPr>
          <w:rtl/>
        </w:rPr>
      </w:pPr>
      <w:r w:rsidRPr="00C12C0E">
        <w:rPr>
          <w:rStyle w:val="TagStyle"/>
          <w:rtl/>
        </w:rPr>
        <w:t xml:space="preserve"> &lt;&lt; דובר_המשך &gt;&gt;</w:t>
      </w:r>
      <w:r w:rsidRPr="00F066C4">
        <w:rPr>
          <w:rStyle w:val="TagStyle"/>
          <w:rtl/>
        </w:rPr>
        <w:t xml:space="preserve"> </w:t>
      </w:r>
      <w:r>
        <w:rPr>
          <w:rtl/>
        </w:rPr>
        <w:t>שר התיירות יואל רזבוזוב:</w:t>
      </w:r>
      <w:r w:rsidRPr="00F066C4">
        <w:rPr>
          <w:rStyle w:val="TagStyle"/>
          <w:rtl/>
        </w:rPr>
        <w:t xml:space="preserve"> </w:t>
      </w:r>
      <w:r w:rsidRPr="00C12C0E">
        <w:rPr>
          <w:rStyle w:val="TagStyle"/>
          <w:rtl/>
        </w:rPr>
        <w:t>&lt;&lt; דובר_המשך &gt;&gt;</w:t>
      </w:r>
      <w:r>
        <w:rPr>
          <w:rtl/>
        </w:rPr>
        <w:t xml:space="preserve">   </w:t>
      </w:r>
    </w:p>
    <w:p w:rsidR="004435F3" w:rsidRDefault="004435F3" w:rsidP="00FC0E0D">
      <w:pPr>
        <w:rPr>
          <w:rtl/>
          <w:lang w:eastAsia="he-IL"/>
        </w:rPr>
      </w:pPr>
    </w:p>
    <w:p w:rsidR="004435F3" w:rsidRDefault="004435F3" w:rsidP="00D56712">
      <w:pPr>
        <w:rPr>
          <w:rtl/>
          <w:lang w:eastAsia="he-IL"/>
        </w:rPr>
      </w:pPr>
      <w:r>
        <w:rPr>
          <w:rFonts w:hint="cs"/>
          <w:rtl/>
          <w:lang w:eastAsia="he-IL"/>
        </w:rPr>
        <w:t xml:space="preserve">בחודשים האחרונים בחן השר נושאים רבים </w:t>
      </w:r>
      <w:bookmarkStart w:id="12501" w:name="_ETM_Q68_563000"/>
      <w:bookmarkEnd w:id="12501"/>
      <w:r>
        <w:rPr>
          <w:rFonts w:hint="cs"/>
          <w:rtl/>
          <w:lang w:eastAsia="he-IL"/>
        </w:rPr>
        <w:t xml:space="preserve">הקשורים ליבוא מקנה, טיפול באוכלוסיית הכלבים המשוטטים וחתולי רחוב. בכוונתו להמשיך בתהליכי בחינה מעמיקים. בימים אלו משרד החקלאות מבצע הליך </w:t>
      </w:r>
      <w:r>
        <w:rPr>
          <w:lang w:eastAsia="he-IL"/>
        </w:rPr>
        <w:t>RIA</w:t>
      </w:r>
      <w:r>
        <w:rPr>
          <w:rFonts w:hint="cs"/>
          <w:rtl/>
          <w:lang w:eastAsia="he-IL"/>
        </w:rPr>
        <w:t xml:space="preserve">, שהוא תהליך בחינת רגולציה בנושא החזקת בהמות לצרכים חקלאיים, והוא יתפרסם בקרוב. אנחנו נחכה </w:t>
      </w:r>
      <w:bookmarkStart w:id="12502" w:name="_ETM_Q68_596000"/>
      <w:bookmarkEnd w:id="12502"/>
      <w:r>
        <w:rPr>
          <w:rFonts w:hint="cs"/>
          <w:rtl/>
          <w:lang w:eastAsia="he-IL"/>
        </w:rPr>
        <w:t xml:space="preserve">לפרסום של הדוח. עם סיומו משרד החקלאות יביא לתיקון תקנות צער בעלי חיים. </w:t>
      </w:r>
    </w:p>
    <w:p w:rsidR="004435F3" w:rsidRDefault="004435F3" w:rsidP="000E63F4">
      <w:pPr>
        <w:rPr>
          <w:rtl/>
          <w:lang w:eastAsia="he-IL"/>
        </w:rPr>
      </w:pPr>
    </w:p>
    <w:p w:rsidR="004435F3" w:rsidRDefault="004435F3" w:rsidP="00D56712">
      <w:pPr>
        <w:rPr>
          <w:rtl/>
          <w:lang w:eastAsia="he-IL"/>
        </w:rPr>
      </w:pPr>
      <w:r>
        <w:rPr>
          <w:rFonts w:hint="cs"/>
          <w:rtl/>
          <w:lang w:eastAsia="he-IL"/>
        </w:rPr>
        <w:t xml:space="preserve">הצעת חוק זו של חברת הכנסת יסמין פרידמן נועדה להוסיף על התקנות </w:t>
      </w:r>
      <w:bookmarkStart w:id="12503" w:name="_ETM_Q68_610000"/>
      <w:bookmarkEnd w:id="12503"/>
      <w:r>
        <w:rPr>
          <w:rFonts w:hint="cs"/>
          <w:rtl/>
          <w:lang w:eastAsia="he-IL"/>
        </w:rPr>
        <w:t>ולהסדיר מעשית גידול בהמות באמצעות חקיקה ראשית.</w:t>
      </w:r>
      <w:bookmarkStart w:id="12504" w:name="_ETM_Q68_620000"/>
      <w:bookmarkEnd w:id="12504"/>
      <w:r>
        <w:rPr>
          <w:rFonts w:hint="cs"/>
          <w:rtl/>
          <w:lang w:eastAsia="he-IL"/>
        </w:rPr>
        <w:t xml:space="preserve"> </w:t>
      </w:r>
      <w:bookmarkStart w:id="12505" w:name="_ETM_Q68_626000"/>
      <w:bookmarkEnd w:id="12505"/>
      <w:r>
        <w:rPr>
          <w:rFonts w:hint="cs"/>
          <w:rtl/>
          <w:lang w:eastAsia="he-IL"/>
        </w:rPr>
        <w:t xml:space="preserve">שר החקלאות לא שואף להתאים את ישראל לסטנדרט האירופי בכל הקשור לרווחת בעלי החיים, אלא שר החקלאות מתכוון להוביל </w:t>
      </w:r>
      <w:bookmarkStart w:id="12506" w:name="_ETM_Q68_636000"/>
      <w:bookmarkEnd w:id="12506"/>
      <w:r>
        <w:rPr>
          <w:rFonts w:hint="cs"/>
          <w:rtl/>
          <w:lang w:eastAsia="he-IL"/>
        </w:rPr>
        <w:t xml:space="preserve">אותו. גם אמירה חשובה. </w:t>
      </w:r>
      <w:bookmarkStart w:id="12507" w:name="_ETM_Q68_640000"/>
      <w:bookmarkStart w:id="12508" w:name="_ETM_Q68_641000"/>
      <w:bookmarkEnd w:id="12507"/>
      <w:bookmarkEnd w:id="12508"/>
      <w:r>
        <w:rPr>
          <w:rFonts w:hint="cs"/>
          <w:rtl/>
          <w:lang w:eastAsia="he-IL"/>
        </w:rPr>
        <w:t xml:space="preserve">בהמשך להחלטת ועדת השרים לענייני חקיקה הוסכם כי המשך החקיקה של החוק החשוב הזה מותנה בתיאום עם משרד החקלאות. ככל שיביא </w:t>
      </w:r>
      <w:bookmarkStart w:id="12509" w:name="_ETM_Q68_657000"/>
      <w:bookmarkEnd w:id="12509"/>
      <w:r>
        <w:rPr>
          <w:rFonts w:hint="cs"/>
          <w:rtl/>
          <w:lang w:eastAsia="he-IL"/>
        </w:rPr>
        <w:t>משרד החקלאות תקנות המסדירות את הנושא לא תקודם החקיקה. אז</w:t>
      </w:r>
      <w:bookmarkStart w:id="12510" w:name="_ETM_Q68_663000"/>
      <w:bookmarkEnd w:id="12510"/>
      <w:r>
        <w:rPr>
          <w:rFonts w:hint="cs"/>
          <w:rtl/>
          <w:lang w:eastAsia="he-IL"/>
        </w:rPr>
        <w:t xml:space="preserve">, חברים, החוק יחזור לוועדת שרים לענייני חקיקה לפני קריאה </w:t>
      </w:r>
      <w:bookmarkStart w:id="12511" w:name="_ETM_Q68_668000"/>
      <w:bookmarkEnd w:id="12511"/>
      <w:r>
        <w:rPr>
          <w:rFonts w:hint="cs"/>
          <w:rtl/>
          <w:lang w:eastAsia="he-IL"/>
        </w:rPr>
        <w:t xml:space="preserve">ראשונה, ובהמשך לכך אבקש מהכנסת לתמוך בהצעה. תודה רבה. </w:t>
      </w:r>
      <w:bookmarkStart w:id="12512" w:name="_ETM_Q68_673000"/>
      <w:bookmarkEnd w:id="12512"/>
    </w:p>
    <w:p w:rsidR="004435F3" w:rsidRDefault="004435F3" w:rsidP="000E63F4">
      <w:pPr>
        <w:rPr>
          <w:rtl/>
          <w:lang w:eastAsia="he-IL"/>
        </w:rPr>
      </w:pPr>
    </w:p>
    <w:p w:rsidR="004435F3" w:rsidRDefault="004435F3" w:rsidP="000E63F4">
      <w:pPr>
        <w:pStyle w:val="af6"/>
        <w:rPr>
          <w:rtl/>
        </w:rPr>
      </w:pPr>
      <w:r w:rsidRPr="00C12C0E">
        <w:rPr>
          <w:rStyle w:val="TagStyle"/>
          <w:rtl/>
        </w:rPr>
        <w:t>&lt;&lt; יור &gt;&gt;</w:t>
      </w:r>
      <w:r w:rsidRPr="00F066C4">
        <w:rPr>
          <w:rStyle w:val="TagStyle"/>
          <w:rtl/>
        </w:rPr>
        <w:t xml:space="preserve"> </w:t>
      </w:r>
      <w:r>
        <w:rPr>
          <w:rtl/>
        </w:rPr>
        <w:t>היו"ר מיקי לוי:</w:t>
      </w:r>
      <w:r w:rsidRPr="00F066C4">
        <w:rPr>
          <w:rStyle w:val="TagStyle"/>
          <w:rtl/>
        </w:rPr>
        <w:t xml:space="preserve"> </w:t>
      </w:r>
      <w:r w:rsidRPr="00C12C0E">
        <w:rPr>
          <w:rStyle w:val="TagStyle"/>
          <w:rtl/>
        </w:rPr>
        <w:t>&lt;&lt; יור &gt;&gt;</w:t>
      </w:r>
      <w:r>
        <w:rPr>
          <w:rtl/>
        </w:rPr>
        <w:t xml:space="preserve">   </w:t>
      </w:r>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תודה רבה. מתנגדים להצעת החוק. חבר הכנסת גפני? </w:t>
      </w:r>
      <w:bookmarkStart w:id="12513" w:name="_ETM_Q68_682173"/>
      <w:bookmarkEnd w:id="12513"/>
      <w:r>
        <w:rPr>
          <w:rFonts w:hint="cs"/>
          <w:rtl/>
          <w:lang w:eastAsia="he-IL"/>
        </w:rPr>
        <w:t>חבר הכנסת גפני, בבקשה.</w:t>
      </w:r>
    </w:p>
    <w:p w:rsidR="004435F3" w:rsidRDefault="004435F3" w:rsidP="000E63F4">
      <w:pPr>
        <w:rPr>
          <w:rtl/>
          <w:lang w:eastAsia="he-IL"/>
        </w:rPr>
      </w:pPr>
    </w:p>
    <w:p w:rsidR="004435F3" w:rsidRDefault="004435F3" w:rsidP="000E63F4">
      <w:pPr>
        <w:pStyle w:val="a4"/>
        <w:rPr>
          <w:rtl/>
        </w:rPr>
      </w:pPr>
      <w:bookmarkStart w:id="12514" w:name="ET_speaker_5561_16"/>
      <w:r w:rsidRPr="00C12C0E">
        <w:rPr>
          <w:rStyle w:val="TagStyle"/>
          <w:rtl/>
        </w:rPr>
        <w:t xml:space="preserve"> &lt;&lt; דובר &gt;&gt;</w:t>
      </w:r>
      <w:r w:rsidRPr="00F066C4">
        <w:rPr>
          <w:rStyle w:val="TagStyle"/>
          <w:rtl/>
        </w:rPr>
        <w:t xml:space="preserve"> </w:t>
      </w:r>
      <w:bookmarkStart w:id="12515" w:name="_Toc97201526"/>
      <w:bookmarkStart w:id="12516" w:name="_Toc97454415"/>
      <w:bookmarkStart w:id="12517" w:name="_Toc97457162"/>
      <w:bookmarkStart w:id="12518" w:name="_Toc110165330"/>
      <w:r>
        <w:rPr>
          <w:rtl/>
        </w:rPr>
        <w:t>משה גפני (יהדות התורה):</w:t>
      </w:r>
      <w:bookmarkEnd w:id="12515"/>
      <w:bookmarkEnd w:id="12516"/>
      <w:bookmarkEnd w:id="12517"/>
      <w:bookmarkEnd w:id="12518"/>
      <w:r w:rsidRPr="00F066C4">
        <w:rPr>
          <w:rStyle w:val="TagStyle"/>
          <w:rtl/>
        </w:rPr>
        <w:t xml:space="preserve"> </w:t>
      </w:r>
      <w:r w:rsidRPr="00C12C0E">
        <w:rPr>
          <w:rStyle w:val="TagStyle"/>
          <w:rtl/>
        </w:rPr>
        <w:t>&lt;&lt; דובר &gt;&gt;</w:t>
      </w:r>
      <w:r>
        <w:rPr>
          <w:rtl/>
        </w:rPr>
        <w:t xml:space="preserve">   </w:t>
      </w:r>
      <w:bookmarkEnd w:id="12514"/>
    </w:p>
    <w:p w:rsidR="004435F3" w:rsidRDefault="004435F3" w:rsidP="00FC0E0D">
      <w:pPr>
        <w:rPr>
          <w:rtl/>
          <w:lang w:eastAsia="he-IL"/>
        </w:rPr>
      </w:pPr>
    </w:p>
    <w:p w:rsidR="004435F3" w:rsidRDefault="004435F3" w:rsidP="00D56712">
      <w:pPr>
        <w:rPr>
          <w:rtl/>
        </w:rPr>
      </w:pPr>
      <w:r>
        <w:rPr>
          <w:rFonts w:hint="cs"/>
          <w:rtl/>
          <w:lang w:eastAsia="he-IL"/>
        </w:rPr>
        <w:t>אדוני היושב-ראש, חברי הכנסת, הייתה מסורת בכנסת בינינו לבין נציגי הציבור הערבי שאנחנו לא פוגעים בציפור הנפש של הציבור הערבי והם לא פוגעים בציפור הנפש אצלנו. היום קרה משהו</w:t>
      </w:r>
      <w:bookmarkStart w:id="12519" w:name="_ETM_Q68_728000"/>
      <w:bookmarkEnd w:id="12519"/>
      <w:r>
        <w:rPr>
          <w:rFonts w:hint="cs"/>
          <w:rtl/>
          <w:lang w:eastAsia="he-IL"/>
        </w:rPr>
        <w:t xml:space="preserve"> שאני מקווה שהתגברנו עליו. </w:t>
      </w:r>
      <w:bookmarkStart w:id="12520" w:name="TOR_Q69"/>
      <w:bookmarkEnd w:id="12520"/>
      <w:r>
        <w:rPr>
          <w:rFonts w:hint="cs"/>
          <w:rtl/>
        </w:rPr>
        <w:t xml:space="preserve">מה שקרה זה שהלכו בנושא שנוגע אלינו באופן מוחלט, בנושא הזה </w:t>
      </w:r>
      <w:bookmarkStart w:id="12521" w:name="_ETM_Q69_145486"/>
      <w:bookmarkEnd w:id="12521"/>
      <w:r>
        <w:rPr>
          <w:rFonts w:hint="cs"/>
          <w:rtl/>
        </w:rPr>
        <w:t xml:space="preserve">של פגיעה ברבנות הראשית היהודית, והייתה תמיכה של נציגים </w:t>
      </w:r>
      <w:bookmarkStart w:id="12522" w:name="_ETM_Q69_148985"/>
      <w:bookmarkEnd w:id="12522"/>
      <w:r>
        <w:rPr>
          <w:rFonts w:hint="cs"/>
          <w:rtl/>
        </w:rPr>
        <w:t xml:space="preserve">ערבים מרע"מ. זה היה בניגוד למסורת שיש במהלך הדברים שלנו. </w:t>
      </w:r>
      <w:bookmarkStart w:id="12523" w:name="_ETM_Q69_159449"/>
      <w:bookmarkEnd w:id="12523"/>
      <w:r>
        <w:rPr>
          <w:rFonts w:hint="cs"/>
          <w:rtl/>
        </w:rPr>
        <w:t xml:space="preserve">ואני רוצה לשבח את הרשימה המשותפת ואת חבר הכנסת אחמד טיבי, שגם מקצועית </w:t>
      </w:r>
      <w:r>
        <w:rPr>
          <w:rFonts w:hint="eastAsia"/>
          <w:rtl/>
        </w:rPr>
        <w:t>–</w:t>
      </w:r>
      <w:r>
        <w:rPr>
          <w:rFonts w:hint="cs"/>
          <w:rtl/>
        </w:rPr>
        <w:t xml:space="preserve"> הוא ישב על העניין הזה אצל </w:t>
      </w:r>
      <w:bookmarkStart w:id="12524" w:name="_ETM_Q69_168880"/>
      <w:bookmarkEnd w:id="12524"/>
      <w:r>
        <w:rPr>
          <w:rFonts w:hint="cs"/>
          <w:rtl/>
        </w:rPr>
        <w:t xml:space="preserve">יושב-ראש הכנסת עם היועצת המשפטית של הכנסת והוציא </w:t>
      </w:r>
      <w:bookmarkStart w:id="12525" w:name="_ETM_Q69_170459"/>
      <w:bookmarkEnd w:id="12525"/>
      <w:r>
        <w:rPr>
          <w:rFonts w:hint="cs"/>
          <w:rtl/>
        </w:rPr>
        <w:t xml:space="preserve">את האמת לאור. אנחנו ראינו את זה שחבר הכנסת </w:t>
      </w:r>
      <w:bookmarkStart w:id="12526" w:name="_ETM_Q69_179172"/>
      <w:bookmarkEnd w:id="12526"/>
      <w:r>
        <w:rPr>
          <w:rFonts w:hint="cs"/>
          <w:rtl/>
        </w:rPr>
        <w:t xml:space="preserve">ניר אורבך </w:t>
      </w:r>
      <w:r w:rsidR="00D56712">
        <w:rPr>
          <w:rFonts w:hint="cs"/>
          <w:rtl/>
        </w:rPr>
        <w:t xml:space="preserve">לא רצה </w:t>
      </w:r>
      <w:r>
        <w:rPr>
          <w:rFonts w:hint="cs"/>
          <w:rtl/>
        </w:rPr>
        <w:t xml:space="preserve">להצביע. הוא לא רצה את החוק </w:t>
      </w:r>
      <w:r>
        <w:rPr>
          <w:rFonts w:hint="eastAsia"/>
          <w:rtl/>
        </w:rPr>
        <w:t>–</w:t>
      </w:r>
      <w:r>
        <w:rPr>
          <w:rFonts w:hint="cs"/>
          <w:rtl/>
        </w:rPr>
        <w:t xml:space="preserve"> אני </w:t>
      </w:r>
      <w:bookmarkStart w:id="12527" w:name="_ETM_Q69_181650"/>
      <w:bookmarkEnd w:id="12527"/>
      <w:r>
        <w:rPr>
          <w:rFonts w:hint="cs"/>
          <w:rtl/>
        </w:rPr>
        <w:t xml:space="preserve">לא רוצה לתת לו כינויים. ובסופו של דבר, אחמד טיבי </w:t>
      </w:r>
      <w:bookmarkStart w:id="12528" w:name="_ETM_Q69_187026"/>
      <w:bookmarkEnd w:id="12528"/>
      <w:r>
        <w:rPr>
          <w:rFonts w:hint="cs"/>
          <w:rtl/>
        </w:rPr>
        <w:t xml:space="preserve">והרשימה המשותפת הצילו את המסורת שיש כאן. אנחנו לא </w:t>
      </w:r>
      <w:bookmarkStart w:id="12529" w:name="_ETM_Q69_193648"/>
      <w:bookmarkEnd w:id="12529"/>
      <w:r>
        <w:rPr>
          <w:rFonts w:hint="cs"/>
          <w:rtl/>
        </w:rPr>
        <w:t xml:space="preserve">פוגעים בציפור הנפש של הציבור הערבי והציבור הערבי לא פוגע </w:t>
      </w:r>
      <w:bookmarkStart w:id="12530" w:name="_ETM_Q69_193920"/>
      <w:bookmarkEnd w:id="12530"/>
      <w:r>
        <w:rPr>
          <w:rFonts w:hint="cs"/>
          <w:rtl/>
        </w:rPr>
        <w:t xml:space="preserve">בציפור הנפש שלנו. מה שקרה, היות שאני מאמין שהכול סייעתא דשמיא, אז החוק הרע ההוא לא עבר, ואחרי זה כן עברו </w:t>
      </w:r>
      <w:r w:rsidRPr="00D56712">
        <w:rPr>
          <w:rFonts w:hint="cs"/>
          <w:rtl/>
        </w:rPr>
        <w:t>ש</w:t>
      </w:r>
      <w:r>
        <w:rPr>
          <w:rFonts w:hint="cs"/>
          <w:rtl/>
        </w:rPr>
        <w:t xml:space="preserve">ני חוקים: אחד של חברי כנסת יהודים, ואחד של חברי כנסת ערבים </w:t>
      </w:r>
      <w:r w:rsidR="00D56712">
        <w:rPr>
          <w:rFonts w:hint="eastAsia"/>
          <w:rtl/>
        </w:rPr>
        <w:t>–</w:t>
      </w:r>
      <w:r w:rsidR="00D56712">
        <w:rPr>
          <w:rFonts w:hint="cs"/>
          <w:rtl/>
        </w:rPr>
        <w:t xml:space="preserve"> </w:t>
      </w:r>
      <w:r>
        <w:rPr>
          <w:rFonts w:hint="cs"/>
          <w:rtl/>
        </w:rPr>
        <w:t xml:space="preserve">של עאידה תומא </w:t>
      </w:r>
      <w:bookmarkStart w:id="12531" w:name="_ETM_Q69_219839"/>
      <w:bookmarkEnd w:id="12531"/>
      <w:r>
        <w:rPr>
          <w:rFonts w:hint="cs"/>
          <w:rtl/>
        </w:rPr>
        <w:t xml:space="preserve">סלימאן </w:t>
      </w:r>
      <w:r w:rsidR="00D56712">
        <w:rPr>
          <w:rFonts w:hint="eastAsia"/>
          <w:rtl/>
        </w:rPr>
        <w:t>–</w:t>
      </w:r>
      <w:r w:rsidR="00D56712">
        <w:rPr>
          <w:rFonts w:hint="cs"/>
          <w:rtl/>
        </w:rPr>
        <w:t xml:space="preserve"> </w:t>
      </w:r>
      <w:r>
        <w:rPr>
          <w:rFonts w:hint="cs"/>
          <w:rtl/>
        </w:rPr>
        <w:t xml:space="preserve">ושל משה ארבל וינון אזולאי, לממן את העניין הזה של בתי תפילה, שמדינת ישראל צריכה לממן את זה. ואני מודה לקדוש ברוך הוא שהמסורת של שיתוף הפעולה </w:t>
      </w:r>
      <w:r w:rsidR="00FC0E0D">
        <w:rPr>
          <w:rFonts w:hint="cs"/>
          <w:rtl/>
        </w:rPr>
        <w:t>– – –</w:t>
      </w:r>
    </w:p>
    <w:p w:rsidR="004435F3" w:rsidRDefault="004435F3" w:rsidP="000E63F4">
      <w:pPr>
        <w:ind w:firstLine="0"/>
        <w:rPr>
          <w:rtl/>
        </w:rPr>
      </w:pPr>
    </w:p>
    <w:p w:rsidR="004435F3" w:rsidRDefault="004435F3" w:rsidP="000E63F4">
      <w:pPr>
        <w:pStyle w:val="af6"/>
        <w:rPr>
          <w:rtl/>
        </w:rPr>
      </w:pPr>
      <w:r w:rsidRPr="000B3755">
        <w:rPr>
          <w:rStyle w:val="TagStyle"/>
          <w:rtl/>
        </w:rPr>
        <w:t xml:space="preserve"> &lt;&lt; יור &gt;&gt;</w:t>
      </w:r>
      <w:r w:rsidRPr="00D3039F">
        <w:rPr>
          <w:rStyle w:val="TagStyle"/>
          <w:rtl/>
        </w:rPr>
        <w:t xml:space="preserve"> </w:t>
      </w:r>
      <w:r>
        <w:rPr>
          <w:rtl/>
        </w:rPr>
        <w:t>היו"ר מיקי לוי:</w:t>
      </w:r>
      <w:r w:rsidRPr="00D3039F">
        <w:rPr>
          <w:rStyle w:val="TagStyle"/>
          <w:rtl/>
        </w:rPr>
        <w:t xml:space="preserve"> </w:t>
      </w:r>
      <w:r w:rsidRPr="000B3755">
        <w:rPr>
          <w:rStyle w:val="TagStyle"/>
          <w:rtl/>
        </w:rPr>
        <w:t xml:space="preserve">&lt;&lt; יור &gt;&gt; </w:t>
      </w:r>
      <w:r>
        <w:rPr>
          <w:rtl/>
        </w:rPr>
        <w:t xml:space="preserve">  </w:t>
      </w:r>
    </w:p>
    <w:p w:rsidR="004435F3" w:rsidRDefault="004435F3" w:rsidP="000E63F4">
      <w:pPr>
        <w:ind w:firstLine="0"/>
        <w:rPr>
          <w:rtl/>
        </w:rPr>
      </w:pPr>
    </w:p>
    <w:p w:rsidR="004435F3" w:rsidRDefault="004435F3" w:rsidP="000E63F4">
      <w:pPr>
        <w:rPr>
          <w:rtl/>
        </w:rPr>
      </w:pPr>
      <w:r>
        <w:rPr>
          <w:rFonts w:hint="cs"/>
          <w:rtl/>
        </w:rPr>
        <w:t xml:space="preserve">משפט לסיום. </w:t>
      </w:r>
    </w:p>
    <w:p w:rsidR="004435F3" w:rsidRDefault="004435F3" w:rsidP="000E63F4">
      <w:pPr>
        <w:ind w:firstLine="0"/>
        <w:rPr>
          <w:rtl/>
        </w:rPr>
      </w:pPr>
    </w:p>
    <w:p w:rsidR="004435F3" w:rsidRDefault="004435F3" w:rsidP="000E63F4">
      <w:pPr>
        <w:pStyle w:val="-"/>
        <w:rPr>
          <w:rtl/>
        </w:rPr>
      </w:pPr>
      <w:bookmarkStart w:id="12532" w:name="ET_speakercontinue_5561_11"/>
      <w:r w:rsidRPr="000B3755">
        <w:rPr>
          <w:rStyle w:val="TagStyle"/>
          <w:rtl/>
        </w:rPr>
        <w:t xml:space="preserve"> &lt;&lt; דובר_המשך &gt;&gt; </w:t>
      </w:r>
      <w:r>
        <w:rPr>
          <w:rtl/>
        </w:rPr>
        <w:t>משה גפני (יהדות התורה):</w:t>
      </w:r>
      <w:r w:rsidRPr="000B3755">
        <w:rPr>
          <w:rStyle w:val="TagStyle"/>
          <w:rtl/>
        </w:rPr>
        <w:t xml:space="preserve"> &lt;&lt; דובר_המשך &gt;&gt; </w:t>
      </w:r>
      <w:r>
        <w:rPr>
          <w:rtl/>
        </w:rPr>
        <w:t xml:space="preserve">   </w:t>
      </w:r>
      <w:bookmarkEnd w:id="12532"/>
    </w:p>
    <w:p w:rsidR="004435F3" w:rsidRDefault="004435F3" w:rsidP="00FC0E0D">
      <w:pPr>
        <w:rPr>
          <w:rtl/>
          <w:lang w:eastAsia="he-IL"/>
        </w:rPr>
      </w:pPr>
    </w:p>
    <w:p w:rsidR="004435F3" w:rsidRDefault="004435F3" w:rsidP="00D56712">
      <w:pPr>
        <w:rPr>
          <w:rtl/>
        </w:rPr>
      </w:pPr>
      <w:r>
        <w:rPr>
          <w:rFonts w:hint="cs"/>
          <w:rtl/>
        </w:rPr>
        <w:t xml:space="preserve">אחמד </w:t>
      </w:r>
      <w:bookmarkStart w:id="12533" w:name="_ETM_Q69_237378"/>
      <w:bookmarkEnd w:id="12533"/>
      <w:r>
        <w:rPr>
          <w:rFonts w:hint="cs"/>
          <w:rtl/>
        </w:rPr>
        <w:t xml:space="preserve">טיבי, שיתוף הפעולה </w:t>
      </w:r>
      <w:r w:rsidR="00D56712">
        <w:rPr>
          <w:rFonts w:hint="cs"/>
          <w:rtl/>
        </w:rPr>
        <w:t>ב</w:t>
      </w:r>
      <w:r>
        <w:rPr>
          <w:rFonts w:hint="cs"/>
          <w:rtl/>
        </w:rPr>
        <w:t xml:space="preserve">ציפור הנפש של העם הערבי ושל העם היהודי </w:t>
      </w:r>
      <w:r>
        <w:rPr>
          <w:rFonts w:hint="eastAsia"/>
          <w:rtl/>
        </w:rPr>
        <w:t>–</w:t>
      </w:r>
      <w:r>
        <w:rPr>
          <w:rFonts w:hint="cs"/>
          <w:rtl/>
        </w:rPr>
        <w:t xml:space="preserve"> הצלנו את זה אחרי זה בשיתוף הפעולה.</w:t>
      </w:r>
      <w:bookmarkStart w:id="12534" w:name="_ETM_Q69_248520"/>
      <w:bookmarkEnd w:id="12534"/>
      <w:r>
        <w:rPr>
          <w:rFonts w:hint="cs"/>
          <w:rtl/>
        </w:rPr>
        <w:t xml:space="preserve"> אתם לא שמתם לב, כשעבר החוק של עאידה תומא סלימאן, הם רקדו</w:t>
      </w:r>
      <w:r>
        <w:rPr>
          <w:rFonts w:hint="cs"/>
        </w:rPr>
        <w:t xml:space="preserve"> </w:t>
      </w:r>
      <w:bookmarkStart w:id="12535" w:name="_ETM_Q69_251747"/>
      <w:bookmarkEnd w:id="12535"/>
      <w:r>
        <w:rPr>
          <w:rFonts w:hint="cs"/>
          <w:rtl/>
        </w:rPr>
        <w:t>"משנכנס אדר מרבין בשמחה". תודה רבה.</w:t>
      </w:r>
    </w:p>
    <w:p w:rsidR="004435F3" w:rsidRDefault="004435F3" w:rsidP="000E63F4">
      <w:pPr>
        <w:rPr>
          <w:rtl/>
        </w:rPr>
      </w:pPr>
    </w:p>
    <w:p w:rsidR="004435F3" w:rsidRDefault="004435F3" w:rsidP="000E63F4">
      <w:pPr>
        <w:pStyle w:val="af6"/>
        <w:rPr>
          <w:rtl/>
        </w:rPr>
      </w:pPr>
      <w:r w:rsidRPr="000F0E1B">
        <w:rPr>
          <w:rStyle w:val="TagStyle"/>
          <w:rtl/>
        </w:rPr>
        <w:t xml:space="preserve"> &lt;&lt; יור &gt;&gt;</w:t>
      </w:r>
      <w:r w:rsidRPr="00D3039F">
        <w:rPr>
          <w:rStyle w:val="TagStyle"/>
          <w:rtl/>
        </w:rPr>
        <w:t xml:space="preserve"> </w:t>
      </w:r>
      <w:r>
        <w:rPr>
          <w:rtl/>
        </w:rPr>
        <w:t>היו"ר מיקי לוי:</w:t>
      </w:r>
      <w:r w:rsidRPr="00D3039F">
        <w:rPr>
          <w:rStyle w:val="TagStyle"/>
          <w:rtl/>
        </w:rPr>
        <w:t xml:space="preserve"> </w:t>
      </w:r>
      <w:r w:rsidRPr="000F0E1B">
        <w:rPr>
          <w:rStyle w:val="TagStyle"/>
          <w:rtl/>
        </w:rPr>
        <w:t>&lt;&lt; יור &gt;&gt;</w:t>
      </w:r>
      <w:r>
        <w:rPr>
          <w:rtl/>
        </w:rPr>
        <w:t xml:space="preserve">  </w:t>
      </w:r>
    </w:p>
    <w:p w:rsidR="004435F3" w:rsidRDefault="004435F3" w:rsidP="00FC0E0D">
      <w:pPr>
        <w:rPr>
          <w:rtl/>
          <w:lang w:eastAsia="he-IL"/>
        </w:rPr>
      </w:pPr>
    </w:p>
    <w:p w:rsidR="00392BDD" w:rsidRDefault="004435F3" w:rsidP="00D56712">
      <w:pPr>
        <w:rPr>
          <w:rtl/>
          <w:lang w:eastAsia="he-IL"/>
        </w:rPr>
      </w:pPr>
      <w:r>
        <w:rPr>
          <w:rFonts w:hint="cs"/>
          <w:rtl/>
          <w:lang w:eastAsia="he-IL"/>
        </w:rPr>
        <w:t xml:space="preserve">תודה רבה, חבר הכנסת גפני. חברת הכנסת מירי רגב ביקשה להתנגד </w:t>
      </w:r>
      <w:r>
        <w:rPr>
          <w:rFonts w:hint="eastAsia"/>
          <w:rtl/>
          <w:lang w:eastAsia="he-IL"/>
        </w:rPr>
        <w:t>–</w:t>
      </w:r>
      <w:r>
        <w:rPr>
          <w:rFonts w:hint="cs"/>
          <w:rtl/>
          <w:lang w:eastAsia="he-IL"/>
        </w:rPr>
        <w:t xml:space="preserve"> איננה. בבקשה לשבת. </w:t>
      </w:r>
    </w:p>
    <w:p w:rsidR="00392BDD" w:rsidRDefault="00392BDD" w:rsidP="00D56712">
      <w:pPr>
        <w:rPr>
          <w:rtl/>
          <w:lang w:eastAsia="he-IL"/>
        </w:rPr>
      </w:pPr>
    </w:p>
    <w:p w:rsidR="004435F3" w:rsidRDefault="004435F3" w:rsidP="00392BDD">
      <w:pPr>
        <w:rPr>
          <w:rtl/>
          <w:lang w:eastAsia="he-IL"/>
        </w:rPr>
      </w:pPr>
      <w:r>
        <w:rPr>
          <w:rFonts w:hint="cs"/>
          <w:rtl/>
          <w:lang w:eastAsia="he-IL"/>
        </w:rPr>
        <w:t xml:space="preserve">אנחנו עוברים להצבעה. חברי הכנסת, נא לשבת. חברי הכנסת, נא לשבת. בבקשה לשבת. </w:t>
      </w:r>
      <w:bookmarkStart w:id="12536" w:name="_ETM_Q69_256534"/>
      <w:bookmarkStart w:id="12537" w:name="_ETM_Q69_256575"/>
      <w:bookmarkStart w:id="12538" w:name="_ETM_Q69_256694"/>
      <w:bookmarkStart w:id="12539" w:name="_ETM_Q69_256778"/>
      <w:bookmarkEnd w:id="12536"/>
      <w:bookmarkEnd w:id="12537"/>
      <w:bookmarkEnd w:id="12538"/>
      <w:bookmarkEnd w:id="12539"/>
      <w:r>
        <w:rPr>
          <w:rFonts w:hint="cs"/>
          <w:rtl/>
          <w:lang w:eastAsia="he-IL"/>
        </w:rPr>
        <w:t xml:space="preserve">אנחנו עוברים להצבעה. הצבעה. </w:t>
      </w:r>
    </w:p>
    <w:p w:rsidR="004435F3" w:rsidRDefault="004435F3" w:rsidP="000E63F4">
      <w:pPr>
        <w:rPr>
          <w:rtl/>
          <w:lang w:eastAsia="he-IL"/>
        </w:rPr>
      </w:pPr>
    </w:p>
    <w:p w:rsidR="004435F3" w:rsidRDefault="004435F3" w:rsidP="000E63F4">
      <w:pPr>
        <w:pStyle w:val="af1"/>
        <w:keepNext/>
        <w:rPr>
          <w:rtl/>
          <w:lang w:eastAsia="he-IL"/>
        </w:rPr>
      </w:pPr>
      <w:r>
        <w:rPr>
          <w:rtl/>
          <w:lang w:eastAsia="he-IL"/>
        </w:rPr>
        <w:t>הצבעה מס'</w:t>
      </w:r>
      <w:r>
        <w:rPr>
          <w:rFonts w:hint="cs"/>
          <w:rtl/>
          <w:lang w:eastAsia="he-IL"/>
        </w:rPr>
        <w:t xml:space="preserve"> 4</w:t>
      </w:r>
    </w:p>
    <w:p w:rsidR="004435F3" w:rsidRDefault="004435F3" w:rsidP="000E63F4">
      <w:pPr>
        <w:pStyle w:val="--"/>
        <w:keepNext/>
        <w:rPr>
          <w:rtl/>
          <w:lang w:eastAsia="he-IL"/>
        </w:rPr>
      </w:pPr>
    </w:p>
    <w:p w:rsidR="004435F3" w:rsidRDefault="004435F3" w:rsidP="000E63F4">
      <w:pPr>
        <w:pStyle w:val="--"/>
        <w:keepNext/>
        <w:rPr>
          <w:rtl/>
          <w:lang w:eastAsia="he-IL"/>
        </w:rPr>
      </w:pPr>
      <w:r>
        <w:rPr>
          <w:rtl/>
          <w:lang w:eastAsia="he-IL"/>
        </w:rPr>
        <w:t>בעד ההצעה להעביר את הצעת החוק לוועדה –</w:t>
      </w:r>
      <w:r>
        <w:rPr>
          <w:rFonts w:hint="cs"/>
          <w:rtl/>
          <w:lang w:eastAsia="he-IL"/>
        </w:rPr>
        <w:t xml:space="preserve"> </w:t>
      </w:r>
      <w:bookmarkStart w:id="12540" w:name="_ETM_Q69_317615"/>
      <w:bookmarkEnd w:id="12540"/>
      <w:r>
        <w:rPr>
          <w:rFonts w:hint="cs"/>
          <w:rtl/>
          <w:lang w:eastAsia="he-IL"/>
        </w:rPr>
        <w:t>21</w:t>
      </w:r>
    </w:p>
    <w:p w:rsidR="004435F3" w:rsidRDefault="004435F3" w:rsidP="000E63F4">
      <w:pPr>
        <w:pStyle w:val="--"/>
        <w:keepNext/>
        <w:rPr>
          <w:rtl/>
          <w:lang w:eastAsia="he-IL"/>
        </w:rPr>
      </w:pPr>
      <w:r>
        <w:rPr>
          <w:rtl/>
          <w:lang w:eastAsia="he-IL"/>
        </w:rPr>
        <w:t xml:space="preserve">נגד – </w:t>
      </w:r>
      <w:r>
        <w:rPr>
          <w:rFonts w:hint="cs"/>
          <w:rtl/>
          <w:lang w:eastAsia="he-IL"/>
        </w:rPr>
        <w:t>11</w:t>
      </w:r>
    </w:p>
    <w:p w:rsidR="004435F3" w:rsidRDefault="004435F3" w:rsidP="000E63F4">
      <w:pPr>
        <w:pStyle w:val="--"/>
        <w:keepNext/>
        <w:rPr>
          <w:rtl/>
          <w:lang w:eastAsia="he-IL"/>
        </w:rPr>
      </w:pPr>
      <w:r>
        <w:rPr>
          <w:rtl/>
          <w:lang w:eastAsia="he-IL"/>
        </w:rPr>
        <w:t xml:space="preserve">נמנעים – </w:t>
      </w:r>
      <w:r>
        <w:rPr>
          <w:rFonts w:hint="cs"/>
          <w:rtl/>
          <w:lang w:eastAsia="he-IL"/>
        </w:rPr>
        <w:t>אין</w:t>
      </w:r>
    </w:p>
    <w:p w:rsidR="004435F3" w:rsidRDefault="004435F3" w:rsidP="000E63F4">
      <w:pPr>
        <w:pStyle w:val="af2"/>
        <w:rPr>
          <w:rtl/>
          <w:lang w:eastAsia="he-IL"/>
        </w:rPr>
      </w:pPr>
      <w:r>
        <w:rPr>
          <w:rtl/>
          <w:lang w:eastAsia="he-IL"/>
        </w:rPr>
        <w:t>ההצעה להעביר את הצעת חוק</w:t>
      </w:r>
      <w:r w:rsidRPr="00AA7E82">
        <w:rPr>
          <w:rtl/>
          <w:lang w:eastAsia="he-IL"/>
        </w:rPr>
        <w:t xml:space="preserve"> צער בעלי חיים (הגנה על בעלי חיים) (תיקון </w:t>
      </w:r>
      <w:r>
        <w:rPr>
          <w:rFonts w:hint="cs"/>
          <w:rtl/>
          <w:lang w:eastAsia="he-IL"/>
        </w:rPr>
        <w:t>–</w:t>
      </w:r>
      <w:r w:rsidRPr="00AA7E82">
        <w:rPr>
          <w:rtl/>
          <w:lang w:eastAsia="he-IL"/>
        </w:rPr>
        <w:t xml:space="preserve"> איסור ביצוע פעול</w:t>
      </w:r>
      <w:r>
        <w:rPr>
          <w:rtl/>
          <w:lang w:eastAsia="he-IL"/>
        </w:rPr>
        <w:t>ות השחתה וריסון בבהמות), התשפ"ב</w:t>
      </w:r>
      <w:r w:rsidRPr="00AA7E82">
        <w:rPr>
          <w:rtl/>
          <w:lang w:eastAsia="he-IL"/>
        </w:rPr>
        <w:t>–</w:t>
      </w:r>
      <w:r>
        <w:rPr>
          <w:rFonts w:hint="cs"/>
          <w:rtl/>
          <w:lang w:eastAsia="he-IL"/>
        </w:rPr>
        <w:t xml:space="preserve">2022, לוועדה שתקבע ועדת </w:t>
      </w:r>
      <w:bookmarkStart w:id="12541" w:name="_ETM_Q69_110145"/>
      <w:bookmarkEnd w:id="12541"/>
      <w:r>
        <w:rPr>
          <w:rFonts w:hint="cs"/>
          <w:rtl/>
          <w:lang w:eastAsia="he-IL"/>
        </w:rPr>
        <w:t>הכנסת נתקבלה.</w:t>
      </w:r>
    </w:p>
    <w:p w:rsidR="004435F3" w:rsidRDefault="004435F3" w:rsidP="000E63F4">
      <w:pPr>
        <w:ind w:firstLine="0"/>
        <w:rPr>
          <w:lang w:eastAsia="he-IL"/>
        </w:rPr>
      </w:pPr>
    </w:p>
    <w:p w:rsidR="004435F3" w:rsidRDefault="004435F3" w:rsidP="000E63F4">
      <w:pPr>
        <w:pStyle w:val="af6"/>
        <w:rPr>
          <w:rtl/>
        </w:rPr>
      </w:pPr>
      <w:r w:rsidRPr="000F0E1B">
        <w:rPr>
          <w:rStyle w:val="TagStyle"/>
          <w:rtl/>
        </w:rPr>
        <w:t xml:space="preserve"> &lt;&lt; יור &gt;&gt;</w:t>
      </w:r>
      <w:r w:rsidRPr="00D3039F">
        <w:rPr>
          <w:rStyle w:val="TagStyle"/>
          <w:rtl/>
        </w:rPr>
        <w:t xml:space="preserve"> </w:t>
      </w:r>
      <w:r>
        <w:rPr>
          <w:rtl/>
        </w:rPr>
        <w:t>היו"ר מיקי לוי:</w:t>
      </w:r>
      <w:r w:rsidRPr="00D3039F">
        <w:rPr>
          <w:rStyle w:val="TagStyle"/>
          <w:rtl/>
        </w:rPr>
        <w:t xml:space="preserve"> </w:t>
      </w:r>
      <w:r w:rsidRPr="000F0E1B">
        <w:rPr>
          <w:rStyle w:val="TagStyle"/>
          <w:rtl/>
        </w:rPr>
        <w:t>&lt;&lt; יור &gt;&gt;</w:t>
      </w:r>
      <w:r>
        <w:rPr>
          <w:rtl/>
        </w:rPr>
        <w:t xml:space="preserve">  </w:t>
      </w:r>
    </w:p>
    <w:p w:rsidR="004435F3" w:rsidRDefault="004435F3" w:rsidP="00FC0E0D">
      <w:pPr>
        <w:rPr>
          <w:rtl/>
          <w:lang w:eastAsia="he-IL"/>
        </w:rPr>
      </w:pPr>
    </w:p>
    <w:p w:rsidR="004435F3" w:rsidRPr="00AA7E82" w:rsidRDefault="004435F3" w:rsidP="000E63F4">
      <w:pPr>
        <w:rPr>
          <w:rtl/>
          <w:lang w:eastAsia="he-IL"/>
        </w:rPr>
      </w:pPr>
      <w:bookmarkStart w:id="12542" w:name="_ETM_Q69_316735"/>
      <w:bookmarkStart w:id="12543" w:name="_ETM_Q69_316842"/>
      <w:bookmarkEnd w:id="12542"/>
      <w:bookmarkEnd w:id="12543"/>
      <w:r>
        <w:rPr>
          <w:rFonts w:hint="cs"/>
          <w:rtl/>
          <w:lang w:eastAsia="he-IL"/>
        </w:rPr>
        <w:t xml:space="preserve">בעד </w:t>
      </w:r>
      <w:r w:rsidRPr="00AA7E82">
        <w:rPr>
          <w:rtl/>
          <w:lang w:eastAsia="he-IL"/>
        </w:rPr>
        <w:t>–</w:t>
      </w:r>
      <w:r>
        <w:rPr>
          <w:rFonts w:hint="cs"/>
          <w:rtl/>
          <w:lang w:eastAsia="he-IL"/>
        </w:rPr>
        <w:t xml:space="preserve"> 21, נגד </w:t>
      </w:r>
      <w:r w:rsidRPr="00AA7E82">
        <w:rPr>
          <w:rtl/>
          <w:lang w:eastAsia="he-IL"/>
        </w:rPr>
        <w:t>–</w:t>
      </w:r>
      <w:r>
        <w:rPr>
          <w:rFonts w:hint="cs"/>
          <w:rtl/>
          <w:lang w:eastAsia="he-IL"/>
        </w:rPr>
        <w:t xml:space="preserve"> 11. אני קובע כי הצעת </w:t>
      </w:r>
      <w:bookmarkStart w:id="12544" w:name="_ETM_Q69_319755"/>
      <w:bookmarkEnd w:id="12544"/>
      <w:r>
        <w:rPr>
          <w:rFonts w:hint="cs"/>
          <w:rtl/>
          <w:lang w:eastAsia="he-IL"/>
        </w:rPr>
        <w:t>החוק עברה, ותועבר לוועדת החינוך.</w:t>
      </w:r>
    </w:p>
    <w:p w:rsidR="004435F3" w:rsidRDefault="004435F3" w:rsidP="000E63F4">
      <w:pPr>
        <w:ind w:firstLine="0"/>
        <w:rPr>
          <w:rtl/>
          <w:lang w:eastAsia="he-IL"/>
        </w:rPr>
      </w:pPr>
      <w:bookmarkStart w:id="12545" w:name="_ETM_Q69_119439"/>
      <w:bookmarkStart w:id="12546" w:name="_ETM_Q69_119517"/>
      <w:bookmarkEnd w:id="12545"/>
      <w:bookmarkEnd w:id="12546"/>
    </w:p>
    <w:p w:rsidR="004435F3" w:rsidRDefault="004435F3" w:rsidP="000E63F4">
      <w:pPr>
        <w:pStyle w:val="af5"/>
        <w:rPr>
          <w:rtl/>
        </w:rPr>
      </w:pPr>
      <w:r w:rsidRPr="000F0E1B">
        <w:rPr>
          <w:rStyle w:val="TagStyle"/>
          <w:rtl/>
        </w:rPr>
        <w:t xml:space="preserve"> &lt;&lt; קריאה &gt;&gt;</w:t>
      </w:r>
      <w:r w:rsidRPr="00AA7E82">
        <w:rPr>
          <w:rStyle w:val="TagStyle"/>
          <w:rtl/>
        </w:rPr>
        <w:t xml:space="preserve"> </w:t>
      </w:r>
      <w:r>
        <w:rPr>
          <w:rtl/>
        </w:rPr>
        <w:t>ינון אזולאי (ש"ס):</w:t>
      </w:r>
      <w:r w:rsidRPr="00AA7E82">
        <w:rPr>
          <w:rStyle w:val="TagStyle"/>
          <w:rtl/>
        </w:rPr>
        <w:t xml:space="preserve"> </w:t>
      </w:r>
      <w:r w:rsidRPr="000F0E1B">
        <w:rPr>
          <w:rStyle w:val="TagStyle"/>
          <w:rtl/>
        </w:rPr>
        <w:t>&lt;&lt; קריאה &gt;&gt;</w:t>
      </w:r>
      <w:r>
        <w:rPr>
          <w:rtl/>
        </w:rPr>
        <w:t xml:space="preserve">  </w:t>
      </w:r>
    </w:p>
    <w:p w:rsidR="004435F3" w:rsidRPr="00AA7E82" w:rsidRDefault="004435F3" w:rsidP="000E63F4">
      <w:pPr>
        <w:rPr>
          <w:rtl/>
          <w:lang w:eastAsia="he-IL"/>
        </w:rPr>
      </w:pPr>
      <w:bookmarkStart w:id="12547" w:name="_ETM_Q69_123050"/>
      <w:bookmarkEnd w:id="12547"/>
    </w:p>
    <w:p w:rsidR="004435F3" w:rsidRDefault="004435F3" w:rsidP="000E63F4">
      <w:pPr>
        <w:rPr>
          <w:rtl/>
          <w:lang w:eastAsia="he-IL"/>
        </w:rPr>
      </w:pPr>
      <w:r>
        <w:rPr>
          <w:rFonts w:hint="cs"/>
          <w:rtl/>
          <w:lang w:eastAsia="he-IL"/>
        </w:rPr>
        <w:t>ועדת הפנים.</w:t>
      </w:r>
    </w:p>
    <w:p w:rsidR="004435F3" w:rsidRDefault="004435F3" w:rsidP="000E63F4">
      <w:pPr>
        <w:ind w:firstLine="0"/>
        <w:rPr>
          <w:rtl/>
          <w:lang w:eastAsia="he-IL"/>
        </w:rPr>
      </w:pPr>
    </w:p>
    <w:p w:rsidR="004435F3" w:rsidRDefault="004435F3" w:rsidP="000E63F4">
      <w:pPr>
        <w:pStyle w:val="af6"/>
        <w:rPr>
          <w:rtl/>
        </w:rPr>
      </w:pPr>
      <w:r w:rsidRPr="000F0E1B">
        <w:rPr>
          <w:rStyle w:val="TagStyle"/>
          <w:rtl/>
        </w:rPr>
        <w:t xml:space="preserve"> &lt;&lt; יור &gt;&gt;</w:t>
      </w:r>
      <w:r w:rsidRPr="00D3039F">
        <w:rPr>
          <w:rStyle w:val="TagStyle"/>
          <w:rtl/>
        </w:rPr>
        <w:t xml:space="preserve"> </w:t>
      </w:r>
      <w:r>
        <w:rPr>
          <w:rtl/>
        </w:rPr>
        <w:t>היו"ר מיקי לוי:</w:t>
      </w:r>
      <w:r w:rsidRPr="00D3039F">
        <w:rPr>
          <w:rStyle w:val="TagStyle"/>
          <w:rtl/>
        </w:rPr>
        <w:t xml:space="preserve"> </w:t>
      </w:r>
      <w:r w:rsidRPr="000F0E1B">
        <w:rPr>
          <w:rStyle w:val="TagStyle"/>
          <w:rtl/>
        </w:rPr>
        <w:t>&lt;&lt; יור &gt;&gt;</w:t>
      </w:r>
      <w:r>
        <w:rPr>
          <w:rtl/>
        </w:rPr>
        <w:t xml:space="preserve">  </w:t>
      </w:r>
    </w:p>
    <w:p w:rsidR="004435F3" w:rsidRDefault="004435F3" w:rsidP="00FC0E0D">
      <w:pPr>
        <w:rPr>
          <w:rtl/>
          <w:lang w:eastAsia="he-IL"/>
        </w:rPr>
      </w:pPr>
    </w:p>
    <w:p w:rsidR="004435F3" w:rsidRDefault="004435F3" w:rsidP="008D05B9">
      <w:pPr>
        <w:rPr>
          <w:rtl/>
          <w:lang w:eastAsia="he-IL"/>
        </w:rPr>
      </w:pPr>
      <w:bookmarkStart w:id="12548" w:name="_ETM_Q69_333196"/>
      <w:bookmarkStart w:id="12549" w:name="_ETM_Q69_333265"/>
      <w:bookmarkEnd w:id="12548"/>
      <w:bookmarkEnd w:id="12549"/>
      <w:r>
        <w:rPr>
          <w:rFonts w:hint="cs"/>
          <w:rtl/>
          <w:lang w:eastAsia="he-IL"/>
        </w:rPr>
        <w:t xml:space="preserve">ועדת הפנים. היא תועבר לוועדת הכנסת </w:t>
      </w:r>
      <w:bookmarkStart w:id="12550" w:name="_ETM_Q69_336723"/>
      <w:bookmarkEnd w:id="12550"/>
      <w:r>
        <w:rPr>
          <w:rFonts w:hint="cs"/>
          <w:rtl/>
          <w:lang w:eastAsia="he-IL"/>
        </w:rPr>
        <w:t xml:space="preserve">כדי </w:t>
      </w:r>
      <w:bookmarkStart w:id="12551" w:name="_ETM_Q69_337197"/>
      <w:bookmarkEnd w:id="12551"/>
      <w:r>
        <w:rPr>
          <w:rFonts w:hint="cs"/>
          <w:rtl/>
          <w:lang w:eastAsia="he-IL"/>
        </w:rPr>
        <w:t xml:space="preserve">לתעל אותה לוועדה המתאימה. </w:t>
      </w:r>
      <w:bookmarkStart w:id="12552" w:name="ET_hatsach_631239_6"/>
    </w:p>
    <w:p w:rsidR="004435F3" w:rsidRDefault="004435F3" w:rsidP="008D05B9">
      <w:pPr>
        <w:rPr>
          <w:rtl/>
          <w:lang w:eastAsia="he-IL"/>
        </w:rPr>
      </w:pPr>
    </w:p>
    <w:p w:rsidR="004435F3" w:rsidRDefault="004435F3" w:rsidP="008D05B9">
      <w:pPr>
        <w:rPr>
          <w:rtl/>
          <w:lang w:eastAsia="he-IL"/>
        </w:rPr>
      </w:pPr>
    </w:p>
    <w:p w:rsidR="004435F3" w:rsidRDefault="004435F3" w:rsidP="008D05B9">
      <w:pPr>
        <w:pStyle w:val="a6"/>
        <w:rPr>
          <w:rtl/>
          <w:lang w:eastAsia="he-IL"/>
        </w:rPr>
      </w:pPr>
      <w:r w:rsidRPr="000F0E1B">
        <w:rPr>
          <w:rStyle w:val="TagStyle"/>
          <w:rtl/>
        </w:rPr>
        <w:t>&lt;&lt; הצח &gt;&gt;</w:t>
      </w:r>
      <w:r w:rsidRPr="00D3039F">
        <w:rPr>
          <w:rStyle w:val="TagStyle"/>
          <w:rtl/>
        </w:rPr>
        <w:t xml:space="preserve"> </w:t>
      </w:r>
      <w:r w:rsidRPr="000F0E1B">
        <w:rPr>
          <w:rStyle w:val="TagStyle"/>
          <w:rtl/>
        </w:rPr>
        <w:t xml:space="preserve"> &lt;&lt; הצח &gt;&gt;</w:t>
      </w:r>
      <w:r w:rsidRPr="00D3039F">
        <w:rPr>
          <w:rStyle w:val="TagStyle"/>
          <w:rtl/>
        </w:rPr>
        <w:t xml:space="preserve"> </w:t>
      </w:r>
      <w:bookmarkStart w:id="12553" w:name="_Toc97201527"/>
      <w:bookmarkStart w:id="12554" w:name="_Toc97454416"/>
      <w:bookmarkStart w:id="12555" w:name="_Toc97457163"/>
      <w:bookmarkStart w:id="12556" w:name="_Toc110165331"/>
      <w:r>
        <w:rPr>
          <w:rtl/>
          <w:lang w:eastAsia="he-IL"/>
        </w:rPr>
        <w:t xml:space="preserve">הצעת חוק הביטוח הלאומי (תיקון </w:t>
      </w:r>
      <w:r>
        <w:rPr>
          <w:rFonts w:hint="cs"/>
          <w:rtl/>
          <w:lang w:eastAsia="he-IL"/>
        </w:rPr>
        <w:t>–</w:t>
      </w:r>
      <w:r>
        <w:rPr>
          <w:rtl/>
          <w:lang w:eastAsia="he-IL"/>
        </w:rPr>
        <w:t xml:space="preserve"> דמי אבטלה למתמחים), התשפ"ב</w:t>
      </w:r>
      <w:r>
        <w:rPr>
          <w:rFonts w:hint="cs"/>
          <w:rtl/>
          <w:lang w:eastAsia="he-IL"/>
        </w:rPr>
        <w:t>–</w:t>
      </w:r>
      <w:r>
        <w:rPr>
          <w:rtl/>
          <w:lang w:eastAsia="he-IL"/>
        </w:rPr>
        <w:t>2021</w:t>
      </w:r>
      <w:bookmarkEnd w:id="12553"/>
      <w:bookmarkEnd w:id="12554"/>
      <w:bookmarkEnd w:id="12555"/>
      <w:bookmarkEnd w:id="12556"/>
      <w:r w:rsidRPr="00D3039F">
        <w:rPr>
          <w:rStyle w:val="TagStyle"/>
          <w:rtl/>
        </w:rPr>
        <w:t xml:space="preserve"> </w:t>
      </w:r>
      <w:r w:rsidRPr="000F0E1B">
        <w:rPr>
          <w:rStyle w:val="TagStyle"/>
          <w:rtl/>
        </w:rPr>
        <w:t>&lt;&lt; הצח &gt;&gt;</w:t>
      </w:r>
      <w:r>
        <w:rPr>
          <w:rtl/>
          <w:lang w:eastAsia="he-IL"/>
        </w:rPr>
        <w:t xml:space="preserve">  </w:t>
      </w:r>
      <w:bookmarkEnd w:id="12552"/>
    </w:p>
    <w:p w:rsidR="004435F3" w:rsidRDefault="004435F3" w:rsidP="000E63F4">
      <w:pPr>
        <w:rPr>
          <w:rtl/>
          <w:lang w:eastAsia="he-IL"/>
        </w:rPr>
      </w:pPr>
      <w:r>
        <w:rPr>
          <w:rtl/>
          <w:lang w:eastAsia="he-IL"/>
        </w:rPr>
        <w:t>[הצעת חוק פ/2194</w:t>
      </w:r>
      <w:r>
        <w:rPr>
          <w:rFonts w:hint="cs"/>
          <w:rtl/>
          <w:lang w:eastAsia="he-IL"/>
        </w:rPr>
        <w:t>/24; נספחות.</w:t>
      </w:r>
      <w:r>
        <w:rPr>
          <w:rtl/>
          <w:lang w:eastAsia="he-IL"/>
        </w:rPr>
        <w:t>]</w:t>
      </w:r>
    </w:p>
    <w:p w:rsidR="004435F3" w:rsidRDefault="004435F3" w:rsidP="000E63F4">
      <w:pPr>
        <w:pStyle w:val="-0"/>
        <w:rPr>
          <w:rtl/>
          <w:lang w:eastAsia="he-IL"/>
        </w:rPr>
      </w:pPr>
      <w:r>
        <w:rPr>
          <w:rFonts w:hint="cs"/>
          <w:rtl/>
          <w:lang w:eastAsia="he-IL"/>
        </w:rPr>
        <w:t>(</w:t>
      </w:r>
      <w:r>
        <w:rPr>
          <w:rtl/>
          <w:lang w:eastAsia="he-IL"/>
        </w:rPr>
        <w:t>הצעת חבר הכנסת</w:t>
      </w:r>
      <w:r>
        <w:rPr>
          <w:rFonts w:hint="cs"/>
          <w:rtl/>
          <w:lang w:eastAsia="he-IL"/>
        </w:rPr>
        <w:t xml:space="preserve"> סמי אבו שחאדה</w:t>
      </w:r>
      <w:r>
        <w:rPr>
          <w:rtl/>
          <w:lang w:eastAsia="he-IL"/>
        </w:rPr>
        <w:t>)</w:t>
      </w:r>
    </w:p>
    <w:p w:rsidR="004435F3" w:rsidRDefault="004435F3" w:rsidP="000E63F4">
      <w:pPr>
        <w:rPr>
          <w:rtl/>
          <w:lang w:eastAsia="he-IL"/>
        </w:rPr>
      </w:pPr>
    </w:p>
    <w:p w:rsidR="004435F3" w:rsidRDefault="004435F3" w:rsidP="000E63F4">
      <w:pPr>
        <w:pStyle w:val="af6"/>
        <w:rPr>
          <w:rtl/>
        </w:rPr>
      </w:pPr>
      <w:r w:rsidRPr="000F0E1B">
        <w:rPr>
          <w:rStyle w:val="TagStyle"/>
          <w:rFonts w:hint="cs"/>
          <w:rtl/>
        </w:rPr>
        <w:t xml:space="preserve"> </w:t>
      </w:r>
      <w:r w:rsidRPr="000F0E1B">
        <w:rPr>
          <w:rStyle w:val="TagStyle"/>
          <w:rtl/>
        </w:rPr>
        <w:t>&lt;&lt; יור &gt;&gt;</w:t>
      </w:r>
      <w:r w:rsidRPr="00D3039F">
        <w:rPr>
          <w:rStyle w:val="TagStyle"/>
          <w:rtl/>
        </w:rPr>
        <w:t xml:space="preserve"> </w:t>
      </w:r>
      <w:r>
        <w:rPr>
          <w:rtl/>
        </w:rPr>
        <w:t>היו"ר מיקי לוי:</w:t>
      </w:r>
      <w:r w:rsidRPr="00D3039F">
        <w:rPr>
          <w:rStyle w:val="TagStyle"/>
          <w:rtl/>
        </w:rPr>
        <w:t xml:space="preserve"> </w:t>
      </w:r>
      <w:r w:rsidRPr="000F0E1B">
        <w:rPr>
          <w:rStyle w:val="TagStyle"/>
          <w:rtl/>
        </w:rPr>
        <w:t>&lt;&lt; יור &gt;&gt;</w:t>
      </w:r>
      <w:r>
        <w:rPr>
          <w:rtl/>
        </w:rPr>
        <w:t xml:space="preserve">  </w:t>
      </w:r>
    </w:p>
    <w:p w:rsidR="004435F3" w:rsidRDefault="004435F3" w:rsidP="000E63F4">
      <w:pPr>
        <w:rPr>
          <w:rtl/>
          <w:lang w:eastAsia="he-IL"/>
        </w:rPr>
      </w:pPr>
    </w:p>
    <w:p w:rsidR="004435F3" w:rsidRPr="00AA7E82" w:rsidRDefault="004435F3" w:rsidP="00392BDD">
      <w:pPr>
        <w:rPr>
          <w:rtl/>
          <w:lang w:eastAsia="he-IL"/>
        </w:rPr>
      </w:pPr>
      <w:bookmarkStart w:id="12557" w:name="_ETM_Q69_338441"/>
      <w:bookmarkStart w:id="12558" w:name="_ETM_Q69_338516"/>
      <w:bookmarkEnd w:id="12557"/>
      <w:bookmarkEnd w:id="12558"/>
      <w:r>
        <w:rPr>
          <w:rFonts w:hint="cs"/>
          <w:rtl/>
          <w:lang w:eastAsia="he-IL"/>
        </w:rPr>
        <w:t xml:space="preserve">חבר הכנסת, נא לעבור לעמ' מס' </w:t>
      </w:r>
      <w:bookmarkStart w:id="12559" w:name="_ETM_Q69_342265"/>
      <w:bookmarkEnd w:id="12559"/>
      <w:r>
        <w:rPr>
          <w:rFonts w:hint="cs"/>
          <w:rtl/>
          <w:lang w:eastAsia="he-IL"/>
        </w:rPr>
        <w:t xml:space="preserve">7 </w:t>
      </w:r>
      <w:r w:rsidR="00392BDD">
        <w:rPr>
          <w:rFonts w:hint="eastAsia"/>
          <w:rtl/>
          <w:lang w:eastAsia="he-IL"/>
        </w:rPr>
        <w:t xml:space="preserve">– </w:t>
      </w:r>
      <w:r w:rsidRPr="00AA7E82">
        <w:rPr>
          <w:rtl/>
          <w:lang w:eastAsia="he-IL"/>
        </w:rPr>
        <w:t xml:space="preserve">הצעת חוק הביטוח הלאומי (תיקון </w:t>
      </w:r>
      <w:r>
        <w:rPr>
          <w:rFonts w:hint="cs"/>
          <w:rtl/>
          <w:lang w:eastAsia="he-IL"/>
        </w:rPr>
        <w:t>–</w:t>
      </w:r>
      <w:r w:rsidRPr="00AA7E82">
        <w:rPr>
          <w:rtl/>
          <w:lang w:eastAsia="he-IL"/>
        </w:rPr>
        <w:t xml:space="preserve"> דמי אבטלה למתמחים), התשפ"ב</w:t>
      </w:r>
      <w:r>
        <w:rPr>
          <w:rFonts w:hint="cs"/>
          <w:rtl/>
          <w:lang w:eastAsia="he-IL"/>
        </w:rPr>
        <w:t>–</w:t>
      </w:r>
      <w:r w:rsidRPr="00AA7E82">
        <w:rPr>
          <w:rtl/>
          <w:lang w:eastAsia="he-IL"/>
        </w:rPr>
        <w:t>2021</w:t>
      </w:r>
      <w:r>
        <w:rPr>
          <w:rFonts w:hint="cs"/>
          <w:rtl/>
          <w:lang w:eastAsia="he-IL"/>
        </w:rPr>
        <w:t xml:space="preserve">, </w:t>
      </w:r>
      <w:r>
        <w:rPr>
          <w:rtl/>
          <w:lang w:eastAsia="he-IL"/>
        </w:rPr>
        <w:t>פ</w:t>
      </w:r>
      <w:r>
        <w:rPr>
          <w:rFonts w:hint="cs"/>
          <w:rtl/>
          <w:lang w:eastAsia="he-IL"/>
        </w:rPr>
        <w:t xml:space="preserve">/2194/24, של חבר הכנסת </w:t>
      </w:r>
      <w:bookmarkStart w:id="12560" w:name="_ETM_Q69_356328"/>
      <w:bookmarkEnd w:id="12560"/>
      <w:r>
        <w:rPr>
          <w:rFonts w:hint="cs"/>
          <w:rtl/>
          <w:lang w:eastAsia="he-IL"/>
        </w:rPr>
        <w:t>סמי אבו שחאדה. בבקשה.</w:t>
      </w:r>
    </w:p>
    <w:p w:rsidR="004435F3" w:rsidRPr="00D3039F" w:rsidRDefault="004435F3" w:rsidP="000E63F4">
      <w:pPr>
        <w:ind w:firstLine="0"/>
        <w:rPr>
          <w:rtl/>
          <w:lang w:eastAsia="he-IL"/>
        </w:rPr>
      </w:pPr>
    </w:p>
    <w:p w:rsidR="004435F3" w:rsidRDefault="004435F3" w:rsidP="000E63F4">
      <w:pPr>
        <w:pStyle w:val="a4"/>
        <w:rPr>
          <w:rtl/>
        </w:rPr>
      </w:pPr>
      <w:bookmarkStart w:id="12561" w:name="ET_speaker_5850_7"/>
      <w:r w:rsidRPr="000F0E1B">
        <w:rPr>
          <w:rStyle w:val="TagStyle"/>
          <w:rtl/>
        </w:rPr>
        <w:t xml:space="preserve"> &lt;&lt; דובר &gt;&gt;</w:t>
      </w:r>
      <w:r w:rsidRPr="00D3039F">
        <w:rPr>
          <w:rStyle w:val="TagStyle"/>
          <w:rtl/>
        </w:rPr>
        <w:t xml:space="preserve"> </w:t>
      </w:r>
      <w:bookmarkStart w:id="12562" w:name="_Toc97201528"/>
      <w:bookmarkStart w:id="12563" w:name="_Toc97454417"/>
      <w:bookmarkStart w:id="12564" w:name="_Toc97457164"/>
      <w:bookmarkStart w:id="12565" w:name="_Toc110165332"/>
      <w:r>
        <w:rPr>
          <w:rtl/>
        </w:rPr>
        <w:t>סמי אבו שחאדה (הרשימה המשותפת):</w:t>
      </w:r>
      <w:bookmarkEnd w:id="12562"/>
      <w:bookmarkEnd w:id="12563"/>
      <w:bookmarkEnd w:id="12564"/>
      <w:bookmarkEnd w:id="12565"/>
      <w:r w:rsidRPr="00D3039F">
        <w:rPr>
          <w:rStyle w:val="TagStyle"/>
          <w:rtl/>
        </w:rPr>
        <w:t xml:space="preserve"> </w:t>
      </w:r>
      <w:r w:rsidRPr="000F0E1B">
        <w:rPr>
          <w:rStyle w:val="TagStyle"/>
          <w:rtl/>
        </w:rPr>
        <w:t>&lt;&lt; דובר &gt;&gt;</w:t>
      </w:r>
      <w:r>
        <w:rPr>
          <w:rtl/>
        </w:rPr>
        <w:t xml:space="preserve">  </w:t>
      </w:r>
      <w:bookmarkEnd w:id="12561"/>
    </w:p>
    <w:p w:rsidR="004435F3" w:rsidRDefault="004435F3" w:rsidP="00FC0E0D">
      <w:pPr>
        <w:rPr>
          <w:rtl/>
          <w:lang w:eastAsia="he-IL"/>
        </w:rPr>
      </w:pPr>
    </w:p>
    <w:p w:rsidR="004435F3" w:rsidRDefault="004435F3" w:rsidP="00E4030F">
      <w:pPr>
        <w:rPr>
          <w:rtl/>
          <w:lang w:eastAsia="he-IL"/>
        </w:rPr>
      </w:pPr>
      <w:bookmarkStart w:id="12566" w:name="_ETM_Q69_379416"/>
      <w:bookmarkStart w:id="12567" w:name="_ETM_Q69_379498"/>
      <w:bookmarkEnd w:id="12566"/>
      <w:bookmarkEnd w:id="12567"/>
      <w:r>
        <w:rPr>
          <w:rFonts w:hint="cs"/>
          <w:rtl/>
          <w:lang w:eastAsia="he-IL"/>
        </w:rPr>
        <w:t xml:space="preserve">כבוד היושב-ראש, חברות וחברי הכנסת, </w:t>
      </w:r>
      <w:bookmarkStart w:id="12568" w:name="_ETM_Q69_379186"/>
      <w:bookmarkEnd w:id="12568"/>
      <w:r>
        <w:rPr>
          <w:rFonts w:hint="cs"/>
          <w:rtl/>
          <w:lang w:eastAsia="he-IL"/>
        </w:rPr>
        <w:t xml:space="preserve">אני שמח להציג היום עוד חוק חשוב, </w:t>
      </w:r>
      <w:bookmarkStart w:id="12569" w:name="_ETM_Q69_382307"/>
      <w:bookmarkEnd w:id="12569"/>
      <w:r>
        <w:rPr>
          <w:rFonts w:hint="cs"/>
          <w:rtl/>
          <w:lang w:eastAsia="he-IL"/>
        </w:rPr>
        <w:t xml:space="preserve">שבא לתקן איזשהו עוול מתמשך משנת 2009. אני מדבר על </w:t>
      </w:r>
      <w:bookmarkStart w:id="12570" w:name="_ETM_Q69_393187"/>
      <w:bookmarkStart w:id="12571" w:name="_ETM_Q69_386563"/>
      <w:bookmarkStart w:id="12572" w:name="_ETM_Q69_386648"/>
      <w:bookmarkEnd w:id="12570"/>
      <w:bookmarkEnd w:id="12571"/>
      <w:bookmarkEnd w:id="12572"/>
      <w:r>
        <w:rPr>
          <w:rFonts w:hint="cs"/>
          <w:rtl/>
          <w:lang w:eastAsia="he-IL"/>
        </w:rPr>
        <w:t>חוק דמי אבטלה למתמחים שלמדו משפטים וחשבונאות. בעיניי</w:t>
      </w:r>
      <w:r w:rsidR="00E4030F">
        <w:rPr>
          <w:rFonts w:hint="cs"/>
          <w:rtl/>
          <w:lang w:eastAsia="he-IL"/>
        </w:rPr>
        <w:t>,</w:t>
      </w:r>
      <w:r>
        <w:rPr>
          <w:rFonts w:hint="cs"/>
          <w:rtl/>
          <w:lang w:eastAsia="he-IL"/>
        </w:rPr>
        <w:t xml:space="preserve"> ובעיני כל מי שחושב קצת על העניין</w:t>
      </w:r>
      <w:bookmarkStart w:id="12573" w:name="_ETM_Q69_403724"/>
      <w:bookmarkEnd w:id="12573"/>
      <w:r>
        <w:rPr>
          <w:rFonts w:hint="cs"/>
          <w:rtl/>
          <w:lang w:eastAsia="he-IL"/>
        </w:rPr>
        <w:t xml:space="preserve"> זה, יש מצב מאוד בעייתי. זה נושא שנדון על ידי אנשים רבים, ויש </w:t>
      </w:r>
      <w:bookmarkStart w:id="12574" w:name="_ETM_Q69_411344"/>
      <w:bookmarkEnd w:id="12574"/>
      <w:r>
        <w:rPr>
          <w:rFonts w:hint="cs"/>
          <w:rtl/>
          <w:lang w:eastAsia="he-IL"/>
        </w:rPr>
        <w:t xml:space="preserve">עוול שצריך לתקן. </w:t>
      </w:r>
      <w:bookmarkStart w:id="12575" w:name="_ETM_Q69_413741"/>
      <w:bookmarkStart w:id="12576" w:name="_ETM_Q69_413842"/>
      <w:bookmarkStart w:id="12577" w:name="_ETM_Q69_413865"/>
      <w:bookmarkStart w:id="12578" w:name="_ETM_Q69_413921"/>
      <w:bookmarkEnd w:id="12575"/>
      <w:bookmarkEnd w:id="12576"/>
      <w:bookmarkEnd w:id="12577"/>
      <w:bookmarkEnd w:id="12578"/>
      <w:r>
        <w:rPr>
          <w:rFonts w:hint="cs"/>
          <w:rtl/>
          <w:lang w:eastAsia="he-IL"/>
        </w:rPr>
        <w:t xml:space="preserve">אנחנו מדברים על זה שמתמחים, אנשים שסיימו התמחות בתחום המשפט והחשבונאות, אינם זכאים לכל </w:t>
      </w:r>
      <w:bookmarkStart w:id="12579" w:name="_ETM_Q69_423044"/>
      <w:bookmarkEnd w:id="12579"/>
      <w:r>
        <w:rPr>
          <w:rFonts w:hint="cs"/>
          <w:rtl/>
          <w:lang w:eastAsia="he-IL"/>
        </w:rPr>
        <w:t xml:space="preserve">תקופת דמי האבטלה שמגיעה לכל האחרים מאותה קבוצה. כשאנחנו מדברים על התמחות, חברים, זה לא רק שהם עובדים ולכן הם זכאים לאבטלה; כל מי שיודע מה קורה עם המתמחים בשוק העבודה בישראל יודע שהסטודנטים האלה, הבחורים הצעירים, הבחורות הצעירות האלה, עובדים </w:t>
      </w:r>
      <w:bookmarkStart w:id="12580" w:name="_ETM_Q69_444982"/>
      <w:bookmarkEnd w:id="12580"/>
      <w:r>
        <w:rPr>
          <w:rFonts w:hint="cs"/>
          <w:rtl/>
          <w:lang w:eastAsia="he-IL"/>
        </w:rPr>
        <w:t xml:space="preserve">ועובדות הרבה יותר מהממוצע. כולם יודעים שדווקא המתמחים מנוצלים, לצערנו הרב, בשוק העבודה. הם עושים עבודה גדולה וחשובה. ולכן, כמו כולם, על פי חוק </w:t>
      </w:r>
      <w:r>
        <w:rPr>
          <w:rFonts w:hint="eastAsia"/>
          <w:rtl/>
          <w:lang w:eastAsia="he-IL"/>
        </w:rPr>
        <w:t>–</w:t>
      </w:r>
      <w:r>
        <w:rPr>
          <w:rFonts w:hint="cs"/>
          <w:rtl/>
          <w:lang w:eastAsia="he-IL"/>
        </w:rPr>
        <w:t xml:space="preserve"> אני לא מבקש שום כלום שהוא לא על פי חוק פה, </w:t>
      </w:r>
      <w:bookmarkStart w:id="12581" w:name="_ETM_Q69_461408"/>
      <w:bookmarkEnd w:id="12581"/>
      <w:r>
        <w:rPr>
          <w:rFonts w:hint="cs"/>
          <w:rtl/>
          <w:lang w:eastAsia="he-IL"/>
        </w:rPr>
        <w:t xml:space="preserve">אדוני. אנחנו מדברים על הסטודנטים למשפטים וחשבונאות. גם להם מגיעים דמי אבטלה. הם עבדו, מגיעים להם דמי אבטלה על פי חוק. </w:t>
      </w:r>
    </w:p>
    <w:p w:rsidR="004435F3" w:rsidRDefault="004435F3" w:rsidP="000E63F4">
      <w:pPr>
        <w:rPr>
          <w:rtl/>
          <w:lang w:eastAsia="he-IL"/>
        </w:rPr>
      </w:pPr>
    </w:p>
    <w:p w:rsidR="004435F3" w:rsidRDefault="004435F3" w:rsidP="000E63F4">
      <w:pPr>
        <w:rPr>
          <w:rtl/>
          <w:lang w:eastAsia="he-IL"/>
        </w:rPr>
      </w:pPr>
      <w:r>
        <w:rPr>
          <w:rFonts w:hint="cs"/>
          <w:rtl/>
          <w:lang w:eastAsia="he-IL"/>
        </w:rPr>
        <w:t xml:space="preserve">הבעיה נוצרה עם שינוי חוק דמי אבטלה </w:t>
      </w:r>
      <w:r>
        <w:rPr>
          <w:rFonts w:hint="eastAsia"/>
          <w:rtl/>
          <w:lang w:eastAsia="he-IL"/>
        </w:rPr>
        <w:t>–</w:t>
      </w:r>
      <w:r>
        <w:rPr>
          <w:rFonts w:hint="cs"/>
          <w:rtl/>
          <w:lang w:eastAsia="he-IL"/>
        </w:rPr>
        <w:t xml:space="preserve"> ביטוח לאומי </w:t>
      </w:r>
      <w:r>
        <w:rPr>
          <w:rFonts w:hint="eastAsia"/>
          <w:rtl/>
          <w:lang w:eastAsia="he-IL"/>
        </w:rPr>
        <w:t>–</w:t>
      </w:r>
      <w:r>
        <w:rPr>
          <w:rFonts w:hint="cs"/>
          <w:rtl/>
          <w:lang w:eastAsia="he-IL"/>
        </w:rPr>
        <w:t xml:space="preserve"> בשנת 2009, כשהחריגו את המתמחים בתחום המשפטים והחשבונאות. זה יצר את הבעיה. יש פה אפליה. אותם אנשים מאותה קבוצה בהתמחויות </w:t>
      </w:r>
      <w:bookmarkStart w:id="12582" w:name="_ETM_Q69_499795"/>
      <w:bookmarkEnd w:id="12582"/>
      <w:r>
        <w:rPr>
          <w:rFonts w:hint="cs"/>
          <w:rtl/>
          <w:lang w:eastAsia="he-IL"/>
        </w:rPr>
        <w:t xml:space="preserve">אחרות, אדוני היושב-ראש, זכאים לדמי אבטלה. סטודנטים אחרים שמסיימים נושאים אחרים, כמו סיעוד וכו', ברגע שהם מסיימים את </w:t>
      </w:r>
      <w:bookmarkStart w:id="12583" w:name="_ETM_Q69_510844"/>
      <w:bookmarkEnd w:id="12583"/>
      <w:r>
        <w:rPr>
          <w:rFonts w:hint="cs"/>
          <w:rtl/>
          <w:lang w:eastAsia="he-IL"/>
        </w:rPr>
        <w:t>תקופת ההתמחות שלהם, מגיעים להם דמי אבטלה מלאים. פה יש פגיעה. ולא רק בסיעוד, בהרבה תחומים. רק שהחוק הוציא את התלמידים של משפטים וחשבונאות.</w:t>
      </w:r>
    </w:p>
    <w:p w:rsidR="004435F3" w:rsidRDefault="004435F3" w:rsidP="000E63F4">
      <w:pPr>
        <w:rPr>
          <w:rtl/>
          <w:lang w:eastAsia="he-IL"/>
        </w:rPr>
      </w:pPr>
      <w:bookmarkStart w:id="12584" w:name="_ETM_Q69_525479"/>
      <w:bookmarkStart w:id="12585" w:name="_ETM_Q69_525658"/>
      <w:bookmarkEnd w:id="12584"/>
      <w:bookmarkEnd w:id="12585"/>
      <w:r>
        <w:rPr>
          <w:rFonts w:hint="cs"/>
          <w:rtl/>
          <w:lang w:eastAsia="he-IL"/>
        </w:rPr>
        <w:t xml:space="preserve"> </w:t>
      </w:r>
    </w:p>
    <w:p w:rsidR="004435F3" w:rsidRDefault="004435F3" w:rsidP="00E4030F">
      <w:pPr>
        <w:rPr>
          <w:rtl/>
          <w:lang w:eastAsia="he-IL"/>
        </w:rPr>
      </w:pPr>
      <w:r>
        <w:rPr>
          <w:rFonts w:hint="cs"/>
          <w:rtl/>
          <w:lang w:eastAsia="he-IL"/>
        </w:rPr>
        <w:t xml:space="preserve">אני הבנתי שבוועדת השרים דנו בנושא הזה, ואמרו שיכול להיות שיש </w:t>
      </w:r>
      <w:bookmarkStart w:id="12586" w:name="_ETM_Q69_529122"/>
      <w:bookmarkEnd w:id="12586"/>
      <w:r>
        <w:rPr>
          <w:rFonts w:hint="cs"/>
          <w:rtl/>
          <w:lang w:eastAsia="he-IL"/>
        </w:rPr>
        <w:t xml:space="preserve">לזה עלות. אני חושב שהטיעון של העלות פה הוא ממש לא נכון. ראשית, אנחנו לא מדברים על קבוצה יותר מדי גדולה. שנית, כולם יודעים שבשביל לעבור בצורה רצינית את המבחנים של משפטים וחשבונאות, האנשים האלה צריכים לשבת. הם </w:t>
      </w:r>
      <w:bookmarkStart w:id="12587" w:name="_ETM_Q69_550327"/>
      <w:bookmarkEnd w:id="12587"/>
      <w:r>
        <w:rPr>
          <w:rFonts w:hint="cs"/>
          <w:rtl/>
          <w:lang w:eastAsia="he-IL"/>
        </w:rPr>
        <w:t xml:space="preserve">חייבים לשבת ללמוד. אחרי תקופה ממושכת של עבודה, ועבודה קשה, הם רוצים להתפנות ללמוד כדי להצליח בבחינה. פה זה אומר שהם רוצים לשלם יותר מיסים למדינה; הרי </w:t>
      </w:r>
      <w:bookmarkStart w:id="12588" w:name="_ETM_Q69_565237"/>
      <w:bookmarkEnd w:id="12588"/>
      <w:r>
        <w:rPr>
          <w:rFonts w:hint="cs"/>
          <w:rtl/>
          <w:lang w:eastAsia="he-IL"/>
        </w:rPr>
        <w:t xml:space="preserve">הם רוצים לעבור את הבחינות כדי לשלם יותר מיסים למדינה, גם יותר ביטוח לאומי וגם יותר מיסים, כך שהשיקול הזה הוא לא נכון. </w:t>
      </w:r>
      <w:bookmarkStart w:id="12589" w:name="_ETM_Q69_577354"/>
      <w:bookmarkStart w:id="12590" w:name="_ETM_Q69_577414"/>
      <w:bookmarkStart w:id="12591" w:name="_ETM_Q69_577467"/>
      <w:bookmarkStart w:id="12592" w:name="_ETM_Q69_577520"/>
      <w:bookmarkEnd w:id="12589"/>
      <w:bookmarkEnd w:id="12590"/>
      <w:bookmarkEnd w:id="12591"/>
      <w:bookmarkEnd w:id="12592"/>
      <w:r>
        <w:rPr>
          <w:rFonts w:hint="cs"/>
          <w:rtl/>
          <w:lang w:eastAsia="he-IL"/>
        </w:rPr>
        <w:t xml:space="preserve">המצב הקיים, כמו שכולם יודעים, הוא שלחלק גדול מהמתמחים האלה יש משפחות והם צריכים לפרנס את המשפחות שלהם. לא </w:t>
      </w:r>
      <w:bookmarkStart w:id="12593" w:name="_ETM_Q69_586557"/>
      <w:bookmarkEnd w:id="12593"/>
      <w:r>
        <w:rPr>
          <w:rFonts w:hint="cs"/>
          <w:rtl/>
          <w:lang w:eastAsia="he-IL"/>
        </w:rPr>
        <w:t>כולם באים עם גב כלכלי חזק ותמיכה של ההורים, חלק גדול בא ממשפחות מוחלשות</w:t>
      </w:r>
      <w:bookmarkStart w:id="12594" w:name="_ETM_Q69_593181"/>
      <w:bookmarkEnd w:id="12594"/>
      <w:r>
        <w:rPr>
          <w:rFonts w:hint="cs"/>
          <w:rtl/>
          <w:lang w:eastAsia="he-IL"/>
        </w:rPr>
        <w:t>, אדוני. הם לא יכולים לאפשר לעצמם לא לעבוד. הם לא יכולים לאפשר לעצמם חודשיים בלי משכורת. ולכן, אני חושב שפה דווקא המדינה מרוויחה. כי מה שיקרה זה שאנחנו נאפשר להם ללמוד, יהיה להם מספיק זמן, והרבה יותר תלמידים,</w:t>
      </w:r>
      <w:bookmarkStart w:id="12595" w:name="_ETM_Q69_608717"/>
      <w:bookmarkEnd w:id="12595"/>
      <w:r>
        <w:rPr>
          <w:rFonts w:hint="cs"/>
          <w:rtl/>
          <w:lang w:eastAsia="he-IL"/>
        </w:rPr>
        <w:t xml:space="preserve"> הרבה יותר מתמחים, יוכלו לעבור את הבחינה כבר בפעם הראשונה, להיכנס לשוק העבודה ולהתחיל לשלם מיסים הרבה יותר ממה שקורה עכשיו, כך שגם המדינה יכולה להרוויח מהדבר הזה. </w:t>
      </w:r>
      <w:bookmarkStart w:id="12596" w:name="_ETM_Q69_623670"/>
      <w:bookmarkStart w:id="12597" w:name="_ETM_Q69_623724"/>
      <w:bookmarkStart w:id="12598" w:name="_ETM_Q69_623782"/>
      <w:bookmarkStart w:id="12599" w:name="_ETM_Q69_623863"/>
      <w:bookmarkEnd w:id="12596"/>
      <w:bookmarkEnd w:id="12597"/>
      <w:bookmarkEnd w:id="12598"/>
      <w:bookmarkEnd w:id="12599"/>
      <w:r>
        <w:rPr>
          <w:rFonts w:hint="cs"/>
          <w:rtl/>
          <w:lang w:eastAsia="he-IL"/>
        </w:rPr>
        <w:t xml:space="preserve">עוד אבסורד </w:t>
      </w:r>
      <w:r>
        <w:rPr>
          <w:rFonts w:hint="eastAsia"/>
          <w:rtl/>
          <w:lang w:eastAsia="he-IL"/>
        </w:rPr>
        <w:t>–</w:t>
      </w:r>
      <w:r>
        <w:rPr>
          <w:rFonts w:hint="cs"/>
          <w:rtl/>
          <w:lang w:eastAsia="he-IL"/>
        </w:rPr>
        <w:t xml:space="preserve"> אנשים מבקשים להיכנס </w:t>
      </w:r>
      <w:bookmarkStart w:id="12600" w:name="_ETM_Q69_632087"/>
      <w:bookmarkEnd w:id="12600"/>
      <w:r>
        <w:rPr>
          <w:rFonts w:hint="cs"/>
          <w:rtl/>
          <w:lang w:eastAsia="he-IL"/>
        </w:rPr>
        <w:t xml:space="preserve">לבחינה כדי להיכנס לשוק העבודה. הרי מה העניין? אנחנו מדברים על מתמחים. הם סיימו תקופת התמחות. יש להם בחינה, הם רוצים להיכנס לשוק העבודה. זה אומר שהם רוצים לתרום לשוק העבודה הרבה יותר מס. </w:t>
      </w:r>
    </w:p>
    <w:p w:rsidR="004435F3" w:rsidRDefault="004435F3" w:rsidP="000E63F4">
      <w:pPr>
        <w:rPr>
          <w:rtl/>
          <w:lang w:eastAsia="he-IL"/>
        </w:rPr>
      </w:pPr>
      <w:bookmarkStart w:id="12601" w:name="_ETM_Q69_653630"/>
      <w:bookmarkStart w:id="12602" w:name="_ETM_Q69_653698"/>
      <w:bookmarkEnd w:id="12601"/>
      <w:bookmarkEnd w:id="12602"/>
    </w:p>
    <w:p w:rsidR="004435F3" w:rsidRDefault="004435F3" w:rsidP="000E63F4">
      <w:pPr>
        <w:rPr>
          <w:rtl/>
          <w:lang w:eastAsia="he-IL"/>
        </w:rPr>
      </w:pPr>
      <w:bookmarkStart w:id="12603" w:name="_ETM_Q69_653763"/>
      <w:bookmarkStart w:id="12604" w:name="_ETM_Q69_653850"/>
      <w:bookmarkEnd w:id="12603"/>
      <w:bookmarkEnd w:id="12604"/>
      <w:r>
        <w:rPr>
          <w:rFonts w:hint="cs"/>
          <w:rtl/>
          <w:lang w:eastAsia="he-IL"/>
        </w:rPr>
        <w:t xml:space="preserve">אז למה באמת מתעללים באנשים האלה? אין איזושהי סיבה. פשוט הייתה </w:t>
      </w:r>
      <w:bookmarkStart w:id="12605" w:name="_ETM_Q69_655776"/>
      <w:bookmarkEnd w:id="12605"/>
      <w:r>
        <w:rPr>
          <w:rFonts w:hint="cs"/>
          <w:rtl/>
          <w:lang w:eastAsia="he-IL"/>
        </w:rPr>
        <w:t xml:space="preserve">טעות. היה שינוי בחוק הביטוח הלאומי ב-2009, ואת הטעות הזו צריך לתקן. ההגדרה של המתמחים כדורשי עבודה היא בעייתית. מה זאת אומרת, הרי ברור שהאנשים האלה הם דורשי עבודה. הם </w:t>
      </w:r>
      <w:bookmarkStart w:id="12606" w:name="_ETM_Q69_669462"/>
      <w:bookmarkEnd w:id="12606"/>
      <w:r>
        <w:rPr>
          <w:rFonts w:hint="cs"/>
          <w:rtl/>
          <w:lang w:eastAsia="he-IL"/>
        </w:rPr>
        <w:t xml:space="preserve">הרי הולכים לעשות את הבחינה כי הם דורשי עבודה, רק שהם רוצים לעבוד בתחום שבו הם </w:t>
      </w:r>
      <w:bookmarkStart w:id="12607" w:name="_ETM_Q69_677230"/>
      <w:bookmarkEnd w:id="12607"/>
      <w:r>
        <w:rPr>
          <w:rFonts w:hint="cs"/>
          <w:rtl/>
          <w:lang w:eastAsia="he-IL"/>
        </w:rPr>
        <w:t xml:space="preserve">התמחו. הטיעון הזה שהם כאילו לא דורשי עבודה הוא מאוד בעייתי בעיניי. יש בו משהו שהוא בעייתי אפילו מוסרית. חלק גדול מהם מפרנסים משפחות, וכמו שאמרתי גם חלק גדול מהם בא ממשפחות מוחלשות. </w:t>
      </w:r>
    </w:p>
    <w:p w:rsidR="004435F3" w:rsidRDefault="004435F3" w:rsidP="000E63F4">
      <w:pPr>
        <w:rPr>
          <w:rtl/>
          <w:lang w:eastAsia="he-IL"/>
        </w:rPr>
      </w:pPr>
      <w:bookmarkStart w:id="12608" w:name="_ETM_Q69_697212"/>
      <w:bookmarkStart w:id="12609" w:name="_ETM_Q69_697252"/>
      <w:bookmarkEnd w:id="12608"/>
      <w:bookmarkEnd w:id="12609"/>
    </w:p>
    <w:p w:rsidR="004435F3" w:rsidRDefault="004435F3" w:rsidP="000E63F4">
      <w:pPr>
        <w:rPr>
          <w:rtl/>
          <w:lang w:eastAsia="he-IL"/>
        </w:rPr>
      </w:pPr>
      <w:bookmarkStart w:id="12610" w:name="_ETM_Q69_697308"/>
      <w:bookmarkStart w:id="12611" w:name="_ETM_Q69_697347"/>
      <w:bookmarkEnd w:id="12610"/>
      <w:bookmarkEnd w:id="12611"/>
      <w:r>
        <w:rPr>
          <w:rFonts w:hint="cs"/>
          <w:rtl/>
          <w:lang w:eastAsia="he-IL"/>
        </w:rPr>
        <w:t xml:space="preserve">אדוני </w:t>
      </w:r>
      <w:bookmarkStart w:id="12612" w:name="_ETM_Q69_692977"/>
      <w:bookmarkEnd w:id="12612"/>
      <w:r>
        <w:rPr>
          <w:rFonts w:hint="cs"/>
          <w:rtl/>
          <w:lang w:eastAsia="he-IL"/>
        </w:rPr>
        <w:t xml:space="preserve">היושב-ראש, חוקים דומים הוגשו מחברות וחברי כנסת שונים, גם בכנסת הנוכחית, גם בכנסות שעברו. גם מהאופוזיציה וגם מהקואליציה. יש הכרה בבעיה, והחוק הזה בא לפתור את הבעיה. בנוסף, גם לשכת עורכי הדין תומכת בכל </w:t>
      </w:r>
      <w:bookmarkStart w:id="12613" w:name="_ETM_Q69_715952"/>
      <w:bookmarkEnd w:id="12613"/>
      <w:r>
        <w:rPr>
          <w:rFonts w:hint="cs"/>
          <w:rtl/>
          <w:lang w:eastAsia="he-IL"/>
        </w:rPr>
        <w:t>הכוח בחוק הזה, וגם כל מי שמכיר את הבעיה מבין שיש לנו פתרון. בסך הכול צריך לעזור להם לקבל את דמי האבטלה שמגיעים להם כדי שהם יוכלו לסיים את הבחינות שלהם ולהיכנס לשוק העבודה. תודה רבה. אדוני היושב-ראש.</w:t>
      </w:r>
    </w:p>
    <w:p w:rsidR="004435F3" w:rsidRDefault="004435F3" w:rsidP="000E63F4">
      <w:pPr>
        <w:rPr>
          <w:rtl/>
          <w:lang w:eastAsia="he-IL"/>
        </w:rPr>
      </w:pPr>
    </w:p>
    <w:p w:rsidR="004435F3" w:rsidRDefault="004435F3" w:rsidP="000E63F4">
      <w:pPr>
        <w:pStyle w:val="af6"/>
        <w:keepNext/>
        <w:rPr>
          <w:rtl/>
        </w:rPr>
      </w:pPr>
      <w:bookmarkStart w:id="12614" w:name="ET_yor_6117_3"/>
      <w:r w:rsidRPr="00DB14C3">
        <w:rPr>
          <w:rStyle w:val="TagStyle"/>
          <w:rtl/>
        </w:rPr>
        <w:t xml:space="preserve">&lt;&lt; יור &gt;&gt; </w:t>
      </w:r>
      <w:r>
        <w:rPr>
          <w:rtl/>
        </w:rPr>
        <w:t>היו"ר אחמד טיבי:</w:t>
      </w:r>
      <w:r w:rsidRPr="00DB14C3">
        <w:rPr>
          <w:rStyle w:val="TagStyle"/>
          <w:rtl/>
        </w:rPr>
        <w:t xml:space="preserve"> &lt;&lt; יור &gt;&gt;</w:t>
      </w:r>
      <w:r>
        <w:rPr>
          <w:rtl/>
        </w:rPr>
        <w:t xml:space="preserve">   </w:t>
      </w:r>
      <w:bookmarkEnd w:id="12614"/>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תודה רבה, חבר הכנסת סמי אבו שחאדה. תשובת השר, שר התיירות במקום שר העבודה והרווחה. </w:t>
      </w:r>
    </w:p>
    <w:p w:rsidR="004435F3" w:rsidRDefault="004435F3" w:rsidP="000E63F4">
      <w:pPr>
        <w:rPr>
          <w:rtl/>
          <w:lang w:eastAsia="he-IL"/>
        </w:rPr>
      </w:pPr>
    </w:p>
    <w:p w:rsidR="004435F3" w:rsidRDefault="004435F3" w:rsidP="000E63F4">
      <w:pPr>
        <w:pStyle w:val="a4"/>
        <w:keepNext/>
        <w:rPr>
          <w:rtl/>
        </w:rPr>
      </w:pPr>
      <w:bookmarkStart w:id="12615" w:name="ET_speaker_6215_4"/>
      <w:r w:rsidRPr="00DB14C3">
        <w:rPr>
          <w:rStyle w:val="TagStyle"/>
          <w:rtl/>
        </w:rPr>
        <w:t xml:space="preserve"> &lt;&lt; דובר &gt;&gt; </w:t>
      </w:r>
      <w:bookmarkStart w:id="12616" w:name="_Toc97201529"/>
      <w:bookmarkStart w:id="12617" w:name="_Toc97454418"/>
      <w:bookmarkStart w:id="12618" w:name="_Toc97457165"/>
      <w:bookmarkStart w:id="12619" w:name="_Toc110165333"/>
      <w:r>
        <w:rPr>
          <w:rtl/>
        </w:rPr>
        <w:t>שר התיירות יואל רזבוזוב:</w:t>
      </w:r>
      <w:bookmarkEnd w:id="12616"/>
      <w:bookmarkEnd w:id="12617"/>
      <w:bookmarkEnd w:id="12618"/>
      <w:bookmarkEnd w:id="12619"/>
      <w:r w:rsidRPr="00DB14C3">
        <w:rPr>
          <w:rStyle w:val="TagStyle"/>
          <w:rtl/>
        </w:rPr>
        <w:t xml:space="preserve"> &lt;&lt; דובר &gt;&gt;</w:t>
      </w:r>
      <w:r>
        <w:rPr>
          <w:rtl/>
        </w:rPr>
        <w:t xml:space="preserve">   </w:t>
      </w:r>
      <w:bookmarkEnd w:id="12615"/>
    </w:p>
    <w:p w:rsidR="004435F3" w:rsidRDefault="004435F3" w:rsidP="00FC0E0D">
      <w:pPr>
        <w:rPr>
          <w:rtl/>
          <w:lang w:eastAsia="he-IL"/>
        </w:rPr>
      </w:pPr>
    </w:p>
    <w:p w:rsidR="004435F3" w:rsidRDefault="004435F3" w:rsidP="00F9379F">
      <w:pPr>
        <w:rPr>
          <w:rtl/>
          <w:lang w:eastAsia="he-IL"/>
        </w:rPr>
      </w:pPr>
      <w:r>
        <w:rPr>
          <w:rFonts w:hint="cs"/>
          <w:rtl/>
          <w:lang w:eastAsia="he-IL"/>
        </w:rPr>
        <w:t xml:space="preserve">כבוד היושב-ראש, חבריי חברי הכנסת, אני מתכבד להקריא לכם את תשובת שר הרווחה והשירותים </w:t>
      </w:r>
      <w:bookmarkStart w:id="12620" w:name="_ETM_Q70_164287"/>
      <w:bookmarkEnd w:id="12620"/>
      <w:r>
        <w:rPr>
          <w:rFonts w:hint="cs"/>
          <w:rtl/>
          <w:lang w:eastAsia="he-IL"/>
        </w:rPr>
        <w:t>החברתיים. בפרק ז' לחוק הביטוח הלאומי</w:t>
      </w:r>
      <w:r>
        <w:rPr>
          <w:rtl/>
          <w:lang w:eastAsia="he-IL"/>
        </w:rPr>
        <w:t xml:space="preserve"> נקבע כי מבוטח שהוא מובטל יהיה זכאי לדמי אבטלה בכפוף לתנאים המפורטים בחוק.</w:t>
      </w:r>
      <w:r>
        <w:rPr>
          <w:rFonts w:hint="cs"/>
          <w:rtl/>
          <w:lang w:eastAsia="he-IL"/>
        </w:rPr>
        <w:t xml:space="preserve"> </w:t>
      </w:r>
      <w:r>
        <w:rPr>
          <w:rtl/>
          <w:lang w:eastAsia="he-IL"/>
        </w:rPr>
        <w:t xml:space="preserve">תשלום דמי אבטלה מהווה רשת ביטחון סוציאלית בתקופת הזמן שמבוטח הוא מובטל ואינו עובד, בתקופה </w:t>
      </w:r>
      <w:r>
        <w:rPr>
          <w:rFonts w:hint="cs"/>
          <w:rtl/>
          <w:lang w:eastAsia="he-IL"/>
        </w:rPr>
        <w:t>ש</w:t>
      </w:r>
      <w:r>
        <w:rPr>
          <w:rtl/>
          <w:lang w:eastAsia="he-IL"/>
        </w:rPr>
        <w:t>בה הוא מחפש עבודה חדשה.</w:t>
      </w:r>
      <w:bookmarkStart w:id="12621" w:name="_ETM_Q70_183961"/>
      <w:bookmarkStart w:id="12622" w:name="_ETM_Q70_184068"/>
      <w:bookmarkEnd w:id="12621"/>
      <w:bookmarkEnd w:id="12622"/>
      <w:r w:rsidR="00F9379F">
        <w:rPr>
          <w:rFonts w:hint="cs"/>
          <w:rtl/>
          <w:lang w:eastAsia="he-IL"/>
        </w:rPr>
        <w:t xml:space="preserve"> </w:t>
      </w:r>
      <w:r>
        <w:rPr>
          <w:rtl/>
          <w:lang w:eastAsia="he-IL"/>
        </w:rPr>
        <w:t>בשנת 2009</w:t>
      </w:r>
      <w:r>
        <w:rPr>
          <w:rFonts w:hint="cs"/>
          <w:rtl/>
          <w:lang w:eastAsia="he-IL"/>
        </w:rPr>
        <w:t>,</w:t>
      </w:r>
      <w:r>
        <w:rPr>
          <w:rtl/>
          <w:lang w:eastAsia="he-IL"/>
        </w:rPr>
        <w:t xml:space="preserve"> בתיקון 114 לחוק הביטוח הלאומי, נקבע כי אדם שנבחן בבחינה לפי חוק לשכת עורכי הדין או שנבחן בבחינה בחשבונאות לפי חוק רואי </w:t>
      </w:r>
      <w:r>
        <w:rPr>
          <w:rFonts w:hint="cs"/>
          <w:rtl/>
          <w:lang w:eastAsia="he-IL"/>
        </w:rPr>
        <w:t>ה</w:t>
      </w:r>
      <w:r>
        <w:rPr>
          <w:rtl/>
          <w:lang w:eastAsia="he-IL"/>
        </w:rPr>
        <w:t>חשבון,</w:t>
      </w:r>
      <w:r>
        <w:rPr>
          <w:rFonts w:hint="cs"/>
          <w:rtl/>
          <w:lang w:eastAsia="he-IL"/>
        </w:rPr>
        <w:t xml:space="preserve"> </w:t>
      </w:r>
      <w:r>
        <w:rPr>
          <w:rtl/>
          <w:lang w:eastAsia="he-IL"/>
        </w:rPr>
        <w:t>לא יראו אותו כמובטל בחודשיים</w:t>
      </w:r>
      <w:r>
        <w:rPr>
          <w:rFonts w:hint="cs"/>
          <w:rtl/>
          <w:lang w:eastAsia="he-IL"/>
        </w:rPr>
        <w:t xml:space="preserve"> </w:t>
      </w:r>
      <w:r>
        <w:rPr>
          <w:rtl/>
          <w:lang w:eastAsia="he-IL"/>
        </w:rPr>
        <w:t>הקודמים לבחינה, ולכן הוא אינו זכאי לדמי אבטלה בתקופה זו.</w:t>
      </w:r>
      <w:r>
        <w:rPr>
          <w:rFonts w:hint="cs"/>
          <w:rtl/>
          <w:lang w:eastAsia="he-IL"/>
        </w:rPr>
        <w:t xml:space="preserve"> </w:t>
      </w:r>
      <w:r>
        <w:rPr>
          <w:rtl/>
          <w:lang w:eastAsia="he-IL"/>
        </w:rPr>
        <w:t>התיקון לחוק נבע מתוך הבנה שנבחנים בבחינות אל</w:t>
      </w:r>
      <w:r>
        <w:rPr>
          <w:rFonts w:hint="cs"/>
          <w:rtl/>
          <w:lang w:eastAsia="he-IL"/>
        </w:rPr>
        <w:t>ו</w:t>
      </w:r>
      <w:r>
        <w:rPr>
          <w:rtl/>
          <w:lang w:eastAsia="he-IL"/>
        </w:rPr>
        <w:t xml:space="preserve"> אינם מחפשים עבודה במהלך תקופה זו אלא מתכוננים לבחינה, למרות שהם נרשמים כדורשי עבודה בשירות התעסוקה.</w:t>
      </w:r>
      <w:r>
        <w:rPr>
          <w:rFonts w:hint="cs"/>
          <w:rtl/>
          <w:lang w:eastAsia="he-IL"/>
        </w:rPr>
        <w:t xml:space="preserve"> </w:t>
      </w:r>
      <w:r>
        <w:rPr>
          <w:rtl/>
          <w:lang w:eastAsia="he-IL"/>
        </w:rPr>
        <w:t>הצעת החוק שבנדון מציעה לבטל את ההוראה המגבילה את זכאותם לדמי אבטלה של נבחנים בבחינות במשפטים ובחשבונאות הלומדים למבחני הלשכות האמורות, וכך הם יהיו זכאים לדמי אבטלה.</w:t>
      </w:r>
      <w:r>
        <w:rPr>
          <w:rFonts w:hint="cs"/>
          <w:rtl/>
          <w:lang w:eastAsia="he-IL"/>
        </w:rPr>
        <w:t xml:space="preserve"> </w:t>
      </w:r>
    </w:p>
    <w:p w:rsidR="004435F3" w:rsidRDefault="004435F3" w:rsidP="000E63F4">
      <w:pPr>
        <w:rPr>
          <w:rtl/>
          <w:lang w:eastAsia="he-IL"/>
        </w:rPr>
      </w:pPr>
      <w:bookmarkStart w:id="12623" w:name="_ETM_Q70_216902"/>
      <w:bookmarkStart w:id="12624" w:name="_ETM_Q70_216990"/>
      <w:bookmarkEnd w:id="12623"/>
      <w:bookmarkEnd w:id="12624"/>
    </w:p>
    <w:p w:rsidR="004435F3" w:rsidRDefault="004435F3" w:rsidP="000E63F4">
      <w:pPr>
        <w:rPr>
          <w:rtl/>
          <w:lang w:eastAsia="he-IL"/>
        </w:rPr>
      </w:pPr>
      <w:bookmarkStart w:id="12625" w:name="_ETM_Q70_217055"/>
      <w:bookmarkStart w:id="12626" w:name="_ETM_Q70_217146"/>
      <w:bookmarkEnd w:id="12625"/>
      <w:bookmarkEnd w:id="12626"/>
      <w:r>
        <w:rPr>
          <w:rtl/>
          <w:lang w:eastAsia="he-IL"/>
        </w:rPr>
        <w:t>חברות וחברי הכנסת,</w:t>
      </w:r>
      <w:r>
        <w:rPr>
          <w:rFonts w:hint="cs"/>
          <w:rtl/>
          <w:lang w:eastAsia="he-IL"/>
        </w:rPr>
        <w:t xml:space="preserve"> </w:t>
      </w:r>
      <w:r>
        <w:rPr>
          <w:rtl/>
          <w:lang w:eastAsia="he-IL"/>
        </w:rPr>
        <w:t>התכלית העומדת בבסיס פרק ביטוח אבטלה שבחוק הביטוח הלאומי הינה סיוע ביצירת גשר בין</w:t>
      </w:r>
      <w:r>
        <w:rPr>
          <w:rFonts w:hint="cs"/>
          <w:rtl/>
          <w:lang w:eastAsia="he-IL"/>
        </w:rPr>
        <w:t xml:space="preserve"> </w:t>
      </w:r>
      <w:bookmarkStart w:id="12627" w:name="_ETM_Q70_241339"/>
      <w:bookmarkEnd w:id="12627"/>
      <w:r>
        <w:rPr>
          <w:rtl/>
          <w:lang w:eastAsia="he-IL"/>
        </w:rPr>
        <w:t>שתי תקופות עבודה, גשר שנועד לשמש לחיפוש מקום עבודה חדש, וספק אם היא מתקיימת לגבי מי שאינו מחפש עבודה אלא מקדיש עיקר זמנו להכנה לבחינות מקצועיות כאלה ואחרות.</w:t>
      </w:r>
    </w:p>
    <w:p w:rsidR="004435F3" w:rsidRDefault="004435F3" w:rsidP="000E63F4">
      <w:pPr>
        <w:rPr>
          <w:rtl/>
          <w:lang w:eastAsia="he-IL"/>
        </w:rPr>
      </w:pPr>
      <w:bookmarkStart w:id="12628" w:name="_ETM_Q70_258907"/>
      <w:bookmarkEnd w:id="12628"/>
    </w:p>
    <w:p w:rsidR="004435F3" w:rsidRDefault="004435F3" w:rsidP="000E63F4">
      <w:pPr>
        <w:pStyle w:val="af5"/>
        <w:keepNext/>
        <w:rPr>
          <w:rtl/>
        </w:rPr>
      </w:pPr>
      <w:bookmarkStart w:id="12629" w:name="ET_interruption_5850_23"/>
      <w:r w:rsidRPr="00B564C3">
        <w:rPr>
          <w:rStyle w:val="TagStyle"/>
          <w:rtl/>
        </w:rPr>
        <w:t xml:space="preserve"> &lt;&lt; קריאה &gt;&gt; </w:t>
      </w:r>
      <w:r>
        <w:rPr>
          <w:rtl/>
        </w:rPr>
        <w:t>סמי אבו שחאדה (הרשימה המשותפת):</w:t>
      </w:r>
      <w:r w:rsidRPr="00B564C3">
        <w:rPr>
          <w:rStyle w:val="TagStyle"/>
          <w:rtl/>
        </w:rPr>
        <w:t xml:space="preserve"> &lt;&lt; קריאה &gt;&gt;</w:t>
      </w:r>
      <w:r>
        <w:rPr>
          <w:rtl/>
        </w:rPr>
        <w:t xml:space="preserve">   </w:t>
      </w:r>
      <w:bookmarkEnd w:id="12629"/>
    </w:p>
    <w:p w:rsidR="004435F3" w:rsidRDefault="004435F3" w:rsidP="00FC0E0D">
      <w:pPr>
        <w:rPr>
          <w:rtl/>
          <w:lang w:eastAsia="he-IL"/>
        </w:rPr>
      </w:pPr>
    </w:p>
    <w:p w:rsidR="004435F3" w:rsidRDefault="00FC0E0D" w:rsidP="000E63F4">
      <w:pPr>
        <w:rPr>
          <w:rtl/>
          <w:lang w:eastAsia="he-IL"/>
        </w:rPr>
      </w:pPr>
      <w:r>
        <w:rPr>
          <w:rFonts w:hint="cs"/>
          <w:rtl/>
          <w:lang w:eastAsia="he-IL"/>
        </w:rPr>
        <w:t>– – –</w:t>
      </w:r>
      <w:r w:rsidR="004435F3">
        <w:rPr>
          <w:rFonts w:hint="cs"/>
          <w:rtl/>
          <w:lang w:eastAsia="he-IL"/>
        </w:rPr>
        <w:t xml:space="preserve"> </w:t>
      </w:r>
    </w:p>
    <w:p w:rsidR="004435F3" w:rsidRDefault="004435F3" w:rsidP="000E63F4">
      <w:pPr>
        <w:rPr>
          <w:rtl/>
          <w:lang w:eastAsia="he-IL"/>
        </w:rPr>
      </w:pPr>
    </w:p>
    <w:p w:rsidR="004435F3" w:rsidRDefault="004435F3" w:rsidP="000E63F4">
      <w:pPr>
        <w:pStyle w:val="-"/>
        <w:keepNext/>
        <w:rPr>
          <w:rtl/>
        </w:rPr>
      </w:pPr>
      <w:r w:rsidRPr="00B564C3">
        <w:rPr>
          <w:rStyle w:val="TagStyle"/>
          <w:rtl/>
        </w:rPr>
        <w:t xml:space="preserve"> &lt;&lt; דובר_המשך &gt;&gt; </w:t>
      </w:r>
      <w:r>
        <w:rPr>
          <w:rtl/>
        </w:rPr>
        <w:t>שר התיירות יואל רזבוזוב:</w:t>
      </w:r>
      <w:r w:rsidRPr="00B564C3">
        <w:rPr>
          <w:rStyle w:val="TagStyle"/>
          <w:rtl/>
        </w:rPr>
        <w:t xml:space="preserve"> &lt;&lt; דובר_המשך &gt;&gt;</w:t>
      </w:r>
      <w:r>
        <w:rPr>
          <w:rtl/>
        </w:rPr>
        <w:t xml:space="preserve">   </w:t>
      </w:r>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אני אסיים. </w:t>
      </w:r>
    </w:p>
    <w:p w:rsidR="004435F3" w:rsidRDefault="004435F3" w:rsidP="000E63F4">
      <w:pPr>
        <w:rPr>
          <w:rtl/>
          <w:lang w:eastAsia="he-IL"/>
        </w:rPr>
      </w:pPr>
    </w:p>
    <w:p w:rsidR="004435F3" w:rsidRDefault="004435F3" w:rsidP="000E63F4">
      <w:pPr>
        <w:pStyle w:val="af6"/>
        <w:keepNext/>
        <w:rPr>
          <w:rtl/>
        </w:rPr>
      </w:pPr>
      <w:bookmarkStart w:id="12630" w:name="ET_yor_6117_4"/>
      <w:r w:rsidRPr="00A355DA">
        <w:rPr>
          <w:rStyle w:val="TagStyle"/>
          <w:rtl/>
        </w:rPr>
        <w:t xml:space="preserve">&lt;&lt; יור &gt;&gt; </w:t>
      </w:r>
      <w:r>
        <w:rPr>
          <w:rtl/>
        </w:rPr>
        <w:t>היו"ר אחמד טיבי:</w:t>
      </w:r>
      <w:r w:rsidRPr="00A355DA">
        <w:rPr>
          <w:rStyle w:val="TagStyle"/>
          <w:rtl/>
        </w:rPr>
        <w:t xml:space="preserve"> &lt;&lt; יור &gt;&gt;</w:t>
      </w:r>
      <w:r>
        <w:rPr>
          <w:rtl/>
        </w:rPr>
        <w:t xml:space="preserve">   </w:t>
      </w:r>
      <w:bookmarkEnd w:id="12630"/>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סמי, אתה יכול לעלות אחריו, אני אאפשר לך, ליאנכ מוחתרם. </w:t>
      </w:r>
    </w:p>
    <w:p w:rsidR="004435F3" w:rsidRDefault="004435F3" w:rsidP="000E63F4">
      <w:pPr>
        <w:rPr>
          <w:rtl/>
          <w:lang w:eastAsia="he-IL"/>
        </w:rPr>
      </w:pPr>
    </w:p>
    <w:p w:rsidR="004435F3" w:rsidRDefault="004435F3" w:rsidP="000E63F4">
      <w:pPr>
        <w:pStyle w:val="-"/>
        <w:keepNext/>
        <w:rPr>
          <w:rtl/>
        </w:rPr>
      </w:pPr>
      <w:bookmarkStart w:id="12631" w:name="ET_speakercontinue_6215_27"/>
      <w:r w:rsidRPr="00B564C3">
        <w:rPr>
          <w:rStyle w:val="TagStyle"/>
          <w:rtl/>
        </w:rPr>
        <w:t xml:space="preserve"> &lt;&lt; דובר_המשך &gt;&gt; </w:t>
      </w:r>
      <w:r>
        <w:rPr>
          <w:rtl/>
        </w:rPr>
        <w:t>שר התיירות יואל רזבוזוב:</w:t>
      </w:r>
      <w:r w:rsidRPr="00B564C3">
        <w:rPr>
          <w:rStyle w:val="TagStyle"/>
          <w:rtl/>
        </w:rPr>
        <w:t xml:space="preserve"> &lt;&lt; דובר_המשך &gt;&gt;</w:t>
      </w:r>
      <w:r>
        <w:rPr>
          <w:rtl/>
        </w:rPr>
        <w:t xml:space="preserve">   </w:t>
      </w:r>
      <w:bookmarkEnd w:id="12631"/>
    </w:p>
    <w:p w:rsidR="004435F3" w:rsidRDefault="004435F3" w:rsidP="00FC0E0D">
      <w:pPr>
        <w:rPr>
          <w:rtl/>
          <w:lang w:eastAsia="he-IL"/>
        </w:rPr>
      </w:pPr>
    </w:p>
    <w:p w:rsidR="004435F3" w:rsidRDefault="004435F3" w:rsidP="0061100C">
      <w:pPr>
        <w:rPr>
          <w:rtl/>
          <w:lang w:eastAsia="he-IL"/>
        </w:rPr>
      </w:pPr>
      <w:bookmarkStart w:id="12632" w:name="_ETM_Q70_259001"/>
      <w:bookmarkEnd w:id="12632"/>
      <w:r>
        <w:rPr>
          <w:rtl/>
          <w:lang w:eastAsia="he-IL"/>
        </w:rPr>
        <w:t>כפי שציינתי קודם, במסגרת חוק ההסדרים לשנים 20</w:t>
      </w:r>
      <w:r w:rsidR="0061100C">
        <w:rPr>
          <w:rFonts w:hint="cs"/>
          <w:rtl/>
          <w:lang w:eastAsia="he-IL"/>
        </w:rPr>
        <w:t>10-</w:t>
      </w:r>
      <w:r>
        <w:rPr>
          <w:rtl/>
          <w:lang w:eastAsia="he-IL"/>
        </w:rPr>
        <w:t>20</w:t>
      </w:r>
      <w:r w:rsidR="0061100C">
        <w:rPr>
          <w:rFonts w:hint="cs"/>
          <w:rtl/>
          <w:lang w:eastAsia="he-IL"/>
        </w:rPr>
        <w:t>09</w:t>
      </w:r>
      <w:r>
        <w:rPr>
          <w:rtl/>
          <w:lang w:eastAsia="he-IL"/>
        </w:rPr>
        <w:t xml:space="preserve"> תוקן חוק הביטוח הלאומי ונקבע כי לא ישולמו דמי אבטלה למתמחה</w:t>
      </w:r>
      <w:r>
        <w:rPr>
          <w:rFonts w:hint="cs"/>
          <w:rtl/>
          <w:lang w:eastAsia="he-IL"/>
        </w:rPr>
        <w:t xml:space="preserve"> </w:t>
      </w:r>
      <w:bookmarkStart w:id="12633" w:name="_ETM_Q70_285836"/>
      <w:bookmarkEnd w:id="12633"/>
      <w:r>
        <w:rPr>
          <w:rtl/>
          <w:lang w:eastAsia="he-IL"/>
        </w:rPr>
        <w:t>במשפטים ובראיית חשבון בעד</w:t>
      </w:r>
      <w:r>
        <w:rPr>
          <w:rFonts w:hint="cs"/>
          <w:rtl/>
          <w:lang w:eastAsia="he-IL"/>
        </w:rPr>
        <w:t xml:space="preserve"> </w:t>
      </w:r>
      <w:r>
        <w:rPr>
          <w:rtl/>
          <w:lang w:eastAsia="he-IL"/>
        </w:rPr>
        <w:t>החודשי</w:t>
      </w:r>
      <w:r>
        <w:rPr>
          <w:rFonts w:hint="cs"/>
          <w:rtl/>
          <w:lang w:eastAsia="he-IL"/>
        </w:rPr>
        <w:t>י</w:t>
      </w:r>
      <w:r>
        <w:rPr>
          <w:rtl/>
          <w:lang w:eastAsia="he-IL"/>
        </w:rPr>
        <w:t xml:space="preserve">ם הסמוכים למבחני ההסמכה </w:t>
      </w:r>
      <w:r w:rsidR="00847FA4">
        <w:rPr>
          <w:lang w:eastAsia="he-IL"/>
        </w:rPr>
        <w:t xml:space="preserve">– </w:t>
      </w:r>
      <w:r>
        <w:rPr>
          <w:rtl/>
          <w:lang w:eastAsia="he-IL"/>
        </w:rPr>
        <w:t>חודשיים המוקדשים, ככלל, ללימוד לבחינה.</w:t>
      </w:r>
      <w:r>
        <w:rPr>
          <w:rFonts w:hint="cs"/>
          <w:rtl/>
          <w:lang w:eastAsia="he-IL"/>
        </w:rPr>
        <w:t xml:space="preserve"> </w:t>
      </w:r>
      <w:r>
        <w:rPr>
          <w:rtl/>
          <w:lang w:eastAsia="he-IL"/>
        </w:rPr>
        <w:t>התיקון האמור איזן בין התכלית ש</w:t>
      </w:r>
      <w:r>
        <w:rPr>
          <w:rFonts w:hint="cs"/>
          <w:rtl/>
          <w:lang w:eastAsia="he-IL"/>
        </w:rPr>
        <w:t>ב</w:t>
      </w:r>
      <w:r>
        <w:rPr>
          <w:rtl/>
          <w:lang w:eastAsia="he-IL"/>
        </w:rPr>
        <w:t>פרק אבטלה בחוק הביטוח הלאומי ובין הרצון להגביל את הפגיעה בציבור המבוטחים בכך שזכותם של מתמחים לדמי אבטלה לא נשללה לחלוטין אלא רק נדחתה בחודשיים, באופן שאינו חוסם את</w:t>
      </w:r>
      <w:r>
        <w:rPr>
          <w:rFonts w:hint="cs"/>
          <w:rtl/>
          <w:lang w:eastAsia="he-IL"/>
        </w:rPr>
        <w:t xml:space="preserve"> </w:t>
      </w:r>
      <w:r>
        <w:rPr>
          <w:rtl/>
          <w:lang w:eastAsia="he-IL"/>
        </w:rPr>
        <w:t>מי מהם למצות את מלוא זכותם לדמי אבטלה מי</w:t>
      </w:r>
      <w:r>
        <w:rPr>
          <w:rFonts w:hint="cs"/>
          <w:rtl/>
          <w:lang w:eastAsia="he-IL"/>
        </w:rPr>
        <w:t>י</w:t>
      </w:r>
      <w:r>
        <w:rPr>
          <w:rtl/>
          <w:lang w:eastAsia="he-IL"/>
        </w:rPr>
        <w:t>ד לאחר הבחינה או אף לפניה, אם סיימו את התמחותם במועד מוקדם יותר, המותיר תקופה ארוכה מחודשיים בין מועד סיום ההתמחות ובין הבחינה.</w:t>
      </w:r>
    </w:p>
    <w:p w:rsidR="004435F3" w:rsidRDefault="004435F3" w:rsidP="000E63F4">
      <w:pPr>
        <w:rPr>
          <w:rtl/>
          <w:lang w:eastAsia="he-IL"/>
        </w:rPr>
      </w:pPr>
    </w:p>
    <w:p w:rsidR="004435F3" w:rsidRDefault="004435F3" w:rsidP="000E63F4">
      <w:pPr>
        <w:rPr>
          <w:rtl/>
          <w:lang w:eastAsia="he-IL"/>
        </w:rPr>
      </w:pPr>
      <w:r>
        <w:rPr>
          <w:rtl/>
          <w:lang w:eastAsia="he-IL"/>
        </w:rPr>
        <w:t xml:space="preserve">בנוסף, עלותה של הצעה זו אינה מבוטלת ועומדת על מעל ל-50 מיליון </w:t>
      </w:r>
      <w:r>
        <w:rPr>
          <w:rFonts w:hint="cs"/>
          <w:rtl/>
          <w:lang w:eastAsia="he-IL"/>
        </w:rPr>
        <w:t xml:space="preserve">ש"ח </w:t>
      </w:r>
      <w:r>
        <w:rPr>
          <w:rtl/>
          <w:lang w:eastAsia="he-IL"/>
        </w:rPr>
        <w:t>–</w:t>
      </w:r>
      <w:r>
        <w:rPr>
          <w:rFonts w:hint="cs"/>
          <w:rtl/>
          <w:lang w:eastAsia="he-IL"/>
        </w:rPr>
        <w:t xml:space="preserve"> זה הרבה. </w:t>
      </w:r>
      <w:r>
        <w:rPr>
          <w:rtl/>
          <w:lang w:eastAsia="he-IL"/>
        </w:rPr>
        <w:t>בעלות זו ניתן לסייע ולעזור במטרות חשובות לאל</w:t>
      </w:r>
      <w:r>
        <w:rPr>
          <w:rFonts w:hint="cs"/>
          <w:rtl/>
          <w:lang w:eastAsia="he-IL"/>
        </w:rPr>
        <w:t>ה</w:t>
      </w:r>
      <w:r>
        <w:rPr>
          <w:rtl/>
          <w:lang w:eastAsia="he-IL"/>
        </w:rPr>
        <w:t xml:space="preserve"> שזקוקים לכך יותר מכ</w:t>
      </w:r>
      <w:r>
        <w:rPr>
          <w:rFonts w:hint="cs"/>
          <w:rtl/>
          <w:lang w:eastAsia="he-IL"/>
        </w:rPr>
        <w:t>ו</w:t>
      </w:r>
      <w:r>
        <w:rPr>
          <w:rtl/>
          <w:lang w:eastAsia="he-IL"/>
        </w:rPr>
        <w:t>ל. על כן, אבקש מחברי הכנסת להצביע נגד הצעת החוק הנדונה.</w:t>
      </w:r>
    </w:p>
    <w:p w:rsidR="004435F3" w:rsidRDefault="004435F3" w:rsidP="000E63F4">
      <w:pPr>
        <w:rPr>
          <w:rtl/>
          <w:lang w:eastAsia="he-IL"/>
        </w:rPr>
      </w:pPr>
    </w:p>
    <w:p w:rsidR="004435F3" w:rsidRDefault="004435F3" w:rsidP="000E63F4">
      <w:pPr>
        <w:pStyle w:val="af6"/>
        <w:keepNext/>
        <w:rPr>
          <w:rtl/>
        </w:rPr>
      </w:pPr>
      <w:bookmarkStart w:id="12634" w:name="ET_yor_6117_6"/>
      <w:r w:rsidRPr="00A355DA">
        <w:rPr>
          <w:rStyle w:val="TagStyle"/>
          <w:rtl/>
        </w:rPr>
        <w:t xml:space="preserve"> &lt;&lt; יור &gt;&gt; </w:t>
      </w:r>
      <w:r>
        <w:rPr>
          <w:rtl/>
        </w:rPr>
        <w:t>היו"ר אחמד טיבי:</w:t>
      </w:r>
      <w:r w:rsidRPr="00A355DA">
        <w:rPr>
          <w:rStyle w:val="TagStyle"/>
          <w:rtl/>
        </w:rPr>
        <w:t xml:space="preserve"> &lt;&lt; יור &gt;&gt;</w:t>
      </w:r>
      <w:r>
        <w:rPr>
          <w:rtl/>
        </w:rPr>
        <w:t xml:space="preserve">   </w:t>
      </w:r>
      <w:bookmarkEnd w:id="12634"/>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תודה רבה. </w:t>
      </w:r>
    </w:p>
    <w:p w:rsidR="004435F3" w:rsidRDefault="004435F3" w:rsidP="000E63F4">
      <w:pPr>
        <w:rPr>
          <w:rtl/>
          <w:lang w:eastAsia="he-IL"/>
        </w:rPr>
      </w:pPr>
    </w:p>
    <w:p w:rsidR="004435F3" w:rsidRDefault="004435F3" w:rsidP="000E63F4">
      <w:pPr>
        <w:pStyle w:val="-"/>
        <w:keepNext/>
        <w:rPr>
          <w:rtl/>
        </w:rPr>
      </w:pPr>
      <w:bookmarkStart w:id="12635" w:name="ET_speakercontinue_6215_7"/>
      <w:r w:rsidRPr="00A355DA">
        <w:rPr>
          <w:rStyle w:val="TagStyle"/>
          <w:rtl/>
        </w:rPr>
        <w:t xml:space="preserve"> &lt;&lt; דובר_המשך &gt;&gt; </w:t>
      </w:r>
      <w:r>
        <w:rPr>
          <w:rtl/>
        </w:rPr>
        <w:t>שר התיירות יואל רזבוזוב:</w:t>
      </w:r>
      <w:r w:rsidRPr="00A355DA">
        <w:rPr>
          <w:rStyle w:val="TagStyle"/>
          <w:rtl/>
        </w:rPr>
        <w:t xml:space="preserve"> &lt;&lt; דובר_המשך &gt;&gt;</w:t>
      </w:r>
      <w:r>
        <w:rPr>
          <w:rtl/>
        </w:rPr>
        <w:t xml:space="preserve">   </w:t>
      </w:r>
      <w:bookmarkEnd w:id="12635"/>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נטע? אז אני אסביר לכם עוד על הצעת החוק הזאת. </w:t>
      </w:r>
    </w:p>
    <w:p w:rsidR="004435F3" w:rsidRDefault="004435F3" w:rsidP="000E63F4">
      <w:pPr>
        <w:rPr>
          <w:rtl/>
          <w:lang w:eastAsia="he-IL"/>
        </w:rPr>
      </w:pPr>
    </w:p>
    <w:p w:rsidR="004435F3" w:rsidRDefault="004435F3" w:rsidP="000E63F4">
      <w:pPr>
        <w:pStyle w:val="af6"/>
        <w:keepNext/>
        <w:rPr>
          <w:rtl/>
        </w:rPr>
      </w:pPr>
      <w:bookmarkStart w:id="12636" w:name="ET_yor_6117_8"/>
      <w:r w:rsidRPr="00A355DA">
        <w:rPr>
          <w:rStyle w:val="TagStyle"/>
          <w:rtl/>
        </w:rPr>
        <w:t xml:space="preserve"> &lt;&lt; יור &gt;&gt; </w:t>
      </w:r>
      <w:r>
        <w:rPr>
          <w:rtl/>
        </w:rPr>
        <w:t>היו"ר אחמד טיבי:</w:t>
      </w:r>
      <w:r w:rsidRPr="00A355DA">
        <w:rPr>
          <w:rStyle w:val="TagStyle"/>
          <w:rtl/>
        </w:rPr>
        <w:t xml:space="preserve"> &lt;&lt; יור &gt;&gt;</w:t>
      </w:r>
      <w:r>
        <w:rPr>
          <w:rtl/>
        </w:rPr>
        <w:t xml:space="preserve">   </w:t>
      </w:r>
      <w:bookmarkEnd w:id="12636"/>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יש לו שש דקות ו-54 שניות, האם הוא צריך לנצל אותן? תודה רבה. בבקשה. </w:t>
      </w:r>
    </w:p>
    <w:p w:rsidR="004435F3" w:rsidRDefault="004435F3" w:rsidP="000E63F4">
      <w:pPr>
        <w:rPr>
          <w:rtl/>
          <w:lang w:eastAsia="he-IL"/>
        </w:rPr>
      </w:pPr>
    </w:p>
    <w:p w:rsidR="004435F3" w:rsidRDefault="004435F3" w:rsidP="000E63F4">
      <w:pPr>
        <w:pStyle w:val="-"/>
        <w:keepNext/>
        <w:rPr>
          <w:rtl/>
        </w:rPr>
      </w:pPr>
      <w:r w:rsidRPr="00A355DA">
        <w:rPr>
          <w:rStyle w:val="TagStyle"/>
          <w:rtl/>
        </w:rPr>
        <w:t xml:space="preserve"> &lt;&lt; דובר_המשך &gt;&gt; </w:t>
      </w:r>
      <w:r>
        <w:rPr>
          <w:rtl/>
        </w:rPr>
        <w:t>שר התיירות יואל רזבוזוב:</w:t>
      </w:r>
      <w:r w:rsidRPr="00A355DA">
        <w:rPr>
          <w:rStyle w:val="TagStyle"/>
          <w:rtl/>
        </w:rPr>
        <w:t xml:space="preserve"> &lt;&lt; דובר_המשך &gt;&gt;</w:t>
      </w:r>
      <w:r>
        <w:rPr>
          <w:rtl/>
        </w:rPr>
        <w:t xml:space="preserve">   </w:t>
      </w:r>
    </w:p>
    <w:p w:rsidR="004435F3" w:rsidRDefault="004435F3" w:rsidP="00FC0E0D">
      <w:pPr>
        <w:rPr>
          <w:rtl/>
          <w:lang w:eastAsia="he-IL"/>
        </w:rPr>
      </w:pPr>
    </w:p>
    <w:p w:rsidR="004435F3" w:rsidRDefault="004435F3" w:rsidP="00847FA4">
      <w:pPr>
        <w:rPr>
          <w:rtl/>
          <w:lang w:eastAsia="he-IL"/>
        </w:rPr>
      </w:pPr>
      <w:r>
        <w:rPr>
          <w:rFonts w:hint="cs"/>
          <w:rtl/>
          <w:lang w:eastAsia="he-IL"/>
        </w:rPr>
        <w:t xml:space="preserve">בשש דקות ו-45 שניות אפשר לספר לכם הרבה דברים. </w:t>
      </w:r>
      <w:bookmarkStart w:id="12637" w:name="_ETM_Q70_380166"/>
      <w:bookmarkEnd w:id="12637"/>
      <w:r>
        <w:rPr>
          <w:rFonts w:hint="cs"/>
          <w:rtl/>
          <w:lang w:eastAsia="he-IL"/>
        </w:rPr>
        <w:t xml:space="preserve">בסופו של דבר יש פה הצעות חוק </w:t>
      </w:r>
      <w:bookmarkStart w:id="12638" w:name="_ETM_Q70_382599"/>
      <w:bookmarkEnd w:id="12638"/>
      <w:r>
        <w:rPr>
          <w:rFonts w:hint="cs"/>
          <w:rtl/>
          <w:lang w:eastAsia="he-IL"/>
        </w:rPr>
        <w:t xml:space="preserve">שיש בהן היגיון. באמת, כל חבר כנסת </w:t>
      </w:r>
      <w:r>
        <w:rPr>
          <w:rtl/>
          <w:lang w:eastAsia="he-IL"/>
        </w:rPr>
        <w:t>–</w:t>
      </w:r>
      <w:bookmarkStart w:id="12639" w:name="_ETM_Q70_394117"/>
      <w:bookmarkEnd w:id="12639"/>
      <w:r>
        <w:rPr>
          <w:rFonts w:hint="cs"/>
          <w:rtl/>
          <w:lang w:eastAsia="he-IL"/>
        </w:rPr>
        <w:t xml:space="preserve"> ואני, בתקופה שלי גם בקואליציה וגם באופוזיציה התעמקתי בנושאים, ובאמת זה נראה נושא קטן אבל יש לו מהות ויש לו ציבור של אנשים שמצפים לפתרון. אבל חלק מהאופוזיציה היו </w:t>
      </w:r>
      <w:bookmarkStart w:id="12640" w:name="_ETM_Q70_408603"/>
      <w:bookmarkEnd w:id="12640"/>
      <w:r>
        <w:rPr>
          <w:rFonts w:hint="cs"/>
          <w:rtl/>
          <w:lang w:eastAsia="he-IL"/>
        </w:rPr>
        <w:t xml:space="preserve">בממשלה ויודעים שבסוף לממשלה יש אחריות על הכסף הציבורי. קל לתמוך בכל הצעת חוק שיש לה עלות תקציבית, אבל המטרה של שרי הממשלה זה באמת גם לאזן ולהגן על הקופה הציבורית. כמו ששר הרווחה </w:t>
      </w:r>
      <w:bookmarkStart w:id="12641" w:name="_ETM_Q70_427572"/>
      <w:bookmarkEnd w:id="12641"/>
      <w:r>
        <w:rPr>
          <w:rFonts w:hint="cs"/>
          <w:rtl/>
          <w:lang w:eastAsia="he-IL"/>
        </w:rPr>
        <w:t xml:space="preserve">אומר כאן, 50 מיליון ש"ח </w:t>
      </w:r>
      <w:r w:rsidR="00847FA4">
        <w:rPr>
          <w:rFonts w:hint="eastAsia"/>
          <w:lang w:eastAsia="he-IL"/>
        </w:rPr>
        <w:t>–</w:t>
      </w:r>
      <w:r w:rsidR="00847FA4">
        <w:rPr>
          <w:lang w:eastAsia="he-IL"/>
        </w:rPr>
        <w:t xml:space="preserve"> </w:t>
      </w:r>
      <w:r>
        <w:rPr>
          <w:rFonts w:hint="cs"/>
          <w:rtl/>
          <w:lang w:eastAsia="he-IL"/>
        </w:rPr>
        <w:t xml:space="preserve">יש עוד הרבה אוכלוסיות שזקוקות ממש לכסף הזה, אפשר לעשות בכסף הזה עוד דברים חשובים. </w:t>
      </w:r>
      <w:bookmarkStart w:id="12642" w:name="_ETM_Q70_442212"/>
      <w:bookmarkStart w:id="12643" w:name="_ETM_Q70_442347"/>
      <w:bookmarkStart w:id="12644" w:name="_ETM_Q70_442423"/>
      <w:bookmarkStart w:id="12645" w:name="_ETM_Q70_442480"/>
      <w:bookmarkEnd w:id="12642"/>
      <w:bookmarkEnd w:id="12643"/>
      <w:bookmarkEnd w:id="12644"/>
      <w:bookmarkEnd w:id="12645"/>
      <w:r>
        <w:rPr>
          <w:rFonts w:hint="cs"/>
          <w:rtl/>
          <w:lang w:eastAsia="he-IL"/>
        </w:rPr>
        <w:t xml:space="preserve">וישנם כבר פתרונות שהוצעו לפני כן בחוק הביטוח הלאומי, דמי אבטלה והכול. אומנם, חבר הכנסת סמי </w:t>
      </w:r>
      <w:bookmarkStart w:id="12646" w:name="_ETM_Q70_454169"/>
      <w:bookmarkEnd w:id="12646"/>
      <w:r>
        <w:rPr>
          <w:rFonts w:hint="cs"/>
          <w:rtl/>
          <w:lang w:eastAsia="he-IL"/>
        </w:rPr>
        <w:t xml:space="preserve">שחאדה, זה חוק עם המון המון פרטים, עם המון המון ניואנסים, באמת צריך להתעמק, אבל בסוף תשובתו של השר, שר הרווחה, אני חושב שהיא תשובה מספקת. 50 מיליון שקלים זה הרבה הרבה כסף. </w:t>
      </w:r>
      <w:bookmarkStart w:id="12647" w:name="_ETM_Q70_476360"/>
      <w:bookmarkEnd w:id="12647"/>
    </w:p>
    <w:p w:rsidR="004435F3" w:rsidRDefault="004435F3" w:rsidP="000E63F4">
      <w:pPr>
        <w:rPr>
          <w:rtl/>
          <w:lang w:eastAsia="he-IL"/>
        </w:rPr>
      </w:pPr>
      <w:bookmarkStart w:id="12648" w:name="_ETM_Q70_475112"/>
      <w:bookmarkStart w:id="12649" w:name="_ETM_Q70_475266"/>
      <w:bookmarkEnd w:id="12648"/>
      <w:bookmarkEnd w:id="12649"/>
    </w:p>
    <w:p w:rsidR="004435F3" w:rsidRDefault="004435F3" w:rsidP="000E63F4">
      <w:pPr>
        <w:rPr>
          <w:rtl/>
          <w:lang w:eastAsia="he-IL"/>
        </w:rPr>
      </w:pPr>
      <w:bookmarkStart w:id="12650" w:name="_ETM_Q70_475359"/>
      <w:bookmarkStart w:id="12651" w:name="_ETM_Q70_475409"/>
      <w:bookmarkEnd w:id="12650"/>
      <w:bookmarkEnd w:id="12651"/>
      <w:r>
        <w:rPr>
          <w:rFonts w:hint="cs"/>
          <w:rtl/>
          <w:lang w:eastAsia="he-IL"/>
        </w:rPr>
        <w:t xml:space="preserve">אגב, ראש הממשלה נמצא כאן, אני רוצה לעדכן אותך שמפתיחת השמיים ב-1 במרץ, שקבענו בדיון האחרון בינינו </w:t>
      </w:r>
      <w:r>
        <w:rPr>
          <w:rFonts w:hint="eastAsia"/>
          <w:rtl/>
          <w:lang w:eastAsia="he-IL"/>
        </w:rPr>
        <w:t>–</w:t>
      </w:r>
      <w:r>
        <w:rPr>
          <w:rFonts w:hint="cs"/>
          <w:rtl/>
          <w:lang w:eastAsia="he-IL"/>
        </w:rPr>
        <w:t xml:space="preserve"> יש פה הרבה רעש. </w:t>
      </w:r>
    </w:p>
    <w:p w:rsidR="004435F3" w:rsidRDefault="004435F3" w:rsidP="000E63F4">
      <w:pPr>
        <w:rPr>
          <w:rtl/>
          <w:lang w:eastAsia="he-IL"/>
        </w:rPr>
      </w:pPr>
      <w:bookmarkStart w:id="12652" w:name="_ETM_Q70_522638"/>
      <w:bookmarkStart w:id="12653" w:name="_ETM_Q70_522744"/>
      <w:bookmarkEnd w:id="12652"/>
      <w:bookmarkEnd w:id="12653"/>
    </w:p>
    <w:p w:rsidR="004435F3" w:rsidRDefault="004435F3" w:rsidP="000E63F4">
      <w:pPr>
        <w:pStyle w:val="af5"/>
        <w:rPr>
          <w:rtl/>
        </w:rPr>
      </w:pPr>
      <w:bookmarkStart w:id="12654" w:name="_ETM_Q70_528783"/>
      <w:bookmarkStart w:id="12655" w:name="_ETM_Q70_528871"/>
      <w:bookmarkStart w:id="12656" w:name="_ETM_Q70_533027"/>
      <w:bookmarkStart w:id="12657" w:name="ET_interruption_5085_45"/>
      <w:bookmarkEnd w:id="12654"/>
      <w:bookmarkEnd w:id="12655"/>
      <w:bookmarkEnd w:id="12656"/>
      <w:r w:rsidRPr="000532F5">
        <w:rPr>
          <w:rStyle w:val="TagStyle"/>
          <w:rtl/>
        </w:rPr>
        <w:t xml:space="preserve"> &lt;&lt; קריאה &gt;&gt;</w:t>
      </w:r>
      <w:r w:rsidRPr="00DE6946">
        <w:rPr>
          <w:rStyle w:val="TagStyle"/>
          <w:rtl/>
        </w:rPr>
        <w:t xml:space="preserve"> </w:t>
      </w:r>
      <w:r>
        <w:rPr>
          <w:rtl/>
        </w:rPr>
        <w:t>אורלי לוי אבקסיס (הליכוד):</w:t>
      </w:r>
      <w:r w:rsidRPr="00DE6946">
        <w:rPr>
          <w:rStyle w:val="TagStyle"/>
          <w:rtl/>
        </w:rPr>
        <w:t xml:space="preserve"> </w:t>
      </w:r>
      <w:r w:rsidRPr="000532F5">
        <w:rPr>
          <w:rStyle w:val="TagStyle"/>
          <w:rtl/>
        </w:rPr>
        <w:t>&lt;&lt; קריאה &gt;&gt;</w:t>
      </w:r>
      <w:bookmarkEnd w:id="12657"/>
      <w:r w:rsidRPr="000532F5">
        <w:rPr>
          <w:rStyle w:val="TagStyle"/>
          <w:rtl/>
        </w:rPr>
        <w:t xml:space="preserve"> </w:t>
      </w:r>
      <w:r>
        <w:rPr>
          <w:rtl/>
        </w:rPr>
        <w:t xml:space="preserve">   </w:t>
      </w:r>
    </w:p>
    <w:p w:rsidR="004435F3" w:rsidRDefault="004435F3" w:rsidP="000E63F4">
      <w:pPr>
        <w:rPr>
          <w:rtl/>
          <w:lang w:eastAsia="he-IL"/>
        </w:rPr>
      </w:pPr>
      <w:bookmarkStart w:id="12658" w:name="_ETM_Q70_522851"/>
      <w:bookmarkStart w:id="12659" w:name="_ETM_Q70_522937"/>
      <w:bookmarkEnd w:id="12658"/>
      <w:bookmarkEnd w:id="12659"/>
    </w:p>
    <w:p w:rsidR="004435F3" w:rsidRDefault="00FC0E0D" w:rsidP="000E63F4">
      <w:pPr>
        <w:rPr>
          <w:rtl/>
          <w:lang w:eastAsia="he-IL"/>
        </w:rPr>
      </w:pPr>
      <w:r>
        <w:rPr>
          <w:rFonts w:hint="cs"/>
          <w:rtl/>
          <w:lang w:eastAsia="he-IL"/>
        </w:rPr>
        <w:t>– – –</w:t>
      </w:r>
      <w:r w:rsidR="004435F3">
        <w:rPr>
          <w:rFonts w:hint="cs"/>
          <w:rtl/>
          <w:lang w:eastAsia="he-IL"/>
        </w:rPr>
        <w:t xml:space="preserve"> </w:t>
      </w:r>
    </w:p>
    <w:p w:rsidR="004435F3" w:rsidRDefault="004435F3" w:rsidP="000E63F4">
      <w:pPr>
        <w:rPr>
          <w:rtl/>
          <w:lang w:eastAsia="he-IL"/>
        </w:rPr>
      </w:pPr>
      <w:bookmarkStart w:id="12660" w:name="_ETM_Q70_540053"/>
      <w:bookmarkStart w:id="12661" w:name="_ETM_Q70_540167"/>
      <w:bookmarkEnd w:id="12660"/>
      <w:bookmarkEnd w:id="12661"/>
    </w:p>
    <w:p w:rsidR="004435F3" w:rsidRDefault="004435F3" w:rsidP="000E63F4">
      <w:pPr>
        <w:pStyle w:val="af6"/>
        <w:keepNext/>
        <w:rPr>
          <w:rtl/>
        </w:rPr>
      </w:pPr>
      <w:bookmarkStart w:id="12662" w:name="ET_yor_6117_10"/>
      <w:r w:rsidRPr="00A355DA">
        <w:rPr>
          <w:rStyle w:val="TagStyle"/>
          <w:rtl/>
        </w:rPr>
        <w:t xml:space="preserve"> &lt;&lt; יור &gt;&gt; </w:t>
      </w:r>
      <w:r>
        <w:rPr>
          <w:rtl/>
        </w:rPr>
        <w:t>היו"ר אחמד טיבי:</w:t>
      </w:r>
      <w:r w:rsidRPr="00A355DA">
        <w:rPr>
          <w:rStyle w:val="TagStyle"/>
          <w:rtl/>
        </w:rPr>
        <w:t xml:space="preserve"> &lt;&lt; יור &gt;&gt;</w:t>
      </w:r>
      <w:r>
        <w:rPr>
          <w:rtl/>
        </w:rPr>
        <w:t xml:space="preserve">   </w:t>
      </w:r>
      <w:bookmarkEnd w:id="12662"/>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רבותיי, הדובר אינו מצליח להסביר את עמדתו. אני מבקש שתמשיך, כבוד השר. אל תתווכח עם אורלי לוי, תמשיך. את </w:t>
      </w:r>
      <w:bookmarkStart w:id="12663" w:name="_ETM_Q70_525321"/>
      <w:bookmarkEnd w:id="12663"/>
      <w:r>
        <w:rPr>
          <w:rFonts w:hint="cs"/>
          <w:rtl/>
          <w:lang w:eastAsia="he-IL"/>
        </w:rPr>
        <w:t xml:space="preserve">מפריעה לו. </w:t>
      </w:r>
    </w:p>
    <w:p w:rsidR="004435F3" w:rsidRDefault="004435F3" w:rsidP="000E63F4">
      <w:pPr>
        <w:rPr>
          <w:rtl/>
          <w:lang w:eastAsia="he-IL"/>
        </w:rPr>
      </w:pPr>
    </w:p>
    <w:p w:rsidR="004435F3" w:rsidRDefault="004435F3" w:rsidP="000E63F4">
      <w:pPr>
        <w:pStyle w:val="-"/>
        <w:keepNext/>
        <w:rPr>
          <w:rtl/>
        </w:rPr>
      </w:pPr>
      <w:r w:rsidRPr="00A355DA">
        <w:rPr>
          <w:rStyle w:val="TagStyle"/>
          <w:rtl/>
        </w:rPr>
        <w:t xml:space="preserve"> &lt;&lt; דובר_המשך &gt;&gt; </w:t>
      </w:r>
      <w:r>
        <w:rPr>
          <w:rtl/>
        </w:rPr>
        <w:t>שר התיירות יואל רזבוזוב:</w:t>
      </w:r>
      <w:r w:rsidRPr="00A355DA">
        <w:rPr>
          <w:rStyle w:val="TagStyle"/>
          <w:rtl/>
        </w:rPr>
        <w:t xml:space="preserve"> &lt;&lt; דובר_המשך &gt;&gt;</w:t>
      </w:r>
      <w:r>
        <w:rPr>
          <w:rtl/>
        </w:rPr>
        <w:t xml:space="preserve">   </w:t>
      </w:r>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רגע, אני כבר מנצל את ההזדמנות הזאת. יש חוק של חברת הכנסת אורלי לוי אבקסיס וחברת הכנסת קרן ברק, והן הגיעו להסכמה </w:t>
      </w:r>
      <w:bookmarkStart w:id="12664" w:name="_ETM_Q70_537593"/>
      <w:bookmarkEnd w:id="12664"/>
      <w:r>
        <w:rPr>
          <w:rFonts w:hint="cs"/>
          <w:rtl/>
          <w:lang w:eastAsia="he-IL"/>
        </w:rPr>
        <w:t xml:space="preserve">עם שר הרווחה. הן מושכות, מסירות את החוק מסדר-היום, ואחרי הפגרה בהסכמה יביאו אותו. </w:t>
      </w:r>
    </w:p>
    <w:p w:rsidR="004435F3" w:rsidRDefault="004435F3" w:rsidP="000E63F4">
      <w:pPr>
        <w:rPr>
          <w:rtl/>
          <w:lang w:eastAsia="he-IL"/>
        </w:rPr>
      </w:pPr>
      <w:bookmarkStart w:id="12665" w:name="_ETM_Q70_544190"/>
      <w:bookmarkStart w:id="12666" w:name="_ETM_Q70_544332"/>
      <w:bookmarkEnd w:id="12665"/>
      <w:bookmarkEnd w:id="12666"/>
    </w:p>
    <w:p w:rsidR="004435F3" w:rsidRDefault="004435F3" w:rsidP="000E63F4">
      <w:pPr>
        <w:pStyle w:val="af6"/>
        <w:keepNext/>
        <w:rPr>
          <w:rtl/>
        </w:rPr>
      </w:pPr>
      <w:bookmarkStart w:id="12667" w:name="_ETM_Q70_544393"/>
      <w:bookmarkStart w:id="12668" w:name="_ETM_Q70_544468"/>
      <w:bookmarkStart w:id="12669" w:name="ET_yor_6117_12"/>
      <w:bookmarkEnd w:id="12667"/>
      <w:bookmarkEnd w:id="12668"/>
      <w:r w:rsidRPr="00A355DA">
        <w:rPr>
          <w:rStyle w:val="TagStyle"/>
          <w:rtl/>
        </w:rPr>
        <w:t xml:space="preserve"> &lt;&lt; יור &gt;&gt; </w:t>
      </w:r>
      <w:r>
        <w:rPr>
          <w:rtl/>
        </w:rPr>
        <w:t>היו"ר אחמד טיבי:</w:t>
      </w:r>
      <w:r w:rsidRPr="00A355DA">
        <w:rPr>
          <w:rStyle w:val="TagStyle"/>
          <w:rtl/>
        </w:rPr>
        <w:t xml:space="preserve"> &lt;&lt; יור &gt;&gt;</w:t>
      </w:r>
      <w:r>
        <w:rPr>
          <w:rtl/>
        </w:rPr>
        <w:t xml:space="preserve">   </w:t>
      </w:r>
      <w:bookmarkEnd w:id="12669"/>
    </w:p>
    <w:p w:rsidR="004435F3" w:rsidRDefault="004435F3" w:rsidP="00FC0E0D">
      <w:pPr>
        <w:rPr>
          <w:rtl/>
          <w:lang w:eastAsia="he-IL"/>
        </w:rPr>
      </w:pPr>
    </w:p>
    <w:p w:rsidR="004435F3" w:rsidRDefault="004435F3" w:rsidP="000E63F4">
      <w:pPr>
        <w:rPr>
          <w:rtl/>
          <w:lang w:eastAsia="he-IL"/>
        </w:rPr>
      </w:pPr>
      <w:r>
        <w:rPr>
          <w:rFonts w:hint="cs"/>
          <w:rtl/>
          <w:lang w:eastAsia="he-IL"/>
        </w:rPr>
        <w:t>אותו חוק?</w:t>
      </w:r>
    </w:p>
    <w:p w:rsidR="004435F3" w:rsidRDefault="004435F3" w:rsidP="000E63F4">
      <w:pPr>
        <w:rPr>
          <w:rtl/>
          <w:lang w:eastAsia="he-IL"/>
        </w:rPr>
      </w:pPr>
    </w:p>
    <w:p w:rsidR="004435F3" w:rsidRDefault="004435F3" w:rsidP="000E63F4">
      <w:pPr>
        <w:pStyle w:val="-"/>
        <w:keepNext/>
        <w:rPr>
          <w:rtl/>
        </w:rPr>
      </w:pPr>
      <w:bookmarkStart w:id="12670" w:name="ET_speakercontinue_6215_29"/>
      <w:r w:rsidRPr="00DE6946">
        <w:rPr>
          <w:rStyle w:val="TagStyle"/>
          <w:rtl/>
        </w:rPr>
        <w:t xml:space="preserve"> &lt;&lt; דובר_המשך &gt;&gt; </w:t>
      </w:r>
      <w:r>
        <w:rPr>
          <w:rtl/>
        </w:rPr>
        <w:t>שר התיירות יואל רזבוזוב:</w:t>
      </w:r>
      <w:r w:rsidRPr="00DE6946">
        <w:rPr>
          <w:rStyle w:val="TagStyle"/>
          <w:rtl/>
        </w:rPr>
        <w:t xml:space="preserve"> &lt;&lt; דובר_המשך &gt;&gt;</w:t>
      </w:r>
      <w:r>
        <w:rPr>
          <w:rtl/>
        </w:rPr>
        <w:t xml:space="preserve">   </w:t>
      </w:r>
      <w:bookmarkEnd w:id="12670"/>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בהסכמה </w:t>
      </w:r>
      <w:bookmarkStart w:id="12671" w:name="_ETM_Q70_541695"/>
      <w:bookmarkEnd w:id="12671"/>
      <w:r>
        <w:rPr>
          <w:rFonts w:hint="cs"/>
          <w:rtl/>
          <w:lang w:eastAsia="he-IL"/>
        </w:rPr>
        <w:t xml:space="preserve">בטרומית, כן. </w:t>
      </w:r>
    </w:p>
    <w:p w:rsidR="004435F3" w:rsidRDefault="004435F3" w:rsidP="000E63F4">
      <w:pPr>
        <w:rPr>
          <w:rtl/>
          <w:lang w:eastAsia="he-IL"/>
        </w:rPr>
      </w:pPr>
      <w:bookmarkStart w:id="12672" w:name="_ETM_Q70_545720"/>
      <w:bookmarkStart w:id="12673" w:name="_ETM_Q70_545840"/>
      <w:bookmarkEnd w:id="12672"/>
      <w:bookmarkEnd w:id="12673"/>
    </w:p>
    <w:p w:rsidR="004435F3" w:rsidRDefault="004435F3" w:rsidP="000E63F4">
      <w:pPr>
        <w:pStyle w:val="af5"/>
        <w:keepNext/>
        <w:rPr>
          <w:rtl/>
        </w:rPr>
      </w:pPr>
      <w:bookmarkStart w:id="12674" w:name="_ETM_Q70_546103"/>
      <w:bookmarkStart w:id="12675" w:name="_ETM_Q70_546218"/>
      <w:bookmarkStart w:id="12676" w:name="ET_interruption_5085_30"/>
      <w:bookmarkEnd w:id="12674"/>
      <w:bookmarkEnd w:id="12675"/>
      <w:r w:rsidRPr="00DE6946">
        <w:rPr>
          <w:rStyle w:val="TagStyle"/>
          <w:rtl/>
        </w:rPr>
        <w:t xml:space="preserve"> &lt;&lt; קריאה &gt;&gt; </w:t>
      </w:r>
      <w:r>
        <w:rPr>
          <w:rtl/>
        </w:rPr>
        <w:t>אורלי לוי אבקסיס (הליכוד):</w:t>
      </w:r>
      <w:r w:rsidRPr="00DE6946">
        <w:rPr>
          <w:rStyle w:val="TagStyle"/>
          <w:rtl/>
        </w:rPr>
        <w:t xml:space="preserve"> &lt;&lt; קריאה &gt;&gt;</w:t>
      </w:r>
      <w:r>
        <w:rPr>
          <w:rtl/>
        </w:rPr>
        <w:t xml:space="preserve">   </w:t>
      </w:r>
      <w:bookmarkEnd w:id="12676"/>
    </w:p>
    <w:p w:rsidR="004435F3" w:rsidRDefault="004435F3" w:rsidP="00FC0E0D">
      <w:pPr>
        <w:rPr>
          <w:rtl/>
          <w:lang w:eastAsia="he-IL"/>
        </w:rPr>
      </w:pPr>
    </w:p>
    <w:p w:rsidR="004435F3" w:rsidRDefault="004435F3" w:rsidP="000E63F4">
      <w:pPr>
        <w:rPr>
          <w:rtl/>
          <w:lang w:eastAsia="he-IL"/>
        </w:rPr>
      </w:pPr>
      <w:bookmarkStart w:id="12677" w:name="_ETM_Q70_548796"/>
      <w:bookmarkEnd w:id="12677"/>
      <w:r>
        <w:rPr>
          <w:rFonts w:hint="cs"/>
          <w:rtl/>
          <w:lang w:eastAsia="he-IL"/>
        </w:rPr>
        <w:t xml:space="preserve">כן, ואנחנו עובדים עם הממשלה. </w:t>
      </w:r>
    </w:p>
    <w:p w:rsidR="004435F3" w:rsidRDefault="004435F3" w:rsidP="000E63F4">
      <w:pPr>
        <w:rPr>
          <w:rtl/>
          <w:lang w:eastAsia="he-IL"/>
        </w:rPr>
      </w:pPr>
    </w:p>
    <w:p w:rsidR="004435F3" w:rsidRDefault="004435F3" w:rsidP="000E63F4">
      <w:pPr>
        <w:pStyle w:val="af6"/>
        <w:keepNext/>
        <w:rPr>
          <w:rtl/>
        </w:rPr>
      </w:pPr>
      <w:r w:rsidRPr="00DE6946">
        <w:rPr>
          <w:rStyle w:val="TagStyle"/>
          <w:rtl/>
        </w:rPr>
        <w:t xml:space="preserve"> &lt;&lt; יור &gt;&gt; </w:t>
      </w:r>
      <w:r>
        <w:rPr>
          <w:rtl/>
        </w:rPr>
        <w:t>היו"ר אחמד טיבי:</w:t>
      </w:r>
      <w:r w:rsidRPr="00DE6946">
        <w:rPr>
          <w:rStyle w:val="TagStyle"/>
          <w:rtl/>
        </w:rPr>
        <w:t xml:space="preserve"> &lt;&lt; יור &gt;&gt;</w:t>
      </w:r>
      <w:r>
        <w:rPr>
          <w:rtl/>
        </w:rPr>
        <w:t xml:space="preserve">   </w:t>
      </w:r>
    </w:p>
    <w:p w:rsidR="004435F3" w:rsidRDefault="004435F3" w:rsidP="00FC0E0D">
      <w:pPr>
        <w:rPr>
          <w:rtl/>
        </w:rPr>
      </w:pPr>
    </w:p>
    <w:p w:rsidR="004435F3" w:rsidRDefault="004435F3" w:rsidP="000E63F4">
      <w:pPr>
        <w:rPr>
          <w:rtl/>
          <w:lang w:eastAsia="he-IL"/>
        </w:rPr>
      </w:pPr>
      <w:r>
        <w:rPr>
          <w:rFonts w:hint="cs"/>
          <w:rtl/>
        </w:rPr>
        <w:t xml:space="preserve">סליחה, </w:t>
      </w:r>
      <w:r>
        <w:rPr>
          <w:rFonts w:hint="cs"/>
          <w:rtl/>
          <w:lang w:eastAsia="he-IL"/>
        </w:rPr>
        <w:t>אף אחד לא יודע על מה אתם מדברים כי הוא לא הסביר. זו אותה הצעה? אותה הצעה?</w:t>
      </w:r>
    </w:p>
    <w:p w:rsidR="004435F3" w:rsidRDefault="004435F3" w:rsidP="000E63F4">
      <w:pPr>
        <w:rPr>
          <w:rtl/>
          <w:lang w:eastAsia="he-IL"/>
        </w:rPr>
      </w:pPr>
      <w:bookmarkStart w:id="12678" w:name="_ETM_Q70_552159"/>
      <w:bookmarkStart w:id="12679" w:name="_ETM_Q70_552323"/>
      <w:bookmarkEnd w:id="12678"/>
      <w:bookmarkEnd w:id="12679"/>
    </w:p>
    <w:p w:rsidR="004435F3" w:rsidRDefault="004435F3" w:rsidP="000E63F4">
      <w:pPr>
        <w:pStyle w:val="af5"/>
        <w:keepNext/>
        <w:rPr>
          <w:rtl/>
        </w:rPr>
      </w:pPr>
      <w:bookmarkStart w:id="12680" w:name="_ETM_Q70_552428"/>
      <w:bookmarkStart w:id="12681" w:name="_ETM_Q70_552499"/>
      <w:bookmarkStart w:id="12682" w:name="ET_interruption_5768_34"/>
      <w:bookmarkEnd w:id="12680"/>
      <w:bookmarkEnd w:id="12681"/>
      <w:r w:rsidRPr="00DE6946">
        <w:rPr>
          <w:rStyle w:val="TagStyle"/>
          <w:rtl/>
        </w:rPr>
        <w:t xml:space="preserve"> &lt;&lt; קריאה &gt;&gt; </w:t>
      </w:r>
      <w:r>
        <w:rPr>
          <w:rtl/>
        </w:rPr>
        <w:t>קרן ברק (הליכוד):</w:t>
      </w:r>
      <w:r w:rsidRPr="00DE6946">
        <w:rPr>
          <w:rStyle w:val="TagStyle"/>
          <w:rtl/>
        </w:rPr>
        <w:t xml:space="preserve"> &lt;&lt; קריאה &gt;&gt;</w:t>
      </w:r>
      <w:r>
        <w:rPr>
          <w:rtl/>
        </w:rPr>
        <w:t xml:space="preserve">   </w:t>
      </w:r>
      <w:bookmarkEnd w:id="12682"/>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אותה הצעה. </w:t>
      </w:r>
    </w:p>
    <w:p w:rsidR="004435F3" w:rsidRDefault="004435F3" w:rsidP="000E63F4">
      <w:pPr>
        <w:rPr>
          <w:rtl/>
          <w:lang w:eastAsia="he-IL"/>
        </w:rPr>
      </w:pPr>
      <w:bookmarkStart w:id="12683" w:name="_ETM_Q70_556754"/>
      <w:bookmarkStart w:id="12684" w:name="_ETM_Q70_556902"/>
      <w:bookmarkEnd w:id="12683"/>
      <w:bookmarkEnd w:id="12684"/>
    </w:p>
    <w:p w:rsidR="004435F3" w:rsidRDefault="004435F3" w:rsidP="000E63F4">
      <w:pPr>
        <w:pStyle w:val="af6"/>
        <w:keepNext/>
        <w:rPr>
          <w:rtl/>
        </w:rPr>
      </w:pPr>
      <w:bookmarkStart w:id="12685" w:name="_ETM_Q70_557906"/>
      <w:bookmarkStart w:id="12686" w:name="_ETM_Q70_558072"/>
      <w:bookmarkStart w:id="12687" w:name="ET_yor_6117_35"/>
      <w:bookmarkEnd w:id="12685"/>
      <w:bookmarkEnd w:id="12686"/>
      <w:r w:rsidRPr="00DE6946">
        <w:rPr>
          <w:rStyle w:val="TagStyle"/>
          <w:rtl/>
        </w:rPr>
        <w:t xml:space="preserve"> &lt;&lt; יור &gt;&gt; </w:t>
      </w:r>
      <w:r>
        <w:rPr>
          <w:rtl/>
        </w:rPr>
        <w:t>היו"ר אחמד טיבי:</w:t>
      </w:r>
      <w:r w:rsidRPr="00DE6946">
        <w:rPr>
          <w:rStyle w:val="TagStyle"/>
          <w:rtl/>
        </w:rPr>
        <w:t xml:space="preserve"> &lt;&lt; יור &gt;&gt;</w:t>
      </w:r>
      <w:r>
        <w:rPr>
          <w:rtl/>
        </w:rPr>
        <w:t xml:space="preserve">   </w:t>
      </w:r>
      <w:bookmarkEnd w:id="12687"/>
    </w:p>
    <w:p w:rsidR="004435F3" w:rsidRDefault="004435F3" w:rsidP="00FC0E0D">
      <w:pPr>
        <w:rPr>
          <w:rtl/>
          <w:lang w:eastAsia="he-IL"/>
        </w:rPr>
      </w:pPr>
    </w:p>
    <w:p w:rsidR="004435F3" w:rsidRDefault="004435F3" w:rsidP="000E63F4">
      <w:pPr>
        <w:rPr>
          <w:rtl/>
          <w:lang w:eastAsia="he-IL"/>
        </w:rPr>
      </w:pPr>
      <w:bookmarkStart w:id="12688" w:name="_ETM_Q70_559106"/>
      <w:bookmarkEnd w:id="12688"/>
      <w:r>
        <w:rPr>
          <w:rFonts w:hint="cs"/>
          <w:rtl/>
          <w:lang w:eastAsia="he-IL"/>
        </w:rPr>
        <w:t xml:space="preserve">אוקיי, אז תגיד </w:t>
      </w:r>
      <w:bookmarkStart w:id="12689" w:name="_ETM_Q70_555566"/>
      <w:bookmarkEnd w:id="12689"/>
      <w:r>
        <w:rPr>
          <w:rFonts w:hint="cs"/>
          <w:rtl/>
          <w:lang w:eastAsia="he-IL"/>
        </w:rPr>
        <w:t>שזו אותה הצעה. אתם מוצמדים לסמי?</w:t>
      </w:r>
    </w:p>
    <w:p w:rsidR="004435F3" w:rsidRDefault="004435F3" w:rsidP="000E63F4">
      <w:pPr>
        <w:rPr>
          <w:rtl/>
          <w:lang w:eastAsia="he-IL"/>
        </w:rPr>
      </w:pPr>
      <w:bookmarkStart w:id="12690" w:name="_ETM_Q70_561975"/>
      <w:bookmarkStart w:id="12691" w:name="_ETM_Q70_562107"/>
      <w:bookmarkEnd w:id="12690"/>
      <w:bookmarkEnd w:id="12691"/>
    </w:p>
    <w:p w:rsidR="004435F3" w:rsidRDefault="004435F3" w:rsidP="000E63F4">
      <w:pPr>
        <w:pStyle w:val="-"/>
        <w:keepNext/>
        <w:rPr>
          <w:rtl/>
        </w:rPr>
      </w:pPr>
      <w:bookmarkStart w:id="12692" w:name="_ETM_Q70_562154"/>
      <w:bookmarkStart w:id="12693" w:name="_ETM_Q70_562235"/>
      <w:bookmarkStart w:id="12694" w:name="ET_speakercontinue_6215_13"/>
      <w:bookmarkEnd w:id="12692"/>
      <w:bookmarkEnd w:id="12693"/>
      <w:r w:rsidRPr="00A355DA">
        <w:rPr>
          <w:rStyle w:val="TagStyle"/>
          <w:rtl/>
        </w:rPr>
        <w:t xml:space="preserve"> &lt;&lt; דובר_המשך &gt;&gt; </w:t>
      </w:r>
      <w:r>
        <w:rPr>
          <w:rtl/>
        </w:rPr>
        <w:t>שר התיירות יואל רזבוזוב:</w:t>
      </w:r>
      <w:r w:rsidRPr="00A355DA">
        <w:rPr>
          <w:rStyle w:val="TagStyle"/>
          <w:rtl/>
        </w:rPr>
        <w:t xml:space="preserve"> &lt;&lt; דובר_המשך &gt;&gt;</w:t>
      </w:r>
      <w:r>
        <w:rPr>
          <w:rtl/>
        </w:rPr>
        <w:t xml:space="preserve">   </w:t>
      </w:r>
      <w:bookmarkEnd w:id="12694"/>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לא, לא, זה לא קשור לחוק של סמי. לגבי החוק של סמי אני אבקש </w:t>
      </w:r>
      <w:r w:rsidR="00FC0E0D">
        <w:rPr>
          <w:rFonts w:hint="cs"/>
          <w:rtl/>
          <w:lang w:eastAsia="he-IL"/>
        </w:rPr>
        <w:t>– – –</w:t>
      </w:r>
      <w:r>
        <w:rPr>
          <w:rFonts w:hint="cs"/>
          <w:rtl/>
          <w:lang w:eastAsia="he-IL"/>
        </w:rPr>
        <w:t xml:space="preserve"> </w:t>
      </w:r>
    </w:p>
    <w:p w:rsidR="004435F3" w:rsidRDefault="004435F3" w:rsidP="000E63F4">
      <w:pPr>
        <w:rPr>
          <w:rtl/>
          <w:lang w:eastAsia="he-IL"/>
        </w:rPr>
      </w:pPr>
    </w:p>
    <w:p w:rsidR="004435F3" w:rsidRDefault="004435F3" w:rsidP="000E63F4">
      <w:pPr>
        <w:pStyle w:val="af6"/>
        <w:keepNext/>
        <w:rPr>
          <w:rtl/>
        </w:rPr>
      </w:pPr>
      <w:bookmarkStart w:id="12695" w:name="ET_yor_6117_37"/>
      <w:r w:rsidRPr="00DE6946">
        <w:rPr>
          <w:rStyle w:val="TagStyle"/>
          <w:rtl/>
        </w:rPr>
        <w:t xml:space="preserve"> &lt;&lt; יור &gt;&gt; </w:t>
      </w:r>
      <w:r>
        <w:rPr>
          <w:rtl/>
        </w:rPr>
        <w:t>היו"ר אחמד טיבי:</w:t>
      </w:r>
      <w:r w:rsidRPr="00DE6946">
        <w:rPr>
          <w:rStyle w:val="TagStyle"/>
          <w:rtl/>
        </w:rPr>
        <w:t xml:space="preserve"> &lt;&lt; יור &gt;&gt;</w:t>
      </w:r>
      <w:r>
        <w:rPr>
          <w:rtl/>
        </w:rPr>
        <w:t xml:space="preserve">   </w:t>
      </w:r>
      <w:bookmarkEnd w:id="12695"/>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אתם בלבלתם את חברי הכנסת. מה אתם נכנסים לדברים </w:t>
      </w:r>
      <w:bookmarkStart w:id="12696" w:name="_ETM_Q70_565776"/>
      <w:bookmarkEnd w:id="12696"/>
      <w:r>
        <w:rPr>
          <w:rFonts w:hint="cs"/>
          <w:rtl/>
          <w:lang w:eastAsia="he-IL"/>
        </w:rPr>
        <w:t xml:space="preserve">שלו באמצע הנאום לגבי חבר הכנסת סמי אבו שחאדה? מה </w:t>
      </w:r>
      <w:bookmarkStart w:id="12697" w:name="_ETM_Q70_574208"/>
      <w:bookmarkEnd w:id="12697"/>
      <w:r>
        <w:rPr>
          <w:rFonts w:hint="cs"/>
          <w:rtl/>
          <w:lang w:eastAsia="he-IL"/>
        </w:rPr>
        <w:t>זה הדבר הזה?</w:t>
      </w:r>
    </w:p>
    <w:p w:rsidR="004435F3" w:rsidRDefault="004435F3" w:rsidP="000E63F4">
      <w:pPr>
        <w:rPr>
          <w:rtl/>
          <w:lang w:eastAsia="he-IL"/>
        </w:rPr>
      </w:pPr>
    </w:p>
    <w:p w:rsidR="004435F3" w:rsidRDefault="004435F3" w:rsidP="000E63F4">
      <w:pPr>
        <w:pStyle w:val="af5"/>
        <w:keepNext/>
        <w:rPr>
          <w:rtl/>
        </w:rPr>
      </w:pPr>
      <w:r w:rsidRPr="00A355DA">
        <w:rPr>
          <w:rStyle w:val="TagStyle"/>
          <w:rtl/>
        </w:rPr>
        <w:t xml:space="preserve"> &lt;&lt; קריאה &gt;&gt; </w:t>
      </w:r>
      <w:r>
        <w:rPr>
          <w:rtl/>
        </w:rPr>
        <w:t>אורלי לוי אבקסיס (הליכוד):</w:t>
      </w:r>
      <w:r w:rsidRPr="00A355DA">
        <w:rPr>
          <w:rStyle w:val="TagStyle"/>
          <w:rtl/>
        </w:rPr>
        <w:t xml:space="preserve"> &lt;&lt; קריאה &gt;&gt;</w:t>
      </w:r>
      <w:r>
        <w:rPr>
          <w:rtl/>
        </w:rPr>
        <w:t xml:space="preserve">   </w:t>
      </w:r>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חשבתי שהוא סיים. </w:t>
      </w:r>
    </w:p>
    <w:p w:rsidR="004435F3" w:rsidRDefault="004435F3" w:rsidP="000E63F4">
      <w:pPr>
        <w:rPr>
          <w:rtl/>
          <w:lang w:eastAsia="he-IL"/>
        </w:rPr>
      </w:pPr>
    </w:p>
    <w:p w:rsidR="004435F3" w:rsidRDefault="004435F3" w:rsidP="000E63F4">
      <w:pPr>
        <w:pStyle w:val="af6"/>
        <w:keepNext/>
        <w:rPr>
          <w:rtl/>
        </w:rPr>
      </w:pPr>
      <w:bookmarkStart w:id="12698" w:name="ET_yor_6117_15"/>
      <w:r w:rsidRPr="00A355DA">
        <w:rPr>
          <w:rStyle w:val="TagStyle"/>
          <w:rtl/>
        </w:rPr>
        <w:t xml:space="preserve"> &lt;&lt; יור &gt;&gt; </w:t>
      </w:r>
      <w:r>
        <w:rPr>
          <w:rtl/>
        </w:rPr>
        <w:t>היו"ר אחמד טיבי:</w:t>
      </w:r>
      <w:r w:rsidRPr="00A355DA">
        <w:rPr>
          <w:rStyle w:val="TagStyle"/>
          <w:rtl/>
        </w:rPr>
        <w:t xml:space="preserve"> &lt;&lt; יור &gt;&gt;</w:t>
      </w:r>
      <w:r>
        <w:rPr>
          <w:rtl/>
        </w:rPr>
        <w:t xml:space="preserve">   </w:t>
      </w:r>
      <w:bookmarkEnd w:id="12698"/>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תמשיך, אדוני, ובסוף אני אתן לך לתת הודעה בנושא הצעה אחרת. </w:t>
      </w:r>
    </w:p>
    <w:p w:rsidR="004435F3" w:rsidRDefault="004435F3" w:rsidP="000E63F4">
      <w:pPr>
        <w:rPr>
          <w:rtl/>
          <w:lang w:eastAsia="he-IL"/>
        </w:rPr>
      </w:pPr>
      <w:bookmarkStart w:id="12699" w:name="_ETM_Q70_582139"/>
      <w:bookmarkEnd w:id="12699"/>
    </w:p>
    <w:p w:rsidR="004435F3" w:rsidRDefault="004435F3" w:rsidP="000E63F4">
      <w:pPr>
        <w:pStyle w:val="af5"/>
        <w:keepNext/>
        <w:rPr>
          <w:rtl/>
        </w:rPr>
      </w:pPr>
      <w:bookmarkStart w:id="12700" w:name="_ETM_Q70_582424"/>
      <w:bookmarkStart w:id="12701" w:name="_ETM_Q70_582453"/>
      <w:bookmarkStart w:id="12702" w:name="_ETM_Q70_582528"/>
      <w:bookmarkStart w:id="12703" w:name="ET_interruption_5085_39"/>
      <w:bookmarkEnd w:id="12700"/>
      <w:bookmarkEnd w:id="12701"/>
      <w:bookmarkEnd w:id="12702"/>
      <w:r w:rsidRPr="00DE6946">
        <w:rPr>
          <w:rStyle w:val="TagStyle"/>
          <w:rtl/>
        </w:rPr>
        <w:t xml:space="preserve"> &lt;&lt; קריאה &gt;&gt; </w:t>
      </w:r>
      <w:r>
        <w:rPr>
          <w:rtl/>
        </w:rPr>
        <w:t>אורלי לוי אבקסיס (הליכוד):</w:t>
      </w:r>
      <w:r w:rsidRPr="00DE6946">
        <w:rPr>
          <w:rStyle w:val="TagStyle"/>
          <w:rtl/>
        </w:rPr>
        <w:t xml:space="preserve"> &lt;&lt; קריאה &gt;&gt;</w:t>
      </w:r>
      <w:r>
        <w:rPr>
          <w:rtl/>
        </w:rPr>
        <w:t xml:space="preserve">   </w:t>
      </w:r>
      <w:bookmarkEnd w:id="12703"/>
    </w:p>
    <w:p w:rsidR="004435F3" w:rsidRDefault="004435F3" w:rsidP="00FC0E0D">
      <w:pPr>
        <w:rPr>
          <w:rtl/>
          <w:lang w:eastAsia="he-IL"/>
        </w:rPr>
      </w:pPr>
    </w:p>
    <w:p w:rsidR="004435F3" w:rsidRPr="00DE6946" w:rsidRDefault="004435F3" w:rsidP="000E63F4">
      <w:pPr>
        <w:rPr>
          <w:rtl/>
          <w:lang w:eastAsia="he-IL"/>
        </w:rPr>
      </w:pPr>
      <w:r>
        <w:rPr>
          <w:rFonts w:hint="cs"/>
          <w:rtl/>
          <w:lang w:eastAsia="he-IL"/>
        </w:rPr>
        <w:t xml:space="preserve">תודה, אדוני היושב-ראש. </w:t>
      </w:r>
    </w:p>
    <w:p w:rsidR="004435F3" w:rsidRDefault="004435F3" w:rsidP="000E63F4">
      <w:pPr>
        <w:rPr>
          <w:rtl/>
          <w:lang w:eastAsia="he-IL"/>
        </w:rPr>
      </w:pPr>
    </w:p>
    <w:p w:rsidR="004435F3" w:rsidRDefault="004435F3" w:rsidP="000E63F4">
      <w:pPr>
        <w:pStyle w:val="-"/>
        <w:keepNext/>
        <w:rPr>
          <w:rtl/>
        </w:rPr>
      </w:pPr>
      <w:r w:rsidRPr="00A355DA">
        <w:rPr>
          <w:rStyle w:val="TagStyle"/>
          <w:rtl/>
        </w:rPr>
        <w:t xml:space="preserve"> &lt;&lt; דובר_המשך &gt;&gt; </w:t>
      </w:r>
      <w:r>
        <w:rPr>
          <w:rtl/>
        </w:rPr>
        <w:t>שר התיירות יואל רזבוזוב:</w:t>
      </w:r>
      <w:r w:rsidRPr="00A355DA">
        <w:rPr>
          <w:rStyle w:val="TagStyle"/>
          <w:rtl/>
        </w:rPr>
        <w:t xml:space="preserve"> &lt;&lt; דובר_המשך &gt;&gt;</w:t>
      </w:r>
      <w:r>
        <w:rPr>
          <w:rtl/>
        </w:rPr>
        <w:t xml:space="preserve">   </w:t>
      </w:r>
    </w:p>
    <w:p w:rsidR="004435F3" w:rsidRDefault="004435F3" w:rsidP="000E63F4">
      <w:pPr>
        <w:rPr>
          <w:rtl/>
          <w:lang w:eastAsia="he-IL"/>
        </w:rPr>
      </w:pPr>
    </w:p>
    <w:p w:rsidR="004435F3" w:rsidRDefault="004435F3" w:rsidP="000E63F4">
      <w:pPr>
        <w:rPr>
          <w:rtl/>
          <w:lang w:eastAsia="he-IL"/>
        </w:rPr>
      </w:pPr>
      <w:r>
        <w:rPr>
          <w:rFonts w:hint="cs"/>
          <w:rtl/>
          <w:lang w:eastAsia="he-IL"/>
        </w:rPr>
        <w:t xml:space="preserve">בנושא של החוק הזה, אבקש מחברי הכנסת להצביע נגד הצעת החוק הנדונה. זה דבר אחד. </w:t>
      </w:r>
    </w:p>
    <w:p w:rsidR="004435F3" w:rsidRDefault="004435F3" w:rsidP="000E63F4">
      <w:pPr>
        <w:rPr>
          <w:rtl/>
          <w:lang w:eastAsia="he-IL"/>
        </w:rPr>
      </w:pPr>
      <w:bookmarkStart w:id="12704" w:name="_ETM_Q70_594789"/>
      <w:bookmarkStart w:id="12705" w:name="_ETM_Q70_594936"/>
      <w:bookmarkEnd w:id="12704"/>
      <w:bookmarkEnd w:id="12705"/>
    </w:p>
    <w:p w:rsidR="004435F3" w:rsidRDefault="004435F3" w:rsidP="00847FA4">
      <w:pPr>
        <w:rPr>
          <w:rtl/>
          <w:lang w:eastAsia="he-IL"/>
        </w:rPr>
      </w:pPr>
      <w:bookmarkStart w:id="12706" w:name="_ETM_Q70_595197"/>
      <w:bookmarkStart w:id="12707" w:name="_ETM_Q70_595311"/>
      <w:bookmarkEnd w:id="12706"/>
      <w:bookmarkEnd w:id="12707"/>
      <w:r>
        <w:rPr>
          <w:rFonts w:hint="cs"/>
          <w:rtl/>
          <w:lang w:eastAsia="he-IL"/>
        </w:rPr>
        <w:t xml:space="preserve">הודעה נוספת: הצעת החוק של חברת </w:t>
      </w:r>
      <w:bookmarkStart w:id="12708" w:name="_ETM_Q70_596411"/>
      <w:bookmarkEnd w:id="12708"/>
      <w:r>
        <w:rPr>
          <w:rFonts w:hint="cs"/>
          <w:rtl/>
          <w:lang w:eastAsia="he-IL"/>
        </w:rPr>
        <w:t xml:space="preserve">הכנסת אורלי לוי אבקסיס וחברת הכנסת קרן ברק </w:t>
      </w:r>
      <w:r>
        <w:rPr>
          <w:rFonts w:hint="eastAsia"/>
          <w:rtl/>
          <w:lang w:eastAsia="he-IL"/>
        </w:rPr>
        <w:t>–</w:t>
      </w:r>
      <w:r>
        <w:rPr>
          <w:rFonts w:hint="cs"/>
          <w:rtl/>
          <w:lang w:eastAsia="he-IL"/>
        </w:rPr>
        <w:t xml:space="preserve"> הן הגיעו להסכמה עם שר הרווחה, הן מסירות את הצעת החוק שלהן מסדר-היום ומייד </w:t>
      </w:r>
      <w:bookmarkStart w:id="12709" w:name="_ETM_Q70_607788"/>
      <w:bookmarkEnd w:id="12709"/>
      <w:r>
        <w:rPr>
          <w:rFonts w:hint="cs"/>
          <w:rtl/>
          <w:lang w:eastAsia="he-IL"/>
        </w:rPr>
        <w:t xml:space="preserve">אחרי הפגרה מעבירים אותו בטרומית, בהסכמה עם הממשלה, עם שר הרווחה. סגור? יופי, לפרוטוקול. אז </w:t>
      </w:r>
      <w:bookmarkStart w:id="12710" w:name="_ETM_Q70_616673"/>
      <w:bookmarkEnd w:id="12710"/>
      <w:r>
        <w:rPr>
          <w:rFonts w:hint="cs"/>
          <w:rtl/>
          <w:lang w:eastAsia="he-IL"/>
        </w:rPr>
        <w:t>תודה רבה</w:t>
      </w:r>
      <w:r w:rsidR="00847FA4">
        <w:rPr>
          <w:rFonts w:hint="cs"/>
          <w:rtl/>
          <w:lang w:eastAsia="he-IL"/>
        </w:rPr>
        <w:t>.</w:t>
      </w:r>
      <w:r>
        <w:rPr>
          <w:rFonts w:hint="cs"/>
          <w:rtl/>
          <w:lang w:eastAsia="he-IL"/>
        </w:rPr>
        <w:t xml:space="preserve"> ולחוק </w:t>
      </w:r>
      <w:r w:rsidR="00FC0E0D">
        <w:rPr>
          <w:rFonts w:hint="cs"/>
          <w:rtl/>
          <w:lang w:eastAsia="he-IL"/>
        </w:rPr>
        <w:t>– – –</w:t>
      </w:r>
    </w:p>
    <w:p w:rsidR="004435F3" w:rsidRDefault="004435F3" w:rsidP="000E63F4">
      <w:pPr>
        <w:rPr>
          <w:rtl/>
          <w:lang w:eastAsia="he-IL"/>
        </w:rPr>
      </w:pPr>
      <w:bookmarkStart w:id="12711" w:name="_ETM_Q70_622790"/>
      <w:bookmarkStart w:id="12712" w:name="_ETM_Q70_622936"/>
      <w:bookmarkEnd w:id="12711"/>
      <w:bookmarkEnd w:id="12712"/>
    </w:p>
    <w:p w:rsidR="004435F3" w:rsidRDefault="004435F3" w:rsidP="000E63F4">
      <w:pPr>
        <w:pStyle w:val="af5"/>
        <w:keepNext/>
        <w:rPr>
          <w:rtl/>
        </w:rPr>
      </w:pPr>
      <w:bookmarkStart w:id="12713" w:name="_ETM_Q70_622991"/>
      <w:bookmarkStart w:id="12714" w:name="_ETM_Q70_623142"/>
      <w:bookmarkEnd w:id="12713"/>
      <w:bookmarkEnd w:id="12714"/>
      <w:r w:rsidRPr="00A355DA">
        <w:rPr>
          <w:rStyle w:val="TagStyle"/>
          <w:rtl/>
        </w:rPr>
        <w:t xml:space="preserve"> &lt;&lt; קריאה &gt;&gt; </w:t>
      </w:r>
      <w:r>
        <w:rPr>
          <w:rtl/>
        </w:rPr>
        <w:t>אורלי לוי אבקסיס (הליכוד):</w:t>
      </w:r>
      <w:r w:rsidRPr="00A355DA">
        <w:rPr>
          <w:rStyle w:val="TagStyle"/>
          <w:rtl/>
        </w:rPr>
        <w:t xml:space="preserve"> &lt;&lt; קריאה &gt;&gt;</w:t>
      </w:r>
      <w:r>
        <w:rPr>
          <w:rtl/>
        </w:rPr>
        <w:t xml:space="preserve">   </w:t>
      </w:r>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תודה רבה. </w:t>
      </w:r>
    </w:p>
    <w:p w:rsidR="004435F3" w:rsidRDefault="004435F3" w:rsidP="000E63F4">
      <w:pPr>
        <w:rPr>
          <w:rtl/>
          <w:lang w:eastAsia="he-IL"/>
        </w:rPr>
      </w:pPr>
    </w:p>
    <w:p w:rsidR="004435F3" w:rsidRDefault="004435F3" w:rsidP="000E63F4">
      <w:pPr>
        <w:pStyle w:val="af6"/>
        <w:keepNext/>
        <w:rPr>
          <w:rtl/>
        </w:rPr>
      </w:pPr>
      <w:bookmarkStart w:id="12715" w:name="ET_yor_6117_18"/>
      <w:r w:rsidRPr="00A355DA">
        <w:rPr>
          <w:rStyle w:val="TagStyle"/>
          <w:rtl/>
        </w:rPr>
        <w:t xml:space="preserve"> &lt;&lt; יור &gt;&gt; </w:t>
      </w:r>
      <w:r>
        <w:rPr>
          <w:rtl/>
        </w:rPr>
        <w:t>היו"ר אחמד טיבי:</w:t>
      </w:r>
      <w:r w:rsidRPr="00A355DA">
        <w:rPr>
          <w:rStyle w:val="TagStyle"/>
          <w:rtl/>
        </w:rPr>
        <w:t xml:space="preserve"> &lt;&lt; יור &gt;&gt;</w:t>
      </w:r>
      <w:r>
        <w:rPr>
          <w:rtl/>
        </w:rPr>
        <w:t xml:space="preserve">   </w:t>
      </w:r>
      <w:bookmarkEnd w:id="12715"/>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אין ספק שמדובר בתופעה מעניינת </w:t>
      </w:r>
      <w:r>
        <w:rPr>
          <w:rFonts w:hint="eastAsia"/>
          <w:rtl/>
          <w:lang w:eastAsia="he-IL"/>
        </w:rPr>
        <w:t>–</w:t>
      </w:r>
      <w:r>
        <w:rPr>
          <w:rFonts w:hint="cs"/>
          <w:rtl/>
          <w:lang w:eastAsia="he-IL"/>
        </w:rPr>
        <w:t xml:space="preserve"> </w:t>
      </w:r>
      <w:bookmarkStart w:id="12716" w:name="_ETM_Q70_624691"/>
      <w:bookmarkEnd w:id="12716"/>
      <w:r>
        <w:rPr>
          <w:rFonts w:hint="cs"/>
          <w:rtl/>
          <w:lang w:eastAsia="he-IL"/>
        </w:rPr>
        <w:t xml:space="preserve">הוא אמר כבר שלוש פעמים תודה רבה. שלוש פעמים אמר. </w:t>
      </w:r>
    </w:p>
    <w:p w:rsidR="004435F3" w:rsidRDefault="004435F3" w:rsidP="000E63F4">
      <w:pPr>
        <w:rPr>
          <w:rtl/>
          <w:lang w:eastAsia="he-IL"/>
        </w:rPr>
      </w:pPr>
    </w:p>
    <w:p w:rsidR="004435F3" w:rsidRDefault="004435F3" w:rsidP="000E63F4">
      <w:pPr>
        <w:pStyle w:val="-"/>
        <w:keepNext/>
        <w:rPr>
          <w:rtl/>
        </w:rPr>
      </w:pPr>
      <w:bookmarkStart w:id="12717" w:name="ET_speakercontinue_6215_40"/>
      <w:r w:rsidRPr="00DE6946">
        <w:rPr>
          <w:rStyle w:val="TagStyle"/>
          <w:rtl/>
        </w:rPr>
        <w:t xml:space="preserve"> &lt;&lt; דובר_המשך &gt;&gt; </w:t>
      </w:r>
      <w:r>
        <w:rPr>
          <w:rtl/>
        </w:rPr>
        <w:t>שר התיירות יואל רזבוזוב:</w:t>
      </w:r>
      <w:r w:rsidRPr="00DE6946">
        <w:rPr>
          <w:rStyle w:val="TagStyle"/>
          <w:rtl/>
        </w:rPr>
        <w:t xml:space="preserve"> &lt;&lt; דובר_המשך &gt;&gt;</w:t>
      </w:r>
      <w:r>
        <w:rPr>
          <w:rtl/>
        </w:rPr>
        <w:t xml:space="preserve">   </w:t>
      </w:r>
      <w:bookmarkEnd w:id="12717"/>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אני מנומס. </w:t>
      </w:r>
    </w:p>
    <w:p w:rsidR="004435F3" w:rsidRDefault="004435F3" w:rsidP="000E63F4">
      <w:pPr>
        <w:rPr>
          <w:rtl/>
          <w:lang w:eastAsia="he-IL"/>
        </w:rPr>
      </w:pPr>
      <w:bookmarkStart w:id="12718" w:name="_ETM_Q70_624445"/>
      <w:bookmarkEnd w:id="12718"/>
    </w:p>
    <w:p w:rsidR="004435F3" w:rsidRDefault="004435F3" w:rsidP="000E63F4">
      <w:pPr>
        <w:pStyle w:val="af6"/>
        <w:keepNext/>
        <w:rPr>
          <w:rtl/>
        </w:rPr>
      </w:pPr>
      <w:bookmarkStart w:id="12719" w:name="_ETM_Q70_624673"/>
      <w:bookmarkStart w:id="12720" w:name="_ETM_Q70_624722"/>
      <w:bookmarkStart w:id="12721" w:name="_ETM_Q70_624836"/>
      <w:bookmarkStart w:id="12722" w:name="ET_yor_6117_41"/>
      <w:bookmarkEnd w:id="12719"/>
      <w:bookmarkEnd w:id="12720"/>
      <w:bookmarkEnd w:id="12721"/>
      <w:r w:rsidRPr="00DE6946">
        <w:rPr>
          <w:rStyle w:val="TagStyle"/>
          <w:rtl/>
        </w:rPr>
        <w:t xml:space="preserve"> &lt;&lt; יור &gt;&gt; </w:t>
      </w:r>
      <w:r>
        <w:rPr>
          <w:rtl/>
        </w:rPr>
        <w:t>היו"ר אחמד טיבי:</w:t>
      </w:r>
      <w:r w:rsidRPr="00DE6946">
        <w:rPr>
          <w:rStyle w:val="TagStyle"/>
          <w:rtl/>
        </w:rPr>
        <w:t xml:space="preserve"> &lt;&lt; יור &gt;&gt;</w:t>
      </w:r>
      <w:r>
        <w:rPr>
          <w:rtl/>
        </w:rPr>
        <w:t xml:space="preserve">   </w:t>
      </w:r>
      <w:bookmarkEnd w:id="12722"/>
    </w:p>
    <w:p w:rsidR="004435F3" w:rsidRDefault="004435F3" w:rsidP="00FC0E0D">
      <w:pPr>
        <w:rPr>
          <w:rtl/>
          <w:lang w:eastAsia="he-IL"/>
        </w:rPr>
      </w:pPr>
    </w:p>
    <w:p w:rsidR="004435F3" w:rsidRDefault="004435F3" w:rsidP="000E63F4">
      <w:pPr>
        <w:rPr>
          <w:rtl/>
          <w:lang w:eastAsia="he-IL"/>
        </w:rPr>
      </w:pPr>
      <w:bookmarkStart w:id="12723" w:name="_ETM_Q70_625882"/>
      <w:bookmarkEnd w:id="12723"/>
      <w:r>
        <w:rPr>
          <w:rFonts w:hint="cs"/>
          <w:rtl/>
          <w:lang w:eastAsia="he-IL"/>
        </w:rPr>
        <w:t xml:space="preserve">זה לא הצבעה, לכן הוא יכול להמשיך. </w:t>
      </w:r>
    </w:p>
    <w:p w:rsidR="004435F3" w:rsidRDefault="004435F3" w:rsidP="000E63F4">
      <w:pPr>
        <w:rPr>
          <w:rtl/>
          <w:lang w:eastAsia="he-IL"/>
        </w:rPr>
      </w:pPr>
    </w:p>
    <w:p w:rsidR="004435F3" w:rsidRDefault="004435F3" w:rsidP="000E63F4">
      <w:pPr>
        <w:pStyle w:val="-"/>
        <w:keepNext/>
        <w:rPr>
          <w:rtl/>
        </w:rPr>
      </w:pPr>
      <w:bookmarkStart w:id="12724" w:name="ET_speakercontinue_6215_19"/>
      <w:r w:rsidRPr="00A355DA">
        <w:rPr>
          <w:rStyle w:val="TagStyle"/>
          <w:rtl/>
        </w:rPr>
        <w:t xml:space="preserve"> &lt;&lt; דובר_המשך &gt;&gt; </w:t>
      </w:r>
      <w:r>
        <w:rPr>
          <w:rtl/>
        </w:rPr>
        <w:t>שר התיירות יואל רזבוזוב:</w:t>
      </w:r>
      <w:r w:rsidRPr="00A355DA">
        <w:rPr>
          <w:rStyle w:val="TagStyle"/>
          <w:rtl/>
        </w:rPr>
        <w:t xml:space="preserve"> &lt;&lt; דובר_המשך &gt;&gt;</w:t>
      </w:r>
      <w:r>
        <w:rPr>
          <w:rtl/>
        </w:rPr>
        <w:t xml:space="preserve">   </w:t>
      </w:r>
      <w:bookmarkEnd w:id="12724"/>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הצעת החוק של אורלי </w:t>
      </w:r>
      <w:bookmarkStart w:id="12725" w:name="_ETM_Q70_635100"/>
      <w:bookmarkEnd w:id="12725"/>
      <w:r>
        <w:rPr>
          <w:rFonts w:hint="cs"/>
          <w:rtl/>
          <w:lang w:eastAsia="he-IL"/>
        </w:rPr>
        <w:t xml:space="preserve">לוי וקרן ברק צריכה לעבור בוועדת השרים לחקיקה. </w:t>
      </w:r>
    </w:p>
    <w:p w:rsidR="004435F3" w:rsidRDefault="004435F3" w:rsidP="000E63F4">
      <w:pPr>
        <w:rPr>
          <w:rtl/>
          <w:lang w:eastAsia="he-IL"/>
        </w:rPr>
      </w:pPr>
    </w:p>
    <w:p w:rsidR="004435F3" w:rsidRDefault="004435F3" w:rsidP="000E63F4">
      <w:pPr>
        <w:pStyle w:val="af5"/>
        <w:keepNext/>
        <w:rPr>
          <w:rtl/>
        </w:rPr>
      </w:pPr>
      <w:bookmarkStart w:id="12726" w:name="ET_interruption_5085_20"/>
      <w:r w:rsidRPr="00A355DA">
        <w:rPr>
          <w:rStyle w:val="TagStyle"/>
          <w:rtl/>
        </w:rPr>
        <w:t xml:space="preserve"> &lt;&lt; קריאה &gt;&gt; </w:t>
      </w:r>
      <w:r>
        <w:rPr>
          <w:rtl/>
        </w:rPr>
        <w:t>אורלי לוי אבקסיס (הליכוד):</w:t>
      </w:r>
      <w:r w:rsidRPr="00A355DA">
        <w:rPr>
          <w:rStyle w:val="TagStyle"/>
          <w:rtl/>
        </w:rPr>
        <w:t xml:space="preserve"> &lt;&lt; קריאה &gt;&gt;</w:t>
      </w:r>
      <w:r>
        <w:rPr>
          <w:rtl/>
        </w:rPr>
        <w:t xml:space="preserve">   </w:t>
      </w:r>
      <w:bookmarkEnd w:id="12726"/>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ההסכמה הייתה שאחרי הפגרה זה עובר בטרומית, בהסכמת הממשלה. </w:t>
      </w:r>
    </w:p>
    <w:p w:rsidR="004435F3" w:rsidRDefault="004435F3" w:rsidP="000E63F4">
      <w:pPr>
        <w:rPr>
          <w:rtl/>
          <w:lang w:eastAsia="he-IL"/>
        </w:rPr>
      </w:pPr>
    </w:p>
    <w:p w:rsidR="004435F3" w:rsidRDefault="004435F3" w:rsidP="000E63F4">
      <w:pPr>
        <w:pStyle w:val="-"/>
        <w:keepNext/>
        <w:rPr>
          <w:rtl/>
        </w:rPr>
      </w:pPr>
      <w:bookmarkStart w:id="12727" w:name="ET_speakercontinue_6215_42"/>
      <w:r w:rsidRPr="00DE6946">
        <w:rPr>
          <w:rStyle w:val="TagStyle"/>
          <w:rtl/>
        </w:rPr>
        <w:t xml:space="preserve"> &lt;&lt; דובר_המשך &gt;&gt; </w:t>
      </w:r>
      <w:r>
        <w:rPr>
          <w:rtl/>
        </w:rPr>
        <w:t>שר התיירות יואל רזבוזוב:</w:t>
      </w:r>
      <w:r w:rsidRPr="00DE6946">
        <w:rPr>
          <w:rStyle w:val="TagStyle"/>
          <w:rtl/>
        </w:rPr>
        <w:t xml:space="preserve"> &lt;&lt; דובר_המשך &gt;&gt;</w:t>
      </w:r>
      <w:r>
        <w:rPr>
          <w:rtl/>
        </w:rPr>
        <w:t xml:space="preserve">   </w:t>
      </w:r>
      <w:bookmarkEnd w:id="12727"/>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בהסכמת ממשלה, אבל זה ועדת שרים לחקיקה. </w:t>
      </w:r>
      <w:bookmarkStart w:id="12728" w:name="_ETM_Q70_647415"/>
      <w:bookmarkEnd w:id="12728"/>
    </w:p>
    <w:p w:rsidR="004435F3" w:rsidRDefault="004435F3" w:rsidP="000E63F4">
      <w:pPr>
        <w:rPr>
          <w:rtl/>
          <w:lang w:eastAsia="he-IL"/>
        </w:rPr>
      </w:pPr>
      <w:bookmarkStart w:id="12729" w:name="_ETM_Q70_648640"/>
      <w:bookmarkStart w:id="12730" w:name="_ETM_Q70_648772"/>
      <w:bookmarkEnd w:id="12729"/>
      <w:bookmarkEnd w:id="12730"/>
    </w:p>
    <w:p w:rsidR="004435F3" w:rsidRDefault="004435F3" w:rsidP="000E63F4">
      <w:pPr>
        <w:pStyle w:val="af5"/>
        <w:keepNext/>
        <w:rPr>
          <w:rtl/>
        </w:rPr>
      </w:pPr>
      <w:bookmarkStart w:id="12731" w:name="ET_interruption_5085_43"/>
      <w:r w:rsidRPr="00DE6946">
        <w:rPr>
          <w:rStyle w:val="TagStyle"/>
          <w:rtl/>
        </w:rPr>
        <w:t xml:space="preserve"> &lt;&lt; קריאה &gt;&gt; </w:t>
      </w:r>
      <w:r>
        <w:rPr>
          <w:rtl/>
        </w:rPr>
        <w:t>אורלי לוי אבקסיס (הליכוד):</w:t>
      </w:r>
      <w:r w:rsidRPr="00DE6946">
        <w:rPr>
          <w:rStyle w:val="TagStyle"/>
          <w:rtl/>
        </w:rPr>
        <w:t xml:space="preserve"> &lt;&lt; קריאה &gt;&gt;</w:t>
      </w:r>
      <w:r>
        <w:rPr>
          <w:rtl/>
        </w:rPr>
        <w:t xml:space="preserve">   </w:t>
      </w:r>
      <w:bookmarkEnd w:id="12731"/>
    </w:p>
    <w:p w:rsidR="004435F3" w:rsidRDefault="004435F3" w:rsidP="00FC0E0D">
      <w:pPr>
        <w:rPr>
          <w:rtl/>
          <w:lang w:eastAsia="he-IL"/>
        </w:rPr>
      </w:pPr>
    </w:p>
    <w:p w:rsidR="004435F3" w:rsidRDefault="004435F3" w:rsidP="000E63F4">
      <w:pPr>
        <w:rPr>
          <w:rtl/>
          <w:lang w:eastAsia="he-IL"/>
        </w:rPr>
      </w:pPr>
      <w:bookmarkStart w:id="12732" w:name="_ETM_Q70_645142"/>
      <w:bookmarkStart w:id="12733" w:name="_ETM_Q70_645450"/>
      <w:bookmarkStart w:id="12734" w:name="_ETM_Q70_645534"/>
      <w:bookmarkEnd w:id="12732"/>
      <w:bookmarkEnd w:id="12733"/>
      <w:bookmarkEnd w:id="12734"/>
      <w:r>
        <w:rPr>
          <w:rFonts w:hint="cs"/>
          <w:rtl/>
          <w:lang w:eastAsia="he-IL"/>
        </w:rPr>
        <w:t xml:space="preserve">בסדר, זה טכני, אבל זה בהסכמת ממשלה. </w:t>
      </w:r>
    </w:p>
    <w:p w:rsidR="004435F3" w:rsidRDefault="004435F3" w:rsidP="000E63F4">
      <w:pPr>
        <w:rPr>
          <w:rtl/>
          <w:lang w:eastAsia="he-IL"/>
        </w:rPr>
      </w:pPr>
      <w:bookmarkStart w:id="12735" w:name="_ETM_Q70_648180"/>
      <w:bookmarkEnd w:id="12735"/>
    </w:p>
    <w:p w:rsidR="004435F3" w:rsidRDefault="004435F3" w:rsidP="000E63F4">
      <w:pPr>
        <w:pStyle w:val="-"/>
        <w:keepNext/>
        <w:rPr>
          <w:rtl/>
        </w:rPr>
      </w:pPr>
      <w:bookmarkStart w:id="12736" w:name="_ETM_Q70_648409"/>
      <w:bookmarkStart w:id="12737" w:name="_ETM_Q70_648443"/>
      <w:bookmarkStart w:id="12738" w:name="_ETM_Q70_648513"/>
      <w:bookmarkEnd w:id="12736"/>
      <w:bookmarkEnd w:id="12737"/>
      <w:bookmarkEnd w:id="12738"/>
      <w:r w:rsidRPr="00DE6946">
        <w:rPr>
          <w:rStyle w:val="TagStyle"/>
          <w:rtl/>
        </w:rPr>
        <w:t xml:space="preserve"> &lt;&lt; דובר_המשך &gt;&gt; </w:t>
      </w:r>
      <w:r>
        <w:rPr>
          <w:rtl/>
        </w:rPr>
        <w:t>שר התיירות יואל רזבוזוב:</w:t>
      </w:r>
      <w:r w:rsidRPr="00DE6946">
        <w:rPr>
          <w:rStyle w:val="TagStyle"/>
          <w:rtl/>
        </w:rPr>
        <w:t xml:space="preserve"> &lt;&lt; דובר_המשך &gt;&gt;</w:t>
      </w:r>
      <w:r>
        <w:rPr>
          <w:rtl/>
        </w:rPr>
        <w:t xml:space="preserve">   </w:t>
      </w:r>
    </w:p>
    <w:p w:rsidR="004435F3" w:rsidRDefault="004435F3" w:rsidP="00FC0E0D">
      <w:pPr>
        <w:rPr>
          <w:rtl/>
          <w:lang w:eastAsia="he-IL"/>
        </w:rPr>
      </w:pPr>
    </w:p>
    <w:p w:rsidR="004435F3" w:rsidRDefault="004435F3" w:rsidP="000E63F4">
      <w:pPr>
        <w:rPr>
          <w:rtl/>
          <w:lang w:eastAsia="he-IL"/>
        </w:rPr>
      </w:pPr>
      <w:bookmarkStart w:id="12739" w:name="_ETM_Q70_649373"/>
      <w:bookmarkEnd w:id="12739"/>
      <w:r>
        <w:rPr>
          <w:rFonts w:hint="cs"/>
          <w:rtl/>
          <w:lang w:eastAsia="he-IL"/>
        </w:rPr>
        <w:t xml:space="preserve">זה טכני, אבל </w:t>
      </w:r>
      <w:bookmarkStart w:id="12740" w:name="_ETM_Q70_651925"/>
      <w:bookmarkEnd w:id="12740"/>
      <w:r>
        <w:rPr>
          <w:rFonts w:hint="cs"/>
          <w:rtl/>
          <w:lang w:eastAsia="he-IL"/>
        </w:rPr>
        <w:t xml:space="preserve">ציינו את הנושא הזה. </w:t>
      </w:r>
    </w:p>
    <w:p w:rsidR="004435F3" w:rsidRDefault="004435F3" w:rsidP="000E63F4">
      <w:pPr>
        <w:rPr>
          <w:rtl/>
          <w:lang w:eastAsia="he-IL"/>
        </w:rPr>
      </w:pPr>
    </w:p>
    <w:p w:rsidR="004435F3" w:rsidRDefault="004435F3" w:rsidP="000E63F4">
      <w:pPr>
        <w:pStyle w:val="af5"/>
        <w:keepNext/>
        <w:rPr>
          <w:rtl/>
        </w:rPr>
      </w:pPr>
      <w:bookmarkStart w:id="12741" w:name="ET_interruption_5069_45"/>
      <w:r w:rsidRPr="00DE6946">
        <w:rPr>
          <w:rStyle w:val="TagStyle"/>
          <w:rtl/>
        </w:rPr>
        <w:t xml:space="preserve"> &lt;&lt; קריאה &gt;&gt; </w:t>
      </w:r>
      <w:r>
        <w:rPr>
          <w:rtl/>
        </w:rPr>
        <w:t>יעקב אשר (יהדות התורה):</w:t>
      </w:r>
      <w:r w:rsidRPr="00DE6946">
        <w:rPr>
          <w:rStyle w:val="TagStyle"/>
          <w:rtl/>
        </w:rPr>
        <w:t xml:space="preserve"> &lt;&lt; קריאה &gt;&gt;</w:t>
      </w:r>
      <w:r>
        <w:rPr>
          <w:rtl/>
        </w:rPr>
        <w:t xml:space="preserve">   </w:t>
      </w:r>
      <w:bookmarkEnd w:id="12741"/>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מה זה קשור לפה? </w:t>
      </w:r>
    </w:p>
    <w:p w:rsidR="004435F3" w:rsidRDefault="004435F3" w:rsidP="000E63F4">
      <w:pPr>
        <w:rPr>
          <w:rtl/>
          <w:lang w:eastAsia="he-IL"/>
        </w:rPr>
      </w:pPr>
    </w:p>
    <w:p w:rsidR="004435F3" w:rsidRDefault="004435F3" w:rsidP="000E63F4">
      <w:pPr>
        <w:pStyle w:val="-"/>
        <w:keepNext/>
        <w:rPr>
          <w:rtl/>
        </w:rPr>
      </w:pPr>
      <w:bookmarkStart w:id="12742" w:name="_ETM_Q70_654916"/>
      <w:bookmarkStart w:id="12743" w:name="_ETM_Q70_655041"/>
      <w:bookmarkStart w:id="12744" w:name="ET_speakercontinue_6215_46"/>
      <w:bookmarkEnd w:id="12742"/>
      <w:bookmarkEnd w:id="12743"/>
      <w:r w:rsidRPr="00DE6946">
        <w:rPr>
          <w:rStyle w:val="TagStyle"/>
          <w:rtl/>
        </w:rPr>
        <w:t xml:space="preserve"> &lt;&lt; דובר_המשך &gt;&gt; </w:t>
      </w:r>
      <w:r>
        <w:rPr>
          <w:rtl/>
        </w:rPr>
        <w:t>שר התיירות יואל רזבוזוב:</w:t>
      </w:r>
      <w:r w:rsidRPr="00DE6946">
        <w:rPr>
          <w:rStyle w:val="TagStyle"/>
          <w:rtl/>
        </w:rPr>
        <w:t xml:space="preserve"> &lt;&lt; דובר_המשך &gt;&gt;</w:t>
      </w:r>
      <w:r>
        <w:rPr>
          <w:rtl/>
        </w:rPr>
        <w:t xml:space="preserve">   </w:t>
      </w:r>
      <w:bookmarkEnd w:id="12744"/>
    </w:p>
    <w:p w:rsidR="004435F3" w:rsidRDefault="004435F3" w:rsidP="00FC0E0D">
      <w:pPr>
        <w:rPr>
          <w:rtl/>
          <w:lang w:eastAsia="he-IL"/>
        </w:rPr>
      </w:pPr>
    </w:p>
    <w:p w:rsidR="004435F3" w:rsidRDefault="004435F3" w:rsidP="000E63F4">
      <w:pPr>
        <w:rPr>
          <w:rtl/>
          <w:lang w:eastAsia="he-IL"/>
        </w:rPr>
      </w:pPr>
      <w:bookmarkStart w:id="12745" w:name="_ETM_Q70_656181"/>
      <w:bookmarkEnd w:id="12745"/>
      <w:r>
        <w:rPr>
          <w:rFonts w:hint="cs"/>
          <w:rtl/>
          <w:lang w:eastAsia="he-IL"/>
        </w:rPr>
        <w:t xml:space="preserve">אנחנו מקצרים לכם את סדר-היום. תודה </w:t>
      </w:r>
      <w:bookmarkStart w:id="12746" w:name="_ETM_Q70_654778"/>
      <w:bookmarkEnd w:id="12746"/>
      <w:r>
        <w:rPr>
          <w:rFonts w:hint="cs"/>
          <w:rtl/>
          <w:lang w:eastAsia="he-IL"/>
        </w:rPr>
        <w:t xml:space="preserve">רבה. </w:t>
      </w:r>
    </w:p>
    <w:p w:rsidR="004435F3" w:rsidRDefault="004435F3" w:rsidP="000E63F4">
      <w:pPr>
        <w:rPr>
          <w:rtl/>
          <w:lang w:eastAsia="he-IL"/>
        </w:rPr>
      </w:pPr>
      <w:bookmarkStart w:id="12747" w:name="_ETM_Q70_655643"/>
      <w:bookmarkStart w:id="12748" w:name="_ETM_Q70_655747"/>
      <w:bookmarkEnd w:id="12747"/>
      <w:bookmarkEnd w:id="12748"/>
    </w:p>
    <w:p w:rsidR="004435F3" w:rsidRDefault="004435F3" w:rsidP="000E63F4">
      <w:pPr>
        <w:pStyle w:val="af5"/>
        <w:keepNext/>
        <w:rPr>
          <w:rtl/>
        </w:rPr>
      </w:pPr>
      <w:bookmarkStart w:id="12749" w:name="_ETM_Q70_655787"/>
      <w:bookmarkStart w:id="12750" w:name="_ETM_Q70_655980"/>
      <w:bookmarkStart w:id="12751" w:name="ET_interruption_5069_47"/>
      <w:bookmarkEnd w:id="12749"/>
      <w:bookmarkEnd w:id="12750"/>
      <w:r w:rsidRPr="00DE6946">
        <w:rPr>
          <w:rStyle w:val="TagStyle"/>
          <w:rtl/>
        </w:rPr>
        <w:t xml:space="preserve"> &lt;&lt; קריאה &gt;&gt; </w:t>
      </w:r>
      <w:r>
        <w:rPr>
          <w:rtl/>
        </w:rPr>
        <w:t>יעקב אשר (יהדות התורה):</w:t>
      </w:r>
      <w:r w:rsidRPr="00DE6946">
        <w:rPr>
          <w:rStyle w:val="TagStyle"/>
          <w:rtl/>
        </w:rPr>
        <w:t xml:space="preserve"> &lt;&lt; קריאה &gt;&gt;</w:t>
      </w:r>
      <w:r>
        <w:rPr>
          <w:rtl/>
        </w:rPr>
        <w:t xml:space="preserve">   </w:t>
      </w:r>
      <w:bookmarkEnd w:id="12751"/>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תודה רבה. תודה רבה. </w:t>
      </w:r>
    </w:p>
    <w:p w:rsidR="004435F3" w:rsidRPr="00DE6946" w:rsidRDefault="004435F3" w:rsidP="000E63F4">
      <w:pPr>
        <w:rPr>
          <w:rtl/>
          <w:lang w:eastAsia="he-IL"/>
        </w:rPr>
      </w:pPr>
      <w:bookmarkStart w:id="12752" w:name="_ETM_Q70_656596"/>
      <w:bookmarkStart w:id="12753" w:name="_ETM_Q70_656724"/>
      <w:bookmarkEnd w:id="12752"/>
      <w:bookmarkEnd w:id="12753"/>
    </w:p>
    <w:p w:rsidR="004435F3" w:rsidRDefault="004435F3" w:rsidP="000E63F4">
      <w:pPr>
        <w:pStyle w:val="af6"/>
        <w:keepNext/>
        <w:rPr>
          <w:rtl/>
        </w:rPr>
      </w:pPr>
      <w:bookmarkStart w:id="12754" w:name="ET_yor_6117_21"/>
      <w:r w:rsidRPr="00A355DA">
        <w:rPr>
          <w:rStyle w:val="TagStyle"/>
          <w:rtl/>
        </w:rPr>
        <w:t xml:space="preserve"> &lt;&lt; יור &gt;&gt; </w:t>
      </w:r>
      <w:r>
        <w:rPr>
          <w:rtl/>
        </w:rPr>
        <w:t>היו"ר אחמד טיבי:</w:t>
      </w:r>
      <w:r w:rsidRPr="00A355DA">
        <w:rPr>
          <w:rStyle w:val="TagStyle"/>
          <w:rtl/>
        </w:rPr>
        <w:t xml:space="preserve"> &lt;&lt; יור &gt;&gt;</w:t>
      </w:r>
      <w:r>
        <w:rPr>
          <w:rtl/>
        </w:rPr>
        <w:t xml:space="preserve">   </w:t>
      </w:r>
      <w:bookmarkEnd w:id="12754"/>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אני מודה לשר. חבר הכנסת סמי אבו שחאדה, האם אתה מעוניין לעלות? בבקשה. תודה, כבוד </w:t>
      </w:r>
      <w:bookmarkStart w:id="12755" w:name="_ETM_Q70_674668"/>
      <w:bookmarkEnd w:id="12755"/>
      <w:r>
        <w:rPr>
          <w:rFonts w:hint="cs"/>
          <w:rtl/>
          <w:lang w:eastAsia="he-IL"/>
        </w:rPr>
        <w:t xml:space="preserve">שר התיירות. </w:t>
      </w:r>
    </w:p>
    <w:p w:rsidR="004435F3" w:rsidRDefault="004435F3" w:rsidP="000E63F4">
      <w:pPr>
        <w:rPr>
          <w:rtl/>
          <w:lang w:eastAsia="he-IL"/>
        </w:rPr>
      </w:pPr>
    </w:p>
    <w:p w:rsidR="004435F3" w:rsidRDefault="004435F3" w:rsidP="000E63F4">
      <w:pPr>
        <w:pStyle w:val="a4"/>
        <w:keepNext/>
        <w:rPr>
          <w:rtl/>
        </w:rPr>
      </w:pPr>
      <w:bookmarkStart w:id="12756" w:name="ET_speaker_5850_22"/>
      <w:r w:rsidRPr="00A355DA">
        <w:rPr>
          <w:rStyle w:val="TagStyle"/>
          <w:rtl/>
        </w:rPr>
        <w:t xml:space="preserve"> &lt;&lt; דובר &gt;&gt; </w:t>
      </w:r>
      <w:bookmarkStart w:id="12757" w:name="_Toc97201530"/>
      <w:bookmarkStart w:id="12758" w:name="_Toc97454419"/>
      <w:bookmarkStart w:id="12759" w:name="_Toc97457166"/>
      <w:bookmarkStart w:id="12760" w:name="_Toc110165334"/>
      <w:r>
        <w:rPr>
          <w:rtl/>
        </w:rPr>
        <w:t>סמי אבו שחאדה (הרשימה המשותפת):</w:t>
      </w:r>
      <w:bookmarkEnd w:id="12757"/>
      <w:bookmarkEnd w:id="12758"/>
      <w:bookmarkEnd w:id="12759"/>
      <w:bookmarkEnd w:id="12760"/>
      <w:r w:rsidRPr="00A355DA">
        <w:rPr>
          <w:rStyle w:val="TagStyle"/>
          <w:rtl/>
        </w:rPr>
        <w:t xml:space="preserve"> &lt;&lt; דובר &gt;&gt;</w:t>
      </w:r>
      <w:r>
        <w:rPr>
          <w:rtl/>
        </w:rPr>
        <w:t xml:space="preserve">   </w:t>
      </w:r>
      <w:bookmarkEnd w:id="12756"/>
    </w:p>
    <w:p w:rsidR="004435F3" w:rsidRDefault="004435F3" w:rsidP="000E63F4">
      <w:pPr>
        <w:rPr>
          <w:rtl/>
          <w:lang w:eastAsia="he-IL"/>
        </w:rPr>
      </w:pPr>
    </w:p>
    <w:p w:rsidR="004435F3" w:rsidRDefault="004435F3" w:rsidP="00847FA4">
      <w:pPr>
        <w:rPr>
          <w:rtl/>
          <w:lang w:eastAsia="he-IL"/>
        </w:rPr>
      </w:pPr>
      <w:r>
        <w:rPr>
          <w:rFonts w:hint="cs"/>
          <w:rtl/>
          <w:lang w:eastAsia="he-IL"/>
        </w:rPr>
        <w:t xml:space="preserve">כבוד היושב-ראש, חברות וחברי הכנסת, אדוני השר, לפעמים כשיש תשובה כל כך בעייתית מטעם הממשלה לחוק שהוא כל כך צודק, עדיף לצאת ולהגיד: אין לנו תשובה טובה. למה לצאת ולנסות לדבר על דברים אחרים, לנסות לעשות כל מיני שמיניות באוויר כדי להסביר למה חוק טוב הוא לא טוב? יש פה אפליה, אדוני היושב-ראש. </w:t>
      </w:r>
      <w:bookmarkStart w:id="12761" w:name="TOR_Q71"/>
      <w:bookmarkEnd w:id="12761"/>
      <w:r>
        <w:rPr>
          <w:rFonts w:hint="cs"/>
          <w:rtl/>
        </w:rPr>
        <w:t xml:space="preserve">יש כל מיני מתמחים בארץ. כל המתמחים זכאים לדמי אבטלה. יש מתמחים </w:t>
      </w:r>
      <w:bookmarkStart w:id="12762" w:name="_ETM_Q71_133000"/>
      <w:bookmarkEnd w:id="12762"/>
      <w:r>
        <w:rPr>
          <w:rFonts w:hint="cs"/>
          <w:rtl/>
        </w:rPr>
        <w:t>במשפטים ובחשבונאות שלא זכאים לאותם התנאים. יש פה אפליה, יש</w:t>
      </w:r>
      <w:bookmarkStart w:id="12763" w:name="_ETM_Q71_140000"/>
      <w:bookmarkEnd w:id="12763"/>
      <w:r>
        <w:rPr>
          <w:rFonts w:hint="cs"/>
          <w:rtl/>
        </w:rPr>
        <w:t xml:space="preserve"> פה בעיה</w:t>
      </w:r>
      <w:r w:rsidR="00847FA4">
        <w:rPr>
          <w:rFonts w:hint="cs"/>
          <w:rtl/>
        </w:rPr>
        <w:t>,</w:t>
      </w:r>
      <w:r>
        <w:rPr>
          <w:rFonts w:hint="cs"/>
          <w:rtl/>
        </w:rPr>
        <w:t xml:space="preserve"> צריך לפתור אותה. עכשיו, זה שעם הכסף אפשר לעשות דברים אחרים זה לא פופוליזם זול </w:t>
      </w:r>
      <w:r>
        <w:rPr>
          <w:rtl/>
        </w:rPr>
        <w:t>–</w:t>
      </w:r>
      <w:r>
        <w:rPr>
          <w:rFonts w:hint="cs"/>
          <w:rtl/>
        </w:rPr>
        <w:t xml:space="preserve"> זה פופוליזם שלא מכבד את האינטליגנצי</w:t>
      </w:r>
      <w:r>
        <w:rPr>
          <w:rFonts w:hint="eastAsia"/>
          <w:rtl/>
        </w:rPr>
        <w:t>ה</w:t>
      </w:r>
      <w:r>
        <w:rPr>
          <w:rFonts w:hint="cs"/>
          <w:rtl/>
        </w:rPr>
        <w:t xml:space="preserve"> אפילו. כששר יוצא ואומר לי שעם הכסף אפשר לעשות דברים אחרים, זאת תשובה? לפחות תכבדו את עצמכם. תגידו: יש הצעה טובה </w:t>
      </w:r>
      <w:r>
        <w:rPr>
          <w:rtl/>
        </w:rPr>
        <w:t>–</w:t>
      </w:r>
      <w:r>
        <w:rPr>
          <w:rFonts w:hint="cs"/>
          <w:rtl/>
        </w:rPr>
        <w:t xml:space="preserve"> אין לנו מה להגיד. אבל אם ההצעה היא טובה, ויש פה אפליה, ואפשר לתקן אותה וצריך לתקן אותה</w:t>
      </w:r>
      <w:bookmarkStart w:id="12764" w:name="_ETM_Q71_171000"/>
      <w:bookmarkEnd w:id="12764"/>
      <w:r>
        <w:rPr>
          <w:rFonts w:hint="cs"/>
          <w:rtl/>
        </w:rPr>
        <w:t xml:space="preserve">, ויש גם חלקים בקואליציה שהציגו בדיוק את אותו חוק </w:t>
      </w:r>
      <w:r>
        <w:rPr>
          <w:rtl/>
        </w:rPr>
        <w:t>–</w:t>
      </w:r>
      <w:r>
        <w:rPr>
          <w:rFonts w:hint="cs"/>
          <w:rtl/>
        </w:rPr>
        <w:t xml:space="preserve"> עדיין לא הציגו</w:t>
      </w:r>
      <w:bookmarkStart w:id="12765" w:name="_ETM_Q71_179000"/>
      <w:bookmarkEnd w:id="12765"/>
      <w:r>
        <w:rPr>
          <w:rFonts w:hint="cs"/>
          <w:rtl/>
        </w:rPr>
        <w:t xml:space="preserve"> אותו, אבל יש להם את אותו חוק</w:t>
      </w:r>
      <w:bookmarkStart w:id="12766" w:name="_ETM_Q71_180000"/>
      <w:bookmarkEnd w:id="12766"/>
      <w:r>
        <w:rPr>
          <w:rFonts w:hint="cs"/>
          <w:rtl/>
        </w:rPr>
        <w:t xml:space="preserve"> </w:t>
      </w:r>
      <w:r>
        <w:rPr>
          <w:rtl/>
        </w:rPr>
        <w:t>–</w:t>
      </w:r>
      <w:r>
        <w:rPr>
          <w:rFonts w:hint="cs"/>
          <w:rtl/>
        </w:rPr>
        <w:t xml:space="preserve"> ויש גם שרים בממשלה שיש </w:t>
      </w:r>
      <w:bookmarkStart w:id="12767" w:name="_ETM_Q71_182000"/>
      <w:bookmarkEnd w:id="12767"/>
      <w:r>
        <w:rPr>
          <w:rFonts w:hint="cs"/>
          <w:rtl/>
        </w:rPr>
        <w:t xml:space="preserve">להם את אותו חוק, למה לצאת נגדו? למה לפגוע באנשים? </w:t>
      </w:r>
    </w:p>
    <w:p w:rsidR="004435F3" w:rsidRDefault="004435F3" w:rsidP="000E63F4">
      <w:pPr>
        <w:rPr>
          <w:rtl/>
        </w:rPr>
      </w:pPr>
      <w:bookmarkStart w:id="12768" w:name="_ETM_Q71_195000"/>
      <w:bookmarkEnd w:id="12768"/>
    </w:p>
    <w:p w:rsidR="004435F3" w:rsidRDefault="004435F3" w:rsidP="000E63F4">
      <w:pPr>
        <w:rPr>
          <w:rtl/>
        </w:rPr>
      </w:pPr>
      <w:bookmarkStart w:id="12769" w:name="_ETM_Q71_196000"/>
      <w:bookmarkEnd w:id="12769"/>
      <w:r>
        <w:rPr>
          <w:rFonts w:hint="cs"/>
          <w:rtl/>
        </w:rPr>
        <w:t xml:space="preserve">אני חושב שאפשר להעביר את החוק הזה בקריאה טרומית. עכשיו, לגבי הפרטים </w:t>
      </w:r>
      <w:r>
        <w:rPr>
          <w:rtl/>
        </w:rPr>
        <w:t>–</w:t>
      </w:r>
      <w:r>
        <w:rPr>
          <w:rFonts w:hint="cs"/>
          <w:rtl/>
        </w:rPr>
        <w:t xml:space="preserve"> אפשר לדון. נעביר </w:t>
      </w:r>
      <w:bookmarkStart w:id="12770" w:name="_ETM_Q71_197000"/>
      <w:bookmarkEnd w:id="12770"/>
      <w:r>
        <w:rPr>
          <w:rFonts w:hint="cs"/>
          <w:rtl/>
        </w:rPr>
        <w:t xml:space="preserve">את זה בטרומית, נעשה את הדיון איפה שאתם </w:t>
      </w:r>
      <w:bookmarkStart w:id="12771" w:name="_ETM_Q71_198000"/>
      <w:bookmarkEnd w:id="12771"/>
      <w:r>
        <w:rPr>
          <w:rFonts w:hint="cs"/>
          <w:rtl/>
        </w:rPr>
        <w:t xml:space="preserve">רוצים, איך שאתם רוצים. נביא את זה בהסכמה </w:t>
      </w:r>
      <w:r>
        <w:rPr>
          <w:rtl/>
        </w:rPr>
        <w:t>–</w:t>
      </w:r>
      <w:r>
        <w:rPr>
          <w:rFonts w:hint="cs"/>
          <w:rtl/>
        </w:rPr>
        <w:t xml:space="preserve"> אין בעיה. את זה אני יכול להבין. זאת תשובה שאני כן יכול לקבל. אני מבקש </w:t>
      </w:r>
      <w:bookmarkStart w:id="12772" w:name="_ETM_Q71_212000"/>
      <w:bookmarkEnd w:id="12772"/>
      <w:r>
        <w:rPr>
          <w:rFonts w:hint="cs"/>
          <w:rtl/>
        </w:rPr>
        <w:t>מכם לשקול שוב. אני חושב שזאת הצעה ראויה, שצריך לתמוך בה</w:t>
      </w:r>
      <w:r w:rsidR="00847FA4">
        <w:rPr>
          <w:rFonts w:hint="cs"/>
          <w:rtl/>
        </w:rPr>
        <w:t>,</w:t>
      </w:r>
      <w:r>
        <w:rPr>
          <w:rFonts w:hint="cs"/>
          <w:rtl/>
        </w:rPr>
        <w:t xml:space="preserve"> ושאפשר להגיע להסכמות. תודה רבה, אדוני היושב-ראש. </w:t>
      </w:r>
    </w:p>
    <w:p w:rsidR="004435F3" w:rsidRDefault="004435F3" w:rsidP="000E63F4">
      <w:pPr>
        <w:rPr>
          <w:rtl/>
        </w:rPr>
      </w:pPr>
    </w:p>
    <w:p w:rsidR="004435F3" w:rsidRDefault="004435F3" w:rsidP="000E63F4">
      <w:pPr>
        <w:pStyle w:val="af6"/>
        <w:keepNext/>
        <w:rPr>
          <w:rtl/>
        </w:rPr>
      </w:pPr>
      <w:bookmarkStart w:id="12773" w:name="_ETM_Q71_220000"/>
      <w:bookmarkStart w:id="12774" w:name="ET_yor_6117_7"/>
      <w:bookmarkEnd w:id="12773"/>
      <w:r w:rsidRPr="00D04646">
        <w:rPr>
          <w:rStyle w:val="TagStyle"/>
          <w:rtl/>
        </w:rPr>
        <w:t xml:space="preserve"> &lt;&lt; יור &gt;&gt; </w:t>
      </w:r>
      <w:r>
        <w:rPr>
          <w:rtl/>
        </w:rPr>
        <w:t>היו"ר אחמד טיבי:</w:t>
      </w:r>
      <w:r w:rsidRPr="00D04646">
        <w:rPr>
          <w:rStyle w:val="TagStyle"/>
          <w:rtl/>
        </w:rPr>
        <w:t xml:space="preserve"> &lt;&lt; יור &gt;&gt;</w:t>
      </w:r>
      <w:r>
        <w:rPr>
          <w:rtl/>
        </w:rPr>
        <w:t xml:space="preserve">  </w:t>
      </w:r>
      <w:bookmarkEnd w:id="12774"/>
    </w:p>
    <w:p w:rsidR="004435F3" w:rsidRDefault="004435F3" w:rsidP="00FC0E0D">
      <w:pPr>
        <w:rPr>
          <w:rtl/>
          <w:lang w:eastAsia="he-IL"/>
        </w:rPr>
      </w:pPr>
    </w:p>
    <w:p w:rsidR="004435F3" w:rsidRDefault="004435F3" w:rsidP="000E63F4">
      <w:pPr>
        <w:rPr>
          <w:rtl/>
        </w:rPr>
      </w:pPr>
      <w:bookmarkStart w:id="12775" w:name="_ETM_Q71_221000"/>
      <w:bookmarkEnd w:id="12775"/>
      <w:r>
        <w:rPr>
          <w:rFonts w:hint="cs"/>
          <w:rtl/>
          <w:lang w:eastAsia="he-IL"/>
        </w:rPr>
        <w:t>אני מודה לך, חבר הכנסת סמי אבו</w:t>
      </w:r>
      <w:bookmarkStart w:id="12776" w:name="_ETM_Q71_226000"/>
      <w:bookmarkEnd w:id="12776"/>
      <w:r>
        <w:rPr>
          <w:rFonts w:hint="cs"/>
          <w:rtl/>
          <w:lang w:eastAsia="he-IL"/>
        </w:rPr>
        <w:t xml:space="preserve"> שחאדה. </w:t>
      </w:r>
      <w:r>
        <w:rPr>
          <w:rFonts w:hint="cs"/>
          <w:rtl/>
        </w:rPr>
        <w:t xml:space="preserve">אנחנו, רבותיי, עוברים להצבעה. נא לשבת. </w:t>
      </w:r>
    </w:p>
    <w:p w:rsidR="004435F3" w:rsidRDefault="004435F3" w:rsidP="000E63F4">
      <w:pPr>
        <w:rPr>
          <w:rtl/>
        </w:rPr>
      </w:pPr>
      <w:bookmarkStart w:id="12777" w:name="_ETM_Q71_234000"/>
      <w:bookmarkEnd w:id="12777"/>
    </w:p>
    <w:p w:rsidR="004435F3" w:rsidRDefault="004435F3" w:rsidP="000E63F4">
      <w:pPr>
        <w:pStyle w:val="af1"/>
        <w:keepNext/>
        <w:rPr>
          <w:rtl/>
        </w:rPr>
      </w:pPr>
      <w:r>
        <w:rPr>
          <w:rFonts w:hint="eastAsia"/>
          <w:rtl/>
        </w:rPr>
        <w:t>הצבעה</w:t>
      </w:r>
      <w:r>
        <w:rPr>
          <w:rtl/>
        </w:rPr>
        <w:t xml:space="preserve"> מס'</w:t>
      </w:r>
      <w:r>
        <w:rPr>
          <w:rFonts w:hint="cs"/>
          <w:rtl/>
        </w:rPr>
        <w:t xml:space="preserve"> 5</w:t>
      </w:r>
    </w:p>
    <w:p w:rsidR="004435F3" w:rsidRDefault="004435F3" w:rsidP="000E63F4">
      <w:pPr>
        <w:pStyle w:val="--"/>
        <w:keepNext/>
        <w:rPr>
          <w:rtl/>
        </w:rPr>
      </w:pPr>
    </w:p>
    <w:p w:rsidR="004435F3" w:rsidRDefault="004435F3" w:rsidP="000E63F4">
      <w:pPr>
        <w:pStyle w:val="--"/>
        <w:keepNext/>
        <w:rPr>
          <w:rtl/>
        </w:rPr>
      </w:pPr>
      <w:r>
        <w:rPr>
          <w:rtl/>
        </w:rPr>
        <w:t>בעד</w:t>
      </w:r>
      <w:r>
        <w:rPr>
          <w:rFonts w:hint="cs"/>
          <w:rtl/>
        </w:rPr>
        <w:t xml:space="preserve"> ההצעה להעביר</w:t>
      </w:r>
      <w:bookmarkStart w:id="12778" w:name="_ETM_Q71_235000"/>
      <w:bookmarkEnd w:id="12778"/>
      <w:r>
        <w:rPr>
          <w:rFonts w:hint="cs"/>
          <w:rtl/>
        </w:rPr>
        <w:t xml:space="preserve"> את הצעת החוק לוועדה </w:t>
      </w:r>
      <w:r>
        <w:rPr>
          <w:rtl/>
        </w:rPr>
        <w:t xml:space="preserve">– </w:t>
      </w:r>
      <w:r>
        <w:rPr>
          <w:rFonts w:hint="cs"/>
          <w:rtl/>
        </w:rPr>
        <w:t>16</w:t>
      </w:r>
    </w:p>
    <w:p w:rsidR="004435F3" w:rsidRDefault="004435F3" w:rsidP="000E63F4">
      <w:pPr>
        <w:pStyle w:val="--"/>
        <w:keepNext/>
        <w:rPr>
          <w:rtl/>
        </w:rPr>
      </w:pPr>
      <w:r>
        <w:rPr>
          <w:rFonts w:hint="cs"/>
          <w:rtl/>
        </w:rPr>
        <w:t xml:space="preserve">בעד ההצעה להסיר מסדר-היום את הצעת </w:t>
      </w:r>
      <w:bookmarkStart w:id="12779" w:name="_ETM_Q71_241000"/>
      <w:bookmarkEnd w:id="12779"/>
      <w:r>
        <w:rPr>
          <w:rFonts w:hint="cs"/>
          <w:rtl/>
        </w:rPr>
        <w:t xml:space="preserve">החוק </w:t>
      </w:r>
      <w:r>
        <w:rPr>
          <w:rtl/>
        </w:rPr>
        <w:t xml:space="preserve">– </w:t>
      </w:r>
      <w:r>
        <w:rPr>
          <w:rFonts w:hint="cs"/>
          <w:rtl/>
        </w:rPr>
        <w:t>12</w:t>
      </w:r>
    </w:p>
    <w:p w:rsidR="004435F3" w:rsidRDefault="004435F3" w:rsidP="000E63F4">
      <w:pPr>
        <w:pStyle w:val="--"/>
        <w:keepNext/>
        <w:rPr>
          <w:rtl/>
        </w:rPr>
      </w:pPr>
      <w:r>
        <w:rPr>
          <w:rtl/>
        </w:rPr>
        <w:t xml:space="preserve">נמנעים – </w:t>
      </w:r>
      <w:r>
        <w:rPr>
          <w:rFonts w:hint="cs"/>
          <w:rtl/>
        </w:rPr>
        <w:t>אין</w:t>
      </w:r>
    </w:p>
    <w:p w:rsidR="004435F3" w:rsidRDefault="004435F3" w:rsidP="000E63F4">
      <w:pPr>
        <w:pStyle w:val="af2"/>
        <w:rPr>
          <w:rtl/>
        </w:rPr>
      </w:pPr>
      <w:r>
        <w:rPr>
          <w:rFonts w:hint="cs"/>
          <w:rtl/>
        </w:rPr>
        <w:t xml:space="preserve">ההצעה להעביר את הצעת חוק הביטוח הלאומי (תיקון </w:t>
      </w:r>
      <w:r>
        <w:rPr>
          <w:rtl/>
        </w:rPr>
        <w:t>–</w:t>
      </w:r>
      <w:r>
        <w:rPr>
          <w:rFonts w:hint="cs"/>
          <w:rtl/>
        </w:rPr>
        <w:t xml:space="preserve"> דמי אבטלה למתמחים), התשפ"ב</w:t>
      </w:r>
      <w:r>
        <w:rPr>
          <w:rFonts w:hint="eastAsia"/>
          <w:rtl/>
        </w:rPr>
        <w:t>–</w:t>
      </w:r>
      <w:r>
        <w:rPr>
          <w:rFonts w:hint="cs"/>
          <w:rtl/>
        </w:rPr>
        <w:t xml:space="preserve">2021, לוועדת העבודה והרווחה נתקבלה. </w:t>
      </w:r>
    </w:p>
    <w:p w:rsidR="004435F3" w:rsidRDefault="004435F3" w:rsidP="000E63F4">
      <w:pPr>
        <w:rPr>
          <w:rtl/>
        </w:rPr>
      </w:pPr>
    </w:p>
    <w:p w:rsidR="004435F3" w:rsidRDefault="004435F3" w:rsidP="000E63F4">
      <w:pPr>
        <w:pStyle w:val="af6"/>
        <w:keepNext/>
        <w:rPr>
          <w:rtl/>
        </w:rPr>
      </w:pPr>
      <w:r w:rsidRPr="00227B4C">
        <w:rPr>
          <w:rStyle w:val="TagStyle"/>
          <w:rtl/>
        </w:rPr>
        <w:t xml:space="preserve"> &lt;&lt; יור &gt;&gt; </w:t>
      </w:r>
      <w:r>
        <w:rPr>
          <w:rtl/>
        </w:rPr>
        <w:t>היו"ר אחמד טיבי:</w:t>
      </w:r>
      <w:r w:rsidRPr="00227B4C">
        <w:rPr>
          <w:rStyle w:val="TagStyle"/>
          <w:rtl/>
        </w:rPr>
        <w:t xml:space="preserve"> &lt;&lt; יור &gt;&gt;</w:t>
      </w:r>
      <w:r>
        <w:rPr>
          <w:rtl/>
        </w:rPr>
        <w:t xml:space="preserve">  </w:t>
      </w:r>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בעד </w:t>
      </w:r>
      <w:r>
        <w:rPr>
          <w:rtl/>
        </w:rPr>
        <w:t>–</w:t>
      </w:r>
      <w:r>
        <w:rPr>
          <w:rFonts w:hint="cs"/>
          <w:rtl/>
          <w:lang w:eastAsia="he-IL"/>
        </w:rPr>
        <w:t xml:space="preserve"> 16, נגד </w:t>
      </w:r>
      <w:r>
        <w:rPr>
          <w:rtl/>
        </w:rPr>
        <w:t>–</w:t>
      </w:r>
      <w:r>
        <w:rPr>
          <w:rFonts w:hint="cs"/>
          <w:rtl/>
          <w:lang w:eastAsia="he-IL"/>
        </w:rPr>
        <w:t xml:space="preserve"> 12, ההצעה עברה. ההצעה, אחרי שעברה בטרומית תעבור, חבר הכנסת סמי אבו שחאדה, לוועדת העבודה והרווחה. </w:t>
      </w:r>
    </w:p>
    <w:p w:rsidR="004435F3" w:rsidRDefault="004435F3" w:rsidP="000E63F4">
      <w:pPr>
        <w:rPr>
          <w:rtl/>
          <w:lang w:eastAsia="he-IL"/>
        </w:rPr>
      </w:pPr>
    </w:p>
    <w:p w:rsidR="004435F3" w:rsidRDefault="004435F3" w:rsidP="008D05B9">
      <w:pPr>
        <w:rPr>
          <w:rtl/>
          <w:lang w:eastAsia="he-IL"/>
        </w:rPr>
      </w:pPr>
      <w:r>
        <w:rPr>
          <w:rFonts w:hint="cs"/>
          <w:rtl/>
          <w:lang w:eastAsia="he-IL"/>
        </w:rPr>
        <w:t xml:space="preserve">אני רוצה להגיד לך משהו אישי </w:t>
      </w:r>
      <w:r>
        <w:rPr>
          <w:rtl/>
          <w:lang w:eastAsia="he-IL"/>
        </w:rPr>
        <w:t>–</w:t>
      </w:r>
      <w:r>
        <w:rPr>
          <w:rFonts w:hint="cs"/>
          <w:rtl/>
          <w:lang w:eastAsia="he-IL"/>
        </w:rPr>
        <w:t xml:space="preserve"> אני מתחיל להתאהב מאוד בימי רביעי. תודה רבה. </w:t>
      </w:r>
      <w:bookmarkStart w:id="12780" w:name="_ETM_Q71_293000"/>
      <w:bookmarkEnd w:id="12780"/>
    </w:p>
    <w:p w:rsidR="004435F3" w:rsidRDefault="004435F3" w:rsidP="008D05B9">
      <w:pPr>
        <w:rPr>
          <w:rtl/>
          <w:lang w:eastAsia="he-IL"/>
        </w:rPr>
      </w:pPr>
    </w:p>
    <w:p w:rsidR="004435F3" w:rsidRDefault="004435F3" w:rsidP="008D05B9"/>
    <w:p w:rsidR="004435F3" w:rsidRDefault="004435F3" w:rsidP="000E63F4">
      <w:pPr>
        <w:pStyle w:val="a6"/>
        <w:rPr>
          <w:rtl/>
        </w:rPr>
      </w:pPr>
      <w:bookmarkStart w:id="12781" w:name="ET_hatsach_627251_4"/>
      <w:r w:rsidRPr="00227B4C">
        <w:rPr>
          <w:rStyle w:val="TagStyle"/>
          <w:rtl/>
        </w:rPr>
        <w:t xml:space="preserve"> &lt;&lt; הצח &gt;&gt; </w:t>
      </w:r>
      <w:bookmarkStart w:id="12782" w:name="_Toc97201531"/>
      <w:bookmarkStart w:id="12783" w:name="_Toc97454420"/>
      <w:bookmarkStart w:id="12784" w:name="_Toc97457167"/>
      <w:bookmarkStart w:id="12785" w:name="_Toc110165335"/>
      <w:r>
        <w:rPr>
          <w:rtl/>
        </w:rPr>
        <w:t>הצעת חוק שלילת תקצוב מוסדות חינוך המפלים תלמידים ברישום אליהם (תיקוני חקיקה), התשפ"ב</w:t>
      </w:r>
      <w:r>
        <w:rPr>
          <w:rFonts w:hint="cs"/>
          <w:rtl/>
        </w:rPr>
        <w:t>–</w:t>
      </w:r>
      <w:r>
        <w:rPr>
          <w:rtl/>
        </w:rPr>
        <w:t>2022</w:t>
      </w:r>
      <w:bookmarkEnd w:id="12782"/>
      <w:bookmarkEnd w:id="12783"/>
      <w:bookmarkEnd w:id="12784"/>
      <w:bookmarkEnd w:id="12785"/>
      <w:r w:rsidRPr="00227B4C">
        <w:rPr>
          <w:rStyle w:val="TagStyle"/>
          <w:rtl/>
        </w:rPr>
        <w:t xml:space="preserve"> &lt;&lt; הצח &gt;&gt;</w:t>
      </w:r>
      <w:r>
        <w:rPr>
          <w:rtl/>
        </w:rPr>
        <w:t xml:space="preserve">  </w:t>
      </w:r>
      <w:bookmarkEnd w:id="12781"/>
    </w:p>
    <w:p w:rsidR="004435F3" w:rsidRPr="00DA5A98" w:rsidRDefault="004435F3" w:rsidP="00DA5A98">
      <w:pPr>
        <w:rPr>
          <w:rtl/>
        </w:rPr>
      </w:pPr>
      <w:r>
        <w:rPr>
          <w:rFonts w:hint="cs"/>
          <w:rtl/>
        </w:rPr>
        <w:t>[מס' פ/3138/24; דברי הכנסת, חוב' כ', ישיבה 114.]</w:t>
      </w:r>
    </w:p>
    <w:p w:rsidR="004435F3" w:rsidRDefault="004435F3" w:rsidP="000E63F4">
      <w:pPr>
        <w:pStyle w:val="-0"/>
        <w:rPr>
          <w:rtl/>
        </w:rPr>
      </w:pPr>
      <w:bookmarkStart w:id="12786" w:name="_ETM_Q71_295000"/>
      <w:bookmarkStart w:id="12787" w:name="_ETM_Q71_346000"/>
      <w:bookmarkStart w:id="12788" w:name="_ETM_Q71_299000"/>
      <w:bookmarkStart w:id="12789" w:name="_ETM_Q71_348000"/>
      <w:bookmarkEnd w:id="12786"/>
      <w:bookmarkEnd w:id="12787"/>
      <w:bookmarkEnd w:id="12788"/>
      <w:bookmarkEnd w:id="12789"/>
      <w:r>
        <w:rPr>
          <w:rtl/>
        </w:rPr>
        <w:t>(הצעת</w:t>
      </w:r>
      <w:r>
        <w:rPr>
          <w:rFonts w:hint="cs"/>
          <w:rtl/>
        </w:rPr>
        <w:t xml:space="preserve"> קבוצת חברי הכנסת</w:t>
      </w:r>
      <w:bookmarkStart w:id="12790" w:name="_ETM_Q71_364000"/>
      <w:bookmarkEnd w:id="12790"/>
      <w:r>
        <w:rPr>
          <w:rFonts w:hint="cs"/>
          <w:rtl/>
        </w:rPr>
        <w:t>)</w:t>
      </w:r>
    </w:p>
    <w:p w:rsidR="004435F3" w:rsidRDefault="004435F3" w:rsidP="000E63F4">
      <w:pPr>
        <w:pStyle w:val="a6"/>
        <w:rPr>
          <w:rtl/>
        </w:rPr>
      </w:pPr>
      <w:bookmarkStart w:id="12791" w:name="ET_hatsach_627229_10"/>
      <w:r w:rsidRPr="001C133D">
        <w:rPr>
          <w:rStyle w:val="TagStyle"/>
          <w:rtl/>
        </w:rPr>
        <w:t xml:space="preserve">&lt;&lt; הצח &gt;&gt; </w:t>
      </w:r>
      <w:bookmarkStart w:id="12792" w:name="_Toc97201532"/>
      <w:bookmarkStart w:id="12793" w:name="_Toc97454421"/>
      <w:bookmarkStart w:id="12794" w:name="_Toc97457168"/>
      <w:bookmarkStart w:id="12795" w:name="_Toc110165336"/>
      <w:r>
        <w:rPr>
          <w:rtl/>
        </w:rPr>
        <w:t>הצעת חוק חינוך ממלכתי (תיקון – שלילת השתתפות בתקציב עקב הפליה), התשפ"א</w:t>
      </w:r>
      <w:r>
        <w:rPr>
          <w:rFonts w:hint="cs"/>
          <w:rtl/>
        </w:rPr>
        <w:t>–</w:t>
      </w:r>
      <w:r>
        <w:rPr>
          <w:rtl/>
        </w:rPr>
        <w:t>2021</w:t>
      </w:r>
      <w:bookmarkEnd w:id="12792"/>
      <w:bookmarkEnd w:id="12793"/>
      <w:bookmarkEnd w:id="12794"/>
      <w:bookmarkEnd w:id="12795"/>
      <w:r w:rsidRPr="001C133D">
        <w:rPr>
          <w:rStyle w:val="TagStyle"/>
          <w:rtl/>
        </w:rPr>
        <w:t xml:space="preserve"> &lt;&lt; הצח &gt;&gt;</w:t>
      </w:r>
      <w:r>
        <w:rPr>
          <w:rtl/>
        </w:rPr>
        <w:t xml:space="preserve">  </w:t>
      </w:r>
      <w:bookmarkEnd w:id="12791"/>
    </w:p>
    <w:p w:rsidR="004435F3" w:rsidRPr="00DA5A98" w:rsidRDefault="004435F3" w:rsidP="00DA5A98">
      <w:pPr>
        <w:rPr>
          <w:rtl/>
        </w:rPr>
      </w:pPr>
      <w:r>
        <w:rPr>
          <w:rFonts w:hint="cs"/>
          <w:rtl/>
        </w:rPr>
        <w:t>[מס' פ/2101</w:t>
      </w:r>
      <w:r w:rsidR="00EB4BFB">
        <w:rPr>
          <w:rFonts w:hint="cs"/>
          <w:rtl/>
        </w:rPr>
        <w:t>/24</w:t>
      </w:r>
      <w:r>
        <w:rPr>
          <w:rFonts w:hint="cs"/>
          <w:rtl/>
        </w:rPr>
        <w:t>; דברי הכנסת, חוב' כ', ישיבה 114.]</w:t>
      </w:r>
    </w:p>
    <w:p w:rsidR="004435F3" w:rsidRDefault="004435F3" w:rsidP="000E63F4">
      <w:pPr>
        <w:pStyle w:val="-0"/>
        <w:rPr>
          <w:rtl/>
        </w:rPr>
      </w:pPr>
      <w:r>
        <w:rPr>
          <w:rtl/>
        </w:rPr>
        <w:t>(הצעת חבר</w:t>
      </w:r>
      <w:r>
        <w:rPr>
          <w:rFonts w:hint="cs"/>
          <w:rtl/>
        </w:rPr>
        <w:t>ת</w:t>
      </w:r>
      <w:r>
        <w:rPr>
          <w:rtl/>
        </w:rPr>
        <w:t xml:space="preserve"> הכנסת</w:t>
      </w:r>
      <w:r>
        <w:rPr>
          <w:rFonts w:hint="cs"/>
          <w:rtl/>
        </w:rPr>
        <w:t xml:space="preserve"> נעמה לזימי</w:t>
      </w:r>
      <w:r>
        <w:rPr>
          <w:rtl/>
        </w:rPr>
        <w:t>)</w:t>
      </w:r>
    </w:p>
    <w:p w:rsidR="004435F3" w:rsidRDefault="004435F3" w:rsidP="00FC0E0D">
      <w:pPr>
        <w:rPr>
          <w:rtl/>
        </w:rPr>
      </w:pPr>
    </w:p>
    <w:p w:rsidR="004435F3" w:rsidRPr="008D05B9" w:rsidRDefault="004435F3" w:rsidP="008D05B9">
      <w:pPr>
        <w:rPr>
          <w:rtl/>
        </w:rPr>
      </w:pPr>
    </w:p>
    <w:p w:rsidR="004435F3" w:rsidRDefault="004435F3" w:rsidP="000E63F4">
      <w:pPr>
        <w:pStyle w:val="af6"/>
        <w:keepNext/>
        <w:rPr>
          <w:rtl/>
        </w:rPr>
      </w:pPr>
      <w:bookmarkStart w:id="12796" w:name="ET_yor_6117_5"/>
      <w:r w:rsidRPr="00227B4C">
        <w:rPr>
          <w:rStyle w:val="TagStyle"/>
          <w:rtl/>
        </w:rPr>
        <w:t xml:space="preserve"> &lt;&lt; יור &gt;&gt; </w:t>
      </w:r>
      <w:r>
        <w:rPr>
          <w:rtl/>
        </w:rPr>
        <w:t>היו"ר אחמד טיבי:</w:t>
      </w:r>
      <w:r w:rsidRPr="00227B4C">
        <w:rPr>
          <w:rStyle w:val="TagStyle"/>
          <w:rtl/>
        </w:rPr>
        <w:t xml:space="preserve"> &lt;&lt; יור &gt;&gt;</w:t>
      </w:r>
      <w:r>
        <w:rPr>
          <w:rtl/>
        </w:rPr>
        <w:t xml:space="preserve">  </w:t>
      </w:r>
      <w:bookmarkEnd w:id="12796"/>
    </w:p>
    <w:p w:rsidR="004435F3" w:rsidRDefault="004435F3" w:rsidP="00FC0E0D">
      <w:pPr>
        <w:rPr>
          <w:rtl/>
          <w:lang w:eastAsia="he-IL"/>
        </w:rPr>
      </w:pPr>
    </w:p>
    <w:p w:rsidR="004435F3" w:rsidRDefault="004435F3" w:rsidP="00EB4BFB">
      <w:pPr>
        <w:rPr>
          <w:rtl/>
          <w:lang w:eastAsia="he-IL"/>
        </w:rPr>
      </w:pPr>
      <w:r>
        <w:rPr>
          <w:rFonts w:hint="cs"/>
          <w:rtl/>
          <w:lang w:eastAsia="he-IL"/>
        </w:rPr>
        <w:t xml:space="preserve">אנחנו עוברים להצעה הבאה </w:t>
      </w:r>
      <w:r w:rsidR="00EB4BFB">
        <w:rPr>
          <w:rFonts w:hint="eastAsia"/>
          <w:rtl/>
          <w:lang w:eastAsia="he-IL"/>
        </w:rPr>
        <w:t xml:space="preserve">– </w:t>
      </w:r>
      <w:r>
        <w:rPr>
          <w:rtl/>
        </w:rPr>
        <w:t>הצעת חוק שלילת תקצוב מוסדות חינוך המפלים תלמידים ברישום אליהם (תיקוני חקיקה), התשפ"ב</w:t>
      </w:r>
      <w:r>
        <w:rPr>
          <w:rFonts w:hint="cs"/>
          <w:rtl/>
        </w:rPr>
        <w:t>–</w:t>
      </w:r>
      <w:r>
        <w:rPr>
          <w:rtl/>
        </w:rPr>
        <w:t>202</w:t>
      </w:r>
      <w:r>
        <w:rPr>
          <w:rFonts w:hint="cs"/>
          <w:rtl/>
        </w:rPr>
        <w:t xml:space="preserve">2. חבר הכנסת יום טוב חי כלפון. קודם תשובה. </w:t>
      </w:r>
      <w:r>
        <w:rPr>
          <w:rFonts w:hint="cs"/>
          <w:rtl/>
          <w:lang w:eastAsia="he-IL"/>
        </w:rPr>
        <w:t xml:space="preserve">חבר הכנסת כלפון, זה </w:t>
      </w:r>
      <w:bookmarkStart w:id="12797" w:name="_ETM_Q71_317000"/>
      <w:bookmarkEnd w:id="12797"/>
      <w:r>
        <w:rPr>
          <w:rFonts w:hint="cs"/>
          <w:rtl/>
          <w:lang w:eastAsia="he-IL"/>
        </w:rPr>
        <w:t>תשובה והצבעה. מי יענה לו בשם הממשלה? יואל, אתה עונה</w:t>
      </w:r>
      <w:bookmarkStart w:id="12798" w:name="_ETM_Q71_325000"/>
      <w:bookmarkEnd w:id="12798"/>
      <w:r>
        <w:rPr>
          <w:rFonts w:hint="cs"/>
          <w:rtl/>
          <w:lang w:eastAsia="he-IL"/>
        </w:rPr>
        <w:t xml:space="preserve"> ליום טוב כלפון בשם הממשלה? בבקשה, בבקשה</w:t>
      </w:r>
      <w:r w:rsidR="00847FA4">
        <w:rPr>
          <w:rFonts w:hint="cs"/>
          <w:rtl/>
          <w:lang w:eastAsia="he-IL"/>
        </w:rPr>
        <w:t>,</w:t>
      </w:r>
      <w:r>
        <w:rPr>
          <w:rFonts w:hint="cs"/>
          <w:rtl/>
          <w:lang w:eastAsia="he-IL"/>
        </w:rPr>
        <w:t xml:space="preserve"> תעלה. </w:t>
      </w:r>
    </w:p>
    <w:p w:rsidR="004435F3" w:rsidRDefault="004435F3" w:rsidP="000E63F4">
      <w:pPr>
        <w:rPr>
          <w:rtl/>
          <w:lang w:eastAsia="he-IL"/>
        </w:rPr>
      </w:pPr>
    </w:p>
    <w:p w:rsidR="00847FA4" w:rsidRDefault="00847FA4" w:rsidP="00847FA4">
      <w:pPr>
        <w:pStyle w:val="af1"/>
        <w:rPr>
          <w:rtl/>
        </w:rPr>
      </w:pPr>
      <w:r>
        <w:rPr>
          <w:rFonts w:hint="eastAsia"/>
          <w:rtl/>
        </w:rPr>
        <w:t>הצבעה</w:t>
      </w:r>
      <w:r>
        <w:rPr>
          <w:rtl/>
        </w:rPr>
        <w:t xml:space="preserve"> מס'</w:t>
      </w:r>
      <w:r>
        <w:rPr>
          <w:rFonts w:hint="cs"/>
          <w:rtl/>
        </w:rPr>
        <w:t xml:space="preserve"> 6</w:t>
      </w:r>
    </w:p>
    <w:p w:rsidR="00847FA4" w:rsidRDefault="00847FA4" w:rsidP="00847FA4">
      <w:pPr>
        <w:rPr>
          <w:rtl/>
        </w:rPr>
      </w:pPr>
    </w:p>
    <w:p w:rsidR="00847FA4" w:rsidRPr="00847FA4" w:rsidRDefault="00847FA4" w:rsidP="00847FA4">
      <w:pPr>
        <w:pStyle w:val="af6"/>
        <w:rPr>
          <w:rtl/>
        </w:rPr>
      </w:pPr>
      <w:r>
        <w:rPr>
          <w:rtl/>
        </w:rPr>
        <w:t>היו"ר אחמד טיבי:</w:t>
      </w:r>
      <w:r w:rsidRPr="00227B4C">
        <w:rPr>
          <w:rStyle w:val="TagStyle"/>
          <w:rtl/>
        </w:rPr>
        <w:t xml:space="preserve"> &lt;&lt; יור &gt;&gt;</w:t>
      </w:r>
      <w:r>
        <w:rPr>
          <w:rtl/>
        </w:rPr>
        <w:t xml:space="preserve"> </w:t>
      </w:r>
    </w:p>
    <w:p w:rsidR="00847FA4" w:rsidRDefault="00847FA4" w:rsidP="000E63F4">
      <w:pPr>
        <w:rPr>
          <w:rtl/>
          <w:lang w:eastAsia="he-IL"/>
        </w:rPr>
      </w:pPr>
      <w:bookmarkStart w:id="12799" w:name="_ETM_Q71_370000"/>
      <w:bookmarkEnd w:id="12799"/>
    </w:p>
    <w:p w:rsidR="004435F3" w:rsidRDefault="004435F3" w:rsidP="000E63F4">
      <w:pPr>
        <w:rPr>
          <w:rtl/>
          <w:lang w:eastAsia="he-IL"/>
        </w:rPr>
      </w:pPr>
      <w:r>
        <w:rPr>
          <w:rFonts w:hint="cs"/>
          <w:rtl/>
          <w:lang w:eastAsia="he-IL"/>
        </w:rPr>
        <w:t xml:space="preserve">לא, אין הצבעה, ביטלנו. זה בטעות, </w:t>
      </w:r>
      <w:bookmarkStart w:id="12800" w:name="_ETM_Q71_371000"/>
      <w:bookmarkEnd w:id="12800"/>
      <w:r>
        <w:rPr>
          <w:rFonts w:hint="cs"/>
          <w:rtl/>
          <w:lang w:eastAsia="he-IL"/>
        </w:rPr>
        <w:t xml:space="preserve">זה בטעות. היא מבוטלת. אנחנו עכשיו עם השר. עוד מעט ניתן לו עשר דקות. בבקשה, עשר דקות. עכשיו השר מדבר. </w:t>
      </w:r>
    </w:p>
    <w:p w:rsidR="004435F3" w:rsidRDefault="004435F3" w:rsidP="000E63F4">
      <w:pPr>
        <w:rPr>
          <w:rtl/>
          <w:lang w:eastAsia="he-IL"/>
        </w:rPr>
      </w:pPr>
    </w:p>
    <w:p w:rsidR="004435F3" w:rsidRDefault="004435F3" w:rsidP="000E63F4">
      <w:pPr>
        <w:pStyle w:val="a4"/>
        <w:keepNext/>
        <w:rPr>
          <w:rtl/>
        </w:rPr>
      </w:pPr>
      <w:bookmarkStart w:id="12801" w:name="ET_speaker_6215_6"/>
      <w:r w:rsidRPr="00227B4C">
        <w:rPr>
          <w:rStyle w:val="TagStyle"/>
          <w:rtl/>
        </w:rPr>
        <w:t xml:space="preserve"> &lt;&lt; דובר &gt;&gt; </w:t>
      </w:r>
      <w:bookmarkStart w:id="12802" w:name="_Toc97201533"/>
      <w:bookmarkStart w:id="12803" w:name="_Toc97454422"/>
      <w:bookmarkStart w:id="12804" w:name="_Toc97457169"/>
      <w:bookmarkStart w:id="12805" w:name="_Toc110165337"/>
      <w:r>
        <w:rPr>
          <w:rtl/>
        </w:rPr>
        <w:t>שר התיירות יואל רזבוזוב:</w:t>
      </w:r>
      <w:bookmarkEnd w:id="12802"/>
      <w:bookmarkEnd w:id="12803"/>
      <w:bookmarkEnd w:id="12804"/>
      <w:bookmarkEnd w:id="12805"/>
      <w:r w:rsidRPr="00227B4C">
        <w:rPr>
          <w:rStyle w:val="TagStyle"/>
          <w:rtl/>
        </w:rPr>
        <w:t xml:space="preserve"> &lt;&lt; דובר &gt;&gt;</w:t>
      </w:r>
      <w:r>
        <w:rPr>
          <w:rtl/>
        </w:rPr>
        <w:t xml:space="preserve">  </w:t>
      </w:r>
      <w:bookmarkEnd w:id="12801"/>
    </w:p>
    <w:p w:rsidR="004435F3" w:rsidRDefault="004435F3" w:rsidP="00FC0E0D">
      <w:pPr>
        <w:rPr>
          <w:rtl/>
          <w:lang w:eastAsia="he-IL"/>
        </w:rPr>
      </w:pPr>
    </w:p>
    <w:p w:rsidR="004435F3" w:rsidRDefault="004435F3" w:rsidP="008D05B9">
      <w:pPr>
        <w:rPr>
          <w:rtl/>
        </w:rPr>
      </w:pPr>
      <w:r>
        <w:rPr>
          <w:rFonts w:hint="cs"/>
          <w:rtl/>
          <w:lang w:eastAsia="he-IL"/>
        </w:rPr>
        <w:t xml:space="preserve">תודה, כבוד </w:t>
      </w:r>
      <w:bookmarkStart w:id="12806" w:name="_ETM_Q71_389000"/>
      <w:bookmarkEnd w:id="12806"/>
      <w:r>
        <w:rPr>
          <w:rFonts w:hint="cs"/>
          <w:rtl/>
          <w:lang w:eastAsia="he-IL"/>
        </w:rPr>
        <w:t xml:space="preserve">היושב-ראש. חבריי חברי הכנסת, דברי תשובה </w:t>
      </w:r>
      <w:r>
        <w:rPr>
          <w:rFonts w:hint="cs"/>
          <w:rtl/>
        </w:rPr>
        <w:t>ל</w:t>
      </w:r>
      <w:r>
        <w:rPr>
          <w:rtl/>
        </w:rPr>
        <w:t>הצעת חוק שלילת תקצוב מוסדות חינוך המפלים תלמידים ברישום אליהם (תיקוני חקיקה), התשפ"ב</w:t>
      </w:r>
      <w:r>
        <w:rPr>
          <w:rFonts w:hint="cs"/>
          <w:rtl/>
        </w:rPr>
        <w:t>–</w:t>
      </w:r>
      <w:r>
        <w:rPr>
          <w:rtl/>
        </w:rPr>
        <w:t>202</w:t>
      </w:r>
      <w:r>
        <w:rPr>
          <w:rFonts w:hint="cs"/>
          <w:rtl/>
        </w:rPr>
        <w:t xml:space="preserve">2, של חבר הכנסת </w:t>
      </w:r>
      <w:bookmarkStart w:id="12807" w:name="_ETM_Q71_409000"/>
      <w:bookmarkEnd w:id="12807"/>
      <w:r>
        <w:rPr>
          <w:rFonts w:hint="cs"/>
          <w:rtl/>
        </w:rPr>
        <w:t>יום טוב חי כלפון ואחרים, שהוצמדה ל</w:t>
      </w:r>
      <w:r w:rsidR="00847FA4">
        <w:rPr>
          <w:rFonts w:hint="cs"/>
          <w:rtl/>
        </w:rPr>
        <w:t xml:space="preserve">ה </w:t>
      </w:r>
      <w:r>
        <w:rPr>
          <w:rFonts w:hint="cs"/>
          <w:rtl/>
        </w:rPr>
        <w:t xml:space="preserve">הצעת חוק חינוך ממלכתי (תיקון </w:t>
      </w:r>
      <w:r>
        <w:rPr>
          <w:rtl/>
        </w:rPr>
        <w:t>–</w:t>
      </w:r>
      <w:r>
        <w:rPr>
          <w:rFonts w:hint="cs"/>
          <w:rtl/>
        </w:rPr>
        <w:t xml:space="preserve"> שלילת השתתפות </w:t>
      </w:r>
      <w:bookmarkStart w:id="12808" w:name="_ETM_Q71_410000"/>
      <w:bookmarkEnd w:id="12808"/>
      <w:r>
        <w:rPr>
          <w:rFonts w:hint="cs"/>
          <w:rtl/>
        </w:rPr>
        <w:t>בתקציב עקב אפליה), התשפ"א</w:t>
      </w:r>
      <w:r>
        <w:rPr>
          <w:rFonts w:hint="eastAsia"/>
          <w:rtl/>
        </w:rPr>
        <w:t>–</w:t>
      </w:r>
      <w:r>
        <w:rPr>
          <w:rFonts w:hint="cs"/>
          <w:rtl/>
        </w:rPr>
        <w:t>2021, של חברת הכנסת נעמה</w:t>
      </w:r>
      <w:bookmarkStart w:id="12809" w:name="_ETM_Q71_427000"/>
      <w:bookmarkEnd w:id="12809"/>
      <w:r>
        <w:rPr>
          <w:rFonts w:hint="cs"/>
          <w:rtl/>
        </w:rPr>
        <w:t xml:space="preserve"> לזימי. ה</w:t>
      </w:r>
      <w:bookmarkStart w:id="12810" w:name="_ETM_Q71_429000"/>
      <w:bookmarkEnd w:id="12810"/>
      <w:r>
        <w:rPr>
          <w:rFonts w:hint="cs"/>
          <w:rtl/>
        </w:rPr>
        <w:t>צעת החוק נדונה בוועדת השרים לענייני חקיקה בישיבתה מיום</w:t>
      </w:r>
      <w:bookmarkStart w:id="12811" w:name="_ETM_Q71_436000"/>
      <w:bookmarkEnd w:id="12811"/>
      <w:r>
        <w:rPr>
          <w:rFonts w:hint="cs"/>
          <w:rtl/>
        </w:rPr>
        <w:t xml:space="preserve"> 13 בפברואר 2022. החלטת ועדת השרים הייתה לתמוך בקריאה הטרומית בלבד וכפו</w:t>
      </w:r>
      <w:bookmarkStart w:id="12812" w:name="_ETM_Q71_445000"/>
      <w:bookmarkEnd w:id="12812"/>
      <w:r>
        <w:rPr>
          <w:rFonts w:hint="cs"/>
          <w:rtl/>
        </w:rPr>
        <w:t xml:space="preserve">ף להתניות. אם הצעת החוק תקודם מעבר לקריאה הטרומית, המשך </w:t>
      </w:r>
      <w:bookmarkStart w:id="12813" w:name="_ETM_Q71_448000"/>
      <w:bookmarkEnd w:id="12813"/>
      <w:r>
        <w:rPr>
          <w:rFonts w:hint="cs"/>
          <w:rtl/>
        </w:rPr>
        <w:t>הליכי החקיקה יקודמו בהסכמת משרד החינוך ומשרד המשפטים</w:t>
      </w:r>
      <w:r w:rsidR="00847FA4">
        <w:rPr>
          <w:rFonts w:hint="cs"/>
          <w:rtl/>
        </w:rPr>
        <w:t>,</w:t>
      </w:r>
      <w:r>
        <w:rPr>
          <w:rFonts w:hint="cs"/>
          <w:rtl/>
        </w:rPr>
        <w:t xml:space="preserve"> והיא תחזור </w:t>
      </w:r>
      <w:bookmarkStart w:id="12814" w:name="_ETM_Q71_458000"/>
      <w:bookmarkEnd w:id="12814"/>
      <w:r>
        <w:rPr>
          <w:rFonts w:hint="cs"/>
          <w:rtl/>
        </w:rPr>
        <w:t xml:space="preserve">לדיון בוועדת השרים לענייני חקיקה לפני קריאה ראשונה. </w:t>
      </w:r>
    </w:p>
    <w:p w:rsidR="004435F3" w:rsidRDefault="004435F3" w:rsidP="000E63F4">
      <w:pPr>
        <w:rPr>
          <w:rtl/>
        </w:rPr>
      </w:pPr>
    </w:p>
    <w:p w:rsidR="004435F3" w:rsidRDefault="004435F3" w:rsidP="000E63F4">
      <w:pPr>
        <w:rPr>
          <w:rtl/>
          <w:lang w:eastAsia="he-IL"/>
        </w:rPr>
      </w:pPr>
      <w:r>
        <w:rPr>
          <w:rFonts w:hint="cs"/>
          <w:rtl/>
        </w:rPr>
        <w:t>כי</w:t>
      </w:r>
      <w:bookmarkStart w:id="12815" w:name="_ETM_Q71_461000"/>
      <w:bookmarkEnd w:id="12815"/>
      <w:r>
        <w:rPr>
          <w:rFonts w:hint="cs"/>
          <w:rtl/>
        </w:rPr>
        <w:t xml:space="preserve">וון שהצעת החוק כוללת תיקונים שחלקם קיימים בחוק הפיקוח על </w:t>
      </w:r>
      <w:bookmarkStart w:id="12816" w:name="_ETM_Q71_466000"/>
      <w:bookmarkEnd w:id="12816"/>
      <w:r>
        <w:rPr>
          <w:rFonts w:hint="cs"/>
          <w:rtl/>
        </w:rPr>
        <w:t xml:space="preserve">בתי הספר, הוצע על ידי משרד </w:t>
      </w:r>
      <w:bookmarkStart w:id="12817" w:name="_ETM_Q71_472000"/>
      <w:bookmarkEnd w:id="12817"/>
      <w:r>
        <w:rPr>
          <w:rFonts w:hint="cs"/>
          <w:rtl/>
        </w:rPr>
        <w:t>החינוך נוסח אחר לקראת הדיון בוועדה. חברי הכנסת המציעים יבואו</w:t>
      </w:r>
      <w:bookmarkStart w:id="12818" w:name="_ETM_Q71_478000"/>
      <w:bookmarkEnd w:id="12818"/>
      <w:r>
        <w:rPr>
          <w:rFonts w:hint="cs"/>
          <w:rtl/>
        </w:rPr>
        <w:t xml:space="preserve"> למו"מ עם שרת החינוך. אז יש כאן תשובה, שאני מבין </w:t>
      </w:r>
      <w:bookmarkStart w:id="12819" w:name="_ETM_Q71_490000"/>
      <w:bookmarkEnd w:id="12819"/>
      <w:r>
        <w:rPr>
          <w:rFonts w:hint="cs"/>
          <w:rtl/>
        </w:rPr>
        <w:t xml:space="preserve">שיש נכונות של </w:t>
      </w:r>
      <w:r w:rsidR="00FC0E0D">
        <w:rPr>
          <w:rFonts w:hint="cs"/>
          <w:rtl/>
        </w:rPr>
        <w:t>– – –</w:t>
      </w:r>
    </w:p>
    <w:p w:rsidR="004435F3" w:rsidRDefault="004435F3" w:rsidP="000E63F4">
      <w:pPr>
        <w:rPr>
          <w:rtl/>
          <w:lang w:eastAsia="he-IL"/>
        </w:rPr>
      </w:pPr>
    </w:p>
    <w:p w:rsidR="004435F3" w:rsidRDefault="004435F3" w:rsidP="000E63F4">
      <w:pPr>
        <w:pStyle w:val="af5"/>
        <w:keepNext/>
        <w:rPr>
          <w:rtl/>
        </w:rPr>
      </w:pPr>
      <w:bookmarkStart w:id="12820" w:name="ET_interruption_קריאות_8"/>
      <w:r w:rsidRPr="00227B4C">
        <w:rPr>
          <w:rStyle w:val="TagStyle"/>
          <w:rtl/>
        </w:rPr>
        <w:t xml:space="preserve"> &lt;&lt; קריאה &gt;&gt; </w:t>
      </w:r>
      <w:r>
        <w:rPr>
          <w:rtl/>
        </w:rPr>
        <w:t>קריאות:</w:t>
      </w:r>
      <w:r w:rsidRPr="00227B4C">
        <w:rPr>
          <w:rStyle w:val="TagStyle"/>
          <w:rtl/>
        </w:rPr>
        <w:t xml:space="preserve"> &lt;&lt; קריאה &gt;&gt;</w:t>
      </w:r>
      <w:r>
        <w:rPr>
          <w:rtl/>
        </w:rPr>
        <w:t xml:space="preserve">  </w:t>
      </w:r>
      <w:bookmarkEnd w:id="12820"/>
    </w:p>
    <w:p w:rsidR="004435F3" w:rsidRDefault="004435F3" w:rsidP="00FC0E0D">
      <w:pPr>
        <w:rPr>
          <w:rtl/>
          <w:lang w:eastAsia="he-IL"/>
        </w:rPr>
      </w:pPr>
    </w:p>
    <w:p w:rsidR="004435F3" w:rsidRDefault="00FC0E0D" w:rsidP="000E63F4">
      <w:pPr>
        <w:rPr>
          <w:rtl/>
          <w:lang w:eastAsia="he-IL"/>
        </w:rPr>
      </w:pPr>
      <w:r>
        <w:rPr>
          <w:rFonts w:hint="cs"/>
          <w:rtl/>
          <w:lang w:eastAsia="he-IL"/>
        </w:rPr>
        <w:t>– – –</w:t>
      </w:r>
    </w:p>
    <w:p w:rsidR="004435F3" w:rsidRDefault="004435F3" w:rsidP="000E63F4">
      <w:pPr>
        <w:rPr>
          <w:rtl/>
          <w:lang w:eastAsia="he-IL"/>
        </w:rPr>
      </w:pPr>
    </w:p>
    <w:p w:rsidR="004435F3" w:rsidRDefault="004435F3" w:rsidP="000E63F4">
      <w:pPr>
        <w:pStyle w:val="af6"/>
        <w:keepNext/>
        <w:rPr>
          <w:rtl/>
        </w:rPr>
      </w:pPr>
      <w:r w:rsidRPr="007E1073">
        <w:rPr>
          <w:rStyle w:val="TagStyle"/>
          <w:rtl/>
        </w:rPr>
        <w:t xml:space="preserve"> &lt;&lt; יור &gt;&gt; </w:t>
      </w:r>
      <w:r>
        <w:rPr>
          <w:rtl/>
        </w:rPr>
        <w:t>היו"ר אחמד טיבי:</w:t>
      </w:r>
      <w:r w:rsidRPr="007E1073">
        <w:rPr>
          <w:rStyle w:val="TagStyle"/>
          <w:rtl/>
        </w:rPr>
        <w:t xml:space="preserve"> &lt;&lt; יור &gt;&gt;</w:t>
      </w:r>
      <w:r>
        <w:rPr>
          <w:rtl/>
        </w:rPr>
        <w:t xml:space="preserve">  </w:t>
      </w:r>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שב, אני אגיד לך </w:t>
      </w:r>
      <w:bookmarkStart w:id="12821" w:name="_ETM_Q71_507000"/>
      <w:bookmarkEnd w:id="12821"/>
      <w:r>
        <w:rPr>
          <w:rFonts w:hint="cs"/>
          <w:rtl/>
          <w:lang w:eastAsia="he-IL"/>
        </w:rPr>
        <w:t>מתי אתה יכול. ב</w:t>
      </w:r>
      <w:bookmarkStart w:id="12822" w:name="_ETM_Q71_509000"/>
      <w:bookmarkEnd w:id="12822"/>
      <w:r>
        <w:rPr>
          <w:rFonts w:hint="cs"/>
          <w:rtl/>
          <w:lang w:eastAsia="he-IL"/>
        </w:rPr>
        <w:t>בקשה, אדוני השר, אתה יכול להמשיך.</w:t>
      </w:r>
      <w:bookmarkStart w:id="12823" w:name="_ETM_Q71_510000"/>
      <w:bookmarkEnd w:id="12823"/>
      <w:r>
        <w:rPr>
          <w:rFonts w:hint="cs"/>
          <w:rtl/>
          <w:lang w:eastAsia="he-IL"/>
        </w:rPr>
        <w:t xml:space="preserve"> </w:t>
      </w:r>
    </w:p>
    <w:p w:rsidR="004435F3" w:rsidRPr="007E1073" w:rsidRDefault="004435F3" w:rsidP="000E63F4">
      <w:pPr>
        <w:rPr>
          <w:rtl/>
          <w:lang w:eastAsia="he-IL"/>
        </w:rPr>
      </w:pPr>
      <w:bookmarkStart w:id="12824" w:name="_ETM_Q71_511000"/>
      <w:bookmarkEnd w:id="12824"/>
    </w:p>
    <w:p w:rsidR="004435F3" w:rsidRDefault="004435F3" w:rsidP="000E63F4">
      <w:pPr>
        <w:pStyle w:val="-"/>
        <w:keepNext/>
        <w:rPr>
          <w:rtl/>
        </w:rPr>
      </w:pPr>
      <w:r w:rsidRPr="00227B4C">
        <w:rPr>
          <w:rStyle w:val="TagStyle"/>
          <w:rtl/>
        </w:rPr>
        <w:t xml:space="preserve"> &lt;&lt; דובר_המשך &gt;&gt; </w:t>
      </w:r>
      <w:r>
        <w:rPr>
          <w:rtl/>
        </w:rPr>
        <w:t>שר התיירות יואל רזבוזוב:</w:t>
      </w:r>
      <w:r w:rsidRPr="00227B4C">
        <w:rPr>
          <w:rStyle w:val="TagStyle"/>
          <w:rtl/>
        </w:rPr>
        <w:t xml:space="preserve"> &lt;&lt; דובר_המשך &gt;&gt;</w:t>
      </w:r>
      <w:r>
        <w:rPr>
          <w:rtl/>
        </w:rPr>
        <w:t xml:space="preserve">  </w:t>
      </w:r>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אז כפי ששמעתם, ישנה נכונות להעביר כאן את החוק, אבל בהתניות מסוימות ומו"מ עם שרת </w:t>
      </w:r>
      <w:bookmarkStart w:id="12825" w:name="_ETM_Q71_526000"/>
      <w:bookmarkEnd w:id="12825"/>
      <w:r>
        <w:rPr>
          <w:rFonts w:hint="cs"/>
          <w:rtl/>
          <w:lang w:eastAsia="he-IL"/>
        </w:rPr>
        <w:t xml:space="preserve">החינוך, שהיא תכניס את הדגשים שלה, ואז החוק יעבור כפי </w:t>
      </w:r>
      <w:bookmarkStart w:id="12826" w:name="_ETM_Q71_534000"/>
      <w:bookmarkEnd w:id="12826"/>
      <w:r>
        <w:rPr>
          <w:rFonts w:hint="cs"/>
          <w:rtl/>
          <w:lang w:eastAsia="he-IL"/>
        </w:rPr>
        <w:t xml:space="preserve">שהתכוונו המחוקקים. </w:t>
      </w:r>
    </w:p>
    <w:p w:rsidR="004435F3" w:rsidRDefault="004435F3" w:rsidP="000E63F4">
      <w:pPr>
        <w:rPr>
          <w:rtl/>
          <w:lang w:eastAsia="he-IL"/>
        </w:rPr>
      </w:pPr>
    </w:p>
    <w:p w:rsidR="004435F3" w:rsidRDefault="004435F3" w:rsidP="00847FA4">
      <w:pPr>
        <w:rPr>
          <w:rtl/>
          <w:lang w:eastAsia="he-IL"/>
        </w:rPr>
      </w:pPr>
      <w:r>
        <w:rPr>
          <w:rFonts w:hint="cs"/>
          <w:rtl/>
          <w:lang w:eastAsia="he-IL"/>
        </w:rPr>
        <w:t xml:space="preserve">והיום </w:t>
      </w:r>
      <w:r>
        <w:rPr>
          <w:rtl/>
          <w:lang w:eastAsia="he-IL"/>
        </w:rPr>
        <w:t>–</w:t>
      </w:r>
      <w:r>
        <w:rPr>
          <w:rFonts w:hint="cs"/>
          <w:rtl/>
          <w:lang w:eastAsia="he-IL"/>
        </w:rPr>
        <w:t xml:space="preserve"> מה התאריך היום, 2 במרץ? אז אני רוצה לעדכן אתכם </w:t>
      </w:r>
      <w:bookmarkStart w:id="12827" w:name="_ETM_Q71_546000"/>
      <w:bookmarkEnd w:id="12827"/>
      <w:r>
        <w:rPr>
          <w:rFonts w:hint="cs"/>
          <w:rtl/>
          <w:lang w:eastAsia="he-IL"/>
        </w:rPr>
        <w:t>קצת בנושא התיירות. היום 2 במרץ. אז</w:t>
      </w:r>
      <w:bookmarkStart w:id="12828" w:name="_ETM_Q71_555000"/>
      <w:bookmarkEnd w:id="12828"/>
      <w:r>
        <w:rPr>
          <w:rFonts w:hint="cs"/>
          <w:rtl/>
          <w:lang w:eastAsia="he-IL"/>
        </w:rPr>
        <w:t xml:space="preserve"> אתמול, לאחר הסכמות עם משרד הבריאות, הסרנו את המכשולים לכניסת תיירים לישראל. אני יכול להגיד לכם שבאמת, בהסכמת ראש הממשלה ושר הבריאות הלכנו למתווה הכי פשוט והכי נכון לתיירות ולתיירים ולאזרחי ישראל. האירוע הזה הוא ניהול סיכונים</w:t>
      </w:r>
      <w:r w:rsidR="00847FA4">
        <w:rPr>
          <w:rFonts w:hint="cs"/>
          <w:rtl/>
          <w:lang w:eastAsia="he-IL"/>
        </w:rPr>
        <w:t>.</w:t>
      </w:r>
      <w:r>
        <w:rPr>
          <w:rFonts w:hint="cs"/>
          <w:rtl/>
          <w:lang w:eastAsia="he-IL"/>
        </w:rPr>
        <w:t xml:space="preserve"> התעשייה סבלה מאוד במשך שנתיים, ובאמת </w:t>
      </w:r>
      <w:r w:rsidR="00847FA4">
        <w:rPr>
          <w:rFonts w:hint="cs"/>
          <w:rtl/>
          <w:lang w:eastAsia="he-IL"/>
        </w:rPr>
        <w:t xml:space="preserve">כך </w:t>
      </w:r>
      <w:r>
        <w:rPr>
          <w:rFonts w:hint="cs"/>
          <w:rtl/>
          <w:lang w:eastAsia="he-IL"/>
        </w:rPr>
        <w:t>גם התשתית של מארגני התיירות וגם של מורי הדרך,</w:t>
      </w:r>
      <w:bookmarkStart w:id="12829" w:name="_ETM_Q71_599000"/>
      <w:bookmarkEnd w:id="12829"/>
      <w:r>
        <w:rPr>
          <w:rFonts w:hint="cs"/>
          <w:rtl/>
          <w:lang w:eastAsia="he-IL"/>
        </w:rPr>
        <w:t xml:space="preserve"> גם של מלונאים שעובדים על התיירות הנכנסת. ואתמול </w:t>
      </w:r>
      <w:r>
        <w:rPr>
          <w:rtl/>
          <w:lang w:eastAsia="he-IL"/>
        </w:rPr>
        <w:t>–</w:t>
      </w:r>
      <w:r>
        <w:rPr>
          <w:rFonts w:hint="cs"/>
          <w:rtl/>
          <w:lang w:eastAsia="he-IL"/>
        </w:rPr>
        <w:t xml:space="preserve"> באמת לפני שבוע הודענו את </w:t>
      </w:r>
      <w:bookmarkStart w:id="12830" w:name="_ETM_Q71_602000"/>
      <w:bookmarkEnd w:id="12830"/>
      <w:r>
        <w:rPr>
          <w:rFonts w:hint="cs"/>
          <w:rtl/>
          <w:lang w:eastAsia="he-IL"/>
        </w:rPr>
        <w:t>הבשורה, וכבר היום דיברתי עם התעשייה, ויש ביקוש אדיר למדינת ישראל. יש המון הזמנות, המון קבוצות, וזה אירוע שמעודד. בסופו של דבר, זאת כלכלה, זה כסף שנכנס למשק, כסף זר שנכנס למשק. זה מחזיר לאנשים את הפרנסה.</w:t>
      </w:r>
      <w:bookmarkStart w:id="12831" w:name="_ETM_Q71_633000"/>
      <w:bookmarkEnd w:id="12831"/>
      <w:r>
        <w:rPr>
          <w:rFonts w:hint="cs"/>
          <w:rtl/>
          <w:lang w:eastAsia="he-IL"/>
        </w:rPr>
        <w:t xml:space="preserve"> אנשים סבלו באמת במשך שנתיים. אנחנו, כמשרד, כמדינה, ניסינו לתמוך כמה </w:t>
      </w:r>
      <w:bookmarkStart w:id="12832" w:name="_ETM_Q71_642000"/>
      <w:bookmarkEnd w:id="12832"/>
      <w:r>
        <w:rPr>
          <w:rFonts w:hint="cs"/>
          <w:rtl/>
          <w:lang w:eastAsia="he-IL"/>
        </w:rPr>
        <w:t xml:space="preserve">שיכולנו, ובאמת רוב התעשייה שרדה את האירוע. הגיע </w:t>
      </w:r>
      <w:bookmarkStart w:id="12833" w:name="_ETM_Q71_650000"/>
      <w:bookmarkEnd w:id="12833"/>
      <w:r>
        <w:rPr>
          <w:rFonts w:hint="cs"/>
          <w:rtl/>
          <w:lang w:eastAsia="he-IL"/>
        </w:rPr>
        <w:t xml:space="preserve">הזמן שהתיירים יחזרו בהמוניהם ושהמצב יחזור לשפיות, לקדמותו. בסופו של דבר, אני לא יודע אם אתם מכירים את הנתונים, אבל כל 25 תיירים זה משרה במשק. זה הרבה כסף. גם אני לא הבנתי עד </w:t>
      </w:r>
      <w:bookmarkStart w:id="12834" w:name="_ETM_Q71_676000"/>
      <w:bookmarkEnd w:id="12834"/>
      <w:r>
        <w:rPr>
          <w:rFonts w:hint="cs"/>
          <w:rtl/>
          <w:lang w:eastAsia="he-IL"/>
        </w:rPr>
        <w:t>כמה התיק הזה הוא כלכלי. ב-2019 נכנסו לישראל 4.5 מיליון תיירים</w:t>
      </w:r>
      <w:r w:rsidR="00847FA4">
        <w:rPr>
          <w:rFonts w:hint="cs"/>
          <w:rtl/>
          <w:lang w:eastAsia="he-IL"/>
        </w:rPr>
        <w:t>.</w:t>
      </w:r>
      <w:r>
        <w:rPr>
          <w:rFonts w:hint="cs"/>
          <w:rtl/>
          <w:lang w:eastAsia="he-IL"/>
        </w:rPr>
        <w:t xml:space="preserve"> התיירות הנכנסת הכניסה למשק 23 </w:t>
      </w:r>
      <w:bookmarkStart w:id="12835" w:name="_ETM_Q71_687000"/>
      <w:bookmarkEnd w:id="12835"/>
      <w:r>
        <w:rPr>
          <w:rFonts w:hint="cs"/>
          <w:rtl/>
          <w:lang w:eastAsia="he-IL"/>
        </w:rPr>
        <w:t xml:space="preserve">מיליארד שקלים, ותיירות </w:t>
      </w:r>
      <w:r w:rsidR="00847FA4">
        <w:rPr>
          <w:rFonts w:hint="cs"/>
          <w:rtl/>
          <w:lang w:eastAsia="he-IL"/>
        </w:rPr>
        <w:t>ה</w:t>
      </w:r>
      <w:r>
        <w:rPr>
          <w:rFonts w:hint="cs"/>
          <w:rtl/>
          <w:lang w:eastAsia="he-IL"/>
        </w:rPr>
        <w:t xml:space="preserve">פנים </w:t>
      </w:r>
      <w:r w:rsidR="00847FA4">
        <w:rPr>
          <w:rFonts w:hint="eastAsia"/>
          <w:rtl/>
          <w:lang w:eastAsia="he-IL"/>
        </w:rPr>
        <w:t>–</w:t>
      </w:r>
      <w:r w:rsidR="00847FA4">
        <w:rPr>
          <w:rFonts w:hint="cs"/>
          <w:rtl/>
          <w:lang w:eastAsia="he-IL"/>
        </w:rPr>
        <w:t xml:space="preserve"> </w:t>
      </w:r>
      <w:r>
        <w:rPr>
          <w:rFonts w:hint="cs"/>
          <w:rtl/>
          <w:lang w:eastAsia="he-IL"/>
        </w:rPr>
        <w:t xml:space="preserve">עוד 16 מיליארד שקלים; כמעט 40 מיליארד שקלים ב-2019. אנחנו, כמדינה עם המקומות הקדושים שלנו, עם תל אביב, עיר </w:t>
      </w:r>
      <w:bookmarkStart w:id="12836" w:name="_ETM_Q71_709000"/>
      <w:bookmarkEnd w:id="12836"/>
      <w:r>
        <w:rPr>
          <w:rFonts w:hint="cs"/>
          <w:rtl/>
          <w:lang w:eastAsia="he-IL"/>
        </w:rPr>
        <w:t xml:space="preserve">ללא הפסקה, ים המלח, </w:t>
      </w:r>
      <w:r w:rsidR="00847FA4">
        <w:rPr>
          <w:rFonts w:hint="cs"/>
          <w:rtl/>
          <w:lang w:eastAsia="he-IL"/>
        </w:rPr>
        <w:t>ה</w:t>
      </w:r>
      <w:r>
        <w:rPr>
          <w:rFonts w:hint="cs"/>
          <w:rtl/>
          <w:lang w:eastAsia="he-IL"/>
        </w:rPr>
        <w:t xml:space="preserve">כינרת, טבריה ואילת, אנחנו </w:t>
      </w:r>
      <w:bookmarkStart w:id="12837" w:name="_ETM_Q71_717000"/>
      <w:bookmarkEnd w:id="12837"/>
      <w:r>
        <w:rPr>
          <w:rFonts w:hint="cs"/>
          <w:rtl/>
          <w:lang w:eastAsia="he-IL"/>
        </w:rPr>
        <w:t xml:space="preserve">יעד מאוד נחשק, ויש לנו באמת סיכוי להגדיל </w:t>
      </w:r>
      <w:bookmarkStart w:id="12838" w:name="_ETM_Q71_724000"/>
      <w:bookmarkEnd w:id="12838"/>
      <w:r>
        <w:rPr>
          <w:rFonts w:hint="cs"/>
          <w:rtl/>
          <w:lang w:eastAsia="he-IL"/>
        </w:rPr>
        <w:t xml:space="preserve">ולהכפיל את כמות התיירים. </w:t>
      </w:r>
    </w:p>
    <w:p w:rsidR="004435F3" w:rsidRDefault="004435F3" w:rsidP="000E63F4">
      <w:pPr>
        <w:rPr>
          <w:rtl/>
          <w:lang w:eastAsia="he-IL"/>
        </w:rPr>
      </w:pPr>
    </w:p>
    <w:p w:rsidR="004435F3" w:rsidRDefault="004435F3" w:rsidP="00847FA4">
      <w:pPr>
        <w:rPr>
          <w:rtl/>
        </w:rPr>
      </w:pPr>
      <w:bookmarkStart w:id="12839" w:name="TOR_Q72"/>
      <w:bookmarkEnd w:id="12839"/>
      <w:r>
        <w:rPr>
          <w:rFonts w:hint="cs"/>
          <w:rtl/>
        </w:rPr>
        <w:t xml:space="preserve">אז כשאני מדבר על הסכומים, 40 מיליארד ש"ח למשק </w:t>
      </w:r>
      <w:r>
        <w:rPr>
          <w:rtl/>
        </w:rPr>
        <w:t>–</w:t>
      </w:r>
      <w:r>
        <w:rPr>
          <w:rFonts w:hint="cs"/>
          <w:rtl/>
        </w:rPr>
        <w:t xml:space="preserve"> אז </w:t>
      </w:r>
      <w:bookmarkStart w:id="12840" w:name="_ETM_Q72_121000"/>
      <w:bookmarkEnd w:id="12840"/>
      <w:r w:rsidR="00847FA4">
        <w:rPr>
          <w:rFonts w:hint="cs"/>
          <w:rtl/>
        </w:rPr>
        <w:t xml:space="preserve">זה </w:t>
      </w:r>
      <w:r>
        <w:rPr>
          <w:rFonts w:hint="cs"/>
          <w:rtl/>
        </w:rPr>
        <w:t>רק בתיירות נכנסת</w:t>
      </w:r>
      <w:r w:rsidR="00847FA4">
        <w:rPr>
          <w:rFonts w:hint="cs"/>
          <w:rtl/>
        </w:rPr>
        <w:t>.</w:t>
      </w:r>
      <w:r>
        <w:rPr>
          <w:rFonts w:hint="cs"/>
          <w:rtl/>
        </w:rPr>
        <w:t xml:space="preserve"> אם נעמוד ביעדים שהמשרד קבע ל-2030, זה יכול להכניס 60 מיליארד שקלים למשק. זה </w:t>
      </w:r>
      <w:bookmarkStart w:id="12841" w:name="_ETM_Q72_143000"/>
      <w:bookmarkEnd w:id="12841"/>
      <w:r>
        <w:rPr>
          <w:rFonts w:hint="cs"/>
          <w:rtl/>
        </w:rPr>
        <w:t xml:space="preserve">נשמע הרבה כסף, אבל צריך להבין שזה המון משרות, המון </w:t>
      </w:r>
      <w:bookmarkStart w:id="12842" w:name="_ETM_Q72_141000"/>
      <w:bookmarkEnd w:id="12842"/>
      <w:r>
        <w:rPr>
          <w:rFonts w:hint="cs"/>
          <w:rtl/>
        </w:rPr>
        <w:t xml:space="preserve">משרות חדשות בפריפריה, והכסף הזה שנכנס ישפיע גם על יוקר </w:t>
      </w:r>
      <w:bookmarkStart w:id="12843" w:name="_ETM_Q72_152000"/>
      <w:bookmarkEnd w:id="12843"/>
      <w:r>
        <w:rPr>
          <w:rFonts w:hint="cs"/>
          <w:rtl/>
        </w:rPr>
        <w:t xml:space="preserve">המחיה, ישפיע על המיסים, ככסף שנכנס מבחוץ. זה </w:t>
      </w:r>
      <w:bookmarkStart w:id="12844" w:name="_ETM_Q72_158000"/>
      <w:bookmarkEnd w:id="12844"/>
      <w:r>
        <w:rPr>
          <w:rFonts w:hint="cs"/>
          <w:rtl/>
        </w:rPr>
        <w:t xml:space="preserve">בסוף יתורגם לכיס של כל אזרח במדינת ישראל. יש היום </w:t>
      </w:r>
      <w:bookmarkStart w:id="12845" w:name="_ETM_Q72_163000"/>
      <w:bookmarkEnd w:id="12845"/>
      <w:r>
        <w:rPr>
          <w:rFonts w:hint="cs"/>
          <w:rtl/>
        </w:rPr>
        <w:t xml:space="preserve">הרבה מדינות שפשוט מתקיימות מתיירות ושזו ההכנסה העיקרית שלהם. גם </w:t>
      </w:r>
      <w:bookmarkStart w:id="12846" w:name="_ETM_Q72_165000"/>
      <w:bookmarkEnd w:id="12846"/>
      <w:r>
        <w:rPr>
          <w:rFonts w:hint="cs"/>
          <w:rtl/>
        </w:rPr>
        <w:t xml:space="preserve">בארץ, אגב, ב-2019 </w:t>
      </w:r>
      <w:r>
        <w:rPr>
          <w:rtl/>
        </w:rPr>
        <w:t>–</w:t>
      </w:r>
      <w:r>
        <w:rPr>
          <w:rFonts w:hint="cs"/>
          <w:rtl/>
        </w:rPr>
        <w:t xml:space="preserve"> הרי בסוף התיירות זה ייצור שירותים, ועקפנו </w:t>
      </w:r>
      <w:bookmarkStart w:id="12847" w:name="_ETM_Q72_178000"/>
      <w:bookmarkEnd w:id="12847"/>
      <w:r>
        <w:rPr>
          <w:rFonts w:hint="cs"/>
          <w:rtl/>
        </w:rPr>
        <w:t xml:space="preserve">את הייצור של שירותי ביטחון. </w:t>
      </w:r>
    </w:p>
    <w:p w:rsidR="004435F3" w:rsidRDefault="004435F3" w:rsidP="000E63F4">
      <w:pPr>
        <w:rPr>
          <w:rtl/>
        </w:rPr>
      </w:pPr>
    </w:p>
    <w:p w:rsidR="004435F3" w:rsidRDefault="004435F3" w:rsidP="00847FA4">
      <w:pPr>
        <w:rPr>
          <w:rtl/>
        </w:rPr>
      </w:pPr>
      <w:r>
        <w:rPr>
          <w:rFonts w:hint="cs"/>
          <w:rtl/>
        </w:rPr>
        <w:t xml:space="preserve">אז הייתי מספר לכם עוד הרבה על תיירות, יש </w:t>
      </w:r>
      <w:bookmarkStart w:id="12848" w:name="_ETM_Q72_185000"/>
      <w:bookmarkEnd w:id="12848"/>
      <w:r>
        <w:rPr>
          <w:rFonts w:hint="cs"/>
          <w:rtl/>
        </w:rPr>
        <w:t xml:space="preserve">לי הרבה מה לספר, אבל אני אבקש מכם, לאור האמור </w:t>
      </w:r>
      <w:r w:rsidR="00847FA4">
        <w:rPr>
          <w:rFonts w:hint="eastAsia"/>
          <w:rtl/>
        </w:rPr>
        <w:t>–</w:t>
      </w:r>
      <w:r w:rsidR="00847FA4">
        <w:rPr>
          <w:rFonts w:hint="cs"/>
          <w:rtl/>
        </w:rPr>
        <w:t xml:space="preserve"> </w:t>
      </w:r>
      <w:r>
        <w:rPr>
          <w:rFonts w:hint="cs"/>
          <w:rtl/>
        </w:rPr>
        <w:t xml:space="preserve">לאור מה שאמרתי לכם לפני כן, </w:t>
      </w:r>
      <w:bookmarkStart w:id="12849" w:name="_ETM_Q72_193000"/>
      <w:bookmarkEnd w:id="12849"/>
      <w:r>
        <w:rPr>
          <w:rFonts w:hint="cs"/>
          <w:rtl/>
        </w:rPr>
        <w:t xml:space="preserve">שהגיעו למו"מ עם שרת החינוך, אני מבקש מחברי </w:t>
      </w:r>
      <w:bookmarkStart w:id="12850" w:name="_ETM_Q72_196000"/>
      <w:bookmarkEnd w:id="12850"/>
      <w:r>
        <w:rPr>
          <w:rFonts w:hint="cs"/>
          <w:rtl/>
        </w:rPr>
        <w:t>הכנסת להצטרף לעמדת הממשלה ולתמוך בהצעת החוק, כפוף להתניות.</w:t>
      </w:r>
      <w:bookmarkStart w:id="12851" w:name="_ETM_Q72_203000"/>
      <w:bookmarkEnd w:id="12851"/>
      <w:r>
        <w:rPr>
          <w:rFonts w:hint="cs"/>
          <w:rtl/>
        </w:rPr>
        <w:t xml:space="preserve"> תודה רבה.</w:t>
      </w:r>
    </w:p>
    <w:p w:rsidR="004435F3" w:rsidRDefault="004435F3" w:rsidP="000E63F4">
      <w:pPr>
        <w:rPr>
          <w:rtl/>
        </w:rPr>
      </w:pPr>
    </w:p>
    <w:p w:rsidR="004435F3" w:rsidRDefault="004435F3" w:rsidP="000E63F4">
      <w:pPr>
        <w:pStyle w:val="af6"/>
        <w:keepNext/>
        <w:rPr>
          <w:rtl/>
        </w:rPr>
      </w:pPr>
      <w:bookmarkStart w:id="12852" w:name="ET_yor_6117_2"/>
      <w:r w:rsidRPr="00615AFF">
        <w:rPr>
          <w:rStyle w:val="TagStyle"/>
          <w:rtl/>
        </w:rPr>
        <w:t xml:space="preserve"> &lt;&lt; יור &gt;&gt; </w:t>
      </w:r>
      <w:r>
        <w:rPr>
          <w:rtl/>
        </w:rPr>
        <w:t>היו"ר אחמד טיבי:</w:t>
      </w:r>
      <w:r w:rsidRPr="00615AFF">
        <w:rPr>
          <w:rStyle w:val="TagStyle"/>
          <w:rtl/>
        </w:rPr>
        <w:t xml:space="preserve"> &lt;&lt; יור &gt;&gt;</w:t>
      </w:r>
      <w:r>
        <w:rPr>
          <w:rtl/>
        </w:rPr>
        <w:t xml:space="preserve">  </w:t>
      </w:r>
      <w:bookmarkEnd w:id="12852"/>
    </w:p>
    <w:p w:rsidR="004435F3" w:rsidRDefault="004435F3" w:rsidP="00FC0E0D">
      <w:pPr>
        <w:rPr>
          <w:rtl/>
          <w:lang w:eastAsia="he-IL"/>
        </w:rPr>
      </w:pPr>
    </w:p>
    <w:p w:rsidR="004435F3" w:rsidRDefault="004435F3" w:rsidP="000E63F4">
      <w:pPr>
        <w:rPr>
          <w:rtl/>
          <w:lang w:eastAsia="he-IL"/>
        </w:rPr>
      </w:pPr>
      <w:r>
        <w:rPr>
          <w:rFonts w:hint="cs"/>
          <w:rtl/>
          <w:lang w:eastAsia="he-IL"/>
        </w:rPr>
        <w:t>תודה רבה. אנחנו עוברים להצבעה.</w:t>
      </w:r>
    </w:p>
    <w:p w:rsidR="004435F3" w:rsidRDefault="004435F3" w:rsidP="000E63F4">
      <w:pPr>
        <w:rPr>
          <w:rtl/>
          <w:lang w:eastAsia="he-IL"/>
        </w:rPr>
      </w:pPr>
    </w:p>
    <w:p w:rsidR="004435F3" w:rsidRDefault="004435F3" w:rsidP="000E63F4">
      <w:pPr>
        <w:pStyle w:val="-"/>
        <w:keepNext/>
        <w:rPr>
          <w:rtl/>
        </w:rPr>
      </w:pPr>
      <w:r w:rsidRPr="00577A9A">
        <w:rPr>
          <w:rStyle w:val="TagStyle"/>
          <w:rtl/>
        </w:rPr>
        <w:t xml:space="preserve"> &lt;&lt; דובר_המשך &gt;&gt; </w:t>
      </w:r>
      <w:r>
        <w:rPr>
          <w:rtl/>
        </w:rPr>
        <w:t>שר התיירות יואל רזבוזוב:</w:t>
      </w:r>
      <w:r w:rsidRPr="00577A9A">
        <w:rPr>
          <w:rStyle w:val="TagStyle"/>
          <w:rtl/>
        </w:rPr>
        <w:t xml:space="preserve"> &lt;&lt; דובר_המשך &gt;&gt;</w:t>
      </w:r>
      <w:r>
        <w:rPr>
          <w:rtl/>
        </w:rPr>
        <w:t xml:space="preserve">  </w:t>
      </w:r>
    </w:p>
    <w:p w:rsidR="004435F3" w:rsidRDefault="004435F3" w:rsidP="00FC0E0D">
      <w:pPr>
        <w:rPr>
          <w:rtl/>
          <w:lang w:eastAsia="he-IL"/>
        </w:rPr>
      </w:pPr>
    </w:p>
    <w:p w:rsidR="004435F3" w:rsidRDefault="004435F3" w:rsidP="000E63F4">
      <w:pPr>
        <w:rPr>
          <w:rtl/>
          <w:lang w:eastAsia="he-IL"/>
        </w:rPr>
      </w:pPr>
      <w:bookmarkStart w:id="12853" w:name="_ETM_Q72_205000"/>
      <w:bookmarkEnd w:id="12853"/>
      <w:r>
        <w:rPr>
          <w:rFonts w:hint="cs"/>
          <w:rtl/>
          <w:lang w:eastAsia="he-IL"/>
        </w:rPr>
        <w:t>אני מבקש הצבעה שמית</w:t>
      </w:r>
      <w:r w:rsidR="00847FA4">
        <w:rPr>
          <w:rFonts w:hint="cs"/>
          <w:rtl/>
          <w:lang w:eastAsia="he-IL"/>
        </w:rPr>
        <w:t>,</w:t>
      </w:r>
      <w:r>
        <w:rPr>
          <w:rFonts w:hint="cs"/>
          <w:rtl/>
          <w:lang w:eastAsia="he-IL"/>
        </w:rPr>
        <w:t xml:space="preserve"> בבקשה.</w:t>
      </w:r>
    </w:p>
    <w:p w:rsidR="00847FA4" w:rsidRDefault="00847FA4" w:rsidP="000E63F4">
      <w:pPr>
        <w:rPr>
          <w:rtl/>
          <w:lang w:eastAsia="he-IL"/>
        </w:rPr>
      </w:pPr>
    </w:p>
    <w:p w:rsidR="00847FA4" w:rsidRDefault="00847FA4" w:rsidP="00847FA4">
      <w:pPr>
        <w:pStyle w:val="af5"/>
        <w:rPr>
          <w:rtl/>
        </w:rPr>
      </w:pPr>
      <w:r w:rsidRPr="00577A9A">
        <w:rPr>
          <w:rStyle w:val="TagStyle"/>
          <w:rtl/>
        </w:rPr>
        <w:t xml:space="preserve">&lt;&lt; קריאה &gt;&gt; </w:t>
      </w:r>
      <w:r>
        <w:rPr>
          <w:rFonts w:hint="cs"/>
          <w:rtl/>
        </w:rPr>
        <w:t>קריאה</w:t>
      </w:r>
      <w:r>
        <w:rPr>
          <w:rtl/>
        </w:rPr>
        <w:t>:</w:t>
      </w:r>
      <w:r w:rsidRPr="00577A9A">
        <w:rPr>
          <w:rStyle w:val="TagStyle"/>
          <w:rtl/>
        </w:rPr>
        <w:t xml:space="preserve"> &lt;&lt; קריאה &gt;&gt;</w:t>
      </w:r>
    </w:p>
    <w:p w:rsidR="00847FA4" w:rsidRDefault="00847FA4" w:rsidP="000E63F4">
      <w:pPr>
        <w:rPr>
          <w:rtl/>
          <w:lang w:eastAsia="he-IL"/>
        </w:rPr>
      </w:pPr>
    </w:p>
    <w:p w:rsidR="00847FA4" w:rsidRDefault="00FC0E0D" w:rsidP="000E63F4">
      <w:pPr>
        <w:rPr>
          <w:rtl/>
          <w:lang w:eastAsia="he-IL"/>
        </w:rPr>
      </w:pPr>
      <w:r>
        <w:rPr>
          <w:rFonts w:hint="cs"/>
          <w:rtl/>
          <w:lang w:eastAsia="he-IL"/>
        </w:rPr>
        <w:t>– – –</w:t>
      </w:r>
      <w:r w:rsidR="00847FA4">
        <w:rPr>
          <w:rFonts w:hint="cs"/>
          <w:rtl/>
          <w:lang w:eastAsia="he-IL"/>
        </w:rPr>
        <w:t xml:space="preserve"> </w:t>
      </w:r>
    </w:p>
    <w:p w:rsidR="004435F3" w:rsidRDefault="004435F3" w:rsidP="000E63F4">
      <w:pPr>
        <w:rPr>
          <w:rtl/>
          <w:lang w:eastAsia="he-IL"/>
        </w:rPr>
      </w:pPr>
      <w:bookmarkStart w:id="12854" w:name="_ETM_Q72_210000"/>
      <w:bookmarkEnd w:id="12854"/>
    </w:p>
    <w:p w:rsidR="004435F3" w:rsidRDefault="004435F3" w:rsidP="000E63F4">
      <w:pPr>
        <w:pStyle w:val="af6"/>
        <w:keepNext/>
        <w:rPr>
          <w:rtl/>
        </w:rPr>
      </w:pPr>
      <w:r w:rsidRPr="00577A9A">
        <w:rPr>
          <w:rStyle w:val="TagStyle"/>
          <w:rtl/>
        </w:rPr>
        <w:t xml:space="preserve"> &lt;&lt; יור &gt;&gt; </w:t>
      </w:r>
      <w:r>
        <w:rPr>
          <w:rtl/>
        </w:rPr>
        <w:t>היו"ר אחמד טיבי:</w:t>
      </w:r>
      <w:r w:rsidRPr="00577A9A">
        <w:rPr>
          <w:rStyle w:val="TagStyle"/>
          <w:rtl/>
        </w:rPr>
        <w:t xml:space="preserve"> &lt;&lt; יור &gt;&gt;</w:t>
      </w:r>
      <w:r>
        <w:rPr>
          <w:rtl/>
        </w:rPr>
        <w:t xml:space="preserve">  </w:t>
      </w:r>
    </w:p>
    <w:p w:rsidR="004435F3" w:rsidRDefault="004435F3" w:rsidP="00FC0E0D">
      <w:pPr>
        <w:rPr>
          <w:rtl/>
          <w:lang w:eastAsia="he-IL"/>
        </w:rPr>
      </w:pPr>
    </w:p>
    <w:p w:rsidR="00392BDD" w:rsidRDefault="004435F3" w:rsidP="000E63F4">
      <w:pPr>
        <w:rPr>
          <w:rtl/>
          <w:lang w:eastAsia="he-IL"/>
        </w:rPr>
      </w:pPr>
      <w:bookmarkStart w:id="12855" w:name="_ETM_Q72_211000"/>
      <w:bookmarkEnd w:id="12855"/>
      <w:r>
        <w:rPr>
          <w:rFonts w:hint="cs"/>
          <w:rtl/>
          <w:lang w:eastAsia="he-IL"/>
        </w:rPr>
        <w:t xml:space="preserve">לא שמית? </w:t>
      </w:r>
    </w:p>
    <w:p w:rsidR="00392BDD" w:rsidRDefault="00392BDD" w:rsidP="000E63F4">
      <w:pPr>
        <w:rPr>
          <w:rtl/>
          <w:lang w:eastAsia="he-IL"/>
        </w:rPr>
      </w:pPr>
    </w:p>
    <w:p w:rsidR="004435F3" w:rsidRPr="00577A9A" w:rsidRDefault="004435F3" w:rsidP="000E63F4">
      <w:pPr>
        <w:rPr>
          <w:rtl/>
          <w:lang w:eastAsia="he-IL"/>
        </w:rPr>
      </w:pPr>
      <w:r>
        <w:rPr>
          <w:rFonts w:hint="cs"/>
          <w:rtl/>
          <w:lang w:eastAsia="he-IL"/>
        </w:rPr>
        <w:t xml:space="preserve">אנחנו עוברים להצבעה. </w:t>
      </w:r>
      <w:bookmarkStart w:id="12856" w:name="_ETM_Q72_221000"/>
      <w:bookmarkEnd w:id="12856"/>
      <w:r>
        <w:rPr>
          <w:rFonts w:hint="cs"/>
          <w:rtl/>
          <w:lang w:eastAsia="he-IL"/>
        </w:rPr>
        <w:t>רבותיי, הצבעה. מי בעד? מי נגד?</w:t>
      </w:r>
    </w:p>
    <w:p w:rsidR="004435F3" w:rsidRDefault="004435F3" w:rsidP="00FC0E0D">
      <w:pPr>
        <w:rPr>
          <w:rtl/>
          <w:lang w:eastAsia="he-IL"/>
        </w:rPr>
      </w:pPr>
    </w:p>
    <w:p w:rsidR="004435F3" w:rsidRDefault="004435F3" w:rsidP="000E63F4">
      <w:pPr>
        <w:pStyle w:val="af1"/>
        <w:keepNext/>
        <w:rPr>
          <w:rtl/>
          <w:lang w:eastAsia="he-IL"/>
        </w:rPr>
      </w:pPr>
      <w:r>
        <w:rPr>
          <w:rtl/>
          <w:lang w:eastAsia="he-IL"/>
        </w:rPr>
        <w:t>הצבעה מס'</w:t>
      </w:r>
      <w:r>
        <w:rPr>
          <w:rFonts w:hint="cs"/>
          <w:rtl/>
          <w:lang w:eastAsia="he-IL"/>
        </w:rPr>
        <w:t xml:space="preserve"> 7</w:t>
      </w:r>
    </w:p>
    <w:p w:rsidR="004435F3" w:rsidRDefault="004435F3" w:rsidP="000E63F4">
      <w:pPr>
        <w:pStyle w:val="--"/>
        <w:keepNext/>
        <w:rPr>
          <w:rtl/>
          <w:lang w:eastAsia="he-IL"/>
        </w:rPr>
      </w:pPr>
    </w:p>
    <w:p w:rsidR="004435F3" w:rsidRDefault="004435F3" w:rsidP="000E63F4">
      <w:pPr>
        <w:pStyle w:val="--"/>
        <w:keepNext/>
        <w:rPr>
          <w:rtl/>
          <w:lang w:eastAsia="he-IL"/>
        </w:rPr>
      </w:pPr>
      <w:r>
        <w:rPr>
          <w:rtl/>
          <w:lang w:eastAsia="he-IL"/>
        </w:rPr>
        <w:t>בעד ההצעה להעביר את הצעת החוק לוועדה</w:t>
      </w:r>
      <w:r>
        <w:rPr>
          <w:rFonts w:hint="cs"/>
          <w:rtl/>
          <w:lang w:eastAsia="he-IL"/>
        </w:rPr>
        <w:t xml:space="preserve"> </w:t>
      </w:r>
      <w:r>
        <w:rPr>
          <w:rtl/>
          <w:lang w:eastAsia="he-IL"/>
        </w:rPr>
        <w:t>–</w:t>
      </w:r>
      <w:r>
        <w:rPr>
          <w:rFonts w:hint="cs"/>
          <w:rtl/>
          <w:lang w:eastAsia="he-IL"/>
        </w:rPr>
        <w:t xml:space="preserve"> </w:t>
      </w:r>
      <w:bookmarkStart w:id="12857" w:name="_ETM_Q72_217000"/>
      <w:bookmarkEnd w:id="12857"/>
      <w:r>
        <w:rPr>
          <w:rFonts w:hint="cs"/>
          <w:rtl/>
          <w:lang w:eastAsia="he-IL"/>
        </w:rPr>
        <w:t xml:space="preserve">13 </w:t>
      </w:r>
    </w:p>
    <w:p w:rsidR="004435F3" w:rsidRDefault="004435F3" w:rsidP="000E63F4">
      <w:pPr>
        <w:pStyle w:val="--"/>
        <w:keepNext/>
        <w:rPr>
          <w:rtl/>
          <w:lang w:eastAsia="he-IL"/>
        </w:rPr>
      </w:pPr>
      <w:bookmarkStart w:id="12858" w:name="_ETM_Q72_219000"/>
      <w:bookmarkEnd w:id="12858"/>
      <w:r>
        <w:rPr>
          <w:rtl/>
          <w:lang w:eastAsia="he-IL"/>
        </w:rPr>
        <w:t xml:space="preserve">נגד – </w:t>
      </w:r>
      <w:r>
        <w:rPr>
          <w:rFonts w:hint="cs"/>
          <w:rtl/>
          <w:lang w:eastAsia="he-IL"/>
        </w:rPr>
        <w:t>10</w:t>
      </w:r>
    </w:p>
    <w:p w:rsidR="004435F3" w:rsidRDefault="004435F3" w:rsidP="000E63F4">
      <w:pPr>
        <w:pStyle w:val="--"/>
        <w:keepNext/>
        <w:rPr>
          <w:rtl/>
          <w:lang w:eastAsia="he-IL"/>
        </w:rPr>
      </w:pPr>
      <w:r>
        <w:rPr>
          <w:rtl/>
          <w:lang w:eastAsia="he-IL"/>
        </w:rPr>
        <w:t xml:space="preserve">נמנעים – </w:t>
      </w:r>
      <w:r>
        <w:rPr>
          <w:rFonts w:hint="cs"/>
          <w:rtl/>
          <w:lang w:eastAsia="he-IL"/>
        </w:rPr>
        <w:t>אין</w:t>
      </w:r>
    </w:p>
    <w:p w:rsidR="004435F3" w:rsidRPr="00810713" w:rsidRDefault="004435F3" w:rsidP="000E63F4">
      <w:pPr>
        <w:pStyle w:val="af2"/>
        <w:rPr>
          <w:rtl/>
          <w:lang w:eastAsia="he-IL"/>
        </w:rPr>
      </w:pPr>
      <w:r>
        <w:rPr>
          <w:rtl/>
          <w:lang w:eastAsia="he-IL"/>
        </w:rPr>
        <w:t>ההצעה להעביר את הצעת חוק</w:t>
      </w:r>
      <w:r>
        <w:rPr>
          <w:rFonts w:hint="cs"/>
          <w:rtl/>
          <w:lang w:eastAsia="he-IL"/>
        </w:rPr>
        <w:t xml:space="preserve"> שלילת תקצוב מוסדות חינוך המפלים תלמידים ברישום אליהם (תיקוני חקיקה), התשפ"ב</w:t>
      </w:r>
      <w:r>
        <w:rPr>
          <w:rFonts w:hint="eastAsia"/>
          <w:rtl/>
          <w:lang w:eastAsia="he-IL"/>
        </w:rPr>
        <w:t>–</w:t>
      </w:r>
      <w:r>
        <w:rPr>
          <w:rFonts w:hint="cs"/>
          <w:rtl/>
          <w:lang w:eastAsia="he-IL"/>
        </w:rPr>
        <w:t>2022, לוועדה שתקבע ועדת הכנסת נתקבלה.</w:t>
      </w:r>
    </w:p>
    <w:p w:rsidR="004435F3" w:rsidRDefault="004435F3" w:rsidP="000E63F4">
      <w:pPr>
        <w:rPr>
          <w:rtl/>
          <w:lang w:eastAsia="he-IL"/>
        </w:rPr>
      </w:pPr>
    </w:p>
    <w:p w:rsidR="004435F3" w:rsidRDefault="004435F3" w:rsidP="000E63F4">
      <w:pPr>
        <w:pStyle w:val="af6"/>
        <w:keepNext/>
        <w:rPr>
          <w:rtl/>
        </w:rPr>
      </w:pPr>
      <w:bookmarkStart w:id="12859" w:name="ET_yor_6117_16"/>
      <w:r w:rsidRPr="00577A9A">
        <w:rPr>
          <w:rStyle w:val="TagStyle"/>
          <w:rtl/>
        </w:rPr>
        <w:t xml:space="preserve"> &lt;&lt; יור &gt;&gt; </w:t>
      </w:r>
      <w:r>
        <w:rPr>
          <w:rtl/>
        </w:rPr>
        <w:t>היו"ר אחמד טיבי:</w:t>
      </w:r>
      <w:r w:rsidRPr="00577A9A">
        <w:rPr>
          <w:rStyle w:val="TagStyle"/>
          <w:rtl/>
        </w:rPr>
        <w:t xml:space="preserve"> &lt;&lt; יור &gt;&gt;</w:t>
      </w:r>
      <w:r>
        <w:rPr>
          <w:rtl/>
        </w:rPr>
        <w:t xml:space="preserve">  </w:t>
      </w:r>
      <w:bookmarkEnd w:id="12859"/>
    </w:p>
    <w:p w:rsidR="004435F3" w:rsidRDefault="004435F3" w:rsidP="00FC0E0D">
      <w:pPr>
        <w:rPr>
          <w:rtl/>
          <w:lang w:eastAsia="he-IL"/>
        </w:rPr>
      </w:pPr>
    </w:p>
    <w:p w:rsidR="004435F3" w:rsidRDefault="004435F3" w:rsidP="000E63F4">
      <w:pPr>
        <w:rPr>
          <w:rtl/>
          <w:lang w:eastAsia="he-IL"/>
        </w:rPr>
      </w:pPr>
      <w:bookmarkStart w:id="12860" w:name="_ETM_Q72_236000"/>
      <w:bookmarkEnd w:id="12860"/>
      <w:r>
        <w:rPr>
          <w:rFonts w:hint="cs"/>
          <w:rtl/>
          <w:lang w:eastAsia="he-IL"/>
        </w:rPr>
        <w:t xml:space="preserve">בעד </w:t>
      </w:r>
      <w:r>
        <w:rPr>
          <w:rFonts w:hint="eastAsia"/>
          <w:rtl/>
          <w:lang w:eastAsia="he-IL"/>
        </w:rPr>
        <w:t>–</w:t>
      </w:r>
      <w:r>
        <w:rPr>
          <w:rFonts w:hint="cs"/>
          <w:rtl/>
          <w:lang w:eastAsia="he-IL"/>
        </w:rPr>
        <w:t xml:space="preserve"> 13, נגד </w:t>
      </w:r>
      <w:r>
        <w:rPr>
          <w:rFonts w:hint="eastAsia"/>
          <w:rtl/>
          <w:lang w:eastAsia="he-IL"/>
        </w:rPr>
        <w:t>–</w:t>
      </w:r>
      <w:r>
        <w:rPr>
          <w:rFonts w:hint="cs"/>
          <w:rtl/>
          <w:lang w:eastAsia="he-IL"/>
        </w:rPr>
        <w:t xml:space="preserve"> עשרה. הצעת החוק </w:t>
      </w:r>
      <w:bookmarkStart w:id="12861" w:name="_ETM_Q72_244000"/>
      <w:bookmarkEnd w:id="12861"/>
      <w:r>
        <w:rPr>
          <w:rFonts w:hint="cs"/>
          <w:rtl/>
          <w:lang w:eastAsia="he-IL"/>
        </w:rPr>
        <w:t>עברה בקריאה טרומית והיא תועבר לוועדת החינוך.</w:t>
      </w:r>
    </w:p>
    <w:p w:rsidR="004435F3" w:rsidRDefault="004435F3" w:rsidP="000E63F4">
      <w:pPr>
        <w:rPr>
          <w:rtl/>
          <w:lang w:eastAsia="he-IL"/>
        </w:rPr>
      </w:pPr>
      <w:bookmarkStart w:id="12862" w:name="_ETM_Q72_254000"/>
      <w:bookmarkEnd w:id="12862"/>
    </w:p>
    <w:p w:rsidR="004435F3" w:rsidRDefault="004435F3" w:rsidP="000E63F4">
      <w:pPr>
        <w:pStyle w:val="af5"/>
        <w:keepNext/>
        <w:rPr>
          <w:rtl/>
        </w:rPr>
      </w:pPr>
      <w:bookmarkStart w:id="12863" w:name="ET_interruption_5726_17"/>
      <w:r w:rsidRPr="00577A9A">
        <w:rPr>
          <w:rStyle w:val="TagStyle"/>
          <w:rtl/>
        </w:rPr>
        <w:t xml:space="preserve"> &lt;&lt; קריאה &gt;&gt; </w:t>
      </w:r>
      <w:r>
        <w:rPr>
          <w:rtl/>
        </w:rPr>
        <w:t>ינון אזולאי (ש"ס):</w:t>
      </w:r>
      <w:r w:rsidRPr="00577A9A">
        <w:rPr>
          <w:rStyle w:val="TagStyle"/>
          <w:rtl/>
        </w:rPr>
        <w:t xml:space="preserve"> &lt;&lt; קריאה &gt;&gt;</w:t>
      </w:r>
      <w:r>
        <w:rPr>
          <w:rtl/>
        </w:rPr>
        <w:t xml:space="preserve">  </w:t>
      </w:r>
      <w:bookmarkEnd w:id="12863"/>
    </w:p>
    <w:p w:rsidR="004435F3" w:rsidRDefault="004435F3" w:rsidP="000E63F4">
      <w:pPr>
        <w:rPr>
          <w:rtl/>
          <w:lang w:eastAsia="he-IL"/>
        </w:rPr>
      </w:pPr>
    </w:p>
    <w:p w:rsidR="004435F3" w:rsidRDefault="004435F3" w:rsidP="000E63F4">
      <w:pPr>
        <w:rPr>
          <w:rtl/>
          <w:lang w:eastAsia="he-IL"/>
        </w:rPr>
      </w:pPr>
      <w:bookmarkStart w:id="12864" w:name="_ETM_Q72_248000"/>
      <w:bookmarkEnd w:id="12864"/>
      <w:r>
        <w:rPr>
          <w:rFonts w:hint="cs"/>
          <w:rtl/>
          <w:lang w:eastAsia="he-IL"/>
        </w:rPr>
        <w:t>כלכלה, כלכלה.</w:t>
      </w:r>
    </w:p>
    <w:p w:rsidR="004435F3" w:rsidRDefault="004435F3" w:rsidP="000E63F4">
      <w:pPr>
        <w:rPr>
          <w:rtl/>
          <w:lang w:eastAsia="he-IL"/>
        </w:rPr>
      </w:pPr>
      <w:bookmarkStart w:id="12865" w:name="_ETM_Q72_250000"/>
      <w:bookmarkEnd w:id="12865"/>
    </w:p>
    <w:p w:rsidR="004435F3" w:rsidRDefault="004435F3" w:rsidP="000E63F4">
      <w:pPr>
        <w:pStyle w:val="af6"/>
        <w:keepNext/>
        <w:rPr>
          <w:rtl/>
        </w:rPr>
      </w:pPr>
      <w:r w:rsidRPr="00577A9A">
        <w:rPr>
          <w:rStyle w:val="TagStyle"/>
          <w:rtl/>
        </w:rPr>
        <w:t xml:space="preserve"> &lt;&lt; יור &gt;&gt; </w:t>
      </w:r>
      <w:r>
        <w:rPr>
          <w:rtl/>
        </w:rPr>
        <w:t>היו"ר אחמד טיבי:</w:t>
      </w:r>
      <w:r w:rsidRPr="00577A9A">
        <w:rPr>
          <w:rStyle w:val="TagStyle"/>
          <w:rtl/>
        </w:rPr>
        <w:t xml:space="preserve"> &lt;&lt; יור &gt;&gt;</w:t>
      </w:r>
      <w:r>
        <w:rPr>
          <w:rtl/>
        </w:rPr>
        <w:t xml:space="preserve">  </w:t>
      </w:r>
    </w:p>
    <w:p w:rsidR="004435F3" w:rsidRDefault="004435F3" w:rsidP="00FC0E0D">
      <w:pPr>
        <w:rPr>
          <w:rtl/>
          <w:lang w:eastAsia="he-IL"/>
        </w:rPr>
      </w:pPr>
    </w:p>
    <w:p w:rsidR="004435F3" w:rsidRDefault="004435F3" w:rsidP="000E63F4">
      <w:pPr>
        <w:rPr>
          <w:rtl/>
          <w:lang w:eastAsia="he-IL"/>
        </w:rPr>
      </w:pPr>
      <w:bookmarkStart w:id="12866" w:name="_ETM_Q72_251000"/>
      <w:bookmarkEnd w:id="12866"/>
      <w:r>
        <w:rPr>
          <w:rFonts w:hint="cs"/>
          <w:rtl/>
          <w:lang w:eastAsia="he-IL"/>
        </w:rPr>
        <w:t xml:space="preserve">היא תעבור </w:t>
      </w:r>
      <w:bookmarkStart w:id="12867" w:name="_ETM_Q72_256000"/>
      <w:bookmarkEnd w:id="12867"/>
      <w:r>
        <w:rPr>
          <w:rFonts w:hint="cs"/>
          <w:rtl/>
          <w:lang w:eastAsia="he-IL"/>
        </w:rPr>
        <w:t>לוועדת הכנסת להחלטה. תודה רבה לכם.</w:t>
      </w:r>
    </w:p>
    <w:p w:rsidR="004435F3" w:rsidRDefault="004435F3" w:rsidP="000E63F4">
      <w:pPr>
        <w:rPr>
          <w:rtl/>
          <w:lang w:eastAsia="he-IL"/>
        </w:rPr>
      </w:pPr>
    </w:p>
    <w:p w:rsidR="004435F3" w:rsidRDefault="004435F3" w:rsidP="000E63F4">
      <w:pPr>
        <w:rPr>
          <w:rtl/>
          <w:lang w:eastAsia="he-IL"/>
        </w:rPr>
      </w:pPr>
      <w:r>
        <w:rPr>
          <w:rFonts w:hint="cs"/>
          <w:rtl/>
          <w:lang w:eastAsia="he-IL"/>
        </w:rPr>
        <w:t>עכשיו יש עוד הצבעה. אתה רוצה להתנגד לנעמה לזימי, לאותה הצעה?</w:t>
      </w:r>
    </w:p>
    <w:p w:rsidR="004435F3" w:rsidRDefault="004435F3" w:rsidP="000E63F4">
      <w:pPr>
        <w:rPr>
          <w:rtl/>
          <w:lang w:eastAsia="he-IL"/>
        </w:rPr>
      </w:pPr>
      <w:bookmarkStart w:id="12868" w:name="_ETM_Q72_278000"/>
      <w:bookmarkEnd w:id="12868"/>
    </w:p>
    <w:p w:rsidR="004435F3" w:rsidRDefault="004435F3" w:rsidP="000E63F4">
      <w:pPr>
        <w:pStyle w:val="af5"/>
        <w:keepNext/>
        <w:rPr>
          <w:rtl/>
        </w:rPr>
      </w:pPr>
      <w:bookmarkStart w:id="12869" w:name="ET_interruption_5792_19"/>
      <w:r w:rsidRPr="00577A9A">
        <w:rPr>
          <w:rStyle w:val="TagStyle"/>
          <w:rtl/>
        </w:rPr>
        <w:t xml:space="preserve"> &lt;&lt; קריאה &gt;&gt; </w:t>
      </w:r>
      <w:r>
        <w:rPr>
          <w:rtl/>
        </w:rPr>
        <w:t>יבגני סובה (ישראל ביתנו):</w:t>
      </w:r>
      <w:r w:rsidRPr="00577A9A">
        <w:rPr>
          <w:rStyle w:val="TagStyle"/>
          <w:rtl/>
        </w:rPr>
        <w:t xml:space="preserve"> &lt;&lt; קריאה &gt;&gt;</w:t>
      </w:r>
      <w:r>
        <w:rPr>
          <w:rtl/>
        </w:rPr>
        <w:t xml:space="preserve">  </w:t>
      </w:r>
      <w:bookmarkEnd w:id="12869"/>
    </w:p>
    <w:p w:rsidR="004435F3" w:rsidRDefault="004435F3" w:rsidP="00FC0E0D">
      <w:pPr>
        <w:rPr>
          <w:rtl/>
          <w:lang w:eastAsia="he-IL"/>
        </w:rPr>
      </w:pPr>
    </w:p>
    <w:p w:rsidR="004435F3" w:rsidRDefault="004435F3" w:rsidP="000E63F4">
      <w:pPr>
        <w:rPr>
          <w:rtl/>
          <w:lang w:eastAsia="he-IL"/>
        </w:rPr>
      </w:pPr>
      <w:bookmarkStart w:id="12870" w:name="_ETM_Q72_281000"/>
      <w:bookmarkEnd w:id="12870"/>
      <w:r>
        <w:rPr>
          <w:rFonts w:hint="cs"/>
          <w:rtl/>
          <w:lang w:eastAsia="he-IL"/>
        </w:rPr>
        <w:t xml:space="preserve">הוא יתנגד לכל דבר, </w:t>
      </w:r>
      <w:bookmarkStart w:id="12871" w:name="_ETM_Q72_277000"/>
      <w:bookmarkEnd w:id="12871"/>
      <w:r>
        <w:rPr>
          <w:rFonts w:hint="cs"/>
          <w:rtl/>
          <w:lang w:eastAsia="he-IL"/>
        </w:rPr>
        <w:t xml:space="preserve">לא משנה לו. לא אכפת לו. אם לא החוק הזה, </w:t>
      </w:r>
      <w:bookmarkStart w:id="12872" w:name="_ETM_Q72_284000"/>
      <w:bookmarkEnd w:id="12872"/>
      <w:r>
        <w:rPr>
          <w:rFonts w:hint="cs"/>
          <w:rtl/>
          <w:lang w:eastAsia="he-IL"/>
        </w:rPr>
        <w:t>הוא יתנגד לחוק הבא.</w:t>
      </w:r>
    </w:p>
    <w:p w:rsidR="004435F3" w:rsidRDefault="004435F3" w:rsidP="000E63F4">
      <w:pPr>
        <w:rPr>
          <w:rtl/>
          <w:lang w:eastAsia="he-IL"/>
        </w:rPr>
      </w:pPr>
    </w:p>
    <w:p w:rsidR="004435F3" w:rsidRDefault="004435F3" w:rsidP="000E63F4">
      <w:pPr>
        <w:pStyle w:val="af6"/>
        <w:keepNext/>
        <w:rPr>
          <w:rtl/>
        </w:rPr>
      </w:pPr>
      <w:r w:rsidRPr="00615AFF">
        <w:rPr>
          <w:rStyle w:val="TagStyle"/>
          <w:rtl/>
        </w:rPr>
        <w:t xml:space="preserve"> &lt;&lt; יור &gt;&gt; </w:t>
      </w:r>
      <w:r>
        <w:rPr>
          <w:rtl/>
        </w:rPr>
        <w:t>היו"ר אחמד טיבי:</w:t>
      </w:r>
      <w:r w:rsidRPr="00615AFF">
        <w:rPr>
          <w:rStyle w:val="TagStyle"/>
          <w:rtl/>
        </w:rPr>
        <w:t xml:space="preserve"> &lt;&lt; יור &gt;&gt;</w:t>
      </w:r>
      <w:r>
        <w:rPr>
          <w:rtl/>
        </w:rPr>
        <w:t xml:space="preserve">  </w:t>
      </w:r>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חבר הכנסת שיקלי, תעלה. עכשיו תעלה, כי אתה מתנגד באופן טכני להצעת החוק של נעמה לזימי. לא היה דיון משולב. אני רוצה לאפשר לנעמה לזימי לעלות אחריו. זאת המטרה </w:t>
      </w:r>
      <w:bookmarkStart w:id="12873" w:name="_ETM_Q72_306000"/>
      <w:bookmarkEnd w:id="12873"/>
      <w:r>
        <w:rPr>
          <w:rFonts w:hint="cs"/>
          <w:rtl/>
          <w:lang w:eastAsia="he-IL"/>
        </w:rPr>
        <w:t xml:space="preserve">של כל המהלך. </w:t>
      </w:r>
    </w:p>
    <w:p w:rsidR="004435F3" w:rsidRDefault="004435F3" w:rsidP="000E63F4">
      <w:pPr>
        <w:rPr>
          <w:rtl/>
          <w:lang w:eastAsia="he-IL"/>
        </w:rPr>
      </w:pPr>
      <w:bookmarkStart w:id="12874" w:name="_ETM_Q72_310000"/>
      <w:bookmarkEnd w:id="12874"/>
    </w:p>
    <w:p w:rsidR="004435F3" w:rsidRDefault="004435F3" w:rsidP="000E63F4">
      <w:pPr>
        <w:pStyle w:val="af5"/>
        <w:keepNext/>
        <w:rPr>
          <w:rtl/>
        </w:rPr>
      </w:pPr>
      <w:bookmarkStart w:id="12875" w:name="ET_interruption_5069_20"/>
      <w:r w:rsidRPr="000908BE">
        <w:rPr>
          <w:rStyle w:val="TagStyle"/>
          <w:rtl/>
        </w:rPr>
        <w:t xml:space="preserve"> &lt;&lt; קריאה &gt;&gt; </w:t>
      </w:r>
      <w:r>
        <w:rPr>
          <w:rtl/>
        </w:rPr>
        <w:t>יעקב אשר (יהדות התורה):</w:t>
      </w:r>
      <w:r w:rsidRPr="000908BE">
        <w:rPr>
          <w:rStyle w:val="TagStyle"/>
          <w:rtl/>
        </w:rPr>
        <w:t xml:space="preserve"> &lt;&lt; קריאה &gt;&gt;</w:t>
      </w:r>
      <w:r>
        <w:rPr>
          <w:rtl/>
        </w:rPr>
        <w:t xml:space="preserve">  </w:t>
      </w:r>
      <w:bookmarkEnd w:id="12875"/>
    </w:p>
    <w:p w:rsidR="004435F3" w:rsidRDefault="004435F3" w:rsidP="00FC0E0D">
      <w:pPr>
        <w:rPr>
          <w:rtl/>
        </w:rPr>
      </w:pPr>
    </w:p>
    <w:p w:rsidR="004435F3" w:rsidRDefault="004435F3" w:rsidP="000E63F4">
      <w:pPr>
        <w:rPr>
          <w:rtl/>
          <w:lang w:eastAsia="he-IL"/>
        </w:rPr>
      </w:pPr>
      <w:bookmarkStart w:id="12876" w:name="_ETM_Q72_311000"/>
      <w:bookmarkEnd w:id="12876"/>
      <w:r>
        <w:rPr>
          <w:rFonts w:hint="cs"/>
          <w:rtl/>
          <w:lang w:eastAsia="he-IL"/>
        </w:rPr>
        <w:t>למה? אחמד, היושב-ראש, אסור.</w:t>
      </w:r>
    </w:p>
    <w:p w:rsidR="004435F3" w:rsidRDefault="004435F3" w:rsidP="000E63F4">
      <w:pPr>
        <w:rPr>
          <w:rtl/>
          <w:lang w:eastAsia="he-IL"/>
        </w:rPr>
      </w:pPr>
    </w:p>
    <w:p w:rsidR="004435F3" w:rsidRDefault="004435F3" w:rsidP="000E63F4">
      <w:pPr>
        <w:pStyle w:val="af5"/>
        <w:keepNext/>
        <w:rPr>
          <w:rtl/>
        </w:rPr>
      </w:pPr>
      <w:bookmarkStart w:id="12877" w:name="ET_interruption_5792_21"/>
      <w:r w:rsidRPr="000908BE">
        <w:rPr>
          <w:rStyle w:val="TagStyle"/>
          <w:rtl/>
        </w:rPr>
        <w:t xml:space="preserve"> &lt;&lt; קריאה &gt;&gt; </w:t>
      </w:r>
      <w:r>
        <w:rPr>
          <w:rtl/>
        </w:rPr>
        <w:t>יבגני סובה (ישראל ביתנו):</w:t>
      </w:r>
      <w:r w:rsidRPr="000908BE">
        <w:rPr>
          <w:rStyle w:val="TagStyle"/>
          <w:rtl/>
        </w:rPr>
        <w:t xml:space="preserve"> &lt;&lt; קריאה &gt;&gt;</w:t>
      </w:r>
      <w:r>
        <w:rPr>
          <w:rtl/>
        </w:rPr>
        <w:t xml:space="preserve">  </w:t>
      </w:r>
      <w:bookmarkEnd w:id="12877"/>
    </w:p>
    <w:p w:rsidR="004435F3" w:rsidRDefault="004435F3" w:rsidP="00FC0E0D">
      <w:pPr>
        <w:rPr>
          <w:rtl/>
          <w:lang w:eastAsia="he-IL"/>
        </w:rPr>
      </w:pPr>
    </w:p>
    <w:p w:rsidR="004435F3" w:rsidRDefault="004435F3" w:rsidP="000E63F4">
      <w:pPr>
        <w:rPr>
          <w:rtl/>
          <w:lang w:eastAsia="he-IL"/>
        </w:rPr>
      </w:pPr>
      <w:r>
        <w:rPr>
          <w:rFonts w:hint="cs"/>
          <w:rtl/>
          <w:lang w:eastAsia="he-IL"/>
        </w:rPr>
        <w:t xml:space="preserve">אדוני היושב-ראש, כבר הצבענו. </w:t>
      </w:r>
    </w:p>
    <w:p w:rsidR="004435F3" w:rsidRDefault="004435F3" w:rsidP="000E63F4">
      <w:pPr>
        <w:rPr>
          <w:rtl/>
          <w:lang w:eastAsia="he-IL"/>
        </w:rPr>
      </w:pPr>
    </w:p>
    <w:p w:rsidR="004435F3" w:rsidRDefault="004435F3" w:rsidP="000E63F4">
      <w:pPr>
        <w:pStyle w:val="af5"/>
        <w:keepNext/>
        <w:rPr>
          <w:rtl/>
        </w:rPr>
      </w:pPr>
      <w:bookmarkStart w:id="12878" w:name="ET_interruption_קריאות_22"/>
      <w:r w:rsidRPr="000908BE">
        <w:rPr>
          <w:rStyle w:val="TagStyle"/>
          <w:rtl/>
        </w:rPr>
        <w:t xml:space="preserve"> &lt;&lt; קריאה &gt;&gt; </w:t>
      </w:r>
      <w:r>
        <w:rPr>
          <w:rtl/>
        </w:rPr>
        <w:t>קריאות:</w:t>
      </w:r>
      <w:r w:rsidRPr="000908BE">
        <w:rPr>
          <w:rStyle w:val="TagStyle"/>
          <w:rtl/>
        </w:rPr>
        <w:t xml:space="preserve"> &lt;&lt; קריאה &gt;&gt;</w:t>
      </w:r>
      <w:r>
        <w:rPr>
          <w:rtl/>
        </w:rPr>
        <w:t xml:space="preserve">  </w:t>
      </w:r>
      <w:bookmarkEnd w:id="12878"/>
    </w:p>
    <w:p w:rsidR="004435F3" w:rsidRDefault="004435F3" w:rsidP="00FC0E0D">
      <w:pPr>
        <w:rPr>
          <w:rtl/>
          <w:lang w:eastAsia="he-IL"/>
        </w:rPr>
      </w:pPr>
    </w:p>
    <w:p w:rsidR="004435F3" w:rsidRPr="000908BE" w:rsidRDefault="00FC0E0D" w:rsidP="000E63F4">
      <w:pPr>
        <w:rPr>
          <w:rtl/>
          <w:lang w:eastAsia="he-IL"/>
        </w:rPr>
      </w:pPr>
      <w:bookmarkStart w:id="12879" w:name="_ETM_Q72_317000"/>
      <w:bookmarkEnd w:id="12879"/>
      <w:r>
        <w:rPr>
          <w:rFonts w:hint="cs"/>
          <w:rtl/>
          <w:lang w:eastAsia="he-IL"/>
        </w:rPr>
        <w:t>– – –</w:t>
      </w:r>
    </w:p>
    <w:p w:rsidR="004435F3" w:rsidRDefault="004435F3" w:rsidP="000E63F4">
      <w:pPr>
        <w:keepNext/>
        <w:rPr>
          <w:rtl/>
        </w:rPr>
      </w:pPr>
    </w:p>
    <w:p w:rsidR="004435F3" w:rsidRDefault="004435F3" w:rsidP="000E63F4">
      <w:pPr>
        <w:pStyle w:val="af6"/>
        <w:keepNext/>
        <w:rPr>
          <w:rtl/>
        </w:rPr>
      </w:pPr>
      <w:bookmarkStart w:id="12880" w:name="_ETM_Q72_319000"/>
      <w:bookmarkEnd w:id="12880"/>
      <w:r w:rsidRPr="00615AFF">
        <w:rPr>
          <w:rStyle w:val="TagStyle"/>
          <w:rtl/>
        </w:rPr>
        <w:t xml:space="preserve"> &lt;&lt; יור &gt;&gt; </w:t>
      </w:r>
      <w:r>
        <w:rPr>
          <w:rtl/>
        </w:rPr>
        <w:t>היו"ר אחמד טיבי:</w:t>
      </w:r>
      <w:r w:rsidRPr="00615AFF">
        <w:rPr>
          <w:rStyle w:val="TagStyle"/>
          <w:rtl/>
        </w:rPr>
        <w:t xml:space="preserve"> &lt;&lt; יור &gt;&gt;</w:t>
      </w:r>
      <w:r>
        <w:rPr>
          <w:rtl/>
        </w:rPr>
        <w:t xml:space="preserve">  </w:t>
      </w:r>
    </w:p>
    <w:p w:rsidR="004435F3" w:rsidRDefault="004435F3" w:rsidP="00FC0E0D">
      <w:pPr>
        <w:rPr>
          <w:rtl/>
          <w:lang w:eastAsia="he-IL"/>
        </w:rPr>
      </w:pPr>
    </w:p>
    <w:p w:rsidR="00847FA4" w:rsidRDefault="004435F3" w:rsidP="000E63F4">
      <w:pPr>
        <w:rPr>
          <w:rtl/>
          <w:lang w:eastAsia="he-IL"/>
        </w:rPr>
      </w:pPr>
      <w:r>
        <w:rPr>
          <w:rFonts w:hint="cs"/>
          <w:rtl/>
          <w:lang w:eastAsia="he-IL"/>
        </w:rPr>
        <w:t xml:space="preserve">נעמה לזימי מוותרת. חבר הכנסת שיקלי </w:t>
      </w:r>
      <w:bookmarkStart w:id="12881" w:name="_ETM_Q72_327000"/>
      <w:bookmarkEnd w:id="12881"/>
      <w:r>
        <w:rPr>
          <w:rFonts w:hint="cs"/>
          <w:rtl/>
          <w:lang w:eastAsia="he-IL"/>
        </w:rPr>
        <w:t xml:space="preserve">לא רוצה להתנגד עכשיו. הוא רוצה בהזדמנות אחרת. </w:t>
      </w:r>
    </w:p>
    <w:p w:rsidR="00847FA4" w:rsidRDefault="00847FA4" w:rsidP="000E63F4">
      <w:pPr>
        <w:rPr>
          <w:rtl/>
          <w:lang w:eastAsia="he-IL"/>
        </w:rPr>
      </w:pPr>
    </w:p>
    <w:p w:rsidR="004435F3" w:rsidRDefault="004435F3" w:rsidP="00847FA4">
      <w:pPr>
        <w:rPr>
          <w:rtl/>
          <w:lang w:eastAsia="he-IL"/>
        </w:rPr>
      </w:pPr>
      <w:r>
        <w:rPr>
          <w:rFonts w:hint="cs"/>
          <w:rtl/>
          <w:lang w:eastAsia="he-IL"/>
        </w:rPr>
        <w:t xml:space="preserve">לכן, אנחנו עוברים להצבעה על הצעתה של חברת הכנסת נעמה לזימי. </w:t>
      </w:r>
    </w:p>
    <w:p w:rsidR="004435F3" w:rsidRPr="000908BE" w:rsidRDefault="004435F3" w:rsidP="000E63F4">
      <w:pPr>
        <w:rPr>
          <w:rtl/>
          <w:lang w:eastAsia="he-IL"/>
        </w:rPr>
      </w:pPr>
      <w:bookmarkStart w:id="12882" w:name="_ETM_Q72_370000"/>
      <w:bookmarkEnd w:id="12882"/>
    </w:p>
    <w:p w:rsidR="004435F3" w:rsidRDefault="004435F3" w:rsidP="000E63F4">
      <w:pPr>
        <w:pStyle w:val="af1"/>
        <w:keepNext/>
        <w:rPr>
          <w:rtl/>
          <w:lang w:eastAsia="he-IL"/>
        </w:rPr>
      </w:pPr>
      <w:r>
        <w:rPr>
          <w:rtl/>
          <w:lang w:eastAsia="he-IL"/>
        </w:rPr>
        <w:t>הצבעה מס'</w:t>
      </w:r>
      <w:r>
        <w:rPr>
          <w:rFonts w:hint="cs"/>
          <w:rtl/>
          <w:lang w:eastAsia="he-IL"/>
        </w:rPr>
        <w:t xml:space="preserve"> 8</w:t>
      </w:r>
    </w:p>
    <w:p w:rsidR="004435F3" w:rsidRDefault="004435F3" w:rsidP="000E63F4">
      <w:pPr>
        <w:pStyle w:val="--"/>
        <w:keepNext/>
        <w:rPr>
          <w:rtl/>
          <w:lang w:eastAsia="he-IL"/>
        </w:rPr>
      </w:pPr>
    </w:p>
    <w:p w:rsidR="004435F3" w:rsidRDefault="004435F3" w:rsidP="000E63F4">
      <w:pPr>
        <w:pStyle w:val="--"/>
        <w:keepNext/>
        <w:rPr>
          <w:rtl/>
          <w:lang w:eastAsia="he-IL"/>
        </w:rPr>
      </w:pPr>
      <w:r>
        <w:rPr>
          <w:rtl/>
          <w:lang w:eastAsia="he-IL"/>
        </w:rPr>
        <w:t>בעד ההצעה להעביר את הצעת החוק לוועדה –</w:t>
      </w:r>
      <w:r>
        <w:rPr>
          <w:rFonts w:hint="cs"/>
          <w:rtl/>
          <w:lang w:eastAsia="he-IL"/>
        </w:rPr>
        <w:t xml:space="preserve"> 15</w:t>
      </w:r>
    </w:p>
    <w:p w:rsidR="004435F3" w:rsidRDefault="004435F3" w:rsidP="000E63F4">
      <w:pPr>
        <w:pStyle w:val="--"/>
        <w:keepNext/>
        <w:rPr>
          <w:rtl/>
          <w:lang w:eastAsia="he-IL"/>
        </w:rPr>
      </w:pPr>
      <w:r>
        <w:rPr>
          <w:rtl/>
          <w:lang w:eastAsia="he-IL"/>
        </w:rPr>
        <w:t xml:space="preserve">נגד – </w:t>
      </w:r>
      <w:r>
        <w:rPr>
          <w:rFonts w:hint="cs"/>
          <w:rtl/>
          <w:lang w:eastAsia="he-IL"/>
        </w:rPr>
        <w:t>10</w:t>
      </w:r>
    </w:p>
    <w:p w:rsidR="004435F3" w:rsidRDefault="004435F3" w:rsidP="000E63F4">
      <w:pPr>
        <w:pStyle w:val="--"/>
        <w:keepNext/>
        <w:rPr>
          <w:rtl/>
          <w:lang w:eastAsia="he-IL"/>
        </w:rPr>
      </w:pPr>
      <w:r>
        <w:rPr>
          <w:rtl/>
          <w:lang w:eastAsia="he-IL"/>
        </w:rPr>
        <w:t xml:space="preserve">נמנעים – </w:t>
      </w:r>
      <w:r>
        <w:rPr>
          <w:rFonts w:hint="cs"/>
          <w:rtl/>
          <w:lang w:eastAsia="he-IL"/>
        </w:rPr>
        <w:t>אין</w:t>
      </w:r>
    </w:p>
    <w:p w:rsidR="004435F3" w:rsidRDefault="004435F3" w:rsidP="000E63F4">
      <w:pPr>
        <w:pStyle w:val="af2"/>
        <w:rPr>
          <w:rtl/>
          <w:lang w:eastAsia="he-IL"/>
        </w:rPr>
      </w:pPr>
      <w:r>
        <w:rPr>
          <w:rtl/>
          <w:lang w:eastAsia="he-IL"/>
        </w:rPr>
        <w:t>ההצעה להעביר את הצעת חוק</w:t>
      </w:r>
      <w:r>
        <w:rPr>
          <w:rFonts w:hint="cs"/>
          <w:rtl/>
          <w:lang w:eastAsia="he-IL"/>
        </w:rPr>
        <w:t xml:space="preserve"> חינוך </w:t>
      </w:r>
      <w:bookmarkStart w:id="12883" w:name="_ETM_Q72_343000"/>
      <w:bookmarkEnd w:id="12883"/>
      <w:r>
        <w:rPr>
          <w:rFonts w:hint="cs"/>
          <w:rtl/>
          <w:lang w:eastAsia="he-IL"/>
        </w:rPr>
        <w:t xml:space="preserve">ממלכתי (תיקון </w:t>
      </w:r>
      <w:r>
        <w:rPr>
          <w:rtl/>
          <w:lang w:eastAsia="he-IL"/>
        </w:rPr>
        <w:t>–</w:t>
      </w:r>
      <w:r>
        <w:rPr>
          <w:rFonts w:hint="cs"/>
          <w:rtl/>
          <w:lang w:eastAsia="he-IL"/>
        </w:rPr>
        <w:t xml:space="preserve"> שלילת השתתפות בתקציב עקב הפליה), התשפ"א</w:t>
      </w:r>
      <w:r>
        <w:rPr>
          <w:rFonts w:hint="eastAsia"/>
          <w:rtl/>
          <w:lang w:eastAsia="he-IL"/>
        </w:rPr>
        <w:t>–</w:t>
      </w:r>
      <w:r>
        <w:rPr>
          <w:rFonts w:hint="cs"/>
          <w:rtl/>
          <w:lang w:eastAsia="he-IL"/>
        </w:rPr>
        <w:t>2021, לוועדה שתקבע ועדת הכנסת נתקבלה.</w:t>
      </w:r>
    </w:p>
    <w:p w:rsidR="004435F3" w:rsidRDefault="004435F3" w:rsidP="000E63F4">
      <w:pPr>
        <w:rPr>
          <w:rtl/>
          <w:lang w:eastAsia="he-IL"/>
        </w:rPr>
      </w:pPr>
    </w:p>
    <w:p w:rsidR="00847FA4" w:rsidRDefault="00847FA4" w:rsidP="000E63F4">
      <w:pPr>
        <w:rPr>
          <w:rtl/>
          <w:lang w:eastAsia="he-IL"/>
        </w:rPr>
      </w:pPr>
      <w:bookmarkStart w:id="12884" w:name="_ETM_Q0_42765475"/>
      <w:bookmarkStart w:id="12885" w:name="_ETM_Q0_42765594"/>
      <w:bookmarkEnd w:id="12884"/>
      <w:bookmarkEnd w:id="12885"/>
    </w:p>
    <w:p w:rsidR="00847FA4" w:rsidRDefault="00847FA4" w:rsidP="00847FA4">
      <w:pPr>
        <w:pStyle w:val="af6"/>
      </w:pPr>
      <w:bookmarkStart w:id="12886" w:name="_ETM_Q0_42771187"/>
      <w:bookmarkEnd w:id="12886"/>
      <w:r>
        <w:rPr>
          <w:rtl/>
        </w:rPr>
        <w:t>היו"ר אחמד טיבי:</w:t>
      </w:r>
      <w:r w:rsidRPr="00615AFF">
        <w:rPr>
          <w:rStyle w:val="TagStyle"/>
          <w:rtl/>
        </w:rPr>
        <w:t xml:space="preserve"> &lt;&lt; יור &gt;&gt;</w:t>
      </w:r>
      <w:r>
        <w:rPr>
          <w:rtl/>
        </w:rPr>
        <w:t xml:space="preserve">  </w:t>
      </w:r>
      <w:bookmarkStart w:id="12887" w:name="_ETM_Q0_42771540"/>
      <w:bookmarkEnd w:id="12887"/>
    </w:p>
    <w:p w:rsidR="00847FA4" w:rsidRPr="00847FA4" w:rsidRDefault="00847FA4" w:rsidP="00847FA4">
      <w:pPr>
        <w:rPr>
          <w:rtl/>
          <w:lang w:eastAsia="he-IL"/>
        </w:rPr>
      </w:pPr>
    </w:p>
    <w:p w:rsidR="00847FA4" w:rsidRDefault="00847FA4" w:rsidP="00847FA4">
      <w:pPr>
        <w:rPr>
          <w:rtl/>
          <w:lang w:eastAsia="he-IL"/>
        </w:rPr>
      </w:pPr>
      <w:bookmarkStart w:id="12888" w:name="_ETM_Q0_42765651"/>
      <w:bookmarkStart w:id="12889" w:name="_ETM_Q0_42765742"/>
      <w:bookmarkEnd w:id="12888"/>
      <w:bookmarkEnd w:id="12889"/>
      <w:r>
        <w:rPr>
          <w:rFonts w:hint="cs"/>
          <w:rtl/>
          <w:lang w:eastAsia="he-IL"/>
        </w:rPr>
        <w:t xml:space="preserve">גפני, אני מתנצל, אני </w:t>
      </w:r>
      <w:bookmarkStart w:id="12890" w:name="_ETM_Q72_354000"/>
      <w:bookmarkEnd w:id="12890"/>
      <w:r>
        <w:rPr>
          <w:rFonts w:hint="cs"/>
          <w:rtl/>
          <w:lang w:eastAsia="he-IL"/>
        </w:rPr>
        <w:t>הצבעתי בעד נעמה לזימי. שמת לב להפרש בתוצאה, נעמה?</w:t>
      </w:r>
    </w:p>
    <w:p w:rsidR="00847FA4" w:rsidRDefault="00847FA4" w:rsidP="00847FA4">
      <w:pPr>
        <w:rPr>
          <w:rtl/>
          <w:lang w:eastAsia="he-IL"/>
        </w:rPr>
      </w:pPr>
      <w:bookmarkStart w:id="12891" w:name="_ETM_Q72_364000"/>
      <w:bookmarkEnd w:id="12891"/>
    </w:p>
    <w:p w:rsidR="00847FA4" w:rsidRDefault="00847FA4" w:rsidP="00847FA4">
      <w:pPr>
        <w:pStyle w:val="af5"/>
        <w:keepNext/>
        <w:rPr>
          <w:rtl/>
        </w:rPr>
      </w:pPr>
      <w:bookmarkStart w:id="12892" w:name="ET_interruption_6236_23"/>
      <w:r w:rsidRPr="000908BE">
        <w:rPr>
          <w:rStyle w:val="TagStyle"/>
          <w:rtl/>
        </w:rPr>
        <w:t xml:space="preserve"> &lt;&lt; קריאה &gt;&gt; </w:t>
      </w:r>
      <w:r>
        <w:rPr>
          <w:rtl/>
        </w:rPr>
        <w:t>נעמה לזימי (העבודה):</w:t>
      </w:r>
      <w:r w:rsidRPr="000908BE">
        <w:rPr>
          <w:rStyle w:val="TagStyle"/>
          <w:rtl/>
        </w:rPr>
        <w:t xml:space="preserve"> &lt;&lt; קריאה &gt;&gt;</w:t>
      </w:r>
      <w:r>
        <w:rPr>
          <w:rtl/>
        </w:rPr>
        <w:t xml:space="preserve">  </w:t>
      </w:r>
      <w:bookmarkEnd w:id="12892"/>
    </w:p>
    <w:p w:rsidR="00847FA4" w:rsidRDefault="00847FA4" w:rsidP="00FC0E0D">
      <w:pPr>
        <w:rPr>
          <w:rtl/>
          <w:lang w:eastAsia="he-IL"/>
        </w:rPr>
      </w:pPr>
    </w:p>
    <w:p w:rsidR="00847FA4" w:rsidRDefault="00847FA4" w:rsidP="00847FA4">
      <w:pPr>
        <w:rPr>
          <w:lang w:eastAsia="he-IL"/>
        </w:rPr>
      </w:pPr>
      <w:bookmarkStart w:id="12893" w:name="_ETM_Q72_367000"/>
      <w:bookmarkEnd w:id="12893"/>
      <w:r>
        <w:rPr>
          <w:rFonts w:hint="cs"/>
          <w:rtl/>
          <w:lang w:eastAsia="he-IL"/>
        </w:rPr>
        <w:t xml:space="preserve">אין עליך, </w:t>
      </w:r>
      <w:bookmarkStart w:id="12894" w:name="_ETM_Q72_368000"/>
      <w:bookmarkEnd w:id="12894"/>
      <w:r>
        <w:rPr>
          <w:rFonts w:hint="cs"/>
          <w:rtl/>
          <w:lang w:eastAsia="he-IL"/>
        </w:rPr>
        <w:t>תודה.</w:t>
      </w:r>
    </w:p>
    <w:p w:rsidR="00847FA4" w:rsidRDefault="00847FA4" w:rsidP="00847FA4">
      <w:pPr>
        <w:rPr>
          <w:lang w:eastAsia="he-IL"/>
        </w:rPr>
      </w:pPr>
    </w:p>
    <w:p w:rsidR="00847FA4" w:rsidRDefault="00847FA4" w:rsidP="00847FA4">
      <w:pPr>
        <w:pStyle w:val="af5"/>
      </w:pPr>
      <w:r w:rsidRPr="000908BE">
        <w:rPr>
          <w:rStyle w:val="TagStyle"/>
          <w:rtl/>
        </w:rPr>
        <w:t xml:space="preserve">&lt;&lt; קריאה &gt;&gt; </w:t>
      </w:r>
      <w:r>
        <w:rPr>
          <w:rtl/>
        </w:rPr>
        <w:t>קריאות:</w:t>
      </w:r>
      <w:r w:rsidRPr="000908BE">
        <w:rPr>
          <w:rStyle w:val="TagStyle"/>
          <w:rtl/>
        </w:rPr>
        <w:t xml:space="preserve"> &lt;&lt; קריאה &gt;&gt;</w:t>
      </w:r>
      <w:r>
        <w:rPr>
          <w:rtl/>
        </w:rPr>
        <w:t xml:space="preserve">  </w:t>
      </w:r>
    </w:p>
    <w:p w:rsidR="00847FA4" w:rsidRDefault="00847FA4" w:rsidP="00847FA4">
      <w:pPr>
        <w:rPr>
          <w:lang w:eastAsia="he-IL"/>
        </w:rPr>
      </w:pPr>
    </w:p>
    <w:p w:rsidR="00847FA4" w:rsidRPr="00847FA4" w:rsidRDefault="00847FA4" w:rsidP="00847FA4">
      <w:pPr>
        <w:rPr>
          <w:rtl/>
          <w:lang w:eastAsia="he-IL"/>
        </w:rPr>
      </w:pPr>
      <w:r>
        <w:rPr>
          <w:rFonts w:hint="cs"/>
          <w:rtl/>
          <w:lang w:eastAsia="he-IL"/>
        </w:rPr>
        <w:t xml:space="preserve">ועדת הכנסת. </w:t>
      </w:r>
    </w:p>
    <w:p w:rsidR="00847FA4" w:rsidRDefault="00847FA4" w:rsidP="000E63F4">
      <w:pPr>
        <w:rPr>
          <w:rtl/>
          <w:lang w:eastAsia="he-IL"/>
        </w:rPr>
      </w:pPr>
    </w:p>
    <w:p w:rsidR="004435F3" w:rsidRDefault="004435F3" w:rsidP="000E63F4">
      <w:pPr>
        <w:pStyle w:val="af6"/>
        <w:keepNext/>
        <w:rPr>
          <w:rtl/>
        </w:rPr>
      </w:pPr>
      <w:r w:rsidRPr="00615AFF">
        <w:rPr>
          <w:rStyle w:val="TagStyle"/>
          <w:rtl/>
        </w:rPr>
        <w:t xml:space="preserve"> &lt;&lt; יור &gt;&gt; </w:t>
      </w:r>
      <w:r>
        <w:rPr>
          <w:rtl/>
        </w:rPr>
        <w:t>היו"ר אחמד טיבי:</w:t>
      </w:r>
      <w:r w:rsidRPr="00615AFF">
        <w:rPr>
          <w:rStyle w:val="TagStyle"/>
          <w:rtl/>
        </w:rPr>
        <w:t xml:space="preserve"> &lt;&lt; יור &gt;&gt;</w:t>
      </w:r>
      <w:r>
        <w:rPr>
          <w:rtl/>
        </w:rPr>
        <w:t xml:space="preserve">  </w:t>
      </w:r>
    </w:p>
    <w:p w:rsidR="004435F3" w:rsidRDefault="004435F3" w:rsidP="00FC0E0D">
      <w:pPr>
        <w:rPr>
          <w:rtl/>
          <w:lang w:eastAsia="he-IL"/>
        </w:rPr>
      </w:pPr>
    </w:p>
    <w:p w:rsidR="004435F3" w:rsidRDefault="004435F3" w:rsidP="008D05B9">
      <w:pPr>
        <w:rPr>
          <w:rtl/>
          <w:lang w:eastAsia="he-IL"/>
        </w:rPr>
      </w:pPr>
      <w:bookmarkStart w:id="12895" w:name="_ETM_Q72_392000"/>
      <w:bookmarkEnd w:id="12895"/>
      <w:r>
        <w:rPr>
          <w:rFonts w:hint="cs"/>
          <w:rtl/>
          <w:lang w:eastAsia="he-IL"/>
        </w:rPr>
        <w:t>ההצעה שעברה בטרומית, של חברת הכנסת נעמה לזימי</w:t>
      </w:r>
      <w:bookmarkStart w:id="12896" w:name="_ETM_Q72_395000"/>
      <w:bookmarkEnd w:id="12896"/>
      <w:r>
        <w:rPr>
          <w:rFonts w:hint="cs"/>
          <w:rtl/>
          <w:lang w:eastAsia="he-IL"/>
        </w:rPr>
        <w:t>, תעבור גם היא לוועדת הכנסת להכרעה.</w:t>
      </w:r>
      <w:bookmarkStart w:id="12897" w:name="_ETM_Q72_344000"/>
      <w:bookmarkEnd w:id="12897"/>
    </w:p>
    <w:p w:rsidR="004435F3" w:rsidRDefault="004435F3" w:rsidP="008D05B9">
      <w:pPr>
        <w:rPr>
          <w:rtl/>
          <w:lang w:eastAsia="he-IL"/>
        </w:rPr>
      </w:pPr>
    </w:p>
    <w:p w:rsidR="004435F3" w:rsidRDefault="004435F3" w:rsidP="008D05B9">
      <w:pPr>
        <w:rPr>
          <w:lang w:eastAsia="he-IL"/>
        </w:rPr>
      </w:pPr>
    </w:p>
    <w:p w:rsidR="004435F3" w:rsidRDefault="004435F3" w:rsidP="000E63F4">
      <w:pPr>
        <w:pStyle w:val="a6"/>
        <w:rPr>
          <w:rtl/>
          <w:lang w:eastAsia="he-IL"/>
        </w:rPr>
      </w:pPr>
      <w:bookmarkStart w:id="12898" w:name="ET_hatsach_631222_9"/>
      <w:r w:rsidRPr="00615AFF">
        <w:rPr>
          <w:rStyle w:val="TagStyle"/>
          <w:rtl/>
        </w:rPr>
        <w:t xml:space="preserve"> &lt;&lt; הצח &gt;&gt; </w:t>
      </w:r>
      <w:bookmarkStart w:id="12899" w:name="_Toc97201534"/>
      <w:bookmarkStart w:id="12900" w:name="_Toc97454423"/>
      <w:bookmarkStart w:id="12901" w:name="_Toc97457170"/>
      <w:bookmarkStart w:id="12902" w:name="_Toc110165338"/>
      <w:r>
        <w:rPr>
          <w:rtl/>
          <w:lang w:eastAsia="he-IL"/>
        </w:rPr>
        <w:t>הצעת חוק הבנקאות (שירות ללקוח) (תיקון – קביעת תקרה לעמלת פתיחת תיק להלוואה לדיור), התשפ"ב</w:t>
      </w:r>
      <w:r>
        <w:rPr>
          <w:rFonts w:hint="cs"/>
          <w:rtl/>
          <w:lang w:eastAsia="he-IL"/>
        </w:rPr>
        <w:t>–</w:t>
      </w:r>
      <w:r>
        <w:rPr>
          <w:rtl/>
          <w:lang w:eastAsia="he-IL"/>
        </w:rPr>
        <w:t>2022</w:t>
      </w:r>
      <w:bookmarkEnd w:id="12899"/>
      <w:bookmarkEnd w:id="12900"/>
      <w:bookmarkEnd w:id="12901"/>
      <w:bookmarkEnd w:id="12902"/>
      <w:r w:rsidRPr="00615AFF">
        <w:rPr>
          <w:rStyle w:val="TagStyle"/>
          <w:rtl/>
        </w:rPr>
        <w:t xml:space="preserve"> &lt;&lt; הצח &gt;&gt;</w:t>
      </w:r>
      <w:r>
        <w:rPr>
          <w:rtl/>
          <w:lang w:eastAsia="he-IL"/>
        </w:rPr>
        <w:t xml:space="preserve">  </w:t>
      </w:r>
      <w:bookmarkEnd w:id="12898"/>
    </w:p>
    <w:p w:rsidR="004435F3" w:rsidRDefault="004435F3" w:rsidP="000E63F4">
      <w:pPr>
        <w:rPr>
          <w:rtl/>
          <w:lang w:eastAsia="he-IL"/>
        </w:rPr>
      </w:pPr>
      <w:r>
        <w:rPr>
          <w:rtl/>
          <w:lang w:eastAsia="he-IL"/>
        </w:rPr>
        <w:t>[הצעת חוק פ/2905</w:t>
      </w:r>
      <w:r>
        <w:rPr>
          <w:rFonts w:hint="cs"/>
          <w:rtl/>
          <w:lang w:eastAsia="he-IL"/>
        </w:rPr>
        <w:t>/24; נספחות.]</w:t>
      </w:r>
    </w:p>
    <w:p w:rsidR="004435F3" w:rsidRDefault="004435F3" w:rsidP="000E63F4">
      <w:pPr>
        <w:pStyle w:val="-0"/>
        <w:rPr>
          <w:rtl/>
          <w:lang w:eastAsia="he-IL"/>
        </w:rPr>
      </w:pPr>
      <w:r>
        <w:rPr>
          <w:rtl/>
          <w:lang w:eastAsia="he-IL"/>
        </w:rPr>
        <w:t>(הצעת</w:t>
      </w:r>
      <w:r>
        <w:rPr>
          <w:rFonts w:hint="cs"/>
          <w:rtl/>
          <w:lang w:eastAsia="he-IL"/>
        </w:rPr>
        <w:t xml:space="preserve"> קבוצת</w:t>
      </w:r>
      <w:r>
        <w:rPr>
          <w:rtl/>
          <w:lang w:eastAsia="he-IL"/>
        </w:rPr>
        <w:t xml:space="preserve"> חבר</w:t>
      </w:r>
      <w:r>
        <w:rPr>
          <w:rFonts w:hint="cs"/>
          <w:rtl/>
          <w:lang w:eastAsia="he-IL"/>
        </w:rPr>
        <w:t>י</w:t>
      </w:r>
      <w:r>
        <w:rPr>
          <w:rtl/>
          <w:lang w:eastAsia="he-IL"/>
        </w:rPr>
        <w:t xml:space="preserve"> הכנסת)</w:t>
      </w:r>
    </w:p>
    <w:p w:rsidR="004435F3" w:rsidRDefault="004435F3" w:rsidP="000E63F4">
      <w:pPr>
        <w:rPr>
          <w:rtl/>
          <w:lang w:eastAsia="he-IL"/>
        </w:rPr>
      </w:pPr>
    </w:p>
    <w:p w:rsidR="004435F3" w:rsidRDefault="004435F3" w:rsidP="000E63F4">
      <w:pPr>
        <w:pStyle w:val="af6"/>
        <w:keepNext/>
        <w:rPr>
          <w:rtl/>
        </w:rPr>
      </w:pPr>
      <w:r w:rsidRPr="00615AFF">
        <w:rPr>
          <w:rStyle w:val="TagStyle"/>
          <w:rtl/>
        </w:rPr>
        <w:t xml:space="preserve"> &lt;&lt; יור &gt;&gt; </w:t>
      </w:r>
      <w:r>
        <w:rPr>
          <w:rtl/>
        </w:rPr>
        <w:t>היו"ר אחמד טיבי:</w:t>
      </w:r>
      <w:r w:rsidRPr="00615AFF">
        <w:rPr>
          <w:rStyle w:val="TagStyle"/>
          <w:rtl/>
        </w:rPr>
        <w:t xml:space="preserve"> &lt;&lt; יור &gt;&gt;</w:t>
      </w:r>
      <w:r>
        <w:rPr>
          <w:rtl/>
        </w:rPr>
        <w:t xml:space="preserve">  </w:t>
      </w:r>
    </w:p>
    <w:p w:rsidR="004435F3" w:rsidRDefault="004435F3" w:rsidP="00FC0E0D">
      <w:pPr>
        <w:rPr>
          <w:rtl/>
          <w:lang w:eastAsia="he-IL"/>
        </w:rPr>
      </w:pPr>
    </w:p>
    <w:p w:rsidR="004435F3" w:rsidRDefault="004435F3" w:rsidP="000E63F4">
      <w:pPr>
        <w:rPr>
          <w:rtl/>
          <w:lang w:eastAsia="he-IL"/>
        </w:rPr>
      </w:pPr>
      <w:r>
        <w:rPr>
          <w:rFonts w:hint="cs"/>
          <w:rtl/>
          <w:lang w:eastAsia="he-IL"/>
        </w:rPr>
        <w:t>ובכן, אנחנו עוברים להצעת חוק הבנקאות</w:t>
      </w:r>
      <w:r w:rsidR="00847FA4">
        <w:rPr>
          <w:rFonts w:hint="cs"/>
          <w:rtl/>
          <w:lang w:eastAsia="he-IL"/>
        </w:rPr>
        <w:t>,</w:t>
      </w:r>
      <w:r>
        <w:rPr>
          <w:rFonts w:hint="cs"/>
          <w:rtl/>
          <w:lang w:eastAsia="he-IL"/>
        </w:rPr>
        <w:t xml:space="preserve"> של חבר הכנסת חיים כץ וחברת הכנסת אתי עטייה </w:t>
      </w:r>
      <w:r>
        <w:rPr>
          <w:rtl/>
          <w:lang w:eastAsia="he-IL"/>
        </w:rPr>
        <w:t>–</w:t>
      </w:r>
      <w:r>
        <w:rPr>
          <w:rFonts w:hint="cs"/>
          <w:rtl/>
          <w:lang w:eastAsia="he-IL"/>
        </w:rPr>
        <w:t xml:space="preserve"> חוק </w:t>
      </w:r>
      <w:bookmarkStart w:id="12903" w:name="_ETM_Q72_415000"/>
      <w:bookmarkEnd w:id="12903"/>
      <w:r>
        <w:rPr>
          <w:rFonts w:hint="cs"/>
          <w:rtl/>
          <w:lang w:eastAsia="he-IL"/>
        </w:rPr>
        <w:t>הבנקאות.</w:t>
      </w:r>
    </w:p>
    <w:p w:rsidR="004435F3" w:rsidRDefault="004435F3" w:rsidP="000E63F4">
      <w:pPr>
        <w:rPr>
          <w:rtl/>
          <w:lang w:eastAsia="he-IL"/>
        </w:rPr>
      </w:pPr>
    </w:p>
    <w:p w:rsidR="004435F3" w:rsidRDefault="004435F3" w:rsidP="000E63F4">
      <w:pPr>
        <w:pStyle w:val="a4"/>
        <w:keepNext/>
        <w:rPr>
          <w:rtl/>
        </w:rPr>
      </w:pPr>
      <w:bookmarkStart w:id="12904" w:name="ET_speaker_5796_11"/>
      <w:r w:rsidRPr="00615AFF">
        <w:rPr>
          <w:rStyle w:val="TagStyle"/>
          <w:rtl/>
        </w:rPr>
        <w:t xml:space="preserve"> &lt;&lt; דובר &gt;&gt; </w:t>
      </w:r>
      <w:bookmarkStart w:id="12905" w:name="_Toc97201535"/>
      <w:bookmarkStart w:id="12906" w:name="_Toc97454424"/>
      <w:bookmarkStart w:id="12907" w:name="_Toc97457171"/>
      <w:bookmarkStart w:id="12908" w:name="_Toc110165339"/>
      <w:r>
        <w:rPr>
          <w:rtl/>
        </w:rPr>
        <w:t>חוה אתי עטייה (הליכוד):</w:t>
      </w:r>
      <w:bookmarkEnd w:id="12905"/>
      <w:bookmarkEnd w:id="12906"/>
      <w:bookmarkEnd w:id="12907"/>
      <w:bookmarkEnd w:id="12908"/>
      <w:r w:rsidRPr="00615AFF">
        <w:rPr>
          <w:rStyle w:val="TagStyle"/>
          <w:rtl/>
        </w:rPr>
        <w:t xml:space="preserve"> &lt;&lt; דובר &gt;&gt;</w:t>
      </w:r>
      <w:r>
        <w:rPr>
          <w:rtl/>
        </w:rPr>
        <w:t xml:space="preserve">  </w:t>
      </w:r>
      <w:bookmarkEnd w:id="12904"/>
    </w:p>
    <w:p w:rsidR="004435F3" w:rsidRDefault="004435F3" w:rsidP="00FC0E0D">
      <w:pPr>
        <w:rPr>
          <w:rtl/>
          <w:lang w:eastAsia="he-IL"/>
        </w:rPr>
      </w:pPr>
    </w:p>
    <w:p w:rsidR="004435F3" w:rsidRDefault="004435F3" w:rsidP="00892B4B">
      <w:pPr>
        <w:rPr>
          <w:rtl/>
          <w:lang w:eastAsia="he-IL"/>
        </w:rPr>
      </w:pPr>
      <w:r>
        <w:rPr>
          <w:rFonts w:hint="cs"/>
          <w:rtl/>
          <w:lang w:eastAsia="he-IL"/>
        </w:rPr>
        <w:t xml:space="preserve">אדוני היושב-ראש, כנסת נכבדה, מכובדיי כולם, הצעת החוק שחבר הכנסת חיים כץ ואנוכי מביאים לאישורכם היום </w:t>
      </w:r>
      <w:bookmarkStart w:id="12909" w:name="_ETM_Q72_438000"/>
      <w:bookmarkEnd w:id="12909"/>
      <w:r>
        <w:rPr>
          <w:rFonts w:hint="cs"/>
          <w:rtl/>
          <w:lang w:eastAsia="he-IL"/>
        </w:rPr>
        <w:t xml:space="preserve">היא חקיקה מהחיים, מסוג היוזמות שעלינו להתמקד בהן בימים </w:t>
      </w:r>
      <w:bookmarkStart w:id="12910" w:name="_ETM_Q72_443000"/>
      <w:bookmarkEnd w:id="12910"/>
      <w:r>
        <w:rPr>
          <w:rFonts w:hint="cs"/>
          <w:rtl/>
          <w:lang w:eastAsia="he-IL"/>
        </w:rPr>
        <w:t>אלו, כשיוקר המחיה מאמיר וחלום הדירה הולך ומתרחק משאר רוכשי</w:t>
      </w:r>
      <w:bookmarkStart w:id="12911" w:name="_ETM_Q72_451000"/>
      <w:bookmarkEnd w:id="12911"/>
      <w:r>
        <w:rPr>
          <w:rFonts w:hint="cs"/>
          <w:rtl/>
          <w:lang w:eastAsia="he-IL"/>
        </w:rPr>
        <w:t xml:space="preserve"> הדירות. </w:t>
      </w:r>
      <w:bookmarkStart w:id="12912" w:name="_ETM_Q72_453000"/>
      <w:bookmarkEnd w:id="12912"/>
      <w:r>
        <w:rPr>
          <w:rFonts w:hint="cs"/>
          <w:rtl/>
          <w:lang w:eastAsia="he-IL"/>
        </w:rPr>
        <w:t xml:space="preserve">הצעת החוק שמונחת לפניכם מבקשת לתקן את חוק הבנקאות </w:t>
      </w:r>
      <w:r w:rsidR="00892B4B">
        <w:rPr>
          <w:rFonts w:hint="cs"/>
          <w:rtl/>
          <w:lang w:eastAsia="he-IL"/>
        </w:rPr>
        <w:t>(</w:t>
      </w:r>
      <w:r>
        <w:rPr>
          <w:rFonts w:hint="cs"/>
          <w:rtl/>
          <w:lang w:eastAsia="he-IL"/>
        </w:rPr>
        <w:t>ש</w:t>
      </w:r>
      <w:bookmarkStart w:id="12913" w:name="_ETM_Q72_455000"/>
      <w:bookmarkEnd w:id="12913"/>
      <w:r>
        <w:rPr>
          <w:rFonts w:hint="cs"/>
          <w:rtl/>
          <w:lang w:eastAsia="he-IL"/>
        </w:rPr>
        <w:t>ירות ללקוח</w:t>
      </w:r>
      <w:r w:rsidR="00892B4B">
        <w:rPr>
          <w:rFonts w:hint="cs"/>
          <w:rtl/>
          <w:lang w:eastAsia="he-IL"/>
        </w:rPr>
        <w:t>)</w:t>
      </w:r>
      <w:r>
        <w:rPr>
          <w:rFonts w:hint="cs"/>
          <w:rtl/>
          <w:lang w:eastAsia="he-IL"/>
        </w:rPr>
        <w:t xml:space="preserve">, ולקבוע שעבור פתיחת תיק הלוואה לדיור, מוסד בנקאי </w:t>
      </w:r>
      <w:bookmarkStart w:id="12914" w:name="_ETM_Q72_463000"/>
      <w:bookmarkEnd w:id="12914"/>
      <w:r>
        <w:rPr>
          <w:rFonts w:hint="cs"/>
          <w:rtl/>
          <w:lang w:eastAsia="he-IL"/>
        </w:rPr>
        <w:t>יהיה רשאי לגבות עמלה שגובהה לא יעלה על 360 שקלים.</w:t>
      </w:r>
      <w:r w:rsidR="00892B4B">
        <w:rPr>
          <w:rFonts w:hint="cs"/>
          <w:rtl/>
          <w:lang w:eastAsia="he-IL"/>
        </w:rPr>
        <w:t xml:space="preserve"> </w:t>
      </w:r>
      <w:r>
        <w:rPr>
          <w:rFonts w:hint="cs"/>
          <w:rtl/>
          <w:lang w:eastAsia="he-IL"/>
        </w:rPr>
        <w:t>לא</w:t>
      </w:r>
      <w:bookmarkStart w:id="12915" w:name="_ETM_Q72_472000"/>
      <w:bookmarkEnd w:id="12915"/>
      <w:r>
        <w:rPr>
          <w:rFonts w:hint="cs"/>
          <w:rtl/>
          <w:lang w:eastAsia="he-IL"/>
        </w:rPr>
        <w:t xml:space="preserve"> צריך לספר לכם ששוק המשכנתאות בישראל מניב רווחים אסטרונומיים לבנקים. </w:t>
      </w:r>
      <w:bookmarkStart w:id="12916" w:name="_ETM_Q72_473000"/>
      <w:bookmarkEnd w:id="12916"/>
      <w:r>
        <w:rPr>
          <w:rFonts w:hint="cs"/>
          <w:rtl/>
          <w:lang w:eastAsia="he-IL"/>
        </w:rPr>
        <w:t xml:space="preserve">בשנת 2021 היקף המשכנתאות שלקח הציבור נאמד ב-116 מיליארדי שקלים. </w:t>
      </w:r>
      <w:bookmarkStart w:id="12917" w:name="_ETM_Q72_492000"/>
      <w:bookmarkStart w:id="12918" w:name="_ETM_Q72_487000"/>
      <w:bookmarkEnd w:id="12917"/>
      <w:bookmarkEnd w:id="12918"/>
      <w:r>
        <w:rPr>
          <w:rFonts w:hint="cs"/>
          <w:rtl/>
          <w:lang w:eastAsia="he-IL"/>
        </w:rPr>
        <w:t xml:space="preserve">בעקבות </w:t>
      </w:r>
      <w:bookmarkStart w:id="12919" w:name="_ETM_Q72_489000"/>
      <w:bookmarkEnd w:id="12919"/>
      <w:r>
        <w:rPr>
          <w:rFonts w:hint="cs"/>
          <w:rtl/>
          <w:lang w:eastAsia="he-IL"/>
        </w:rPr>
        <w:t xml:space="preserve">יוקר המחיה ומצוקת הדיור, רוב מוחלט של האזרחים המבקשים לרכוש לעצמם קורת גג ראויה נאלצים, לשם כך, ליטול הלוואה </w:t>
      </w:r>
      <w:bookmarkStart w:id="12920" w:name="_ETM_Q72_493000"/>
      <w:bookmarkEnd w:id="12920"/>
      <w:r>
        <w:rPr>
          <w:rFonts w:hint="cs"/>
          <w:rtl/>
          <w:lang w:eastAsia="he-IL"/>
        </w:rPr>
        <w:t>לדיור, משכנתה מהבנקים.</w:t>
      </w:r>
      <w:r w:rsidR="00892B4B">
        <w:rPr>
          <w:rFonts w:hint="cs"/>
          <w:rtl/>
          <w:lang w:eastAsia="he-IL"/>
        </w:rPr>
        <w:t xml:space="preserve"> </w:t>
      </w:r>
      <w:bookmarkStart w:id="12921" w:name="_ETM_Q72_498000"/>
      <w:bookmarkEnd w:id="12921"/>
      <w:r>
        <w:rPr>
          <w:rFonts w:hint="cs"/>
          <w:rtl/>
          <w:lang w:eastAsia="he-IL"/>
        </w:rPr>
        <w:t xml:space="preserve">תהליך נטילת הלוואות לדיור הוא ברוב המקרים ארוך ומתיש, ואף כרוך בהוצאות נלוות על ייעוץ, שמאות, שכר טרחת עורך דין ונוטריון, וכמובן פתיחת תיק בבנק לקראת נטילת ההלוואה. כיום, עבור כל בקשה להלוואה לפתיחת תיק הבנקים נוהגים לגבות </w:t>
      </w:r>
      <w:r w:rsidR="00892B4B">
        <w:rPr>
          <w:rFonts w:hint="cs"/>
          <w:rtl/>
          <w:lang w:eastAsia="he-IL"/>
        </w:rPr>
        <w:t>0.25%</w:t>
      </w:r>
      <w:r>
        <w:rPr>
          <w:rFonts w:hint="cs"/>
          <w:rtl/>
          <w:lang w:eastAsia="he-IL"/>
        </w:rPr>
        <w:t xml:space="preserve"> מסך העסקה, והמשכנתה הממוצעת עומדת על 900,000 שקלים בערך. אנחנו מדברים על עמלה ממוצעת של 2,250 </w:t>
      </w:r>
      <w:r w:rsidR="00892B4B">
        <w:rPr>
          <w:rFonts w:hint="cs"/>
          <w:rtl/>
          <w:lang w:eastAsia="he-IL"/>
        </w:rPr>
        <w:t xml:space="preserve">שקלים </w:t>
      </w:r>
      <w:r>
        <w:rPr>
          <w:rFonts w:hint="cs"/>
          <w:rtl/>
          <w:lang w:eastAsia="he-IL"/>
        </w:rPr>
        <w:t>לכל לווה. ואנחנו שואלים: עבור מה? למה לעשוק</w:t>
      </w:r>
      <w:r w:rsidR="00892B4B">
        <w:rPr>
          <w:rFonts w:hint="cs"/>
          <w:rtl/>
          <w:lang w:eastAsia="he-IL"/>
        </w:rPr>
        <w:t>,</w:t>
      </w:r>
      <w:r>
        <w:rPr>
          <w:rFonts w:hint="cs"/>
          <w:rtl/>
          <w:lang w:eastAsia="he-IL"/>
        </w:rPr>
        <w:t xml:space="preserve"> אינכם מרוויחים מספיק?</w:t>
      </w:r>
      <w:bookmarkStart w:id="12922" w:name="_ETM_Q72_549000"/>
      <w:bookmarkEnd w:id="12922"/>
      <w:r>
        <w:rPr>
          <w:rFonts w:hint="cs"/>
          <w:rtl/>
          <w:lang w:eastAsia="he-IL"/>
        </w:rPr>
        <w:t xml:space="preserve"> במקרה הטוב מדובר בכמה שעות עבודה בודדות, </w:t>
      </w:r>
      <w:bookmarkStart w:id="12923" w:name="_ETM_Q72_557000"/>
      <w:bookmarkEnd w:id="12923"/>
      <w:r>
        <w:rPr>
          <w:rFonts w:hint="cs"/>
          <w:rtl/>
          <w:lang w:eastAsia="he-IL"/>
        </w:rPr>
        <w:t>אך עמלה שכזו יכולה להגיע גם ל-56.6% מגובה שכר המינימום החודשי בישראל. ובכלל, מה הקשר בין גובה העסקה לבין העמלה?</w:t>
      </w:r>
      <w:bookmarkStart w:id="12924" w:name="_ETM_Q72_567000"/>
      <w:bookmarkEnd w:id="12924"/>
      <w:r>
        <w:rPr>
          <w:rFonts w:hint="cs"/>
          <w:rtl/>
          <w:lang w:eastAsia="he-IL"/>
        </w:rPr>
        <w:t xml:space="preserve"> עבור הלוואה של מיליון אחד לעומת 2 מיליון הפקיד בבנק </w:t>
      </w:r>
      <w:bookmarkStart w:id="12925" w:name="_ETM_Q72_570000"/>
      <w:bookmarkEnd w:id="12925"/>
      <w:r>
        <w:rPr>
          <w:rFonts w:hint="cs"/>
          <w:rtl/>
          <w:lang w:eastAsia="he-IL"/>
        </w:rPr>
        <w:t xml:space="preserve">עובד יותר? הבנק מאשר הלוואה עם ריבית שהוא מרוויח </w:t>
      </w:r>
      <w:bookmarkStart w:id="12926" w:name="_ETM_Q72_583000"/>
      <w:bookmarkEnd w:id="12926"/>
      <w:r>
        <w:rPr>
          <w:rFonts w:hint="cs"/>
          <w:rtl/>
          <w:lang w:eastAsia="he-IL"/>
        </w:rPr>
        <w:t xml:space="preserve">ממנה רווח נאה ביותר. אין סיבה בעולם שהלקוח ישלם עמלה מופרזת </w:t>
      </w:r>
      <w:bookmarkStart w:id="12927" w:name="_ETM_Q72_585000"/>
      <w:bookmarkEnd w:id="12927"/>
      <w:r>
        <w:rPr>
          <w:rFonts w:hint="cs"/>
          <w:rtl/>
          <w:lang w:eastAsia="he-IL"/>
        </w:rPr>
        <w:t>עבור עצם הבקשה להלוואה.</w:t>
      </w:r>
    </w:p>
    <w:p w:rsidR="004435F3" w:rsidRDefault="004435F3" w:rsidP="000E63F4">
      <w:pPr>
        <w:rPr>
          <w:rtl/>
          <w:lang w:eastAsia="he-IL"/>
        </w:rPr>
      </w:pPr>
    </w:p>
    <w:p w:rsidR="004435F3" w:rsidRDefault="004435F3" w:rsidP="00892B4B">
      <w:pPr>
        <w:rPr>
          <w:rtl/>
          <w:lang w:eastAsia="he-IL"/>
        </w:rPr>
      </w:pPr>
      <w:bookmarkStart w:id="12928" w:name="_ETM_Q72_591000"/>
      <w:bookmarkEnd w:id="12928"/>
      <w:r>
        <w:rPr>
          <w:rFonts w:hint="cs"/>
          <w:rtl/>
          <w:lang w:eastAsia="he-IL"/>
        </w:rPr>
        <w:t xml:space="preserve">ידוע שלא כולם משלמים. גובה העמלה ניתן </w:t>
      </w:r>
      <w:bookmarkStart w:id="12929" w:name="_ETM_Q72_596000"/>
      <w:bookmarkEnd w:id="12929"/>
      <w:r>
        <w:rPr>
          <w:rFonts w:hint="cs"/>
          <w:rtl/>
          <w:lang w:eastAsia="he-IL"/>
        </w:rPr>
        <w:t>למשא ומתן, אבל רק מי שמתעקש ודורש מקבל הנחה,</w:t>
      </w:r>
      <w:bookmarkStart w:id="12930" w:name="_ETM_Q72_602000"/>
      <w:bookmarkEnd w:id="12930"/>
      <w:r>
        <w:rPr>
          <w:rFonts w:hint="cs"/>
          <w:rtl/>
          <w:lang w:eastAsia="he-IL"/>
        </w:rPr>
        <w:t xml:space="preserve"> ולכאורה נוצרת אפליה בין מי שמודע לאפשרות המיקוח ובין אלו </w:t>
      </w:r>
      <w:bookmarkStart w:id="12931" w:name="_ETM_Q72_606000"/>
      <w:bookmarkEnd w:id="12931"/>
      <w:r>
        <w:rPr>
          <w:rFonts w:hint="cs"/>
          <w:rtl/>
          <w:lang w:eastAsia="he-IL"/>
        </w:rPr>
        <w:t xml:space="preserve">שלא. </w:t>
      </w:r>
      <w:bookmarkStart w:id="12932" w:name="_ETM_Q72_609000"/>
      <w:bookmarkEnd w:id="12932"/>
      <w:r>
        <w:rPr>
          <w:rFonts w:hint="cs"/>
          <w:rtl/>
          <w:lang w:eastAsia="he-IL"/>
        </w:rPr>
        <w:t xml:space="preserve">כאשר מדובר בתאגידים בנקאיים </w:t>
      </w:r>
      <w:r>
        <w:rPr>
          <w:rtl/>
          <w:lang w:eastAsia="he-IL"/>
        </w:rPr>
        <w:t>–</w:t>
      </w:r>
      <w:r>
        <w:rPr>
          <w:rFonts w:hint="cs"/>
          <w:rtl/>
          <w:lang w:eastAsia="he-IL"/>
        </w:rPr>
        <w:t xml:space="preserve"> ה</w:t>
      </w:r>
      <w:bookmarkStart w:id="12933" w:name="_ETM_Q72_616780"/>
      <w:bookmarkEnd w:id="12933"/>
      <w:r>
        <w:rPr>
          <w:rFonts w:hint="cs"/>
          <w:rtl/>
          <w:lang w:eastAsia="he-IL"/>
        </w:rPr>
        <w:t xml:space="preserve">רווחים השנתיים שלהם מסתכמים במיליארדים רבים. </w:t>
      </w:r>
      <w:bookmarkStart w:id="12934" w:name="_ETM_Q72_620000"/>
      <w:bookmarkEnd w:id="12934"/>
      <w:r>
        <w:rPr>
          <w:rFonts w:hint="cs"/>
          <w:rtl/>
          <w:lang w:eastAsia="he-IL"/>
        </w:rPr>
        <w:t>תפקידנו להציב גבולות ולקבוע נהלים וקריטריונים שיאפשרו לבנקים ולהרוויח</w:t>
      </w:r>
      <w:bookmarkStart w:id="12935" w:name="_ETM_Q72_622000"/>
      <w:bookmarkEnd w:id="12935"/>
      <w:r>
        <w:rPr>
          <w:rFonts w:hint="cs"/>
          <w:rtl/>
          <w:lang w:eastAsia="he-IL"/>
        </w:rPr>
        <w:t xml:space="preserve"> ולקבל עמלות על פעילותם, אבל במידה. </w:t>
      </w:r>
      <w:bookmarkStart w:id="12936" w:name="_ETM_Q72_629000"/>
      <w:bookmarkEnd w:id="12936"/>
      <w:r>
        <w:rPr>
          <w:rFonts w:hint="cs"/>
          <w:rtl/>
          <w:lang w:eastAsia="he-IL"/>
        </w:rPr>
        <w:t xml:space="preserve">הסכום המוצע בהצעת החוק, </w:t>
      </w:r>
      <w:bookmarkStart w:id="12937" w:name="_ETM_Q72_632000"/>
      <w:bookmarkEnd w:id="12937"/>
      <w:r>
        <w:rPr>
          <w:rFonts w:hint="cs"/>
          <w:rtl/>
          <w:lang w:eastAsia="he-IL"/>
        </w:rPr>
        <w:t xml:space="preserve">עד 360 שקלים, מהווה הלימה לשיפוי עבור הזמן הממוצע </w:t>
      </w:r>
      <w:bookmarkStart w:id="12938" w:name="_ETM_Q72_639000"/>
      <w:bookmarkEnd w:id="12938"/>
      <w:r>
        <w:rPr>
          <w:rFonts w:hint="cs"/>
          <w:rtl/>
          <w:lang w:eastAsia="he-IL"/>
        </w:rPr>
        <w:t>שאותו משקיעים נציגי הבנק בתהליך רישום פרטי הלווה. את הרווח</w:t>
      </w:r>
      <w:bookmarkStart w:id="12939" w:name="_ETM_Q72_648000"/>
      <w:bookmarkEnd w:id="12939"/>
      <w:r>
        <w:rPr>
          <w:rFonts w:hint="cs"/>
          <w:rtl/>
          <w:lang w:eastAsia="he-IL"/>
        </w:rPr>
        <w:t xml:space="preserve"> הם עושים ממרווח גיוס הכסף, וזה בסדר.</w:t>
      </w:r>
    </w:p>
    <w:p w:rsidR="004435F3" w:rsidRDefault="004435F3" w:rsidP="000E63F4">
      <w:pPr>
        <w:rPr>
          <w:rtl/>
          <w:lang w:eastAsia="he-IL"/>
        </w:rPr>
      </w:pPr>
      <w:bookmarkStart w:id="12940" w:name="_ETM_Q72_643000"/>
      <w:bookmarkEnd w:id="12940"/>
    </w:p>
    <w:p w:rsidR="004435F3" w:rsidRDefault="004435F3" w:rsidP="00892B4B">
      <w:pPr>
        <w:rPr>
          <w:rtl/>
          <w:lang w:eastAsia="he-IL"/>
        </w:rPr>
      </w:pPr>
      <w:bookmarkStart w:id="12941" w:name="_ETM_Q72_646000"/>
      <w:bookmarkEnd w:id="12941"/>
      <w:r>
        <w:rPr>
          <w:rFonts w:hint="cs"/>
          <w:rtl/>
          <w:lang w:eastAsia="he-IL"/>
        </w:rPr>
        <w:t xml:space="preserve">מדובר בהצעת חוק </w:t>
      </w:r>
      <w:bookmarkStart w:id="12942" w:name="_ETM_Q72_649000"/>
      <w:bookmarkEnd w:id="12942"/>
      <w:r>
        <w:rPr>
          <w:rFonts w:hint="cs"/>
          <w:rtl/>
          <w:lang w:eastAsia="he-IL"/>
        </w:rPr>
        <w:t>חברתית</w:t>
      </w:r>
      <w:r w:rsidR="00892B4B">
        <w:rPr>
          <w:rFonts w:hint="cs"/>
          <w:rtl/>
          <w:lang w:eastAsia="he-IL"/>
        </w:rPr>
        <w:t>,</w:t>
      </w:r>
      <w:r>
        <w:rPr>
          <w:rFonts w:hint="cs"/>
          <w:rtl/>
          <w:lang w:eastAsia="he-IL"/>
        </w:rPr>
        <w:t xml:space="preserve"> שתסייע במקצת לקבוצה גדולה מאוד באוכלוסייה הרוכשת דירה למגורים</w:t>
      </w:r>
      <w:r w:rsidRPr="00391E11">
        <w:rPr>
          <w:rFonts w:hint="cs"/>
          <w:rtl/>
          <w:lang w:eastAsia="he-IL"/>
        </w:rPr>
        <w:t xml:space="preserve"> </w:t>
      </w:r>
      <w:r>
        <w:rPr>
          <w:rFonts w:hint="cs"/>
          <w:rtl/>
          <w:lang w:eastAsia="he-IL"/>
        </w:rPr>
        <w:t xml:space="preserve">בעמל של </w:t>
      </w:r>
      <w:bookmarkStart w:id="12943" w:name="_ETM_Q72_658000"/>
      <w:bookmarkEnd w:id="12943"/>
      <w:r>
        <w:rPr>
          <w:rFonts w:hint="cs"/>
          <w:rtl/>
          <w:lang w:eastAsia="he-IL"/>
        </w:rPr>
        <w:t xml:space="preserve">עשרות שנים </w:t>
      </w:r>
      <w:r>
        <w:rPr>
          <w:rtl/>
          <w:lang w:eastAsia="he-IL"/>
        </w:rPr>
        <w:t>–</w:t>
      </w:r>
      <w:r>
        <w:rPr>
          <w:rFonts w:hint="cs"/>
          <w:rtl/>
          <w:lang w:eastAsia="he-IL"/>
        </w:rPr>
        <w:t xml:space="preserve"> צורך בסיסי וחיוני </w:t>
      </w:r>
      <w:bookmarkStart w:id="12944" w:name="_ETM_Q72_652000"/>
      <w:bookmarkEnd w:id="12944"/>
      <w:r>
        <w:rPr>
          <w:rFonts w:hint="cs"/>
          <w:rtl/>
          <w:lang w:eastAsia="he-IL"/>
        </w:rPr>
        <w:t>לכל אחד מאיתנו.</w:t>
      </w:r>
      <w:bookmarkStart w:id="12945" w:name="_ETM_Q72_655000"/>
      <w:bookmarkEnd w:id="12945"/>
      <w:r w:rsidR="00892B4B">
        <w:rPr>
          <w:rFonts w:hint="cs"/>
          <w:rtl/>
          <w:lang w:eastAsia="he-IL"/>
        </w:rPr>
        <w:t xml:space="preserve"> </w:t>
      </w:r>
      <w:r>
        <w:rPr>
          <w:rFonts w:hint="cs"/>
          <w:rtl/>
          <w:lang w:eastAsia="he-IL"/>
        </w:rPr>
        <w:t xml:space="preserve">חברות וחברים, מדובר בצעד אופרטיבי שיחסוך לכל רוכש </w:t>
      </w:r>
      <w:bookmarkStart w:id="12946" w:name="_ETM_Q72_664000"/>
      <w:bookmarkEnd w:id="12946"/>
      <w:r>
        <w:rPr>
          <w:rFonts w:hint="cs"/>
          <w:rtl/>
          <w:lang w:eastAsia="he-IL"/>
        </w:rPr>
        <w:t xml:space="preserve">דירה אלפי שקלים. בלי שינוי עומק בשוק, בלי הפשרת קרקעות, </w:t>
      </w:r>
      <w:bookmarkStart w:id="12947" w:name="_ETM_Q72_677000"/>
      <w:bookmarkEnd w:id="12947"/>
      <w:r>
        <w:rPr>
          <w:rFonts w:hint="cs"/>
          <w:rtl/>
          <w:lang w:eastAsia="he-IL"/>
        </w:rPr>
        <w:t xml:space="preserve">בלי פירוק מונופולים, אלא בפעולה פשוטה, הוגנת ומתבקשת, אנחנו חוסכים </w:t>
      </w:r>
      <w:bookmarkStart w:id="12948" w:name="_ETM_Q72_685000"/>
      <w:bookmarkEnd w:id="12948"/>
      <w:r>
        <w:rPr>
          <w:rFonts w:hint="cs"/>
          <w:rtl/>
          <w:lang w:eastAsia="he-IL"/>
        </w:rPr>
        <w:t>לציבור הישראלי לפחות כ-250 מיליון שקלים בשנה.</w:t>
      </w:r>
    </w:p>
    <w:p w:rsidR="004435F3" w:rsidRDefault="004435F3" w:rsidP="000E63F4">
      <w:pPr>
        <w:rPr>
          <w:rtl/>
          <w:lang w:eastAsia="he-IL"/>
        </w:rPr>
      </w:pPr>
    </w:p>
    <w:p w:rsidR="004435F3" w:rsidRDefault="004435F3" w:rsidP="00892B4B">
      <w:pPr>
        <w:rPr>
          <w:rtl/>
          <w:lang w:eastAsia="he-IL"/>
        </w:rPr>
      </w:pPr>
      <w:bookmarkStart w:id="12949" w:name="_ETM_Q72_693000"/>
      <w:bookmarkEnd w:id="12949"/>
      <w:r>
        <w:rPr>
          <w:rFonts w:hint="cs"/>
          <w:rtl/>
          <w:lang w:eastAsia="he-IL"/>
        </w:rPr>
        <w:t xml:space="preserve">בשמי ובשם חבר הכנסת </w:t>
      </w:r>
      <w:bookmarkStart w:id="12950" w:name="_ETM_Q72_695000"/>
      <w:bookmarkEnd w:id="12950"/>
      <w:r>
        <w:rPr>
          <w:rFonts w:hint="cs"/>
          <w:rtl/>
          <w:lang w:eastAsia="he-IL"/>
        </w:rPr>
        <w:t xml:space="preserve">חיים כץ אני מבקשת להודות לשר האוצר אביגדור ליברמן על כך שנתן </w:t>
      </w:r>
      <w:bookmarkStart w:id="12951" w:name="_ETM_Q72_703000"/>
      <w:bookmarkEnd w:id="12951"/>
      <w:r>
        <w:rPr>
          <w:rFonts w:hint="cs"/>
          <w:rtl/>
          <w:lang w:eastAsia="he-IL"/>
        </w:rPr>
        <w:t xml:space="preserve">לנו רוח גבית לקידום היוזמה החשובה. </w:t>
      </w:r>
      <w:bookmarkStart w:id="12952" w:name="_ETM_Q72_707000"/>
      <w:bookmarkEnd w:id="12952"/>
      <w:r>
        <w:rPr>
          <w:rFonts w:hint="cs"/>
          <w:rtl/>
          <w:lang w:eastAsia="he-IL"/>
        </w:rPr>
        <w:t xml:space="preserve">ומכם, חברי הכנסת, אני מבקשת </w:t>
      </w:r>
      <w:bookmarkStart w:id="12953" w:name="_ETM_Q72_711000"/>
      <w:bookmarkEnd w:id="12953"/>
      <w:r>
        <w:rPr>
          <w:rFonts w:hint="cs"/>
          <w:rtl/>
          <w:lang w:eastAsia="he-IL"/>
        </w:rPr>
        <w:t>לתמוך בהצעת החוק. תודה רבה וחודש טוב ומבורך.</w:t>
      </w:r>
    </w:p>
    <w:p w:rsidR="004435F3" w:rsidRDefault="004435F3" w:rsidP="000E63F4">
      <w:pPr>
        <w:rPr>
          <w:rtl/>
          <w:lang w:eastAsia="he-IL"/>
        </w:rPr>
      </w:pPr>
    </w:p>
    <w:p w:rsidR="004435F3" w:rsidRDefault="004435F3" w:rsidP="000E63F4">
      <w:pPr>
        <w:pStyle w:val="af6"/>
        <w:keepNext/>
        <w:rPr>
          <w:rtl/>
        </w:rPr>
      </w:pPr>
      <w:bookmarkStart w:id="12954" w:name="ET_yor_6117_24"/>
      <w:r w:rsidRPr="00B71BF1">
        <w:rPr>
          <w:rStyle w:val="TagStyle"/>
          <w:rtl/>
        </w:rPr>
        <w:t xml:space="preserve"> &lt;&lt; יור &gt;&gt; </w:t>
      </w:r>
      <w:r>
        <w:rPr>
          <w:rtl/>
        </w:rPr>
        <w:t>היו"ר אחמד טיבי:</w:t>
      </w:r>
      <w:r w:rsidRPr="00B71BF1">
        <w:rPr>
          <w:rStyle w:val="TagStyle"/>
          <w:rtl/>
        </w:rPr>
        <w:t xml:space="preserve"> &lt;&lt; יור &gt;&gt;</w:t>
      </w:r>
      <w:r>
        <w:rPr>
          <w:rtl/>
        </w:rPr>
        <w:t xml:space="preserve">  </w:t>
      </w:r>
      <w:bookmarkEnd w:id="12954"/>
    </w:p>
    <w:p w:rsidR="004435F3" w:rsidRDefault="004435F3" w:rsidP="00FC0E0D">
      <w:pPr>
        <w:rPr>
          <w:rtl/>
          <w:lang w:eastAsia="he-IL"/>
        </w:rPr>
      </w:pPr>
    </w:p>
    <w:p w:rsidR="004435F3" w:rsidRPr="00B71BF1" w:rsidRDefault="004435F3" w:rsidP="00892B4B">
      <w:pPr>
        <w:rPr>
          <w:rtl/>
          <w:lang w:eastAsia="he-IL"/>
        </w:rPr>
      </w:pPr>
      <w:bookmarkStart w:id="12955" w:name="_ETM_Q72_717000"/>
      <w:bookmarkEnd w:id="12955"/>
      <w:r>
        <w:rPr>
          <w:rFonts w:hint="cs"/>
          <w:rtl/>
          <w:lang w:eastAsia="he-IL"/>
        </w:rPr>
        <w:t xml:space="preserve">אני מודה לחברת </w:t>
      </w:r>
      <w:bookmarkStart w:id="12956" w:name="_ETM_Q72_719000"/>
      <w:bookmarkEnd w:id="12956"/>
      <w:r>
        <w:rPr>
          <w:rFonts w:hint="cs"/>
          <w:rtl/>
          <w:lang w:eastAsia="he-IL"/>
        </w:rPr>
        <w:t>הכנסת עטייה. יענה בש</w:t>
      </w:r>
      <w:r w:rsidR="00892B4B">
        <w:rPr>
          <w:rFonts w:hint="cs"/>
          <w:rtl/>
          <w:lang w:eastAsia="he-IL"/>
        </w:rPr>
        <w:t>ם</w:t>
      </w:r>
      <w:r>
        <w:rPr>
          <w:rFonts w:hint="cs"/>
          <w:rtl/>
          <w:lang w:eastAsia="he-IL"/>
        </w:rPr>
        <w:t xml:space="preserve"> </w:t>
      </w:r>
      <w:r>
        <w:rPr>
          <w:rtl/>
          <w:lang w:eastAsia="he-IL"/>
        </w:rPr>
        <w:t>–</w:t>
      </w:r>
      <w:r>
        <w:rPr>
          <w:rFonts w:hint="cs"/>
          <w:rtl/>
          <w:lang w:eastAsia="he-IL"/>
        </w:rPr>
        <w:t xml:space="preserve"> השר עודד פורר.</w:t>
      </w:r>
    </w:p>
    <w:p w:rsidR="004435F3" w:rsidRDefault="004435F3" w:rsidP="000E63F4">
      <w:pPr>
        <w:rPr>
          <w:rtl/>
          <w:lang w:eastAsia="he-IL"/>
        </w:rPr>
      </w:pPr>
    </w:p>
    <w:p w:rsidR="004435F3" w:rsidRDefault="004435F3" w:rsidP="00DF72D3">
      <w:pPr>
        <w:pStyle w:val="a4"/>
        <w:keepNext/>
        <w:rPr>
          <w:rtl/>
        </w:rPr>
      </w:pPr>
      <w:bookmarkStart w:id="12957" w:name="ET_speaker_6211_2"/>
      <w:r w:rsidRPr="00C72A1B">
        <w:rPr>
          <w:rStyle w:val="TagStyle"/>
          <w:rtl/>
        </w:rPr>
        <w:t xml:space="preserve">&lt;&lt; דובר &gt;&gt; </w:t>
      </w:r>
      <w:bookmarkStart w:id="12958" w:name="_Toc97454425"/>
      <w:bookmarkStart w:id="12959" w:name="_Toc97457172"/>
      <w:bookmarkStart w:id="12960" w:name="_Toc110165340"/>
      <w:r>
        <w:rPr>
          <w:rtl/>
        </w:rPr>
        <w:t>שר החקלאות ופיתוח הכפר עודד פורר:</w:t>
      </w:r>
      <w:bookmarkEnd w:id="12958"/>
      <w:bookmarkEnd w:id="12959"/>
      <w:bookmarkEnd w:id="12960"/>
      <w:r w:rsidRPr="00C72A1B">
        <w:rPr>
          <w:rStyle w:val="TagStyle"/>
          <w:rtl/>
        </w:rPr>
        <w:t xml:space="preserve"> &lt;&lt; דובר &gt;&gt;</w:t>
      </w:r>
      <w:r>
        <w:rPr>
          <w:rtl/>
        </w:rPr>
        <w:t xml:space="preserve">  </w:t>
      </w:r>
      <w:bookmarkEnd w:id="12957"/>
    </w:p>
    <w:p w:rsidR="004435F3" w:rsidRDefault="004435F3" w:rsidP="00FC0E0D">
      <w:pPr>
        <w:rPr>
          <w:rtl/>
          <w:lang w:eastAsia="he-IL"/>
        </w:rPr>
      </w:pPr>
    </w:p>
    <w:p w:rsidR="004435F3" w:rsidRDefault="004435F3" w:rsidP="00892B4B">
      <w:pPr>
        <w:rPr>
          <w:rtl/>
          <w:lang w:eastAsia="he-IL"/>
        </w:rPr>
      </w:pPr>
      <w:r>
        <w:rPr>
          <w:rFonts w:hint="cs"/>
          <w:rtl/>
          <w:lang w:eastAsia="he-IL"/>
        </w:rPr>
        <w:t xml:space="preserve">אדוני היושב בראש, חבריי חברי הכנסת, ועדת שרים לענייני חקיקה החליטה לתמוך בקריאה הטרומית, כפוף </w:t>
      </w:r>
      <w:bookmarkStart w:id="12961" w:name="_ETM_Q73_154666"/>
      <w:bookmarkEnd w:id="12961"/>
      <w:r>
        <w:rPr>
          <w:rFonts w:hint="cs"/>
          <w:rtl/>
          <w:lang w:eastAsia="he-IL"/>
        </w:rPr>
        <w:t xml:space="preserve">לכך שהצעת החוק תקודם במסגרת הוראות הפיקוח על הבנקים בתוך </w:t>
      </w:r>
      <w:bookmarkStart w:id="12962" w:name="_ETM_Q73_152336"/>
      <w:bookmarkEnd w:id="12962"/>
      <w:r>
        <w:rPr>
          <w:rFonts w:hint="cs"/>
          <w:rtl/>
          <w:lang w:eastAsia="he-IL"/>
        </w:rPr>
        <w:t xml:space="preserve">שלושה חודשים. ככל שלא </w:t>
      </w:r>
      <w:r w:rsidR="00892B4B">
        <w:rPr>
          <w:rFonts w:hint="cs"/>
          <w:rtl/>
          <w:lang w:eastAsia="he-IL"/>
        </w:rPr>
        <w:t>תקודם</w:t>
      </w:r>
      <w:r>
        <w:rPr>
          <w:rFonts w:hint="cs"/>
          <w:rtl/>
          <w:lang w:eastAsia="he-IL"/>
        </w:rPr>
        <w:t xml:space="preserve"> בתום שלושה חודשים, </w:t>
      </w:r>
      <w:bookmarkStart w:id="12963" w:name="_ETM_Q73_161118"/>
      <w:bookmarkEnd w:id="12963"/>
      <w:r>
        <w:rPr>
          <w:rFonts w:hint="cs"/>
          <w:rtl/>
          <w:lang w:eastAsia="he-IL"/>
        </w:rPr>
        <w:t xml:space="preserve">תוחזר הצעת החוק להמשך דיון בוועדת שרים לחקיקה. </w:t>
      </w:r>
      <w:bookmarkStart w:id="12964" w:name="_ETM_Q73_161850"/>
      <w:bookmarkEnd w:id="12964"/>
      <w:r>
        <w:rPr>
          <w:rFonts w:hint="cs"/>
          <w:rtl/>
          <w:lang w:eastAsia="he-IL"/>
        </w:rPr>
        <w:t xml:space="preserve">המשך הליכי החקיקה יקודמו בהסכמת משרדי האוצר והמשפטים. </w:t>
      </w:r>
      <w:bookmarkStart w:id="12965" w:name="_ETM_Q73_168819"/>
      <w:bookmarkStart w:id="12966" w:name="_ETM_Q73_168895"/>
      <w:bookmarkStart w:id="12967" w:name="_ETM_Q73_168947"/>
      <w:bookmarkStart w:id="12968" w:name="_ETM_Q73_169011"/>
      <w:bookmarkEnd w:id="12965"/>
      <w:bookmarkEnd w:id="12966"/>
      <w:bookmarkEnd w:id="12967"/>
      <w:bookmarkEnd w:id="12968"/>
      <w:r>
        <w:rPr>
          <w:rFonts w:hint="cs"/>
          <w:rtl/>
          <w:lang w:eastAsia="he-IL"/>
        </w:rPr>
        <w:t>את מסכימה לזה, נכון</w:t>
      </w:r>
      <w:r w:rsidR="00892B4B">
        <w:rPr>
          <w:rFonts w:hint="cs"/>
          <w:rtl/>
          <w:lang w:eastAsia="he-IL"/>
        </w:rPr>
        <w:t>,</w:t>
      </w:r>
      <w:r>
        <w:rPr>
          <w:rFonts w:hint="cs"/>
          <w:rtl/>
          <w:lang w:eastAsia="he-IL"/>
        </w:rPr>
        <w:t xml:space="preserve"> חברת הכנסת עטייה?</w:t>
      </w:r>
    </w:p>
    <w:p w:rsidR="004435F3" w:rsidRDefault="004435F3" w:rsidP="00DF72D3">
      <w:pPr>
        <w:rPr>
          <w:rtl/>
          <w:lang w:eastAsia="he-IL"/>
        </w:rPr>
      </w:pPr>
    </w:p>
    <w:p w:rsidR="004435F3" w:rsidRDefault="004435F3" w:rsidP="00DF72D3">
      <w:pPr>
        <w:pStyle w:val="af5"/>
        <w:keepNext/>
        <w:rPr>
          <w:rtl/>
        </w:rPr>
      </w:pPr>
      <w:bookmarkStart w:id="12969" w:name="ET_interruption_5796_3"/>
      <w:r w:rsidRPr="00C72A1B">
        <w:rPr>
          <w:rStyle w:val="TagStyle"/>
          <w:rtl/>
        </w:rPr>
        <w:t xml:space="preserve"> &lt;&lt; קריאה &gt;&gt; </w:t>
      </w:r>
      <w:r>
        <w:rPr>
          <w:rtl/>
        </w:rPr>
        <w:t>חוה אתי עטייה (הליכוד):</w:t>
      </w:r>
      <w:r w:rsidRPr="00C72A1B">
        <w:rPr>
          <w:rStyle w:val="TagStyle"/>
          <w:rtl/>
        </w:rPr>
        <w:t xml:space="preserve"> &lt;&lt; קריאה &gt;&gt;</w:t>
      </w:r>
      <w:r>
        <w:rPr>
          <w:rtl/>
        </w:rPr>
        <w:t xml:space="preserve">  </w:t>
      </w:r>
      <w:bookmarkEnd w:id="12969"/>
    </w:p>
    <w:p w:rsidR="004435F3" w:rsidRDefault="004435F3" w:rsidP="00FC0E0D">
      <w:pPr>
        <w:rPr>
          <w:rtl/>
          <w:lang w:eastAsia="he-IL"/>
        </w:rPr>
      </w:pPr>
    </w:p>
    <w:p w:rsidR="004435F3" w:rsidRDefault="004435F3" w:rsidP="00DF72D3">
      <w:pPr>
        <w:rPr>
          <w:rtl/>
          <w:lang w:eastAsia="he-IL"/>
        </w:rPr>
      </w:pPr>
      <w:r>
        <w:rPr>
          <w:rFonts w:hint="cs"/>
          <w:rtl/>
          <w:lang w:eastAsia="he-IL"/>
        </w:rPr>
        <w:t xml:space="preserve">בוודאי. </w:t>
      </w:r>
    </w:p>
    <w:p w:rsidR="004435F3" w:rsidRDefault="004435F3" w:rsidP="00DF72D3">
      <w:pPr>
        <w:rPr>
          <w:rtl/>
          <w:lang w:eastAsia="he-IL"/>
        </w:rPr>
      </w:pPr>
      <w:bookmarkStart w:id="12970" w:name="_ETM_Q73_171806"/>
      <w:bookmarkStart w:id="12971" w:name="_ETM_Q73_171867"/>
      <w:bookmarkEnd w:id="12970"/>
      <w:bookmarkEnd w:id="12971"/>
    </w:p>
    <w:p w:rsidR="004435F3" w:rsidRDefault="004435F3" w:rsidP="00DF72D3">
      <w:pPr>
        <w:pStyle w:val="-"/>
        <w:keepNext/>
        <w:rPr>
          <w:rtl/>
        </w:rPr>
      </w:pPr>
      <w:bookmarkStart w:id="12972" w:name="ET_speakercontinue_6211_12"/>
      <w:r w:rsidRPr="0020215A">
        <w:rPr>
          <w:rStyle w:val="TagStyle"/>
          <w:rtl/>
        </w:rPr>
        <w:t xml:space="preserve"> &lt;&lt; דובר_המשך &gt;&gt; </w:t>
      </w:r>
      <w:r>
        <w:rPr>
          <w:rtl/>
        </w:rPr>
        <w:t>שר החקלאות ופיתוח הכפר עודד פורר:</w:t>
      </w:r>
      <w:r w:rsidRPr="0020215A">
        <w:rPr>
          <w:rStyle w:val="TagStyle"/>
          <w:rtl/>
        </w:rPr>
        <w:t xml:space="preserve"> &lt;&lt; דובר_המשך &gt;&gt;</w:t>
      </w:r>
      <w:r>
        <w:rPr>
          <w:rtl/>
        </w:rPr>
        <w:t xml:space="preserve">  </w:t>
      </w:r>
      <w:bookmarkEnd w:id="12972"/>
    </w:p>
    <w:p w:rsidR="004435F3" w:rsidRDefault="004435F3" w:rsidP="00FC0E0D">
      <w:pPr>
        <w:rPr>
          <w:rtl/>
          <w:lang w:eastAsia="he-IL"/>
        </w:rPr>
      </w:pPr>
    </w:p>
    <w:p w:rsidR="004435F3" w:rsidRPr="0020215A" w:rsidRDefault="004435F3" w:rsidP="00DF72D3">
      <w:pPr>
        <w:rPr>
          <w:rtl/>
          <w:lang w:eastAsia="he-IL"/>
        </w:rPr>
      </w:pPr>
      <w:r>
        <w:rPr>
          <w:rFonts w:hint="cs"/>
          <w:rtl/>
          <w:lang w:eastAsia="he-IL"/>
        </w:rPr>
        <w:t xml:space="preserve">תודה רבה. אני מבקש שתתמכו. </w:t>
      </w:r>
    </w:p>
    <w:p w:rsidR="004435F3" w:rsidRDefault="004435F3" w:rsidP="00DF72D3">
      <w:pPr>
        <w:rPr>
          <w:rtl/>
          <w:lang w:eastAsia="he-IL"/>
        </w:rPr>
      </w:pPr>
    </w:p>
    <w:p w:rsidR="004435F3" w:rsidRDefault="004435F3" w:rsidP="00DF72D3">
      <w:pPr>
        <w:pStyle w:val="af6"/>
        <w:keepNext/>
        <w:rPr>
          <w:rtl/>
        </w:rPr>
      </w:pPr>
      <w:r w:rsidRPr="00C72A1B">
        <w:rPr>
          <w:rStyle w:val="TagStyle"/>
          <w:rtl/>
        </w:rPr>
        <w:t xml:space="preserve"> &lt;&lt; יור &gt;&gt; </w:t>
      </w:r>
      <w:r>
        <w:rPr>
          <w:rtl/>
        </w:rPr>
        <w:t>היו"ר אחמד טיבי:</w:t>
      </w:r>
      <w:r w:rsidRPr="00C72A1B">
        <w:rPr>
          <w:rStyle w:val="TagStyle"/>
          <w:rtl/>
        </w:rPr>
        <w:t xml:space="preserve"> &lt;&lt; יור &gt;&gt;</w:t>
      </w:r>
      <w:r>
        <w:rPr>
          <w:rtl/>
        </w:rPr>
        <w:t xml:space="preserve">  </w:t>
      </w:r>
    </w:p>
    <w:p w:rsidR="004435F3" w:rsidRDefault="004435F3" w:rsidP="00FC0E0D">
      <w:pPr>
        <w:rPr>
          <w:rtl/>
          <w:lang w:eastAsia="he-IL"/>
        </w:rPr>
      </w:pPr>
    </w:p>
    <w:p w:rsidR="004435F3" w:rsidRDefault="004435F3" w:rsidP="00DF72D3">
      <w:pPr>
        <w:rPr>
          <w:rtl/>
          <w:lang w:eastAsia="he-IL"/>
        </w:rPr>
      </w:pPr>
      <w:r>
        <w:rPr>
          <w:rFonts w:hint="cs"/>
          <w:rtl/>
          <w:lang w:eastAsia="he-IL"/>
        </w:rPr>
        <w:t xml:space="preserve">תודה </w:t>
      </w:r>
      <w:bookmarkStart w:id="12973" w:name="_ETM_Q73_179913"/>
      <w:bookmarkEnd w:id="12973"/>
      <w:r>
        <w:rPr>
          <w:rFonts w:hint="cs"/>
          <w:rtl/>
          <w:lang w:eastAsia="he-IL"/>
        </w:rPr>
        <w:t xml:space="preserve">רבה לכבוד השר. </w:t>
      </w:r>
      <w:bookmarkStart w:id="12974" w:name="_ETM_Q73_182161"/>
      <w:bookmarkStart w:id="12975" w:name="_ETM_Q73_182211"/>
      <w:bookmarkStart w:id="12976" w:name="_ETM_Q73_182289"/>
      <w:bookmarkStart w:id="12977" w:name="_ETM_Q73_182361"/>
      <w:bookmarkEnd w:id="12974"/>
      <w:bookmarkEnd w:id="12975"/>
      <w:bookmarkEnd w:id="12976"/>
      <w:bookmarkEnd w:id="12977"/>
      <w:r>
        <w:rPr>
          <w:rFonts w:hint="cs"/>
          <w:rtl/>
          <w:lang w:eastAsia="he-IL"/>
        </w:rPr>
        <w:t xml:space="preserve">ובכן, אנחנו עוברים להצבעה. הצבעה. </w:t>
      </w:r>
    </w:p>
    <w:p w:rsidR="004435F3" w:rsidRDefault="004435F3" w:rsidP="00DF72D3">
      <w:pPr>
        <w:rPr>
          <w:rtl/>
          <w:lang w:eastAsia="he-IL"/>
        </w:rPr>
      </w:pPr>
    </w:p>
    <w:p w:rsidR="004435F3" w:rsidRPr="00174CB1" w:rsidRDefault="004435F3" w:rsidP="00DF72D3">
      <w:pPr>
        <w:pStyle w:val="af1"/>
        <w:rPr>
          <w:rtl/>
        </w:rPr>
      </w:pPr>
      <w:r w:rsidRPr="00174CB1">
        <w:rPr>
          <w:rFonts w:hint="cs"/>
          <w:rtl/>
        </w:rPr>
        <w:t>הצבעה מס' 9</w:t>
      </w:r>
    </w:p>
    <w:p w:rsidR="004435F3" w:rsidRPr="00174CB1" w:rsidRDefault="004435F3" w:rsidP="00DF72D3">
      <w:pPr>
        <w:rPr>
          <w:rtl/>
        </w:rPr>
      </w:pPr>
    </w:p>
    <w:p w:rsidR="004435F3" w:rsidRDefault="004435F3" w:rsidP="00DF72D3">
      <w:pPr>
        <w:pStyle w:val="af6"/>
        <w:keepNext/>
        <w:rPr>
          <w:rtl/>
        </w:rPr>
      </w:pPr>
      <w:r w:rsidRPr="00C72A1B">
        <w:rPr>
          <w:rStyle w:val="TagStyle"/>
          <w:rtl/>
        </w:rPr>
        <w:t xml:space="preserve">&lt;&lt; יור &gt;&gt; </w:t>
      </w:r>
      <w:r>
        <w:rPr>
          <w:rtl/>
        </w:rPr>
        <w:t>היו"ר אחמד טיבי:</w:t>
      </w:r>
      <w:r w:rsidRPr="00C72A1B">
        <w:rPr>
          <w:rStyle w:val="TagStyle"/>
          <w:rtl/>
        </w:rPr>
        <w:t xml:space="preserve"> &lt;&lt; יור &gt;&gt;</w:t>
      </w:r>
      <w:r>
        <w:rPr>
          <w:rtl/>
        </w:rPr>
        <w:t xml:space="preserve">  </w:t>
      </w:r>
    </w:p>
    <w:p w:rsidR="004435F3" w:rsidRDefault="004435F3" w:rsidP="00DF72D3">
      <w:pPr>
        <w:rPr>
          <w:rtl/>
          <w:lang w:eastAsia="he-IL"/>
        </w:rPr>
      </w:pPr>
    </w:p>
    <w:p w:rsidR="004435F3" w:rsidRDefault="004435F3" w:rsidP="00DF72D3">
      <w:pPr>
        <w:rPr>
          <w:rtl/>
          <w:lang w:eastAsia="he-IL"/>
        </w:rPr>
      </w:pPr>
      <w:r>
        <w:rPr>
          <w:rFonts w:hint="cs"/>
          <w:rtl/>
          <w:lang w:eastAsia="he-IL"/>
        </w:rPr>
        <w:t>דקה, דקה. יש בקשה להתנגד</w:t>
      </w:r>
      <w:r w:rsidR="00892B4B">
        <w:rPr>
          <w:rFonts w:hint="cs"/>
          <w:rtl/>
          <w:lang w:eastAsia="he-IL"/>
        </w:rPr>
        <w:t>,</w:t>
      </w:r>
      <w:r>
        <w:rPr>
          <w:rFonts w:hint="cs"/>
          <w:rtl/>
          <w:lang w:eastAsia="he-IL"/>
        </w:rPr>
        <w:t xml:space="preserve"> של חבר הכנסת שיקלי. זה חוב </w:t>
      </w:r>
      <w:r>
        <w:rPr>
          <w:rFonts w:hint="eastAsia"/>
          <w:rtl/>
          <w:lang w:eastAsia="he-IL"/>
        </w:rPr>
        <w:t>–</w:t>
      </w:r>
      <w:r>
        <w:rPr>
          <w:rFonts w:hint="cs"/>
          <w:rtl/>
          <w:lang w:eastAsia="he-IL"/>
        </w:rPr>
        <w:t xml:space="preserve"> ההצבעה מבוטלת. ההצבעה מבוטלת. </w:t>
      </w:r>
    </w:p>
    <w:p w:rsidR="004435F3" w:rsidRDefault="004435F3" w:rsidP="00DF72D3">
      <w:pPr>
        <w:rPr>
          <w:rtl/>
          <w:lang w:eastAsia="he-IL"/>
        </w:rPr>
      </w:pPr>
      <w:bookmarkStart w:id="12978" w:name="_ETM_Q73_192314"/>
      <w:bookmarkStart w:id="12979" w:name="_ETM_Q73_192366"/>
      <w:bookmarkEnd w:id="12978"/>
      <w:bookmarkEnd w:id="12979"/>
    </w:p>
    <w:p w:rsidR="004435F3" w:rsidRDefault="004435F3" w:rsidP="00DF72D3">
      <w:pPr>
        <w:pStyle w:val="af5"/>
        <w:keepNext/>
        <w:rPr>
          <w:rtl/>
        </w:rPr>
      </w:pPr>
      <w:bookmarkStart w:id="12980" w:name="ET_interruption_6233_13"/>
      <w:r w:rsidRPr="0020215A">
        <w:rPr>
          <w:rStyle w:val="TagStyle"/>
          <w:rtl/>
        </w:rPr>
        <w:t xml:space="preserve"> &lt;&lt; קריאה &gt;&gt; </w:t>
      </w:r>
      <w:r>
        <w:rPr>
          <w:rtl/>
        </w:rPr>
        <w:t>גבי לסקי (מרצ):</w:t>
      </w:r>
      <w:r w:rsidRPr="0020215A">
        <w:rPr>
          <w:rStyle w:val="TagStyle"/>
          <w:rtl/>
        </w:rPr>
        <w:t xml:space="preserve"> &lt;&lt; קריאה &gt;&gt;</w:t>
      </w:r>
      <w:r>
        <w:rPr>
          <w:rtl/>
        </w:rPr>
        <w:t xml:space="preserve">  </w:t>
      </w:r>
      <w:bookmarkEnd w:id="12980"/>
    </w:p>
    <w:p w:rsidR="004435F3" w:rsidRDefault="004435F3" w:rsidP="00DF72D3">
      <w:pPr>
        <w:rPr>
          <w:rtl/>
          <w:lang w:eastAsia="he-IL"/>
        </w:rPr>
      </w:pPr>
      <w:bookmarkStart w:id="12981" w:name="_ETM_Q73_196149"/>
      <w:bookmarkEnd w:id="12981"/>
    </w:p>
    <w:p w:rsidR="004435F3" w:rsidRDefault="004435F3" w:rsidP="00FC0E0D">
      <w:pPr>
        <w:rPr>
          <w:rtl/>
        </w:rPr>
      </w:pPr>
      <w:r>
        <w:rPr>
          <w:rFonts w:hint="cs"/>
          <w:rtl/>
        </w:rPr>
        <w:t>איך אפשר לבטל הצבעה באמצע?</w:t>
      </w:r>
    </w:p>
    <w:p w:rsidR="004435F3" w:rsidRDefault="004435F3" w:rsidP="00DF72D3">
      <w:pPr>
        <w:rPr>
          <w:rtl/>
        </w:rPr>
      </w:pPr>
    </w:p>
    <w:p w:rsidR="004435F3" w:rsidRDefault="004435F3" w:rsidP="00DF72D3">
      <w:pPr>
        <w:pStyle w:val="af6"/>
        <w:keepNext/>
        <w:rPr>
          <w:rtl/>
        </w:rPr>
      </w:pPr>
      <w:bookmarkStart w:id="12982" w:name="ET_yor_6117_14"/>
      <w:r w:rsidRPr="0020215A">
        <w:rPr>
          <w:rStyle w:val="TagStyle"/>
          <w:rtl/>
        </w:rPr>
        <w:t xml:space="preserve"> &lt;&lt; יור &gt;&gt; </w:t>
      </w:r>
      <w:r>
        <w:rPr>
          <w:rtl/>
        </w:rPr>
        <w:t>היו"ר אחמד טיבי:</w:t>
      </w:r>
      <w:r w:rsidRPr="0020215A">
        <w:rPr>
          <w:rStyle w:val="TagStyle"/>
          <w:rtl/>
        </w:rPr>
        <w:t xml:space="preserve"> &lt;&lt; יור &gt;&gt;</w:t>
      </w:r>
      <w:r>
        <w:rPr>
          <w:rtl/>
        </w:rPr>
        <w:t xml:space="preserve">  </w:t>
      </w:r>
      <w:bookmarkEnd w:id="12982"/>
    </w:p>
    <w:p w:rsidR="004435F3" w:rsidRDefault="004435F3" w:rsidP="00FC0E0D">
      <w:pPr>
        <w:rPr>
          <w:rtl/>
          <w:lang w:eastAsia="he-IL"/>
        </w:rPr>
      </w:pPr>
    </w:p>
    <w:p w:rsidR="004435F3" w:rsidRDefault="004435F3" w:rsidP="00DF72D3">
      <w:pPr>
        <w:rPr>
          <w:rtl/>
          <w:lang w:eastAsia="he-IL"/>
        </w:rPr>
      </w:pPr>
      <w:bookmarkStart w:id="12983" w:name="_ETM_Q73_207269"/>
      <w:bookmarkEnd w:id="12983"/>
      <w:r>
        <w:rPr>
          <w:rFonts w:hint="cs"/>
          <w:rtl/>
          <w:lang w:eastAsia="he-IL"/>
        </w:rPr>
        <w:t xml:space="preserve">עכשיו ידבר חבר הכנסת שיקלי. </w:t>
      </w:r>
    </w:p>
    <w:p w:rsidR="004435F3" w:rsidRDefault="004435F3" w:rsidP="00DF72D3">
      <w:pPr>
        <w:rPr>
          <w:rtl/>
          <w:lang w:eastAsia="he-IL"/>
        </w:rPr>
      </w:pPr>
    </w:p>
    <w:p w:rsidR="004435F3" w:rsidRDefault="004435F3" w:rsidP="00DF72D3">
      <w:pPr>
        <w:pStyle w:val="af5"/>
        <w:keepNext/>
        <w:rPr>
          <w:rtl/>
        </w:rPr>
      </w:pPr>
      <w:bookmarkStart w:id="12984" w:name="ET_interruption_6233_15"/>
      <w:r w:rsidRPr="0020215A">
        <w:rPr>
          <w:rStyle w:val="TagStyle"/>
          <w:rtl/>
        </w:rPr>
        <w:t xml:space="preserve"> &lt;&lt; קריאה &gt;&gt; </w:t>
      </w:r>
      <w:r>
        <w:rPr>
          <w:rtl/>
        </w:rPr>
        <w:t>גבי לסקי (מרצ):</w:t>
      </w:r>
      <w:r w:rsidRPr="0020215A">
        <w:rPr>
          <w:rStyle w:val="TagStyle"/>
          <w:rtl/>
        </w:rPr>
        <w:t xml:space="preserve"> &lt;&lt; קריאה &gt;&gt;</w:t>
      </w:r>
      <w:r>
        <w:rPr>
          <w:rtl/>
        </w:rPr>
        <w:t xml:space="preserve">  </w:t>
      </w:r>
      <w:bookmarkEnd w:id="12984"/>
    </w:p>
    <w:p w:rsidR="004435F3" w:rsidRDefault="004435F3" w:rsidP="00FC0E0D">
      <w:pPr>
        <w:rPr>
          <w:rtl/>
          <w:lang w:eastAsia="he-IL"/>
        </w:rPr>
      </w:pPr>
    </w:p>
    <w:p w:rsidR="004435F3" w:rsidRDefault="004435F3" w:rsidP="00DF72D3">
      <w:pPr>
        <w:rPr>
          <w:rtl/>
          <w:lang w:eastAsia="he-IL"/>
        </w:rPr>
      </w:pPr>
      <w:r>
        <w:rPr>
          <w:rFonts w:hint="cs"/>
          <w:rtl/>
          <w:lang w:eastAsia="he-IL"/>
        </w:rPr>
        <w:t xml:space="preserve">איך אפשר לבטל הצבעה באמצע </w:t>
      </w:r>
      <w:r w:rsidR="00FC0E0D">
        <w:rPr>
          <w:rFonts w:hint="cs"/>
          <w:rtl/>
          <w:lang w:eastAsia="he-IL"/>
        </w:rPr>
        <w:t>– – –</w:t>
      </w:r>
      <w:r>
        <w:rPr>
          <w:rFonts w:hint="cs"/>
          <w:rtl/>
          <w:lang w:eastAsia="he-IL"/>
        </w:rPr>
        <w:t xml:space="preserve"> </w:t>
      </w:r>
    </w:p>
    <w:p w:rsidR="004435F3" w:rsidRDefault="004435F3" w:rsidP="00DF72D3">
      <w:pPr>
        <w:rPr>
          <w:rtl/>
          <w:lang w:eastAsia="he-IL"/>
        </w:rPr>
      </w:pPr>
      <w:bookmarkStart w:id="12985" w:name="_ETM_Q73_217665"/>
      <w:bookmarkStart w:id="12986" w:name="_ETM_Q73_217743"/>
      <w:bookmarkEnd w:id="12985"/>
      <w:bookmarkEnd w:id="12986"/>
    </w:p>
    <w:p w:rsidR="004435F3" w:rsidRDefault="004435F3" w:rsidP="00DF72D3">
      <w:pPr>
        <w:pStyle w:val="af6"/>
        <w:keepNext/>
        <w:rPr>
          <w:rtl/>
        </w:rPr>
      </w:pPr>
      <w:r w:rsidRPr="0020215A">
        <w:rPr>
          <w:rStyle w:val="TagStyle"/>
          <w:rtl/>
        </w:rPr>
        <w:t xml:space="preserve"> &lt;&lt; יור &gt;&gt; </w:t>
      </w:r>
      <w:r>
        <w:rPr>
          <w:rtl/>
        </w:rPr>
        <w:t>היו"ר אחמד טיבי:</w:t>
      </w:r>
      <w:r w:rsidRPr="0020215A">
        <w:rPr>
          <w:rStyle w:val="TagStyle"/>
          <w:rtl/>
        </w:rPr>
        <w:t xml:space="preserve"> &lt;&lt; יור &gt;&gt;</w:t>
      </w:r>
      <w:r>
        <w:rPr>
          <w:rtl/>
        </w:rPr>
        <w:t xml:space="preserve">  </w:t>
      </w:r>
    </w:p>
    <w:p w:rsidR="004435F3" w:rsidRDefault="004435F3" w:rsidP="00FC0E0D">
      <w:pPr>
        <w:rPr>
          <w:rtl/>
          <w:lang w:eastAsia="he-IL"/>
        </w:rPr>
      </w:pPr>
    </w:p>
    <w:p w:rsidR="004435F3" w:rsidRDefault="004435F3" w:rsidP="00DF72D3">
      <w:pPr>
        <w:rPr>
          <w:rtl/>
          <w:lang w:eastAsia="he-IL"/>
        </w:rPr>
      </w:pPr>
      <w:bookmarkStart w:id="12987" w:name="_ETM_Q73_218712"/>
      <w:bookmarkEnd w:id="12987"/>
      <w:r>
        <w:rPr>
          <w:rFonts w:hint="cs"/>
          <w:rtl/>
          <w:lang w:eastAsia="he-IL"/>
        </w:rPr>
        <w:t xml:space="preserve">היא נאמרה קודם, </w:t>
      </w:r>
      <w:bookmarkStart w:id="12988" w:name="_ETM_Q73_221089"/>
      <w:bookmarkEnd w:id="12988"/>
      <w:r>
        <w:rPr>
          <w:rFonts w:hint="cs"/>
          <w:rtl/>
          <w:lang w:eastAsia="he-IL"/>
        </w:rPr>
        <w:t xml:space="preserve">היא נאמרה קודם. </w:t>
      </w:r>
      <w:bookmarkStart w:id="12989" w:name="_ETM_Q73_223265"/>
      <w:bookmarkStart w:id="12990" w:name="_ETM_Q73_223332"/>
      <w:bookmarkStart w:id="12991" w:name="_ETM_Q73_223403"/>
      <w:bookmarkStart w:id="12992" w:name="_ETM_Q73_223478"/>
      <w:bookmarkEnd w:id="12989"/>
      <w:bookmarkEnd w:id="12990"/>
      <w:bookmarkEnd w:id="12991"/>
      <w:bookmarkEnd w:id="12992"/>
      <w:r>
        <w:rPr>
          <w:rFonts w:hint="cs"/>
          <w:rtl/>
          <w:lang w:eastAsia="he-IL"/>
        </w:rPr>
        <w:t xml:space="preserve">בבקשה, אדוני, שלוש דקות. </w:t>
      </w:r>
    </w:p>
    <w:p w:rsidR="004435F3" w:rsidRPr="0020215A" w:rsidRDefault="004435F3" w:rsidP="00DF72D3">
      <w:pPr>
        <w:rPr>
          <w:rtl/>
          <w:lang w:eastAsia="he-IL"/>
        </w:rPr>
      </w:pPr>
    </w:p>
    <w:p w:rsidR="004435F3" w:rsidRDefault="004435F3" w:rsidP="00DF72D3">
      <w:pPr>
        <w:pStyle w:val="a4"/>
        <w:keepNext/>
        <w:rPr>
          <w:rtl/>
        </w:rPr>
      </w:pPr>
      <w:bookmarkStart w:id="12993" w:name="ET_speaker_6160_5"/>
      <w:r w:rsidRPr="00C72A1B">
        <w:rPr>
          <w:rStyle w:val="TagStyle"/>
          <w:rtl/>
        </w:rPr>
        <w:t xml:space="preserve"> &lt;&lt; דובר &gt;&gt; </w:t>
      </w:r>
      <w:bookmarkStart w:id="12994" w:name="_Toc97454426"/>
      <w:bookmarkStart w:id="12995" w:name="_Toc97457173"/>
      <w:bookmarkStart w:id="12996" w:name="_Toc110165341"/>
      <w:r>
        <w:rPr>
          <w:rtl/>
        </w:rPr>
        <w:t>עמיחי שיקלי (ימינה):</w:t>
      </w:r>
      <w:bookmarkEnd w:id="12994"/>
      <w:bookmarkEnd w:id="12995"/>
      <w:bookmarkEnd w:id="12996"/>
      <w:r w:rsidRPr="00C72A1B">
        <w:rPr>
          <w:rStyle w:val="TagStyle"/>
          <w:rtl/>
        </w:rPr>
        <w:t xml:space="preserve"> &lt;&lt; דובר &gt;&gt;</w:t>
      </w:r>
      <w:r>
        <w:rPr>
          <w:rtl/>
        </w:rPr>
        <w:t xml:space="preserve">  </w:t>
      </w:r>
      <w:bookmarkEnd w:id="12993"/>
    </w:p>
    <w:p w:rsidR="004435F3" w:rsidRDefault="004435F3" w:rsidP="00FC0E0D">
      <w:pPr>
        <w:rPr>
          <w:rtl/>
          <w:lang w:eastAsia="he-IL"/>
        </w:rPr>
      </w:pPr>
    </w:p>
    <w:p w:rsidR="004435F3" w:rsidRDefault="004435F3" w:rsidP="00892B4B">
      <w:pPr>
        <w:rPr>
          <w:rtl/>
          <w:lang w:eastAsia="he-IL"/>
        </w:rPr>
      </w:pPr>
      <w:r>
        <w:rPr>
          <w:rFonts w:hint="cs"/>
          <w:rtl/>
          <w:lang w:eastAsia="he-IL"/>
        </w:rPr>
        <w:t xml:space="preserve">כבוד היושב-ראש, חבריי </w:t>
      </w:r>
      <w:bookmarkStart w:id="12997" w:name="_ETM_Q73_231389"/>
      <w:bookmarkEnd w:id="12997"/>
      <w:r>
        <w:rPr>
          <w:rFonts w:hint="cs"/>
          <w:rtl/>
          <w:lang w:eastAsia="he-IL"/>
        </w:rPr>
        <w:t xml:space="preserve">חברי הכנסת, לא מזמן אמרתי לך כאן, על הבמה הזאת, </w:t>
      </w:r>
      <w:bookmarkStart w:id="12998" w:name="_ETM_Q73_238085"/>
      <w:bookmarkEnd w:id="12998"/>
      <w:r>
        <w:rPr>
          <w:rFonts w:hint="cs"/>
          <w:rtl/>
          <w:lang w:eastAsia="he-IL"/>
        </w:rPr>
        <w:t>שאם היינו, אזרחי ישראל, צריכים לציין כל מעשה טבח ברברי שביצעו הפלסטינים, לא היה נשאר לנו יום פנוי אחד בלוח השנה. הינה דוגמה: הערב בדיוק מלאו 20 שנה לפיגוע התאבדות שהתרחש לא הרחק מכאן, בשכונת בית ישראל בירושלים, בידי איש פת"ח. בפיגוע נהרגו עשרה אזרחים: אבי חזן</w:t>
      </w:r>
      <w:r w:rsidR="00892B4B">
        <w:rPr>
          <w:rFonts w:hint="cs"/>
          <w:rtl/>
          <w:lang w:eastAsia="he-IL"/>
        </w:rPr>
        <w:t>;</w:t>
      </w:r>
      <w:r>
        <w:rPr>
          <w:rFonts w:hint="cs"/>
          <w:rtl/>
          <w:lang w:eastAsia="he-IL"/>
        </w:rPr>
        <w:t xml:space="preserve"> שלמה נחמד ורעייתו גפנית ובנותיהם שירז בת השש ולירן בת השלוש; אוריה אילן בן ה-12 ואחותו אוריה בת השנה וחצי; צופיה יערית אליהו ובנה יעקב, בן שבעה חודשים. השם ייקום דמם. </w:t>
      </w:r>
      <w:bookmarkStart w:id="12999" w:name="_ETM_Q73_288436"/>
      <w:bookmarkEnd w:id="12999"/>
      <w:r>
        <w:rPr>
          <w:rFonts w:hint="cs"/>
          <w:rtl/>
          <w:lang w:eastAsia="he-IL"/>
        </w:rPr>
        <w:t xml:space="preserve">כל חטאם היה שהם סיימו לחגוג בר מצווה. לפני כחודש מתה אימו של המחבל המתאבד, ובהודעה שפרסם פת"ח הוא כונה </w:t>
      </w:r>
      <w:r w:rsidR="00892B4B">
        <w:rPr>
          <w:rFonts w:hint="cs"/>
          <w:rtl/>
          <w:lang w:eastAsia="he-IL"/>
        </w:rPr>
        <w:t>:</w:t>
      </w:r>
      <w:r>
        <w:rPr>
          <w:rFonts w:hint="cs"/>
          <w:rtl/>
          <w:lang w:eastAsia="he-IL"/>
        </w:rPr>
        <w:t>השהיד הגיבור שדמו טהור</w:t>
      </w:r>
      <w:r w:rsidR="00892B4B">
        <w:rPr>
          <w:rFonts w:hint="cs"/>
          <w:rtl/>
          <w:lang w:eastAsia="he-IL"/>
        </w:rPr>
        <w:t>"</w:t>
      </w:r>
      <w:r>
        <w:rPr>
          <w:rFonts w:hint="cs"/>
          <w:rtl/>
          <w:lang w:eastAsia="he-IL"/>
        </w:rPr>
        <w:t xml:space="preserve">. זוהי אותה תנועת פת"ח שבני גנץ, שר הביטחון, מארח את מנהיגה בסלון ביתו כאורח כבוד. זוהי אותה תנועת פת"ח שבני גנץ מאפשר לה להעביר כספים שמדינת ישראל החליטה בחוק להקפיא ולהעבירם למרות זאת למשפחות המחבלים, ובתוכם גם רוצחי משפחות נחמד, אליהו וחזן. זאת אותה תנועת פת"ח שבית המשפט העליון מאפשר לתומכיה המובהקים </w:t>
      </w:r>
      <w:r>
        <w:rPr>
          <w:rtl/>
          <w:lang w:eastAsia="he-IL"/>
        </w:rPr>
        <w:t>–</w:t>
      </w:r>
      <w:r>
        <w:rPr>
          <w:rFonts w:hint="cs"/>
          <w:rtl/>
          <w:lang w:eastAsia="he-IL"/>
        </w:rPr>
        <w:t xml:space="preserve"> וזה גם אתה </w:t>
      </w:r>
      <w:r>
        <w:rPr>
          <w:rtl/>
          <w:lang w:eastAsia="he-IL"/>
        </w:rPr>
        <w:t>–</w:t>
      </w:r>
      <w:r>
        <w:rPr>
          <w:rFonts w:hint="cs"/>
          <w:rtl/>
          <w:lang w:eastAsia="he-IL"/>
        </w:rPr>
        <w:t xml:space="preserve"> לשבת כאן, בכנסת, ולקבל שכר ממשלם המיסים הישראלי, רכב ויועצים. </w:t>
      </w:r>
    </w:p>
    <w:p w:rsidR="004435F3" w:rsidRDefault="004435F3" w:rsidP="00DF72D3">
      <w:pPr>
        <w:rPr>
          <w:rtl/>
          <w:lang w:eastAsia="he-IL"/>
        </w:rPr>
      </w:pPr>
    </w:p>
    <w:p w:rsidR="004435F3" w:rsidRDefault="004435F3" w:rsidP="00DF72D3">
      <w:pPr>
        <w:rPr>
          <w:rtl/>
          <w:lang w:eastAsia="he-IL"/>
        </w:rPr>
      </w:pPr>
      <w:r>
        <w:rPr>
          <w:rFonts w:hint="cs"/>
          <w:rtl/>
          <w:lang w:eastAsia="he-IL"/>
        </w:rPr>
        <w:t xml:space="preserve">בימים אלה ממש אנו מקבלים עדות חיה לכך שעצמאות וחירות מדינית הן לא דבר מובן מאליו. וכשאני רואה איך אתה מתנהל, שר הביטחון, </w:t>
      </w:r>
      <w:bookmarkStart w:id="13000" w:name="_ETM_Q73_359635"/>
      <w:bookmarkEnd w:id="13000"/>
      <w:r>
        <w:rPr>
          <w:rFonts w:hint="cs"/>
          <w:rtl/>
          <w:lang w:eastAsia="he-IL"/>
        </w:rPr>
        <w:t xml:space="preserve">אני מתמלא חרדה שמא אתה אולי לא מבין מול מי אנחנו עומדים </w:t>
      </w:r>
      <w:r>
        <w:rPr>
          <w:rtl/>
          <w:lang w:eastAsia="he-IL"/>
        </w:rPr>
        <w:t>–</w:t>
      </w:r>
      <w:r>
        <w:rPr>
          <w:rFonts w:hint="cs"/>
          <w:rtl/>
          <w:lang w:eastAsia="he-IL"/>
        </w:rPr>
        <w:t xml:space="preserve"> מול אויב, מול </w:t>
      </w:r>
      <w:bookmarkStart w:id="13001" w:name="_ETM_Q73_364856"/>
      <w:bookmarkEnd w:id="13001"/>
      <w:r>
        <w:rPr>
          <w:rFonts w:hint="cs"/>
          <w:rtl/>
          <w:lang w:eastAsia="he-IL"/>
        </w:rPr>
        <w:t>גיס חמישי. במקום להילחם בו, במה אתה עסוק? במאבק בישיבת חומש? במאבק בהתיישבות ביהודה ושומרון?</w:t>
      </w:r>
    </w:p>
    <w:p w:rsidR="004435F3" w:rsidRDefault="004435F3" w:rsidP="00DF72D3">
      <w:pPr>
        <w:rPr>
          <w:rtl/>
          <w:lang w:eastAsia="he-IL"/>
        </w:rPr>
      </w:pPr>
    </w:p>
    <w:p w:rsidR="004435F3" w:rsidRDefault="004435F3" w:rsidP="007132FE">
      <w:pPr>
        <w:rPr>
          <w:rtl/>
          <w:lang w:eastAsia="he-IL"/>
        </w:rPr>
      </w:pPr>
      <w:r>
        <w:rPr>
          <w:rFonts w:hint="cs"/>
          <w:rtl/>
          <w:lang w:eastAsia="he-IL"/>
        </w:rPr>
        <w:t xml:space="preserve">רק אתמול ראינו מה קרה לנקודה שהקימו חיילים מול אנדרטת הנ"ד, שנועדה גם לשמור עליה. הנקודה הזאת הוסרה </w:t>
      </w:r>
      <w:bookmarkStart w:id="13002" w:name="_ETM_Q73_383922"/>
      <w:bookmarkEnd w:id="13002"/>
      <w:r>
        <w:rPr>
          <w:rFonts w:hint="cs"/>
          <w:rtl/>
          <w:lang w:eastAsia="he-IL"/>
        </w:rPr>
        <w:t xml:space="preserve">על ידי פיקוד המרכז והמינהל האזרחי, וכעבור כמה שעות נשרפה האנדרטה. </w:t>
      </w:r>
      <w:bookmarkStart w:id="13003" w:name="_ETM_Q73_387315"/>
      <w:bookmarkEnd w:id="13003"/>
      <w:r>
        <w:rPr>
          <w:rFonts w:hint="cs"/>
          <w:rtl/>
          <w:lang w:eastAsia="he-IL"/>
        </w:rPr>
        <w:t xml:space="preserve">זוהי פשוט בושה. תודה רבה. </w:t>
      </w:r>
    </w:p>
    <w:p w:rsidR="004435F3" w:rsidRDefault="004435F3" w:rsidP="00DF72D3">
      <w:pPr>
        <w:rPr>
          <w:rtl/>
          <w:lang w:eastAsia="he-IL"/>
        </w:rPr>
      </w:pPr>
    </w:p>
    <w:p w:rsidR="004435F3" w:rsidRDefault="004435F3" w:rsidP="00DF72D3">
      <w:pPr>
        <w:pStyle w:val="af6"/>
        <w:keepNext/>
        <w:rPr>
          <w:rtl/>
        </w:rPr>
      </w:pPr>
      <w:r w:rsidRPr="00C72A1B">
        <w:rPr>
          <w:rStyle w:val="TagStyle"/>
          <w:rtl/>
        </w:rPr>
        <w:t xml:space="preserve"> &lt;&lt; יור &gt;&gt; </w:t>
      </w:r>
      <w:r>
        <w:rPr>
          <w:rtl/>
        </w:rPr>
        <w:t>היו"ר אחמד טיבי:</w:t>
      </w:r>
      <w:r w:rsidRPr="00C72A1B">
        <w:rPr>
          <w:rStyle w:val="TagStyle"/>
          <w:rtl/>
        </w:rPr>
        <w:t xml:space="preserve"> &lt;&lt; יור &gt;&gt;</w:t>
      </w:r>
      <w:r>
        <w:rPr>
          <w:rtl/>
        </w:rPr>
        <w:t xml:space="preserve">  </w:t>
      </w:r>
    </w:p>
    <w:p w:rsidR="004435F3" w:rsidRDefault="004435F3" w:rsidP="00FC0E0D">
      <w:pPr>
        <w:rPr>
          <w:rtl/>
          <w:lang w:eastAsia="he-IL"/>
        </w:rPr>
      </w:pPr>
    </w:p>
    <w:p w:rsidR="00392BDD" w:rsidRDefault="004435F3" w:rsidP="00DF72D3">
      <w:pPr>
        <w:rPr>
          <w:rtl/>
          <w:lang w:eastAsia="he-IL"/>
        </w:rPr>
      </w:pPr>
      <w:r>
        <w:rPr>
          <w:rFonts w:hint="cs"/>
          <w:rtl/>
          <w:lang w:eastAsia="he-IL"/>
        </w:rPr>
        <w:t xml:space="preserve">תודה רבה לך. </w:t>
      </w:r>
    </w:p>
    <w:p w:rsidR="00392BDD" w:rsidRDefault="00392BDD" w:rsidP="00DF72D3">
      <w:pPr>
        <w:rPr>
          <w:rtl/>
          <w:lang w:eastAsia="he-IL"/>
        </w:rPr>
      </w:pPr>
    </w:p>
    <w:p w:rsidR="004435F3" w:rsidRDefault="004435F3" w:rsidP="00DF72D3">
      <w:pPr>
        <w:rPr>
          <w:rtl/>
          <w:lang w:eastAsia="he-IL"/>
        </w:rPr>
      </w:pPr>
      <w:r>
        <w:rPr>
          <w:rFonts w:hint="cs"/>
          <w:rtl/>
          <w:lang w:eastAsia="he-IL"/>
        </w:rPr>
        <w:t xml:space="preserve">עכשיו להצבעה. רבותיי, אנחנו עוברים להליך ההצבעה. בבקשה. </w:t>
      </w:r>
    </w:p>
    <w:p w:rsidR="004435F3" w:rsidRDefault="004435F3" w:rsidP="00DF72D3">
      <w:pPr>
        <w:rPr>
          <w:rtl/>
          <w:lang w:eastAsia="he-IL"/>
        </w:rPr>
      </w:pPr>
    </w:p>
    <w:p w:rsidR="004435F3" w:rsidRDefault="004435F3" w:rsidP="00DF72D3">
      <w:pPr>
        <w:pStyle w:val="af1"/>
        <w:keepNext/>
        <w:rPr>
          <w:rtl/>
          <w:lang w:eastAsia="he-IL"/>
        </w:rPr>
      </w:pPr>
      <w:r>
        <w:rPr>
          <w:rtl/>
          <w:lang w:eastAsia="he-IL"/>
        </w:rPr>
        <w:t>הצבעה מס'</w:t>
      </w:r>
      <w:r>
        <w:rPr>
          <w:rFonts w:hint="cs"/>
          <w:rtl/>
          <w:lang w:eastAsia="he-IL"/>
        </w:rPr>
        <w:t xml:space="preserve"> 10</w:t>
      </w:r>
    </w:p>
    <w:p w:rsidR="004435F3" w:rsidRDefault="004435F3" w:rsidP="00DF72D3">
      <w:pPr>
        <w:pStyle w:val="--"/>
        <w:keepNext/>
        <w:rPr>
          <w:rtl/>
          <w:lang w:eastAsia="he-IL"/>
        </w:rPr>
      </w:pPr>
    </w:p>
    <w:p w:rsidR="004435F3" w:rsidRDefault="004435F3" w:rsidP="00DF72D3">
      <w:pPr>
        <w:pStyle w:val="--"/>
        <w:keepNext/>
        <w:rPr>
          <w:rtl/>
          <w:lang w:eastAsia="he-IL"/>
        </w:rPr>
      </w:pPr>
      <w:r>
        <w:rPr>
          <w:rtl/>
          <w:lang w:eastAsia="he-IL"/>
        </w:rPr>
        <w:t>בעד ההצעה להעביר את הצעת החוק לוועדה –</w:t>
      </w:r>
      <w:r>
        <w:rPr>
          <w:rFonts w:hint="cs"/>
          <w:rtl/>
          <w:lang w:eastAsia="he-IL"/>
        </w:rPr>
        <w:t xml:space="preserve"> 16</w:t>
      </w:r>
    </w:p>
    <w:p w:rsidR="004435F3" w:rsidRDefault="004435F3" w:rsidP="00DF72D3">
      <w:pPr>
        <w:pStyle w:val="--"/>
        <w:keepNext/>
        <w:rPr>
          <w:rtl/>
          <w:lang w:eastAsia="he-IL"/>
        </w:rPr>
      </w:pPr>
      <w:r>
        <w:rPr>
          <w:rtl/>
          <w:lang w:eastAsia="he-IL"/>
        </w:rPr>
        <w:t xml:space="preserve">נגד – </w:t>
      </w:r>
      <w:r>
        <w:rPr>
          <w:rFonts w:hint="cs"/>
          <w:rtl/>
          <w:lang w:eastAsia="he-IL"/>
        </w:rPr>
        <w:t>אין</w:t>
      </w:r>
    </w:p>
    <w:p w:rsidR="004435F3" w:rsidRDefault="004435F3" w:rsidP="00DF72D3">
      <w:pPr>
        <w:pStyle w:val="--"/>
        <w:keepNext/>
        <w:rPr>
          <w:rtl/>
          <w:lang w:eastAsia="he-IL"/>
        </w:rPr>
      </w:pPr>
      <w:r>
        <w:rPr>
          <w:rtl/>
          <w:lang w:eastAsia="he-IL"/>
        </w:rPr>
        <w:t xml:space="preserve">נמנעים – </w:t>
      </w:r>
      <w:r>
        <w:rPr>
          <w:rFonts w:hint="cs"/>
          <w:rtl/>
          <w:lang w:eastAsia="he-IL"/>
        </w:rPr>
        <w:t>אין</w:t>
      </w:r>
    </w:p>
    <w:p w:rsidR="004435F3" w:rsidRDefault="004435F3" w:rsidP="00DF72D3">
      <w:pPr>
        <w:pStyle w:val="af2"/>
        <w:rPr>
          <w:rtl/>
          <w:lang w:eastAsia="he-IL"/>
        </w:rPr>
      </w:pPr>
      <w:r>
        <w:rPr>
          <w:rtl/>
          <w:lang w:eastAsia="he-IL"/>
        </w:rPr>
        <w:t>ההצעה להעביר את הצעת חוק</w:t>
      </w:r>
      <w:r>
        <w:rPr>
          <w:rFonts w:hint="cs"/>
          <w:rtl/>
          <w:lang w:eastAsia="he-IL"/>
        </w:rPr>
        <w:t xml:space="preserve"> </w:t>
      </w:r>
      <w:r>
        <w:rPr>
          <w:rtl/>
          <w:lang w:eastAsia="he-IL"/>
        </w:rPr>
        <w:t xml:space="preserve">הבנקאות (שירות ללקוח) (תיקון </w:t>
      </w:r>
      <w:r>
        <w:rPr>
          <w:rFonts w:hint="cs"/>
          <w:rtl/>
          <w:lang w:eastAsia="he-IL"/>
        </w:rPr>
        <w:t>–</w:t>
      </w:r>
      <w:r>
        <w:rPr>
          <w:rtl/>
          <w:lang w:eastAsia="he-IL"/>
        </w:rPr>
        <w:t xml:space="preserve"> קביעת תקרה לעמלת פתיחת תיק להלוואה לדיור), התשפ"ב</w:t>
      </w:r>
      <w:r>
        <w:rPr>
          <w:rFonts w:hint="cs"/>
          <w:rtl/>
          <w:lang w:eastAsia="he-IL"/>
        </w:rPr>
        <w:t>–</w:t>
      </w:r>
      <w:r>
        <w:rPr>
          <w:rtl/>
          <w:lang w:eastAsia="he-IL"/>
        </w:rPr>
        <w:t>2022</w:t>
      </w:r>
      <w:r>
        <w:rPr>
          <w:rFonts w:hint="cs"/>
          <w:rtl/>
          <w:lang w:eastAsia="he-IL"/>
        </w:rPr>
        <w:t xml:space="preserve">, לוועדת הכלכלה התקבלה. </w:t>
      </w:r>
    </w:p>
    <w:p w:rsidR="004435F3" w:rsidRDefault="004435F3" w:rsidP="00DF72D3">
      <w:pPr>
        <w:rPr>
          <w:rtl/>
          <w:lang w:eastAsia="he-IL"/>
        </w:rPr>
      </w:pPr>
      <w:bookmarkStart w:id="13004" w:name="_ETM_Q73_433296"/>
      <w:bookmarkStart w:id="13005" w:name="_ETM_Q73_433367"/>
      <w:bookmarkEnd w:id="13004"/>
      <w:bookmarkEnd w:id="13005"/>
    </w:p>
    <w:p w:rsidR="004435F3" w:rsidRDefault="004435F3" w:rsidP="00DF72D3">
      <w:pPr>
        <w:pStyle w:val="af6"/>
        <w:keepNext/>
        <w:rPr>
          <w:rtl/>
        </w:rPr>
      </w:pPr>
      <w:r w:rsidRPr="00B47647">
        <w:rPr>
          <w:rStyle w:val="TagStyle"/>
          <w:rtl/>
        </w:rPr>
        <w:t xml:space="preserve"> &lt;&lt; יור &gt;&gt; </w:t>
      </w:r>
      <w:r>
        <w:rPr>
          <w:rtl/>
        </w:rPr>
        <w:t>היו"ר אחמד טיבי:</w:t>
      </w:r>
      <w:r w:rsidRPr="00B47647">
        <w:rPr>
          <w:rStyle w:val="TagStyle"/>
          <w:rtl/>
        </w:rPr>
        <w:t xml:space="preserve"> &lt;&lt; יור &gt;&gt;</w:t>
      </w:r>
      <w:r>
        <w:rPr>
          <w:rtl/>
        </w:rPr>
        <w:t xml:space="preserve">  </w:t>
      </w:r>
    </w:p>
    <w:p w:rsidR="004435F3" w:rsidRDefault="004435F3" w:rsidP="00FC0E0D">
      <w:pPr>
        <w:rPr>
          <w:rtl/>
          <w:lang w:eastAsia="he-IL"/>
        </w:rPr>
      </w:pPr>
    </w:p>
    <w:p w:rsidR="004435F3" w:rsidRDefault="004435F3" w:rsidP="00DF72D3">
      <w:pPr>
        <w:rPr>
          <w:rtl/>
          <w:lang w:eastAsia="he-IL"/>
        </w:rPr>
      </w:pPr>
      <w:bookmarkStart w:id="13006" w:name="_ETM_Q73_434463"/>
      <w:bookmarkEnd w:id="13006"/>
      <w:r>
        <w:rPr>
          <w:rFonts w:hint="cs"/>
          <w:rtl/>
          <w:lang w:eastAsia="he-IL"/>
        </w:rPr>
        <w:t xml:space="preserve">בעד </w:t>
      </w:r>
      <w:r>
        <w:rPr>
          <w:rFonts w:hint="eastAsia"/>
          <w:rtl/>
          <w:lang w:eastAsia="he-IL"/>
        </w:rPr>
        <w:t>–</w:t>
      </w:r>
      <w:r>
        <w:rPr>
          <w:rFonts w:hint="cs"/>
          <w:rtl/>
          <w:lang w:eastAsia="he-IL"/>
        </w:rPr>
        <w:t xml:space="preserve"> 16, אין מתנגדים, אין נמנעים.</w:t>
      </w:r>
      <w:bookmarkStart w:id="13007" w:name="_ETM_Q73_434490"/>
      <w:bookmarkEnd w:id="13007"/>
      <w:r>
        <w:rPr>
          <w:rFonts w:hint="cs"/>
          <w:rtl/>
          <w:lang w:eastAsia="he-IL"/>
        </w:rPr>
        <w:t xml:space="preserve"> ההצעה עברה</w:t>
      </w:r>
      <w:r w:rsidR="00892B4B">
        <w:rPr>
          <w:rFonts w:hint="cs"/>
          <w:rtl/>
          <w:lang w:eastAsia="he-IL"/>
        </w:rPr>
        <w:t>,</w:t>
      </w:r>
      <w:r>
        <w:rPr>
          <w:rFonts w:hint="cs"/>
          <w:rtl/>
          <w:lang w:eastAsia="he-IL"/>
        </w:rPr>
        <w:t xml:space="preserve"> והיא תעבור להמשך דיון בוועדת הכלכלה. תודה רבה. </w:t>
      </w:r>
      <w:bookmarkStart w:id="13008" w:name="_ETM_Q73_443747"/>
      <w:bookmarkEnd w:id="13008"/>
    </w:p>
    <w:p w:rsidR="004435F3" w:rsidRDefault="004435F3" w:rsidP="00DF72D3">
      <w:pPr>
        <w:rPr>
          <w:rtl/>
          <w:lang w:eastAsia="he-IL"/>
        </w:rPr>
      </w:pPr>
    </w:p>
    <w:p w:rsidR="004435F3" w:rsidRDefault="004435F3" w:rsidP="00DF72D3">
      <w:pPr>
        <w:rPr>
          <w:rtl/>
          <w:lang w:eastAsia="he-IL"/>
        </w:rPr>
      </w:pPr>
    </w:p>
    <w:p w:rsidR="004435F3" w:rsidRDefault="004435F3" w:rsidP="00DF72D3">
      <w:pPr>
        <w:pStyle w:val="a6"/>
        <w:rPr>
          <w:rtl/>
          <w:lang w:eastAsia="he-IL"/>
        </w:rPr>
      </w:pPr>
      <w:bookmarkStart w:id="13009" w:name="ET_hatsach_631238_8"/>
      <w:r w:rsidRPr="00C72A1B">
        <w:rPr>
          <w:rStyle w:val="TagStyle"/>
          <w:rtl/>
        </w:rPr>
        <w:t xml:space="preserve"> &lt;&lt; הצח &gt;&gt; </w:t>
      </w:r>
      <w:bookmarkStart w:id="13010" w:name="_Toc97454427"/>
      <w:bookmarkStart w:id="13011" w:name="_Toc97457174"/>
      <w:bookmarkStart w:id="13012" w:name="_Toc110165342"/>
      <w:r>
        <w:rPr>
          <w:rtl/>
          <w:lang w:eastAsia="he-IL"/>
        </w:rPr>
        <w:t>הצעת חוק הנוער (טיפול והשגחה) (תיקון – ביטול עבירה פלילית על פרסום תחלואה נפשית של קטין), התשפ"ב</w:t>
      </w:r>
      <w:r>
        <w:rPr>
          <w:rFonts w:hint="cs"/>
          <w:rtl/>
          <w:lang w:eastAsia="he-IL"/>
        </w:rPr>
        <w:t>–</w:t>
      </w:r>
      <w:r>
        <w:rPr>
          <w:rtl/>
          <w:lang w:eastAsia="he-IL"/>
        </w:rPr>
        <w:t>2022</w:t>
      </w:r>
      <w:bookmarkEnd w:id="13010"/>
      <w:bookmarkEnd w:id="13011"/>
      <w:bookmarkEnd w:id="13012"/>
      <w:r w:rsidRPr="00C72A1B">
        <w:rPr>
          <w:rStyle w:val="TagStyle"/>
          <w:rtl/>
        </w:rPr>
        <w:t xml:space="preserve"> &lt;&lt; הצח &gt;&gt;</w:t>
      </w:r>
      <w:r>
        <w:rPr>
          <w:rtl/>
          <w:lang w:eastAsia="he-IL"/>
        </w:rPr>
        <w:t xml:space="preserve">  </w:t>
      </w:r>
      <w:bookmarkEnd w:id="13009"/>
    </w:p>
    <w:p w:rsidR="004435F3" w:rsidRDefault="004435F3" w:rsidP="00DF72D3">
      <w:pPr>
        <w:rPr>
          <w:rtl/>
          <w:lang w:eastAsia="he-IL"/>
        </w:rPr>
      </w:pPr>
      <w:r>
        <w:rPr>
          <w:rtl/>
          <w:lang w:eastAsia="he-IL"/>
        </w:rPr>
        <w:t>[הצעת חוק פ/2938</w:t>
      </w:r>
      <w:r>
        <w:rPr>
          <w:rFonts w:hint="cs"/>
          <w:rtl/>
          <w:lang w:eastAsia="he-IL"/>
        </w:rPr>
        <w:t xml:space="preserve">/24; </w:t>
      </w:r>
      <w:bookmarkStart w:id="13013" w:name="_ETM_Q73_418286"/>
      <w:bookmarkEnd w:id="13013"/>
      <w:r>
        <w:rPr>
          <w:rFonts w:hint="cs"/>
          <w:rtl/>
          <w:lang w:eastAsia="he-IL"/>
        </w:rPr>
        <w:t>נספחות.]</w:t>
      </w:r>
    </w:p>
    <w:p w:rsidR="004435F3" w:rsidRDefault="004435F3" w:rsidP="00DF72D3">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מיכל וולדיגר</w:t>
      </w:r>
      <w:r>
        <w:rPr>
          <w:rtl/>
          <w:lang w:eastAsia="he-IL"/>
        </w:rPr>
        <w:t>)</w:t>
      </w:r>
    </w:p>
    <w:p w:rsidR="004435F3" w:rsidRDefault="004435F3" w:rsidP="00FC0E0D">
      <w:pPr>
        <w:rPr>
          <w:rtl/>
          <w:lang w:eastAsia="he-IL"/>
        </w:rPr>
      </w:pPr>
    </w:p>
    <w:p w:rsidR="004435F3" w:rsidRDefault="004435F3" w:rsidP="00DF72D3">
      <w:pPr>
        <w:pStyle w:val="af6"/>
        <w:keepNext/>
        <w:rPr>
          <w:rtl/>
        </w:rPr>
      </w:pPr>
      <w:bookmarkStart w:id="13014" w:name="ET_yor_6117_19"/>
      <w:r w:rsidRPr="00B47647">
        <w:rPr>
          <w:rStyle w:val="TagStyle"/>
          <w:rtl/>
        </w:rPr>
        <w:t xml:space="preserve"> &lt;&lt; יור &gt;&gt; </w:t>
      </w:r>
      <w:r>
        <w:rPr>
          <w:rtl/>
        </w:rPr>
        <w:t>היו"ר אחמד טיבי:</w:t>
      </w:r>
      <w:r w:rsidRPr="00B47647">
        <w:rPr>
          <w:rStyle w:val="TagStyle"/>
          <w:rtl/>
        </w:rPr>
        <w:t xml:space="preserve"> &lt;&lt; יור &gt;&gt;</w:t>
      </w:r>
      <w:r>
        <w:rPr>
          <w:rtl/>
        </w:rPr>
        <w:t xml:space="preserve">  </w:t>
      </w:r>
      <w:bookmarkEnd w:id="13014"/>
    </w:p>
    <w:p w:rsidR="004435F3" w:rsidRDefault="004435F3" w:rsidP="00FC0E0D">
      <w:pPr>
        <w:rPr>
          <w:rtl/>
          <w:lang w:eastAsia="he-IL"/>
        </w:rPr>
      </w:pPr>
    </w:p>
    <w:p w:rsidR="004435F3" w:rsidRPr="00B47647" w:rsidRDefault="004435F3" w:rsidP="00DF72D3">
      <w:pPr>
        <w:rPr>
          <w:rtl/>
          <w:lang w:eastAsia="he-IL"/>
        </w:rPr>
      </w:pPr>
      <w:r>
        <w:rPr>
          <w:rFonts w:hint="cs"/>
          <w:rtl/>
          <w:lang w:eastAsia="he-IL"/>
        </w:rPr>
        <w:t xml:space="preserve">אנחנו עכשיו עוברים להצעת חוק הנוער </w:t>
      </w:r>
      <w:r>
        <w:rPr>
          <w:rFonts w:hint="eastAsia"/>
          <w:rtl/>
          <w:lang w:eastAsia="he-IL"/>
        </w:rPr>
        <w:t>–</w:t>
      </w:r>
      <w:r>
        <w:rPr>
          <w:rFonts w:hint="cs"/>
          <w:rtl/>
          <w:lang w:eastAsia="he-IL"/>
        </w:rPr>
        <w:t xml:space="preserve"> </w:t>
      </w:r>
      <w:bookmarkStart w:id="13015" w:name="_ETM_Q73_455284"/>
      <w:bookmarkEnd w:id="13015"/>
      <w:r>
        <w:rPr>
          <w:rFonts w:hint="cs"/>
          <w:rtl/>
          <w:lang w:eastAsia="he-IL"/>
        </w:rPr>
        <w:t xml:space="preserve">ביטול עבירה פלילית על פרסום תחלואה נפשית של קטין. </w:t>
      </w:r>
      <w:bookmarkStart w:id="13016" w:name="_ETM_Q73_472378"/>
      <w:bookmarkStart w:id="13017" w:name="_ETM_Q73_472421"/>
      <w:bookmarkStart w:id="13018" w:name="_ETM_Q73_472562"/>
      <w:bookmarkStart w:id="13019" w:name="_ETM_Q73_472604"/>
      <w:bookmarkEnd w:id="13016"/>
      <w:bookmarkEnd w:id="13017"/>
      <w:bookmarkEnd w:id="13018"/>
      <w:bookmarkEnd w:id="13019"/>
      <w:r>
        <w:rPr>
          <w:rFonts w:hint="cs"/>
          <w:rtl/>
          <w:lang w:eastAsia="he-IL"/>
        </w:rPr>
        <w:t xml:space="preserve">חברת </w:t>
      </w:r>
      <w:bookmarkStart w:id="13020" w:name="_ETM_Q73_461850"/>
      <w:bookmarkEnd w:id="13020"/>
      <w:r>
        <w:rPr>
          <w:rFonts w:hint="cs"/>
          <w:rtl/>
          <w:lang w:eastAsia="he-IL"/>
        </w:rPr>
        <w:t xml:space="preserve">הכנסת וולדיגר, תפדלי. </w:t>
      </w:r>
    </w:p>
    <w:p w:rsidR="004435F3" w:rsidRDefault="004435F3" w:rsidP="00DF72D3">
      <w:pPr>
        <w:rPr>
          <w:rtl/>
        </w:rPr>
      </w:pPr>
    </w:p>
    <w:p w:rsidR="004435F3" w:rsidRDefault="004435F3" w:rsidP="00DF72D3">
      <w:pPr>
        <w:pStyle w:val="a4"/>
        <w:keepNext/>
        <w:rPr>
          <w:rtl/>
        </w:rPr>
      </w:pPr>
      <w:bookmarkStart w:id="13021" w:name="ET_speaker_6150_10"/>
      <w:r w:rsidRPr="00C72A1B">
        <w:rPr>
          <w:rStyle w:val="TagStyle"/>
          <w:rtl/>
        </w:rPr>
        <w:t xml:space="preserve"> &lt;&lt; דובר &gt;&gt; </w:t>
      </w:r>
      <w:bookmarkStart w:id="13022" w:name="_Toc97454428"/>
      <w:bookmarkStart w:id="13023" w:name="_Toc97457175"/>
      <w:bookmarkStart w:id="13024" w:name="_Toc110165343"/>
      <w:r>
        <w:rPr>
          <w:rtl/>
        </w:rPr>
        <w:t>מיכל וולדיגר (הציונות הדתית):</w:t>
      </w:r>
      <w:bookmarkEnd w:id="13022"/>
      <w:bookmarkEnd w:id="13023"/>
      <w:bookmarkEnd w:id="13024"/>
      <w:r w:rsidRPr="00C72A1B">
        <w:rPr>
          <w:rStyle w:val="TagStyle"/>
          <w:rtl/>
        </w:rPr>
        <w:t xml:space="preserve"> &lt;&lt; דובר &gt;&gt;</w:t>
      </w:r>
      <w:r>
        <w:rPr>
          <w:rtl/>
        </w:rPr>
        <w:t xml:space="preserve">  </w:t>
      </w:r>
      <w:bookmarkEnd w:id="13021"/>
    </w:p>
    <w:p w:rsidR="004435F3" w:rsidRDefault="004435F3" w:rsidP="00FC0E0D">
      <w:pPr>
        <w:rPr>
          <w:rtl/>
          <w:lang w:eastAsia="he-IL"/>
        </w:rPr>
      </w:pPr>
    </w:p>
    <w:p w:rsidR="004435F3" w:rsidRDefault="004435F3" w:rsidP="00892B4B">
      <w:pPr>
        <w:rPr>
          <w:rtl/>
          <w:lang w:eastAsia="he-IL"/>
        </w:rPr>
      </w:pPr>
      <w:bookmarkStart w:id="13025" w:name="_ETM_Q73_483729"/>
      <w:bookmarkStart w:id="13026" w:name="_ETM_Q73_483798"/>
      <w:bookmarkEnd w:id="13025"/>
      <w:bookmarkEnd w:id="13026"/>
      <w:r>
        <w:rPr>
          <w:rFonts w:hint="cs"/>
          <w:rtl/>
          <w:lang w:eastAsia="he-IL"/>
        </w:rPr>
        <w:t>כבוד היושב-ראש, כבוד השר, כנסת נכבדה, לסייניזם</w:t>
      </w:r>
      <w:bookmarkStart w:id="13027" w:name="_ETM_Q73_487561"/>
      <w:bookmarkEnd w:id="13027"/>
      <w:r>
        <w:rPr>
          <w:rFonts w:hint="cs"/>
          <w:rtl/>
          <w:lang w:eastAsia="he-IL"/>
        </w:rPr>
        <w:t xml:space="preserve"> </w:t>
      </w:r>
      <w:r w:rsidR="00892B4B">
        <w:rPr>
          <w:rFonts w:hint="eastAsia"/>
          <w:rtl/>
          <w:lang w:eastAsia="he-IL"/>
        </w:rPr>
        <w:t>–</w:t>
      </w:r>
      <w:r w:rsidR="00892B4B">
        <w:rPr>
          <w:rFonts w:hint="cs"/>
          <w:rtl/>
          <w:lang w:eastAsia="he-IL"/>
        </w:rPr>
        <w:t xml:space="preserve"> </w:t>
      </w:r>
      <w:r>
        <w:rPr>
          <w:rFonts w:hint="cs"/>
          <w:rtl/>
          <w:lang w:eastAsia="he-IL"/>
        </w:rPr>
        <w:t xml:space="preserve">לסלידה וליחס המפלה כלפי מתמודדי נפש </w:t>
      </w:r>
      <w:r w:rsidR="00892B4B">
        <w:rPr>
          <w:rFonts w:hint="eastAsia"/>
          <w:rtl/>
          <w:lang w:eastAsia="he-IL"/>
        </w:rPr>
        <w:t>–</w:t>
      </w:r>
      <w:r w:rsidR="00892B4B">
        <w:rPr>
          <w:rFonts w:hint="cs"/>
          <w:rtl/>
          <w:lang w:eastAsia="he-IL"/>
        </w:rPr>
        <w:t xml:space="preserve"> </w:t>
      </w:r>
      <w:r>
        <w:rPr>
          <w:rFonts w:hint="cs"/>
          <w:rtl/>
          <w:lang w:eastAsia="he-IL"/>
        </w:rPr>
        <w:t xml:space="preserve">פנים רבות. חלקן גלויות </w:t>
      </w:r>
      <w:bookmarkStart w:id="13028" w:name="_ETM_Q73_496002"/>
      <w:bookmarkEnd w:id="13028"/>
      <w:r>
        <w:rPr>
          <w:rFonts w:hint="cs"/>
          <w:rtl/>
          <w:lang w:eastAsia="he-IL"/>
        </w:rPr>
        <w:t>ובוטות, כמו סטיגמות, קללות ותפיסות מעוותות ביחס לאוכלוסיית מתמודדי הנפש</w:t>
      </w:r>
      <w:r w:rsidR="00892B4B">
        <w:rPr>
          <w:rFonts w:hint="cs"/>
          <w:rtl/>
          <w:lang w:eastAsia="he-IL"/>
        </w:rPr>
        <w:t>,</w:t>
      </w:r>
      <w:r>
        <w:rPr>
          <w:rFonts w:hint="cs"/>
          <w:rtl/>
          <w:lang w:eastAsia="he-IL"/>
        </w:rPr>
        <w:t xml:space="preserve"> </w:t>
      </w:r>
      <w:bookmarkStart w:id="13029" w:name="_ETM_Q73_502648"/>
      <w:bookmarkStart w:id="13030" w:name="_ETM_Q73_502706"/>
      <w:bookmarkStart w:id="13031" w:name="_ETM_Q73_502808"/>
      <w:bookmarkStart w:id="13032" w:name="_ETM_Q73_502870"/>
      <w:bookmarkEnd w:id="13029"/>
      <w:bookmarkEnd w:id="13030"/>
      <w:bookmarkEnd w:id="13031"/>
      <w:bookmarkEnd w:id="13032"/>
      <w:r>
        <w:rPr>
          <w:rFonts w:hint="cs"/>
          <w:rtl/>
          <w:lang w:eastAsia="he-IL"/>
        </w:rPr>
        <w:t xml:space="preserve">אך ישנו סייניזם, אפליה מתוחכמת יותר, סייניזם מחופש </w:t>
      </w:r>
      <w:r>
        <w:rPr>
          <w:rtl/>
          <w:lang w:eastAsia="he-IL"/>
        </w:rPr>
        <w:t>–</w:t>
      </w:r>
      <w:r>
        <w:rPr>
          <w:rFonts w:hint="cs"/>
          <w:rtl/>
          <w:lang w:eastAsia="he-IL"/>
        </w:rPr>
        <w:t xml:space="preserve"> אנחנו נכנסים לפורים. ישנה אפליה נסתרת כלפי מתמודדי נפש. לא תמצאו </w:t>
      </w:r>
      <w:bookmarkStart w:id="13033" w:name="_ETM_Q73_518691"/>
      <w:bookmarkEnd w:id="13033"/>
      <w:r>
        <w:rPr>
          <w:rFonts w:hint="cs"/>
          <w:rtl/>
          <w:lang w:eastAsia="he-IL"/>
        </w:rPr>
        <w:t xml:space="preserve">אותה ברחוב או ברשתות החברתיות. לא, זה לא שם. </w:t>
      </w:r>
      <w:bookmarkStart w:id="13034" w:name="_ETM_Q73_518902"/>
      <w:bookmarkEnd w:id="13034"/>
      <w:r>
        <w:rPr>
          <w:rFonts w:hint="cs"/>
          <w:rtl/>
          <w:lang w:eastAsia="he-IL"/>
        </w:rPr>
        <w:t xml:space="preserve">זה נמצא בתוך החוק הישראלי. זה תיקון שאותו אתם נקראים </w:t>
      </w:r>
      <w:bookmarkStart w:id="13035" w:name="_ETM_Q73_529559"/>
      <w:bookmarkEnd w:id="13035"/>
      <w:r>
        <w:rPr>
          <w:rFonts w:hint="cs"/>
          <w:rtl/>
          <w:lang w:eastAsia="he-IL"/>
        </w:rPr>
        <w:t xml:space="preserve">היום לעשות: לבטל עבירה כל כך מפלה וסטיגמטית </w:t>
      </w:r>
      <w:r>
        <w:rPr>
          <w:rtl/>
          <w:lang w:eastAsia="he-IL"/>
        </w:rPr>
        <w:t>–</w:t>
      </w:r>
      <w:r>
        <w:rPr>
          <w:rFonts w:hint="cs"/>
          <w:rtl/>
          <w:lang w:eastAsia="he-IL"/>
        </w:rPr>
        <w:t xml:space="preserve"> עבירה פלילית על הפרת חובת סודיות. </w:t>
      </w:r>
    </w:p>
    <w:p w:rsidR="004435F3" w:rsidRDefault="004435F3" w:rsidP="00DF72D3">
      <w:pPr>
        <w:rPr>
          <w:rtl/>
          <w:lang w:eastAsia="he-IL"/>
        </w:rPr>
      </w:pPr>
      <w:bookmarkStart w:id="13036" w:name="_ETM_Q73_532443"/>
      <w:bookmarkStart w:id="13037" w:name="_ETM_Q73_532493"/>
      <w:bookmarkEnd w:id="13036"/>
      <w:bookmarkEnd w:id="13037"/>
    </w:p>
    <w:p w:rsidR="004435F3" w:rsidRDefault="004435F3" w:rsidP="00892B4B">
      <w:pPr>
        <w:rPr>
          <w:rtl/>
          <w:lang w:eastAsia="he-IL"/>
        </w:rPr>
      </w:pPr>
      <w:bookmarkStart w:id="13038" w:name="_ETM_Q73_532577"/>
      <w:bookmarkStart w:id="13039" w:name="_ETM_Q73_532634"/>
      <w:bookmarkEnd w:id="13038"/>
      <w:bookmarkEnd w:id="13039"/>
      <w:r>
        <w:rPr>
          <w:rFonts w:hint="cs"/>
          <w:rtl/>
          <w:lang w:eastAsia="he-IL"/>
        </w:rPr>
        <w:t xml:space="preserve">חוק הנוער (טיפול והשגחה) נועד ליתן </w:t>
      </w:r>
      <w:bookmarkStart w:id="13040" w:name="_ETM_Q73_541546"/>
      <w:bookmarkEnd w:id="13040"/>
      <w:r>
        <w:rPr>
          <w:rFonts w:hint="cs"/>
          <w:rtl/>
          <w:lang w:eastAsia="he-IL"/>
        </w:rPr>
        <w:t xml:space="preserve">רשת הגנה על קטינים לצורך הגנה על שלומם הגופני והנפשי </w:t>
      </w:r>
      <w:bookmarkStart w:id="13041" w:name="_ETM_Q73_546412"/>
      <w:bookmarkEnd w:id="13041"/>
      <w:r>
        <w:rPr>
          <w:rFonts w:hint="cs"/>
          <w:rtl/>
          <w:lang w:eastAsia="he-IL"/>
        </w:rPr>
        <w:t xml:space="preserve">של אותם צעירים וקטינים בסיכון. סעיף 24 לחוק מטיל חובת </w:t>
      </w:r>
      <w:bookmarkStart w:id="13042" w:name="_ETM_Q73_554011"/>
      <w:bookmarkEnd w:id="13042"/>
      <w:r>
        <w:rPr>
          <w:rFonts w:hint="cs"/>
          <w:rtl/>
          <w:lang w:eastAsia="he-IL"/>
        </w:rPr>
        <w:t xml:space="preserve">סודיות ביחס לקטינים הללו, וזאת על מנת להבטיח את פרטיותם ולהגן </w:t>
      </w:r>
      <w:bookmarkStart w:id="13043" w:name="_ETM_Q73_554193"/>
      <w:bookmarkEnd w:id="13043"/>
      <w:r>
        <w:rPr>
          <w:rFonts w:hint="cs"/>
          <w:rtl/>
          <w:lang w:eastAsia="he-IL"/>
        </w:rPr>
        <w:t xml:space="preserve">עליהם. ובלשון החוק, אני אקריא לכם מה אומר החוק: "המפרסם שמו של קטין או כל דבר אחר העשוי להביא </w:t>
      </w:r>
      <w:bookmarkStart w:id="13044" w:name="_ETM_Q73_559504"/>
      <w:bookmarkEnd w:id="13044"/>
      <w:r>
        <w:rPr>
          <w:rFonts w:hint="cs"/>
          <w:rtl/>
          <w:lang w:eastAsia="he-IL"/>
        </w:rPr>
        <w:t xml:space="preserve">לידי זיהויו של קטין, בין על ידי כלל הציבור ובין </w:t>
      </w:r>
      <w:bookmarkStart w:id="13045" w:name="_ETM_Q73_565184"/>
      <w:bookmarkEnd w:id="13045"/>
      <w:r>
        <w:rPr>
          <w:rFonts w:hint="cs"/>
          <w:rtl/>
          <w:lang w:eastAsia="he-IL"/>
        </w:rPr>
        <w:t xml:space="preserve">על ידי סביבתו הקרובה, או לרמוז על זיהויו כאמור, בין </w:t>
      </w:r>
      <w:bookmarkStart w:id="13046" w:name="_ETM_Q73_572144"/>
      <w:bookmarkEnd w:id="13046"/>
      <w:r>
        <w:rPr>
          <w:rFonts w:hint="cs"/>
          <w:rtl/>
          <w:lang w:eastAsia="he-IL"/>
        </w:rPr>
        <w:t xml:space="preserve">באמצעות פרסום של קולו, דמותו, כולה או חלקה, סביבתו או </w:t>
      </w:r>
      <w:bookmarkStart w:id="13047" w:name="_ETM_Q73_577441"/>
      <w:bookmarkEnd w:id="13047"/>
      <w:r>
        <w:rPr>
          <w:rFonts w:hint="cs"/>
          <w:rtl/>
          <w:lang w:eastAsia="he-IL"/>
        </w:rPr>
        <w:t xml:space="preserve">דמויות הקרובות לקטין, ובין בדרך אחרת, באופן או בנסיבות שיש </w:t>
      </w:r>
      <w:bookmarkStart w:id="13048" w:name="_ETM_Q73_584704"/>
      <w:bookmarkEnd w:id="13048"/>
      <w:r>
        <w:rPr>
          <w:rFonts w:hint="cs"/>
          <w:rtl/>
          <w:lang w:eastAsia="he-IL"/>
        </w:rPr>
        <w:t xml:space="preserve">בהן כדי לגלות אחד מאלה". מה לגלות? כלומר, מה אסור לפרסם? מה צריך לשמור בסודיות? אז יש, בין היתר, את הפרטים הבאים: קטין שעבר עבירה פלילית </w:t>
      </w:r>
      <w:r>
        <w:rPr>
          <w:rFonts w:hint="eastAsia"/>
          <w:rtl/>
          <w:lang w:eastAsia="he-IL"/>
        </w:rPr>
        <w:t>–</w:t>
      </w:r>
      <w:r>
        <w:rPr>
          <w:rFonts w:hint="cs"/>
          <w:rtl/>
          <w:lang w:eastAsia="he-IL"/>
        </w:rPr>
        <w:t xml:space="preserve"> סביר בהחלט שלא לפרסם </w:t>
      </w:r>
      <w:bookmarkStart w:id="13049" w:name="_ETM_Q73_602274"/>
      <w:bookmarkEnd w:id="13049"/>
      <w:r>
        <w:rPr>
          <w:rFonts w:hint="cs"/>
          <w:rtl/>
          <w:lang w:eastAsia="he-IL"/>
        </w:rPr>
        <w:t>דבר כזה ולשמור על חיסיון</w:t>
      </w:r>
      <w:r w:rsidR="00892B4B">
        <w:rPr>
          <w:rFonts w:hint="cs"/>
          <w:rtl/>
          <w:lang w:eastAsia="he-IL"/>
        </w:rPr>
        <w:t>;</w:t>
      </w:r>
      <w:r>
        <w:rPr>
          <w:rFonts w:hint="cs"/>
          <w:rtl/>
          <w:lang w:eastAsia="he-IL"/>
        </w:rPr>
        <w:t xml:space="preserve"> כמו כן, קטין שמצוי תחת </w:t>
      </w:r>
      <w:bookmarkStart w:id="13050" w:name="_ETM_Q73_606513"/>
      <w:bookmarkEnd w:id="13050"/>
      <w:r>
        <w:rPr>
          <w:rFonts w:hint="cs"/>
          <w:rtl/>
          <w:lang w:eastAsia="he-IL"/>
        </w:rPr>
        <w:t xml:space="preserve">השגחתו של פקיד סעד </w:t>
      </w:r>
      <w:r>
        <w:rPr>
          <w:rtl/>
          <w:lang w:eastAsia="he-IL"/>
        </w:rPr>
        <w:t>–</w:t>
      </w:r>
      <w:r>
        <w:rPr>
          <w:rFonts w:hint="cs"/>
          <w:rtl/>
          <w:lang w:eastAsia="he-IL"/>
        </w:rPr>
        <w:t xml:space="preserve"> הגיוני</w:t>
      </w:r>
      <w:r w:rsidR="00892B4B">
        <w:rPr>
          <w:rFonts w:hint="cs"/>
          <w:rtl/>
          <w:lang w:eastAsia="he-IL"/>
        </w:rPr>
        <w:t>.</w:t>
      </w:r>
      <w:r>
        <w:rPr>
          <w:rFonts w:hint="cs"/>
          <w:rtl/>
          <w:lang w:eastAsia="he-IL"/>
        </w:rPr>
        <w:t xml:space="preserve"> אבל יש גם </w:t>
      </w:r>
      <w:bookmarkStart w:id="13051" w:name="_ETM_Q73_608402"/>
      <w:bookmarkEnd w:id="13051"/>
      <w:r>
        <w:rPr>
          <w:rFonts w:hint="cs"/>
          <w:rtl/>
          <w:lang w:eastAsia="he-IL"/>
        </w:rPr>
        <w:t xml:space="preserve">קטין שניסה להתאבד או התאבד. וכן, כך אומר החוק: </w:t>
      </w:r>
      <w:bookmarkStart w:id="13052" w:name="_ETM_Q73_617417"/>
      <w:bookmarkEnd w:id="13052"/>
      <w:r>
        <w:rPr>
          <w:rFonts w:hint="cs"/>
          <w:rtl/>
          <w:lang w:eastAsia="he-IL"/>
        </w:rPr>
        <w:t xml:space="preserve">"דבר המקשר קטין לבדיקה, טיפול או אשפוז פסיכיאטריים". כל העושה </w:t>
      </w:r>
      <w:bookmarkStart w:id="13053" w:name="_ETM_Q73_624352"/>
      <w:bookmarkEnd w:id="13053"/>
      <w:r>
        <w:rPr>
          <w:rFonts w:hint="cs"/>
          <w:rtl/>
          <w:lang w:eastAsia="he-IL"/>
        </w:rPr>
        <w:t xml:space="preserve">אחד מאלה </w:t>
      </w:r>
      <w:r>
        <w:rPr>
          <w:rtl/>
          <w:lang w:eastAsia="he-IL"/>
        </w:rPr>
        <w:t>–</w:t>
      </w:r>
      <w:r>
        <w:rPr>
          <w:rFonts w:hint="cs"/>
          <w:rtl/>
          <w:lang w:eastAsia="he-IL"/>
        </w:rPr>
        <w:t xml:space="preserve"> החוק מטיל עליו מאסר של שנה או קנס. </w:t>
      </w:r>
    </w:p>
    <w:p w:rsidR="004435F3" w:rsidRDefault="004435F3" w:rsidP="00DF72D3">
      <w:pPr>
        <w:rPr>
          <w:rtl/>
          <w:lang w:eastAsia="he-IL"/>
        </w:rPr>
      </w:pPr>
      <w:bookmarkStart w:id="13054" w:name="_ETM_Q73_634847"/>
      <w:bookmarkStart w:id="13055" w:name="_ETM_Q73_634922"/>
      <w:bookmarkEnd w:id="13054"/>
      <w:bookmarkEnd w:id="13055"/>
    </w:p>
    <w:p w:rsidR="004435F3" w:rsidRDefault="004435F3" w:rsidP="00892B4B">
      <w:pPr>
        <w:rPr>
          <w:rtl/>
          <w:lang w:eastAsia="he-IL"/>
        </w:rPr>
      </w:pPr>
      <w:bookmarkStart w:id="13056" w:name="_ETM_Q73_634974"/>
      <w:bookmarkStart w:id="13057" w:name="_ETM_Q73_635037"/>
      <w:bookmarkEnd w:id="13056"/>
      <w:bookmarkEnd w:id="13057"/>
      <w:r>
        <w:rPr>
          <w:rFonts w:hint="cs"/>
          <w:rtl/>
          <w:lang w:eastAsia="he-IL"/>
        </w:rPr>
        <w:t xml:space="preserve">אלה שתומכים בחוק הזה </w:t>
      </w:r>
      <w:bookmarkStart w:id="13058" w:name="_ETM_Q73_637294"/>
      <w:bookmarkEnd w:id="13058"/>
      <w:r>
        <w:rPr>
          <w:rFonts w:hint="cs"/>
          <w:rtl/>
          <w:lang w:eastAsia="he-IL"/>
        </w:rPr>
        <w:t xml:space="preserve">יספרו לכם כי החוק הזה נועד להגן ולשמור על הקטין </w:t>
      </w:r>
      <w:bookmarkStart w:id="13059" w:name="_ETM_Q73_640714"/>
      <w:bookmarkEnd w:id="13059"/>
      <w:r>
        <w:rPr>
          <w:rFonts w:hint="cs"/>
          <w:rtl/>
          <w:lang w:eastAsia="he-IL"/>
        </w:rPr>
        <w:t>מפני חשיפה שעלולה לפגוע בו, וחשיפה של טיפול נפשי</w:t>
      </w:r>
      <w:bookmarkStart w:id="13060" w:name="_ETM_Q73_645348"/>
      <w:bookmarkEnd w:id="13060"/>
      <w:r>
        <w:rPr>
          <w:rFonts w:hint="cs"/>
          <w:rtl/>
          <w:lang w:eastAsia="he-IL"/>
        </w:rPr>
        <w:t xml:space="preserve"> אצל ילד לכאורה עלולה לפגוע בו </w:t>
      </w:r>
      <w:r>
        <w:rPr>
          <w:rtl/>
          <w:lang w:eastAsia="he-IL"/>
        </w:rPr>
        <w:t>–</w:t>
      </w:r>
      <w:r>
        <w:rPr>
          <w:rFonts w:hint="cs"/>
          <w:rtl/>
          <w:lang w:eastAsia="he-IL"/>
        </w:rPr>
        <w:t xml:space="preserve"> כך בחוק. אבל זה </w:t>
      </w:r>
      <w:bookmarkStart w:id="13061" w:name="_ETM_Q73_651708"/>
      <w:bookmarkEnd w:id="13061"/>
      <w:r>
        <w:rPr>
          <w:rFonts w:hint="cs"/>
          <w:rtl/>
          <w:lang w:eastAsia="he-IL"/>
        </w:rPr>
        <w:t xml:space="preserve">ממש, ממש, לא נכון. </w:t>
      </w:r>
      <w:bookmarkStart w:id="13062" w:name="_ETM_Q73_653940"/>
      <w:bookmarkStart w:id="13063" w:name="_ETM_Q73_654009"/>
      <w:bookmarkStart w:id="13064" w:name="_ETM_Q73_654068"/>
      <w:bookmarkStart w:id="13065" w:name="_ETM_Q73_654124"/>
      <w:bookmarkEnd w:id="13062"/>
      <w:bookmarkEnd w:id="13063"/>
      <w:bookmarkEnd w:id="13064"/>
      <w:bookmarkEnd w:id="13065"/>
      <w:r>
        <w:rPr>
          <w:rFonts w:hint="cs"/>
          <w:rtl/>
          <w:lang w:eastAsia="he-IL"/>
        </w:rPr>
        <w:t xml:space="preserve">חברים, תקשיבו לי. לא הגיוני למנוע </w:t>
      </w:r>
      <w:bookmarkStart w:id="13066" w:name="_ETM_Q73_658484"/>
      <w:bookmarkEnd w:id="13066"/>
      <w:r>
        <w:rPr>
          <w:rFonts w:hint="cs"/>
          <w:rtl/>
          <w:lang w:eastAsia="he-IL"/>
        </w:rPr>
        <w:t xml:space="preserve">מהורה, לצורך העניין, לבוא ולספר לחבר שלו שהבן שלו זקוק </w:t>
      </w:r>
      <w:bookmarkStart w:id="13067" w:name="_ETM_Q73_665612"/>
      <w:bookmarkEnd w:id="13067"/>
      <w:r>
        <w:rPr>
          <w:rFonts w:hint="cs"/>
          <w:rtl/>
          <w:lang w:eastAsia="he-IL"/>
        </w:rPr>
        <w:t xml:space="preserve">לטיפול נפשי </w:t>
      </w:r>
      <w:r>
        <w:rPr>
          <w:rtl/>
          <w:lang w:eastAsia="he-IL"/>
        </w:rPr>
        <w:t>–</w:t>
      </w:r>
      <w:r>
        <w:rPr>
          <w:rFonts w:hint="cs"/>
          <w:rtl/>
          <w:lang w:eastAsia="he-IL"/>
        </w:rPr>
        <w:t xml:space="preserve"> לא הגיוני. כמו שזה לא הגיוני להורה שיש </w:t>
      </w:r>
      <w:bookmarkStart w:id="13068" w:name="_ETM_Q73_670468"/>
      <w:bookmarkEnd w:id="13068"/>
      <w:r>
        <w:rPr>
          <w:rFonts w:hint="cs"/>
          <w:rtl/>
          <w:lang w:eastAsia="he-IL"/>
        </w:rPr>
        <w:t xml:space="preserve">לו ילד שמטופל כי הוא חולה סרטן. הוא יכול לספר </w:t>
      </w:r>
      <w:bookmarkStart w:id="13069" w:name="_ETM_Q73_675925"/>
      <w:bookmarkEnd w:id="13069"/>
      <w:r>
        <w:rPr>
          <w:rFonts w:hint="cs"/>
          <w:rtl/>
          <w:lang w:eastAsia="he-IL"/>
        </w:rPr>
        <w:t xml:space="preserve">את זה לחבר שלו, או אפילו להשתתף ולשתף את הילד </w:t>
      </w:r>
      <w:bookmarkStart w:id="13070" w:name="_ETM_Q73_679085"/>
      <w:bookmarkEnd w:id="13070"/>
      <w:r>
        <w:rPr>
          <w:rFonts w:hint="cs"/>
          <w:rtl/>
          <w:lang w:eastAsia="he-IL"/>
        </w:rPr>
        <w:t xml:space="preserve">בקמפיין לעמותות שעוזרות בהתמודדות עם סרטן </w:t>
      </w:r>
      <w:r>
        <w:rPr>
          <w:rtl/>
          <w:lang w:eastAsia="he-IL"/>
        </w:rPr>
        <w:t>–</w:t>
      </w:r>
      <w:r>
        <w:rPr>
          <w:rFonts w:hint="cs"/>
          <w:rtl/>
          <w:lang w:eastAsia="he-IL"/>
        </w:rPr>
        <w:t xml:space="preserve"> אנחנו רואים את זה יום</w:t>
      </w:r>
      <w:bookmarkStart w:id="13071" w:name="_ETM_Q73_687261"/>
      <w:bookmarkEnd w:id="13071"/>
      <w:r>
        <w:rPr>
          <w:rFonts w:hint="cs"/>
          <w:rtl/>
          <w:lang w:eastAsia="he-IL"/>
        </w:rPr>
        <w:t>-יום בטלוויזיה. ילדים מופיעים עם קטטר, עם תרופות ל</w:t>
      </w:r>
      <w:bookmarkStart w:id="13072" w:name="_ETM_Q73_692701"/>
      <w:bookmarkEnd w:id="13072"/>
      <w:r>
        <w:rPr>
          <w:rFonts w:hint="cs"/>
          <w:rtl/>
          <w:lang w:eastAsia="he-IL"/>
        </w:rPr>
        <w:t xml:space="preserve">ווריד, והם חולים בסרטן, ואף אחד מהאנשים, מכולכם פה, לא </w:t>
      </w:r>
      <w:bookmarkStart w:id="13073" w:name="_ETM_Q73_696959"/>
      <w:bookmarkEnd w:id="13073"/>
      <w:r>
        <w:rPr>
          <w:rFonts w:hint="cs"/>
          <w:rtl/>
          <w:lang w:eastAsia="he-IL"/>
        </w:rPr>
        <w:t xml:space="preserve">חושב לרגע שההורה שפרסם את זה צריך לשבת בכלא כי </w:t>
      </w:r>
      <w:bookmarkStart w:id="13074" w:name="_ETM_Q73_699591"/>
      <w:bookmarkEnd w:id="13074"/>
      <w:r>
        <w:rPr>
          <w:rFonts w:hint="cs"/>
          <w:rtl/>
          <w:lang w:eastAsia="he-IL"/>
        </w:rPr>
        <w:t xml:space="preserve">הוא פרסם את זה. </w:t>
      </w:r>
    </w:p>
    <w:p w:rsidR="004435F3" w:rsidRDefault="004435F3" w:rsidP="00DF72D3">
      <w:pPr>
        <w:rPr>
          <w:rtl/>
          <w:lang w:eastAsia="he-IL"/>
        </w:rPr>
      </w:pPr>
      <w:bookmarkStart w:id="13075" w:name="_ETM_Q73_715422"/>
      <w:bookmarkStart w:id="13076" w:name="_ETM_Q73_715471"/>
      <w:bookmarkEnd w:id="13075"/>
      <w:bookmarkEnd w:id="13076"/>
    </w:p>
    <w:p w:rsidR="004435F3" w:rsidRDefault="004435F3" w:rsidP="00892B4B">
      <w:pPr>
        <w:rPr>
          <w:rtl/>
          <w:lang w:eastAsia="he-IL"/>
        </w:rPr>
      </w:pPr>
      <w:bookmarkStart w:id="13077" w:name="_ETM_Q73_715558"/>
      <w:bookmarkStart w:id="13078" w:name="_ETM_Q73_715598"/>
      <w:bookmarkEnd w:id="13077"/>
      <w:bookmarkEnd w:id="13078"/>
      <w:r>
        <w:rPr>
          <w:rFonts w:hint="cs"/>
          <w:rtl/>
          <w:lang w:eastAsia="he-IL"/>
        </w:rPr>
        <w:t xml:space="preserve">אבל כן, החוק שלנו מפלה. ילד </w:t>
      </w:r>
      <w:bookmarkStart w:id="13079" w:name="_ETM_Q73_706511"/>
      <w:bookmarkEnd w:id="13079"/>
      <w:r>
        <w:rPr>
          <w:rFonts w:hint="cs"/>
          <w:rtl/>
          <w:lang w:eastAsia="he-IL"/>
        </w:rPr>
        <w:t xml:space="preserve">שחולה, לא עלינו, בסרטן </w:t>
      </w:r>
      <w:r>
        <w:rPr>
          <w:rtl/>
          <w:lang w:eastAsia="he-IL"/>
        </w:rPr>
        <w:t>–</w:t>
      </w:r>
      <w:r>
        <w:rPr>
          <w:rFonts w:hint="cs"/>
          <w:rtl/>
          <w:lang w:eastAsia="he-IL"/>
        </w:rPr>
        <w:t xml:space="preserve"> אפשר לפרסם ולדבר עליו ולבכות יחד </w:t>
      </w:r>
      <w:bookmarkStart w:id="13080" w:name="_ETM_Q73_710614"/>
      <w:bookmarkEnd w:id="13080"/>
      <w:r>
        <w:rPr>
          <w:rFonts w:hint="cs"/>
          <w:rtl/>
          <w:lang w:eastAsia="he-IL"/>
        </w:rPr>
        <w:t xml:space="preserve">על המצב שלו; אבל ילד שמאושפז בבית חולים פסיכיאטרי </w:t>
      </w:r>
      <w:r w:rsidR="00892B4B">
        <w:rPr>
          <w:rFonts w:hint="eastAsia"/>
          <w:rtl/>
          <w:lang w:eastAsia="he-IL"/>
        </w:rPr>
        <w:t>–</w:t>
      </w:r>
      <w:r w:rsidR="00892B4B">
        <w:rPr>
          <w:rFonts w:hint="cs"/>
          <w:rtl/>
          <w:lang w:eastAsia="he-IL"/>
        </w:rPr>
        <w:t xml:space="preserve"> </w:t>
      </w:r>
      <w:r>
        <w:rPr>
          <w:rFonts w:hint="cs"/>
          <w:rtl/>
          <w:lang w:eastAsia="he-IL"/>
        </w:rPr>
        <w:t>או אפילו לא מאושפז</w:t>
      </w:r>
      <w:r w:rsidR="00892B4B">
        <w:rPr>
          <w:rFonts w:hint="cs"/>
          <w:rtl/>
          <w:lang w:eastAsia="he-IL"/>
        </w:rPr>
        <w:t>:</w:t>
      </w:r>
      <w:r>
        <w:rPr>
          <w:rFonts w:hint="cs"/>
          <w:rtl/>
          <w:lang w:eastAsia="he-IL"/>
        </w:rPr>
        <w:t xml:space="preserve"> ילד שמקבל טיפול או זקוק לבדיקה </w:t>
      </w:r>
      <w:r>
        <w:rPr>
          <w:rtl/>
          <w:lang w:eastAsia="he-IL"/>
        </w:rPr>
        <w:t>–</w:t>
      </w:r>
      <w:r>
        <w:rPr>
          <w:rFonts w:hint="cs"/>
          <w:rtl/>
          <w:lang w:eastAsia="he-IL"/>
        </w:rPr>
        <w:t xml:space="preserve"> להורה </w:t>
      </w:r>
      <w:bookmarkStart w:id="13081" w:name="_ETM_Q73_719342"/>
      <w:bookmarkEnd w:id="13081"/>
      <w:r>
        <w:rPr>
          <w:rFonts w:hint="cs"/>
          <w:rtl/>
          <w:lang w:eastAsia="he-IL"/>
        </w:rPr>
        <w:t xml:space="preserve">אסור לדבר על זה. זאת פשוט הזיה. זאת אפליה מיותרת </w:t>
      </w:r>
      <w:bookmarkStart w:id="13082" w:name="_ETM_Q73_725559"/>
      <w:bookmarkEnd w:id="13082"/>
      <w:r>
        <w:rPr>
          <w:rFonts w:hint="cs"/>
          <w:rtl/>
          <w:lang w:eastAsia="he-IL"/>
        </w:rPr>
        <w:t xml:space="preserve">לחלוטין. </w:t>
      </w:r>
      <w:bookmarkStart w:id="13083" w:name="TOR_Q74"/>
      <w:bookmarkEnd w:id="13083"/>
      <w:r>
        <w:rPr>
          <w:rFonts w:hint="cs"/>
          <w:rtl/>
          <w:lang w:eastAsia="he-IL"/>
        </w:rPr>
        <w:t>ולא רק שזאת אפליה מיותרת לחלוטין</w:t>
      </w:r>
      <w:r w:rsidR="00892B4B">
        <w:rPr>
          <w:rFonts w:hint="cs"/>
          <w:rtl/>
          <w:lang w:eastAsia="he-IL"/>
        </w:rPr>
        <w:t>,</w:t>
      </w:r>
      <w:r>
        <w:rPr>
          <w:rFonts w:hint="cs"/>
          <w:rtl/>
          <w:lang w:eastAsia="he-IL"/>
        </w:rPr>
        <w:t xml:space="preserve"> זו אפליה שפוגעת בילד. כי ההורה לא יכול לדבר </w:t>
      </w:r>
      <w:bookmarkStart w:id="13084" w:name="_ETM_Q74_131912"/>
      <w:bookmarkEnd w:id="13084"/>
      <w:r>
        <w:rPr>
          <w:rFonts w:hint="cs"/>
          <w:rtl/>
          <w:lang w:eastAsia="he-IL"/>
        </w:rPr>
        <w:t>על זה, הוא לא יכול לשאול הורה נוסף: בוא</w:t>
      </w:r>
      <w:r w:rsidR="00892B4B">
        <w:rPr>
          <w:rFonts w:hint="cs"/>
          <w:rtl/>
          <w:lang w:eastAsia="he-IL"/>
        </w:rPr>
        <w:t>,</w:t>
      </w:r>
      <w:r>
        <w:rPr>
          <w:rFonts w:hint="cs"/>
          <w:rtl/>
          <w:lang w:eastAsia="he-IL"/>
        </w:rPr>
        <w:t xml:space="preserve"> תספר לי מה עושים. החוק הזה מעודד השתקה. הוא </w:t>
      </w:r>
      <w:bookmarkStart w:id="13085" w:name="_ETM_Q74_141681"/>
      <w:bookmarkEnd w:id="13085"/>
      <w:r>
        <w:rPr>
          <w:rFonts w:hint="cs"/>
          <w:rtl/>
          <w:lang w:eastAsia="he-IL"/>
        </w:rPr>
        <w:t xml:space="preserve">מעודד בושה. הוא אומר: תסתירו את זה, אל תספרו על זה. ואי-סיפור על זה פשוט גורם </w:t>
      </w:r>
      <w:bookmarkStart w:id="13086" w:name="_ETM_Q74_146870"/>
      <w:bookmarkEnd w:id="13086"/>
      <w:r>
        <w:rPr>
          <w:rFonts w:hint="cs"/>
          <w:rtl/>
          <w:lang w:eastAsia="he-IL"/>
        </w:rPr>
        <w:t xml:space="preserve">עוול גם לילד עצמו, אבל עוד יותר למשפחה שלו, </w:t>
      </w:r>
      <w:bookmarkStart w:id="13087" w:name="_ETM_Q74_152921"/>
      <w:bookmarkEnd w:id="13087"/>
      <w:r>
        <w:rPr>
          <w:rFonts w:hint="cs"/>
          <w:rtl/>
          <w:lang w:eastAsia="he-IL"/>
        </w:rPr>
        <w:t xml:space="preserve">שאמורה לחזק את הילד. היא תסתיר, היא לא </w:t>
      </w:r>
      <w:bookmarkStart w:id="13088" w:name="_ETM_Q74_158657"/>
      <w:bookmarkEnd w:id="13088"/>
      <w:r>
        <w:rPr>
          <w:rFonts w:hint="cs"/>
          <w:rtl/>
          <w:lang w:eastAsia="he-IL"/>
        </w:rPr>
        <w:t xml:space="preserve">תפנה לעזרה, היא לא תבקש כלום, כי אם היא תגלה את זה ותדבר על זה, היא </w:t>
      </w:r>
      <w:bookmarkStart w:id="13089" w:name="_ETM_Q74_161234"/>
      <w:bookmarkEnd w:id="13089"/>
      <w:r>
        <w:rPr>
          <w:rFonts w:hint="cs"/>
          <w:rtl/>
          <w:lang w:eastAsia="he-IL"/>
        </w:rPr>
        <w:t xml:space="preserve">עלולה לשבת בכלא שנה. </w:t>
      </w:r>
    </w:p>
    <w:p w:rsidR="004435F3" w:rsidRDefault="004435F3" w:rsidP="00DF72D3">
      <w:pPr>
        <w:rPr>
          <w:rtl/>
          <w:lang w:eastAsia="he-IL"/>
        </w:rPr>
      </w:pPr>
      <w:bookmarkStart w:id="13090" w:name="_ETM_Q74_165818"/>
      <w:bookmarkStart w:id="13091" w:name="_ETM_Q74_165907"/>
      <w:bookmarkEnd w:id="13090"/>
      <w:bookmarkEnd w:id="13091"/>
    </w:p>
    <w:p w:rsidR="004435F3" w:rsidRDefault="004435F3" w:rsidP="007132FE">
      <w:pPr>
        <w:rPr>
          <w:rtl/>
          <w:lang w:eastAsia="he-IL"/>
        </w:rPr>
      </w:pPr>
      <w:bookmarkStart w:id="13092" w:name="_ETM_Q74_165985"/>
      <w:bookmarkStart w:id="13093" w:name="_ETM_Q74_166046"/>
      <w:bookmarkEnd w:id="13092"/>
      <w:bookmarkEnd w:id="13093"/>
      <w:r>
        <w:rPr>
          <w:rFonts w:hint="cs"/>
          <w:rtl/>
          <w:lang w:eastAsia="he-IL"/>
        </w:rPr>
        <w:t xml:space="preserve">תשימו לב לצד אילו איסורים הדבר </w:t>
      </w:r>
      <w:bookmarkStart w:id="13094" w:name="_ETM_Q74_170546"/>
      <w:bookmarkEnd w:id="13094"/>
      <w:r>
        <w:rPr>
          <w:rFonts w:hint="cs"/>
          <w:rtl/>
          <w:lang w:eastAsia="he-IL"/>
        </w:rPr>
        <w:t xml:space="preserve">זה עומד. כלומר, אסור לספר ולדבר על כך שהילד </w:t>
      </w:r>
      <w:bookmarkStart w:id="13095" w:name="_ETM_Q74_174047"/>
      <w:bookmarkEnd w:id="13095"/>
      <w:r>
        <w:rPr>
          <w:rFonts w:hint="cs"/>
          <w:rtl/>
          <w:lang w:eastAsia="he-IL"/>
        </w:rPr>
        <w:t xml:space="preserve">זקוק לבדיקה פסיכיאטרית. זה עומד לצד איסורים של פרסום עבריינות </w:t>
      </w:r>
      <w:bookmarkStart w:id="13096" w:name="_ETM_Q74_178820"/>
      <w:bookmarkEnd w:id="13096"/>
      <w:r>
        <w:rPr>
          <w:rFonts w:hint="cs"/>
          <w:rtl/>
          <w:lang w:eastAsia="he-IL"/>
        </w:rPr>
        <w:t xml:space="preserve">של קטין, שזה הגיוני, או חשיפה של </w:t>
      </w:r>
      <w:bookmarkStart w:id="13097" w:name="_ETM_Q74_181133"/>
      <w:bookmarkEnd w:id="13097"/>
      <w:r>
        <w:rPr>
          <w:rFonts w:hint="cs"/>
          <w:rtl/>
          <w:lang w:eastAsia="he-IL"/>
        </w:rPr>
        <w:t>קטין שנחשד בעבירות פליליות, ש</w:t>
      </w:r>
      <w:r w:rsidR="007132FE">
        <w:rPr>
          <w:rFonts w:hint="cs"/>
          <w:rtl/>
          <w:lang w:eastAsia="he-IL"/>
        </w:rPr>
        <w:t xml:space="preserve">גם </w:t>
      </w:r>
      <w:r>
        <w:rPr>
          <w:rFonts w:hint="cs"/>
          <w:rtl/>
          <w:lang w:eastAsia="he-IL"/>
        </w:rPr>
        <w:t>זה הגיוני</w:t>
      </w:r>
      <w:r w:rsidR="007132FE">
        <w:rPr>
          <w:rFonts w:hint="cs"/>
          <w:rtl/>
          <w:lang w:eastAsia="he-IL"/>
        </w:rPr>
        <w:t>,</w:t>
      </w:r>
      <w:r>
        <w:rPr>
          <w:rFonts w:hint="cs"/>
          <w:rtl/>
          <w:lang w:eastAsia="he-IL"/>
        </w:rPr>
        <w:t xml:space="preserve"> או </w:t>
      </w:r>
      <w:bookmarkStart w:id="13098" w:name="_ETM_Q74_186469"/>
      <w:bookmarkEnd w:id="13098"/>
      <w:r>
        <w:rPr>
          <w:rFonts w:hint="cs"/>
          <w:rtl/>
          <w:lang w:eastAsia="he-IL"/>
        </w:rPr>
        <w:t xml:space="preserve">שבוצעה בו פגיעה מינית </w:t>
      </w:r>
      <w:r w:rsidR="00892B4B">
        <w:rPr>
          <w:rFonts w:hint="eastAsia"/>
          <w:rtl/>
          <w:lang w:eastAsia="he-IL"/>
        </w:rPr>
        <w:t>–</w:t>
      </w:r>
      <w:r w:rsidR="00892B4B">
        <w:rPr>
          <w:rFonts w:hint="cs"/>
          <w:rtl/>
          <w:lang w:eastAsia="he-IL"/>
        </w:rPr>
        <w:t xml:space="preserve"> </w:t>
      </w:r>
      <w:r>
        <w:rPr>
          <w:rFonts w:hint="cs"/>
          <w:rtl/>
          <w:lang w:eastAsia="he-IL"/>
        </w:rPr>
        <w:t>תופעות שהן לכאורה שליליות ומביישות</w:t>
      </w:r>
      <w:r w:rsidR="00892B4B">
        <w:rPr>
          <w:rFonts w:hint="cs"/>
          <w:rtl/>
          <w:lang w:eastAsia="he-IL"/>
        </w:rPr>
        <w:t>,</w:t>
      </w:r>
      <w:r>
        <w:rPr>
          <w:rFonts w:hint="cs"/>
          <w:rtl/>
          <w:lang w:eastAsia="he-IL"/>
        </w:rPr>
        <w:t xml:space="preserve"> </w:t>
      </w:r>
      <w:bookmarkStart w:id="13099" w:name="_ETM_Q74_193213"/>
      <w:bookmarkEnd w:id="13099"/>
      <w:r>
        <w:rPr>
          <w:rFonts w:hint="cs"/>
          <w:rtl/>
          <w:lang w:eastAsia="he-IL"/>
        </w:rPr>
        <w:t xml:space="preserve">תופעות שהשתיקה יפה להן. </w:t>
      </w:r>
      <w:bookmarkStart w:id="13100" w:name="_ETM_Q74_194617"/>
      <w:bookmarkStart w:id="13101" w:name="_ETM_Q74_194692"/>
      <w:bookmarkStart w:id="13102" w:name="_ETM_Q74_194761"/>
      <w:bookmarkStart w:id="13103" w:name="_ETM_Q74_194834"/>
      <w:bookmarkEnd w:id="13100"/>
      <w:bookmarkEnd w:id="13101"/>
      <w:bookmarkEnd w:id="13102"/>
      <w:bookmarkEnd w:id="13103"/>
      <w:r>
        <w:rPr>
          <w:rFonts w:hint="cs"/>
          <w:rtl/>
          <w:lang w:eastAsia="he-IL"/>
        </w:rPr>
        <w:t xml:space="preserve">אך למה בדיקה פסיכיאטרית היא דבר </w:t>
      </w:r>
      <w:bookmarkStart w:id="13104" w:name="_ETM_Q74_196233"/>
      <w:bookmarkEnd w:id="13104"/>
      <w:r>
        <w:rPr>
          <w:rFonts w:hint="cs"/>
          <w:rtl/>
          <w:lang w:eastAsia="he-IL"/>
        </w:rPr>
        <w:t>שהשתיקה יפה לו? זה לא ברור לי בכלל. למה הור</w:t>
      </w:r>
      <w:bookmarkStart w:id="13105" w:name="_ETM_Q74_203578"/>
      <w:bookmarkEnd w:id="13105"/>
      <w:r>
        <w:rPr>
          <w:rFonts w:hint="cs"/>
          <w:rtl/>
          <w:lang w:eastAsia="he-IL"/>
        </w:rPr>
        <w:t>ה של ילד שחולה במחלה פיזית יכו</w:t>
      </w:r>
      <w:bookmarkStart w:id="13106" w:name="_ETM_Q74_207504"/>
      <w:bookmarkEnd w:id="13106"/>
      <w:r>
        <w:rPr>
          <w:rFonts w:hint="cs"/>
          <w:rtl/>
          <w:lang w:eastAsia="he-IL"/>
        </w:rPr>
        <w:t xml:space="preserve">ל לדבר על זה, יכול לפנות לעזרה, יכול לפתוח </w:t>
      </w:r>
      <w:bookmarkStart w:id="13107" w:name="_ETM_Q74_211157"/>
      <w:bookmarkEnd w:id="13107"/>
      <w:r>
        <w:rPr>
          <w:rFonts w:hint="cs"/>
          <w:rtl/>
          <w:lang w:eastAsia="he-IL"/>
        </w:rPr>
        <w:t xml:space="preserve">קבוצות תמיכה, וילד שיש לו בעיה נפשית </w:t>
      </w:r>
      <w:r>
        <w:rPr>
          <w:rtl/>
          <w:lang w:eastAsia="he-IL"/>
        </w:rPr>
        <w:t>–</w:t>
      </w:r>
      <w:r>
        <w:rPr>
          <w:rFonts w:hint="cs"/>
          <w:rtl/>
          <w:lang w:eastAsia="he-IL"/>
        </w:rPr>
        <w:t xml:space="preserve"> אסור להורה </w:t>
      </w:r>
      <w:bookmarkStart w:id="13108" w:name="_ETM_Q74_215943"/>
      <w:bookmarkEnd w:id="13108"/>
      <w:r>
        <w:rPr>
          <w:rFonts w:hint="cs"/>
          <w:rtl/>
          <w:lang w:eastAsia="he-IL"/>
        </w:rPr>
        <w:t xml:space="preserve">לדבר על זה? כלום, שום דבר, לא להזכיר </w:t>
      </w:r>
      <w:bookmarkStart w:id="13109" w:name="_ETM_Q74_220326"/>
      <w:bookmarkEnd w:id="13109"/>
      <w:r>
        <w:rPr>
          <w:rFonts w:hint="cs"/>
          <w:rtl/>
          <w:lang w:eastAsia="he-IL"/>
        </w:rPr>
        <w:t xml:space="preserve">דבר. </w:t>
      </w:r>
    </w:p>
    <w:p w:rsidR="004435F3" w:rsidRDefault="004435F3" w:rsidP="00DF72D3">
      <w:pPr>
        <w:rPr>
          <w:rtl/>
          <w:lang w:eastAsia="he-IL"/>
        </w:rPr>
      </w:pPr>
      <w:bookmarkStart w:id="13110" w:name="_ETM_Q74_221142"/>
      <w:bookmarkStart w:id="13111" w:name="_ETM_Q74_221225"/>
      <w:bookmarkEnd w:id="13110"/>
      <w:bookmarkEnd w:id="13111"/>
    </w:p>
    <w:p w:rsidR="004435F3" w:rsidRDefault="004435F3" w:rsidP="00FC0E0D">
      <w:pPr>
        <w:rPr>
          <w:rtl/>
          <w:lang w:eastAsia="he-IL"/>
        </w:rPr>
      </w:pPr>
      <w:bookmarkStart w:id="13112" w:name="_ETM_Q74_221310"/>
      <w:bookmarkStart w:id="13113" w:name="_ETM_Q74_221381"/>
      <w:bookmarkEnd w:id="13112"/>
      <w:bookmarkEnd w:id="13113"/>
      <w:r>
        <w:rPr>
          <w:rFonts w:hint="cs"/>
          <w:rtl/>
          <w:lang w:eastAsia="he-IL"/>
        </w:rPr>
        <w:t xml:space="preserve">אני רוצה שתפנימו. יש לנו באמת דוגמאות רבות למצב </w:t>
      </w:r>
      <w:bookmarkStart w:id="13114" w:name="_ETM_Q74_228846"/>
      <w:bookmarkEnd w:id="13114"/>
      <w:r>
        <w:rPr>
          <w:rFonts w:hint="cs"/>
          <w:rtl/>
          <w:lang w:eastAsia="he-IL"/>
        </w:rPr>
        <w:t xml:space="preserve">כזה. הורים פנו אלינו. אימא שכותבת פוסט בפייסבוק ואומרת שהילד שלה סובל מבעיה נפשית והיא רוצה עזרה, עזרה של פסיכולוג טוב </w:t>
      </w:r>
      <w:r>
        <w:rPr>
          <w:rtl/>
          <w:lang w:eastAsia="he-IL"/>
        </w:rPr>
        <w:t>–</w:t>
      </w:r>
      <w:r>
        <w:rPr>
          <w:rFonts w:hint="cs"/>
          <w:rtl/>
          <w:lang w:eastAsia="he-IL"/>
        </w:rPr>
        <w:t xml:space="preserve"> כי אתם יודעים </w:t>
      </w:r>
      <w:bookmarkStart w:id="13115" w:name="_ETM_Q74_239337"/>
      <w:bookmarkEnd w:id="13115"/>
      <w:r>
        <w:rPr>
          <w:rFonts w:hint="cs"/>
          <w:rtl/>
          <w:lang w:eastAsia="he-IL"/>
        </w:rPr>
        <w:t xml:space="preserve">כולכם שהתורים לפסיכולוגים הם קטסטרופליים </w:t>
      </w:r>
      <w:r w:rsidR="00892B4B">
        <w:rPr>
          <w:rFonts w:hint="eastAsia"/>
          <w:rtl/>
          <w:lang w:eastAsia="he-IL"/>
        </w:rPr>
        <w:t>–</w:t>
      </w:r>
      <w:r w:rsidR="00892B4B">
        <w:rPr>
          <w:rFonts w:hint="cs"/>
          <w:rtl/>
          <w:lang w:eastAsia="he-IL"/>
        </w:rPr>
        <w:t xml:space="preserve"> </w:t>
      </w:r>
      <w:r>
        <w:rPr>
          <w:rFonts w:hint="cs"/>
          <w:rtl/>
          <w:lang w:eastAsia="he-IL"/>
        </w:rPr>
        <w:t xml:space="preserve">אימא כזאת חשופה לכתב אישום </w:t>
      </w:r>
      <w:bookmarkStart w:id="13116" w:name="_ETM_Q74_246270"/>
      <w:bookmarkEnd w:id="13116"/>
      <w:r>
        <w:rPr>
          <w:rFonts w:hint="cs"/>
          <w:rtl/>
          <w:lang w:eastAsia="he-IL"/>
        </w:rPr>
        <w:t>ולמאסר של שנה. אבא שמחפש קבוצת תמיכה של הורים כמוהו</w:t>
      </w:r>
      <w:bookmarkStart w:id="13117" w:name="_ETM_Q74_251750"/>
      <w:bookmarkEnd w:id="13117"/>
      <w:r>
        <w:rPr>
          <w:rFonts w:hint="cs"/>
          <w:rtl/>
          <w:lang w:eastAsia="he-IL"/>
        </w:rPr>
        <w:t xml:space="preserve"> לילד שמאושפז בבית חולים פסיכיאטרי חשוף לתביע</w:t>
      </w:r>
      <w:bookmarkStart w:id="13118" w:name="_ETM_Q74_256193"/>
      <w:bookmarkEnd w:id="13118"/>
      <w:r>
        <w:rPr>
          <w:rFonts w:hint="cs"/>
          <w:rtl/>
          <w:lang w:eastAsia="he-IL"/>
        </w:rPr>
        <w:t xml:space="preserve">ה, לכתב אישום של שנה מאסר. זה פשוט לא </w:t>
      </w:r>
      <w:bookmarkStart w:id="13119" w:name="_ETM_Q74_260481"/>
      <w:bookmarkEnd w:id="13119"/>
      <w:r>
        <w:rPr>
          <w:rFonts w:hint="cs"/>
          <w:rtl/>
          <w:lang w:eastAsia="he-IL"/>
        </w:rPr>
        <w:t>ייאמן.</w:t>
      </w:r>
      <w:r w:rsidR="00FC0E0D">
        <w:rPr>
          <w:rFonts w:hint="cs"/>
          <w:rtl/>
          <w:lang w:eastAsia="he-IL"/>
        </w:rPr>
        <w:t xml:space="preserve"> </w:t>
      </w:r>
      <w:r>
        <w:rPr>
          <w:rFonts w:hint="cs"/>
          <w:rtl/>
          <w:lang w:eastAsia="he-IL"/>
        </w:rPr>
        <w:t xml:space="preserve">חוסר היכולת לספר בלי להסתכן בעבירה על החוק מונע </w:t>
      </w:r>
      <w:bookmarkStart w:id="13120" w:name="_ETM_Q74_268169"/>
      <w:bookmarkEnd w:id="13120"/>
      <w:r>
        <w:rPr>
          <w:rFonts w:hint="cs"/>
          <w:rtl/>
          <w:lang w:eastAsia="he-IL"/>
        </w:rPr>
        <w:t xml:space="preserve">מההורים, שבלאו הכי נמצאים במצב נפשי מאתגר, לשתף את המקרה </w:t>
      </w:r>
      <w:bookmarkStart w:id="13121" w:name="_ETM_Q74_273956"/>
      <w:bookmarkEnd w:id="13121"/>
      <w:r>
        <w:rPr>
          <w:rFonts w:hint="cs"/>
          <w:rtl/>
          <w:lang w:eastAsia="he-IL"/>
        </w:rPr>
        <w:t xml:space="preserve">שלהם עם הורים אחרים הנמצאים במצב דומה ועם גורמי </w:t>
      </w:r>
      <w:bookmarkStart w:id="13122" w:name="_ETM_Q74_277297"/>
      <w:bookmarkEnd w:id="13122"/>
      <w:r>
        <w:rPr>
          <w:rFonts w:hint="cs"/>
          <w:rtl/>
          <w:lang w:eastAsia="he-IL"/>
        </w:rPr>
        <w:t xml:space="preserve">מקצוע שיכולים לסייע להם. המצב הזה פוגע בילד ומחבל באיתור </w:t>
      </w:r>
      <w:bookmarkStart w:id="13123" w:name="_ETM_Q74_282106"/>
      <w:bookmarkEnd w:id="13123"/>
      <w:r>
        <w:rPr>
          <w:rFonts w:hint="cs"/>
          <w:rtl/>
          <w:lang w:eastAsia="he-IL"/>
        </w:rPr>
        <w:t xml:space="preserve">וטיפול מוקדמים וראשוניים. החוק הזה מונע מהורים לבנות קהילה </w:t>
      </w:r>
      <w:bookmarkStart w:id="13124" w:name="_ETM_Q74_286405"/>
      <w:bookmarkEnd w:id="13124"/>
      <w:r>
        <w:rPr>
          <w:rFonts w:hint="cs"/>
          <w:rtl/>
          <w:lang w:eastAsia="he-IL"/>
        </w:rPr>
        <w:t>שתתמוך בהם, מחליש אותם ולא מאפשר להם ליתן לי</w:t>
      </w:r>
      <w:bookmarkStart w:id="13125" w:name="_ETM_Q74_292635"/>
      <w:bookmarkEnd w:id="13125"/>
      <w:r>
        <w:rPr>
          <w:rFonts w:hint="cs"/>
          <w:rtl/>
          <w:lang w:eastAsia="he-IL"/>
        </w:rPr>
        <w:t xml:space="preserve">לדם את הטיפול המיטבי. </w:t>
      </w:r>
      <w:bookmarkStart w:id="13126" w:name="_ETM_Q74_292542"/>
      <w:bookmarkEnd w:id="13126"/>
    </w:p>
    <w:p w:rsidR="004435F3" w:rsidRDefault="004435F3" w:rsidP="00DF72D3">
      <w:pPr>
        <w:rPr>
          <w:rtl/>
          <w:lang w:eastAsia="he-IL"/>
        </w:rPr>
      </w:pPr>
      <w:bookmarkStart w:id="13127" w:name="_ETM_Q74_292610"/>
      <w:bookmarkStart w:id="13128" w:name="_ETM_Q74_292686"/>
      <w:bookmarkEnd w:id="13127"/>
      <w:bookmarkEnd w:id="13128"/>
    </w:p>
    <w:p w:rsidR="004435F3" w:rsidRDefault="004435F3" w:rsidP="00892B4B">
      <w:pPr>
        <w:rPr>
          <w:rtl/>
          <w:lang w:eastAsia="he-IL"/>
        </w:rPr>
      </w:pPr>
      <w:bookmarkStart w:id="13129" w:name="_ETM_Q74_292760"/>
      <w:bookmarkEnd w:id="13129"/>
      <w:r>
        <w:rPr>
          <w:rFonts w:hint="cs"/>
          <w:rtl/>
          <w:lang w:eastAsia="he-IL"/>
        </w:rPr>
        <w:t xml:space="preserve">וממה נפשך? אם באמת פרסום מחלה </w:t>
      </w:r>
      <w:bookmarkStart w:id="13130" w:name="_ETM_Q74_297463"/>
      <w:bookmarkEnd w:id="13130"/>
      <w:r>
        <w:rPr>
          <w:rFonts w:hint="cs"/>
          <w:rtl/>
          <w:lang w:eastAsia="he-IL"/>
        </w:rPr>
        <w:t xml:space="preserve">זה דבר מזיק, אז ראוי שתיאסר גם מחלה פיזית. ואם </w:t>
      </w:r>
      <w:bookmarkStart w:id="13131" w:name="_ETM_Q74_300165"/>
      <w:bookmarkEnd w:id="13131"/>
      <w:r>
        <w:rPr>
          <w:rFonts w:hint="cs"/>
          <w:rtl/>
          <w:lang w:eastAsia="he-IL"/>
        </w:rPr>
        <w:t xml:space="preserve">פרסום מחלה אינו דבר מזיק, אז ראוי לבטל את הפליליות </w:t>
      </w:r>
      <w:bookmarkStart w:id="13132" w:name="_ETM_Q74_302852"/>
      <w:bookmarkEnd w:id="13132"/>
      <w:r>
        <w:rPr>
          <w:rFonts w:hint="cs"/>
          <w:rtl/>
          <w:lang w:eastAsia="he-IL"/>
        </w:rPr>
        <w:t xml:space="preserve">של עבירת פרסום תחלואה נפשית אצל קטין. במה </w:t>
      </w:r>
      <w:bookmarkStart w:id="13133" w:name="_ETM_Q74_307662"/>
      <w:bookmarkEnd w:id="13133"/>
      <w:r>
        <w:rPr>
          <w:rFonts w:hint="cs"/>
          <w:rtl/>
          <w:lang w:eastAsia="he-IL"/>
        </w:rPr>
        <w:t xml:space="preserve">שונה מחלת נפש ממחלת הגוף, שאחת נחשבת יותר מביישת </w:t>
      </w:r>
      <w:bookmarkStart w:id="13134" w:name="_ETM_Q74_314489"/>
      <w:bookmarkEnd w:id="13134"/>
      <w:r>
        <w:rPr>
          <w:rFonts w:hint="cs"/>
          <w:rtl/>
          <w:lang w:eastAsia="he-IL"/>
        </w:rPr>
        <w:t>מחברתה?</w:t>
      </w:r>
      <w:r w:rsidR="00892B4B">
        <w:rPr>
          <w:rFonts w:hint="cs"/>
          <w:rtl/>
          <w:lang w:eastAsia="he-IL"/>
        </w:rPr>
        <w:t xml:space="preserve"> </w:t>
      </w:r>
      <w:r>
        <w:rPr>
          <w:rFonts w:hint="cs"/>
          <w:rtl/>
          <w:lang w:eastAsia="he-IL"/>
        </w:rPr>
        <w:t xml:space="preserve">לא זה אף זה. העובדה שיש סטיגמות כלפי מתמודדי </w:t>
      </w:r>
      <w:bookmarkStart w:id="13135" w:name="_ETM_Q74_319067"/>
      <w:bookmarkEnd w:id="13135"/>
      <w:r>
        <w:rPr>
          <w:rFonts w:hint="cs"/>
          <w:rtl/>
          <w:lang w:eastAsia="he-IL"/>
        </w:rPr>
        <w:t xml:space="preserve">נפש היא עובדה ידועה לכול והיא אכן דבר חמור ביותר. </w:t>
      </w:r>
      <w:bookmarkStart w:id="13136" w:name="_ETM_Q74_324884"/>
      <w:bookmarkEnd w:id="13136"/>
      <w:r>
        <w:rPr>
          <w:rFonts w:hint="cs"/>
          <w:rtl/>
          <w:lang w:eastAsia="he-IL"/>
        </w:rPr>
        <w:t xml:space="preserve">אולם כשהסטיגמה מעוגנת בחוק זה דבר חמור כפל כפליים. </w:t>
      </w:r>
      <w:bookmarkStart w:id="13137" w:name="_ETM_Q74_328342"/>
      <w:bookmarkEnd w:id="13137"/>
      <w:r>
        <w:rPr>
          <w:rFonts w:hint="cs"/>
          <w:rtl/>
          <w:lang w:eastAsia="he-IL"/>
        </w:rPr>
        <w:t xml:space="preserve">עלינו לתקן את האפליה הזאת, את האפליה הקיימת </w:t>
      </w:r>
      <w:bookmarkStart w:id="13138" w:name="_ETM_Q74_332969"/>
      <w:bookmarkEnd w:id="13138"/>
      <w:r>
        <w:rPr>
          <w:rFonts w:hint="cs"/>
          <w:rtl/>
          <w:lang w:eastAsia="he-IL"/>
        </w:rPr>
        <w:t>בתוך החוק.</w:t>
      </w:r>
    </w:p>
    <w:p w:rsidR="004435F3" w:rsidRDefault="004435F3" w:rsidP="00DF72D3">
      <w:pPr>
        <w:rPr>
          <w:rtl/>
          <w:lang w:eastAsia="he-IL"/>
        </w:rPr>
      </w:pPr>
      <w:bookmarkStart w:id="13139" w:name="_ETM_Q74_335633"/>
      <w:bookmarkStart w:id="13140" w:name="_ETM_Q74_335686"/>
      <w:bookmarkEnd w:id="13139"/>
      <w:bookmarkEnd w:id="13140"/>
    </w:p>
    <w:p w:rsidR="004435F3" w:rsidRDefault="004435F3" w:rsidP="00FF652E">
      <w:pPr>
        <w:rPr>
          <w:rtl/>
          <w:lang w:eastAsia="he-IL"/>
        </w:rPr>
      </w:pPr>
      <w:bookmarkStart w:id="13141" w:name="_ETM_Q74_335753"/>
      <w:bookmarkStart w:id="13142" w:name="_ETM_Q74_335821"/>
      <w:bookmarkEnd w:id="13141"/>
      <w:bookmarkEnd w:id="13142"/>
      <w:r>
        <w:rPr>
          <w:rFonts w:hint="cs"/>
          <w:rtl/>
          <w:lang w:eastAsia="he-IL"/>
        </w:rPr>
        <w:t xml:space="preserve">בעיה נוספת ולא פחות קשה שיוצר האיסור בחוק </w:t>
      </w:r>
      <w:bookmarkStart w:id="13143" w:name="_ETM_Q74_340867"/>
      <w:bookmarkEnd w:id="13143"/>
      <w:r>
        <w:rPr>
          <w:rFonts w:hint="cs"/>
          <w:rtl/>
          <w:lang w:eastAsia="he-IL"/>
        </w:rPr>
        <w:t>היא בעיה ביורוקרטית. הדבר הזה יוצר בעיה ביורוקרטית קשה</w:t>
      </w:r>
      <w:bookmarkStart w:id="13144" w:name="_ETM_Q74_344283"/>
      <w:bookmarkEnd w:id="13144"/>
      <w:r>
        <w:rPr>
          <w:rFonts w:hint="cs"/>
          <w:rtl/>
          <w:lang w:eastAsia="he-IL"/>
        </w:rPr>
        <w:t xml:space="preserve">; חוסר יעילות חריף שתורם לסחבת ולכשלים רבים שישנם בתוך </w:t>
      </w:r>
      <w:bookmarkStart w:id="13145" w:name="_ETM_Q74_350424"/>
      <w:bookmarkEnd w:id="13145"/>
      <w:r>
        <w:rPr>
          <w:rFonts w:hint="cs"/>
          <w:rtl/>
          <w:lang w:eastAsia="he-IL"/>
        </w:rPr>
        <w:t xml:space="preserve">מערך בריאות הנפש. האיסור הזה מחייב אלפי הורים </w:t>
      </w:r>
      <w:bookmarkStart w:id="13146" w:name="_ETM_Q74_359413"/>
      <w:bookmarkEnd w:id="13146"/>
      <w:r>
        <w:rPr>
          <w:rFonts w:hint="cs"/>
          <w:rtl/>
          <w:lang w:eastAsia="he-IL"/>
        </w:rPr>
        <w:t xml:space="preserve">בישראל לרדוף אחרי משרדי הממשלה, משרדי הממשלה שאמונים על הטיפול </w:t>
      </w:r>
      <w:bookmarkStart w:id="13147" w:name="_ETM_Q74_366302"/>
      <w:bookmarkEnd w:id="13147"/>
      <w:r>
        <w:rPr>
          <w:rFonts w:hint="cs"/>
          <w:rtl/>
          <w:lang w:eastAsia="he-IL"/>
        </w:rPr>
        <w:t xml:space="preserve">בילד, ומחייב אותם ללכת לחתום על כל מיני </w:t>
      </w:r>
      <w:bookmarkStart w:id="13148" w:name="_ETM_Q74_368981"/>
      <w:bookmarkEnd w:id="13148"/>
      <w:r>
        <w:rPr>
          <w:rFonts w:hint="cs"/>
          <w:rtl/>
          <w:lang w:eastAsia="he-IL"/>
        </w:rPr>
        <w:t>טפסים של ויתור סודיות, ושולח אותם שוב ושוב ממשרד למשרד</w:t>
      </w:r>
      <w:bookmarkStart w:id="13149" w:name="_ETM_Q74_374355"/>
      <w:bookmarkEnd w:id="13149"/>
      <w:r>
        <w:rPr>
          <w:rFonts w:hint="cs"/>
          <w:rtl/>
          <w:lang w:eastAsia="he-IL"/>
        </w:rPr>
        <w:t xml:space="preserve"> </w:t>
      </w:r>
      <w:r>
        <w:rPr>
          <w:rtl/>
          <w:lang w:eastAsia="he-IL"/>
        </w:rPr>
        <w:t>–</w:t>
      </w:r>
      <w:r>
        <w:rPr>
          <w:rFonts w:hint="cs"/>
          <w:rtl/>
          <w:lang w:eastAsia="he-IL"/>
        </w:rPr>
        <w:t xml:space="preserve"> מביטוח לאומי למחלקת רווחה, ממחלקת רווחה </w:t>
      </w:r>
      <w:bookmarkStart w:id="13150" w:name="_ETM_Q74_379695"/>
      <w:bookmarkEnd w:id="13150"/>
      <w:r>
        <w:rPr>
          <w:rFonts w:hint="cs"/>
          <w:rtl/>
          <w:lang w:eastAsia="he-IL"/>
        </w:rPr>
        <w:t xml:space="preserve">למחלקת חינוך, ומהחינוך לבריאות וחוזר חלילה. המשרדים והגורמים </w:t>
      </w:r>
      <w:bookmarkStart w:id="13151" w:name="_ETM_Q74_384405"/>
      <w:bookmarkEnd w:id="13151"/>
      <w:r>
        <w:rPr>
          <w:rFonts w:hint="cs"/>
          <w:rtl/>
          <w:lang w:eastAsia="he-IL"/>
        </w:rPr>
        <w:t>המטפלים בקטין לא יכולים להעביר בעצמם את המידע הרלוונטי ביניהם, מהחשש להילכד בעבירה פלילית</w:t>
      </w:r>
      <w:bookmarkStart w:id="13152" w:name="_ETM_Q74_395662"/>
      <w:bookmarkEnd w:id="13152"/>
      <w:r>
        <w:rPr>
          <w:rFonts w:hint="cs"/>
          <w:rtl/>
          <w:lang w:eastAsia="he-IL"/>
        </w:rPr>
        <w:t xml:space="preserve"> בשל אותו איסור פרסום, ולכן הם דורשים מההורים ללכת </w:t>
      </w:r>
      <w:bookmarkStart w:id="13153" w:name="_ETM_Q74_399823"/>
      <w:bookmarkEnd w:id="13153"/>
      <w:r>
        <w:rPr>
          <w:rFonts w:hint="cs"/>
          <w:rtl/>
          <w:lang w:eastAsia="he-IL"/>
        </w:rPr>
        <w:t>ולטרטר את עצמם שוב ושוב ושוב עם כל מיני ט</w:t>
      </w:r>
      <w:bookmarkStart w:id="13154" w:name="_ETM_Q74_403615"/>
      <w:bookmarkEnd w:id="13154"/>
      <w:r>
        <w:rPr>
          <w:rFonts w:hint="cs"/>
          <w:rtl/>
          <w:lang w:eastAsia="he-IL"/>
        </w:rPr>
        <w:t xml:space="preserve">פסים מיותרים לחלוטין. </w:t>
      </w:r>
      <w:bookmarkStart w:id="13155" w:name="_ETM_Q74_404484"/>
      <w:bookmarkStart w:id="13156" w:name="_ETM_Q74_404588"/>
      <w:bookmarkStart w:id="13157" w:name="_ETM_Q74_404941"/>
      <w:bookmarkStart w:id="13158" w:name="_ETM_Q74_405008"/>
      <w:bookmarkEnd w:id="13155"/>
      <w:bookmarkEnd w:id="13156"/>
      <w:bookmarkEnd w:id="13157"/>
      <w:bookmarkEnd w:id="13158"/>
      <w:r>
        <w:rPr>
          <w:rFonts w:hint="cs"/>
          <w:rtl/>
          <w:lang w:eastAsia="he-IL"/>
        </w:rPr>
        <w:t xml:space="preserve">וכך, במקום לטפל בילד, במשפחה, שמצויים בהתמודדות </w:t>
      </w:r>
      <w:bookmarkStart w:id="13159" w:name="_ETM_Q74_410140"/>
      <w:bookmarkEnd w:id="13159"/>
      <w:r>
        <w:rPr>
          <w:rFonts w:hint="cs"/>
          <w:rtl/>
          <w:lang w:eastAsia="he-IL"/>
        </w:rPr>
        <w:t xml:space="preserve">משל עצמם, נדרשים ההורים לכתת את רגליהם, פשוטו כמשמעו, </w:t>
      </w:r>
      <w:bookmarkStart w:id="13160" w:name="_ETM_Q74_417387"/>
      <w:bookmarkEnd w:id="13160"/>
      <w:r>
        <w:rPr>
          <w:rFonts w:hint="cs"/>
          <w:rtl/>
          <w:lang w:eastAsia="he-IL"/>
        </w:rPr>
        <w:t xml:space="preserve">בין הגורמים הרלוונטיים במערך בריאות הנפש. מערך מוזנח, גם תקציבית, </w:t>
      </w:r>
      <w:bookmarkStart w:id="13161" w:name="_ETM_Q74_423375"/>
      <w:bookmarkEnd w:id="13161"/>
      <w:r>
        <w:rPr>
          <w:rFonts w:hint="cs"/>
          <w:rtl/>
          <w:lang w:eastAsia="he-IL"/>
        </w:rPr>
        <w:t xml:space="preserve">שהוא החצר האחורית של מערכת הבריאות בישראל. ואין אפליקציות </w:t>
      </w:r>
      <w:bookmarkStart w:id="13162" w:name="_ETM_Q74_429804"/>
      <w:bookmarkEnd w:id="13162"/>
      <w:r>
        <w:rPr>
          <w:rFonts w:hint="cs"/>
          <w:rtl/>
          <w:lang w:eastAsia="he-IL"/>
        </w:rPr>
        <w:t>ייעודיות, והתורים, אתם יודעים, ארוכים, כמו שאמרתי. והמחוקק, במקו</w:t>
      </w:r>
      <w:bookmarkStart w:id="13163" w:name="_ETM_Q74_433097"/>
      <w:bookmarkEnd w:id="13163"/>
      <w:r>
        <w:rPr>
          <w:rFonts w:hint="cs"/>
          <w:rtl/>
          <w:lang w:eastAsia="he-IL"/>
        </w:rPr>
        <w:t xml:space="preserve">ם להקל על ההורים האלה </w:t>
      </w:r>
      <w:r>
        <w:rPr>
          <w:rtl/>
          <w:lang w:eastAsia="he-IL"/>
        </w:rPr>
        <w:t>–</w:t>
      </w:r>
      <w:r>
        <w:rPr>
          <w:rFonts w:hint="cs"/>
          <w:rtl/>
          <w:lang w:eastAsia="he-IL"/>
        </w:rPr>
        <w:t xml:space="preserve"> מעמיס עליהם עוד ועוד ועוד. </w:t>
      </w:r>
      <w:bookmarkStart w:id="13164" w:name="_ETM_Q74_438738"/>
      <w:bookmarkEnd w:id="13164"/>
      <w:r>
        <w:rPr>
          <w:rFonts w:hint="cs"/>
          <w:rtl/>
          <w:lang w:eastAsia="he-IL"/>
        </w:rPr>
        <w:t xml:space="preserve">וגם סודיות בחסות החוק. </w:t>
      </w:r>
    </w:p>
    <w:p w:rsidR="004435F3" w:rsidRDefault="004435F3" w:rsidP="00DF72D3">
      <w:pPr>
        <w:rPr>
          <w:rtl/>
          <w:lang w:eastAsia="he-IL"/>
        </w:rPr>
      </w:pPr>
      <w:bookmarkStart w:id="13165" w:name="_ETM_Q74_441559"/>
      <w:bookmarkStart w:id="13166" w:name="_ETM_Q74_441635"/>
      <w:bookmarkEnd w:id="13165"/>
      <w:bookmarkEnd w:id="13166"/>
    </w:p>
    <w:p w:rsidR="004435F3" w:rsidRDefault="004435F3" w:rsidP="00FF652E">
      <w:pPr>
        <w:rPr>
          <w:rtl/>
          <w:lang w:eastAsia="he-IL"/>
        </w:rPr>
      </w:pPr>
      <w:bookmarkStart w:id="13167" w:name="_ETM_Q74_441751"/>
      <w:bookmarkStart w:id="13168" w:name="_ETM_Q74_441827"/>
      <w:bookmarkEnd w:id="13167"/>
      <w:bookmarkEnd w:id="13168"/>
      <w:r>
        <w:rPr>
          <w:rFonts w:hint="cs"/>
          <w:rtl/>
          <w:lang w:eastAsia="he-IL"/>
        </w:rPr>
        <w:t xml:space="preserve">אנחנו בערב ראש חודש </w:t>
      </w:r>
      <w:r>
        <w:rPr>
          <w:rtl/>
          <w:lang w:eastAsia="he-IL"/>
        </w:rPr>
        <w:t>–</w:t>
      </w:r>
      <w:r>
        <w:rPr>
          <w:rFonts w:hint="cs"/>
          <w:rtl/>
          <w:lang w:eastAsia="he-IL"/>
        </w:rPr>
        <w:t xml:space="preserve"> בעצם </w:t>
      </w:r>
      <w:bookmarkStart w:id="13169" w:name="_ETM_Q74_443813"/>
      <w:bookmarkEnd w:id="13169"/>
      <w:r>
        <w:rPr>
          <w:rFonts w:hint="cs"/>
          <w:rtl/>
          <w:lang w:eastAsia="he-IL"/>
        </w:rPr>
        <w:t xml:space="preserve">אנחנו כבר בראש חודש, וחג התחפושות באופק. אני קוראת </w:t>
      </w:r>
      <w:bookmarkStart w:id="13170" w:name="_ETM_Q74_450442"/>
      <w:bookmarkEnd w:id="13170"/>
      <w:r>
        <w:rPr>
          <w:rFonts w:hint="cs"/>
          <w:rtl/>
          <w:lang w:eastAsia="he-IL"/>
        </w:rPr>
        <w:t xml:space="preserve">לכם לשים לב לתחפושת המטעה שיש כאן, </w:t>
      </w:r>
      <w:bookmarkStart w:id="13171" w:name="_ETM_Q74_453518"/>
      <w:bookmarkEnd w:id="13171"/>
      <w:r>
        <w:rPr>
          <w:rFonts w:hint="cs"/>
          <w:rtl/>
          <w:lang w:eastAsia="he-IL"/>
        </w:rPr>
        <w:t xml:space="preserve">בעבירה הפלילית של פרסום תחלואה נפשית אצל </w:t>
      </w:r>
      <w:bookmarkStart w:id="13172" w:name="_ETM_Q74_456439"/>
      <w:bookmarkEnd w:id="13172"/>
      <w:r>
        <w:rPr>
          <w:rFonts w:hint="cs"/>
          <w:rtl/>
          <w:lang w:eastAsia="he-IL"/>
        </w:rPr>
        <w:t xml:space="preserve">קטין. זה לא פרסום </w:t>
      </w:r>
      <w:r>
        <w:rPr>
          <w:rtl/>
          <w:lang w:eastAsia="he-IL"/>
        </w:rPr>
        <w:t>–</w:t>
      </w:r>
      <w:r>
        <w:rPr>
          <w:rFonts w:hint="cs"/>
          <w:rtl/>
          <w:lang w:eastAsia="he-IL"/>
        </w:rPr>
        <w:t xml:space="preserve"> זה בסך הכול חובת סודיות מיותר, </w:t>
      </w:r>
      <w:bookmarkStart w:id="13173" w:name="_ETM_Q74_459381"/>
      <w:bookmarkEnd w:id="13173"/>
      <w:r>
        <w:rPr>
          <w:rFonts w:hint="cs"/>
          <w:rtl/>
          <w:lang w:eastAsia="he-IL"/>
        </w:rPr>
        <w:t xml:space="preserve">מטופשת ולא רלוונטית. האם החוק הזה אכן נועד להגן </w:t>
      </w:r>
      <w:bookmarkStart w:id="13174" w:name="_ETM_Q74_463581"/>
      <w:bookmarkEnd w:id="13174"/>
      <w:r>
        <w:rPr>
          <w:rFonts w:hint="cs"/>
          <w:rtl/>
          <w:lang w:eastAsia="he-IL"/>
        </w:rPr>
        <w:t>על הילדים, או שאולי הוא נועד להגן עלינו מפניהם, פ</w:t>
      </w:r>
      <w:bookmarkStart w:id="13175" w:name="_ETM_Q74_469935"/>
      <w:bookmarkEnd w:id="13175"/>
      <w:r>
        <w:rPr>
          <w:rFonts w:hint="cs"/>
          <w:rtl/>
          <w:lang w:eastAsia="he-IL"/>
        </w:rPr>
        <w:t>ן נשמע ונראה את הצרה שלהם</w:t>
      </w:r>
      <w:r w:rsidR="00FF652E">
        <w:rPr>
          <w:rFonts w:hint="cs"/>
          <w:rtl/>
          <w:lang w:eastAsia="he-IL"/>
        </w:rPr>
        <w:t>?</w:t>
      </w:r>
      <w:r>
        <w:rPr>
          <w:rFonts w:hint="cs"/>
          <w:rtl/>
          <w:lang w:eastAsia="he-IL"/>
        </w:rPr>
        <w:t xml:space="preserve"> האם האיסור הזה </w:t>
      </w:r>
      <w:bookmarkStart w:id="13176" w:name="_ETM_Q74_473214"/>
      <w:bookmarkEnd w:id="13176"/>
      <w:r>
        <w:rPr>
          <w:rFonts w:hint="cs"/>
          <w:rtl/>
          <w:lang w:eastAsia="he-IL"/>
        </w:rPr>
        <w:t>אכן מיטיב עם הילדים המקסימים הללו, או שהוא מנציח את האפליה והסטיגמה כלפיהם?</w:t>
      </w:r>
      <w:bookmarkStart w:id="13177" w:name="_ETM_Q74_480396"/>
      <w:bookmarkEnd w:id="13177"/>
      <w:r w:rsidR="00FF652E">
        <w:rPr>
          <w:rFonts w:hint="cs"/>
          <w:rtl/>
          <w:lang w:eastAsia="he-IL"/>
        </w:rPr>
        <w:t xml:space="preserve"> </w:t>
      </w:r>
      <w:bookmarkStart w:id="13178" w:name="_ETM_Q74_480458"/>
      <w:bookmarkStart w:id="13179" w:name="_ETM_Q74_480540"/>
      <w:bookmarkStart w:id="13180" w:name="_ETM_Q74_480632"/>
      <w:bookmarkEnd w:id="13178"/>
      <w:bookmarkEnd w:id="13179"/>
      <w:bookmarkEnd w:id="13180"/>
      <w:r>
        <w:rPr>
          <w:rFonts w:hint="cs"/>
          <w:rtl/>
          <w:lang w:eastAsia="he-IL"/>
        </w:rPr>
        <w:t xml:space="preserve">אני מסיימת. ביטול העבירה הזו יעגן אמירה </w:t>
      </w:r>
      <w:bookmarkStart w:id="13181" w:name="_ETM_Q74_483569"/>
      <w:bookmarkEnd w:id="13181"/>
      <w:r>
        <w:rPr>
          <w:rFonts w:hint="cs"/>
          <w:rtl/>
          <w:lang w:eastAsia="he-IL"/>
        </w:rPr>
        <w:t xml:space="preserve">חשובה שצריכה להישמע מעל הדוכן הזה. תחלואה נפשית בקרב קטינים </w:t>
      </w:r>
      <w:bookmarkStart w:id="13182" w:name="_ETM_Q74_492619"/>
      <w:bookmarkEnd w:id="13182"/>
      <w:r>
        <w:rPr>
          <w:rFonts w:hint="cs"/>
          <w:rtl/>
          <w:lang w:eastAsia="he-IL"/>
        </w:rPr>
        <w:t xml:space="preserve">היא לא דבר שיש להתבייש בו. ביטולה של העבירה יתרום </w:t>
      </w:r>
      <w:bookmarkStart w:id="13183" w:name="_ETM_Q74_497191"/>
      <w:bookmarkEnd w:id="13183"/>
      <w:r>
        <w:rPr>
          <w:rFonts w:hint="cs"/>
          <w:rtl/>
          <w:lang w:eastAsia="he-IL"/>
        </w:rPr>
        <w:t>ליעילות מערך בריאות הנפש בישראל ויקל על הורים רבים</w:t>
      </w:r>
      <w:bookmarkStart w:id="13184" w:name="_ETM_Q74_498616"/>
      <w:bookmarkEnd w:id="13184"/>
      <w:r>
        <w:rPr>
          <w:rFonts w:hint="cs"/>
          <w:rtl/>
          <w:lang w:eastAsia="he-IL"/>
        </w:rPr>
        <w:t>, שנדרשים להמציא טפסים והצהרות והסכמי סודיות השכם והער</w:t>
      </w:r>
      <w:bookmarkStart w:id="13185" w:name="_ETM_Q74_506046"/>
      <w:bookmarkEnd w:id="13185"/>
      <w:r>
        <w:rPr>
          <w:rFonts w:hint="cs"/>
          <w:rtl/>
          <w:lang w:eastAsia="he-IL"/>
        </w:rPr>
        <w:t>ב. אני קוראת לכם לתמוך בביטולה של העבירה</w:t>
      </w:r>
      <w:bookmarkStart w:id="13186" w:name="_ETM_Q74_510529"/>
      <w:bookmarkEnd w:id="13186"/>
      <w:r>
        <w:rPr>
          <w:rFonts w:hint="cs"/>
          <w:rtl/>
          <w:lang w:eastAsia="he-IL"/>
        </w:rPr>
        <w:t xml:space="preserve"> הזאת, לטובת נרמול היחס שלנו ל</w:t>
      </w:r>
      <w:bookmarkStart w:id="13187" w:name="_ETM_Q74_507459"/>
      <w:bookmarkEnd w:id="13187"/>
      <w:r>
        <w:rPr>
          <w:rFonts w:hint="cs"/>
          <w:rtl/>
          <w:lang w:eastAsia="he-IL"/>
        </w:rPr>
        <w:t xml:space="preserve">תחלואה הנפשית, לטובת ההורים, ובעיקר לטובת ילדיהם. </w:t>
      </w:r>
      <w:bookmarkStart w:id="13188" w:name="_ETM_Q74_513602"/>
      <w:bookmarkEnd w:id="13188"/>
      <w:r>
        <w:rPr>
          <w:rFonts w:hint="cs"/>
          <w:rtl/>
          <w:lang w:eastAsia="he-IL"/>
        </w:rPr>
        <w:t xml:space="preserve">תודה. </w:t>
      </w:r>
    </w:p>
    <w:p w:rsidR="004435F3" w:rsidRDefault="004435F3" w:rsidP="00DF72D3">
      <w:pPr>
        <w:rPr>
          <w:rtl/>
          <w:lang w:eastAsia="he-IL"/>
        </w:rPr>
      </w:pPr>
      <w:bookmarkStart w:id="13189" w:name="_ETM_Q74_511357"/>
      <w:bookmarkStart w:id="13190" w:name="_ETM_Q74_511430"/>
      <w:bookmarkEnd w:id="13189"/>
      <w:bookmarkEnd w:id="13190"/>
    </w:p>
    <w:p w:rsidR="004435F3" w:rsidRDefault="004435F3" w:rsidP="00DF72D3">
      <w:pPr>
        <w:pStyle w:val="af6"/>
        <w:keepNext/>
        <w:rPr>
          <w:rtl/>
        </w:rPr>
      </w:pPr>
      <w:r w:rsidRPr="00FB15C7">
        <w:rPr>
          <w:rStyle w:val="TagStyle"/>
          <w:rtl/>
        </w:rPr>
        <w:t xml:space="preserve"> &lt;&lt; יור &gt;&gt; </w:t>
      </w:r>
      <w:r>
        <w:rPr>
          <w:rtl/>
        </w:rPr>
        <w:t>היו"ר אחמד טיבי:</w:t>
      </w:r>
      <w:r w:rsidRPr="00FB15C7">
        <w:rPr>
          <w:rStyle w:val="TagStyle"/>
          <w:rtl/>
        </w:rPr>
        <w:t xml:space="preserve"> &lt;&lt; יור &gt;&gt;</w:t>
      </w:r>
      <w:r>
        <w:rPr>
          <w:rtl/>
        </w:rPr>
        <w:t xml:space="preserve">  </w:t>
      </w:r>
    </w:p>
    <w:p w:rsidR="004435F3" w:rsidRDefault="004435F3" w:rsidP="00FC0E0D">
      <w:pPr>
        <w:rPr>
          <w:rtl/>
          <w:lang w:eastAsia="he-IL"/>
        </w:rPr>
      </w:pPr>
    </w:p>
    <w:p w:rsidR="004435F3" w:rsidRDefault="004435F3" w:rsidP="00DF72D3">
      <w:pPr>
        <w:rPr>
          <w:rtl/>
          <w:lang w:eastAsia="he-IL"/>
        </w:rPr>
      </w:pPr>
      <w:bookmarkStart w:id="13191" w:name="_ETM_Q74_512747"/>
      <w:bookmarkEnd w:id="13191"/>
      <w:r>
        <w:rPr>
          <w:rFonts w:hint="cs"/>
          <w:rtl/>
          <w:lang w:eastAsia="he-IL"/>
        </w:rPr>
        <w:t xml:space="preserve">תודה רבה. השר עודד פורר. </w:t>
      </w:r>
      <w:bookmarkStart w:id="13192" w:name="_ETM_Q74_522925"/>
      <w:bookmarkEnd w:id="13192"/>
    </w:p>
    <w:p w:rsidR="004435F3" w:rsidRDefault="004435F3" w:rsidP="00DF72D3">
      <w:pPr>
        <w:rPr>
          <w:rtl/>
          <w:lang w:eastAsia="he-IL"/>
        </w:rPr>
      </w:pPr>
      <w:bookmarkStart w:id="13193" w:name="_ETM_Q74_523981"/>
      <w:bookmarkStart w:id="13194" w:name="_ETM_Q74_524053"/>
      <w:bookmarkStart w:id="13195" w:name="_ETM_Q74_525085"/>
      <w:bookmarkEnd w:id="13193"/>
      <w:bookmarkEnd w:id="13194"/>
      <w:bookmarkEnd w:id="13195"/>
    </w:p>
    <w:p w:rsidR="004435F3" w:rsidRDefault="004435F3" w:rsidP="00DF72D3">
      <w:pPr>
        <w:pStyle w:val="a4"/>
        <w:keepNext/>
        <w:rPr>
          <w:rtl/>
        </w:rPr>
      </w:pPr>
      <w:bookmarkStart w:id="13196" w:name="ET_speaker_6211_3"/>
      <w:r w:rsidRPr="00FB15C7">
        <w:rPr>
          <w:rStyle w:val="TagStyle"/>
          <w:rtl/>
        </w:rPr>
        <w:t xml:space="preserve"> &lt;&lt; דובר &gt;&gt; </w:t>
      </w:r>
      <w:bookmarkStart w:id="13197" w:name="_Toc97454429"/>
      <w:bookmarkStart w:id="13198" w:name="_Toc97457176"/>
      <w:bookmarkStart w:id="13199" w:name="_Toc110165344"/>
      <w:r>
        <w:rPr>
          <w:rtl/>
        </w:rPr>
        <w:t>שר החקלאות ופיתוח הכפר עודד פורר:</w:t>
      </w:r>
      <w:bookmarkEnd w:id="13197"/>
      <w:bookmarkEnd w:id="13198"/>
      <w:bookmarkEnd w:id="13199"/>
      <w:r w:rsidRPr="00FB15C7">
        <w:rPr>
          <w:rStyle w:val="TagStyle"/>
          <w:rtl/>
        </w:rPr>
        <w:t xml:space="preserve"> &lt;&lt; דובר &gt;&gt;</w:t>
      </w:r>
      <w:r>
        <w:rPr>
          <w:rtl/>
        </w:rPr>
        <w:t xml:space="preserve">  </w:t>
      </w:r>
      <w:bookmarkEnd w:id="13196"/>
    </w:p>
    <w:p w:rsidR="004435F3" w:rsidRDefault="004435F3" w:rsidP="00FC0E0D">
      <w:pPr>
        <w:rPr>
          <w:rtl/>
          <w:lang w:eastAsia="he-IL"/>
        </w:rPr>
      </w:pPr>
    </w:p>
    <w:p w:rsidR="004435F3" w:rsidRDefault="004435F3" w:rsidP="00FF652E">
      <w:pPr>
        <w:rPr>
          <w:rtl/>
          <w:lang w:eastAsia="he-IL"/>
        </w:rPr>
      </w:pPr>
      <w:bookmarkStart w:id="13200" w:name="_ETM_Q74_525673"/>
      <w:bookmarkStart w:id="13201" w:name="_ETM_Q74_525719"/>
      <w:bookmarkEnd w:id="13200"/>
      <w:bookmarkEnd w:id="13201"/>
      <w:r>
        <w:rPr>
          <w:rFonts w:hint="cs"/>
          <w:rtl/>
          <w:lang w:eastAsia="he-IL"/>
        </w:rPr>
        <w:t xml:space="preserve">אדוני היושב-ראש, כנסת נכבדה, סעיף 24 לחוק </w:t>
      </w:r>
      <w:bookmarkStart w:id="13202" w:name="_ETM_Q74_541620"/>
      <w:bookmarkEnd w:id="13202"/>
      <w:r>
        <w:rPr>
          <w:rFonts w:hint="cs"/>
          <w:rtl/>
          <w:lang w:eastAsia="he-IL"/>
        </w:rPr>
        <w:t xml:space="preserve">הנוער (טיפול והשגחה) נועד להעניק הגנה לקטינים מפני </w:t>
      </w:r>
      <w:bookmarkStart w:id="13203" w:name="_ETM_Q74_547769"/>
      <w:bookmarkEnd w:id="13203"/>
      <w:r>
        <w:rPr>
          <w:rFonts w:hint="cs"/>
          <w:rtl/>
          <w:lang w:eastAsia="he-IL"/>
        </w:rPr>
        <w:t xml:space="preserve">פרסומים מזיקים וקובע רשימת פרסומים המהווים עבירה פלילית, שבגינם יוטל </w:t>
      </w:r>
      <w:bookmarkStart w:id="13204" w:name="_ETM_Q74_553033"/>
      <w:bookmarkEnd w:id="13204"/>
      <w:r>
        <w:rPr>
          <w:rFonts w:hint="cs"/>
          <w:rtl/>
          <w:lang w:eastAsia="he-IL"/>
        </w:rPr>
        <w:t xml:space="preserve">מאסר לשנה אחת או קנס על המפרסם. סעיף 24(א)(1) קובע סנקציה פלילית כנגד המפרסם שמו של קטין או </w:t>
      </w:r>
      <w:bookmarkStart w:id="13205" w:name="_ETM_Q74_558941"/>
      <w:bookmarkEnd w:id="13205"/>
      <w:r>
        <w:rPr>
          <w:rFonts w:hint="cs"/>
          <w:rtl/>
          <w:lang w:eastAsia="he-IL"/>
        </w:rPr>
        <w:t xml:space="preserve">כל דבר אחר העשוי להביא לזיהוי של קטין או </w:t>
      </w:r>
      <w:bookmarkStart w:id="13206" w:name="_ETM_Q74_563745"/>
      <w:bookmarkEnd w:id="13206"/>
      <w:r>
        <w:rPr>
          <w:rFonts w:hint="cs"/>
          <w:rtl/>
          <w:lang w:eastAsia="he-IL"/>
        </w:rPr>
        <w:t xml:space="preserve">לרמוז על זיהויו כאמור באחת מהנסיבות המפורטת בסעיף, </w:t>
      </w:r>
      <w:bookmarkStart w:id="13207" w:name="_ETM_Q74_565989"/>
      <w:bookmarkEnd w:id="13207"/>
      <w:r>
        <w:rPr>
          <w:rFonts w:hint="cs"/>
          <w:rtl/>
          <w:lang w:eastAsia="he-IL"/>
        </w:rPr>
        <w:t xml:space="preserve">כדוגמה שהקטין הובא בפני בית משפט או שנעברה בו </w:t>
      </w:r>
      <w:bookmarkStart w:id="13208" w:name="_ETM_Q74_570873"/>
      <w:bookmarkEnd w:id="13208"/>
      <w:r>
        <w:rPr>
          <w:rFonts w:hint="cs"/>
          <w:rtl/>
          <w:lang w:eastAsia="he-IL"/>
        </w:rPr>
        <w:t xml:space="preserve">עבירת מין, עבירת אלימות ועוד. </w:t>
      </w:r>
      <w:bookmarkStart w:id="13209" w:name="_ETM_Q74_573363"/>
      <w:bookmarkStart w:id="13210" w:name="_ETM_Q74_573448"/>
      <w:bookmarkStart w:id="13211" w:name="_ETM_Q74_573508"/>
      <w:bookmarkStart w:id="13212" w:name="_ETM_Q74_573584"/>
      <w:bookmarkEnd w:id="13209"/>
      <w:bookmarkEnd w:id="13210"/>
      <w:bookmarkEnd w:id="13211"/>
      <w:bookmarkEnd w:id="13212"/>
      <w:r>
        <w:rPr>
          <w:rFonts w:hint="cs"/>
          <w:rtl/>
          <w:lang w:eastAsia="he-IL"/>
        </w:rPr>
        <w:t xml:space="preserve">החוק אינו מבחין בין </w:t>
      </w:r>
      <w:bookmarkStart w:id="13213" w:name="_ETM_Q74_577299"/>
      <w:bookmarkEnd w:id="13213"/>
      <w:r>
        <w:rPr>
          <w:rFonts w:hint="cs"/>
          <w:rtl/>
          <w:lang w:eastAsia="he-IL"/>
        </w:rPr>
        <w:t xml:space="preserve">הורה המפרסם מידע על ילדו לבין אדם זר המפרסם </w:t>
      </w:r>
      <w:bookmarkStart w:id="13214" w:name="_ETM_Q74_579533"/>
      <w:bookmarkEnd w:id="13214"/>
      <w:r>
        <w:rPr>
          <w:rFonts w:hint="cs"/>
          <w:rtl/>
          <w:lang w:eastAsia="he-IL"/>
        </w:rPr>
        <w:t xml:space="preserve">מידע כאמור. לעניין הסעיף הפלילי נקבע כי אין נפקא </w:t>
      </w:r>
      <w:bookmarkStart w:id="13215" w:name="_ETM_Q74_580475"/>
      <w:bookmarkEnd w:id="13215"/>
      <w:r>
        <w:rPr>
          <w:rFonts w:hint="cs"/>
          <w:rtl/>
          <w:lang w:eastAsia="he-IL"/>
        </w:rPr>
        <w:t xml:space="preserve">מינה אם הקטין האחראי לו הסכים לפרסום או לא </w:t>
      </w:r>
      <w:bookmarkStart w:id="13216" w:name="_ETM_Q74_584499"/>
      <w:bookmarkEnd w:id="13216"/>
      <w:r>
        <w:rPr>
          <w:rFonts w:hint="cs"/>
          <w:rtl/>
          <w:lang w:eastAsia="he-IL"/>
        </w:rPr>
        <w:t xml:space="preserve">הסכים. </w:t>
      </w:r>
    </w:p>
    <w:p w:rsidR="004435F3" w:rsidRDefault="004435F3" w:rsidP="00DF72D3">
      <w:pPr>
        <w:rPr>
          <w:rtl/>
          <w:lang w:eastAsia="he-IL"/>
        </w:rPr>
      </w:pPr>
      <w:bookmarkStart w:id="13217" w:name="_ETM_Q74_584160"/>
      <w:bookmarkStart w:id="13218" w:name="_ETM_Q74_584237"/>
      <w:bookmarkEnd w:id="13217"/>
      <w:bookmarkEnd w:id="13218"/>
    </w:p>
    <w:p w:rsidR="004435F3" w:rsidRDefault="004435F3" w:rsidP="007132FE">
      <w:pPr>
        <w:rPr>
          <w:rtl/>
          <w:lang w:eastAsia="he-IL"/>
        </w:rPr>
      </w:pPr>
      <w:bookmarkStart w:id="13219" w:name="_ETM_Q74_584328"/>
      <w:bookmarkStart w:id="13220" w:name="_ETM_Q74_584396"/>
      <w:bookmarkEnd w:id="13219"/>
      <w:bookmarkEnd w:id="13220"/>
      <w:r>
        <w:rPr>
          <w:rFonts w:hint="cs"/>
          <w:rtl/>
          <w:lang w:eastAsia="he-IL"/>
        </w:rPr>
        <w:t xml:space="preserve">הצעת החוק שלפנינו מבקשת למחוק מסעיף </w:t>
      </w:r>
      <w:bookmarkStart w:id="13221" w:name="_ETM_Q74_588337"/>
      <w:bookmarkEnd w:id="13221"/>
      <w:r>
        <w:rPr>
          <w:rFonts w:hint="cs"/>
          <w:rtl/>
          <w:lang w:eastAsia="he-IL"/>
        </w:rPr>
        <w:t xml:space="preserve">24 את פסקת משנה (ח), האוסרת פרסום </w:t>
      </w:r>
      <w:r w:rsidR="00FC0E0D">
        <w:rPr>
          <w:rFonts w:hint="cs"/>
          <w:rtl/>
          <w:lang w:eastAsia="he-IL"/>
        </w:rPr>
        <w:t>– –</w:t>
      </w:r>
      <w:r>
        <w:rPr>
          <w:rFonts w:hint="cs"/>
          <w:rtl/>
          <w:lang w:eastAsia="he-IL"/>
        </w:rPr>
        <w:t xml:space="preserve"> </w:t>
      </w:r>
      <w:bookmarkStart w:id="13222" w:name="_ETM_Q74_588303"/>
      <w:bookmarkEnd w:id="13222"/>
    </w:p>
    <w:p w:rsidR="004435F3" w:rsidRDefault="004435F3" w:rsidP="00DF72D3">
      <w:pPr>
        <w:rPr>
          <w:rtl/>
          <w:lang w:eastAsia="he-IL"/>
        </w:rPr>
      </w:pPr>
    </w:p>
    <w:p w:rsidR="004435F3" w:rsidRDefault="004435F3" w:rsidP="00DF72D3">
      <w:pPr>
        <w:pStyle w:val="af5"/>
        <w:keepNext/>
        <w:rPr>
          <w:rtl/>
        </w:rPr>
      </w:pPr>
      <w:bookmarkStart w:id="13223" w:name="ET_interruption_6317_4"/>
      <w:r w:rsidRPr="00FB15C7">
        <w:rPr>
          <w:rStyle w:val="TagStyle"/>
          <w:rtl/>
        </w:rPr>
        <w:t xml:space="preserve"> &lt;&lt; קריאה &gt;&gt; </w:t>
      </w:r>
      <w:r>
        <w:rPr>
          <w:rtl/>
        </w:rPr>
        <w:t>לימור מגן תלם (</w:t>
      </w:r>
      <w:r>
        <w:rPr>
          <w:rFonts w:hint="cs"/>
          <w:rtl/>
        </w:rPr>
        <w:t>ישראל ביתנו</w:t>
      </w:r>
      <w:r>
        <w:rPr>
          <w:rtl/>
        </w:rPr>
        <w:t>):</w:t>
      </w:r>
      <w:r w:rsidRPr="00FB15C7">
        <w:rPr>
          <w:rStyle w:val="TagStyle"/>
          <w:rtl/>
        </w:rPr>
        <w:t xml:space="preserve"> &lt;&lt; קריאה &gt;&gt;</w:t>
      </w:r>
      <w:r>
        <w:rPr>
          <w:rtl/>
        </w:rPr>
        <w:t xml:space="preserve">  </w:t>
      </w:r>
      <w:bookmarkEnd w:id="13223"/>
    </w:p>
    <w:p w:rsidR="004435F3" w:rsidRDefault="004435F3" w:rsidP="00FC0E0D">
      <w:pPr>
        <w:rPr>
          <w:rtl/>
        </w:rPr>
      </w:pPr>
    </w:p>
    <w:p w:rsidR="004435F3" w:rsidRDefault="004435F3" w:rsidP="00FF652E">
      <w:pPr>
        <w:rPr>
          <w:rtl/>
        </w:rPr>
      </w:pPr>
      <w:r>
        <w:rPr>
          <w:rFonts w:hint="cs"/>
          <w:rtl/>
        </w:rPr>
        <w:t>אני יכולה להרגיע את השר שלא רק המחוקק אינו מבחין אלא גם ציבור השומעים בשעה הזאת אינו מבחין בדקויות של עמדת הממשלה.</w:t>
      </w:r>
    </w:p>
    <w:p w:rsidR="004435F3" w:rsidRDefault="004435F3" w:rsidP="00DF72D3">
      <w:pPr>
        <w:rPr>
          <w:rtl/>
        </w:rPr>
      </w:pPr>
      <w:bookmarkStart w:id="13224" w:name="_ETM_Q74_598098"/>
      <w:bookmarkStart w:id="13225" w:name="_ETM_Q74_598156"/>
      <w:bookmarkEnd w:id="13224"/>
      <w:bookmarkEnd w:id="13225"/>
    </w:p>
    <w:p w:rsidR="004435F3" w:rsidRDefault="004435F3" w:rsidP="00DF72D3">
      <w:pPr>
        <w:pStyle w:val="-"/>
        <w:keepNext/>
        <w:rPr>
          <w:rtl/>
        </w:rPr>
      </w:pPr>
      <w:bookmarkStart w:id="13226" w:name="ET_speakercontinue_6211_5"/>
      <w:r w:rsidRPr="00FB15C7">
        <w:rPr>
          <w:rStyle w:val="TagStyle"/>
          <w:rtl/>
        </w:rPr>
        <w:t xml:space="preserve"> &lt;&lt; דובר_המשך &gt;&gt; </w:t>
      </w:r>
      <w:r>
        <w:rPr>
          <w:rtl/>
        </w:rPr>
        <w:t>שר החקלאות ופיתוח הכפר עודד פורר:</w:t>
      </w:r>
      <w:r w:rsidRPr="00FB15C7">
        <w:rPr>
          <w:rStyle w:val="TagStyle"/>
          <w:rtl/>
        </w:rPr>
        <w:t xml:space="preserve"> &lt;&lt; דובר_המשך &gt;&gt;</w:t>
      </w:r>
      <w:r>
        <w:rPr>
          <w:rtl/>
        </w:rPr>
        <w:t xml:space="preserve">  </w:t>
      </w:r>
      <w:bookmarkEnd w:id="13226"/>
    </w:p>
    <w:p w:rsidR="004435F3" w:rsidRDefault="004435F3" w:rsidP="00FC0E0D">
      <w:pPr>
        <w:rPr>
          <w:rtl/>
          <w:lang w:eastAsia="he-IL"/>
        </w:rPr>
      </w:pPr>
    </w:p>
    <w:p w:rsidR="004435F3" w:rsidRDefault="00FC0E0D" w:rsidP="00FF652E">
      <w:pPr>
        <w:rPr>
          <w:rtl/>
          <w:lang w:eastAsia="he-IL"/>
        </w:rPr>
      </w:pPr>
      <w:bookmarkStart w:id="13227" w:name="_ETM_Q74_599768"/>
      <w:bookmarkEnd w:id="13227"/>
      <w:r>
        <w:rPr>
          <w:rFonts w:hint="cs"/>
          <w:rtl/>
          <w:lang w:eastAsia="he-IL"/>
        </w:rPr>
        <w:t>– –</w:t>
      </w:r>
      <w:r w:rsidR="004435F3">
        <w:rPr>
          <w:rFonts w:hint="cs"/>
          <w:rtl/>
          <w:lang w:eastAsia="he-IL"/>
        </w:rPr>
        <w:t xml:space="preserve"> זיהויו של קטין בנסיבות </w:t>
      </w:r>
      <w:bookmarkStart w:id="13228" w:name="_ETM_Q74_602700"/>
      <w:bookmarkEnd w:id="13228"/>
      <w:r w:rsidR="004435F3">
        <w:rPr>
          <w:rFonts w:hint="cs"/>
          <w:rtl/>
          <w:lang w:eastAsia="he-IL"/>
        </w:rPr>
        <w:t xml:space="preserve">שיש בהן כדי לגלות דבר המקשר קטין לבדיקה, טיפול או </w:t>
      </w:r>
      <w:bookmarkStart w:id="13229" w:name="_ETM_Q74_607138"/>
      <w:bookmarkEnd w:id="13229"/>
      <w:r w:rsidR="004435F3">
        <w:rPr>
          <w:rFonts w:hint="cs"/>
          <w:rtl/>
          <w:lang w:eastAsia="he-IL"/>
        </w:rPr>
        <w:t xml:space="preserve">אשפוז פסיכיאטרי. </w:t>
      </w:r>
      <w:bookmarkStart w:id="13230" w:name="_ETM_Q74_607828"/>
      <w:bookmarkStart w:id="13231" w:name="_ETM_Q74_607906"/>
      <w:bookmarkStart w:id="13232" w:name="_ETM_Q74_607972"/>
      <w:bookmarkStart w:id="13233" w:name="_ETM_Q74_608036"/>
      <w:bookmarkEnd w:id="13230"/>
      <w:bookmarkEnd w:id="13231"/>
      <w:bookmarkEnd w:id="13232"/>
      <w:bookmarkEnd w:id="13233"/>
      <w:r w:rsidR="004435F3">
        <w:rPr>
          <w:rFonts w:hint="cs"/>
          <w:rtl/>
          <w:lang w:eastAsia="he-IL"/>
        </w:rPr>
        <w:t xml:space="preserve">כמו כן, הצעת החוק מבקשת לקבוע </w:t>
      </w:r>
      <w:bookmarkStart w:id="13234" w:name="_ETM_Q74_611884"/>
      <w:bookmarkEnd w:id="13234"/>
      <w:r w:rsidR="004435F3">
        <w:rPr>
          <w:rFonts w:hint="cs"/>
          <w:rtl/>
          <w:lang w:eastAsia="he-IL"/>
        </w:rPr>
        <w:t>חריג ביחס לפסקת משנה (ג), האוסרת על פרסום מידע מזה</w:t>
      </w:r>
      <w:bookmarkStart w:id="13235" w:name="_ETM_Q74_614032"/>
      <w:bookmarkEnd w:id="13235"/>
      <w:r w:rsidR="004435F3">
        <w:rPr>
          <w:rFonts w:hint="cs"/>
          <w:rtl/>
          <w:lang w:eastAsia="he-IL"/>
        </w:rPr>
        <w:t xml:space="preserve">ה אודות קטין שניסה להתאבד או התאבד. </w:t>
      </w:r>
      <w:bookmarkStart w:id="13236" w:name="_ETM_Q74_617707"/>
      <w:bookmarkStart w:id="13237" w:name="_ETM_Q74_617773"/>
      <w:bookmarkStart w:id="13238" w:name="_ETM_Q74_617874"/>
      <w:bookmarkStart w:id="13239" w:name="_ETM_Q74_617936"/>
      <w:bookmarkEnd w:id="13236"/>
      <w:bookmarkEnd w:id="13237"/>
      <w:bookmarkEnd w:id="13238"/>
      <w:bookmarkEnd w:id="13239"/>
      <w:r w:rsidR="004435F3">
        <w:rPr>
          <w:rFonts w:hint="cs"/>
          <w:rtl/>
          <w:lang w:eastAsia="he-IL"/>
        </w:rPr>
        <w:t xml:space="preserve">על פי המוצע, </w:t>
      </w:r>
      <w:bookmarkStart w:id="13240" w:name="_ETM_Q74_615793"/>
      <w:bookmarkEnd w:id="13240"/>
      <w:r w:rsidR="004435F3">
        <w:rPr>
          <w:rFonts w:hint="cs"/>
          <w:rtl/>
          <w:lang w:eastAsia="he-IL"/>
        </w:rPr>
        <w:t xml:space="preserve">פרסום כאמור יהיה מותר בהינתן הסכמתו של האחראי </w:t>
      </w:r>
      <w:bookmarkStart w:id="13241" w:name="_ETM_Q74_620938"/>
      <w:bookmarkEnd w:id="13241"/>
      <w:r w:rsidR="004435F3">
        <w:rPr>
          <w:rFonts w:hint="cs"/>
          <w:rtl/>
          <w:lang w:eastAsia="he-IL"/>
        </w:rPr>
        <w:t xml:space="preserve">לקטין שהקטין נמצא בהשגחתו, ואם לקטין מלאו 14 שנים </w:t>
      </w:r>
      <w:bookmarkStart w:id="13242" w:name="_ETM_Q74_625282"/>
      <w:bookmarkEnd w:id="13242"/>
      <w:r w:rsidR="004435F3">
        <w:rPr>
          <w:rFonts w:hint="cs"/>
          <w:rtl/>
          <w:lang w:eastAsia="he-IL"/>
        </w:rPr>
        <w:t xml:space="preserve">תידרש גם הסכמתו לפרסום האמור. </w:t>
      </w:r>
    </w:p>
    <w:p w:rsidR="004435F3" w:rsidRDefault="004435F3" w:rsidP="00DF72D3">
      <w:pPr>
        <w:rPr>
          <w:rtl/>
          <w:lang w:eastAsia="he-IL"/>
        </w:rPr>
      </w:pPr>
      <w:bookmarkStart w:id="13243" w:name="_ETM_Q74_626899"/>
      <w:bookmarkStart w:id="13244" w:name="_ETM_Q74_626957"/>
      <w:bookmarkEnd w:id="13243"/>
      <w:bookmarkEnd w:id="13244"/>
    </w:p>
    <w:p w:rsidR="00FF652E" w:rsidRDefault="004435F3" w:rsidP="00FF652E">
      <w:pPr>
        <w:rPr>
          <w:rtl/>
          <w:lang w:eastAsia="he-IL"/>
        </w:rPr>
      </w:pPr>
      <w:bookmarkStart w:id="13245" w:name="_ETM_Q74_627043"/>
      <w:bookmarkStart w:id="13246" w:name="_ETM_Q74_627108"/>
      <w:bookmarkEnd w:id="13245"/>
      <w:bookmarkEnd w:id="13246"/>
      <w:r>
        <w:rPr>
          <w:rFonts w:hint="cs"/>
          <w:rtl/>
          <w:lang w:eastAsia="he-IL"/>
        </w:rPr>
        <w:t xml:space="preserve">על פי דברי ההסבר, </w:t>
      </w:r>
      <w:bookmarkStart w:id="13247" w:name="_ETM_Q74_626285"/>
      <w:bookmarkEnd w:id="13247"/>
      <w:r>
        <w:rPr>
          <w:rFonts w:hint="cs"/>
          <w:rtl/>
          <w:lang w:eastAsia="he-IL"/>
        </w:rPr>
        <w:t xml:space="preserve">הצעת החוק נועדה להקל על הורים לילד קטין </w:t>
      </w:r>
      <w:bookmarkStart w:id="13248" w:name="_ETM_Q74_630740"/>
      <w:bookmarkEnd w:id="13248"/>
      <w:r>
        <w:rPr>
          <w:rFonts w:hint="cs"/>
          <w:rtl/>
          <w:lang w:eastAsia="he-IL"/>
        </w:rPr>
        <w:t xml:space="preserve">המתמודד עם מחלת נפש ולהיאבק בסטיגמה הקיימת על </w:t>
      </w:r>
      <w:bookmarkStart w:id="13249" w:name="_ETM_Q74_633883"/>
      <w:bookmarkEnd w:id="13249"/>
      <w:r>
        <w:rPr>
          <w:rFonts w:hint="cs"/>
          <w:rtl/>
          <w:lang w:eastAsia="he-IL"/>
        </w:rPr>
        <w:t xml:space="preserve">תחלואה נפשית. לדברי המציעים, מחלת נפש היא מחלה ככל המחלות, </w:t>
      </w:r>
      <w:bookmarkStart w:id="13250" w:name="_ETM_Q74_639865"/>
      <w:bookmarkEnd w:id="13250"/>
      <w:r>
        <w:rPr>
          <w:rFonts w:hint="cs"/>
          <w:rtl/>
          <w:lang w:eastAsia="he-IL"/>
        </w:rPr>
        <w:t xml:space="preserve">והאיסור לספר שהילד מתמודד עם מחלת נפש רק מקשה יותר </w:t>
      </w:r>
      <w:bookmarkStart w:id="13251" w:name="_ETM_Q74_642950"/>
      <w:bookmarkEnd w:id="13251"/>
      <w:r>
        <w:rPr>
          <w:rFonts w:hint="cs"/>
          <w:rtl/>
          <w:lang w:eastAsia="he-IL"/>
        </w:rPr>
        <w:t xml:space="preserve">ומחזק את הסטיגמה בחסות החוק. </w:t>
      </w:r>
      <w:bookmarkStart w:id="13252" w:name="_ETM_Q74_642924"/>
      <w:bookmarkStart w:id="13253" w:name="_ETM_Q74_643004"/>
      <w:bookmarkStart w:id="13254" w:name="_ETM_Q74_643068"/>
      <w:bookmarkStart w:id="13255" w:name="_ETM_Q74_643152"/>
      <w:bookmarkEnd w:id="13252"/>
      <w:bookmarkEnd w:id="13253"/>
      <w:bookmarkEnd w:id="13254"/>
      <w:bookmarkEnd w:id="13255"/>
    </w:p>
    <w:p w:rsidR="00FF652E" w:rsidRDefault="00FF652E" w:rsidP="00FF652E">
      <w:pPr>
        <w:rPr>
          <w:rtl/>
          <w:lang w:eastAsia="he-IL"/>
        </w:rPr>
      </w:pPr>
    </w:p>
    <w:p w:rsidR="004435F3" w:rsidRPr="00FB15C7" w:rsidRDefault="004435F3" w:rsidP="00FF652E">
      <w:pPr>
        <w:rPr>
          <w:rtl/>
          <w:lang w:eastAsia="he-IL"/>
        </w:rPr>
      </w:pPr>
      <w:r>
        <w:rPr>
          <w:rFonts w:hint="cs"/>
          <w:rtl/>
          <w:lang w:eastAsia="he-IL"/>
        </w:rPr>
        <w:t xml:space="preserve">ההצעה האמורה נדונה בוועדת השרים </w:t>
      </w:r>
      <w:bookmarkStart w:id="13256" w:name="_ETM_Q74_648360"/>
      <w:bookmarkEnd w:id="13256"/>
      <w:r>
        <w:rPr>
          <w:rFonts w:hint="cs"/>
          <w:rtl/>
          <w:lang w:eastAsia="he-IL"/>
        </w:rPr>
        <w:t>לענייני חקיקה ביום 20 בפברואר 2022</w:t>
      </w:r>
      <w:r w:rsidR="00FF652E">
        <w:rPr>
          <w:rFonts w:hint="cs"/>
          <w:rtl/>
          <w:lang w:eastAsia="he-IL"/>
        </w:rPr>
        <w:t>,</w:t>
      </w:r>
      <w:r>
        <w:rPr>
          <w:rFonts w:hint="cs"/>
          <w:rtl/>
          <w:lang w:eastAsia="he-IL"/>
        </w:rPr>
        <w:t xml:space="preserve"> והוחלט לדחות את המשך הדיון בהצעת </w:t>
      </w:r>
      <w:bookmarkStart w:id="13257" w:name="_ETM_Q74_651964"/>
      <w:bookmarkEnd w:id="13257"/>
      <w:r>
        <w:rPr>
          <w:rFonts w:hint="cs"/>
          <w:rtl/>
          <w:lang w:eastAsia="he-IL"/>
        </w:rPr>
        <w:t xml:space="preserve">החוק בשלושה חודשים. סוגיית פרסום מידע אודות קטינים המתמודדים עם מחלות נפשיות או הפרעות או נסיבות אובדניות היא </w:t>
      </w:r>
      <w:bookmarkStart w:id="13258" w:name="_ETM_Q74_663096"/>
      <w:bookmarkEnd w:id="13258"/>
      <w:r>
        <w:rPr>
          <w:rFonts w:hint="cs"/>
          <w:rtl/>
          <w:lang w:eastAsia="he-IL"/>
        </w:rPr>
        <w:t>סוגיה מורכבת</w:t>
      </w:r>
      <w:r w:rsidR="00FF652E">
        <w:rPr>
          <w:rFonts w:hint="cs"/>
          <w:rtl/>
          <w:lang w:eastAsia="he-IL"/>
        </w:rPr>
        <w:t>.</w:t>
      </w:r>
      <w:r>
        <w:rPr>
          <w:rFonts w:hint="cs"/>
          <w:rtl/>
          <w:lang w:eastAsia="he-IL"/>
        </w:rPr>
        <w:t xml:space="preserve"> </w:t>
      </w:r>
    </w:p>
    <w:p w:rsidR="004435F3" w:rsidRDefault="004435F3" w:rsidP="00DF72D3">
      <w:pPr>
        <w:rPr>
          <w:rtl/>
          <w:lang w:eastAsia="he-IL"/>
        </w:rPr>
      </w:pPr>
    </w:p>
    <w:p w:rsidR="004435F3" w:rsidRDefault="004435F3" w:rsidP="00DF72D3">
      <w:pPr>
        <w:pStyle w:val="af5"/>
        <w:keepNext/>
        <w:rPr>
          <w:rtl/>
        </w:rPr>
      </w:pPr>
      <w:bookmarkStart w:id="13259" w:name="ET_interruption_6150_6"/>
      <w:r w:rsidRPr="00FB15C7">
        <w:rPr>
          <w:rStyle w:val="TagStyle"/>
          <w:rtl/>
        </w:rPr>
        <w:t xml:space="preserve"> &lt;&lt; קריאה &gt;&gt; </w:t>
      </w:r>
      <w:r>
        <w:rPr>
          <w:rtl/>
        </w:rPr>
        <w:t>מיכל וולדיגר (הציונות הדתית):</w:t>
      </w:r>
      <w:r w:rsidRPr="00FB15C7">
        <w:rPr>
          <w:rStyle w:val="TagStyle"/>
          <w:rtl/>
        </w:rPr>
        <w:t xml:space="preserve"> &lt;&lt; קריאה &gt;&gt;</w:t>
      </w:r>
      <w:r>
        <w:rPr>
          <w:rtl/>
        </w:rPr>
        <w:t xml:space="preserve">  </w:t>
      </w:r>
      <w:bookmarkEnd w:id="13259"/>
    </w:p>
    <w:p w:rsidR="004435F3" w:rsidRDefault="004435F3" w:rsidP="00FC0E0D">
      <w:pPr>
        <w:rPr>
          <w:rtl/>
        </w:rPr>
      </w:pPr>
    </w:p>
    <w:p w:rsidR="004435F3" w:rsidRDefault="004435F3" w:rsidP="00DF72D3">
      <w:r>
        <w:rPr>
          <w:rFonts w:hint="cs"/>
          <w:rtl/>
        </w:rPr>
        <w:t>למה לדחות? היא לא תקציבית. יש גופים ספציפיים שעושים את זה</w:t>
      </w:r>
      <w:r w:rsidR="007132FE">
        <w:rPr>
          <w:rFonts w:hint="cs"/>
          <w:rtl/>
        </w:rPr>
        <w:t xml:space="preserve"> </w:t>
      </w:r>
      <w:r w:rsidR="007132FE">
        <w:rPr>
          <w:rFonts w:hint="eastAsia"/>
          <w:rtl/>
        </w:rPr>
        <w:t>–</w:t>
      </w:r>
      <w:r>
        <w:rPr>
          <w:rFonts w:hint="cs"/>
          <w:rtl/>
        </w:rPr>
        <w:t xml:space="preserve"> </w:t>
      </w:r>
      <w:r w:rsidR="00FC0E0D">
        <w:rPr>
          <w:rFonts w:hint="cs"/>
          <w:rtl/>
        </w:rPr>
        <w:t>– –</w:t>
      </w:r>
      <w:r w:rsidR="007132FE">
        <w:rPr>
          <w:rFonts w:hint="cs"/>
          <w:rtl/>
        </w:rPr>
        <w:t xml:space="preserve"> </w:t>
      </w:r>
    </w:p>
    <w:p w:rsidR="004435F3" w:rsidRDefault="004435F3" w:rsidP="00DF72D3">
      <w:pPr>
        <w:rPr>
          <w:rtl/>
        </w:rPr>
      </w:pPr>
      <w:bookmarkStart w:id="13260" w:name="_ETM_Q74_665335"/>
      <w:bookmarkStart w:id="13261" w:name="_ETM_Q74_665386"/>
      <w:bookmarkEnd w:id="13260"/>
      <w:bookmarkEnd w:id="13261"/>
    </w:p>
    <w:p w:rsidR="004435F3" w:rsidRDefault="004435F3" w:rsidP="00DF72D3">
      <w:pPr>
        <w:pStyle w:val="-"/>
        <w:keepNext/>
        <w:rPr>
          <w:rtl/>
        </w:rPr>
      </w:pPr>
      <w:bookmarkStart w:id="13262" w:name="ET_speakercontinue_6211_7"/>
      <w:r w:rsidRPr="00A2683B">
        <w:rPr>
          <w:rStyle w:val="TagStyle"/>
          <w:rtl/>
        </w:rPr>
        <w:t xml:space="preserve"> &lt;&lt; דובר_המשך &gt;&gt; </w:t>
      </w:r>
      <w:r>
        <w:rPr>
          <w:rtl/>
        </w:rPr>
        <w:t>שר החקלאות ופיתוח הכפר עודד פורר:</w:t>
      </w:r>
      <w:r w:rsidRPr="00A2683B">
        <w:rPr>
          <w:rStyle w:val="TagStyle"/>
          <w:rtl/>
        </w:rPr>
        <w:t xml:space="preserve"> &lt;&lt; דובר_המשך &gt;&gt;</w:t>
      </w:r>
      <w:r>
        <w:rPr>
          <w:rtl/>
        </w:rPr>
        <w:t xml:space="preserve">  </w:t>
      </w:r>
      <w:bookmarkEnd w:id="13262"/>
    </w:p>
    <w:p w:rsidR="004435F3" w:rsidRDefault="004435F3" w:rsidP="00FC0E0D">
      <w:pPr>
        <w:rPr>
          <w:rtl/>
          <w:lang w:eastAsia="he-IL"/>
        </w:rPr>
      </w:pPr>
    </w:p>
    <w:p w:rsidR="004435F3" w:rsidRDefault="004435F3" w:rsidP="00FF652E">
      <w:pPr>
        <w:rPr>
          <w:rtl/>
          <w:lang w:eastAsia="he-IL"/>
        </w:rPr>
      </w:pPr>
      <w:bookmarkStart w:id="13263" w:name="_ETM_Q74_667075"/>
      <w:bookmarkEnd w:id="13263"/>
      <w:r>
        <w:rPr>
          <w:rFonts w:hint="cs"/>
          <w:rtl/>
          <w:lang w:eastAsia="he-IL"/>
        </w:rPr>
        <w:t xml:space="preserve">בסדר. </w:t>
      </w:r>
      <w:r w:rsidR="00FF652E">
        <w:rPr>
          <w:rFonts w:hint="cs"/>
          <w:rtl/>
          <w:lang w:eastAsia="he-IL"/>
        </w:rPr>
        <w:t xml:space="preserve">זו </w:t>
      </w:r>
      <w:r>
        <w:rPr>
          <w:rFonts w:hint="cs"/>
          <w:rtl/>
          <w:lang w:eastAsia="he-IL"/>
        </w:rPr>
        <w:t xml:space="preserve">סוגיה מורכבת ביותר ובעלת רגישות מיוחדת. מחיקת הוראת החוק האוסרת </w:t>
      </w:r>
      <w:bookmarkStart w:id="13264" w:name="_ETM_Q74_675525"/>
      <w:bookmarkEnd w:id="13264"/>
      <w:r>
        <w:rPr>
          <w:rFonts w:hint="cs"/>
          <w:rtl/>
          <w:lang w:eastAsia="he-IL"/>
        </w:rPr>
        <w:t xml:space="preserve">פרסום </w:t>
      </w:r>
      <w:r w:rsidR="00FC0E0D">
        <w:rPr>
          <w:rFonts w:hint="cs"/>
          <w:rtl/>
          <w:lang w:eastAsia="he-IL"/>
        </w:rPr>
        <w:t>– – –</w:t>
      </w:r>
    </w:p>
    <w:p w:rsidR="004435F3" w:rsidRDefault="004435F3" w:rsidP="00DF72D3">
      <w:pPr>
        <w:rPr>
          <w:rtl/>
          <w:lang w:eastAsia="he-IL"/>
        </w:rPr>
      </w:pPr>
      <w:bookmarkStart w:id="13265" w:name="_ETM_Q74_669546"/>
      <w:bookmarkStart w:id="13266" w:name="_ETM_Q74_669624"/>
      <w:bookmarkEnd w:id="13265"/>
      <w:bookmarkEnd w:id="13266"/>
    </w:p>
    <w:p w:rsidR="004435F3" w:rsidRDefault="004435F3" w:rsidP="00DF72D3">
      <w:pPr>
        <w:pStyle w:val="af5"/>
        <w:keepNext/>
        <w:rPr>
          <w:rtl/>
        </w:rPr>
      </w:pPr>
      <w:bookmarkStart w:id="13267" w:name="ET_interruption_6150_8"/>
      <w:r w:rsidRPr="00A2683B">
        <w:rPr>
          <w:rStyle w:val="TagStyle"/>
          <w:rtl/>
        </w:rPr>
        <w:t xml:space="preserve"> &lt;&lt; קריאה &gt;&gt; </w:t>
      </w:r>
      <w:r>
        <w:rPr>
          <w:rtl/>
        </w:rPr>
        <w:t>מיכל וולדיגר (הציונות הדתית):</w:t>
      </w:r>
      <w:r w:rsidRPr="00A2683B">
        <w:rPr>
          <w:rStyle w:val="TagStyle"/>
          <w:rtl/>
        </w:rPr>
        <w:t xml:space="preserve"> &lt;&lt; קריאה &gt;&gt;</w:t>
      </w:r>
      <w:r>
        <w:rPr>
          <w:rtl/>
        </w:rPr>
        <w:t xml:space="preserve">  </w:t>
      </w:r>
      <w:bookmarkEnd w:id="13267"/>
    </w:p>
    <w:p w:rsidR="004435F3" w:rsidRDefault="004435F3" w:rsidP="00FC0E0D">
      <w:pPr>
        <w:rPr>
          <w:rtl/>
          <w:lang w:eastAsia="he-IL"/>
        </w:rPr>
      </w:pPr>
    </w:p>
    <w:p w:rsidR="004435F3" w:rsidRDefault="004435F3" w:rsidP="00DF72D3">
      <w:pPr>
        <w:rPr>
          <w:rtl/>
          <w:lang w:eastAsia="he-IL"/>
        </w:rPr>
      </w:pPr>
      <w:r>
        <w:rPr>
          <w:rFonts w:hint="cs"/>
          <w:rtl/>
          <w:lang w:eastAsia="he-IL"/>
        </w:rPr>
        <w:t xml:space="preserve">מיותר לחלוטין. זה פוגע </w:t>
      </w:r>
      <w:bookmarkStart w:id="13268" w:name="_ETM_Q74_671039"/>
      <w:bookmarkEnd w:id="13268"/>
      <w:r>
        <w:rPr>
          <w:rFonts w:hint="cs"/>
          <w:rtl/>
          <w:lang w:eastAsia="he-IL"/>
        </w:rPr>
        <w:t>בהורים, למה לדחות?</w:t>
      </w:r>
      <w:bookmarkStart w:id="13269" w:name="_ETM_Q74_670592"/>
      <w:bookmarkEnd w:id="13269"/>
    </w:p>
    <w:p w:rsidR="004435F3" w:rsidRDefault="004435F3" w:rsidP="00DF72D3">
      <w:pPr>
        <w:rPr>
          <w:rtl/>
          <w:lang w:eastAsia="he-IL"/>
        </w:rPr>
      </w:pPr>
      <w:bookmarkStart w:id="13270" w:name="_ETM_Q74_670675"/>
      <w:bookmarkEnd w:id="13270"/>
    </w:p>
    <w:p w:rsidR="004435F3" w:rsidRDefault="004435F3" w:rsidP="00DF72D3">
      <w:pPr>
        <w:pStyle w:val="-"/>
        <w:keepNext/>
        <w:rPr>
          <w:rtl/>
        </w:rPr>
      </w:pPr>
      <w:bookmarkStart w:id="13271" w:name="ET_speakercontinue_6211_9"/>
      <w:r w:rsidRPr="00A2683B">
        <w:rPr>
          <w:rStyle w:val="TagStyle"/>
          <w:rtl/>
        </w:rPr>
        <w:t xml:space="preserve"> &lt;&lt; דובר_המשך &gt;&gt; </w:t>
      </w:r>
      <w:r>
        <w:rPr>
          <w:rtl/>
        </w:rPr>
        <w:t>שר החקלאות ופיתוח הכפר עודד פורר:</w:t>
      </w:r>
      <w:r w:rsidRPr="00A2683B">
        <w:rPr>
          <w:rStyle w:val="TagStyle"/>
          <w:rtl/>
        </w:rPr>
        <w:t xml:space="preserve"> &lt;&lt; דובר_המשך &gt;&gt;</w:t>
      </w:r>
      <w:r>
        <w:rPr>
          <w:rtl/>
        </w:rPr>
        <w:t xml:space="preserve">  </w:t>
      </w:r>
      <w:bookmarkEnd w:id="13271"/>
    </w:p>
    <w:p w:rsidR="004435F3" w:rsidRDefault="004435F3" w:rsidP="00FC0E0D">
      <w:pPr>
        <w:rPr>
          <w:rtl/>
          <w:lang w:eastAsia="he-IL"/>
        </w:rPr>
      </w:pPr>
    </w:p>
    <w:p w:rsidR="004435F3" w:rsidRDefault="004435F3" w:rsidP="00FF652E">
      <w:pPr>
        <w:rPr>
          <w:rtl/>
          <w:lang w:eastAsia="he-IL"/>
        </w:rPr>
      </w:pPr>
      <w:bookmarkStart w:id="13272" w:name="_ETM_Q74_671757"/>
      <w:bookmarkEnd w:id="13272"/>
      <w:r>
        <w:rPr>
          <w:rFonts w:hint="cs"/>
          <w:rtl/>
          <w:lang w:eastAsia="he-IL"/>
        </w:rPr>
        <w:t xml:space="preserve">תקשיבי. </w:t>
      </w:r>
      <w:bookmarkStart w:id="13273" w:name="_ETM_Q74_675558"/>
      <w:bookmarkEnd w:id="13273"/>
      <w:r>
        <w:rPr>
          <w:rFonts w:hint="cs"/>
          <w:rtl/>
          <w:lang w:eastAsia="he-IL"/>
        </w:rPr>
        <w:t xml:space="preserve">מחיקת הוראת החוק האוסרת פרסום </w:t>
      </w:r>
      <w:bookmarkStart w:id="13274" w:name="_ETM_Q74_679841"/>
      <w:bookmarkEnd w:id="13274"/>
      <w:r>
        <w:rPr>
          <w:rFonts w:hint="cs"/>
          <w:rtl/>
          <w:lang w:eastAsia="he-IL"/>
        </w:rPr>
        <w:t>דבר המקשר קטין לבדיקה, טיפול או אשפוז פסיכיאטריים</w:t>
      </w:r>
      <w:bookmarkStart w:id="13275" w:name="_ETM_Q74_681425"/>
      <w:bookmarkEnd w:id="13275"/>
      <w:r>
        <w:rPr>
          <w:rFonts w:hint="cs"/>
          <w:rtl/>
          <w:lang w:eastAsia="he-IL"/>
        </w:rPr>
        <w:t xml:space="preserve">, וכן קביעת הסדר חלופי לעניין הוראות החוק האוסרות </w:t>
      </w:r>
      <w:bookmarkStart w:id="13276" w:name="_ETM_Q74_684310"/>
      <w:bookmarkEnd w:id="13276"/>
      <w:r>
        <w:rPr>
          <w:rFonts w:hint="cs"/>
          <w:rtl/>
          <w:lang w:eastAsia="he-IL"/>
        </w:rPr>
        <w:t xml:space="preserve">פרסום מידע אודות קטין שניסה להתאבד או התאבד, מחייבת </w:t>
      </w:r>
      <w:bookmarkStart w:id="13277" w:name="_ETM_Q74_689185"/>
      <w:bookmarkEnd w:id="13277"/>
      <w:r>
        <w:rPr>
          <w:rFonts w:hint="cs"/>
          <w:rtl/>
          <w:lang w:eastAsia="he-IL"/>
        </w:rPr>
        <w:t>ראשית קבלת עמדה מקצועית ביחס להשלכות האפשריות של התיקון המבוק</w:t>
      </w:r>
      <w:bookmarkStart w:id="13278" w:name="_ETM_Q74_692309"/>
      <w:bookmarkEnd w:id="13278"/>
      <w:r>
        <w:rPr>
          <w:rFonts w:hint="cs"/>
          <w:rtl/>
          <w:lang w:eastAsia="he-IL"/>
        </w:rPr>
        <w:t xml:space="preserve">ש על מצבם הנפשי של קטינים. נדרשת בחינה מעמיקה, </w:t>
      </w:r>
      <w:bookmarkStart w:id="13279" w:name="_ETM_Q74_696086"/>
      <w:bookmarkEnd w:id="13279"/>
      <w:r>
        <w:rPr>
          <w:rFonts w:hint="cs"/>
          <w:rtl/>
          <w:lang w:eastAsia="he-IL"/>
        </w:rPr>
        <w:t xml:space="preserve">מקצועית ויסודית של גורמי המקצוע, ואמירה פוזיטיבית ברורה כי </w:t>
      </w:r>
      <w:bookmarkStart w:id="13280" w:name="_ETM_Q74_698978"/>
      <w:bookmarkEnd w:id="13280"/>
      <w:r>
        <w:rPr>
          <w:rFonts w:hint="cs"/>
          <w:rtl/>
          <w:lang w:eastAsia="he-IL"/>
        </w:rPr>
        <w:t xml:space="preserve">השינויים המוצעים לא יגרמו נזק לקטינים הרלוונטיים. ורק בהינתן </w:t>
      </w:r>
      <w:bookmarkStart w:id="13281" w:name="_ETM_Q74_705498"/>
      <w:bookmarkEnd w:id="13281"/>
      <w:r>
        <w:rPr>
          <w:rFonts w:hint="cs"/>
          <w:rtl/>
          <w:lang w:eastAsia="he-IL"/>
        </w:rPr>
        <w:t xml:space="preserve">התייחסות כאמור ניתן יהיה לבחון שינויים ביחס לפסקאות משנה </w:t>
      </w:r>
      <w:bookmarkStart w:id="13282" w:name="_ETM_Q74_708390"/>
      <w:bookmarkEnd w:id="13282"/>
      <w:r>
        <w:rPr>
          <w:rFonts w:hint="cs"/>
          <w:rtl/>
          <w:lang w:eastAsia="he-IL"/>
        </w:rPr>
        <w:t xml:space="preserve">(ג) ו-(ח) בסעיף 24 לחוק </w:t>
      </w:r>
      <w:r w:rsidR="00FC0E0D">
        <w:rPr>
          <w:rFonts w:hint="cs"/>
          <w:rtl/>
          <w:lang w:eastAsia="he-IL"/>
        </w:rPr>
        <w:t>– –</w:t>
      </w:r>
    </w:p>
    <w:p w:rsidR="004435F3" w:rsidRDefault="004435F3" w:rsidP="00DF72D3">
      <w:pPr>
        <w:rPr>
          <w:rtl/>
          <w:lang w:eastAsia="he-IL"/>
        </w:rPr>
      </w:pPr>
    </w:p>
    <w:p w:rsidR="004435F3" w:rsidRDefault="004435F3" w:rsidP="00DF72D3">
      <w:pPr>
        <w:pStyle w:val="af5"/>
        <w:keepNext/>
        <w:rPr>
          <w:rtl/>
        </w:rPr>
      </w:pPr>
      <w:bookmarkStart w:id="13283" w:name="ET_interruption_6150_12"/>
      <w:r w:rsidRPr="00A2683B">
        <w:rPr>
          <w:rStyle w:val="TagStyle"/>
          <w:rtl/>
        </w:rPr>
        <w:t xml:space="preserve"> &lt;&lt; קריאה &gt;&gt; </w:t>
      </w:r>
      <w:r>
        <w:rPr>
          <w:rtl/>
        </w:rPr>
        <w:t>מיכל וולדיגר (הציונות הדתית):</w:t>
      </w:r>
      <w:r w:rsidRPr="00A2683B">
        <w:rPr>
          <w:rStyle w:val="TagStyle"/>
          <w:rtl/>
        </w:rPr>
        <w:t xml:space="preserve"> &lt;&lt; קריאה &gt;&gt;</w:t>
      </w:r>
      <w:r>
        <w:rPr>
          <w:rtl/>
        </w:rPr>
        <w:t xml:space="preserve">  </w:t>
      </w:r>
      <w:bookmarkEnd w:id="13283"/>
    </w:p>
    <w:p w:rsidR="004435F3" w:rsidRDefault="004435F3" w:rsidP="00FC0E0D">
      <w:pPr>
        <w:rPr>
          <w:rtl/>
          <w:lang w:eastAsia="he-IL"/>
        </w:rPr>
      </w:pPr>
    </w:p>
    <w:p w:rsidR="004435F3" w:rsidRDefault="004435F3" w:rsidP="00DF72D3">
      <w:pPr>
        <w:rPr>
          <w:rtl/>
          <w:lang w:eastAsia="he-IL"/>
        </w:rPr>
      </w:pPr>
      <w:r>
        <w:rPr>
          <w:rFonts w:hint="cs"/>
          <w:rtl/>
          <w:lang w:eastAsia="he-IL"/>
        </w:rPr>
        <w:t xml:space="preserve">יש אחרים. </w:t>
      </w:r>
      <w:bookmarkStart w:id="13284" w:name="_ETM_Q74_708821"/>
      <w:bookmarkEnd w:id="13284"/>
      <w:r>
        <w:rPr>
          <w:rFonts w:hint="cs"/>
          <w:rtl/>
          <w:lang w:eastAsia="he-IL"/>
        </w:rPr>
        <w:t xml:space="preserve">יש חוק </w:t>
      </w:r>
      <w:r w:rsidR="00FC0E0D">
        <w:rPr>
          <w:rFonts w:hint="cs"/>
          <w:rtl/>
          <w:lang w:eastAsia="he-IL"/>
        </w:rPr>
        <w:t>– – –</w:t>
      </w:r>
    </w:p>
    <w:p w:rsidR="004435F3" w:rsidRDefault="004435F3" w:rsidP="00DF72D3">
      <w:pPr>
        <w:rPr>
          <w:rtl/>
          <w:lang w:eastAsia="he-IL"/>
        </w:rPr>
      </w:pPr>
      <w:bookmarkStart w:id="13285" w:name="_ETM_Q74_708967"/>
      <w:bookmarkStart w:id="13286" w:name="_ETM_Q74_709051"/>
      <w:bookmarkEnd w:id="13285"/>
      <w:bookmarkEnd w:id="13286"/>
    </w:p>
    <w:p w:rsidR="004435F3" w:rsidRDefault="004435F3" w:rsidP="00DF72D3">
      <w:pPr>
        <w:pStyle w:val="-"/>
        <w:keepNext/>
        <w:rPr>
          <w:rtl/>
        </w:rPr>
      </w:pPr>
      <w:bookmarkStart w:id="13287" w:name="ET_speakercontinue_6211_13"/>
      <w:r w:rsidRPr="00A2683B">
        <w:rPr>
          <w:rStyle w:val="TagStyle"/>
          <w:rtl/>
        </w:rPr>
        <w:t xml:space="preserve"> &lt;&lt; דובר_המשך &gt;&gt; </w:t>
      </w:r>
      <w:r>
        <w:rPr>
          <w:rtl/>
        </w:rPr>
        <w:t>שר החקלאות ופיתוח הכפר עודד פורר:</w:t>
      </w:r>
      <w:r w:rsidRPr="00A2683B">
        <w:rPr>
          <w:rStyle w:val="TagStyle"/>
          <w:rtl/>
        </w:rPr>
        <w:t xml:space="preserve"> &lt;&lt; דובר_המשך &gt;&gt;</w:t>
      </w:r>
      <w:r>
        <w:rPr>
          <w:rtl/>
        </w:rPr>
        <w:t xml:space="preserve">  </w:t>
      </w:r>
      <w:bookmarkEnd w:id="13287"/>
    </w:p>
    <w:p w:rsidR="004435F3" w:rsidRDefault="004435F3" w:rsidP="00FC0E0D">
      <w:pPr>
        <w:rPr>
          <w:rtl/>
          <w:lang w:eastAsia="he-IL"/>
        </w:rPr>
      </w:pPr>
    </w:p>
    <w:p w:rsidR="004435F3" w:rsidRDefault="00FC0E0D" w:rsidP="00DF72D3">
      <w:pPr>
        <w:rPr>
          <w:rtl/>
          <w:lang w:eastAsia="he-IL"/>
        </w:rPr>
      </w:pPr>
      <w:bookmarkStart w:id="13288" w:name="_ETM_Q74_709831"/>
      <w:bookmarkEnd w:id="13288"/>
      <w:r>
        <w:rPr>
          <w:rFonts w:hint="cs"/>
          <w:rtl/>
          <w:lang w:eastAsia="he-IL"/>
        </w:rPr>
        <w:t>– –</w:t>
      </w:r>
      <w:r w:rsidR="004435F3">
        <w:rPr>
          <w:rFonts w:hint="cs"/>
          <w:rtl/>
          <w:lang w:eastAsia="he-IL"/>
        </w:rPr>
        <w:t xml:space="preserve"> כמו גם גיבוש חלופות נוספות ומתאימות יותר להסדר המוצע. כמו כן, </w:t>
      </w:r>
      <w:bookmarkStart w:id="13289" w:name="_ETM_Q74_713254"/>
      <w:bookmarkEnd w:id="13289"/>
      <w:r w:rsidR="004435F3">
        <w:rPr>
          <w:rFonts w:hint="cs"/>
          <w:rtl/>
          <w:lang w:eastAsia="he-IL"/>
        </w:rPr>
        <w:t>כל שינוי ביחס לפרסום מידע כאמור עלול להשפיע על</w:t>
      </w:r>
      <w:bookmarkStart w:id="13290" w:name="_ETM_Q74_717500"/>
      <w:bookmarkEnd w:id="13290"/>
      <w:r w:rsidR="004435F3">
        <w:rPr>
          <w:rFonts w:hint="cs"/>
          <w:rtl/>
          <w:lang w:eastAsia="he-IL"/>
        </w:rPr>
        <w:t xml:space="preserve"> איסורי פרסום אחרים, רגישים אף הם, המנויים בסעיף 24(א)(1), </w:t>
      </w:r>
      <w:bookmarkStart w:id="13291" w:name="_ETM_Q74_719428"/>
      <w:bookmarkEnd w:id="13291"/>
      <w:r w:rsidR="004435F3">
        <w:rPr>
          <w:rFonts w:hint="cs"/>
          <w:rtl/>
          <w:lang w:eastAsia="he-IL"/>
        </w:rPr>
        <w:t xml:space="preserve">כדוגמת עבר המקשר קטין לבדיקה לגילוי נגיפי איידס, למשל, פסקת משנה (ז). כך שבחינת הסוגיה צריכה להיעשות אף </w:t>
      </w:r>
      <w:bookmarkStart w:id="13292" w:name="_ETM_Q74_729807"/>
      <w:bookmarkEnd w:id="13292"/>
      <w:r w:rsidR="004435F3">
        <w:rPr>
          <w:rFonts w:hint="cs"/>
          <w:rtl/>
          <w:lang w:eastAsia="he-IL"/>
        </w:rPr>
        <w:t xml:space="preserve">היא במבט רוחבי. </w:t>
      </w:r>
    </w:p>
    <w:p w:rsidR="004435F3" w:rsidRDefault="004435F3" w:rsidP="00DF72D3">
      <w:pPr>
        <w:rPr>
          <w:rtl/>
          <w:lang w:eastAsia="he-IL"/>
        </w:rPr>
      </w:pPr>
      <w:bookmarkStart w:id="13293" w:name="_ETM_Q74_729239"/>
      <w:bookmarkStart w:id="13294" w:name="_ETM_Q74_729330"/>
      <w:bookmarkEnd w:id="13293"/>
      <w:bookmarkEnd w:id="13294"/>
    </w:p>
    <w:p w:rsidR="004435F3" w:rsidRDefault="004435F3" w:rsidP="00DF72D3">
      <w:pPr>
        <w:rPr>
          <w:rtl/>
          <w:lang w:eastAsia="he-IL"/>
        </w:rPr>
      </w:pPr>
      <w:bookmarkStart w:id="13295" w:name="_ETM_Q74_729358"/>
      <w:bookmarkStart w:id="13296" w:name="_ETM_Q74_729437"/>
      <w:bookmarkEnd w:id="13295"/>
      <w:bookmarkEnd w:id="13296"/>
      <w:r>
        <w:rPr>
          <w:rFonts w:hint="cs"/>
          <w:rtl/>
          <w:lang w:eastAsia="he-IL"/>
        </w:rPr>
        <w:t xml:space="preserve">כאמור לעיל, ועדת השרים החליטה לדחות </w:t>
      </w:r>
      <w:bookmarkStart w:id="13297" w:name="_ETM_Q74_731864"/>
      <w:bookmarkEnd w:id="13297"/>
      <w:r>
        <w:rPr>
          <w:rFonts w:hint="cs"/>
          <w:rtl/>
          <w:lang w:eastAsia="he-IL"/>
        </w:rPr>
        <w:t xml:space="preserve">את המשך הדיון בהצעה בשלושה חודשים, ובפרק הזמן הזה תיבחן </w:t>
      </w:r>
      <w:bookmarkStart w:id="13298" w:name="_ETM_Q74_735956"/>
      <w:bookmarkEnd w:id="13298"/>
      <w:r>
        <w:rPr>
          <w:rFonts w:hint="cs"/>
          <w:rtl/>
          <w:lang w:eastAsia="he-IL"/>
        </w:rPr>
        <w:t xml:space="preserve">הסוגיה על ידי גורמי הממשלה הרלוונטיים. על כן, אני ממליץ </w:t>
      </w:r>
      <w:bookmarkStart w:id="13299" w:name="_ETM_Q74_740706"/>
      <w:bookmarkEnd w:id="13299"/>
      <w:r>
        <w:rPr>
          <w:rFonts w:hint="cs"/>
          <w:rtl/>
          <w:lang w:eastAsia="he-IL"/>
        </w:rPr>
        <w:t xml:space="preserve">לך לקבל את הצעתה של ועדת השרים, וכן לאפשר את </w:t>
      </w:r>
      <w:bookmarkStart w:id="13300" w:name="_ETM_Q74_745178"/>
      <w:bookmarkEnd w:id="13300"/>
      <w:r>
        <w:rPr>
          <w:rFonts w:hint="cs"/>
          <w:rtl/>
          <w:lang w:eastAsia="he-IL"/>
        </w:rPr>
        <w:t xml:space="preserve">השלושה חודשים האלה לדיון, במקום להצביע על החוק ולדחות </w:t>
      </w:r>
      <w:bookmarkStart w:id="13301" w:name="_ETM_Q74_749719"/>
      <w:bookmarkEnd w:id="13301"/>
      <w:r>
        <w:rPr>
          <w:rFonts w:hint="cs"/>
          <w:rtl/>
          <w:lang w:eastAsia="he-IL"/>
        </w:rPr>
        <w:t xml:space="preserve">אותו </w:t>
      </w:r>
      <w:r w:rsidR="00FC0E0D">
        <w:rPr>
          <w:rFonts w:hint="cs"/>
          <w:rtl/>
          <w:lang w:eastAsia="he-IL"/>
        </w:rPr>
        <w:t>– –</w:t>
      </w:r>
    </w:p>
    <w:p w:rsidR="004435F3" w:rsidRDefault="004435F3" w:rsidP="00DF72D3">
      <w:pPr>
        <w:rPr>
          <w:rtl/>
          <w:lang w:eastAsia="he-IL"/>
        </w:rPr>
      </w:pPr>
      <w:bookmarkStart w:id="13302" w:name="_ETM_Q74_750327"/>
      <w:bookmarkStart w:id="13303" w:name="_ETM_Q74_750391"/>
      <w:bookmarkEnd w:id="13302"/>
      <w:bookmarkEnd w:id="13303"/>
    </w:p>
    <w:p w:rsidR="004435F3" w:rsidRDefault="004435F3" w:rsidP="00DF72D3">
      <w:pPr>
        <w:pStyle w:val="af5"/>
        <w:keepNext/>
        <w:rPr>
          <w:rtl/>
        </w:rPr>
      </w:pPr>
      <w:bookmarkStart w:id="13304" w:name="ET_interruption_6150_14"/>
      <w:r w:rsidRPr="00A2683B">
        <w:rPr>
          <w:rStyle w:val="TagStyle"/>
          <w:rtl/>
        </w:rPr>
        <w:t xml:space="preserve"> &lt;&lt; קריאה &gt;&gt; </w:t>
      </w:r>
      <w:r>
        <w:rPr>
          <w:rtl/>
        </w:rPr>
        <w:t>מיכל וולדיגר (הציונות הדתית):</w:t>
      </w:r>
      <w:r w:rsidRPr="00A2683B">
        <w:rPr>
          <w:rStyle w:val="TagStyle"/>
          <w:rtl/>
        </w:rPr>
        <w:t xml:space="preserve"> &lt;&lt; קריאה &gt;&gt;</w:t>
      </w:r>
      <w:r>
        <w:rPr>
          <w:rtl/>
        </w:rPr>
        <w:t xml:space="preserve">  </w:t>
      </w:r>
      <w:bookmarkEnd w:id="13304"/>
    </w:p>
    <w:p w:rsidR="004435F3" w:rsidRDefault="004435F3" w:rsidP="00FC0E0D">
      <w:pPr>
        <w:rPr>
          <w:rtl/>
          <w:lang w:eastAsia="he-IL"/>
        </w:rPr>
      </w:pPr>
    </w:p>
    <w:p w:rsidR="004435F3" w:rsidRDefault="004435F3" w:rsidP="00DF72D3">
      <w:pPr>
        <w:rPr>
          <w:rtl/>
          <w:lang w:eastAsia="he-IL"/>
        </w:rPr>
      </w:pPr>
      <w:bookmarkStart w:id="13305" w:name="_ETM_Q74_746577"/>
      <w:bookmarkStart w:id="13306" w:name="_ETM_Q74_746820"/>
      <w:bookmarkStart w:id="13307" w:name="_ETM_Q74_746884"/>
      <w:bookmarkEnd w:id="13305"/>
      <w:bookmarkEnd w:id="13306"/>
      <w:bookmarkEnd w:id="13307"/>
      <w:r>
        <w:rPr>
          <w:rFonts w:hint="cs"/>
          <w:rtl/>
          <w:lang w:eastAsia="he-IL"/>
        </w:rPr>
        <w:t xml:space="preserve">כל יום שעובר </w:t>
      </w:r>
      <w:r w:rsidR="00FC0E0D">
        <w:rPr>
          <w:rFonts w:hint="cs"/>
          <w:rtl/>
          <w:lang w:eastAsia="he-IL"/>
        </w:rPr>
        <w:t>– – –</w:t>
      </w:r>
      <w:r>
        <w:rPr>
          <w:rFonts w:hint="cs"/>
          <w:rtl/>
          <w:lang w:eastAsia="he-IL"/>
        </w:rPr>
        <w:t xml:space="preserve"> יש חוק אחר </w:t>
      </w:r>
      <w:r w:rsidR="00FC0E0D">
        <w:rPr>
          <w:rFonts w:hint="cs"/>
          <w:rtl/>
          <w:lang w:eastAsia="he-IL"/>
        </w:rPr>
        <w:t>– – –</w:t>
      </w:r>
    </w:p>
    <w:p w:rsidR="004435F3" w:rsidRDefault="004435F3" w:rsidP="00DF72D3">
      <w:pPr>
        <w:rPr>
          <w:rtl/>
          <w:lang w:eastAsia="he-IL"/>
        </w:rPr>
      </w:pPr>
      <w:bookmarkStart w:id="13308" w:name="_ETM_Q74_750031"/>
      <w:bookmarkStart w:id="13309" w:name="_ETM_Q74_750125"/>
      <w:bookmarkEnd w:id="13308"/>
      <w:bookmarkEnd w:id="13309"/>
    </w:p>
    <w:p w:rsidR="004435F3" w:rsidRDefault="004435F3" w:rsidP="00DF72D3">
      <w:pPr>
        <w:pStyle w:val="-"/>
        <w:keepNext/>
        <w:rPr>
          <w:rtl/>
        </w:rPr>
      </w:pPr>
      <w:bookmarkStart w:id="13310" w:name="ET_speakercontinue_6211_15"/>
      <w:r w:rsidRPr="00A2683B">
        <w:rPr>
          <w:rStyle w:val="TagStyle"/>
          <w:rtl/>
        </w:rPr>
        <w:t xml:space="preserve"> &lt;&lt; דובר_המשך &gt;&gt; </w:t>
      </w:r>
      <w:r>
        <w:rPr>
          <w:rtl/>
        </w:rPr>
        <w:t>שר החקלאות ופיתוח הכפר עודד פורר:</w:t>
      </w:r>
      <w:r w:rsidRPr="00A2683B">
        <w:rPr>
          <w:rStyle w:val="TagStyle"/>
          <w:rtl/>
        </w:rPr>
        <w:t xml:space="preserve"> &lt;&lt; דובר_המשך &gt;&gt;</w:t>
      </w:r>
      <w:r>
        <w:rPr>
          <w:rtl/>
        </w:rPr>
        <w:t xml:space="preserve">  </w:t>
      </w:r>
      <w:bookmarkEnd w:id="13310"/>
    </w:p>
    <w:p w:rsidR="004435F3" w:rsidRDefault="004435F3" w:rsidP="00FC0E0D">
      <w:pPr>
        <w:rPr>
          <w:rtl/>
          <w:lang w:eastAsia="he-IL"/>
        </w:rPr>
      </w:pPr>
    </w:p>
    <w:p w:rsidR="004435F3" w:rsidRDefault="00FC0E0D" w:rsidP="00DF72D3">
      <w:pPr>
        <w:rPr>
          <w:rtl/>
          <w:lang w:eastAsia="he-IL"/>
        </w:rPr>
      </w:pPr>
      <w:bookmarkStart w:id="13311" w:name="_ETM_Q74_751118"/>
      <w:bookmarkEnd w:id="13311"/>
      <w:r>
        <w:rPr>
          <w:rFonts w:hint="cs"/>
          <w:rtl/>
          <w:lang w:eastAsia="he-IL"/>
        </w:rPr>
        <w:t>– –</w:t>
      </w:r>
      <w:r w:rsidR="004435F3">
        <w:rPr>
          <w:rFonts w:hint="cs"/>
          <w:rtl/>
          <w:lang w:eastAsia="he-IL"/>
        </w:rPr>
        <w:t xml:space="preserve"> </w:t>
      </w:r>
      <w:bookmarkStart w:id="13312" w:name="_ETM_Q74_752263"/>
      <w:bookmarkEnd w:id="13312"/>
      <w:r w:rsidR="004435F3">
        <w:rPr>
          <w:rFonts w:hint="cs"/>
          <w:rtl/>
          <w:lang w:eastAsia="he-IL"/>
        </w:rPr>
        <w:t xml:space="preserve">כי האלטרנטיבה תהיה שנצטרך לדחות. זו הצעתי, </w:t>
      </w:r>
      <w:bookmarkStart w:id="13313" w:name="_ETM_Q74_753526"/>
      <w:bookmarkEnd w:id="13313"/>
      <w:r w:rsidR="004435F3">
        <w:rPr>
          <w:rFonts w:hint="cs"/>
          <w:rtl/>
          <w:lang w:eastAsia="he-IL"/>
        </w:rPr>
        <w:t xml:space="preserve">ואם לא תקבלי אותה, אני אבקש מחברי הכנסת לדחות </w:t>
      </w:r>
      <w:bookmarkStart w:id="13314" w:name="_ETM_Q74_758963"/>
      <w:bookmarkEnd w:id="13314"/>
      <w:r w:rsidR="004435F3">
        <w:rPr>
          <w:rFonts w:hint="cs"/>
          <w:rtl/>
          <w:lang w:eastAsia="he-IL"/>
        </w:rPr>
        <w:t xml:space="preserve">את הצעת החוק. תודה. </w:t>
      </w:r>
    </w:p>
    <w:p w:rsidR="004435F3" w:rsidRDefault="004435F3" w:rsidP="00DF72D3">
      <w:pPr>
        <w:rPr>
          <w:rtl/>
        </w:rPr>
      </w:pPr>
      <w:bookmarkStart w:id="13315" w:name="_ETM_Q74_760798"/>
      <w:bookmarkStart w:id="13316" w:name="_ETM_Q74_760878"/>
      <w:bookmarkEnd w:id="13315"/>
      <w:bookmarkEnd w:id="13316"/>
    </w:p>
    <w:p w:rsidR="004435F3" w:rsidRDefault="004435F3" w:rsidP="00DF72D3">
      <w:pPr>
        <w:pStyle w:val="KeepWithNext"/>
        <w:rPr>
          <w:rStyle w:val="TagStyle"/>
          <w:b/>
          <w:bCs/>
          <w:sz w:val="20"/>
          <w:szCs w:val="20"/>
          <w:rtl/>
        </w:rPr>
      </w:pPr>
      <w:bookmarkStart w:id="13317" w:name="TOR_Q75"/>
      <w:bookmarkEnd w:id="13317"/>
    </w:p>
    <w:p w:rsidR="004435F3" w:rsidRDefault="004435F3" w:rsidP="00DF72D3">
      <w:pPr>
        <w:pStyle w:val="af6"/>
        <w:keepNext/>
        <w:rPr>
          <w:rtl/>
        </w:rPr>
      </w:pPr>
      <w:r w:rsidRPr="009606D1">
        <w:rPr>
          <w:rStyle w:val="TagStyle"/>
          <w:rtl/>
        </w:rPr>
        <w:t xml:space="preserve"> &lt;&lt; יור &gt;&gt; </w:t>
      </w:r>
      <w:r>
        <w:rPr>
          <w:rtl/>
        </w:rPr>
        <w:t>היו"ר אחמד טיבי:</w:t>
      </w:r>
      <w:r w:rsidRPr="009606D1">
        <w:rPr>
          <w:rStyle w:val="TagStyle"/>
          <w:rtl/>
        </w:rPr>
        <w:t xml:space="preserve"> &lt;&lt; יור &gt;&gt;</w:t>
      </w:r>
      <w:r>
        <w:rPr>
          <w:rtl/>
        </w:rPr>
        <w:t xml:space="preserve">  </w:t>
      </w:r>
    </w:p>
    <w:p w:rsidR="004435F3" w:rsidRDefault="004435F3" w:rsidP="00FC0E0D">
      <w:pPr>
        <w:rPr>
          <w:rtl/>
          <w:lang w:eastAsia="he-IL"/>
        </w:rPr>
      </w:pPr>
    </w:p>
    <w:p w:rsidR="004435F3" w:rsidRDefault="004435F3" w:rsidP="00DF72D3">
      <w:pPr>
        <w:rPr>
          <w:rtl/>
          <w:lang w:eastAsia="he-IL"/>
        </w:rPr>
      </w:pPr>
      <w:r>
        <w:rPr>
          <w:rFonts w:hint="cs"/>
          <w:rtl/>
          <w:lang w:eastAsia="he-IL"/>
        </w:rPr>
        <w:t xml:space="preserve">תודה, כבוד השר. הצבעה. </w:t>
      </w:r>
    </w:p>
    <w:p w:rsidR="004435F3" w:rsidRDefault="004435F3" w:rsidP="00DF72D3">
      <w:pPr>
        <w:rPr>
          <w:rtl/>
          <w:lang w:eastAsia="he-IL"/>
        </w:rPr>
      </w:pPr>
    </w:p>
    <w:p w:rsidR="004435F3" w:rsidRDefault="004435F3" w:rsidP="00DF72D3">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11</w:t>
      </w:r>
    </w:p>
    <w:p w:rsidR="004435F3" w:rsidRDefault="004435F3" w:rsidP="00DF72D3">
      <w:pPr>
        <w:pStyle w:val="--"/>
        <w:keepNext/>
        <w:rPr>
          <w:rtl/>
          <w:lang w:eastAsia="he-IL"/>
        </w:rPr>
      </w:pPr>
    </w:p>
    <w:p w:rsidR="004435F3" w:rsidRDefault="004435F3" w:rsidP="00DF72D3">
      <w:pPr>
        <w:pStyle w:val="--"/>
        <w:keepNext/>
        <w:rPr>
          <w:rtl/>
          <w:lang w:eastAsia="he-IL"/>
        </w:rPr>
      </w:pPr>
      <w:r>
        <w:rPr>
          <w:rFonts w:hint="eastAsia"/>
          <w:rtl/>
          <w:lang w:eastAsia="he-IL"/>
        </w:rPr>
        <w:t>בעד</w:t>
      </w:r>
      <w:r>
        <w:rPr>
          <w:rtl/>
          <w:lang w:eastAsia="he-IL"/>
        </w:rPr>
        <w:t xml:space="preserve"> ההצעה להעביר את הצעת החוק לוועדה –</w:t>
      </w:r>
      <w:r>
        <w:rPr>
          <w:rFonts w:hint="cs"/>
          <w:rtl/>
          <w:lang w:eastAsia="he-IL"/>
        </w:rPr>
        <w:t xml:space="preserve"> 5</w:t>
      </w:r>
    </w:p>
    <w:p w:rsidR="004435F3" w:rsidRDefault="004435F3" w:rsidP="00DF72D3">
      <w:pPr>
        <w:pStyle w:val="--"/>
        <w:keepNext/>
        <w:rPr>
          <w:rtl/>
          <w:lang w:eastAsia="he-IL"/>
        </w:rPr>
      </w:pPr>
      <w:r>
        <w:rPr>
          <w:rFonts w:hint="cs"/>
          <w:rtl/>
          <w:lang w:eastAsia="he-IL"/>
        </w:rPr>
        <w:t xml:space="preserve">בעד ההצעה להסיר מסדר-היום את הצעת החוק </w:t>
      </w:r>
      <w:r>
        <w:rPr>
          <w:rtl/>
          <w:lang w:eastAsia="he-IL"/>
        </w:rPr>
        <w:t xml:space="preserve">– </w:t>
      </w:r>
      <w:r>
        <w:rPr>
          <w:rFonts w:hint="cs"/>
          <w:rtl/>
          <w:lang w:eastAsia="he-IL"/>
        </w:rPr>
        <w:t>7</w:t>
      </w:r>
    </w:p>
    <w:p w:rsidR="004435F3" w:rsidRDefault="004435F3" w:rsidP="00DF72D3">
      <w:pPr>
        <w:pStyle w:val="--"/>
        <w:keepNext/>
        <w:rPr>
          <w:rtl/>
          <w:lang w:eastAsia="he-IL"/>
        </w:rPr>
      </w:pPr>
      <w:r>
        <w:rPr>
          <w:rFonts w:hint="eastAsia"/>
          <w:rtl/>
          <w:lang w:eastAsia="he-IL"/>
        </w:rPr>
        <w:t>נמנעים</w:t>
      </w:r>
      <w:r>
        <w:rPr>
          <w:rtl/>
          <w:lang w:eastAsia="he-IL"/>
        </w:rPr>
        <w:t xml:space="preserve"> – </w:t>
      </w:r>
      <w:r>
        <w:rPr>
          <w:rFonts w:hint="cs"/>
          <w:rtl/>
          <w:lang w:eastAsia="he-IL"/>
        </w:rPr>
        <w:t xml:space="preserve">אין </w:t>
      </w:r>
    </w:p>
    <w:p w:rsidR="004435F3" w:rsidRPr="009606D1" w:rsidRDefault="004435F3" w:rsidP="00DF72D3">
      <w:pPr>
        <w:pStyle w:val="af2"/>
        <w:rPr>
          <w:rtl/>
          <w:lang w:eastAsia="he-IL"/>
        </w:rPr>
      </w:pPr>
      <w:r>
        <w:rPr>
          <w:rFonts w:hint="eastAsia"/>
          <w:rtl/>
          <w:lang w:eastAsia="he-IL"/>
        </w:rPr>
        <w:t>ההצעה</w:t>
      </w:r>
      <w:r>
        <w:rPr>
          <w:rtl/>
          <w:lang w:eastAsia="he-IL"/>
        </w:rPr>
        <w:t xml:space="preserve"> להעביר </w:t>
      </w:r>
      <w:r>
        <w:rPr>
          <w:rFonts w:hint="cs"/>
          <w:rtl/>
          <w:lang w:eastAsia="he-IL"/>
        </w:rPr>
        <w:t xml:space="preserve">לוועדה </w:t>
      </w:r>
      <w:r>
        <w:rPr>
          <w:rtl/>
          <w:lang w:eastAsia="he-IL"/>
        </w:rPr>
        <w:t xml:space="preserve">את </w:t>
      </w:r>
      <w:r w:rsidRPr="00573DE8">
        <w:rPr>
          <w:rtl/>
          <w:lang w:eastAsia="he-IL"/>
        </w:rPr>
        <w:t xml:space="preserve">הצעת חוק הנוער (טיפול והשגחה) (תיקון </w:t>
      </w:r>
      <w:r>
        <w:rPr>
          <w:rFonts w:hint="cs"/>
          <w:rtl/>
          <w:lang w:eastAsia="he-IL"/>
        </w:rPr>
        <w:t xml:space="preserve">– </w:t>
      </w:r>
      <w:r w:rsidRPr="00573DE8">
        <w:rPr>
          <w:rtl/>
          <w:lang w:eastAsia="he-IL"/>
        </w:rPr>
        <w:t>ביטול עבירה פלילית על פרסום תחלו</w:t>
      </w:r>
      <w:r>
        <w:rPr>
          <w:rtl/>
          <w:lang w:eastAsia="he-IL"/>
        </w:rPr>
        <w:t>אה נפשית של קטין), התשפ"ב</w:t>
      </w:r>
      <w:r>
        <w:rPr>
          <w:rFonts w:hint="cs"/>
          <w:rtl/>
          <w:lang w:eastAsia="he-IL"/>
        </w:rPr>
        <w:t>–</w:t>
      </w:r>
      <w:r>
        <w:rPr>
          <w:rtl/>
          <w:lang w:eastAsia="he-IL"/>
        </w:rPr>
        <w:t>2022</w:t>
      </w:r>
      <w:r>
        <w:rPr>
          <w:rFonts w:hint="cs"/>
          <w:rtl/>
          <w:lang w:eastAsia="he-IL"/>
        </w:rPr>
        <w:t>, לא נתקבלה.</w:t>
      </w:r>
    </w:p>
    <w:p w:rsidR="004435F3" w:rsidRDefault="004435F3" w:rsidP="00DF72D3">
      <w:pPr>
        <w:rPr>
          <w:rtl/>
          <w:lang w:eastAsia="he-IL"/>
        </w:rPr>
      </w:pPr>
    </w:p>
    <w:p w:rsidR="004435F3" w:rsidRDefault="004435F3" w:rsidP="00DF72D3">
      <w:pPr>
        <w:pStyle w:val="af6"/>
        <w:keepNext/>
        <w:rPr>
          <w:rtl/>
        </w:rPr>
      </w:pPr>
      <w:r w:rsidRPr="009606D1">
        <w:rPr>
          <w:rStyle w:val="TagStyle"/>
          <w:rtl/>
        </w:rPr>
        <w:t xml:space="preserve"> &lt;&lt; יור &gt;&gt; </w:t>
      </w:r>
      <w:r>
        <w:rPr>
          <w:rtl/>
        </w:rPr>
        <w:t>היו"ר אחמד טיבי:</w:t>
      </w:r>
      <w:r w:rsidRPr="009606D1">
        <w:rPr>
          <w:rStyle w:val="TagStyle"/>
          <w:rtl/>
        </w:rPr>
        <w:t xml:space="preserve"> &lt;&lt; יור &gt;&gt;</w:t>
      </w:r>
      <w:r>
        <w:rPr>
          <w:rtl/>
        </w:rPr>
        <w:t xml:space="preserve">  </w:t>
      </w:r>
    </w:p>
    <w:p w:rsidR="004435F3" w:rsidRDefault="004435F3" w:rsidP="00FC0E0D">
      <w:pPr>
        <w:rPr>
          <w:rtl/>
          <w:lang w:eastAsia="he-IL"/>
        </w:rPr>
      </w:pPr>
    </w:p>
    <w:p w:rsidR="004435F3" w:rsidRDefault="004435F3" w:rsidP="00FC0E0D">
      <w:pPr>
        <w:rPr>
          <w:rtl/>
          <w:lang w:eastAsia="he-IL"/>
        </w:rPr>
      </w:pPr>
      <w:r>
        <w:rPr>
          <w:rFonts w:hint="cs"/>
          <w:rtl/>
          <w:lang w:eastAsia="he-IL"/>
        </w:rPr>
        <w:t xml:space="preserve">בעד </w:t>
      </w:r>
      <w:r>
        <w:rPr>
          <w:rFonts w:hint="eastAsia"/>
          <w:rtl/>
          <w:lang w:eastAsia="he-IL"/>
        </w:rPr>
        <w:t>–</w:t>
      </w:r>
      <w:r>
        <w:rPr>
          <w:rFonts w:hint="cs"/>
          <w:rtl/>
          <w:lang w:eastAsia="he-IL"/>
        </w:rPr>
        <w:t xml:space="preserve"> חמישה, נגד</w:t>
      </w:r>
      <w:r w:rsidR="00FC0E0D">
        <w:rPr>
          <w:rFonts w:hint="cs"/>
          <w:rtl/>
          <w:lang w:eastAsia="he-IL"/>
        </w:rPr>
        <w:t xml:space="preserve"> </w:t>
      </w:r>
      <w:r>
        <w:rPr>
          <w:rFonts w:hint="eastAsia"/>
          <w:rtl/>
          <w:lang w:eastAsia="he-IL"/>
        </w:rPr>
        <w:t>–</w:t>
      </w:r>
      <w:r>
        <w:rPr>
          <w:rFonts w:hint="cs"/>
          <w:rtl/>
          <w:lang w:eastAsia="he-IL"/>
        </w:rPr>
        <w:t xml:space="preserve"> שבעה. ההצעה לא התקבלה.</w:t>
      </w:r>
    </w:p>
    <w:p w:rsidR="004435F3" w:rsidRDefault="004435F3" w:rsidP="00DF72D3">
      <w:pPr>
        <w:rPr>
          <w:rtl/>
          <w:lang w:eastAsia="he-IL"/>
        </w:rPr>
      </w:pPr>
    </w:p>
    <w:p w:rsidR="004435F3" w:rsidRDefault="004435F3" w:rsidP="00DF72D3">
      <w:pPr>
        <w:pStyle w:val="af5"/>
        <w:keepNext/>
        <w:rPr>
          <w:rtl/>
        </w:rPr>
      </w:pPr>
      <w:bookmarkStart w:id="13318" w:name="ET_interruption_6150_4"/>
      <w:r w:rsidRPr="009606D1">
        <w:rPr>
          <w:rStyle w:val="TagStyle"/>
          <w:rtl/>
        </w:rPr>
        <w:t xml:space="preserve"> &lt;&lt; קריאה &gt;&gt; </w:t>
      </w:r>
      <w:r>
        <w:rPr>
          <w:rtl/>
        </w:rPr>
        <w:t>מיכל וולדיגר (הציונות הדתית):</w:t>
      </w:r>
      <w:r w:rsidRPr="009606D1">
        <w:rPr>
          <w:rStyle w:val="TagStyle"/>
          <w:rtl/>
        </w:rPr>
        <w:t xml:space="preserve"> &lt;&lt; קריאה &gt;&gt;</w:t>
      </w:r>
      <w:r>
        <w:rPr>
          <w:rtl/>
        </w:rPr>
        <w:t xml:space="preserve">  </w:t>
      </w:r>
      <w:bookmarkEnd w:id="13318"/>
    </w:p>
    <w:p w:rsidR="004435F3" w:rsidRDefault="004435F3" w:rsidP="00FC0E0D">
      <w:pPr>
        <w:rPr>
          <w:rtl/>
          <w:lang w:eastAsia="he-IL"/>
        </w:rPr>
      </w:pPr>
    </w:p>
    <w:p w:rsidR="004435F3" w:rsidRDefault="004435F3" w:rsidP="00DF72D3">
      <w:pPr>
        <w:rPr>
          <w:rtl/>
          <w:lang w:eastAsia="he-IL"/>
        </w:rPr>
      </w:pPr>
      <w:r>
        <w:rPr>
          <w:rFonts w:hint="cs"/>
          <w:rtl/>
          <w:lang w:eastAsia="he-IL"/>
        </w:rPr>
        <w:t>כמה מפתיע.</w:t>
      </w:r>
    </w:p>
    <w:p w:rsidR="004435F3" w:rsidRDefault="004435F3" w:rsidP="00DF72D3">
      <w:pPr>
        <w:rPr>
          <w:rtl/>
          <w:lang w:eastAsia="he-IL"/>
        </w:rPr>
      </w:pPr>
      <w:bookmarkStart w:id="13319" w:name="_ETM_Q75_201000"/>
      <w:bookmarkEnd w:id="13319"/>
    </w:p>
    <w:p w:rsidR="004435F3" w:rsidRDefault="004435F3" w:rsidP="00DF72D3">
      <w:pPr>
        <w:pStyle w:val="af6"/>
        <w:keepNext/>
        <w:rPr>
          <w:rtl/>
        </w:rPr>
      </w:pPr>
      <w:r w:rsidRPr="00573DE8">
        <w:rPr>
          <w:rStyle w:val="TagStyle"/>
          <w:rtl/>
        </w:rPr>
        <w:t xml:space="preserve"> &lt;&lt; יור &gt;&gt; </w:t>
      </w:r>
      <w:r>
        <w:rPr>
          <w:rtl/>
        </w:rPr>
        <w:t>היו"ר אחמד טיבי:</w:t>
      </w:r>
      <w:r w:rsidRPr="00573DE8">
        <w:rPr>
          <w:rStyle w:val="TagStyle"/>
          <w:rtl/>
        </w:rPr>
        <w:t xml:space="preserve"> &lt;&lt; יור &gt;&gt;</w:t>
      </w:r>
      <w:r>
        <w:rPr>
          <w:rtl/>
        </w:rPr>
        <w:t xml:space="preserve">  </w:t>
      </w:r>
    </w:p>
    <w:p w:rsidR="004435F3" w:rsidRDefault="004435F3" w:rsidP="00FC0E0D">
      <w:pPr>
        <w:rPr>
          <w:rtl/>
          <w:lang w:eastAsia="he-IL"/>
        </w:rPr>
      </w:pPr>
    </w:p>
    <w:p w:rsidR="004435F3" w:rsidRDefault="004435F3" w:rsidP="00EF0E05">
      <w:pPr>
        <w:rPr>
          <w:rtl/>
          <w:lang w:eastAsia="he-IL"/>
        </w:rPr>
      </w:pPr>
      <w:bookmarkStart w:id="13320" w:name="_ETM_Q75_204000"/>
      <w:bookmarkEnd w:id="13320"/>
      <w:r>
        <w:rPr>
          <w:rFonts w:hint="cs"/>
          <w:rtl/>
          <w:lang w:eastAsia="he-IL"/>
        </w:rPr>
        <w:t>כן.</w:t>
      </w:r>
      <w:r w:rsidR="00EF0E05">
        <w:rPr>
          <w:rFonts w:hint="cs"/>
          <w:rtl/>
          <w:lang w:eastAsia="he-IL"/>
        </w:rPr>
        <w:t xml:space="preserve"> </w:t>
      </w:r>
    </w:p>
    <w:p w:rsidR="00EF0E05" w:rsidRDefault="00EF0E05" w:rsidP="00EF0E05">
      <w:pPr>
        <w:rPr>
          <w:rtl/>
          <w:lang w:eastAsia="he-IL"/>
        </w:rPr>
      </w:pPr>
    </w:p>
    <w:p w:rsidR="00EF0E05" w:rsidRDefault="00EF0E05" w:rsidP="00EF0E05">
      <w:pPr>
        <w:rPr>
          <w:rtl/>
          <w:lang w:eastAsia="he-IL"/>
        </w:rPr>
      </w:pPr>
    </w:p>
    <w:p w:rsidR="004435F3" w:rsidRDefault="004435F3" w:rsidP="00DF72D3">
      <w:pPr>
        <w:pStyle w:val="a6"/>
        <w:rPr>
          <w:rtl/>
          <w:lang w:eastAsia="he-IL"/>
        </w:rPr>
      </w:pPr>
      <w:bookmarkStart w:id="13321" w:name="ET_hatsach_631237_6"/>
      <w:r w:rsidRPr="009606D1">
        <w:rPr>
          <w:rStyle w:val="TagStyle"/>
          <w:rtl/>
        </w:rPr>
        <w:t xml:space="preserve"> &lt;&lt; הצח &gt;&gt; </w:t>
      </w:r>
      <w:bookmarkStart w:id="13322" w:name="_Toc97454430"/>
      <w:bookmarkStart w:id="13323" w:name="_Toc97457177"/>
      <w:bookmarkStart w:id="13324" w:name="_Toc110165345"/>
      <w:r>
        <w:rPr>
          <w:rtl/>
          <w:lang w:eastAsia="he-IL"/>
        </w:rPr>
        <w:t xml:space="preserve">הצעת חוק העונשין (תיקון </w:t>
      </w:r>
      <w:r>
        <w:rPr>
          <w:rFonts w:hint="cs"/>
          <w:rtl/>
          <w:lang w:eastAsia="he-IL"/>
        </w:rPr>
        <w:t>–</w:t>
      </w:r>
      <w:r>
        <w:rPr>
          <w:rtl/>
          <w:lang w:eastAsia="he-IL"/>
        </w:rPr>
        <w:t xml:space="preserve"> החמרת ענישה לעובר עבירה נגד קשיש), התשפ"ב</w:t>
      </w:r>
      <w:r>
        <w:rPr>
          <w:rFonts w:hint="cs"/>
          <w:rtl/>
          <w:lang w:eastAsia="he-IL"/>
        </w:rPr>
        <w:t>–</w:t>
      </w:r>
      <w:r>
        <w:rPr>
          <w:rtl/>
          <w:lang w:eastAsia="he-IL"/>
        </w:rPr>
        <w:t>2022</w:t>
      </w:r>
      <w:bookmarkEnd w:id="13322"/>
      <w:bookmarkEnd w:id="13323"/>
      <w:bookmarkEnd w:id="13324"/>
      <w:r w:rsidRPr="009606D1">
        <w:rPr>
          <w:rStyle w:val="TagStyle"/>
          <w:rtl/>
        </w:rPr>
        <w:t xml:space="preserve"> &lt;&lt; הצח &gt;&gt;</w:t>
      </w:r>
      <w:r>
        <w:rPr>
          <w:rtl/>
          <w:lang w:eastAsia="he-IL"/>
        </w:rPr>
        <w:t xml:space="preserve">  </w:t>
      </w:r>
      <w:bookmarkEnd w:id="13321"/>
    </w:p>
    <w:p w:rsidR="004435F3" w:rsidRDefault="004435F3" w:rsidP="00DF72D3">
      <w:pPr>
        <w:rPr>
          <w:rtl/>
          <w:lang w:eastAsia="he-IL"/>
        </w:rPr>
      </w:pPr>
      <w:r>
        <w:rPr>
          <w:rtl/>
          <w:lang w:eastAsia="he-IL"/>
        </w:rPr>
        <w:t>[הצעת חוק פ/2886</w:t>
      </w:r>
      <w:r>
        <w:rPr>
          <w:rFonts w:hint="cs"/>
          <w:rtl/>
          <w:lang w:eastAsia="he-IL"/>
        </w:rPr>
        <w:t>/24; נספחות.</w:t>
      </w:r>
      <w:r>
        <w:rPr>
          <w:rtl/>
          <w:lang w:eastAsia="he-IL"/>
        </w:rPr>
        <w:t>]</w:t>
      </w:r>
    </w:p>
    <w:p w:rsidR="004435F3" w:rsidRDefault="004435F3" w:rsidP="00DF72D3">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אורית מלכה סטרוק</w:t>
      </w:r>
      <w:r>
        <w:rPr>
          <w:rtl/>
          <w:lang w:eastAsia="he-IL"/>
        </w:rPr>
        <w:t>)</w:t>
      </w:r>
    </w:p>
    <w:p w:rsidR="004435F3" w:rsidRDefault="004435F3" w:rsidP="00DF72D3">
      <w:pPr>
        <w:rPr>
          <w:rtl/>
          <w:lang w:eastAsia="he-IL"/>
        </w:rPr>
      </w:pPr>
    </w:p>
    <w:p w:rsidR="004435F3" w:rsidRDefault="004435F3" w:rsidP="00DF72D3">
      <w:pPr>
        <w:pStyle w:val="af6"/>
        <w:keepNext/>
        <w:rPr>
          <w:rtl/>
        </w:rPr>
      </w:pPr>
      <w:r w:rsidRPr="009606D1">
        <w:rPr>
          <w:rStyle w:val="TagStyle"/>
          <w:rtl/>
        </w:rPr>
        <w:t xml:space="preserve"> &lt;&lt; יור &gt;&gt; </w:t>
      </w:r>
      <w:r>
        <w:rPr>
          <w:rtl/>
        </w:rPr>
        <w:t>היו"ר אחמד טיבי:</w:t>
      </w:r>
      <w:r w:rsidRPr="009606D1">
        <w:rPr>
          <w:rStyle w:val="TagStyle"/>
          <w:rtl/>
        </w:rPr>
        <w:t xml:space="preserve"> &lt;&lt; יור &gt;&gt;</w:t>
      </w:r>
      <w:r>
        <w:rPr>
          <w:rtl/>
        </w:rPr>
        <w:t xml:space="preserve">  </w:t>
      </w:r>
    </w:p>
    <w:p w:rsidR="004435F3" w:rsidRDefault="004435F3" w:rsidP="00FC0E0D">
      <w:pPr>
        <w:rPr>
          <w:rtl/>
          <w:lang w:eastAsia="he-IL"/>
        </w:rPr>
      </w:pPr>
    </w:p>
    <w:p w:rsidR="004435F3" w:rsidRPr="00AA2F4A" w:rsidRDefault="004435F3" w:rsidP="00DF72D3">
      <w:pPr>
        <w:rPr>
          <w:rtl/>
          <w:lang w:eastAsia="he-IL"/>
        </w:rPr>
      </w:pPr>
      <w:r w:rsidRPr="00573DE8">
        <w:rPr>
          <w:rtl/>
          <w:lang w:eastAsia="he-IL"/>
        </w:rPr>
        <w:t>הצעת חוק העונשין (החמרת ענישה לעובר עבירה נגד קשיש)</w:t>
      </w:r>
      <w:r>
        <w:rPr>
          <w:rFonts w:hint="cs"/>
          <w:rtl/>
          <w:lang w:eastAsia="he-IL"/>
        </w:rPr>
        <w:t xml:space="preserve"> </w:t>
      </w:r>
      <w:r>
        <w:rPr>
          <w:rFonts w:hint="eastAsia"/>
          <w:rtl/>
          <w:lang w:eastAsia="he-IL"/>
        </w:rPr>
        <w:t>–</w:t>
      </w:r>
      <w:r>
        <w:rPr>
          <w:rFonts w:hint="cs"/>
          <w:rtl/>
          <w:lang w:eastAsia="he-IL"/>
        </w:rPr>
        <w:t xml:space="preserve"> חברת הכנסת אורית סטרוק. </w:t>
      </w:r>
      <w:bookmarkStart w:id="13325" w:name="_ETM_Q75_239000"/>
      <w:bookmarkEnd w:id="13325"/>
      <w:r>
        <w:rPr>
          <w:rFonts w:hint="cs"/>
          <w:rtl/>
          <w:lang w:eastAsia="he-IL"/>
        </w:rPr>
        <w:t>עשר דקות, בבקשה.</w:t>
      </w:r>
    </w:p>
    <w:p w:rsidR="004435F3" w:rsidRDefault="004435F3" w:rsidP="00DF72D3">
      <w:pPr>
        <w:rPr>
          <w:rtl/>
          <w:lang w:eastAsia="he-IL"/>
        </w:rPr>
      </w:pPr>
    </w:p>
    <w:p w:rsidR="004435F3" w:rsidRDefault="00EC6CCE" w:rsidP="00EC6CCE">
      <w:pPr>
        <w:pStyle w:val="a4"/>
        <w:rPr>
          <w:rtl/>
        </w:rPr>
      </w:pPr>
      <w:bookmarkStart w:id="13326" w:name="ET_speakercontinue_5093_11"/>
      <w:r w:rsidRPr="00EC6CCE">
        <w:rPr>
          <w:rStyle w:val="TagStyle"/>
          <w:rtl/>
        </w:rPr>
        <w:t xml:space="preserve"> &lt;&lt; דובר &gt;&gt;</w:t>
      </w:r>
      <w:r w:rsidR="004435F3" w:rsidRPr="00D709D6">
        <w:rPr>
          <w:rStyle w:val="TagStyle"/>
          <w:rtl/>
        </w:rPr>
        <w:t xml:space="preserve"> </w:t>
      </w:r>
      <w:r w:rsidR="004435F3">
        <w:rPr>
          <w:rtl/>
        </w:rPr>
        <w:t>אורית מלכה סטרוק (הציונות הדתית):</w:t>
      </w:r>
      <w:r w:rsidR="004435F3" w:rsidRPr="00D709D6">
        <w:rPr>
          <w:rStyle w:val="TagStyle"/>
          <w:rtl/>
        </w:rPr>
        <w:t xml:space="preserve"> </w:t>
      </w:r>
      <w:r w:rsidRPr="00EC6CCE">
        <w:rPr>
          <w:rStyle w:val="TagStyle"/>
          <w:rtl/>
        </w:rPr>
        <w:t xml:space="preserve">&lt;&lt; דובר &gt;&gt; </w:t>
      </w:r>
      <w:r w:rsidR="004435F3">
        <w:rPr>
          <w:rtl/>
        </w:rPr>
        <w:t xml:space="preserve">  </w:t>
      </w:r>
      <w:bookmarkEnd w:id="13326"/>
    </w:p>
    <w:p w:rsidR="004435F3" w:rsidRDefault="004435F3" w:rsidP="00FC0E0D">
      <w:pPr>
        <w:rPr>
          <w:rtl/>
          <w:lang w:eastAsia="he-IL"/>
        </w:rPr>
      </w:pPr>
    </w:p>
    <w:p w:rsidR="004435F3" w:rsidRDefault="004435F3" w:rsidP="00DF72D3">
      <w:pPr>
        <w:rPr>
          <w:rtl/>
          <w:lang w:eastAsia="he-IL"/>
        </w:rPr>
      </w:pPr>
      <w:bookmarkStart w:id="13327" w:name="_ETM_Q75_244000"/>
      <w:bookmarkEnd w:id="13327"/>
      <w:r>
        <w:rPr>
          <w:rFonts w:hint="cs"/>
          <w:rtl/>
          <w:lang w:eastAsia="he-IL"/>
        </w:rPr>
        <w:t xml:space="preserve">חודש טוב. אדוני היושב-ראש, חבריי חברי הכנסת, חודש אדר ב' </w:t>
      </w:r>
      <w:bookmarkStart w:id="13328" w:name="_ETM_Q75_254000"/>
      <w:bookmarkEnd w:id="13328"/>
      <w:r>
        <w:rPr>
          <w:rFonts w:hint="cs"/>
          <w:rtl/>
          <w:lang w:eastAsia="he-IL"/>
        </w:rPr>
        <w:t>הגיע אלינו, ובו אנחנו קוראים במגילת אסתר, ויש שם פסוק</w:t>
      </w:r>
      <w:bookmarkStart w:id="13329" w:name="_ETM_Q75_265000"/>
      <w:bookmarkEnd w:id="13329"/>
      <w:r>
        <w:rPr>
          <w:rFonts w:hint="cs"/>
          <w:rtl/>
          <w:lang w:eastAsia="he-IL"/>
        </w:rPr>
        <w:t xml:space="preserve"> מדהים שמתייחס לעם היהודי ובו כתוב: "ודתיהם שונות מכל עם". </w:t>
      </w:r>
      <w:bookmarkStart w:id="13330" w:name="_ETM_Q75_272000"/>
      <w:bookmarkEnd w:id="13330"/>
      <w:r>
        <w:rPr>
          <w:rFonts w:hint="cs"/>
          <w:rtl/>
          <w:lang w:eastAsia="he-IL"/>
        </w:rPr>
        <w:t xml:space="preserve">המילה "דתיהם", הפירוש שלה במגילה הוא "חוקיהם", </w:t>
      </w:r>
      <w:bookmarkStart w:id="13331" w:name="_ETM_Q75_276000"/>
      <w:bookmarkEnd w:id="13331"/>
      <w:r>
        <w:rPr>
          <w:rFonts w:hint="cs"/>
          <w:rtl/>
          <w:lang w:eastAsia="he-IL"/>
        </w:rPr>
        <w:t>החוקים של עם ישראל מכונים "דתיהם". ולמה? משום שהחוקים מבטאים</w:t>
      </w:r>
      <w:bookmarkStart w:id="13332" w:name="_ETM_Q75_285000"/>
      <w:bookmarkEnd w:id="13332"/>
      <w:r>
        <w:rPr>
          <w:rFonts w:hint="cs"/>
          <w:rtl/>
          <w:lang w:eastAsia="he-IL"/>
        </w:rPr>
        <w:t xml:space="preserve"> את הדת, את הערכים, את עולם הערכים של כל </w:t>
      </w:r>
      <w:bookmarkStart w:id="13333" w:name="_ETM_Q75_287000"/>
      <w:bookmarkEnd w:id="13333"/>
      <w:r>
        <w:rPr>
          <w:rFonts w:hint="cs"/>
          <w:rtl/>
          <w:lang w:eastAsia="he-IL"/>
        </w:rPr>
        <w:t xml:space="preserve">העם ושל כל החברה. </w:t>
      </w:r>
      <w:bookmarkStart w:id="13334" w:name="_ETM_Q75_295000"/>
      <w:bookmarkStart w:id="13335" w:name="_ETM_Q75_308000"/>
      <w:bookmarkEnd w:id="13334"/>
      <w:bookmarkEnd w:id="13335"/>
      <w:r>
        <w:rPr>
          <w:rFonts w:hint="cs"/>
          <w:rtl/>
          <w:lang w:eastAsia="he-IL"/>
        </w:rPr>
        <w:t xml:space="preserve">הדת שלנו, הערכים שלנו, העקרונות </w:t>
      </w:r>
      <w:bookmarkStart w:id="13336" w:name="_ETM_Q75_292000"/>
      <w:bookmarkEnd w:id="13336"/>
      <w:r>
        <w:rPr>
          <w:rFonts w:hint="cs"/>
          <w:rtl/>
          <w:lang w:eastAsia="he-IL"/>
        </w:rPr>
        <w:t>שלנו, של העם היהודי, שמים כאיזשהו דגל את העיקרון</w:t>
      </w:r>
      <w:bookmarkStart w:id="13337" w:name="_ETM_Q75_305000"/>
      <w:bookmarkEnd w:id="13337"/>
      <w:r>
        <w:rPr>
          <w:rFonts w:hint="cs"/>
          <w:rtl/>
          <w:lang w:eastAsia="he-IL"/>
        </w:rPr>
        <w:t xml:space="preserve"> "והדרת פני זקן". אצלנו הזקנים, הקשישים, הם </w:t>
      </w:r>
      <w:bookmarkStart w:id="13338" w:name="_ETM_Q75_309000"/>
      <w:bookmarkEnd w:id="13338"/>
      <w:r>
        <w:rPr>
          <w:rFonts w:hint="cs"/>
          <w:rtl/>
          <w:lang w:eastAsia="he-IL"/>
        </w:rPr>
        <w:t xml:space="preserve">אנשים שאנחנו מכבדים אותם, שאנחנו קמים בפניהם, שאנחנו מביעים כלפיהם </w:t>
      </w:r>
      <w:bookmarkStart w:id="13339" w:name="_ETM_Q75_313000"/>
      <w:bookmarkEnd w:id="13339"/>
      <w:r>
        <w:rPr>
          <w:rFonts w:hint="cs"/>
          <w:rtl/>
          <w:lang w:eastAsia="he-IL"/>
        </w:rPr>
        <w:t xml:space="preserve">הערכה, שאנחנו עוטפים אותם באהבה ובדאגה, גם כל אחד בתוך משפחתו וגם החברה כולה. </w:t>
      </w:r>
      <w:bookmarkStart w:id="13340" w:name="_ETM_Q75_324000"/>
      <w:bookmarkEnd w:id="13340"/>
      <w:r>
        <w:rPr>
          <w:rFonts w:hint="cs"/>
          <w:rtl/>
          <w:lang w:eastAsia="he-IL"/>
        </w:rPr>
        <w:t>יותר מזה, במגילת איכה</w:t>
      </w:r>
      <w:bookmarkStart w:id="13341" w:name="_ETM_Q75_329000"/>
      <w:bookmarkEnd w:id="13341"/>
      <w:r>
        <w:rPr>
          <w:rFonts w:hint="cs"/>
          <w:rtl/>
          <w:lang w:eastAsia="he-IL"/>
        </w:rPr>
        <w:t xml:space="preserve">, כשרוצים להביע את ההידרדרות המוסרית של העם, </w:t>
      </w:r>
      <w:bookmarkStart w:id="13342" w:name="_ETM_Q75_330000"/>
      <w:bookmarkEnd w:id="13342"/>
      <w:r>
        <w:rPr>
          <w:rFonts w:hint="cs"/>
          <w:rtl/>
          <w:lang w:eastAsia="he-IL"/>
        </w:rPr>
        <w:t>זו שהביאה לחורבן, יש פסוק שאומר: "פני זקנים לא נהדרו".</w:t>
      </w:r>
      <w:bookmarkStart w:id="13343" w:name="_ETM_Q75_342000"/>
      <w:bookmarkEnd w:id="13343"/>
      <w:r>
        <w:rPr>
          <w:rFonts w:hint="cs"/>
          <w:rtl/>
          <w:lang w:eastAsia="he-IL"/>
        </w:rPr>
        <w:t xml:space="preserve"> כלומר, חברה שלא מכבדת את הזקנים שלה היא חברה שבסופו</w:t>
      </w:r>
      <w:bookmarkStart w:id="13344" w:name="_ETM_Q75_347000"/>
      <w:bookmarkEnd w:id="13344"/>
      <w:r>
        <w:rPr>
          <w:rFonts w:hint="cs"/>
          <w:rtl/>
          <w:lang w:eastAsia="he-IL"/>
        </w:rPr>
        <w:t xml:space="preserve"> של דבר מ</w:t>
      </w:r>
      <w:r w:rsidR="00FF652E">
        <w:rPr>
          <w:rFonts w:hint="cs"/>
          <w:rtl/>
          <w:lang w:eastAsia="he-IL"/>
        </w:rPr>
        <w:t>י</w:t>
      </w:r>
      <w:r>
        <w:rPr>
          <w:rFonts w:hint="cs"/>
          <w:rtl/>
          <w:lang w:eastAsia="he-IL"/>
        </w:rPr>
        <w:t xml:space="preserve">דרדרת לחורבן. </w:t>
      </w:r>
    </w:p>
    <w:p w:rsidR="004435F3" w:rsidRDefault="004435F3" w:rsidP="00DF72D3">
      <w:pPr>
        <w:rPr>
          <w:rtl/>
          <w:lang w:eastAsia="he-IL"/>
        </w:rPr>
      </w:pPr>
    </w:p>
    <w:p w:rsidR="004435F3" w:rsidRDefault="004435F3" w:rsidP="00A02224">
      <w:pPr>
        <w:rPr>
          <w:rtl/>
          <w:lang w:eastAsia="he-IL"/>
        </w:rPr>
      </w:pPr>
      <w:bookmarkStart w:id="13345" w:name="_ETM_Q75_350000"/>
      <w:bookmarkEnd w:id="13345"/>
      <w:r>
        <w:rPr>
          <w:rFonts w:hint="cs"/>
          <w:rtl/>
          <w:lang w:eastAsia="he-IL"/>
        </w:rPr>
        <w:t>סביב העיקרון הזה, העיקרון של הדת</w:t>
      </w:r>
      <w:bookmarkStart w:id="13346" w:name="_ETM_Q75_352000"/>
      <w:bookmarkEnd w:id="13346"/>
      <w:r>
        <w:rPr>
          <w:rFonts w:hint="cs"/>
          <w:rtl/>
          <w:lang w:eastAsia="he-IL"/>
        </w:rPr>
        <w:t xml:space="preserve"> היהודית, העיקרון של העם היהודי, של "והדרת פני זקן", נוצרה </w:t>
      </w:r>
      <w:bookmarkStart w:id="13347" w:name="_ETM_Q75_354000"/>
      <w:bookmarkEnd w:id="13347"/>
      <w:r>
        <w:rPr>
          <w:rFonts w:hint="cs"/>
          <w:rtl/>
          <w:lang w:eastAsia="he-IL"/>
        </w:rPr>
        <w:t xml:space="preserve">לי בכנסת התשע-עשרה שותפות מיוחדת עם מי שהיה אז </w:t>
      </w:r>
      <w:bookmarkStart w:id="13348" w:name="_ETM_Q75_364000"/>
      <w:bookmarkEnd w:id="13348"/>
      <w:r>
        <w:rPr>
          <w:rFonts w:hint="cs"/>
          <w:rtl/>
          <w:lang w:eastAsia="he-IL"/>
        </w:rPr>
        <w:t xml:space="preserve">השר לאזרחים ותיקים, השר אורי אורבך, זיכרונו לברכה, שאני </w:t>
      </w:r>
      <w:bookmarkStart w:id="13349" w:name="_ETM_Q75_369000"/>
      <w:bookmarkEnd w:id="13349"/>
      <w:r>
        <w:rPr>
          <w:rFonts w:hint="cs"/>
          <w:rtl/>
          <w:lang w:eastAsia="he-IL"/>
        </w:rPr>
        <w:t xml:space="preserve">חושבת שכולנו בבית הזה מתגעגעים אליו מאוד. אורי אורבך </w:t>
      </w:r>
      <w:bookmarkStart w:id="13350" w:name="_ETM_Q75_378000"/>
      <w:bookmarkEnd w:id="13350"/>
      <w:r>
        <w:rPr>
          <w:rFonts w:hint="cs"/>
          <w:rtl/>
          <w:lang w:eastAsia="he-IL"/>
        </w:rPr>
        <w:t xml:space="preserve">היה מאוהב </w:t>
      </w:r>
      <w:r>
        <w:rPr>
          <w:rFonts w:hint="eastAsia"/>
          <w:rtl/>
          <w:lang w:eastAsia="he-IL"/>
        </w:rPr>
        <w:t>–</w:t>
      </w:r>
      <w:r>
        <w:rPr>
          <w:rFonts w:hint="cs"/>
          <w:rtl/>
          <w:lang w:eastAsia="he-IL"/>
        </w:rPr>
        <w:t xml:space="preserve"> הוא היה מאוהב בציונות הדתית, הוא חלם עליה והוא לחם למענה. הוא קרא לה "היפהפיי</w:t>
      </w:r>
      <w:r>
        <w:rPr>
          <w:rFonts w:hint="eastAsia"/>
          <w:rtl/>
          <w:lang w:eastAsia="he-IL"/>
        </w:rPr>
        <w:t>ה</w:t>
      </w:r>
      <w:r>
        <w:rPr>
          <w:rFonts w:hint="cs"/>
          <w:rtl/>
          <w:lang w:eastAsia="he-IL"/>
        </w:rPr>
        <w:t xml:space="preserve"> הנרדמת". הוא </w:t>
      </w:r>
      <w:bookmarkStart w:id="13351" w:name="_ETM_Q75_389000"/>
      <w:bookmarkEnd w:id="13351"/>
      <w:r>
        <w:rPr>
          <w:rFonts w:hint="cs"/>
          <w:rtl/>
          <w:lang w:eastAsia="he-IL"/>
        </w:rPr>
        <w:t>השקיע בה, הוא פילס לה דרך בתקשורת, בעולם היצירה בכלל,</w:t>
      </w:r>
      <w:bookmarkStart w:id="13352" w:name="_ETM_Q75_402000"/>
      <w:bookmarkEnd w:id="13352"/>
      <w:r>
        <w:rPr>
          <w:rFonts w:hint="cs"/>
          <w:rtl/>
          <w:lang w:eastAsia="he-IL"/>
        </w:rPr>
        <w:t xml:space="preserve"> בחברה וגם בפוליטיק</w:t>
      </w:r>
      <w:r>
        <w:rPr>
          <w:rFonts w:hint="eastAsia"/>
          <w:rtl/>
          <w:lang w:eastAsia="he-IL"/>
        </w:rPr>
        <w:t>ה</w:t>
      </w:r>
      <w:r>
        <w:rPr>
          <w:rFonts w:hint="cs"/>
          <w:rtl/>
          <w:lang w:eastAsia="he-IL"/>
        </w:rPr>
        <w:t xml:space="preserve">. אורי אורבך היה האיש שפתח את השער </w:t>
      </w:r>
      <w:bookmarkStart w:id="13353" w:name="_ETM_Q75_409000"/>
      <w:bookmarkEnd w:id="13353"/>
      <w:r>
        <w:rPr>
          <w:rFonts w:hint="cs"/>
          <w:rtl/>
          <w:lang w:eastAsia="he-IL"/>
        </w:rPr>
        <w:t xml:space="preserve">הפוליטי עבור נפתלי בנט. הוא נשא אותו על כפיים, הכניס </w:t>
      </w:r>
      <w:bookmarkStart w:id="13354" w:name="_ETM_Q75_412000"/>
      <w:bookmarkEnd w:id="13354"/>
      <w:r>
        <w:rPr>
          <w:rFonts w:hint="cs"/>
          <w:rtl/>
          <w:lang w:eastAsia="he-IL"/>
        </w:rPr>
        <w:t xml:space="preserve">אותו לתוך מפלגת הבית היהודי מתוך חלום גדול ואמונה גדולה </w:t>
      </w:r>
      <w:bookmarkStart w:id="13355" w:name="_ETM_Q75_422000"/>
      <w:bookmarkEnd w:id="13355"/>
      <w:r>
        <w:rPr>
          <w:rFonts w:hint="cs"/>
          <w:rtl/>
          <w:lang w:eastAsia="he-IL"/>
        </w:rPr>
        <w:t>שהייתה לו שנפתלי יביא בשורה אמיתית לציבור הזה, שאותו</w:t>
      </w:r>
      <w:bookmarkStart w:id="13356" w:name="_ETM_Q75_424000"/>
      <w:bookmarkEnd w:id="13356"/>
      <w:r>
        <w:rPr>
          <w:rFonts w:hint="cs"/>
          <w:rtl/>
          <w:lang w:eastAsia="he-IL"/>
        </w:rPr>
        <w:t xml:space="preserve"> כל כך אהב, ולדרך המיוחדת שלו. כמה אורי</w:t>
      </w:r>
      <w:bookmarkStart w:id="13357" w:name="_ETM_Q75_430000"/>
      <w:bookmarkEnd w:id="13357"/>
      <w:r>
        <w:rPr>
          <w:rFonts w:hint="cs"/>
          <w:rtl/>
          <w:lang w:eastAsia="he-IL"/>
        </w:rPr>
        <w:t xml:space="preserve"> אורבך השקיע בהכנסה של נפתלי בנט לפוליטיקה הישראלית וכמה </w:t>
      </w:r>
      <w:bookmarkStart w:id="13358" w:name="_ETM_Q75_438000"/>
      <w:bookmarkEnd w:id="13358"/>
      <w:r>
        <w:rPr>
          <w:rFonts w:hint="cs"/>
          <w:rtl/>
          <w:lang w:eastAsia="he-IL"/>
        </w:rPr>
        <w:t xml:space="preserve">הוא היה מאוכזב, מאוכזב מאוד עכשיו, אם הוא היה רואה </w:t>
      </w:r>
      <w:bookmarkStart w:id="13359" w:name="_ETM_Q75_441000"/>
      <w:bookmarkEnd w:id="13359"/>
      <w:r>
        <w:rPr>
          <w:rFonts w:hint="cs"/>
          <w:rtl/>
          <w:lang w:eastAsia="he-IL"/>
        </w:rPr>
        <w:t xml:space="preserve">לאיזה שפל הידרדר האיש הזה כשהוא הגיע כביכול לפסגה, לתפקיד </w:t>
      </w:r>
      <w:bookmarkStart w:id="13360" w:name="_ETM_Q75_449000"/>
      <w:bookmarkEnd w:id="13360"/>
      <w:r>
        <w:rPr>
          <w:rFonts w:hint="cs"/>
          <w:rtl/>
          <w:lang w:eastAsia="he-IL"/>
        </w:rPr>
        <w:t>ראש הממשלה, לאיזה שפל</w:t>
      </w:r>
      <w:r w:rsidR="00A02224">
        <w:rPr>
          <w:rFonts w:hint="cs"/>
          <w:rtl/>
          <w:lang w:eastAsia="he-IL"/>
        </w:rPr>
        <w:t>,</w:t>
      </w:r>
      <w:r>
        <w:rPr>
          <w:rFonts w:hint="cs"/>
          <w:rtl/>
          <w:lang w:eastAsia="he-IL"/>
        </w:rPr>
        <w:t xml:space="preserve"> </w:t>
      </w:r>
      <w:r w:rsidR="00A02224">
        <w:rPr>
          <w:rFonts w:hint="cs"/>
          <w:rtl/>
          <w:lang w:eastAsia="he-IL"/>
        </w:rPr>
        <w:t>ש</w:t>
      </w:r>
      <w:r>
        <w:rPr>
          <w:rFonts w:hint="cs"/>
          <w:rtl/>
          <w:lang w:eastAsia="he-IL"/>
        </w:rPr>
        <w:t>אין לי ספק שאורי, זיכרונו</w:t>
      </w:r>
      <w:bookmarkStart w:id="13361" w:name="_ETM_Q75_457000"/>
      <w:bookmarkEnd w:id="13361"/>
      <w:r>
        <w:rPr>
          <w:rFonts w:hint="cs"/>
          <w:rtl/>
          <w:lang w:eastAsia="he-IL"/>
        </w:rPr>
        <w:t xml:space="preserve"> לברכה, היה מגנה, כואב ובוכה עליו. ואורי אורבך </w:t>
      </w:r>
      <w:bookmarkStart w:id="13362" w:name="_ETM_Q75_459000"/>
      <w:bookmarkEnd w:id="13362"/>
      <w:r>
        <w:rPr>
          <w:rFonts w:hint="cs"/>
          <w:rtl/>
          <w:lang w:eastAsia="he-IL"/>
        </w:rPr>
        <w:t>היה מאוהב גם, מאוהב בכל נימי נפשו, בתפקיד המיוחד</w:t>
      </w:r>
      <w:bookmarkStart w:id="13363" w:name="_ETM_Q75_463000"/>
      <w:bookmarkEnd w:id="13363"/>
      <w:r>
        <w:rPr>
          <w:rFonts w:hint="cs"/>
          <w:rtl/>
          <w:lang w:eastAsia="he-IL"/>
        </w:rPr>
        <w:t xml:space="preserve"> שניתן לו, התפקיד של השר לאזרחים ותיקים. הוא ראה שליחות</w:t>
      </w:r>
      <w:bookmarkStart w:id="13364" w:name="_ETM_Q75_469000"/>
      <w:bookmarkEnd w:id="13364"/>
      <w:r>
        <w:rPr>
          <w:rFonts w:hint="cs"/>
          <w:rtl/>
          <w:lang w:eastAsia="he-IL"/>
        </w:rPr>
        <w:t xml:space="preserve"> של ממש בהרמת קרנם של הקשישים, ברווחתם, בכבודם, בביטחונם, באיכות </w:t>
      </w:r>
      <w:bookmarkStart w:id="13365" w:name="_ETM_Q75_480000"/>
      <w:bookmarkEnd w:id="13365"/>
      <w:r>
        <w:rPr>
          <w:rFonts w:hint="cs"/>
          <w:rtl/>
          <w:lang w:eastAsia="he-IL"/>
        </w:rPr>
        <w:t xml:space="preserve">החיים שלהם, ביכולת שלהם להמשיך לתרום לחברה גם לאחר הפרישה, </w:t>
      </w:r>
      <w:bookmarkStart w:id="13366" w:name="_ETM_Q75_487000"/>
      <w:bookmarkEnd w:id="13366"/>
      <w:r>
        <w:rPr>
          <w:rFonts w:hint="cs"/>
          <w:rtl/>
          <w:lang w:eastAsia="he-IL"/>
        </w:rPr>
        <w:t>ובחובה של החברה להכיר להם טובה, לשאת אותם על כפיים</w:t>
      </w:r>
      <w:bookmarkStart w:id="13367" w:name="_ETM_Q75_494000"/>
      <w:bookmarkEnd w:id="13367"/>
      <w:r>
        <w:rPr>
          <w:rFonts w:hint="cs"/>
          <w:rtl/>
          <w:lang w:eastAsia="he-IL"/>
        </w:rPr>
        <w:t xml:space="preserve"> ולהגן עליהם, גם לאור כל הדרך שהם עשו, גם </w:t>
      </w:r>
      <w:bookmarkStart w:id="13368" w:name="_ETM_Q75_496000"/>
      <w:bookmarkEnd w:id="13368"/>
      <w:r>
        <w:rPr>
          <w:rFonts w:hint="cs"/>
          <w:rtl/>
          <w:lang w:eastAsia="he-IL"/>
        </w:rPr>
        <w:t>לאור התרומה שהם תרמו לאורך חייהם וגם סתם, משום</w:t>
      </w:r>
      <w:bookmarkStart w:id="13369" w:name="_ETM_Q75_500000"/>
      <w:bookmarkEnd w:id="13369"/>
      <w:r>
        <w:rPr>
          <w:rFonts w:hint="cs"/>
          <w:rtl/>
          <w:lang w:eastAsia="he-IL"/>
        </w:rPr>
        <w:t xml:space="preserve"> שהם אנשים קשישים שראויים לשמירה ולהגנה הזו. הוא עשה את</w:t>
      </w:r>
      <w:bookmarkStart w:id="13370" w:name="_ETM_Q75_506000"/>
      <w:bookmarkEnd w:id="13370"/>
      <w:r>
        <w:rPr>
          <w:rFonts w:hint="cs"/>
          <w:rtl/>
          <w:lang w:eastAsia="he-IL"/>
        </w:rPr>
        <w:t xml:space="preserve"> זה לא רק למען הקשישים, הוא עשה את זה למען</w:t>
      </w:r>
      <w:bookmarkStart w:id="13371" w:name="_ETM_Q75_511000"/>
      <w:bookmarkEnd w:id="13371"/>
      <w:r>
        <w:rPr>
          <w:rFonts w:hint="cs"/>
          <w:rtl/>
          <w:lang w:eastAsia="he-IL"/>
        </w:rPr>
        <w:t xml:space="preserve"> כולנו כחברה, כעם, כמדינה, כמדינת העם היהודי שאלה הערכים שלה. </w:t>
      </w:r>
      <w:bookmarkStart w:id="13372" w:name="_ETM_Q75_516000"/>
      <w:bookmarkEnd w:id="13372"/>
    </w:p>
    <w:p w:rsidR="004435F3" w:rsidRDefault="004435F3" w:rsidP="00DF72D3">
      <w:pPr>
        <w:rPr>
          <w:rtl/>
          <w:lang w:eastAsia="he-IL"/>
        </w:rPr>
      </w:pPr>
      <w:bookmarkStart w:id="13373" w:name="_ETM_Q75_521000"/>
      <w:bookmarkEnd w:id="13373"/>
    </w:p>
    <w:p w:rsidR="004435F3" w:rsidRDefault="004435F3" w:rsidP="00A02224">
      <w:pPr>
        <w:rPr>
          <w:rtl/>
          <w:lang w:eastAsia="he-IL"/>
        </w:rPr>
      </w:pPr>
      <w:r>
        <w:rPr>
          <w:rFonts w:hint="cs"/>
          <w:rtl/>
          <w:lang w:eastAsia="he-IL"/>
        </w:rPr>
        <w:t xml:space="preserve">אורי הציע לי שותפות. הוא היה שר, אני הייתי חברת כנסת. הוא הציע לי שאני אקדם חוקים למען הקשישים, ואני </w:t>
      </w:r>
      <w:bookmarkStart w:id="13374" w:name="_ETM_Q75_524000"/>
      <w:bookmarkEnd w:id="13374"/>
      <w:r>
        <w:rPr>
          <w:rFonts w:hint="cs"/>
          <w:rtl/>
          <w:lang w:eastAsia="he-IL"/>
        </w:rPr>
        <w:t>נעניתי בשמחה. ראינו עין בעין את המטרה הזאת</w:t>
      </w:r>
      <w:r w:rsidR="00A02224">
        <w:rPr>
          <w:rFonts w:hint="cs"/>
          <w:rtl/>
          <w:lang w:eastAsia="he-IL"/>
        </w:rPr>
        <w:t>,</w:t>
      </w:r>
      <w:r>
        <w:rPr>
          <w:rFonts w:hint="cs"/>
          <w:rtl/>
          <w:lang w:eastAsia="he-IL"/>
        </w:rPr>
        <w:t xml:space="preserve"> ויחד ה</w:t>
      </w:r>
      <w:r w:rsidR="00A02224">
        <w:rPr>
          <w:rFonts w:hint="cs"/>
          <w:rtl/>
          <w:lang w:eastAsia="he-IL"/>
        </w:rPr>
        <w:t>ת</w:t>
      </w:r>
      <w:r>
        <w:rPr>
          <w:rFonts w:hint="cs"/>
          <w:rtl/>
          <w:lang w:eastAsia="he-IL"/>
        </w:rPr>
        <w:t xml:space="preserve">חלנו </w:t>
      </w:r>
      <w:bookmarkStart w:id="13375" w:name="_ETM_Q75_533000"/>
      <w:bookmarkEnd w:id="13375"/>
      <w:r>
        <w:rPr>
          <w:rFonts w:hint="cs"/>
          <w:rtl/>
          <w:lang w:eastAsia="he-IL"/>
        </w:rPr>
        <w:t>סדרת חוקים</w:t>
      </w:r>
      <w:r w:rsidR="00A02224">
        <w:rPr>
          <w:rFonts w:hint="cs"/>
          <w:rtl/>
          <w:lang w:eastAsia="he-IL"/>
        </w:rPr>
        <w:t>.</w:t>
      </w:r>
      <w:r>
        <w:rPr>
          <w:rFonts w:hint="cs"/>
          <w:rtl/>
          <w:lang w:eastAsia="he-IL"/>
        </w:rPr>
        <w:t xml:space="preserve"> החוק שאני מבקשת להעביר עכשיו </w:t>
      </w:r>
      <w:r>
        <w:rPr>
          <w:rtl/>
          <w:lang w:eastAsia="he-IL"/>
        </w:rPr>
        <w:t>–</w:t>
      </w:r>
      <w:r>
        <w:rPr>
          <w:rFonts w:hint="cs"/>
          <w:rtl/>
          <w:lang w:eastAsia="he-IL"/>
        </w:rPr>
        <w:t xml:space="preserve"> ואני מבקשת </w:t>
      </w:r>
      <w:bookmarkStart w:id="13376" w:name="_ETM_Q75_534000"/>
      <w:bookmarkEnd w:id="13376"/>
      <w:r>
        <w:rPr>
          <w:rFonts w:hint="cs"/>
          <w:rtl/>
          <w:lang w:eastAsia="he-IL"/>
        </w:rPr>
        <w:t>מכולכם, כן, מכולכם, גם מהחברים בקואליציה, להצביע בעדו</w:t>
      </w:r>
      <w:bookmarkStart w:id="13377" w:name="_ETM_Q75_541000"/>
      <w:bookmarkEnd w:id="13377"/>
      <w:r>
        <w:rPr>
          <w:rFonts w:hint="cs"/>
          <w:rtl/>
          <w:lang w:eastAsia="he-IL"/>
        </w:rPr>
        <w:t xml:space="preserve"> </w:t>
      </w:r>
      <w:r>
        <w:rPr>
          <w:rtl/>
          <w:lang w:eastAsia="he-IL"/>
        </w:rPr>
        <w:t>–</w:t>
      </w:r>
      <w:r>
        <w:rPr>
          <w:rFonts w:hint="cs"/>
          <w:rtl/>
          <w:lang w:eastAsia="he-IL"/>
        </w:rPr>
        <w:t xml:space="preserve"> </w:t>
      </w:r>
      <w:bookmarkStart w:id="13378" w:name="_ETM_Q75_542000"/>
      <w:bookmarkEnd w:id="13378"/>
      <w:r>
        <w:rPr>
          <w:rFonts w:hint="cs"/>
          <w:rtl/>
          <w:lang w:eastAsia="he-IL"/>
        </w:rPr>
        <w:t>הוא חוק של אורי אורבך, זיכרונו</w:t>
      </w:r>
      <w:bookmarkStart w:id="13379" w:name="_ETM_Q75_545000"/>
      <w:bookmarkEnd w:id="13379"/>
      <w:r>
        <w:rPr>
          <w:rFonts w:hint="cs"/>
          <w:rtl/>
          <w:lang w:eastAsia="he-IL"/>
        </w:rPr>
        <w:t xml:space="preserve"> לברכה. זה חוק שנועד לומר קודם כול אמירה ערכית, עוד</w:t>
      </w:r>
      <w:bookmarkStart w:id="13380" w:name="_ETM_Q75_553000"/>
      <w:bookmarkEnd w:id="13380"/>
      <w:r>
        <w:rPr>
          <w:rFonts w:hint="cs"/>
          <w:rtl/>
          <w:lang w:eastAsia="he-IL"/>
        </w:rPr>
        <w:t xml:space="preserve"> לפני הצד הפרקטי; בחוק יש תמיד צד פרקטי, אבל</w:t>
      </w:r>
      <w:bookmarkStart w:id="13381" w:name="_ETM_Q75_555000"/>
      <w:bookmarkEnd w:id="13381"/>
      <w:r>
        <w:rPr>
          <w:rFonts w:hint="cs"/>
          <w:rtl/>
          <w:lang w:eastAsia="he-IL"/>
        </w:rPr>
        <w:t xml:space="preserve"> יש גם צד ערכי. החוק הזה נועד לומר בפן הערכי: </w:t>
      </w:r>
      <w:bookmarkStart w:id="13382" w:name="_ETM_Q75_560000"/>
      <w:bookmarkEnd w:id="13382"/>
      <w:r>
        <w:rPr>
          <w:rFonts w:hint="cs"/>
          <w:rtl/>
          <w:lang w:eastAsia="he-IL"/>
        </w:rPr>
        <w:t>כן, אנחנו, כחברה, כעם, כמדינה, רוצים לתת לקשישים שלנו</w:t>
      </w:r>
      <w:bookmarkStart w:id="13383" w:name="_ETM_Q75_568000"/>
      <w:bookmarkEnd w:id="13383"/>
      <w:r>
        <w:rPr>
          <w:rFonts w:hint="cs"/>
          <w:rtl/>
          <w:lang w:eastAsia="he-IL"/>
        </w:rPr>
        <w:t xml:space="preserve"> מעטפת מיוחדת של הגנה </w:t>
      </w:r>
      <w:r>
        <w:rPr>
          <w:rFonts w:hint="eastAsia"/>
          <w:rtl/>
          <w:lang w:eastAsia="he-IL"/>
        </w:rPr>
        <w:t>–</w:t>
      </w:r>
      <w:r>
        <w:rPr>
          <w:rFonts w:hint="cs"/>
          <w:rtl/>
          <w:lang w:eastAsia="he-IL"/>
        </w:rPr>
        <w:t xml:space="preserve"> הפוך מהמצב היום. לא שהם יהיו</w:t>
      </w:r>
      <w:bookmarkStart w:id="13384" w:name="_ETM_Q75_570000"/>
      <w:bookmarkEnd w:id="13384"/>
      <w:r>
        <w:rPr>
          <w:rFonts w:hint="cs"/>
          <w:rtl/>
          <w:lang w:eastAsia="he-IL"/>
        </w:rPr>
        <w:t xml:space="preserve"> האנשים הפגיעים ביותר, שהכי קל לגנוב מהם, הכי קל </w:t>
      </w:r>
      <w:bookmarkStart w:id="13385" w:name="_ETM_Q75_576000"/>
      <w:bookmarkEnd w:id="13385"/>
      <w:r>
        <w:rPr>
          <w:rFonts w:hint="cs"/>
          <w:rtl/>
          <w:lang w:eastAsia="he-IL"/>
        </w:rPr>
        <w:t xml:space="preserve">לסחוט </w:t>
      </w:r>
      <w:r w:rsidR="00A02224">
        <w:rPr>
          <w:rFonts w:hint="cs"/>
          <w:rtl/>
          <w:lang w:eastAsia="he-IL"/>
        </w:rPr>
        <w:t>מהם</w:t>
      </w:r>
      <w:r>
        <w:rPr>
          <w:rFonts w:hint="cs"/>
          <w:rtl/>
          <w:lang w:eastAsia="he-IL"/>
        </w:rPr>
        <w:t xml:space="preserve">, הכי קל לרמות </w:t>
      </w:r>
      <w:bookmarkStart w:id="13386" w:name="_ETM_Q75_578000"/>
      <w:bookmarkEnd w:id="13386"/>
      <w:r>
        <w:rPr>
          <w:rFonts w:hint="cs"/>
          <w:rtl/>
          <w:lang w:eastAsia="he-IL"/>
        </w:rPr>
        <w:t>אותם, הכי קל לפגוע בהם פיזית ולפגוע בכבודם</w:t>
      </w:r>
      <w:r w:rsidR="00A02224">
        <w:rPr>
          <w:rFonts w:hint="cs"/>
          <w:rtl/>
          <w:lang w:eastAsia="he-IL"/>
        </w:rPr>
        <w:t>;</w:t>
      </w:r>
      <w:r>
        <w:rPr>
          <w:rFonts w:hint="cs"/>
          <w:rtl/>
          <w:lang w:eastAsia="he-IL"/>
        </w:rPr>
        <w:t xml:space="preserve"> לא,</w:t>
      </w:r>
      <w:bookmarkStart w:id="13387" w:name="_ETM_Q75_583000"/>
      <w:bookmarkEnd w:id="13387"/>
      <w:r>
        <w:rPr>
          <w:rFonts w:hint="cs"/>
          <w:rtl/>
          <w:lang w:eastAsia="he-IL"/>
        </w:rPr>
        <w:t xml:space="preserve"> הפוך מזה </w:t>
      </w:r>
      <w:r>
        <w:rPr>
          <w:rFonts w:hint="eastAsia"/>
          <w:rtl/>
          <w:lang w:eastAsia="he-IL"/>
        </w:rPr>
        <w:t>–</w:t>
      </w:r>
      <w:r>
        <w:rPr>
          <w:rFonts w:hint="cs"/>
          <w:rtl/>
          <w:lang w:eastAsia="he-IL"/>
        </w:rPr>
        <w:t xml:space="preserve"> שהם יהיו המוגנים ביותר</w:t>
      </w:r>
      <w:r w:rsidR="00A02224">
        <w:rPr>
          <w:rFonts w:hint="cs"/>
          <w:rtl/>
          <w:lang w:eastAsia="he-IL"/>
        </w:rPr>
        <w:t>,</w:t>
      </w:r>
      <w:r>
        <w:rPr>
          <w:rFonts w:hint="cs"/>
          <w:rtl/>
          <w:lang w:eastAsia="he-IL"/>
        </w:rPr>
        <w:t xml:space="preserve"> ושכל מי שיעלה </w:t>
      </w:r>
      <w:bookmarkStart w:id="13388" w:name="_ETM_Q75_587000"/>
      <w:bookmarkEnd w:id="13388"/>
      <w:r>
        <w:rPr>
          <w:rFonts w:hint="cs"/>
          <w:rtl/>
          <w:lang w:eastAsia="he-IL"/>
        </w:rPr>
        <w:t xml:space="preserve">בדעתו לפגוע בהם ידע שעונשו יהיה כפול ומכופל. כך רצה </w:t>
      </w:r>
      <w:bookmarkStart w:id="13389" w:name="_ETM_Q75_590000"/>
      <w:bookmarkEnd w:id="13389"/>
      <w:r>
        <w:rPr>
          <w:rFonts w:hint="cs"/>
          <w:rtl/>
          <w:lang w:eastAsia="he-IL"/>
        </w:rPr>
        <w:t>אורי אורבך וכך רציתי גם אני, אז וגם היום</w:t>
      </w:r>
      <w:bookmarkStart w:id="13390" w:name="_ETM_Q75_600000"/>
      <w:bookmarkEnd w:id="13390"/>
      <w:r>
        <w:rPr>
          <w:rFonts w:hint="cs"/>
          <w:rtl/>
          <w:lang w:eastAsia="he-IL"/>
        </w:rPr>
        <w:t xml:space="preserve">, לראות אותנו כחברה, כעם, כמדינה. </w:t>
      </w:r>
      <w:bookmarkStart w:id="13391" w:name="_ETM_Q75_604000"/>
      <w:bookmarkEnd w:id="13391"/>
      <w:r>
        <w:rPr>
          <w:rFonts w:hint="cs"/>
          <w:rtl/>
          <w:lang w:eastAsia="he-IL"/>
        </w:rPr>
        <w:t xml:space="preserve">מכאן הצעת </w:t>
      </w:r>
      <w:bookmarkStart w:id="13392" w:name="_ETM_Q75_601000"/>
      <w:bookmarkEnd w:id="13392"/>
      <w:r>
        <w:rPr>
          <w:rFonts w:hint="cs"/>
          <w:rtl/>
          <w:lang w:eastAsia="he-IL"/>
        </w:rPr>
        <w:t>החוק הזאת, שדורשת להטיל עונש כפול על מי שפוגע</w:t>
      </w:r>
      <w:bookmarkStart w:id="13393" w:name="_ETM_Q75_609000"/>
      <w:bookmarkEnd w:id="13393"/>
      <w:r>
        <w:rPr>
          <w:rFonts w:hint="cs"/>
          <w:rtl/>
          <w:lang w:eastAsia="he-IL"/>
        </w:rPr>
        <w:t xml:space="preserve"> בקשישים, בגופם, ברכושם, בחירותם, על מי שמאיים עליהם </w:t>
      </w:r>
      <w:bookmarkStart w:id="13394" w:name="_ETM_Q75_610000"/>
      <w:bookmarkEnd w:id="13394"/>
      <w:r>
        <w:rPr>
          <w:rFonts w:hint="cs"/>
          <w:rtl/>
          <w:lang w:eastAsia="he-IL"/>
        </w:rPr>
        <w:t xml:space="preserve">או על מי שסוחט אותם. </w:t>
      </w:r>
    </w:p>
    <w:p w:rsidR="004435F3" w:rsidRDefault="004435F3" w:rsidP="00DF72D3">
      <w:pPr>
        <w:rPr>
          <w:rtl/>
          <w:lang w:eastAsia="he-IL"/>
        </w:rPr>
      </w:pPr>
    </w:p>
    <w:p w:rsidR="00A02224" w:rsidRDefault="004435F3" w:rsidP="00A02224">
      <w:pPr>
        <w:rPr>
          <w:rtl/>
        </w:rPr>
      </w:pPr>
      <w:bookmarkStart w:id="13395" w:name="_ETM_Q75_618000"/>
      <w:bookmarkEnd w:id="13395"/>
      <w:r>
        <w:rPr>
          <w:rFonts w:hint="cs"/>
          <w:rtl/>
          <w:lang w:eastAsia="he-IL"/>
        </w:rPr>
        <w:t>אורי אורבך, זיכרונו לברכה,</w:t>
      </w:r>
      <w:bookmarkStart w:id="13396" w:name="_ETM_Q75_616000"/>
      <w:bookmarkEnd w:id="13396"/>
      <w:r>
        <w:rPr>
          <w:rFonts w:hint="cs"/>
          <w:rtl/>
          <w:lang w:eastAsia="he-IL"/>
        </w:rPr>
        <w:t xml:space="preserve"> לא זכה להגיע לגיל זקנה. אצלנו לא אומרים שהוא נפטר </w:t>
      </w:r>
      <w:bookmarkStart w:id="13397" w:name="_ETM_Q75_621000"/>
      <w:bookmarkEnd w:id="13397"/>
      <w:r>
        <w:rPr>
          <w:rFonts w:hint="cs"/>
          <w:rtl/>
          <w:lang w:eastAsia="he-IL"/>
        </w:rPr>
        <w:t xml:space="preserve">בטרם עת, כי אנחנו מאמינים שהקדוש ברוך הוא יודע מהי </w:t>
      </w:r>
      <w:bookmarkStart w:id="13398" w:name="_ETM_Q75_624000"/>
      <w:bookmarkEnd w:id="13398"/>
      <w:r>
        <w:rPr>
          <w:rFonts w:hint="cs"/>
          <w:rtl/>
          <w:lang w:eastAsia="he-IL"/>
        </w:rPr>
        <w:t xml:space="preserve">העת הנכונה לכל אדם ללכת לבית עולמו, אבל קשה לומר </w:t>
      </w:r>
      <w:bookmarkStart w:id="13399" w:name="_ETM_Q75_627000"/>
      <w:bookmarkEnd w:id="13399"/>
      <w:r>
        <w:rPr>
          <w:rFonts w:hint="cs"/>
          <w:rtl/>
          <w:lang w:eastAsia="he-IL"/>
        </w:rPr>
        <w:t xml:space="preserve">שלא כאב לכולנו ושלא הוכינו בתדהמה שהאיש המקסים </w:t>
      </w:r>
      <w:bookmarkStart w:id="13400" w:name="_ETM_Q75_636000"/>
      <w:bookmarkEnd w:id="13400"/>
      <w:r>
        <w:rPr>
          <w:rFonts w:hint="cs"/>
          <w:rtl/>
          <w:lang w:eastAsia="he-IL"/>
        </w:rPr>
        <w:t>הזה נעלם מחיינו בצורה כל כך כואבת. היו לו עוד</w:t>
      </w:r>
      <w:bookmarkStart w:id="13401" w:name="_ETM_Q75_638000"/>
      <w:bookmarkEnd w:id="13401"/>
      <w:r>
        <w:rPr>
          <w:rFonts w:hint="cs"/>
          <w:rtl/>
          <w:lang w:eastAsia="he-IL"/>
        </w:rPr>
        <w:t xml:space="preserve"> המון תוכניות, ואני רואה שליחות לעצמי לקדם לפחות את אלה </w:t>
      </w:r>
      <w:bookmarkStart w:id="13402" w:name="_ETM_Q75_647000"/>
      <w:bookmarkEnd w:id="13402"/>
      <w:r>
        <w:rPr>
          <w:rFonts w:hint="cs"/>
          <w:rtl/>
          <w:lang w:eastAsia="he-IL"/>
        </w:rPr>
        <w:t>שלהן אני הייתי שותפה, ובהן גם החוק</w:t>
      </w:r>
      <w:bookmarkStart w:id="13403" w:name="_ETM_Q75_648000"/>
      <w:bookmarkEnd w:id="13403"/>
      <w:r>
        <w:rPr>
          <w:rFonts w:hint="cs"/>
          <w:rtl/>
          <w:lang w:eastAsia="he-IL"/>
        </w:rPr>
        <w:t xml:space="preserve"> הזה. </w:t>
      </w:r>
      <w:bookmarkStart w:id="13404" w:name="_ETM_Q75_656000"/>
      <w:bookmarkEnd w:id="13404"/>
      <w:r>
        <w:rPr>
          <w:rFonts w:hint="cs"/>
          <w:rtl/>
          <w:lang w:eastAsia="he-IL"/>
        </w:rPr>
        <w:t xml:space="preserve">מאוד כואב לי, מאוד, שהממשלה שבראשה עומד </w:t>
      </w:r>
      <w:bookmarkStart w:id="13405" w:name="_ETM_Q75_657000"/>
      <w:bookmarkEnd w:id="13405"/>
      <w:r>
        <w:rPr>
          <w:rFonts w:hint="cs"/>
          <w:rtl/>
          <w:lang w:eastAsia="he-IL"/>
        </w:rPr>
        <w:t xml:space="preserve">נפתלי בנט, האיש שאורי אורבך פתח עבורו את השער </w:t>
      </w:r>
      <w:bookmarkStart w:id="13406" w:name="_ETM_Q75_658000"/>
      <w:bookmarkEnd w:id="13406"/>
      <w:r>
        <w:rPr>
          <w:rFonts w:hint="cs"/>
          <w:rtl/>
          <w:lang w:eastAsia="he-IL"/>
        </w:rPr>
        <w:t xml:space="preserve">לעולם הפוליטי ונשא אותו על כפיים </w:t>
      </w:r>
      <w:r>
        <w:rPr>
          <w:rtl/>
          <w:lang w:eastAsia="he-IL"/>
        </w:rPr>
        <w:t>–</w:t>
      </w:r>
      <w:r>
        <w:rPr>
          <w:rFonts w:hint="cs"/>
          <w:rtl/>
          <w:lang w:eastAsia="he-IL"/>
        </w:rPr>
        <w:t xml:space="preserve"> הממשלה הזו</w:t>
      </w:r>
      <w:bookmarkStart w:id="13407" w:name="_ETM_Q75_664000"/>
      <w:bookmarkEnd w:id="13407"/>
      <w:r>
        <w:rPr>
          <w:rFonts w:hint="cs"/>
          <w:rtl/>
          <w:lang w:eastAsia="he-IL"/>
        </w:rPr>
        <w:t xml:space="preserve"> מפנה עורף היום, ברגעים אלה, למורשתו של אורי אורבך ומגייסת</w:t>
      </w:r>
      <w:bookmarkStart w:id="13408" w:name="_ETM_Q75_674000"/>
      <w:bookmarkEnd w:id="13408"/>
      <w:r>
        <w:rPr>
          <w:rFonts w:hint="cs"/>
          <w:rtl/>
          <w:lang w:eastAsia="he-IL"/>
        </w:rPr>
        <w:t xml:space="preserve"> את חבריה כדי להצביע נגד החוקים שלו. אני שואלת את </w:t>
      </w:r>
      <w:bookmarkStart w:id="13409" w:name="_ETM_Q75_675000"/>
      <w:bookmarkEnd w:id="13409"/>
      <w:r>
        <w:rPr>
          <w:rFonts w:hint="cs"/>
          <w:rtl/>
          <w:lang w:eastAsia="he-IL"/>
        </w:rPr>
        <w:t xml:space="preserve">עצמי הרבה פעמים מה היה אומר אורי אורבך אם הוא </w:t>
      </w:r>
      <w:bookmarkStart w:id="13410" w:name="_ETM_Q75_678000"/>
      <w:bookmarkEnd w:id="13410"/>
      <w:r>
        <w:rPr>
          <w:rFonts w:hint="cs"/>
          <w:rtl/>
          <w:lang w:eastAsia="he-IL"/>
        </w:rPr>
        <w:t xml:space="preserve">היה רואה את חבריו לדרך, אלה שהוא פתח להם את </w:t>
      </w:r>
      <w:bookmarkStart w:id="13411" w:name="_ETM_Q75_682000"/>
      <w:bookmarkEnd w:id="13411"/>
      <w:r>
        <w:rPr>
          <w:rFonts w:hint="cs"/>
          <w:rtl/>
          <w:lang w:eastAsia="he-IL"/>
        </w:rPr>
        <w:t>השער, עד לאן הם הידרדר</w:t>
      </w:r>
      <w:r>
        <w:rPr>
          <w:rFonts w:hint="eastAsia"/>
          <w:rtl/>
          <w:lang w:eastAsia="he-IL"/>
        </w:rPr>
        <w:t>ו</w:t>
      </w:r>
      <w:r>
        <w:rPr>
          <w:rFonts w:hint="cs"/>
          <w:rtl/>
          <w:lang w:eastAsia="he-IL"/>
        </w:rPr>
        <w:t>, לא רק בחבירה לאויבי</w:t>
      </w:r>
      <w:bookmarkStart w:id="13412" w:name="_ETM_Q75_691000"/>
      <w:bookmarkEnd w:id="13412"/>
      <w:r>
        <w:rPr>
          <w:rFonts w:hint="cs"/>
          <w:rtl/>
          <w:lang w:eastAsia="he-IL"/>
        </w:rPr>
        <w:t xml:space="preserve"> ישראל אלא גם בהפניית העורף לכל הערכים שמשם בכלל</w:t>
      </w:r>
      <w:bookmarkStart w:id="13413" w:name="_ETM_Q75_694000"/>
      <w:bookmarkEnd w:id="13413"/>
      <w:r>
        <w:rPr>
          <w:rFonts w:hint="cs"/>
          <w:rtl/>
          <w:lang w:eastAsia="he-IL"/>
        </w:rPr>
        <w:t xml:space="preserve"> הם הגיעו לפוליטיקה, בהפניית העורף למצביעים, בהפניית העורף לדרך.</w:t>
      </w:r>
      <w:bookmarkStart w:id="13414" w:name="_ETM_Q75_706000"/>
      <w:bookmarkEnd w:id="13414"/>
      <w:r>
        <w:rPr>
          <w:rFonts w:hint="cs"/>
          <w:rtl/>
          <w:lang w:eastAsia="he-IL"/>
        </w:rPr>
        <w:t xml:space="preserve"> לפעמים אני שמחה בשביל אורי אורבך שהוא לא נזקק </w:t>
      </w:r>
      <w:bookmarkStart w:id="13415" w:name="_ETM_Q75_705000"/>
      <w:bookmarkEnd w:id="13415"/>
      <w:r>
        <w:rPr>
          <w:rFonts w:hint="cs"/>
          <w:rtl/>
          <w:lang w:eastAsia="he-IL"/>
        </w:rPr>
        <w:t>להגיע לרגע העצוב הזה, לראות אותם בשפלותם, בנבלותם,</w:t>
      </w:r>
      <w:bookmarkStart w:id="13416" w:name="_ETM_Q75_719000"/>
      <w:bookmarkEnd w:id="13416"/>
      <w:r>
        <w:rPr>
          <w:rFonts w:hint="cs"/>
          <w:rtl/>
          <w:lang w:eastAsia="he-IL"/>
        </w:rPr>
        <w:t xml:space="preserve"> בהידרדרותם האיומה. </w:t>
      </w:r>
      <w:bookmarkStart w:id="13417" w:name="_ETM_Q75_728000"/>
      <w:bookmarkStart w:id="13418" w:name="TOR_Q76"/>
      <w:bookmarkStart w:id="13419" w:name="_ETM_Q76_3297"/>
      <w:bookmarkEnd w:id="13417"/>
      <w:bookmarkEnd w:id="13418"/>
      <w:bookmarkEnd w:id="13419"/>
      <w:r>
        <w:rPr>
          <w:rFonts w:hint="cs"/>
          <w:rtl/>
        </w:rPr>
        <w:t xml:space="preserve">במקום לפעול למען היפהפייה הנרדמת של אורי אורבך הם פועלים נגדה. </w:t>
      </w:r>
    </w:p>
    <w:p w:rsidR="00A02224" w:rsidRDefault="00A02224" w:rsidP="00A02224">
      <w:pPr>
        <w:rPr>
          <w:rtl/>
        </w:rPr>
      </w:pPr>
    </w:p>
    <w:p w:rsidR="004435F3" w:rsidRDefault="004435F3" w:rsidP="00A02224">
      <w:pPr>
        <w:rPr>
          <w:rtl/>
        </w:rPr>
      </w:pPr>
      <w:r>
        <w:rPr>
          <w:rFonts w:hint="cs"/>
          <w:rtl/>
        </w:rPr>
        <w:t xml:space="preserve">אבל אני רוצה לבקש מכם, חברי הכנסת, כל </w:t>
      </w:r>
      <w:bookmarkStart w:id="13420" w:name="_ETM_Q76_130396"/>
      <w:bookmarkEnd w:id="13420"/>
      <w:r>
        <w:rPr>
          <w:rFonts w:hint="cs"/>
          <w:rtl/>
        </w:rPr>
        <w:t xml:space="preserve">אחד ואחד מכם שעוד לא התקזז, שעוד יושב פה בבניין </w:t>
      </w:r>
      <w:bookmarkStart w:id="13421" w:name="_ETM_Q76_134862"/>
      <w:bookmarkEnd w:id="13421"/>
      <w:r>
        <w:rPr>
          <w:rFonts w:hint="cs"/>
          <w:rtl/>
        </w:rPr>
        <w:t>הזה, באולם הזה, ויש לו זכות הצבעה</w:t>
      </w:r>
      <w:r w:rsidR="00A02224">
        <w:rPr>
          <w:rFonts w:hint="cs"/>
          <w:rtl/>
        </w:rPr>
        <w:t>:</w:t>
      </w:r>
      <w:r>
        <w:rPr>
          <w:rFonts w:hint="cs"/>
          <w:rtl/>
        </w:rPr>
        <w:t xml:space="preserve"> החוק הזה הוא לא חוק פוליטי. הוא חוק שנועד להיטיב עם כולנו. אני מתקשה להאמין </w:t>
      </w:r>
      <w:r w:rsidR="00A02224">
        <w:rPr>
          <w:rFonts w:hint="eastAsia"/>
          <w:rtl/>
        </w:rPr>
        <w:t>–</w:t>
      </w:r>
      <w:r w:rsidR="00A02224">
        <w:rPr>
          <w:rFonts w:hint="cs"/>
          <w:rtl/>
        </w:rPr>
        <w:t xml:space="preserve"> </w:t>
      </w:r>
      <w:r>
        <w:rPr>
          <w:rFonts w:hint="cs"/>
          <w:rtl/>
        </w:rPr>
        <w:t xml:space="preserve">אפרת ועודד, </w:t>
      </w:r>
      <w:bookmarkStart w:id="13422" w:name="_ETM_Q76_151239"/>
      <w:bookmarkEnd w:id="13422"/>
      <w:r>
        <w:rPr>
          <w:rFonts w:hint="cs"/>
          <w:rtl/>
        </w:rPr>
        <w:t xml:space="preserve">מי עוד יש לו פה זכות הצבעה? </w:t>
      </w:r>
      <w:bookmarkStart w:id="13423" w:name="_ETM_Q76_154270"/>
      <w:bookmarkEnd w:id="13423"/>
      <w:r>
        <w:rPr>
          <w:rFonts w:hint="cs"/>
          <w:rtl/>
        </w:rPr>
        <w:t xml:space="preserve">קינלי ויואב, אני מתקשה להאמין שאתם לא מזדהים </w:t>
      </w:r>
      <w:r>
        <w:rPr>
          <w:rtl/>
        </w:rPr>
        <w:t>–</w:t>
      </w:r>
      <w:r>
        <w:rPr>
          <w:rFonts w:hint="cs"/>
          <w:rtl/>
        </w:rPr>
        <w:t xml:space="preserve"> ויבגני </w:t>
      </w:r>
      <w:r w:rsidR="00FC0E0D">
        <w:rPr>
          <w:rFonts w:hint="cs"/>
          <w:rtl/>
        </w:rPr>
        <w:t>– – –</w:t>
      </w:r>
      <w:r>
        <w:rPr>
          <w:rFonts w:hint="cs"/>
          <w:rtl/>
        </w:rPr>
        <w:t xml:space="preserve"> </w:t>
      </w:r>
    </w:p>
    <w:p w:rsidR="004435F3" w:rsidRDefault="004435F3" w:rsidP="00DF72D3">
      <w:pPr>
        <w:rPr>
          <w:rtl/>
        </w:rPr>
      </w:pPr>
    </w:p>
    <w:p w:rsidR="004435F3" w:rsidRDefault="004435F3" w:rsidP="00DF72D3">
      <w:pPr>
        <w:pStyle w:val="af5"/>
        <w:keepNext/>
        <w:rPr>
          <w:rtl/>
        </w:rPr>
      </w:pPr>
      <w:bookmarkStart w:id="13424" w:name="ET_interruption_5792_11"/>
      <w:r w:rsidRPr="00C318F4">
        <w:rPr>
          <w:rStyle w:val="TagStyle"/>
          <w:rtl/>
        </w:rPr>
        <w:t xml:space="preserve"> &lt;&lt; קריאה &gt;&gt; </w:t>
      </w:r>
      <w:r>
        <w:rPr>
          <w:rtl/>
        </w:rPr>
        <w:t>יבגני סובה (ישראל ביתנו):</w:t>
      </w:r>
      <w:r w:rsidRPr="00C318F4">
        <w:rPr>
          <w:rStyle w:val="TagStyle"/>
          <w:rtl/>
        </w:rPr>
        <w:t xml:space="preserve"> &lt;&lt; קריאה &gt;&gt;</w:t>
      </w:r>
      <w:r>
        <w:rPr>
          <w:rtl/>
        </w:rPr>
        <w:t xml:space="preserve">   </w:t>
      </w:r>
      <w:bookmarkEnd w:id="13424"/>
    </w:p>
    <w:p w:rsidR="004435F3" w:rsidRDefault="004435F3" w:rsidP="00FC0E0D">
      <w:pPr>
        <w:rPr>
          <w:rtl/>
          <w:lang w:eastAsia="he-IL"/>
        </w:rPr>
      </w:pPr>
    </w:p>
    <w:p w:rsidR="004435F3" w:rsidRDefault="004435F3" w:rsidP="00DF72D3">
      <w:pPr>
        <w:rPr>
          <w:rtl/>
          <w:lang w:eastAsia="he-IL"/>
        </w:rPr>
      </w:pPr>
      <w:r>
        <w:rPr>
          <w:rFonts w:hint="cs"/>
          <w:rtl/>
          <w:lang w:eastAsia="he-IL"/>
        </w:rPr>
        <w:t xml:space="preserve">מקוזז. </w:t>
      </w:r>
    </w:p>
    <w:p w:rsidR="004435F3" w:rsidRDefault="004435F3" w:rsidP="00DF72D3">
      <w:pPr>
        <w:rPr>
          <w:rtl/>
          <w:lang w:eastAsia="he-IL"/>
        </w:rPr>
      </w:pPr>
      <w:bookmarkStart w:id="13425" w:name="_ETM_Q76_159965"/>
      <w:bookmarkStart w:id="13426" w:name="_ETM_Q76_160090"/>
      <w:bookmarkEnd w:id="13425"/>
      <w:bookmarkEnd w:id="13426"/>
    </w:p>
    <w:p w:rsidR="004435F3" w:rsidRDefault="004435F3" w:rsidP="00DF72D3">
      <w:pPr>
        <w:pStyle w:val="-"/>
        <w:keepNext/>
        <w:rPr>
          <w:rtl/>
        </w:rPr>
      </w:pPr>
      <w:bookmarkStart w:id="13427" w:name="ET_speakercontinue_5093_12"/>
      <w:r w:rsidRPr="00C318F4">
        <w:rPr>
          <w:rStyle w:val="TagStyle"/>
          <w:rtl/>
        </w:rPr>
        <w:t xml:space="preserve"> &lt;&lt; דובר_המשך &gt;&gt; </w:t>
      </w:r>
      <w:r>
        <w:rPr>
          <w:rtl/>
        </w:rPr>
        <w:t>אורית מלכה סטרוק (הציונות הדתית):</w:t>
      </w:r>
      <w:r w:rsidRPr="00C318F4">
        <w:rPr>
          <w:rStyle w:val="TagStyle"/>
          <w:rtl/>
        </w:rPr>
        <w:t xml:space="preserve"> &lt;&lt; דובר_המשך &gt;&gt;</w:t>
      </w:r>
      <w:r>
        <w:rPr>
          <w:rtl/>
        </w:rPr>
        <w:t xml:space="preserve">   </w:t>
      </w:r>
      <w:bookmarkEnd w:id="13427"/>
    </w:p>
    <w:p w:rsidR="004435F3" w:rsidRDefault="004435F3" w:rsidP="00FC0E0D">
      <w:pPr>
        <w:rPr>
          <w:rtl/>
          <w:lang w:eastAsia="he-IL"/>
        </w:rPr>
      </w:pPr>
    </w:p>
    <w:p w:rsidR="004435F3" w:rsidRDefault="004435F3" w:rsidP="00DF72D3">
      <w:pPr>
        <w:rPr>
          <w:rtl/>
        </w:rPr>
      </w:pPr>
      <w:bookmarkStart w:id="13428" w:name="_ETM_Q76_161898"/>
      <w:bookmarkEnd w:id="13428"/>
      <w:r>
        <w:rPr>
          <w:rFonts w:hint="cs"/>
          <w:rtl/>
          <w:lang w:eastAsia="he-IL"/>
        </w:rPr>
        <w:t xml:space="preserve">מקוזז. אז מי שיש לו זכות </w:t>
      </w:r>
      <w:bookmarkStart w:id="13429" w:name="_ETM_Q76_162313"/>
      <w:bookmarkEnd w:id="13429"/>
      <w:r>
        <w:rPr>
          <w:rFonts w:hint="cs"/>
          <w:rtl/>
          <w:lang w:eastAsia="he-IL"/>
        </w:rPr>
        <w:t xml:space="preserve">הצבעה. אני באמת אומרת, זה באמת חוק שייטיב עם כולם. </w:t>
      </w:r>
      <w:bookmarkStart w:id="13430" w:name="_ETM_Q76_166730"/>
      <w:bookmarkEnd w:id="13430"/>
      <w:r>
        <w:rPr>
          <w:rFonts w:hint="cs"/>
          <w:rtl/>
          <w:lang w:eastAsia="he-IL"/>
        </w:rPr>
        <w:t xml:space="preserve">עם כל הקשישים של כל המגזרים בחברה, וייטיב עם </w:t>
      </w:r>
      <w:bookmarkStart w:id="13431" w:name="_ETM_Q76_173181"/>
      <w:bookmarkEnd w:id="13431"/>
      <w:r>
        <w:rPr>
          <w:rFonts w:hint="cs"/>
          <w:rtl/>
          <w:lang w:eastAsia="he-IL"/>
        </w:rPr>
        <w:t xml:space="preserve">החברה כולה כחברה שנותנת הגנה לאנשים האלה, במקום </w:t>
      </w:r>
      <w:bookmarkStart w:id="13432" w:name="_ETM_Q76_180812"/>
      <w:bookmarkEnd w:id="13432"/>
      <w:r>
        <w:rPr>
          <w:rFonts w:hint="cs"/>
          <w:rtl/>
          <w:lang w:eastAsia="he-IL"/>
        </w:rPr>
        <w:t xml:space="preserve">להפוך אותם לשק החבטות הזול והנוח של אנשים אלימים, </w:t>
      </w:r>
      <w:bookmarkStart w:id="13433" w:name="_ETM_Q76_185582"/>
      <w:bookmarkEnd w:id="13433"/>
      <w:r>
        <w:rPr>
          <w:rFonts w:hint="cs"/>
          <w:rtl/>
          <w:lang w:eastAsia="he-IL"/>
        </w:rPr>
        <w:t xml:space="preserve">של אנשים סחטנים, של אנשים פוגעניים. ואני </w:t>
      </w:r>
      <w:r>
        <w:rPr>
          <w:rFonts w:hint="cs"/>
          <w:rtl/>
        </w:rPr>
        <w:t xml:space="preserve">חושבת שמן הראוי שכולנו, ממש </w:t>
      </w:r>
      <w:bookmarkStart w:id="13434" w:name="_ETM_Q76_191617"/>
      <w:bookmarkEnd w:id="13434"/>
      <w:r>
        <w:rPr>
          <w:rFonts w:hint="cs"/>
          <w:rtl/>
        </w:rPr>
        <w:t xml:space="preserve">כולנו, נצביע בעד החוק הזה. אני מבקשת שכל אחד יעשה את חשבון הנפש שלו עם עצמו ויצביע בעד. תודה </w:t>
      </w:r>
      <w:bookmarkStart w:id="13435" w:name="_ETM_Q76_200428"/>
      <w:bookmarkEnd w:id="13435"/>
      <w:r>
        <w:rPr>
          <w:rFonts w:hint="cs"/>
          <w:rtl/>
        </w:rPr>
        <w:t xml:space="preserve">רבה. </w:t>
      </w:r>
    </w:p>
    <w:p w:rsidR="004435F3" w:rsidRDefault="004435F3" w:rsidP="00DF72D3">
      <w:pPr>
        <w:rPr>
          <w:rtl/>
        </w:rPr>
      </w:pPr>
      <w:bookmarkStart w:id="13436" w:name="_ETM_Q76_201582"/>
      <w:bookmarkStart w:id="13437" w:name="_ETM_Q76_201697"/>
      <w:bookmarkEnd w:id="13436"/>
      <w:bookmarkEnd w:id="13437"/>
    </w:p>
    <w:p w:rsidR="004435F3" w:rsidRDefault="004435F3" w:rsidP="00DF72D3">
      <w:pPr>
        <w:pStyle w:val="af6"/>
        <w:keepNext/>
        <w:rPr>
          <w:rtl/>
        </w:rPr>
      </w:pPr>
      <w:bookmarkStart w:id="13438" w:name="ET_yor_6117_13"/>
      <w:r w:rsidRPr="00C318F4">
        <w:rPr>
          <w:rStyle w:val="TagStyle"/>
          <w:rtl/>
        </w:rPr>
        <w:t xml:space="preserve"> &lt;&lt; יור &gt;&gt; </w:t>
      </w:r>
      <w:r>
        <w:rPr>
          <w:rtl/>
        </w:rPr>
        <w:t>היו"ר אחמד טיבי:</w:t>
      </w:r>
      <w:r w:rsidRPr="00C318F4">
        <w:rPr>
          <w:rStyle w:val="TagStyle"/>
          <w:rtl/>
        </w:rPr>
        <w:t xml:space="preserve"> &lt;&lt; יור &gt;&gt;</w:t>
      </w:r>
      <w:r>
        <w:rPr>
          <w:rtl/>
        </w:rPr>
        <w:t xml:space="preserve">   </w:t>
      </w:r>
      <w:bookmarkEnd w:id="13438"/>
    </w:p>
    <w:p w:rsidR="004435F3" w:rsidRDefault="004435F3" w:rsidP="00FC0E0D">
      <w:pPr>
        <w:rPr>
          <w:rtl/>
          <w:lang w:eastAsia="he-IL"/>
        </w:rPr>
      </w:pPr>
    </w:p>
    <w:p w:rsidR="004435F3" w:rsidRPr="00C318F4" w:rsidRDefault="004435F3" w:rsidP="00DF72D3">
      <w:pPr>
        <w:rPr>
          <w:rtl/>
          <w:lang w:eastAsia="he-IL"/>
        </w:rPr>
      </w:pPr>
      <w:bookmarkStart w:id="13439" w:name="_ETM_Q76_202814"/>
      <w:bookmarkEnd w:id="13439"/>
      <w:r>
        <w:rPr>
          <w:rFonts w:hint="cs"/>
          <w:rtl/>
          <w:lang w:eastAsia="he-IL"/>
        </w:rPr>
        <w:t xml:space="preserve">תודה רבה. תעלה ותשיב השרה מיכאלי. </w:t>
      </w:r>
    </w:p>
    <w:p w:rsidR="004435F3" w:rsidRDefault="004435F3" w:rsidP="009635F5">
      <w:pPr>
        <w:rPr>
          <w:rtl/>
        </w:rPr>
      </w:pPr>
    </w:p>
    <w:p w:rsidR="004435F3" w:rsidRDefault="004435F3" w:rsidP="00DF72D3">
      <w:pPr>
        <w:pStyle w:val="a4"/>
        <w:keepNext/>
        <w:rPr>
          <w:rtl/>
        </w:rPr>
      </w:pPr>
      <w:bookmarkStart w:id="13440" w:name="ET_speaker_6207_1"/>
      <w:r w:rsidRPr="00455AF0">
        <w:rPr>
          <w:rStyle w:val="TagStyle"/>
          <w:rtl/>
        </w:rPr>
        <w:t xml:space="preserve"> &lt;&lt; דובר &gt;&gt; </w:t>
      </w:r>
      <w:bookmarkStart w:id="13441" w:name="_Toc97454431"/>
      <w:bookmarkStart w:id="13442" w:name="_Toc97457178"/>
      <w:bookmarkStart w:id="13443" w:name="_Toc110165346"/>
      <w:r>
        <w:rPr>
          <w:rtl/>
        </w:rPr>
        <w:t>שרת התחבורה והבטיחות בדרכים מרב מיכאלי:</w:t>
      </w:r>
      <w:bookmarkEnd w:id="13441"/>
      <w:bookmarkEnd w:id="13442"/>
      <w:bookmarkEnd w:id="13443"/>
      <w:r w:rsidRPr="00455AF0">
        <w:rPr>
          <w:rStyle w:val="TagStyle"/>
          <w:rtl/>
        </w:rPr>
        <w:t xml:space="preserve"> &lt;&lt; דובר &gt;&gt;</w:t>
      </w:r>
      <w:r>
        <w:rPr>
          <w:rtl/>
        </w:rPr>
        <w:t xml:space="preserve">   </w:t>
      </w:r>
      <w:bookmarkEnd w:id="13440"/>
    </w:p>
    <w:p w:rsidR="004435F3" w:rsidRDefault="004435F3" w:rsidP="00FC0E0D">
      <w:pPr>
        <w:rPr>
          <w:rtl/>
          <w:lang w:eastAsia="he-IL"/>
        </w:rPr>
      </w:pPr>
    </w:p>
    <w:p w:rsidR="004435F3" w:rsidRDefault="004435F3" w:rsidP="00DF72D3">
      <w:pPr>
        <w:rPr>
          <w:rtl/>
          <w:lang w:eastAsia="he-IL"/>
        </w:rPr>
      </w:pPr>
      <w:r>
        <w:rPr>
          <w:rFonts w:hint="cs"/>
          <w:rtl/>
          <w:lang w:eastAsia="he-IL"/>
        </w:rPr>
        <w:t xml:space="preserve">חברת הכסת סטרוק, קודם כול אני </w:t>
      </w:r>
      <w:bookmarkStart w:id="13444" w:name="_ETM_Q76_233560"/>
      <w:bookmarkEnd w:id="13444"/>
      <w:r>
        <w:rPr>
          <w:rFonts w:hint="cs"/>
          <w:rtl/>
          <w:lang w:eastAsia="he-IL"/>
        </w:rPr>
        <w:t>חייבת להצטרף לדברים היפים שאמרת על חבר הכנסת המנוח חברנו</w:t>
      </w:r>
      <w:bookmarkStart w:id="13445" w:name="_ETM_Q76_242776"/>
      <w:bookmarkEnd w:id="13445"/>
      <w:r>
        <w:rPr>
          <w:rFonts w:hint="cs"/>
          <w:rtl/>
          <w:lang w:eastAsia="he-IL"/>
        </w:rPr>
        <w:t xml:space="preserve"> אורי אורבך, שאני חושבת שהוא היה באמת דמות יחידה במינה </w:t>
      </w:r>
      <w:bookmarkStart w:id="13446" w:name="_ETM_Q76_247483"/>
      <w:bookmarkEnd w:id="13446"/>
      <w:r>
        <w:rPr>
          <w:rFonts w:hint="cs"/>
          <w:rtl/>
          <w:lang w:eastAsia="he-IL"/>
        </w:rPr>
        <w:t xml:space="preserve">ואישיות יוצאת דופן. אני זוכרת אותו באופן קבוע, גם משום </w:t>
      </w:r>
      <w:bookmarkStart w:id="13447" w:name="_ETM_Q76_251786"/>
      <w:bookmarkEnd w:id="13447"/>
      <w:r>
        <w:rPr>
          <w:rFonts w:hint="cs"/>
          <w:rtl/>
          <w:lang w:eastAsia="he-IL"/>
        </w:rPr>
        <w:t xml:space="preserve">שבזכות הפרויקט שלו כשר לענייני גמלאים וגמלאיות הוא עשה </w:t>
      </w:r>
      <w:bookmarkStart w:id="13448" w:name="_ETM_Q76_259190"/>
      <w:bookmarkEnd w:id="13448"/>
      <w:r>
        <w:rPr>
          <w:rFonts w:hint="cs"/>
          <w:rtl/>
          <w:lang w:eastAsia="he-IL"/>
        </w:rPr>
        <w:t xml:space="preserve">את הפרויקט המיוחד </w:t>
      </w:r>
      <w:r>
        <w:rPr>
          <w:rtl/>
          <w:lang w:eastAsia="he-IL"/>
        </w:rPr>
        <w:t>–</w:t>
      </w:r>
      <w:r>
        <w:rPr>
          <w:rFonts w:hint="cs"/>
          <w:rtl/>
          <w:lang w:eastAsia="he-IL"/>
        </w:rPr>
        <w:t xml:space="preserve"> אתה זוכר את זה בוודאי, חבר </w:t>
      </w:r>
      <w:bookmarkStart w:id="13449" w:name="_ETM_Q76_261733"/>
      <w:bookmarkEnd w:id="13449"/>
      <w:r>
        <w:rPr>
          <w:rFonts w:hint="cs"/>
          <w:rtl/>
          <w:lang w:eastAsia="he-IL"/>
        </w:rPr>
        <w:t xml:space="preserve">הכנסת לוין </w:t>
      </w:r>
      <w:r>
        <w:rPr>
          <w:rtl/>
          <w:lang w:eastAsia="he-IL"/>
        </w:rPr>
        <w:t>–</w:t>
      </w:r>
      <w:r>
        <w:rPr>
          <w:rFonts w:hint="cs"/>
          <w:rtl/>
          <w:lang w:eastAsia="he-IL"/>
        </w:rPr>
        <w:t xml:space="preserve"> שגרם לחברות וחברי הכנסת להצטלם או </w:t>
      </w:r>
      <w:bookmarkStart w:id="13450" w:name="_ETM_Q76_265404"/>
      <w:bookmarkEnd w:id="13450"/>
      <w:r>
        <w:rPr>
          <w:rFonts w:hint="cs"/>
          <w:rtl/>
          <w:lang w:eastAsia="he-IL"/>
        </w:rPr>
        <w:t xml:space="preserve">עם נכדות ונכדים שלהם או עם סבים וסבתות שלהם, ואני </w:t>
      </w:r>
      <w:bookmarkStart w:id="13451" w:name="_ETM_Q76_271243"/>
      <w:bookmarkEnd w:id="13451"/>
      <w:r>
        <w:rPr>
          <w:rFonts w:hint="cs"/>
          <w:rtl/>
          <w:lang w:eastAsia="he-IL"/>
        </w:rPr>
        <w:t xml:space="preserve">מחזיקה בלשכה את התמונה שיש לי עם סבא שלי בזכות </w:t>
      </w:r>
      <w:bookmarkStart w:id="13452" w:name="_ETM_Q76_276596"/>
      <w:bookmarkEnd w:id="13452"/>
      <w:r>
        <w:rPr>
          <w:rFonts w:hint="cs"/>
          <w:rtl/>
          <w:lang w:eastAsia="he-IL"/>
        </w:rPr>
        <w:t xml:space="preserve">הפרויקט הנפלא הזה. ולכן באמת הוא נוכח באופן רצוף. </w:t>
      </w:r>
      <w:bookmarkStart w:id="13453" w:name="_ETM_Q76_283830"/>
      <w:bookmarkEnd w:id="13453"/>
    </w:p>
    <w:p w:rsidR="004435F3" w:rsidRDefault="004435F3" w:rsidP="00DF72D3">
      <w:pPr>
        <w:rPr>
          <w:rtl/>
          <w:lang w:eastAsia="he-IL"/>
        </w:rPr>
      </w:pPr>
    </w:p>
    <w:p w:rsidR="004435F3" w:rsidRDefault="004435F3" w:rsidP="001F22A3">
      <w:pPr>
        <w:rPr>
          <w:rtl/>
          <w:lang w:eastAsia="he-IL"/>
        </w:rPr>
      </w:pPr>
      <w:r>
        <w:rPr>
          <w:rFonts w:hint="cs"/>
          <w:rtl/>
          <w:lang w:eastAsia="he-IL"/>
        </w:rPr>
        <w:t xml:space="preserve">אבל עם זאת, לצערי, הצעת החוק הזאת </w:t>
      </w:r>
      <w:r>
        <w:rPr>
          <w:rtl/>
          <w:lang w:eastAsia="he-IL"/>
        </w:rPr>
        <w:t>–</w:t>
      </w:r>
      <w:r>
        <w:rPr>
          <w:rFonts w:hint="cs"/>
          <w:rtl/>
          <w:lang w:eastAsia="he-IL"/>
        </w:rPr>
        <w:t xml:space="preserve"> אנחנו סבורות </w:t>
      </w:r>
      <w:bookmarkStart w:id="13454" w:name="_ETM_Q76_290273"/>
      <w:bookmarkEnd w:id="13454"/>
      <w:r>
        <w:rPr>
          <w:rFonts w:hint="cs"/>
          <w:rtl/>
          <w:lang w:eastAsia="he-IL"/>
        </w:rPr>
        <w:t>וסבורים שהיא איננה נחוצה, ואני אפרט. היום סעיף 368</w:t>
      </w:r>
      <w:r w:rsidR="001F22A3">
        <w:rPr>
          <w:rFonts w:hint="cs"/>
          <w:rtl/>
          <w:lang w:eastAsia="he-IL"/>
        </w:rPr>
        <w:t>ו</w:t>
      </w:r>
      <w:r>
        <w:rPr>
          <w:rFonts w:hint="cs"/>
          <w:rtl/>
          <w:lang w:eastAsia="he-IL"/>
        </w:rPr>
        <w:t xml:space="preserve"> </w:t>
      </w:r>
      <w:bookmarkStart w:id="13455" w:name="_ETM_Q76_295747"/>
      <w:bookmarkEnd w:id="13455"/>
      <w:r>
        <w:rPr>
          <w:rFonts w:hint="cs"/>
          <w:rtl/>
          <w:lang w:eastAsia="he-IL"/>
        </w:rPr>
        <w:t xml:space="preserve">קובע נסיבה מחמירה בעבירות תקיפה כשנתקף הוא זקן, קרי מי שמלאו לו 65 שנה, כך שהעונש המרבי עומד על חמש </w:t>
      </w:r>
      <w:bookmarkStart w:id="13456" w:name="_ETM_Q76_305320"/>
      <w:bookmarkEnd w:id="13456"/>
      <w:r>
        <w:rPr>
          <w:rFonts w:hint="cs"/>
          <w:rtl/>
          <w:lang w:eastAsia="he-IL"/>
        </w:rPr>
        <w:t>או שבע שנות מאסר, ובנוסף קבוע עונש מזערי בעבירה הזאת</w:t>
      </w:r>
      <w:bookmarkStart w:id="13457" w:name="_ETM_Q76_306675"/>
      <w:bookmarkEnd w:id="13457"/>
      <w:r>
        <w:rPr>
          <w:rFonts w:hint="cs"/>
          <w:rtl/>
          <w:lang w:eastAsia="he-IL"/>
        </w:rPr>
        <w:t xml:space="preserve"> של מאסר בפועל. בהצעת החוק מוצע להרחיב משמעותית את הסעיף, </w:t>
      </w:r>
      <w:bookmarkStart w:id="13458" w:name="_ETM_Q76_313527"/>
      <w:bookmarkEnd w:id="13458"/>
      <w:r>
        <w:rPr>
          <w:rFonts w:hint="cs"/>
          <w:rtl/>
          <w:lang w:eastAsia="he-IL"/>
        </w:rPr>
        <w:t xml:space="preserve">כך שהוא יחול על כל עבירה נגד הגוף, החירות, הרכוש, </w:t>
      </w:r>
      <w:bookmarkStart w:id="13459" w:name="_ETM_Q76_316777"/>
      <w:bookmarkEnd w:id="13459"/>
      <w:r>
        <w:rPr>
          <w:rFonts w:hint="cs"/>
          <w:rtl/>
          <w:lang w:eastAsia="he-IL"/>
        </w:rPr>
        <w:t xml:space="preserve">עבירת סחיטה או עבירת איומים שבוצעה כלפי קשיש, ולקבוע במסגרתו </w:t>
      </w:r>
      <w:bookmarkStart w:id="13460" w:name="_ETM_Q76_319445"/>
      <w:bookmarkEnd w:id="13460"/>
      <w:r>
        <w:rPr>
          <w:rFonts w:hint="cs"/>
          <w:rtl/>
          <w:lang w:eastAsia="he-IL"/>
        </w:rPr>
        <w:t xml:space="preserve">שהעונש המרבי בעבירות יהיה כפל העונש הקבוע לאותה עבירה, </w:t>
      </w:r>
      <w:bookmarkStart w:id="13461" w:name="_ETM_Q76_324752"/>
      <w:bookmarkEnd w:id="13461"/>
      <w:r>
        <w:rPr>
          <w:rFonts w:hint="cs"/>
          <w:rtl/>
          <w:lang w:eastAsia="he-IL"/>
        </w:rPr>
        <w:t>או 10 שנים, לפי הנמוך ביניהם. בנוסף מוצע להותיר את</w:t>
      </w:r>
      <w:bookmarkStart w:id="13462" w:name="_ETM_Q76_328410"/>
      <w:bookmarkEnd w:id="13462"/>
      <w:r>
        <w:rPr>
          <w:rFonts w:hint="cs"/>
          <w:rtl/>
          <w:lang w:eastAsia="he-IL"/>
        </w:rPr>
        <w:t xml:space="preserve"> העונש המזערי של מאסר בפועל שקיים היום בסעיף 368</w:t>
      </w:r>
      <w:r w:rsidR="001F22A3">
        <w:rPr>
          <w:rFonts w:hint="cs"/>
          <w:rtl/>
          <w:lang w:eastAsia="he-IL"/>
        </w:rPr>
        <w:t>ו</w:t>
      </w:r>
      <w:r>
        <w:rPr>
          <w:rFonts w:hint="cs"/>
          <w:rtl/>
          <w:lang w:eastAsia="he-IL"/>
        </w:rPr>
        <w:t xml:space="preserve"> כך </w:t>
      </w:r>
      <w:bookmarkStart w:id="13463" w:name="_ETM_Q76_335295"/>
      <w:bookmarkEnd w:id="13463"/>
      <w:r>
        <w:rPr>
          <w:rFonts w:hint="cs"/>
          <w:rtl/>
          <w:lang w:eastAsia="he-IL"/>
        </w:rPr>
        <w:t xml:space="preserve">שהוא יחול על כלל העבירות האמורות. לפי דברי ההסבר להצעה, </w:t>
      </w:r>
      <w:bookmarkStart w:id="13464" w:name="_ETM_Q76_339543"/>
      <w:bookmarkEnd w:id="13464"/>
      <w:r>
        <w:rPr>
          <w:rFonts w:hint="cs"/>
          <w:rtl/>
          <w:lang w:eastAsia="he-IL"/>
        </w:rPr>
        <w:t xml:space="preserve">מטרת ההצעה היא לספק הגנה מיוחדת לקשישים בישראל. </w:t>
      </w:r>
    </w:p>
    <w:p w:rsidR="004435F3" w:rsidRDefault="004435F3" w:rsidP="00DF72D3">
      <w:pPr>
        <w:rPr>
          <w:rtl/>
          <w:lang w:eastAsia="he-IL"/>
        </w:rPr>
      </w:pPr>
    </w:p>
    <w:p w:rsidR="004435F3" w:rsidRDefault="004435F3" w:rsidP="003205A9">
      <w:pPr>
        <w:rPr>
          <w:rtl/>
          <w:lang w:eastAsia="he-IL"/>
        </w:rPr>
      </w:pPr>
      <w:r>
        <w:rPr>
          <w:rFonts w:hint="cs"/>
          <w:rtl/>
          <w:lang w:eastAsia="he-IL"/>
        </w:rPr>
        <w:t xml:space="preserve">אלא שכאמור </w:t>
      </w:r>
      <w:bookmarkStart w:id="13465" w:name="_ETM_Q76_345512"/>
      <w:bookmarkEnd w:id="13465"/>
      <w:r>
        <w:rPr>
          <w:rFonts w:hint="cs"/>
          <w:rtl/>
          <w:lang w:eastAsia="he-IL"/>
        </w:rPr>
        <w:t>הממשלה מתנגדת להצעת החוק, משום שכבר כיום, כאמור, סעיף 368</w:t>
      </w:r>
      <w:r w:rsidR="003205A9">
        <w:rPr>
          <w:rFonts w:hint="cs"/>
          <w:rtl/>
          <w:lang w:eastAsia="he-IL"/>
        </w:rPr>
        <w:t>ו</w:t>
      </w:r>
      <w:r>
        <w:rPr>
          <w:rFonts w:hint="cs"/>
          <w:rtl/>
          <w:lang w:eastAsia="he-IL"/>
        </w:rPr>
        <w:t xml:space="preserve"> </w:t>
      </w:r>
      <w:bookmarkStart w:id="13466" w:name="_ETM_Q76_353152"/>
      <w:bookmarkEnd w:id="13466"/>
      <w:r>
        <w:rPr>
          <w:rFonts w:hint="cs"/>
          <w:rtl/>
          <w:lang w:eastAsia="he-IL"/>
        </w:rPr>
        <w:t xml:space="preserve">לחוק העונשין קובע נסיבה מחמירה בעבירות תקיפה שהנתקף </w:t>
      </w:r>
      <w:bookmarkStart w:id="13467" w:name="_ETM_Q76_356259"/>
      <w:bookmarkEnd w:id="13467"/>
      <w:r>
        <w:rPr>
          <w:rFonts w:hint="cs"/>
          <w:rtl/>
          <w:lang w:eastAsia="he-IL"/>
        </w:rPr>
        <w:t>הוא בן 65 ומעלה, וכן עונש מזערי בעבירות המיוחדות והמסוימות</w:t>
      </w:r>
      <w:bookmarkStart w:id="13468" w:name="_ETM_Q76_360882"/>
      <w:bookmarkEnd w:id="13468"/>
      <w:r>
        <w:rPr>
          <w:rFonts w:hint="cs"/>
          <w:rtl/>
          <w:lang w:eastAsia="he-IL"/>
        </w:rPr>
        <w:t xml:space="preserve"> האלה. המשמעות של הצעת החוק היא החמרת ענישה משמעותית וגורפת </w:t>
      </w:r>
      <w:bookmarkStart w:id="13469" w:name="_ETM_Q76_367068"/>
      <w:bookmarkEnd w:id="13469"/>
      <w:r>
        <w:rPr>
          <w:rFonts w:hint="cs"/>
          <w:rtl/>
          <w:lang w:eastAsia="he-IL"/>
        </w:rPr>
        <w:t xml:space="preserve">ביחס לשורה ארוכה של עבירות מתחומים שונים ובחומרות שונות </w:t>
      </w:r>
      <w:bookmarkStart w:id="13470" w:name="_ETM_Q76_371730"/>
      <w:bookmarkEnd w:id="13470"/>
      <w:r>
        <w:rPr>
          <w:rFonts w:hint="cs"/>
          <w:rtl/>
          <w:lang w:eastAsia="he-IL"/>
        </w:rPr>
        <w:t xml:space="preserve">שעשויות להיעבר במגוון רחב ביותר של נסיבות. </w:t>
      </w:r>
    </w:p>
    <w:p w:rsidR="004435F3" w:rsidRDefault="004435F3" w:rsidP="00DF72D3">
      <w:pPr>
        <w:rPr>
          <w:rtl/>
          <w:lang w:eastAsia="he-IL"/>
        </w:rPr>
      </w:pPr>
    </w:p>
    <w:p w:rsidR="004435F3" w:rsidRDefault="004435F3" w:rsidP="003205A9">
      <w:pPr>
        <w:rPr>
          <w:rtl/>
          <w:lang w:eastAsia="he-IL"/>
        </w:rPr>
      </w:pPr>
      <w:r>
        <w:rPr>
          <w:rFonts w:hint="cs"/>
          <w:rtl/>
          <w:lang w:eastAsia="he-IL"/>
        </w:rPr>
        <w:t>בדוח הוועדה לבחינת</w:t>
      </w:r>
      <w:bookmarkStart w:id="13471" w:name="_ETM_Q76_378769"/>
      <w:bookmarkEnd w:id="13471"/>
      <w:r>
        <w:rPr>
          <w:rFonts w:hint="cs"/>
          <w:rtl/>
          <w:lang w:eastAsia="he-IL"/>
        </w:rPr>
        <w:t xml:space="preserve"> מדיניות הענישה והטיפול בעוברי חוק, בראשות השופטת בדימוס דליה דורנר, </w:t>
      </w:r>
      <w:bookmarkStart w:id="13472" w:name="_ETM_Q76_382663"/>
      <w:bookmarkEnd w:id="13472"/>
      <w:r>
        <w:rPr>
          <w:rFonts w:hint="cs"/>
          <w:rtl/>
          <w:lang w:eastAsia="he-IL"/>
        </w:rPr>
        <w:t>שמסקנותיה אומצו באוגוסט 2016 בהחלטת ממשלה מס</w:t>
      </w:r>
      <w:r w:rsidR="003205A9">
        <w:rPr>
          <w:rFonts w:hint="cs"/>
          <w:rtl/>
          <w:lang w:eastAsia="he-IL"/>
        </w:rPr>
        <w:t>'</w:t>
      </w:r>
      <w:r>
        <w:rPr>
          <w:rFonts w:hint="cs"/>
          <w:rtl/>
          <w:lang w:eastAsia="he-IL"/>
        </w:rPr>
        <w:t xml:space="preserve"> 1840, ממשלה </w:t>
      </w:r>
      <w:bookmarkStart w:id="13473" w:name="_ETM_Q76_394587"/>
      <w:bookmarkEnd w:id="13473"/>
      <w:r>
        <w:rPr>
          <w:rFonts w:hint="cs"/>
          <w:rtl/>
          <w:lang w:eastAsia="he-IL"/>
        </w:rPr>
        <w:t>שלדעתי היושבות והיושבים פה מימין היו אז חבריה ו</w:t>
      </w:r>
      <w:r w:rsidR="003205A9">
        <w:rPr>
          <w:rFonts w:hint="cs"/>
          <w:rtl/>
          <w:lang w:eastAsia="he-IL"/>
        </w:rPr>
        <w:t xml:space="preserve">חברי </w:t>
      </w:r>
      <w:r>
        <w:rPr>
          <w:rFonts w:hint="cs"/>
          <w:rtl/>
          <w:lang w:eastAsia="he-IL"/>
        </w:rPr>
        <w:t xml:space="preserve">הקואליציה שתמכה </w:t>
      </w:r>
      <w:bookmarkStart w:id="13474" w:name="_ETM_Q76_403805"/>
      <w:bookmarkEnd w:id="13474"/>
      <w:r>
        <w:rPr>
          <w:rFonts w:hint="cs"/>
          <w:rtl/>
          <w:lang w:eastAsia="he-IL"/>
        </w:rPr>
        <w:t xml:space="preserve">בה, נקבע כי כדי להצדיק קביעת עונש חמור יותר לעבירה </w:t>
      </w:r>
      <w:bookmarkStart w:id="13475" w:name="_ETM_Q76_405824"/>
      <w:bookmarkEnd w:id="13475"/>
      <w:r>
        <w:rPr>
          <w:rFonts w:hint="cs"/>
          <w:rtl/>
          <w:lang w:eastAsia="he-IL"/>
        </w:rPr>
        <w:t xml:space="preserve">קיימת יש צורך להראות כי העונש הקיים איננו מבטא כראוי </w:t>
      </w:r>
      <w:bookmarkStart w:id="13476" w:name="_ETM_Q76_411408"/>
      <w:bookmarkEnd w:id="13476"/>
      <w:r>
        <w:rPr>
          <w:rFonts w:hint="cs"/>
          <w:rtl/>
          <w:lang w:eastAsia="he-IL"/>
        </w:rPr>
        <w:t xml:space="preserve">את הערכים המוגנים על ידי העבירה, וכן להתבסס על נתוני </w:t>
      </w:r>
      <w:bookmarkStart w:id="13477" w:name="_ETM_Q76_412454"/>
      <w:bookmarkEnd w:id="13477"/>
      <w:r>
        <w:rPr>
          <w:rFonts w:hint="cs"/>
          <w:rtl/>
          <w:lang w:eastAsia="he-IL"/>
        </w:rPr>
        <w:t xml:space="preserve">ענישה קיימים ולבחון את העלות הכלכלית של החמרת הענישה. בהצעת החוק לא הובאו כלל נתונים ביחס לענישה הקיימת בעבירות השונות </w:t>
      </w:r>
      <w:bookmarkStart w:id="13478" w:name="_ETM_Q76_422330"/>
      <w:bookmarkEnd w:id="13478"/>
      <w:r>
        <w:rPr>
          <w:rFonts w:hint="cs"/>
          <w:rtl/>
          <w:lang w:eastAsia="he-IL"/>
        </w:rPr>
        <w:t xml:space="preserve">ולא עולה ממנה שהעונשים הקיימים לעבירות האלה נמוכים </w:t>
      </w:r>
      <w:bookmarkStart w:id="13479" w:name="_ETM_Q76_428879"/>
      <w:bookmarkEnd w:id="13479"/>
      <w:r>
        <w:rPr>
          <w:rFonts w:hint="cs"/>
          <w:rtl/>
          <w:lang w:eastAsia="he-IL"/>
        </w:rPr>
        <w:t xml:space="preserve">מדי. בנוסף, לפי הנאמר בדוח דורנר, מחקרים רבים בארץ ובעולם </w:t>
      </w:r>
      <w:bookmarkStart w:id="13480" w:name="_ETM_Q76_432857"/>
      <w:bookmarkEnd w:id="13480"/>
      <w:r>
        <w:rPr>
          <w:rFonts w:hint="cs"/>
          <w:rtl/>
          <w:lang w:eastAsia="he-IL"/>
        </w:rPr>
        <w:t xml:space="preserve">מראים </w:t>
      </w:r>
      <w:r>
        <w:rPr>
          <w:rtl/>
          <w:lang w:eastAsia="he-IL"/>
        </w:rPr>
        <w:t>–</w:t>
      </w:r>
      <w:r>
        <w:rPr>
          <w:rFonts w:hint="cs"/>
          <w:rtl/>
          <w:lang w:eastAsia="he-IL"/>
        </w:rPr>
        <w:t xml:space="preserve"> וזה דבר חשוב מאוד מאוד לרשום לפנינו </w:t>
      </w:r>
      <w:bookmarkStart w:id="13481" w:name="_ETM_Q76_437093"/>
      <w:bookmarkEnd w:id="13481"/>
      <w:r>
        <w:rPr>
          <w:rtl/>
          <w:lang w:eastAsia="he-IL"/>
        </w:rPr>
        <w:t>–</w:t>
      </w:r>
      <w:r>
        <w:rPr>
          <w:rFonts w:hint="cs"/>
          <w:rtl/>
          <w:lang w:eastAsia="he-IL"/>
        </w:rPr>
        <w:t xml:space="preserve"> </w:t>
      </w:r>
      <w:r w:rsidR="003205A9">
        <w:rPr>
          <w:rFonts w:hint="cs"/>
          <w:rtl/>
          <w:lang w:eastAsia="he-IL"/>
        </w:rPr>
        <w:t>ש</w:t>
      </w:r>
      <w:r>
        <w:rPr>
          <w:rFonts w:hint="cs"/>
          <w:rtl/>
          <w:lang w:eastAsia="he-IL"/>
        </w:rPr>
        <w:t xml:space="preserve">החמרת הענישה בחוק אינה מקדמת את אלמנט ההרתעה או </w:t>
      </w:r>
      <w:bookmarkStart w:id="13482" w:name="_ETM_Q76_440218"/>
      <w:bookmarkEnd w:id="13482"/>
      <w:r>
        <w:rPr>
          <w:rFonts w:hint="cs"/>
          <w:rtl/>
          <w:lang w:eastAsia="he-IL"/>
        </w:rPr>
        <w:t xml:space="preserve">את המאבק בפשיעה, להבדיל מוודאות האכיפה והגדלת סיכויי העבריין </w:t>
      </w:r>
      <w:bookmarkStart w:id="13483" w:name="_ETM_Q76_449246"/>
      <w:bookmarkEnd w:id="13483"/>
      <w:r>
        <w:rPr>
          <w:rFonts w:hint="cs"/>
          <w:rtl/>
          <w:lang w:eastAsia="he-IL"/>
        </w:rPr>
        <w:t xml:space="preserve">להיתפס. משכך, אין בהצעת החוק כדי להגביר את ההגנה על </w:t>
      </w:r>
      <w:bookmarkStart w:id="13484" w:name="_ETM_Q76_450864"/>
      <w:bookmarkEnd w:id="13484"/>
      <w:r>
        <w:rPr>
          <w:rFonts w:hint="cs"/>
          <w:rtl/>
          <w:lang w:eastAsia="he-IL"/>
        </w:rPr>
        <w:t xml:space="preserve">קשישים. הצעת החוק גם לא מתייחסת לנתוני האכיפה בעבירות שבהן </w:t>
      </w:r>
      <w:bookmarkStart w:id="13485" w:name="_ETM_Q76_456926"/>
      <w:bookmarkEnd w:id="13485"/>
      <w:r>
        <w:rPr>
          <w:rFonts w:hint="cs"/>
          <w:rtl/>
          <w:lang w:eastAsia="he-IL"/>
        </w:rPr>
        <w:t xml:space="preserve">מוצע להחמיר את הענישה, ולכן לא ניתן להעריך את התועלת </w:t>
      </w:r>
      <w:bookmarkStart w:id="13486" w:name="_ETM_Q76_461302"/>
      <w:bookmarkEnd w:id="13486"/>
      <w:r>
        <w:rPr>
          <w:rFonts w:hint="cs"/>
          <w:rtl/>
          <w:lang w:eastAsia="he-IL"/>
        </w:rPr>
        <w:t xml:space="preserve">שבתיקון המוצע. מכיוון שהצעת החוק חלה על טווח כל כך </w:t>
      </w:r>
      <w:bookmarkStart w:id="13487" w:name="_ETM_Q76_464751"/>
      <w:bookmarkEnd w:id="13487"/>
      <w:r>
        <w:rPr>
          <w:rFonts w:hint="cs"/>
          <w:rtl/>
          <w:lang w:eastAsia="he-IL"/>
        </w:rPr>
        <w:t xml:space="preserve">רחב של עבירות, הרי שהלכה למעשה אין אפילו אפשרות לבדוק </w:t>
      </w:r>
      <w:bookmarkStart w:id="13488" w:name="_ETM_Q76_469696"/>
      <w:bookmarkEnd w:id="13488"/>
      <w:r>
        <w:rPr>
          <w:rFonts w:hint="cs"/>
          <w:rtl/>
          <w:lang w:eastAsia="he-IL"/>
        </w:rPr>
        <w:t xml:space="preserve">את ההצדקה להחמרות המוצעות כפי שמבוקש. </w:t>
      </w:r>
    </w:p>
    <w:p w:rsidR="004435F3" w:rsidRDefault="004435F3" w:rsidP="00DF72D3">
      <w:pPr>
        <w:rPr>
          <w:rtl/>
          <w:lang w:eastAsia="he-IL"/>
        </w:rPr>
      </w:pPr>
      <w:bookmarkStart w:id="13489" w:name="_ETM_Q76_475786"/>
      <w:bookmarkStart w:id="13490" w:name="_ETM_Q76_475898"/>
      <w:bookmarkEnd w:id="13489"/>
      <w:bookmarkEnd w:id="13490"/>
    </w:p>
    <w:p w:rsidR="004435F3" w:rsidRDefault="004435F3" w:rsidP="003205A9">
      <w:pPr>
        <w:rPr>
          <w:rtl/>
          <w:lang w:eastAsia="he-IL"/>
        </w:rPr>
      </w:pPr>
      <w:bookmarkStart w:id="13491" w:name="_ETM_Q76_475935"/>
      <w:bookmarkStart w:id="13492" w:name="_ETM_Q76_476036"/>
      <w:bookmarkEnd w:id="13491"/>
      <w:bookmarkEnd w:id="13492"/>
      <w:r>
        <w:rPr>
          <w:rFonts w:hint="cs"/>
          <w:rtl/>
          <w:lang w:eastAsia="he-IL"/>
        </w:rPr>
        <w:t xml:space="preserve">קביעת עונשים מזעריים עומדת </w:t>
      </w:r>
      <w:bookmarkStart w:id="13493" w:name="_ETM_Q76_478485"/>
      <w:bookmarkEnd w:id="13493"/>
      <w:r>
        <w:rPr>
          <w:rFonts w:hint="cs"/>
          <w:rtl/>
          <w:lang w:eastAsia="he-IL"/>
        </w:rPr>
        <w:t xml:space="preserve">בניגוד לרציונל שמנחה היום את חוק העונשין, שלפיו בית </w:t>
      </w:r>
      <w:bookmarkStart w:id="13494" w:name="_ETM_Q76_480896"/>
      <w:bookmarkEnd w:id="13494"/>
      <w:r>
        <w:rPr>
          <w:rFonts w:hint="cs"/>
          <w:rtl/>
          <w:lang w:eastAsia="he-IL"/>
        </w:rPr>
        <w:t xml:space="preserve">המשפט יקבע את עונשו של אדם בהתאם לעקרון ההלימה ועל </w:t>
      </w:r>
      <w:bookmarkStart w:id="13495" w:name="_ETM_Q76_488833"/>
      <w:bookmarkEnd w:id="13495"/>
      <w:r>
        <w:rPr>
          <w:rFonts w:hint="cs"/>
          <w:rtl/>
          <w:lang w:eastAsia="he-IL"/>
        </w:rPr>
        <w:t xml:space="preserve">פי נסיבות ביצוע העבירה, כמו גם נסיבותיו האישיות של </w:t>
      </w:r>
      <w:bookmarkStart w:id="13496" w:name="_ETM_Q76_491576"/>
      <w:bookmarkEnd w:id="13496"/>
      <w:r>
        <w:rPr>
          <w:rFonts w:hint="cs"/>
          <w:rtl/>
          <w:lang w:eastAsia="he-IL"/>
        </w:rPr>
        <w:t>העבריין. משכך</w:t>
      </w:r>
      <w:r w:rsidR="003205A9">
        <w:rPr>
          <w:rFonts w:hint="cs"/>
          <w:rtl/>
          <w:lang w:eastAsia="he-IL"/>
        </w:rPr>
        <w:t>,</w:t>
      </w:r>
      <w:r>
        <w:rPr>
          <w:rFonts w:hint="cs"/>
          <w:rtl/>
          <w:lang w:eastAsia="he-IL"/>
        </w:rPr>
        <w:t xml:space="preserve"> ככלל יש להימנע מקביעת עונשים מזעריים שאינם ע</w:t>
      </w:r>
      <w:bookmarkStart w:id="13497" w:name="_ETM_Q76_498579"/>
      <w:bookmarkEnd w:id="13497"/>
      <w:r>
        <w:rPr>
          <w:rFonts w:hint="cs"/>
          <w:rtl/>
          <w:lang w:eastAsia="he-IL"/>
        </w:rPr>
        <w:t xml:space="preserve">ולים בקנה אחד עם העקרונות הכלליים בדבר הבניית שיקול הדעת </w:t>
      </w:r>
      <w:bookmarkStart w:id="13498" w:name="_ETM_Q76_502371"/>
      <w:bookmarkEnd w:id="13498"/>
      <w:r>
        <w:rPr>
          <w:rFonts w:hint="cs"/>
          <w:rtl/>
          <w:lang w:eastAsia="he-IL"/>
        </w:rPr>
        <w:t xml:space="preserve">בענישה. בענייננו, העונש המזערי המוצע הוא גם לא מידתי ולא </w:t>
      </w:r>
      <w:bookmarkStart w:id="13499" w:name="_ETM_Q76_505841"/>
      <w:bookmarkEnd w:id="13499"/>
      <w:r>
        <w:rPr>
          <w:rFonts w:hint="cs"/>
          <w:rtl/>
          <w:lang w:eastAsia="he-IL"/>
        </w:rPr>
        <w:t>תואם את החומרה של חלק מהעבירות, למרות שלמותר לציין שהממשלה</w:t>
      </w:r>
      <w:r w:rsidR="003205A9">
        <w:rPr>
          <w:rFonts w:hint="cs"/>
          <w:rtl/>
          <w:lang w:eastAsia="he-IL"/>
        </w:rPr>
        <w:t>,</w:t>
      </w:r>
      <w:r>
        <w:rPr>
          <w:rFonts w:hint="cs"/>
          <w:rtl/>
          <w:lang w:eastAsia="he-IL"/>
        </w:rPr>
        <w:t xml:space="preserve"> ובוודאי הכנסת הזאת ובוודאי גם החוק במדינת ישראל, מתייחס</w:t>
      </w:r>
      <w:r w:rsidR="003205A9">
        <w:rPr>
          <w:rFonts w:hint="cs"/>
          <w:rtl/>
          <w:lang w:eastAsia="he-IL"/>
        </w:rPr>
        <w:t>ת</w:t>
      </w:r>
      <w:r>
        <w:rPr>
          <w:rFonts w:hint="cs"/>
          <w:rtl/>
          <w:lang w:eastAsia="he-IL"/>
        </w:rPr>
        <w:t xml:space="preserve"> בחומרה </w:t>
      </w:r>
      <w:bookmarkStart w:id="13500" w:name="_ETM_Q76_519390"/>
      <w:bookmarkEnd w:id="13500"/>
      <w:r>
        <w:rPr>
          <w:rFonts w:hint="cs"/>
          <w:rtl/>
          <w:lang w:eastAsia="he-IL"/>
        </w:rPr>
        <w:t xml:space="preserve">רבה ביותר ואכן רואה כנסיבה מחמירה בהגדרה תקיפה של אדם </w:t>
      </w:r>
      <w:bookmarkStart w:id="13501" w:name="_ETM_Q76_524847"/>
      <w:bookmarkEnd w:id="13501"/>
      <w:r>
        <w:rPr>
          <w:rFonts w:hint="cs"/>
          <w:rtl/>
          <w:lang w:eastAsia="he-IL"/>
        </w:rPr>
        <w:t>מבוגר יותר</w:t>
      </w:r>
      <w:r w:rsidR="003205A9">
        <w:rPr>
          <w:rFonts w:hint="cs"/>
          <w:rtl/>
          <w:lang w:eastAsia="he-IL"/>
        </w:rPr>
        <w:t>,</w:t>
      </w:r>
      <w:r>
        <w:rPr>
          <w:rFonts w:hint="cs"/>
          <w:rtl/>
          <w:lang w:eastAsia="he-IL"/>
        </w:rPr>
        <w:t xml:space="preserve"> מעל גיל 65</w:t>
      </w:r>
      <w:r w:rsidR="003205A9">
        <w:rPr>
          <w:rFonts w:hint="cs"/>
          <w:rtl/>
          <w:lang w:eastAsia="he-IL"/>
        </w:rPr>
        <w:t>.</w:t>
      </w:r>
      <w:r>
        <w:rPr>
          <w:rFonts w:hint="cs"/>
          <w:rtl/>
          <w:lang w:eastAsia="he-IL"/>
        </w:rPr>
        <w:t xml:space="preserve"> ולכן הממשלה מתנגדת להצעת החוק. </w:t>
      </w:r>
      <w:bookmarkStart w:id="13502" w:name="_ETM_Q76_531214"/>
      <w:bookmarkEnd w:id="13502"/>
    </w:p>
    <w:p w:rsidR="004435F3" w:rsidRDefault="004435F3" w:rsidP="00DF72D3">
      <w:pPr>
        <w:rPr>
          <w:rtl/>
          <w:lang w:eastAsia="he-IL"/>
        </w:rPr>
      </w:pPr>
      <w:bookmarkStart w:id="13503" w:name="_ETM_Q76_531678"/>
      <w:bookmarkEnd w:id="13503"/>
    </w:p>
    <w:p w:rsidR="004435F3" w:rsidRDefault="004435F3" w:rsidP="00DF72D3">
      <w:pPr>
        <w:rPr>
          <w:rtl/>
          <w:lang w:eastAsia="he-IL"/>
        </w:rPr>
      </w:pPr>
      <w:bookmarkStart w:id="13504" w:name="_ETM_Q76_531929"/>
      <w:bookmarkStart w:id="13505" w:name="_ETM_Q76_531961"/>
      <w:bookmarkEnd w:id="13504"/>
      <w:bookmarkEnd w:id="13505"/>
      <w:r>
        <w:rPr>
          <w:rFonts w:hint="cs"/>
          <w:rtl/>
          <w:lang w:eastAsia="he-IL"/>
        </w:rPr>
        <w:t>ב</w:t>
      </w:r>
      <w:bookmarkStart w:id="13506" w:name="_ETM_Q76_532064"/>
      <w:bookmarkEnd w:id="13506"/>
      <w:r>
        <w:rPr>
          <w:rFonts w:hint="cs"/>
          <w:rtl/>
          <w:lang w:eastAsia="he-IL"/>
        </w:rPr>
        <w:t xml:space="preserve">רשותך, חברת הכנסת סטרוק, אני מנצלת את הזמן שיש לי </w:t>
      </w:r>
      <w:bookmarkStart w:id="13507" w:name="_ETM_Q76_536110"/>
      <w:bookmarkEnd w:id="13507"/>
      <w:r>
        <w:rPr>
          <w:rFonts w:hint="cs"/>
          <w:rtl/>
          <w:lang w:eastAsia="he-IL"/>
        </w:rPr>
        <w:t xml:space="preserve">כאן על הדוכן גם כדי לענות לך על שתי שאילתות </w:t>
      </w:r>
      <w:bookmarkStart w:id="13508" w:name="_ETM_Q76_540874"/>
      <w:bookmarkEnd w:id="13508"/>
      <w:r>
        <w:rPr>
          <w:rFonts w:hint="cs"/>
          <w:rtl/>
          <w:lang w:eastAsia="he-IL"/>
        </w:rPr>
        <w:t xml:space="preserve">שאני אמורה לענות לך עליהן הערב. האחת היא בעניין פגיעה </w:t>
      </w:r>
      <w:bookmarkStart w:id="13509" w:name="_ETM_Q76_545104"/>
      <w:bookmarkEnd w:id="13509"/>
      <w:r>
        <w:rPr>
          <w:rFonts w:hint="cs"/>
          <w:rtl/>
          <w:lang w:eastAsia="he-IL"/>
        </w:rPr>
        <w:t xml:space="preserve">בתשתיות תקשורת. </w:t>
      </w:r>
    </w:p>
    <w:p w:rsidR="004435F3" w:rsidRDefault="004435F3" w:rsidP="00DF72D3">
      <w:pPr>
        <w:rPr>
          <w:rtl/>
          <w:lang w:eastAsia="he-IL"/>
        </w:rPr>
      </w:pPr>
    </w:p>
    <w:p w:rsidR="004435F3" w:rsidRDefault="004435F3" w:rsidP="00DF72D3">
      <w:pPr>
        <w:pStyle w:val="af5"/>
        <w:keepNext/>
        <w:rPr>
          <w:rtl/>
        </w:rPr>
      </w:pPr>
      <w:bookmarkStart w:id="13510" w:name="ET_interruption_5093_3"/>
      <w:r w:rsidRPr="00455AF0">
        <w:rPr>
          <w:rStyle w:val="TagStyle"/>
          <w:rtl/>
        </w:rPr>
        <w:t xml:space="preserve"> &lt;&lt; קריאה &gt;&gt; </w:t>
      </w:r>
      <w:r>
        <w:rPr>
          <w:rtl/>
        </w:rPr>
        <w:t>אורית מלכה סטרוק (הציונות הדתית):</w:t>
      </w:r>
      <w:r w:rsidRPr="00455AF0">
        <w:rPr>
          <w:rStyle w:val="TagStyle"/>
          <w:rtl/>
        </w:rPr>
        <w:t xml:space="preserve"> &lt;&lt; קריאה &gt;&gt;</w:t>
      </w:r>
      <w:r>
        <w:rPr>
          <w:rtl/>
        </w:rPr>
        <w:t xml:space="preserve">   </w:t>
      </w:r>
      <w:bookmarkEnd w:id="13510"/>
    </w:p>
    <w:p w:rsidR="004435F3" w:rsidRDefault="004435F3" w:rsidP="00FC0E0D">
      <w:pPr>
        <w:rPr>
          <w:rtl/>
          <w:lang w:eastAsia="he-IL"/>
        </w:rPr>
      </w:pPr>
    </w:p>
    <w:p w:rsidR="004435F3" w:rsidRDefault="004435F3" w:rsidP="00DF72D3">
      <w:pPr>
        <w:rPr>
          <w:rtl/>
          <w:lang w:eastAsia="he-IL"/>
        </w:rPr>
      </w:pPr>
      <w:r>
        <w:rPr>
          <w:rFonts w:hint="cs"/>
          <w:rtl/>
          <w:lang w:eastAsia="he-IL"/>
        </w:rPr>
        <w:t xml:space="preserve">את לא יכולה לעשות לי את זה, סליחה. </w:t>
      </w:r>
      <w:bookmarkStart w:id="13511" w:name="_ETM_Q76_548116"/>
      <w:bookmarkEnd w:id="13511"/>
      <w:r>
        <w:rPr>
          <w:rFonts w:hint="cs"/>
          <w:rtl/>
          <w:lang w:eastAsia="he-IL"/>
        </w:rPr>
        <w:t xml:space="preserve">זכותי לשאול את השאילתות, זכותי לשאול שאילתת המשך. את </w:t>
      </w:r>
      <w:bookmarkStart w:id="13512" w:name="_ETM_Q76_551886"/>
      <w:bookmarkEnd w:id="13512"/>
      <w:r>
        <w:rPr>
          <w:rFonts w:hint="cs"/>
          <w:rtl/>
          <w:lang w:eastAsia="he-IL"/>
        </w:rPr>
        <w:t xml:space="preserve">לא יכולה </w:t>
      </w:r>
      <w:r w:rsidR="00FC0E0D">
        <w:rPr>
          <w:rFonts w:hint="cs"/>
          <w:rtl/>
          <w:lang w:eastAsia="he-IL"/>
        </w:rPr>
        <w:t>– – –</w:t>
      </w:r>
      <w:r>
        <w:rPr>
          <w:rFonts w:hint="cs"/>
          <w:rtl/>
          <w:lang w:eastAsia="he-IL"/>
        </w:rPr>
        <w:t xml:space="preserve"> </w:t>
      </w:r>
    </w:p>
    <w:p w:rsidR="004435F3" w:rsidRDefault="004435F3" w:rsidP="00DF72D3">
      <w:pPr>
        <w:rPr>
          <w:rtl/>
          <w:lang w:eastAsia="he-IL"/>
        </w:rPr>
      </w:pPr>
      <w:bookmarkStart w:id="13513" w:name="_ETM_Q76_550634"/>
      <w:bookmarkStart w:id="13514" w:name="_ETM_Q76_550749"/>
      <w:bookmarkEnd w:id="13513"/>
      <w:bookmarkEnd w:id="13514"/>
    </w:p>
    <w:p w:rsidR="004435F3" w:rsidRDefault="004435F3" w:rsidP="00DF72D3">
      <w:pPr>
        <w:pStyle w:val="-"/>
        <w:keepNext/>
        <w:rPr>
          <w:rtl/>
        </w:rPr>
      </w:pPr>
      <w:bookmarkStart w:id="13515" w:name="ET_speakercontinue_6207_16"/>
      <w:r w:rsidRPr="009C3A67">
        <w:rPr>
          <w:rStyle w:val="TagStyle"/>
          <w:rtl/>
        </w:rPr>
        <w:t xml:space="preserve"> &lt;&lt; דובר_המשך &gt;&gt; </w:t>
      </w:r>
      <w:r>
        <w:rPr>
          <w:rtl/>
        </w:rPr>
        <w:t>שרת התחבורה והבטיחות בדרכים מרב מיכאלי:</w:t>
      </w:r>
      <w:r w:rsidRPr="009C3A67">
        <w:rPr>
          <w:rStyle w:val="TagStyle"/>
          <w:rtl/>
        </w:rPr>
        <w:t xml:space="preserve"> &lt;&lt; דובר_המשך &gt;&gt;</w:t>
      </w:r>
      <w:r>
        <w:rPr>
          <w:rtl/>
        </w:rPr>
        <w:t xml:space="preserve">   </w:t>
      </w:r>
      <w:bookmarkEnd w:id="13515"/>
    </w:p>
    <w:p w:rsidR="004435F3" w:rsidRDefault="004435F3" w:rsidP="00FC0E0D">
      <w:pPr>
        <w:rPr>
          <w:rtl/>
          <w:lang w:eastAsia="he-IL"/>
        </w:rPr>
      </w:pPr>
    </w:p>
    <w:p w:rsidR="004435F3" w:rsidRDefault="004435F3" w:rsidP="00DF72D3">
      <w:pPr>
        <w:rPr>
          <w:rtl/>
          <w:lang w:eastAsia="he-IL"/>
        </w:rPr>
      </w:pPr>
      <w:r>
        <w:rPr>
          <w:rFonts w:hint="cs"/>
          <w:rtl/>
          <w:lang w:eastAsia="he-IL"/>
        </w:rPr>
        <w:t xml:space="preserve">חד-משמעית. הבאתי גם תשובה </w:t>
      </w:r>
      <w:bookmarkStart w:id="13516" w:name="_ETM_Q76_553181"/>
      <w:bookmarkEnd w:id="13516"/>
      <w:r w:rsidR="007132FE">
        <w:rPr>
          <w:rFonts w:hint="cs"/>
          <w:rtl/>
          <w:lang w:eastAsia="he-IL"/>
        </w:rPr>
        <w:t>ע</w:t>
      </w:r>
      <w:r>
        <w:rPr>
          <w:rFonts w:hint="cs"/>
          <w:rtl/>
          <w:lang w:eastAsia="he-IL"/>
        </w:rPr>
        <w:t>ל</w:t>
      </w:r>
      <w:r w:rsidR="007132FE">
        <w:rPr>
          <w:rFonts w:hint="cs"/>
          <w:rtl/>
          <w:lang w:eastAsia="he-IL"/>
        </w:rPr>
        <w:t xml:space="preserve"> </w:t>
      </w:r>
      <w:r>
        <w:rPr>
          <w:rFonts w:hint="cs"/>
          <w:rtl/>
          <w:lang w:eastAsia="he-IL"/>
        </w:rPr>
        <w:t xml:space="preserve">שאילתת ההמשך. </w:t>
      </w:r>
    </w:p>
    <w:p w:rsidR="004435F3" w:rsidRDefault="004435F3" w:rsidP="00DF72D3">
      <w:pPr>
        <w:rPr>
          <w:rtl/>
          <w:lang w:eastAsia="he-IL"/>
        </w:rPr>
      </w:pPr>
    </w:p>
    <w:p w:rsidR="004435F3" w:rsidRDefault="004435F3" w:rsidP="00DF72D3">
      <w:pPr>
        <w:pStyle w:val="af5"/>
        <w:keepNext/>
        <w:rPr>
          <w:rtl/>
        </w:rPr>
      </w:pPr>
      <w:r w:rsidRPr="009C3A67">
        <w:rPr>
          <w:rStyle w:val="TagStyle"/>
          <w:rtl/>
        </w:rPr>
        <w:t xml:space="preserve"> &lt;&lt; קריאה &gt;&gt; </w:t>
      </w:r>
      <w:r>
        <w:rPr>
          <w:rtl/>
        </w:rPr>
        <w:t>אורית מלכה סטרוק (הציונות הדתית):</w:t>
      </w:r>
      <w:r w:rsidRPr="009C3A67">
        <w:rPr>
          <w:rStyle w:val="TagStyle"/>
          <w:rtl/>
        </w:rPr>
        <w:t xml:space="preserve"> &lt;&lt; קריאה &gt;&gt;</w:t>
      </w:r>
      <w:r>
        <w:rPr>
          <w:rtl/>
        </w:rPr>
        <w:t xml:space="preserve">   </w:t>
      </w:r>
    </w:p>
    <w:p w:rsidR="004435F3" w:rsidRDefault="004435F3" w:rsidP="00FC0E0D">
      <w:pPr>
        <w:rPr>
          <w:rtl/>
          <w:lang w:eastAsia="he-IL"/>
        </w:rPr>
      </w:pPr>
    </w:p>
    <w:p w:rsidR="004435F3" w:rsidRDefault="004435F3" w:rsidP="00DF72D3">
      <w:pPr>
        <w:rPr>
          <w:rtl/>
          <w:lang w:eastAsia="he-IL"/>
        </w:rPr>
      </w:pPr>
      <w:r>
        <w:rPr>
          <w:rFonts w:hint="cs"/>
          <w:rtl/>
          <w:lang w:eastAsia="he-IL"/>
        </w:rPr>
        <w:t>סליחה?</w:t>
      </w:r>
    </w:p>
    <w:p w:rsidR="004435F3" w:rsidRDefault="004435F3" w:rsidP="00DF72D3">
      <w:pPr>
        <w:rPr>
          <w:rtl/>
          <w:lang w:eastAsia="he-IL"/>
        </w:rPr>
      </w:pPr>
    </w:p>
    <w:p w:rsidR="004435F3" w:rsidRDefault="004435F3" w:rsidP="00DF72D3">
      <w:pPr>
        <w:pStyle w:val="-"/>
        <w:keepNext/>
        <w:rPr>
          <w:rtl/>
        </w:rPr>
      </w:pPr>
      <w:bookmarkStart w:id="13517" w:name="ET_speakercontinue_6207_18"/>
      <w:r w:rsidRPr="009C3A67">
        <w:rPr>
          <w:rStyle w:val="TagStyle"/>
          <w:rtl/>
        </w:rPr>
        <w:t xml:space="preserve"> &lt;&lt; דובר_המשך &gt;&gt; </w:t>
      </w:r>
      <w:r>
        <w:rPr>
          <w:rtl/>
        </w:rPr>
        <w:t>שרת התחבורה והבטיחות בדרכים מרב מיכאלי:</w:t>
      </w:r>
      <w:r w:rsidRPr="009C3A67">
        <w:rPr>
          <w:rStyle w:val="TagStyle"/>
          <w:rtl/>
        </w:rPr>
        <w:t xml:space="preserve"> &lt;&lt; דובר_המשך &gt;&gt;</w:t>
      </w:r>
      <w:r>
        <w:rPr>
          <w:rtl/>
        </w:rPr>
        <w:t xml:space="preserve">   </w:t>
      </w:r>
      <w:bookmarkEnd w:id="13517"/>
    </w:p>
    <w:p w:rsidR="004435F3" w:rsidRDefault="004435F3" w:rsidP="00FC0E0D">
      <w:pPr>
        <w:rPr>
          <w:rtl/>
          <w:lang w:eastAsia="he-IL"/>
        </w:rPr>
      </w:pPr>
    </w:p>
    <w:p w:rsidR="004435F3" w:rsidRDefault="004435F3" w:rsidP="00DF72D3">
      <w:pPr>
        <w:rPr>
          <w:rtl/>
          <w:lang w:eastAsia="he-IL"/>
        </w:rPr>
      </w:pPr>
      <w:r>
        <w:rPr>
          <w:rFonts w:hint="cs"/>
          <w:rtl/>
          <w:lang w:eastAsia="he-IL"/>
        </w:rPr>
        <w:t xml:space="preserve">אני אומרת, הבאתי גם תשובה </w:t>
      </w:r>
      <w:r w:rsidR="007132FE">
        <w:rPr>
          <w:rFonts w:hint="cs"/>
          <w:rtl/>
          <w:lang w:eastAsia="he-IL"/>
        </w:rPr>
        <w:t>ע</w:t>
      </w:r>
      <w:r>
        <w:rPr>
          <w:rFonts w:hint="cs"/>
          <w:rtl/>
          <w:lang w:eastAsia="he-IL"/>
        </w:rPr>
        <w:t>ל</w:t>
      </w:r>
      <w:r w:rsidR="007132FE">
        <w:rPr>
          <w:rFonts w:hint="cs"/>
          <w:rtl/>
          <w:lang w:eastAsia="he-IL"/>
        </w:rPr>
        <w:t xml:space="preserve"> </w:t>
      </w:r>
      <w:r>
        <w:rPr>
          <w:rFonts w:hint="cs"/>
          <w:rtl/>
          <w:lang w:eastAsia="he-IL"/>
        </w:rPr>
        <w:t xml:space="preserve">שאילתת ההמשך. </w:t>
      </w:r>
    </w:p>
    <w:p w:rsidR="004435F3" w:rsidRDefault="004435F3" w:rsidP="00DF72D3">
      <w:pPr>
        <w:rPr>
          <w:rtl/>
          <w:lang w:eastAsia="he-IL"/>
        </w:rPr>
      </w:pPr>
    </w:p>
    <w:p w:rsidR="004435F3" w:rsidRDefault="004435F3" w:rsidP="00DF72D3">
      <w:pPr>
        <w:pStyle w:val="af5"/>
        <w:keepNext/>
        <w:rPr>
          <w:rtl/>
        </w:rPr>
      </w:pPr>
      <w:bookmarkStart w:id="13518" w:name="ET_interruption_5093_19"/>
      <w:r w:rsidRPr="009C3A67">
        <w:rPr>
          <w:rStyle w:val="TagStyle"/>
          <w:rtl/>
        </w:rPr>
        <w:t xml:space="preserve"> &lt;&lt; קריאה &gt;&gt; </w:t>
      </w:r>
      <w:r>
        <w:rPr>
          <w:rtl/>
        </w:rPr>
        <w:t>אורית מלכה סטרוק (הציונות הדתית):</w:t>
      </w:r>
      <w:r w:rsidRPr="009C3A67">
        <w:rPr>
          <w:rStyle w:val="TagStyle"/>
          <w:rtl/>
        </w:rPr>
        <w:t xml:space="preserve"> &lt;&lt; קריאה &gt;&gt;</w:t>
      </w:r>
      <w:r>
        <w:rPr>
          <w:rtl/>
        </w:rPr>
        <w:t xml:space="preserve">   </w:t>
      </w:r>
      <w:bookmarkEnd w:id="13518"/>
    </w:p>
    <w:p w:rsidR="004435F3" w:rsidRDefault="004435F3" w:rsidP="00FC0E0D">
      <w:pPr>
        <w:rPr>
          <w:rtl/>
          <w:lang w:eastAsia="he-IL"/>
        </w:rPr>
      </w:pPr>
    </w:p>
    <w:p w:rsidR="004435F3" w:rsidRDefault="004435F3" w:rsidP="00DF72D3">
      <w:pPr>
        <w:rPr>
          <w:rtl/>
          <w:lang w:eastAsia="he-IL"/>
        </w:rPr>
      </w:pPr>
      <w:bookmarkStart w:id="13519" w:name="_ETM_Q76_556550"/>
      <w:bookmarkEnd w:id="13519"/>
      <w:r>
        <w:rPr>
          <w:rFonts w:hint="cs"/>
          <w:rtl/>
          <w:lang w:eastAsia="he-IL"/>
        </w:rPr>
        <w:t xml:space="preserve">את </w:t>
      </w:r>
      <w:bookmarkStart w:id="13520" w:name="_ETM_Q76_557796"/>
      <w:bookmarkEnd w:id="13520"/>
      <w:r>
        <w:rPr>
          <w:rFonts w:hint="cs"/>
          <w:rtl/>
          <w:lang w:eastAsia="he-IL"/>
        </w:rPr>
        <w:t xml:space="preserve">עוד לא יודעת </w:t>
      </w:r>
      <w:r w:rsidR="00FC0E0D">
        <w:rPr>
          <w:rFonts w:hint="cs"/>
          <w:rtl/>
          <w:lang w:eastAsia="he-IL"/>
        </w:rPr>
        <w:t>– – –</w:t>
      </w:r>
      <w:r>
        <w:rPr>
          <w:rFonts w:hint="cs"/>
          <w:rtl/>
          <w:lang w:eastAsia="he-IL"/>
        </w:rPr>
        <w:t xml:space="preserve"> </w:t>
      </w:r>
    </w:p>
    <w:p w:rsidR="004435F3" w:rsidRDefault="004435F3" w:rsidP="00DF72D3">
      <w:pPr>
        <w:rPr>
          <w:rtl/>
          <w:lang w:eastAsia="he-IL"/>
        </w:rPr>
      </w:pPr>
    </w:p>
    <w:p w:rsidR="004435F3" w:rsidRDefault="004435F3" w:rsidP="00DF72D3">
      <w:pPr>
        <w:pStyle w:val="-"/>
        <w:keepNext/>
        <w:rPr>
          <w:rtl/>
        </w:rPr>
      </w:pPr>
      <w:bookmarkStart w:id="13521" w:name="ET_speakercontinue_6207_20"/>
      <w:r w:rsidRPr="009C3A67">
        <w:rPr>
          <w:rStyle w:val="TagStyle"/>
          <w:rtl/>
        </w:rPr>
        <w:t xml:space="preserve"> &lt;&lt; דובר_המשך &gt;&gt; </w:t>
      </w:r>
      <w:r>
        <w:rPr>
          <w:rtl/>
        </w:rPr>
        <w:t>שרת התחבורה והבטיחות בדרכים מרב מיכאלי:</w:t>
      </w:r>
      <w:r w:rsidRPr="009C3A67">
        <w:rPr>
          <w:rStyle w:val="TagStyle"/>
          <w:rtl/>
        </w:rPr>
        <w:t xml:space="preserve"> &lt;&lt; דובר_המשך &gt;&gt;</w:t>
      </w:r>
      <w:r>
        <w:rPr>
          <w:rtl/>
        </w:rPr>
        <w:t xml:space="preserve">   </w:t>
      </w:r>
      <w:bookmarkEnd w:id="13521"/>
    </w:p>
    <w:p w:rsidR="004435F3" w:rsidRDefault="004435F3" w:rsidP="00FC0E0D">
      <w:pPr>
        <w:rPr>
          <w:rtl/>
          <w:lang w:eastAsia="he-IL"/>
        </w:rPr>
      </w:pPr>
    </w:p>
    <w:p w:rsidR="004435F3" w:rsidRDefault="004435F3" w:rsidP="00DF72D3">
      <w:pPr>
        <w:rPr>
          <w:rtl/>
          <w:lang w:eastAsia="he-IL"/>
        </w:rPr>
      </w:pPr>
      <w:r>
        <w:rPr>
          <w:rFonts w:hint="cs"/>
          <w:rtl/>
          <w:lang w:eastAsia="he-IL"/>
        </w:rPr>
        <w:t xml:space="preserve">את יכולה לעלות שוב לדוכן. </w:t>
      </w:r>
    </w:p>
    <w:p w:rsidR="004435F3" w:rsidRDefault="004435F3" w:rsidP="00DF72D3">
      <w:pPr>
        <w:rPr>
          <w:rtl/>
          <w:lang w:eastAsia="he-IL"/>
        </w:rPr>
      </w:pPr>
    </w:p>
    <w:p w:rsidR="004435F3" w:rsidRDefault="004435F3" w:rsidP="00DF72D3">
      <w:pPr>
        <w:pStyle w:val="af5"/>
        <w:keepNext/>
        <w:rPr>
          <w:rtl/>
        </w:rPr>
      </w:pPr>
      <w:bookmarkStart w:id="13522" w:name="ET_interruption_5093_21"/>
      <w:r w:rsidRPr="009C3A67">
        <w:rPr>
          <w:rStyle w:val="TagStyle"/>
          <w:rtl/>
        </w:rPr>
        <w:t xml:space="preserve"> &lt;&lt; קריאה &gt;&gt; </w:t>
      </w:r>
      <w:r>
        <w:rPr>
          <w:rtl/>
        </w:rPr>
        <w:t>אורית מלכה סטרוק (הציונות הדתית):</w:t>
      </w:r>
      <w:r w:rsidRPr="009C3A67">
        <w:rPr>
          <w:rStyle w:val="TagStyle"/>
          <w:rtl/>
        </w:rPr>
        <w:t xml:space="preserve"> &lt;&lt; קריאה &gt;&gt;</w:t>
      </w:r>
      <w:r>
        <w:rPr>
          <w:rtl/>
        </w:rPr>
        <w:t xml:space="preserve">   </w:t>
      </w:r>
      <w:bookmarkEnd w:id="13522"/>
    </w:p>
    <w:p w:rsidR="004435F3" w:rsidRDefault="004435F3" w:rsidP="00FC0E0D">
      <w:pPr>
        <w:rPr>
          <w:rtl/>
          <w:lang w:eastAsia="he-IL"/>
        </w:rPr>
      </w:pPr>
    </w:p>
    <w:p w:rsidR="004435F3" w:rsidRPr="009C3A67" w:rsidRDefault="004435F3" w:rsidP="00DF72D3">
      <w:pPr>
        <w:rPr>
          <w:rtl/>
          <w:lang w:eastAsia="he-IL"/>
        </w:rPr>
      </w:pPr>
      <w:r>
        <w:rPr>
          <w:rFonts w:hint="cs"/>
          <w:rtl/>
          <w:lang w:eastAsia="he-IL"/>
        </w:rPr>
        <w:t xml:space="preserve">לא, מרב, את לא </w:t>
      </w:r>
      <w:bookmarkStart w:id="13523" w:name="_ETM_Q76_557852"/>
      <w:bookmarkEnd w:id="13523"/>
      <w:r>
        <w:rPr>
          <w:rFonts w:hint="cs"/>
          <w:rtl/>
          <w:lang w:eastAsia="he-IL"/>
        </w:rPr>
        <w:t xml:space="preserve">יכולה לעשות דבר כזה. </w:t>
      </w:r>
    </w:p>
    <w:p w:rsidR="004435F3" w:rsidRDefault="004435F3" w:rsidP="00FC0E0D">
      <w:pPr>
        <w:rPr>
          <w:rtl/>
          <w:lang w:eastAsia="he-IL"/>
        </w:rPr>
      </w:pPr>
    </w:p>
    <w:p w:rsidR="004435F3" w:rsidRDefault="004435F3" w:rsidP="00DF72D3">
      <w:pPr>
        <w:pStyle w:val="-"/>
        <w:keepNext/>
        <w:rPr>
          <w:rtl/>
        </w:rPr>
      </w:pPr>
      <w:bookmarkStart w:id="13524" w:name="ET_speakercontinue_6207_22"/>
      <w:r w:rsidRPr="009C3A67">
        <w:rPr>
          <w:rStyle w:val="TagStyle"/>
          <w:rtl/>
        </w:rPr>
        <w:t xml:space="preserve"> &lt;&lt; דובר_המשך &gt;&gt; </w:t>
      </w:r>
      <w:r>
        <w:rPr>
          <w:rtl/>
        </w:rPr>
        <w:t>שרת התחבורה והבטיחות בדרכים מרב מיכאלי:</w:t>
      </w:r>
      <w:r w:rsidRPr="009C3A67">
        <w:rPr>
          <w:rStyle w:val="TagStyle"/>
          <w:rtl/>
        </w:rPr>
        <w:t xml:space="preserve"> &lt;&lt; דובר_המשך &gt;&gt;</w:t>
      </w:r>
      <w:r>
        <w:rPr>
          <w:rtl/>
        </w:rPr>
        <w:t xml:space="preserve">   </w:t>
      </w:r>
      <w:bookmarkEnd w:id="13524"/>
    </w:p>
    <w:p w:rsidR="004435F3" w:rsidRDefault="004435F3" w:rsidP="00FC0E0D">
      <w:pPr>
        <w:rPr>
          <w:rtl/>
          <w:lang w:eastAsia="he-IL"/>
        </w:rPr>
      </w:pPr>
    </w:p>
    <w:p w:rsidR="004435F3" w:rsidRDefault="004435F3" w:rsidP="007132FE">
      <w:pPr>
        <w:rPr>
          <w:rtl/>
          <w:lang w:eastAsia="he-IL"/>
        </w:rPr>
      </w:pPr>
      <w:r>
        <w:rPr>
          <w:rFonts w:hint="cs"/>
          <w:rtl/>
          <w:lang w:eastAsia="he-IL"/>
        </w:rPr>
        <w:t xml:space="preserve">את יכולה לעלות שוב לדוכן, </w:t>
      </w:r>
      <w:bookmarkStart w:id="13525" w:name="_ETM_Q76_562704"/>
      <w:bookmarkEnd w:id="13525"/>
      <w:r>
        <w:rPr>
          <w:rFonts w:hint="cs"/>
          <w:rtl/>
          <w:lang w:eastAsia="he-IL"/>
        </w:rPr>
        <w:t xml:space="preserve">פשוט. אני </w:t>
      </w:r>
      <w:r w:rsidR="007132FE">
        <w:rPr>
          <w:rFonts w:hint="cs"/>
          <w:rtl/>
          <w:lang w:eastAsia="he-IL"/>
        </w:rPr>
        <w:t>הבאתי</w:t>
      </w:r>
      <w:r>
        <w:rPr>
          <w:rFonts w:hint="cs"/>
          <w:rtl/>
          <w:lang w:eastAsia="he-IL"/>
        </w:rPr>
        <w:t xml:space="preserve"> את זה בחשבון. יש לך זכות ביטוי </w:t>
      </w:r>
      <w:bookmarkStart w:id="13526" w:name="_ETM_Q76_564374"/>
      <w:bookmarkEnd w:id="13526"/>
      <w:r>
        <w:rPr>
          <w:rFonts w:hint="cs"/>
          <w:rtl/>
          <w:lang w:eastAsia="he-IL"/>
        </w:rPr>
        <w:t xml:space="preserve">מוחלטת פה. </w:t>
      </w:r>
    </w:p>
    <w:p w:rsidR="004435F3" w:rsidRDefault="004435F3" w:rsidP="00DF72D3">
      <w:pPr>
        <w:rPr>
          <w:rtl/>
          <w:lang w:eastAsia="he-IL"/>
        </w:rPr>
      </w:pPr>
      <w:bookmarkStart w:id="13527" w:name="_ETM_Q76_567991"/>
      <w:bookmarkStart w:id="13528" w:name="_ETM_Q76_568142"/>
      <w:bookmarkEnd w:id="13527"/>
      <w:bookmarkEnd w:id="13528"/>
    </w:p>
    <w:p w:rsidR="004435F3" w:rsidRDefault="004435F3" w:rsidP="00DF72D3">
      <w:pPr>
        <w:pStyle w:val="af5"/>
        <w:keepNext/>
        <w:rPr>
          <w:rtl/>
        </w:rPr>
      </w:pPr>
      <w:r w:rsidRPr="009C3A67">
        <w:rPr>
          <w:rStyle w:val="TagStyle"/>
          <w:rtl/>
        </w:rPr>
        <w:t xml:space="preserve"> &lt;&lt; קריאה &gt;&gt; </w:t>
      </w:r>
      <w:r>
        <w:rPr>
          <w:rtl/>
        </w:rPr>
        <w:t>אורית מלכה סטרוק (הציונות הדתית):</w:t>
      </w:r>
      <w:r w:rsidRPr="009C3A67">
        <w:rPr>
          <w:rStyle w:val="TagStyle"/>
          <w:rtl/>
        </w:rPr>
        <w:t xml:space="preserve"> &lt;&lt; קריאה &gt;&gt;</w:t>
      </w:r>
      <w:r>
        <w:rPr>
          <w:rtl/>
        </w:rPr>
        <w:t xml:space="preserve">   </w:t>
      </w:r>
    </w:p>
    <w:p w:rsidR="004435F3" w:rsidRDefault="004435F3" w:rsidP="00FC0E0D">
      <w:pPr>
        <w:rPr>
          <w:rtl/>
          <w:lang w:eastAsia="he-IL"/>
        </w:rPr>
      </w:pPr>
    </w:p>
    <w:p w:rsidR="004435F3" w:rsidRDefault="004435F3" w:rsidP="00DF72D3">
      <w:pPr>
        <w:rPr>
          <w:rtl/>
          <w:lang w:eastAsia="he-IL"/>
        </w:rPr>
      </w:pPr>
      <w:bookmarkStart w:id="13529" w:name="_ETM_Q76_568533"/>
      <w:bookmarkStart w:id="13530" w:name="_ETM_Q76_568805"/>
      <w:bookmarkStart w:id="13531" w:name="_ETM_Q76_568882"/>
      <w:bookmarkEnd w:id="13529"/>
      <w:bookmarkEnd w:id="13530"/>
      <w:bookmarkEnd w:id="13531"/>
      <w:r>
        <w:rPr>
          <w:rFonts w:hint="cs"/>
          <w:rtl/>
          <w:lang w:eastAsia="he-IL"/>
        </w:rPr>
        <w:t xml:space="preserve">על חשבון התשובה שלי </w:t>
      </w:r>
      <w:r w:rsidR="007132FE">
        <w:rPr>
          <w:rFonts w:hint="cs"/>
          <w:rtl/>
          <w:lang w:eastAsia="he-IL"/>
        </w:rPr>
        <w:t>ע</w:t>
      </w:r>
      <w:r>
        <w:rPr>
          <w:rFonts w:hint="cs"/>
          <w:rtl/>
          <w:lang w:eastAsia="he-IL"/>
        </w:rPr>
        <w:t>ל</w:t>
      </w:r>
      <w:r w:rsidR="007132FE">
        <w:rPr>
          <w:rFonts w:hint="cs"/>
          <w:rtl/>
          <w:lang w:eastAsia="he-IL"/>
        </w:rPr>
        <w:t xml:space="preserve"> ה</w:t>
      </w:r>
      <w:r>
        <w:rPr>
          <w:rFonts w:hint="cs"/>
          <w:rtl/>
          <w:lang w:eastAsia="he-IL"/>
        </w:rPr>
        <w:t xml:space="preserve">חוק אני אשאל את </w:t>
      </w:r>
      <w:bookmarkStart w:id="13532" w:name="_ETM_Q76_569046"/>
      <w:bookmarkEnd w:id="13532"/>
      <w:r>
        <w:rPr>
          <w:rFonts w:hint="cs"/>
          <w:rtl/>
          <w:lang w:eastAsia="he-IL"/>
        </w:rPr>
        <w:t xml:space="preserve">השאילתה? איזה מין </w:t>
      </w:r>
      <w:r>
        <w:rPr>
          <w:rtl/>
          <w:lang w:eastAsia="he-IL"/>
        </w:rPr>
        <w:t>–</w:t>
      </w:r>
      <w:r>
        <w:rPr>
          <w:rFonts w:hint="cs"/>
          <w:rtl/>
          <w:lang w:eastAsia="he-IL"/>
        </w:rPr>
        <w:t xml:space="preserve"> אני לא מבינה, אני לא מצליחה להבין</w:t>
      </w:r>
      <w:bookmarkStart w:id="13533" w:name="_ETM_Q76_571439"/>
      <w:bookmarkEnd w:id="13533"/>
      <w:r>
        <w:rPr>
          <w:rFonts w:hint="cs"/>
          <w:rtl/>
          <w:lang w:eastAsia="he-IL"/>
        </w:rPr>
        <w:t xml:space="preserve"> את המיקס שאת עושה לי פה. אני לא מבינה </w:t>
      </w:r>
      <w:bookmarkStart w:id="13534" w:name="_ETM_Q76_575911"/>
      <w:bookmarkEnd w:id="13534"/>
      <w:r>
        <w:rPr>
          <w:rFonts w:hint="cs"/>
          <w:rtl/>
          <w:lang w:eastAsia="he-IL"/>
        </w:rPr>
        <w:t xml:space="preserve">את זה. </w:t>
      </w:r>
    </w:p>
    <w:p w:rsidR="004435F3" w:rsidRDefault="004435F3" w:rsidP="00FC0E0D">
      <w:pPr>
        <w:rPr>
          <w:rtl/>
          <w:lang w:eastAsia="he-IL"/>
        </w:rPr>
      </w:pPr>
    </w:p>
    <w:p w:rsidR="004435F3" w:rsidRDefault="004435F3" w:rsidP="00DF72D3">
      <w:pPr>
        <w:pStyle w:val="af5"/>
        <w:keepNext/>
        <w:rPr>
          <w:rtl/>
        </w:rPr>
      </w:pPr>
      <w:bookmarkStart w:id="13535" w:name="_ETM_Q76_551963"/>
      <w:bookmarkStart w:id="13536" w:name="ET_interruption_5156_6"/>
      <w:bookmarkEnd w:id="13535"/>
      <w:r w:rsidRPr="00455AF0">
        <w:rPr>
          <w:rStyle w:val="TagStyle"/>
          <w:rtl/>
        </w:rPr>
        <w:t xml:space="preserve">&lt;&lt; קריאה &gt;&gt; </w:t>
      </w:r>
      <w:r>
        <w:rPr>
          <w:rtl/>
        </w:rPr>
        <w:t>דוד אמסלם (הליכוד):</w:t>
      </w:r>
      <w:r w:rsidRPr="00455AF0">
        <w:rPr>
          <w:rStyle w:val="TagStyle"/>
          <w:rtl/>
        </w:rPr>
        <w:t xml:space="preserve"> &lt;&lt; קריאה &gt;&gt;</w:t>
      </w:r>
      <w:r>
        <w:rPr>
          <w:rtl/>
        </w:rPr>
        <w:t xml:space="preserve">   </w:t>
      </w:r>
      <w:bookmarkEnd w:id="13536"/>
    </w:p>
    <w:p w:rsidR="004435F3" w:rsidRDefault="004435F3" w:rsidP="00FC0E0D">
      <w:pPr>
        <w:rPr>
          <w:rtl/>
          <w:lang w:eastAsia="he-IL"/>
        </w:rPr>
      </w:pPr>
    </w:p>
    <w:p w:rsidR="004435F3" w:rsidRDefault="004435F3" w:rsidP="00DF72D3">
      <w:pPr>
        <w:rPr>
          <w:rtl/>
          <w:lang w:eastAsia="he-IL"/>
        </w:rPr>
      </w:pPr>
      <w:r>
        <w:rPr>
          <w:rFonts w:hint="cs"/>
          <w:rtl/>
          <w:lang w:eastAsia="he-IL"/>
        </w:rPr>
        <w:t>יש סדר, יש סדר. אנחנו לא בסלט ירקות. תעני לה בזמן.</w:t>
      </w:r>
    </w:p>
    <w:p w:rsidR="004435F3" w:rsidRDefault="004435F3" w:rsidP="00DF72D3">
      <w:pPr>
        <w:rPr>
          <w:rtl/>
          <w:lang w:eastAsia="he-IL"/>
        </w:rPr>
      </w:pPr>
    </w:p>
    <w:p w:rsidR="004435F3" w:rsidRDefault="004435F3" w:rsidP="00DF72D3">
      <w:pPr>
        <w:pStyle w:val="af5"/>
        <w:keepNext/>
        <w:rPr>
          <w:rtl/>
        </w:rPr>
      </w:pPr>
      <w:bookmarkStart w:id="13537" w:name="ET_interruption_5093_7"/>
      <w:r w:rsidRPr="00455AF0">
        <w:rPr>
          <w:rStyle w:val="TagStyle"/>
          <w:rtl/>
        </w:rPr>
        <w:t xml:space="preserve"> &lt;&lt; קריאה &gt;&gt; </w:t>
      </w:r>
      <w:r>
        <w:rPr>
          <w:rtl/>
        </w:rPr>
        <w:t>אורית מלכה סטרוק (הציונות הדתית):</w:t>
      </w:r>
      <w:r w:rsidRPr="00455AF0">
        <w:rPr>
          <w:rStyle w:val="TagStyle"/>
          <w:rtl/>
        </w:rPr>
        <w:t xml:space="preserve"> &lt;&lt; קריאה &gt;&gt;</w:t>
      </w:r>
      <w:r>
        <w:rPr>
          <w:rtl/>
        </w:rPr>
        <w:t xml:space="preserve">   </w:t>
      </w:r>
      <w:bookmarkEnd w:id="13537"/>
    </w:p>
    <w:p w:rsidR="004435F3" w:rsidRDefault="004435F3" w:rsidP="00FC0E0D">
      <w:pPr>
        <w:rPr>
          <w:rtl/>
          <w:lang w:eastAsia="he-IL"/>
        </w:rPr>
      </w:pPr>
    </w:p>
    <w:p w:rsidR="004435F3" w:rsidRDefault="004435F3" w:rsidP="003205A9">
      <w:pPr>
        <w:rPr>
          <w:rtl/>
          <w:lang w:eastAsia="he-IL"/>
        </w:rPr>
      </w:pPr>
      <w:r>
        <w:rPr>
          <w:rFonts w:hint="cs"/>
          <w:rtl/>
          <w:lang w:eastAsia="he-IL"/>
        </w:rPr>
        <w:t xml:space="preserve">יש לי שאילתות, עמלתי עליהן, אני רוצה </w:t>
      </w:r>
      <w:bookmarkStart w:id="13538" w:name="_ETM_Q76_581006"/>
      <w:bookmarkEnd w:id="13538"/>
      <w:r>
        <w:rPr>
          <w:rFonts w:hint="cs"/>
          <w:rtl/>
          <w:lang w:eastAsia="he-IL"/>
        </w:rPr>
        <w:t>להקריא אותן</w:t>
      </w:r>
      <w:r w:rsidR="003205A9">
        <w:rPr>
          <w:rFonts w:hint="cs"/>
          <w:rtl/>
          <w:lang w:eastAsia="he-IL"/>
        </w:rPr>
        <w:t>, יש בלשכה שלי נתונים</w:t>
      </w:r>
      <w:r>
        <w:rPr>
          <w:rFonts w:hint="cs"/>
          <w:rtl/>
          <w:lang w:eastAsia="he-IL"/>
        </w:rPr>
        <w:t xml:space="preserve"> </w:t>
      </w:r>
      <w:r w:rsidR="003205A9">
        <w:rPr>
          <w:rFonts w:hint="cs"/>
          <w:rtl/>
          <w:lang w:eastAsia="he-IL"/>
        </w:rPr>
        <w:t xml:space="preserve">של שאילתת המשך. </w:t>
      </w:r>
    </w:p>
    <w:p w:rsidR="004435F3" w:rsidRDefault="004435F3" w:rsidP="00DF72D3">
      <w:pPr>
        <w:rPr>
          <w:rtl/>
          <w:lang w:eastAsia="he-IL"/>
        </w:rPr>
      </w:pPr>
    </w:p>
    <w:p w:rsidR="004435F3" w:rsidRDefault="004435F3" w:rsidP="00DF72D3">
      <w:pPr>
        <w:pStyle w:val="-"/>
        <w:keepNext/>
        <w:rPr>
          <w:rtl/>
        </w:rPr>
      </w:pPr>
      <w:bookmarkStart w:id="13539" w:name="ET_speakercontinue_6207_24"/>
      <w:r w:rsidRPr="009C3A67">
        <w:rPr>
          <w:rStyle w:val="TagStyle"/>
          <w:rtl/>
        </w:rPr>
        <w:t xml:space="preserve"> &lt;&lt; דובר_המשך &gt;&gt; </w:t>
      </w:r>
      <w:r>
        <w:rPr>
          <w:rtl/>
        </w:rPr>
        <w:t>שרת התחבורה והבטיחות בדרכים מרב מיכאלי:</w:t>
      </w:r>
      <w:r w:rsidRPr="009C3A67">
        <w:rPr>
          <w:rStyle w:val="TagStyle"/>
          <w:rtl/>
        </w:rPr>
        <w:t xml:space="preserve"> &lt;&lt; דובר_המשך &gt;&gt;</w:t>
      </w:r>
      <w:r>
        <w:rPr>
          <w:rtl/>
        </w:rPr>
        <w:t xml:space="preserve">   </w:t>
      </w:r>
      <w:bookmarkEnd w:id="13539"/>
    </w:p>
    <w:p w:rsidR="004435F3" w:rsidRDefault="004435F3" w:rsidP="00FC0E0D">
      <w:pPr>
        <w:rPr>
          <w:rtl/>
          <w:lang w:eastAsia="he-IL"/>
        </w:rPr>
      </w:pPr>
    </w:p>
    <w:p w:rsidR="004435F3" w:rsidRDefault="004435F3" w:rsidP="00DF72D3">
      <w:pPr>
        <w:rPr>
          <w:rtl/>
          <w:lang w:eastAsia="he-IL"/>
        </w:rPr>
      </w:pPr>
      <w:r>
        <w:rPr>
          <w:rFonts w:hint="cs"/>
          <w:rtl/>
          <w:lang w:eastAsia="he-IL"/>
        </w:rPr>
        <w:t xml:space="preserve">ואכן עמלנו על תשובות הולמות עבורן. </w:t>
      </w:r>
    </w:p>
    <w:p w:rsidR="004435F3" w:rsidRDefault="004435F3" w:rsidP="00DF72D3">
      <w:pPr>
        <w:rPr>
          <w:rtl/>
          <w:lang w:eastAsia="he-IL"/>
        </w:rPr>
      </w:pPr>
    </w:p>
    <w:p w:rsidR="004435F3" w:rsidRDefault="004435F3" w:rsidP="00DF72D3">
      <w:pPr>
        <w:pStyle w:val="af5"/>
        <w:keepNext/>
        <w:rPr>
          <w:rtl/>
        </w:rPr>
      </w:pPr>
      <w:bookmarkStart w:id="13540" w:name="ET_interruption_5093_25"/>
      <w:r w:rsidRPr="009C3A67">
        <w:rPr>
          <w:rStyle w:val="TagStyle"/>
          <w:rtl/>
        </w:rPr>
        <w:t xml:space="preserve"> &lt;&lt; קריאה &gt;&gt; </w:t>
      </w:r>
      <w:r>
        <w:rPr>
          <w:rtl/>
        </w:rPr>
        <w:t>אורית מלכה סטרוק (הציונות הדתית):</w:t>
      </w:r>
      <w:r w:rsidRPr="009C3A67">
        <w:rPr>
          <w:rStyle w:val="TagStyle"/>
          <w:rtl/>
        </w:rPr>
        <w:t xml:space="preserve"> &lt;&lt; קריאה &gt;&gt;</w:t>
      </w:r>
      <w:r>
        <w:rPr>
          <w:rtl/>
        </w:rPr>
        <w:t xml:space="preserve">   </w:t>
      </w:r>
      <w:bookmarkEnd w:id="13540"/>
    </w:p>
    <w:p w:rsidR="004435F3" w:rsidRDefault="004435F3" w:rsidP="00FC0E0D">
      <w:pPr>
        <w:rPr>
          <w:rtl/>
          <w:lang w:eastAsia="he-IL"/>
        </w:rPr>
      </w:pPr>
    </w:p>
    <w:p w:rsidR="004435F3" w:rsidRPr="009C3A67" w:rsidRDefault="004435F3" w:rsidP="00DF72D3">
      <w:pPr>
        <w:rPr>
          <w:rtl/>
          <w:lang w:eastAsia="he-IL"/>
        </w:rPr>
      </w:pPr>
      <w:bookmarkStart w:id="13541" w:name="_ETM_Q76_582594"/>
      <w:bookmarkEnd w:id="13541"/>
      <w:r>
        <w:rPr>
          <w:rFonts w:hint="cs"/>
          <w:rtl/>
          <w:lang w:eastAsia="he-IL"/>
        </w:rPr>
        <w:t xml:space="preserve">את לא יכולה </w:t>
      </w:r>
      <w:r w:rsidR="00FC0E0D">
        <w:rPr>
          <w:rFonts w:hint="cs"/>
          <w:rtl/>
          <w:lang w:eastAsia="he-IL"/>
        </w:rPr>
        <w:t>– – –</w:t>
      </w:r>
      <w:r>
        <w:rPr>
          <w:rFonts w:hint="cs"/>
          <w:rtl/>
          <w:lang w:eastAsia="he-IL"/>
        </w:rPr>
        <w:t xml:space="preserve"> שאילתה פתאום באמצע הצעת חוק. </w:t>
      </w:r>
    </w:p>
    <w:p w:rsidR="004435F3" w:rsidRDefault="004435F3" w:rsidP="00DF72D3">
      <w:pPr>
        <w:rPr>
          <w:rtl/>
          <w:lang w:eastAsia="he-IL"/>
        </w:rPr>
      </w:pPr>
    </w:p>
    <w:p w:rsidR="004435F3" w:rsidRDefault="004435F3" w:rsidP="00DF72D3">
      <w:pPr>
        <w:pStyle w:val="-"/>
        <w:keepNext/>
        <w:rPr>
          <w:rtl/>
        </w:rPr>
      </w:pPr>
      <w:bookmarkStart w:id="13542" w:name="ET_speakercontinue_6207_8"/>
      <w:r w:rsidRPr="00455AF0">
        <w:rPr>
          <w:rStyle w:val="TagStyle"/>
          <w:rtl/>
        </w:rPr>
        <w:t xml:space="preserve"> &lt;&lt; דובר_המשך &gt;&gt; </w:t>
      </w:r>
      <w:r>
        <w:rPr>
          <w:rtl/>
        </w:rPr>
        <w:t>שרת התחבורה והבטיחות בדרכים מרב מיכאלי:</w:t>
      </w:r>
      <w:r w:rsidRPr="00455AF0">
        <w:rPr>
          <w:rStyle w:val="TagStyle"/>
          <w:rtl/>
        </w:rPr>
        <w:t xml:space="preserve"> &lt;&lt; דובר_המשך &gt;&gt;</w:t>
      </w:r>
      <w:r>
        <w:rPr>
          <w:rtl/>
        </w:rPr>
        <w:t xml:space="preserve">   </w:t>
      </w:r>
      <w:bookmarkEnd w:id="13542"/>
    </w:p>
    <w:p w:rsidR="004435F3" w:rsidRDefault="004435F3" w:rsidP="00FC0E0D">
      <w:pPr>
        <w:rPr>
          <w:rtl/>
          <w:lang w:eastAsia="he-IL"/>
        </w:rPr>
      </w:pPr>
    </w:p>
    <w:p w:rsidR="004435F3" w:rsidRDefault="004435F3" w:rsidP="00DF72D3">
      <w:pPr>
        <w:rPr>
          <w:rtl/>
          <w:lang w:eastAsia="he-IL"/>
        </w:rPr>
      </w:pPr>
      <w:r>
        <w:rPr>
          <w:rFonts w:hint="cs"/>
          <w:rtl/>
          <w:lang w:eastAsia="he-IL"/>
        </w:rPr>
        <w:t>בסדר גמור. אם כך, נענה בהמשך. תודה רבה, אדוני. הממשלה, כאמור, מתנגדת להצעת החוק.</w:t>
      </w:r>
    </w:p>
    <w:p w:rsidR="004435F3" w:rsidRDefault="004435F3" w:rsidP="00DF72D3">
      <w:pPr>
        <w:rPr>
          <w:rtl/>
          <w:lang w:eastAsia="he-IL"/>
        </w:rPr>
      </w:pPr>
    </w:p>
    <w:p w:rsidR="004435F3" w:rsidRDefault="004435F3" w:rsidP="00DF72D3">
      <w:pPr>
        <w:pStyle w:val="af6"/>
        <w:keepNext/>
        <w:rPr>
          <w:rtl/>
        </w:rPr>
      </w:pPr>
      <w:bookmarkStart w:id="13543" w:name="ET_yor_6117_26"/>
      <w:r w:rsidRPr="00A54AF3">
        <w:rPr>
          <w:rStyle w:val="TagStyle"/>
          <w:rtl/>
        </w:rPr>
        <w:t xml:space="preserve"> &lt;&lt; יור &gt;&gt; </w:t>
      </w:r>
      <w:r>
        <w:rPr>
          <w:rtl/>
        </w:rPr>
        <w:t>היו"ר אחמד טיבי:</w:t>
      </w:r>
      <w:r w:rsidRPr="00A54AF3">
        <w:rPr>
          <w:rStyle w:val="TagStyle"/>
          <w:rtl/>
        </w:rPr>
        <w:t xml:space="preserve"> &lt;&lt; יור &gt;&gt;</w:t>
      </w:r>
      <w:r>
        <w:rPr>
          <w:rtl/>
        </w:rPr>
        <w:t xml:space="preserve">   </w:t>
      </w:r>
      <w:bookmarkEnd w:id="13543"/>
    </w:p>
    <w:p w:rsidR="004435F3" w:rsidRDefault="004435F3" w:rsidP="00FC0E0D">
      <w:pPr>
        <w:rPr>
          <w:rtl/>
          <w:lang w:eastAsia="he-IL"/>
        </w:rPr>
      </w:pPr>
    </w:p>
    <w:p w:rsidR="004435F3" w:rsidRDefault="004435F3" w:rsidP="00DF72D3">
      <w:pPr>
        <w:rPr>
          <w:rtl/>
          <w:lang w:eastAsia="he-IL"/>
        </w:rPr>
      </w:pPr>
      <w:bookmarkStart w:id="13544" w:name="_ETM_Q76_598404"/>
      <w:bookmarkEnd w:id="13544"/>
      <w:r>
        <w:rPr>
          <w:rFonts w:hint="cs"/>
          <w:rtl/>
          <w:lang w:eastAsia="he-IL"/>
        </w:rPr>
        <w:t xml:space="preserve">תודה רבה. את יכולה לעלות עוד פעם, בבקשה. </w:t>
      </w:r>
    </w:p>
    <w:p w:rsidR="004435F3" w:rsidRPr="00A54AF3" w:rsidRDefault="004435F3" w:rsidP="00DF72D3">
      <w:pPr>
        <w:rPr>
          <w:rtl/>
          <w:lang w:eastAsia="he-IL"/>
        </w:rPr>
      </w:pPr>
      <w:bookmarkStart w:id="13545" w:name="_ETM_Q76_605216"/>
      <w:bookmarkStart w:id="13546" w:name="_ETM_Q76_605344"/>
      <w:bookmarkEnd w:id="13545"/>
      <w:bookmarkEnd w:id="13546"/>
    </w:p>
    <w:p w:rsidR="004435F3" w:rsidRDefault="004435F3" w:rsidP="00DF72D3">
      <w:pPr>
        <w:pStyle w:val="a4"/>
        <w:keepNext/>
        <w:rPr>
          <w:rtl/>
        </w:rPr>
      </w:pPr>
      <w:bookmarkStart w:id="13547" w:name="ET_speaker_5093_9"/>
      <w:r w:rsidRPr="00455AF0">
        <w:rPr>
          <w:rStyle w:val="TagStyle"/>
          <w:rtl/>
        </w:rPr>
        <w:t xml:space="preserve"> &lt;&lt; דובר &gt;&gt; </w:t>
      </w:r>
      <w:bookmarkStart w:id="13548" w:name="_Toc97454432"/>
      <w:bookmarkStart w:id="13549" w:name="_Toc97457179"/>
      <w:bookmarkStart w:id="13550" w:name="_Toc110165347"/>
      <w:r>
        <w:rPr>
          <w:rtl/>
        </w:rPr>
        <w:t>אורית מלכה סטרוק (הציונות הדתית):</w:t>
      </w:r>
      <w:bookmarkEnd w:id="13548"/>
      <w:bookmarkEnd w:id="13549"/>
      <w:bookmarkEnd w:id="13550"/>
      <w:r w:rsidRPr="00455AF0">
        <w:rPr>
          <w:rStyle w:val="TagStyle"/>
          <w:rtl/>
        </w:rPr>
        <w:t xml:space="preserve"> &lt;&lt; דובר &gt;&gt;</w:t>
      </w:r>
      <w:r>
        <w:rPr>
          <w:rtl/>
        </w:rPr>
        <w:t xml:space="preserve">   </w:t>
      </w:r>
      <w:bookmarkEnd w:id="13547"/>
    </w:p>
    <w:p w:rsidR="004435F3" w:rsidRDefault="004435F3" w:rsidP="00FC0E0D">
      <w:pPr>
        <w:rPr>
          <w:rtl/>
          <w:lang w:eastAsia="he-IL"/>
        </w:rPr>
      </w:pPr>
    </w:p>
    <w:p w:rsidR="004435F3" w:rsidRDefault="004435F3" w:rsidP="003205A9">
      <w:pPr>
        <w:rPr>
          <w:rtl/>
          <w:lang w:eastAsia="he-IL"/>
        </w:rPr>
      </w:pPr>
      <w:r>
        <w:rPr>
          <w:rFonts w:hint="cs"/>
          <w:rtl/>
          <w:lang w:eastAsia="he-IL"/>
        </w:rPr>
        <w:t xml:space="preserve">תודה רבה, אדוני </w:t>
      </w:r>
      <w:bookmarkStart w:id="13551" w:name="_ETM_Q76_619406"/>
      <w:bookmarkEnd w:id="13551"/>
      <w:r>
        <w:rPr>
          <w:rFonts w:hint="cs"/>
          <w:rtl/>
          <w:lang w:eastAsia="he-IL"/>
        </w:rPr>
        <w:t xml:space="preserve">היושב-ראש. גברתי השרה, אני מתקשה מאוד לקבל את ההסבר שנתת מדוע את מבקשת לדחות את הצעת החוק. </w:t>
      </w:r>
      <w:bookmarkStart w:id="13552" w:name="_ETM_Q76_630351"/>
      <w:bookmarkEnd w:id="13552"/>
      <w:r>
        <w:rPr>
          <w:rFonts w:hint="cs"/>
          <w:rtl/>
          <w:lang w:eastAsia="he-IL"/>
        </w:rPr>
        <w:t xml:space="preserve">אני לא חושבת שמישהו מאיתנו היושבים כאן באולם חושב שצריך למצוא איזושהי דרך להקל בעונשם של אנשים שפוגעים בקשישים, </w:t>
      </w:r>
      <w:bookmarkStart w:id="13553" w:name="_ETM_Q76_642831"/>
      <w:bookmarkEnd w:id="13553"/>
      <w:r>
        <w:rPr>
          <w:rFonts w:hint="cs"/>
          <w:rtl/>
          <w:lang w:eastAsia="he-IL"/>
        </w:rPr>
        <w:t>בכל דרך</w:t>
      </w:r>
      <w:r w:rsidR="003205A9">
        <w:rPr>
          <w:rFonts w:hint="cs"/>
          <w:rtl/>
          <w:lang w:eastAsia="he-IL"/>
        </w:rPr>
        <w:t>?</w:t>
      </w:r>
      <w:r>
        <w:rPr>
          <w:rFonts w:hint="cs"/>
          <w:rtl/>
          <w:lang w:eastAsia="he-IL"/>
        </w:rPr>
        <w:t xml:space="preserve"> לא רק בעבירת אלימות, גם בדרך של סחיטה באיומים, גם בדרך של רמאות וסחיטת כספים בכל </w:t>
      </w:r>
      <w:bookmarkStart w:id="13554" w:name="_ETM_Q76_650593"/>
      <w:bookmarkEnd w:id="13554"/>
      <w:r>
        <w:rPr>
          <w:rFonts w:hint="cs"/>
          <w:rtl/>
          <w:lang w:eastAsia="he-IL"/>
        </w:rPr>
        <w:t xml:space="preserve">מיני אמצעי מרמה. אנחנו מכירים המון דרכים שבהן פוגעים בקשישים כי הם קורבנות קלים </w:t>
      </w:r>
      <w:bookmarkStart w:id="13555" w:name="_ETM_Q76_662440"/>
      <w:bookmarkEnd w:id="13555"/>
      <w:r>
        <w:rPr>
          <w:rFonts w:hint="cs"/>
          <w:rtl/>
          <w:lang w:eastAsia="he-IL"/>
        </w:rPr>
        <w:t xml:space="preserve">מדי, ואני לא רואה שום סיבה בעולם שאנחנו נקל בעונשם של מי שעושים את זה ושום סיבה בעולם שלא נייצר איזשהו רף הרתעה שימנע </w:t>
      </w:r>
      <w:bookmarkStart w:id="13556" w:name="_ETM_Q76_670625"/>
      <w:bookmarkEnd w:id="13556"/>
      <w:r>
        <w:rPr>
          <w:rFonts w:hint="cs"/>
          <w:rtl/>
          <w:lang w:eastAsia="he-IL"/>
        </w:rPr>
        <w:t xml:space="preserve">את הפעולות האלה. ואני באמת קוראת ומבקשת מחברי הכנסת כולם </w:t>
      </w:r>
      <w:bookmarkStart w:id="13557" w:name="_ETM_Q76_677403"/>
      <w:bookmarkEnd w:id="13557"/>
      <w:r w:rsidR="003205A9">
        <w:rPr>
          <w:rFonts w:hint="eastAsia"/>
          <w:rtl/>
          <w:lang w:eastAsia="he-IL"/>
        </w:rPr>
        <w:t>–</w:t>
      </w:r>
      <w:r w:rsidR="003205A9">
        <w:rPr>
          <w:rFonts w:hint="cs"/>
          <w:rtl/>
          <w:lang w:eastAsia="he-IL"/>
        </w:rPr>
        <w:t xml:space="preserve"> </w:t>
      </w:r>
      <w:r>
        <w:rPr>
          <w:rFonts w:hint="cs"/>
          <w:rtl/>
          <w:lang w:eastAsia="he-IL"/>
        </w:rPr>
        <w:t xml:space="preserve">אני באמת לא חושבת שיש פה איזשהו אלמנט </w:t>
      </w:r>
      <w:bookmarkStart w:id="13558" w:name="_ETM_Q76_681064"/>
      <w:bookmarkEnd w:id="13558"/>
      <w:r>
        <w:rPr>
          <w:rFonts w:hint="cs"/>
          <w:rtl/>
          <w:lang w:eastAsia="he-IL"/>
        </w:rPr>
        <w:t>פוליטי</w:t>
      </w:r>
      <w:r w:rsidR="003205A9">
        <w:rPr>
          <w:rFonts w:hint="cs"/>
          <w:rtl/>
          <w:lang w:eastAsia="he-IL"/>
        </w:rPr>
        <w:t>;</w:t>
      </w:r>
      <w:r>
        <w:rPr>
          <w:rFonts w:hint="cs"/>
          <w:rtl/>
          <w:lang w:eastAsia="he-IL"/>
        </w:rPr>
        <w:t xml:space="preserve"> יש איזשהם ערכים שצריכים להיות משותפים לכולנו, בלי שאלות </w:t>
      </w:r>
      <w:bookmarkStart w:id="13559" w:name="_ETM_Q76_686404"/>
      <w:bookmarkEnd w:id="13559"/>
      <w:r>
        <w:rPr>
          <w:rFonts w:hint="cs"/>
          <w:rtl/>
          <w:lang w:eastAsia="he-IL"/>
        </w:rPr>
        <w:t xml:space="preserve">של ימין ושמאל, בלי שאלות של דתיים וחילוניים, בלי שאלות </w:t>
      </w:r>
      <w:bookmarkStart w:id="13560" w:name="_ETM_Q76_690658"/>
      <w:bookmarkEnd w:id="13560"/>
      <w:r>
        <w:rPr>
          <w:rFonts w:hint="cs"/>
          <w:rtl/>
          <w:lang w:eastAsia="he-IL"/>
        </w:rPr>
        <w:t>של יהודים וערבים</w:t>
      </w:r>
      <w:r w:rsidR="003205A9">
        <w:rPr>
          <w:rFonts w:hint="cs"/>
          <w:rtl/>
          <w:lang w:eastAsia="he-IL"/>
        </w:rPr>
        <w:t>,</w:t>
      </w:r>
      <w:r>
        <w:rPr>
          <w:rFonts w:hint="cs"/>
          <w:rtl/>
          <w:lang w:eastAsia="he-IL"/>
        </w:rPr>
        <w:t xml:space="preserve"> ערכים משותפים לכולנו כחברה. אני מאוד מאוד </w:t>
      </w:r>
      <w:bookmarkStart w:id="13561" w:name="_ETM_Q76_696229"/>
      <w:bookmarkEnd w:id="13561"/>
      <w:r>
        <w:rPr>
          <w:rFonts w:hint="cs"/>
          <w:rtl/>
          <w:lang w:eastAsia="he-IL"/>
        </w:rPr>
        <w:t xml:space="preserve">מבקשת שכל מי שיש לו זכות הצבעה במליאה יצביע בעד </w:t>
      </w:r>
      <w:bookmarkStart w:id="13562" w:name="_ETM_Q76_703318"/>
      <w:bookmarkEnd w:id="13562"/>
      <w:r>
        <w:rPr>
          <w:rFonts w:hint="cs"/>
          <w:rtl/>
          <w:lang w:eastAsia="he-IL"/>
        </w:rPr>
        <w:t xml:space="preserve">הצעת החוק לכבודם של האנשים שהביאו אותנו עד הלום, שתרמו </w:t>
      </w:r>
      <w:bookmarkStart w:id="13563" w:name="_ETM_Q76_715126"/>
      <w:bookmarkEnd w:id="13563"/>
      <w:r>
        <w:rPr>
          <w:rFonts w:hint="cs"/>
          <w:rtl/>
          <w:lang w:eastAsia="he-IL"/>
        </w:rPr>
        <w:t xml:space="preserve">את תרומתם לחברה ושהיום הרבה פעמים הם נתונים לפגיעות </w:t>
      </w:r>
      <w:bookmarkStart w:id="13564" w:name="_ETM_Q76_722585"/>
      <w:bookmarkEnd w:id="13564"/>
      <w:r>
        <w:rPr>
          <w:rFonts w:hint="cs"/>
          <w:rtl/>
          <w:lang w:eastAsia="he-IL"/>
        </w:rPr>
        <w:t>ואין ביכולתם להגן על עצמם. אנחנו צריכים לשמש להם ההגנה</w:t>
      </w:r>
      <w:bookmarkStart w:id="13565" w:name="_ETM_Q76_729065"/>
      <w:bookmarkEnd w:id="13565"/>
      <w:r>
        <w:rPr>
          <w:rFonts w:hint="cs"/>
          <w:rtl/>
          <w:lang w:eastAsia="he-IL"/>
        </w:rPr>
        <w:t xml:space="preserve"> הזו. תודה רבה. </w:t>
      </w:r>
    </w:p>
    <w:p w:rsidR="004435F3" w:rsidRDefault="004435F3" w:rsidP="00DF72D3">
      <w:pPr>
        <w:rPr>
          <w:rtl/>
          <w:lang w:eastAsia="he-IL"/>
        </w:rPr>
      </w:pPr>
      <w:bookmarkStart w:id="13566" w:name="_ETM_Q76_729917"/>
      <w:bookmarkStart w:id="13567" w:name="_ETM_Q76_730031"/>
      <w:bookmarkEnd w:id="13566"/>
      <w:bookmarkEnd w:id="13567"/>
    </w:p>
    <w:p w:rsidR="004435F3" w:rsidRDefault="004435F3" w:rsidP="00DF72D3">
      <w:pPr>
        <w:pStyle w:val="af6"/>
        <w:keepNext/>
        <w:rPr>
          <w:rtl/>
        </w:rPr>
      </w:pPr>
      <w:bookmarkStart w:id="13568" w:name="TOR_Q77"/>
      <w:bookmarkEnd w:id="13568"/>
      <w:r w:rsidRPr="00BC5A5E">
        <w:rPr>
          <w:rStyle w:val="TagStyle"/>
          <w:rtl/>
        </w:rPr>
        <w:t xml:space="preserve">&lt;&lt; יור &gt;&gt; </w:t>
      </w:r>
      <w:r>
        <w:rPr>
          <w:rtl/>
        </w:rPr>
        <w:t>היו"ר אחמד טיבי:</w:t>
      </w:r>
      <w:r w:rsidRPr="00BC5A5E">
        <w:rPr>
          <w:rStyle w:val="TagStyle"/>
          <w:rtl/>
        </w:rPr>
        <w:t xml:space="preserve"> &lt;&lt; יור &gt;&gt;</w:t>
      </w:r>
      <w:r>
        <w:rPr>
          <w:rtl/>
        </w:rPr>
        <w:t xml:space="preserve">   </w:t>
      </w:r>
    </w:p>
    <w:p w:rsidR="004435F3" w:rsidRDefault="004435F3" w:rsidP="00FC0E0D">
      <w:pPr>
        <w:rPr>
          <w:rtl/>
          <w:lang w:eastAsia="he-IL"/>
        </w:rPr>
      </w:pPr>
    </w:p>
    <w:p w:rsidR="007132FE" w:rsidRDefault="004435F3" w:rsidP="00DF72D3">
      <w:pPr>
        <w:rPr>
          <w:rtl/>
          <w:lang w:eastAsia="he-IL"/>
        </w:rPr>
      </w:pPr>
      <w:r>
        <w:rPr>
          <w:rFonts w:hint="cs"/>
          <w:rtl/>
          <w:lang w:eastAsia="he-IL"/>
        </w:rPr>
        <w:t xml:space="preserve">תודה רבה. </w:t>
      </w:r>
    </w:p>
    <w:p w:rsidR="007132FE" w:rsidRDefault="007132FE" w:rsidP="00DF72D3">
      <w:pPr>
        <w:rPr>
          <w:rtl/>
          <w:lang w:eastAsia="he-IL"/>
        </w:rPr>
      </w:pPr>
    </w:p>
    <w:p w:rsidR="004435F3" w:rsidRDefault="004435F3" w:rsidP="00DF72D3">
      <w:pPr>
        <w:rPr>
          <w:rtl/>
          <w:lang w:eastAsia="he-IL"/>
        </w:rPr>
      </w:pPr>
      <w:r>
        <w:rPr>
          <w:rFonts w:hint="cs"/>
          <w:rtl/>
          <w:lang w:eastAsia="he-IL"/>
        </w:rPr>
        <w:t xml:space="preserve">אנחנו עוברים להצבעה, רבותיי. </w:t>
      </w:r>
    </w:p>
    <w:p w:rsidR="004435F3" w:rsidRDefault="004435F3" w:rsidP="00DF72D3">
      <w:pPr>
        <w:rPr>
          <w:rtl/>
          <w:lang w:eastAsia="he-IL"/>
        </w:rPr>
      </w:pPr>
    </w:p>
    <w:p w:rsidR="004435F3" w:rsidRDefault="004435F3" w:rsidP="00DF72D3">
      <w:pPr>
        <w:pStyle w:val="af1"/>
        <w:keepNext/>
        <w:rPr>
          <w:rtl/>
          <w:lang w:eastAsia="he-IL"/>
        </w:rPr>
      </w:pPr>
      <w:r>
        <w:rPr>
          <w:rtl/>
          <w:lang w:eastAsia="he-IL"/>
        </w:rPr>
        <w:t>הצבעה מס'</w:t>
      </w:r>
      <w:r>
        <w:rPr>
          <w:rFonts w:hint="cs"/>
          <w:rtl/>
          <w:lang w:eastAsia="he-IL"/>
        </w:rPr>
        <w:t xml:space="preserve"> 12</w:t>
      </w:r>
    </w:p>
    <w:p w:rsidR="004435F3" w:rsidRDefault="004435F3" w:rsidP="00DF72D3">
      <w:pPr>
        <w:pStyle w:val="--"/>
        <w:keepNext/>
        <w:rPr>
          <w:rtl/>
          <w:lang w:eastAsia="he-IL"/>
        </w:rPr>
      </w:pPr>
    </w:p>
    <w:p w:rsidR="004435F3" w:rsidRDefault="004435F3" w:rsidP="00DF72D3">
      <w:pPr>
        <w:pStyle w:val="--"/>
        <w:keepNext/>
        <w:rPr>
          <w:rtl/>
          <w:lang w:eastAsia="he-IL"/>
        </w:rPr>
      </w:pPr>
      <w:r>
        <w:rPr>
          <w:rtl/>
          <w:lang w:eastAsia="he-IL"/>
        </w:rPr>
        <w:t>בעד ההצעה להעביר את הצעת החוק לוועדה –</w:t>
      </w:r>
      <w:r>
        <w:rPr>
          <w:rFonts w:hint="cs"/>
          <w:rtl/>
          <w:lang w:eastAsia="he-IL"/>
        </w:rPr>
        <w:t xml:space="preserve"> 4</w:t>
      </w:r>
    </w:p>
    <w:p w:rsidR="004435F3" w:rsidRDefault="004435F3" w:rsidP="00DF72D3">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6</w:t>
      </w:r>
    </w:p>
    <w:p w:rsidR="004435F3" w:rsidRDefault="004435F3" w:rsidP="00DF72D3">
      <w:pPr>
        <w:pStyle w:val="--"/>
        <w:keepNext/>
        <w:rPr>
          <w:rtl/>
          <w:lang w:eastAsia="he-IL"/>
        </w:rPr>
      </w:pPr>
      <w:r>
        <w:rPr>
          <w:rtl/>
          <w:lang w:eastAsia="he-IL"/>
        </w:rPr>
        <w:t xml:space="preserve">נמנעים – </w:t>
      </w:r>
      <w:r>
        <w:rPr>
          <w:rFonts w:hint="cs"/>
          <w:rtl/>
          <w:lang w:eastAsia="he-IL"/>
        </w:rPr>
        <w:t>אין</w:t>
      </w:r>
    </w:p>
    <w:p w:rsidR="004435F3" w:rsidRDefault="004435F3" w:rsidP="00DF72D3">
      <w:pPr>
        <w:pStyle w:val="af2"/>
        <w:rPr>
          <w:rtl/>
          <w:lang w:eastAsia="he-IL"/>
        </w:rPr>
      </w:pPr>
      <w:r>
        <w:rPr>
          <w:rtl/>
          <w:lang w:eastAsia="he-IL"/>
        </w:rPr>
        <w:t>ההצעה להעביר</w:t>
      </w:r>
      <w:r>
        <w:rPr>
          <w:rFonts w:hint="cs"/>
          <w:rtl/>
          <w:lang w:eastAsia="he-IL"/>
        </w:rPr>
        <w:t xml:space="preserve"> לוועדה</w:t>
      </w:r>
      <w:r>
        <w:rPr>
          <w:rtl/>
          <w:lang w:eastAsia="he-IL"/>
        </w:rPr>
        <w:t xml:space="preserve"> את </w:t>
      </w:r>
      <w:r w:rsidRPr="00BD15B2">
        <w:rPr>
          <w:rtl/>
        </w:rPr>
        <w:t>הצעת חוק</w:t>
      </w:r>
      <w:r w:rsidRPr="00BD15B2">
        <w:rPr>
          <w:rFonts w:hint="cs"/>
          <w:rtl/>
        </w:rPr>
        <w:t xml:space="preserve"> </w:t>
      </w:r>
      <w:hyperlink r:id="rId9" w:history="1">
        <w:r w:rsidRPr="00BD15B2">
          <w:rPr>
            <w:rFonts w:eastAsia="David"/>
            <w:rtl/>
          </w:rPr>
          <w:t xml:space="preserve">העונשין (תיקון </w:t>
        </w:r>
        <w:r>
          <w:rPr>
            <w:rFonts w:eastAsia="David" w:hint="cs"/>
            <w:rtl/>
          </w:rPr>
          <w:t>–</w:t>
        </w:r>
        <w:r w:rsidRPr="00BD15B2">
          <w:rPr>
            <w:rFonts w:eastAsia="David"/>
            <w:rtl/>
          </w:rPr>
          <w:t xml:space="preserve"> החמרת ענישה לעובר עבירה נגד קשיש), התשפ"ב</w:t>
        </w:r>
        <w:r>
          <w:rPr>
            <w:rFonts w:eastAsia="David"/>
            <w:rtl/>
          </w:rPr>
          <w:t>–</w:t>
        </w:r>
        <w:r w:rsidRPr="00BD15B2">
          <w:rPr>
            <w:rFonts w:eastAsia="David"/>
            <w:rtl/>
          </w:rPr>
          <w:t>2022</w:t>
        </w:r>
      </w:hyperlink>
      <w:r>
        <w:rPr>
          <w:rFonts w:hint="cs"/>
          <w:rtl/>
        </w:rPr>
        <w:t xml:space="preserve">, לא נתקבלה. </w:t>
      </w:r>
    </w:p>
    <w:p w:rsidR="004435F3" w:rsidRDefault="004435F3" w:rsidP="00DF72D3">
      <w:pPr>
        <w:rPr>
          <w:rtl/>
          <w:lang w:eastAsia="he-IL"/>
        </w:rPr>
      </w:pPr>
      <w:bookmarkStart w:id="13569" w:name="_ETM_Q77_150277"/>
      <w:bookmarkStart w:id="13570" w:name="_ETM_Q77_150401"/>
      <w:bookmarkEnd w:id="13569"/>
      <w:bookmarkEnd w:id="13570"/>
    </w:p>
    <w:p w:rsidR="004435F3" w:rsidRDefault="004435F3" w:rsidP="00DF72D3">
      <w:pPr>
        <w:pStyle w:val="af6"/>
        <w:keepNext/>
        <w:rPr>
          <w:rtl/>
        </w:rPr>
      </w:pPr>
      <w:bookmarkStart w:id="13571" w:name="ET_yor_6117_9"/>
      <w:r w:rsidRPr="00BD15B2">
        <w:rPr>
          <w:rStyle w:val="TagStyle"/>
          <w:rtl/>
        </w:rPr>
        <w:t xml:space="preserve"> &lt;&lt; יור &gt;&gt; </w:t>
      </w:r>
      <w:r>
        <w:rPr>
          <w:rtl/>
        </w:rPr>
        <w:t>היו"ר אחמד טיבי:</w:t>
      </w:r>
      <w:r w:rsidRPr="00BD15B2">
        <w:rPr>
          <w:rStyle w:val="TagStyle"/>
          <w:rtl/>
        </w:rPr>
        <w:t xml:space="preserve"> &lt;&lt; יור &gt;&gt;</w:t>
      </w:r>
      <w:r>
        <w:rPr>
          <w:rtl/>
        </w:rPr>
        <w:t xml:space="preserve">   </w:t>
      </w:r>
      <w:bookmarkEnd w:id="13571"/>
    </w:p>
    <w:p w:rsidR="004435F3" w:rsidRDefault="004435F3" w:rsidP="00FC0E0D">
      <w:pPr>
        <w:rPr>
          <w:rtl/>
          <w:lang w:eastAsia="he-IL"/>
        </w:rPr>
      </w:pPr>
    </w:p>
    <w:p w:rsidR="004435F3" w:rsidRDefault="004435F3" w:rsidP="00DF72D3">
      <w:pPr>
        <w:rPr>
          <w:rtl/>
          <w:lang w:eastAsia="he-IL"/>
        </w:rPr>
      </w:pPr>
      <w:bookmarkStart w:id="13572" w:name="_ETM_Q77_151973"/>
      <w:bookmarkEnd w:id="13572"/>
      <w:r>
        <w:rPr>
          <w:rFonts w:hint="cs"/>
          <w:rtl/>
          <w:lang w:eastAsia="he-IL"/>
        </w:rPr>
        <w:t xml:space="preserve">ארבעה בעד, שישה נגד. ההצעה לא עברה. </w:t>
      </w:r>
      <w:bookmarkStart w:id="13573" w:name="_ETM_Q77_166987"/>
      <w:bookmarkEnd w:id="13573"/>
    </w:p>
    <w:p w:rsidR="004435F3" w:rsidRDefault="004435F3" w:rsidP="00DF72D3">
      <w:pPr>
        <w:rPr>
          <w:rtl/>
          <w:lang w:eastAsia="he-IL"/>
        </w:rPr>
      </w:pPr>
      <w:bookmarkStart w:id="13574" w:name="_ETM_Q77_168426"/>
      <w:bookmarkStart w:id="13575" w:name="_ETM_Q77_168547"/>
      <w:bookmarkEnd w:id="13574"/>
      <w:bookmarkEnd w:id="13575"/>
    </w:p>
    <w:p w:rsidR="004435F3" w:rsidRDefault="004435F3" w:rsidP="00DF72D3">
      <w:pPr>
        <w:rPr>
          <w:lang w:eastAsia="he-IL"/>
        </w:rPr>
      </w:pPr>
    </w:p>
    <w:p w:rsidR="004435F3" w:rsidRDefault="004435F3" w:rsidP="00DF72D3">
      <w:pPr>
        <w:pStyle w:val="a6"/>
        <w:rPr>
          <w:rtl/>
          <w:lang w:eastAsia="he-IL"/>
        </w:rPr>
      </w:pPr>
      <w:bookmarkStart w:id="13576" w:name="ET_subject_מסמכים_שהונחו_5"/>
      <w:r w:rsidRPr="00BC5A5E">
        <w:rPr>
          <w:rStyle w:val="TagStyle"/>
          <w:rtl/>
        </w:rPr>
        <w:t xml:space="preserve"> &lt;&lt; נושא &gt;&gt; </w:t>
      </w:r>
      <w:bookmarkStart w:id="13577" w:name="_Toc97454433"/>
      <w:bookmarkStart w:id="13578" w:name="_Toc97457180"/>
      <w:bookmarkStart w:id="13579" w:name="_Toc110165348"/>
      <w:r>
        <w:rPr>
          <w:rtl/>
          <w:lang w:eastAsia="he-IL"/>
        </w:rPr>
        <w:t>מסמכים שהונחו</w:t>
      </w:r>
      <w:r>
        <w:rPr>
          <w:rFonts w:hint="cs"/>
          <w:rtl/>
          <w:lang w:eastAsia="he-IL"/>
        </w:rPr>
        <w:t xml:space="preserve"> על שולחן הכנסת</w:t>
      </w:r>
      <w:bookmarkEnd w:id="13577"/>
      <w:bookmarkEnd w:id="13578"/>
      <w:bookmarkEnd w:id="13579"/>
      <w:r w:rsidRPr="00BC5A5E">
        <w:rPr>
          <w:rStyle w:val="TagStyle"/>
          <w:rtl/>
        </w:rPr>
        <w:t xml:space="preserve"> &lt;&lt; נושא &gt;&gt;</w:t>
      </w:r>
      <w:r>
        <w:rPr>
          <w:rtl/>
          <w:lang w:eastAsia="he-IL"/>
        </w:rPr>
        <w:t xml:space="preserve">   </w:t>
      </w:r>
      <w:bookmarkEnd w:id="13576"/>
    </w:p>
    <w:p w:rsidR="004435F3" w:rsidRDefault="004435F3" w:rsidP="00DF72D3">
      <w:pPr>
        <w:rPr>
          <w:rtl/>
          <w:lang w:eastAsia="he-IL"/>
        </w:rPr>
      </w:pPr>
    </w:p>
    <w:p w:rsidR="004435F3" w:rsidRDefault="004435F3" w:rsidP="00DF72D3">
      <w:pPr>
        <w:pStyle w:val="af6"/>
        <w:keepNext/>
        <w:rPr>
          <w:rtl/>
        </w:rPr>
      </w:pPr>
      <w:r w:rsidRPr="00BD15B2">
        <w:rPr>
          <w:rStyle w:val="TagStyle"/>
          <w:rtl/>
        </w:rPr>
        <w:t xml:space="preserve"> &lt;&lt; יור &gt;&gt; </w:t>
      </w:r>
      <w:r>
        <w:rPr>
          <w:rtl/>
        </w:rPr>
        <w:t>היו"ר אחמד טיבי:</w:t>
      </w:r>
      <w:r w:rsidRPr="00BD15B2">
        <w:rPr>
          <w:rStyle w:val="TagStyle"/>
          <w:rtl/>
        </w:rPr>
        <w:t xml:space="preserve"> &lt;&lt; יור &gt;&gt;</w:t>
      </w:r>
      <w:r>
        <w:rPr>
          <w:rtl/>
        </w:rPr>
        <w:t xml:space="preserve">   </w:t>
      </w:r>
    </w:p>
    <w:p w:rsidR="004435F3" w:rsidRDefault="004435F3" w:rsidP="00DF72D3">
      <w:pPr>
        <w:rPr>
          <w:rtl/>
          <w:lang w:eastAsia="he-IL"/>
        </w:rPr>
      </w:pPr>
    </w:p>
    <w:p w:rsidR="004435F3" w:rsidRDefault="004435F3" w:rsidP="00DF72D3">
      <w:pPr>
        <w:rPr>
          <w:rtl/>
          <w:lang w:eastAsia="he-IL"/>
        </w:rPr>
      </w:pPr>
      <w:r>
        <w:rPr>
          <w:rFonts w:hint="cs"/>
          <w:rtl/>
          <w:lang w:eastAsia="he-IL"/>
        </w:rPr>
        <w:t xml:space="preserve">הודעה, בבקשה. </w:t>
      </w:r>
      <w:bookmarkStart w:id="13580" w:name="_ETM_Q77_172598"/>
      <w:bookmarkEnd w:id="13580"/>
    </w:p>
    <w:p w:rsidR="004435F3" w:rsidRPr="00BD15B2" w:rsidRDefault="004435F3" w:rsidP="00DF72D3">
      <w:pPr>
        <w:rPr>
          <w:rtl/>
          <w:lang w:eastAsia="he-IL"/>
        </w:rPr>
      </w:pPr>
      <w:bookmarkStart w:id="13581" w:name="_ETM_Q77_172733"/>
      <w:bookmarkEnd w:id="13581"/>
    </w:p>
    <w:p w:rsidR="004435F3" w:rsidRDefault="004435F3" w:rsidP="00DF72D3">
      <w:pPr>
        <w:pStyle w:val="a4"/>
        <w:rPr>
          <w:rtl/>
        </w:rPr>
      </w:pPr>
      <w:bookmarkStart w:id="13582" w:name="ET_speaker_6316_6"/>
      <w:r w:rsidRPr="009D2354">
        <w:rPr>
          <w:rStyle w:val="TagStyle"/>
          <w:rtl/>
        </w:rPr>
        <w:t xml:space="preserve"> &lt;&lt; דובר &gt;&gt;</w:t>
      </w:r>
      <w:r w:rsidRPr="00BC5A5E">
        <w:rPr>
          <w:rStyle w:val="TagStyle"/>
          <w:rtl/>
        </w:rPr>
        <w:t xml:space="preserve"> </w:t>
      </w:r>
      <w:bookmarkStart w:id="13583" w:name="_Toc97454434"/>
      <w:bookmarkStart w:id="13584" w:name="_Toc97457181"/>
      <w:bookmarkStart w:id="13585" w:name="_Toc110165349"/>
      <w:r>
        <w:rPr>
          <w:rtl/>
        </w:rPr>
        <w:t>סגנית מזכירת הכנסת ראדה חסייסי:</w:t>
      </w:r>
      <w:bookmarkEnd w:id="13583"/>
      <w:bookmarkEnd w:id="13584"/>
      <w:bookmarkEnd w:id="13585"/>
      <w:r w:rsidRPr="00BC5A5E">
        <w:rPr>
          <w:rStyle w:val="TagStyle"/>
          <w:rtl/>
        </w:rPr>
        <w:t xml:space="preserve"> </w:t>
      </w:r>
      <w:r w:rsidRPr="009D2354">
        <w:rPr>
          <w:rStyle w:val="TagStyle"/>
          <w:rtl/>
        </w:rPr>
        <w:t xml:space="preserve">&lt;&lt; דובר &gt;&gt; </w:t>
      </w:r>
      <w:r>
        <w:rPr>
          <w:rtl/>
        </w:rPr>
        <w:t xml:space="preserve">   </w:t>
      </w:r>
      <w:bookmarkEnd w:id="13582"/>
    </w:p>
    <w:p w:rsidR="004435F3" w:rsidRDefault="004435F3" w:rsidP="00DF72D3">
      <w:pPr>
        <w:rPr>
          <w:rtl/>
          <w:lang w:eastAsia="he-IL"/>
        </w:rPr>
      </w:pPr>
      <w:bookmarkStart w:id="13586" w:name="_ETM_Q77_171076"/>
      <w:bookmarkEnd w:id="13586"/>
    </w:p>
    <w:p w:rsidR="004435F3" w:rsidRDefault="004435F3" w:rsidP="003E7F21">
      <w:pPr>
        <w:rPr>
          <w:rtl/>
          <w:lang w:eastAsia="he-IL"/>
        </w:rPr>
      </w:pPr>
      <w:bookmarkStart w:id="13587" w:name="_ETM_Q77_171197"/>
      <w:bookmarkEnd w:id="13587"/>
      <w:r>
        <w:rPr>
          <w:rFonts w:hint="cs"/>
          <w:rtl/>
          <w:lang w:eastAsia="he-IL"/>
        </w:rPr>
        <w:t xml:space="preserve">ברשות יושב-ראש הישיבה, הינני מתכבדת להודיעכם, </w:t>
      </w:r>
      <w:bookmarkStart w:id="13588" w:name="_ETM_Q77_172220"/>
      <w:bookmarkEnd w:id="13588"/>
      <w:r>
        <w:rPr>
          <w:rFonts w:hint="cs"/>
          <w:rtl/>
          <w:lang w:eastAsia="he-IL"/>
        </w:rPr>
        <w:t>כי הונחו היום על שולחן הכנסת, לקריאה שנייה ולקריאה שלישית</w:t>
      </w:r>
      <w:r w:rsidR="003E7F21">
        <w:rPr>
          <w:rFonts w:hint="cs"/>
          <w:rtl/>
          <w:lang w:eastAsia="he-IL"/>
        </w:rPr>
        <w:t>,</w:t>
      </w:r>
      <w:r>
        <w:rPr>
          <w:rFonts w:hint="cs"/>
          <w:rtl/>
          <w:lang w:eastAsia="he-IL"/>
        </w:rPr>
        <w:t xml:space="preserve"> הצעת חוק לתיקון פקודת התעבורה (מס' 130), התשפ"ב</w:t>
      </w:r>
      <w:r>
        <w:rPr>
          <w:rtl/>
          <w:lang w:eastAsia="he-IL"/>
        </w:rPr>
        <w:t>–</w:t>
      </w:r>
      <w:bookmarkStart w:id="13589" w:name="_ETM_Q77_186243"/>
      <w:bookmarkEnd w:id="13589"/>
      <w:r>
        <w:rPr>
          <w:rFonts w:hint="cs"/>
          <w:rtl/>
          <w:lang w:eastAsia="he-IL"/>
        </w:rPr>
        <w:t xml:space="preserve">2022, שהחזירה ועדת הכלכלה; הצעת חוק הדואר </w:t>
      </w:r>
      <w:bookmarkStart w:id="13590" w:name="_ETM_Q77_190454"/>
      <w:bookmarkEnd w:id="13590"/>
      <w:r>
        <w:rPr>
          <w:rFonts w:hint="cs"/>
          <w:rtl/>
          <w:lang w:eastAsia="he-IL"/>
        </w:rPr>
        <w:t>(תיקון מס' 13), התשפ"ב</w:t>
      </w:r>
      <w:r>
        <w:rPr>
          <w:rtl/>
          <w:lang w:eastAsia="he-IL"/>
        </w:rPr>
        <w:t>–</w:t>
      </w:r>
      <w:r>
        <w:rPr>
          <w:rFonts w:hint="cs"/>
          <w:rtl/>
          <w:lang w:eastAsia="he-IL"/>
        </w:rPr>
        <w:t xml:space="preserve">2022, שהחזירה ועדת הכלכלה. תודה. </w:t>
      </w:r>
    </w:p>
    <w:p w:rsidR="004435F3" w:rsidRDefault="004435F3" w:rsidP="00DF72D3">
      <w:pPr>
        <w:rPr>
          <w:rtl/>
          <w:lang w:eastAsia="he-IL"/>
        </w:rPr>
      </w:pPr>
    </w:p>
    <w:p w:rsidR="004435F3" w:rsidRDefault="004435F3" w:rsidP="00DF72D3">
      <w:pPr>
        <w:pStyle w:val="af6"/>
        <w:keepNext/>
        <w:rPr>
          <w:rtl/>
        </w:rPr>
      </w:pPr>
      <w:r w:rsidRPr="00BC5A5E">
        <w:rPr>
          <w:rStyle w:val="TagStyle"/>
          <w:rtl/>
        </w:rPr>
        <w:t xml:space="preserve"> &lt;&lt; יור &gt;&gt; </w:t>
      </w:r>
      <w:r>
        <w:rPr>
          <w:rtl/>
        </w:rPr>
        <w:t>היו"ר אחמד טיבי:</w:t>
      </w:r>
      <w:r w:rsidRPr="00BC5A5E">
        <w:rPr>
          <w:rStyle w:val="TagStyle"/>
          <w:rtl/>
        </w:rPr>
        <w:t xml:space="preserve"> &lt;&lt; יור &gt;&gt;</w:t>
      </w:r>
      <w:r>
        <w:rPr>
          <w:rtl/>
        </w:rPr>
        <w:t xml:space="preserve">   </w:t>
      </w:r>
    </w:p>
    <w:p w:rsidR="004435F3" w:rsidRDefault="004435F3" w:rsidP="00FC0E0D">
      <w:pPr>
        <w:rPr>
          <w:rtl/>
          <w:lang w:eastAsia="he-IL"/>
        </w:rPr>
      </w:pPr>
    </w:p>
    <w:p w:rsidR="004435F3" w:rsidRDefault="004435F3" w:rsidP="00DF72D3">
      <w:pPr>
        <w:rPr>
          <w:rtl/>
          <w:lang w:eastAsia="he-IL"/>
        </w:rPr>
      </w:pPr>
      <w:r>
        <w:rPr>
          <w:rFonts w:hint="cs"/>
          <w:rtl/>
          <w:lang w:eastAsia="he-IL"/>
        </w:rPr>
        <w:t xml:space="preserve">תודה </w:t>
      </w:r>
      <w:bookmarkStart w:id="13591" w:name="_ETM_Q77_197932"/>
      <w:bookmarkEnd w:id="13591"/>
      <w:r>
        <w:rPr>
          <w:rFonts w:hint="cs"/>
          <w:rtl/>
          <w:lang w:eastAsia="he-IL"/>
        </w:rPr>
        <w:t xml:space="preserve">רבה. </w:t>
      </w:r>
    </w:p>
    <w:p w:rsidR="004435F3" w:rsidRDefault="004435F3" w:rsidP="00DF72D3">
      <w:pPr>
        <w:rPr>
          <w:rtl/>
          <w:lang w:eastAsia="he-IL"/>
        </w:rPr>
      </w:pPr>
    </w:p>
    <w:p w:rsidR="004435F3" w:rsidRDefault="004435F3" w:rsidP="00DF72D3">
      <w:pPr>
        <w:rPr>
          <w:lang w:eastAsia="he-IL"/>
        </w:rPr>
      </w:pPr>
    </w:p>
    <w:p w:rsidR="004435F3" w:rsidRDefault="004435F3" w:rsidP="00DF72D3">
      <w:pPr>
        <w:pStyle w:val="a6"/>
        <w:rPr>
          <w:rtl/>
          <w:lang w:eastAsia="he-IL"/>
        </w:rPr>
      </w:pPr>
      <w:bookmarkStart w:id="13592" w:name="ET_hatsach_627391_7"/>
      <w:r w:rsidRPr="00BC5A5E">
        <w:rPr>
          <w:rStyle w:val="TagStyle"/>
          <w:rtl/>
        </w:rPr>
        <w:t xml:space="preserve"> &lt;&lt; הצח &gt;&gt; </w:t>
      </w:r>
      <w:bookmarkStart w:id="13593" w:name="_Toc97454435"/>
      <w:bookmarkStart w:id="13594" w:name="_Toc97457182"/>
      <w:bookmarkStart w:id="13595" w:name="_Toc110165350"/>
      <w:r>
        <w:rPr>
          <w:rtl/>
          <w:lang w:eastAsia="he-IL"/>
        </w:rPr>
        <w:t>הצעת חוק הקמת ועדת חקירה ממלכתית לפרשת המ</w:t>
      </w:r>
      <w:r>
        <w:rPr>
          <w:rFonts w:hint="cs"/>
          <w:rtl/>
          <w:lang w:eastAsia="he-IL"/>
        </w:rPr>
        <w:t>י</w:t>
      </w:r>
      <w:r>
        <w:rPr>
          <w:rtl/>
          <w:lang w:eastAsia="he-IL"/>
        </w:rPr>
        <w:t>מד החמישי, התשפ"ב–2021</w:t>
      </w:r>
      <w:bookmarkEnd w:id="13593"/>
      <w:bookmarkEnd w:id="13594"/>
      <w:bookmarkEnd w:id="13595"/>
      <w:r w:rsidRPr="00BC5A5E">
        <w:rPr>
          <w:rStyle w:val="TagStyle"/>
          <w:rtl/>
        </w:rPr>
        <w:t xml:space="preserve"> &lt;&lt; הצח &gt;&gt;</w:t>
      </w:r>
      <w:r>
        <w:rPr>
          <w:rtl/>
          <w:lang w:eastAsia="he-IL"/>
        </w:rPr>
        <w:t xml:space="preserve">   </w:t>
      </w:r>
      <w:bookmarkEnd w:id="13592"/>
    </w:p>
    <w:p w:rsidR="004435F3" w:rsidRDefault="004435F3" w:rsidP="00DF72D3">
      <w:pPr>
        <w:rPr>
          <w:rtl/>
          <w:lang w:eastAsia="he-IL"/>
        </w:rPr>
      </w:pPr>
      <w:r>
        <w:rPr>
          <w:rtl/>
          <w:lang w:eastAsia="he-IL"/>
        </w:rPr>
        <w:t>[הצעת חוק פ/2501</w:t>
      </w:r>
      <w:r>
        <w:rPr>
          <w:rFonts w:hint="cs"/>
          <w:rtl/>
          <w:lang w:eastAsia="he-IL"/>
        </w:rPr>
        <w:t>/24; נספחות.</w:t>
      </w:r>
      <w:r>
        <w:rPr>
          <w:rtl/>
          <w:lang w:eastAsia="he-IL"/>
        </w:rPr>
        <w:t>]</w:t>
      </w:r>
    </w:p>
    <w:p w:rsidR="004435F3" w:rsidRDefault="004435F3" w:rsidP="00DF72D3">
      <w:pPr>
        <w:pStyle w:val="-0"/>
        <w:rPr>
          <w:rtl/>
          <w:lang w:eastAsia="he-IL"/>
        </w:rPr>
      </w:pPr>
      <w:r>
        <w:rPr>
          <w:rtl/>
          <w:lang w:eastAsia="he-IL"/>
        </w:rPr>
        <w:t>(הצעת חבר הכנסת</w:t>
      </w:r>
      <w:r>
        <w:rPr>
          <w:rFonts w:hint="cs"/>
          <w:rtl/>
          <w:lang w:eastAsia="he-IL"/>
        </w:rPr>
        <w:t xml:space="preserve"> דוד אמסלם</w:t>
      </w:r>
      <w:r>
        <w:rPr>
          <w:rtl/>
          <w:lang w:eastAsia="he-IL"/>
        </w:rPr>
        <w:t>)</w:t>
      </w:r>
    </w:p>
    <w:p w:rsidR="004435F3" w:rsidRDefault="004435F3" w:rsidP="00FC0E0D">
      <w:pPr>
        <w:rPr>
          <w:rtl/>
          <w:lang w:eastAsia="he-IL"/>
        </w:rPr>
      </w:pPr>
    </w:p>
    <w:p w:rsidR="004435F3" w:rsidRDefault="004435F3" w:rsidP="00DF72D3">
      <w:pPr>
        <w:pStyle w:val="af6"/>
        <w:keepNext/>
        <w:rPr>
          <w:rtl/>
        </w:rPr>
      </w:pPr>
      <w:r w:rsidRPr="00BD15B2">
        <w:rPr>
          <w:rStyle w:val="TagStyle"/>
          <w:rtl/>
        </w:rPr>
        <w:t xml:space="preserve"> &lt;&lt; יור &gt;&gt; </w:t>
      </w:r>
      <w:r>
        <w:rPr>
          <w:rtl/>
        </w:rPr>
        <w:t>היו"ר אחמד טיבי:</w:t>
      </w:r>
      <w:r w:rsidRPr="00BD15B2">
        <w:rPr>
          <w:rStyle w:val="TagStyle"/>
          <w:rtl/>
        </w:rPr>
        <w:t xml:space="preserve"> &lt;&lt; יור &gt;&gt;</w:t>
      </w:r>
      <w:r>
        <w:rPr>
          <w:rtl/>
        </w:rPr>
        <w:t xml:space="preserve">   </w:t>
      </w:r>
    </w:p>
    <w:p w:rsidR="004435F3" w:rsidRDefault="004435F3" w:rsidP="00FC0E0D">
      <w:pPr>
        <w:rPr>
          <w:rtl/>
          <w:lang w:eastAsia="he-IL"/>
        </w:rPr>
      </w:pPr>
    </w:p>
    <w:p w:rsidR="004435F3" w:rsidRPr="00BD15B2" w:rsidRDefault="004435F3" w:rsidP="00DF72D3">
      <w:pPr>
        <w:rPr>
          <w:rtl/>
          <w:lang w:eastAsia="he-IL"/>
        </w:rPr>
      </w:pPr>
      <w:r>
        <w:rPr>
          <w:rFonts w:hint="cs"/>
          <w:rtl/>
          <w:lang w:eastAsia="he-IL"/>
        </w:rPr>
        <w:t xml:space="preserve">חבר הכנסת דוד אמסלם, ועדת חקירה ממלכתית למימד החמישי. </w:t>
      </w:r>
      <w:bookmarkStart w:id="13596" w:name="_ETM_Q77_206880"/>
      <w:bookmarkEnd w:id="13596"/>
    </w:p>
    <w:p w:rsidR="004435F3" w:rsidRPr="00BD15B2" w:rsidRDefault="004435F3" w:rsidP="00DF72D3">
      <w:pPr>
        <w:rPr>
          <w:rtl/>
          <w:lang w:eastAsia="he-IL"/>
        </w:rPr>
      </w:pPr>
    </w:p>
    <w:p w:rsidR="004435F3" w:rsidRDefault="004435F3" w:rsidP="00DF72D3">
      <w:pPr>
        <w:pStyle w:val="a4"/>
        <w:keepNext/>
        <w:rPr>
          <w:rtl/>
        </w:rPr>
      </w:pPr>
      <w:bookmarkStart w:id="13597" w:name="ET_speaker_5156_8"/>
      <w:r w:rsidRPr="00BC5A5E">
        <w:rPr>
          <w:rStyle w:val="TagStyle"/>
          <w:rtl/>
        </w:rPr>
        <w:t xml:space="preserve"> &lt;&lt; דובר &gt;&gt; </w:t>
      </w:r>
      <w:bookmarkStart w:id="13598" w:name="_Toc97454436"/>
      <w:bookmarkStart w:id="13599" w:name="_Toc97457183"/>
      <w:bookmarkStart w:id="13600" w:name="_Toc110165351"/>
      <w:r>
        <w:rPr>
          <w:rtl/>
        </w:rPr>
        <w:t>דוד אמסלם (הליכוד):</w:t>
      </w:r>
      <w:bookmarkEnd w:id="13598"/>
      <w:bookmarkEnd w:id="13599"/>
      <w:bookmarkEnd w:id="13600"/>
      <w:r w:rsidRPr="00BC5A5E">
        <w:rPr>
          <w:rStyle w:val="TagStyle"/>
          <w:rtl/>
        </w:rPr>
        <w:t xml:space="preserve"> &lt;&lt; דובר &gt;&gt;</w:t>
      </w:r>
      <w:r>
        <w:rPr>
          <w:rtl/>
        </w:rPr>
        <w:t xml:space="preserve">   </w:t>
      </w:r>
      <w:bookmarkEnd w:id="13597"/>
    </w:p>
    <w:p w:rsidR="004435F3" w:rsidRDefault="004435F3" w:rsidP="00FC0E0D">
      <w:pPr>
        <w:rPr>
          <w:rtl/>
          <w:lang w:eastAsia="he-IL"/>
        </w:rPr>
      </w:pPr>
    </w:p>
    <w:p w:rsidR="004435F3" w:rsidRDefault="004435F3" w:rsidP="00DF72D3">
      <w:pPr>
        <w:rPr>
          <w:rtl/>
          <w:lang w:eastAsia="he-IL"/>
        </w:rPr>
      </w:pPr>
      <w:r>
        <w:rPr>
          <w:rFonts w:hint="cs"/>
          <w:rtl/>
          <w:lang w:eastAsia="he-IL"/>
        </w:rPr>
        <w:t xml:space="preserve">אדוני היושב-ראש, חברי הכנסת, אני רוצה להתייחס לסיפור דמיוני שהתרחש </w:t>
      </w:r>
      <w:bookmarkStart w:id="13601" w:name="_ETM_Q77_231367"/>
      <w:bookmarkEnd w:id="13601"/>
      <w:r>
        <w:rPr>
          <w:rFonts w:hint="cs"/>
          <w:rtl/>
          <w:lang w:eastAsia="he-IL"/>
        </w:rPr>
        <w:t xml:space="preserve">בכוכב צדק. דרך אגב, אין קשר, הקשר בין האנשים למציאות </w:t>
      </w:r>
      <w:bookmarkStart w:id="13602" w:name="_ETM_Q77_241686"/>
      <w:bookmarkEnd w:id="13602"/>
      <w:r>
        <w:rPr>
          <w:rFonts w:hint="cs"/>
          <w:rtl/>
          <w:lang w:eastAsia="he-IL"/>
        </w:rPr>
        <w:t xml:space="preserve">הוא מקרי בלבד. גם נסמכנו על כל מיני קטעי </w:t>
      </w:r>
      <w:bookmarkStart w:id="13603" w:name="_ETM_Q77_251119"/>
      <w:bookmarkEnd w:id="13603"/>
      <w:r>
        <w:rPr>
          <w:rFonts w:hint="cs"/>
          <w:rtl/>
          <w:lang w:eastAsia="he-IL"/>
        </w:rPr>
        <w:t>עיתונות שקיבלנו מכוכב צדק. הכול זה פרי</w:t>
      </w:r>
      <w:bookmarkStart w:id="13604" w:name="_ETM_Q77_253221"/>
      <w:bookmarkEnd w:id="13604"/>
      <w:r>
        <w:rPr>
          <w:rFonts w:hint="cs"/>
          <w:rtl/>
          <w:lang w:eastAsia="he-IL"/>
        </w:rPr>
        <w:t xml:space="preserve"> דמיון </w:t>
      </w:r>
      <w:r>
        <w:rPr>
          <w:rFonts w:hint="eastAsia"/>
          <w:rtl/>
          <w:lang w:eastAsia="he-IL"/>
        </w:rPr>
        <w:t xml:space="preserve">– </w:t>
      </w:r>
      <w:r>
        <w:rPr>
          <w:rFonts w:hint="cs"/>
          <w:rtl/>
          <w:lang w:eastAsia="he-IL"/>
        </w:rPr>
        <w:t xml:space="preserve">לא קרה, לא היה, לא נברא. </w:t>
      </w:r>
      <w:bookmarkStart w:id="13605" w:name="_ETM_Q77_261519"/>
      <w:bookmarkEnd w:id="13605"/>
    </w:p>
    <w:p w:rsidR="004435F3" w:rsidRDefault="004435F3" w:rsidP="00DF72D3">
      <w:pPr>
        <w:rPr>
          <w:rtl/>
          <w:lang w:eastAsia="he-IL"/>
        </w:rPr>
      </w:pPr>
    </w:p>
    <w:p w:rsidR="004435F3" w:rsidRDefault="004435F3" w:rsidP="003205A9">
      <w:pPr>
        <w:rPr>
          <w:rtl/>
          <w:lang w:eastAsia="he-IL"/>
        </w:rPr>
      </w:pPr>
      <w:bookmarkStart w:id="13606" w:name="_ETM_Q77_261704"/>
      <w:bookmarkStart w:id="13607" w:name="_ETM_Q77_261723"/>
      <w:bookmarkStart w:id="13608" w:name="_ETM_Q77_261787"/>
      <w:bookmarkEnd w:id="13606"/>
      <w:bookmarkEnd w:id="13607"/>
      <w:bookmarkEnd w:id="13608"/>
      <w:r>
        <w:rPr>
          <w:rFonts w:hint="cs"/>
          <w:rtl/>
          <w:lang w:eastAsia="he-IL"/>
        </w:rPr>
        <w:t xml:space="preserve">ב-2014 הוקמה במדינת ישראל חברה שקוראים לה המימד החמישי, חברת סטרטאפ, </w:t>
      </w:r>
      <w:bookmarkStart w:id="13609" w:name="_ETM_Q77_268710"/>
      <w:bookmarkEnd w:id="13609"/>
      <w:r>
        <w:rPr>
          <w:rFonts w:hint="cs"/>
          <w:rtl/>
          <w:lang w:eastAsia="he-IL"/>
        </w:rPr>
        <w:t>חברת הזנק, שעסקה בעיקר, או התכוונה לע</w:t>
      </w:r>
      <w:bookmarkStart w:id="13610" w:name="_ETM_Q77_276228"/>
      <w:bookmarkEnd w:id="13610"/>
      <w:r>
        <w:rPr>
          <w:rFonts w:hint="cs"/>
          <w:rtl/>
          <w:lang w:eastAsia="he-IL"/>
        </w:rPr>
        <w:t xml:space="preserve">סוק, בנושא של בינה מלאכותית. מי שלא מבין, זה </w:t>
      </w:r>
      <w:bookmarkStart w:id="13611" w:name="_ETM_Q77_278614"/>
      <w:bookmarkEnd w:id="13611"/>
      <w:r>
        <w:rPr>
          <w:rFonts w:hint="cs"/>
          <w:rtl/>
          <w:lang w:eastAsia="he-IL"/>
        </w:rPr>
        <w:t xml:space="preserve">הפגסוס וזה בעצם כל התוכנות שעוקבות </w:t>
      </w:r>
      <w:bookmarkStart w:id="13612" w:name="_ETM_Q77_286162"/>
      <w:bookmarkEnd w:id="13612"/>
      <w:r>
        <w:rPr>
          <w:rFonts w:hint="cs"/>
          <w:rtl/>
          <w:lang w:eastAsia="he-IL"/>
        </w:rPr>
        <w:t xml:space="preserve">אחרי כל אזרח </w:t>
      </w:r>
      <w:r>
        <w:rPr>
          <w:rFonts w:hint="eastAsia"/>
          <w:rtl/>
          <w:lang w:eastAsia="he-IL"/>
        </w:rPr>
        <w:t xml:space="preserve">– </w:t>
      </w:r>
      <w:r>
        <w:rPr>
          <w:rFonts w:hint="cs"/>
          <w:rtl/>
          <w:lang w:eastAsia="he-IL"/>
        </w:rPr>
        <w:t xml:space="preserve">יצא מהבית, קנה בסופר. זה מה שנקרא </w:t>
      </w:r>
      <w:bookmarkStart w:id="13613" w:name="_ETM_Q77_289964"/>
      <w:bookmarkEnd w:id="13613"/>
      <w:r>
        <w:rPr>
          <w:rFonts w:hint="cs"/>
          <w:rtl/>
          <w:lang w:eastAsia="he-IL"/>
        </w:rPr>
        <w:t xml:space="preserve">האח הגדול. במשטרה אוהבים לאסוף נתונים על כלל האזרחים, </w:t>
      </w:r>
      <w:bookmarkStart w:id="13614" w:name="_ETM_Q77_295419"/>
      <w:bookmarkEnd w:id="13614"/>
      <w:r>
        <w:rPr>
          <w:rFonts w:hint="cs"/>
          <w:rtl/>
          <w:lang w:eastAsia="he-IL"/>
        </w:rPr>
        <w:t xml:space="preserve">לא משנה </w:t>
      </w:r>
      <w:r>
        <w:rPr>
          <w:rFonts w:hint="eastAsia"/>
          <w:rtl/>
          <w:lang w:eastAsia="he-IL"/>
        </w:rPr>
        <w:t xml:space="preserve">– </w:t>
      </w:r>
      <w:r>
        <w:rPr>
          <w:rFonts w:hint="cs"/>
          <w:rtl/>
          <w:lang w:eastAsia="he-IL"/>
        </w:rPr>
        <w:t xml:space="preserve">איפה תדלקת, איפה נכנסת לשירותים, איפה </w:t>
      </w:r>
      <w:bookmarkStart w:id="13615" w:name="_ETM_Q77_299125"/>
      <w:bookmarkEnd w:id="13615"/>
      <w:r>
        <w:rPr>
          <w:rFonts w:hint="cs"/>
          <w:rtl/>
          <w:lang w:eastAsia="he-IL"/>
        </w:rPr>
        <w:t xml:space="preserve">היית באיזה בית מלון. ככה עבדה משטרת ישראל דאז, </w:t>
      </w:r>
      <w:bookmarkStart w:id="13616" w:name="_ETM_Q77_306723"/>
      <w:bookmarkEnd w:id="13616"/>
      <w:r>
        <w:rPr>
          <w:rFonts w:hint="cs"/>
          <w:rtl/>
          <w:lang w:eastAsia="he-IL"/>
        </w:rPr>
        <w:t xml:space="preserve">עם אלשיך. הקימו אותה שני חברים, בחור בשם גיא </w:t>
      </w:r>
      <w:bookmarkStart w:id="13617" w:name="_ETM_Q77_309907"/>
      <w:bookmarkEnd w:id="13617"/>
      <w:r>
        <w:rPr>
          <w:rFonts w:hint="cs"/>
          <w:rtl/>
          <w:lang w:eastAsia="he-IL"/>
        </w:rPr>
        <w:t xml:space="preserve">כספי והשני דורון כהן. דורון כהן זה בחור שעבד והיה </w:t>
      </w:r>
      <w:bookmarkStart w:id="13618" w:name="_ETM_Q77_316102"/>
      <w:bookmarkEnd w:id="13618"/>
      <w:r>
        <w:rPr>
          <w:rFonts w:hint="cs"/>
          <w:rtl/>
          <w:lang w:eastAsia="he-IL"/>
        </w:rPr>
        <w:t xml:space="preserve">בכיר במוסד. </w:t>
      </w:r>
      <w:bookmarkStart w:id="13619" w:name="_ETM_Q77_318726"/>
      <w:bookmarkStart w:id="13620" w:name="_ETM_Q77_318943"/>
      <w:bookmarkStart w:id="13621" w:name="_ETM_Q77_318966"/>
      <w:bookmarkStart w:id="13622" w:name="_ETM_Q77_319021"/>
      <w:bookmarkEnd w:id="13619"/>
      <w:bookmarkEnd w:id="13620"/>
      <w:bookmarkEnd w:id="13621"/>
      <w:bookmarkEnd w:id="13622"/>
      <w:r>
        <w:rPr>
          <w:rFonts w:hint="cs"/>
          <w:rtl/>
          <w:lang w:eastAsia="he-IL"/>
        </w:rPr>
        <w:t xml:space="preserve">בשנת 2015 שני הג'נטלמנים האלה מינו את מר </w:t>
      </w:r>
      <w:bookmarkStart w:id="13623" w:name="_ETM_Q77_322361"/>
      <w:bookmarkEnd w:id="13623"/>
      <w:r>
        <w:rPr>
          <w:rFonts w:hint="cs"/>
          <w:rtl/>
          <w:lang w:eastAsia="he-IL"/>
        </w:rPr>
        <w:t xml:space="preserve">גנץ ליושב-ראש מועצת המנהלים. ומה קרה ב-2016? הם מינו את </w:t>
      </w:r>
      <w:bookmarkStart w:id="13624" w:name="_ETM_Q77_329910"/>
      <w:bookmarkEnd w:id="13624"/>
      <w:r>
        <w:rPr>
          <w:rFonts w:hint="cs"/>
          <w:rtl/>
          <w:lang w:eastAsia="he-IL"/>
        </w:rPr>
        <w:t xml:space="preserve">רם בן ברק לנשיא. והיות שהתפקידים של הנשיא והיושב-ראש תפוסים, </w:t>
      </w:r>
      <w:bookmarkStart w:id="13625" w:name="_ETM_Q77_336663"/>
      <w:bookmarkEnd w:id="13625"/>
      <w:r>
        <w:rPr>
          <w:rFonts w:hint="cs"/>
          <w:rtl/>
          <w:lang w:eastAsia="he-IL"/>
        </w:rPr>
        <w:t xml:space="preserve">אז הם לקחו עוד שני יועצים, שקוראים להם דודו כהן </w:t>
      </w:r>
      <w:bookmarkStart w:id="13626" w:name="_ETM_Q77_346022"/>
      <w:bookmarkEnd w:id="13626"/>
      <w:r>
        <w:rPr>
          <w:rFonts w:hint="eastAsia"/>
          <w:rtl/>
          <w:lang w:eastAsia="he-IL"/>
        </w:rPr>
        <w:t xml:space="preserve">– </w:t>
      </w:r>
      <w:r>
        <w:rPr>
          <w:rFonts w:hint="cs"/>
          <w:rtl/>
          <w:lang w:eastAsia="he-IL"/>
        </w:rPr>
        <w:t xml:space="preserve">אחד, אתם זוכרים, היה פעם מפכ"ל משטרה </w:t>
      </w:r>
      <w:r>
        <w:rPr>
          <w:rFonts w:hint="eastAsia"/>
          <w:rtl/>
          <w:lang w:eastAsia="he-IL"/>
        </w:rPr>
        <w:t xml:space="preserve">– </w:t>
      </w:r>
      <w:r>
        <w:rPr>
          <w:rFonts w:hint="cs"/>
          <w:rtl/>
          <w:lang w:eastAsia="he-IL"/>
        </w:rPr>
        <w:t>ובנצ</w:t>
      </w:r>
      <w:bookmarkStart w:id="13627" w:name="_ETM_Q77_348507"/>
      <w:bookmarkEnd w:id="13627"/>
      <w:r>
        <w:rPr>
          <w:rFonts w:hint="cs"/>
          <w:rtl/>
          <w:lang w:eastAsia="he-IL"/>
        </w:rPr>
        <w:t xml:space="preserve">י סאו, שאתם זוכרים, היה ממלא מקום המפכ"ל. </w:t>
      </w:r>
      <w:bookmarkStart w:id="13628" w:name="_ETM_Q77_354823"/>
      <w:bookmarkEnd w:id="13628"/>
      <w:r>
        <w:rPr>
          <w:rFonts w:hint="cs"/>
          <w:rtl/>
          <w:lang w:eastAsia="he-IL"/>
        </w:rPr>
        <w:t xml:space="preserve">ארבעה ג'נטלמנים מוכרים, אני בספק אם הם יודעים להדליק </w:t>
      </w:r>
      <w:bookmarkStart w:id="13629" w:name="_ETM_Q77_360687"/>
      <w:bookmarkEnd w:id="13629"/>
      <w:r>
        <w:rPr>
          <w:rFonts w:hint="cs"/>
          <w:rtl/>
          <w:lang w:eastAsia="he-IL"/>
        </w:rPr>
        <w:t xml:space="preserve">מחשב, בוודאי לא מבינים בבינה מלאכותית. זה לא המקצוע שלהם. </w:t>
      </w:r>
      <w:bookmarkStart w:id="13630" w:name="_ETM_Q77_364793"/>
      <w:bookmarkEnd w:id="13630"/>
      <w:r>
        <w:rPr>
          <w:rFonts w:hint="cs"/>
          <w:rtl/>
          <w:lang w:eastAsia="he-IL"/>
        </w:rPr>
        <w:t xml:space="preserve">וברור לכם שלא מדובר בגמ"ח, לא מדובר בגמילות חסדים. </w:t>
      </w:r>
      <w:bookmarkStart w:id="13631" w:name="_ETM_Q77_370616"/>
      <w:bookmarkEnd w:id="13631"/>
      <w:r>
        <w:rPr>
          <w:rFonts w:hint="cs"/>
          <w:rtl/>
          <w:lang w:eastAsia="he-IL"/>
        </w:rPr>
        <w:t xml:space="preserve">אותם אנשים, אני מניח, תוגמלו </w:t>
      </w:r>
      <w:r w:rsidR="003205A9">
        <w:rPr>
          <w:rFonts w:hint="eastAsia"/>
          <w:rtl/>
          <w:lang w:eastAsia="he-IL"/>
        </w:rPr>
        <w:t>–</w:t>
      </w:r>
      <w:r w:rsidR="003205A9">
        <w:rPr>
          <w:rFonts w:hint="cs"/>
          <w:rtl/>
          <w:lang w:eastAsia="he-IL"/>
        </w:rPr>
        <w:t xml:space="preserve"> </w:t>
      </w:r>
      <w:bookmarkStart w:id="13632" w:name="_ETM_Q0_45800047"/>
      <w:bookmarkEnd w:id="13632"/>
      <w:r>
        <w:rPr>
          <w:rFonts w:hint="cs"/>
          <w:rtl/>
          <w:lang w:eastAsia="he-IL"/>
        </w:rPr>
        <w:t xml:space="preserve">ביראת שמיים. ברור לכם. </w:t>
      </w:r>
    </w:p>
    <w:p w:rsidR="004435F3" w:rsidRDefault="004435F3" w:rsidP="00DF72D3">
      <w:pPr>
        <w:rPr>
          <w:rtl/>
          <w:lang w:eastAsia="he-IL"/>
        </w:rPr>
      </w:pPr>
      <w:bookmarkStart w:id="13633" w:name="_ETM_Q77_384571"/>
      <w:bookmarkStart w:id="13634" w:name="_ETM_Q77_384680"/>
      <w:bookmarkEnd w:id="13633"/>
      <w:bookmarkEnd w:id="13634"/>
    </w:p>
    <w:p w:rsidR="004435F3" w:rsidRDefault="004435F3" w:rsidP="00DF72D3">
      <w:pPr>
        <w:rPr>
          <w:rtl/>
          <w:lang w:eastAsia="he-IL"/>
        </w:rPr>
      </w:pPr>
      <w:bookmarkStart w:id="13635" w:name="_ETM_Q77_384698"/>
      <w:bookmarkStart w:id="13636" w:name="_ETM_Q77_384812"/>
      <w:bookmarkEnd w:id="13635"/>
      <w:bookmarkEnd w:id="13636"/>
      <w:r>
        <w:rPr>
          <w:rFonts w:hint="cs"/>
          <w:rtl/>
          <w:lang w:eastAsia="he-IL"/>
        </w:rPr>
        <w:t xml:space="preserve">במרץ </w:t>
      </w:r>
      <w:bookmarkStart w:id="13637" w:name="_ETM_Q77_385547"/>
      <w:bookmarkEnd w:id="13637"/>
      <w:r>
        <w:rPr>
          <w:rFonts w:hint="cs"/>
          <w:rtl/>
          <w:lang w:eastAsia="he-IL"/>
        </w:rPr>
        <w:t xml:space="preserve">2019 מפרסם מבקר המדינה דאז יוסף שפירא </w:t>
      </w:r>
      <w:r>
        <w:rPr>
          <w:rtl/>
          <w:lang w:eastAsia="he-IL"/>
        </w:rPr>
        <w:t>–</w:t>
      </w:r>
      <w:r>
        <w:rPr>
          <w:rFonts w:hint="cs"/>
          <w:rtl/>
          <w:lang w:eastAsia="he-IL"/>
        </w:rPr>
        <w:t xml:space="preserve"> </w:t>
      </w:r>
      <w:r w:rsidR="003205A9">
        <w:rPr>
          <w:rFonts w:hint="cs"/>
          <w:rtl/>
          <w:lang w:eastAsia="he-IL"/>
        </w:rPr>
        <w:t xml:space="preserve">הוא </w:t>
      </w:r>
      <w:r>
        <w:rPr>
          <w:rFonts w:hint="cs"/>
          <w:rtl/>
          <w:lang w:eastAsia="he-IL"/>
        </w:rPr>
        <w:t xml:space="preserve">עוסק בכלל, בודק באקראי את כל מערך הרכש במשטרה, </w:t>
      </w:r>
      <w:bookmarkStart w:id="13638" w:name="_ETM_Q77_399546"/>
      <w:bookmarkEnd w:id="13638"/>
      <w:r>
        <w:rPr>
          <w:rFonts w:hint="cs"/>
          <w:rtl/>
          <w:lang w:eastAsia="he-IL"/>
        </w:rPr>
        <w:t xml:space="preserve">ופתאום מר סגלוביץ' עולה על משהו. חוקר </w:t>
      </w:r>
      <w:r>
        <w:rPr>
          <w:rFonts w:hint="eastAsia"/>
          <w:rtl/>
          <w:lang w:eastAsia="he-IL"/>
        </w:rPr>
        <w:t xml:space="preserve">– </w:t>
      </w:r>
      <w:r>
        <w:rPr>
          <w:rFonts w:hint="cs"/>
          <w:rtl/>
          <w:lang w:eastAsia="he-IL"/>
        </w:rPr>
        <w:t xml:space="preserve">אתה </w:t>
      </w:r>
      <w:bookmarkStart w:id="13639" w:name="_ETM_Q77_404085"/>
      <w:bookmarkEnd w:id="13639"/>
      <w:r>
        <w:rPr>
          <w:rFonts w:hint="cs"/>
          <w:rtl/>
          <w:lang w:eastAsia="he-IL"/>
        </w:rPr>
        <w:t xml:space="preserve">הרי חוקר בכיר. </w:t>
      </w:r>
    </w:p>
    <w:p w:rsidR="004435F3" w:rsidRDefault="004435F3" w:rsidP="00DF72D3">
      <w:pPr>
        <w:rPr>
          <w:rtl/>
          <w:lang w:eastAsia="he-IL"/>
        </w:rPr>
      </w:pPr>
    </w:p>
    <w:p w:rsidR="004435F3" w:rsidRDefault="004435F3" w:rsidP="00DF72D3">
      <w:pPr>
        <w:pStyle w:val="af5"/>
        <w:keepNext/>
        <w:rPr>
          <w:rtl/>
        </w:rPr>
      </w:pPr>
      <w:bookmarkStart w:id="13640" w:name="ET_interruption_5791_10"/>
      <w:r w:rsidRPr="00142FAC">
        <w:rPr>
          <w:rStyle w:val="TagStyle"/>
          <w:rtl/>
        </w:rPr>
        <w:t xml:space="preserve"> &lt;&lt; קריאה &gt;&gt; </w:t>
      </w:r>
      <w:r>
        <w:rPr>
          <w:rtl/>
        </w:rPr>
        <w:t>יואב סגלוביץ' (יש עתיד):</w:t>
      </w:r>
      <w:r w:rsidRPr="00142FAC">
        <w:rPr>
          <w:rStyle w:val="TagStyle"/>
          <w:rtl/>
        </w:rPr>
        <w:t xml:space="preserve"> &lt;&lt; קריאה &gt;&gt;</w:t>
      </w:r>
      <w:r>
        <w:rPr>
          <w:rtl/>
        </w:rPr>
        <w:t xml:space="preserve">   </w:t>
      </w:r>
      <w:bookmarkEnd w:id="13640"/>
    </w:p>
    <w:p w:rsidR="004435F3" w:rsidRDefault="004435F3" w:rsidP="00FC0E0D">
      <w:pPr>
        <w:rPr>
          <w:rtl/>
          <w:lang w:eastAsia="he-IL"/>
        </w:rPr>
      </w:pPr>
    </w:p>
    <w:p w:rsidR="004435F3" w:rsidRDefault="004435F3" w:rsidP="00DF72D3">
      <w:pPr>
        <w:rPr>
          <w:rtl/>
          <w:lang w:eastAsia="he-IL"/>
        </w:rPr>
      </w:pPr>
      <w:r>
        <w:rPr>
          <w:rFonts w:hint="cs"/>
          <w:rtl/>
          <w:lang w:eastAsia="he-IL"/>
        </w:rPr>
        <w:t xml:space="preserve">נשארתי רק בגלל זה. </w:t>
      </w:r>
    </w:p>
    <w:p w:rsidR="004435F3" w:rsidRDefault="004435F3" w:rsidP="00DF72D3">
      <w:pPr>
        <w:rPr>
          <w:rtl/>
          <w:lang w:eastAsia="he-IL"/>
        </w:rPr>
      </w:pPr>
    </w:p>
    <w:p w:rsidR="004435F3" w:rsidRDefault="004435F3" w:rsidP="00DF72D3">
      <w:pPr>
        <w:pStyle w:val="-"/>
        <w:keepNext/>
        <w:rPr>
          <w:rtl/>
        </w:rPr>
      </w:pPr>
      <w:r w:rsidRPr="00142FAC">
        <w:rPr>
          <w:rStyle w:val="TagStyle"/>
          <w:rtl/>
        </w:rPr>
        <w:t xml:space="preserve"> &lt;&lt; דובר_המשך &gt;&gt; </w:t>
      </w:r>
      <w:r>
        <w:rPr>
          <w:rtl/>
        </w:rPr>
        <w:t>דוד אמסלם (הליכוד):</w:t>
      </w:r>
      <w:r w:rsidRPr="00142FAC">
        <w:rPr>
          <w:rStyle w:val="TagStyle"/>
          <w:rtl/>
        </w:rPr>
        <w:t xml:space="preserve"> &lt;&lt; דובר_המשך &gt;&gt;</w:t>
      </w:r>
      <w:r>
        <w:rPr>
          <w:rtl/>
        </w:rPr>
        <w:t xml:space="preserve">   </w:t>
      </w:r>
    </w:p>
    <w:p w:rsidR="004435F3" w:rsidRDefault="004435F3" w:rsidP="00FC0E0D">
      <w:pPr>
        <w:rPr>
          <w:rtl/>
          <w:lang w:eastAsia="he-IL"/>
        </w:rPr>
      </w:pPr>
    </w:p>
    <w:p w:rsidR="003205A9" w:rsidRDefault="004435F3" w:rsidP="003205A9">
      <w:pPr>
        <w:rPr>
          <w:rtl/>
          <w:lang w:eastAsia="he-IL"/>
        </w:rPr>
      </w:pPr>
      <w:r>
        <w:rPr>
          <w:rFonts w:hint="cs"/>
          <w:rtl/>
          <w:lang w:eastAsia="he-IL"/>
        </w:rPr>
        <w:t xml:space="preserve">לא, תשמע את הפרטים קצת ותספר </w:t>
      </w:r>
      <w:bookmarkStart w:id="13641" w:name="_ETM_Q77_406508"/>
      <w:bookmarkEnd w:id="13641"/>
      <w:r>
        <w:rPr>
          <w:rFonts w:hint="cs"/>
          <w:rtl/>
          <w:lang w:eastAsia="he-IL"/>
        </w:rPr>
        <w:t>אחרי זה</w:t>
      </w:r>
      <w:r w:rsidR="003205A9">
        <w:rPr>
          <w:rFonts w:hint="cs"/>
          <w:rtl/>
          <w:lang w:eastAsia="he-IL"/>
        </w:rPr>
        <w:t>,</w:t>
      </w:r>
      <w:r>
        <w:rPr>
          <w:rFonts w:hint="cs"/>
          <w:rtl/>
          <w:lang w:eastAsia="he-IL"/>
        </w:rPr>
        <w:t xml:space="preserve"> אם זה היה אמסלם דוד, מה היית עושה </w:t>
      </w:r>
      <w:bookmarkStart w:id="13642" w:name="_ETM_Q77_413004"/>
      <w:bookmarkEnd w:id="13642"/>
      <w:r>
        <w:rPr>
          <w:rFonts w:hint="cs"/>
          <w:rtl/>
          <w:lang w:eastAsia="he-IL"/>
        </w:rPr>
        <w:t xml:space="preserve">כשהיית ראש להב, שהתגאית בהקמתה. </w:t>
      </w:r>
    </w:p>
    <w:p w:rsidR="003205A9" w:rsidRDefault="003205A9" w:rsidP="003205A9">
      <w:pPr>
        <w:rPr>
          <w:rtl/>
          <w:lang w:eastAsia="he-IL"/>
        </w:rPr>
      </w:pPr>
      <w:bookmarkStart w:id="13643" w:name="_ETM_Q0_45827359"/>
      <w:bookmarkStart w:id="13644" w:name="_ETM_Q0_45827491"/>
      <w:bookmarkEnd w:id="13643"/>
      <w:bookmarkEnd w:id="13644"/>
    </w:p>
    <w:p w:rsidR="004435F3" w:rsidRDefault="004435F3" w:rsidP="005823B6">
      <w:pPr>
        <w:rPr>
          <w:rtl/>
          <w:lang w:eastAsia="he-IL"/>
        </w:rPr>
      </w:pPr>
      <w:bookmarkStart w:id="13645" w:name="_ETM_Q0_45827523"/>
      <w:bookmarkStart w:id="13646" w:name="_ETM_Q0_45827649"/>
      <w:bookmarkEnd w:id="13645"/>
      <w:bookmarkEnd w:id="13646"/>
      <w:r>
        <w:rPr>
          <w:rFonts w:hint="cs"/>
          <w:rtl/>
          <w:lang w:eastAsia="he-IL"/>
        </w:rPr>
        <w:t>הוא בודק</w:t>
      </w:r>
      <w:r w:rsidR="003205A9">
        <w:rPr>
          <w:rFonts w:hint="cs"/>
          <w:rtl/>
          <w:lang w:eastAsia="he-IL"/>
        </w:rPr>
        <w:t>,</w:t>
      </w:r>
      <w:r>
        <w:rPr>
          <w:rFonts w:hint="cs"/>
          <w:rtl/>
          <w:lang w:eastAsia="he-IL"/>
        </w:rPr>
        <w:t xml:space="preserve"> ומסתבר לו שהחברה </w:t>
      </w:r>
      <w:bookmarkStart w:id="13647" w:name="_ETM_Q77_421746"/>
      <w:bookmarkEnd w:id="13647"/>
      <w:r>
        <w:rPr>
          <w:rFonts w:hint="cs"/>
          <w:rtl/>
          <w:lang w:eastAsia="he-IL"/>
        </w:rPr>
        <w:t xml:space="preserve">הזאת </w:t>
      </w:r>
      <w:r>
        <w:rPr>
          <w:rtl/>
          <w:lang w:eastAsia="he-IL"/>
        </w:rPr>
        <w:t>–</w:t>
      </w:r>
      <w:r>
        <w:rPr>
          <w:rFonts w:hint="cs"/>
          <w:rtl/>
          <w:lang w:eastAsia="he-IL"/>
        </w:rPr>
        <w:t xml:space="preserve"> </w:t>
      </w:r>
      <w:bookmarkStart w:id="13648" w:name="_ETM_Q77_429918"/>
      <w:bookmarkEnd w:id="13648"/>
      <w:r>
        <w:rPr>
          <w:rFonts w:hint="cs"/>
          <w:rtl/>
          <w:lang w:eastAsia="he-IL"/>
        </w:rPr>
        <w:t xml:space="preserve">ב-2016, באוגוסט 2016, מר אלשיך מקיים דיון במשטרה, מזמין את גנץ ואת בעלי החברה ומקיים </w:t>
      </w:r>
      <w:bookmarkStart w:id="13649" w:name="_ETM_Q77_439645"/>
      <w:bookmarkEnd w:id="13649"/>
      <w:r>
        <w:rPr>
          <w:rFonts w:hint="cs"/>
          <w:rtl/>
          <w:lang w:eastAsia="he-IL"/>
        </w:rPr>
        <w:t>דיון אם בעצם להתקשר עם החברה, ומורה על התקשרות ללא</w:t>
      </w:r>
      <w:bookmarkStart w:id="13650" w:name="_ETM_Q77_442950"/>
      <w:bookmarkEnd w:id="13650"/>
      <w:r>
        <w:rPr>
          <w:rFonts w:hint="cs"/>
          <w:rtl/>
          <w:lang w:eastAsia="he-IL"/>
        </w:rPr>
        <w:t xml:space="preserve"> מכרז, ללא כלום, על סך 50 מיליון שקל. רבותיי, מר </w:t>
      </w:r>
      <w:bookmarkStart w:id="13651" w:name="_ETM_Q77_450825"/>
      <w:bookmarkEnd w:id="13651"/>
      <w:r>
        <w:rPr>
          <w:rFonts w:hint="cs"/>
          <w:rtl/>
          <w:lang w:eastAsia="he-IL"/>
        </w:rPr>
        <w:t xml:space="preserve">סגלוביץ', 50 מיליון שקל ללא מכרז. אני מניח שאם זה </w:t>
      </w:r>
      <w:bookmarkStart w:id="13652" w:name="_ETM_Q77_456946"/>
      <w:bookmarkEnd w:id="13652"/>
      <w:r>
        <w:rPr>
          <w:rFonts w:hint="cs"/>
          <w:rtl/>
          <w:lang w:eastAsia="he-IL"/>
        </w:rPr>
        <w:t xml:space="preserve">היה בעיריית ירושלים, על 5,000 שקל כבר היו בוודאי </w:t>
      </w:r>
      <w:r>
        <w:rPr>
          <w:rtl/>
          <w:lang w:eastAsia="he-IL"/>
        </w:rPr>
        <w:t>–</w:t>
      </w:r>
      <w:r>
        <w:rPr>
          <w:rFonts w:hint="cs"/>
          <w:rtl/>
          <w:lang w:eastAsia="he-IL"/>
        </w:rPr>
        <w:t xml:space="preserve"> </w:t>
      </w:r>
      <w:bookmarkStart w:id="13653" w:name="_ETM_Q77_462316"/>
      <w:bookmarkEnd w:id="13653"/>
      <w:r>
        <w:rPr>
          <w:rFonts w:hint="cs"/>
          <w:rtl/>
          <w:lang w:eastAsia="he-IL"/>
        </w:rPr>
        <w:t>אנחנו מכירים את הבקרים</w:t>
      </w:r>
      <w:r w:rsidR="003205A9">
        <w:rPr>
          <w:rFonts w:hint="cs"/>
          <w:rtl/>
          <w:lang w:eastAsia="he-IL"/>
        </w:rPr>
        <w:t>:</w:t>
      </w:r>
      <w:r>
        <w:rPr>
          <w:rFonts w:hint="cs"/>
          <w:rtl/>
          <w:lang w:eastAsia="he-IL"/>
        </w:rPr>
        <w:t xml:space="preserve"> ב-06:00 באים משטרת ישראל </w:t>
      </w:r>
      <w:bookmarkStart w:id="13654" w:name="_ETM_Q77_464829"/>
      <w:bookmarkEnd w:id="13654"/>
      <w:r>
        <w:rPr>
          <w:rFonts w:hint="cs"/>
          <w:rtl/>
          <w:lang w:eastAsia="he-IL"/>
        </w:rPr>
        <w:t xml:space="preserve">וכל החוקרים וצווי החיפוש. אתם מכירים את כל האופרציה. ובינתיים </w:t>
      </w:r>
      <w:bookmarkStart w:id="13655" w:name="_ETM_Q77_473743"/>
      <w:bookmarkEnd w:id="13655"/>
      <w:r>
        <w:rPr>
          <w:rFonts w:hint="cs"/>
          <w:rtl/>
          <w:lang w:eastAsia="he-IL"/>
        </w:rPr>
        <w:t xml:space="preserve">המשטרה גם נותנת להם על החשבון 4 מיליון שקל, ככה, </w:t>
      </w:r>
      <w:bookmarkStart w:id="13656" w:name="_ETM_Q77_482558"/>
      <w:bookmarkEnd w:id="13656"/>
      <w:r>
        <w:rPr>
          <w:rFonts w:hint="cs"/>
          <w:rtl/>
          <w:lang w:eastAsia="he-IL"/>
        </w:rPr>
        <w:t xml:space="preserve">מה שנקרא מקדמה, וגם מעמידה לרשותם, דרך אגב, את </w:t>
      </w:r>
      <w:bookmarkStart w:id="13657" w:name="_ETM_Q77_490480"/>
      <w:bookmarkEnd w:id="13657"/>
      <w:r>
        <w:rPr>
          <w:rFonts w:hint="cs"/>
          <w:rtl/>
          <w:lang w:eastAsia="he-IL"/>
        </w:rPr>
        <w:t xml:space="preserve">הנתונים המשטרתיים של אזרחי מדינת ישראל ותורות הלחימה של </w:t>
      </w:r>
      <w:bookmarkStart w:id="13658" w:name="_ETM_Q77_496605"/>
      <w:bookmarkEnd w:id="13658"/>
      <w:r>
        <w:rPr>
          <w:rFonts w:hint="cs"/>
          <w:rtl/>
          <w:lang w:eastAsia="he-IL"/>
        </w:rPr>
        <w:t>המשטרה, מה שנקרא הקניין הרוחני, חינם.</w:t>
      </w:r>
      <w:bookmarkStart w:id="13659" w:name="_ETM_Q77_499547"/>
      <w:bookmarkEnd w:id="13659"/>
      <w:r>
        <w:rPr>
          <w:rFonts w:hint="cs"/>
          <w:rtl/>
          <w:lang w:eastAsia="he-IL"/>
        </w:rPr>
        <w:t xml:space="preserve"> דרך אגב, המשטרה גם רוכשת חומרה ב-1.5 מיליון שקל </w:t>
      </w:r>
      <w:bookmarkStart w:id="13660" w:name="_ETM_Q77_506694"/>
      <w:bookmarkEnd w:id="13660"/>
      <w:r>
        <w:rPr>
          <w:rFonts w:hint="cs"/>
          <w:rtl/>
          <w:lang w:eastAsia="he-IL"/>
        </w:rPr>
        <w:t xml:space="preserve">כדי שההתקשרות הזאת תמשיך ותעבוד. דרך אגב, זה קורה </w:t>
      </w:r>
      <w:bookmarkStart w:id="13661" w:name="_ETM_Q77_518301"/>
      <w:bookmarkEnd w:id="13661"/>
      <w:r>
        <w:rPr>
          <w:rFonts w:hint="cs"/>
          <w:rtl/>
          <w:lang w:eastAsia="he-IL"/>
        </w:rPr>
        <w:t xml:space="preserve">כמובן ללא ידיעת השר לביטחון פנים והמשרד. זה מר אלשיך, </w:t>
      </w:r>
      <w:bookmarkStart w:id="13662" w:name="_ETM_Q77_518885"/>
      <w:bookmarkEnd w:id="13662"/>
      <w:r>
        <w:rPr>
          <w:rFonts w:hint="cs"/>
          <w:rtl/>
          <w:lang w:eastAsia="he-IL"/>
        </w:rPr>
        <w:t xml:space="preserve">יש לו משטרה של עצמו והוא בעל הבית. אנחנו צריכים הרי כלי מעקב אחרי האזרחים ומתחברים. </w:t>
      </w:r>
      <w:bookmarkStart w:id="13663" w:name="_ETM_Q77_533447"/>
      <w:bookmarkStart w:id="13664" w:name="_ETM_Q77_533632"/>
      <w:bookmarkStart w:id="13665" w:name="_ETM_Q77_533651"/>
      <w:bookmarkEnd w:id="13663"/>
      <w:bookmarkEnd w:id="13664"/>
      <w:bookmarkEnd w:id="13665"/>
      <w:r>
        <w:rPr>
          <w:rFonts w:hint="cs"/>
          <w:rtl/>
          <w:lang w:eastAsia="he-IL"/>
        </w:rPr>
        <w:t>כ</w:t>
      </w:r>
      <w:bookmarkStart w:id="13666" w:name="_ETM_Q77_533713"/>
      <w:bookmarkEnd w:id="13666"/>
      <w:r>
        <w:rPr>
          <w:rFonts w:hint="cs"/>
          <w:rtl/>
          <w:lang w:eastAsia="he-IL"/>
        </w:rPr>
        <w:t>שבדק מ</w:t>
      </w:r>
      <w:bookmarkStart w:id="13667" w:name="_ETM_Q77_531702"/>
      <w:bookmarkEnd w:id="13667"/>
      <w:r>
        <w:rPr>
          <w:rFonts w:hint="cs"/>
          <w:rtl/>
          <w:lang w:eastAsia="he-IL"/>
        </w:rPr>
        <w:t xml:space="preserve">בקר המדינה, מה הסתבר? כשהוא חקר ושאל את מנהל הרכש </w:t>
      </w:r>
      <w:bookmarkStart w:id="13668" w:name="_ETM_Q77_540067"/>
      <w:bookmarkEnd w:id="13668"/>
      <w:r>
        <w:rPr>
          <w:rFonts w:hint="cs"/>
          <w:rtl/>
          <w:lang w:eastAsia="he-IL"/>
        </w:rPr>
        <w:t xml:space="preserve">המשטרתי: תגיד, למה בחרתם בהם? הוא אמר </w:t>
      </w:r>
      <w:r>
        <w:rPr>
          <w:rFonts w:hint="eastAsia"/>
          <w:rtl/>
          <w:lang w:eastAsia="he-IL"/>
        </w:rPr>
        <w:t>–</w:t>
      </w:r>
      <w:r>
        <w:rPr>
          <w:rFonts w:hint="cs"/>
          <w:rtl/>
        </w:rPr>
        <w:t xml:space="preserve"> </w:t>
      </w:r>
      <w:r>
        <w:rPr>
          <w:rFonts w:hint="cs"/>
          <w:rtl/>
          <w:lang w:eastAsia="he-IL"/>
        </w:rPr>
        <w:t xml:space="preserve">תקשיב: הם טענו </w:t>
      </w:r>
      <w:bookmarkStart w:id="13669" w:name="_ETM_Q77_548440"/>
      <w:bookmarkEnd w:id="13669"/>
      <w:r>
        <w:rPr>
          <w:rFonts w:hint="cs"/>
          <w:rtl/>
          <w:lang w:eastAsia="he-IL"/>
        </w:rPr>
        <w:t xml:space="preserve">שהם קיימים כבר ארבע שנים. יש כבר מוצר מדף, הם </w:t>
      </w:r>
      <w:bookmarkStart w:id="13670" w:name="_ETM_Q77_551508"/>
      <w:bookmarkEnd w:id="13670"/>
      <w:r>
        <w:rPr>
          <w:rFonts w:hint="cs"/>
          <w:rtl/>
          <w:lang w:eastAsia="he-IL"/>
        </w:rPr>
        <w:t xml:space="preserve">גם מכרו אותו לכמה חברות בארץ בתחומי הביטחון וכו'. וכמובן </w:t>
      </w:r>
      <w:bookmarkStart w:id="13671" w:name="_ETM_Q77_561838"/>
      <w:bookmarkEnd w:id="13671"/>
      <w:r>
        <w:rPr>
          <w:rFonts w:hint="cs"/>
          <w:rtl/>
          <w:lang w:eastAsia="he-IL"/>
        </w:rPr>
        <w:t>שלא היה ולא נברא</w:t>
      </w:r>
      <w:r w:rsidR="005823B6">
        <w:rPr>
          <w:rFonts w:hint="cs"/>
          <w:rtl/>
          <w:lang w:eastAsia="he-IL"/>
        </w:rPr>
        <w:t>:</w:t>
      </w:r>
      <w:r>
        <w:rPr>
          <w:rFonts w:hint="cs"/>
          <w:rtl/>
          <w:lang w:eastAsia="he-IL"/>
        </w:rPr>
        <w:t xml:space="preserve"> לא היה מוצר, החברה הזאת עוסקת </w:t>
      </w:r>
      <w:bookmarkStart w:id="13672" w:name="_ETM_Q77_565510"/>
      <w:bookmarkEnd w:id="13672"/>
      <w:r>
        <w:rPr>
          <w:rFonts w:hint="cs"/>
          <w:rtl/>
          <w:lang w:eastAsia="he-IL"/>
        </w:rPr>
        <w:t xml:space="preserve">בזה כמה שנים בודדות, הם בעצם הגזימו, ובוודאי לא התקשרו </w:t>
      </w:r>
      <w:bookmarkStart w:id="13673" w:name="_ETM_Q77_570251"/>
      <w:bookmarkEnd w:id="13673"/>
      <w:r>
        <w:rPr>
          <w:rFonts w:hint="cs"/>
          <w:rtl/>
          <w:lang w:eastAsia="he-IL"/>
        </w:rPr>
        <w:t xml:space="preserve">עם אף בן אדם. לא היה גוף אחד שהתקשר איתם בנושא, </w:t>
      </w:r>
      <w:bookmarkStart w:id="13674" w:name="_ETM_Q77_573925"/>
      <w:bookmarkEnd w:id="13674"/>
      <w:r>
        <w:rPr>
          <w:rFonts w:hint="cs"/>
          <w:rtl/>
          <w:lang w:eastAsia="he-IL"/>
        </w:rPr>
        <w:t>הכול שקר. ככה משטרת ישראל עובדת. וכפי שאמרתי, הדבר החמור</w:t>
      </w:r>
      <w:bookmarkStart w:id="13675" w:name="_ETM_Q77_581996"/>
      <w:bookmarkEnd w:id="13675"/>
      <w:r>
        <w:rPr>
          <w:rFonts w:hint="cs"/>
          <w:rtl/>
          <w:lang w:eastAsia="he-IL"/>
        </w:rPr>
        <w:t xml:space="preserve"> ביותר </w:t>
      </w:r>
      <w:r>
        <w:rPr>
          <w:rFonts w:hint="eastAsia"/>
          <w:rtl/>
          <w:lang w:eastAsia="he-IL"/>
        </w:rPr>
        <w:t xml:space="preserve">– </w:t>
      </w:r>
      <w:r>
        <w:rPr>
          <w:rFonts w:hint="cs"/>
          <w:rtl/>
          <w:lang w:eastAsia="he-IL"/>
        </w:rPr>
        <w:t xml:space="preserve">שהם אפילו לא שיתפו את המשרד לביטחון פנים, כאילו </w:t>
      </w:r>
      <w:bookmarkStart w:id="13676" w:name="_ETM_Q77_587405"/>
      <w:bookmarkEnd w:id="13676"/>
      <w:r>
        <w:rPr>
          <w:rFonts w:hint="cs"/>
          <w:rtl/>
          <w:lang w:eastAsia="he-IL"/>
        </w:rPr>
        <w:t xml:space="preserve">הכסף של אבא של אלשיך והוא מנהל את האירוע. לא </w:t>
      </w:r>
      <w:bookmarkStart w:id="13677" w:name="_ETM_Q77_590550"/>
      <w:bookmarkEnd w:id="13677"/>
      <w:r>
        <w:rPr>
          <w:rFonts w:hint="cs"/>
          <w:rtl/>
          <w:lang w:eastAsia="he-IL"/>
        </w:rPr>
        <w:t xml:space="preserve">צריך לשאול את השר, לא צריך לשאול </w:t>
      </w:r>
      <w:r>
        <w:rPr>
          <w:rtl/>
          <w:lang w:eastAsia="he-IL"/>
        </w:rPr>
        <w:t>–</w:t>
      </w:r>
      <w:r>
        <w:rPr>
          <w:rFonts w:hint="cs"/>
          <w:rtl/>
          <w:lang w:eastAsia="he-IL"/>
        </w:rPr>
        <w:t xml:space="preserve"> שום דבר. </w:t>
      </w:r>
      <w:bookmarkStart w:id="13678" w:name="_ETM_Q77_599040"/>
      <w:bookmarkStart w:id="13679" w:name="_ETM_Q77_602597"/>
      <w:bookmarkEnd w:id="13678"/>
      <w:bookmarkEnd w:id="13679"/>
    </w:p>
    <w:p w:rsidR="004435F3" w:rsidRDefault="004435F3" w:rsidP="00DF72D3">
      <w:pPr>
        <w:rPr>
          <w:rtl/>
          <w:lang w:eastAsia="he-IL"/>
        </w:rPr>
      </w:pPr>
      <w:bookmarkStart w:id="13680" w:name="_ETM_Q77_602720"/>
      <w:bookmarkEnd w:id="13680"/>
    </w:p>
    <w:p w:rsidR="004435F3" w:rsidRDefault="004435F3" w:rsidP="005823B6">
      <w:pPr>
        <w:rPr>
          <w:rtl/>
          <w:lang w:eastAsia="he-IL"/>
        </w:rPr>
      </w:pPr>
      <w:bookmarkStart w:id="13681" w:name="_ETM_Q77_602781"/>
      <w:bookmarkStart w:id="13682" w:name="_ETM_Q77_602893"/>
      <w:bookmarkEnd w:id="13681"/>
      <w:bookmarkEnd w:id="13682"/>
      <w:r>
        <w:rPr>
          <w:rFonts w:hint="cs"/>
          <w:rtl/>
          <w:lang w:eastAsia="he-IL"/>
        </w:rPr>
        <w:t xml:space="preserve">כשבדקו את העניין, מבקר המדינה בעצם הפנה את זה </w:t>
      </w:r>
      <w:bookmarkStart w:id="13683" w:name="_ETM_Q77_607486"/>
      <w:bookmarkEnd w:id="13683"/>
      <w:r>
        <w:rPr>
          <w:rFonts w:hint="cs"/>
          <w:rtl/>
          <w:lang w:eastAsia="he-IL"/>
        </w:rPr>
        <w:t xml:space="preserve">למר מנדלבלוף, שאז היה היועץ המשפטי לממשלה. </w:t>
      </w:r>
      <w:bookmarkStart w:id="13684" w:name="_ETM_Q77_614419"/>
      <w:bookmarkEnd w:id="13684"/>
      <w:r>
        <w:rPr>
          <w:rFonts w:hint="cs"/>
          <w:rtl/>
          <w:lang w:eastAsia="he-IL"/>
        </w:rPr>
        <w:t xml:space="preserve">אבל אתם זוכרים שמר מנדלבליט וגנץ </w:t>
      </w:r>
      <w:r>
        <w:rPr>
          <w:rtl/>
          <w:lang w:eastAsia="he-IL"/>
        </w:rPr>
        <w:t>–</w:t>
      </w:r>
      <w:r>
        <w:rPr>
          <w:rFonts w:hint="cs"/>
          <w:rtl/>
          <w:lang w:eastAsia="he-IL"/>
        </w:rPr>
        <w:t xml:space="preserve"> אתם זוכרים את </w:t>
      </w:r>
      <w:bookmarkStart w:id="13685" w:name="_ETM_Q77_617440"/>
      <w:bookmarkEnd w:id="13685"/>
      <w:r>
        <w:rPr>
          <w:rFonts w:hint="cs"/>
          <w:rtl/>
          <w:lang w:eastAsia="he-IL"/>
        </w:rPr>
        <w:t xml:space="preserve">התמונה במסדרון. הם חברים מהצבא, אחד תומך בשני, לכל אחד </w:t>
      </w:r>
      <w:bookmarkStart w:id="13686" w:name="_ETM_Q77_622205"/>
      <w:bookmarkEnd w:id="13686"/>
      <w:r>
        <w:rPr>
          <w:rFonts w:hint="cs"/>
          <w:rtl/>
          <w:lang w:eastAsia="he-IL"/>
        </w:rPr>
        <w:t xml:space="preserve">יש אינטרס שכל אחד יהיה בקובייה שלו. ובעצם מה </w:t>
      </w:r>
      <w:bookmarkStart w:id="13687" w:name="_ETM_Q77_629708"/>
      <w:bookmarkEnd w:id="13687"/>
      <w:r>
        <w:rPr>
          <w:rFonts w:hint="cs"/>
          <w:rtl/>
          <w:lang w:eastAsia="he-IL"/>
        </w:rPr>
        <w:t xml:space="preserve">שקורה </w:t>
      </w:r>
      <w:r>
        <w:rPr>
          <w:rFonts w:hint="eastAsia"/>
          <w:rtl/>
          <w:lang w:eastAsia="he-IL"/>
        </w:rPr>
        <w:t xml:space="preserve">– </w:t>
      </w:r>
      <w:r>
        <w:rPr>
          <w:rFonts w:hint="cs"/>
          <w:rtl/>
          <w:lang w:eastAsia="he-IL"/>
        </w:rPr>
        <w:t xml:space="preserve">מעבירים את החומר, מבקר המדינה מעביר את החומר </w:t>
      </w:r>
      <w:bookmarkStart w:id="13688" w:name="_ETM_Q77_636941"/>
      <w:bookmarkEnd w:id="13688"/>
      <w:r>
        <w:rPr>
          <w:rFonts w:hint="cs"/>
          <w:rtl/>
          <w:lang w:eastAsia="he-IL"/>
        </w:rPr>
        <w:t>לפרקליטות</w:t>
      </w:r>
      <w:r w:rsidR="005823B6">
        <w:rPr>
          <w:rFonts w:hint="cs"/>
          <w:rtl/>
          <w:lang w:eastAsia="he-IL"/>
        </w:rPr>
        <w:t>;</w:t>
      </w:r>
      <w:r>
        <w:rPr>
          <w:rFonts w:hint="cs"/>
          <w:rtl/>
          <w:lang w:eastAsia="he-IL"/>
        </w:rPr>
        <w:t xml:space="preserve"> כמובן שבאופן טבעי המחלקה הכלכלית בפרקליטות צריכה לטפל</w:t>
      </w:r>
      <w:bookmarkStart w:id="13689" w:name="_ETM_Q77_648322"/>
      <w:bookmarkEnd w:id="13689"/>
      <w:r>
        <w:rPr>
          <w:rFonts w:hint="cs"/>
          <w:rtl/>
          <w:lang w:eastAsia="he-IL"/>
        </w:rPr>
        <w:t xml:space="preserve"> בזה, ותזכרו מי זה אותו מנהל מחלקה </w:t>
      </w:r>
      <w:r>
        <w:rPr>
          <w:rFonts w:hint="eastAsia"/>
          <w:rtl/>
          <w:lang w:eastAsia="he-IL"/>
        </w:rPr>
        <w:t xml:space="preserve">– </w:t>
      </w:r>
      <w:r>
        <w:rPr>
          <w:rFonts w:hint="cs"/>
          <w:rtl/>
          <w:lang w:eastAsia="he-IL"/>
        </w:rPr>
        <w:t xml:space="preserve">זה דן </w:t>
      </w:r>
      <w:bookmarkStart w:id="13690" w:name="_ETM_Q77_652060"/>
      <w:bookmarkEnd w:id="13690"/>
      <w:r>
        <w:rPr>
          <w:rFonts w:hint="cs"/>
          <w:rtl/>
          <w:lang w:eastAsia="he-IL"/>
        </w:rPr>
        <w:t xml:space="preserve">אלדד, ידידנו. מי זה? דן אלדד, אנחנו מינינו אותו לממלא </w:t>
      </w:r>
      <w:bookmarkStart w:id="13691" w:name="_ETM_Q77_656772"/>
      <w:bookmarkEnd w:id="13691"/>
      <w:r>
        <w:rPr>
          <w:rFonts w:hint="cs"/>
          <w:rtl/>
          <w:lang w:eastAsia="he-IL"/>
        </w:rPr>
        <w:t xml:space="preserve">מקום פרקליט המדינה, אתם זוכרים? ומי התנגד לו וטרפד את זה וניסה לחבל לו? זה מנדלבלוף. לא התאים </w:t>
      </w:r>
      <w:bookmarkStart w:id="13692" w:name="_ETM_Q77_664388"/>
      <w:bookmarkEnd w:id="13692"/>
      <w:r>
        <w:rPr>
          <w:rFonts w:hint="cs"/>
          <w:rtl/>
          <w:lang w:eastAsia="he-IL"/>
        </w:rPr>
        <w:t xml:space="preserve">לו, לא רצה אותו. ואז מנדלבליט מחליט שמי שמלווה את </w:t>
      </w:r>
      <w:bookmarkStart w:id="13693" w:name="_ETM_Q77_672483"/>
      <w:bookmarkEnd w:id="13693"/>
      <w:r>
        <w:rPr>
          <w:rFonts w:hint="cs"/>
          <w:rtl/>
          <w:lang w:eastAsia="he-IL"/>
        </w:rPr>
        <w:t xml:space="preserve">החקירה זה מומו למברגר, או הפרקליטות, אבל בוודאי </w:t>
      </w:r>
      <w:bookmarkStart w:id="13694" w:name="_ETM_Q77_676207"/>
      <w:bookmarkEnd w:id="13694"/>
      <w:r>
        <w:rPr>
          <w:rFonts w:hint="cs"/>
          <w:rtl/>
          <w:lang w:eastAsia="he-IL"/>
        </w:rPr>
        <w:t>לא דן אלדד. דן אלדד החליט כפרקליט המדינה, ממלא מקום</w:t>
      </w:r>
      <w:bookmarkStart w:id="13695" w:name="_ETM_Q77_683617"/>
      <w:bookmarkEnd w:id="13695"/>
      <w:r>
        <w:rPr>
          <w:rFonts w:hint="cs"/>
          <w:rtl/>
          <w:lang w:eastAsia="he-IL"/>
        </w:rPr>
        <w:t xml:space="preserve">, שיש פה לכאורה בסיס לחקירת משטרה </w:t>
      </w:r>
      <w:bookmarkStart w:id="13696" w:name="_ETM_Q77_689783"/>
      <w:bookmarkEnd w:id="13696"/>
      <w:r>
        <w:rPr>
          <w:rFonts w:hint="cs"/>
          <w:rtl/>
          <w:lang w:eastAsia="he-IL"/>
        </w:rPr>
        <w:t xml:space="preserve">ופנה למשטרה, אבל המשטרה לא הסכימה לחקור. מדוע? איך היא </w:t>
      </w:r>
      <w:bookmarkStart w:id="13697" w:name="_ETM_Q77_694435"/>
      <w:bookmarkEnd w:id="13697"/>
      <w:r>
        <w:rPr>
          <w:rFonts w:hint="cs"/>
          <w:rtl/>
          <w:lang w:eastAsia="he-IL"/>
        </w:rPr>
        <w:t xml:space="preserve">תחקור את הקצינים שלה, את המפכ"ל ואת ראש אגף החקירות </w:t>
      </w:r>
      <w:bookmarkStart w:id="13698" w:name="_ETM_Q77_698379"/>
      <w:bookmarkEnd w:id="13698"/>
      <w:r>
        <w:rPr>
          <w:rFonts w:hint="cs"/>
          <w:rtl/>
          <w:lang w:eastAsia="he-IL"/>
        </w:rPr>
        <w:t xml:space="preserve">ואת ראש אגף הרכש וכו'? מה עשו? פנו בעצם </w:t>
      </w:r>
      <w:r>
        <w:rPr>
          <w:rFonts w:hint="eastAsia"/>
          <w:rtl/>
          <w:lang w:eastAsia="he-IL"/>
        </w:rPr>
        <w:t>–</w:t>
      </w:r>
      <w:r>
        <w:rPr>
          <w:rFonts w:hint="cs"/>
          <w:rtl/>
        </w:rPr>
        <w:t xml:space="preserve"> </w:t>
      </w:r>
      <w:r>
        <w:rPr>
          <w:rFonts w:hint="cs"/>
          <w:rtl/>
          <w:lang w:eastAsia="he-IL"/>
        </w:rPr>
        <w:t>למי?</w:t>
      </w:r>
      <w:bookmarkStart w:id="13699" w:name="_ETM_Q77_709434"/>
      <w:bookmarkEnd w:id="13699"/>
      <w:r>
        <w:rPr>
          <w:rFonts w:hint="cs"/>
          <w:rtl/>
          <w:lang w:eastAsia="he-IL"/>
        </w:rPr>
        <w:t xml:space="preserve"> לרשות התחרות, שהיא תחקור את האירוע, את המשטרה. עד </w:t>
      </w:r>
      <w:bookmarkStart w:id="13700" w:name="_ETM_Q77_720437"/>
      <w:bookmarkEnd w:id="13700"/>
      <w:r>
        <w:rPr>
          <w:rFonts w:hint="cs"/>
          <w:rtl/>
          <w:lang w:eastAsia="he-IL"/>
        </w:rPr>
        <w:t xml:space="preserve">היום, דרך אגב, רשות התחרות חוקרת. לא שמענו </w:t>
      </w:r>
      <w:r>
        <w:rPr>
          <w:rFonts w:hint="eastAsia"/>
          <w:rtl/>
          <w:lang w:eastAsia="he-IL"/>
        </w:rPr>
        <w:t xml:space="preserve">– </w:t>
      </w:r>
      <w:r>
        <w:rPr>
          <w:rFonts w:hint="cs"/>
          <w:rtl/>
          <w:lang w:eastAsia="he-IL"/>
        </w:rPr>
        <w:t xml:space="preserve">כבר הגענו למימד השישי, השביעי, השמיני, התשיעי. עברו להן השנים. </w:t>
      </w:r>
      <w:bookmarkStart w:id="13701" w:name="_ETM_Q77_732979"/>
      <w:bookmarkEnd w:id="13701"/>
      <w:r>
        <w:rPr>
          <w:rFonts w:hint="cs"/>
          <w:rtl/>
          <w:lang w:eastAsia="he-IL"/>
        </w:rPr>
        <w:t xml:space="preserve">כמובן שכל זה עלה, צף, ב-2019, כשגנץ פתאום נהיה שחקן </w:t>
      </w:r>
      <w:bookmarkStart w:id="13702" w:name="_ETM_Q77_736853"/>
      <w:bookmarkEnd w:id="13702"/>
      <w:r>
        <w:rPr>
          <w:rFonts w:hint="cs"/>
          <w:rtl/>
          <w:lang w:eastAsia="he-IL"/>
        </w:rPr>
        <w:t xml:space="preserve">במערכת הפוליטית, ועד היום עם ישראל כמובן עומד, אנחנו מחכים, </w:t>
      </w:r>
      <w:bookmarkStart w:id="13703" w:name="_ETM_Q77_744867"/>
      <w:bookmarkEnd w:id="13703"/>
      <w:r>
        <w:rPr>
          <w:rFonts w:hint="cs"/>
          <w:rtl/>
          <w:lang w:eastAsia="he-IL"/>
        </w:rPr>
        <w:t>שום דבר לא קורה, אף אחד לא חוקר. הכול טושטש.</w:t>
      </w:r>
      <w:bookmarkStart w:id="13704" w:name="_ETM_Q77_748614"/>
      <w:bookmarkEnd w:id="13704"/>
      <w:r>
        <w:rPr>
          <w:rFonts w:hint="cs"/>
          <w:rtl/>
          <w:lang w:eastAsia="he-IL"/>
        </w:rPr>
        <w:t xml:space="preserve"> </w:t>
      </w:r>
    </w:p>
    <w:p w:rsidR="004435F3" w:rsidRDefault="004435F3" w:rsidP="00DF72D3">
      <w:pPr>
        <w:rPr>
          <w:rtl/>
          <w:lang w:eastAsia="he-IL"/>
        </w:rPr>
      </w:pPr>
      <w:bookmarkStart w:id="13705" w:name="_ETM_Q77_731437"/>
      <w:bookmarkStart w:id="13706" w:name="_ETM_Q77_731517"/>
      <w:bookmarkStart w:id="13707" w:name="_ETM_Q77_731620"/>
      <w:bookmarkEnd w:id="13705"/>
      <w:bookmarkEnd w:id="13706"/>
      <w:bookmarkEnd w:id="13707"/>
    </w:p>
    <w:p w:rsidR="004435F3" w:rsidRDefault="004435F3" w:rsidP="005823B6">
      <w:pPr>
        <w:rPr>
          <w:rtl/>
          <w:lang w:eastAsia="he-IL"/>
        </w:rPr>
      </w:pPr>
      <w:bookmarkStart w:id="13708" w:name="_ETM_Q77_731679"/>
      <w:bookmarkEnd w:id="13708"/>
      <w:r>
        <w:rPr>
          <w:rFonts w:hint="cs"/>
          <w:rtl/>
          <w:lang w:eastAsia="he-IL"/>
        </w:rPr>
        <w:t xml:space="preserve">ואני כאן רוצה לבוא ולתת סברה, רבותיי. </w:t>
      </w:r>
      <w:bookmarkStart w:id="13709" w:name="_ETM_Q77_754471"/>
      <w:bookmarkStart w:id="13710" w:name="TOR_Q78"/>
      <w:bookmarkEnd w:id="13709"/>
      <w:bookmarkEnd w:id="13710"/>
      <w:r>
        <w:rPr>
          <w:rFonts w:hint="cs"/>
          <w:rtl/>
          <w:lang w:eastAsia="he-IL"/>
        </w:rPr>
        <w:t xml:space="preserve">שאלתי </w:t>
      </w:r>
      <w:bookmarkStart w:id="13711" w:name="_ETM_Q77_755463"/>
      <w:bookmarkEnd w:id="13711"/>
      <w:r>
        <w:rPr>
          <w:rFonts w:hint="cs"/>
          <w:rtl/>
          <w:lang w:eastAsia="he-IL"/>
        </w:rPr>
        <w:t xml:space="preserve">את עצמי למה אלשיך עשה את זה, למה שהוא יסתכן בראשו. הרי אני מכיר, אני עשיתי עשרות אלפי </w:t>
      </w:r>
      <w:bookmarkStart w:id="13712" w:name="_ETM_Q77_762941"/>
      <w:bookmarkEnd w:id="13712"/>
      <w:r>
        <w:rPr>
          <w:rFonts w:hint="cs"/>
          <w:rtl/>
          <w:lang w:eastAsia="he-IL"/>
        </w:rPr>
        <w:t>מכרזים</w:t>
      </w:r>
      <w:r w:rsidR="005823B6">
        <w:rPr>
          <w:rFonts w:hint="cs"/>
          <w:rtl/>
          <w:lang w:eastAsia="he-IL"/>
        </w:rPr>
        <w:t>,</w:t>
      </w:r>
      <w:r>
        <w:rPr>
          <w:rFonts w:hint="cs"/>
          <w:rtl/>
          <w:lang w:eastAsia="he-IL"/>
        </w:rPr>
        <w:t xml:space="preserve"> אין אירוע כזה. דרך אגב, לעולם המדינה לא </w:t>
      </w:r>
      <w:bookmarkStart w:id="13713" w:name="_ETM_Q77_766412"/>
      <w:bookmarkEnd w:id="13713"/>
      <w:r>
        <w:rPr>
          <w:rFonts w:hint="cs"/>
          <w:rtl/>
          <w:lang w:eastAsia="he-IL"/>
        </w:rPr>
        <w:t xml:space="preserve">נותנת למישהו מקדמה, אין דבר כזה. אתה משלם </w:t>
      </w:r>
      <w:bookmarkStart w:id="13714" w:name="_ETM_Q77_771597"/>
      <w:bookmarkEnd w:id="13714"/>
      <w:r>
        <w:rPr>
          <w:rFonts w:hint="cs"/>
          <w:rtl/>
          <w:lang w:eastAsia="he-IL"/>
        </w:rPr>
        <w:t xml:space="preserve">אחרי שאתה מקבל את המוצר, שוטף פלוס 60, שוטף </w:t>
      </w:r>
      <w:bookmarkStart w:id="13715" w:name="_ETM_Q77_772427"/>
      <w:bookmarkEnd w:id="13715"/>
      <w:r>
        <w:rPr>
          <w:rFonts w:hint="cs"/>
          <w:rtl/>
          <w:lang w:eastAsia="he-IL"/>
        </w:rPr>
        <w:t>פלוס 90. ובוא</w:t>
      </w:r>
      <w:r w:rsidR="005823B6">
        <w:rPr>
          <w:rFonts w:hint="cs"/>
          <w:rtl/>
          <w:lang w:eastAsia="he-IL"/>
        </w:rPr>
        <w:t>ו</w:t>
      </w:r>
      <w:r>
        <w:rPr>
          <w:rFonts w:hint="cs"/>
          <w:rtl/>
          <w:lang w:eastAsia="he-IL"/>
        </w:rPr>
        <w:t xml:space="preserve"> נניח שאתה רוצה כבר לסייע </w:t>
      </w:r>
      <w:bookmarkStart w:id="13716" w:name="_ETM_Q77_777671"/>
      <w:bookmarkEnd w:id="13716"/>
      <w:r>
        <w:rPr>
          <w:rFonts w:hint="cs"/>
          <w:rtl/>
          <w:lang w:eastAsia="he-IL"/>
        </w:rPr>
        <w:t xml:space="preserve">למאן דהוא </w:t>
      </w:r>
      <w:r>
        <w:rPr>
          <w:rFonts w:hint="eastAsia"/>
          <w:rtl/>
          <w:lang w:eastAsia="he-IL"/>
        </w:rPr>
        <w:t xml:space="preserve">– </w:t>
      </w:r>
      <w:r>
        <w:rPr>
          <w:rFonts w:hint="cs"/>
          <w:rtl/>
          <w:lang w:eastAsia="he-IL"/>
        </w:rPr>
        <w:t xml:space="preserve">בוודאי אתה לוקח ממנו ערבות בגין הכסף. זה </w:t>
      </w:r>
      <w:bookmarkStart w:id="13717" w:name="_ETM_Q77_781718"/>
      <w:bookmarkEnd w:id="13717"/>
      <w:r>
        <w:rPr>
          <w:rFonts w:hint="cs"/>
          <w:rtl/>
          <w:lang w:eastAsia="he-IL"/>
        </w:rPr>
        <w:t xml:space="preserve">לא של אבא שלך, הכסף של אזרחי מדינת ישראל. המדינה לא </w:t>
      </w:r>
      <w:bookmarkStart w:id="13718" w:name="_ETM_Q77_783857"/>
      <w:bookmarkEnd w:id="13718"/>
      <w:r>
        <w:rPr>
          <w:rFonts w:hint="cs"/>
          <w:rtl/>
          <w:lang w:eastAsia="he-IL"/>
        </w:rPr>
        <w:t xml:space="preserve">מחלקת צ'קים סתם. ברור לכם שאם היינו פועלים ככה, היינו </w:t>
      </w:r>
      <w:bookmarkStart w:id="13719" w:name="_ETM_Q77_789020"/>
      <w:bookmarkEnd w:id="13719"/>
      <w:r>
        <w:rPr>
          <w:rFonts w:hint="cs"/>
          <w:rtl/>
          <w:lang w:eastAsia="he-IL"/>
        </w:rPr>
        <w:t xml:space="preserve">מקבלים הרבה קבלנים שפושטים רגל, כמו החברה הזאת, ולא היינו מקבלים שום מוצר, </w:t>
      </w:r>
      <w:r w:rsidR="005823B6">
        <w:rPr>
          <w:rFonts w:hint="cs"/>
          <w:rtl/>
          <w:lang w:eastAsia="he-IL"/>
        </w:rPr>
        <w:t xml:space="preserve">רק </w:t>
      </w:r>
      <w:r>
        <w:rPr>
          <w:rFonts w:hint="cs"/>
          <w:rtl/>
          <w:lang w:eastAsia="he-IL"/>
        </w:rPr>
        <w:t xml:space="preserve">מפזרים את הכסף של המדינה. </w:t>
      </w:r>
      <w:bookmarkStart w:id="13720" w:name="_ETM_Q77_798572"/>
      <w:bookmarkEnd w:id="13720"/>
    </w:p>
    <w:p w:rsidR="004435F3" w:rsidRDefault="004435F3" w:rsidP="00DF72D3">
      <w:pPr>
        <w:rPr>
          <w:rtl/>
          <w:lang w:eastAsia="he-IL"/>
        </w:rPr>
      </w:pPr>
    </w:p>
    <w:p w:rsidR="004435F3" w:rsidRDefault="004435F3" w:rsidP="005823B6">
      <w:pPr>
        <w:rPr>
          <w:lang w:eastAsia="he-IL"/>
        </w:rPr>
      </w:pPr>
      <w:r>
        <w:rPr>
          <w:rFonts w:hint="cs"/>
          <w:rtl/>
          <w:lang w:eastAsia="he-IL"/>
        </w:rPr>
        <w:t xml:space="preserve">מעולם לא נתנו, מעולם לא נתתי שדבר כזה יקרה. מעולם לא </w:t>
      </w:r>
      <w:bookmarkStart w:id="13721" w:name="_ETM_Q77_800574"/>
      <w:bookmarkEnd w:id="13721"/>
      <w:r>
        <w:rPr>
          <w:rFonts w:hint="cs"/>
          <w:rtl/>
          <w:lang w:eastAsia="he-IL"/>
        </w:rPr>
        <w:t xml:space="preserve">שילמנו למישהו מראש כסף, אין דבר כזה. אבל משטרת ישראל שילמה, ושאלתי למה אלשיך שם את הראש שלו על </w:t>
      </w:r>
      <w:bookmarkStart w:id="13722" w:name="_ETM_Q77_809957"/>
      <w:bookmarkEnd w:id="13722"/>
      <w:r>
        <w:rPr>
          <w:rFonts w:hint="cs"/>
          <w:rtl/>
          <w:lang w:eastAsia="he-IL"/>
        </w:rPr>
        <w:t>זה. הרי הוא יודע שזה לא חוקי</w:t>
      </w:r>
      <w:r w:rsidR="005823B6">
        <w:rPr>
          <w:rFonts w:hint="cs"/>
          <w:rtl/>
          <w:lang w:eastAsia="he-IL"/>
        </w:rPr>
        <w:t>,</w:t>
      </w:r>
      <w:r>
        <w:rPr>
          <w:rFonts w:hint="cs"/>
          <w:rtl/>
          <w:lang w:eastAsia="he-IL"/>
        </w:rPr>
        <w:t xml:space="preserve"> הוא יודע </w:t>
      </w:r>
      <w:bookmarkStart w:id="13723" w:name="_ETM_Q77_810970"/>
      <w:bookmarkEnd w:id="13723"/>
      <w:r>
        <w:rPr>
          <w:rFonts w:hint="cs"/>
          <w:rtl/>
          <w:lang w:eastAsia="he-IL"/>
        </w:rPr>
        <w:t xml:space="preserve">שהוא קיבל החלטה </w:t>
      </w:r>
      <w:r>
        <w:rPr>
          <w:rFonts w:hint="eastAsia"/>
          <w:rtl/>
          <w:lang w:eastAsia="he-IL"/>
        </w:rPr>
        <w:t xml:space="preserve">– </w:t>
      </w:r>
      <w:r>
        <w:rPr>
          <w:rFonts w:hint="cs"/>
          <w:rtl/>
          <w:lang w:eastAsia="he-IL"/>
        </w:rPr>
        <w:t xml:space="preserve">זה בכלל לא בסמכותו. מי דן </w:t>
      </w:r>
      <w:bookmarkStart w:id="13724" w:name="_ETM_Q77_815925"/>
      <w:bookmarkEnd w:id="13724"/>
      <w:r>
        <w:rPr>
          <w:rFonts w:hint="cs"/>
          <w:rtl/>
          <w:lang w:eastAsia="he-IL"/>
        </w:rPr>
        <w:t xml:space="preserve">על נושא כזה? בתוך משטרת ישראל יש יחידה שעוסקת בזה </w:t>
      </w:r>
      <w:r>
        <w:rPr>
          <w:rFonts w:hint="eastAsia"/>
          <w:rtl/>
          <w:lang w:eastAsia="he-IL"/>
        </w:rPr>
        <w:t xml:space="preserve">– </w:t>
      </w:r>
      <w:r>
        <w:rPr>
          <w:rFonts w:hint="cs"/>
          <w:rtl/>
          <w:lang w:eastAsia="he-IL"/>
        </w:rPr>
        <w:t xml:space="preserve">אתה מפנה את הבן אדם ליחידה המקצועית. מה אתה בכלל נכנס </w:t>
      </w:r>
      <w:bookmarkStart w:id="13725" w:name="_ETM_Q77_821194"/>
      <w:bookmarkEnd w:id="13725"/>
      <w:r>
        <w:rPr>
          <w:rFonts w:hint="cs"/>
          <w:rtl/>
          <w:lang w:eastAsia="he-IL"/>
        </w:rPr>
        <w:t xml:space="preserve">בראש שלך? מה פתאום אתה דוחף את האף שלך? </w:t>
      </w:r>
      <w:bookmarkStart w:id="13726" w:name="_ETM_Q77_828097"/>
      <w:bookmarkEnd w:id="13726"/>
      <w:r>
        <w:rPr>
          <w:rFonts w:hint="cs"/>
          <w:rtl/>
          <w:lang w:eastAsia="he-IL"/>
        </w:rPr>
        <w:t>אני הגעתי למסקנה מאוד פשוטה</w:t>
      </w:r>
      <w:r w:rsidR="005823B6">
        <w:rPr>
          <w:rFonts w:hint="cs"/>
          <w:rtl/>
          <w:lang w:eastAsia="he-IL"/>
        </w:rPr>
        <w:t>.</w:t>
      </w:r>
      <w:r>
        <w:rPr>
          <w:rFonts w:hint="eastAsia"/>
          <w:rtl/>
          <w:lang w:eastAsia="he-IL"/>
        </w:rPr>
        <w:t xml:space="preserve"> </w:t>
      </w:r>
      <w:r>
        <w:rPr>
          <w:rFonts w:hint="cs"/>
          <w:rtl/>
          <w:lang w:eastAsia="he-IL"/>
        </w:rPr>
        <w:t>וגם</w:t>
      </w:r>
      <w:r w:rsidR="005823B6">
        <w:rPr>
          <w:rFonts w:hint="cs"/>
          <w:rtl/>
          <w:lang w:eastAsia="he-IL"/>
        </w:rPr>
        <w:t>,</w:t>
      </w:r>
      <w:r>
        <w:rPr>
          <w:rFonts w:hint="cs"/>
          <w:rtl/>
          <w:lang w:eastAsia="he-IL"/>
        </w:rPr>
        <w:t xml:space="preserve"> למה היו צריכים את ארבעת הג'נטלמנים האלה? הרי הם לא מבינים בשום דבר. מדובר </w:t>
      </w:r>
      <w:bookmarkStart w:id="13727" w:name="_ETM_Q77_834347"/>
      <w:bookmarkEnd w:id="13727"/>
      <w:r>
        <w:rPr>
          <w:rFonts w:hint="cs"/>
          <w:rtl/>
          <w:lang w:eastAsia="he-IL"/>
        </w:rPr>
        <w:t xml:space="preserve">בחבורת מאכערים. ומר סגלוביץ', כששאלתי למה אלשיך הכניס את </w:t>
      </w:r>
      <w:bookmarkStart w:id="13728" w:name="_ETM_Q77_839385"/>
      <w:bookmarkEnd w:id="13728"/>
      <w:r>
        <w:rPr>
          <w:rFonts w:hint="cs"/>
          <w:rtl/>
          <w:lang w:eastAsia="he-IL"/>
        </w:rPr>
        <w:t xml:space="preserve">הראש שלו, אני אספר לך. לדעתי, בדמיון </w:t>
      </w:r>
      <w:bookmarkStart w:id="13729" w:name="_ETM_Q77_845140"/>
      <w:bookmarkEnd w:id="13729"/>
      <w:r>
        <w:rPr>
          <w:rFonts w:hint="cs"/>
          <w:rtl/>
          <w:lang w:eastAsia="he-IL"/>
        </w:rPr>
        <w:t>שלי הפרוע, הם בכלל לא רצו את משטרת ישראל. זה</w:t>
      </w:r>
      <w:bookmarkStart w:id="13730" w:name="_ETM_Q77_846680"/>
      <w:bookmarkEnd w:id="13730"/>
      <w:r>
        <w:rPr>
          <w:rFonts w:hint="cs"/>
          <w:rtl/>
          <w:lang w:eastAsia="he-IL"/>
        </w:rPr>
        <w:t xml:space="preserve"> חרטבונה, זה עסק קטן</w:t>
      </w:r>
      <w:r w:rsidR="005823B6">
        <w:rPr>
          <w:rFonts w:hint="cs"/>
          <w:rtl/>
          <w:lang w:eastAsia="he-IL"/>
        </w:rPr>
        <w:t>;</w:t>
      </w:r>
      <w:r>
        <w:rPr>
          <w:rFonts w:hint="cs"/>
          <w:rtl/>
          <w:lang w:eastAsia="he-IL"/>
        </w:rPr>
        <w:t xml:space="preserve"> הם רצו להטמיע את זה </w:t>
      </w:r>
      <w:bookmarkStart w:id="13731" w:name="_ETM_Q77_849143"/>
      <w:bookmarkEnd w:id="13731"/>
      <w:r>
        <w:rPr>
          <w:rFonts w:hint="cs"/>
          <w:rtl/>
          <w:lang w:eastAsia="he-IL"/>
        </w:rPr>
        <w:t>במשטרה, אלשיך פורש, והם מוכרים אותה לחוץ לארץ במיליארדים. יש פה כנופיית פשע, לדעתי</w:t>
      </w:r>
      <w:r w:rsidR="005823B6">
        <w:rPr>
          <w:rFonts w:hint="cs"/>
          <w:rtl/>
          <w:lang w:eastAsia="he-IL"/>
        </w:rPr>
        <w:t>.</w:t>
      </w:r>
      <w:r>
        <w:rPr>
          <w:rFonts w:hint="cs"/>
          <w:rtl/>
          <w:lang w:eastAsia="he-IL"/>
        </w:rPr>
        <w:t xml:space="preserve"> זה הראש שלי, בסברה. והיות </w:t>
      </w:r>
      <w:bookmarkStart w:id="13732" w:name="_ETM_Q77_862703"/>
      <w:bookmarkEnd w:id="13732"/>
      <w:r>
        <w:rPr>
          <w:rFonts w:hint="cs"/>
          <w:rtl/>
          <w:lang w:eastAsia="he-IL"/>
        </w:rPr>
        <w:t>שצריך לחקור, מי חוקר? אתה? מי? מי יחקור את המשטרה</w:t>
      </w:r>
      <w:bookmarkStart w:id="13733" w:name="_ETM_Q77_867707"/>
      <w:bookmarkEnd w:id="13733"/>
      <w:r>
        <w:rPr>
          <w:rFonts w:hint="cs"/>
          <w:rtl/>
          <w:lang w:eastAsia="he-IL"/>
        </w:rPr>
        <w:t xml:space="preserve"> היום</w:t>
      </w:r>
      <w:r w:rsidR="005823B6">
        <w:rPr>
          <w:rFonts w:hint="cs"/>
          <w:rtl/>
          <w:lang w:eastAsia="he-IL"/>
        </w:rPr>
        <w:t>,</w:t>
      </w:r>
      <w:r>
        <w:rPr>
          <w:rFonts w:hint="cs"/>
          <w:rtl/>
          <w:lang w:eastAsia="he-IL"/>
        </w:rPr>
        <w:t xml:space="preserve"> מי? תגיד לי אתה. גנץ מסתובב לי כאן שר הביטחון, יושב לי כאן היום רם בן ברק. </w:t>
      </w:r>
      <w:bookmarkStart w:id="13734" w:name="_ETM_Q77_877058"/>
      <w:bookmarkEnd w:id="13734"/>
      <w:r>
        <w:rPr>
          <w:rFonts w:hint="cs"/>
          <w:rtl/>
          <w:lang w:eastAsia="he-IL"/>
        </w:rPr>
        <w:t>אף אחד לא חוקר אותם, אף אחד לא עוצר את</w:t>
      </w:r>
      <w:bookmarkStart w:id="13735" w:name="_ETM_Q77_877719"/>
      <w:bookmarkEnd w:id="13735"/>
      <w:r>
        <w:rPr>
          <w:rFonts w:hint="cs"/>
          <w:rtl/>
          <w:lang w:eastAsia="he-IL"/>
        </w:rPr>
        <w:t xml:space="preserve"> אלשיך, שואל אותו: תגיד, מה קרה פה</w:t>
      </w:r>
      <w:r w:rsidR="005823B6">
        <w:rPr>
          <w:rFonts w:hint="cs"/>
          <w:rtl/>
          <w:lang w:eastAsia="he-IL"/>
        </w:rPr>
        <w:t xml:space="preserve"> </w:t>
      </w:r>
      <w:r w:rsidR="00FC0E0D">
        <w:rPr>
          <w:rFonts w:hint="cs"/>
          <w:rtl/>
          <w:lang w:eastAsia="he-IL"/>
        </w:rPr>
        <w:t>– –</w:t>
      </w:r>
      <w:r w:rsidR="005823B6">
        <w:rPr>
          <w:rFonts w:hint="cs"/>
          <w:rtl/>
          <w:lang w:eastAsia="he-IL"/>
        </w:rPr>
        <w:t xml:space="preserve"> </w:t>
      </w:r>
      <w:r>
        <w:rPr>
          <w:rFonts w:hint="cs"/>
          <w:rtl/>
          <w:lang w:eastAsia="he-IL"/>
        </w:rPr>
        <w:t xml:space="preserve"> </w:t>
      </w:r>
    </w:p>
    <w:p w:rsidR="004435F3" w:rsidRPr="00033FC0" w:rsidRDefault="004435F3" w:rsidP="00DF72D3">
      <w:pPr>
        <w:rPr>
          <w:rtl/>
          <w:lang w:eastAsia="he-IL"/>
        </w:rPr>
      </w:pPr>
      <w:bookmarkStart w:id="13736" w:name="_ETM_Q77_883197"/>
      <w:bookmarkStart w:id="13737" w:name="_ETM_Q77_883349"/>
      <w:bookmarkEnd w:id="13736"/>
      <w:bookmarkEnd w:id="13737"/>
    </w:p>
    <w:p w:rsidR="004435F3" w:rsidRDefault="004435F3" w:rsidP="00DF72D3">
      <w:pPr>
        <w:pStyle w:val="af6"/>
        <w:keepNext/>
        <w:rPr>
          <w:rtl/>
        </w:rPr>
      </w:pPr>
      <w:r>
        <w:rPr>
          <w:rStyle w:val="TagStyle"/>
          <w:rFonts w:hint="cs"/>
          <w:rtl/>
        </w:rPr>
        <w:t xml:space="preserve"> &lt;&lt; יור &gt;&gt; </w:t>
      </w:r>
      <w:r>
        <w:rPr>
          <w:rFonts w:hint="cs"/>
          <w:rtl/>
        </w:rPr>
        <w:t>היו"ר אחמד טיבי:</w:t>
      </w:r>
      <w:r>
        <w:rPr>
          <w:rStyle w:val="TagStyle"/>
          <w:rtl/>
        </w:rPr>
        <w:t xml:space="preserve"> &lt;&lt; יור &gt;&gt;</w:t>
      </w:r>
      <w:r>
        <w:rPr>
          <w:rFonts w:hint="cs"/>
          <w:rtl/>
        </w:rPr>
        <w:t xml:space="preserve">   </w:t>
      </w:r>
    </w:p>
    <w:p w:rsidR="004435F3" w:rsidRDefault="004435F3" w:rsidP="00FC0E0D">
      <w:pPr>
        <w:rPr>
          <w:rtl/>
          <w:lang w:eastAsia="he-IL"/>
        </w:rPr>
      </w:pPr>
    </w:p>
    <w:p w:rsidR="004435F3" w:rsidRDefault="004435F3" w:rsidP="00DF72D3">
      <w:pPr>
        <w:rPr>
          <w:rtl/>
          <w:lang w:eastAsia="he-IL"/>
        </w:rPr>
      </w:pPr>
      <w:r>
        <w:rPr>
          <w:rFonts w:hint="cs"/>
          <w:rtl/>
          <w:lang w:eastAsia="he-IL"/>
        </w:rPr>
        <w:t xml:space="preserve">אני רוצה לעצור אותך. </w:t>
      </w:r>
    </w:p>
    <w:p w:rsidR="004435F3" w:rsidRDefault="004435F3" w:rsidP="00DF72D3">
      <w:pPr>
        <w:rPr>
          <w:rtl/>
          <w:lang w:eastAsia="he-IL"/>
        </w:rPr>
      </w:pPr>
      <w:bookmarkStart w:id="13738" w:name="_ETM_Q77_881110"/>
      <w:bookmarkStart w:id="13739" w:name="_ETM_Q77_881232"/>
      <w:bookmarkEnd w:id="13738"/>
      <w:bookmarkEnd w:id="13739"/>
    </w:p>
    <w:p w:rsidR="004435F3" w:rsidRDefault="004435F3" w:rsidP="00DF72D3">
      <w:pPr>
        <w:pStyle w:val="-"/>
        <w:keepNext/>
        <w:rPr>
          <w:rtl/>
        </w:rPr>
      </w:pPr>
      <w:bookmarkStart w:id="13740" w:name="ET_speakercontinue_5156_13"/>
      <w:r>
        <w:rPr>
          <w:rStyle w:val="TagStyle"/>
          <w:rFonts w:hint="cs"/>
          <w:rtl/>
        </w:rPr>
        <w:t xml:space="preserve"> &lt;&lt; דובר_המשך &gt;&gt; </w:t>
      </w:r>
      <w:r>
        <w:rPr>
          <w:rFonts w:hint="cs"/>
          <w:rtl/>
        </w:rPr>
        <w:t>דוד אמסלם (הליכוד):</w:t>
      </w:r>
      <w:r>
        <w:rPr>
          <w:rStyle w:val="TagStyle"/>
          <w:rtl/>
        </w:rPr>
        <w:t xml:space="preserve"> &lt;&lt; דובר_המשך &gt;&gt;</w:t>
      </w:r>
      <w:r>
        <w:rPr>
          <w:rFonts w:hint="cs"/>
          <w:rtl/>
        </w:rPr>
        <w:t xml:space="preserve">   </w:t>
      </w:r>
      <w:bookmarkEnd w:id="13740"/>
    </w:p>
    <w:p w:rsidR="004435F3" w:rsidRDefault="004435F3" w:rsidP="00FC0E0D">
      <w:pPr>
        <w:rPr>
          <w:rtl/>
          <w:lang w:eastAsia="he-IL"/>
        </w:rPr>
      </w:pPr>
    </w:p>
    <w:p w:rsidR="004435F3" w:rsidRDefault="00FC0E0D" w:rsidP="005823B6">
      <w:pPr>
        <w:rPr>
          <w:rtl/>
          <w:lang w:eastAsia="he-IL"/>
        </w:rPr>
      </w:pPr>
      <w:bookmarkStart w:id="13741" w:name="_ETM_Q77_882558"/>
      <w:bookmarkEnd w:id="13741"/>
      <w:r>
        <w:rPr>
          <w:rFonts w:hint="cs"/>
          <w:rtl/>
          <w:lang w:eastAsia="he-IL"/>
        </w:rPr>
        <w:t>– –</w:t>
      </w:r>
      <w:r w:rsidR="005823B6">
        <w:rPr>
          <w:rFonts w:hint="cs"/>
          <w:rtl/>
          <w:lang w:eastAsia="he-IL"/>
        </w:rPr>
        <w:t xml:space="preserve"> </w:t>
      </w:r>
      <w:r w:rsidR="004435F3">
        <w:rPr>
          <w:rFonts w:hint="cs"/>
          <w:rtl/>
          <w:lang w:eastAsia="he-IL"/>
        </w:rPr>
        <w:t xml:space="preserve">נעלם הכסף. נראה לך שהיה </w:t>
      </w:r>
      <w:bookmarkStart w:id="13742" w:name="_ETM_Q77_886423"/>
      <w:bookmarkEnd w:id="13742"/>
      <w:r w:rsidR="004435F3">
        <w:rPr>
          <w:rFonts w:hint="cs"/>
          <w:rtl/>
          <w:lang w:eastAsia="he-IL"/>
        </w:rPr>
        <w:t xml:space="preserve">איזה פקיד עירייה או פקיד מס הכנסה, </w:t>
      </w:r>
      <w:bookmarkStart w:id="13743" w:name="_ETM_Q78_293843"/>
      <w:bookmarkEnd w:id="13743"/>
      <w:r w:rsidR="004435F3">
        <w:rPr>
          <w:rFonts w:hint="cs"/>
          <w:rtl/>
          <w:lang w:eastAsia="he-IL"/>
        </w:rPr>
        <w:t>ב-5,000 שקל</w:t>
      </w:r>
      <w:r w:rsidR="005823B6">
        <w:rPr>
          <w:rFonts w:hint="cs"/>
          <w:rtl/>
          <w:lang w:eastAsia="he-IL"/>
        </w:rPr>
        <w:t>,</w:t>
      </w:r>
      <w:r w:rsidR="004435F3">
        <w:rPr>
          <w:rFonts w:hint="cs"/>
          <w:rtl/>
          <w:lang w:eastAsia="he-IL"/>
        </w:rPr>
        <w:t xml:space="preserve"> </w:t>
      </w:r>
      <w:bookmarkStart w:id="13744" w:name="_ETM_Q77_888302"/>
      <w:bookmarkEnd w:id="13744"/>
      <w:r w:rsidR="004435F3">
        <w:rPr>
          <w:rFonts w:hint="cs"/>
          <w:rtl/>
          <w:lang w:eastAsia="he-IL"/>
        </w:rPr>
        <w:t xml:space="preserve">שהיה עושה דבר כזה, </w:t>
      </w:r>
      <w:r w:rsidR="005823B6">
        <w:rPr>
          <w:rFonts w:hint="cs"/>
          <w:rtl/>
          <w:lang w:eastAsia="he-IL"/>
        </w:rPr>
        <w:t>ו</w:t>
      </w:r>
      <w:r w:rsidR="004435F3">
        <w:rPr>
          <w:rFonts w:hint="cs"/>
          <w:rtl/>
          <w:lang w:eastAsia="he-IL"/>
        </w:rPr>
        <w:t xml:space="preserve">לא היו </w:t>
      </w:r>
      <w:bookmarkStart w:id="13745" w:name="_ETM_Q77_893679"/>
      <w:bookmarkEnd w:id="13745"/>
      <w:r w:rsidR="004435F3">
        <w:rPr>
          <w:rFonts w:hint="cs"/>
          <w:rtl/>
          <w:lang w:eastAsia="he-IL"/>
        </w:rPr>
        <w:t xml:space="preserve">עוצרים אותו בבית ב-05:00, הופכים לו את כל הבית, </w:t>
      </w:r>
      <w:bookmarkStart w:id="13746" w:name="_ETM_Q77_893174"/>
      <w:bookmarkEnd w:id="13746"/>
      <w:r w:rsidR="004435F3">
        <w:rPr>
          <w:rFonts w:hint="cs"/>
          <w:rtl/>
          <w:lang w:eastAsia="he-IL"/>
        </w:rPr>
        <w:t>עוצרים אותו, אזיקים רגליים-ידיים</w:t>
      </w:r>
      <w:r w:rsidR="005823B6">
        <w:rPr>
          <w:rFonts w:hint="cs"/>
          <w:rtl/>
          <w:lang w:eastAsia="he-IL"/>
        </w:rPr>
        <w:t xml:space="preserve"> </w:t>
      </w:r>
      <w:r>
        <w:rPr>
          <w:rFonts w:hint="cs"/>
          <w:rtl/>
          <w:lang w:eastAsia="he-IL"/>
        </w:rPr>
        <w:t>– –</w:t>
      </w:r>
      <w:r w:rsidR="005823B6">
        <w:rPr>
          <w:rFonts w:hint="cs"/>
          <w:rtl/>
          <w:lang w:eastAsia="he-IL"/>
        </w:rPr>
        <w:t xml:space="preserve"> </w:t>
      </w:r>
    </w:p>
    <w:p w:rsidR="004435F3" w:rsidRDefault="004435F3" w:rsidP="00DF72D3">
      <w:pPr>
        <w:rPr>
          <w:rtl/>
          <w:lang w:eastAsia="he-IL"/>
        </w:rPr>
      </w:pPr>
    </w:p>
    <w:p w:rsidR="004435F3" w:rsidRDefault="004435F3" w:rsidP="00DF72D3">
      <w:pPr>
        <w:pStyle w:val="af6"/>
        <w:keepNext/>
        <w:rPr>
          <w:rtl/>
        </w:rPr>
      </w:pPr>
      <w:r>
        <w:rPr>
          <w:rStyle w:val="TagStyle"/>
          <w:rFonts w:hint="cs"/>
          <w:rtl/>
        </w:rPr>
        <w:t xml:space="preserve"> &lt;&lt; יור &gt;&gt; </w:t>
      </w:r>
      <w:r>
        <w:rPr>
          <w:rFonts w:hint="cs"/>
          <w:rtl/>
        </w:rPr>
        <w:t>היו"ר אחמד טיבי:</w:t>
      </w:r>
      <w:r>
        <w:rPr>
          <w:rStyle w:val="TagStyle"/>
          <w:rtl/>
        </w:rPr>
        <w:t xml:space="preserve"> &lt;&lt; יור &gt;&gt;</w:t>
      </w:r>
      <w:r>
        <w:rPr>
          <w:rFonts w:hint="cs"/>
          <w:rtl/>
        </w:rPr>
        <w:t xml:space="preserve">   </w:t>
      </w:r>
    </w:p>
    <w:p w:rsidR="004435F3" w:rsidRDefault="004435F3" w:rsidP="00FC0E0D">
      <w:pPr>
        <w:rPr>
          <w:rtl/>
          <w:lang w:eastAsia="he-IL"/>
        </w:rPr>
      </w:pPr>
    </w:p>
    <w:p w:rsidR="004435F3" w:rsidRDefault="004435F3" w:rsidP="00DF72D3">
      <w:pPr>
        <w:rPr>
          <w:rtl/>
          <w:lang w:eastAsia="he-IL"/>
        </w:rPr>
      </w:pPr>
      <w:r>
        <w:rPr>
          <w:rFonts w:hint="cs"/>
          <w:rtl/>
          <w:lang w:eastAsia="he-IL"/>
        </w:rPr>
        <w:t xml:space="preserve">תודה רבה. </w:t>
      </w:r>
    </w:p>
    <w:p w:rsidR="004435F3" w:rsidRDefault="004435F3" w:rsidP="00DF72D3">
      <w:pPr>
        <w:rPr>
          <w:rtl/>
          <w:lang w:eastAsia="he-IL"/>
        </w:rPr>
      </w:pPr>
    </w:p>
    <w:p w:rsidR="004435F3" w:rsidRDefault="004435F3" w:rsidP="00DF72D3">
      <w:pPr>
        <w:pStyle w:val="-"/>
        <w:keepNext/>
        <w:rPr>
          <w:rtl/>
        </w:rPr>
      </w:pPr>
      <w:bookmarkStart w:id="13747" w:name="ET_speakercontinue_5156_15"/>
      <w:r>
        <w:rPr>
          <w:rStyle w:val="TagStyle"/>
          <w:rFonts w:hint="cs"/>
          <w:rtl/>
        </w:rPr>
        <w:t xml:space="preserve"> &lt;&lt; דובר_המשך &gt;&gt; </w:t>
      </w:r>
      <w:r>
        <w:rPr>
          <w:rFonts w:hint="cs"/>
          <w:rtl/>
        </w:rPr>
        <w:t>דוד אמסלם (הליכוד):</w:t>
      </w:r>
      <w:r>
        <w:rPr>
          <w:rStyle w:val="TagStyle"/>
          <w:rtl/>
        </w:rPr>
        <w:t xml:space="preserve"> &lt;&lt; דובר_המשך &gt;&gt;</w:t>
      </w:r>
      <w:r>
        <w:rPr>
          <w:rFonts w:hint="cs"/>
          <w:rtl/>
        </w:rPr>
        <w:t xml:space="preserve">   </w:t>
      </w:r>
      <w:bookmarkEnd w:id="13747"/>
    </w:p>
    <w:p w:rsidR="004435F3" w:rsidRDefault="004435F3" w:rsidP="00FC0E0D">
      <w:pPr>
        <w:rPr>
          <w:rtl/>
          <w:lang w:eastAsia="he-IL"/>
        </w:rPr>
      </w:pPr>
    </w:p>
    <w:p w:rsidR="004435F3" w:rsidRDefault="00FC0E0D" w:rsidP="00DF72D3">
      <w:pPr>
        <w:rPr>
          <w:rtl/>
          <w:lang w:eastAsia="he-IL"/>
        </w:rPr>
      </w:pPr>
      <w:r>
        <w:rPr>
          <w:rFonts w:hint="cs"/>
          <w:rtl/>
          <w:lang w:eastAsia="he-IL"/>
        </w:rPr>
        <w:t>– –</w:t>
      </w:r>
      <w:r w:rsidR="005823B6">
        <w:rPr>
          <w:rFonts w:hint="cs"/>
          <w:rtl/>
          <w:lang w:eastAsia="he-IL"/>
        </w:rPr>
        <w:t xml:space="preserve"> </w:t>
      </w:r>
      <w:r w:rsidR="004435F3">
        <w:rPr>
          <w:rFonts w:hint="cs"/>
          <w:rtl/>
          <w:lang w:eastAsia="he-IL"/>
        </w:rPr>
        <w:t xml:space="preserve">ובאים לשופט שחותם </w:t>
      </w:r>
      <w:bookmarkStart w:id="13748" w:name="_ETM_Q77_902021"/>
      <w:bookmarkEnd w:id="13748"/>
      <w:r w:rsidR="004435F3">
        <w:rPr>
          <w:rFonts w:hint="cs"/>
          <w:rtl/>
          <w:lang w:eastAsia="he-IL"/>
        </w:rPr>
        <w:t>על צווי מעצר ל-10</w:t>
      </w:r>
      <w:r w:rsidR="004435F3">
        <w:rPr>
          <w:rFonts w:hint="eastAsia"/>
          <w:rtl/>
          <w:lang w:eastAsia="he-IL"/>
        </w:rPr>
        <w:t>–</w:t>
      </w:r>
      <w:r w:rsidR="004435F3">
        <w:rPr>
          <w:rFonts w:hint="cs"/>
          <w:rtl/>
          <w:lang w:eastAsia="he-IL"/>
        </w:rPr>
        <w:t xml:space="preserve">20 יום, בגלל שככה מתנהל ארגון פשיעה גדול, חזק. </w:t>
      </w:r>
    </w:p>
    <w:p w:rsidR="004435F3" w:rsidRDefault="004435F3" w:rsidP="00DF72D3">
      <w:pPr>
        <w:rPr>
          <w:rtl/>
          <w:lang w:eastAsia="he-IL"/>
        </w:rPr>
      </w:pPr>
      <w:bookmarkStart w:id="13749" w:name="_ETM_Q78_300731"/>
      <w:bookmarkStart w:id="13750" w:name="_ETM_Q78_300791"/>
      <w:bookmarkStart w:id="13751" w:name="_ETM_Q78_300915"/>
      <w:bookmarkEnd w:id="13749"/>
      <w:bookmarkEnd w:id="13750"/>
      <w:bookmarkEnd w:id="13751"/>
    </w:p>
    <w:p w:rsidR="004435F3" w:rsidRDefault="004435F3" w:rsidP="00DF72D3">
      <w:pPr>
        <w:rPr>
          <w:rtl/>
        </w:rPr>
      </w:pPr>
      <w:bookmarkStart w:id="13752" w:name="_ETM_Q78_300961"/>
      <w:bookmarkEnd w:id="13752"/>
      <w:r>
        <w:rPr>
          <w:rFonts w:hint="cs"/>
          <w:rtl/>
          <w:lang w:eastAsia="he-IL"/>
        </w:rPr>
        <w:t xml:space="preserve">ולכן, אני חושב, אתם רצים לחקור את ראש הממשלה על </w:t>
      </w:r>
      <w:bookmarkStart w:id="13753" w:name="_ETM_Q78_313279"/>
      <w:bookmarkEnd w:id="13753"/>
      <w:r>
        <w:rPr>
          <w:rFonts w:hint="cs"/>
          <w:rtl/>
          <w:lang w:eastAsia="he-IL"/>
        </w:rPr>
        <w:t xml:space="preserve">סיגרים? את מי, את ליצמן, על זה שעזר לאיזה פיצוצייה? </w:t>
      </w:r>
      <w:bookmarkStart w:id="13754" w:name="_ETM_Q78_318869"/>
      <w:bookmarkEnd w:id="13754"/>
      <w:r>
        <w:rPr>
          <w:rFonts w:hint="cs"/>
          <w:rtl/>
          <w:lang w:eastAsia="he-IL"/>
        </w:rPr>
        <w:t xml:space="preserve">את מי, את חיים כץ, שצבעו לו איזה עץ בבית? </w:t>
      </w:r>
      <w:bookmarkStart w:id="13755" w:name="_ETM_Q78_323363"/>
      <w:bookmarkEnd w:id="13755"/>
      <w:r>
        <w:rPr>
          <w:rFonts w:hint="cs"/>
          <w:rtl/>
        </w:rPr>
        <w:t xml:space="preserve">את מי, את אריה דרעי על עבירת מס? אבל תבין טוב. אתה יודע, כתוב: יצחק אהב את עשו. רש"י אומר: למה אהב אותו? עשו </w:t>
      </w:r>
      <w:bookmarkStart w:id="13756" w:name="_ETM_Q78_331407"/>
      <w:bookmarkEnd w:id="13756"/>
      <w:r>
        <w:rPr>
          <w:rFonts w:hint="cs"/>
          <w:rtl/>
        </w:rPr>
        <w:t xml:space="preserve">היה הרי רשע. אלא היה שואל אותו: איך מעשרים את התבן ואת המלח, וכידוע תבן ומלח </w:t>
      </w:r>
      <w:bookmarkStart w:id="13757" w:name="_ETM_Q78_337988"/>
      <w:bookmarkEnd w:id="13757"/>
      <w:r>
        <w:rPr>
          <w:rFonts w:hint="cs"/>
          <w:rtl/>
        </w:rPr>
        <w:t xml:space="preserve">פטורים מעישור. כשאני רואה את הצביעות שלכם, למי אתם נטפלים, אני מבין שאתם מכסים על משהו גדול הרבה </w:t>
      </w:r>
      <w:bookmarkStart w:id="13758" w:name="_ETM_Q78_346930"/>
      <w:bookmarkEnd w:id="13758"/>
      <w:r>
        <w:rPr>
          <w:rFonts w:hint="cs"/>
          <w:rtl/>
        </w:rPr>
        <w:t xml:space="preserve">יותר, וזה הפשע המאורגן הזה שקרה פה. </w:t>
      </w:r>
    </w:p>
    <w:p w:rsidR="004435F3" w:rsidRDefault="004435F3" w:rsidP="00DF72D3">
      <w:pPr>
        <w:rPr>
          <w:rtl/>
        </w:rPr>
      </w:pPr>
    </w:p>
    <w:p w:rsidR="004435F3" w:rsidRDefault="004435F3" w:rsidP="00DF72D3">
      <w:pPr>
        <w:pStyle w:val="af6"/>
        <w:keepNext/>
        <w:rPr>
          <w:rtl/>
        </w:rPr>
      </w:pPr>
      <w:r w:rsidRPr="00BC3F77">
        <w:rPr>
          <w:rStyle w:val="TagStyle"/>
          <w:rtl/>
        </w:rPr>
        <w:t xml:space="preserve"> &lt;&lt; יור &gt;&gt; </w:t>
      </w:r>
      <w:r>
        <w:rPr>
          <w:rtl/>
        </w:rPr>
        <w:t>היו"ר אחמד טיבי:</w:t>
      </w:r>
      <w:r w:rsidRPr="00BC3F77">
        <w:rPr>
          <w:rStyle w:val="TagStyle"/>
          <w:rtl/>
        </w:rPr>
        <w:t xml:space="preserve"> &lt;&lt; יור &gt;&gt;</w:t>
      </w:r>
      <w:r>
        <w:rPr>
          <w:rtl/>
        </w:rPr>
        <w:t xml:space="preserve">   </w:t>
      </w:r>
    </w:p>
    <w:p w:rsidR="004435F3" w:rsidRDefault="004435F3" w:rsidP="00FC0E0D">
      <w:pPr>
        <w:rPr>
          <w:rtl/>
          <w:lang w:eastAsia="he-IL"/>
        </w:rPr>
      </w:pPr>
    </w:p>
    <w:p w:rsidR="004435F3" w:rsidRDefault="004435F3" w:rsidP="00DF72D3">
      <w:pPr>
        <w:rPr>
          <w:rtl/>
          <w:lang w:eastAsia="he-IL"/>
        </w:rPr>
      </w:pPr>
      <w:r>
        <w:rPr>
          <w:rFonts w:hint="cs"/>
          <w:rtl/>
          <w:lang w:eastAsia="he-IL"/>
        </w:rPr>
        <w:t xml:space="preserve">תודה. תודה. </w:t>
      </w:r>
      <w:bookmarkStart w:id="13759" w:name="_ETM_Q78_350216"/>
      <w:bookmarkEnd w:id="13759"/>
    </w:p>
    <w:p w:rsidR="004435F3" w:rsidRDefault="004435F3" w:rsidP="00DF72D3">
      <w:pPr>
        <w:rPr>
          <w:rtl/>
          <w:lang w:eastAsia="he-IL"/>
        </w:rPr>
      </w:pPr>
      <w:bookmarkStart w:id="13760" w:name="_ETM_Q78_350340"/>
      <w:bookmarkEnd w:id="13760"/>
    </w:p>
    <w:p w:rsidR="004435F3" w:rsidRDefault="004435F3" w:rsidP="00DF72D3">
      <w:pPr>
        <w:pStyle w:val="-"/>
        <w:keepNext/>
        <w:rPr>
          <w:rtl/>
        </w:rPr>
      </w:pPr>
      <w:bookmarkStart w:id="13761" w:name="_ETM_Q78_350488"/>
      <w:bookmarkStart w:id="13762" w:name="_ETM_Q78_350611"/>
      <w:bookmarkEnd w:id="13761"/>
      <w:bookmarkEnd w:id="13762"/>
      <w:r>
        <w:rPr>
          <w:rStyle w:val="TagStyle"/>
          <w:rFonts w:hint="cs"/>
          <w:rtl/>
        </w:rPr>
        <w:t xml:space="preserve">&lt;&lt; דובר_המשך &gt;&gt; </w:t>
      </w:r>
      <w:r>
        <w:rPr>
          <w:rFonts w:hint="cs"/>
          <w:rtl/>
        </w:rPr>
        <w:t>דוד אמסלם (הליכוד):</w:t>
      </w:r>
      <w:r>
        <w:rPr>
          <w:rStyle w:val="TagStyle"/>
          <w:rtl/>
        </w:rPr>
        <w:t xml:space="preserve"> &lt;&lt; דובר_המשך &gt;&gt;</w:t>
      </w:r>
      <w:r>
        <w:rPr>
          <w:rFonts w:hint="cs"/>
          <w:rtl/>
        </w:rPr>
        <w:t xml:space="preserve">   </w:t>
      </w:r>
    </w:p>
    <w:p w:rsidR="004435F3" w:rsidRPr="00BC3F77" w:rsidRDefault="004435F3" w:rsidP="00DF72D3">
      <w:pPr>
        <w:rPr>
          <w:rtl/>
          <w:lang w:eastAsia="he-IL"/>
        </w:rPr>
      </w:pPr>
    </w:p>
    <w:p w:rsidR="004435F3" w:rsidRDefault="004435F3" w:rsidP="005823B6">
      <w:pPr>
        <w:rPr>
          <w:rtl/>
        </w:rPr>
      </w:pPr>
      <w:r>
        <w:rPr>
          <w:rFonts w:hint="cs"/>
          <w:rtl/>
        </w:rPr>
        <w:t>לכן אני חושב ש</w:t>
      </w:r>
      <w:bookmarkStart w:id="13763" w:name="_ETM_Q78_347985"/>
      <w:bookmarkEnd w:id="13763"/>
      <w:r>
        <w:rPr>
          <w:rFonts w:hint="cs"/>
          <w:rtl/>
        </w:rPr>
        <w:t xml:space="preserve">צריכה לקום ועדת חקירה ממלכתית במדינת ישראל לא </w:t>
      </w:r>
      <w:bookmarkStart w:id="13764" w:name="_ETM_Q78_355676"/>
      <w:bookmarkEnd w:id="13764"/>
      <w:r>
        <w:rPr>
          <w:rFonts w:hint="cs"/>
          <w:rtl/>
        </w:rPr>
        <w:t>על הצוללות, לא על הסיפור של מירון</w:t>
      </w:r>
      <w:r w:rsidR="005823B6">
        <w:rPr>
          <w:rFonts w:hint="cs"/>
          <w:rtl/>
        </w:rPr>
        <w:t>;</w:t>
      </w:r>
      <w:r>
        <w:rPr>
          <w:rFonts w:hint="cs"/>
          <w:rtl/>
        </w:rPr>
        <w:t xml:space="preserve"> פה יש לנו ארגון פשיעה שפעל ברמות הכי גבוהות, ולכן אני מבקש </w:t>
      </w:r>
      <w:bookmarkStart w:id="13765" w:name="_ETM_Q78_361361"/>
      <w:bookmarkEnd w:id="13765"/>
      <w:r>
        <w:rPr>
          <w:rFonts w:hint="cs"/>
          <w:rtl/>
        </w:rPr>
        <w:t xml:space="preserve">מהכנסת לתמוך בהקמת ועדת חקירה ממלכתית, בגלל שמדובר בדרגים הכי גבוהים במדינת ישראל, שהיום </w:t>
      </w:r>
      <w:bookmarkStart w:id="13766" w:name="_ETM_Q78_369232"/>
      <w:bookmarkEnd w:id="13766"/>
      <w:r>
        <w:rPr>
          <w:rFonts w:hint="cs"/>
          <w:rtl/>
        </w:rPr>
        <w:t xml:space="preserve">גם חלקם יושבים בכנסת. </w:t>
      </w:r>
    </w:p>
    <w:p w:rsidR="004435F3" w:rsidRDefault="004435F3" w:rsidP="00DF72D3">
      <w:pPr>
        <w:rPr>
          <w:rtl/>
        </w:rPr>
      </w:pPr>
    </w:p>
    <w:p w:rsidR="004435F3" w:rsidRDefault="004435F3" w:rsidP="00DF72D3">
      <w:pPr>
        <w:pStyle w:val="af6"/>
        <w:keepNext/>
        <w:rPr>
          <w:rtl/>
        </w:rPr>
      </w:pPr>
      <w:r w:rsidRPr="002464E4">
        <w:rPr>
          <w:rStyle w:val="TagStyle"/>
          <w:rtl/>
        </w:rPr>
        <w:t xml:space="preserve"> &lt;&lt; יור &gt;&gt; </w:t>
      </w:r>
      <w:r>
        <w:rPr>
          <w:rtl/>
        </w:rPr>
        <w:t>היו"ר אחמד טיבי:</w:t>
      </w:r>
      <w:r w:rsidRPr="002464E4">
        <w:rPr>
          <w:rStyle w:val="TagStyle"/>
          <w:rtl/>
        </w:rPr>
        <w:t xml:space="preserve"> &lt;&lt; יור &gt;&gt;</w:t>
      </w:r>
      <w:r>
        <w:rPr>
          <w:rtl/>
        </w:rPr>
        <w:t xml:space="preserve">   </w:t>
      </w:r>
    </w:p>
    <w:p w:rsidR="004435F3" w:rsidRDefault="004435F3" w:rsidP="00FC0E0D">
      <w:pPr>
        <w:rPr>
          <w:rtl/>
          <w:lang w:eastAsia="he-IL"/>
        </w:rPr>
      </w:pPr>
    </w:p>
    <w:p w:rsidR="004435F3" w:rsidRDefault="004435F3" w:rsidP="005823B6">
      <w:pPr>
        <w:rPr>
          <w:rtl/>
          <w:lang w:eastAsia="he-IL"/>
        </w:rPr>
      </w:pPr>
      <w:r>
        <w:rPr>
          <w:rFonts w:hint="cs"/>
          <w:rtl/>
          <w:lang w:eastAsia="he-IL"/>
        </w:rPr>
        <w:t>תודה רבה, חבר הכנסת אמסלם. מי יענה</w:t>
      </w:r>
      <w:r w:rsidR="005823B6">
        <w:rPr>
          <w:rFonts w:hint="cs"/>
          <w:rtl/>
          <w:lang w:eastAsia="he-IL"/>
        </w:rPr>
        <w:t>,</w:t>
      </w:r>
      <w:r>
        <w:rPr>
          <w:rFonts w:hint="cs"/>
          <w:rtl/>
          <w:lang w:eastAsia="he-IL"/>
        </w:rPr>
        <w:t xml:space="preserve"> חבר הכנסת סגלוביץ'? </w:t>
      </w:r>
      <w:bookmarkStart w:id="13767" w:name="_ETM_Q78_378162"/>
      <w:bookmarkEnd w:id="13767"/>
      <w:r>
        <w:rPr>
          <w:rFonts w:hint="cs"/>
          <w:rtl/>
          <w:lang w:eastAsia="he-IL"/>
        </w:rPr>
        <w:t>מי יענה? השר עודד פורר, בשם הממשלה. אחד מבכירי</w:t>
      </w:r>
      <w:r w:rsidR="005823B6">
        <w:rPr>
          <w:rFonts w:hint="cs"/>
          <w:rtl/>
          <w:lang w:eastAsia="he-IL"/>
        </w:rPr>
        <w:t>ה</w:t>
      </w:r>
      <w:r>
        <w:rPr>
          <w:rFonts w:hint="cs"/>
          <w:rtl/>
          <w:lang w:eastAsia="he-IL"/>
        </w:rPr>
        <w:t xml:space="preserve">. </w:t>
      </w:r>
    </w:p>
    <w:p w:rsidR="004435F3" w:rsidRDefault="004435F3" w:rsidP="00DF72D3">
      <w:pPr>
        <w:rPr>
          <w:rtl/>
          <w:lang w:eastAsia="he-IL"/>
        </w:rPr>
      </w:pPr>
    </w:p>
    <w:p w:rsidR="004435F3" w:rsidRDefault="004435F3" w:rsidP="00DF72D3">
      <w:pPr>
        <w:pStyle w:val="a4"/>
        <w:keepNext/>
        <w:rPr>
          <w:rtl/>
        </w:rPr>
      </w:pPr>
      <w:bookmarkStart w:id="13768" w:name="ET_speaker_6211_6"/>
      <w:r w:rsidRPr="002464E4">
        <w:rPr>
          <w:rStyle w:val="TagStyle"/>
          <w:rtl/>
        </w:rPr>
        <w:t xml:space="preserve"> &lt;&lt; דובר &gt;&gt; </w:t>
      </w:r>
      <w:bookmarkStart w:id="13769" w:name="_Toc97454437"/>
      <w:bookmarkStart w:id="13770" w:name="_Toc97457184"/>
      <w:bookmarkStart w:id="13771" w:name="_Toc110165352"/>
      <w:r>
        <w:rPr>
          <w:rtl/>
        </w:rPr>
        <w:t>שר החקלאות ופיתוח הכפר עודד פורר:</w:t>
      </w:r>
      <w:bookmarkEnd w:id="13769"/>
      <w:bookmarkEnd w:id="13770"/>
      <w:bookmarkEnd w:id="13771"/>
      <w:r w:rsidRPr="002464E4">
        <w:rPr>
          <w:rStyle w:val="TagStyle"/>
          <w:rtl/>
        </w:rPr>
        <w:t xml:space="preserve"> &lt;&lt; דובר &gt;&gt;</w:t>
      </w:r>
      <w:r>
        <w:rPr>
          <w:rtl/>
        </w:rPr>
        <w:t xml:space="preserve">   </w:t>
      </w:r>
      <w:bookmarkEnd w:id="13768"/>
    </w:p>
    <w:p w:rsidR="004435F3" w:rsidRDefault="004435F3" w:rsidP="00DF72D3">
      <w:pPr>
        <w:rPr>
          <w:rtl/>
          <w:lang w:eastAsia="he-IL"/>
        </w:rPr>
      </w:pPr>
    </w:p>
    <w:p w:rsidR="004435F3" w:rsidRDefault="004435F3" w:rsidP="005823B6">
      <w:pPr>
        <w:rPr>
          <w:rtl/>
        </w:rPr>
      </w:pPr>
      <w:r>
        <w:rPr>
          <w:rFonts w:hint="cs"/>
          <w:rtl/>
        </w:rPr>
        <w:t xml:space="preserve">אדוני היושב-ראש, כנסת נכבדה, לטענת המציע הייתה בפרשה </w:t>
      </w:r>
      <w:bookmarkStart w:id="13772" w:name="_ETM_Q78_409292"/>
      <w:bookmarkEnd w:id="13772"/>
      <w:r>
        <w:rPr>
          <w:rFonts w:hint="cs"/>
          <w:rtl/>
        </w:rPr>
        <w:t>הזאת, המדוברת, מעילה בכספי ציבור בהיקף רב</w:t>
      </w:r>
      <w:r w:rsidR="005823B6">
        <w:rPr>
          <w:rFonts w:hint="cs"/>
          <w:rtl/>
        </w:rPr>
        <w:t>;</w:t>
      </w:r>
      <w:r>
        <w:rPr>
          <w:rFonts w:hint="cs"/>
          <w:rtl/>
        </w:rPr>
        <w:t xml:space="preserve"> למרות שהוחלט כי רשות התחרות תחקור את הפרשה, </w:t>
      </w:r>
      <w:bookmarkStart w:id="13773" w:name="_ETM_Q78_413831"/>
      <w:bookmarkEnd w:id="13773"/>
      <w:r>
        <w:rPr>
          <w:rFonts w:hint="cs"/>
          <w:rtl/>
        </w:rPr>
        <w:t>והחקירה אף הועברה לאחריותה ביולי 2020, לטענתו, מאז לא נעשה דבר.</w:t>
      </w:r>
    </w:p>
    <w:p w:rsidR="004435F3" w:rsidRDefault="004435F3" w:rsidP="00DF72D3">
      <w:pPr>
        <w:rPr>
          <w:rtl/>
        </w:rPr>
      </w:pPr>
      <w:bookmarkStart w:id="13774" w:name="_ETM_Q78_420963"/>
      <w:bookmarkStart w:id="13775" w:name="_ETM_Q78_421095"/>
      <w:bookmarkEnd w:id="13774"/>
      <w:bookmarkEnd w:id="13775"/>
    </w:p>
    <w:p w:rsidR="004435F3" w:rsidRDefault="004435F3" w:rsidP="005823B6">
      <w:pPr>
        <w:rPr>
          <w:rtl/>
        </w:rPr>
      </w:pPr>
      <w:bookmarkStart w:id="13776" w:name="_ETM_Q78_421201"/>
      <w:bookmarkStart w:id="13777" w:name="_ETM_Q78_421338"/>
      <w:bookmarkEnd w:id="13776"/>
      <w:bookmarkEnd w:id="13777"/>
      <w:r>
        <w:rPr>
          <w:rFonts w:hint="cs"/>
          <w:rtl/>
        </w:rPr>
        <w:t xml:space="preserve">אז ראשית אגיד שהממשלה מתנגדת להצעת החוק. ההצעה </w:t>
      </w:r>
      <w:bookmarkStart w:id="13778" w:name="_ETM_Q78_422136"/>
      <w:bookmarkEnd w:id="13778"/>
      <w:r>
        <w:rPr>
          <w:rFonts w:hint="cs"/>
          <w:rtl/>
        </w:rPr>
        <w:t xml:space="preserve">פוגעת בשיקול הדעת הנתון בחוק לממשלה להחליט על הקמת ועדת </w:t>
      </w:r>
      <w:bookmarkStart w:id="13779" w:name="_ETM_Q78_429647"/>
      <w:bookmarkEnd w:id="13779"/>
      <w:r>
        <w:rPr>
          <w:rFonts w:hint="cs"/>
          <w:rtl/>
        </w:rPr>
        <w:t xml:space="preserve">חקירה ממלכתית. לממשלת ישראל, לממשלה, על פי החוק, יש שיקול דעת רחב בעניין </w:t>
      </w:r>
      <w:bookmarkStart w:id="13780" w:name="_ETM_Q78_435437"/>
      <w:bookmarkEnd w:id="13780"/>
      <w:r>
        <w:rPr>
          <w:rFonts w:hint="cs"/>
          <w:rtl/>
        </w:rPr>
        <w:t xml:space="preserve">זה, והצעת החוק מבקשת להפקיע ממנה את שיקול הדעת ולקבוע </w:t>
      </w:r>
      <w:bookmarkStart w:id="13781" w:name="_ETM_Q78_439539"/>
      <w:bookmarkEnd w:id="13781"/>
      <w:r>
        <w:rPr>
          <w:rFonts w:hint="cs"/>
          <w:rtl/>
        </w:rPr>
        <w:t xml:space="preserve">בחקיקה את הקמת הוועדה. אבקש להבהיר כי לפי חוק ועדות </w:t>
      </w:r>
      <w:bookmarkStart w:id="13782" w:name="_ETM_Q78_442267"/>
      <w:bookmarkEnd w:id="13782"/>
      <w:r>
        <w:rPr>
          <w:rFonts w:hint="cs"/>
          <w:rtl/>
        </w:rPr>
        <w:t xml:space="preserve">חקירה סמכות הממשלה להחליט אם להקים ועדת חקירה ממלכתית היא </w:t>
      </w:r>
      <w:bookmarkStart w:id="13783" w:name="_ETM_Q78_446680"/>
      <w:bookmarkEnd w:id="13783"/>
      <w:r>
        <w:rPr>
          <w:rFonts w:hint="cs"/>
          <w:rtl/>
        </w:rPr>
        <w:t xml:space="preserve">סמכות שברשות ולא סמכות שבחובה, ומדובר בשיקול דעת רחב. </w:t>
      </w:r>
      <w:bookmarkStart w:id="13784" w:name="_ETM_Q78_451129"/>
      <w:bookmarkEnd w:id="13784"/>
      <w:r>
        <w:rPr>
          <w:rFonts w:hint="cs"/>
          <w:rtl/>
        </w:rPr>
        <w:t>לכן הצעת החוק המחייבת את הממשלה להקים ועדת חקירה ממלכתית</w:t>
      </w:r>
      <w:bookmarkStart w:id="13785" w:name="_ETM_Q78_455116"/>
      <w:bookmarkEnd w:id="13785"/>
      <w:r>
        <w:rPr>
          <w:rFonts w:hint="cs"/>
          <w:rtl/>
        </w:rPr>
        <w:t xml:space="preserve">, תוך הפקעת שיקול הדעת הנתון לה בחוק, </w:t>
      </w:r>
      <w:bookmarkStart w:id="13786" w:name="_ETM_Q78_456513"/>
      <w:bookmarkEnd w:id="13786"/>
      <w:r>
        <w:rPr>
          <w:rFonts w:hint="cs"/>
          <w:rtl/>
        </w:rPr>
        <w:t xml:space="preserve">עומדת בניגוד לסעיף 1 לחוק ולרציונל שביסודו. החוק גם קבע כי הממשלה רשאית להחליט </w:t>
      </w:r>
      <w:bookmarkStart w:id="13787" w:name="_ETM_Q78_472387"/>
      <w:bookmarkEnd w:id="13787"/>
      <w:r>
        <w:rPr>
          <w:rFonts w:hint="cs"/>
          <w:rtl/>
        </w:rPr>
        <w:t xml:space="preserve">על הקמת ועדת חקירה ממלכתית </w:t>
      </w:r>
      <w:r w:rsidR="00FC0E0D">
        <w:rPr>
          <w:rFonts w:hint="cs"/>
          <w:rtl/>
        </w:rPr>
        <w:t>– – –</w:t>
      </w:r>
      <w:r>
        <w:rPr>
          <w:rFonts w:hint="cs"/>
          <w:rtl/>
        </w:rPr>
        <w:t xml:space="preserve"> </w:t>
      </w:r>
    </w:p>
    <w:p w:rsidR="004435F3" w:rsidRDefault="004435F3" w:rsidP="00DF72D3">
      <w:pPr>
        <w:rPr>
          <w:rtl/>
        </w:rPr>
      </w:pPr>
    </w:p>
    <w:p w:rsidR="004435F3" w:rsidRDefault="004435F3" w:rsidP="00DF72D3">
      <w:pPr>
        <w:pStyle w:val="af5"/>
        <w:keepNext/>
        <w:rPr>
          <w:rtl/>
        </w:rPr>
      </w:pPr>
      <w:bookmarkStart w:id="13788" w:name="ET_interruption_4647_7"/>
      <w:r w:rsidRPr="002464E4">
        <w:rPr>
          <w:rStyle w:val="TagStyle"/>
          <w:rtl/>
        </w:rPr>
        <w:t xml:space="preserve"> &lt;&lt; קריאה &gt;&gt; </w:t>
      </w:r>
      <w:r>
        <w:rPr>
          <w:rtl/>
        </w:rPr>
        <w:t>יריב לוין (הליכוד):</w:t>
      </w:r>
      <w:r w:rsidRPr="002464E4">
        <w:rPr>
          <w:rStyle w:val="TagStyle"/>
          <w:rtl/>
        </w:rPr>
        <w:t xml:space="preserve"> &lt;&lt; קריאה &gt;&gt;</w:t>
      </w:r>
      <w:r>
        <w:rPr>
          <w:rtl/>
        </w:rPr>
        <w:t xml:space="preserve">   </w:t>
      </w:r>
      <w:bookmarkEnd w:id="13788"/>
    </w:p>
    <w:p w:rsidR="004435F3" w:rsidRDefault="004435F3" w:rsidP="00FC0E0D">
      <w:pPr>
        <w:rPr>
          <w:rtl/>
          <w:lang w:eastAsia="he-IL"/>
        </w:rPr>
      </w:pPr>
    </w:p>
    <w:p w:rsidR="004435F3" w:rsidRDefault="004435F3" w:rsidP="00DF72D3">
      <w:pPr>
        <w:rPr>
          <w:rtl/>
          <w:lang w:eastAsia="he-IL"/>
        </w:rPr>
      </w:pPr>
      <w:r>
        <w:rPr>
          <w:rFonts w:hint="cs"/>
          <w:rtl/>
          <w:lang w:eastAsia="he-IL"/>
        </w:rPr>
        <w:t xml:space="preserve">אדוני השר, </w:t>
      </w:r>
      <w:bookmarkStart w:id="13789" w:name="_ETM_Q78_464028"/>
      <w:bookmarkEnd w:id="13789"/>
      <w:r>
        <w:rPr>
          <w:rFonts w:hint="cs"/>
          <w:rtl/>
          <w:lang w:eastAsia="he-IL"/>
        </w:rPr>
        <w:t xml:space="preserve">איך אתה וסיעתך הצבעתם רק לפני שנה </w:t>
      </w:r>
      <w:r w:rsidR="00FC0E0D">
        <w:rPr>
          <w:rFonts w:hint="cs"/>
          <w:rtl/>
          <w:lang w:eastAsia="he-IL"/>
        </w:rPr>
        <w:t>– – –</w:t>
      </w:r>
      <w:r>
        <w:rPr>
          <w:rFonts w:hint="cs"/>
          <w:rtl/>
          <w:lang w:eastAsia="he-IL"/>
        </w:rPr>
        <w:t xml:space="preserve"> איך הצבעתם אז?</w:t>
      </w:r>
    </w:p>
    <w:p w:rsidR="004435F3" w:rsidRDefault="004435F3" w:rsidP="00DF72D3">
      <w:pPr>
        <w:rPr>
          <w:rtl/>
          <w:lang w:eastAsia="he-IL"/>
        </w:rPr>
      </w:pPr>
    </w:p>
    <w:p w:rsidR="004435F3" w:rsidRDefault="004435F3" w:rsidP="00DF72D3">
      <w:pPr>
        <w:pStyle w:val="-"/>
        <w:keepNext/>
        <w:rPr>
          <w:rtl/>
        </w:rPr>
      </w:pPr>
      <w:bookmarkStart w:id="13790" w:name="ET_speakercontinue_6211_8"/>
      <w:r w:rsidRPr="002464E4">
        <w:rPr>
          <w:rStyle w:val="TagStyle"/>
          <w:rtl/>
        </w:rPr>
        <w:t xml:space="preserve"> &lt;&lt; דובר_המשך &gt;&gt; </w:t>
      </w:r>
      <w:r>
        <w:rPr>
          <w:rtl/>
        </w:rPr>
        <w:t>שר החקלאות ופיתוח הכפר עודד פורר:</w:t>
      </w:r>
      <w:r w:rsidRPr="002464E4">
        <w:rPr>
          <w:rStyle w:val="TagStyle"/>
          <w:rtl/>
        </w:rPr>
        <w:t xml:space="preserve"> &lt;&lt; דובר_המשך &gt;&gt;</w:t>
      </w:r>
      <w:r>
        <w:rPr>
          <w:rtl/>
        </w:rPr>
        <w:t xml:space="preserve">   </w:t>
      </w:r>
      <w:bookmarkEnd w:id="13790"/>
    </w:p>
    <w:p w:rsidR="004435F3" w:rsidRDefault="004435F3" w:rsidP="00FC0E0D">
      <w:pPr>
        <w:rPr>
          <w:rtl/>
          <w:lang w:eastAsia="he-IL"/>
        </w:rPr>
      </w:pPr>
    </w:p>
    <w:p w:rsidR="004435F3" w:rsidRDefault="004435F3" w:rsidP="00DF72D3">
      <w:pPr>
        <w:rPr>
          <w:rtl/>
          <w:lang w:eastAsia="he-IL"/>
        </w:rPr>
      </w:pPr>
      <w:r>
        <w:rPr>
          <w:rFonts w:hint="cs"/>
          <w:rtl/>
          <w:lang w:eastAsia="he-IL"/>
        </w:rPr>
        <w:t xml:space="preserve">תבדוק איך הצבעתי. תבדוק, תבדוק איך הצבעתי. </w:t>
      </w:r>
    </w:p>
    <w:p w:rsidR="004435F3" w:rsidRDefault="004435F3" w:rsidP="00DF72D3">
      <w:pPr>
        <w:rPr>
          <w:rtl/>
          <w:lang w:eastAsia="he-IL"/>
        </w:rPr>
      </w:pPr>
    </w:p>
    <w:p w:rsidR="004435F3" w:rsidRDefault="004435F3" w:rsidP="00DF72D3">
      <w:pPr>
        <w:rPr>
          <w:rtl/>
          <w:lang w:eastAsia="he-IL"/>
        </w:rPr>
      </w:pPr>
      <w:r>
        <w:rPr>
          <w:rFonts w:hint="cs"/>
          <w:rtl/>
          <w:lang w:eastAsia="he-IL"/>
        </w:rPr>
        <w:t xml:space="preserve">החוק גם קבע כי </w:t>
      </w:r>
      <w:bookmarkStart w:id="13791" w:name="_ETM_Q78_475221"/>
      <w:bookmarkEnd w:id="13791"/>
      <w:r>
        <w:rPr>
          <w:rFonts w:hint="cs"/>
          <w:rtl/>
          <w:lang w:eastAsia="he-IL"/>
        </w:rPr>
        <w:t xml:space="preserve">הממשלה רשאית להחליט על הקמת ועדת חקירה ממלכתית רק לאחר </w:t>
      </w:r>
      <w:bookmarkStart w:id="13792" w:name="_ETM_Q78_478278"/>
      <w:bookmarkEnd w:id="13792"/>
      <w:r>
        <w:rPr>
          <w:rFonts w:hint="cs"/>
          <w:rtl/>
          <w:lang w:eastAsia="he-IL"/>
        </w:rPr>
        <w:t xml:space="preserve">שמצאה כי קיים עניין שהוא בעל חשיבות ציבורית חיונית </w:t>
      </w:r>
      <w:bookmarkStart w:id="13793" w:name="_ETM_Q78_482643"/>
      <w:bookmarkEnd w:id="13793"/>
      <w:r>
        <w:rPr>
          <w:rFonts w:hint="cs"/>
          <w:rtl/>
          <w:lang w:eastAsia="he-IL"/>
        </w:rPr>
        <w:t xml:space="preserve">הטעון בירור. לא בכל יום מקימים ועדת חקירה ממלכתית ולא </w:t>
      </w:r>
      <w:bookmarkStart w:id="13794" w:name="_ETM_Q78_488348"/>
      <w:bookmarkEnd w:id="13794"/>
      <w:r>
        <w:rPr>
          <w:rFonts w:hint="cs"/>
          <w:rtl/>
          <w:lang w:eastAsia="he-IL"/>
        </w:rPr>
        <w:t xml:space="preserve">על כל עניין. ברור שלא כל חשד לביצוע עבירות פליליות </w:t>
      </w:r>
      <w:bookmarkStart w:id="13795" w:name="_ETM_Q78_490678"/>
      <w:bookmarkEnd w:id="13795"/>
      <w:r>
        <w:rPr>
          <w:rFonts w:hint="cs"/>
          <w:rtl/>
          <w:lang w:eastAsia="he-IL"/>
        </w:rPr>
        <w:t xml:space="preserve">מצדיק כשלעצמו להקים ועדת חקירה, ולשם כך נועדה </w:t>
      </w:r>
      <w:bookmarkStart w:id="13796" w:name="_ETM_Q78_492010"/>
      <w:bookmarkEnd w:id="13796"/>
      <w:r>
        <w:rPr>
          <w:rFonts w:hint="cs"/>
          <w:rtl/>
          <w:lang w:eastAsia="he-IL"/>
        </w:rPr>
        <w:t xml:space="preserve">החקירה הפלילית, וזוהי דרך המלך. במקרה הזה, </w:t>
      </w:r>
      <w:bookmarkStart w:id="13797" w:name="_ETM_Q78_497970"/>
      <w:bookmarkEnd w:id="13797"/>
      <w:r>
        <w:rPr>
          <w:rFonts w:hint="cs"/>
          <w:rtl/>
          <w:lang w:eastAsia="he-IL"/>
        </w:rPr>
        <w:t xml:space="preserve">כפי שגם פורסם בכלי התקשורת, ובניגוד לטענת המציע כאילו </w:t>
      </w:r>
      <w:bookmarkStart w:id="13798" w:name="_ETM_Q78_499855"/>
      <w:bookmarkEnd w:id="13798"/>
      <w:r>
        <w:rPr>
          <w:rFonts w:hint="cs"/>
          <w:rtl/>
          <w:lang w:eastAsia="he-IL"/>
        </w:rPr>
        <w:t xml:space="preserve">לא נעשה דבר, אכן מתנהלת חקירה פלילית בפרשה. החקירה מנוהלת </w:t>
      </w:r>
      <w:bookmarkStart w:id="13799" w:name="_ETM_Q78_504003"/>
      <w:bookmarkEnd w:id="13799"/>
      <w:r>
        <w:rPr>
          <w:rFonts w:hint="cs"/>
          <w:rtl/>
          <w:lang w:eastAsia="he-IL"/>
        </w:rPr>
        <w:t>על ידי מחלקת החקירות של רשות התחרות בליווי פרקליטות מ</w:t>
      </w:r>
      <w:bookmarkStart w:id="13800" w:name="_ETM_Q78_509907"/>
      <w:bookmarkEnd w:id="13800"/>
      <w:r>
        <w:rPr>
          <w:rFonts w:hint="cs"/>
          <w:rtl/>
          <w:lang w:eastAsia="he-IL"/>
        </w:rPr>
        <w:t xml:space="preserve">חוז ירושלים. במסגרת החקירה נחקרו מעורבים רבים, חשודים ועדים, והחקירה </w:t>
      </w:r>
      <w:bookmarkStart w:id="13801" w:name="_ETM_Q78_514782"/>
      <w:bookmarkEnd w:id="13801"/>
      <w:r>
        <w:rPr>
          <w:rFonts w:hint="cs"/>
          <w:rtl/>
          <w:lang w:eastAsia="he-IL"/>
        </w:rPr>
        <w:t>נמצאת כעת בשלב מתקדם וצפויים להיחקר מעורבים נוספים. מכל הטעמים האלה, הממשלה מתנגדת להצעה.</w:t>
      </w:r>
    </w:p>
    <w:p w:rsidR="004435F3" w:rsidRDefault="004435F3" w:rsidP="00DF72D3">
      <w:pPr>
        <w:rPr>
          <w:rtl/>
          <w:lang w:eastAsia="he-IL"/>
        </w:rPr>
      </w:pPr>
    </w:p>
    <w:p w:rsidR="004435F3" w:rsidRDefault="004435F3" w:rsidP="00DF72D3">
      <w:pPr>
        <w:pStyle w:val="af6"/>
        <w:keepNext/>
        <w:rPr>
          <w:rtl/>
        </w:rPr>
      </w:pPr>
      <w:bookmarkStart w:id="13802" w:name="ET_yor_6117_17"/>
      <w:r w:rsidRPr="00902AE6">
        <w:rPr>
          <w:rStyle w:val="TagStyle"/>
          <w:rtl/>
        </w:rPr>
        <w:t xml:space="preserve"> &lt;&lt; יור &gt;&gt; </w:t>
      </w:r>
      <w:r>
        <w:rPr>
          <w:rtl/>
        </w:rPr>
        <w:t>היו"ר אחמד טיבי:</w:t>
      </w:r>
      <w:r w:rsidRPr="00902AE6">
        <w:rPr>
          <w:rStyle w:val="TagStyle"/>
          <w:rtl/>
        </w:rPr>
        <w:t xml:space="preserve"> &lt;&lt; יור &gt;&gt;</w:t>
      </w:r>
      <w:r>
        <w:rPr>
          <w:rtl/>
        </w:rPr>
        <w:t xml:space="preserve">   </w:t>
      </w:r>
      <w:bookmarkEnd w:id="13802"/>
    </w:p>
    <w:p w:rsidR="004435F3" w:rsidRDefault="004435F3" w:rsidP="00FC0E0D">
      <w:pPr>
        <w:rPr>
          <w:rtl/>
          <w:lang w:eastAsia="he-IL"/>
        </w:rPr>
      </w:pPr>
    </w:p>
    <w:p w:rsidR="007132FE" w:rsidRDefault="004435F3" w:rsidP="00DF72D3">
      <w:pPr>
        <w:rPr>
          <w:rtl/>
          <w:lang w:eastAsia="he-IL"/>
        </w:rPr>
      </w:pPr>
      <w:r>
        <w:rPr>
          <w:rFonts w:hint="cs"/>
          <w:rtl/>
          <w:lang w:eastAsia="he-IL"/>
        </w:rPr>
        <w:t xml:space="preserve">תודה </w:t>
      </w:r>
      <w:bookmarkStart w:id="13803" w:name="_ETM_Q78_519996"/>
      <w:bookmarkEnd w:id="13803"/>
      <w:r>
        <w:rPr>
          <w:rFonts w:hint="cs"/>
          <w:rtl/>
          <w:lang w:eastAsia="he-IL"/>
        </w:rPr>
        <w:t xml:space="preserve">רבה. </w:t>
      </w:r>
    </w:p>
    <w:p w:rsidR="007132FE" w:rsidRDefault="007132FE" w:rsidP="00DF72D3">
      <w:pPr>
        <w:rPr>
          <w:rtl/>
          <w:lang w:eastAsia="he-IL"/>
        </w:rPr>
      </w:pPr>
    </w:p>
    <w:p w:rsidR="004435F3" w:rsidRDefault="004435F3" w:rsidP="00DF72D3">
      <w:pPr>
        <w:rPr>
          <w:rtl/>
          <w:lang w:eastAsia="he-IL"/>
        </w:rPr>
      </w:pPr>
      <w:r>
        <w:rPr>
          <w:rFonts w:hint="cs"/>
          <w:rtl/>
          <w:lang w:eastAsia="he-IL"/>
        </w:rPr>
        <w:t xml:space="preserve">אנחנו עוברים להצבעה, רבותיי. נדמה לי ששכנעת את </w:t>
      </w:r>
      <w:bookmarkStart w:id="13804" w:name="_ETM_Q78_529885"/>
      <w:bookmarkEnd w:id="13804"/>
      <w:r>
        <w:rPr>
          <w:rFonts w:hint="cs"/>
          <w:rtl/>
          <w:lang w:eastAsia="he-IL"/>
        </w:rPr>
        <w:t xml:space="preserve">כולם. תודה, חבר הכנסת. </w:t>
      </w:r>
    </w:p>
    <w:p w:rsidR="004435F3" w:rsidRDefault="004435F3" w:rsidP="00DF72D3">
      <w:pPr>
        <w:rPr>
          <w:rtl/>
          <w:lang w:eastAsia="he-IL"/>
        </w:rPr>
      </w:pPr>
    </w:p>
    <w:p w:rsidR="004435F3" w:rsidRDefault="004435F3" w:rsidP="00DF72D3">
      <w:pPr>
        <w:pStyle w:val="af5"/>
        <w:keepNext/>
        <w:rPr>
          <w:rtl/>
        </w:rPr>
      </w:pPr>
      <w:bookmarkStart w:id="13805" w:name="ET_interruption_6233_18"/>
      <w:r w:rsidRPr="00902AE6">
        <w:rPr>
          <w:rStyle w:val="TagStyle"/>
          <w:rtl/>
        </w:rPr>
        <w:t xml:space="preserve"> &lt;&lt; קריאה &gt;&gt; </w:t>
      </w:r>
      <w:r>
        <w:rPr>
          <w:rtl/>
        </w:rPr>
        <w:t>גבי לסקי (מרצ):</w:t>
      </w:r>
      <w:r w:rsidRPr="00902AE6">
        <w:rPr>
          <w:rStyle w:val="TagStyle"/>
          <w:rtl/>
        </w:rPr>
        <w:t xml:space="preserve"> &lt;&lt; קריאה &gt;&gt;</w:t>
      </w:r>
      <w:r>
        <w:rPr>
          <w:rtl/>
        </w:rPr>
        <w:t xml:space="preserve">   </w:t>
      </w:r>
      <w:bookmarkEnd w:id="13805"/>
    </w:p>
    <w:p w:rsidR="004435F3" w:rsidRDefault="004435F3" w:rsidP="00FC0E0D">
      <w:pPr>
        <w:rPr>
          <w:rtl/>
          <w:lang w:eastAsia="he-IL"/>
        </w:rPr>
      </w:pPr>
    </w:p>
    <w:p w:rsidR="004435F3" w:rsidRPr="00902AE6" w:rsidRDefault="004435F3" w:rsidP="00DF72D3">
      <w:pPr>
        <w:rPr>
          <w:rtl/>
          <w:lang w:eastAsia="he-IL"/>
        </w:rPr>
      </w:pPr>
      <w:r>
        <w:rPr>
          <w:rFonts w:hint="cs"/>
          <w:rtl/>
          <w:lang w:eastAsia="he-IL"/>
        </w:rPr>
        <w:t xml:space="preserve">אתה רואה, אתה יכול להיות </w:t>
      </w:r>
      <w:bookmarkStart w:id="13806" w:name="_ETM_Q78_536112"/>
      <w:bookmarkEnd w:id="13806"/>
      <w:r>
        <w:rPr>
          <w:rFonts w:hint="cs"/>
          <w:rtl/>
          <w:lang w:eastAsia="he-IL"/>
        </w:rPr>
        <w:t xml:space="preserve">רגוע גם כשאתה אומר דברים מאוד </w:t>
      </w:r>
      <w:r w:rsidR="00FC0E0D">
        <w:rPr>
          <w:rFonts w:hint="cs"/>
          <w:rtl/>
          <w:lang w:eastAsia="he-IL"/>
        </w:rPr>
        <w:t>– – –</w:t>
      </w:r>
      <w:r>
        <w:rPr>
          <w:rFonts w:hint="cs"/>
          <w:rtl/>
          <w:lang w:eastAsia="he-IL"/>
        </w:rPr>
        <w:t xml:space="preserve"> </w:t>
      </w:r>
    </w:p>
    <w:p w:rsidR="004435F3" w:rsidRDefault="004435F3" w:rsidP="00DF72D3">
      <w:pPr>
        <w:rPr>
          <w:rtl/>
          <w:lang w:eastAsia="he-IL"/>
        </w:rPr>
      </w:pPr>
    </w:p>
    <w:p w:rsidR="004435F3" w:rsidRDefault="004435F3" w:rsidP="00DF72D3">
      <w:pPr>
        <w:pStyle w:val="af5"/>
        <w:keepNext/>
        <w:rPr>
          <w:rtl/>
        </w:rPr>
      </w:pPr>
      <w:r w:rsidRPr="002464E4">
        <w:rPr>
          <w:rStyle w:val="TagStyle"/>
          <w:rtl/>
        </w:rPr>
        <w:t xml:space="preserve"> &lt;&lt; קריאה &gt;&gt; </w:t>
      </w:r>
      <w:r>
        <w:rPr>
          <w:rtl/>
        </w:rPr>
        <w:t>קריאה:</w:t>
      </w:r>
      <w:r w:rsidRPr="002464E4">
        <w:rPr>
          <w:rStyle w:val="TagStyle"/>
          <w:rtl/>
        </w:rPr>
        <w:t xml:space="preserve"> &lt;&lt; קריאה &gt;&gt;</w:t>
      </w:r>
      <w:r>
        <w:rPr>
          <w:rtl/>
        </w:rPr>
        <w:t xml:space="preserve">   </w:t>
      </w:r>
    </w:p>
    <w:p w:rsidR="004435F3" w:rsidRDefault="004435F3" w:rsidP="00FC0E0D">
      <w:pPr>
        <w:rPr>
          <w:rtl/>
          <w:lang w:eastAsia="he-IL"/>
        </w:rPr>
      </w:pPr>
    </w:p>
    <w:p w:rsidR="004435F3" w:rsidRDefault="004435F3" w:rsidP="00DF72D3">
      <w:pPr>
        <w:rPr>
          <w:rtl/>
          <w:lang w:eastAsia="he-IL"/>
        </w:rPr>
      </w:pPr>
      <w:r>
        <w:rPr>
          <w:rFonts w:hint="cs"/>
          <w:rtl/>
          <w:lang w:eastAsia="he-IL"/>
        </w:rPr>
        <w:t xml:space="preserve">דודי </w:t>
      </w:r>
      <w:bookmarkStart w:id="13807" w:name="_ETM_Q78_543387"/>
      <w:bookmarkEnd w:id="13807"/>
      <w:r>
        <w:rPr>
          <w:rFonts w:hint="cs"/>
          <w:rtl/>
          <w:lang w:eastAsia="he-IL"/>
        </w:rPr>
        <w:t>תמיד רגוע כשלא מרגיזים אותו, נכון? כשלא מרגיזים אותך אתה רגוע.</w:t>
      </w:r>
    </w:p>
    <w:p w:rsidR="004435F3" w:rsidRDefault="004435F3" w:rsidP="00DF72D3">
      <w:pPr>
        <w:rPr>
          <w:rtl/>
          <w:lang w:eastAsia="he-IL"/>
        </w:rPr>
      </w:pPr>
      <w:bookmarkStart w:id="13808" w:name="_ETM_Q78_553721"/>
      <w:bookmarkStart w:id="13809" w:name="_ETM_Q78_553876"/>
      <w:bookmarkEnd w:id="13808"/>
      <w:bookmarkEnd w:id="13809"/>
    </w:p>
    <w:p w:rsidR="004435F3" w:rsidRDefault="004435F3" w:rsidP="00DF72D3">
      <w:pPr>
        <w:pStyle w:val="af5"/>
        <w:keepNext/>
        <w:rPr>
          <w:rtl/>
        </w:rPr>
      </w:pPr>
      <w:r w:rsidRPr="00902AE6">
        <w:rPr>
          <w:rStyle w:val="TagStyle"/>
          <w:rtl/>
        </w:rPr>
        <w:t xml:space="preserve"> &lt;&lt; קריאה &gt;&gt; </w:t>
      </w:r>
      <w:r>
        <w:rPr>
          <w:rtl/>
        </w:rPr>
        <w:t>דוד אמסלם (הליכוד):</w:t>
      </w:r>
      <w:r w:rsidRPr="00902AE6">
        <w:rPr>
          <w:rStyle w:val="TagStyle"/>
          <w:rtl/>
        </w:rPr>
        <w:t xml:space="preserve"> &lt;&lt; קריאה &gt;&gt;</w:t>
      </w:r>
      <w:r>
        <w:rPr>
          <w:rtl/>
        </w:rPr>
        <w:t xml:space="preserve">   </w:t>
      </w:r>
    </w:p>
    <w:p w:rsidR="004435F3" w:rsidRDefault="004435F3" w:rsidP="00FC0E0D">
      <w:pPr>
        <w:rPr>
          <w:rtl/>
          <w:lang w:eastAsia="he-IL"/>
        </w:rPr>
      </w:pPr>
    </w:p>
    <w:p w:rsidR="004435F3" w:rsidRDefault="004435F3" w:rsidP="00DF72D3">
      <w:pPr>
        <w:rPr>
          <w:rtl/>
          <w:lang w:eastAsia="he-IL"/>
        </w:rPr>
      </w:pPr>
      <w:r>
        <w:rPr>
          <w:rFonts w:hint="cs"/>
          <w:rtl/>
          <w:lang w:eastAsia="he-IL"/>
        </w:rPr>
        <w:t xml:space="preserve">זה כמו שתגיד שארגון פשיעה יחקור את עצמו </w:t>
      </w:r>
      <w:r w:rsidR="00FC0E0D">
        <w:rPr>
          <w:rFonts w:hint="cs"/>
          <w:rtl/>
          <w:lang w:eastAsia="he-IL"/>
        </w:rPr>
        <w:t>– – –</w:t>
      </w:r>
      <w:r>
        <w:rPr>
          <w:rFonts w:hint="cs"/>
          <w:rtl/>
          <w:lang w:eastAsia="he-IL"/>
        </w:rPr>
        <w:t xml:space="preserve"> </w:t>
      </w:r>
    </w:p>
    <w:p w:rsidR="004435F3" w:rsidRDefault="004435F3" w:rsidP="00DF72D3">
      <w:pPr>
        <w:rPr>
          <w:rtl/>
          <w:lang w:eastAsia="he-IL"/>
        </w:rPr>
      </w:pPr>
    </w:p>
    <w:p w:rsidR="004435F3" w:rsidRDefault="004435F3" w:rsidP="00DF72D3">
      <w:pPr>
        <w:pStyle w:val="af1"/>
        <w:keepNext/>
        <w:rPr>
          <w:rtl/>
          <w:lang w:eastAsia="he-IL"/>
        </w:rPr>
      </w:pPr>
      <w:r>
        <w:rPr>
          <w:rtl/>
          <w:lang w:eastAsia="he-IL"/>
        </w:rPr>
        <w:t>הצבעה מס'</w:t>
      </w:r>
      <w:r>
        <w:rPr>
          <w:rFonts w:hint="cs"/>
          <w:rtl/>
          <w:lang w:eastAsia="he-IL"/>
        </w:rPr>
        <w:t xml:space="preserve"> 13</w:t>
      </w:r>
    </w:p>
    <w:p w:rsidR="004435F3" w:rsidRDefault="004435F3" w:rsidP="00DF72D3">
      <w:pPr>
        <w:pStyle w:val="--"/>
        <w:keepNext/>
        <w:rPr>
          <w:rtl/>
          <w:lang w:eastAsia="he-IL"/>
        </w:rPr>
      </w:pPr>
    </w:p>
    <w:p w:rsidR="004435F3" w:rsidRDefault="004435F3" w:rsidP="00DF72D3">
      <w:pPr>
        <w:pStyle w:val="--"/>
        <w:keepNext/>
        <w:rPr>
          <w:rtl/>
          <w:lang w:eastAsia="he-IL"/>
        </w:rPr>
      </w:pPr>
      <w:r>
        <w:rPr>
          <w:rtl/>
          <w:lang w:eastAsia="he-IL"/>
        </w:rPr>
        <w:t>בעד ההצעה להעביר את הצעת החוק לוועדה –</w:t>
      </w:r>
      <w:r>
        <w:rPr>
          <w:rFonts w:hint="cs"/>
          <w:rtl/>
          <w:lang w:eastAsia="he-IL"/>
        </w:rPr>
        <w:t xml:space="preserve"> 4</w:t>
      </w:r>
    </w:p>
    <w:p w:rsidR="004435F3" w:rsidRDefault="004435F3" w:rsidP="00DF72D3">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7</w:t>
      </w:r>
    </w:p>
    <w:p w:rsidR="004435F3" w:rsidRDefault="004435F3" w:rsidP="00DF72D3">
      <w:pPr>
        <w:pStyle w:val="--"/>
        <w:keepNext/>
        <w:rPr>
          <w:rtl/>
          <w:lang w:eastAsia="he-IL"/>
        </w:rPr>
      </w:pPr>
      <w:r>
        <w:rPr>
          <w:rtl/>
          <w:lang w:eastAsia="he-IL"/>
        </w:rPr>
        <w:t xml:space="preserve">נמנעים – </w:t>
      </w:r>
      <w:r>
        <w:rPr>
          <w:rFonts w:hint="cs"/>
          <w:rtl/>
          <w:lang w:eastAsia="he-IL"/>
        </w:rPr>
        <w:t>אין</w:t>
      </w:r>
    </w:p>
    <w:p w:rsidR="004435F3" w:rsidRPr="00902AE6" w:rsidRDefault="004435F3" w:rsidP="00DF72D3">
      <w:pPr>
        <w:pStyle w:val="af2"/>
        <w:rPr>
          <w:rtl/>
          <w:lang w:eastAsia="he-IL"/>
        </w:rPr>
      </w:pPr>
      <w:r>
        <w:rPr>
          <w:rtl/>
          <w:lang w:eastAsia="he-IL"/>
        </w:rPr>
        <w:t>ההצעה להעביר</w:t>
      </w:r>
      <w:r>
        <w:rPr>
          <w:rFonts w:hint="cs"/>
          <w:rtl/>
          <w:lang w:eastAsia="he-IL"/>
        </w:rPr>
        <w:t xml:space="preserve"> לוועדה</w:t>
      </w:r>
      <w:r>
        <w:rPr>
          <w:rtl/>
          <w:lang w:eastAsia="he-IL"/>
        </w:rPr>
        <w:t xml:space="preserve"> את הצעת חוק</w:t>
      </w:r>
      <w:r>
        <w:rPr>
          <w:rFonts w:hint="cs"/>
          <w:rtl/>
          <w:lang w:eastAsia="he-IL"/>
        </w:rPr>
        <w:t xml:space="preserve"> הקמת ועדת חקירה ממלכתית למימד החמישי, התשפ"ב</w:t>
      </w:r>
      <w:r>
        <w:rPr>
          <w:rtl/>
          <w:lang w:eastAsia="he-IL"/>
        </w:rPr>
        <w:t>–</w:t>
      </w:r>
      <w:r>
        <w:rPr>
          <w:rFonts w:hint="cs"/>
          <w:rtl/>
          <w:lang w:eastAsia="he-IL"/>
        </w:rPr>
        <w:t xml:space="preserve">2021, לא נתקבלה. </w:t>
      </w:r>
    </w:p>
    <w:p w:rsidR="004435F3" w:rsidRDefault="004435F3" w:rsidP="00DF72D3">
      <w:pPr>
        <w:rPr>
          <w:rtl/>
          <w:lang w:eastAsia="he-IL"/>
        </w:rPr>
      </w:pPr>
    </w:p>
    <w:p w:rsidR="004435F3" w:rsidRDefault="004435F3" w:rsidP="00DF72D3">
      <w:pPr>
        <w:pStyle w:val="af6"/>
        <w:keepNext/>
        <w:rPr>
          <w:rtl/>
        </w:rPr>
      </w:pPr>
      <w:bookmarkStart w:id="13810" w:name="ET_yor_6117_20"/>
      <w:r w:rsidRPr="00902AE6">
        <w:rPr>
          <w:rStyle w:val="TagStyle"/>
          <w:rtl/>
        </w:rPr>
        <w:t xml:space="preserve"> &lt;&lt; יור &gt;&gt; </w:t>
      </w:r>
      <w:r>
        <w:rPr>
          <w:rtl/>
        </w:rPr>
        <w:t>היו"ר אחמד טיבי:</w:t>
      </w:r>
      <w:r w:rsidRPr="00902AE6">
        <w:rPr>
          <w:rStyle w:val="TagStyle"/>
          <w:rtl/>
        </w:rPr>
        <w:t xml:space="preserve"> &lt;&lt; יור &gt;&gt;</w:t>
      </w:r>
      <w:r>
        <w:rPr>
          <w:rtl/>
        </w:rPr>
        <w:t xml:space="preserve">   </w:t>
      </w:r>
      <w:bookmarkEnd w:id="13810"/>
    </w:p>
    <w:p w:rsidR="004435F3" w:rsidRDefault="004435F3" w:rsidP="00FC0E0D">
      <w:pPr>
        <w:rPr>
          <w:rtl/>
          <w:lang w:eastAsia="he-IL"/>
        </w:rPr>
      </w:pPr>
    </w:p>
    <w:p w:rsidR="004435F3" w:rsidRDefault="004435F3" w:rsidP="00DF72D3">
      <w:pPr>
        <w:rPr>
          <w:rtl/>
          <w:lang w:eastAsia="he-IL"/>
        </w:rPr>
      </w:pPr>
      <w:r>
        <w:rPr>
          <w:rFonts w:hint="cs"/>
          <w:rtl/>
          <w:lang w:eastAsia="he-IL"/>
        </w:rPr>
        <w:t xml:space="preserve">בעד </w:t>
      </w:r>
      <w:bookmarkStart w:id="13811" w:name="_ETM_Q78_552783"/>
      <w:bookmarkEnd w:id="13811"/>
      <w:r>
        <w:rPr>
          <w:rtl/>
          <w:lang w:eastAsia="he-IL"/>
        </w:rPr>
        <w:t>–</w:t>
      </w:r>
      <w:r>
        <w:rPr>
          <w:rFonts w:hint="cs"/>
          <w:rtl/>
          <w:lang w:eastAsia="he-IL"/>
        </w:rPr>
        <w:t xml:space="preserve"> ארבעה, נגד </w:t>
      </w:r>
      <w:r>
        <w:rPr>
          <w:rtl/>
          <w:lang w:eastAsia="he-IL"/>
        </w:rPr>
        <w:t>–</w:t>
      </w:r>
      <w:r>
        <w:rPr>
          <w:rFonts w:hint="cs"/>
          <w:rtl/>
          <w:lang w:eastAsia="he-IL"/>
        </w:rPr>
        <w:t xml:space="preserve"> שבעה. ההצעה לא עברה. תודה </w:t>
      </w:r>
      <w:bookmarkStart w:id="13812" w:name="_ETM_Q78_562891"/>
      <w:bookmarkEnd w:id="13812"/>
      <w:r>
        <w:rPr>
          <w:rFonts w:hint="cs"/>
          <w:rtl/>
          <w:lang w:eastAsia="he-IL"/>
        </w:rPr>
        <w:t xml:space="preserve">רבה. </w:t>
      </w:r>
      <w:bookmarkStart w:id="13813" w:name="_ETM_Q78_518363"/>
      <w:bookmarkStart w:id="13814" w:name="_ETM_Q78_518437"/>
      <w:bookmarkStart w:id="13815" w:name="_ETM_Q78_518602"/>
      <w:bookmarkStart w:id="13816" w:name="_ETM_Q78_518669"/>
      <w:bookmarkStart w:id="13817" w:name="_ETM_Q78_518843"/>
      <w:bookmarkStart w:id="13818" w:name="_ETM_Q78_518904"/>
      <w:bookmarkEnd w:id="13813"/>
      <w:bookmarkEnd w:id="13814"/>
      <w:bookmarkEnd w:id="13815"/>
      <w:bookmarkEnd w:id="13816"/>
      <w:bookmarkEnd w:id="13817"/>
      <w:bookmarkEnd w:id="13818"/>
    </w:p>
    <w:p w:rsidR="004435F3" w:rsidRDefault="004435F3" w:rsidP="00DF72D3">
      <w:pPr>
        <w:rPr>
          <w:rtl/>
          <w:lang w:eastAsia="he-IL"/>
        </w:rPr>
      </w:pPr>
    </w:p>
    <w:p w:rsidR="004435F3" w:rsidRDefault="004435F3" w:rsidP="00DF72D3">
      <w:pPr>
        <w:rPr>
          <w:lang w:eastAsia="he-IL"/>
        </w:rPr>
      </w:pPr>
    </w:p>
    <w:p w:rsidR="004435F3" w:rsidRDefault="004435F3" w:rsidP="00DF72D3">
      <w:pPr>
        <w:pStyle w:val="a6"/>
        <w:rPr>
          <w:rtl/>
          <w:lang w:eastAsia="he-IL"/>
        </w:rPr>
      </w:pPr>
      <w:bookmarkStart w:id="13819" w:name="ET_hatsach_626113_14"/>
      <w:r w:rsidRPr="002464E4">
        <w:rPr>
          <w:rStyle w:val="TagStyle"/>
          <w:rtl/>
        </w:rPr>
        <w:t xml:space="preserve"> &lt;&lt; הצח &gt;&gt; </w:t>
      </w:r>
      <w:bookmarkStart w:id="13820" w:name="_Toc97454438"/>
      <w:bookmarkStart w:id="13821" w:name="_Toc97457185"/>
      <w:bookmarkStart w:id="13822" w:name="_Toc110165353"/>
      <w:r>
        <w:rPr>
          <w:rtl/>
          <w:lang w:eastAsia="he-IL"/>
        </w:rPr>
        <w:t>הצעת חוק לתיקון פקודת מס הכנסה (תרומה מישות מפלה), התשפ"א–2021</w:t>
      </w:r>
      <w:bookmarkEnd w:id="13820"/>
      <w:bookmarkEnd w:id="13821"/>
      <w:bookmarkEnd w:id="13822"/>
      <w:r w:rsidRPr="002464E4">
        <w:rPr>
          <w:rStyle w:val="TagStyle"/>
          <w:rtl/>
        </w:rPr>
        <w:t xml:space="preserve"> &lt;&lt; הצח &gt;&gt;</w:t>
      </w:r>
      <w:r>
        <w:rPr>
          <w:rtl/>
          <w:lang w:eastAsia="he-IL"/>
        </w:rPr>
        <w:t xml:space="preserve">   </w:t>
      </w:r>
      <w:bookmarkEnd w:id="13819"/>
    </w:p>
    <w:p w:rsidR="004435F3" w:rsidRDefault="004435F3" w:rsidP="00DF72D3">
      <w:pPr>
        <w:rPr>
          <w:rtl/>
          <w:lang w:eastAsia="he-IL"/>
        </w:rPr>
      </w:pPr>
      <w:r>
        <w:rPr>
          <w:rtl/>
          <w:lang w:eastAsia="he-IL"/>
        </w:rPr>
        <w:t>[</w:t>
      </w:r>
      <w:r>
        <w:rPr>
          <w:rFonts w:hint="cs"/>
          <w:rtl/>
          <w:lang w:eastAsia="he-IL"/>
        </w:rPr>
        <w:t>מס'</w:t>
      </w:r>
      <w:r>
        <w:rPr>
          <w:rtl/>
          <w:lang w:eastAsia="he-IL"/>
        </w:rPr>
        <w:t xml:space="preserve"> פ/1991</w:t>
      </w:r>
      <w:r>
        <w:rPr>
          <w:rFonts w:hint="cs"/>
          <w:rtl/>
          <w:lang w:eastAsia="he-IL"/>
        </w:rPr>
        <w:t>/24; דברי הכנסת, חוב' י"ב, ישיבה 90.</w:t>
      </w:r>
      <w:r>
        <w:rPr>
          <w:rtl/>
          <w:lang w:eastAsia="he-IL"/>
        </w:rPr>
        <w:t>]</w:t>
      </w:r>
    </w:p>
    <w:p w:rsidR="004435F3" w:rsidRDefault="004435F3" w:rsidP="00DF72D3">
      <w:pPr>
        <w:pStyle w:val="-0"/>
        <w:rPr>
          <w:rtl/>
          <w:lang w:eastAsia="he-IL"/>
        </w:rPr>
      </w:pPr>
      <w:r>
        <w:rPr>
          <w:rtl/>
          <w:lang w:eastAsia="he-IL"/>
        </w:rPr>
        <w:t xml:space="preserve">(הצעת </w:t>
      </w:r>
      <w:r>
        <w:rPr>
          <w:rFonts w:hint="cs"/>
          <w:rtl/>
          <w:lang w:eastAsia="he-IL"/>
        </w:rPr>
        <w:t>קבוצת חברי הכנסת)</w:t>
      </w:r>
    </w:p>
    <w:p w:rsidR="004435F3" w:rsidRDefault="004435F3" w:rsidP="00DF72D3">
      <w:pPr>
        <w:rPr>
          <w:rtl/>
          <w:lang w:eastAsia="he-IL"/>
        </w:rPr>
      </w:pPr>
    </w:p>
    <w:p w:rsidR="004435F3" w:rsidRDefault="004435F3" w:rsidP="00DF72D3">
      <w:pPr>
        <w:pStyle w:val="af6"/>
        <w:keepNext/>
        <w:rPr>
          <w:rtl/>
        </w:rPr>
      </w:pPr>
      <w:r w:rsidRPr="002464E4">
        <w:rPr>
          <w:rStyle w:val="TagStyle"/>
          <w:rtl/>
        </w:rPr>
        <w:t xml:space="preserve"> &lt;&lt; יור &gt;&gt; </w:t>
      </w:r>
      <w:r>
        <w:rPr>
          <w:rtl/>
        </w:rPr>
        <w:t>היו"ר אחמד טיבי:</w:t>
      </w:r>
      <w:r w:rsidRPr="002464E4">
        <w:rPr>
          <w:rStyle w:val="TagStyle"/>
          <w:rtl/>
        </w:rPr>
        <w:t xml:space="preserve"> &lt;&lt; יור &gt;&gt;</w:t>
      </w:r>
      <w:r>
        <w:rPr>
          <w:rtl/>
        </w:rPr>
        <w:t xml:space="preserve">   </w:t>
      </w:r>
    </w:p>
    <w:p w:rsidR="004435F3" w:rsidRDefault="004435F3" w:rsidP="00FC0E0D">
      <w:pPr>
        <w:rPr>
          <w:rtl/>
          <w:lang w:eastAsia="he-IL"/>
        </w:rPr>
      </w:pPr>
    </w:p>
    <w:p w:rsidR="004435F3" w:rsidRDefault="004435F3" w:rsidP="005823B6">
      <w:pPr>
        <w:rPr>
          <w:rtl/>
          <w:lang w:eastAsia="he-IL"/>
        </w:rPr>
      </w:pPr>
      <w:r>
        <w:rPr>
          <w:rFonts w:hint="cs"/>
          <w:rtl/>
          <w:lang w:eastAsia="he-IL"/>
        </w:rPr>
        <w:t xml:space="preserve">אנחנו עוברים לנושא הבא על סדר-היום, והוא הצעת </w:t>
      </w:r>
      <w:bookmarkStart w:id="13823" w:name="_ETM_Q78_572843"/>
      <w:bookmarkEnd w:id="13823"/>
      <w:r>
        <w:rPr>
          <w:rFonts w:hint="cs"/>
          <w:rtl/>
          <w:lang w:eastAsia="he-IL"/>
        </w:rPr>
        <w:t xml:space="preserve">חוק לתיקון פקודת מס הכנסה (תרומה מישות מפלה), של חבר </w:t>
      </w:r>
      <w:bookmarkStart w:id="13824" w:name="_ETM_Q78_577290"/>
      <w:bookmarkEnd w:id="13824"/>
      <w:r>
        <w:rPr>
          <w:rFonts w:hint="cs"/>
          <w:rtl/>
          <w:lang w:eastAsia="he-IL"/>
        </w:rPr>
        <w:t xml:space="preserve">הכנסת שיקלי. נמצא? בבקשה. תשובה והצבעה. יש תשובה? בבקשה, אדוני. </w:t>
      </w:r>
      <w:bookmarkStart w:id="13825" w:name="_ETM_Q78_598223"/>
      <w:bookmarkEnd w:id="13825"/>
      <w:r>
        <w:rPr>
          <w:rFonts w:hint="cs"/>
          <w:rtl/>
          <w:lang w:eastAsia="he-IL"/>
        </w:rPr>
        <w:t>היות שהממשלה תתנגד, לכן מגיע לו.</w:t>
      </w:r>
    </w:p>
    <w:p w:rsidR="004435F3" w:rsidRDefault="004435F3" w:rsidP="00DF72D3">
      <w:pPr>
        <w:rPr>
          <w:rtl/>
          <w:lang w:eastAsia="he-IL"/>
        </w:rPr>
      </w:pPr>
    </w:p>
    <w:p w:rsidR="004435F3" w:rsidRDefault="004435F3" w:rsidP="00DF72D3">
      <w:pPr>
        <w:pStyle w:val="a4"/>
        <w:keepNext/>
        <w:rPr>
          <w:rtl/>
        </w:rPr>
      </w:pPr>
      <w:bookmarkStart w:id="13826" w:name="ET_speaker_6211_15"/>
      <w:r w:rsidRPr="002464E4">
        <w:rPr>
          <w:rStyle w:val="TagStyle"/>
          <w:rtl/>
        </w:rPr>
        <w:t xml:space="preserve"> &lt;&lt; דובר &gt;&gt; </w:t>
      </w:r>
      <w:bookmarkStart w:id="13827" w:name="_Toc97454439"/>
      <w:bookmarkStart w:id="13828" w:name="_Toc97457186"/>
      <w:bookmarkStart w:id="13829" w:name="_Toc110165354"/>
      <w:r>
        <w:rPr>
          <w:rtl/>
        </w:rPr>
        <w:t>שר החקלאות ופיתוח הכפר עודד פורר:</w:t>
      </w:r>
      <w:bookmarkEnd w:id="13827"/>
      <w:bookmarkEnd w:id="13828"/>
      <w:bookmarkEnd w:id="13829"/>
      <w:r w:rsidRPr="002464E4">
        <w:rPr>
          <w:rStyle w:val="TagStyle"/>
          <w:rtl/>
        </w:rPr>
        <w:t xml:space="preserve"> &lt;&lt; דובר &gt;&gt;</w:t>
      </w:r>
      <w:r>
        <w:rPr>
          <w:rtl/>
        </w:rPr>
        <w:t xml:space="preserve">   </w:t>
      </w:r>
      <w:bookmarkEnd w:id="13826"/>
    </w:p>
    <w:p w:rsidR="004435F3" w:rsidRDefault="004435F3" w:rsidP="00FC0E0D">
      <w:pPr>
        <w:rPr>
          <w:rtl/>
          <w:lang w:eastAsia="he-IL"/>
        </w:rPr>
      </w:pPr>
    </w:p>
    <w:p w:rsidR="004435F3" w:rsidRDefault="004435F3" w:rsidP="00DF72D3">
      <w:pPr>
        <w:rPr>
          <w:rtl/>
          <w:lang w:eastAsia="he-IL"/>
        </w:rPr>
      </w:pPr>
      <w:r>
        <w:rPr>
          <w:rFonts w:hint="cs"/>
          <w:rtl/>
          <w:lang w:eastAsia="he-IL"/>
        </w:rPr>
        <w:t xml:space="preserve">אדוני היושב-ראש, חברי הכנסת, בתאריך </w:t>
      </w:r>
      <w:bookmarkStart w:id="13830" w:name="_ETM_Q78_620958"/>
      <w:bookmarkEnd w:id="13830"/>
      <w:r>
        <w:rPr>
          <w:rFonts w:hint="cs"/>
          <w:rtl/>
          <w:lang w:eastAsia="he-IL"/>
        </w:rPr>
        <w:t>19 בדצמבר החליטה ועדת השרים לענייני חקיקה לדחות את המשך</w:t>
      </w:r>
      <w:bookmarkStart w:id="13831" w:name="_ETM_Q78_623509"/>
      <w:bookmarkEnd w:id="13831"/>
      <w:r>
        <w:rPr>
          <w:rFonts w:hint="cs"/>
          <w:rtl/>
          <w:lang w:eastAsia="he-IL"/>
        </w:rPr>
        <w:t xml:space="preserve"> הדיון בחצי שנה. התקנון לעבודת הממשלה קובע כי הצעת חוק </w:t>
      </w:r>
      <w:bookmarkStart w:id="13832" w:name="_ETM_Q78_625975"/>
      <w:bookmarkEnd w:id="13832"/>
      <w:r>
        <w:rPr>
          <w:rFonts w:hint="cs"/>
          <w:rtl/>
          <w:lang w:eastAsia="he-IL"/>
        </w:rPr>
        <w:t xml:space="preserve">פרטית שתובא לדיון במליאת הכנסת בטרם נקבעה לגביה עמדה על ידי </w:t>
      </w:r>
      <w:bookmarkStart w:id="13833" w:name="_ETM_Q78_633043"/>
      <w:bookmarkEnd w:id="13833"/>
      <w:r>
        <w:rPr>
          <w:rFonts w:hint="cs"/>
          <w:rtl/>
          <w:lang w:eastAsia="he-IL"/>
        </w:rPr>
        <w:t xml:space="preserve">ועדת השרים לענייני חקיקה, תהיה עמדת הממשלה להתנגד. בהיעדר עמדה כאמור, הממשלה מתנגדת להצעת החוק. </w:t>
      </w:r>
    </w:p>
    <w:p w:rsidR="004435F3" w:rsidRDefault="004435F3" w:rsidP="00DF72D3">
      <w:pPr>
        <w:rPr>
          <w:rtl/>
          <w:lang w:eastAsia="he-IL"/>
        </w:rPr>
      </w:pPr>
      <w:bookmarkStart w:id="13834" w:name="_ETM_Q78_641278"/>
      <w:bookmarkStart w:id="13835" w:name="_ETM_Q78_641372"/>
      <w:bookmarkEnd w:id="13834"/>
      <w:bookmarkEnd w:id="13835"/>
    </w:p>
    <w:p w:rsidR="004435F3" w:rsidRDefault="004435F3" w:rsidP="00DF72D3">
      <w:pPr>
        <w:pStyle w:val="af6"/>
        <w:keepNext/>
        <w:rPr>
          <w:rtl/>
        </w:rPr>
      </w:pPr>
      <w:bookmarkStart w:id="13836" w:name="ET_yor_6117_22"/>
      <w:r w:rsidRPr="00A21A01">
        <w:rPr>
          <w:rStyle w:val="TagStyle"/>
          <w:rtl/>
        </w:rPr>
        <w:t xml:space="preserve"> &lt;&lt; יור &gt;&gt; </w:t>
      </w:r>
      <w:r>
        <w:rPr>
          <w:rtl/>
        </w:rPr>
        <w:t>היו"ר אחמד טיבי:</w:t>
      </w:r>
      <w:r w:rsidRPr="00A21A01">
        <w:rPr>
          <w:rStyle w:val="TagStyle"/>
          <w:rtl/>
        </w:rPr>
        <w:t xml:space="preserve"> &lt;&lt; יור &gt;&gt;</w:t>
      </w:r>
      <w:r>
        <w:rPr>
          <w:rtl/>
        </w:rPr>
        <w:t xml:space="preserve">   </w:t>
      </w:r>
      <w:bookmarkEnd w:id="13836"/>
    </w:p>
    <w:p w:rsidR="004435F3" w:rsidRDefault="004435F3" w:rsidP="00FC0E0D">
      <w:pPr>
        <w:rPr>
          <w:rtl/>
          <w:lang w:eastAsia="he-IL"/>
        </w:rPr>
      </w:pPr>
    </w:p>
    <w:p w:rsidR="004435F3" w:rsidRPr="00A21A01" w:rsidRDefault="004435F3" w:rsidP="00DF72D3">
      <w:pPr>
        <w:rPr>
          <w:rtl/>
          <w:lang w:eastAsia="he-IL"/>
        </w:rPr>
      </w:pPr>
      <w:bookmarkStart w:id="13837" w:name="_ETM_Q78_642540"/>
      <w:bookmarkEnd w:id="13837"/>
      <w:r>
        <w:rPr>
          <w:rFonts w:hint="cs"/>
          <w:rtl/>
          <w:lang w:eastAsia="he-IL"/>
        </w:rPr>
        <w:t xml:space="preserve">תודה רבה. בבקשה, חבר הכנסת שיקלי, שלוש דקות. בבקשה, </w:t>
      </w:r>
      <w:bookmarkStart w:id="13838" w:name="_ETM_Q78_659811"/>
      <w:bookmarkEnd w:id="13838"/>
      <w:r>
        <w:rPr>
          <w:rFonts w:hint="cs"/>
          <w:rtl/>
          <w:lang w:eastAsia="he-IL"/>
        </w:rPr>
        <w:t xml:space="preserve">אדוני. </w:t>
      </w:r>
    </w:p>
    <w:p w:rsidR="004435F3" w:rsidRDefault="004435F3" w:rsidP="00DF72D3">
      <w:pPr>
        <w:rPr>
          <w:rtl/>
          <w:lang w:eastAsia="he-IL"/>
        </w:rPr>
      </w:pPr>
    </w:p>
    <w:p w:rsidR="004435F3" w:rsidRDefault="004435F3" w:rsidP="00DF72D3">
      <w:pPr>
        <w:pStyle w:val="a4"/>
        <w:keepNext/>
        <w:rPr>
          <w:rtl/>
        </w:rPr>
      </w:pPr>
      <w:bookmarkStart w:id="13839" w:name="ET_speaker_6160_16"/>
      <w:r w:rsidRPr="002464E4">
        <w:rPr>
          <w:rStyle w:val="TagStyle"/>
          <w:rtl/>
        </w:rPr>
        <w:t xml:space="preserve"> &lt;&lt; דובר &gt;&gt; </w:t>
      </w:r>
      <w:bookmarkStart w:id="13840" w:name="_Toc97454440"/>
      <w:bookmarkStart w:id="13841" w:name="_Toc97457187"/>
      <w:bookmarkStart w:id="13842" w:name="_Toc110165355"/>
      <w:r>
        <w:rPr>
          <w:rtl/>
        </w:rPr>
        <w:t>עמיחי שיקלי (ימינה):</w:t>
      </w:r>
      <w:bookmarkEnd w:id="13840"/>
      <w:bookmarkEnd w:id="13841"/>
      <w:bookmarkEnd w:id="13842"/>
      <w:r w:rsidRPr="002464E4">
        <w:rPr>
          <w:rStyle w:val="TagStyle"/>
          <w:rtl/>
        </w:rPr>
        <w:t xml:space="preserve"> &lt;&lt; דובר &gt;&gt;</w:t>
      </w:r>
      <w:r>
        <w:rPr>
          <w:rtl/>
        </w:rPr>
        <w:t xml:space="preserve">   </w:t>
      </w:r>
      <w:bookmarkEnd w:id="13839"/>
    </w:p>
    <w:p w:rsidR="004435F3" w:rsidRDefault="004435F3" w:rsidP="00FC0E0D">
      <w:pPr>
        <w:rPr>
          <w:rtl/>
          <w:lang w:eastAsia="he-IL"/>
        </w:rPr>
      </w:pPr>
    </w:p>
    <w:p w:rsidR="004435F3" w:rsidRDefault="004435F3" w:rsidP="00686E4F">
      <w:pPr>
        <w:rPr>
          <w:rtl/>
        </w:rPr>
      </w:pPr>
      <w:r>
        <w:rPr>
          <w:rFonts w:hint="cs"/>
          <w:rtl/>
          <w:lang w:eastAsia="he-IL"/>
        </w:rPr>
        <w:t xml:space="preserve">כבוד היושב-ראש, חבריי חברי הכנסת, תכליתו של החוק החשוב </w:t>
      </w:r>
      <w:bookmarkStart w:id="13843" w:name="_ETM_Q78_668047"/>
      <w:bookmarkEnd w:id="13843"/>
      <w:r>
        <w:rPr>
          <w:rFonts w:hint="cs"/>
          <w:rtl/>
          <w:lang w:eastAsia="he-IL"/>
        </w:rPr>
        <w:t xml:space="preserve">הזה היא לבלום את השפעתו ההרסנית של כסף זר, </w:t>
      </w:r>
      <w:bookmarkStart w:id="13844" w:name="_ETM_Q78_673146"/>
      <w:bookmarkEnd w:id="13844"/>
      <w:r>
        <w:rPr>
          <w:rFonts w:hint="cs"/>
          <w:rtl/>
          <w:lang w:eastAsia="he-IL"/>
        </w:rPr>
        <w:t xml:space="preserve">שלמרבה הצער אזרחי ישראל לא חשופים להיקף השפעתו ההרסנית על סוגיות לאומיות וביטחוניות. הינה דוגמה אחת. השנה היא 2015. מחבל </w:t>
      </w:r>
      <w:bookmarkStart w:id="13845" w:name="_ETM_Q78_684548"/>
      <w:bookmarkEnd w:id="13845"/>
      <w:r>
        <w:rPr>
          <w:rFonts w:hint="cs"/>
          <w:rtl/>
          <w:lang w:eastAsia="he-IL"/>
        </w:rPr>
        <w:t xml:space="preserve">נאלח, תושב אום אל-פחם, עלאא זיוד, ביצע פיגוע דריסה ברברי בצומת גן שמואל, דרס חיילים ואז יצא מרכבו ודקר ילדה בת 15. בתום הליך משפטי שארך כשנה החליט, בצדק </w:t>
      </w:r>
      <w:bookmarkStart w:id="13846" w:name="_ETM_Q78_698248"/>
      <w:bookmarkEnd w:id="13846"/>
      <w:r>
        <w:rPr>
          <w:rFonts w:hint="cs"/>
          <w:rtl/>
          <w:lang w:eastAsia="he-IL"/>
        </w:rPr>
        <w:t xml:space="preserve">רב, בית </w:t>
      </w:r>
      <w:r w:rsidR="005823B6">
        <w:rPr>
          <w:rFonts w:hint="cs"/>
          <w:rtl/>
          <w:lang w:eastAsia="he-IL"/>
        </w:rPr>
        <w:t>ה</w:t>
      </w:r>
      <w:r>
        <w:rPr>
          <w:rFonts w:hint="cs"/>
          <w:rtl/>
          <w:lang w:eastAsia="he-IL"/>
        </w:rPr>
        <w:t xml:space="preserve">משפט </w:t>
      </w:r>
      <w:r w:rsidR="005823B6">
        <w:rPr>
          <w:rFonts w:hint="cs"/>
          <w:rtl/>
          <w:lang w:eastAsia="he-IL"/>
        </w:rPr>
        <w:t>ה</w:t>
      </w:r>
      <w:r>
        <w:rPr>
          <w:rFonts w:hint="cs"/>
          <w:rtl/>
          <w:lang w:eastAsia="he-IL"/>
        </w:rPr>
        <w:t xml:space="preserve">מחוזי בחיפה לבטל את אזרחותו של המחבל. </w:t>
      </w:r>
      <w:bookmarkStart w:id="13847" w:name="_ETM_Q78_707331"/>
      <w:bookmarkEnd w:id="13847"/>
      <w:r>
        <w:rPr>
          <w:rFonts w:hint="cs"/>
          <w:rtl/>
          <w:lang w:eastAsia="he-IL"/>
        </w:rPr>
        <w:t xml:space="preserve">וכאן נכנס הכסף האירופי לפעולה. שני ארגונים המכנים את </w:t>
      </w:r>
      <w:bookmarkStart w:id="13848" w:name="_ETM_Q78_707581"/>
      <w:bookmarkEnd w:id="13848"/>
      <w:r>
        <w:rPr>
          <w:rFonts w:hint="cs"/>
          <w:rtl/>
          <w:lang w:eastAsia="he-IL"/>
        </w:rPr>
        <w:t xml:space="preserve">עצמם ארגוני זכויות אדם, ואני אכנה אותם "ארגוני זכויות הדם", </w:t>
      </w:r>
      <w:r w:rsidR="005823B6">
        <w:rPr>
          <w:rFonts w:hint="cs"/>
          <w:rtl/>
          <w:lang w:eastAsia="he-IL"/>
        </w:rPr>
        <w:t>נ</w:t>
      </w:r>
      <w:r>
        <w:rPr>
          <w:rFonts w:hint="cs"/>
          <w:rtl/>
          <w:lang w:eastAsia="he-IL"/>
        </w:rPr>
        <w:t xml:space="preserve">חלצו מייד להגנה על המחבל </w:t>
      </w:r>
      <w:r>
        <w:rPr>
          <w:rFonts w:hint="eastAsia"/>
          <w:rtl/>
          <w:lang w:eastAsia="he-IL"/>
        </w:rPr>
        <w:t xml:space="preserve">– </w:t>
      </w:r>
      <w:r>
        <w:rPr>
          <w:rFonts w:hint="cs"/>
          <w:rtl/>
          <w:lang w:eastAsia="he-IL"/>
        </w:rPr>
        <w:t xml:space="preserve">כמובן, תמורת משכורת נכבדה. </w:t>
      </w:r>
      <w:bookmarkStart w:id="13849" w:name="_ETM_Q78_720157"/>
      <w:bookmarkStart w:id="13850" w:name="TOR_Q79"/>
      <w:bookmarkEnd w:id="13849"/>
      <w:bookmarkEnd w:id="13850"/>
      <w:r>
        <w:rPr>
          <w:rFonts w:hint="cs"/>
          <w:rtl/>
        </w:rPr>
        <w:t xml:space="preserve">האחד הוא ארגון עדאלה, שתמיכה בטרור היא לחם חוקו, והארגון השני </w:t>
      </w:r>
      <w:r w:rsidR="00686E4F">
        <w:rPr>
          <w:rFonts w:hint="eastAsia"/>
          <w:rtl/>
        </w:rPr>
        <w:t xml:space="preserve">– </w:t>
      </w:r>
      <w:r>
        <w:rPr>
          <w:rFonts w:hint="cs"/>
          <w:rtl/>
        </w:rPr>
        <w:t xml:space="preserve">האגודה לזכויות דורסי </w:t>
      </w:r>
      <w:bookmarkStart w:id="13851" w:name="_ETM_Q79_129574"/>
      <w:bookmarkEnd w:id="13851"/>
      <w:r>
        <w:rPr>
          <w:rFonts w:hint="cs"/>
          <w:rtl/>
        </w:rPr>
        <w:t xml:space="preserve">ודוקרי האזרח. מי שחושב שמדובר בעמותות ישראליות של ממש לא מבין </w:t>
      </w:r>
      <w:bookmarkStart w:id="13852" w:name="_ETM_Q79_137874"/>
      <w:bookmarkEnd w:id="13852"/>
      <w:r>
        <w:rPr>
          <w:rFonts w:hint="cs"/>
          <w:rtl/>
        </w:rPr>
        <w:t>איפה הוא חי. האגודה לזכויות דורסי ודוקרי האזרח לבדה קיבלה בשנת 2021, על פי נתוני משרד המשפטים, 288,000 שקלים מממשלת נורבגיה, 870,000 שקל מממשלת גרמניה ולא פחות מ-1.3 מי</w:t>
      </w:r>
      <w:bookmarkStart w:id="13853" w:name="_ETM_Q79_158425"/>
      <w:bookmarkEnd w:id="13853"/>
      <w:r>
        <w:rPr>
          <w:rFonts w:hint="cs"/>
          <w:rtl/>
        </w:rPr>
        <w:t xml:space="preserve">ליון שקלים מהאיחוד האירופי. כמוהם פועלות </w:t>
      </w:r>
      <w:bookmarkStart w:id="13854" w:name="_ETM_Q79_160127"/>
      <w:bookmarkEnd w:id="13854"/>
      <w:r>
        <w:rPr>
          <w:rFonts w:hint="cs"/>
          <w:rtl/>
        </w:rPr>
        <w:t xml:space="preserve">כאן עוד עשרות עמותות. אלו הם כספי דמים שאותם </w:t>
      </w:r>
      <w:bookmarkStart w:id="13855" w:name="_ETM_Q79_164306"/>
      <w:bookmarkEnd w:id="13855"/>
      <w:r>
        <w:rPr>
          <w:rFonts w:hint="cs"/>
          <w:rtl/>
        </w:rPr>
        <w:t xml:space="preserve">אנחנו חייבים לעצור. אם לא נעצור אותם, בשנת 2040 </w:t>
      </w:r>
      <w:bookmarkStart w:id="13856" w:name="_ETM_Q79_170025"/>
      <w:bookmarkEnd w:id="13856"/>
      <w:r>
        <w:rPr>
          <w:rFonts w:hint="cs"/>
          <w:rtl/>
        </w:rPr>
        <w:t xml:space="preserve">ישוב זיוד לאום אל-פחם, </w:t>
      </w:r>
      <w:r w:rsidR="005823B6">
        <w:rPr>
          <w:rFonts w:hint="cs"/>
          <w:rtl/>
        </w:rPr>
        <w:t>ו</w:t>
      </w:r>
      <w:r>
        <w:rPr>
          <w:rFonts w:hint="cs"/>
          <w:rtl/>
        </w:rPr>
        <w:t xml:space="preserve">שם תחכה לו קבלת </w:t>
      </w:r>
      <w:bookmarkStart w:id="13857" w:name="_ETM_Q79_171825"/>
      <w:bookmarkEnd w:id="13857"/>
      <w:r>
        <w:rPr>
          <w:rFonts w:hint="cs"/>
          <w:rtl/>
        </w:rPr>
        <w:t xml:space="preserve">פנים חגיגית, כפי שראינו בבאקה אל-גרבייה לפני כמה </w:t>
      </w:r>
      <w:bookmarkStart w:id="13858" w:name="_ETM_Q79_178789"/>
      <w:bookmarkEnd w:id="13858"/>
      <w:r>
        <w:rPr>
          <w:rFonts w:hint="cs"/>
          <w:rtl/>
        </w:rPr>
        <w:t xml:space="preserve">חודשים, </w:t>
      </w:r>
      <w:r w:rsidR="005823B6">
        <w:rPr>
          <w:rFonts w:hint="cs"/>
          <w:rtl/>
        </w:rPr>
        <w:t>ש</w:t>
      </w:r>
      <w:r>
        <w:rPr>
          <w:rFonts w:hint="cs"/>
          <w:rtl/>
        </w:rPr>
        <w:t>אז הגיע לשם המחבל רושדי אבו</w:t>
      </w:r>
      <w:r w:rsidR="005823B6">
        <w:rPr>
          <w:rFonts w:hint="cs"/>
          <w:rtl/>
        </w:rPr>
        <w:t xml:space="preserve"> </w:t>
      </w:r>
      <w:r>
        <w:rPr>
          <w:rFonts w:hint="cs"/>
          <w:rtl/>
        </w:rPr>
        <w:t xml:space="preserve">מוך, שהיה שותף לחטיפתו </w:t>
      </w:r>
      <w:bookmarkStart w:id="13859" w:name="_ETM_Q79_182382"/>
      <w:bookmarkEnd w:id="13859"/>
      <w:r>
        <w:rPr>
          <w:rFonts w:hint="cs"/>
          <w:rtl/>
        </w:rPr>
        <w:t xml:space="preserve">ורציחתו של החייל משה תמם, השם ייקום דמו. הם יהיו </w:t>
      </w:r>
      <w:bookmarkStart w:id="13860" w:name="_ETM_Q79_187256"/>
      <w:bookmarkEnd w:id="13860"/>
      <w:r>
        <w:rPr>
          <w:rFonts w:hint="cs"/>
          <w:rtl/>
        </w:rPr>
        <w:t xml:space="preserve">זכאים לבחור לכנסת, הם יהיו זכאים לביטוח לאומי, לטיפול רפואי, </w:t>
      </w:r>
      <w:bookmarkStart w:id="13861" w:name="_ETM_Q79_192438"/>
      <w:bookmarkEnd w:id="13861"/>
      <w:r>
        <w:rPr>
          <w:rFonts w:hint="cs"/>
          <w:rtl/>
        </w:rPr>
        <w:t xml:space="preserve">לנוע בחופשיות, לטוס לחו"ל, ולבטח גם תימצא העמותה שתפיק עבורם </w:t>
      </w:r>
      <w:bookmarkStart w:id="13862" w:name="_ETM_Q79_197948"/>
      <w:bookmarkEnd w:id="13862"/>
      <w:r>
        <w:rPr>
          <w:rFonts w:hint="cs"/>
          <w:rtl/>
        </w:rPr>
        <w:t xml:space="preserve">אירוע וסרט תיעודי בסינמטק בתל אביב, כאילו הם </w:t>
      </w:r>
      <w:bookmarkStart w:id="13863" w:name="_ETM_Q79_203988"/>
      <w:bookmarkEnd w:id="13863"/>
      <w:r>
        <w:rPr>
          <w:rFonts w:hint="cs"/>
          <w:rtl/>
        </w:rPr>
        <w:t xml:space="preserve">מעולם לא דרסו ולא רצחו. </w:t>
      </w:r>
      <w:bookmarkStart w:id="13864" w:name="_ETM_Q79_206948"/>
      <w:bookmarkStart w:id="13865" w:name="_ETM_Q79_207025"/>
      <w:bookmarkStart w:id="13866" w:name="_ETM_Q79_207105"/>
      <w:bookmarkStart w:id="13867" w:name="_ETM_Q79_207163"/>
      <w:bookmarkEnd w:id="13864"/>
      <w:bookmarkEnd w:id="13865"/>
      <w:bookmarkEnd w:id="13866"/>
      <w:bookmarkEnd w:id="13867"/>
    </w:p>
    <w:p w:rsidR="004435F3" w:rsidRDefault="004435F3" w:rsidP="00DF72D3">
      <w:pPr>
        <w:rPr>
          <w:rtl/>
        </w:rPr>
      </w:pPr>
    </w:p>
    <w:p w:rsidR="004435F3" w:rsidRDefault="004435F3" w:rsidP="00933DBD">
      <w:pPr>
        <w:rPr>
          <w:rtl/>
        </w:rPr>
      </w:pPr>
      <w:r>
        <w:rPr>
          <w:rFonts w:hint="cs"/>
          <w:rtl/>
        </w:rPr>
        <w:t xml:space="preserve">אני פונה לחבריי למחנה הלאומי </w:t>
      </w:r>
      <w:bookmarkStart w:id="13868" w:name="_ETM_Q79_208744"/>
      <w:bookmarkEnd w:id="13868"/>
      <w:r>
        <w:rPr>
          <w:rFonts w:hint="cs"/>
          <w:rtl/>
        </w:rPr>
        <w:t>ולסיעות הציוניות</w:t>
      </w:r>
      <w:r w:rsidR="00933DBD">
        <w:rPr>
          <w:rFonts w:hint="cs"/>
          <w:rtl/>
        </w:rPr>
        <w:t>:</w:t>
      </w:r>
      <w:r>
        <w:rPr>
          <w:rFonts w:hint="cs"/>
          <w:rtl/>
        </w:rPr>
        <w:t xml:space="preserve"> תמכו בחוק הזה, עצרו את כספי הדמים. תודה </w:t>
      </w:r>
      <w:bookmarkStart w:id="13869" w:name="_ETM_Q79_216915"/>
      <w:bookmarkEnd w:id="13869"/>
      <w:r>
        <w:rPr>
          <w:rFonts w:hint="cs"/>
          <w:rtl/>
        </w:rPr>
        <w:t xml:space="preserve">רבה. </w:t>
      </w:r>
    </w:p>
    <w:p w:rsidR="004435F3" w:rsidRDefault="004435F3" w:rsidP="00DF72D3">
      <w:pPr>
        <w:rPr>
          <w:rtl/>
        </w:rPr>
      </w:pPr>
      <w:bookmarkStart w:id="13870" w:name="_ETM_Q79_208883"/>
      <w:bookmarkStart w:id="13871" w:name="_ETM_Q79_208933"/>
      <w:bookmarkEnd w:id="13870"/>
      <w:bookmarkEnd w:id="13871"/>
    </w:p>
    <w:p w:rsidR="004435F3" w:rsidRDefault="004435F3" w:rsidP="00DF72D3">
      <w:pPr>
        <w:pStyle w:val="af6"/>
        <w:rPr>
          <w:rtl/>
        </w:rPr>
      </w:pPr>
      <w:r w:rsidRPr="00311D03">
        <w:rPr>
          <w:rStyle w:val="TagStyle"/>
          <w:rtl/>
        </w:rPr>
        <w:t xml:space="preserve"> &lt;&lt; יור &gt;&gt;</w:t>
      </w:r>
      <w:r w:rsidRPr="00341FB1">
        <w:rPr>
          <w:rStyle w:val="TagStyle"/>
          <w:rtl/>
        </w:rPr>
        <w:t xml:space="preserve"> </w:t>
      </w:r>
      <w:r>
        <w:rPr>
          <w:rtl/>
        </w:rPr>
        <w:t>היו"ר אחמד טיבי:</w:t>
      </w:r>
      <w:r w:rsidRPr="00341FB1">
        <w:rPr>
          <w:rStyle w:val="TagStyle"/>
          <w:rtl/>
        </w:rPr>
        <w:t xml:space="preserve"> </w:t>
      </w:r>
      <w:r w:rsidRPr="00311D03">
        <w:rPr>
          <w:rStyle w:val="TagStyle"/>
          <w:rtl/>
        </w:rPr>
        <w:t>&lt;&lt; יור &gt;&gt;</w:t>
      </w:r>
      <w:r>
        <w:rPr>
          <w:rtl/>
        </w:rPr>
        <w:t xml:space="preserve">   </w:t>
      </w:r>
    </w:p>
    <w:p w:rsidR="004435F3" w:rsidRDefault="004435F3" w:rsidP="00FC0E0D">
      <w:pPr>
        <w:rPr>
          <w:rtl/>
          <w:lang w:eastAsia="he-IL"/>
        </w:rPr>
      </w:pPr>
    </w:p>
    <w:p w:rsidR="007132FE" w:rsidRDefault="004435F3" w:rsidP="00DF72D3">
      <w:pPr>
        <w:rPr>
          <w:rtl/>
          <w:lang w:eastAsia="he-IL"/>
        </w:rPr>
      </w:pPr>
      <w:r>
        <w:rPr>
          <w:rFonts w:hint="cs"/>
          <w:rtl/>
          <w:lang w:eastAsia="he-IL"/>
        </w:rPr>
        <w:t xml:space="preserve">תודה רבה. </w:t>
      </w:r>
    </w:p>
    <w:p w:rsidR="007132FE" w:rsidRDefault="007132FE" w:rsidP="00DF72D3">
      <w:pPr>
        <w:rPr>
          <w:rtl/>
          <w:lang w:eastAsia="he-IL"/>
        </w:rPr>
      </w:pPr>
    </w:p>
    <w:p w:rsidR="004435F3" w:rsidRPr="00341FB1" w:rsidRDefault="004435F3" w:rsidP="00DF72D3">
      <w:pPr>
        <w:rPr>
          <w:rtl/>
          <w:lang w:eastAsia="he-IL"/>
        </w:rPr>
      </w:pPr>
      <w:r>
        <w:rPr>
          <w:rFonts w:hint="cs"/>
          <w:rtl/>
          <w:lang w:eastAsia="he-IL"/>
        </w:rPr>
        <w:t xml:space="preserve">אנחנו עוברים להצבעה. </w:t>
      </w:r>
    </w:p>
    <w:p w:rsidR="004435F3" w:rsidRDefault="004435F3" w:rsidP="009635F5">
      <w:pPr>
        <w:rPr>
          <w:rtl/>
        </w:rPr>
      </w:pPr>
    </w:p>
    <w:p w:rsidR="004435F3" w:rsidRDefault="004435F3" w:rsidP="00DF72D3">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14</w:t>
      </w:r>
    </w:p>
    <w:p w:rsidR="004435F3" w:rsidRDefault="004435F3" w:rsidP="00DF72D3">
      <w:pPr>
        <w:pStyle w:val="--"/>
        <w:keepNext/>
        <w:rPr>
          <w:rtl/>
          <w:lang w:eastAsia="he-IL"/>
        </w:rPr>
      </w:pPr>
    </w:p>
    <w:p w:rsidR="004435F3" w:rsidRDefault="004435F3" w:rsidP="00DF72D3">
      <w:pPr>
        <w:pStyle w:val="--"/>
        <w:keepNext/>
        <w:rPr>
          <w:rtl/>
          <w:lang w:eastAsia="he-IL"/>
        </w:rPr>
      </w:pPr>
      <w:r>
        <w:rPr>
          <w:rFonts w:hint="eastAsia"/>
          <w:rtl/>
          <w:lang w:eastAsia="he-IL"/>
        </w:rPr>
        <w:t>בעד</w:t>
      </w:r>
      <w:r>
        <w:rPr>
          <w:rtl/>
          <w:lang w:eastAsia="he-IL"/>
        </w:rPr>
        <w:t xml:space="preserve"> ההצעה להעביר את הצעת החוק לוועדה –</w:t>
      </w:r>
      <w:r>
        <w:rPr>
          <w:rFonts w:hint="cs"/>
          <w:rtl/>
          <w:lang w:eastAsia="he-IL"/>
        </w:rPr>
        <w:t xml:space="preserve"> אין</w:t>
      </w:r>
    </w:p>
    <w:p w:rsidR="004435F3" w:rsidRDefault="004435F3" w:rsidP="00DF72D3">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7</w:t>
      </w:r>
    </w:p>
    <w:p w:rsidR="004435F3" w:rsidRDefault="004435F3" w:rsidP="00DF72D3">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4435F3" w:rsidRDefault="004435F3" w:rsidP="00DF72D3">
      <w:pPr>
        <w:pStyle w:val="af2"/>
        <w:rPr>
          <w:rtl/>
          <w:lang w:eastAsia="he-IL"/>
        </w:rPr>
      </w:pPr>
      <w:r>
        <w:rPr>
          <w:rFonts w:hint="cs"/>
          <w:rtl/>
          <w:lang w:eastAsia="he-IL"/>
        </w:rPr>
        <w:t xml:space="preserve">ההצעה להעביר לוועדה את </w:t>
      </w:r>
      <w:r>
        <w:rPr>
          <w:rtl/>
          <w:lang w:eastAsia="he-IL"/>
        </w:rPr>
        <w:t>הצעת חוק</w:t>
      </w:r>
      <w:r>
        <w:rPr>
          <w:rFonts w:hint="cs"/>
          <w:rtl/>
          <w:lang w:eastAsia="he-IL"/>
        </w:rPr>
        <w:t xml:space="preserve"> לתיקון פקודת מס הכנסה (תרומה מישות מפלה), התשפ"א</w:t>
      </w:r>
      <w:r>
        <w:rPr>
          <w:rFonts w:hint="eastAsia"/>
          <w:rtl/>
          <w:lang w:eastAsia="he-IL"/>
        </w:rPr>
        <w:t>–</w:t>
      </w:r>
      <w:r>
        <w:rPr>
          <w:rFonts w:hint="cs"/>
          <w:rtl/>
          <w:lang w:eastAsia="he-IL"/>
        </w:rPr>
        <w:t>2021, לא נתקבלה.</w:t>
      </w:r>
    </w:p>
    <w:p w:rsidR="004435F3" w:rsidRDefault="004435F3" w:rsidP="00DF72D3">
      <w:pPr>
        <w:rPr>
          <w:rtl/>
          <w:lang w:eastAsia="he-IL"/>
        </w:rPr>
      </w:pPr>
    </w:p>
    <w:p w:rsidR="004435F3" w:rsidRDefault="004435F3" w:rsidP="00DF72D3">
      <w:pPr>
        <w:pStyle w:val="af6"/>
        <w:rPr>
          <w:rtl/>
        </w:rPr>
      </w:pPr>
      <w:r w:rsidRPr="00311D03">
        <w:rPr>
          <w:rStyle w:val="TagStyle"/>
          <w:rtl/>
        </w:rPr>
        <w:t xml:space="preserve"> &lt;&lt; יור &gt;&gt;</w:t>
      </w:r>
      <w:r w:rsidRPr="004376DB">
        <w:rPr>
          <w:rStyle w:val="TagStyle"/>
          <w:rtl/>
        </w:rPr>
        <w:t xml:space="preserve"> </w:t>
      </w:r>
      <w:r>
        <w:rPr>
          <w:rtl/>
        </w:rPr>
        <w:t>היו"ר אחמד טיבי:</w:t>
      </w:r>
      <w:r w:rsidRPr="004376DB">
        <w:rPr>
          <w:rStyle w:val="TagStyle"/>
          <w:rtl/>
        </w:rPr>
        <w:t xml:space="preserve"> </w:t>
      </w:r>
      <w:r w:rsidRPr="00311D03">
        <w:rPr>
          <w:rStyle w:val="TagStyle"/>
          <w:rtl/>
        </w:rPr>
        <w:t>&lt;&lt; יור &gt;&gt;</w:t>
      </w:r>
      <w:r>
        <w:rPr>
          <w:rtl/>
        </w:rPr>
        <w:t xml:space="preserve">   </w:t>
      </w:r>
    </w:p>
    <w:p w:rsidR="004435F3" w:rsidRDefault="004435F3" w:rsidP="00FC0E0D">
      <w:pPr>
        <w:rPr>
          <w:rtl/>
          <w:lang w:eastAsia="he-IL"/>
        </w:rPr>
      </w:pPr>
    </w:p>
    <w:p w:rsidR="004435F3" w:rsidRPr="004376DB" w:rsidRDefault="004435F3" w:rsidP="00DF72D3">
      <w:pPr>
        <w:rPr>
          <w:rtl/>
          <w:lang w:eastAsia="he-IL"/>
        </w:rPr>
      </w:pPr>
      <w:r>
        <w:rPr>
          <w:rFonts w:hint="cs"/>
          <w:rtl/>
          <w:lang w:eastAsia="he-IL"/>
        </w:rPr>
        <w:t xml:space="preserve">בעד </w:t>
      </w:r>
      <w:r>
        <w:rPr>
          <w:rtl/>
          <w:lang w:eastAsia="he-IL"/>
        </w:rPr>
        <w:t>–</w:t>
      </w:r>
      <w:r>
        <w:rPr>
          <w:rFonts w:hint="cs"/>
          <w:rtl/>
          <w:lang w:eastAsia="he-IL"/>
        </w:rPr>
        <w:t xml:space="preserve"> האם </w:t>
      </w:r>
      <w:bookmarkStart w:id="13872" w:name="_ETM_Q79_254770"/>
      <w:bookmarkEnd w:id="13872"/>
      <w:r>
        <w:rPr>
          <w:rFonts w:hint="cs"/>
          <w:rtl/>
          <w:lang w:eastAsia="he-IL"/>
        </w:rPr>
        <w:t xml:space="preserve">לא הצבעת עבור עצמך, חבר הכנסת שיקלי? </w:t>
      </w:r>
    </w:p>
    <w:p w:rsidR="004435F3" w:rsidRDefault="004435F3" w:rsidP="00DF72D3">
      <w:pPr>
        <w:rPr>
          <w:rtl/>
          <w:lang w:eastAsia="he-IL"/>
        </w:rPr>
      </w:pPr>
    </w:p>
    <w:p w:rsidR="004435F3" w:rsidRDefault="004435F3" w:rsidP="00DF72D3">
      <w:pPr>
        <w:pStyle w:val="af5"/>
        <w:rPr>
          <w:rtl/>
        </w:rPr>
      </w:pPr>
      <w:bookmarkStart w:id="13873" w:name="ET_interruption_6160_3"/>
      <w:r w:rsidRPr="00311D03">
        <w:rPr>
          <w:rStyle w:val="TagStyle"/>
          <w:rtl/>
        </w:rPr>
        <w:t xml:space="preserve"> &lt;&lt; קריאה &gt;&gt;</w:t>
      </w:r>
      <w:r w:rsidRPr="00341FB1">
        <w:rPr>
          <w:rStyle w:val="TagStyle"/>
          <w:rtl/>
        </w:rPr>
        <w:t xml:space="preserve"> </w:t>
      </w:r>
      <w:r>
        <w:rPr>
          <w:rtl/>
        </w:rPr>
        <w:t>עמיחי שיקלי (ימינה):</w:t>
      </w:r>
      <w:r w:rsidRPr="00341FB1">
        <w:rPr>
          <w:rStyle w:val="TagStyle"/>
          <w:rtl/>
        </w:rPr>
        <w:t xml:space="preserve"> </w:t>
      </w:r>
      <w:r w:rsidRPr="00311D03">
        <w:rPr>
          <w:rStyle w:val="TagStyle"/>
          <w:rtl/>
        </w:rPr>
        <w:t>&lt;&lt; קריאה &gt;&gt;</w:t>
      </w:r>
      <w:r>
        <w:rPr>
          <w:rtl/>
        </w:rPr>
        <w:t xml:space="preserve">   </w:t>
      </w:r>
      <w:bookmarkEnd w:id="13873"/>
    </w:p>
    <w:p w:rsidR="004435F3" w:rsidRDefault="004435F3" w:rsidP="00FC0E0D">
      <w:pPr>
        <w:rPr>
          <w:rtl/>
          <w:lang w:eastAsia="he-IL"/>
        </w:rPr>
      </w:pPr>
    </w:p>
    <w:p w:rsidR="004435F3" w:rsidRDefault="004435F3" w:rsidP="00DF72D3">
      <w:pPr>
        <w:rPr>
          <w:rtl/>
          <w:lang w:eastAsia="he-IL"/>
        </w:rPr>
      </w:pPr>
      <w:r>
        <w:rPr>
          <w:rFonts w:hint="cs"/>
          <w:rtl/>
          <w:lang w:eastAsia="he-IL"/>
        </w:rPr>
        <w:t xml:space="preserve">הצבעתי. </w:t>
      </w:r>
    </w:p>
    <w:p w:rsidR="004435F3" w:rsidRDefault="004435F3" w:rsidP="00DF72D3">
      <w:pPr>
        <w:rPr>
          <w:rtl/>
          <w:lang w:eastAsia="he-IL"/>
        </w:rPr>
      </w:pPr>
    </w:p>
    <w:p w:rsidR="004435F3" w:rsidRDefault="004435F3" w:rsidP="00DF72D3">
      <w:pPr>
        <w:pStyle w:val="af6"/>
        <w:rPr>
          <w:rtl/>
        </w:rPr>
      </w:pPr>
      <w:r w:rsidRPr="00311D03">
        <w:rPr>
          <w:rStyle w:val="TagStyle"/>
          <w:rtl/>
        </w:rPr>
        <w:t xml:space="preserve"> &lt;&lt; יור &gt;&gt;</w:t>
      </w:r>
      <w:r w:rsidRPr="004376DB">
        <w:rPr>
          <w:rStyle w:val="TagStyle"/>
          <w:rtl/>
        </w:rPr>
        <w:t xml:space="preserve"> </w:t>
      </w:r>
      <w:r>
        <w:rPr>
          <w:rtl/>
        </w:rPr>
        <w:t>היו"ר אחמד טיבי:</w:t>
      </w:r>
      <w:r w:rsidRPr="004376DB">
        <w:rPr>
          <w:rStyle w:val="TagStyle"/>
          <w:rtl/>
        </w:rPr>
        <w:t xml:space="preserve"> </w:t>
      </w:r>
      <w:r w:rsidRPr="00311D03">
        <w:rPr>
          <w:rStyle w:val="TagStyle"/>
          <w:rtl/>
        </w:rPr>
        <w:t>&lt;&lt; יור &gt;&gt;</w:t>
      </w:r>
      <w:r>
        <w:rPr>
          <w:rtl/>
        </w:rPr>
        <w:t xml:space="preserve">   </w:t>
      </w:r>
    </w:p>
    <w:p w:rsidR="004435F3" w:rsidRDefault="004435F3" w:rsidP="00FC0E0D">
      <w:pPr>
        <w:rPr>
          <w:rtl/>
          <w:lang w:eastAsia="he-IL"/>
        </w:rPr>
      </w:pPr>
    </w:p>
    <w:p w:rsidR="004435F3" w:rsidRDefault="004435F3" w:rsidP="00DF72D3">
      <w:pPr>
        <w:rPr>
          <w:rtl/>
          <w:lang w:eastAsia="he-IL"/>
        </w:rPr>
      </w:pPr>
      <w:r>
        <w:rPr>
          <w:rFonts w:hint="cs"/>
          <w:rtl/>
          <w:lang w:eastAsia="he-IL"/>
        </w:rPr>
        <w:t xml:space="preserve">האמת, אתה </w:t>
      </w:r>
      <w:bookmarkStart w:id="13874" w:name="_ETM_Q79_257922"/>
      <w:bookmarkEnd w:id="13874"/>
      <w:r>
        <w:rPr>
          <w:rFonts w:hint="cs"/>
          <w:rtl/>
          <w:lang w:eastAsia="he-IL"/>
        </w:rPr>
        <w:t xml:space="preserve">אדם מיוחד. מה ההסבר, חבר הכנסת שיקלי? </w:t>
      </w:r>
    </w:p>
    <w:p w:rsidR="004435F3" w:rsidRDefault="004435F3" w:rsidP="00DF72D3">
      <w:pPr>
        <w:rPr>
          <w:rtl/>
          <w:lang w:eastAsia="he-IL"/>
        </w:rPr>
      </w:pPr>
    </w:p>
    <w:p w:rsidR="004435F3" w:rsidRDefault="004435F3" w:rsidP="00DF72D3">
      <w:pPr>
        <w:pStyle w:val="af5"/>
        <w:rPr>
          <w:rtl/>
        </w:rPr>
      </w:pPr>
      <w:bookmarkStart w:id="13875" w:name="ET_interruption_6160_11"/>
      <w:r w:rsidRPr="00311D03">
        <w:rPr>
          <w:rStyle w:val="TagStyle"/>
          <w:rtl/>
        </w:rPr>
        <w:t xml:space="preserve"> &lt;&lt; קריאה &gt;&gt;</w:t>
      </w:r>
      <w:r w:rsidRPr="004376DB">
        <w:rPr>
          <w:rStyle w:val="TagStyle"/>
          <w:rtl/>
        </w:rPr>
        <w:t xml:space="preserve"> </w:t>
      </w:r>
      <w:r>
        <w:rPr>
          <w:rtl/>
        </w:rPr>
        <w:t>עמיחי שיקלי (ימינה):</w:t>
      </w:r>
      <w:r w:rsidRPr="004376DB">
        <w:rPr>
          <w:rStyle w:val="TagStyle"/>
          <w:rtl/>
        </w:rPr>
        <w:t xml:space="preserve"> </w:t>
      </w:r>
      <w:r w:rsidRPr="00311D03">
        <w:rPr>
          <w:rStyle w:val="TagStyle"/>
          <w:rtl/>
        </w:rPr>
        <w:t>&lt;&lt; קריאה &gt;&gt;</w:t>
      </w:r>
      <w:r>
        <w:rPr>
          <w:rtl/>
        </w:rPr>
        <w:t xml:space="preserve">   </w:t>
      </w:r>
      <w:bookmarkEnd w:id="13875"/>
    </w:p>
    <w:p w:rsidR="004435F3" w:rsidRDefault="004435F3" w:rsidP="00FC0E0D">
      <w:pPr>
        <w:rPr>
          <w:rtl/>
          <w:lang w:eastAsia="he-IL"/>
        </w:rPr>
      </w:pPr>
    </w:p>
    <w:p w:rsidR="004435F3" w:rsidRDefault="004435F3" w:rsidP="00DF72D3">
      <w:pPr>
        <w:rPr>
          <w:rtl/>
          <w:lang w:eastAsia="he-IL"/>
        </w:rPr>
      </w:pPr>
      <w:r>
        <w:rPr>
          <w:rFonts w:hint="cs"/>
          <w:rtl/>
          <w:lang w:eastAsia="he-IL"/>
        </w:rPr>
        <w:t xml:space="preserve">לא נלחץ. </w:t>
      </w:r>
    </w:p>
    <w:p w:rsidR="004435F3" w:rsidRDefault="004435F3" w:rsidP="00DF72D3">
      <w:pPr>
        <w:rPr>
          <w:rtl/>
          <w:lang w:eastAsia="he-IL"/>
        </w:rPr>
      </w:pPr>
    </w:p>
    <w:p w:rsidR="004435F3" w:rsidRDefault="004435F3" w:rsidP="00DF72D3">
      <w:pPr>
        <w:pStyle w:val="af6"/>
        <w:rPr>
          <w:rtl/>
        </w:rPr>
      </w:pPr>
      <w:r w:rsidRPr="00311D03">
        <w:rPr>
          <w:rStyle w:val="TagStyle"/>
          <w:rtl/>
        </w:rPr>
        <w:t xml:space="preserve"> &lt;&lt; יור &gt;&gt;</w:t>
      </w:r>
      <w:r w:rsidRPr="004376DB">
        <w:rPr>
          <w:rStyle w:val="TagStyle"/>
          <w:rtl/>
        </w:rPr>
        <w:t xml:space="preserve"> </w:t>
      </w:r>
      <w:r>
        <w:rPr>
          <w:rtl/>
        </w:rPr>
        <w:t>היו"ר אחמד טיבי:</w:t>
      </w:r>
      <w:r w:rsidRPr="004376DB">
        <w:rPr>
          <w:rStyle w:val="TagStyle"/>
          <w:rtl/>
        </w:rPr>
        <w:t xml:space="preserve"> </w:t>
      </w:r>
      <w:r w:rsidRPr="00311D03">
        <w:rPr>
          <w:rStyle w:val="TagStyle"/>
          <w:rtl/>
        </w:rPr>
        <w:t>&lt;&lt; יור &gt;&gt;</w:t>
      </w:r>
      <w:r>
        <w:rPr>
          <w:rtl/>
        </w:rPr>
        <w:t xml:space="preserve">   </w:t>
      </w:r>
    </w:p>
    <w:p w:rsidR="004435F3" w:rsidRDefault="004435F3" w:rsidP="00FC0E0D">
      <w:pPr>
        <w:rPr>
          <w:rtl/>
          <w:lang w:eastAsia="he-IL"/>
        </w:rPr>
      </w:pPr>
    </w:p>
    <w:p w:rsidR="004435F3" w:rsidRPr="004376DB" w:rsidRDefault="004435F3" w:rsidP="00DF72D3">
      <w:pPr>
        <w:rPr>
          <w:rtl/>
          <w:lang w:eastAsia="he-IL"/>
        </w:rPr>
      </w:pPr>
      <w:r>
        <w:rPr>
          <w:rFonts w:hint="cs"/>
          <w:rtl/>
          <w:lang w:eastAsia="he-IL"/>
        </w:rPr>
        <w:t xml:space="preserve">לא נלחץ, לכתוב שלא נלחץ. אם ניסית ולא נלחץ אז </w:t>
      </w:r>
      <w:bookmarkStart w:id="13876" w:name="_ETM_Q79_273843"/>
      <w:bookmarkEnd w:id="13876"/>
      <w:r>
        <w:rPr>
          <w:rFonts w:hint="cs"/>
          <w:rtl/>
          <w:lang w:eastAsia="he-IL"/>
        </w:rPr>
        <w:t xml:space="preserve">אני מוסיף. לאחר בדיקה מעמיקה מתברר שחבר הכנסת שיקלי הצביע </w:t>
      </w:r>
      <w:bookmarkStart w:id="13877" w:name="_ETM_Q79_282816"/>
      <w:bookmarkEnd w:id="13877"/>
      <w:r>
        <w:rPr>
          <w:rFonts w:hint="cs"/>
          <w:rtl/>
          <w:lang w:eastAsia="he-IL"/>
        </w:rPr>
        <w:t>בעד עצמו, למרות התופעה המעניינת שהייתה כאן. ז</w:t>
      </w:r>
      <w:bookmarkStart w:id="13878" w:name="_ETM_Q79_289814"/>
      <w:bookmarkEnd w:id="13878"/>
      <w:r>
        <w:rPr>
          <w:rFonts w:hint="cs"/>
          <w:rtl/>
          <w:lang w:eastAsia="he-IL"/>
        </w:rPr>
        <w:t xml:space="preserve">ה שבעה ואחד, שבעה נגד ואחד </w:t>
      </w:r>
      <w:r w:rsidR="00FC0E0D">
        <w:rPr>
          <w:rFonts w:hint="cs"/>
          <w:rtl/>
          <w:lang w:eastAsia="he-IL"/>
        </w:rPr>
        <w:t>– – –</w:t>
      </w:r>
      <w:r>
        <w:rPr>
          <w:rFonts w:hint="cs"/>
          <w:rtl/>
          <w:lang w:eastAsia="he-IL"/>
        </w:rPr>
        <w:t xml:space="preserve"> </w:t>
      </w:r>
    </w:p>
    <w:p w:rsidR="004435F3" w:rsidRDefault="004435F3" w:rsidP="00DF72D3">
      <w:pPr>
        <w:rPr>
          <w:rtl/>
          <w:lang w:eastAsia="he-IL"/>
        </w:rPr>
      </w:pPr>
    </w:p>
    <w:p w:rsidR="004435F3" w:rsidRDefault="004435F3" w:rsidP="00DF72D3">
      <w:pPr>
        <w:pStyle w:val="af5"/>
        <w:rPr>
          <w:rtl/>
        </w:rPr>
      </w:pPr>
      <w:bookmarkStart w:id="13879" w:name="ET_interruption_6233_4"/>
      <w:r w:rsidRPr="00311D03">
        <w:rPr>
          <w:rStyle w:val="TagStyle"/>
          <w:rtl/>
        </w:rPr>
        <w:t xml:space="preserve"> &lt;&lt; קריאה &gt;&gt;</w:t>
      </w:r>
      <w:r w:rsidRPr="00341FB1">
        <w:rPr>
          <w:rStyle w:val="TagStyle"/>
          <w:rtl/>
        </w:rPr>
        <w:t xml:space="preserve"> </w:t>
      </w:r>
      <w:r>
        <w:rPr>
          <w:rtl/>
        </w:rPr>
        <w:t>גבי לסקי (מרצ):</w:t>
      </w:r>
      <w:r w:rsidRPr="00341FB1">
        <w:rPr>
          <w:rStyle w:val="TagStyle"/>
          <w:rtl/>
        </w:rPr>
        <w:t xml:space="preserve"> </w:t>
      </w:r>
      <w:r w:rsidRPr="00311D03">
        <w:rPr>
          <w:rStyle w:val="TagStyle"/>
          <w:rtl/>
        </w:rPr>
        <w:t>&lt;&lt; קריאה &gt;&gt;</w:t>
      </w:r>
      <w:r>
        <w:rPr>
          <w:rtl/>
        </w:rPr>
        <w:t xml:space="preserve">   </w:t>
      </w:r>
      <w:bookmarkEnd w:id="13879"/>
    </w:p>
    <w:p w:rsidR="004435F3" w:rsidRDefault="004435F3" w:rsidP="00FC0E0D">
      <w:pPr>
        <w:rPr>
          <w:rtl/>
          <w:lang w:eastAsia="he-IL"/>
        </w:rPr>
      </w:pPr>
    </w:p>
    <w:p w:rsidR="004435F3" w:rsidRDefault="004435F3" w:rsidP="00DF72D3">
      <w:pPr>
        <w:rPr>
          <w:rtl/>
          <w:lang w:eastAsia="he-IL"/>
        </w:rPr>
      </w:pPr>
      <w:r>
        <w:rPr>
          <w:rFonts w:hint="cs"/>
          <w:rtl/>
          <w:lang w:eastAsia="he-IL"/>
        </w:rPr>
        <w:t>בואו נראה את הסרטון.</w:t>
      </w:r>
    </w:p>
    <w:p w:rsidR="004435F3" w:rsidRDefault="004435F3" w:rsidP="00DF72D3">
      <w:pPr>
        <w:rPr>
          <w:rtl/>
          <w:lang w:eastAsia="he-IL"/>
        </w:rPr>
      </w:pPr>
    </w:p>
    <w:p w:rsidR="004435F3" w:rsidRDefault="004435F3" w:rsidP="00DF72D3">
      <w:pPr>
        <w:pStyle w:val="af5"/>
        <w:rPr>
          <w:rtl/>
        </w:rPr>
      </w:pPr>
      <w:bookmarkStart w:id="13880" w:name="ET_interruption_6158_5"/>
      <w:r w:rsidRPr="00311D03">
        <w:rPr>
          <w:rStyle w:val="TagStyle"/>
          <w:rtl/>
        </w:rPr>
        <w:t xml:space="preserve"> &lt;&lt; קריאה &gt;&gt;</w:t>
      </w:r>
      <w:r w:rsidRPr="00341FB1">
        <w:rPr>
          <w:rStyle w:val="TagStyle"/>
          <w:rtl/>
        </w:rPr>
        <w:t xml:space="preserve"> </w:t>
      </w:r>
      <w:r>
        <w:rPr>
          <w:rFonts w:hint="cs"/>
          <w:rtl/>
        </w:rPr>
        <w:t>קריאות</w:t>
      </w:r>
      <w:r>
        <w:rPr>
          <w:rtl/>
        </w:rPr>
        <w:t>:</w:t>
      </w:r>
      <w:r w:rsidRPr="00341FB1">
        <w:rPr>
          <w:rStyle w:val="TagStyle"/>
          <w:rtl/>
        </w:rPr>
        <w:t xml:space="preserve"> </w:t>
      </w:r>
      <w:r w:rsidRPr="00311D03">
        <w:rPr>
          <w:rStyle w:val="TagStyle"/>
          <w:rtl/>
        </w:rPr>
        <w:t>&lt;&lt; קריאה &gt;&gt;</w:t>
      </w:r>
      <w:r>
        <w:rPr>
          <w:rtl/>
        </w:rPr>
        <w:t xml:space="preserve">   </w:t>
      </w:r>
      <w:bookmarkEnd w:id="13880"/>
    </w:p>
    <w:p w:rsidR="004435F3" w:rsidRDefault="004435F3" w:rsidP="00FC0E0D">
      <w:pPr>
        <w:rPr>
          <w:rtl/>
          <w:lang w:eastAsia="he-IL"/>
        </w:rPr>
      </w:pPr>
    </w:p>
    <w:p w:rsidR="004435F3" w:rsidRDefault="00FC0E0D" w:rsidP="00DF72D3">
      <w:pPr>
        <w:rPr>
          <w:rtl/>
          <w:lang w:eastAsia="he-IL"/>
        </w:rPr>
      </w:pPr>
      <w:r>
        <w:rPr>
          <w:rFonts w:hint="cs"/>
          <w:rtl/>
          <w:lang w:eastAsia="he-IL"/>
        </w:rPr>
        <w:t>– – –</w:t>
      </w:r>
    </w:p>
    <w:p w:rsidR="004435F3" w:rsidRDefault="004435F3" w:rsidP="00DF72D3">
      <w:pPr>
        <w:rPr>
          <w:rtl/>
          <w:lang w:eastAsia="he-IL"/>
        </w:rPr>
      </w:pPr>
    </w:p>
    <w:p w:rsidR="004435F3" w:rsidRDefault="004435F3" w:rsidP="00DF72D3">
      <w:pPr>
        <w:pStyle w:val="af6"/>
        <w:rPr>
          <w:rtl/>
        </w:rPr>
      </w:pPr>
      <w:r w:rsidRPr="00311D03">
        <w:rPr>
          <w:rStyle w:val="TagStyle"/>
          <w:rtl/>
        </w:rPr>
        <w:t xml:space="preserve"> &lt;&lt; יור &gt;&gt;</w:t>
      </w:r>
      <w:r w:rsidRPr="004376DB">
        <w:rPr>
          <w:rStyle w:val="TagStyle"/>
          <w:rtl/>
        </w:rPr>
        <w:t xml:space="preserve"> </w:t>
      </w:r>
      <w:r>
        <w:rPr>
          <w:rtl/>
        </w:rPr>
        <w:t>היו"ר אחמד טיבי:</w:t>
      </w:r>
      <w:r w:rsidRPr="004376DB">
        <w:rPr>
          <w:rStyle w:val="TagStyle"/>
          <w:rtl/>
        </w:rPr>
        <w:t xml:space="preserve"> </w:t>
      </w:r>
      <w:r w:rsidRPr="00311D03">
        <w:rPr>
          <w:rStyle w:val="TagStyle"/>
          <w:rtl/>
        </w:rPr>
        <w:t>&lt;&lt; יור &gt;&gt;</w:t>
      </w:r>
      <w:r>
        <w:rPr>
          <w:rtl/>
        </w:rPr>
        <w:t xml:space="preserve">   </w:t>
      </w:r>
    </w:p>
    <w:p w:rsidR="004435F3" w:rsidRDefault="004435F3" w:rsidP="00FC0E0D">
      <w:pPr>
        <w:rPr>
          <w:rtl/>
          <w:lang w:eastAsia="he-IL"/>
        </w:rPr>
      </w:pPr>
    </w:p>
    <w:p w:rsidR="004435F3" w:rsidRDefault="004435F3" w:rsidP="007132FE">
      <w:pPr>
        <w:rPr>
          <w:rtl/>
          <w:lang w:eastAsia="he-IL"/>
        </w:rPr>
      </w:pPr>
      <w:r>
        <w:rPr>
          <w:rFonts w:hint="cs"/>
          <w:rtl/>
          <w:lang w:eastAsia="he-IL"/>
        </w:rPr>
        <w:t xml:space="preserve">תודה רבה. </w:t>
      </w:r>
      <w:bookmarkStart w:id="13881" w:name="_ETM_Q79_310910"/>
      <w:bookmarkStart w:id="13882" w:name="_ETM_Q79_311021"/>
      <w:bookmarkStart w:id="13883" w:name="_ETM_Q79_311458"/>
      <w:bookmarkStart w:id="13884" w:name="_ETM_Q79_311527"/>
      <w:bookmarkStart w:id="13885" w:name="_ETM_Q79_297306"/>
      <w:bookmarkStart w:id="13886" w:name="_ETM_Q79_297421"/>
      <w:bookmarkEnd w:id="13881"/>
      <w:bookmarkEnd w:id="13882"/>
      <w:bookmarkEnd w:id="13883"/>
      <w:bookmarkEnd w:id="13884"/>
      <w:bookmarkEnd w:id="13885"/>
      <w:bookmarkEnd w:id="13886"/>
      <w:r w:rsidR="00A959DF">
        <w:rPr>
          <w:rFonts w:hint="cs"/>
          <w:rtl/>
          <w:lang w:eastAsia="he-IL"/>
        </w:rPr>
        <w:t xml:space="preserve">אני עובר הלאה </w:t>
      </w:r>
      <w:r w:rsidR="007132FE">
        <w:rPr>
          <w:rFonts w:hint="eastAsia"/>
          <w:rtl/>
          <w:lang w:eastAsia="he-IL"/>
        </w:rPr>
        <w:t xml:space="preserve">– </w:t>
      </w:r>
      <w:r w:rsidR="00A959DF">
        <w:rPr>
          <w:rFonts w:hint="cs"/>
          <w:rtl/>
          <w:lang w:eastAsia="he-IL"/>
        </w:rPr>
        <w:t xml:space="preserve">הצעת חוק תגמולים לאסירי ציון ובני משפחותיהם, גדי יברקן, הצבעה. אני עובר הלאה </w:t>
      </w:r>
      <w:r w:rsidR="00A959DF">
        <w:rPr>
          <w:rtl/>
          <w:lang w:eastAsia="he-IL"/>
        </w:rPr>
        <w:t>–</w:t>
      </w:r>
      <w:r w:rsidR="00A959DF">
        <w:rPr>
          <w:rFonts w:hint="cs"/>
          <w:rtl/>
          <w:lang w:eastAsia="he-IL"/>
        </w:rPr>
        <w:t xml:space="preserve"> אופיר כץ גם יורד. </w:t>
      </w:r>
    </w:p>
    <w:p w:rsidR="004435F3" w:rsidRDefault="004435F3" w:rsidP="00DF72D3">
      <w:pPr>
        <w:rPr>
          <w:rtl/>
          <w:lang w:eastAsia="he-IL"/>
        </w:rPr>
      </w:pPr>
    </w:p>
    <w:p w:rsidR="004435F3" w:rsidRDefault="004435F3" w:rsidP="00DF72D3">
      <w:pPr>
        <w:rPr>
          <w:rtl/>
          <w:lang w:eastAsia="he-IL"/>
        </w:rPr>
      </w:pPr>
    </w:p>
    <w:p w:rsidR="004435F3" w:rsidRDefault="004435F3" w:rsidP="00DF72D3">
      <w:pPr>
        <w:pStyle w:val="a6"/>
        <w:rPr>
          <w:rtl/>
          <w:lang w:eastAsia="he-IL"/>
        </w:rPr>
      </w:pPr>
      <w:bookmarkStart w:id="13887" w:name="ET_hatsach_631221_7"/>
      <w:r w:rsidRPr="00311D03">
        <w:rPr>
          <w:rStyle w:val="TagStyle"/>
          <w:rtl/>
        </w:rPr>
        <w:t>&lt;&lt; הצח &gt;&gt;</w:t>
      </w:r>
      <w:r w:rsidRPr="00341FB1">
        <w:rPr>
          <w:rStyle w:val="TagStyle"/>
          <w:rtl/>
        </w:rPr>
        <w:t xml:space="preserve"> </w:t>
      </w:r>
      <w:bookmarkStart w:id="13888" w:name="_Toc97454441"/>
      <w:bookmarkStart w:id="13889" w:name="_Toc97457188"/>
      <w:bookmarkStart w:id="13890" w:name="_Toc110165356"/>
      <w:r>
        <w:rPr>
          <w:rtl/>
          <w:lang w:eastAsia="he-IL"/>
        </w:rPr>
        <w:t>הצעת חוק הקפאת כספים ששילמה הרשות הפלסטינית בזיקה לטרור מהכספים המועברים אליה מממשלת ישראל (תיקון – חילוט הכספים וניהולם), התשפ"ב</w:t>
      </w:r>
      <w:r>
        <w:rPr>
          <w:rFonts w:hint="cs"/>
          <w:rtl/>
          <w:lang w:eastAsia="he-IL"/>
        </w:rPr>
        <w:t>–</w:t>
      </w:r>
      <w:r>
        <w:rPr>
          <w:rtl/>
          <w:lang w:eastAsia="he-IL"/>
        </w:rPr>
        <w:t>2021</w:t>
      </w:r>
      <w:bookmarkEnd w:id="13888"/>
      <w:bookmarkEnd w:id="13889"/>
      <w:bookmarkEnd w:id="13890"/>
      <w:r w:rsidRPr="00341FB1">
        <w:rPr>
          <w:rStyle w:val="TagStyle"/>
          <w:rtl/>
        </w:rPr>
        <w:t xml:space="preserve"> </w:t>
      </w:r>
      <w:r w:rsidRPr="00311D03">
        <w:rPr>
          <w:rStyle w:val="TagStyle"/>
          <w:rtl/>
        </w:rPr>
        <w:t>&lt;&lt; הצח &gt;&gt;</w:t>
      </w:r>
      <w:r>
        <w:rPr>
          <w:rtl/>
          <w:lang w:eastAsia="he-IL"/>
        </w:rPr>
        <w:t xml:space="preserve">   </w:t>
      </w:r>
      <w:bookmarkEnd w:id="13887"/>
    </w:p>
    <w:p w:rsidR="004435F3" w:rsidRDefault="004435F3" w:rsidP="00DF72D3">
      <w:pPr>
        <w:rPr>
          <w:rtl/>
          <w:lang w:eastAsia="he-IL"/>
        </w:rPr>
      </w:pPr>
      <w:r>
        <w:rPr>
          <w:rtl/>
          <w:lang w:eastAsia="he-IL"/>
        </w:rPr>
        <w:t>[הצעת חוק פ/2701</w:t>
      </w:r>
      <w:r>
        <w:rPr>
          <w:rFonts w:hint="cs"/>
          <w:rtl/>
          <w:lang w:eastAsia="he-IL"/>
        </w:rPr>
        <w:t>/24; נספחות.</w:t>
      </w:r>
      <w:r>
        <w:rPr>
          <w:rtl/>
          <w:lang w:eastAsia="he-IL"/>
        </w:rPr>
        <w:t>]</w:t>
      </w:r>
    </w:p>
    <w:p w:rsidR="004435F3" w:rsidRDefault="004435F3" w:rsidP="00DF72D3">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4435F3" w:rsidRDefault="004435F3" w:rsidP="00FC0E0D">
      <w:pPr>
        <w:rPr>
          <w:rtl/>
          <w:lang w:eastAsia="he-IL"/>
        </w:rPr>
      </w:pPr>
    </w:p>
    <w:p w:rsidR="004435F3" w:rsidRDefault="004435F3" w:rsidP="00DF72D3">
      <w:pPr>
        <w:pStyle w:val="af6"/>
        <w:rPr>
          <w:rtl/>
        </w:rPr>
      </w:pPr>
      <w:r w:rsidRPr="00311D03">
        <w:rPr>
          <w:rStyle w:val="TagStyle"/>
          <w:rtl/>
        </w:rPr>
        <w:t xml:space="preserve"> &lt;&lt; יור &gt;&gt;</w:t>
      </w:r>
      <w:r w:rsidRPr="007444BA">
        <w:rPr>
          <w:rStyle w:val="TagStyle"/>
          <w:rtl/>
        </w:rPr>
        <w:t xml:space="preserve"> </w:t>
      </w:r>
      <w:r>
        <w:rPr>
          <w:rtl/>
        </w:rPr>
        <w:t>היו"ר אחמד טיבי:</w:t>
      </w:r>
      <w:r w:rsidRPr="007444BA">
        <w:rPr>
          <w:rStyle w:val="TagStyle"/>
          <w:rtl/>
        </w:rPr>
        <w:t xml:space="preserve"> </w:t>
      </w:r>
      <w:r w:rsidRPr="00311D03">
        <w:rPr>
          <w:rStyle w:val="TagStyle"/>
          <w:rtl/>
        </w:rPr>
        <w:t>&lt;&lt; יור &gt;&gt;</w:t>
      </w:r>
      <w:r>
        <w:rPr>
          <w:rtl/>
        </w:rPr>
        <w:t xml:space="preserve">   </w:t>
      </w:r>
    </w:p>
    <w:p w:rsidR="004435F3" w:rsidRDefault="004435F3" w:rsidP="00FC0E0D">
      <w:pPr>
        <w:rPr>
          <w:rtl/>
          <w:lang w:eastAsia="he-IL"/>
        </w:rPr>
      </w:pPr>
    </w:p>
    <w:p w:rsidR="004435F3" w:rsidRDefault="004435F3" w:rsidP="00A959DF">
      <w:pPr>
        <w:rPr>
          <w:rtl/>
          <w:lang w:eastAsia="he-IL"/>
        </w:rPr>
      </w:pPr>
      <w:r>
        <w:rPr>
          <w:rFonts w:hint="cs"/>
          <w:rtl/>
          <w:lang w:eastAsia="he-IL"/>
        </w:rPr>
        <w:t>הקפאת כספים ששילמה הרש"פ מהכספים המועברים אליה ממשלת ישראל</w:t>
      </w:r>
      <w:r w:rsidR="00A959DF">
        <w:rPr>
          <w:rFonts w:hint="cs"/>
          <w:rtl/>
          <w:lang w:eastAsia="he-IL"/>
        </w:rPr>
        <w:t>,</w:t>
      </w:r>
      <w:r>
        <w:rPr>
          <w:rFonts w:hint="cs"/>
          <w:rtl/>
          <w:lang w:eastAsia="he-IL"/>
        </w:rPr>
        <w:t xml:space="preserve"> חבר הכנסת אבי דיכטר, הוא פה? הוא לא פה. עוברים להצעה הבאה</w:t>
      </w:r>
      <w:bookmarkStart w:id="13891" w:name="_ETM_Q79_346151"/>
      <w:bookmarkEnd w:id="13891"/>
      <w:r>
        <w:rPr>
          <w:rFonts w:hint="cs"/>
          <w:rtl/>
          <w:lang w:eastAsia="he-IL"/>
        </w:rPr>
        <w:t xml:space="preserve">, הצעת חוק לתיקון פקודת המשטרה. </w:t>
      </w:r>
    </w:p>
    <w:p w:rsidR="004435F3" w:rsidRDefault="004435F3" w:rsidP="00DF72D3">
      <w:pPr>
        <w:rPr>
          <w:rtl/>
          <w:lang w:eastAsia="he-IL"/>
        </w:rPr>
      </w:pPr>
      <w:bookmarkStart w:id="13892" w:name="_ETM_Q79_342298"/>
      <w:bookmarkStart w:id="13893" w:name="_ETM_Q79_342346"/>
      <w:bookmarkEnd w:id="13892"/>
      <w:bookmarkEnd w:id="13893"/>
    </w:p>
    <w:p w:rsidR="004435F3" w:rsidRDefault="004435F3" w:rsidP="00DF72D3">
      <w:pPr>
        <w:pStyle w:val="af5"/>
        <w:rPr>
          <w:rtl/>
        </w:rPr>
      </w:pPr>
      <w:bookmarkStart w:id="13894" w:name="ET_interruption_6158_22"/>
      <w:r w:rsidRPr="00311D03">
        <w:rPr>
          <w:rStyle w:val="TagStyle"/>
          <w:rtl/>
        </w:rPr>
        <w:t xml:space="preserve"> &lt;&lt; קריאה &gt;&gt;</w:t>
      </w:r>
      <w:r w:rsidRPr="007412E8">
        <w:rPr>
          <w:rStyle w:val="TagStyle"/>
          <w:rtl/>
        </w:rPr>
        <w:t xml:space="preserve"> </w:t>
      </w:r>
      <w:r>
        <w:rPr>
          <w:rtl/>
        </w:rPr>
        <w:t>אפרת רייטן מרום (העבודה):</w:t>
      </w:r>
      <w:r w:rsidRPr="007412E8">
        <w:rPr>
          <w:rStyle w:val="TagStyle"/>
          <w:rtl/>
        </w:rPr>
        <w:t xml:space="preserve"> </w:t>
      </w:r>
      <w:r w:rsidRPr="00311D03">
        <w:rPr>
          <w:rStyle w:val="TagStyle"/>
          <w:rtl/>
        </w:rPr>
        <w:t>&lt;&lt; קריאה &gt;&gt;</w:t>
      </w:r>
      <w:r>
        <w:rPr>
          <w:rtl/>
        </w:rPr>
        <w:t xml:space="preserve">   </w:t>
      </w:r>
      <w:bookmarkEnd w:id="13894"/>
    </w:p>
    <w:p w:rsidR="004435F3" w:rsidRDefault="004435F3" w:rsidP="00DF72D3">
      <w:pPr>
        <w:rPr>
          <w:rtl/>
          <w:lang w:eastAsia="he-IL"/>
        </w:rPr>
      </w:pPr>
    </w:p>
    <w:p w:rsidR="004435F3" w:rsidRPr="007412E8" w:rsidRDefault="004435F3" w:rsidP="00DF72D3">
      <w:pPr>
        <w:rPr>
          <w:rtl/>
          <w:lang w:eastAsia="he-IL"/>
        </w:rPr>
      </w:pPr>
      <w:r>
        <w:rPr>
          <w:rFonts w:hint="cs"/>
          <w:rtl/>
          <w:lang w:eastAsia="he-IL"/>
        </w:rPr>
        <w:t xml:space="preserve">אבי פה. </w:t>
      </w:r>
    </w:p>
    <w:p w:rsidR="004435F3" w:rsidRDefault="004435F3" w:rsidP="00DF72D3">
      <w:pPr>
        <w:rPr>
          <w:rtl/>
          <w:lang w:eastAsia="he-IL"/>
        </w:rPr>
      </w:pPr>
    </w:p>
    <w:p w:rsidR="004435F3" w:rsidRDefault="004435F3" w:rsidP="00DF72D3">
      <w:pPr>
        <w:pStyle w:val="af6"/>
        <w:rPr>
          <w:rtl/>
        </w:rPr>
      </w:pPr>
      <w:r w:rsidRPr="00311D03">
        <w:rPr>
          <w:rStyle w:val="TagStyle"/>
          <w:rtl/>
        </w:rPr>
        <w:t xml:space="preserve"> &lt;&lt; יור &gt;&gt;</w:t>
      </w:r>
      <w:r w:rsidRPr="004376DB">
        <w:rPr>
          <w:rStyle w:val="TagStyle"/>
          <w:rtl/>
        </w:rPr>
        <w:t xml:space="preserve"> </w:t>
      </w:r>
      <w:r>
        <w:rPr>
          <w:rtl/>
        </w:rPr>
        <w:t>היו"ר אחמד טיבי:</w:t>
      </w:r>
      <w:r w:rsidRPr="004376DB">
        <w:rPr>
          <w:rStyle w:val="TagStyle"/>
          <w:rtl/>
        </w:rPr>
        <w:t xml:space="preserve"> </w:t>
      </w:r>
      <w:r w:rsidRPr="00311D03">
        <w:rPr>
          <w:rStyle w:val="TagStyle"/>
          <w:rtl/>
        </w:rPr>
        <w:t>&lt;&lt; יור &gt;&gt;</w:t>
      </w:r>
      <w:r>
        <w:rPr>
          <w:rtl/>
        </w:rPr>
        <w:t xml:space="preserve">   </w:t>
      </w:r>
    </w:p>
    <w:p w:rsidR="004435F3" w:rsidRDefault="004435F3" w:rsidP="00FC0E0D">
      <w:pPr>
        <w:rPr>
          <w:rtl/>
          <w:lang w:eastAsia="he-IL"/>
        </w:rPr>
      </w:pPr>
    </w:p>
    <w:p w:rsidR="004435F3" w:rsidRPr="004376DB" w:rsidRDefault="004435F3" w:rsidP="00DF72D3">
      <w:pPr>
        <w:rPr>
          <w:rtl/>
          <w:lang w:eastAsia="he-IL"/>
        </w:rPr>
      </w:pPr>
      <w:r>
        <w:rPr>
          <w:rFonts w:hint="cs"/>
          <w:rtl/>
          <w:lang w:eastAsia="he-IL"/>
        </w:rPr>
        <w:t xml:space="preserve">באופן חריג </w:t>
      </w:r>
      <w:bookmarkStart w:id="13895" w:name="_ETM_Q79_345264"/>
      <w:bookmarkEnd w:id="13895"/>
      <w:r>
        <w:rPr>
          <w:rFonts w:hint="cs"/>
          <w:rtl/>
          <w:lang w:eastAsia="he-IL"/>
        </w:rPr>
        <w:t xml:space="preserve">אני חוזר להצעה הקודמת, למרות שדילגנו. </w:t>
      </w:r>
    </w:p>
    <w:p w:rsidR="004435F3" w:rsidRDefault="004435F3" w:rsidP="00DF72D3">
      <w:pPr>
        <w:rPr>
          <w:rtl/>
          <w:lang w:eastAsia="he-IL"/>
        </w:rPr>
      </w:pPr>
      <w:bookmarkStart w:id="13896" w:name="_ETM_Q79_311214"/>
      <w:bookmarkStart w:id="13897" w:name="_ETM_Q79_311268"/>
      <w:bookmarkEnd w:id="13896"/>
      <w:bookmarkEnd w:id="13897"/>
    </w:p>
    <w:p w:rsidR="004435F3" w:rsidRDefault="004435F3" w:rsidP="00A959DF">
      <w:pPr>
        <w:pStyle w:val="af5"/>
        <w:rPr>
          <w:rtl/>
        </w:rPr>
      </w:pPr>
      <w:bookmarkStart w:id="13898" w:name="ET_interruption_6158_21"/>
      <w:r w:rsidRPr="00311D03">
        <w:rPr>
          <w:rStyle w:val="TagStyle"/>
          <w:rtl/>
        </w:rPr>
        <w:t xml:space="preserve"> &lt;&lt; קריאה &gt;&gt;</w:t>
      </w:r>
      <w:r w:rsidRPr="007444BA">
        <w:rPr>
          <w:rStyle w:val="TagStyle"/>
          <w:rtl/>
        </w:rPr>
        <w:t xml:space="preserve"> </w:t>
      </w:r>
      <w:r w:rsidR="00A959DF">
        <w:rPr>
          <w:rFonts w:hint="cs"/>
          <w:rtl/>
        </w:rPr>
        <w:t>גבי לסקי</w:t>
      </w:r>
      <w:r>
        <w:rPr>
          <w:rtl/>
        </w:rPr>
        <w:t xml:space="preserve"> (</w:t>
      </w:r>
      <w:r w:rsidR="00A959DF">
        <w:rPr>
          <w:rFonts w:hint="cs"/>
          <w:rtl/>
        </w:rPr>
        <w:t>מרצ</w:t>
      </w:r>
      <w:r>
        <w:rPr>
          <w:rtl/>
        </w:rPr>
        <w:t>):</w:t>
      </w:r>
      <w:r w:rsidRPr="007444BA">
        <w:rPr>
          <w:rStyle w:val="TagStyle"/>
          <w:rtl/>
        </w:rPr>
        <w:t xml:space="preserve"> </w:t>
      </w:r>
      <w:r w:rsidRPr="00311D03">
        <w:rPr>
          <w:rStyle w:val="TagStyle"/>
          <w:rtl/>
        </w:rPr>
        <w:t>&lt;&lt; קריאה &gt;&gt;</w:t>
      </w:r>
      <w:r>
        <w:rPr>
          <w:rtl/>
        </w:rPr>
        <w:t xml:space="preserve">   </w:t>
      </w:r>
      <w:bookmarkEnd w:id="13898"/>
    </w:p>
    <w:p w:rsidR="004435F3" w:rsidRDefault="004435F3" w:rsidP="00FC0E0D">
      <w:pPr>
        <w:rPr>
          <w:rtl/>
          <w:lang w:eastAsia="he-IL"/>
        </w:rPr>
      </w:pPr>
    </w:p>
    <w:p w:rsidR="004435F3" w:rsidRPr="007444BA" w:rsidRDefault="004435F3" w:rsidP="00DF72D3">
      <w:pPr>
        <w:rPr>
          <w:rtl/>
          <w:lang w:eastAsia="he-IL"/>
        </w:rPr>
      </w:pPr>
      <w:r>
        <w:rPr>
          <w:rFonts w:hint="cs"/>
          <w:rtl/>
          <w:lang w:eastAsia="he-IL"/>
        </w:rPr>
        <w:t xml:space="preserve">האמת, לזכות חבר הכנסת דיכטר, </w:t>
      </w:r>
      <w:bookmarkStart w:id="13899" w:name="_ETM_Q79_351953"/>
      <w:bookmarkEnd w:id="13899"/>
      <w:r>
        <w:rPr>
          <w:rFonts w:hint="cs"/>
          <w:rtl/>
          <w:lang w:eastAsia="he-IL"/>
        </w:rPr>
        <w:t xml:space="preserve">אני חייבת לומר שיש </w:t>
      </w:r>
      <w:r w:rsidR="00FC0E0D">
        <w:rPr>
          <w:rFonts w:hint="cs"/>
          <w:rtl/>
          <w:lang w:eastAsia="he-IL"/>
        </w:rPr>
        <w:t>– – –</w:t>
      </w:r>
      <w:r>
        <w:rPr>
          <w:rFonts w:hint="cs"/>
          <w:rtl/>
          <w:lang w:eastAsia="he-IL"/>
        </w:rPr>
        <w:t xml:space="preserve"> </w:t>
      </w:r>
    </w:p>
    <w:p w:rsidR="004435F3" w:rsidRDefault="004435F3" w:rsidP="00DF72D3">
      <w:pPr>
        <w:rPr>
          <w:rtl/>
          <w:lang w:eastAsia="he-IL"/>
        </w:rPr>
      </w:pPr>
    </w:p>
    <w:p w:rsidR="004435F3" w:rsidRDefault="004435F3" w:rsidP="00DF72D3">
      <w:pPr>
        <w:pStyle w:val="af6"/>
        <w:rPr>
          <w:rtl/>
        </w:rPr>
      </w:pPr>
      <w:r w:rsidRPr="00311D03">
        <w:rPr>
          <w:rStyle w:val="TagStyle"/>
          <w:rtl/>
        </w:rPr>
        <w:t xml:space="preserve"> &lt;&lt; יור &gt;&gt;</w:t>
      </w:r>
      <w:r w:rsidRPr="00341FB1">
        <w:rPr>
          <w:rStyle w:val="TagStyle"/>
          <w:rtl/>
        </w:rPr>
        <w:t xml:space="preserve"> </w:t>
      </w:r>
      <w:r>
        <w:rPr>
          <w:rtl/>
        </w:rPr>
        <w:t>היו"ר אחמד טיבי:</w:t>
      </w:r>
      <w:r w:rsidRPr="00341FB1">
        <w:rPr>
          <w:rStyle w:val="TagStyle"/>
          <w:rtl/>
        </w:rPr>
        <w:t xml:space="preserve"> </w:t>
      </w:r>
      <w:r w:rsidRPr="00311D03">
        <w:rPr>
          <w:rStyle w:val="TagStyle"/>
          <w:rtl/>
        </w:rPr>
        <w:t>&lt;&lt; יור &gt;&gt;</w:t>
      </w:r>
      <w:r>
        <w:rPr>
          <w:rtl/>
        </w:rPr>
        <w:t xml:space="preserve">   </w:t>
      </w:r>
    </w:p>
    <w:p w:rsidR="004435F3" w:rsidRDefault="004435F3" w:rsidP="00FC0E0D">
      <w:pPr>
        <w:rPr>
          <w:rtl/>
          <w:lang w:eastAsia="he-IL"/>
        </w:rPr>
      </w:pPr>
    </w:p>
    <w:p w:rsidR="004435F3" w:rsidRDefault="004435F3" w:rsidP="00DF72D3">
      <w:pPr>
        <w:rPr>
          <w:rtl/>
          <w:lang w:eastAsia="he-IL"/>
        </w:rPr>
      </w:pPr>
      <w:r>
        <w:rPr>
          <w:rFonts w:hint="cs"/>
          <w:rtl/>
          <w:lang w:eastAsia="he-IL"/>
        </w:rPr>
        <w:t xml:space="preserve">רואים שאת עורכת </w:t>
      </w:r>
      <w:bookmarkStart w:id="13900" w:name="_ETM_Q79_362090"/>
      <w:bookmarkEnd w:id="13900"/>
      <w:r>
        <w:rPr>
          <w:rFonts w:hint="cs"/>
          <w:rtl/>
          <w:lang w:eastAsia="he-IL"/>
        </w:rPr>
        <w:t xml:space="preserve">דין. סנגורית. </w:t>
      </w:r>
    </w:p>
    <w:p w:rsidR="004435F3" w:rsidRDefault="004435F3" w:rsidP="00DF72D3">
      <w:pPr>
        <w:rPr>
          <w:rtl/>
          <w:lang w:eastAsia="he-IL"/>
        </w:rPr>
      </w:pPr>
    </w:p>
    <w:p w:rsidR="004435F3" w:rsidRDefault="004435F3" w:rsidP="00A959DF">
      <w:pPr>
        <w:pStyle w:val="af5"/>
        <w:rPr>
          <w:rtl/>
        </w:rPr>
      </w:pPr>
      <w:bookmarkStart w:id="13901" w:name="ET_interruption_6158_23"/>
      <w:r w:rsidRPr="00311D03">
        <w:rPr>
          <w:rStyle w:val="TagStyle"/>
          <w:rtl/>
        </w:rPr>
        <w:t xml:space="preserve"> &lt;&lt; קריאה &gt;&gt;</w:t>
      </w:r>
      <w:r w:rsidRPr="007412E8">
        <w:rPr>
          <w:rStyle w:val="TagStyle"/>
          <w:rtl/>
        </w:rPr>
        <w:t xml:space="preserve"> </w:t>
      </w:r>
      <w:r w:rsidR="00A959DF">
        <w:rPr>
          <w:rFonts w:hint="cs"/>
          <w:rtl/>
        </w:rPr>
        <w:t>גבי לסקי</w:t>
      </w:r>
      <w:r>
        <w:rPr>
          <w:rtl/>
        </w:rPr>
        <w:t xml:space="preserve"> (</w:t>
      </w:r>
      <w:r w:rsidR="00A959DF">
        <w:rPr>
          <w:rFonts w:hint="cs"/>
          <w:rtl/>
        </w:rPr>
        <w:t>מרצ</w:t>
      </w:r>
      <w:r>
        <w:rPr>
          <w:rtl/>
        </w:rPr>
        <w:t>):</w:t>
      </w:r>
      <w:r w:rsidRPr="007412E8">
        <w:rPr>
          <w:rStyle w:val="TagStyle"/>
          <w:rtl/>
        </w:rPr>
        <w:t xml:space="preserve"> </w:t>
      </w:r>
      <w:r w:rsidRPr="00311D03">
        <w:rPr>
          <w:rStyle w:val="TagStyle"/>
          <w:rtl/>
        </w:rPr>
        <w:t>&lt;&lt; קריאה &gt;&gt;</w:t>
      </w:r>
      <w:r>
        <w:rPr>
          <w:rtl/>
        </w:rPr>
        <w:t xml:space="preserve">   </w:t>
      </w:r>
      <w:bookmarkEnd w:id="13901"/>
    </w:p>
    <w:p w:rsidR="004435F3" w:rsidRDefault="004435F3" w:rsidP="00FC0E0D">
      <w:pPr>
        <w:rPr>
          <w:rtl/>
          <w:lang w:eastAsia="he-IL"/>
        </w:rPr>
      </w:pPr>
    </w:p>
    <w:p w:rsidR="004435F3" w:rsidRDefault="00FC0E0D" w:rsidP="00DF72D3">
      <w:pPr>
        <w:rPr>
          <w:rtl/>
          <w:lang w:eastAsia="he-IL"/>
        </w:rPr>
      </w:pPr>
      <w:r>
        <w:rPr>
          <w:rFonts w:hint="cs"/>
          <w:rtl/>
          <w:lang w:eastAsia="he-IL"/>
        </w:rPr>
        <w:t>– – –</w:t>
      </w:r>
      <w:r w:rsidR="00A959DF">
        <w:rPr>
          <w:rFonts w:hint="cs"/>
          <w:rtl/>
          <w:lang w:eastAsia="he-IL"/>
        </w:rPr>
        <w:t xml:space="preserve"> שאני לא מסכימה איתה. </w:t>
      </w:r>
    </w:p>
    <w:p w:rsidR="004435F3" w:rsidRDefault="004435F3" w:rsidP="00DF72D3">
      <w:pPr>
        <w:rPr>
          <w:rtl/>
          <w:lang w:eastAsia="he-IL"/>
        </w:rPr>
      </w:pPr>
    </w:p>
    <w:p w:rsidR="00A959DF" w:rsidRDefault="00A959DF" w:rsidP="00A959DF">
      <w:pPr>
        <w:pStyle w:val="af5"/>
        <w:rPr>
          <w:rtl/>
        </w:rPr>
      </w:pPr>
      <w:r>
        <w:rPr>
          <w:rtl/>
        </w:rPr>
        <w:t>אפרת רייטן מרום (העבודה):</w:t>
      </w:r>
      <w:r w:rsidRPr="007412E8">
        <w:rPr>
          <w:rStyle w:val="TagStyle"/>
          <w:rtl/>
        </w:rPr>
        <w:t xml:space="preserve"> </w:t>
      </w:r>
      <w:r w:rsidRPr="00311D03">
        <w:rPr>
          <w:rStyle w:val="TagStyle"/>
          <w:rtl/>
        </w:rPr>
        <w:t>&lt;&lt; קריאה &gt;&gt;</w:t>
      </w:r>
      <w:r>
        <w:rPr>
          <w:rtl/>
        </w:rPr>
        <w:t xml:space="preserve">   </w:t>
      </w:r>
    </w:p>
    <w:p w:rsidR="00A959DF" w:rsidRDefault="00A959DF" w:rsidP="00A959DF">
      <w:pPr>
        <w:rPr>
          <w:rtl/>
          <w:lang w:eastAsia="he-IL"/>
        </w:rPr>
      </w:pPr>
    </w:p>
    <w:p w:rsidR="00A959DF" w:rsidRDefault="00FC0E0D" w:rsidP="00A959DF">
      <w:pPr>
        <w:rPr>
          <w:rtl/>
          <w:lang w:eastAsia="he-IL"/>
        </w:rPr>
      </w:pPr>
      <w:r>
        <w:rPr>
          <w:rFonts w:hint="cs"/>
          <w:rtl/>
          <w:lang w:eastAsia="he-IL"/>
        </w:rPr>
        <w:t>– – –</w:t>
      </w:r>
      <w:r w:rsidR="00A959DF">
        <w:rPr>
          <w:rFonts w:hint="cs"/>
          <w:rtl/>
          <w:lang w:eastAsia="he-IL"/>
        </w:rPr>
        <w:t xml:space="preserve"> </w:t>
      </w:r>
    </w:p>
    <w:p w:rsidR="00A959DF" w:rsidRPr="00A959DF" w:rsidRDefault="00A959DF" w:rsidP="00A959DF">
      <w:pPr>
        <w:rPr>
          <w:rtl/>
          <w:lang w:eastAsia="he-IL"/>
        </w:rPr>
      </w:pPr>
    </w:p>
    <w:p w:rsidR="004435F3" w:rsidRDefault="004435F3" w:rsidP="00DF72D3">
      <w:pPr>
        <w:pStyle w:val="af6"/>
        <w:rPr>
          <w:rtl/>
        </w:rPr>
      </w:pPr>
      <w:bookmarkStart w:id="13902" w:name="_ETM_Q79_169000"/>
      <w:bookmarkStart w:id="13903" w:name="_ETM_Q79_363749"/>
      <w:bookmarkStart w:id="13904" w:name="_ETM_Q79_364036"/>
      <w:bookmarkStart w:id="13905" w:name="_ETM_Q79_364088"/>
      <w:bookmarkEnd w:id="13902"/>
      <w:bookmarkEnd w:id="13903"/>
      <w:bookmarkEnd w:id="13904"/>
      <w:bookmarkEnd w:id="13905"/>
      <w:r w:rsidRPr="00311D03">
        <w:rPr>
          <w:rStyle w:val="TagStyle"/>
          <w:rtl/>
        </w:rPr>
        <w:t xml:space="preserve"> &lt;&lt; יור &gt;&gt;</w:t>
      </w:r>
      <w:r w:rsidRPr="007444BA">
        <w:rPr>
          <w:rStyle w:val="TagStyle"/>
          <w:rtl/>
        </w:rPr>
        <w:t xml:space="preserve"> </w:t>
      </w:r>
      <w:r>
        <w:rPr>
          <w:rtl/>
        </w:rPr>
        <w:t>היו"ר אחמד טיבי:</w:t>
      </w:r>
      <w:r w:rsidRPr="007444BA">
        <w:rPr>
          <w:rStyle w:val="TagStyle"/>
          <w:rtl/>
        </w:rPr>
        <w:t xml:space="preserve"> </w:t>
      </w:r>
      <w:r w:rsidRPr="00311D03">
        <w:rPr>
          <w:rStyle w:val="TagStyle"/>
          <w:rtl/>
        </w:rPr>
        <w:t>&lt;&lt; יור &gt;&gt;</w:t>
      </w:r>
      <w:r>
        <w:rPr>
          <w:rtl/>
        </w:rPr>
        <w:t xml:space="preserve">   </w:t>
      </w:r>
    </w:p>
    <w:p w:rsidR="004435F3" w:rsidRDefault="004435F3" w:rsidP="00FC0E0D">
      <w:pPr>
        <w:rPr>
          <w:rtl/>
          <w:lang w:eastAsia="he-IL"/>
        </w:rPr>
      </w:pPr>
    </w:p>
    <w:p w:rsidR="004435F3" w:rsidRDefault="004435F3" w:rsidP="00DF72D3">
      <w:pPr>
        <w:rPr>
          <w:rtl/>
          <w:lang w:eastAsia="he-IL"/>
        </w:rPr>
      </w:pPr>
      <w:bookmarkStart w:id="13906" w:name="_ETM_Q79_365578"/>
      <w:bookmarkEnd w:id="13906"/>
      <w:r>
        <w:rPr>
          <w:rFonts w:hint="cs"/>
          <w:rtl/>
          <w:lang w:eastAsia="he-IL"/>
        </w:rPr>
        <w:t xml:space="preserve">נכון, נכון. חברת הכנסת רייטן, תודה על השאלה, ברגע זה יש </w:t>
      </w:r>
      <w:bookmarkStart w:id="13907" w:name="_ETM_Q79_376966"/>
      <w:bookmarkEnd w:id="13907"/>
      <w:r>
        <w:rPr>
          <w:rFonts w:hint="cs"/>
          <w:rtl/>
          <w:lang w:eastAsia="he-IL"/>
        </w:rPr>
        <w:t>בדיקה מעמיקה לגבי התופעה ואבחונה. תודה רבה. בבקשה, עשר דקות</w:t>
      </w:r>
      <w:bookmarkStart w:id="13908" w:name="_ETM_Q79_387350"/>
      <w:bookmarkEnd w:id="13908"/>
      <w:r>
        <w:rPr>
          <w:rFonts w:hint="cs"/>
          <w:rtl/>
          <w:lang w:eastAsia="he-IL"/>
        </w:rPr>
        <w:t xml:space="preserve">, אדוני. </w:t>
      </w:r>
    </w:p>
    <w:p w:rsidR="004435F3" w:rsidRPr="007444BA" w:rsidRDefault="004435F3" w:rsidP="00DF72D3">
      <w:pPr>
        <w:rPr>
          <w:rtl/>
          <w:lang w:eastAsia="he-IL"/>
        </w:rPr>
      </w:pPr>
      <w:bookmarkStart w:id="13909" w:name="_ETM_Q79_384268"/>
      <w:bookmarkStart w:id="13910" w:name="_ETM_Q79_384346"/>
      <w:bookmarkEnd w:id="13909"/>
      <w:bookmarkEnd w:id="13910"/>
    </w:p>
    <w:p w:rsidR="004435F3" w:rsidRDefault="004435F3" w:rsidP="00DF72D3">
      <w:pPr>
        <w:pStyle w:val="a4"/>
        <w:rPr>
          <w:rtl/>
        </w:rPr>
      </w:pPr>
      <w:bookmarkStart w:id="13911" w:name="ET_speaker_4613_9"/>
      <w:r w:rsidRPr="00311D03">
        <w:rPr>
          <w:rStyle w:val="TagStyle"/>
          <w:rtl/>
        </w:rPr>
        <w:t xml:space="preserve"> &lt;&lt; דובר &gt;&gt;</w:t>
      </w:r>
      <w:r w:rsidRPr="00341FB1">
        <w:rPr>
          <w:rStyle w:val="TagStyle"/>
          <w:rtl/>
        </w:rPr>
        <w:t xml:space="preserve"> </w:t>
      </w:r>
      <w:bookmarkStart w:id="13912" w:name="_Toc97454442"/>
      <w:bookmarkStart w:id="13913" w:name="_Toc97457189"/>
      <w:bookmarkStart w:id="13914" w:name="_Toc110165357"/>
      <w:r>
        <w:rPr>
          <w:rtl/>
        </w:rPr>
        <w:t>אבי דיכטר (הליכוד):</w:t>
      </w:r>
      <w:bookmarkEnd w:id="13912"/>
      <w:bookmarkEnd w:id="13913"/>
      <w:bookmarkEnd w:id="13914"/>
      <w:r w:rsidRPr="00341FB1">
        <w:rPr>
          <w:rStyle w:val="TagStyle"/>
          <w:rtl/>
        </w:rPr>
        <w:t xml:space="preserve"> </w:t>
      </w:r>
      <w:r w:rsidRPr="00311D03">
        <w:rPr>
          <w:rStyle w:val="TagStyle"/>
          <w:rtl/>
        </w:rPr>
        <w:t>&lt;&lt; דובר &gt;&gt;</w:t>
      </w:r>
      <w:r>
        <w:rPr>
          <w:rtl/>
        </w:rPr>
        <w:t xml:space="preserve">   </w:t>
      </w:r>
      <w:bookmarkEnd w:id="13911"/>
    </w:p>
    <w:p w:rsidR="004435F3" w:rsidRDefault="004435F3" w:rsidP="00DF72D3">
      <w:pPr>
        <w:rPr>
          <w:rtl/>
          <w:lang w:eastAsia="he-IL"/>
        </w:rPr>
      </w:pPr>
      <w:bookmarkStart w:id="13915" w:name="_ETM_Q79_386342"/>
      <w:bookmarkStart w:id="13916" w:name="_ETM_Q79_386407"/>
      <w:bookmarkEnd w:id="13915"/>
      <w:bookmarkEnd w:id="13916"/>
    </w:p>
    <w:p w:rsidR="004435F3" w:rsidRDefault="004435F3" w:rsidP="001D2FF6">
      <w:pPr>
        <w:rPr>
          <w:rtl/>
          <w:lang w:eastAsia="he-IL"/>
        </w:rPr>
      </w:pPr>
      <w:bookmarkStart w:id="13917" w:name="_ETM_Q79_386491"/>
      <w:bookmarkStart w:id="13918" w:name="_ETM_Q79_386555"/>
      <w:bookmarkEnd w:id="13917"/>
      <w:bookmarkEnd w:id="13918"/>
      <w:r>
        <w:rPr>
          <w:rFonts w:hint="cs"/>
          <w:rtl/>
          <w:lang w:eastAsia="he-IL"/>
        </w:rPr>
        <w:t xml:space="preserve">אדוני היושב-ראש, אדוני השר, חבריי חברי הכנסת, </w:t>
      </w:r>
      <w:bookmarkStart w:id="13919" w:name="_ETM_Q79_391176"/>
      <w:bookmarkEnd w:id="13919"/>
      <w:r>
        <w:rPr>
          <w:rFonts w:hint="cs"/>
          <w:rtl/>
          <w:lang w:eastAsia="he-IL"/>
        </w:rPr>
        <w:t xml:space="preserve">כזכור, לפני פחות מארבע שנים הבית הזה העביר ברוב </w:t>
      </w:r>
      <w:bookmarkStart w:id="13920" w:name="_ETM_Q79_400418"/>
      <w:bookmarkEnd w:id="13920"/>
      <w:r>
        <w:rPr>
          <w:rFonts w:hint="cs"/>
          <w:rtl/>
          <w:lang w:eastAsia="he-IL"/>
        </w:rPr>
        <w:t xml:space="preserve">מוחץ של 87 חברי כנסת את החוק שמחייב את </w:t>
      </w:r>
      <w:bookmarkStart w:id="13921" w:name="_ETM_Q79_405927"/>
      <w:bookmarkEnd w:id="13921"/>
      <w:r>
        <w:rPr>
          <w:rFonts w:hint="cs"/>
          <w:rtl/>
          <w:lang w:eastAsia="he-IL"/>
        </w:rPr>
        <w:t xml:space="preserve">הממשלה לקזז מהכספים שגובים כמיסים עבור הרשות הפלסטינית את </w:t>
      </w:r>
      <w:bookmarkStart w:id="13922" w:name="_ETM_Q79_415899"/>
      <w:bookmarkEnd w:id="13922"/>
      <w:r>
        <w:rPr>
          <w:rFonts w:hint="cs"/>
          <w:rtl/>
          <w:lang w:eastAsia="he-IL"/>
        </w:rPr>
        <w:t xml:space="preserve">היקף הסכומים שהרשות הפלסטינית משלמת למחבלים שנמצאים בכלא הישראלי </w:t>
      </w:r>
      <w:bookmarkStart w:id="13923" w:name="_ETM_Q79_423412"/>
      <w:bookmarkEnd w:id="13923"/>
      <w:r>
        <w:rPr>
          <w:rFonts w:hint="cs"/>
          <w:rtl/>
          <w:lang w:eastAsia="he-IL"/>
        </w:rPr>
        <w:t xml:space="preserve">או למשפחות מחבלים שנמצאים בקבר הפלסטיני שנהרגו אגב פיגועים שביצעו </w:t>
      </w:r>
      <w:bookmarkStart w:id="13924" w:name="_ETM_Q79_433253"/>
      <w:bookmarkEnd w:id="13924"/>
      <w:r w:rsidR="00A959DF">
        <w:rPr>
          <w:rFonts w:hint="cs"/>
          <w:rtl/>
          <w:lang w:eastAsia="he-IL"/>
        </w:rPr>
        <w:t>ו</w:t>
      </w:r>
      <w:r>
        <w:rPr>
          <w:rFonts w:hint="cs"/>
          <w:rtl/>
          <w:lang w:eastAsia="he-IL"/>
        </w:rPr>
        <w:t xml:space="preserve">בהם נרצחו ישראלים יהודים ולא יהודים, כולל פלסטינים </w:t>
      </w:r>
      <w:bookmarkStart w:id="13925" w:name="_ETM_Q79_439798"/>
      <w:bookmarkEnd w:id="13925"/>
      <w:r>
        <w:rPr>
          <w:rFonts w:hint="cs"/>
          <w:rtl/>
          <w:lang w:eastAsia="he-IL"/>
        </w:rPr>
        <w:t xml:space="preserve">משטחי יהודה ושומרון. </w:t>
      </w:r>
      <w:bookmarkStart w:id="13926" w:name="_ETM_Q79_442549"/>
      <w:bookmarkStart w:id="13927" w:name="_ETM_Q79_442604"/>
      <w:bookmarkStart w:id="13928" w:name="_ETM_Q79_442697"/>
      <w:bookmarkStart w:id="13929" w:name="_ETM_Q79_442737"/>
      <w:bookmarkEnd w:id="13926"/>
      <w:bookmarkEnd w:id="13927"/>
      <w:bookmarkEnd w:id="13928"/>
      <w:bookmarkEnd w:id="13929"/>
      <w:r>
        <w:rPr>
          <w:rFonts w:hint="cs"/>
          <w:rtl/>
          <w:lang w:eastAsia="he-IL"/>
        </w:rPr>
        <w:t xml:space="preserve">החוק קבע מנגנון שמסביר בדיוק איך </w:t>
      </w:r>
      <w:bookmarkStart w:id="13930" w:name="_ETM_Q79_447612"/>
      <w:bookmarkEnd w:id="13930"/>
      <w:r>
        <w:rPr>
          <w:rFonts w:hint="cs"/>
          <w:rtl/>
          <w:lang w:eastAsia="he-IL"/>
        </w:rPr>
        <w:t xml:space="preserve">מתבצע הקיזוז הזה. </w:t>
      </w:r>
      <w:bookmarkStart w:id="13931" w:name="_ETM_Q79_388000"/>
      <w:bookmarkEnd w:id="13931"/>
      <w:r>
        <w:rPr>
          <w:rFonts w:hint="cs"/>
          <w:rtl/>
          <w:lang w:eastAsia="he-IL"/>
        </w:rPr>
        <w:t xml:space="preserve">זה לא היה רעיון יחיד אצלנו. בארצות </w:t>
      </w:r>
      <w:bookmarkStart w:id="13932" w:name="_ETM_Q79_454137"/>
      <w:bookmarkEnd w:id="13932"/>
      <w:r>
        <w:rPr>
          <w:rFonts w:hint="cs"/>
          <w:rtl/>
          <w:lang w:eastAsia="he-IL"/>
        </w:rPr>
        <w:t>הברית, אדוני היושב-ראש, אחרי שנרצח אזרח אמריקאי שהיה תייר בישראל</w:t>
      </w:r>
      <w:bookmarkStart w:id="13933" w:name="_ETM_Q79_462496"/>
      <w:bookmarkEnd w:id="13933"/>
      <w:r>
        <w:rPr>
          <w:rFonts w:hint="cs"/>
          <w:rtl/>
          <w:lang w:eastAsia="he-IL"/>
        </w:rPr>
        <w:t xml:space="preserve"> </w:t>
      </w:r>
      <w:r w:rsidR="00A959DF">
        <w:rPr>
          <w:rFonts w:hint="eastAsia"/>
          <w:rtl/>
          <w:lang w:eastAsia="he-IL"/>
        </w:rPr>
        <w:t>–</w:t>
      </w:r>
      <w:r w:rsidR="00A959DF">
        <w:rPr>
          <w:rFonts w:hint="cs"/>
          <w:rtl/>
          <w:lang w:eastAsia="he-IL"/>
        </w:rPr>
        <w:t xml:space="preserve"> </w:t>
      </w:r>
      <w:r>
        <w:rPr>
          <w:rFonts w:hint="cs"/>
          <w:rtl/>
          <w:lang w:eastAsia="he-IL"/>
        </w:rPr>
        <w:t xml:space="preserve">אמריקאי נוצרי נרצח ביפו בידי מחבל פלסטיני </w:t>
      </w:r>
      <w:r w:rsidR="00A959DF">
        <w:rPr>
          <w:rFonts w:hint="cs"/>
          <w:rtl/>
          <w:lang w:eastAsia="he-IL"/>
        </w:rPr>
        <w:t>ו</w:t>
      </w:r>
      <w:r>
        <w:rPr>
          <w:rFonts w:hint="cs"/>
          <w:rtl/>
          <w:lang w:eastAsia="he-IL"/>
        </w:rPr>
        <w:t xml:space="preserve">על </w:t>
      </w:r>
      <w:bookmarkStart w:id="13934" w:name="_ETM_Q79_470404"/>
      <w:bookmarkEnd w:id="13934"/>
      <w:r>
        <w:rPr>
          <w:rFonts w:hint="cs"/>
          <w:rtl/>
          <w:lang w:eastAsia="he-IL"/>
        </w:rPr>
        <w:t xml:space="preserve">שמו בארצות הברית עבר בממשל חוק טיילור פורס, שקובע שארצות הברית לא תוכל להעביר כספים לרשות </w:t>
      </w:r>
      <w:bookmarkStart w:id="13935" w:name="_ETM_Q79_482056"/>
      <w:bookmarkEnd w:id="13935"/>
      <w:r>
        <w:rPr>
          <w:rFonts w:hint="cs"/>
          <w:rtl/>
          <w:lang w:eastAsia="he-IL"/>
        </w:rPr>
        <w:t xml:space="preserve">הפלסטינית כל עוד זו משלמת משכורות למחבלים. </w:t>
      </w:r>
      <w:bookmarkStart w:id="13936" w:name="_ETM_Q79_488644"/>
      <w:bookmarkStart w:id="13937" w:name="_ETM_Q79_488689"/>
      <w:bookmarkStart w:id="13938" w:name="_ETM_Q79_488824"/>
      <w:bookmarkStart w:id="13939" w:name="_ETM_Q79_488871"/>
      <w:bookmarkEnd w:id="13936"/>
      <w:bookmarkEnd w:id="13937"/>
      <w:bookmarkEnd w:id="13938"/>
      <w:bookmarkEnd w:id="13939"/>
      <w:r>
        <w:rPr>
          <w:rFonts w:hint="cs"/>
          <w:rtl/>
          <w:lang w:eastAsia="he-IL"/>
        </w:rPr>
        <w:t xml:space="preserve">המתכונת אצלנו </w:t>
      </w:r>
      <w:bookmarkStart w:id="13940" w:name="_ETM_Q79_490709"/>
      <w:bookmarkEnd w:id="13940"/>
      <w:r>
        <w:rPr>
          <w:rFonts w:hint="cs"/>
          <w:rtl/>
          <w:lang w:eastAsia="he-IL"/>
        </w:rPr>
        <w:t>אומרת ששר הביטחון מחויב להביא דוח לקבינט בתום כל שנה</w:t>
      </w:r>
      <w:r w:rsidR="001D2FF6">
        <w:rPr>
          <w:rFonts w:hint="cs"/>
          <w:rtl/>
          <w:lang w:eastAsia="he-IL"/>
        </w:rPr>
        <w:t>,</w:t>
      </w:r>
      <w:r>
        <w:rPr>
          <w:rFonts w:hint="cs"/>
          <w:rtl/>
          <w:lang w:eastAsia="he-IL"/>
        </w:rPr>
        <w:t xml:space="preserve"> </w:t>
      </w:r>
      <w:bookmarkStart w:id="13941" w:name="_ETM_Q79_502442"/>
      <w:bookmarkEnd w:id="13941"/>
      <w:r>
        <w:rPr>
          <w:rFonts w:hint="cs"/>
          <w:rtl/>
          <w:lang w:eastAsia="he-IL"/>
        </w:rPr>
        <w:t xml:space="preserve">היקף התשלומים ששילמה הרשות הפלסטינית כמשכורות בשנה החולפת. </w:t>
      </w:r>
      <w:bookmarkStart w:id="13942" w:name="_ETM_Q79_511904"/>
      <w:bookmarkEnd w:id="13942"/>
      <w:r>
        <w:rPr>
          <w:rFonts w:hint="cs"/>
          <w:rtl/>
          <w:lang w:eastAsia="he-IL"/>
        </w:rPr>
        <w:t xml:space="preserve">הדוח הזה מאושר על ידי הקבינט המדיני-ביטחוני ואז הסכום </w:t>
      </w:r>
      <w:bookmarkStart w:id="13943" w:name="_ETM_Q79_516663"/>
      <w:bookmarkEnd w:id="13943"/>
      <w:r>
        <w:rPr>
          <w:rFonts w:hint="cs"/>
          <w:rtl/>
          <w:lang w:eastAsia="he-IL"/>
        </w:rPr>
        <w:t>הזה מוקפא מכספי המיסים שישראל גובה ומעבירה לרשות הפלסטינית. המתכונ</w:t>
      </w:r>
      <w:bookmarkStart w:id="13944" w:name="_ETM_Q79_525148"/>
      <w:bookmarkEnd w:id="13944"/>
      <w:r>
        <w:rPr>
          <w:rFonts w:hint="cs"/>
          <w:rtl/>
          <w:lang w:eastAsia="he-IL"/>
        </w:rPr>
        <w:t xml:space="preserve">ת ברורה, כל חודש מקזזים את החלק היחסי. </w:t>
      </w:r>
      <w:r>
        <w:rPr>
          <w:rFonts w:hint="cs"/>
          <w:rtl/>
        </w:rPr>
        <w:t xml:space="preserve">הקבינט רשאי להפשיר את הכספים ולהחזיר </w:t>
      </w:r>
      <w:bookmarkStart w:id="13945" w:name="_ETM_Q79_539651"/>
      <w:bookmarkEnd w:id="13945"/>
      <w:r>
        <w:rPr>
          <w:rFonts w:hint="cs"/>
          <w:rtl/>
        </w:rPr>
        <w:t>אותם לרשות הפלסטינית</w:t>
      </w:r>
      <w:r w:rsidR="001D2FF6">
        <w:rPr>
          <w:rFonts w:hint="cs"/>
          <w:rtl/>
        </w:rPr>
        <w:t xml:space="preserve"> </w:t>
      </w:r>
      <w:r w:rsidR="001D2FF6">
        <w:rPr>
          <w:rFonts w:hint="eastAsia"/>
          <w:rtl/>
        </w:rPr>
        <w:t>–</w:t>
      </w:r>
      <w:r>
        <w:rPr>
          <w:rFonts w:hint="cs"/>
          <w:rtl/>
        </w:rPr>
        <w:t xml:space="preserve"> סליחה, להעביר אותם, לא להחזיר, אלא </w:t>
      </w:r>
      <w:bookmarkStart w:id="13946" w:name="_ETM_Q79_546231"/>
      <w:bookmarkEnd w:id="13946"/>
      <w:r>
        <w:rPr>
          <w:rFonts w:hint="cs"/>
          <w:rtl/>
        </w:rPr>
        <w:t xml:space="preserve">להעביר אותם לרשות הפלסטינית </w:t>
      </w:r>
      <w:r w:rsidR="001D2FF6">
        <w:rPr>
          <w:rFonts w:hint="eastAsia"/>
          <w:rtl/>
        </w:rPr>
        <w:t>–</w:t>
      </w:r>
      <w:r w:rsidR="001D2FF6">
        <w:rPr>
          <w:rFonts w:hint="cs"/>
          <w:rtl/>
        </w:rPr>
        <w:t xml:space="preserve"> </w:t>
      </w:r>
      <w:r>
        <w:rPr>
          <w:rFonts w:hint="cs"/>
          <w:rtl/>
        </w:rPr>
        <w:t xml:space="preserve">רק אם שוכנע הקבינט מטענות </w:t>
      </w:r>
      <w:bookmarkStart w:id="13947" w:name="_ETM_Q79_551110"/>
      <w:bookmarkEnd w:id="13947"/>
      <w:r>
        <w:rPr>
          <w:rFonts w:hint="cs"/>
          <w:rtl/>
        </w:rPr>
        <w:t xml:space="preserve">שר הביטחון שהרשות הפלסטינית חדלה לשלם משכורות למחבלים. </w:t>
      </w:r>
    </w:p>
    <w:p w:rsidR="004435F3" w:rsidRDefault="004435F3" w:rsidP="00DF72D3">
      <w:pPr>
        <w:rPr>
          <w:rtl/>
        </w:rPr>
      </w:pPr>
    </w:p>
    <w:p w:rsidR="004435F3" w:rsidRDefault="004435F3" w:rsidP="001D2FF6">
      <w:pPr>
        <w:rPr>
          <w:rtl/>
        </w:rPr>
      </w:pPr>
      <w:r>
        <w:rPr>
          <w:rFonts w:hint="cs"/>
          <w:rtl/>
        </w:rPr>
        <w:t xml:space="preserve">אגב, מבחינה </w:t>
      </w:r>
      <w:bookmarkStart w:id="13948" w:name="_ETM_Q79_562542"/>
      <w:bookmarkEnd w:id="13948"/>
      <w:r>
        <w:rPr>
          <w:rFonts w:hint="cs"/>
          <w:rtl/>
        </w:rPr>
        <w:t xml:space="preserve">מודיעינית </w:t>
      </w:r>
      <w:r>
        <w:rPr>
          <w:rFonts w:hint="eastAsia"/>
          <w:rtl/>
        </w:rPr>
        <w:t>–</w:t>
      </w:r>
      <w:r>
        <w:rPr>
          <w:rFonts w:hint="cs"/>
          <w:rtl/>
        </w:rPr>
        <w:t xml:space="preserve"> מודיעינית לא חשאית, אלא שנאספה באמצעים גלויים </w:t>
      </w:r>
      <w:bookmarkStart w:id="13949" w:name="_ETM_Q79_568058"/>
      <w:bookmarkEnd w:id="13949"/>
      <w:r>
        <w:rPr>
          <w:rFonts w:hint="cs"/>
          <w:rtl/>
        </w:rPr>
        <w:t xml:space="preserve">על ידי אפילו מכוני מחקר, לאו דווקא סוכנויות המודיעין </w:t>
      </w:r>
      <w:bookmarkStart w:id="13950" w:name="_ETM_Q79_570487"/>
      <w:bookmarkEnd w:id="13950"/>
      <w:r>
        <w:rPr>
          <w:rFonts w:hint="cs"/>
          <w:rtl/>
        </w:rPr>
        <w:t xml:space="preserve">שלנו </w:t>
      </w:r>
      <w:r>
        <w:rPr>
          <w:rFonts w:hint="eastAsia"/>
          <w:rtl/>
        </w:rPr>
        <w:t>–</w:t>
      </w:r>
      <w:r>
        <w:rPr>
          <w:rFonts w:hint="cs"/>
          <w:rtl/>
        </w:rPr>
        <w:t xml:space="preserve"> אנחנו יודעים על היקף של 1.3 מיליארד שקל </w:t>
      </w:r>
      <w:bookmarkStart w:id="13951" w:name="_ETM_Q79_577777"/>
      <w:bookmarkEnd w:id="13951"/>
      <w:r>
        <w:rPr>
          <w:rFonts w:hint="cs"/>
          <w:rtl/>
        </w:rPr>
        <w:t>שהרשות הפלסטינית משלמת מדי שנה למחבלים, בין אם בכלא ה</w:t>
      </w:r>
      <w:bookmarkStart w:id="13952" w:name="_ETM_Q79_584607"/>
      <w:bookmarkEnd w:id="13952"/>
      <w:r>
        <w:rPr>
          <w:rFonts w:hint="cs"/>
          <w:rtl/>
        </w:rPr>
        <w:t>ישראלי ובין אם ב</w:t>
      </w:r>
      <w:r w:rsidR="001D2FF6">
        <w:rPr>
          <w:rFonts w:hint="cs"/>
          <w:rtl/>
        </w:rPr>
        <w:t>קבר</w:t>
      </w:r>
      <w:r>
        <w:rPr>
          <w:rFonts w:hint="cs"/>
          <w:rtl/>
        </w:rPr>
        <w:t xml:space="preserve"> הפלסטיני. מאז שעבר החוק ב-2018 הקבינט המדיני ביטחוני אישר </w:t>
      </w:r>
      <w:bookmarkStart w:id="13953" w:name="_ETM_Q79_595025"/>
      <w:bookmarkEnd w:id="13953"/>
      <w:r>
        <w:rPr>
          <w:rFonts w:hint="cs"/>
          <w:rtl/>
        </w:rPr>
        <w:t xml:space="preserve">ארבעה דוחות של שר הביטחון והורה להקפיא סכום מצטבר של </w:t>
      </w:r>
      <w:bookmarkStart w:id="13954" w:name="_ETM_Q79_603328"/>
      <w:bookmarkEnd w:id="13954"/>
      <w:r>
        <w:rPr>
          <w:rFonts w:hint="cs"/>
          <w:rtl/>
        </w:rPr>
        <w:t xml:space="preserve">למעלה מ-1.8 מיליארד שקל. </w:t>
      </w:r>
      <w:bookmarkStart w:id="13955" w:name="_ETM_Q79_610437"/>
      <w:bookmarkEnd w:id="13955"/>
      <w:r>
        <w:rPr>
          <w:rFonts w:hint="cs"/>
          <w:rtl/>
        </w:rPr>
        <w:t xml:space="preserve">על פי הדיווחים של שר הביטחון בשנים 2018, 2019 ו-2020 </w:t>
      </w:r>
      <w:bookmarkStart w:id="13956" w:name="_ETM_Q79_615432"/>
      <w:bookmarkEnd w:id="13956"/>
      <w:r>
        <w:rPr>
          <w:rFonts w:hint="cs"/>
          <w:rtl/>
        </w:rPr>
        <w:t xml:space="preserve">הרשות שילמה פחות או </w:t>
      </w:r>
      <w:r w:rsidR="001D2FF6">
        <w:rPr>
          <w:rFonts w:hint="cs"/>
          <w:rtl/>
        </w:rPr>
        <w:t>י</w:t>
      </w:r>
      <w:r>
        <w:rPr>
          <w:rFonts w:hint="cs"/>
          <w:rtl/>
        </w:rPr>
        <w:t xml:space="preserve">ותר סכום </w:t>
      </w:r>
      <w:bookmarkStart w:id="13957" w:name="_ETM_Q79_619643"/>
      <w:bookmarkEnd w:id="13957"/>
      <w:r>
        <w:rPr>
          <w:rFonts w:hint="cs"/>
          <w:rtl/>
        </w:rPr>
        <w:t>של 600 מיליון שקלים בשנה למחבלים ולבני משפחותיהם. אלא מאי</w:t>
      </w:r>
      <w:r w:rsidR="001D2FF6">
        <w:rPr>
          <w:rFonts w:hint="cs"/>
          <w:rtl/>
        </w:rPr>
        <w:t>,</w:t>
      </w:r>
      <w:r>
        <w:rPr>
          <w:rFonts w:hint="cs"/>
          <w:rtl/>
        </w:rPr>
        <w:t xml:space="preserve"> </w:t>
      </w:r>
      <w:bookmarkStart w:id="13958" w:name="_ETM_Q79_631192"/>
      <w:bookmarkEnd w:id="13958"/>
      <w:r>
        <w:rPr>
          <w:rFonts w:hint="cs"/>
          <w:rtl/>
        </w:rPr>
        <w:t xml:space="preserve">מאז שנכנס החוק לתוקף, אדוני היושב-ראש, האוצר </w:t>
      </w:r>
      <w:r>
        <w:rPr>
          <w:rFonts w:hint="eastAsia"/>
          <w:rtl/>
        </w:rPr>
        <w:t>–</w:t>
      </w:r>
      <w:r>
        <w:rPr>
          <w:rFonts w:hint="cs"/>
          <w:rtl/>
        </w:rPr>
        <w:t xml:space="preserve"> ממשלת ישראל </w:t>
      </w:r>
      <w:bookmarkStart w:id="13959" w:name="_ETM_Q79_640265"/>
      <w:bookmarkEnd w:id="13959"/>
      <w:r>
        <w:rPr>
          <w:rFonts w:hint="cs"/>
          <w:rtl/>
        </w:rPr>
        <w:t xml:space="preserve">הייתה אמורה להקפיא 1.8 מיליארד שקל ובפועל הוקפאו 1.3 </w:t>
      </w:r>
      <w:bookmarkStart w:id="13960" w:name="_ETM_Q79_648772"/>
      <w:bookmarkEnd w:id="13960"/>
      <w:r>
        <w:rPr>
          <w:rFonts w:hint="cs"/>
          <w:rtl/>
        </w:rPr>
        <w:t xml:space="preserve">מיליארד בלבד. זאת אומרת, הממשלה עבריינית. היא לא </w:t>
      </w:r>
      <w:bookmarkStart w:id="13961" w:name="_ETM_Q79_660907"/>
      <w:bookmarkEnd w:id="13961"/>
      <w:r>
        <w:rPr>
          <w:rFonts w:hint="cs"/>
          <w:rtl/>
        </w:rPr>
        <w:t xml:space="preserve">מקפיאה את הסכום שנקבע אלא מקפיאה חצי מיליארד שקל פחות. </w:t>
      </w:r>
      <w:bookmarkStart w:id="13962" w:name="_ETM_Q79_666222"/>
      <w:bookmarkEnd w:id="13962"/>
      <w:r>
        <w:rPr>
          <w:rFonts w:hint="cs"/>
          <w:rtl/>
        </w:rPr>
        <w:t xml:space="preserve">מעניין. </w:t>
      </w:r>
    </w:p>
    <w:p w:rsidR="004435F3" w:rsidRDefault="004435F3" w:rsidP="00DF72D3">
      <w:pPr>
        <w:rPr>
          <w:rtl/>
        </w:rPr>
      </w:pPr>
      <w:bookmarkStart w:id="13963" w:name="_ETM_Q79_670862"/>
      <w:bookmarkStart w:id="13964" w:name="_ETM_Q79_670924"/>
      <w:bookmarkEnd w:id="13963"/>
      <w:bookmarkEnd w:id="13964"/>
    </w:p>
    <w:p w:rsidR="004435F3" w:rsidRDefault="004435F3" w:rsidP="001D2FF6">
      <w:pPr>
        <w:rPr>
          <w:rtl/>
        </w:rPr>
      </w:pPr>
      <w:bookmarkStart w:id="13965" w:name="_ETM_Q79_671594"/>
      <w:bookmarkStart w:id="13966" w:name="_ETM_Q79_671647"/>
      <w:bookmarkEnd w:id="13965"/>
      <w:bookmarkEnd w:id="13966"/>
      <w:r>
        <w:rPr>
          <w:rFonts w:hint="cs"/>
          <w:rtl/>
        </w:rPr>
        <w:t xml:space="preserve">הדוחות שפורסמו </w:t>
      </w:r>
      <w:r>
        <w:rPr>
          <w:rFonts w:hint="eastAsia"/>
          <w:rtl/>
        </w:rPr>
        <w:t>–</w:t>
      </w:r>
      <w:r>
        <w:rPr>
          <w:rFonts w:hint="cs"/>
          <w:rtl/>
        </w:rPr>
        <w:t xml:space="preserve"> בסופו של דבר </w:t>
      </w:r>
      <w:bookmarkStart w:id="13967" w:name="_ETM_Q79_681410"/>
      <w:bookmarkEnd w:id="13967"/>
      <w:r>
        <w:rPr>
          <w:rFonts w:hint="cs"/>
          <w:rtl/>
        </w:rPr>
        <w:t xml:space="preserve">גם </w:t>
      </w:r>
      <w:r w:rsidR="001D2FF6">
        <w:rPr>
          <w:rFonts w:hint="cs"/>
          <w:rtl/>
        </w:rPr>
        <w:t>ה</w:t>
      </w:r>
      <w:r>
        <w:rPr>
          <w:rFonts w:hint="cs"/>
          <w:rtl/>
        </w:rPr>
        <w:t xml:space="preserve">רשות הפלסטינית, </w:t>
      </w:r>
      <w:r w:rsidR="001D2FF6">
        <w:rPr>
          <w:rFonts w:hint="cs"/>
          <w:rtl/>
        </w:rPr>
        <w:t>מ</w:t>
      </w:r>
      <w:r>
        <w:rPr>
          <w:rFonts w:hint="cs"/>
          <w:rtl/>
        </w:rPr>
        <w:t>המחויבות שלה כלפי המדינות התורמות המסייעות לה</w:t>
      </w:r>
      <w:bookmarkStart w:id="13968" w:name="_ETM_Q79_687251"/>
      <w:bookmarkEnd w:id="13968"/>
      <w:r>
        <w:rPr>
          <w:rFonts w:hint="cs"/>
          <w:rtl/>
        </w:rPr>
        <w:t xml:space="preserve"> והגופים, מפרסמת מדי חודש את דוחות הביצוע של </w:t>
      </w:r>
      <w:bookmarkStart w:id="13969" w:name="_ETM_Q79_695552"/>
      <w:bookmarkEnd w:id="13969"/>
      <w:r>
        <w:rPr>
          <w:rFonts w:hint="cs"/>
          <w:rtl/>
        </w:rPr>
        <w:t>תקציב הרשות הפלסטינית. מהדוחות האלה אנחנו למדים על פער בין מ</w:t>
      </w:r>
      <w:bookmarkStart w:id="13970" w:name="_ETM_Q79_702277"/>
      <w:bookmarkEnd w:id="13970"/>
      <w:r>
        <w:rPr>
          <w:rFonts w:hint="cs"/>
          <w:rtl/>
        </w:rPr>
        <w:t>ה שממשלת ישראל אומרת לבין מה שאומרת הרשות הפלסטינית.</w:t>
      </w:r>
      <w:bookmarkStart w:id="13971" w:name="_ETM_Q79_709415"/>
      <w:bookmarkEnd w:id="13971"/>
      <w:r>
        <w:rPr>
          <w:rFonts w:hint="cs"/>
          <w:rtl/>
        </w:rPr>
        <w:t xml:space="preserve"> מה הפער? ובכן, בחודשים אוגוסט עד דצמבר של השנה </w:t>
      </w:r>
      <w:bookmarkStart w:id="13972" w:name="_ETM_Q79_717983"/>
      <w:bookmarkEnd w:id="13972"/>
      <w:r>
        <w:rPr>
          <w:rFonts w:hint="cs"/>
          <w:rtl/>
        </w:rPr>
        <w:t>החולפת, 2021, האוצר נמנע מלהקפיא 150 מיליון שקל.</w:t>
      </w:r>
      <w:bookmarkStart w:id="13973" w:name="_ETM_Q79_732074"/>
      <w:bookmarkStart w:id="13974" w:name="_ETM_Q79_732110"/>
      <w:bookmarkStart w:id="13975" w:name="TOR_Q80"/>
      <w:bookmarkEnd w:id="13973"/>
      <w:bookmarkEnd w:id="13974"/>
      <w:bookmarkEnd w:id="13975"/>
      <w:r w:rsidR="001D2FF6">
        <w:rPr>
          <w:rFonts w:hint="cs"/>
          <w:rtl/>
        </w:rPr>
        <w:t xml:space="preserve"> </w:t>
      </w:r>
      <w:r>
        <w:rPr>
          <w:rFonts w:hint="cs"/>
          <w:rtl/>
        </w:rPr>
        <w:t xml:space="preserve">בנוסף לכך, שחררו לרשות הפלסטינית בחודשים האלה כספים שכבר הוקפאו בהיקף של 350 מיליון שקל. 150 פלוס 350 מיליון אלה ה-500 מיליון. ואז אתה שואל: רגע, הרי באוגוסט </w:t>
      </w:r>
      <w:bookmarkStart w:id="13976" w:name="_ETM_Q80_149830"/>
      <w:bookmarkEnd w:id="13976"/>
      <w:r>
        <w:rPr>
          <w:rFonts w:hint="cs"/>
          <w:rtl/>
        </w:rPr>
        <w:t>2021 נפגש שר הביטחון עם יושב-ראש הרשות הפלסטינית מחמוד עבאס, ושם סוכם</w:t>
      </w:r>
      <w:bookmarkStart w:id="13977" w:name="_ETM_Q80_158337"/>
      <w:bookmarkEnd w:id="13977"/>
      <w:r>
        <w:rPr>
          <w:rFonts w:hint="cs"/>
          <w:rtl/>
        </w:rPr>
        <w:t xml:space="preserve"> בין היתר שישראל תעביר לרשות 500 מיליון. ישראל הבהירה, שר הביטחון הבהיר, והאוצר, </w:t>
      </w:r>
      <w:bookmarkStart w:id="13978" w:name="_ETM_Q80_165514"/>
      <w:bookmarkEnd w:id="13978"/>
      <w:r>
        <w:rPr>
          <w:rFonts w:hint="cs"/>
          <w:rtl/>
        </w:rPr>
        <w:t xml:space="preserve">שמדובר ב-500 מיליון שקלים שהם הלוואה ושמקור ההלוואה הוא מתן מקדמות על חשבון גביית המיסים </w:t>
      </w:r>
      <w:bookmarkStart w:id="13979" w:name="_ETM_Q80_172962"/>
      <w:bookmarkEnd w:id="13979"/>
      <w:r>
        <w:rPr>
          <w:rFonts w:hint="cs"/>
          <w:rtl/>
        </w:rPr>
        <w:t xml:space="preserve">העתידית. לעומת זאת, בתקשורת הפלסטינית פרסמו שההסכמה היא על </w:t>
      </w:r>
      <w:r>
        <w:rPr>
          <w:rtl/>
        </w:rPr>
        <w:t>–</w:t>
      </w:r>
      <w:r>
        <w:rPr>
          <w:rFonts w:hint="cs"/>
          <w:rtl/>
        </w:rPr>
        <w:t xml:space="preserve"> זה הנוסח שהיה כתוב </w:t>
      </w:r>
      <w:bookmarkStart w:id="13980" w:name="_ETM_Q80_185839"/>
      <w:bookmarkEnd w:id="13980"/>
      <w:r>
        <w:rPr>
          <w:rFonts w:hint="eastAsia"/>
          <w:rtl/>
        </w:rPr>
        <w:t>–</w:t>
      </w:r>
      <w:r>
        <w:rPr>
          <w:rFonts w:hint="cs"/>
          <w:rtl/>
        </w:rPr>
        <w:t xml:space="preserve"> "החזרה של חלק מהכספים המוחזקים בידי ישראל", כלומר מענק. בישראל, מלבד הכספים המוקפאים, אין לרשות </w:t>
      </w:r>
      <w:bookmarkStart w:id="13981" w:name="_ETM_Q80_196921"/>
      <w:bookmarkEnd w:id="13981"/>
      <w:r>
        <w:rPr>
          <w:rFonts w:hint="cs"/>
          <w:rtl/>
        </w:rPr>
        <w:t xml:space="preserve">הפלסטינית שום כספים אחרים. אני אומר לכם, ב-28 שנותיי הביטחוניות מול הרשות הפלסטינית, זו הפעם הראשונה שאני מוצא שהרשות </w:t>
      </w:r>
      <w:bookmarkStart w:id="13982" w:name="_ETM_Q80_213201"/>
      <w:bookmarkEnd w:id="13982"/>
      <w:r>
        <w:rPr>
          <w:rFonts w:hint="cs"/>
          <w:rtl/>
        </w:rPr>
        <w:t>הפלסטינית דוברת אמת, וממשלתי, ממשלת ישראל, דוברת שקר.</w:t>
      </w:r>
    </w:p>
    <w:p w:rsidR="004435F3" w:rsidRDefault="004435F3" w:rsidP="00DF72D3">
      <w:pPr>
        <w:ind w:firstLine="0"/>
        <w:rPr>
          <w:rtl/>
        </w:rPr>
      </w:pPr>
    </w:p>
    <w:p w:rsidR="004435F3" w:rsidRDefault="004435F3" w:rsidP="00DF72D3">
      <w:pPr>
        <w:pStyle w:val="af5"/>
        <w:rPr>
          <w:rtl/>
        </w:rPr>
      </w:pPr>
      <w:bookmarkStart w:id="13983" w:name="ET_interruption_5694_2"/>
      <w:r w:rsidRPr="00240794">
        <w:rPr>
          <w:rStyle w:val="TagStyle"/>
          <w:rtl/>
        </w:rPr>
        <w:t xml:space="preserve"> &lt;&lt; קריאה &gt;&gt;</w:t>
      </w:r>
      <w:r w:rsidRPr="00E411A6">
        <w:rPr>
          <w:rStyle w:val="TagStyle"/>
          <w:rtl/>
        </w:rPr>
        <w:t xml:space="preserve"> </w:t>
      </w:r>
      <w:r>
        <w:rPr>
          <w:rtl/>
        </w:rPr>
        <w:t>מוסי רז (מרצ):</w:t>
      </w:r>
      <w:r w:rsidRPr="00E411A6">
        <w:rPr>
          <w:rStyle w:val="TagStyle"/>
          <w:rtl/>
        </w:rPr>
        <w:t xml:space="preserve"> </w:t>
      </w:r>
      <w:r w:rsidRPr="00240794">
        <w:rPr>
          <w:rStyle w:val="TagStyle"/>
          <w:rtl/>
        </w:rPr>
        <w:t>&lt;&lt; קריאה &gt;&gt;</w:t>
      </w:r>
      <w:r>
        <w:rPr>
          <w:rtl/>
        </w:rPr>
        <w:t xml:space="preserve">  </w:t>
      </w:r>
      <w:bookmarkEnd w:id="13983"/>
    </w:p>
    <w:p w:rsidR="004435F3" w:rsidRDefault="004435F3" w:rsidP="00FC0E0D">
      <w:pPr>
        <w:rPr>
          <w:rtl/>
          <w:lang w:eastAsia="he-IL"/>
        </w:rPr>
      </w:pPr>
    </w:p>
    <w:p w:rsidR="004435F3" w:rsidRDefault="004435F3" w:rsidP="00DF72D3">
      <w:pPr>
        <w:rPr>
          <w:rtl/>
          <w:lang w:eastAsia="he-IL"/>
        </w:rPr>
      </w:pPr>
      <w:r>
        <w:rPr>
          <w:rFonts w:hint="cs"/>
          <w:rtl/>
          <w:lang w:eastAsia="he-IL"/>
        </w:rPr>
        <w:t>אתה לא מאמין בזה באמת.</w:t>
      </w:r>
    </w:p>
    <w:p w:rsidR="004435F3" w:rsidRDefault="004435F3" w:rsidP="00DF72D3">
      <w:pPr>
        <w:rPr>
          <w:rtl/>
          <w:lang w:eastAsia="he-IL"/>
        </w:rPr>
      </w:pPr>
    </w:p>
    <w:p w:rsidR="004435F3" w:rsidRDefault="004435F3" w:rsidP="00DF72D3">
      <w:pPr>
        <w:pStyle w:val="-"/>
        <w:rPr>
          <w:rtl/>
        </w:rPr>
      </w:pPr>
      <w:bookmarkStart w:id="13984" w:name="ET_speakercontinue_4613_3"/>
      <w:r w:rsidRPr="00240794">
        <w:rPr>
          <w:rStyle w:val="TagStyle"/>
          <w:rtl/>
        </w:rPr>
        <w:t xml:space="preserve"> &lt;&lt; דובר_המשך &gt;&gt;</w:t>
      </w:r>
      <w:r w:rsidRPr="00E411A6">
        <w:rPr>
          <w:rStyle w:val="TagStyle"/>
          <w:rtl/>
        </w:rPr>
        <w:t xml:space="preserve"> </w:t>
      </w:r>
      <w:r>
        <w:rPr>
          <w:rtl/>
        </w:rPr>
        <w:t>אבי דיכטר (הליכוד):</w:t>
      </w:r>
      <w:r w:rsidRPr="00E411A6">
        <w:rPr>
          <w:rStyle w:val="TagStyle"/>
          <w:rtl/>
        </w:rPr>
        <w:t xml:space="preserve"> </w:t>
      </w:r>
      <w:r w:rsidRPr="00240794">
        <w:rPr>
          <w:rStyle w:val="TagStyle"/>
          <w:rtl/>
        </w:rPr>
        <w:t>&lt;&lt; דובר_המשך &gt;&gt;</w:t>
      </w:r>
      <w:r>
        <w:rPr>
          <w:rtl/>
        </w:rPr>
        <w:t xml:space="preserve">  </w:t>
      </w:r>
      <w:bookmarkEnd w:id="13984"/>
    </w:p>
    <w:p w:rsidR="004435F3" w:rsidRDefault="004435F3" w:rsidP="00FC0E0D">
      <w:pPr>
        <w:rPr>
          <w:rtl/>
          <w:lang w:eastAsia="he-IL"/>
        </w:rPr>
      </w:pPr>
    </w:p>
    <w:p w:rsidR="004435F3" w:rsidRDefault="004435F3" w:rsidP="00DF72D3">
      <w:pPr>
        <w:rPr>
          <w:rtl/>
          <w:lang w:eastAsia="he-IL"/>
        </w:rPr>
      </w:pPr>
      <w:r>
        <w:rPr>
          <w:rFonts w:hint="cs"/>
          <w:rtl/>
          <w:lang w:eastAsia="he-IL"/>
        </w:rPr>
        <w:t xml:space="preserve">אלה העובדות. </w:t>
      </w:r>
      <w:bookmarkStart w:id="13985" w:name="_ETM_Q80_229617"/>
      <w:bookmarkEnd w:id="13985"/>
      <w:r>
        <w:rPr>
          <w:rFonts w:hint="cs"/>
          <w:rtl/>
          <w:lang w:eastAsia="he-IL"/>
        </w:rPr>
        <w:t xml:space="preserve">אם אתה רוצה להביא עובדות אחרות, אתה מוזמן. מאז שחוקק החוק </w:t>
      </w:r>
      <w:r>
        <w:rPr>
          <w:rFonts w:hint="eastAsia"/>
          <w:rtl/>
          <w:lang w:eastAsia="he-IL"/>
        </w:rPr>
        <w:t>–</w:t>
      </w:r>
      <w:r>
        <w:rPr>
          <w:rFonts w:hint="cs"/>
          <w:rtl/>
          <w:lang w:eastAsia="he-IL"/>
        </w:rPr>
        <w:t xml:space="preserve"> אגב, הרשות </w:t>
      </w:r>
      <w:bookmarkStart w:id="13986" w:name="_ETM_Q80_236511"/>
      <w:bookmarkEnd w:id="13986"/>
      <w:r>
        <w:rPr>
          <w:rFonts w:hint="cs"/>
          <w:rtl/>
          <w:lang w:eastAsia="he-IL"/>
        </w:rPr>
        <w:t xml:space="preserve">הפלסטינית לא הפסיקה לשלם את המשכורות </w:t>
      </w:r>
      <w:r>
        <w:rPr>
          <w:rFonts w:hint="eastAsia"/>
          <w:rtl/>
          <w:lang w:eastAsia="he-IL"/>
        </w:rPr>
        <w:t>–</w:t>
      </w:r>
      <w:r>
        <w:rPr>
          <w:rFonts w:hint="cs"/>
          <w:rtl/>
          <w:lang w:eastAsia="he-IL"/>
        </w:rPr>
        <w:t xml:space="preserve"> כאמור, אנחנו יודעים </w:t>
      </w:r>
      <w:bookmarkStart w:id="13987" w:name="_ETM_Q80_238404"/>
      <w:bookmarkEnd w:id="13987"/>
      <w:r>
        <w:rPr>
          <w:rFonts w:hint="cs"/>
          <w:rtl/>
          <w:lang w:eastAsia="he-IL"/>
        </w:rPr>
        <w:t xml:space="preserve">על 1.3 מיליארד, שזה 7% מהתקציב, הממשלה מכירה בחצי מהסכום הזה. </w:t>
      </w:r>
    </w:p>
    <w:p w:rsidR="004435F3" w:rsidRDefault="004435F3" w:rsidP="00DF72D3">
      <w:pPr>
        <w:rPr>
          <w:rtl/>
          <w:lang w:eastAsia="he-IL"/>
        </w:rPr>
      </w:pPr>
    </w:p>
    <w:p w:rsidR="004435F3" w:rsidRPr="00E411A6" w:rsidRDefault="004435F3" w:rsidP="001D2FF6">
      <w:pPr>
        <w:rPr>
          <w:rtl/>
          <w:lang w:eastAsia="he-IL"/>
        </w:rPr>
      </w:pPr>
      <w:r>
        <w:rPr>
          <w:rFonts w:hint="cs"/>
          <w:rtl/>
          <w:lang w:eastAsia="he-IL"/>
        </w:rPr>
        <w:t xml:space="preserve">בכל מקרה, </w:t>
      </w:r>
      <w:bookmarkStart w:id="13988" w:name="_ETM_Q80_248794"/>
      <w:bookmarkEnd w:id="13988"/>
      <w:r>
        <w:rPr>
          <w:rFonts w:hint="cs"/>
          <w:rtl/>
          <w:lang w:eastAsia="he-IL"/>
        </w:rPr>
        <w:t>הצעת החוק שאני מביא היום להצבעה כאן היא הצעת חוק שאומרת שהכספים יוקפאו</w:t>
      </w:r>
      <w:r w:rsidR="001D2FF6">
        <w:rPr>
          <w:rFonts w:hint="cs"/>
          <w:rtl/>
          <w:lang w:eastAsia="he-IL"/>
        </w:rPr>
        <w:t>,</w:t>
      </w:r>
      <w:r>
        <w:rPr>
          <w:rFonts w:hint="cs"/>
          <w:rtl/>
          <w:lang w:eastAsia="he-IL"/>
        </w:rPr>
        <w:t xml:space="preserve"> אבל לא לנצח אלא יוקפאו לשנתיים. אם בחלוף שנתיים הממשלה, הקבינט, ישתכנעו שהרשות </w:t>
      </w:r>
      <w:bookmarkStart w:id="13989" w:name="_ETM_Q80_267633"/>
      <w:bookmarkEnd w:id="13989"/>
      <w:r>
        <w:rPr>
          <w:rFonts w:hint="cs"/>
          <w:rtl/>
          <w:lang w:eastAsia="he-IL"/>
        </w:rPr>
        <w:t xml:space="preserve">הפלסטינית לא מפסיקה את תשלום המשכורות למחבלים </w:t>
      </w:r>
      <w:r>
        <w:rPr>
          <w:rtl/>
          <w:lang w:eastAsia="he-IL"/>
        </w:rPr>
        <w:t>–</w:t>
      </w:r>
      <w:r>
        <w:rPr>
          <w:rFonts w:hint="cs"/>
          <w:rtl/>
          <w:lang w:eastAsia="he-IL"/>
        </w:rPr>
        <w:t xml:space="preserve"> אלה שאצלנו ואלה </w:t>
      </w:r>
      <w:bookmarkStart w:id="13990" w:name="_ETM_Q80_272418"/>
      <w:bookmarkEnd w:id="13990"/>
      <w:r>
        <w:rPr>
          <w:rFonts w:hint="cs"/>
          <w:rtl/>
          <w:lang w:eastAsia="he-IL"/>
        </w:rPr>
        <w:t xml:space="preserve">שבקבר </w:t>
      </w:r>
      <w:r>
        <w:rPr>
          <w:rFonts w:hint="eastAsia"/>
          <w:rtl/>
          <w:lang w:eastAsia="he-IL"/>
        </w:rPr>
        <w:t>–</w:t>
      </w:r>
      <w:r>
        <w:rPr>
          <w:rFonts w:hint="cs"/>
          <w:rtl/>
          <w:lang w:eastAsia="he-IL"/>
        </w:rPr>
        <w:t xml:space="preserve"> המדינה תעביר את הכסף הזה מהפריזר, מההקפאה, לאפוטרופוס הכללי, והאפוטרופוס הכללי, על פי </w:t>
      </w:r>
      <w:bookmarkStart w:id="13991" w:name="_ETM_Q80_286161"/>
      <w:bookmarkEnd w:id="13991"/>
      <w:r>
        <w:rPr>
          <w:rFonts w:hint="cs"/>
          <w:rtl/>
          <w:lang w:eastAsia="he-IL"/>
        </w:rPr>
        <w:t xml:space="preserve">כללים שייקבעו על ידי השרים הרלוונטיים בממשלה, הביטחון, האוצר </w:t>
      </w:r>
      <w:r w:rsidR="001D2FF6">
        <w:rPr>
          <w:rFonts w:hint="eastAsia"/>
          <w:rtl/>
          <w:lang w:eastAsia="he-IL"/>
        </w:rPr>
        <w:t>–</w:t>
      </w:r>
      <w:r w:rsidR="001D2FF6">
        <w:rPr>
          <w:rFonts w:hint="cs"/>
          <w:rtl/>
          <w:lang w:eastAsia="he-IL"/>
        </w:rPr>
        <w:t xml:space="preserve"> </w:t>
      </w:r>
      <w:r>
        <w:rPr>
          <w:rFonts w:hint="cs"/>
          <w:rtl/>
          <w:lang w:eastAsia="he-IL"/>
        </w:rPr>
        <w:t xml:space="preserve">הכספים </w:t>
      </w:r>
      <w:bookmarkStart w:id="13992" w:name="_ETM_Q80_294867"/>
      <w:bookmarkEnd w:id="13992"/>
      <w:r>
        <w:rPr>
          <w:rFonts w:hint="cs"/>
          <w:rtl/>
          <w:lang w:eastAsia="he-IL"/>
        </w:rPr>
        <w:t>האלה</w:t>
      </w:r>
      <w:r w:rsidR="001D2FF6">
        <w:rPr>
          <w:rFonts w:hint="cs"/>
          <w:rtl/>
          <w:lang w:eastAsia="he-IL"/>
        </w:rPr>
        <w:t>,</w:t>
      </w:r>
      <w:r>
        <w:rPr>
          <w:rFonts w:hint="cs"/>
          <w:rtl/>
          <w:lang w:eastAsia="he-IL"/>
        </w:rPr>
        <w:t xml:space="preserve"> לאחר שיחולטו, ישמשו </w:t>
      </w:r>
      <w:bookmarkStart w:id="13993" w:name="_ETM_Q80_297933"/>
      <w:bookmarkEnd w:id="13993"/>
      <w:r>
        <w:rPr>
          <w:rFonts w:hint="cs"/>
          <w:rtl/>
          <w:lang w:eastAsia="he-IL"/>
        </w:rPr>
        <w:t xml:space="preserve">לפיצוי נפגעי טרור ומשפחות נפגעי טרור. אני אומר לכם, בדרך הזאת הרשות </w:t>
      </w:r>
      <w:bookmarkStart w:id="13994" w:name="_ETM_Q80_306078"/>
      <w:bookmarkEnd w:id="13994"/>
      <w:r>
        <w:rPr>
          <w:rFonts w:hint="cs"/>
          <w:rtl/>
          <w:lang w:eastAsia="he-IL"/>
        </w:rPr>
        <w:t xml:space="preserve">הפלסטינית תבין שמדינת ישראל לא בונה תוכנית חיסכון עבור הרשות הפלסטינית, אלא היא פועלת בכל דרך כדי לנער את הרשות </w:t>
      </w:r>
      <w:bookmarkStart w:id="13995" w:name="_ETM_Q80_314359"/>
      <w:bookmarkEnd w:id="13995"/>
      <w:r>
        <w:rPr>
          <w:rFonts w:hint="cs"/>
          <w:rtl/>
          <w:lang w:eastAsia="he-IL"/>
        </w:rPr>
        <w:t xml:space="preserve">הפלסטינית כדי שזו תפסיק לשלם משכורות למחבלים, תפסיק לתמוך בטרור, בכספים בהיקף של 1.3 מיליארד שקל בשנה. או </w:t>
      </w:r>
      <w:bookmarkStart w:id="13996" w:name="_ETM_Q80_329133"/>
      <w:bookmarkEnd w:id="13996"/>
      <w:r>
        <w:rPr>
          <w:rFonts w:hint="cs"/>
          <w:rtl/>
          <w:lang w:eastAsia="he-IL"/>
        </w:rPr>
        <w:t xml:space="preserve">שהרשות הפלסטינית תתנער או שאנחנו ננער אותם עד שיפסיקו </w:t>
      </w:r>
      <w:bookmarkStart w:id="13997" w:name="_ETM_Q80_334868"/>
      <w:bookmarkEnd w:id="13997"/>
      <w:r>
        <w:rPr>
          <w:rFonts w:hint="cs"/>
          <w:rtl/>
          <w:lang w:eastAsia="he-IL"/>
        </w:rPr>
        <w:t xml:space="preserve">לשלם משכורות למחבלים ולתמוך במחבלים. </w:t>
      </w:r>
    </w:p>
    <w:p w:rsidR="004435F3" w:rsidRDefault="004435F3" w:rsidP="00DF72D3">
      <w:pPr>
        <w:ind w:firstLine="0"/>
        <w:rPr>
          <w:rtl/>
        </w:rPr>
      </w:pPr>
    </w:p>
    <w:p w:rsidR="004435F3" w:rsidRDefault="004435F3" w:rsidP="00DF72D3">
      <w:pPr>
        <w:pStyle w:val="af5"/>
        <w:rPr>
          <w:rtl/>
        </w:rPr>
      </w:pPr>
      <w:bookmarkStart w:id="13998" w:name="ET_interruption_5694_4"/>
      <w:r w:rsidRPr="00240794">
        <w:rPr>
          <w:rStyle w:val="TagStyle"/>
          <w:rtl/>
        </w:rPr>
        <w:t xml:space="preserve"> &lt;&lt; קריאה &gt;&gt;</w:t>
      </w:r>
      <w:r w:rsidRPr="00E411A6">
        <w:rPr>
          <w:rStyle w:val="TagStyle"/>
          <w:rtl/>
        </w:rPr>
        <w:t xml:space="preserve"> </w:t>
      </w:r>
      <w:r>
        <w:rPr>
          <w:rtl/>
        </w:rPr>
        <w:t>מוסי רז (מרצ):</w:t>
      </w:r>
      <w:r w:rsidRPr="00E411A6">
        <w:rPr>
          <w:rStyle w:val="TagStyle"/>
          <w:rtl/>
        </w:rPr>
        <w:t xml:space="preserve"> </w:t>
      </w:r>
      <w:r w:rsidRPr="00240794">
        <w:rPr>
          <w:rStyle w:val="TagStyle"/>
          <w:rtl/>
        </w:rPr>
        <w:t>&lt;&lt; קריאה &gt;&gt;</w:t>
      </w:r>
      <w:r>
        <w:rPr>
          <w:rtl/>
        </w:rPr>
        <w:t xml:space="preserve">  </w:t>
      </w:r>
      <w:bookmarkEnd w:id="13998"/>
    </w:p>
    <w:p w:rsidR="004435F3" w:rsidRDefault="004435F3" w:rsidP="00FC0E0D">
      <w:pPr>
        <w:rPr>
          <w:rtl/>
          <w:lang w:eastAsia="he-IL"/>
        </w:rPr>
      </w:pPr>
    </w:p>
    <w:p w:rsidR="004435F3" w:rsidRDefault="004435F3" w:rsidP="00DF72D3">
      <w:pPr>
        <w:ind w:firstLine="0"/>
        <w:rPr>
          <w:rtl/>
        </w:rPr>
      </w:pPr>
      <w:r>
        <w:rPr>
          <w:rtl/>
        </w:rPr>
        <w:tab/>
      </w:r>
      <w:r>
        <w:rPr>
          <w:rFonts w:hint="cs"/>
          <w:rtl/>
        </w:rPr>
        <w:t xml:space="preserve">מה לדעתך, איזו משתי האפשרויות תתקיים? </w:t>
      </w:r>
    </w:p>
    <w:p w:rsidR="004435F3" w:rsidRDefault="004435F3" w:rsidP="00DF72D3">
      <w:pPr>
        <w:ind w:firstLine="0"/>
        <w:rPr>
          <w:rtl/>
        </w:rPr>
      </w:pPr>
    </w:p>
    <w:p w:rsidR="004435F3" w:rsidRDefault="004435F3" w:rsidP="00DF72D3">
      <w:pPr>
        <w:pStyle w:val="-"/>
        <w:rPr>
          <w:rtl/>
        </w:rPr>
      </w:pPr>
      <w:bookmarkStart w:id="13999" w:name="ET_speakercontinue_4613_5"/>
      <w:r w:rsidRPr="00240794">
        <w:rPr>
          <w:rStyle w:val="TagStyle"/>
          <w:rtl/>
        </w:rPr>
        <w:t xml:space="preserve"> &lt;&lt; דובר_המשך &gt;&gt;</w:t>
      </w:r>
      <w:r w:rsidRPr="00E411A6">
        <w:rPr>
          <w:rStyle w:val="TagStyle"/>
          <w:rtl/>
        </w:rPr>
        <w:t xml:space="preserve"> </w:t>
      </w:r>
      <w:r>
        <w:rPr>
          <w:rtl/>
        </w:rPr>
        <w:t>אבי דיכטר (הליכוד):</w:t>
      </w:r>
      <w:r w:rsidRPr="00E411A6">
        <w:rPr>
          <w:rStyle w:val="TagStyle"/>
          <w:rtl/>
        </w:rPr>
        <w:t xml:space="preserve"> </w:t>
      </w:r>
      <w:r w:rsidRPr="00240794">
        <w:rPr>
          <w:rStyle w:val="TagStyle"/>
          <w:rtl/>
        </w:rPr>
        <w:t>&lt;&lt; דובר_המשך &gt;&gt;</w:t>
      </w:r>
      <w:r>
        <w:rPr>
          <w:rtl/>
        </w:rPr>
        <w:t xml:space="preserve">  </w:t>
      </w:r>
      <w:bookmarkEnd w:id="13999"/>
    </w:p>
    <w:p w:rsidR="004435F3" w:rsidRDefault="004435F3" w:rsidP="00FC0E0D">
      <w:pPr>
        <w:rPr>
          <w:rtl/>
          <w:lang w:eastAsia="he-IL"/>
        </w:rPr>
      </w:pPr>
    </w:p>
    <w:p w:rsidR="004435F3" w:rsidRDefault="004435F3" w:rsidP="00DF72D3">
      <w:pPr>
        <w:rPr>
          <w:rtl/>
          <w:lang w:eastAsia="he-IL"/>
        </w:rPr>
      </w:pPr>
      <w:r>
        <w:rPr>
          <w:rFonts w:hint="cs"/>
          <w:rtl/>
          <w:lang w:eastAsia="he-IL"/>
        </w:rPr>
        <w:t xml:space="preserve">החילוט של הכספים </w:t>
      </w:r>
      <w:bookmarkStart w:id="14000" w:name="_ETM_Q80_341576"/>
      <w:bookmarkEnd w:id="14000"/>
      <w:r>
        <w:rPr>
          <w:rFonts w:hint="cs"/>
          <w:rtl/>
          <w:lang w:eastAsia="he-IL"/>
        </w:rPr>
        <w:t xml:space="preserve">האלה כעבור שנתיים הוא מנוף נדרש, אני מקווה שהוא המנוף האחרון שאנחנו צריכים להשתמש בו. אבל אם לא, ניפגש פה </w:t>
      </w:r>
      <w:bookmarkStart w:id="14001" w:name="_ETM_Q80_350063"/>
      <w:bookmarkEnd w:id="14001"/>
      <w:r>
        <w:rPr>
          <w:rFonts w:hint="cs"/>
          <w:rtl/>
          <w:lang w:eastAsia="he-IL"/>
        </w:rPr>
        <w:t>בעוד פרק זמן ונצטרך להחליט החלטות נוספות.</w:t>
      </w:r>
    </w:p>
    <w:p w:rsidR="004435F3" w:rsidRDefault="004435F3" w:rsidP="00DF72D3">
      <w:pPr>
        <w:rPr>
          <w:rtl/>
          <w:lang w:eastAsia="he-IL"/>
        </w:rPr>
      </w:pPr>
    </w:p>
    <w:p w:rsidR="004435F3" w:rsidRDefault="004435F3" w:rsidP="00DF72D3">
      <w:pPr>
        <w:pStyle w:val="af5"/>
        <w:rPr>
          <w:rtl/>
        </w:rPr>
      </w:pPr>
      <w:r w:rsidRPr="00240794">
        <w:rPr>
          <w:rStyle w:val="TagStyle"/>
          <w:rtl/>
        </w:rPr>
        <w:t xml:space="preserve"> &lt;&lt; קריאה &gt;&gt;</w:t>
      </w:r>
      <w:r w:rsidRPr="00EC08EF">
        <w:rPr>
          <w:rStyle w:val="TagStyle"/>
          <w:rtl/>
        </w:rPr>
        <w:t xml:space="preserve"> </w:t>
      </w:r>
      <w:r>
        <w:rPr>
          <w:rtl/>
        </w:rPr>
        <w:t>מוסי רז (מרצ):</w:t>
      </w:r>
      <w:r w:rsidRPr="00EC08EF">
        <w:rPr>
          <w:rStyle w:val="TagStyle"/>
          <w:rtl/>
        </w:rPr>
        <w:t xml:space="preserve"> </w:t>
      </w:r>
      <w:r w:rsidRPr="00240794">
        <w:rPr>
          <w:rStyle w:val="TagStyle"/>
          <w:rtl/>
        </w:rPr>
        <w:t>&lt;&lt; קריאה &gt;&gt;</w:t>
      </w:r>
      <w:r>
        <w:rPr>
          <w:rtl/>
        </w:rPr>
        <w:t xml:space="preserve">  </w:t>
      </w:r>
    </w:p>
    <w:p w:rsidR="004435F3" w:rsidRDefault="004435F3" w:rsidP="00FC0E0D">
      <w:pPr>
        <w:rPr>
          <w:rtl/>
          <w:lang w:eastAsia="he-IL"/>
        </w:rPr>
      </w:pPr>
    </w:p>
    <w:p w:rsidR="004435F3" w:rsidRPr="00EC08EF" w:rsidRDefault="004435F3" w:rsidP="00DF72D3">
      <w:pPr>
        <w:rPr>
          <w:rtl/>
          <w:lang w:eastAsia="he-IL"/>
        </w:rPr>
      </w:pPr>
      <w:r>
        <w:rPr>
          <w:rFonts w:hint="cs"/>
          <w:rtl/>
          <w:lang w:eastAsia="he-IL"/>
        </w:rPr>
        <w:t xml:space="preserve">מה לדעתך יקרה? </w:t>
      </w:r>
    </w:p>
    <w:p w:rsidR="004435F3" w:rsidRDefault="004435F3" w:rsidP="00DF72D3">
      <w:pPr>
        <w:rPr>
          <w:rtl/>
          <w:lang w:eastAsia="he-IL"/>
        </w:rPr>
      </w:pPr>
    </w:p>
    <w:p w:rsidR="004435F3" w:rsidRDefault="004435F3" w:rsidP="00DF72D3">
      <w:pPr>
        <w:pStyle w:val="-"/>
        <w:rPr>
          <w:rtl/>
        </w:rPr>
      </w:pPr>
      <w:bookmarkStart w:id="14002" w:name="ET_speakercontinue_4613_14"/>
      <w:r w:rsidRPr="00240794">
        <w:rPr>
          <w:rStyle w:val="TagStyle"/>
          <w:rtl/>
        </w:rPr>
        <w:t xml:space="preserve"> &lt;&lt; דובר_המשך &gt;&gt;</w:t>
      </w:r>
      <w:r w:rsidRPr="00EC08EF">
        <w:rPr>
          <w:rStyle w:val="TagStyle"/>
          <w:rtl/>
        </w:rPr>
        <w:t xml:space="preserve"> </w:t>
      </w:r>
      <w:r>
        <w:rPr>
          <w:rtl/>
        </w:rPr>
        <w:t>אבי דיכטר (הליכוד):</w:t>
      </w:r>
      <w:r w:rsidRPr="00EC08EF">
        <w:rPr>
          <w:rStyle w:val="TagStyle"/>
          <w:rtl/>
        </w:rPr>
        <w:t xml:space="preserve"> </w:t>
      </w:r>
      <w:r w:rsidRPr="00240794">
        <w:rPr>
          <w:rStyle w:val="TagStyle"/>
          <w:rtl/>
        </w:rPr>
        <w:t>&lt;&lt; דובר_המשך &gt;&gt;</w:t>
      </w:r>
      <w:r>
        <w:rPr>
          <w:rtl/>
        </w:rPr>
        <w:t xml:space="preserve">  </w:t>
      </w:r>
      <w:bookmarkEnd w:id="14002"/>
    </w:p>
    <w:p w:rsidR="004435F3" w:rsidRDefault="004435F3" w:rsidP="00FC0E0D">
      <w:pPr>
        <w:rPr>
          <w:rtl/>
          <w:lang w:eastAsia="he-IL"/>
        </w:rPr>
      </w:pPr>
    </w:p>
    <w:p w:rsidR="004435F3" w:rsidRDefault="004435F3" w:rsidP="001D2FF6">
      <w:pPr>
        <w:rPr>
          <w:rtl/>
          <w:lang w:eastAsia="he-IL"/>
        </w:rPr>
      </w:pPr>
      <w:r>
        <w:rPr>
          <w:rFonts w:hint="cs"/>
          <w:rtl/>
          <w:lang w:eastAsia="he-IL"/>
        </w:rPr>
        <w:t>אבל אני אומר לכם, בחדר הזה, במליאה הזאת, 120 חברי כנסת צריכים להבין</w:t>
      </w:r>
      <w:r w:rsidR="001D2FF6">
        <w:rPr>
          <w:rFonts w:hint="cs"/>
          <w:rtl/>
          <w:lang w:eastAsia="he-IL"/>
        </w:rPr>
        <w:t>:</w:t>
      </w:r>
      <w:r>
        <w:rPr>
          <w:rFonts w:hint="cs"/>
          <w:rtl/>
          <w:lang w:eastAsia="he-IL"/>
        </w:rPr>
        <w:t xml:space="preserve"> כשאתה מרים יד ומצביע בעד החוק הזה </w:t>
      </w:r>
      <w:r>
        <w:rPr>
          <w:rtl/>
          <w:lang w:eastAsia="he-IL"/>
        </w:rPr>
        <w:t>–</w:t>
      </w:r>
      <w:r>
        <w:rPr>
          <w:rFonts w:hint="cs"/>
          <w:rtl/>
          <w:lang w:eastAsia="he-IL"/>
        </w:rPr>
        <w:t xml:space="preserve"> אני מזכיר לכם שוב, 87 חבר</w:t>
      </w:r>
      <w:bookmarkStart w:id="14003" w:name="_ETM_Q80_373107"/>
      <w:bookmarkEnd w:id="14003"/>
      <w:r>
        <w:rPr>
          <w:rFonts w:hint="cs"/>
          <w:rtl/>
          <w:lang w:eastAsia="he-IL"/>
        </w:rPr>
        <w:t xml:space="preserve">י כנסת, חלקם יושבים פה, 87 חברי כנסת הצביעו בעד החוק של </w:t>
      </w:r>
      <w:bookmarkStart w:id="14004" w:name="_ETM_Q80_381812"/>
      <w:bookmarkEnd w:id="14004"/>
      <w:r>
        <w:rPr>
          <w:rFonts w:hint="cs"/>
          <w:rtl/>
          <w:lang w:eastAsia="he-IL"/>
        </w:rPr>
        <w:t xml:space="preserve">הקפאת הכספים של הרשות הפלסטינית. 87. 15 הצביעו נגד, גם הם לצערי </w:t>
      </w:r>
      <w:bookmarkStart w:id="14005" w:name="_ETM_Q80_390335"/>
      <w:bookmarkEnd w:id="14005"/>
      <w:r>
        <w:rPr>
          <w:rFonts w:hint="cs"/>
          <w:rtl/>
          <w:lang w:eastAsia="he-IL"/>
        </w:rPr>
        <w:t xml:space="preserve">יושבים פה בהצבעה הזו. </w:t>
      </w:r>
      <w:bookmarkStart w:id="14006" w:name="_ETM_Q80_391736"/>
      <w:bookmarkStart w:id="14007" w:name="_ETM_Q80_391795"/>
      <w:bookmarkStart w:id="14008" w:name="_ETM_Q80_391959"/>
      <w:bookmarkStart w:id="14009" w:name="_ETM_Q80_392005"/>
      <w:bookmarkEnd w:id="14006"/>
      <w:bookmarkEnd w:id="14007"/>
      <w:bookmarkEnd w:id="14008"/>
      <w:bookmarkEnd w:id="14009"/>
      <w:r>
        <w:rPr>
          <w:rFonts w:hint="cs"/>
          <w:rtl/>
          <w:lang w:eastAsia="he-IL"/>
        </w:rPr>
        <w:t xml:space="preserve">אני אומר לכם, מי שמצביע נגד </w:t>
      </w:r>
      <w:r>
        <w:rPr>
          <w:rtl/>
          <w:lang w:eastAsia="he-IL"/>
        </w:rPr>
        <w:t>–</w:t>
      </w:r>
      <w:r>
        <w:rPr>
          <w:rFonts w:hint="cs"/>
          <w:rtl/>
          <w:lang w:eastAsia="he-IL"/>
        </w:rPr>
        <w:t xml:space="preserve"> מצביע בעד הטרור, בעד המשך הטרור, בעד מימון </w:t>
      </w:r>
      <w:bookmarkStart w:id="14010" w:name="_ETM_Q80_402964"/>
      <w:bookmarkEnd w:id="14010"/>
      <w:r>
        <w:rPr>
          <w:rFonts w:hint="cs"/>
          <w:rtl/>
          <w:lang w:eastAsia="he-IL"/>
        </w:rPr>
        <w:t xml:space="preserve">מחבלים, בעד פגיעה באנשים חפים מפשע, בעד פגיעה בחיילינו, ישראלים, יהודים, לא יהודים, בפלסטינים, באנשים שמגיעים לכאן כתיירים. בסופו של דבר, החוק הזה </w:t>
      </w:r>
      <w:bookmarkStart w:id="14011" w:name="_ETM_Q80_420179"/>
      <w:bookmarkEnd w:id="14011"/>
      <w:r>
        <w:rPr>
          <w:rFonts w:hint="cs"/>
          <w:rtl/>
          <w:lang w:eastAsia="he-IL"/>
        </w:rPr>
        <w:t xml:space="preserve">הוא המשך של החוק הקודם ואני מקווה מאוד שגם ממשלת ישראל קודם </w:t>
      </w:r>
      <w:bookmarkStart w:id="14012" w:name="_ETM_Q80_426714"/>
      <w:bookmarkEnd w:id="14012"/>
      <w:r>
        <w:rPr>
          <w:rFonts w:hint="cs"/>
          <w:rtl/>
          <w:lang w:eastAsia="he-IL"/>
        </w:rPr>
        <w:t xml:space="preserve">כול תבין את מחויבותה. היא לא יכולה להיות עבריינית. ממשלת </w:t>
      </w:r>
      <w:bookmarkStart w:id="14013" w:name="_ETM_Q80_433988"/>
      <w:bookmarkEnd w:id="14013"/>
      <w:r>
        <w:rPr>
          <w:rFonts w:hint="cs"/>
          <w:rtl/>
          <w:lang w:eastAsia="he-IL"/>
        </w:rPr>
        <w:t xml:space="preserve">ישראל מחויבת לקזז, על פי חוק, את הסכום המלא. לא </w:t>
      </w:r>
      <w:bookmarkStart w:id="14014" w:name="_ETM_Q80_439090"/>
      <w:bookmarkEnd w:id="14014"/>
      <w:r>
        <w:rPr>
          <w:rFonts w:hint="cs"/>
          <w:rtl/>
          <w:lang w:eastAsia="he-IL"/>
        </w:rPr>
        <w:t xml:space="preserve">ניתנה לממשלת ישראל שום הקלה לקזז </w:t>
      </w:r>
      <w:bookmarkStart w:id="14015" w:name="_ETM_Q80_443216"/>
      <w:bookmarkEnd w:id="14015"/>
      <w:r>
        <w:rPr>
          <w:rFonts w:hint="cs"/>
          <w:rtl/>
          <w:lang w:eastAsia="he-IL"/>
        </w:rPr>
        <w:t xml:space="preserve">משהו שהוא פחות מהדבר הזה. </w:t>
      </w:r>
    </w:p>
    <w:p w:rsidR="004435F3" w:rsidRDefault="004435F3" w:rsidP="00DF72D3">
      <w:pPr>
        <w:rPr>
          <w:rtl/>
          <w:lang w:eastAsia="he-IL"/>
        </w:rPr>
      </w:pPr>
    </w:p>
    <w:p w:rsidR="004435F3" w:rsidRDefault="004435F3" w:rsidP="00DF72D3">
      <w:pPr>
        <w:pStyle w:val="af6"/>
        <w:rPr>
          <w:rtl/>
        </w:rPr>
      </w:pPr>
      <w:r w:rsidRPr="00240794">
        <w:rPr>
          <w:rStyle w:val="TagStyle"/>
          <w:rtl/>
        </w:rPr>
        <w:t xml:space="preserve"> &lt;&lt; יור &gt;&gt;</w:t>
      </w:r>
      <w:r w:rsidRPr="00EC08EF">
        <w:rPr>
          <w:rStyle w:val="TagStyle"/>
          <w:rtl/>
        </w:rPr>
        <w:t xml:space="preserve"> </w:t>
      </w:r>
      <w:r>
        <w:rPr>
          <w:rtl/>
        </w:rPr>
        <w:t>היו"ר אחמד טיבי:</w:t>
      </w:r>
      <w:r w:rsidRPr="00EC08EF">
        <w:rPr>
          <w:rStyle w:val="TagStyle"/>
          <w:rtl/>
        </w:rPr>
        <w:t xml:space="preserve"> </w:t>
      </w:r>
      <w:r w:rsidRPr="00240794">
        <w:rPr>
          <w:rStyle w:val="TagStyle"/>
          <w:rtl/>
        </w:rPr>
        <w:t>&lt;&lt; יור &gt;&gt;</w:t>
      </w:r>
      <w:r>
        <w:rPr>
          <w:rtl/>
        </w:rPr>
        <w:t xml:space="preserve">  </w:t>
      </w:r>
    </w:p>
    <w:p w:rsidR="004435F3" w:rsidRDefault="004435F3" w:rsidP="00FC0E0D">
      <w:pPr>
        <w:rPr>
          <w:rtl/>
          <w:lang w:eastAsia="he-IL"/>
        </w:rPr>
      </w:pPr>
    </w:p>
    <w:p w:rsidR="004435F3" w:rsidRDefault="004435F3" w:rsidP="00DF72D3">
      <w:pPr>
        <w:rPr>
          <w:rtl/>
          <w:lang w:eastAsia="he-IL"/>
        </w:rPr>
      </w:pPr>
      <w:r>
        <w:rPr>
          <w:rFonts w:hint="cs"/>
          <w:rtl/>
          <w:lang w:eastAsia="he-IL"/>
        </w:rPr>
        <w:t xml:space="preserve">נא לסיים. </w:t>
      </w:r>
    </w:p>
    <w:p w:rsidR="004435F3" w:rsidRDefault="004435F3" w:rsidP="00DF72D3">
      <w:pPr>
        <w:rPr>
          <w:rtl/>
          <w:lang w:eastAsia="he-IL"/>
        </w:rPr>
      </w:pPr>
      <w:bookmarkStart w:id="14016" w:name="_ETM_Q80_444805"/>
      <w:bookmarkStart w:id="14017" w:name="_ETM_Q80_444854"/>
      <w:bookmarkEnd w:id="14016"/>
      <w:bookmarkEnd w:id="14017"/>
    </w:p>
    <w:p w:rsidR="004435F3" w:rsidRDefault="004435F3" w:rsidP="00DF72D3">
      <w:pPr>
        <w:pStyle w:val="-"/>
        <w:rPr>
          <w:rtl/>
        </w:rPr>
      </w:pPr>
      <w:bookmarkStart w:id="14018" w:name="ET_speakercontinue_4613_16"/>
      <w:r w:rsidRPr="00240794">
        <w:rPr>
          <w:rStyle w:val="TagStyle"/>
          <w:rtl/>
        </w:rPr>
        <w:t xml:space="preserve"> &lt;&lt; דובר_המשך &gt;&gt;</w:t>
      </w:r>
      <w:r w:rsidRPr="00EC08EF">
        <w:rPr>
          <w:rStyle w:val="TagStyle"/>
          <w:rtl/>
        </w:rPr>
        <w:t xml:space="preserve"> </w:t>
      </w:r>
      <w:r>
        <w:rPr>
          <w:rtl/>
        </w:rPr>
        <w:t>אבי דיכטר (הליכוד):</w:t>
      </w:r>
      <w:r w:rsidRPr="00EC08EF">
        <w:rPr>
          <w:rStyle w:val="TagStyle"/>
          <w:rtl/>
        </w:rPr>
        <w:t xml:space="preserve"> </w:t>
      </w:r>
      <w:r w:rsidRPr="00240794">
        <w:rPr>
          <w:rStyle w:val="TagStyle"/>
          <w:rtl/>
        </w:rPr>
        <w:t>&lt;&lt; דובר_המשך &gt;&gt;</w:t>
      </w:r>
      <w:r>
        <w:rPr>
          <w:rtl/>
        </w:rPr>
        <w:t xml:space="preserve">  </w:t>
      </w:r>
      <w:bookmarkEnd w:id="14018"/>
    </w:p>
    <w:p w:rsidR="004435F3" w:rsidRDefault="004435F3" w:rsidP="00FC0E0D">
      <w:pPr>
        <w:rPr>
          <w:rtl/>
          <w:lang w:eastAsia="he-IL"/>
        </w:rPr>
      </w:pPr>
    </w:p>
    <w:p w:rsidR="004435F3" w:rsidRDefault="004435F3" w:rsidP="00DF72D3">
      <w:pPr>
        <w:rPr>
          <w:rtl/>
          <w:lang w:eastAsia="he-IL"/>
        </w:rPr>
      </w:pPr>
      <w:bookmarkStart w:id="14019" w:name="_ETM_Q80_446006"/>
      <w:bookmarkEnd w:id="14019"/>
      <w:r>
        <w:rPr>
          <w:rFonts w:hint="cs"/>
          <w:rtl/>
          <w:lang w:eastAsia="he-IL"/>
        </w:rPr>
        <w:t>ולכן, אני קורא לכל אחד ואחת מחברי הכנסת להצביע בעד החוק הזה, כי כך נלחמים באמת בטרור. תודה רבה.</w:t>
      </w:r>
    </w:p>
    <w:p w:rsidR="004435F3" w:rsidRDefault="004435F3" w:rsidP="00DF72D3">
      <w:pPr>
        <w:rPr>
          <w:rtl/>
          <w:lang w:eastAsia="he-IL"/>
        </w:rPr>
      </w:pPr>
    </w:p>
    <w:p w:rsidR="004435F3" w:rsidRDefault="004435F3" w:rsidP="00DF72D3">
      <w:pPr>
        <w:pStyle w:val="af6"/>
        <w:rPr>
          <w:rtl/>
        </w:rPr>
      </w:pPr>
      <w:r w:rsidRPr="00240794">
        <w:rPr>
          <w:rStyle w:val="TagStyle"/>
          <w:rtl/>
        </w:rPr>
        <w:t xml:space="preserve"> &lt;&lt; יור &gt;&gt;</w:t>
      </w:r>
      <w:r w:rsidRPr="00E411A6">
        <w:rPr>
          <w:rStyle w:val="TagStyle"/>
          <w:rtl/>
        </w:rPr>
        <w:t xml:space="preserve"> </w:t>
      </w:r>
      <w:r>
        <w:rPr>
          <w:rtl/>
        </w:rPr>
        <w:t>היו"ר אחמד טיבי:</w:t>
      </w:r>
      <w:r w:rsidRPr="00E411A6">
        <w:rPr>
          <w:rStyle w:val="TagStyle"/>
          <w:rtl/>
        </w:rPr>
        <w:t xml:space="preserve"> </w:t>
      </w:r>
      <w:r w:rsidRPr="00240794">
        <w:rPr>
          <w:rStyle w:val="TagStyle"/>
          <w:rtl/>
        </w:rPr>
        <w:t>&lt;&lt; יור &gt;&gt;</w:t>
      </w:r>
      <w:r>
        <w:rPr>
          <w:rtl/>
        </w:rPr>
        <w:t xml:space="preserve">  </w:t>
      </w:r>
    </w:p>
    <w:p w:rsidR="004435F3" w:rsidRDefault="004435F3" w:rsidP="00FC0E0D">
      <w:pPr>
        <w:rPr>
          <w:rtl/>
          <w:lang w:eastAsia="he-IL"/>
        </w:rPr>
      </w:pPr>
    </w:p>
    <w:p w:rsidR="004435F3" w:rsidRDefault="004435F3" w:rsidP="00DF72D3">
      <w:pPr>
        <w:rPr>
          <w:rtl/>
          <w:lang w:eastAsia="he-IL"/>
        </w:rPr>
      </w:pPr>
      <w:r>
        <w:rPr>
          <w:rFonts w:hint="cs"/>
          <w:rtl/>
          <w:lang w:eastAsia="he-IL"/>
        </w:rPr>
        <w:t>תודה רבה. סגן שר הביטחון אלון שוסטר, בבקשה.</w:t>
      </w:r>
    </w:p>
    <w:p w:rsidR="004435F3" w:rsidRDefault="004435F3" w:rsidP="00DF72D3">
      <w:pPr>
        <w:rPr>
          <w:rtl/>
          <w:lang w:eastAsia="he-IL"/>
        </w:rPr>
      </w:pPr>
    </w:p>
    <w:p w:rsidR="004435F3" w:rsidRDefault="004435F3" w:rsidP="00DF72D3">
      <w:pPr>
        <w:pStyle w:val="af5"/>
        <w:rPr>
          <w:rtl/>
        </w:rPr>
      </w:pPr>
      <w:bookmarkStart w:id="14020" w:name="ET_interruption_6161_8"/>
      <w:r w:rsidRPr="00240794">
        <w:rPr>
          <w:rStyle w:val="TagStyle"/>
          <w:rtl/>
        </w:rPr>
        <w:t xml:space="preserve"> &lt;&lt; קריאה &gt;&gt;</w:t>
      </w:r>
      <w:r w:rsidRPr="00E411A6">
        <w:rPr>
          <w:rStyle w:val="TagStyle"/>
          <w:rtl/>
        </w:rPr>
        <w:t xml:space="preserve"> </w:t>
      </w:r>
      <w:r>
        <w:rPr>
          <w:rtl/>
        </w:rPr>
        <w:t>נירה שפק (יש עתיד):</w:t>
      </w:r>
      <w:r w:rsidRPr="00E411A6">
        <w:rPr>
          <w:rStyle w:val="TagStyle"/>
          <w:rtl/>
        </w:rPr>
        <w:t xml:space="preserve"> </w:t>
      </w:r>
      <w:r w:rsidRPr="00240794">
        <w:rPr>
          <w:rStyle w:val="TagStyle"/>
          <w:rtl/>
        </w:rPr>
        <w:t>&lt;&lt; קריאה &gt;&gt;</w:t>
      </w:r>
      <w:r>
        <w:rPr>
          <w:rtl/>
        </w:rPr>
        <w:t xml:space="preserve">  </w:t>
      </w:r>
      <w:bookmarkEnd w:id="14020"/>
    </w:p>
    <w:p w:rsidR="004435F3" w:rsidRDefault="004435F3" w:rsidP="00FC0E0D">
      <w:pPr>
        <w:rPr>
          <w:rtl/>
          <w:lang w:eastAsia="he-IL"/>
        </w:rPr>
      </w:pPr>
    </w:p>
    <w:p w:rsidR="004435F3" w:rsidRDefault="004435F3" w:rsidP="00DF72D3">
      <w:pPr>
        <w:rPr>
          <w:rtl/>
          <w:lang w:eastAsia="he-IL"/>
        </w:rPr>
      </w:pPr>
      <w:r>
        <w:rPr>
          <w:rFonts w:hint="cs"/>
          <w:rtl/>
          <w:lang w:eastAsia="he-IL"/>
        </w:rPr>
        <w:t>טיבי, נהוג לברך יום הולדת? מזל טוב.</w:t>
      </w:r>
    </w:p>
    <w:p w:rsidR="004435F3" w:rsidRDefault="004435F3" w:rsidP="00DF72D3">
      <w:pPr>
        <w:rPr>
          <w:rtl/>
          <w:lang w:eastAsia="he-IL"/>
        </w:rPr>
      </w:pPr>
    </w:p>
    <w:p w:rsidR="004435F3" w:rsidRDefault="004435F3" w:rsidP="00DF72D3">
      <w:pPr>
        <w:pStyle w:val="a4"/>
        <w:rPr>
          <w:rtl/>
        </w:rPr>
      </w:pPr>
      <w:r w:rsidRPr="00240794">
        <w:rPr>
          <w:rStyle w:val="TagStyle"/>
          <w:rtl/>
        </w:rPr>
        <w:t xml:space="preserve"> &lt;&lt; דובר &gt;&gt;</w:t>
      </w:r>
      <w:r w:rsidRPr="00E411A6">
        <w:rPr>
          <w:rStyle w:val="TagStyle"/>
          <w:rtl/>
        </w:rPr>
        <w:t xml:space="preserve"> </w:t>
      </w:r>
      <w:bookmarkStart w:id="14021" w:name="_Toc97454443"/>
      <w:bookmarkStart w:id="14022" w:name="_Toc97457190"/>
      <w:bookmarkStart w:id="14023" w:name="_Toc110165358"/>
      <w:r>
        <w:rPr>
          <w:rtl/>
        </w:rPr>
        <w:t>סגן שר הביטחון אלון שוסטר:</w:t>
      </w:r>
      <w:bookmarkEnd w:id="14021"/>
      <w:bookmarkEnd w:id="14022"/>
      <w:bookmarkEnd w:id="14023"/>
      <w:r w:rsidRPr="00E411A6">
        <w:rPr>
          <w:rStyle w:val="TagStyle"/>
          <w:rtl/>
        </w:rPr>
        <w:t xml:space="preserve"> </w:t>
      </w:r>
      <w:r w:rsidRPr="00240794">
        <w:rPr>
          <w:rStyle w:val="TagStyle"/>
          <w:rtl/>
        </w:rPr>
        <w:t>&lt;&lt; דובר &gt;&gt;</w:t>
      </w:r>
      <w:r>
        <w:rPr>
          <w:rtl/>
        </w:rPr>
        <w:t xml:space="preserve">  </w:t>
      </w:r>
    </w:p>
    <w:p w:rsidR="004435F3" w:rsidRDefault="004435F3" w:rsidP="00FC0E0D">
      <w:pPr>
        <w:rPr>
          <w:rtl/>
          <w:lang w:eastAsia="he-IL"/>
        </w:rPr>
      </w:pPr>
    </w:p>
    <w:p w:rsidR="004435F3" w:rsidRDefault="004435F3" w:rsidP="00DF72D3">
      <w:pPr>
        <w:rPr>
          <w:rtl/>
          <w:lang w:eastAsia="he-IL"/>
        </w:rPr>
      </w:pPr>
      <w:r>
        <w:rPr>
          <w:rFonts w:hint="cs"/>
          <w:rtl/>
          <w:lang w:eastAsia="he-IL"/>
        </w:rPr>
        <w:t xml:space="preserve">זהו, נגמר, זה היה </w:t>
      </w:r>
      <w:bookmarkStart w:id="14024" w:name="_ETM_Q80_488051"/>
      <w:bookmarkEnd w:id="14024"/>
      <w:r>
        <w:rPr>
          <w:rFonts w:hint="cs"/>
          <w:rtl/>
          <w:lang w:eastAsia="he-IL"/>
        </w:rPr>
        <w:t>אתמול. שתי הערות.</w:t>
      </w:r>
    </w:p>
    <w:p w:rsidR="004435F3" w:rsidRDefault="004435F3" w:rsidP="00DF72D3">
      <w:pPr>
        <w:rPr>
          <w:rtl/>
          <w:lang w:eastAsia="he-IL"/>
        </w:rPr>
      </w:pPr>
      <w:bookmarkStart w:id="14025" w:name="_ETM_Q80_490129"/>
      <w:bookmarkStart w:id="14026" w:name="_ETM_Q80_490182"/>
      <w:bookmarkEnd w:id="14025"/>
      <w:bookmarkEnd w:id="14026"/>
    </w:p>
    <w:p w:rsidR="004435F3" w:rsidRDefault="004435F3" w:rsidP="00DF72D3">
      <w:pPr>
        <w:pStyle w:val="af6"/>
        <w:rPr>
          <w:rtl/>
        </w:rPr>
      </w:pPr>
      <w:r w:rsidRPr="00240794">
        <w:rPr>
          <w:rStyle w:val="TagStyle"/>
          <w:rtl/>
        </w:rPr>
        <w:t xml:space="preserve"> &lt;&lt; יור &gt;&gt;</w:t>
      </w:r>
      <w:r w:rsidRPr="00085019">
        <w:rPr>
          <w:rStyle w:val="TagStyle"/>
          <w:rtl/>
        </w:rPr>
        <w:t xml:space="preserve"> </w:t>
      </w:r>
      <w:r>
        <w:rPr>
          <w:rtl/>
        </w:rPr>
        <w:t>היו"ר אחמד טיבי:</w:t>
      </w:r>
      <w:r w:rsidRPr="00085019">
        <w:rPr>
          <w:rStyle w:val="TagStyle"/>
          <w:rtl/>
        </w:rPr>
        <w:t xml:space="preserve"> </w:t>
      </w:r>
      <w:r w:rsidRPr="00240794">
        <w:rPr>
          <w:rStyle w:val="TagStyle"/>
          <w:rtl/>
        </w:rPr>
        <w:t>&lt;&lt; יור &gt;&gt;</w:t>
      </w:r>
      <w:r>
        <w:rPr>
          <w:rtl/>
        </w:rPr>
        <w:t xml:space="preserve">  </w:t>
      </w:r>
    </w:p>
    <w:p w:rsidR="004435F3" w:rsidRDefault="004435F3" w:rsidP="00FC0E0D">
      <w:pPr>
        <w:rPr>
          <w:rtl/>
          <w:lang w:eastAsia="he-IL"/>
        </w:rPr>
      </w:pPr>
    </w:p>
    <w:p w:rsidR="004435F3" w:rsidRDefault="004435F3" w:rsidP="00DF72D3">
      <w:pPr>
        <w:rPr>
          <w:rtl/>
          <w:lang w:eastAsia="he-IL"/>
        </w:rPr>
      </w:pPr>
      <w:r>
        <w:rPr>
          <w:rFonts w:hint="cs"/>
          <w:rtl/>
          <w:lang w:eastAsia="he-IL"/>
        </w:rPr>
        <w:t xml:space="preserve">יש </w:t>
      </w:r>
      <w:r>
        <w:rPr>
          <w:lang w:eastAsia="he-IL"/>
        </w:rPr>
        <w:t>delay</w:t>
      </w:r>
      <w:r>
        <w:rPr>
          <w:rFonts w:hint="cs"/>
          <w:rtl/>
          <w:lang w:eastAsia="he-IL"/>
        </w:rPr>
        <w:t xml:space="preserve"> </w:t>
      </w:r>
      <w:bookmarkStart w:id="14027" w:name="_ETM_Q80_495073"/>
      <w:bookmarkEnd w:id="14027"/>
      <w:r>
        <w:rPr>
          <w:rFonts w:hint="cs"/>
          <w:rtl/>
          <w:lang w:eastAsia="he-IL"/>
        </w:rPr>
        <w:t xml:space="preserve">בכחול לבן. </w:t>
      </w:r>
    </w:p>
    <w:p w:rsidR="004435F3" w:rsidRDefault="004435F3" w:rsidP="00DF72D3">
      <w:pPr>
        <w:rPr>
          <w:rtl/>
          <w:lang w:eastAsia="he-IL"/>
        </w:rPr>
      </w:pPr>
    </w:p>
    <w:p w:rsidR="004435F3" w:rsidRDefault="004435F3" w:rsidP="00DF72D3">
      <w:pPr>
        <w:pStyle w:val="-"/>
        <w:rPr>
          <w:rtl/>
        </w:rPr>
      </w:pPr>
      <w:bookmarkStart w:id="14028" w:name="_ETM_Q80_493909"/>
      <w:bookmarkStart w:id="14029" w:name="_ETM_Q80_493967"/>
      <w:bookmarkStart w:id="14030" w:name="ET_speakercontinue_6243_19"/>
      <w:bookmarkEnd w:id="14028"/>
      <w:bookmarkEnd w:id="14029"/>
      <w:r w:rsidRPr="00240794">
        <w:rPr>
          <w:rStyle w:val="TagStyle"/>
          <w:rtl/>
        </w:rPr>
        <w:t xml:space="preserve"> &lt;&lt; דובר_המשך &gt;&gt;</w:t>
      </w:r>
      <w:r w:rsidRPr="00085019">
        <w:rPr>
          <w:rStyle w:val="TagStyle"/>
          <w:rtl/>
        </w:rPr>
        <w:t xml:space="preserve"> </w:t>
      </w:r>
      <w:r>
        <w:rPr>
          <w:rtl/>
        </w:rPr>
        <w:t>סגן שר הביטחון אלון שוסטר:</w:t>
      </w:r>
      <w:r w:rsidRPr="00085019">
        <w:rPr>
          <w:rStyle w:val="TagStyle"/>
          <w:rtl/>
        </w:rPr>
        <w:t xml:space="preserve"> </w:t>
      </w:r>
      <w:r w:rsidRPr="00240794">
        <w:rPr>
          <w:rStyle w:val="TagStyle"/>
          <w:rtl/>
        </w:rPr>
        <w:t>&lt;&lt; דובר_המשך &gt;&gt;</w:t>
      </w:r>
      <w:r>
        <w:rPr>
          <w:rtl/>
        </w:rPr>
        <w:t xml:space="preserve">  </w:t>
      </w:r>
      <w:bookmarkEnd w:id="14030"/>
    </w:p>
    <w:p w:rsidR="004435F3" w:rsidRDefault="004435F3" w:rsidP="00FC0E0D">
      <w:pPr>
        <w:rPr>
          <w:rtl/>
          <w:lang w:eastAsia="he-IL"/>
        </w:rPr>
      </w:pPr>
    </w:p>
    <w:p w:rsidR="004435F3" w:rsidRDefault="004435F3" w:rsidP="001D2FF6">
      <w:pPr>
        <w:rPr>
          <w:rtl/>
          <w:lang w:eastAsia="he-IL"/>
        </w:rPr>
      </w:pPr>
      <w:r>
        <w:rPr>
          <w:rFonts w:hint="cs"/>
          <w:rtl/>
          <w:lang w:eastAsia="he-IL"/>
        </w:rPr>
        <w:t xml:space="preserve">אדוני יושב-ראש הישיבה, חברי הכנסת, שתי הערות. חבר הכנסת דיכטר, </w:t>
      </w:r>
      <w:bookmarkStart w:id="14031" w:name="_ETM_Q80_499995"/>
      <w:bookmarkEnd w:id="14031"/>
      <w:r>
        <w:rPr>
          <w:rFonts w:hint="cs"/>
          <w:rtl/>
          <w:lang w:eastAsia="he-IL"/>
        </w:rPr>
        <w:t xml:space="preserve">אני, </w:t>
      </w:r>
      <w:bookmarkStart w:id="14032" w:name="_ETM_Q80_490461"/>
      <w:bookmarkStart w:id="14033" w:name="_ETM_Q80_490516"/>
      <w:bookmarkEnd w:id="14032"/>
      <w:bookmarkEnd w:id="14033"/>
      <w:r>
        <w:rPr>
          <w:rFonts w:hint="cs"/>
          <w:rtl/>
          <w:lang w:eastAsia="he-IL"/>
        </w:rPr>
        <w:t xml:space="preserve">בניגוד לך, לא יודע שממשלת ישראל שיקרה ושהכספים שהועברו הם אינם הלוואות. וההערה השנייה, רעיון החילוט נשקל כבר </w:t>
      </w:r>
      <w:bookmarkStart w:id="14034" w:name="_ETM_Q80_517086"/>
      <w:bookmarkEnd w:id="14034"/>
      <w:r>
        <w:rPr>
          <w:rFonts w:hint="cs"/>
          <w:rtl/>
          <w:lang w:eastAsia="he-IL"/>
        </w:rPr>
        <w:t>בעבר, כשחוקקתם את החוק, את חוק ההקפאה</w:t>
      </w:r>
      <w:r w:rsidR="001D2FF6">
        <w:rPr>
          <w:rFonts w:hint="cs"/>
          <w:rtl/>
          <w:lang w:eastAsia="he-IL"/>
        </w:rPr>
        <w:t>.</w:t>
      </w:r>
      <w:r>
        <w:rPr>
          <w:rFonts w:hint="cs"/>
          <w:rtl/>
          <w:lang w:eastAsia="he-IL"/>
        </w:rPr>
        <w:t xml:space="preserve"> אני לא הייתי </w:t>
      </w:r>
      <w:bookmarkStart w:id="14035" w:name="_ETM_Q80_524031"/>
      <w:bookmarkEnd w:id="14035"/>
      <w:r>
        <w:rPr>
          <w:rFonts w:hint="cs"/>
          <w:rtl/>
          <w:lang w:eastAsia="he-IL"/>
        </w:rPr>
        <w:t>כאן</w:t>
      </w:r>
      <w:r w:rsidR="001D2FF6">
        <w:rPr>
          <w:rFonts w:hint="cs"/>
          <w:rtl/>
          <w:lang w:eastAsia="he-IL"/>
        </w:rPr>
        <w:t>,</w:t>
      </w:r>
      <w:r>
        <w:rPr>
          <w:rFonts w:hint="cs"/>
          <w:rtl/>
          <w:lang w:eastAsia="he-IL"/>
        </w:rPr>
        <w:t xml:space="preserve"> אבל הרעיון הזה שאתה מציע כרגע, שהוא בבסיס החקיקה </w:t>
      </w:r>
      <w:bookmarkStart w:id="14036" w:name="_ETM_Q80_527509"/>
      <w:bookmarkEnd w:id="14036"/>
      <w:r>
        <w:rPr>
          <w:rFonts w:hint="cs"/>
          <w:rtl/>
          <w:lang w:eastAsia="he-IL"/>
        </w:rPr>
        <w:t xml:space="preserve">שלך, נזנח על ידי ועדת החוץ והביטחון בראשותך. </w:t>
      </w:r>
      <w:bookmarkStart w:id="14037" w:name="_ETM_Q80_532546"/>
      <w:bookmarkEnd w:id="14037"/>
      <w:r>
        <w:rPr>
          <w:rFonts w:hint="cs"/>
          <w:rtl/>
          <w:lang w:eastAsia="he-IL"/>
        </w:rPr>
        <w:t xml:space="preserve">בראשותך. </w:t>
      </w:r>
    </w:p>
    <w:p w:rsidR="004435F3" w:rsidRDefault="004435F3" w:rsidP="00DF72D3">
      <w:pPr>
        <w:rPr>
          <w:rtl/>
          <w:lang w:eastAsia="he-IL"/>
        </w:rPr>
      </w:pPr>
    </w:p>
    <w:p w:rsidR="004435F3" w:rsidRDefault="004435F3" w:rsidP="00DF72D3">
      <w:pPr>
        <w:pStyle w:val="af5"/>
        <w:rPr>
          <w:rtl/>
        </w:rPr>
      </w:pPr>
      <w:bookmarkStart w:id="14038" w:name="ET_interruption_5292_10"/>
      <w:r w:rsidRPr="00240794">
        <w:rPr>
          <w:rStyle w:val="TagStyle"/>
          <w:rtl/>
        </w:rPr>
        <w:t xml:space="preserve"> &lt;&lt; קריאה &gt;&gt;</w:t>
      </w:r>
      <w:r w:rsidRPr="00E411A6">
        <w:rPr>
          <w:rStyle w:val="TagStyle"/>
          <w:rtl/>
        </w:rPr>
        <w:t xml:space="preserve"> </w:t>
      </w:r>
      <w:r>
        <w:rPr>
          <w:rtl/>
        </w:rPr>
        <w:t>אוסאמה סעדי (הרשימה המשותפת):</w:t>
      </w:r>
      <w:r w:rsidRPr="00E411A6">
        <w:rPr>
          <w:rStyle w:val="TagStyle"/>
          <w:rtl/>
        </w:rPr>
        <w:t xml:space="preserve"> </w:t>
      </w:r>
      <w:r w:rsidRPr="00240794">
        <w:rPr>
          <w:rStyle w:val="TagStyle"/>
          <w:rtl/>
        </w:rPr>
        <w:t>&lt;&lt; קריאה &gt;&gt;</w:t>
      </w:r>
      <w:r>
        <w:rPr>
          <w:rtl/>
        </w:rPr>
        <w:t xml:space="preserve">  </w:t>
      </w:r>
      <w:bookmarkEnd w:id="14038"/>
    </w:p>
    <w:p w:rsidR="004435F3" w:rsidRDefault="004435F3" w:rsidP="00FC0E0D">
      <w:pPr>
        <w:rPr>
          <w:rtl/>
          <w:lang w:eastAsia="he-IL"/>
        </w:rPr>
      </w:pPr>
    </w:p>
    <w:p w:rsidR="004435F3" w:rsidRPr="00E411A6" w:rsidRDefault="004435F3" w:rsidP="00DF72D3">
      <w:pPr>
        <w:rPr>
          <w:rtl/>
          <w:lang w:eastAsia="he-IL"/>
        </w:rPr>
      </w:pPr>
      <w:r>
        <w:rPr>
          <w:rFonts w:hint="cs"/>
          <w:rtl/>
          <w:lang w:eastAsia="he-IL"/>
        </w:rPr>
        <w:t>הוא הוריד את הסעיף הזה כשהיה שר. הסעיף הזה היה בחוק והוא הוריד את זה.</w:t>
      </w:r>
    </w:p>
    <w:p w:rsidR="004435F3" w:rsidRDefault="004435F3" w:rsidP="00DF72D3">
      <w:pPr>
        <w:rPr>
          <w:rtl/>
          <w:lang w:eastAsia="he-IL"/>
        </w:rPr>
      </w:pPr>
    </w:p>
    <w:p w:rsidR="004435F3" w:rsidRDefault="004435F3" w:rsidP="00DF72D3">
      <w:pPr>
        <w:pStyle w:val="-"/>
        <w:rPr>
          <w:rtl/>
        </w:rPr>
      </w:pPr>
      <w:bookmarkStart w:id="14039" w:name="ET_speakercontinue_6243_11"/>
      <w:r w:rsidRPr="00240794">
        <w:rPr>
          <w:rStyle w:val="TagStyle"/>
          <w:rtl/>
        </w:rPr>
        <w:t xml:space="preserve"> &lt;&lt; דובר_המשך &gt;&gt;</w:t>
      </w:r>
      <w:r w:rsidRPr="00E411A6">
        <w:rPr>
          <w:rStyle w:val="TagStyle"/>
          <w:rtl/>
        </w:rPr>
        <w:t xml:space="preserve"> </w:t>
      </w:r>
      <w:r>
        <w:rPr>
          <w:rtl/>
        </w:rPr>
        <w:t>סגן שר הביטחון אלון שוסטר:</w:t>
      </w:r>
      <w:r w:rsidRPr="00E411A6">
        <w:rPr>
          <w:rStyle w:val="TagStyle"/>
          <w:rtl/>
        </w:rPr>
        <w:t xml:space="preserve"> </w:t>
      </w:r>
      <w:r w:rsidRPr="00240794">
        <w:rPr>
          <w:rStyle w:val="TagStyle"/>
          <w:rtl/>
        </w:rPr>
        <w:t>&lt;&lt; דובר_המשך &gt;&gt;</w:t>
      </w:r>
      <w:r>
        <w:rPr>
          <w:rtl/>
        </w:rPr>
        <w:t xml:space="preserve">  </w:t>
      </w:r>
      <w:bookmarkEnd w:id="14039"/>
    </w:p>
    <w:p w:rsidR="004435F3" w:rsidRDefault="004435F3" w:rsidP="00FC0E0D">
      <w:pPr>
        <w:rPr>
          <w:rtl/>
          <w:lang w:eastAsia="he-IL"/>
        </w:rPr>
      </w:pPr>
    </w:p>
    <w:p w:rsidR="004435F3" w:rsidRDefault="004435F3" w:rsidP="001D2FF6">
      <w:pPr>
        <w:rPr>
          <w:rtl/>
          <w:lang w:eastAsia="he-IL"/>
        </w:rPr>
      </w:pPr>
      <w:r>
        <w:rPr>
          <w:rFonts w:hint="cs"/>
          <w:rtl/>
          <w:lang w:eastAsia="he-IL"/>
        </w:rPr>
        <w:t>נכון</w:t>
      </w:r>
      <w:r w:rsidR="001D2FF6">
        <w:rPr>
          <w:rFonts w:hint="cs"/>
          <w:rtl/>
          <w:lang w:eastAsia="he-IL"/>
        </w:rPr>
        <w:t>,</w:t>
      </w:r>
      <w:r>
        <w:rPr>
          <w:rFonts w:hint="cs"/>
          <w:rtl/>
          <w:lang w:eastAsia="he-IL"/>
        </w:rPr>
        <w:t xml:space="preserve"> </w:t>
      </w:r>
      <w:bookmarkStart w:id="14040" w:name="_ETM_Q80_539666"/>
      <w:bookmarkEnd w:id="14040"/>
      <w:r>
        <w:rPr>
          <w:rFonts w:hint="cs"/>
          <w:rtl/>
          <w:lang w:eastAsia="he-IL"/>
        </w:rPr>
        <w:t xml:space="preserve">כאשר הכנתם את החוק לקריאה שנייה ושלישית, לאור ההבנה כי </w:t>
      </w:r>
      <w:bookmarkStart w:id="14041" w:name="_ETM_Q80_545496"/>
      <w:bookmarkEnd w:id="14041"/>
      <w:r>
        <w:rPr>
          <w:rFonts w:hint="cs"/>
          <w:rtl/>
          <w:lang w:eastAsia="he-IL"/>
        </w:rPr>
        <w:t xml:space="preserve">חילוט כספי הרשות הפלסטינית שמוחזקים על ידי משרד האוצר עלול להעמיד את מדינת ישראל בפני סכנות משפטיות </w:t>
      </w:r>
      <w:bookmarkStart w:id="14042" w:name="_ETM_Q80_551744"/>
      <w:bookmarkEnd w:id="14042"/>
      <w:r>
        <w:rPr>
          <w:rFonts w:hint="cs"/>
          <w:rtl/>
          <w:lang w:eastAsia="he-IL"/>
        </w:rPr>
        <w:t xml:space="preserve">בזירה הבין-לאומית. </w:t>
      </w:r>
    </w:p>
    <w:p w:rsidR="004435F3" w:rsidRDefault="004435F3" w:rsidP="00DF72D3">
      <w:pPr>
        <w:rPr>
          <w:rtl/>
          <w:lang w:eastAsia="he-IL"/>
        </w:rPr>
      </w:pPr>
      <w:bookmarkStart w:id="14043" w:name="_ETM_Q80_554938"/>
      <w:bookmarkStart w:id="14044" w:name="_ETM_Q80_554998"/>
      <w:bookmarkEnd w:id="14043"/>
      <w:bookmarkEnd w:id="14044"/>
    </w:p>
    <w:p w:rsidR="004435F3" w:rsidRDefault="004435F3" w:rsidP="001D2FF6">
      <w:pPr>
        <w:rPr>
          <w:rtl/>
          <w:lang w:eastAsia="he-IL"/>
        </w:rPr>
      </w:pPr>
      <w:bookmarkStart w:id="14045" w:name="_ETM_Q80_555108"/>
      <w:bookmarkStart w:id="14046" w:name="_ETM_Q80_555152"/>
      <w:bookmarkEnd w:id="14045"/>
      <w:bookmarkEnd w:id="14046"/>
      <w:r>
        <w:rPr>
          <w:rFonts w:hint="cs"/>
          <w:rtl/>
          <w:lang w:eastAsia="he-IL"/>
        </w:rPr>
        <w:t xml:space="preserve">אני רוצה לציין כי את התכלית </w:t>
      </w:r>
      <w:bookmarkStart w:id="14047" w:name="_ETM_Q80_555154"/>
      <w:bookmarkStart w:id="14048" w:name="_ETM_Q80_555185"/>
      <w:bookmarkEnd w:id="14047"/>
      <w:bookmarkEnd w:id="14048"/>
      <w:r>
        <w:rPr>
          <w:rFonts w:hint="cs"/>
          <w:rtl/>
          <w:lang w:eastAsia="he-IL"/>
        </w:rPr>
        <w:t xml:space="preserve">שאתה מבקש להשיג באמצעות הצעת </w:t>
      </w:r>
      <w:bookmarkStart w:id="14049" w:name="_ETM_Q80_558298"/>
      <w:bookmarkEnd w:id="14049"/>
      <w:r>
        <w:rPr>
          <w:rFonts w:hint="cs"/>
          <w:rtl/>
          <w:lang w:eastAsia="he-IL"/>
        </w:rPr>
        <w:t xml:space="preserve">החוק, אפשר להשיג, אפשר </w:t>
      </w:r>
      <w:r w:rsidR="001D2FF6">
        <w:rPr>
          <w:rFonts w:hint="eastAsia"/>
          <w:rtl/>
          <w:lang w:eastAsia="he-IL"/>
        </w:rPr>
        <w:t>–</w:t>
      </w:r>
      <w:r w:rsidR="001D2FF6">
        <w:rPr>
          <w:rFonts w:hint="cs"/>
          <w:rtl/>
          <w:lang w:eastAsia="he-IL"/>
        </w:rPr>
        <w:t xml:space="preserve"> </w:t>
      </w:r>
      <w:r>
        <w:rPr>
          <w:rFonts w:hint="cs"/>
          <w:rtl/>
          <w:lang w:eastAsia="he-IL"/>
        </w:rPr>
        <w:t xml:space="preserve">אם רוצים לממש פסקי דין נגד </w:t>
      </w:r>
      <w:bookmarkStart w:id="14050" w:name="_ETM_Q80_563280"/>
      <w:bookmarkEnd w:id="14050"/>
      <w:r>
        <w:rPr>
          <w:rFonts w:hint="cs"/>
          <w:rtl/>
          <w:lang w:eastAsia="he-IL"/>
        </w:rPr>
        <w:t xml:space="preserve">הרשות הפלסטינית, נגד פעילי טרור </w:t>
      </w:r>
      <w:bookmarkStart w:id="14051" w:name="_ETM_Q80_565242"/>
      <w:bookmarkEnd w:id="14051"/>
      <w:r>
        <w:rPr>
          <w:rFonts w:hint="cs"/>
          <w:rtl/>
          <w:lang w:eastAsia="he-IL"/>
        </w:rPr>
        <w:t xml:space="preserve">ותשלום פיצויים לנפגעי עבירה </w:t>
      </w:r>
      <w:r w:rsidR="001D2FF6">
        <w:rPr>
          <w:rFonts w:hint="eastAsia"/>
          <w:rtl/>
          <w:lang w:eastAsia="he-IL"/>
        </w:rPr>
        <w:t>–</w:t>
      </w:r>
      <w:r w:rsidR="001D2FF6">
        <w:rPr>
          <w:rFonts w:hint="cs"/>
          <w:rtl/>
          <w:lang w:eastAsia="he-IL"/>
        </w:rPr>
        <w:t xml:space="preserve"> </w:t>
      </w:r>
      <w:r>
        <w:rPr>
          <w:rFonts w:hint="cs"/>
          <w:rtl/>
          <w:lang w:eastAsia="he-IL"/>
        </w:rPr>
        <w:t xml:space="preserve">גם במצב המשפטי הקיים. ניתן לממש פסקי דין שניתנו נגד הרשות ונגד פעילי טרור באמצעות ההוצאה </w:t>
      </w:r>
      <w:bookmarkStart w:id="14052" w:name="_ETM_Q80_575826"/>
      <w:bookmarkEnd w:id="14052"/>
      <w:r>
        <w:rPr>
          <w:rFonts w:hint="cs"/>
          <w:rtl/>
          <w:lang w:eastAsia="he-IL"/>
        </w:rPr>
        <w:t xml:space="preserve">לפועל, ותביעות מסוג זה להוצאה לפועל נעשות היום כדבר שבשגרה. </w:t>
      </w:r>
      <w:bookmarkStart w:id="14053" w:name="_ETM_Q80_61000"/>
      <w:bookmarkEnd w:id="14053"/>
      <w:r>
        <w:rPr>
          <w:rFonts w:hint="cs"/>
          <w:rtl/>
          <w:lang w:eastAsia="he-IL"/>
        </w:rPr>
        <w:t>אשר על כן, הממשלה מבקשת להתנגד להצעת החוק.</w:t>
      </w:r>
    </w:p>
    <w:p w:rsidR="004435F3" w:rsidRDefault="004435F3" w:rsidP="00DF72D3">
      <w:pPr>
        <w:rPr>
          <w:rtl/>
          <w:lang w:eastAsia="he-IL"/>
        </w:rPr>
      </w:pPr>
    </w:p>
    <w:p w:rsidR="004435F3" w:rsidRDefault="004435F3" w:rsidP="00DF72D3">
      <w:pPr>
        <w:pStyle w:val="af6"/>
        <w:rPr>
          <w:rtl/>
        </w:rPr>
      </w:pPr>
      <w:r w:rsidRPr="00240794">
        <w:rPr>
          <w:rStyle w:val="TagStyle"/>
          <w:rtl/>
        </w:rPr>
        <w:t xml:space="preserve"> &lt;&lt; יור &gt;&gt;</w:t>
      </w:r>
      <w:r w:rsidRPr="00E411A6">
        <w:rPr>
          <w:rStyle w:val="TagStyle"/>
          <w:rtl/>
        </w:rPr>
        <w:t xml:space="preserve"> </w:t>
      </w:r>
      <w:r>
        <w:rPr>
          <w:rtl/>
        </w:rPr>
        <w:t>היו"ר אחמד טיבי:</w:t>
      </w:r>
      <w:r w:rsidRPr="00E411A6">
        <w:rPr>
          <w:rStyle w:val="TagStyle"/>
          <w:rtl/>
        </w:rPr>
        <w:t xml:space="preserve"> </w:t>
      </w:r>
      <w:r w:rsidRPr="00240794">
        <w:rPr>
          <w:rStyle w:val="TagStyle"/>
          <w:rtl/>
        </w:rPr>
        <w:t>&lt;&lt; יור &gt;&gt;</w:t>
      </w:r>
      <w:r>
        <w:rPr>
          <w:rtl/>
        </w:rPr>
        <w:t xml:space="preserve">  </w:t>
      </w:r>
    </w:p>
    <w:p w:rsidR="004435F3" w:rsidRDefault="004435F3" w:rsidP="00FC0E0D">
      <w:pPr>
        <w:rPr>
          <w:rtl/>
          <w:lang w:eastAsia="he-IL"/>
        </w:rPr>
      </w:pPr>
    </w:p>
    <w:p w:rsidR="004435F3" w:rsidRDefault="004435F3" w:rsidP="00DF72D3">
      <w:pPr>
        <w:rPr>
          <w:rtl/>
          <w:lang w:eastAsia="he-IL"/>
        </w:rPr>
      </w:pPr>
      <w:r>
        <w:rPr>
          <w:rFonts w:hint="cs"/>
          <w:rtl/>
          <w:lang w:eastAsia="he-IL"/>
        </w:rPr>
        <w:t xml:space="preserve">בבקשה, עוד שלוש דקות לחבר הכנסת דיכטר. </w:t>
      </w:r>
      <w:bookmarkStart w:id="14054" w:name="_ETM_Q80_598825"/>
      <w:bookmarkEnd w:id="14054"/>
    </w:p>
    <w:p w:rsidR="004435F3" w:rsidRPr="00E411A6" w:rsidRDefault="004435F3" w:rsidP="00DF72D3">
      <w:pPr>
        <w:rPr>
          <w:rtl/>
          <w:lang w:eastAsia="he-IL"/>
        </w:rPr>
      </w:pPr>
    </w:p>
    <w:p w:rsidR="004435F3" w:rsidRDefault="004435F3" w:rsidP="00DF72D3">
      <w:pPr>
        <w:pStyle w:val="a4"/>
        <w:rPr>
          <w:rtl/>
        </w:rPr>
      </w:pPr>
      <w:bookmarkStart w:id="14055" w:name="ET_speaker_4613_12"/>
      <w:r w:rsidRPr="00240794">
        <w:rPr>
          <w:rStyle w:val="TagStyle"/>
          <w:rtl/>
        </w:rPr>
        <w:t xml:space="preserve"> &lt;&lt; דובר &gt;&gt;</w:t>
      </w:r>
      <w:r w:rsidRPr="00E411A6">
        <w:rPr>
          <w:rStyle w:val="TagStyle"/>
          <w:rtl/>
        </w:rPr>
        <w:t xml:space="preserve"> </w:t>
      </w:r>
      <w:bookmarkStart w:id="14056" w:name="_Toc97454444"/>
      <w:bookmarkStart w:id="14057" w:name="_Toc97457191"/>
      <w:bookmarkStart w:id="14058" w:name="_Toc110165359"/>
      <w:r>
        <w:rPr>
          <w:rtl/>
        </w:rPr>
        <w:t>אבי דיכטר (הליכוד):</w:t>
      </w:r>
      <w:bookmarkEnd w:id="14056"/>
      <w:bookmarkEnd w:id="14057"/>
      <w:bookmarkEnd w:id="14058"/>
      <w:r w:rsidRPr="00E411A6">
        <w:rPr>
          <w:rStyle w:val="TagStyle"/>
          <w:rtl/>
        </w:rPr>
        <w:t xml:space="preserve"> </w:t>
      </w:r>
      <w:r w:rsidRPr="00240794">
        <w:rPr>
          <w:rStyle w:val="TagStyle"/>
          <w:rtl/>
        </w:rPr>
        <w:t>&lt;&lt; דובר &gt;&gt;</w:t>
      </w:r>
      <w:r>
        <w:rPr>
          <w:rtl/>
        </w:rPr>
        <w:t xml:space="preserve">  </w:t>
      </w:r>
      <w:bookmarkEnd w:id="14055"/>
    </w:p>
    <w:p w:rsidR="004435F3" w:rsidRDefault="004435F3" w:rsidP="00FC0E0D">
      <w:pPr>
        <w:rPr>
          <w:rtl/>
          <w:lang w:eastAsia="he-IL"/>
        </w:rPr>
      </w:pPr>
    </w:p>
    <w:p w:rsidR="004435F3" w:rsidRPr="00F479B5" w:rsidRDefault="004435F3" w:rsidP="001D2FF6">
      <w:pPr>
        <w:rPr>
          <w:rtl/>
          <w:lang w:eastAsia="he-IL"/>
        </w:rPr>
      </w:pPr>
      <w:r>
        <w:rPr>
          <w:rFonts w:hint="cs"/>
          <w:rtl/>
          <w:lang w:eastAsia="he-IL"/>
        </w:rPr>
        <w:t xml:space="preserve">אדוני היושב-ראש, חברי סגן השר אלון שוסטר, חבריי חברי הכנסת, כשהחוק עבר ב-2018 הייתה באמת הצעה </w:t>
      </w:r>
      <w:r>
        <w:rPr>
          <w:rFonts w:hint="eastAsia"/>
          <w:rtl/>
          <w:lang w:eastAsia="he-IL"/>
        </w:rPr>
        <w:t>–</w:t>
      </w:r>
      <w:r>
        <w:rPr>
          <w:rFonts w:hint="cs"/>
          <w:rtl/>
          <w:lang w:eastAsia="he-IL"/>
        </w:rPr>
        <w:t xml:space="preserve"> אגב, היא הייתה הצעה של הממשלה </w:t>
      </w:r>
      <w:r>
        <w:rPr>
          <w:rFonts w:hint="eastAsia"/>
          <w:rtl/>
          <w:lang w:eastAsia="he-IL"/>
        </w:rPr>
        <w:t>–</w:t>
      </w:r>
      <w:r>
        <w:rPr>
          <w:rFonts w:hint="cs"/>
          <w:rtl/>
          <w:lang w:eastAsia="he-IL"/>
        </w:rPr>
        <w:t xml:space="preserve"> לקבוע סעיף שהכספים שיוקפאו לא יוקפאו אלא יחולטו לטובת משפחות ונפגעי הטרור. אבל הפרקליטות אמרה שלהתחיל את החוק באבחה אחת מהקפאה ישר לשימוש בכספים לפיצוי משפחות נפגעי הטרור, זה עלול להיות בעיה. אמרנו, אוקיי, בואו נעשה את זה בשלב ראשון, </w:t>
      </w:r>
      <w:bookmarkStart w:id="14059" w:name="_ETM_Q80_653340"/>
      <w:bookmarkEnd w:id="14059"/>
      <w:r>
        <w:rPr>
          <w:rFonts w:hint="cs"/>
          <w:rtl/>
          <w:lang w:eastAsia="he-IL"/>
        </w:rPr>
        <w:t>בוא</w:t>
      </w:r>
      <w:r w:rsidR="001D2FF6">
        <w:rPr>
          <w:rFonts w:hint="cs"/>
          <w:rtl/>
          <w:lang w:eastAsia="he-IL"/>
        </w:rPr>
        <w:t>ו</w:t>
      </w:r>
      <w:r>
        <w:rPr>
          <w:rFonts w:hint="cs"/>
          <w:rtl/>
          <w:lang w:eastAsia="he-IL"/>
        </w:rPr>
        <w:t xml:space="preserve"> נראה אם הרשות הפלסטינית מבינה שמדינת ישראל והעולם כולו, העולם הנאור, לא </w:t>
      </w:r>
      <w:bookmarkStart w:id="14060" w:name="_ETM_Q80_660896"/>
      <w:bookmarkEnd w:id="14060"/>
      <w:r>
        <w:rPr>
          <w:rFonts w:hint="cs"/>
          <w:rtl/>
          <w:lang w:eastAsia="he-IL"/>
        </w:rPr>
        <w:t xml:space="preserve">מוכנים לסבול מצב שרשות פלסטינית תהפוך מחבלים לעובדי הרשות הפלסטינית. </w:t>
      </w:r>
      <w:bookmarkStart w:id="14061" w:name="_ETM_Q80_668426"/>
      <w:bookmarkEnd w:id="14061"/>
      <w:r>
        <w:rPr>
          <w:rFonts w:hint="cs"/>
          <w:rtl/>
          <w:lang w:eastAsia="he-IL"/>
        </w:rPr>
        <w:t xml:space="preserve">הרי איך אתה היום הופך להיות עובד רשות? או שאתה </w:t>
      </w:r>
      <w:bookmarkStart w:id="14062" w:name="_ETM_Q80_671531"/>
      <w:bookmarkEnd w:id="14062"/>
      <w:r>
        <w:rPr>
          <w:rFonts w:hint="cs"/>
          <w:rtl/>
          <w:lang w:eastAsia="he-IL"/>
        </w:rPr>
        <w:t xml:space="preserve">נענה למכרז או מגיע בדרך אחרת, או שאתה הופך להיות </w:t>
      </w:r>
      <w:bookmarkStart w:id="14063" w:name="_ETM_Q80_674103"/>
      <w:bookmarkEnd w:id="14063"/>
      <w:r>
        <w:rPr>
          <w:rFonts w:hint="cs"/>
          <w:rtl/>
          <w:lang w:eastAsia="he-IL"/>
        </w:rPr>
        <w:t>מחבל ונכנס לכלא הישראלי או לקבר הפלסטיני. באותו רגע שנכנס</w:t>
      </w:r>
      <w:bookmarkStart w:id="14064" w:name="_ETM_Q80_679234"/>
      <w:bookmarkEnd w:id="14064"/>
      <w:r>
        <w:rPr>
          <w:rFonts w:hint="cs"/>
          <w:rtl/>
          <w:lang w:eastAsia="he-IL"/>
        </w:rPr>
        <w:t xml:space="preserve">ת לכלא אתה הופך להיות עובד של הרשות הפלסטינית. </w:t>
      </w:r>
      <w:bookmarkStart w:id="14065" w:name="_ETM_Q80_683471"/>
      <w:bookmarkEnd w:id="14065"/>
      <w:r>
        <w:rPr>
          <w:rFonts w:hint="cs"/>
          <w:rtl/>
          <w:lang w:eastAsia="he-IL"/>
        </w:rPr>
        <w:t>אנחנו ארבע שנים אחרי</w:t>
      </w:r>
      <w:r w:rsidR="001D2FF6">
        <w:rPr>
          <w:rFonts w:hint="cs"/>
          <w:rtl/>
          <w:lang w:eastAsia="he-IL"/>
        </w:rPr>
        <w:t>,</w:t>
      </w:r>
      <w:r>
        <w:rPr>
          <w:rFonts w:hint="cs"/>
          <w:rtl/>
          <w:lang w:eastAsia="he-IL"/>
        </w:rPr>
        <w:t xml:space="preserve"> ואנחנו רואים שהרשות הפלסטינית ממשיכה לשלם את המשכורת כאילו לא קרה כלום. זה לא בדיוק כאילו לא קרה כלום, מפני שהם משקיעים הרבה מא</w:t>
      </w:r>
      <w:r w:rsidR="001D2FF6">
        <w:rPr>
          <w:rFonts w:hint="cs"/>
          <w:rtl/>
          <w:lang w:eastAsia="he-IL"/>
        </w:rPr>
        <w:t>ו</w:t>
      </w:r>
      <w:r>
        <w:rPr>
          <w:rFonts w:hint="cs"/>
          <w:rtl/>
          <w:lang w:eastAsia="he-IL"/>
        </w:rPr>
        <w:t xml:space="preserve">ד מאמצים בלהסתיר </w:t>
      </w:r>
      <w:bookmarkStart w:id="14066" w:name="_ETM_Q80_699687"/>
      <w:bookmarkEnd w:id="14066"/>
      <w:r>
        <w:rPr>
          <w:rFonts w:hint="cs"/>
          <w:rtl/>
          <w:lang w:eastAsia="he-IL"/>
        </w:rPr>
        <w:t xml:space="preserve">את תשלום המשכורות. אז ארבע שנים אחרי, תודה לאל, מדינת ישראל, גופי הביטחון שלה, יודעים היטב איפה ואיך לאתר את המשכורות האלה, ואחרי </w:t>
      </w:r>
      <w:bookmarkStart w:id="14067" w:name="_ETM_Q80_710734"/>
      <w:bookmarkEnd w:id="14067"/>
      <w:r>
        <w:rPr>
          <w:rFonts w:hint="cs"/>
          <w:rtl/>
          <w:lang w:eastAsia="he-IL"/>
        </w:rPr>
        <w:t xml:space="preserve">ארבע שנים, פרק זמן </w:t>
      </w:r>
      <w:r w:rsidR="001D2FF6">
        <w:rPr>
          <w:rFonts w:hint="cs"/>
          <w:rtl/>
          <w:lang w:eastAsia="he-IL"/>
        </w:rPr>
        <w:t xml:space="preserve">לא רע </w:t>
      </w:r>
      <w:r>
        <w:rPr>
          <w:rFonts w:hint="cs"/>
          <w:rtl/>
          <w:lang w:eastAsia="he-IL"/>
        </w:rPr>
        <w:t>של התנסות, כשאתה רואה שהרשות הפלסטינית ממשיכה בדרכה הסוררת, אני חושב שממשלה רצינית לא יכולה להגיד שלא קורה שום דבר.</w:t>
      </w:r>
      <w:bookmarkStart w:id="14068" w:name="TOR_Q81"/>
      <w:bookmarkEnd w:id="14068"/>
      <w:r w:rsidR="001D2FF6">
        <w:rPr>
          <w:rFonts w:hint="cs"/>
          <w:rtl/>
          <w:lang w:eastAsia="he-IL"/>
        </w:rPr>
        <w:t xml:space="preserve"> </w:t>
      </w:r>
      <w:r w:rsidRPr="00F479B5">
        <w:rPr>
          <w:rFonts w:hint="cs"/>
          <w:rtl/>
          <w:lang w:eastAsia="he-IL"/>
        </w:rPr>
        <w:t>ולכן אנחנו אומרים עכשיו: בואו נעלה מדרגה, בואו נסגור קצת את הברגים האלה. לכן הטיעון ש</w:t>
      </w:r>
      <w:bookmarkStart w:id="14069" w:name="_ETM_Q81_130876"/>
      <w:bookmarkEnd w:id="14069"/>
      <w:r w:rsidRPr="00F479B5">
        <w:rPr>
          <w:rFonts w:hint="cs"/>
          <w:rtl/>
          <w:lang w:eastAsia="he-IL"/>
        </w:rPr>
        <w:t xml:space="preserve">לפני ארבע שנים זה עלה ולכן צריך להשאיר את זה </w:t>
      </w:r>
      <w:bookmarkStart w:id="14070" w:name="_ETM_Q81_132682"/>
      <w:bookmarkEnd w:id="14070"/>
      <w:r w:rsidRPr="00F479B5">
        <w:rPr>
          <w:rFonts w:hint="cs"/>
          <w:rtl/>
          <w:lang w:eastAsia="he-IL"/>
        </w:rPr>
        <w:t>לנצח הוא לא רציני, סליחה.</w:t>
      </w:r>
    </w:p>
    <w:p w:rsidR="004435F3" w:rsidRPr="00F479B5" w:rsidRDefault="004435F3" w:rsidP="00DF72D3">
      <w:pPr>
        <w:rPr>
          <w:rtl/>
          <w:lang w:eastAsia="he-IL"/>
        </w:rPr>
      </w:pPr>
      <w:bookmarkStart w:id="14071" w:name="_ETM_Q81_135545"/>
      <w:bookmarkStart w:id="14072" w:name="_ETM_Q81_135624"/>
      <w:bookmarkEnd w:id="14071"/>
      <w:bookmarkEnd w:id="14072"/>
    </w:p>
    <w:p w:rsidR="004435F3" w:rsidRPr="00F479B5" w:rsidRDefault="004435F3" w:rsidP="001D2FF6">
      <w:pPr>
        <w:rPr>
          <w:rtl/>
          <w:lang w:eastAsia="he-IL"/>
        </w:rPr>
      </w:pPr>
      <w:bookmarkStart w:id="14073" w:name="_ETM_Q81_136457"/>
      <w:bookmarkStart w:id="14074" w:name="_ETM_Q81_136522"/>
      <w:bookmarkEnd w:id="14073"/>
      <w:bookmarkEnd w:id="14074"/>
      <w:r w:rsidRPr="00F479B5">
        <w:rPr>
          <w:rFonts w:hint="cs"/>
          <w:rtl/>
          <w:lang w:eastAsia="he-IL"/>
        </w:rPr>
        <w:t xml:space="preserve">הדבר השני, ידידי סגן השר אלון שוסטר, </w:t>
      </w:r>
      <w:r>
        <w:rPr>
          <w:rFonts w:hint="cs"/>
          <w:rtl/>
          <w:lang w:eastAsia="he-IL"/>
        </w:rPr>
        <w:t xml:space="preserve">תראה, </w:t>
      </w:r>
      <w:r w:rsidRPr="00F479B5">
        <w:rPr>
          <w:rFonts w:hint="cs"/>
          <w:rtl/>
          <w:lang w:eastAsia="he-IL"/>
        </w:rPr>
        <w:t xml:space="preserve">הסכום של חצי </w:t>
      </w:r>
      <w:bookmarkStart w:id="14075" w:name="_ETM_Q81_143022"/>
      <w:bookmarkEnd w:id="14075"/>
      <w:r w:rsidRPr="00F479B5">
        <w:rPr>
          <w:rFonts w:hint="cs"/>
          <w:rtl/>
          <w:lang w:eastAsia="he-IL"/>
        </w:rPr>
        <w:t>מיליארד שקל שהממשלה נתנה לרשות הפלסטינית כאילו הלוואה, בפועל הרשות</w:t>
      </w:r>
      <w:bookmarkStart w:id="14076" w:name="_ETM_Q81_152939"/>
      <w:bookmarkEnd w:id="14076"/>
      <w:r w:rsidRPr="00F479B5">
        <w:rPr>
          <w:rFonts w:hint="cs"/>
          <w:rtl/>
          <w:lang w:eastAsia="he-IL"/>
        </w:rPr>
        <w:t xml:space="preserve"> הפלסטינית אומרת שזה מענק. אני חושב שכאשר אתה בודק בספרים </w:t>
      </w:r>
      <w:bookmarkStart w:id="14077" w:name="_ETM_Q81_159854"/>
      <w:bookmarkEnd w:id="14077"/>
      <w:r w:rsidRPr="00F479B5">
        <w:rPr>
          <w:rFonts w:hint="cs"/>
          <w:rtl/>
          <w:lang w:eastAsia="he-IL"/>
        </w:rPr>
        <w:t xml:space="preserve">אתה מבין שזה מענק, אתה מבין שהרשות הפלסטינית תופסת את </w:t>
      </w:r>
      <w:bookmarkStart w:id="14078" w:name="_ETM_Q81_164710"/>
      <w:bookmarkEnd w:id="14078"/>
      <w:r w:rsidRPr="00F479B5">
        <w:rPr>
          <w:rFonts w:hint="cs"/>
          <w:rtl/>
          <w:lang w:eastAsia="he-IL"/>
        </w:rPr>
        <w:t xml:space="preserve">ההתנהלות של הממשלה כמשהו, סליחה, חפיף, כאילו, או בערבית, יעני </w:t>
      </w:r>
      <w:bookmarkStart w:id="14079" w:name="_ETM_Q81_171742"/>
      <w:bookmarkEnd w:id="14079"/>
      <w:r w:rsidRPr="00F479B5">
        <w:rPr>
          <w:rFonts w:hint="cs"/>
          <w:rtl/>
          <w:lang w:eastAsia="he-IL"/>
        </w:rPr>
        <w:t xml:space="preserve">כזה. לא ככה מנהלים מלחמה בטרור. לא ככה מנהלים מלחמה </w:t>
      </w:r>
      <w:bookmarkStart w:id="14080" w:name="_ETM_Q81_177967"/>
      <w:bookmarkEnd w:id="14080"/>
      <w:r w:rsidRPr="00F479B5">
        <w:rPr>
          <w:rFonts w:hint="cs"/>
          <w:rtl/>
          <w:lang w:eastAsia="he-IL"/>
        </w:rPr>
        <w:t>אמיתית בטרור. הכספים, בוודאי למחבלים</w:t>
      </w:r>
      <w:r>
        <w:rPr>
          <w:rFonts w:hint="cs"/>
          <w:rtl/>
          <w:lang w:eastAsia="he-IL"/>
        </w:rPr>
        <w:t>,</w:t>
      </w:r>
      <w:r w:rsidRPr="00F479B5">
        <w:rPr>
          <w:rFonts w:hint="cs"/>
          <w:rtl/>
          <w:lang w:eastAsia="he-IL"/>
        </w:rPr>
        <w:t xml:space="preserve"> זה דלק אוקטן של דס"ל, </w:t>
      </w:r>
      <w:bookmarkStart w:id="14081" w:name="_ETM_Q81_184979"/>
      <w:bookmarkEnd w:id="14081"/>
      <w:r w:rsidRPr="00F479B5">
        <w:rPr>
          <w:rFonts w:hint="cs"/>
          <w:rtl/>
          <w:lang w:eastAsia="he-IL"/>
        </w:rPr>
        <w:t>של מטוסים, שאתה נותן למחבלים.</w:t>
      </w:r>
      <w:bookmarkStart w:id="14082" w:name="_ETM_Q81_189129"/>
      <w:bookmarkStart w:id="14083" w:name="_ETM_Q81_189194"/>
      <w:bookmarkStart w:id="14084" w:name="_ETM_Q81_189321"/>
      <w:bookmarkStart w:id="14085" w:name="_ETM_Q81_189392"/>
      <w:bookmarkEnd w:id="14082"/>
      <w:bookmarkEnd w:id="14083"/>
      <w:bookmarkEnd w:id="14084"/>
      <w:bookmarkEnd w:id="14085"/>
      <w:r w:rsidR="001D2FF6">
        <w:rPr>
          <w:rFonts w:hint="cs"/>
          <w:rtl/>
          <w:lang w:eastAsia="he-IL"/>
        </w:rPr>
        <w:t xml:space="preserve"> </w:t>
      </w:r>
      <w:r w:rsidRPr="00F479B5">
        <w:rPr>
          <w:rFonts w:hint="cs"/>
          <w:rtl/>
          <w:lang w:eastAsia="he-IL"/>
        </w:rPr>
        <w:t>אני אומר לכם</w:t>
      </w:r>
      <w:r>
        <w:rPr>
          <w:rFonts w:hint="cs"/>
          <w:rtl/>
          <w:lang w:eastAsia="he-IL"/>
        </w:rPr>
        <w:t>,</w:t>
      </w:r>
      <w:r w:rsidRPr="00F479B5">
        <w:rPr>
          <w:rFonts w:hint="cs"/>
          <w:rtl/>
          <w:lang w:eastAsia="he-IL"/>
        </w:rPr>
        <w:t xml:space="preserve"> אני לא </w:t>
      </w:r>
      <w:bookmarkStart w:id="14086" w:name="_ETM_Q81_189563"/>
      <w:bookmarkEnd w:id="14086"/>
      <w:r w:rsidRPr="00F479B5">
        <w:rPr>
          <w:rFonts w:hint="cs"/>
          <w:rtl/>
          <w:lang w:eastAsia="he-IL"/>
        </w:rPr>
        <w:t xml:space="preserve">מעלה בדעתי שיש פה חבר כנסת אחד, בוודאי כאלה שהצביעו </w:t>
      </w:r>
      <w:bookmarkStart w:id="14087" w:name="_ETM_Q81_194677"/>
      <w:bookmarkEnd w:id="14087"/>
      <w:r w:rsidRPr="00F479B5">
        <w:rPr>
          <w:rFonts w:hint="cs"/>
          <w:rtl/>
          <w:lang w:eastAsia="he-IL"/>
        </w:rPr>
        <w:t xml:space="preserve">בעד החוק בפעם הקודמת, שהיד לא תרעד לו כשהוא בא </w:t>
      </w:r>
      <w:bookmarkStart w:id="14088" w:name="_ETM_Q81_200227"/>
      <w:bookmarkEnd w:id="14088"/>
      <w:r w:rsidRPr="00F479B5">
        <w:rPr>
          <w:rFonts w:hint="cs"/>
          <w:rtl/>
          <w:lang w:eastAsia="he-IL"/>
        </w:rPr>
        <w:t>להצביע על כפתור אחר זולת בעד. אני אופתע מאוד.</w:t>
      </w:r>
      <w:bookmarkStart w:id="14089" w:name="_ETM_Q81_206048"/>
      <w:bookmarkStart w:id="14090" w:name="_ETM_Q81_206127"/>
      <w:bookmarkStart w:id="14091" w:name="_ETM_Q81_206241"/>
      <w:bookmarkStart w:id="14092" w:name="_ETM_Q81_206298"/>
      <w:bookmarkEnd w:id="14089"/>
      <w:bookmarkEnd w:id="14090"/>
      <w:bookmarkEnd w:id="14091"/>
      <w:bookmarkEnd w:id="14092"/>
      <w:r w:rsidR="001D2FF6">
        <w:rPr>
          <w:rFonts w:hint="cs"/>
          <w:rtl/>
          <w:lang w:eastAsia="he-IL"/>
        </w:rPr>
        <w:t xml:space="preserve"> </w:t>
      </w:r>
      <w:r w:rsidRPr="00F479B5">
        <w:rPr>
          <w:rFonts w:hint="cs"/>
          <w:rtl/>
          <w:lang w:eastAsia="he-IL"/>
        </w:rPr>
        <w:t xml:space="preserve">ואני אומר </w:t>
      </w:r>
      <w:bookmarkStart w:id="14093" w:name="_ETM_Q81_205700"/>
      <w:bookmarkEnd w:id="14093"/>
      <w:r>
        <w:rPr>
          <w:rFonts w:hint="cs"/>
          <w:rtl/>
          <w:lang w:eastAsia="he-IL"/>
        </w:rPr>
        <w:t>לכם,</w:t>
      </w:r>
      <w:r w:rsidRPr="00F479B5">
        <w:rPr>
          <w:rFonts w:hint="cs"/>
          <w:rtl/>
          <w:lang w:eastAsia="he-IL"/>
        </w:rPr>
        <w:t xml:space="preserve"> מי שישים את ידו נגד, זה יהיה לדיראון </w:t>
      </w:r>
      <w:bookmarkStart w:id="14094" w:name="_ETM_Q81_212548"/>
      <w:bookmarkEnd w:id="14094"/>
      <w:r w:rsidRPr="00F479B5">
        <w:rPr>
          <w:rFonts w:hint="cs"/>
          <w:rtl/>
          <w:lang w:eastAsia="he-IL"/>
        </w:rPr>
        <w:t xml:space="preserve">נגדו. איך אתה מעז לאשר תשלום משכורות למחבלים כשאתה </w:t>
      </w:r>
      <w:bookmarkStart w:id="14095" w:name="_ETM_Q81_217090"/>
      <w:bookmarkEnd w:id="14095"/>
      <w:r w:rsidRPr="00F479B5">
        <w:rPr>
          <w:rFonts w:hint="cs"/>
          <w:rtl/>
          <w:lang w:eastAsia="he-IL"/>
        </w:rPr>
        <w:t>יודע ש</w:t>
      </w:r>
      <w:r>
        <w:rPr>
          <w:rFonts w:hint="cs"/>
          <w:rtl/>
          <w:lang w:eastAsia="he-IL"/>
        </w:rPr>
        <w:t xml:space="preserve">הם </w:t>
      </w:r>
      <w:r w:rsidRPr="00F479B5">
        <w:rPr>
          <w:rFonts w:hint="cs"/>
          <w:rtl/>
          <w:lang w:eastAsia="he-IL"/>
        </w:rPr>
        <w:t>מחבלים מורשעים בבית משפט בישראל? תודה רבה.</w:t>
      </w:r>
    </w:p>
    <w:p w:rsidR="004435F3" w:rsidRPr="00F479B5" w:rsidRDefault="004435F3" w:rsidP="00DF72D3">
      <w:pPr>
        <w:rPr>
          <w:rtl/>
          <w:lang w:eastAsia="he-IL"/>
        </w:rPr>
      </w:pPr>
      <w:bookmarkStart w:id="14096" w:name="_ETM_Q81_221752"/>
      <w:bookmarkStart w:id="14097" w:name="_ETM_Q81_221807"/>
      <w:bookmarkEnd w:id="14096"/>
      <w:bookmarkEnd w:id="14097"/>
    </w:p>
    <w:p w:rsidR="004435F3" w:rsidRPr="00F479B5" w:rsidRDefault="004435F3" w:rsidP="00DF72D3">
      <w:pPr>
        <w:pStyle w:val="af6"/>
        <w:keepNext/>
        <w:rPr>
          <w:rtl/>
        </w:rPr>
      </w:pPr>
      <w:r w:rsidRPr="00F479B5">
        <w:rPr>
          <w:rStyle w:val="TagStyle"/>
          <w:rtl/>
        </w:rPr>
        <w:t xml:space="preserve"> &lt;&lt; יור &gt;&gt; </w:t>
      </w:r>
      <w:r w:rsidRPr="00F479B5">
        <w:rPr>
          <w:rtl/>
        </w:rPr>
        <w:t>היו"ר אחמד טיבי:</w:t>
      </w:r>
      <w:r w:rsidRPr="00F479B5">
        <w:rPr>
          <w:rStyle w:val="TagStyle"/>
          <w:rtl/>
        </w:rPr>
        <w:t xml:space="preserve"> &lt;&lt; יור &gt;&gt;</w:t>
      </w:r>
      <w:r w:rsidRPr="00F479B5">
        <w:rPr>
          <w:rtl/>
        </w:rPr>
        <w:t xml:space="preserve">   </w:t>
      </w:r>
    </w:p>
    <w:p w:rsidR="004435F3" w:rsidRPr="00F479B5" w:rsidRDefault="004435F3" w:rsidP="00FC0E0D">
      <w:pPr>
        <w:rPr>
          <w:rtl/>
        </w:rPr>
      </w:pPr>
    </w:p>
    <w:p w:rsidR="007132FE" w:rsidRDefault="004435F3" w:rsidP="007132FE">
      <w:pPr>
        <w:rPr>
          <w:rtl/>
        </w:rPr>
      </w:pPr>
      <w:bookmarkStart w:id="14098" w:name="_ETM_Q81_222802"/>
      <w:bookmarkEnd w:id="14098"/>
      <w:r w:rsidRPr="00F479B5">
        <w:rPr>
          <w:rFonts w:hint="cs"/>
          <w:rtl/>
        </w:rPr>
        <w:t>תודה רבה</w:t>
      </w:r>
      <w:r w:rsidR="007132FE">
        <w:rPr>
          <w:rFonts w:hint="cs"/>
          <w:rtl/>
        </w:rPr>
        <w:t>.</w:t>
      </w:r>
      <w:r w:rsidRPr="00F479B5">
        <w:rPr>
          <w:rFonts w:hint="cs"/>
          <w:rtl/>
        </w:rPr>
        <w:t xml:space="preserve"> </w:t>
      </w:r>
    </w:p>
    <w:p w:rsidR="007132FE" w:rsidRDefault="007132FE" w:rsidP="007132FE">
      <w:pPr>
        <w:rPr>
          <w:rtl/>
        </w:rPr>
      </w:pPr>
    </w:p>
    <w:p w:rsidR="004435F3" w:rsidRPr="00F479B5" w:rsidRDefault="004435F3" w:rsidP="007132FE">
      <w:pPr>
        <w:rPr>
          <w:rtl/>
        </w:rPr>
      </w:pPr>
      <w:r w:rsidRPr="00F479B5">
        <w:rPr>
          <w:rFonts w:hint="cs"/>
          <w:rtl/>
        </w:rPr>
        <w:t>אנחנו</w:t>
      </w:r>
      <w:bookmarkStart w:id="14099" w:name="_ETM_Q81_225585"/>
      <w:bookmarkEnd w:id="14099"/>
      <w:r w:rsidRPr="00F479B5">
        <w:rPr>
          <w:rFonts w:hint="cs"/>
          <w:rtl/>
        </w:rPr>
        <w:t xml:space="preserve"> עוברים להצבעה, רבותיי</w:t>
      </w:r>
      <w:r w:rsidR="001D2FF6">
        <w:rPr>
          <w:rFonts w:hint="cs"/>
          <w:rtl/>
        </w:rPr>
        <w:t>.</w:t>
      </w:r>
      <w:r>
        <w:rPr>
          <w:rFonts w:hint="cs"/>
          <w:rtl/>
        </w:rPr>
        <w:t xml:space="preserve"> עד שחבר הכנסת דיכטר יגיע </w:t>
      </w:r>
      <w:bookmarkStart w:id="14100" w:name="_ETM_Q81_248910"/>
      <w:bookmarkEnd w:id="14100"/>
      <w:r w:rsidR="001D2FF6">
        <w:rPr>
          <w:rFonts w:hint="eastAsia"/>
          <w:rtl/>
        </w:rPr>
        <w:t>–</w:t>
      </w:r>
      <w:r w:rsidR="001D2FF6">
        <w:rPr>
          <w:rFonts w:hint="cs"/>
          <w:rtl/>
        </w:rPr>
        <w:t xml:space="preserve"> </w:t>
      </w:r>
      <w:r>
        <w:rPr>
          <w:rFonts w:hint="cs"/>
          <w:rtl/>
        </w:rPr>
        <w:t>בבקשה.</w:t>
      </w:r>
      <w:r w:rsidRPr="00F479B5">
        <w:rPr>
          <w:rFonts w:hint="cs"/>
          <w:rtl/>
        </w:rPr>
        <w:t xml:space="preserve"> </w:t>
      </w:r>
    </w:p>
    <w:p w:rsidR="004435F3" w:rsidRPr="00F479B5" w:rsidRDefault="004435F3" w:rsidP="00DF72D3">
      <w:pPr>
        <w:rPr>
          <w:rtl/>
        </w:rPr>
      </w:pPr>
    </w:p>
    <w:p w:rsidR="004435F3" w:rsidRPr="00F479B5" w:rsidRDefault="004435F3" w:rsidP="00DF72D3">
      <w:pPr>
        <w:pStyle w:val="af1"/>
        <w:keepNext/>
        <w:rPr>
          <w:rtl/>
        </w:rPr>
      </w:pPr>
      <w:r w:rsidRPr="00F479B5">
        <w:rPr>
          <w:rtl/>
        </w:rPr>
        <w:t>הצבעה מס'</w:t>
      </w:r>
      <w:r w:rsidRPr="00F479B5">
        <w:rPr>
          <w:rFonts w:hint="cs"/>
          <w:rtl/>
        </w:rPr>
        <w:t xml:space="preserve"> 15</w:t>
      </w:r>
    </w:p>
    <w:p w:rsidR="004435F3" w:rsidRPr="00F479B5" w:rsidRDefault="004435F3" w:rsidP="00DF72D3">
      <w:pPr>
        <w:pStyle w:val="--"/>
        <w:keepNext/>
        <w:rPr>
          <w:rtl/>
        </w:rPr>
      </w:pPr>
    </w:p>
    <w:p w:rsidR="004435F3" w:rsidRPr="00F479B5" w:rsidRDefault="004435F3" w:rsidP="00DF72D3">
      <w:pPr>
        <w:pStyle w:val="--"/>
        <w:keepNext/>
        <w:rPr>
          <w:rtl/>
        </w:rPr>
      </w:pPr>
      <w:r w:rsidRPr="00F479B5">
        <w:rPr>
          <w:rtl/>
        </w:rPr>
        <w:t>בעד ההצעה להעביר את הצעת החוק לוועדה –</w:t>
      </w:r>
      <w:r w:rsidRPr="00F479B5">
        <w:rPr>
          <w:rFonts w:hint="cs"/>
          <w:rtl/>
        </w:rPr>
        <w:t xml:space="preserve"> 3</w:t>
      </w:r>
    </w:p>
    <w:p w:rsidR="004435F3" w:rsidRPr="00F479B5" w:rsidRDefault="004435F3" w:rsidP="00DF72D3">
      <w:pPr>
        <w:pStyle w:val="--"/>
        <w:keepNext/>
        <w:rPr>
          <w:rtl/>
        </w:rPr>
      </w:pPr>
      <w:r w:rsidRPr="00F479B5">
        <w:rPr>
          <w:rtl/>
        </w:rPr>
        <w:t xml:space="preserve">בעד ההצעה להסיר מסדר-היום את הצעת החוק – </w:t>
      </w:r>
      <w:r w:rsidRPr="00F479B5">
        <w:rPr>
          <w:rFonts w:hint="cs"/>
          <w:rtl/>
        </w:rPr>
        <w:t>8</w:t>
      </w:r>
    </w:p>
    <w:p w:rsidR="004435F3" w:rsidRPr="00F479B5" w:rsidRDefault="004435F3" w:rsidP="00DF72D3">
      <w:pPr>
        <w:pStyle w:val="--"/>
        <w:keepNext/>
        <w:rPr>
          <w:rtl/>
        </w:rPr>
      </w:pPr>
      <w:r w:rsidRPr="00F479B5">
        <w:rPr>
          <w:rtl/>
        </w:rPr>
        <w:t xml:space="preserve">נמנעים – </w:t>
      </w:r>
      <w:r w:rsidRPr="00F479B5">
        <w:rPr>
          <w:rFonts w:hint="cs"/>
          <w:rtl/>
        </w:rPr>
        <w:t>אין</w:t>
      </w:r>
    </w:p>
    <w:p w:rsidR="004435F3" w:rsidRPr="00F479B5" w:rsidRDefault="004435F3" w:rsidP="00DF72D3">
      <w:pPr>
        <w:pStyle w:val="af2"/>
        <w:rPr>
          <w:rtl/>
        </w:rPr>
      </w:pPr>
      <w:r w:rsidRPr="00F479B5">
        <w:rPr>
          <w:rtl/>
        </w:rPr>
        <w:t xml:space="preserve">ההצעה להעביר </w:t>
      </w:r>
      <w:r w:rsidRPr="00F479B5">
        <w:rPr>
          <w:rFonts w:hint="cs"/>
          <w:rtl/>
        </w:rPr>
        <w:t xml:space="preserve">לוועדה </w:t>
      </w:r>
      <w:r w:rsidRPr="00F479B5">
        <w:rPr>
          <w:rtl/>
        </w:rPr>
        <w:t xml:space="preserve">את הצעת חוק הקפאת כספים ששילמה הרשות הפלסטינית בזיקה לטרור מהכספים המועברים אליה מממשלת ישראל (תיקון </w:t>
      </w:r>
      <w:r>
        <w:rPr>
          <w:rtl/>
        </w:rPr>
        <w:t>–</w:t>
      </w:r>
      <w:r w:rsidRPr="00F479B5">
        <w:rPr>
          <w:rtl/>
        </w:rPr>
        <w:t xml:space="preserve"> חילוט הכספים וניהולם), התשפ"ב</w:t>
      </w:r>
      <w:r w:rsidRPr="00F479B5">
        <w:rPr>
          <w:rFonts w:hint="cs"/>
          <w:rtl/>
        </w:rPr>
        <w:t>–</w:t>
      </w:r>
      <w:r w:rsidRPr="00F479B5">
        <w:rPr>
          <w:rtl/>
        </w:rPr>
        <w:t>2021</w:t>
      </w:r>
      <w:r w:rsidRPr="00F479B5">
        <w:rPr>
          <w:rFonts w:hint="cs"/>
          <w:rtl/>
        </w:rPr>
        <w:t>, לא נתקבלה.</w:t>
      </w:r>
    </w:p>
    <w:p w:rsidR="004435F3" w:rsidRPr="00F479B5" w:rsidRDefault="004435F3" w:rsidP="00DF72D3">
      <w:pPr>
        <w:rPr>
          <w:rtl/>
        </w:rPr>
      </w:pPr>
    </w:p>
    <w:p w:rsidR="004435F3" w:rsidRPr="00F479B5" w:rsidRDefault="004435F3" w:rsidP="00DF72D3">
      <w:pPr>
        <w:pStyle w:val="af6"/>
        <w:keepNext/>
        <w:rPr>
          <w:rtl/>
        </w:rPr>
      </w:pPr>
      <w:r w:rsidRPr="00F479B5">
        <w:rPr>
          <w:rStyle w:val="TagStyle"/>
          <w:rtl/>
        </w:rPr>
        <w:t xml:space="preserve"> &lt;&lt; יור &gt;&gt; </w:t>
      </w:r>
      <w:r w:rsidRPr="00F479B5">
        <w:rPr>
          <w:rtl/>
        </w:rPr>
        <w:t>היו"ר אחמד טיבי:</w:t>
      </w:r>
      <w:r w:rsidRPr="00F479B5">
        <w:rPr>
          <w:rStyle w:val="TagStyle"/>
          <w:rtl/>
        </w:rPr>
        <w:t xml:space="preserve"> &lt;&lt; יור &gt;&gt;</w:t>
      </w:r>
      <w:r w:rsidRPr="00F479B5">
        <w:rPr>
          <w:rtl/>
        </w:rPr>
        <w:t xml:space="preserve">   </w:t>
      </w:r>
    </w:p>
    <w:p w:rsidR="004435F3" w:rsidRPr="00F479B5" w:rsidRDefault="004435F3" w:rsidP="00FC0E0D">
      <w:pPr>
        <w:rPr>
          <w:rtl/>
          <w:lang w:eastAsia="he-IL"/>
        </w:rPr>
      </w:pPr>
    </w:p>
    <w:p w:rsidR="004435F3" w:rsidRDefault="004435F3" w:rsidP="00DF72D3">
      <w:pPr>
        <w:rPr>
          <w:rtl/>
          <w:lang w:eastAsia="he-IL"/>
        </w:rPr>
      </w:pPr>
      <w:bookmarkStart w:id="14101" w:name="_ETM_Q81_248422"/>
      <w:bookmarkEnd w:id="14101"/>
      <w:r w:rsidRPr="00F479B5">
        <w:rPr>
          <w:rFonts w:hint="cs"/>
          <w:rtl/>
          <w:lang w:eastAsia="he-IL"/>
        </w:rPr>
        <w:t xml:space="preserve">בעד </w:t>
      </w:r>
      <w:r>
        <w:rPr>
          <w:rFonts w:hint="eastAsia"/>
          <w:rtl/>
          <w:lang w:eastAsia="he-IL"/>
        </w:rPr>
        <w:t>–</w:t>
      </w:r>
      <w:r>
        <w:rPr>
          <w:rFonts w:hint="cs"/>
          <w:rtl/>
          <w:lang w:eastAsia="he-IL"/>
        </w:rPr>
        <w:t xml:space="preserve"> </w:t>
      </w:r>
      <w:r w:rsidRPr="00F479B5">
        <w:rPr>
          <w:rFonts w:hint="cs"/>
          <w:rtl/>
          <w:lang w:eastAsia="he-IL"/>
        </w:rPr>
        <w:t xml:space="preserve">שלושה, נגד </w:t>
      </w:r>
      <w:r>
        <w:rPr>
          <w:rFonts w:hint="eastAsia"/>
          <w:rtl/>
          <w:lang w:eastAsia="he-IL"/>
        </w:rPr>
        <w:t>–</w:t>
      </w:r>
      <w:r>
        <w:rPr>
          <w:rFonts w:hint="cs"/>
          <w:rtl/>
          <w:lang w:eastAsia="he-IL"/>
        </w:rPr>
        <w:t xml:space="preserve"> </w:t>
      </w:r>
      <w:r w:rsidRPr="00F479B5">
        <w:rPr>
          <w:rFonts w:hint="cs"/>
          <w:rtl/>
          <w:lang w:eastAsia="he-IL"/>
        </w:rPr>
        <w:t xml:space="preserve">שמונה, אין נמנעים. </w:t>
      </w:r>
      <w:bookmarkStart w:id="14102" w:name="_ETM_Q81_254094"/>
      <w:bookmarkEnd w:id="14102"/>
      <w:r w:rsidRPr="00F479B5">
        <w:rPr>
          <w:rFonts w:hint="cs"/>
          <w:rtl/>
          <w:lang w:eastAsia="he-IL"/>
        </w:rPr>
        <w:t>הצעת החוק לא עברה.</w:t>
      </w:r>
    </w:p>
    <w:p w:rsidR="004435F3" w:rsidRDefault="004435F3" w:rsidP="00DF72D3">
      <w:pPr>
        <w:rPr>
          <w:rtl/>
          <w:lang w:eastAsia="he-IL"/>
        </w:rPr>
      </w:pPr>
    </w:p>
    <w:p w:rsidR="004435F3" w:rsidRPr="00F479B5" w:rsidRDefault="004435F3" w:rsidP="00DF72D3">
      <w:pPr>
        <w:rPr>
          <w:rtl/>
        </w:rPr>
      </w:pPr>
    </w:p>
    <w:p w:rsidR="004435F3" w:rsidRPr="00F479B5" w:rsidRDefault="004435F3" w:rsidP="00DF72D3">
      <w:pPr>
        <w:pStyle w:val="a6"/>
        <w:rPr>
          <w:rtl/>
        </w:rPr>
      </w:pPr>
      <w:bookmarkStart w:id="14103" w:name="ET_hatsach_631232_5"/>
      <w:r w:rsidRPr="00F479B5">
        <w:rPr>
          <w:rStyle w:val="TagStyle"/>
          <w:rtl/>
        </w:rPr>
        <w:t xml:space="preserve"> &lt;&lt; הצח &gt;&gt; </w:t>
      </w:r>
      <w:bookmarkStart w:id="14104" w:name="_Toc97454445"/>
      <w:bookmarkStart w:id="14105" w:name="_Toc97457192"/>
      <w:bookmarkStart w:id="14106" w:name="_Toc110165360"/>
      <w:r w:rsidRPr="00F479B5">
        <w:rPr>
          <w:rtl/>
        </w:rPr>
        <w:t>הצעת חוק לתיקון פקודת המשטרה (תיעוד חזותי של השימוש במכת</w:t>
      </w:r>
      <w:r>
        <w:rPr>
          <w:rFonts w:hint="cs"/>
          <w:rtl/>
        </w:rPr>
        <w:t>"</w:t>
      </w:r>
      <w:r w:rsidRPr="00F479B5">
        <w:rPr>
          <w:rtl/>
        </w:rPr>
        <w:t>זית), התשפ"ב</w:t>
      </w:r>
      <w:r w:rsidRPr="00F479B5">
        <w:rPr>
          <w:rFonts w:hint="cs"/>
          <w:rtl/>
        </w:rPr>
        <w:t>–</w:t>
      </w:r>
      <w:r w:rsidRPr="00F479B5">
        <w:rPr>
          <w:rtl/>
        </w:rPr>
        <w:t>2022</w:t>
      </w:r>
      <w:bookmarkEnd w:id="14104"/>
      <w:bookmarkEnd w:id="14105"/>
      <w:bookmarkEnd w:id="14106"/>
      <w:r w:rsidRPr="00F479B5">
        <w:rPr>
          <w:rStyle w:val="TagStyle"/>
          <w:rtl/>
        </w:rPr>
        <w:t xml:space="preserve"> &lt;&lt; הצח &gt;&gt;</w:t>
      </w:r>
      <w:r w:rsidRPr="00F479B5">
        <w:rPr>
          <w:rtl/>
        </w:rPr>
        <w:t xml:space="preserve">   </w:t>
      </w:r>
      <w:bookmarkEnd w:id="14103"/>
    </w:p>
    <w:p w:rsidR="004435F3" w:rsidRPr="00F479B5" w:rsidRDefault="004435F3" w:rsidP="00DF72D3">
      <w:pPr>
        <w:rPr>
          <w:rtl/>
        </w:rPr>
      </w:pPr>
      <w:r w:rsidRPr="00F479B5">
        <w:rPr>
          <w:rtl/>
        </w:rPr>
        <w:t>[הצעת חוק פ/</w:t>
      </w:r>
      <w:r w:rsidRPr="00F479B5">
        <w:rPr>
          <w:rFonts w:hint="cs"/>
          <w:rtl/>
        </w:rPr>
        <w:t>3041/24</w:t>
      </w:r>
      <w:r>
        <w:rPr>
          <w:rFonts w:hint="cs"/>
          <w:rtl/>
        </w:rPr>
        <w:t>; נספחות.</w:t>
      </w:r>
      <w:r w:rsidRPr="00F479B5">
        <w:rPr>
          <w:rtl/>
        </w:rPr>
        <w:t>]</w:t>
      </w:r>
    </w:p>
    <w:p w:rsidR="004435F3" w:rsidRPr="00F479B5" w:rsidRDefault="004435F3" w:rsidP="00DF72D3">
      <w:pPr>
        <w:pStyle w:val="-0"/>
        <w:rPr>
          <w:rtl/>
        </w:rPr>
      </w:pPr>
      <w:r w:rsidRPr="00F479B5">
        <w:rPr>
          <w:rtl/>
        </w:rPr>
        <w:t xml:space="preserve">(הצעת </w:t>
      </w:r>
      <w:r w:rsidRPr="00F479B5">
        <w:rPr>
          <w:rFonts w:hint="cs"/>
          <w:rtl/>
        </w:rPr>
        <w:t xml:space="preserve">קבוצת </w:t>
      </w:r>
      <w:r w:rsidRPr="00F479B5">
        <w:rPr>
          <w:rtl/>
        </w:rPr>
        <w:t>חבר</w:t>
      </w:r>
      <w:r w:rsidRPr="00F479B5">
        <w:rPr>
          <w:rFonts w:hint="cs"/>
          <w:rtl/>
        </w:rPr>
        <w:t>י</w:t>
      </w:r>
      <w:r w:rsidRPr="00F479B5">
        <w:rPr>
          <w:rtl/>
        </w:rPr>
        <w:t xml:space="preserve"> הכנסת)</w:t>
      </w:r>
    </w:p>
    <w:p w:rsidR="004435F3" w:rsidRPr="002754B0" w:rsidRDefault="004435F3" w:rsidP="00FC0E0D">
      <w:pPr>
        <w:rPr>
          <w:rtl/>
        </w:rPr>
      </w:pPr>
    </w:p>
    <w:p w:rsidR="004435F3" w:rsidRPr="00F479B5" w:rsidRDefault="004435F3" w:rsidP="00DF72D3">
      <w:pPr>
        <w:pStyle w:val="af6"/>
        <w:keepNext/>
        <w:rPr>
          <w:rtl/>
        </w:rPr>
      </w:pPr>
      <w:r w:rsidRPr="00F479B5">
        <w:rPr>
          <w:rStyle w:val="TagStyle"/>
          <w:rtl/>
        </w:rPr>
        <w:t xml:space="preserve"> &lt;&lt; יור &gt;&gt; </w:t>
      </w:r>
      <w:r w:rsidRPr="00F479B5">
        <w:rPr>
          <w:rtl/>
        </w:rPr>
        <w:t>היו"ר אחמד טיבי:</w:t>
      </w:r>
      <w:r w:rsidRPr="00F479B5">
        <w:rPr>
          <w:rStyle w:val="TagStyle"/>
          <w:rtl/>
        </w:rPr>
        <w:t xml:space="preserve"> &lt;&lt; יור &gt;&gt;</w:t>
      </w:r>
      <w:r w:rsidRPr="00F479B5">
        <w:rPr>
          <w:rtl/>
        </w:rPr>
        <w:t xml:space="preserve">   </w:t>
      </w:r>
    </w:p>
    <w:p w:rsidR="004435F3" w:rsidRPr="00F479B5" w:rsidRDefault="004435F3" w:rsidP="00FC0E0D">
      <w:pPr>
        <w:rPr>
          <w:rtl/>
          <w:lang w:eastAsia="he-IL"/>
        </w:rPr>
      </w:pPr>
    </w:p>
    <w:p w:rsidR="004435F3" w:rsidRPr="00F479B5" w:rsidRDefault="004435F3" w:rsidP="00DF72D3">
      <w:pPr>
        <w:rPr>
          <w:rtl/>
          <w:lang w:eastAsia="he-IL"/>
        </w:rPr>
      </w:pPr>
      <w:r w:rsidRPr="00F479B5">
        <w:rPr>
          <w:rFonts w:hint="cs"/>
          <w:rtl/>
          <w:lang w:eastAsia="he-IL"/>
        </w:rPr>
        <w:t xml:space="preserve">חבר הכנסת אורי מקלב, </w:t>
      </w:r>
      <w:bookmarkStart w:id="14107" w:name="_ETM_Q81_269893"/>
      <w:bookmarkEnd w:id="14107"/>
      <w:r w:rsidRPr="00F479B5">
        <w:rPr>
          <w:rFonts w:hint="cs"/>
          <w:rtl/>
          <w:lang w:eastAsia="he-IL"/>
        </w:rPr>
        <w:t>בבקשה. תיעוד חזותי של השימוש במכת</w:t>
      </w:r>
      <w:r>
        <w:rPr>
          <w:rFonts w:hint="cs"/>
          <w:rtl/>
          <w:lang w:eastAsia="he-IL"/>
        </w:rPr>
        <w:t>"</w:t>
      </w:r>
      <w:r w:rsidRPr="00F479B5">
        <w:rPr>
          <w:rFonts w:hint="cs"/>
          <w:rtl/>
          <w:lang w:eastAsia="he-IL"/>
        </w:rPr>
        <w:t>זית.</w:t>
      </w:r>
    </w:p>
    <w:p w:rsidR="004435F3" w:rsidRPr="00F479B5" w:rsidRDefault="004435F3" w:rsidP="00DF72D3">
      <w:pPr>
        <w:rPr>
          <w:rtl/>
          <w:lang w:eastAsia="he-IL"/>
        </w:rPr>
      </w:pPr>
      <w:bookmarkStart w:id="14108" w:name="_ETM_Q81_279422"/>
      <w:bookmarkStart w:id="14109" w:name="_ETM_Q81_279511"/>
      <w:bookmarkEnd w:id="14108"/>
      <w:bookmarkEnd w:id="14109"/>
    </w:p>
    <w:p w:rsidR="004435F3" w:rsidRPr="00F479B5" w:rsidRDefault="004435F3" w:rsidP="00DF72D3">
      <w:pPr>
        <w:pStyle w:val="af5"/>
        <w:keepNext/>
        <w:rPr>
          <w:rtl/>
        </w:rPr>
      </w:pPr>
      <w:bookmarkStart w:id="14110" w:name="ET_interruption_4613_9"/>
      <w:r w:rsidRPr="00F479B5">
        <w:rPr>
          <w:rStyle w:val="TagStyle"/>
          <w:rtl/>
        </w:rPr>
        <w:t xml:space="preserve"> &lt;&lt; קריאה &gt;&gt; </w:t>
      </w:r>
      <w:r w:rsidRPr="00F479B5">
        <w:rPr>
          <w:rtl/>
        </w:rPr>
        <w:t>אבי דיכטר (הליכוד):</w:t>
      </w:r>
      <w:r w:rsidRPr="00F479B5">
        <w:rPr>
          <w:rStyle w:val="TagStyle"/>
          <w:rtl/>
        </w:rPr>
        <w:t xml:space="preserve"> &lt;&lt; קריאה &gt;&gt;</w:t>
      </w:r>
      <w:r w:rsidRPr="00F479B5">
        <w:rPr>
          <w:rtl/>
        </w:rPr>
        <w:t xml:space="preserve">   </w:t>
      </w:r>
      <w:bookmarkEnd w:id="14110"/>
    </w:p>
    <w:p w:rsidR="004435F3" w:rsidRPr="00F479B5" w:rsidRDefault="004435F3" w:rsidP="00FC0E0D">
      <w:pPr>
        <w:rPr>
          <w:rtl/>
          <w:lang w:eastAsia="he-IL"/>
        </w:rPr>
      </w:pPr>
    </w:p>
    <w:p w:rsidR="004435F3" w:rsidRPr="00F479B5" w:rsidRDefault="00FC0E0D" w:rsidP="001D6E3E">
      <w:pPr>
        <w:rPr>
          <w:rtl/>
          <w:lang w:eastAsia="he-IL"/>
        </w:rPr>
      </w:pPr>
      <w:bookmarkStart w:id="14111" w:name="_ETM_Q81_278976"/>
      <w:bookmarkEnd w:id="14111"/>
      <w:r>
        <w:rPr>
          <w:rFonts w:hint="cs"/>
          <w:rtl/>
          <w:lang w:eastAsia="he-IL"/>
        </w:rPr>
        <w:t>– – –</w:t>
      </w:r>
      <w:r w:rsidR="004435F3" w:rsidRPr="00F479B5">
        <w:rPr>
          <w:rFonts w:hint="cs"/>
          <w:rtl/>
          <w:lang w:eastAsia="he-IL"/>
        </w:rPr>
        <w:t xml:space="preserve"> </w:t>
      </w:r>
      <w:r w:rsidR="004435F3">
        <w:rPr>
          <w:rFonts w:hint="cs"/>
          <w:rtl/>
          <w:lang w:eastAsia="he-IL"/>
        </w:rPr>
        <w:t xml:space="preserve">אני מבקש מכם, </w:t>
      </w:r>
      <w:r w:rsidR="004435F3" w:rsidRPr="00F479B5">
        <w:rPr>
          <w:rFonts w:hint="cs"/>
          <w:rtl/>
          <w:lang w:eastAsia="he-IL"/>
        </w:rPr>
        <w:t xml:space="preserve">תביטו על משפחות נפגעי הטרור </w:t>
      </w:r>
      <w:r w:rsidR="001D6E3E">
        <w:rPr>
          <w:rFonts w:hint="eastAsia"/>
          <w:rtl/>
          <w:lang w:eastAsia="he-IL"/>
        </w:rPr>
        <w:t>–</w:t>
      </w:r>
      <w:r w:rsidR="001D6E3E">
        <w:rPr>
          <w:rFonts w:hint="cs"/>
          <w:rtl/>
          <w:lang w:eastAsia="he-IL"/>
        </w:rPr>
        <w:t xml:space="preserve"> </w:t>
      </w:r>
      <w:r w:rsidR="004435F3" w:rsidRPr="00F479B5">
        <w:rPr>
          <w:rFonts w:hint="cs"/>
          <w:rtl/>
          <w:lang w:eastAsia="he-IL"/>
        </w:rPr>
        <w:t xml:space="preserve">לפחות </w:t>
      </w:r>
      <w:bookmarkStart w:id="14112" w:name="_ETM_Q81_287146"/>
      <w:bookmarkEnd w:id="14112"/>
      <w:r w:rsidR="004435F3" w:rsidRPr="00F479B5">
        <w:rPr>
          <w:rFonts w:hint="cs"/>
          <w:rtl/>
          <w:lang w:eastAsia="he-IL"/>
        </w:rPr>
        <w:t>תשפילו את המבטים. אל תביטו עליהם ישירות בעיניים.</w:t>
      </w:r>
      <w:r w:rsidR="001D6E3E">
        <w:rPr>
          <w:rFonts w:hint="cs"/>
          <w:rtl/>
          <w:lang w:eastAsia="he-IL"/>
        </w:rPr>
        <w:t xml:space="preserve"> אין לכם זכות לעשות את זה. </w:t>
      </w:r>
    </w:p>
    <w:p w:rsidR="004435F3" w:rsidRPr="00F479B5" w:rsidRDefault="004435F3" w:rsidP="00DF72D3">
      <w:pPr>
        <w:rPr>
          <w:rtl/>
          <w:lang w:eastAsia="he-IL"/>
        </w:rPr>
      </w:pPr>
    </w:p>
    <w:p w:rsidR="004435F3" w:rsidRPr="00F479B5" w:rsidRDefault="004435F3" w:rsidP="00DF72D3">
      <w:pPr>
        <w:pStyle w:val="af5"/>
        <w:keepNext/>
        <w:rPr>
          <w:rtl/>
        </w:rPr>
      </w:pPr>
      <w:bookmarkStart w:id="14113" w:name="ET_interruption_5694_10"/>
      <w:r w:rsidRPr="00F479B5">
        <w:rPr>
          <w:rStyle w:val="TagStyle"/>
          <w:rtl/>
        </w:rPr>
        <w:t xml:space="preserve"> &lt;&lt; קריאה &gt;&gt; </w:t>
      </w:r>
      <w:r w:rsidRPr="00F479B5">
        <w:rPr>
          <w:rtl/>
        </w:rPr>
        <w:t>מוסי רז (מרצ):</w:t>
      </w:r>
      <w:r w:rsidRPr="00F479B5">
        <w:rPr>
          <w:rStyle w:val="TagStyle"/>
          <w:rtl/>
        </w:rPr>
        <w:t xml:space="preserve"> &lt;&lt; קריאה &gt;&gt;</w:t>
      </w:r>
      <w:r w:rsidRPr="00F479B5">
        <w:rPr>
          <w:rtl/>
        </w:rPr>
        <w:t xml:space="preserve">   </w:t>
      </w:r>
      <w:bookmarkEnd w:id="14113"/>
    </w:p>
    <w:p w:rsidR="004435F3" w:rsidRPr="00F479B5" w:rsidRDefault="004435F3" w:rsidP="00FC0E0D">
      <w:pPr>
        <w:rPr>
          <w:rtl/>
          <w:lang w:eastAsia="he-IL"/>
        </w:rPr>
      </w:pPr>
    </w:p>
    <w:p w:rsidR="004435F3" w:rsidRPr="00F479B5" w:rsidRDefault="004435F3" w:rsidP="001D6E3E">
      <w:pPr>
        <w:rPr>
          <w:rtl/>
          <w:lang w:eastAsia="he-IL"/>
        </w:rPr>
      </w:pPr>
      <w:bookmarkStart w:id="14114" w:name="_ETM_Q81_288061"/>
      <w:bookmarkEnd w:id="14114"/>
      <w:r w:rsidRPr="00F479B5">
        <w:rPr>
          <w:rFonts w:hint="cs"/>
          <w:rtl/>
          <w:lang w:eastAsia="he-IL"/>
        </w:rPr>
        <w:t xml:space="preserve">מה </w:t>
      </w:r>
      <w:bookmarkStart w:id="14115" w:name="_ETM_Q81_289020"/>
      <w:bookmarkEnd w:id="14115"/>
      <w:r w:rsidRPr="00F479B5">
        <w:rPr>
          <w:rFonts w:hint="cs"/>
          <w:rtl/>
          <w:lang w:eastAsia="he-IL"/>
        </w:rPr>
        <w:t>זה קשור?</w:t>
      </w:r>
      <w:r w:rsidR="001D6E3E">
        <w:rPr>
          <w:rFonts w:hint="cs"/>
          <w:rtl/>
          <w:lang w:eastAsia="he-IL"/>
        </w:rPr>
        <w:t xml:space="preserve"> </w:t>
      </w:r>
      <w:bookmarkStart w:id="14116" w:name="_ETM_Q81_291044"/>
      <w:bookmarkStart w:id="14117" w:name="_ETM_Q81_291123"/>
      <w:bookmarkStart w:id="14118" w:name="_ETM_Q81_291035"/>
      <w:bookmarkEnd w:id="14116"/>
      <w:bookmarkEnd w:id="14117"/>
      <w:bookmarkEnd w:id="14118"/>
      <w:r w:rsidRPr="00F479B5">
        <w:rPr>
          <w:rFonts w:hint="cs"/>
          <w:rtl/>
          <w:lang w:eastAsia="he-IL"/>
        </w:rPr>
        <w:t xml:space="preserve">די עם הדמגוגיה הזאת. </w:t>
      </w:r>
      <w:bookmarkStart w:id="14119" w:name="_ETM_Q81_294481"/>
      <w:bookmarkEnd w:id="14119"/>
      <w:r w:rsidRPr="00F479B5">
        <w:rPr>
          <w:rFonts w:hint="cs"/>
          <w:rtl/>
          <w:lang w:eastAsia="he-IL"/>
        </w:rPr>
        <w:t>מה זה קשור?</w:t>
      </w:r>
    </w:p>
    <w:p w:rsidR="004435F3" w:rsidRPr="00F479B5" w:rsidRDefault="004435F3" w:rsidP="00DF72D3">
      <w:pPr>
        <w:rPr>
          <w:rtl/>
          <w:lang w:eastAsia="he-IL"/>
        </w:rPr>
      </w:pPr>
      <w:bookmarkStart w:id="14120" w:name="_ETM_Q81_295175"/>
      <w:bookmarkStart w:id="14121" w:name="_ETM_Q81_295250"/>
      <w:bookmarkEnd w:id="14120"/>
      <w:bookmarkEnd w:id="14121"/>
    </w:p>
    <w:p w:rsidR="004435F3" w:rsidRPr="00F479B5" w:rsidRDefault="004435F3" w:rsidP="00DF72D3">
      <w:pPr>
        <w:pStyle w:val="af5"/>
        <w:keepNext/>
        <w:rPr>
          <w:rtl/>
        </w:rPr>
      </w:pPr>
      <w:bookmarkStart w:id="14122" w:name="ET_interruption_4613_13"/>
      <w:r w:rsidRPr="00F479B5">
        <w:rPr>
          <w:rStyle w:val="TagStyle"/>
          <w:rtl/>
        </w:rPr>
        <w:t xml:space="preserve"> &lt;&lt; קריאה &gt;&gt; </w:t>
      </w:r>
      <w:r w:rsidRPr="00F479B5">
        <w:rPr>
          <w:rtl/>
        </w:rPr>
        <w:t>אבי דיכטר (הליכוד):</w:t>
      </w:r>
      <w:r w:rsidRPr="00F479B5">
        <w:rPr>
          <w:rStyle w:val="TagStyle"/>
          <w:rtl/>
        </w:rPr>
        <w:t xml:space="preserve"> &lt;&lt; קריאה &gt;&gt;</w:t>
      </w:r>
      <w:r w:rsidRPr="00F479B5">
        <w:rPr>
          <w:rtl/>
        </w:rPr>
        <w:t xml:space="preserve">   </w:t>
      </w:r>
      <w:bookmarkEnd w:id="14122"/>
    </w:p>
    <w:p w:rsidR="004435F3" w:rsidRPr="00F479B5" w:rsidRDefault="004435F3" w:rsidP="00FC0E0D">
      <w:pPr>
        <w:rPr>
          <w:rtl/>
          <w:lang w:eastAsia="he-IL"/>
        </w:rPr>
      </w:pPr>
    </w:p>
    <w:p w:rsidR="004435F3" w:rsidRPr="00F479B5" w:rsidRDefault="004435F3" w:rsidP="00DF72D3">
      <w:pPr>
        <w:rPr>
          <w:rtl/>
          <w:lang w:eastAsia="he-IL"/>
        </w:rPr>
      </w:pPr>
      <w:bookmarkStart w:id="14123" w:name="_ETM_Q81_294377"/>
      <w:bookmarkEnd w:id="14123"/>
      <w:r w:rsidRPr="00F479B5">
        <w:rPr>
          <w:rFonts w:hint="cs"/>
          <w:rtl/>
          <w:lang w:eastAsia="he-IL"/>
        </w:rPr>
        <w:t>אתה הצבעת נגד כבר אז</w:t>
      </w:r>
      <w:bookmarkStart w:id="14124" w:name="_ETM_Q81_297704"/>
      <w:bookmarkEnd w:id="14124"/>
      <w:r w:rsidRPr="00F479B5">
        <w:rPr>
          <w:rFonts w:hint="cs"/>
          <w:rtl/>
          <w:lang w:eastAsia="he-IL"/>
        </w:rPr>
        <w:t>. אתה בוודאי לא רלוונטי לנושא הזה.</w:t>
      </w:r>
    </w:p>
    <w:p w:rsidR="004435F3" w:rsidRPr="00F479B5" w:rsidRDefault="004435F3" w:rsidP="00DF72D3">
      <w:pPr>
        <w:rPr>
          <w:rtl/>
          <w:lang w:eastAsia="he-IL"/>
        </w:rPr>
      </w:pPr>
    </w:p>
    <w:p w:rsidR="004435F3" w:rsidRPr="00F479B5" w:rsidRDefault="004435F3" w:rsidP="00DF72D3">
      <w:pPr>
        <w:pStyle w:val="af5"/>
        <w:keepNext/>
        <w:rPr>
          <w:rtl/>
        </w:rPr>
      </w:pPr>
      <w:bookmarkStart w:id="14125" w:name="ET_interruption_5694_14"/>
      <w:r w:rsidRPr="00F479B5">
        <w:rPr>
          <w:rStyle w:val="TagStyle"/>
          <w:rtl/>
        </w:rPr>
        <w:t xml:space="preserve"> &lt;&lt; קריאה &gt;&gt; </w:t>
      </w:r>
      <w:r w:rsidRPr="00F479B5">
        <w:rPr>
          <w:rtl/>
        </w:rPr>
        <w:t>מוסי רז (מרצ):</w:t>
      </w:r>
      <w:r w:rsidRPr="00F479B5">
        <w:rPr>
          <w:rStyle w:val="TagStyle"/>
          <w:rtl/>
        </w:rPr>
        <w:t xml:space="preserve"> &lt;&lt; קריאה &gt;&gt;</w:t>
      </w:r>
      <w:r w:rsidRPr="00F479B5">
        <w:rPr>
          <w:rtl/>
        </w:rPr>
        <w:t xml:space="preserve">   </w:t>
      </w:r>
      <w:bookmarkEnd w:id="14125"/>
    </w:p>
    <w:p w:rsidR="004435F3" w:rsidRPr="00F479B5" w:rsidRDefault="004435F3" w:rsidP="00FC0E0D">
      <w:pPr>
        <w:rPr>
          <w:rtl/>
          <w:lang w:eastAsia="he-IL"/>
        </w:rPr>
      </w:pPr>
    </w:p>
    <w:p w:rsidR="004435F3" w:rsidRPr="00F479B5" w:rsidRDefault="004435F3" w:rsidP="00DF72D3">
      <w:pPr>
        <w:rPr>
          <w:rtl/>
          <w:lang w:eastAsia="he-IL"/>
        </w:rPr>
      </w:pPr>
      <w:bookmarkStart w:id="14126" w:name="_ETM_Q81_300351"/>
      <w:bookmarkStart w:id="14127" w:name="_ETM_Q81_300492"/>
      <w:bookmarkEnd w:id="14126"/>
      <w:bookmarkEnd w:id="14127"/>
      <w:r w:rsidRPr="00F479B5">
        <w:rPr>
          <w:rFonts w:hint="cs"/>
          <w:rtl/>
          <w:lang w:eastAsia="he-IL"/>
        </w:rPr>
        <w:t xml:space="preserve">אתה אז אמרת שהם יפסיקו לממן </w:t>
      </w:r>
      <w:bookmarkStart w:id="14128" w:name="_ETM_Q81_305384"/>
      <w:bookmarkEnd w:id="14128"/>
      <w:r w:rsidRPr="00F479B5">
        <w:rPr>
          <w:rFonts w:hint="cs"/>
          <w:rtl/>
          <w:lang w:eastAsia="he-IL"/>
        </w:rPr>
        <w:t xml:space="preserve">כתוצאה מהחוק. לך תקרא איזה דברים אמרת אז ותראה כמה </w:t>
      </w:r>
      <w:bookmarkStart w:id="14129" w:name="_ETM_Q81_309922"/>
      <w:bookmarkEnd w:id="14129"/>
      <w:r w:rsidRPr="00F479B5">
        <w:rPr>
          <w:rFonts w:hint="cs"/>
          <w:rtl/>
          <w:lang w:eastAsia="he-IL"/>
        </w:rPr>
        <w:t xml:space="preserve">אתה </w:t>
      </w:r>
      <w:r>
        <w:rPr>
          <w:rFonts w:hint="cs"/>
          <w:rtl/>
          <w:lang w:eastAsia="he-IL"/>
        </w:rPr>
        <w:t xml:space="preserve">לא רואה </w:t>
      </w:r>
      <w:r w:rsidRPr="00F479B5">
        <w:rPr>
          <w:rFonts w:hint="cs"/>
          <w:rtl/>
          <w:lang w:eastAsia="he-IL"/>
        </w:rPr>
        <w:t xml:space="preserve">את העתיד מנגד. כמה אתה עיוור </w:t>
      </w:r>
      <w:bookmarkStart w:id="14130" w:name="_ETM_Q81_315303"/>
      <w:bookmarkEnd w:id="14130"/>
      <w:r w:rsidR="00FC0E0D">
        <w:rPr>
          <w:rFonts w:hint="cs"/>
          <w:rtl/>
          <w:lang w:eastAsia="he-IL"/>
        </w:rPr>
        <w:t>– – –</w:t>
      </w:r>
      <w:bookmarkStart w:id="14131" w:name="_ETM_Q81_314491"/>
      <w:bookmarkEnd w:id="14131"/>
    </w:p>
    <w:p w:rsidR="004435F3" w:rsidRPr="00F479B5" w:rsidRDefault="004435F3" w:rsidP="00DF72D3">
      <w:pPr>
        <w:rPr>
          <w:rtl/>
          <w:lang w:eastAsia="he-IL"/>
        </w:rPr>
      </w:pPr>
      <w:bookmarkStart w:id="14132" w:name="_ETM_Q81_314559"/>
      <w:bookmarkEnd w:id="14132"/>
    </w:p>
    <w:p w:rsidR="004435F3" w:rsidRPr="00F479B5" w:rsidRDefault="004435F3" w:rsidP="00DF72D3">
      <w:pPr>
        <w:pStyle w:val="af5"/>
        <w:keepNext/>
        <w:rPr>
          <w:rtl/>
        </w:rPr>
      </w:pPr>
      <w:bookmarkStart w:id="14133" w:name="ET_interruption_4613_16"/>
      <w:r w:rsidRPr="00F479B5">
        <w:rPr>
          <w:rStyle w:val="TagStyle"/>
          <w:rtl/>
        </w:rPr>
        <w:t xml:space="preserve"> &lt;&lt; קריאה &gt;&gt; </w:t>
      </w:r>
      <w:r w:rsidRPr="00F479B5">
        <w:rPr>
          <w:rtl/>
        </w:rPr>
        <w:t>אבי דיכטר (הליכוד):</w:t>
      </w:r>
      <w:r w:rsidRPr="00F479B5">
        <w:rPr>
          <w:rStyle w:val="TagStyle"/>
          <w:rtl/>
        </w:rPr>
        <w:t xml:space="preserve"> &lt;&lt; קריאה &gt;&gt;</w:t>
      </w:r>
      <w:r w:rsidRPr="00F479B5">
        <w:rPr>
          <w:rtl/>
        </w:rPr>
        <w:t xml:space="preserve">   </w:t>
      </w:r>
      <w:bookmarkEnd w:id="14133"/>
    </w:p>
    <w:p w:rsidR="004435F3" w:rsidRPr="00F479B5" w:rsidRDefault="004435F3" w:rsidP="00FC0E0D">
      <w:pPr>
        <w:rPr>
          <w:rtl/>
          <w:lang w:eastAsia="he-IL"/>
        </w:rPr>
      </w:pPr>
    </w:p>
    <w:p w:rsidR="004435F3" w:rsidRPr="00F479B5" w:rsidRDefault="004435F3" w:rsidP="00DF72D3">
      <w:pPr>
        <w:rPr>
          <w:rtl/>
          <w:lang w:eastAsia="he-IL"/>
        </w:rPr>
      </w:pPr>
      <w:bookmarkStart w:id="14134" w:name="_ETM_Q81_315050"/>
      <w:bookmarkEnd w:id="14134"/>
      <w:r w:rsidRPr="00F479B5">
        <w:rPr>
          <w:rFonts w:hint="cs"/>
          <w:rtl/>
          <w:lang w:eastAsia="he-IL"/>
        </w:rPr>
        <w:t xml:space="preserve">זה </w:t>
      </w:r>
      <w:bookmarkStart w:id="14135" w:name="_ETM_Q81_315696"/>
      <w:bookmarkEnd w:id="14135"/>
      <w:r w:rsidRPr="00F479B5">
        <w:rPr>
          <w:rFonts w:hint="cs"/>
          <w:rtl/>
          <w:lang w:eastAsia="he-IL"/>
        </w:rPr>
        <w:t xml:space="preserve">שהצבעת אז נגד ההקפאה, הצבעתם עם הרשימה המשותפת </w:t>
      </w:r>
      <w:r w:rsidR="00FC0E0D">
        <w:rPr>
          <w:rFonts w:hint="cs"/>
          <w:rtl/>
          <w:lang w:eastAsia="he-IL"/>
        </w:rPr>
        <w:t>– – –</w:t>
      </w:r>
      <w:bookmarkStart w:id="14136" w:name="_ETM_Q81_320375"/>
      <w:bookmarkEnd w:id="14136"/>
    </w:p>
    <w:p w:rsidR="004435F3" w:rsidRPr="00F479B5" w:rsidRDefault="004435F3" w:rsidP="00DF72D3">
      <w:pPr>
        <w:rPr>
          <w:rtl/>
          <w:lang w:eastAsia="he-IL"/>
        </w:rPr>
      </w:pPr>
      <w:bookmarkStart w:id="14137" w:name="_ETM_Q81_320448"/>
      <w:bookmarkEnd w:id="14137"/>
    </w:p>
    <w:p w:rsidR="004435F3" w:rsidRPr="00F479B5" w:rsidRDefault="004435F3" w:rsidP="00DF72D3">
      <w:pPr>
        <w:pStyle w:val="af5"/>
        <w:keepNext/>
        <w:rPr>
          <w:rtl/>
        </w:rPr>
      </w:pPr>
      <w:bookmarkStart w:id="14138" w:name="ET_interruption_5694_17"/>
      <w:r w:rsidRPr="00F479B5">
        <w:rPr>
          <w:rStyle w:val="TagStyle"/>
          <w:rtl/>
        </w:rPr>
        <w:t xml:space="preserve"> &lt;&lt; קריאה &gt;&gt; </w:t>
      </w:r>
      <w:r w:rsidRPr="00F479B5">
        <w:rPr>
          <w:rtl/>
        </w:rPr>
        <w:t>מוסי רז (מרצ):</w:t>
      </w:r>
      <w:r w:rsidRPr="00F479B5">
        <w:rPr>
          <w:rStyle w:val="TagStyle"/>
          <w:rtl/>
        </w:rPr>
        <w:t xml:space="preserve"> &lt;&lt; קריאה &gt;&gt;</w:t>
      </w:r>
      <w:r w:rsidRPr="00F479B5">
        <w:rPr>
          <w:rtl/>
        </w:rPr>
        <w:t xml:space="preserve">   </w:t>
      </w:r>
      <w:bookmarkEnd w:id="14138"/>
    </w:p>
    <w:p w:rsidR="004435F3" w:rsidRPr="00F479B5" w:rsidRDefault="004435F3" w:rsidP="00FC0E0D">
      <w:pPr>
        <w:rPr>
          <w:rtl/>
          <w:lang w:eastAsia="he-IL"/>
        </w:rPr>
      </w:pPr>
    </w:p>
    <w:p w:rsidR="004435F3" w:rsidRPr="00F479B5" w:rsidRDefault="004435F3" w:rsidP="00DF72D3">
      <w:pPr>
        <w:rPr>
          <w:rtl/>
          <w:lang w:eastAsia="he-IL"/>
        </w:rPr>
      </w:pPr>
      <w:bookmarkStart w:id="14139" w:name="_ETM_Q81_319473"/>
      <w:bookmarkEnd w:id="14139"/>
      <w:r w:rsidRPr="00F479B5">
        <w:rPr>
          <w:rFonts w:hint="cs"/>
          <w:rtl/>
          <w:lang w:eastAsia="he-IL"/>
        </w:rPr>
        <w:t xml:space="preserve"> </w:t>
      </w:r>
      <w:r w:rsidR="00FC0E0D">
        <w:rPr>
          <w:rFonts w:hint="cs"/>
          <w:rtl/>
          <w:lang w:eastAsia="he-IL"/>
        </w:rPr>
        <w:t>– – –</w:t>
      </w:r>
      <w:bookmarkStart w:id="14140" w:name="_ETM_Q81_319483"/>
      <w:bookmarkEnd w:id="14140"/>
    </w:p>
    <w:p w:rsidR="004435F3" w:rsidRPr="00F479B5" w:rsidRDefault="004435F3" w:rsidP="00DF72D3">
      <w:pPr>
        <w:rPr>
          <w:rtl/>
          <w:lang w:eastAsia="he-IL"/>
        </w:rPr>
      </w:pPr>
      <w:bookmarkStart w:id="14141" w:name="_ETM_Q81_319556"/>
      <w:bookmarkEnd w:id="14141"/>
    </w:p>
    <w:p w:rsidR="004435F3" w:rsidRPr="00F479B5" w:rsidRDefault="004435F3" w:rsidP="00DF72D3">
      <w:pPr>
        <w:pStyle w:val="af6"/>
        <w:keepNext/>
        <w:rPr>
          <w:rtl/>
        </w:rPr>
      </w:pPr>
      <w:r w:rsidRPr="00F479B5">
        <w:rPr>
          <w:rStyle w:val="TagStyle"/>
          <w:rtl/>
        </w:rPr>
        <w:t xml:space="preserve"> &lt;&lt; יור &gt;&gt; </w:t>
      </w:r>
      <w:r w:rsidRPr="00F479B5">
        <w:rPr>
          <w:rtl/>
        </w:rPr>
        <w:t>היו"ר אחמד טיבי:</w:t>
      </w:r>
      <w:r w:rsidRPr="00F479B5">
        <w:rPr>
          <w:rStyle w:val="TagStyle"/>
          <w:rtl/>
        </w:rPr>
        <w:t xml:space="preserve"> &lt;&lt; יור &gt;&gt;</w:t>
      </w:r>
      <w:r w:rsidRPr="00F479B5">
        <w:rPr>
          <w:rtl/>
        </w:rPr>
        <w:t xml:space="preserve">   </w:t>
      </w:r>
    </w:p>
    <w:p w:rsidR="004435F3" w:rsidRPr="00F479B5" w:rsidRDefault="004435F3" w:rsidP="00FC0E0D">
      <w:pPr>
        <w:rPr>
          <w:rtl/>
          <w:lang w:eastAsia="he-IL"/>
        </w:rPr>
      </w:pPr>
    </w:p>
    <w:p w:rsidR="004435F3" w:rsidRPr="00F479B5" w:rsidRDefault="004435F3" w:rsidP="00DF72D3">
      <w:pPr>
        <w:rPr>
          <w:rtl/>
          <w:lang w:eastAsia="he-IL"/>
        </w:rPr>
      </w:pPr>
      <w:bookmarkStart w:id="14142" w:name="_ETM_Q81_320281"/>
      <w:bookmarkEnd w:id="14142"/>
      <w:r w:rsidRPr="00F479B5">
        <w:rPr>
          <w:rFonts w:hint="cs"/>
          <w:rtl/>
          <w:lang w:eastAsia="he-IL"/>
        </w:rPr>
        <w:t>תודה רבה.</w:t>
      </w:r>
    </w:p>
    <w:p w:rsidR="004435F3" w:rsidRPr="00F479B5" w:rsidRDefault="004435F3" w:rsidP="00DF72D3">
      <w:pPr>
        <w:rPr>
          <w:rtl/>
          <w:lang w:eastAsia="he-IL"/>
        </w:rPr>
      </w:pPr>
      <w:bookmarkStart w:id="14143" w:name="_ETM_Q81_320558"/>
      <w:bookmarkStart w:id="14144" w:name="_ETM_Q81_320618"/>
      <w:bookmarkStart w:id="14145" w:name="_ETM_Q81_319410"/>
      <w:bookmarkEnd w:id="14143"/>
      <w:bookmarkEnd w:id="14144"/>
      <w:bookmarkEnd w:id="14145"/>
    </w:p>
    <w:p w:rsidR="004435F3" w:rsidRPr="00F479B5" w:rsidRDefault="004435F3" w:rsidP="00DF72D3">
      <w:pPr>
        <w:pStyle w:val="a4"/>
        <w:keepNext/>
        <w:rPr>
          <w:rtl/>
        </w:rPr>
      </w:pPr>
      <w:bookmarkStart w:id="14146" w:name="ET_speaker_6166_19"/>
      <w:r w:rsidRPr="00F479B5">
        <w:rPr>
          <w:rStyle w:val="TagStyle"/>
          <w:rtl/>
        </w:rPr>
        <w:t xml:space="preserve"> &lt;&lt; דובר &gt;&gt; </w:t>
      </w:r>
      <w:bookmarkStart w:id="14147" w:name="_Toc97454446"/>
      <w:bookmarkStart w:id="14148" w:name="_Toc97457193"/>
      <w:bookmarkStart w:id="14149" w:name="_Toc110165361"/>
      <w:r w:rsidRPr="00F479B5">
        <w:rPr>
          <w:rtl/>
        </w:rPr>
        <w:t>אורי מקלב (יהדות התורה):</w:t>
      </w:r>
      <w:bookmarkEnd w:id="14147"/>
      <w:bookmarkEnd w:id="14148"/>
      <w:bookmarkEnd w:id="14149"/>
      <w:r w:rsidRPr="00F479B5">
        <w:rPr>
          <w:rStyle w:val="TagStyle"/>
          <w:rtl/>
        </w:rPr>
        <w:t xml:space="preserve"> &lt;&lt; דובר &gt;&gt;</w:t>
      </w:r>
      <w:r w:rsidRPr="00F479B5">
        <w:rPr>
          <w:rtl/>
        </w:rPr>
        <w:t xml:space="preserve">   </w:t>
      </w:r>
      <w:bookmarkEnd w:id="14146"/>
    </w:p>
    <w:p w:rsidR="004435F3" w:rsidRPr="00F479B5" w:rsidRDefault="004435F3" w:rsidP="00FC0E0D">
      <w:pPr>
        <w:rPr>
          <w:rtl/>
          <w:lang w:eastAsia="he-IL"/>
        </w:rPr>
      </w:pPr>
    </w:p>
    <w:p w:rsidR="004435F3" w:rsidRPr="00F479B5" w:rsidRDefault="004435F3" w:rsidP="007132FE">
      <w:pPr>
        <w:rPr>
          <w:rtl/>
          <w:lang w:eastAsia="he-IL"/>
        </w:rPr>
      </w:pPr>
      <w:bookmarkStart w:id="14150" w:name="_ETM_Q81_320093"/>
      <w:bookmarkStart w:id="14151" w:name="_ETM_Q81_320157"/>
      <w:bookmarkEnd w:id="14150"/>
      <w:bookmarkEnd w:id="14151"/>
      <w:r w:rsidRPr="00F479B5">
        <w:rPr>
          <w:rFonts w:hint="cs"/>
          <w:rtl/>
          <w:lang w:eastAsia="he-IL"/>
        </w:rPr>
        <w:t>תודה רבה</w:t>
      </w:r>
      <w:r w:rsidR="001D6E3E">
        <w:rPr>
          <w:rFonts w:hint="cs"/>
          <w:rtl/>
          <w:lang w:eastAsia="he-IL"/>
        </w:rPr>
        <w:t>.</w:t>
      </w:r>
      <w:r w:rsidRPr="00F479B5">
        <w:rPr>
          <w:rFonts w:hint="cs"/>
          <w:rtl/>
          <w:lang w:eastAsia="he-IL"/>
        </w:rPr>
        <w:t xml:space="preserve"> אדוני היושב-ראש, מכובדי השר </w:t>
      </w:r>
      <w:bookmarkStart w:id="14152" w:name="_ETM_Q81_323632"/>
      <w:bookmarkEnd w:id="14152"/>
      <w:r w:rsidR="00FC0E0D">
        <w:rPr>
          <w:rFonts w:hint="cs"/>
          <w:rtl/>
          <w:lang w:eastAsia="he-IL"/>
        </w:rPr>
        <w:t>– –</w:t>
      </w:r>
      <w:bookmarkStart w:id="14153" w:name="_ETM_Q81_322676"/>
      <w:bookmarkEnd w:id="14153"/>
    </w:p>
    <w:p w:rsidR="004435F3" w:rsidRPr="00F479B5" w:rsidRDefault="004435F3" w:rsidP="00DF72D3">
      <w:pPr>
        <w:rPr>
          <w:rtl/>
          <w:lang w:eastAsia="he-IL"/>
        </w:rPr>
      </w:pPr>
      <w:bookmarkStart w:id="14154" w:name="_ETM_Q81_322752"/>
      <w:bookmarkEnd w:id="14154"/>
    </w:p>
    <w:p w:rsidR="004435F3" w:rsidRPr="00F479B5" w:rsidRDefault="004435F3" w:rsidP="001D6E3E">
      <w:pPr>
        <w:pStyle w:val="af5"/>
        <w:keepNext/>
        <w:rPr>
          <w:rtl/>
        </w:rPr>
      </w:pPr>
      <w:bookmarkStart w:id="14155" w:name="ET_interruption_4613_22"/>
      <w:r w:rsidRPr="00F479B5">
        <w:rPr>
          <w:rStyle w:val="TagStyle"/>
          <w:rtl/>
        </w:rPr>
        <w:t xml:space="preserve"> &lt;&lt; קריאה &gt;&gt; </w:t>
      </w:r>
      <w:r w:rsidR="001D6E3E">
        <w:rPr>
          <w:rFonts w:hint="cs"/>
          <w:rtl/>
        </w:rPr>
        <w:t>קריאות</w:t>
      </w:r>
      <w:r w:rsidRPr="00F479B5">
        <w:rPr>
          <w:rtl/>
        </w:rPr>
        <w:t>:</w:t>
      </w:r>
      <w:r w:rsidRPr="00F479B5">
        <w:rPr>
          <w:rStyle w:val="TagStyle"/>
          <w:rtl/>
        </w:rPr>
        <w:t xml:space="preserve"> &lt;&lt; קריאה &gt;&gt;</w:t>
      </w:r>
      <w:r w:rsidRPr="00F479B5">
        <w:rPr>
          <w:rtl/>
        </w:rPr>
        <w:t xml:space="preserve">   </w:t>
      </w:r>
      <w:bookmarkEnd w:id="14155"/>
    </w:p>
    <w:p w:rsidR="004435F3" w:rsidRPr="00F479B5" w:rsidRDefault="004435F3" w:rsidP="00FC0E0D">
      <w:pPr>
        <w:rPr>
          <w:rtl/>
          <w:lang w:eastAsia="he-IL"/>
        </w:rPr>
      </w:pPr>
    </w:p>
    <w:p w:rsidR="004435F3" w:rsidRPr="00F479B5" w:rsidRDefault="00FC0E0D" w:rsidP="00DF72D3">
      <w:pPr>
        <w:rPr>
          <w:rtl/>
          <w:lang w:eastAsia="he-IL"/>
        </w:rPr>
      </w:pPr>
      <w:bookmarkStart w:id="14156" w:name="_ETM_Q81_321549"/>
      <w:bookmarkEnd w:id="14156"/>
      <w:r>
        <w:rPr>
          <w:rFonts w:hint="cs"/>
          <w:rtl/>
          <w:lang w:eastAsia="he-IL"/>
        </w:rPr>
        <w:t>– – –</w:t>
      </w:r>
      <w:bookmarkStart w:id="14157" w:name="_ETM_Q81_319254"/>
      <w:bookmarkEnd w:id="14157"/>
    </w:p>
    <w:p w:rsidR="004435F3" w:rsidRPr="00F479B5" w:rsidRDefault="004435F3" w:rsidP="00DF72D3">
      <w:pPr>
        <w:rPr>
          <w:rtl/>
          <w:lang w:eastAsia="he-IL"/>
        </w:rPr>
      </w:pPr>
      <w:bookmarkStart w:id="14158" w:name="_ETM_Q81_319260"/>
      <w:bookmarkEnd w:id="14158"/>
    </w:p>
    <w:p w:rsidR="004435F3" w:rsidRPr="00F479B5" w:rsidRDefault="004435F3" w:rsidP="00DF72D3">
      <w:pPr>
        <w:pStyle w:val="af6"/>
        <w:keepNext/>
        <w:rPr>
          <w:rtl/>
        </w:rPr>
      </w:pPr>
      <w:bookmarkStart w:id="14159" w:name="_ETM_Q81_324370"/>
      <w:bookmarkStart w:id="14160" w:name="_ETM_Q81_324440"/>
      <w:bookmarkStart w:id="14161" w:name="ET_yor_6117_27"/>
      <w:bookmarkEnd w:id="14159"/>
      <w:bookmarkEnd w:id="14160"/>
      <w:r w:rsidRPr="00F479B5">
        <w:rPr>
          <w:rStyle w:val="TagStyle"/>
          <w:rtl/>
        </w:rPr>
        <w:t xml:space="preserve"> &lt;&lt; יור &gt;&gt; </w:t>
      </w:r>
      <w:r w:rsidRPr="00F479B5">
        <w:rPr>
          <w:rtl/>
        </w:rPr>
        <w:t>היו"ר אחמד טיבי:</w:t>
      </w:r>
      <w:r w:rsidRPr="00F479B5">
        <w:rPr>
          <w:rStyle w:val="TagStyle"/>
          <w:rtl/>
        </w:rPr>
        <w:t xml:space="preserve"> &lt;&lt; יור &gt;&gt;</w:t>
      </w:r>
      <w:r w:rsidRPr="00F479B5">
        <w:rPr>
          <w:rtl/>
        </w:rPr>
        <w:t xml:space="preserve">   </w:t>
      </w:r>
      <w:bookmarkEnd w:id="14161"/>
    </w:p>
    <w:p w:rsidR="004435F3" w:rsidRPr="00F479B5" w:rsidRDefault="004435F3" w:rsidP="00FC0E0D">
      <w:pPr>
        <w:rPr>
          <w:rtl/>
          <w:lang w:eastAsia="he-IL"/>
        </w:rPr>
      </w:pPr>
    </w:p>
    <w:p w:rsidR="004435F3" w:rsidRPr="00F479B5" w:rsidRDefault="004435F3" w:rsidP="00DF72D3">
      <w:pPr>
        <w:rPr>
          <w:rtl/>
          <w:lang w:eastAsia="he-IL"/>
        </w:rPr>
      </w:pPr>
      <w:bookmarkStart w:id="14162" w:name="_ETM_Q81_326212"/>
      <w:bookmarkEnd w:id="14162"/>
      <w:r w:rsidRPr="00F479B5">
        <w:rPr>
          <w:rFonts w:hint="cs"/>
          <w:rtl/>
          <w:lang w:eastAsia="he-IL"/>
        </w:rPr>
        <w:t xml:space="preserve">עשר דקות, </w:t>
      </w:r>
      <w:bookmarkStart w:id="14163" w:name="_ETM_Q81_328299"/>
      <w:bookmarkEnd w:id="14163"/>
      <w:r w:rsidRPr="00F479B5">
        <w:rPr>
          <w:rFonts w:hint="cs"/>
          <w:rtl/>
          <w:lang w:eastAsia="he-IL"/>
        </w:rPr>
        <w:t>בבקשה.</w:t>
      </w:r>
    </w:p>
    <w:p w:rsidR="004435F3" w:rsidRPr="00F479B5" w:rsidRDefault="004435F3" w:rsidP="00FC0E0D">
      <w:pPr>
        <w:rPr>
          <w:rtl/>
          <w:lang w:eastAsia="he-IL"/>
        </w:rPr>
      </w:pPr>
      <w:bookmarkStart w:id="14164" w:name="_ETM_Q81_319708"/>
      <w:bookmarkEnd w:id="14164"/>
    </w:p>
    <w:p w:rsidR="004435F3" w:rsidRPr="00F479B5" w:rsidRDefault="004435F3" w:rsidP="00DF72D3">
      <w:pPr>
        <w:pStyle w:val="-"/>
        <w:keepNext/>
        <w:rPr>
          <w:rtl/>
        </w:rPr>
      </w:pPr>
      <w:bookmarkStart w:id="14165" w:name="ET_speakercontinue_6166_26"/>
      <w:r w:rsidRPr="00F479B5">
        <w:rPr>
          <w:rStyle w:val="TagStyle"/>
          <w:rtl/>
        </w:rPr>
        <w:t xml:space="preserve"> &lt;&lt; דובר_המשך &gt;&gt; </w:t>
      </w:r>
      <w:r w:rsidRPr="00F479B5">
        <w:rPr>
          <w:rtl/>
        </w:rPr>
        <w:t>אורי מקלב (יהדות התורה):</w:t>
      </w:r>
      <w:r w:rsidRPr="00F479B5">
        <w:rPr>
          <w:rStyle w:val="TagStyle"/>
          <w:rtl/>
        </w:rPr>
        <w:t xml:space="preserve"> &lt;&lt; דובר_המשך &gt;&gt;</w:t>
      </w:r>
      <w:r w:rsidRPr="00F479B5">
        <w:rPr>
          <w:rtl/>
        </w:rPr>
        <w:t xml:space="preserve">   </w:t>
      </w:r>
      <w:bookmarkEnd w:id="14165"/>
    </w:p>
    <w:p w:rsidR="004435F3" w:rsidRPr="00F479B5" w:rsidRDefault="004435F3" w:rsidP="00FC0E0D">
      <w:pPr>
        <w:rPr>
          <w:rtl/>
          <w:lang w:eastAsia="he-IL"/>
        </w:rPr>
      </w:pPr>
    </w:p>
    <w:p w:rsidR="004435F3" w:rsidRPr="00F479B5" w:rsidRDefault="00FC0E0D" w:rsidP="007132FE">
      <w:pPr>
        <w:rPr>
          <w:rtl/>
          <w:lang w:eastAsia="he-IL"/>
        </w:rPr>
      </w:pPr>
      <w:bookmarkStart w:id="14166" w:name="_ETM_Q81_324966"/>
      <w:bookmarkEnd w:id="14166"/>
      <w:r>
        <w:rPr>
          <w:rFonts w:hint="cs"/>
          <w:rtl/>
          <w:lang w:eastAsia="he-IL"/>
        </w:rPr>
        <w:t>– –</w:t>
      </w:r>
      <w:r w:rsidR="004435F3" w:rsidRPr="00F479B5">
        <w:rPr>
          <w:rFonts w:hint="cs"/>
          <w:rtl/>
          <w:lang w:eastAsia="he-IL"/>
        </w:rPr>
        <w:t xml:space="preserve"> חברי חבר הכנסת אברהם דיכטר, וחבר הכנסת מוסי רז, נראה לי שלהצעת החוק שלי שניכם </w:t>
      </w:r>
      <w:bookmarkStart w:id="14167" w:name="_ETM_Q81_335210"/>
      <w:bookmarkEnd w:id="14167"/>
      <w:r w:rsidR="004435F3" w:rsidRPr="00F479B5">
        <w:rPr>
          <w:rFonts w:hint="cs"/>
          <w:rtl/>
          <w:lang w:eastAsia="he-IL"/>
        </w:rPr>
        <w:t>מסכימים, בווד</w:t>
      </w:r>
      <w:r w:rsidR="004435F3">
        <w:rPr>
          <w:rFonts w:hint="cs"/>
          <w:rtl/>
          <w:lang w:eastAsia="he-IL"/>
        </w:rPr>
        <w:t>אי משיחות עם חבר הכנסת מוסי רז</w:t>
      </w:r>
      <w:r w:rsidR="001D6E3E">
        <w:rPr>
          <w:rFonts w:hint="cs"/>
          <w:rtl/>
          <w:lang w:eastAsia="he-IL"/>
        </w:rPr>
        <w:t>,</w:t>
      </w:r>
      <w:r w:rsidR="004435F3">
        <w:rPr>
          <w:rFonts w:hint="cs"/>
          <w:rtl/>
          <w:lang w:eastAsia="he-IL"/>
        </w:rPr>
        <w:t xml:space="preserve"> </w:t>
      </w:r>
      <w:r w:rsidR="004435F3" w:rsidRPr="00F479B5">
        <w:rPr>
          <w:rFonts w:hint="cs"/>
          <w:rtl/>
          <w:lang w:eastAsia="he-IL"/>
        </w:rPr>
        <w:t xml:space="preserve">שיחות אישיות, והשתתפנו באותה ועדה שהביאה אותי להציע את הצעת החוק הזאת. </w:t>
      </w:r>
      <w:bookmarkStart w:id="14168" w:name="_ETM_Q81_345503"/>
      <w:bookmarkEnd w:id="14168"/>
      <w:r w:rsidR="004435F3" w:rsidRPr="00F479B5">
        <w:rPr>
          <w:rFonts w:hint="cs"/>
          <w:rtl/>
          <w:lang w:eastAsia="he-IL"/>
        </w:rPr>
        <w:t xml:space="preserve">שותפים איתי עוד 21 חברי כנסת, וכפי שהיטבת במילה אחת </w:t>
      </w:r>
      <w:bookmarkStart w:id="14169" w:name="_ETM_Q81_351417"/>
      <w:bookmarkEnd w:id="14169"/>
      <w:r w:rsidR="004435F3" w:rsidRPr="00F479B5">
        <w:rPr>
          <w:rFonts w:hint="cs"/>
          <w:rtl/>
          <w:lang w:eastAsia="he-IL"/>
        </w:rPr>
        <w:t>להגדיר זאת, היושב-ראש, זה תיעוד חזותי של השימוש במכת"זית.</w:t>
      </w:r>
      <w:bookmarkStart w:id="14170" w:name="_ETM_Q81_356013"/>
      <w:bookmarkStart w:id="14171" w:name="_ETM_Q81_356108"/>
      <w:bookmarkStart w:id="14172" w:name="_ETM_Q81_320386"/>
      <w:bookmarkStart w:id="14173" w:name="_ETM_Q81_320452"/>
      <w:bookmarkStart w:id="14174" w:name="_ETM_Q81_325286"/>
      <w:bookmarkStart w:id="14175" w:name="_ETM_Q81_324091"/>
      <w:bookmarkEnd w:id="14170"/>
      <w:bookmarkEnd w:id="14171"/>
      <w:bookmarkEnd w:id="14172"/>
      <w:bookmarkEnd w:id="14173"/>
      <w:bookmarkEnd w:id="14174"/>
      <w:bookmarkEnd w:id="14175"/>
      <w:r w:rsidR="001D6E3E">
        <w:rPr>
          <w:rFonts w:hint="cs"/>
          <w:rtl/>
          <w:lang w:eastAsia="he-IL"/>
        </w:rPr>
        <w:t xml:space="preserve"> </w:t>
      </w:r>
      <w:r w:rsidR="004435F3" w:rsidRPr="00F479B5">
        <w:rPr>
          <w:rFonts w:hint="cs"/>
          <w:rtl/>
          <w:lang w:eastAsia="he-IL"/>
        </w:rPr>
        <w:t xml:space="preserve">מכת"זית זה </w:t>
      </w:r>
      <w:bookmarkStart w:id="14176" w:name="_ETM_Q81_358068"/>
      <w:bookmarkEnd w:id="14176"/>
      <w:r w:rsidR="004435F3" w:rsidRPr="00F479B5">
        <w:rPr>
          <w:rFonts w:hint="cs"/>
          <w:rtl/>
          <w:lang w:eastAsia="he-IL"/>
        </w:rPr>
        <w:t xml:space="preserve">אותו הרכב המשטרתי שמתיז עם ברז בעוצמה רבה מאוד מים </w:t>
      </w:r>
      <w:bookmarkStart w:id="14177" w:name="_ETM_Q81_368805"/>
      <w:bookmarkEnd w:id="14177"/>
      <w:r w:rsidR="004435F3" w:rsidRPr="00F479B5">
        <w:rPr>
          <w:rFonts w:hint="cs"/>
          <w:rtl/>
          <w:lang w:eastAsia="he-IL"/>
        </w:rPr>
        <w:t>בצבע כזה או בצבע אחר, ובתקופה האחרונה מתיז הרבה בואש</w:t>
      </w:r>
      <w:bookmarkStart w:id="14178" w:name="_ETM_Q81_371484"/>
      <w:bookmarkEnd w:id="14178"/>
      <w:r w:rsidR="004435F3">
        <w:rPr>
          <w:rFonts w:hint="cs"/>
          <w:rtl/>
          <w:lang w:eastAsia="he-IL"/>
        </w:rPr>
        <w:t>,</w:t>
      </w:r>
      <w:r w:rsidR="004435F3" w:rsidRPr="00F479B5">
        <w:rPr>
          <w:rFonts w:hint="cs"/>
          <w:rtl/>
          <w:lang w:eastAsia="he-IL"/>
        </w:rPr>
        <w:t xml:space="preserve"> </w:t>
      </w:r>
      <w:r w:rsidR="001D6E3E">
        <w:rPr>
          <w:rFonts w:hint="cs"/>
          <w:rtl/>
          <w:lang w:eastAsia="he-IL"/>
        </w:rPr>
        <w:t>ש</w:t>
      </w:r>
      <w:r w:rsidR="004435F3" w:rsidRPr="00F479B5">
        <w:rPr>
          <w:rFonts w:hint="cs"/>
          <w:rtl/>
          <w:lang w:eastAsia="he-IL"/>
        </w:rPr>
        <w:t xml:space="preserve">כפי שידוע זה מים עם חומר שריחו </w:t>
      </w:r>
      <w:bookmarkStart w:id="14179" w:name="_ETM_Q81_377289"/>
      <w:bookmarkEnd w:id="14179"/>
      <w:r w:rsidR="004435F3" w:rsidRPr="00F479B5">
        <w:rPr>
          <w:rFonts w:hint="cs"/>
          <w:rtl/>
          <w:lang w:eastAsia="he-IL"/>
        </w:rPr>
        <w:t>רע מאוד, קשה להשתחרר ממנו והוא מאוד פוגעני.</w:t>
      </w:r>
      <w:bookmarkStart w:id="14180" w:name="_ETM_Q81_383320"/>
      <w:bookmarkStart w:id="14181" w:name="_ETM_Q81_383398"/>
      <w:bookmarkStart w:id="14182" w:name="_ETM_Q81_383576"/>
      <w:bookmarkStart w:id="14183" w:name="_ETM_Q81_383648"/>
      <w:bookmarkEnd w:id="14180"/>
      <w:bookmarkEnd w:id="14181"/>
      <w:bookmarkEnd w:id="14182"/>
      <w:bookmarkEnd w:id="14183"/>
      <w:r w:rsidR="004435F3">
        <w:rPr>
          <w:rFonts w:hint="cs"/>
          <w:rtl/>
          <w:lang w:eastAsia="he-IL"/>
        </w:rPr>
        <w:t xml:space="preserve"> </w:t>
      </w:r>
      <w:r w:rsidR="004435F3" w:rsidRPr="00F479B5">
        <w:rPr>
          <w:rFonts w:hint="cs"/>
          <w:rtl/>
          <w:lang w:eastAsia="he-IL"/>
        </w:rPr>
        <w:t>כל מי שראה מכת"זית</w:t>
      </w:r>
      <w:bookmarkStart w:id="14184" w:name="_ETM_Q81_385857"/>
      <w:bookmarkEnd w:id="14184"/>
      <w:r w:rsidR="004435F3" w:rsidRPr="00F479B5">
        <w:rPr>
          <w:rFonts w:hint="cs"/>
          <w:rtl/>
          <w:lang w:eastAsia="he-IL"/>
        </w:rPr>
        <w:t xml:space="preserve"> בפעולה יודע, יודע שהכלי הזה הוא כלי פוגעני ומזיק, מזיק </w:t>
      </w:r>
      <w:bookmarkStart w:id="14185" w:name="_ETM_Q81_391828"/>
      <w:bookmarkEnd w:id="14185"/>
      <w:r w:rsidR="004435F3" w:rsidRPr="00F479B5">
        <w:rPr>
          <w:rFonts w:hint="cs"/>
          <w:rtl/>
          <w:lang w:eastAsia="he-IL"/>
        </w:rPr>
        <w:t xml:space="preserve">מאוד. הוא כלי משחית, בגלל שהוא משחית סחורה, משחית ריהוט, </w:t>
      </w:r>
      <w:bookmarkStart w:id="14186" w:name="_ETM_Q81_398885"/>
      <w:bookmarkEnd w:id="14186"/>
      <w:r w:rsidR="004435F3" w:rsidRPr="00F479B5">
        <w:rPr>
          <w:rFonts w:hint="cs"/>
          <w:rtl/>
          <w:lang w:eastAsia="he-IL"/>
        </w:rPr>
        <w:t>משחית בתים, משחית חנויות, משחית עסקים, ו</w:t>
      </w:r>
      <w:r w:rsidR="004435F3">
        <w:rPr>
          <w:rFonts w:hint="cs"/>
          <w:rtl/>
          <w:lang w:eastAsia="he-IL"/>
        </w:rPr>
        <w:t xml:space="preserve">פוגע, הוא </w:t>
      </w:r>
      <w:bookmarkStart w:id="14187" w:name="_ETM_Q81_403341"/>
      <w:bookmarkEnd w:id="14187"/>
      <w:r w:rsidR="004435F3" w:rsidRPr="00F479B5">
        <w:rPr>
          <w:rFonts w:hint="cs"/>
          <w:rtl/>
          <w:lang w:eastAsia="he-IL"/>
        </w:rPr>
        <w:t xml:space="preserve">בראש ובראשונה פוגע </w:t>
      </w:r>
      <w:bookmarkStart w:id="14188" w:name="_ETM_Q81_406419"/>
      <w:bookmarkEnd w:id="14188"/>
      <w:r w:rsidR="004435F3" w:rsidRPr="00F479B5">
        <w:rPr>
          <w:rFonts w:hint="cs"/>
          <w:rtl/>
          <w:lang w:eastAsia="he-IL"/>
        </w:rPr>
        <w:t>באנשים.</w:t>
      </w:r>
      <w:bookmarkStart w:id="14189" w:name="_ETM_Q81_408180"/>
      <w:bookmarkEnd w:id="14189"/>
    </w:p>
    <w:p w:rsidR="004435F3" w:rsidRPr="00F479B5" w:rsidRDefault="004435F3" w:rsidP="00DF72D3">
      <w:pPr>
        <w:rPr>
          <w:rtl/>
          <w:lang w:eastAsia="he-IL"/>
        </w:rPr>
      </w:pPr>
      <w:bookmarkStart w:id="14190" w:name="_ETM_Q81_408248"/>
      <w:bookmarkEnd w:id="14190"/>
    </w:p>
    <w:p w:rsidR="004435F3" w:rsidRPr="00F479B5" w:rsidRDefault="004435F3" w:rsidP="001D6E3E">
      <w:pPr>
        <w:rPr>
          <w:rtl/>
          <w:lang w:eastAsia="he-IL"/>
        </w:rPr>
      </w:pPr>
      <w:bookmarkStart w:id="14191" w:name="_ETM_Q81_408356"/>
      <w:bookmarkStart w:id="14192" w:name="_ETM_Q81_408432"/>
      <w:bookmarkEnd w:id="14191"/>
      <w:bookmarkEnd w:id="14192"/>
      <w:r w:rsidRPr="00F479B5">
        <w:rPr>
          <w:rFonts w:hint="cs"/>
          <w:rtl/>
          <w:lang w:eastAsia="he-IL"/>
        </w:rPr>
        <w:t>אני חושב שיש קונ</w:t>
      </w:r>
      <w:r>
        <w:rPr>
          <w:rFonts w:hint="cs"/>
          <w:rtl/>
          <w:lang w:eastAsia="he-IL"/>
        </w:rPr>
        <w:t>ס</w:t>
      </w:r>
      <w:r w:rsidRPr="00F479B5">
        <w:rPr>
          <w:rFonts w:hint="cs"/>
          <w:rtl/>
          <w:lang w:eastAsia="he-IL"/>
        </w:rPr>
        <w:t xml:space="preserve">נזוס בבית הזה, בכל חלקי הבית, </w:t>
      </w:r>
      <w:bookmarkStart w:id="14193" w:name="_ETM_Q81_412667"/>
      <w:bookmarkEnd w:id="14193"/>
      <w:r w:rsidR="001D6E3E">
        <w:rPr>
          <w:rFonts w:hint="cs"/>
          <w:rtl/>
          <w:lang w:eastAsia="he-IL"/>
        </w:rPr>
        <w:t>על ה</w:t>
      </w:r>
      <w:r w:rsidRPr="00F479B5">
        <w:rPr>
          <w:rFonts w:hint="cs"/>
          <w:rtl/>
          <w:lang w:eastAsia="he-IL"/>
        </w:rPr>
        <w:t xml:space="preserve">שימוש הקשה שנעשה בכלל באופן כללי על ידי המשטרה. אנחנו </w:t>
      </w:r>
      <w:bookmarkStart w:id="14194" w:name="_ETM_Q81_417613"/>
      <w:bookmarkEnd w:id="14194"/>
      <w:r w:rsidRPr="00F479B5">
        <w:rPr>
          <w:rFonts w:hint="cs"/>
          <w:rtl/>
          <w:lang w:eastAsia="he-IL"/>
        </w:rPr>
        <w:t xml:space="preserve">יודעים את העבודה שהיא עושה מצד אחד, אבל מצד אחר </w:t>
      </w:r>
      <w:bookmarkStart w:id="14195" w:name="_ETM_Q81_419236"/>
      <w:bookmarkEnd w:id="14195"/>
      <w:r w:rsidRPr="00F479B5">
        <w:rPr>
          <w:rFonts w:hint="cs"/>
          <w:rtl/>
          <w:lang w:eastAsia="he-IL"/>
        </w:rPr>
        <w:t xml:space="preserve">אנחנו מבקרים, מפקחים ויודעים לא פעם </w:t>
      </w:r>
      <w:r w:rsidR="001D6E3E">
        <w:rPr>
          <w:rFonts w:hint="cs"/>
          <w:rtl/>
          <w:lang w:eastAsia="he-IL"/>
        </w:rPr>
        <w:t>שיש לנו ביקורת</w:t>
      </w:r>
      <w:r w:rsidRPr="00F479B5">
        <w:rPr>
          <w:rFonts w:hint="cs"/>
          <w:rtl/>
          <w:lang w:eastAsia="he-IL"/>
        </w:rPr>
        <w:t xml:space="preserve">, </w:t>
      </w:r>
      <w:bookmarkStart w:id="14196" w:name="_ETM_Q81_427792"/>
      <w:bookmarkEnd w:id="14196"/>
      <w:r w:rsidRPr="00F479B5">
        <w:rPr>
          <w:rFonts w:hint="cs"/>
          <w:rtl/>
          <w:lang w:eastAsia="he-IL"/>
        </w:rPr>
        <w:t>שזה עובר על מה שאפשר לעשות מול אזרחים, מול מפגינים</w:t>
      </w:r>
      <w:bookmarkStart w:id="14197" w:name="_ETM_Q81_433295"/>
      <w:bookmarkEnd w:id="14197"/>
      <w:r w:rsidR="001D6E3E">
        <w:rPr>
          <w:rFonts w:hint="cs"/>
          <w:rtl/>
          <w:lang w:eastAsia="he-IL"/>
        </w:rPr>
        <w:t>.</w:t>
      </w:r>
      <w:r w:rsidRPr="00F479B5">
        <w:rPr>
          <w:rFonts w:hint="cs"/>
          <w:rtl/>
          <w:lang w:eastAsia="he-IL"/>
        </w:rPr>
        <w:t xml:space="preserve"> אבל בעיקר</w:t>
      </w:r>
      <w:r w:rsidR="001D6E3E">
        <w:rPr>
          <w:rFonts w:hint="cs"/>
          <w:rtl/>
          <w:lang w:eastAsia="he-IL"/>
        </w:rPr>
        <w:t>, ו</w:t>
      </w:r>
      <w:r w:rsidRPr="00F479B5">
        <w:rPr>
          <w:rFonts w:hint="cs"/>
          <w:rtl/>
          <w:lang w:eastAsia="he-IL"/>
        </w:rPr>
        <w:t xml:space="preserve">אני רוצה לציין ואני רוצה לשים על זה </w:t>
      </w:r>
      <w:bookmarkStart w:id="14198" w:name="_ETM_Q81_437786"/>
      <w:bookmarkEnd w:id="14198"/>
      <w:r w:rsidRPr="00F479B5">
        <w:rPr>
          <w:rFonts w:hint="cs"/>
          <w:rtl/>
          <w:lang w:eastAsia="he-IL"/>
        </w:rPr>
        <w:t>דגש</w:t>
      </w:r>
      <w:r w:rsidR="001D6E3E">
        <w:rPr>
          <w:rFonts w:hint="cs"/>
          <w:rtl/>
          <w:lang w:eastAsia="he-IL"/>
        </w:rPr>
        <w:t>:</w:t>
      </w:r>
      <w:r w:rsidRPr="00F479B5">
        <w:rPr>
          <w:rFonts w:hint="cs"/>
          <w:rtl/>
          <w:lang w:eastAsia="he-IL"/>
        </w:rPr>
        <w:t xml:space="preserve"> לא מדובר רק במפגינים. </w:t>
      </w:r>
      <w:r w:rsidR="001D6E3E">
        <w:rPr>
          <w:rFonts w:hint="cs"/>
          <w:rtl/>
          <w:lang w:eastAsia="he-IL"/>
        </w:rPr>
        <w:t>כלפי</w:t>
      </w:r>
      <w:r w:rsidRPr="00F479B5">
        <w:rPr>
          <w:rFonts w:hint="cs"/>
          <w:rtl/>
          <w:lang w:eastAsia="he-IL"/>
        </w:rPr>
        <w:t xml:space="preserve"> המפגינים אנחנו יודעים, כלפי </w:t>
      </w:r>
      <w:bookmarkStart w:id="14199" w:name="_ETM_Q81_441740"/>
      <w:bookmarkEnd w:id="14199"/>
      <w:r w:rsidRPr="00F479B5">
        <w:rPr>
          <w:rFonts w:hint="cs"/>
          <w:rtl/>
          <w:lang w:eastAsia="he-IL"/>
        </w:rPr>
        <w:t>מפגינים אנחנו ראינו, רואים סרטונים, רואים את זה בעין</w:t>
      </w:r>
      <w:r w:rsidR="001D6E3E">
        <w:rPr>
          <w:rFonts w:hint="cs"/>
          <w:rtl/>
          <w:lang w:eastAsia="he-IL"/>
        </w:rPr>
        <w:t>,</w:t>
      </w:r>
      <w:r w:rsidRPr="00F479B5">
        <w:rPr>
          <w:rFonts w:hint="cs"/>
          <w:rtl/>
          <w:lang w:eastAsia="he-IL"/>
        </w:rPr>
        <w:t xml:space="preserve"> </w:t>
      </w:r>
      <w:bookmarkStart w:id="14200" w:name="_ETM_Q81_443845"/>
      <w:bookmarkEnd w:id="14200"/>
      <w:r w:rsidRPr="00F479B5">
        <w:rPr>
          <w:rFonts w:hint="cs"/>
          <w:rtl/>
          <w:lang w:eastAsia="he-IL"/>
        </w:rPr>
        <w:t xml:space="preserve">איך שמכת"זית, </w:t>
      </w:r>
      <w:r w:rsidR="001D6E3E">
        <w:rPr>
          <w:rFonts w:hint="cs"/>
          <w:rtl/>
          <w:lang w:eastAsia="he-IL"/>
        </w:rPr>
        <w:t xml:space="preserve">איך </w:t>
      </w:r>
      <w:r w:rsidRPr="00F479B5">
        <w:rPr>
          <w:rFonts w:hint="cs"/>
          <w:rtl/>
          <w:lang w:eastAsia="he-IL"/>
        </w:rPr>
        <w:t xml:space="preserve">אותו כלי ירייה של המים מפיל מפגין, מטיח </w:t>
      </w:r>
      <w:bookmarkStart w:id="14201" w:name="_ETM_Q81_450501"/>
      <w:bookmarkEnd w:id="14201"/>
      <w:r w:rsidRPr="00F479B5">
        <w:rPr>
          <w:rFonts w:hint="cs"/>
          <w:rtl/>
          <w:lang w:eastAsia="he-IL"/>
        </w:rPr>
        <w:t>אותו ברצפה, פוגע בו</w:t>
      </w:r>
      <w:r>
        <w:rPr>
          <w:rFonts w:hint="cs"/>
          <w:rtl/>
          <w:lang w:eastAsia="he-IL"/>
        </w:rPr>
        <w:t xml:space="preserve"> ו</w:t>
      </w:r>
      <w:r w:rsidRPr="00F479B5">
        <w:rPr>
          <w:rFonts w:hint="cs"/>
          <w:rtl/>
          <w:lang w:eastAsia="he-IL"/>
        </w:rPr>
        <w:t xml:space="preserve">פוצע אותו, שזה דבר שלא </w:t>
      </w:r>
      <w:bookmarkStart w:id="14202" w:name="_ETM_Q81_455862"/>
      <w:bookmarkEnd w:id="14202"/>
      <w:r w:rsidRPr="00F479B5">
        <w:rPr>
          <w:rFonts w:hint="cs"/>
          <w:rtl/>
          <w:lang w:eastAsia="he-IL"/>
        </w:rPr>
        <w:t>יכול להיות</w:t>
      </w:r>
      <w:r w:rsidR="001D6E3E">
        <w:rPr>
          <w:rFonts w:hint="cs"/>
          <w:rtl/>
          <w:lang w:eastAsia="he-IL"/>
        </w:rPr>
        <w:t>;</w:t>
      </w:r>
      <w:r w:rsidRPr="00F479B5">
        <w:rPr>
          <w:rFonts w:hint="cs"/>
          <w:rtl/>
          <w:lang w:eastAsia="he-IL"/>
        </w:rPr>
        <w:t xml:space="preserve"> אבל מעבר לזה, ולא פחות חמור וגם יותר </w:t>
      </w:r>
      <w:bookmarkStart w:id="14203" w:name="_ETM_Q81_458802"/>
      <w:bookmarkEnd w:id="14203"/>
      <w:r w:rsidRPr="00F479B5">
        <w:rPr>
          <w:rFonts w:hint="cs"/>
          <w:rtl/>
          <w:lang w:eastAsia="he-IL"/>
        </w:rPr>
        <w:t xml:space="preserve">חמור, כלפי עוברי אורח. הכלי הזה הוא כלי שלא יכול </w:t>
      </w:r>
      <w:bookmarkStart w:id="14204" w:name="_ETM_Q81_466058"/>
      <w:bookmarkEnd w:id="14204"/>
      <w:r w:rsidRPr="00F479B5">
        <w:rPr>
          <w:rFonts w:hint="cs"/>
          <w:rtl/>
          <w:lang w:eastAsia="he-IL"/>
        </w:rPr>
        <w:t>להיות ממוקד, הוא לא ממוקד לייזר והוא לא ממוקד מטרה</w:t>
      </w:r>
      <w:r w:rsidR="001D6E3E">
        <w:rPr>
          <w:rFonts w:hint="cs"/>
          <w:rtl/>
          <w:lang w:eastAsia="he-IL"/>
        </w:rPr>
        <w:t>.</w:t>
      </w:r>
      <w:r w:rsidRPr="00F479B5">
        <w:rPr>
          <w:rFonts w:hint="cs"/>
          <w:rtl/>
          <w:lang w:eastAsia="he-IL"/>
        </w:rPr>
        <w:t xml:space="preserve"> </w:t>
      </w:r>
      <w:bookmarkStart w:id="14205" w:name="_ETM_Q81_470566"/>
      <w:bookmarkEnd w:id="14205"/>
      <w:r w:rsidRPr="00F479B5">
        <w:rPr>
          <w:rFonts w:hint="cs"/>
          <w:rtl/>
          <w:lang w:eastAsia="he-IL"/>
        </w:rPr>
        <w:t xml:space="preserve">הוא כלי שפוגע באופן רחב ביותר בעוברי אורח, אנשים שמזדמנים </w:t>
      </w:r>
      <w:bookmarkStart w:id="14206" w:name="_ETM_Q81_474006"/>
      <w:bookmarkEnd w:id="14206"/>
      <w:r w:rsidRPr="00F479B5">
        <w:rPr>
          <w:rFonts w:hint="cs"/>
          <w:rtl/>
          <w:lang w:eastAsia="he-IL"/>
        </w:rPr>
        <w:t xml:space="preserve">למקומות כאלה </w:t>
      </w:r>
      <w:r w:rsidR="001D6E3E">
        <w:rPr>
          <w:rFonts w:hint="cs"/>
          <w:rtl/>
          <w:lang w:eastAsia="he-IL"/>
        </w:rPr>
        <w:t>ו</w:t>
      </w:r>
      <w:r w:rsidRPr="00F479B5">
        <w:rPr>
          <w:rFonts w:hint="cs"/>
          <w:rtl/>
          <w:lang w:eastAsia="he-IL"/>
        </w:rPr>
        <w:t xml:space="preserve">הם לא קשורים להפגנה, הם </w:t>
      </w:r>
      <w:bookmarkStart w:id="14207" w:name="_ETM_Q81_478714"/>
      <w:bookmarkEnd w:id="14207"/>
      <w:r w:rsidRPr="00F479B5">
        <w:rPr>
          <w:rFonts w:hint="cs"/>
          <w:rtl/>
          <w:lang w:eastAsia="he-IL"/>
        </w:rPr>
        <w:t xml:space="preserve">הגיעו לא במטרה להפגין. ואולי מי שהולך היום להפגין, לצערי </w:t>
      </w:r>
      <w:bookmarkStart w:id="14208" w:name="_ETM_Q81_482637"/>
      <w:bookmarkEnd w:id="14208"/>
      <w:r w:rsidRPr="00F479B5">
        <w:rPr>
          <w:rFonts w:hint="cs"/>
          <w:rtl/>
          <w:lang w:eastAsia="he-IL"/>
        </w:rPr>
        <w:t xml:space="preserve">הוא צריך לקחת סיכון שיפגעו בו. איך אמר אותו רב? </w:t>
      </w:r>
      <w:bookmarkStart w:id="14209" w:name="_ETM_Q81_488105"/>
      <w:bookmarkEnd w:id="14209"/>
      <w:r w:rsidRPr="00F479B5">
        <w:rPr>
          <w:rFonts w:hint="cs"/>
          <w:rtl/>
          <w:lang w:eastAsia="he-IL"/>
        </w:rPr>
        <w:t xml:space="preserve">שהוא לא הולך להפגנות בגלל שמי שהולך להפגנות סימן </w:t>
      </w:r>
      <w:bookmarkStart w:id="14210" w:name="_ETM_Q81_492561"/>
      <w:bookmarkEnd w:id="14210"/>
      <w:r w:rsidRPr="00F479B5">
        <w:rPr>
          <w:rFonts w:hint="cs"/>
          <w:rtl/>
          <w:lang w:eastAsia="he-IL"/>
        </w:rPr>
        <w:t xml:space="preserve">שהוא סומך על המשטרה והוא סומך שהוא לא ייפגע, מי </w:t>
      </w:r>
      <w:bookmarkStart w:id="14211" w:name="_ETM_Q81_497510"/>
      <w:bookmarkEnd w:id="14211"/>
      <w:r>
        <w:rPr>
          <w:rFonts w:hint="cs"/>
          <w:rtl/>
          <w:lang w:eastAsia="he-IL"/>
        </w:rPr>
        <w:t>שסומך</w:t>
      </w:r>
      <w:r w:rsidR="001D6E3E">
        <w:rPr>
          <w:rFonts w:hint="cs"/>
          <w:rtl/>
          <w:lang w:eastAsia="he-IL"/>
        </w:rPr>
        <w:t>.</w:t>
      </w:r>
      <w:r>
        <w:rPr>
          <w:rFonts w:hint="cs"/>
          <w:rtl/>
          <w:lang w:eastAsia="he-IL"/>
        </w:rPr>
        <w:t xml:space="preserve"> הוא </w:t>
      </w:r>
      <w:r w:rsidRPr="00F479B5">
        <w:rPr>
          <w:rFonts w:hint="cs"/>
          <w:rtl/>
          <w:lang w:eastAsia="he-IL"/>
        </w:rPr>
        <w:t xml:space="preserve">לא סומך, </w:t>
      </w:r>
      <w:r>
        <w:rPr>
          <w:rFonts w:hint="cs"/>
          <w:rtl/>
          <w:lang w:eastAsia="he-IL"/>
        </w:rPr>
        <w:t xml:space="preserve">אז </w:t>
      </w:r>
      <w:r w:rsidR="001D6E3E">
        <w:rPr>
          <w:rFonts w:hint="cs"/>
          <w:rtl/>
          <w:lang w:eastAsia="he-IL"/>
        </w:rPr>
        <w:t xml:space="preserve">הוא </w:t>
      </w:r>
      <w:r w:rsidRPr="00F479B5">
        <w:rPr>
          <w:rFonts w:hint="cs"/>
          <w:rtl/>
          <w:lang w:eastAsia="he-IL"/>
        </w:rPr>
        <w:t>לא הולך להפגנה</w:t>
      </w:r>
      <w:r>
        <w:rPr>
          <w:rFonts w:hint="cs"/>
          <w:rtl/>
          <w:lang w:eastAsia="he-IL"/>
        </w:rPr>
        <w:t>.</w:t>
      </w:r>
      <w:r w:rsidRPr="00F479B5">
        <w:rPr>
          <w:rFonts w:hint="cs"/>
          <w:rtl/>
          <w:lang w:eastAsia="he-IL"/>
        </w:rPr>
        <w:t xml:space="preserve"> אבל ודאי </w:t>
      </w:r>
      <w:r>
        <w:rPr>
          <w:rFonts w:hint="cs"/>
          <w:rtl/>
          <w:lang w:eastAsia="he-IL"/>
        </w:rPr>
        <w:t>ו</w:t>
      </w:r>
      <w:r w:rsidRPr="00F479B5">
        <w:rPr>
          <w:rFonts w:hint="cs"/>
          <w:rtl/>
          <w:lang w:eastAsia="he-IL"/>
        </w:rPr>
        <w:t xml:space="preserve">ודאי עוברי </w:t>
      </w:r>
      <w:bookmarkStart w:id="14212" w:name="_ETM_Q81_501392"/>
      <w:bookmarkEnd w:id="14212"/>
      <w:r w:rsidRPr="00F479B5">
        <w:rPr>
          <w:rFonts w:hint="cs"/>
          <w:rtl/>
          <w:lang w:eastAsia="he-IL"/>
        </w:rPr>
        <w:t>אורח, ודאי</w:t>
      </w:r>
      <w:r>
        <w:rPr>
          <w:rFonts w:hint="cs"/>
          <w:rtl/>
          <w:lang w:eastAsia="he-IL"/>
        </w:rPr>
        <w:t xml:space="preserve"> ו</w:t>
      </w:r>
      <w:r w:rsidRPr="00F479B5">
        <w:rPr>
          <w:rFonts w:hint="cs"/>
          <w:rtl/>
          <w:lang w:eastAsia="he-IL"/>
        </w:rPr>
        <w:t>ודאי שימוש באזורי מגורים.</w:t>
      </w:r>
    </w:p>
    <w:p w:rsidR="004435F3" w:rsidRPr="00F479B5" w:rsidRDefault="004435F3" w:rsidP="00DF72D3">
      <w:pPr>
        <w:rPr>
          <w:rtl/>
          <w:lang w:eastAsia="he-IL"/>
        </w:rPr>
      </w:pPr>
      <w:bookmarkStart w:id="14213" w:name="_ETM_Q81_505144"/>
      <w:bookmarkStart w:id="14214" w:name="_ETM_Q81_505219"/>
      <w:bookmarkEnd w:id="14213"/>
      <w:bookmarkEnd w:id="14214"/>
    </w:p>
    <w:p w:rsidR="004435F3" w:rsidRPr="00F479B5" w:rsidRDefault="004435F3" w:rsidP="001D6E3E">
      <w:pPr>
        <w:rPr>
          <w:rtl/>
          <w:lang w:eastAsia="he-IL"/>
        </w:rPr>
      </w:pPr>
      <w:bookmarkStart w:id="14215" w:name="_ETM_Q81_505336"/>
      <w:bookmarkStart w:id="14216" w:name="_ETM_Q81_505396"/>
      <w:bookmarkEnd w:id="14215"/>
      <w:bookmarkEnd w:id="14216"/>
      <w:r w:rsidRPr="00F479B5">
        <w:rPr>
          <w:rFonts w:hint="cs"/>
          <w:rtl/>
          <w:lang w:eastAsia="he-IL"/>
        </w:rPr>
        <w:t>מי שמכיר את רחוב בר</w:t>
      </w:r>
      <w:bookmarkStart w:id="14217" w:name="_ETM_Q81_506458"/>
      <w:bookmarkEnd w:id="14217"/>
      <w:r w:rsidR="001D6E3E">
        <w:rPr>
          <w:rFonts w:hint="cs"/>
          <w:rtl/>
          <w:lang w:eastAsia="he-IL"/>
        </w:rPr>
        <w:t>-</w:t>
      </w:r>
      <w:r w:rsidRPr="00F479B5">
        <w:rPr>
          <w:rFonts w:hint="cs"/>
          <w:rtl/>
          <w:lang w:eastAsia="he-IL"/>
        </w:rPr>
        <w:t xml:space="preserve">אילן, </w:t>
      </w:r>
      <w:r w:rsidR="001D6E3E">
        <w:rPr>
          <w:rFonts w:hint="cs"/>
          <w:rtl/>
          <w:lang w:eastAsia="he-IL"/>
        </w:rPr>
        <w:t>ו</w:t>
      </w:r>
      <w:r w:rsidRPr="00F479B5">
        <w:rPr>
          <w:rFonts w:hint="cs"/>
          <w:rtl/>
          <w:lang w:eastAsia="he-IL"/>
        </w:rPr>
        <w:t xml:space="preserve">אני חושב שאין מי שנמצא כאן בכנסת </w:t>
      </w:r>
      <w:r>
        <w:rPr>
          <w:rFonts w:hint="cs"/>
          <w:rtl/>
          <w:lang w:eastAsia="he-IL"/>
        </w:rPr>
        <w:t xml:space="preserve">ולא </w:t>
      </w:r>
      <w:r w:rsidRPr="00F479B5">
        <w:rPr>
          <w:rFonts w:hint="cs"/>
          <w:rtl/>
          <w:lang w:eastAsia="he-IL"/>
        </w:rPr>
        <w:t xml:space="preserve">מכיר </w:t>
      </w:r>
      <w:bookmarkStart w:id="14218" w:name="_ETM_Q81_509180"/>
      <w:bookmarkEnd w:id="14218"/>
      <w:r w:rsidR="0061100C">
        <w:rPr>
          <w:rFonts w:hint="cs"/>
          <w:rtl/>
          <w:lang w:eastAsia="he-IL"/>
        </w:rPr>
        <w:t>את רחוב בר-</w:t>
      </w:r>
      <w:r w:rsidRPr="00F479B5">
        <w:rPr>
          <w:rFonts w:hint="cs"/>
          <w:rtl/>
          <w:lang w:eastAsia="he-IL"/>
        </w:rPr>
        <w:t>אילן</w:t>
      </w:r>
      <w:r w:rsidR="001D6E3E">
        <w:rPr>
          <w:rFonts w:hint="cs"/>
          <w:rtl/>
          <w:lang w:eastAsia="he-IL"/>
        </w:rPr>
        <w:t>.</w:t>
      </w:r>
      <w:r w:rsidRPr="00F479B5">
        <w:rPr>
          <w:rFonts w:hint="cs"/>
          <w:rtl/>
          <w:lang w:eastAsia="he-IL"/>
        </w:rPr>
        <w:t xml:space="preserve"> זה באזורים צפופים, אזורים שאנשים גרים </w:t>
      </w:r>
      <w:bookmarkStart w:id="14219" w:name="_ETM_Q81_515266"/>
      <w:bookmarkEnd w:id="14219"/>
      <w:r w:rsidRPr="00F479B5">
        <w:rPr>
          <w:rFonts w:hint="cs"/>
          <w:rtl/>
          <w:lang w:eastAsia="he-IL"/>
        </w:rPr>
        <w:t xml:space="preserve">בהם, והם חוטפים את אותו בואש, את אותה </w:t>
      </w:r>
      <w:bookmarkStart w:id="14220" w:name="_ETM_Q81_518423"/>
      <w:bookmarkEnd w:id="14220"/>
      <w:r w:rsidRPr="00F479B5">
        <w:rPr>
          <w:rFonts w:hint="cs"/>
          <w:rtl/>
          <w:lang w:eastAsia="he-IL"/>
        </w:rPr>
        <w:t xml:space="preserve">מכת"זית, את אותו כלי ירייה, אותו אקדח המים החזק והעוצמתי </w:t>
      </w:r>
      <w:bookmarkStart w:id="14221" w:name="_ETM_Q81_522624"/>
      <w:bookmarkEnd w:id="14221"/>
      <w:r w:rsidRPr="00F479B5">
        <w:rPr>
          <w:rFonts w:hint="cs"/>
          <w:rtl/>
          <w:lang w:eastAsia="he-IL"/>
        </w:rPr>
        <w:t xml:space="preserve">הזה בתוך הבית. הוא שובר חלונות, הוא נכנס בתוך הבית </w:t>
      </w:r>
      <w:bookmarkStart w:id="14222" w:name="_ETM_Q81_526739"/>
      <w:bookmarkEnd w:id="14222"/>
      <w:r w:rsidRPr="00F479B5">
        <w:rPr>
          <w:rFonts w:hint="cs"/>
          <w:rtl/>
          <w:lang w:eastAsia="he-IL"/>
        </w:rPr>
        <w:t>והוא מזי</w:t>
      </w:r>
      <w:r>
        <w:rPr>
          <w:rFonts w:hint="cs"/>
          <w:rtl/>
          <w:lang w:eastAsia="he-IL"/>
        </w:rPr>
        <w:t>ק, ואני לא מדבר על ההשלכות שיש ל</w:t>
      </w:r>
      <w:r w:rsidRPr="00F479B5">
        <w:rPr>
          <w:rFonts w:hint="cs"/>
          <w:rtl/>
          <w:lang w:eastAsia="he-IL"/>
        </w:rPr>
        <w:t xml:space="preserve">זה על ילדים </w:t>
      </w:r>
      <w:bookmarkStart w:id="14223" w:name="_ETM_Q81_529129"/>
      <w:bookmarkEnd w:id="14223"/>
      <w:r w:rsidRPr="00F479B5">
        <w:rPr>
          <w:rFonts w:hint="cs"/>
          <w:rtl/>
          <w:lang w:eastAsia="he-IL"/>
        </w:rPr>
        <w:t>ואנשים. הוא נכנס ל</w:t>
      </w:r>
      <w:r>
        <w:rPr>
          <w:rFonts w:hint="cs"/>
          <w:rtl/>
          <w:lang w:eastAsia="he-IL"/>
        </w:rPr>
        <w:t xml:space="preserve">תוך </w:t>
      </w:r>
      <w:r w:rsidRPr="00F479B5">
        <w:rPr>
          <w:rFonts w:hint="cs"/>
          <w:rtl/>
          <w:lang w:eastAsia="he-IL"/>
        </w:rPr>
        <w:t xml:space="preserve">בתי מסחר, הוא פוגע באנשים שלא קשורים </w:t>
      </w:r>
      <w:bookmarkStart w:id="14224" w:name="_ETM_Q81_534625"/>
      <w:bookmarkEnd w:id="14224"/>
      <w:r w:rsidRPr="00F479B5">
        <w:rPr>
          <w:rFonts w:hint="cs"/>
          <w:rtl/>
          <w:lang w:eastAsia="he-IL"/>
        </w:rPr>
        <w:t xml:space="preserve">לזה, ודאי וודאי, קל וחומר בן בנו של קל וחומר </w:t>
      </w:r>
      <w:bookmarkStart w:id="14225" w:name="_ETM_Q81_536068"/>
      <w:bookmarkEnd w:id="14225"/>
      <w:r w:rsidRPr="00F479B5">
        <w:rPr>
          <w:rFonts w:hint="cs"/>
          <w:rtl/>
          <w:lang w:eastAsia="he-IL"/>
        </w:rPr>
        <w:t xml:space="preserve">כשמדובר בחומר של בואש. </w:t>
      </w:r>
      <w:bookmarkStart w:id="14226" w:name="_ETM_Q81_539674"/>
      <w:bookmarkStart w:id="14227" w:name="_ETM_Q81_539758"/>
      <w:bookmarkStart w:id="14228" w:name="_ETM_Q81_539891"/>
      <w:bookmarkStart w:id="14229" w:name="_ETM_Q81_539954"/>
      <w:bookmarkEnd w:id="14226"/>
      <w:bookmarkEnd w:id="14227"/>
      <w:bookmarkEnd w:id="14228"/>
      <w:bookmarkEnd w:id="14229"/>
      <w:r w:rsidRPr="00F479B5">
        <w:rPr>
          <w:rFonts w:hint="cs"/>
          <w:rtl/>
          <w:lang w:eastAsia="he-IL"/>
        </w:rPr>
        <w:t xml:space="preserve">החומר הזה הוא חומר שעוד יותר קשה </w:t>
      </w:r>
      <w:bookmarkStart w:id="14230" w:name="_ETM_Q81_543115"/>
      <w:bookmarkEnd w:id="14230"/>
      <w:r w:rsidRPr="00F479B5">
        <w:rPr>
          <w:rFonts w:hint="cs"/>
          <w:rtl/>
          <w:lang w:eastAsia="he-IL"/>
        </w:rPr>
        <w:t>להשתחרר ממנו והוא יותר מזיק.</w:t>
      </w:r>
    </w:p>
    <w:p w:rsidR="004435F3" w:rsidRPr="00F479B5" w:rsidRDefault="004435F3" w:rsidP="00DF72D3">
      <w:pPr>
        <w:rPr>
          <w:rtl/>
          <w:lang w:eastAsia="he-IL"/>
        </w:rPr>
      </w:pPr>
      <w:bookmarkStart w:id="14231" w:name="_ETM_Q81_543193"/>
      <w:bookmarkStart w:id="14232" w:name="_ETM_Q81_543275"/>
      <w:bookmarkEnd w:id="14231"/>
      <w:bookmarkEnd w:id="14232"/>
    </w:p>
    <w:p w:rsidR="004435F3" w:rsidRPr="00F479B5" w:rsidRDefault="004435F3" w:rsidP="001D6E3E">
      <w:pPr>
        <w:rPr>
          <w:rtl/>
          <w:lang w:eastAsia="he-IL"/>
        </w:rPr>
      </w:pPr>
      <w:bookmarkStart w:id="14233" w:name="_ETM_Q81_544673"/>
      <w:bookmarkStart w:id="14234" w:name="_ETM_Q81_544735"/>
      <w:bookmarkEnd w:id="14233"/>
      <w:bookmarkEnd w:id="14234"/>
      <w:r>
        <w:rPr>
          <w:rFonts w:hint="cs"/>
          <w:rtl/>
          <w:lang w:eastAsia="he-IL"/>
        </w:rPr>
        <w:t xml:space="preserve">לכן, </w:t>
      </w:r>
      <w:r w:rsidRPr="00F479B5">
        <w:rPr>
          <w:rFonts w:hint="cs"/>
          <w:rtl/>
          <w:lang w:eastAsia="he-IL"/>
        </w:rPr>
        <w:t xml:space="preserve">מה אנחנו ביקשנו? יש הרי </w:t>
      </w:r>
      <w:bookmarkStart w:id="14235" w:name="_ETM_Q81_546511"/>
      <w:bookmarkEnd w:id="14235"/>
      <w:r w:rsidRPr="00F479B5">
        <w:rPr>
          <w:rFonts w:hint="cs"/>
          <w:rtl/>
          <w:lang w:eastAsia="he-IL"/>
        </w:rPr>
        <w:t xml:space="preserve">נוהל, והמשטרה תמיד אומרת שיש נוהל איך משתמשים בו. אנחנו חושבים שיכול להיות שהנוהל הזה כן טוב </w:t>
      </w:r>
      <w:r w:rsidR="001D6E3E">
        <w:rPr>
          <w:rFonts w:hint="eastAsia"/>
          <w:rtl/>
          <w:lang w:eastAsia="he-IL"/>
        </w:rPr>
        <w:t>–</w:t>
      </w:r>
      <w:r w:rsidR="001D6E3E">
        <w:rPr>
          <w:rFonts w:hint="cs"/>
          <w:rtl/>
          <w:lang w:eastAsia="he-IL"/>
        </w:rPr>
        <w:t xml:space="preserve"> </w:t>
      </w:r>
      <w:r w:rsidRPr="00F479B5">
        <w:rPr>
          <w:rFonts w:hint="cs"/>
          <w:rtl/>
          <w:lang w:eastAsia="he-IL"/>
        </w:rPr>
        <w:t xml:space="preserve">לא טוב, </w:t>
      </w:r>
      <w:bookmarkStart w:id="14236" w:name="_ETM_Q81_556025"/>
      <w:bookmarkEnd w:id="14236"/>
      <w:r w:rsidRPr="00F479B5">
        <w:rPr>
          <w:rFonts w:hint="cs"/>
          <w:rtl/>
          <w:lang w:eastAsia="he-IL"/>
        </w:rPr>
        <w:t>ככל הנראה</w:t>
      </w:r>
      <w:r w:rsidR="001D6E3E">
        <w:rPr>
          <w:rFonts w:hint="cs"/>
          <w:rtl/>
          <w:lang w:eastAsia="he-IL"/>
        </w:rPr>
        <w:t>,</w:t>
      </w:r>
      <w:r w:rsidRPr="00F479B5">
        <w:rPr>
          <w:rFonts w:hint="cs"/>
          <w:rtl/>
          <w:lang w:eastAsia="he-IL"/>
        </w:rPr>
        <w:t xml:space="preserve"> לפי הנוהל ולפי מה שכן המשטרה מדווחת שהיא </w:t>
      </w:r>
      <w:bookmarkStart w:id="14237" w:name="_ETM_Q81_559939"/>
      <w:bookmarkEnd w:id="14237"/>
      <w:r w:rsidRPr="00F479B5">
        <w:rPr>
          <w:rFonts w:hint="cs"/>
          <w:rtl/>
          <w:lang w:eastAsia="he-IL"/>
        </w:rPr>
        <w:t>פועלת לפיו</w:t>
      </w:r>
      <w:r w:rsidR="001D6E3E">
        <w:rPr>
          <w:rFonts w:hint="cs"/>
          <w:rtl/>
          <w:lang w:eastAsia="he-IL"/>
        </w:rPr>
        <w:t>.</w:t>
      </w:r>
      <w:r w:rsidRPr="00F479B5">
        <w:rPr>
          <w:rFonts w:hint="cs"/>
          <w:rtl/>
          <w:lang w:eastAsia="he-IL"/>
        </w:rPr>
        <w:t xml:space="preserve"> בואו נתעד את זה, שיהיה תיעוד. אם </w:t>
      </w:r>
      <w:bookmarkStart w:id="14238" w:name="_ETM_Q81_565409"/>
      <w:bookmarkEnd w:id="14238"/>
      <w:r w:rsidRPr="00F479B5">
        <w:rPr>
          <w:rFonts w:hint="cs"/>
          <w:rtl/>
          <w:lang w:eastAsia="he-IL"/>
        </w:rPr>
        <w:t xml:space="preserve">עובדים לפי הספר, מה יש לפחד אם עובדים טוב? </w:t>
      </w:r>
      <w:bookmarkStart w:id="14239" w:name="_ETM_Q81_568399"/>
      <w:bookmarkEnd w:id="14239"/>
      <w:r w:rsidRPr="00F479B5">
        <w:rPr>
          <w:rFonts w:hint="cs"/>
          <w:rtl/>
          <w:lang w:eastAsia="he-IL"/>
        </w:rPr>
        <w:t xml:space="preserve">אפשר לתעד את זה. נתעד ונראה אם המשטרה באמת פועלת </w:t>
      </w:r>
      <w:bookmarkStart w:id="14240" w:name="_ETM_Q81_574349"/>
      <w:bookmarkEnd w:id="14240"/>
      <w:r w:rsidRPr="00F479B5">
        <w:rPr>
          <w:rFonts w:hint="cs"/>
          <w:rtl/>
          <w:lang w:eastAsia="he-IL"/>
        </w:rPr>
        <w:t xml:space="preserve">לפי הנוהל, באמת לא פוגעת באנשים ולא פוגעת באזרחים ולא </w:t>
      </w:r>
      <w:bookmarkStart w:id="14241" w:name="_ETM_Q81_578305"/>
      <w:bookmarkEnd w:id="14241"/>
      <w:r w:rsidRPr="00F479B5">
        <w:rPr>
          <w:rFonts w:hint="cs"/>
          <w:rtl/>
          <w:lang w:eastAsia="he-IL"/>
        </w:rPr>
        <w:t xml:space="preserve">פוגעת בבתים ולא פוגעת בעסקים, והיא </w:t>
      </w:r>
      <w:r>
        <w:rPr>
          <w:rFonts w:hint="cs"/>
          <w:rtl/>
          <w:lang w:eastAsia="he-IL"/>
        </w:rPr>
        <w:t>עושה את ה</w:t>
      </w:r>
      <w:r w:rsidRPr="00F479B5">
        <w:rPr>
          <w:rFonts w:hint="cs"/>
          <w:rtl/>
          <w:lang w:eastAsia="he-IL"/>
        </w:rPr>
        <w:t xml:space="preserve">מטרה שלשמה ניתן </w:t>
      </w:r>
      <w:bookmarkStart w:id="14242" w:name="_ETM_Q81_584972"/>
      <w:bookmarkEnd w:id="14242"/>
      <w:r w:rsidRPr="00F479B5">
        <w:rPr>
          <w:rFonts w:hint="cs"/>
          <w:rtl/>
          <w:lang w:eastAsia="he-IL"/>
        </w:rPr>
        <w:t>לה אישור</w:t>
      </w:r>
      <w:r w:rsidR="001D6E3E">
        <w:rPr>
          <w:rFonts w:hint="cs"/>
          <w:rtl/>
          <w:lang w:eastAsia="he-IL"/>
        </w:rPr>
        <w:t>.</w:t>
      </w:r>
      <w:r w:rsidRPr="00F479B5">
        <w:rPr>
          <w:rFonts w:hint="cs"/>
          <w:rtl/>
          <w:lang w:eastAsia="he-IL"/>
        </w:rPr>
        <w:t xml:space="preserve"> נוכל לפקח על זה. זה מה שאנחנו מבקשים.</w:t>
      </w:r>
      <w:bookmarkStart w:id="14243" w:name="_ETM_Q81_587449"/>
      <w:bookmarkStart w:id="14244" w:name="_ETM_Q81_587522"/>
      <w:bookmarkStart w:id="14245" w:name="_ETM_Q81_587633"/>
      <w:bookmarkStart w:id="14246" w:name="_ETM_Q81_587703"/>
      <w:bookmarkEnd w:id="14243"/>
      <w:bookmarkEnd w:id="14244"/>
      <w:bookmarkEnd w:id="14245"/>
      <w:bookmarkEnd w:id="14246"/>
      <w:r w:rsidR="001D6E3E">
        <w:rPr>
          <w:rFonts w:hint="cs"/>
          <w:rtl/>
          <w:lang w:eastAsia="he-IL"/>
        </w:rPr>
        <w:t xml:space="preserve"> </w:t>
      </w:r>
      <w:r w:rsidRPr="00F479B5">
        <w:rPr>
          <w:rFonts w:hint="cs"/>
          <w:rtl/>
          <w:lang w:eastAsia="he-IL"/>
        </w:rPr>
        <w:t xml:space="preserve">אבל </w:t>
      </w:r>
      <w:bookmarkStart w:id="14247" w:name="_ETM_Q81_588385"/>
      <w:bookmarkEnd w:id="14247"/>
      <w:r w:rsidRPr="00F479B5">
        <w:rPr>
          <w:rFonts w:hint="cs"/>
          <w:rtl/>
          <w:lang w:eastAsia="he-IL"/>
        </w:rPr>
        <w:t xml:space="preserve">מה שקורה בפועל, אנחנו יודעים שלא רק המפגינים סובלים ונמצאים </w:t>
      </w:r>
      <w:bookmarkStart w:id="14248" w:name="_ETM_Q81_595489"/>
      <w:bookmarkEnd w:id="14248"/>
      <w:r w:rsidRPr="00F479B5">
        <w:rPr>
          <w:rFonts w:hint="cs"/>
          <w:rtl/>
          <w:lang w:eastAsia="he-IL"/>
        </w:rPr>
        <w:t xml:space="preserve">תחת </w:t>
      </w:r>
      <w:r>
        <w:rPr>
          <w:rFonts w:hint="cs"/>
          <w:rtl/>
          <w:lang w:eastAsia="he-IL"/>
        </w:rPr>
        <w:t xml:space="preserve">טיפולה או תחת נחת </w:t>
      </w:r>
      <w:r w:rsidRPr="00F479B5">
        <w:rPr>
          <w:rFonts w:hint="cs"/>
          <w:rtl/>
          <w:lang w:eastAsia="he-IL"/>
        </w:rPr>
        <w:t>ידה של המשטרה</w:t>
      </w:r>
      <w:r>
        <w:rPr>
          <w:rFonts w:hint="cs"/>
          <w:rtl/>
          <w:lang w:eastAsia="he-IL"/>
        </w:rPr>
        <w:t>.</w:t>
      </w:r>
      <w:r w:rsidRPr="00F479B5">
        <w:rPr>
          <w:rFonts w:hint="cs"/>
          <w:rtl/>
          <w:lang w:eastAsia="he-IL"/>
        </w:rPr>
        <w:t xml:space="preserve"> </w:t>
      </w:r>
      <w:r w:rsidR="001D6E3E">
        <w:rPr>
          <w:rFonts w:hint="cs"/>
          <w:rtl/>
          <w:lang w:eastAsia="he-IL"/>
        </w:rPr>
        <w:t>ה</w:t>
      </w:r>
      <w:r w:rsidRPr="00F479B5">
        <w:rPr>
          <w:rFonts w:hint="cs"/>
          <w:rtl/>
          <w:lang w:eastAsia="he-IL"/>
        </w:rPr>
        <w:t>סביבה</w:t>
      </w:r>
      <w:r>
        <w:rPr>
          <w:rFonts w:hint="cs"/>
          <w:rtl/>
          <w:lang w:eastAsia="he-IL"/>
        </w:rPr>
        <w:t xml:space="preserve"> </w:t>
      </w:r>
      <w:r>
        <w:rPr>
          <w:rFonts w:hint="eastAsia"/>
          <w:rtl/>
          <w:lang w:eastAsia="he-IL"/>
        </w:rPr>
        <w:t>–</w:t>
      </w:r>
      <w:r w:rsidRPr="00F479B5">
        <w:rPr>
          <w:rFonts w:hint="cs"/>
          <w:rtl/>
          <w:lang w:eastAsia="he-IL"/>
        </w:rPr>
        <w:t xml:space="preserve"> ענישה קולקטיבית היא מציאותית </w:t>
      </w:r>
      <w:bookmarkStart w:id="14249" w:name="_ETM_Q81_601179"/>
      <w:bookmarkEnd w:id="14249"/>
      <w:r w:rsidRPr="00F479B5">
        <w:rPr>
          <w:rFonts w:hint="cs"/>
          <w:rtl/>
          <w:lang w:eastAsia="he-IL"/>
        </w:rPr>
        <w:t xml:space="preserve">והיא קורית. ענישה סביבתית היא מציאותית. גם בלי ענישה המציאות </w:t>
      </w:r>
      <w:bookmarkStart w:id="14250" w:name="_ETM_Q81_605901"/>
      <w:bookmarkEnd w:id="14250"/>
      <w:r w:rsidRPr="00F479B5">
        <w:rPr>
          <w:rFonts w:hint="cs"/>
          <w:rtl/>
          <w:lang w:eastAsia="he-IL"/>
        </w:rPr>
        <w:t>מוכיחה, ובסרטונים היום</w:t>
      </w:r>
      <w:r w:rsidR="001D6E3E">
        <w:rPr>
          <w:rFonts w:hint="cs"/>
          <w:rtl/>
          <w:lang w:eastAsia="he-IL"/>
        </w:rPr>
        <w:t>,</w:t>
      </w:r>
      <w:r w:rsidRPr="00F479B5">
        <w:rPr>
          <w:rFonts w:hint="cs"/>
          <w:rtl/>
          <w:lang w:eastAsia="he-IL"/>
        </w:rPr>
        <w:t xml:space="preserve"> עם התיעוד שיש</w:t>
      </w:r>
      <w:r w:rsidR="001D6E3E">
        <w:rPr>
          <w:rFonts w:hint="cs"/>
          <w:rtl/>
          <w:lang w:eastAsia="he-IL"/>
        </w:rPr>
        <w:t>,</w:t>
      </w:r>
      <w:r w:rsidRPr="00F479B5">
        <w:rPr>
          <w:rFonts w:hint="cs"/>
          <w:rtl/>
          <w:lang w:eastAsia="he-IL"/>
        </w:rPr>
        <w:t xml:space="preserve"> רואים</w:t>
      </w:r>
      <w:r w:rsidR="001D6E3E">
        <w:rPr>
          <w:rFonts w:hint="cs"/>
          <w:rtl/>
          <w:lang w:eastAsia="he-IL"/>
        </w:rPr>
        <w:t>:</w:t>
      </w:r>
      <w:r w:rsidRPr="00F479B5">
        <w:rPr>
          <w:rFonts w:hint="cs"/>
          <w:rtl/>
          <w:lang w:eastAsia="he-IL"/>
        </w:rPr>
        <w:t xml:space="preserve"> באזורים שכבר אין </w:t>
      </w:r>
      <w:bookmarkStart w:id="14251" w:name="_ETM_Q81_610772"/>
      <w:bookmarkEnd w:id="14251"/>
      <w:r w:rsidRPr="00F479B5">
        <w:rPr>
          <w:rFonts w:hint="cs"/>
          <w:rtl/>
          <w:lang w:eastAsia="he-IL"/>
        </w:rPr>
        <w:t>מפגינים, שכבר לא נמצאים על הדרך, אנחנו רואים את הפגיעה.</w:t>
      </w:r>
    </w:p>
    <w:p w:rsidR="004435F3" w:rsidRPr="00F479B5" w:rsidRDefault="004435F3" w:rsidP="00DF72D3">
      <w:pPr>
        <w:rPr>
          <w:rtl/>
          <w:lang w:eastAsia="he-IL"/>
        </w:rPr>
      </w:pPr>
      <w:bookmarkStart w:id="14252" w:name="_ETM_Q81_616646"/>
      <w:bookmarkStart w:id="14253" w:name="_ETM_Q81_616715"/>
      <w:bookmarkStart w:id="14254" w:name="_ETM_Q81_616855"/>
      <w:bookmarkEnd w:id="14252"/>
      <w:bookmarkEnd w:id="14253"/>
      <w:bookmarkEnd w:id="14254"/>
    </w:p>
    <w:p w:rsidR="004435F3" w:rsidRPr="00F479B5" w:rsidRDefault="004435F3" w:rsidP="001D6E3E">
      <w:pPr>
        <w:rPr>
          <w:rtl/>
          <w:lang w:eastAsia="he-IL"/>
        </w:rPr>
      </w:pPr>
      <w:bookmarkStart w:id="14255" w:name="_ETM_Q81_616912"/>
      <w:bookmarkEnd w:id="14255"/>
      <w:r>
        <w:rPr>
          <w:rFonts w:hint="cs"/>
          <w:rtl/>
          <w:lang w:eastAsia="he-IL"/>
        </w:rPr>
        <w:t xml:space="preserve">אני כן רוצה לציין </w:t>
      </w:r>
      <w:bookmarkStart w:id="14256" w:name="_ETM_Q81_626732"/>
      <w:bookmarkEnd w:id="14256"/>
      <w:r w:rsidRPr="00F479B5">
        <w:rPr>
          <w:rFonts w:hint="cs"/>
          <w:rtl/>
          <w:lang w:eastAsia="he-IL"/>
        </w:rPr>
        <w:t xml:space="preserve">למה אנחנו אומרים שצריך להיות יותר תיעוד </w:t>
      </w:r>
      <w:bookmarkStart w:id="14257" w:name="_ETM_Q81_620710"/>
      <w:bookmarkEnd w:id="14257"/>
      <w:r w:rsidRPr="00F479B5">
        <w:rPr>
          <w:rFonts w:hint="cs"/>
          <w:rtl/>
          <w:lang w:eastAsia="he-IL"/>
        </w:rPr>
        <w:t>וצילום של הפעולה של המכת"זית</w:t>
      </w:r>
      <w:r w:rsidR="001D6E3E">
        <w:rPr>
          <w:rFonts w:hint="cs"/>
          <w:rtl/>
          <w:lang w:eastAsia="he-IL"/>
        </w:rPr>
        <w:t>.</w:t>
      </w:r>
      <w:r w:rsidRPr="00F479B5">
        <w:rPr>
          <w:rFonts w:hint="cs"/>
          <w:rtl/>
          <w:lang w:eastAsia="he-IL"/>
        </w:rPr>
        <w:t xml:space="preserve"> מדוע? מכיוון שבכוונת מכוון, או </w:t>
      </w:r>
      <w:bookmarkStart w:id="14258" w:name="_ETM_Q81_626513"/>
      <w:bookmarkEnd w:id="14258"/>
      <w:r w:rsidRPr="00F479B5">
        <w:rPr>
          <w:rFonts w:hint="cs"/>
          <w:rtl/>
          <w:lang w:eastAsia="he-IL"/>
        </w:rPr>
        <w:t>אפילו לא בכוונת מכוון, באזור הפגנה היום</w:t>
      </w:r>
      <w:r w:rsidR="001D6E3E">
        <w:rPr>
          <w:rFonts w:hint="cs"/>
          <w:rtl/>
          <w:lang w:eastAsia="he-IL"/>
        </w:rPr>
        <w:t>,</w:t>
      </w:r>
      <w:r w:rsidRPr="00F479B5">
        <w:rPr>
          <w:rFonts w:hint="cs"/>
          <w:rtl/>
          <w:lang w:eastAsia="he-IL"/>
        </w:rPr>
        <w:t xml:space="preserve"> עם הכלים הטכנולוגיים </w:t>
      </w:r>
      <w:bookmarkStart w:id="14259" w:name="_ETM_Q81_631189"/>
      <w:bookmarkEnd w:id="14259"/>
      <w:r w:rsidRPr="00F479B5">
        <w:rPr>
          <w:rFonts w:hint="cs"/>
          <w:rtl/>
          <w:lang w:eastAsia="he-IL"/>
        </w:rPr>
        <w:t>שיש</w:t>
      </w:r>
      <w:r>
        <w:rPr>
          <w:rFonts w:hint="cs"/>
          <w:rtl/>
          <w:lang w:eastAsia="he-IL"/>
        </w:rPr>
        <w:t>,</w:t>
      </w:r>
      <w:r w:rsidRPr="00F479B5">
        <w:rPr>
          <w:rFonts w:hint="cs"/>
          <w:rtl/>
          <w:lang w:eastAsia="he-IL"/>
        </w:rPr>
        <w:t xml:space="preserve"> יש הרבה</w:t>
      </w:r>
      <w:r>
        <w:rPr>
          <w:rFonts w:hint="cs"/>
          <w:rtl/>
          <w:lang w:eastAsia="he-IL"/>
        </w:rPr>
        <w:t xml:space="preserve"> </w:t>
      </w:r>
      <w:r w:rsidRPr="00F479B5">
        <w:rPr>
          <w:rFonts w:hint="cs"/>
          <w:rtl/>
          <w:lang w:eastAsia="he-IL"/>
        </w:rPr>
        <w:t xml:space="preserve">הרבה תיעודים, אבל כשמדובר </w:t>
      </w:r>
      <w:r>
        <w:rPr>
          <w:rFonts w:hint="cs"/>
          <w:rtl/>
          <w:lang w:eastAsia="he-IL"/>
        </w:rPr>
        <w:t>ב</w:t>
      </w:r>
      <w:r w:rsidRPr="00F479B5">
        <w:rPr>
          <w:rFonts w:hint="cs"/>
          <w:rtl/>
          <w:lang w:eastAsia="he-IL"/>
        </w:rPr>
        <w:t xml:space="preserve">רכב שנוסע </w:t>
      </w:r>
      <w:bookmarkStart w:id="14260" w:name="_ETM_Q81_635400"/>
      <w:bookmarkEnd w:id="14260"/>
      <w:r w:rsidRPr="00F479B5">
        <w:rPr>
          <w:rFonts w:hint="cs"/>
          <w:rtl/>
          <w:lang w:eastAsia="he-IL"/>
        </w:rPr>
        <w:t>מהר ו</w:t>
      </w:r>
      <w:r w:rsidR="001D6E3E">
        <w:rPr>
          <w:rFonts w:hint="cs"/>
          <w:rtl/>
          <w:lang w:eastAsia="he-IL"/>
        </w:rPr>
        <w:t>ב</w:t>
      </w:r>
      <w:r w:rsidRPr="00F479B5">
        <w:rPr>
          <w:rFonts w:hint="cs"/>
          <w:rtl/>
          <w:lang w:eastAsia="he-IL"/>
        </w:rPr>
        <w:t xml:space="preserve">רגע הוא לא נמצא באזור של המפגינים, קשה מאוד </w:t>
      </w:r>
      <w:bookmarkStart w:id="14261" w:name="_ETM_Q81_639230"/>
      <w:bookmarkEnd w:id="14261"/>
      <w:r w:rsidRPr="00F479B5">
        <w:rPr>
          <w:rFonts w:hint="cs"/>
          <w:rtl/>
          <w:lang w:eastAsia="he-IL"/>
        </w:rPr>
        <w:t xml:space="preserve">לתעד אותו </w:t>
      </w:r>
      <w:r w:rsidRPr="00F479B5">
        <w:rPr>
          <w:rtl/>
          <w:lang w:eastAsia="he-IL"/>
        </w:rPr>
        <w:t>–</w:t>
      </w:r>
      <w:r w:rsidRPr="00F479B5">
        <w:rPr>
          <w:rFonts w:hint="cs"/>
          <w:rtl/>
          <w:lang w:eastAsia="he-IL"/>
        </w:rPr>
        <w:t xml:space="preserve"> שהמשטרה תתעד את זה, ואז אנחנו </w:t>
      </w:r>
      <w:bookmarkStart w:id="14262" w:name="_ETM_Q81_643005"/>
      <w:bookmarkEnd w:id="14262"/>
      <w:r w:rsidRPr="00F479B5">
        <w:rPr>
          <w:rFonts w:hint="cs"/>
          <w:rtl/>
          <w:lang w:eastAsia="he-IL"/>
        </w:rPr>
        <w:t>נראה שהפעילות של</w:t>
      </w:r>
      <w:r>
        <w:rPr>
          <w:rFonts w:hint="cs"/>
          <w:rtl/>
          <w:lang w:eastAsia="he-IL"/>
        </w:rPr>
        <w:t>ה</w:t>
      </w:r>
      <w:r w:rsidRPr="00F479B5">
        <w:rPr>
          <w:rFonts w:hint="cs"/>
          <w:rtl/>
          <w:lang w:eastAsia="he-IL"/>
        </w:rPr>
        <w:t xml:space="preserve">ם תהיה עם גורם מרתיע. </w:t>
      </w:r>
      <w:bookmarkStart w:id="14263" w:name="_ETM_Q81_648331"/>
      <w:bookmarkStart w:id="14264" w:name="_ETM_Q81_648397"/>
      <w:bookmarkStart w:id="14265" w:name="_ETM_Q81_648506"/>
      <w:bookmarkStart w:id="14266" w:name="_ETM_Q81_648568"/>
      <w:bookmarkEnd w:id="14263"/>
      <w:bookmarkEnd w:id="14264"/>
      <w:bookmarkEnd w:id="14265"/>
      <w:bookmarkEnd w:id="14266"/>
      <w:r w:rsidRPr="00F479B5">
        <w:rPr>
          <w:rFonts w:hint="cs"/>
          <w:rtl/>
          <w:lang w:eastAsia="he-IL"/>
        </w:rPr>
        <w:t xml:space="preserve">קודם כול, זה </w:t>
      </w:r>
      <w:bookmarkStart w:id="14267" w:name="_ETM_Q81_650394"/>
      <w:bookmarkEnd w:id="14267"/>
      <w:r w:rsidRPr="00F479B5">
        <w:rPr>
          <w:rFonts w:hint="cs"/>
          <w:rtl/>
          <w:lang w:eastAsia="he-IL"/>
        </w:rPr>
        <w:t>טוב ש</w:t>
      </w:r>
      <w:r>
        <w:rPr>
          <w:rFonts w:hint="cs"/>
          <w:rtl/>
          <w:lang w:eastAsia="he-IL"/>
        </w:rPr>
        <w:t>ז</w:t>
      </w:r>
      <w:r w:rsidRPr="00F479B5">
        <w:rPr>
          <w:rFonts w:hint="cs"/>
          <w:rtl/>
          <w:lang w:eastAsia="he-IL"/>
        </w:rPr>
        <w:t xml:space="preserve">ה גורם מרתיע, ודבר שני, אם לא פעלו כחוק, </w:t>
      </w:r>
      <w:bookmarkStart w:id="14268" w:name="_ETM_Q81_653151"/>
      <w:bookmarkEnd w:id="14268"/>
      <w:r w:rsidRPr="00F479B5">
        <w:rPr>
          <w:rFonts w:hint="cs"/>
          <w:rtl/>
          <w:lang w:eastAsia="he-IL"/>
        </w:rPr>
        <w:t>יש תיעוד לזה.</w:t>
      </w:r>
      <w:bookmarkStart w:id="14269" w:name="_ETM_Q81_656130"/>
      <w:bookmarkEnd w:id="14269"/>
    </w:p>
    <w:p w:rsidR="004435F3" w:rsidRPr="00F479B5" w:rsidRDefault="004435F3" w:rsidP="00DF72D3">
      <w:pPr>
        <w:rPr>
          <w:rtl/>
          <w:lang w:eastAsia="he-IL"/>
        </w:rPr>
      </w:pPr>
      <w:bookmarkStart w:id="14270" w:name="_ETM_Q81_656210"/>
      <w:bookmarkEnd w:id="14270"/>
    </w:p>
    <w:p w:rsidR="004435F3" w:rsidRPr="00F479B5" w:rsidRDefault="004435F3" w:rsidP="001D6E3E">
      <w:pPr>
        <w:rPr>
          <w:rtl/>
          <w:lang w:eastAsia="he-IL"/>
        </w:rPr>
      </w:pPr>
      <w:bookmarkStart w:id="14271" w:name="_ETM_Q81_656322"/>
      <w:bookmarkStart w:id="14272" w:name="_ETM_Q81_656400"/>
      <w:bookmarkEnd w:id="14271"/>
      <w:bookmarkEnd w:id="14272"/>
      <w:r w:rsidRPr="00F479B5">
        <w:rPr>
          <w:rFonts w:hint="cs"/>
          <w:rtl/>
          <w:lang w:eastAsia="he-IL"/>
        </w:rPr>
        <w:t xml:space="preserve">לפני חודש, חודש וחצי, ועדת הפנים בראשותה </w:t>
      </w:r>
      <w:bookmarkStart w:id="14273" w:name="_ETM_Q81_658517"/>
      <w:bookmarkEnd w:id="14273"/>
      <w:r w:rsidRPr="00F479B5">
        <w:rPr>
          <w:rFonts w:hint="cs"/>
          <w:rtl/>
          <w:lang w:eastAsia="he-IL"/>
        </w:rPr>
        <w:t xml:space="preserve">של חברת הכנסת מירב בן ארי דנה והביאה את המשטרה </w:t>
      </w:r>
      <w:bookmarkStart w:id="14274" w:name="_ETM_Q81_666214"/>
      <w:bookmarkEnd w:id="14274"/>
      <w:r w:rsidRPr="00F479B5">
        <w:rPr>
          <w:rFonts w:hint="cs"/>
          <w:rtl/>
          <w:lang w:eastAsia="he-IL"/>
        </w:rPr>
        <w:t xml:space="preserve">ותושבים ואזרחים שנפגעו מהפעולה הזאת וגם מפגינים. אז סיפר חבר </w:t>
      </w:r>
      <w:bookmarkStart w:id="14275" w:name="_ETM_Q81_671363"/>
      <w:bookmarkEnd w:id="14275"/>
      <w:r w:rsidRPr="00F479B5">
        <w:rPr>
          <w:rFonts w:hint="cs"/>
          <w:rtl/>
          <w:lang w:eastAsia="he-IL"/>
        </w:rPr>
        <w:t>הכנסת בן גביר שהוא</w:t>
      </w:r>
      <w:r w:rsidR="001D6E3E">
        <w:rPr>
          <w:rFonts w:hint="cs"/>
          <w:rtl/>
          <w:lang w:eastAsia="he-IL"/>
        </w:rPr>
        <w:t>,</w:t>
      </w:r>
      <w:r w:rsidRPr="00F479B5">
        <w:rPr>
          <w:rFonts w:hint="cs"/>
          <w:rtl/>
          <w:lang w:eastAsia="he-IL"/>
        </w:rPr>
        <w:t xml:space="preserve"> כעורך דין</w:t>
      </w:r>
      <w:r w:rsidR="001D6E3E">
        <w:rPr>
          <w:rFonts w:hint="cs"/>
          <w:rtl/>
          <w:lang w:eastAsia="he-IL"/>
        </w:rPr>
        <w:t>,</w:t>
      </w:r>
      <w:r w:rsidRPr="00F479B5">
        <w:rPr>
          <w:rFonts w:hint="cs"/>
          <w:rtl/>
          <w:lang w:eastAsia="he-IL"/>
        </w:rPr>
        <w:t xml:space="preserve"> לא כמפגין, קיבל הרבה </w:t>
      </w:r>
      <w:bookmarkStart w:id="14276" w:name="_ETM_Q81_675149"/>
      <w:bookmarkEnd w:id="14276"/>
      <w:r w:rsidRPr="00F479B5">
        <w:rPr>
          <w:rFonts w:hint="cs"/>
          <w:rtl/>
          <w:lang w:eastAsia="he-IL"/>
        </w:rPr>
        <w:t>פיצויים לאנשים במסחר שיכלו להוכיח שהם נפגעו מהמכת"זית</w:t>
      </w:r>
      <w:r w:rsidR="001D6E3E">
        <w:rPr>
          <w:rFonts w:hint="cs"/>
          <w:rtl/>
          <w:lang w:eastAsia="he-IL"/>
        </w:rPr>
        <w:t>.</w:t>
      </w:r>
      <w:r w:rsidRPr="00F479B5">
        <w:rPr>
          <w:rFonts w:hint="cs"/>
          <w:rtl/>
          <w:lang w:eastAsia="he-IL"/>
        </w:rPr>
        <w:t xml:space="preserve"> </w:t>
      </w:r>
      <w:bookmarkStart w:id="14277" w:name="_ETM_Q81_681852"/>
      <w:bookmarkEnd w:id="14277"/>
      <w:r w:rsidRPr="00F479B5">
        <w:rPr>
          <w:rFonts w:hint="cs"/>
          <w:rtl/>
          <w:lang w:eastAsia="he-IL"/>
        </w:rPr>
        <w:t>הוא אומר שזה הרבה</w:t>
      </w:r>
      <w:r w:rsidR="001D6E3E">
        <w:rPr>
          <w:rFonts w:hint="cs"/>
          <w:rtl/>
          <w:lang w:eastAsia="he-IL"/>
        </w:rPr>
        <w:t>.</w:t>
      </w:r>
      <w:r w:rsidRPr="00F479B5">
        <w:rPr>
          <w:rFonts w:hint="cs"/>
          <w:rtl/>
          <w:lang w:eastAsia="he-IL"/>
        </w:rPr>
        <w:t xml:space="preserve"> אבל יש הרבה שלא יכולים, ואנחנו </w:t>
      </w:r>
      <w:bookmarkStart w:id="14278" w:name="_ETM_Q81_684754"/>
      <w:bookmarkEnd w:id="14278"/>
      <w:r w:rsidRPr="00F479B5">
        <w:rPr>
          <w:rFonts w:hint="cs"/>
          <w:rtl/>
          <w:lang w:eastAsia="he-IL"/>
        </w:rPr>
        <w:t xml:space="preserve">מדברים על אזרחים רבים שלא מחפשים את הפיצוי, הם מחפשים </w:t>
      </w:r>
      <w:bookmarkStart w:id="14279" w:name="_ETM_Q81_687778"/>
      <w:bookmarkEnd w:id="14279"/>
      <w:r w:rsidRPr="00F479B5">
        <w:rPr>
          <w:rFonts w:hint="cs"/>
          <w:rtl/>
          <w:lang w:eastAsia="he-IL"/>
        </w:rPr>
        <w:t>שלא יפגעו בהם.</w:t>
      </w:r>
    </w:p>
    <w:p w:rsidR="004435F3" w:rsidRPr="00F479B5" w:rsidRDefault="004435F3" w:rsidP="00DF72D3">
      <w:pPr>
        <w:rPr>
          <w:rtl/>
          <w:lang w:eastAsia="he-IL"/>
        </w:rPr>
      </w:pPr>
      <w:bookmarkStart w:id="14280" w:name="_ETM_Q81_690479"/>
      <w:bookmarkStart w:id="14281" w:name="_ETM_Q81_690550"/>
      <w:bookmarkStart w:id="14282" w:name="_ETM_Q81_690679"/>
      <w:bookmarkEnd w:id="14280"/>
      <w:bookmarkEnd w:id="14281"/>
      <w:bookmarkEnd w:id="14282"/>
    </w:p>
    <w:p w:rsidR="004435F3" w:rsidRPr="0038133B" w:rsidRDefault="004435F3" w:rsidP="001D6E3E">
      <w:pPr>
        <w:rPr>
          <w:rtl/>
        </w:rPr>
      </w:pPr>
      <w:bookmarkStart w:id="14283" w:name="_ETM_Q81_690740"/>
      <w:bookmarkEnd w:id="14283"/>
      <w:r w:rsidRPr="00F479B5">
        <w:rPr>
          <w:rFonts w:hint="cs"/>
          <w:rtl/>
          <w:lang w:eastAsia="he-IL"/>
        </w:rPr>
        <w:t xml:space="preserve">ואני אומר לכם, חברי הכנסת, </w:t>
      </w:r>
      <w:r w:rsidR="001D6E3E">
        <w:rPr>
          <w:rFonts w:hint="cs"/>
          <w:rtl/>
          <w:lang w:eastAsia="he-IL"/>
        </w:rPr>
        <w:t>מי</w:t>
      </w:r>
      <w:bookmarkStart w:id="14284" w:name="_ETM_Q0_48514421"/>
      <w:bookmarkEnd w:id="14284"/>
      <w:r w:rsidR="001D6E3E">
        <w:rPr>
          <w:rFonts w:hint="cs"/>
          <w:rtl/>
          <w:lang w:eastAsia="he-IL"/>
        </w:rPr>
        <w:t xml:space="preserve"> ש</w:t>
      </w:r>
      <w:r w:rsidRPr="00F479B5">
        <w:rPr>
          <w:rFonts w:hint="cs"/>
          <w:rtl/>
          <w:lang w:eastAsia="he-IL"/>
        </w:rPr>
        <w:t xml:space="preserve">אני </w:t>
      </w:r>
      <w:bookmarkStart w:id="14285" w:name="_ETM_Q81_692457"/>
      <w:bookmarkEnd w:id="14285"/>
      <w:r w:rsidRPr="00F479B5">
        <w:rPr>
          <w:rFonts w:hint="cs"/>
          <w:rtl/>
          <w:lang w:eastAsia="he-IL"/>
        </w:rPr>
        <w:t xml:space="preserve">צריך להודות </w:t>
      </w:r>
      <w:r w:rsidR="001D6E3E">
        <w:rPr>
          <w:rFonts w:hint="cs"/>
          <w:rtl/>
          <w:lang w:eastAsia="he-IL"/>
        </w:rPr>
        <w:t xml:space="preserve">לו </w:t>
      </w:r>
      <w:r w:rsidR="001D6E3E">
        <w:rPr>
          <w:rFonts w:hint="eastAsia"/>
          <w:rtl/>
          <w:lang w:eastAsia="he-IL"/>
        </w:rPr>
        <w:t>–</w:t>
      </w:r>
      <w:r w:rsidR="001D6E3E">
        <w:rPr>
          <w:rFonts w:hint="cs"/>
          <w:rtl/>
          <w:lang w:eastAsia="he-IL"/>
        </w:rPr>
        <w:t xml:space="preserve"> </w:t>
      </w:r>
      <w:r w:rsidRPr="00F479B5">
        <w:rPr>
          <w:rFonts w:hint="cs"/>
          <w:rtl/>
          <w:lang w:eastAsia="he-IL"/>
        </w:rPr>
        <w:t xml:space="preserve">או לא להודות </w:t>
      </w:r>
      <w:r w:rsidR="001D6E3E">
        <w:rPr>
          <w:rFonts w:hint="cs"/>
          <w:rtl/>
          <w:lang w:eastAsia="he-IL"/>
        </w:rPr>
        <w:t xml:space="preserve">לו; </w:t>
      </w:r>
      <w:r w:rsidRPr="00F479B5">
        <w:rPr>
          <w:rFonts w:hint="cs"/>
          <w:rtl/>
          <w:lang w:eastAsia="he-IL"/>
        </w:rPr>
        <w:t xml:space="preserve">מי שהביא אותי להצעת </w:t>
      </w:r>
      <w:bookmarkStart w:id="14286" w:name="_ETM_Q81_696688"/>
      <w:bookmarkEnd w:id="14286"/>
      <w:r w:rsidRPr="00F479B5">
        <w:rPr>
          <w:rFonts w:hint="cs"/>
          <w:rtl/>
          <w:lang w:eastAsia="he-IL"/>
        </w:rPr>
        <w:t>החוק הזאת</w:t>
      </w:r>
      <w:r w:rsidR="001D6E3E">
        <w:rPr>
          <w:rFonts w:hint="cs"/>
          <w:rtl/>
          <w:lang w:eastAsia="he-IL"/>
        </w:rPr>
        <w:t>,</w:t>
      </w:r>
      <w:r w:rsidRPr="00F479B5">
        <w:rPr>
          <w:rFonts w:hint="cs"/>
          <w:rtl/>
          <w:lang w:eastAsia="he-IL"/>
        </w:rPr>
        <w:t xml:space="preserve"> על גבי המסקנה שלא הייתה מסקנה שלי, </w:t>
      </w:r>
      <w:bookmarkStart w:id="14287" w:name="_ETM_Q81_698160"/>
      <w:bookmarkEnd w:id="14287"/>
      <w:r w:rsidR="001D6E3E">
        <w:rPr>
          <w:rFonts w:hint="cs"/>
          <w:rtl/>
          <w:lang w:eastAsia="he-IL"/>
        </w:rPr>
        <w:t xml:space="preserve">זה </w:t>
      </w:r>
      <w:r w:rsidRPr="00F479B5">
        <w:rPr>
          <w:rFonts w:hint="cs"/>
          <w:rtl/>
          <w:lang w:eastAsia="he-IL"/>
        </w:rPr>
        <w:t xml:space="preserve">דווקא מאותה משפחה, מאותו אזרח שנפגע מהמכת"זית. הוא סיפר לי </w:t>
      </w:r>
      <w:bookmarkStart w:id="14288" w:name="_ETM_Q81_705031"/>
      <w:bookmarkEnd w:id="14288"/>
      <w:r w:rsidRPr="00F479B5">
        <w:rPr>
          <w:rFonts w:hint="cs"/>
          <w:rtl/>
          <w:lang w:eastAsia="he-IL"/>
        </w:rPr>
        <w:t xml:space="preserve">איך במוצאי שבת, </w:t>
      </w:r>
      <w:r>
        <w:rPr>
          <w:rFonts w:hint="cs"/>
          <w:rtl/>
          <w:lang w:eastAsia="he-IL"/>
        </w:rPr>
        <w:t>ל</w:t>
      </w:r>
      <w:r w:rsidRPr="00F479B5">
        <w:rPr>
          <w:rFonts w:hint="cs"/>
          <w:rtl/>
          <w:lang w:eastAsia="he-IL"/>
        </w:rPr>
        <w:t xml:space="preserve">אחר שבת שהיו אצל ההורים, משפחה עם </w:t>
      </w:r>
      <w:bookmarkStart w:id="14289" w:name="_ETM_Q81_708182"/>
      <w:bookmarkEnd w:id="14289"/>
      <w:r w:rsidRPr="00F479B5">
        <w:rPr>
          <w:rFonts w:hint="cs"/>
          <w:rtl/>
          <w:lang w:eastAsia="he-IL"/>
        </w:rPr>
        <w:t xml:space="preserve">ארבעה ילדים, זוג וארבעה ילדים, ילד אחד בעגלה ואישה הרה, </w:t>
      </w:r>
      <w:bookmarkStart w:id="14290" w:name="_ETM_Q81_714531"/>
      <w:bookmarkEnd w:id="14290"/>
      <w:r w:rsidRPr="00F479B5">
        <w:rPr>
          <w:rFonts w:hint="cs"/>
          <w:rtl/>
          <w:lang w:eastAsia="he-IL"/>
        </w:rPr>
        <w:t xml:space="preserve">הם הלכו בדרך מכאן, לא רחוק מגשר המיתרים, משכונת רוממה </w:t>
      </w:r>
      <w:bookmarkStart w:id="14291" w:name="_ETM_Q81_720425"/>
      <w:bookmarkEnd w:id="14291"/>
      <w:r w:rsidRPr="00F479B5">
        <w:rPr>
          <w:rFonts w:hint="cs"/>
          <w:rtl/>
          <w:lang w:eastAsia="he-IL"/>
        </w:rPr>
        <w:t xml:space="preserve">לכיוון כביש בגין ליד הכניסה לעיר, כדי לקחת נסיעה של </w:t>
      </w:r>
      <w:bookmarkStart w:id="14292" w:name="_ETM_Q81_727302"/>
      <w:bookmarkEnd w:id="14292"/>
      <w:r w:rsidRPr="00F479B5">
        <w:rPr>
          <w:rFonts w:hint="cs"/>
          <w:rtl/>
          <w:lang w:eastAsia="he-IL"/>
        </w:rPr>
        <w:t>אוטובוס לרמות, ששם הם גרים. הם נמצאים ברחוב המ"ג</w:t>
      </w:r>
      <w:r w:rsidR="001D6E3E">
        <w:rPr>
          <w:rFonts w:hint="cs"/>
          <w:rtl/>
          <w:lang w:eastAsia="he-IL"/>
        </w:rPr>
        <w:t>.</w:t>
      </w:r>
      <w:r w:rsidRPr="00F479B5">
        <w:rPr>
          <w:rFonts w:hint="cs"/>
          <w:rtl/>
          <w:lang w:eastAsia="he-IL"/>
        </w:rPr>
        <w:t xml:space="preserve"> מי </w:t>
      </w:r>
      <w:bookmarkStart w:id="14293" w:name="_ETM_Q81_730765"/>
      <w:bookmarkEnd w:id="14293"/>
      <w:r w:rsidRPr="00F479B5">
        <w:rPr>
          <w:rFonts w:hint="cs"/>
          <w:rtl/>
          <w:lang w:eastAsia="he-IL"/>
        </w:rPr>
        <w:t>שיודע</w:t>
      </w:r>
      <w:r w:rsidR="001D6E3E">
        <w:rPr>
          <w:rFonts w:hint="cs"/>
          <w:rtl/>
          <w:lang w:eastAsia="he-IL"/>
        </w:rPr>
        <w:t>,</w:t>
      </w:r>
      <w:r w:rsidRPr="00F479B5">
        <w:rPr>
          <w:rFonts w:hint="cs"/>
          <w:rtl/>
          <w:lang w:eastAsia="he-IL"/>
        </w:rPr>
        <w:t xml:space="preserve"> זה </w:t>
      </w:r>
      <w:r w:rsidR="001D6E3E">
        <w:rPr>
          <w:rFonts w:hint="cs"/>
          <w:rtl/>
          <w:lang w:eastAsia="he-IL"/>
        </w:rPr>
        <w:t>לא ה</w:t>
      </w:r>
      <w:r w:rsidRPr="00F479B5">
        <w:rPr>
          <w:rFonts w:hint="cs"/>
          <w:rtl/>
          <w:lang w:eastAsia="he-IL"/>
        </w:rPr>
        <w:t xml:space="preserve">רחוב של גשר המיתרים, </w:t>
      </w:r>
      <w:r w:rsidR="001D6E3E">
        <w:rPr>
          <w:rFonts w:hint="cs"/>
          <w:rtl/>
          <w:lang w:eastAsia="he-IL"/>
        </w:rPr>
        <w:t xml:space="preserve">זה </w:t>
      </w:r>
      <w:r w:rsidRPr="00F479B5">
        <w:rPr>
          <w:rFonts w:hint="cs"/>
          <w:rtl/>
          <w:lang w:eastAsia="he-IL"/>
        </w:rPr>
        <w:t xml:space="preserve">נמצא פנימה, ליד </w:t>
      </w:r>
      <w:bookmarkStart w:id="14294" w:name="_ETM_Q81_734747"/>
      <w:bookmarkEnd w:id="14294"/>
      <w:r w:rsidRPr="00F479B5">
        <w:rPr>
          <w:rFonts w:hint="cs"/>
          <w:rtl/>
          <w:lang w:eastAsia="he-IL"/>
        </w:rPr>
        <w:t xml:space="preserve">מגן דוד אדום, ליד הכניסה לתחנה המרכזית. מכת"זית נוסעת במהירות, </w:t>
      </w:r>
      <w:bookmarkStart w:id="14295" w:name="_ETM_Q81_741472"/>
      <w:bookmarkEnd w:id="14295"/>
      <w:r w:rsidRPr="00F479B5">
        <w:rPr>
          <w:rFonts w:hint="cs"/>
          <w:rtl/>
          <w:lang w:eastAsia="he-IL"/>
        </w:rPr>
        <w:t xml:space="preserve">היא מכוונת כלפיהם את אותו אקדח מים, מתיזה עליהם, הם </w:t>
      </w:r>
      <w:bookmarkStart w:id="14296" w:name="_ETM_Q81_748017"/>
      <w:bookmarkEnd w:id="14296"/>
      <w:r w:rsidRPr="00F479B5">
        <w:rPr>
          <w:rFonts w:hint="cs"/>
          <w:rtl/>
          <w:lang w:eastAsia="he-IL"/>
        </w:rPr>
        <w:t xml:space="preserve">רואים שזה קורה, אין להם לאן לברוח, תיק עם מזוודה, </w:t>
      </w:r>
      <w:bookmarkStart w:id="14297" w:name="_ETM_Q81_753528"/>
      <w:bookmarkEnd w:id="14297"/>
      <w:r w:rsidRPr="00F479B5">
        <w:rPr>
          <w:rFonts w:hint="cs"/>
          <w:rtl/>
          <w:lang w:eastAsia="he-IL"/>
        </w:rPr>
        <w:t xml:space="preserve">אישה עם שלושה ילדים ועוד ילד אחד בעגלה, והם </w:t>
      </w:r>
      <w:bookmarkStart w:id="14298" w:name="_ETM_Q81_758378"/>
      <w:bookmarkEnd w:id="14298"/>
      <w:r w:rsidRPr="00F479B5">
        <w:rPr>
          <w:rFonts w:hint="cs"/>
          <w:rtl/>
          <w:lang w:eastAsia="he-IL"/>
        </w:rPr>
        <w:t xml:space="preserve">חוטפים את המים בכמות עצומה שהילדים נפלו. אני לא מדבר </w:t>
      </w:r>
      <w:bookmarkStart w:id="14299" w:name="_ETM_Q81_764238"/>
      <w:bookmarkEnd w:id="14299"/>
      <w:r w:rsidRPr="00F479B5">
        <w:rPr>
          <w:rFonts w:hint="cs"/>
          <w:rtl/>
          <w:lang w:eastAsia="he-IL"/>
        </w:rPr>
        <w:t>על מה שזה משפיע נפשית וכו' עם הריח והנזק.</w:t>
      </w:r>
      <w:bookmarkStart w:id="14300" w:name="_ETM_Q81_767493"/>
      <w:bookmarkEnd w:id="14300"/>
      <w:r>
        <w:rPr>
          <w:rFonts w:hint="cs"/>
          <w:rtl/>
          <w:lang w:eastAsia="he-IL"/>
        </w:rPr>
        <w:t xml:space="preserve"> </w:t>
      </w:r>
      <w:bookmarkStart w:id="14301" w:name="TOR_Q82"/>
      <w:bookmarkEnd w:id="14301"/>
      <w:r w:rsidRPr="0038133B">
        <w:rPr>
          <w:rtl/>
        </w:rPr>
        <w:t>האישה סיימה את הלילה הזה, את מוצאי השבת הזה</w:t>
      </w:r>
      <w:r w:rsidRPr="0038133B">
        <w:rPr>
          <w:rFonts w:hint="cs"/>
          <w:rtl/>
        </w:rPr>
        <w:t>,</w:t>
      </w:r>
      <w:r w:rsidRPr="0038133B">
        <w:rPr>
          <w:rtl/>
        </w:rPr>
        <w:t xml:space="preserve"> בבית חולים</w:t>
      </w:r>
      <w:r w:rsidRPr="0038133B">
        <w:rPr>
          <w:rFonts w:hint="cs"/>
          <w:rtl/>
        </w:rPr>
        <w:t>,</w:t>
      </w:r>
      <w:r w:rsidRPr="0038133B">
        <w:rPr>
          <w:rtl/>
        </w:rPr>
        <w:t xml:space="preserve"> </w:t>
      </w:r>
      <w:r>
        <w:rPr>
          <w:rFonts w:hint="cs"/>
          <w:rtl/>
        </w:rPr>
        <w:t xml:space="preserve">והייתה </w:t>
      </w:r>
      <w:r w:rsidRPr="0038133B">
        <w:rPr>
          <w:rtl/>
        </w:rPr>
        <w:t xml:space="preserve">עד הבוקר בחדר </w:t>
      </w:r>
      <w:r w:rsidRPr="0038133B">
        <w:rPr>
          <w:rFonts w:hint="cs"/>
          <w:rtl/>
        </w:rPr>
        <w:t>המ</w:t>
      </w:r>
      <w:r>
        <w:rPr>
          <w:rtl/>
        </w:rPr>
        <w:t>יון</w:t>
      </w:r>
      <w:r>
        <w:rPr>
          <w:rFonts w:hint="cs"/>
          <w:rtl/>
        </w:rPr>
        <w:t>.</w:t>
      </w:r>
      <w:r w:rsidRPr="0038133B">
        <w:rPr>
          <w:rtl/>
        </w:rPr>
        <w:t xml:space="preserve"> הילדים</w:t>
      </w:r>
      <w:r>
        <w:rPr>
          <w:rFonts w:hint="cs"/>
          <w:rtl/>
        </w:rPr>
        <w:t xml:space="preserve"> </w:t>
      </w:r>
      <w:r>
        <w:rPr>
          <w:rtl/>
        </w:rPr>
        <w:t>–</w:t>
      </w:r>
      <w:r w:rsidRPr="0038133B">
        <w:rPr>
          <w:rtl/>
        </w:rPr>
        <w:t xml:space="preserve"> מ</w:t>
      </w:r>
      <w:r>
        <w:rPr>
          <w:rFonts w:hint="cs"/>
          <w:rtl/>
        </w:rPr>
        <w:t>מ</w:t>
      </w:r>
      <w:r w:rsidRPr="0038133B">
        <w:rPr>
          <w:rtl/>
        </w:rPr>
        <w:t>ה הם סבלו ומ</w:t>
      </w:r>
      <w:r>
        <w:rPr>
          <w:rFonts w:hint="cs"/>
          <w:rtl/>
        </w:rPr>
        <w:t>מ</w:t>
      </w:r>
      <w:r w:rsidRPr="0038133B">
        <w:rPr>
          <w:rtl/>
        </w:rPr>
        <w:t xml:space="preserve">ה הם סובלים אני לא צריך להגיד לכם. </w:t>
      </w:r>
    </w:p>
    <w:p w:rsidR="004435F3" w:rsidRPr="0038133B" w:rsidRDefault="004435F3" w:rsidP="00DF72D3">
      <w:pPr>
        <w:rPr>
          <w:rtl/>
        </w:rPr>
      </w:pPr>
    </w:p>
    <w:p w:rsidR="004435F3" w:rsidRPr="0038133B" w:rsidRDefault="004435F3" w:rsidP="001D6E3E">
      <w:pPr>
        <w:rPr>
          <w:rtl/>
        </w:rPr>
      </w:pPr>
      <w:r w:rsidRPr="0038133B">
        <w:rPr>
          <w:rtl/>
        </w:rPr>
        <w:t>אני אומר לו: טוב, תן לי את הפרטים, אני אוכל להתלונן על זה. אמרתי לו: תיעדת את זה? הוא אומר: אני תיעדתי? אני הולך ברחוב ומתעד? אני עובר אורח שרוצה להגיע בשקט הביתה</w:t>
      </w:r>
      <w:r>
        <w:rPr>
          <w:rFonts w:hint="cs"/>
          <w:rtl/>
        </w:rPr>
        <w:t>.</w:t>
      </w:r>
      <w:r>
        <w:rPr>
          <w:rtl/>
        </w:rPr>
        <w:t xml:space="preserve"> אחרי שבת</w:t>
      </w:r>
      <w:r w:rsidRPr="0038133B">
        <w:rPr>
          <w:rtl/>
        </w:rPr>
        <w:t xml:space="preserve"> הוא היה עייף אבל שמח</w:t>
      </w:r>
      <w:r>
        <w:rPr>
          <w:rFonts w:hint="cs"/>
          <w:rtl/>
        </w:rPr>
        <w:t>,</w:t>
      </w:r>
      <w:r w:rsidRPr="0038133B">
        <w:rPr>
          <w:rtl/>
        </w:rPr>
        <w:t xml:space="preserve"> ורצה לחזור</w:t>
      </w:r>
      <w:r>
        <w:rPr>
          <w:rFonts w:hint="cs"/>
          <w:rtl/>
        </w:rPr>
        <w:t>,</w:t>
      </w:r>
      <w:r w:rsidRPr="0038133B">
        <w:rPr>
          <w:rtl/>
        </w:rPr>
        <w:t xml:space="preserve"> לקחת אוטובוס</w:t>
      </w:r>
      <w:r w:rsidR="001D6E3E">
        <w:rPr>
          <w:rFonts w:hint="cs"/>
          <w:rtl/>
        </w:rPr>
        <w:t>.</w:t>
      </w:r>
      <w:r w:rsidRPr="0038133B">
        <w:rPr>
          <w:rtl/>
        </w:rPr>
        <w:t xml:space="preserve"> משפחה פשוטה, שאין לה שום דבר חוץ מללכת מהבית</w:t>
      </w:r>
      <w:r>
        <w:rPr>
          <w:rFonts w:hint="cs"/>
          <w:rtl/>
        </w:rPr>
        <w:t xml:space="preserve"> </w:t>
      </w:r>
      <w:r>
        <w:rPr>
          <w:rtl/>
        </w:rPr>
        <w:t>–</w:t>
      </w:r>
      <w:r w:rsidRPr="0038133B">
        <w:rPr>
          <w:rtl/>
        </w:rPr>
        <w:t xml:space="preserve"> ולא באזור הפגנה בכלל</w:t>
      </w:r>
      <w:r w:rsidRPr="0038133B">
        <w:rPr>
          <w:rFonts w:hint="cs"/>
          <w:rtl/>
        </w:rPr>
        <w:t>.</w:t>
      </w:r>
      <w:r w:rsidRPr="0038133B">
        <w:rPr>
          <w:rtl/>
        </w:rPr>
        <w:t xml:space="preserve"> הם לא היו בתוך הפגנה, לא התכוונו להיות בתוך הפגנה, לא ידעו שיש הפגנה. בסופו של דבר</w:t>
      </w:r>
      <w:r w:rsidR="001D6E3E">
        <w:rPr>
          <w:rFonts w:hint="cs"/>
          <w:rtl/>
        </w:rPr>
        <w:t xml:space="preserve"> הם</w:t>
      </w:r>
      <w:r w:rsidRPr="0038133B">
        <w:rPr>
          <w:rtl/>
        </w:rPr>
        <w:t xml:space="preserve"> הלכו </w:t>
      </w:r>
      <w:r>
        <w:rPr>
          <w:rtl/>
        </w:rPr>
        <w:t>מהבית לתחנת אוטובוס</w:t>
      </w:r>
      <w:r w:rsidR="001D6E3E">
        <w:rPr>
          <w:rFonts w:hint="cs"/>
          <w:rtl/>
        </w:rPr>
        <w:t>,</w:t>
      </w:r>
      <w:r w:rsidRPr="0038133B">
        <w:rPr>
          <w:rtl/>
        </w:rPr>
        <w:t xml:space="preserve"> זה מה שהם עשו</w:t>
      </w:r>
      <w:r w:rsidR="001D6E3E">
        <w:rPr>
          <w:rFonts w:hint="cs"/>
          <w:rtl/>
        </w:rPr>
        <w:t>,</w:t>
      </w:r>
      <w:r w:rsidRPr="0038133B">
        <w:rPr>
          <w:rtl/>
        </w:rPr>
        <w:t xml:space="preserve"> ואין תיעוד.</w:t>
      </w:r>
      <w:r w:rsidR="001D6E3E">
        <w:rPr>
          <w:rFonts w:hint="cs"/>
          <w:rtl/>
        </w:rPr>
        <w:t xml:space="preserve"> </w:t>
      </w:r>
      <w:r w:rsidRPr="0038133B">
        <w:rPr>
          <w:rtl/>
        </w:rPr>
        <w:t>אם אנחנו נעשה</w:t>
      </w:r>
      <w:r>
        <w:rPr>
          <w:rFonts w:hint="cs"/>
          <w:rtl/>
        </w:rPr>
        <w:t xml:space="preserve"> עכשיו</w:t>
      </w:r>
      <w:r>
        <w:rPr>
          <w:rtl/>
        </w:rPr>
        <w:t xml:space="preserve"> חוק שיש תיעוד</w:t>
      </w:r>
      <w:r>
        <w:rPr>
          <w:rFonts w:hint="cs"/>
          <w:rtl/>
        </w:rPr>
        <w:t xml:space="preserve"> </w:t>
      </w:r>
      <w:r>
        <w:rPr>
          <w:rtl/>
        </w:rPr>
        <w:t>–</w:t>
      </w:r>
      <w:r w:rsidRPr="0038133B">
        <w:rPr>
          <w:rtl/>
        </w:rPr>
        <w:t xml:space="preserve"> </w:t>
      </w:r>
      <w:r w:rsidRPr="0038133B">
        <w:rPr>
          <w:rFonts w:hint="cs"/>
          <w:rtl/>
        </w:rPr>
        <w:t xml:space="preserve">הוא </w:t>
      </w:r>
      <w:r w:rsidRPr="0038133B">
        <w:rPr>
          <w:rtl/>
        </w:rPr>
        <w:t xml:space="preserve">לא צריך יותר מזה. אנחנו נוכל </w:t>
      </w:r>
      <w:r>
        <w:rPr>
          <w:rtl/>
        </w:rPr>
        <w:t>לדעת מה קרה עם המשפחה, מה הסיבה</w:t>
      </w:r>
      <w:r>
        <w:rPr>
          <w:rFonts w:hint="cs"/>
          <w:rtl/>
        </w:rPr>
        <w:t>.</w:t>
      </w:r>
      <w:r w:rsidRPr="0038133B">
        <w:rPr>
          <w:rtl/>
        </w:rPr>
        <w:t xml:space="preserve"> הם יוכלו לתבוע, ובעיקר יהיה גורם הרתעה.</w:t>
      </w:r>
    </w:p>
    <w:p w:rsidR="004435F3" w:rsidRPr="0038133B" w:rsidRDefault="004435F3" w:rsidP="00DF72D3">
      <w:pPr>
        <w:rPr>
          <w:rtl/>
        </w:rPr>
      </w:pPr>
    </w:p>
    <w:p w:rsidR="004435F3" w:rsidRPr="0038133B" w:rsidRDefault="004435F3" w:rsidP="001D6E3E">
      <w:pPr>
        <w:rPr>
          <w:rtl/>
        </w:rPr>
      </w:pPr>
      <w:r w:rsidRPr="0038133B">
        <w:rPr>
          <w:rtl/>
        </w:rPr>
        <w:t>אני כן רוצה להגיד ולציין</w:t>
      </w:r>
      <w:r>
        <w:rPr>
          <w:rFonts w:hint="cs"/>
          <w:rtl/>
        </w:rPr>
        <w:t xml:space="preserve"> את זה</w:t>
      </w:r>
      <w:r w:rsidRPr="0038133B">
        <w:rPr>
          <w:rtl/>
        </w:rPr>
        <w:t xml:space="preserve"> שזה עבר ועדת שרים, אבל נדחה לשלושה שבועות</w:t>
      </w:r>
      <w:r w:rsidRPr="0038133B">
        <w:rPr>
          <w:rFonts w:hint="cs"/>
          <w:rtl/>
        </w:rPr>
        <w:t>.</w:t>
      </w:r>
      <w:r w:rsidRPr="0038133B">
        <w:rPr>
          <w:rtl/>
        </w:rPr>
        <w:t xml:space="preserve"> מהלשכה</w:t>
      </w:r>
      <w:r w:rsidRPr="0038133B">
        <w:rPr>
          <w:rFonts w:hint="cs"/>
          <w:rtl/>
        </w:rPr>
        <w:t xml:space="preserve"> של השר לביטחון פנים </w:t>
      </w:r>
      <w:r>
        <w:rPr>
          <w:rFonts w:hint="cs"/>
          <w:rtl/>
        </w:rPr>
        <w:t xml:space="preserve">נאמר </w:t>
      </w:r>
      <w:r w:rsidRPr="0038133B">
        <w:rPr>
          <w:rFonts w:hint="cs"/>
          <w:rtl/>
        </w:rPr>
        <w:t xml:space="preserve">לי שעקרונית יש תמיכה בחוק הזה, אבל הם </w:t>
      </w:r>
      <w:r>
        <w:rPr>
          <w:rFonts w:hint="cs"/>
          <w:rtl/>
        </w:rPr>
        <w:t>צריכים עוד לתא</w:t>
      </w:r>
      <w:r w:rsidRPr="0038133B">
        <w:rPr>
          <w:rFonts w:hint="cs"/>
          <w:rtl/>
        </w:rPr>
        <w:t xml:space="preserve">ם את הדברים עם </w:t>
      </w:r>
      <w:r>
        <w:rPr>
          <w:rFonts w:hint="cs"/>
          <w:rtl/>
        </w:rPr>
        <w:t>ה</w:t>
      </w:r>
      <w:r w:rsidRPr="0038133B">
        <w:rPr>
          <w:rFonts w:hint="cs"/>
          <w:rtl/>
        </w:rPr>
        <w:t>משרדים</w:t>
      </w:r>
      <w:r>
        <w:rPr>
          <w:rFonts w:hint="cs"/>
          <w:rtl/>
        </w:rPr>
        <w:t>,</w:t>
      </w:r>
      <w:r w:rsidRPr="0038133B">
        <w:rPr>
          <w:rFonts w:hint="cs"/>
          <w:rtl/>
        </w:rPr>
        <w:t xml:space="preserve"> </w:t>
      </w:r>
      <w:bookmarkStart w:id="14302" w:name="_ETM_Q82_233403"/>
      <w:bookmarkEnd w:id="14302"/>
      <w:r w:rsidRPr="0038133B">
        <w:rPr>
          <w:rFonts w:hint="cs"/>
          <w:rtl/>
        </w:rPr>
        <w:t xml:space="preserve">כמו משרד המשפטים. </w:t>
      </w:r>
      <w:bookmarkStart w:id="14303" w:name="_ETM_Q82_235858"/>
      <w:bookmarkStart w:id="14304" w:name="_ETM_Q82_235916"/>
      <w:bookmarkStart w:id="14305" w:name="_ETM_Q82_236034"/>
      <w:bookmarkStart w:id="14306" w:name="_ETM_Q82_236082"/>
      <w:bookmarkEnd w:id="14303"/>
      <w:bookmarkEnd w:id="14304"/>
      <w:bookmarkEnd w:id="14305"/>
      <w:bookmarkEnd w:id="14306"/>
      <w:r w:rsidRPr="0038133B">
        <w:rPr>
          <w:rFonts w:hint="cs"/>
          <w:rtl/>
        </w:rPr>
        <w:t>קודם כול, אני רוצה לציין לשבח</w:t>
      </w:r>
      <w:r>
        <w:rPr>
          <w:rFonts w:hint="cs"/>
          <w:rtl/>
        </w:rPr>
        <w:t xml:space="preserve">: </w:t>
      </w:r>
      <w:r w:rsidRPr="0038133B">
        <w:rPr>
          <w:rFonts w:hint="cs"/>
          <w:rtl/>
        </w:rPr>
        <w:t xml:space="preserve">אם </w:t>
      </w:r>
      <w:r>
        <w:rPr>
          <w:rFonts w:hint="cs"/>
          <w:rtl/>
        </w:rPr>
        <w:t xml:space="preserve">יש </w:t>
      </w:r>
      <w:r w:rsidRPr="0038133B">
        <w:rPr>
          <w:rFonts w:hint="cs"/>
          <w:rtl/>
        </w:rPr>
        <w:t xml:space="preserve">לשר לביטחון </w:t>
      </w:r>
      <w:bookmarkStart w:id="14307" w:name="_ETM_Q82_237634"/>
      <w:bookmarkEnd w:id="14307"/>
      <w:r>
        <w:rPr>
          <w:rFonts w:hint="cs"/>
          <w:rtl/>
        </w:rPr>
        <w:t>פנים</w:t>
      </w:r>
      <w:r w:rsidRPr="0038133B">
        <w:rPr>
          <w:rFonts w:hint="cs"/>
          <w:rtl/>
        </w:rPr>
        <w:t xml:space="preserve"> מדיניות ש</w:t>
      </w:r>
      <w:r>
        <w:rPr>
          <w:rFonts w:hint="cs"/>
          <w:rtl/>
        </w:rPr>
        <w:t xml:space="preserve">בה </w:t>
      </w:r>
      <w:r w:rsidRPr="0038133B">
        <w:rPr>
          <w:rFonts w:hint="cs"/>
          <w:rtl/>
        </w:rPr>
        <w:t xml:space="preserve">הוא מוכן </w:t>
      </w:r>
      <w:r>
        <w:rPr>
          <w:rFonts w:hint="cs"/>
          <w:rtl/>
        </w:rPr>
        <w:t xml:space="preserve">שהמכת"זיות יופעלו רק כשיש תיעוד </w:t>
      </w:r>
      <w:r>
        <w:rPr>
          <w:rtl/>
        </w:rPr>
        <w:t>–</w:t>
      </w:r>
      <w:r w:rsidRPr="0038133B">
        <w:rPr>
          <w:rFonts w:hint="cs"/>
          <w:rtl/>
        </w:rPr>
        <w:t xml:space="preserve"> אני חושב שכולנו חושבים שבעניין הזה זה </w:t>
      </w:r>
      <w:bookmarkStart w:id="14308" w:name="_ETM_Q82_247076"/>
      <w:bookmarkEnd w:id="14308"/>
      <w:r w:rsidRPr="0038133B">
        <w:rPr>
          <w:rFonts w:hint="cs"/>
          <w:rtl/>
        </w:rPr>
        <w:t xml:space="preserve">המינימום שיש </w:t>
      </w:r>
      <w:r w:rsidR="00FC0E0D">
        <w:rPr>
          <w:rFonts w:hint="cs"/>
          <w:rtl/>
        </w:rPr>
        <w:t>– –</w:t>
      </w:r>
    </w:p>
    <w:p w:rsidR="004435F3" w:rsidRPr="0038133B" w:rsidRDefault="004435F3" w:rsidP="00DF72D3">
      <w:pPr>
        <w:rPr>
          <w:rtl/>
        </w:rPr>
      </w:pPr>
      <w:bookmarkStart w:id="14309" w:name="_ETM_Q82_243889"/>
      <w:bookmarkStart w:id="14310" w:name="_ETM_Q82_243946"/>
      <w:bookmarkEnd w:id="14309"/>
      <w:bookmarkEnd w:id="14310"/>
    </w:p>
    <w:p w:rsidR="004435F3" w:rsidRPr="0038133B" w:rsidRDefault="004435F3" w:rsidP="00DF72D3">
      <w:pPr>
        <w:pStyle w:val="af6"/>
        <w:keepNext/>
        <w:rPr>
          <w:rtl/>
        </w:rPr>
      </w:pPr>
      <w:r w:rsidRPr="0038133B">
        <w:rPr>
          <w:rStyle w:val="TagStyle"/>
          <w:rtl/>
        </w:rPr>
        <w:t xml:space="preserve"> &lt;&lt; יור &gt;&gt; </w:t>
      </w:r>
      <w:r w:rsidRPr="0038133B">
        <w:rPr>
          <w:rtl/>
        </w:rPr>
        <w:t>היו"ר אחמד טיבי:</w:t>
      </w:r>
      <w:r w:rsidRPr="0038133B">
        <w:rPr>
          <w:rStyle w:val="TagStyle"/>
          <w:rtl/>
        </w:rPr>
        <w:t xml:space="preserve"> &lt;&lt; יור &gt;&gt;</w:t>
      </w:r>
      <w:r>
        <w:rPr>
          <w:rtl/>
        </w:rPr>
        <w:t xml:space="preserve"> </w:t>
      </w:r>
      <w:r w:rsidRPr="0038133B">
        <w:rPr>
          <w:rtl/>
        </w:rPr>
        <w:t xml:space="preserve"> </w:t>
      </w:r>
    </w:p>
    <w:p w:rsidR="004435F3" w:rsidRPr="0038133B" w:rsidRDefault="004435F3" w:rsidP="00FC0E0D">
      <w:pPr>
        <w:rPr>
          <w:rtl/>
          <w:lang w:eastAsia="he-IL"/>
        </w:rPr>
      </w:pPr>
    </w:p>
    <w:p w:rsidR="004435F3" w:rsidRPr="0038133B" w:rsidRDefault="004435F3" w:rsidP="00DF72D3">
      <w:pPr>
        <w:rPr>
          <w:rtl/>
          <w:lang w:eastAsia="he-IL"/>
        </w:rPr>
      </w:pPr>
      <w:bookmarkStart w:id="14311" w:name="_ETM_Q82_245366"/>
      <w:bookmarkEnd w:id="14311"/>
      <w:r w:rsidRPr="0038133B">
        <w:rPr>
          <w:rFonts w:hint="cs"/>
          <w:rtl/>
          <w:lang w:eastAsia="he-IL"/>
        </w:rPr>
        <w:t>הצעה טובה.</w:t>
      </w:r>
    </w:p>
    <w:p w:rsidR="004435F3" w:rsidRPr="0038133B" w:rsidRDefault="004435F3" w:rsidP="00DF72D3">
      <w:pPr>
        <w:rPr>
          <w:rtl/>
          <w:lang w:eastAsia="he-IL"/>
        </w:rPr>
      </w:pPr>
      <w:bookmarkStart w:id="14312" w:name="_ETM_Q82_245284"/>
      <w:bookmarkStart w:id="14313" w:name="_ETM_Q82_246039"/>
      <w:bookmarkEnd w:id="14312"/>
      <w:bookmarkEnd w:id="14313"/>
    </w:p>
    <w:p w:rsidR="004435F3" w:rsidRPr="0038133B" w:rsidRDefault="004435F3" w:rsidP="00DF72D3">
      <w:pPr>
        <w:pStyle w:val="-"/>
        <w:keepNext/>
        <w:rPr>
          <w:rtl/>
        </w:rPr>
      </w:pPr>
      <w:bookmarkStart w:id="14314" w:name="ET_speakercontinue_6166_9"/>
      <w:r w:rsidRPr="0038133B">
        <w:rPr>
          <w:rStyle w:val="TagStyle"/>
          <w:rtl/>
        </w:rPr>
        <w:t xml:space="preserve"> &lt;&lt; דובר_המשך &gt;&gt; </w:t>
      </w:r>
      <w:r w:rsidRPr="0038133B">
        <w:rPr>
          <w:rtl/>
        </w:rPr>
        <w:t>אורי מקלב (יהדות התורה):</w:t>
      </w:r>
      <w:r w:rsidRPr="0038133B">
        <w:rPr>
          <w:rStyle w:val="TagStyle"/>
          <w:rtl/>
        </w:rPr>
        <w:t xml:space="preserve"> &lt;&lt; דובר_המשך &gt;&gt;</w:t>
      </w:r>
      <w:r>
        <w:rPr>
          <w:rtl/>
        </w:rPr>
        <w:t xml:space="preserve"> </w:t>
      </w:r>
      <w:r w:rsidRPr="0038133B">
        <w:rPr>
          <w:rtl/>
        </w:rPr>
        <w:t xml:space="preserve"> </w:t>
      </w:r>
      <w:bookmarkEnd w:id="14314"/>
    </w:p>
    <w:p w:rsidR="004435F3" w:rsidRPr="0038133B" w:rsidRDefault="004435F3" w:rsidP="00FC0E0D">
      <w:pPr>
        <w:rPr>
          <w:rtl/>
          <w:lang w:eastAsia="he-IL"/>
        </w:rPr>
      </w:pPr>
    </w:p>
    <w:p w:rsidR="004435F3" w:rsidRPr="0038133B" w:rsidRDefault="00FC0E0D" w:rsidP="001D6E3E">
      <w:pPr>
        <w:rPr>
          <w:rtl/>
          <w:lang w:eastAsia="he-IL"/>
        </w:rPr>
      </w:pPr>
      <w:bookmarkStart w:id="14315" w:name="_ETM_Q82_248062"/>
      <w:bookmarkEnd w:id="14315"/>
      <w:r>
        <w:rPr>
          <w:rFonts w:hint="cs"/>
          <w:rtl/>
          <w:lang w:eastAsia="he-IL"/>
        </w:rPr>
        <w:t>– –</w:t>
      </w:r>
      <w:r w:rsidR="004435F3" w:rsidRPr="0038133B">
        <w:rPr>
          <w:rFonts w:hint="cs"/>
          <w:rtl/>
          <w:lang w:eastAsia="he-IL"/>
        </w:rPr>
        <w:t xml:space="preserve"> ואני אומר: לא בשביל</w:t>
      </w:r>
      <w:bookmarkStart w:id="14316" w:name="_ETM_Q82_249323"/>
      <w:bookmarkEnd w:id="14316"/>
      <w:r w:rsidR="004435F3" w:rsidRPr="0038133B">
        <w:rPr>
          <w:rFonts w:hint="cs"/>
          <w:rtl/>
          <w:lang w:eastAsia="he-IL"/>
        </w:rPr>
        <w:t xml:space="preserve"> לתבוע את המשטרה אלא כדי שמי שצריך </w:t>
      </w:r>
      <w:r w:rsidR="001D6E3E">
        <w:rPr>
          <w:rFonts w:hint="eastAsia"/>
          <w:rtl/>
          <w:lang w:eastAsia="he-IL"/>
        </w:rPr>
        <w:t>–</w:t>
      </w:r>
      <w:r w:rsidR="001D6E3E">
        <w:rPr>
          <w:rFonts w:hint="cs"/>
          <w:rtl/>
          <w:lang w:eastAsia="he-IL"/>
        </w:rPr>
        <w:t xml:space="preserve"> </w:t>
      </w:r>
      <w:r w:rsidR="004435F3" w:rsidRPr="0038133B">
        <w:rPr>
          <w:rFonts w:hint="cs"/>
          <w:rtl/>
          <w:lang w:eastAsia="he-IL"/>
        </w:rPr>
        <w:t xml:space="preserve">יעמוד בנוהל. אם </w:t>
      </w:r>
      <w:bookmarkStart w:id="14317" w:name="_ETM_Q82_254442"/>
      <w:bookmarkEnd w:id="14317"/>
      <w:r w:rsidR="004435F3" w:rsidRPr="0038133B">
        <w:rPr>
          <w:rFonts w:hint="cs"/>
          <w:rtl/>
          <w:lang w:eastAsia="he-IL"/>
        </w:rPr>
        <w:t xml:space="preserve">יעמדו בנוהל, אז גם לא צריך לפחד. כמו שכאן מצלמים </w:t>
      </w:r>
      <w:bookmarkStart w:id="14318" w:name="_ETM_Q82_258554"/>
      <w:bookmarkEnd w:id="14318"/>
      <w:r w:rsidR="004435F3" w:rsidRPr="0038133B">
        <w:rPr>
          <w:rFonts w:hint="cs"/>
          <w:rtl/>
          <w:lang w:eastAsia="he-IL"/>
        </w:rPr>
        <w:t>אותנו</w:t>
      </w:r>
      <w:r w:rsidR="004435F3">
        <w:rPr>
          <w:rFonts w:hint="cs"/>
          <w:rtl/>
          <w:lang w:eastAsia="he-IL"/>
        </w:rPr>
        <w:t>,</w:t>
      </w:r>
      <w:r w:rsidR="004435F3" w:rsidRPr="0038133B">
        <w:rPr>
          <w:rFonts w:hint="cs"/>
          <w:rtl/>
          <w:lang w:eastAsia="he-IL"/>
        </w:rPr>
        <w:t xml:space="preserve"> ואנחנו עושים מה שאנחנו חושבים שנכון לעשות</w:t>
      </w:r>
      <w:r w:rsidR="004435F3">
        <w:rPr>
          <w:rFonts w:hint="cs"/>
          <w:rtl/>
          <w:lang w:eastAsia="he-IL"/>
        </w:rPr>
        <w:t>,</w:t>
      </w:r>
      <w:r w:rsidR="004435F3" w:rsidRPr="0038133B">
        <w:rPr>
          <w:rFonts w:hint="cs"/>
          <w:rtl/>
          <w:lang w:eastAsia="he-IL"/>
        </w:rPr>
        <w:t xml:space="preserve"> ואנחנו לא </w:t>
      </w:r>
      <w:bookmarkStart w:id="14319" w:name="_ETM_Q82_261585"/>
      <w:bookmarkEnd w:id="14319"/>
      <w:r w:rsidR="004435F3" w:rsidRPr="0038133B">
        <w:rPr>
          <w:rFonts w:hint="cs"/>
          <w:rtl/>
          <w:lang w:eastAsia="he-IL"/>
        </w:rPr>
        <w:t>נרתעים משום דבר,</w:t>
      </w:r>
      <w:r w:rsidR="004435F3">
        <w:rPr>
          <w:rFonts w:hint="cs"/>
          <w:rtl/>
          <w:lang w:eastAsia="he-IL"/>
        </w:rPr>
        <w:t xml:space="preserve"> אז</w:t>
      </w:r>
      <w:r w:rsidR="004435F3" w:rsidRPr="0038133B">
        <w:rPr>
          <w:rFonts w:hint="cs"/>
          <w:rtl/>
          <w:lang w:eastAsia="he-IL"/>
        </w:rPr>
        <w:t xml:space="preserve"> קל וחומר שהמשטרה יכולה לעשות את זה</w:t>
      </w:r>
      <w:r w:rsidR="004435F3">
        <w:rPr>
          <w:rFonts w:hint="cs"/>
          <w:rtl/>
          <w:lang w:eastAsia="he-IL"/>
        </w:rPr>
        <w:t>,</w:t>
      </w:r>
      <w:r w:rsidR="004435F3" w:rsidRPr="0038133B">
        <w:rPr>
          <w:rFonts w:hint="cs"/>
          <w:rtl/>
          <w:lang w:eastAsia="he-IL"/>
        </w:rPr>
        <w:t xml:space="preserve"> והיא לא צריכה בשום אופן להירתע ולא לקיים את זה, </w:t>
      </w:r>
      <w:bookmarkStart w:id="14320" w:name="_ETM_Q82_270097"/>
      <w:bookmarkEnd w:id="14320"/>
      <w:r w:rsidR="004435F3" w:rsidRPr="0038133B">
        <w:rPr>
          <w:rFonts w:hint="cs"/>
          <w:rtl/>
          <w:lang w:eastAsia="he-IL"/>
        </w:rPr>
        <w:t xml:space="preserve">אלא הפוך. </w:t>
      </w:r>
    </w:p>
    <w:p w:rsidR="004435F3" w:rsidRPr="0038133B" w:rsidRDefault="004435F3" w:rsidP="00DF72D3">
      <w:pPr>
        <w:rPr>
          <w:rtl/>
          <w:lang w:eastAsia="he-IL"/>
        </w:rPr>
      </w:pPr>
    </w:p>
    <w:p w:rsidR="004435F3" w:rsidRPr="0038133B" w:rsidRDefault="004435F3" w:rsidP="001D6E3E">
      <w:pPr>
        <w:rPr>
          <w:rtl/>
          <w:lang w:eastAsia="he-IL"/>
        </w:rPr>
      </w:pPr>
      <w:bookmarkStart w:id="14321" w:name="_ETM_Q82_272839"/>
      <w:bookmarkStart w:id="14322" w:name="_ETM_Q82_272895"/>
      <w:bookmarkEnd w:id="14321"/>
      <w:bookmarkEnd w:id="14322"/>
      <w:r>
        <w:rPr>
          <w:rFonts w:hint="cs"/>
          <w:rtl/>
          <w:lang w:eastAsia="he-IL"/>
        </w:rPr>
        <w:t xml:space="preserve">אני רוצה להעריך שאם השר רואה </w:t>
      </w:r>
      <w:r>
        <w:rPr>
          <w:rtl/>
          <w:lang w:eastAsia="he-IL"/>
        </w:rPr>
        <w:t>–</w:t>
      </w:r>
      <w:r w:rsidRPr="0038133B">
        <w:rPr>
          <w:rFonts w:hint="cs"/>
          <w:rtl/>
          <w:lang w:eastAsia="he-IL"/>
        </w:rPr>
        <w:t xml:space="preserve"> והוא </w:t>
      </w:r>
      <w:bookmarkStart w:id="14323" w:name="_ETM_Q82_275123"/>
      <w:bookmarkEnd w:id="14323"/>
      <w:r w:rsidRPr="0038133B">
        <w:rPr>
          <w:rFonts w:hint="cs"/>
          <w:rtl/>
          <w:lang w:eastAsia="he-IL"/>
        </w:rPr>
        <w:t>אמר את זה, וענה שהוא לא חושב שצריך להשתמש</w:t>
      </w:r>
      <w:r>
        <w:rPr>
          <w:rFonts w:hint="cs"/>
          <w:rtl/>
          <w:lang w:eastAsia="he-IL"/>
        </w:rPr>
        <w:t xml:space="preserve"> בזה</w:t>
      </w:r>
      <w:r w:rsidRPr="0038133B">
        <w:rPr>
          <w:rFonts w:hint="cs"/>
          <w:rtl/>
          <w:lang w:eastAsia="he-IL"/>
        </w:rPr>
        <w:t xml:space="preserve"> בצורה</w:t>
      </w:r>
      <w:bookmarkStart w:id="14324" w:name="_ETM_Q82_280483"/>
      <w:bookmarkEnd w:id="14324"/>
      <w:r>
        <w:rPr>
          <w:rFonts w:hint="cs"/>
          <w:rtl/>
          <w:lang w:eastAsia="he-IL"/>
        </w:rPr>
        <w:t xml:space="preserve"> לא מבוקרת, וש</w:t>
      </w:r>
      <w:r w:rsidRPr="0038133B">
        <w:rPr>
          <w:rFonts w:hint="cs"/>
          <w:rtl/>
          <w:lang w:eastAsia="he-IL"/>
        </w:rPr>
        <w:t xml:space="preserve">הוא מודע לנזקים הגדולים, נזקים אדירים, גם נזקים ממוניים, גם נזקים גופניים, גם נזקים נפשיים. תחשבו שיש </w:t>
      </w:r>
      <w:bookmarkStart w:id="14325" w:name="_ETM_Q82_291722"/>
      <w:bookmarkEnd w:id="14325"/>
      <w:r w:rsidRPr="0038133B">
        <w:rPr>
          <w:rFonts w:hint="cs"/>
          <w:rtl/>
          <w:lang w:eastAsia="he-IL"/>
        </w:rPr>
        <w:t xml:space="preserve">אנשים שגרים באזורים שיש </w:t>
      </w:r>
      <w:r>
        <w:rPr>
          <w:rFonts w:hint="cs"/>
          <w:rtl/>
          <w:lang w:eastAsia="he-IL"/>
        </w:rPr>
        <w:t xml:space="preserve">בהם </w:t>
      </w:r>
      <w:r w:rsidRPr="0038133B">
        <w:rPr>
          <w:rFonts w:hint="cs"/>
          <w:rtl/>
          <w:lang w:eastAsia="he-IL"/>
        </w:rPr>
        <w:t xml:space="preserve">הפגנות תמידיות </w:t>
      </w:r>
      <w:r>
        <w:rPr>
          <w:rtl/>
          <w:lang w:eastAsia="he-IL"/>
        </w:rPr>
        <w:t>–</w:t>
      </w:r>
      <w:r w:rsidRPr="0038133B">
        <w:rPr>
          <w:rFonts w:hint="cs"/>
          <w:rtl/>
          <w:lang w:eastAsia="he-IL"/>
        </w:rPr>
        <w:t xml:space="preserve"> מה הם </w:t>
      </w:r>
      <w:bookmarkStart w:id="14326" w:name="_ETM_Q82_295291"/>
      <w:bookmarkEnd w:id="14326"/>
      <w:r w:rsidRPr="0038133B">
        <w:rPr>
          <w:rFonts w:hint="cs"/>
          <w:rtl/>
          <w:lang w:eastAsia="he-IL"/>
        </w:rPr>
        <w:t xml:space="preserve">עלולים לעבור. סיפרו לי שבפתחי בתים, בחדרי מדרגות, יש חומר </w:t>
      </w:r>
      <w:bookmarkStart w:id="14327" w:name="_ETM_Q82_300073"/>
      <w:bookmarkEnd w:id="14327"/>
      <w:r w:rsidRPr="0038133B">
        <w:rPr>
          <w:rFonts w:hint="cs"/>
          <w:rtl/>
          <w:lang w:eastAsia="he-IL"/>
        </w:rPr>
        <w:t>שמנט</w:t>
      </w:r>
      <w:r>
        <w:rPr>
          <w:rFonts w:hint="cs"/>
          <w:rtl/>
          <w:lang w:eastAsia="he-IL"/>
        </w:rPr>
        <w:t xml:space="preserve">רל את הריחות </w:t>
      </w:r>
      <w:r>
        <w:rPr>
          <w:rtl/>
          <w:lang w:eastAsia="he-IL"/>
        </w:rPr>
        <w:t>–</w:t>
      </w:r>
      <w:r w:rsidRPr="0038133B">
        <w:rPr>
          <w:rFonts w:hint="cs"/>
          <w:rtl/>
          <w:lang w:eastAsia="he-IL"/>
        </w:rPr>
        <w:t xml:space="preserve"> א</w:t>
      </w:r>
      <w:r>
        <w:rPr>
          <w:rFonts w:hint="cs"/>
          <w:rtl/>
          <w:lang w:eastAsia="he-IL"/>
        </w:rPr>
        <w:t xml:space="preserve">י-אפשר לעמוד בזה. וזה לא יום אחד </w:t>
      </w:r>
      <w:r>
        <w:rPr>
          <w:rtl/>
          <w:lang w:eastAsia="he-IL"/>
        </w:rPr>
        <w:t>–</w:t>
      </w:r>
      <w:r w:rsidRPr="0038133B">
        <w:rPr>
          <w:rFonts w:hint="cs"/>
          <w:rtl/>
          <w:lang w:eastAsia="he-IL"/>
        </w:rPr>
        <w:t xml:space="preserve"> </w:t>
      </w:r>
      <w:bookmarkStart w:id="14328" w:name="_ETM_Q82_304632"/>
      <w:bookmarkEnd w:id="14328"/>
      <w:r w:rsidRPr="0038133B">
        <w:rPr>
          <w:rFonts w:hint="cs"/>
          <w:rtl/>
          <w:lang w:eastAsia="he-IL"/>
        </w:rPr>
        <w:t xml:space="preserve">שבועות רבים קשה לעמוד בריח ובסבל ובהשלכות של החומרים </w:t>
      </w:r>
      <w:bookmarkStart w:id="14329" w:name="_ETM_Q82_311293"/>
      <w:bookmarkEnd w:id="14329"/>
      <w:r w:rsidRPr="0038133B">
        <w:rPr>
          <w:rFonts w:hint="cs"/>
          <w:rtl/>
          <w:lang w:eastAsia="he-IL"/>
        </w:rPr>
        <w:t>האלה.</w:t>
      </w:r>
      <w:bookmarkStart w:id="14330" w:name="_ETM_Q82_312421"/>
      <w:bookmarkEnd w:id="14330"/>
    </w:p>
    <w:p w:rsidR="004435F3" w:rsidRPr="0038133B" w:rsidRDefault="004435F3" w:rsidP="00DF72D3">
      <w:pPr>
        <w:rPr>
          <w:rtl/>
          <w:lang w:eastAsia="he-IL"/>
        </w:rPr>
      </w:pPr>
      <w:bookmarkStart w:id="14331" w:name="_ETM_Q82_312495"/>
      <w:bookmarkEnd w:id="14331"/>
    </w:p>
    <w:p w:rsidR="004435F3" w:rsidRPr="0038133B" w:rsidRDefault="004435F3" w:rsidP="00DF72D3">
      <w:pPr>
        <w:rPr>
          <w:rtl/>
          <w:lang w:eastAsia="he-IL"/>
        </w:rPr>
      </w:pPr>
      <w:bookmarkStart w:id="14332" w:name="_ETM_Q82_312589"/>
      <w:bookmarkStart w:id="14333" w:name="_ETM_Q82_312666"/>
      <w:bookmarkEnd w:id="14332"/>
      <w:bookmarkEnd w:id="14333"/>
      <w:r>
        <w:rPr>
          <w:rFonts w:hint="cs"/>
          <w:rtl/>
          <w:lang w:eastAsia="he-IL"/>
        </w:rPr>
        <w:t xml:space="preserve">אני מבקש </w:t>
      </w:r>
      <w:r>
        <w:rPr>
          <w:rtl/>
          <w:lang w:eastAsia="he-IL"/>
        </w:rPr>
        <w:t>–</w:t>
      </w:r>
      <w:r w:rsidRPr="0038133B">
        <w:rPr>
          <w:rFonts w:hint="cs"/>
          <w:rtl/>
          <w:lang w:eastAsia="he-IL"/>
        </w:rPr>
        <w:t xml:space="preserve"> מכיוון שיש לי סיכום</w:t>
      </w:r>
      <w:r>
        <w:rPr>
          <w:rFonts w:hint="cs"/>
          <w:rtl/>
          <w:lang w:eastAsia="he-IL"/>
        </w:rPr>
        <w:t xml:space="preserve"> </w:t>
      </w:r>
      <w:r>
        <w:rPr>
          <w:rtl/>
          <w:lang w:eastAsia="he-IL"/>
        </w:rPr>
        <w:t>–</w:t>
      </w:r>
      <w:r w:rsidRPr="0038133B">
        <w:rPr>
          <w:rFonts w:hint="cs"/>
          <w:rtl/>
          <w:lang w:eastAsia="he-IL"/>
        </w:rPr>
        <w:t xml:space="preserve"> שלא נקבל תשובה ו</w:t>
      </w:r>
      <w:r>
        <w:rPr>
          <w:rFonts w:hint="cs"/>
          <w:rtl/>
          <w:lang w:eastAsia="he-IL"/>
        </w:rPr>
        <w:t>ש</w:t>
      </w:r>
      <w:r w:rsidRPr="0038133B">
        <w:rPr>
          <w:rFonts w:hint="cs"/>
          <w:rtl/>
          <w:lang w:eastAsia="he-IL"/>
        </w:rPr>
        <w:t xml:space="preserve">לא </w:t>
      </w:r>
      <w:bookmarkStart w:id="14334" w:name="_ETM_Q82_317840"/>
      <w:bookmarkEnd w:id="14334"/>
      <w:r w:rsidRPr="0038133B">
        <w:rPr>
          <w:rFonts w:hint="cs"/>
          <w:rtl/>
          <w:lang w:eastAsia="he-IL"/>
        </w:rPr>
        <w:t>נצביע על החוק הזה, אדוני היושב-ראש, אלא כנראה מ</w:t>
      </w:r>
      <w:r>
        <w:rPr>
          <w:rFonts w:hint="cs"/>
          <w:rtl/>
          <w:lang w:eastAsia="he-IL"/>
        </w:rPr>
        <w:t>י</w:t>
      </w:r>
      <w:r w:rsidRPr="0038133B">
        <w:rPr>
          <w:rFonts w:hint="cs"/>
          <w:rtl/>
          <w:lang w:eastAsia="he-IL"/>
        </w:rPr>
        <w:t xml:space="preserve">יד אחרי </w:t>
      </w:r>
      <w:bookmarkStart w:id="14335" w:name="_ETM_Q82_321316"/>
      <w:bookmarkEnd w:id="14335"/>
      <w:r w:rsidRPr="0038133B">
        <w:rPr>
          <w:rFonts w:hint="cs"/>
          <w:rtl/>
          <w:lang w:eastAsia="he-IL"/>
        </w:rPr>
        <w:t>הפגרה, בתקווה, החוק הזה יעבור לתשובה והצבעה. תודה רבה.</w:t>
      </w:r>
    </w:p>
    <w:p w:rsidR="004435F3" w:rsidRPr="0038133B" w:rsidRDefault="004435F3" w:rsidP="00DF72D3">
      <w:pPr>
        <w:rPr>
          <w:rtl/>
        </w:rPr>
      </w:pPr>
      <w:bookmarkStart w:id="14336" w:name="_ETM_Q82_246724"/>
      <w:bookmarkStart w:id="14337" w:name="_ETM_Q82_246795"/>
      <w:bookmarkEnd w:id="14336"/>
      <w:bookmarkEnd w:id="14337"/>
    </w:p>
    <w:p w:rsidR="004435F3" w:rsidRPr="0038133B" w:rsidRDefault="004435F3" w:rsidP="00DF72D3">
      <w:pPr>
        <w:pStyle w:val="af6"/>
        <w:keepNext/>
        <w:rPr>
          <w:rtl/>
        </w:rPr>
      </w:pPr>
      <w:r w:rsidRPr="0038133B">
        <w:rPr>
          <w:rStyle w:val="TagStyle"/>
          <w:rFonts w:hint="cs"/>
          <w:rtl/>
        </w:rPr>
        <w:t>ב</w:t>
      </w:r>
      <w:r w:rsidRPr="0038133B">
        <w:rPr>
          <w:rStyle w:val="TagStyle"/>
          <w:rtl/>
        </w:rPr>
        <w:t xml:space="preserve"> &lt;&lt; יור &gt;&gt; </w:t>
      </w:r>
      <w:r w:rsidRPr="0038133B">
        <w:rPr>
          <w:rtl/>
        </w:rPr>
        <w:t>היו"ר אחמד טיבי:</w:t>
      </w:r>
      <w:r w:rsidRPr="0038133B">
        <w:rPr>
          <w:rStyle w:val="TagStyle"/>
          <w:rtl/>
        </w:rPr>
        <w:t xml:space="preserve"> &lt;&lt; יור &gt;&gt;</w:t>
      </w:r>
      <w:r>
        <w:rPr>
          <w:rtl/>
        </w:rPr>
        <w:t xml:space="preserve"> </w:t>
      </w:r>
      <w:r w:rsidRPr="0038133B">
        <w:rPr>
          <w:rtl/>
        </w:rPr>
        <w:t xml:space="preserve"> </w:t>
      </w:r>
    </w:p>
    <w:p w:rsidR="004435F3" w:rsidRPr="0038133B" w:rsidRDefault="004435F3" w:rsidP="00FC0E0D">
      <w:pPr>
        <w:rPr>
          <w:rtl/>
          <w:lang w:eastAsia="he-IL"/>
        </w:rPr>
      </w:pPr>
    </w:p>
    <w:p w:rsidR="004435F3" w:rsidRDefault="004435F3" w:rsidP="00DF72D3">
      <w:pPr>
        <w:rPr>
          <w:rtl/>
          <w:lang w:eastAsia="he-IL"/>
        </w:rPr>
      </w:pPr>
      <w:r w:rsidRPr="0038133B">
        <w:rPr>
          <w:rFonts w:hint="cs"/>
          <w:rtl/>
          <w:lang w:eastAsia="he-IL"/>
        </w:rPr>
        <w:t xml:space="preserve">תשובה והצבעה </w:t>
      </w:r>
      <w:bookmarkStart w:id="14338" w:name="_ETM_Q82_324717"/>
      <w:bookmarkEnd w:id="14338"/>
      <w:r w:rsidRPr="0038133B">
        <w:rPr>
          <w:rFonts w:hint="cs"/>
          <w:rtl/>
          <w:lang w:eastAsia="he-IL"/>
        </w:rPr>
        <w:t>במועד אחר. תודה רבה לך, חבר הכנסת מקלב. הצעה ראויה.</w:t>
      </w:r>
    </w:p>
    <w:p w:rsidR="004435F3" w:rsidRDefault="004435F3" w:rsidP="00DF72D3">
      <w:pPr>
        <w:rPr>
          <w:rtl/>
          <w:lang w:eastAsia="he-IL"/>
        </w:rPr>
      </w:pPr>
    </w:p>
    <w:p w:rsidR="004435F3" w:rsidRPr="0038133B" w:rsidRDefault="004435F3" w:rsidP="00DF72D3">
      <w:pPr>
        <w:rPr>
          <w:rtl/>
        </w:rPr>
      </w:pPr>
    </w:p>
    <w:p w:rsidR="004435F3" w:rsidRPr="0038133B" w:rsidRDefault="004435F3" w:rsidP="00DF72D3">
      <w:pPr>
        <w:pStyle w:val="a6"/>
        <w:rPr>
          <w:rtl/>
        </w:rPr>
      </w:pPr>
      <w:bookmarkStart w:id="14339" w:name="ET_halsi_630906_5"/>
      <w:r w:rsidRPr="0038133B">
        <w:rPr>
          <w:rStyle w:val="TagStyle"/>
          <w:rtl/>
        </w:rPr>
        <w:t xml:space="preserve"> &lt;&lt; הלסי &gt;&gt; </w:t>
      </w:r>
      <w:bookmarkStart w:id="14340" w:name="_Toc97454447"/>
      <w:bookmarkStart w:id="14341" w:name="_Toc97457194"/>
      <w:bookmarkStart w:id="14342" w:name="_Toc110165362"/>
      <w:r>
        <w:rPr>
          <w:rtl/>
        </w:rPr>
        <w:t>הצע</w:t>
      </w:r>
      <w:r>
        <w:rPr>
          <w:rFonts w:hint="cs"/>
          <w:rtl/>
        </w:rPr>
        <w:t>ה</w:t>
      </w:r>
      <w:r w:rsidRPr="0038133B">
        <w:rPr>
          <w:rtl/>
        </w:rPr>
        <w:t xml:space="preserve"> לסדר-היום</w:t>
      </w:r>
      <w:bookmarkEnd w:id="14340"/>
      <w:bookmarkEnd w:id="14341"/>
      <w:bookmarkEnd w:id="14342"/>
      <w:r w:rsidRPr="0038133B">
        <w:rPr>
          <w:rStyle w:val="TagStyle"/>
          <w:rtl/>
        </w:rPr>
        <w:t xml:space="preserve"> &lt;&lt; הלסי &gt;&gt;</w:t>
      </w:r>
      <w:r>
        <w:rPr>
          <w:rtl/>
        </w:rPr>
        <w:t xml:space="preserve"> </w:t>
      </w:r>
      <w:r w:rsidRPr="0038133B">
        <w:rPr>
          <w:rtl/>
        </w:rPr>
        <w:t xml:space="preserve"> </w:t>
      </w:r>
      <w:bookmarkEnd w:id="14339"/>
    </w:p>
    <w:p w:rsidR="004435F3" w:rsidRPr="0038133B" w:rsidRDefault="004435F3" w:rsidP="00DF72D3">
      <w:pPr>
        <w:pStyle w:val="a6"/>
        <w:rPr>
          <w:rtl/>
        </w:rPr>
      </w:pPr>
      <w:bookmarkStart w:id="14343" w:name="ET_halsi_630906_6"/>
      <w:r w:rsidRPr="0038133B">
        <w:rPr>
          <w:rStyle w:val="TagStyle"/>
          <w:rtl/>
        </w:rPr>
        <w:t xml:space="preserve"> &lt;&lt; הלסי &gt;&gt; </w:t>
      </w:r>
      <w:bookmarkStart w:id="14344" w:name="_Toc97454448"/>
      <w:bookmarkStart w:id="14345" w:name="_Toc97457195"/>
      <w:bookmarkStart w:id="14346" w:name="_Toc110165363"/>
      <w:r w:rsidRPr="0038133B">
        <w:rPr>
          <w:rtl/>
        </w:rPr>
        <w:t>הצורך בהקמת ועדת חקירה פרלמנטרית בנושא החלטות הממשלה בגל האומיקרון</w:t>
      </w:r>
      <w:bookmarkEnd w:id="14344"/>
      <w:bookmarkEnd w:id="14345"/>
      <w:bookmarkEnd w:id="14346"/>
      <w:r w:rsidRPr="0038133B">
        <w:rPr>
          <w:rStyle w:val="TagStyle"/>
          <w:rtl/>
        </w:rPr>
        <w:t xml:space="preserve"> &lt;&lt; הלסי &gt;&gt;</w:t>
      </w:r>
      <w:r>
        <w:rPr>
          <w:rtl/>
        </w:rPr>
        <w:t xml:space="preserve"> </w:t>
      </w:r>
      <w:r w:rsidRPr="0038133B">
        <w:rPr>
          <w:rtl/>
        </w:rPr>
        <w:t xml:space="preserve"> </w:t>
      </w:r>
      <w:bookmarkEnd w:id="14343"/>
    </w:p>
    <w:p w:rsidR="004435F3" w:rsidRPr="0038133B" w:rsidRDefault="004435F3" w:rsidP="00FC0E0D">
      <w:pPr>
        <w:rPr>
          <w:rtl/>
        </w:rPr>
      </w:pPr>
    </w:p>
    <w:p w:rsidR="004435F3" w:rsidRPr="0038133B" w:rsidRDefault="004435F3" w:rsidP="00DF72D3">
      <w:pPr>
        <w:pStyle w:val="af6"/>
        <w:keepNext/>
        <w:rPr>
          <w:rtl/>
        </w:rPr>
      </w:pPr>
      <w:r w:rsidRPr="0038133B">
        <w:rPr>
          <w:rStyle w:val="TagStyle"/>
          <w:rtl/>
        </w:rPr>
        <w:t xml:space="preserve"> &lt;&lt; יור &gt;&gt; </w:t>
      </w:r>
      <w:r w:rsidRPr="0038133B">
        <w:rPr>
          <w:rtl/>
        </w:rPr>
        <w:t>היו"ר אחמד טיבי:</w:t>
      </w:r>
      <w:r w:rsidRPr="0038133B">
        <w:rPr>
          <w:rStyle w:val="TagStyle"/>
          <w:rtl/>
        </w:rPr>
        <w:t xml:space="preserve"> &lt;&lt; יור &gt;&gt;</w:t>
      </w:r>
      <w:r>
        <w:rPr>
          <w:rtl/>
        </w:rPr>
        <w:t xml:space="preserve"> </w:t>
      </w:r>
      <w:r w:rsidRPr="0038133B">
        <w:rPr>
          <w:rtl/>
        </w:rPr>
        <w:t xml:space="preserve"> </w:t>
      </w:r>
    </w:p>
    <w:p w:rsidR="004435F3" w:rsidRPr="0038133B" w:rsidRDefault="004435F3" w:rsidP="00FC0E0D">
      <w:pPr>
        <w:rPr>
          <w:rtl/>
        </w:rPr>
      </w:pPr>
    </w:p>
    <w:p w:rsidR="004435F3" w:rsidRPr="0038133B" w:rsidRDefault="004435F3" w:rsidP="00DF72D3">
      <w:pPr>
        <w:rPr>
          <w:rtl/>
        </w:rPr>
      </w:pPr>
      <w:r>
        <w:rPr>
          <w:rFonts w:hint="cs"/>
          <w:rtl/>
        </w:rPr>
        <w:t xml:space="preserve">אנחנו עוברים להצעה הבאה </w:t>
      </w:r>
      <w:r>
        <w:rPr>
          <w:rtl/>
        </w:rPr>
        <w:t>–</w:t>
      </w:r>
      <w:r w:rsidRPr="0038133B">
        <w:rPr>
          <w:rFonts w:hint="cs"/>
          <w:rtl/>
        </w:rPr>
        <w:t xml:space="preserve"> </w:t>
      </w:r>
      <w:bookmarkStart w:id="14347" w:name="_ETM_Q82_332845"/>
      <w:bookmarkEnd w:id="14347"/>
      <w:r w:rsidRPr="0038133B">
        <w:rPr>
          <w:rtl/>
        </w:rPr>
        <w:t xml:space="preserve">הצעה </w:t>
      </w:r>
      <w:r w:rsidRPr="0038133B">
        <w:rPr>
          <w:rFonts w:hint="cs"/>
          <w:rtl/>
        </w:rPr>
        <w:t xml:space="preserve">רגילה </w:t>
      </w:r>
      <w:r w:rsidRPr="0038133B">
        <w:rPr>
          <w:rtl/>
        </w:rPr>
        <w:t>לסדר-היום בנושא: הצורך בהקמת ועדת חקירה פרלמנטרית בנושא החלטות הממשלה בגל האומיקרון, מס' 2229</w:t>
      </w:r>
      <w:r w:rsidRPr="0038133B">
        <w:rPr>
          <w:rFonts w:hint="cs"/>
          <w:rtl/>
        </w:rPr>
        <w:t>, של חבר הכנסת מאיר פרוש. תפדל.</w:t>
      </w:r>
    </w:p>
    <w:p w:rsidR="004435F3" w:rsidRPr="002754B0" w:rsidRDefault="004435F3" w:rsidP="00FC0E0D">
      <w:pPr>
        <w:rPr>
          <w:rtl/>
        </w:rPr>
      </w:pPr>
    </w:p>
    <w:p w:rsidR="004435F3" w:rsidRPr="0038133B" w:rsidRDefault="004435F3" w:rsidP="00DF72D3">
      <w:pPr>
        <w:pStyle w:val="a4"/>
        <w:keepNext/>
        <w:rPr>
          <w:rtl/>
        </w:rPr>
      </w:pPr>
      <w:bookmarkStart w:id="14348" w:name="ET_speaker_4679_8"/>
      <w:r w:rsidRPr="0038133B">
        <w:rPr>
          <w:rStyle w:val="TagStyle"/>
          <w:rtl/>
        </w:rPr>
        <w:t xml:space="preserve"> &lt;&lt; דובר &gt;&gt; </w:t>
      </w:r>
      <w:bookmarkStart w:id="14349" w:name="_Toc97454449"/>
      <w:bookmarkStart w:id="14350" w:name="_Toc97457196"/>
      <w:bookmarkStart w:id="14351" w:name="_Toc110165364"/>
      <w:r w:rsidRPr="0038133B">
        <w:rPr>
          <w:rtl/>
        </w:rPr>
        <w:t>מאיר פרוש (יהדות התורה):</w:t>
      </w:r>
      <w:bookmarkEnd w:id="14349"/>
      <w:bookmarkEnd w:id="14350"/>
      <w:bookmarkEnd w:id="14351"/>
      <w:r w:rsidRPr="0038133B">
        <w:rPr>
          <w:rStyle w:val="TagStyle"/>
          <w:rtl/>
        </w:rPr>
        <w:t xml:space="preserve"> &lt;&lt; דובר &gt;&gt;</w:t>
      </w:r>
      <w:r>
        <w:rPr>
          <w:rtl/>
        </w:rPr>
        <w:t xml:space="preserve"> </w:t>
      </w:r>
      <w:r w:rsidRPr="0038133B">
        <w:rPr>
          <w:rtl/>
        </w:rPr>
        <w:t xml:space="preserve"> </w:t>
      </w:r>
      <w:bookmarkEnd w:id="14348"/>
    </w:p>
    <w:p w:rsidR="004435F3" w:rsidRPr="0038133B" w:rsidRDefault="004435F3" w:rsidP="00FC0E0D">
      <w:pPr>
        <w:rPr>
          <w:rtl/>
          <w:lang w:eastAsia="he-IL"/>
        </w:rPr>
      </w:pPr>
    </w:p>
    <w:p w:rsidR="004435F3" w:rsidRPr="0038133B" w:rsidRDefault="004435F3" w:rsidP="006B45D4">
      <w:pPr>
        <w:rPr>
          <w:rtl/>
          <w:lang w:eastAsia="he-IL"/>
        </w:rPr>
      </w:pPr>
      <w:r w:rsidRPr="0038133B">
        <w:rPr>
          <w:rFonts w:hint="cs"/>
          <w:rtl/>
          <w:lang w:eastAsia="he-IL"/>
        </w:rPr>
        <w:t xml:space="preserve">אדוני היושב-ראש, חבריי חברי הכנסת, </w:t>
      </w:r>
      <w:bookmarkStart w:id="14352" w:name="_ETM_Q82_370492"/>
      <w:bookmarkEnd w:id="14352"/>
      <w:r w:rsidRPr="0038133B">
        <w:rPr>
          <w:rFonts w:hint="cs"/>
          <w:rtl/>
          <w:lang w:eastAsia="he-IL"/>
        </w:rPr>
        <w:t xml:space="preserve">בשבוע שעבר משרד הבריאות פרסם באופן רשמי </w:t>
      </w:r>
      <w:r>
        <w:rPr>
          <w:rFonts w:hint="cs"/>
          <w:rtl/>
          <w:lang w:eastAsia="he-IL"/>
        </w:rPr>
        <w:t>שיש</w:t>
      </w:r>
      <w:r w:rsidRPr="0038133B">
        <w:rPr>
          <w:rFonts w:hint="cs"/>
          <w:rtl/>
          <w:lang w:eastAsia="he-IL"/>
        </w:rPr>
        <w:t xml:space="preserve"> 10,000 נפטרים מנגיף הקורונה מאז תחילת המגפה. מעל 1,000 ישראלים </w:t>
      </w:r>
      <w:r>
        <w:rPr>
          <w:rFonts w:hint="cs"/>
          <w:rtl/>
          <w:lang w:eastAsia="he-IL"/>
        </w:rPr>
        <w:t>נפטרו מקורונה בשלוש</w:t>
      </w:r>
      <w:r w:rsidR="006B45D4">
        <w:rPr>
          <w:rFonts w:hint="cs"/>
          <w:rtl/>
          <w:lang w:eastAsia="he-IL"/>
        </w:rPr>
        <w:t>ת</w:t>
      </w:r>
      <w:r w:rsidRPr="0038133B">
        <w:rPr>
          <w:rFonts w:hint="cs"/>
          <w:rtl/>
          <w:lang w:eastAsia="he-IL"/>
        </w:rPr>
        <w:t xml:space="preserve"> השבועות הראשונים של מה שקרוי </w:t>
      </w:r>
      <w:bookmarkStart w:id="14353" w:name="_ETM_Q82_386366"/>
      <w:bookmarkEnd w:id="14353"/>
      <w:r w:rsidRPr="0038133B">
        <w:rPr>
          <w:rFonts w:hint="cs"/>
          <w:rtl/>
          <w:lang w:eastAsia="he-IL"/>
        </w:rPr>
        <w:t xml:space="preserve">פברואר 2022, שזה עשירית מנפטרי הקורונה בישראל מתחילת המגפה, וזאת </w:t>
      </w:r>
      <w:bookmarkStart w:id="14354" w:name="_ETM_Q82_396153"/>
      <w:bookmarkEnd w:id="14354"/>
      <w:r w:rsidRPr="0038133B">
        <w:rPr>
          <w:rFonts w:hint="cs"/>
          <w:rtl/>
          <w:lang w:eastAsia="he-IL"/>
        </w:rPr>
        <w:t>למרות זריקות הבוסטר הנוספות והתרופות הכי יעילות בעולם.</w:t>
      </w:r>
      <w:bookmarkStart w:id="14355" w:name="_ETM_Q82_401812"/>
      <w:bookmarkStart w:id="14356" w:name="_ETM_Q82_401880"/>
      <w:bookmarkStart w:id="14357" w:name="_ETM_Q82_401987"/>
      <w:bookmarkStart w:id="14358" w:name="_ETM_Q82_402049"/>
      <w:bookmarkEnd w:id="14355"/>
      <w:bookmarkEnd w:id="14356"/>
      <w:bookmarkEnd w:id="14357"/>
      <w:bookmarkEnd w:id="14358"/>
      <w:r w:rsidR="006B45D4">
        <w:rPr>
          <w:rFonts w:hint="cs"/>
          <w:rtl/>
          <w:lang w:eastAsia="he-IL"/>
        </w:rPr>
        <w:t xml:space="preserve"> </w:t>
      </w:r>
      <w:r w:rsidRPr="0038133B">
        <w:rPr>
          <w:rFonts w:hint="cs"/>
          <w:rtl/>
          <w:lang w:eastAsia="he-IL"/>
        </w:rPr>
        <w:t xml:space="preserve">כ-1,700 אנשים נפטרו </w:t>
      </w:r>
      <w:bookmarkStart w:id="14359" w:name="_ETM_Q82_405745"/>
      <w:bookmarkEnd w:id="14359"/>
      <w:r w:rsidRPr="0038133B">
        <w:rPr>
          <w:rFonts w:hint="cs"/>
          <w:rtl/>
          <w:lang w:eastAsia="he-IL"/>
        </w:rPr>
        <w:t>בגל האומיקרון. על פי נתוני התמותה הכוללת</w:t>
      </w:r>
      <w:r w:rsidR="006B45D4">
        <w:rPr>
          <w:rFonts w:hint="cs"/>
          <w:rtl/>
          <w:lang w:eastAsia="he-IL"/>
        </w:rPr>
        <w:t>,</w:t>
      </w:r>
      <w:r w:rsidRPr="0038133B">
        <w:rPr>
          <w:rFonts w:hint="cs"/>
          <w:rtl/>
          <w:lang w:eastAsia="he-IL"/>
        </w:rPr>
        <w:t xml:space="preserve"> מכל סיבה שהיא, במהלך גל האומיקרון התמותה הכוללת קפצה ב-20%, </w:t>
      </w:r>
      <w:bookmarkStart w:id="14360" w:name="_ETM_Q82_415622"/>
      <w:bookmarkEnd w:id="14360"/>
      <w:r w:rsidRPr="0038133B">
        <w:rPr>
          <w:rFonts w:hint="cs"/>
          <w:rtl/>
          <w:lang w:eastAsia="he-IL"/>
        </w:rPr>
        <w:t xml:space="preserve">והיא הגדולה </w:t>
      </w:r>
      <w:r>
        <w:rPr>
          <w:rFonts w:hint="cs"/>
          <w:rtl/>
          <w:lang w:eastAsia="he-IL"/>
        </w:rPr>
        <w:t>אי-</w:t>
      </w:r>
      <w:r w:rsidRPr="0038133B">
        <w:rPr>
          <w:rFonts w:hint="cs"/>
          <w:rtl/>
          <w:lang w:eastAsia="he-IL"/>
        </w:rPr>
        <w:t xml:space="preserve">פעם לעומת תקופה דומה בישראל לפני המגפה. זה אף </w:t>
      </w:r>
      <w:bookmarkStart w:id="14361" w:name="_ETM_Q82_422070"/>
      <w:bookmarkEnd w:id="14361"/>
      <w:r w:rsidRPr="0038133B">
        <w:rPr>
          <w:rFonts w:hint="cs"/>
          <w:rtl/>
          <w:lang w:eastAsia="he-IL"/>
        </w:rPr>
        <w:t xml:space="preserve">חריג לעומת מדינות מפותחות אחרות, </w:t>
      </w:r>
      <w:r>
        <w:rPr>
          <w:rFonts w:hint="cs"/>
          <w:rtl/>
          <w:lang w:eastAsia="he-IL"/>
        </w:rPr>
        <w:t xml:space="preserve">וזה </w:t>
      </w:r>
      <w:r w:rsidRPr="0038133B">
        <w:rPr>
          <w:rFonts w:hint="cs"/>
          <w:rtl/>
          <w:lang w:eastAsia="he-IL"/>
        </w:rPr>
        <w:t>מלמד על אי-ספיקה מאוד משמעותית.</w:t>
      </w:r>
    </w:p>
    <w:p w:rsidR="004435F3" w:rsidRPr="0038133B" w:rsidRDefault="004435F3" w:rsidP="00DF72D3">
      <w:pPr>
        <w:rPr>
          <w:rtl/>
          <w:lang w:eastAsia="he-IL"/>
        </w:rPr>
      </w:pPr>
    </w:p>
    <w:p w:rsidR="004435F3" w:rsidRPr="0038133B" w:rsidRDefault="004435F3" w:rsidP="006B45D4">
      <w:pPr>
        <w:rPr>
          <w:rtl/>
          <w:lang w:eastAsia="he-IL"/>
        </w:rPr>
      </w:pPr>
      <w:r w:rsidRPr="0038133B">
        <w:rPr>
          <w:rFonts w:hint="cs"/>
          <w:rtl/>
          <w:lang w:eastAsia="he-IL"/>
        </w:rPr>
        <w:t>בממשלה הקודמת</w:t>
      </w:r>
      <w:r>
        <w:rPr>
          <w:rFonts w:hint="cs"/>
          <w:rtl/>
          <w:lang w:eastAsia="he-IL"/>
        </w:rPr>
        <w:t>,</w:t>
      </w:r>
      <w:r w:rsidRPr="0038133B">
        <w:rPr>
          <w:rFonts w:hint="cs"/>
          <w:rtl/>
          <w:lang w:eastAsia="he-IL"/>
        </w:rPr>
        <w:t xml:space="preserve"> בראשותו של חבר הכנסת בנימין נתניהו</w:t>
      </w:r>
      <w:r>
        <w:rPr>
          <w:rFonts w:hint="cs"/>
          <w:rtl/>
          <w:lang w:eastAsia="he-IL"/>
        </w:rPr>
        <w:t>,</w:t>
      </w:r>
      <w:r w:rsidRPr="0038133B">
        <w:rPr>
          <w:rFonts w:hint="cs"/>
          <w:rtl/>
          <w:lang w:eastAsia="he-IL"/>
        </w:rPr>
        <w:t xml:space="preserve"> נחשפנו לראשונה </w:t>
      </w:r>
      <w:bookmarkStart w:id="14362" w:name="_ETM_Q82_437212"/>
      <w:bookmarkEnd w:id="14362"/>
      <w:r w:rsidRPr="0038133B">
        <w:rPr>
          <w:rFonts w:hint="cs"/>
          <w:rtl/>
          <w:lang w:eastAsia="he-IL"/>
        </w:rPr>
        <w:t>לנגיף הקורונה. לקח זמן עד שהמערכת ומומחי הבריאות למדו</w:t>
      </w:r>
      <w:r>
        <w:rPr>
          <w:rFonts w:hint="cs"/>
          <w:rtl/>
          <w:lang w:eastAsia="he-IL"/>
        </w:rPr>
        <w:t>,</w:t>
      </w:r>
      <w:r w:rsidRPr="0038133B">
        <w:rPr>
          <w:rFonts w:hint="cs"/>
          <w:rtl/>
          <w:lang w:eastAsia="he-IL"/>
        </w:rPr>
        <w:t xml:space="preserve"> והבינו </w:t>
      </w:r>
      <w:bookmarkStart w:id="14363" w:name="_ETM_Q82_443082"/>
      <w:bookmarkEnd w:id="14363"/>
      <w:r w:rsidRPr="0038133B">
        <w:rPr>
          <w:rFonts w:hint="cs"/>
          <w:rtl/>
          <w:lang w:eastAsia="he-IL"/>
        </w:rPr>
        <w:t>במה מדובר, תוך ניסוי ו</w:t>
      </w:r>
      <w:r>
        <w:rPr>
          <w:rFonts w:hint="cs"/>
          <w:rtl/>
          <w:lang w:eastAsia="he-IL"/>
        </w:rPr>
        <w:t>טעייה</w:t>
      </w:r>
      <w:r w:rsidRPr="0038133B">
        <w:rPr>
          <w:rFonts w:hint="cs"/>
          <w:rtl/>
          <w:lang w:eastAsia="he-IL"/>
        </w:rPr>
        <w:t xml:space="preserve"> </w:t>
      </w:r>
      <w:r>
        <w:rPr>
          <w:rFonts w:hint="cs"/>
          <w:rtl/>
          <w:lang w:eastAsia="he-IL"/>
        </w:rPr>
        <w:t>ב</w:t>
      </w:r>
      <w:r w:rsidRPr="0038133B">
        <w:rPr>
          <w:rFonts w:hint="cs"/>
          <w:rtl/>
          <w:lang w:eastAsia="he-IL"/>
        </w:rPr>
        <w:t xml:space="preserve">דרכים שעלינו לנקוט. </w:t>
      </w:r>
      <w:bookmarkStart w:id="14364" w:name="_ETM_Q82_449434"/>
      <w:bookmarkStart w:id="14365" w:name="_ETM_Q82_449521"/>
      <w:bookmarkStart w:id="14366" w:name="_ETM_Q82_449636"/>
      <w:bookmarkStart w:id="14367" w:name="_ETM_Q82_449712"/>
      <w:bookmarkEnd w:id="14364"/>
      <w:bookmarkEnd w:id="14365"/>
      <w:bookmarkEnd w:id="14366"/>
      <w:bookmarkEnd w:id="14367"/>
      <w:r w:rsidRPr="0038133B">
        <w:rPr>
          <w:rFonts w:hint="cs"/>
          <w:rtl/>
          <w:lang w:eastAsia="he-IL"/>
        </w:rPr>
        <w:t xml:space="preserve">הממשלה ומערכת </w:t>
      </w:r>
      <w:bookmarkStart w:id="14368" w:name="_ETM_Q82_449771"/>
      <w:bookmarkEnd w:id="14368"/>
      <w:r>
        <w:rPr>
          <w:rFonts w:hint="cs"/>
          <w:rtl/>
          <w:lang w:eastAsia="he-IL"/>
        </w:rPr>
        <w:t xml:space="preserve">הבריאות נקטו </w:t>
      </w:r>
      <w:r w:rsidRPr="0038133B">
        <w:rPr>
          <w:rFonts w:hint="cs"/>
          <w:rtl/>
          <w:lang w:eastAsia="he-IL"/>
        </w:rPr>
        <w:t>פעולות רבות להתמודדות, תוך ניסיון לעצור את התפשטות הנגיף.</w:t>
      </w:r>
    </w:p>
    <w:p w:rsidR="004435F3" w:rsidRPr="0038133B" w:rsidRDefault="004435F3" w:rsidP="00DF72D3">
      <w:pPr>
        <w:rPr>
          <w:rtl/>
          <w:lang w:eastAsia="he-IL"/>
        </w:rPr>
      </w:pPr>
    </w:p>
    <w:p w:rsidR="004435F3" w:rsidRPr="0038133B" w:rsidRDefault="004435F3" w:rsidP="006B45D4">
      <w:pPr>
        <w:rPr>
          <w:rtl/>
          <w:lang w:eastAsia="he-IL"/>
        </w:rPr>
      </w:pPr>
      <w:r w:rsidRPr="0038133B">
        <w:rPr>
          <w:rFonts w:hint="cs"/>
          <w:rtl/>
          <w:lang w:eastAsia="he-IL"/>
        </w:rPr>
        <w:t>אני אומר כאן באופן מפורש שהיו פעולות</w:t>
      </w:r>
      <w:r>
        <w:rPr>
          <w:rFonts w:hint="cs"/>
          <w:rtl/>
          <w:lang w:eastAsia="he-IL"/>
        </w:rPr>
        <w:t xml:space="preserve"> רבות</w:t>
      </w:r>
      <w:r w:rsidRPr="0038133B">
        <w:rPr>
          <w:rFonts w:hint="cs"/>
          <w:rtl/>
          <w:lang w:eastAsia="he-IL"/>
        </w:rPr>
        <w:t xml:space="preserve"> שאנחנו, הנציגים מיהדות התורה, לא הסכמנו להן. כך</w:t>
      </w:r>
      <w:r>
        <w:rPr>
          <w:rFonts w:hint="cs"/>
          <w:rtl/>
          <w:lang w:eastAsia="he-IL"/>
        </w:rPr>
        <w:t>,</w:t>
      </w:r>
      <w:r w:rsidRPr="0038133B">
        <w:rPr>
          <w:rFonts w:hint="cs"/>
          <w:rtl/>
          <w:lang w:eastAsia="he-IL"/>
        </w:rPr>
        <w:t xml:space="preserve"> </w:t>
      </w:r>
      <w:bookmarkStart w:id="14369" w:name="_ETM_Q82_467410"/>
      <w:bookmarkEnd w:id="14369"/>
      <w:r w:rsidRPr="0038133B">
        <w:rPr>
          <w:rFonts w:hint="cs"/>
          <w:rtl/>
          <w:lang w:eastAsia="he-IL"/>
        </w:rPr>
        <w:t>למשל</w:t>
      </w:r>
      <w:r>
        <w:rPr>
          <w:rFonts w:hint="cs"/>
          <w:rtl/>
          <w:lang w:eastAsia="he-IL"/>
        </w:rPr>
        <w:t>,</w:t>
      </w:r>
      <w:r w:rsidRPr="0038133B">
        <w:rPr>
          <w:rFonts w:hint="cs"/>
          <w:rtl/>
          <w:lang w:eastAsia="he-IL"/>
        </w:rPr>
        <w:t xml:space="preserve"> כאשר הטילו סגרים על ערים חרדיות שלמות או על </w:t>
      </w:r>
      <w:bookmarkStart w:id="14370" w:name="_ETM_Q82_472720"/>
      <w:bookmarkEnd w:id="14370"/>
      <w:r w:rsidRPr="0038133B">
        <w:rPr>
          <w:rFonts w:hint="cs"/>
          <w:rtl/>
          <w:lang w:eastAsia="he-IL"/>
        </w:rPr>
        <w:t xml:space="preserve">שכונות שלמות בערים מעורבות, כמו בירושלים או בבית שמש, אנחנו טענו שאי-אפשר לעשות </w:t>
      </w:r>
      <w:bookmarkStart w:id="14371" w:name="_ETM_Q82_478465"/>
      <w:bookmarkEnd w:id="14371"/>
      <w:r w:rsidR="006B45D4">
        <w:rPr>
          <w:rFonts w:hint="cs"/>
          <w:rtl/>
          <w:lang w:eastAsia="he-IL"/>
        </w:rPr>
        <w:t xml:space="preserve">סגרים בלי קריטריונים ברורים. </w:t>
      </w:r>
      <w:r w:rsidRPr="0038133B">
        <w:rPr>
          <w:rFonts w:hint="cs"/>
          <w:rtl/>
          <w:lang w:eastAsia="he-IL"/>
        </w:rPr>
        <w:t xml:space="preserve">אני יכול לספר כעת שהייתה לי גם שיחה אישית קשה עם </w:t>
      </w:r>
      <w:bookmarkStart w:id="14372" w:name="_ETM_Q82_485024"/>
      <w:bookmarkEnd w:id="14372"/>
      <w:r>
        <w:rPr>
          <w:rFonts w:hint="cs"/>
          <w:rtl/>
          <w:lang w:eastAsia="he-IL"/>
        </w:rPr>
        <w:t>ראש הממשלה דאז</w:t>
      </w:r>
      <w:r w:rsidRPr="0038133B">
        <w:rPr>
          <w:rFonts w:hint="cs"/>
          <w:rtl/>
          <w:lang w:eastAsia="he-IL"/>
        </w:rPr>
        <w:t xml:space="preserve"> בנימין נתניהו בעניין הזה</w:t>
      </w:r>
      <w:r>
        <w:rPr>
          <w:rFonts w:hint="cs"/>
          <w:rtl/>
          <w:lang w:eastAsia="he-IL"/>
        </w:rPr>
        <w:t>,</w:t>
      </w:r>
      <w:r w:rsidRPr="0038133B">
        <w:rPr>
          <w:rFonts w:hint="cs"/>
          <w:rtl/>
          <w:lang w:eastAsia="he-IL"/>
        </w:rPr>
        <w:t xml:space="preserve"> וטענתי בפניו שאי-אפשר לקבל החלטות בלי קריטריונים שקופים וברורים.</w:t>
      </w:r>
      <w:bookmarkStart w:id="14373" w:name="_ETM_Q82_496754"/>
      <w:bookmarkStart w:id="14374" w:name="_ETM_Q82_496837"/>
      <w:bookmarkStart w:id="14375" w:name="_ETM_Q82_496970"/>
      <w:bookmarkStart w:id="14376" w:name="_ETM_Q82_497030"/>
      <w:bookmarkEnd w:id="14373"/>
      <w:bookmarkEnd w:id="14374"/>
      <w:bookmarkEnd w:id="14375"/>
      <w:bookmarkEnd w:id="14376"/>
      <w:r w:rsidR="006B45D4">
        <w:rPr>
          <w:rFonts w:hint="cs"/>
          <w:rtl/>
          <w:lang w:eastAsia="he-IL"/>
        </w:rPr>
        <w:t xml:space="preserve"> </w:t>
      </w:r>
      <w:r w:rsidRPr="0038133B">
        <w:rPr>
          <w:rFonts w:hint="cs"/>
          <w:rtl/>
          <w:lang w:eastAsia="he-IL"/>
        </w:rPr>
        <w:t xml:space="preserve">הצגתי בפניו גם מקרים שבהם </w:t>
      </w:r>
      <w:bookmarkStart w:id="14377" w:name="_ETM_Q82_499209"/>
      <w:bookmarkEnd w:id="14377"/>
      <w:r w:rsidRPr="0038133B">
        <w:rPr>
          <w:rFonts w:hint="cs"/>
          <w:rtl/>
          <w:lang w:eastAsia="he-IL"/>
        </w:rPr>
        <w:t>הטלת הסגרים אינה מידתית. כך למשל</w:t>
      </w:r>
      <w:r w:rsidR="006B45D4">
        <w:rPr>
          <w:rFonts w:hint="cs"/>
          <w:rtl/>
          <w:lang w:eastAsia="he-IL"/>
        </w:rPr>
        <w:t>,</w:t>
      </w:r>
      <w:r w:rsidRPr="0038133B">
        <w:rPr>
          <w:rFonts w:hint="cs"/>
          <w:rtl/>
          <w:lang w:eastAsia="he-IL"/>
        </w:rPr>
        <w:t xml:space="preserve"> הצגתי לו רחובות שכמעט </w:t>
      </w:r>
      <w:bookmarkStart w:id="14378" w:name="_ETM_Q82_503839"/>
      <w:bookmarkEnd w:id="14378"/>
      <w:r>
        <w:rPr>
          <w:rFonts w:hint="cs"/>
          <w:rtl/>
          <w:lang w:eastAsia="he-IL"/>
        </w:rPr>
        <w:t>ש</w:t>
      </w:r>
      <w:r w:rsidR="006B45D4">
        <w:rPr>
          <w:rFonts w:hint="cs"/>
          <w:rtl/>
          <w:lang w:eastAsia="he-IL"/>
        </w:rPr>
        <w:t>לא היה בהם חולה קורונה אחד</w:t>
      </w:r>
      <w:r w:rsidRPr="0038133B">
        <w:rPr>
          <w:rFonts w:hint="cs"/>
          <w:rtl/>
          <w:lang w:eastAsia="he-IL"/>
        </w:rPr>
        <w:t xml:space="preserve"> ובכל זאת מטילים עליהם </w:t>
      </w:r>
      <w:bookmarkStart w:id="14379" w:name="_ETM_Q82_508144"/>
      <w:bookmarkEnd w:id="14379"/>
      <w:r w:rsidRPr="0038133B">
        <w:rPr>
          <w:rFonts w:hint="cs"/>
          <w:rtl/>
          <w:lang w:eastAsia="he-IL"/>
        </w:rPr>
        <w:t xml:space="preserve">סגרים. גם טענתי שהציבור מאבד את האמון במערכת הבריאות בעקבות </w:t>
      </w:r>
      <w:bookmarkStart w:id="14380" w:name="_ETM_Q82_514267"/>
      <w:bookmarkEnd w:id="14380"/>
      <w:r w:rsidRPr="0038133B">
        <w:rPr>
          <w:rFonts w:hint="cs"/>
          <w:rtl/>
          <w:lang w:eastAsia="he-IL"/>
        </w:rPr>
        <w:t>ההתנהלות הזאת.</w:t>
      </w:r>
      <w:r w:rsidR="006B45D4">
        <w:rPr>
          <w:rFonts w:hint="cs"/>
          <w:rtl/>
          <w:lang w:eastAsia="he-IL"/>
        </w:rPr>
        <w:t xml:space="preserve"> </w:t>
      </w:r>
      <w:r w:rsidRPr="0038133B">
        <w:rPr>
          <w:rFonts w:hint="cs"/>
          <w:rtl/>
          <w:lang w:eastAsia="he-IL"/>
        </w:rPr>
        <w:t>ביקשתי ממנו</w:t>
      </w:r>
      <w:r>
        <w:rPr>
          <w:rFonts w:hint="cs"/>
          <w:rtl/>
          <w:lang w:eastAsia="he-IL"/>
        </w:rPr>
        <w:t>, כמובן,</w:t>
      </w:r>
      <w:r w:rsidRPr="0038133B">
        <w:rPr>
          <w:rFonts w:hint="cs"/>
          <w:rtl/>
          <w:lang w:eastAsia="he-IL"/>
        </w:rPr>
        <w:t xml:space="preserve"> להורות לפקידי משרד הבריאות לקבל החלטות בשקיפות מלאה ובקריטריונים ברורים. אבל תמיד</w:t>
      </w:r>
      <w:r>
        <w:rPr>
          <w:rFonts w:hint="cs"/>
          <w:rtl/>
          <w:lang w:eastAsia="he-IL"/>
        </w:rPr>
        <w:t>,</w:t>
      </w:r>
      <w:r w:rsidRPr="0038133B">
        <w:rPr>
          <w:rFonts w:hint="cs"/>
          <w:rtl/>
          <w:lang w:eastAsia="he-IL"/>
        </w:rPr>
        <w:t xml:space="preserve"> בכל מצב ובכל </w:t>
      </w:r>
      <w:bookmarkStart w:id="14381" w:name="_ETM_Q82_527813"/>
      <w:bookmarkEnd w:id="14381"/>
      <w:r w:rsidRPr="0038133B">
        <w:rPr>
          <w:rFonts w:hint="cs"/>
          <w:rtl/>
          <w:lang w:eastAsia="he-IL"/>
        </w:rPr>
        <w:t xml:space="preserve">מקרה, הכותרת של התשובה הייתה שהממשלה ומשרד הבריאות עושים הכול ומנסים לעשות את </w:t>
      </w:r>
      <w:bookmarkStart w:id="14382" w:name="_ETM_Q82_533813"/>
      <w:bookmarkEnd w:id="14382"/>
      <w:r w:rsidRPr="0038133B">
        <w:rPr>
          <w:rFonts w:hint="cs"/>
          <w:rtl/>
          <w:lang w:eastAsia="he-IL"/>
        </w:rPr>
        <w:t>הכול כדי להציל חיים</w:t>
      </w:r>
      <w:r w:rsidR="006B45D4">
        <w:rPr>
          <w:rFonts w:hint="cs"/>
          <w:rtl/>
          <w:lang w:eastAsia="he-IL"/>
        </w:rPr>
        <w:t>,</w:t>
      </w:r>
      <w:r w:rsidRPr="0038133B">
        <w:rPr>
          <w:rFonts w:hint="cs"/>
          <w:rtl/>
          <w:lang w:eastAsia="he-IL"/>
        </w:rPr>
        <w:t xml:space="preserve"> ולשיטתם</w:t>
      </w:r>
      <w:r>
        <w:rPr>
          <w:rFonts w:hint="cs"/>
          <w:rtl/>
          <w:lang w:eastAsia="he-IL"/>
        </w:rPr>
        <w:t xml:space="preserve">, הפעולות שהם נקטו היו </w:t>
      </w:r>
      <w:r w:rsidRPr="0038133B">
        <w:rPr>
          <w:rFonts w:hint="cs"/>
          <w:rtl/>
          <w:lang w:eastAsia="he-IL"/>
        </w:rPr>
        <w:t xml:space="preserve">כדי </w:t>
      </w:r>
      <w:bookmarkStart w:id="14383" w:name="_ETM_Q82_539623"/>
      <w:bookmarkEnd w:id="14383"/>
      <w:r>
        <w:rPr>
          <w:rFonts w:hint="cs"/>
          <w:rtl/>
          <w:lang w:eastAsia="he-IL"/>
        </w:rPr>
        <w:t xml:space="preserve">שנחסוך </w:t>
      </w:r>
      <w:r w:rsidRPr="0038133B">
        <w:rPr>
          <w:rFonts w:hint="cs"/>
          <w:rtl/>
          <w:lang w:eastAsia="he-IL"/>
        </w:rPr>
        <w:t>כמה שיותר נפטרים כתוצאה ממגפת הקורונה.</w:t>
      </w:r>
    </w:p>
    <w:p w:rsidR="004435F3" w:rsidRPr="0038133B" w:rsidRDefault="004435F3" w:rsidP="00DF72D3">
      <w:pPr>
        <w:rPr>
          <w:rtl/>
          <w:lang w:eastAsia="he-IL"/>
        </w:rPr>
      </w:pPr>
      <w:bookmarkStart w:id="14384" w:name="_ETM_Q82_546541"/>
      <w:bookmarkStart w:id="14385" w:name="_ETM_Q82_546612"/>
      <w:bookmarkEnd w:id="14384"/>
      <w:bookmarkEnd w:id="14385"/>
    </w:p>
    <w:p w:rsidR="004435F3" w:rsidRPr="0038133B" w:rsidRDefault="004435F3" w:rsidP="006B45D4">
      <w:pPr>
        <w:rPr>
          <w:rtl/>
          <w:lang w:eastAsia="he-IL"/>
        </w:rPr>
      </w:pPr>
      <w:bookmarkStart w:id="14386" w:name="_ETM_Q82_546717"/>
      <w:bookmarkStart w:id="14387" w:name="_ETM_Q82_546774"/>
      <w:bookmarkEnd w:id="14386"/>
      <w:bookmarkEnd w:id="14387"/>
      <w:r w:rsidRPr="0038133B">
        <w:rPr>
          <w:rFonts w:hint="cs"/>
          <w:rtl/>
          <w:lang w:eastAsia="he-IL"/>
        </w:rPr>
        <w:t>אבל הכותרת של הממשלה הנוכחית היא אחרת לגמרי</w:t>
      </w:r>
      <w:r>
        <w:rPr>
          <w:rFonts w:hint="cs"/>
          <w:rtl/>
          <w:lang w:eastAsia="he-IL"/>
        </w:rPr>
        <w:t>:</w:t>
      </w:r>
      <w:r w:rsidRPr="0038133B">
        <w:rPr>
          <w:rFonts w:hint="cs"/>
          <w:rtl/>
          <w:lang w:eastAsia="he-IL"/>
        </w:rPr>
        <w:t xml:space="preserve"> הכלת המתים. זה התחיל באמירה מקוממת של </w:t>
      </w:r>
      <w:bookmarkStart w:id="14388" w:name="_ETM_Q82_555166"/>
      <w:bookmarkEnd w:id="14388"/>
      <w:r w:rsidRPr="0038133B">
        <w:rPr>
          <w:rFonts w:hint="cs"/>
          <w:rtl/>
          <w:lang w:eastAsia="he-IL"/>
        </w:rPr>
        <w:t xml:space="preserve">שרת הפנים, גב' אילת שקד, בריאיון באחד מכלי התקשורת, ואני </w:t>
      </w:r>
      <w:bookmarkStart w:id="14389" w:name="_ETM_Q82_560867"/>
      <w:bookmarkEnd w:id="14389"/>
      <w:r w:rsidRPr="0038133B">
        <w:rPr>
          <w:rFonts w:hint="cs"/>
          <w:rtl/>
          <w:lang w:eastAsia="he-IL"/>
        </w:rPr>
        <w:t xml:space="preserve">מצטט, כך היא אמרה: הממשלה קיבלה "החלטה אסטרטגית לחיות ליד הקורונה, לדעת גם להכיל חולים קשים, גם להכיל מתים, כי זו מגפה, ובמגפה אנשים מתים". לאחר שנוצרה ביקורת חריפה על דבריה, היא הבהירה וכתבה כי כל נפטר הוא עולם </w:t>
      </w:r>
      <w:bookmarkStart w:id="14390" w:name="_ETM_Q82_594255"/>
      <w:bookmarkEnd w:id="14390"/>
      <w:r w:rsidRPr="0038133B">
        <w:rPr>
          <w:rFonts w:hint="cs"/>
          <w:rtl/>
          <w:lang w:eastAsia="he-IL"/>
        </w:rPr>
        <w:t>ומלואו, וחיי אדם הם ערך עליון מקודש. וכידוע</w:t>
      </w:r>
      <w:r>
        <w:rPr>
          <w:rFonts w:hint="cs"/>
          <w:rtl/>
          <w:lang w:eastAsia="he-IL"/>
        </w:rPr>
        <w:t>,</w:t>
      </w:r>
      <w:r w:rsidRPr="0038133B">
        <w:rPr>
          <w:rFonts w:hint="cs"/>
          <w:rtl/>
          <w:lang w:eastAsia="he-IL"/>
        </w:rPr>
        <w:t xml:space="preserve"> נכתב בספר משלי</w:t>
      </w:r>
      <w:r w:rsidR="006B45D4">
        <w:rPr>
          <w:rFonts w:hint="cs"/>
          <w:rtl/>
          <w:lang w:eastAsia="he-IL"/>
        </w:rPr>
        <w:t>,</w:t>
      </w:r>
      <w:r>
        <w:rPr>
          <w:rFonts w:hint="cs"/>
          <w:rtl/>
          <w:lang w:eastAsia="he-IL"/>
        </w:rPr>
        <w:t xml:space="preserve"> מודה וע</w:t>
      </w:r>
      <w:r w:rsidR="006B45D4">
        <w:rPr>
          <w:rFonts w:hint="cs"/>
          <w:rtl/>
          <w:lang w:eastAsia="he-IL"/>
        </w:rPr>
        <w:t>ו</w:t>
      </w:r>
      <w:r>
        <w:rPr>
          <w:rFonts w:hint="cs"/>
          <w:rtl/>
          <w:lang w:eastAsia="he-IL"/>
        </w:rPr>
        <w:t>זב יר</w:t>
      </w:r>
      <w:r w:rsidR="006B45D4">
        <w:rPr>
          <w:rFonts w:hint="cs"/>
          <w:rtl/>
          <w:lang w:eastAsia="he-IL"/>
        </w:rPr>
        <w:t>ו</w:t>
      </w:r>
      <w:r w:rsidRPr="0038133B">
        <w:rPr>
          <w:rFonts w:hint="cs"/>
          <w:rtl/>
          <w:lang w:eastAsia="he-IL"/>
        </w:rPr>
        <w:t>חם.</w:t>
      </w:r>
      <w:r w:rsidR="006B45D4">
        <w:rPr>
          <w:rFonts w:hint="cs"/>
          <w:rtl/>
          <w:lang w:eastAsia="he-IL"/>
        </w:rPr>
        <w:t xml:space="preserve"> </w:t>
      </w:r>
      <w:r w:rsidRPr="0038133B">
        <w:rPr>
          <w:rFonts w:hint="cs"/>
          <w:rtl/>
          <w:lang w:eastAsia="he-IL"/>
        </w:rPr>
        <w:t xml:space="preserve">אבל </w:t>
      </w:r>
      <w:bookmarkStart w:id="14391" w:name="_ETM_Q82_605165"/>
      <w:bookmarkEnd w:id="14391"/>
      <w:r w:rsidRPr="0038133B">
        <w:rPr>
          <w:rFonts w:hint="cs"/>
          <w:rtl/>
          <w:lang w:eastAsia="he-IL"/>
        </w:rPr>
        <w:t xml:space="preserve">האמירה של שקד דיברה על החלטה אסטרטגית של הממשלה להכיל </w:t>
      </w:r>
      <w:bookmarkStart w:id="14392" w:name="_ETM_Q82_609528"/>
      <w:bookmarkEnd w:id="14392"/>
      <w:r w:rsidRPr="0038133B">
        <w:rPr>
          <w:rFonts w:hint="cs"/>
          <w:rtl/>
          <w:lang w:eastAsia="he-IL"/>
        </w:rPr>
        <w:t xml:space="preserve">את המתים. היא לא הייתה הודעה אישית שלה, אלא לא פחות מאשר החלטה אסטרטגית של הממשלה להכיל את המתים. ואכן ראינו שזו השיטה של הממשלה, לא </w:t>
      </w:r>
      <w:bookmarkStart w:id="14393" w:name="_ETM_Q82_621736"/>
      <w:bookmarkEnd w:id="14393"/>
      <w:r>
        <w:rPr>
          <w:rFonts w:hint="cs"/>
          <w:rtl/>
          <w:lang w:eastAsia="he-IL"/>
        </w:rPr>
        <w:t xml:space="preserve">לנקוט בשום פעולה </w:t>
      </w:r>
      <w:r w:rsidRPr="0038133B">
        <w:rPr>
          <w:rFonts w:hint="cs"/>
          <w:rtl/>
          <w:lang w:eastAsia="he-IL"/>
        </w:rPr>
        <w:t xml:space="preserve">כדי לחסוך בחיי אדם ולהציל </w:t>
      </w:r>
      <w:bookmarkStart w:id="14394" w:name="_ETM_Q82_627134"/>
      <w:bookmarkEnd w:id="14394"/>
      <w:r w:rsidRPr="0038133B">
        <w:rPr>
          <w:rFonts w:hint="cs"/>
          <w:rtl/>
          <w:lang w:eastAsia="he-IL"/>
        </w:rPr>
        <w:t>אנשים, אלא להכיל את המתים בגל האומיקרון.</w:t>
      </w:r>
    </w:p>
    <w:p w:rsidR="004435F3" w:rsidRPr="0038133B" w:rsidRDefault="004435F3" w:rsidP="00DF72D3">
      <w:pPr>
        <w:rPr>
          <w:rtl/>
          <w:lang w:eastAsia="he-IL"/>
        </w:rPr>
      </w:pPr>
    </w:p>
    <w:p w:rsidR="004435F3" w:rsidRPr="0038133B" w:rsidRDefault="004435F3" w:rsidP="006B45D4">
      <w:pPr>
        <w:rPr>
          <w:rtl/>
          <w:lang w:eastAsia="he-IL"/>
        </w:rPr>
      </w:pPr>
      <w:r w:rsidRPr="0038133B">
        <w:rPr>
          <w:rFonts w:hint="cs"/>
          <w:rtl/>
          <w:lang w:eastAsia="he-IL"/>
        </w:rPr>
        <w:t xml:space="preserve">לצד האמירות של בכירים נוספים </w:t>
      </w:r>
      <w:bookmarkStart w:id="14395" w:name="_ETM_Q82_632503"/>
      <w:bookmarkEnd w:id="14395"/>
      <w:r w:rsidRPr="0038133B">
        <w:rPr>
          <w:rFonts w:hint="cs"/>
          <w:rtl/>
          <w:lang w:eastAsia="he-IL"/>
        </w:rPr>
        <w:t>בממשלה</w:t>
      </w:r>
      <w:r>
        <w:rPr>
          <w:rFonts w:hint="cs"/>
          <w:rtl/>
          <w:lang w:eastAsia="he-IL"/>
        </w:rPr>
        <w:t xml:space="preserve"> בעבר על כך</w:t>
      </w:r>
      <w:r w:rsidRPr="0038133B">
        <w:rPr>
          <w:rFonts w:hint="cs"/>
          <w:rtl/>
          <w:lang w:eastAsia="he-IL"/>
        </w:rPr>
        <w:t xml:space="preserve"> שיש להכיל את המתים, נשאל לאחרונה האוליגרך הרוסי, שר </w:t>
      </w:r>
      <w:bookmarkStart w:id="14396" w:name="_ETM_Q82_642403"/>
      <w:bookmarkEnd w:id="14396"/>
      <w:r w:rsidRPr="0038133B">
        <w:rPr>
          <w:rFonts w:hint="cs"/>
          <w:rtl/>
          <w:lang w:eastAsia="he-IL"/>
        </w:rPr>
        <w:t xml:space="preserve">האוצר איווט ליברמן, ביום שני שעבר, בריאיון בוועידת מקור ראשון, </w:t>
      </w:r>
      <w:bookmarkStart w:id="14397" w:name="_ETM_Q82_646302"/>
      <w:bookmarkEnd w:id="14397"/>
      <w:r w:rsidRPr="0038133B">
        <w:rPr>
          <w:rFonts w:hint="cs"/>
          <w:rtl/>
          <w:lang w:eastAsia="he-IL"/>
        </w:rPr>
        <w:t xml:space="preserve">על אותם 1,000 חולי הקורונה שנפטרו בחודש האחרון במהלך </w:t>
      </w:r>
      <w:bookmarkStart w:id="14398" w:name="_ETM_Q82_652043"/>
      <w:bookmarkEnd w:id="14398"/>
      <w:r w:rsidRPr="0038133B">
        <w:rPr>
          <w:rFonts w:hint="cs"/>
          <w:rtl/>
          <w:lang w:eastAsia="he-IL"/>
        </w:rPr>
        <w:t xml:space="preserve">הגל החמישי, והוא השיב, ואני מצטט: "אני שלם עם זה </w:t>
      </w:r>
      <w:bookmarkStart w:id="14399" w:name="_ETM_Q82_655450"/>
      <w:bookmarkEnd w:id="14399"/>
      <w:r w:rsidRPr="0038133B">
        <w:rPr>
          <w:rFonts w:hint="cs"/>
          <w:rtl/>
          <w:lang w:eastAsia="he-IL"/>
        </w:rPr>
        <w:t>לגמרי</w:t>
      </w:r>
      <w:r w:rsidR="006B45D4">
        <w:rPr>
          <w:rFonts w:hint="cs"/>
          <w:rtl/>
          <w:lang w:eastAsia="he-IL"/>
        </w:rPr>
        <w:t>.</w:t>
      </w:r>
      <w:r w:rsidRPr="0038133B">
        <w:rPr>
          <w:rFonts w:hint="cs"/>
          <w:rtl/>
          <w:lang w:eastAsia="he-IL"/>
        </w:rPr>
        <w:t xml:space="preserve"> בסוף, החיים זה ניהול סיכונים. זה כמו שיודעים שבכל שנה </w:t>
      </w:r>
      <w:bookmarkStart w:id="14400" w:name="_ETM_Q82_662431"/>
      <w:bookmarkEnd w:id="14400"/>
      <w:r w:rsidRPr="0038133B">
        <w:rPr>
          <w:rFonts w:hint="cs"/>
          <w:rtl/>
          <w:lang w:eastAsia="he-IL"/>
        </w:rPr>
        <w:t xml:space="preserve">ימותו 350 אנשים בתאונות דרכים ולא מוציאים רכב מחוץ לחוק. </w:t>
      </w:r>
      <w:bookmarkStart w:id="14401" w:name="_ETM_Q82_669043"/>
      <w:bookmarkEnd w:id="14401"/>
      <w:r w:rsidRPr="0038133B">
        <w:rPr>
          <w:rFonts w:hint="cs"/>
          <w:rtl/>
          <w:lang w:eastAsia="he-IL"/>
        </w:rPr>
        <w:t xml:space="preserve">ההחלטות לא היו פשוטות אבל נכונות. </w:t>
      </w:r>
      <w:r>
        <w:rPr>
          <w:rFonts w:hint="cs"/>
          <w:rtl/>
          <w:lang w:eastAsia="he-IL"/>
        </w:rPr>
        <w:t>ואני שמח</w:t>
      </w:r>
      <w:r w:rsidR="006B45D4">
        <w:rPr>
          <w:rFonts w:hint="cs"/>
          <w:rtl/>
          <w:lang w:eastAsia="he-IL"/>
        </w:rPr>
        <w:t>",</w:t>
      </w:r>
      <w:r w:rsidRPr="0038133B">
        <w:rPr>
          <w:rFonts w:hint="cs"/>
          <w:rtl/>
          <w:lang w:eastAsia="he-IL"/>
        </w:rPr>
        <w:t xml:space="preserve"> הוא </w:t>
      </w:r>
      <w:bookmarkStart w:id="14402" w:name="_ETM_Q82_672018"/>
      <w:bookmarkEnd w:id="14402"/>
      <w:r>
        <w:rPr>
          <w:rFonts w:hint="cs"/>
          <w:rtl/>
          <w:lang w:eastAsia="he-IL"/>
        </w:rPr>
        <w:t>אמר</w:t>
      </w:r>
      <w:r w:rsidR="006B45D4">
        <w:rPr>
          <w:rFonts w:hint="cs"/>
          <w:rtl/>
          <w:lang w:eastAsia="he-IL"/>
        </w:rPr>
        <w:t>, "</w:t>
      </w:r>
      <w:r w:rsidRPr="0038133B">
        <w:rPr>
          <w:rFonts w:hint="cs"/>
          <w:rtl/>
          <w:lang w:eastAsia="he-IL"/>
        </w:rPr>
        <w:t>שקיבלנו אותן</w:t>
      </w:r>
      <w:r w:rsidR="006B45D4">
        <w:rPr>
          <w:rFonts w:hint="cs"/>
          <w:rtl/>
          <w:lang w:eastAsia="he-IL"/>
        </w:rPr>
        <w:t>"</w:t>
      </w:r>
      <w:r w:rsidRPr="0038133B">
        <w:rPr>
          <w:rFonts w:hint="cs"/>
          <w:rtl/>
          <w:lang w:eastAsia="he-IL"/>
        </w:rPr>
        <w:t xml:space="preserve">. סוף ציטוט. </w:t>
      </w:r>
      <w:bookmarkStart w:id="14403" w:name="_ETM_Q82_676058"/>
      <w:bookmarkStart w:id="14404" w:name="_ETM_Q82_676132"/>
      <w:bookmarkStart w:id="14405" w:name="_ETM_Q82_676235"/>
      <w:bookmarkStart w:id="14406" w:name="_ETM_Q82_676297"/>
      <w:bookmarkEnd w:id="14403"/>
      <w:bookmarkEnd w:id="14404"/>
      <w:bookmarkEnd w:id="14405"/>
      <w:bookmarkEnd w:id="14406"/>
      <w:r w:rsidRPr="0038133B">
        <w:rPr>
          <w:rFonts w:hint="cs"/>
          <w:rtl/>
          <w:lang w:eastAsia="he-IL"/>
        </w:rPr>
        <w:t xml:space="preserve">למי שהיה ספק שהאסטרטגיה של </w:t>
      </w:r>
      <w:bookmarkStart w:id="14407" w:name="_ETM_Q82_675350"/>
      <w:bookmarkEnd w:id="14407"/>
      <w:r w:rsidRPr="0038133B">
        <w:rPr>
          <w:rFonts w:hint="cs"/>
          <w:rtl/>
          <w:lang w:eastAsia="he-IL"/>
        </w:rPr>
        <w:t>הממשלה</w:t>
      </w:r>
      <w:r>
        <w:rPr>
          <w:rFonts w:hint="cs"/>
          <w:rtl/>
          <w:lang w:eastAsia="he-IL"/>
        </w:rPr>
        <w:t xml:space="preserve"> היא הכלת מתים, כמו שאמרתי קודם </w:t>
      </w:r>
      <w:r>
        <w:rPr>
          <w:rtl/>
          <w:lang w:eastAsia="he-IL"/>
        </w:rPr>
        <w:t>–</w:t>
      </w:r>
      <w:r w:rsidRPr="0038133B">
        <w:rPr>
          <w:rFonts w:hint="cs"/>
          <w:rtl/>
          <w:lang w:eastAsia="he-IL"/>
        </w:rPr>
        <w:t xml:space="preserve"> הגיע ליברמן ואמר </w:t>
      </w:r>
      <w:bookmarkStart w:id="14408" w:name="_ETM_Q82_682493"/>
      <w:bookmarkEnd w:id="14408"/>
      <w:r w:rsidRPr="0038133B">
        <w:rPr>
          <w:rFonts w:hint="cs"/>
          <w:rtl/>
          <w:lang w:eastAsia="he-IL"/>
        </w:rPr>
        <w:t xml:space="preserve">בצורה הכי מפורשת </w:t>
      </w:r>
      <w:r>
        <w:rPr>
          <w:rFonts w:hint="cs"/>
          <w:rtl/>
          <w:lang w:eastAsia="he-IL"/>
        </w:rPr>
        <w:t>שיש שזו האסטרטגיה של הממשלה:</w:t>
      </w:r>
      <w:r w:rsidRPr="0038133B">
        <w:rPr>
          <w:rFonts w:hint="cs"/>
          <w:rtl/>
          <w:lang w:eastAsia="he-IL"/>
        </w:rPr>
        <w:t xml:space="preserve"> לקדש את </w:t>
      </w:r>
      <w:bookmarkStart w:id="14409" w:name="_ETM_Q82_689768"/>
      <w:bookmarkEnd w:id="14409"/>
      <w:r w:rsidRPr="0038133B">
        <w:rPr>
          <w:rFonts w:hint="cs"/>
          <w:rtl/>
          <w:lang w:eastAsia="he-IL"/>
        </w:rPr>
        <w:t>המתים במקום לקדש את החיים.</w:t>
      </w:r>
    </w:p>
    <w:p w:rsidR="004435F3" w:rsidRPr="0038133B" w:rsidRDefault="004435F3" w:rsidP="00DF72D3">
      <w:pPr>
        <w:rPr>
          <w:rtl/>
          <w:lang w:eastAsia="he-IL"/>
        </w:rPr>
      </w:pPr>
      <w:bookmarkStart w:id="14410" w:name="_ETM_Q82_691534"/>
      <w:bookmarkEnd w:id="14410"/>
    </w:p>
    <w:p w:rsidR="004435F3" w:rsidRDefault="004435F3" w:rsidP="00876591">
      <w:pPr>
        <w:rPr>
          <w:rtl/>
        </w:rPr>
      </w:pPr>
      <w:bookmarkStart w:id="14411" w:name="_ETM_Q82_691634"/>
      <w:bookmarkStart w:id="14412" w:name="_ETM_Q82_691685"/>
      <w:bookmarkEnd w:id="14411"/>
      <w:bookmarkEnd w:id="14412"/>
      <w:r w:rsidRPr="0038133B">
        <w:rPr>
          <w:rFonts w:hint="cs"/>
          <w:rtl/>
          <w:lang w:eastAsia="he-IL"/>
        </w:rPr>
        <w:t xml:space="preserve">גם מי שעוקב אחרי התנהלותו של </w:t>
      </w:r>
      <w:bookmarkStart w:id="14413" w:name="_ETM_Q82_693845"/>
      <w:bookmarkEnd w:id="14413"/>
      <w:r w:rsidRPr="0038133B">
        <w:rPr>
          <w:rFonts w:hint="cs"/>
          <w:rtl/>
          <w:lang w:eastAsia="he-IL"/>
        </w:rPr>
        <w:t xml:space="preserve">העומד בראש מערכת הבריאות, השר ניצן הורוביץ, יכול לראות שהאסטרטגיה </w:t>
      </w:r>
      <w:bookmarkStart w:id="14414" w:name="_ETM_Q82_698174"/>
      <w:bookmarkEnd w:id="14414"/>
      <w:r w:rsidRPr="0038133B">
        <w:rPr>
          <w:rFonts w:hint="cs"/>
          <w:rtl/>
          <w:lang w:eastAsia="he-IL"/>
        </w:rPr>
        <w:t>היא הכלת המתים.</w:t>
      </w:r>
      <w:bookmarkStart w:id="14415" w:name="_ETM_Q82_702341"/>
      <w:bookmarkStart w:id="14416" w:name="_ETM_Q82_702417"/>
      <w:bookmarkStart w:id="14417" w:name="_ETM_Q82_702526"/>
      <w:bookmarkStart w:id="14418" w:name="_ETM_Q82_702594"/>
      <w:bookmarkEnd w:id="14415"/>
      <w:bookmarkEnd w:id="14416"/>
      <w:bookmarkEnd w:id="14417"/>
      <w:bookmarkEnd w:id="14418"/>
      <w:r w:rsidR="00876591">
        <w:rPr>
          <w:rFonts w:hint="cs"/>
          <w:rtl/>
          <w:lang w:eastAsia="he-IL"/>
        </w:rPr>
        <w:t xml:space="preserve"> </w:t>
      </w:r>
      <w:r w:rsidRPr="0038133B">
        <w:rPr>
          <w:rFonts w:hint="cs"/>
          <w:rtl/>
          <w:lang w:eastAsia="he-IL"/>
        </w:rPr>
        <w:t xml:space="preserve">באותו יום שמדינת ישראל ציינה את פטירתם של </w:t>
      </w:r>
      <w:bookmarkStart w:id="14419" w:name="_ETM_Q82_703870"/>
      <w:bookmarkEnd w:id="14419"/>
      <w:r w:rsidRPr="0038133B">
        <w:rPr>
          <w:rFonts w:hint="cs"/>
          <w:rtl/>
          <w:lang w:eastAsia="he-IL"/>
        </w:rPr>
        <w:t xml:space="preserve">יותר מ-10,000 אנשים במגפת הקורונה, שר הבריאות ניצן הורוביץ לא </w:t>
      </w:r>
      <w:bookmarkStart w:id="14420" w:name="_ETM_Q82_709778"/>
      <w:bookmarkEnd w:id="14420"/>
      <w:r w:rsidRPr="0038133B">
        <w:rPr>
          <w:rFonts w:hint="cs"/>
          <w:rtl/>
          <w:lang w:eastAsia="he-IL"/>
        </w:rPr>
        <w:t xml:space="preserve">מצא לנכון </w:t>
      </w:r>
      <w:r>
        <w:rPr>
          <w:rFonts w:hint="cs"/>
          <w:rtl/>
          <w:lang w:eastAsia="he-IL"/>
        </w:rPr>
        <w:t>לצייץ או לומר דבר על העניין הזה.</w:t>
      </w:r>
      <w:r w:rsidRPr="0038133B">
        <w:rPr>
          <w:rFonts w:hint="cs"/>
          <w:rtl/>
          <w:lang w:eastAsia="he-IL"/>
        </w:rPr>
        <w:t xml:space="preserve"> היה </w:t>
      </w:r>
      <w:bookmarkStart w:id="14421" w:name="_ETM_Q82_712029"/>
      <w:bookmarkEnd w:id="14421"/>
      <w:r w:rsidRPr="0038133B">
        <w:rPr>
          <w:rFonts w:hint="cs"/>
          <w:rtl/>
          <w:lang w:eastAsia="he-IL"/>
        </w:rPr>
        <w:t xml:space="preserve">חשוב לו יותר לספר לנו בטוויטר שלו שהוא נפגש עם </w:t>
      </w:r>
      <w:bookmarkStart w:id="14422" w:name="_ETM_Q82_717083"/>
      <w:bookmarkEnd w:id="14422"/>
      <w:r>
        <w:rPr>
          <w:rFonts w:hint="cs"/>
          <w:rtl/>
          <w:lang w:eastAsia="he-IL"/>
        </w:rPr>
        <w:t xml:space="preserve">חברי קונגרס אמריקאים, ושהם אמרו לו: </w:t>
      </w:r>
      <w:r w:rsidRPr="0038133B">
        <w:rPr>
          <w:rFonts w:hint="cs"/>
          <w:rtl/>
          <w:lang w:eastAsia="he-IL"/>
        </w:rPr>
        <w:t xml:space="preserve">הממשלה שלכם </w:t>
      </w:r>
      <w:r w:rsidRPr="0038133B">
        <w:rPr>
          <w:rFonts w:hint="cs"/>
          <w:rtl/>
        </w:rPr>
        <w:t>היא כמו משב רוח רענן.</w:t>
      </w:r>
      <w:bookmarkStart w:id="14423" w:name="TOR_Q83"/>
      <w:bookmarkEnd w:id="14423"/>
      <w:r w:rsidR="00876591">
        <w:rPr>
          <w:rFonts w:hint="cs"/>
          <w:rtl/>
        </w:rPr>
        <w:t xml:space="preserve"> </w:t>
      </w:r>
      <w:r>
        <w:rPr>
          <w:rFonts w:hint="cs"/>
          <w:rtl/>
          <w:lang w:eastAsia="he-IL"/>
        </w:rPr>
        <w:t xml:space="preserve">אפשר לראות גם בציוציו בטוויטר של השר הורוביץ החל מראשית כהונתו כשר הבריאות </w:t>
      </w:r>
      <w:bookmarkStart w:id="14424" w:name="_ETM_Q83_129000"/>
      <w:bookmarkEnd w:id="14424"/>
      <w:r>
        <w:rPr>
          <w:rFonts w:hint="cs"/>
          <w:rtl/>
          <w:lang w:eastAsia="he-IL"/>
        </w:rPr>
        <w:t xml:space="preserve">שהוא כמעט ולא מתייחס לכל נושא הקורונה והנפטרים ממנו. הוא כן התייחס רבות לדברים שקשורים </w:t>
      </w:r>
      <w:bookmarkStart w:id="14425" w:name="_ETM_Q83_136000"/>
      <w:bookmarkEnd w:id="14425"/>
      <w:r>
        <w:rPr>
          <w:rFonts w:hint="cs"/>
          <w:rtl/>
          <w:lang w:eastAsia="he-IL"/>
        </w:rPr>
        <w:t xml:space="preserve">לנושאים שעדיף שלא לפרט אותם, שהם נגד ההלכה ממש. </w:t>
      </w:r>
      <w:bookmarkStart w:id="14426" w:name="_ETM_Q83_142000"/>
      <w:bookmarkEnd w:id="14426"/>
      <w:r>
        <w:rPr>
          <w:rFonts w:hint="cs"/>
          <w:rtl/>
          <w:lang w:eastAsia="he-IL"/>
        </w:rPr>
        <w:t xml:space="preserve">הוא גם נאמן לאסטרטגיה של הממשלה לחיות לצד הקורונה ולהכיל </w:t>
      </w:r>
      <w:bookmarkStart w:id="14427" w:name="_ETM_Q83_149000"/>
      <w:bookmarkEnd w:id="14427"/>
      <w:r>
        <w:rPr>
          <w:rFonts w:hint="cs"/>
          <w:rtl/>
          <w:lang w:eastAsia="he-IL"/>
        </w:rPr>
        <w:t xml:space="preserve">את המתים. </w:t>
      </w:r>
    </w:p>
    <w:p w:rsidR="004435F3" w:rsidRDefault="004435F3" w:rsidP="00DF72D3">
      <w:pPr>
        <w:rPr>
          <w:rtl/>
          <w:lang w:eastAsia="he-IL"/>
        </w:rPr>
      </w:pPr>
    </w:p>
    <w:p w:rsidR="004435F3" w:rsidRDefault="004435F3" w:rsidP="00876591">
      <w:pPr>
        <w:rPr>
          <w:rtl/>
          <w:lang w:eastAsia="he-IL"/>
        </w:rPr>
      </w:pPr>
      <w:r>
        <w:rPr>
          <w:rFonts w:hint="cs"/>
          <w:rtl/>
          <w:lang w:eastAsia="he-IL"/>
        </w:rPr>
        <w:t xml:space="preserve">מאז ומתמיד היהדות דגלה בקדושת החיים. התורה אסרה פגיעה בחיי אדם, ולא </w:t>
      </w:r>
      <w:bookmarkStart w:id="14428" w:name="_ETM_Q83_157000"/>
      <w:bookmarkEnd w:id="14428"/>
      <w:r>
        <w:rPr>
          <w:rFonts w:hint="cs"/>
          <w:rtl/>
          <w:lang w:eastAsia="he-IL"/>
        </w:rPr>
        <w:t xml:space="preserve">משנה לאיזו מטרה. בתנ"ך מסופר שלאחר המבול אלוקים אמר לנח </w:t>
      </w:r>
      <w:bookmarkStart w:id="14429" w:name="_ETM_Q83_163000"/>
      <w:bookmarkEnd w:id="14429"/>
      <w:r>
        <w:rPr>
          <w:rFonts w:hint="cs"/>
          <w:rtl/>
          <w:lang w:eastAsia="he-IL"/>
        </w:rPr>
        <w:t xml:space="preserve">שאסור באופן גורף לקחת חיים של אדם, כמו שהפסוק אומר, </w:t>
      </w:r>
      <w:bookmarkStart w:id="14430" w:name="_ETM_Q83_169000"/>
      <w:bookmarkEnd w:id="14430"/>
      <w:r>
        <w:rPr>
          <w:rFonts w:hint="cs"/>
          <w:rtl/>
          <w:lang w:eastAsia="he-IL"/>
        </w:rPr>
        <w:t>כי בצלם אלוקים עשה את האדם</w:t>
      </w:r>
      <w:r>
        <w:rPr>
          <w:rFonts w:hint="cs"/>
          <w:lang w:eastAsia="he-IL"/>
        </w:rPr>
        <w:t>;</w:t>
      </w:r>
      <w:r>
        <w:rPr>
          <w:rFonts w:hint="cs"/>
          <w:rtl/>
          <w:lang w:eastAsia="he-IL"/>
        </w:rPr>
        <w:t xml:space="preserve"> עד כדי כך שחל </w:t>
      </w:r>
      <w:bookmarkStart w:id="14431" w:name="_ETM_Q83_175000"/>
      <w:bookmarkEnd w:id="14431"/>
      <w:r>
        <w:rPr>
          <w:rFonts w:hint="cs"/>
          <w:rtl/>
          <w:lang w:eastAsia="he-IL"/>
        </w:rPr>
        <w:t xml:space="preserve">איסור של ממש לקרב מיתת גוסס כביכול מתוך חמלה אלא </w:t>
      </w:r>
      <w:bookmarkStart w:id="14432" w:name="_ETM_Q83_181000"/>
      <w:bookmarkEnd w:id="14432"/>
      <w:r>
        <w:rPr>
          <w:rFonts w:hint="cs"/>
          <w:rtl/>
          <w:lang w:eastAsia="he-IL"/>
        </w:rPr>
        <w:t xml:space="preserve">יש חיוב של השתדלות להצלת אדם שגוסס. התורה גם מטילה </w:t>
      </w:r>
      <w:bookmarkStart w:id="14433" w:name="_ETM_Q83_184000"/>
      <w:bookmarkEnd w:id="14433"/>
      <w:r>
        <w:rPr>
          <w:rFonts w:hint="cs"/>
          <w:rtl/>
          <w:lang w:eastAsia="he-IL"/>
        </w:rPr>
        <w:t xml:space="preserve">על כל אדם חובה להתערב ולעשות מעשה כדי להציל אדם </w:t>
      </w:r>
      <w:bookmarkStart w:id="14434" w:name="_ETM_Q83_189000"/>
      <w:bookmarkEnd w:id="14434"/>
      <w:r>
        <w:rPr>
          <w:rFonts w:hint="cs"/>
          <w:rtl/>
          <w:lang w:eastAsia="he-IL"/>
        </w:rPr>
        <w:t>אחר במצוקה ובסכנה, גם אם הוא זר לחלוטין וא</w:t>
      </w:r>
      <w:r w:rsidR="00876591">
        <w:rPr>
          <w:rFonts w:hint="cs"/>
          <w:rtl/>
          <w:lang w:eastAsia="he-IL"/>
        </w:rPr>
        <w:t>ך</w:t>
      </w:r>
      <w:r>
        <w:rPr>
          <w:rFonts w:hint="cs"/>
          <w:rtl/>
          <w:lang w:eastAsia="he-IL"/>
        </w:rPr>
        <w:t xml:space="preserve"> נקלע </w:t>
      </w:r>
      <w:bookmarkStart w:id="14435" w:name="_ETM_Q83_196000"/>
      <w:bookmarkEnd w:id="14435"/>
      <w:r>
        <w:rPr>
          <w:rFonts w:hint="cs"/>
          <w:rtl/>
          <w:lang w:eastAsia="he-IL"/>
        </w:rPr>
        <w:t xml:space="preserve">לסיטואציה. "לא תעמד על דם רעך" היא קריאה לאחריות ולסולידריות </w:t>
      </w:r>
      <w:bookmarkStart w:id="14436" w:name="_ETM_Q83_202000"/>
      <w:bookmarkEnd w:id="14436"/>
      <w:r>
        <w:rPr>
          <w:rFonts w:hint="cs"/>
          <w:rtl/>
          <w:lang w:eastAsia="he-IL"/>
        </w:rPr>
        <w:t xml:space="preserve">לאנשים. </w:t>
      </w:r>
    </w:p>
    <w:p w:rsidR="004435F3" w:rsidRDefault="004435F3" w:rsidP="00DF72D3">
      <w:pPr>
        <w:rPr>
          <w:rtl/>
          <w:lang w:eastAsia="he-IL"/>
        </w:rPr>
      </w:pPr>
    </w:p>
    <w:p w:rsidR="004435F3" w:rsidRDefault="004435F3" w:rsidP="00876591">
      <w:pPr>
        <w:rPr>
          <w:rtl/>
          <w:lang w:eastAsia="he-IL"/>
        </w:rPr>
      </w:pPr>
      <w:bookmarkStart w:id="14437" w:name="_ETM_Q83_203000"/>
      <w:bookmarkEnd w:id="14437"/>
      <w:r>
        <w:rPr>
          <w:rFonts w:hint="cs"/>
          <w:rtl/>
          <w:lang w:eastAsia="he-IL"/>
        </w:rPr>
        <w:t xml:space="preserve">אין זה מפתיע כלל שממשלה שפוגעת בכל מה </w:t>
      </w:r>
      <w:bookmarkStart w:id="14438" w:name="_ETM_Q83_208000"/>
      <w:bookmarkEnd w:id="14438"/>
      <w:r>
        <w:rPr>
          <w:rFonts w:hint="cs"/>
          <w:rtl/>
          <w:lang w:eastAsia="he-IL"/>
        </w:rPr>
        <w:t>שקשור לסממן, לזהות היהודית שלנו, כמו חוק הגיור</w:t>
      </w:r>
      <w:r w:rsidR="00876591">
        <w:rPr>
          <w:rFonts w:hint="cs"/>
          <w:rtl/>
          <w:lang w:eastAsia="he-IL"/>
        </w:rPr>
        <w:t>;</w:t>
      </w:r>
      <w:r>
        <w:rPr>
          <w:rFonts w:hint="cs"/>
          <w:rtl/>
          <w:lang w:eastAsia="he-IL"/>
        </w:rPr>
        <w:t xml:space="preserve"> התחבורה </w:t>
      </w:r>
      <w:bookmarkStart w:id="14439" w:name="_ETM_Q83_215000"/>
      <w:bookmarkEnd w:id="14439"/>
      <w:r>
        <w:rPr>
          <w:rFonts w:hint="cs"/>
          <w:rtl/>
          <w:lang w:eastAsia="he-IL"/>
        </w:rPr>
        <w:t>הציבורית בשבת</w:t>
      </w:r>
      <w:r w:rsidR="00876591">
        <w:rPr>
          <w:rFonts w:hint="cs"/>
          <w:rtl/>
          <w:lang w:eastAsia="he-IL"/>
        </w:rPr>
        <w:t>;</w:t>
      </w:r>
      <w:r>
        <w:rPr>
          <w:rFonts w:hint="cs"/>
          <w:rtl/>
          <w:lang w:eastAsia="he-IL"/>
        </w:rPr>
        <w:t xml:space="preserve"> מתווה הכותל</w:t>
      </w:r>
      <w:r w:rsidR="00876591">
        <w:rPr>
          <w:rFonts w:hint="cs"/>
          <w:rtl/>
          <w:lang w:eastAsia="he-IL"/>
        </w:rPr>
        <w:t>;</w:t>
      </w:r>
      <w:r>
        <w:rPr>
          <w:rFonts w:hint="cs"/>
          <w:rtl/>
          <w:lang w:eastAsia="he-IL"/>
        </w:rPr>
        <w:t xml:space="preserve"> הניסיון לקחת את סמכויות שר </w:t>
      </w:r>
      <w:bookmarkStart w:id="14440" w:name="_ETM_Q83_222000"/>
      <w:bookmarkEnd w:id="14440"/>
      <w:r>
        <w:rPr>
          <w:rFonts w:hint="cs"/>
          <w:rtl/>
          <w:lang w:eastAsia="he-IL"/>
        </w:rPr>
        <w:t>הביטחון</w:t>
      </w:r>
      <w:r w:rsidR="00876591">
        <w:rPr>
          <w:rFonts w:hint="cs"/>
          <w:rtl/>
          <w:lang w:eastAsia="he-IL"/>
        </w:rPr>
        <w:t xml:space="preserve">, </w:t>
      </w:r>
      <w:r>
        <w:rPr>
          <w:rFonts w:hint="cs"/>
          <w:rtl/>
          <w:lang w:eastAsia="he-IL"/>
        </w:rPr>
        <w:t xml:space="preserve">שלא יוכל לתת דחייה בשירות אחרי שכמה שנים לא </w:t>
      </w:r>
      <w:bookmarkStart w:id="14441" w:name="_ETM_Q83_224000"/>
      <w:bookmarkEnd w:id="14441"/>
      <w:r>
        <w:rPr>
          <w:rFonts w:hint="cs"/>
          <w:rtl/>
          <w:lang w:eastAsia="he-IL"/>
        </w:rPr>
        <w:t>יעמדו ביעדים</w:t>
      </w:r>
      <w:r w:rsidR="00876591">
        <w:rPr>
          <w:rFonts w:hint="cs"/>
          <w:rtl/>
          <w:lang w:eastAsia="he-IL"/>
        </w:rPr>
        <w:t xml:space="preserve">, </w:t>
      </w:r>
      <w:r>
        <w:rPr>
          <w:rFonts w:hint="cs"/>
          <w:rtl/>
          <w:lang w:eastAsia="he-IL"/>
        </w:rPr>
        <w:t xml:space="preserve">הוא לא יוכל לתת לו דחיית </w:t>
      </w:r>
      <w:bookmarkStart w:id="14442" w:name="_ETM_Q83_230000"/>
      <w:bookmarkEnd w:id="14442"/>
      <w:r>
        <w:rPr>
          <w:rFonts w:hint="cs"/>
          <w:rtl/>
          <w:lang w:eastAsia="he-IL"/>
        </w:rPr>
        <w:t>שירות, דבר שהיה יותר מ-70 שנה כאן במדינה</w:t>
      </w:r>
      <w:r w:rsidR="00876591">
        <w:rPr>
          <w:rFonts w:hint="cs"/>
          <w:rtl/>
          <w:lang w:eastAsia="he-IL"/>
        </w:rPr>
        <w:t>;</w:t>
      </w:r>
      <w:r>
        <w:rPr>
          <w:rFonts w:hint="cs"/>
          <w:rtl/>
          <w:lang w:eastAsia="he-IL"/>
        </w:rPr>
        <w:t xml:space="preserve"> רפורמת </w:t>
      </w:r>
      <w:bookmarkStart w:id="14443" w:name="_ETM_Q83_234000"/>
      <w:bookmarkEnd w:id="14443"/>
      <w:r>
        <w:rPr>
          <w:rFonts w:hint="cs"/>
          <w:rtl/>
          <w:lang w:eastAsia="he-IL"/>
        </w:rPr>
        <w:t>הכשרות</w:t>
      </w:r>
      <w:r w:rsidR="00876591">
        <w:rPr>
          <w:rFonts w:hint="cs"/>
          <w:rtl/>
          <w:lang w:eastAsia="he-IL"/>
        </w:rPr>
        <w:t>;</w:t>
      </w:r>
      <w:r>
        <w:rPr>
          <w:rFonts w:hint="cs"/>
          <w:rtl/>
          <w:lang w:eastAsia="he-IL"/>
        </w:rPr>
        <w:t xml:space="preserve"> פגיעה במשפחות ברוכות ילדים</w:t>
      </w:r>
      <w:r w:rsidR="00876591">
        <w:rPr>
          <w:rFonts w:hint="cs"/>
          <w:rtl/>
          <w:lang w:eastAsia="he-IL"/>
        </w:rPr>
        <w:t xml:space="preserve"> </w:t>
      </w:r>
      <w:r w:rsidR="00876591">
        <w:rPr>
          <w:rFonts w:hint="eastAsia"/>
          <w:rtl/>
          <w:lang w:eastAsia="he-IL"/>
        </w:rPr>
        <w:t>–</w:t>
      </w:r>
      <w:r>
        <w:rPr>
          <w:rFonts w:hint="cs"/>
          <w:rtl/>
          <w:lang w:eastAsia="he-IL"/>
        </w:rPr>
        <w:t xml:space="preserve"> שהדרך שלה תהיה מתוך בחירה </w:t>
      </w:r>
      <w:bookmarkStart w:id="14444" w:name="_ETM_Q83_239000"/>
      <w:bookmarkEnd w:id="14444"/>
      <w:r>
        <w:rPr>
          <w:rFonts w:hint="cs"/>
          <w:rtl/>
          <w:lang w:eastAsia="he-IL"/>
        </w:rPr>
        <w:t xml:space="preserve">לא לעשות דבר כדי למנוע את התפשטות המגפה, גם במחיר </w:t>
      </w:r>
      <w:bookmarkStart w:id="14445" w:name="_ETM_Q83_243000"/>
      <w:bookmarkEnd w:id="14445"/>
      <w:r>
        <w:rPr>
          <w:rFonts w:hint="cs"/>
          <w:rtl/>
          <w:lang w:eastAsia="he-IL"/>
        </w:rPr>
        <w:t xml:space="preserve">שאנשים מתים בעקבות התנהלות זו, מה שנוגד כאמור את הדרך </w:t>
      </w:r>
      <w:bookmarkStart w:id="14446" w:name="_ETM_Q83_247000"/>
      <w:bookmarkEnd w:id="14446"/>
      <w:r>
        <w:rPr>
          <w:rFonts w:hint="cs"/>
          <w:rtl/>
          <w:lang w:eastAsia="he-IL"/>
        </w:rPr>
        <w:t xml:space="preserve">ואת ההלכה היהודית. </w:t>
      </w:r>
    </w:p>
    <w:p w:rsidR="004435F3" w:rsidRDefault="004435F3" w:rsidP="00DF72D3">
      <w:pPr>
        <w:rPr>
          <w:rtl/>
          <w:lang w:eastAsia="he-IL"/>
        </w:rPr>
      </w:pPr>
      <w:bookmarkStart w:id="14447" w:name="_ETM_Q83_249000"/>
      <w:bookmarkEnd w:id="14447"/>
    </w:p>
    <w:p w:rsidR="004435F3" w:rsidRDefault="004435F3" w:rsidP="00DF72D3">
      <w:pPr>
        <w:rPr>
          <w:rtl/>
          <w:lang w:eastAsia="he-IL"/>
        </w:rPr>
      </w:pPr>
      <w:bookmarkStart w:id="14448" w:name="_ETM_Q83_250000"/>
      <w:bookmarkEnd w:id="14448"/>
      <w:r>
        <w:rPr>
          <w:rFonts w:hint="cs"/>
          <w:rtl/>
          <w:lang w:eastAsia="he-IL"/>
        </w:rPr>
        <w:t xml:space="preserve">גם העובדה שהוועדה הפרלמנטרית היחידה </w:t>
      </w:r>
      <w:bookmarkStart w:id="14449" w:name="_ETM_Q83_254000"/>
      <w:bookmarkEnd w:id="14449"/>
      <w:r>
        <w:rPr>
          <w:rFonts w:hint="cs"/>
          <w:rtl/>
          <w:lang w:eastAsia="he-IL"/>
        </w:rPr>
        <w:t xml:space="preserve">שאמורה לפקח על החלטות הממשלה היא ועדת החוקה, שהעומד בראשה הינו פוליטיקאי שחבר בקואליציה, מצריכה </w:t>
      </w:r>
      <w:bookmarkStart w:id="14450" w:name="_ETM_Q83_264000"/>
      <w:bookmarkEnd w:id="14450"/>
      <w:r>
        <w:rPr>
          <w:rFonts w:hint="cs"/>
          <w:rtl/>
          <w:lang w:eastAsia="he-IL"/>
        </w:rPr>
        <w:t xml:space="preserve">וגם מחייבת מאיתנו שבעתיים להקים ועדה פרלמנטרית שתלמד על ההחלטות </w:t>
      </w:r>
      <w:bookmarkStart w:id="14451" w:name="_ETM_Q83_272000"/>
      <w:bookmarkEnd w:id="14451"/>
      <w:r>
        <w:rPr>
          <w:rFonts w:hint="cs"/>
          <w:rtl/>
          <w:lang w:eastAsia="he-IL"/>
        </w:rPr>
        <w:t xml:space="preserve">שהתקבלו במהלך גל האומיקרון ותפקח על ההחלטות שתתקבלנה בעתיד. </w:t>
      </w:r>
      <w:bookmarkStart w:id="14452" w:name="_ETM_Q83_277000"/>
      <w:bookmarkEnd w:id="14452"/>
      <w:r>
        <w:rPr>
          <w:rFonts w:hint="cs"/>
          <w:rtl/>
          <w:lang w:eastAsia="he-IL"/>
        </w:rPr>
        <w:t xml:space="preserve">לכן, אני מבקש ומציע </w:t>
      </w:r>
      <w:bookmarkStart w:id="14453" w:name="_ETM_Q83_281000"/>
      <w:bookmarkEnd w:id="14453"/>
      <w:r>
        <w:rPr>
          <w:rFonts w:hint="cs"/>
          <w:rtl/>
          <w:lang w:eastAsia="he-IL"/>
        </w:rPr>
        <w:t xml:space="preserve">לחברי הכנסת להצביע בעד הקמת ועדת חקירה פרלמנטרית על מגפת האומיקרון. תודה. </w:t>
      </w:r>
    </w:p>
    <w:p w:rsidR="004435F3" w:rsidRDefault="004435F3" w:rsidP="00DF72D3">
      <w:pPr>
        <w:rPr>
          <w:rtl/>
          <w:lang w:eastAsia="he-IL"/>
        </w:rPr>
      </w:pPr>
    </w:p>
    <w:p w:rsidR="004435F3" w:rsidRDefault="004435F3" w:rsidP="00DF72D3">
      <w:pPr>
        <w:pStyle w:val="af6"/>
        <w:rPr>
          <w:rtl/>
        </w:rPr>
      </w:pPr>
      <w:r w:rsidRPr="00A4526F">
        <w:rPr>
          <w:rStyle w:val="TagStyle"/>
          <w:rtl/>
        </w:rPr>
        <w:t xml:space="preserve"> &lt;&lt; יור &gt;&gt;</w:t>
      </w:r>
      <w:r w:rsidRPr="00876878">
        <w:rPr>
          <w:rStyle w:val="TagStyle"/>
          <w:rtl/>
        </w:rPr>
        <w:t xml:space="preserve"> </w:t>
      </w:r>
      <w:r>
        <w:rPr>
          <w:rtl/>
        </w:rPr>
        <w:t>היו"ר אחמד טיבי:</w:t>
      </w:r>
      <w:r w:rsidRPr="00876878">
        <w:rPr>
          <w:rStyle w:val="TagStyle"/>
          <w:rtl/>
        </w:rPr>
        <w:t xml:space="preserve"> </w:t>
      </w:r>
      <w:r w:rsidRPr="00A4526F">
        <w:rPr>
          <w:rStyle w:val="TagStyle"/>
          <w:rtl/>
        </w:rPr>
        <w:t>&lt;&lt; יור &gt;&gt;</w:t>
      </w:r>
      <w:r>
        <w:rPr>
          <w:rtl/>
        </w:rPr>
        <w:t xml:space="preserve">   </w:t>
      </w:r>
    </w:p>
    <w:p w:rsidR="004435F3" w:rsidRDefault="004435F3" w:rsidP="00FC0E0D">
      <w:pPr>
        <w:rPr>
          <w:rtl/>
          <w:lang w:eastAsia="he-IL"/>
        </w:rPr>
      </w:pPr>
    </w:p>
    <w:p w:rsidR="004435F3" w:rsidRDefault="004435F3" w:rsidP="00DF72D3">
      <w:pPr>
        <w:rPr>
          <w:rtl/>
          <w:lang w:eastAsia="he-IL"/>
        </w:rPr>
      </w:pPr>
      <w:r>
        <w:rPr>
          <w:rFonts w:hint="cs"/>
          <w:rtl/>
          <w:lang w:eastAsia="he-IL"/>
        </w:rPr>
        <w:t>תודה רבה. ישיב בשם שר הבריאות השר עודד פורר.</w:t>
      </w:r>
    </w:p>
    <w:p w:rsidR="004435F3" w:rsidRDefault="004435F3" w:rsidP="00DF72D3">
      <w:pPr>
        <w:rPr>
          <w:rtl/>
          <w:lang w:eastAsia="he-IL"/>
        </w:rPr>
      </w:pPr>
    </w:p>
    <w:p w:rsidR="004435F3" w:rsidRDefault="004435F3" w:rsidP="00DF72D3">
      <w:pPr>
        <w:pStyle w:val="a4"/>
        <w:rPr>
          <w:rtl/>
        </w:rPr>
      </w:pPr>
      <w:bookmarkStart w:id="14454" w:name="ET_speaker_6211_4"/>
      <w:r w:rsidRPr="00A4526F">
        <w:rPr>
          <w:rStyle w:val="TagStyle"/>
          <w:rtl/>
        </w:rPr>
        <w:t xml:space="preserve"> &lt;&lt; דובר &gt;&gt;</w:t>
      </w:r>
      <w:r w:rsidRPr="00876878">
        <w:rPr>
          <w:rStyle w:val="TagStyle"/>
          <w:rtl/>
        </w:rPr>
        <w:t xml:space="preserve"> </w:t>
      </w:r>
      <w:bookmarkStart w:id="14455" w:name="_Toc97454450"/>
      <w:bookmarkStart w:id="14456" w:name="_Toc97457197"/>
      <w:bookmarkStart w:id="14457" w:name="_Toc110165365"/>
      <w:r>
        <w:rPr>
          <w:rtl/>
        </w:rPr>
        <w:t>שר החקלאות ופיתוח הכפר עודד פורר:</w:t>
      </w:r>
      <w:bookmarkEnd w:id="14455"/>
      <w:bookmarkEnd w:id="14456"/>
      <w:bookmarkEnd w:id="14457"/>
      <w:r w:rsidRPr="00876878">
        <w:rPr>
          <w:rStyle w:val="TagStyle"/>
          <w:rtl/>
        </w:rPr>
        <w:t xml:space="preserve"> </w:t>
      </w:r>
      <w:r w:rsidRPr="00A4526F">
        <w:rPr>
          <w:rStyle w:val="TagStyle"/>
          <w:rtl/>
        </w:rPr>
        <w:t>&lt;&lt; דובר &gt;&gt;</w:t>
      </w:r>
      <w:r>
        <w:rPr>
          <w:rtl/>
        </w:rPr>
        <w:t xml:space="preserve">   </w:t>
      </w:r>
      <w:bookmarkEnd w:id="14454"/>
    </w:p>
    <w:p w:rsidR="004435F3" w:rsidRDefault="004435F3" w:rsidP="00FC0E0D">
      <w:pPr>
        <w:rPr>
          <w:rtl/>
          <w:lang w:eastAsia="he-IL"/>
        </w:rPr>
      </w:pPr>
    </w:p>
    <w:p w:rsidR="004435F3" w:rsidRDefault="004435F3" w:rsidP="00DF72D3">
      <w:pPr>
        <w:rPr>
          <w:rtl/>
          <w:lang w:eastAsia="he-IL"/>
        </w:rPr>
      </w:pPr>
      <w:r>
        <w:rPr>
          <w:rFonts w:hint="cs"/>
          <w:rtl/>
          <w:lang w:eastAsia="he-IL"/>
        </w:rPr>
        <w:t xml:space="preserve">אדוני היושב-ראש, </w:t>
      </w:r>
      <w:bookmarkStart w:id="14458" w:name="_ETM_Q83_328000"/>
      <w:bookmarkEnd w:id="14458"/>
      <w:r>
        <w:rPr>
          <w:rFonts w:hint="cs"/>
          <w:rtl/>
          <w:lang w:eastAsia="he-IL"/>
        </w:rPr>
        <w:t xml:space="preserve">חברי הכנסת, חבר הכנסת פרוש, בשונה ממדיניות הממשלה הקודמת, </w:t>
      </w:r>
      <w:bookmarkStart w:id="14459" w:name="_ETM_Q83_333000"/>
      <w:bookmarkEnd w:id="14459"/>
      <w:r>
        <w:rPr>
          <w:rFonts w:hint="cs"/>
          <w:rtl/>
          <w:lang w:eastAsia="he-IL"/>
        </w:rPr>
        <w:t>אנחנו החלטנו לנהל את גל התחלואה הנוכחי בשיקול דעת ובאחריות</w:t>
      </w:r>
      <w:bookmarkStart w:id="14460" w:name="_ETM_Q83_336000"/>
      <w:bookmarkEnd w:id="14460"/>
      <w:r>
        <w:rPr>
          <w:rFonts w:hint="cs"/>
          <w:rtl/>
          <w:lang w:eastAsia="he-IL"/>
        </w:rPr>
        <w:t xml:space="preserve"> ובאיזון מתבקש בין שמירה על בריאות הציבור לבין שמירה על </w:t>
      </w:r>
      <w:bookmarkStart w:id="14461" w:name="_ETM_Q83_341000"/>
      <w:bookmarkEnd w:id="14461"/>
      <w:r>
        <w:rPr>
          <w:rFonts w:hint="cs"/>
          <w:rtl/>
          <w:lang w:eastAsia="he-IL"/>
        </w:rPr>
        <w:t xml:space="preserve">פעילות המשק. בשונה מהגלים הקודמים, המאפיין המרכזי של וריאנט האומיקרון </w:t>
      </w:r>
      <w:bookmarkStart w:id="14462" w:name="_ETM_Q83_345000"/>
      <w:bookmarkEnd w:id="14462"/>
      <w:r>
        <w:rPr>
          <w:rFonts w:hint="cs"/>
          <w:rtl/>
          <w:lang w:eastAsia="he-IL"/>
        </w:rPr>
        <w:t xml:space="preserve">הוא הדבקה נרחבת. סך כל המאומתים בקורונה בגל האומיקרון </w:t>
      </w:r>
      <w:bookmarkStart w:id="14463" w:name="_ETM_Q83_348000"/>
      <w:bookmarkEnd w:id="14463"/>
      <w:r>
        <w:rPr>
          <w:rFonts w:hint="cs"/>
          <w:rtl/>
          <w:lang w:eastAsia="he-IL"/>
        </w:rPr>
        <w:t xml:space="preserve">עמד על כ-350,000 איש, דבר שיצר עומסים כבדים על מערך </w:t>
      </w:r>
      <w:bookmarkStart w:id="14464" w:name="_ETM_Q83_350000"/>
      <w:bookmarkEnd w:id="14464"/>
      <w:r>
        <w:rPr>
          <w:rFonts w:hint="cs"/>
          <w:rtl/>
          <w:lang w:eastAsia="he-IL"/>
        </w:rPr>
        <w:t xml:space="preserve">הבדיקות, על בתי החולים ועל קופות החולים. המדיניות שלנו לאורך כל הגל הייתה לבצע כמה שיותר בדיקות, לנטר את </w:t>
      </w:r>
      <w:bookmarkStart w:id="14465" w:name="_ETM_Q83_357000"/>
      <w:bookmarkEnd w:id="14465"/>
      <w:r>
        <w:rPr>
          <w:rFonts w:hint="cs"/>
          <w:rtl/>
          <w:lang w:eastAsia="he-IL"/>
        </w:rPr>
        <w:t xml:space="preserve">התחלואה בזמן במוקדם, לשמור על האוכלוסיות הפגיעות ביותר, ובד בבד </w:t>
      </w:r>
      <w:bookmarkStart w:id="14466" w:name="_ETM_Q83_362000"/>
      <w:bookmarkEnd w:id="14466"/>
      <w:r>
        <w:rPr>
          <w:rFonts w:hint="cs"/>
          <w:rtl/>
          <w:lang w:eastAsia="he-IL"/>
        </w:rPr>
        <w:t xml:space="preserve">להמשיך לאפשר למשק לעבוד. </w:t>
      </w:r>
      <w:bookmarkStart w:id="14467" w:name="_ETM_Q83_364000"/>
      <w:bookmarkEnd w:id="14467"/>
      <w:r>
        <w:rPr>
          <w:rFonts w:hint="cs"/>
          <w:rtl/>
          <w:lang w:eastAsia="he-IL"/>
        </w:rPr>
        <w:t xml:space="preserve">לא שיתקנו את המדינה, לא </w:t>
      </w:r>
      <w:bookmarkStart w:id="14468" w:name="_ETM_Q83_366000"/>
      <w:bookmarkEnd w:id="14468"/>
      <w:r>
        <w:rPr>
          <w:rFonts w:hint="cs"/>
          <w:rtl/>
          <w:lang w:eastAsia="he-IL"/>
        </w:rPr>
        <w:t xml:space="preserve">שלחנו המונים לאבטלה, לא סגרנו את מערכת החינוך. אנחנו מיישמים </w:t>
      </w:r>
      <w:bookmarkStart w:id="14469" w:name="_ETM_Q83_372000"/>
      <w:bookmarkEnd w:id="14469"/>
      <w:r>
        <w:rPr>
          <w:rFonts w:hint="cs"/>
          <w:rtl/>
          <w:lang w:eastAsia="he-IL"/>
        </w:rPr>
        <w:t xml:space="preserve">הלכה למעשה את העיקרון של חיים לצד הקורונה. </w:t>
      </w:r>
    </w:p>
    <w:p w:rsidR="004435F3" w:rsidRDefault="004435F3" w:rsidP="00DF72D3">
      <w:pPr>
        <w:rPr>
          <w:rtl/>
          <w:lang w:eastAsia="he-IL"/>
        </w:rPr>
      </w:pPr>
    </w:p>
    <w:p w:rsidR="004435F3" w:rsidRDefault="004435F3" w:rsidP="00FC0E0D">
      <w:pPr>
        <w:rPr>
          <w:rtl/>
          <w:lang w:eastAsia="he-IL"/>
        </w:rPr>
      </w:pPr>
      <w:bookmarkStart w:id="14470" w:name="_ETM_Q83_374000"/>
      <w:bookmarkEnd w:id="14470"/>
      <w:r>
        <w:rPr>
          <w:rFonts w:hint="cs"/>
          <w:rtl/>
          <w:lang w:eastAsia="he-IL"/>
        </w:rPr>
        <w:t xml:space="preserve">משרד הבריאות, </w:t>
      </w:r>
      <w:bookmarkStart w:id="14471" w:name="_ETM_Q83_376000"/>
      <w:bookmarkEnd w:id="14471"/>
      <w:r>
        <w:rPr>
          <w:rFonts w:hint="cs"/>
          <w:rtl/>
          <w:lang w:eastAsia="he-IL"/>
        </w:rPr>
        <w:t xml:space="preserve">לאורך כל ניהול הגל, שמר על מחויבותו לספק לאזרחים את </w:t>
      </w:r>
      <w:bookmarkStart w:id="14472" w:name="_ETM_Q83_379000"/>
      <w:bookmarkEnd w:id="14472"/>
      <w:r>
        <w:rPr>
          <w:rFonts w:hint="cs"/>
          <w:rtl/>
          <w:lang w:eastAsia="he-IL"/>
        </w:rPr>
        <w:t xml:space="preserve">כל הכלים כדי לשמור על בריאותם, לצד שמירה על משק </w:t>
      </w:r>
      <w:bookmarkStart w:id="14473" w:name="_ETM_Q83_384000"/>
      <w:bookmarkEnd w:id="14473"/>
      <w:r>
        <w:rPr>
          <w:rFonts w:hint="cs"/>
          <w:rtl/>
          <w:lang w:eastAsia="he-IL"/>
        </w:rPr>
        <w:t xml:space="preserve">פתוח ומערכת חינוך מתפקדת. כחלק מהאחריות המקצועית והחברתית במשרד </w:t>
      </w:r>
      <w:bookmarkStart w:id="14474" w:name="_ETM_Q83_387000"/>
      <w:bookmarkEnd w:id="14474"/>
      <w:r>
        <w:rPr>
          <w:rFonts w:hint="cs"/>
          <w:rtl/>
          <w:lang w:eastAsia="he-IL"/>
        </w:rPr>
        <w:t xml:space="preserve">הבריאות דאגנו לאורך כל גל האומיקרון למלאי חיסונים רציף לכולם, </w:t>
      </w:r>
      <w:bookmarkStart w:id="14475" w:name="_ETM_Q83_391000"/>
      <w:bookmarkEnd w:id="14475"/>
      <w:r>
        <w:rPr>
          <w:rFonts w:hint="cs"/>
          <w:rtl/>
          <w:lang w:eastAsia="he-IL"/>
        </w:rPr>
        <w:t xml:space="preserve">לתרופות ולטיפול מסור לכל מי שזקוק לו, כולל בדיקות בהיקף עצום. </w:t>
      </w:r>
      <w:bookmarkStart w:id="14476" w:name="_ETM_Q83_396000"/>
      <w:bookmarkEnd w:id="14476"/>
      <w:r>
        <w:rPr>
          <w:rFonts w:hint="cs"/>
          <w:rtl/>
          <w:lang w:eastAsia="he-IL"/>
        </w:rPr>
        <w:t xml:space="preserve">בתוך כך, כמה פעולות חשובות מאוד: האחת, קיצור הבידוד </w:t>
      </w:r>
      <w:bookmarkStart w:id="14477" w:name="_ETM_Q83_401000"/>
      <w:bookmarkEnd w:id="14477"/>
      <w:r>
        <w:rPr>
          <w:rFonts w:hint="cs"/>
          <w:rtl/>
          <w:lang w:eastAsia="he-IL"/>
        </w:rPr>
        <w:t>לחמישה ימים</w:t>
      </w:r>
      <w:r w:rsidR="00876591">
        <w:rPr>
          <w:rFonts w:hint="cs"/>
          <w:rtl/>
          <w:lang w:eastAsia="he-IL"/>
        </w:rPr>
        <w:t>.</w:t>
      </w:r>
      <w:r>
        <w:rPr>
          <w:rFonts w:hint="cs"/>
          <w:rtl/>
          <w:lang w:eastAsia="he-IL"/>
        </w:rPr>
        <w:t xml:space="preserve"> פעולה נוספת היא חלוקת ערכות אנטיגן בחינם</w:t>
      </w:r>
      <w:bookmarkStart w:id="14478" w:name="_ETM_Q83_405000"/>
      <w:bookmarkEnd w:id="14478"/>
      <w:r w:rsidR="00876591">
        <w:rPr>
          <w:rFonts w:hint="cs"/>
          <w:rtl/>
          <w:lang w:eastAsia="he-IL"/>
        </w:rPr>
        <w:t>:</w:t>
      </w:r>
      <w:r>
        <w:rPr>
          <w:rFonts w:hint="cs"/>
          <w:rtl/>
          <w:lang w:eastAsia="he-IL"/>
        </w:rPr>
        <w:t xml:space="preserve"> כחלק ממדיניות הבידודים סוכם בין שרי הבריאות והאוצר, יחד </w:t>
      </w:r>
      <w:bookmarkStart w:id="14479" w:name="_ETM_Q83_408000"/>
      <w:bookmarkEnd w:id="14479"/>
      <w:r>
        <w:rPr>
          <w:rFonts w:hint="cs"/>
          <w:rtl/>
          <w:lang w:eastAsia="he-IL"/>
        </w:rPr>
        <w:t>עם ראש הממשלה, מתווה לחלוקת בדיקות חינם לאזרחי ישראל.</w:t>
      </w:r>
      <w:r w:rsidR="00876591">
        <w:rPr>
          <w:rFonts w:hint="cs"/>
          <w:rtl/>
          <w:lang w:eastAsia="he-IL"/>
        </w:rPr>
        <w:t xml:space="preserve"> </w:t>
      </w:r>
      <w:r>
        <w:rPr>
          <w:rFonts w:hint="cs"/>
          <w:rtl/>
          <w:lang w:eastAsia="he-IL"/>
        </w:rPr>
        <w:t xml:space="preserve">בנוסף, </w:t>
      </w:r>
      <w:bookmarkStart w:id="14480" w:name="_ETM_Q83_414000"/>
      <w:bookmarkEnd w:id="14480"/>
      <w:r>
        <w:rPr>
          <w:rFonts w:hint="cs"/>
          <w:rtl/>
          <w:lang w:eastAsia="he-IL"/>
        </w:rPr>
        <w:t xml:space="preserve">באמצעות הבדיקות האלה, הצלחנו לשמור את מערכת החינוך פתוחה, וחולקו </w:t>
      </w:r>
      <w:bookmarkStart w:id="14481" w:name="_ETM_Q83_420000"/>
      <w:bookmarkEnd w:id="14481"/>
      <w:r>
        <w:rPr>
          <w:rFonts w:hint="cs"/>
          <w:rtl/>
          <w:lang w:eastAsia="he-IL"/>
        </w:rPr>
        <w:t>למעלה מ-64 מיליון ערכות, שכ-75% מהן היו למערכת החינוך</w:t>
      </w:r>
      <w:r w:rsidR="00876591">
        <w:rPr>
          <w:rFonts w:hint="cs"/>
          <w:rtl/>
          <w:lang w:eastAsia="he-IL"/>
        </w:rPr>
        <w:t>.</w:t>
      </w:r>
      <w:r>
        <w:rPr>
          <w:rFonts w:hint="cs"/>
          <w:rtl/>
          <w:lang w:eastAsia="he-IL"/>
        </w:rPr>
        <w:t xml:space="preserve"> </w:t>
      </w:r>
      <w:bookmarkStart w:id="14482" w:name="_ETM_Q83_424000"/>
      <w:bookmarkEnd w:id="14482"/>
      <w:r>
        <w:rPr>
          <w:rFonts w:hint="cs"/>
          <w:rtl/>
          <w:lang w:eastAsia="he-IL"/>
        </w:rPr>
        <w:t xml:space="preserve">חיסונים </w:t>
      </w:r>
      <w:r>
        <w:rPr>
          <w:rFonts w:hint="eastAsia"/>
          <w:rtl/>
          <w:lang w:eastAsia="he-IL"/>
        </w:rPr>
        <w:t>–</w:t>
      </w:r>
      <w:r>
        <w:rPr>
          <w:rFonts w:hint="cs"/>
          <w:rtl/>
          <w:lang w:eastAsia="he-IL"/>
        </w:rPr>
        <w:t xml:space="preserve"> כמובן שבזכות המדיניות שלנו, מדינת ישראל הייתה הראשונה בעולם </w:t>
      </w:r>
      <w:bookmarkStart w:id="14483" w:name="_ETM_Q83_429000"/>
      <w:bookmarkEnd w:id="14483"/>
      <w:r>
        <w:rPr>
          <w:rFonts w:hint="cs"/>
          <w:rtl/>
          <w:lang w:eastAsia="he-IL"/>
        </w:rPr>
        <w:t xml:space="preserve">להעניק בוסטר וגם חיסון רביעי, ומנת החיסון הרביעית לגילאי 60 </w:t>
      </w:r>
      <w:bookmarkStart w:id="14484" w:name="_ETM_Q83_435000"/>
      <w:bookmarkEnd w:id="14484"/>
      <w:r>
        <w:rPr>
          <w:rFonts w:hint="cs"/>
          <w:rtl/>
          <w:lang w:eastAsia="he-IL"/>
        </w:rPr>
        <w:t>ומעלה הוכחה כמגינה פי שלוש ויותר כנגד מחלה קשה ופי שניים כנגד הדבקה.</w:t>
      </w:r>
      <w:r w:rsidR="00FC0E0D">
        <w:rPr>
          <w:rFonts w:hint="cs"/>
          <w:rtl/>
          <w:lang w:eastAsia="he-IL"/>
        </w:rPr>
        <w:t xml:space="preserve"> </w:t>
      </w:r>
      <w:r>
        <w:rPr>
          <w:rFonts w:hint="cs"/>
          <w:rtl/>
          <w:lang w:eastAsia="he-IL"/>
        </w:rPr>
        <w:t xml:space="preserve">במהלך הגל נפתחו 80 </w:t>
      </w:r>
      <w:bookmarkStart w:id="14485" w:name="_ETM_Q83_442000"/>
      <w:bookmarkEnd w:id="14485"/>
      <w:r>
        <w:rPr>
          <w:rFonts w:hint="cs"/>
          <w:rtl/>
          <w:lang w:eastAsia="he-IL"/>
        </w:rPr>
        <w:t xml:space="preserve">נקודות התחסנות ברחבי הארץ, תוכניות התחסנות, התחסנות בקניונים וכו'. כמובן </w:t>
      </w:r>
      <w:bookmarkStart w:id="14486" w:name="_ETM_Q83_448000"/>
      <w:bookmarkEnd w:id="14486"/>
      <w:r>
        <w:rPr>
          <w:rFonts w:hint="cs"/>
          <w:rtl/>
          <w:lang w:eastAsia="he-IL"/>
        </w:rPr>
        <w:t xml:space="preserve">שגם הגברנו את הטיפול בקהילה במהלך הגל החמישי. קופות החולים </w:t>
      </w:r>
      <w:bookmarkStart w:id="14487" w:name="_ETM_Q83_451000"/>
      <w:bookmarkEnd w:id="14487"/>
      <w:r>
        <w:rPr>
          <w:rFonts w:hint="cs"/>
          <w:rtl/>
          <w:lang w:eastAsia="he-IL"/>
        </w:rPr>
        <w:t xml:space="preserve">טיפלו במאות אלפי חולי קורונה בקהילה כחלק מניהול כלל האירוע </w:t>
      </w:r>
      <w:bookmarkStart w:id="14488" w:name="_ETM_Q83_457000"/>
      <w:bookmarkEnd w:id="14488"/>
      <w:r>
        <w:rPr>
          <w:rFonts w:hint="cs"/>
          <w:rtl/>
          <w:lang w:eastAsia="he-IL"/>
        </w:rPr>
        <w:t xml:space="preserve">והורדת העומסים בבתי החולים. </w:t>
      </w:r>
      <w:bookmarkStart w:id="14489" w:name="_ETM_Q83_458000"/>
      <w:bookmarkStart w:id="14490" w:name="_ETM_Q83_459000"/>
      <w:bookmarkEnd w:id="14489"/>
      <w:bookmarkEnd w:id="14490"/>
      <w:r>
        <w:rPr>
          <w:rFonts w:hint="cs"/>
          <w:rtl/>
          <w:lang w:eastAsia="he-IL"/>
        </w:rPr>
        <w:t xml:space="preserve">המעבדות לאורך רוב תקופת </w:t>
      </w:r>
      <w:bookmarkStart w:id="14491" w:name="_ETM_Q83_461000"/>
      <w:bookmarkEnd w:id="14491"/>
      <w:r>
        <w:rPr>
          <w:rFonts w:hint="cs"/>
          <w:rtl/>
          <w:lang w:eastAsia="he-IL"/>
        </w:rPr>
        <w:t xml:space="preserve">המגפה </w:t>
      </w:r>
      <w:r>
        <w:rPr>
          <w:rtl/>
          <w:lang w:eastAsia="he-IL"/>
        </w:rPr>
        <w:t>–</w:t>
      </w:r>
      <w:r>
        <w:rPr>
          <w:rFonts w:hint="cs"/>
          <w:rtl/>
          <w:lang w:eastAsia="he-IL"/>
        </w:rPr>
        <w:t xml:space="preserve"> מדינת ישראל הייתה הראשונה בעולם ומהמובילות בשיעור </w:t>
      </w:r>
      <w:bookmarkStart w:id="14492" w:name="_ETM_Q83_464000"/>
      <w:bookmarkEnd w:id="14492"/>
      <w:r>
        <w:rPr>
          <w:rFonts w:hint="cs"/>
          <w:rtl/>
          <w:lang w:eastAsia="he-IL"/>
        </w:rPr>
        <w:t>הבדיקות ל-1,000 נפש</w:t>
      </w:r>
      <w:bookmarkStart w:id="14493" w:name="_ETM_Q83_466000"/>
      <w:bookmarkEnd w:id="14493"/>
      <w:r>
        <w:rPr>
          <w:rFonts w:hint="cs"/>
          <w:rtl/>
          <w:lang w:eastAsia="he-IL"/>
        </w:rPr>
        <w:t xml:space="preserve"> גם לפני השימוש בבדיקות האנטיגן, שנכנסו </w:t>
      </w:r>
      <w:bookmarkStart w:id="14494" w:name="_ETM_Q83_471000"/>
      <w:bookmarkEnd w:id="14494"/>
      <w:r>
        <w:rPr>
          <w:rFonts w:hint="cs"/>
          <w:rtl/>
          <w:lang w:eastAsia="he-IL"/>
        </w:rPr>
        <w:t xml:space="preserve">בהמשך. </w:t>
      </w:r>
    </w:p>
    <w:p w:rsidR="004435F3" w:rsidRDefault="004435F3" w:rsidP="00DF72D3">
      <w:pPr>
        <w:rPr>
          <w:rtl/>
          <w:lang w:eastAsia="he-IL"/>
        </w:rPr>
      </w:pPr>
    </w:p>
    <w:p w:rsidR="004435F3" w:rsidRDefault="004435F3" w:rsidP="00DF72D3">
      <w:pPr>
        <w:rPr>
          <w:rtl/>
          <w:lang w:eastAsia="he-IL"/>
        </w:rPr>
      </w:pPr>
      <w:bookmarkStart w:id="14495" w:name="_ETM_Q83_467000"/>
      <w:bookmarkEnd w:id="14495"/>
      <w:r>
        <w:rPr>
          <w:rFonts w:hint="cs"/>
          <w:rtl/>
          <w:lang w:eastAsia="he-IL"/>
        </w:rPr>
        <w:t xml:space="preserve">מערך הבדיקות בישראל עבר תהליך משמעותי של </w:t>
      </w:r>
      <w:bookmarkStart w:id="14496" w:name="_ETM_Q83_472000"/>
      <w:bookmarkEnd w:id="14496"/>
      <w:r>
        <w:rPr>
          <w:rFonts w:hint="cs"/>
          <w:rtl/>
          <w:lang w:eastAsia="he-IL"/>
        </w:rPr>
        <w:t xml:space="preserve">התאמה גם לזן האומיקרון, כולל הרחבת יכולות דיגום ומעבדות ובניית </w:t>
      </w:r>
      <w:bookmarkStart w:id="14497" w:name="_ETM_Q83_477000"/>
      <w:bookmarkEnd w:id="14497"/>
      <w:r>
        <w:rPr>
          <w:rFonts w:hint="cs"/>
          <w:rtl/>
          <w:lang w:eastAsia="he-IL"/>
        </w:rPr>
        <w:t xml:space="preserve">יכולות מתקדמות. כחלק מההיערכות לגלי תחלואה עתידיים, נבנו </w:t>
      </w:r>
      <w:bookmarkStart w:id="14498" w:name="_ETM_Q83_479000"/>
      <w:bookmarkEnd w:id="14498"/>
      <w:r>
        <w:rPr>
          <w:rFonts w:hint="cs"/>
          <w:rtl/>
          <w:lang w:eastAsia="he-IL"/>
        </w:rPr>
        <w:t xml:space="preserve">מדרגות הפעלה לכלל המערכות הרלוונטיות למענה, כולל דיגום ומעבדות, </w:t>
      </w:r>
      <w:bookmarkStart w:id="14499" w:name="_ETM_Q83_485000"/>
      <w:bookmarkEnd w:id="14499"/>
      <w:r>
        <w:rPr>
          <w:rFonts w:hint="cs"/>
          <w:rtl/>
          <w:lang w:eastAsia="he-IL"/>
        </w:rPr>
        <w:t>סטנדרטים לרכש ואחזקה. מ</w:t>
      </w:r>
      <w:bookmarkStart w:id="14500" w:name="_ETM_Q83_487000"/>
      <w:bookmarkEnd w:id="14500"/>
      <w:r>
        <w:rPr>
          <w:rFonts w:hint="cs"/>
          <w:rtl/>
          <w:lang w:eastAsia="he-IL"/>
        </w:rPr>
        <w:t xml:space="preserve">בחינת בדיקות </w:t>
      </w:r>
      <w:r>
        <w:rPr>
          <w:rFonts w:hint="cs"/>
          <w:lang w:eastAsia="he-IL"/>
        </w:rPr>
        <w:t>PCR</w:t>
      </w:r>
      <w:r>
        <w:rPr>
          <w:rFonts w:hint="cs"/>
          <w:rtl/>
          <w:lang w:eastAsia="he-IL"/>
        </w:rPr>
        <w:t xml:space="preserve">, בשיא הגל בוצעו למעלה </w:t>
      </w:r>
      <w:bookmarkStart w:id="14501" w:name="_ETM_Q83_491000"/>
      <w:bookmarkEnd w:id="14501"/>
      <w:r>
        <w:rPr>
          <w:rFonts w:hint="cs"/>
          <w:rtl/>
          <w:lang w:eastAsia="he-IL"/>
        </w:rPr>
        <w:t>מ-180,000 בדיקות יומיות ב-</w:t>
      </w:r>
      <w:r>
        <w:rPr>
          <w:rFonts w:hint="cs"/>
          <w:lang w:eastAsia="he-IL"/>
        </w:rPr>
        <w:t>SLA</w:t>
      </w:r>
      <w:r>
        <w:rPr>
          <w:rFonts w:hint="cs"/>
          <w:rtl/>
          <w:lang w:eastAsia="he-IL"/>
        </w:rPr>
        <w:t xml:space="preserve"> של 24 שעות והופעלו כ-819 עמדות לבדיקות בפריסה ארצית. ס</w:t>
      </w:r>
      <w:bookmarkStart w:id="14502" w:name="_ETM_Q83_499000"/>
      <w:bookmarkEnd w:id="14502"/>
      <w:r>
        <w:rPr>
          <w:rFonts w:hint="cs"/>
          <w:rtl/>
          <w:lang w:eastAsia="he-IL"/>
        </w:rPr>
        <w:t xml:space="preserve">ך הכול בוצעו למעלה מ-8.3 מיליון בדיקות </w:t>
      </w:r>
      <w:bookmarkStart w:id="14503" w:name="_ETM_Q83_503000"/>
      <w:bookmarkEnd w:id="14503"/>
      <w:r>
        <w:rPr>
          <w:rFonts w:hint="cs"/>
          <w:rtl/>
          <w:lang w:eastAsia="he-IL"/>
        </w:rPr>
        <w:t xml:space="preserve">במהלך גל האומיקרון. בדיקות מהירות </w:t>
      </w:r>
      <w:r>
        <w:rPr>
          <w:rFonts w:hint="eastAsia"/>
          <w:rtl/>
          <w:lang w:eastAsia="he-IL"/>
        </w:rPr>
        <w:t>–</w:t>
      </w:r>
      <w:r>
        <w:rPr>
          <w:rFonts w:hint="cs"/>
          <w:rtl/>
          <w:lang w:eastAsia="he-IL"/>
        </w:rPr>
        <w:t xml:space="preserve"> כחלק מהתמודדות </w:t>
      </w:r>
      <w:bookmarkStart w:id="14504" w:name="_ETM_Q83_509000"/>
      <w:bookmarkEnd w:id="14504"/>
      <w:r>
        <w:rPr>
          <w:rFonts w:hint="cs"/>
          <w:rtl/>
          <w:lang w:eastAsia="he-IL"/>
        </w:rPr>
        <w:t xml:space="preserve">עם היקפי התחלואה הגדולים והדרישה לביצוע בדיקות בהיקפים נרחבים, נבנו </w:t>
      </w:r>
      <w:bookmarkStart w:id="14505" w:name="_ETM_Q83_515000"/>
      <w:bookmarkEnd w:id="14505"/>
      <w:r>
        <w:rPr>
          <w:rFonts w:hint="cs"/>
          <w:rtl/>
          <w:lang w:eastAsia="he-IL"/>
        </w:rPr>
        <w:t>והורחבו גם יכולות בדיקות האנטיגן כחלופה וכמכפיל כוח לבדיקות ה-</w:t>
      </w:r>
      <w:r>
        <w:rPr>
          <w:rFonts w:hint="cs"/>
          <w:lang w:eastAsia="he-IL"/>
        </w:rPr>
        <w:t>PCR</w:t>
      </w:r>
      <w:r>
        <w:rPr>
          <w:rFonts w:hint="cs"/>
          <w:rtl/>
          <w:lang w:eastAsia="he-IL"/>
        </w:rPr>
        <w:t>.</w:t>
      </w:r>
      <w:bookmarkStart w:id="14506" w:name="_ETM_Q83_519000"/>
      <w:bookmarkEnd w:id="14506"/>
      <w:r>
        <w:rPr>
          <w:rFonts w:hint="cs"/>
          <w:rtl/>
          <w:lang w:eastAsia="he-IL"/>
        </w:rPr>
        <w:t xml:space="preserve"> </w:t>
      </w:r>
    </w:p>
    <w:p w:rsidR="004435F3" w:rsidRDefault="004435F3" w:rsidP="00DF72D3">
      <w:pPr>
        <w:rPr>
          <w:rtl/>
          <w:lang w:eastAsia="he-IL"/>
        </w:rPr>
      </w:pPr>
    </w:p>
    <w:p w:rsidR="004435F3" w:rsidRDefault="004435F3" w:rsidP="00876591">
      <w:pPr>
        <w:rPr>
          <w:rtl/>
          <w:lang w:eastAsia="he-IL"/>
        </w:rPr>
      </w:pPr>
      <w:r>
        <w:rPr>
          <w:rFonts w:hint="cs"/>
          <w:rtl/>
          <w:lang w:eastAsia="he-IL"/>
        </w:rPr>
        <w:t xml:space="preserve">על מנת לאפשר לתלמידים ולתלמידות במערכת החינוך להמשיך ולשמור על </w:t>
      </w:r>
      <w:bookmarkStart w:id="14507" w:name="_ETM_Q83_524000"/>
      <w:bookmarkEnd w:id="14507"/>
      <w:r>
        <w:rPr>
          <w:rFonts w:hint="cs"/>
          <w:rtl/>
          <w:lang w:eastAsia="he-IL"/>
        </w:rPr>
        <w:t xml:space="preserve">שגרת לימודים תקינה וכדי לשמור על בריאותם הנפשית, מדיניות הפעלת </w:t>
      </w:r>
      <w:bookmarkStart w:id="14508" w:name="_ETM_Q83_528000"/>
      <w:bookmarkEnd w:id="14508"/>
      <w:r>
        <w:rPr>
          <w:rFonts w:hint="cs"/>
          <w:rtl/>
          <w:lang w:eastAsia="he-IL"/>
        </w:rPr>
        <w:t xml:space="preserve">מערכת החינוך גם היא שונתה לחלוטין והותאמה לאורך כל </w:t>
      </w:r>
      <w:bookmarkStart w:id="14509" w:name="_ETM_Q83_531000"/>
      <w:bookmarkEnd w:id="14509"/>
      <w:r>
        <w:rPr>
          <w:rFonts w:hint="cs"/>
          <w:rtl/>
          <w:lang w:eastAsia="he-IL"/>
        </w:rPr>
        <w:t>תקופת ניהול המגפה, כולל מתן התייחסות מיוחדת להפעלתה</w:t>
      </w:r>
      <w:r w:rsidR="00876591">
        <w:rPr>
          <w:rFonts w:hint="cs"/>
          <w:rtl/>
          <w:lang w:eastAsia="he-IL"/>
        </w:rPr>
        <w:t>,</w:t>
      </w:r>
      <w:r>
        <w:rPr>
          <w:rFonts w:hint="cs"/>
          <w:rtl/>
          <w:lang w:eastAsia="he-IL"/>
        </w:rPr>
        <w:t xml:space="preserve"> ניטור והערכת </w:t>
      </w:r>
      <w:bookmarkStart w:id="14510" w:name="_ETM_Q83_535000"/>
      <w:bookmarkEnd w:id="14510"/>
      <w:r>
        <w:rPr>
          <w:rFonts w:hint="cs"/>
          <w:rtl/>
          <w:lang w:eastAsia="he-IL"/>
        </w:rPr>
        <w:t xml:space="preserve">מגמות התחלואה </w:t>
      </w:r>
      <w:r>
        <w:rPr>
          <w:rFonts w:hint="eastAsia"/>
          <w:rtl/>
          <w:lang w:eastAsia="he-IL"/>
        </w:rPr>
        <w:t>–</w:t>
      </w:r>
      <w:r>
        <w:rPr>
          <w:rFonts w:hint="cs"/>
          <w:rtl/>
          <w:lang w:eastAsia="he-IL"/>
        </w:rPr>
        <w:t xml:space="preserve"> הוגשו מתווים, כמו מגן חינוך, הכיתה הירוקה</w:t>
      </w:r>
      <w:bookmarkStart w:id="14511" w:name="_ETM_Q83_538000"/>
      <w:bookmarkEnd w:id="14511"/>
      <w:r>
        <w:rPr>
          <w:rFonts w:hint="cs"/>
          <w:rtl/>
          <w:lang w:eastAsia="he-IL"/>
        </w:rPr>
        <w:t xml:space="preserve"> בבתי הספר היסודיים ובגני הילדים ומתווה בודקים ולומדים, שסייעו </w:t>
      </w:r>
      <w:bookmarkStart w:id="14512" w:name="_ETM_Q83_543000"/>
      <w:bookmarkEnd w:id="14512"/>
      <w:r>
        <w:rPr>
          <w:rFonts w:hint="cs"/>
          <w:rtl/>
          <w:lang w:eastAsia="he-IL"/>
        </w:rPr>
        <w:t xml:space="preserve">להקטין את כמות הבידודים. </w:t>
      </w:r>
    </w:p>
    <w:p w:rsidR="004435F3" w:rsidRDefault="004435F3" w:rsidP="00DF72D3">
      <w:pPr>
        <w:rPr>
          <w:rtl/>
          <w:lang w:eastAsia="he-IL"/>
        </w:rPr>
      </w:pPr>
    </w:p>
    <w:p w:rsidR="004435F3" w:rsidRDefault="004435F3" w:rsidP="00876591">
      <w:pPr>
        <w:rPr>
          <w:rtl/>
          <w:lang w:eastAsia="he-IL"/>
        </w:rPr>
      </w:pPr>
      <w:bookmarkStart w:id="14513" w:name="_ETM_Q83_507000"/>
      <w:bookmarkEnd w:id="14513"/>
      <w:r>
        <w:rPr>
          <w:rFonts w:hint="cs"/>
          <w:rtl/>
          <w:lang w:eastAsia="he-IL"/>
        </w:rPr>
        <w:t xml:space="preserve">גם בהשוואה בין-לאומית, חבר הכנסת </w:t>
      </w:r>
      <w:bookmarkStart w:id="14514" w:name="_ETM_Q83_546000"/>
      <w:bookmarkEnd w:id="14514"/>
      <w:r>
        <w:rPr>
          <w:rFonts w:hint="cs"/>
          <w:rtl/>
          <w:lang w:eastAsia="he-IL"/>
        </w:rPr>
        <w:t xml:space="preserve">פרוש, מבחינת מספר הנפטרים, מדינת ישראל בתקופת גל האומיקרון הייתה </w:t>
      </w:r>
      <w:bookmarkStart w:id="14515" w:name="_ETM_Q83_550000"/>
      <w:bookmarkEnd w:id="14515"/>
      <w:r>
        <w:rPr>
          <w:rFonts w:hint="cs"/>
          <w:rtl/>
          <w:lang w:eastAsia="he-IL"/>
        </w:rPr>
        <w:t xml:space="preserve">במקום טוב ביחס למדינות מערב אירופה. מתחת לישראל </w:t>
      </w:r>
      <w:bookmarkStart w:id="14516" w:name="_ETM_Q83_553000"/>
      <w:bookmarkEnd w:id="14516"/>
      <w:r>
        <w:rPr>
          <w:rFonts w:hint="cs"/>
          <w:rtl/>
          <w:lang w:eastAsia="he-IL"/>
        </w:rPr>
        <w:t>בתמותה ישנן מדינות, כמו פינלנד, נורבגיה, ש</w:t>
      </w:r>
      <w:r w:rsidR="00876591">
        <w:rPr>
          <w:rFonts w:hint="cs"/>
          <w:rtl/>
          <w:lang w:eastAsia="he-IL"/>
        </w:rPr>
        <w:t>ב</w:t>
      </w:r>
      <w:r>
        <w:rPr>
          <w:rFonts w:hint="cs"/>
          <w:rtl/>
          <w:lang w:eastAsia="he-IL"/>
        </w:rPr>
        <w:t xml:space="preserve">דיה, אירלנד והולנד. </w:t>
      </w:r>
      <w:bookmarkStart w:id="14517" w:name="_ETM_Q83_558000"/>
      <w:bookmarkEnd w:id="14517"/>
    </w:p>
    <w:p w:rsidR="004435F3" w:rsidRDefault="004435F3" w:rsidP="00DF72D3">
      <w:pPr>
        <w:rPr>
          <w:rtl/>
          <w:lang w:eastAsia="he-IL"/>
        </w:rPr>
      </w:pPr>
    </w:p>
    <w:p w:rsidR="004435F3" w:rsidRDefault="004435F3" w:rsidP="00DF72D3">
      <w:pPr>
        <w:rPr>
          <w:rtl/>
          <w:lang w:eastAsia="he-IL"/>
        </w:rPr>
      </w:pPr>
      <w:r>
        <w:rPr>
          <w:rFonts w:hint="cs"/>
          <w:rtl/>
          <w:lang w:eastAsia="he-IL"/>
        </w:rPr>
        <w:t xml:space="preserve">לסיכום, מדיניות ממשלת השינוי דגלה לאורך כל הדרך לשמור על בריאות הציבור, </w:t>
      </w:r>
      <w:bookmarkStart w:id="14518" w:name="_ETM_Q83_563000"/>
      <w:bookmarkEnd w:id="14518"/>
      <w:r>
        <w:rPr>
          <w:rFonts w:hint="cs"/>
          <w:rtl/>
          <w:lang w:eastAsia="he-IL"/>
        </w:rPr>
        <w:t xml:space="preserve">תוך איזון עם שאר האספקטים של חיים נורמטיביים </w:t>
      </w:r>
      <w:bookmarkStart w:id="14519" w:name="_ETM_Q83_566000"/>
      <w:bookmarkEnd w:id="14519"/>
      <w:r>
        <w:rPr>
          <w:rFonts w:hint="cs"/>
          <w:rtl/>
          <w:lang w:eastAsia="he-IL"/>
        </w:rPr>
        <w:t xml:space="preserve">וחיים לצד הקורונה, והוכחנו שאפשר גם אחרת. גם בעתיד, בתקווה </w:t>
      </w:r>
      <w:bookmarkStart w:id="14520" w:name="_ETM_Q83_572000"/>
      <w:bookmarkEnd w:id="14520"/>
      <w:r>
        <w:rPr>
          <w:rFonts w:hint="cs"/>
          <w:rtl/>
          <w:lang w:eastAsia="he-IL"/>
        </w:rPr>
        <w:t xml:space="preserve">שלא נידרש לכך, אנחנו נראה את האיזון בין שמירה והגנה </w:t>
      </w:r>
      <w:bookmarkStart w:id="14521" w:name="_ETM_Q83_575000"/>
      <w:bookmarkEnd w:id="14521"/>
      <w:r>
        <w:rPr>
          <w:rFonts w:hint="cs"/>
          <w:rtl/>
          <w:lang w:eastAsia="he-IL"/>
        </w:rPr>
        <w:t>על בריאות הציבור לבין שמירה והגנה על שאר הסקטורים במשק</w:t>
      </w:r>
      <w:bookmarkStart w:id="14522" w:name="_ETM_Q83_581000"/>
      <w:bookmarkEnd w:id="14522"/>
      <w:r>
        <w:rPr>
          <w:rFonts w:hint="cs"/>
          <w:rtl/>
          <w:lang w:eastAsia="he-IL"/>
        </w:rPr>
        <w:t xml:space="preserve">. צריך להבין שבריאות הציבור מכילה עוד פרמטרים מעבר לפרמטר </w:t>
      </w:r>
      <w:bookmarkStart w:id="14523" w:name="_ETM_Q83_584000"/>
      <w:bookmarkEnd w:id="14523"/>
      <w:r>
        <w:rPr>
          <w:rFonts w:hint="cs"/>
          <w:rtl/>
          <w:lang w:eastAsia="he-IL"/>
        </w:rPr>
        <w:t xml:space="preserve">של הידבקות בזן האומיקרון או מחלה כזו או אחרת. יש </w:t>
      </w:r>
      <w:bookmarkStart w:id="14524" w:name="_ETM_Q83_587000"/>
      <w:bookmarkEnd w:id="14524"/>
      <w:r>
        <w:rPr>
          <w:rFonts w:hint="cs"/>
          <w:rtl/>
          <w:lang w:eastAsia="he-IL"/>
        </w:rPr>
        <w:t xml:space="preserve">הרבה דברים שהם מעבר לכך, בעיקר בהיבט של שמירת </w:t>
      </w:r>
      <w:bookmarkStart w:id="14525" w:name="_ETM_Q83_591000"/>
      <w:bookmarkEnd w:id="14525"/>
      <w:r>
        <w:rPr>
          <w:rFonts w:hint="cs"/>
          <w:rtl/>
          <w:lang w:eastAsia="he-IL"/>
        </w:rPr>
        <w:t xml:space="preserve">מערכת החינוך פתוחה. </w:t>
      </w:r>
    </w:p>
    <w:p w:rsidR="004435F3" w:rsidRDefault="004435F3" w:rsidP="00DF72D3">
      <w:pPr>
        <w:rPr>
          <w:rtl/>
          <w:lang w:eastAsia="he-IL"/>
        </w:rPr>
      </w:pPr>
    </w:p>
    <w:p w:rsidR="004435F3" w:rsidRDefault="004435F3" w:rsidP="00DF72D3">
      <w:pPr>
        <w:rPr>
          <w:rtl/>
          <w:lang w:eastAsia="he-IL"/>
        </w:rPr>
      </w:pPr>
      <w:r>
        <w:rPr>
          <w:rFonts w:hint="cs"/>
          <w:rtl/>
          <w:lang w:eastAsia="he-IL"/>
        </w:rPr>
        <w:t xml:space="preserve">לפיכך, חבריי, אבקש מחברי הכנסת להתנגד להצעה. </w:t>
      </w:r>
      <w:bookmarkStart w:id="14526" w:name="_ETM_Q83_598000"/>
      <w:bookmarkEnd w:id="14526"/>
    </w:p>
    <w:p w:rsidR="004435F3" w:rsidRPr="00A4526F" w:rsidRDefault="004435F3" w:rsidP="00DF72D3">
      <w:pPr>
        <w:keepNext/>
        <w:rPr>
          <w:rtl/>
        </w:rPr>
      </w:pPr>
      <w:bookmarkStart w:id="14527" w:name="ET_yor_6307_6"/>
    </w:p>
    <w:p w:rsidR="004435F3" w:rsidRDefault="004435F3" w:rsidP="00DF72D3">
      <w:pPr>
        <w:pStyle w:val="af6"/>
        <w:rPr>
          <w:rtl/>
        </w:rPr>
      </w:pPr>
      <w:bookmarkStart w:id="14528" w:name="_ETM_Q83_607000"/>
      <w:bookmarkEnd w:id="14528"/>
      <w:r w:rsidRPr="00A4526F">
        <w:rPr>
          <w:rStyle w:val="TagStyle"/>
          <w:rtl/>
        </w:rPr>
        <w:t>&lt;&lt; יור &gt;&gt;</w:t>
      </w:r>
      <w:r w:rsidRPr="00876878">
        <w:rPr>
          <w:rStyle w:val="TagStyle"/>
          <w:rtl/>
        </w:rPr>
        <w:t xml:space="preserve"> </w:t>
      </w:r>
      <w:r>
        <w:rPr>
          <w:rtl/>
        </w:rPr>
        <w:t>היו"ר יבגני סובה:</w:t>
      </w:r>
      <w:r w:rsidRPr="00A4526F">
        <w:rPr>
          <w:rStyle w:val="TagStyle"/>
          <w:rtl/>
        </w:rPr>
        <w:t xml:space="preserve"> &lt;&lt; יור &gt;&gt;</w:t>
      </w:r>
      <w:r>
        <w:rPr>
          <w:rtl/>
        </w:rPr>
        <w:t xml:space="preserve">   </w:t>
      </w:r>
      <w:bookmarkEnd w:id="14527"/>
    </w:p>
    <w:p w:rsidR="004435F3" w:rsidRDefault="004435F3" w:rsidP="00FC0E0D">
      <w:pPr>
        <w:rPr>
          <w:rtl/>
          <w:lang w:eastAsia="he-IL"/>
        </w:rPr>
      </w:pPr>
    </w:p>
    <w:p w:rsidR="007132FE" w:rsidRDefault="004435F3" w:rsidP="00DF72D3">
      <w:pPr>
        <w:rPr>
          <w:rtl/>
          <w:lang w:eastAsia="he-IL"/>
        </w:rPr>
      </w:pPr>
      <w:r>
        <w:rPr>
          <w:rFonts w:hint="cs"/>
          <w:rtl/>
          <w:lang w:eastAsia="he-IL"/>
        </w:rPr>
        <w:t xml:space="preserve">תודה רבה לשר פורר. </w:t>
      </w:r>
    </w:p>
    <w:p w:rsidR="007132FE" w:rsidRDefault="007132FE" w:rsidP="00DF72D3">
      <w:pPr>
        <w:rPr>
          <w:rtl/>
          <w:lang w:eastAsia="he-IL"/>
        </w:rPr>
      </w:pPr>
    </w:p>
    <w:p w:rsidR="004435F3" w:rsidRPr="00876878" w:rsidRDefault="004435F3" w:rsidP="00DF72D3">
      <w:pPr>
        <w:rPr>
          <w:rtl/>
          <w:lang w:eastAsia="he-IL"/>
        </w:rPr>
      </w:pPr>
      <w:r>
        <w:rPr>
          <w:rFonts w:hint="cs"/>
          <w:rtl/>
          <w:lang w:eastAsia="he-IL"/>
        </w:rPr>
        <w:t>אנחנו נעבור להצבעה.</w:t>
      </w:r>
    </w:p>
    <w:p w:rsidR="004435F3" w:rsidRPr="00876878" w:rsidRDefault="004435F3" w:rsidP="00DF72D3">
      <w:pPr>
        <w:rPr>
          <w:rtl/>
          <w:lang w:eastAsia="he-IL"/>
        </w:rPr>
      </w:pPr>
    </w:p>
    <w:p w:rsidR="004435F3" w:rsidRDefault="004435F3" w:rsidP="00DF72D3">
      <w:pPr>
        <w:pStyle w:val="af1"/>
        <w:keepNext/>
        <w:rPr>
          <w:rtl/>
          <w:lang w:eastAsia="he-IL"/>
        </w:rPr>
      </w:pPr>
      <w:r>
        <w:rPr>
          <w:rtl/>
          <w:lang w:eastAsia="he-IL"/>
        </w:rPr>
        <w:t>הצבעה מס'</w:t>
      </w:r>
      <w:r>
        <w:rPr>
          <w:rFonts w:hint="cs"/>
          <w:rtl/>
          <w:lang w:eastAsia="he-IL"/>
        </w:rPr>
        <w:t xml:space="preserve"> 16</w:t>
      </w:r>
    </w:p>
    <w:p w:rsidR="004435F3" w:rsidRDefault="004435F3" w:rsidP="00DF72D3">
      <w:pPr>
        <w:pStyle w:val="--"/>
        <w:keepNext/>
        <w:rPr>
          <w:rtl/>
          <w:lang w:eastAsia="he-IL"/>
        </w:rPr>
      </w:pPr>
    </w:p>
    <w:p w:rsidR="004435F3" w:rsidRDefault="004435F3" w:rsidP="00DF72D3">
      <w:pPr>
        <w:pStyle w:val="--"/>
        <w:keepNext/>
        <w:rPr>
          <w:rtl/>
          <w:lang w:eastAsia="he-IL"/>
        </w:rPr>
      </w:pPr>
      <w:r>
        <w:rPr>
          <w:rtl/>
          <w:lang w:eastAsia="he-IL"/>
        </w:rPr>
        <w:t xml:space="preserve">בעד </w:t>
      </w:r>
      <w:r>
        <w:rPr>
          <w:rFonts w:hint="cs"/>
          <w:rtl/>
          <w:lang w:eastAsia="he-IL"/>
        </w:rPr>
        <w:t xml:space="preserve">ההצעה להעביר את הנושא לוועדה </w:t>
      </w:r>
      <w:r>
        <w:rPr>
          <w:rtl/>
          <w:lang w:eastAsia="he-IL"/>
        </w:rPr>
        <w:t xml:space="preserve">– </w:t>
      </w:r>
      <w:r>
        <w:rPr>
          <w:rFonts w:hint="cs"/>
          <w:rtl/>
          <w:lang w:eastAsia="he-IL"/>
        </w:rPr>
        <w:t>2</w:t>
      </w:r>
    </w:p>
    <w:p w:rsidR="004435F3" w:rsidRDefault="004435F3" w:rsidP="00DF72D3">
      <w:pPr>
        <w:pStyle w:val="--"/>
        <w:keepNext/>
        <w:rPr>
          <w:rtl/>
          <w:lang w:eastAsia="he-IL"/>
        </w:rPr>
      </w:pPr>
      <w:r>
        <w:rPr>
          <w:rFonts w:hint="cs"/>
          <w:rtl/>
          <w:lang w:eastAsia="he-IL"/>
        </w:rPr>
        <w:t xml:space="preserve">בעד ההצעה שלא לכלול את הנושא בסדר-היום </w:t>
      </w:r>
      <w:r>
        <w:rPr>
          <w:rtl/>
          <w:lang w:eastAsia="he-IL"/>
        </w:rPr>
        <w:t>–</w:t>
      </w:r>
      <w:r>
        <w:rPr>
          <w:rFonts w:hint="cs"/>
          <w:rtl/>
          <w:lang w:eastAsia="he-IL"/>
        </w:rPr>
        <w:t xml:space="preserve"> 4</w:t>
      </w:r>
      <w:r>
        <w:rPr>
          <w:rtl/>
          <w:lang w:eastAsia="he-IL"/>
        </w:rPr>
        <w:t xml:space="preserve"> </w:t>
      </w:r>
    </w:p>
    <w:p w:rsidR="004435F3" w:rsidRDefault="004435F3" w:rsidP="00DF72D3">
      <w:pPr>
        <w:pStyle w:val="--"/>
        <w:keepNext/>
        <w:rPr>
          <w:rtl/>
          <w:lang w:eastAsia="he-IL"/>
        </w:rPr>
      </w:pPr>
      <w:r>
        <w:rPr>
          <w:rtl/>
          <w:lang w:eastAsia="he-IL"/>
        </w:rPr>
        <w:t xml:space="preserve">נמנעים – </w:t>
      </w:r>
      <w:r>
        <w:rPr>
          <w:rFonts w:hint="cs"/>
          <w:rtl/>
          <w:lang w:eastAsia="he-IL"/>
        </w:rPr>
        <w:t>אין</w:t>
      </w:r>
    </w:p>
    <w:p w:rsidR="004435F3" w:rsidRDefault="004435F3" w:rsidP="007132FE">
      <w:pPr>
        <w:pStyle w:val="af2"/>
        <w:rPr>
          <w:rtl/>
        </w:rPr>
      </w:pPr>
      <w:r>
        <w:rPr>
          <w:rFonts w:hint="cs"/>
          <w:rtl/>
        </w:rPr>
        <w:t xml:space="preserve">ההצעה </w:t>
      </w:r>
      <w:r w:rsidR="00311603">
        <w:rPr>
          <w:rFonts w:hint="cs"/>
          <w:rtl/>
        </w:rPr>
        <w:t xml:space="preserve">להעביר את הנושא לוועדה לא </w:t>
      </w:r>
      <w:r>
        <w:rPr>
          <w:rFonts w:hint="cs"/>
          <w:rtl/>
        </w:rPr>
        <w:t>נתקבלה.</w:t>
      </w:r>
    </w:p>
    <w:p w:rsidR="004435F3" w:rsidRDefault="004435F3" w:rsidP="00DF72D3">
      <w:pPr>
        <w:rPr>
          <w:rtl/>
        </w:rPr>
      </w:pPr>
    </w:p>
    <w:p w:rsidR="004435F3" w:rsidRDefault="004435F3" w:rsidP="00DF72D3">
      <w:pPr>
        <w:pStyle w:val="af6"/>
        <w:rPr>
          <w:rtl/>
        </w:rPr>
      </w:pPr>
      <w:bookmarkStart w:id="14529" w:name="ET_yor_6307_7"/>
      <w:r w:rsidRPr="00A4526F">
        <w:rPr>
          <w:rStyle w:val="TagStyle"/>
          <w:rtl/>
        </w:rPr>
        <w:t xml:space="preserve"> &lt;&lt; יור &gt;&gt;</w:t>
      </w:r>
      <w:r w:rsidRPr="00876878">
        <w:rPr>
          <w:rStyle w:val="TagStyle"/>
          <w:rtl/>
        </w:rPr>
        <w:t xml:space="preserve"> </w:t>
      </w:r>
      <w:r>
        <w:rPr>
          <w:rtl/>
        </w:rPr>
        <w:t>היו"ר יבגני סובה:</w:t>
      </w:r>
      <w:r w:rsidRPr="00876878">
        <w:rPr>
          <w:rStyle w:val="TagStyle"/>
          <w:rtl/>
        </w:rPr>
        <w:t xml:space="preserve"> </w:t>
      </w:r>
      <w:r w:rsidRPr="00A4526F">
        <w:rPr>
          <w:rStyle w:val="TagStyle"/>
          <w:rtl/>
        </w:rPr>
        <w:t>&lt;&lt; יור &gt;&gt;</w:t>
      </w:r>
      <w:r>
        <w:rPr>
          <w:rtl/>
        </w:rPr>
        <w:t xml:space="preserve">   </w:t>
      </w:r>
      <w:bookmarkEnd w:id="14529"/>
    </w:p>
    <w:p w:rsidR="004435F3" w:rsidRDefault="004435F3" w:rsidP="00FC0E0D">
      <w:pPr>
        <w:rPr>
          <w:rtl/>
          <w:lang w:eastAsia="he-IL"/>
        </w:rPr>
      </w:pPr>
    </w:p>
    <w:p w:rsidR="004435F3" w:rsidRDefault="004435F3" w:rsidP="007132FE">
      <w:pPr>
        <w:rPr>
          <w:rtl/>
          <w:lang w:eastAsia="he-IL"/>
        </w:rPr>
      </w:pPr>
      <w:bookmarkStart w:id="14530" w:name="_ETM_Q83_637000"/>
      <w:bookmarkEnd w:id="14530"/>
      <w:r>
        <w:rPr>
          <w:rFonts w:hint="cs"/>
          <w:rtl/>
          <w:lang w:eastAsia="he-IL"/>
        </w:rPr>
        <w:t>שניים בעד, ארבעה מתנגדים</w:t>
      </w:r>
      <w:bookmarkStart w:id="14531" w:name="_ETM_Q83_640000"/>
      <w:bookmarkEnd w:id="14531"/>
      <w:r>
        <w:rPr>
          <w:rFonts w:hint="cs"/>
          <w:rtl/>
          <w:lang w:eastAsia="he-IL"/>
        </w:rPr>
        <w:t xml:space="preserve">. ההצעה לא התקבלה. </w:t>
      </w:r>
      <w:bookmarkStart w:id="14532" w:name="_ETM_Q83_645000"/>
      <w:bookmarkEnd w:id="14532"/>
      <w:r>
        <w:rPr>
          <w:rFonts w:hint="cs"/>
          <w:rtl/>
          <w:lang w:eastAsia="he-IL"/>
        </w:rPr>
        <w:t xml:space="preserve">אני מוסיף אותך, חבר </w:t>
      </w:r>
      <w:bookmarkStart w:id="14533" w:name="_ETM_Q83_648000"/>
      <w:bookmarkEnd w:id="14533"/>
      <w:r>
        <w:rPr>
          <w:rFonts w:hint="cs"/>
          <w:rtl/>
          <w:lang w:eastAsia="he-IL"/>
        </w:rPr>
        <w:t>הכנסת טיבי? אתה בעד? נגד?</w:t>
      </w:r>
    </w:p>
    <w:p w:rsidR="004435F3" w:rsidRDefault="004435F3" w:rsidP="00DF72D3">
      <w:pPr>
        <w:rPr>
          <w:rtl/>
          <w:lang w:eastAsia="he-IL"/>
        </w:rPr>
      </w:pPr>
      <w:bookmarkStart w:id="14534" w:name="_ETM_Q83_649000"/>
      <w:bookmarkEnd w:id="14534"/>
    </w:p>
    <w:p w:rsidR="004435F3" w:rsidRDefault="004435F3" w:rsidP="00DF72D3">
      <w:pPr>
        <w:pStyle w:val="af5"/>
        <w:rPr>
          <w:rtl/>
        </w:rPr>
      </w:pPr>
      <w:bookmarkStart w:id="14535" w:name="ET_interruption_5264_16"/>
      <w:r w:rsidRPr="00A4526F">
        <w:rPr>
          <w:rStyle w:val="TagStyle"/>
          <w:rtl/>
        </w:rPr>
        <w:t xml:space="preserve"> &lt;&lt; קריאה &gt;&gt;</w:t>
      </w:r>
      <w:r w:rsidRPr="00391FFD">
        <w:rPr>
          <w:rStyle w:val="TagStyle"/>
          <w:rtl/>
        </w:rPr>
        <w:t xml:space="preserve"> </w:t>
      </w:r>
      <w:r>
        <w:rPr>
          <w:rtl/>
        </w:rPr>
        <w:t>אחמד טיבי (הרשימה המשותפת):</w:t>
      </w:r>
      <w:r w:rsidRPr="00391FFD">
        <w:rPr>
          <w:rStyle w:val="TagStyle"/>
          <w:rtl/>
        </w:rPr>
        <w:t xml:space="preserve"> </w:t>
      </w:r>
      <w:r w:rsidRPr="00A4526F">
        <w:rPr>
          <w:rStyle w:val="TagStyle"/>
          <w:rtl/>
        </w:rPr>
        <w:t>&lt;&lt; קריאה &gt;&gt;</w:t>
      </w:r>
      <w:r>
        <w:rPr>
          <w:rtl/>
        </w:rPr>
        <w:t xml:space="preserve">   </w:t>
      </w:r>
      <w:bookmarkEnd w:id="14535"/>
    </w:p>
    <w:p w:rsidR="004435F3" w:rsidRDefault="004435F3" w:rsidP="00FC0E0D">
      <w:pPr>
        <w:rPr>
          <w:rtl/>
          <w:lang w:eastAsia="he-IL"/>
        </w:rPr>
      </w:pPr>
    </w:p>
    <w:p w:rsidR="004435F3" w:rsidRDefault="004435F3" w:rsidP="00DF72D3">
      <w:pPr>
        <w:rPr>
          <w:rtl/>
          <w:lang w:eastAsia="he-IL"/>
        </w:rPr>
      </w:pPr>
      <w:bookmarkStart w:id="14536" w:name="_ETM_Q83_651000"/>
      <w:bookmarkEnd w:id="14536"/>
      <w:r>
        <w:rPr>
          <w:rFonts w:hint="cs"/>
          <w:rtl/>
          <w:lang w:eastAsia="he-IL"/>
        </w:rPr>
        <w:t xml:space="preserve">בעד. </w:t>
      </w:r>
    </w:p>
    <w:p w:rsidR="004435F3" w:rsidRDefault="004435F3" w:rsidP="00DF72D3">
      <w:pPr>
        <w:rPr>
          <w:rtl/>
          <w:lang w:eastAsia="he-IL"/>
        </w:rPr>
      </w:pPr>
    </w:p>
    <w:p w:rsidR="004435F3" w:rsidRDefault="004435F3" w:rsidP="00DF72D3">
      <w:pPr>
        <w:pStyle w:val="af6"/>
        <w:rPr>
          <w:rtl/>
        </w:rPr>
      </w:pPr>
      <w:bookmarkStart w:id="14537" w:name="ET_yor_6307_17"/>
      <w:r w:rsidRPr="00A4526F">
        <w:rPr>
          <w:rStyle w:val="TagStyle"/>
          <w:rtl/>
        </w:rPr>
        <w:t xml:space="preserve"> &lt;&lt; יור &gt;&gt;</w:t>
      </w:r>
      <w:r w:rsidRPr="00391FFD">
        <w:rPr>
          <w:rStyle w:val="TagStyle"/>
          <w:rtl/>
        </w:rPr>
        <w:t xml:space="preserve"> </w:t>
      </w:r>
      <w:r>
        <w:rPr>
          <w:rtl/>
        </w:rPr>
        <w:t>היו"ר יבגני סובה:</w:t>
      </w:r>
      <w:r w:rsidRPr="00391FFD">
        <w:rPr>
          <w:rStyle w:val="TagStyle"/>
          <w:rtl/>
        </w:rPr>
        <w:t xml:space="preserve"> </w:t>
      </w:r>
      <w:r w:rsidRPr="00A4526F">
        <w:rPr>
          <w:rStyle w:val="TagStyle"/>
          <w:rtl/>
        </w:rPr>
        <w:t>&lt;&lt; יור &gt;&gt;</w:t>
      </w:r>
      <w:r>
        <w:rPr>
          <w:rtl/>
        </w:rPr>
        <w:t xml:space="preserve">   </w:t>
      </w:r>
      <w:bookmarkEnd w:id="14537"/>
    </w:p>
    <w:p w:rsidR="004435F3" w:rsidRDefault="004435F3" w:rsidP="00FC0E0D">
      <w:pPr>
        <w:rPr>
          <w:rtl/>
          <w:lang w:eastAsia="he-IL"/>
        </w:rPr>
      </w:pPr>
    </w:p>
    <w:p w:rsidR="004435F3" w:rsidRDefault="004435F3" w:rsidP="00DF72D3">
      <w:pPr>
        <w:rPr>
          <w:rtl/>
          <w:lang w:eastAsia="he-IL"/>
        </w:rPr>
      </w:pPr>
      <w:r>
        <w:rPr>
          <w:rFonts w:hint="cs"/>
          <w:rtl/>
          <w:lang w:eastAsia="he-IL"/>
        </w:rPr>
        <w:t xml:space="preserve">אתה בעד, אז בעד </w:t>
      </w:r>
      <w:r w:rsidR="00876591">
        <w:rPr>
          <w:rFonts w:hint="eastAsia"/>
          <w:rtl/>
          <w:lang w:eastAsia="he-IL"/>
        </w:rPr>
        <w:t>–</w:t>
      </w:r>
      <w:r w:rsidR="00876591">
        <w:rPr>
          <w:rFonts w:hint="cs"/>
          <w:rtl/>
          <w:lang w:eastAsia="he-IL"/>
        </w:rPr>
        <w:t xml:space="preserve"> </w:t>
      </w:r>
      <w:r>
        <w:rPr>
          <w:rFonts w:hint="cs"/>
          <w:rtl/>
          <w:lang w:eastAsia="he-IL"/>
        </w:rPr>
        <w:t xml:space="preserve">שלושה, </w:t>
      </w:r>
      <w:bookmarkStart w:id="14538" w:name="_ETM_Q83_652000"/>
      <w:bookmarkEnd w:id="14538"/>
      <w:r>
        <w:rPr>
          <w:rFonts w:hint="cs"/>
          <w:rtl/>
          <w:lang w:eastAsia="he-IL"/>
        </w:rPr>
        <w:t xml:space="preserve">נגד </w:t>
      </w:r>
      <w:r w:rsidR="00876591">
        <w:rPr>
          <w:rFonts w:hint="eastAsia"/>
          <w:rtl/>
          <w:lang w:eastAsia="he-IL"/>
        </w:rPr>
        <w:t>–</w:t>
      </w:r>
      <w:r w:rsidR="00876591">
        <w:rPr>
          <w:rFonts w:hint="cs"/>
          <w:rtl/>
          <w:lang w:eastAsia="he-IL"/>
        </w:rPr>
        <w:t xml:space="preserve"> </w:t>
      </w:r>
      <w:r>
        <w:rPr>
          <w:rFonts w:hint="cs"/>
          <w:rtl/>
          <w:lang w:eastAsia="he-IL"/>
        </w:rPr>
        <w:t xml:space="preserve">ארבעה, ההצעה לא התקבלה. </w:t>
      </w:r>
    </w:p>
    <w:p w:rsidR="004435F3" w:rsidRDefault="004435F3" w:rsidP="00DF72D3">
      <w:pPr>
        <w:rPr>
          <w:rtl/>
          <w:lang w:eastAsia="he-IL"/>
        </w:rPr>
      </w:pPr>
    </w:p>
    <w:p w:rsidR="004435F3" w:rsidRDefault="004435F3" w:rsidP="00DF72D3">
      <w:pPr>
        <w:rPr>
          <w:rtl/>
          <w:lang w:eastAsia="he-IL"/>
        </w:rPr>
      </w:pPr>
    </w:p>
    <w:p w:rsidR="004435F3" w:rsidRDefault="004435F3" w:rsidP="00DF72D3">
      <w:pPr>
        <w:pStyle w:val="a6"/>
        <w:rPr>
          <w:rtl/>
          <w:lang w:eastAsia="he-IL"/>
        </w:rPr>
      </w:pPr>
      <w:bookmarkStart w:id="14539" w:name="ET_halsi_631040_8"/>
      <w:r w:rsidRPr="00A4526F">
        <w:rPr>
          <w:rStyle w:val="TagStyle"/>
          <w:rtl/>
        </w:rPr>
        <w:t xml:space="preserve"> &lt;&lt; הלסי &gt;&gt;</w:t>
      </w:r>
      <w:r w:rsidRPr="00876878">
        <w:rPr>
          <w:rStyle w:val="TagStyle"/>
          <w:rtl/>
        </w:rPr>
        <w:t xml:space="preserve"> </w:t>
      </w:r>
      <w:bookmarkStart w:id="14540" w:name="_Toc97454451"/>
      <w:bookmarkStart w:id="14541" w:name="_Toc97457198"/>
      <w:bookmarkStart w:id="14542" w:name="_Toc110165366"/>
      <w:r>
        <w:rPr>
          <w:rtl/>
          <w:lang w:eastAsia="he-IL"/>
        </w:rPr>
        <w:t>הצעות לסדר-היום</w:t>
      </w:r>
      <w:bookmarkEnd w:id="14540"/>
      <w:bookmarkEnd w:id="14541"/>
      <w:bookmarkEnd w:id="14542"/>
      <w:r w:rsidRPr="00876878">
        <w:rPr>
          <w:rStyle w:val="TagStyle"/>
          <w:rtl/>
        </w:rPr>
        <w:t xml:space="preserve"> </w:t>
      </w:r>
      <w:r w:rsidRPr="00A4526F">
        <w:rPr>
          <w:rStyle w:val="TagStyle"/>
          <w:rtl/>
        </w:rPr>
        <w:t>&lt;&lt; הלסי &gt;&gt;</w:t>
      </w:r>
      <w:r>
        <w:rPr>
          <w:rtl/>
          <w:lang w:eastAsia="he-IL"/>
        </w:rPr>
        <w:t xml:space="preserve">   </w:t>
      </w:r>
      <w:bookmarkEnd w:id="14539"/>
    </w:p>
    <w:p w:rsidR="004435F3" w:rsidRDefault="004435F3" w:rsidP="00DF72D3">
      <w:pPr>
        <w:pStyle w:val="a6"/>
        <w:rPr>
          <w:rtl/>
          <w:lang w:eastAsia="he-IL"/>
        </w:rPr>
      </w:pPr>
      <w:bookmarkStart w:id="14543" w:name="ET_halsi_631040_9"/>
      <w:r w:rsidRPr="00A4526F">
        <w:rPr>
          <w:rStyle w:val="TagStyle"/>
          <w:rtl/>
        </w:rPr>
        <w:t xml:space="preserve"> &lt;&lt; הלסי &gt;&gt;</w:t>
      </w:r>
      <w:r w:rsidRPr="00876878">
        <w:rPr>
          <w:rStyle w:val="TagStyle"/>
          <w:rtl/>
        </w:rPr>
        <w:t xml:space="preserve"> </w:t>
      </w:r>
      <w:bookmarkStart w:id="14544" w:name="_Toc97454452"/>
      <w:bookmarkStart w:id="14545" w:name="_Toc97457199"/>
      <w:bookmarkStart w:id="14546" w:name="_Toc110165367"/>
      <w:r>
        <w:rPr>
          <w:rtl/>
          <w:lang w:eastAsia="he-IL"/>
        </w:rPr>
        <w:t>האם הממשלה תחליט על נסיגה מחומש?</w:t>
      </w:r>
      <w:bookmarkEnd w:id="14544"/>
      <w:bookmarkEnd w:id="14545"/>
      <w:bookmarkEnd w:id="14546"/>
      <w:r w:rsidRPr="00876878">
        <w:rPr>
          <w:rStyle w:val="TagStyle"/>
          <w:rtl/>
        </w:rPr>
        <w:t xml:space="preserve"> </w:t>
      </w:r>
      <w:r w:rsidRPr="00A4526F">
        <w:rPr>
          <w:rStyle w:val="TagStyle"/>
          <w:rtl/>
        </w:rPr>
        <w:t>&lt;&lt; הלסי &gt;&gt;</w:t>
      </w:r>
      <w:r>
        <w:rPr>
          <w:rtl/>
          <w:lang w:eastAsia="he-IL"/>
        </w:rPr>
        <w:t xml:space="preserve">   </w:t>
      </w:r>
      <w:bookmarkEnd w:id="14543"/>
    </w:p>
    <w:p w:rsidR="004435F3" w:rsidRDefault="004435F3" w:rsidP="00FC0E0D">
      <w:pPr>
        <w:rPr>
          <w:rtl/>
          <w:lang w:eastAsia="he-IL"/>
        </w:rPr>
      </w:pPr>
    </w:p>
    <w:p w:rsidR="004435F3" w:rsidRDefault="004435F3" w:rsidP="00DF72D3">
      <w:pPr>
        <w:pStyle w:val="af6"/>
        <w:rPr>
          <w:rtl/>
        </w:rPr>
      </w:pPr>
      <w:bookmarkStart w:id="14547" w:name="ET_yor_6307_10"/>
      <w:r w:rsidRPr="00A4526F">
        <w:rPr>
          <w:rStyle w:val="TagStyle"/>
          <w:rtl/>
        </w:rPr>
        <w:t xml:space="preserve"> &lt;&lt; יור &gt;&gt;</w:t>
      </w:r>
      <w:r w:rsidRPr="00876878">
        <w:rPr>
          <w:rStyle w:val="TagStyle"/>
          <w:rtl/>
        </w:rPr>
        <w:t xml:space="preserve"> </w:t>
      </w:r>
      <w:r>
        <w:rPr>
          <w:rtl/>
        </w:rPr>
        <w:t>היו"ר יבגני סובה:</w:t>
      </w:r>
      <w:r w:rsidRPr="00876878">
        <w:rPr>
          <w:rStyle w:val="TagStyle"/>
          <w:rtl/>
        </w:rPr>
        <w:t xml:space="preserve"> </w:t>
      </w:r>
      <w:r w:rsidRPr="00A4526F">
        <w:rPr>
          <w:rStyle w:val="TagStyle"/>
          <w:rtl/>
        </w:rPr>
        <w:t>&lt;&lt; יור &gt;&gt;</w:t>
      </w:r>
      <w:r>
        <w:rPr>
          <w:rtl/>
        </w:rPr>
        <w:t xml:space="preserve">   </w:t>
      </w:r>
      <w:bookmarkEnd w:id="14547"/>
    </w:p>
    <w:p w:rsidR="004435F3" w:rsidRDefault="004435F3" w:rsidP="00FC0E0D">
      <w:pPr>
        <w:rPr>
          <w:rtl/>
        </w:rPr>
      </w:pPr>
    </w:p>
    <w:p w:rsidR="004435F3" w:rsidRDefault="004435F3" w:rsidP="00876591">
      <w:pPr>
        <w:rPr>
          <w:rtl/>
        </w:rPr>
      </w:pPr>
      <w:r>
        <w:rPr>
          <w:rFonts w:hint="cs"/>
          <w:rtl/>
        </w:rPr>
        <w:t xml:space="preserve">אנחנו עוברים </w:t>
      </w:r>
      <w:r>
        <w:rPr>
          <w:rtl/>
        </w:rPr>
        <w:t>להצע</w:t>
      </w:r>
      <w:r>
        <w:rPr>
          <w:rFonts w:hint="cs"/>
          <w:rtl/>
        </w:rPr>
        <w:t>ות</w:t>
      </w:r>
      <w:r>
        <w:rPr>
          <w:rtl/>
        </w:rPr>
        <w:t xml:space="preserve"> </w:t>
      </w:r>
      <w:r>
        <w:rPr>
          <w:rFonts w:hint="cs"/>
          <w:rtl/>
        </w:rPr>
        <w:t xml:space="preserve">דחופות </w:t>
      </w:r>
      <w:r>
        <w:rPr>
          <w:rtl/>
        </w:rPr>
        <w:t>לסדר</w:t>
      </w:r>
      <w:r>
        <w:rPr>
          <w:rFonts w:hint="cs"/>
          <w:rtl/>
        </w:rPr>
        <w:t>-</w:t>
      </w:r>
      <w:r>
        <w:rPr>
          <w:rtl/>
        </w:rPr>
        <w:t xml:space="preserve">היום בנושא: האם הממשלה תחליט על נסיגה מחומש? </w:t>
      </w:r>
      <w:r>
        <w:rPr>
          <w:rFonts w:hint="cs"/>
          <w:rtl/>
        </w:rPr>
        <w:t xml:space="preserve">הצעות שמספרן </w:t>
      </w:r>
      <w:r>
        <w:rPr>
          <w:rtl/>
        </w:rPr>
        <w:t>2161, 2173, 2231 ו-2239</w:t>
      </w:r>
      <w:r>
        <w:rPr>
          <w:rFonts w:hint="cs"/>
          <w:rtl/>
        </w:rPr>
        <w:t xml:space="preserve">. מי שמציג את ההצעה, חבר הכנסת שלמה קרעי, </w:t>
      </w:r>
      <w:bookmarkStart w:id="14548" w:name="_ETM_Q83_674000"/>
      <w:bookmarkEnd w:id="14548"/>
      <w:r>
        <w:rPr>
          <w:rFonts w:hint="cs"/>
          <w:rtl/>
        </w:rPr>
        <w:t xml:space="preserve">לא נמצא, נכון? חברת הכנסת אורית מלכה סטרוק, בבקשה, </w:t>
      </w:r>
      <w:bookmarkStart w:id="14549" w:name="_ETM_Q83_678000"/>
      <w:bookmarkEnd w:id="14549"/>
      <w:r>
        <w:rPr>
          <w:rFonts w:hint="cs"/>
          <w:rtl/>
        </w:rPr>
        <w:t xml:space="preserve">שלוש דקות. </w:t>
      </w:r>
    </w:p>
    <w:p w:rsidR="004435F3" w:rsidRDefault="004435F3" w:rsidP="00DF72D3">
      <w:pPr>
        <w:rPr>
          <w:rtl/>
        </w:rPr>
      </w:pPr>
    </w:p>
    <w:p w:rsidR="004435F3" w:rsidRDefault="004435F3" w:rsidP="00DF72D3">
      <w:pPr>
        <w:pStyle w:val="a4"/>
        <w:rPr>
          <w:rtl/>
        </w:rPr>
      </w:pPr>
      <w:bookmarkStart w:id="14550" w:name="ET_speaker_5093_12"/>
      <w:r w:rsidRPr="00A4526F">
        <w:rPr>
          <w:rStyle w:val="TagStyle"/>
          <w:rtl/>
        </w:rPr>
        <w:t xml:space="preserve"> &lt;&lt; דובר &gt;&gt;</w:t>
      </w:r>
      <w:r w:rsidRPr="00876878">
        <w:rPr>
          <w:rStyle w:val="TagStyle"/>
          <w:rtl/>
        </w:rPr>
        <w:t xml:space="preserve"> </w:t>
      </w:r>
      <w:bookmarkStart w:id="14551" w:name="_Toc97454453"/>
      <w:bookmarkStart w:id="14552" w:name="_Toc97457200"/>
      <w:bookmarkStart w:id="14553" w:name="_Toc110165368"/>
      <w:r>
        <w:rPr>
          <w:rtl/>
        </w:rPr>
        <w:t>אורית מלכה סטרוק (הציונות הדתית):</w:t>
      </w:r>
      <w:bookmarkEnd w:id="14551"/>
      <w:bookmarkEnd w:id="14552"/>
      <w:bookmarkEnd w:id="14553"/>
      <w:r w:rsidRPr="00876878">
        <w:rPr>
          <w:rStyle w:val="TagStyle"/>
          <w:rtl/>
        </w:rPr>
        <w:t xml:space="preserve"> </w:t>
      </w:r>
      <w:r w:rsidRPr="00A4526F">
        <w:rPr>
          <w:rStyle w:val="TagStyle"/>
          <w:rtl/>
        </w:rPr>
        <w:t>&lt;&lt; דובר &gt;&gt;</w:t>
      </w:r>
      <w:r>
        <w:rPr>
          <w:rtl/>
        </w:rPr>
        <w:t xml:space="preserve">   </w:t>
      </w:r>
      <w:bookmarkEnd w:id="14550"/>
    </w:p>
    <w:p w:rsidR="004435F3" w:rsidRDefault="004435F3" w:rsidP="00FC0E0D">
      <w:pPr>
        <w:rPr>
          <w:rtl/>
          <w:lang w:eastAsia="he-IL"/>
        </w:rPr>
      </w:pPr>
    </w:p>
    <w:p w:rsidR="004435F3" w:rsidRDefault="004435F3" w:rsidP="00DF72D3">
      <w:pPr>
        <w:rPr>
          <w:rtl/>
          <w:lang w:eastAsia="he-IL"/>
        </w:rPr>
      </w:pPr>
      <w:r>
        <w:rPr>
          <w:rFonts w:hint="cs"/>
          <w:rtl/>
          <w:lang w:eastAsia="he-IL"/>
        </w:rPr>
        <w:t xml:space="preserve">מי משיב להצעה? עודד, אתה משיב? אדוני היושב-ראש, מי משיב להצעה? אוקיי, </w:t>
      </w:r>
      <w:bookmarkStart w:id="14554" w:name="_ETM_Q83_697000"/>
      <w:bookmarkEnd w:id="14554"/>
      <w:r>
        <w:rPr>
          <w:rFonts w:hint="cs"/>
          <w:rtl/>
          <w:lang w:eastAsia="he-IL"/>
        </w:rPr>
        <w:t xml:space="preserve">אז אני מחכה קודם שתבדוק את זה ורק אחר כך </w:t>
      </w:r>
      <w:bookmarkStart w:id="14555" w:name="_ETM_Q83_699000"/>
      <w:bookmarkEnd w:id="14555"/>
      <w:r>
        <w:rPr>
          <w:rFonts w:hint="cs"/>
          <w:rtl/>
          <w:lang w:eastAsia="he-IL"/>
        </w:rPr>
        <w:t xml:space="preserve">אני מתחילה. אל תתחיל לפני שנדע מי משיב, תבדוק </w:t>
      </w:r>
      <w:bookmarkStart w:id="14556" w:name="_ETM_Q83_705000"/>
      <w:bookmarkEnd w:id="14556"/>
      <w:r>
        <w:rPr>
          <w:rFonts w:hint="cs"/>
          <w:rtl/>
          <w:lang w:eastAsia="he-IL"/>
        </w:rPr>
        <w:t xml:space="preserve">רגע מי משיב. </w:t>
      </w:r>
    </w:p>
    <w:p w:rsidR="004435F3" w:rsidRDefault="004435F3" w:rsidP="00DF72D3">
      <w:pPr>
        <w:rPr>
          <w:rtl/>
          <w:lang w:eastAsia="he-IL"/>
        </w:rPr>
      </w:pPr>
      <w:bookmarkStart w:id="14557" w:name="_ETM_Q83_707000"/>
      <w:bookmarkEnd w:id="14557"/>
    </w:p>
    <w:p w:rsidR="004435F3" w:rsidRDefault="004435F3" w:rsidP="00DF72D3">
      <w:pPr>
        <w:pStyle w:val="af6"/>
        <w:rPr>
          <w:rtl/>
        </w:rPr>
      </w:pPr>
      <w:bookmarkStart w:id="14558" w:name="ET_yor_6307_18"/>
      <w:r w:rsidRPr="00A4526F">
        <w:rPr>
          <w:rStyle w:val="TagStyle"/>
          <w:rtl/>
        </w:rPr>
        <w:t xml:space="preserve"> &lt;&lt; יור &gt;&gt;</w:t>
      </w:r>
      <w:r w:rsidRPr="0087242B">
        <w:rPr>
          <w:rStyle w:val="TagStyle"/>
          <w:rtl/>
        </w:rPr>
        <w:t xml:space="preserve"> </w:t>
      </w:r>
      <w:r>
        <w:rPr>
          <w:rtl/>
        </w:rPr>
        <w:t>היו"ר יבגני סובה:</w:t>
      </w:r>
      <w:r w:rsidRPr="0087242B">
        <w:rPr>
          <w:rStyle w:val="TagStyle"/>
          <w:rtl/>
        </w:rPr>
        <w:t xml:space="preserve"> </w:t>
      </w:r>
      <w:r w:rsidRPr="00A4526F">
        <w:rPr>
          <w:rStyle w:val="TagStyle"/>
          <w:rtl/>
        </w:rPr>
        <w:t>&lt;&lt; יור &gt;&gt;</w:t>
      </w:r>
      <w:r>
        <w:rPr>
          <w:rtl/>
        </w:rPr>
        <w:t xml:space="preserve">   </w:t>
      </w:r>
      <w:bookmarkEnd w:id="14558"/>
    </w:p>
    <w:p w:rsidR="004435F3" w:rsidRDefault="004435F3" w:rsidP="00FC0E0D">
      <w:pPr>
        <w:rPr>
          <w:rtl/>
          <w:lang w:eastAsia="he-IL"/>
        </w:rPr>
      </w:pPr>
    </w:p>
    <w:p w:rsidR="004435F3" w:rsidRPr="0087242B" w:rsidRDefault="004435F3" w:rsidP="00DF72D3">
      <w:pPr>
        <w:rPr>
          <w:rtl/>
          <w:lang w:eastAsia="he-IL"/>
        </w:rPr>
      </w:pPr>
      <w:bookmarkStart w:id="14559" w:name="_ETM_Q83_708000"/>
      <w:bookmarkEnd w:id="14559"/>
      <w:r>
        <w:rPr>
          <w:rFonts w:hint="cs"/>
          <w:rtl/>
          <w:lang w:eastAsia="he-IL"/>
        </w:rPr>
        <w:t xml:space="preserve">אני בודק, בלי לחץ. </w:t>
      </w:r>
      <w:bookmarkStart w:id="14560" w:name="_ETM_Q83_713000"/>
      <w:bookmarkEnd w:id="14560"/>
      <w:r>
        <w:rPr>
          <w:rFonts w:hint="cs"/>
          <w:rtl/>
          <w:lang w:eastAsia="he-IL"/>
        </w:rPr>
        <w:t xml:space="preserve">אומנם אני צריך להיות עכשיו לחוץ, כי אני בסך הכול </w:t>
      </w:r>
      <w:bookmarkStart w:id="14561" w:name="_ETM_Q83_717000"/>
      <w:bookmarkEnd w:id="14561"/>
      <w:r>
        <w:rPr>
          <w:rFonts w:hint="cs"/>
          <w:rtl/>
          <w:lang w:eastAsia="he-IL"/>
        </w:rPr>
        <w:t xml:space="preserve">רק מתחיל בתור יושב-ראש. איפה אדוני השר? תכף נבדוק מי משיב על ההצעה לסדר-היום. </w:t>
      </w:r>
    </w:p>
    <w:p w:rsidR="004435F3" w:rsidRDefault="004435F3" w:rsidP="00DF72D3">
      <w:pPr>
        <w:rPr>
          <w:rtl/>
          <w:lang w:eastAsia="he-IL"/>
        </w:rPr>
      </w:pPr>
    </w:p>
    <w:p w:rsidR="004435F3" w:rsidRDefault="004435F3" w:rsidP="00DF72D3">
      <w:pPr>
        <w:pStyle w:val="-"/>
        <w:rPr>
          <w:rtl/>
        </w:rPr>
      </w:pPr>
      <w:r w:rsidRPr="00A4526F">
        <w:rPr>
          <w:rStyle w:val="TagStyle"/>
          <w:rtl/>
        </w:rPr>
        <w:t xml:space="preserve"> &lt;&lt; דובר_המשך &gt;&gt;</w:t>
      </w:r>
      <w:r w:rsidRPr="0087242B">
        <w:rPr>
          <w:rStyle w:val="TagStyle"/>
          <w:rtl/>
        </w:rPr>
        <w:t xml:space="preserve"> </w:t>
      </w:r>
      <w:r>
        <w:rPr>
          <w:rtl/>
        </w:rPr>
        <w:t>אורית מלכה סטרוק (הציונות הדתית):</w:t>
      </w:r>
      <w:r w:rsidRPr="0087242B">
        <w:rPr>
          <w:rStyle w:val="TagStyle"/>
          <w:rtl/>
        </w:rPr>
        <w:t xml:space="preserve"> </w:t>
      </w:r>
      <w:r w:rsidRPr="00A4526F">
        <w:rPr>
          <w:rStyle w:val="TagStyle"/>
          <w:rtl/>
        </w:rPr>
        <w:t>&lt;&lt; דובר_המשך &gt;&gt;</w:t>
      </w:r>
      <w:r>
        <w:rPr>
          <w:rtl/>
        </w:rPr>
        <w:t xml:space="preserve">   </w:t>
      </w:r>
    </w:p>
    <w:p w:rsidR="004435F3" w:rsidRDefault="004435F3" w:rsidP="00FC0E0D">
      <w:pPr>
        <w:rPr>
          <w:rtl/>
          <w:lang w:eastAsia="he-IL"/>
        </w:rPr>
      </w:pPr>
    </w:p>
    <w:p w:rsidR="004435F3" w:rsidRDefault="004435F3" w:rsidP="00DF72D3">
      <w:pPr>
        <w:rPr>
          <w:rtl/>
          <w:lang w:eastAsia="he-IL"/>
        </w:rPr>
      </w:pPr>
      <w:bookmarkStart w:id="14562" w:name="_ETM_Q83_724000"/>
      <w:bookmarkStart w:id="14563" w:name="_ETM_Q83_725000"/>
      <w:bookmarkEnd w:id="14562"/>
      <w:bookmarkEnd w:id="14563"/>
      <w:r>
        <w:rPr>
          <w:rFonts w:hint="cs"/>
          <w:rtl/>
          <w:lang w:eastAsia="he-IL"/>
        </w:rPr>
        <w:t>תגיד, זאת פעם ראשונה שלך?</w:t>
      </w:r>
    </w:p>
    <w:p w:rsidR="004435F3" w:rsidRDefault="004435F3" w:rsidP="00DF72D3">
      <w:pPr>
        <w:rPr>
          <w:rtl/>
          <w:lang w:eastAsia="he-IL"/>
        </w:rPr>
      </w:pPr>
    </w:p>
    <w:p w:rsidR="004435F3" w:rsidRDefault="004435F3" w:rsidP="00DF72D3">
      <w:pPr>
        <w:pStyle w:val="af6"/>
        <w:rPr>
          <w:rtl/>
        </w:rPr>
      </w:pPr>
      <w:bookmarkStart w:id="14564" w:name="ET_yor_6307_21"/>
      <w:r w:rsidRPr="00A4526F">
        <w:rPr>
          <w:rStyle w:val="TagStyle"/>
          <w:rtl/>
        </w:rPr>
        <w:t xml:space="preserve"> &lt;&lt; יור &gt;&gt;</w:t>
      </w:r>
      <w:r w:rsidRPr="0087242B">
        <w:rPr>
          <w:rStyle w:val="TagStyle"/>
          <w:rtl/>
        </w:rPr>
        <w:t xml:space="preserve"> </w:t>
      </w:r>
      <w:r>
        <w:rPr>
          <w:rtl/>
        </w:rPr>
        <w:t>היו"ר יבגני סובה:</w:t>
      </w:r>
      <w:r w:rsidRPr="0087242B">
        <w:rPr>
          <w:rStyle w:val="TagStyle"/>
          <w:rtl/>
        </w:rPr>
        <w:t xml:space="preserve"> </w:t>
      </w:r>
      <w:r w:rsidRPr="00A4526F">
        <w:rPr>
          <w:rStyle w:val="TagStyle"/>
          <w:rtl/>
        </w:rPr>
        <w:t>&lt;&lt; יור &gt;&gt;</w:t>
      </w:r>
      <w:r>
        <w:rPr>
          <w:rtl/>
        </w:rPr>
        <w:t xml:space="preserve">   </w:t>
      </w:r>
      <w:bookmarkEnd w:id="14564"/>
    </w:p>
    <w:p w:rsidR="004435F3" w:rsidRDefault="004435F3" w:rsidP="00FC0E0D">
      <w:pPr>
        <w:rPr>
          <w:rtl/>
          <w:lang w:eastAsia="he-IL"/>
        </w:rPr>
      </w:pPr>
    </w:p>
    <w:p w:rsidR="004435F3" w:rsidRDefault="004435F3" w:rsidP="00DF72D3">
      <w:pPr>
        <w:rPr>
          <w:rtl/>
          <w:lang w:eastAsia="he-IL"/>
        </w:rPr>
      </w:pPr>
      <w:bookmarkStart w:id="14565" w:name="_ETM_Q83_727000"/>
      <w:bookmarkEnd w:id="14565"/>
      <w:r>
        <w:rPr>
          <w:rFonts w:hint="cs"/>
          <w:rtl/>
          <w:lang w:eastAsia="he-IL"/>
        </w:rPr>
        <w:t xml:space="preserve">לא, פעם שנייה. </w:t>
      </w:r>
      <w:bookmarkStart w:id="14566" w:name="_ETM_Q83_731000"/>
      <w:bookmarkEnd w:id="14566"/>
      <w:r>
        <w:rPr>
          <w:rFonts w:hint="cs"/>
          <w:rtl/>
          <w:lang w:eastAsia="he-IL"/>
        </w:rPr>
        <w:t>פעם שנייה זה לא כמו פעם ראשונה.</w:t>
      </w:r>
      <w:bookmarkStart w:id="14567" w:name="_ETM_Q83_735000"/>
      <w:bookmarkEnd w:id="14567"/>
      <w:r>
        <w:rPr>
          <w:rFonts w:hint="cs"/>
          <w:rtl/>
          <w:lang w:eastAsia="he-IL"/>
        </w:rPr>
        <w:t xml:space="preserve"> יש לנו </w:t>
      </w:r>
      <w:bookmarkStart w:id="14568" w:name="_ETM_Q83_736000"/>
      <w:bookmarkEnd w:id="14568"/>
      <w:r>
        <w:rPr>
          <w:rFonts w:hint="cs"/>
          <w:rtl/>
          <w:lang w:eastAsia="he-IL"/>
        </w:rPr>
        <w:t xml:space="preserve">שר ויש לנו סגן שר. את רוצה בכל זאת להתחיל? אני אוסיף לך דקה, אם את רוצה. </w:t>
      </w:r>
    </w:p>
    <w:p w:rsidR="004435F3" w:rsidRDefault="004435F3" w:rsidP="00DF72D3">
      <w:pPr>
        <w:rPr>
          <w:rtl/>
          <w:lang w:eastAsia="he-IL"/>
        </w:rPr>
      </w:pPr>
    </w:p>
    <w:p w:rsidR="004435F3" w:rsidRDefault="004435F3" w:rsidP="00DF72D3">
      <w:pPr>
        <w:pStyle w:val="-"/>
        <w:rPr>
          <w:rtl/>
        </w:rPr>
      </w:pPr>
      <w:bookmarkStart w:id="14569" w:name="ET_speakercontinue_5093_22"/>
      <w:r w:rsidRPr="00A4526F">
        <w:rPr>
          <w:rStyle w:val="TagStyle"/>
          <w:rtl/>
        </w:rPr>
        <w:t xml:space="preserve"> &lt;&lt; דובר_המשך &gt;&gt;</w:t>
      </w:r>
      <w:r w:rsidRPr="0087242B">
        <w:rPr>
          <w:rStyle w:val="TagStyle"/>
          <w:rtl/>
        </w:rPr>
        <w:t xml:space="preserve"> </w:t>
      </w:r>
      <w:r>
        <w:rPr>
          <w:rtl/>
        </w:rPr>
        <w:t>אורית מלכה סטרוק (הציונות הדתית):</w:t>
      </w:r>
      <w:r w:rsidRPr="0087242B">
        <w:rPr>
          <w:rStyle w:val="TagStyle"/>
          <w:rtl/>
        </w:rPr>
        <w:t xml:space="preserve"> </w:t>
      </w:r>
      <w:r w:rsidRPr="00A4526F">
        <w:rPr>
          <w:rStyle w:val="TagStyle"/>
          <w:rtl/>
        </w:rPr>
        <w:t>&lt;&lt; דובר_המשך &gt;&gt;</w:t>
      </w:r>
      <w:r>
        <w:rPr>
          <w:rtl/>
        </w:rPr>
        <w:t xml:space="preserve">   </w:t>
      </w:r>
      <w:bookmarkEnd w:id="14569"/>
    </w:p>
    <w:p w:rsidR="004435F3" w:rsidRDefault="004435F3" w:rsidP="00FC0E0D">
      <w:pPr>
        <w:rPr>
          <w:rtl/>
          <w:lang w:eastAsia="he-IL"/>
        </w:rPr>
      </w:pPr>
    </w:p>
    <w:p w:rsidR="004435F3" w:rsidRPr="0087242B" w:rsidRDefault="004435F3" w:rsidP="00DF72D3">
      <w:pPr>
        <w:rPr>
          <w:rtl/>
          <w:lang w:eastAsia="he-IL"/>
        </w:rPr>
      </w:pPr>
      <w:bookmarkStart w:id="14570" w:name="_ETM_Q83_742000"/>
      <w:bookmarkEnd w:id="14570"/>
      <w:r>
        <w:rPr>
          <w:rFonts w:hint="cs"/>
          <w:rtl/>
          <w:lang w:eastAsia="he-IL"/>
        </w:rPr>
        <w:t xml:space="preserve">לא, </w:t>
      </w:r>
      <w:bookmarkStart w:id="14571" w:name="_ETM_Q83_744000"/>
      <w:bookmarkEnd w:id="14571"/>
      <w:r>
        <w:rPr>
          <w:rFonts w:hint="cs"/>
          <w:rtl/>
          <w:lang w:eastAsia="he-IL"/>
        </w:rPr>
        <w:t xml:space="preserve">לא, אני רוצה לדעת מי משיב לי, כי זה </w:t>
      </w:r>
      <w:bookmarkStart w:id="14572" w:name="_ETM_Q83_746000"/>
      <w:bookmarkEnd w:id="14572"/>
      <w:r>
        <w:rPr>
          <w:rFonts w:hint="cs"/>
          <w:rtl/>
          <w:lang w:eastAsia="he-IL"/>
        </w:rPr>
        <w:t xml:space="preserve">נפקא מינה למה שאני הולכת להגיד. </w:t>
      </w:r>
    </w:p>
    <w:p w:rsidR="004435F3" w:rsidRPr="0087242B" w:rsidRDefault="004435F3" w:rsidP="00DF72D3">
      <w:pPr>
        <w:rPr>
          <w:rtl/>
          <w:lang w:eastAsia="he-IL"/>
        </w:rPr>
      </w:pPr>
    </w:p>
    <w:p w:rsidR="004435F3" w:rsidRDefault="004435F3" w:rsidP="00DF72D3">
      <w:pPr>
        <w:pStyle w:val="af6"/>
        <w:rPr>
          <w:rtl/>
        </w:rPr>
      </w:pPr>
      <w:bookmarkStart w:id="14573" w:name="ET_yor_6307_13"/>
      <w:r w:rsidRPr="00A4526F">
        <w:rPr>
          <w:rStyle w:val="TagStyle"/>
          <w:rtl/>
        </w:rPr>
        <w:t xml:space="preserve"> &lt;&lt; יור &gt;&gt;</w:t>
      </w:r>
      <w:r w:rsidRPr="00876878">
        <w:rPr>
          <w:rStyle w:val="TagStyle"/>
          <w:rtl/>
        </w:rPr>
        <w:t xml:space="preserve"> </w:t>
      </w:r>
      <w:r>
        <w:rPr>
          <w:rtl/>
        </w:rPr>
        <w:t>היו"ר יבגני סובה:</w:t>
      </w:r>
      <w:r w:rsidRPr="00876878">
        <w:rPr>
          <w:rStyle w:val="TagStyle"/>
          <w:rtl/>
        </w:rPr>
        <w:t xml:space="preserve"> </w:t>
      </w:r>
      <w:r w:rsidRPr="00A4526F">
        <w:rPr>
          <w:rStyle w:val="TagStyle"/>
          <w:rtl/>
        </w:rPr>
        <w:t>&lt;&lt; יור &gt;&gt;</w:t>
      </w:r>
      <w:r>
        <w:rPr>
          <w:rtl/>
        </w:rPr>
        <w:t xml:space="preserve">   </w:t>
      </w:r>
      <w:bookmarkEnd w:id="14573"/>
    </w:p>
    <w:p w:rsidR="004435F3" w:rsidRDefault="004435F3" w:rsidP="00FC0E0D">
      <w:pPr>
        <w:rPr>
          <w:rtl/>
          <w:lang w:eastAsia="he-IL"/>
        </w:rPr>
      </w:pPr>
    </w:p>
    <w:p w:rsidR="004435F3" w:rsidRPr="00876878" w:rsidRDefault="004435F3" w:rsidP="00DF72D3">
      <w:pPr>
        <w:rPr>
          <w:rtl/>
          <w:lang w:eastAsia="he-IL"/>
        </w:rPr>
      </w:pPr>
      <w:r>
        <w:rPr>
          <w:rFonts w:hint="cs"/>
          <w:rtl/>
          <w:lang w:eastAsia="he-IL"/>
        </w:rPr>
        <w:t xml:space="preserve">הממשלה רשאית להחליט מי </w:t>
      </w:r>
      <w:bookmarkStart w:id="14574" w:name="_ETM_Q83_757000"/>
      <w:bookmarkEnd w:id="14574"/>
      <w:r>
        <w:rPr>
          <w:rFonts w:hint="cs"/>
          <w:rtl/>
          <w:lang w:eastAsia="he-IL"/>
        </w:rPr>
        <w:t xml:space="preserve">משיב לך, אז בזמן שחברת הכנסת סטרוק תציג </w:t>
      </w:r>
      <w:bookmarkStart w:id="14575" w:name="_ETM_Q83_768000"/>
      <w:bookmarkEnd w:id="14575"/>
      <w:r>
        <w:rPr>
          <w:rFonts w:hint="cs"/>
          <w:rtl/>
          <w:lang w:eastAsia="he-IL"/>
        </w:rPr>
        <w:t xml:space="preserve">את ההצעה </w:t>
      </w:r>
      <w:r>
        <w:rPr>
          <w:rtl/>
          <w:lang w:eastAsia="he-IL"/>
        </w:rPr>
        <w:t>–</w:t>
      </w:r>
      <w:r>
        <w:rPr>
          <w:rFonts w:hint="cs"/>
          <w:rtl/>
          <w:lang w:eastAsia="he-IL"/>
        </w:rPr>
        <w:t xml:space="preserve"> כלל לא תהיה תשובת ממשלה? זה בסדר </w:t>
      </w:r>
      <w:bookmarkStart w:id="14576" w:name="_ETM_Q83_777000"/>
      <w:bookmarkEnd w:id="14576"/>
      <w:r>
        <w:rPr>
          <w:rFonts w:hint="cs"/>
          <w:rtl/>
          <w:lang w:eastAsia="he-IL"/>
        </w:rPr>
        <w:t xml:space="preserve">לא להשיב? אז היא לא חייבת להשיב. בבקשה, חברת </w:t>
      </w:r>
      <w:bookmarkStart w:id="14577" w:name="_ETM_Q83_781000"/>
      <w:bookmarkEnd w:id="14577"/>
      <w:r>
        <w:rPr>
          <w:rFonts w:hint="cs"/>
          <w:rtl/>
          <w:lang w:eastAsia="he-IL"/>
        </w:rPr>
        <w:t xml:space="preserve">הכנסת סטרוק, יש לרשותך שלוש דקות, בבקשה. </w:t>
      </w:r>
    </w:p>
    <w:p w:rsidR="004435F3" w:rsidRDefault="004435F3" w:rsidP="00DF72D3">
      <w:pPr>
        <w:rPr>
          <w:rtl/>
          <w:lang w:eastAsia="he-IL"/>
        </w:rPr>
      </w:pPr>
    </w:p>
    <w:p w:rsidR="004435F3" w:rsidRDefault="004435F3" w:rsidP="00DF72D3">
      <w:pPr>
        <w:pStyle w:val="-"/>
        <w:rPr>
          <w:rtl/>
        </w:rPr>
      </w:pPr>
      <w:bookmarkStart w:id="14578" w:name="ET_speakercontinue_5093_14"/>
      <w:r w:rsidRPr="00A4526F">
        <w:rPr>
          <w:rStyle w:val="TagStyle"/>
          <w:rtl/>
        </w:rPr>
        <w:t xml:space="preserve"> &lt;&lt; דובר_המשך &gt;&gt;</w:t>
      </w:r>
      <w:r w:rsidRPr="00876878">
        <w:rPr>
          <w:rStyle w:val="TagStyle"/>
          <w:rtl/>
        </w:rPr>
        <w:t xml:space="preserve"> </w:t>
      </w:r>
      <w:r>
        <w:rPr>
          <w:rtl/>
        </w:rPr>
        <w:t>אורית מלכה סטרוק (הציונות הדתית):</w:t>
      </w:r>
      <w:r w:rsidRPr="00876878">
        <w:rPr>
          <w:rStyle w:val="TagStyle"/>
          <w:rtl/>
        </w:rPr>
        <w:t xml:space="preserve"> </w:t>
      </w:r>
      <w:r w:rsidRPr="00A4526F">
        <w:rPr>
          <w:rStyle w:val="TagStyle"/>
          <w:rtl/>
        </w:rPr>
        <w:t>&lt;&lt; דובר_המשך &gt;&gt;</w:t>
      </w:r>
      <w:r>
        <w:rPr>
          <w:rtl/>
        </w:rPr>
        <w:t xml:space="preserve">   </w:t>
      </w:r>
      <w:bookmarkEnd w:id="14578"/>
    </w:p>
    <w:p w:rsidR="004435F3" w:rsidRPr="00876878" w:rsidRDefault="004435F3" w:rsidP="00DF72D3">
      <w:pPr>
        <w:rPr>
          <w:rtl/>
          <w:lang w:eastAsia="he-IL"/>
        </w:rPr>
      </w:pPr>
    </w:p>
    <w:p w:rsidR="004435F3" w:rsidRDefault="004435F3" w:rsidP="005D6066">
      <w:pPr>
        <w:rPr>
          <w:rtl/>
          <w:lang w:eastAsia="he-IL"/>
        </w:rPr>
      </w:pPr>
      <w:r>
        <w:rPr>
          <w:rFonts w:hint="cs"/>
          <w:rtl/>
          <w:lang w:eastAsia="he-IL"/>
        </w:rPr>
        <w:t xml:space="preserve">אני אגיד </w:t>
      </w:r>
      <w:bookmarkStart w:id="14579" w:name="_ETM_Q83_786000"/>
      <w:bookmarkEnd w:id="14579"/>
      <w:r>
        <w:rPr>
          <w:rFonts w:hint="cs"/>
          <w:rtl/>
          <w:lang w:eastAsia="he-IL"/>
        </w:rPr>
        <w:t xml:space="preserve">לך את האמת, אדוני היושב-ראש, זה מה שתיארתי לעצמי, זה בדיוק מה שתיארתי </w:t>
      </w:r>
      <w:bookmarkStart w:id="14580" w:name="_ETM_Q83_792000"/>
      <w:bookmarkEnd w:id="14580"/>
      <w:r>
        <w:rPr>
          <w:rFonts w:hint="cs"/>
          <w:rtl/>
          <w:lang w:eastAsia="he-IL"/>
        </w:rPr>
        <w:t>לעצמי שיקרה, שהממשלה תברח ולא תרצה בשום פנים ואופן להשיב על הצעה לסדר-היום שהשאלה שלה היא אם הממשלה מתכננת לסגת מחומש</w:t>
      </w:r>
      <w:r w:rsidR="00876591">
        <w:rPr>
          <w:rFonts w:hint="cs"/>
          <w:rtl/>
          <w:lang w:eastAsia="he-IL"/>
        </w:rPr>
        <w:t>.</w:t>
      </w:r>
      <w:r>
        <w:rPr>
          <w:rFonts w:hint="cs"/>
          <w:rtl/>
          <w:lang w:eastAsia="he-IL"/>
        </w:rPr>
        <w:t xml:space="preserve"> אגיד לך את האמת, ידידי </w:t>
      </w:r>
      <w:bookmarkStart w:id="14581" w:name="_ETM_Q83_807000"/>
      <w:bookmarkEnd w:id="14581"/>
      <w:r>
        <w:rPr>
          <w:rFonts w:hint="cs"/>
          <w:rtl/>
          <w:lang w:eastAsia="he-IL"/>
        </w:rPr>
        <w:t xml:space="preserve">השר פורר, מאז הרצח של יהודה דימנטמן, השם ייקום דמו, אני מנסה כמעט בכל שבוע להעלות את ההצעה הזאת </w:t>
      </w:r>
      <w:bookmarkStart w:id="14582" w:name="_ETM_Q83_817000"/>
      <w:bookmarkEnd w:id="14582"/>
      <w:r>
        <w:rPr>
          <w:rFonts w:hint="cs"/>
          <w:rtl/>
          <w:lang w:eastAsia="he-IL"/>
        </w:rPr>
        <w:t xml:space="preserve">לסדר-היום, רק בשביל דבר אחד: כדי לשמוע את עמדת הממשלה לגבי חומש. ובאופן שיטתי, בכל שבוע הקואליציה מונעת ומנטרלת את האפשרות </w:t>
      </w:r>
      <w:bookmarkStart w:id="14583" w:name="_ETM_Q83_835000"/>
      <w:bookmarkEnd w:id="14583"/>
      <w:r>
        <w:rPr>
          <w:rFonts w:hint="cs"/>
          <w:rtl/>
          <w:lang w:eastAsia="he-IL"/>
        </w:rPr>
        <w:t xml:space="preserve">להעלות את הנושא לסדר-היום. שבוע אחרי שבוע אחרי שבוע אחרי </w:t>
      </w:r>
      <w:bookmarkStart w:id="14584" w:name="_ETM_Q83_840000"/>
      <w:bookmarkEnd w:id="14584"/>
      <w:r>
        <w:rPr>
          <w:rFonts w:hint="cs"/>
          <w:rtl/>
          <w:lang w:eastAsia="he-IL"/>
        </w:rPr>
        <w:t xml:space="preserve">שבוע הממשלה עושה הכול כדי שלא תצטרך לומר לציבור ולבית </w:t>
      </w:r>
      <w:bookmarkStart w:id="14585" w:name="_ETM_Q83_846000"/>
      <w:bookmarkEnd w:id="14585"/>
      <w:r>
        <w:rPr>
          <w:rFonts w:hint="cs"/>
          <w:rtl/>
          <w:lang w:eastAsia="he-IL"/>
        </w:rPr>
        <w:t xml:space="preserve">הזה מה היא מתכוונת לעשות בחומש. זה סוד כמוס לחמור </w:t>
      </w:r>
      <w:bookmarkStart w:id="14586" w:name="_ETM_Q83_853000"/>
      <w:bookmarkEnd w:id="14586"/>
      <w:r>
        <w:rPr>
          <w:rFonts w:hint="cs"/>
          <w:rtl/>
          <w:lang w:eastAsia="he-IL"/>
        </w:rPr>
        <w:t xml:space="preserve">ולסוס, אבל הממשלה הזו הבטיחה, עם הקמתה היא הבטיחה לציבור </w:t>
      </w:r>
      <w:bookmarkStart w:id="14587" w:name="_ETM_Q83_861000"/>
      <w:bookmarkEnd w:id="14587"/>
      <w:r>
        <w:rPr>
          <w:rFonts w:hint="cs"/>
          <w:rtl/>
          <w:lang w:eastAsia="he-IL"/>
        </w:rPr>
        <w:t xml:space="preserve">שזו תהיה ממשלת סטטוס קוו: לא יהיו נסיגות וגם </w:t>
      </w:r>
      <w:bookmarkStart w:id="14588" w:name="_ETM_Q83_864000"/>
      <w:bookmarkEnd w:id="14588"/>
      <w:r>
        <w:rPr>
          <w:rFonts w:hint="cs"/>
          <w:rtl/>
          <w:lang w:eastAsia="he-IL"/>
        </w:rPr>
        <w:t xml:space="preserve">לא תוחל ריבונות, כך אמרו ראשיה. אז ריבונות ברור שאין </w:t>
      </w:r>
      <w:bookmarkStart w:id="14589" w:name="_ETM_Q83_871000"/>
      <w:bookmarkEnd w:id="14589"/>
      <w:r>
        <w:rPr>
          <w:rFonts w:hint="cs"/>
          <w:rtl/>
          <w:lang w:eastAsia="he-IL"/>
        </w:rPr>
        <w:t xml:space="preserve">לנו. </w:t>
      </w:r>
      <w:bookmarkStart w:id="14590" w:name="TOR_Q84"/>
      <w:bookmarkEnd w:id="14590"/>
      <w:r>
        <w:rPr>
          <w:rFonts w:hint="cs"/>
          <w:rtl/>
          <w:lang w:eastAsia="he-IL"/>
        </w:rPr>
        <w:t xml:space="preserve">אם תהיה נסיגה בחומש, אז יהיו נסיגות, כי בחומש חיה ופועלת במשך יותר מ-15 שנים ישיבה, </w:t>
      </w:r>
      <w:bookmarkStart w:id="14591" w:name="_ETM_Q84_283000"/>
      <w:bookmarkEnd w:id="14591"/>
      <w:r>
        <w:rPr>
          <w:rFonts w:hint="cs"/>
          <w:rtl/>
          <w:lang w:eastAsia="he-IL"/>
        </w:rPr>
        <w:t xml:space="preserve">ויש בה נוכחות קבועה של יהודים, וזה נמצא וכתוב אפילו בספרי התדריכים של </w:t>
      </w:r>
      <w:bookmarkStart w:id="14592" w:name="_ETM_Q84_288000"/>
      <w:bookmarkEnd w:id="14592"/>
      <w:r>
        <w:rPr>
          <w:rFonts w:hint="cs"/>
          <w:rtl/>
          <w:lang w:eastAsia="he-IL"/>
        </w:rPr>
        <w:t>צבא ההגנה לישראל. ואם עכשיו הישיבה הזו תקופל משם,</w:t>
      </w:r>
      <w:bookmarkStart w:id="14593" w:name="_ETM_Q84_297000"/>
      <w:bookmarkEnd w:id="14593"/>
      <w:r>
        <w:rPr>
          <w:rFonts w:hint="cs"/>
          <w:rtl/>
          <w:lang w:eastAsia="he-IL"/>
        </w:rPr>
        <w:t xml:space="preserve"> זאת אומרת שהממשלה הזאת היא ממשלה שמבצעת נסיגות ביהודה ושומרון,</w:t>
      </w:r>
      <w:bookmarkStart w:id="14594" w:name="_ETM_Q84_305000"/>
      <w:bookmarkEnd w:id="14594"/>
      <w:r>
        <w:rPr>
          <w:rFonts w:hint="cs"/>
          <w:rtl/>
          <w:lang w:eastAsia="he-IL"/>
        </w:rPr>
        <w:t xml:space="preserve"> ואם היא תקופל משם אחרי הרצח של יהודה דימטמן</w:t>
      </w:r>
      <w:bookmarkStart w:id="14595" w:name="_ETM_Q84_307000"/>
      <w:bookmarkEnd w:id="14595"/>
      <w:r>
        <w:rPr>
          <w:rFonts w:hint="cs"/>
          <w:rtl/>
          <w:lang w:eastAsia="he-IL"/>
        </w:rPr>
        <w:t xml:space="preserve">, השם ייקום דמו, זה אומר שהיא גם נותנת פרס </w:t>
      </w:r>
      <w:bookmarkStart w:id="14596" w:name="_ETM_Q84_313000"/>
      <w:bookmarkEnd w:id="14596"/>
      <w:r>
        <w:rPr>
          <w:rFonts w:hint="cs"/>
          <w:rtl/>
          <w:lang w:eastAsia="he-IL"/>
        </w:rPr>
        <w:t>לטרור, זה מה שזה אומר. אבל הממשלה שותקת, היא בורחת,</w:t>
      </w:r>
      <w:bookmarkStart w:id="14597" w:name="_ETM_Q84_318000"/>
      <w:bookmarkEnd w:id="14597"/>
      <w:r>
        <w:rPr>
          <w:rFonts w:hint="cs"/>
          <w:rtl/>
          <w:lang w:eastAsia="he-IL"/>
        </w:rPr>
        <w:t xml:space="preserve"> אין אף אחד שמשיב כאן. אני שואלת והציבור שואל, ואין</w:t>
      </w:r>
      <w:bookmarkStart w:id="14598" w:name="_ETM_Q84_322000"/>
      <w:bookmarkEnd w:id="14598"/>
      <w:r>
        <w:rPr>
          <w:rFonts w:hint="cs"/>
          <w:rtl/>
          <w:lang w:eastAsia="he-IL"/>
        </w:rPr>
        <w:t xml:space="preserve"> תשובה. אין תשובה. </w:t>
      </w:r>
    </w:p>
    <w:p w:rsidR="004435F3" w:rsidRDefault="004435F3" w:rsidP="00DF72D3">
      <w:pPr>
        <w:rPr>
          <w:rtl/>
          <w:lang w:eastAsia="he-IL"/>
        </w:rPr>
      </w:pPr>
    </w:p>
    <w:p w:rsidR="004435F3" w:rsidRDefault="004435F3" w:rsidP="005D6066">
      <w:pPr>
        <w:rPr>
          <w:rtl/>
          <w:lang w:eastAsia="he-IL"/>
        </w:rPr>
      </w:pPr>
      <w:r>
        <w:rPr>
          <w:rFonts w:hint="cs"/>
          <w:rtl/>
          <w:lang w:eastAsia="he-IL"/>
        </w:rPr>
        <w:t xml:space="preserve">אני רוצה להגיד לכם שעם ישראל בינתיים </w:t>
      </w:r>
      <w:bookmarkStart w:id="14599" w:name="_ETM_Q84_332000"/>
      <w:bookmarkEnd w:id="14599"/>
      <w:r>
        <w:rPr>
          <w:rFonts w:hint="cs"/>
          <w:rtl/>
          <w:lang w:eastAsia="he-IL"/>
        </w:rPr>
        <w:t>מצביע ברגליים. בעקבות המעצרים המזעזעים של הבוקר הזה, שבמסגרתם</w:t>
      </w:r>
      <w:bookmarkStart w:id="14600" w:name="_ETM_Q84_340000"/>
      <w:bookmarkEnd w:id="14600"/>
      <w:r>
        <w:rPr>
          <w:rFonts w:hint="cs"/>
          <w:rtl/>
          <w:lang w:eastAsia="he-IL"/>
        </w:rPr>
        <w:t xml:space="preserve"> פלשו לתוך בתים של אנשים וערכו להם חיפושים בארונות על</w:t>
      </w:r>
      <w:bookmarkStart w:id="14601" w:name="_ETM_Q84_346000"/>
      <w:bookmarkEnd w:id="14601"/>
      <w:r>
        <w:rPr>
          <w:rFonts w:hint="cs"/>
          <w:rtl/>
          <w:lang w:eastAsia="he-IL"/>
        </w:rPr>
        <w:t xml:space="preserve"> כלום, על שום דבר, על עבירות </w:t>
      </w:r>
      <w:r>
        <w:rPr>
          <w:rFonts w:hint="eastAsia"/>
          <w:rtl/>
          <w:lang w:eastAsia="he-IL"/>
        </w:rPr>
        <w:t>–</w:t>
      </w:r>
      <w:r>
        <w:rPr>
          <w:rFonts w:hint="cs"/>
          <w:rtl/>
          <w:lang w:eastAsia="he-IL"/>
        </w:rPr>
        <w:t xml:space="preserve"> שגם לא נעברו, אבל </w:t>
      </w:r>
      <w:bookmarkStart w:id="14602" w:name="_ETM_Q84_348000"/>
      <w:bookmarkEnd w:id="14602"/>
      <w:r>
        <w:rPr>
          <w:rFonts w:hint="cs"/>
          <w:rtl/>
          <w:lang w:eastAsia="he-IL"/>
        </w:rPr>
        <w:t xml:space="preserve">גם אם היו נעברות, אלה עבירות שבשבילן מזמינים לחקירה, </w:t>
      </w:r>
      <w:bookmarkStart w:id="14603" w:name="_ETM_Q84_352000"/>
      <w:bookmarkEnd w:id="14603"/>
      <w:r>
        <w:rPr>
          <w:rFonts w:hint="cs"/>
          <w:rtl/>
          <w:lang w:eastAsia="he-IL"/>
        </w:rPr>
        <w:t xml:space="preserve">לא מבצעים מעצרים ובטח לא מחפשים השתתפות בהתפרעות בין התחתונים </w:t>
      </w:r>
      <w:bookmarkStart w:id="14604" w:name="_ETM_Q84_357000"/>
      <w:bookmarkEnd w:id="14604"/>
      <w:r>
        <w:rPr>
          <w:rFonts w:hint="cs"/>
          <w:rtl/>
          <w:lang w:eastAsia="he-IL"/>
        </w:rPr>
        <w:t xml:space="preserve">לגרביים בתוך ארון הבגדים, באמת. </w:t>
      </w:r>
      <w:bookmarkStart w:id="14605" w:name="_ETM_Q84_361000"/>
      <w:bookmarkEnd w:id="14605"/>
      <w:r>
        <w:rPr>
          <w:rFonts w:hint="cs"/>
          <w:rtl/>
          <w:lang w:eastAsia="he-IL"/>
        </w:rPr>
        <w:t xml:space="preserve">אז הציבור בתגובה </w:t>
      </w:r>
      <w:bookmarkStart w:id="14606" w:name="_ETM_Q84_362000"/>
      <w:bookmarkEnd w:id="14606"/>
      <w:r>
        <w:rPr>
          <w:rFonts w:hint="cs"/>
          <w:rtl/>
          <w:lang w:eastAsia="he-IL"/>
        </w:rPr>
        <w:t>לזה הצביע ברגליים, וברגעים אלה שאנחנו יושבים פה ומשתעממים, יש</w:t>
      </w:r>
      <w:bookmarkStart w:id="14607" w:name="_ETM_Q84_371000"/>
      <w:bookmarkEnd w:id="14607"/>
      <w:r>
        <w:rPr>
          <w:rFonts w:hint="cs"/>
          <w:rtl/>
          <w:lang w:eastAsia="he-IL"/>
        </w:rPr>
        <w:t xml:space="preserve"> למעלה מ-1,000 איש שרוקדים ושרים ושמחים בחומש ומקיימים שם מסיבת </w:t>
      </w:r>
      <w:bookmarkStart w:id="14608" w:name="_ETM_Q84_378000"/>
      <w:bookmarkEnd w:id="14608"/>
      <w:r>
        <w:rPr>
          <w:rFonts w:hint="cs"/>
          <w:rtl/>
          <w:lang w:eastAsia="he-IL"/>
        </w:rPr>
        <w:t xml:space="preserve">ראש חודש, ובראשם הרב יהושע שפירא, ראש ישיבת רמת גן. </w:t>
      </w:r>
      <w:bookmarkStart w:id="14609" w:name="_ETM_Q84_383000"/>
      <w:bookmarkEnd w:id="14609"/>
      <w:r>
        <w:rPr>
          <w:rFonts w:hint="cs"/>
          <w:rtl/>
          <w:lang w:eastAsia="he-IL"/>
        </w:rPr>
        <w:t>קודם לכן היה שם הרב שמואל אליהו, רב העיר של</w:t>
      </w:r>
      <w:bookmarkStart w:id="14610" w:name="_ETM_Q84_386000"/>
      <w:bookmarkEnd w:id="14610"/>
      <w:r>
        <w:rPr>
          <w:rFonts w:hint="cs"/>
          <w:rtl/>
          <w:lang w:eastAsia="he-IL"/>
        </w:rPr>
        <w:t xml:space="preserve"> צפת. עם ישראל מצביע ברגליים בעד חומש, מצביע ברגליים. העם</w:t>
      </w:r>
      <w:bookmarkStart w:id="14611" w:name="_ETM_Q84_395000"/>
      <w:bookmarkEnd w:id="14611"/>
      <w:r>
        <w:rPr>
          <w:rFonts w:hint="cs"/>
          <w:rtl/>
          <w:lang w:eastAsia="he-IL"/>
        </w:rPr>
        <w:t xml:space="preserve"> הזה רוצה לדעת מה הממשלה שלו הולכת לעשות, והממשלה, לא </w:t>
      </w:r>
      <w:bookmarkStart w:id="14612" w:name="_ETM_Q84_400000"/>
      <w:bookmarkEnd w:id="14612"/>
      <w:r>
        <w:rPr>
          <w:rFonts w:hint="cs"/>
          <w:rtl/>
          <w:lang w:eastAsia="he-IL"/>
        </w:rPr>
        <w:t>רק שהיא שותקת, היא בורחת. היא בורחת. השר ברח, סגן</w:t>
      </w:r>
      <w:bookmarkStart w:id="14613" w:name="_ETM_Q84_407000"/>
      <w:bookmarkEnd w:id="14613"/>
      <w:r>
        <w:rPr>
          <w:rFonts w:hint="cs"/>
          <w:rtl/>
          <w:lang w:eastAsia="he-IL"/>
        </w:rPr>
        <w:t xml:space="preserve"> השר ברח, אין תשובה, אנחנו לא יודעים מה הולך לקרות</w:t>
      </w:r>
      <w:bookmarkStart w:id="14614" w:name="_ETM_Q84_410000"/>
      <w:bookmarkEnd w:id="14614"/>
      <w:r>
        <w:rPr>
          <w:rFonts w:hint="cs"/>
          <w:rtl/>
          <w:lang w:eastAsia="he-IL"/>
        </w:rPr>
        <w:t xml:space="preserve"> שם. </w:t>
      </w:r>
    </w:p>
    <w:p w:rsidR="004435F3" w:rsidRDefault="004435F3" w:rsidP="00DF72D3">
      <w:pPr>
        <w:rPr>
          <w:rtl/>
          <w:lang w:eastAsia="he-IL"/>
        </w:rPr>
      </w:pPr>
      <w:bookmarkStart w:id="14615" w:name="_ETM_Q84_417631"/>
      <w:bookmarkStart w:id="14616" w:name="_ETM_Q84_417753"/>
      <w:bookmarkEnd w:id="14615"/>
      <w:bookmarkEnd w:id="14616"/>
    </w:p>
    <w:p w:rsidR="004435F3" w:rsidRDefault="004435F3" w:rsidP="005D6066">
      <w:pPr>
        <w:rPr>
          <w:rtl/>
          <w:lang w:eastAsia="he-IL"/>
        </w:rPr>
      </w:pPr>
      <w:bookmarkStart w:id="14617" w:name="_ETM_Q84_417798"/>
      <w:bookmarkStart w:id="14618" w:name="_ETM_Q84_417851"/>
      <w:bookmarkEnd w:id="14617"/>
      <w:bookmarkEnd w:id="14618"/>
      <w:r>
        <w:rPr>
          <w:rFonts w:hint="cs"/>
          <w:rtl/>
          <w:lang w:eastAsia="he-IL"/>
        </w:rPr>
        <w:t xml:space="preserve">אני מודיעה פה מעל לבמה הזו, שאנחנו לא </w:t>
      </w:r>
      <w:bookmarkStart w:id="14619" w:name="_ETM_Q84_416000"/>
      <w:bookmarkEnd w:id="14619"/>
      <w:r>
        <w:rPr>
          <w:rFonts w:hint="cs"/>
          <w:rtl/>
          <w:lang w:eastAsia="he-IL"/>
        </w:rPr>
        <w:t>נניח ולא נשתוק. אנחנו נביא את הנושא הזה פעם אחר פעם לסדר-היום של הכנסת, כי העם שבחר ו</w:t>
      </w:r>
      <w:bookmarkStart w:id="14620" w:name="_ETM_Q84_424000"/>
      <w:bookmarkEnd w:id="14620"/>
      <w:r>
        <w:rPr>
          <w:rFonts w:hint="cs"/>
          <w:rtl/>
          <w:lang w:eastAsia="he-IL"/>
        </w:rPr>
        <w:t xml:space="preserve">הצביע, ויש לו רוב עצום בבית הזה </w:t>
      </w:r>
      <w:r>
        <w:rPr>
          <w:rtl/>
          <w:lang w:eastAsia="he-IL"/>
        </w:rPr>
        <w:t>–</w:t>
      </w:r>
      <w:r>
        <w:rPr>
          <w:rFonts w:hint="cs"/>
          <w:rtl/>
          <w:lang w:eastAsia="he-IL"/>
        </w:rPr>
        <w:t xml:space="preserve"> לא רק </w:t>
      </w:r>
      <w:bookmarkStart w:id="14621" w:name="_ETM_Q84_430000"/>
      <w:bookmarkEnd w:id="14621"/>
      <w:r>
        <w:rPr>
          <w:rFonts w:hint="cs"/>
          <w:rtl/>
          <w:lang w:eastAsia="he-IL"/>
        </w:rPr>
        <w:t xml:space="preserve">בעד שלא יעקרו את הישיבה מחומש; יש רוב עצום </w:t>
      </w:r>
      <w:bookmarkStart w:id="14622" w:name="_ETM_Q84_436000"/>
      <w:bookmarkEnd w:id="14622"/>
      <w:r>
        <w:rPr>
          <w:rFonts w:hint="cs"/>
          <w:rtl/>
          <w:lang w:eastAsia="he-IL"/>
        </w:rPr>
        <w:t>בבית הזה, רוב של 73 אצבעות, בעד להחזיר את היישוב</w:t>
      </w:r>
      <w:bookmarkStart w:id="14623" w:name="_ETM_Q84_441000"/>
      <w:bookmarkEnd w:id="14623"/>
      <w:r>
        <w:rPr>
          <w:rFonts w:hint="cs"/>
          <w:rtl/>
          <w:lang w:eastAsia="he-IL"/>
        </w:rPr>
        <w:t xml:space="preserve"> חומש למקומו. ולא רק את היישוב חומש </w:t>
      </w:r>
      <w:r w:rsidR="005D6066">
        <w:rPr>
          <w:rFonts w:hint="eastAsia"/>
          <w:rtl/>
          <w:lang w:eastAsia="he-IL"/>
        </w:rPr>
        <w:t>–</w:t>
      </w:r>
      <w:r w:rsidR="005D6066">
        <w:rPr>
          <w:rFonts w:hint="cs"/>
          <w:rtl/>
          <w:lang w:eastAsia="he-IL"/>
        </w:rPr>
        <w:t xml:space="preserve"> </w:t>
      </w:r>
      <w:r>
        <w:rPr>
          <w:rFonts w:hint="cs"/>
          <w:rtl/>
          <w:lang w:eastAsia="he-IL"/>
        </w:rPr>
        <w:t>את כל היישובים</w:t>
      </w:r>
      <w:bookmarkStart w:id="14624" w:name="_ETM_Q84_446000"/>
      <w:bookmarkEnd w:id="14624"/>
      <w:r>
        <w:rPr>
          <w:rFonts w:hint="cs"/>
          <w:rtl/>
          <w:lang w:eastAsia="he-IL"/>
        </w:rPr>
        <w:t xml:space="preserve"> הישראליים שנעקרו בתוכנית ההתנתקות של שרון. </w:t>
      </w:r>
      <w:bookmarkStart w:id="14625" w:name="_ETM_Q84_449000"/>
      <w:bookmarkEnd w:id="14625"/>
      <w:r>
        <w:rPr>
          <w:rFonts w:hint="cs"/>
          <w:rtl/>
          <w:lang w:eastAsia="he-IL"/>
        </w:rPr>
        <w:t>איך אני יודעת את זה? כי הבית הזה הצביע בעד החוק לתיקון תוכנית ההתנתקות, הצביע</w:t>
      </w:r>
      <w:bookmarkStart w:id="14626" w:name="_ETM_Q84_454000"/>
      <w:bookmarkEnd w:id="14626"/>
      <w:r>
        <w:rPr>
          <w:rFonts w:hint="cs"/>
          <w:rtl/>
          <w:lang w:eastAsia="he-IL"/>
        </w:rPr>
        <w:t xml:space="preserve"> ברוב של 73 אצבעות. </w:t>
      </w:r>
    </w:p>
    <w:p w:rsidR="004435F3" w:rsidRDefault="004435F3" w:rsidP="00DF72D3">
      <w:pPr>
        <w:rPr>
          <w:rtl/>
          <w:lang w:eastAsia="he-IL"/>
        </w:rPr>
      </w:pPr>
    </w:p>
    <w:p w:rsidR="004435F3" w:rsidRDefault="004435F3" w:rsidP="00DF72D3">
      <w:pPr>
        <w:rPr>
          <w:rtl/>
          <w:lang w:eastAsia="he-IL"/>
        </w:rPr>
      </w:pPr>
      <w:r>
        <w:rPr>
          <w:rFonts w:hint="cs"/>
          <w:rtl/>
          <w:lang w:eastAsia="he-IL"/>
        </w:rPr>
        <w:t xml:space="preserve">אז הבית הזה לא ישתוק ולא ינוח עד שהוא יקבל תשובה ברורה מממשלת ישראל על התוכניות שלה בנוגע לחומש. </w:t>
      </w:r>
      <w:bookmarkStart w:id="14627" w:name="_ETM_Q84_466000"/>
      <w:bookmarkEnd w:id="14627"/>
      <w:r>
        <w:rPr>
          <w:rFonts w:hint="cs"/>
          <w:rtl/>
          <w:lang w:eastAsia="he-IL"/>
        </w:rPr>
        <w:t xml:space="preserve">לא נסכים עם ההשתקה, לא נסכים עם הבריחה. תודה. </w:t>
      </w:r>
    </w:p>
    <w:p w:rsidR="004435F3" w:rsidRDefault="004435F3" w:rsidP="00DF72D3">
      <w:pPr>
        <w:rPr>
          <w:rtl/>
          <w:lang w:eastAsia="he-IL"/>
        </w:rPr>
      </w:pPr>
    </w:p>
    <w:p w:rsidR="004435F3" w:rsidRDefault="004435F3" w:rsidP="00DF72D3">
      <w:pPr>
        <w:pStyle w:val="af6"/>
      </w:pPr>
      <w:bookmarkStart w:id="14628" w:name="ET_yor_6307_2"/>
      <w:r w:rsidRPr="009231DB">
        <w:rPr>
          <w:rStyle w:val="TagStyle"/>
          <w:rtl/>
        </w:rPr>
        <w:t xml:space="preserve"> &lt;&lt; יור &gt;&gt;</w:t>
      </w:r>
      <w:r w:rsidRPr="00654114">
        <w:rPr>
          <w:rStyle w:val="TagStyle"/>
          <w:rtl/>
        </w:rPr>
        <w:t xml:space="preserve"> </w:t>
      </w:r>
      <w:r>
        <w:rPr>
          <w:rtl/>
        </w:rPr>
        <w:t>היו"ר יבגני סובה:</w:t>
      </w:r>
      <w:r w:rsidRPr="00654114">
        <w:rPr>
          <w:rStyle w:val="TagStyle"/>
          <w:rtl/>
        </w:rPr>
        <w:t xml:space="preserve"> </w:t>
      </w:r>
      <w:r w:rsidRPr="009231DB">
        <w:rPr>
          <w:rStyle w:val="TagStyle"/>
          <w:rtl/>
        </w:rPr>
        <w:t>&lt;&lt; יור &gt;&gt;</w:t>
      </w:r>
      <w:r>
        <w:rPr>
          <w:rtl/>
        </w:rPr>
        <w:t xml:space="preserve">   </w:t>
      </w:r>
      <w:bookmarkEnd w:id="14628"/>
    </w:p>
    <w:p w:rsidR="004435F3" w:rsidRDefault="004435F3" w:rsidP="00FC0E0D">
      <w:pPr>
        <w:rPr>
          <w:rtl/>
          <w:lang w:eastAsia="he-IL"/>
        </w:rPr>
      </w:pPr>
    </w:p>
    <w:p w:rsidR="004435F3" w:rsidRDefault="004435F3" w:rsidP="00DF72D3">
      <w:pPr>
        <w:rPr>
          <w:rtl/>
          <w:lang w:eastAsia="he-IL"/>
        </w:rPr>
      </w:pPr>
      <w:r>
        <w:rPr>
          <w:rFonts w:hint="cs"/>
          <w:rtl/>
          <w:lang w:eastAsia="he-IL"/>
        </w:rPr>
        <w:t>תודה רבה לחברת הכנסת</w:t>
      </w:r>
      <w:bookmarkStart w:id="14629" w:name="_ETM_Q84_473000"/>
      <w:bookmarkEnd w:id="14629"/>
      <w:r>
        <w:rPr>
          <w:rFonts w:hint="cs"/>
          <w:rtl/>
          <w:lang w:eastAsia="he-IL"/>
        </w:rPr>
        <w:t xml:space="preserve"> סטרוק. </w:t>
      </w:r>
      <w:bookmarkStart w:id="14630" w:name="_ETM_Q84_474000"/>
      <w:bookmarkStart w:id="14631" w:name="_ETM_Q84_475000"/>
      <w:bookmarkEnd w:id="14630"/>
      <w:bookmarkEnd w:id="14631"/>
      <w:r>
        <w:rPr>
          <w:rFonts w:hint="cs"/>
          <w:rtl/>
          <w:lang w:eastAsia="he-IL"/>
        </w:rPr>
        <w:t xml:space="preserve">חבר הכנסת מאיר פרוש </w:t>
      </w:r>
      <w:r>
        <w:rPr>
          <w:rFonts w:hint="eastAsia"/>
          <w:rtl/>
          <w:lang w:eastAsia="he-IL"/>
        </w:rPr>
        <w:t>–</w:t>
      </w:r>
      <w:r>
        <w:rPr>
          <w:rFonts w:hint="cs"/>
          <w:rtl/>
          <w:lang w:eastAsia="he-IL"/>
        </w:rPr>
        <w:t xml:space="preserve"> לא נוכח. חבר הכנסת אחמד טיבי, בבקשה. אתה הצטרפת בנשיאות?</w:t>
      </w:r>
    </w:p>
    <w:p w:rsidR="004435F3" w:rsidRDefault="004435F3" w:rsidP="00DF72D3">
      <w:pPr>
        <w:rPr>
          <w:rtl/>
          <w:lang w:eastAsia="he-IL"/>
        </w:rPr>
      </w:pPr>
    </w:p>
    <w:p w:rsidR="004435F3" w:rsidRDefault="004435F3" w:rsidP="00DF72D3">
      <w:pPr>
        <w:pStyle w:val="a4"/>
      </w:pPr>
      <w:bookmarkStart w:id="14632" w:name="ET_speaker_5264_3"/>
      <w:r w:rsidRPr="009231DB">
        <w:rPr>
          <w:rStyle w:val="TagStyle"/>
          <w:rtl/>
        </w:rPr>
        <w:t xml:space="preserve"> &lt;&lt; דובר &gt;&gt;</w:t>
      </w:r>
      <w:r w:rsidRPr="00654114">
        <w:rPr>
          <w:rStyle w:val="TagStyle"/>
          <w:rtl/>
        </w:rPr>
        <w:t xml:space="preserve"> </w:t>
      </w:r>
      <w:bookmarkStart w:id="14633" w:name="_Toc97454454"/>
      <w:bookmarkStart w:id="14634" w:name="_Toc97457201"/>
      <w:bookmarkStart w:id="14635" w:name="_Toc110165369"/>
      <w:r>
        <w:rPr>
          <w:rtl/>
        </w:rPr>
        <w:t>אחמד טיבי (הרשימה המשותפת):</w:t>
      </w:r>
      <w:bookmarkEnd w:id="14633"/>
      <w:bookmarkEnd w:id="14634"/>
      <w:bookmarkEnd w:id="14635"/>
      <w:r w:rsidRPr="00654114">
        <w:rPr>
          <w:rStyle w:val="TagStyle"/>
          <w:rtl/>
        </w:rPr>
        <w:t xml:space="preserve"> </w:t>
      </w:r>
      <w:r w:rsidRPr="009231DB">
        <w:rPr>
          <w:rStyle w:val="TagStyle"/>
          <w:rtl/>
        </w:rPr>
        <w:t>&lt;&lt; דובר &gt;&gt;</w:t>
      </w:r>
      <w:r>
        <w:rPr>
          <w:rtl/>
        </w:rPr>
        <w:t xml:space="preserve">   </w:t>
      </w:r>
      <w:bookmarkEnd w:id="14632"/>
    </w:p>
    <w:p w:rsidR="004435F3" w:rsidRDefault="004435F3" w:rsidP="00FC0E0D">
      <w:pPr>
        <w:rPr>
          <w:rtl/>
          <w:lang w:eastAsia="he-IL"/>
        </w:rPr>
      </w:pPr>
    </w:p>
    <w:p w:rsidR="004435F3" w:rsidRDefault="004435F3" w:rsidP="00DF72D3">
      <w:pPr>
        <w:rPr>
          <w:rtl/>
          <w:lang w:eastAsia="he-IL"/>
        </w:rPr>
      </w:pPr>
      <w:r>
        <w:rPr>
          <w:rFonts w:hint="cs"/>
          <w:rtl/>
          <w:lang w:eastAsia="he-IL"/>
        </w:rPr>
        <w:t xml:space="preserve">כן, כן. </w:t>
      </w:r>
    </w:p>
    <w:p w:rsidR="004435F3" w:rsidRDefault="004435F3" w:rsidP="00DF72D3">
      <w:pPr>
        <w:rPr>
          <w:rtl/>
          <w:lang w:eastAsia="he-IL"/>
        </w:rPr>
      </w:pPr>
    </w:p>
    <w:p w:rsidR="004435F3" w:rsidRDefault="004435F3" w:rsidP="00DF72D3">
      <w:pPr>
        <w:pStyle w:val="af6"/>
        <w:rPr>
          <w:rtl/>
        </w:rPr>
      </w:pPr>
      <w:r w:rsidRPr="009231DB">
        <w:rPr>
          <w:rStyle w:val="TagStyle"/>
          <w:rtl/>
        </w:rPr>
        <w:t xml:space="preserve"> &lt;&lt; יור &gt;&gt;</w:t>
      </w:r>
      <w:r w:rsidRPr="00AD4738">
        <w:rPr>
          <w:rStyle w:val="TagStyle"/>
          <w:rtl/>
        </w:rPr>
        <w:t xml:space="preserve"> </w:t>
      </w:r>
      <w:r>
        <w:rPr>
          <w:rtl/>
        </w:rPr>
        <w:t>היו"ר יבגני סובה:</w:t>
      </w:r>
      <w:r w:rsidRPr="00AD4738">
        <w:rPr>
          <w:rStyle w:val="TagStyle"/>
          <w:rtl/>
        </w:rPr>
        <w:t xml:space="preserve"> </w:t>
      </w:r>
      <w:r w:rsidRPr="009231DB">
        <w:rPr>
          <w:rStyle w:val="TagStyle"/>
          <w:rtl/>
        </w:rPr>
        <w:t>&lt;&lt; יור &gt;&gt;</w:t>
      </w:r>
      <w:r>
        <w:rPr>
          <w:rtl/>
        </w:rPr>
        <w:t xml:space="preserve">   </w:t>
      </w:r>
    </w:p>
    <w:p w:rsidR="004435F3" w:rsidRDefault="004435F3" w:rsidP="00FC0E0D">
      <w:pPr>
        <w:rPr>
          <w:rtl/>
          <w:lang w:eastAsia="he-IL"/>
        </w:rPr>
      </w:pPr>
    </w:p>
    <w:p w:rsidR="004435F3" w:rsidRDefault="004435F3" w:rsidP="00DF72D3">
      <w:pPr>
        <w:rPr>
          <w:rtl/>
          <w:lang w:eastAsia="he-IL"/>
        </w:rPr>
      </w:pPr>
      <w:r>
        <w:rPr>
          <w:rFonts w:hint="cs"/>
          <w:rtl/>
          <w:lang w:eastAsia="he-IL"/>
        </w:rPr>
        <w:t xml:space="preserve">שלוש דקות, אדוני, בבקשה. </w:t>
      </w:r>
    </w:p>
    <w:p w:rsidR="004435F3" w:rsidRDefault="004435F3" w:rsidP="00DF72D3">
      <w:pPr>
        <w:rPr>
          <w:rtl/>
          <w:lang w:eastAsia="he-IL"/>
        </w:rPr>
      </w:pPr>
    </w:p>
    <w:p w:rsidR="004435F3" w:rsidRDefault="004435F3" w:rsidP="00DF72D3">
      <w:pPr>
        <w:pStyle w:val="-"/>
        <w:rPr>
          <w:rtl/>
        </w:rPr>
      </w:pPr>
      <w:r w:rsidRPr="009231DB">
        <w:rPr>
          <w:rStyle w:val="TagStyle"/>
          <w:rtl/>
        </w:rPr>
        <w:t xml:space="preserve"> &lt;&lt; דובר_המשך &gt;&gt;</w:t>
      </w:r>
      <w:r w:rsidRPr="00AD4738">
        <w:rPr>
          <w:rStyle w:val="TagStyle"/>
          <w:rtl/>
        </w:rPr>
        <w:t xml:space="preserve"> </w:t>
      </w:r>
      <w:r>
        <w:rPr>
          <w:rtl/>
        </w:rPr>
        <w:t>אחמד טיבי (הרשימה המשותפת):</w:t>
      </w:r>
      <w:r w:rsidRPr="00AD4738">
        <w:rPr>
          <w:rStyle w:val="TagStyle"/>
          <w:rtl/>
        </w:rPr>
        <w:t xml:space="preserve"> </w:t>
      </w:r>
      <w:r w:rsidRPr="009231DB">
        <w:rPr>
          <w:rStyle w:val="TagStyle"/>
          <w:rtl/>
        </w:rPr>
        <w:t>&lt;&lt; דובר_המשך &gt;&gt;</w:t>
      </w:r>
      <w:r>
        <w:rPr>
          <w:rtl/>
        </w:rPr>
        <w:t xml:space="preserve">   </w:t>
      </w:r>
    </w:p>
    <w:p w:rsidR="004435F3" w:rsidRDefault="004435F3" w:rsidP="00FC0E0D">
      <w:pPr>
        <w:rPr>
          <w:rtl/>
          <w:lang w:eastAsia="he-IL"/>
        </w:rPr>
      </w:pPr>
    </w:p>
    <w:p w:rsidR="004435F3" w:rsidRDefault="004435F3" w:rsidP="005D6066">
      <w:pPr>
        <w:rPr>
          <w:rtl/>
          <w:lang w:eastAsia="he-IL"/>
        </w:rPr>
      </w:pPr>
      <w:bookmarkStart w:id="14636" w:name="_ETM_Q84_500000"/>
      <w:bookmarkStart w:id="14637" w:name="_ETM_Q84_502000"/>
      <w:bookmarkStart w:id="14638" w:name="_ETM_Q84_501000"/>
      <w:bookmarkEnd w:id="14636"/>
      <w:bookmarkEnd w:id="14637"/>
      <w:bookmarkEnd w:id="14638"/>
      <w:r>
        <w:rPr>
          <w:rFonts w:hint="cs"/>
          <w:rtl/>
          <w:lang w:eastAsia="he-IL"/>
        </w:rPr>
        <w:t>מכובדי היושב-ראש</w:t>
      </w:r>
      <w:bookmarkStart w:id="14639" w:name="_ETM_Q84_510000"/>
      <w:bookmarkEnd w:id="14639"/>
      <w:r>
        <w:rPr>
          <w:rFonts w:hint="cs"/>
          <w:rtl/>
          <w:lang w:eastAsia="he-IL"/>
        </w:rPr>
        <w:t>, (אומר בערבית: חברי חבר הכנסת אוסאמה סעדי</w:t>
      </w:r>
      <w:r w:rsidR="002E5218">
        <w:rPr>
          <w:rFonts w:hint="cs"/>
          <w:rtl/>
          <w:lang w:eastAsia="he-IL"/>
        </w:rPr>
        <w:t>,</w:t>
      </w:r>
      <w:r>
        <w:rPr>
          <w:rFonts w:hint="cs"/>
          <w:rtl/>
          <w:lang w:eastAsia="he-IL"/>
        </w:rPr>
        <w:t xml:space="preserve">) חברי הכנסת וחברות הכנסת, הצטרפתי להצעה הזאת </w:t>
      </w:r>
      <w:bookmarkStart w:id="14640" w:name="_ETM_Q84_519000"/>
      <w:bookmarkEnd w:id="14640"/>
      <w:r w:rsidR="005D6066">
        <w:rPr>
          <w:rFonts w:hint="cs"/>
          <w:rtl/>
          <w:lang w:eastAsia="he-IL"/>
        </w:rPr>
        <w:t xml:space="preserve">היא </w:t>
      </w:r>
      <w:r>
        <w:rPr>
          <w:rFonts w:hint="cs"/>
          <w:rtl/>
          <w:lang w:eastAsia="he-IL"/>
        </w:rPr>
        <w:t xml:space="preserve">בשל הפשע הנורא המתרחש בהתנחלות הקרויה חומש, שבמקור וכיום ותמיד תהיה בורקה, </w:t>
      </w:r>
      <w:r w:rsidRPr="009231DB">
        <w:rPr>
          <w:rFonts w:hint="cs"/>
          <w:rtl/>
          <w:lang w:eastAsia="he-IL"/>
        </w:rPr>
        <w:t>ג'בל אל-</w:t>
      </w:r>
      <w:r>
        <w:rPr>
          <w:rFonts w:hint="cs"/>
          <w:rtl/>
          <w:lang w:eastAsia="he-IL"/>
        </w:rPr>
        <w:t>כביבאת</w:t>
      </w:r>
      <w:r w:rsidRPr="009231DB">
        <w:rPr>
          <w:rFonts w:hint="cs"/>
          <w:rtl/>
          <w:lang w:eastAsia="he-IL"/>
        </w:rPr>
        <w:t>.</w:t>
      </w:r>
      <w:r>
        <w:rPr>
          <w:rFonts w:hint="cs"/>
          <w:rtl/>
          <w:lang w:eastAsia="he-IL"/>
        </w:rPr>
        <w:t xml:space="preserve"> </w:t>
      </w:r>
      <w:bookmarkStart w:id="14641" w:name="_ETM_Q84_534000"/>
      <w:bookmarkEnd w:id="14641"/>
      <w:r>
        <w:rPr>
          <w:rFonts w:hint="cs"/>
          <w:rtl/>
          <w:lang w:eastAsia="he-IL"/>
        </w:rPr>
        <w:t>כבר ב-2013 בג"ץ פסק שהאדמה שייכת לבעליה הפלסטינים, אבל מאז שלטונות</w:t>
      </w:r>
      <w:bookmarkStart w:id="14642" w:name="_ETM_Q84_546000"/>
      <w:bookmarkEnd w:id="14642"/>
      <w:r>
        <w:rPr>
          <w:rFonts w:hint="cs"/>
          <w:rtl/>
          <w:lang w:eastAsia="he-IL"/>
        </w:rPr>
        <w:t xml:space="preserve"> הכיבוש לא כיבדו ולא יישמו את ההחלטה הזאת, ומתנחלים ממשיכים להיות נוכחים שם בצורות שונות</w:t>
      </w:r>
      <w:bookmarkStart w:id="14643" w:name="_ETM_Q84_557000"/>
      <w:bookmarkEnd w:id="14643"/>
      <w:r>
        <w:rPr>
          <w:rFonts w:hint="cs"/>
          <w:rtl/>
          <w:lang w:eastAsia="he-IL"/>
        </w:rPr>
        <w:t xml:space="preserve">, לאחרונה בצורת ישיבה של מתנחלים, והתושבים הפלסטינים, הבעלים, לא יכולים להגיע </w:t>
      </w:r>
      <w:bookmarkStart w:id="14644" w:name="_ETM_Q84_570000"/>
      <w:bookmarkEnd w:id="14644"/>
      <w:r>
        <w:rPr>
          <w:rFonts w:hint="cs"/>
          <w:rtl/>
          <w:lang w:eastAsia="he-IL"/>
        </w:rPr>
        <w:t>לאדמותיהם. בכל פעם שהם מנסים, הם נדחים על ידי הצבא או נפגעים ומותקפים על ידי</w:t>
      </w:r>
      <w:bookmarkStart w:id="14645" w:name="_ETM_Q84_582000"/>
      <w:bookmarkEnd w:id="14645"/>
      <w:r>
        <w:rPr>
          <w:rFonts w:hint="cs"/>
          <w:rtl/>
          <w:lang w:eastAsia="he-IL"/>
        </w:rPr>
        <w:t xml:space="preserve"> המתנחלים באזור. לאחרונה שמעתי שיש מעצרים של כמה מתפרעים כאלה. גם ביישובים שכנים של בורקה התושבים נפגעים, תחת עינם הפקוחה והתומכת של חיילי הצבא.</w:t>
      </w:r>
    </w:p>
    <w:p w:rsidR="004435F3" w:rsidRDefault="004435F3" w:rsidP="00DF72D3">
      <w:pPr>
        <w:rPr>
          <w:rtl/>
          <w:lang w:eastAsia="he-IL"/>
        </w:rPr>
      </w:pPr>
    </w:p>
    <w:p w:rsidR="004435F3" w:rsidRDefault="004435F3" w:rsidP="00AA6E65">
      <w:pPr>
        <w:rPr>
          <w:rtl/>
          <w:lang w:eastAsia="he-IL"/>
        </w:rPr>
      </w:pPr>
      <w:r>
        <w:rPr>
          <w:rFonts w:hint="cs"/>
          <w:rtl/>
          <w:lang w:eastAsia="he-IL"/>
        </w:rPr>
        <w:t xml:space="preserve">אנחנו ברשימה המשותפת היינו גם בבורקה וגם בביתא </w:t>
      </w:r>
      <w:r w:rsidRPr="00A81231">
        <w:rPr>
          <w:rFonts w:hint="cs"/>
          <w:rtl/>
          <w:lang w:eastAsia="he-IL"/>
        </w:rPr>
        <w:t>וג'בל סבייח</w:t>
      </w:r>
      <w:r>
        <w:rPr>
          <w:rFonts w:hint="cs"/>
          <w:rtl/>
          <w:lang w:eastAsia="he-IL"/>
        </w:rPr>
        <w:t xml:space="preserve">. גם שם מוקמת איזו התנחלות אלימה, </w:t>
      </w:r>
      <w:bookmarkStart w:id="14646" w:name="_ETM_Q84_624000"/>
      <w:bookmarkEnd w:id="14646"/>
      <w:r>
        <w:rPr>
          <w:rFonts w:hint="cs"/>
          <w:rtl/>
          <w:lang w:eastAsia="he-IL"/>
        </w:rPr>
        <w:t>שהמתנחלים קוראים לה אביתר, אבל היא ג'בל סבייח ובית</w:t>
      </w:r>
      <w:r w:rsidR="002E5218">
        <w:rPr>
          <w:rFonts w:hint="cs"/>
          <w:rtl/>
          <w:lang w:eastAsia="he-IL"/>
        </w:rPr>
        <w:t>א. אנחנו עומדים לצד האנשים האלה.</w:t>
      </w:r>
      <w:r>
        <w:rPr>
          <w:rFonts w:hint="cs"/>
          <w:rtl/>
          <w:lang w:eastAsia="he-IL"/>
        </w:rPr>
        <w:t xml:space="preserve"> אלה האדמות שלהם. ההתנחלויות, על פי החוק הבין-לאומי, הן הפרה בוטה של החוק הבין-לאומי, </w:t>
      </w:r>
      <w:bookmarkStart w:id="14647" w:name="_ETM_Q84_641000"/>
      <w:bookmarkEnd w:id="14647"/>
      <w:r>
        <w:rPr>
          <w:rFonts w:hint="cs"/>
          <w:rtl/>
          <w:lang w:eastAsia="he-IL"/>
        </w:rPr>
        <w:t xml:space="preserve">הן מהוות פשע מלחמה. גם בביתא נהרגו תשעה שהידים פלסטינים שהגנו על </w:t>
      </w:r>
      <w:r w:rsidRPr="00AA6E65">
        <w:rPr>
          <w:rFonts w:hint="cs"/>
          <w:rtl/>
          <w:lang w:eastAsia="he-IL"/>
        </w:rPr>
        <w:t xml:space="preserve">אדמתם. </w:t>
      </w:r>
      <w:bookmarkStart w:id="14648" w:name="_ETM_Q84_169000"/>
      <w:bookmarkStart w:id="14649" w:name="_ETM_Q84_170000"/>
      <w:bookmarkEnd w:id="14648"/>
      <w:bookmarkEnd w:id="14649"/>
      <w:r w:rsidRPr="00AA6E65">
        <w:rPr>
          <w:rFonts w:hint="cs"/>
          <w:rtl/>
          <w:lang w:eastAsia="he-IL"/>
        </w:rPr>
        <w:t>(</w:t>
      </w:r>
      <w:r w:rsidR="00AA6E65">
        <w:rPr>
          <w:rFonts w:hint="cs"/>
          <w:rtl/>
          <w:lang w:eastAsia="he-IL"/>
        </w:rPr>
        <w:t>חוזר על דבריו בערבית.)</w:t>
      </w:r>
      <w:r w:rsidR="005D6066" w:rsidRPr="00AA6E65">
        <w:rPr>
          <w:rFonts w:hint="cs"/>
          <w:rtl/>
          <w:lang w:eastAsia="he-IL"/>
        </w:rPr>
        <w:t xml:space="preserve"> </w:t>
      </w:r>
      <w:r w:rsidRPr="00AA6E65">
        <w:rPr>
          <w:rFonts w:hint="cs"/>
          <w:rtl/>
          <w:lang w:eastAsia="he-IL"/>
        </w:rPr>
        <w:t xml:space="preserve">אני מעריך מאוד </w:t>
      </w:r>
      <w:bookmarkStart w:id="14650" w:name="_ETM_Q84_664000"/>
      <w:bookmarkEnd w:id="14650"/>
      <w:r w:rsidRPr="00AA6E65">
        <w:rPr>
          <w:rFonts w:hint="cs"/>
          <w:rtl/>
          <w:lang w:eastAsia="he-IL"/>
        </w:rPr>
        <w:t>כל מי שמגן על אדמתו הנגזלת</w:t>
      </w:r>
      <w:r w:rsidR="005D6066" w:rsidRPr="00AA6E65">
        <w:rPr>
          <w:rFonts w:hint="cs"/>
          <w:rtl/>
          <w:lang w:eastAsia="he-IL"/>
        </w:rPr>
        <w:t xml:space="preserve"> ומצדיע לו.</w:t>
      </w:r>
      <w:r>
        <w:rPr>
          <w:rFonts w:hint="cs"/>
          <w:rtl/>
          <w:lang w:eastAsia="he-IL"/>
        </w:rPr>
        <w:t xml:space="preserve"> ונמשיך לעמוד לצד תושבי בורקה,</w:t>
      </w:r>
      <w:bookmarkStart w:id="14651" w:name="_ETM_Q84_677000"/>
      <w:bookmarkEnd w:id="14651"/>
      <w:r>
        <w:rPr>
          <w:rFonts w:hint="cs"/>
          <w:rtl/>
          <w:lang w:eastAsia="he-IL"/>
        </w:rPr>
        <w:t xml:space="preserve"> תושבי ביתא ושאר התושבים הפלסטינים, העומדים כל יום תחת מתקפות ואלימות </w:t>
      </w:r>
      <w:bookmarkStart w:id="14652" w:name="_ETM_Q84_689000"/>
      <w:bookmarkEnd w:id="14652"/>
      <w:r>
        <w:rPr>
          <w:rFonts w:hint="cs"/>
          <w:rtl/>
          <w:lang w:eastAsia="he-IL"/>
        </w:rPr>
        <w:t>מצד המתנחלים בתמיכת הצבא. תודה רבה.</w:t>
      </w:r>
    </w:p>
    <w:p w:rsidR="004435F3" w:rsidRDefault="004435F3" w:rsidP="00DF72D3">
      <w:pPr>
        <w:rPr>
          <w:rtl/>
          <w:lang w:eastAsia="he-IL"/>
        </w:rPr>
      </w:pPr>
    </w:p>
    <w:p w:rsidR="004435F3" w:rsidRDefault="004435F3" w:rsidP="00DF72D3">
      <w:pPr>
        <w:pStyle w:val="af6"/>
      </w:pPr>
      <w:bookmarkStart w:id="14653" w:name="ET_yor_6307_4"/>
      <w:r w:rsidRPr="009231DB">
        <w:rPr>
          <w:rStyle w:val="TagStyle"/>
          <w:rtl/>
        </w:rPr>
        <w:t xml:space="preserve"> &lt;&lt; יור &gt;&gt;</w:t>
      </w:r>
      <w:r w:rsidRPr="006E5A25">
        <w:rPr>
          <w:rStyle w:val="TagStyle"/>
          <w:rtl/>
        </w:rPr>
        <w:t xml:space="preserve"> </w:t>
      </w:r>
      <w:r>
        <w:rPr>
          <w:rtl/>
        </w:rPr>
        <w:t>היו"ר יבגני סובה:</w:t>
      </w:r>
      <w:r w:rsidRPr="006E5A25">
        <w:rPr>
          <w:rStyle w:val="TagStyle"/>
          <w:rtl/>
        </w:rPr>
        <w:t xml:space="preserve"> </w:t>
      </w:r>
      <w:r w:rsidRPr="009231DB">
        <w:rPr>
          <w:rStyle w:val="TagStyle"/>
          <w:rtl/>
        </w:rPr>
        <w:t>&lt;&lt; יור &gt;&gt;</w:t>
      </w:r>
      <w:r>
        <w:rPr>
          <w:rtl/>
        </w:rPr>
        <w:t xml:space="preserve">   </w:t>
      </w:r>
      <w:bookmarkEnd w:id="14653"/>
    </w:p>
    <w:p w:rsidR="004435F3" w:rsidRDefault="004435F3" w:rsidP="00FC0E0D">
      <w:pPr>
        <w:rPr>
          <w:rtl/>
          <w:lang w:eastAsia="he-IL"/>
        </w:rPr>
      </w:pPr>
    </w:p>
    <w:p w:rsidR="004435F3" w:rsidRDefault="004435F3" w:rsidP="00DF72D3">
      <w:pPr>
        <w:rPr>
          <w:rtl/>
          <w:lang w:eastAsia="he-IL"/>
        </w:rPr>
      </w:pPr>
      <w:r>
        <w:rPr>
          <w:rFonts w:hint="cs"/>
          <w:rtl/>
          <w:lang w:eastAsia="he-IL"/>
        </w:rPr>
        <w:t>תודה רבה, חבר הכנסת טיבי.</w:t>
      </w:r>
    </w:p>
    <w:p w:rsidR="004435F3" w:rsidRDefault="004435F3" w:rsidP="00DF72D3">
      <w:pPr>
        <w:rPr>
          <w:rtl/>
          <w:lang w:eastAsia="he-IL"/>
        </w:rPr>
      </w:pPr>
      <w:bookmarkStart w:id="14654" w:name="_ETM_Q84_699000"/>
      <w:bookmarkEnd w:id="14654"/>
    </w:p>
    <w:p w:rsidR="004435F3" w:rsidRDefault="004435F3" w:rsidP="00DF72D3">
      <w:pPr>
        <w:pStyle w:val="af5"/>
        <w:rPr>
          <w:rtl/>
        </w:rPr>
      </w:pPr>
      <w:bookmarkStart w:id="14655" w:name="ET_interruption_6233_10"/>
      <w:r w:rsidRPr="009231DB">
        <w:rPr>
          <w:rStyle w:val="TagStyle"/>
          <w:rtl/>
        </w:rPr>
        <w:t xml:space="preserve"> &lt;&lt; קריאה &gt;&gt;</w:t>
      </w:r>
      <w:r w:rsidRPr="00E40E86">
        <w:rPr>
          <w:rStyle w:val="TagStyle"/>
          <w:rtl/>
        </w:rPr>
        <w:t xml:space="preserve"> </w:t>
      </w:r>
      <w:r>
        <w:rPr>
          <w:rtl/>
        </w:rPr>
        <w:t>גבי לסקי (מרצ):</w:t>
      </w:r>
      <w:r w:rsidRPr="00E40E86">
        <w:rPr>
          <w:rStyle w:val="TagStyle"/>
          <w:rtl/>
        </w:rPr>
        <w:t xml:space="preserve"> </w:t>
      </w:r>
      <w:r w:rsidRPr="009231DB">
        <w:rPr>
          <w:rStyle w:val="TagStyle"/>
          <w:rtl/>
        </w:rPr>
        <w:t>&lt;&lt; קריאה &gt;&gt;</w:t>
      </w:r>
      <w:r>
        <w:rPr>
          <w:rtl/>
        </w:rPr>
        <w:t xml:space="preserve">   </w:t>
      </w:r>
      <w:bookmarkEnd w:id="14655"/>
    </w:p>
    <w:p w:rsidR="004435F3" w:rsidRDefault="004435F3" w:rsidP="00FC0E0D">
      <w:pPr>
        <w:rPr>
          <w:rtl/>
          <w:lang w:eastAsia="he-IL"/>
        </w:rPr>
      </w:pPr>
    </w:p>
    <w:p w:rsidR="004435F3" w:rsidRDefault="004435F3" w:rsidP="00DF72D3">
      <w:pPr>
        <w:rPr>
          <w:rtl/>
          <w:lang w:eastAsia="he-IL"/>
        </w:rPr>
      </w:pPr>
      <w:bookmarkStart w:id="14656" w:name="_ETM_Q84_701000"/>
      <w:bookmarkEnd w:id="14656"/>
      <w:r>
        <w:rPr>
          <w:rFonts w:hint="cs"/>
          <w:rtl/>
          <w:lang w:eastAsia="he-IL"/>
        </w:rPr>
        <w:t>אפשר דעה נוספת?</w:t>
      </w:r>
    </w:p>
    <w:p w:rsidR="004435F3" w:rsidRDefault="004435F3" w:rsidP="00DF72D3">
      <w:pPr>
        <w:rPr>
          <w:rtl/>
          <w:lang w:eastAsia="he-IL"/>
        </w:rPr>
      </w:pPr>
      <w:bookmarkStart w:id="14657" w:name="_ETM_Q84_704000"/>
      <w:bookmarkEnd w:id="14657"/>
    </w:p>
    <w:p w:rsidR="004435F3" w:rsidRDefault="004435F3" w:rsidP="00DF72D3">
      <w:pPr>
        <w:pStyle w:val="af6"/>
        <w:rPr>
          <w:rtl/>
        </w:rPr>
      </w:pPr>
      <w:bookmarkStart w:id="14658" w:name="ET_yor_6307_11"/>
      <w:r w:rsidRPr="009231DB">
        <w:rPr>
          <w:rStyle w:val="TagStyle"/>
          <w:rtl/>
        </w:rPr>
        <w:t xml:space="preserve"> &lt;&lt; יור &gt;&gt;</w:t>
      </w:r>
      <w:r w:rsidRPr="00E40E86">
        <w:rPr>
          <w:rStyle w:val="TagStyle"/>
          <w:rtl/>
        </w:rPr>
        <w:t xml:space="preserve"> </w:t>
      </w:r>
      <w:r>
        <w:rPr>
          <w:rtl/>
        </w:rPr>
        <w:t>היו"ר יבגני סובה:</w:t>
      </w:r>
      <w:r w:rsidRPr="00E40E86">
        <w:rPr>
          <w:rStyle w:val="TagStyle"/>
          <w:rtl/>
        </w:rPr>
        <w:t xml:space="preserve"> </w:t>
      </w:r>
      <w:r w:rsidRPr="009231DB">
        <w:rPr>
          <w:rStyle w:val="TagStyle"/>
          <w:rtl/>
        </w:rPr>
        <w:t>&lt;&lt; יור &gt;&gt;</w:t>
      </w:r>
      <w:r>
        <w:rPr>
          <w:rtl/>
        </w:rPr>
        <w:t xml:space="preserve">   </w:t>
      </w:r>
      <w:bookmarkEnd w:id="14658"/>
    </w:p>
    <w:p w:rsidR="004435F3" w:rsidRDefault="004435F3" w:rsidP="00FC0E0D">
      <w:pPr>
        <w:rPr>
          <w:rtl/>
          <w:lang w:eastAsia="he-IL"/>
        </w:rPr>
      </w:pPr>
    </w:p>
    <w:p w:rsidR="004435F3" w:rsidRPr="00E40E86" w:rsidRDefault="004435F3" w:rsidP="00DF72D3">
      <w:pPr>
        <w:rPr>
          <w:rtl/>
          <w:lang w:eastAsia="he-IL"/>
        </w:rPr>
      </w:pPr>
      <w:bookmarkStart w:id="14659" w:name="_ETM_Q84_705000"/>
      <w:bookmarkEnd w:id="14659"/>
      <w:r>
        <w:rPr>
          <w:rFonts w:hint="cs"/>
          <w:rtl/>
          <w:lang w:eastAsia="he-IL"/>
        </w:rPr>
        <w:t>כן, בבקשה, חברת</w:t>
      </w:r>
      <w:bookmarkStart w:id="14660" w:name="_ETM_Q84_707000"/>
      <w:bookmarkEnd w:id="14660"/>
      <w:r>
        <w:rPr>
          <w:rFonts w:hint="cs"/>
          <w:rtl/>
          <w:lang w:eastAsia="he-IL"/>
        </w:rPr>
        <w:t xml:space="preserve"> הכנסת לסקי. </w:t>
      </w:r>
    </w:p>
    <w:p w:rsidR="004435F3" w:rsidRDefault="004435F3" w:rsidP="00DF72D3">
      <w:pPr>
        <w:rPr>
          <w:rtl/>
          <w:lang w:eastAsia="he-IL"/>
        </w:rPr>
      </w:pPr>
    </w:p>
    <w:p w:rsidR="004435F3" w:rsidRDefault="004435F3" w:rsidP="00DF72D3">
      <w:pPr>
        <w:pStyle w:val="a4"/>
      </w:pPr>
      <w:bookmarkStart w:id="14661" w:name="ET_speaker_6233_5"/>
      <w:r w:rsidRPr="009231DB">
        <w:rPr>
          <w:rStyle w:val="TagStyle"/>
          <w:rtl/>
        </w:rPr>
        <w:t xml:space="preserve"> &lt;&lt; דובר &gt;&gt;</w:t>
      </w:r>
      <w:r w:rsidRPr="006E5A25">
        <w:rPr>
          <w:rStyle w:val="TagStyle"/>
          <w:rtl/>
        </w:rPr>
        <w:t xml:space="preserve"> </w:t>
      </w:r>
      <w:bookmarkStart w:id="14662" w:name="_Toc97454455"/>
      <w:bookmarkStart w:id="14663" w:name="_Toc97457202"/>
      <w:bookmarkStart w:id="14664" w:name="_Toc110165370"/>
      <w:r>
        <w:rPr>
          <w:rtl/>
        </w:rPr>
        <w:t>גבי לסקי (מרצ):</w:t>
      </w:r>
      <w:bookmarkEnd w:id="14662"/>
      <w:bookmarkEnd w:id="14663"/>
      <w:bookmarkEnd w:id="14664"/>
      <w:r w:rsidRPr="006E5A25">
        <w:rPr>
          <w:rStyle w:val="TagStyle"/>
          <w:rtl/>
        </w:rPr>
        <w:t xml:space="preserve"> </w:t>
      </w:r>
      <w:r w:rsidRPr="009231DB">
        <w:rPr>
          <w:rStyle w:val="TagStyle"/>
          <w:rtl/>
        </w:rPr>
        <w:t>&lt;&lt; דובר &gt;&gt;</w:t>
      </w:r>
      <w:r>
        <w:rPr>
          <w:rtl/>
        </w:rPr>
        <w:t xml:space="preserve">   </w:t>
      </w:r>
      <w:bookmarkEnd w:id="14661"/>
    </w:p>
    <w:p w:rsidR="004435F3" w:rsidRDefault="004435F3" w:rsidP="00FC0E0D">
      <w:pPr>
        <w:rPr>
          <w:rtl/>
          <w:lang w:eastAsia="he-IL"/>
        </w:rPr>
      </w:pPr>
    </w:p>
    <w:p w:rsidR="004435F3" w:rsidRDefault="004435F3" w:rsidP="005D6066">
      <w:pPr>
        <w:rPr>
          <w:rtl/>
          <w:lang w:eastAsia="he-IL"/>
        </w:rPr>
      </w:pPr>
      <w:r>
        <w:rPr>
          <w:rFonts w:hint="cs"/>
          <w:rtl/>
          <w:lang w:eastAsia="he-IL"/>
        </w:rPr>
        <w:t xml:space="preserve">ממש בקצרה. הכותרת של ההצעה לסדר-היום היא </w:t>
      </w:r>
      <w:bookmarkStart w:id="14665" w:name="_ETM_Q84_714000"/>
      <w:bookmarkEnd w:id="14665"/>
      <w:r>
        <w:rPr>
          <w:rFonts w:hint="cs"/>
          <w:rtl/>
          <w:lang w:eastAsia="he-IL"/>
        </w:rPr>
        <w:t xml:space="preserve">"האם הממשלה תחליט על נסיגה מחומש?" הדברים חייבים להיאמר, </w:t>
      </w:r>
      <w:bookmarkStart w:id="14666" w:name="_ETM_Q84_728000"/>
      <w:bookmarkEnd w:id="14666"/>
      <w:r>
        <w:rPr>
          <w:rFonts w:hint="cs"/>
          <w:rtl/>
          <w:lang w:eastAsia="he-IL"/>
        </w:rPr>
        <w:t>הממשלה, ולא הממשלה הזאת, ואפילו לא הקודמת</w:t>
      </w:r>
      <w:r w:rsidR="005D6066">
        <w:rPr>
          <w:rFonts w:hint="cs"/>
          <w:rtl/>
          <w:lang w:eastAsia="he-IL"/>
        </w:rPr>
        <w:t>,</w:t>
      </w:r>
      <w:r>
        <w:rPr>
          <w:rFonts w:hint="cs"/>
          <w:rtl/>
          <w:lang w:eastAsia="he-IL"/>
        </w:rPr>
        <w:t xml:space="preserve"> אלא ממשלת ימין </w:t>
      </w:r>
      <w:bookmarkStart w:id="14667" w:name="_ETM_Q84_732000"/>
      <w:bookmarkEnd w:id="14667"/>
      <w:r>
        <w:rPr>
          <w:rFonts w:hint="cs"/>
          <w:rtl/>
          <w:lang w:eastAsia="he-IL"/>
        </w:rPr>
        <w:t xml:space="preserve">על מלא ב-2005, עם חוק ההתנתקות, החליטה שיש לסגת מחומש. </w:t>
      </w:r>
      <w:bookmarkStart w:id="14668" w:name="_ETM_Q84_740000"/>
      <w:bookmarkEnd w:id="14668"/>
      <w:r>
        <w:rPr>
          <w:rFonts w:hint="cs"/>
          <w:rtl/>
          <w:lang w:eastAsia="he-IL"/>
        </w:rPr>
        <w:t>כל מי שנמצא היום בחומש עובר עבירה פלילית על פי</w:t>
      </w:r>
      <w:bookmarkStart w:id="14669" w:name="_ETM_Q84_743000"/>
      <w:bookmarkEnd w:id="14669"/>
      <w:r>
        <w:rPr>
          <w:rFonts w:hint="cs"/>
          <w:rtl/>
          <w:lang w:eastAsia="he-IL"/>
        </w:rPr>
        <w:t xml:space="preserve"> חוק ההתנתקות, כלומר במקום לבוא ולהגיד</w:t>
      </w:r>
      <w:r w:rsidR="005D6066">
        <w:rPr>
          <w:rFonts w:hint="cs"/>
          <w:rtl/>
          <w:lang w:eastAsia="he-IL"/>
        </w:rPr>
        <w:t>:</w:t>
      </w:r>
      <w:r>
        <w:rPr>
          <w:rFonts w:hint="cs"/>
          <w:rtl/>
          <w:lang w:eastAsia="he-IL"/>
        </w:rPr>
        <w:t xml:space="preserve"> למה מחליטים ככה וככה</w:t>
      </w:r>
      <w:bookmarkStart w:id="14670" w:name="_ETM_Q84_749000"/>
      <w:bookmarkEnd w:id="14670"/>
      <w:r w:rsidR="005D6066">
        <w:rPr>
          <w:rFonts w:hint="cs"/>
          <w:rtl/>
          <w:lang w:eastAsia="he-IL"/>
        </w:rPr>
        <w:t>,</w:t>
      </w:r>
      <w:r>
        <w:rPr>
          <w:rFonts w:hint="cs"/>
          <w:rtl/>
          <w:lang w:eastAsia="he-IL"/>
        </w:rPr>
        <w:t xml:space="preserve"> השאלה היא למה לא מפנים את הישיבה משם, </w:t>
      </w:r>
      <w:bookmarkStart w:id="14671" w:name="_ETM_Q84_752000"/>
      <w:bookmarkEnd w:id="14671"/>
      <w:r>
        <w:rPr>
          <w:rFonts w:hint="cs"/>
          <w:rtl/>
          <w:lang w:eastAsia="he-IL"/>
        </w:rPr>
        <w:t>למה לא מעמידים לדין על חוק ההתנתקות את</w:t>
      </w:r>
      <w:bookmarkStart w:id="14672" w:name="_ETM_Q84_756000"/>
      <w:bookmarkEnd w:id="14672"/>
      <w:r>
        <w:rPr>
          <w:rFonts w:hint="cs"/>
          <w:rtl/>
          <w:lang w:eastAsia="he-IL"/>
        </w:rPr>
        <w:t xml:space="preserve"> כל אותם אנשים שמפנים והם חוזרים לשם, מפנים </w:t>
      </w:r>
      <w:bookmarkStart w:id="14673" w:name="_ETM_Q84_751690"/>
      <w:bookmarkEnd w:id="14673"/>
      <w:r>
        <w:rPr>
          <w:rFonts w:hint="cs"/>
          <w:rtl/>
          <w:lang w:eastAsia="he-IL"/>
        </w:rPr>
        <w:t xml:space="preserve">והם חוזרים </w:t>
      </w:r>
      <w:bookmarkStart w:id="14674" w:name="_ETM_Q84_760000"/>
      <w:bookmarkEnd w:id="14674"/>
      <w:r>
        <w:rPr>
          <w:rFonts w:hint="cs"/>
          <w:rtl/>
          <w:lang w:eastAsia="he-IL"/>
        </w:rPr>
        <w:t xml:space="preserve">לשם, כבר למעלה מ-15 שנה, הכול בניגוד לחוק. תודה רבה. </w:t>
      </w:r>
      <w:bookmarkStart w:id="14675" w:name="_ETM_Q84_764000"/>
      <w:bookmarkEnd w:id="14675"/>
    </w:p>
    <w:p w:rsidR="004435F3" w:rsidRDefault="004435F3" w:rsidP="00DF72D3">
      <w:pPr>
        <w:rPr>
          <w:rtl/>
          <w:lang w:eastAsia="he-IL"/>
        </w:rPr>
      </w:pPr>
    </w:p>
    <w:p w:rsidR="004435F3" w:rsidRDefault="004435F3" w:rsidP="00DF72D3">
      <w:pPr>
        <w:pStyle w:val="af6"/>
      </w:pPr>
      <w:bookmarkStart w:id="14676" w:name="_ETM_Q84_765000"/>
      <w:bookmarkEnd w:id="14676"/>
      <w:r w:rsidRPr="009231DB">
        <w:rPr>
          <w:rStyle w:val="TagStyle"/>
          <w:rtl/>
        </w:rPr>
        <w:t xml:space="preserve"> &lt;&lt; יור &gt;&gt;</w:t>
      </w:r>
      <w:r w:rsidRPr="006E5A25">
        <w:rPr>
          <w:rStyle w:val="TagStyle"/>
          <w:rtl/>
        </w:rPr>
        <w:t xml:space="preserve"> </w:t>
      </w:r>
      <w:r>
        <w:rPr>
          <w:rtl/>
        </w:rPr>
        <w:t>היו"ר יבגני סובה:</w:t>
      </w:r>
      <w:r w:rsidRPr="006E5A25">
        <w:rPr>
          <w:rStyle w:val="TagStyle"/>
          <w:rtl/>
        </w:rPr>
        <w:t xml:space="preserve"> </w:t>
      </w:r>
      <w:r w:rsidRPr="009231DB">
        <w:rPr>
          <w:rStyle w:val="TagStyle"/>
          <w:rtl/>
        </w:rPr>
        <w:t>&lt;&lt; יור &gt;&gt;</w:t>
      </w:r>
      <w:r>
        <w:rPr>
          <w:rtl/>
        </w:rPr>
        <w:t xml:space="preserve">   </w:t>
      </w:r>
    </w:p>
    <w:p w:rsidR="004435F3" w:rsidRDefault="004435F3" w:rsidP="00FC0E0D">
      <w:pPr>
        <w:rPr>
          <w:rtl/>
          <w:lang w:eastAsia="he-IL"/>
        </w:rPr>
      </w:pPr>
    </w:p>
    <w:p w:rsidR="004435F3" w:rsidRDefault="004435F3" w:rsidP="00DF72D3">
      <w:pPr>
        <w:rPr>
          <w:rtl/>
          <w:lang w:eastAsia="he-IL"/>
        </w:rPr>
      </w:pPr>
      <w:r>
        <w:rPr>
          <w:rFonts w:hint="cs"/>
          <w:rtl/>
          <w:lang w:eastAsia="he-IL"/>
        </w:rPr>
        <w:t xml:space="preserve">תודה רבה לחברת הכנסת גבי לסקי. אוסמה, בבקשה. </w:t>
      </w:r>
    </w:p>
    <w:p w:rsidR="004435F3" w:rsidRDefault="004435F3" w:rsidP="00DF72D3">
      <w:pPr>
        <w:rPr>
          <w:rtl/>
          <w:lang w:eastAsia="he-IL"/>
        </w:rPr>
      </w:pPr>
    </w:p>
    <w:p w:rsidR="004435F3" w:rsidRDefault="004435F3" w:rsidP="00DF72D3">
      <w:pPr>
        <w:pStyle w:val="a4"/>
        <w:keepNext/>
      </w:pPr>
      <w:bookmarkStart w:id="14677" w:name="ET_speaker_5292_7"/>
      <w:r>
        <w:rPr>
          <w:rStyle w:val="TagStyle"/>
          <w:rFonts w:hint="cs"/>
          <w:rtl/>
        </w:rPr>
        <w:t xml:space="preserve">&lt;&lt; דובר &gt;&gt; </w:t>
      </w:r>
      <w:bookmarkStart w:id="14678" w:name="_Toc97454456"/>
      <w:bookmarkStart w:id="14679" w:name="_Toc97457203"/>
      <w:bookmarkStart w:id="14680" w:name="_Toc110165371"/>
      <w:r>
        <w:rPr>
          <w:rFonts w:hint="cs"/>
          <w:rtl/>
        </w:rPr>
        <w:t>אוסאמה סעדי (הרשימה המשותפת):</w:t>
      </w:r>
      <w:bookmarkEnd w:id="14678"/>
      <w:bookmarkEnd w:id="14679"/>
      <w:bookmarkEnd w:id="14680"/>
      <w:r>
        <w:rPr>
          <w:rStyle w:val="TagStyle"/>
          <w:rtl/>
        </w:rPr>
        <w:t xml:space="preserve"> &lt;&lt; דובר &gt;&gt;</w:t>
      </w:r>
      <w:r>
        <w:rPr>
          <w:rFonts w:hint="cs"/>
          <w:rtl/>
        </w:rPr>
        <w:t xml:space="preserve">  </w:t>
      </w:r>
      <w:bookmarkEnd w:id="14677"/>
    </w:p>
    <w:p w:rsidR="004435F3" w:rsidRDefault="004435F3" w:rsidP="00FC0E0D">
      <w:pPr>
        <w:rPr>
          <w:lang w:eastAsia="he-IL"/>
        </w:rPr>
      </w:pPr>
    </w:p>
    <w:p w:rsidR="004435F3" w:rsidRDefault="004435F3" w:rsidP="00DF72D3">
      <w:pPr>
        <w:rPr>
          <w:rtl/>
          <w:lang w:eastAsia="he-IL"/>
        </w:rPr>
      </w:pPr>
      <w:r>
        <w:rPr>
          <w:rFonts w:hint="cs"/>
          <w:rtl/>
          <w:lang w:eastAsia="he-IL"/>
        </w:rPr>
        <w:t xml:space="preserve">אדוני היושב-ראש, בשבוע שעבר ביקרתי עם חבריי מהרשימה המשותפת בכפר בורקה. נפגשנו עם נציגי התושבים ועם ראש המועצה בכפר ובכפרים סמוכים, ואנחנו </w:t>
      </w:r>
      <w:bookmarkStart w:id="14681" w:name="_ETM_Q85_195008"/>
      <w:bookmarkEnd w:id="14681"/>
      <w:r>
        <w:rPr>
          <w:rFonts w:hint="cs"/>
          <w:rtl/>
          <w:lang w:eastAsia="he-IL"/>
        </w:rPr>
        <w:t>עומדים לצידם, כמו שאמר חברי חבר הכנסת אחמד טיבי.</w:t>
      </w:r>
      <w:bookmarkStart w:id="14682" w:name="_ETM_Q85_201201"/>
      <w:bookmarkEnd w:id="14682"/>
      <w:r>
        <w:rPr>
          <w:rFonts w:hint="cs"/>
          <w:rtl/>
          <w:lang w:eastAsia="he-IL"/>
        </w:rPr>
        <w:t xml:space="preserve"> יש פסק דין של בית המשפט העליון, שקבע לחייב את</w:t>
      </w:r>
      <w:bookmarkStart w:id="14683" w:name="_ETM_Q85_207643"/>
      <w:bookmarkEnd w:id="14683"/>
      <w:r>
        <w:rPr>
          <w:rFonts w:hint="cs"/>
          <w:rtl/>
          <w:lang w:eastAsia="he-IL"/>
        </w:rPr>
        <w:t xml:space="preserve"> הצבא להחזיר את הקרקעות ואת ג'בל אל-כביבאת לבעלים הפלסטינים.</w:t>
      </w:r>
      <w:bookmarkStart w:id="14684" w:name="_ETM_Q85_217777"/>
      <w:bookmarkEnd w:id="14684"/>
      <w:r>
        <w:rPr>
          <w:rFonts w:hint="cs"/>
          <w:rtl/>
          <w:lang w:eastAsia="he-IL"/>
        </w:rPr>
        <w:t xml:space="preserve"> פנינו לשר הביטחון, ואנחנו מתכננים הפגנה עם התושבים </w:t>
      </w:r>
      <w:bookmarkStart w:id="14685" w:name="_ETM_Q85_227398"/>
      <w:bookmarkEnd w:id="14685"/>
      <w:r>
        <w:rPr>
          <w:rFonts w:hint="cs"/>
          <w:rtl/>
          <w:lang w:eastAsia="he-IL"/>
        </w:rPr>
        <w:t>על מנת להגיע לג'בל אל-כביבאת. יש להחזיר את המקרקעין ואת</w:t>
      </w:r>
      <w:bookmarkStart w:id="14686" w:name="_ETM_Q85_234017"/>
      <w:bookmarkEnd w:id="14686"/>
      <w:r>
        <w:rPr>
          <w:rFonts w:hint="cs"/>
          <w:rtl/>
          <w:lang w:eastAsia="he-IL"/>
        </w:rPr>
        <w:t xml:space="preserve"> ג'בל אל-כביבאת לבעלים הפלסטינים, ולכן אני מבקש לסלק את ההצעה הזאת מסדר-היום.</w:t>
      </w:r>
    </w:p>
    <w:p w:rsidR="004435F3" w:rsidRDefault="004435F3" w:rsidP="00DF72D3">
      <w:pPr>
        <w:rPr>
          <w:rtl/>
          <w:lang w:eastAsia="he-IL"/>
        </w:rPr>
      </w:pPr>
    </w:p>
    <w:p w:rsidR="004435F3" w:rsidRDefault="004435F3" w:rsidP="00DF72D3">
      <w:pPr>
        <w:pStyle w:val="af6"/>
        <w:keepNext/>
        <w:rPr>
          <w:rtl/>
        </w:rPr>
      </w:pPr>
      <w:bookmarkStart w:id="14687" w:name="ET_yor_6307_23"/>
      <w:r w:rsidRPr="00C640D6">
        <w:rPr>
          <w:rStyle w:val="TagStyle"/>
          <w:rtl/>
        </w:rPr>
        <w:t xml:space="preserve"> &lt;&lt; יור &gt;&gt; </w:t>
      </w:r>
      <w:r>
        <w:rPr>
          <w:rtl/>
        </w:rPr>
        <w:t>היו"ר יבגני סובה:</w:t>
      </w:r>
      <w:r w:rsidRPr="00C640D6">
        <w:rPr>
          <w:rStyle w:val="TagStyle"/>
          <w:rtl/>
        </w:rPr>
        <w:t xml:space="preserve"> &lt;&lt; יור &gt;&gt;</w:t>
      </w:r>
      <w:r>
        <w:rPr>
          <w:rtl/>
        </w:rPr>
        <w:t xml:space="preserve">  </w:t>
      </w:r>
      <w:bookmarkEnd w:id="14687"/>
    </w:p>
    <w:p w:rsidR="004435F3" w:rsidRDefault="004435F3" w:rsidP="00FC0E0D">
      <w:pPr>
        <w:rPr>
          <w:rtl/>
          <w:lang w:eastAsia="he-IL"/>
        </w:rPr>
      </w:pPr>
    </w:p>
    <w:p w:rsidR="004435F3" w:rsidRPr="00C640D6" w:rsidRDefault="004435F3" w:rsidP="00DF72D3">
      <w:pPr>
        <w:rPr>
          <w:rtl/>
          <w:lang w:eastAsia="he-IL"/>
        </w:rPr>
      </w:pPr>
      <w:r>
        <w:rPr>
          <w:rFonts w:hint="cs"/>
          <w:rtl/>
          <w:lang w:eastAsia="he-IL"/>
        </w:rPr>
        <w:t>תודה רבה לחבר הכנסת סעדי. מה תרצי לעשות עם ההצעה, בבקשה? אני לא שומע.</w:t>
      </w:r>
    </w:p>
    <w:p w:rsidR="004435F3" w:rsidRPr="00C640D6" w:rsidRDefault="004435F3" w:rsidP="00DF72D3">
      <w:pPr>
        <w:rPr>
          <w:rtl/>
          <w:lang w:eastAsia="he-IL"/>
        </w:rPr>
      </w:pPr>
    </w:p>
    <w:p w:rsidR="004435F3" w:rsidRDefault="004435F3" w:rsidP="00DF72D3">
      <w:pPr>
        <w:pStyle w:val="af5"/>
        <w:keepNext/>
        <w:rPr>
          <w:rtl/>
        </w:rPr>
      </w:pPr>
      <w:bookmarkStart w:id="14688" w:name="ET_interruption_5093_6"/>
      <w:r w:rsidRPr="009F0CFF">
        <w:rPr>
          <w:rStyle w:val="TagStyle"/>
          <w:rtl/>
        </w:rPr>
        <w:t xml:space="preserve"> &lt;&lt; קריאה &gt;&gt; </w:t>
      </w:r>
      <w:r>
        <w:rPr>
          <w:rtl/>
        </w:rPr>
        <w:t>אורית מלכה סטרוק (הציונות הדתית):</w:t>
      </w:r>
      <w:r w:rsidRPr="009F0CFF">
        <w:rPr>
          <w:rStyle w:val="TagStyle"/>
          <w:rtl/>
        </w:rPr>
        <w:t xml:space="preserve"> &lt;&lt; קריאה &gt;&gt;</w:t>
      </w:r>
      <w:r>
        <w:rPr>
          <w:rtl/>
        </w:rPr>
        <w:t xml:space="preserve">  </w:t>
      </w:r>
      <w:bookmarkEnd w:id="14688"/>
    </w:p>
    <w:p w:rsidR="004435F3" w:rsidRDefault="004435F3" w:rsidP="00FC0E0D">
      <w:pPr>
        <w:rPr>
          <w:rtl/>
          <w:lang w:eastAsia="he-IL"/>
        </w:rPr>
      </w:pPr>
    </w:p>
    <w:p w:rsidR="004435F3" w:rsidRDefault="004435F3" w:rsidP="00DF72D3">
      <w:pPr>
        <w:rPr>
          <w:rtl/>
          <w:lang w:eastAsia="he-IL"/>
        </w:rPr>
      </w:pPr>
      <w:r>
        <w:rPr>
          <w:rFonts w:hint="cs"/>
          <w:rtl/>
          <w:lang w:eastAsia="he-IL"/>
        </w:rPr>
        <w:t xml:space="preserve">בתיאום עם חבר </w:t>
      </w:r>
      <w:bookmarkStart w:id="14689" w:name="_ETM_Q85_255238"/>
      <w:bookmarkEnd w:id="14689"/>
      <w:r>
        <w:rPr>
          <w:rFonts w:hint="cs"/>
          <w:rtl/>
          <w:lang w:eastAsia="he-IL"/>
        </w:rPr>
        <w:t xml:space="preserve">הכנסת אורבך, רצינו להעביר את זה לוועדת הכנסת. אנחנו </w:t>
      </w:r>
      <w:r w:rsidR="00FC0E0D">
        <w:rPr>
          <w:rFonts w:hint="cs"/>
          <w:rtl/>
          <w:lang w:eastAsia="he-IL"/>
        </w:rPr>
        <w:t>– – –</w:t>
      </w:r>
    </w:p>
    <w:p w:rsidR="004435F3" w:rsidRDefault="004435F3" w:rsidP="00DF72D3">
      <w:pPr>
        <w:rPr>
          <w:rtl/>
        </w:rPr>
      </w:pPr>
    </w:p>
    <w:p w:rsidR="004435F3" w:rsidRDefault="004435F3" w:rsidP="00DF72D3">
      <w:pPr>
        <w:pStyle w:val="af6"/>
        <w:keepNext/>
        <w:rPr>
          <w:rtl/>
        </w:rPr>
      </w:pPr>
      <w:bookmarkStart w:id="14690" w:name="ET_yor_6307_5"/>
      <w:r w:rsidRPr="009F0CFF">
        <w:rPr>
          <w:rStyle w:val="TagStyle"/>
          <w:rtl/>
        </w:rPr>
        <w:t xml:space="preserve"> &lt;&lt; יור &gt;&gt; </w:t>
      </w:r>
      <w:r>
        <w:rPr>
          <w:rtl/>
        </w:rPr>
        <w:t>היו"ר יבגני סובה:</w:t>
      </w:r>
      <w:r w:rsidRPr="009F0CFF">
        <w:rPr>
          <w:rStyle w:val="TagStyle"/>
          <w:rtl/>
        </w:rPr>
        <w:t xml:space="preserve"> &lt;&lt; יור &gt;&gt;</w:t>
      </w:r>
      <w:r>
        <w:rPr>
          <w:rtl/>
        </w:rPr>
        <w:t xml:space="preserve">  </w:t>
      </w:r>
      <w:bookmarkEnd w:id="14690"/>
    </w:p>
    <w:p w:rsidR="004435F3" w:rsidRDefault="004435F3" w:rsidP="00FC0E0D">
      <w:pPr>
        <w:rPr>
          <w:rtl/>
        </w:rPr>
      </w:pPr>
    </w:p>
    <w:p w:rsidR="004435F3" w:rsidRDefault="004435F3" w:rsidP="00DF72D3">
      <w:pPr>
        <w:rPr>
          <w:rtl/>
        </w:rPr>
      </w:pPr>
      <w:r>
        <w:rPr>
          <w:rFonts w:hint="cs"/>
          <w:rtl/>
        </w:rPr>
        <w:t xml:space="preserve">מאחר שהממשלה בחרה לא להשיב להצעה הזאת, אז אנחנו </w:t>
      </w:r>
      <w:r>
        <w:rPr>
          <w:rFonts w:hint="eastAsia"/>
          <w:rtl/>
        </w:rPr>
        <w:t>–</w:t>
      </w:r>
      <w:r>
        <w:rPr>
          <w:rFonts w:hint="cs"/>
          <w:rtl/>
        </w:rPr>
        <w:t xml:space="preserve"> את רוצה להעביר לוועדת הכנסת?</w:t>
      </w:r>
    </w:p>
    <w:p w:rsidR="004435F3" w:rsidRDefault="004435F3" w:rsidP="00DF72D3">
      <w:pPr>
        <w:rPr>
          <w:rtl/>
        </w:rPr>
      </w:pPr>
    </w:p>
    <w:p w:rsidR="004435F3" w:rsidRDefault="004435F3" w:rsidP="00DF72D3">
      <w:pPr>
        <w:pStyle w:val="af5"/>
        <w:keepNext/>
        <w:rPr>
          <w:rtl/>
        </w:rPr>
      </w:pPr>
      <w:bookmarkStart w:id="14691" w:name="ET_interruption_5093_24"/>
      <w:r w:rsidRPr="00C640D6">
        <w:rPr>
          <w:rStyle w:val="TagStyle"/>
          <w:rtl/>
        </w:rPr>
        <w:t xml:space="preserve"> &lt;&lt; קריאה &gt;&gt; </w:t>
      </w:r>
      <w:r>
        <w:rPr>
          <w:rtl/>
        </w:rPr>
        <w:t>אורית מלכה סטרוק (הציונות הדתית):</w:t>
      </w:r>
      <w:r w:rsidRPr="00C640D6">
        <w:rPr>
          <w:rStyle w:val="TagStyle"/>
          <w:rtl/>
        </w:rPr>
        <w:t xml:space="preserve"> &lt;&lt; קריאה &gt;&gt;</w:t>
      </w:r>
      <w:r>
        <w:rPr>
          <w:rtl/>
        </w:rPr>
        <w:t xml:space="preserve">  </w:t>
      </w:r>
      <w:bookmarkEnd w:id="14691"/>
    </w:p>
    <w:p w:rsidR="004435F3" w:rsidRDefault="004435F3" w:rsidP="00FC0E0D">
      <w:pPr>
        <w:rPr>
          <w:rtl/>
          <w:lang w:eastAsia="he-IL"/>
        </w:rPr>
      </w:pPr>
    </w:p>
    <w:p w:rsidR="004435F3" w:rsidRDefault="004435F3" w:rsidP="00DF72D3">
      <w:pPr>
        <w:rPr>
          <w:rtl/>
          <w:lang w:eastAsia="he-IL"/>
        </w:rPr>
      </w:pPr>
      <w:bookmarkStart w:id="14692" w:name="_ETM_Q85_265976"/>
      <w:bookmarkEnd w:id="14692"/>
      <w:r>
        <w:rPr>
          <w:rFonts w:hint="cs"/>
          <w:rtl/>
          <w:lang w:eastAsia="he-IL"/>
        </w:rPr>
        <w:t>כן.</w:t>
      </w:r>
    </w:p>
    <w:p w:rsidR="004435F3" w:rsidRDefault="004435F3" w:rsidP="00DF72D3">
      <w:pPr>
        <w:rPr>
          <w:rtl/>
          <w:lang w:eastAsia="he-IL"/>
        </w:rPr>
      </w:pPr>
    </w:p>
    <w:p w:rsidR="004435F3" w:rsidRDefault="004435F3" w:rsidP="00DF72D3">
      <w:pPr>
        <w:pStyle w:val="af6"/>
        <w:keepNext/>
        <w:rPr>
          <w:rtl/>
        </w:rPr>
      </w:pPr>
      <w:bookmarkStart w:id="14693" w:name="ET_yor_6307_25"/>
      <w:r w:rsidRPr="00C640D6">
        <w:rPr>
          <w:rStyle w:val="TagStyle"/>
          <w:rtl/>
        </w:rPr>
        <w:t xml:space="preserve"> &lt;&lt; יור &gt;&gt; </w:t>
      </w:r>
      <w:r>
        <w:rPr>
          <w:rtl/>
        </w:rPr>
        <w:t>היו"ר יבגני סובה:</w:t>
      </w:r>
      <w:r w:rsidRPr="00C640D6">
        <w:rPr>
          <w:rStyle w:val="TagStyle"/>
          <w:rtl/>
        </w:rPr>
        <w:t xml:space="preserve"> &lt;&lt; יור &gt;&gt;</w:t>
      </w:r>
      <w:r>
        <w:rPr>
          <w:rtl/>
        </w:rPr>
        <w:t xml:space="preserve">  </w:t>
      </w:r>
      <w:bookmarkEnd w:id="14693"/>
    </w:p>
    <w:p w:rsidR="004435F3" w:rsidRDefault="004435F3" w:rsidP="00FC0E0D">
      <w:pPr>
        <w:rPr>
          <w:rtl/>
          <w:lang w:eastAsia="he-IL"/>
        </w:rPr>
      </w:pPr>
    </w:p>
    <w:p w:rsidR="004435F3" w:rsidRDefault="004435F3" w:rsidP="00DF72D3">
      <w:pPr>
        <w:rPr>
          <w:rtl/>
          <w:lang w:eastAsia="he-IL"/>
        </w:rPr>
      </w:pPr>
      <w:r>
        <w:rPr>
          <w:rFonts w:hint="cs"/>
          <w:rtl/>
        </w:rPr>
        <w:t>אז אני מעלה את זה להצבעה.</w:t>
      </w:r>
    </w:p>
    <w:p w:rsidR="004435F3" w:rsidRDefault="004435F3" w:rsidP="00DF72D3">
      <w:pPr>
        <w:rPr>
          <w:rtl/>
          <w:lang w:eastAsia="he-IL"/>
        </w:rPr>
      </w:pPr>
    </w:p>
    <w:p w:rsidR="004435F3" w:rsidRDefault="004435F3" w:rsidP="00DF72D3">
      <w:pPr>
        <w:pStyle w:val="af5"/>
        <w:keepNext/>
        <w:rPr>
          <w:rtl/>
        </w:rPr>
      </w:pPr>
      <w:bookmarkStart w:id="14694" w:name="ET_interruption_5264_3"/>
      <w:r w:rsidRPr="009F0CFF">
        <w:rPr>
          <w:rStyle w:val="TagStyle"/>
          <w:rtl/>
        </w:rPr>
        <w:t xml:space="preserve"> &lt;&lt; קריאה &gt;&gt; </w:t>
      </w:r>
      <w:r>
        <w:rPr>
          <w:rtl/>
        </w:rPr>
        <w:t>אחמד טיבי (הרשימה המשותפת):</w:t>
      </w:r>
      <w:r w:rsidRPr="009F0CFF">
        <w:rPr>
          <w:rStyle w:val="TagStyle"/>
          <w:rtl/>
        </w:rPr>
        <w:t xml:space="preserve"> &lt;&lt; קריאה &gt;&gt;</w:t>
      </w:r>
      <w:r>
        <w:rPr>
          <w:rtl/>
        </w:rPr>
        <w:t xml:space="preserve">  </w:t>
      </w:r>
      <w:bookmarkEnd w:id="14694"/>
    </w:p>
    <w:p w:rsidR="004435F3" w:rsidRDefault="004435F3" w:rsidP="00FC0E0D">
      <w:pPr>
        <w:rPr>
          <w:rtl/>
          <w:lang w:eastAsia="he-IL"/>
        </w:rPr>
      </w:pPr>
    </w:p>
    <w:p w:rsidR="004435F3" w:rsidRDefault="004435F3" w:rsidP="00DF72D3">
      <w:pPr>
        <w:rPr>
          <w:rtl/>
          <w:lang w:eastAsia="he-IL"/>
        </w:rPr>
      </w:pPr>
      <w:r>
        <w:rPr>
          <w:rFonts w:hint="cs"/>
          <w:rtl/>
          <w:lang w:eastAsia="he-IL"/>
        </w:rPr>
        <w:t>להסיר. להסיר.</w:t>
      </w:r>
    </w:p>
    <w:p w:rsidR="004435F3" w:rsidRDefault="004435F3" w:rsidP="00DF72D3">
      <w:pPr>
        <w:rPr>
          <w:rtl/>
          <w:lang w:eastAsia="he-IL"/>
        </w:rPr>
      </w:pPr>
    </w:p>
    <w:p w:rsidR="004435F3" w:rsidRDefault="004435F3" w:rsidP="00DF72D3">
      <w:pPr>
        <w:pStyle w:val="af6"/>
        <w:keepNext/>
        <w:rPr>
          <w:rtl/>
        </w:rPr>
      </w:pPr>
      <w:r w:rsidRPr="009F0CFF">
        <w:rPr>
          <w:rStyle w:val="TagStyle"/>
          <w:rtl/>
        </w:rPr>
        <w:t xml:space="preserve"> &lt;&lt; יור &gt;&gt; </w:t>
      </w:r>
      <w:r>
        <w:rPr>
          <w:rtl/>
        </w:rPr>
        <w:t>היו"ר יבגני סובה:</w:t>
      </w:r>
      <w:r w:rsidRPr="009F0CFF">
        <w:rPr>
          <w:rStyle w:val="TagStyle"/>
          <w:rtl/>
        </w:rPr>
        <w:t xml:space="preserve"> &lt;&lt; יור &gt;&gt;</w:t>
      </w:r>
      <w:r>
        <w:rPr>
          <w:rtl/>
        </w:rPr>
        <w:t xml:space="preserve">  </w:t>
      </w:r>
    </w:p>
    <w:p w:rsidR="004435F3" w:rsidRDefault="004435F3" w:rsidP="00FC0E0D">
      <w:pPr>
        <w:rPr>
          <w:rtl/>
          <w:lang w:eastAsia="he-IL"/>
        </w:rPr>
      </w:pPr>
    </w:p>
    <w:p w:rsidR="007132FE" w:rsidRDefault="004435F3" w:rsidP="00DF72D3">
      <w:pPr>
        <w:rPr>
          <w:rtl/>
          <w:lang w:eastAsia="he-IL"/>
        </w:rPr>
      </w:pPr>
      <w:r>
        <w:rPr>
          <w:rFonts w:hint="cs"/>
          <w:rtl/>
          <w:lang w:eastAsia="he-IL"/>
        </w:rPr>
        <w:t xml:space="preserve">אתה מבקש להסיר, והיא </w:t>
      </w:r>
      <w:r>
        <w:rPr>
          <w:rtl/>
          <w:lang w:eastAsia="he-IL"/>
        </w:rPr>
        <w:t>–</w:t>
      </w:r>
      <w:r>
        <w:rPr>
          <w:rFonts w:hint="cs"/>
          <w:rtl/>
          <w:lang w:eastAsia="he-IL"/>
        </w:rPr>
        <w:t xml:space="preserve"> להעלות</w:t>
      </w:r>
      <w:bookmarkStart w:id="14695" w:name="_ETM_Q85_273577"/>
      <w:bookmarkEnd w:id="14695"/>
      <w:r>
        <w:rPr>
          <w:rFonts w:hint="cs"/>
          <w:rtl/>
          <w:lang w:eastAsia="he-IL"/>
        </w:rPr>
        <w:t xml:space="preserve"> לוועדה. </w:t>
      </w:r>
    </w:p>
    <w:p w:rsidR="007132FE" w:rsidRDefault="007132FE" w:rsidP="00DF72D3">
      <w:pPr>
        <w:rPr>
          <w:rtl/>
          <w:lang w:eastAsia="he-IL"/>
        </w:rPr>
      </w:pPr>
    </w:p>
    <w:p w:rsidR="004435F3" w:rsidRDefault="004435F3" w:rsidP="00DF72D3">
      <w:pPr>
        <w:rPr>
          <w:rtl/>
          <w:lang w:eastAsia="he-IL"/>
        </w:rPr>
      </w:pPr>
      <w:r>
        <w:rPr>
          <w:rFonts w:hint="cs"/>
          <w:rtl/>
          <w:lang w:eastAsia="he-IL"/>
        </w:rPr>
        <w:t>אז אנחנו נעלה את זה להצבעה. מי שרוצה להעביר את זה לוועדת הכנסת, יצביע בעד. מי שלא רוצה, יצביע נגד. הצבעה. בבקשה, הצבעה.</w:t>
      </w:r>
    </w:p>
    <w:p w:rsidR="004435F3" w:rsidRDefault="004435F3" w:rsidP="009635F5">
      <w:pPr>
        <w:rPr>
          <w:rtl/>
        </w:rPr>
      </w:pPr>
    </w:p>
    <w:p w:rsidR="004435F3" w:rsidRDefault="004435F3" w:rsidP="00DF72D3">
      <w:pPr>
        <w:pStyle w:val="af1"/>
        <w:keepNext/>
        <w:rPr>
          <w:rtl/>
        </w:rPr>
      </w:pPr>
      <w:r>
        <w:rPr>
          <w:rtl/>
        </w:rPr>
        <w:t>הצבעה מס'</w:t>
      </w:r>
      <w:r>
        <w:rPr>
          <w:rFonts w:hint="cs"/>
          <w:rtl/>
        </w:rPr>
        <w:t xml:space="preserve"> 17</w:t>
      </w:r>
    </w:p>
    <w:p w:rsidR="004435F3" w:rsidRDefault="004435F3" w:rsidP="00DF72D3">
      <w:pPr>
        <w:pStyle w:val="--"/>
        <w:keepNext/>
        <w:rPr>
          <w:rtl/>
        </w:rPr>
      </w:pPr>
    </w:p>
    <w:p w:rsidR="004435F3" w:rsidRDefault="004435F3" w:rsidP="00DF72D3">
      <w:pPr>
        <w:pStyle w:val="--"/>
        <w:keepNext/>
        <w:rPr>
          <w:rtl/>
        </w:rPr>
      </w:pPr>
      <w:r>
        <w:rPr>
          <w:rtl/>
        </w:rPr>
        <w:t>בעד</w:t>
      </w:r>
      <w:r>
        <w:rPr>
          <w:rFonts w:hint="cs"/>
          <w:rtl/>
        </w:rPr>
        <w:t xml:space="preserve"> ההצעה להעביר את הנושא לוועדה</w:t>
      </w:r>
      <w:r>
        <w:rPr>
          <w:rtl/>
        </w:rPr>
        <w:t xml:space="preserve"> – </w:t>
      </w:r>
      <w:r>
        <w:rPr>
          <w:rFonts w:hint="cs"/>
          <w:rtl/>
        </w:rPr>
        <w:t>3</w:t>
      </w:r>
    </w:p>
    <w:p w:rsidR="004435F3" w:rsidRDefault="004435F3" w:rsidP="00DF72D3">
      <w:pPr>
        <w:pStyle w:val="--"/>
        <w:keepNext/>
        <w:rPr>
          <w:rtl/>
        </w:rPr>
      </w:pPr>
      <w:r>
        <w:rPr>
          <w:rFonts w:hint="cs"/>
          <w:rtl/>
        </w:rPr>
        <w:t>בעד ההצעה שלא לכלול את הנושא בסדר-היום</w:t>
      </w:r>
      <w:r>
        <w:rPr>
          <w:rtl/>
        </w:rPr>
        <w:t xml:space="preserve"> – </w:t>
      </w:r>
      <w:r>
        <w:rPr>
          <w:rFonts w:hint="cs"/>
          <w:rtl/>
        </w:rPr>
        <w:t>4</w:t>
      </w:r>
    </w:p>
    <w:p w:rsidR="004435F3" w:rsidRDefault="004435F3" w:rsidP="00DF72D3">
      <w:pPr>
        <w:pStyle w:val="--"/>
        <w:keepNext/>
        <w:rPr>
          <w:rtl/>
        </w:rPr>
      </w:pPr>
      <w:r>
        <w:rPr>
          <w:rtl/>
        </w:rPr>
        <w:t xml:space="preserve">נמנעים – </w:t>
      </w:r>
      <w:r>
        <w:rPr>
          <w:rFonts w:hint="cs"/>
          <w:rtl/>
        </w:rPr>
        <w:t>אין</w:t>
      </w:r>
    </w:p>
    <w:p w:rsidR="004435F3" w:rsidRDefault="004435F3" w:rsidP="005A3A88">
      <w:pPr>
        <w:pStyle w:val="af2"/>
        <w:rPr>
          <w:rtl/>
        </w:rPr>
      </w:pPr>
      <w:r>
        <w:rPr>
          <w:rFonts w:hint="cs"/>
          <w:rtl/>
        </w:rPr>
        <w:t xml:space="preserve">ההצעה </w:t>
      </w:r>
      <w:r w:rsidR="005A3A88">
        <w:rPr>
          <w:rFonts w:hint="cs"/>
          <w:rtl/>
        </w:rPr>
        <w:t xml:space="preserve">להעביר את הנושא לוועדה לא נתקבלה. </w:t>
      </w:r>
    </w:p>
    <w:p w:rsidR="004435F3" w:rsidRDefault="004435F3" w:rsidP="00DF72D3">
      <w:pPr>
        <w:rPr>
          <w:rtl/>
        </w:rPr>
      </w:pPr>
    </w:p>
    <w:p w:rsidR="004435F3" w:rsidRDefault="004435F3" w:rsidP="00DF72D3">
      <w:pPr>
        <w:pStyle w:val="af6"/>
        <w:keepNext/>
        <w:rPr>
          <w:rtl/>
        </w:rPr>
      </w:pPr>
      <w:r w:rsidRPr="009F0CFF">
        <w:rPr>
          <w:rStyle w:val="TagStyle"/>
          <w:rtl/>
        </w:rPr>
        <w:t xml:space="preserve"> &lt;&lt; יור &gt;&gt; </w:t>
      </w:r>
      <w:r>
        <w:rPr>
          <w:rtl/>
        </w:rPr>
        <w:t>היו"ר יבגני סובה:</w:t>
      </w:r>
      <w:r w:rsidRPr="009F0CFF">
        <w:rPr>
          <w:rStyle w:val="TagStyle"/>
          <w:rtl/>
        </w:rPr>
        <w:t xml:space="preserve"> &lt;&lt; יור &gt;&gt;</w:t>
      </w:r>
      <w:r>
        <w:rPr>
          <w:rtl/>
        </w:rPr>
        <w:t xml:space="preserve">  </w:t>
      </w:r>
    </w:p>
    <w:p w:rsidR="004435F3" w:rsidRDefault="004435F3" w:rsidP="00FC0E0D">
      <w:pPr>
        <w:rPr>
          <w:rtl/>
          <w:lang w:eastAsia="he-IL"/>
        </w:rPr>
      </w:pPr>
    </w:p>
    <w:p w:rsidR="004435F3" w:rsidRDefault="004435F3" w:rsidP="00DF72D3">
      <w:pPr>
        <w:rPr>
          <w:rtl/>
          <w:lang w:eastAsia="he-IL"/>
        </w:rPr>
      </w:pPr>
      <w:r>
        <w:rPr>
          <w:rFonts w:hint="cs"/>
          <w:rtl/>
          <w:lang w:eastAsia="he-IL"/>
        </w:rPr>
        <w:t xml:space="preserve">בעד </w:t>
      </w:r>
      <w:r>
        <w:rPr>
          <w:rtl/>
          <w:lang w:eastAsia="he-IL"/>
        </w:rPr>
        <w:t>–</w:t>
      </w:r>
      <w:r>
        <w:rPr>
          <w:rFonts w:hint="cs"/>
          <w:rtl/>
          <w:lang w:eastAsia="he-IL"/>
        </w:rPr>
        <w:t xml:space="preserve"> שלושה, נגד </w:t>
      </w:r>
      <w:bookmarkStart w:id="14696" w:name="_ETM_Q85_307627"/>
      <w:bookmarkEnd w:id="14696"/>
      <w:r>
        <w:rPr>
          <w:rtl/>
          <w:lang w:eastAsia="he-IL"/>
        </w:rPr>
        <w:t>–</w:t>
      </w:r>
      <w:r>
        <w:rPr>
          <w:rFonts w:hint="cs"/>
          <w:rtl/>
          <w:lang w:eastAsia="he-IL"/>
        </w:rPr>
        <w:t xml:space="preserve"> ארבעה. ההצעה לא התקבלה.</w:t>
      </w:r>
    </w:p>
    <w:p w:rsidR="004435F3" w:rsidRDefault="004435F3" w:rsidP="00DF72D3">
      <w:pPr>
        <w:rPr>
          <w:rtl/>
          <w:lang w:eastAsia="he-IL"/>
        </w:rPr>
      </w:pPr>
    </w:p>
    <w:p w:rsidR="004435F3" w:rsidRDefault="004435F3" w:rsidP="00DF72D3">
      <w:pPr>
        <w:rPr>
          <w:rtl/>
          <w:lang w:eastAsia="he-IL"/>
        </w:rPr>
      </w:pPr>
    </w:p>
    <w:p w:rsidR="004435F3" w:rsidRDefault="004435F3" w:rsidP="00DF72D3">
      <w:pPr>
        <w:pStyle w:val="a6"/>
        <w:rPr>
          <w:rtl/>
          <w:lang w:eastAsia="he-IL"/>
        </w:rPr>
      </w:pPr>
      <w:bookmarkStart w:id="14697" w:name="ET_halsi_631055_8"/>
      <w:r w:rsidRPr="009F0CFF">
        <w:rPr>
          <w:rStyle w:val="TagStyle"/>
          <w:rtl/>
        </w:rPr>
        <w:t xml:space="preserve"> &lt;&lt; הלסי &gt;&gt; </w:t>
      </w:r>
      <w:bookmarkStart w:id="14698" w:name="_Toc97454457"/>
      <w:bookmarkStart w:id="14699" w:name="_Toc97457204"/>
      <w:bookmarkStart w:id="14700" w:name="_Toc110165372"/>
      <w:r>
        <w:rPr>
          <w:rtl/>
          <w:lang w:eastAsia="he-IL"/>
        </w:rPr>
        <w:t>הצעות לסדר-היום</w:t>
      </w:r>
      <w:bookmarkEnd w:id="14698"/>
      <w:bookmarkEnd w:id="14699"/>
      <w:bookmarkEnd w:id="14700"/>
      <w:r w:rsidRPr="009F0CFF">
        <w:rPr>
          <w:rStyle w:val="TagStyle"/>
          <w:rtl/>
        </w:rPr>
        <w:t xml:space="preserve"> &lt;&lt; הלסי &gt;&gt;</w:t>
      </w:r>
      <w:r>
        <w:rPr>
          <w:rtl/>
          <w:lang w:eastAsia="he-IL"/>
        </w:rPr>
        <w:t xml:space="preserve">  </w:t>
      </w:r>
      <w:bookmarkEnd w:id="14697"/>
    </w:p>
    <w:p w:rsidR="004435F3" w:rsidRDefault="004435F3" w:rsidP="00DF72D3">
      <w:pPr>
        <w:pStyle w:val="a6"/>
        <w:rPr>
          <w:rtl/>
          <w:lang w:eastAsia="he-IL"/>
        </w:rPr>
      </w:pPr>
      <w:bookmarkStart w:id="14701" w:name="ET_halsi_631055_9"/>
      <w:r w:rsidRPr="009F0CFF">
        <w:rPr>
          <w:rStyle w:val="TagStyle"/>
          <w:rtl/>
        </w:rPr>
        <w:t xml:space="preserve"> &lt;&lt; הלסי &gt;&gt; </w:t>
      </w:r>
      <w:bookmarkStart w:id="14702" w:name="_Toc97454458"/>
      <w:bookmarkStart w:id="14703" w:name="_Toc97457205"/>
      <w:bookmarkStart w:id="14704" w:name="_Toc110165373"/>
      <w:r>
        <w:rPr>
          <w:rtl/>
          <w:lang w:eastAsia="he-IL"/>
        </w:rPr>
        <w:t xml:space="preserve">מחיר הדלק יטפס מחר בחצות ל-7.05 שקלים לליטר – שיא של </w:t>
      </w:r>
      <w:r>
        <w:rPr>
          <w:rFonts w:hint="cs"/>
          <w:rtl/>
          <w:lang w:eastAsia="he-IL"/>
        </w:rPr>
        <w:t>שמונה</w:t>
      </w:r>
      <w:r>
        <w:rPr>
          <w:rtl/>
          <w:lang w:eastAsia="he-IL"/>
        </w:rPr>
        <w:t xml:space="preserve"> שנים</w:t>
      </w:r>
      <w:bookmarkEnd w:id="14702"/>
      <w:bookmarkEnd w:id="14703"/>
      <w:bookmarkEnd w:id="14704"/>
      <w:r w:rsidRPr="009F0CFF">
        <w:rPr>
          <w:rStyle w:val="TagStyle"/>
          <w:rtl/>
        </w:rPr>
        <w:t xml:space="preserve"> &lt;&lt; הלסי &gt;&gt;</w:t>
      </w:r>
      <w:r>
        <w:rPr>
          <w:rtl/>
          <w:lang w:eastAsia="he-IL"/>
        </w:rPr>
        <w:t xml:space="preserve">  </w:t>
      </w:r>
      <w:bookmarkEnd w:id="14701"/>
    </w:p>
    <w:p w:rsidR="004435F3" w:rsidRDefault="004435F3" w:rsidP="00FC0E0D">
      <w:pPr>
        <w:rPr>
          <w:rtl/>
          <w:lang w:eastAsia="he-IL"/>
        </w:rPr>
      </w:pPr>
    </w:p>
    <w:p w:rsidR="004435F3" w:rsidRDefault="004435F3" w:rsidP="00DF72D3">
      <w:pPr>
        <w:pStyle w:val="af6"/>
        <w:keepNext/>
        <w:rPr>
          <w:rtl/>
        </w:rPr>
      </w:pPr>
      <w:r w:rsidRPr="009F0CFF">
        <w:rPr>
          <w:rStyle w:val="TagStyle"/>
          <w:rtl/>
        </w:rPr>
        <w:t xml:space="preserve"> &lt;&lt; יור &gt;&gt; </w:t>
      </w:r>
      <w:r>
        <w:rPr>
          <w:rtl/>
        </w:rPr>
        <w:t>היו"ר יבגני סובה:</w:t>
      </w:r>
      <w:r w:rsidRPr="009F0CFF">
        <w:rPr>
          <w:rStyle w:val="TagStyle"/>
          <w:rtl/>
        </w:rPr>
        <w:t xml:space="preserve"> &lt;&lt; יור &gt;&gt;</w:t>
      </w:r>
      <w:r>
        <w:rPr>
          <w:rtl/>
        </w:rPr>
        <w:t xml:space="preserve">  </w:t>
      </w:r>
    </w:p>
    <w:p w:rsidR="004435F3" w:rsidRDefault="004435F3" w:rsidP="00FC0E0D">
      <w:pPr>
        <w:rPr>
          <w:rtl/>
        </w:rPr>
      </w:pPr>
    </w:p>
    <w:p w:rsidR="004435F3" w:rsidRDefault="004435F3" w:rsidP="007132FE">
      <w:pPr>
        <w:rPr>
          <w:rtl/>
        </w:rPr>
      </w:pPr>
      <w:r>
        <w:rPr>
          <w:rFonts w:hint="cs"/>
          <w:rtl/>
        </w:rPr>
        <w:t>אנחנו עוברים להצעות דחופות</w:t>
      </w:r>
      <w:r>
        <w:rPr>
          <w:rtl/>
        </w:rPr>
        <w:t xml:space="preserve"> לסדר</w:t>
      </w:r>
      <w:r>
        <w:rPr>
          <w:rFonts w:hint="cs"/>
          <w:rtl/>
        </w:rPr>
        <w:t>-</w:t>
      </w:r>
      <w:r>
        <w:rPr>
          <w:rtl/>
        </w:rPr>
        <w:t>היום בנושא: מחיר הדלק יטפס מחר בחצות</w:t>
      </w:r>
      <w:bookmarkStart w:id="14705" w:name="_ETM_Q85_321294"/>
      <w:bookmarkEnd w:id="14705"/>
      <w:r w:rsidR="00C32E2A">
        <w:rPr>
          <w:rFonts w:hint="cs"/>
          <w:rtl/>
        </w:rPr>
        <w:t>, ו</w:t>
      </w:r>
      <w:r>
        <w:rPr>
          <w:rFonts w:hint="cs"/>
          <w:rtl/>
        </w:rPr>
        <w:t>למעשה זה כבר טיפס, כי אנחנו היום ב-3 במרץ</w:t>
      </w:r>
      <w:r w:rsidR="00C32E2A">
        <w:rPr>
          <w:rFonts w:hint="cs"/>
          <w:rtl/>
        </w:rPr>
        <w:t>,</w:t>
      </w:r>
      <w:r>
        <w:rPr>
          <w:rtl/>
        </w:rPr>
        <w:t xml:space="preserve"> ל-7.05 שקלים לליטר </w:t>
      </w:r>
      <w:r w:rsidR="00C32E2A">
        <w:rPr>
          <w:rFonts w:hint="cs"/>
          <w:rtl/>
        </w:rPr>
        <w:t xml:space="preserve">– </w:t>
      </w:r>
      <w:r>
        <w:rPr>
          <w:rtl/>
        </w:rPr>
        <w:t xml:space="preserve">שיא של </w:t>
      </w:r>
      <w:r>
        <w:rPr>
          <w:rFonts w:hint="cs"/>
          <w:rtl/>
        </w:rPr>
        <w:t>שמונה</w:t>
      </w:r>
      <w:r>
        <w:rPr>
          <w:rtl/>
        </w:rPr>
        <w:t xml:space="preserve"> שנים, מס' 2214, 2217, 2218 ו-2230</w:t>
      </w:r>
      <w:r>
        <w:rPr>
          <w:rFonts w:hint="cs"/>
          <w:rtl/>
        </w:rPr>
        <w:t>. חבר הכנסת ינון אזולאי, מיוזמי ההצעה, בבקשה. לרשותך שלוש דקות, אדוני.</w:t>
      </w:r>
    </w:p>
    <w:p w:rsidR="004435F3" w:rsidRDefault="004435F3" w:rsidP="00DF72D3">
      <w:pPr>
        <w:rPr>
          <w:rtl/>
        </w:rPr>
      </w:pPr>
    </w:p>
    <w:p w:rsidR="004435F3" w:rsidRDefault="004435F3" w:rsidP="00DF72D3">
      <w:pPr>
        <w:pStyle w:val="a4"/>
        <w:keepNext/>
        <w:rPr>
          <w:rtl/>
        </w:rPr>
      </w:pPr>
      <w:bookmarkStart w:id="14706" w:name="ET_speaker_5726_11"/>
      <w:r w:rsidRPr="009F0CFF">
        <w:rPr>
          <w:rStyle w:val="TagStyle"/>
          <w:rtl/>
        </w:rPr>
        <w:t xml:space="preserve"> &lt;&lt; דובר &gt;&gt; </w:t>
      </w:r>
      <w:bookmarkStart w:id="14707" w:name="_Toc97454459"/>
      <w:bookmarkStart w:id="14708" w:name="_Toc97457206"/>
      <w:bookmarkStart w:id="14709" w:name="_Toc110165374"/>
      <w:r>
        <w:rPr>
          <w:rtl/>
        </w:rPr>
        <w:t>ינון אזולאי (ש"ס):</w:t>
      </w:r>
      <w:bookmarkEnd w:id="14707"/>
      <w:bookmarkEnd w:id="14708"/>
      <w:bookmarkEnd w:id="14709"/>
      <w:r w:rsidRPr="009F0CFF">
        <w:rPr>
          <w:rStyle w:val="TagStyle"/>
          <w:rtl/>
        </w:rPr>
        <w:t xml:space="preserve"> &lt;&lt; דובר &gt;&gt;</w:t>
      </w:r>
      <w:r>
        <w:rPr>
          <w:rtl/>
        </w:rPr>
        <w:t xml:space="preserve">  </w:t>
      </w:r>
      <w:bookmarkEnd w:id="14706"/>
    </w:p>
    <w:p w:rsidR="004435F3" w:rsidRDefault="004435F3" w:rsidP="00FC0E0D">
      <w:pPr>
        <w:rPr>
          <w:rtl/>
        </w:rPr>
      </w:pPr>
    </w:p>
    <w:p w:rsidR="004435F3" w:rsidRDefault="004435F3" w:rsidP="00DF72D3">
      <w:pPr>
        <w:rPr>
          <w:rtl/>
        </w:rPr>
      </w:pPr>
      <w:r>
        <w:rPr>
          <w:rFonts w:hint="cs"/>
          <w:rtl/>
        </w:rPr>
        <w:t>יש שר שמשיב על העניין?</w:t>
      </w:r>
    </w:p>
    <w:p w:rsidR="004435F3" w:rsidRDefault="004435F3" w:rsidP="00DF72D3">
      <w:pPr>
        <w:rPr>
          <w:rtl/>
        </w:rPr>
      </w:pPr>
    </w:p>
    <w:p w:rsidR="004435F3" w:rsidRDefault="004435F3" w:rsidP="00DF72D3">
      <w:pPr>
        <w:pStyle w:val="af6"/>
        <w:keepNext/>
        <w:rPr>
          <w:rtl/>
        </w:rPr>
      </w:pPr>
      <w:bookmarkStart w:id="14710" w:name="ET_yor_6307_15"/>
      <w:r w:rsidRPr="006D2719">
        <w:rPr>
          <w:rStyle w:val="TagStyle"/>
          <w:rtl/>
        </w:rPr>
        <w:t xml:space="preserve"> &lt;&lt; יור &gt;&gt; </w:t>
      </w:r>
      <w:r>
        <w:rPr>
          <w:rtl/>
        </w:rPr>
        <w:t>היו"ר יבגני סובה:</w:t>
      </w:r>
      <w:r w:rsidRPr="006D2719">
        <w:rPr>
          <w:rStyle w:val="TagStyle"/>
          <w:rtl/>
        </w:rPr>
        <w:t xml:space="preserve"> &lt;&lt; יור &gt;&gt;</w:t>
      </w:r>
      <w:r>
        <w:rPr>
          <w:rtl/>
        </w:rPr>
        <w:t xml:space="preserve">  </w:t>
      </w:r>
      <w:bookmarkEnd w:id="14710"/>
    </w:p>
    <w:p w:rsidR="004435F3" w:rsidRDefault="004435F3" w:rsidP="00FC0E0D">
      <w:pPr>
        <w:rPr>
          <w:rtl/>
          <w:lang w:eastAsia="he-IL"/>
        </w:rPr>
      </w:pPr>
    </w:p>
    <w:p w:rsidR="004435F3" w:rsidRPr="006D2719" w:rsidRDefault="004435F3" w:rsidP="00C32E2A">
      <w:pPr>
        <w:rPr>
          <w:rtl/>
          <w:lang w:eastAsia="he-IL"/>
        </w:rPr>
      </w:pPr>
      <w:r>
        <w:rPr>
          <w:rFonts w:hint="cs"/>
          <w:rtl/>
          <w:lang w:eastAsia="he-IL"/>
        </w:rPr>
        <w:t xml:space="preserve">תכף נוודא את זה. השר פורר </w:t>
      </w:r>
      <w:bookmarkStart w:id="14711" w:name="_ETM_Q85_348782"/>
      <w:bookmarkEnd w:id="14711"/>
      <w:r>
        <w:rPr>
          <w:rFonts w:hint="cs"/>
          <w:rtl/>
          <w:lang w:eastAsia="he-IL"/>
        </w:rPr>
        <w:t>ישיב להצעה הזאת? כן. התשובה היא כן.</w:t>
      </w:r>
    </w:p>
    <w:p w:rsidR="004435F3" w:rsidRDefault="004435F3" w:rsidP="00DF72D3">
      <w:pPr>
        <w:rPr>
          <w:rtl/>
        </w:rPr>
      </w:pPr>
    </w:p>
    <w:p w:rsidR="004435F3" w:rsidRDefault="004435F3" w:rsidP="00DF72D3">
      <w:pPr>
        <w:pStyle w:val="-"/>
        <w:keepNext/>
        <w:rPr>
          <w:rtl/>
        </w:rPr>
      </w:pPr>
      <w:bookmarkStart w:id="14712" w:name="ET_speakercontinue_5726_13"/>
      <w:r w:rsidRPr="006D2719">
        <w:rPr>
          <w:rStyle w:val="TagStyle"/>
          <w:rtl/>
        </w:rPr>
        <w:t xml:space="preserve"> &lt;&lt; דובר_המשך &gt;&gt; </w:t>
      </w:r>
      <w:r>
        <w:rPr>
          <w:rtl/>
        </w:rPr>
        <w:t>ינון אזולאי (ש"ס):</w:t>
      </w:r>
      <w:r w:rsidRPr="006D2719">
        <w:rPr>
          <w:rStyle w:val="TagStyle"/>
          <w:rtl/>
        </w:rPr>
        <w:t xml:space="preserve"> &lt;&lt; דובר_המשך &gt;&gt;</w:t>
      </w:r>
      <w:r>
        <w:rPr>
          <w:rtl/>
        </w:rPr>
        <w:t xml:space="preserve">  </w:t>
      </w:r>
      <w:bookmarkEnd w:id="14712"/>
    </w:p>
    <w:p w:rsidR="004435F3" w:rsidRDefault="004435F3" w:rsidP="00FC0E0D">
      <w:pPr>
        <w:rPr>
          <w:rtl/>
          <w:lang w:eastAsia="he-IL"/>
        </w:rPr>
      </w:pPr>
    </w:p>
    <w:p w:rsidR="004435F3" w:rsidRDefault="004435F3" w:rsidP="00DF72D3">
      <w:pPr>
        <w:rPr>
          <w:rtl/>
        </w:rPr>
      </w:pPr>
      <w:r>
        <w:rPr>
          <w:rFonts w:hint="cs"/>
          <w:rtl/>
        </w:rPr>
        <w:t xml:space="preserve">אם השר משיב </w:t>
      </w:r>
      <w:r>
        <w:rPr>
          <w:rtl/>
        </w:rPr>
        <w:t>–</w:t>
      </w:r>
      <w:r>
        <w:rPr>
          <w:rFonts w:hint="cs"/>
          <w:rtl/>
        </w:rPr>
        <w:t xml:space="preserve"> השר פורר, אני כבר מראש אתנצל, כי יש ועדת כספים</w:t>
      </w:r>
      <w:bookmarkStart w:id="14713" w:name="_ETM_Q85_355586"/>
      <w:bookmarkEnd w:id="14713"/>
      <w:r>
        <w:rPr>
          <w:rFonts w:hint="cs"/>
          <w:rtl/>
        </w:rPr>
        <w:t xml:space="preserve"> שאני אחר כך ארוץ אליה. יהיה פה מי שישמע את</w:t>
      </w:r>
      <w:bookmarkStart w:id="14714" w:name="_ETM_Q85_358688"/>
      <w:bookmarkEnd w:id="14714"/>
      <w:r>
        <w:rPr>
          <w:rFonts w:hint="cs"/>
          <w:rtl/>
        </w:rPr>
        <w:t xml:space="preserve"> התשובה. בסדר?</w:t>
      </w:r>
    </w:p>
    <w:p w:rsidR="004435F3" w:rsidRDefault="004435F3" w:rsidP="00DF72D3">
      <w:pPr>
        <w:rPr>
          <w:rtl/>
        </w:rPr>
      </w:pPr>
    </w:p>
    <w:p w:rsidR="004435F3" w:rsidRDefault="004435F3" w:rsidP="00DF72D3">
      <w:pPr>
        <w:pStyle w:val="af6"/>
        <w:keepNext/>
        <w:rPr>
          <w:rtl/>
        </w:rPr>
      </w:pPr>
      <w:bookmarkStart w:id="14715" w:name="ET_yor_6307_28"/>
      <w:r w:rsidRPr="00A1796C">
        <w:rPr>
          <w:rStyle w:val="TagStyle"/>
          <w:rtl/>
        </w:rPr>
        <w:t xml:space="preserve"> &lt;&lt; יור &gt;&gt; </w:t>
      </w:r>
      <w:r>
        <w:rPr>
          <w:rtl/>
        </w:rPr>
        <w:t>היו"ר יבגני סובה:</w:t>
      </w:r>
      <w:r w:rsidRPr="00A1796C">
        <w:rPr>
          <w:rStyle w:val="TagStyle"/>
          <w:rtl/>
        </w:rPr>
        <w:t xml:space="preserve"> &lt;&lt; יור &gt;&gt;</w:t>
      </w:r>
      <w:r>
        <w:rPr>
          <w:rtl/>
        </w:rPr>
        <w:t xml:space="preserve">  </w:t>
      </w:r>
      <w:bookmarkEnd w:id="14715"/>
    </w:p>
    <w:p w:rsidR="004435F3" w:rsidRDefault="004435F3" w:rsidP="00FC0E0D">
      <w:pPr>
        <w:rPr>
          <w:rtl/>
          <w:lang w:eastAsia="he-IL"/>
        </w:rPr>
      </w:pPr>
    </w:p>
    <w:p w:rsidR="004435F3" w:rsidRDefault="004435F3" w:rsidP="00DF72D3">
      <w:pPr>
        <w:rPr>
          <w:rtl/>
          <w:lang w:eastAsia="he-IL"/>
        </w:rPr>
      </w:pPr>
      <w:r>
        <w:rPr>
          <w:rFonts w:hint="cs"/>
          <w:rtl/>
          <w:lang w:eastAsia="he-IL"/>
        </w:rPr>
        <w:t>אוקיי. שלוש דקות, אדוני.</w:t>
      </w:r>
    </w:p>
    <w:p w:rsidR="004435F3" w:rsidRDefault="004435F3" w:rsidP="00DF72D3">
      <w:pPr>
        <w:rPr>
          <w:rtl/>
          <w:lang w:eastAsia="he-IL"/>
        </w:rPr>
      </w:pPr>
    </w:p>
    <w:p w:rsidR="004435F3" w:rsidRDefault="004435F3" w:rsidP="00DF72D3">
      <w:pPr>
        <w:rPr>
          <w:rStyle w:val="TagStyle"/>
          <w:b/>
          <w:bCs/>
          <w:rtl/>
          <w:lang w:eastAsia="he-IL"/>
        </w:rPr>
      </w:pPr>
    </w:p>
    <w:p w:rsidR="004435F3" w:rsidRDefault="004435F3" w:rsidP="00DF72D3">
      <w:pPr>
        <w:pStyle w:val="-"/>
        <w:keepNext/>
        <w:rPr>
          <w:rtl/>
        </w:rPr>
      </w:pPr>
      <w:bookmarkStart w:id="14716" w:name="ET_speakercontinue_5726_31"/>
      <w:r w:rsidRPr="00A1796C">
        <w:rPr>
          <w:rStyle w:val="TagStyle"/>
          <w:rtl/>
        </w:rPr>
        <w:t xml:space="preserve"> &lt;&lt; דובר_המשך &gt;&gt; </w:t>
      </w:r>
      <w:r>
        <w:rPr>
          <w:rtl/>
        </w:rPr>
        <w:t>ינון אזולאי (ש"ס):</w:t>
      </w:r>
      <w:r w:rsidRPr="00A1796C">
        <w:rPr>
          <w:rStyle w:val="TagStyle"/>
          <w:rtl/>
        </w:rPr>
        <w:t xml:space="preserve"> &lt;&lt; דובר_המשך &gt;&gt;</w:t>
      </w:r>
      <w:r>
        <w:rPr>
          <w:rtl/>
        </w:rPr>
        <w:t xml:space="preserve">  </w:t>
      </w:r>
      <w:bookmarkEnd w:id="14716"/>
    </w:p>
    <w:p w:rsidR="004435F3" w:rsidRPr="00A1796C" w:rsidRDefault="004435F3" w:rsidP="00DF72D3">
      <w:pPr>
        <w:rPr>
          <w:rtl/>
          <w:lang w:eastAsia="he-IL"/>
        </w:rPr>
      </w:pPr>
    </w:p>
    <w:p w:rsidR="004435F3" w:rsidRDefault="004435F3" w:rsidP="00DF72D3">
      <w:pPr>
        <w:rPr>
          <w:rtl/>
        </w:rPr>
      </w:pPr>
      <w:r>
        <w:rPr>
          <w:rFonts w:hint="cs"/>
          <w:rtl/>
        </w:rPr>
        <w:t>תודה רבה לך, אדוני היושב-ראש</w:t>
      </w:r>
      <w:r w:rsidR="0061100C">
        <w:rPr>
          <w:rFonts w:hint="cs"/>
          <w:rtl/>
        </w:rPr>
        <w:t>,</w:t>
      </w:r>
      <w:r>
        <w:rPr>
          <w:rFonts w:hint="cs"/>
          <w:rtl/>
        </w:rPr>
        <w:t xml:space="preserve"> וגם</w:t>
      </w:r>
      <w:bookmarkStart w:id="14717" w:name="_ETM_Q85_364219"/>
      <w:bookmarkEnd w:id="14717"/>
      <w:r>
        <w:rPr>
          <w:rFonts w:hint="cs"/>
          <w:rtl/>
        </w:rPr>
        <w:t xml:space="preserve"> ברכות.</w:t>
      </w:r>
    </w:p>
    <w:p w:rsidR="004435F3" w:rsidRDefault="004435F3" w:rsidP="00DF72D3">
      <w:pPr>
        <w:rPr>
          <w:rtl/>
        </w:rPr>
      </w:pPr>
      <w:bookmarkStart w:id="14718" w:name="_ETM_Q85_364307"/>
      <w:bookmarkStart w:id="14719" w:name="_ETM_Q85_364378"/>
      <w:bookmarkEnd w:id="14718"/>
      <w:bookmarkEnd w:id="14719"/>
    </w:p>
    <w:p w:rsidR="004435F3" w:rsidRDefault="004435F3" w:rsidP="00DF72D3">
      <w:pPr>
        <w:pStyle w:val="af6"/>
        <w:keepNext/>
        <w:rPr>
          <w:rtl/>
        </w:rPr>
      </w:pPr>
      <w:bookmarkStart w:id="14720" w:name="ET_yor_6307_32"/>
      <w:r w:rsidRPr="00A1796C">
        <w:rPr>
          <w:rStyle w:val="TagStyle"/>
          <w:rtl/>
        </w:rPr>
        <w:t xml:space="preserve"> &lt;&lt; יור &gt;&gt; </w:t>
      </w:r>
      <w:r>
        <w:rPr>
          <w:rtl/>
        </w:rPr>
        <w:t>היו"ר יבגני סובה:</w:t>
      </w:r>
      <w:r w:rsidRPr="00A1796C">
        <w:rPr>
          <w:rStyle w:val="TagStyle"/>
          <w:rtl/>
        </w:rPr>
        <w:t xml:space="preserve"> &lt;&lt; יור &gt;&gt;</w:t>
      </w:r>
      <w:r>
        <w:rPr>
          <w:rtl/>
        </w:rPr>
        <w:t xml:space="preserve">  </w:t>
      </w:r>
      <w:bookmarkEnd w:id="14720"/>
    </w:p>
    <w:p w:rsidR="004435F3" w:rsidRDefault="004435F3" w:rsidP="00FC0E0D">
      <w:pPr>
        <w:rPr>
          <w:rtl/>
        </w:rPr>
      </w:pPr>
    </w:p>
    <w:p w:rsidR="004435F3" w:rsidRDefault="004435F3" w:rsidP="00DF72D3">
      <w:pPr>
        <w:rPr>
          <w:rtl/>
        </w:rPr>
      </w:pPr>
      <w:r>
        <w:rPr>
          <w:rFonts w:hint="cs"/>
          <w:rtl/>
        </w:rPr>
        <w:t>תודה רבה, ינון. תודה.</w:t>
      </w:r>
    </w:p>
    <w:p w:rsidR="004435F3" w:rsidRDefault="004435F3" w:rsidP="00DF72D3">
      <w:pPr>
        <w:rPr>
          <w:rtl/>
        </w:rPr>
      </w:pPr>
    </w:p>
    <w:p w:rsidR="004435F3" w:rsidRDefault="004435F3" w:rsidP="00DF72D3">
      <w:pPr>
        <w:pStyle w:val="-"/>
        <w:keepNext/>
        <w:rPr>
          <w:rtl/>
        </w:rPr>
      </w:pPr>
      <w:bookmarkStart w:id="14721" w:name="ET_speakercontinue_5726_33"/>
      <w:r w:rsidRPr="00A1796C">
        <w:rPr>
          <w:rStyle w:val="TagStyle"/>
          <w:rtl/>
        </w:rPr>
        <w:t xml:space="preserve"> &lt;&lt; דובר_המשך &gt;&gt; </w:t>
      </w:r>
      <w:r>
        <w:rPr>
          <w:rtl/>
        </w:rPr>
        <w:t>ינון אזולאי (ש"ס):</w:t>
      </w:r>
      <w:r w:rsidRPr="00A1796C">
        <w:rPr>
          <w:rStyle w:val="TagStyle"/>
          <w:rtl/>
        </w:rPr>
        <w:t xml:space="preserve"> &lt;&lt; דובר_המשך &gt;&gt;</w:t>
      </w:r>
      <w:r>
        <w:rPr>
          <w:rtl/>
        </w:rPr>
        <w:t xml:space="preserve">  </w:t>
      </w:r>
      <w:bookmarkEnd w:id="14721"/>
    </w:p>
    <w:p w:rsidR="004435F3" w:rsidRDefault="004435F3" w:rsidP="00FC0E0D">
      <w:pPr>
        <w:rPr>
          <w:rtl/>
        </w:rPr>
      </w:pPr>
    </w:p>
    <w:p w:rsidR="004435F3" w:rsidRDefault="004435F3" w:rsidP="00DF72D3">
      <w:pPr>
        <w:rPr>
          <w:rtl/>
        </w:rPr>
      </w:pPr>
      <w:bookmarkStart w:id="14722" w:name="_ETM_Q85_365919"/>
      <w:bookmarkEnd w:id="14722"/>
      <w:r>
        <w:rPr>
          <w:rFonts w:hint="cs"/>
          <w:rtl/>
        </w:rPr>
        <w:t xml:space="preserve">אנחנו מקווים שתתנהג בהגינות, כמו שאתה יודע </w:t>
      </w:r>
      <w:bookmarkStart w:id="14723" w:name="_ETM_Q85_370309"/>
      <w:bookmarkEnd w:id="14723"/>
      <w:r>
        <w:rPr>
          <w:rFonts w:hint="cs"/>
          <w:rtl/>
        </w:rPr>
        <w:t>לעשות, גם מהמקום הזה.</w:t>
      </w:r>
    </w:p>
    <w:p w:rsidR="004435F3" w:rsidRDefault="004435F3" w:rsidP="00DF72D3">
      <w:pPr>
        <w:rPr>
          <w:rtl/>
        </w:rPr>
      </w:pPr>
    </w:p>
    <w:p w:rsidR="004435F3" w:rsidRDefault="004435F3" w:rsidP="00DF72D3">
      <w:pPr>
        <w:pStyle w:val="af6"/>
        <w:keepNext/>
        <w:rPr>
          <w:rtl/>
        </w:rPr>
      </w:pPr>
      <w:bookmarkStart w:id="14724" w:name="ET_yor_6307_34"/>
      <w:r w:rsidRPr="00A1796C">
        <w:rPr>
          <w:rStyle w:val="TagStyle"/>
          <w:rtl/>
        </w:rPr>
        <w:t xml:space="preserve"> &lt;&lt; יור &gt;&gt; </w:t>
      </w:r>
      <w:r>
        <w:rPr>
          <w:rtl/>
        </w:rPr>
        <w:t>היו"ר יבגני סובה:</w:t>
      </w:r>
      <w:r w:rsidRPr="00A1796C">
        <w:rPr>
          <w:rStyle w:val="TagStyle"/>
          <w:rtl/>
        </w:rPr>
        <w:t xml:space="preserve"> &lt;&lt; יור &gt;&gt;</w:t>
      </w:r>
      <w:r>
        <w:rPr>
          <w:rtl/>
        </w:rPr>
        <w:t xml:space="preserve">  </w:t>
      </w:r>
      <w:bookmarkEnd w:id="14724"/>
    </w:p>
    <w:p w:rsidR="004435F3" w:rsidRDefault="004435F3" w:rsidP="00FC0E0D">
      <w:pPr>
        <w:rPr>
          <w:rtl/>
        </w:rPr>
      </w:pPr>
    </w:p>
    <w:p w:rsidR="004435F3" w:rsidRDefault="004435F3" w:rsidP="00DF72D3">
      <w:pPr>
        <w:rPr>
          <w:rtl/>
        </w:rPr>
      </w:pPr>
      <w:bookmarkStart w:id="14725" w:name="_ETM_Q85_372036"/>
      <w:bookmarkEnd w:id="14725"/>
      <w:r>
        <w:rPr>
          <w:rFonts w:hint="cs"/>
          <w:rtl/>
        </w:rPr>
        <w:t>תודה. אני אוסיף לך עשר שניות על</w:t>
      </w:r>
      <w:bookmarkStart w:id="14726" w:name="_ETM_Q85_373976"/>
      <w:bookmarkEnd w:id="14726"/>
      <w:r>
        <w:rPr>
          <w:rFonts w:hint="cs"/>
          <w:rtl/>
        </w:rPr>
        <w:t xml:space="preserve"> הברכה.</w:t>
      </w:r>
      <w:bookmarkStart w:id="14727" w:name="_ETM_Q85_373503"/>
      <w:bookmarkEnd w:id="14727"/>
    </w:p>
    <w:p w:rsidR="004435F3" w:rsidRDefault="004435F3" w:rsidP="00DF72D3">
      <w:pPr>
        <w:rPr>
          <w:rtl/>
        </w:rPr>
      </w:pPr>
      <w:bookmarkStart w:id="14728" w:name="_ETM_Q85_373596"/>
      <w:bookmarkEnd w:id="14728"/>
    </w:p>
    <w:p w:rsidR="004435F3" w:rsidRDefault="004435F3" w:rsidP="00DF72D3">
      <w:pPr>
        <w:pStyle w:val="-"/>
        <w:keepNext/>
        <w:rPr>
          <w:rtl/>
        </w:rPr>
      </w:pPr>
      <w:bookmarkStart w:id="14729" w:name="ET_speakercontinue_5726_35"/>
      <w:r w:rsidRPr="00A1796C">
        <w:rPr>
          <w:rStyle w:val="TagStyle"/>
          <w:rtl/>
        </w:rPr>
        <w:t xml:space="preserve"> &lt;&lt; דובר_המשך &gt;&gt; </w:t>
      </w:r>
      <w:r>
        <w:rPr>
          <w:rtl/>
        </w:rPr>
        <w:t>ינון אזולאי (ש"ס):</w:t>
      </w:r>
      <w:r w:rsidRPr="00A1796C">
        <w:rPr>
          <w:rStyle w:val="TagStyle"/>
          <w:rtl/>
        </w:rPr>
        <w:t xml:space="preserve"> &lt;&lt; דובר_המשך &gt;&gt;</w:t>
      </w:r>
      <w:r>
        <w:rPr>
          <w:rtl/>
        </w:rPr>
        <w:t xml:space="preserve">  </w:t>
      </w:r>
      <w:bookmarkEnd w:id="14729"/>
    </w:p>
    <w:p w:rsidR="004435F3" w:rsidRDefault="004435F3" w:rsidP="00FC0E0D">
      <w:pPr>
        <w:rPr>
          <w:rtl/>
        </w:rPr>
      </w:pPr>
    </w:p>
    <w:p w:rsidR="004435F3" w:rsidRDefault="004435F3" w:rsidP="00DF72D3">
      <w:pPr>
        <w:rPr>
          <w:rtl/>
        </w:rPr>
      </w:pPr>
      <w:r>
        <w:rPr>
          <w:rFonts w:hint="cs"/>
          <w:rtl/>
        </w:rPr>
        <w:t xml:space="preserve">לא, עזוב. הכול בסדר. אני צריך לקצץ </w:t>
      </w:r>
      <w:r w:rsidR="00FC0E0D">
        <w:rPr>
          <w:rFonts w:hint="cs"/>
          <w:rtl/>
        </w:rPr>
        <w:t>– – –</w:t>
      </w:r>
    </w:p>
    <w:p w:rsidR="004435F3" w:rsidRDefault="004435F3" w:rsidP="00DF72D3">
      <w:pPr>
        <w:rPr>
          <w:rtl/>
        </w:rPr>
      </w:pPr>
    </w:p>
    <w:p w:rsidR="004435F3" w:rsidRDefault="004435F3" w:rsidP="00DF72D3">
      <w:pPr>
        <w:pStyle w:val="af5"/>
        <w:keepNext/>
        <w:rPr>
          <w:rtl/>
        </w:rPr>
      </w:pPr>
      <w:r w:rsidRPr="00A1796C">
        <w:rPr>
          <w:rStyle w:val="TagStyle"/>
          <w:rtl/>
        </w:rPr>
        <w:t xml:space="preserve"> &lt;&lt; קריאה &gt;&gt; </w:t>
      </w:r>
      <w:r>
        <w:rPr>
          <w:rtl/>
        </w:rPr>
        <w:t>קריאה:</w:t>
      </w:r>
      <w:r w:rsidRPr="00A1796C">
        <w:rPr>
          <w:rStyle w:val="TagStyle"/>
          <w:rtl/>
        </w:rPr>
        <w:t xml:space="preserve"> &lt;&lt; קריאה &gt;&gt;</w:t>
      </w:r>
      <w:r>
        <w:rPr>
          <w:rtl/>
        </w:rPr>
        <w:t xml:space="preserve">  </w:t>
      </w:r>
    </w:p>
    <w:p w:rsidR="004435F3" w:rsidRDefault="004435F3" w:rsidP="00FC0E0D">
      <w:pPr>
        <w:rPr>
          <w:rtl/>
          <w:lang w:eastAsia="he-IL"/>
        </w:rPr>
      </w:pPr>
    </w:p>
    <w:p w:rsidR="004435F3" w:rsidRDefault="004435F3" w:rsidP="00DF72D3">
      <w:pPr>
        <w:rPr>
          <w:rtl/>
          <w:lang w:eastAsia="he-IL"/>
        </w:rPr>
      </w:pPr>
      <w:r>
        <w:rPr>
          <w:rFonts w:hint="cs"/>
          <w:rtl/>
          <w:lang w:eastAsia="he-IL"/>
        </w:rPr>
        <w:t>פעם</w:t>
      </w:r>
      <w:bookmarkStart w:id="14730" w:name="_ETM_Q85_377251"/>
      <w:bookmarkEnd w:id="14730"/>
      <w:r>
        <w:rPr>
          <w:rFonts w:hint="cs"/>
          <w:rtl/>
          <w:lang w:eastAsia="he-IL"/>
        </w:rPr>
        <w:t xml:space="preserve"> שנייה </w:t>
      </w:r>
      <w:r w:rsidR="00FC0E0D">
        <w:rPr>
          <w:rFonts w:hint="cs"/>
          <w:rtl/>
          <w:lang w:eastAsia="he-IL"/>
        </w:rPr>
        <w:t>– – –</w:t>
      </w:r>
    </w:p>
    <w:p w:rsidR="004435F3" w:rsidRDefault="004435F3" w:rsidP="00DF72D3">
      <w:pPr>
        <w:rPr>
          <w:rtl/>
          <w:lang w:eastAsia="he-IL"/>
        </w:rPr>
      </w:pPr>
      <w:bookmarkStart w:id="14731" w:name="_ETM_Q85_377067"/>
      <w:bookmarkStart w:id="14732" w:name="_ETM_Q85_377157"/>
      <w:bookmarkStart w:id="14733" w:name="_ETM_Q85_377193"/>
      <w:bookmarkStart w:id="14734" w:name="_ETM_Q85_377283"/>
      <w:bookmarkEnd w:id="14731"/>
      <w:bookmarkEnd w:id="14732"/>
      <w:bookmarkEnd w:id="14733"/>
      <w:bookmarkEnd w:id="14734"/>
    </w:p>
    <w:p w:rsidR="004435F3" w:rsidRDefault="004435F3" w:rsidP="00DF72D3">
      <w:pPr>
        <w:pStyle w:val="-"/>
        <w:keepNext/>
        <w:rPr>
          <w:rtl/>
        </w:rPr>
      </w:pPr>
      <w:bookmarkStart w:id="14735" w:name="ET_speakercontinue_5726_37"/>
      <w:r w:rsidRPr="00A1796C">
        <w:rPr>
          <w:rStyle w:val="TagStyle"/>
          <w:rtl/>
        </w:rPr>
        <w:t xml:space="preserve"> &lt;&lt; דובר_המשך &gt;&gt; </w:t>
      </w:r>
      <w:r>
        <w:rPr>
          <w:rtl/>
        </w:rPr>
        <w:t>ינון אזולאי (ש"ס):</w:t>
      </w:r>
      <w:r w:rsidRPr="00A1796C">
        <w:rPr>
          <w:rStyle w:val="TagStyle"/>
          <w:rtl/>
        </w:rPr>
        <w:t xml:space="preserve"> &lt;&lt; דובר_המשך &gt;&gt;</w:t>
      </w:r>
      <w:r>
        <w:rPr>
          <w:rtl/>
        </w:rPr>
        <w:t xml:space="preserve">  </w:t>
      </w:r>
      <w:bookmarkEnd w:id="14735"/>
    </w:p>
    <w:p w:rsidR="004435F3" w:rsidRDefault="004435F3" w:rsidP="00FC0E0D">
      <w:pPr>
        <w:rPr>
          <w:rtl/>
          <w:lang w:eastAsia="he-IL"/>
        </w:rPr>
      </w:pPr>
    </w:p>
    <w:p w:rsidR="004435F3" w:rsidRDefault="004435F3" w:rsidP="00DF72D3">
      <w:pPr>
        <w:rPr>
          <w:rtl/>
          <w:lang w:eastAsia="he-IL"/>
        </w:rPr>
      </w:pPr>
      <w:bookmarkStart w:id="14736" w:name="_ETM_Q85_377935"/>
      <w:bookmarkEnd w:id="14736"/>
      <w:r>
        <w:rPr>
          <w:rFonts w:hint="cs"/>
          <w:rtl/>
          <w:lang w:eastAsia="he-IL"/>
        </w:rPr>
        <w:t xml:space="preserve">לא. זו פעם ראשונה שאני איתו פה, </w:t>
      </w:r>
      <w:bookmarkStart w:id="14737" w:name="_ETM_Q85_380237"/>
      <w:bookmarkEnd w:id="14737"/>
      <w:r>
        <w:rPr>
          <w:rFonts w:hint="cs"/>
          <w:rtl/>
          <w:lang w:eastAsia="he-IL"/>
        </w:rPr>
        <w:t>אז אני מאחל בהצלחה.</w:t>
      </w:r>
    </w:p>
    <w:p w:rsidR="004435F3" w:rsidRDefault="004435F3" w:rsidP="00DF72D3">
      <w:pPr>
        <w:rPr>
          <w:rtl/>
          <w:lang w:eastAsia="he-IL"/>
        </w:rPr>
      </w:pPr>
      <w:bookmarkStart w:id="14738" w:name="_ETM_Q85_380572"/>
      <w:bookmarkStart w:id="14739" w:name="_ETM_Q85_380601"/>
      <w:bookmarkEnd w:id="14738"/>
      <w:bookmarkEnd w:id="14739"/>
    </w:p>
    <w:p w:rsidR="004435F3" w:rsidRDefault="004435F3" w:rsidP="00DF72D3">
      <w:pPr>
        <w:pStyle w:val="af6"/>
        <w:keepNext/>
        <w:rPr>
          <w:rtl/>
        </w:rPr>
      </w:pPr>
      <w:bookmarkStart w:id="14740" w:name="ET_yor_6307_38"/>
      <w:r w:rsidRPr="00A1796C">
        <w:rPr>
          <w:rStyle w:val="TagStyle"/>
          <w:rtl/>
        </w:rPr>
        <w:t xml:space="preserve"> &lt;&lt; יור &gt;&gt; </w:t>
      </w:r>
      <w:r>
        <w:rPr>
          <w:rtl/>
        </w:rPr>
        <w:t>היו"ר יבגני סובה:</w:t>
      </w:r>
      <w:r w:rsidRPr="00A1796C">
        <w:rPr>
          <w:rStyle w:val="TagStyle"/>
          <w:rtl/>
        </w:rPr>
        <w:t xml:space="preserve"> &lt;&lt; יור &gt;&gt;</w:t>
      </w:r>
      <w:r>
        <w:rPr>
          <w:rtl/>
        </w:rPr>
        <w:t xml:space="preserve">  </w:t>
      </w:r>
      <w:bookmarkEnd w:id="14740"/>
    </w:p>
    <w:p w:rsidR="004435F3" w:rsidRDefault="004435F3" w:rsidP="00FC0E0D">
      <w:pPr>
        <w:rPr>
          <w:rtl/>
          <w:lang w:eastAsia="he-IL"/>
        </w:rPr>
      </w:pPr>
    </w:p>
    <w:p w:rsidR="004435F3" w:rsidRDefault="004435F3" w:rsidP="00DF72D3">
      <w:pPr>
        <w:rPr>
          <w:rtl/>
          <w:lang w:eastAsia="he-IL"/>
        </w:rPr>
      </w:pPr>
      <w:r>
        <w:rPr>
          <w:rFonts w:hint="cs"/>
          <w:rtl/>
          <w:lang w:eastAsia="he-IL"/>
        </w:rPr>
        <w:t>אני חייב להגיד. בפעם הראשונה זה</w:t>
      </w:r>
      <w:bookmarkStart w:id="14741" w:name="_ETM_Q85_383233"/>
      <w:bookmarkEnd w:id="14741"/>
      <w:r>
        <w:rPr>
          <w:rFonts w:hint="cs"/>
          <w:rtl/>
          <w:lang w:eastAsia="he-IL"/>
        </w:rPr>
        <w:t xml:space="preserve"> היה בהסתייגויות. אז זו בעצם הפעם הראשונה שאני חש את </w:t>
      </w:r>
      <w:bookmarkStart w:id="14742" w:name="_ETM_Q85_387553"/>
      <w:bookmarkEnd w:id="14742"/>
      <w:r>
        <w:rPr>
          <w:rFonts w:hint="cs"/>
          <w:rtl/>
          <w:lang w:eastAsia="he-IL"/>
        </w:rPr>
        <w:t>ההצבעות, השעונים. זו טבילת האש האמיתית. בבקשה.</w:t>
      </w:r>
    </w:p>
    <w:p w:rsidR="004435F3" w:rsidRDefault="004435F3" w:rsidP="00DF72D3">
      <w:pPr>
        <w:rPr>
          <w:rtl/>
          <w:lang w:eastAsia="he-IL"/>
        </w:rPr>
      </w:pPr>
    </w:p>
    <w:p w:rsidR="004435F3" w:rsidRDefault="004435F3" w:rsidP="00DF72D3">
      <w:pPr>
        <w:pStyle w:val="-"/>
        <w:keepNext/>
        <w:rPr>
          <w:rtl/>
        </w:rPr>
      </w:pPr>
      <w:bookmarkStart w:id="14743" w:name="ET_speakercontinue_5726_39"/>
      <w:r w:rsidRPr="00A1796C">
        <w:rPr>
          <w:rStyle w:val="TagStyle"/>
          <w:rtl/>
        </w:rPr>
        <w:t xml:space="preserve"> &lt;&lt; דובר_המשך &gt;&gt; </w:t>
      </w:r>
      <w:r>
        <w:rPr>
          <w:rtl/>
        </w:rPr>
        <w:t>ינון אזולאי (ש"ס):</w:t>
      </w:r>
      <w:r w:rsidRPr="00A1796C">
        <w:rPr>
          <w:rStyle w:val="TagStyle"/>
          <w:rtl/>
        </w:rPr>
        <w:t xml:space="preserve"> &lt;&lt; דובר_המשך &gt;&gt;</w:t>
      </w:r>
      <w:r>
        <w:rPr>
          <w:rtl/>
        </w:rPr>
        <w:t xml:space="preserve">  </w:t>
      </w:r>
      <w:bookmarkEnd w:id="14743"/>
    </w:p>
    <w:p w:rsidR="004435F3" w:rsidRDefault="004435F3" w:rsidP="00FC0E0D">
      <w:pPr>
        <w:rPr>
          <w:rtl/>
          <w:lang w:eastAsia="he-IL"/>
        </w:rPr>
      </w:pPr>
    </w:p>
    <w:p w:rsidR="004435F3" w:rsidRDefault="004435F3" w:rsidP="00DF72D3">
      <w:pPr>
        <w:rPr>
          <w:rtl/>
          <w:lang w:eastAsia="he-IL"/>
        </w:rPr>
      </w:pPr>
      <w:bookmarkStart w:id="14744" w:name="_ETM_Q85_392887"/>
      <w:bookmarkEnd w:id="14744"/>
      <w:r>
        <w:rPr>
          <w:rFonts w:hint="cs"/>
          <w:rtl/>
          <w:lang w:eastAsia="he-IL"/>
        </w:rPr>
        <w:t xml:space="preserve">אבל גם פעם ראשונה </w:t>
      </w:r>
      <w:bookmarkStart w:id="14745" w:name="_ETM_Q85_392134"/>
      <w:bookmarkEnd w:id="14745"/>
      <w:r>
        <w:rPr>
          <w:rFonts w:hint="cs"/>
          <w:rtl/>
          <w:lang w:eastAsia="he-IL"/>
        </w:rPr>
        <w:t>שאתה חש את הרוגע.</w:t>
      </w:r>
    </w:p>
    <w:p w:rsidR="004435F3" w:rsidRDefault="004435F3" w:rsidP="00DF72D3">
      <w:pPr>
        <w:rPr>
          <w:rtl/>
          <w:lang w:eastAsia="he-IL"/>
        </w:rPr>
      </w:pPr>
      <w:bookmarkStart w:id="14746" w:name="_ETM_Q85_392125"/>
      <w:bookmarkStart w:id="14747" w:name="_ETM_Q85_392220"/>
      <w:bookmarkEnd w:id="14746"/>
      <w:bookmarkEnd w:id="14747"/>
    </w:p>
    <w:p w:rsidR="007132FE" w:rsidRDefault="004435F3" w:rsidP="00776234">
      <w:pPr>
        <w:rPr>
          <w:rtl/>
        </w:rPr>
      </w:pPr>
      <w:bookmarkStart w:id="14748" w:name="_ETM_Q85_398287"/>
      <w:bookmarkEnd w:id="14748"/>
      <w:r>
        <w:rPr>
          <w:rFonts w:hint="cs"/>
          <w:rtl/>
        </w:rPr>
        <w:t xml:space="preserve">האמת </w:t>
      </w:r>
      <w:r>
        <w:rPr>
          <w:rtl/>
        </w:rPr>
        <w:t>–</w:t>
      </w:r>
      <w:r>
        <w:rPr>
          <w:rFonts w:hint="cs"/>
          <w:rtl/>
        </w:rPr>
        <w:t xml:space="preserve"> כמו שאמרת, אדוני היושב-ראש </w:t>
      </w:r>
      <w:r>
        <w:rPr>
          <w:rtl/>
        </w:rPr>
        <w:t>–</w:t>
      </w:r>
      <w:r>
        <w:rPr>
          <w:rFonts w:hint="cs"/>
          <w:rtl/>
        </w:rPr>
        <w:t xml:space="preserve"> הדלק בעצם עלה. </w:t>
      </w:r>
      <w:r w:rsidR="00776234">
        <w:rPr>
          <w:rFonts w:hint="cs"/>
          <w:rtl/>
        </w:rPr>
        <w:t>כש</w:t>
      </w:r>
      <w:r>
        <w:rPr>
          <w:rFonts w:hint="cs"/>
          <w:rtl/>
        </w:rPr>
        <w:t xml:space="preserve">רואים את מחירי הדלק </w:t>
      </w:r>
      <w:bookmarkStart w:id="14749" w:name="_ETM_Q85_406896"/>
      <w:bookmarkEnd w:id="14749"/>
      <w:r>
        <w:rPr>
          <w:rFonts w:hint="cs"/>
          <w:rtl/>
        </w:rPr>
        <w:t xml:space="preserve">בישראל </w:t>
      </w:r>
      <w:r>
        <w:rPr>
          <w:rtl/>
        </w:rPr>
        <w:t>–</w:t>
      </w:r>
      <w:r>
        <w:rPr>
          <w:rFonts w:hint="cs"/>
          <w:rtl/>
        </w:rPr>
        <w:t xml:space="preserve"> מחיר ליטר דלק מגיע היום ל-7.05 שקלים, וזה כמעט המחיר </w:t>
      </w:r>
      <w:bookmarkStart w:id="14750" w:name="_ETM_Q85_414102"/>
      <w:bookmarkEnd w:id="14750"/>
      <w:r>
        <w:rPr>
          <w:rFonts w:hint="cs"/>
          <w:rtl/>
        </w:rPr>
        <w:t xml:space="preserve">היקר בעולם. יש אולי שלוש מדינות שהן קצת יותר יקרות, אבל מכל המדינות עכשיו, מכל המדינות כולן, זה המחיר </w:t>
      </w:r>
      <w:bookmarkStart w:id="14751" w:name="_ETM_Q85_422984"/>
      <w:bookmarkEnd w:id="14751"/>
      <w:r>
        <w:rPr>
          <w:rFonts w:hint="cs"/>
          <w:rtl/>
        </w:rPr>
        <w:t xml:space="preserve">היקר ביותר בעולם. אנחנו יודעים שרק לפני כחודש מחירי הדלק עלו, ושוב אנחנו רואים את העלייה הזאת. כשאנחנו באים ומבקשים, </w:t>
      </w:r>
      <w:bookmarkStart w:id="14752" w:name="_ETM_Q85_434802"/>
      <w:bookmarkEnd w:id="14752"/>
      <w:r>
        <w:rPr>
          <w:rFonts w:hint="cs"/>
          <w:rtl/>
        </w:rPr>
        <w:t>אנחנו לא מבקשים משהו מיוחד שאי-אפשר לעשות אותו. אנחנו מבקשים להוריד את</w:t>
      </w:r>
      <w:bookmarkStart w:id="14753" w:name="_ETM_Q85_438068"/>
      <w:bookmarkEnd w:id="14753"/>
      <w:r>
        <w:rPr>
          <w:rFonts w:hint="cs"/>
          <w:rtl/>
        </w:rPr>
        <w:t xml:space="preserve"> המס על הבלו.</w:t>
      </w:r>
      <w:r w:rsidR="00117C99">
        <w:rPr>
          <w:rFonts w:hint="cs"/>
          <w:rtl/>
        </w:rPr>
        <w:t xml:space="preserve"> </w:t>
      </w:r>
      <w:bookmarkStart w:id="14754" w:name="_ETM_Q85_439821"/>
      <w:bookmarkStart w:id="14755" w:name="_ETM_Q85_439907"/>
      <w:bookmarkStart w:id="14756" w:name="_ETM_Q85_440293"/>
      <w:bookmarkStart w:id="14757" w:name="_ETM_Q85_440386"/>
      <w:bookmarkEnd w:id="14754"/>
      <w:bookmarkEnd w:id="14755"/>
      <w:bookmarkEnd w:id="14756"/>
      <w:bookmarkEnd w:id="14757"/>
      <w:r>
        <w:rPr>
          <w:rFonts w:hint="cs"/>
          <w:rtl/>
        </w:rPr>
        <w:t xml:space="preserve">רק כדי להבין: בשנת 2020, מדינת ישראל הכניסה ממס </w:t>
      </w:r>
      <w:bookmarkStart w:id="14758" w:name="_ETM_Q85_446450"/>
      <w:bookmarkEnd w:id="14758"/>
      <w:r>
        <w:rPr>
          <w:rFonts w:hint="cs"/>
          <w:rtl/>
        </w:rPr>
        <w:t xml:space="preserve">הבלו וממע"מ </w:t>
      </w:r>
      <w:r>
        <w:rPr>
          <w:rtl/>
        </w:rPr>
        <w:t>–</w:t>
      </w:r>
      <w:r>
        <w:rPr>
          <w:rFonts w:hint="cs"/>
          <w:rtl/>
        </w:rPr>
        <w:t xml:space="preserve"> אני לא רוצה להגיד שזה רק ממס </w:t>
      </w:r>
      <w:bookmarkStart w:id="14759" w:name="_ETM_Q85_450398"/>
      <w:bookmarkEnd w:id="14759"/>
      <w:r>
        <w:rPr>
          <w:rFonts w:hint="cs"/>
          <w:rtl/>
        </w:rPr>
        <w:t xml:space="preserve">הבלו, ולכן אני אומר </w:t>
      </w:r>
      <w:r w:rsidR="00776234">
        <w:rPr>
          <w:rFonts w:hint="cs"/>
          <w:rtl/>
        </w:rPr>
        <w:t xml:space="preserve">שזה </w:t>
      </w:r>
      <w:r>
        <w:rPr>
          <w:rFonts w:hint="cs"/>
          <w:rtl/>
        </w:rPr>
        <w:t xml:space="preserve">משניהם, </w:t>
      </w:r>
      <w:r w:rsidR="00776234">
        <w:rPr>
          <w:rFonts w:hint="cs"/>
          <w:rtl/>
        </w:rPr>
        <w:t xml:space="preserve">אבל </w:t>
      </w:r>
      <w:r>
        <w:rPr>
          <w:rFonts w:hint="cs"/>
          <w:rtl/>
        </w:rPr>
        <w:t xml:space="preserve">לפי דעתי זה רק ממס הבלו </w:t>
      </w:r>
      <w:r>
        <w:rPr>
          <w:rtl/>
        </w:rPr>
        <w:t>–</w:t>
      </w:r>
      <w:r>
        <w:rPr>
          <w:rFonts w:hint="cs"/>
          <w:rtl/>
        </w:rPr>
        <w:t xml:space="preserve"> 21.5 מיליארד שקל</w:t>
      </w:r>
      <w:r w:rsidR="00776234">
        <w:rPr>
          <w:rFonts w:hint="cs"/>
          <w:rtl/>
        </w:rPr>
        <w:t>;</w:t>
      </w:r>
      <w:r>
        <w:rPr>
          <w:rFonts w:hint="cs"/>
          <w:rtl/>
        </w:rPr>
        <w:t xml:space="preserve"> בשנת 2020, שנת קורונה.</w:t>
      </w:r>
      <w:bookmarkStart w:id="14760" w:name="_ETM_Q85_459664"/>
      <w:bookmarkStart w:id="14761" w:name="_ETM_Q85_459740"/>
      <w:bookmarkStart w:id="14762" w:name="_ETM_Q85_459832"/>
      <w:bookmarkStart w:id="14763" w:name="_ETM_Q85_459933"/>
      <w:bookmarkEnd w:id="14760"/>
      <w:bookmarkEnd w:id="14761"/>
      <w:bookmarkEnd w:id="14762"/>
      <w:bookmarkEnd w:id="14763"/>
      <w:r w:rsidR="00117C99">
        <w:rPr>
          <w:rFonts w:hint="cs"/>
          <w:rtl/>
        </w:rPr>
        <w:t xml:space="preserve"> </w:t>
      </w:r>
      <w:r>
        <w:rPr>
          <w:rFonts w:hint="cs"/>
          <w:rtl/>
        </w:rPr>
        <w:t>היום אנחנו באים ואומרים שב-2021 ודאי הכניסו יותר, ובוודאי שעכשיו</w:t>
      </w:r>
      <w:r w:rsidR="00776234">
        <w:rPr>
          <w:rFonts w:hint="cs"/>
          <w:rtl/>
        </w:rPr>
        <w:t>,</w:t>
      </w:r>
      <w:r>
        <w:rPr>
          <w:rFonts w:hint="cs"/>
          <w:rtl/>
        </w:rPr>
        <w:t xml:space="preserve"> ב-2022</w:t>
      </w:r>
      <w:r w:rsidR="00776234">
        <w:rPr>
          <w:rFonts w:hint="cs"/>
          <w:rtl/>
        </w:rPr>
        <w:t>,</w:t>
      </w:r>
      <w:r>
        <w:rPr>
          <w:rFonts w:hint="cs"/>
          <w:rtl/>
        </w:rPr>
        <w:t xml:space="preserve"> </w:t>
      </w:r>
      <w:bookmarkStart w:id="14764" w:name="_ETM_Q85_465601"/>
      <w:bookmarkEnd w:id="14764"/>
      <w:r>
        <w:rPr>
          <w:rFonts w:hint="cs"/>
          <w:rtl/>
        </w:rPr>
        <w:t>יכניסו יותר, ולכן אין שום סיבה שאזרחי ישראל ימשיכו לשלם יותר</w:t>
      </w:r>
      <w:bookmarkStart w:id="14765" w:name="_ETM_Q85_471141"/>
      <w:bookmarkEnd w:id="14765"/>
      <w:r>
        <w:rPr>
          <w:rFonts w:hint="cs"/>
          <w:rtl/>
        </w:rPr>
        <w:t xml:space="preserve"> כשהמרכיב של הדלק במחיר ליטר דלק</w:t>
      </w:r>
      <w:bookmarkStart w:id="14766" w:name="_ETM_Q85_475288"/>
      <w:bookmarkEnd w:id="14766"/>
      <w:r>
        <w:rPr>
          <w:rFonts w:hint="cs"/>
          <w:rtl/>
        </w:rPr>
        <w:t xml:space="preserve"> </w:t>
      </w:r>
      <w:r>
        <w:rPr>
          <w:rtl/>
        </w:rPr>
        <w:t>–</w:t>
      </w:r>
      <w:r>
        <w:rPr>
          <w:rFonts w:hint="cs"/>
          <w:rtl/>
        </w:rPr>
        <w:t xml:space="preserve"> 62% זה רק מס, עוד 8% זה השינוע שלו, </w:t>
      </w:r>
      <w:bookmarkStart w:id="14767" w:name="_ETM_Q85_483349"/>
      <w:bookmarkEnd w:id="14767"/>
      <w:r>
        <w:rPr>
          <w:rFonts w:hint="cs"/>
          <w:rtl/>
        </w:rPr>
        <w:t xml:space="preserve">התקורה שלו. </w:t>
      </w:r>
      <w:bookmarkStart w:id="14768" w:name="_ETM_Q85_487601"/>
      <w:bookmarkStart w:id="14769" w:name="_ETM_Q85_487679"/>
      <w:bookmarkStart w:id="14770" w:name="_ETM_Q85_487746"/>
      <w:bookmarkStart w:id="14771" w:name="_ETM_Q85_487829"/>
      <w:bookmarkEnd w:id="14768"/>
      <w:bookmarkEnd w:id="14769"/>
      <w:bookmarkEnd w:id="14770"/>
      <w:bookmarkEnd w:id="14771"/>
    </w:p>
    <w:p w:rsidR="007132FE" w:rsidRDefault="007132FE" w:rsidP="00776234">
      <w:pPr>
        <w:rPr>
          <w:rtl/>
        </w:rPr>
      </w:pPr>
    </w:p>
    <w:p w:rsidR="004435F3" w:rsidRDefault="004435F3" w:rsidP="00776234">
      <w:pPr>
        <w:rPr>
          <w:rtl/>
        </w:rPr>
      </w:pPr>
      <w:r>
        <w:rPr>
          <w:rFonts w:hint="cs"/>
          <w:rtl/>
        </w:rPr>
        <w:t>לכן אני אומר, בואו, 62% מספיק</w:t>
      </w:r>
      <w:bookmarkStart w:id="14772" w:name="_ETM_Q85_490995"/>
      <w:bookmarkEnd w:id="14772"/>
      <w:r>
        <w:rPr>
          <w:rFonts w:hint="cs"/>
          <w:rtl/>
        </w:rPr>
        <w:t xml:space="preserve">ים למדינת ישראל בשביל להרוויח. ואם נוריד מזה 34 אגורות שהיינו צריכים עכשיו להעלות ולא היינו מעלים אותן, אז על </w:t>
      </w:r>
      <w:bookmarkStart w:id="14773" w:name="_ETM_Q85_497511"/>
      <w:bookmarkEnd w:id="14773"/>
      <w:r>
        <w:rPr>
          <w:rFonts w:hint="cs"/>
          <w:rtl/>
        </w:rPr>
        <w:t>כל 10 אגורות זה בערך 350 מיליון לשנה. אז היו</w:t>
      </w:r>
      <w:bookmarkStart w:id="14774" w:name="_ETM_Q85_502736"/>
      <w:bookmarkEnd w:id="14774"/>
      <w:r>
        <w:rPr>
          <w:rFonts w:hint="cs"/>
          <w:rtl/>
        </w:rPr>
        <w:t xml:space="preserve"> מורידים מ-21.5 מיליארד שקל את אותו מיליארד</w:t>
      </w:r>
      <w:r w:rsidR="00776234">
        <w:rPr>
          <w:rFonts w:hint="cs"/>
          <w:rtl/>
        </w:rPr>
        <w:t xml:space="preserve"> או </w:t>
      </w:r>
      <w:r>
        <w:rPr>
          <w:rFonts w:hint="cs"/>
          <w:rtl/>
        </w:rPr>
        <w:t xml:space="preserve">מיליארד ו-50 </w:t>
      </w:r>
      <w:r>
        <w:rPr>
          <w:rtl/>
        </w:rPr>
        <w:t>–</w:t>
      </w:r>
      <w:r>
        <w:rPr>
          <w:rFonts w:hint="cs"/>
          <w:rtl/>
        </w:rPr>
        <w:t xml:space="preserve"> לא היה </w:t>
      </w:r>
      <w:bookmarkStart w:id="14775" w:name="_ETM_Q85_510194"/>
      <w:bookmarkEnd w:id="14775"/>
      <w:r>
        <w:rPr>
          <w:rFonts w:hint="cs"/>
          <w:rtl/>
        </w:rPr>
        <w:t xml:space="preserve">קורה כלום אם היינו עושים </w:t>
      </w:r>
      <w:r w:rsidR="00776234">
        <w:rPr>
          <w:rFonts w:hint="cs"/>
          <w:rtl/>
        </w:rPr>
        <w:t xml:space="preserve">זאת </w:t>
      </w:r>
      <w:r>
        <w:rPr>
          <w:rFonts w:hint="cs"/>
          <w:rtl/>
        </w:rPr>
        <w:t xml:space="preserve">למען עם ישראל, במיוחד בזמן שיוקר המחיה חוגג פה. אתם יכולים להגיד לי שבכל מקום </w:t>
      </w:r>
      <w:bookmarkStart w:id="14776" w:name="_ETM_Q85_516712"/>
      <w:bookmarkEnd w:id="14776"/>
      <w:r>
        <w:rPr>
          <w:rFonts w:hint="cs"/>
          <w:rtl/>
        </w:rPr>
        <w:t xml:space="preserve">הכול עולה, הכול עולה </w:t>
      </w:r>
      <w:r>
        <w:rPr>
          <w:rtl/>
        </w:rPr>
        <w:t>–</w:t>
      </w:r>
      <w:r>
        <w:rPr>
          <w:rFonts w:hint="cs"/>
          <w:rtl/>
        </w:rPr>
        <w:t xml:space="preserve"> הכול טוב ויפה</w:t>
      </w:r>
      <w:r w:rsidR="00776234">
        <w:rPr>
          <w:rFonts w:hint="cs"/>
          <w:rtl/>
        </w:rPr>
        <w:t>,</w:t>
      </w:r>
      <w:r>
        <w:rPr>
          <w:rFonts w:hint="cs"/>
          <w:rtl/>
        </w:rPr>
        <w:t xml:space="preserve"> אבל מחיר</w:t>
      </w:r>
      <w:bookmarkStart w:id="14777" w:name="_ETM_Q85_521153"/>
      <w:bookmarkEnd w:id="14777"/>
      <w:r>
        <w:rPr>
          <w:rFonts w:hint="cs"/>
          <w:rtl/>
        </w:rPr>
        <w:t>י הדלק מזנקים פה ללא שום הצדקה. ההצדקה היחידה היא שמדינת</w:t>
      </w:r>
      <w:bookmarkStart w:id="14778" w:name="_ETM_Q85_526954"/>
      <w:bookmarkEnd w:id="14778"/>
      <w:r>
        <w:rPr>
          <w:rFonts w:hint="cs"/>
          <w:rtl/>
        </w:rPr>
        <w:t xml:space="preserve"> ישראל רוצה להכניס לעצמה עוד כסף מהמיסים.</w:t>
      </w:r>
      <w:r w:rsidR="00776234">
        <w:rPr>
          <w:rFonts w:hint="cs"/>
          <w:rtl/>
        </w:rPr>
        <w:t xml:space="preserve"> </w:t>
      </w:r>
      <w:r>
        <w:rPr>
          <w:rFonts w:hint="cs"/>
          <w:rtl/>
        </w:rPr>
        <w:t xml:space="preserve">ב-2012, ממשלת נתניהו הורידה 15 אגורות. הגיע הזמן שגם הממשלה הזאת תוריד את </w:t>
      </w:r>
      <w:bookmarkStart w:id="14779" w:name="_ETM_Q85_536351"/>
      <w:bookmarkEnd w:id="14779"/>
      <w:r>
        <w:rPr>
          <w:rFonts w:hint="cs"/>
          <w:rtl/>
        </w:rPr>
        <w:t>ה-34 אגורות האלה לפחות, על מנת לתת קצת מרווח נשימה</w:t>
      </w:r>
      <w:bookmarkStart w:id="14780" w:name="_ETM_Q85_541502"/>
      <w:bookmarkEnd w:id="14780"/>
      <w:r>
        <w:rPr>
          <w:rFonts w:hint="cs"/>
          <w:rtl/>
        </w:rPr>
        <w:t xml:space="preserve"> לאזרחי מדינת ישראל. תודה.</w:t>
      </w:r>
    </w:p>
    <w:p w:rsidR="004435F3" w:rsidRDefault="004435F3" w:rsidP="00DF72D3">
      <w:pPr>
        <w:rPr>
          <w:rtl/>
        </w:rPr>
      </w:pPr>
    </w:p>
    <w:p w:rsidR="004435F3" w:rsidRDefault="004435F3" w:rsidP="00DF72D3">
      <w:pPr>
        <w:rPr>
          <w:rtl/>
        </w:rPr>
      </w:pPr>
      <w:r>
        <w:rPr>
          <w:rFonts w:hint="cs"/>
          <w:rtl/>
        </w:rPr>
        <w:t>אדוני השר, קודם אולי לא שמעת אותי.</w:t>
      </w:r>
      <w:bookmarkStart w:id="14781" w:name="_ETM_Q85_546055"/>
      <w:bookmarkEnd w:id="14781"/>
      <w:r>
        <w:rPr>
          <w:rFonts w:hint="cs"/>
          <w:rtl/>
        </w:rPr>
        <w:t xml:space="preserve"> אני חייב לרוץ לוועדת כספים. תודה רבה.</w:t>
      </w:r>
      <w:bookmarkStart w:id="14782" w:name="_ETM_Q85_549542"/>
      <w:bookmarkEnd w:id="14782"/>
    </w:p>
    <w:p w:rsidR="004435F3" w:rsidRDefault="004435F3" w:rsidP="00DF72D3">
      <w:pPr>
        <w:rPr>
          <w:rtl/>
        </w:rPr>
      </w:pPr>
      <w:bookmarkStart w:id="14783" w:name="_ETM_Q85_549624"/>
      <w:bookmarkEnd w:id="14783"/>
    </w:p>
    <w:p w:rsidR="004435F3" w:rsidRDefault="004435F3" w:rsidP="00DF72D3">
      <w:pPr>
        <w:pStyle w:val="af6"/>
        <w:keepNext/>
        <w:rPr>
          <w:rtl/>
        </w:rPr>
      </w:pPr>
      <w:bookmarkStart w:id="14784" w:name="ET_yor_6307_42"/>
      <w:r w:rsidRPr="000246F3">
        <w:rPr>
          <w:rStyle w:val="TagStyle"/>
          <w:rtl/>
        </w:rPr>
        <w:t xml:space="preserve"> &lt;&lt; יור &gt;&gt; </w:t>
      </w:r>
      <w:r>
        <w:rPr>
          <w:rtl/>
        </w:rPr>
        <w:t>היו"ר יבגני סובה:</w:t>
      </w:r>
      <w:r w:rsidRPr="000246F3">
        <w:rPr>
          <w:rStyle w:val="TagStyle"/>
          <w:rtl/>
        </w:rPr>
        <w:t xml:space="preserve"> &lt;&lt; יור &gt;&gt;</w:t>
      </w:r>
      <w:r>
        <w:rPr>
          <w:rtl/>
        </w:rPr>
        <w:t xml:space="preserve">  </w:t>
      </w:r>
      <w:bookmarkEnd w:id="14784"/>
    </w:p>
    <w:p w:rsidR="004435F3" w:rsidRDefault="004435F3" w:rsidP="00FC0E0D">
      <w:pPr>
        <w:rPr>
          <w:rtl/>
          <w:lang w:eastAsia="he-IL"/>
        </w:rPr>
      </w:pPr>
    </w:p>
    <w:p w:rsidR="004435F3" w:rsidRDefault="004435F3" w:rsidP="00DF72D3">
      <w:pPr>
        <w:rPr>
          <w:rtl/>
          <w:lang w:eastAsia="he-IL"/>
        </w:rPr>
      </w:pPr>
      <w:r>
        <w:rPr>
          <w:rFonts w:hint="cs"/>
          <w:rtl/>
          <w:lang w:eastAsia="he-IL"/>
        </w:rPr>
        <w:t xml:space="preserve">תודה רבה לחבר הכנסת </w:t>
      </w:r>
      <w:bookmarkStart w:id="14785" w:name="_ETM_Q85_552113"/>
      <w:bookmarkEnd w:id="14785"/>
      <w:r>
        <w:rPr>
          <w:rFonts w:hint="cs"/>
          <w:rtl/>
          <w:lang w:eastAsia="he-IL"/>
        </w:rPr>
        <w:t>אזולאי.</w:t>
      </w:r>
    </w:p>
    <w:p w:rsidR="004435F3" w:rsidRPr="000246F3" w:rsidRDefault="004435F3" w:rsidP="00DF72D3">
      <w:pPr>
        <w:rPr>
          <w:rtl/>
          <w:lang w:eastAsia="he-IL"/>
        </w:rPr>
      </w:pPr>
      <w:bookmarkStart w:id="14786" w:name="_ETM_Q85_549617"/>
      <w:bookmarkStart w:id="14787" w:name="_ETM_Q85_549675"/>
      <w:bookmarkEnd w:id="14786"/>
      <w:bookmarkEnd w:id="14787"/>
    </w:p>
    <w:p w:rsidR="004435F3" w:rsidRDefault="004435F3" w:rsidP="00DF72D3">
      <w:pPr>
        <w:pStyle w:val="af5"/>
        <w:keepNext/>
        <w:rPr>
          <w:rtl/>
        </w:rPr>
      </w:pPr>
      <w:bookmarkStart w:id="14788" w:name="ET_interruption_6211_16"/>
      <w:r w:rsidRPr="006D2719">
        <w:rPr>
          <w:rStyle w:val="TagStyle"/>
          <w:rtl/>
        </w:rPr>
        <w:t xml:space="preserve"> &lt;&lt; קריאה &gt;&gt; </w:t>
      </w:r>
      <w:r>
        <w:rPr>
          <w:rtl/>
        </w:rPr>
        <w:t>שר החקלאות ופיתוח הכפר עודד פורר:</w:t>
      </w:r>
      <w:r w:rsidRPr="006D2719">
        <w:rPr>
          <w:rStyle w:val="TagStyle"/>
          <w:rtl/>
        </w:rPr>
        <w:t xml:space="preserve"> &lt;&lt; קריאה &gt;&gt;</w:t>
      </w:r>
      <w:r>
        <w:rPr>
          <w:rtl/>
        </w:rPr>
        <w:t xml:space="preserve">  </w:t>
      </w:r>
      <w:bookmarkEnd w:id="14788"/>
    </w:p>
    <w:p w:rsidR="004435F3" w:rsidRDefault="004435F3" w:rsidP="00FC0E0D">
      <w:pPr>
        <w:rPr>
          <w:rtl/>
          <w:lang w:eastAsia="he-IL"/>
        </w:rPr>
      </w:pPr>
    </w:p>
    <w:p w:rsidR="004435F3" w:rsidRDefault="00FC0E0D" w:rsidP="00DF72D3">
      <w:pPr>
        <w:rPr>
          <w:rtl/>
          <w:lang w:eastAsia="he-IL"/>
        </w:rPr>
      </w:pPr>
      <w:r>
        <w:rPr>
          <w:rFonts w:hint="cs"/>
          <w:rtl/>
          <w:lang w:eastAsia="he-IL"/>
        </w:rPr>
        <w:t>– – –</w:t>
      </w:r>
      <w:r w:rsidR="004435F3">
        <w:rPr>
          <w:rFonts w:hint="cs"/>
          <w:rtl/>
          <w:lang w:eastAsia="he-IL"/>
        </w:rPr>
        <w:t xml:space="preserve"> בטלוויזי</w:t>
      </w:r>
      <w:r w:rsidR="004435F3">
        <w:rPr>
          <w:rFonts w:hint="eastAsia"/>
          <w:rtl/>
          <w:lang w:eastAsia="he-IL"/>
        </w:rPr>
        <w:t>ה</w:t>
      </w:r>
      <w:r w:rsidR="004435F3">
        <w:rPr>
          <w:rFonts w:hint="cs"/>
          <w:rtl/>
          <w:lang w:eastAsia="he-IL"/>
        </w:rPr>
        <w:t xml:space="preserve"> </w:t>
      </w:r>
      <w:r>
        <w:rPr>
          <w:rFonts w:hint="cs"/>
          <w:rtl/>
          <w:lang w:eastAsia="he-IL"/>
        </w:rPr>
        <w:t>– – –</w:t>
      </w:r>
    </w:p>
    <w:p w:rsidR="004435F3" w:rsidRDefault="004435F3" w:rsidP="00DF72D3">
      <w:pPr>
        <w:rPr>
          <w:rtl/>
          <w:lang w:eastAsia="he-IL"/>
        </w:rPr>
      </w:pPr>
    </w:p>
    <w:p w:rsidR="004435F3" w:rsidRDefault="004435F3" w:rsidP="00DF72D3">
      <w:pPr>
        <w:pStyle w:val="af5"/>
        <w:keepNext/>
        <w:rPr>
          <w:rtl/>
        </w:rPr>
      </w:pPr>
      <w:r w:rsidRPr="006D2719">
        <w:rPr>
          <w:rStyle w:val="TagStyle"/>
          <w:rtl/>
        </w:rPr>
        <w:t xml:space="preserve"> &lt;&lt; קריאה &gt;&gt; </w:t>
      </w:r>
      <w:r>
        <w:rPr>
          <w:rtl/>
        </w:rPr>
        <w:t>ינון אזולאי (ש"ס):</w:t>
      </w:r>
      <w:r w:rsidRPr="006D2719">
        <w:rPr>
          <w:rStyle w:val="TagStyle"/>
          <w:rtl/>
        </w:rPr>
        <w:t xml:space="preserve"> &lt;&lt; קריאה &gt;&gt;</w:t>
      </w:r>
      <w:r>
        <w:rPr>
          <w:rtl/>
        </w:rPr>
        <w:t xml:space="preserve">  </w:t>
      </w:r>
    </w:p>
    <w:p w:rsidR="004435F3" w:rsidRDefault="004435F3" w:rsidP="00FC0E0D">
      <w:pPr>
        <w:rPr>
          <w:rtl/>
          <w:lang w:eastAsia="he-IL"/>
        </w:rPr>
      </w:pPr>
    </w:p>
    <w:p w:rsidR="004435F3" w:rsidRDefault="004435F3" w:rsidP="00DF72D3">
      <w:pPr>
        <w:rPr>
          <w:rtl/>
          <w:lang w:eastAsia="he-IL"/>
        </w:rPr>
      </w:pPr>
      <w:r>
        <w:rPr>
          <w:rFonts w:hint="cs"/>
          <w:rtl/>
          <w:lang w:eastAsia="he-IL"/>
        </w:rPr>
        <w:t>אם זו אותה תשובה שליברמן נתן, עזוב,</w:t>
      </w:r>
      <w:bookmarkStart w:id="14789" w:name="_ETM_Q85_559066"/>
      <w:bookmarkEnd w:id="14789"/>
      <w:r>
        <w:rPr>
          <w:rFonts w:hint="cs"/>
          <w:rtl/>
          <w:lang w:eastAsia="he-IL"/>
        </w:rPr>
        <w:t xml:space="preserve"> אני מוותר עליה.</w:t>
      </w:r>
    </w:p>
    <w:p w:rsidR="004435F3" w:rsidRDefault="004435F3" w:rsidP="00DF72D3">
      <w:pPr>
        <w:rPr>
          <w:rtl/>
          <w:lang w:eastAsia="he-IL"/>
        </w:rPr>
      </w:pPr>
    </w:p>
    <w:p w:rsidR="004435F3" w:rsidRDefault="004435F3" w:rsidP="00DF72D3">
      <w:pPr>
        <w:pStyle w:val="af6"/>
        <w:keepNext/>
        <w:rPr>
          <w:rtl/>
        </w:rPr>
      </w:pPr>
      <w:bookmarkStart w:id="14790" w:name="ET_yor_6307_43"/>
      <w:r w:rsidRPr="000246F3">
        <w:rPr>
          <w:rStyle w:val="TagStyle"/>
          <w:rtl/>
        </w:rPr>
        <w:t xml:space="preserve"> &lt;&lt; יור &gt;&gt; </w:t>
      </w:r>
      <w:r>
        <w:rPr>
          <w:rtl/>
        </w:rPr>
        <w:t>היו"ר יבגני סובה:</w:t>
      </w:r>
      <w:r w:rsidRPr="000246F3">
        <w:rPr>
          <w:rStyle w:val="TagStyle"/>
          <w:rtl/>
        </w:rPr>
        <w:t xml:space="preserve"> &lt;&lt; יור &gt;&gt;</w:t>
      </w:r>
      <w:r>
        <w:rPr>
          <w:rtl/>
        </w:rPr>
        <w:t xml:space="preserve">  </w:t>
      </w:r>
      <w:bookmarkEnd w:id="14790"/>
    </w:p>
    <w:p w:rsidR="004435F3" w:rsidRDefault="004435F3" w:rsidP="00FC0E0D">
      <w:pPr>
        <w:rPr>
          <w:rtl/>
          <w:lang w:eastAsia="he-IL"/>
        </w:rPr>
      </w:pPr>
    </w:p>
    <w:p w:rsidR="004435F3" w:rsidRPr="000246F3" w:rsidRDefault="004435F3" w:rsidP="00DF72D3">
      <w:pPr>
        <w:rPr>
          <w:rtl/>
          <w:lang w:eastAsia="he-IL"/>
        </w:rPr>
      </w:pPr>
      <w:r>
        <w:rPr>
          <w:rFonts w:hint="cs"/>
          <w:rtl/>
          <w:lang w:eastAsia="he-IL"/>
        </w:rPr>
        <w:t xml:space="preserve">אדוני השר, שמת לב שזה שמונה שנים </w:t>
      </w:r>
      <w:r>
        <w:rPr>
          <w:rtl/>
          <w:lang w:eastAsia="he-IL"/>
        </w:rPr>
        <w:t>–</w:t>
      </w:r>
      <w:r>
        <w:rPr>
          <w:rFonts w:hint="cs"/>
          <w:rtl/>
          <w:lang w:eastAsia="he-IL"/>
        </w:rPr>
        <w:t xml:space="preserve"> לא כל הזמנים. כי אנחנו יודעים שהיו זמנים שבהם הדלק כבר היה מעל 8 שקלים.</w:t>
      </w:r>
    </w:p>
    <w:p w:rsidR="004435F3" w:rsidRDefault="004435F3" w:rsidP="00DF72D3">
      <w:pPr>
        <w:rPr>
          <w:rtl/>
          <w:lang w:eastAsia="he-IL"/>
        </w:rPr>
      </w:pPr>
    </w:p>
    <w:p w:rsidR="004435F3" w:rsidRDefault="004435F3" w:rsidP="00DF72D3">
      <w:pPr>
        <w:pStyle w:val="af5"/>
        <w:keepNext/>
        <w:rPr>
          <w:rtl/>
        </w:rPr>
      </w:pPr>
      <w:r w:rsidRPr="006D2719">
        <w:rPr>
          <w:rStyle w:val="TagStyle"/>
          <w:rtl/>
        </w:rPr>
        <w:t xml:space="preserve"> &lt;&lt; קריאה &gt;&gt; </w:t>
      </w:r>
      <w:r>
        <w:rPr>
          <w:rtl/>
        </w:rPr>
        <w:t>ינון אזולאי (ש"ס):</w:t>
      </w:r>
      <w:r w:rsidRPr="006D2719">
        <w:rPr>
          <w:rStyle w:val="TagStyle"/>
          <w:rtl/>
        </w:rPr>
        <w:t xml:space="preserve"> &lt;&lt; קריאה &gt;&gt;</w:t>
      </w:r>
      <w:r>
        <w:rPr>
          <w:rtl/>
        </w:rPr>
        <w:t xml:space="preserve">  </w:t>
      </w:r>
    </w:p>
    <w:p w:rsidR="004435F3" w:rsidRDefault="004435F3" w:rsidP="00FC0E0D">
      <w:pPr>
        <w:rPr>
          <w:rtl/>
          <w:lang w:eastAsia="he-IL"/>
        </w:rPr>
      </w:pPr>
    </w:p>
    <w:p w:rsidR="004435F3" w:rsidRDefault="004435F3" w:rsidP="00DF72D3">
      <w:pPr>
        <w:rPr>
          <w:rtl/>
          <w:lang w:eastAsia="he-IL"/>
        </w:rPr>
      </w:pPr>
      <w:r>
        <w:rPr>
          <w:rFonts w:hint="cs"/>
          <w:rtl/>
          <w:lang w:eastAsia="he-IL"/>
        </w:rPr>
        <w:t xml:space="preserve">לא זה </w:t>
      </w:r>
      <w:r w:rsidR="00FC0E0D">
        <w:rPr>
          <w:rFonts w:hint="cs"/>
          <w:rtl/>
          <w:lang w:eastAsia="he-IL"/>
        </w:rPr>
        <w:t>– – –</w:t>
      </w:r>
    </w:p>
    <w:p w:rsidR="004435F3" w:rsidRDefault="004435F3" w:rsidP="00DF72D3">
      <w:pPr>
        <w:rPr>
          <w:rtl/>
          <w:lang w:eastAsia="he-IL"/>
        </w:rPr>
      </w:pPr>
    </w:p>
    <w:p w:rsidR="004435F3" w:rsidRDefault="004435F3" w:rsidP="00DF72D3">
      <w:pPr>
        <w:pStyle w:val="af6"/>
        <w:keepNext/>
        <w:rPr>
          <w:rtl/>
        </w:rPr>
      </w:pPr>
      <w:bookmarkStart w:id="14791" w:name="ET_yor_6307_44"/>
      <w:r w:rsidRPr="000246F3">
        <w:rPr>
          <w:rStyle w:val="TagStyle"/>
          <w:rtl/>
        </w:rPr>
        <w:t xml:space="preserve"> &lt;&lt; יור &gt;&gt; </w:t>
      </w:r>
      <w:r>
        <w:rPr>
          <w:rtl/>
        </w:rPr>
        <w:t>היו"ר יבגני סובה:</w:t>
      </w:r>
      <w:r w:rsidRPr="000246F3">
        <w:rPr>
          <w:rStyle w:val="TagStyle"/>
          <w:rtl/>
        </w:rPr>
        <w:t xml:space="preserve"> &lt;&lt; יור &gt;&gt;</w:t>
      </w:r>
      <w:r>
        <w:rPr>
          <w:rtl/>
        </w:rPr>
        <w:t xml:space="preserve">  </w:t>
      </w:r>
      <w:bookmarkEnd w:id="14791"/>
    </w:p>
    <w:p w:rsidR="004435F3" w:rsidRDefault="004435F3" w:rsidP="00FC0E0D">
      <w:pPr>
        <w:rPr>
          <w:rtl/>
          <w:lang w:eastAsia="he-IL"/>
        </w:rPr>
      </w:pPr>
    </w:p>
    <w:p w:rsidR="004435F3" w:rsidRDefault="004435F3" w:rsidP="00DF72D3">
      <w:pPr>
        <w:rPr>
          <w:rtl/>
          <w:lang w:eastAsia="he-IL"/>
        </w:rPr>
      </w:pPr>
      <w:r>
        <w:rPr>
          <w:rFonts w:hint="cs"/>
          <w:rtl/>
          <w:lang w:eastAsia="he-IL"/>
        </w:rPr>
        <w:t>זה מה שאני אומר</w:t>
      </w:r>
      <w:bookmarkStart w:id="14792" w:name="_ETM_Q85_570455"/>
      <w:bookmarkEnd w:id="14792"/>
      <w:r>
        <w:rPr>
          <w:rFonts w:hint="cs"/>
          <w:rtl/>
          <w:lang w:eastAsia="he-IL"/>
        </w:rPr>
        <w:t xml:space="preserve">. שמונה שנים </w:t>
      </w:r>
      <w:r>
        <w:rPr>
          <w:rtl/>
          <w:lang w:eastAsia="he-IL"/>
        </w:rPr>
        <w:t>–</w:t>
      </w:r>
      <w:r>
        <w:rPr>
          <w:rFonts w:hint="cs"/>
          <w:rtl/>
          <w:lang w:eastAsia="he-IL"/>
        </w:rPr>
        <w:t xml:space="preserve"> לא כל הזמנים.</w:t>
      </w:r>
    </w:p>
    <w:p w:rsidR="004435F3" w:rsidRDefault="004435F3" w:rsidP="00DF72D3">
      <w:pPr>
        <w:rPr>
          <w:rtl/>
          <w:lang w:eastAsia="he-IL"/>
        </w:rPr>
      </w:pPr>
    </w:p>
    <w:p w:rsidR="004435F3" w:rsidRDefault="004435F3" w:rsidP="00DF72D3">
      <w:pPr>
        <w:pStyle w:val="-"/>
        <w:keepNext/>
        <w:rPr>
          <w:rtl/>
        </w:rPr>
      </w:pPr>
      <w:bookmarkStart w:id="14793" w:name="ET_speakercontinue_5726_45"/>
      <w:r w:rsidRPr="000246F3">
        <w:rPr>
          <w:rStyle w:val="TagStyle"/>
          <w:rtl/>
        </w:rPr>
        <w:t xml:space="preserve"> &lt;&lt; דובר_המשך &gt;&gt; </w:t>
      </w:r>
      <w:r>
        <w:rPr>
          <w:rtl/>
        </w:rPr>
        <w:t>ינון אזולאי (ש"ס):</w:t>
      </w:r>
      <w:r w:rsidRPr="000246F3">
        <w:rPr>
          <w:rStyle w:val="TagStyle"/>
          <w:rtl/>
        </w:rPr>
        <w:t xml:space="preserve"> &lt;&lt; דובר_המשך &gt;&gt;</w:t>
      </w:r>
      <w:r>
        <w:rPr>
          <w:rtl/>
        </w:rPr>
        <w:t xml:space="preserve">  </w:t>
      </w:r>
      <w:bookmarkEnd w:id="14793"/>
    </w:p>
    <w:p w:rsidR="004435F3" w:rsidRDefault="004435F3" w:rsidP="00FC0E0D">
      <w:pPr>
        <w:rPr>
          <w:rtl/>
          <w:lang w:eastAsia="he-IL"/>
        </w:rPr>
      </w:pPr>
    </w:p>
    <w:p w:rsidR="004435F3" w:rsidRDefault="004435F3" w:rsidP="00DF72D3">
      <w:pPr>
        <w:rPr>
          <w:rtl/>
          <w:lang w:eastAsia="he-IL"/>
        </w:rPr>
      </w:pPr>
      <w:r>
        <w:rPr>
          <w:rFonts w:hint="cs"/>
          <w:rtl/>
          <w:lang w:eastAsia="he-IL"/>
        </w:rPr>
        <w:t>לכן ב-2012</w:t>
      </w:r>
      <w:bookmarkStart w:id="14794" w:name="_ETM_Q85_574142"/>
      <w:bookmarkEnd w:id="14794"/>
      <w:r>
        <w:rPr>
          <w:rFonts w:hint="cs"/>
          <w:rtl/>
          <w:lang w:eastAsia="he-IL"/>
        </w:rPr>
        <w:t xml:space="preserve"> הורידו.</w:t>
      </w:r>
    </w:p>
    <w:p w:rsidR="004435F3" w:rsidRDefault="004435F3" w:rsidP="00DF72D3">
      <w:pPr>
        <w:rPr>
          <w:rtl/>
          <w:lang w:eastAsia="he-IL"/>
        </w:rPr>
      </w:pPr>
    </w:p>
    <w:p w:rsidR="004435F3" w:rsidRDefault="004435F3" w:rsidP="00DF72D3">
      <w:pPr>
        <w:pStyle w:val="af6"/>
        <w:keepNext/>
        <w:rPr>
          <w:rtl/>
        </w:rPr>
      </w:pPr>
      <w:bookmarkStart w:id="14795" w:name="ET_yor_6307_46"/>
      <w:r w:rsidRPr="000246F3">
        <w:rPr>
          <w:rStyle w:val="TagStyle"/>
          <w:rtl/>
        </w:rPr>
        <w:t xml:space="preserve"> &lt;&lt; יור &gt;&gt; </w:t>
      </w:r>
      <w:r>
        <w:rPr>
          <w:rtl/>
        </w:rPr>
        <w:t>היו"ר יבגני סובה:</w:t>
      </w:r>
      <w:r w:rsidRPr="000246F3">
        <w:rPr>
          <w:rStyle w:val="TagStyle"/>
          <w:rtl/>
        </w:rPr>
        <w:t xml:space="preserve"> &lt;&lt; יור &gt;&gt;</w:t>
      </w:r>
      <w:r>
        <w:rPr>
          <w:rtl/>
        </w:rPr>
        <w:t xml:space="preserve">  </w:t>
      </w:r>
      <w:bookmarkEnd w:id="14795"/>
    </w:p>
    <w:p w:rsidR="004435F3" w:rsidRDefault="004435F3" w:rsidP="00FC0E0D">
      <w:pPr>
        <w:rPr>
          <w:rtl/>
          <w:lang w:eastAsia="he-IL"/>
        </w:rPr>
      </w:pPr>
    </w:p>
    <w:p w:rsidR="004435F3" w:rsidRDefault="004435F3" w:rsidP="00DF72D3">
      <w:pPr>
        <w:rPr>
          <w:rtl/>
          <w:lang w:eastAsia="he-IL"/>
        </w:rPr>
      </w:pPr>
      <w:r>
        <w:rPr>
          <w:rFonts w:hint="cs"/>
          <w:rtl/>
          <w:lang w:eastAsia="he-IL"/>
        </w:rPr>
        <w:t>לא, שבוע. אבל לא משנה.</w:t>
      </w:r>
    </w:p>
    <w:p w:rsidR="004435F3" w:rsidRDefault="004435F3" w:rsidP="00DF72D3">
      <w:pPr>
        <w:rPr>
          <w:rtl/>
          <w:lang w:eastAsia="he-IL"/>
        </w:rPr>
      </w:pPr>
    </w:p>
    <w:p w:rsidR="004435F3" w:rsidRDefault="004435F3" w:rsidP="00DF72D3">
      <w:pPr>
        <w:pStyle w:val="-"/>
        <w:keepNext/>
        <w:rPr>
          <w:rtl/>
        </w:rPr>
      </w:pPr>
      <w:bookmarkStart w:id="14796" w:name="ET_speakercontinue_5726_47"/>
      <w:r w:rsidRPr="000246F3">
        <w:rPr>
          <w:rStyle w:val="TagStyle"/>
          <w:rtl/>
        </w:rPr>
        <w:t xml:space="preserve"> &lt;&lt; דובר_המשך &gt;&gt; </w:t>
      </w:r>
      <w:r>
        <w:rPr>
          <w:rtl/>
        </w:rPr>
        <w:t>ינון אזולאי (ש"ס):</w:t>
      </w:r>
      <w:r w:rsidRPr="000246F3">
        <w:rPr>
          <w:rStyle w:val="TagStyle"/>
          <w:rtl/>
        </w:rPr>
        <w:t xml:space="preserve"> &lt;&lt; דובר_המשך &gt;&gt;</w:t>
      </w:r>
      <w:r>
        <w:rPr>
          <w:rtl/>
        </w:rPr>
        <w:t xml:space="preserve">  </w:t>
      </w:r>
      <w:bookmarkEnd w:id="14796"/>
    </w:p>
    <w:p w:rsidR="004435F3" w:rsidRDefault="004435F3" w:rsidP="00FC0E0D">
      <w:pPr>
        <w:rPr>
          <w:rtl/>
          <w:lang w:eastAsia="he-IL"/>
        </w:rPr>
      </w:pPr>
    </w:p>
    <w:p w:rsidR="004435F3" w:rsidRPr="000246F3" w:rsidRDefault="004435F3" w:rsidP="00DF72D3">
      <w:pPr>
        <w:rPr>
          <w:rtl/>
          <w:lang w:eastAsia="he-IL"/>
        </w:rPr>
      </w:pPr>
      <w:r>
        <w:rPr>
          <w:rFonts w:hint="cs"/>
          <w:rtl/>
          <w:lang w:eastAsia="he-IL"/>
        </w:rPr>
        <w:t>חוץ מזה, אתם באתם לשנות.</w:t>
      </w:r>
    </w:p>
    <w:p w:rsidR="004435F3" w:rsidRDefault="004435F3" w:rsidP="00DF72D3">
      <w:pPr>
        <w:rPr>
          <w:rtl/>
        </w:rPr>
      </w:pPr>
    </w:p>
    <w:p w:rsidR="004435F3" w:rsidRDefault="004435F3" w:rsidP="00DF72D3">
      <w:pPr>
        <w:pStyle w:val="af6"/>
        <w:keepNext/>
        <w:rPr>
          <w:rtl/>
        </w:rPr>
      </w:pPr>
      <w:bookmarkStart w:id="14797" w:name="ET_yor_6307_19"/>
      <w:r w:rsidRPr="006D2719">
        <w:rPr>
          <w:rStyle w:val="TagStyle"/>
          <w:rtl/>
        </w:rPr>
        <w:t xml:space="preserve"> &lt;&lt; יור &gt;&gt; </w:t>
      </w:r>
      <w:r>
        <w:rPr>
          <w:rtl/>
        </w:rPr>
        <w:t>היו"ר יבגני סובה:</w:t>
      </w:r>
      <w:r w:rsidRPr="006D2719">
        <w:rPr>
          <w:rStyle w:val="TagStyle"/>
          <w:rtl/>
        </w:rPr>
        <w:t xml:space="preserve"> &lt;&lt; יור &gt;&gt;</w:t>
      </w:r>
      <w:r>
        <w:rPr>
          <w:rtl/>
        </w:rPr>
        <w:t xml:space="preserve">  </w:t>
      </w:r>
      <w:bookmarkEnd w:id="14797"/>
    </w:p>
    <w:p w:rsidR="004435F3" w:rsidRDefault="004435F3" w:rsidP="00FC0E0D">
      <w:pPr>
        <w:rPr>
          <w:rtl/>
          <w:lang w:eastAsia="he-IL"/>
        </w:rPr>
      </w:pPr>
    </w:p>
    <w:p w:rsidR="004435F3" w:rsidRDefault="004435F3" w:rsidP="00DF72D3">
      <w:pPr>
        <w:rPr>
          <w:rtl/>
          <w:lang w:eastAsia="he-IL"/>
        </w:rPr>
      </w:pPr>
      <w:r>
        <w:rPr>
          <w:rFonts w:hint="cs"/>
          <w:rtl/>
          <w:lang w:eastAsia="he-IL"/>
        </w:rPr>
        <w:t xml:space="preserve">חבר הכנסת סמי אבו שחאדה </w:t>
      </w:r>
      <w:r>
        <w:rPr>
          <w:rFonts w:hint="eastAsia"/>
          <w:rtl/>
          <w:lang w:eastAsia="he-IL"/>
        </w:rPr>
        <w:t>–</w:t>
      </w:r>
      <w:r>
        <w:rPr>
          <w:rFonts w:hint="cs"/>
          <w:rtl/>
          <w:lang w:eastAsia="he-IL"/>
        </w:rPr>
        <w:t xml:space="preserve"> לא נמצא. חבר הכנסת אורי מקלב נמצא? כן, בבקשה. אני מסתכל על אוסאמה ואני אומר </w:t>
      </w:r>
      <w:r w:rsidR="00776234">
        <w:rPr>
          <w:rFonts w:hint="cs"/>
          <w:rtl/>
          <w:lang w:eastAsia="he-IL"/>
        </w:rPr>
        <w:t>"</w:t>
      </w:r>
      <w:r>
        <w:rPr>
          <w:rFonts w:hint="cs"/>
          <w:rtl/>
          <w:lang w:eastAsia="he-IL"/>
        </w:rPr>
        <w:t>סמי אבו שחאדה</w:t>
      </w:r>
      <w:r w:rsidR="00776234">
        <w:rPr>
          <w:rFonts w:hint="cs"/>
          <w:rtl/>
          <w:lang w:eastAsia="he-IL"/>
        </w:rPr>
        <w:t>"</w:t>
      </w:r>
      <w:r>
        <w:rPr>
          <w:rFonts w:hint="cs"/>
          <w:rtl/>
          <w:lang w:eastAsia="he-IL"/>
        </w:rPr>
        <w:t xml:space="preserve"> </w:t>
      </w:r>
      <w:r>
        <w:rPr>
          <w:rtl/>
          <w:lang w:eastAsia="he-IL"/>
        </w:rPr>
        <w:t>–</w:t>
      </w:r>
      <w:r>
        <w:rPr>
          <w:rFonts w:hint="cs"/>
          <w:rtl/>
          <w:lang w:eastAsia="he-IL"/>
        </w:rPr>
        <w:t xml:space="preserve"> אתה אצלי בראש, עם הדעה הנוספת, אז חשבתי שגם פה </w:t>
      </w:r>
      <w:bookmarkStart w:id="14798" w:name="_ETM_Q85_607321"/>
      <w:bookmarkEnd w:id="14798"/>
      <w:r>
        <w:rPr>
          <w:rFonts w:hint="cs"/>
          <w:rtl/>
          <w:lang w:eastAsia="he-IL"/>
        </w:rPr>
        <w:t>תהיה לך דעה בעניין. בבקשה, אדוני, שלוש דקות לרשותך.</w:t>
      </w:r>
    </w:p>
    <w:p w:rsidR="004435F3" w:rsidRDefault="004435F3" w:rsidP="00DF72D3">
      <w:pPr>
        <w:rPr>
          <w:rtl/>
          <w:lang w:eastAsia="he-IL"/>
        </w:rPr>
      </w:pPr>
    </w:p>
    <w:p w:rsidR="004435F3" w:rsidRDefault="004435F3" w:rsidP="00DF72D3">
      <w:pPr>
        <w:pStyle w:val="a4"/>
        <w:keepNext/>
        <w:rPr>
          <w:rtl/>
        </w:rPr>
      </w:pPr>
      <w:bookmarkStart w:id="14799" w:name="ET_speaker_6166_20"/>
      <w:r w:rsidRPr="006D2719">
        <w:rPr>
          <w:rStyle w:val="TagStyle"/>
          <w:rtl/>
        </w:rPr>
        <w:t xml:space="preserve"> &lt;&lt; דובר &gt;&gt; </w:t>
      </w:r>
      <w:bookmarkStart w:id="14800" w:name="_Toc97454460"/>
      <w:bookmarkStart w:id="14801" w:name="_Toc97457207"/>
      <w:bookmarkStart w:id="14802" w:name="_Toc110165375"/>
      <w:r>
        <w:rPr>
          <w:rtl/>
        </w:rPr>
        <w:t>אורי מקלב (יהדות התורה):</w:t>
      </w:r>
      <w:bookmarkEnd w:id="14800"/>
      <w:bookmarkEnd w:id="14801"/>
      <w:bookmarkEnd w:id="14802"/>
      <w:r w:rsidRPr="006D2719">
        <w:rPr>
          <w:rStyle w:val="TagStyle"/>
          <w:rtl/>
        </w:rPr>
        <w:t xml:space="preserve"> &lt;&lt; דובר &gt;&gt;</w:t>
      </w:r>
      <w:r>
        <w:rPr>
          <w:rtl/>
        </w:rPr>
        <w:t xml:space="preserve">  </w:t>
      </w:r>
      <w:bookmarkEnd w:id="14799"/>
    </w:p>
    <w:p w:rsidR="004435F3" w:rsidRDefault="004435F3" w:rsidP="00FC0E0D">
      <w:pPr>
        <w:rPr>
          <w:rtl/>
          <w:lang w:eastAsia="he-IL"/>
        </w:rPr>
      </w:pPr>
    </w:p>
    <w:p w:rsidR="004435F3" w:rsidRDefault="004435F3" w:rsidP="00776234">
      <w:pPr>
        <w:rPr>
          <w:rtl/>
          <w:lang w:eastAsia="he-IL"/>
        </w:rPr>
      </w:pPr>
      <w:r>
        <w:rPr>
          <w:rFonts w:hint="cs"/>
          <w:rtl/>
          <w:lang w:eastAsia="he-IL"/>
        </w:rPr>
        <w:t>תודה, תודה רבה. קודם כול מותר לטעות בשמות. זה לא נורא כל כך.</w:t>
      </w:r>
    </w:p>
    <w:p w:rsidR="004435F3" w:rsidRDefault="004435F3" w:rsidP="00DF72D3">
      <w:pPr>
        <w:rPr>
          <w:rtl/>
          <w:lang w:eastAsia="he-IL"/>
        </w:rPr>
      </w:pPr>
    </w:p>
    <w:p w:rsidR="004435F3" w:rsidRDefault="004435F3" w:rsidP="00DF72D3">
      <w:pPr>
        <w:pStyle w:val="af6"/>
        <w:keepNext/>
        <w:rPr>
          <w:rtl/>
        </w:rPr>
      </w:pPr>
      <w:r w:rsidRPr="006D2719">
        <w:rPr>
          <w:rStyle w:val="TagStyle"/>
          <w:rtl/>
        </w:rPr>
        <w:t xml:space="preserve"> &lt;&lt; יור &gt;&gt; </w:t>
      </w:r>
      <w:r>
        <w:rPr>
          <w:rtl/>
        </w:rPr>
        <w:t>היו"ר יבגני סובה:</w:t>
      </w:r>
      <w:r w:rsidRPr="006D2719">
        <w:rPr>
          <w:rStyle w:val="TagStyle"/>
          <w:rtl/>
        </w:rPr>
        <w:t xml:space="preserve"> &lt;&lt; יור &gt;&gt;</w:t>
      </w:r>
      <w:r>
        <w:rPr>
          <w:rtl/>
        </w:rPr>
        <w:t xml:space="preserve">  </w:t>
      </w:r>
    </w:p>
    <w:p w:rsidR="004435F3" w:rsidRDefault="004435F3" w:rsidP="00FC0E0D">
      <w:pPr>
        <w:rPr>
          <w:rtl/>
          <w:lang w:eastAsia="he-IL"/>
        </w:rPr>
      </w:pPr>
    </w:p>
    <w:p w:rsidR="004435F3" w:rsidRDefault="004435F3" w:rsidP="00DF72D3">
      <w:pPr>
        <w:rPr>
          <w:rtl/>
          <w:lang w:eastAsia="he-IL"/>
        </w:rPr>
      </w:pPr>
      <w:r>
        <w:rPr>
          <w:rFonts w:hint="cs"/>
          <w:rtl/>
          <w:lang w:eastAsia="he-IL"/>
        </w:rPr>
        <w:t xml:space="preserve">לא, </w:t>
      </w:r>
      <w:bookmarkStart w:id="14803" w:name="_ETM_Q85_613696"/>
      <w:bookmarkEnd w:id="14803"/>
      <w:r>
        <w:rPr>
          <w:rFonts w:hint="cs"/>
          <w:rtl/>
          <w:lang w:eastAsia="he-IL"/>
        </w:rPr>
        <w:t>לא, לא. אני דווקא משתדל לא לטעות. אני מספיק זמן כבר בבניין</w:t>
      </w:r>
      <w:bookmarkStart w:id="14804" w:name="_ETM_Q85_620420"/>
      <w:bookmarkEnd w:id="14804"/>
      <w:r w:rsidR="00776234">
        <w:rPr>
          <w:rFonts w:hint="cs"/>
          <w:rtl/>
          <w:lang w:eastAsia="he-IL"/>
        </w:rPr>
        <w:t>,</w:t>
      </w:r>
      <w:r>
        <w:rPr>
          <w:rFonts w:hint="cs"/>
          <w:rtl/>
          <w:lang w:eastAsia="he-IL"/>
        </w:rPr>
        <w:t xml:space="preserve"> ואני חושב שצריך ללמוד את כל השמות, וזה בסדר.</w:t>
      </w:r>
    </w:p>
    <w:p w:rsidR="004435F3" w:rsidRDefault="004435F3" w:rsidP="00DF72D3">
      <w:pPr>
        <w:rPr>
          <w:rtl/>
          <w:lang w:eastAsia="he-IL"/>
        </w:rPr>
      </w:pPr>
    </w:p>
    <w:p w:rsidR="004435F3" w:rsidRDefault="004435F3" w:rsidP="00DF72D3">
      <w:pPr>
        <w:pStyle w:val="-"/>
        <w:keepNext/>
        <w:rPr>
          <w:rtl/>
        </w:rPr>
      </w:pPr>
      <w:bookmarkStart w:id="14805" w:name="ET_speakercontinue_6166_22"/>
      <w:r w:rsidRPr="006D2719">
        <w:rPr>
          <w:rStyle w:val="TagStyle"/>
          <w:rtl/>
        </w:rPr>
        <w:t xml:space="preserve"> &lt;&lt; דובר_המשך &gt;&gt; </w:t>
      </w:r>
      <w:r>
        <w:rPr>
          <w:rtl/>
        </w:rPr>
        <w:t>אורי מקלב (יהדות התורה):</w:t>
      </w:r>
      <w:r w:rsidRPr="006D2719">
        <w:rPr>
          <w:rStyle w:val="TagStyle"/>
          <w:rtl/>
        </w:rPr>
        <w:t xml:space="preserve"> &lt;&lt; דובר_המשך &gt;&gt;</w:t>
      </w:r>
      <w:r>
        <w:rPr>
          <w:rtl/>
        </w:rPr>
        <w:t xml:space="preserve">  </w:t>
      </w:r>
      <w:bookmarkEnd w:id="14805"/>
    </w:p>
    <w:p w:rsidR="004435F3" w:rsidRDefault="004435F3" w:rsidP="00FC0E0D">
      <w:pPr>
        <w:rPr>
          <w:rtl/>
          <w:lang w:eastAsia="he-IL"/>
        </w:rPr>
      </w:pPr>
    </w:p>
    <w:p w:rsidR="004435F3" w:rsidRDefault="004435F3" w:rsidP="00DF72D3">
      <w:pPr>
        <w:rPr>
          <w:rtl/>
          <w:lang w:eastAsia="he-IL"/>
        </w:rPr>
      </w:pPr>
      <w:r>
        <w:rPr>
          <w:rFonts w:hint="cs"/>
          <w:rtl/>
          <w:lang w:eastAsia="he-IL"/>
        </w:rPr>
        <w:t xml:space="preserve">אני מאחל </w:t>
      </w:r>
      <w:bookmarkStart w:id="14806" w:name="_ETM_Q85_615775"/>
      <w:bookmarkEnd w:id="14806"/>
      <w:r>
        <w:rPr>
          <w:rFonts w:hint="cs"/>
          <w:rtl/>
          <w:lang w:eastAsia="he-IL"/>
        </w:rPr>
        <w:t xml:space="preserve">לך הצלחה בתפקיד. כל הטועה </w:t>
      </w:r>
      <w:r>
        <w:rPr>
          <w:rtl/>
          <w:lang w:eastAsia="he-IL"/>
        </w:rPr>
        <w:t>–</w:t>
      </w:r>
      <w:r>
        <w:rPr>
          <w:rFonts w:hint="cs"/>
          <w:rtl/>
          <w:lang w:eastAsia="he-IL"/>
        </w:rPr>
        <w:t xml:space="preserve"> לומד. זה בסדר. זה </w:t>
      </w:r>
      <w:bookmarkStart w:id="14807" w:name="_ETM_Q85_623993"/>
      <w:bookmarkEnd w:id="14807"/>
      <w:r>
        <w:rPr>
          <w:rFonts w:hint="cs"/>
          <w:rtl/>
          <w:lang w:eastAsia="he-IL"/>
        </w:rPr>
        <w:t>בסדר גמור. אני מאחל לך הצלחה בתפקיד.</w:t>
      </w:r>
    </w:p>
    <w:p w:rsidR="004435F3" w:rsidRDefault="004435F3" w:rsidP="00DF72D3">
      <w:pPr>
        <w:rPr>
          <w:rtl/>
          <w:lang w:eastAsia="he-IL"/>
        </w:rPr>
      </w:pPr>
    </w:p>
    <w:p w:rsidR="004435F3" w:rsidRDefault="004435F3" w:rsidP="00DF72D3">
      <w:pPr>
        <w:pStyle w:val="af6"/>
        <w:keepNext/>
        <w:rPr>
          <w:rtl/>
        </w:rPr>
      </w:pPr>
      <w:r w:rsidRPr="006D2719">
        <w:rPr>
          <w:rStyle w:val="TagStyle"/>
          <w:rtl/>
        </w:rPr>
        <w:t xml:space="preserve"> &lt;&lt; יור &gt;&gt; </w:t>
      </w:r>
      <w:r>
        <w:rPr>
          <w:rtl/>
        </w:rPr>
        <w:t>היו"ר יבגני סובה:</w:t>
      </w:r>
      <w:r w:rsidRPr="006D2719">
        <w:rPr>
          <w:rStyle w:val="TagStyle"/>
          <w:rtl/>
        </w:rPr>
        <w:t xml:space="preserve"> &lt;&lt; יור &gt;&gt;</w:t>
      </w:r>
      <w:r>
        <w:rPr>
          <w:rtl/>
        </w:rPr>
        <w:t xml:space="preserve">  </w:t>
      </w:r>
    </w:p>
    <w:p w:rsidR="004435F3" w:rsidRDefault="004435F3" w:rsidP="00FC0E0D">
      <w:pPr>
        <w:rPr>
          <w:rtl/>
          <w:lang w:eastAsia="he-IL"/>
        </w:rPr>
      </w:pPr>
    </w:p>
    <w:p w:rsidR="004435F3" w:rsidRDefault="004435F3" w:rsidP="00DF72D3">
      <w:pPr>
        <w:rPr>
          <w:rtl/>
          <w:lang w:eastAsia="he-IL"/>
        </w:rPr>
      </w:pPr>
      <w:r>
        <w:rPr>
          <w:rFonts w:hint="cs"/>
          <w:rtl/>
          <w:lang w:eastAsia="he-IL"/>
        </w:rPr>
        <w:t>תודה רבה.</w:t>
      </w:r>
    </w:p>
    <w:p w:rsidR="004435F3" w:rsidRDefault="004435F3" w:rsidP="00DF72D3">
      <w:pPr>
        <w:rPr>
          <w:rtl/>
          <w:lang w:eastAsia="he-IL"/>
        </w:rPr>
      </w:pPr>
    </w:p>
    <w:p w:rsidR="004435F3" w:rsidRDefault="004435F3" w:rsidP="00DF72D3">
      <w:pPr>
        <w:pStyle w:val="-"/>
        <w:keepNext/>
        <w:rPr>
          <w:rtl/>
        </w:rPr>
      </w:pPr>
      <w:bookmarkStart w:id="14808" w:name="ET_speakercontinue_6166_24"/>
      <w:r w:rsidRPr="006D2719">
        <w:rPr>
          <w:rStyle w:val="TagStyle"/>
          <w:rtl/>
        </w:rPr>
        <w:t xml:space="preserve"> &lt;&lt; דובר_המשך &gt;&gt; </w:t>
      </w:r>
      <w:r>
        <w:rPr>
          <w:rtl/>
        </w:rPr>
        <w:t>אורי מקלב (יהדות התורה):</w:t>
      </w:r>
      <w:r w:rsidRPr="006D2719">
        <w:rPr>
          <w:rStyle w:val="TagStyle"/>
          <w:rtl/>
        </w:rPr>
        <w:t xml:space="preserve"> &lt;&lt; דובר_המשך &gt;&gt;</w:t>
      </w:r>
      <w:r>
        <w:rPr>
          <w:rtl/>
        </w:rPr>
        <w:t xml:space="preserve">  </w:t>
      </w:r>
      <w:bookmarkEnd w:id="14808"/>
    </w:p>
    <w:p w:rsidR="004435F3" w:rsidRDefault="004435F3" w:rsidP="00FC0E0D">
      <w:pPr>
        <w:rPr>
          <w:rtl/>
          <w:lang w:eastAsia="he-IL"/>
        </w:rPr>
      </w:pPr>
    </w:p>
    <w:p w:rsidR="004435F3" w:rsidRDefault="004435F3" w:rsidP="00DF72D3">
      <w:pPr>
        <w:rPr>
          <w:rtl/>
          <w:lang w:eastAsia="he-IL"/>
        </w:rPr>
      </w:pPr>
      <w:r>
        <w:rPr>
          <w:rFonts w:hint="cs"/>
          <w:rtl/>
          <w:lang w:eastAsia="he-IL"/>
        </w:rPr>
        <w:t xml:space="preserve">זו </w:t>
      </w:r>
      <w:bookmarkStart w:id="14809" w:name="_ETM_Q85_627257"/>
      <w:bookmarkEnd w:id="14809"/>
      <w:r>
        <w:rPr>
          <w:rFonts w:hint="cs"/>
          <w:rtl/>
          <w:lang w:eastAsia="he-IL"/>
        </w:rPr>
        <w:t>פעם שנייה שאני שומע אותך, ואני עומד על הדוכן בפעם הראשונה כשאתה מנהל את הישיבה. אני מאחל לך שתצליח לנווט גם ישיבות סוערות יותר. ראינו היום</w:t>
      </w:r>
      <w:bookmarkStart w:id="14810" w:name="_ETM_Q85_639746"/>
      <w:bookmarkEnd w:id="14810"/>
      <w:r>
        <w:rPr>
          <w:rFonts w:hint="cs"/>
          <w:rtl/>
          <w:lang w:eastAsia="he-IL"/>
        </w:rPr>
        <w:t xml:space="preserve"> שלהשפעה של יושב-ראש הישיבה יש משמעות, וצריך הרבה מיומנות, והתפקיד</w:t>
      </w:r>
      <w:bookmarkStart w:id="14811" w:name="_ETM_Q85_645385"/>
      <w:bookmarkEnd w:id="14811"/>
      <w:r>
        <w:rPr>
          <w:rFonts w:hint="cs"/>
          <w:rtl/>
          <w:lang w:eastAsia="he-IL"/>
        </w:rPr>
        <w:t xml:space="preserve"> לא קל. אז הצלחה רבה.</w:t>
      </w:r>
    </w:p>
    <w:p w:rsidR="004435F3" w:rsidRDefault="004435F3" w:rsidP="00DF72D3">
      <w:pPr>
        <w:rPr>
          <w:rtl/>
          <w:lang w:eastAsia="he-IL"/>
        </w:rPr>
      </w:pPr>
    </w:p>
    <w:p w:rsidR="004435F3" w:rsidRDefault="004435F3" w:rsidP="00DF72D3">
      <w:pPr>
        <w:pStyle w:val="af6"/>
        <w:keepNext/>
        <w:rPr>
          <w:rtl/>
        </w:rPr>
      </w:pPr>
      <w:bookmarkStart w:id="14812" w:name="ET_yor_6307_51"/>
      <w:r w:rsidRPr="00BA6F26">
        <w:rPr>
          <w:rStyle w:val="TagStyle"/>
          <w:rtl/>
        </w:rPr>
        <w:t xml:space="preserve"> &lt;&lt; יור &gt;&gt; </w:t>
      </w:r>
      <w:r>
        <w:rPr>
          <w:rtl/>
        </w:rPr>
        <w:t>היו"ר יבגני סובה:</w:t>
      </w:r>
      <w:r w:rsidRPr="00BA6F26">
        <w:rPr>
          <w:rStyle w:val="TagStyle"/>
          <w:rtl/>
        </w:rPr>
        <w:t xml:space="preserve"> &lt;&lt; יור &gt;&gt;</w:t>
      </w:r>
      <w:r>
        <w:rPr>
          <w:rtl/>
        </w:rPr>
        <w:t xml:space="preserve">  </w:t>
      </w:r>
      <w:bookmarkEnd w:id="14812"/>
    </w:p>
    <w:p w:rsidR="004435F3" w:rsidRDefault="004435F3" w:rsidP="00FC0E0D">
      <w:pPr>
        <w:rPr>
          <w:rtl/>
          <w:lang w:eastAsia="he-IL"/>
        </w:rPr>
      </w:pPr>
    </w:p>
    <w:p w:rsidR="004435F3" w:rsidRDefault="004435F3" w:rsidP="00DF72D3">
      <w:pPr>
        <w:rPr>
          <w:rtl/>
          <w:lang w:eastAsia="he-IL"/>
        </w:rPr>
      </w:pPr>
      <w:r>
        <w:rPr>
          <w:rFonts w:hint="cs"/>
          <w:rtl/>
          <w:lang w:eastAsia="he-IL"/>
        </w:rPr>
        <w:t>תודה רבה.</w:t>
      </w:r>
    </w:p>
    <w:p w:rsidR="004435F3" w:rsidRDefault="004435F3" w:rsidP="00DF72D3">
      <w:pPr>
        <w:rPr>
          <w:rtl/>
          <w:lang w:eastAsia="he-IL"/>
        </w:rPr>
      </w:pPr>
      <w:bookmarkStart w:id="14813" w:name="_ETM_Q85_646535"/>
      <w:bookmarkStart w:id="14814" w:name="_ETM_Q85_646611"/>
      <w:bookmarkEnd w:id="14813"/>
      <w:bookmarkEnd w:id="14814"/>
    </w:p>
    <w:p w:rsidR="004435F3" w:rsidRDefault="004435F3" w:rsidP="00DF72D3">
      <w:pPr>
        <w:pStyle w:val="-"/>
        <w:keepNext/>
        <w:rPr>
          <w:rtl/>
        </w:rPr>
      </w:pPr>
      <w:bookmarkStart w:id="14815" w:name="ET_speakercontinue_6166_52"/>
      <w:r w:rsidRPr="00BA6F26">
        <w:rPr>
          <w:rStyle w:val="TagStyle"/>
          <w:rtl/>
        </w:rPr>
        <w:t xml:space="preserve"> &lt;&lt; דובר_המשך &gt;&gt; </w:t>
      </w:r>
      <w:r>
        <w:rPr>
          <w:rtl/>
        </w:rPr>
        <w:t>אורי מקלב (יהדות התורה):</w:t>
      </w:r>
      <w:r w:rsidRPr="00BA6F26">
        <w:rPr>
          <w:rStyle w:val="TagStyle"/>
          <w:rtl/>
        </w:rPr>
        <w:t xml:space="preserve"> &lt;&lt; דובר_המשך &gt;&gt;</w:t>
      </w:r>
      <w:r>
        <w:rPr>
          <w:rtl/>
        </w:rPr>
        <w:t xml:space="preserve">  </w:t>
      </w:r>
      <w:bookmarkEnd w:id="14815"/>
    </w:p>
    <w:p w:rsidR="004435F3" w:rsidRDefault="004435F3" w:rsidP="00DF72D3">
      <w:pPr>
        <w:rPr>
          <w:rtl/>
          <w:lang w:eastAsia="he-IL"/>
        </w:rPr>
      </w:pPr>
    </w:p>
    <w:p w:rsidR="004435F3" w:rsidRPr="00BA6F26" w:rsidRDefault="004435F3" w:rsidP="00776234">
      <w:pPr>
        <w:rPr>
          <w:rtl/>
          <w:lang w:eastAsia="he-IL"/>
        </w:rPr>
      </w:pPr>
      <w:bookmarkStart w:id="14816" w:name="_ETM_Q85_647223"/>
      <w:bookmarkEnd w:id="14816"/>
      <w:r>
        <w:rPr>
          <w:rFonts w:hint="cs"/>
          <w:rtl/>
          <w:lang w:eastAsia="he-IL"/>
        </w:rPr>
        <w:t>בכל אופן, אני אתחיל,</w:t>
      </w:r>
      <w:bookmarkStart w:id="14817" w:name="_ETM_Q85_651012"/>
      <w:bookmarkEnd w:id="14817"/>
      <w:r>
        <w:rPr>
          <w:rFonts w:hint="cs"/>
          <w:rtl/>
          <w:lang w:eastAsia="he-IL"/>
        </w:rPr>
        <w:t xml:space="preserve"> אדוני היושב-ראש, במה שאתה הערת</w:t>
      </w:r>
      <w:r w:rsidR="00776234">
        <w:rPr>
          <w:rFonts w:hint="cs"/>
          <w:rtl/>
          <w:lang w:eastAsia="he-IL"/>
        </w:rPr>
        <w:t>,</w:t>
      </w:r>
      <w:r>
        <w:rPr>
          <w:rFonts w:hint="cs"/>
          <w:rtl/>
          <w:lang w:eastAsia="he-IL"/>
        </w:rPr>
        <w:t xml:space="preserve"> על כך שזה לא מחיר של כל הזמנים </w:t>
      </w:r>
      <w:bookmarkStart w:id="14818" w:name="_ETM_Q85_655179"/>
      <w:bookmarkEnd w:id="14818"/>
      <w:r>
        <w:rPr>
          <w:rFonts w:hint="cs"/>
          <w:rtl/>
          <w:lang w:eastAsia="he-IL"/>
        </w:rPr>
        <w:t xml:space="preserve">אלא מחיר של שמונה שנים. שמונה שנים שבהן לא הייתה עלייה </w:t>
      </w:r>
      <w:bookmarkStart w:id="14819" w:name="_ETM_Q85_662003"/>
      <w:bookmarkEnd w:id="14819"/>
      <w:r>
        <w:rPr>
          <w:rFonts w:hint="cs"/>
          <w:rtl/>
          <w:lang w:eastAsia="he-IL"/>
        </w:rPr>
        <w:t>כזאת, ויש לזה משמעות גדולה מאוד מאוד, אבל צריך גם</w:t>
      </w:r>
      <w:bookmarkStart w:id="14820" w:name="_ETM_Q85_663943"/>
      <w:bookmarkEnd w:id="14820"/>
      <w:r>
        <w:rPr>
          <w:rFonts w:hint="cs"/>
          <w:rtl/>
          <w:lang w:eastAsia="he-IL"/>
        </w:rPr>
        <w:t xml:space="preserve"> להבין שאנחנו רואים שזה במכלול של העלאות מחירים. אנחנו לא נמצאים עכשיו בתקופות שבהן יש לפעמים עליות מחירי דלק שמנותקות </w:t>
      </w:r>
      <w:bookmarkStart w:id="14821" w:name="_ETM_Q85_672155"/>
      <w:bookmarkEnd w:id="14821"/>
      <w:r>
        <w:rPr>
          <w:rFonts w:hint="cs"/>
          <w:rtl/>
          <w:lang w:eastAsia="he-IL"/>
        </w:rPr>
        <w:t>מעליות רגילות. חווינו גם עליות של דלק שלפעמים</w:t>
      </w:r>
      <w:bookmarkStart w:id="14822" w:name="_ETM_Q85_678064"/>
      <w:bookmarkEnd w:id="14822"/>
      <w:r>
        <w:rPr>
          <w:rFonts w:hint="cs"/>
          <w:rtl/>
          <w:lang w:eastAsia="he-IL"/>
        </w:rPr>
        <w:t xml:space="preserve">, לא תמיד, </w:t>
      </w:r>
      <w:r w:rsidR="00776234">
        <w:rPr>
          <w:rFonts w:hint="cs"/>
          <w:rtl/>
          <w:lang w:eastAsia="he-IL"/>
        </w:rPr>
        <w:t xml:space="preserve">לא </w:t>
      </w:r>
      <w:r>
        <w:rPr>
          <w:rFonts w:hint="cs"/>
          <w:rtl/>
          <w:lang w:eastAsia="he-IL"/>
        </w:rPr>
        <w:t>קשורות לגל עליות המחירים אלא הן בגלל דברים אחרים.</w:t>
      </w:r>
      <w:r w:rsidR="00776234">
        <w:rPr>
          <w:rFonts w:hint="cs"/>
          <w:rtl/>
          <w:lang w:eastAsia="he-IL"/>
        </w:rPr>
        <w:t xml:space="preserve"> </w:t>
      </w:r>
      <w:r>
        <w:rPr>
          <w:rFonts w:hint="cs"/>
          <w:rtl/>
          <w:lang w:eastAsia="he-IL"/>
        </w:rPr>
        <w:t>דווקא עכשיו</w:t>
      </w:r>
      <w:bookmarkStart w:id="14823" w:name="_ETM_Q85_684943"/>
      <w:bookmarkEnd w:id="14823"/>
      <w:r>
        <w:rPr>
          <w:rFonts w:hint="cs"/>
          <w:rtl/>
          <w:lang w:eastAsia="he-IL"/>
        </w:rPr>
        <w:t xml:space="preserve">, כשזה מגיע בתוך המכלול, זה יכול לעשות שבר אמיתי ומשבר </w:t>
      </w:r>
      <w:bookmarkStart w:id="14824" w:name="_ETM_Q85_688076"/>
      <w:bookmarkEnd w:id="14824"/>
      <w:r>
        <w:rPr>
          <w:rFonts w:hint="cs"/>
          <w:rtl/>
          <w:lang w:eastAsia="he-IL"/>
        </w:rPr>
        <w:t xml:space="preserve">אמיתי בהתפרצות של עליית מחירים. אנחנו נמצאים גם עכשיו כבר בהתפרצות ובשיא עליית מחירים גדולה. אפשר להגיד שאין </w:t>
      </w:r>
      <w:bookmarkStart w:id="14825" w:name="_ETM_Q85_698610"/>
      <w:bookmarkEnd w:id="14825"/>
      <w:r>
        <w:rPr>
          <w:rFonts w:hint="cs"/>
          <w:rtl/>
          <w:lang w:eastAsia="he-IL"/>
        </w:rPr>
        <w:t xml:space="preserve">עליית מחירים ויש </w:t>
      </w:r>
      <w:r w:rsidR="00776234">
        <w:rPr>
          <w:rFonts w:hint="cs"/>
          <w:rtl/>
          <w:lang w:eastAsia="he-IL"/>
        </w:rPr>
        <w:t>עלייה ב</w:t>
      </w:r>
      <w:r>
        <w:rPr>
          <w:rFonts w:hint="cs"/>
          <w:rtl/>
          <w:lang w:eastAsia="he-IL"/>
        </w:rPr>
        <w:t xml:space="preserve">מחירי חומרי הגלם וההובלות </w:t>
      </w:r>
      <w:r>
        <w:rPr>
          <w:rtl/>
          <w:lang w:eastAsia="he-IL"/>
        </w:rPr>
        <w:t>–</w:t>
      </w:r>
      <w:r>
        <w:rPr>
          <w:rFonts w:hint="cs"/>
          <w:rtl/>
          <w:lang w:eastAsia="he-IL"/>
        </w:rPr>
        <w:t xml:space="preserve"> הכול נכון. בסופו של דבר, מה שהאזרח יודע זה מה שהוא משלם </w:t>
      </w:r>
      <w:bookmarkStart w:id="14826" w:name="_ETM_Q85_710105"/>
      <w:bookmarkEnd w:id="14826"/>
      <w:r>
        <w:rPr>
          <w:rFonts w:hint="cs"/>
          <w:rtl/>
          <w:lang w:eastAsia="he-IL"/>
        </w:rPr>
        <w:t>בקנייה בסופר או ברשתות השיווק, ומה שהוא משלם על</w:t>
      </w:r>
      <w:bookmarkStart w:id="14827" w:name="_ETM_Q85_712654"/>
      <w:bookmarkEnd w:id="14827"/>
      <w:r>
        <w:rPr>
          <w:rFonts w:hint="cs"/>
          <w:rtl/>
          <w:lang w:eastAsia="he-IL"/>
        </w:rPr>
        <w:t xml:space="preserve"> כל דבר, וכל ההוצאות.</w:t>
      </w:r>
      <w:r w:rsidR="00776234">
        <w:rPr>
          <w:rFonts w:hint="cs"/>
          <w:rtl/>
          <w:lang w:eastAsia="he-IL"/>
        </w:rPr>
        <w:t xml:space="preserve"> </w:t>
      </w:r>
      <w:r>
        <w:rPr>
          <w:rFonts w:hint="cs"/>
          <w:rtl/>
          <w:lang w:eastAsia="he-IL"/>
        </w:rPr>
        <w:t>היום ז</w:t>
      </w:r>
      <w:r w:rsidR="00776234">
        <w:rPr>
          <w:rFonts w:hint="cs"/>
          <w:rtl/>
          <w:lang w:eastAsia="he-IL"/>
        </w:rPr>
        <w:t>ה</w:t>
      </w:r>
      <w:r>
        <w:rPr>
          <w:rFonts w:hint="cs"/>
          <w:rtl/>
          <w:lang w:eastAsia="he-IL"/>
        </w:rPr>
        <w:t xml:space="preserve"> לא רק במוצר אחד</w:t>
      </w:r>
      <w:bookmarkStart w:id="14828" w:name="_ETM_Q85_717173"/>
      <w:bookmarkEnd w:id="14828"/>
      <w:r>
        <w:rPr>
          <w:rFonts w:hint="cs"/>
          <w:rtl/>
          <w:lang w:eastAsia="he-IL"/>
        </w:rPr>
        <w:t xml:space="preserve"> </w:t>
      </w:r>
      <w:r>
        <w:rPr>
          <w:rtl/>
          <w:lang w:eastAsia="he-IL"/>
        </w:rPr>
        <w:t>–</w:t>
      </w:r>
      <w:r>
        <w:rPr>
          <w:rFonts w:hint="cs"/>
          <w:rtl/>
          <w:lang w:eastAsia="he-IL"/>
        </w:rPr>
        <w:t xml:space="preserve"> זה בכלל המוצרים. זה לא רק במוצרים שאנחנו לפעמים מציינים כאן שאנחנו יודעים עליהם. היום אין מוצר שלא עולה ואין חברה שלא מעלה את המחירים.</w:t>
      </w:r>
    </w:p>
    <w:p w:rsidR="004435F3" w:rsidRPr="00BA6F26" w:rsidRDefault="004435F3" w:rsidP="00DF72D3">
      <w:pPr>
        <w:rPr>
          <w:rtl/>
          <w:lang w:eastAsia="he-IL"/>
        </w:rPr>
      </w:pPr>
    </w:p>
    <w:p w:rsidR="004435F3" w:rsidRDefault="004435F3" w:rsidP="00776234">
      <w:pPr>
        <w:rPr>
          <w:rtl/>
        </w:rPr>
      </w:pPr>
      <w:bookmarkStart w:id="14829" w:name="TOR_Q86"/>
      <w:bookmarkEnd w:id="14829"/>
      <w:r>
        <w:rPr>
          <w:rFonts w:hint="cs"/>
          <w:rtl/>
        </w:rPr>
        <w:t>אני ביום שישי נוהג לעשות קצת את הקניות. אומר הקונה, כמה זה הדבש עכשי</w:t>
      </w:r>
      <w:r w:rsidR="00776234">
        <w:rPr>
          <w:rFonts w:hint="cs"/>
          <w:rtl/>
        </w:rPr>
        <w:t>ו?</w:t>
      </w:r>
      <w:r>
        <w:rPr>
          <w:rFonts w:hint="cs"/>
          <w:rtl/>
        </w:rPr>
        <w:t xml:space="preserve"> אדוני שר החקלאות</w:t>
      </w:r>
      <w:bookmarkStart w:id="14830" w:name="_ETM_Q86_133295"/>
      <w:bookmarkEnd w:id="14830"/>
      <w:r>
        <w:rPr>
          <w:rFonts w:hint="cs"/>
          <w:rtl/>
        </w:rPr>
        <w:t xml:space="preserve"> </w:t>
      </w:r>
      <w:r>
        <w:rPr>
          <w:rtl/>
        </w:rPr>
        <w:t>–</w:t>
      </w:r>
      <w:r>
        <w:rPr>
          <w:rFonts w:hint="cs"/>
          <w:rtl/>
        </w:rPr>
        <w:t xml:space="preserve"> כמה זה הדבש? הוא אומר: עלו המחירים. זה עלה 16.90</w:t>
      </w:r>
      <w:bookmarkStart w:id="14831" w:name="_ETM_Q86_136159"/>
      <w:bookmarkEnd w:id="14831"/>
      <w:r>
        <w:rPr>
          <w:rFonts w:hint="cs"/>
          <w:rtl/>
        </w:rPr>
        <w:t xml:space="preserve"> ועכשיו 18.90 לצנצנת, אני לא יודע אם 350 או 500 </w:t>
      </w:r>
      <w:bookmarkStart w:id="14832" w:name="_ETM_Q86_141304"/>
      <w:bookmarkEnd w:id="14832"/>
      <w:r>
        <w:rPr>
          <w:rFonts w:hint="cs"/>
          <w:rtl/>
        </w:rPr>
        <w:t>גרם. מה קרה לדבש? מובילים את הדבש, הדבש קשור לחומרי</w:t>
      </w:r>
      <w:bookmarkStart w:id="14833" w:name="_ETM_Q86_146178"/>
      <w:bookmarkEnd w:id="14833"/>
      <w:r>
        <w:rPr>
          <w:rFonts w:hint="cs"/>
          <w:rtl/>
        </w:rPr>
        <w:t xml:space="preserve"> גלם? דבש זה דבש טבעי. אז מה הסיבות? הובלות, דברים</w:t>
      </w:r>
      <w:bookmarkStart w:id="14834" w:name="_ETM_Q86_152057"/>
      <w:bookmarkEnd w:id="14834"/>
      <w:r>
        <w:rPr>
          <w:rFonts w:hint="cs"/>
          <w:rtl/>
        </w:rPr>
        <w:t xml:space="preserve"> בסגנון כזה שמאוד משפיעים.</w:t>
      </w:r>
    </w:p>
    <w:p w:rsidR="004435F3" w:rsidRDefault="004435F3" w:rsidP="00DF72D3">
      <w:pPr>
        <w:rPr>
          <w:rtl/>
        </w:rPr>
      </w:pPr>
    </w:p>
    <w:p w:rsidR="004435F3" w:rsidRDefault="004435F3" w:rsidP="00776234">
      <w:pPr>
        <w:rPr>
          <w:rtl/>
        </w:rPr>
      </w:pPr>
      <w:r>
        <w:rPr>
          <w:rFonts w:hint="cs"/>
          <w:rtl/>
        </w:rPr>
        <w:t>אני רוצה להגיד לך, אדוני היושב-ראש</w:t>
      </w:r>
      <w:r w:rsidR="00776234">
        <w:rPr>
          <w:rFonts w:hint="cs"/>
          <w:rtl/>
        </w:rPr>
        <w:t>,</w:t>
      </w:r>
      <w:r>
        <w:rPr>
          <w:rFonts w:hint="cs"/>
          <w:rtl/>
        </w:rPr>
        <w:t xml:space="preserve"> וגם לכם, חבריי חברי הכנסת, התגובה של האוצר וההתעקשות שלהם, </w:t>
      </w:r>
      <w:bookmarkStart w:id="14835" w:name="_ETM_Q86_162498"/>
      <w:bookmarkEnd w:id="14835"/>
      <w:r>
        <w:rPr>
          <w:rFonts w:hint="cs"/>
          <w:rtl/>
        </w:rPr>
        <w:t xml:space="preserve">שאולי אנחנו יכולים להבין, שלא לגעת בשום אופן, ואם יש </w:t>
      </w:r>
      <w:bookmarkStart w:id="14836" w:name="_ETM_Q86_162919"/>
      <w:bookmarkEnd w:id="14836"/>
      <w:r>
        <w:rPr>
          <w:rFonts w:hint="cs"/>
          <w:rtl/>
        </w:rPr>
        <w:t xml:space="preserve">עליית מחירים, לא לספוג אותה </w:t>
      </w:r>
      <w:r>
        <w:rPr>
          <w:rFonts w:hint="eastAsia"/>
          <w:rtl/>
        </w:rPr>
        <w:t>–</w:t>
      </w:r>
      <w:r>
        <w:rPr>
          <w:rFonts w:hint="cs"/>
          <w:rtl/>
        </w:rPr>
        <w:t xml:space="preserve"> אף שאנחנו יודעים שרוב מרכיב הדלק הוא מיסוי, זה מחולל ההכנסה הכי גדול</w:t>
      </w:r>
      <w:r w:rsidR="00776234">
        <w:rPr>
          <w:rFonts w:hint="cs"/>
          <w:rtl/>
        </w:rPr>
        <w:t>;</w:t>
      </w:r>
      <w:r>
        <w:rPr>
          <w:rFonts w:hint="cs"/>
          <w:rtl/>
        </w:rPr>
        <w:t xml:space="preserve"> יש לנו </w:t>
      </w:r>
      <w:bookmarkStart w:id="14837" w:name="_ETM_Q86_174182"/>
      <w:bookmarkEnd w:id="14837"/>
      <w:r>
        <w:rPr>
          <w:rFonts w:hint="cs"/>
          <w:rtl/>
        </w:rPr>
        <w:t>גם הכנסות היום</w:t>
      </w:r>
      <w:r w:rsidR="00776234">
        <w:rPr>
          <w:rFonts w:hint="cs"/>
          <w:rtl/>
        </w:rPr>
        <w:t>,</w:t>
      </w:r>
      <w:r>
        <w:rPr>
          <w:rFonts w:hint="cs"/>
          <w:rtl/>
        </w:rPr>
        <w:t xml:space="preserve"> אז אם אנחנו מדברים על עליית מחירים,</w:t>
      </w:r>
      <w:bookmarkStart w:id="14838" w:name="_ETM_Q86_176033"/>
      <w:bookmarkEnd w:id="14838"/>
      <w:r>
        <w:rPr>
          <w:rFonts w:hint="cs"/>
          <w:rtl/>
        </w:rPr>
        <w:t xml:space="preserve"> יש לזה השפעה.</w:t>
      </w:r>
    </w:p>
    <w:p w:rsidR="004435F3" w:rsidRDefault="004435F3" w:rsidP="00DF72D3">
      <w:pPr>
        <w:rPr>
          <w:rtl/>
        </w:rPr>
      </w:pPr>
    </w:p>
    <w:p w:rsidR="004435F3" w:rsidRDefault="004435F3" w:rsidP="00776234">
      <w:pPr>
        <w:rPr>
          <w:rtl/>
        </w:rPr>
      </w:pPr>
      <w:r>
        <w:rPr>
          <w:rFonts w:hint="cs"/>
          <w:rtl/>
        </w:rPr>
        <w:t>התגובה שראיתי באחד המקומות: בכירים במשרד האוצר</w:t>
      </w:r>
      <w:bookmarkStart w:id="14839" w:name="_ETM_Q86_180275"/>
      <w:bookmarkEnd w:id="14839"/>
      <w:r>
        <w:rPr>
          <w:rFonts w:hint="cs"/>
          <w:rtl/>
        </w:rPr>
        <w:t xml:space="preserve"> שוללים בתוקף כל הפחתה שכזאת כי "לישראל אין אפשרות לוותר על ההכנסה ממס על הדלק, ובנוסף" </w:t>
      </w:r>
      <w:r>
        <w:rPr>
          <w:rtl/>
        </w:rPr>
        <w:t>–</w:t>
      </w:r>
      <w:r>
        <w:rPr>
          <w:rFonts w:hint="cs"/>
          <w:rtl/>
        </w:rPr>
        <w:t xml:space="preserve"> וזה מה שחמור </w:t>
      </w:r>
      <w:bookmarkStart w:id="14840" w:name="_ETM_Q86_187934"/>
      <w:bookmarkEnd w:id="14840"/>
      <w:r>
        <w:rPr>
          <w:rtl/>
        </w:rPr>
        <w:t>–</w:t>
      </w:r>
      <w:r>
        <w:rPr>
          <w:rFonts w:hint="cs"/>
          <w:rtl/>
        </w:rPr>
        <w:t xml:space="preserve"> "בנוסף צריך להבין שאת רוב המס משלמים העשירונים העליונים".</w:t>
      </w:r>
      <w:bookmarkStart w:id="14841" w:name="_ETM_Q86_192478"/>
      <w:bookmarkStart w:id="14842" w:name="_ETM_Q86_192553"/>
      <w:bookmarkEnd w:id="14841"/>
      <w:bookmarkEnd w:id="14842"/>
      <w:r>
        <w:rPr>
          <w:rFonts w:hint="cs"/>
          <w:rtl/>
        </w:rPr>
        <w:t xml:space="preserve"> מה</w:t>
      </w:r>
      <w:bookmarkStart w:id="14843" w:name="_ETM_Q86_193869"/>
      <w:bookmarkEnd w:id="14843"/>
      <w:r>
        <w:rPr>
          <w:rFonts w:hint="cs"/>
          <w:rtl/>
        </w:rPr>
        <w:t xml:space="preserve"> פתאום העשירונים העליונים? משלמים את זה כל האזרחים. כשיש מפעל</w:t>
      </w:r>
      <w:bookmarkStart w:id="14844" w:name="_ETM_Q86_196968"/>
      <w:bookmarkEnd w:id="14844"/>
      <w:r>
        <w:rPr>
          <w:rFonts w:hint="cs"/>
          <w:rtl/>
        </w:rPr>
        <w:t xml:space="preserve"> שצריך לשלם כסף על שינוע ועל הובלות וזה עולה</w:t>
      </w:r>
      <w:bookmarkStart w:id="14845" w:name="_ETM_Q86_202361"/>
      <w:bookmarkEnd w:id="14845"/>
      <w:r>
        <w:rPr>
          <w:rFonts w:hint="cs"/>
          <w:rtl/>
        </w:rPr>
        <w:t xml:space="preserve"> לו, בסופו של דבר הוא מטיל את זה, הוא משליך את זה על האזרח. הדלק הוא מרכיב גדול מאוד בהוצאות, </w:t>
      </w:r>
      <w:bookmarkStart w:id="14846" w:name="_ETM_Q86_208446"/>
      <w:bookmarkEnd w:id="14846"/>
      <w:r>
        <w:rPr>
          <w:rFonts w:hint="cs"/>
          <w:rtl/>
        </w:rPr>
        <w:t>יש לזה השלכות גדולות מאוד, שמכפילות את עצמן יותר מהאחוז</w:t>
      </w:r>
      <w:bookmarkStart w:id="14847" w:name="_ETM_Q86_213321"/>
      <w:bookmarkEnd w:id="14847"/>
      <w:r>
        <w:rPr>
          <w:rFonts w:hint="cs"/>
          <w:rtl/>
        </w:rPr>
        <w:t xml:space="preserve"> הזה של הדלק. אנחנו יודעים בדיוק על מה משפיעה עליית </w:t>
      </w:r>
      <w:bookmarkStart w:id="14848" w:name="_ETM_Q86_217021"/>
      <w:bookmarkEnd w:id="14848"/>
      <w:r>
        <w:rPr>
          <w:rFonts w:hint="cs"/>
          <w:rtl/>
        </w:rPr>
        <w:t>הדלק: זה משפיע על תחבורה, זה משפיע בוודאי על הובלה, על תעשייה.</w:t>
      </w:r>
      <w:r w:rsidR="00776234">
        <w:rPr>
          <w:rFonts w:hint="cs"/>
          <w:rtl/>
        </w:rPr>
        <w:t xml:space="preserve"> </w:t>
      </w:r>
      <w:r>
        <w:rPr>
          <w:rFonts w:hint="cs"/>
          <w:rtl/>
        </w:rPr>
        <w:t xml:space="preserve">אם נסתכל על המחאות החברתיות שהיו בציבור, כשהיו עליות </w:t>
      </w:r>
      <w:bookmarkStart w:id="14849" w:name="_ETM_Q86_228284"/>
      <w:bookmarkEnd w:id="14849"/>
      <w:r>
        <w:rPr>
          <w:rFonts w:hint="cs"/>
          <w:rtl/>
        </w:rPr>
        <w:t>במחירי הדלק זה גרם לשביתות וזה גרם למחאות. אנחנו יודעים</w:t>
      </w:r>
      <w:bookmarkStart w:id="14850" w:name="_ETM_Q86_231738"/>
      <w:bookmarkEnd w:id="14850"/>
      <w:r>
        <w:rPr>
          <w:rFonts w:hint="cs"/>
          <w:rtl/>
        </w:rPr>
        <w:t xml:space="preserve"> שזה במיוחד משתלב בעליית המחירים הכללית ויש לזה משמעות. אז דווקא בעיתוי הזה </w:t>
      </w:r>
      <w:r w:rsidR="00776234">
        <w:rPr>
          <w:rFonts w:hint="eastAsia"/>
          <w:rtl/>
        </w:rPr>
        <w:t>–</w:t>
      </w:r>
      <w:r w:rsidR="00776234">
        <w:rPr>
          <w:rFonts w:hint="cs"/>
          <w:rtl/>
        </w:rPr>
        <w:t xml:space="preserve"> </w:t>
      </w:r>
      <w:r>
        <w:rPr>
          <w:rFonts w:hint="cs"/>
          <w:rtl/>
        </w:rPr>
        <w:t>ואני מבין שלא כולם, גם בקואליציה, מסכימים</w:t>
      </w:r>
      <w:bookmarkStart w:id="14851" w:name="_ETM_Q86_243546"/>
      <w:bookmarkEnd w:id="14851"/>
      <w:r>
        <w:rPr>
          <w:rFonts w:hint="cs"/>
          <w:rtl/>
        </w:rPr>
        <w:t xml:space="preserve"> לזה שהעלו את המחירים בהשוואה מלאה, במאת האחוזים, מה </w:t>
      </w:r>
      <w:bookmarkStart w:id="14852" w:name="_ETM_Q86_248841"/>
      <w:bookmarkEnd w:id="14852"/>
      <w:r>
        <w:rPr>
          <w:rFonts w:hint="cs"/>
          <w:rtl/>
        </w:rPr>
        <w:t>שזה עלה, במקום לספוג את זה הפעם, לדחות את עליית</w:t>
      </w:r>
      <w:bookmarkStart w:id="14853" w:name="_ETM_Q86_252222"/>
      <w:bookmarkEnd w:id="14853"/>
      <w:r>
        <w:rPr>
          <w:rFonts w:hint="cs"/>
          <w:rtl/>
        </w:rPr>
        <w:t xml:space="preserve"> המחירים. זה גם משפיע לא טוב מבחינת ההתפרצות. אנחנו יודעים שבעליית</w:t>
      </w:r>
      <w:bookmarkStart w:id="14854" w:name="_ETM_Q86_257264"/>
      <w:bookmarkEnd w:id="14854"/>
      <w:r>
        <w:rPr>
          <w:rFonts w:hint="cs"/>
          <w:rtl/>
        </w:rPr>
        <w:t xml:space="preserve"> מחירים, כיוון שנותנים את האפשרות, אז כולם מעלים, גם לא בדברים שחייבים.</w:t>
      </w:r>
    </w:p>
    <w:p w:rsidR="004435F3" w:rsidRDefault="004435F3" w:rsidP="00DF72D3">
      <w:pPr>
        <w:rPr>
          <w:rtl/>
        </w:rPr>
      </w:pPr>
    </w:p>
    <w:p w:rsidR="004435F3" w:rsidRDefault="004435F3" w:rsidP="00DF72D3">
      <w:pPr>
        <w:rPr>
          <w:rtl/>
        </w:rPr>
      </w:pPr>
      <w:r>
        <w:rPr>
          <w:rFonts w:hint="cs"/>
          <w:rtl/>
        </w:rPr>
        <w:t xml:space="preserve">העלייה הזאת תגרום להאצה של עליית </w:t>
      </w:r>
      <w:bookmarkStart w:id="14855" w:name="_ETM_Q86_265680"/>
      <w:bookmarkEnd w:id="14855"/>
      <w:r>
        <w:rPr>
          <w:rFonts w:hint="cs"/>
          <w:rtl/>
        </w:rPr>
        <w:t xml:space="preserve">מחירים. לכן בזמן הזה היו צריכים </w:t>
      </w:r>
      <w:r>
        <w:rPr>
          <w:rFonts w:hint="eastAsia"/>
          <w:rtl/>
        </w:rPr>
        <w:t>–</w:t>
      </w:r>
      <w:r>
        <w:rPr>
          <w:rFonts w:hint="cs"/>
          <w:rtl/>
        </w:rPr>
        <w:t xml:space="preserve"> ואנחנו דורשים</w:t>
      </w:r>
      <w:r w:rsidR="00776234">
        <w:rPr>
          <w:rFonts w:hint="cs"/>
          <w:rtl/>
        </w:rPr>
        <w:t>,</w:t>
      </w:r>
      <w:r>
        <w:rPr>
          <w:rFonts w:hint="cs"/>
          <w:rtl/>
        </w:rPr>
        <w:t xml:space="preserve"> ואנחנו חושבים</w:t>
      </w:r>
      <w:bookmarkStart w:id="14856" w:name="_ETM_Q86_269924"/>
      <w:bookmarkEnd w:id="14856"/>
      <w:r>
        <w:rPr>
          <w:rFonts w:hint="cs"/>
          <w:rtl/>
        </w:rPr>
        <w:t xml:space="preserve"> שצריך להוריד איזה מסר חשוב מאוד: אם יקבלו את ההחלטה</w:t>
      </w:r>
      <w:bookmarkStart w:id="14857" w:name="_ETM_Q86_273627"/>
      <w:bookmarkEnd w:id="14857"/>
      <w:r>
        <w:rPr>
          <w:rFonts w:hint="cs"/>
          <w:rtl/>
        </w:rPr>
        <w:t xml:space="preserve"> להוריד את המחיר ולספוג </w:t>
      </w:r>
      <w:r>
        <w:rPr>
          <w:rtl/>
        </w:rPr>
        <w:t>–</w:t>
      </w:r>
      <w:r>
        <w:rPr>
          <w:rFonts w:hint="cs"/>
          <w:rtl/>
        </w:rPr>
        <w:t xml:space="preserve"> "לספוג", במירכאות, כי בסופו של דבר אלה הכנס</w:t>
      </w:r>
      <w:r w:rsidR="00776234">
        <w:rPr>
          <w:rFonts w:hint="cs"/>
          <w:rtl/>
        </w:rPr>
        <w:t>ו</w:t>
      </w:r>
      <w:r>
        <w:rPr>
          <w:rFonts w:hint="cs"/>
          <w:rtl/>
        </w:rPr>
        <w:t xml:space="preserve">ת </w:t>
      </w:r>
      <w:r>
        <w:rPr>
          <w:rtl/>
        </w:rPr>
        <w:t>–</w:t>
      </w:r>
      <w:r>
        <w:rPr>
          <w:rFonts w:hint="cs"/>
          <w:rtl/>
        </w:rPr>
        <w:t xml:space="preserve"> את העלייה שיש בעולם, אני חושב </w:t>
      </w:r>
      <w:bookmarkStart w:id="14858" w:name="_ETM_Q86_280952"/>
      <w:bookmarkEnd w:id="14858"/>
      <w:r>
        <w:rPr>
          <w:rFonts w:hint="cs"/>
          <w:rtl/>
        </w:rPr>
        <w:t>זה יהיה מעשה נכון ונצרך מאוד. תודה.</w:t>
      </w:r>
    </w:p>
    <w:p w:rsidR="004435F3" w:rsidRDefault="004435F3" w:rsidP="00DF72D3">
      <w:pPr>
        <w:rPr>
          <w:rtl/>
        </w:rPr>
      </w:pPr>
    </w:p>
    <w:p w:rsidR="004435F3" w:rsidRDefault="004435F3" w:rsidP="00DF72D3">
      <w:pPr>
        <w:pStyle w:val="af6"/>
        <w:rPr>
          <w:rtl/>
        </w:rPr>
      </w:pPr>
      <w:r w:rsidRPr="008B0DF3">
        <w:rPr>
          <w:rStyle w:val="TagStyle"/>
          <w:rFonts w:hint="cs"/>
          <w:rtl/>
        </w:rPr>
        <w:t xml:space="preserve"> &lt;&lt; יור &gt;&gt;</w:t>
      </w:r>
      <w:r>
        <w:rPr>
          <w:rStyle w:val="TagStyle"/>
          <w:rFonts w:hint="cs"/>
          <w:rtl/>
        </w:rPr>
        <w:t xml:space="preserve"> </w:t>
      </w:r>
      <w:r>
        <w:rPr>
          <w:rFonts w:hint="cs"/>
          <w:rtl/>
        </w:rPr>
        <w:t>היו"ר יבגני סובה:</w:t>
      </w:r>
      <w:r>
        <w:rPr>
          <w:rStyle w:val="TagStyle"/>
          <w:rtl/>
        </w:rPr>
        <w:t xml:space="preserve"> </w:t>
      </w:r>
      <w:r w:rsidRPr="008B0DF3">
        <w:rPr>
          <w:rStyle w:val="TagStyle"/>
          <w:rtl/>
        </w:rPr>
        <w:t>&lt;&lt; יור &gt;&gt;</w:t>
      </w:r>
      <w:r>
        <w:rPr>
          <w:rFonts w:hint="cs"/>
          <w:rtl/>
        </w:rPr>
        <w:t xml:space="preserve">   </w:t>
      </w:r>
    </w:p>
    <w:p w:rsidR="004435F3" w:rsidRDefault="004435F3" w:rsidP="00FC0E0D">
      <w:pPr>
        <w:rPr>
          <w:rtl/>
          <w:lang w:eastAsia="he-IL"/>
        </w:rPr>
      </w:pPr>
    </w:p>
    <w:p w:rsidR="004435F3" w:rsidRDefault="004435F3" w:rsidP="00DF72D3">
      <w:pPr>
        <w:rPr>
          <w:rtl/>
          <w:lang w:eastAsia="he-IL"/>
        </w:rPr>
      </w:pPr>
      <w:r>
        <w:rPr>
          <w:rFonts w:hint="cs"/>
          <w:rtl/>
          <w:lang w:eastAsia="he-IL"/>
        </w:rPr>
        <w:t>תודה רבה לחבר</w:t>
      </w:r>
      <w:bookmarkStart w:id="14859" w:name="_ETM_Q86_283650"/>
      <w:bookmarkEnd w:id="14859"/>
      <w:r>
        <w:rPr>
          <w:rFonts w:hint="cs"/>
          <w:rtl/>
          <w:lang w:eastAsia="he-IL"/>
        </w:rPr>
        <w:t xml:space="preserve"> הכנסת אורי מקלב. אופיר כץ </w:t>
      </w:r>
      <w:r>
        <w:rPr>
          <w:rFonts w:hint="eastAsia"/>
          <w:rtl/>
          <w:lang w:eastAsia="he-IL"/>
        </w:rPr>
        <w:t>–</w:t>
      </w:r>
      <w:r>
        <w:rPr>
          <w:rFonts w:hint="cs"/>
          <w:rtl/>
          <w:lang w:eastAsia="he-IL"/>
        </w:rPr>
        <w:t xml:space="preserve"> אינו נוכח. בשם הממשלה, בשם שרת האנרגיה, ישיב השר עודד פורר. בבקשה. בבקשה, אדוני.</w:t>
      </w:r>
    </w:p>
    <w:p w:rsidR="004435F3" w:rsidRDefault="004435F3" w:rsidP="00DF72D3">
      <w:pPr>
        <w:rPr>
          <w:rtl/>
          <w:lang w:eastAsia="he-IL"/>
        </w:rPr>
      </w:pPr>
    </w:p>
    <w:p w:rsidR="004435F3" w:rsidRDefault="004435F3" w:rsidP="00DF72D3">
      <w:pPr>
        <w:pStyle w:val="a4"/>
        <w:rPr>
          <w:rtl/>
        </w:rPr>
      </w:pPr>
      <w:r w:rsidRPr="008B0DF3">
        <w:rPr>
          <w:rStyle w:val="TagStyle"/>
          <w:rFonts w:hint="cs"/>
          <w:rtl/>
        </w:rPr>
        <w:t xml:space="preserve"> &lt;&lt; דובר &gt;&gt;</w:t>
      </w:r>
      <w:r>
        <w:rPr>
          <w:rStyle w:val="TagStyle"/>
          <w:rFonts w:hint="cs"/>
          <w:rtl/>
        </w:rPr>
        <w:t xml:space="preserve"> </w:t>
      </w:r>
      <w:bookmarkStart w:id="14860" w:name="_Toc97454461"/>
      <w:bookmarkStart w:id="14861" w:name="_Toc97457208"/>
      <w:bookmarkStart w:id="14862" w:name="_Toc110165376"/>
      <w:r>
        <w:rPr>
          <w:rFonts w:hint="cs"/>
          <w:rtl/>
        </w:rPr>
        <w:t>שר החקלאות ופיתוח הכפר עודד פורר:</w:t>
      </w:r>
      <w:bookmarkEnd w:id="14860"/>
      <w:bookmarkEnd w:id="14861"/>
      <w:bookmarkEnd w:id="14862"/>
      <w:r>
        <w:rPr>
          <w:rStyle w:val="TagStyle"/>
          <w:rtl/>
        </w:rPr>
        <w:t xml:space="preserve"> </w:t>
      </w:r>
      <w:r w:rsidRPr="008B0DF3">
        <w:rPr>
          <w:rStyle w:val="TagStyle"/>
          <w:rtl/>
        </w:rPr>
        <w:t>&lt;&lt; דובר &gt;&gt;</w:t>
      </w:r>
      <w:r>
        <w:rPr>
          <w:rFonts w:hint="cs"/>
          <w:rtl/>
        </w:rPr>
        <w:t xml:space="preserve">   </w:t>
      </w:r>
    </w:p>
    <w:p w:rsidR="004435F3" w:rsidRDefault="004435F3" w:rsidP="00FC0E0D">
      <w:pPr>
        <w:rPr>
          <w:rtl/>
          <w:lang w:eastAsia="he-IL"/>
        </w:rPr>
      </w:pPr>
    </w:p>
    <w:p w:rsidR="004435F3" w:rsidRDefault="004435F3" w:rsidP="00776234">
      <w:pPr>
        <w:rPr>
          <w:rtl/>
          <w:lang w:eastAsia="he-IL"/>
        </w:rPr>
      </w:pPr>
      <w:r>
        <w:rPr>
          <w:rFonts w:hint="cs"/>
          <w:rtl/>
          <w:lang w:eastAsia="he-IL"/>
        </w:rPr>
        <w:t>תודה</w:t>
      </w:r>
      <w:bookmarkStart w:id="14863" w:name="_ETM_Q86_315777"/>
      <w:bookmarkEnd w:id="14863"/>
      <w:r w:rsidR="00776234">
        <w:rPr>
          <w:rFonts w:hint="cs"/>
          <w:rtl/>
          <w:lang w:eastAsia="he-IL"/>
        </w:rPr>
        <w:t>.</w:t>
      </w:r>
      <w:r>
        <w:rPr>
          <w:rFonts w:hint="cs"/>
          <w:rtl/>
          <w:lang w:eastAsia="he-IL"/>
        </w:rPr>
        <w:t xml:space="preserve"> אדוני היושב בראש, חבריי חברי הכנסת, מנגנון קביעת המחיר המרבי </w:t>
      </w:r>
      <w:bookmarkStart w:id="14864" w:name="_ETM_Q86_320376"/>
      <w:bookmarkEnd w:id="14864"/>
      <w:r>
        <w:rPr>
          <w:rFonts w:hint="cs"/>
          <w:rtl/>
          <w:lang w:eastAsia="he-IL"/>
        </w:rPr>
        <w:t xml:space="preserve">לבנזין בתחנות הינו מנגנון שנקבע על </w:t>
      </w:r>
      <w:bookmarkStart w:id="14865" w:name="_ETM_Q86_327513"/>
      <w:bookmarkEnd w:id="14865"/>
      <w:r>
        <w:rPr>
          <w:rFonts w:hint="cs"/>
          <w:rtl/>
          <w:lang w:eastAsia="he-IL"/>
        </w:rPr>
        <w:t>פי צו פיקוח על מחירי</w:t>
      </w:r>
      <w:bookmarkStart w:id="14866" w:name="_ETM_Q86_323720"/>
      <w:bookmarkEnd w:id="14866"/>
      <w:r>
        <w:rPr>
          <w:rFonts w:hint="cs"/>
          <w:rtl/>
          <w:lang w:eastAsia="he-IL"/>
        </w:rPr>
        <w:t xml:space="preserve"> מוצרים ושירותים. זהו מנגנון קבוע</w:t>
      </w:r>
      <w:r w:rsidR="00776234">
        <w:rPr>
          <w:rFonts w:hint="cs"/>
          <w:rtl/>
          <w:lang w:eastAsia="he-IL"/>
        </w:rPr>
        <w:t>,</w:t>
      </w:r>
      <w:r>
        <w:rPr>
          <w:rFonts w:hint="cs"/>
          <w:rtl/>
          <w:lang w:eastAsia="he-IL"/>
        </w:rPr>
        <w:t xml:space="preserve"> שכולל ארבעה מרכיבים מרכזיים: 1. את מחיר הבנזין, על פי ציטוט של המחיר הבין-לאומי; 2</w:t>
      </w:r>
      <w:bookmarkStart w:id="14867" w:name="_ETM_Q86_332581"/>
      <w:bookmarkEnd w:id="14867"/>
      <w:r>
        <w:rPr>
          <w:rFonts w:hint="cs"/>
          <w:rtl/>
          <w:lang w:eastAsia="he-IL"/>
        </w:rPr>
        <w:t xml:space="preserve">. מרווח שיווק, המיועד להחזיר את עלויות חברות הדלק; 3. מס בלו בסכום קצוב, המתעדכן רבעונית בהתאם למדד המחירים </w:t>
      </w:r>
      <w:bookmarkStart w:id="14868" w:name="_ETM_Q86_340033"/>
      <w:bookmarkEnd w:id="14868"/>
      <w:r>
        <w:rPr>
          <w:rFonts w:hint="cs"/>
          <w:rtl/>
          <w:lang w:eastAsia="he-IL"/>
        </w:rPr>
        <w:t>לצרכן; 4. מע"מ בשיעור 17% על כל הסכום הנ"ל.</w:t>
      </w:r>
      <w:bookmarkStart w:id="14869" w:name="_ETM_Q86_344362"/>
      <w:bookmarkStart w:id="14870" w:name="_ETM_Q86_344456"/>
      <w:bookmarkStart w:id="14871" w:name="_ETM_Q86_344515"/>
      <w:bookmarkStart w:id="14872" w:name="_ETM_Q86_344594"/>
      <w:bookmarkEnd w:id="14869"/>
      <w:bookmarkEnd w:id="14870"/>
      <w:bookmarkEnd w:id="14871"/>
      <w:bookmarkEnd w:id="14872"/>
      <w:r>
        <w:rPr>
          <w:rFonts w:hint="cs"/>
          <w:rtl/>
          <w:lang w:eastAsia="he-IL"/>
        </w:rPr>
        <w:t xml:space="preserve"> המחיר הבין</w:t>
      </w:r>
      <w:bookmarkStart w:id="14873" w:name="_ETM_Q86_345658"/>
      <w:bookmarkEnd w:id="14873"/>
      <w:r>
        <w:rPr>
          <w:rFonts w:hint="cs"/>
          <w:rtl/>
          <w:lang w:eastAsia="he-IL"/>
        </w:rPr>
        <w:t xml:space="preserve">-לאומי של הבנזין אכן עלה משמעותית, וזאת בין היתר בשל פלישת רוסיה לאוקראינה, שהובילה לעלייה נוספת במחיר חבית הנפט, </w:t>
      </w:r>
      <w:bookmarkStart w:id="14874" w:name="_ETM_Q86_352100"/>
      <w:bookmarkEnd w:id="14874"/>
      <w:r>
        <w:rPr>
          <w:rFonts w:hint="cs"/>
          <w:rtl/>
          <w:lang w:eastAsia="he-IL"/>
        </w:rPr>
        <w:t>שחצה את ה-100 דולר. כמו כן, עליית שער החליפין</w:t>
      </w:r>
      <w:bookmarkStart w:id="14875" w:name="_ETM_Q86_355721"/>
      <w:bookmarkEnd w:id="14875"/>
      <w:r>
        <w:rPr>
          <w:rFonts w:hint="cs"/>
          <w:rtl/>
          <w:lang w:eastAsia="he-IL"/>
        </w:rPr>
        <w:t xml:space="preserve"> של הדולר תרמה אף היא לעליית המחירים בארץ.</w:t>
      </w:r>
      <w:bookmarkStart w:id="14876" w:name="_ETM_Q86_358889"/>
      <w:bookmarkEnd w:id="14876"/>
      <w:r>
        <w:rPr>
          <w:rFonts w:hint="cs"/>
          <w:rtl/>
          <w:lang w:eastAsia="he-IL"/>
        </w:rPr>
        <w:t xml:space="preserve"> </w:t>
      </w:r>
      <w:bookmarkStart w:id="14877" w:name="_ETM_Q86_358986"/>
      <w:bookmarkStart w:id="14878" w:name="_ETM_Q86_359026"/>
      <w:bookmarkStart w:id="14879" w:name="_ETM_Q86_359113"/>
      <w:bookmarkEnd w:id="14877"/>
      <w:bookmarkEnd w:id="14878"/>
      <w:bookmarkEnd w:id="14879"/>
      <w:r>
        <w:rPr>
          <w:rFonts w:hint="cs"/>
          <w:rtl/>
          <w:lang w:eastAsia="he-IL"/>
        </w:rPr>
        <w:t>מדובר בעלייה עולמית שלמדינת ישראל אין כל יכולת השפעה עליה.</w:t>
      </w:r>
    </w:p>
    <w:p w:rsidR="004435F3" w:rsidRDefault="004435F3" w:rsidP="00DF72D3">
      <w:pPr>
        <w:rPr>
          <w:rtl/>
          <w:lang w:eastAsia="he-IL"/>
        </w:rPr>
      </w:pPr>
    </w:p>
    <w:p w:rsidR="004435F3" w:rsidRDefault="004435F3" w:rsidP="00776234">
      <w:pPr>
        <w:rPr>
          <w:rtl/>
          <w:lang w:eastAsia="he-IL"/>
        </w:rPr>
      </w:pPr>
      <w:r>
        <w:rPr>
          <w:rFonts w:hint="cs"/>
          <w:rtl/>
          <w:lang w:eastAsia="he-IL"/>
        </w:rPr>
        <w:t xml:space="preserve">באשר לדברים שאמרת, חבר הכנסת מקלב, אני חייב לומר שבהקשר של יוקר המחיה דווקא הממשלה הזאת עושה הרבה מאוד צעדים משמעותיים שלא נעשו </w:t>
      </w:r>
      <w:bookmarkStart w:id="14880" w:name="_ETM_Q86_370229"/>
      <w:bookmarkEnd w:id="14880"/>
      <w:r>
        <w:rPr>
          <w:rFonts w:hint="cs"/>
          <w:rtl/>
          <w:lang w:eastAsia="he-IL"/>
        </w:rPr>
        <w:t>קודם. עכשיו, הצעדים הם צעדים מבניים. צריך להבין שכשאתה מוריד</w:t>
      </w:r>
      <w:bookmarkStart w:id="14881" w:name="_ETM_Q86_374677"/>
      <w:bookmarkEnd w:id="14881"/>
      <w:r>
        <w:rPr>
          <w:rFonts w:hint="cs"/>
          <w:rtl/>
          <w:lang w:eastAsia="he-IL"/>
        </w:rPr>
        <w:t xml:space="preserve"> </w:t>
      </w:r>
      <w:r>
        <w:rPr>
          <w:rFonts w:hint="eastAsia"/>
          <w:rtl/>
          <w:lang w:eastAsia="he-IL"/>
        </w:rPr>
        <w:t>–</w:t>
      </w:r>
      <w:r>
        <w:rPr>
          <w:rFonts w:hint="cs"/>
          <w:rtl/>
          <w:lang w:eastAsia="he-IL"/>
        </w:rPr>
        <w:t xml:space="preserve"> נניח תוריד אחוז מסוים בבלו, על הדלק, אתה לא </w:t>
      </w:r>
      <w:bookmarkStart w:id="14882" w:name="_ETM_Q86_380460"/>
      <w:bookmarkEnd w:id="14882"/>
      <w:r>
        <w:rPr>
          <w:rFonts w:hint="cs"/>
          <w:rtl/>
          <w:lang w:eastAsia="he-IL"/>
        </w:rPr>
        <w:t xml:space="preserve">תצליח לעולם להתגבר על קפיצות המחירים שמגיעות לממדים כאלה בתקופות </w:t>
      </w:r>
      <w:bookmarkStart w:id="14883" w:name="_ETM_Q86_384622"/>
      <w:bookmarkEnd w:id="14883"/>
      <w:r>
        <w:rPr>
          <w:rFonts w:hint="cs"/>
          <w:rtl/>
          <w:lang w:eastAsia="he-IL"/>
        </w:rPr>
        <w:t xml:space="preserve">כמו התקופה נוכחית של המשבר בין רוסיה לאוקראינה. אני גם </w:t>
      </w:r>
      <w:bookmarkStart w:id="14884" w:name="_ETM_Q86_392439"/>
      <w:bookmarkEnd w:id="14884"/>
      <w:r>
        <w:rPr>
          <w:rFonts w:hint="cs"/>
          <w:rtl/>
          <w:lang w:eastAsia="he-IL"/>
        </w:rPr>
        <w:t xml:space="preserve">מניח </w:t>
      </w:r>
      <w:r>
        <w:rPr>
          <w:rtl/>
          <w:lang w:eastAsia="he-IL"/>
        </w:rPr>
        <w:t>–</w:t>
      </w:r>
      <w:r>
        <w:rPr>
          <w:rFonts w:hint="cs"/>
          <w:rtl/>
          <w:lang w:eastAsia="he-IL"/>
        </w:rPr>
        <w:t xml:space="preserve"> אני מקווה, מתפלל כמו כולם </w:t>
      </w:r>
      <w:r>
        <w:rPr>
          <w:rFonts w:hint="eastAsia"/>
          <w:rtl/>
          <w:lang w:eastAsia="he-IL"/>
        </w:rPr>
        <w:t>–</w:t>
      </w:r>
      <w:r>
        <w:rPr>
          <w:rFonts w:hint="cs"/>
          <w:rtl/>
          <w:lang w:eastAsia="he-IL"/>
        </w:rPr>
        <w:t xml:space="preserve"> שכשהמשבר הזה ייגמר כמה שיותר מהר ושהאלימות שם תסתיים</w:t>
      </w:r>
      <w:r w:rsidR="00776234">
        <w:rPr>
          <w:rFonts w:hint="cs"/>
          <w:rtl/>
          <w:lang w:eastAsia="he-IL"/>
        </w:rPr>
        <w:t>,</w:t>
      </w:r>
      <w:r>
        <w:rPr>
          <w:rFonts w:hint="cs"/>
          <w:rtl/>
          <w:lang w:eastAsia="he-IL"/>
        </w:rPr>
        <w:t xml:space="preserve"> אנחנו גם נראה ירידה </w:t>
      </w:r>
      <w:bookmarkStart w:id="14885" w:name="_ETM_Q86_400708"/>
      <w:bookmarkEnd w:id="14885"/>
      <w:r>
        <w:rPr>
          <w:rFonts w:hint="cs"/>
          <w:rtl/>
          <w:lang w:eastAsia="he-IL"/>
        </w:rPr>
        <w:t>חזרה. אבל צריך גם להכיר בעובדה שמחירי הסחורות בכל העולם עולים באופן דרמטי, ועדיין הצלחנו, בלי חקיקה ובלי רגולציה, לעצור את עליית המחירים גם של מוצרי המזון וגם של תחומים נוספים</w:t>
      </w:r>
      <w:r w:rsidR="00776234">
        <w:rPr>
          <w:rFonts w:hint="cs"/>
          <w:rtl/>
          <w:lang w:eastAsia="he-IL"/>
        </w:rPr>
        <w:t>,</w:t>
      </w:r>
      <w:r>
        <w:rPr>
          <w:rFonts w:hint="cs"/>
          <w:rtl/>
          <w:lang w:eastAsia="he-IL"/>
        </w:rPr>
        <w:t xml:space="preserve"> וגם להביא תוכנית שבה בסופו של יום לאזרחים העובדים </w:t>
      </w:r>
      <w:bookmarkStart w:id="14886" w:name="_ETM_Q86_421296"/>
      <w:bookmarkEnd w:id="14886"/>
      <w:r>
        <w:rPr>
          <w:rFonts w:hint="cs"/>
          <w:rtl/>
          <w:lang w:eastAsia="he-IL"/>
        </w:rPr>
        <w:t>תהיה יותר הכנסה פנויה בכיס. הרי זה הצד השני שבו אתה יכול לטפל בזה</w:t>
      </w:r>
      <w:r w:rsidR="00776234">
        <w:rPr>
          <w:rFonts w:hint="cs"/>
          <w:rtl/>
          <w:lang w:eastAsia="he-IL"/>
        </w:rPr>
        <w:t>;</w:t>
      </w:r>
      <w:r>
        <w:rPr>
          <w:rFonts w:hint="cs"/>
          <w:rtl/>
          <w:lang w:eastAsia="he-IL"/>
        </w:rPr>
        <w:t xml:space="preserve"> וכמובן, פתיחת שווקים ושינוי מבני בהרבה מאוד ענפים, כמו מה שאני מוביל היום בחקלאות, </w:t>
      </w:r>
      <w:bookmarkStart w:id="14887" w:name="_ETM_Q86_431417"/>
      <w:bookmarkEnd w:id="14887"/>
      <w:r>
        <w:rPr>
          <w:rFonts w:hint="cs"/>
          <w:rtl/>
          <w:lang w:eastAsia="he-IL"/>
        </w:rPr>
        <w:t>יובילו בהכרח גם הם לירידת מחירים. תודה, אדוני.</w:t>
      </w:r>
    </w:p>
    <w:p w:rsidR="004435F3" w:rsidRDefault="004435F3" w:rsidP="00DF72D3">
      <w:pPr>
        <w:rPr>
          <w:rtl/>
          <w:lang w:eastAsia="he-IL"/>
        </w:rPr>
      </w:pPr>
    </w:p>
    <w:p w:rsidR="004435F3" w:rsidRDefault="004435F3" w:rsidP="00DF72D3">
      <w:pPr>
        <w:pStyle w:val="af6"/>
        <w:rPr>
          <w:rtl/>
        </w:rPr>
      </w:pPr>
      <w:r w:rsidRPr="008B0DF3">
        <w:rPr>
          <w:rStyle w:val="TagStyle"/>
          <w:rFonts w:hint="cs"/>
          <w:rtl/>
        </w:rPr>
        <w:t xml:space="preserve"> &lt;&lt; יור &gt;&gt;</w:t>
      </w:r>
      <w:r>
        <w:rPr>
          <w:rStyle w:val="TagStyle"/>
          <w:rFonts w:hint="cs"/>
          <w:rtl/>
        </w:rPr>
        <w:t xml:space="preserve"> </w:t>
      </w:r>
      <w:r>
        <w:rPr>
          <w:rFonts w:hint="cs"/>
          <w:rtl/>
        </w:rPr>
        <w:t>היו"ר יבגני סובה:</w:t>
      </w:r>
      <w:r>
        <w:rPr>
          <w:rStyle w:val="TagStyle"/>
          <w:rtl/>
        </w:rPr>
        <w:t xml:space="preserve"> </w:t>
      </w:r>
      <w:r w:rsidRPr="008B0DF3">
        <w:rPr>
          <w:rStyle w:val="TagStyle"/>
          <w:rtl/>
        </w:rPr>
        <w:t>&lt;&lt; יור &gt;&gt;</w:t>
      </w:r>
      <w:r>
        <w:rPr>
          <w:rFonts w:hint="cs"/>
          <w:rtl/>
        </w:rPr>
        <w:t xml:space="preserve">   </w:t>
      </w:r>
    </w:p>
    <w:p w:rsidR="004435F3" w:rsidRDefault="004435F3" w:rsidP="00FC0E0D">
      <w:pPr>
        <w:rPr>
          <w:rtl/>
          <w:lang w:eastAsia="he-IL"/>
        </w:rPr>
      </w:pPr>
    </w:p>
    <w:p w:rsidR="004435F3" w:rsidRDefault="004435F3" w:rsidP="00776234">
      <w:pPr>
        <w:rPr>
          <w:rtl/>
        </w:rPr>
      </w:pPr>
      <w:r>
        <w:rPr>
          <w:rFonts w:hint="cs"/>
          <w:rtl/>
        </w:rPr>
        <w:t>תודה רבה לשר</w:t>
      </w:r>
      <w:bookmarkStart w:id="14888" w:name="_ETM_Q86_437687"/>
      <w:bookmarkEnd w:id="14888"/>
      <w:r>
        <w:rPr>
          <w:rFonts w:hint="cs"/>
          <w:rtl/>
        </w:rPr>
        <w:t xml:space="preserve"> פורר.</w:t>
      </w:r>
      <w:r w:rsidR="00776234">
        <w:rPr>
          <w:rFonts w:hint="cs"/>
          <w:rtl/>
        </w:rPr>
        <w:t xml:space="preserve"> </w:t>
      </w:r>
      <w:r>
        <w:rPr>
          <w:rFonts w:hint="cs"/>
          <w:rtl/>
        </w:rPr>
        <w:t>אדוני</w:t>
      </w:r>
      <w:r w:rsidR="00776234">
        <w:rPr>
          <w:rFonts w:hint="cs"/>
          <w:rtl/>
        </w:rPr>
        <w:t>,</w:t>
      </w:r>
      <w:r>
        <w:rPr>
          <w:rFonts w:hint="cs"/>
          <w:rtl/>
        </w:rPr>
        <w:t xml:space="preserve"> יש לך דעה נוספת? בבקשה, חבר </w:t>
      </w:r>
      <w:bookmarkStart w:id="14889" w:name="_ETM_Q86_444368"/>
      <w:bookmarkEnd w:id="14889"/>
      <w:r>
        <w:rPr>
          <w:rFonts w:hint="cs"/>
          <w:rtl/>
        </w:rPr>
        <w:t>הכנסת סעדי, בבקשה.</w:t>
      </w:r>
    </w:p>
    <w:p w:rsidR="004435F3" w:rsidRDefault="004435F3" w:rsidP="00DF72D3">
      <w:pPr>
        <w:rPr>
          <w:rtl/>
        </w:rPr>
      </w:pPr>
    </w:p>
    <w:p w:rsidR="004435F3" w:rsidRDefault="004435F3" w:rsidP="00DF72D3">
      <w:pPr>
        <w:pStyle w:val="a4"/>
        <w:rPr>
          <w:rtl/>
        </w:rPr>
      </w:pPr>
      <w:bookmarkStart w:id="14890" w:name="ET_speaker_5292_8"/>
      <w:r w:rsidRPr="008B0DF3">
        <w:rPr>
          <w:rStyle w:val="TagStyle"/>
          <w:rFonts w:hint="cs"/>
          <w:rtl/>
        </w:rPr>
        <w:t xml:space="preserve"> &lt;&lt; דובר &gt;&gt;</w:t>
      </w:r>
      <w:r>
        <w:rPr>
          <w:rStyle w:val="TagStyle"/>
          <w:rFonts w:hint="cs"/>
          <w:rtl/>
        </w:rPr>
        <w:t xml:space="preserve"> </w:t>
      </w:r>
      <w:bookmarkStart w:id="14891" w:name="_Toc97454462"/>
      <w:bookmarkStart w:id="14892" w:name="_Toc97457209"/>
      <w:bookmarkStart w:id="14893" w:name="_Toc110165377"/>
      <w:r>
        <w:rPr>
          <w:rFonts w:hint="cs"/>
          <w:rtl/>
        </w:rPr>
        <w:t>אוסאמה סעדי (הרשימה המשותפת):</w:t>
      </w:r>
      <w:bookmarkEnd w:id="14891"/>
      <w:bookmarkEnd w:id="14892"/>
      <w:bookmarkEnd w:id="14893"/>
      <w:r>
        <w:rPr>
          <w:rStyle w:val="TagStyle"/>
          <w:rtl/>
        </w:rPr>
        <w:t xml:space="preserve"> </w:t>
      </w:r>
      <w:r w:rsidRPr="008B0DF3">
        <w:rPr>
          <w:rStyle w:val="TagStyle"/>
          <w:rtl/>
        </w:rPr>
        <w:t>&lt;&lt; דובר &gt;&gt;</w:t>
      </w:r>
      <w:r>
        <w:rPr>
          <w:rFonts w:hint="cs"/>
          <w:rtl/>
        </w:rPr>
        <w:t xml:space="preserve">   </w:t>
      </w:r>
      <w:bookmarkEnd w:id="14890"/>
    </w:p>
    <w:p w:rsidR="004435F3" w:rsidRDefault="004435F3" w:rsidP="00FC0E0D">
      <w:pPr>
        <w:rPr>
          <w:rtl/>
          <w:lang w:eastAsia="he-IL"/>
        </w:rPr>
      </w:pPr>
    </w:p>
    <w:p w:rsidR="004435F3" w:rsidRDefault="004435F3" w:rsidP="00776234">
      <w:pPr>
        <w:rPr>
          <w:rtl/>
          <w:lang w:eastAsia="he-IL"/>
        </w:rPr>
      </w:pPr>
      <w:r>
        <w:rPr>
          <w:rFonts w:hint="cs"/>
          <w:rtl/>
          <w:lang w:eastAsia="he-IL"/>
        </w:rPr>
        <w:t>תודה, אדוני היושב-ראש</w:t>
      </w:r>
      <w:r w:rsidR="00776234">
        <w:rPr>
          <w:rFonts w:hint="cs"/>
          <w:rtl/>
          <w:lang w:eastAsia="he-IL"/>
        </w:rPr>
        <w:t>.</w:t>
      </w:r>
      <w:r>
        <w:rPr>
          <w:rFonts w:hint="cs"/>
          <w:rtl/>
          <w:lang w:eastAsia="he-IL"/>
        </w:rPr>
        <w:t xml:space="preserve"> כבוד השר, אומנם יש עלייה</w:t>
      </w:r>
      <w:bookmarkStart w:id="14894" w:name="_ETM_Q86_457416"/>
      <w:bookmarkEnd w:id="14894"/>
      <w:r>
        <w:rPr>
          <w:rFonts w:hint="cs"/>
          <w:rtl/>
          <w:lang w:eastAsia="he-IL"/>
        </w:rPr>
        <w:t xml:space="preserve"> במחירי הדלק בכל העולם, אבל חלק מהמדינות כן ספגו</w:t>
      </w:r>
      <w:bookmarkStart w:id="14895" w:name="_ETM_Q86_463849"/>
      <w:bookmarkEnd w:id="14895"/>
      <w:r>
        <w:rPr>
          <w:rFonts w:hint="cs"/>
          <w:rtl/>
          <w:lang w:eastAsia="he-IL"/>
        </w:rPr>
        <w:t xml:space="preserve"> את העלייה הזו ולא העלו את המחירים. אפילו מדינות פחות</w:t>
      </w:r>
      <w:bookmarkStart w:id="14896" w:name="_ETM_Q86_473433"/>
      <w:bookmarkEnd w:id="14896"/>
      <w:r>
        <w:rPr>
          <w:rFonts w:hint="cs"/>
          <w:rtl/>
          <w:lang w:eastAsia="he-IL"/>
        </w:rPr>
        <w:t xml:space="preserve"> עשירות, שהן עניות, לא העלו את המחירים. אפילו ברשות הפלסטינית </w:t>
      </w:r>
      <w:bookmarkStart w:id="14897" w:name="_ETM_Q86_479507"/>
      <w:bookmarkEnd w:id="14897"/>
      <w:r>
        <w:rPr>
          <w:rFonts w:hint="cs"/>
          <w:rtl/>
          <w:lang w:eastAsia="he-IL"/>
        </w:rPr>
        <w:t>הסמוכה לא העלו את המחירים. גם בלי המלחמה באוקראינה המחירים</w:t>
      </w:r>
      <w:bookmarkStart w:id="14898" w:name="_ETM_Q86_487773"/>
      <w:bookmarkEnd w:id="14898"/>
      <w:r>
        <w:rPr>
          <w:rFonts w:hint="cs"/>
          <w:rtl/>
          <w:lang w:eastAsia="he-IL"/>
        </w:rPr>
        <w:t xml:space="preserve"> של הדלק עלו, ואני מזכיר לך שעלו המחירים של עוד הרבה</w:t>
      </w:r>
      <w:bookmarkStart w:id="14899" w:name="_ETM_Q86_493603"/>
      <w:bookmarkEnd w:id="14899"/>
      <w:r>
        <w:rPr>
          <w:rFonts w:hint="cs"/>
          <w:rtl/>
          <w:lang w:eastAsia="he-IL"/>
        </w:rPr>
        <w:t xml:space="preserve"> מוצרים, גם של החשמל, גם של הארנונה, גם של הכלים</w:t>
      </w:r>
      <w:bookmarkStart w:id="14900" w:name="_ETM_Q86_497284"/>
      <w:bookmarkEnd w:id="14900"/>
      <w:r>
        <w:rPr>
          <w:rFonts w:hint="cs"/>
          <w:rtl/>
          <w:lang w:eastAsia="he-IL"/>
        </w:rPr>
        <w:t xml:space="preserve"> החד-פעמיים. יש יוקר מחיה שעולה בצורה ברורה ביותר במדינה, </w:t>
      </w:r>
      <w:bookmarkStart w:id="14901" w:name="_ETM_Q86_505025"/>
      <w:bookmarkEnd w:id="14901"/>
      <w:r>
        <w:rPr>
          <w:rFonts w:hint="cs"/>
          <w:rtl/>
          <w:lang w:eastAsia="he-IL"/>
        </w:rPr>
        <w:t>ואנחנו רואים שהתוכנית שהצגתם לא עונה על הצרכים. לכן אני מבקש לקיים דיון בוועדת הכלכלה בנושא.</w:t>
      </w:r>
    </w:p>
    <w:p w:rsidR="004435F3" w:rsidRDefault="004435F3" w:rsidP="00DF72D3">
      <w:pPr>
        <w:rPr>
          <w:rtl/>
          <w:lang w:eastAsia="he-IL"/>
        </w:rPr>
      </w:pPr>
    </w:p>
    <w:p w:rsidR="004435F3" w:rsidRDefault="004435F3" w:rsidP="00DF72D3">
      <w:pPr>
        <w:pStyle w:val="af6"/>
        <w:rPr>
          <w:rtl/>
        </w:rPr>
      </w:pPr>
      <w:bookmarkStart w:id="14902" w:name="ET_yor_6307_9"/>
      <w:r w:rsidRPr="008B0DF3">
        <w:rPr>
          <w:rStyle w:val="TagStyle"/>
          <w:rFonts w:hint="cs"/>
          <w:rtl/>
        </w:rPr>
        <w:t xml:space="preserve"> &lt;&lt; יור &gt;&gt;</w:t>
      </w:r>
      <w:r>
        <w:rPr>
          <w:rStyle w:val="TagStyle"/>
          <w:rFonts w:hint="cs"/>
          <w:rtl/>
        </w:rPr>
        <w:t xml:space="preserve"> </w:t>
      </w:r>
      <w:r>
        <w:rPr>
          <w:rFonts w:hint="cs"/>
          <w:rtl/>
        </w:rPr>
        <w:t>היו"ר יבגני סובה:</w:t>
      </w:r>
      <w:r>
        <w:rPr>
          <w:rStyle w:val="TagStyle"/>
          <w:rtl/>
        </w:rPr>
        <w:t xml:space="preserve"> </w:t>
      </w:r>
      <w:r w:rsidRPr="008B0DF3">
        <w:rPr>
          <w:rStyle w:val="TagStyle"/>
          <w:rtl/>
        </w:rPr>
        <w:t>&lt;&lt; יור &gt;&gt;</w:t>
      </w:r>
      <w:r>
        <w:rPr>
          <w:rFonts w:hint="cs"/>
          <w:rtl/>
        </w:rPr>
        <w:t xml:space="preserve">   </w:t>
      </w:r>
      <w:bookmarkEnd w:id="14902"/>
    </w:p>
    <w:p w:rsidR="004435F3" w:rsidRDefault="004435F3" w:rsidP="00FC0E0D">
      <w:pPr>
        <w:rPr>
          <w:rtl/>
          <w:lang w:eastAsia="he-IL"/>
        </w:rPr>
      </w:pPr>
    </w:p>
    <w:p w:rsidR="004435F3" w:rsidRDefault="004435F3" w:rsidP="00DF72D3">
      <w:pPr>
        <w:rPr>
          <w:rtl/>
          <w:lang w:eastAsia="he-IL"/>
        </w:rPr>
      </w:pPr>
      <w:r>
        <w:rPr>
          <w:rFonts w:hint="cs"/>
          <w:rtl/>
          <w:lang w:eastAsia="he-IL"/>
        </w:rPr>
        <w:t xml:space="preserve">תודה רבה לחבר הכנסת </w:t>
      </w:r>
      <w:bookmarkStart w:id="14903" w:name="_ETM_Q86_515177"/>
      <w:bookmarkEnd w:id="14903"/>
      <w:r>
        <w:rPr>
          <w:rFonts w:hint="cs"/>
          <w:rtl/>
          <w:lang w:eastAsia="he-IL"/>
        </w:rPr>
        <w:t>סעדי. מקלב, מה תרצה, אדוני? מה אתה רוצה לעשות עם ההצעה שלך?</w:t>
      </w:r>
    </w:p>
    <w:p w:rsidR="004435F3" w:rsidRDefault="004435F3" w:rsidP="00DF72D3">
      <w:pPr>
        <w:rPr>
          <w:rtl/>
          <w:lang w:eastAsia="he-IL"/>
        </w:rPr>
      </w:pPr>
    </w:p>
    <w:p w:rsidR="004435F3" w:rsidRDefault="004435F3" w:rsidP="00DF72D3">
      <w:pPr>
        <w:pStyle w:val="af5"/>
        <w:rPr>
          <w:rtl/>
        </w:rPr>
      </w:pPr>
      <w:bookmarkStart w:id="14904" w:name="ET_interruption_6166_10"/>
      <w:r w:rsidRPr="008B0DF3">
        <w:rPr>
          <w:rStyle w:val="TagStyle"/>
          <w:rFonts w:hint="cs"/>
          <w:rtl/>
        </w:rPr>
        <w:t xml:space="preserve"> &lt;&lt; קריאה &gt;&gt;</w:t>
      </w:r>
      <w:r>
        <w:rPr>
          <w:rStyle w:val="TagStyle"/>
          <w:rFonts w:hint="cs"/>
          <w:rtl/>
        </w:rPr>
        <w:t xml:space="preserve"> </w:t>
      </w:r>
      <w:r>
        <w:rPr>
          <w:rFonts w:hint="cs"/>
          <w:rtl/>
        </w:rPr>
        <w:t>אורי מקלב (יהדות התורה):</w:t>
      </w:r>
      <w:r>
        <w:rPr>
          <w:rStyle w:val="TagStyle"/>
          <w:rtl/>
        </w:rPr>
        <w:t xml:space="preserve"> </w:t>
      </w:r>
      <w:r w:rsidRPr="008B0DF3">
        <w:rPr>
          <w:rStyle w:val="TagStyle"/>
          <w:rtl/>
        </w:rPr>
        <w:t>&lt;&lt; קריאה &gt;&gt;</w:t>
      </w:r>
      <w:r>
        <w:rPr>
          <w:rFonts w:hint="cs"/>
          <w:rtl/>
        </w:rPr>
        <w:t xml:space="preserve">   </w:t>
      </w:r>
      <w:bookmarkEnd w:id="14904"/>
    </w:p>
    <w:p w:rsidR="004435F3" w:rsidRDefault="004435F3" w:rsidP="00FC0E0D">
      <w:pPr>
        <w:rPr>
          <w:rtl/>
          <w:lang w:eastAsia="he-IL"/>
        </w:rPr>
      </w:pPr>
    </w:p>
    <w:p w:rsidR="004435F3" w:rsidRDefault="004435F3" w:rsidP="00DF72D3">
      <w:pPr>
        <w:rPr>
          <w:rtl/>
          <w:lang w:eastAsia="he-IL"/>
        </w:rPr>
      </w:pPr>
      <w:r>
        <w:rPr>
          <w:rFonts w:hint="cs"/>
          <w:rtl/>
          <w:lang w:eastAsia="he-IL"/>
        </w:rPr>
        <w:t>כלכלה.</w:t>
      </w:r>
    </w:p>
    <w:p w:rsidR="004435F3" w:rsidRDefault="004435F3" w:rsidP="00DF72D3">
      <w:pPr>
        <w:rPr>
          <w:rtl/>
          <w:lang w:eastAsia="he-IL"/>
        </w:rPr>
      </w:pPr>
    </w:p>
    <w:p w:rsidR="004435F3" w:rsidRDefault="004435F3" w:rsidP="00DF72D3">
      <w:pPr>
        <w:pStyle w:val="af6"/>
        <w:rPr>
          <w:rtl/>
        </w:rPr>
      </w:pPr>
      <w:bookmarkStart w:id="14905" w:name="ET_yor_6307_16"/>
      <w:r w:rsidRPr="008B0DF3">
        <w:rPr>
          <w:rStyle w:val="TagStyle"/>
          <w:rtl/>
        </w:rPr>
        <w:t xml:space="preserve"> &lt;&lt; יור &gt;&gt;</w:t>
      </w:r>
      <w:r w:rsidRPr="00B225B4">
        <w:rPr>
          <w:rStyle w:val="TagStyle"/>
          <w:rtl/>
        </w:rPr>
        <w:t xml:space="preserve"> </w:t>
      </w:r>
      <w:r>
        <w:rPr>
          <w:rtl/>
        </w:rPr>
        <w:t>היו"ר יבגני סובה:</w:t>
      </w:r>
      <w:r w:rsidRPr="00B225B4">
        <w:rPr>
          <w:rStyle w:val="TagStyle"/>
          <w:rtl/>
        </w:rPr>
        <w:t xml:space="preserve"> </w:t>
      </w:r>
      <w:r w:rsidRPr="008B0DF3">
        <w:rPr>
          <w:rStyle w:val="TagStyle"/>
          <w:rtl/>
        </w:rPr>
        <w:t>&lt;&lt; יור &gt;&gt;</w:t>
      </w:r>
      <w:r>
        <w:rPr>
          <w:rtl/>
        </w:rPr>
        <w:t xml:space="preserve">   </w:t>
      </w:r>
      <w:bookmarkEnd w:id="14905"/>
    </w:p>
    <w:p w:rsidR="004435F3" w:rsidRDefault="004435F3" w:rsidP="00FC0E0D">
      <w:pPr>
        <w:rPr>
          <w:rtl/>
          <w:lang w:eastAsia="he-IL"/>
        </w:rPr>
      </w:pPr>
    </w:p>
    <w:p w:rsidR="004435F3" w:rsidRDefault="004435F3" w:rsidP="00DF72D3">
      <w:pPr>
        <w:rPr>
          <w:rtl/>
          <w:lang w:eastAsia="he-IL"/>
        </w:rPr>
      </w:pPr>
      <w:r>
        <w:rPr>
          <w:rFonts w:hint="cs"/>
          <w:rtl/>
          <w:lang w:eastAsia="he-IL"/>
        </w:rPr>
        <w:t xml:space="preserve">כלכלה? להעביר </w:t>
      </w:r>
      <w:bookmarkStart w:id="14906" w:name="_ETM_Q86_524813"/>
      <w:bookmarkEnd w:id="14906"/>
      <w:r>
        <w:rPr>
          <w:rFonts w:hint="cs"/>
          <w:rtl/>
          <w:lang w:eastAsia="he-IL"/>
        </w:rPr>
        <w:t>את זה לוועדת הכלכלה.</w:t>
      </w:r>
    </w:p>
    <w:p w:rsidR="004435F3" w:rsidRDefault="004435F3" w:rsidP="00DF72D3">
      <w:pPr>
        <w:rPr>
          <w:rtl/>
          <w:lang w:eastAsia="he-IL"/>
        </w:rPr>
      </w:pPr>
    </w:p>
    <w:p w:rsidR="004435F3" w:rsidRDefault="004435F3" w:rsidP="00DF72D3">
      <w:pPr>
        <w:pStyle w:val="af5"/>
        <w:rPr>
          <w:rtl/>
        </w:rPr>
      </w:pPr>
      <w:bookmarkStart w:id="14907" w:name="ET_interruption_6166_17"/>
      <w:r w:rsidRPr="008B0DF3">
        <w:rPr>
          <w:rStyle w:val="TagStyle"/>
          <w:rtl/>
        </w:rPr>
        <w:t xml:space="preserve"> &lt;&lt; קריאה &gt;&gt;</w:t>
      </w:r>
      <w:r w:rsidRPr="00B225B4">
        <w:rPr>
          <w:rStyle w:val="TagStyle"/>
          <w:rtl/>
        </w:rPr>
        <w:t xml:space="preserve"> </w:t>
      </w:r>
      <w:r>
        <w:rPr>
          <w:rtl/>
        </w:rPr>
        <w:t>אורי מקלב (יהדות התורה):</w:t>
      </w:r>
      <w:r w:rsidRPr="00B225B4">
        <w:rPr>
          <w:rStyle w:val="TagStyle"/>
          <w:rtl/>
        </w:rPr>
        <w:t xml:space="preserve"> </w:t>
      </w:r>
      <w:r w:rsidRPr="008B0DF3">
        <w:rPr>
          <w:rStyle w:val="TagStyle"/>
          <w:rtl/>
        </w:rPr>
        <w:t>&lt;&lt; קריאה &gt;&gt;</w:t>
      </w:r>
      <w:r>
        <w:rPr>
          <w:rtl/>
        </w:rPr>
        <w:t xml:space="preserve">   </w:t>
      </w:r>
      <w:bookmarkEnd w:id="14907"/>
    </w:p>
    <w:p w:rsidR="004435F3" w:rsidRDefault="004435F3" w:rsidP="00FC0E0D">
      <w:pPr>
        <w:rPr>
          <w:rtl/>
          <w:lang w:eastAsia="he-IL"/>
        </w:rPr>
      </w:pPr>
    </w:p>
    <w:p w:rsidR="004435F3" w:rsidRPr="00B225B4" w:rsidRDefault="00FC0E0D" w:rsidP="00DF72D3">
      <w:pPr>
        <w:rPr>
          <w:rtl/>
          <w:lang w:eastAsia="he-IL"/>
        </w:rPr>
      </w:pPr>
      <w:r>
        <w:rPr>
          <w:rFonts w:hint="cs"/>
          <w:rtl/>
          <w:lang w:eastAsia="he-IL"/>
        </w:rPr>
        <w:t>– – –</w:t>
      </w:r>
      <w:r w:rsidR="004435F3">
        <w:rPr>
          <w:rFonts w:hint="cs"/>
          <w:rtl/>
          <w:lang w:eastAsia="he-IL"/>
        </w:rPr>
        <w:t xml:space="preserve"> אנחנו נצביע </w:t>
      </w:r>
      <w:r>
        <w:rPr>
          <w:rFonts w:hint="cs"/>
          <w:rtl/>
          <w:lang w:eastAsia="he-IL"/>
        </w:rPr>
        <w:t>– – –</w:t>
      </w:r>
      <w:r w:rsidR="004435F3">
        <w:rPr>
          <w:rFonts w:hint="cs"/>
          <w:rtl/>
          <w:lang w:eastAsia="he-IL"/>
        </w:rPr>
        <w:t xml:space="preserve"> אתה רוצה </w:t>
      </w:r>
      <w:bookmarkStart w:id="14908" w:name="_ETM_Q86_534345"/>
      <w:bookmarkEnd w:id="14908"/>
      <w:r w:rsidR="004435F3">
        <w:rPr>
          <w:rFonts w:hint="cs"/>
          <w:rtl/>
          <w:lang w:eastAsia="he-IL"/>
        </w:rPr>
        <w:t xml:space="preserve">כספים </w:t>
      </w:r>
      <w:r>
        <w:rPr>
          <w:rFonts w:hint="cs"/>
          <w:rtl/>
          <w:lang w:eastAsia="he-IL"/>
        </w:rPr>
        <w:t>– – –</w:t>
      </w:r>
    </w:p>
    <w:p w:rsidR="004435F3" w:rsidRPr="00B225B4" w:rsidRDefault="004435F3" w:rsidP="00DF72D3">
      <w:pPr>
        <w:rPr>
          <w:rtl/>
          <w:lang w:eastAsia="he-IL"/>
        </w:rPr>
      </w:pPr>
      <w:bookmarkStart w:id="14909" w:name="_ETM_Q86_529746"/>
      <w:bookmarkEnd w:id="14909"/>
    </w:p>
    <w:p w:rsidR="004435F3" w:rsidRDefault="004435F3" w:rsidP="00DF72D3">
      <w:pPr>
        <w:pStyle w:val="af5"/>
        <w:rPr>
          <w:rtl/>
        </w:rPr>
      </w:pPr>
      <w:bookmarkStart w:id="14910" w:name="ET_interruption_6211_11"/>
      <w:r w:rsidRPr="008B0DF3">
        <w:rPr>
          <w:rStyle w:val="TagStyle"/>
          <w:rFonts w:hint="cs"/>
          <w:rtl/>
        </w:rPr>
        <w:t xml:space="preserve"> &lt;&lt; קריאה &gt;&gt;</w:t>
      </w:r>
      <w:r>
        <w:rPr>
          <w:rStyle w:val="TagStyle"/>
          <w:rFonts w:hint="cs"/>
          <w:rtl/>
        </w:rPr>
        <w:t xml:space="preserve"> </w:t>
      </w:r>
      <w:r>
        <w:rPr>
          <w:rFonts w:hint="cs"/>
          <w:rtl/>
        </w:rPr>
        <w:t>שר החקלאות ופיתוח הכפר עודד פורר:</w:t>
      </w:r>
      <w:r>
        <w:rPr>
          <w:rStyle w:val="TagStyle"/>
          <w:rtl/>
        </w:rPr>
        <w:t xml:space="preserve"> </w:t>
      </w:r>
      <w:r w:rsidRPr="008B0DF3">
        <w:rPr>
          <w:rStyle w:val="TagStyle"/>
          <w:rtl/>
        </w:rPr>
        <w:t>&lt;&lt; קריאה &gt;&gt;</w:t>
      </w:r>
      <w:r>
        <w:rPr>
          <w:rFonts w:hint="cs"/>
          <w:rtl/>
        </w:rPr>
        <w:t xml:space="preserve">   </w:t>
      </w:r>
      <w:bookmarkEnd w:id="14910"/>
    </w:p>
    <w:p w:rsidR="004435F3" w:rsidRDefault="004435F3" w:rsidP="00FC0E0D">
      <w:pPr>
        <w:rPr>
          <w:rtl/>
          <w:lang w:eastAsia="he-IL"/>
        </w:rPr>
      </w:pPr>
    </w:p>
    <w:p w:rsidR="004435F3" w:rsidRDefault="004435F3" w:rsidP="00DF72D3">
      <w:pPr>
        <w:rPr>
          <w:rtl/>
          <w:lang w:eastAsia="he-IL"/>
        </w:rPr>
      </w:pPr>
      <w:r>
        <w:rPr>
          <w:rFonts w:hint="cs"/>
          <w:rtl/>
          <w:lang w:eastAsia="he-IL"/>
        </w:rPr>
        <w:t xml:space="preserve">אני יכול לבקש </w:t>
      </w:r>
      <w:r w:rsidR="00FC0E0D">
        <w:rPr>
          <w:rFonts w:hint="cs"/>
          <w:rtl/>
          <w:lang w:eastAsia="he-IL"/>
        </w:rPr>
        <w:t>– – –</w:t>
      </w:r>
      <w:r>
        <w:rPr>
          <w:rFonts w:hint="cs"/>
          <w:rtl/>
          <w:lang w:eastAsia="he-IL"/>
        </w:rPr>
        <w:t xml:space="preserve"> </w:t>
      </w:r>
      <w:bookmarkStart w:id="14911" w:name="_ETM_Q86_531735"/>
      <w:bookmarkEnd w:id="14911"/>
      <w:r>
        <w:rPr>
          <w:rFonts w:hint="cs"/>
          <w:rtl/>
          <w:lang w:eastAsia="he-IL"/>
        </w:rPr>
        <w:t>מסכימים על כספים.</w:t>
      </w:r>
    </w:p>
    <w:p w:rsidR="004435F3" w:rsidRDefault="004435F3" w:rsidP="00DF72D3">
      <w:pPr>
        <w:keepNext/>
        <w:rPr>
          <w:rtl/>
        </w:rPr>
      </w:pPr>
      <w:bookmarkStart w:id="14912" w:name="_ETM_Q86_537691"/>
      <w:bookmarkStart w:id="14913" w:name="ET_yor_6307_12"/>
      <w:bookmarkEnd w:id="14912"/>
    </w:p>
    <w:p w:rsidR="004435F3" w:rsidRDefault="004435F3" w:rsidP="00DF72D3">
      <w:pPr>
        <w:pStyle w:val="af6"/>
        <w:rPr>
          <w:rtl/>
        </w:rPr>
      </w:pPr>
      <w:bookmarkStart w:id="14914" w:name="_ETM_Q86_537810"/>
      <w:bookmarkEnd w:id="14914"/>
      <w:r w:rsidRPr="008B0DF3">
        <w:rPr>
          <w:rStyle w:val="TagStyle"/>
          <w:rFonts w:hint="cs"/>
          <w:rtl/>
        </w:rPr>
        <w:t xml:space="preserve"> &lt;&lt; יור &gt;&gt;</w:t>
      </w:r>
      <w:r>
        <w:rPr>
          <w:rStyle w:val="TagStyle"/>
          <w:rFonts w:hint="cs"/>
          <w:rtl/>
        </w:rPr>
        <w:t xml:space="preserve"> </w:t>
      </w:r>
      <w:r>
        <w:rPr>
          <w:rFonts w:hint="cs"/>
          <w:rtl/>
        </w:rPr>
        <w:t>היו"ר יבגני סובה:</w:t>
      </w:r>
      <w:r>
        <w:rPr>
          <w:rStyle w:val="TagStyle"/>
          <w:rtl/>
        </w:rPr>
        <w:t xml:space="preserve"> </w:t>
      </w:r>
      <w:r w:rsidRPr="008B0DF3">
        <w:rPr>
          <w:rStyle w:val="TagStyle"/>
          <w:rtl/>
        </w:rPr>
        <w:t>&lt;&lt; יור &gt;&gt;</w:t>
      </w:r>
      <w:r>
        <w:rPr>
          <w:rFonts w:hint="cs"/>
          <w:rtl/>
        </w:rPr>
        <w:t xml:space="preserve">   </w:t>
      </w:r>
      <w:bookmarkEnd w:id="14913"/>
    </w:p>
    <w:p w:rsidR="004435F3" w:rsidRDefault="004435F3" w:rsidP="00FC0E0D">
      <w:pPr>
        <w:rPr>
          <w:rtl/>
          <w:lang w:eastAsia="he-IL"/>
        </w:rPr>
      </w:pPr>
    </w:p>
    <w:p w:rsidR="004435F3" w:rsidRDefault="004435F3" w:rsidP="00DF72D3">
      <w:pPr>
        <w:rPr>
          <w:rtl/>
          <w:lang w:eastAsia="he-IL"/>
        </w:rPr>
      </w:pPr>
      <w:bookmarkStart w:id="14915" w:name="_ETM_Q86_540451"/>
      <w:bookmarkEnd w:id="14915"/>
      <w:r>
        <w:rPr>
          <w:rFonts w:hint="cs"/>
          <w:rtl/>
          <w:lang w:eastAsia="he-IL"/>
        </w:rPr>
        <w:t xml:space="preserve">אנחנו נעשה הצבעה </w:t>
      </w:r>
      <w:r>
        <w:rPr>
          <w:rtl/>
          <w:lang w:eastAsia="he-IL"/>
        </w:rPr>
        <w:t>–</w:t>
      </w:r>
      <w:r>
        <w:rPr>
          <w:rFonts w:hint="cs"/>
          <w:rtl/>
          <w:lang w:eastAsia="he-IL"/>
        </w:rPr>
        <w:t xml:space="preserve"> לא, אמרת כלכלה,</w:t>
      </w:r>
      <w:bookmarkStart w:id="14916" w:name="_ETM_Q86_543078"/>
      <w:bookmarkEnd w:id="14916"/>
      <w:r>
        <w:rPr>
          <w:rFonts w:hint="cs"/>
          <w:rtl/>
          <w:lang w:eastAsia="he-IL"/>
        </w:rPr>
        <w:t xml:space="preserve"> לא כספים.</w:t>
      </w:r>
    </w:p>
    <w:p w:rsidR="004435F3" w:rsidRDefault="004435F3" w:rsidP="00DF72D3">
      <w:pPr>
        <w:rPr>
          <w:rtl/>
          <w:lang w:eastAsia="he-IL"/>
        </w:rPr>
      </w:pPr>
    </w:p>
    <w:p w:rsidR="004435F3" w:rsidRDefault="004435F3" w:rsidP="00DF72D3">
      <w:pPr>
        <w:pStyle w:val="af5"/>
        <w:rPr>
          <w:rtl/>
        </w:rPr>
      </w:pPr>
      <w:bookmarkStart w:id="14917" w:name="ET_interruption_5292_18"/>
      <w:r w:rsidRPr="008B0DF3">
        <w:rPr>
          <w:rStyle w:val="TagStyle"/>
          <w:rtl/>
        </w:rPr>
        <w:t xml:space="preserve"> &lt;&lt; קריאה &gt;&gt;</w:t>
      </w:r>
      <w:r w:rsidRPr="00B225B4">
        <w:rPr>
          <w:rStyle w:val="TagStyle"/>
          <w:rtl/>
        </w:rPr>
        <w:t xml:space="preserve"> </w:t>
      </w:r>
      <w:r>
        <w:rPr>
          <w:rtl/>
        </w:rPr>
        <w:t>אוסאמה סעדי (הרשימה המשותפת):</w:t>
      </w:r>
      <w:r w:rsidRPr="00B225B4">
        <w:rPr>
          <w:rStyle w:val="TagStyle"/>
          <w:rtl/>
        </w:rPr>
        <w:t xml:space="preserve"> </w:t>
      </w:r>
      <w:r w:rsidRPr="008B0DF3">
        <w:rPr>
          <w:rStyle w:val="TagStyle"/>
          <w:rtl/>
        </w:rPr>
        <w:t>&lt;&lt; קריאה &gt;&gt;</w:t>
      </w:r>
      <w:r>
        <w:rPr>
          <w:rtl/>
        </w:rPr>
        <w:t xml:space="preserve">   </w:t>
      </w:r>
      <w:bookmarkEnd w:id="14917"/>
    </w:p>
    <w:p w:rsidR="004435F3" w:rsidRDefault="004435F3" w:rsidP="00FC0E0D">
      <w:pPr>
        <w:rPr>
          <w:rtl/>
          <w:lang w:eastAsia="he-IL"/>
        </w:rPr>
      </w:pPr>
    </w:p>
    <w:p w:rsidR="004435F3" w:rsidRDefault="004435F3" w:rsidP="00DF72D3">
      <w:pPr>
        <w:rPr>
          <w:rtl/>
          <w:lang w:eastAsia="he-IL"/>
        </w:rPr>
      </w:pPr>
      <w:r>
        <w:rPr>
          <w:rFonts w:hint="cs"/>
          <w:rtl/>
          <w:lang w:eastAsia="he-IL"/>
        </w:rPr>
        <w:t xml:space="preserve">לא. אנחנו מסכימים </w:t>
      </w:r>
      <w:r w:rsidR="00FC0E0D">
        <w:rPr>
          <w:rFonts w:hint="cs"/>
          <w:rtl/>
          <w:lang w:eastAsia="he-IL"/>
        </w:rPr>
        <w:t>– – –</w:t>
      </w:r>
    </w:p>
    <w:p w:rsidR="004435F3" w:rsidRDefault="004435F3" w:rsidP="00DF72D3">
      <w:pPr>
        <w:rPr>
          <w:rtl/>
          <w:lang w:eastAsia="he-IL"/>
        </w:rPr>
      </w:pPr>
      <w:bookmarkStart w:id="14918" w:name="_ETM_Q86_545623"/>
      <w:bookmarkStart w:id="14919" w:name="_ETM_Q86_545632"/>
      <w:bookmarkEnd w:id="14918"/>
      <w:bookmarkEnd w:id="14919"/>
    </w:p>
    <w:p w:rsidR="004435F3" w:rsidRDefault="004435F3" w:rsidP="00DF72D3">
      <w:pPr>
        <w:pStyle w:val="af6"/>
        <w:rPr>
          <w:rtl/>
        </w:rPr>
      </w:pPr>
      <w:r w:rsidRPr="008B0DF3">
        <w:rPr>
          <w:rStyle w:val="TagStyle"/>
          <w:rtl/>
        </w:rPr>
        <w:t xml:space="preserve"> &lt;&lt; יור &gt;&gt;</w:t>
      </w:r>
      <w:r w:rsidRPr="00B225B4">
        <w:rPr>
          <w:rStyle w:val="TagStyle"/>
          <w:rtl/>
        </w:rPr>
        <w:t xml:space="preserve"> </w:t>
      </w:r>
      <w:r>
        <w:rPr>
          <w:rtl/>
        </w:rPr>
        <w:t>היו"ר יבגני סובה:</w:t>
      </w:r>
      <w:r w:rsidRPr="00B225B4">
        <w:rPr>
          <w:rStyle w:val="TagStyle"/>
          <w:rtl/>
        </w:rPr>
        <w:t xml:space="preserve"> </w:t>
      </w:r>
      <w:r w:rsidRPr="008B0DF3">
        <w:rPr>
          <w:rStyle w:val="TagStyle"/>
          <w:rtl/>
        </w:rPr>
        <w:t>&lt;&lt; יור &gt;&gt;</w:t>
      </w:r>
      <w:r>
        <w:rPr>
          <w:rtl/>
        </w:rPr>
        <w:t xml:space="preserve">   </w:t>
      </w:r>
    </w:p>
    <w:p w:rsidR="004435F3" w:rsidRDefault="004435F3" w:rsidP="00FC0E0D">
      <w:pPr>
        <w:rPr>
          <w:rtl/>
          <w:lang w:eastAsia="he-IL"/>
        </w:rPr>
      </w:pPr>
    </w:p>
    <w:p w:rsidR="007132FE" w:rsidRDefault="004435F3" w:rsidP="007132FE">
      <w:pPr>
        <w:rPr>
          <w:rtl/>
          <w:lang w:eastAsia="he-IL"/>
        </w:rPr>
      </w:pPr>
      <w:bookmarkStart w:id="14920" w:name="_ETM_Q86_547261"/>
      <w:bookmarkEnd w:id="14920"/>
      <w:r>
        <w:rPr>
          <w:rFonts w:hint="cs"/>
          <w:rtl/>
          <w:lang w:eastAsia="he-IL"/>
        </w:rPr>
        <w:t xml:space="preserve">כספים. </w:t>
      </w:r>
      <w:bookmarkStart w:id="14921" w:name="_ETM_Q86_540521"/>
      <w:bookmarkStart w:id="14922" w:name="_ETM_Q86_540603"/>
      <w:bookmarkStart w:id="14923" w:name="_ETM_Q86_540694"/>
      <w:bookmarkEnd w:id="14921"/>
      <w:bookmarkEnd w:id="14922"/>
      <w:bookmarkEnd w:id="14923"/>
      <w:r>
        <w:rPr>
          <w:rFonts w:hint="cs"/>
          <w:rtl/>
          <w:lang w:eastAsia="he-IL"/>
        </w:rPr>
        <w:t>אם יש הסכמה, אז פשוט</w:t>
      </w:r>
      <w:bookmarkStart w:id="14924" w:name="_ETM_Q86_548760"/>
      <w:bookmarkEnd w:id="14924"/>
      <w:r>
        <w:rPr>
          <w:rFonts w:hint="cs"/>
          <w:rtl/>
          <w:lang w:eastAsia="he-IL"/>
        </w:rPr>
        <w:t xml:space="preserve"> נעביר את ההצעה הזאת לוועדת הכספים ללא הצבעה</w:t>
      </w:r>
      <w:r w:rsidR="00776234">
        <w:rPr>
          <w:rFonts w:hint="cs"/>
          <w:rtl/>
          <w:lang w:eastAsia="he-IL"/>
        </w:rPr>
        <w:t>.</w:t>
      </w:r>
      <w:r>
        <w:rPr>
          <w:rFonts w:hint="cs"/>
          <w:rtl/>
          <w:lang w:eastAsia="he-IL"/>
        </w:rPr>
        <w:t xml:space="preserve"> אוקיי, אני חייב הצבעה. בסדר גמור. </w:t>
      </w:r>
      <w:bookmarkStart w:id="14925" w:name="_ETM_Q86_525993"/>
      <w:bookmarkStart w:id="14926" w:name="_ETM_Q86_526084"/>
      <w:bookmarkStart w:id="14927" w:name="_ETM_Q86_526136"/>
      <w:bookmarkStart w:id="14928" w:name="_ETM_Q86_526234"/>
      <w:bookmarkEnd w:id="14925"/>
      <w:bookmarkEnd w:id="14926"/>
      <w:bookmarkEnd w:id="14927"/>
      <w:bookmarkEnd w:id="14928"/>
      <w:r>
        <w:rPr>
          <w:rFonts w:hint="cs"/>
          <w:rtl/>
          <w:lang w:eastAsia="he-IL"/>
        </w:rPr>
        <w:t>אז מי שבעד הוא</w:t>
      </w:r>
      <w:bookmarkStart w:id="14929" w:name="_ETM_Q86_556143"/>
      <w:bookmarkEnd w:id="14929"/>
      <w:r>
        <w:rPr>
          <w:rFonts w:hint="cs"/>
          <w:rtl/>
          <w:lang w:eastAsia="he-IL"/>
        </w:rPr>
        <w:t xml:space="preserve"> בעד להעביר את ההצעה הדחופה לסדר-היום בנושא: מחיר הדלק</w:t>
      </w:r>
      <w:bookmarkStart w:id="14930" w:name="_ETM_Q86_562094"/>
      <w:bookmarkEnd w:id="14930"/>
      <w:r>
        <w:rPr>
          <w:rFonts w:hint="cs"/>
          <w:rtl/>
          <w:lang w:eastAsia="he-IL"/>
        </w:rPr>
        <w:t xml:space="preserve"> יטפס ל-7.05 שקלים לליטר לוועדת הכספים. </w:t>
      </w:r>
    </w:p>
    <w:p w:rsidR="007132FE" w:rsidRDefault="007132FE" w:rsidP="007132FE">
      <w:pPr>
        <w:rPr>
          <w:rtl/>
          <w:lang w:eastAsia="he-IL"/>
        </w:rPr>
      </w:pPr>
    </w:p>
    <w:p w:rsidR="004435F3" w:rsidRDefault="004435F3" w:rsidP="007132FE">
      <w:pPr>
        <w:rPr>
          <w:rtl/>
          <w:lang w:eastAsia="he-IL"/>
        </w:rPr>
      </w:pPr>
      <w:r>
        <w:rPr>
          <w:rFonts w:hint="cs"/>
          <w:rtl/>
          <w:lang w:eastAsia="he-IL"/>
        </w:rPr>
        <w:t>נא להצביע.</w:t>
      </w:r>
    </w:p>
    <w:p w:rsidR="004435F3" w:rsidRDefault="004435F3" w:rsidP="00DF72D3">
      <w:pPr>
        <w:rPr>
          <w:rtl/>
          <w:lang w:eastAsia="he-IL"/>
        </w:rPr>
      </w:pPr>
      <w:bookmarkStart w:id="14931" w:name="_ETM_Q86_571355"/>
      <w:bookmarkStart w:id="14932" w:name="_ETM_Q86_571482"/>
      <w:bookmarkEnd w:id="14931"/>
      <w:bookmarkEnd w:id="14932"/>
    </w:p>
    <w:p w:rsidR="004435F3" w:rsidRDefault="004435F3" w:rsidP="00DF72D3">
      <w:pPr>
        <w:pStyle w:val="af1"/>
        <w:keepNext/>
        <w:rPr>
          <w:rtl/>
        </w:rPr>
      </w:pPr>
      <w:r>
        <w:rPr>
          <w:rFonts w:hint="cs"/>
          <w:rtl/>
        </w:rPr>
        <w:t>הצבעה מס' 18</w:t>
      </w:r>
    </w:p>
    <w:p w:rsidR="004435F3" w:rsidRDefault="004435F3" w:rsidP="00DF72D3">
      <w:pPr>
        <w:pStyle w:val="--"/>
        <w:keepNext/>
        <w:rPr>
          <w:rtl/>
        </w:rPr>
      </w:pPr>
    </w:p>
    <w:p w:rsidR="004435F3" w:rsidRDefault="004435F3" w:rsidP="00DF72D3">
      <w:pPr>
        <w:pStyle w:val="--"/>
        <w:keepNext/>
        <w:rPr>
          <w:rtl/>
        </w:rPr>
      </w:pPr>
      <w:r>
        <w:rPr>
          <w:rFonts w:hint="cs"/>
          <w:rtl/>
        </w:rPr>
        <w:t xml:space="preserve">בעד ההצעה להעביר </w:t>
      </w:r>
      <w:bookmarkStart w:id="14933" w:name="_ETM_Q86_573575"/>
      <w:bookmarkEnd w:id="14933"/>
      <w:r>
        <w:rPr>
          <w:rFonts w:hint="cs"/>
          <w:rtl/>
        </w:rPr>
        <w:t>את הנושא לוועדה – 3</w:t>
      </w:r>
    </w:p>
    <w:p w:rsidR="004435F3" w:rsidRDefault="004435F3" w:rsidP="00DF72D3">
      <w:pPr>
        <w:pStyle w:val="--"/>
        <w:keepNext/>
        <w:rPr>
          <w:rtl/>
        </w:rPr>
      </w:pPr>
      <w:r>
        <w:rPr>
          <w:rFonts w:hint="cs"/>
          <w:rtl/>
        </w:rPr>
        <w:t xml:space="preserve">נגד – אין </w:t>
      </w:r>
    </w:p>
    <w:p w:rsidR="004435F3" w:rsidRDefault="004435F3" w:rsidP="00DF72D3">
      <w:pPr>
        <w:pStyle w:val="--"/>
        <w:keepNext/>
        <w:rPr>
          <w:rtl/>
        </w:rPr>
      </w:pPr>
      <w:r>
        <w:rPr>
          <w:rFonts w:hint="cs"/>
          <w:rtl/>
        </w:rPr>
        <w:t>נמנעים – אין</w:t>
      </w:r>
    </w:p>
    <w:p w:rsidR="004435F3" w:rsidRDefault="004435F3" w:rsidP="00DF72D3">
      <w:pPr>
        <w:pStyle w:val="af2"/>
        <w:rPr>
          <w:rtl/>
        </w:rPr>
      </w:pPr>
      <w:r>
        <w:rPr>
          <w:rFonts w:hint="cs"/>
          <w:rtl/>
        </w:rPr>
        <w:t>ההצעה להעביר את הנושא לוועדת הכספים נתקבלה.</w:t>
      </w:r>
    </w:p>
    <w:p w:rsidR="004435F3" w:rsidRDefault="004435F3" w:rsidP="00DF72D3">
      <w:pPr>
        <w:rPr>
          <w:rtl/>
          <w:lang w:eastAsia="he-IL"/>
        </w:rPr>
      </w:pPr>
    </w:p>
    <w:p w:rsidR="004435F3" w:rsidRDefault="004435F3" w:rsidP="00DF72D3">
      <w:pPr>
        <w:pStyle w:val="af6"/>
        <w:rPr>
          <w:rtl/>
        </w:rPr>
      </w:pPr>
      <w:bookmarkStart w:id="14934" w:name="ET_yor_6307_14"/>
      <w:r w:rsidRPr="008B0DF3">
        <w:rPr>
          <w:rStyle w:val="TagStyle"/>
          <w:rFonts w:hint="cs"/>
          <w:rtl/>
        </w:rPr>
        <w:t xml:space="preserve"> &lt;&lt; יור &gt;&gt;</w:t>
      </w:r>
      <w:r>
        <w:rPr>
          <w:rStyle w:val="TagStyle"/>
          <w:rFonts w:hint="cs"/>
          <w:rtl/>
        </w:rPr>
        <w:t xml:space="preserve"> </w:t>
      </w:r>
      <w:r>
        <w:rPr>
          <w:rFonts w:hint="cs"/>
          <w:rtl/>
        </w:rPr>
        <w:t>היו"ר יבגני סובה:</w:t>
      </w:r>
      <w:r>
        <w:rPr>
          <w:rStyle w:val="TagStyle"/>
          <w:rtl/>
        </w:rPr>
        <w:t xml:space="preserve"> </w:t>
      </w:r>
      <w:r w:rsidRPr="008B0DF3">
        <w:rPr>
          <w:rStyle w:val="TagStyle"/>
          <w:rtl/>
        </w:rPr>
        <w:t>&lt;&lt; יור &gt;&gt;</w:t>
      </w:r>
      <w:r>
        <w:rPr>
          <w:rFonts w:hint="cs"/>
          <w:rtl/>
        </w:rPr>
        <w:t xml:space="preserve">   </w:t>
      </w:r>
      <w:bookmarkEnd w:id="14934"/>
    </w:p>
    <w:p w:rsidR="004435F3" w:rsidRDefault="004435F3" w:rsidP="00FC0E0D">
      <w:pPr>
        <w:rPr>
          <w:rtl/>
          <w:lang w:eastAsia="he-IL"/>
        </w:rPr>
      </w:pPr>
    </w:p>
    <w:p w:rsidR="004435F3" w:rsidRDefault="004435F3" w:rsidP="00DF72D3">
      <w:pPr>
        <w:rPr>
          <w:rtl/>
          <w:lang w:eastAsia="he-IL"/>
        </w:rPr>
      </w:pPr>
      <w:r>
        <w:rPr>
          <w:rFonts w:hint="cs"/>
          <w:rtl/>
          <w:lang w:eastAsia="he-IL"/>
        </w:rPr>
        <w:t xml:space="preserve">בעד </w:t>
      </w:r>
      <w:r>
        <w:rPr>
          <w:rtl/>
          <w:lang w:eastAsia="he-IL"/>
        </w:rPr>
        <w:t>–</w:t>
      </w:r>
      <w:r>
        <w:rPr>
          <w:rFonts w:hint="cs"/>
          <w:rtl/>
          <w:lang w:eastAsia="he-IL"/>
        </w:rPr>
        <w:t xml:space="preserve"> שלושה, אין מתנגדים. ההצעה תועבר לוועדת</w:t>
      </w:r>
      <w:bookmarkStart w:id="14935" w:name="_ETM_Q86_593092"/>
      <w:bookmarkEnd w:id="14935"/>
      <w:r>
        <w:rPr>
          <w:rFonts w:hint="cs"/>
          <w:rtl/>
          <w:lang w:eastAsia="he-IL"/>
        </w:rPr>
        <w:t xml:space="preserve"> הכספים. </w:t>
      </w:r>
    </w:p>
    <w:p w:rsidR="004435F3" w:rsidRDefault="004435F3" w:rsidP="00DF72D3">
      <w:pPr>
        <w:rPr>
          <w:rtl/>
          <w:lang w:eastAsia="he-IL"/>
        </w:rPr>
      </w:pPr>
    </w:p>
    <w:p w:rsidR="004435F3" w:rsidRDefault="004435F3" w:rsidP="00DF72D3">
      <w:pPr>
        <w:rPr>
          <w:rtl/>
          <w:lang w:eastAsia="he-IL"/>
        </w:rPr>
      </w:pPr>
    </w:p>
    <w:p w:rsidR="004435F3" w:rsidRDefault="004435F3" w:rsidP="00DF72D3">
      <w:pPr>
        <w:pStyle w:val="a6"/>
        <w:rPr>
          <w:rtl/>
          <w:lang w:eastAsia="he-IL"/>
        </w:rPr>
      </w:pPr>
      <w:bookmarkStart w:id="14936" w:name="ET_halsi_631046_15"/>
      <w:r w:rsidRPr="008B0DF3">
        <w:rPr>
          <w:rStyle w:val="TagStyle"/>
          <w:rFonts w:hint="cs"/>
          <w:rtl/>
        </w:rPr>
        <w:t xml:space="preserve"> &lt;&lt; הלסי &gt;&gt;</w:t>
      </w:r>
      <w:r>
        <w:rPr>
          <w:rStyle w:val="TagStyle"/>
          <w:rFonts w:hint="cs"/>
          <w:rtl/>
        </w:rPr>
        <w:t xml:space="preserve"> </w:t>
      </w:r>
      <w:bookmarkStart w:id="14937" w:name="_Toc97454463"/>
      <w:bookmarkStart w:id="14938" w:name="_Toc97457210"/>
      <w:bookmarkStart w:id="14939" w:name="_Toc110165378"/>
      <w:r>
        <w:rPr>
          <w:rFonts w:hint="cs"/>
          <w:rtl/>
          <w:lang w:eastAsia="he-IL"/>
        </w:rPr>
        <w:t>הצעות לסדר-היום</w:t>
      </w:r>
      <w:bookmarkEnd w:id="14937"/>
      <w:bookmarkEnd w:id="14938"/>
      <w:bookmarkEnd w:id="14939"/>
      <w:r>
        <w:rPr>
          <w:rStyle w:val="TagStyle"/>
          <w:rFonts w:hint="cs"/>
          <w:rtl/>
        </w:rPr>
        <w:t xml:space="preserve"> </w:t>
      </w:r>
      <w:r w:rsidRPr="008B0DF3">
        <w:rPr>
          <w:rStyle w:val="TagStyle"/>
          <w:rFonts w:hint="cs"/>
          <w:rtl/>
        </w:rPr>
        <w:t>&lt;&lt; הלסי &gt;&gt;</w:t>
      </w:r>
      <w:r>
        <w:rPr>
          <w:rFonts w:hint="cs"/>
          <w:rtl/>
          <w:lang w:eastAsia="he-IL"/>
        </w:rPr>
        <w:t xml:space="preserve">   </w:t>
      </w:r>
      <w:bookmarkEnd w:id="14936"/>
    </w:p>
    <w:p w:rsidR="004435F3" w:rsidRDefault="004435F3" w:rsidP="00DF72D3">
      <w:pPr>
        <w:pStyle w:val="a6"/>
        <w:rPr>
          <w:rtl/>
          <w:lang w:eastAsia="he-IL"/>
        </w:rPr>
      </w:pPr>
      <w:bookmarkStart w:id="14940" w:name="ET_halsi_631046_16"/>
      <w:r w:rsidRPr="008B0DF3">
        <w:rPr>
          <w:rStyle w:val="TagStyle"/>
          <w:rFonts w:hint="cs"/>
          <w:rtl/>
        </w:rPr>
        <w:t xml:space="preserve"> &lt;&lt; הלסי &gt;&gt;</w:t>
      </w:r>
      <w:r>
        <w:rPr>
          <w:rStyle w:val="TagStyle"/>
          <w:rFonts w:hint="cs"/>
          <w:rtl/>
        </w:rPr>
        <w:t xml:space="preserve"> </w:t>
      </w:r>
      <w:bookmarkStart w:id="14941" w:name="_Toc97454464"/>
      <w:bookmarkStart w:id="14942" w:name="_Toc97457211"/>
      <w:bookmarkStart w:id="14943" w:name="_Toc110165379"/>
      <w:r>
        <w:rPr>
          <w:rFonts w:hint="cs"/>
          <w:rtl/>
          <w:lang w:eastAsia="he-IL"/>
        </w:rPr>
        <w:t>פגיעה אפשרית בפקודת החמץ בצה"ל וביכולתם של חיילים דתיים ומסורתיים לשרת</w:t>
      </w:r>
      <w:bookmarkEnd w:id="14941"/>
      <w:bookmarkEnd w:id="14942"/>
      <w:bookmarkEnd w:id="14943"/>
      <w:r>
        <w:rPr>
          <w:rStyle w:val="TagStyle"/>
          <w:rFonts w:hint="cs"/>
          <w:rtl/>
        </w:rPr>
        <w:t xml:space="preserve"> </w:t>
      </w:r>
      <w:r w:rsidRPr="008B0DF3">
        <w:rPr>
          <w:rStyle w:val="TagStyle"/>
          <w:rFonts w:hint="cs"/>
          <w:rtl/>
        </w:rPr>
        <w:t>&lt;&lt; הלסי &gt;&gt;</w:t>
      </w:r>
      <w:r>
        <w:rPr>
          <w:rFonts w:hint="cs"/>
          <w:rtl/>
          <w:lang w:eastAsia="he-IL"/>
        </w:rPr>
        <w:t xml:space="preserve">   </w:t>
      </w:r>
      <w:bookmarkEnd w:id="14940"/>
    </w:p>
    <w:p w:rsidR="004435F3" w:rsidRDefault="004435F3" w:rsidP="00FC0E0D">
      <w:pPr>
        <w:rPr>
          <w:rtl/>
          <w:lang w:eastAsia="he-IL"/>
        </w:rPr>
      </w:pPr>
    </w:p>
    <w:p w:rsidR="004435F3" w:rsidRDefault="004435F3" w:rsidP="00DF72D3">
      <w:pPr>
        <w:pStyle w:val="af6"/>
        <w:rPr>
          <w:rtl/>
        </w:rPr>
      </w:pPr>
      <w:r w:rsidRPr="008B0DF3">
        <w:rPr>
          <w:rStyle w:val="TagStyle"/>
          <w:rFonts w:hint="cs"/>
          <w:rtl/>
        </w:rPr>
        <w:t xml:space="preserve"> &lt;&lt; יור &gt;&gt;</w:t>
      </w:r>
      <w:r>
        <w:rPr>
          <w:rStyle w:val="TagStyle"/>
          <w:rFonts w:hint="cs"/>
          <w:rtl/>
        </w:rPr>
        <w:t xml:space="preserve"> </w:t>
      </w:r>
      <w:r>
        <w:rPr>
          <w:rFonts w:hint="cs"/>
          <w:rtl/>
        </w:rPr>
        <w:t>היו"ר יבגני סובה:</w:t>
      </w:r>
      <w:r>
        <w:rPr>
          <w:rStyle w:val="TagStyle"/>
          <w:rtl/>
        </w:rPr>
        <w:t xml:space="preserve"> </w:t>
      </w:r>
      <w:r w:rsidRPr="008B0DF3">
        <w:rPr>
          <w:rStyle w:val="TagStyle"/>
          <w:rtl/>
        </w:rPr>
        <w:t>&lt;&lt; יור &gt;&gt;</w:t>
      </w:r>
      <w:r>
        <w:rPr>
          <w:rFonts w:hint="cs"/>
          <w:rtl/>
        </w:rPr>
        <w:t xml:space="preserve">   </w:t>
      </w:r>
    </w:p>
    <w:p w:rsidR="004435F3" w:rsidRDefault="004435F3" w:rsidP="00FC0E0D">
      <w:pPr>
        <w:rPr>
          <w:rtl/>
        </w:rPr>
      </w:pPr>
    </w:p>
    <w:p w:rsidR="004435F3" w:rsidRDefault="004435F3" w:rsidP="00DF72D3">
      <w:pPr>
        <w:rPr>
          <w:rtl/>
        </w:rPr>
      </w:pPr>
      <w:r>
        <w:rPr>
          <w:rFonts w:hint="cs"/>
          <w:rtl/>
        </w:rPr>
        <w:t xml:space="preserve">אנחנו עוברים להצעות דחופה לסדר-היום בנושא: פגיעה אפשרית בפקודת החמץ בצה"ל וביכולתם של חיילים דתיים ומסורתיים לשרת, מס' 2193 ו-2209. אני רואה שלא נמצא </w:t>
      </w:r>
      <w:bookmarkStart w:id="14944" w:name="_ETM_Q86_606947"/>
      <w:bookmarkEnd w:id="14944"/>
      <w:r>
        <w:rPr>
          <w:rFonts w:hint="cs"/>
          <w:rtl/>
        </w:rPr>
        <w:t>חבר הכנסת משה ארבל, אז נעבור ליוזם הבא, חבר הכנסת</w:t>
      </w:r>
      <w:bookmarkStart w:id="14945" w:name="_ETM_Q86_611109"/>
      <w:bookmarkEnd w:id="14945"/>
      <w:r>
        <w:rPr>
          <w:rFonts w:hint="cs"/>
          <w:rtl/>
        </w:rPr>
        <w:t xml:space="preserve"> אבי מעוז. בבקשה, אדוני. מי שמשיב להצעה הזו זה סגן </w:t>
      </w:r>
      <w:bookmarkStart w:id="14946" w:name="_ETM_Q86_623298"/>
      <w:bookmarkEnd w:id="14946"/>
      <w:r>
        <w:rPr>
          <w:rFonts w:hint="cs"/>
          <w:rtl/>
        </w:rPr>
        <w:t>שר הביטחון אלון שוסטר, נכון? הינה, חסכתי לך שאלה. אדוני,</w:t>
      </w:r>
      <w:bookmarkStart w:id="14947" w:name="_ETM_Q86_634919"/>
      <w:bookmarkEnd w:id="14947"/>
      <w:r>
        <w:rPr>
          <w:rFonts w:hint="cs"/>
          <w:rtl/>
        </w:rPr>
        <w:t xml:space="preserve"> שלוש דקות, בבקשה.</w:t>
      </w:r>
    </w:p>
    <w:p w:rsidR="004435F3" w:rsidRDefault="004435F3" w:rsidP="00DF72D3">
      <w:pPr>
        <w:rPr>
          <w:rtl/>
          <w:lang w:eastAsia="he-IL"/>
        </w:rPr>
      </w:pPr>
      <w:r>
        <w:rPr>
          <w:rFonts w:hint="cs"/>
          <w:rtl/>
        </w:rPr>
        <w:t xml:space="preserve"> </w:t>
      </w:r>
    </w:p>
    <w:p w:rsidR="004435F3" w:rsidRDefault="004435F3" w:rsidP="00DF72D3">
      <w:pPr>
        <w:pStyle w:val="a4"/>
        <w:rPr>
          <w:rtl/>
        </w:rPr>
      </w:pPr>
      <w:bookmarkStart w:id="14948" w:name="ET_speaker_6153_18"/>
      <w:r w:rsidRPr="008B0DF3">
        <w:rPr>
          <w:rStyle w:val="TagStyle"/>
          <w:rFonts w:hint="cs"/>
          <w:rtl/>
        </w:rPr>
        <w:t xml:space="preserve"> &lt;&lt; דובר &gt;&gt;</w:t>
      </w:r>
      <w:r>
        <w:rPr>
          <w:rStyle w:val="TagStyle"/>
          <w:rFonts w:hint="cs"/>
          <w:rtl/>
        </w:rPr>
        <w:t xml:space="preserve"> </w:t>
      </w:r>
      <w:bookmarkStart w:id="14949" w:name="_Toc97454465"/>
      <w:bookmarkStart w:id="14950" w:name="_Toc97457212"/>
      <w:bookmarkStart w:id="14951" w:name="_Toc110165380"/>
      <w:r>
        <w:rPr>
          <w:rFonts w:hint="cs"/>
          <w:rtl/>
        </w:rPr>
        <w:t>אבי מעוז (הציונות הדתית):</w:t>
      </w:r>
      <w:bookmarkEnd w:id="14949"/>
      <w:bookmarkEnd w:id="14950"/>
      <w:bookmarkEnd w:id="14951"/>
      <w:r>
        <w:rPr>
          <w:rStyle w:val="TagStyle"/>
          <w:rtl/>
        </w:rPr>
        <w:t xml:space="preserve"> </w:t>
      </w:r>
      <w:r w:rsidRPr="008B0DF3">
        <w:rPr>
          <w:rStyle w:val="TagStyle"/>
          <w:rtl/>
        </w:rPr>
        <w:t>&lt;&lt; דובר &gt;&gt;</w:t>
      </w:r>
      <w:r>
        <w:rPr>
          <w:rFonts w:hint="cs"/>
          <w:rtl/>
        </w:rPr>
        <w:t xml:space="preserve">   </w:t>
      </w:r>
      <w:bookmarkEnd w:id="14948"/>
    </w:p>
    <w:p w:rsidR="004435F3" w:rsidRDefault="004435F3" w:rsidP="00FC0E0D">
      <w:pPr>
        <w:rPr>
          <w:rtl/>
          <w:lang w:eastAsia="he-IL"/>
        </w:rPr>
      </w:pPr>
    </w:p>
    <w:p w:rsidR="004435F3" w:rsidRDefault="004435F3" w:rsidP="00DF72D3">
      <w:pPr>
        <w:rPr>
          <w:rtl/>
          <w:lang w:eastAsia="he-IL"/>
        </w:rPr>
      </w:pPr>
      <w:r>
        <w:rPr>
          <w:rFonts w:hint="cs"/>
          <w:rtl/>
          <w:lang w:eastAsia="he-IL"/>
        </w:rPr>
        <w:t>תודה רבה, אדוני היושב-ראש. ברכות.</w:t>
      </w:r>
    </w:p>
    <w:p w:rsidR="004435F3" w:rsidRDefault="004435F3" w:rsidP="00DF72D3">
      <w:pPr>
        <w:rPr>
          <w:rtl/>
          <w:lang w:eastAsia="he-IL"/>
        </w:rPr>
      </w:pPr>
    </w:p>
    <w:p w:rsidR="004435F3" w:rsidRDefault="004435F3" w:rsidP="00DF72D3">
      <w:pPr>
        <w:pStyle w:val="af6"/>
        <w:rPr>
          <w:rtl/>
        </w:rPr>
      </w:pPr>
      <w:bookmarkStart w:id="14952" w:name="ET_yor_6307_20"/>
      <w:r w:rsidRPr="008B0DF3">
        <w:rPr>
          <w:rStyle w:val="TagStyle"/>
          <w:rtl/>
        </w:rPr>
        <w:t xml:space="preserve"> &lt;&lt; יור &gt;&gt;</w:t>
      </w:r>
      <w:r w:rsidRPr="002B5410">
        <w:rPr>
          <w:rStyle w:val="TagStyle"/>
          <w:rtl/>
        </w:rPr>
        <w:t xml:space="preserve"> </w:t>
      </w:r>
      <w:r>
        <w:rPr>
          <w:rtl/>
        </w:rPr>
        <w:t>היו"ר יבגני סובה:</w:t>
      </w:r>
      <w:r w:rsidRPr="002B5410">
        <w:rPr>
          <w:rStyle w:val="TagStyle"/>
          <w:rtl/>
        </w:rPr>
        <w:t xml:space="preserve"> </w:t>
      </w:r>
      <w:r w:rsidRPr="008B0DF3">
        <w:rPr>
          <w:rStyle w:val="TagStyle"/>
          <w:rtl/>
        </w:rPr>
        <w:t>&lt;&lt; יור &gt;&gt;</w:t>
      </w:r>
      <w:r>
        <w:rPr>
          <w:rtl/>
        </w:rPr>
        <w:t xml:space="preserve">   </w:t>
      </w:r>
      <w:bookmarkEnd w:id="14952"/>
    </w:p>
    <w:p w:rsidR="004435F3" w:rsidRDefault="004435F3" w:rsidP="00FC0E0D">
      <w:pPr>
        <w:rPr>
          <w:rtl/>
          <w:lang w:eastAsia="he-IL"/>
        </w:rPr>
      </w:pPr>
    </w:p>
    <w:p w:rsidR="004435F3" w:rsidRDefault="004435F3" w:rsidP="00DF72D3">
      <w:pPr>
        <w:rPr>
          <w:rtl/>
          <w:lang w:eastAsia="he-IL"/>
        </w:rPr>
      </w:pPr>
      <w:r>
        <w:rPr>
          <w:rFonts w:hint="cs"/>
          <w:rtl/>
          <w:lang w:eastAsia="he-IL"/>
        </w:rPr>
        <w:t>תודה רבה. אני אמשיך לקבל ברכות עד שכל ה-120 ח"כים יעלו בהצעות ואז נעבור</w:t>
      </w:r>
      <w:bookmarkStart w:id="14953" w:name="_ETM_Q86_651283"/>
      <w:bookmarkEnd w:id="14953"/>
      <w:r>
        <w:rPr>
          <w:rFonts w:hint="cs"/>
          <w:rtl/>
          <w:lang w:eastAsia="he-IL"/>
        </w:rPr>
        <w:t xml:space="preserve"> לפעילות הרגילה.</w:t>
      </w:r>
    </w:p>
    <w:p w:rsidR="004435F3" w:rsidRDefault="004435F3" w:rsidP="00DF72D3">
      <w:pPr>
        <w:rPr>
          <w:rtl/>
          <w:lang w:eastAsia="he-IL"/>
        </w:rPr>
      </w:pPr>
      <w:bookmarkStart w:id="14954" w:name="_ETM_Q86_642100"/>
      <w:bookmarkStart w:id="14955" w:name="_ETM_Q86_642126"/>
      <w:bookmarkStart w:id="14956" w:name="_ETM_Q86_642707"/>
      <w:bookmarkStart w:id="14957" w:name="_ETM_Q86_642799"/>
      <w:bookmarkEnd w:id="14954"/>
      <w:bookmarkEnd w:id="14955"/>
      <w:bookmarkEnd w:id="14956"/>
      <w:bookmarkEnd w:id="14957"/>
    </w:p>
    <w:p w:rsidR="004435F3" w:rsidRDefault="004435F3" w:rsidP="00DF72D3">
      <w:pPr>
        <w:pStyle w:val="-"/>
        <w:rPr>
          <w:rtl/>
        </w:rPr>
      </w:pPr>
      <w:bookmarkStart w:id="14958" w:name="ET_speakercontinue_6153_22"/>
      <w:r w:rsidRPr="008B0DF3">
        <w:rPr>
          <w:rStyle w:val="TagStyle"/>
          <w:rtl/>
        </w:rPr>
        <w:t xml:space="preserve"> &lt;&lt; דובר_המשך &gt;&gt;</w:t>
      </w:r>
      <w:r w:rsidRPr="002B5410">
        <w:rPr>
          <w:rStyle w:val="TagStyle"/>
          <w:rtl/>
        </w:rPr>
        <w:t xml:space="preserve"> </w:t>
      </w:r>
      <w:r>
        <w:rPr>
          <w:rtl/>
        </w:rPr>
        <w:t>אבי מעוז (הציונות הדתית):</w:t>
      </w:r>
      <w:r w:rsidRPr="002B5410">
        <w:rPr>
          <w:rStyle w:val="TagStyle"/>
          <w:rtl/>
        </w:rPr>
        <w:t xml:space="preserve"> </w:t>
      </w:r>
      <w:r w:rsidRPr="008B0DF3">
        <w:rPr>
          <w:rStyle w:val="TagStyle"/>
          <w:rtl/>
        </w:rPr>
        <w:t>&lt;&lt; דובר_המשך &gt;&gt;</w:t>
      </w:r>
      <w:r>
        <w:rPr>
          <w:rtl/>
        </w:rPr>
        <w:t xml:space="preserve">   </w:t>
      </w:r>
      <w:bookmarkEnd w:id="14958"/>
    </w:p>
    <w:p w:rsidR="004435F3" w:rsidRDefault="004435F3" w:rsidP="00FC0E0D">
      <w:pPr>
        <w:rPr>
          <w:rtl/>
          <w:lang w:eastAsia="he-IL"/>
        </w:rPr>
      </w:pPr>
    </w:p>
    <w:p w:rsidR="004435F3" w:rsidRDefault="004435F3" w:rsidP="00DF72D3">
      <w:pPr>
        <w:rPr>
          <w:rtl/>
          <w:lang w:eastAsia="he-IL"/>
        </w:rPr>
      </w:pPr>
      <w:r>
        <w:rPr>
          <w:rFonts w:hint="cs"/>
          <w:rtl/>
          <w:lang w:eastAsia="he-IL"/>
        </w:rPr>
        <w:t xml:space="preserve">אני לא יודע אם ה-120 עוד יזכור שאתה </w:t>
      </w:r>
      <w:bookmarkStart w:id="14959" w:name="_ETM_Q86_656570"/>
      <w:bookmarkEnd w:id="14959"/>
      <w:r>
        <w:rPr>
          <w:rFonts w:hint="cs"/>
          <w:rtl/>
          <w:lang w:eastAsia="he-IL"/>
        </w:rPr>
        <w:t>חדש.</w:t>
      </w:r>
    </w:p>
    <w:p w:rsidR="004435F3" w:rsidRDefault="004435F3" w:rsidP="00DF72D3">
      <w:pPr>
        <w:rPr>
          <w:rtl/>
          <w:lang w:eastAsia="he-IL"/>
        </w:rPr>
      </w:pPr>
    </w:p>
    <w:p w:rsidR="004435F3" w:rsidRDefault="004435F3" w:rsidP="00DF72D3">
      <w:pPr>
        <w:rPr>
          <w:rtl/>
          <w:lang w:eastAsia="he-IL"/>
        </w:rPr>
      </w:pPr>
      <w:r>
        <w:rPr>
          <w:rFonts w:hint="cs"/>
          <w:rtl/>
          <w:lang w:eastAsia="he-IL"/>
        </w:rPr>
        <w:t>האמת היא שהכנתי משהו כתוב</w:t>
      </w:r>
      <w:bookmarkStart w:id="14960" w:name="_ETM_Q86_666535"/>
      <w:bookmarkEnd w:id="14960"/>
      <w:r>
        <w:rPr>
          <w:rFonts w:hint="cs"/>
          <w:rtl/>
          <w:lang w:eastAsia="he-IL"/>
        </w:rPr>
        <w:t xml:space="preserve">, ובא לי </w:t>
      </w:r>
      <w:r>
        <w:rPr>
          <w:rtl/>
          <w:lang w:eastAsia="he-IL"/>
        </w:rPr>
        <w:t>–</w:t>
      </w:r>
      <w:r>
        <w:rPr>
          <w:rFonts w:hint="cs"/>
          <w:rtl/>
          <w:lang w:eastAsia="he-IL"/>
        </w:rPr>
        <w:t xml:space="preserve"> תגידו, לאן אתם מובילים את המדינה? מה,</w:t>
      </w:r>
      <w:bookmarkStart w:id="14961" w:name="_ETM_Q86_671117"/>
      <w:bookmarkEnd w:id="14961"/>
      <w:r>
        <w:rPr>
          <w:rFonts w:hint="cs"/>
          <w:rtl/>
          <w:lang w:eastAsia="he-IL"/>
        </w:rPr>
        <w:t xml:space="preserve"> חמץ בפסח בצה"ל? זה מפרק את צה"ל. עזוב את החיילים</w:t>
      </w:r>
      <w:bookmarkStart w:id="14962" w:name="_ETM_Q86_677755"/>
      <w:bookmarkEnd w:id="14962"/>
      <w:r>
        <w:rPr>
          <w:rFonts w:hint="cs"/>
          <w:rtl/>
          <w:lang w:eastAsia="he-IL"/>
        </w:rPr>
        <w:t xml:space="preserve"> הדתיים. החיילים הדתיים יסתדרו. הם לא יאכלו, פשוט. </w:t>
      </w:r>
      <w:bookmarkStart w:id="14963" w:name="_ETM_Q86_685464"/>
      <w:bookmarkEnd w:id="14963"/>
      <w:r>
        <w:rPr>
          <w:rFonts w:hint="cs"/>
          <w:rtl/>
          <w:lang w:eastAsia="he-IL"/>
        </w:rPr>
        <w:t>מה, איך אפשר? בית המשפט העליון נותן צו על תנאי</w:t>
      </w:r>
      <w:bookmarkStart w:id="14964" w:name="_ETM_Q86_694078"/>
      <w:bookmarkEnd w:id="14964"/>
      <w:r>
        <w:rPr>
          <w:rFonts w:hint="cs"/>
          <w:rtl/>
          <w:lang w:eastAsia="he-IL"/>
        </w:rPr>
        <w:t xml:space="preserve"> שמורה לצה"ל ולשר הביטחון להסביר מדוע לא יתוחם האיסור על החמץ בבסיס צה"ל לאזורים מסוימים בלבד. אז ייכנס חמץ לצה"ל.</w:t>
      </w:r>
      <w:bookmarkStart w:id="14965" w:name="_ETM_Q86_709290"/>
      <w:bookmarkEnd w:id="14965"/>
      <w:r>
        <w:rPr>
          <w:rFonts w:hint="cs"/>
          <w:rtl/>
          <w:lang w:eastAsia="he-IL"/>
        </w:rPr>
        <w:t xml:space="preserve"> לו אני הייתי חייל היום </w:t>
      </w:r>
      <w:r>
        <w:rPr>
          <w:rtl/>
          <w:lang w:eastAsia="he-IL"/>
        </w:rPr>
        <w:t>–</w:t>
      </w:r>
      <w:r>
        <w:rPr>
          <w:rFonts w:hint="cs"/>
          <w:rtl/>
          <w:lang w:eastAsia="he-IL"/>
        </w:rPr>
        <w:t xml:space="preserve"> אנחנו שירתנו פחות או </w:t>
      </w:r>
      <w:bookmarkStart w:id="14966" w:name="_ETM_Q86_711607"/>
      <w:bookmarkEnd w:id="14966"/>
      <w:r>
        <w:rPr>
          <w:rFonts w:hint="cs"/>
          <w:rtl/>
          <w:lang w:eastAsia="he-IL"/>
        </w:rPr>
        <w:t xml:space="preserve">יתר באותו גיל </w:t>
      </w:r>
      <w:r>
        <w:rPr>
          <w:rtl/>
          <w:lang w:eastAsia="he-IL"/>
        </w:rPr>
        <w:t>–</w:t>
      </w:r>
      <w:r>
        <w:rPr>
          <w:rFonts w:hint="cs"/>
          <w:rtl/>
          <w:lang w:eastAsia="he-IL"/>
        </w:rPr>
        <w:t xml:space="preserve"> מה, היה עולה בדעתנו שייכנס חמץ</w:t>
      </w:r>
      <w:bookmarkStart w:id="14967" w:name="_ETM_Q86_719235"/>
      <w:bookmarkEnd w:id="14967"/>
      <w:r>
        <w:rPr>
          <w:rFonts w:hint="cs"/>
          <w:rtl/>
          <w:lang w:eastAsia="he-IL"/>
        </w:rPr>
        <w:t xml:space="preserve"> לצה"ל בפסח?</w:t>
      </w:r>
    </w:p>
    <w:p w:rsidR="004435F3" w:rsidRPr="002B5410" w:rsidRDefault="004435F3" w:rsidP="00DF72D3">
      <w:pPr>
        <w:rPr>
          <w:rtl/>
          <w:lang w:eastAsia="he-IL"/>
        </w:rPr>
      </w:pPr>
      <w:bookmarkStart w:id="14968" w:name="_ETM_Q86_655640"/>
      <w:bookmarkStart w:id="14969" w:name="_ETM_Q86_655722"/>
      <w:bookmarkEnd w:id="14968"/>
      <w:bookmarkEnd w:id="14969"/>
    </w:p>
    <w:p w:rsidR="004435F3" w:rsidRDefault="004435F3" w:rsidP="00DF72D3">
      <w:pPr>
        <w:pStyle w:val="af5"/>
        <w:rPr>
          <w:rtl/>
        </w:rPr>
      </w:pPr>
      <w:bookmarkStart w:id="14970" w:name="ET_interruption_6243_19"/>
      <w:r w:rsidRPr="008B0DF3">
        <w:rPr>
          <w:rStyle w:val="TagStyle"/>
          <w:rFonts w:hint="cs"/>
          <w:rtl/>
        </w:rPr>
        <w:t xml:space="preserve"> &lt;&lt; קריאה &gt;&gt;</w:t>
      </w:r>
      <w:r>
        <w:rPr>
          <w:rStyle w:val="TagStyle"/>
          <w:rFonts w:hint="cs"/>
          <w:rtl/>
        </w:rPr>
        <w:t xml:space="preserve"> </w:t>
      </w:r>
      <w:r>
        <w:rPr>
          <w:rFonts w:hint="cs"/>
          <w:rtl/>
        </w:rPr>
        <w:t>סגן שר הביטחון אלון שוסטר:</w:t>
      </w:r>
      <w:r>
        <w:rPr>
          <w:rStyle w:val="TagStyle"/>
          <w:rtl/>
        </w:rPr>
        <w:t xml:space="preserve"> </w:t>
      </w:r>
      <w:r w:rsidRPr="008B0DF3">
        <w:rPr>
          <w:rStyle w:val="TagStyle"/>
          <w:rtl/>
        </w:rPr>
        <w:t>&lt;&lt; קריאה &gt;&gt;</w:t>
      </w:r>
      <w:r>
        <w:rPr>
          <w:rFonts w:hint="cs"/>
          <w:rtl/>
        </w:rPr>
        <w:t xml:space="preserve">   </w:t>
      </w:r>
      <w:bookmarkEnd w:id="14970"/>
    </w:p>
    <w:p w:rsidR="004435F3" w:rsidRDefault="004435F3" w:rsidP="00FC0E0D">
      <w:pPr>
        <w:rPr>
          <w:rtl/>
          <w:lang w:eastAsia="he-IL"/>
        </w:rPr>
      </w:pPr>
    </w:p>
    <w:p w:rsidR="004435F3" w:rsidRDefault="004435F3" w:rsidP="00DF72D3">
      <w:pPr>
        <w:rPr>
          <w:rtl/>
          <w:lang w:eastAsia="he-IL"/>
        </w:rPr>
      </w:pPr>
      <w:r>
        <w:rPr>
          <w:rFonts w:hint="cs"/>
          <w:rtl/>
          <w:lang w:eastAsia="he-IL"/>
        </w:rPr>
        <w:t xml:space="preserve">התשובה היא כן. </w:t>
      </w:r>
    </w:p>
    <w:p w:rsidR="004435F3" w:rsidRDefault="004435F3" w:rsidP="00DF72D3">
      <w:pPr>
        <w:rPr>
          <w:rtl/>
          <w:lang w:eastAsia="he-IL"/>
        </w:rPr>
      </w:pPr>
    </w:p>
    <w:p w:rsidR="004435F3" w:rsidRDefault="004435F3" w:rsidP="00DF72D3">
      <w:pPr>
        <w:pStyle w:val="-"/>
        <w:rPr>
          <w:rtl/>
        </w:rPr>
      </w:pPr>
      <w:bookmarkStart w:id="14971" w:name="ET_speakercontinue_6153_25"/>
      <w:r w:rsidRPr="008B0DF3">
        <w:rPr>
          <w:rStyle w:val="TagStyle"/>
          <w:rtl/>
        </w:rPr>
        <w:t xml:space="preserve"> &lt;&lt; דובר_המשך &gt;&gt;</w:t>
      </w:r>
      <w:r w:rsidRPr="002B5410">
        <w:rPr>
          <w:rStyle w:val="TagStyle"/>
          <w:rtl/>
        </w:rPr>
        <w:t xml:space="preserve"> </w:t>
      </w:r>
      <w:r>
        <w:rPr>
          <w:rtl/>
        </w:rPr>
        <w:t>אבי מעוז (הציונות הדתית):</w:t>
      </w:r>
      <w:r w:rsidRPr="002B5410">
        <w:rPr>
          <w:rStyle w:val="TagStyle"/>
          <w:rtl/>
        </w:rPr>
        <w:t xml:space="preserve"> </w:t>
      </w:r>
      <w:r w:rsidRPr="008B0DF3">
        <w:rPr>
          <w:rStyle w:val="TagStyle"/>
          <w:rtl/>
        </w:rPr>
        <w:t>&lt;&lt; דובר_המשך &gt;&gt;</w:t>
      </w:r>
      <w:r>
        <w:rPr>
          <w:rtl/>
        </w:rPr>
        <w:t xml:space="preserve">   </w:t>
      </w:r>
      <w:bookmarkEnd w:id="14971"/>
    </w:p>
    <w:p w:rsidR="004435F3" w:rsidRDefault="004435F3" w:rsidP="00FC0E0D">
      <w:pPr>
        <w:rPr>
          <w:rtl/>
          <w:lang w:eastAsia="he-IL"/>
        </w:rPr>
      </w:pPr>
    </w:p>
    <w:p w:rsidR="004435F3" w:rsidRDefault="004435F3" w:rsidP="00DF72D3">
      <w:pPr>
        <w:rPr>
          <w:rtl/>
          <w:lang w:eastAsia="he-IL"/>
        </w:rPr>
      </w:pPr>
      <w:r>
        <w:rPr>
          <w:rFonts w:hint="cs"/>
          <w:rtl/>
          <w:lang w:eastAsia="he-IL"/>
        </w:rPr>
        <w:t>כן?</w:t>
      </w:r>
    </w:p>
    <w:p w:rsidR="004435F3" w:rsidRDefault="004435F3" w:rsidP="00DF72D3">
      <w:pPr>
        <w:rPr>
          <w:rtl/>
          <w:lang w:eastAsia="he-IL"/>
        </w:rPr>
      </w:pPr>
    </w:p>
    <w:p w:rsidR="004435F3" w:rsidRDefault="004435F3" w:rsidP="00DF72D3">
      <w:pPr>
        <w:pStyle w:val="af5"/>
        <w:rPr>
          <w:rtl/>
        </w:rPr>
      </w:pPr>
      <w:bookmarkStart w:id="14972" w:name="ET_interruption_6243_26"/>
      <w:r w:rsidRPr="008B0DF3">
        <w:rPr>
          <w:rStyle w:val="TagStyle"/>
          <w:rtl/>
        </w:rPr>
        <w:t xml:space="preserve"> &lt;&lt; קריאה &gt;&gt;</w:t>
      </w:r>
      <w:r w:rsidRPr="002B5410">
        <w:rPr>
          <w:rStyle w:val="TagStyle"/>
          <w:rtl/>
        </w:rPr>
        <w:t xml:space="preserve"> </w:t>
      </w:r>
      <w:r>
        <w:rPr>
          <w:rtl/>
        </w:rPr>
        <w:t>סגן שר הביטחון אלון שוסטר:</w:t>
      </w:r>
      <w:r w:rsidRPr="002B5410">
        <w:rPr>
          <w:rStyle w:val="TagStyle"/>
          <w:rtl/>
        </w:rPr>
        <w:t xml:space="preserve"> </w:t>
      </w:r>
      <w:r w:rsidRPr="008B0DF3">
        <w:rPr>
          <w:rStyle w:val="TagStyle"/>
          <w:rtl/>
        </w:rPr>
        <w:t>&lt;&lt; קריאה &gt;&gt;</w:t>
      </w:r>
      <w:r>
        <w:rPr>
          <w:rtl/>
        </w:rPr>
        <w:t xml:space="preserve">   </w:t>
      </w:r>
      <w:bookmarkEnd w:id="14972"/>
    </w:p>
    <w:p w:rsidR="004435F3" w:rsidRDefault="004435F3" w:rsidP="00FC0E0D">
      <w:pPr>
        <w:rPr>
          <w:rtl/>
          <w:lang w:eastAsia="he-IL"/>
        </w:rPr>
      </w:pPr>
    </w:p>
    <w:p w:rsidR="004435F3" w:rsidRDefault="004435F3" w:rsidP="00DF72D3">
      <w:pPr>
        <w:rPr>
          <w:rtl/>
          <w:lang w:eastAsia="he-IL"/>
        </w:rPr>
      </w:pPr>
      <w:r>
        <w:rPr>
          <w:rFonts w:hint="cs"/>
          <w:rtl/>
          <w:lang w:eastAsia="he-IL"/>
        </w:rPr>
        <w:t>בוודאי.</w:t>
      </w:r>
    </w:p>
    <w:p w:rsidR="004435F3" w:rsidRDefault="004435F3" w:rsidP="009635F5">
      <w:pPr>
        <w:rPr>
          <w:rtl/>
          <w:lang w:eastAsia="he-IL"/>
        </w:rPr>
      </w:pPr>
    </w:p>
    <w:p w:rsidR="004435F3" w:rsidRDefault="004435F3" w:rsidP="00DF72D3">
      <w:pPr>
        <w:pStyle w:val="-"/>
        <w:rPr>
          <w:rtl/>
        </w:rPr>
      </w:pPr>
      <w:bookmarkStart w:id="14973" w:name="TOR_Q87"/>
      <w:bookmarkEnd w:id="14973"/>
      <w:r w:rsidRPr="00980358">
        <w:rPr>
          <w:rStyle w:val="TagStyle"/>
          <w:rFonts w:hint="cs"/>
          <w:rtl/>
        </w:rPr>
        <w:t>&lt;&lt; דובר_המשך &gt;&gt;</w:t>
      </w:r>
      <w:r>
        <w:rPr>
          <w:rStyle w:val="TagStyle"/>
          <w:rFonts w:hint="cs"/>
          <w:rtl/>
        </w:rPr>
        <w:t xml:space="preserve"> </w:t>
      </w:r>
      <w:r>
        <w:rPr>
          <w:rFonts w:hint="cs"/>
          <w:rtl/>
        </w:rPr>
        <w:t>אבי מעוז (הציונות הדתית):</w:t>
      </w:r>
      <w:r>
        <w:rPr>
          <w:rStyle w:val="TagStyle"/>
          <w:rtl/>
        </w:rPr>
        <w:t xml:space="preserve"> </w:t>
      </w:r>
      <w:r w:rsidRPr="00980358">
        <w:rPr>
          <w:rStyle w:val="TagStyle"/>
          <w:rtl/>
        </w:rPr>
        <w:t>&lt;&lt; דובר_המשך &gt;&gt;</w:t>
      </w:r>
      <w:r>
        <w:rPr>
          <w:rFonts w:hint="cs"/>
          <w:rtl/>
        </w:rPr>
        <w:t xml:space="preserve">   </w:t>
      </w:r>
    </w:p>
    <w:p w:rsidR="004435F3" w:rsidRDefault="004435F3" w:rsidP="00FC0E0D">
      <w:pPr>
        <w:rPr>
          <w:lang w:eastAsia="he-IL"/>
        </w:rPr>
      </w:pPr>
    </w:p>
    <w:p w:rsidR="004435F3" w:rsidRDefault="004435F3" w:rsidP="00DF72D3">
      <w:pPr>
        <w:rPr>
          <w:rtl/>
          <w:lang w:eastAsia="he-IL"/>
        </w:rPr>
      </w:pPr>
      <w:r>
        <w:rPr>
          <w:rFonts w:hint="cs"/>
          <w:rtl/>
          <w:lang w:eastAsia="he-IL"/>
        </w:rPr>
        <w:t xml:space="preserve">כן? טוב, הכנסתם. אבל צה"ל במטבחים, בחדרי האוכל </w:t>
      </w:r>
      <w:r>
        <w:rPr>
          <w:rFonts w:hint="eastAsia"/>
          <w:rtl/>
          <w:lang w:eastAsia="he-IL"/>
        </w:rPr>
        <w:t>–</w:t>
      </w:r>
      <w:r>
        <w:rPr>
          <w:rFonts w:hint="cs"/>
          <w:rtl/>
          <w:lang w:eastAsia="he-IL"/>
        </w:rPr>
        <w:t xml:space="preserve"> אנחנו עבדנו בהכשרות המטבחים, עבדנו ימים. </w:t>
      </w:r>
      <w:bookmarkStart w:id="14974" w:name="_ETM_Q87_138198"/>
      <w:bookmarkEnd w:id="14974"/>
      <w:r>
        <w:rPr>
          <w:rFonts w:hint="cs"/>
          <w:rtl/>
          <w:lang w:eastAsia="he-IL"/>
        </w:rPr>
        <w:t xml:space="preserve">איך בכלל מתחילים עם הדבר הזה? איך בכלל בג"ץ </w:t>
      </w:r>
      <w:r>
        <w:rPr>
          <w:rtl/>
          <w:lang w:eastAsia="he-IL"/>
        </w:rPr>
        <w:t>–</w:t>
      </w:r>
      <w:r>
        <w:rPr>
          <w:rFonts w:hint="cs"/>
          <w:rtl/>
          <w:lang w:eastAsia="he-IL"/>
        </w:rPr>
        <w:t xml:space="preserve"> אילו עמותות הגישו את זה? הפורום החילוני? </w:t>
      </w:r>
      <w:bookmarkStart w:id="14975" w:name="_ETM_Q87_148973"/>
      <w:bookmarkEnd w:id="14975"/>
      <w:r>
        <w:rPr>
          <w:rFonts w:hint="cs"/>
          <w:rtl/>
          <w:lang w:eastAsia="he-IL"/>
        </w:rPr>
        <w:t xml:space="preserve">חידוש לחופש דת ושוויון? אלה עמותות שמאל פרוגרסיבי קיצוני, שנלחמות שנים בכל סממן יהודי </w:t>
      </w:r>
      <w:bookmarkStart w:id="14976" w:name="_ETM_Q87_158608"/>
      <w:bookmarkEnd w:id="14976"/>
      <w:r>
        <w:rPr>
          <w:rFonts w:hint="cs"/>
          <w:rtl/>
          <w:lang w:eastAsia="he-IL"/>
        </w:rPr>
        <w:t xml:space="preserve">במדינת ישראל, ומייצגות אחוז זעום מהציבור היהודי. </w:t>
      </w:r>
    </w:p>
    <w:p w:rsidR="004435F3" w:rsidRDefault="004435F3" w:rsidP="00DF72D3">
      <w:pPr>
        <w:rPr>
          <w:rtl/>
          <w:lang w:eastAsia="he-IL"/>
        </w:rPr>
      </w:pPr>
      <w:bookmarkStart w:id="14977" w:name="_ETM_Q87_164029"/>
      <w:bookmarkStart w:id="14978" w:name="_ETM_Q87_164087"/>
      <w:bookmarkEnd w:id="14977"/>
      <w:bookmarkEnd w:id="14978"/>
    </w:p>
    <w:p w:rsidR="004435F3" w:rsidRDefault="004435F3" w:rsidP="002B4916">
      <w:pPr>
        <w:rPr>
          <w:rtl/>
          <w:lang w:eastAsia="he-IL"/>
        </w:rPr>
      </w:pPr>
      <w:bookmarkStart w:id="14979" w:name="_ETM_Q87_164132"/>
      <w:bookmarkEnd w:id="14979"/>
      <w:r>
        <w:rPr>
          <w:rFonts w:hint="cs"/>
          <w:rtl/>
          <w:lang w:eastAsia="he-IL"/>
        </w:rPr>
        <w:t>א</w:t>
      </w:r>
      <w:bookmarkStart w:id="14980" w:name="_ETM_Q87_164202"/>
      <w:bookmarkEnd w:id="14980"/>
      <w:r>
        <w:rPr>
          <w:rFonts w:hint="cs"/>
          <w:rtl/>
          <w:lang w:eastAsia="he-IL"/>
        </w:rPr>
        <w:t>ני אומר לך, סגן השר</w:t>
      </w:r>
      <w:bookmarkStart w:id="14981" w:name="_ETM_Q87_167900"/>
      <w:bookmarkEnd w:id="14981"/>
      <w:r>
        <w:rPr>
          <w:rFonts w:hint="cs"/>
          <w:rtl/>
          <w:lang w:eastAsia="he-IL"/>
        </w:rPr>
        <w:t xml:space="preserve"> אלון, זה יפרק את צה</w:t>
      </w:r>
      <w:bookmarkStart w:id="14982" w:name="_ETM_Q87_172429"/>
      <w:bookmarkEnd w:id="14982"/>
      <w:r>
        <w:rPr>
          <w:rFonts w:hint="cs"/>
          <w:rtl/>
          <w:lang w:eastAsia="he-IL"/>
        </w:rPr>
        <w:t>"</w:t>
      </w:r>
      <w:bookmarkStart w:id="14983" w:name="_ETM_Q87_172539"/>
      <w:bookmarkEnd w:id="14983"/>
      <w:r>
        <w:rPr>
          <w:rFonts w:hint="cs"/>
          <w:rtl/>
          <w:lang w:eastAsia="he-IL"/>
        </w:rPr>
        <w:t xml:space="preserve">ל. יפרק את צה"ל. כשחיילים </w:t>
      </w:r>
      <w:bookmarkStart w:id="14984" w:name="_ETM_Q87_175955"/>
      <w:bookmarkEnd w:id="14984"/>
      <w:r>
        <w:rPr>
          <w:rFonts w:hint="cs"/>
          <w:rtl/>
          <w:lang w:eastAsia="he-IL"/>
        </w:rPr>
        <w:t xml:space="preserve">לא יכולים לבוא לחדר האוכל ולאכול שם בשקט </w:t>
      </w:r>
      <w:r>
        <w:rPr>
          <w:rtl/>
          <w:lang w:eastAsia="he-IL"/>
        </w:rPr>
        <w:t>–</w:t>
      </w:r>
      <w:r>
        <w:rPr>
          <w:rFonts w:hint="cs"/>
          <w:rtl/>
          <w:lang w:eastAsia="he-IL"/>
        </w:rPr>
        <w:t xml:space="preserve"> </w:t>
      </w:r>
      <w:bookmarkStart w:id="14985" w:name="_ETM_Q87_180820"/>
      <w:bookmarkEnd w:id="14985"/>
      <w:r>
        <w:rPr>
          <w:rFonts w:hint="cs"/>
          <w:rtl/>
          <w:lang w:eastAsia="he-IL"/>
        </w:rPr>
        <w:t xml:space="preserve">אני לא מדבר על מה שחיילים פרטיים מכניסים. אז הם </w:t>
      </w:r>
      <w:bookmarkStart w:id="14986" w:name="_ETM_Q87_183007"/>
      <w:bookmarkEnd w:id="14986"/>
      <w:r>
        <w:rPr>
          <w:rFonts w:hint="cs"/>
          <w:rtl/>
          <w:lang w:eastAsia="he-IL"/>
        </w:rPr>
        <w:t>מכניסים לאוהל, ואולי הם אוכלים. בסדר. אבל איך בכלל מתחילים</w:t>
      </w:r>
      <w:bookmarkStart w:id="14987" w:name="_ETM_Q87_190570"/>
      <w:bookmarkEnd w:id="14987"/>
      <w:r>
        <w:rPr>
          <w:rFonts w:hint="cs"/>
          <w:rtl/>
          <w:lang w:eastAsia="he-IL"/>
        </w:rPr>
        <w:t>? אתה יודע מה, אני באמת נבוך. לא יודע אי</w:t>
      </w:r>
      <w:bookmarkStart w:id="14988" w:name="_ETM_Q87_193556"/>
      <w:bookmarkEnd w:id="14988"/>
      <w:r>
        <w:rPr>
          <w:rFonts w:hint="cs"/>
          <w:rtl/>
          <w:lang w:eastAsia="he-IL"/>
        </w:rPr>
        <w:t xml:space="preserve">ך בכלל במדינה יהודית, במדינת ישראל, </w:t>
      </w:r>
      <w:r w:rsidR="002B4916">
        <w:rPr>
          <w:rFonts w:hint="cs"/>
          <w:rtl/>
          <w:lang w:eastAsia="he-IL"/>
        </w:rPr>
        <w:t>ב</w:t>
      </w:r>
      <w:r>
        <w:rPr>
          <w:rFonts w:hint="cs"/>
          <w:rtl/>
          <w:lang w:eastAsia="he-IL"/>
        </w:rPr>
        <w:t xml:space="preserve">צבא ההגנה לישראל, שאנחנו </w:t>
      </w:r>
      <w:bookmarkStart w:id="14989" w:name="_ETM_Q87_199261"/>
      <w:bookmarkEnd w:id="14989"/>
      <w:r>
        <w:rPr>
          <w:rFonts w:hint="cs"/>
          <w:rtl/>
          <w:lang w:eastAsia="he-IL"/>
        </w:rPr>
        <w:t xml:space="preserve">כולנו אוהבים אותו, יבואו החיילים </w:t>
      </w:r>
      <w:r>
        <w:rPr>
          <w:rtl/>
          <w:lang w:eastAsia="he-IL"/>
        </w:rPr>
        <w:t>–</w:t>
      </w:r>
      <w:r>
        <w:rPr>
          <w:rFonts w:hint="cs"/>
          <w:rtl/>
          <w:lang w:eastAsia="he-IL"/>
        </w:rPr>
        <w:t xml:space="preserve"> אני לא מדבר על החיילים </w:t>
      </w:r>
      <w:bookmarkStart w:id="14990" w:name="_ETM_Q87_205170"/>
      <w:bookmarkEnd w:id="14990"/>
      <w:r>
        <w:rPr>
          <w:rFonts w:hint="cs"/>
          <w:rtl/>
          <w:lang w:eastAsia="he-IL"/>
        </w:rPr>
        <w:t>הדתיים, עם ישראל</w:t>
      </w:r>
      <w:r w:rsidR="002B4916">
        <w:rPr>
          <w:rFonts w:hint="cs"/>
          <w:rtl/>
          <w:lang w:eastAsia="he-IL"/>
        </w:rPr>
        <w:t>,</w:t>
      </w:r>
      <w:r>
        <w:rPr>
          <w:rFonts w:hint="cs"/>
          <w:rtl/>
          <w:lang w:eastAsia="he-IL"/>
        </w:rPr>
        <w:t xml:space="preserve"> במקום להתגייס כולנו ולהגיד: רבותיי, יש </w:t>
      </w:r>
      <w:bookmarkStart w:id="14991" w:name="_ETM_Q87_212289"/>
      <w:bookmarkEnd w:id="14991"/>
      <w:r>
        <w:rPr>
          <w:rFonts w:hint="cs"/>
          <w:rtl/>
          <w:lang w:eastAsia="he-IL"/>
        </w:rPr>
        <w:t xml:space="preserve">מינימום שאותו שומרים בצבא, והמינימום הזה הוא דברים הכרחיים. זה </w:t>
      </w:r>
      <w:bookmarkStart w:id="14992" w:name="_ETM_Q87_220393"/>
      <w:bookmarkEnd w:id="14992"/>
      <w:r>
        <w:rPr>
          <w:rFonts w:hint="cs"/>
          <w:rtl/>
          <w:lang w:eastAsia="he-IL"/>
        </w:rPr>
        <w:t xml:space="preserve">דבר הכרחי. </w:t>
      </w:r>
      <w:bookmarkStart w:id="14993" w:name="_ETM_Q87_220398"/>
      <w:bookmarkStart w:id="14994" w:name="_ETM_Q87_220432"/>
      <w:bookmarkEnd w:id="14993"/>
      <w:bookmarkEnd w:id="14994"/>
      <w:r>
        <w:rPr>
          <w:rFonts w:hint="cs"/>
          <w:rtl/>
          <w:lang w:eastAsia="he-IL"/>
        </w:rPr>
        <w:t xml:space="preserve">אתם יודעים שזה איסור, אתם יודעים שהחיילים לא </w:t>
      </w:r>
      <w:bookmarkStart w:id="14995" w:name="_ETM_Q87_223969"/>
      <w:bookmarkEnd w:id="14995"/>
      <w:r>
        <w:rPr>
          <w:rFonts w:hint="cs"/>
          <w:rtl/>
          <w:lang w:eastAsia="he-IL"/>
        </w:rPr>
        <w:t xml:space="preserve">אוכלים את זה. חיילים דתיים לא אוכלים את זה. רוב עם ישראל לא אוכל חמץ בפסח. מדוע אתם לא קמים, </w:t>
      </w:r>
      <w:bookmarkStart w:id="14996" w:name="_ETM_Q87_231320"/>
      <w:bookmarkEnd w:id="14996"/>
      <w:r>
        <w:rPr>
          <w:rFonts w:hint="cs"/>
          <w:rtl/>
          <w:lang w:eastAsia="he-IL"/>
        </w:rPr>
        <w:t>משרד הביטחון, ואומרים: רבותיי, עד כאן, בג"ץ</w:t>
      </w:r>
      <w:r w:rsidR="002B4916">
        <w:rPr>
          <w:rFonts w:hint="cs"/>
          <w:rtl/>
          <w:lang w:eastAsia="he-IL"/>
        </w:rPr>
        <w:t>.</w:t>
      </w:r>
      <w:r>
        <w:rPr>
          <w:rFonts w:hint="cs"/>
          <w:rtl/>
          <w:lang w:eastAsia="he-IL"/>
        </w:rPr>
        <w:t xml:space="preserve"> עם כל </w:t>
      </w:r>
      <w:bookmarkStart w:id="14997" w:name="_ETM_Q87_235138"/>
      <w:bookmarkEnd w:id="14997"/>
      <w:r>
        <w:rPr>
          <w:rFonts w:hint="cs"/>
          <w:rtl/>
          <w:lang w:eastAsia="he-IL"/>
        </w:rPr>
        <w:t xml:space="preserve">הכבוד, צה"ל ימשיך לשמור ולאפשר לחיילים דתיים ולכל הצבא לתפקד </w:t>
      </w:r>
      <w:bookmarkStart w:id="14998" w:name="_ETM_Q87_241613"/>
      <w:bookmarkEnd w:id="14998"/>
      <w:r>
        <w:rPr>
          <w:rFonts w:hint="cs"/>
          <w:rtl/>
          <w:lang w:eastAsia="he-IL"/>
        </w:rPr>
        <w:t xml:space="preserve">כמו צבא אחד. ואנחנו נשמור שלא ייכנס חמץ בפסח לצבא, </w:t>
      </w:r>
      <w:bookmarkStart w:id="14999" w:name="_ETM_Q87_248140"/>
      <w:bookmarkEnd w:id="14999"/>
      <w:r>
        <w:rPr>
          <w:rFonts w:hint="cs"/>
          <w:rtl/>
          <w:lang w:eastAsia="he-IL"/>
        </w:rPr>
        <w:t>כדי שנישאר צבא אחד, ולא יעלה על הדעת שיהיו ח</w:t>
      </w:r>
      <w:bookmarkStart w:id="15000" w:name="_ETM_Q87_250941"/>
      <w:bookmarkEnd w:id="15000"/>
      <w:r>
        <w:rPr>
          <w:rFonts w:hint="cs"/>
          <w:rtl/>
          <w:lang w:eastAsia="he-IL"/>
        </w:rPr>
        <w:t xml:space="preserve">יילים שלא יכולים לאכול שבעה ימים בפסח. </w:t>
      </w:r>
    </w:p>
    <w:p w:rsidR="004435F3" w:rsidRDefault="004435F3" w:rsidP="00DF72D3">
      <w:pPr>
        <w:rPr>
          <w:rtl/>
          <w:lang w:eastAsia="he-IL"/>
        </w:rPr>
      </w:pPr>
      <w:bookmarkStart w:id="15001" w:name="_ETM_Q87_257629"/>
      <w:bookmarkStart w:id="15002" w:name="_ETM_Q87_257737"/>
      <w:bookmarkEnd w:id="15001"/>
      <w:bookmarkEnd w:id="15002"/>
    </w:p>
    <w:p w:rsidR="004435F3" w:rsidRDefault="004435F3" w:rsidP="00DF72D3">
      <w:pPr>
        <w:pStyle w:val="af6"/>
        <w:rPr>
          <w:rtl/>
        </w:rPr>
      </w:pPr>
      <w:r w:rsidRPr="00980358">
        <w:rPr>
          <w:rStyle w:val="TagStyle"/>
          <w:rtl/>
        </w:rPr>
        <w:t xml:space="preserve"> &lt;&lt; יור &gt;&gt;</w:t>
      </w:r>
      <w:r w:rsidRPr="003F0B3C">
        <w:rPr>
          <w:rStyle w:val="TagStyle"/>
          <w:rtl/>
        </w:rPr>
        <w:t xml:space="preserve"> </w:t>
      </w:r>
      <w:r>
        <w:rPr>
          <w:rtl/>
        </w:rPr>
        <w:t>היו"ר יבגני סובה:</w:t>
      </w:r>
      <w:r w:rsidRPr="003F0B3C">
        <w:rPr>
          <w:rStyle w:val="TagStyle"/>
          <w:rtl/>
        </w:rPr>
        <w:t xml:space="preserve"> </w:t>
      </w:r>
      <w:r w:rsidRPr="00980358">
        <w:rPr>
          <w:rStyle w:val="TagStyle"/>
          <w:rtl/>
        </w:rPr>
        <w:t>&lt;&lt; יור &gt;&gt;</w:t>
      </w:r>
      <w:r>
        <w:rPr>
          <w:rtl/>
        </w:rPr>
        <w:t xml:space="preserve">   </w:t>
      </w:r>
    </w:p>
    <w:p w:rsidR="004435F3" w:rsidRDefault="004435F3" w:rsidP="00FC0E0D">
      <w:pPr>
        <w:rPr>
          <w:rtl/>
        </w:rPr>
      </w:pPr>
    </w:p>
    <w:p w:rsidR="004435F3" w:rsidRDefault="004435F3" w:rsidP="00DF72D3">
      <w:pPr>
        <w:rPr>
          <w:rtl/>
        </w:rPr>
      </w:pPr>
      <w:r>
        <w:rPr>
          <w:rFonts w:hint="cs"/>
          <w:rtl/>
        </w:rPr>
        <w:t xml:space="preserve">תודה רבה. </w:t>
      </w:r>
    </w:p>
    <w:p w:rsidR="004435F3" w:rsidRPr="002754B0" w:rsidRDefault="004435F3" w:rsidP="00DF72D3">
      <w:pPr>
        <w:rPr>
          <w:rtl/>
        </w:rPr>
      </w:pPr>
      <w:bookmarkStart w:id="15003" w:name="_ETM_Q87_258849"/>
      <w:bookmarkStart w:id="15004" w:name="_ETM_Q87_258933"/>
      <w:bookmarkStart w:id="15005" w:name="_ETM_Q87_259280"/>
      <w:bookmarkStart w:id="15006" w:name="_ETM_Q87_260549"/>
      <w:bookmarkStart w:id="15007" w:name="_ETM_Q87_260828"/>
      <w:bookmarkStart w:id="15008" w:name="_ETM_Q87_260917"/>
      <w:bookmarkEnd w:id="15003"/>
      <w:bookmarkEnd w:id="15004"/>
      <w:bookmarkEnd w:id="15005"/>
      <w:bookmarkEnd w:id="15006"/>
      <w:bookmarkEnd w:id="15007"/>
      <w:bookmarkEnd w:id="15008"/>
    </w:p>
    <w:p w:rsidR="004435F3" w:rsidRDefault="004435F3" w:rsidP="00DF72D3">
      <w:pPr>
        <w:pStyle w:val="-"/>
        <w:rPr>
          <w:rtl/>
        </w:rPr>
      </w:pPr>
      <w:bookmarkStart w:id="15009" w:name="ET_speakercontinue_6153_14"/>
      <w:r w:rsidRPr="00980358">
        <w:rPr>
          <w:rStyle w:val="TagStyle"/>
          <w:rtl/>
        </w:rPr>
        <w:t xml:space="preserve"> &lt;&lt; דובר_המשך &gt;&gt;</w:t>
      </w:r>
      <w:r w:rsidRPr="003F0B3C">
        <w:rPr>
          <w:rStyle w:val="TagStyle"/>
          <w:rtl/>
        </w:rPr>
        <w:t xml:space="preserve"> </w:t>
      </w:r>
      <w:r>
        <w:rPr>
          <w:rtl/>
        </w:rPr>
        <w:t>אבי מעוז (הציונות הדתית):</w:t>
      </w:r>
      <w:r w:rsidRPr="003F0B3C">
        <w:rPr>
          <w:rStyle w:val="TagStyle"/>
          <w:rtl/>
        </w:rPr>
        <w:t xml:space="preserve"> </w:t>
      </w:r>
      <w:r w:rsidRPr="00980358">
        <w:rPr>
          <w:rStyle w:val="TagStyle"/>
          <w:rtl/>
        </w:rPr>
        <w:t>&lt;&lt; דובר_המשך &gt;&gt;</w:t>
      </w:r>
      <w:r>
        <w:rPr>
          <w:rtl/>
        </w:rPr>
        <w:t xml:space="preserve">   </w:t>
      </w:r>
      <w:bookmarkEnd w:id="15009"/>
    </w:p>
    <w:p w:rsidR="004435F3" w:rsidRDefault="004435F3" w:rsidP="00FC0E0D">
      <w:pPr>
        <w:rPr>
          <w:rtl/>
          <w:lang w:eastAsia="he-IL"/>
        </w:rPr>
      </w:pPr>
    </w:p>
    <w:p w:rsidR="004435F3" w:rsidRDefault="004435F3" w:rsidP="00DF72D3">
      <w:pPr>
        <w:rPr>
          <w:rtl/>
          <w:lang w:eastAsia="he-IL"/>
        </w:rPr>
      </w:pPr>
      <w:bookmarkStart w:id="15010" w:name="_ETM_Q87_261606"/>
      <w:bookmarkEnd w:id="15010"/>
      <w:r>
        <w:rPr>
          <w:rFonts w:hint="cs"/>
          <w:rtl/>
          <w:lang w:eastAsia="he-IL"/>
        </w:rPr>
        <w:t xml:space="preserve">אני רק </w:t>
      </w:r>
      <w:bookmarkStart w:id="15011" w:name="_ETM_Q87_260315"/>
      <w:bookmarkEnd w:id="15011"/>
      <w:r>
        <w:rPr>
          <w:rFonts w:hint="cs"/>
          <w:rtl/>
          <w:lang w:eastAsia="he-IL"/>
        </w:rPr>
        <w:t xml:space="preserve">מבקש לקיים על זה דיון, ואני אגיד לכם את האמת, </w:t>
      </w:r>
      <w:bookmarkStart w:id="15012" w:name="_ETM_Q87_267578"/>
      <w:bookmarkEnd w:id="15012"/>
      <w:r>
        <w:rPr>
          <w:rFonts w:hint="cs"/>
          <w:rtl/>
          <w:lang w:eastAsia="he-IL"/>
        </w:rPr>
        <w:t xml:space="preserve">אני נבוך שאני צריך להעלות את ההצעה הזאת. תתעשתו. זה </w:t>
      </w:r>
      <w:bookmarkStart w:id="15013" w:name="_ETM_Q87_272926"/>
      <w:bookmarkEnd w:id="15013"/>
      <w:r>
        <w:rPr>
          <w:rFonts w:hint="cs"/>
          <w:rtl/>
          <w:lang w:eastAsia="he-IL"/>
        </w:rPr>
        <w:t xml:space="preserve">יפלג את העם, יפלג את צה"ל. תודה רבה. </w:t>
      </w:r>
    </w:p>
    <w:p w:rsidR="004435F3" w:rsidRDefault="004435F3" w:rsidP="00DF72D3">
      <w:pPr>
        <w:rPr>
          <w:rtl/>
          <w:lang w:eastAsia="he-IL"/>
        </w:rPr>
      </w:pPr>
    </w:p>
    <w:p w:rsidR="004435F3" w:rsidRDefault="004435F3" w:rsidP="00DF72D3">
      <w:pPr>
        <w:pStyle w:val="af6"/>
        <w:rPr>
          <w:rtl/>
        </w:rPr>
      </w:pPr>
      <w:r w:rsidRPr="00980358">
        <w:rPr>
          <w:rStyle w:val="TagStyle"/>
          <w:rtl/>
        </w:rPr>
        <w:t xml:space="preserve"> &lt;&lt; יור &gt;&gt;</w:t>
      </w:r>
      <w:r w:rsidRPr="003F0B3C">
        <w:rPr>
          <w:rStyle w:val="TagStyle"/>
          <w:rtl/>
        </w:rPr>
        <w:t xml:space="preserve"> </w:t>
      </w:r>
      <w:r>
        <w:rPr>
          <w:rtl/>
        </w:rPr>
        <w:t>היו"ר יבגני סובה:</w:t>
      </w:r>
      <w:r w:rsidRPr="003F0B3C">
        <w:rPr>
          <w:rStyle w:val="TagStyle"/>
          <w:rtl/>
        </w:rPr>
        <w:t xml:space="preserve"> </w:t>
      </w:r>
      <w:r w:rsidRPr="00980358">
        <w:rPr>
          <w:rStyle w:val="TagStyle"/>
          <w:rtl/>
        </w:rPr>
        <w:t>&lt;&lt; יור &gt;&gt;</w:t>
      </w:r>
      <w:r>
        <w:rPr>
          <w:rtl/>
        </w:rPr>
        <w:t xml:space="preserve">   </w:t>
      </w:r>
    </w:p>
    <w:p w:rsidR="004435F3" w:rsidRDefault="004435F3" w:rsidP="00FC0E0D">
      <w:pPr>
        <w:rPr>
          <w:rtl/>
          <w:lang w:eastAsia="he-IL"/>
        </w:rPr>
      </w:pPr>
    </w:p>
    <w:p w:rsidR="004435F3" w:rsidRDefault="004435F3" w:rsidP="00DF72D3">
      <w:pPr>
        <w:rPr>
          <w:rtl/>
          <w:lang w:eastAsia="he-IL"/>
        </w:rPr>
      </w:pPr>
      <w:r>
        <w:rPr>
          <w:rFonts w:hint="cs"/>
          <w:rtl/>
          <w:lang w:eastAsia="he-IL"/>
        </w:rPr>
        <w:t xml:space="preserve">תודה רבה לחבר הכנסת מעוז. לחבר הכנסת מקלב יש דעה נוספת, </w:t>
      </w:r>
      <w:bookmarkStart w:id="15014" w:name="_ETM_Q87_281213"/>
      <w:bookmarkEnd w:id="15014"/>
      <w:r>
        <w:rPr>
          <w:rFonts w:hint="cs"/>
          <w:rtl/>
          <w:lang w:eastAsia="he-IL"/>
        </w:rPr>
        <w:t xml:space="preserve">אם אני מבין נכון. בבקשה, אדוני. </w:t>
      </w:r>
    </w:p>
    <w:p w:rsidR="004435F3" w:rsidRPr="002754B0" w:rsidRDefault="004435F3" w:rsidP="00DF72D3">
      <w:pPr>
        <w:rPr>
          <w:rtl/>
        </w:rPr>
      </w:pPr>
      <w:bookmarkStart w:id="15015" w:name="_ETM_Q87_285932"/>
      <w:bookmarkStart w:id="15016" w:name="_ETM_Q87_286022"/>
      <w:bookmarkStart w:id="15017" w:name="_ETM_Q87_288602"/>
      <w:bookmarkEnd w:id="15015"/>
      <w:bookmarkEnd w:id="15016"/>
      <w:bookmarkEnd w:id="15017"/>
    </w:p>
    <w:p w:rsidR="004435F3" w:rsidRDefault="004435F3" w:rsidP="00DF72D3">
      <w:pPr>
        <w:pStyle w:val="af5"/>
        <w:rPr>
          <w:rtl/>
        </w:rPr>
      </w:pPr>
      <w:bookmarkStart w:id="15018" w:name="ET_interruption_6166_26"/>
      <w:r w:rsidRPr="00980358">
        <w:rPr>
          <w:rStyle w:val="TagStyle"/>
          <w:rtl/>
        </w:rPr>
        <w:t xml:space="preserve"> &lt;&lt; קריאה &gt;&gt;</w:t>
      </w:r>
      <w:r w:rsidRPr="00916DFC">
        <w:rPr>
          <w:rStyle w:val="TagStyle"/>
          <w:rtl/>
        </w:rPr>
        <w:t xml:space="preserve"> </w:t>
      </w:r>
      <w:r>
        <w:rPr>
          <w:rtl/>
        </w:rPr>
        <w:t>אורי מקלב (יהדות התורה):</w:t>
      </w:r>
      <w:r w:rsidRPr="00916DFC">
        <w:rPr>
          <w:rStyle w:val="TagStyle"/>
          <w:rtl/>
        </w:rPr>
        <w:t xml:space="preserve"> </w:t>
      </w:r>
      <w:r w:rsidRPr="00980358">
        <w:rPr>
          <w:rStyle w:val="TagStyle"/>
          <w:rtl/>
        </w:rPr>
        <w:t>&lt;&lt; קריאה &gt;&gt;</w:t>
      </w:r>
      <w:r>
        <w:rPr>
          <w:rtl/>
        </w:rPr>
        <w:t xml:space="preserve">   </w:t>
      </w:r>
      <w:bookmarkEnd w:id="15018"/>
    </w:p>
    <w:p w:rsidR="004435F3" w:rsidRDefault="004435F3" w:rsidP="00FC0E0D">
      <w:pPr>
        <w:rPr>
          <w:rtl/>
        </w:rPr>
      </w:pPr>
    </w:p>
    <w:p w:rsidR="004435F3" w:rsidRDefault="004435F3" w:rsidP="00DF72D3">
      <w:pPr>
        <w:rPr>
          <w:rtl/>
        </w:rPr>
      </w:pPr>
      <w:r>
        <w:rPr>
          <w:rFonts w:hint="cs"/>
          <w:rtl/>
        </w:rPr>
        <w:t>א</w:t>
      </w:r>
      <w:bookmarkStart w:id="15019" w:name="_ETM_Q87_288920"/>
      <w:bookmarkEnd w:id="15019"/>
      <w:r>
        <w:rPr>
          <w:rFonts w:hint="cs"/>
          <w:rtl/>
        </w:rPr>
        <w:t>ת</w:t>
      </w:r>
      <w:bookmarkStart w:id="15020" w:name="_ETM_Q87_289052"/>
      <w:bookmarkEnd w:id="15020"/>
      <w:r>
        <w:rPr>
          <w:rFonts w:hint="cs"/>
          <w:rtl/>
        </w:rPr>
        <w:t xml:space="preserve">ה מבין מאוד נכון, אדוני היושב-ראש. </w:t>
      </w:r>
    </w:p>
    <w:p w:rsidR="004435F3" w:rsidRDefault="004435F3" w:rsidP="00DF72D3">
      <w:pPr>
        <w:rPr>
          <w:rtl/>
          <w:lang w:eastAsia="he-IL"/>
        </w:rPr>
      </w:pPr>
    </w:p>
    <w:p w:rsidR="004435F3" w:rsidRDefault="004435F3" w:rsidP="00DF72D3">
      <w:pPr>
        <w:pStyle w:val="af6"/>
        <w:rPr>
          <w:rtl/>
        </w:rPr>
      </w:pPr>
      <w:r w:rsidRPr="00980358">
        <w:rPr>
          <w:rStyle w:val="TagStyle"/>
          <w:rtl/>
        </w:rPr>
        <w:t xml:space="preserve"> &lt;&lt; יור &gt;&gt;</w:t>
      </w:r>
      <w:r w:rsidRPr="00193E11">
        <w:rPr>
          <w:rStyle w:val="TagStyle"/>
          <w:rtl/>
        </w:rPr>
        <w:t xml:space="preserve"> </w:t>
      </w:r>
      <w:r>
        <w:rPr>
          <w:rtl/>
        </w:rPr>
        <w:t>היו"ר יבגני סובה:</w:t>
      </w:r>
      <w:r w:rsidRPr="00193E11">
        <w:rPr>
          <w:rStyle w:val="TagStyle"/>
          <w:rtl/>
        </w:rPr>
        <w:t xml:space="preserve"> </w:t>
      </w:r>
      <w:r w:rsidRPr="00980358">
        <w:rPr>
          <w:rStyle w:val="TagStyle"/>
          <w:rtl/>
        </w:rPr>
        <w:t>&lt;&lt; יור &gt;&gt;</w:t>
      </w:r>
      <w:r>
        <w:rPr>
          <w:rtl/>
        </w:rPr>
        <w:t xml:space="preserve">   </w:t>
      </w:r>
    </w:p>
    <w:p w:rsidR="004435F3" w:rsidRDefault="004435F3" w:rsidP="00FC0E0D">
      <w:pPr>
        <w:rPr>
          <w:rtl/>
          <w:lang w:eastAsia="he-IL"/>
        </w:rPr>
      </w:pPr>
    </w:p>
    <w:p w:rsidR="004435F3" w:rsidRDefault="004435F3" w:rsidP="00DF72D3">
      <w:pPr>
        <w:rPr>
          <w:rtl/>
        </w:rPr>
      </w:pPr>
      <w:bookmarkStart w:id="15021" w:name="_ETM_Q87_288487"/>
      <w:bookmarkStart w:id="15022" w:name="_ETM_Q87_259361"/>
      <w:bookmarkEnd w:id="15021"/>
      <w:bookmarkEnd w:id="15022"/>
      <w:r>
        <w:rPr>
          <w:rFonts w:hint="cs"/>
          <w:rtl/>
        </w:rPr>
        <w:t xml:space="preserve">קודם תשובת ממשלה ואחר כך דעה נוספת. סגן השר, בבקשה. </w:t>
      </w:r>
      <w:bookmarkStart w:id="15023" w:name="_ETM_Q87_293039"/>
      <w:bookmarkEnd w:id="15023"/>
    </w:p>
    <w:p w:rsidR="004435F3" w:rsidRDefault="004435F3" w:rsidP="00DF72D3">
      <w:pPr>
        <w:rPr>
          <w:rtl/>
        </w:rPr>
      </w:pPr>
      <w:bookmarkStart w:id="15024" w:name="_ETM_Q87_293391"/>
      <w:bookmarkStart w:id="15025" w:name="_ETM_Q87_293494"/>
      <w:bookmarkEnd w:id="15024"/>
      <w:bookmarkEnd w:id="15025"/>
    </w:p>
    <w:p w:rsidR="004435F3" w:rsidRDefault="004435F3" w:rsidP="00DF72D3">
      <w:pPr>
        <w:pStyle w:val="a4"/>
        <w:rPr>
          <w:rtl/>
        </w:rPr>
      </w:pPr>
      <w:bookmarkStart w:id="15026" w:name="ET_speaker_6243_18"/>
      <w:r w:rsidRPr="00980358">
        <w:rPr>
          <w:rStyle w:val="TagStyle"/>
          <w:rtl/>
        </w:rPr>
        <w:t xml:space="preserve"> &lt;&lt; דובר &gt;&gt;</w:t>
      </w:r>
      <w:r w:rsidRPr="00193E11">
        <w:rPr>
          <w:rStyle w:val="TagStyle"/>
          <w:rtl/>
        </w:rPr>
        <w:t xml:space="preserve"> </w:t>
      </w:r>
      <w:bookmarkStart w:id="15027" w:name="_Toc97454466"/>
      <w:bookmarkStart w:id="15028" w:name="_Toc97457213"/>
      <w:bookmarkStart w:id="15029" w:name="_Toc110165381"/>
      <w:r>
        <w:rPr>
          <w:rtl/>
        </w:rPr>
        <w:t>סגן שר הביטחון אלון שוסטר:</w:t>
      </w:r>
      <w:bookmarkEnd w:id="15027"/>
      <w:bookmarkEnd w:id="15028"/>
      <w:bookmarkEnd w:id="15029"/>
      <w:r w:rsidRPr="00193E11">
        <w:rPr>
          <w:rStyle w:val="TagStyle"/>
          <w:rtl/>
        </w:rPr>
        <w:t xml:space="preserve"> </w:t>
      </w:r>
      <w:r w:rsidRPr="00980358">
        <w:rPr>
          <w:rStyle w:val="TagStyle"/>
          <w:rtl/>
        </w:rPr>
        <w:t>&lt;&lt; דובר &gt;&gt;</w:t>
      </w:r>
      <w:r>
        <w:rPr>
          <w:rtl/>
        </w:rPr>
        <w:t xml:space="preserve">   </w:t>
      </w:r>
      <w:bookmarkEnd w:id="15026"/>
    </w:p>
    <w:p w:rsidR="004435F3" w:rsidRDefault="004435F3" w:rsidP="00FC0E0D">
      <w:pPr>
        <w:rPr>
          <w:rtl/>
          <w:lang w:eastAsia="he-IL"/>
        </w:rPr>
      </w:pPr>
    </w:p>
    <w:p w:rsidR="004435F3" w:rsidRDefault="004435F3" w:rsidP="002B4916">
      <w:pPr>
        <w:rPr>
          <w:rtl/>
          <w:lang w:eastAsia="he-IL"/>
        </w:rPr>
      </w:pPr>
      <w:bookmarkStart w:id="15030" w:name="_ETM_Q87_297465"/>
      <w:bookmarkEnd w:id="15030"/>
      <w:r>
        <w:rPr>
          <w:rFonts w:hint="cs"/>
          <w:rtl/>
          <w:lang w:eastAsia="he-IL"/>
        </w:rPr>
        <w:t xml:space="preserve">תודה רבה, היושב-ראש. חבריי וחברותיי, אני מוכרח לומר שהכותרת שהייתי </w:t>
      </w:r>
      <w:bookmarkStart w:id="15031" w:name="_ETM_Q87_323789"/>
      <w:bookmarkEnd w:id="15031"/>
      <w:r>
        <w:rPr>
          <w:rFonts w:hint="cs"/>
          <w:rtl/>
          <w:lang w:eastAsia="he-IL"/>
        </w:rPr>
        <w:t xml:space="preserve">שם לנושא הזה היא רוב מהומה על לא מאומה. אני </w:t>
      </w:r>
      <w:bookmarkStart w:id="15032" w:name="_ETM_Q87_334485"/>
      <w:bookmarkEnd w:id="15032"/>
      <w:r>
        <w:rPr>
          <w:rFonts w:hint="cs"/>
          <w:rtl/>
          <w:lang w:eastAsia="he-IL"/>
        </w:rPr>
        <w:t xml:space="preserve">לא כל כך יודע, חבר הכנסת מעוז, מה אתה </w:t>
      </w:r>
      <w:bookmarkStart w:id="15033" w:name="_ETM_Q87_336825"/>
      <w:bookmarkEnd w:id="15033"/>
      <w:r>
        <w:rPr>
          <w:rFonts w:hint="cs"/>
          <w:rtl/>
          <w:lang w:eastAsia="he-IL"/>
        </w:rPr>
        <w:t>רוצה מבג"ץ. בג"ץ עונה לעתירות</w:t>
      </w:r>
      <w:r w:rsidR="002B4916">
        <w:rPr>
          <w:rFonts w:hint="cs"/>
          <w:rtl/>
          <w:lang w:eastAsia="he-IL"/>
        </w:rPr>
        <w:t>.</w:t>
      </w:r>
      <w:r>
        <w:rPr>
          <w:rFonts w:hint="cs"/>
          <w:rtl/>
          <w:lang w:eastAsia="he-IL"/>
        </w:rPr>
        <w:t xml:space="preserve"> יש עתירה, והוא </w:t>
      </w:r>
      <w:bookmarkStart w:id="15034" w:name="_ETM_Q87_343888"/>
      <w:bookmarkEnd w:id="15034"/>
      <w:r>
        <w:rPr>
          <w:rFonts w:hint="cs"/>
          <w:rtl/>
          <w:lang w:eastAsia="he-IL"/>
        </w:rPr>
        <w:t xml:space="preserve">מבקש מצה"ל או ממשרד הביטחון להגיב למה לא יאפשרו </w:t>
      </w:r>
      <w:bookmarkStart w:id="15035" w:name="_ETM_Q87_348543"/>
      <w:bookmarkEnd w:id="15035"/>
      <w:r>
        <w:rPr>
          <w:rFonts w:hint="cs"/>
          <w:rtl/>
          <w:lang w:eastAsia="he-IL"/>
        </w:rPr>
        <w:t xml:space="preserve">כניסת חמץ במתחמים מסוימים. זה מה שהוא אומר. זה לא </w:t>
      </w:r>
      <w:bookmarkStart w:id="15036" w:name="_ETM_Q87_349902"/>
      <w:bookmarkEnd w:id="15036"/>
      <w:r>
        <w:rPr>
          <w:rFonts w:hint="cs"/>
          <w:rtl/>
          <w:lang w:eastAsia="he-IL"/>
        </w:rPr>
        <w:t xml:space="preserve">מה שצה"ל אומר או משרד הביטחון אומר. </w:t>
      </w:r>
    </w:p>
    <w:p w:rsidR="004435F3" w:rsidRDefault="004435F3" w:rsidP="00DF72D3">
      <w:pPr>
        <w:rPr>
          <w:rtl/>
          <w:lang w:eastAsia="he-IL"/>
        </w:rPr>
      </w:pPr>
      <w:bookmarkStart w:id="15037" w:name="_ETM_Q87_357347"/>
      <w:bookmarkStart w:id="15038" w:name="_ETM_Q87_357451"/>
      <w:bookmarkEnd w:id="15037"/>
      <w:bookmarkEnd w:id="15038"/>
    </w:p>
    <w:p w:rsidR="004435F3" w:rsidRDefault="004435F3" w:rsidP="002B4916">
      <w:pPr>
        <w:rPr>
          <w:rtl/>
          <w:lang w:eastAsia="he-IL"/>
        </w:rPr>
      </w:pPr>
      <w:r>
        <w:rPr>
          <w:rFonts w:hint="cs"/>
          <w:rtl/>
          <w:lang w:eastAsia="he-IL"/>
        </w:rPr>
        <w:t xml:space="preserve">אני אעבור </w:t>
      </w:r>
      <w:bookmarkStart w:id="15039" w:name="_ETM_Q87_356839"/>
      <w:bookmarkEnd w:id="15039"/>
      <w:r>
        <w:rPr>
          <w:rFonts w:hint="cs"/>
          <w:rtl/>
          <w:lang w:eastAsia="he-IL"/>
        </w:rPr>
        <w:t xml:space="preserve">לכתובים. זה שנים נאסרה בפקודות הצבא </w:t>
      </w:r>
      <w:r>
        <w:rPr>
          <w:rtl/>
          <w:lang w:eastAsia="he-IL"/>
        </w:rPr>
        <w:t>–</w:t>
      </w:r>
      <w:r>
        <w:rPr>
          <w:rFonts w:hint="cs"/>
          <w:rtl/>
          <w:lang w:eastAsia="he-IL"/>
        </w:rPr>
        <w:t xml:space="preserve"> פקודות הצבא, שאם </w:t>
      </w:r>
      <w:bookmarkStart w:id="15040" w:name="_ETM_Q87_363028"/>
      <w:bookmarkEnd w:id="15040"/>
      <w:r>
        <w:rPr>
          <w:rFonts w:hint="cs"/>
          <w:rtl/>
          <w:lang w:eastAsia="he-IL"/>
        </w:rPr>
        <w:t>עוברים עליהן זאת עבירה</w:t>
      </w:r>
      <w:r w:rsidR="002B4916">
        <w:rPr>
          <w:rFonts w:hint="cs"/>
          <w:rtl/>
          <w:lang w:eastAsia="he-IL"/>
        </w:rPr>
        <w:t>,</w:t>
      </w:r>
      <w:r>
        <w:rPr>
          <w:rFonts w:hint="cs"/>
          <w:rtl/>
          <w:lang w:eastAsia="he-IL"/>
        </w:rPr>
        <w:t xml:space="preserve"> עבירת משמעת, עבירה צבאית </w:t>
      </w:r>
      <w:r>
        <w:rPr>
          <w:rtl/>
          <w:lang w:eastAsia="he-IL"/>
        </w:rPr>
        <w:t>–</w:t>
      </w:r>
      <w:bookmarkStart w:id="15041" w:name="_ETM_Q87_366417"/>
      <w:bookmarkEnd w:id="15041"/>
      <w:r>
        <w:rPr>
          <w:rFonts w:hint="cs"/>
          <w:rtl/>
          <w:lang w:eastAsia="he-IL"/>
        </w:rPr>
        <w:t xml:space="preserve"> הכנסת חמץ לבסיסים במהלך חג הפסח, על מנת להבטיח את </w:t>
      </w:r>
      <w:bookmarkStart w:id="15042" w:name="_ETM_Q87_369772"/>
      <w:bookmarkEnd w:id="15042"/>
      <w:r>
        <w:rPr>
          <w:rFonts w:hint="cs"/>
          <w:rtl/>
          <w:lang w:eastAsia="he-IL"/>
        </w:rPr>
        <w:t xml:space="preserve">כשרות המזון המוגש לחיילים. יש, כמובן, אנשים, </w:t>
      </w:r>
      <w:bookmarkStart w:id="15043" w:name="_ETM_Q87_376071"/>
      <w:bookmarkEnd w:id="15043"/>
      <w:r>
        <w:rPr>
          <w:rFonts w:hint="cs"/>
          <w:rtl/>
          <w:lang w:eastAsia="he-IL"/>
        </w:rPr>
        <w:t xml:space="preserve">משגיחי כשרות, מפקדים, רס"רים, שתפקידם לוודא, בוודאי במטבחים, שההנחיות המתאימות </w:t>
      </w:r>
      <w:bookmarkStart w:id="15044" w:name="_ETM_Q87_385243"/>
      <w:bookmarkEnd w:id="15044"/>
      <w:r>
        <w:rPr>
          <w:rFonts w:hint="cs"/>
          <w:rtl/>
          <w:lang w:eastAsia="he-IL"/>
        </w:rPr>
        <w:t xml:space="preserve">נאכפות. רבנים. אין כל שינוי במדיניות בנושא. </w:t>
      </w:r>
      <w:bookmarkStart w:id="15045" w:name="_ETM_Q87_390045"/>
      <w:bookmarkStart w:id="15046" w:name="_ETM_Q87_390146"/>
      <w:bookmarkStart w:id="15047" w:name="_ETM_Q87_390206"/>
      <w:bookmarkStart w:id="15048" w:name="_ETM_Q87_390299"/>
      <w:bookmarkEnd w:id="15045"/>
      <w:bookmarkEnd w:id="15046"/>
      <w:bookmarkEnd w:id="15047"/>
      <w:bookmarkEnd w:id="15048"/>
      <w:r>
        <w:rPr>
          <w:rFonts w:hint="cs"/>
          <w:rtl/>
          <w:lang w:eastAsia="he-IL"/>
        </w:rPr>
        <w:t>בשנת 2021, לאחר פסיקת בג"ץ</w:t>
      </w:r>
      <w:bookmarkStart w:id="15049" w:name="_ETM_Q87_393620"/>
      <w:bookmarkEnd w:id="15049"/>
      <w:r>
        <w:rPr>
          <w:rFonts w:hint="cs"/>
          <w:rtl/>
          <w:lang w:eastAsia="he-IL"/>
        </w:rPr>
        <w:t xml:space="preserve"> ביחס להגבלות שהוטלו על הכנסת חמץ לבתי חולים, ועל רקע פנייה בעניין, נערכה בצה"ל בחינה בנושא, </w:t>
      </w:r>
      <w:bookmarkStart w:id="15050" w:name="_ETM_Q87_403279"/>
      <w:bookmarkEnd w:id="15050"/>
      <w:r>
        <w:rPr>
          <w:rFonts w:hint="cs"/>
          <w:rtl/>
          <w:lang w:eastAsia="he-IL"/>
        </w:rPr>
        <w:t xml:space="preserve">בין היתר באמצעות צוות פנימי שמונה לכך. בתום בחינה זו הוחלט לא לערוך </w:t>
      </w:r>
      <w:bookmarkStart w:id="15051" w:name="_ETM_Q87_408887"/>
      <w:bookmarkEnd w:id="15051"/>
      <w:r>
        <w:rPr>
          <w:rFonts w:hint="cs"/>
          <w:rtl/>
          <w:lang w:eastAsia="he-IL"/>
        </w:rPr>
        <w:t xml:space="preserve">שינוי בהוראות הנוהגות. כן הוחלט להבהיר למפקדי צה"ל כי ההוראות אינן דורשות ממפקדי הבסיסים, מהמפקדים, לערוך חיפוש יזום </w:t>
      </w:r>
      <w:bookmarkStart w:id="15052" w:name="_ETM_Q87_423411"/>
      <w:bookmarkEnd w:id="15052"/>
      <w:r>
        <w:rPr>
          <w:rFonts w:hint="cs"/>
          <w:rtl/>
          <w:lang w:eastAsia="he-IL"/>
        </w:rPr>
        <w:t xml:space="preserve">בחפציהם האישיים של חיילים לשם איתור חמץ, ואין לערוך חיפושים </w:t>
      </w:r>
      <w:bookmarkStart w:id="15053" w:name="_ETM_Q87_427499"/>
      <w:bookmarkEnd w:id="15053"/>
      <w:r>
        <w:rPr>
          <w:rFonts w:hint="cs"/>
          <w:rtl/>
          <w:lang w:eastAsia="he-IL"/>
        </w:rPr>
        <w:t xml:space="preserve">כאמור כחלק מההיערכות לחג. </w:t>
      </w:r>
      <w:bookmarkStart w:id="15054" w:name="_ETM_Q87_430148"/>
      <w:bookmarkStart w:id="15055" w:name="_ETM_Q87_430219"/>
      <w:bookmarkStart w:id="15056" w:name="_ETM_Q87_430295"/>
      <w:bookmarkStart w:id="15057" w:name="_ETM_Q87_430355"/>
      <w:bookmarkEnd w:id="15054"/>
      <w:bookmarkEnd w:id="15055"/>
      <w:bookmarkEnd w:id="15056"/>
      <w:bookmarkEnd w:id="15057"/>
      <w:r>
        <w:rPr>
          <w:rFonts w:hint="cs"/>
          <w:rtl/>
          <w:lang w:eastAsia="he-IL"/>
        </w:rPr>
        <w:t xml:space="preserve">אבל החוק עצמו, הנוהל </w:t>
      </w:r>
      <w:r>
        <w:rPr>
          <w:rFonts w:hint="eastAsia"/>
          <w:rtl/>
          <w:lang w:eastAsia="he-IL"/>
        </w:rPr>
        <w:t>–</w:t>
      </w:r>
      <w:r>
        <w:rPr>
          <w:rFonts w:hint="cs"/>
          <w:rtl/>
          <w:lang w:eastAsia="he-IL"/>
        </w:rPr>
        <w:t xml:space="preserve"> הפקודה הצה"לית ברורה לגמרי. אין לעשות את </w:t>
      </w:r>
      <w:bookmarkStart w:id="15058" w:name="_ETM_Q87_435807"/>
      <w:bookmarkEnd w:id="15058"/>
      <w:r>
        <w:rPr>
          <w:rFonts w:hint="cs"/>
          <w:rtl/>
          <w:lang w:eastAsia="he-IL"/>
        </w:rPr>
        <w:t xml:space="preserve">זה. מי שעושה את זה עובר על ההנחיות. הדברים פורטו בתגובת המדינה לעתירה שהוגשה לבג"ץ על החלטה זו של הצבא, </w:t>
      </w:r>
      <w:bookmarkStart w:id="15059" w:name="_ETM_Q87_442366"/>
      <w:bookmarkEnd w:id="15059"/>
      <w:r>
        <w:rPr>
          <w:rFonts w:hint="cs"/>
          <w:rtl/>
          <w:lang w:eastAsia="he-IL"/>
        </w:rPr>
        <w:t xml:space="preserve">שנדונה ממש בימים אלו. במסגרת התגובה הובהרו השיקולים שביסוד ההוראות האוסרות על הכנסת חמץ לבסיסי צה"ל בפסח. כן הובהר כי </w:t>
      </w:r>
      <w:bookmarkStart w:id="15060" w:name="_ETM_Q87_454426"/>
      <w:bookmarkEnd w:id="15060"/>
      <w:r>
        <w:rPr>
          <w:rFonts w:hint="cs"/>
          <w:rtl/>
          <w:lang w:eastAsia="he-IL"/>
        </w:rPr>
        <w:t xml:space="preserve">ההוראות הוצאו כדין ובסמכות, וכי גם לאחר בחינה מקיפה שנערכה בצה"ל, נמצא כי </w:t>
      </w:r>
      <w:bookmarkStart w:id="15061" w:name="_ETM_Q87_459217"/>
      <w:bookmarkEnd w:id="15061"/>
      <w:r>
        <w:rPr>
          <w:rFonts w:hint="cs"/>
          <w:rtl/>
          <w:lang w:eastAsia="he-IL"/>
        </w:rPr>
        <w:t xml:space="preserve">הן הכרחיות לשמירה על כשרות המזון המוגש לחיילי צה"ל בפסח, ואין מקום לשנותן.  </w:t>
      </w:r>
    </w:p>
    <w:p w:rsidR="004435F3" w:rsidRDefault="004435F3" w:rsidP="00DF72D3">
      <w:pPr>
        <w:rPr>
          <w:rtl/>
          <w:lang w:eastAsia="he-IL"/>
        </w:rPr>
      </w:pPr>
      <w:bookmarkStart w:id="15062" w:name="_ETM_Q87_464392"/>
      <w:bookmarkStart w:id="15063" w:name="_ETM_Q87_464471"/>
      <w:bookmarkEnd w:id="15062"/>
      <w:bookmarkEnd w:id="15063"/>
    </w:p>
    <w:p w:rsidR="004435F3" w:rsidRDefault="004435F3" w:rsidP="00DF72D3">
      <w:pPr>
        <w:rPr>
          <w:rtl/>
          <w:lang w:eastAsia="he-IL"/>
        </w:rPr>
      </w:pPr>
      <w:bookmarkStart w:id="15064" w:name="_ETM_Q87_464535"/>
      <w:bookmarkStart w:id="15065" w:name="_ETM_Q87_464604"/>
      <w:bookmarkEnd w:id="15064"/>
      <w:bookmarkEnd w:id="15065"/>
      <w:r>
        <w:rPr>
          <w:rFonts w:hint="cs"/>
          <w:rtl/>
          <w:lang w:eastAsia="he-IL"/>
        </w:rPr>
        <w:t xml:space="preserve">ביום 28 </w:t>
      </w:r>
      <w:bookmarkStart w:id="15066" w:name="_ETM_Q87_465560"/>
      <w:bookmarkEnd w:id="15066"/>
      <w:r>
        <w:rPr>
          <w:rFonts w:hint="cs"/>
          <w:rtl/>
          <w:lang w:eastAsia="he-IL"/>
        </w:rPr>
        <w:t xml:space="preserve">בפברואר </w:t>
      </w:r>
      <w:r>
        <w:rPr>
          <w:rtl/>
          <w:lang w:eastAsia="he-IL"/>
        </w:rPr>
        <w:t>–</w:t>
      </w:r>
      <w:r>
        <w:rPr>
          <w:rFonts w:hint="cs"/>
          <w:rtl/>
          <w:lang w:eastAsia="he-IL"/>
        </w:rPr>
        <w:t xml:space="preserve"> אתמול, שלשום </w:t>
      </w:r>
      <w:r>
        <w:rPr>
          <w:rtl/>
          <w:lang w:eastAsia="he-IL"/>
        </w:rPr>
        <w:t>–</w:t>
      </w:r>
      <w:r>
        <w:rPr>
          <w:rFonts w:hint="cs"/>
          <w:rtl/>
          <w:lang w:eastAsia="he-IL"/>
        </w:rPr>
        <w:t xml:space="preserve"> התקיים דיון בעתירה שעודנה תלויה ועומדת. </w:t>
      </w:r>
      <w:bookmarkStart w:id="15067" w:name="_ETM_Q87_474217"/>
      <w:bookmarkEnd w:id="15067"/>
      <w:r>
        <w:rPr>
          <w:rFonts w:hint="cs"/>
          <w:rtl/>
          <w:lang w:eastAsia="he-IL"/>
        </w:rPr>
        <w:t xml:space="preserve">תודה. </w:t>
      </w:r>
    </w:p>
    <w:p w:rsidR="004435F3" w:rsidRDefault="004435F3" w:rsidP="00DF72D3">
      <w:pPr>
        <w:rPr>
          <w:rtl/>
          <w:lang w:eastAsia="he-IL"/>
        </w:rPr>
      </w:pPr>
      <w:bookmarkStart w:id="15068" w:name="_ETM_Q87_470784"/>
      <w:bookmarkStart w:id="15069" w:name="_ETM_Q87_470947"/>
      <w:bookmarkEnd w:id="15068"/>
      <w:bookmarkEnd w:id="15069"/>
    </w:p>
    <w:p w:rsidR="004435F3" w:rsidRDefault="004435F3" w:rsidP="00DF72D3">
      <w:pPr>
        <w:pStyle w:val="af5"/>
        <w:rPr>
          <w:rtl/>
        </w:rPr>
      </w:pPr>
      <w:bookmarkStart w:id="15070" w:name="ET_interruption_6153_5"/>
      <w:r w:rsidRPr="00980358">
        <w:rPr>
          <w:rStyle w:val="TagStyle"/>
          <w:rFonts w:hint="cs"/>
          <w:rtl/>
        </w:rPr>
        <w:t xml:space="preserve"> &lt;&lt; קריאה &gt;&gt;</w:t>
      </w:r>
      <w:r>
        <w:rPr>
          <w:rStyle w:val="TagStyle"/>
          <w:rFonts w:hint="cs"/>
          <w:rtl/>
        </w:rPr>
        <w:t xml:space="preserve"> </w:t>
      </w:r>
      <w:r>
        <w:rPr>
          <w:rFonts w:hint="cs"/>
          <w:rtl/>
        </w:rPr>
        <w:t>אבי מעוז (הציונות הדתית):</w:t>
      </w:r>
      <w:r>
        <w:rPr>
          <w:rStyle w:val="TagStyle"/>
          <w:rtl/>
        </w:rPr>
        <w:t xml:space="preserve"> </w:t>
      </w:r>
      <w:r w:rsidRPr="00980358">
        <w:rPr>
          <w:rStyle w:val="TagStyle"/>
          <w:rtl/>
        </w:rPr>
        <w:t>&lt;&lt; קריאה &gt;&gt;</w:t>
      </w:r>
      <w:r>
        <w:rPr>
          <w:rFonts w:hint="cs"/>
          <w:rtl/>
        </w:rPr>
        <w:t xml:space="preserve">   </w:t>
      </w:r>
      <w:bookmarkEnd w:id="15070"/>
    </w:p>
    <w:p w:rsidR="004435F3" w:rsidRDefault="004435F3" w:rsidP="00FC0E0D">
      <w:pPr>
        <w:rPr>
          <w:rtl/>
          <w:lang w:eastAsia="he-IL"/>
        </w:rPr>
      </w:pPr>
    </w:p>
    <w:p w:rsidR="004435F3" w:rsidRDefault="004435F3" w:rsidP="00DF72D3">
      <w:pPr>
        <w:rPr>
          <w:rtl/>
          <w:lang w:eastAsia="he-IL"/>
        </w:rPr>
      </w:pPr>
      <w:r>
        <w:rPr>
          <w:rFonts w:hint="cs"/>
          <w:rtl/>
          <w:lang w:eastAsia="he-IL"/>
        </w:rPr>
        <w:t xml:space="preserve">הוצא צו על תנאי שמעיד לאן אנחנו נגיע בפסח. הלוואי והייתי רגוע כמוך. </w:t>
      </w:r>
    </w:p>
    <w:p w:rsidR="004435F3" w:rsidRDefault="004435F3" w:rsidP="00DF72D3">
      <w:pPr>
        <w:rPr>
          <w:rtl/>
          <w:lang w:eastAsia="he-IL"/>
        </w:rPr>
      </w:pPr>
      <w:bookmarkStart w:id="15071" w:name="_ETM_Q87_483714"/>
      <w:bookmarkStart w:id="15072" w:name="_ETM_Q87_483821"/>
      <w:bookmarkEnd w:id="15071"/>
      <w:bookmarkEnd w:id="15072"/>
    </w:p>
    <w:p w:rsidR="004435F3" w:rsidRDefault="004435F3" w:rsidP="00DF72D3">
      <w:pPr>
        <w:pStyle w:val="af6"/>
        <w:rPr>
          <w:rtl/>
        </w:rPr>
      </w:pPr>
      <w:r w:rsidRPr="00980358">
        <w:rPr>
          <w:rStyle w:val="TagStyle"/>
          <w:rtl/>
        </w:rPr>
        <w:t xml:space="preserve"> &lt;&lt; יור &gt;&gt;</w:t>
      </w:r>
      <w:r w:rsidRPr="00193E11">
        <w:rPr>
          <w:rStyle w:val="TagStyle"/>
          <w:rtl/>
        </w:rPr>
        <w:t xml:space="preserve"> </w:t>
      </w:r>
      <w:r>
        <w:rPr>
          <w:rtl/>
        </w:rPr>
        <w:t>היו"ר יבגני סובה:</w:t>
      </w:r>
      <w:r w:rsidRPr="00193E11">
        <w:rPr>
          <w:rStyle w:val="TagStyle"/>
          <w:rtl/>
        </w:rPr>
        <w:t xml:space="preserve"> </w:t>
      </w:r>
      <w:r w:rsidRPr="00980358">
        <w:rPr>
          <w:rStyle w:val="TagStyle"/>
          <w:rtl/>
        </w:rPr>
        <w:t>&lt;&lt; יור &gt;&gt;</w:t>
      </w:r>
      <w:r>
        <w:rPr>
          <w:rtl/>
        </w:rPr>
        <w:t xml:space="preserve">   </w:t>
      </w:r>
    </w:p>
    <w:p w:rsidR="004435F3" w:rsidRDefault="004435F3" w:rsidP="00FC0E0D">
      <w:pPr>
        <w:rPr>
          <w:rtl/>
          <w:lang w:eastAsia="he-IL"/>
        </w:rPr>
      </w:pPr>
    </w:p>
    <w:p w:rsidR="004435F3" w:rsidRPr="00193E11" w:rsidRDefault="004435F3" w:rsidP="002B4916">
      <w:pPr>
        <w:rPr>
          <w:rtl/>
          <w:lang w:eastAsia="he-IL"/>
        </w:rPr>
      </w:pPr>
      <w:bookmarkStart w:id="15073" w:name="_ETM_Q87_484715"/>
      <w:bookmarkEnd w:id="15073"/>
      <w:r>
        <w:rPr>
          <w:rFonts w:hint="cs"/>
          <w:rtl/>
          <w:lang w:eastAsia="he-IL"/>
        </w:rPr>
        <w:t xml:space="preserve">חבר הכנסת מקלב, בבקשה. יש לך </w:t>
      </w:r>
      <w:bookmarkStart w:id="15074" w:name="_ETM_Q87_488175"/>
      <w:bookmarkEnd w:id="15074"/>
      <w:r>
        <w:rPr>
          <w:rFonts w:hint="cs"/>
          <w:rtl/>
          <w:lang w:eastAsia="he-IL"/>
        </w:rPr>
        <w:t>דקה. רק שנייה, אני רוצה שגם סגן השר ישמע אותך. אדוני</w:t>
      </w:r>
      <w:bookmarkStart w:id="15075" w:name="_ETM_Q87_493162"/>
      <w:bookmarkEnd w:id="15075"/>
      <w:r>
        <w:rPr>
          <w:rFonts w:hint="cs"/>
          <w:rtl/>
          <w:lang w:eastAsia="he-IL"/>
        </w:rPr>
        <w:t xml:space="preserve"> סגן השר. </w:t>
      </w:r>
    </w:p>
    <w:p w:rsidR="004435F3" w:rsidRDefault="004435F3" w:rsidP="00DF72D3">
      <w:pPr>
        <w:rPr>
          <w:rtl/>
          <w:lang w:eastAsia="he-IL"/>
        </w:rPr>
      </w:pPr>
    </w:p>
    <w:p w:rsidR="004435F3" w:rsidRDefault="004435F3" w:rsidP="00DF72D3">
      <w:pPr>
        <w:pStyle w:val="a4"/>
        <w:rPr>
          <w:rtl/>
        </w:rPr>
      </w:pPr>
      <w:bookmarkStart w:id="15076" w:name="ET_speaker_6166_3"/>
      <w:r w:rsidRPr="00980358">
        <w:rPr>
          <w:rStyle w:val="TagStyle"/>
          <w:rFonts w:hint="cs"/>
          <w:rtl/>
        </w:rPr>
        <w:t xml:space="preserve"> &lt;&lt; דובר &gt;&gt;</w:t>
      </w:r>
      <w:r>
        <w:rPr>
          <w:rStyle w:val="TagStyle"/>
          <w:rFonts w:hint="cs"/>
          <w:rtl/>
        </w:rPr>
        <w:t xml:space="preserve"> </w:t>
      </w:r>
      <w:bookmarkStart w:id="15077" w:name="_Toc97454467"/>
      <w:bookmarkStart w:id="15078" w:name="_Toc97457214"/>
      <w:bookmarkStart w:id="15079" w:name="_Toc110165382"/>
      <w:r>
        <w:rPr>
          <w:rFonts w:hint="cs"/>
          <w:rtl/>
        </w:rPr>
        <w:t>אורי מקלב (יהדות התורה):</w:t>
      </w:r>
      <w:bookmarkEnd w:id="15077"/>
      <w:bookmarkEnd w:id="15078"/>
      <w:bookmarkEnd w:id="15079"/>
      <w:r>
        <w:rPr>
          <w:rStyle w:val="TagStyle"/>
          <w:rtl/>
        </w:rPr>
        <w:t xml:space="preserve"> </w:t>
      </w:r>
      <w:r w:rsidRPr="00980358">
        <w:rPr>
          <w:rStyle w:val="TagStyle"/>
          <w:rtl/>
        </w:rPr>
        <w:t>&lt;&lt; דובר &gt;&gt;</w:t>
      </w:r>
      <w:r>
        <w:rPr>
          <w:rFonts w:hint="cs"/>
          <w:rtl/>
        </w:rPr>
        <w:t xml:space="preserve">   </w:t>
      </w:r>
      <w:bookmarkEnd w:id="15076"/>
    </w:p>
    <w:p w:rsidR="004435F3" w:rsidRDefault="004435F3" w:rsidP="00FC0E0D">
      <w:pPr>
        <w:rPr>
          <w:rtl/>
          <w:lang w:eastAsia="he-IL"/>
        </w:rPr>
      </w:pPr>
    </w:p>
    <w:p w:rsidR="004435F3" w:rsidRDefault="004435F3" w:rsidP="00DF72D3">
      <w:pPr>
        <w:rPr>
          <w:rtl/>
          <w:lang w:eastAsia="he-IL"/>
        </w:rPr>
      </w:pPr>
      <w:r>
        <w:rPr>
          <w:rFonts w:hint="cs"/>
          <w:rtl/>
          <w:lang w:eastAsia="he-IL"/>
        </w:rPr>
        <w:t xml:space="preserve">אדוני סגן השר, אני רוצה, בבקשה, להתייחס </w:t>
      </w:r>
      <w:bookmarkStart w:id="15080" w:name="_ETM_Q87_494613"/>
      <w:bookmarkEnd w:id="15080"/>
      <w:r>
        <w:rPr>
          <w:rFonts w:hint="cs"/>
          <w:rtl/>
          <w:lang w:eastAsia="he-IL"/>
        </w:rPr>
        <w:t xml:space="preserve">לדבריך, אדוני סגן השר. </w:t>
      </w:r>
    </w:p>
    <w:p w:rsidR="004435F3" w:rsidRDefault="004435F3" w:rsidP="00DF72D3">
      <w:pPr>
        <w:rPr>
          <w:rtl/>
          <w:lang w:eastAsia="he-IL"/>
        </w:rPr>
      </w:pPr>
      <w:bookmarkStart w:id="15081" w:name="_ETM_Q87_497372"/>
      <w:bookmarkStart w:id="15082" w:name="_ETM_Q87_497467"/>
      <w:bookmarkEnd w:id="15081"/>
      <w:bookmarkEnd w:id="15082"/>
    </w:p>
    <w:p w:rsidR="004435F3" w:rsidRDefault="004435F3" w:rsidP="00DF72D3">
      <w:pPr>
        <w:pStyle w:val="af6"/>
        <w:rPr>
          <w:rtl/>
        </w:rPr>
      </w:pPr>
      <w:r w:rsidRPr="00980358">
        <w:rPr>
          <w:rStyle w:val="TagStyle"/>
          <w:rtl/>
        </w:rPr>
        <w:t xml:space="preserve"> &lt;&lt; יור &gt;&gt;</w:t>
      </w:r>
      <w:r w:rsidRPr="00193E11">
        <w:rPr>
          <w:rStyle w:val="TagStyle"/>
          <w:rtl/>
        </w:rPr>
        <w:t xml:space="preserve"> </w:t>
      </w:r>
      <w:r>
        <w:rPr>
          <w:rtl/>
        </w:rPr>
        <w:t>היו"ר יבגני סובה:</w:t>
      </w:r>
      <w:r w:rsidRPr="00193E11">
        <w:rPr>
          <w:rStyle w:val="TagStyle"/>
          <w:rtl/>
        </w:rPr>
        <w:t xml:space="preserve"> </w:t>
      </w:r>
      <w:r w:rsidRPr="00980358">
        <w:rPr>
          <w:rStyle w:val="TagStyle"/>
          <w:rtl/>
        </w:rPr>
        <w:t>&lt;&lt; יור &gt;&gt;</w:t>
      </w:r>
      <w:r>
        <w:rPr>
          <w:rtl/>
        </w:rPr>
        <w:t xml:space="preserve">   </w:t>
      </w:r>
    </w:p>
    <w:p w:rsidR="004435F3" w:rsidRDefault="004435F3" w:rsidP="00FC0E0D">
      <w:pPr>
        <w:rPr>
          <w:rtl/>
          <w:lang w:eastAsia="he-IL"/>
        </w:rPr>
      </w:pPr>
    </w:p>
    <w:p w:rsidR="004435F3" w:rsidRDefault="004435F3" w:rsidP="00DF72D3">
      <w:pPr>
        <w:rPr>
          <w:rtl/>
          <w:lang w:eastAsia="he-IL"/>
        </w:rPr>
      </w:pPr>
      <w:bookmarkStart w:id="15083" w:name="_ETM_Q87_499577"/>
      <w:bookmarkEnd w:id="15083"/>
      <w:r>
        <w:rPr>
          <w:rFonts w:hint="cs"/>
          <w:rtl/>
          <w:lang w:eastAsia="he-IL"/>
        </w:rPr>
        <w:t>אדוני סגן השר, אתה רוצה להשי</w:t>
      </w:r>
      <w:bookmarkStart w:id="15084" w:name="_ETM_Q87_499615"/>
      <w:bookmarkEnd w:id="15084"/>
      <w:r>
        <w:rPr>
          <w:rFonts w:hint="cs"/>
          <w:rtl/>
          <w:lang w:eastAsia="he-IL"/>
        </w:rPr>
        <w:t xml:space="preserve">ב אחר כך לחבר הכנסת מקלב? בבקשה. </w:t>
      </w:r>
    </w:p>
    <w:p w:rsidR="004435F3" w:rsidRDefault="004435F3" w:rsidP="00DF72D3">
      <w:pPr>
        <w:rPr>
          <w:b/>
          <w:bCs/>
          <w:u w:val="single"/>
          <w:rtl/>
          <w:lang w:eastAsia="he-IL"/>
        </w:rPr>
      </w:pPr>
      <w:bookmarkStart w:id="15085" w:name="_ETM_Q87_504436"/>
      <w:bookmarkStart w:id="15086" w:name="_ETM_Q87_497533"/>
      <w:bookmarkStart w:id="15087" w:name="_ETM_Q87_497601"/>
      <w:bookmarkEnd w:id="15085"/>
      <w:bookmarkEnd w:id="15086"/>
      <w:bookmarkEnd w:id="15087"/>
    </w:p>
    <w:p w:rsidR="004435F3" w:rsidRDefault="004435F3" w:rsidP="00DF72D3">
      <w:pPr>
        <w:pStyle w:val="-"/>
        <w:rPr>
          <w:rtl/>
        </w:rPr>
      </w:pPr>
      <w:bookmarkStart w:id="15088" w:name="ET_speakercontinue_6166_23"/>
      <w:r w:rsidRPr="00980358">
        <w:rPr>
          <w:rStyle w:val="TagStyle"/>
          <w:rtl/>
        </w:rPr>
        <w:t xml:space="preserve"> &lt;&lt; דובר_המשך &gt;&gt;</w:t>
      </w:r>
      <w:r w:rsidRPr="00A37636">
        <w:rPr>
          <w:rStyle w:val="TagStyle"/>
          <w:rtl/>
        </w:rPr>
        <w:t xml:space="preserve"> </w:t>
      </w:r>
      <w:r>
        <w:rPr>
          <w:rtl/>
        </w:rPr>
        <w:t>אורי מקלב (יהדות התורה):</w:t>
      </w:r>
      <w:r w:rsidRPr="00A37636">
        <w:rPr>
          <w:rStyle w:val="TagStyle"/>
          <w:rtl/>
        </w:rPr>
        <w:t xml:space="preserve"> </w:t>
      </w:r>
      <w:r w:rsidRPr="00980358">
        <w:rPr>
          <w:rStyle w:val="TagStyle"/>
          <w:rtl/>
        </w:rPr>
        <w:t>&lt;&lt; דובר_המשך &gt;&gt;</w:t>
      </w:r>
      <w:r>
        <w:rPr>
          <w:rtl/>
        </w:rPr>
        <w:t xml:space="preserve">   </w:t>
      </w:r>
      <w:bookmarkEnd w:id="15088"/>
    </w:p>
    <w:p w:rsidR="004435F3" w:rsidRDefault="004435F3" w:rsidP="00FC0E0D">
      <w:pPr>
        <w:rPr>
          <w:rtl/>
        </w:rPr>
      </w:pPr>
    </w:p>
    <w:p w:rsidR="004435F3" w:rsidRDefault="004435F3" w:rsidP="00A9231E">
      <w:pPr>
        <w:rPr>
          <w:rtl/>
        </w:rPr>
      </w:pPr>
      <w:bookmarkStart w:id="15089" w:name="_ETM_Q87_505369"/>
      <w:bookmarkEnd w:id="15089"/>
      <w:r>
        <w:rPr>
          <w:rFonts w:hint="cs"/>
          <w:rtl/>
        </w:rPr>
        <w:t xml:space="preserve">אני חושב שגם בדבריו של </w:t>
      </w:r>
      <w:bookmarkStart w:id="15090" w:name="_ETM_Q87_505640"/>
      <w:bookmarkEnd w:id="15090"/>
      <w:r>
        <w:rPr>
          <w:rFonts w:hint="cs"/>
          <w:rtl/>
        </w:rPr>
        <w:t xml:space="preserve">חבר הכנסת אבי מעוז הכוונה הייתה השורה התחתונה. אנחנו לא מדברים עכשיו אם צה"ל יזם או מישהו אחר יזם. אבל בשורה התחתונה, </w:t>
      </w:r>
      <w:bookmarkStart w:id="15091" w:name="_ETM_Q87_516016"/>
      <w:bookmarkEnd w:id="15091"/>
      <w:r>
        <w:rPr>
          <w:rFonts w:hint="cs"/>
          <w:rtl/>
        </w:rPr>
        <w:t xml:space="preserve">במיוחד בחג הפסח, יש </w:t>
      </w:r>
      <w:r w:rsidRPr="00980358">
        <w:rPr>
          <w:rFonts w:hint="cs"/>
          <w:rtl/>
        </w:rPr>
        <w:t>כוונה להבין</w:t>
      </w:r>
      <w:r>
        <w:rPr>
          <w:rFonts w:hint="cs"/>
          <w:rtl/>
        </w:rPr>
        <w:t xml:space="preserve"> מדוע צה"ל לא יקבע מתחמים מסוימים. </w:t>
      </w:r>
      <w:bookmarkStart w:id="15092" w:name="_ETM_Q87_522502"/>
      <w:bookmarkEnd w:id="15092"/>
      <w:r>
        <w:rPr>
          <w:rFonts w:hint="cs"/>
          <w:rtl/>
        </w:rPr>
        <w:t xml:space="preserve">חג הפסח הוא באמת חג שכלל ישראל חוגגים בו בליל </w:t>
      </w:r>
      <w:bookmarkStart w:id="15093" w:name="_ETM_Q87_524623"/>
      <w:bookmarkEnd w:id="15093"/>
      <w:r>
        <w:rPr>
          <w:rFonts w:hint="cs"/>
          <w:rtl/>
        </w:rPr>
        <w:t xml:space="preserve">הסדר, המצות. החג הבולט ביותר שנשאר בשורשים של העם היהודי, </w:t>
      </w:r>
      <w:bookmarkStart w:id="15094" w:name="_ETM_Q87_530476"/>
      <w:bookmarkEnd w:id="15094"/>
      <w:r>
        <w:rPr>
          <w:rFonts w:hint="cs"/>
          <w:rtl/>
        </w:rPr>
        <w:t>וגם זה חלק מהמצווה, להעביר מאב לבנו, מס</w:t>
      </w:r>
      <w:bookmarkStart w:id="15095" w:name="_ETM_Q87_534524"/>
      <w:bookmarkEnd w:id="15095"/>
      <w:r>
        <w:rPr>
          <w:rFonts w:hint="cs"/>
          <w:rtl/>
        </w:rPr>
        <w:t xml:space="preserve">ב לנכדו. לכן, הדבר הזה של פסח מורכב משני חלקים </w:t>
      </w:r>
      <w:bookmarkStart w:id="15096" w:name="_ETM_Q87_540111"/>
      <w:bookmarkEnd w:id="15096"/>
      <w:r>
        <w:rPr>
          <w:rtl/>
        </w:rPr>
        <w:t>–</w:t>
      </w:r>
      <w:r>
        <w:rPr>
          <w:rFonts w:hint="cs"/>
          <w:rtl/>
        </w:rPr>
        <w:t xml:space="preserve"> מאכילת מצה מצד אחד, ומהאיסור על החמץ, </w:t>
      </w:r>
      <w:bookmarkStart w:id="15097" w:name="_ETM_Q87_542901"/>
      <w:bookmarkEnd w:id="15097"/>
      <w:r>
        <w:rPr>
          <w:rFonts w:hint="cs"/>
          <w:rtl/>
        </w:rPr>
        <w:t xml:space="preserve">שבל ייראה ובל יימצא. זאת לא רק השאלה של </w:t>
      </w:r>
      <w:bookmarkStart w:id="15098" w:name="_ETM_Q87_545792"/>
      <w:bookmarkEnd w:id="15098"/>
      <w:r>
        <w:rPr>
          <w:rFonts w:hint="cs"/>
          <w:rtl/>
        </w:rPr>
        <w:t xml:space="preserve">החייל, אם הוא עומד במצוות החג או לא. ההכשלה היא </w:t>
      </w:r>
      <w:bookmarkStart w:id="15099" w:name="_ETM_Q87_552539"/>
      <w:bookmarkEnd w:id="15099"/>
      <w:r>
        <w:rPr>
          <w:rFonts w:hint="cs"/>
          <w:rtl/>
        </w:rPr>
        <w:t>זה שרוצה</w:t>
      </w:r>
      <w:r w:rsidR="002B4916">
        <w:rPr>
          <w:rFonts w:hint="cs"/>
          <w:rtl/>
        </w:rPr>
        <w:t>,</w:t>
      </w:r>
      <w:r>
        <w:rPr>
          <w:rFonts w:hint="cs"/>
          <w:rtl/>
        </w:rPr>
        <w:t xml:space="preserve"> זה לא </w:t>
      </w:r>
      <w:r w:rsidR="002B4916">
        <w:rPr>
          <w:rFonts w:hint="cs"/>
          <w:rtl/>
        </w:rPr>
        <w:t>ה</w:t>
      </w:r>
      <w:r>
        <w:rPr>
          <w:rFonts w:hint="cs"/>
          <w:rtl/>
        </w:rPr>
        <w:t xml:space="preserve">אחד שאוכל, ויש בעיה. </w:t>
      </w:r>
      <w:bookmarkStart w:id="15100" w:name="_ETM_Q87_554720"/>
      <w:bookmarkEnd w:id="15100"/>
      <w:r>
        <w:rPr>
          <w:rFonts w:hint="cs"/>
          <w:rtl/>
        </w:rPr>
        <w:t xml:space="preserve">מה אכפת לך מה השני עושה? עצם הכנסה של חמץ </w:t>
      </w:r>
      <w:bookmarkStart w:id="15101" w:name="_ETM_Q87_558187"/>
      <w:bookmarkEnd w:id="15101"/>
      <w:r>
        <w:rPr>
          <w:rFonts w:hint="cs"/>
          <w:rtl/>
        </w:rPr>
        <w:t xml:space="preserve">בפסח, כמו בבתי חולים, לא יכולה להיות גם במקומות ציבוריים. </w:t>
      </w:r>
      <w:bookmarkStart w:id="15102" w:name="_ETM_Q87_564049"/>
      <w:bookmarkEnd w:id="15102"/>
      <w:r>
        <w:rPr>
          <w:rFonts w:hint="cs"/>
          <w:rtl/>
        </w:rPr>
        <w:t>שלא יכשיל אותי</w:t>
      </w:r>
      <w:r w:rsidR="002B4916">
        <w:rPr>
          <w:rFonts w:hint="cs"/>
          <w:rtl/>
        </w:rPr>
        <w:t>,</w:t>
      </w:r>
      <w:r>
        <w:rPr>
          <w:rFonts w:hint="cs"/>
          <w:rtl/>
        </w:rPr>
        <w:t xml:space="preserve"> את החייל הדתי </w:t>
      </w:r>
      <w:r w:rsidR="002B4916">
        <w:rPr>
          <w:rFonts w:hint="eastAsia"/>
          <w:rtl/>
        </w:rPr>
        <w:t>–</w:t>
      </w:r>
      <w:r w:rsidR="002B4916">
        <w:rPr>
          <w:rFonts w:hint="cs"/>
          <w:rtl/>
        </w:rPr>
        <w:t xml:space="preserve"> </w:t>
      </w:r>
      <w:r>
        <w:rPr>
          <w:rFonts w:hint="cs"/>
          <w:rtl/>
        </w:rPr>
        <w:t>ולא רק את הדתי</w:t>
      </w:r>
      <w:r w:rsidR="002B4916">
        <w:rPr>
          <w:rFonts w:hint="cs"/>
          <w:rtl/>
        </w:rPr>
        <w:t>;</w:t>
      </w:r>
      <w:r>
        <w:rPr>
          <w:rFonts w:hint="cs"/>
          <w:rtl/>
        </w:rPr>
        <w:t xml:space="preserve"> </w:t>
      </w:r>
      <w:bookmarkStart w:id="15103" w:name="_ETM_Q87_564869"/>
      <w:bookmarkEnd w:id="15103"/>
      <w:r>
        <w:rPr>
          <w:rFonts w:hint="cs"/>
          <w:rtl/>
        </w:rPr>
        <w:t xml:space="preserve">מי ששומר, ורובו של עם ישראל ואזרחי </w:t>
      </w:r>
      <w:bookmarkStart w:id="15104" w:name="_ETM_Q87_568817"/>
      <w:bookmarkEnd w:id="15104"/>
      <w:r>
        <w:rPr>
          <w:rFonts w:hint="cs"/>
          <w:rtl/>
        </w:rPr>
        <w:t xml:space="preserve">מדינת ישראל שומרים על חג הפסח. </w:t>
      </w:r>
      <w:bookmarkStart w:id="15105" w:name="_ETM_Q87_576951"/>
      <w:bookmarkStart w:id="15106" w:name="_ETM_Q87_577045"/>
      <w:bookmarkStart w:id="15107" w:name="_ETM_Q87_575892"/>
      <w:bookmarkStart w:id="15108" w:name="_ETM_Q87_575989"/>
      <w:bookmarkEnd w:id="15105"/>
      <w:bookmarkEnd w:id="15106"/>
      <w:bookmarkEnd w:id="15107"/>
      <w:bookmarkEnd w:id="15108"/>
      <w:r>
        <w:rPr>
          <w:rFonts w:hint="cs"/>
          <w:rtl/>
        </w:rPr>
        <w:t xml:space="preserve">לכן, האיסור צריך להיות </w:t>
      </w:r>
      <w:bookmarkStart w:id="15109" w:name="_ETM_Q87_572563"/>
      <w:bookmarkEnd w:id="15109"/>
      <w:r>
        <w:rPr>
          <w:rFonts w:hint="cs"/>
          <w:rtl/>
        </w:rPr>
        <w:t xml:space="preserve">הרבה יותר ממוקד והרבה יותר ברור, כשאתה שואל מדוע לא </w:t>
      </w:r>
      <w:bookmarkStart w:id="15110" w:name="_ETM_Q87_576009"/>
      <w:bookmarkEnd w:id="15110"/>
      <w:r>
        <w:rPr>
          <w:rFonts w:hint="cs"/>
          <w:rtl/>
        </w:rPr>
        <w:t>יקבעו מקומות</w:t>
      </w:r>
      <w:r w:rsidR="002B4916">
        <w:rPr>
          <w:rFonts w:hint="cs"/>
          <w:rtl/>
        </w:rPr>
        <w:t>,</w:t>
      </w:r>
      <w:r>
        <w:rPr>
          <w:rFonts w:hint="cs"/>
          <w:rtl/>
        </w:rPr>
        <w:t xml:space="preserve"> או</w:t>
      </w:r>
      <w:r w:rsidR="002B4916">
        <w:rPr>
          <w:rFonts w:hint="cs"/>
          <w:rtl/>
        </w:rPr>
        <w:t xml:space="preserve"> אומר</w:t>
      </w:r>
      <w:r>
        <w:rPr>
          <w:rFonts w:hint="cs"/>
          <w:rtl/>
        </w:rPr>
        <w:t xml:space="preserve"> שבמקום הזה לא מכניסים חמץ, או שמכניסים למחצה, זה מכניסים לכולם. קשה, כמה </w:t>
      </w:r>
      <w:bookmarkStart w:id="15111" w:name="_ETM_Q87_586069"/>
      <w:bookmarkEnd w:id="15111"/>
      <w:r>
        <w:rPr>
          <w:rFonts w:hint="cs"/>
          <w:rtl/>
        </w:rPr>
        <w:t xml:space="preserve">קשה להכניס את הפסח, כמה קשה להוציא. קל וחומר, </w:t>
      </w:r>
      <w:bookmarkStart w:id="15112" w:name="_ETM_Q87_587976"/>
      <w:bookmarkEnd w:id="15112"/>
      <w:r>
        <w:rPr>
          <w:rFonts w:hint="cs"/>
          <w:rtl/>
        </w:rPr>
        <w:t xml:space="preserve">כשבתוך החג אנשים יסתובבו עם סוג של חמץ כזה או </w:t>
      </w:r>
      <w:bookmarkStart w:id="15113" w:name="_ETM_Q87_590946"/>
      <w:bookmarkEnd w:id="15113"/>
      <w:r>
        <w:rPr>
          <w:rFonts w:hint="cs"/>
          <w:rtl/>
        </w:rPr>
        <w:t>חמץ אחר. מי ששומר על זה לא יכול לשמור</w:t>
      </w:r>
      <w:r w:rsidR="002B4916">
        <w:rPr>
          <w:rFonts w:hint="cs"/>
          <w:rtl/>
        </w:rPr>
        <w:t>.</w:t>
      </w:r>
      <w:r>
        <w:rPr>
          <w:rFonts w:hint="cs"/>
          <w:rtl/>
        </w:rPr>
        <w:t xml:space="preserve"> אז </w:t>
      </w:r>
      <w:r w:rsidR="002B4916">
        <w:rPr>
          <w:rFonts w:hint="cs"/>
          <w:rtl/>
        </w:rPr>
        <w:t>הוא</w:t>
      </w:r>
      <w:r>
        <w:rPr>
          <w:rFonts w:hint="cs"/>
          <w:rtl/>
        </w:rPr>
        <w:t xml:space="preserve"> </w:t>
      </w:r>
      <w:r w:rsidR="002B4916">
        <w:rPr>
          <w:rFonts w:hint="cs"/>
          <w:rtl/>
        </w:rPr>
        <w:t xml:space="preserve">פוגע </w:t>
      </w:r>
      <w:r>
        <w:rPr>
          <w:rFonts w:hint="cs"/>
          <w:rtl/>
        </w:rPr>
        <w:t>בזה ששומר</w:t>
      </w:r>
      <w:r w:rsidR="002B4916">
        <w:rPr>
          <w:rFonts w:hint="cs"/>
          <w:rtl/>
        </w:rPr>
        <w:t>,</w:t>
      </w:r>
      <w:r>
        <w:rPr>
          <w:rFonts w:hint="cs"/>
          <w:rtl/>
        </w:rPr>
        <w:t xml:space="preserve"> הוא לא רק </w:t>
      </w:r>
      <w:r w:rsidR="002B4916">
        <w:rPr>
          <w:rFonts w:hint="cs"/>
          <w:rtl/>
        </w:rPr>
        <w:t>ב</w:t>
      </w:r>
      <w:r>
        <w:rPr>
          <w:rFonts w:hint="cs"/>
          <w:rtl/>
        </w:rPr>
        <w:t xml:space="preserve">עצמו לא שומר. </w:t>
      </w:r>
      <w:bookmarkStart w:id="15114" w:name="_ETM_Q87_597609"/>
      <w:bookmarkEnd w:id="15114"/>
      <w:r>
        <w:rPr>
          <w:rFonts w:hint="cs"/>
          <w:rtl/>
        </w:rPr>
        <w:t xml:space="preserve">לכן </w:t>
      </w:r>
      <w:r>
        <w:rPr>
          <w:rtl/>
        </w:rPr>
        <w:t>–</w:t>
      </w:r>
      <w:r>
        <w:rPr>
          <w:rFonts w:hint="cs"/>
          <w:rtl/>
        </w:rPr>
        <w:t xml:space="preserve"> דיברנו על בתי החולים. בתי החולים וכמובן </w:t>
      </w:r>
      <w:bookmarkStart w:id="15115" w:name="_ETM_Q87_604803"/>
      <w:bookmarkEnd w:id="15115"/>
      <w:r>
        <w:rPr>
          <w:rFonts w:hint="cs"/>
          <w:rtl/>
        </w:rPr>
        <w:t xml:space="preserve">המשרדים הממשלתיים או הרבנות לא יכולים לתת הכשר למטבח בבית </w:t>
      </w:r>
      <w:bookmarkStart w:id="15116" w:name="_ETM_Q87_607870"/>
      <w:bookmarkEnd w:id="15116"/>
      <w:r>
        <w:rPr>
          <w:rFonts w:hint="cs"/>
          <w:rtl/>
        </w:rPr>
        <w:t xml:space="preserve">חולים כשאתה יודע שבצלחת שמביאים או </w:t>
      </w:r>
      <w:r w:rsidR="00A9231E">
        <w:rPr>
          <w:rFonts w:hint="cs"/>
          <w:rtl/>
        </w:rPr>
        <w:t>עם ה</w:t>
      </w:r>
      <w:r>
        <w:rPr>
          <w:rFonts w:hint="cs"/>
          <w:rtl/>
        </w:rPr>
        <w:t xml:space="preserve">אוכל שחוזר או בחדר </w:t>
      </w:r>
      <w:bookmarkStart w:id="15117" w:name="_ETM_Q87_611215"/>
      <w:bookmarkEnd w:id="15117"/>
      <w:r>
        <w:rPr>
          <w:rFonts w:hint="cs"/>
          <w:rtl/>
        </w:rPr>
        <w:t xml:space="preserve">אכלו חמץ. בפירור חמץ אתה הכשלת את מי ששומר </w:t>
      </w:r>
      <w:bookmarkStart w:id="15118" w:name="_ETM_Q87_616647"/>
      <w:bookmarkEnd w:id="15118"/>
      <w:r>
        <w:rPr>
          <w:rFonts w:hint="cs"/>
          <w:rtl/>
        </w:rPr>
        <w:t xml:space="preserve">על חג הפסח כהלכתו וכמצוותו. תודה. </w:t>
      </w:r>
    </w:p>
    <w:p w:rsidR="004435F3" w:rsidRDefault="004435F3" w:rsidP="00DF72D3">
      <w:pPr>
        <w:rPr>
          <w:rtl/>
        </w:rPr>
      </w:pPr>
      <w:bookmarkStart w:id="15119" w:name="_ETM_Q87_619030"/>
      <w:bookmarkStart w:id="15120" w:name="_ETM_Q87_619161"/>
      <w:bookmarkEnd w:id="15119"/>
      <w:bookmarkEnd w:id="15120"/>
    </w:p>
    <w:p w:rsidR="004435F3" w:rsidRDefault="004435F3" w:rsidP="00DF72D3">
      <w:pPr>
        <w:pStyle w:val="af6"/>
        <w:rPr>
          <w:rtl/>
        </w:rPr>
      </w:pPr>
      <w:bookmarkStart w:id="15121" w:name="ET_yor_6307_8"/>
      <w:r w:rsidRPr="00980358">
        <w:rPr>
          <w:rStyle w:val="TagStyle"/>
          <w:rFonts w:hint="cs"/>
          <w:rtl/>
        </w:rPr>
        <w:t xml:space="preserve"> &lt;&lt; יור &gt;&gt;</w:t>
      </w:r>
      <w:r>
        <w:rPr>
          <w:rStyle w:val="TagStyle"/>
          <w:rFonts w:hint="cs"/>
          <w:rtl/>
        </w:rPr>
        <w:t xml:space="preserve"> </w:t>
      </w:r>
      <w:r>
        <w:rPr>
          <w:rFonts w:hint="cs"/>
          <w:rtl/>
        </w:rPr>
        <w:t>היו"ר יבגני סובה:</w:t>
      </w:r>
      <w:r>
        <w:rPr>
          <w:rStyle w:val="TagStyle"/>
          <w:rtl/>
        </w:rPr>
        <w:t xml:space="preserve"> </w:t>
      </w:r>
      <w:r w:rsidRPr="00980358">
        <w:rPr>
          <w:rStyle w:val="TagStyle"/>
          <w:rtl/>
        </w:rPr>
        <w:t>&lt;&lt; יור &gt;&gt;</w:t>
      </w:r>
      <w:r>
        <w:rPr>
          <w:rFonts w:hint="cs"/>
          <w:rtl/>
        </w:rPr>
        <w:t xml:space="preserve">   </w:t>
      </w:r>
      <w:bookmarkEnd w:id="15121"/>
    </w:p>
    <w:p w:rsidR="004435F3" w:rsidRDefault="004435F3" w:rsidP="00FC0E0D">
      <w:pPr>
        <w:rPr>
          <w:rtl/>
          <w:lang w:eastAsia="he-IL"/>
        </w:rPr>
      </w:pPr>
    </w:p>
    <w:p w:rsidR="004435F3" w:rsidRDefault="004435F3" w:rsidP="00DF72D3">
      <w:pPr>
        <w:rPr>
          <w:rtl/>
          <w:lang w:eastAsia="he-IL"/>
        </w:rPr>
      </w:pPr>
      <w:r>
        <w:rPr>
          <w:rFonts w:hint="cs"/>
          <w:rtl/>
          <w:lang w:eastAsia="he-IL"/>
        </w:rPr>
        <w:t xml:space="preserve">תודה רבה לחבר </w:t>
      </w:r>
      <w:bookmarkStart w:id="15122" w:name="_ETM_Q87_620498"/>
      <w:bookmarkEnd w:id="15122"/>
      <w:r>
        <w:rPr>
          <w:rFonts w:hint="cs"/>
          <w:rtl/>
          <w:lang w:eastAsia="he-IL"/>
        </w:rPr>
        <w:t xml:space="preserve">הכנסת מקלב. סגן השר רוצה להשיב? </w:t>
      </w:r>
    </w:p>
    <w:p w:rsidR="004435F3" w:rsidRDefault="004435F3" w:rsidP="00DF72D3">
      <w:pPr>
        <w:rPr>
          <w:rtl/>
          <w:lang w:eastAsia="he-IL"/>
        </w:rPr>
      </w:pPr>
      <w:bookmarkStart w:id="15123" w:name="_ETM_Q87_624227"/>
      <w:bookmarkStart w:id="15124" w:name="_ETM_Q87_624335"/>
      <w:bookmarkEnd w:id="15123"/>
      <w:bookmarkEnd w:id="15124"/>
    </w:p>
    <w:p w:rsidR="004435F3" w:rsidRDefault="004435F3" w:rsidP="008F3344">
      <w:pPr>
        <w:pStyle w:val="af5"/>
        <w:rPr>
          <w:rtl/>
        </w:rPr>
      </w:pPr>
      <w:bookmarkStart w:id="15125" w:name="ET_interruption_6144_7"/>
      <w:r w:rsidRPr="00980358">
        <w:rPr>
          <w:rStyle w:val="TagStyle"/>
          <w:rFonts w:hint="cs"/>
          <w:rtl/>
        </w:rPr>
        <w:t xml:space="preserve"> &lt;&lt; קריאה &gt;&gt;</w:t>
      </w:r>
      <w:r>
        <w:rPr>
          <w:rStyle w:val="TagStyle"/>
          <w:rFonts w:hint="cs"/>
          <w:rtl/>
        </w:rPr>
        <w:t xml:space="preserve"> </w:t>
      </w:r>
      <w:r w:rsidR="008F3344">
        <w:rPr>
          <w:rFonts w:hint="cs"/>
          <w:rtl/>
        </w:rPr>
        <w:t>סגן שר הביטחון א</w:t>
      </w:r>
      <w:r>
        <w:rPr>
          <w:rFonts w:hint="cs"/>
          <w:rtl/>
        </w:rPr>
        <w:t>לון שוסטר:</w:t>
      </w:r>
      <w:r>
        <w:rPr>
          <w:rStyle w:val="TagStyle"/>
          <w:rtl/>
        </w:rPr>
        <w:t xml:space="preserve"> </w:t>
      </w:r>
      <w:r w:rsidRPr="00980358">
        <w:rPr>
          <w:rStyle w:val="TagStyle"/>
          <w:rtl/>
        </w:rPr>
        <w:t>&lt;&lt; קריאה &gt;&gt;</w:t>
      </w:r>
      <w:r>
        <w:rPr>
          <w:rFonts w:hint="cs"/>
          <w:rtl/>
        </w:rPr>
        <w:t xml:space="preserve">   </w:t>
      </w:r>
      <w:bookmarkEnd w:id="15125"/>
    </w:p>
    <w:p w:rsidR="004435F3" w:rsidRDefault="004435F3" w:rsidP="00FC0E0D">
      <w:pPr>
        <w:rPr>
          <w:rtl/>
          <w:lang w:eastAsia="he-IL"/>
        </w:rPr>
      </w:pPr>
    </w:p>
    <w:p w:rsidR="004435F3" w:rsidRDefault="004435F3" w:rsidP="00DF72D3">
      <w:pPr>
        <w:rPr>
          <w:rtl/>
          <w:lang w:eastAsia="he-IL"/>
        </w:rPr>
      </w:pPr>
      <w:r>
        <w:rPr>
          <w:rFonts w:hint="cs"/>
          <w:rtl/>
          <w:lang w:eastAsia="he-IL"/>
        </w:rPr>
        <w:t>לא.</w:t>
      </w:r>
    </w:p>
    <w:p w:rsidR="004435F3" w:rsidRDefault="004435F3" w:rsidP="00DF72D3">
      <w:pPr>
        <w:rPr>
          <w:rtl/>
          <w:lang w:eastAsia="he-IL"/>
        </w:rPr>
      </w:pPr>
    </w:p>
    <w:p w:rsidR="004435F3" w:rsidRDefault="004435F3" w:rsidP="00DF72D3">
      <w:pPr>
        <w:pStyle w:val="af6"/>
        <w:rPr>
          <w:rtl/>
        </w:rPr>
      </w:pPr>
      <w:bookmarkStart w:id="15126" w:name="ET_yor_6307_24"/>
      <w:r w:rsidRPr="00980358">
        <w:rPr>
          <w:rStyle w:val="TagStyle"/>
          <w:rtl/>
        </w:rPr>
        <w:t xml:space="preserve"> &lt;&lt; יור &gt;&gt;</w:t>
      </w:r>
      <w:r w:rsidRPr="00A37636">
        <w:rPr>
          <w:rStyle w:val="TagStyle"/>
          <w:rtl/>
        </w:rPr>
        <w:t xml:space="preserve"> </w:t>
      </w:r>
      <w:r>
        <w:rPr>
          <w:rtl/>
        </w:rPr>
        <w:t>היו"ר יבגני סובה:</w:t>
      </w:r>
      <w:r w:rsidRPr="00A37636">
        <w:rPr>
          <w:rStyle w:val="TagStyle"/>
          <w:rtl/>
        </w:rPr>
        <w:t xml:space="preserve"> </w:t>
      </w:r>
      <w:r w:rsidRPr="00980358">
        <w:rPr>
          <w:rStyle w:val="TagStyle"/>
          <w:rtl/>
        </w:rPr>
        <w:t>&lt;&lt; יור &gt;&gt;</w:t>
      </w:r>
      <w:r>
        <w:rPr>
          <w:rtl/>
        </w:rPr>
        <w:t xml:space="preserve">   </w:t>
      </w:r>
      <w:bookmarkEnd w:id="15126"/>
    </w:p>
    <w:p w:rsidR="004435F3" w:rsidRDefault="004435F3" w:rsidP="00FC0E0D">
      <w:pPr>
        <w:rPr>
          <w:rtl/>
          <w:lang w:eastAsia="he-IL"/>
        </w:rPr>
      </w:pPr>
    </w:p>
    <w:p w:rsidR="004435F3" w:rsidRPr="00A37636" w:rsidRDefault="004435F3" w:rsidP="00DF72D3">
      <w:pPr>
        <w:rPr>
          <w:rtl/>
          <w:lang w:eastAsia="he-IL"/>
        </w:rPr>
      </w:pPr>
      <w:bookmarkStart w:id="15127" w:name="_ETM_Q87_625564"/>
      <w:bookmarkEnd w:id="15127"/>
      <w:r>
        <w:rPr>
          <w:rFonts w:hint="cs"/>
          <w:rtl/>
          <w:lang w:eastAsia="he-IL"/>
        </w:rPr>
        <w:t xml:space="preserve">אז אני אשאל את חבר הכנסת מעוז, האם אתה </w:t>
      </w:r>
      <w:bookmarkStart w:id="15128" w:name="_ETM_Q87_628568"/>
      <w:bookmarkEnd w:id="15128"/>
      <w:r>
        <w:rPr>
          <w:rFonts w:hint="cs"/>
          <w:rtl/>
          <w:lang w:eastAsia="he-IL"/>
        </w:rPr>
        <w:t xml:space="preserve">מסתפק בתשובתו של סגן השר, או שאתה רוצה להעביר את </w:t>
      </w:r>
      <w:bookmarkStart w:id="15129" w:name="_ETM_Q87_633202"/>
      <w:bookmarkEnd w:id="15129"/>
      <w:r>
        <w:rPr>
          <w:rFonts w:hint="cs"/>
          <w:rtl/>
          <w:lang w:eastAsia="he-IL"/>
        </w:rPr>
        <w:t>הבקשה שלך לדיון בוועדה?</w:t>
      </w:r>
    </w:p>
    <w:p w:rsidR="004435F3" w:rsidRDefault="004435F3" w:rsidP="00DF72D3">
      <w:pPr>
        <w:rPr>
          <w:rtl/>
          <w:lang w:eastAsia="he-IL"/>
        </w:rPr>
      </w:pPr>
    </w:p>
    <w:p w:rsidR="004435F3" w:rsidRDefault="004435F3" w:rsidP="00DF72D3">
      <w:pPr>
        <w:pStyle w:val="af5"/>
        <w:rPr>
          <w:rtl/>
        </w:rPr>
      </w:pPr>
      <w:bookmarkStart w:id="15130" w:name="ET_interruption_6153_9"/>
      <w:r w:rsidRPr="00980358">
        <w:rPr>
          <w:rStyle w:val="TagStyle"/>
          <w:rFonts w:hint="cs"/>
          <w:rtl/>
        </w:rPr>
        <w:t xml:space="preserve"> &lt;&lt; קריאה &gt;&gt;</w:t>
      </w:r>
      <w:r>
        <w:rPr>
          <w:rStyle w:val="TagStyle"/>
          <w:rFonts w:hint="cs"/>
          <w:rtl/>
        </w:rPr>
        <w:t xml:space="preserve"> </w:t>
      </w:r>
      <w:r>
        <w:rPr>
          <w:rFonts w:hint="cs"/>
          <w:rtl/>
        </w:rPr>
        <w:t>אבי מעוז (הציונות הדתית):</w:t>
      </w:r>
      <w:r>
        <w:rPr>
          <w:rStyle w:val="TagStyle"/>
          <w:rtl/>
        </w:rPr>
        <w:t xml:space="preserve"> </w:t>
      </w:r>
      <w:r w:rsidRPr="00980358">
        <w:rPr>
          <w:rStyle w:val="TagStyle"/>
          <w:rtl/>
        </w:rPr>
        <w:t>&lt;&lt; קריאה &gt;&gt;</w:t>
      </w:r>
      <w:r>
        <w:rPr>
          <w:rFonts w:hint="cs"/>
          <w:rtl/>
        </w:rPr>
        <w:t xml:space="preserve">   </w:t>
      </w:r>
      <w:bookmarkEnd w:id="15130"/>
    </w:p>
    <w:p w:rsidR="004435F3" w:rsidRDefault="004435F3" w:rsidP="00FC0E0D">
      <w:pPr>
        <w:rPr>
          <w:rtl/>
          <w:lang w:eastAsia="he-IL"/>
        </w:rPr>
      </w:pPr>
    </w:p>
    <w:p w:rsidR="004435F3" w:rsidRDefault="004435F3" w:rsidP="00DF72D3">
      <w:pPr>
        <w:rPr>
          <w:rtl/>
          <w:lang w:eastAsia="he-IL"/>
        </w:rPr>
      </w:pPr>
      <w:r>
        <w:rPr>
          <w:rFonts w:hint="cs"/>
          <w:rtl/>
          <w:lang w:eastAsia="he-IL"/>
        </w:rPr>
        <w:t>אני מציע להעביר לחוץ וביטחון.</w:t>
      </w:r>
    </w:p>
    <w:p w:rsidR="004435F3" w:rsidRDefault="004435F3" w:rsidP="00DF72D3">
      <w:pPr>
        <w:rPr>
          <w:rtl/>
          <w:lang w:eastAsia="he-IL"/>
        </w:rPr>
      </w:pPr>
    </w:p>
    <w:p w:rsidR="004435F3" w:rsidRDefault="004435F3" w:rsidP="00DF72D3">
      <w:pPr>
        <w:pStyle w:val="af6"/>
        <w:rPr>
          <w:rtl/>
        </w:rPr>
      </w:pPr>
      <w:r w:rsidRPr="00980358">
        <w:rPr>
          <w:rStyle w:val="TagStyle"/>
          <w:rFonts w:hint="cs"/>
          <w:rtl/>
        </w:rPr>
        <w:t xml:space="preserve"> &lt;&lt; יור &gt;&gt;</w:t>
      </w:r>
      <w:r>
        <w:rPr>
          <w:rStyle w:val="TagStyle"/>
          <w:rFonts w:hint="cs"/>
          <w:rtl/>
        </w:rPr>
        <w:t xml:space="preserve"> </w:t>
      </w:r>
      <w:r>
        <w:rPr>
          <w:rFonts w:hint="cs"/>
          <w:rtl/>
        </w:rPr>
        <w:t>היו"ר יבגני סובה:</w:t>
      </w:r>
      <w:r>
        <w:rPr>
          <w:rStyle w:val="TagStyle"/>
          <w:rtl/>
        </w:rPr>
        <w:t xml:space="preserve"> </w:t>
      </w:r>
      <w:r w:rsidRPr="00980358">
        <w:rPr>
          <w:rStyle w:val="TagStyle"/>
          <w:rtl/>
        </w:rPr>
        <w:t>&lt;&lt; יור &gt;&gt;</w:t>
      </w:r>
      <w:r>
        <w:rPr>
          <w:rFonts w:hint="cs"/>
          <w:rtl/>
        </w:rPr>
        <w:t xml:space="preserve">   </w:t>
      </w:r>
    </w:p>
    <w:p w:rsidR="004435F3" w:rsidRDefault="004435F3" w:rsidP="00FC0E0D">
      <w:pPr>
        <w:rPr>
          <w:rtl/>
          <w:lang w:eastAsia="he-IL"/>
        </w:rPr>
      </w:pPr>
    </w:p>
    <w:p w:rsidR="004435F3" w:rsidRDefault="004435F3" w:rsidP="007132FE">
      <w:pPr>
        <w:rPr>
          <w:rtl/>
          <w:lang w:eastAsia="he-IL"/>
        </w:rPr>
      </w:pPr>
      <w:r>
        <w:rPr>
          <w:rFonts w:hint="cs"/>
          <w:rtl/>
          <w:lang w:eastAsia="he-IL"/>
        </w:rPr>
        <w:t xml:space="preserve">נצביע על הבקשה להעביר את ההצעה </w:t>
      </w:r>
      <w:bookmarkStart w:id="15131" w:name="_ETM_Q87_642856"/>
      <w:bookmarkEnd w:id="15131"/>
      <w:r>
        <w:rPr>
          <w:rFonts w:hint="cs"/>
          <w:rtl/>
          <w:lang w:eastAsia="he-IL"/>
        </w:rPr>
        <w:t>הדחופה לסדר לוועדת חוץ וביטחון. מי שבעד להעביר את ההצעה</w:t>
      </w:r>
      <w:r w:rsidR="007132FE">
        <w:rPr>
          <w:rFonts w:hint="cs"/>
          <w:rtl/>
          <w:lang w:eastAsia="he-IL"/>
        </w:rPr>
        <w:t>,</w:t>
      </w:r>
      <w:r>
        <w:rPr>
          <w:rFonts w:hint="cs"/>
          <w:rtl/>
          <w:lang w:eastAsia="he-IL"/>
        </w:rPr>
        <w:t xml:space="preserve"> יצביע </w:t>
      </w:r>
      <w:bookmarkStart w:id="15132" w:name="_ETM_Q87_649538"/>
      <w:bookmarkEnd w:id="15132"/>
      <w:r>
        <w:rPr>
          <w:rFonts w:hint="cs"/>
          <w:rtl/>
          <w:lang w:eastAsia="he-IL"/>
        </w:rPr>
        <w:t>בעד; מי שמתנגד</w:t>
      </w:r>
      <w:r w:rsidR="007132FE">
        <w:rPr>
          <w:rFonts w:hint="cs"/>
          <w:rtl/>
          <w:lang w:eastAsia="he-IL"/>
        </w:rPr>
        <w:t>,</w:t>
      </w:r>
      <w:r>
        <w:rPr>
          <w:rFonts w:hint="cs"/>
          <w:rtl/>
          <w:lang w:eastAsia="he-IL"/>
        </w:rPr>
        <w:t xml:space="preserve"> יצביע נגד. בבקשה. </w:t>
      </w:r>
    </w:p>
    <w:p w:rsidR="004435F3" w:rsidRDefault="004435F3" w:rsidP="00DF72D3">
      <w:pPr>
        <w:rPr>
          <w:rtl/>
          <w:lang w:eastAsia="he-IL"/>
        </w:rPr>
      </w:pPr>
    </w:p>
    <w:p w:rsidR="004435F3" w:rsidRDefault="004435F3" w:rsidP="00DF72D3">
      <w:pPr>
        <w:pStyle w:val="af1"/>
        <w:keepNext/>
        <w:rPr>
          <w:rtl/>
          <w:lang w:eastAsia="he-IL"/>
        </w:rPr>
      </w:pPr>
      <w:r>
        <w:rPr>
          <w:rFonts w:hint="cs"/>
          <w:rtl/>
          <w:lang w:eastAsia="he-IL"/>
        </w:rPr>
        <w:t>הצבעה מס' 19</w:t>
      </w:r>
    </w:p>
    <w:p w:rsidR="004435F3" w:rsidRDefault="004435F3" w:rsidP="00DF72D3">
      <w:pPr>
        <w:pStyle w:val="--"/>
        <w:keepNext/>
        <w:rPr>
          <w:rtl/>
          <w:lang w:eastAsia="he-IL"/>
        </w:rPr>
      </w:pPr>
    </w:p>
    <w:p w:rsidR="004435F3" w:rsidRDefault="004435F3" w:rsidP="00DF72D3">
      <w:pPr>
        <w:pStyle w:val="--"/>
        <w:keepNext/>
        <w:rPr>
          <w:rtl/>
          <w:lang w:eastAsia="he-IL"/>
        </w:rPr>
      </w:pPr>
      <w:r>
        <w:rPr>
          <w:rFonts w:hint="cs"/>
          <w:rtl/>
          <w:lang w:eastAsia="he-IL"/>
        </w:rPr>
        <w:t>בעד ההצעה להעביר את הנושא לוועדה – 2</w:t>
      </w:r>
    </w:p>
    <w:p w:rsidR="004435F3" w:rsidRDefault="004435F3" w:rsidP="00DF72D3">
      <w:pPr>
        <w:pStyle w:val="--"/>
        <w:keepNext/>
        <w:rPr>
          <w:rtl/>
          <w:lang w:eastAsia="he-IL"/>
        </w:rPr>
      </w:pPr>
      <w:r>
        <w:rPr>
          <w:rFonts w:hint="cs"/>
          <w:rtl/>
          <w:lang w:eastAsia="he-IL"/>
        </w:rPr>
        <w:t xml:space="preserve">בעד ההצעה שלא לכלול את הנושא בסדר-היום </w:t>
      </w:r>
      <w:r>
        <w:rPr>
          <w:rtl/>
          <w:lang w:eastAsia="he-IL"/>
        </w:rPr>
        <w:t>–</w:t>
      </w:r>
      <w:r>
        <w:rPr>
          <w:rFonts w:hint="cs"/>
          <w:rtl/>
          <w:lang w:eastAsia="he-IL"/>
        </w:rPr>
        <w:t xml:space="preserve"> 1 </w:t>
      </w:r>
    </w:p>
    <w:p w:rsidR="004435F3" w:rsidRDefault="004435F3" w:rsidP="00DF72D3">
      <w:pPr>
        <w:pStyle w:val="--"/>
        <w:keepNext/>
        <w:rPr>
          <w:rtl/>
          <w:lang w:eastAsia="he-IL"/>
        </w:rPr>
      </w:pPr>
      <w:r>
        <w:rPr>
          <w:rFonts w:hint="cs"/>
          <w:rtl/>
          <w:lang w:eastAsia="he-IL"/>
        </w:rPr>
        <w:t>נמנעים – אין</w:t>
      </w:r>
    </w:p>
    <w:p w:rsidR="004435F3" w:rsidRDefault="004435F3" w:rsidP="00DF72D3">
      <w:pPr>
        <w:pStyle w:val="af2"/>
        <w:rPr>
          <w:rtl/>
          <w:lang w:eastAsia="he-IL"/>
        </w:rPr>
      </w:pPr>
      <w:r>
        <w:rPr>
          <w:rFonts w:hint="cs"/>
          <w:rtl/>
          <w:lang w:eastAsia="he-IL"/>
        </w:rPr>
        <w:t>ההצעה להעביר את הנושא לוועדת החוץ והביטחון נתקבלה.</w:t>
      </w:r>
    </w:p>
    <w:p w:rsidR="004435F3" w:rsidRDefault="004435F3" w:rsidP="00DF72D3">
      <w:pPr>
        <w:rPr>
          <w:rtl/>
          <w:lang w:eastAsia="he-IL"/>
        </w:rPr>
      </w:pPr>
    </w:p>
    <w:p w:rsidR="004435F3" w:rsidRDefault="004435F3" w:rsidP="00DF72D3">
      <w:pPr>
        <w:pStyle w:val="af6"/>
        <w:rPr>
          <w:rtl/>
        </w:rPr>
      </w:pPr>
      <w:r w:rsidRPr="00980358">
        <w:rPr>
          <w:rStyle w:val="TagStyle"/>
          <w:rFonts w:hint="cs"/>
          <w:rtl/>
        </w:rPr>
        <w:t xml:space="preserve"> &lt;&lt; יור &gt;&gt;</w:t>
      </w:r>
      <w:r>
        <w:rPr>
          <w:rStyle w:val="TagStyle"/>
          <w:rFonts w:hint="cs"/>
          <w:rtl/>
        </w:rPr>
        <w:t xml:space="preserve"> </w:t>
      </w:r>
      <w:r>
        <w:rPr>
          <w:rFonts w:hint="cs"/>
          <w:rtl/>
        </w:rPr>
        <w:t>היו"ר יבגני סובה:</w:t>
      </w:r>
      <w:r>
        <w:rPr>
          <w:rStyle w:val="TagStyle"/>
          <w:rtl/>
        </w:rPr>
        <w:t xml:space="preserve"> </w:t>
      </w:r>
      <w:r w:rsidRPr="00980358">
        <w:rPr>
          <w:rStyle w:val="TagStyle"/>
          <w:rtl/>
        </w:rPr>
        <w:t>&lt;&lt; יור &gt;&gt;</w:t>
      </w:r>
      <w:r>
        <w:rPr>
          <w:rFonts w:hint="cs"/>
          <w:rtl/>
        </w:rPr>
        <w:t xml:space="preserve">   </w:t>
      </w:r>
    </w:p>
    <w:p w:rsidR="004435F3" w:rsidRDefault="004435F3" w:rsidP="00FC0E0D">
      <w:pPr>
        <w:rPr>
          <w:rtl/>
          <w:lang w:eastAsia="he-IL"/>
        </w:rPr>
      </w:pPr>
    </w:p>
    <w:p w:rsidR="004435F3" w:rsidRDefault="004435F3" w:rsidP="00DF72D3">
      <w:pPr>
        <w:rPr>
          <w:rtl/>
          <w:lang w:eastAsia="he-IL"/>
        </w:rPr>
      </w:pPr>
      <w:r>
        <w:rPr>
          <w:rFonts w:hint="cs"/>
          <w:rtl/>
          <w:lang w:eastAsia="he-IL"/>
        </w:rPr>
        <w:t xml:space="preserve">בעד </w:t>
      </w:r>
      <w:r>
        <w:rPr>
          <w:rtl/>
          <w:lang w:eastAsia="he-IL"/>
        </w:rPr>
        <w:t>–</w:t>
      </w:r>
      <w:r>
        <w:rPr>
          <w:rFonts w:hint="cs"/>
          <w:rtl/>
          <w:lang w:eastAsia="he-IL"/>
        </w:rPr>
        <w:t xml:space="preserve"> שניים, נגד </w:t>
      </w:r>
      <w:r>
        <w:rPr>
          <w:rtl/>
          <w:lang w:eastAsia="he-IL"/>
        </w:rPr>
        <w:t>–</w:t>
      </w:r>
      <w:r>
        <w:rPr>
          <w:rFonts w:hint="cs"/>
          <w:rtl/>
          <w:lang w:eastAsia="he-IL"/>
        </w:rPr>
        <w:t xml:space="preserve"> אחד, נמנע </w:t>
      </w:r>
      <w:r>
        <w:rPr>
          <w:rtl/>
          <w:lang w:eastAsia="he-IL"/>
        </w:rPr>
        <w:t>–</w:t>
      </w:r>
      <w:r>
        <w:rPr>
          <w:rFonts w:hint="cs"/>
          <w:rtl/>
          <w:lang w:eastAsia="he-IL"/>
        </w:rPr>
        <w:t xml:space="preserve"> אחד. </w:t>
      </w:r>
      <w:bookmarkStart w:id="15133" w:name="_ETM_Q87_675717"/>
      <w:bookmarkEnd w:id="15133"/>
      <w:r>
        <w:rPr>
          <w:rFonts w:hint="cs"/>
          <w:rtl/>
          <w:lang w:eastAsia="he-IL"/>
        </w:rPr>
        <w:t xml:space="preserve">ההצעה התקבלה והיא תועבר להמשך דיון בוועדת חוץ וביטחון. </w:t>
      </w:r>
    </w:p>
    <w:p w:rsidR="004435F3" w:rsidRDefault="004435F3" w:rsidP="00DF72D3">
      <w:pPr>
        <w:rPr>
          <w:rtl/>
          <w:lang w:eastAsia="he-IL"/>
        </w:rPr>
      </w:pPr>
    </w:p>
    <w:p w:rsidR="004435F3" w:rsidRDefault="004435F3" w:rsidP="00DF72D3">
      <w:pPr>
        <w:rPr>
          <w:rtl/>
          <w:lang w:eastAsia="he-IL"/>
        </w:rPr>
      </w:pPr>
      <w:bookmarkStart w:id="15134" w:name="_ETM_Q87_521000"/>
      <w:bookmarkStart w:id="15135" w:name="_ETM_Q88_83447"/>
      <w:bookmarkEnd w:id="15134"/>
      <w:bookmarkEnd w:id="15135"/>
      <w:r>
        <w:rPr>
          <w:rFonts w:hint="cs"/>
          <w:rtl/>
          <w:lang w:eastAsia="he-IL"/>
        </w:rPr>
        <w:t>אנחנו עוברים להצעה לסדר</w:t>
      </w:r>
      <w:r w:rsidR="007132FE">
        <w:rPr>
          <w:rFonts w:hint="cs"/>
          <w:rtl/>
          <w:lang w:eastAsia="he-IL"/>
        </w:rPr>
        <w:t>-היום</w:t>
      </w:r>
      <w:r>
        <w:rPr>
          <w:rFonts w:hint="cs"/>
          <w:rtl/>
          <w:lang w:eastAsia="he-IL"/>
        </w:rPr>
        <w:t xml:space="preserve"> הבאה, הצעה לסדר-יום רגילה בנושא: התמונה לא משקרת – שוב עימות בין שוטרים לנער </w:t>
      </w:r>
      <w:bookmarkStart w:id="15136" w:name="_ETM_Q88_95906"/>
      <w:bookmarkEnd w:id="15136"/>
      <w:r>
        <w:rPr>
          <w:rFonts w:hint="cs"/>
          <w:rtl/>
          <w:lang w:eastAsia="he-IL"/>
        </w:rPr>
        <w:t xml:space="preserve">מוגבל, והפעם בשבוע שעבר, בשכונת שמעון הצדיק. מי שיוזם </w:t>
      </w:r>
      <w:bookmarkStart w:id="15137" w:name="_ETM_Q88_100179"/>
      <w:bookmarkEnd w:id="15137"/>
      <w:r>
        <w:rPr>
          <w:rFonts w:hint="cs"/>
          <w:rtl/>
          <w:lang w:eastAsia="he-IL"/>
        </w:rPr>
        <w:t xml:space="preserve">את ההצעה, חבר הכנסת מיכאל מלכיאלי – </w:t>
      </w:r>
      <w:bookmarkStart w:id="15138" w:name="_ETM_Q88_103018"/>
      <w:bookmarkEnd w:id="15138"/>
      <w:r>
        <w:rPr>
          <w:rFonts w:hint="cs"/>
          <w:rtl/>
          <w:lang w:eastAsia="he-IL"/>
        </w:rPr>
        <w:t xml:space="preserve">אינו נוכח. אנחנו נוריד את ההצעה מסדר-היום, אין טעם </w:t>
      </w:r>
      <w:bookmarkStart w:id="15139" w:name="_ETM_Q88_111495"/>
      <w:bookmarkEnd w:id="15139"/>
      <w:r>
        <w:rPr>
          <w:rFonts w:hint="cs"/>
          <w:rtl/>
          <w:lang w:eastAsia="he-IL"/>
        </w:rPr>
        <w:t xml:space="preserve">להמשיך. </w:t>
      </w:r>
    </w:p>
    <w:p w:rsidR="004435F3" w:rsidRDefault="004435F3" w:rsidP="00DF72D3">
      <w:pPr>
        <w:rPr>
          <w:rtl/>
        </w:rPr>
      </w:pPr>
    </w:p>
    <w:p w:rsidR="004435F3" w:rsidRDefault="004435F3" w:rsidP="00DF72D3">
      <w:pPr>
        <w:rPr>
          <w:rtl/>
        </w:rPr>
      </w:pPr>
    </w:p>
    <w:p w:rsidR="004435F3" w:rsidRDefault="004435F3" w:rsidP="00DF72D3">
      <w:pPr>
        <w:pStyle w:val="a9"/>
        <w:rPr>
          <w:lang w:eastAsia="he-IL"/>
        </w:rPr>
      </w:pPr>
      <w:bookmarkStart w:id="15140" w:name="TOR_Q88"/>
      <w:bookmarkStart w:id="15141" w:name="ET_query_שאילתות_ותשובות_11"/>
      <w:bookmarkEnd w:id="15140"/>
      <w:r w:rsidRPr="00850C2F">
        <w:rPr>
          <w:rStyle w:val="TagStyle"/>
          <w:rFonts w:hint="cs"/>
          <w:rtl/>
        </w:rPr>
        <w:t>&lt;&lt; שאילתה &gt;&gt;</w:t>
      </w:r>
      <w:r>
        <w:rPr>
          <w:rStyle w:val="TagStyle"/>
          <w:rFonts w:hint="cs"/>
          <w:rtl/>
        </w:rPr>
        <w:t xml:space="preserve"> </w:t>
      </w:r>
      <w:bookmarkStart w:id="15142" w:name="_Toc97454468"/>
      <w:bookmarkStart w:id="15143" w:name="_Toc97457215"/>
      <w:bookmarkStart w:id="15144" w:name="_Toc110165383"/>
      <w:r>
        <w:rPr>
          <w:rFonts w:hint="cs"/>
          <w:rtl/>
          <w:lang w:eastAsia="he-IL"/>
        </w:rPr>
        <w:t>שאילתות ותשובות</w:t>
      </w:r>
      <w:bookmarkEnd w:id="15142"/>
      <w:bookmarkEnd w:id="15143"/>
      <w:bookmarkEnd w:id="15144"/>
      <w:r>
        <w:rPr>
          <w:rStyle w:val="TagStyle"/>
          <w:rFonts w:hint="cs"/>
          <w:rtl/>
        </w:rPr>
        <w:t xml:space="preserve"> </w:t>
      </w:r>
      <w:r w:rsidRPr="00850C2F">
        <w:rPr>
          <w:rStyle w:val="TagStyle"/>
          <w:rFonts w:hint="cs"/>
          <w:rtl/>
        </w:rPr>
        <w:t>&lt;&lt; שאילתה &gt;&gt;</w:t>
      </w:r>
      <w:r>
        <w:rPr>
          <w:rFonts w:hint="cs"/>
          <w:rtl/>
          <w:lang w:eastAsia="he-IL"/>
        </w:rPr>
        <w:t xml:space="preserve">   </w:t>
      </w:r>
      <w:bookmarkEnd w:id="15141"/>
    </w:p>
    <w:p w:rsidR="004435F3" w:rsidRDefault="004435F3" w:rsidP="00DF72D3">
      <w:pPr>
        <w:rPr>
          <w:rtl/>
          <w:lang w:eastAsia="he-IL"/>
        </w:rPr>
      </w:pPr>
    </w:p>
    <w:p w:rsidR="004435F3" w:rsidRDefault="004435F3" w:rsidP="00DF72D3">
      <w:pPr>
        <w:pStyle w:val="af6"/>
        <w:rPr>
          <w:rtl/>
        </w:rPr>
      </w:pPr>
      <w:r w:rsidRPr="00850C2F">
        <w:rPr>
          <w:rStyle w:val="TagStyle"/>
          <w:rFonts w:hint="cs"/>
          <w:rtl/>
        </w:rPr>
        <w:t xml:space="preserve"> &lt;&lt; יור &gt;&gt;</w:t>
      </w:r>
      <w:r>
        <w:rPr>
          <w:rStyle w:val="TagStyle"/>
          <w:rFonts w:hint="cs"/>
          <w:rtl/>
        </w:rPr>
        <w:t xml:space="preserve"> </w:t>
      </w:r>
      <w:r>
        <w:rPr>
          <w:rFonts w:hint="cs"/>
          <w:rtl/>
        </w:rPr>
        <w:t>היו"ר יבגני סובה:</w:t>
      </w:r>
      <w:r>
        <w:rPr>
          <w:rStyle w:val="TagStyle"/>
          <w:rtl/>
        </w:rPr>
        <w:t xml:space="preserve"> </w:t>
      </w:r>
      <w:r w:rsidRPr="00850C2F">
        <w:rPr>
          <w:rStyle w:val="TagStyle"/>
          <w:rtl/>
        </w:rPr>
        <w:t>&lt;&lt; יור &gt;&gt;</w:t>
      </w:r>
      <w:r>
        <w:rPr>
          <w:rFonts w:hint="cs"/>
          <w:rtl/>
        </w:rPr>
        <w:t xml:space="preserve">   </w:t>
      </w:r>
    </w:p>
    <w:p w:rsidR="004435F3" w:rsidRDefault="004435F3" w:rsidP="00FC0E0D">
      <w:pPr>
        <w:rPr>
          <w:rtl/>
          <w:lang w:eastAsia="he-IL"/>
        </w:rPr>
      </w:pPr>
    </w:p>
    <w:p w:rsidR="004435F3" w:rsidRDefault="004435F3" w:rsidP="00DF72D3">
      <w:pPr>
        <w:rPr>
          <w:rtl/>
          <w:lang w:eastAsia="he-IL"/>
        </w:rPr>
      </w:pPr>
      <w:bookmarkStart w:id="15145" w:name="_ETM_Q88_114813"/>
      <w:bookmarkEnd w:id="15145"/>
      <w:r>
        <w:rPr>
          <w:rFonts w:hint="cs"/>
          <w:rtl/>
          <w:lang w:eastAsia="he-IL"/>
        </w:rPr>
        <w:t xml:space="preserve">נעבור לשאילתות רגילות לשר לביטחון הפנים. אתה תקריא את השאילתה? בסדר גמור. אחר </w:t>
      </w:r>
      <w:bookmarkStart w:id="15146" w:name="_ETM_Q88_159293"/>
      <w:bookmarkEnd w:id="15146"/>
      <w:r>
        <w:rPr>
          <w:rFonts w:hint="cs"/>
          <w:rtl/>
          <w:lang w:eastAsia="he-IL"/>
        </w:rPr>
        <w:t xml:space="preserve">כך נעבור לשאילתה שלך. בבקשה, אדוני.  </w:t>
      </w:r>
    </w:p>
    <w:p w:rsidR="004435F3" w:rsidRDefault="004435F3" w:rsidP="00DF72D3">
      <w:pPr>
        <w:rPr>
          <w:rtl/>
          <w:lang w:eastAsia="he-IL"/>
        </w:rPr>
      </w:pPr>
    </w:p>
    <w:p w:rsidR="004435F3" w:rsidRDefault="004435F3" w:rsidP="00DF72D3">
      <w:pPr>
        <w:pStyle w:val="a9"/>
        <w:rPr>
          <w:rtl/>
          <w:lang w:eastAsia="he-IL"/>
        </w:rPr>
      </w:pPr>
      <w:bookmarkStart w:id="15147" w:name="ET_query_627306_15"/>
      <w:r w:rsidRPr="00850C2F">
        <w:rPr>
          <w:rStyle w:val="TagStyle"/>
          <w:rFonts w:hint="cs"/>
          <w:rtl/>
        </w:rPr>
        <w:t xml:space="preserve"> &lt;&lt; שאילתה &gt;&gt;</w:t>
      </w:r>
      <w:r>
        <w:rPr>
          <w:rStyle w:val="TagStyle"/>
          <w:rFonts w:hint="cs"/>
          <w:rtl/>
        </w:rPr>
        <w:t xml:space="preserve"> </w:t>
      </w:r>
      <w:bookmarkStart w:id="15148" w:name="_Toc97454469"/>
      <w:bookmarkStart w:id="15149" w:name="_Toc97457216"/>
      <w:bookmarkStart w:id="15150" w:name="_Toc110165384"/>
      <w:r>
        <w:rPr>
          <w:rFonts w:hint="cs"/>
          <w:rtl/>
          <w:lang w:eastAsia="he-IL"/>
        </w:rPr>
        <w:t>473. קידום חקלאות ירוקה על גגות</w:t>
      </w:r>
      <w:bookmarkEnd w:id="15148"/>
      <w:bookmarkEnd w:id="15149"/>
      <w:bookmarkEnd w:id="15150"/>
      <w:r>
        <w:rPr>
          <w:rStyle w:val="TagStyle"/>
          <w:rFonts w:hint="cs"/>
          <w:rtl/>
        </w:rPr>
        <w:t xml:space="preserve"> </w:t>
      </w:r>
      <w:r w:rsidRPr="00850C2F">
        <w:rPr>
          <w:rStyle w:val="TagStyle"/>
          <w:rFonts w:hint="cs"/>
          <w:rtl/>
        </w:rPr>
        <w:t>&lt;&lt; שאילתה &gt;&gt;</w:t>
      </w:r>
      <w:r>
        <w:rPr>
          <w:rFonts w:hint="cs"/>
          <w:rtl/>
          <w:lang w:eastAsia="he-IL"/>
        </w:rPr>
        <w:t xml:space="preserve">   </w:t>
      </w:r>
      <w:bookmarkEnd w:id="15147"/>
    </w:p>
    <w:p w:rsidR="004435F3" w:rsidRDefault="004435F3" w:rsidP="00FC0E0D">
      <w:pPr>
        <w:rPr>
          <w:rtl/>
          <w:lang w:eastAsia="he-IL"/>
        </w:rPr>
      </w:pPr>
    </w:p>
    <w:p w:rsidR="004435F3" w:rsidRDefault="004435F3" w:rsidP="00DF72D3">
      <w:pPr>
        <w:pStyle w:val="a4"/>
        <w:rPr>
          <w:rtl/>
        </w:rPr>
      </w:pPr>
      <w:bookmarkStart w:id="15151" w:name="ET_speaker_6166_18"/>
      <w:r w:rsidRPr="00850C2F">
        <w:rPr>
          <w:rStyle w:val="TagStyle"/>
          <w:rFonts w:hint="cs"/>
          <w:rtl/>
        </w:rPr>
        <w:t xml:space="preserve"> &lt;&lt; דובר &gt;&gt;</w:t>
      </w:r>
      <w:r>
        <w:rPr>
          <w:rStyle w:val="TagStyle"/>
          <w:rFonts w:hint="cs"/>
          <w:rtl/>
        </w:rPr>
        <w:t xml:space="preserve"> </w:t>
      </w:r>
      <w:bookmarkStart w:id="15152" w:name="_Toc97454470"/>
      <w:bookmarkStart w:id="15153" w:name="_Toc97457217"/>
      <w:bookmarkStart w:id="15154" w:name="_Toc110165385"/>
      <w:r>
        <w:rPr>
          <w:rFonts w:hint="cs"/>
          <w:rtl/>
        </w:rPr>
        <w:t>אורי מקלב (יהדות התורה):</w:t>
      </w:r>
      <w:bookmarkEnd w:id="15152"/>
      <w:bookmarkEnd w:id="15153"/>
      <w:bookmarkEnd w:id="15154"/>
      <w:r>
        <w:rPr>
          <w:rStyle w:val="TagStyle"/>
          <w:rtl/>
        </w:rPr>
        <w:t xml:space="preserve"> </w:t>
      </w:r>
      <w:r w:rsidRPr="00850C2F">
        <w:rPr>
          <w:rStyle w:val="TagStyle"/>
          <w:rtl/>
        </w:rPr>
        <w:t>&lt;&lt; דובר &gt;&gt;</w:t>
      </w:r>
      <w:r>
        <w:rPr>
          <w:rFonts w:hint="cs"/>
          <w:rtl/>
        </w:rPr>
        <w:t xml:space="preserve">   </w:t>
      </w:r>
      <w:bookmarkEnd w:id="15151"/>
    </w:p>
    <w:p w:rsidR="004435F3" w:rsidRDefault="004435F3" w:rsidP="00FC0E0D">
      <w:pPr>
        <w:rPr>
          <w:rtl/>
          <w:lang w:eastAsia="he-IL"/>
        </w:rPr>
      </w:pPr>
    </w:p>
    <w:p w:rsidR="004435F3" w:rsidRDefault="004435F3" w:rsidP="00DF72D3">
      <w:pPr>
        <w:rPr>
          <w:rtl/>
          <w:lang w:eastAsia="he-IL"/>
        </w:rPr>
      </w:pPr>
      <w:r>
        <w:rPr>
          <w:rFonts w:hint="cs"/>
          <w:rtl/>
          <w:lang w:eastAsia="he-IL"/>
        </w:rPr>
        <w:t xml:space="preserve">אתה רואה, צריך להיות </w:t>
      </w:r>
      <w:bookmarkStart w:id="15155" w:name="_ETM_Q88_181979"/>
      <w:bookmarkEnd w:id="15155"/>
      <w:r>
        <w:rPr>
          <w:rFonts w:hint="cs"/>
          <w:rtl/>
          <w:lang w:eastAsia="he-IL"/>
        </w:rPr>
        <w:t xml:space="preserve">אופטימי. אמרו לי שהשאילתה הזאת תהיה בבוקר. אני אמרתי, לא, ננסה. גם </w:t>
      </w:r>
      <w:bookmarkStart w:id="15156" w:name="_ETM_Q88_184661"/>
      <w:bookmarkEnd w:id="15156"/>
      <w:r>
        <w:rPr>
          <w:rFonts w:hint="cs"/>
          <w:rtl/>
          <w:lang w:eastAsia="he-IL"/>
        </w:rPr>
        <w:t xml:space="preserve">השר לא חשב. חשבנו להעביר את זה </w:t>
      </w:r>
      <w:bookmarkStart w:id="15157" w:name="_ETM_Q88_188870"/>
      <w:bookmarkEnd w:id="15157"/>
      <w:r>
        <w:rPr>
          <w:rFonts w:hint="cs"/>
          <w:rtl/>
          <w:lang w:eastAsia="he-IL"/>
        </w:rPr>
        <w:t xml:space="preserve">למושב הבא, והינה, אנחנו עומדים פה ויכולים לשאול את השאילתה. </w:t>
      </w:r>
    </w:p>
    <w:p w:rsidR="004435F3" w:rsidRDefault="004435F3" w:rsidP="00DF72D3">
      <w:pPr>
        <w:rPr>
          <w:rtl/>
          <w:lang w:eastAsia="he-IL"/>
        </w:rPr>
      </w:pPr>
      <w:bookmarkStart w:id="15158" w:name="_ETM_Q88_189480"/>
      <w:bookmarkStart w:id="15159" w:name="_ETM_Q88_189565"/>
      <w:bookmarkEnd w:id="15158"/>
      <w:bookmarkEnd w:id="15159"/>
    </w:p>
    <w:p w:rsidR="004435F3" w:rsidRDefault="004435F3" w:rsidP="00DF72D3">
      <w:pPr>
        <w:pStyle w:val="af5"/>
        <w:rPr>
          <w:rtl/>
        </w:rPr>
      </w:pPr>
      <w:bookmarkStart w:id="15160" w:name="ET_interruption_6211_13"/>
      <w:r w:rsidRPr="00850C2F">
        <w:rPr>
          <w:rStyle w:val="TagStyle"/>
          <w:rtl/>
        </w:rPr>
        <w:t xml:space="preserve"> &lt;&lt; קריאה &gt;&gt;</w:t>
      </w:r>
      <w:r>
        <w:rPr>
          <w:rStyle w:val="TagStyle"/>
          <w:rFonts w:hint="cs"/>
          <w:rtl/>
        </w:rPr>
        <w:t xml:space="preserve"> </w:t>
      </w:r>
      <w:r>
        <w:rPr>
          <w:rFonts w:hint="cs"/>
          <w:rtl/>
        </w:rPr>
        <w:t>שר החקלאות ופיתוח הכפר עודד פורר:</w:t>
      </w:r>
      <w:r>
        <w:rPr>
          <w:rStyle w:val="TagStyle"/>
          <w:rtl/>
        </w:rPr>
        <w:t xml:space="preserve"> </w:t>
      </w:r>
      <w:r w:rsidRPr="00850C2F">
        <w:rPr>
          <w:rStyle w:val="TagStyle"/>
          <w:rtl/>
        </w:rPr>
        <w:t xml:space="preserve">&lt;&lt; קריאה &gt;&gt; </w:t>
      </w:r>
      <w:r>
        <w:rPr>
          <w:rFonts w:hint="cs"/>
          <w:rtl/>
        </w:rPr>
        <w:t xml:space="preserve">   </w:t>
      </w:r>
      <w:bookmarkEnd w:id="15160"/>
    </w:p>
    <w:p w:rsidR="004435F3" w:rsidRDefault="004435F3" w:rsidP="00FC0E0D">
      <w:pPr>
        <w:rPr>
          <w:rtl/>
          <w:lang w:eastAsia="he-IL"/>
        </w:rPr>
      </w:pPr>
    </w:p>
    <w:p w:rsidR="004435F3" w:rsidRDefault="004435F3" w:rsidP="00DF72D3">
      <w:pPr>
        <w:rPr>
          <w:rtl/>
          <w:lang w:eastAsia="he-IL"/>
        </w:rPr>
      </w:pPr>
      <w:bookmarkStart w:id="15161" w:name="_ETM_Q88_188818"/>
      <w:bookmarkEnd w:id="15161"/>
      <w:r>
        <w:rPr>
          <w:rFonts w:hint="cs"/>
          <w:rtl/>
          <w:lang w:eastAsia="he-IL"/>
        </w:rPr>
        <w:t xml:space="preserve">הרווחנו. </w:t>
      </w:r>
      <w:bookmarkStart w:id="15162" w:name="_ETM_Q88_188530"/>
      <w:bookmarkEnd w:id="15162"/>
    </w:p>
    <w:p w:rsidR="004435F3" w:rsidRPr="002754B0" w:rsidRDefault="004435F3" w:rsidP="00DF72D3">
      <w:pPr>
        <w:rPr>
          <w:rtl/>
        </w:rPr>
      </w:pPr>
      <w:bookmarkStart w:id="15163" w:name="_ETM_Q88_188651"/>
      <w:bookmarkEnd w:id="15163"/>
    </w:p>
    <w:p w:rsidR="004435F3" w:rsidRDefault="004435F3" w:rsidP="00DF72D3">
      <w:pPr>
        <w:pStyle w:val="-"/>
        <w:rPr>
          <w:rtl/>
        </w:rPr>
      </w:pPr>
      <w:bookmarkStart w:id="15164" w:name="ET_speakercontinue_6166_21"/>
      <w:r w:rsidRPr="00850C2F">
        <w:rPr>
          <w:rStyle w:val="TagStyle"/>
          <w:rFonts w:hint="cs"/>
          <w:rtl/>
        </w:rPr>
        <w:t xml:space="preserve"> &lt;&lt; דובר_המשך &gt;&gt;</w:t>
      </w:r>
      <w:r>
        <w:rPr>
          <w:rStyle w:val="TagStyle"/>
          <w:rFonts w:hint="cs"/>
          <w:rtl/>
        </w:rPr>
        <w:t xml:space="preserve"> </w:t>
      </w:r>
      <w:r>
        <w:rPr>
          <w:rFonts w:hint="cs"/>
          <w:rtl/>
        </w:rPr>
        <w:t>אורי מקלב (יהדות התורה):</w:t>
      </w:r>
      <w:r>
        <w:rPr>
          <w:rStyle w:val="TagStyle"/>
          <w:rtl/>
        </w:rPr>
        <w:t xml:space="preserve"> </w:t>
      </w:r>
      <w:r w:rsidRPr="00850C2F">
        <w:rPr>
          <w:rStyle w:val="TagStyle"/>
          <w:rtl/>
        </w:rPr>
        <w:t>&lt;&lt; דובר_המשך &gt;&gt;</w:t>
      </w:r>
      <w:r>
        <w:rPr>
          <w:rFonts w:hint="cs"/>
          <w:rtl/>
        </w:rPr>
        <w:t xml:space="preserve">   </w:t>
      </w:r>
      <w:bookmarkEnd w:id="15164"/>
    </w:p>
    <w:p w:rsidR="004435F3" w:rsidRDefault="004435F3" w:rsidP="00FC0E0D">
      <w:pPr>
        <w:rPr>
          <w:rtl/>
          <w:lang w:eastAsia="he-IL"/>
        </w:rPr>
      </w:pPr>
    </w:p>
    <w:p w:rsidR="004435F3" w:rsidRDefault="004435F3" w:rsidP="00DF72D3">
      <w:pPr>
        <w:rPr>
          <w:rtl/>
          <w:lang w:eastAsia="he-IL"/>
        </w:rPr>
      </w:pPr>
      <w:bookmarkStart w:id="15165" w:name="_ETM_Q88_191393"/>
      <w:bookmarkEnd w:id="15165"/>
      <w:r>
        <w:rPr>
          <w:rFonts w:hint="cs"/>
          <w:rtl/>
          <w:lang w:eastAsia="he-IL"/>
        </w:rPr>
        <w:t xml:space="preserve">אז צריך להיות מאמין, ולדבוק באמת במטרה. </w:t>
      </w:r>
    </w:p>
    <w:p w:rsidR="004435F3" w:rsidRDefault="004435F3" w:rsidP="00DF72D3">
      <w:pPr>
        <w:rPr>
          <w:rtl/>
          <w:lang w:eastAsia="he-IL"/>
        </w:rPr>
      </w:pPr>
      <w:bookmarkStart w:id="15166" w:name="_ETM_Q88_197617"/>
      <w:bookmarkStart w:id="15167" w:name="_ETM_Q88_197728"/>
      <w:bookmarkEnd w:id="15166"/>
      <w:bookmarkEnd w:id="15167"/>
    </w:p>
    <w:p w:rsidR="004435F3" w:rsidRDefault="004435F3" w:rsidP="00DF72D3">
      <w:pPr>
        <w:rPr>
          <w:rtl/>
          <w:lang w:eastAsia="he-IL"/>
        </w:rPr>
      </w:pPr>
      <w:bookmarkStart w:id="15168" w:name="_ETM_Q88_197776"/>
      <w:bookmarkStart w:id="15169" w:name="_ETM_Q88_197867"/>
      <w:bookmarkEnd w:id="15168"/>
      <w:bookmarkEnd w:id="15169"/>
      <w:r>
        <w:rPr>
          <w:rFonts w:hint="cs"/>
          <w:rtl/>
          <w:lang w:eastAsia="he-IL"/>
        </w:rPr>
        <w:t xml:space="preserve">אדוני </w:t>
      </w:r>
      <w:bookmarkStart w:id="15170" w:name="_ETM_Q88_196090"/>
      <w:bookmarkEnd w:id="15170"/>
      <w:r>
        <w:rPr>
          <w:rFonts w:hint="cs"/>
          <w:rtl/>
          <w:lang w:eastAsia="he-IL"/>
        </w:rPr>
        <w:t xml:space="preserve">השר, מזה כמה שנים יזמים מנסים לקדם חקלאות ירוקה על </w:t>
      </w:r>
      <w:bookmarkStart w:id="15171" w:name="_ETM_Q88_200913"/>
      <w:bookmarkEnd w:id="15171"/>
      <w:r>
        <w:rPr>
          <w:rFonts w:hint="cs"/>
          <w:rtl/>
          <w:lang w:eastAsia="he-IL"/>
        </w:rPr>
        <w:t xml:space="preserve">גגות. המיזם נתקע בגלל שהרשויות לא נותנות מכסות מים בהתאם </w:t>
      </w:r>
      <w:bookmarkStart w:id="15172" w:name="_ETM_Q88_207246"/>
      <w:bookmarkEnd w:id="15172"/>
      <w:r>
        <w:rPr>
          <w:rFonts w:hint="cs"/>
          <w:rtl/>
          <w:lang w:eastAsia="he-IL"/>
        </w:rPr>
        <w:t>לכמות התוצרת החקלאית, ו</w:t>
      </w:r>
      <w:r w:rsidR="00A9231E">
        <w:rPr>
          <w:rFonts w:hint="cs"/>
          <w:rtl/>
          <w:lang w:eastAsia="he-IL"/>
        </w:rPr>
        <w:t xml:space="preserve">בשל </w:t>
      </w:r>
      <w:r>
        <w:rPr>
          <w:rFonts w:hint="cs"/>
          <w:rtl/>
          <w:lang w:eastAsia="he-IL"/>
        </w:rPr>
        <w:t xml:space="preserve">עלויות הארנונה והביורוקרטיה של תכנון ובנייה. שאילתה דומה בנושא נשלחה גם לשרת הפנים. </w:t>
      </w:r>
    </w:p>
    <w:p w:rsidR="004435F3" w:rsidRDefault="004435F3" w:rsidP="00DF72D3">
      <w:pPr>
        <w:rPr>
          <w:rtl/>
          <w:lang w:eastAsia="he-IL"/>
        </w:rPr>
      </w:pPr>
      <w:bookmarkStart w:id="15173" w:name="_ETM_Q88_215961"/>
      <w:bookmarkStart w:id="15174" w:name="_ETM_Q88_216076"/>
      <w:bookmarkEnd w:id="15173"/>
      <w:bookmarkEnd w:id="15174"/>
    </w:p>
    <w:p w:rsidR="004435F3" w:rsidRDefault="004435F3" w:rsidP="00DF72D3">
      <w:pPr>
        <w:rPr>
          <w:rtl/>
          <w:lang w:eastAsia="he-IL"/>
        </w:rPr>
      </w:pPr>
      <w:bookmarkStart w:id="15175" w:name="_ETM_Q88_216127"/>
      <w:bookmarkEnd w:id="15175"/>
      <w:r>
        <w:rPr>
          <w:rFonts w:hint="cs"/>
          <w:rtl/>
          <w:lang w:eastAsia="he-IL"/>
        </w:rPr>
        <w:t>א</w:t>
      </w:r>
      <w:bookmarkStart w:id="15176" w:name="_ETM_Q88_216204"/>
      <w:bookmarkEnd w:id="15176"/>
      <w:r>
        <w:rPr>
          <w:rFonts w:hint="cs"/>
          <w:rtl/>
          <w:lang w:eastAsia="he-IL"/>
        </w:rPr>
        <w:t>דוני השר, ברצוני לשאול:</w:t>
      </w:r>
      <w:bookmarkStart w:id="15177" w:name="_ETM_Q88_217515"/>
      <w:bookmarkEnd w:id="15177"/>
    </w:p>
    <w:p w:rsidR="004435F3" w:rsidRDefault="004435F3" w:rsidP="00DF72D3">
      <w:pPr>
        <w:rPr>
          <w:rtl/>
          <w:lang w:eastAsia="he-IL"/>
        </w:rPr>
      </w:pPr>
      <w:bookmarkStart w:id="15178" w:name="_ETM_Q88_217650"/>
      <w:bookmarkEnd w:id="15178"/>
    </w:p>
    <w:p w:rsidR="004435F3" w:rsidRDefault="004435F3" w:rsidP="00DF72D3">
      <w:pPr>
        <w:rPr>
          <w:lang w:eastAsia="he-IL"/>
        </w:rPr>
      </w:pPr>
      <w:bookmarkStart w:id="15179" w:name="_ETM_Q88_217680"/>
      <w:bookmarkStart w:id="15180" w:name="_ETM_Q88_217776"/>
      <w:bookmarkStart w:id="15181" w:name="_ETM_Q88_216514"/>
      <w:bookmarkEnd w:id="15179"/>
      <w:bookmarkEnd w:id="15180"/>
      <w:bookmarkEnd w:id="15181"/>
      <w:r>
        <w:rPr>
          <w:rFonts w:hint="cs"/>
          <w:rtl/>
          <w:lang w:eastAsia="he-IL"/>
        </w:rPr>
        <w:t xml:space="preserve">1. מדוע המשרד לא יוזם מכסות מים מוזלות, בהתאם לצריכת </w:t>
      </w:r>
      <w:bookmarkStart w:id="15182" w:name="_ETM_Q88_221310"/>
      <w:bookmarkEnd w:id="15182"/>
      <w:r>
        <w:rPr>
          <w:rFonts w:hint="cs"/>
          <w:rtl/>
          <w:lang w:eastAsia="he-IL"/>
        </w:rPr>
        <w:t>מיזם החקלאות על הגגות?</w:t>
      </w:r>
      <w:bookmarkStart w:id="15183" w:name="_ETM_Q88_223511"/>
      <w:bookmarkEnd w:id="15183"/>
    </w:p>
    <w:p w:rsidR="004435F3" w:rsidRDefault="004435F3" w:rsidP="007132FE">
      <w:pPr>
        <w:rPr>
          <w:rtl/>
          <w:lang w:eastAsia="he-IL"/>
        </w:rPr>
      </w:pPr>
    </w:p>
    <w:p w:rsidR="004435F3" w:rsidRDefault="004435F3" w:rsidP="00DF72D3">
      <w:pPr>
        <w:rPr>
          <w:lang w:eastAsia="he-IL"/>
        </w:rPr>
      </w:pPr>
      <w:bookmarkStart w:id="15184" w:name="_ETM_Q88_223611"/>
      <w:bookmarkEnd w:id="15184"/>
      <w:r>
        <w:rPr>
          <w:rFonts w:hint="cs"/>
          <w:rtl/>
          <w:lang w:eastAsia="he-IL"/>
        </w:rPr>
        <w:t xml:space="preserve">2. מה עושה המשרד כדי לבטל ביורוקרטיות ולעודד </w:t>
      </w:r>
      <w:bookmarkStart w:id="15185" w:name="_ETM_Q88_228009"/>
      <w:bookmarkEnd w:id="15185"/>
      <w:r>
        <w:rPr>
          <w:rFonts w:hint="cs"/>
          <w:rtl/>
          <w:lang w:eastAsia="he-IL"/>
        </w:rPr>
        <w:t>חקלאות ירוקה על גגות?</w:t>
      </w:r>
      <w:bookmarkStart w:id="15186" w:name="_ETM_Q88_232840"/>
      <w:bookmarkEnd w:id="15186"/>
      <w:r>
        <w:rPr>
          <w:rFonts w:hint="cs"/>
          <w:rtl/>
          <w:lang w:eastAsia="he-IL"/>
        </w:rPr>
        <w:t xml:space="preserve"> עודד ולעודד</w:t>
      </w:r>
      <w:r w:rsidR="00A9231E">
        <w:rPr>
          <w:rFonts w:hint="cs"/>
          <w:rtl/>
          <w:lang w:eastAsia="he-IL"/>
        </w:rPr>
        <w:t>,</w:t>
      </w:r>
      <w:r>
        <w:rPr>
          <w:rFonts w:hint="cs"/>
          <w:rtl/>
          <w:lang w:eastAsia="he-IL"/>
        </w:rPr>
        <w:t xml:space="preserve"> זה הולך ביחד.</w:t>
      </w:r>
    </w:p>
    <w:p w:rsidR="004435F3" w:rsidRPr="00E4692F" w:rsidRDefault="004435F3" w:rsidP="00DF72D3">
      <w:bookmarkStart w:id="15187" w:name="_ETM_Q88_232985"/>
      <w:bookmarkStart w:id="15188" w:name="_ETM_Q88_188062"/>
      <w:bookmarkStart w:id="15189" w:name="_ETM_Q88_188140"/>
      <w:bookmarkEnd w:id="15187"/>
      <w:bookmarkEnd w:id="15188"/>
      <w:bookmarkEnd w:id="15189"/>
    </w:p>
    <w:p w:rsidR="004435F3" w:rsidRDefault="004435F3" w:rsidP="00DF72D3">
      <w:pPr>
        <w:pStyle w:val="a4"/>
        <w:rPr>
          <w:rtl/>
        </w:rPr>
      </w:pPr>
      <w:bookmarkStart w:id="15190" w:name="ET_speaker_6211_26"/>
      <w:r w:rsidRPr="00850C2F">
        <w:rPr>
          <w:rStyle w:val="TagStyle"/>
          <w:rtl/>
        </w:rPr>
        <w:t xml:space="preserve"> &lt;&lt; דובר &gt;&gt;</w:t>
      </w:r>
      <w:r>
        <w:rPr>
          <w:rStyle w:val="TagStyle"/>
          <w:rFonts w:hint="cs"/>
          <w:rtl/>
        </w:rPr>
        <w:t xml:space="preserve"> </w:t>
      </w:r>
      <w:bookmarkStart w:id="15191" w:name="_Toc97454471"/>
      <w:bookmarkStart w:id="15192" w:name="_Toc97457218"/>
      <w:bookmarkStart w:id="15193" w:name="_Toc110165386"/>
      <w:r>
        <w:rPr>
          <w:rFonts w:hint="cs"/>
          <w:rtl/>
        </w:rPr>
        <w:t>שר החקלאות ופיתוח הכפר עודד פורר:</w:t>
      </w:r>
      <w:bookmarkEnd w:id="15191"/>
      <w:bookmarkEnd w:id="15192"/>
      <w:bookmarkEnd w:id="15193"/>
      <w:r>
        <w:rPr>
          <w:rStyle w:val="TagStyle"/>
          <w:rtl/>
        </w:rPr>
        <w:t xml:space="preserve"> </w:t>
      </w:r>
      <w:r w:rsidRPr="00850C2F">
        <w:rPr>
          <w:rStyle w:val="TagStyle"/>
          <w:rtl/>
        </w:rPr>
        <w:t>&lt;&lt; דובר &gt;&gt;</w:t>
      </w:r>
      <w:bookmarkEnd w:id="15190"/>
      <w:r w:rsidRPr="00850C2F">
        <w:rPr>
          <w:rStyle w:val="TagStyle"/>
          <w:rtl/>
        </w:rPr>
        <w:t xml:space="preserve"> </w:t>
      </w:r>
      <w:r>
        <w:rPr>
          <w:rFonts w:hint="cs"/>
          <w:rtl/>
        </w:rPr>
        <w:t xml:space="preserve">   </w:t>
      </w:r>
    </w:p>
    <w:p w:rsidR="004435F3" w:rsidRDefault="004435F3" w:rsidP="00FC0E0D">
      <w:pPr>
        <w:rPr>
          <w:rtl/>
          <w:lang w:eastAsia="he-IL"/>
        </w:rPr>
      </w:pPr>
    </w:p>
    <w:p w:rsidR="004435F3" w:rsidRDefault="004435F3" w:rsidP="00A9231E">
      <w:pPr>
        <w:rPr>
          <w:rtl/>
          <w:lang w:eastAsia="he-IL"/>
        </w:rPr>
      </w:pPr>
      <w:r>
        <w:rPr>
          <w:rFonts w:hint="cs"/>
          <w:rtl/>
          <w:lang w:eastAsia="he-IL"/>
        </w:rPr>
        <w:t xml:space="preserve">תודה, חבר הכנסת מקלב. אני באמת מודה </w:t>
      </w:r>
      <w:bookmarkStart w:id="15194" w:name="_ETM_Q88_236888"/>
      <w:bookmarkEnd w:id="15194"/>
      <w:r>
        <w:rPr>
          <w:rFonts w:hint="cs"/>
          <w:rtl/>
          <w:lang w:eastAsia="he-IL"/>
        </w:rPr>
        <w:t xml:space="preserve">לך על העלאת הנושא הזה, ולא בפעם הראשונה. </w:t>
      </w:r>
      <w:bookmarkStart w:id="15195" w:name="_ETM_Q88_239057"/>
      <w:bookmarkEnd w:id="15195"/>
      <w:r>
        <w:rPr>
          <w:rFonts w:hint="cs"/>
          <w:rtl/>
          <w:lang w:eastAsia="he-IL"/>
        </w:rPr>
        <w:t xml:space="preserve">בהחלט, זה אחד הנושאים שניצבים אצלנו על סדר-היום. בשנה האחרונה </w:t>
      </w:r>
      <w:bookmarkStart w:id="15196" w:name="_ETM_Q88_245076"/>
      <w:bookmarkEnd w:id="15196"/>
      <w:r>
        <w:rPr>
          <w:rFonts w:hint="cs"/>
          <w:rtl/>
          <w:lang w:eastAsia="he-IL"/>
        </w:rPr>
        <w:t xml:space="preserve">בחן צוות מקצועי במשרד החקלאות גם את נושא החקלאות העירונית בכלל, </w:t>
      </w:r>
      <w:bookmarkStart w:id="15197" w:name="_ETM_Q88_251842"/>
      <w:bookmarkEnd w:id="15197"/>
      <w:r>
        <w:rPr>
          <w:rFonts w:hint="cs"/>
          <w:rtl/>
          <w:lang w:eastAsia="he-IL"/>
        </w:rPr>
        <w:t xml:space="preserve">בדגש על חקלאות על גגות בפרט. כמה תובנות שהגענו </w:t>
      </w:r>
      <w:bookmarkStart w:id="15198" w:name="_ETM_Q88_256059"/>
      <w:bookmarkEnd w:id="15198"/>
      <w:r>
        <w:rPr>
          <w:rFonts w:hint="cs"/>
          <w:rtl/>
          <w:lang w:eastAsia="he-IL"/>
        </w:rPr>
        <w:t xml:space="preserve">אליהן, ובהן, כמובן, כפי שציינת, </w:t>
      </w:r>
      <w:r w:rsidR="00A9231E">
        <w:rPr>
          <w:rFonts w:hint="cs"/>
          <w:rtl/>
          <w:lang w:eastAsia="he-IL"/>
        </w:rPr>
        <w:t>ש</w:t>
      </w:r>
      <w:r>
        <w:rPr>
          <w:rFonts w:hint="cs"/>
          <w:rtl/>
          <w:lang w:eastAsia="he-IL"/>
        </w:rPr>
        <w:t>מחירי המים והארנונה מהווים חסם</w:t>
      </w:r>
      <w:r w:rsidR="00A9231E">
        <w:rPr>
          <w:rFonts w:hint="cs"/>
          <w:rtl/>
          <w:lang w:eastAsia="he-IL"/>
        </w:rPr>
        <w:t>. אלה</w:t>
      </w:r>
      <w:r>
        <w:rPr>
          <w:rFonts w:hint="cs"/>
          <w:rtl/>
          <w:lang w:eastAsia="he-IL"/>
        </w:rPr>
        <w:t xml:space="preserve"> </w:t>
      </w:r>
      <w:bookmarkStart w:id="15199" w:name="_ETM_Q88_260663"/>
      <w:bookmarkEnd w:id="15199"/>
      <w:r>
        <w:rPr>
          <w:rFonts w:hint="cs"/>
          <w:rtl/>
          <w:lang w:eastAsia="he-IL"/>
        </w:rPr>
        <w:t xml:space="preserve">מצויים בסמכות משרדי הפנים והאנרגיה. הם אכן חסם שאנחנו חייבים </w:t>
      </w:r>
      <w:bookmarkStart w:id="15200" w:name="_ETM_Q88_265637"/>
      <w:bookmarkEnd w:id="15200"/>
      <w:r>
        <w:rPr>
          <w:rFonts w:hint="cs"/>
          <w:rtl/>
          <w:lang w:eastAsia="he-IL"/>
        </w:rPr>
        <w:t xml:space="preserve">לייצר לו איזשהו פתרון. </w:t>
      </w:r>
      <w:bookmarkStart w:id="15201" w:name="_ETM_Q88_266342"/>
      <w:bookmarkStart w:id="15202" w:name="_ETM_Q88_266454"/>
      <w:bookmarkStart w:id="15203" w:name="_ETM_Q88_266486"/>
      <w:bookmarkStart w:id="15204" w:name="_ETM_Q88_266568"/>
      <w:bookmarkEnd w:id="15201"/>
      <w:bookmarkEnd w:id="15202"/>
      <w:bookmarkEnd w:id="15203"/>
      <w:bookmarkEnd w:id="15204"/>
      <w:r>
        <w:rPr>
          <w:rFonts w:hint="cs"/>
          <w:rtl/>
          <w:lang w:eastAsia="he-IL"/>
        </w:rPr>
        <w:t xml:space="preserve">לכן, על מנת לקדם את התחום, </w:t>
      </w:r>
      <w:bookmarkStart w:id="15205" w:name="_ETM_Q88_269798"/>
      <w:bookmarkEnd w:id="15205"/>
      <w:r>
        <w:rPr>
          <w:rFonts w:hint="cs"/>
          <w:rtl/>
          <w:lang w:eastAsia="he-IL"/>
        </w:rPr>
        <w:t xml:space="preserve">אנחנו מתכננים בשנת 2022 – בשנה הזו, שבה התחלנו כבר לעבוד עם </w:t>
      </w:r>
      <w:bookmarkStart w:id="15206" w:name="_ETM_Q88_274052"/>
      <w:bookmarkEnd w:id="15206"/>
      <w:r>
        <w:rPr>
          <w:rFonts w:hint="cs"/>
          <w:rtl/>
          <w:lang w:eastAsia="he-IL"/>
        </w:rPr>
        <w:t xml:space="preserve">תקציב מדינה מאושר </w:t>
      </w:r>
      <w:bookmarkStart w:id="15207" w:name="_ETM_Q88_275932"/>
      <w:bookmarkEnd w:id="15207"/>
      <w:r>
        <w:rPr>
          <w:rFonts w:hint="cs"/>
          <w:rtl/>
          <w:lang w:eastAsia="he-IL"/>
        </w:rPr>
        <w:t xml:space="preserve">– כמה פעולות. אחת מהן היא עבודה משותפת של אגף יער ואילנות </w:t>
      </w:r>
      <w:bookmarkStart w:id="15208" w:name="_ETM_Q88_279402"/>
      <w:bookmarkEnd w:id="15208"/>
      <w:r>
        <w:rPr>
          <w:rFonts w:hint="cs"/>
          <w:rtl/>
          <w:lang w:eastAsia="he-IL"/>
        </w:rPr>
        <w:t xml:space="preserve">יחד עם הרשות לתכנון במשרד החקלאות ופנייה למשרדים הרלוונטיים </w:t>
      </w:r>
      <w:bookmarkStart w:id="15209" w:name="_ETM_Q88_282893"/>
      <w:bookmarkEnd w:id="15209"/>
      <w:r>
        <w:rPr>
          <w:rFonts w:hint="cs"/>
          <w:rtl/>
          <w:lang w:eastAsia="he-IL"/>
        </w:rPr>
        <w:t xml:space="preserve">על מנת לבחון אפשרויות לפתיחת חסם הקרקע ותשלומי הארנונה, כמו </w:t>
      </w:r>
      <w:bookmarkStart w:id="15210" w:name="_ETM_Q88_287235"/>
      <w:bookmarkEnd w:id="15210"/>
      <w:r>
        <w:rPr>
          <w:rFonts w:hint="cs"/>
          <w:rtl/>
          <w:lang w:eastAsia="he-IL"/>
        </w:rPr>
        <w:t xml:space="preserve">גם קידום חוק החקלאות, אשר מגדיר חקלאות מהי. קידום </w:t>
      </w:r>
      <w:bookmarkStart w:id="15211" w:name="_ETM_Q88_293029"/>
      <w:bookmarkEnd w:id="15211"/>
      <w:r>
        <w:rPr>
          <w:rFonts w:hint="cs"/>
          <w:rtl/>
          <w:lang w:eastAsia="he-IL"/>
        </w:rPr>
        <w:t xml:space="preserve">החוק הזה, שאני מקווה שנצליח לקדם במושב הבא, יקל מאוד </w:t>
      </w:r>
      <w:bookmarkStart w:id="15212" w:name="_ETM_Q88_296160"/>
      <w:bookmarkEnd w:id="15212"/>
      <w:r>
        <w:rPr>
          <w:rFonts w:hint="cs"/>
          <w:rtl/>
          <w:lang w:eastAsia="he-IL"/>
        </w:rPr>
        <w:t xml:space="preserve">על היכולת שלנו גם בהגדרות האלה, להכניס </w:t>
      </w:r>
      <w:bookmarkStart w:id="15213" w:name="_ETM_Q88_298773"/>
      <w:bookmarkEnd w:id="15213"/>
      <w:r>
        <w:rPr>
          <w:rFonts w:hint="cs"/>
          <w:rtl/>
          <w:lang w:eastAsia="he-IL"/>
        </w:rPr>
        <w:t xml:space="preserve">את הנושא הזה יותר לפעילות. </w:t>
      </w:r>
      <w:bookmarkStart w:id="15214" w:name="_ETM_Q88_300291"/>
      <w:bookmarkStart w:id="15215" w:name="_ETM_Q88_300404"/>
      <w:bookmarkEnd w:id="15214"/>
      <w:bookmarkEnd w:id="15215"/>
      <w:r>
        <w:rPr>
          <w:rFonts w:hint="cs"/>
          <w:rtl/>
          <w:lang w:eastAsia="he-IL"/>
        </w:rPr>
        <w:t>בנוסף,</w:t>
      </w:r>
      <w:bookmarkStart w:id="15216" w:name="_ETM_Q88_301307"/>
      <w:bookmarkStart w:id="15217" w:name="_ETM_Q88_301431"/>
      <w:bookmarkEnd w:id="15216"/>
      <w:bookmarkEnd w:id="15217"/>
      <w:r>
        <w:rPr>
          <w:rFonts w:hint="cs"/>
          <w:rtl/>
          <w:lang w:eastAsia="he-IL"/>
        </w:rPr>
        <w:t xml:space="preserve"> במסגרת תוכניות העבודה </w:t>
      </w:r>
      <w:bookmarkStart w:id="15218" w:name="_ETM_Q88_303567"/>
      <w:bookmarkEnd w:id="15218"/>
      <w:r>
        <w:rPr>
          <w:rFonts w:hint="cs"/>
          <w:rtl/>
          <w:lang w:eastAsia="he-IL"/>
        </w:rPr>
        <w:t xml:space="preserve">של סמנכ"לית מחקר פיתוח וחדשנות, והמדענית הראשית במשרד החקלאות, </w:t>
      </w:r>
      <w:bookmarkStart w:id="15219" w:name="_ETM_Q88_308951"/>
      <w:bookmarkEnd w:id="15219"/>
      <w:r>
        <w:rPr>
          <w:rFonts w:hint="cs"/>
          <w:rtl/>
          <w:lang w:eastAsia="he-IL"/>
        </w:rPr>
        <w:t>הוגשה הצעה לתוכנית לגיבוש מדיניות המשרד בנושא</w:t>
      </w:r>
      <w:r w:rsidR="00A9231E">
        <w:rPr>
          <w:rFonts w:hint="cs"/>
          <w:rtl/>
          <w:lang w:eastAsia="he-IL"/>
        </w:rPr>
        <w:t>,</w:t>
      </w:r>
      <w:r>
        <w:rPr>
          <w:rFonts w:hint="cs"/>
          <w:rtl/>
          <w:lang w:eastAsia="he-IL"/>
        </w:rPr>
        <w:t xml:space="preserve"> כולל תוכנית </w:t>
      </w:r>
      <w:bookmarkStart w:id="15220" w:name="_ETM_Q88_311698"/>
      <w:bookmarkEnd w:id="15220"/>
      <w:r>
        <w:rPr>
          <w:rFonts w:hint="cs"/>
          <w:rtl/>
          <w:lang w:eastAsia="he-IL"/>
        </w:rPr>
        <w:t xml:space="preserve">פיילוט ליזמים בנושא חקלאות עירונית, כלכלית יצרנית. התוכנית תגובש </w:t>
      </w:r>
      <w:bookmarkStart w:id="15221" w:name="_ETM_Q88_317292"/>
      <w:bookmarkEnd w:id="15221"/>
      <w:r>
        <w:rPr>
          <w:rFonts w:hint="cs"/>
          <w:rtl/>
          <w:lang w:eastAsia="he-IL"/>
        </w:rPr>
        <w:t xml:space="preserve">בשיתוף יחידות המשרד השונות – אגף יער ואילנות, הרשות </w:t>
      </w:r>
      <w:bookmarkStart w:id="15222" w:name="_ETM_Q88_319450"/>
      <w:bookmarkEnd w:id="15222"/>
      <w:r>
        <w:rPr>
          <w:rFonts w:hint="cs"/>
          <w:rtl/>
          <w:lang w:eastAsia="he-IL"/>
        </w:rPr>
        <w:t xml:space="preserve">לתכנון ופיתוח הכפר, החטיבה למחקר ואסטרטגיה, שירותי הדרכה והמקצוע </w:t>
      </w:r>
      <w:bookmarkStart w:id="15223" w:name="_ETM_Q88_325670"/>
      <w:bookmarkEnd w:id="15223"/>
      <w:r>
        <w:rPr>
          <w:rFonts w:hint="cs"/>
          <w:rtl/>
          <w:lang w:eastAsia="he-IL"/>
        </w:rPr>
        <w:t xml:space="preserve">ומינהלת ההשקעות והמימון בחקלאות. על בסיס תוצאות הפיילוט, בכוונתי להוציא </w:t>
      </w:r>
      <w:bookmarkStart w:id="15224" w:name="_ETM_Q88_330081"/>
      <w:bookmarkEnd w:id="15224"/>
      <w:r>
        <w:rPr>
          <w:rFonts w:hint="cs"/>
          <w:rtl/>
          <w:lang w:eastAsia="he-IL"/>
        </w:rPr>
        <w:t>נוהל תמיכה המשכי לקידום התחום.</w:t>
      </w:r>
      <w:bookmarkStart w:id="15225" w:name="_ETM_Q88_333513"/>
      <w:bookmarkStart w:id="15226" w:name="_ETM_Q88_333617"/>
      <w:bookmarkStart w:id="15227" w:name="_ETM_Q88_333657"/>
      <w:bookmarkStart w:id="15228" w:name="_ETM_Q88_333737"/>
      <w:bookmarkEnd w:id="15225"/>
      <w:bookmarkEnd w:id="15226"/>
      <w:bookmarkEnd w:id="15227"/>
      <w:bookmarkEnd w:id="15228"/>
      <w:r w:rsidR="00A9231E">
        <w:rPr>
          <w:rFonts w:hint="cs"/>
          <w:rtl/>
          <w:lang w:eastAsia="he-IL"/>
        </w:rPr>
        <w:t xml:space="preserve"> </w:t>
      </w:r>
      <w:r>
        <w:rPr>
          <w:rFonts w:hint="cs"/>
          <w:rtl/>
          <w:lang w:eastAsia="he-IL"/>
        </w:rPr>
        <w:t xml:space="preserve">אני בהחלט חושב שיש </w:t>
      </w:r>
      <w:bookmarkStart w:id="15229" w:name="_ETM_Q88_334645"/>
      <w:bookmarkEnd w:id="15229"/>
      <w:r>
        <w:rPr>
          <w:rFonts w:hint="cs"/>
          <w:rtl/>
          <w:lang w:eastAsia="he-IL"/>
        </w:rPr>
        <w:t>פה ערך מוסף חשוב – גם חינוכי, גם קהילתי</w:t>
      </w:r>
      <w:bookmarkStart w:id="15230" w:name="_ETM_Q88_340429"/>
      <w:bookmarkEnd w:id="15230"/>
      <w:r>
        <w:rPr>
          <w:rFonts w:hint="cs"/>
          <w:rtl/>
          <w:lang w:eastAsia="he-IL"/>
        </w:rPr>
        <w:t xml:space="preserve"> – וגם פתרון לזמינות של תוצרת חקלאית טרייה, קרובה, זולה </w:t>
      </w:r>
      <w:bookmarkStart w:id="15231" w:name="_ETM_Q88_346159"/>
      <w:bookmarkEnd w:id="15231"/>
      <w:r>
        <w:rPr>
          <w:rFonts w:hint="cs"/>
          <w:rtl/>
          <w:lang w:eastAsia="he-IL"/>
        </w:rPr>
        <w:t xml:space="preserve">יותר ונגישה יותר לאוכלוסיות מכל הגוונים והשכבות שיש לנו בחברה. </w:t>
      </w:r>
      <w:bookmarkStart w:id="15232" w:name="_ETM_Q88_354366"/>
      <w:bookmarkEnd w:id="15232"/>
    </w:p>
    <w:p w:rsidR="004435F3" w:rsidRDefault="004435F3" w:rsidP="00DF72D3">
      <w:pPr>
        <w:rPr>
          <w:rtl/>
          <w:lang w:eastAsia="he-IL"/>
        </w:rPr>
      </w:pPr>
      <w:bookmarkStart w:id="15233" w:name="_ETM_Q88_354687"/>
      <w:bookmarkStart w:id="15234" w:name="_ETM_Q88_354797"/>
      <w:bookmarkEnd w:id="15233"/>
      <w:bookmarkEnd w:id="15234"/>
    </w:p>
    <w:p w:rsidR="004435F3" w:rsidRDefault="004435F3" w:rsidP="00DF72D3">
      <w:pPr>
        <w:pStyle w:val="af6"/>
        <w:rPr>
          <w:rtl/>
        </w:rPr>
      </w:pPr>
      <w:r w:rsidRPr="00850C2F">
        <w:rPr>
          <w:rStyle w:val="TagStyle"/>
          <w:rFonts w:hint="cs"/>
          <w:rtl/>
        </w:rPr>
        <w:t xml:space="preserve"> &lt;&lt; יור &gt;&gt;</w:t>
      </w:r>
      <w:r>
        <w:rPr>
          <w:rStyle w:val="TagStyle"/>
          <w:rFonts w:hint="cs"/>
          <w:rtl/>
        </w:rPr>
        <w:t xml:space="preserve"> </w:t>
      </w:r>
      <w:r>
        <w:rPr>
          <w:rFonts w:hint="cs"/>
          <w:rtl/>
        </w:rPr>
        <w:t>היו"ר יבגני סובה:</w:t>
      </w:r>
      <w:r>
        <w:rPr>
          <w:rStyle w:val="TagStyle"/>
          <w:rtl/>
        </w:rPr>
        <w:t xml:space="preserve"> </w:t>
      </w:r>
      <w:r w:rsidRPr="00850C2F">
        <w:rPr>
          <w:rStyle w:val="TagStyle"/>
          <w:rtl/>
        </w:rPr>
        <w:t>&lt;&lt; יור &gt;&gt;</w:t>
      </w:r>
      <w:r>
        <w:rPr>
          <w:rFonts w:hint="cs"/>
          <w:rtl/>
        </w:rPr>
        <w:t xml:space="preserve">   </w:t>
      </w:r>
    </w:p>
    <w:p w:rsidR="004435F3" w:rsidRDefault="004435F3" w:rsidP="00FC0E0D">
      <w:pPr>
        <w:rPr>
          <w:rtl/>
          <w:lang w:eastAsia="he-IL"/>
        </w:rPr>
      </w:pPr>
    </w:p>
    <w:p w:rsidR="004435F3" w:rsidRDefault="004435F3" w:rsidP="00DF72D3">
      <w:pPr>
        <w:rPr>
          <w:rtl/>
          <w:lang w:eastAsia="he-IL"/>
        </w:rPr>
      </w:pPr>
      <w:bookmarkStart w:id="15235" w:name="_ETM_Q88_358792"/>
      <w:bookmarkEnd w:id="15235"/>
      <w:r>
        <w:rPr>
          <w:rFonts w:hint="cs"/>
          <w:rtl/>
          <w:lang w:eastAsia="he-IL"/>
        </w:rPr>
        <w:t xml:space="preserve">בבקשה. </w:t>
      </w:r>
      <w:bookmarkStart w:id="15236" w:name="_ETM_Q88_360199"/>
      <w:bookmarkEnd w:id="15236"/>
    </w:p>
    <w:p w:rsidR="004435F3" w:rsidRPr="00E4692F" w:rsidRDefault="004435F3" w:rsidP="00FC0E0D">
      <w:pPr>
        <w:rPr>
          <w:rtl/>
        </w:rPr>
      </w:pPr>
      <w:bookmarkStart w:id="15237" w:name="_ETM_Q88_360300"/>
      <w:bookmarkEnd w:id="15237"/>
    </w:p>
    <w:p w:rsidR="004435F3" w:rsidRDefault="004435F3" w:rsidP="00DF72D3">
      <w:pPr>
        <w:pStyle w:val="-"/>
        <w:rPr>
          <w:rtl/>
        </w:rPr>
      </w:pPr>
      <w:r w:rsidRPr="00850C2F">
        <w:rPr>
          <w:rStyle w:val="TagStyle"/>
          <w:rFonts w:hint="cs"/>
          <w:rtl/>
        </w:rPr>
        <w:t xml:space="preserve"> &lt;&lt; דובר_המשך &gt;&gt;</w:t>
      </w:r>
      <w:r>
        <w:rPr>
          <w:rStyle w:val="TagStyle"/>
          <w:rFonts w:hint="cs"/>
          <w:rtl/>
        </w:rPr>
        <w:t xml:space="preserve"> </w:t>
      </w:r>
      <w:r>
        <w:rPr>
          <w:rFonts w:hint="cs"/>
          <w:rtl/>
        </w:rPr>
        <w:t>אורי מקלב (יהדות התורה):</w:t>
      </w:r>
      <w:r>
        <w:rPr>
          <w:rStyle w:val="TagStyle"/>
          <w:rtl/>
        </w:rPr>
        <w:t xml:space="preserve"> </w:t>
      </w:r>
      <w:r w:rsidRPr="00850C2F">
        <w:rPr>
          <w:rStyle w:val="TagStyle"/>
          <w:rtl/>
        </w:rPr>
        <w:t>&lt;&lt; דובר_המשך &gt;&gt;</w:t>
      </w:r>
      <w:r>
        <w:rPr>
          <w:rFonts w:hint="cs"/>
          <w:rtl/>
        </w:rPr>
        <w:t xml:space="preserve">   </w:t>
      </w:r>
    </w:p>
    <w:p w:rsidR="004435F3" w:rsidRDefault="004435F3" w:rsidP="00FC0E0D">
      <w:pPr>
        <w:rPr>
          <w:rtl/>
          <w:lang w:eastAsia="he-IL"/>
        </w:rPr>
      </w:pPr>
    </w:p>
    <w:p w:rsidR="004435F3" w:rsidRDefault="004435F3" w:rsidP="00FC0E0D">
      <w:pPr>
        <w:rPr>
          <w:rtl/>
        </w:rPr>
      </w:pPr>
      <w:r>
        <w:rPr>
          <w:rFonts w:hint="cs"/>
          <w:rtl/>
        </w:rPr>
        <w:t xml:space="preserve">קודם כול, תודה, אדוני השר. אני באמת </w:t>
      </w:r>
      <w:bookmarkStart w:id="15238" w:name="_ETM_Q88_368426"/>
      <w:bookmarkEnd w:id="15238"/>
      <w:r>
        <w:rPr>
          <w:rFonts w:hint="cs"/>
          <w:rtl/>
        </w:rPr>
        <w:t xml:space="preserve">רוצה לציין – לעודד אתכם על המשך הפעילות. אני רואה שנכנסתם </w:t>
      </w:r>
      <w:bookmarkStart w:id="15239" w:name="_ETM_Q88_370257"/>
      <w:bookmarkEnd w:id="15239"/>
      <w:r>
        <w:rPr>
          <w:rFonts w:hint="cs"/>
          <w:rtl/>
        </w:rPr>
        <w:t xml:space="preserve">עמוק לתוך העניין, ואני מקווה שגם יהיו תוצאות. אני יודע </w:t>
      </w:r>
      <w:bookmarkStart w:id="15240" w:name="_ETM_Q88_375636"/>
      <w:bookmarkEnd w:id="15240"/>
      <w:r>
        <w:rPr>
          <w:rFonts w:hint="cs"/>
          <w:rtl/>
        </w:rPr>
        <w:t xml:space="preserve">שאתם תלויים גם במשרדים אחרים, אבל אתם משרד שמוביל. </w:t>
      </w:r>
      <w:bookmarkStart w:id="15241" w:name="_ETM_Q88_378844"/>
      <w:bookmarkEnd w:id="15241"/>
      <w:r>
        <w:rPr>
          <w:rFonts w:hint="cs"/>
          <w:rtl/>
        </w:rPr>
        <w:t>אני חושב שאתם עושים פעו</w:t>
      </w:r>
      <w:r w:rsidR="00A9231E">
        <w:rPr>
          <w:rFonts w:hint="cs"/>
          <w:rtl/>
        </w:rPr>
        <w:t>לה חשובה מאוד, ויש בה עוד יתרון,</w:t>
      </w:r>
      <w:r>
        <w:rPr>
          <w:rFonts w:hint="cs"/>
          <w:rtl/>
        </w:rPr>
        <w:t xml:space="preserve"> </w:t>
      </w:r>
      <w:bookmarkStart w:id="15242" w:name="_ETM_Q88_388254"/>
      <w:bookmarkEnd w:id="15242"/>
      <w:r>
        <w:rPr>
          <w:rFonts w:hint="cs"/>
          <w:rtl/>
        </w:rPr>
        <w:t xml:space="preserve">עוד כמה יתרונות. אני רוצה </w:t>
      </w:r>
      <w:bookmarkStart w:id="15243" w:name="_ETM_Q88_385576"/>
      <w:bookmarkEnd w:id="15243"/>
      <w:r>
        <w:rPr>
          <w:rFonts w:hint="cs"/>
          <w:rtl/>
        </w:rPr>
        <w:t xml:space="preserve">להגיד, כדי שאנשים יבינו, שאנחנו לא מדברים על צריכת מים </w:t>
      </w:r>
      <w:bookmarkStart w:id="15244" w:name="_ETM_Q88_388078"/>
      <w:bookmarkEnd w:id="15244"/>
      <w:r>
        <w:rPr>
          <w:rFonts w:hint="cs"/>
          <w:rtl/>
        </w:rPr>
        <w:t xml:space="preserve">יתרה. הפוך: אנחנו מדברים על חיסכון במים. ועם כל זה, </w:t>
      </w:r>
      <w:bookmarkStart w:id="15245" w:name="_ETM_Q88_391066"/>
      <w:bookmarkEnd w:id="15245"/>
      <w:r>
        <w:rPr>
          <w:rFonts w:hint="cs"/>
          <w:rtl/>
        </w:rPr>
        <w:t>צריך להגיע לתעריפי מים של חקלאות, עם כל המשמעויות.</w:t>
      </w:r>
      <w:r w:rsidR="00FC0E0D">
        <w:rPr>
          <w:rFonts w:hint="cs"/>
          <w:rtl/>
        </w:rPr>
        <w:t xml:space="preserve"> </w:t>
      </w:r>
      <w:r>
        <w:rPr>
          <w:rFonts w:hint="cs"/>
          <w:rtl/>
          <w:lang w:eastAsia="he-IL"/>
        </w:rPr>
        <w:t>אבל יש כאן</w:t>
      </w:r>
      <w:r w:rsidR="00A9231E">
        <w:rPr>
          <w:rFonts w:hint="cs"/>
          <w:rtl/>
          <w:lang w:eastAsia="he-IL"/>
        </w:rPr>
        <w:t>,</w:t>
      </w:r>
      <w:r>
        <w:rPr>
          <w:rFonts w:hint="cs"/>
          <w:rtl/>
          <w:lang w:eastAsia="he-IL"/>
        </w:rPr>
        <w:t xml:space="preserve"> בנושא האנרגיה – כשאנחנו מדברים על חקלאות על גגות במבני תעשייה, </w:t>
      </w:r>
      <w:bookmarkStart w:id="15246" w:name="_ETM_Q88_403210"/>
      <w:bookmarkEnd w:id="15246"/>
      <w:r>
        <w:rPr>
          <w:rFonts w:hint="cs"/>
          <w:rtl/>
          <w:lang w:eastAsia="he-IL"/>
        </w:rPr>
        <w:t xml:space="preserve">לפי מחקרים שנעשו ולפי נתונים שיש, זה חוסך </w:t>
      </w:r>
      <w:bookmarkStart w:id="15247" w:name="_ETM_Q88_403348"/>
      <w:bookmarkEnd w:id="15247"/>
      <w:r>
        <w:rPr>
          <w:rFonts w:hint="cs"/>
          <w:rtl/>
          <w:lang w:eastAsia="he-IL"/>
        </w:rPr>
        <w:t>30% מהאנרגיה. זה גם יותר בריא וגם יותר כשר</w:t>
      </w:r>
      <w:r w:rsidR="00A9231E">
        <w:rPr>
          <w:rFonts w:hint="cs"/>
          <w:rtl/>
          <w:lang w:eastAsia="he-IL"/>
        </w:rPr>
        <w:t>,</w:t>
      </w:r>
      <w:r>
        <w:rPr>
          <w:rFonts w:hint="cs"/>
          <w:rtl/>
          <w:lang w:eastAsia="he-IL"/>
        </w:rPr>
        <w:t xml:space="preserve"> </w:t>
      </w:r>
      <w:bookmarkStart w:id="15248" w:name="_ETM_Q88_408514"/>
      <w:bookmarkEnd w:id="15248"/>
      <w:r>
        <w:rPr>
          <w:rFonts w:hint="cs"/>
          <w:rtl/>
          <w:lang w:eastAsia="he-IL"/>
        </w:rPr>
        <w:t>אני אומר את זה בגלוי</w:t>
      </w:r>
      <w:r w:rsidR="00A9231E">
        <w:rPr>
          <w:rFonts w:hint="cs"/>
          <w:rtl/>
          <w:lang w:eastAsia="he-IL"/>
        </w:rPr>
        <w:t>,</w:t>
      </w:r>
      <w:r>
        <w:rPr>
          <w:rFonts w:hint="cs"/>
          <w:rtl/>
          <w:lang w:eastAsia="he-IL"/>
        </w:rPr>
        <w:t xml:space="preserve"> מכיוון שהאפשרות להתמודד </w:t>
      </w:r>
      <w:bookmarkStart w:id="15249" w:name="_ETM_Q88_413769"/>
      <w:bookmarkEnd w:id="15249"/>
      <w:r>
        <w:rPr>
          <w:rFonts w:hint="cs"/>
          <w:rtl/>
          <w:lang w:eastAsia="he-IL"/>
        </w:rPr>
        <w:t xml:space="preserve">עם תולעים, וכל מה שנלווה לכך </w:t>
      </w:r>
      <w:r w:rsidR="00A9231E">
        <w:rPr>
          <w:rFonts w:hint="eastAsia"/>
          <w:rtl/>
          <w:lang w:eastAsia="he-IL"/>
        </w:rPr>
        <w:t>–</w:t>
      </w:r>
      <w:r w:rsidR="00A9231E">
        <w:rPr>
          <w:rFonts w:hint="cs"/>
          <w:rtl/>
          <w:lang w:eastAsia="he-IL"/>
        </w:rPr>
        <w:t xml:space="preserve"> </w:t>
      </w:r>
      <w:r>
        <w:rPr>
          <w:rFonts w:hint="cs"/>
          <w:rtl/>
          <w:lang w:eastAsia="he-IL"/>
        </w:rPr>
        <w:t xml:space="preserve">כשזה נמצא על הגג </w:t>
      </w:r>
      <w:bookmarkStart w:id="15250" w:name="_ETM_Q88_417812"/>
      <w:bookmarkEnd w:id="15250"/>
      <w:r>
        <w:rPr>
          <w:rFonts w:hint="cs"/>
          <w:rtl/>
          <w:lang w:eastAsia="he-IL"/>
        </w:rPr>
        <w:t>בצורה מכוסה, זו החממה הכי משופרת והכי טובה שיש</w:t>
      </w:r>
      <w:bookmarkStart w:id="15251" w:name="_ETM_Q88_422436"/>
      <w:bookmarkEnd w:id="15251"/>
      <w:r>
        <w:rPr>
          <w:rFonts w:hint="cs"/>
          <w:rtl/>
          <w:lang w:eastAsia="he-IL"/>
        </w:rPr>
        <w:t xml:space="preserve">. </w:t>
      </w:r>
      <w:bookmarkStart w:id="15252" w:name="_ETM_Q88_424696"/>
      <w:bookmarkStart w:id="15253" w:name="_ETM_Q88_424800"/>
      <w:bookmarkStart w:id="15254" w:name="_ETM_Q88_424823"/>
      <w:bookmarkStart w:id="15255" w:name="_ETM_Q88_424902"/>
      <w:bookmarkEnd w:id="15252"/>
      <w:bookmarkEnd w:id="15253"/>
      <w:bookmarkEnd w:id="15254"/>
      <w:bookmarkEnd w:id="15255"/>
      <w:r>
        <w:rPr>
          <w:rFonts w:hint="cs"/>
          <w:rtl/>
          <w:lang w:eastAsia="he-IL"/>
        </w:rPr>
        <w:t xml:space="preserve">וצריך לדעת גם את הדבר האחרון, בנושא הזה יש גם טכנולוגיה של רובוטיקה ועוד דברים מתקדמים. אנחנו יכולים </w:t>
      </w:r>
      <w:r w:rsidRPr="00850C2F">
        <w:rPr>
          <w:rFonts w:hint="cs"/>
          <w:rtl/>
          <w:lang w:eastAsia="he-IL"/>
        </w:rPr>
        <w:t>לעשות מזה</w:t>
      </w:r>
      <w:r>
        <w:rPr>
          <w:rFonts w:hint="cs"/>
          <w:rtl/>
          <w:lang w:eastAsia="he-IL"/>
        </w:rPr>
        <w:t xml:space="preserve"> ענף יצוא</w:t>
      </w:r>
      <w:bookmarkStart w:id="15256" w:name="_ETM_Q88_430532"/>
      <w:bookmarkEnd w:id="15256"/>
      <w:r>
        <w:rPr>
          <w:rFonts w:hint="cs"/>
          <w:rtl/>
          <w:lang w:eastAsia="he-IL"/>
        </w:rPr>
        <w:t xml:space="preserve"> של מדינת ישראל, כמו בעוד דברים חקלאיי</w:t>
      </w:r>
      <w:r w:rsidR="00A9231E">
        <w:rPr>
          <w:rFonts w:hint="cs"/>
          <w:rtl/>
          <w:lang w:eastAsia="he-IL"/>
        </w:rPr>
        <w:t>ם</w:t>
      </w:r>
      <w:r>
        <w:rPr>
          <w:rFonts w:hint="cs"/>
          <w:rtl/>
          <w:lang w:eastAsia="he-IL"/>
        </w:rPr>
        <w:t xml:space="preserve"> שבהם מדינת </w:t>
      </w:r>
      <w:bookmarkStart w:id="15257" w:name="_ETM_Q88_434378"/>
      <w:bookmarkEnd w:id="15257"/>
      <w:r w:rsidR="00A9231E">
        <w:rPr>
          <w:rFonts w:hint="cs"/>
          <w:rtl/>
          <w:lang w:eastAsia="he-IL"/>
        </w:rPr>
        <w:t xml:space="preserve">ישראל באמת השפיעה, </w:t>
      </w:r>
      <w:r>
        <w:rPr>
          <w:rFonts w:hint="cs"/>
          <w:rtl/>
          <w:lang w:eastAsia="he-IL"/>
        </w:rPr>
        <w:t xml:space="preserve">נתנה לעולם. הפיתוחים שלה עשו </w:t>
      </w:r>
      <w:bookmarkStart w:id="15258" w:name="_ETM_Q88_440563"/>
      <w:bookmarkEnd w:id="15258"/>
      <w:r>
        <w:rPr>
          <w:rFonts w:hint="cs"/>
          <w:rtl/>
          <w:lang w:eastAsia="he-IL"/>
        </w:rPr>
        <w:t xml:space="preserve">מהפכים, וגם בנושא הזה יכולים להיות מהפכים גדולים מאוד. </w:t>
      </w:r>
    </w:p>
    <w:p w:rsidR="004435F3" w:rsidRDefault="004435F3" w:rsidP="00DF72D3">
      <w:pPr>
        <w:rPr>
          <w:rtl/>
          <w:lang w:eastAsia="he-IL"/>
        </w:rPr>
      </w:pPr>
      <w:bookmarkStart w:id="15259" w:name="_ETM_Q88_443055"/>
      <w:bookmarkStart w:id="15260" w:name="_ETM_Q88_443166"/>
      <w:bookmarkEnd w:id="15259"/>
      <w:bookmarkEnd w:id="15260"/>
    </w:p>
    <w:p w:rsidR="004435F3" w:rsidRDefault="004435F3" w:rsidP="00A9231E">
      <w:pPr>
        <w:rPr>
          <w:rtl/>
          <w:lang w:eastAsia="he-IL"/>
        </w:rPr>
      </w:pPr>
      <w:bookmarkStart w:id="15261" w:name="_ETM_Q88_443205"/>
      <w:bookmarkEnd w:id="15261"/>
      <w:r>
        <w:rPr>
          <w:rFonts w:hint="cs"/>
          <w:rtl/>
          <w:lang w:eastAsia="he-IL"/>
        </w:rPr>
        <w:t>ש</w:t>
      </w:r>
      <w:bookmarkStart w:id="15262" w:name="_ETM_Q88_443295"/>
      <w:bookmarkEnd w:id="15262"/>
      <w:r>
        <w:rPr>
          <w:rFonts w:hint="cs"/>
          <w:rtl/>
          <w:lang w:eastAsia="he-IL"/>
        </w:rPr>
        <w:t xml:space="preserve">מעתי </w:t>
      </w:r>
      <w:bookmarkStart w:id="15263" w:name="_ETM_Q88_444096"/>
      <w:bookmarkEnd w:id="15263"/>
      <w:r>
        <w:rPr>
          <w:rFonts w:hint="cs"/>
          <w:rtl/>
          <w:lang w:eastAsia="he-IL"/>
        </w:rPr>
        <w:t xml:space="preserve">שבמיוחד בבתים גבוהים </w:t>
      </w:r>
      <w:bookmarkStart w:id="15264" w:name="_ETM_Q88_447991"/>
      <w:bookmarkEnd w:id="15264"/>
      <w:r>
        <w:rPr>
          <w:rFonts w:hint="cs"/>
          <w:rtl/>
          <w:lang w:eastAsia="he-IL"/>
        </w:rPr>
        <w:t xml:space="preserve">כיום, איפה שיש ניהול בית. התוספת </w:t>
      </w:r>
      <w:bookmarkStart w:id="15265" w:name="_ETM_Q88_449786"/>
      <w:bookmarkEnd w:id="15265"/>
      <w:r>
        <w:rPr>
          <w:rFonts w:hint="cs"/>
          <w:rtl/>
          <w:lang w:eastAsia="he-IL"/>
        </w:rPr>
        <w:t>הזאת – כשאפשר לעשות את זה על הגג – יכולה בסך הכול לתחזק</w:t>
      </w:r>
      <w:bookmarkStart w:id="15266" w:name="_ETM_Q88_452185"/>
      <w:bookmarkEnd w:id="15266"/>
      <w:r>
        <w:rPr>
          <w:rFonts w:hint="cs"/>
          <w:rtl/>
          <w:lang w:eastAsia="he-IL"/>
        </w:rPr>
        <w:t xml:space="preserve">, לעזור בהוצאות, </w:t>
      </w:r>
      <w:bookmarkStart w:id="15267" w:name="_ETM_Q88_456086"/>
      <w:bookmarkEnd w:id="15267"/>
      <w:r>
        <w:rPr>
          <w:rFonts w:hint="cs"/>
          <w:rtl/>
          <w:lang w:eastAsia="he-IL"/>
        </w:rPr>
        <w:t xml:space="preserve">ולתת, כמו שאתה אומר, סחורה טרייה ובריאה לתושבים ולאזרחים. תודה. </w:t>
      </w:r>
      <w:bookmarkStart w:id="15268" w:name="_ETM_Q88_461423"/>
      <w:bookmarkEnd w:id="15268"/>
    </w:p>
    <w:p w:rsidR="004435F3" w:rsidRDefault="004435F3" w:rsidP="00DF72D3">
      <w:pPr>
        <w:rPr>
          <w:rtl/>
        </w:rPr>
      </w:pPr>
    </w:p>
    <w:p w:rsidR="004435F3" w:rsidRDefault="004435F3" w:rsidP="00DF72D3">
      <w:pPr>
        <w:pStyle w:val="-"/>
        <w:rPr>
          <w:rtl/>
        </w:rPr>
      </w:pPr>
      <w:r w:rsidRPr="00850C2F">
        <w:rPr>
          <w:rStyle w:val="TagStyle"/>
          <w:rFonts w:hint="cs"/>
          <w:rtl/>
        </w:rPr>
        <w:t xml:space="preserve"> &lt;&lt; דובר_המשך &gt;&gt;</w:t>
      </w:r>
      <w:r>
        <w:rPr>
          <w:rStyle w:val="TagStyle"/>
          <w:rFonts w:hint="cs"/>
          <w:rtl/>
        </w:rPr>
        <w:t xml:space="preserve"> </w:t>
      </w:r>
      <w:r>
        <w:rPr>
          <w:rFonts w:hint="cs"/>
          <w:rtl/>
        </w:rPr>
        <w:t>שר החקלאות ופיתוח הכפר עודד פורר:</w:t>
      </w:r>
      <w:r>
        <w:rPr>
          <w:rStyle w:val="TagStyle"/>
          <w:rtl/>
        </w:rPr>
        <w:t xml:space="preserve"> </w:t>
      </w:r>
      <w:r w:rsidRPr="00850C2F">
        <w:rPr>
          <w:rStyle w:val="TagStyle"/>
          <w:rtl/>
        </w:rPr>
        <w:t>&lt;&lt; דובר_המשך &gt;&gt;</w:t>
      </w:r>
      <w:r>
        <w:rPr>
          <w:rFonts w:hint="cs"/>
          <w:rtl/>
        </w:rPr>
        <w:t xml:space="preserve">   </w:t>
      </w:r>
    </w:p>
    <w:p w:rsidR="004435F3" w:rsidRDefault="004435F3" w:rsidP="00FC0E0D">
      <w:pPr>
        <w:rPr>
          <w:rtl/>
          <w:lang w:eastAsia="he-IL"/>
        </w:rPr>
      </w:pPr>
    </w:p>
    <w:p w:rsidR="004435F3" w:rsidRDefault="004435F3" w:rsidP="00A9231E">
      <w:pPr>
        <w:rPr>
          <w:rtl/>
          <w:lang w:eastAsia="he-IL"/>
        </w:rPr>
      </w:pPr>
      <w:r>
        <w:rPr>
          <w:rFonts w:hint="cs"/>
          <w:rtl/>
          <w:lang w:eastAsia="he-IL"/>
        </w:rPr>
        <w:t xml:space="preserve">חד-משמעית, אדוני. אני אוסיף, כשמדברים על חקלאות על </w:t>
      </w:r>
      <w:bookmarkStart w:id="15269" w:name="_ETM_Q88_468428"/>
      <w:bookmarkEnd w:id="15269"/>
      <w:r>
        <w:rPr>
          <w:rFonts w:hint="cs"/>
          <w:rtl/>
          <w:lang w:eastAsia="he-IL"/>
        </w:rPr>
        <w:t xml:space="preserve">גגות, זה לא רק על גגות. זה גם על קירות. </w:t>
      </w:r>
      <w:bookmarkStart w:id="15270" w:name="_ETM_Q88_472879"/>
      <w:bookmarkEnd w:id="15270"/>
      <w:r>
        <w:rPr>
          <w:rFonts w:hint="cs"/>
          <w:rtl/>
          <w:lang w:eastAsia="he-IL"/>
        </w:rPr>
        <w:t>יש כבר במדינת ישראל לא מעט פיתוחים</w:t>
      </w:r>
      <w:r w:rsidR="00A9231E">
        <w:rPr>
          <w:rFonts w:hint="cs"/>
          <w:rtl/>
          <w:lang w:eastAsia="he-IL"/>
        </w:rPr>
        <w:t xml:space="preserve"> שבהם</w:t>
      </w:r>
      <w:r>
        <w:rPr>
          <w:rFonts w:hint="cs"/>
          <w:rtl/>
          <w:lang w:eastAsia="he-IL"/>
        </w:rPr>
        <w:t xml:space="preserve"> הגידול הוא ממש </w:t>
      </w:r>
      <w:bookmarkStart w:id="15271" w:name="_ETM_Q88_479574"/>
      <w:bookmarkEnd w:id="15271"/>
      <w:r>
        <w:rPr>
          <w:rFonts w:hint="cs"/>
          <w:rtl/>
          <w:lang w:eastAsia="he-IL"/>
        </w:rPr>
        <w:t xml:space="preserve">על כל הקירות. יש אפילו מבנים כאלה, ואתה יכול לראות. </w:t>
      </w:r>
      <w:bookmarkStart w:id="15272" w:name="_ETM_Q88_484845"/>
      <w:bookmarkEnd w:id="15272"/>
      <w:r>
        <w:rPr>
          <w:rFonts w:hint="cs"/>
          <w:rtl/>
          <w:lang w:eastAsia="he-IL"/>
        </w:rPr>
        <w:t xml:space="preserve">היתרון האנרגטי מדהים. זה יתרון באמת יפה. אפשר לראות, אגב, </w:t>
      </w:r>
      <w:bookmarkStart w:id="15273" w:name="_ETM_Q88_491822"/>
      <w:bookmarkEnd w:id="15273"/>
      <w:r>
        <w:rPr>
          <w:rFonts w:hint="cs"/>
          <w:rtl/>
          <w:lang w:eastAsia="he-IL"/>
        </w:rPr>
        <w:t xml:space="preserve">בגן הבוטני.  </w:t>
      </w:r>
    </w:p>
    <w:p w:rsidR="004435F3" w:rsidRDefault="004435F3" w:rsidP="00DF72D3">
      <w:pPr>
        <w:rPr>
          <w:rtl/>
          <w:lang w:eastAsia="he-IL"/>
        </w:rPr>
      </w:pPr>
    </w:p>
    <w:p w:rsidR="004435F3" w:rsidRDefault="004435F3" w:rsidP="00DF72D3">
      <w:pPr>
        <w:pStyle w:val="af5"/>
        <w:rPr>
          <w:rtl/>
        </w:rPr>
      </w:pPr>
      <w:bookmarkStart w:id="15274" w:name="ET_interruption_6166_24"/>
      <w:r w:rsidRPr="00850C2F">
        <w:rPr>
          <w:rStyle w:val="TagStyle"/>
          <w:rFonts w:hint="cs"/>
          <w:rtl/>
        </w:rPr>
        <w:t xml:space="preserve"> &lt;&lt; קריאה &gt;&gt;</w:t>
      </w:r>
      <w:r>
        <w:rPr>
          <w:rStyle w:val="TagStyle"/>
          <w:rFonts w:hint="cs"/>
          <w:rtl/>
        </w:rPr>
        <w:t xml:space="preserve"> </w:t>
      </w:r>
      <w:r>
        <w:rPr>
          <w:rFonts w:hint="cs"/>
          <w:rtl/>
        </w:rPr>
        <w:t>אורי מקלב (יהדות התורה):</w:t>
      </w:r>
      <w:r>
        <w:rPr>
          <w:rStyle w:val="TagStyle"/>
          <w:rtl/>
        </w:rPr>
        <w:t xml:space="preserve"> </w:t>
      </w:r>
      <w:r w:rsidRPr="00850C2F">
        <w:rPr>
          <w:rStyle w:val="TagStyle"/>
          <w:rtl/>
        </w:rPr>
        <w:t>&lt;&lt; קריאה &gt;&gt;</w:t>
      </w:r>
      <w:r>
        <w:rPr>
          <w:rFonts w:hint="cs"/>
          <w:rtl/>
        </w:rPr>
        <w:t xml:space="preserve">   </w:t>
      </w:r>
      <w:bookmarkEnd w:id="15274"/>
    </w:p>
    <w:p w:rsidR="004435F3" w:rsidRDefault="004435F3" w:rsidP="00FC0E0D">
      <w:pPr>
        <w:rPr>
          <w:rtl/>
          <w:lang w:eastAsia="he-IL"/>
        </w:rPr>
      </w:pPr>
    </w:p>
    <w:p w:rsidR="004435F3" w:rsidRDefault="004435F3" w:rsidP="00DF72D3">
      <w:pPr>
        <w:rPr>
          <w:rtl/>
          <w:lang w:eastAsia="he-IL"/>
        </w:rPr>
      </w:pPr>
      <w:r>
        <w:rPr>
          <w:rFonts w:hint="cs"/>
          <w:rtl/>
          <w:lang w:eastAsia="he-IL"/>
        </w:rPr>
        <w:t xml:space="preserve">במוזיאון המדע. </w:t>
      </w:r>
      <w:bookmarkStart w:id="15275" w:name="_ETM_Q88_491164"/>
      <w:bookmarkStart w:id="15276" w:name="_ETM_Q88_491269"/>
      <w:bookmarkEnd w:id="15275"/>
      <w:bookmarkEnd w:id="15276"/>
    </w:p>
    <w:p w:rsidR="004435F3" w:rsidRDefault="004435F3" w:rsidP="00DF72D3">
      <w:pPr>
        <w:rPr>
          <w:rtl/>
          <w:lang w:eastAsia="he-IL"/>
        </w:rPr>
      </w:pPr>
    </w:p>
    <w:p w:rsidR="004435F3" w:rsidRDefault="004435F3" w:rsidP="00DF72D3">
      <w:pPr>
        <w:pStyle w:val="af6"/>
        <w:rPr>
          <w:rtl/>
        </w:rPr>
      </w:pPr>
      <w:bookmarkStart w:id="15277" w:name="ET_yor_6307_229"/>
      <w:r w:rsidRPr="00E4692F">
        <w:rPr>
          <w:rStyle w:val="TagStyle"/>
          <w:rtl/>
        </w:rPr>
        <w:t xml:space="preserve"> &lt;&lt; יור &gt;&gt;</w:t>
      </w:r>
      <w:r w:rsidRPr="00E4692F">
        <w:rPr>
          <w:rFonts w:hint="cs"/>
          <w:rtl/>
        </w:rPr>
        <w:t xml:space="preserve"> היו"ר יבגני סובה: </w:t>
      </w:r>
      <w:r w:rsidRPr="00E4692F">
        <w:rPr>
          <w:rStyle w:val="TagStyle"/>
          <w:rtl/>
        </w:rPr>
        <w:t>&lt;&lt; יור &gt;&gt;</w:t>
      </w:r>
      <w:bookmarkEnd w:id="15277"/>
      <w:r w:rsidRPr="00E4692F">
        <w:rPr>
          <w:rStyle w:val="TagStyle"/>
          <w:rtl/>
        </w:rPr>
        <w:t xml:space="preserve"> </w:t>
      </w:r>
      <w:r>
        <w:rPr>
          <w:rStyle w:val="TagStyle"/>
          <w:rFonts w:hint="cs"/>
          <w:rtl/>
        </w:rPr>
        <w:t xml:space="preserve">   </w:t>
      </w:r>
    </w:p>
    <w:p w:rsidR="004435F3" w:rsidRDefault="004435F3" w:rsidP="00FC0E0D">
      <w:pPr>
        <w:rPr>
          <w:rtl/>
        </w:rPr>
      </w:pPr>
    </w:p>
    <w:p w:rsidR="004435F3" w:rsidRDefault="004435F3" w:rsidP="00DF72D3">
      <w:pPr>
        <w:rPr>
          <w:rtl/>
          <w:lang w:eastAsia="he-IL"/>
        </w:rPr>
      </w:pPr>
      <w:bookmarkStart w:id="15278" w:name="_ETM_Q88_492350"/>
      <w:bookmarkEnd w:id="15278"/>
      <w:r>
        <w:rPr>
          <w:rFonts w:hint="cs"/>
          <w:rtl/>
          <w:lang w:eastAsia="he-IL"/>
        </w:rPr>
        <w:t xml:space="preserve">יש גם כנסת ירוקה פה אצלנו. </w:t>
      </w:r>
    </w:p>
    <w:p w:rsidR="004435F3" w:rsidRDefault="004435F3" w:rsidP="00DF72D3">
      <w:pPr>
        <w:rPr>
          <w:rtl/>
          <w:lang w:eastAsia="he-IL"/>
        </w:rPr>
      </w:pPr>
    </w:p>
    <w:p w:rsidR="004435F3" w:rsidRDefault="004435F3" w:rsidP="00DF72D3">
      <w:pPr>
        <w:pStyle w:val="-"/>
        <w:rPr>
          <w:rtl/>
        </w:rPr>
      </w:pPr>
      <w:bookmarkStart w:id="15279" w:name="_ETM_Q88_491116"/>
      <w:bookmarkStart w:id="15280" w:name="_ETM_Q88_491218"/>
      <w:bookmarkStart w:id="15281" w:name="ET_speakercontinue_6211_28"/>
      <w:bookmarkEnd w:id="15279"/>
      <w:bookmarkEnd w:id="15280"/>
      <w:r w:rsidRPr="00850C2F">
        <w:rPr>
          <w:rStyle w:val="TagStyle"/>
          <w:rFonts w:hint="cs"/>
          <w:rtl/>
        </w:rPr>
        <w:t xml:space="preserve"> &lt;&lt; דובר_המשך &gt;&gt;</w:t>
      </w:r>
      <w:r>
        <w:rPr>
          <w:rStyle w:val="TagStyle"/>
          <w:rFonts w:hint="cs"/>
          <w:rtl/>
        </w:rPr>
        <w:t xml:space="preserve"> </w:t>
      </w:r>
      <w:r>
        <w:rPr>
          <w:rFonts w:hint="cs"/>
          <w:rtl/>
        </w:rPr>
        <w:t>שר החקלאות ופיתוח הכפר עודד פורר:</w:t>
      </w:r>
      <w:r>
        <w:rPr>
          <w:rStyle w:val="TagStyle"/>
          <w:rtl/>
        </w:rPr>
        <w:t xml:space="preserve"> </w:t>
      </w:r>
      <w:r w:rsidRPr="00850C2F">
        <w:rPr>
          <w:rStyle w:val="TagStyle"/>
          <w:rtl/>
        </w:rPr>
        <w:t>&lt;&lt; דובר_המשך &gt;&gt;</w:t>
      </w:r>
      <w:r>
        <w:rPr>
          <w:rFonts w:hint="cs"/>
          <w:rtl/>
        </w:rPr>
        <w:t xml:space="preserve">   </w:t>
      </w:r>
      <w:bookmarkEnd w:id="15281"/>
    </w:p>
    <w:p w:rsidR="004435F3" w:rsidRDefault="004435F3" w:rsidP="00FC0E0D">
      <w:pPr>
        <w:rPr>
          <w:rtl/>
          <w:lang w:eastAsia="he-IL"/>
        </w:rPr>
      </w:pPr>
    </w:p>
    <w:p w:rsidR="004435F3" w:rsidRDefault="004435F3" w:rsidP="00DF72D3">
      <w:pPr>
        <w:rPr>
          <w:rtl/>
        </w:rPr>
      </w:pPr>
      <w:r>
        <w:rPr>
          <w:rFonts w:hint="cs"/>
          <w:rtl/>
        </w:rPr>
        <w:t xml:space="preserve">במוזיאון המדע וגם בגן הבוטני </w:t>
      </w:r>
      <w:bookmarkStart w:id="15282" w:name="_ETM_Q88_496304"/>
      <w:bookmarkEnd w:id="15282"/>
      <w:r>
        <w:rPr>
          <w:rFonts w:hint="cs"/>
          <w:rtl/>
        </w:rPr>
        <w:t xml:space="preserve">יש ממש עבודה שעושים שם. פה, לא רחוק. אני ממליץ למי </w:t>
      </w:r>
      <w:bookmarkStart w:id="15283" w:name="_ETM_Q88_500908"/>
      <w:bookmarkEnd w:id="15283"/>
      <w:r>
        <w:rPr>
          <w:rFonts w:hint="cs"/>
          <w:rtl/>
        </w:rPr>
        <w:t xml:space="preserve">שזמנו פנוי, אחרי ההצבעות בבוקר, אפשר ללכת. </w:t>
      </w:r>
    </w:p>
    <w:p w:rsidR="004435F3" w:rsidRDefault="004435F3" w:rsidP="00DF72D3">
      <w:pPr>
        <w:rPr>
          <w:rtl/>
          <w:lang w:eastAsia="he-IL"/>
        </w:rPr>
      </w:pPr>
      <w:bookmarkStart w:id="15284" w:name="_ETM_Q88_507654"/>
      <w:bookmarkStart w:id="15285" w:name="_ETM_Q88_507745"/>
      <w:bookmarkEnd w:id="15284"/>
      <w:bookmarkEnd w:id="15285"/>
    </w:p>
    <w:p w:rsidR="004435F3" w:rsidRDefault="004435F3" w:rsidP="00DF72D3">
      <w:pPr>
        <w:pStyle w:val="af6"/>
        <w:rPr>
          <w:rtl/>
        </w:rPr>
      </w:pPr>
      <w:r w:rsidRPr="00850C2F">
        <w:rPr>
          <w:rStyle w:val="TagStyle"/>
          <w:rFonts w:hint="cs"/>
          <w:rtl/>
        </w:rPr>
        <w:t xml:space="preserve"> &lt;&lt; יור &gt;&gt;</w:t>
      </w:r>
      <w:r>
        <w:rPr>
          <w:rStyle w:val="TagStyle"/>
          <w:rFonts w:hint="cs"/>
          <w:rtl/>
        </w:rPr>
        <w:t xml:space="preserve"> </w:t>
      </w:r>
      <w:r>
        <w:rPr>
          <w:rFonts w:hint="cs"/>
          <w:rtl/>
        </w:rPr>
        <w:t>היו"ר יבגני סובה:</w:t>
      </w:r>
      <w:r>
        <w:rPr>
          <w:rStyle w:val="TagStyle"/>
          <w:rtl/>
        </w:rPr>
        <w:t xml:space="preserve"> </w:t>
      </w:r>
      <w:r w:rsidRPr="00850C2F">
        <w:rPr>
          <w:rStyle w:val="TagStyle"/>
          <w:rtl/>
        </w:rPr>
        <w:t>&lt;&lt; יור &gt;&gt;</w:t>
      </w:r>
      <w:r>
        <w:rPr>
          <w:rFonts w:hint="cs"/>
          <w:rtl/>
        </w:rPr>
        <w:t xml:space="preserve">   </w:t>
      </w:r>
    </w:p>
    <w:p w:rsidR="004435F3" w:rsidRDefault="004435F3" w:rsidP="00FC0E0D">
      <w:pPr>
        <w:rPr>
          <w:rtl/>
          <w:lang w:eastAsia="he-IL"/>
        </w:rPr>
      </w:pPr>
    </w:p>
    <w:p w:rsidR="004435F3" w:rsidRDefault="004435F3" w:rsidP="00A9231E">
      <w:pPr>
        <w:rPr>
          <w:rtl/>
          <w:lang w:eastAsia="he-IL"/>
        </w:rPr>
      </w:pPr>
      <w:r>
        <w:rPr>
          <w:rFonts w:hint="cs"/>
          <w:rtl/>
          <w:lang w:eastAsia="he-IL"/>
        </w:rPr>
        <w:t>א</w:t>
      </w:r>
      <w:bookmarkStart w:id="15286" w:name="_ETM_Q88_507467"/>
      <w:bookmarkEnd w:id="15286"/>
      <w:r>
        <w:rPr>
          <w:rFonts w:hint="cs"/>
          <w:rtl/>
          <w:lang w:eastAsia="he-IL"/>
        </w:rPr>
        <w:t xml:space="preserve">תה מתכוון </w:t>
      </w:r>
      <w:bookmarkStart w:id="15287" w:name="_ETM_Q88_508692"/>
      <w:bookmarkEnd w:id="15287"/>
      <w:r>
        <w:rPr>
          <w:rFonts w:hint="cs"/>
          <w:rtl/>
          <w:lang w:eastAsia="he-IL"/>
        </w:rPr>
        <w:t xml:space="preserve">לשעה שיש לנו בין הימים הארוכים והלילות הארוכים. </w:t>
      </w:r>
      <w:bookmarkStart w:id="15288" w:name="_ETM_Q88_511140"/>
      <w:bookmarkEnd w:id="15288"/>
    </w:p>
    <w:p w:rsidR="004435F3" w:rsidRPr="00E4692F" w:rsidRDefault="004435F3" w:rsidP="00FC0E0D">
      <w:pPr>
        <w:rPr>
          <w:rtl/>
        </w:rPr>
      </w:pPr>
      <w:bookmarkStart w:id="15289" w:name="_ETM_Q88_511265"/>
      <w:bookmarkEnd w:id="15289"/>
    </w:p>
    <w:p w:rsidR="004435F3" w:rsidRDefault="004435F3" w:rsidP="00DF72D3">
      <w:pPr>
        <w:pStyle w:val="-"/>
        <w:rPr>
          <w:rtl/>
        </w:rPr>
      </w:pPr>
      <w:bookmarkStart w:id="15290" w:name="ET_speakercontinue_6211_29"/>
      <w:r w:rsidRPr="00850C2F">
        <w:rPr>
          <w:rStyle w:val="TagStyle"/>
          <w:rFonts w:hint="cs"/>
          <w:rtl/>
        </w:rPr>
        <w:t xml:space="preserve"> &lt;&lt; דובר_המשך &gt;&gt;</w:t>
      </w:r>
      <w:r>
        <w:rPr>
          <w:rStyle w:val="TagStyle"/>
          <w:rFonts w:hint="cs"/>
          <w:rtl/>
        </w:rPr>
        <w:t xml:space="preserve"> </w:t>
      </w:r>
      <w:r>
        <w:rPr>
          <w:rFonts w:hint="cs"/>
          <w:rtl/>
        </w:rPr>
        <w:t>שר החקלאות ופיתוח הכפר עודד פורר:</w:t>
      </w:r>
      <w:r>
        <w:rPr>
          <w:rStyle w:val="TagStyle"/>
          <w:rtl/>
        </w:rPr>
        <w:t xml:space="preserve"> </w:t>
      </w:r>
      <w:r w:rsidRPr="00850C2F">
        <w:rPr>
          <w:rStyle w:val="TagStyle"/>
          <w:rtl/>
        </w:rPr>
        <w:t>&lt;&lt; דובר_המשך &gt;&gt;</w:t>
      </w:r>
      <w:r>
        <w:rPr>
          <w:rFonts w:hint="cs"/>
          <w:rtl/>
        </w:rPr>
        <w:t xml:space="preserve">   </w:t>
      </w:r>
      <w:bookmarkEnd w:id="15290"/>
    </w:p>
    <w:p w:rsidR="004435F3" w:rsidRDefault="004435F3" w:rsidP="00FC0E0D">
      <w:pPr>
        <w:rPr>
          <w:rtl/>
          <w:lang w:eastAsia="he-IL"/>
        </w:rPr>
      </w:pPr>
    </w:p>
    <w:p w:rsidR="004435F3" w:rsidRDefault="004435F3" w:rsidP="00A9231E">
      <w:pPr>
        <w:rPr>
          <w:rtl/>
          <w:lang w:eastAsia="he-IL"/>
        </w:rPr>
      </w:pPr>
      <w:bookmarkStart w:id="15291" w:name="_ETM_Q88_512492"/>
      <w:bookmarkEnd w:id="15291"/>
      <w:r>
        <w:rPr>
          <w:rFonts w:hint="cs"/>
          <w:rtl/>
          <w:lang w:eastAsia="he-IL"/>
        </w:rPr>
        <w:t xml:space="preserve">בהחלט, אני </w:t>
      </w:r>
      <w:bookmarkStart w:id="15292" w:name="_ETM_Q88_511646"/>
      <w:bookmarkEnd w:id="15292"/>
      <w:r>
        <w:rPr>
          <w:rFonts w:hint="cs"/>
          <w:rtl/>
          <w:lang w:eastAsia="he-IL"/>
        </w:rPr>
        <w:t xml:space="preserve">באמת חושב, חבר הכנסת מקלב </w:t>
      </w:r>
      <w:r w:rsidR="00A9231E">
        <w:rPr>
          <w:rFonts w:hint="eastAsia"/>
          <w:rtl/>
          <w:lang w:eastAsia="he-IL"/>
        </w:rPr>
        <w:t>–</w:t>
      </w:r>
      <w:r w:rsidR="00A9231E">
        <w:rPr>
          <w:rFonts w:hint="cs"/>
          <w:rtl/>
          <w:lang w:eastAsia="he-IL"/>
        </w:rPr>
        <w:t xml:space="preserve"> </w:t>
      </w:r>
      <w:r>
        <w:rPr>
          <w:rFonts w:hint="cs"/>
          <w:rtl/>
          <w:lang w:eastAsia="he-IL"/>
        </w:rPr>
        <w:t xml:space="preserve">א. אני רואה שאתה מתמיד </w:t>
      </w:r>
      <w:bookmarkStart w:id="15293" w:name="_ETM_Q88_514898"/>
      <w:bookmarkEnd w:id="15293"/>
      <w:r>
        <w:rPr>
          <w:rFonts w:hint="cs"/>
          <w:rtl/>
          <w:lang w:eastAsia="he-IL"/>
        </w:rPr>
        <w:t xml:space="preserve">בנושא הזה, גם בוועדות, כשאנחנו דנים. לא פשוט. אנחנו דוחפים אותו. זאת פעם ראשונה, ואני ביקשתי להקצות לזה תקציבים הפעם, גם בקולות הקוראים </w:t>
      </w:r>
      <w:bookmarkStart w:id="15294" w:name="_ETM_Q88_533775"/>
      <w:bookmarkEnd w:id="15294"/>
      <w:r>
        <w:rPr>
          <w:rFonts w:hint="cs"/>
          <w:rtl/>
          <w:lang w:eastAsia="he-IL"/>
        </w:rPr>
        <w:t>שלנו</w:t>
      </w:r>
      <w:r w:rsidR="00A9231E">
        <w:rPr>
          <w:rFonts w:hint="cs"/>
          <w:rtl/>
          <w:lang w:eastAsia="he-IL"/>
        </w:rPr>
        <w:t>;</w:t>
      </w:r>
      <w:r>
        <w:rPr>
          <w:rFonts w:hint="cs"/>
          <w:rtl/>
          <w:lang w:eastAsia="he-IL"/>
        </w:rPr>
        <w:t xml:space="preserve"> לקדם את זה, בין אם זה באמצעות </w:t>
      </w:r>
      <w:bookmarkStart w:id="15295" w:name="_ETM_Q88_534854"/>
      <w:bookmarkEnd w:id="15295"/>
      <w:r>
        <w:rPr>
          <w:rFonts w:hint="cs"/>
          <w:rtl/>
          <w:lang w:eastAsia="he-IL"/>
        </w:rPr>
        <w:t>הגינות הקהילתיות</w:t>
      </w:r>
      <w:r w:rsidR="00A9231E">
        <w:rPr>
          <w:rFonts w:hint="cs"/>
          <w:rtl/>
          <w:lang w:eastAsia="he-IL"/>
        </w:rPr>
        <w:t xml:space="preserve"> או</w:t>
      </w:r>
      <w:r>
        <w:rPr>
          <w:rFonts w:hint="cs"/>
          <w:rtl/>
          <w:lang w:eastAsia="he-IL"/>
        </w:rPr>
        <w:t xml:space="preserve"> נושאים אחרים. לצערי, זה לוקח זמן. </w:t>
      </w:r>
      <w:bookmarkStart w:id="15296" w:name="_ETM_Q88_538301"/>
      <w:bookmarkEnd w:id="15296"/>
      <w:r>
        <w:rPr>
          <w:rFonts w:hint="cs"/>
          <w:rtl/>
          <w:lang w:eastAsia="he-IL"/>
        </w:rPr>
        <w:t xml:space="preserve">אני מקווה שיהיה לנו מספיק זמן בשביל לדחוף את זה </w:t>
      </w:r>
      <w:bookmarkStart w:id="15297" w:name="_ETM_Q88_541460"/>
      <w:bookmarkEnd w:id="15297"/>
      <w:r>
        <w:rPr>
          <w:rFonts w:hint="cs"/>
          <w:rtl/>
          <w:lang w:eastAsia="he-IL"/>
        </w:rPr>
        <w:t xml:space="preserve">לרמה, שזה כבר יהפוך להיות משהו שרץ, ונראה אותו בהרבה </w:t>
      </w:r>
      <w:bookmarkStart w:id="15298" w:name="_ETM_Q88_546767"/>
      <w:bookmarkEnd w:id="15298"/>
      <w:r>
        <w:rPr>
          <w:rFonts w:hint="cs"/>
          <w:rtl/>
          <w:lang w:eastAsia="he-IL"/>
        </w:rPr>
        <w:t>מאוד מקומות. בהחלט, הכיוון הזה הוא הכיוון. הוא הכיוון שנמצא אצלנו ב-</w:t>
      </w:r>
      <w:r>
        <w:rPr>
          <w:lang w:eastAsia="he-IL"/>
        </w:rPr>
        <w:t>vision</w:t>
      </w:r>
      <w:r>
        <w:rPr>
          <w:rFonts w:hint="cs"/>
          <w:rtl/>
          <w:lang w:eastAsia="he-IL"/>
        </w:rPr>
        <w:t xml:space="preserve">. </w:t>
      </w:r>
      <w:bookmarkStart w:id="15299" w:name="_ETM_Q88_551835"/>
      <w:bookmarkEnd w:id="15299"/>
      <w:r>
        <w:rPr>
          <w:rFonts w:hint="cs"/>
          <w:rtl/>
          <w:lang w:eastAsia="he-IL"/>
        </w:rPr>
        <w:t xml:space="preserve">תודה, אדוני. </w:t>
      </w:r>
    </w:p>
    <w:p w:rsidR="004435F3" w:rsidRDefault="004435F3" w:rsidP="00DF72D3">
      <w:pPr>
        <w:rPr>
          <w:rtl/>
          <w:lang w:eastAsia="he-IL"/>
        </w:rPr>
      </w:pPr>
      <w:bookmarkStart w:id="15300" w:name="_ETM_Q88_554603"/>
      <w:bookmarkStart w:id="15301" w:name="_ETM_Q88_554718"/>
      <w:bookmarkEnd w:id="15300"/>
      <w:bookmarkEnd w:id="15301"/>
    </w:p>
    <w:p w:rsidR="004435F3" w:rsidRDefault="004435F3" w:rsidP="00DF72D3">
      <w:pPr>
        <w:pStyle w:val="af6"/>
        <w:rPr>
          <w:rtl/>
        </w:rPr>
      </w:pPr>
      <w:r w:rsidRPr="00850C2F">
        <w:rPr>
          <w:rStyle w:val="TagStyle"/>
          <w:rFonts w:hint="cs"/>
          <w:rtl/>
        </w:rPr>
        <w:t xml:space="preserve"> &lt;&lt; יור &gt;&gt;</w:t>
      </w:r>
      <w:r>
        <w:rPr>
          <w:rStyle w:val="TagStyle"/>
          <w:rFonts w:hint="cs"/>
          <w:rtl/>
        </w:rPr>
        <w:t xml:space="preserve"> </w:t>
      </w:r>
      <w:r>
        <w:rPr>
          <w:rFonts w:hint="cs"/>
          <w:rtl/>
        </w:rPr>
        <w:t>היו"ר יבגני סובה:</w:t>
      </w:r>
      <w:r>
        <w:rPr>
          <w:rStyle w:val="TagStyle"/>
          <w:rtl/>
        </w:rPr>
        <w:t xml:space="preserve"> </w:t>
      </w:r>
      <w:r w:rsidRPr="00850C2F">
        <w:rPr>
          <w:rStyle w:val="TagStyle"/>
          <w:rtl/>
        </w:rPr>
        <w:t>&lt;&lt; יור &gt;&gt;</w:t>
      </w:r>
      <w:r>
        <w:rPr>
          <w:rFonts w:hint="cs"/>
          <w:rtl/>
        </w:rPr>
        <w:t xml:space="preserve">   </w:t>
      </w:r>
    </w:p>
    <w:p w:rsidR="004435F3" w:rsidRDefault="004435F3" w:rsidP="00FC0E0D">
      <w:pPr>
        <w:rPr>
          <w:rtl/>
          <w:lang w:eastAsia="he-IL"/>
        </w:rPr>
      </w:pPr>
    </w:p>
    <w:p w:rsidR="004435F3" w:rsidRDefault="004435F3" w:rsidP="00DF72D3">
      <w:pPr>
        <w:rPr>
          <w:rtl/>
          <w:lang w:eastAsia="he-IL"/>
        </w:rPr>
      </w:pPr>
      <w:bookmarkStart w:id="15302" w:name="_ETM_Q88_555545"/>
      <w:bookmarkStart w:id="15303" w:name="_ETM_Q88_507814"/>
      <w:bookmarkStart w:id="15304" w:name="_ETM_Q88_507873"/>
      <w:bookmarkEnd w:id="15302"/>
      <w:bookmarkEnd w:id="15303"/>
      <w:bookmarkEnd w:id="15304"/>
      <w:r>
        <w:rPr>
          <w:rFonts w:hint="cs"/>
          <w:rtl/>
          <w:lang w:eastAsia="he-IL"/>
        </w:rPr>
        <w:t xml:space="preserve">תודה רבה, אדוני השר. </w:t>
      </w:r>
    </w:p>
    <w:p w:rsidR="004435F3" w:rsidRDefault="004435F3" w:rsidP="00DF72D3">
      <w:pPr>
        <w:rPr>
          <w:rtl/>
          <w:lang w:eastAsia="he-IL"/>
        </w:rPr>
      </w:pPr>
    </w:p>
    <w:p w:rsidR="004435F3" w:rsidRDefault="004435F3" w:rsidP="00A9231E">
      <w:pPr>
        <w:rPr>
          <w:rtl/>
          <w:lang w:eastAsia="he-IL"/>
        </w:rPr>
      </w:pPr>
      <w:bookmarkStart w:id="15305" w:name="_ETM_Q88_557148"/>
      <w:bookmarkStart w:id="15306" w:name="_ETM_Q88_557210"/>
      <w:bookmarkEnd w:id="15305"/>
      <w:bookmarkEnd w:id="15306"/>
      <w:r>
        <w:rPr>
          <w:rFonts w:hint="cs"/>
          <w:rtl/>
          <w:lang w:eastAsia="he-IL"/>
        </w:rPr>
        <w:t xml:space="preserve">אנחנו נעבור לשאילתה הבאה, אבל חבר הכנסת סמי </w:t>
      </w:r>
      <w:bookmarkStart w:id="15307" w:name="_ETM_Q88_560843"/>
      <w:bookmarkEnd w:id="15307"/>
      <w:r>
        <w:rPr>
          <w:rFonts w:hint="cs"/>
          <w:rtl/>
          <w:lang w:eastAsia="he-IL"/>
        </w:rPr>
        <w:t xml:space="preserve">אבו שחאדה לא נמצא. אז אנחנו </w:t>
      </w:r>
      <w:bookmarkStart w:id="15308" w:name="_ETM_Q88_572750"/>
      <w:bookmarkEnd w:id="15308"/>
      <w:r>
        <w:rPr>
          <w:rFonts w:hint="cs"/>
          <w:rtl/>
          <w:lang w:eastAsia="he-IL"/>
        </w:rPr>
        <w:t xml:space="preserve">נעבור – </w:t>
      </w:r>
      <w:bookmarkStart w:id="15309" w:name="_ETM_Q88_564603"/>
      <w:bookmarkStart w:id="15310" w:name="_ETM_Q88_564679"/>
      <w:bookmarkStart w:id="15311" w:name="_ETM_Q88_564762"/>
      <w:bookmarkStart w:id="15312" w:name="_ETM_Q88_564831"/>
      <w:bookmarkEnd w:id="15309"/>
      <w:bookmarkEnd w:id="15310"/>
      <w:bookmarkEnd w:id="15311"/>
      <w:bookmarkEnd w:id="15312"/>
      <w:r>
        <w:rPr>
          <w:rFonts w:hint="cs"/>
          <w:rtl/>
          <w:lang w:eastAsia="he-IL"/>
        </w:rPr>
        <w:t xml:space="preserve">רגע, בואו נראה </w:t>
      </w:r>
      <w:bookmarkStart w:id="15313" w:name="_ETM_Q88_569797"/>
      <w:bookmarkEnd w:id="15313"/>
      <w:r>
        <w:rPr>
          <w:rFonts w:hint="cs"/>
          <w:rtl/>
          <w:lang w:eastAsia="he-IL"/>
        </w:rPr>
        <w:t xml:space="preserve">מי נמצא. חברת הכנסת תומא סלימאן – אינה נוכחת. אוסאמה </w:t>
      </w:r>
      <w:bookmarkStart w:id="15314" w:name="_ETM_Q88_574983"/>
      <w:bookmarkEnd w:id="15314"/>
      <w:r>
        <w:rPr>
          <w:rFonts w:hint="cs"/>
          <w:rtl/>
          <w:lang w:eastAsia="he-IL"/>
        </w:rPr>
        <w:t xml:space="preserve">סעדי היה באולם? יכול להיות שהוא יצא. אם </w:t>
      </w:r>
      <w:bookmarkStart w:id="15315" w:name="_ETM_Q88_580817"/>
      <w:bookmarkEnd w:id="15315"/>
      <w:r>
        <w:rPr>
          <w:rFonts w:hint="cs"/>
          <w:rtl/>
          <w:lang w:eastAsia="he-IL"/>
        </w:rPr>
        <w:t xml:space="preserve">הוא </w:t>
      </w:r>
      <w:r w:rsidR="00A9231E">
        <w:rPr>
          <w:rFonts w:hint="cs"/>
          <w:rtl/>
          <w:lang w:eastAsia="he-IL"/>
        </w:rPr>
        <w:t>בפרסה,</w:t>
      </w:r>
      <w:r>
        <w:rPr>
          <w:rFonts w:hint="cs"/>
          <w:rtl/>
          <w:lang w:eastAsia="he-IL"/>
        </w:rPr>
        <w:t xml:space="preserve"> תקראו לו. חברת הכנסת אורית מלכה סטרוק נמצאת? </w:t>
      </w:r>
      <w:bookmarkStart w:id="15316" w:name="_ETM_Q88_586373"/>
      <w:bookmarkEnd w:id="15316"/>
      <w:r>
        <w:rPr>
          <w:rFonts w:hint="cs"/>
          <w:rtl/>
          <w:lang w:eastAsia="he-IL"/>
        </w:rPr>
        <w:t>אינה נוכחת. יש?</w:t>
      </w:r>
    </w:p>
    <w:p w:rsidR="004435F3" w:rsidRDefault="004435F3" w:rsidP="00DF72D3">
      <w:pPr>
        <w:rPr>
          <w:rtl/>
          <w:lang w:eastAsia="he-IL"/>
        </w:rPr>
      </w:pPr>
      <w:bookmarkStart w:id="15317" w:name="_ETM_Q88_591797"/>
      <w:bookmarkStart w:id="15318" w:name="_ETM_Q88_591887"/>
      <w:bookmarkEnd w:id="15317"/>
      <w:bookmarkEnd w:id="15318"/>
    </w:p>
    <w:p w:rsidR="004435F3" w:rsidRDefault="004435F3" w:rsidP="00DF72D3">
      <w:pPr>
        <w:pStyle w:val="af5"/>
        <w:rPr>
          <w:rtl/>
        </w:rPr>
      </w:pPr>
      <w:bookmarkStart w:id="15319" w:name="ET_interruption_5292_33"/>
      <w:r w:rsidRPr="00850C2F">
        <w:rPr>
          <w:rStyle w:val="TagStyle"/>
          <w:rFonts w:hint="cs"/>
          <w:rtl/>
        </w:rPr>
        <w:t xml:space="preserve"> &lt;&lt; קריאה &gt;&gt;</w:t>
      </w:r>
      <w:r>
        <w:rPr>
          <w:rStyle w:val="TagStyle"/>
          <w:rFonts w:hint="cs"/>
          <w:rtl/>
        </w:rPr>
        <w:t xml:space="preserve"> </w:t>
      </w:r>
      <w:r>
        <w:rPr>
          <w:rFonts w:hint="cs"/>
          <w:rtl/>
        </w:rPr>
        <w:t>אוסאמה סעדי (הרשימה המשותפת):</w:t>
      </w:r>
      <w:r>
        <w:rPr>
          <w:rStyle w:val="TagStyle"/>
          <w:rtl/>
        </w:rPr>
        <w:t xml:space="preserve"> </w:t>
      </w:r>
      <w:r w:rsidRPr="00850C2F">
        <w:rPr>
          <w:rStyle w:val="TagStyle"/>
          <w:rtl/>
        </w:rPr>
        <w:t>&lt;&lt; קריאה &gt;&gt;</w:t>
      </w:r>
      <w:r>
        <w:rPr>
          <w:rFonts w:hint="cs"/>
          <w:rtl/>
        </w:rPr>
        <w:t xml:space="preserve">   </w:t>
      </w:r>
      <w:bookmarkEnd w:id="15319"/>
    </w:p>
    <w:p w:rsidR="004435F3" w:rsidRDefault="004435F3" w:rsidP="00FC0E0D">
      <w:pPr>
        <w:rPr>
          <w:rtl/>
          <w:lang w:eastAsia="he-IL"/>
        </w:rPr>
      </w:pPr>
    </w:p>
    <w:p w:rsidR="004435F3" w:rsidRDefault="004435F3" w:rsidP="00DF72D3">
      <w:pPr>
        <w:rPr>
          <w:rtl/>
          <w:lang w:eastAsia="he-IL"/>
        </w:rPr>
      </w:pPr>
      <w:bookmarkStart w:id="15320" w:name="_ETM_Q88_593372"/>
      <w:bookmarkEnd w:id="15320"/>
      <w:r>
        <w:rPr>
          <w:rFonts w:hint="cs"/>
          <w:rtl/>
          <w:lang w:eastAsia="he-IL"/>
        </w:rPr>
        <w:t>א</w:t>
      </w:r>
      <w:bookmarkStart w:id="15321" w:name="_ETM_Q88_593657"/>
      <w:bookmarkStart w:id="15322" w:name="_ETM_Q88_593747"/>
      <w:bookmarkEnd w:id="15321"/>
      <w:bookmarkEnd w:id="15322"/>
      <w:r>
        <w:rPr>
          <w:rFonts w:hint="cs"/>
          <w:rtl/>
          <w:lang w:eastAsia="he-IL"/>
        </w:rPr>
        <w:t xml:space="preserve">ני כאן. </w:t>
      </w:r>
    </w:p>
    <w:p w:rsidR="004435F3" w:rsidRDefault="004435F3" w:rsidP="00DF72D3">
      <w:pPr>
        <w:rPr>
          <w:rtl/>
          <w:lang w:eastAsia="he-IL"/>
        </w:rPr>
      </w:pPr>
      <w:bookmarkStart w:id="15323" w:name="_ETM_Q88_592682"/>
      <w:bookmarkStart w:id="15324" w:name="_ETM_Q88_592786"/>
      <w:bookmarkEnd w:id="15323"/>
      <w:bookmarkEnd w:id="15324"/>
    </w:p>
    <w:p w:rsidR="004435F3" w:rsidRDefault="004435F3" w:rsidP="00DF72D3">
      <w:pPr>
        <w:pStyle w:val="af6"/>
        <w:rPr>
          <w:rtl/>
        </w:rPr>
      </w:pPr>
      <w:r w:rsidRPr="00850C2F">
        <w:rPr>
          <w:rStyle w:val="TagStyle"/>
          <w:rFonts w:hint="cs"/>
          <w:rtl/>
        </w:rPr>
        <w:t xml:space="preserve"> &lt;&lt; יור &gt;&gt;</w:t>
      </w:r>
      <w:r>
        <w:rPr>
          <w:rStyle w:val="TagStyle"/>
          <w:rFonts w:hint="cs"/>
          <w:rtl/>
        </w:rPr>
        <w:t xml:space="preserve"> </w:t>
      </w:r>
      <w:r>
        <w:rPr>
          <w:rFonts w:hint="cs"/>
          <w:rtl/>
        </w:rPr>
        <w:t>היו"ר יבגני סובה:</w:t>
      </w:r>
      <w:r>
        <w:rPr>
          <w:rStyle w:val="TagStyle"/>
          <w:rtl/>
        </w:rPr>
        <w:t xml:space="preserve"> </w:t>
      </w:r>
      <w:r w:rsidRPr="00850C2F">
        <w:rPr>
          <w:rStyle w:val="TagStyle"/>
          <w:rtl/>
        </w:rPr>
        <w:t>&lt;&lt; יור &gt;&gt;</w:t>
      </w:r>
      <w:r>
        <w:rPr>
          <w:rFonts w:hint="cs"/>
          <w:rtl/>
        </w:rPr>
        <w:t xml:space="preserve">   </w:t>
      </w:r>
    </w:p>
    <w:p w:rsidR="004435F3" w:rsidRDefault="004435F3" w:rsidP="00FC0E0D">
      <w:pPr>
        <w:rPr>
          <w:rtl/>
          <w:lang w:eastAsia="he-IL"/>
        </w:rPr>
      </w:pPr>
    </w:p>
    <w:p w:rsidR="004435F3" w:rsidRDefault="004435F3" w:rsidP="00DF72D3">
      <w:pPr>
        <w:rPr>
          <w:rtl/>
          <w:lang w:eastAsia="he-IL"/>
        </w:rPr>
      </w:pPr>
      <w:bookmarkStart w:id="15325" w:name="_ETM_Q88_591332"/>
      <w:bookmarkEnd w:id="15325"/>
      <w:r>
        <w:rPr>
          <w:rFonts w:hint="cs"/>
          <w:rtl/>
          <w:lang w:eastAsia="he-IL"/>
        </w:rPr>
        <w:t xml:space="preserve">אתה כאן? אז הינה, אני חוזר אליך. </w:t>
      </w:r>
      <w:bookmarkStart w:id="15326" w:name="_ETM_Q88_595523"/>
      <w:bookmarkEnd w:id="15326"/>
      <w:r>
        <w:rPr>
          <w:rFonts w:hint="cs"/>
          <w:rtl/>
          <w:lang w:eastAsia="he-IL"/>
        </w:rPr>
        <w:t>בבקשה, חבר הכנסת סעדי. אני רק אקריא את השאילתה שלך</w:t>
      </w:r>
      <w:bookmarkStart w:id="15327" w:name="_ETM_Q88_600907"/>
      <w:bookmarkEnd w:id="15327"/>
      <w:r>
        <w:rPr>
          <w:rFonts w:hint="cs"/>
          <w:rtl/>
          <w:lang w:eastAsia="he-IL"/>
        </w:rPr>
        <w:t xml:space="preserve">: תג מחיר בכפר קאסם. בבקשה, אדוני. </w:t>
      </w:r>
    </w:p>
    <w:p w:rsidR="004435F3" w:rsidRDefault="004435F3" w:rsidP="00DF72D3">
      <w:pPr>
        <w:rPr>
          <w:rtl/>
          <w:lang w:eastAsia="he-IL"/>
        </w:rPr>
      </w:pPr>
      <w:bookmarkStart w:id="15328" w:name="_ETM_Q88_606523"/>
      <w:bookmarkStart w:id="15329" w:name="_ETM_Q88_606629"/>
      <w:bookmarkEnd w:id="15328"/>
      <w:bookmarkEnd w:id="15329"/>
    </w:p>
    <w:p w:rsidR="004435F3" w:rsidRDefault="004435F3" w:rsidP="00DF72D3">
      <w:pPr>
        <w:pStyle w:val="a9"/>
        <w:rPr>
          <w:rtl/>
          <w:lang w:eastAsia="he-IL"/>
        </w:rPr>
      </w:pPr>
      <w:bookmarkStart w:id="15330" w:name="ET_query_630291_35"/>
      <w:r w:rsidRPr="00850C2F">
        <w:rPr>
          <w:rStyle w:val="TagStyle"/>
          <w:rFonts w:hint="cs"/>
          <w:rtl/>
        </w:rPr>
        <w:t xml:space="preserve"> &lt;&lt; שאילתה &gt;&gt;</w:t>
      </w:r>
      <w:r>
        <w:rPr>
          <w:rStyle w:val="TagStyle"/>
          <w:rFonts w:hint="cs"/>
          <w:rtl/>
        </w:rPr>
        <w:t xml:space="preserve"> </w:t>
      </w:r>
      <w:bookmarkStart w:id="15331" w:name="_Toc97454472"/>
      <w:bookmarkStart w:id="15332" w:name="_Toc97457219"/>
      <w:bookmarkStart w:id="15333" w:name="_Toc110165387"/>
      <w:r>
        <w:rPr>
          <w:rFonts w:hint="cs"/>
          <w:rtl/>
          <w:lang w:eastAsia="he-IL"/>
        </w:rPr>
        <w:t>543. תג מחיר בכפר קאסם</w:t>
      </w:r>
      <w:bookmarkEnd w:id="15331"/>
      <w:bookmarkEnd w:id="15332"/>
      <w:bookmarkEnd w:id="15333"/>
      <w:r>
        <w:rPr>
          <w:rStyle w:val="TagStyle"/>
          <w:rFonts w:hint="cs"/>
          <w:rtl/>
        </w:rPr>
        <w:t xml:space="preserve"> </w:t>
      </w:r>
      <w:r w:rsidRPr="00850C2F">
        <w:rPr>
          <w:rStyle w:val="TagStyle"/>
          <w:rFonts w:hint="cs"/>
          <w:rtl/>
        </w:rPr>
        <w:t>&lt;&lt; שאילתה &gt;&gt;</w:t>
      </w:r>
      <w:r>
        <w:rPr>
          <w:rFonts w:hint="cs"/>
          <w:rtl/>
          <w:lang w:eastAsia="he-IL"/>
        </w:rPr>
        <w:t xml:space="preserve">   </w:t>
      </w:r>
      <w:bookmarkEnd w:id="15330"/>
    </w:p>
    <w:p w:rsidR="004435F3" w:rsidRDefault="004435F3" w:rsidP="00FC0E0D">
      <w:pPr>
        <w:rPr>
          <w:rtl/>
          <w:lang w:eastAsia="he-IL"/>
        </w:rPr>
      </w:pPr>
    </w:p>
    <w:p w:rsidR="004435F3" w:rsidRDefault="004435F3" w:rsidP="00DF72D3">
      <w:pPr>
        <w:pStyle w:val="a4"/>
        <w:rPr>
          <w:rtl/>
        </w:rPr>
      </w:pPr>
      <w:bookmarkStart w:id="15334" w:name="ET_speaker_5292_36"/>
      <w:r w:rsidRPr="00850C2F">
        <w:rPr>
          <w:rStyle w:val="TagStyle"/>
          <w:rFonts w:hint="cs"/>
          <w:rtl/>
        </w:rPr>
        <w:t xml:space="preserve"> &lt;&lt; דובר &gt;&gt;</w:t>
      </w:r>
      <w:r>
        <w:rPr>
          <w:rStyle w:val="TagStyle"/>
          <w:rFonts w:hint="cs"/>
          <w:rtl/>
        </w:rPr>
        <w:t xml:space="preserve"> </w:t>
      </w:r>
      <w:bookmarkStart w:id="15335" w:name="_Toc97454473"/>
      <w:bookmarkStart w:id="15336" w:name="_Toc97457220"/>
      <w:bookmarkStart w:id="15337" w:name="_Toc110165388"/>
      <w:r>
        <w:rPr>
          <w:rFonts w:hint="cs"/>
          <w:rtl/>
        </w:rPr>
        <w:t>אוסאמה סעדי (הרשימה המשותפת):</w:t>
      </w:r>
      <w:bookmarkEnd w:id="15335"/>
      <w:bookmarkEnd w:id="15336"/>
      <w:bookmarkEnd w:id="15337"/>
      <w:r>
        <w:rPr>
          <w:rStyle w:val="TagStyle"/>
          <w:rtl/>
        </w:rPr>
        <w:t xml:space="preserve"> </w:t>
      </w:r>
      <w:r w:rsidRPr="00850C2F">
        <w:rPr>
          <w:rStyle w:val="TagStyle"/>
          <w:rtl/>
        </w:rPr>
        <w:t>&lt;&lt; דובר &gt;&gt;</w:t>
      </w:r>
      <w:r>
        <w:rPr>
          <w:rFonts w:hint="cs"/>
          <w:rtl/>
        </w:rPr>
        <w:t xml:space="preserve">   </w:t>
      </w:r>
      <w:bookmarkEnd w:id="15334"/>
    </w:p>
    <w:p w:rsidR="004435F3" w:rsidRDefault="004435F3" w:rsidP="00FC0E0D">
      <w:pPr>
        <w:rPr>
          <w:rtl/>
          <w:lang w:eastAsia="he-IL"/>
        </w:rPr>
      </w:pPr>
    </w:p>
    <w:p w:rsidR="004435F3" w:rsidRDefault="004435F3" w:rsidP="00DF72D3">
      <w:pPr>
        <w:rPr>
          <w:rtl/>
          <w:lang w:eastAsia="he-IL"/>
        </w:rPr>
      </w:pPr>
      <w:bookmarkStart w:id="15338" w:name="_ETM_Q88_610081"/>
      <w:bookmarkStart w:id="15339" w:name="_ETM_Q88_610423"/>
      <w:bookmarkStart w:id="15340" w:name="_ETM_Q88_610512"/>
      <w:bookmarkEnd w:id="15338"/>
      <w:bookmarkEnd w:id="15339"/>
      <w:bookmarkEnd w:id="15340"/>
      <w:r>
        <w:rPr>
          <w:rFonts w:hint="cs"/>
          <w:rtl/>
          <w:lang w:eastAsia="he-IL"/>
        </w:rPr>
        <w:t>כבר סבאח אל</w:t>
      </w:r>
      <w:bookmarkStart w:id="15341" w:name="_ETM_Q88_611378"/>
      <w:bookmarkEnd w:id="15341"/>
      <w:r>
        <w:rPr>
          <w:rFonts w:hint="cs"/>
          <w:rtl/>
          <w:lang w:eastAsia="he-IL"/>
        </w:rPr>
        <w:t>-ח'יר, בוקר טוב, אדוני היושב-ראש, כבוד סגן השר.</w:t>
      </w:r>
    </w:p>
    <w:p w:rsidR="004435F3" w:rsidRDefault="004435F3" w:rsidP="00DF72D3">
      <w:pPr>
        <w:rPr>
          <w:rtl/>
          <w:lang w:eastAsia="he-IL"/>
        </w:rPr>
      </w:pPr>
    </w:p>
    <w:p w:rsidR="004435F3" w:rsidRDefault="004435F3" w:rsidP="00DF72D3">
      <w:pPr>
        <w:pStyle w:val="af6"/>
        <w:rPr>
          <w:rtl/>
        </w:rPr>
      </w:pPr>
      <w:bookmarkStart w:id="15342" w:name="ET_yor_6307_37"/>
      <w:r w:rsidRPr="00850C2F">
        <w:rPr>
          <w:rStyle w:val="TagStyle"/>
          <w:rFonts w:hint="cs"/>
          <w:rtl/>
        </w:rPr>
        <w:t xml:space="preserve"> &lt;&lt; יור &gt;&gt;</w:t>
      </w:r>
      <w:r>
        <w:rPr>
          <w:rStyle w:val="TagStyle"/>
          <w:rFonts w:hint="cs"/>
          <w:rtl/>
        </w:rPr>
        <w:t xml:space="preserve"> </w:t>
      </w:r>
      <w:r>
        <w:rPr>
          <w:rFonts w:hint="cs"/>
          <w:rtl/>
        </w:rPr>
        <w:t>היו"ר יבגני סובה:</w:t>
      </w:r>
      <w:r>
        <w:rPr>
          <w:rStyle w:val="TagStyle"/>
          <w:rtl/>
        </w:rPr>
        <w:t xml:space="preserve"> </w:t>
      </w:r>
      <w:r w:rsidRPr="00850C2F">
        <w:rPr>
          <w:rStyle w:val="TagStyle"/>
          <w:rtl/>
        </w:rPr>
        <w:t>&lt;&lt; יור &gt;&gt;</w:t>
      </w:r>
      <w:r>
        <w:rPr>
          <w:rFonts w:hint="cs"/>
          <w:rtl/>
        </w:rPr>
        <w:t xml:space="preserve">   </w:t>
      </w:r>
      <w:bookmarkEnd w:id="15342"/>
    </w:p>
    <w:p w:rsidR="004435F3" w:rsidRDefault="004435F3" w:rsidP="00FC0E0D">
      <w:pPr>
        <w:rPr>
          <w:rtl/>
          <w:lang w:eastAsia="he-IL"/>
        </w:rPr>
      </w:pPr>
    </w:p>
    <w:p w:rsidR="004435F3" w:rsidRDefault="004435F3" w:rsidP="00A9231E">
      <w:pPr>
        <w:rPr>
          <w:rtl/>
          <w:lang w:eastAsia="he-IL"/>
        </w:rPr>
      </w:pPr>
      <w:bookmarkStart w:id="15343" w:name="_ETM_Q88_618559"/>
      <w:bookmarkEnd w:id="15343"/>
      <w:r>
        <w:rPr>
          <w:rFonts w:hint="cs"/>
          <w:rtl/>
          <w:lang w:eastAsia="he-IL"/>
        </w:rPr>
        <w:t xml:space="preserve">יש כאלה </w:t>
      </w:r>
      <w:bookmarkStart w:id="15344" w:name="_ETM_Q88_617903"/>
      <w:bookmarkEnd w:id="15344"/>
      <w:r>
        <w:rPr>
          <w:rFonts w:hint="cs"/>
          <w:rtl/>
          <w:lang w:eastAsia="he-IL"/>
        </w:rPr>
        <w:t xml:space="preserve">שקמים בשעה הזאת, בשעה </w:t>
      </w:r>
      <w:r w:rsidR="00A9231E">
        <w:rPr>
          <w:rFonts w:hint="cs"/>
          <w:rtl/>
          <w:lang w:eastAsia="he-IL"/>
        </w:rPr>
        <w:t>01:30</w:t>
      </w:r>
      <w:r>
        <w:rPr>
          <w:rFonts w:hint="cs"/>
          <w:rtl/>
          <w:lang w:eastAsia="he-IL"/>
        </w:rPr>
        <w:t xml:space="preserve">, אז אפשר להגיד בוקר </w:t>
      </w:r>
      <w:bookmarkStart w:id="15345" w:name="_ETM_Q88_622438"/>
      <w:bookmarkEnd w:id="15345"/>
      <w:r>
        <w:rPr>
          <w:rFonts w:hint="cs"/>
          <w:rtl/>
          <w:lang w:eastAsia="he-IL"/>
        </w:rPr>
        <w:t xml:space="preserve">טוב. מי שמחלק עיתונים כבר קם בשעה כזאת. נכון. </w:t>
      </w:r>
    </w:p>
    <w:p w:rsidR="004435F3" w:rsidRDefault="004435F3" w:rsidP="00DF72D3">
      <w:pPr>
        <w:rPr>
          <w:rtl/>
          <w:lang w:eastAsia="he-IL"/>
        </w:rPr>
      </w:pPr>
    </w:p>
    <w:p w:rsidR="004435F3" w:rsidRDefault="004435F3" w:rsidP="00DF72D3">
      <w:pPr>
        <w:pStyle w:val="-"/>
        <w:rPr>
          <w:rtl/>
        </w:rPr>
      </w:pPr>
      <w:bookmarkStart w:id="15346" w:name="ET_speakercontinue_5292_38"/>
      <w:r w:rsidRPr="00850C2F">
        <w:rPr>
          <w:rStyle w:val="TagStyle"/>
          <w:rFonts w:hint="cs"/>
          <w:rtl/>
        </w:rPr>
        <w:t xml:space="preserve"> &lt;&lt; דובר_המשך &gt;&gt;</w:t>
      </w:r>
      <w:r>
        <w:rPr>
          <w:rStyle w:val="TagStyle"/>
          <w:rFonts w:hint="cs"/>
          <w:rtl/>
        </w:rPr>
        <w:t xml:space="preserve"> </w:t>
      </w:r>
      <w:r>
        <w:rPr>
          <w:rFonts w:hint="cs"/>
          <w:rtl/>
        </w:rPr>
        <w:t>אוסאמה סעדי (הרשימה המשותפת):</w:t>
      </w:r>
      <w:r>
        <w:rPr>
          <w:rStyle w:val="TagStyle"/>
          <w:rtl/>
        </w:rPr>
        <w:t xml:space="preserve"> </w:t>
      </w:r>
      <w:r w:rsidRPr="00850C2F">
        <w:rPr>
          <w:rStyle w:val="TagStyle"/>
          <w:rtl/>
        </w:rPr>
        <w:t>&lt;&lt; דובר_המשך &gt;&gt;</w:t>
      </w:r>
      <w:r>
        <w:rPr>
          <w:rFonts w:hint="cs"/>
          <w:rtl/>
        </w:rPr>
        <w:t xml:space="preserve">   </w:t>
      </w:r>
      <w:bookmarkEnd w:id="15346"/>
    </w:p>
    <w:p w:rsidR="004435F3" w:rsidRDefault="004435F3" w:rsidP="00FC0E0D">
      <w:pPr>
        <w:rPr>
          <w:rtl/>
          <w:lang w:eastAsia="he-IL"/>
        </w:rPr>
      </w:pPr>
    </w:p>
    <w:p w:rsidR="004435F3" w:rsidRDefault="004435F3" w:rsidP="00DF72D3">
      <w:pPr>
        <w:rPr>
          <w:rtl/>
          <w:lang w:eastAsia="he-IL"/>
        </w:rPr>
      </w:pPr>
      <w:bookmarkStart w:id="15347" w:name="_ETM_Q88_627608"/>
      <w:bookmarkEnd w:id="15347"/>
      <w:r>
        <w:rPr>
          <w:rFonts w:hint="cs"/>
          <w:rtl/>
          <w:lang w:eastAsia="he-IL"/>
        </w:rPr>
        <w:t xml:space="preserve">חשוב </w:t>
      </w:r>
      <w:bookmarkStart w:id="15348" w:name="_ETM_Q88_626934"/>
      <w:bookmarkEnd w:id="15348"/>
      <w:r>
        <w:rPr>
          <w:rFonts w:hint="cs"/>
          <w:rtl/>
          <w:lang w:eastAsia="he-IL"/>
        </w:rPr>
        <w:t xml:space="preserve">לציין שכבר כמעט יומיים רצוף אנחנו בלי שינה. </w:t>
      </w:r>
    </w:p>
    <w:p w:rsidR="004435F3" w:rsidRDefault="004435F3" w:rsidP="00DF72D3">
      <w:pPr>
        <w:rPr>
          <w:rtl/>
          <w:lang w:eastAsia="he-IL"/>
        </w:rPr>
      </w:pPr>
      <w:bookmarkStart w:id="15349" w:name="_ETM_Q88_636511"/>
      <w:bookmarkStart w:id="15350" w:name="_ETM_Q88_636613"/>
      <w:bookmarkEnd w:id="15349"/>
      <w:bookmarkEnd w:id="15350"/>
    </w:p>
    <w:p w:rsidR="004435F3" w:rsidRDefault="004435F3" w:rsidP="00A9231E">
      <w:pPr>
        <w:rPr>
          <w:rtl/>
        </w:rPr>
      </w:pPr>
      <w:bookmarkStart w:id="15351" w:name="_ETM_Q88_636671"/>
      <w:bookmarkStart w:id="15352" w:name="_ETM_Q88_636751"/>
      <w:bookmarkEnd w:id="15351"/>
      <w:bookmarkEnd w:id="15352"/>
      <w:r>
        <w:rPr>
          <w:rFonts w:hint="cs"/>
          <w:rtl/>
          <w:lang w:eastAsia="he-IL"/>
        </w:rPr>
        <w:t xml:space="preserve">כבוד </w:t>
      </w:r>
      <w:bookmarkStart w:id="15353" w:name="_ETM_Q88_636044"/>
      <w:bookmarkEnd w:id="15353"/>
      <w:r>
        <w:rPr>
          <w:rFonts w:hint="cs"/>
          <w:rtl/>
          <w:lang w:eastAsia="he-IL"/>
        </w:rPr>
        <w:t xml:space="preserve">השר, השאילתה הוגשה ונשלחה ב-14 בפברואר בשנה זו. </w:t>
      </w:r>
      <w:bookmarkStart w:id="15354" w:name="_ETM_Q88_588869"/>
      <w:bookmarkStart w:id="15355" w:name="_ETM_Q88_588945"/>
      <w:bookmarkEnd w:id="15354"/>
      <w:bookmarkEnd w:id="15355"/>
      <w:r>
        <w:rPr>
          <w:rFonts w:hint="cs"/>
          <w:rtl/>
        </w:rPr>
        <w:t xml:space="preserve">אלמונים ניקבו הלילה – זה </w:t>
      </w:r>
      <w:bookmarkStart w:id="15356" w:name="_ETM_Q88_647478"/>
      <w:bookmarkEnd w:id="15356"/>
      <w:r>
        <w:rPr>
          <w:rFonts w:hint="cs"/>
          <w:rtl/>
        </w:rPr>
        <w:t>ביום 7 בפברואר 2022 – צמיגים של עשרות כלי רכב וריססו כתובות גזעניות על הקירות בכפר קאסם. זו אינה הפעם הראשונה שקבוצות תג מחיר מבצעות מעשים גזעניים כאלה, ומטילות אימה על תושבי כפר קאסם ויישובים ערביים נוספים.</w:t>
      </w:r>
    </w:p>
    <w:p w:rsidR="004435F3" w:rsidRDefault="004435F3" w:rsidP="00DF72D3">
      <w:pPr>
        <w:rPr>
          <w:rtl/>
        </w:rPr>
      </w:pPr>
      <w:bookmarkStart w:id="15357" w:name="_ETM_Q88_669128"/>
      <w:bookmarkStart w:id="15358" w:name="_ETM_Q88_669246"/>
      <w:bookmarkEnd w:id="15357"/>
      <w:bookmarkEnd w:id="15358"/>
    </w:p>
    <w:p w:rsidR="004435F3" w:rsidRDefault="004435F3" w:rsidP="00DF72D3">
      <w:pPr>
        <w:rPr>
          <w:rtl/>
        </w:rPr>
      </w:pPr>
      <w:r>
        <w:rPr>
          <w:rFonts w:hint="cs"/>
          <w:rtl/>
        </w:rPr>
        <w:t>ברצוני לשאול:</w:t>
      </w:r>
    </w:p>
    <w:p w:rsidR="004435F3" w:rsidRDefault="004435F3" w:rsidP="00DF72D3">
      <w:pPr>
        <w:rPr>
          <w:rtl/>
        </w:rPr>
      </w:pPr>
      <w:bookmarkStart w:id="15359" w:name="_ETM_Q88_673656"/>
      <w:bookmarkEnd w:id="15359"/>
    </w:p>
    <w:p w:rsidR="004435F3" w:rsidRDefault="004435F3" w:rsidP="00DF72D3">
      <w:pPr>
        <w:rPr>
          <w:rtl/>
        </w:rPr>
      </w:pPr>
      <w:bookmarkStart w:id="15360" w:name="_ETM_Q88_673716"/>
      <w:bookmarkEnd w:id="15360"/>
      <w:r>
        <w:rPr>
          <w:rFonts w:hint="cs"/>
          <w:rtl/>
        </w:rPr>
        <w:t xml:space="preserve">1. האם נתפסו חשודים? </w:t>
      </w:r>
    </w:p>
    <w:p w:rsidR="004435F3" w:rsidRDefault="004435F3" w:rsidP="00DF72D3">
      <w:pPr>
        <w:rPr>
          <w:rtl/>
        </w:rPr>
      </w:pPr>
    </w:p>
    <w:p w:rsidR="004435F3" w:rsidRDefault="004435F3" w:rsidP="00DF72D3">
      <w:pPr>
        <w:rPr>
          <w:rtl/>
          <w:lang w:eastAsia="he-IL"/>
        </w:rPr>
      </w:pPr>
      <w:bookmarkStart w:id="15361" w:name="_ETM_Q88_676567"/>
      <w:bookmarkStart w:id="15362" w:name="_ETM_Q88_676651"/>
      <w:bookmarkEnd w:id="15361"/>
      <w:bookmarkEnd w:id="15362"/>
      <w:r>
        <w:rPr>
          <w:rFonts w:hint="cs"/>
          <w:rtl/>
        </w:rPr>
        <w:t>2. מדוע המשטרה אינה שמה קץ לפעילותן של קבוצות תג מחיר, ומכריזה עליהם כארגוני טר</w:t>
      </w:r>
      <w:bookmarkStart w:id="15363" w:name="QUR_Reply_Date"/>
      <w:r>
        <w:rPr>
          <w:rFonts w:hint="cs"/>
          <w:rtl/>
        </w:rPr>
        <w:t xml:space="preserve">ור? </w:t>
      </w:r>
      <w:bookmarkStart w:id="15364" w:name="_ETM_Q88_679687"/>
      <w:bookmarkStart w:id="15365" w:name="_ETM_Q88_680112"/>
      <w:bookmarkStart w:id="15366" w:name="_ETM_Q88_680219"/>
      <w:bookmarkStart w:id="15367" w:name="_ETM_Q88_680272"/>
      <w:bookmarkStart w:id="15368" w:name="_ETM_Q88_680354"/>
      <w:bookmarkEnd w:id="15364"/>
      <w:bookmarkEnd w:id="15365"/>
      <w:bookmarkEnd w:id="15366"/>
      <w:bookmarkEnd w:id="15367"/>
      <w:bookmarkEnd w:id="15368"/>
      <w:r>
        <w:rPr>
          <w:rFonts w:hint="cs"/>
          <w:rtl/>
        </w:rPr>
        <w:t xml:space="preserve">תודה. </w:t>
      </w:r>
      <w:r>
        <w:rPr>
          <w:rStyle w:val="aff"/>
          <w:rtl/>
        </w:rPr>
        <w:t xml:space="preserve"> </w:t>
      </w:r>
      <w:bookmarkEnd w:id="15363"/>
    </w:p>
    <w:p w:rsidR="004435F3" w:rsidRDefault="004435F3" w:rsidP="00DF72D3">
      <w:pPr>
        <w:rPr>
          <w:rtl/>
          <w:lang w:eastAsia="he-IL"/>
        </w:rPr>
      </w:pPr>
      <w:bookmarkStart w:id="15369" w:name="_ETM_Q88_436000"/>
      <w:bookmarkEnd w:id="15369"/>
    </w:p>
    <w:p w:rsidR="004435F3" w:rsidRDefault="004435F3" w:rsidP="00DF72D3">
      <w:pPr>
        <w:pStyle w:val="a4"/>
        <w:rPr>
          <w:rtl/>
        </w:rPr>
      </w:pPr>
      <w:bookmarkStart w:id="15370" w:name="ET_speaker_6240_11"/>
      <w:r w:rsidRPr="00850C2F">
        <w:rPr>
          <w:rStyle w:val="TagStyle"/>
          <w:rFonts w:hint="cs"/>
          <w:rtl/>
        </w:rPr>
        <w:t xml:space="preserve"> &lt;&lt; דובר &gt;&gt;</w:t>
      </w:r>
      <w:r>
        <w:rPr>
          <w:rStyle w:val="TagStyle"/>
          <w:rFonts w:hint="cs"/>
          <w:rtl/>
        </w:rPr>
        <w:t xml:space="preserve"> </w:t>
      </w:r>
      <w:bookmarkStart w:id="15371" w:name="_Toc97454474"/>
      <w:bookmarkStart w:id="15372" w:name="_Toc97457221"/>
      <w:bookmarkStart w:id="15373" w:name="_Toc110165389"/>
      <w:r>
        <w:rPr>
          <w:rFonts w:hint="cs"/>
          <w:rtl/>
        </w:rPr>
        <w:t>סגן השר לביטחון הפנים יואב סגלוביץ':</w:t>
      </w:r>
      <w:bookmarkEnd w:id="15371"/>
      <w:bookmarkEnd w:id="15372"/>
      <w:bookmarkEnd w:id="15373"/>
      <w:r>
        <w:rPr>
          <w:rStyle w:val="TagStyle"/>
          <w:rtl/>
        </w:rPr>
        <w:t xml:space="preserve"> </w:t>
      </w:r>
      <w:r w:rsidRPr="00850C2F">
        <w:rPr>
          <w:rStyle w:val="TagStyle"/>
          <w:rtl/>
        </w:rPr>
        <w:t>&lt;&lt; דובר &gt;&gt;</w:t>
      </w:r>
      <w:r>
        <w:rPr>
          <w:rFonts w:hint="cs"/>
          <w:rtl/>
        </w:rPr>
        <w:t xml:space="preserve">   </w:t>
      </w:r>
      <w:bookmarkEnd w:id="15370"/>
    </w:p>
    <w:p w:rsidR="004435F3" w:rsidRDefault="004435F3" w:rsidP="00FC0E0D">
      <w:pPr>
        <w:rPr>
          <w:rtl/>
          <w:lang w:eastAsia="he-IL"/>
        </w:rPr>
      </w:pPr>
    </w:p>
    <w:p w:rsidR="007D3BE8" w:rsidRDefault="004435F3" w:rsidP="00FC0E0D">
      <w:r>
        <w:rPr>
          <w:rFonts w:hint="cs"/>
          <w:rtl/>
          <w:lang w:eastAsia="he-IL"/>
        </w:rPr>
        <w:t xml:space="preserve">האירוע היה ב-6 בפברואר. 30 כלי רכב </w:t>
      </w:r>
      <w:bookmarkStart w:id="15374" w:name="_ETM_Q88_686253"/>
      <w:bookmarkEnd w:id="15374"/>
      <w:r>
        <w:rPr>
          <w:rFonts w:hint="cs"/>
          <w:rtl/>
          <w:lang w:eastAsia="he-IL"/>
        </w:rPr>
        <w:t>נפגעו בפעולה הזאת, והתיק עבר לחקירה בימ"ר. מ-21 בפברואר</w:t>
      </w:r>
      <w:bookmarkStart w:id="15375" w:name="_ETM_Q88_694211"/>
      <w:bookmarkEnd w:id="15375"/>
      <w:r>
        <w:rPr>
          <w:rFonts w:hint="cs"/>
          <w:rtl/>
          <w:lang w:eastAsia="he-IL"/>
        </w:rPr>
        <w:t xml:space="preserve"> יש עצור בפרשה הזאת. הפרשה עדיין בחקירה, אבל יש עצור שם </w:t>
      </w:r>
      <w:bookmarkStart w:id="15376" w:name="_ETM_Q88_700230"/>
      <w:bookmarkEnd w:id="15376"/>
      <w:r>
        <w:rPr>
          <w:rFonts w:hint="cs"/>
          <w:rtl/>
          <w:lang w:eastAsia="he-IL"/>
        </w:rPr>
        <w:t>מ-21 בפברואר.</w:t>
      </w:r>
      <w:r w:rsidR="00FC0E0D">
        <w:rPr>
          <w:rFonts w:hint="cs"/>
          <w:rtl/>
          <w:lang w:eastAsia="he-IL"/>
        </w:rPr>
        <w:t xml:space="preserve"> </w:t>
      </w:r>
      <w:r>
        <w:rPr>
          <w:rFonts w:hint="cs"/>
          <w:rtl/>
          <w:lang w:eastAsia="he-IL"/>
        </w:rPr>
        <w:t xml:space="preserve">בשנה החולפת בדקנו עוד כעשרה אירועים, בתוכם היו שישה חשודים והיה </w:t>
      </w:r>
      <w:bookmarkStart w:id="15377" w:name="_ETM_Q88_708005"/>
      <w:bookmarkEnd w:id="15377"/>
      <w:r>
        <w:rPr>
          <w:rFonts w:hint="cs"/>
          <w:rtl/>
          <w:lang w:eastAsia="he-IL"/>
        </w:rPr>
        <w:t xml:space="preserve">גם כתב אישום בעקבות האירועים האלה. אני הייתי בכפר </w:t>
      </w:r>
      <w:bookmarkStart w:id="15378" w:name="_ETM_Q88_713944"/>
      <w:bookmarkEnd w:id="15378"/>
      <w:r>
        <w:rPr>
          <w:rFonts w:hint="cs"/>
          <w:rtl/>
          <w:lang w:eastAsia="he-IL"/>
        </w:rPr>
        <w:t xml:space="preserve">קאסם גם בגלל זה – ולא רק בגלל זה – גם בתחנה שם. מערכת היחסים מאוד מאוד טובה. למרות האירוע </w:t>
      </w:r>
      <w:bookmarkStart w:id="15379" w:name="_ETM_Q88_718525"/>
      <w:bookmarkEnd w:id="15379"/>
      <w:r>
        <w:rPr>
          <w:rFonts w:hint="cs"/>
          <w:rtl/>
          <w:lang w:eastAsia="he-IL"/>
        </w:rPr>
        <w:t>הקשה הדברים במקרה הזה היו מאוד בין הקהילה לבין המשטרה</w:t>
      </w:r>
      <w:bookmarkStart w:id="15380" w:name="_ETM_Q88_725388"/>
      <w:bookmarkEnd w:id="15380"/>
      <w:r>
        <w:rPr>
          <w:rFonts w:hint="cs"/>
          <w:rtl/>
          <w:lang w:eastAsia="he-IL"/>
        </w:rPr>
        <w:t>.</w:t>
      </w:r>
      <w:bookmarkStart w:id="15381" w:name="_ETM_Q88_725756"/>
      <w:bookmarkStart w:id="15382" w:name="_ETM_Q88_725858"/>
      <w:bookmarkStart w:id="15383" w:name="TOR_Q89"/>
      <w:bookmarkEnd w:id="15381"/>
      <w:bookmarkEnd w:id="15382"/>
      <w:bookmarkEnd w:id="15383"/>
      <w:r w:rsidR="00A9231E">
        <w:rPr>
          <w:rFonts w:hint="cs"/>
          <w:rtl/>
          <w:lang w:eastAsia="he-IL"/>
        </w:rPr>
        <w:t xml:space="preserve"> </w:t>
      </w:r>
      <w:r w:rsidR="007D3BE8">
        <w:rPr>
          <w:rFonts w:hint="cs"/>
          <w:rtl/>
        </w:rPr>
        <w:t xml:space="preserve">זה לגבי התשובה הספציפית הזאת. לגבי האירוע האחרון, שהיה ב-6 בפברואר, יש עצור ונחכה לראות </w:t>
      </w:r>
      <w:bookmarkStart w:id="15384" w:name="_ETM_Q89_130857"/>
      <w:bookmarkEnd w:id="15384"/>
      <w:r w:rsidR="007D3BE8">
        <w:rPr>
          <w:rFonts w:hint="cs"/>
          <w:rtl/>
        </w:rPr>
        <w:t xml:space="preserve">מה יהיו תוצאות החקירה או כתב אישום או מה שלא </w:t>
      </w:r>
      <w:bookmarkStart w:id="15385" w:name="_ETM_Q89_133942"/>
      <w:bookmarkEnd w:id="15385"/>
      <w:r w:rsidR="007D3BE8">
        <w:rPr>
          <w:rFonts w:hint="cs"/>
          <w:rtl/>
        </w:rPr>
        <w:t xml:space="preserve">יהיה. </w:t>
      </w:r>
    </w:p>
    <w:p w:rsidR="007D3BE8" w:rsidRPr="00A9231E" w:rsidRDefault="007D3BE8" w:rsidP="00DF72D3">
      <w:pPr>
        <w:rPr>
          <w:rtl/>
        </w:rPr>
      </w:pPr>
      <w:bookmarkStart w:id="15386" w:name="_ETM_Q89_134998"/>
      <w:bookmarkStart w:id="15387" w:name="_ETM_Q89_135091"/>
      <w:bookmarkEnd w:id="15386"/>
      <w:bookmarkEnd w:id="15387"/>
    </w:p>
    <w:p w:rsidR="007D3BE8" w:rsidRDefault="007D3BE8" w:rsidP="00381CE3">
      <w:pPr>
        <w:rPr>
          <w:rtl/>
        </w:rPr>
      </w:pPr>
      <w:bookmarkStart w:id="15388" w:name="_ETM_Q89_135141"/>
      <w:bookmarkStart w:id="15389" w:name="_ETM_Q89_135214"/>
      <w:bookmarkEnd w:id="15388"/>
      <w:bookmarkEnd w:id="15389"/>
      <w:r>
        <w:rPr>
          <w:rFonts w:hint="cs"/>
          <w:rtl/>
        </w:rPr>
        <w:t>לגבי ההכרזה, למעשה מיוני 2013 הקבינט הסמיך את שר הביטחון להכריז עם פעילות תג מחיר כהתאחדות</w:t>
      </w:r>
      <w:r w:rsidRPr="00E05E68">
        <w:rPr>
          <w:rFonts w:hint="cs"/>
          <w:rtl/>
        </w:rPr>
        <w:t xml:space="preserve"> </w:t>
      </w:r>
      <w:r>
        <w:rPr>
          <w:rFonts w:hint="cs"/>
          <w:rtl/>
        </w:rPr>
        <w:t xml:space="preserve">בלתי </w:t>
      </w:r>
      <w:bookmarkStart w:id="15390" w:name="_ETM_Q89_145147"/>
      <w:bookmarkEnd w:id="15390"/>
      <w:r>
        <w:rPr>
          <w:rFonts w:hint="cs"/>
          <w:rtl/>
        </w:rPr>
        <w:t>מותרת. אתה שואל אותי</w:t>
      </w:r>
      <w:r w:rsidR="00381CE3">
        <w:rPr>
          <w:rFonts w:hint="cs"/>
          <w:rtl/>
        </w:rPr>
        <w:t>,</w:t>
      </w:r>
      <w:r>
        <w:rPr>
          <w:rFonts w:hint="cs"/>
          <w:rtl/>
        </w:rPr>
        <w:t xml:space="preserve"> זה יכול להספיק לצורך הטיפול בעניין הזה, וכך גם נעשה. נעשה טיפול </w:t>
      </w:r>
      <w:bookmarkStart w:id="15391" w:name="_ETM_Q89_154057"/>
      <w:bookmarkEnd w:id="15391"/>
      <w:r>
        <w:rPr>
          <w:rFonts w:hint="cs"/>
          <w:rtl/>
        </w:rPr>
        <w:t xml:space="preserve">עמוק מאוד בסוגיה הזאת באופן כללי, בטח ביישוב כמו כפר </w:t>
      </w:r>
      <w:bookmarkStart w:id="15392" w:name="_ETM_Q89_158083"/>
      <w:bookmarkEnd w:id="15392"/>
      <w:r>
        <w:rPr>
          <w:rFonts w:hint="cs"/>
          <w:rtl/>
        </w:rPr>
        <w:t>קאסם, שבלב מדינת ישראל. צריך לא רק לגנות, צריך להרתיע,</w:t>
      </w:r>
      <w:bookmarkStart w:id="15393" w:name="_ETM_Q89_162397"/>
      <w:bookmarkEnd w:id="15393"/>
      <w:r>
        <w:rPr>
          <w:rFonts w:hint="cs"/>
          <w:rtl/>
        </w:rPr>
        <w:t xml:space="preserve"> צריך לתפוס, צריך להעמיד לדין את העבריינים האלה, ואין מילה </w:t>
      </w:r>
      <w:bookmarkStart w:id="15394" w:name="_ETM_Q89_166333"/>
      <w:bookmarkEnd w:id="15394"/>
      <w:r>
        <w:rPr>
          <w:rFonts w:hint="cs"/>
          <w:rtl/>
        </w:rPr>
        <w:t xml:space="preserve">אחרת להגיד על העניין. אני מקווה שבסיפור הזה הנושא </w:t>
      </w:r>
      <w:bookmarkStart w:id="15395" w:name="_ETM_Q89_170381"/>
      <w:bookmarkEnd w:id="15395"/>
      <w:r>
        <w:rPr>
          <w:rFonts w:hint="cs"/>
          <w:rtl/>
        </w:rPr>
        <w:t xml:space="preserve">הזה ימוצה בחקירה.  </w:t>
      </w:r>
    </w:p>
    <w:p w:rsidR="007D3BE8" w:rsidRDefault="007D3BE8" w:rsidP="00DF72D3">
      <w:pPr>
        <w:rPr>
          <w:rtl/>
        </w:rPr>
      </w:pPr>
    </w:p>
    <w:p w:rsidR="007D3BE8" w:rsidRDefault="007D3BE8" w:rsidP="00DF72D3">
      <w:pPr>
        <w:pStyle w:val="-"/>
        <w:rPr>
          <w:rtl/>
        </w:rPr>
      </w:pPr>
      <w:bookmarkStart w:id="15396" w:name="ET_speakercontinue_5292_8"/>
      <w:r w:rsidRPr="00E05E68">
        <w:rPr>
          <w:rStyle w:val="TagStyle"/>
          <w:rFonts w:hint="cs"/>
          <w:rtl/>
        </w:rPr>
        <w:t xml:space="preserve"> &lt;&lt; דובר_המשך &gt;&gt;</w:t>
      </w:r>
      <w:r>
        <w:rPr>
          <w:rStyle w:val="TagStyle"/>
          <w:rFonts w:hint="cs"/>
          <w:rtl/>
        </w:rPr>
        <w:t xml:space="preserve"> </w:t>
      </w:r>
      <w:r>
        <w:rPr>
          <w:rFonts w:hint="cs"/>
          <w:rtl/>
        </w:rPr>
        <w:t>אוסאמה סעדי (הרשימה המשותפת):</w:t>
      </w:r>
      <w:r>
        <w:rPr>
          <w:rStyle w:val="TagStyle"/>
          <w:rtl/>
        </w:rPr>
        <w:t xml:space="preserve"> </w:t>
      </w:r>
      <w:r w:rsidRPr="00E05E68">
        <w:rPr>
          <w:rStyle w:val="TagStyle"/>
          <w:rtl/>
        </w:rPr>
        <w:t>&lt;&lt; דובר_המשך &gt;&gt;</w:t>
      </w:r>
      <w:r>
        <w:rPr>
          <w:rFonts w:hint="cs"/>
          <w:rtl/>
        </w:rPr>
        <w:t xml:space="preserve">   </w:t>
      </w:r>
      <w:bookmarkEnd w:id="15396"/>
    </w:p>
    <w:p w:rsidR="007D3BE8" w:rsidRDefault="007D3BE8" w:rsidP="00DF72D3">
      <w:pPr>
        <w:rPr>
          <w:rtl/>
          <w:lang w:eastAsia="he-IL"/>
        </w:rPr>
      </w:pPr>
    </w:p>
    <w:p w:rsidR="007D3BE8" w:rsidRDefault="007D3BE8" w:rsidP="00DF72D3">
      <w:pPr>
        <w:rPr>
          <w:rtl/>
          <w:lang w:eastAsia="he-IL"/>
        </w:rPr>
      </w:pPr>
      <w:r>
        <w:rPr>
          <w:rFonts w:hint="cs"/>
          <w:rtl/>
          <w:lang w:eastAsia="he-IL"/>
        </w:rPr>
        <w:t xml:space="preserve">תודה, כבוד סגן השר. חשוב מאד לשמוע שהמשטרה באמת תפסה בפעם </w:t>
      </w:r>
      <w:bookmarkStart w:id="15397" w:name="_ETM_Q89_186331"/>
      <w:bookmarkEnd w:id="15397"/>
      <w:r>
        <w:rPr>
          <w:rFonts w:hint="cs"/>
          <w:rtl/>
          <w:lang w:eastAsia="he-IL"/>
        </w:rPr>
        <w:t xml:space="preserve">הזאת חשוד במעשה. אני יכול להגיד לך, ואתה גם </w:t>
      </w:r>
      <w:bookmarkStart w:id="15398" w:name="_ETM_Q89_191450"/>
      <w:bookmarkEnd w:id="15398"/>
      <w:r>
        <w:rPr>
          <w:rFonts w:hint="cs"/>
          <w:rtl/>
          <w:lang w:eastAsia="he-IL"/>
        </w:rPr>
        <w:t xml:space="preserve">יודע, שהפעולות האלה היו אתמול גם בכפרים בשטחים הכבושים. בתוך </w:t>
      </w:r>
      <w:bookmarkStart w:id="15399" w:name="_ETM_Q89_201778"/>
      <w:bookmarkEnd w:id="15399"/>
      <w:r>
        <w:rPr>
          <w:rFonts w:hint="cs"/>
          <w:rtl/>
          <w:lang w:eastAsia="he-IL"/>
        </w:rPr>
        <w:t xml:space="preserve">המדינה אני הייתי עד בבית חנינא, בבית צפאפא, בג'לג'וליה, בג'יסר א-זרקא, ביישובים בגליל. לכן, לא </w:t>
      </w:r>
      <w:bookmarkStart w:id="15400" w:name="_ETM_Q89_214995"/>
      <w:bookmarkEnd w:id="15400"/>
      <w:r>
        <w:rPr>
          <w:rFonts w:hint="cs"/>
          <w:rtl/>
          <w:lang w:eastAsia="he-IL"/>
        </w:rPr>
        <w:t xml:space="preserve">מדובר בתופעה ספורדית או חד-פעמית, אלא בשיטת פעולה </w:t>
      </w:r>
      <w:bookmarkStart w:id="15401" w:name="_ETM_Q89_220019"/>
      <w:bookmarkEnd w:id="15401"/>
      <w:r>
        <w:rPr>
          <w:rFonts w:hint="cs"/>
          <w:rtl/>
          <w:lang w:eastAsia="he-IL"/>
        </w:rPr>
        <w:t xml:space="preserve">של הקבוצה, שמכנה את עצמה תג מחיר. לכן, אני </w:t>
      </w:r>
      <w:bookmarkStart w:id="15402" w:name="_ETM_Q89_221706"/>
      <w:bookmarkEnd w:id="15402"/>
      <w:r>
        <w:rPr>
          <w:rFonts w:hint="cs"/>
          <w:rtl/>
          <w:lang w:eastAsia="he-IL"/>
        </w:rPr>
        <w:t xml:space="preserve">חושב, בהצטברות כל האירועים שממשיכים ועובדים, פועלים ומבצעים את פעולות </w:t>
      </w:r>
      <w:bookmarkStart w:id="15403" w:name="_ETM_Q89_229816"/>
      <w:bookmarkEnd w:id="15403"/>
      <w:r>
        <w:rPr>
          <w:rFonts w:hint="cs"/>
          <w:rtl/>
          <w:lang w:eastAsia="he-IL"/>
        </w:rPr>
        <w:t xml:space="preserve">השנאה הזאת, מנקבים צמיגים, הורסים רכבים וגם כותבים כתובות גזעניות </w:t>
      </w:r>
      <w:r>
        <w:rPr>
          <w:rFonts w:hint="eastAsia"/>
          <w:rtl/>
          <w:lang w:eastAsia="he-IL"/>
        </w:rPr>
        <w:t>–</w:t>
      </w:r>
      <w:r>
        <w:rPr>
          <w:rFonts w:hint="cs"/>
          <w:rtl/>
          <w:lang w:eastAsia="he-IL"/>
        </w:rPr>
        <w:t xml:space="preserve"> </w:t>
      </w:r>
      <w:bookmarkStart w:id="15404" w:name="_ETM_Q89_238636"/>
      <w:bookmarkEnd w:id="15404"/>
      <w:r>
        <w:rPr>
          <w:rFonts w:hint="cs"/>
          <w:rtl/>
          <w:lang w:eastAsia="he-IL"/>
        </w:rPr>
        <w:t xml:space="preserve">באמת הגיע הזמן שהמדינה תכין את התיק, ואני מקווה שהם יוכרזו ארגון טרור בהקדם האפשרי. </w:t>
      </w:r>
    </w:p>
    <w:p w:rsidR="007D3BE8" w:rsidRPr="00381CE3" w:rsidRDefault="007D3BE8" w:rsidP="00FC0E0D">
      <w:pPr>
        <w:rPr>
          <w:rtl/>
        </w:rPr>
      </w:pPr>
    </w:p>
    <w:p w:rsidR="007D3BE8" w:rsidRDefault="007D3BE8" w:rsidP="00DF72D3">
      <w:pPr>
        <w:pStyle w:val="-"/>
        <w:rPr>
          <w:rtl/>
        </w:rPr>
      </w:pPr>
      <w:bookmarkStart w:id="15405" w:name="ET_speakercontinue_6240_6"/>
      <w:r w:rsidRPr="00E05E68">
        <w:rPr>
          <w:rStyle w:val="TagStyle"/>
          <w:rFonts w:hint="cs"/>
          <w:rtl/>
        </w:rPr>
        <w:t xml:space="preserve"> &lt;&lt; דובר_המשך &gt;&gt;</w:t>
      </w:r>
      <w:r>
        <w:rPr>
          <w:rStyle w:val="TagStyle"/>
          <w:rFonts w:hint="cs"/>
          <w:rtl/>
        </w:rPr>
        <w:t xml:space="preserve"> </w:t>
      </w:r>
      <w:r>
        <w:rPr>
          <w:rFonts w:hint="cs"/>
          <w:rtl/>
        </w:rPr>
        <w:t>סגן השר לביטחון הפנים יואב סגלוביץ':</w:t>
      </w:r>
      <w:r>
        <w:rPr>
          <w:rStyle w:val="TagStyle"/>
          <w:rtl/>
        </w:rPr>
        <w:t xml:space="preserve"> </w:t>
      </w:r>
      <w:r w:rsidRPr="00E05E68">
        <w:rPr>
          <w:rStyle w:val="TagStyle"/>
          <w:rtl/>
        </w:rPr>
        <w:t>&lt;&lt; דובר_המשך &gt;&gt;</w:t>
      </w:r>
      <w:r>
        <w:rPr>
          <w:rFonts w:hint="cs"/>
          <w:rtl/>
        </w:rPr>
        <w:t xml:space="preserve">   </w:t>
      </w:r>
      <w:bookmarkEnd w:id="15405"/>
    </w:p>
    <w:p w:rsidR="007D3BE8" w:rsidRDefault="007D3BE8" w:rsidP="00DF72D3">
      <w:pPr>
        <w:rPr>
          <w:rtl/>
          <w:lang w:eastAsia="he-IL"/>
        </w:rPr>
      </w:pPr>
    </w:p>
    <w:p w:rsidR="007D3BE8" w:rsidRDefault="007D3BE8" w:rsidP="00381CE3">
      <w:pPr>
        <w:rPr>
          <w:rtl/>
          <w:lang w:eastAsia="he-IL"/>
        </w:rPr>
      </w:pPr>
      <w:r>
        <w:rPr>
          <w:rFonts w:hint="cs"/>
          <w:rtl/>
          <w:lang w:eastAsia="he-IL"/>
        </w:rPr>
        <w:t xml:space="preserve">חבר הכנסת אוסאמה, רק משפט אחד. אני מבטיח לך </w:t>
      </w:r>
      <w:bookmarkStart w:id="15406" w:name="_ETM_Q89_252624"/>
      <w:bookmarkEnd w:id="15406"/>
      <w:r>
        <w:rPr>
          <w:rFonts w:hint="cs"/>
          <w:rtl/>
          <w:lang w:eastAsia="he-IL"/>
        </w:rPr>
        <w:t xml:space="preserve">שבנושאים האלה של פעולות על רקע שנאה, תג מחיר, כל </w:t>
      </w:r>
      <w:bookmarkStart w:id="15407" w:name="_ETM_Q89_256654"/>
      <w:bookmarkEnd w:id="15407"/>
      <w:r>
        <w:rPr>
          <w:rFonts w:hint="cs"/>
          <w:rtl/>
          <w:lang w:eastAsia="he-IL"/>
        </w:rPr>
        <w:t xml:space="preserve">אותם אירועים מן הסוג הזה, יש מיקוד. גם אני </w:t>
      </w:r>
      <w:bookmarkStart w:id="15408" w:name="_ETM_Q89_258335"/>
      <w:bookmarkEnd w:id="15408"/>
      <w:r>
        <w:rPr>
          <w:rFonts w:hint="cs"/>
          <w:rtl/>
          <w:lang w:eastAsia="he-IL"/>
        </w:rPr>
        <w:t xml:space="preserve">באופן אישי שם על זה עין בזווית שלי היום, </w:t>
      </w:r>
      <w:bookmarkStart w:id="15409" w:name="_ETM_Q89_261051"/>
      <w:bookmarkEnd w:id="15409"/>
      <w:r>
        <w:rPr>
          <w:rFonts w:hint="cs"/>
          <w:rtl/>
          <w:lang w:eastAsia="he-IL"/>
        </w:rPr>
        <w:t xml:space="preserve">לא כמי שחוקר את זה אלא לראות שהדברים יתקדמו. </w:t>
      </w:r>
      <w:bookmarkStart w:id="15410" w:name="_ETM_Q89_264689"/>
      <w:bookmarkEnd w:id="15410"/>
      <w:r>
        <w:rPr>
          <w:rFonts w:hint="cs"/>
          <w:rtl/>
          <w:lang w:eastAsia="he-IL"/>
        </w:rPr>
        <w:t>יש משמעות להרתעה כנגד העבריינים האלה, וצריך לקרוא</w:t>
      </w:r>
      <w:bookmarkStart w:id="15411" w:name="_ETM_Q89_269610"/>
      <w:bookmarkEnd w:id="15411"/>
      <w:r>
        <w:rPr>
          <w:rFonts w:hint="cs"/>
          <w:rtl/>
          <w:lang w:eastAsia="he-IL"/>
        </w:rPr>
        <w:t xml:space="preserve"> לזה בשם – עבריינים. </w:t>
      </w:r>
      <w:bookmarkStart w:id="15412" w:name="_ETM_Q89_272868"/>
      <w:bookmarkEnd w:id="15412"/>
    </w:p>
    <w:p w:rsidR="007D3BE8" w:rsidRDefault="007D3BE8" w:rsidP="00DF72D3">
      <w:pPr>
        <w:rPr>
          <w:rtl/>
          <w:lang w:eastAsia="he-IL"/>
        </w:rPr>
      </w:pPr>
      <w:bookmarkStart w:id="15413" w:name="_ETM_Q89_272952"/>
      <w:bookmarkEnd w:id="15413"/>
    </w:p>
    <w:p w:rsidR="007D3BE8" w:rsidRDefault="007D3BE8" w:rsidP="00DF72D3">
      <w:pPr>
        <w:pStyle w:val="af6"/>
        <w:rPr>
          <w:rtl/>
        </w:rPr>
      </w:pPr>
      <w:r w:rsidRPr="00E05E68">
        <w:rPr>
          <w:rStyle w:val="TagStyle"/>
          <w:rFonts w:hint="cs"/>
          <w:rtl/>
        </w:rPr>
        <w:t>&lt;&lt; יור &gt;&gt;</w:t>
      </w:r>
      <w:r>
        <w:rPr>
          <w:rStyle w:val="TagStyle"/>
          <w:rFonts w:hint="cs"/>
          <w:rtl/>
        </w:rPr>
        <w:t xml:space="preserve"> </w:t>
      </w:r>
      <w:r>
        <w:rPr>
          <w:rFonts w:hint="cs"/>
          <w:rtl/>
        </w:rPr>
        <w:t>היו"ר יבגני סובה:</w:t>
      </w:r>
      <w:r>
        <w:rPr>
          <w:rStyle w:val="TagStyle"/>
          <w:rtl/>
        </w:rPr>
        <w:t xml:space="preserve"> </w:t>
      </w:r>
      <w:r w:rsidRPr="00E05E68">
        <w:rPr>
          <w:rStyle w:val="TagStyle"/>
          <w:rtl/>
        </w:rPr>
        <w:t>&lt;&lt; יור &gt;&gt;</w:t>
      </w:r>
      <w:r>
        <w:rPr>
          <w:rFonts w:hint="cs"/>
          <w:rtl/>
        </w:rPr>
        <w:t xml:space="preserve">   </w:t>
      </w:r>
    </w:p>
    <w:p w:rsidR="007D3BE8" w:rsidRDefault="007D3BE8" w:rsidP="00FC0E0D">
      <w:pPr>
        <w:rPr>
          <w:rtl/>
          <w:lang w:eastAsia="he-IL"/>
        </w:rPr>
      </w:pPr>
    </w:p>
    <w:p w:rsidR="00686900" w:rsidRDefault="007D3BE8" w:rsidP="00DF72D3">
      <w:pPr>
        <w:rPr>
          <w:rtl/>
          <w:lang w:eastAsia="he-IL"/>
        </w:rPr>
      </w:pPr>
      <w:r>
        <w:rPr>
          <w:rFonts w:hint="cs"/>
          <w:rtl/>
          <w:lang w:eastAsia="he-IL"/>
        </w:rPr>
        <w:t xml:space="preserve">תודה רבה לסגן השר וגם לחבר הכנסת </w:t>
      </w:r>
      <w:bookmarkStart w:id="15414" w:name="_ETM_Q89_277690"/>
      <w:bookmarkEnd w:id="15414"/>
      <w:r>
        <w:rPr>
          <w:rFonts w:hint="cs"/>
          <w:rtl/>
          <w:lang w:eastAsia="he-IL"/>
        </w:rPr>
        <w:t xml:space="preserve">אוסאמה סעדי. </w:t>
      </w:r>
    </w:p>
    <w:p w:rsidR="00686900" w:rsidRDefault="00686900" w:rsidP="00DF72D3">
      <w:pPr>
        <w:rPr>
          <w:rtl/>
          <w:lang w:eastAsia="he-IL"/>
        </w:rPr>
      </w:pPr>
    </w:p>
    <w:p w:rsidR="007D3BE8" w:rsidRDefault="007D3BE8" w:rsidP="00DF72D3">
      <w:pPr>
        <w:rPr>
          <w:rtl/>
          <w:lang w:eastAsia="he-IL"/>
        </w:rPr>
      </w:pPr>
      <w:r>
        <w:rPr>
          <w:rFonts w:hint="cs"/>
          <w:rtl/>
          <w:lang w:eastAsia="he-IL"/>
        </w:rPr>
        <w:t>חברת הכנסת סטרוק – אינה נוכחת</w:t>
      </w:r>
      <w:bookmarkStart w:id="15415" w:name="_ETM_Q89_278824"/>
      <w:bookmarkEnd w:id="15415"/>
      <w:r>
        <w:rPr>
          <w:rFonts w:hint="cs"/>
          <w:rtl/>
          <w:lang w:eastAsia="he-IL"/>
        </w:rPr>
        <w:t xml:space="preserve">; חברת הכנסת גלית דיסטל אטבריאן – אינה נוכחת; חברת </w:t>
      </w:r>
      <w:bookmarkStart w:id="15416" w:name="_ETM_Q89_284379"/>
      <w:bookmarkEnd w:id="15416"/>
      <w:r>
        <w:rPr>
          <w:rFonts w:hint="cs"/>
          <w:rtl/>
          <w:lang w:eastAsia="he-IL"/>
        </w:rPr>
        <w:t xml:space="preserve">הכנסת מיכל וולדיגר – אינה נוכחת; חברת הכנסת קטי קטרין </w:t>
      </w:r>
      <w:bookmarkStart w:id="15417" w:name="_ETM_Q89_287556"/>
      <w:bookmarkEnd w:id="15417"/>
      <w:r>
        <w:rPr>
          <w:rFonts w:hint="cs"/>
          <w:rtl/>
          <w:lang w:eastAsia="he-IL"/>
        </w:rPr>
        <w:t xml:space="preserve">שטרית – אינה נוכחת; חבר הכנסת אחמד טיבי – אינו </w:t>
      </w:r>
      <w:bookmarkStart w:id="15418" w:name="_ETM_Q89_294515"/>
      <w:bookmarkEnd w:id="15418"/>
      <w:r>
        <w:rPr>
          <w:rFonts w:hint="cs"/>
          <w:rtl/>
          <w:lang w:eastAsia="he-IL"/>
        </w:rPr>
        <w:t xml:space="preserve">נוכח. </w:t>
      </w:r>
    </w:p>
    <w:p w:rsidR="007D3BE8" w:rsidRDefault="007D3BE8" w:rsidP="00DF72D3">
      <w:pPr>
        <w:rPr>
          <w:rtl/>
          <w:lang w:eastAsia="he-IL"/>
        </w:rPr>
      </w:pPr>
      <w:bookmarkStart w:id="15419" w:name="_ETM_Q89_292754"/>
      <w:bookmarkStart w:id="15420" w:name="_ETM_Q89_292845"/>
      <w:bookmarkEnd w:id="15419"/>
      <w:bookmarkEnd w:id="15420"/>
    </w:p>
    <w:p w:rsidR="007D3BE8" w:rsidRDefault="007D3BE8" w:rsidP="00DF72D3">
      <w:pPr>
        <w:pStyle w:val="-"/>
        <w:rPr>
          <w:rtl/>
        </w:rPr>
      </w:pPr>
      <w:bookmarkStart w:id="15421" w:name="ET_speakercontinue_6240_19"/>
      <w:r w:rsidRPr="00E05E68">
        <w:rPr>
          <w:rStyle w:val="TagStyle"/>
          <w:rFonts w:hint="cs"/>
          <w:rtl/>
        </w:rPr>
        <w:t>&lt;&lt; דובר_המשך &gt;&gt;</w:t>
      </w:r>
      <w:r>
        <w:rPr>
          <w:rStyle w:val="TagStyle"/>
          <w:rFonts w:hint="cs"/>
          <w:rtl/>
        </w:rPr>
        <w:t xml:space="preserve"> </w:t>
      </w:r>
      <w:r>
        <w:rPr>
          <w:rFonts w:hint="cs"/>
          <w:rtl/>
        </w:rPr>
        <w:t>סגן השר לביטחון הפנים יואב סגלוביץ':</w:t>
      </w:r>
      <w:r>
        <w:rPr>
          <w:rStyle w:val="TagStyle"/>
          <w:rtl/>
        </w:rPr>
        <w:t xml:space="preserve"> </w:t>
      </w:r>
      <w:r w:rsidRPr="00E05E68">
        <w:rPr>
          <w:rStyle w:val="TagStyle"/>
          <w:rtl/>
        </w:rPr>
        <w:t>&lt;&lt; דובר_המשך &gt;&gt;</w:t>
      </w:r>
      <w:bookmarkEnd w:id="15421"/>
      <w:r>
        <w:rPr>
          <w:rFonts w:hint="cs"/>
          <w:rtl/>
        </w:rPr>
        <w:t xml:space="preserve">   </w:t>
      </w:r>
    </w:p>
    <w:p w:rsidR="007D3BE8" w:rsidRDefault="007D3BE8" w:rsidP="00DF72D3">
      <w:pPr>
        <w:rPr>
          <w:rtl/>
          <w:lang w:eastAsia="he-IL"/>
        </w:rPr>
      </w:pPr>
    </w:p>
    <w:p w:rsidR="007D3BE8" w:rsidRDefault="007D3BE8" w:rsidP="00381CE3">
      <w:pPr>
        <w:rPr>
          <w:rtl/>
          <w:lang w:eastAsia="he-IL"/>
        </w:rPr>
      </w:pPr>
      <w:bookmarkStart w:id="15422" w:name="_ETM_Q89_296482"/>
      <w:bookmarkEnd w:id="15422"/>
      <w:r>
        <w:rPr>
          <w:rFonts w:hint="cs"/>
          <w:rtl/>
          <w:lang w:eastAsia="he-IL"/>
        </w:rPr>
        <w:t xml:space="preserve">ברשותך, אדוני היושב-ראש, אני רוצה להגיד משהו שיהיה רשום </w:t>
      </w:r>
      <w:bookmarkStart w:id="15423" w:name="_ETM_Q89_301307"/>
      <w:bookmarkEnd w:id="15423"/>
      <w:r>
        <w:rPr>
          <w:rFonts w:hint="cs"/>
          <w:rtl/>
          <w:lang w:eastAsia="he-IL"/>
        </w:rPr>
        <w:t xml:space="preserve">לפרוטוקול. ההתנהלות הזאת – אני אומר עוד פעם שחלק מהאנשים </w:t>
      </w:r>
      <w:bookmarkStart w:id="15424" w:name="_ETM_Q89_303899"/>
      <w:bookmarkEnd w:id="15424"/>
      <w:r>
        <w:rPr>
          <w:rFonts w:hint="cs"/>
          <w:rtl/>
          <w:lang w:eastAsia="he-IL"/>
        </w:rPr>
        <w:t xml:space="preserve">פנו אליי במהלך הערב. ביום כזה, שהמליאה מתחילה בשעה 11:00, </w:t>
      </w:r>
      <w:bookmarkStart w:id="15425" w:name="_ETM_Q89_308331"/>
      <w:bookmarkEnd w:id="15425"/>
      <w:r>
        <w:rPr>
          <w:rFonts w:hint="cs"/>
          <w:rtl/>
          <w:lang w:eastAsia="he-IL"/>
        </w:rPr>
        <w:t xml:space="preserve">התקנון קובע שאם לא </w:t>
      </w:r>
      <w:r>
        <w:rPr>
          <w:rFonts w:hint="eastAsia"/>
          <w:rtl/>
          <w:lang w:eastAsia="he-IL"/>
        </w:rPr>
        <w:t>–</w:t>
      </w:r>
      <w:r>
        <w:rPr>
          <w:rFonts w:hint="cs"/>
          <w:rtl/>
          <w:lang w:eastAsia="he-IL"/>
        </w:rPr>
        <w:t xml:space="preserve"> צריך למחוק את העניין הזה. לפחות </w:t>
      </w:r>
      <w:bookmarkStart w:id="15426" w:name="_ETM_Q89_313040"/>
      <w:bookmarkEnd w:id="15426"/>
      <w:r>
        <w:rPr>
          <w:rFonts w:hint="cs"/>
          <w:rtl/>
          <w:lang w:eastAsia="he-IL"/>
        </w:rPr>
        <w:t>המינימום של הנימוס. אם חבריי היו שואלים את השאלות האלה</w:t>
      </w:r>
      <w:bookmarkStart w:id="15427" w:name="_ETM_Q89_317465"/>
      <w:bookmarkEnd w:id="15427"/>
      <w:r>
        <w:rPr>
          <w:rFonts w:hint="cs"/>
          <w:rtl/>
          <w:lang w:eastAsia="he-IL"/>
        </w:rPr>
        <w:t xml:space="preserve"> – </w:t>
      </w:r>
      <w:bookmarkStart w:id="15428" w:name="_ETM_Q89_317713"/>
      <w:bookmarkEnd w:id="15428"/>
      <w:r>
        <w:rPr>
          <w:rFonts w:hint="cs"/>
          <w:rtl/>
          <w:lang w:eastAsia="he-IL"/>
        </w:rPr>
        <w:t xml:space="preserve">הכנתי תשובות. </w:t>
      </w:r>
      <w:bookmarkStart w:id="15429" w:name="_ETM_Q89_316611"/>
      <w:bookmarkStart w:id="15430" w:name="_ETM_Q89_316680"/>
      <w:bookmarkStart w:id="15431" w:name="_ETM_Q89_317254"/>
      <w:bookmarkStart w:id="15432" w:name="_ETM_Q89_317337"/>
      <w:bookmarkEnd w:id="15429"/>
      <w:bookmarkEnd w:id="15430"/>
      <w:bookmarkEnd w:id="15431"/>
      <w:bookmarkEnd w:id="15432"/>
      <w:r>
        <w:rPr>
          <w:rFonts w:hint="cs"/>
          <w:rtl/>
          <w:lang w:eastAsia="he-IL"/>
        </w:rPr>
        <w:t xml:space="preserve">אני אגיד מדוע אני אומר את זה. אני הייתי חבר פה באופוזיציה, וכשפניתי באופוזיציה </w:t>
      </w:r>
      <w:bookmarkStart w:id="15433" w:name="_ETM_Q89_323656"/>
      <w:bookmarkEnd w:id="15433"/>
      <w:r>
        <w:rPr>
          <w:rFonts w:hint="cs"/>
          <w:rtl/>
          <w:lang w:eastAsia="he-IL"/>
        </w:rPr>
        <w:t xml:space="preserve">בשאילתות או בדברים אחרים לממשלה, בכל פעם מחדש הייתי </w:t>
      </w:r>
      <w:bookmarkStart w:id="15434" w:name="_ETM_Q89_327004"/>
      <w:bookmarkEnd w:id="15434"/>
      <w:r>
        <w:rPr>
          <w:rFonts w:hint="cs"/>
          <w:rtl/>
          <w:lang w:eastAsia="he-IL"/>
        </w:rPr>
        <w:t>נתקל בתשובות, לפעמים תשובות לא מקצועיות שלא בודקים אותן ל</w:t>
      </w:r>
      <w:bookmarkStart w:id="15435" w:name="_ETM_Q89_330739"/>
      <w:bookmarkEnd w:id="15435"/>
      <w:r>
        <w:rPr>
          <w:rFonts w:hint="cs"/>
          <w:rtl/>
          <w:lang w:eastAsia="he-IL"/>
        </w:rPr>
        <w:t>עומק. אני אמרתי לעצמי, אם אי</w:t>
      </w:r>
      <w:r w:rsidR="00381CE3">
        <w:rPr>
          <w:rFonts w:hint="cs"/>
          <w:rtl/>
          <w:lang w:eastAsia="he-IL"/>
        </w:rPr>
        <w:t xml:space="preserve"> </w:t>
      </w:r>
      <w:r>
        <w:rPr>
          <w:rFonts w:hint="cs"/>
          <w:rtl/>
          <w:lang w:eastAsia="he-IL"/>
        </w:rPr>
        <w:t xml:space="preserve">פעם אני אהיה במקום </w:t>
      </w:r>
      <w:bookmarkStart w:id="15436" w:name="_ETM_Q89_332463"/>
      <w:bookmarkEnd w:id="15436"/>
      <w:r>
        <w:rPr>
          <w:rFonts w:hint="cs"/>
          <w:rtl/>
          <w:lang w:eastAsia="he-IL"/>
        </w:rPr>
        <w:t xml:space="preserve">אחר, שצריך לתת את התשובות, אני אתן את התשובות לחבריי, </w:t>
      </w:r>
      <w:bookmarkStart w:id="15437" w:name="_ETM_Q89_336075"/>
      <w:bookmarkEnd w:id="15437"/>
      <w:r>
        <w:rPr>
          <w:rFonts w:hint="cs"/>
          <w:rtl/>
          <w:lang w:eastAsia="he-IL"/>
        </w:rPr>
        <w:t xml:space="preserve">לא משנה מאיזו זווית פוליטית הם. זה הרבה יותר ממאכזב, </w:t>
      </w:r>
      <w:bookmarkStart w:id="15438" w:name="_ETM_Q89_338938"/>
      <w:bookmarkEnd w:id="15438"/>
      <w:r>
        <w:rPr>
          <w:rFonts w:hint="cs"/>
          <w:rtl/>
          <w:lang w:eastAsia="he-IL"/>
        </w:rPr>
        <w:t xml:space="preserve">וזה סוג של זלזול </w:t>
      </w:r>
      <w:r w:rsidR="00381CE3">
        <w:rPr>
          <w:rFonts w:hint="eastAsia"/>
          <w:rtl/>
          <w:lang w:eastAsia="he-IL"/>
        </w:rPr>
        <w:t>–</w:t>
      </w:r>
      <w:r w:rsidR="00381CE3">
        <w:rPr>
          <w:rFonts w:hint="cs"/>
          <w:rtl/>
          <w:lang w:eastAsia="he-IL"/>
        </w:rPr>
        <w:t xml:space="preserve"> </w:t>
      </w:r>
      <w:r>
        <w:rPr>
          <w:rFonts w:hint="cs"/>
          <w:rtl/>
          <w:lang w:eastAsia="he-IL"/>
        </w:rPr>
        <w:t>לא בי באופן אישי</w:t>
      </w:r>
      <w:r w:rsidR="00381CE3">
        <w:rPr>
          <w:rFonts w:hint="cs"/>
          <w:rtl/>
          <w:lang w:eastAsia="he-IL"/>
        </w:rPr>
        <w:t>,</w:t>
      </w:r>
      <w:r>
        <w:rPr>
          <w:rFonts w:hint="cs"/>
          <w:rtl/>
          <w:lang w:eastAsia="he-IL"/>
        </w:rPr>
        <w:t xml:space="preserve"> אני לא </w:t>
      </w:r>
      <w:bookmarkStart w:id="15439" w:name="_ETM_Q89_340696"/>
      <w:bookmarkEnd w:id="15439"/>
      <w:r>
        <w:rPr>
          <w:rFonts w:hint="cs"/>
          <w:rtl/>
          <w:lang w:eastAsia="he-IL"/>
        </w:rPr>
        <w:t xml:space="preserve">לוקח שום דבר באופן אישי. כל מי שלא הגיע </w:t>
      </w:r>
      <w:bookmarkStart w:id="15440" w:name="_ETM_Q89_344325"/>
      <w:bookmarkEnd w:id="15440"/>
      <w:r>
        <w:rPr>
          <w:rFonts w:hint="cs"/>
          <w:rtl/>
          <w:lang w:eastAsia="he-IL"/>
        </w:rPr>
        <w:t xml:space="preserve">לפה, נמחק מבחינתי. נמחק במובן הטכני. </w:t>
      </w:r>
      <w:bookmarkStart w:id="15441" w:name="_ETM_Q89_346998"/>
      <w:bookmarkStart w:id="15442" w:name="_ETM_Q89_347093"/>
      <w:bookmarkStart w:id="15443" w:name="_ETM_Q89_347126"/>
      <w:bookmarkStart w:id="15444" w:name="_ETM_Q89_347209"/>
      <w:bookmarkEnd w:id="15441"/>
      <w:bookmarkEnd w:id="15442"/>
      <w:bookmarkEnd w:id="15443"/>
      <w:bookmarkEnd w:id="15444"/>
      <w:r>
        <w:rPr>
          <w:rFonts w:hint="cs"/>
          <w:rtl/>
          <w:lang w:eastAsia="he-IL"/>
        </w:rPr>
        <w:t xml:space="preserve">אני חושב שכן, גם </w:t>
      </w:r>
      <w:bookmarkStart w:id="15445" w:name="_ETM_Q89_347635"/>
      <w:bookmarkEnd w:id="15445"/>
      <w:r>
        <w:rPr>
          <w:rFonts w:hint="cs"/>
          <w:rtl/>
          <w:lang w:eastAsia="he-IL"/>
        </w:rPr>
        <w:t xml:space="preserve">כבוד הכנסת בעניין. אנחנו נמצאים בשעה 01:40 לפנות בוקר. </w:t>
      </w:r>
      <w:bookmarkStart w:id="15446" w:name="_ETM_Q89_354681"/>
      <w:bookmarkEnd w:id="15446"/>
      <w:r>
        <w:rPr>
          <w:rFonts w:hint="cs"/>
          <w:rtl/>
          <w:lang w:eastAsia="he-IL"/>
        </w:rPr>
        <w:t>אני מעז לומר שאני לא פחות עסוק מחלק מאלה ששאלו</w:t>
      </w:r>
      <w:bookmarkStart w:id="15447" w:name="_ETM_Q89_357367"/>
      <w:bookmarkEnd w:id="15447"/>
      <w:r>
        <w:rPr>
          <w:rFonts w:hint="cs"/>
          <w:rtl/>
          <w:lang w:eastAsia="he-IL"/>
        </w:rPr>
        <w:t xml:space="preserve"> את השאלות. וחבל, כי דווקא היו לי </w:t>
      </w:r>
      <w:bookmarkStart w:id="15448" w:name="_ETM_Q89_358957"/>
      <w:bookmarkEnd w:id="15448"/>
      <w:r>
        <w:rPr>
          <w:rFonts w:hint="cs"/>
          <w:rtl/>
          <w:lang w:eastAsia="he-IL"/>
        </w:rPr>
        <w:t xml:space="preserve">תשובות טובות על שאלות מאוד טובות שנשאלו. היה חשוב שאולי </w:t>
      </w:r>
      <w:bookmarkStart w:id="15449" w:name="_ETM_Q89_362485"/>
      <w:bookmarkEnd w:id="15449"/>
      <w:r>
        <w:rPr>
          <w:rFonts w:hint="cs"/>
          <w:rtl/>
          <w:lang w:eastAsia="he-IL"/>
        </w:rPr>
        <w:t xml:space="preserve">גם הציבור ישמע אותן, ולא רק קטעי עיתונים. עד כאן. </w:t>
      </w:r>
      <w:bookmarkStart w:id="15450" w:name="_ETM_Q89_365163"/>
      <w:bookmarkEnd w:id="15450"/>
    </w:p>
    <w:p w:rsidR="007D3BE8" w:rsidRDefault="007D3BE8" w:rsidP="00DF72D3">
      <w:pPr>
        <w:rPr>
          <w:rtl/>
          <w:lang w:eastAsia="he-IL"/>
        </w:rPr>
      </w:pPr>
      <w:bookmarkStart w:id="15451" w:name="_ETM_Q89_367772"/>
      <w:bookmarkStart w:id="15452" w:name="_ETM_Q89_367870"/>
      <w:bookmarkEnd w:id="15451"/>
      <w:bookmarkEnd w:id="15452"/>
    </w:p>
    <w:p w:rsidR="007D3BE8" w:rsidRDefault="007D3BE8" w:rsidP="00DF72D3">
      <w:pPr>
        <w:rPr>
          <w:rtl/>
          <w:lang w:eastAsia="he-IL"/>
        </w:rPr>
      </w:pPr>
      <w:r>
        <w:rPr>
          <w:rFonts w:hint="cs"/>
          <w:rtl/>
          <w:lang w:eastAsia="he-IL"/>
        </w:rPr>
        <w:t xml:space="preserve">על מנת לא לעשות הכללה </w:t>
      </w:r>
      <w:r>
        <w:rPr>
          <w:rFonts w:hint="eastAsia"/>
          <w:rtl/>
          <w:lang w:eastAsia="he-IL"/>
        </w:rPr>
        <w:t>–</w:t>
      </w:r>
      <w:r>
        <w:rPr>
          <w:rFonts w:hint="cs"/>
          <w:rtl/>
          <w:lang w:eastAsia="he-IL"/>
        </w:rPr>
        <w:t xml:space="preserve"> יש כאלה מחברי הכנסת שאכן, </w:t>
      </w:r>
      <w:bookmarkStart w:id="15453" w:name="_ETM_Q89_370856"/>
      <w:bookmarkEnd w:id="15453"/>
      <w:r>
        <w:rPr>
          <w:rFonts w:hint="cs"/>
          <w:rtl/>
          <w:lang w:eastAsia="he-IL"/>
        </w:rPr>
        <w:t xml:space="preserve">אומנם באיחור, אבל ניגשו ושאלו את השאלות האלה. אני </w:t>
      </w:r>
      <w:bookmarkStart w:id="15454" w:name="_ETM_Q89_372637"/>
      <w:bookmarkEnd w:id="15454"/>
      <w:r>
        <w:rPr>
          <w:rFonts w:hint="cs"/>
          <w:rtl/>
          <w:lang w:eastAsia="he-IL"/>
        </w:rPr>
        <w:t>חושב שהדבר הזה, ראוי שיעלה גם בנשיאות, בדיונים שיש כאן, כי זאת תופעה שחוזרת על עצמה. אני חושב</w:t>
      </w:r>
      <w:bookmarkStart w:id="15455" w:name="_ETM_Q89_378219"/>
      <w:bookmarkEnd w:id="15455"/>
      <w:r>
        <w:rPr>
          <w:rFonts w:hint="cs"/>
          <w:rtl/>
          <w:lang w:eastAsia="he-IL"/>
        </w:rPr>
        <w:t xml:space="preserve"> שזה לא מכובד ולא מכבד. תודה רבה. </w:t>
      </w:r>
    </w:p>
    <w:p w:rsidR="007D3BE8" w:rsidRDefault="007D3BE8" w:rsidP="00DF72D3">
      <w:pPr>
        <w:rPr>
          <w:rtl/>
          <w:lang w:eastAsia="he-IL"/>
        </w:rPr>
      </w:pPr>
      <w:bookmarkStart w:id="15456" w:name="_ETM_Q89_296561"/>
      <w:bookmarkStart w:id="15457" w:name="_ETM_Q89_296610"/>
      <w:bookmarkEnd w:id="15456"/>
      <w:bookmarkEnd w:id="15457"/>
    </w:p>
    <w:p w:rsidR="007D3BE8" w:rsidRDefault="007D3BE8" w:rsidP="00DF72D3">
      <w:pPr>
        <w:pStyle w:val="af6"/>
        <w:rPr>
          <w:rtl/>
        </w:rPr>
      </w:pPr>
      <w:bookmarkStart w:id="15458" w:name="_ETM_Q89_296681"/>
      <w:bookmarkEnd w:id="15458"/>
      <w:r w:rsidRPr="00E05E68">
        <w:rPr>
          <w:rStyle w:val="TagStyle"/>
          <w:rFonts w:hint="cs"/>
          <w:rtl/>
        </w:rPr>
        <w:t>&lt;&lt; יור &gt;&gt;</w:t>
      </w:r>
      <w:r>
        <w:rPr>
          <w:rStyle w:val="TagStyle"/>
          <w:rFonts w:hint="cs"/>
          <w:rtl/>
        </w:rPr>
        <w:t xml:space="preserve"> </w:t>
      </w:r>
      <w:r>
        <w:rPr>
          <w:rFonts w:hint="cs"/>
          <w:rtl/>
        </w:rPr>
        <w:t>היו"ר יבגני סובה:</w:t>
      </w:r>
      <w:r>
        <w:rPr>
          <w:rStyle w:val="TagStyle"/>
          <w:rtl/>
        </w:rPr>
        <w:t xml:space="preserve"> </w:t>
      </w:r>
      <w:r w:rsidRPr="00E05E68">
        <w:rPr>
          <w:rStyle w:val="TagStyle"/>
          <w:rtl/>
        </w:rPr>
        <w:t>&lt;&lt; יור &gt;&gt;</w:t>
      </w:r>
      <w:r>
        <w:rPr>
          <w:rFonts w:hint="cs"/>
          <w:rtl/>
        </w:rPr>
        <w:t xml:space="preserve">   </w:t>
      </w:r>
    </w:p>
    <w:p w:rsidR="007D3BE8" w:rsidRDefault="007D3BE8" w:rsidP="00FC0E0D">
      <w:pPr>
        <w:rPr>
          <w:rtl/>
          <w:lang w:eastAsia="he-IL"/>
        </w:rPr>
      </w:pPr>
    </w:p>
    <w:p w:rsidR="007D3BE8" w:rsidRDefault="007D3BE8" w:rsidP="00DF72D3">
      <w:pPr>
        <w:rPr>
          <w:rtl/>
          <w:lang w:eastAsia="he-IL"/>
        </w:rPr>
      </w:pPr>
      <w:r>
        <w:rPr>
          <w:rFonts w:hint="cs"/>
          <w:rtl/>
          <w:lang w:eastAsia="he-IL"/>
        </w:rPr>
        <w:t xml:space="preserve">תודה </w:t>
      </w:r>
      <w:bookmarkStart w:id="15459" w:name="_ETM_Q89_381505"/>
      <w:bookmarkEnd w:id="15459"/>
      <w:r>
        <w:rPr>
          <w:rFonts w:hint="cs"/>
          <w:rtl/>
          <w:lang w:eastAsia="he-IL"/>
        </w:rPr>
        <w:t xml:space="preserve">רבה לסגן השר. אני ארשה לעצמי להשיב. קודם כול, טענותיך ברורות </w:t>
      </w:r>
      <w:bookmarkStart w:id="15460" w:name="_ETM_Q89_385748"/>
      <w:bookmarkEnd w:id="15460"/>
      <w:r>
        <w:rPr>
          <w:rFonts w:hint="cs"/>
          <w:rtl/>
          <w:lang w:eastAsia="he-IL"/>
        </w:rPr>
        <w:t xml:space="preserve">והתחושות ברורות, אבל עצם העובדה שהשבת לחבר הכנסת אוסאמה סעדי כבר מצדיקה את השאילתה בשעה כזאת, ב-01:30. </w:t>
      </w:r>
      <w:bookmarkStart w:id="15461" w:name="_ETM_Q89_396016"/>
      <w:bookmarkEnd w:id="15461"/>
      <w:r>
        <w:rPr>
          <w:rFonts w:hint="cs"/>
          <w:rtl/>
          <w:lang w:eastAsia="he-IL"/>
        </w:rPr>
        <w:t xml:space="preserve">אם אף אחד לא היה משיב ומגיש, אז היינו מדברים, אבל מספיק שלפחות לאחד השבת, וכבר היה שווה לבוא ולהשיב על השאילתה.  </w:t>
      </w:r>
    </w:p>
    <w:p w:rsidR="007D3BE8" w:rsidRDefault="007D3BE8" w:rsidP="00DF72D3">
      <w:pPr>
        <w:rPr>
          <w:rtl/>
          <w:lang w:eastAsia="he-IL"/>
        </w:rPr>
      </w:pPr>
    </w:p>
    <w:p w:rsidR="007D3BE8" w:rsidRDefault="007D3BE8" w:rsidP="00DF72D3">
      <w:pPr>
        <w:pStyle w:val="-"/>
        <w:rPr>
          <w:rtl/>
        </w:rPr>
      </w:pPr>
      <w:bookmarkStart w:id="15462" w:name="ET_speakercontinue_6240_20"/>
      <w:r w:rsidRPr="00E05E68">
        <w:rPr>
          <w:rStyle w:val="TagStyle"/>
          <w:rFonts w:hint="cs"/>
          <w:rtl/>
        </w:rPr>
        <w:t>&lt;&lt; דובר_המשך &gt;&gt;</w:t>
      </w:r>
      <w:r>
        <w:rPr>
          <w:rStyle w:val="TagStyle"/>
          <w:rFonts w:hint="cs"/>
          <w:rtl/>
        </w:rPr>
        <w:t xml:space="preserve"> </w:t>
      </w:r>
      <w:r>
        <w:rPr>
          <w:rFonts w:hint="cs"/>
          <w:rtl/>
        </w:rPr>
        <w:t>סגן השר לביטחון הפנים יואב סגלוביץ':</w:t>
      </w:r>
      <w:r>
        <w:rPr>
          <w:rStyle w:val="TagStyle"/>
          <w:rtl/>
        </w:rPr>
        <w:t xml:space="preserve"> </w:t>
      </w:r>
      <w:r w:rsidRPr="00E05E68">
        <w:rPr>
          <w:rStyle w:val="TagStyle"/>
          <w:rtl/>
        </w:rPr>
        <w:t>&lt;&lt; דובר_המשך &gt;&gt;</w:t>
      </w:r>
      <w:bookmarkEnd w:id="15462"/>
      <w:r>
        <w:rPr>
          <w:rFonts w:hint="cs"/>
          <w:rtl/>
        </w:rPr>
        <w:t xml:space="preserve">   </w:t>
      </w:r>
    </w:p>
    <w:p w:rsidR="007D3BE8" w:rsidRDefault="007D3BE8" w:rsidP="00DF72D3">
      <w:pPr>
        <w:rPr>
          <w:rtl/>
          <w:lang w:eastAsia="he-IL"/>
        </w:rPr>
      </w:pPr>
    </w:p>
    <w:p w:rsidR="007D3BE8" w:rsidRDefault="007D3BE8" w:rsidP="00DF72D3">
      <w:pPr>
        <w:rPr>
          <w:rtl/>
          <w:lang w:eastAsia="he-IL"/>
        </w:rPr>
      </w:pPr>
      <w:r>
        <w:rPr>
          <w:rFonts w:hint="cs"/>
          <w:rtl/>
          <w:lang w:eastAsia="he-IL"/>
        </w:rPr>
        <w:t xml:space="preserve">שווה תמיד להשיב לאוסאמה סעדי, גם כשהוא פונה בשאילתה או סתם בשיחת חולין. הרבה </w:t>
      </w:r>
      <w:bookmarkStart w:id="15463" w:name="_ETM_Q89_412670"/>
      <w:bookmarkEnd w:id="15463"/>
      <w:r>
        <w:rPr>
          <w:rFonts w:hint="cs"/>
          <w:rtl/>
          <w:lang w:eastAsia="he-IL"/>
        </w:rPr>
        <w:t xml:space="preserve">דברים שמעתי, דיברתי והשבתי. </w:t>
      </w:r>
    </w:p>
    <w:p w:rsidR="007D3BE8" w:rsidRDefault="007D3BE8" w:rsidP="00DF72D3">
      <w:pPr>
        <w:rPr>
          <w:rtl/>
          <w:lang w:eastAsia="he-IL"/>
        </w:rPr>
      </w:pPr>
      <w:bookmarkStart w:id="15464" w:name="_ETM_Q89_412966"/>
      <w:bookmarkStart w:id="15465" w:name="_ETM_Q89_413034"/>
      <w:bookmarkEnd w:id="15464"/>
      <w:bookmarkEnd w:id="15465"/>
    </w:p>
    <w:p w:rsidR="007D3BE8" w:rsidRDefault="007D3BE8" w:rsidP="00DF72D3">
      <w:pPr>
        <w:pStyle w:val="af6"/>
        <w:rPr>
          <w:rtl/>
        </w:rPr>
      </w:pPr>
      <w:r w:rsidRPr="00E05E68">
        <w:rPr>
          <w:rStyle w:val="TagStyle"/>
          <w:rFonts w:hint="cs"/>
          <w:rtl/>
        </w:rPr>
        <w:t xml:space="preserve"> &lt;&lt; יור &gt;&gt;</w:t>
      </w:r>
      <w:r>
        <w:rPr>
          <w:rStyle w:val="TagStyle"/>
          <w:rFonts w:hint="cs"/>
          <w:rtl/>
        </w:rPr>
        <w:t xml:space="preserve"> </w:t>
      </w:r>
      <w:r>
        <w:rPr>
          <w:rFonts w:hint="cs"/>
          <w:rtl/>
        </w:rPr>
        <w:t>היו"ר יבגני סובה:</w:t>
      </w:r>
      <w:r>
        <w:rPr>
          <w:rStyle w:val="TagStyle"/>
          <w:rtl/>
        </w:rPr>
        <w:t xml:space="preserve"> </w:t>
      </w:r>
      <w:r w:rsidRPr="00E05E68">
        <w:rPr>
          <w:rStyle w:val="TagStyle"/>
          <w:rtl/>
        </w:rPr>
        <w:t>&lt;&lt; יור &gt;&gt;</w:t>
      </w:r>
      <w:r>
        <w:rPr>
          <w:rFonts w:hint="cs"/>
          <w:rtl/>
        </w:rPr>
        <w:t xml:space="preserve">   </w:t>
      </w:r>
    </w:p>
    <w:p w:rsidR="007D3BE8" w:rsidRDefault="007D3BE8" w:rsidP="00FC0E0D">
      <w:pPr>
        <w:rPr>
          <w:rtl/>
          <w:lang w:eastAsia="he-IL"/>
        </w:rPr>
      </w:pPr>
    </w:p>
    <w:p w:rsidR="007D3BE8" w:rsidRDefault="007D3BE8" w:rsidP="00DF72D3">
      <w:pPr>
        <w:rPr>
          <w:rtl/>
          <w:lang w:eastAsia="he-IL"/>
        </w:rPr>
      </w:pPr>
      <w:r>
        <w:rPr>
          <w:rFonts w:hint="cs"/>
          <w:rtl/>
          <w:lang w:eastAsia="he-IL"/>
        </w:rPr>
        <w:t>כן, כן, ברור לגמרי. התחוש</w:t>
      </w:r>
      <w:bookmarkStart w:id="15466" w:name="_ETM_Q89_416083"/>
      <w:bookmarkEnd w:id="15466"/>
      <w:r>
        <w:rPr>
          <w:rFonts w:hint="cs"/>
          <w:rtl/>
          <w:lang w:eastAsia="he-IL"/>
        </w:rPr>
        <w:t xml:space="preserve">ה ברורה. </w:t>
      </w:r>
    </w:p>
    <w:p w:rsidR="007D3BE8" w:rsidRDefault="007D3BE8" w:rsidP="00DF72D3">
      <w:pPr>
        <w:rPr>
          <w:rtl/>
          <w:lang w:eastAsia="he-IL"/>
        </w:rPr>
      </w:pPr>
      <w:bookmarkStart w:id="15467" w:name="_ETM_Q89_414094"/>
      <w:bookmarkStart w:id="15468" w:name="_ETM_Q89_414202"/>
      <w:bookmarkStart w:id="15469" w:name="_ETM_Q89_406767"/>
      <w:bookmarkStart w:id="15470" w:name="_ETM_Q89_406843"/>
      <w:bookmarkEnd w:id="15467"/>
      <w:bookmarkEnd w:id="15468"/>
      <w:bookmarkEnd w:id="15469"/>
      <w:bookmarkEnd w:id="15470"/>
    </w:p>
    <w:p w:rsidR="007D3BE8" w:rsidRDefault="007D3BE8" w:rsidP="00DF72D3">
      <w:pPr>
        <w:pStyle w:val="-"/>
        <w:rPr>
          <w:rtl/>
        </w:rPr>
      </w:pPr>
      <w:bookmarkStart w:id="15471" w:name="ET_speakercontinue_6240_21"/>
      <w:r w:rsidRPr="00E05E68">
        <w:rPr>
          <w:rStyle w:val="TagStyle"/>
          <w:rFonts w:hint="cs"/>
          <w:rtl/>
        </w:rPr>
        <w:t>&lt;&lt; דובר_המשך &gt;&gt;</w:t>
      </w:r>
      <w:r>
        <w:rPr>
          <w:rStyle w:val="TagStyle"/>
          <w:rFonts w:hint="cs"/>
          <w:rtl/>
        </w:rPr>
        <w:t xml:space="preserve"> </w:t>
      </w:r>
      <w:r>
        <w:rPr>
          <w:rFonts w:hint="cs"/>
          <w:rtl/>
        </w:rPr>
        <w:t>סגן השר לביטחון הפנים יואב סגלוביץ':</w:t>
      </w:r>
      <w:r>
        <w:rPr>
          <w:rStyle w:val="TagStyle"/>
          <w:rtl/>
        </w:rPr>
        <w:t xml:space="preserve"> </w:t>
      </w:r>
      <w:r w:rsidRPr="00E05E68">
        <w:rPr>
          <w:rStyle w:val="TagStyle"/>
          <w:rtl/>
        </w:rPr>
        <w:t>&lt;&lt; דובר_המשך &gt;&gt;</w:t>
      </w:r>
      <w:bookmarkEnd w:id="15471"/>
      <w:r>
        <w:rPr>
          <w:rFonts w:hint="cs"/>
          <w:rtl/>
        </w:rPr>
        <w:t xml:space="preserve">   </w:t>
      </w:r>
    </w:p>
    <w:p w:rsidR="007D3BE8" w:rsidRDefault="007D3BE8" w:rsidP="00DF72D3">
      <w:pPr>
        <w:rPr>
          <w:rtl/>
          <w:lang w:eastAsia="he-IL"/>
        </w:rPr>
      </w:pPr>
    </w:p>
    <w:p w:rsidR="007D3BE8" w:rsidRDefault="007D3BE8" w:rsidP="00DF72D3">
      <w:pPr>
        <w:rPr>
          <w:rtl/>
          <w:lang w:eastAsia="he-IL"/>
        </w:rPr>
      </w:pPr>
      <w:r>
        <w:rPr>
          <w:rFonts w:hint="cs"/>
          <w:rtl/>
          <w:lang w:eastAsia="he-IL"/>
        </w:rPr>
        <w:t xml:space="preserve">אבל עדיין, אני מתעקש על העניין. גם ההצעה </w:t>
      </w:r>
      <w:bookmarkStart w:id="15472" w:name="_ETM_Q89_415676"/>
      <w:bookmarkEnd w:id="15472"/>
      <w:r>
        <w:rPr>
          <w:rFonts w:hint="cs"/>
          <w:rtl/>
          <w:lang w:eastAsia="he-IL"/>
        </w:rPr>
        <w:t>לסדר</w:t>
      </w:r>
      <w:r w:rsidR="00381CE3">
        <w:rPr>
          <w:rFonts w:hint="cs"/>
          <w:rtl/>
          <w:lang w:eastAsia="he-IL"/>
        </w:rPr>
        <w:t>-היום</w:t>
      </w:r>
      <w:r>
        <w:rPr>
          <w:rFonts w:hint="cs"/>
          <w:rtl/>
          <w:lang w:eastAsia="he-IL"/>
        </w:rPr>
        <w:t xml:space="preserve"> שהייתה כאן, אני אומר בעדינות המתבקשת, זאת חוצפה ברמה </w:t>
      </w:r>
      <w:bookmarkStart w:id="15473" w:name="_ETM_Q89_420787"/>
      <w:bookmarkEnd w:id="15473"/>
      <w:r>
        <w:rPr>
          <w:rFonts w:hint="cs"/>
          <w:rtl/>
          <w:lang w:eastAsia="he-IL"/>
        </w:rPr>
        <w:t>הגבוהה ביותר. אני מבקש שהדבר הזה יעלה לנשיאות, כי אני</w:t>
      </w:r>
      <w:bookmarkStart w:id="15474" w:name="_ETM_Q89_424630"/>
      <w:bookmarkEnd w:id="15474"/>
      <w:r>
        <w:rPr>
          <w:rFonts w:hint="cs"/>
          <w:rtl/>
          <w:lang w:eastAsia="he-IL"/>
        </w:rPr>
        <w:t xml:space="preserve"> חושב שגם זמני יקר לא פחות מזמנם. </w:t>
      </w:r>
    </w:p>
    <w:p w:rsidR="007D3BE8" w:rsidRDefault="007D3BE8" w:rsidP="00DF72D3">
      <w:pPr>
        <w:rPr>
          <w:rtl/>
          <w:lang w:eastAsia="he-IL"/>
        </w:rPr>
      </w:pPr>
    </w:p>
    <w:p w:rsidR="007D3BE8" w:rsidRDefault="007D3BE8" w:rsidP="00DF72D3">
      <w:pPr>
        <w:pStyle w:val="af6"/>
        <w:rPr>
          <w:rtl/>
        </w:rPr>
      </w:pPr>
      <w:bookmarkStart w:id="15475" w:name="_ETM_Q89_406911"/>
      <w:bookmarkStart w:id="15476" w:name="_ETM_Q89_406979"/>
      <w:bookmarkEnd w:id="15475"/>
      <w:bookmarkEnd w:id="15476"/>
      <w:r w:rsidRPr="00E05E68">
        <w:rPr>
          <w:rStyle w:val="TagStyle"/>
          <w:rFonts w:hint="cs"/>
          <w:rtl/>
        </w:rPr>
        <w:t>&lt;&lt; יור &gt;&gt;</w:t>
      </w:r>
      <w:r>
        <w:rPr>
          <w:rStyle w:val="TagStyle"/>
          <w:rFonts w:hint="cs"/>
          <w:rtl/>
        </w:rPr>
        <w:t xml:space="preserve"> </w:t>
      </w:r>
      <w:r>
        <w:rPr>
          <w:rFonts w:hint="cs"/>
          <w:rtl/>
        </w:rPr>
        <w:t>היו"ר יבגני סובה:</w:t>
      </w:r>
      <w:r>
        <w:rPr>
          <w:rStyle w:val="TagStyle"/>
          <w:rtl/>
        </w:rPr>
        <w:t xml:space="preserve"> </w:t>
      </w:r>
      <w:r w:rsidRPr="00E05E68">
        <w:rPr>
          <w:rStyle w:val="TagStyle"/>
          <w:rtl/>
        </w:rPr>
        <w:t>&lt;&lt; יור &gt;&gt;</w:t>
      </w:r>
      <w:r>
        <w:rPr>
          <w:rFonts w:hint="cs"/>
          <w:rtl/>
        </w:rPr>
        <w:t xml:space="preserve">   </w:t>
      </w:r>
    </w:p>
    <w:p w:rsidR="007D3BE8" w:rsidRDefault="007D3BE8" w:rsidP="00FC0E0D">
      <w:pPr>
        <w:rPr>
          <w:rtl/>
          <w:lang w:eastAsia="he-IL"/>
        </w:rPr>
      </w:pPr>
    </w:p>
    <w:p w:rsidR="007D3BE8" w:rsidRDefault="007D3BE8" w:rsidP="00381CE3">
      <w:pPr>
        <w:rPr>
          <w:rtl/>
          <w:lang w:eastAsia="he-IL"/>
        </w:rPr>
      </w:pPr>
      <w:r>
        <w:rPr>
          <w:rFonts w:hint="cs"/>
          <w:rtl/>
          <w:lang w:eastAsia="he-IL"/>
        </w:rPr>
        <w:t xml:space="preserve">מקובל, מקובל. בישיבת הנשיאות </w:t>
      </w:r>
      <w:bookmarkStart w:id="15477" w:name="_ETM_Q89_428126"/>
      <w:bookmarkEnd w:id="15477"/>
      <w:r>
        <w:rPr>
          <w:rFonts w:hint="cs"/>
          <w:rtl/>
          <w:lang w:eastAsia="he-IL"/>
        </w:rPr>
        <w:t xml:space="preserve">הקרובה </w:t>
      </w:r>
      <w:r>
        <w:rPr>
          <w:rFonts w:hint="eastAsia"/>
          <w:rtl/>
          <w:lang w:eastAsia="he-IL"/>
        </w:rPr>
        <w:t>–</w:t>
      </w:r>
      <w:r>
        <w:rPr>
          <w:rFonts w:hint="cs"/>
          <w:rtl/>
          <w:lang w:eastAsia="he-IL"/>
        </w:rPr>
        <w:t xml:space="preserve"> שמתקיימת בימי שני </w:t>
      </w:r>
      <w:r>
        <w:rPr>
          <w:rFonts w:hint="eastAsia"/>
          <w:rtl/>
          <w:lang w:eastAsia="he-IL"/>
        </w:rPr>
        <w:t>–</w:t>
      </w:r>
      <w:r>
        <w:rPr>
          <w:rFonts w:hint="cs"/>
          <w:rtl/>
          <w:lang w:eastAsia="he-IL"/>
        </w:rPr>
        <w:t xml:space="preserve"> בהחלט נעלה את הסוגיה הזאת. אני חייב להגיד לך</w:t>
      </w:r>
      <w:bookmarkStart w:id="15478" w:name="_ETM_Q89_437431"/>
      <w:bookmarkEnd w:id="15478"/>
      <w:r>
        <w:rPr>
          <w:rFonts w:hint="cs"/>
          <w:rtl/>
          <w:lang w:eastAsia="he-IL"/>
        </w:rPr>
        <w:t xml:space="preserve">, אדוני סגן השר, שהסוגיה הזאת עולה כי הרבה ח"כים שרוצים </w:t>
      </w:r>
      <w:bookmarkStart w:id="15479" w:name="_ETM_Q89_438935"/>
      <w:bookmarkEnd w:id="15479"/>
      <w:r w:rsidR="00381CE3">
        <w:rPr>
          <w:rFonts w:hint="cs"/>
          <w:rtl/>
          <w:lang w:eastAsia="he-IL"/>
        </w:rPr>
        <w:t xml:space="preserve">להגיש הצעות לסדר-היום </w:t>
      </w:r>
      <w:r>
        <w:rPr>
          <w:rFonts w:hint="cs"/>
          <w:rtl/>
          <w:lang w:eastAsia="he-IL"/>
        </w:rPr>
        <w:t xml:space="preserve">ולהגיש שאילתות מבינים שבגלל עומס ובגלל </w:t>
      </w:r>
      <w:bookmarkStart w:id="15480" w:name="_ETM_Q89_445913"/>
      <w:bookmarkEnd w:id="15480"/>
      <w:r>
        <w:rPr>
          <w:rFonts w:hint="cs"/>
          <w:rtl/>
          <w:lang w:eastAsia="he-IL"/>
        </w:rPr>
        <w:t>שכולנו עוברים את החוויה הזאת, הצעות לסדר</w:t>
      </w:r>
      <w:r w:rsidR="00381CE3">
        <w:rPr>
          <w:rFonts w:hint="cs"/>
          <w:rtl/>
          <w:lang w:eastAsia="he-IL"/>
        </w:rPr>
        <w:t>-היום</w:t>
      </w:r>
      <w:r>
        <w:rPr>
          <w:rFonts w:hint="cs"/>
          <w:rtl/>
          <w:lang w:eastAsia="he-IL"/>
        </w:rPr>
        <w:t xml:space="preserve"> יידחו לשעות הקטנות </w:t>
      </w:r>
      <w:bookmarkStart w:id="15481" w:name="_ETM_Q89_451226"/>
      <w:bookmarkEnd w:id="15481"/>
      <w:r>
        <w:rPr>
          <w:rFonts w:hint="cs"/>
          <w:rtl/>
          <w:lang w:eastAsia="he-IL"/>
        </w:rPr>
        <w:t xml:space="preserve">של הלילה. ועדיין, חלק מהם מעדיפים בכל זאת להשאיר את </w:t>
      </w:r>
      <w:bookmarkStart w:id="15482" w:name="_ETM_Q89_456266"/>
      <w:bookmarkEnd w:id="15482"/>
      <w:r>
        <w:rPr>
          <w:rFonts w:hint="cs"/>
          <w:rtl/>
          <w:lang w:eastAsia="he-IL"/>
        </w:rPr>
        <w:t xml:space="preserve">זה על סדר-היום, אולי בתקווה שתהיה הסכמה, ואז נוכל להגיע. </w:t>
      </w:r>
      <w:bookmarkStart w:id="15483" w:name="_ETM_Q89_460620"/>
      <w:bookmarkEnd w:id="15483"/>
      <w:r>
        <w:rPr>
          <w:rFonts w:hint="cs"/>
          <w:rtl/>
          <w:lang w:eastAsia="he-IL"/>
        </w:rPr>
        <w:t xml:space="preserve">היום, כידוע לך, לא היו הסכמות עד השעות הקטנות </w:t>
      </w:r>
      <w:bookmarkStart w:id="15484" w:name="_ETM_Q89_463084"/>
      <w:bookmarkEnd w:id="15484"/>
      <w:r>
        <w:rPr>
          <w:rFonts w:hint="cs"/>
          <w:rtl/>
          <w:lang w:eastAsia="he-IL"/>
        </w:rPr>
        <w:t>של הלילה, וכך אנחנו סיימנו בשעה 01:45 רק את</w:t>
      </w:r>
      <w:bookmarkStart w:id="15485" w:name="_ETM_Q89_467318"/>
      <w:bookmarkEnd w:id="15485"/>
      <w:r>
        <w:rPr>
          <w:rFonts w:hint="cs"/>
          <w:rtl/>
          <w:lang w:eastAsia="he-IL"/>
        </w:rPr>
        <w:t xml:space="preserve"> השאילתה שלך.  </w:t>
      </w:r>
    </w:p>
    <w:p w:rsidR="007D3BE8" w:rsidRDefault="007D3BE8" w:rsidP="00DF72D3">
      <w:pPr>
        <w:rPr>
          <w:rtl/>
          <w:lang w:eastAsia="he-IL"/>
        </w:rPr>
      </w:pPr>
    </w:p>
    <w:p w:rsidR="007D3BE8" w:rsidRDefault="007D3BE8" w:rsidP="00DF72D3">
      <w:pPr>
        <w:pStyle w:val="af5"/>
        <w:rPr>
          <w:rtl/>
        </w:rPr>
      </w:pPr>
      <w:bookmarkStart w:id="15486" w:name="ET_interruption_6240_13"/>
      <w:r w:rsidRPr="00E05E68">
        <w:rPr>
          <w:rStyle w:val="TagStyle"/>
          <w:rFonts w:hint="cs"/>
          <w:rtl/>
        </w:rPr>
        <w:t xml:space="preserve"> &lt;&lt; קריאה &gt;&gt;</w:t>
      </w:r>
      <w:r>
        <w:rPr>
          <w:rStyle w:val="TagStyle"/>
          <w:rFonts w:hint="cs"/>
          <w:rtl/>
        </w:rPr>
        <w:t xml:space="preserve"> </w:t>
      </w:r>
      <w:r>
        <w:rPr>
          <w:rFonts w:hint="cs"/>
          <w:rtl/>
        </w:rPr>
        <w:t>סגן השר לביטחון הפנים יואב סגלוביץ':</w:t>
      </w:r>
      <w:r>
        <w:rPr>
          <w:rStyle w:val="TagStyle"/>
          <w:rtl/>
        </w:rPr>
        <w:t xml:space="preserve"> </w:t>
      </w:r>
      <w:r w:rsidRPr="00E05E68">
        <w:rPr>
          <w:rStyle w:val="TagStyle"/>
          <w:rtl/>
        </w:rPr>
        <w:t>&lt;&lt; קריאה &gt;&gt;</w:t>
      </w:r>
      <w:r>
        <w:rPr>
          <w:rFonts w:hint="cs"/>
          <w:rtl/>
        </w:rPr>
        <w:t xml:space="preserve">   </w:t>
      </w:r>
      <w:bookmarkEnd w:id="15486"/>
    </w:p>
    <w:p w:rsidR="007D3BE8" w:rsidRDefault="007D3BE8" w:rsidP="00FC0E0D">
      <w:pPr>
        <w:rPr>
          <w:rtl/>
          <w:lang w:eastAsia="he-IL"/>
        </w:rPr>
      </w:pPr>
    </w:p>
    <w:p w:rsidR="007D3BE8" w:rsidRDefault="007D3BE8" w:rsidP="00DF72D3">
      <w:pPr>
        <w:rPr>
          <w:rtl/>
          <w:lang w:eastAsia="he-IL"/>
        </w:rPr>
      </w:pPr>
      <w:r>
        <w:rPr>
          <w:rFonts w:hint="cs"/>
          <w:rtl/>
          <w:lang w:eastAsia="he-IL"/>
        </w:rPr>
        <w:t xml:space="preserve">עדיין, לאור מה שאמרת, אני מבקש שזה יעלה </w:t>
      </w:r>
      <w:bookmarkStart w:id="15487" w:name="_ETM_Q89_472059"/>
      <w:bookmarkEnd w:id="15487"/>
      <w:r w:rsidR="00FC0E0D">
        <w:rPr>
          <w:rFonts w:hint="cs"/>
          <w:rtl/>
          <w:lang w:eastAsia="he-IL"/>
        </w:rPr>
        <w:t>– – –</w:t>
      </w:r>
    </w:p>
    <w:p w:rsidR="007D3BE8" w:rsidRDefault="007D3BE8" w:rsidP="00DF72D3">
      <w:pPr>
        <w:rPr>
          <w:rtl/>
          <w:lang w:eastAsia="he-IL"/>
        </w:rPr>
      </w:pPr>
    </w:p>
    <w:p w:rsidR="007D3BE8" w:rsidRDefault="007D3BE8" w:rsidP="00DF72D3">
      <w:pPr>
        <w:pStyle w:val="af6"/>
        <w:rPr>
          <w:rtl/>
        </w:rPr>
      </w:pPr>
      <w:r w:rsidRPr="00E05E68">
        <w:rPr>
          <w:rStyle w:val="TagStyle"/>
          <w:rFonts w:hint="cs"/>
          <w:rtl/>
        </w:rPr>
        <w:t>&lt;&lt; יור &gt;&gt;</w:t>
      </w:r>
      <w:r>
        <w:rPr>
          <w:rStyle w:val="TagStyle"/>
          <w:rFonts w:hint="cs"/>
          <w:rtl/>
        </w:rPr>
        <w:t xml:space="preserve"> </w:t>
      </w:r>
      <w:r>
        <w:rPr>
          <w:rFonts w:hint="cs"/>
          <w:rtl/>
        </w:rPr>
        <w:t>היו"ר יבגני סובה:</w:t>
      </w:r>
      <w:r>
        <w:rPr>
          <w:rStyle w:val="TagStyle"/>
          <w:rtl/>
        </w:rPr>
        <w:t xml:space="preserve"> </w:t>
      </w:r>
      <w:r w:rsidRPr="00E05E68">
        <w:rPr>
          <w:rStyle w:val="TagStyle"/>
          <w:rtl/>
        </w:rPr>
        <w:t>&lt;&lt; יור &gt;&gt;</w:t>
      </w:r>
      <w:r>
        <w:rPr>
          <w:rFonts w:hint="cs"/>
          <w:rtl/>
        </w:rPr>
        <w:t xml:space="preserve">   </w:t>
      </w:r>
    </w:p>
    <w:p w:rsidR="007D3BE8" w:rsidRDefault="007D3BE8" w:rsidP="00FC0E0D">
      <w:pPr>
        <w:rPr>
          <w:rtl/>
          <w:lang w:eastAsia="he-IL"/>
        </w:rPr>
      </w:pPr>
    </w:p>
    <w:p w:rsidR="007D3BE8" w:rsidRDefault="007D3BE8" w:rsidP="00DF72D3">
      <w:pPr>
        <w:rPr>
          <w:rtl/>
          <w:lang w:eastAsia="he-IL"/>
        </w:rPr>
      </w:pPr>
      <w:r>
        <w:rPr>
          <w:rFonts w:hint="cs"/>
          <w:rtl/>
          <w:lang w:eastAsia="he-IL"/>
        </w:rPr>
        <w:t xml:space="preserve">כן, כן, מקובל. אמרתי לך. אני מתחייב. אנחנו </w:t>
      </w:r>
      <w:bookmarkStart w:id="15488" w:name="_ETM_Q89_473931"/>
      <w:bookmarkEnd w:id="15488"/>
      <w:r>
        <w:rPr>
          <w:rFonts w:hint="cs"/>
          <w:rtl/>
          <w:lang w:eastAsia="he-IL"/>
        </w:rPr>
        <w:t xml:space="preserve">נעלה את זה בישיבת הנשיאות הקרובה, שתתקיים ביום שני הבא. </w:t>
      </w:r>
      <w:bookmarkStart w:id="15489" w:name="_ETM_Q89_477481"/>
      <w:bookmarkStart w:id="15490" w:name="_ETM_Q89_477704"/>
      <w:bookmarkEnd w:id="15489"/>
      <w:bookmarkEnd w:id="15490"/>
    </w:p>
    <w:p w:rsidR="007D3BE8" w:rsidRDefault="007D3BE8" w:rsidP="00DF72D3">
      <w:pPr>
        <w:rPr>
          <w:rtl/>
          <w:lang w:eastAsia="he-IL"/>
        </w:rPr>
      </w:pPr>
      <w:bookmarkStart w:id="15491" w:name="_ETM_Q89_477775"/>
      <w:bookmarkStart w:id="15492" w:name="_ETM_Q89_477848"/>
      <w:bookmarkEnd w:id="15491"/>
      <w:bookmarkEnd w:id="15492"/>
    </w:p>
    <w:p w:rsidR="007D3BE8" w:rsidRDefault="007D3BE8" w:rsidP="00EF0E05">
      <w:pPr>
        <w:rPr>
          <w:rtl/>
          <w:lang w:eastAsia="he-IL"/>
        </w:rPr>
      </w:pPr>
      <w:bookmarkStart w:id="15493" w:name="_ETM_Q89_477901"/>
      <w:bookmarkEnd w:id="15493"/>
      <w:r>
        <w:rPr>
          <w:rFonts w:hint="cs"/>
          <w:rtl/>
          <w:lang w:eastAsia="he-IL"/>
        </w:rPr>
        <w:t>אם כן, רבותיי, אנחנו סיימנו עם שאילתות רגילות.</w:t>
      </w:r>
    </w:p>
    <w:p w:rsidR="00EF0E05" w:rsidRDefault="00EF0E05" w:rsidP="00EF0E05">
      <w:pPr>
        <w:rPr>
          <w:rtl/>
          <w:lang w:eastAsia="he-IL"/>
        </w:rPr>
      </w:pPr>
    </w:p>
    <w:p w:rsidR="00EF0E05" w:rsidRDefault="00EF0E05" w:rsidP="00EF0E05">
      <w:pPr>
        <w:rPr>
          <w:lang w:eastAsia="he-IL"/>
        </w:rPr>
      </w:pPr>
    </w:p>
    <w:p w:rsidR="007D3BE8" w:rsidRDefault="007D3BE8" w:rsidP="00DF72D3">
      <w:pPr>
        <w:pStyle w:val="a6"/>
        <w:rPr>
          <w:rtl/>
          <w:lang w:eastAsia="he-IL"/>
        </w:rPr>
      </w:pPr>
      <w:bookmarkStart w:id="15494" w:name="ET_hatsach_626792_15"/>
      <w:r w:rsidRPr="00E05E68">
        <w:rPr>
          <w:rStyle w:val="TagStyle"/>
          <w:rFonts w:hint="cs"/>
          <w:rtl/>
        </w:rPr>
        <w:t xml:space="preserve"> &lt;&lt; הצח &gt;&gt;</w:t>
      </w:r>
      <w:r>
        <w:rPr>
          <w:rStyle w:val="TagStyle"/>
          <w:rFonts w:hint="cs"/>
          <w:rtl/>
        </w:rPr>
        <w:t xml:space="preserve"> </w:t>
      </w:r>
      <w:bookmarkStart w:id="15495" w:name="_Toc97457222"/>
      <w:bookmarkStart w:id="15496" w:name="_Toc110165390"/>
      <w:r>
        <w:rPr>
          <w:rFonts w:hint="cs"/>
          <w:rtl/>
          <w:lang w:eastAsia="he-IL"/>
        </w:rPr>
        <w:t>הצעת חוק שוויון זכויות לאנשים עם מוגבלות (תיקון מס' 21) (היעזרות בחיית שירות), התשפ"ב</w:t>
      </w:r>
      <w:r>
        <w:rPr>
          <w:rFonts w:hint="eastAsia"/>
          <w:rtl/>
          <w:lang w:eastAsia="he-IL"/>
        </w:rPr>
        <w:t>–</w:t>
      </w:r>
      <w:r>
        <w:rPr>
          <w:rFonts w:hint="cs"/>
          <w:rtl/>
          <w:lang w:eastAsia="he-IL"/>
        </w:rPr>
        <w:t>2022</w:t>
      </w:r>
      <w:bookmarkEnd w:id="15495"/>
      <w:bookmarkEnd w:id="15496"/>
      <w:r>
        <w:rPr>
          <w:rStyle w:val="TagStyle"/>
          <w:rFonts w:hint="cs"/>
          <w:rtl/>
        </w:rPr>
        <w:t xml:space="preserve"> </w:t>
      </w:r>
      <w:r w:rsidRPr="00E05E68">
        <w:rPr>
          <w:rStyle w:val="TagStyle"/>
          <w:rFonts w:hint="cs"/>
          <w:rtl/>
        </w:rPr>
        <w:t>&lt;&lt; הצח &gt;&gt;</w:t>
      </w:r>
      <w:r>
        <w:rPr>
          <w:rFonts w:hint="cs"/>
          <w:rtl/>
          <w:lang w:eastAsia="he-IL"/>
        </w:rPr>
        <w:t xml:space="preserve">   </w:t>
      </w:r>
      <w:bookmarkEnd w:id="15494"/>
    </w:p>
    <w:p w:rsidR="007D3BE8" w:rsidRPr="00D848A0" w:rsidRDefault="007D3BE8" w:rsidP="00EB4BFB">
      <w:pPr>
        <w:rPr>
          <w:rtl/>
          <w:lang w:eastAsia="he-IL"/>
        </w:rPr>
      </w:pPr>
      <w:r>
        <w:rPr>
          <w:rtl/>
          <w:lang w:eastAsia="he-IL"/>
        </w:rPr>
        <w:t>[רשומות (הצעות חוק, חוב'</w:t>
      </w:r>
      <w:r>
        <w:rPr>
          <w:rFonts w:hint="cs"/>
          <w:rtl/>
          <w:lang w:eastAsia="he-IL"/>
        </w:rPr>
        <w:t xml:space="preserve"> כ/886</w:t>
      </w:r>
      <w:r>
        <w:rPr>
          <w:rtl/>
          <w:lang w:eastAsia="he-IL"/>
        </w:rPr>
        <w:t>).]</w:t>
      </w:r>
    </w:p>
    <w:p w:rsidR="007D3BE8" w:rsidRDefault="007D3BE8" w:rsidP="00DF72D3">
      <w:pPr>
        <w:pStyle w:val="-0"/>
        <w:rPr>
          <w:rtl/>
          <w:lang w:eastAsia="he-IL"/>
        </w:rPr>
      </w:pPr>
      <w:r>
        <w:rPr>
          <w:rFonts w:hint="cs"/>
          <w:rtl/>
          <w:lang w:eastAsia="he-IL"/>
        </w:rPr>
        <w:t>(קריאה ראשונה)</w:t>
      </w:r>
    </w:p>
    <w:p w:rsidR="007D3BE8" w:rsidRDefault="007D3BE8" w:rsidP="00FC0E0D">
      <w:pPr>
        <w:rPr>
          <w:rtl/>
          <w:lang w:eastAsia="he-IL"/>
        </w:rPr>
      </w:pPr>
    </w:p>
    <w:p w:rsidR="007D3BE8" w:rsidRDefault="007D3BE8" w:rsidP="00DF72D3">
      <w:pPr>
        <w:pStyle w:val="af6"/>
        <w:rPr>
          <w:rtl/>
        </w:rPr>
      </w:pPr>
      <w:r w:rsidRPr="00E05E68">
        <w:rPr>
          <w:rStyle w:val="TagStyle"/>
          <w:rFonts w:hint="cs"/>
          <w:rtl/>
        </w:rPr>
        <w:t xml:space="preserve"> &lt;&lt; יור &gt;&gt;</w:t>
      </w:r>
      <w:r>
        <w:rPr>
          <w:rStyle w:val="TagStyle"/>
          <w:rFonts w:hint="cs"/>
          <w:rtl/>
        </w:rPr>
        <w:t xml:space="preserve"> </w:t>
      </w:r>
      <w:r>
        <w:rPr>
          <w:rFonts w:hint="cs"/>
          <w:rtl/>
        </w:rPr>
        <w:t>היו"ר יבגני סובה:</w:t>
      </w:r>
      <w:r>
        <w:rPr>
          <w:rStyle w:val="TagStyle"/>
          <w:rtl/>
        </w:rPr>
        <w:t xml:space="preserve"> </w:t>
      </w:r>
      <w:r w:rsidRPr="00E05E68">
        <w:rPr>
          <w:rStyle w:val="TagStyle"/>
          <w:rtl/>
        </w:rPr>
        <w:t>&lt;&lt; יור &gt;&gt;</w:t>
      </w:r>
      <w:r>
        <w:rPr>
          <w:rFonts w:hint="cs"/>
          <w:rtl/>
        </w:rPr>
        <w:t xml:space="preserve">   </w:t>
      </w:r>
    </w:p>
    <w:p w:rsidR="007D3BE8" w:rsidRDefault="007D3BE8" w:rsidP="00FC0E0D">
      <w:pPr>
        <w:rPr>
          <w:rtl/>
          <w:lang w:eastAsia="he-IL"/>
        </w:rPr>
      </w:pPr>
    </w:p>
    <w:p w:rsidR="007D3BE8" w:rsidRDefault="007D3BE8" w:rsidP="00686900">
      <w:pPr>
        <w:rPr>
          <w:rtl/>
          <w:lang w:eastAsia="he-IL"/>
        </w:rPr>
      </w:pPr>
      <w:r>
        <w:rPr>
          <w:rFonts w:hint="cs"/>
          <w:rtl/>
          <w:lang w:eastAsia="he-IL"/>
        </w:rPr>
        <w:t xml:space="preserve">נעבור לקריאה ראשונה </w:t>
      </w:r>
      <w:r w:rsidR="00686900">
        <w:rPr>
          <w:rFonts w:hint="eastAsia"/>
          <w:rtl/>
          <w:lang w:eastAsia="he-IL"/>
        </w:rPr>
        <w:t xml:space="preserve">– </w:t>
      </w:r>
      <w:r>
        <w:rPr>
          <w:rFonts w:hint="cs"/>
          <w:rtl/>
          <w:lang w:eastAsia="he-IL"/>
        </w:rPr>
        <w:t xml:space="preserve">הצעת חוק שוויון זכויות לאנשים עם מוגבלות (תיקון מס' </w:t>
      </w:r>
      <w:bookmarkStart w:id="15497" w:name="_ETM_Q89_494827"/>
      <w:bookmarkEnd w:id="15497"/>
      <w:r>
        <w:rPr>
          <w:rFonts w:hint="cs"/>
          <w:rtl/>
          <w:lang w:eastAsia="he-IL"/>
        </w:rPr>
        <w:t xml:space="preserve">21) (היעזרות בחיית שירות), התשפ"ב–2022, של חברי הכנסת מוסי רז, </w:t>
      </w:r>
      <w:bookmarkStart w:id="15498" w:name="_ETM_Q89_504222"/>
      <w:bookmarkEnd w:id="15498"/>
      <w:r>
        <w:rPr>
          <w:rFonts w:hint="cs"/>
          <w:rtl/>
          <w:lang w:eastAsia="he-IL"/>
        </w:rPr>
        <w:t>אפרת רייטן מרום ואופיר סופר</w:t>
      </w:r>
      <w:r w:rsidR="00686900">
        <w:rPr>
          <w:rFonts w:hint="cs"/>
          <w:rtl/>
          <w:lang w:eastAsia="he-IL"/>
        </w:rPr>
        <w:t>,</w:t>
      </w:r>
      <w:r>
        <w:rPr>
          <w:rFonts w:hint="cs"/>
          <w:rtl/>
          <w:lang w:eastAsia="he-IL"/>
        </w:rPr>
        <w:t xml:space="preserve"> כ/886, פ/1023/24, פ/2620/24, פ/2597/24. מי שיציג את הצעת החוק הוא חבר הכנסת מוסי רז. בבקשה, אדוני. רק שנייה, </w:t>
      </w:r>
      <w:bookmarkStart w:id="15499" w:name="_ETM_Q89_536325"/>
      <w:bookmarkEnd w:id="15499"/>
      <w:r>
        <w:rPr>
          <w:rFonts w:hint="cs"/>
          <w:rtl/>
          <w:lang w:eastAsia="he-IL"/>
        </w:rPr>
        <w:t xml:space="preserve">תן לי לתת לך עשר דקות, שתוכל להציג. </w:t>
      </w:r>
    </w:p>
    <w:p w:rsidR="007D3BE8" w:rsidRDefault="007D3BE8" w:rsidP="00DF72D3">
      <w:pPr>
        <w:rPr>
          <w:rtl/>
          <w:lang w:eastAsia="he-IL"/>
        </w:rPr>
      </w:pPr>
      <w:bookmarkStart w:id="15500" w:name="_ETM_Q89_539697"/>
      <w:bookmarkStart w:id="15501" w:name="_ETM_Q89_539790"/>
      <w:bookmarkEnd w:id="15500"/>
      <w:bookmarkEnd w:id="15501"/>
    </w:p>
    <w:p w:rsidR="007D3BE8" w:rsidRDefault="007D3BE8" w:rsidP="00DF72D3">
      <w:pPr>
        <w:pStyle w:val="a4"/>
        <w:rPr>
          <w:rtl/>
        </w:rPr>
      </w:pPr>
      <w:bookmarkStart w:id="15502" w:name="ET_speaker_5694_19"/>
      <w:r w:rsidRPr="00E05E68">
        <w:rPr>
          <w:rStyle w:val="TagStyle"/>
          <w:rFonts w:hint="cs"/>
          <w:rtl/>
        </w:rPr>
        <w:t xml:space="preserve"> &lt;&lt; דובר &gt;&gt;</w:t>
      </w:r>
      <w:r>
        <w:rPr>
          <w:rStyle w:val="TagStyle"/>
          <w:rFonts w:hint="cs"/>
          <w:rtl/>
        </w:rPr>
        <w:t xml:space="preserve"> </w:t>
      </w:r>
      <w:bookmarkStart w:id="15503" w:name="_Toc97457223"/>
      <w:bookmarkStart w:id="15504" w:name="_Toc110165391"/>
      <w:r>
        <w:rPr>
          <w:rFonts w:hint="cs"/>
          <w:rtl/>
        </w:rPr>
        <w:t>מוסי רז (מרצ):</w:t>
      </w:r>
      <w:bookmarkEnd w:id="15503"/>
      <w:bookmarkEnd w:id="15504"/>
      <w:r>
        <w:rPr>
          <w:rStyle w:val="TagStyle"/>
          <w:rtl/>
        </w:rPr>
        <w:t xml:space="preserve"> </w:t>
      </w:r>
      <w:r w:rsidRPr="00E05E68">
        <w:rPr>
          <w:rStyle w:val="TagStyle"/>
          <w:rtl/>
        </w:rPr>
        <w:t>&lt;&lt; דובר &gt;&gt;</w:t>
      </w:r>
      <w:r>
        <w:rPr>
          <w:rFonts w:hint="cs"/>
          <w:rtl/>
        </w:rPr>
        <w:t xml:space="preserve">   </w:t>
      </w:r>
      <w:bookmarkEnd w:id="15502"/>
    </w:p>
    <w:p w:rsidR="007D3BE8" w:rsidRDefault="007D3BE8" w:rsidP="00FC0E0D">
      <w:pPr>
        <w:rPr>
          <w:rtl/>
          <w:lang w:eastAsia="he-IL"/>
        </w:rPr>
      </w:pPr>
    </w:p>
    <w:p w:rsidR="007D3BE8" w:rsidRDefault="007D3BE8" w:rsidP="00DF72D3">
      <w:pPr>
        <w:rPr>
          <w:rtl/>
          <w:lang w:eastAsia="he-IL"/>
        </w:rPr>
      </w:pPr>
      <w:bookmarkStart w:id="15505" w:name="_ETM_Q89_542223"/>
      <w:bookmarkEnd w:id="15505"/>
      <w:r>
        <w:rPr>
          <w:rFonts w:hint="cs"/>
          <w:rtl/>
          <w:lang w:eastAsia="he-IL"/>
        </w:rPr>
        <w:t xml:space="preserve">אני לא אנצל את כולן. </w:t>
      </w:r>
      <w:bookmarkStart w:id="15506" w:name="_ETM_Q89_540583"/>
      <w:bookmarkStart w:id="15507" w:name="_ETM_Q89_540833"/>
      <w:bookmarkEnd w:id="15506"/>
      <w:bookmarkEnd w:id="15507"/>
    </w:p>
    <w:p w:rsidR="007D3BE8" w:rsidRDefault="007D3BE8" w:rsidP="00DF72D3">
      <w:pPr>
        <w:rPr>
          <w:rtl/>
          <w:lang w:eastAsia="he-IL"/>
        </w:rPr>
      </w:pPr>
      <w:bookmarkStart w:id="15508" w:name="_ETM_Q89_540939"/>
      <w:bookmarkEnd w:id="15508"/>
    </w:p>
    <w:p w:rsidR="007D3BE8" w:rsidRDefault="007D3BE8" w:rsidP="00DF72D3">
      <w:pPr>
        <w:pStyle w:val="af6"/>
        <w:rPr>
          <w:rtl/>
        </w:rPr>
      </w:pPr>
      <w:r w:rsidRPr="00E05E68">
        <w:rPr>
          <w:rStyle w:val="TagStyle"/>
          <w:rFonts w:hint="cs"/>
          <w:rtl/>
        </w:rPr>
        <w:t xml:space="preserve"> &lt;&lt; יור &gt;&gt;</w:t>
      </w:r>
      <w:r>
        <w:rPr>
          <w:rStyle w:val="TagStyle"/>
          <w:rFonts w:hint="cs"/>
          <w:rtl/>
        </w:rPr>
        <w:t xml:space="preserve"> </w:t>
      </w:r>
      <w:r>
        <w:rPr>
          <w:rFonts w:hint="cs"/>
          <w:rtl/>
        </w:rPr>
        <w:t>היו"ר יבגני סובה:</w:t>
      </w:r>
      <w:r>
        <w:rPr>
          <w:rStyle w:val="TagStyle"/>
          <w:rtl/>
        </w:rPr>
        <w:t xml:space="preserve"> </w:t>
      </w:r>
      <w:r w:rsidRPr="00E05E68">
        <w:rPr>
          <w:rStyle w:val="TagStyle"/>
          <w:rtl/>
        </w:rPr>
        <w:t>&lt;&lt; יור &gt;&gt;</w:t>
      </w:r>
      <w:r>
        <w:rPr>
          <w:rFonts w:hint="cs"/>
          <w:rtl/>
        </w:rPr>
        <w:t xml:space="preserve">   </w:t>
      </w:r>
    </w:p>
    <w:p w:rsidR="007D3BE8" w:rsidRDefault="007D3BE8" w:rsidP="00FC0E0D">
      <w:pPr>
        <w:rPr>
          <w:rtl/>
          <w:lang w:eastAsia="he-IL"/>
        </w:rPr>
      </w:pPr>
    </w:p>
    <w:p w:rsidR="007D3BE8" w:rsidRDefault="007D3BE8" w:rsidP="00381CE3">
      <w:pPr>
        <w:rPr>
          <w:rtl/>
          <w:lang w:eastAsia="he-IL"/>
        </w:rPr>
      </w:pPr>
      <w:bookmarkStart w:id="15509" w:name="_ETM_Q89_541943"/>
      <w:bookmarkStart w:id="15510" w:name="_ETM_Q89_539873"/>
      <w:bookmarkStart w:id="15511" w:name="_ETM_Q89_539944"/>
      <w:bookmarkEnd w:id="15509"/>
      <w:bookmarkEnd w:id="15510"/>
      <w:bookmarkEnd w:id="15511"/>
      <w:r>
        <w:rPr>
          <w:rFonts w:hint="cs"/>
          <w:rtl/>
          <w:lang w:eastAsia="he-IL"/>
        </w:rPr>
        <w:t xml:space="preserve">אם תעשה את זה בפחות, אני בטוח שכולנו רק נשמח, אדוני. בבקשה. רק שנייה, אני מציג את הרשימה לפני שאדוני ממשיך? בבקשה, </w:t>
      </w:r>
      <w:bookmarkStart w:id="15512" w:name="_ETM_Q89_556446"/>
      <w:bookmarkEnd w:id="15512"/>
      <w:r>
        <w:rPr>
          <w:rFonts w:hint="cs"/>
          <w:rtl/>
          <w:lang w:eastAsia="he-IL"/>
        </w:rPr>
        <w:t xml:space="preserve">אדוני. </w:t>
      </w:r>
    </w:p>
    <w:p w:rsidR="007D3BE8" w:rsidRDefault="007D3BE8" w:rsidP="00DF72D3">
      <w:pPr>
        <w:rPr>
          <w:rtl/>
          <w:lang w:eastAsia="he-IL"/>
        </w:rPr>
      </w:pPr>
    </w:p>
    <w:p w:rsidR="007D3BE8" w:rsidRDefault="007D3BE8" w:rsidP="00DF72D3">
      <w:pPr>
        <w:pStyle w:val="-"/>
        <w:rPr>
          <w:rtl/>
        </w:rPr>
      </w:pPr>
      <w:bookmarkStart w:id="15513" w:name="ET_speakercontinue_5694_17"/>
      <w:r w:rsidRPr="00B65722">
        <w:rPr>
          <w:rStyle w:val="TagStyle"/>
          <w:rtl/>
        </w:rPr>
        <w:t xml:space="preserve"> &lt;&lt; דובר_המשך &gt;&gt;</w:t>
      </w:r>
      <w:r>
        <w:rPr>
          <w:rStyle w:val="TagStyle"/>
          <w:rFonts w:hint="cs"/>
          <w:rtl/>
        </w:rPr>
        <w:t xml:space="preserve"> </w:t>
      </w:r>
      <w:r>
        <w:rPr>
          <w:rFonts w:hint="cs"/>
          <w:rtl/>
        </w:rPr>
        <w:t>מוסי רז (מרצ):</w:t>
      </w:r>
      <w:r>
        <w:rPr>
          <w:rStyle w:val="TagStyle"/>
          <w:rtl/>
        </w:rPr>
        <w:t xml:space="preserve"> </w:t>
      </w:r>
      <w:r w:rsidRPr="00B65722">
        <w:rPr>
          <w:rStyle w:val="TagStyle"/>
          <w:rtl/>
        </w:rPr>
        <w:t xml:space="preserve">&lt;&lt; דובר_המשך &gt;&gt; </w:t>
      </w:r>
      <w:r>
        <w:rPr>
          <w:rFonts w:hint="cs"/>
          <w:rtl/>
        </w:rPr>
        <w:t xml:space="preserve">   </w:t>
      </w:r>
      <w:bookmarkEnd w:id="15513"/>
    </w:p>
    <w:p w:rsidR="007D3BE8" w:rsidRDefault="007D3BE8" w:rsidP="00FC0E0D">
      <w:pPr>
        <w:rPr>
          <w:rtl/>
          <w:lang w:eastAsia="he-IL"/>
        </w:rPr>
      </w:pPr>
    </w:p>
    <w:p w:rsidR="007D3BE8" w:rsidRDefault="007D3BE8" w:rsidP="00DF72D3">
      <w:pPr>
        <w:rPr>
          <w:rtl/>
          <w:lang w:eastAsia="he-IL"/>
        </w:rPr>
      </w:pPr>
      <w:r>
        <w:rPr>
          <w:rFonts w:hint="cs"/>
          <w:rtl/>
          <w:lang w:eastAsia="he-IL"/>
        </w:rPr>
        <w:t xml:space="preserve">חברות וחברי הכנסת, תיקון מס' 21 לחוק שוויון זכויות אנשים עם מוגבלות </w:t>
      </w:r>
      <w:bookmarkStart w:id="15514" w:name="_ETM_Q89_567996"/>
      <w:bookmarkEnd w:id="15514"/>
      <w:r>
        <w:rPr>
          <w:rFonts w:hint="cs"/>
          <w:rtl/>
          <w:lang w:eastAsia="he-IL"/>
        </w:rPr>
        <w:t xml:space="preserve">(היעזרות בחיית שירות), שהגישה חברת הכנסת אפרת רייטן מרום.  </w:t>
      </w:r>
    </w:p>
    <w:p w:rsidR="007D3BE8" w:rsidRDefault="007D3BE8" w:rsidP="00DF72D3">
      <w:pPr>
        <w:rPr>
          <w:rtl/>
          <w:lang w:eastAsia="he-IL"/>
        </w:rPr>
      </w:pPr>
    </w:p>
    <w:p w:rsidR="007D3BE8" w:rsidRDefault="007D3BE8" w:rsidP="00DF72D3">
      <w:pPr>
        <w:pStyle w:val="af5"/>
        <w:rPr>
          <w:rtl/>
        </w:rPr>
      </w:pPr>
      <w:r w:rsidRPr="00E05E68">
        <w:rPr>
          <w:rStyle w:val="TagStyle"/>
          <w:rFonts w:hint="cs"/>
          <w:rtl/>
        </w:rPr>
        <w:t xml:space="preserve"> &lt;&lt; קריאה &gt;&gt;</w:t>
      </w:r>
      <w:r>
        <w:rPr>
          <w:rStyle w:val="TagStyle"/>
          <w:rFonts w:hint="cs"/>
          <w:rtl/>
        </w:rPr>
        <w:t xml:space="preserve"> </w:t>
      </w:r>
      <w:r>
        <w:rPr>
          <w:rFonts w:hint="cs"/>
          <w:rtl/>
        </w:rPr>
        <w:t>אוסאמה סעדי (הרשימה המשותפת):</w:t>
      </w:r>
      <w:r>
        <w:rPr>
          <w:rStyle w:val="TagStyle"/>
          <w:rtl/>
        </w:rPr>
        <w:t xml:space="preserve"> </w:t>
      </w:r>
      <w:r w:rsidRPr="00E05E68">
        <w:rPr>
          <w:rStyle w:val="TagStyle"/>
          <w:rtl/>
        </w:rPr>
        <w:t>&lt;&lt; קריאה &gt;&gt;</w:t>
      </w:r>
      <w:r>
        <w:rPr>
          <w:rFonts w:hint="cs"/>
          <w:rtl/>
        </w:rPr>
        <w:t xml:space="preserve">   </w:t>
      </w:r>
    </w:p>
    <w:p w:rsidR="007D3BE8" w:rsidRDefault="007D3BE8" w:rsidP="00FC0E0D">
      <w:pPr>
        <w:rPr>
          <w:rtl/>
          <w:lang w:eastAsia="he-IL"/>
        </w:rPr>
      </w:pPr>
    </w:p>
    <w:p w:rsidR="007D3BE8" w:rsidRDefault="007D3BE8" w:rsidP="00DF72D3">
      <w:pPr>
        <w:rPr>
          <w:rtl/>
          <w:lang w:eastAsia="he-IL"/>
        </w:rPr>
      </w:pPr>
      <w:r>
        <w:rPr>
          <w:rFonts w:hint="cs"/>
          <w:rtl/>
          <w:lang w:eastAsia="he-IL"/>
        </w:rPr>
        <w:t xml:space="preserve">אתה לא צריך לנצל את כל </w:t>
      </w:r>
      <w:r w:rsidR="00FC0E0D">
        <w:rPr>
          <w:rFonts w:hint="cs"/>
          <w:rtl/>
          <w:lang w:eastAsia="he-IL"/>
        </w:rPr>
        <w:t>– – –</w:t>
      </w:r>
    </w:p>
    <w:p w:rsidR="007D3BE8" w:rsidRDefault="007D3BE8" w:rsidP="00DF72D3">
      <w:pPr>
        <w:rPr>
          <w:rtl/>
          <w:lang w:eastAsia="he-IL"/>
        </w:rPr>
      </w:pPr>
    </w:p>
    <w:p w:rsidR="007D3BE8" w:rsidRDefault="007D3BE8" w:rsidP="00DF72D3">
      <w:pPr>
        <w:pStyle w:val="-"/>
        <w:rPr>
          <w:rtl/>
        </w:rPr>
      </w:pPr>
      <w:bookmarkStart w:id="15515" w:name="ET_speakercontinue_5694_19"/>
      <w:r w:rsidRPr="00E05E68">
        <w:rPr>
          <w:rStyle w:val="TagStyle"/>
          <w:rFonts w:hint="cs"/>
          <w:rtl/>
        </w:rPr>
        <w:t xml:space="preserve"> &lt;&lt; דובר_המשך &gt;&gt;</w:t>
      </w:r>
      <w:r>
        <w:rPr>
          <w:rStyle w:val="TagStyle"/>
          <w:rFonts w:hint="cs"/>
          <w:rtl/>
        </w:rPr>
        <w:t xml:space="preserve"> </w:t>
      </w:r>
      <w:r>
        <w:rPr>
          <w:rFonts w:hint="cs"/>
          <w:rtl/>
        </w:rPr>
        <w:t>מוסי רז (מרצ):</w:t>
      </w:r>
      <w:r>
        <w:rPr>
          <w:rStyle w:val="TagStyle"/>
          <w:rtl/>
        </w:rPr>
        <w:t xml:space="preserve"> </w:t>
      </w:r>
      <w:r w:rsidRPr="00E05E68">
        <w:rPr>
          <w:rStyle w:val="TagStyle"/>
          <w:rtl/>
        </w:rPr>
        <w:t>&lt;&lt; דובר_המשך &gt;&gt;</w:t>
      </w:r>
      <w:r>
        <w:rPr>
          <w:rFonts w:hint="cs"/>
          <w:rtl/>
        </w:rPr>
        <w:t xml:space="preserve">   </w:t>
      </w:r>
      <w:bookmarkEnd w:id="15515"/>
    </w:p>
    <w:p w:rsidR="007D3BE8" w:rsidRDefault="007D3BE8" w:rsidP="00FC0E0D">
      <w:pPr>
        <w:rPr>
          <w:rtl/>
          <w:lang w:eastAsia="he-IL"/>
        </w:rPr>
      </w:pPr>
    </w:p>
    <w:p w:rsidR="007D3BE8" w:rsidRDefault="007D3BE8" w:rsidP="00381CE3">
      <w:pPr>
        <w:rPr>
          <w:rtl/>
          <w:lang w:eastAsia="he-IL"/>
        </w:rPr>
      </w:pPr>
      <w:r>
        <w:rPr>
          <w:rFonts w:hint="cs"/>
          <w:rtl/>
          <w:lang w:eastAsia="he-IL"/>
        </w:rPr>
        <w:t xml:space="preserve">לא, </w:t>
      </w:r>
      <w:bookmarkStart w:id="15516" w:name="_ETM_Q89_574266"/>
      <w:bookmarkEnd w:id="15516"/>
      <w:r>
        <w:rPr>
          <w:rFonts w:hint="cs"/>
          <w:rtl/>
          <w:lang w:eastAsia="he-IL"/>
        </w:rPr>
        <w:t>לא, ממש לא. אל תדאג. חבר הכנסת אופיר סופר ואני</w:t>
      </w:r>
      <w:bookmarkStart w:id="15517" w:name="_ETM_Q89_578863"/>
      <w:bookmarkEnd w:id="15517"/>
      <w:r>
        <w:rPr>
          <w:rFonts w:hint="cs"/>
          <w:rtl/>
          <w:lang w:eastAsia="he-IL"/>
        </w:rPr>
        <w:t xml:space="preserve"> </w:t>
      </w:r>
      <w:r>
        <w:rPr>
          <w:rFonts w:hint="eastAsia"/>
          <w:rtl/>
          <w:lang w:eastAsia="he-IL"/>
        </w:rPr>
        <w:t>–</w:t>
      </w:r>
      <w:r>
        <w:rPr>
          <w:rFonts w:hint="cs"/>
          <w:rtl/>
          <w:lang w:eastAsia="he-IL"/>
        </w:rPr>
        <w:t xml:space="preserve"> ההצעה שלי, לפחות, מבוססת על הצעות של חבריי חבר </w:t>
      </w:r>
      <w:bookmarkStart w:id="15518" w:name="_ETM_Q89_586311"/>
      <w:bookmarkEnd w:id="15518"/>
      <w:r>
        <w:rPr>
          <w:rFonts w:hint="cs"/>
          <w:rtl/>
          <w:lang w:eastAsia="he-IL"/>
        </w:rPr>
        <w:t>הכנסת לשעבר אילן גילאון והשרה היום תמר זנדברג. ה</w:t>
      </w:r>
      <w:bookmarkStart w:id="15519" w:name="_ETM_Q89_588807"/>
      <w:bookmarkEnd w:id="15519"/>
      <w:r>
        <w:rPr>
          <w:rFonts w:hint="cs"/>
          <w:rtl/>
          <w:lang w:eastAsia="he-IL"/>
        </w:rPr>
        <w:t xml:space="preserve">הצעה אוסרת אפליה על מי שנעזר בכלב נחייה או בחיית שירות אחרת. </w:t>
      </w:r>
      <w:bookmarkStart w:id="15520" w:name="_ETM_Q89_600355"/>
      <w:bookmarkStart w:id="15521" w:name="_ETM_Q89_600466"/>
      <w:bookmarkEnd w:id="15520"/>
      <w:bookmarkEnd w:id="15521"/>
      <w:r>
        <w:rPr>
          <w:rFonts w:hint="cs"/>
          <w:rtl/>
          <w:lang w:eastAsia="he-IL"/>
        </w:rPr>
        <w:t xml:space="preserve">כבר היום בחקיקה </w:t>
      </w:r>
      <w:r w:rsidR="00381CE3">
        <w:rPr>
          <w:rFonts w:hint="cs"/>
          <w:rtl/>
          <w:lang w:eastAsia="he-IL"/>
        </w:rPr>
        <w:t>זה ישנו,</w:t>
      </w:r>
      <w:r>
        <w:rPr>
          <w:rFonts w:hint="cs"/>
          <w:rtl/>
          <w:lang w:eastAsia="he-IL"/>
        </w:rPr>
        <w:t xml:space="preserve"> למקרה של </w:t>
      </w:r>
      <w:bookmarkStart w:id="15522" w:name="_ETM_Q89_604338"/>
      <w:bookmarkEnd w:id="15522"/>
      <w:r>
        <w:rPr>
          <w:rFonts w:hint="cs"/>
          <w:rtl/>
          <w:lang w:eastAsia="he-IL"/>
        </w:rPr>
        <w:t xml:space="preserve">לקויי ראייה, אבל החוק החדש ירחיב את הנושא הזה. היה </w:t>
      </w:r>
      <w:bookmarkStart w:id="15523" w:name="_ETM_Q89_607859"/>
      <w:bookmarkEnd w:id="15523"/>
      <w:r>
        <w:rPr>
          <w:rFonts w:hint="cs"/>
          <w:rtl/>
          <w:lang w:eastAsia="he-IL"/>
        </w:rPr>
        <w:t>לנו דיון בוועדה, הופיעו אנשים עם חיות השירות</w:t>
      </w:r>
      <w:r w:rsidR="00381CE3">
        <w:rPr>
          <w:rFonts w:hint="cs"/>
          <w:rtl/>
          <w:lang w:eastAsia="he-IL"/>
        </w:rPr>
        <w:t>,</w:t>
      </w:r>
      <w:r>
        <w:rPr>
          <w:rFonts w:hint="cs"/>
          <w:rtl/>
          <w:lang w:eastAsia="he-IL"/>
        </w:rPr>
        <w:t xml:space="preserve"> ראינו כמה </w:t>
      </w:r>
      <w:bookmarkStart w:id="15524" w:name="_ETM_Q89_613505"/>
      <w:bookmarkEnd w:id="15524"/>
      <w:r>
        <w:rPr>
          <w:rFonts w:hint="cs"/>
          <w:rtl/>
          <w:lang w:eastAsia="he-IL"/>
        </w:rPr>
        <w:t>הן תורמות להשתלבות שלהם בחברה, וכמה עלולים להפלות את האנשים.</w:t>
      </w:r>
      <w:bookmarkStart w:id="15525" w:name="_ETM_Q89_619993"/>
      <w:bookmarkEnd w:id="15525"/>
      <w:r>
        <w:rPr>
          <w:rFonts w:hint="cs"/>
          <w:rtl/>
          <w:lang w:eastAsia="he-IL"/>
        </w:rPr>
        <w:t xml:space="preserve"> לעיתים זה קורה בגלל השימוש בהן.</w:t>
      </w:r>
    </w:p>
    <w:p w:rsidR="007D3BE8" w:rsidRDefault="007D3BE8" w:rsidP="00DF72D3">
      <w:pPr>
        <w:rPr>
          <w:rtl/>
          <w:lang w:eastAsia="he-IL"/>
        </w:rPr>
      </w:pPr>
      <w:bookmarkStart w:id="15526" w:name="_ETM_Q89_625397"/>
      <w:bookmarkStart w:id="15527" w:name="_ETM_Q89_625495"/>
      <w:bookmarkEnd w:id="15526"/>
      <w:bookmarkEnd w:id="15527"/>
    </w:p>
    <w:p w:rsidR="007D3BE8" w:rsidRDefault="007D3BE8" w:rsidP="00381CE3">
      <w:pPr>
        <w:rPr>
          <w:rtl/>
          <w:lang w:eastAsia="he-IL"/>
        </w:rPr>
      </w:pPr>
      <w:r>
        <w:rPr>
          <w:rFonts w:hint="cs"/>
          <w:rtl/>
          <w:lang w:eastAsia="he-IL"/>
        </w:rPr>
        <w:t xml:space="preserve">אני רוצה </w:t>
      </w:r>
      <w:bookmarkStart w:id="15528" w:name="_ETM_Q89_624302"/>
      <w:bookmarkEnd w:id="15528"/>
      <w:r>
        <w:rPr>
          <w:rFonts w:hint="cs"/>
          <w:rtl/>
          <w:lang w:eastAsia="he-IL"/>
        </w:rPr>
        <w:t xml:space="preserve">להודות ליושבת-ראש הוועדה חברת הכנסת אפרת רייטן מרום על הדיון </w:t>
      </w:r>
      <w:bookmarkStart w:id="15529" w:name="_ETM_Q89_629431"/>
      <w:bookmarkEnd w:id="15529"/>
      <w:r>
        <w:rPr>
          <w:rFonts w:hint="cs"/>
          <w:rtl/>
          <w:lang w:eastAsia="he-IL"/>
        </w:rPr>
        <w:t xml:space="preserve">הענייני, המהיר והתמציתי. ולכם </w:t>
      </w:r>
      <w:r>
        <w:rPr>
          <w:rFonts w:hint="eastAsia"/>
          <w:rtl/>
          <w:lang w:eastAsia="he-IL"/>
        </w:rPr>
        <w:t>–</w:t>
      </w:r>
      <w:r>
        <w:rPr>
          <w:rFonts w:hint="cs"/>
          <w:rtl/>
          <w:lang w:eastAsia="he-IL"/>
        </w:rPr>
        <w:t xml:space="preserve"> אשמח שנא</w:t>
      </w:r>
      <w:r w:rsidR="00381CE3">
        <w:rPr>
          <w:rFonts w:hint="cs"/>
          <w:rtl/>
          <w:lang w:eastAsia="he-IL"/>
        </w:rPr>
        <w:t>ש</w:t>
      </w:r>
      <w:r>
        <w:rPr>
          <w:rFonts w:hint="cs"/>
          <w:rtl/>
          <w:lang w:eastAsia="he-IL"/>
        </w:rPr>
        <w:t xml:space="preserve">ר את ההצעה </w:t>
      </w:r>
      <w:bookmarkStart w:id="15530" w:name="_ETM_Q89_635250"/>
      <w:bookmarkEnd w:id="15530"/>
      <w:r>
        <w:rPr>
          <w:rFonts w:hint="cs"/>
          <w:rtl/>
          <w:lang w:eastAsia="he-IL"/>
        </w:rPr>
        <w:t>היום בקריאה ראשונה, כדי שבקרוב תעבור בקריאה שנייה ושלישית</w:t>
      </w:r>
      <w:bookmarkStart w:id="15531" w:name="_ETM_Q89_639714"/>
      <w:bookmarkEnd w:id="15531"/>
      <w:r>
        <w:rPr>
          <w:rFonts w:hint="cs"/>
          <w:rtl/>
          <w:lang w:eastAsia="he-IL"/>
        </w:rPr>
        <w:t xml:space="preserve">, ותהפוך לחוק בישראל. תודה. </w:t>
      </w:r>
    </w:p>
    <w:p w:rsidR="007D3BE8" w:rsidRDefault="007D3BE8" w:rsidP="00DF72D3">
      <w:pPr>
        <w:rPr>
          <w:rtl/>
          <w:lang w:eastAsia="he-IL"/>
        </w:rPr>
      </w:pPr>
      <w:bookmarkStart w:id="15532" w:name="_ETM_Q89_623648"/>
      <w:bookmarkStart w:id="15533" w:name="_ETM_Q89_623754"/>
      <w:bookmarkStart w:id="15534" w:name="_ETM_Q89_623793"/>
      <w:bookmarkEnd w:id="15532"/>
      <w:bookmarkEnd w:id="15533"/>
      <w:bookmarkEnd w:id="15534"/>
    </w:p>
    <w:p w:rsidR="007D3BE8" w:rsidRDefault="007D3BE8" w:rsidP="00DF72D3">
      <w:pPr>
        <w:pStyle w:val="af6"/>
        <w:rPr>
          <w:rtl/>
        </w:rPr>
      </w:pPr>
      <w:bookmarkStart w:id="15535" w:name="_ETM_Q89_623880"/>
      <w:bookmarkStart w:id="15536" w:name="ET_yor_6307_22"/>
      <w:bookmarkEnd w:id="15535"/>
      <w:r w:rsidRPr="00E05E68">
        <w:rPr>
          <w:rStyle w:val="TagStyle"/>
          <w:rFonts w:hint="cs"/>
          <w:rtl/>
        </w:rPr>
        <w:t>&lt;&lt; יור &gt;&gt;</w:t>
      </w:r>
      <w:r>
        <w:rPr>
          <w:rStyle w:val="TagStyle"/>
          <w:rFonts w:hint="cs"/>
          <w:rtl/>
        </w:rPr>
        <w:t xml:space="preserve"> </w:t>
      </w:r>
      <w:r>
        <w:rPr>
          <w:rFonts w:hint="cs"/>
          <w:rtl/>
        </w:rPr>
        <w:t>היו"ר יבגני סובה:</w:t>
      </w:r>
      <w:r>
        <w:rPr>
          <w:rStyle w:val="TagStyle"/>
          <w:rtl/>
        </w:rPr>
        <w:t xml:space="preserve"> </w:t>
      </w:r>
      <w:r w:rsidRPr="00E05E68">
        <w:rPr>
          <w:rStyle w:val="TagStyle"/>
          <w:rtl/>
        </w:rPr>
        <w:t>&lt;&lt; יור &gt;&gt;</w:t>
      </w:r>
      <w:bookmarkEnd w:id="15536"/>
      <w:r>
        <w:rPr>
          <w:rFonts w:hint="cs"/>
          <w:rtl/>
        </w:rPr>
        <w:t xml:space="preserve">   </w:t>
      </w:r>
    </w:p>
    <w:p w:rsidR="007D3BE8" w:rsidRDefault="007D3BE8" w:rsidP="00FC0E0D">
      <w:pPr>
        <w:rPr>
          <w:rtl/>
          <w:lang w:eastAsia="he-IL"/>
        </w:rPr>
      </w:pPr>
    </w:p>
    <w:p w:rsidR="00381CE3" w:rsidRDefault="007D3BE8" w:rsidP="00381CE3">
      <w:pPr>
        <w:rPr>
          <w:rtl/>
          <w:lang w:eastAsia="he-IL"/>
        </w:rPr>
      </w:pPr>
      <w:r>
        <w:rPr>
          <w:rFonts w:hint="cs"/>
          <w:rtl/>
          <w:lang w:eastAsia="he-IL"/>
        </w:rPr>
        <w:t xml:space="preserve">תודה רבה. </w:t>
      </w:r>
      <w:bookmarkStart w:id="15537" w:name="_ETM_Q89_645926"/>
      <w:bookmarkEnd w:id="15537"/>
      <w:r>
        <w:rPr>
          <w:rFonts w:hint="cs"/>
          <w:rtl/>
          <w:lang w:eastAsia="he-IL"/>
        </w:rPr>
        <w:t xml:space="preserve">להצעת החוק הזאת הוגשו בקשות דיבור, ונעבור אחד-אחד. חברת </w:t>
      </w:r>
      <w:bookmarkStart w:id="15538" w:name="_ETM_Q89_651731"/>
      <w:bookmarkEnd w:id="15538"/>
      <w:r>
        <w:rPr>
          <w:rFonts w:hint="cs"/>
          <w:rtl/>
          <w:lang w:eastAsia="he-IL"/>
        </w:rPr>
        <w:t>הכנסת רייטן מרום – מוותרת, נכון? חבר הכנסת אופיר סופר</w:t>
      </w:r>
      <w:bookmarkStart w:id="15539" w:name="_ETM_Q89_655809"/>
      <w:bookmarkEnd w:id="15539"/>
      <w:r>
        <w:rPr>
          <w:rFonts w:hint="cs"/>
          <w:rtl/>
          <w:lang w:eastAsia="he-IL"/>
        </w:rPr>
        <w:t xml:space="preserve"> – אינו נוכח; חבר הכנסת אמיר אוחנה – אינו נוכח; </w:t>
      </w:r>
      <w:bookmarkStart w:id="15540" w:name="_ETM_Q89_660499"/>
      <w:bookmarkEnd w:id="15540"/>
      <w:r>
        <w:rPr>
          <w:rFonts w:hint="cs"/>
          <w:rtl/>
          <w:lang w:eastAsia="he-IL"/>
        </w:rPr>
        <w:t xml:space="preserve">חבר הכנסת מוסי רז – הרגע הצגת את החוק; חבר </w:t>
      </w:r>
      <w:bookmarkStart w:id="15541" w:name="_ETM_Q89_664438"/>
      <w:bookmarkEnd w:id="15541"/>
      <w:r>
        <w:rPr>
          <w:rFonts w:hint="cs"/>
          <w:rtl/>
          <w:lang w:eastAsia="he-IL"/>
        </w:rPr>
        <w:t xml:space="preserve">הכנסת סמי אבו שחאדה – אינו נוכח; חבר הכנסת </w:t>
      </w:r>
      <w:bookmarkStart w:id="15542" w:name="_ETM_Q89_665549"/>
      <w:bookmarkEnd w:id="15542"/>
      <w:r>
        <w:rPr>
          <w:rFonts w:hint="cs"/>
          <w:rtl/>
          <w:lang w:eastAsia="he-IL"/>
        </w:rPr>
        <w:t>אוסאמה סעדי</w:t>
      </w:r>
      <w:r w:rsidR="00381CE3">
        <w:rPr>
          <w:rFonts w:hint="cs"/>
          <w:rtl/>
          <w:lang w:eastAsia="he-IL"/>
        </w:rPr>
        <w:t>.</w:t>
      </w:r>
      <w:r>
        <w:rPr>
          <w:rFonts w:hint="cs"/>
          <w:rtl/>
          <w:lang w:eastAsia="he-IL"/>
        </w:rPr>
        <w:t xml:space="preserve"> </w:t>
      </w:r>
    </w:p>
    <w:p w:rsidR="00381CE3" w:rsidRDefault="00381CE3" w:rsidP="00381CE3">
      <w:pPr>
        <w:rPr>
          <w:rtl/>
          <w:lang w:eastAsia="he-IL"/>
        </w:rPr>
      </w:pPr>
    </w:p>
    <w:p w:rsidR="007D3BE8" w:rsidRDefault="007D3BE8" w:rsidP="00381CE3">
      <w:pPr>
        <w:rPr>
          <w:rtl/>
          <w:lang w:eastAsia="he-IL"/>
        </w:rPr>
      </w:pPr>
      <w:r>
        <w:rPr>
          <w:rFonts w:hint="cs"/>
          <w:rtl/>
          <w:lang w:eastAsia="he-IL"/>
        </w:rPr>
        <w:t xml:space="preserve">אתה פה ואתה רוצה? בבקשה. </w:t>
      </w:r>
      <w:bookmarkStart w:id="15543" w:name="_ETM_Q89_672989"/>
      <w:bookmarkEnd w:id="15543"/>
    </w:p>
    <w:p w:rsidR="007D3BE8" w:rsidRDefault="007D3BE8" w:rsidP="00DF72D3">
      <w:pPr>
        <w:rPr>
          <w:rtl/>
          <w:lang w:eastAsia="he-IL"/>
        </w:rPr>
      </w:pPr>
    </w:p>
    <w:p w:rsidR="007D3BE8" w:rsidRDefault="007D3BE8" w:rsidP="00DF72D3">
      <w:pPr>
        <w:rPr>
          <w:rtl/>
          <w:lang w:eastAsia="he-IL"/>
        </w:rPr>
      </w:pPr>
      <w:r>
        <w:rPr>
          <w:rFonts w:hint="cs"/>
          <w:rtl/>
          <w:lang w:eastAsia="he-IL"/>
        </w:rPr>
        <w:t>נאמר פה כבר שהמסך שנמצא בפרסה הוא ב-</w:t>
      </w:r>
      <w:r>
        <w:rPr>
          <w:lang w:eastAsia="he-IL"/>
        </w:rPr>
        <w:t>delay</w:t>
      </w:r>
      <w:r>
        <w:rPr>
          <w:rFonts w:hint="cs"/>
          <w:rtl/>
          <w:lang w:eastAsia="he-IL"/>
        </w:rPr>
        <w:t xml:space="preserve">, אז לכן, בבקשה, חבר הכנסת </w:t>
      </w:r>
      <w:bookmarkStart w:id="15544" w:name="_ETM_Q89_692617"/>
      <w:bookmarkEnd w:id="15544"/>
      <w:r>
        <w:rPr>
          <w:rFonts w:hint="cs"/>
          <w:rtl/>
          <w:lang w:eastAsia="he-IL"/>
        </w:rPr>
        <w:t xml:space="preserve">אופיר סופר, שלוש דקות לרשותך. </w:t>
      </w:r>
    </w:p>
    <w:p w:rsidR="007D3BE8" w:rsidRDefault="007D3BE8" w:rsidP="00DF72D3">
      <w:pPr>
        <w:rPr>
          <w:rtl/>
          <w:lang w:eastAsia="he-IL"/>
        </w:rPr>
      </w:pPr>
    </w:p>
    <w:p w:rsidR="007D3BE8" w:rsidRDefault="007D3BE8" w:rsidP="00DF72D3">
      <w:pPr>
        <w:pStyle w:val="a4"/>
        <w:rPr>
          <w:rtl/>
        </w:rPr>
      </w:pPr>
      <w:bookmarkStart w:id="15545" w:name="ET_speaker_5793_23"/>
      <w:r w:rsidRPr="00E05E68">
        <w:rPr>
          <w:rStyle w:val="TagStyle"/>
          <w:rFonts w:hint="cs"/>
          <w:rtl/>
        </w:rPr>
        <w:t xml:space="preserve"> &lt;&lt; דובר &gt;&gt;</w:t>
      </w:r>
      <w:r>
        <w:rPr>
          <w:rStyle w:val="TagStyle"/>
          <w:rFonts w:hint="cs"/>
          <w:rtl/>
        </w:rPr>
        <w:t xml:space="preserve"> </w:t>
      </w:r>
      <w:bookmarkStart w:id="15546" w:name="_Toc97457224"/>
      <w:bookmarkStart w:id="15547" w:name="_Toc110165392"/>
      <w:r>
        <w:rPr>
          <w:rFonts w:hint="cs"/>
          <w:rtl/>
        </w:rPr>
        <w:t>אופיר סופר (הציונות הדתית):</w:t>
      </w:r>
      <w:bookmarkEnd w:id="15546"/>
      <w:bookmarkEnd w:id="15547"/>
      <w:r>
        <w:rPr>
          <w:rStyle w:val="TagStyle"/>
          <w:rtl/>
        </w:rPr>
        <w:t xml:space="preserve"> </w:t>
      </w:r>
      <w:r w:rsidRPr="00E05E68">
        <w:rPr>
          <w:rStyle w:val="TagStyle"/>
          <w:rtl/>
        </w:rPr>
        <w:t>&lt;&lt; דובר &gt;&gt;</w:t>
      </w:r>
      <w:bookmarkEnd w:id="15545"/>
      <w:r>
        <w:rPr>
          <w:rFonts w:hint="cs"/>
          <w:rtl/>
        </w:rPr>
        <w:t xml:space="preserve">   </w:t>
      </w:r>
    </w:p>
    <w:p w:rsidR="007D3BE8" w:rsidRDefault="007D3BE8" w:rsidP="00FC0E0D">
      <w:pPr>
        <w:rPr>
          <w:rtl/>
          <w:lang w:eastAsia="he-IL"/>
        </w:rPr>
      </w:pPr>
    </w:p>
    <w:p w:rsidR="007D3BE8" w:rsidRDefault="007D3BE8" w:rsidP="00381CE3">
      <w:pPr>
        <w:rPr>
          <w:rtl/>
          <w:lang w:eastAsia="he-IL"/>
        </w:rPr>
      </w:pPr>
      <w:r>
        <w:rPr>
          <w:rFonts w:hint="cs"/>
          <w:rtl/>
          <w:lang w:eastAsia="he-IL"/>
        </w:rPr>
        <w:t xml:space="preserve">אדוני היושב-ראש, חבריי חברי </w:t>
      </w:r>
      <w:bookmarkStart w:id="15548" w:name="_ETM_Q89_701250"/>
      <w:bookmarkEnd w:id="15548"/>
      <w:r>
        <w:rPr>
          <w:rFonts w:hint="cs"/>
          <w:rtl/>
          <w:lang w:eastAsia="he-IL"/>
        </w:rPr>
        <w:t xml:space="preserve">הכנסת, קודם כול, גילוי נאות – העיר אותי חבר הכנסת מוסי רז ממרצ </w:t>
      </w:r>
      <w:bookmarkStart w:id="15549" w:name="_ETM_Q89_710276"/>
      <w:bookmarkEnd w:id="15549"/>
      <w:r>
        <w:rPr>
          <w:rFonts w:hint="cs"/>
          <w:rtl/>
          <w:lang w:eastAsia="he-IL"/>
        </w:rPr>
        <w:t xml:space="preserve">כך שאני אגיע להצבעה. </w:t>
      </w:r>
    </w:p>
    <w:p w:rsidR="007D3BE8" w:rsidRDefault="007D3BE8" w:rsidP="00DF72D3">
      <w:pPr>
        <w:rPr>
          <w:rtl/>
          <w:lang w:eastAsia="he-IL"/>
        </w:rPr>
      </w:pPr>
    </w:p>
    <w:p w:rsidR="007D3BE8" w:rsidRDefault="007D3BE8" w:rsidP="00DF72D3">
      <w:pPr>
        <w:pStyle w:val="af5"/>
        <w:rPr>
          <w:rtl/>
        </w:rPr>
      </w:pPr>
      <w:bookmarkStart w:id="15550" w:name="ET_interruption_5694_22"/>
      <w:r w:rsidRPr="00E05E68">
        <w:rPr>
          <w:rStyle w:val="TagStyle"/>
          <w:rFonts w:hint="cs"/>
          <w:rtl/>
        </w:rPr>
        <w:t xml:space="preserve"> &lt;&lt; קריאה &gt;&gt;</w:t>
      </w:r>
      <w:r>
        <w:rPr>
          <w:rStyle w:val="TagStyle"/>
          <w:rFonts w:hint="cs"/>
          <w:rtl/>
        </w:rPr>
        <w:t xml:space="preserve"> </w:t>
      </w:r>
      <w:r>
        <w:rPr>
          <w:rFonts w:hint="cs"/>
          <w:rtl/>
        </w:rPr>
        <w:t>מוסי רז (מרצ):</w:t>
      </w:r>
      <w:r>
        <w:rPr>
          <w:rStyle w:val="TagStyle"/>
          <w:rtl/>
        </w:rPr>
        <w:t xml:space="preserve"> </w:t>
      </w:r>
      <w:r w:rsidRPr="00E05E68">
        <w:rPr>
          <w:rStyle w:val="TagStyle"/>
          <w:rtl/>
        </w:rPr>
        <w:t>&lt;&lt; קריאה &gt;&gt;</w:t>
      </w:r>
      <w:r>
        <w:rPr>
          <w:rFonts w:hint="cs"/>
          <w:rtl/>
        </w:rPr>
        <w:t xml:space="preserve">   </w:t>
      </w:r>
      <w:bookmarkEnd w:id="15550"/>
    </w:p>
    <w:p w:rsidR="007D3BE8" w:rsidRDefault="007D3BE8" w:rsidP="00FC0E0D">
      <w:pPr>
        <w:rPr>
          <w:rtl/>
          <w:lang w:eastAsia="he-IL"/>
        </w:rPr>
      </w:pPr>
    </w:p>
    <w:p w:rsidR="007D3BE8" w:rsidRDefault="007D3BE8" w:rsidP="00DF72D3">
      <w:pPr>
        <w:rPr>
          <w:rtl/>
          <w:lang w:eastAsia="he-IL"/>
        </w:rPr>
      </w:pPr>
      <w:r>
        <w:rPr>
          <w:rFonts w:hint="cs"/>
          <w:rtl/>
          <w:lang w:eastAsia="he-IL"/>
        </w:rPr>
        <w:t xml:space="preserve">נהייתי מצליף סיעת הליכוד. </w:t>
      </w:r>
      <w:bookmarkStart w:id="15551" w:name="_ETM_Q89_721614"/>
      <w:bookmarkEnd w:id="15551"/>
    </w:p>
    <w:p w:rsidR="007D3BE8" w:rsidRPr="008F3344" w:rsidRDefault="007D3BE8" w:rsidP="00DF72D3">
      <w:pPr>
        <w:rPr>
          <w:rtl/>
        </w:rPr>
      </w:pPr>
      <w:bookmarkStart w:id="15552" w:name="_ETM_Q89_721723"/>
      <w:bookmarkStart w:id="15553" w:name="_ETM_Q89_722123"/>
      <w:bookmarkEnd w:id="15552"/>
      <w:bookmarkEnd w:id="15553"/>
    </w:p>
    <w:p w:rsidR="007D3BE8" w:rsidRDefault="007D3BE8" w:rsidP="00DF72D3">
      <w:pPr>
        <w:pStyle w:val="-"/>
        <w:rPr>
          <w:rtl/>
        </w:rPr>
      </w:pPr>
      <w:bookmarkStart w:id="15554" w:name="ET_speakercontinue_5793_22"/>
      <w:r w:rsidRPr="00E05E68">
        <w:rPr>
          <w:rStyle w:val="TagStyle"/>
          <w:rFonts w:hint="cs"/>
          <w:rtl/>
        </w:rPr>
        <w:t xml:space="preserve"> &lt;&lt; דובר_המשך &gt;&gt;</w:t>
      </w:r>
      <w:r>
        <w:rPr>
          <w:rStyle w:val="TagStyle"/>
          <w:rFonts w:hint="cs"/>
          <w:rtl/>
        </w:rPr>
        <w:t xml:space="preserve"> </w:t>
      </w:r>
      <w:r>
        <w:rPr>
          <w:rFonts w:hint="cs"/>
          <w:rtl/>
        </w:rPr>
        <w:t>אופיר סופר (הציונות הדתית):</w:t>
      </w:r>
      <w:r>
        <w:rPr>
          <w:rStyle w:val="TagStyle"/>
          <w:rtl/>
        </w:rPr>
        <w:t xml:space="preserve"> </w:t>
      </w:r>
      <w:r w:rsidRPr="00E05E68">
        <w:rPr>
          <w:rStyle w:val="TagStyle"/>
          <w:rtl/>
        </w:rPr>
        <w:t>&lt;&lt; דובר_המשך &gt;&gt;</w:t>
      </w:r>
      <w:r>
        <w:rPr>
          <w:rFonts w:hint="cs"/>
          <w:rtl/>
        </w:rPr>
        <w:t xml:space="preserve">   </w:t>
      </w:r>
      <w:bookmarkEnd w:id="15554"/>
    </w:p>
    <w:p w:rsidR="007D3BE8" w:rsidRDefault="007D3BE8" w:rsidP="00FC0E0D">
      <w:pPr>
        <w:rPr>
          <w:rtl/>
          <w:lang w:eastAsia="he-IL"/>
        </w:rPr>
      </w:pPr>
    </w:p>
    <w:p w:rsidR="00FB7C1E" w:rsidRDefault="007D3BE8" w:rsidP="00110098">
      <w:pPr>
        <w:rPr>
          <w:rtl/>
          <w:lang w:eastAsia="he-IL"/>
        </w:rPr>
      </w:pPr>
      <w:bookmarkStart w:id="15555" w:name="_ETM_Q89_723053"/>
      <w:bookmarkEnd w:id="15555"/>
      <w:r>
        <w:rPr>
          <w:rFonts w:hint="cs"/>
          <w:rtl/>
          <w:lang w:eastAsia="he-IL"/>
        </w:rPr>
        <w:t xml:space="preserve">לא שמעתי מה אתה אומר, </w:t>
      </w:r>
      <w:bookmarkStart w:id="15556" w:name="_ETM_Q89_723314"/>
      <w:bookmarkEnd w:id="15556"/>
      <w:r>
        <w:rPr>
          <w:rFonts w:hint="cs"/>
          <w:rtl/>
          <w:lang w:eastAsia="he-IL"/>
        </w:rPr>
        <w:t xml:space="preserve">אני עדיין חצי בחלום. </w:t>
      </w:r>
      <w:bookmarkStart w:id="15557" w:name="_ETM_Q89_727653"/>
      <w:bookmarkStart w:id="15558" w:name="_ETM_Q89_727756"/>
      <w:bookmarkStart w:id="15559" w:name="_ETM_Q89_727797"/>
      <w:bookmarkStart w:id="15560" w:name="TOR_Q90"/>
      <w:bookmarkEnd w:id="15557"/>
      <w:bookmarkEnd w:id="15558"/>
      <w:bookmarkEnd w:id="15559"/>
      <w:bookmarkEnd w:id="15560"/>
      <w:r w:rsidR="00110098">
        <w:rPr>
          <w:rFonts w:hint="cs"/>
          <w:rtl/>
          <w:lang w:eastAsia="he-IL"/>
        </w:rPr>
        <w:t>א</w:t>
      </w:r>
      <w:r w:rsidR="00FB7C1E">
        <w:rPr>
          <w:rFonts w:hint="cs"/>
          <w:rtl/>
          <w:lang w:eastAsia="he-IL"/>
        </w:rPr>
        <w:t xml:space="preserve">ני אומר שאנחנו מתחילים עכשיו פריימריז בציונות הדתית, מפקד וכאלה, אז יכול להיות שעכשיו </w:t>
      </w:r>
      <w:bookmarkStart w:id="15561" w:name="_ETM_Q90_133316"/>
      <w:bookmarkEnd w:id="15561"/>
      <w:r w:rsidR="00FB7C1E">
        <w:rPr>
          <w:rFonts w:hint="cs"/>
          <w:rtl/>
          <w:lang w:eastAsia="he-IL"/>
        </w:rPr>
        <w:t xml:space="preserve">איבדתי כמה קולות. אני צוחק. </w:t>
      </w:r>
    </w:p>
    <w:p w:rsidR="00FB7C1E" w:rsidRDefault="00FB7C1E" w:rsidP="00DF72D3">
      <w:pPr>
        <w:rPr>
          <w:rtl/>
          <w:lang w:eastAsia="he-IL"/>
        </w:rPr>
      </w:pPr>
      <w:bookmarkStart w:id="15562" w:name="_ETM_Q90_142527"/>
      <w:bookmarkStart w:id="15563" w:name="_ETM_Q90_142618"/>
      <w:bookmarkEnd w:id="15562"/>
      <w:bookmarkEnd w:id="15563"/>
    </w:p>
    <w:p w:rsidR="00FB7C1E" w:rsidRDefault="00FB7C1E" w:rsidP="00381CE3">
      <w:pPr>
        <w:rPr>
          <w:rtl/>
          <w:lang w:eastAsia="he-IL"/>
        </w:rPr>
      </w:pPr>
      <w:bookmarkStart w:id="15564" w:name="_ETM_Q90_142718"/>
      <w:bookmarkStart w:id="15565" w:name="_ETM_Q90_142777"/>
      <w:bookmarkEnd w:id="15564"/>
      <w:bookmarkEnd w:id="15565"/>
      <w:r>
        <w:rPr>
          <w:rFonts w:hint="cs"/>
          <w:rtl/>
          <w:lang w:eastAsia="he-IL"/>
        </w:rPr>
        <w:t xml:space="preserve">נעשה את זה קצר. </w:t>
      </w:r>
      <w:bookmarkStart w:id="15566" w:name="_ETM_Q90_142742"/>
      <w:bookmarkEnd w:id="15566"/>
      <w:r>
        <w:rPr>
          <w:rFonts w:hint="cs"/>
          <w:rtl/>
          <w:lang w:eastAsia="he-IL"/>
        </w:rPr>
        <w:t xml:space="preserve">הצעת החוק הזאת היא חשובה מאוד בעיניי כיוון שהיא מסייעת לאנשים רבים שזקוקים לכלבי השירות. אני </w:t>
      </w:r>
      <w:bookmarkStart w:id="15567" w:name="_ETM_Q90_152963"/>
      <w:bookmarkEnd w:id="15567"/>
      <w:r>
        <w:rPr>
          <w:rFonts w:hint="cs"/>
          <w:rtl/>
          <w:lang w:eastAsia="he-IL"/>
        </w:rPr>
        <w:t xml:space="preserve">פגשתי את זה דרך הסיפור של נפגעי פוסט-טראומה בעקבות </w:t>
      </w:r>
      <w:bookmarkStart w:id="15568" w:name="_ETM_Q90_156321"/>
      <w:bookmarkEnd w:id="15568"/>
      <w:r>
        <w:rPr>
          <w:rFonts w:hint="cs"/>
          <w:rtl/>
          <w:lang w:eastAsia="he-IL"/>
        </w:rPr>
        <w:t xml:space="preserve">לחימה, ומבחינתי זה חלק ממסע ארוך שאנחנו צריכים לדאוג לקצר </w:t>
      </w:r>
      <w:bookmarkStart w:id="15569" w:name="_ETM_Q90_161049"/>
      <w:bookmarkEnd w:id="15569"/>
      <w:r>
        <w:rPr>
          <w:rFonts w:hint="cs"/>
          <w:rtl/>
          <w:lang w:eastAsia="he-IL"/>
        </w:rPr>
        <w:t xml:space="preserve">אותו, לטפל בפצועי צה"ל ובנפגעי הפוסט-טראומה. אני רוצה גם להודות ליושבת-ראש ועדת העבודה והרווחה, שעושה רבות </w:t>
      </w:r>
      <w:bookmarkStart w:id="15570" w:name="_ETM_Q90_172028"/>
      <w:bookmarkEnd w:id="15570"/>
      <w:r>
        <w:rPr>
          <w:rFonts w:hint="cs"/>
          <w:rtl/>
          <w:lang w:eastAsia="he-IL"/>
        </w:rPr>
        <w:t xml:space="preserve">בכלל בתחום הזה </w:t>
      </w:r>
      <w:r>
        <w:rPr>
          <w:rFonts w:hint="eastAsia"/>
          <w:rtl/>
          <w:lang w:eastAsia="he-IL"/>
        </w:rPr>
        <w:t>–</w:t>
      </w:r>
      <w:r>
        <w:rPr>
          <w:rFonts w:hint="cs"/>
          <w:rtl/>
          <w:lang w:eastAsia="he-IL"/>
        </w:rPr>
        <w:t xml:space="preserve"> בכלל, עושה עבודה מצוינת, ובתחום הזה ספציפית. בעצם </w:t>
      </w:r>
      <w:r w:rsidR="00381CE3">
        <w:rPr>
          <w:rFonts w:hint="cs"/>
          <w:rtl/>
          <w:lang w:eastAsia="he-IL"/>
        </w:rPr>
        <w:t xml:space="preserve">היא </w:t>
      </w:r>
      <w:r>
        <w:rPr>
          <w:rFonts w:hint="cs"/>
          <w:rtl/>
          <w:lang w:eastAsia="he-IL"/>
        </w:rPr>
        <w:t xml:space="preserve">מובילה את החוק הזה ואני שמח להיות </w:t>
      </w:r>
      <w:bookmarkStart w:id="15571" w:name="_ETM_Q90_184155"/>
      <w:bookmarkEnd w:id="15571"/>
      <w:r>
        <w:rPr>
          <w:rFonts w:hint="cs"/>
          <w:rtl/>
          <w:lang w:eastAsia="he-IL"/>
        </w:rPr>
        <w:t xml:space="preserve">שותף לחוק. זהו. האמת היא שלפעמים אפשר לעשות </w:t>
      </w:r>
      <w:bookmarkStart w:id="15572" w:name="_ETM_Q90_187186"/>
      <w:bookmarkEnd w:id="15572"/>
      <w:r>
        <w:rPr>
          <w:rFonts w:hint="cs"/>
          <w:rtl/>
          <w:lang w:eastAsia="he-IL"/>
        </w:rPr>
        <w:t xml:space="preserve">דברים טובים ביחד, קצת קשה לראות את זה במהלך היום, </w:t>
      </w:r>
      <w:bookmarkStart w:id="15573" w:name="_ETM_Q90_192082"/>
      <w:bookmarkEnd w:id="15573"/>
      <w:r>
        <w:rPr>
          <w:rFonts w:hint="cs"/>
          <w:rtl/>
          <w:lang w:eastAsia="he-IL"/>
        </w:rPr>
        <w:t xml:space="preserve">ואולי אנחנו יכולים לעשות יותר. לצערי בגלל המצב הפוליטי </w:t>
      </w:r>
      <w:bookmarkStart w:id="15574" w:name="_ETM_Q90_196996"/>
      <w:bookmarkEnd w:id="15574"/>
      <w:r>
        <w:rPr>
          <w:rFonts w:hint="cs"/>
          <w:rtl/>
          <w:lang w:eastAsia="he-IL"/>
        </w:rPr>
        <w:t>המורכב אנחנו מפספסים רבות</w:t>
      </w:r>
      <w:r w:rsidR="00381CE3">
        <w:rPr>
          <w:rFonts w:hint="cs"/>
          <w:rtl/>
          <w:lang w:eastAsia="he-IL"/>
        </w:rPr>
        <w:t>,</w:t>
      </w:r>
      <w:r>
        <w:rPr>
          <w:rFonts w:hint="cs"/>
          <w:rtl/>
          <w:lang w:eastAsia="he-IL"/>
        </w:rPr>
        <w:t xml:space="preserve"> אבל אין ספק שזה חשוב לחיילי </w:t>
      </w:r>
      <w:bookmarkStart w:id="15575" w:name="_ETM_Q90_203681"/>
      <w:bookmarkEnd w:id="15575"/>
      <w:r>
        <w:rPr>
          <w:rFonts w:hint="cs"/>
          <w:rtl/>
          <w:lang w:eastAsia="he-IL"/>
        </w:rPr>
        <w:t xml:space="preserve">צה"ל, חשוב ללוחמי צה"ל, אלו שנפגעו. </w:t>
      </w:r>
    </w:p>
    <w:p w:rsidR="00FB7C1E" w:rsidRDefault="00FB7C1E" w:rsidP="00DF72D3">
      <w:pPr>
        <w:rPr>
          <w:rtl/>
          <w:lang w:eastAsia="he-IL"/>
        </w:rPr>
      </w:pPr>
    </w:p>
    <w:p w:rsidR="00FB7C1E" w:rsidRDefault="00FB7C1E" w:rsidP="00381CE3">
      <w:pPr>
        <w:rPr>
          <w:rtl/>
          <w:lang w:eastAsia="he-IL"/>
        </w:rPr>
      </w:pPr>
      <w:r>
        <w:rPr>
          <w:rFonts w:hint="cs"/>
          <w:rtl/>
          <w:lang w:eastAsia="he-IL"/>
        </w:rPr>
        <w:t xml:space="preserve">אני אומר את זה ברקע של ראש חודש אדר הקרב ובא, </w:t>
      </w:r>
      <w:bookmarkStart w:id="15576" w:name="_ETM_Q90_212330"/>
      <w:bookmarkEnd w:id="15576"/>
      <w:r>
        <w:rPr>
          <w:rFonts w:hint="cs"/>
          <w:rtl/>
          <w:lang w:eastAsia="he-IL"/>
        </w:rPr>
        <w:t xml:space="preserve">וקיבלתי לא מעט פניות השבוע על העניין של הזהירות ביחס </w:t>
      </w:r>
      <w:bookmarkStart w:id="15577" w:name="_ETM_Q90_219310"/>
      <w:bookmarkEnd w:id="15577"/>
      <w:r>
        <w:rPr>
          <w:rFonts w:hint="cs"/>
          <w:rtl/>
          <w:lang w:eastAsia="he-IL"/>
        </w:rPr>
        <w:t>לפיצוצים, ביחס לנפצים</w:t>
      </w:r>
      <w:r w:rsidR="00381CE3">
        <w:rPr>
          <w:rFonts w:hint="cs"/>
          <w:rtl/>
          <w:lang w:eastAsia="he-IL"/>
        </w:rPr>
        <w:t>,</w:t>
      </w:r>
      <w:r>
        <w:rPr>
          <w:rFonts w:hint="cs"/>
          <w:rtl/>
          <w:lang w:eastAsia="he-IL"/>
        </w:rPr>
        <w:t xml:space="preserve"> </w:t>
      </w:r>
      <w:r w:rsidR="00381CE3">
        <w:rPr>
          <w:rFonts w:hint="cs"/>
          <w:rtl/>
          <w:lang w:eastAsia="he-IL"/>
        </w:rPr>
        <w:t xml:space="preserve">עם </w:t>
      </w:r>
      <w:r>
        <w:rPr>
          <w:rFonts w:hint="cs"/>
          <w:rtl/>
          <w:lang w:eastAsia="he-IL"/>
        </w:rPr>
        <w:t xml:space="preserve">כל נפגעי הפוסט-טראומה. ואנחנו צריכים </w:t>
      </w:r>
      <w:bookmarkStart w:id="15578" w:name="_ETM_Q90_227718"/>
      <w:bookmarkEnd w:id="15578"/>
      <w:r>
        <w:rPr>
          <w:rFonts w:hint="cs"/>
          <w:rtl/>
          <w:lang w:eastAsia="he-IL"/>
        </w:rPr>
        <w:t xml:space="preserve">לפעמים לזכור שכולם צריכים להרגיש בנוח בכל מקום. הסוגיה הזאת של </w:t>
      </w:r>
      <w:bookmarkStart w:id="15579" w:name="_ETM_Q90_235752"/>
      <w:bookmarkEnd w:id="15579"/>
      <w:r>
        <w:rPr>
          <w:rFonts w:hint="cs"/>
          <w:rtl/>
          <w:lang w:eastAsia="he-IL"/>
        </w:rPr>
        <w:t xml:space="preserve">לאפשר לאנשים להגיע יחד עם כלבי השירות שלהם לכל מקום </w:t>
      </w:r>
      <w:bookmarkStart w:id="15580" w:name="_ETM_Q90_241534"/>
      <w:bookmarkEnd w:id="15580"/>
      <w:r>
        <w:rPr>
          <w:rFonts w:hint="cs"/>
          <w:rtl/>
          <w:lang w:eastAsia="he-IL"/>
        </w:rPr>
        <w:t xml:space="preserve">ולפעול ולעשות מקסימום, מה שנקרא, לנסות לעשות את החיים כמה </w:t>
      </w:r>
      <w:bookmarkStart w:id="15581" w:name="_ETM_Q90_246536"/>
      <w:bookmarkEnd w:id="15581"/>
      <w:r>
        <w:rPr>
          <w:rFonts w:hint="cs"/>
          <w:rtl/>
          <w:lang w:eastAsia="he-IL"/>
        </w:rPr>
        <w:t xml:space="preserve">שיותר שלמים עד כמה שניתן, היא מאוד מאוד חשובה. אני רוצה להודות לכם על ההצבעה, תודה רבה. </w:t>
      </w:r>
    </w:p>
    <w:p w:rsidR="00FB7C1E" w:rsidRDefault="00FB7C1E" w:rsidP="00DF72D3">
      <w:pPr>
        <w:rPr>
          <w:rtl/>
          <w:lang w:eastAsia="he-IL"/>
        </w:rPr>
      </w:pPr>
    </w:p>
    <w:p w:rsidR="00FB7C1E" w:rsidRDefault="00FB7C1E" w:rsidP="00DF72D3">
      <w:pPr>
        <w:pStyle w:val="af6"/>
        <w:rPr>
          <w:rtl/>
        </w:rPr>
      </w:pPr>
      <w:r w:rsidRPr="003B62F0">
        <w:rPr>
          <w:rStyle w:val="TagStyle"/>
          <w:rFonts w:hint="cs"/>
          <w:rtl/>
        </w:rPr>
        <w:t xml:space="preserve"> &lt;&lt; יור &gt;&gt;</w:t>
      </w:r>
      <w:r>
        <w:rPr>
          <w:rStyle w:val="TagStyle"/>
          <w:rFonts w:hint="cs"/>
          <w:rtl/>
        </w:rPr>
        <w:t xml:space="preserve"> </w:t>
      </w:r>
      <w:r>
        <w:rPr>
          <w:rFonts w:hint="cs"/>
          <w:rtl/>
        </w:rPr>
        <w:t>היו"ר יבגני סובה:</w:t>
      </w:r>
      <w:r>
        <w:rPr>
          <w:rStyle w:val="TagStyle"/>
          <w:rtl/>
        </w:rPr>
        <w:t xml:space="preserve"> </w:t>
      </w:r>
      <w:r w:rsidRPr="003B62F0">
        <w:rPr>
          <w:rStyle w:val="TagStyle"/>
          <w:rtl/>
        </w:rPr>
        <w:t>&lt;&lt; יור &gt;&gt;</w:t>
      </w:r>
      <w:r>
        <w:rPr>
          <w:rFonts w:hint="cs"/>
          <w:rtl/>
        </w:rPr>
        <w:t xml:space="preserve">  </w:t>
      </w:r>
    </w:p>
    <w:p w:rsidR="00FB7C1E" w:rsidRDefault="00FB7C1E" w:rsidP="00FC0E0D">
      <w:pPr>
        <w:rPr>
          <w:rtl/>
          <w:lang w:eastAsia="he-IL"/>
        </w:rPr>
      </w:pPr>
    </w:p>
    <w:p w:rsidR="00FB7C1E" w:rsidRDefault="00FB7C1E" w:rsidP="00381CE3">
      <w:pPr>
        <w:rPr>
          <w:rtl/>
          <w:lang w:eastAsia="he-IL"/>
        </w:rPr>
      </w:pPr>
      <w:r>
        <w:rPr>
          <w:rFonts w:hint="cs"/>
          <w:rtl/>
          <w:lang w:eastAsia="he-IL"/>
        </w:rPr>
        <w:t>תודה רבה לחבר הכנסת אופיר סופר. אנחנו ממשיכים ברשימת הדוברים: חבר הכנסת עופר כס</w:t>
      </w:r>
      <w:bookmarkStart w:id="15582" w:name="_ETM_Q90_260897"/>
      <w:bookmarkEnd w:id="15582"/>
      <w:r>
        <w:rPr>
          <w:rFonts w:hint="cs"/>
          <w:rtl/>
          <w:lang w:eastAsia="he-IL"/>
        </w:rPr>
        <w:t xml:space="preserve">יף </w:t>
      </w:r>
      <w:r>
        <w:rPr>
          <w:rtl/>
          <w:lang w:eastAsia="he-IL"/>
        </w:rPr>
        <w:t>–</w:t>
      </w:r>
      <w:r>
        <w:rPr>
          <w:rFonts w:hint="cs"/>
          <w:rtl/>
          <w:lang w:eastAsia="he-IL"/>
        </w:rPr>
        <w:t xml:space="preserve"> אינו נוכח; חבר הכנסת ינון אזולאי </w:t>
      </w:r>
      <w:r>
        <w:rPr>
          <w:rtl/>
          <w:lang w:eastAsia="he-IL"/>
        </w:rPr>
        <w:t>–</w:t>
      </w:r>
      <w:r>
        <w:rPr>
          <w:rFonts w:hint="cs"/>
          <w:rtl/>
          <w:lang w:eastAsia="he-IL"/>
        </w:rPr>
        <w:t xml:space="preserve"> </w:t>
      </w:r>
      <w:bookmarkStart w:id="15583" w:name="_ETM_Q90_263962"/>
      <w:bookmarkEnd w:id="15583"/>
      <w:r>
        <w:rPr>
          <w:rFonts w:hint="cs"/>
          <w:rtl/>
          <w:lang w:eastAsia="he-IL"/>
        </w:rPr>
        <w:t xml:space="preserve">אינו נוכח; חבר הכנסת אורי מקלב </w:t>
      </w:r>
      <w:r>
        <w:rPr>
          <w:rtl/>
          <w:lang w:eastAsia="he-IL"/>
        </w:rPr>
        <w:t>–</w:t>
      </w:r>
      <w:r>
        <w:rPr>
          <w:rFonts w:hint="cs"/>
          <w:rtl/>
          <w:lang w:eastAsia="he-IL"/>
        </w:rPr>
        <w:t xml:space="preserve"> אינו נוכח; חבר </w:t>
      </w:r>
      <w:bookmarkStart w:id="15584" w:name="_ETM_Q90_267793"/>
      <w:bookmarkEnd w:id="15584"/>
      <w:r>
        <w:rPr>
          <w:rFonts w:hint="cs"/>
          <w:rtl/>
          <w:lang w:eastAsia="he-IL"/>
        </w:rPr>
        <w:t xml:space="preserve">הכנסת יעקב אשר </w:t>
      </w:r>
      <w:r>
        <w:rPr>
          <w:rtl/>
          <w:lang w:eastAsia="he-IL"/>
        </w:rPr>
        <w:t>–</w:t>
      </w:r>
      <w:r>
        <w:rPr>
          <w:rFonts w:hint="cs"/>
          <w:rtl/>
          <w:lang w:eastAsia="he-IL"/>
        </w:rPr>
        <w:t xml:space="preserve"> אינו נוכח; חבר הכנסת אוריאל בוסו </w:t>
      </w:r>
      <w:r>
        <w:rPr>
          <w:rtl/>
          <w:lang w:eastAsia="he-IL"/>
        </w:rPr>
        <w:t>–</w:t>
      </w:r>
      <w:r>
        <w:rPr>
          <w:rFonts w:hint="cs"/>
          <w:rtl/>
          <w:lang w:eastAsia="he-IL"/>
        </w:rPr>
        <w:t xml:space="preserve"> אינו נוכח;</w:t>
      </w:r>
      <w:r>
        <w:rPr>
          <w:rFonts w:hint="cs"/>
          <w:lang w:eastAsia="he-IL"/>
        </w:rPr>
        <w:t xml:space="preserve"> </w:t>
      </w:r>
      <w:r>
        <w:rPr>
          <w:rFonts w:hint="cs"/>
          <w:rtl/>
          <w:lang w:eastAsia="he-IL"/>
        </w:rPr>
        <w:t>חבר הכנסת דסטה גדי יבר</w:t>
      </w:r>
      <w:bookmarkStart w:id="15585" w:name="_ETM_Q90_276140"/>
      <w:bookmarkEnd w:id="15585"/>
      <w:r>
        <w:rPr>
          <w:rFonts w:hint="cs"/>
          <w:rtl/>
          <w:lang w:eastAsia="he-IL"/>
        </w:rPr>
        <w:t xml:space="preserve">קן </w:t>
      </w:r>
      <w:r>
        <w:rPr>
          <w:rtl/>
          <w:lang w:eastAsia="he-IL"/>
        </w:rPr>
        <w:t>–</w:t>
      </w:r>
      <w:r>
        <w:rPr>
          <w:rFonts w:hint="cs"/>
          <w:rtl/>
          <w:lang w:eastAsia="he-IL"/>
        </w:rPr>
        <w:t xml:space="preserve"> אינו נוכח; חבר הכנסת אלכס קושניר </w:t>
      </w:r>
      <w:r>
        <w:rPr>
          <w:rtl/>
          <w:lang w:eastAsia="he-IL"/>
        </w:rPr>
        <w:t>–</w:t>
      </w:r>
      <w:r>
        <w:rPr>
          <w:rFonts w:hint="cs"/>
          <w:rtl/>
          <w:lang w:eastAsia="he-IL"/>
        </w:rPr>
        <w:t xml:space="preserve"> אינו </w:t>
      </w:r>
      <w:bookmarkStart w:id="15586" w:name="_ETM_Q90_279901"/>
      <w:bookmarkEnd w:id="15586"/>
      <w:r>
        <w:rPr>
          <w:rFonts w:hint="cs"/>
          <w:rtl/>
          <w:lang w:eastAsia="he-IL"/>
        </w:rPr>
        <w:t xml:space="preserve">נוכח; חבר הכנסת דוד אמסלם </w:t>
      </w:r>
      <w:r>
        <w:rPr>
          <w:rtl/>
          <w:lang w:eastAsia="he-IL"/>
        </w:rPr>
        <w:t>–</w:t>
      </w:r>
      <w:r>
        <w:rPr>
          <w:rFonts w:hint="cs"/>
          <w:rtl/>
          <w:lang w:eastAsia="he-IL"/>
        </w:rPr>
        <w:t xml:space="preserve"> אינו נוכח; חבר הכנסת </w:t>
      </w:r>
      <w:bookmarkStart w:id="15587" w:name="_ETM_Q90_282413"/>
      <w:bookmarkEnd w:id="15587"/>
      <w:r>
        <w:rPr>
          <w:rFonts w:hint="cs"/>
          <w:rtl/>
          <w:lang w:eastAsia="he-IL"/>
        </w:rPr>
        <w:t xml:space="preserve">ישראל כץ </w:t>
      </w:r>
      <w:r>
        <w:rPr>
          <w:rtl/>
          <w:lang w:eastAsia="he-IL"/>
        </w:rPr>
        <w:t>–</w:t>
      </w:r>
      <w:r>
        <w:rPr>
          <w:rFonts w:hint="cs"/>
          <w:rtl/>
          <w:lang w:eastAsia="he-IL"/>
        </w:rPr>
        <w:t xml:space="preserve"> אינו נוכח; חבר הכנסת יצחק פינדרוס </w:t>
      </w:r>
      <w:r>
        <w:rPr>
          <w:rtl/>
          <w:lang w:eastAsia="he-IL"/>
        </w:rPr>
        <w:t>–</w:t>
      </w:r>
      <w:r>
        <w:rPr>
          <w:rFonts w:hint="cs"/>
          <w:rtl/>
          <w:lang w:eastAsia="he-IL"/>
        </w:rPr>
        <w:t xml:space="preserve"> אינו נוכח; חבר הכנסת משה גפני </w:t>
      </w:r>
      <w:r>
        <w:rPr>
          <w:rtl/>
          <w:lang w:eastAsia="he-IL"/>
        </w:rPr>
        <w:t>–</w:t>
      </w:r>
      <w:r>
        <w:rPr>
          <w:rFonts w:hint="cs"/>
          <w:rtl/>
          <w:lang w:eastAsia="he-IL"/>
        </w:rPr>
        <w:t xml:space="preserve"> אינו נוכח; </w:t>
      </w:r>
      <w:bookmarkStart w:id="15588" w:name="_ETM_Q90_289155"/>
      <w:bookmarkEnd w:id="15588"/>
      <w:r>
        <w:rPr>
          <w:rFonts w:hint="cs"/>
          <w:rtl/>
          <w:lang w:eastAsia="he-IL"/>
        </w:rPr>
        <w:t xml:space="preserve">חברת הכנסת גלית דיסטל אטבריאן </w:t>
      </w:r>
      <w:r>
        <w:rPr>
          <w:rtl/>
          <w:lang w:eastAsia="he-IL"/>
        </w:rPr>
        <w:t>–</w:t>
      </w:r>
      <w:r>
        <w:rPr>
          <w:rFonts w:hint="cs"/>
          <w:rtl/>
          <w:lang w:eastAsia="he-IL"/>
        </w:rPr>
        <w:t xml:space="preserve"> אינה נוכחת; חבר הכנסת </w:t>
      </w:r>
      <w:bookmarkStart w:id="15589" w:name="_ETM_Q90_296424"/>
      <w:bookmarkEnd w:id="15589"/>
      <w:r>
        <w:rPr>
          <w:rFonts w:hint="cs"/>
          <w:rtl/>
          <w:lang w:eastAsia="he-IL"/>
        </w:rPr>
        <w:t xml:space="preserve">חיים ביטון </w:t>
      </w:r>
      <w:r>
        <w:rPr>
          <w:rtl/>
          <w:lang w:eastAsia="he-IL"/>
        </w:rPr>
        <w:t>–</w:t>
      </w:r>
      <w:r>
        <w:rPr>
          <w:rFonts w:hint="cs"/>
          <w:rtl/>
          <w:lang w:eastAsia="he-IL"/>
        </w:rPr>
        <w:t xml:space="preserve"> אינו נוכח;</w:t>
      </w:r>
      <w:r>
        <w:rPr>
          <w:rFonts w:hint="cs"/>
          <w:lang w:eastAsia="he-IL"/>
        </w:rPr>
        <w:t xml:space="preserve"> </w:t>
      </w:r>
      <w:r>
        <w:rPr>
          <w:rFonts w:hint="cs"/>
          <w:rtl/>
          <w:lang w:eastAsia="he-IL"/>
        </w:rPr>
        <w:t xml:space="preserve">חבר הכנסת בצלאל סמוטריץ' </w:t>
      </w:r>
      <w:r>
        <w:rPr>
          <w:rtl/>
          <w:lang w:eastAsia="he-IL"/>
        </w:rPr>
        <w:t>–</w:t>
      </w:r>
      <w:r>
        <w:rPr>
          <w:rFonts w:hint="cs"/>
          <w:rtl/>
          <w:lang w:eastAsia="he-IL"/>
        </w:rPr>
        <w:t xml:space="preserve"> אינו נוכח; חבר הכנסת יואב גלנט </w:t>
      </w:r>
      <w:r>
        <w:rPr>
          <w:rtl/>
          <w:lang w:eastAsia="he-IL"/>
        </w:rPr>
        <w:t>–</w:t>
      </w:r>
      <w:r>
        <w:rPr>
          <w:rFonts w:hint="cs"/>
          <w:rtl/>
          <w:lang w:eastAsia="he-IL"/>
        </w:rPr>
        <w:t xml:space="preserve"> </w:t>
      </w:r>
      <w:bookmarkStart w:id="15590" w:name="_ETM_Q90_301728"/>
      <w:bookmarkEnd w:id="15590"/>
      <w:r>
        <w:rPr>
          <w:rFonts w:hint="cs"/>
          <w:rtl/>
          <w:lang w:eastAsia="he-IL"/>
        </w:rPr>
        <w:t>אינו נוכח;</w:t>
      </w:r>
      <w:r>
        <w:rPr>
          <w:rFonts w:hint="cs"/>
          <w:lang w:eastAsia="he-IL"/>
        </w:rPr>
        <w:t xml:space="preserve"> </w:t>
      </w:r>
      <w:r>
        <w:rPr>
          <w:rFonts w:hint="cs"/>
          <w:rtl/>
          <w:lang w:eastAsia="he-IL"/>
        </w:rPr>
        <w:t xml:space="preserve">חבר הכנסת אבי מעוז </w:t>
      </w:r>
      <w:r>
        <w:rPr>
          <w:rtl/>
          <w:lang w:eastAsia="he-IL"/>
        </w:rPr>
        <w:t>–</w:t>
      </w:r>
      <w:r>
        <w:rPr>
          <w:rFonts w:hint="cs"/>
          <w:rtl/>
          <w:lang w:eastAsia="he-IL"/>
        </w:rPr>
        <w:t xml:space="preserve"> אינו נוכח;</w:t>
      </w:r>
      <w:r>
        <w:rPr>
          <w:rFonts w:hint="cs"/>
          <w:lang w:eastAsia="he-IL"/>
        </w:rPr>
        <w:t xml:space="preserve"> </w:t>
      </w:r>
      <w:r>
        <w:rPr>
          <w:rFonts w:hint="cs"/>
          <w:rtl/>
          <w:lang w:eastAsia="he-IL"/>
        </w:rPr>
        <w:t xml:space="preserve">חבר הכנסת פטין מולא </w:t>
      </w:r>
      <w:r>
        <w:rPr>
          <w:rtl/>
          <w:lang w:eastAsia="he-IL"/>
        </w:rPr>
        <w:t>–</w:t>
      </w:r>
      <w:r>
        <w:rPr>
          <w:rFonts w:hint="cs"/>
          <w:rtl/>
          <w:lang w:eastAsia="he-IL"/>
        </w:rPr>
        <w:t xml:space="preserve"> אינו נוכח; חבר הכנסת אלי אבידר </w:t>
      </w:r>
      <w:bookmarkStart w:id="15591" w:name="_ETM_Q90_308809"/>
      <w:bookmarkEnd w:id="15591"/>
      <w:r>
        <w:rPr>
          <w:rtl/>
          <w:lang w:eastAsia="he-IL"/>
        </w:rPr>
        <w:t>–</w:t>
      </w:r>
      <w:r>
        <w:rPr>
          <w:rFonts w:hint="cs"/>
          <w:rtl/>
          <w:lang w:eastAsia="he-IL"/>
        </w:rPr>
        <w:t xml:space="preserve"> אינו נוכח; חברת הכנסת מיכל שיר סגמן </w:t>
      </w:r>
      <w:r>
        <w:rPr>
          <w:rtl/>
          <w:lang w:eastAsia="he-IL"/>
        </w:rPr>
        <w:t>–</w:t>
      </w:r>
      <w:r>
        <w:rPr>
          <w:rFonts w:hint="cs"/>
          <w:rtl/>
          <w:lang w:eastAsia="he-IL"/>
        </w:rPr>
        <w:t xml:space="preserve"> </w:t>
      </w:r>
      <w:bookmarkStart w:id="15592" w:name="_ETM_Q90_312322"/>
      <w:bookmarkEnd w:id="15592"/>
      <w:r>
        <w:rPr>
          <w:rFonts w:hint="cs"/>
          <w:rtl/>
          <w:lang w:eastAsia="he-IL"/>
        </w:rPr>
        <w:t xml:space="preserve">אינה נוכחת; חברת הכנסת עאידה תומא סלימאן </w:t>
      </w:r>
      <w:r>
        <w:rPr>
          <w:rtl/>
          <w:lang w:eastAsia="he-IL"/>
        </w:rPr>
        <w:t>–</w:t>
      </w:r>
      <w:r>
        <w:rPr>
          <w:rFonts w:hint="cs"/>
          <w:rtl/>
          <w:lang w:eastAsia="he-IL"/>
        </w:rPr>
        <w:t xml:space="preserve"> אינה נוכחת;</w:t>
      </w:r>
      <w:r>
        <w:rPr>
          <w:rFonts w:hint="cs"/>
          <w:lang w:eastAsia="he-IL"/>
        </w:rPr>
        <w:t xml:space="preserve"> </w:t>
      </w:r>
      <w:r>
        <w:rPr>
          <w:rFonts w:hint="cs"/>
          <w:rtl/>
          <w:lang w:eastAsia="he-IL"/>
        </w:rPr>
        <w:t xml:space="preserve">חברת הכנסת לימור מגן תלם </w:t>
      </w:r>
      <w:r>
        <w:rPr>
          <w:rtl/>
          <w:lang w:eastAsia="he-IL"/>
        </w:rPr>
        <w:t>–</w:t>
      </w:r>
      <w:r>
        <w:rPr>
          <w:rFonts w:hint="cs"/>
          <w:rtl/>
          <w:lang w:eastAsia="he-IL"/>
        </w:rPr>
        <w:t xml:space="preserve"> אינה נוכחת; </w:t>
      </w:r>
      <w:bookmarkStart w:id="15593" w:name="_ETM_Q90_319612"/>
      <w:bookmarkEnd w:id="15593"/>
      <w:r>
        <w:rPr>
          <w:rFonts w:hint="cs"/>
          <w:rtl/>
          <w:lang w:eastAsia="he-IL"/>
        </w:rPr>
        <w:t xml:space="preserve">חבר הכנסת דוד ביטן </w:t>
      </w:r>
      <w:r>
        <w:rPr>
          <w:rtl/>
          <w:lang w:eastAsia="he-IL"/>
        </w:rPr>
        <w:t>–</w:t>
      </w:r>
      <w:r>
        <w:rPr>
          <w:rFonts w:hint="cs"/>
          <w:rtl/>
          <w:lang w:eastAsia="he-IL"/>
        </w:rPr>
        <w:t xml:space="preserve"> אינו נוכח;</w:t>
      </w:r>
      <w:r>
        <w:rPr>
          <w:rFonts w:hint="cs"/>
          <w:lang w:eastAsia="he-IL"/>
        </w:rPr>
        <w:t xml:space="preserve"> </w:t>
      </w:r>
      <w:r>
        <w:rPr>
          <w:rFonts w:hint="cs"/>
          <w:rtl/>
          <w:lang w:eastAsia="he-IL"/>
        </w:rPr>
        <w:t xml:space="preserve">חבר הכנסת אחמד טיבי </w:t>
      </w:r>
      <w:r>
        <w:rPr>
          <w:rtl/>
          <w:lang w:eastAsia="he-IL"/>
        </w:rPr>
        <w:t>–</w:t>
      </w:r>
      <w:r>
        <w:rPr>
          <w:rFonts w:hint="cs"/>
          <w:rtl/>
          <w:lang w:eastAsia="he-IL"/>
        </w:rPr>
        <w:t xml:space="preserve"> אינו נוכח; </w:t>
      </w:r>
      <w:bookmarkStart w:id="15594" w:name="_ETM_Q90_322446"/>
      <w:bookmarkEnd w:id="15594"/>
      <w:r>
        <w:rPr>
          <w:rFonts w:hint="cs"/>
          <w:rtl/>
          <w:lang w:eastAsia="he-IL"/>
        </w:rPr>
        <w:t xml:space="preserve">חברת הכנסת אורית מלכה סטרוק </w:t>
      </w:r>
      <w:r>
        <w:rPr>
          <w:rtl/>
          <w:lang w:eastAsia="he-IL"/>
        </w:rPr>
        <w:t>–</w:t>
      </w:r>
      <w:r>
        <w:rPr>
          <w:rFonts w:hint="cs"/>
          <w:rtl/>
          <w:lang w:eastAsia="he-IL"/>
        </w:rPr>
        <w:t xml:space="preserve"> אינה נוכחת; חבר הכנסת אופיר כץ </w:t>
      </w:r>
      <w:r>
        <w:rPr>
          <w:rtl/>
          <w:lang w:eastAsia="he-IL"/>
        </w:rPr>
        <w:t>–</w:t>
      </w:r>
      <w:r>
        <w:rPr>
          <w:rFonts w:hint="cs"/>
          <w:rtl/>
          <w:lang w:eastAsia="he-IL"/>
        </w:rPr>
        <w:t xml:space="preserve"> אינו נוכח;</w:t>
      </w:r>
      <w:r>
        <w:rPr>
          <w:rFonts w:hint="cs"/>
          <w:lang w:eastAsia="he-IL"/>
        </w:rPr>
        <w:t xml:space="preserve"> </w:t>
      </w:r>
      <w:r>
        <w:rPr>
          <w:rFonts w:hint="cs"/>
          <w:rtl/>
          <w:lang w:eastAsia="he-IL"/>
        </w:rPr>
        <w:t xml:space="preserve">חברת הכנסת מיכל </w:t>
      </w:r>
      <w:bookmarkStart w:id="15595" w:name="_ETM_Q90_330626"/>
      <w:bookmarkEnd w:id="15595"/>
      <w:r>
        <w:rPr>
          <w:rFonts w:hint="cs"/>
          <w:rtl/>
          <w:lang w:eastAsia="he-IL"/>
        </w:rPr>
        <w:t xml:space="preserve">וולדיגר </w:t>
      </w:r>
      <w:r>
        <w:rPr>
          <w:rtl/>
          <w:lang w:eastAsia="he-IL"/>
        </w:rPr>
        <w:t>–</w:t>
      </w:r>
      <w:r>
        <w:rPr>
          <w:rFonts w:hint="cs"/>
          <w:rtl/>
          <w:lang w:eastAsia="he-IL"/>
        </w:rPr>
        <w:t xml:space="preserve"> אינה נוכחת; חבר הכנסת מאיר פרוש </w:t>
      </w:r>
      <w:r>
        <w:rPr>
          <w:rtl/>
          <w:lang w:eastAsia="he-IL"/>
        </w:rPr>
        <w:t>–</w:t>
      </w:r>
      <w:r>
        <w:rPr>
          <w:rFonts w:hint="cs"/>
          <w:rtl/>
          <w:lang w:eastAsia="he-IL"/>
        </w:rPr>
        <w:t xml:space="preserve"> אינו נוכח; חבר הכנסת ישראל אייכלר </w:t>
      </w:r>
      <w:r>
        <w:rPr>
          <w:rtl/>
          <w:lang w:eastAsia="he-IL"/>
        </w:rPr>
        <w:t>–</w:t>
      </w:r>
      <w:r>
        <w:rPr>
          <w:rFonts w:hint="cs"/>
          <w:rtl/>
          <w:lang w:eastAsia="he-IL"/>
        </w:rPr>
        <w:t xml:space="preserve"> אינו נוכח; חבר הכנסת </w:t>
      </w:r>
      <w:bookmarkStart w:id="15596" w:name="_ETM_Q90_337394"/>
      <w:bookmarkEnd w:id="15596"/>
      <w:r>
        <w:rPr>
          <w:rFonts w:hint="cs"/>
          <w:rtl/>
          <w:lang w:eastAsia="he-IL"/>
        </w:rPr>
        <w:t xml:space="preserve">אלי כהן </w:t>
      </w:r>
      <w:r>
        <w:rPr>
          <w:rtl/>
          <w:lang w:eastAsia="he-IL"/>
        </w:rPr>
        <w:t>–</w:t>
      </w:r>
      <w:r>
        <w:rPr>
          <w:rFonts w:hint="cs"/>
          <w:rtl/>
          <w:lang w:eastAsia="he-IL"/>
        </w:rPr>
        <w:t xml:space="preserve"> אינו נוכח; חברת הכנסת מירי מרים רגב </w:t>
      </w:r>
      <w:bookmarkStart w:id="15597" w:name="_ETM_Q90_342672"/>
      <w:bookmarkEnd w:id="15597"/>
      <w:r>
        <w:rPr>
          <w:rtl/>
          <w:lang w:eastAsia="he-IL"/>
        </w:rPr>
        <w:t>–</w:t>
      </w:r>
      <w:r>
        <w:rPr>
          <w:rFonts w:hint="cs"/>
          <w:rtl/>
          <w:lang w:eastAsia="he-IL"/>
        </w:rPr>
        <w:t xml:space="preserve"> אינה נוכחת; חבר הכנסת איימן עודה </w:t>
      </w:r>
      <w:bookmarkStart w:id="15598" w:name="_ETM_Q90_346655"/>
      <w:bookmarkEnd w:id="15598"/>
      <w:r>
        <w:rPr>
          <w:rtl/>
          <w:lang w:eastAsia="he-IL"/>
        </w:rPr>
        <w:t>–</w:t>
      </w:r>
      <w:r>
        <w:rPr>
          <w:rFonts w:hint="cs"/>
          <w:rtl/>
          <w:lang w:eastAsia="he-IL"/>
        </w:rPr>
        <w:t xml:space="preserve"> אינו נוכח; </w:t>
      </w:r>
      <w:bookmarkStart w:id="15599" w:name="_ETM_Q90_346089"/>
      <w:bookmarkStart w:id="15600" w:name="_ETM_Q90_346185"/>
      <w:bookmarkEnd w:id="15599"/>
      <w:bookmarkEnd w:id="15600"/>
      <w:r>
        <w:rPr>
          <w:rFonts w:hint="cs"/>
          <w:rtl/>
          <w:lang w:eastAsia="he-IL"/>
        </w:rPr>
        <w:t xml:space="preserve">חבר הכנסת משה אבוטבול </w:t>
      </w:r>
      <w:r>
        <w:rPr>
          <w:rtl/>
          <w:lang w:eastAsia="he-IL"/>
        </w:rPr>
        <w:t>–</w:t>
      </w:r>
      <w:r>
        <w:rPr>
          <w:rFonts w:hint="cs"/>
          <w:rtl/>
          <w:lang w:eastAsia="he-IL"/>
        </w:rPr>
        <w:t xml:space="preserve"> אינו נוכח;</w:t>
      </w:r>
      <w:r>
        <w:rPr>
          <w:rFonts w:hint="cs"/>
          <w:lang w:eastAsia="he-IL"/>
        </w:rPr>
        <w:t xml:space="preserve"> </w:t>
      </w:r>
      <w:r>
        <w:rPr>
          <w:rFonts w:hint="cs"/>
          <w:rtl/>
          <w:lang w:eastAsia="he-IL"/>
        </w:rPr>
        <w:t xml:space="preserve">חבר הכנסת איתמר בן גביר </w:t>
      </w:r>
      <w:r>
        <w:rPr>
          <w:rtl/>
          <w:lang w:eastAsia="he-IL"/>
        </w:rPr>
        <w:t>–</w:t>
      </w:r>
      <w:r>
        <w:rPr>
          <w:rFonts w:hint="cs"/>
          <w:rtl/>
          <w:lang w:eastAsia="he-IL"/>
        </w:rPr>
        <w:t xml:space="preserve"> אינו נוכח; חבר הכנסת </w:t>
      </w:r>
      <w:bookmarkStart w:id="15601" w:name="_ETM_Q90_352768"/>
      <w:bookmarkEnd w:id="15601"/>
      <w:r>
        <w:rPr>
          <w:rFonts w:hint="cs"/>
          <w:rtl/>
          <w:lang w:eastAsia="he-IL"/>
        </w:rPr>
        <w:t xml:space="preserve">עמיחי שיקלי </w:t>
      </w:r>
      <w:r>
        <w:rPr>
          <w:rtl/>
          <w:lang w:eastAsia="he-IL"/>
        </w:rPr>
        <w:t>–</w:t>
      </w:r>
      <w:r>
        <w:rPr>
          <w:rFonts w:hint="cs"/>
          <w:rtl/>
          <w:lang w:eastAsia="he-IL"/>
        </w:rPr>
        <w:t xml:space="preserve"> אינו נוכח;</w:t>
      </w:r>
      <w:r>
        <w:rPr>
          <w:rFonts w:hint="cs"/>
          <w:lang w:eastAsia="he-IL"/>
        </w:rPr>
        <w:t xml:space="preserve"> </w:t>
      </w:r>
      <w:r>
        <w:rPr>
          <w:rFonts w:hint="cs"/>
          <w:rtl/>
          <w:lang w:eastAsia="he-IL"/>
        </w:rPr>
        <w:t xml:space="preserve">חבר הכנסת אופיר אקוניס </w:t>
      </w:r>
      <w:r>
        <w:rPr>
          <w:rtl/>
          <w:lang w:eastAsia="he-IL"/>
        </w:rPr>
        <w:t>–</w:t>
      </w:r>
      <w:r>
        <w:rPr>
          <w:rFonts w:hint="cs"/>
          <w:rtl/>
          <w:lang w:eastAsia="he-IL"/>
        </w:rPr>
        <w:t xml:space="preserve"> אינו נוכח;</w:t>
      </w:r>
      <w:r>
        <w:rPr>
          <w:rFonts w:hint="cs"/>
          <w:lang w:eastAsia="he-IL"/>
        </w:rPr>
        <w:t xml:space="preserve"> </w:t>
      </w:r>
      <w:r>
        <w:rPr>
          <w:rFonts w:hint="cs"/>
          <w:rtl/>
          <w:lang w:eastAsia="he-IL"/>
        </w:rPr>
        <w:t xml:space="preserve">חבר הכנסת יעקב ליצמן </w:t>
      </w:r>
      <w:r>
        <w:rPr>
          <w:rtl/>
          <w:lang w:eastAsia="he-IL"/>
        </w:rPr>
        <w:t>–</w:t>
      </w:r>
      <w:r>
        <w:rPr>
          <w:rFonts w:hint="cs"/>
          <w:rtl/>
          <w:lang w:eastAsia="he-IL"/>
        </w:rPr>
        <w:t xml:space="preserve"> אינו נוכח;</w:t>
      </w:r>
      <w:r>
        <w:rPr>
          <w:rFonts w:hint="cs"/>
          <w:lang w:eastAsia="he-IL"/>
        </w:rPr>
        <w:t xml:space="preserve"> </w:t>
      </w:r>
      <w:r>
        <w:rPr>
          <w:rFonts w:hint="cs"/>
          <w:rtl/>
          <w:lang w:eastAsia="he-IL"/>
        </w:rPr>
        <w:t xml:space="preserve">חבר הכנסת שלמה קרעי </w:t>
      </w:r>
      <w:r>
        <w:rPr>
          <w:rtl/>
          <w:lang w:eastAsia="he-IL"/>
        </w:rPr>
        <w:t>–</w:t>
      </w:r>
      <w:r>
        <w:rPr>
          <w:rFonts w:hint="cs"/>
          <w:rtl/>
          <w:lang w:eastAsia="he-IL"/>
        </w:rPr>
        <w:t xml:space="preserve"> אינו נוכח;</w:t>
      </w:r>
      <w:r>
        <w:rPr>
          <w:rFonts w:hint="cs"/>
          <w:lang w:eastAsia="he-IL"/>
        </w:rPr>
        <w:t xml:space="preserve"> </w:t>
      </w:r>
      <w:r>
        <w:rPr>
          <w:rFonts w:hint="cs"/>
          <w:rtl/>
          <w:lang w:eastAsia="he-IL"/>
        </w:rPr>
        <w:t xml:space="preserve">חבר הכנסת יריב לוין </w:t>
      </w:r>
      <w:r>
        <w:rPr>
          <w:rtl/>
          <w:lang w:eastAsia="he-IL"/>
        </w:rPr>
        <w:t>–</w:t>
      </w:r>
      <w:r>
        <w:rPr>
          <w:rFonts w:hint="cs"/>
          <w:rtl/>
          <w:lang w:eastAsia="he-IL"/>
        </w:rPr>
        <w:t xml:space="preserve"> אינו נוכח; חברת הכנסת קטי קטרין שטרית </w:t>
      </w:r>
      <w:r>
        <w:rPr>
          <w:rtl/>
          <w:lang w:eastAsia="he-IL"/>
        </w:rPr>
        <w:t>–</w:t>
      </w:r>
      <w:r>
        <w:rPr>
          <w:rFonts w:hint="cs"/>
          <w:rtl/>
          <w:lang w:eastAsia="he-IL"/>
        </w:rPr>
        <w:t xml:space="preserve"> אינה נוכחת; חבר הכנסת יעקב מרגי </w:t>
      </w:r>
      <w:r>
        <w:rPr>
          <w:rtl/>
          <w:lang w:eastAsia="he-IL"/>
        </w:rPr>
        <w:t>–</w:t>
      </w:r>
      <w:r>
        <w:rPr>
          <w:rFonts w:hint="cs"/>
          <w:rtl/>
          <w:lang w:eastAsia="he-IL"/>
        </w:rPr>
        <w:t xml:space="preserve"> אינו נוכח; חברת הכנסת אורלי לוי אבקסיס </w:t>
      </w:r>
      <w:r>
        <w:rPr>
          <w:rtl/>
          <w:lang w:eastAsia="he-IL"/>
        </w:rPr>
        <w:t>–</w:t>
      </w:r>
      <w:r>
        <w:rPr>
          <w:rFonts w:hint="cs"/>
          <w:rtl/>
          <w:lang w:eastAsia="he-IL"/>
        </w:rPr>
        <w:t xml:space="preserve"> אינה נוכחת; </w:t>
      </w:r>
      <w:bookmarkStart w:id="15602" w:name="_ETM_Q90_370556"/>
      <w:bookmarkEnd w:id="15602"/>
      <w:r>
        <w:rPr>
          <w:rFonts w:hint="cs"/>
          <w:rtl/>
          <w:lang w:eastAsia="he-IL"/>
        </w:rPr>
        <w:t xml:space="preserve">חבר הכנסת יואב בן צור </w:t>
      </w:r>
      <w:r>
        <w:rPr>
          <w:rtl/>
          <w:lang w:eastAsia="he-IL"/>
        </w:rPr>
        <w:t>–</w:t>
      </w:r>
      <w:r>
        <w:rPr>
          <w:rFonts w:hint="cs"/>
          <w:rtl/>
          <w:lang w:eastAsia="he-IL"/>
        </w:rPr>
        <w:t xml:space="preserve"> אינו נוכח; חבר הכנסת ולדימיר בליאק </w:t>
      </w:r>
      <w:r>
        <w:rPr>
          <w:rtl/>
          <w:lang w:eastAsia="he-IL"/>
        </w:rPr>
        <w:t>–</w:t>
      </w:r>
      <w:r>
        <w:rPr>
          <w:rFonts w:hint="cs"/>
          <w:rtl/>
          <w:lang w:eastAsia="he-IL"/>
        </w:rPr>
        <w:t xml:space="preserve"> </w:t>
      </w:r>
      <w:bookmarkStart w:id="15603" w:name="_ETM_Q90_372918"/>
      <w:bookmarkEnd w:id="15603"/>
      <w:r>
        <w:rPr>
          <w:rFonts w:hint="cs"/>
          <w:rtl/>
          <w:lang w:eastAsia="he-IL"/>
        </w:rPr>
        <w:t xml:space="preserve">מוותר; חבר הכנסת יוסף טייב </w:t>
      </w:r>
      <w:r>
        <w:rPr>
          <w:rtl/>
          <w:lang w:eastAsia="he-IL"/>
        </w:rPr>
        <w:t>–</w:t>
      </w:r>
      <w:r>
        <w:rPr>
          <w:rFonts w:hint="cs"/>
          <w:rtl/>
          <w:lang w:eastAsia="he-IL"/>
        </w:rPr>
        <w:t xml:space="preserve"> אינו נוכח; חבר הכנסת משה ארבל </w:t>
      </w:r>
      <w:r>
        <w:rPr>
          <w:rtl/>
          <w:lang w:eastAsia="he-IL"/>
        </w:rPr>
        <w:t>–</w:t>
      </w:r>
      <w:r>
        <w:rPr>
          <w:rFonts w:hint="cs"/>
          <w:rtl/>
          <w:lang w:eastAsia="he-IL"/>
        </w:rPr>
        <w:t xml:space="preserve"> אינו נוכח;</w:t>
      </w:r>
      <w:r>
        <w:rPr>
          <w:rFonts w:hint="cs"/>
          <w:lang w:eastAsia="he-IL"/>
        </w:rPr>
        <w:t xml:space="preserve"> </w:t>
      </w:r>
      <w:r>
        <w:rPr>
          <w:rFonts w:hint="cs"/>
          <w:rtl/>
          <w:lang w:eastAsia="he-IL"/>
        </w:rPr>
        <w:t xml:space="preserve">חברת הכנסת מירב </w:t>
      </w:r>
      <w:bookmarkStart w:id="15604" w:name="_ETM_Q90_383432"/>
      <w:bookmarkEnd w:id="15604"/>
      <w:r>
        <w:rPr>
          <w:rFonts w:hint="cs"/>
          <w:rtl/>
          <w:lang w:eastAsia="he-IL"/>
        </w:rPr>
        <w:t xml:space="preserve">בן ארי </w:t>
      </w:r>
      <w:r>
        <w:rPr>
          <w:rtl/>
          <w:lang w:eastAsia="he-IL"/>
        </w:rPr>
        <w:t>–</w:t>
      </w:r>
      <w:r>
        <w:rPr>
          <w:rFonts w:hint="cs"/>
          <w:rtl/>
          <w:lang w:eastAsia="he-IL"/>
        </w:rPr>
        <w:t xml:space="preserve"> אינה נוכחת; חברת הכנסת גילה גמליאל </w:t>
      </w:r>
      <w:bookmarkStart w:id="15605" w:name="_ETM_Q90_385664"/>
      <w:bookmarkEnd w:id="15605"/>
      <w:r>
        <w:rPr>
          <w:rtl/>
          <w:lang w:eastAsia="he-IL"/>
        </w:rPr>
        <w:t>–</w:t>
      </w:r>
      <w:r>
        <w:rPr>
          <w:rFonts w:hint="cs"/>
          <w:rtl/>
          <w:lang w:eastAsia="he-IL"/>
        </w:rPr>
        <w:t xml:space="preserve"> אינה נוכחת; חברת הכנסת קרן ברק </w:t>
      </w:r>
      <w:r>
        <w:rPr>
          <w:rtl/>
          <w:lang w:eastAsia="he-IL"/>
        </w:rPr>
        <w:t>–</w:t>
      </w:r>
      <w:r>
        <w:rPr>
          <w:rFonts w:hint="cs"/>
          <w:rtl/>
          <w:lang w:eastAsia="he-IL"/>
        </w:rPr>
        <w:t xml:space="preserve"> אינה </w:t>
      </w:r>
      <w:bookmarkStart w:id="15606" w:name="_ETM_Q90_388442"/>
      <w:bookmarkEnd w:id="15606"/>
      <w:r>
        <w:rPr>
          <w:rFonts w:hint="cs"/>
          <w:rtl/>
          <w:lang w:eastAsia="he-IL"/>
        </w:rPr>
        <w:t>נוכח</w:t>
      </w:r>
      <w:bookmarkStart w:id="15607" w:name="_ETM_Q90_389954"/>
      <w:bookmarkStart w:id="15608" w:name="_ETM_Q90_390030"/>
      <w:bookmarkEnd w:id="15607"/>
      <w:bookmarkEnd w:id="15608"/>
      <w:r>
        <w:rPr>
          <w:rFonts w:hint="cs"/>
          <w:rtl/>
          <w:lang w:eastAsia="he-IL"/>
        </w:rPr>
        <w:t xml:space="preserve">ת; חבר הכנסת מיכאל מלכיאלי. לפיכך, תמה רשימת הדוברים. </w:t>
      </w:r>
      <w:bookmarkStart w:id="15609" w:name="_ETM_Q90_396398"/>
      <w:bookmarkEnd w:id="15609"/>
    </w:p>
    <w:p w:rsidR="00FB7C1E" w:rsidRDefault="00FB7C1E" w:rsidP="00DF72D3">
      <w:pPr>
        <w:rPr>
          <w:rtl/>
          <w:lang w:eastAsia="he-IL"/>
        </w:rPr>
      </w:pPr>
    </w:p>
    <w:p w:rsidR="00FB7C1E" w:rsidRDefault="00FB7C1E" w:rsidP="00DF72D3">
      <w:pPr>
        <w:rPr>
          <w:rtl/>
          <w:lang w:eastAsia="he-IL"/>
        </w:rPr>
      </w:pPr>
      <w:r>
        <w:rPr>
          <w:rFonts w:hint="cs"/>
          <w:rtl/>
          <w:lang w:eastAsia="he-IL"/>
        </w:rPr>
        <w:t xml:space="preserve">אנחנו נעבור להצבעה, בבקשה. </w:t>
      </w:r>
      <w:bookmarkStart w:id="15610" w:name="_ETM_Q90_285480"/>
      <w:bookmarkStart w:id="15611" w:name="_ETM_Q90_285532"/>
      <w:bookmarkEnd w:id="15610"/>
      <w:bookmarkEnd w:id="15611"/>
    </w:p>
    <w:p w:rsidR="00FB7C1E" w:rsidRDefault="00FB7C1E" w:rsidP="00DF72D3">
      <w:pPr>
        <w:rPr>
          <w:rtl/>
          <w:lang w:eastAsia="he-IL"/>
        </w:rPr>
      </w:pPr>
    </w:p>
    <w:p w:rsidR="00FB7C1E" w:rsidRDefault="00FB7C1E" w:rsidP="00DF72D3">
      <w:pPr>
        <w:pStyle w:val="af1"/>
        <w:keepNext/>
        <w:rPr>
          <w:rtl/>
          <w:lang w:eastAsia="he-IL"/>
        </w:rPr>
      </w:pPr>
      <w:r>
        <w:rPr>
          <w:rFonts w:hint="cs"/>
          <w:rtl/>
          <w:lang w:eastAsia="he-IL"/>
        </w:rPr>
        <w:t>הצבעה מס' 20</w:t>
      </w:r>
    </w:p>
    <w:p w:rsidR="00FB7C1E" w:rsidRDefault="00FB7C1E" w:rsidP="00DF72D3">
      <w:pPr>
        <w:pStyle w:val="--"/>
        <w:keepNext/>
        <w:rPr>
          <w:rtl/>
          <w:lang w:eastAsia="he-IL"/>
        </w:rPr>
      </w:pPr>
    </w:p>
    <w:p w:rsidR="00FB7C1E" w:rsidRDefault="00FB7C1E" w:rsidP="00DF72D3">
      <w:pPr>
        <w:pStyle w:val="--"/>
        <w:keepNext/>
        <w:rPr>
          <w:rtl/>
          <w:lang w:eastAsia="he-IL"/>
        </w:rPr>
      </w:pPr>
      <w:r>
        <w:rPr>
          <w:rFonts w:hint="cs"/>
          <w:rtl/>
          <w:lang w:eastAsia="he-IL"/>
        </w:rPr>
        <w:t>בעד ההצעה להעביר את הצעת החוק לוועדה – 6</w:t>
      </w:r>
    </w:p>
    <w:p w:rsidR="00FB7C1E" w:rsidRDefault="00FB7C1E" w:rsidP="00DF72D3">
      <w:pPr>
        <w:pStyle w:val="--"/>
        <w:keepNext/>
        <w:rPr>
          <w:rtl/>
          <w:lang w:eastAsia="he-IL"/>
        </w:rPr>
      </w:pPr>
      <w:r>
        <w:rPr>
          <w:rFonts w:hint="cs"/>
          <w:rtl/>
          <w:lang w:eastAsia="he-IL"/>
        </w:rPr>
        <w:t>נגד – אין</w:t>
      </w:r>
    </w:p>
    <w:p w:rsidR="00FB7C1E" w:rsidRDefault="00FB7C1E" w:rsidP="00DF72D3">
      <w:pPr>
        <w:pStyle w:val="--"/>
        <w:keepNext/>
        <w:rPr>
          <w:rtl/>
          <w:lang w:eastAsia="he-IL"/>
        </w:rPr>
      </w:pPr>
      <w:r>
        <w:rPr>
          <w:rFonts w:hint="cs"/>
          <w:rtl/>
          <w:lang w:eastAsia="he-IL"/>
        </w:rPr>
        <w:t>נמנעים – אין</w:t>
      </w:r>
    </w:p>
    <w:p w:rsidR="00FB7C1E" w:rsidRDefault="00FB7C1E" w:rsidP="00DF72D3">
      <w:pPr>
        <w:pStyle w:val="af2"/>
        <w:rPr>
          <w:rtl/>
          <w:lang w:eastAsia="he-IL"/>
        </w:rPr>
      </w:pPr>
      <w:r>
        <w:rPr>
          <w:rFonts w:hint="cs"/>
          <w:rtl/>
          <w:lang w:eastAsia="he-IL"/>
        </w:rPr>
        <w:t>ההצעה להעביר את הצעת חוק שוויון זכויות לאנשים עם מוגבלות (תיקון מס' 21) (היעזרות בחיית שירות), התשפ"ב</w:t>
      </w:r>
      <w:r>
        <w:rPr>
          <w:rFonts w:hint="eastAsia"/>
          <w:rtl/>
          <w:lang w:eastAsia="he-IL"/>
        </w:rPr>
        <w:t>–</w:t>
      </w:r>
      <w:r>
        <w:rPr>
          <w:rFonts w:hint="cs"/>
          <w:rtl/>
          <w:lang w:eastAsia="he-IL"/>
        </w:rPr>
        <w:t>2022, לוועדת העבודה והרווחה נתקבלה.</w:t>
      </w:r>
    </w:p>
    <w:p w:rsidR="00FB7C1E" w:rsidRDefault="00FB7C1E" w:rsidP="00FC0E0D">
      <w:pPr>
        <w:rPr>
          <w:rtl/>
        </w:rPr>
      </w:pPr>
    </w:p>
    <w:p w:rsidR="00FB7C1E" w:rsidRDefault="00FB7C1E" w:rsidP="00DF72D3">
      <w:pPr>
        <w:pStyle w:val="af6"/>
        <w:rPr>
          <w:rtl/>
        </w:rPr>
      </w:pPr>
      <w:r w:rsidRPr="003B62F0">
        <w:rPr>
          <w:rStyle w:val="TagStyle"/>
          <w:rFonts w:hint="cs"/>
          <w:rtl/>
        </w:rPr>
        <w:t xml:space="preserve"> &lt;&lt; יור &gt;&gt;</w:t>
      </w:r>
      <w:r>
        <w:rPr>
          <w:rStyle w:val="TagStyle"/>
          <w:rFonts w:hint="cs"/>
          <w:rtl/>
        </w:rPr>
        <w:t xml:space="preserve"> </w:t>
      </w:r>
      <w:r>
        <w:rPr>
          <w:rFonts w:hint="cs"/>
          <w:rtl/>
        </w:rPr>
        <w:t>היו"ר יבגני סובה:</w:t>
      </w:r>
      <w:r>
        <w:rPr>
          <w:rStyle w:val="TagStyle"/>
          <w:rtl/>
        </w:rPr>
        <w:t xml:space="preserve"> </w:t>
      </w:r>
      <w:r w:rsidRPr="003B62F0">
        <w:rPr>
          <w:rStyle w:val="TagStyle"/>
          <w:rtl/>
        </w:rPr>
        <w:t>&lt;&lt; יור &gt;&gt;</w:t>
      </w:r>
      <w:r>
        <w:rPr>
          <w:rFonts w:hint="cs"/>
          <w:rtl/>
        </w:rPr>
        <w:t xml:space="preserve">  </w:t>
      </w:r>
    </w:p>
    <w:p w:rsidR="00FB7C1E" w:rsidRDefault="00FB7C1E" w:rsidP="00FC0E0D">
      <w:pPr>
        <w:rPr>
          <w:rtl/>
          <w:lang w:eastAsia="he-IL"/>
        </w:rPr>
      </w:pPr>
    </w:p>
    <w:p w:rsidR="00FB7C1E" w:rsidRDefault="00FB7C1E" w:rsidP="00381CE3">
      <w:pPr>
        <w:rPr>
          <w:rtl/>
          <w:lang w:eastAsia="he-IL"/>
        </w:rPr>
      </w:pPr>
      <w:r>
        <w:rPr>
          <w:rFonts w:hint="cs"/>
          <w:rtl/>
          <w:lang w:eastAsia="he-IL"/>
        </w:rPr>
        <w:t xml:space="preserve">אנחנו נוסיף אותך אם לא </w:t>
      </w:r>
      <w:bookmarkStart w:id="15612" w:name="_ETM_Q90_415687"/>
      <w:bookmarkEnd w:id="15612"/>
      <w:r>
        <w:rPr>
          <w:rFonts w:hint="cs"/>
          <w:rtl/>
          <w:lang w:eastAsia="he-IL"/>
        </w:rPr>
        <w:t xml:space="preserve">תספיק. אם כן, בעד </w:t>
      </w:r>
      <w:r>
        <w:rPr>
          <w:rFonts w:hint="eastAsia"/>
          <w:rtl/>
          <w:lang w:eastAsia="he-IL"/>
        </w:rPr>
        <w:t>–</w:t>
      </w:r>
      <w:r>
        <w:rPr>
          <w:rFonts w:hint="cs"/>
          <w:rtl/>
          <w:lang w:eastAsia="he-IL"/>
        </w:rPr>
        <w:t xml:space="preserve"> </w:t>
      </w:r>
      <w:r w:rsidR="00381CE3">
        <w:rPr>
          <w:rFonts w:hint="cs"/>
          <w:rtl/>
          <w:lang w:eastAsia="he-IL"/>
        </w:rPr>
        <w:t>שישה</w:t>
      </w:r>
      <w:r>
        <w:rPr>
          <w:rFonts w:hint="cs"/>
          <w:rtl/>
          <w:lang w:eastAsia="he-IL"/>
        </w:rPr>
        <w:t xml:space="preserve">, אין מתנגדים, הצעת חוק שוויון </w:t>
      </w:r>
      <w:bookmarkStart w:id="15613" w:name="_ETM_Q90_427657"/>
      <w:bookmarkEnd w:id="15613"/>
      <w:r>
        <w:rPr>
          <w:rFonts w:hint="cs"/>
          <w:rtl/>
          <w:lang w:eastAsia="he-IL"/>
        </w:rPr>
        <w:t>זכויות לאנשים עם מוגבלות התקבלה בקריאה ראשונה ותועבר לדיון בוועדת העבודה והרווחה.</w:t>
      </w:r>
    </w:p>
    <w:p w:rsidR="008F3344" w:rsidRDefault="008F3344" w:rsidP="008F3344">
      <w:pPr>
        <w:rPr>
          <w:rtl/>
          <w:lang w:eastAsia="he-IL"/>
        </w:rPr>
      </w:pPr>
    </w:p>
    <w:p w:rsidR="008F3344" w:rsidRDefault="008F3344" w:rsidP="008F3344">
      <w:pPr>
        <w:rPr>
          <w:rtl/>
          <w:lang w:eastAsia="he-IL"/>
        </w:rPr>
      </w:pPr>
    </w:p>
    <w:p w:rsidR="00FB7C1E" w:rsidRDefault="00FB7C1E" w:rsidP="00DF72D3">
      <w:pPr>
        <w:pStyle w:val="a6"/>
        <w:rPr>
          <w:rtl/>
          <w:lang w:eastAsia="he-IL"/>
        </w:rPr>
      </w:pPr>
      <w:bookmarkStart w:id="15614" w:name="ET_hatsach_625623_6"/>
      <w:r w:rsidRPr="003B62F0">
        <w:rPr>
          <w:rStyle w:val="TagStyle"/>
          <w:rFonts w:hint="cs"/>
          <w:rtl/>
        </w:rPr>
        <w:t xml:space="preserve"> &lt;&lt; הצח &gt;&gt;</w:t>
      </w:r>
      <w:r>
        <w:rPr>
          <w:rStyle w:val="TagStyle"/>
          <w:rFonts w:hint="cs"/>
          <w:rtl/>
        </w:rPr>
        <w:t xml:space="preserve"> </w:t>
      </w:r>
      <w:bookmarkStart w:id="15615" w:name="_Toc97457225"/>
      <w:bookmarkStart w:id="15616" w:name="_Toc110165393"/>
      <w:r>
        <w:rPr>
          <w:rFonts w:hint="cs"/>
          <w:rtl/>
          <w:lang w:eastAsia="he-IL"/>
        </w:rPr>
        <w:t>הצעת חוק לתיקון פקודת מס הכנסה (מס' 260) (נקודות זיכוי לעולה), התשפ״ב</w:t>
      </w:r>
      <w:r>
        <w:rPr>
          <w:rFonts w:hint="eastAsia"/>
          <w:rtl/>
          <w:lang w:eastAsia="he-IL"/>
        </w:rPr>
        <w:t>–</w:t>
      </w:r>
      <w:r>
        <w:rPr>
          <w:rFonts w:hint="cs"/>
          <w:rtl/>
          <w:lang w:eastAsia="he-IL"/>
        </w:rPr>
        <w:t>2022</w:t>
      </w:r>
      <w:bookmarkEnd w:id="15615"/>
      <w:bookmarkEnd w:id="15616"/>
      <w:r>
        <w:rPr>
          <w:rStyle w:val="TagStyle"/>
          <w:rFonts w:hint="cs"/>
          <w:rtl/>
        </w:rPr>
        <w:t xml:space="preserve"> </w:t>
      </w:r>
      <w:r w:rsidRPr="003B62F0">
        <w:rPr>
          <w:rStyle w:val="TagStyle"/>
          <w:rFonts w:hint="cs"/>
          <w:rtl/>
        </w:rPr>
        <w:t>&lt;&lt; הצח &gt;&gt;</w:t>
      </w:r>
      <w:r>
        <w:rPr>
          <w:rFonts w:hint="cs"/>
          <w:rtl/>
          <w:lang w:eastAsia="he-IL"/>
        </w:rPr>
        <w:t xml:space="preserve">  </w:t>
      </w:r>
      <w:bookmarkEnd w:id="15614"/>
    </w:p>
    <w:p w:rsidR="00FB7C1E" w:rsidRPr="00A86B10" w:rsidRDefault="00FB7C1E" w:rsidP="00EB4BFB">
      <w:pPr>
        <w:rPr>
          <w:rtl/>
          <w:lang w:eastAsia="he-IL"/>
        </w:rPr>
      </w:pPr>
      <w:r>
        <w:rPr>
          <w:rtl/>
          <w:lang w:eastAsia="he-IL"/>
        </w:rPr>
        <w:t>[רשומות (הצעות חוק, חוב'</w:t>
      </w:r>
      <w:r>
        <w:rPr>
          <w:rFonts w:hint="cs"/>
          <w:rtl/>
          <w:lang w:eastAsia="he-IL"/>
        </w:rPr>
        <w:t xml:space="preserve"> כ/880</w:t>
      </w:r>
      <w:r>
        <w:rPr>
          <w:rtl/>
          <w:lang w:eastAsia="he-IL"/>
        </w:rPr>
        <w:t>).]</w:t>
      </w:r>
    </w:p>
    <w:p w:rsidR="00FB7C1E" w:rsidRDefault="00FB7C1E" w:rsidP="00DF72D3">
      <w:pPr>
        <w:pStyle w:val="-0"/>
        <w:rPr>
          <w:rtl/>
          <w:lang w:eastAsia="he-IL"/>
        </w:rPr>
      </w:pPr>
      <w:r>
        <w:rPr>
          <w:rFonts w:hint="cs"/>
          <w:rtl/>
          <w:lang w:eastAsia="he-IL"/>
        </w:rPr>
        <w:t>(קריאה ראשונה)</w:t>
      </w:r>
    </w:p>
    <w:p w:rsidR="00FB7C1E" w:rsidRDefault="00FB7C1E" w:rsidP="00DF72D3">
      <w:pPr>
        <w:rPr>
          <w:rtl/>
          <w:lang w:eastAsia="he-IL"/>
        </w:rPr>
      </w:pPr>
    </w:p>
    <w:p w:rsidR="00FB7C1E" w:rsidRDefault="00FB7C1E" w:rsidP="00DF72D3">
      <w:pPr>
        <w:pStyle w:val="af6"/>
        <w:rPr>
          <w:rtl/>
        </w:rPr>
      </w:pPr>
      <w:r w:rsidRPr="003B62F0">
        <w:rPr>
          <w:rStyle w:val="TagStyle"/>
          <w:rFonts w:hint="cs"/>
          <w:rtl/>
        </w:rPr>
        <w:t xml:space="preserve"> &lt;&lt; יור &gt;&gt;</w:t>
      </w:r>
      <w:r>
        <w:rPr>
          <w:rStyle w:val="TagStyle"/>
          <w:rFonts w:hint="cs"/>
          <w:rtl/>
        </w:rPr>
        <w:t xml:space="preserve"> </w:t>
      </w:r>
      <w:r>
        <w:rPr>
          <w:rFonts w:hint="cs"/>
          <w:rtl/>
        </w:rPr>
        <w:t>היו"ר יבגני סובה:</w:t>
      </w:r>
      <w:r>
        <w:rPr>
          <w:rStyle w:val="TagStyle"/>
          <w:rtl/>
        </w:rPr>
        <w:t xml:space="preserve"> </w:t>
      </w:r>
      <w:r w:rsidRPr="003B62F0">
        <w:rPr>
          <w:rStyle w:val="TagStyle"/>
          <w:rtl/>
        </w:rPr>
        <w:t>&lt;&lt; יור &gt;&gt;</w:t>
      </w:r>
      <w:r>
        <w:rPr>
          <w:rFonts w:hint="cs"/>
          <w:rtl/>
        </w:rPr>
        <w:t xml:space="preserve">  </w:t>
      </w:r>
    </w:p>
    <w:p w:rsidR="00FB7C1E" w:rsidRDefault="00FB7C1E" w:rsidP="00FC0E0D">
      <w:pPr>
        <w:rPr>
          <w:rtl/>
          <w:lang w:eastAsia="he-IL"/>
        </w:rPr>
      </w:pPr>
    </w:p>
    <w:p w:rsidR="00FB7C1E" w:rsidRDefault="00FB7C1E" w:rsidP="00381CE3">
      <w:pPr>
        <w:rPr>
          <w:rtl/>
          <w:lang w:eastAsia="he-IL"/>
        </w:rPr>
      </w:pPr>
      <w:r>
        <w:rPr>
          <w:rFonts w:hint="cs"/>
          <w:rtl/>
          <w:lang w:eastAsia="he-IL"/>
        </w:rPr>
        <w:t xml:space="preserve">אנחנו עוברים להצעת חוק לתיקון פקודת מס הכנסת (מס' 260) (נקודות </w:t>
      </w:r>
      <w:bookmarkStart w:id="15617" w:name="_ETM_Q90_441998"/>
      <w:bookmarkEnd w:id="15617"/>
      <w:r>
        <w:rPr>
          <w:rFonts w:hint="cs"/>
          <w:rtl/>
          <w:lang w:eastAsia="he-IL"/>
        </w:rPr>
        <w:t>זיכוי לעולה), התשפ"ב</w:t>
      </w:r>
      <w:r>
        <w:rPr>
          <w:rFonts w:hint="eastAsia"/>
          <w:rtl/>
          <w:lang w:eastAsia="he-IL"/>
        </w:rPr>
        <w:t>–</w:t>
      </w:r>
      <w:r>
        <w:rPr>
          <w:rFonts w:hint="cs"/>
          <w:rtl/>
          <w:lang w:eastAsia="he-IL"/>
        </w:rPr>
        <w:t xml:space="preserve">2022, של חברי הכנסת ולדימיר בליאק </w:t>
      </w:r>
      <w:bookmarkStart w:id="15618" w:name="_ETM_Q90_449880"/>
      <w:bookmarkEnd w:id="15618"/>
      <w:r>
        <w:rPr>
          <w:rFonts w:hint="cs"/>
          <w:rtl/>
          <w:lang w:eastAsia="he-IL"/>
        </w:rPr>
        <w:t xml:space="preserve">ואלכס קושניר. מי שיציג את הצעת החוק </w:t>
      </w:r>
      <w:r>
        <w:rPr>
          <w:rFonts w:hint="eastAsia"/>
          <w:rtl/>
          <w:lang w:eastAsia="he-IL"/>
        </w:rPr>
        <w:t>–</w:t>
      </w:r>
      <w:r>
        <w:rPr>
          <w:rFonts w:hint="cs"/>
          <w:rtl/>
          <w:lang w:eastAsia="he-IL"/>
        </w:rPr>
        <w:t xml:space="preserve"> חבר הכנסת ולדימיר בליאק, בבקשה</w:t>
      </w:r>
      <w:r w:rsidR="00381CE3">
        <w:rPr>
          <w:rFonts w:hint="cs"/>
          <w:rtl/>
          <w:lang w:eastAsia="he-IL"/>
        </w:rPr>
        <w:t>,</w:t>
      </w:r>
      <w:r>
        <w:rPr>
          <w:rFonts w:hint="cs"/>
          <w:rtl/>
          <w:lang w:eastAsia="he-IL"/>
        </w:rPr>
        <w:t xml:space="preserve"> אדוני. לרשותך </w:t>
      </w:r>
      <w:bookmarkStart w:id="15619" w:name="_ETM_Q90_461841"/>
      <w:bookmarkEnd w:id="15619"/>
      <w:r>
        <w:rPr>
          <w:rFonts w:hint="cs"/>
          <w:rtl/>
          <w:lang w:eastAsia="he-IL"/>
        </w:rPr>
        <w:t xml:space="preserve">עשר דקות, אבל כמו הדובר הקודם, כולנו תקווה שלא </w:t>
      </w:r>
      <w:bookmarkStart w:id="15620" w:name="_ETM_Q90_464598"/>
      <w:bookmarkEnd w:id="15620"/>
      <w:r>
        <w:rPr>
          <w:rFonts w:hint="cs"/>
          <w:rtl/>
          <w:lang w:eastAsia="he-IL"/>
        </w:rPr>
        <w:t xml:space="preserve">תשתמש בכל הזמן הזה. בבקשה, אדוני. </w:t>
      </w:r>
    </w:p>
    <w:p w:rsidR="00FB7C1E" w:rsidRDefault="00FB7C1E" w:rsidP="00DF72D3">
      <w:pPr>
        <w:rPr>
          <w:rtl/>
          <w:lang w:eastAsia="he-IL"/>
        </w:rPr>
      </w:pPr>
    </w:p>
    <w:p w:rsidR="00FB7C1E" w:rsidRDefault="00FB7C1E" w:rsidP="00DF72D3">
      <w:pPr>
        <w:pStyle w:val="a4"/>
        <w:rPr>
          <w:rtl/>
        </w:rPr>
      </w:pPr>
      <w:bookmarkStart w:id="15621" w:name="ET_speaker_6127_8"/>
      <w:r w:rsidRPr="003B62F0">
        <w:rPr>
          <w:rStyle w:val="TagStyle"/>
          <w:rFonts w:hint="cs"/>
          <w:rtl/>
        </w:rPr>
        <w:t xml:space="preserve"> &lt;&lt; דובר &gt;&gt;</w:t>
      </w:r>
      <w:r>
        <w:rPr>
          <w:rStyle w:val="TagStyle"/>
          <w:rFonts w:hint="cs"/>
          <w:rtl/>
        </w:rPr>
        <w:t xml:space="preserve"> </w:t>
      </w:r>
      <w:bookmarkStart w:id="15622" w:name="_Toc97457226"/>
      <w:bookmarkStart w:id="15623" w:name="_Toc110165394"/>
      <w:r>
        <w:rPr>
          <w:rFonts w:hint="cs"/>
          <w:rtl/>
        </w:rPr>
        <w:t>ולדימיר בליאק (יש עתיד):</w:t>
      </w:r>
      <w:bookmarkEnd w:id="15622"/>
      <w:bookmarkEnd w:id="15623"/>
      <w:r>
        <w:rPr>
          <w:rStyle w:val="TagStyle"/>
          <w:rtl/>
        </w:rPr>
        <w:t xml:space="preserve"> </w:t>
      </w:r>
      <w:r w:rsidRPr="003B62F0">
        <w:rPr>
          <w:rStyle w:val="TagStyle"/>
          <w:rtl/>
        </w:rPr>
        <w:t>&lt;&lt; דובר &gt;&gt;</w:t>
      </w:r>
      <w:r>
        <w:rPr>
          <w:rFonts w:hint="cs"/>
          <w:rtl/>
        </w:rPr>
        <w:t xml:space="preserve">  </w:t>
      </w:r>
      <w:bookmarkEnd w:id="15621"/>
    </w:p>
    <w:p w:rsidR="00FB7C1E" w:rsidRDefault="00FB7C1E" w:rsidP="00FC0E0D">
      <w:pPr>
        <w:rPr>
          <w:rtl/>
          <w:lang w:eastAsia="he-IL"/>
        </w:rPr>
      </w:pPr>
    </w:p>
    <w:p w:rsidR="00FB7C1E" w:rsidRDefault="00FB7C1E" w:rsidP="00686900">
      <w:pPr>
        <w:rPr>
          <w:rtl/>
          <w:lang w:eastAsia="he-IL"/>
        </w:rPr>
      </w:pPr>
      <w:r>
        <w:rPr>
          <w:rFonts w:hint="cs"/>
          <w:rtl/>
          <w:lang w:eastAsia="he-IL"/>
        </w:rPr>
        <w:t xml:space="preserve">תודה רבה, אדוני היושב-ראש. זאת הפעם הראשונה שאני על הדוכן ואתה מנהל את </w:t>
      </w:r>
      <w:bookmarkStart w:id="15624" w:name="_ETM_Q90_471042"/>
      <w:bookmarkEnd w:id="15624"/>
      <w:r>
        <w:rPr>
          <w:rFonts w:hint="cs"/>
          <w:rtl/>
          <w:lang w:eastAsia="he-IL"/>
        </w:rPr>
        <w:t xml:space="preserve">הישיבה. ישבתי עכשיו ונזכרתי שלפני </w:t>
      </w:r>
      <w:r>
        <w:rPr>
          <w:rFonts w:hint="eastAsia"/>
          <w:rtl/>
          <w:lang w:eastAsia="he-IL"/>
        </w:rPr>
        <w:t>–</w:t>
      </w:r>
      <w:r w:rsidR="00381CE3">
        <w:rPr>
          <w:rFonts w:hint="cs"/>
          <w:rtl/>
          <w:lang w:eastAsia="he-IL"/>
        </w:rPr>
        <w:t xml:space="preserve"> כמה, </w:t>
      </w:r>
      <w:r>
        <w:rPr>
          <w:rFonts w:hint="cs"/>
          <w:rtl/>
          <w:lang w:eastAsia="he-IL"/>
        </w:rPr>
        <w:t>חמש, שש שנים, כשהיית מזמין אותי לתוכנית שלך בטלוויזיה, לא אתה ו</w:t>
      </w:r>
      <w:bookmarkStart w:id="15625" w:name="_ETM_Q90_482733"/>
      <w:bookmarkEnd w:id="15625"/>
      <w:r>
        <w:rPr>
          <w:rFonts w:hint="cs"/>
          <w:rtl/>
          <w:lang w:eastAsia="he-IL"/>
        </w:rPr>
        <w:t xml:space="preserve">לא אני חשבנו שנהיה במעמד הזה. אתה מנהל את </w:t>
      </w:r>
      <w:bookmarkStart w:id="15626" w:name="_ETM_Q90_485187"/>
      <w:bookmarkEnd w:id="15626"/>
      <w:r>
        <w:rPr>
          <w:rFonts w:hint="cs"/>
          <w:rtl/>
          <w:lang w:eastAsia="he-IL"/>
        </w:rPr>
        <w:t>ישיבת הכנסת</w:t>
      </w:r>
      <w:r w:rsidR="00381CE3">
        <w:rPr>
          <w:rFonts w:hint="cs"/>
          <w:rtl/>
          <w:lang w:eastAsia="he-IL"/>
        </w:rPr>
        <w:t xml:space="preserve"> ואני חבר כנסת על הדוכן ב-02:00</w:t>
      </w:r>
      <w:r>
        <w:rPr>
          <w:rFonts w:hint="cs"/>
          <w:rtl/>
          <w:lang w:eastAsia="he-IL"/>
        </w:rPr>
        <w:t xml:space="preserve">. </w:t>
      </w:r>
      <w:bookmarkStart w:id="15627" w:name="_ETM_Q90_490959"/>
      <w:bookmarkEnd w:id="15627"/>
    </w:p>
    <w:p w:rsidR="00FB7C1E" w:rsidRDefault="00FB7C1E" w:rsidP="00DF72D3">
      <w:pPr>
        <w:rPr>
          <w:rtl/>
          <w:lang w:eastAsia="he-IL"/>
        </w:rPr>
      </w:pPr>
    </w:p>
    <w:p w:rsidR="00FB7C1E" w:rsidRDefault="00FB7C1E" w:rsidP="00DF72D3">
      <w:pPr>
        <w:pStyle w:val="af6"/>
        <w:rPr>
          <w:rtl/>
        </w:rPr>
      </w:pPr>
      <w:r w:rsidRPr="003B62F0">
        <w:rPr>
          <w:rStyle w:val="TagStyle"/>
          <w:rFonts w:hint="cs"/>
          <w:rtl/>
        </w:rPr>
        <w:t xml:space="preserve"> &lt;&lt; יור &gt;&gt;</w:t>
      </w:r>
      <w:r>
        <w:rPr>
          <w:rStyle w:val="TagStyle"/>
          <w:rFonts w:hint="cs"/>
          <w:rtl/>
        </w:rPr>
        <w:t xml:space="preserve"> </w:t>
      </w:r>
      <w:r>
        <w:rPr>
          <w:rFonts w:hint="cs"/>
          <w:rtl/>
        </w:rPr>
        <w:t>היו"ר יבגני סובה:</w:t>
      </w:r>
      <w:r>
        <w:rPr>
          <w:rStyle w:val="TagStyle"/>
          <w:rtl/>
        </w:rPr>
        <w:t xml:space="preserve"> </w:t>
      </w:r>
      <w:r w:rsidRPr="003B62F0">
        <w:rPr>
          <w:rStyle w:val="TagStyle"/>
          <w:rtl/>
        </w:rPr>
        <w:t>&lt;&lt; יור &gt;&gt;</w:t>
      </w:r>
      <w:r>
        <w:rPr>
          <w:rFonts w:hint="cs"/>
          <w:rtl/>
        </w:rPr>
        <w:t xml:space="preserve">  </w:t>
      </w:r>
    </w:p>
    <w:p w:rsidR="00FB7C1E" w:rsidRDefault="00FB7C1E" w:rsidP="00FC0E0D">
      <w:pPr>
        <w:rPr>
          <w:rtl/>
          <w:lang w:eastAsia="he-IL"/>
        </w:rPr>
      </w:pPr>
    </w:p>
    <w:p w:rsidR="00FB7C1E" w:rsidRDefault="00FB7C1E" w:rsidP="00DF72D3">
      <w:pPr>
        <w:rPr>
          <w:rtl/>
          <w:lang w:eastAsia="he-IL"/>
        </w:rPr>
      </w:pPr>
      <w:r>
        <w:rPr>
          <w:rFonts w:hint="cs"/>
          <w:rtl/>
          <w:lang w:eastAsia="he-IL"/>
        </w:rPr>
        <w:t xml:space="preserve">נכון. תכננו לעשות משהו אחר בשעה </w:t>
      </w:r>
      <w:bookmarkStart w:id="15628" w:name="_ETM_Q90_493233"/>
      <w:bookmarkEnd w:id="15628"/>
      <w:r w:rsidR="00381CE3">
        <w:rPr>
          <w:rFonts w:hint="cs"/>
          <w:rtl/>
          <w:lang w:eastAsia="he-IL"/>
        </w:rPr>
        <w:t>02:00</w:t>
      </w:r>
      <w:r>
        <w:rPr>
          <w:rFonts w:hint="cs"/>
          <w:rtl/>
          <w:lang w:eastAsia="he-IL"/>
        </w:rPr>
        <w:t xml:space="preserve">. </w:t>
      </w:r>
    </w:p>
    <w:p w:rsidR="00FB7C1E" w:rsidRDefault="00FB7C1E" w:rsidP="00DF72D3">
      <w:pPr>
        <w:rPr>
          <w:rtl/>
          <w:lang w:eastAsia="he-IL"/>
        </w:rPr>
      </w:pPr>
    </w:p>
    <w:p w:rsidR="00FB7C1E" w:rsidRDefault="00FB7C1E" w:rsidP="00DF72D3">
      <w:pPr>
        <w:pStyle w:val="-"/>
        <w:rPr>
          <w:rtl/>
        </w:rPr>
      </w:pPr>
      <w:bookmarkStart w:id="15629" w:name="ET_speakercontinue_6127_10"/>
      <w:r w:rsidRPr="003B62F0">
        <w:rPr>
          <w:rStyle w:val="TagStyle"/>
          <w:rFonts w:hint="cs"/>
          <w:rtl/>
        </w:rPr>
        <w:t xml:space="preserve"> &lt;&lt; דובר_המשך &gt;&gt;</w:t>
      </w:r>
      <w:r>
        <w:rPr>
          <w:rStyle w:val="TagStyle"/>
          <w:rFonts w:hint="cs"/>
          <w:rtl/>
        </w:rPr>
        <w:t xml:space="preserve"> </w:t>
      </w:r>
      <w:r>
        <w:rPr>
          <w:rFonts w:hint="cs"/>
          <w:rtl/>
        </w:rPr>
        <w:t>ולדימיר בליאק (יש עתיד):</w:t>
      </w:r>
      <w:r>
        <w:rPr>
          <w:rStyle w:val="TagStyle"/>
          <w:rtl/>
        </w:rPr>
        <w:t xml:space="preserve"> </w:t>
      </w:r>
      <w:r w:rsidRPr="003B62F0">
        <w:rPr>
          <w:rStyle w:val="TagStyle"/>
          <w:rtl/>
        </w:rPr>
        <w:t>&lt;&lt; דובר_המשך &gt;&gt;</w:t>
      </w:r>
      <w:r>
        <w:rPr>
          <w:rFonts w:hint="cs"/>
          <w:rtl/>
        </w:rPr>
        <w:t xml:space="preserve">  </w:t>
      </w:r>
      <w:bookmarkEnd w:id="15629"/>
    </w:p>
    <w:p w:rsidR="00FB7C1E" w:rsidRDefault="00FB7C1E" w:rsidP="00FC0E0D">
      <w:pPr>
        <w:rPr>
          <w:rtl/>
          <w:lang w:eastAsia="he-IL"/>
        </w:rPr>
      </w:pPr>
    </w:p>
    <w:p w:rsidR="00FB7C1E" w:rsidRDefault="00FB7C1E" w:rsidP="00DF72D3">
      <w:pPr>
        <w:rPr>
          <w:rtl/>
          <w:lang w:eastAsia="he-IL"/>
        </w:rPr>
      </w:pPr>
      <w:r>
        <w:rPr>
          <w:rFonts w:hint="cs"/>
          <w:rtl/>
          <w:lang w:eastAsia="he-IL"/>
        </w:rPr>
        <w:t xml:space="preserve">לחלוטין לא תיארנו לעצמנו. </w:t>
      </w:r>
    </w:p>
    <w:p w:rsidR="00FB7C1E" w:rsidRDefault="00FB7C1E" w:rsidP="00DF72D3">
      <w:pPr>
        <w:rPr>
          <w:rtl/>
          <w:lang w:eastAsia="he-IL"/>
        </w:rPr>
      </w:pPr>
    </w:p>
    <w:p w:rsidR="00FB7C1E" w:rsidRDefault="00381CE3" w:rsidP="009C086A">
      <w:pPr>
        <w:rPr>
          <w:rtl/>
          <w:lang w:eastAsia="he-IL"/>
        </w:rPr>
      </w:pPr>
      <w:r>
        <w:rPr>
          <w:rFonts w:hint="cs"/>
          <w:rtl/>
          <w:lang w:eastAsia="he-IL"/>
        </w:rPr>
        <w:t>א</w:t>
      </w:r>
      <w:r w:rsidR="00FB7C1E">
        <w:rPr>
          <w:rFonts w:hint="cs"/>
          <w:rtl/>
          <w:lang w:eastAsia="he-IL"/>
        </w:rPr>
        <w:t xml:space="preserve">ז אני רוצה להציג את הצעת החוק לתיקון פקודת </w:t>
      </w:r>
      <w:bookmarkStart w:id="15630" w:name="_ETM_Q90_502790"/>
      <w:bookmarkEnd w:id="15630"/>
      <w:r w:rsidR="00FB7C1E">
        <w:rPr>
          <w:rFonts w:hint="cs"/>
          <w:rtl/>
          <w:lang w:eastAsia="he-IL"/>
        </w:rPr>
        <w:t xml:space="preserve">מס הכנסה </w:t>
      </w:r>
      <w:r w:rsidR="009C086A">
        <w:rPr>
          <w:rFonts w:hint="eastAsia"/>
          <w:rtl/>
          <w:lang w:eastAsia="he-IL"/>
        </w:rPr>
        <w:t>–</w:t>
      </w:r>
      <w:r w:rsidR="009C086A">
        <w:rPr>
          <w:rFonts w:hint="cs"/>
          <w:rtl/>
          <w:lang w:eastAsia="he-IL"/>
        </w:rPr>
        <w:t xml:space="preserve"> </w:t>
      </w:r>
      <w:r w:rsidR="00FB7C1E">
        <w:rPr>
          <w:rFonts w:hint="cs"/>
          <w:rtl/>
          <w:lang w:eastAsia="he-IL"/>
        </w:rPr>
        <w:t xml:space="preserve">נקודת זיכוי לעולה. אני מאוד </w:t>
      </w:r>
      <w:bookmarkStart w:id="15631" w:name="_ETM_Q90_506918"/>
      <w:bookmarkEnd w:id="15631"/>
      <w:r w:rsidR="00FB7C1E">
        <w:rPr>
          <w:rFonts w:hint="cs"/>
          <w:rtl/>
          <w:lang w:eastAsia="he-IL"/>
        </w:rPr>
        <w:t xml:space="preserve">שמח שהחוק הזה עולה היום לאור האירועים </w:t>
      </w:r>
      <w:bookmarkStart w:id="15632" w:name="_ETM_Q90_509156"/>
      <w:bookmarkEnd w:id="15632"/>
      <w:r w:rsidR="00FB7C1E">
        <w:rPr>
          <w:rFonts w:hint="cs"/>
          <w:rtl/>
          <w:lang w:eastAsia="he-IL"/>
        </w:rPr>
        <w:t xml:space="preserve">האחרונים במזרח אירופה וההיערכות שלנו כמדינת ישראל לגל עלייה אפשרי, </w:t>
      </w:r>
      <w:bookmarkStart w:id="15633" w:name="_ETM_Q90_516014"/>
      <w:bookmarkEnd w:id="15633"/>
      <w:r w:rsidR="00FB7C1E">
        <w:rPr>
          <w:rFonts w:hint="cs"/>
          <w:rtl/>
          <w:lang w:eastAsia="he-IL"/>
        </w:rPr>
        <w:t xml:space="preserve">גם מאוקראינה וגם מהמדינות הסמוכות. בהחלט הטבות מס זה אחד </w:t>
      </w:r>
      <w:bookmarkStart w:id="15634" w:name="_ETM_Q90_523200"/>
      <w:bookmarkEnd w:id="15634"/>
      <w:r w:rsidR="00FB7C1E">
        <w:rPr>
          <w:rFonts w:hint="cs"/>
          <w:rtl/>
          <w:lang w:eastAsia="he-IL"/>
        </w:rPr>
        <w:t xml:space="preserve">הכלים לעידוד עלייה ועזרה לעולים הפוטנציאליים. </w:t>
      </w:r>
      <w:bookmarkStart w:id="15635" w:name="_ETM_Q90_522199"/>
      <w:bookmarkStart w:id="15636" w:name="_ETM_Q90_522250"/>
      <w:bookmarkStart w:id="15637" w:name="_ETM_Q90_505615"/>
      <w:bookmarkStart w:id="15638" w:name="_ETM_Q90_505673"/>
      <w:bookmarkEnd w:id="15635"/>
      <w:bookmarkEnd w:id="15636"/>
      <w:bookmarkEnd w:id="15637"/>
      <w:bookmarkEnd w:id="15638"/>
      <w:r w:rsidR="00FB7C1E">
        <w:rPr>
          <w:rFonts w:hint="cs"/>
          <w:rtl/>
        </w:rPr>
        <w:t xml:space="preserve">בהצעת החוק אנחנו עושים בעצם מהפכה בשיטת נקודות </w:t>
      </w:r>
      <w:bookmarkStart w:id="15639" w:name="_ETM_Q90_533717"/>
      <w:bookmarkEnd w:id="15639"/>
      <w:r w:rsidR="00FB7C1E">
        <w:rPr>
          <w:rFonts w:hint="cs"/>
          <w:rtl/>
        </w:rPr>
        <w:t xml:space="preserve">הזיכוי. ההצעה הזאת באה מהשטח, מהניסיון, כאשר </w:t>
      </w:r>
      <w:bookmarkStart w:id="15640" w:name="_ETM_Q90_536094"/>
      <w:bookmarkEnd w:id="15640"/>
      <w:r w:rsidR="00FB7C1E">
        <w:rPr>
          <w:rFonts w:hint="cs"/>
          <w:rtl/>
        </w:rPr>
        <w:t>ראינו שהמנגנון הקיים בעצם לא ממצה את הפוטנציאל של ההטבות</w:t>
      </w:r>
      <w:bookmarkStart w:id="15641" w:name="_ETM_Q90_544488"/>
      <w:bookmarkEnd w:id="15641"/>
      <w:r w:rsidR="00FB7C1E">
        <w:rPr>
          <w:rFonts w:hint="cs"/>
          <w:rtl/>
        </w:rPr>
        <w:t xml:space="preserve">. בתיקון אנחנו גם מאריכים את תקופת ההטבות מ-42 חודשים </w:t>
      </w:r>
      <w:bookmarkStart w:id="15642" w:name="_ETM_Q90_549067"/>
      <w:bookmarkEnd w:id="15642"/>
      <w:r w:rsidR="00FB7C1E">
        <w:rPr>
          <w:rFonts w:hint="cs"/>
          <w:rtl/>
        </w:rPr>
        <w:t xml:space="preserve">אחרי העלייה ל-54 חודשים, וגם משנים את שיטת נקודות הזיכוי </w:t>
      </w:r>
      <w:bookmarkStart w:id="15643" w:name="_ETM_Q90_556935"/>
      <w:bookmarkEnd w:id="15643"/>
      <w:r w:rsidR="00FB7C1E">
        <w:rPr>
          <w:rFonts w:hint="cs"/>
          <w:rtl/>
        </w:rPr>
        <w:t xml:space="preserve">על ידי כך שאנחנו בעצם מעלים את אחוז המיצוי מ-30% </w:t>
      </w:r>
      <w:bookmarkStart w:id="15644" w:name="_ETM_Q90_561309"/>
      <w:bookmarkEnd w:id="15644"/>
      <w:r w:rsidR="00FB7C1E">
        <w:rPr>
          <w:rFonts w:hint="cs"/>
          <w:rtl/>
        </w:rPr>
        <w:t xml:space="preserve">עולים שמנצלים את ההטבה היום ל-70% שינצלו את </w:t>
      </w:r>
      <w:bookmarkStart w:id="15645" w:name="_ETM_Q90_566485"/>
      <w:bookmarkEnd w:id="15645"/>
      <w:r w:rsidR="00FB7C1E">
        <w:rPr>
          <w:rFonts w:hint="cs"/>
          <w:rtl/>
        </w:rPr>
        <w:t xml:space="preserve">זה אחרי אישור הצעת החוק. </w:t>
      </w:r>
    </w:p>
    <w:p w:rsidR="00FB7C1E" w:rsidRDefault="00FB7C1E" w:rsidP="00DF72D3">
      <w:pPr>
        <w:rPr>
          <w:rtl/>
        </w:rPr>
      </w:pPr>
    </w:p>
    <w:p w:rsidR="00FB7C1E" w:rsidRDefault="00FB7C1E" w:rsidP="00DF72D3">
      <w:pPr>
        <w:rPr>
          <w:rtl/>
        </w:rPr>
      </w:pPr>
      <w:bookmarkStart w:id="15646" w:name="_ETM_Q90_544461"/>
      <w:bookmarkStart w:id="15647" w:name="_ETM_Q90_544512"/>
      <w:bookmarkEnd w:id="15646"/>
      <w:bookmarkEnd w:id="15647"/>
      <w:r>
        <w:rPr>
          <w:rFonts w:hint="cs"/>
          <w:rtl/>
        </w:rPr>
        <w:t xml:space="preserve">אני קורא לחברי הכנסת לאשר את ההצעה בקריאה ראשונה, בתקווה שנוכל לקדם </w:t>
      </w:r>
      <w:bookmarkStart w:id="15648" w:name="_ETM_Q90_574597"/>
      <w:bookmarkEnd w:id="15648"/>
      <w:r>
        <w:rPr>
          <w:rFonts w:hint="cs"/>
          <w:rtl/>
        </w:rPr>
        <w:t xml:space="preserve">אותה לקריאות הבאות. תודה רבה. </w:t>
      </w:r>
    </w:p>
    <w:p w:rsidR="00FB7C1E" w:rsidRDefault="00FB7C1E" w:rsidP="00DF72D3">
      <w:pPr>
        <w:rPr>
          <w:rtl/>
        </w:rPr>
      </w:pPr>
    </w:p>
    <w:p w:rsidR="00FB7C1E" w:rsidRDefault="00FB7C1E" w:rsidP="00DF72D3">
      <w:pPr>
        <w:pStyle w:val="af6"/>
        <w:rPr>
          <w:rtl/>
        </w:rPr>
      </w:pPr>
      <w:r w:rsidRPr="003B62F0">
        <w:rPr>
          <w:rStyle w:val="TagStyle"/>
          <w:rFonts w:hint="cs"/>
          <w:rtl/>
        </w:rPr>
        <w:t xml:space="preserve"> &lt;&lt; יור &gt;&gt;</w:t>
      </w:r>
      <w:r>
        <w:rPr>
          <w:rStyle w:val="TagStyle"/>
          <w:rFonts w:hint="cs"/>
          <w:rtl/>
        </w:rPr>
        <w:t xml:space="preserve"> </w:t>
      </w:r>
      <w:r>
        <w:rPr>
          <w:rFonts w:hint="cs"/>
          <w:rtl/>
        </w:rPr>
        <w:t>היו"ר יבגני סובה:</w:t>
      </w:r>
      <w:r>
        <w:rPr>
          <w:rStyle w:val="TagStyle"/>
          <w:rtl/>
        </w:rPr>
        <w:t xml:space="preserve"> </w:t>
      </w:r>
      <w:r w:rsidRPr="003B62F0">
        <w:rPr>
          <w:rStyle w:val="TagStyle"/>
          <w:rtl/>
        </w:rPr>
        <w:t>&lt;&lt; יור &gt;&gt;</w:t>
      </w:r>
      <w:r>
        <w:rPr>
          <w:rFonts w:hint="cs"/>
          <w:rtl/>
        </w:rPr>
        <w:t xml:space="preserve">  </w:t>
      </w:r>
    </w:p>
    <w:p w:rsidR="00FB7C1E" w:rsidRDefault="00FB7C1E" w:rsidP="00FC0E0D">
      <w:pPr>
        <w:rPr>
          <w:rtl/>
          <w:lang w:eastAsia="he-IL"/>
        </w:rPr>
      </w:pPr>
    </w:p>
    <w:p w:rsidR="00FB7C1E" w:rsidRDefault="00FB7C1E" w:rsidP="00FF652E">
      <w:pPr>
        <w:rPr>
          <w:rtl/>
          <w:lang w:eastAsia="he-IL"/>
        </w:rPr>
      </w:pPr>
      <w:r>
        <w:rPr>
          <w:rFonts w:hint="cs"/>
          <w:rtl/>
          <w:lang w:eastAsia="he-IL"/>
        </w:rPr>
        <w:t xml:space="preserve">תודה רבה, חבר הכנסת ולדימיר בליאק. </w:t>
      </w:r>
      <w:bookmarkStart w:id="15649" w:name="_ETM_Q90_585011"/>
      <w:bookmarkEnd w:id="15649"/>
      <w:r>
        <w:rPr>
          <w:rFonts w:hint="cs"/>
          <w:rtl/>
          <w:lang w:eastAsia="he-IL"/>
        </w:rPr>
        <w:t xml:space="preserve">להצעה הזו הוגשה רשימת דוברים. חבר הכנסת קושניר </w:t>
      </w:r>
      <w:r>
        <w:rPr>
          <w:rtl/>
          <w:lang w:eastAsia="he-IL"/>
        </w:rPr>
        <w:t>–</w:t>
      </w:r>
      <w:r>
        <w:rPr>
          <w:rFonts w:hint="cs"/>
          <w:rtl/>
          <w:lang w:eastAsia="he-IL"/>
        </w:rPr>
        <w:t xml:space="preserve"> אינו נוכח;</w:t>
      </w:r>
      <w:r>
        <w:rPr>
          <w:rFonts w:hint="cs"/>
          <w:lang w:eastAsia="he-IL"/>
        </w:rPr>
        <w:t xml:space="preserve"> </w:t>
      </w:r>
      <w:r>
        <w:rPr>
          <w:rFonts w:hint="cs"/>
          <w:rtl/>
          <w:lang w:eastAsia="he-IL"/>
        </w:rPr>
        <w:t xml:space="preserve">יעקב אשר </w:t>
      </w:r>
      <w:r>
        <w:rPr>
          <w:rtl/>
          <w:lang w:eastAsia="he-IL"/>
        </w:rPr>
        <w:t>–</w:t>
      </w:r>
      <w:r>
        <w:rPr>
          <w:rFonts w:hint="cs"/>
          <w:rtl/>
          <w:lang w:eastAsia="he-IL"/>
        </w:rPr>
        <w:t xml:space="preserve"> אינו נוכח; אמיר אוחנה </w:t>
      </w:r>
      <w:r>
        <w:rPr>
          <w:rtl/>
          <w:lang w:eastAsia="he-IL"/>
        </w:rPr>
        <w:t>–</w:t>
      </w:r>
      <w:r>
        <w:rPr>
          <w:rFonts w:hint="cs"/>
          <w:rtl/>
          <w:lang w:eastAsia="he-IL"/>
        </w:rPr>
        <w:t xml:space="preserve"> אינו נוכח;</w:t>
      </w:r>
      <w:r>
        <w:rPr>
          <w:rFonts w:hint="cs"/>
          <w:lang w:eastAsia="he-IL"/>
        </w:rPr>
        <w:t xml:space="preserve"> </w:t>
      </w:r>
      <w:r>
        <w:rPr>
          <w:rFonts w:hint="cs"/>
          <w:rtl/>
          <w:lang w:eastAsia="he-IL"/>
        </w:rPr>
        <w:t xml:space="preserve">מאיר פרוש </w:t>
      </w:r>
      <w:r>
        <w:rPr>
          <w:rtl/>
          <w:lang w:eastAsia="he-IL"/>
        </w:rPr>
        <w:t>–</w:t>
      </w:r>
      <w:r>
        <w:rPr>
          <w:rFonts w:hint="cs"/>
          <w:rtl/>
          <w:lang w:eastAsia="he-IL"/>
        </w:rPr>
        <w:t xml:space="preserve"> א</w:t>
      </w:r>
      <w:bookmarkStart w:id="15650" w:name="_ETM_Q90_594663"/>
      <w:bookmarkEnd w:id="15650"/>
      <w:r>
        <w:rPr>
          <w:rFonts w:hint="cs"/>
          <w:rtl/>
          <w:lang w:eastAsia="he-IL"/>
        </w:rPr>
        <w:t>ינו נוכח;</w:t>
      </w:r>
      <w:r>
        <w:rPr>
          <w:rFonts w:hint="cs"/>
          <w:lang w:eastAsia="he-IL"/>
        </w:rPr>
        <w:t xml:space="preserve"> </w:t>
      </w:r>
      <w:r>
        <w:rPr>
          <w:rFonts w:hint="cs"/>
          <w:rtl/>
          <w:lang w:eastAsia="he-IL"/>
        </w:rPr>
        <w:t xml:space="preserve">איימן עודה </w:t>
      </w:r>
      <w:r>
        <w:rPr>
          <w:rtl/>
          <w:lang w:eastAsia="he-IL"/>
        </w:rPr>
        <w:t>–</w:t>
      </w:r>
      <w:r>
        <w:rPr>
          <w:rFonts w:hint="cs"/>
          <w:rtl/>
          <w:lang w:eastAsia="he-IL"/>
        </w:rPr>
        <w:t xml:space="preserve"> אינו נוכח; יצחק פינדרוס </w:t>
      </w:r>
      <w:r>
        <w:rPr>
          <w:rtl/>
          <w:lang w:eastAsia="he-IL"/>
        </w:rPr>
        <w:t>–</w:t>
      </w:r>
      <w:r>
        <w:rPr>
          <w:rFonts w:hint="cs"/>
          <w:rtl/>
          <w:lang w:eastAsia="he-IL"/>
        </w:rPr>
        <w:t xml:space="preserve"> </w:t>
      </w:r>
      <w:bookmarkStart w:id="15651" w:name="_ETM_Q90_598754"/>
      <w:bookmarkEnd w:id="15651"/>
      <w:r>
        <w:rPr>
          <w:rFonts w:hint="cs"/>
          <w:rtl/>
          <w:lang w:eastAsia="he-IL"/>
        </w:rPr>
        <w:t xml:space="preserve">אינו נוכח; אוסאמה סעדי </w:t>
      </w:r>
      <w:r>
        <w:rPr>
          <w:rtl/>
          <w:lang w:eastAsia="he-IL"/>
        </w:rPr>
        <w:t>–</w:t>
      </w:r>
      <w:r>
        <w:rPr>
          <w:rFonts w:hint="cs"/>
          <w:rtl/>
          <w:lang w:eastAsia="he-IL"/>
        </w:rPr>
        <w:t xml:space="preserve"> מוותר; ישראל אייכלר </w:t>
      </w:r>
      <w:r>
        <w:rPr>
          <w:rtl/>
          <w:lang w:eastAsia="he-IL"/>
        </w:rPr>
        <w:t>–</w:t>
      </w:r>
      <w:bookmarkStart w:id="15652" w:name="_ETM_Q90_602965"/>
      <w:bookmarkEnd w:id="15652"/>
      <w:r>
        <w:rPr>
          <w:rFonts w:hint="cs"/>
          <w:rtl/>
          <w:lang w:eastAsia="he-IL"/>
        </w:rPr>
        <w:t xml:space="preserve"> אינו נוכח;</w:t>
      </w:r>
      <w:r>
        <w:rPr>
          <w:rFonts w:hint="cs"/>
          <w:lang w:eastAsia="he-IL"/>
        </w:rPr>
        <w:t xml:space="preserve"> </w:t>
      </w:r>
      <w:r>
        <w:rPr>
          <w:rFonts w:hint="cs"/>
          <w:rtl/>
          <w:lang w:eastAsia="he-IL"/>
        </w:rPr>
        <w:t xml:space="preserve">גלית דיסטל אטבריאן </w:t>
      </w:r>
      <w:r>
        <w:rPr>
          <w:rtl/>
          <w:lang w:eastAsia="he-IL"/>
        </w:rPr>
        <w:t>–</w:t>
      </w:r>
      <w:r>
        <w:rPr>
          <w:rFonts w:hint="cs"/>
          <w:rtl/>
          <w:lang w:eastAsia="he-IL"/>
        </w:rPr>
        <w:t xml:space="preserve"> אינה נוכחת; יואב בן צור </w:t>
      </w:r>
      <w:r>
        <w:rPr>
          <w:rtl/>
          <w:lang w:eastAsia="he-IL"/>
        </w:rPr>
        <w:t>–</w:t>
      </w:r>
      <w:r>
        <w:rPr>
          <w:rFonts w:hint="cs"/>
          <w:rtl/>
          <w:lang w:eastAsia="he-IL"/>
        </w:rPr>
        <w:t xml:space="preserve"> אינו נוכח;</w:t>
      </w:r>
      <w:r>
        <w:rPr>
          <w:rFonts w:hint="cs"/>
          <w:lang w:eastAsia="he-IL"/>
        </w:rPr>
        <w:t xml:space="preserve"> </w:t>
      </w:r>
      <w:r>
        <w:rPr>
          <w:rFonts w:hint="cs"/>
          <w:rtl/>
          <w:lang w:eastAsia="he-IL"/>
        </w:rPr>
        <w:t xml:space="preserve">משה ארבל </w:t>
      </w:r>
      <w:r>
        <w:rPr>
          <w:rtl/>
          <w:lang w:eastAsia="he-IL"/>
        </w:rPr>
        <w:t>–</w:t>
      </w:r>
      <w:r>
        <w:rPr>
          <w:rFonts w:hint="cs"/>
          <w:rtl/>
          <w:lang w:eastAsia="he-IL"/>
        </w:rPr>
        <w:t xml:space="preserve"> אינו </w:t>
      </w:r>
      <w:bookmarkStart w:id="15653" w:name="_ETM_Q90_607369"/>
      <w:bookmarkEnd w:id="15653"/>
      <w:r>
        <w:rPr>
          <w:rFonts w:hint="cs"/>
          <w:rtl/>
          <w:lang w:eastAsia="he-IL"/>
        </w:rPr>
        <w:t>נוכח;</w:t>
      </w:r>
      <w:r>
        <w:rPr>
          <w:rFonts w:hint="cs"/>
          <w:lang w:eastAsia="he-IL"/>
        </w:rPr>
        <w:t xml:space="preserve"> </w:t>
      </w:r>
      <w:r>
        <w:rPr>
          <w:rFonts w:hint="cs"/>
          <w:rtl/>
          <w:lang w:eastAsia="he-IL"/>
        </w:rPr>
        <w:t xml:space="preserve">יריב לוין </w:t>
      </w:r>
      <w:r>
        <w:rPr>
          <w:rtl/>
          <w:lang w:eastAsia="he-IL"/>
        </w:rPr>
        <w:t>–</w:t>
      </w:r>
      <w:r>
        <w:rPr>
          <w:rFonts w:hint="cs"/>
          <w:rtl/>
          <w:lang w:eastAsia="he-IL"/>
        </w:rPr>
        <w:t xml:space="preserve"> אינו נוכח;</w:t>
      </w:r>
      <w:r>
        <w:rPr>
          <w:rFonts w:hint="cs"/>
          <w:lang w:eastAsia="he-IL"/>
        </w:rPr>
        <w:t xml:space="preserve"> </w:t>
      </w:r>
      <w:r>
        <w:rPr>
          <w:rFonts w:hint="cs"/>
          <w:rtl/>
          <w:lang w:eastAsia="he-IL"/>
        </w:rPr>
        <w:t xml:space="preserve">ישראל כץ </w:t>
      </w:r>
      <w:r>
        <w:rPr>
          <w:rtl/>
          <w:lang w:eastAsia="he-IL"/>
        </w:rPr>
        <w:t>–</w:t>
      </w:r>
      <w:r>
        <w:rPr>
          <w:rFonts w:hint="cs"/>
          <w:rtl/>
          <w:lang w:eastAsia="he-IL"/>
        </w:rPr>
        <w:t xml:space="preserve"> </w:t>
      </w:r>
      <w:bookmarkStart w:id="15654" w:name="_ETM_Q90_611385"/>
      <w:bookmarkEnd w:id="15654"/>
      <w:r>
        <w:rPr>
          <w:rFonts w:hint="cs"/>
          <w:rtl/>
          <w:lang w:eastAsia="he-IL"/>
        </w:rPr>
        <w:t>אינו נוכח;</w:t>
      </w:r>
      <w:r>
        <w:rPr>
          <w:rFonts w:hint="cs"/>
          <w:lang w:eastAsia="he-IL"/>
        </w:rPr>
        <w:t xml:space="preserve"> </w:t>
      </w:r>
      <w:r>
        <w:rPr>
          <w:rFonts w:hint="cs"/>
          <w:rtl/>
          <w:lang w:eastAsia="he-IL"/>
        </w:rPr>
        <w:t xml:space="preserve">יוסף טייב </w:t>
      </w:r>
      <w:r>
        <w:rPr>
          <w:rtl/>
          <w:lang w:eastAsia="he-IL"/>
        </w:rPr>
        <w:t>–</w:t>
      </w:r>
      <w:r>
        <w:rPr>
          <w:rFonts w:hint="cs"/>
          <w:rtl/>
          <w:lang w:eastAsia="he-IL"/>
        </w:rPr>
        <w:t xml:space="preserve"> אינו נוכח; יואב </w:t>
      </w:r>
      <w:bookmarkStart w:id="15655" w:name="_ETM_Q90_611240"/>
      <w:bookmarkEnd w:id="15655"/>
      <w:r>
        <w:rPr>
          <w:rFonts w:hint="cs"/>
          <w:rtl/>
          <w:lang w:eastAsia="he-IL"/>
        </w:rPr>
        <w:t xml:space="preserve">קיש </w:t>
      </w:r>
      <w:r>
        <w:rPr>
          <w:rtl/>
          <w:lang w:eastAsia="he-IL"/>
        </w:rPr>
        <w:t>–</w:t>
      </w:r>
      <w:r>
        <w:rPr>
          <w:rFonts w:hint="cs"/>
          <w:rtl/>
          <w:lang w:eastAsia="he-IL"/>
        </w:rPr>
        <w:t xml:space="preserve"> אינו נוכח; רות וסרמן לנדה </w:t>
      </w:r>
      <w:r>
        <w:rPr>
          <w:rtl/>
          <w:lang w:eastAsia="he-IL"/>
        </w:rPr>
        <w:t>–</w:t>
      </w:r>
      <w:r>
        <w:rPr>
          <w:rFonts w:hint="cs"/>
          <w:rtl/>
          <w:lang w:eastAsia="he-IL"/>
        </w:rPr>
        <w:t xml:space="preserve"> אינה נוכחת; חיים ביטן </w:t>
      </w:r>
      <w:r>
        <w:rPr>
          <w:rtl/>
          <w:lang w:eastAsia="he-IL"/>
        </w:rPr>
        <w:t>–</w:t>
      </w:r>
      <w:r>
        <w:rPr>
          <w:rFonts w:hint="cs"/>
          <w:rtl/>
          <w:lang w:eastAsia="he-IL"/>
        </w:rPr>
        <w:t xml:space="preserve"> אינו נוכח;</w:t>
      </w:r>
      <w:r>
        <w:rPr>
          <w:rFonts w:hint="cs"/>
          <w:lang w:eastAsia="he-IL"/>
        </w:rPr>
        <w:t xml:space="preserve"> </w:t>
      </w:r>
      <w:r>
        <w:rPr>
          <w:rFonts w:hint="cs"/>
          <w:rtl/>
          <w:lang w:eastAsia="he-IL"/>
        </w:rPr>
        <w:t xml:space="preserve">משה גפני </w:t>
      </w:r>
      <w:r>
        <w:rPr>
          <w:rtl/>
          <w:lang w:eastAsia="he-IL"/>
        </w:rPr>
        <w:t>–</w:t>
      </w:r>
      <w:r>
        <w:rPr>
          <w:rFonts w:hint="cs"/>
          <w:rtl/>
          <w:lang w:eastAsia="he-IL"/>
        </w:rPr>
        <w:t xml:space="preserve"> אינו נוכח; מיכל וולדיגר </w:t>
      </w:r>
      <w:r>
        <w:rPr>
          <w:rtl/>
          <w:lang w:eastAsia="he-IL"/>
        </w:rPr>
        <w:t>–</w:t>
      </w:r>
      <w:r>
        <w:rPr>
          <w:rFonts w:hint="cs"/>
          <w:rtl/>
          <w:lang w:eastAsia="he-IL"/>
        </w:rPr>
        <w:t xml:space="preserve"> אינה נוכחת; קטי קטרין שטרית </w:t>
      </w:r>
      <w:r>
        <w:rPr>
          <w:rtl/>
          <w:lang w:eastAsia="he-IL"/>
        </w:rPr>
        <w:t>–</w:t>
      </w:r>
      <w:r>
        <w:rPr>
          <w:rFonts w:hint="cs"/>
          <w:rtl/>
          <w:lang w:eastAsia="he-IL"/>
        </w:rPr>
        <w:t xml:space="preserve"> אינה נוכחת; שמחה רוטמן </w:t>
      </w:r>
      <w:r>
        <w:rPr>
          <w:rtl/>
          <w:lang w:eastAsia="he-IL"/>
        </w:rPr>
        <w:t>–</w:t>
      </w:r>
      <w:r>
        <w:rPr>
          <w:rFonts w:hint="cs"/>
          <w:rtl/>
          <w:lang w:eastAsia="he-IL"/>
        </w:rPr>
        <w:t xml:space="preserve"> אינו נוכח;</w:t>
      </w:r>
      <w:r>
        <w:rPr>
          <w:rFonts w:hint="cs"/>
          <w:lang w:eastAsia="he-IL"/>
        </w:rPr>
        <w:t xml:space="preserve"> </w:t>
      </w:r>
      <w:r>
        <w:rPr>
          <w:rFonts w:hint="cs"/>
          <w:rtl/>
          <w:lang w:eastAsia="he-IL"/>
        </w:rPr>
        <w:t xml:space="preserve">אחמד טיבי </w:t>
      </w:r>
      <w:bookmarkStart w:id="15656" w:name="_ETM_Q90_626573"/>
      <w:bookmarkEnd w:id="15656"/>
      <w:r>
        <w:rPr>
          <w:rtl/>
          <w:lang w:eastAsia="he-IL"/>
        </w:rPr>
        <w:t>–</w:t>
      </w:r>
      <w:r>
        <w:rPr>
          <w:rFonts w:hint="cs"/>
          <w:rtl/>
          <w:lang w:eastAsia="he-IL"/>
        </w:rPr>
        <w:t xml:space="preserve"> אינו נוכח; דוד אמסלם </w:t>
      </w:r>
      <w:r>
        <w:rPr>
          <w:rtl/>
          <w:lang w:eastAsia="he-IL"/>
        </w:rPr>
        <w:t>–</w:t>
      </w:r>
      <w:r>
        <w:rPr>
          <w:rFonts w:hint="cs"/>
          <w:rtl/>
          <w:lang w:eastAsia="he-IL"/>
        </w:rPr>
        <w:t xml:space="preserve"> אינו נוכח;</w:t>
      </w:r>
      <w:r>
        <w:rPr>
          <w:rFonts w:hint="cs"/>
          <w:lang w:eastAsia="he-IL"/>
        </w:rPr>
        <w:t xml:space="preserve"> </w:t>
      </w:r>
      <w:r>
        <w:rPr>
          <w:rFonts w:hint="cs"/>
          <w:rtl/>
          <w:lang w:eastAsia="he-IL"/>
        </w:rPr>
        <w:t xml:space="preserve">עאידה תומא סלימאן </w:t>
      </w:r>
      <w:r>
        <w:rPr>
          <w:rtl/>
          <w:lang w:eastAsia="he-IL"/>
        </w:rPr>
        <w:t>–</w:t>
      </w:r>
      <w:r>
        <w:rPr>
          <w:rFonts w:hint="cs"/>
          <w:rtl/>
          <w:lang w:eastAsia="he-IL"/>
        </w:rPr>
        <w:t xml:space="preserve"> אינה נוכחת; סמי אבו שחאדה </w:t>
      </w:r>
      <w:r>
        <w:rPr>
          <w:rtl/>
          <w:lang w:eastAsia="he-IL"/>
        </w:rPr>
        <w:t>–</w:t>
      </w:r>
      <w:r>
        <w:rPr>
          <w:rFonts w:hint="cs"/>
          <w:rtl/>
          <w:lang w:eastAsia="he-IL"/>
        </w:rPr>
        <w:t xml:space="preserve"> אינו נוכח</w:t>
      </w:r>
      <w:bookmarkStart w:id="15657" w:name="_ETM_Q90_632780"/>
      <w:bookmarkEnd w:id="15657"/>
      <w:r w:rsidR="00FF652E">
        <w:rPr>
          <w:rFonts w:hint="cs"/>
          <w:rtl/>
          <w:lang w:eastAsia="he-IL"/>
        </w:rPr>
        <w:t xml:space="preserve">; </w:t>
      </w:r>
      <w:r>
        <w:rPr>
          <w:rFonts w:hint="cs"/>
          <w:rtl/>
          <w:lang w:eastAsia="he-IL"/>
        </w:rPr>
        <w:t xml:space="preserve">ינון אזולאי </w:t>
      </w:r>
      <w:r>
        <w:rPr>
          <w:rtl/>
          <w:lang w:eastAsia="he-IL"/>
        </w:rPr>
        <w:t>–</w:t>
      </w:r>
      <w:r>
        <w:rPr>
          <w:rFonts w:hint="cs"/>
          <w:rtl/>
          <w:lang w:eastAsia="he-IL"/>
        </w:rPr>
        <w:t xml:space="preserve"> אינו נוכח; יואב גלנט </w:t>
      </w:r>
      <w:r>
        <w:rPr>
          <w:rtl/>
          <w:lang w:eastAsia="he-IL"/>
        </w:rPr>
        <w:t>–</w:t>
      </w:r>
      <w:r>
        <w:rPr>
          <w:rFonts w:hint="cs"/>
          <w:rtl/>
          <w:lang w:eastAsia="he-IL"/>
        </w:rPr>
        <w:t xml:space="preserve"> אינו נוכח; </w:t>
      </w:r>
      <w:bookmarkStart w:id="15658" w:name="_ETM_Q90_636952"/>
      <w:bookmarkEnd w:id="15658"/>
      <w:r>
        <w:rPr>
          <w:rFonts w:hint="cs"/>
          <w:rtl/>
          <w:lang w:eastAsia="he-IL"/>
        </w:rPr>
        <w:t xml:space="preserve">אבי מעוז </w:t>
      </w:r>
      <w:r>
        <w:rPr>
          <w:rtl/>
          <w:lang w:eastAsia="he-IL"/>
        </w:rPr>
        <w:t>–</w:t>
      </w:r>
      <w:r>
        <w:rPr>
          <w:rFonts w:hint="cs"/>
          <w:rtl/>
          <w:lang w:eastAsia="he-IL"/>
        </w:rPr>
        <w:t xml:space="preserve"> אינו נוכח; משה אבוטבול </w:t>
      </w:r>
      <w:r>
        <w:rPr>
          <w:rtl/>
          <w:lang w:eastAsia="he-IL"/>
        </w:rPr>
        <w:t>–</w:t>
      </w:r>
      <w:r>
        <w:rPr>
          <w:rFonts w:hint="cs"/>
          <w:rtl/>
          <w:lang w:eastAsia="he-IL"/>
        </w:rPr>
        <w:t xml:space="preserve"> אינו נוכח; </w:t>
      </w:r>
      <w:bookmarkStart w:id="15659" w:name="_ETM_Q90_642299"/>
      <w:bookmarkEnd w:id="15659"/>
      <w:r>
        <w:rPr>
          <w:rFonts w:hint="cs"/>
          <w:rtl/>
          <w:lang w:eastAsia="he-IL"/>
        </w:rPr>
        <w:t xml:space="preserve">מיכאל מלכיאלי </w:t>
      </w:r>
      <w:r>
        <w:rPr>
          <w:rtl/>
          <w:lang w:eastAsia="he-IL"/>
        </w:rPr>
        <w:t>–</w:t>
      </w:r>
      <w:r>
        <w:rPr>
          <w:rFonts w:hint="cs"/>
          <w:rtl/>
          <w:lang w:eastAsia="he-IL"/>
        </w:rPr>
        <w:t xml:space="preserve"> אינו נוכח; לימור מגן תלם </w:t>
      </w:r>
      <w:r>
        <w:rPr>
          <w:rtl/>
          <w:lang w:eastAsia="he-IL"/>
        </w:rPr>
        <w:t>–</w:t>
      </w:r>
      <w:r>
        <w:rPr>
          <w:rFonts w:hint="cs"/>
          <w:rtl/>
          <w:lang w:eastAsia="he-IL"/>
        </w:rPr>
        <w:t xml:space="preserve"> אינה </w:t>
      </w:r>
      <w:bookmarkStart w:id="15660" w:name="_ETM_Q90_644867"/>
      <w:bookmarkEnd w:id="15660"/>
      <w:r>
        <w:rPr>
          <w:rFonts w:hint="cs"/>
          <w:rtl/>
          <w:lang w:eastAsia="he-IL"/>
        </w:rPr>
        <w:t xml:space="preserve">נוכחת; מיכל שיר סגמן </w:t>
      </w:r>
      <w:r>
        <w:rPr>
          <w:rtl/>
          <w:lang w:eastAsia="he-IL"/>
        </w:rPr>
        <w:t>–</w:t>
      </w:r>
      <w:r>
        <w:rPr>
          <w:rFonts w:hint="cs"/>
          <w:rtl/>
          <w:lang w:eastAsia="he-IL"/>
        </w:rPr>
        <w:t xml:space="preserve"> אינה נוכחת; יעקב ליצמן </w:t>
      </w:r>
      <w:r>
        <w:rPr>
          <w:rtl/>
          <w:lang w:eastAsia="he-IL"/>
        </w:rPr>
        <w:t>–</w:t>
      </w:r>
      <w:r>
        <w:rPr>
          <w:rFonts w:hint="cs"/>
          <w:rtl/>
          <w:lang w:eastAsia="he-IL"/>
        </w:rPr>
        <w:t xml:space="preserve"> אינו נוכח; עופר כסיף </w:t>
      </w:r>
      <w:r>
        <w:rPr>
          <w:rtl/>
          <w:lang w:eastAsia="he-IL"/>
        </w:rPr>
        <w:t>–</w:t>
      </w:r>
      <w:r>
        <w:rPr>
          <w:rFonts w:hint="cs"/>
          <w:rtl/>
          <w:lang w:eastAsia="he-IL"/>
        </w:rPr>
        <w:t xml:space="preserve"> אינו נוכח; דסטה גדי </w:t>
      </w:r>
      <w:bookmarkStart w:id="15661" w:name="_ETM_Q90_651229"/>
      <w:bookmarkEnd w:id="15661"/>
      <w:r>
        <w:rPr>
          <w:rFonts w:hint="cs"/>
          <w:rtl/>
          <w:lang w:eastAsia="he-IL"/>
        </w:rPr>
        <w:t xml:space="preserve">יברקן </w:t>
      </w:r>
      <w:r>
        <w:rPr>
          <w:rtl/>
          <w:lang w:eastAsia="he-IL"/>
        </w:rPr>
        <w:t>–</w:t>
      </w:r>
      <w:r>
        <w:rPr>
          <w:rFonts w:hint="cs"/>
          <w:rtl/>
          <w:lang w:eastAsia="he-IL"/>
        </w:rPr>
        <w:t xml:space="preserve"> אינו נוכח; אופיר אקוניס </w:t>
      </w:r>
      <w:r>
        <w:rPr>
          <w:rtl/>
          <w:lang w:eastAsia="he-IL"/>
        </w:rPr>
        <w:t>–</w:t>
      </w:r>
      <w:r>
        <w:rPr>
          <w:rFonts w:hint="cs"/>
          <w:rtl/>
          <w:lang w:eastAsia="he-IL"/>
        </w:rPr>
        <w:t xml:space="preserve"> אינו נוכח; אופיר </w:t>
      </w:r>
      <w:bookmarkStart w:id="15662" w:name="_ETM_Q90_655123"/>
      <w:bookmarkEnd w:id="15662"/>
      <w:r>
        <w:rPr>
          <w:rFonts w:hint="cs"/>
          <w:rtl/>
          <w:lang w:eastAsia="he-IL"/>
        </w:rPr>
        <w:t xml:space="preserve">סופר </w:t>
      </w:r>
      <w:r>
        <w:rPr>
          <w:rtl/>
          <w:lang w:eastAsia="he-IL"/>
        </w:rPr>
        <w:t>–</w:t>
      </w:r>
      <w:r>
        <w:rPr>
          <w:rFonts w:hint="cs"/>
          <w:rtl/>
          <w:lang w:eastAsia="he-IL"/>
        </w:rPr>
        <w:t xml:space="preserve"> מוותר או שאינו באולם? אינו נוכח. </w:t>
      </w:r>
      <w:bookmarkStart w:id="15663" w:name="_ETM_Q90_658242"/>
      <w:bookmarkEnd w:id="15663"/>
    </w:p>
    <w:p w:rsidR="00FB7C1E" w:rsidRDefault="00FB7C1E" w:rsidP="00DF72D3">
      <w:pPr>
        <w:rPr>
          <w:rtl/>
          <w:lang w:eastAsia="he-IL"/>
        </w:rPr>
      </w:pPr>
      <w:bookmarkStart w:id="15664" w:name="_ETM_Q90_658757"/>
      <w:bookmarkStart w:id="15665" w:name="_ETM_Q90_658826"/>
      <w:bookmarkEnd w:id="15664"/>
      <w:bookmarkEnd w:id="15665"/>
    </w:p>
    <w:p w:rsidR="00FB7C1E" w:rsidRDefault="00FB7C1E" w:rsidP="00DF72D3">
      <w:pPr>
        <w:pStyle w:val="af5"/>
        <w:rPr>
          <w:rtl/>
        </w:rPr>
      </w:pPr>
      <w:bookmarkStart w:id="15666" w:name="ET_interruption_6158_12"/>
      <w:r w:rsidRPr="003B62F0">
        <w:rPr>
          <w:rStyle w:val="TagStyle"/>
          <w:rFonts w:hint="cs"/>
          <w:rtl/>
        </w:rPr>
        <w:t xml:space="preserve"> &lt;&lt; קריאה &gt;&gt;</w:t>
      </w:r>
      <w:r>
        <w:rPr>
          <w:rStyle w:val="TagStyle"/>
          <w:rFonts w:hint="cs"/>
          <w:rtl/>
        </w:rPr>
        <w:t xml:space="preserve"> </w:t>
      </w:r>
      <w:r>
        <w:rPr>
          <w:rFonts w:hint="cs"/>
          <w:rtl/>
        </w:rPr>
        <w:t>אפרת רייטן מרום (העבודה):</w:t>
      </w:r>
      <w:r>
        <w:rPr>
          <w:rStyle w:val="TagStyle"/>
          <w:rtl/>
        </w:rPr>
        <w:t xml:space="preserve"> </w:t>
      </w:r>
      <w:r w:rsidRPr="003B62F0">
        <w:rPr>
          <w:rStyle w:val="TagStyle"/>
          <w:rtl/>
        </w:rPr>
        <w:t>&lt;&lt; קריאה &gt;&gt;</w:t>
      </w:r>
      <w:r>
        <w:rPr>
          <w:rFonts w:hint="cs"/>
          <w:rtl/>
        </w:rPr>
        <w:t xml:space="preserve">  </w:t>
      </w:r>
      <w:bookmarkEnd w:id="15666"/>
    </w:p>
    <w:p w:rsidR="00FB7C1E" w:rsidRDefault="00FB7C1E" w:rsidP="00FC0E0D">
      <w:pPr>
        <w:rPr>
          <w:rtl/>
          <w:lang w:eastAsia="he-IL"/>
        </w:rPr>
      </w:pPr>
    </w:p>
    <w:p w:rsidR="00FB7C1E" w:rsidRDefault="00FB7C1E" w:rsidP="00DF72D3">
      <w:pPr>
        <w:rPr>
          <w:rtl/>
          <w:lang w:eastAsia="he-IL"/>
        </w:rPr>
      </w:pPr>
      <w:r>
        <w:rPr>
          <w:rFonts w:hint="cs"/>
          <w:rtl/>
          <w:lang w:eastAsia="he-IL"/>
        </w:rPr>
        <w:t xml:space="preserve">חזר לישון. </w:t>
      </w:r>
    </w:p>
    <w:p w:rsidR="00FB7C1E" w:rsidRDefault="00FB7C1E" w:rsidP="00DF72D3">
      <w:pPr>
        <w:rPr>
          <w:rtl/>
          <w:lang w:eastAsia="he-IL"/>
        </w:rPr>
      </w:pPr>
    </w:p>
    <w:p w:rsidR="00FB7C1E" w:rsidRDefault="00FB7C1E" w:rsidP="00DF72D3">
      <w:pPr>
        <w:pStyle w:val="af6"/>
        <w:rPr>
          <w:rtl/>
        </w:rPr>
      </w:pPr>
      <w:r w:rsidRPr="003B62F0">
        <w:rPr>
          <w:rStyle w:val="TagStyle"/>
          <w:rFonts w:hint="cs"/>
          <w:rtl/>
        </w:rPr>
        <w:t xml:space="preserve"> &lt;&lt; יור &gt;&gt;</w:t>
      </w:r>
      <w:r>
        <w:rPr>
          <w:rStyle w:val="TagStyle"/>
          <w:rFonts w:hint="cs"/>
          <w:rtl/>
        </w:rPr>
        <w:t xml:space="preserve"> </w:t>
      </w:r>
      <w:r>
        <w:rPr>
          <w:rFonts w:hint="cs"/>
          <w:rtl/>
        </w:rPr>
        <w:t>היו"ר יבגני סובה:</w:t>
      </w:r>
      <w:r>
        <w:rPr>
          <w:rStyle w:val="TagStyle"/>
          <w:rtl/>
        </w:rPr>
        <w:t xml:space="preserve"> </w:t>
      </w:r>
      <w:r w:rsidRPr="003B62F0">
        <w:rPr>
          <w:rStyle w:val="TagStyle"/>
          <w:rtl/>
        </w:rPr>
        <w:t>&lt;&lt; יור &gt;&gt;</w:t>
      </w:r>
      <w:r>
        <w:rPr>
          <w:rFonts w:hint="cs"/>
          <w:rtl/>
        </w:rPr>
        <w:t xml:space="preserve">  </w:t>
      </w:r>
    </w:p>
    <w:p w:rsidR="00FB7C1E" w:rsidRDefault="00FB7C1E" w:rsidP="00FC0E0D">
      <w:pPr>
        <w:rPr>
          <w:rtl/>
          <w:lang w:eastAsia="he-IL"/>
        </w:rPr>
      </w:pPr>
    </w:p>
    <w:p w:rsidR="00FB7C1E" w:rsidRDefault="00FB7C1E" w:rsidP="00DF72D3">
      <w:pPr>
        <w:rPr>
          <w:rtl/>
          <w:lang w:eastAsia="he-IL"/>
        </w:rPr>
      </w:pPr>
      <w:r>
        <w:rPr>
          <w:rFonts w:hint="cs"/>
          <w:rtl/>
          <w:lang w:eastAsia="he-IL"/>
        </w:rPr>
        <w:t xml:space="preserve">חזר לישון </w:t>
      </w:r>
      <w:r>
        <w:rPr>
          <w:rtl/>
          <w:lang w:eastAsia="he-IL"/>
        </w:rPr>
        <w:t>–</w:t>
      </w:r>
      <w:r>
        <w:rPr>
          <w:rFonts w:hint="cs"/>
          <w:rtl/>
          <w:lang w:eastAsia="he-IL"/>
        </w:rPr>
        <w:t xml:space="preserve"> בסדר, נקנא בו. אז אופיר סופר </w:t>
      </w:r>
      <w:r>
        <w:rPr>
          <w:rtl/>
          <w:lang w:eastAsia="he-IL"/>
        </w:rPr>
        <w:t>–</w:t>
      </w:r>
      <w:r>
        <w:rPr>
          <w:rFonts w:hint="cs"/>
          <w:rtl/>
          <w:lang w:eastAsia="he-IL"/>
        </w:rPr>
        <w:t xml:space="preserve"> אינו נוכח; אוריאל בוסו </w:t>
      </w:r>
      <w:r>
        <w:rPr>
          <w:rtl/>
          <w:lang w:eastAsia="he-IL"/>
        </w:rPr>
        <w:t>–</w:t>
      </w:r>
      <w:r>
        <w:rPr>
          <w:rFonts w:hint="cs"/>
          <w:rtl/>
          <w:lang w:eastAsia="he-IL"/>
        </w:rPr>
        <w:t xml:space="preserve"> אינו נוכח; יעקב מ</w:t>
      </w:r>
      <w:bookmarkStart w:id="15667" w:name="_ETM_Q90_667092"/>
      <w:bookmarkEnd w:id="15667"/>
      <w:r>
        <w:rPr>
          <w:rFonts w:hint="cs"/>
          <w:rtl/>
          <w:lang w:eastAsia="he-IL"/>
        </w:rPr>
        <w:t xml:space="preserve">רגי, אינו נוכח; דוד ביטן </w:t>
      </w:r>
      <w:r>
        <w:rPr>
          <w:rtl/>
          <w:lang w:eastAsia="he-IL"/>
        </w:rPr>
        <w:t>–</w:t>
      </w:r>
      <w:r>
        <w:rPr>
          <w:rFonts w:hint="cs"/>
          <w:rtl/>
          <w:lang w:eastAsia="he-IL"/>
        </w:rPr>
        <w:t xml:space="preserve"> אינו נוכח; אורי </w:t>
      </w:r>
      <w:bookmarkStart w:id="15668" w:name="_ETM_Q90_672222"/>
      <w:bookmarkEnd w:id="15668"/>
      <w:r>
        <w:rPr>
          <w:rFonts w:hint="cs"/>
          <w:rtl/>
          <w:lang w:eastAsia="he-IL"/>
        </w:rPr>
        <w:t xml:space="preserve">מקלב </w:t>
      </w:r>
      <w:r>
        <w:rPr>
          <w:rtl/>
          <w:lang w:eastAsia="he-IL"/>
        </w:rPr>
        <w:t>–</w:t>
      </w:r>
      <w:r>
        <w:rPr>
          <w:rFonts w:hint="cs"/>
          <w:rtl/>
          <w:lang w:eastAsia="he-IL"/>
        </w:rPr>
        <w:t xml:space="preserve"> היה באולם?</w:t>
      </w:r>
      <w:r>
        <w:rPr>
          <w:rFonts w:hint="cs"/>
          <w:lang w:eastAsia="he-IL"/>
        </w:rPr>
        <w:t xml:space="preserve"> </w:t>
      </w:r>
      <w:r>
        <w:rPr>
          <w:rFonts w:hint="cs"/>
          <w:rtl/>
          <w:lang w:eastAsia="he-IL"/>
        </w:rPr>
        <w:t xml:space="preserve">לא, אינו נוכח; שלמה קרעי </w:t>
      </w:r>
      <w:r>
        <w:rPr>
          <w:rtl/>
          <w:lang w:eastAsia="he-IL"/>
        </w:rPr>
        <w:t>–</w:t>
      </w:r>
      <w:r>
        <w:rPr>
          <w:rFonts w:hint="cs"/>
          <w:rtl/>
          <w:lang w:eastAsia="he-IL"/>
        </w:rPr>
        <w:t xml:space="preserve"> אינו נוכח; מאי גולן </w:t>
      </w:r>
      <w:r>
        <w:rPr>
          <w:rtl/>
          <w:lang w:eastAsia="he-IL"/>
        </w:rPr>
        <w:t>–</w:t>
      </w:r>
      <w:r>
        <w:rPr>
          <w:rFonts w:hint="cs"/>
          <w:rtl/>
          <w:lang w:eastAsia="he-IL"/>
        </w:rPr>
        <w:t xml:space="preserve"> אינה נוכחת; אלי </w:t>
      </w:r>
      <w:bookmarkStart w:id="15669" w:name="_ETM_Q90_677784"/>
      <w:bookmarkEnd w:id="15669"/>
      <w:r>
        <w:rPr>
          <w:rFonts w:hint="cs"/>
          <w:rtl/>
          <w:lang w:eastAsia="he-IL"/>
        </w:rPr>
        <w:t xml:space="preserve">כהן </w:t>
      </w:r>
      <w:r>
        <w:rPr>
          <w:rtl/>
          <w:lang w:eastAsia="he-IL"/>
        </w:rPr>
        <w:t>–</w:t>
      </w:r>
      <w:r>
        <w:rPr>
          <w:rFonts w:hint="cs"/>
          <w:rtl/>
          <w:lang w:eastAsia="he-IL"/>
        </w:rPr>
        <w:t xml:space="preserve"> אינו נוכח; בצלאל סמוטריץ' </w:t>
      </w:r>
      <w:r>
        <w:rPr>
          <w:rtl/>
          <w:lang w:eastAsia="he-IL"/>
        </w:rPr>
        <w:t>–</w:t>
      </w:r>
      <w:r>
        <w:rPr>
          <w:rFonts w:hint="cs"/>
          <w:rtl/>
          <w:lang w:eastAsia="he-IL"/>
        </w:rPr>
        <w:t xml:space="preserve"> אינו נוכח; עמ</w:t>
      </w:r>
      <w:bookmarkStart w:id="15670" w:name="_ETM_Q90_680516"/>
      <w:bookmarkEnd w:id="15670"/>
      <w:r>
        <w:rPr>
          <w:rFonts w:hint="cs"/>
          <w:rtl/>
          <w:lang w:eastAsia="he-IL"/>
        </w:rPr>
        <w:t xml:space="preserve">יחי שיקלי </w:t>
      </w:r>
      <w:r>
        <w:rPr>
          <w:rtl/>
          <w:lang w:eastAsia="he-IL"/>
        </w:rPr>
        <w:t>–</w:t>
      </w:r>
      <w:r>
        <w:rPr>
          <w:rFonts w:hint="cs"/>
          <w:rtl/>
          <w:lang w:eastAsia="he-IL"/>
        </w:rPr>
        <w:t xml:space="preserve"> אינו נוכח; קרן ברק </w:t>
      </w:r>
      <w:r>
        <w:rPr>
          <w:rtl/>
          <w:lang w:eastAsia="he-IL"/>
        </w:rPr>
        <w:t>–</w:t>
      </w:r>
      <w:r>
        <w:rPr>
          <w:rFonts w:hint="cs"/>
          <w:rtl/>
          <w:lang w:eastAsia="he-IL"/>
        </w:rPr>
        <w:t xml:space="preserve"> אינה נוכחת; </w:t>
      </w:r>
      <w:bookmarkStart w:id="15671" w:name="_ETM_Q90_683548"/>
      <w:bookmarkEnd w:id="15671"/>
      <w:r>
        <w:rPr>
          <w:rFonts w:hint="cs"/>
          <w:rtl/>
          <w:lang w:eastAsia="he-IL"/>
        </w:rPr>
        <w:t xml:space="preserve">פטין מולא </w:t>
      </w:r>
      <w:r>
        <w:rPr>
          <w:rtl/>
          <w:lang w:eastAsia="he-IL"/>
        </w:rPr>
        <w:t>–</w:t>
      </w:r>
      <w:r>
        <w:rPr>
          <w:rFonts w:hint="cs"/>
          <w:rtl/>
          <w:lang w:eastAsia="he-IL"/>
        </w:rPr>
        <w:t xml:space="preserve"> אינו נוכח; אלי אבידר </w:t>
      </w:r>
      <w:r>
        <w:rPr>
          <w:rtl/>
          <w:lang w:eastAsia="he-IL"/>
        </w:rPr>
        <w:t>–</w:t>
      </w:r>
      <w:r>
        <w:rPr>
          <w:rFonts w:hint="cs"/>
          <w:rtl/>
          <w:lang w:eastAsia="he-IL"/>
        </w:rPr>
        <w:t xml:space="preserve"> אינו נ</w:t>
      </w:r>
      <w:bookmarkStart w:id="15672" w:name="_ETM_Q90_684905"/>
      <w:bookmarkEnd w:id="15672"/>
      <w:r>
        <w:rPr>
          <w:rFonts w:hint="cs"/>
          <w:rtl/>
          <w:lang w:eastAsia="he-IL"/>
        </w:rPr>
        <w:t xml:space="preserve">וכח; אורית מלכה סטרוק </w:t>
      </w:r>
      <w:r>
        <w:rPr>
          <w:rtl/>
          <w:lang w:eastAsia="he-IL"/>
        </w:rPr>
        <w:t>–</w:t>
      </w:r>
      <w:r>
        <w:rPr>
          <w:rFonts w:hint="cs"/>
          <w:rtl/>
          <w:lang w:eastAsia="he-IL"/>
        </w:rPr>
        <w:t xml:space="preserve"> אינה נוכחת; אופיר כץ </w:t>
      </w:r>
      <w:r>
        <w:rPr>
          <w:rtl/>
          <w:lang w:eastAsia="he-IL"/>
        </w:rPr>
        <w:t>–</w:t>
      </w:r>
      <w:r>
        <w:rPr>
          <w:rFonts w:hint="cs"/>
          <w:rtl/>
          <w:lang w:eastAsia="he-IL"/>
        </w:rPr>
        <w:t xml:space="preserve"> א</w:t>
      </w:r>
      <w:bookmarkStart w:id="15673" w:name="_ETM_Q90_688769"/>
      <w:bookmarkEnd w:id="15673"/>
      <w:r>
        <w:rPr>
          <w:rFonts w:hint="cs"/>
          <w:rtl/>
          <w:lang w:eastAsia="he-IL"/>
        </w:rPr>
        <w:t xml:space="preserve">ינו נוכח; מירי מרים רגב </w:t>
      </w:r>
      <w:r>
        <w:rPr>
          <w:rtl/>
          <w:lang w:eastAsia="he-IL"/>
        </w:rPr>
        <w:t>–</w:t>
      </w:r>
      <w:r>
        <w:rPr>
          <w:rFonts w:hint="cs"/>
          <w:rtl/>
          <w:lang w:eastAsia="he-IL"/>
        </w:rPr>
        <w:t xml:space="preserve"> אינה נוכחת; איתמר בן ג</w:t>
      </w:r>
      <w:bookmarkStart w:id="15674" w:name="_ETM_Q90_690784"/>
      <w:bookmarkEnd w:id="15674"/>
      <w:r>
        <w:rPr>
          <w:rFonts w:hint="cs"/>
          <w:rtl/>
          <w:lang w:eastAsia="he-IL"/>
        </w:rPr>
        <w:t xml:space="preserve">ביר </w:t>
      </w:r>
      <w:r>
        <w:rPr>
          <w:rtl/>
          <w:lang w:eastAsia="he-IL"/>
        </w:rPr>
        <w:t>–</w:t>
      </w:r>
      <w:r>
        <w:rPr>
          <w:rFonts w:hint="cs"/>
          <w:rtl/>
          <w:lang w:eastAsia="he-IL"/>
        </w:rPr>
        <w:t xml:space="preserve"> אינו נוכח; אורלי לוי אבקסיס </w:t>
      </w:r>
      <w:r>
        <w:rPr>
          <w:rtl/>
          <w:lang w:eastAsia="he-IL"/>
        </w:rPr>
        <w:t>–</w:t>
      </w:r>
      <w:r>
        <w:rPr>
          <w:rFonts w:hint="cs"/>
          <w:rtl/>
          <w:lang w:eastAsia="he-IL"/>
        </w:rPr>
        <w:t xml:space="preserve"> אינה </w:t>
      </w:r>
      <w:bookmarkStart w:id="15675" w:name="_ETM_Q90_696098"/>
      <w:bookmarkEnd w:id="15675"/>
      <w:r>
        <w:rPr>
          <w:rFonts w:hint="cs"/>
          <w:rtl/>
          <w:lang w:eastAsia="he-IL"/>
        </w:rPr>
        <w:t xml:space="preserve">נוכחת; מירב בן ארי </w:t>
      </w:r>
      <w:r>
        <w:rPr>
          <w:rtl/>
          <w:lang w:eastAsia="he-IL"/>
        </w:rPr>
        <w:t>–</w:t>
      </w:r>
      <w:r>
        <w:rPr>
          <w:rFonts w:hint="cs"/>
          <w:rtl/>
          <w:lang w:eastAsia="he-IL"/>
        </w:rPr>
        <w:t xml:space="preserve"> אינה נוכחת; גילה גמליאל </w:t>
      </w:r>
      <w:bookmarkStart w:id="15676" w:name="_ETM_Q90_701569"/>
      <w:bookmarkEnd w:id="15676"/>
      <w:r>
        <w:rPr>
          <w:rtl/>
          <w:lang w:eastAsia="he-IL"/>
        </w:rPr>
        <w:t>–</w:t>
      </w:r>
      <w:r>
        <w:rPr>
          <w:rFonts w:hint="cs"/>
          <w:rtl/>
          <w:lang w:eastAsia="he-IL"/>
        </w:rPr>
        <w:t xml:space="preserve"> אינה נוכחת. </w:t>
      </w:r>
    </w:p>
    <w:p w:rsidR="00FB7C1E" w:rsidRDefault="00FB7C1E" w:rsidP="00DF72D3">
      <w:pPr>
        <w:rPr>
          <w:rtl/>
          <w:lang w:eastAsia="he-IL"/>
        </w:rPr>
      </w:pPr>
      <w:bookmarkStart w:id="15677" w:name="_ETM_Q90_703337"/>
      <w:bookmarkStart w:id="15678" w:name="_ETM_Q90_703411"/>
      <w:bookmarkEnd w:id="15677"/>
      <w:bookmarkEnd w:id="15678"/>
    </w:p>
    <w:p w:rsidR="00FB7C1E" w:rsidRDefault="00FB7C1E" w:rsidP="00DF72D3">
      <w:pPr>
        <w:rPr>
          <w:rtl/>
          <w:lang w:eastAsia="he-IL"/>
        </w:rPr>
      </w:pPr>
      <w:bookmarkStart w:id="15679" w:name="_ETM_Q90_703500"/>
      <w:bookmarkStart w:id="15680" w:name="_ETM_Q90_703559"/>
      <w:bookmarkEnd w:id="15679"/>
      <w:bookmarkEnd w:id="15680"/>
      <w:r>
        <w:rPr>
          <w:rFonts w:hint="cs"/>
          <w:rtl/>
          <w:lang w:eastAsia="he-IL"/>
        </w:rPr>
        <w:t xml:space="preserve">אם כן רבותיי, </w:t>
      </w:r>
      <w:bookmarkStart w:id="15681" w:name="_ETM_Q90_682632"/>
      <w:bookmarkStart w:id="15682" w:name="_ETM_Q90_682726"/>
      <w:bookmarkEnd w:id="15681"/>
      <w:bookmarkEnd w:id="15682"/>
      <w:r>
        <w:rPr>
          <w:rFonts w:hint="cs"/>
          <w:rtl/>
          <w:lang w:eastAsia="he-IL"/>
        </w:rPr>
        <w:t>אנחנו נעבור להצבעה. בבקשה, מצביעים. אני לא מ</w:t>
      </w:r>
      <w:bookmarkStart w:id="15683" w:name="_ETM_Q90_715164"/>
      <w:bookmarkEnd w:id="15683"/>
      <w:r>
        <w:rPr>
          <w:rFonts w:hint="cs"/>
          <w:rtl/>
          <w:lang w:eastAsia="he-IL"/>
        </w:rPr>
        <w:t xml:space="preserve">צביע כי אני מקוזז. </w:t>
      </w:r>
    </w:p>
    <w:p w:rsidR="00FB7C1E" w:rsidRDefault="00FB7C1E" w:rsidP="00DF72D3">
      <w:pPr>
        <w:rPr>
          <w:rtl/>
          <w:lang w:eastAsia="he-IL"/>
        </w:rPr>
      </w:pPr>
    </w:p>
    <w:p w:rsidR="00FB7C1E" w:rsidRDefault="00FB7C1E" w:rsidP="00DF72D3">
      <w:pPr>
        <w:pStyle w:val="af1"/>
        <w:keepNext/>
        <w:rPr>
          <w:rtl/>
          <w:lang w:eastAsia="he-IL"/>
        </w:rPr>
      </w:pPr>
      <w:r>
        <w:rPr>
          <w:rFonts w:hint="cs"/>
          <w:rtl/>
          <w:lang w:eastAsia="he-IL"/>
        </w:rPr>
        <w:t>הצבעה מס' 21</w:t>
      </w:r>
    </w:p>
    <w:p w:rsidR="00FB7C1E" w:rsidRDefault="00FB7C1E" w:rsidP="00DF72D3">
      <w:pPr>
        <w:pStyle w:val="--"/>
        <w:keepNext/>
        <w:rPr>
          <w:rtl/>
          <w:lang w:eastAsia="he-IL"/>
        </w:rPr>
      </w:pPr>
    </w:p>
    <w:p w:rsidR="00FB7C1E" w:rsidRDefault="00FB7C1E" w:rsidP="00DF72D3">
      <w:pPr>
        <w:pStyle w:val="--"/>
        <w:keepNext/>
        <w:rPr>
          <w:rtl/>
          <w:lang w:eastAsia="he-IL"/>
        </w:rPr>
      </w:pPr>
      <w:r>
        <w:rPr>
          <w:rFonts w:hint="cs"/>
          <w:rtl/>
          <w:lang w:eastAsia="he-IL"/>
        </w:rPr>
        <w:t>בעד ההצעה להעביר את הצעת החוק לוועדה – 4</w:t>
      </w:r>
    </w:p>
    <w:p w:rsidR="00FB7C1E" w:rsidRDefault="00FB7C1E" w:rsidP="00DF72D3">
      <w:pPr>
        <w:pStyle w:val="--"/>
        <w:keepNext/>
        <w:rPr>
          <w:rtl/>
          <w:lang w:eastAsia="he-IL"/>
        </w:rPr>
      </w:pPr>
      <w:r>
        <w:rPr>
          <w:rFonts w:hint="cs"/>
          <w:rtl/>
          <w:lang w:eastAsia="he-IL"/>
        </w:rPr>
        <w:t>נגד – אין</w:t>
      </w:r>
    </w:p>
    <w:p w:rsidR="00FB7C1E" w:rsidRDefault="00FB7C1E" w:rsidP="00DF72D3">
      <w:pPr>
        <w:pStyle w:val="--"/>
        <w:keepNext/>
        <w:rPr>
          <w:rtl/>
          <w:lang w:eastAsia="he-IL"/>
        </w:rPr>
      </w:pPr>
      <w:r>
        <w:rPr>
          <w:rFonts w:hint="cs"/>
          <w:rtl/>
          <w:lang w:eastAsia="he-IL"/>
        </w:rPr>
        <w:t>נמנעים – אין</w:t>
      </w:r>
    </w:p>
    <w:p w:rsidR="00FB7C1E" w:rsidRDefault="00FB7C1E" w:rsidP="00DF72D3">
      <w:pPr>
        <w:pStyle w:val="af2"/>
        <w:rPr>
          <w:rtl/>
          <w:lang w:eastAsia="he-IL"/>
        </w:rPr>
      </w:pPr>
      <w:r>
        <w:rPr>
          <w:rFonts w:hint="cs"/>
          <w:rtl/>
          <w:lang w:eastAsia="he-IL"/>
        </w:rPr>
        <w:t>ההצעה להעביר את הצעת חוק לתיקון פקודת מס הכנסה (מס' 260) (נקודות זיכוי לעולה), התשפ"ב</w:t>
      </w:r>
      <w:r>
        <w:rPr>
          <w:rFonts w:hint="eastAsia"/>
          <w:rtl/>
          <w:lang w:eastAsia="he-IL"/>
        </w:rPr>
        <w:t>–</w:t>
      </w:r>
      <w:r>
        <w:rPr>
          <w:rFonts w:hint="cs"/>
          <w:rtl/>
          <w:lang w:eastAsia="he-IL"/>
        </w:rPr>
        <w:t xml:space="preserve">2022, לוועדת הכספים נתקבלה. </w:t>
      </w:r>
    </w:p>
    <w:p w:rsidR="00FB7C1E" w:rsidRDefault="00FB7C1E" w:rsidP="00DF72D3">
      <w:pPr>
        <w:rPr>
          <w:rtl/>
          <w:lang w:eastAsia="he-IL"/>
        </w:rPr>
      </w:pPr>
    </w:p>
    <w:p w:rsidR="00FB7C1E" w:rsidRDefault="00FB7C1E" w:rsidP="00DF72D3">
      <w:pPr>
        <w:pStyle w:val="af6"/>
        <w:rPr>
          <w:rtl/>
        </w:rPr>
      </w:pPr>
      <w:r w:rsidRPr="003B62F0">
        <w:rPr>
          <w:rStyle w:val="TagStyle"/>
          <w:rFonts w:hint="cs"/>
          <w:rtl/>
        </w:rPr>
        <w:t xml:space="preserve"> &lt;&lt; יור &gt;&gt;</w:t>
      </w:r>
      <w:r>
        <w:rPr>
          <w:rStyle w:val="TagStyle"/>
          <w:rFonts w:hint="cs"/>
          <w:rtl/>
        </w:rPr>
        <w:t xml:space="preserve"> </w:t>
      </w:r>
      <w:r>
        <w:rPr>
          <w:rFonts w:hint="cs"/>
          <w:rtl/>
        </w:rPr>
        <w:t>היו"ר יבגני סובה:</w:t>
      </w:r>
      <w:r>
        <w:rPr>
          <w:rStyle w:val="TagStyle"/>
          <w:rtl/>
        </w:rPr>
        <w:t xml:space="preserve"> </w:t>
      </w:r>
      <w:r w:rsidRPr="003B62F0">
        <w:rPr>
          <w:rStyle w:val="TagStyle"/>
          <w:rtl/>
        </w:rPr>
        <w:t>&lt;&lt; יור &gt;&gt;</w:t>
      </w:r>
      <w:r>
        <w:rPr>
          <w:rFonts w:hint="cs"/>
          <w:rtl/>
        </w:rPr>
        <w:t xml:space="preserve">  </w:t>
      </w:r>
    </w:p>
    <w:p w:rsidR="00FB7C1E" w:rsidRDefault="00FB7C1E" w:rsidP="00FC0E0D">
      <w:pPr>
        <w:rPr>
          <w:rtl/>
          <w:lang w:eastAsia="he-IL"/>
        </w:rPr>
      </w:pPr>
    </w:p>
    <w:p w:rsidR="00FB7C1E" w:rsidRDefault="00FB7C1E" w:rsidP="009C086A">
      <w:pPr>
        <w:rPr>
          <w:rtl/>
          <w:lang w:eastAsia="he-IL"/>
        </w:rPr>
      </w:pPr>
      <w:r>
        <w:rPr>
          <w:rFonts w:hint="cs"/>
          <w:rtl/>
          <w:lang w:eastAsia="he-IL"/>
        </w:rPr>
        <w:t xml:space="preserve">אם כן, בעד </w:t>
      </w:r>
      <w:r>
        <w:rPr>
          <w:rFonts w:hint="eastAsia"/>
          <w:rtl/>
          <w:lang w:eastAsia="he-IL"/>
        </w:rPr>
        <w:t>–</w:t>
      </w:r>
      <w:r>
        <w:rPr>
          <w:rFonts w:hint="cs"/>
          <w:rtl/>
          <w:lang w:eastAsia="he-IL"/>
        </w:rPr>
        <w:t xml:space="preserve"> </w:t>
      </w:r>
      <w:r w:rsidR="009C086A">
        <w:rPr>
          <w:rFonts w:hint="cs"/>
          <w:rtl/>
          <w:lang w:eastAsia="he-IL"/>
        </w:rPr>
        <w:t>ארבעה</w:t>
      </w:r>
      <w:r>
        <w:rPr>
          <w:rFonts w:hint="cs"/>
          <w:rtl/>
          <w:lang w:eastAsia="he-IL"/>
        </w:rPr>
        <w:t xml:space="preserve">, אין מתנגדים, </w:t>
      </w:r>
      <w:bookmarkStart w:id="15684" w:name="_ETM_Q90_731798"/>
      <w:bookmarkEnd w:id="15684"/>
      <w:r>
        <w:rPr>
          <w:rFonts w:hint="cs"/>
          <w:rtl/>
          <w:lang w:eastAsia="he-IL"/>
        </w:rPr>
        <w:t xml:space="preserve">הצעת החוק התקבלה בקריאה ראשונה ותועבר לדיון בוועדת הכספים. </w:t>
      </w:r>
    </w:p>
    <w:p w:rsidR="00FB7C1E" w:rsidRDefault="00FB7C1E" w:rsidP="00DF72D3">
      <w:pPr>
        <w:rPr>
          <w:rtl/>
          <w:lang w:eastAsia="he-IL"/>
        </w:rPr>
      </w:pPr>
    </w:p>
    <w:p w:rsidR="00DF72D3" w:rsidRDefault="00DF72D3" w:rsidP="00DF72D3">
      <w:pPr>
        <w:rPr>
          <w:rtl/>
          <w:lang w:eastAsia="he-IL"/>
        </w:rPr>
      </w:pPr>
    </w:p>
    <w:p w:rsidR="0049215E" w:rsidRDefault="0049215E" w:rsidP="00DF72D3">
      <w:pPr>
        <w:pStyle w:val="a6"/>
        <w:rPr>
          <w:rtl/>
        </w:rPr>
      </w:pPr>
      <w:bookmarkStart w:id="15685" w:name="ET_hatsach_623881_3"/>
      <w:r w:rsidRPr="007A42EB">
        <w:rPr>
          <w:rStyle w:val="TagStyle"/>
          <w:rFonts w:hint="cs"/>
          <w:rtl/>
        </w:rPr>
        <w:t>&lt;&lt; הצח &gt;&gt;</w:t>
      </w:r>
      <w:r>
        <w:rPr>
          <w:rStyle w:val="TagStyle"/>
          <w:rFonts w:hint="cs"/>
          <w:rtl/>
        </w:rPr>
        <w:t xml:space="preserve"> </w:t>
      </w:r>
      <w:bookmarkStart w:id="15686" w:name="_Toc97457227"/>
      <w:bookmarkStart w:id="15687" w:name="_Toc110165395"/>
      <w:r>
        <w:rPr>
          <w:rFonts w:hint="cs"/>
          <w:rtl/>
        </w:rPr>
        <w:t>הצעת חוק הביטוח הלאומי (תיקון מס' 231) (דמי ביטוח מופחתים לסטודנטים), התשפ"ב</w:t>
      </w:r>
      <w:r>
        <w:rPr>
          <w:rFonts w:hint="eastAsia"/>
          <w:rtl/>
        </w:rPr>
        <w:t>–</w:t>
      </w:r>
      <w:r>
        <w:rPr>
          <w:rFonts w:hint="cs"/>
          <w:rtl/>
        </w:rPr>
        <w:t>2022</w:t>
      </w:r>
      <w:bookmarkEnd w:id="15686"/>
      <w:bookmarkEnd w:id="15687"/>
      <w:r>
        <w:rPr>
          <w:rStyle w:val="TagStyle"/>
          <w:rtl/>
        </w:rPr>
        <w:t xml:space="preserve"> </w:t>
      </w:r>
      <w:r w:rsidRPr="007A42EB">
        <w:rPr>
          <w:rStyle w:val="TagStyle"/>
          <w:rtl/>
        </w:rPr>
        <w:t>&lt;&lt; הצח &gt;&gt;</w:t>
      </w:r>
      <w:r>
        <w:rPr>
          <w:rFonts w:hint="cs"/>
          <w:rtl/>
        </w:rPr>
        <w:t xml:space="preserve"> </w:t>
      </w:r>
      <w:bookmarkEnd w:id="15685"/>
    </w:p>
    <w:p w:rsidR="0049215E" w:rsidRPr="00CF4A37" w:rsidRDefault="0049215E" w:rsidP="00DF72D3">
      <w:pPr>
        <w:rPr>
          <w:rtl/>
        </w:rPr>
      </w:pPr>
      <w:r>
        <w:rPr>
          <w:rFonts w:hint="cs"/>
          <w:rtl/>
        </w:rPr>
        <w:t>[</w:t>
      </w:r>
      <w:r>
        <w:rPr>
          <w:rFonts w:hint="eastAsia"/>
          <w:rtl/>
        </w:rPr>
        <w:t>רשומות</w:t>
      </w:r>
      <w:r>
        <w:rPr>
          <w:rtl/>
        </w:rPr>
        <w:t xml:space="preserve"> (הצעות חוק, חוב'</w:t>
      </w:r>
      <w:r>
        <w:rPr>
          <w:rFonts w:hint="cs"/>
          <w:rtl/>
        </w:rPr>
        <w:t xml:space="preserve"> כ/885</w:t>
      </w:r>
      <w:r>
        <w:rPr>
          <w:rtl/>
        </w:rPr>
        <w:t>).</w:t>
      </w:r>
      <w:r>
        <w:rPr>
          <w:rFonts w:hint="cs"/>
          <w:rtl/>
        </w:rPr>
        <w:t>]</w:t>
      </w:r>
    </w:p>
    <w:p w:rsidR="0049215E" w:rsidRDefault="0049215E" w:rsidP="00DF72D3">
      <w:pPr>
        <w:pStyle w:val="-0"/>
        <w:rPr>
          <w:rtl/>
        </w:rPr>
      </w:pPr>
      <w:r>
        <w:rPr>
          <w:rFonts w:hint="cs"/>
          <w:rtl/>
        </w:rPr>
        <w:t>(קריאה ראשונה)</w:t>
      </w:r>
    </w:p>
    <w:p w:rsidR="0049215E" w:rsidRDefault="0049215E" w:rsidP="00DF72D3">
      <w:pPr>
        <w:rPr>
          <w:rtl/>
        </w:rPr>
      </w:pPr>
    </w:p>
    <w:p w:rsidR="0049215E" w:rsidRDefault="0049215E" w:rsidP="00DF72D3">
      <w:pPr>
        <w:pStyle w:val="af6"/>
        <w:rPr>
          <w:rtl/>
        </w:rPr>
      </w:pPr>
      <w:r w:rsidRPr="007A42EB">
        <w:rPr>
          <w:rStyle w:val="TagStyle"/>
          <w:rFonts w:hint="cs"/>
          <w:rtl/>
        </w:rPr>
        <w:t xml:space="preserve"> &lt;&lt; יור &gt;&gt;</w:t>
      </w:r>
      <w:r>
        <w:rPr>
          <w:rStyle w:val="TagStyle"/>
          <w:rFonts w:hint="cs"/>
          <w:rtl/>
        </w:rPr>
        <w:t xml:space="preserve"> </w:t>
      </w:r>
      <w:r>
        <w:rPr>
          <w:rFonts w:hint="cs"/>
          <w:rtl/>
        </w:rPr>
        <w:t>היו"ר יבגני סובה:</w:t>
      </w:r>
      <w:r>
        <w:rPr>
          <w:rStyle w:val="TagStyle"/>
          <w:rtl/>
        </w:rPr>
        <w:t xml:space="preserve"> </w:t>
      </w:r>
      <w:r w:rsidRPr="007A42EB">
        <w:rPr>
          <w:rStyle w:val="TagStyle"/>
          <w:rtl/>
        </w:rPr>
        <w:t>&lt;&lt; יור &gt;&gt;</w:t>
      </w:r>
      <w:r>
        <w:rPr>
          <w:rFonts w:hint="cs"/>
          <w:rtl/>
        </w:rPr>
        <w:t xml:space="preserve"> </w:t>
      </w:r>
    </w:p>
    <w:p w:rsidR="0049215E" w:rsidRDefault="0049215E" w:rsidP="00FC0E0D">
      <w:pPr>
        <w:rPr>
          <w:rtl/>
          <w:lang w:eastAsia="he-IL"/>
        </w:rPr>
      </w:pPr>
    </w:p>
    <w:p w:rsidR="0049215E" w:rsidRDefault="0049215E" w:rsidP="00686900">
      <w:pPr>
        <w:rPr>
          <w:rtl/>
        </w:rPr>
      </w:pPr>
      <w:r>
        <w:rPr>
          <w:rFonts w:hint="cs"/>
          <w:rtl/>
        </w:rPr>
        <w:t>אנחנו עוברים לחוק הבא בקריאה ראשונה:</w:t>
      </w:r>
      <w:r w:rsidRPr="00595D97">
        <w:rPr>
          <w:rtl/>
        </w:rPr>
        <w:t xml:space="preserve"> הצעת חוק הביטוח הלאומי (תיקון מס' 231) (דמי ביטוח מופחתים לסטודנטים), התשפ"ב</w:t>
      </w:r>
      <w:r>
        <w:rPr>
          <w:rFonts w:hint="cs"/>
          <w:rtl/>
        </w:rPr>
        <w:t>–</w:t>
      </w:r>
      <w:r w:rsidRPr="00595D97">
        <w:rPr>
          <w:rtl/>
        </w:rPr>
        <w:t>2022</w:t>
      </w:r>
      <w:r>
        <w:rPr>
          <w:rFonts w:hint="cs"/>
          <w:rtl/>
        </w:rPr>
        <w:t xml:space="preserve">, של חברי הכנסת אחמד טיבי, </w:t>
      </w:r>
      <w:bookmarkStart w:id="15688" w:name="_ETM_Q91_155908"/>
      <w:bookmarkEnd w:id="15688"/>
      <w:r>
        <w:rPr>
          <w:rFonts w:hint="cs"/>
          <w:rtl/>
        </w:rPr>
        <w:t>עאידה תומא סלימאן, אימאן ח</w:t>
      </w:r>
      <w:r w:rsidR="00686900">
        <w:rPr>
          <w:rFonts w:hint="cs"/>
          <w:rtl/>
        </w:rPr>
        <w:t>'</w:t>
      </w:r>
      <w:r>
        <w:rPr>
          <w:rFonts w:hint="cs"/>
          <w:rtl/>
        </w:rPr>
        <w:t>טיב יאסין, יבגני סובה, ג'ידא רינאוי זועבי, קרן ברק, חוה אתי עט</w:t>
      </w:r>
      <w:r w:rsidR="00A87234">
        <w:rPr>
          <w:rFonts w:hint="cs"/>
          <w:rtl/>
        </w:rPr>
        <w:t>י</w:t>
      </w:r>
      <w:r>
        <w:rPr>
          <w:rFonts w:hint="cs"/>
          <w:rtl/>
        </w:rPr>
        <w:t xml:space="preserve">יה ומירי מרים רגב. מי שיציג את </w:t>
      </w:r>
      <w:bookmarkStart w:id="15689" w:name="_ETM_Q91_170972"/>
      <w:bookmarkEnd w:id="15689"/>
      <w:r>
        <w:rPr>
          <w:rFonts w:hint="cs"/>
          <w:rtl/>
        </w:rPr>
        <w:t>ההצעה הוא חבר הכנסת אוסאמה סעדי, במקום אחמד טיבי.</w:t>
      </w:r>
    </w:p>
    <w:p w:rsidR="0049215E" w:rsidRDefault="0049215E" w:rsidP="00DF72D3">
      <w:pPr>
        <w:rPr>
          <w:rtl/>
        </w:rPr>
      </w:pPr>
    </w:p>
    <w:p w:rsidR="0049215E" w:rsidRDefault="0049215E" w:rsidP="00DF72D3">
      <w:pPr>
        <w:pStyle w:val="a4"/>
        <w:rPr>
          <w:rtl/>
        </w:rPr>
      </w:pPr>
      <w:bookmarkStart w:id="15690" w:name="ET_speaker_5292_5"/>
      <w:r w:rsidRPr="007A42EB">
        <w:rPr>
          <w:rStyle w:val="TagStyle"/>
          <w:rFonts w:hint="cs"/>
          <w:rtl/>
        </w:rPr>
        <w:t xml:space="preserve"> &lt;&lt; דובר &gt;&gt;</w:t>
      </w:r>
      <w:r>
        <w:rPr>
          <w:rStyle w:val="TagStyle"/>
          <w:rFonts w:hint="cs"/>
          <w:rtl/>
        </w:rPr>
        <w:t xml:space="preserve"> </w:t>
      </w:r>
      <w:bookmarkStart w:id="15691" w:name="_Toc97457228"/>
      <w:bookmarkStart w:id="15692" w:name="_Toc110165396"/>
      <w:r>
        <w:rPr>
          <w:rFonts w:hint="cs"/>
          <w:rtl/>
        </w:rPr>
        <w:t>אוסאמה סעדי (הרשימה המשותפת):</w:t>
      </w:r>
      <w:bookmarkEnd w:id="15691"/>
      <w:bookmarkEnd w:id="15692"/>
      <w:r>
        <w:rPr>
          <w:rStyle w:val="TagStyle"/>
          <w:rtl/>
        </w:rPr>
        <w:t xml:space="preserve"> </w:t>
      </w:r>
      <w:r w:rsidRPr="007A42EB">
        <w:rPr>
          <w:rStyle w:val="TagStyle"/>
          <w:rtl/>
        </w:rPr>
        <w:t>&lt;&lt; דובר &gt;&gt;</w:t>
      </w:r>
      <w:r>
        <w:rPr>
          <w:rFonts w:hint="cs"/>
          <w:rtl/>
        </w:rPr>
        <w:t xml:space="preserve"> </w:t>
      </w:r>
      <w:bookmarkEnd w:id="15690"/>
    </w:p>
    <w:p w:rsidR="0049215E" w:rsidRDefault="0049215E" w:rsidP="00FC0E0D">
      <w:pPr>
        <w:rPr>
          <w:rtl/>
          <w:lang w:eastAsia="he-IL"/>
        </w:rPr>
      </w:pPr>
    </w:p>
    <w:p w:rsidR="0049215E" w:rsidRDefault="0049215E" w:rsidP="00DF72D3">
      <w:pPr>
        <w:rPr>
          <w:rtl/>
          <w:lang w:eastAsia="he-IL"/>
        </w:rPr>
      </w:pPr>
      <w:r>
        <w:rPr>
          <w:rFonts w:hint="cs"/>
          <w:rtl/>
          <w:lang w:eastAsia="he-IL"/>
        </w:rPr>
        <w:t xml:space="preserve">לא, אני גם. </w:t>
      </w:r>
    </w:p>
    <w:p w:rsidR="0049215E" w:rsidRDefault="0049215E" w:rsidP="00DF72D3">
      <w:pPr>
        <w:rPr>
          <w:rtl/>
          <w:lang w:eastAsia="he-IL"/>
        </w:rPr>
      </w:pPr>
    </w:p>
    <w:p w:rsidR="0049215E" w:rsidRDefault="0049215E" w:rsidP="00DF72D3">
      <w:pPr>
        <w:pStyle w:val="af6"/>
        <w:rPr>
          <w:rtl/>
        </w:rPr>
      </w:pPr>
      <w:r w:rsidRPr="007A42EB">
        <w:rPr>
          <w:rStyle w:val="TagStyle"/>
          <w:rtl/>
        </w:rPr>
        <w:t xml:space="preserve"> &lt;&lt; יור &gt;&gt;</w:t>
      </w:r>
      <w:r w:rsidRPr="00595D97">
        <w:rPr>
          <w:rStyle w:val="TagStyle"/>
          <w:rtl/>
        </w:rPr>
        <w:t xml:space="preserve"> </w:t>
      </w:r>
      <w:r>
        <w:rPr>
          <w:rtl/>
        </w:rPr>
        <w:t>היו"ר יבגני סובה:</w:t>
      </w:r>
      <w:r w:rsidRPr="00595D97">
        <w:rPr>
          <w:rStyle w:val="TagStyle"/>
          <w:rtl/>
        </w:rPr>
        <w:t xml:space="preserve"> </w:t>
      </w:r>
      <w:r w:rsidRPr="007A42EB">
        <w:rPr>
          <w:rStyle w:val="TagStyle"/>
          <w:rtl/>
        </w:rPr>
        <w:t>&lt;&lt; יור &gt;&gt;</w:t>
      </w:r>
      <w:r>
        <w:rPr>
          <w:rtl/>
        </w:rPr>
        <w:t xml:space="preserve"> </w:t>
      </w:r>
    </w:p>
    <w:p w:rsidR="0049215E" w:rsidRDefault="0049215E" w:rsidP="00FC0E0D">
      <w:pPr>
        <w:rPr>
          <w:rtl/>
        </w:rPr>
      </w:pPr>
    </w:p>
    <w:p w:rsidR="0049215E" w:rsidRDefault="0049215E" w:rsidP="009C086A">
      <w:pPr>
        <w:rPr>
          <w:rtl/>
        </w:rPr>
      </w:pPr>
      <w:r>
        <w:rPr>
          <w:rFonts w:hint="cs"/>
          <w:rtl/>
        </w:rPr>
        <w:t>אה, אתה גם מציע?</w:t>
      </w:r>
      <w:bookmarkStart w:id="15693" w:name="_ETM_Q91_179218"/>
      <w:bookmarkStart w:id="15694" w:name="_ETM_Q91_179278"/>
      <w:bookmarkStart w:id="15695" w:name="_ETM_Q91_180533"/>
      <w:bookmarkEnd w:id="15693"/>
      <w:bookmarkEnd w:id="15694"/>
      <w:bookmarkEnd w:id="15695"/>
      <w:r w:rsidR="009C086A">
        <w:rPr>
          <w:rFonts w:hint="cs"/>
          <w:rtl/>
        </w:rPr>
        <w:t xml:space="preserve"> </w:t>
      </w:r>
      <w:r>
        <w:rPr>
          <w:rFonts w:hint="cs"/>
          <w:rtl/>
        </w:rPr>
        <w:t>בהחלט.</w:t>
      </w:r>
      <w:bookmarkStart w:id="15696" w:name="_ETM_Q91_180383"/>
      <w:bookmarkEnd w:id="15696"/>
      <w:r>
        <w:rPr>
          <w:rFonts w:hint="cs"/>
          <w:rtl/>
        </w:rPr>
        <w:t xml:space="preserve"> בבקשה. </w:t>
      </w:r>
      <w:bookmarkStart w:id="15697" w:name="_ETM_Q91_179935"/>
      <w:bookmarkEnd w:id="15697"/>
    </w:p>
    <w:p w:rsidR="0049215E" w:rsidRDefault="0049215E" w:rsidP="00DF72D3">
      <w:pPr>
        <w:rPr>
          <w:rtl/>
        </w:rPr>
      </w:pPr>
      <w:bookmarkStart w:id="15698" w:name="_ETM_Q91_180001"/>
      <w:bookmarkEnd w:id="15698"/>
    </w:p>
    <w:p w:rsidR="0049215E" w:rsidRDefault="0049215E" w:rsidP="00DF72D3">
      <w:pPr>
        <w:pStyle w:val="-"/>
        <w:rPr>
          <w:rtl/>
        </w:rPr>
      </w:pPr>
      <w:bookmarkStart w:id="15699" w:name="ET_speakercontinue_5292_13"/>
      <w:r w:rsidRPr="007A42EB">
        <w:rPr>
          <w:rStyle w:val="TagStyle"/>
          <w:rtl/>
        </w:rPr>
        <w:t xml:space="preserve"> &lt;&lt; דובר_המשך &gt;&gt;</w:t>
      </w:r>
      <w:r w:rsidRPr="00595D97">
        <w:rPr>
          <w:rStyle w:val="TagStyle"/>
          <w:rtl/>
        </w:rPr>
        <w:t xml:space="preserve"> </w:t>
      </w:r>
      <w:r>
        <w:rPr>
          <w:rtl/>
        </w:rPr>
        <w:t>אוסאמה סעדי (הרשימה המשותפת):</w:t>
      </w:r>
      <w:r w:rsidRPr="00595D97">
        <w:rPr>
          <w:rStyle w:val="TagStyle"/>
          <w:rtl/>
        </w:rPr>
        <w:t xml:space="preserve"> </w:t>
      </w:r>
      <w:r w:rsidRPr="007A42EB">
        <w:rPr>
          <w:rStyle w:val="TagStyle"/>
          <w:rtl/>
        </w:rPr>
        <w:t>&lt;&lt; דובר_המשך &gt;&gt;</w:t>
      </w:r>
      <w:r>
        <w:rPr>
          <w:rtl/>
        </w:rPr>
        <w:t xml:space="preserve"> </w:t>
      </w:r>
      <w:bookmarkEnd w:id="15699"/>
    </w:p>
    <w:p w:rsidR="0049215E" w:rsidRDefault="0049215E" w:rsidP="00FC0E0D">
      <w:pPr>
        <w:rPr>
          <w:rtl/>
        </w:rPr>
      </w:pPr>
    </w:p>
    <w:p w:rsidR="0049215E" w:rsidRDefault="0049215E" w:rsidP="00DF72D3">
      <w:pPr>
        <w:rPr>
          <w:rtl/>
        </w:rPr>
      </w:pPr>
      <w:bookmarkStart w:id="15700" w:name="_ETM_Q91_180878"/>
      <w:bookmarkEnd w:id="15700"/>
      <w:r>
        <w:rPr>
          <w:rFonts w:hint="cs"/>
          <w:rtl/>
        </w:rPr>
        <w:t>תודה. אדוני היושב-ראש, בהצלחה בתפקיד.</w:t>
      </w:r>
    </w:p>
    <w:p w:rsidR="0049215E" w:rsidRDefault="0049215E" w:rsidP="00DF72D3">
      <w:pPr>
        <w:rPr>
          <w:rtl/>
        </w:rPr>
      </w:pPr>
      <w:bookmarkStart w:id="15701" w:name="_ETM_Q91_184899"/>
      <w:bookmarkStart w:id="15702" w:name="_ETM_Q91_184968"/>
      <w:bookmarkEnd w:id="15701"/>
      <w:bookmarkEnd w:id="15702"/>
    </w:p>
    <w:p w:rsidR="0049215E" w:rsidRDefault="0049215E" w:rsidP="00DF72D3">
      <w:pPr>
        <w:pStyle w:val="af6"/>
        <w:rPr>
          <w:rtl/>
        </w:rPr>
      </w:pPr>
      <w:r w:rsidRPr="007A42EB">
        <w:rPr>
          <w:rStyle w:val="TagStyle"/>
          <w:rtl/>
        </w:rPr>
        <w:t xml:space="preserve"> &lt;&lt; יור &gt;&gt;</w:t>
      </w:r>
      <w:r w:rsidRPr="00595D97">
        <w:rPr>
          <w:rStyle w:val="TagStyle"/>
          <w:rtl/>
        </w:rPr>
        <w:t xml:space="preserve"> </w:t>
      </w:r>
      <w:r>
        <w:rPr>
          <w:rtl/>
        </w:rPr>
        <w:t>היו"ר יבגני סובה:</w:t>
      </w:r>
      <w:r w:rsidRPr="00595D97">
        <w:rPr>
          <w:rStyle w:val="TagStyle"/>
          <w:rtl/>
        </w:rPr>
        <w:t xml:space="preserve"> </w:t>
      </w:r>
      <w:r w:rsidRPr="007A42EB">
        <w:rPr>
          <w:rStyle w:val="TagStyle"/>
          <w:rtl/>
        </w:rPr>
        <w:t>&lt;&lt; יור &gt;&gt;</w:t>
      </w:r>
      <w:r>
        <w:rPr>
          <w:rtl/>
        </w:rPr>
        <w:t xml:space="preserve"> </w:t>
      </w:r>
    </w:p>
    <w:p w:rsidR="0049215E" w:rsidRDefault="0049215E" w:rsidP="00FC0E0D">
      <w:pPr>
        <w:rPr>
          <w:rtl/>
        </w:rPr>
      </w:pPr>
    </w:p>
    <w:p w:rsidR="0049215E" w:rsidRDefault="0049215E" w:rsidP="00DF72D3">
      <w:pPr>
        <w:rPr>
          <w:rtl/>
        </w:rPr>
      </w:pPr>
      <w:bookmarkStart w:id="15703" w:name="_ETM_Q91_185798"/>
      <w:bookmarkEnd w:id="15703"/>
      <w:r>
        <w:rPr>
          <w:rFonts w:hint="cs"/>
          <w:rtl/>
        </w:rPr>
        <w:t>תודה רבה.</w:t>
      </w:r>
    </w:p>
    <w:p w:rsidR="0049215E" w:rsidRDefault="0049215E" w:rsidP="00DF72D3">
      <w:pPr>
        <w:rPr>
          <w:rtl/>
        </w:rPr>
      </w:pPr>
    </w:p>
    <w:p w:rsidR="0049215E" w:rsidRDefault="0049215E" w:rsidP="00DF72D3">
      <w:pPr>
        <w:pStyle w:val="-"/>
        <w:rPr>
          <w:rtl/>
        </w:rPr>
      </w:pPr>
      <w:bookmarkStart w:id="15704" w:name="ET_speakercontinue_5292_15"/>
      <w:r w:rsidRPr="007A42EB">
        <w:rPr>
          <w:rStyle w:val="TagStyle"/>
          <w:rtl/>
        </w:rPr>
        <w:t xml:space="preserve"> &lt;&lt; דובר_המשך &gt;&gt;</w:t>
      </w:r>
      <w:r w:rsidRPr="00595D97">
        <w:rPr>
          <w:rStyle w:val="TagStyle"/>
          <w:rtl/>
        </w:rPr>
        <w:t xml:space="preserve"> </w:t>
      </w:r>
      <w:r>
        <w:rPr>
          <w:rtl/>
        </w:rPr>
        <w:t>אוסאמה סעדי (הרשימה המשותפת):</w:t>
      </w:r>
      <w:r w:rsidRPr="00595D97">
        <w:rPr>
          <w:rStyle w:val="TagStyle"/>
          <w:rtl/>
        </w:rPr>
        <w:t xml:space="preserve"> </w:t>
      </w:r>
      <w:r w:rsidRPr="007A42EB">
        <w:rPr>
          <w:rStyle w:val="TagStyle"/>
          <w:rtl/>
        </w:rPr>
        <w:t>&lt;&lt; דובר_המשך &gt;&gt;</w:t>
      </w:r>
      <w:r>
        <w:rPr>
          <w:rtl/>
        </w:rPr>
        <w:t xml:space="preserve"> </w:t>
      </w:r>
      <w:bookmarkEnd w:id="15704"/>
    </w:p>
    <w:p w:rsidR="0049215E" w:rsidRDefault="0049215E" w:rsidP="00FC0E0D">
      <w:pPr>
        <w:rPr>
          <w:rtl/>
        </w:rPr>
      </w:pPr>
    </w:p>
    <w:p w:rsidR="0049215E" w:rsidRDefault="0049215E" w:rsidP="009C086A">
      <w:pPr>
        <w:rPr>
          <w:rtl/>
        </w:rPr>
      </w:pPr>
      <w:r>
        <w:rPr>
          <w:rFonts w:hint="cs"/>
          <w:rtl/>
        </w:rPr>
        <w:t xml:space="preserve">רואים שאתה כבר כמו </w:t>
      </w:r>
      <w:bookmarkStart w:id="15705" w:name="_ETM_Q91_188393"/>
      <w:bookmarkEnd w:id="15705"/>
      <w:r>
        <w:rPr>
          <w:rFonts w:hint="cs"/>
          <w:rtl/>
        </w:rPr>
        <w:t>סגן יושב-ראש ותיק</w:t>
      </w:r>
      <w:r w:rsidR="009C086A">
        <w:rPr>
          <w:rFonts w:hint="cs"/>
          <w:rtl/>
        </w:rPr>
        <w:t>.</w:t>
      </w:r>
    </w:p>
    <w:p w:rsidR="0049215E" w:rsidRDefault="0049215E" w:rsidP="00DF72D3">
      <w:pPr>
        <w:rPr>
          <w:rtl/>
        </w:rPr>
      </w:pPr>
    </w:p>
    <w:p w:rsidR="0049215E" w:rsidRDefault="0049215E" w:rsidP="00DF72D3">
      <w:pPr>
        <w:pStyle w:val="af6"/>
        <w:rPr>
          <w:rtl/>
        </w:rPr>
      </w:pPr>
      <w:r w:rsidRPr="007A42EB">
        <w:rPr>
          <w:rStyle w:val="TagStyle"/>
          <w:rtl/>
        </w:rPr>
        <w:t xml:space="preserve"> &lt;&lt; יור &gt;&gt;</w:t>
      </w:r>
      <w:r w:rsidRPr="00595D97">
        <w:rPr>
          <w:rStyle w:val="TagStyle"/>
          <w:rtl/>
        </w:rPr>
        <w:t xml:space="preserve"> </w:t>
      </w:r>
      <w:r>
        <w:rPr>
          <w:rtl/>
        </w:rPr>
        <w:t>היו"ר יבגני סובה:</w:t>
      </w:r>
      <w:r w:rsidRPr="00595D97">
        <w:rPr>
          <w:rStyle w:val="TagStyle"/>
          <w:rtl/>
        </w:rPr>
        <w:t xml:space="preserve"> </w:t>
      </w:r>
      <w:r w:rsidRPr="007A42EB">
        <w:rPr>
          <w:rStyle w:val="TagStyle"/>
          <w:rtl/>
        </w:rPr>
        <w:t>&lt;&lt; יור &gt;&gt;</w:t>
      </w:r>
      <w:r>
        <w:rPr>
          <w:rtl/>
        </w:rPr>
        <w:t xml:space="preserve"> </w:t>
      </w:r>
    </w:p>
    <w:p w:rsidR="0049215E" w:rsidRDefault="0049215E" w:rsidP="00FC0E0D">
      <w:pPr>
        <w:rPr>
          <w:rtl/>
        </w:rPr>
      </w:pPr>
    </w:p>
    <w:p w:rsidR="0049215E" w:rsidRDefault="0049215E" w:rsidP="00DF72D3">
      <w:pPr>
        <w:rPr>
          <w:rtl/>
        </w:rPr>
      </w:pPr>
      <w:r>
        <w:rPr>
          <w:rFonts w:hint="cs"/>
          <w:rtl/>
        </w:rPr>
        <w:t>לפי קצב ההקראה, אתה</w:t>
      </w:r>
      <w:bookmarkStart w:id="15706" w:name="_ETM_Q91_189882"/>
      <w:bookmarkEnd w:id="15706"/>
      <w:r>
        <w:rPr>
          <w:rFonts w:hint="cs"/>
          <w:rtl/>
        </w:rPr>
        <w:t xml:space="preserve"> </w:t>
      </w:r>
      <w:r w:rsidR="00FC0E0D">
        <w:rPr>
          <w:rFonts w:hint="cs"/>
          <w:rtl/>
        </w:rPr>
        <w:t>– – –</w:t>
      </w:r>
    </w:p>
    <w:p w:rsidR="0049215E" w:rsidRDefault="0049215E" w:rsidP="00DF72D3">
      <w:pPr>
        <w:rPr>
          <w:rtl/>
        </w:rPr>
      </w:pPr>
      <w:bookmarkStart w:id="15707" w:name="_ETM_Q91_189676"/>
      <w:bookmarkStart w:id="15708" w:name="_ETM_Q91_189743"/>
      <w:bookmarkEnd w:id="15707"/>
      <w:bookmarkEnd w:id="15708"/>
    </w:p>
    <w:p w:rsidR="0049215E" w:rsidRDefault="0049215E" w:rsidP="00DF72D3">
      <w:pPr>
        <w:pStyle w:val="-"/>
        <w:rPr>
          <w:rtl/>
        </w:rPr>
      </w:pPr>
      <w:bookmarkStart w:id="15709" w:name="ET_speakercontinue_5292_17"/>
      <w:r w:rsidRPr="007A42EB">
        <w:rPr>
          <w:rStyle w:val="TagStyle"/>
          <w:rtl/>
        </w:rPr>
        <w:t xml:space="preserve"> &lt;&lt; דובר_המשך &gt;&gt;</w:t>
      </w:r>
      <w:r w:rsidRPr="00595D97">
        <w:rPr>
          <w:rStyle w:val="TagStyle"/>
          <w:rtl/>
        </w:rPr>
        <w:t xml:space="preserve"> </w:t>
      </w:r>
      <w:r>
        <w:rPr>
          <w:rtl/>
        </w:rPr>
        <w:t>אוסאמה סעדי (הרשימה המשותפת):</w:t>
      </w:r>
      <w:r w:rsidRPr="00595D97">
        <w:rPr>
          <w:rStyle w:val="TagStyle"/>
          <w:rtl/>
        </w:rPr>
        <w:t xml:space="preserve"> </w:t>
      </w:r>
      <w:r w:rsidRPr="007A42EB">
        <w:rPr>
          <w:rStyle w:val="TagStyle"/>
          <w:rtl/>
        </w:rPr>
        <w:t>&lt;&lt; דובר_המשך &gt;&gt;</w:t>
      </w:r>
      <w:r>
        <w:rPr>
          <w:rtl/>
        </w:rPr>
        <w:t xml:space="preserve"> </w:t>
      </w:r>
      <w:bookmarkEnd w:id="15709"/>
    </w:p>
    <w:p w:rsidR="0049215E" w:rsidRDefault="0049215E" w:rsidP="00FC0E0D">
      <w:pPr>
        <w:rPr>
          <w:rtl/>
        </w:rPr>
      </w:pPr>
    </w:p>
    <w:p w:rsidR="0049215E" w:rsidRDefault="0049215E" w:rsidP="00DF72D3">
      <w:pPr>
        <w:rPr>
          <w:rtl/>
        </w:rPr>
      </w:pPr>
      <w:bookmarkStart w:id="15710" w:name="_ETM_Q91_190661"/>
      <w:bookmarkEnd w:id="15710"/>
      <w:r>
        <w:rPr>
          <w:rFonts w:hint="cs"/>
          <w:rtl/>
        </w:rPr>
        <w:t>לפי הקצב.</w:t>
      </w:r>
      <w:bookmarkStart w:id="15711" w:name="_ETM_Q91_188576"/>
      <w:bookmarkEnd w:id="15711"/>
    </w:p>
    <w:p w:rsidR="0049215E" w:rsidRDefault="0049215E" w:rsidP="00DF72D3">
      <w:pPr>
        <w:rPr>
          <w:rtl/>
        </w:rPr>
      </w:pPr>
      <w:bookmarkStart w:id="15712" w:name="_ETM_Q91_188646"/>
      <w:bookmarkEnd w:id="15712"/>
    </w:p>
    <w:p w:rsidR="0049215E" w:rsidRDefault="0049215E" w:rsidP="00686900">
      <w:pPr>
        <w:rPr>
          <w:rtl/>
        </w:rPr>
      </w:pPr>
      <w:r>
        <w:rPr>
          <w:rFonts w:hint="cs"/>
          <w:rtl/>
        </w:rPr>
        <w:t xml:space="preserve">אני מתכבד, בשעה 02:00, להציג אחת </w:t>
      </w:r>
      <w:bookmarkStart w:id="15713" w:name="_ETM_Q91_202790"/>
      <w:bookmarkEnd w:id="15713"/>
      <w:r>
        <w:rPr>
          <w:rFonts w:hint="cs"/>
          <w:rtl/>
        </w:rPr>
        <w:t xml:space="preserve">מהצעת החוק החברתיות והצודקות, שחתומות עליה כמעט כל הסיעות שמיוצגות בכנסת. אני הגשתי את הצעת החוק הזאת ביחד עם חברי חבר הכנסת אחמד טיבי. הצטרפו והגישו גם </w:t>
      </w:r>
      <w:bookmarkStart w:id="15714" w:name="_ETM_Q91_229063"/>
      <w:bookmarkEnd w:id="15714"/>
      <w:r>
        <w:rPr>
          <w:rFonts w:hint="cs"/>
          <w:rtl/>
        </w:rPr>
        <w:t xml:space="preserve">הצעות חוק זהות, דומות, ומיזגנו את זה בוועדת העבודה והרווחה בראשות חברתי אפרת רייטן, </w:t>
      </w:r>
      <w:r w:rsidR="009C086A">
        <w:rPr>
          <w:rFonts w:hint="cs"/>
          <w:rtl/>
        </w:rPr>
        <w:t>ו</w:t>
      </w:r>
      <w:r>
        <w:rPr>
          <w:rFonts w:hint="cs"/>
          <w:rtl/>
        </w:rPr>
        <w:t>כל הכבוד לך על הדיונים ועל המאמצים להעביר את החוק בקריאה טרומית, ואנחנו היום מצביעים על זה בקריאה ראשונה.</w:t>
      </w:r>
      <w:bookmarkStart w:id="15715" w:name="_ETM_Q91_247250"/>
      <w:bookmarkStart w:id="15716" w:name="_ETM_Q91_247317"/>
      <w:bookmarkStart w:id="15717" w:name="_ETM_Q91_247408"/>
      <w:bookmarkStart w:id="15718" w:name="_ETM_Q91_247472"/>
      <w:bookmarkEnd w:id="15715"/>
      <w:bookmarkEnd w:id="15716"/>
      <w:bookmarkEnd w:id="15717"/>
      <w:bookmarkEnd w:id="15718"/>
      <w:r w:rsidR="009C086A">
        <w:rPr>
          <w:rFonts w:hint="cs"/>
          <w:rtl/>
        </w:rPr>
        <w:t xml:space="preserve"> </w:t>
      </w:r>
      <w:r>
        <w:rPr>
          <w:rFonts w:hint="cs"/>
          <w:rtl/>
        </w:rPr>
        <w:t xml:space="preserve">חברות הכנסת חברתי עאידה תומא </w:t>
      </w:r>
      <w:bookmarkStart w:id="15719" w:name="_ETM_Q91_252112"/>
      <w:bookmarkEnd w:id="15719"/>
      <w:r>
        <w:rPr>
          <w:rFonts w:hint="cs"/>
          <w:rtl/>
        </w:rPr>
        <w:t>סלימאן וחברתי אימאן ח'טיב יאסין, כבוד היושב-ראש יבגני סובה, ג'ידא רינאוי זועבי, קרן ברק, חוה אתי עט</w:t>
      </w:r>
      <w:r w:rsidR="00A87234">
        <w:rPr>
          <w:rFonts w:hint="cs"/>
          <w:rtl/>
        </w:rPr>
        <w:t>י</w:t>
      </w:r>
      <w:r>
        <w:rPr>
          <w:rFonts w:hint="cs"/>
          <w:rtl/>
        </w:rPr>
        <w:t xml:space="preserve">יה ומרים רגב ומירי רגב </w:t>
      </w:r>
      <w:r>
        <w:rPr>
          <w:rFonts w:hint="eastAsia"/>
        </w:rPr>
        <w:t>–</w:t>
      </w:r>
      <w:r>
        <w:rPr>
          <w:rFonts w:hint="cs"/>
          <w:rtl/>
        </w:rPr>
        <w:t xml:space="preserve"> רואים באמת שיש ייצוג כמעט של כל הסיעות, וזה מעיד על החשיבות ועל תמימות הדעים עד </w:t>
      </w:r>
      <w:bookmarkStart w:id="15720" w:name="_ETM_Q91_279023"/>
      <w:bookmarkEnd w:id="15720"/>
      <w:r>
        <w:rPr>
          <w:rFonts w:hint="cs"/>
          <w:rtl/>
        </w:rPr>
        <w:t>כמה חשובה ההצעה הזו.</w:t>
      </w:r>
    </w:p>
    <w:p w:rsidR="0049215E" w:rsidRDefault="0049215E" w:rsidP="00DF72D3">
      <w:pPr>
        <w:rPr>
          <w:rtl/>
        </w:rPr>
      </w:pPr>
    </w:p>
    <w:p w:rsidR="0049215E" w:rsidRDefault="0049215E" w:rsidP="00DF72D3">
      <w:pPr>
        <w:rPr>
          <w:rtl/>
        </w:rPr>
      </w:pPr>
      <w:r>
        <w:rPr>
          <w:rFonts w:hint="cs"/>
          <w:rtl/>
        </w:rPr>
        <w:t xml:space="preserve">ההצעה, בקיצור, מדברת על השוואת דמי </w:t>
      </w:r>
      <w:bookmarkStart w:id="15721" w:name="_ETM_Q91_287071"/>
      <w:bookmarkEnd w:id="15721"/>
      <w:r>
        <w:rPr>
          <w:rFonts w:hint="cs"/>
          <w:rtl/>
        </w:rPr>
        <w:t xml:space="preserve">הביטוח הלאומי שמשלם סטודנט שלומד בחו"ל לדמי הביטוח הלאומי שמשלם </w:t>
      </w:r>
      <w:bookmarkStart w:id="15722" w:name="_ETM_Q91_293873"/>
      <w:bookmarkEnd w:id="15722"/>
      <w:r>
        <w:rPr>
          <w:rFonts w:hint="cs"/>
          <w:rtl/>
        </w:rPr>
        <w:t>סטודנט שלומד באוניברסיטה בתוך המדינה. אם אנחנו מדברים במספרים, אז סטודנט שלומד באוניברסיטאות ב</w:t>
      </w:r>
      <w:bookmarkStart w:id="15723" w:name="_ETM_Q91_307570"/>
      <w:bookmarkEnd w:id="15723"/>
      <w:r>
        <w:rPr>
          <w:rFonts w:hint="cs"/>
          <w:rtl/>
        </w:rPr>
        <w:t xml:space="preserve">ארץ משלם 125 שקלים לחודש, וסטודנט שלומד בחו"ל, באחת מהאוניברסיטאות </w:t>
      </w:r>
      <w:bookmarkStart w:id="15724" w:name="_ETM_Q91_315209"/>
      <w:bookmarkEnd w:id="15724"/>
      <w:r>
        <w:rPr>
          <w:rFonts w:hint="cs"/>
          <w:rtl/>
        </w:rPr>
        <w:t xml:space="preserve">בחו"ל </w:t>
      </w:r>
      <w:r>
        <w:rPr>
          <w:rtl/>
        </w:rPr>
        <w:t>–</w:t>
      </w:r>
      <w:r>
        <w:rPr>
          <w:rFonts w:hint="cs"/>
          <w:rtl/>
        </w:rPr>
        <w:t xml:space="preserve"> זה גם כולל </w:t>
      </w:r>
      <w:bookmarkStart w:id="15725" w:name="_ETM_Q91_319372"/>
      <w:bookmarkEnd w:id="15725"/>
      <w:r>
        <w:rPr>
          <w:rFonts w:hint="cs"/>
          <w:rtl/>
        </w:rPr>
        <w:t xml:space="preserve">את כל המדינות באירופה, בארצות הברית, אבל גם אוניברסיטאות בירדן, </w:t>
      </w:r>
      <w:bookmarkStart w:id="15726" w:name="_ETM_Q91_323450"/>
      <w:bookmarkEnd w:id="15726"/>
      <w:r>
        <w:rPr>
          <w:rFonts w:hint="cs"/>
          <w:rtl/>
        </w:rPr>
        <w:t xml:space="preserve">בתחומי הרשות הפלסטינית </w:t>
      </w:r>
      <w:r>
        <w:rPr>
          <w:rtl/>
        </w:rPr>
        <w:t>–</w:t>
      </w:r>
      <w:r>
        <w:rPr>
          <w:rFonts w:hint="cs"/>
          <w:rtl/>
        </w:rPr>
        <w:t xml:space="preserve"> משלם היום 175 שקלים. זאת אומרת, </w:t>
      </w:r>
      <w:bookmarkStart w:id="15727" w:name="_ETM_Q91_328397"/>
      <w:bookmarkEnd w:id="15727"/>
      <w:r>
        <w:rPr>
          <w:rFonts w:hint="cs"/>
          <w:rtl/>
        </w:rPr>
        <w:t>יש הפרש של 50 שקלים.</w:t>
      </w:r>
    </w:p>
    <w:p w:rsidR="0049215E" w:rsidRDefault="0049215E" w:rsidP="00DF72D3">
      <w:pPr>
        <w:rPr>
          <w:rtl/>
        </w:rPr>
      </w:pPr>
      <w:bookmarkStart w:id="15728" w:name="_ETM_Q91_332236"/>
      <w:bookmarkEnd w:id="15728"/>
    </w:p>
    <w:p w:rsidR="0049215E" w:rsidRDefault="0049215E" w:rsidP="009C086A">
      <w:pPr>
        <w:rPr>
          <w:rtl/>
        </w:rPr>
      </w:pPr>
      <w:bookmarkStart w:id="15729" w:name="_ETM_Q91_332384"/>
      <w:bookmarkStart w:id="15730" w:name="_ETM_Q91_332474"/>
      <w:bookmarkStart w:id="15731" w:name="_ETM_Q91_332563"/>
      <w:bookmarkEnd w:id="15729"/>
      <w:bookmarkEnd w:id="15730"/>
      <w:bookmarkEnd w:id="15731"/>
      <w:r>
        <w:rPr>
          <w:rFonts w:hint="cs"/>
          <w:rtl/>
        </w:rPr>
        <w:t xml:space="preserve">במקור ההצעות היו לבטל את דמי </w:t>
      </w:r>
      <w:bookmarkStart w:id="15732" w:name="_ETM_Q91_337852"/>
      <w:bookmarkEnd w:id="15732"/>
      <w:r>
        <w:rPr>
          <w:rFonts w:hint="cs"/>
          <w:rtl/>
        </w:rPr>
        <w:t xml:space="preserve">הביטוח הלאומי שמשלם סטודנט שלומד בחו"ל, כי למעשה הוא לא </w:t>
      </w:r>
      <w:bookmarkStart w:id="15733" w:name="_ETM_Q91_344858"/>
      <w:bookmarkEnd w:id="15733"/>
      <w:r>
        <w:rPr>
          <w:rFonts w:hint="cs"/>
          <w:rtl/>
        </w:rPr>
        <w:t xml:space="preserve">מקבל שירותים, לא שירותי בריאות </w:t>
      </w:r>
      <w:r>
        <w:rPr>
          <w:rFonts w:hint="eastAsia"/>
        </w:rPr>
        <w:t>–</w:t>
      </w:r>
      <w:r>
        <w:rPr>
          <w:rFonts w:hint="cs"/>
          <w:rtl/>
        </w:rPr>
        <w:t xml:space="preserve"> כי הרכיב הזה מורכב גם </w:t>
      </w:r>
      <w:bookmarkStart w:id="15734" w:name="_ETM_Q91_350269"/>
      <w:bookmarkEnd w:id="15734"/>
      <w:r>
        <w:rPr>
          <w:rFonts w:hint="cs"/>
          <w:rtl/>
        </w:rPr>
        <w:t xml:space="preserve">מביטוח לאומי וגם משירותי בריאות, וסטודנט שלומד בחו"ל לא מקבל </w:t>
      </w:r>
      <w:bookmarkStart w:id="15735" w:name="_ETM_Q91_357027"/>
      <w:bookmarkEnd w:id="15735"/>
      <w:r>
        <w:rPr>
          <w:rFonts w:hint="cs"/>
          <w:rtl/>
        </w:rPr>
        <w:t>שירותי בריאות כי הוא נמצא בחו"ל. נהפוך הוא, בהרבה מהמקרים יש לו ביטוח בריאות בחו"ל ואז יש עלויות נוספות. מכיוון שיש עלויות תקציביות</w:t>
      </w:r>
      <w:r w:rsidRPr="003548ED">
        <w:rPr>
          <w:rFonts w:hint="cs"/>
          <w:rtl/>
        </w:rPr>
        <w:t xml:space="preserve"> </w:t>
      </w:r>
      <w:r>
        <w:rPr>
          <w:rFonts w:hint="cs"/>
          <w:rtl/>
        </w:rPr>
        <w:t xml:space="preserve">לחוק הזה, אדוני היושב-ראש, חבריי </w:t>
      </w:r>
      <w:bookmarkStart w:id="15736" w:name="_ETM_Q91_372758"/>
      <w:bookmarkEnd w:id="15736"/>
      <w:r>
        <w:rPr>
          <w:rFonts w:hint="cs"/>
          <w:rtl/>
        </w:rPr>
        <w:t xml:space="preserve">חברי הכנסת, אנחנו הגענו להסכמה גם עם משרד האוצר במסגרת הדיונים על התקציב. חברי חבר הכנסת אחמד טיבי, שחבר בוועדת הכספים, הגיע לסיכום עם </w:t>
      </w:r>
      <w:bookmarkStart w:id="15737" w:name="_ETM_Q91_390333"/>
      <w:bookmarkEnd w:id="15737"/>
      <w:r>
        <w:rPr>
          <w:rFonts w:hint="cs"/>
          <w:rtl/>
        </w:rPr>
        <w:t xml:space="preserve">משרד האוצר על מימון החוק הזה בסכום של 24 מיליון שקל </w:t>
      </w:r>
      <w:r>
        <w:rPr>
          <w:rtl/>
        </w:rPr>
        <w:t>–</w:t>
      </w:r>
      <w:r>
        <w:rPr>
          <w:rFonts w:hint="cs"/>
          <w:rtl/>
        </w:rPr>
        <w:t xml:space="preserve"> 12 מיליון שקל כל שנה. החוק שאנחנו מביאים היום הוא להוראת שעה לשנתיים, </w:t>
      </w:r>
      <w:bookmarkStart w:id="15738" w:name="_ETM_Q91_406432"/>
      <w:bookmarkEnd w:id="15738"/>
      <w:r>
        <w:rPr>
          <w:rFonts w:hint="cs"/>
          <w:rtl/>
        </w:rPr>
        <w:t xml:space="preserve">אבל אני מקווה שהחוק הזה יהיה הוראת קבע, כי, אמרתי, </w:t>
      </w:r>
      <w:bookmarkStart w:id="15739" w:name="_ETM_Q91_408735"/>
      <w:bookmarkEnd w:id="15739"/>
      <w:r>
        <w:rPr>
          <w:rFonts w:hint="cs"/>
          <w:rtl/>
        </w:rPr>
        <w:t xml:space="preserve">זה חוק חברתי, חוק צודק, ואנחנו רוצים להפחית </w:t>
      </w:r>
      <w:r>
        <w:rPr>
          <w:rtl/>
        </w:rPr>
        <w:t>–</w:t>
      </w:r>
      <w:r>
        <w:rPr>
          <w:rFonts w:hint="cs"/>
          <w:rtl/>
        </w:rPr>
        <w:t xml:space="preserve"> נכון שזה 50 שקלים, </w:t>
      </w:r>
      <w:bookmarkStart w:id="15740" w:name="_ETM_Q91_415129"/>
      <w:bookmarkEnd w:id="15740"/>
      <w:r>
        <w:rPr>
          <w:rFonts w:hint="cs"/>
          <w:rtl/>
        </w:rPr>
        <w:t xml:space="preserve">אבל אם זה 50 שקלים כפול 12 חודשים זה יוצא </w:t>
      </w:r>
      <w:bookmarkStart w:id="15741" w:name="_ETM_Q91_417956"/>
      <w:bookmarkEnd w:id="15741"/>
      <w:r>
        <w:rPr>
          <w:rFonts w:hint="cs"/>
          <w:rtl/>
        </w:rPr>
        <w:t xml:space="preserve">600 שקל; אם אנחנו מדברים על חמש שנות לימוד, שש, </w:t>
      </w:r>
      <w:bookmarkStart w:id="15742" w:name="_ETM_Q91_426661"/>
      <w:bookmarkEnd w:id="15742"/>
      <w:r>
        <w:rPr>
          <w:rFonts w:hint="cs"/>
          <w:rtl/>
        </w:rPr>
        <w:t>אז מדובר על אלפי שקלים לכל משפחה, וזה חיסכון למשפחות האלה.</w:t>
      </w:r>
    </w:p>
    <w:p w:rsidR="0049215E" w:rsidRDefault="0049215E" w:rsidP="00DF72D3">
      <w:pPr>
        <w:rPr>
          <w:rtl/>
        </w:rPr>
      </w:pPr>
      <w:bookmarkStart w:id="15743" w:name="_ETM_Q91_431799"/>
      <w:bookmarkStart w:id="15744" w:name="_ETM_Q91_431871"/>
      <w:bookmarkEnd w:id="15743"/>
      <w:bookmarkEnd w:id="15744"/>
    </w:p>
    <w:p w:rsidR="0049215E" w:rsidRDefault="0049215E" w:rsidP="00DF72D3">
      <w:pPr>
        <w:rPr>
          <w:rtl/>
        </w:rPr>
      </w:pPr>
      <w:r>
        <w:rPr>
          <w:rFonts w:hint="cs"/>
          <w:rtl/>
        </w:rPr>
        <w:t xml:space="preserve">אני מבקש באמת להודות ליושבת-ראש ועדת העבודה, למנהלת, ליועצת המשפטית נועה בן שבת, למנכ"ל הביטוח הלאומי </w:t>
      </w:r>
      <w:bookmarkStart w:id="15745" w:name="_ETM_Q91_443187"/>
      <w:bookmarkEnd w:id="15745"/>
      <w:r>
        <w:rPr>
          <w:rFonts w:hint="cs"/>
          <w:rtl/>
        </w:rPr>
        <w:t>מאיר שפיגלר, שבאמת עזר לנו המון, ו</w:t>
      </w:r>
      <w:r w:rsidR="009C086A">
        <w:rPr>
          <w:rFonts w:hint="cs"/>
          <w:rtl/>
        </w:rPr>
        <w:t>ל</w:t>
      </w:r>
      <w:r>
        <w:rPr>
          <w:rFonts w:hint="cs"/>
          <w:rtl/>
        </w:rPr>
        <w:t xml:space="preserve">נציגי הביטוח הלאומי </w:t>
      </w:r>
      <w:bookmarkStart w:id="15746" w:name="_ETM_Q91_450056"/>
      <w:bookmarkEnd w:id="15746"/>
      <w:r>
        <w:rPr>
          <w:rFonts w:hint="cs"/>
          <w:rtl/>
        </w:rPr>
        <w:t>שהגיעו לוועדה</w:t>
      </w:r>
      <w:r w:rsidR="009C086A">
        <w:rPr>
          <w:rFonts w:hint="cs"/>
          <w:rtl/>
        </w:rPr>
        <w:t>,</w:t>
      </w:r>
      <w:r>
        <w:rPr>
          <w:rFonts w:hint="cs"/>
          <w:rtl/>
        </w:rPr>
        <w:t xml:space="preserve"> וקיימנו הרבה ישיבות עד שהגענו להסכמה, וגם לנציגי האוצר. </w:t>
      </w:r>
    </w:p>
    <w:p w:rsidR="0049215E" w:rsidRDefault="0049215E" w:rsidP="00DF72D3">
      <w:pPr>
        <w:rPr>
          <w:rtl/>
        </w:rPr>
      </w:pPr>
    </w:p>
    <w:p w:rsidR="0049215E" w:rsidRPr="003548ED" w:rsidRDefault="0049215E" w:rsidP="00445603">
      <w:pPr>
        <w:rPr>
          <w:rFonts w:asciiTheme="minorBidi" w:hAnsiTheme="minorBidi" w:cstheme="minorBidi"/>
          <w:rtl/>
        </w:rPr>
      </w:pPr>
      <w:r w:rsidRPr="003548ED">
        <w:rPr>
          <w:rFonts w:asciiTheme="minorBidi" w:hAnsiTheme="minorBidi" w:cstheme="minorBidi"/>
          <w:rtl/>
        </w:rPr>
        <w:t>ברשותכם, רק כמה מילים בערבית</w:t>
      </w:r>
      <w:r w:rsidR="0024699F">
        <w:rPr>
          <w:rFonts w:asciiTheme="minorBidi" w:hAnsiTheme="minorBidi" w:cstheme="minorBidi" w:hint="cs"/>
          <w:rtl/>
        </w:rPr>
        <w:t>:</w:t>
      </w:r>
      <w:r w:rsidRPr="003548ED">
        <w:rPr>
          <w:rFonts w:asciiTheme="minorBidi" w:hAnsiTheme="minorBidi" w:cstheme="minorBidi"/>
          <w:rtl/>
        </w:rPr>
        <w:t xml:space="preserve"> (</w:t>
      </w:r>
      <w:r w:rsidR="0024699F">
        <w:rPr>
          <w:rFonts w:asciiTheme="minorBidi" w:hAnsiTheme="minorBidi" w:cstheme="minorBidi" w:hint="cs"/>
          <w:rtl/>
        </w:rPr>
        <w:t>אומר</w:t>
      </w:r>
      <w:r w:rsidRPr="003548ED">
        <w:rPr>
          <w:rFonts w:asciiTheme="minorBidi" w:hAnsiTheme="minorBidi" w:cstheme="minorBidi"/>
          <w:rtl/>
        </w:rPr>
        <w:t xml:space="preserve"> דברים בשפה הע</w:t>
      </w:r>
      <w:r w:rsidRPr="00AA6E65">
        <w:rPr>
          <w:rFonts w:asciiTheme="minorBidi" w:hAnsiTheme="minorBidi" w:cstheme="minorBidi"/>
          <w:rtl/>
        </w:rPr>
        <w:t>רבית</w:t>
      </w:r>
      <w:r w:rsidRPr="00AA6E65">
        <w:rPr>
          <w:rFonts w:asciiTheme="minorBidi" w:hAnsiTheme="minorBidi" w:cstheme="minorBidi" w:hint="cs"/>
          <w:rtl/>
        </w:rPr>
        <w:t>, להלן תרגומם:</w:t>
      </w:r>
      <w:r w:rsidR="00AA6E65" w:rsidRPr="00AA6E65">
        <w:rPr>
          <w:rFonts w:asciiTheme="minorBidi" w:hAnsiTheme="minorBidi" w:cstheme="minorBidi" w:hint="cs"/>
          <w:rtl/>
        </w:rPr>
        <w:t xml:space="preserve"> </w:t>
      </w:r>
      <w:r w:rsidR="00AA6E65" w:rsidRPr="00AA6E65">
        <w:rPr>
          <w:rFonts w:asciiTheme="minorBidi" w:hAnsiTheme="minorBidi"/>
          <w:rtl/>
        </w:rPr>
        <w:t>הבוקר</w:t>
      </w:r>
      <w:r w:rsidR="00AA6E65" w:rsidRPr="00AA6E65">
        <w:rPr>
          <w:rFonts w:asciiTheme="minorBidi" w:hAnsiTheme="minorBidi" w:hint="cs"/>
          <w:rtl/>
        </w:rPr>
        <w:t>,</w:t>
      </w:r>
      <w:r w:rsidR="00AA6E65" w:rsidRPr="00AA6E65">
        <w:rPr>
          <w:rFonts w:asciiTheme="minorBidi" w:hAnsiTheme="minorBidi"/>
          <w:rtl/>
        </w:rPr>
        <w:t xml:space="preserve"> בשעה </w:t>
      </w:r>
      <w:r w:rsidR="00445603">
        <w:rPr>
          <w:rFonts w:asciiTheme="minorBidi" w:hAnsiTheme="minorBidi" w:hint="cs"/>
          <w:rtl/>
        </w:rPr>
        <w:t>0</w:t>
      </w:r>
      <w:r w:rsidR="00AA6E65" w:rsidRPr="00AA6E65">
        <w:rPr>
          <w:rFonts w:asciiTheme="minorBidi" w:hAnsiTheme="minorBidi" w:hint="cs"/>
          <w:rtl/>
        </w:rPr>
        <w:t>2:00,</w:t>
      </w:r>
      <w:r w:rsidR="00AA6E65" w:rsidRPr="00AA6E65">
        <w:rPr>
          <w:rFonts w:asciiTheme="minorBidi" w:hAnsiTheme="minorBidi"/>
          <w:rtl/>
        </w:rPr>
        <w:t xml:space="preserve"> בוקר יום חמישי, יש בשורה לאלפי הסטודנטים ולמשפחותיהם, אלה הלומדים באוניברסיטאות בחו"ל </w:t>
      </w:r>
      <w:r w:rsidR="00AA6E65" w:rsidRPr="00AA6E65">
        <w:rPr>
          <w:rFonts w:asciiTheme="minorBidi" w:hAnsiTheme="minorBidi" w:hint="cs"/>
          <w:rtl/>
        </w:rPr>
        <w:t xml:space="preserve">– </w:t>
      </w:r>
      <w:r w:rsidR="00AA6E65" w:rsidRPr="00AA6E65">
        <w:rPr>
          <w:rFonts w:asciiTheme="minorBidi" w:hAnsiTheme="minorBidi"/>
          <w:rtl/>
        </w:rPr>
        <w:t>באוניברסיטאות באירופה או באוניברסיטאות בירדן או בכל האוניברסיטאות הפלסטיניות ברשות הלאומית הפלסטינית. אנו כרגע מצביעים בקריאה ראשונה, לאחר שעבר</w:t>
      </w:r>
      <w:r w:rsidR="00AA6E65">
        <w:rPr>
          <w:rFonts w:asciiTheme="minorBidi" w:hAnsiTheme="minorBidi" w:hint="cs"/>
          <w:rtl/>
        </w:rPr>
        <w:t>, על</w:t>
      </w:r>
      <w:r w:rsidR="00AA6E65" w:rsidRPr="00AA6E65">
        <w:rPr>
          <w:rFonts w:asciiTheme="minorBidi" w:hAnsiTheme="minorBidi"/>
          <w:rtl/>
        </w:rPr>
        <w:t xml:space="preserve"> חוק שהגשתי עם עמיתי ד"ר אחמד טיבי </w:t>
      </w:r>
      <w:r w:rsidR="00AA6E65" w:rsidRPr="00AA6E65">
        <w:rPr>
          <w:rFonts w:asciiTheme="minorBidi" w:hAnsiTheme="minorBidi" w:hint="cs"/>
          <w:rtl/>
        </w:rPr>
        <w:t xml:space="preserve">על </w:t>
      </w:r>
      <w:r w:rsidR="00AA6E65" w:rsidRPr="00AA6E65">
        <w:rPr>
          <w:rFonts w:asciiTheme="minorBidi" w:hAnsiTheme="minorBidi"/>
          <w:rtl/>
        </w:rPr>
        <w:t xml:space="preserve">הפחתת דמי הביטוח הלאומי וביטוח בריאות לסטודנטים שלומדים בחו"ל מ-175 </w:t>
      </w:r>
      <w:r w:rsidR="00AA6E65" w:rsidRPr="00AA6E65">
        <w:rPr>
          <w:rFonts w:asciiTheme="minorBidi" w:hAnsiTheme="minorBidi" w:hint="cs"/>
          <w:rtl/>
        </w:rPr>
        <w:t>ש"ח</w:t>
      </w:r>
      <w:r w:rsidR="00AA6E65" w:rsidRPr="00AA6E65">
        <w:rPr>
          <w:rFonts w:asciiTheme="minorBidi" w:hAnsiTheme="minorBidi"/>
          <w:rtl/>
        </w:rPr>
        <w:t xml:space="preserve"> ל-125 </w:t>
      </w:r>
      <w:r w:rsidR="00AA6E65">
        <w:rPr>
          <w:rFonts w:asciiTheme="minorBidi" w:hAnsiTheme="minorBidi" w:hint="cs"/>
          <w:rtl/>
        </w:rPr>
        <w:t>ש"ח</w:t>
      </w:r>
      <w:r w:rsidR="00AA6E65" w:rsidRPr="00AA6E65">
        <w:rPr>
          <w:rFonts w:asciiTheme="minorBidi" w:hAnsiTheme="minorBidi" w:hint="cs"/>
          <w:rtl/>
        </w:rPr>
        <w:t xml:space="preserve">. </w:t>
      </w:r>
      <w:r w:rsidR="00AA6E65" w:rsidRPr="00AA6E65">
        <w:rPr>
          <w:rFonts w:asciiTheme="minorBidi" w:hAnsiTheme="minorBidi"/>
          <w:rtl/>
        </w:rPr>
        <w:t xml:space="preserve">יש הנחה בסך 50 </w:t>
      </w:r>
      <w:r w:rsidR="00AA6E65" w:rsidRPr="00AA6E65">
        <w:rPr>
          <w:rFonts w:asciiTheme="minorBidi" w:hAnsiTheme="minorBidi" w:hint="cs"/>
          <w:rtl/>
        </w:rPr>
        <w:t>ש"ח</w:t>
      </w:r>
      <w:r w:rsidR="00AA6E65" w:rsidRPr="00AA6E65">
        <w:rPr>
          <w:rFonts w:asciiTheme="minorBidi" w:hAnsiTheme="minorBidi"/>
          <w:rtl/>
        </w:rPr>
        <w:t xml:space="preserve"> לחודש לתקופה של שנתיים. העלות של החוק הזה למשרד האוצר היא 24 מיליון שקלים</w:t>
      </w:r>
      <w:r w:rsidR="00AA6E65" w:rsidRPr="00AA6E65">
        <w:rPr>
          <w:rFonts w:asciiTheme="minorBidi" w:hAnsiTheme="minorBidi" w:hint="cs"/>
          <w:rtl/>
        </w:rPr>
        <w:t>.</w:t>
      </w:r>
      <w:r w:rsidR="00AA6E65" w:rsidRPr="00AA6E65">
        <w:rPr>
          <w:rFonts w:asciiTheme="minorBidi" w:hAnsiTheme="minorBidi"/>
          <w:rtl/>
        </w:rPr>
        <w:t xml:space="preserve"> חבר</w:t>
      </w:r>
      <w:r w:rsidR="00AA6E65" w:rsidRPr="00AA6E65">
        <w:rPr>
          <w:rFonts w:asciiTheme="minorBidi" w:hAnsiTheme="minorBidi" w:hint="cs"/>
          <w:rtl/>
        </w:rPr>
        <w:t>י</w:t>
      </w:r>
      <w:r w:rsidR="00AA6E65" w:rsidRPr="00AA6E65">
        <w:rPr>
          <w:rFonts w:asciiTheme="minorBidi" w:hAnsiTheme="minorBidi"/>
          <w:rtl/>
        </w:rPr>
        <w:t xml:space="preserve"> חבר הכנסת אחמד טיבי </w:t>
      </w:r>
      <w:r w:rsidR="00AA6E65" w:rsidRPr="00AA6E65">
        <w:rPr>
          <w:rFonts w:asciiTheme="minorBidi" w:hAnsiTheme="minorBidi" w:hint="cs"/>
          <w:rtl/>
        </w:rPr>
        <w:t xml:space="preserve">הצליח </w:t>
      </w:r>
      <w:r w:rsidR="00AA6E65" w:rsidRPr="00AA6E65">
        <w:rPr>
          <w:rFonts w:asciiTheme="minorBidi" w:hAnsiTheme="minorBidi"/>
          <w:rtl/>
        </w:rPr>
        <w:t>לגייס</w:t>
      </w:r>
      <w:r w:rsidR="00AA6E65" w:rsidRPr="00AA6E65">
        <w:rPr>
          <w:rFonts w:asciiTheme="minorBidi" w:hAnsiTheme="minorBidi" w:hint="cs"/>
          <w:rtl/>
        </w:rPr>
        <w:t xml:space="preserve"> אותם</w:t>
      </w:r>
      <w:r w:rsidR="00AA6E65" w:rsidRPr="00AA6E65">
        <w:rPr>
          <w:rFonts w:asciiTheme="minorBidi" w:hAnsiTheme="minorBidi"/>
          <w:rtl/>
        </w:rPr>
        <w:t xml:space="preserve"> ממשרד האוצר. מזל טוב</w:t>
      </w:r>
      <w:r w:rsidR="00445603">
        <w:rPr>
          <w:rFonts w:asciiTheme="minorBidi" w:hAnsiTheme="minorBidi" w:hint="cs"/>
          <w:rtl/>
        </w:rPr>
        <w:t>.</w:t>
      </w:r>
      <w:r w:rsidR="00AA6E65" w:rsidRPr="00AA6E65">
        <w:rPr>
          <w:rFonts w:asciiTheme="minorBidi" w:hAnsiTheme="minorBidi"/>
          <w:rtl/>
        </w:rPr>
        <w:t xml:space="preserve"> האישור הסופי של החוק בחודש מאי</w:t>
      </w:r>
      <w:r w:rsidR="00AA6E65" w:rsidRPr="00AA6E65">
        <w:rPr>
          <w:rFonts w:asciiTheme="minorBidi" w:hAnsiTheme="minorBidi" w:hint="cs"/>
          <w:rtl/>
        </w:rPr>
        <w:t>.)</w:t>
      </w:r>
      <w:r w:rsidR="00AA6E65">
        <w:rPr>
          <w:rFonts w:asciiTheme="minorBidi" w:hAnsiTheme="minorBidi"/>
          <w:rtl/>
        </w:rPr>
        <w:t xml:space="preserve"> </w:t>
      </w:r>
    </w:p>
    <w:p w:rsidR="0049215E" w:rsidRDefault="0049215E" w:rsidP="00DF72D3">
      <w:pPr>
        <w:rPr>
          <w:rtl/>
        </w:rPr>
      </w:pPr>
    </w:p>
    <w:p w:rsidR="0049215E" w:rsidRDefault="0049215E" w:rsidP="00DF72D3">
      <w:pPr>
        <w:rPr>
          <w:rtl/>
        </w:rPr>
      </w:pPr>
      <w:r>
        <w:rPr>
          <w:rFonts w:hint="cs"/>
          <w:rtl/>
        </w:rPr>
        <w:t>עם חזרתנו מהפגרה אני מקווה שמי</w:t>
      </w:r>
      <w:r w:rsidR="0024699F">
        <w:rPr>
          <w:rFonts w:hint="cs"/>
          <w:rtl/>
        </w:rPr>
        <w:t>י</w:t>
      </w:r>
      <w:r>
        <w:rPr>
          <w:rFonts w:hint="cs"/>
          <w:rtl/>
        </w:rPr>
        <w:t xml:space="preserve">ד נעמוד על העניין הזה ונקדם את זה לקראת שנייה ושלישית, כי זה חל רטרואקטיבית, וחשוב להגיד את זה. החוק </w:t>
      </w:r>
      <w:bookmarkStart w:id="15747" w:name="_ETM_Q91_544409"/>
      <w:bookmarkEnd w:id="15747"/>
      <w:r>
        <w:rPr>
          <w:rFonts w:hint="cs"/>
          <w:rtl/>
        </w:rPr>
        <w:t>הזה יכול רטרואקטיבי</w:t>
      </w:r>
      <w:r>
        <w:rPr>
          <w:rFonts w:hint="eastAsia"/>
          <w:rtl/>
        </w:rPr>
        <w:t>ת</w:t>
      </w:r>
      <w:r>
        <w:rPr>
          <w:rFonts w:hint="cs"/>
          <w:rtl/>
        </w:rPr>
        <w:t xml:space="preserve"> מ-1 בינואר 2022 לשנים 2022 ו-2023. אני </w:t>
      </w:r>
      <w:bookmarkStart w:id="15748" w:name="_ETM_Q91_550456"/>
      <w:bookmarkEnd w:id="15748"/>
      <w:r>
        <w:rPr>
          <w:rFonts w:hint="cs"/>
          <w:rtl/>
        </w:rPr>
        <w:t xml:space="preserve">מבקש מכולם לתמוך בחוק החשוב הזה. תודה לכם. </w:t>
      </w:r>
    </w:p>
    <w:p w:rsidR="0049215E" w:rsidRDefault="0049215E" w:rsidP="00DF72D3">
      <w:pPr>
        <w:rPr>
          <w:rtl/>
        </w:rPr>
      </w:pPr>
    </w:p>
    <w:p w:rsidR="0049215E" w:rsidRDefault="0049215E" w:rsidP="00DF72D3">
      <w:pPr>
        <w:pStyle w:val="af6"/>
        <w:rPr>
          <w:rtl/>
        </w:rPr>
      </w:pPr>
      <w:r w:rsidRPr="007A42EB">
        <w:rPr>
          <w:rStyle w:val="TagStyle"/>
          <w:rFonts w:hint="cs"/>
          <w:rtl/>
        </w:rPr>
        <w:t xml:space="preserve"> &lt;&lt; יור &gt;&gt;</w:t>
      </w:r>
      <w:r>
        <w:rPr>
          <w:rStyle w:val="TagStyle"/>
          <w:rFonts w:hint="cs"/>
          <w:rtl/>
        </w:rPr>
        <w:t xml:space="preserve"> </w:t>
      </w:r>
      <w:r>
        <w:rPr>
          <w:rFonts w:hint="cs"/>
          <w:rtl/>
        </w:rPr>
        <w:t>היו"ר יבגני סובה:</w:t>
      </w:r>
      <w:r>
        <w:rPr>
          <w:rStyle w:val="TagStyle"/>
          <w:rtl/>
        </w:rPr>
        <w:t xml:space="preserve"> </w:t>
      </w:r>
      <w:r w:rsidRPr="007A42EB">
        <w:rPr>
          <w:rStyle w:val="TagStyle"/>
          <w:rtl/>
        </w:rPr>
        <w:t>&lt;&lt; יור &gt;&gt;</w:t>
      </w:r>
      <w:r>
        <w:rPr>
          <w:rFonts w:hint="cs"/>
          <w:rtl/>
        </w:rPr>
        <w:t xml:space="preserve"> </w:t>
      </w:r>
    </w:p>
    <w:p w:rsidR="0049215E" w:rsidRDefault="0049215E" w:rsidP="00FC0E0D">
      <w:pPr>
        <w:rPr>
          <w:rtl/>
          <w:lang w:eastAsia="he-IL"/>
        </w:rPr>
      </w:pPr>
    </w:p>
    <w:p w:rsidR="0049215E" w:rsidRDefault="0049215E" w:rsidP="009C086A">
      <w:pPr>
        <w:rPr>
          <w:rtl/>
          <w:lang w:eastAsia="he-IL"/>
        </w:rPr>
      </w:pPr>
      <w:r>
        <w:rPr>
          <w:rFonts w:hint="cs"/>
          <w:rtl/>
          <w:lang w:eastAsia="he-IL"/>
        </w:rPr>
        <w:t xml:space="preserve">תודה רבה לחבר </w:t>
      </w:r>
      <w:bookmarkStart w:id="15749" w:name="_ETM_Q91_555776"/>
      <w:bookmarkEnd w:id="15749"/>
      <w:r>
        <w:rPr>
          <w:rFonts w:hint="cs"/>
          <w:rtl/>
          <w:lang w:eastAsia="he-IL"/>
        </w:rPr>
        <w:t xml:space="preserve">הכנסת אוסאמה סעדי. להצעת חוק זו הוצגו בקשות דיבור, אז אנחנו נעבור אחד-אחד: </w:t>
      </w:r>
      <w:bookmarkStart w:id="15750" w:name="_ETM_Q91_562577"/>
      <w:bookmarkEnd w:id="15750"/>
      <w:r>
        <w:rPr>
          <w:rFonts w:hint="cs"/>
          <w:rtl/>
          <w:lang w:eastAsia="he-IL"/>
        </w:rPr>
        <w:t xml:space="preserve">חבר הכנסת אמיר אוחנה – אינו נוכח; סמי אבו שחאדה – אינו נוכח; אוסאמה סעדי </w:t>
      </w:r>
      <w:r>
        <w:rPr>
          <w:rtl/>
          <w:lang w:eastAsia="he-IL"/>
        </w:rPr>
        <w:t>–</w:t>
      </w:r>
      <w:r>
        <w:rPr>
          <w:rFonts w:hint="cs"/>
          <w:rtl/>
          <w:lang w:eastAsia="he-IL"/>
        </w:rPr>
        <w:t xml:space="preserve"> הרגע </w:t>
      </w:r>
      <w:bookmarkStart w:id="15751" w:name="_ETM_Q91_564672"/>
      <w:bookmarkEnd w:id="15751"/>
      <w:r>
        <w:rPr>
          <w:rFonts w:hint="cs"/>
          <w:rtl/>
          <w:lang w:eastAsia="he-IL"/>
        </w:rPr>
        <w:t xml:space="preserve">דיברת; עופר כסיף – אינו נוכח; ינון אזולאי – אינו נוכח; אורי מקלב – אינו נוכח; </w:t>
      </w:r>
      <w:bookmarkStart w:id="15752" w:name="_ETM_Q91_569716"/>
      <w:bookmarkEnd w:id="15752"/>
      <w:r>
        <w:rPr>
          <w:rFonts w:hint="cs"/>
          <w:rtl/>
          <w:lang w:eastAsia="he-IL"/>
        </w:rPr>
        <w:t xml:space="preserve">יעקב אשר – אינו נוכח; אוריאל בוסו – אינו נוכח; דסטה גדי יברקן – אינו נוכח; </w:t>
      </w:r>
      <w:bookmarkStart w:id="15753" w:name="_ETM_Q91_573771"/>
      <w:bookmarkEnd w:id="15753"/>
      <w:r>
        <w:rPr>
          <w:rFonts w:hint="cs"/>
          <w:rtl/>
          <w:lang w:eastAsia="he-IL"/>
        </w:rPr>
        <w:t xml:space="preserve">אלכס קושניר – אינו נוכח; דוד אמסלם – אינו נוכח; ישראל כץ – אינו נוכח; יצחק </w:t>
      </w:r>
      <w:bookmarkStart w:id="15754" w:name="_ETM_Q91_576718"/>
      <w:bookmarkEnd w:id="15754"/>
      <w:r>
        <w:rPr>
          <w:rFonts w:hint="cs"/>
          <w:rtl/>
          <w:lang w:eastAsia="he-IL"/>
        </w:rPr>
        <w:t xml:space="preserve">פינדרוס – אינו נוכח; משה גפני – אינו נוכח; גלית דיסטל אטבריאן – אינה נוכחת; </w:t>
      </w:r>
      <w:bookmarkStart w:id="15755" w:name="_ETM_Q91_584000"/>
      <w:bookmarkEnd w:id="15755"/>
      <w:r>
        <w:rPr>
          <w:rFonts w:hint="cs"/>
          <w:rtl/>
          <w:lang w:eastAsia="he-IL"/>
        </w:rPr>
        <w:t xml:space="preserve">חיים ביטון – אינו נוכח; בצלאל סמוטריץ – אינו נוכח; יואב גלנט – אינו נוכח; </w:t>
      </w:r>
      <w:bookmarkStart w:id="15756" w:name="_ETM_Q91_588915"/>
      <w:bookmarkEnd w:id="15756"/>
      <w:r>
        <w:rPr>
          <w:rFonts w:hint="cs"/>
          <w:rtl/>
          <w:lang w:eastAsia="he-IL"/>
        </w:rPr>
        <w:t xml:space="preserve">אבי מעוז – אינו נוכח; פטין מולא – אינו נוכח; אלי אבידר – אינו נוכח; אופיר סופר – אינו נוכח; מיכל שיר סגמן </w:t>
      </w:r>
      <w:r>
        <w:rPr>
          <w:rtl/>
          <w:lang w:eastAsia="he-IL"/>
        </w:rPr>
        <w:t>–</w:t>
      </w:r>
      <w:r>
        <w:rPr>
          <w:rFonts w:hint="cs"/>
          <w:rtl/>
          <w:lang w:eastAsia="he-IL"/>
        </w:rPr>
        <w:t xml:space="preserve"> אינה נוכחת; עאידה תומא סלימאן </w:t>
      </w:r>
      <w:r>
        <w:rPr>
          <w:rtl/>
          <w:lang w:eastAsia="he-IL"/>
        </w:rPr>
        <w:t>–</w:t>
      </w:r>
      <w:r>
        <w:rPr>
          <w:rFonts w:hint="cs"/>
          <w:rtl/>
          <w:lang w:eastAsia="he-IL"/>
        </w:rPr>
        <w:t xml:space="preserve"> אינה נוכחת; לימור מגן תלם </w:t>
      </w:r>
      <w:r>
        <w:rPr>
          <w:rtl/>
          <w:lang w:eastAsia="he-IL"/>
        </w:rPr>
        <w:t>–</w:t>
      </w:r>
      <w:r>
        <w:rPr>
          <w:rFonts w:hint="cs"/>
          <w:rtl/>
          <w:lang w:eastAsia="he-IL"/>
        </w:rPr>
        <w:t xml:space="preserve"> </w:t>
      </w:r>
      <w:bookmarkStart w:id="15757" w:name="_ETM_Q91_599183"/>
      <w:bookmarkEnd w:id="15757"/>
      <w:r>
        <w:rPr>
          <w:rFonts w:hint="cs"/>
          <w:rtl/>
          <w:lang w:eastAsia="he-IL"/>
        </w:rPr>
        <w:t xml:space="preserve">אינה נוכחת; דוד ביטן – אינו נוכח; אחמד טיבי – אינו נוכח; אורית מלכה </w:t>
      </w:r>
      <w:bookmarkStart w:id="15758" w:name="_ETM_Q91_603835"/>
      <w:bookmarkEnd w:id="15758"/>
      <w:r>
        <w:rPr>
          <w:rFonts w:hint="cs"/>
          <w:rtl/>
          <w:lang w:eastAsia="he-IL"/>
        </w:rPr>
        <w:t xml:space="preserve">סטרוק </w:t>
      </w:r>
      <w:r>
        <w:rPr>
          <w:rtl/>
          <w:lang w:eastAsia="he-IL"/>
        </w:rPr>
        <w:t>–</w:t>
      </w:r>
      <w:r>
        <w:rPr>
          <w:rFonts w:hint="cs"/>
          <w:rtl/>
          <w:lang w:eastAsia="he-IL"/>
        </w:rPr>
        <w:t xml:space="preserve"> אינה נוכחת; אופיר כץ – אינו נוכח; מיכל וולדיגר </w:t>
      </w:r>
      <w:r>
        <w:rPr>
          <w:rtl/>
          <w:lang w:eastAsia="he-IL"/>
        </w:rPr>
        <w:t>–</w:t>
      </w:r>
      <w:bookmarkStart w:id="15759" w:name="_ETM_Q91_604914"/>
      <w:bookmarkEnd w:id="15759"/>
      <w:r>
        <w:rPr>
          <w:rFonts w:hint="cs"/>
          <w:rtl/>
          <w:lang w:eastAsia="he-IL"/>
        </w:rPr>
        <w:t xml:space="preserve"> אינה נוכחת; מאיר פרוש – אינו נוכח; ישראל אייכלר – אינו נוכח; אלי כהן </w:t>
      </w:r>
      <w:bookmarkStart w:id="15760" w:name="_ETM_Q91_607488"/>
      <w:bookmarkEnd w:id="15760"/>
      <w:r>
        <w:rPr>
          <w:rFonts w:hint="cs"/>
          <w:rtl/>
          <w:lang w:eastAsia="he-IL"/>
        </w:rPr>
        <w:t xml:space="preserve">– אינו נוכח; מירי מרים רגב – אינה נוכחת; אימן עודה – אינו נוכח; משה אבוטבול – אינו נוכח; איתמר בן גביר – אינו נוכח; עמיחי שיקלי – אינו נוכח; אופיר אקוניס </w:t>
      </w:r>
      <w:bookmarkStart w:id="15761" w:name="_ETM_Q91_619278"/>
      <w:bookmarkEnd w:id="15761"/>
      <w:r>
        <w:rPr>
          <w:rFonts w:hint="cs"/>
          <w:rtl/>
          <w:lang w:eastAsia="he-IL"/>
        </w:rPr>
        <w:t xml:space="preserve">– אינו נוכח; יעקב ליצמן – אינו נוכח; שלמה קרעי – אינו נוכח; יריב לוין – אינו נוכח; </w:t>
      </w:r>
      <w:bookmarkStart w:id="15762" w:name="_ETM_Q91_624000"/>
      <w:bookmarkEnd w:id="15762"/>
      <w:r>
        <w:rPr>
          <w:rFonts w:hint="cs"/>
          <w:rtl/>
          <w:lang w:eastAsia="he-IL"/>
        </w:rPr>
        <w:t xml:space="preserve">קטי קטרין שטרית </w:t>
      </w:r>
      <w:r>
        <w:rPr>
          <w:rtl/>
          <w:lang w:eastAsia="he-IL"/>
        </w:rPr>
        <w:t>–</w:t>
      </w:r>
      <w:r>
        <w:rPr>
          <w:rFonts w:hint="cs"/>
          <w:rtl/>
          <w:lang w:eastAsia="he-IL"/>
        </w:rPr>
        <w:t xml:space="preserve"> אינה נוכחת; יעקב מרגי – אינו נוכח; אורלי לוי אבקסיס </w:t>
      </w:r>
      <w:r>
        <w:rPr>
          <w:rtl/>
          <w:lang w:eastAsia="he-IL"/>
        </w:rPr>
        <w:t>–</w:t>
      </w:r>
      <w:r>
        <w:rPr>
          <w:rFonts w:hint="cs"/>
          <w:rtl/>
          <w:lang w:eastAsia="he-IL"/>
        </w:rPr>
        <w:t xml:space="preserve"> אינה נוכחת; יואב בן צור – אינו נוכח; ולדימיר בליאק </w:t>
      </w:r>
      <w:r>
        <w:rPr>
          <w:rtl/>
          <w:lang w:eastAsia="he-IL"/>
        </w:rPr>
        <w:t>–</w:t>
      </w:r>
      <w:r>
        <w:rPr>
          <w:rFonts w:hint="cs"/>
          <w:rtl/>
          <w:lang w:eastAsia="he-IL"/>
        </w:rPr>
        <w:t xml:space="preserve"> מוותר; יוסף טייב – אינו נוכח; משה ארבל – אינו נוכח; מירב </w:t>
      </w:r>
      <w:bookmarkStart w:id="15763" w:name="_ETM_Q91_636502"/>
      <w:bookmarkEnd w:id="15763"/>
      <w:r>
        <w:rPr>
          <w:rFonts w:hint="cs"/>
          <w:rtl/>
          <w:lang w:eastAsia="he-IL"/>
        </w:rPr>
        <w:t xml:space="preserve">בן ארי </w:t>
      </w:r>
      <w:r>
        <w:rPr>
          <w:rtl/>
          <w:lang w:eastAsia="he-IL"/>
        </w:rPr>
        <w:t>–</w:t>
      </w:r>
      <w:r>
        <w:rPr>
          <w:rFonts w:hint="cs"/>
          <w:rtl/>
          <w:lang w:eastAsia="he-IL"/>
        </w:rPr>
        <w:t xml:space="preserve"> אינה נוכחת; גילה גמליאל </w:t>
      </w:r>
      <w:r>
        <w:rPr>
          <w:rtl/>
          <w:lang w:eastAsia="he-IL"/>
        </w:rPr>
        <w:t>–</w:t>
      </w:r>
      <w:r>
        <w:rPr>
          <w:rFonts w:hint="cs"/>
          <w:rtl/>
          <w:lang w:eastAsia="he-IL"/>
        </w:rPr>
        <w:t xml:space="preserve"> אינה נוכחת; קרן ברק </w:t>
      </w:r>
      <w:r>
        <w:rPr>
          <w:rtl/>
          <w:lang w:eastAsia="he-IL"/>
        </w:rPr>
        <w:t>–</w:t>
      </w:r>
      <w:r>
        <w:rPr>
          <w:rFonts w:hint="cs"/>
          <w:rtl/>
          <w:lang w:eastAsia="he-IL"/>
        </w:rPr>
        <w:t xml:space="preserve"> אינה נוכחת</w:t>
      </w:r>
      <w:r w:rsidR="009C086A">
        <w:rPr>
          <w:rFonts w:hint="cs"/>
          <w:rtl/>
          <w:lang w:eastAsia="he-IL"/>
        </w:rPr>
        <w:t>;</w:t>
      </w:r>
      <w:r>
        <w:rPr>
          <w:rFonts w:hint="cs"/>
          <w:rtl/>
          <w:lang w:eastAsia="he-IL"/>
        </w:rPr>
        <w:t xml:space="preserve"> מיכאל מלכיאלי – אינו נוכח. </w:t>
      </w:r>
    </w:p>
    <w:p w:rsidR="0049215E" w:rsidRDefault="0049215E" w:rsidP="00DF72D3">
      <w:pPr>
        <w:rPr>
          <w:rtl/>
          <w:lang w:eastAsia="he-IL"/>
        </w:rPr>
      </w:pPr>
    </w:p>
    <w:p w:rsidR="0049215E" w:rsidRDefault="0049215E" w:rsidP="00DF72D3">
      <w:pPr>
        <w:rPr>
          <w:rtl/>
          <w:lang w:eastAsia="he-IL"/>
        </w:rPr>
      </w:pPr>
      <w:r>
        <w:rPr>
          <w:rFonts w:hint="cs"/>
          <w:rtl/>
          <w:lang w:eastAsia="he-IL"/>
        </w:rPr>
        <w:t>אם כך, רבותיי, אנחנו נעבור להצבעה. בבקשה, הצבעה.</w:t>
      </w:r>
    </w:p>
    <w:p w:rsidR="0049215E" w:rsidRDefault="0049215E" w:rsidP="00DF72D3">
      <w:pPr>
        <w:rPr>
          <w:rtl/>
        </w:rPr>
      </w:pPr>
    </w:p>
    <w:p w:rsidR="0049215E" w:rsidRDefault="0049215E" w:rsidP="00DF72D3">
      <w:pPr>
        <w:pStyle w:val="af1"/>
        <w:keepNext/>
        <w:rPr>
          <w:rtl/>
        </w:rPr>
      </w:pPr>
      <w:r>
        <w:rPr>
          <w:rFonts w:hint="cs"/>
          <w:rtl/>
        </w:rPr>
        <w:t>הצבעה מס' 22</w:t>
      </w:r>
    </w:p>
    <w:p w:rsidR="0049215E" w:rsidRDefault="0049215E" w:rsidP="00DF72D3">
      <w:pPr>
        <w:pStyle w:val="--"/>
        <w:keepNext/>
        <w:rPr>
          <w:rtl/>
        </w:rPr>
      </w:pPr>
    </w:p>
    <w:p w:rsidR="0049215E" w:rsidRDefault="0049215E" w:rsidP="00DF72D3">
      <w:pPr>
        <w:pStyle w:val="--"/>
        <w:keepNext/>
        <w:rPr>
          <w:rtl/>
        </w:rPr>
      </w:pPr>
      <w:r>
        <w:rPr>
          <w:rFonts w:hint="cs"/>
          <w:rtl/>
        </w:rPr>
        <w:t>בעד ההצעה להעביר את הצעת החוק לוועדה – 5</w:t>
      </w:r>
    </w:p>
    <w:p w:rsidR="0049215E" w:rsidRDefault="0049215E" w:rsidP="00DF72D3">
      <w:pPr>
        <w:pStyle w:val="--"/>
        <w:keepNext/>
        <w:rPr>
          <w:rtl/>
        </w:rPr>
      </w:pPr>
      <w:r>
        <w:rPr>
          <w:rFonts w:hint="cs"/>
          <w:rtl/>
        </w:rPr>
        <w:t xml:space="preserve">נגד – אין </w:t>
      </w:r>
    </w:p>
    <w:p w:rsidR="0049215E" w:rsidRDefault="0049215E" w:rsidP="00DF72D3">
      <w:pPr>
        <w:pStyle w:val="--"/>
        <w:keepNext/>
        <w:rPr>
          <w:rtl/>
        </w:rPr>
      </w:pPr>
      <w:r>
        <w:rPr>
          <w:rFonts w:hint="cs"/>
          <w:rtl/>
        </w:rPr>
        <w:t>נמנעים – אין</w:t>
      </w:r>
    </w:p>
    <w:p w:rsidR="0049215E" w:rsidRDefault="0049215E" w:rsidP="00DF72D3">
      <w:pPr>
        <w:pStyle w:val="af2"/>
        <w:rPr>
          <w:rtl/>
        </w:rPr>
      </w:pPr>
      <w:r>
        <w:rPr>
          <w:rFonts w:hint="cs"/>
          <w:rtl/>
        </w:rPr>
        <w:t xml:space="preserve">ההצעה להעביר את הצעת חוק </w:t>
      </w:r>
      <w:r w:rsidRPr="001803D3">
        <w:rPr>
          <w:rtl/>
        </w:rPr>
        <w:t xml:space="preserve">הביטוח הלאומי (תיקון מס' 231) (דמי ביטוח </w:t>
      </w:r>
      <w:r>
        <w:rPr>
          <w:rtl/>
        </w:rPr>
        <w:t>מופחתים לסטודנטים), התשפ"ב</w:t>
      </w:r>
      <w:r>
        <w:rPr>
          <w:rFonts w:hint="cs"/>
          <w:rtl/>
        </w:rPr>
        <w:t>–</w:t>
      </w:r>
      <w:r>
        <w:rPr>
          <w:rtl/>
        </w:rPr>
        <w:t>2022</w:t>
      </w:r>
      <w:r>
        <w:rPr>
          <w:rFonts w:hint="cs"/>
          <w:rtl/>
        </w:rPr>
        <w:t>, לוועדת העבודה והרווחה נתקבלה.</w:t>
      </w:r>
    </w:p>
    <w:p w:rsidR="0049215E" w:rsidRDefault="0049215E" w:rsidP="00DF72D3">
      <w:pPr>
        <w:rPr>
          <w:rtl/>
        </w:rPr>
      </w:pPr>
    </w:p>
    <w:p w:rsidR="0049215E" w:rsidRDefault="0049215E" w:rsidP="00DF72D3">
      <w:pPr>
        <w:pStyle w:val="af6"/>
        <w:rPr>
          <w:rtl/>
        </w:rPr>
      </w:pPr>
      <w:r w:rsidRPr="007A42EB">
        <w:rPr>
          <w:rStyle w:val="TagStyle"/>
          <w:rFonts w:hint="cs"/>
          <w:rtl/>
        </w:rPr>
        <w:t xml:space="preserve"> &lt;&lt; יור &gt;&gt;</w:t>
      </w:r>
      <w:r>
        <w:rPr>
          <w:rStyle w:val="TagStyle"/>
          <w:rFonts w:hint="cs"/>
          <w:rtl/>
        </w:rPr>
        <w:t xml:space="preserve"> </w:t>
      </w:r>
      <w:r>
        <w:rPr>
          <w:rFonts w:hint="cs"/>
          <w:rtl/>
        </w:rPr>
        <w:t>היו"ר יבגני סובה:</w:t>
      </w:r>
      <w:r>
        <w:rPr>
          <w:rStyle w:val="TagStyle"/>
          <w:rtl/>
        </w:rPr>
        <w:t xml:space="preserve"> </w:t>
      </w:r>
      <w:r w:rsidRPr="007A42EB">
        <w:rPr>
          <w:rStyle w:val="TagStyle"/>
          <w:rtl/>
        </w:rPr>
        <w:t>&lt;&lt; יור &gt;&gt;</w:t>
      </w:r>
      <w:r>
        <w:rPr>
          <w:rFonts w:hint="cs"/>
          <w:rtl/>
        </w:rPr>
        <w:t xml:space="preserve"> </w:t>
      </w:r>
    </w:p>
    <w:p w:rsidR="0049215E" w:rsidRDefault="0049215E" w:rsidP="00FC0E0D">
      <w:pPr>
        <w:rPr>
          <w:rtl/>
          <w:lang w:eastAsia="he-IL"/>
        </w:rPr>
      </w:pPr>
    </w:p>
    <w:p w:rsidR="0049215E" w:rsidRDefault="0049215E" w:rsidP="00DF72D3">
      <w:pPr>
        <w:rPr>
          <w:rtl/>
          <w:lang w:eastAsia="he-IL"/>
        </w:rPr>
      </w:pPr>
      <w:r>
        <w:rPr>
          <w:rFonts w:hint="cs"/>
          <w:rtl/>
          <w:lang w:eastAsia="he-IL"/>
        </w:rPr>
        <w:t xml:space="preserve">אם כן, בעד </w:t>
      </w:r>
      <w:r>
        <w:rPr>
          <w:rtl/>
          <w:lang w:eastAsia="he-IL"/>
        </w:rPr>
        <w:t>–</w:t>
      </w:r>
      <w:r>
        <w:rPr>
          <w:rFonts w:hint="cs"/>
          <w:rtl/>
          <w:lang w:eastAsia="he-IL"/>
        </w:rPr>
        <w:t xml:space="preserve"> חמישה, אפס </w:t>
      </w:r>
      <w:bookmarkStart w:id="15764" w:name="_ETM_Q91_670835"/>
      <w:bookmarkEnd w:id="15764"/>
      <w:r>
        <w:rPr>
          <w:rFonts w:hint="cs"/>
          <w:rtl/>
          <w:lang w:eastAsia="he-IL"/>
        </w:rPr>
        <w:t>מתנגדים. ההצעה הזו התקבלה בקריאה הראשונה ותועבר חזרה לדיון בוועדת העבודה והרווחה.</w:t>
      </w:r>
      <w:r w:rsidR="00DF72D3">
        <w:rPr>
          <w:rFonts w:hint="cs"/>
          <w:rtl/>
          <w:lang w:eastAsia="he-IL"/>
        </w:rPr>
        <w:t xml:space="preserve"> </w:t>
      </w:r>
    </w:p>
    <w:p w:rsidR="00DF72D3" w:rsidRDefault="00DF72D3" w:rsidP="00DF72D3">
      <w:pPr>
        <w:rPr>
          <w:rtl/>
          <w:lang w:eastAsia="he-IL"/>
        </w:rPr>
      </w:pPr>
    </w:p>
    <w:p w:rsidR="00DF72D3" w:rsidRDefault="00DF72D3" w:rsidP="00DF72D3">
      <w:pPr>
        <w:rPr>
          <w:rtl/>
          <w:lang w:eastAsia="he-IL"/>
        </w:rPr>
      </w:pPr>
    </w:p>
    <w:p w:rsidR="0049215E" w:rsidRDefault="0049215E" w:rsidP="00DF72D3">
      <w:pPr>
        <w:pStyle w:val="a6"/>
        <w:rPr>
          <w:rtl/>
          <w:lang w:eastAsia="he-IL"/>
        </w:rPr>
      </w:pPr>
      <w:bookmarkStart w:id="15765" w:name="ET_hatsach_625980_9"/>
      <w:r w:rsidRPr="007A42EB">
        <w:rPr>
          <w:rStyle w:val="TagStyle"/>
          <w:rFonts w:hint="cs"/>
          <w:rtl/>
        </w:rPr>
        <w:t xml:space="preserve"> &lt;&lt; הצח &gt;&gt;</w:t>
      </w:r>
      <w:r>
        <w:rPr>
          <w:rStyle w:val="TagStyle"/>
          <w:rFonts w:hint="cs"/>
          <w:rtl/>
        </w:rPr>
        <w:t xml:space="preserve"> </w:t>
      </w:r>
      <w:bookmarkStart w:id="15766" w:name="_Toc97457229"/>
      <w:bookmarkStart w:id="15767" w:name="_Toc110165397"/>
      <w:r>
        <w:rPr>
          <w:rFonts w:hint="cs"/>
          <w:rtl/>
          <w:lang w:eastAsia="he-IL"/>
        </w:rPr>
        <w:t>הצעת חוק כבילת עצורים ואסירים (חובת יידוע) (תיקוני חקיקה), התשפ"ב–2022</w:t>
      </w:r>
      <w:bookmarkEnd w:id="15766"/>
      <w:bookmarkEnd w:id="15767"/>
      <w:r>
        <w:rPr>
          <w:rStyle w:val="TagStyle"/>
          <w:rFonts w:hint="cs"/>
          <w:rtl/>
        </w:rPr>
        <w:t xml:space="preserve"> </w:t>
      </w:r>
      <w:r w:rsidRPr="007A42EB">
        <w:rPr>
          <w:rStyle w:val="TagStyle"/>
          <w:rFonts w:hint="cs"/>
          <w:rtl/>
        </w:rPr>
        <w:t>&lt;&lt; הצח &gt;&gt;</w:t>
      </w:r>
      <w:r>
        <w:rPr>
          <w:rFonts w:hint="cs"/>
          <w:rtl/>
          <w:lang w:eastAsia="he-IL"/>
        </w:rPr>
        <w:t xml:space="preserve"> </w:t>
      </w:r>
      <w:bookmarkEnd w:id="15765"/>
    </w:p>
    <w:p w:rsidR="0049215E" w:rsidRPr="008E1F37" w:rsidRDefault="0049215E" w:rsidP="00DF72D3">
      <w:pPr>
        <w:rPr>
          <w:rtl/>
          <w:lang w:eastAsia="he-IL"/>
        </w:rPr>
      </w:pPr>
      <w:r>
        <w:rPr>
          <w:rFonts w:hint="cs"/>
          <w:rtl/>
          <w:lang w:eastAsia="he-IL"/>
        </w:rPr>
        <w:t>[</w:t>
      </w:r>
      <w:r>
        <w:rPr>
          <w:rFonts w:hint="eastAsia"/>
          <w:rtl/>
          <w:lang w:eastAsia="he-IL"/>
        </w:rPr>
        <w:t>רשומות</w:t>
      </w:r>
      <w:r>
        <w:rPr>
          <w:rtl/>
          <w:lang w:eastAsia="he-IL"/>
        </w:rPr>
        <w:t xml:space="preserve"> (הצעות חוק, חוב'</w:t>
      </w:r>
      <w:r>
        <w:rPr>
          <w:rFonts w:hint="cs"/>
          <w:rtl/>
          <w:lang w:eastAsia="he-IL"/>
        </w:rPr>
        <w:t xml:space="preserve"> כ/891)</w:t>
      </w:r>
      <w:r>
        <w:rPr>
          <w:rtl/>
          <w:lang w:eastAsia="he-IL"/>
        </w:rPr>
        <w:t>.</w:t>
      </w:r>
      <w:r>
        <w:rPr>
          <w:rFonts w:hint="cs"/>
          <w:rtl/>
          <w:lang w:eastAsia="he-IL"/>
        </w:rPr>
        <w:t>]</w:t>
      </w:r>
    </w:p>
    <w:p w:rsidR="0049215E" w:rsidRDefault="0049215E" w:rsidP="00DF72D3">
      <w:pPr>
        <w:pStyle w:val="-0"/>
        <w:rPr>
          <w:rtl/>
          <w:lang w:eastAsia="he-IL"/>
        </w:rPr>
      </w:pPr>
      <w:r>
        <w:rPr>
          <w:rFonts w:hint="cs"/>
          <w:rtl/>
          <w:lang w:eastAsia="he-IL"/>
        </w:rPr>
        <w:t>(קריאה ראשונה)</w:t>
      </w:r>
    </w:p>
    <w:p w:rsidR="0049215E" w:rsidRDefault="0049215E" w:rsidP="00FC0E0D">
      <w:pPr>
        <w:rPr>
          <w:rtl/>
          <w:lang w:eastAsia="he-IL"/>
        </w:rPr>
      </w:pPr>
    </w:p>
    <w:p w:rsidR="0049215E" w:rsidRDefault="0049215E" w:rsidP="00DF72D3">
      <w:pPr>
        <w:pStyle w:val="af6"/>
        <w:rPr>
          <w:rtl/>
        </w:rPr>
      </w:pPr>
      <w:r w:rsidRPr="007A42EB">
        <w:rPr>
          <w:rStyle w:val="TagStyle"/>
          <w:rFonts w:hint="cs"/>
          <w:rtl/>
        </w:rPr>
        <w:t xml:space="preserve"> &lt;&lt; יור &gt;&gt;</w:t>
      </w:r>
      <w:r>
        <w:rPr>
          <w:rStyle w:val="TagStyle"/>
          <w:rFonts w:hint="cs"/>
          <w:rtl/>
        </w:rPr>
        <w:t xml:space="preserve"> </w:t>
      </w:r>
      <w:r>
        <w:rPr>
          <w:rFonts w:hint="cs"/>
          <w:rtl/>
        </w:rPr>
        <w:t>היו"ר יבגני סובה:</w:t>
      </w:r>
      <w:r>
        <w:rPr>
          <w:rStyle w:val="TagStyle"/>
          <w:rtl/>
        </w:rPr>
        <w:t xml:space="preserve"> </w:t>
      </w:r>
      <w:r w:rsidRPr="007A42EB">
        <w:rPr>
          <w:rStyle w:val="TagStyle"/>
          <w:rtl/>
        </w:rPr>
        <w:t>&lt;&lt; יור &gt;&gt;</w:t>
      </w:r>
      <w:r>
        <w:rPr>
          <w:rFonts w:hint="cs"/>
          <w:rtl/>
        </w:rPr>
        <w:t xml:space="preserve"> </w:t>
      </w:r>
    </w:p>
    <w:p w:rsidR="0049215E" w:rsidRDefault="0049215E" w:rsidP="00FC0E0D">
      <w:pPr>
        <w:rPr>
          <w:rtl/>
          <w:lang w:eastAsia="he-IL"/>
        </w:rPr>
      </w:pPr>
    </w:p>
    <w:p w:rsidR="0049215E" w:rsidRDefault="0049215E" w:rsidP="00686900">
      <w:pPr>
        <w:rPr>
          <w:rtl/>
          <w:lang w:eastAsia="he-IL"/>
        </w:rPr>
      </w:pPr>
      <w:r>
        <w:rPr>
          <w:rFonts w:hint="cs"/>
          <w:rtl/>
          <w:lang w:eastAsia="he-IL"/>
        </w:rPr>
        <w:t xml:space="preserve">אנחנו, רבותיי, נעבור להצעת החוק הבאה, הצעת </w:t>
      </w:r>
      <w:bookmarkStart w:id="15768" w:name="_ETM_Q91_682429"/>
      <w:bookmarkEnd w:id="15768"/>
      <w:r>
        <w:rPr>
          <w:rFonts w:hint="cs"/>
          <w:rtl/>
          <w:lang w:eastAsia="he-IL"/>
        </w:rPr>
        <w:t xml:space="preserve">חוק בקריאה ראשונה </w:t>
      </w:r>
      <w:r w:rsidR="00686900">
        <w:rPr>
          <w:rFonts w:hint="eastAsia"/>
          <w:rtl/>
          <w:lang w:eastAsia="he-IL"/>
        </w:rPr>
        <w:t xml:space="preserve">– </w:t>
      </w:r>
      <w:r w:rsidRPr="001803D3">
        <w:rPr>
          <w:rtl/>
          <w:lang w:eastAsia="he-IL"/>
        </w:rPr>
        <w:t>הצעת חוק כבילת עצורים ואסירים (חובת ייד</w:t>
      </w:r>
      <w:r>
        <w:rPr>
          <w:rtl/>
          <w:lang w:eastAsia="he-IL"/>
        </w:rPr>
        <w:t>וע) (תיקוני חקיקה), התשפ"ב–2022</w:t>
      </w:r>
      <w:r>
        <w:rPr>
          <w:rFonts w:hint="cs"/>
          <w:rtl/>
          <w:lang w:eastAsia="he-IL"/>
        </w:rPr>
        <w:t xml:space="preserve">, של חברי הכנסת משה ארבל, גבי לסקי וינון אזולאי. בבקשה. מי שיציג את החוק </w:t>
      </w:r>
      <w:bookmarkStart w:id="15769" w:name="_ETM_Q91_700113"/>
      <w:bookmarkEnd w:id="15769"/>
      <w:r>
        <w:rPr>
          <w:rtl/>
          <w:lang w:eastAsia="he-IL"/>
        </w:rPr>
        <w:t>–</w:t>
      </w:r>
      <w:r>
        <w:rPr>
          <w:rFonts w:hint="cs"/>
          <w:rtl/>
          <w:lang w:eastAsia="he-IL"/>
        </w:rPr>
        <w:t xml:space="preserve"> חברת הכנסת גבי לסקי. בבקשה.</w:t>
      </w:r>
    </w:p>
    <w:p w:rsidR="0049215E" w:rsidRDefault="0049215E" w:rsidP="00DF72D3">
      <w:pPr>
        <w:rPr>
          <w:rtl/>
          <w:lang w:eastAsia="he-IL"/>
        </w:rPr>
      </w:pPr>
      <w:bookmarkStart w:id="15770" w:name="_ETM_Q91_711523"/>
      <w:bookmarkStart w:id="15771" w:name="_ETM_Q91_711589"/>
      <w:bookmarkEnd w:id="15770"/>
      <w:bookmarkEnd w:id="15771"/>
    </w:p>
    <w:p w:rsidR="0049215E" w:rsidRPr="001803D3" w:rsidRDefault="0049215E" w:rsidP="00DF72D3">
      <w:pPr>
        <w:rPr>
          <w:rtl/>
          <w:lang w:eastAsia="he-IL"/>
        </w:rPr>
      </w:pPr>
      <w:bookmarkStart w:id="15772" w:name="_ETM_Q91_711665"/>
      <w:bookmarkStart w:id="15773" w:name="_ETM_Q91_711729"/>
      <w:bookmarkEnd w:id="15772"/>
      <w:bookmarkEnd w:id="15773"/>
      <w:r>
        <w:rPr>
          <w:rFonts w:hint="cs"/>
          <w:rtl/>
          <w:lang w:eastAsia="he-IL"/>
        </w:rPr>
        <w:t xml:space="preserve">לפני שאת מתחילה, אני חושב </w:t>
      </w:r>
      <w:bookmarkStart w:id="15774" w:name="_ETM_Q91_706807"/>
      <w:bookmarkEnd w:id="15774"/>
      <w:r>
        <w:rPr>
          <w:rFonts w:hint="cs"/>
          <w:rtl/>
          <w:lang w:eastAsia="he-IL"/>
        </w:rPr>
        <w:t xml:space="preserve">שגם יושב-ראש הכנסת פעם התייחס לדבר הזה. אם מישהו נרשם </w:t>
      </w:r>
      <w:bookmarkStart w:id="15775" w:name="_ETM_Q91_715766"/>
      <w:bookmarkEnd w:id="15775"/>
      <w:r>
        <w:rPr>
          <w:rFonts w:hint="cs"/>
          <w:rtl/>
          <w:lang w:eastAsia="he-IL"/>
        </w:rPr>
        <w:t xml:space="preserve">לדיבור ולא מגיע, אז הוא בהחלט מוזמן לפנות למזכירת הכנסת </w:t>
      </w:r>
      <w:bookmarkStart w:id="15776" w:name="_ETM_Q91_723609"/>
      <w:bookmarkEnd w:id="15776"/>
      <w:r>
        <w:rPr>
          <w:rFonts w:hint="cs"/>
          <w:rtl/>
          <w:lang w:eastAsia="he-IL"/>
        </w:rPr>
        <w:t xml:space="preserve">ובכך להסיר את שמו מרשימת הדוברים. לא שמפריע לי להקריא </w:t>
      </w:r>
      <w:bookmarkStart w:id="15777" w:name="_ETM_Q91_727948"/>
      <w:bookmarkEnd w:id="15777"/>
      <w:r>
        <w:rPr>
          <w:rFonts w:hint="cs"/>
          <w:rtl/>
          <w:lang w:eastAsia="he-IL"/>
        </w:rPr>
        <w:t xml:space="preserve">את השמות, פשוט זה גם יותר נכון, לא משמיעים את </w:t>
      </w:r>
      <w:bookmarkStart w:id="15778" w:name="_ETM_Q91_734692"/>
      <w:bookmarkEnd w:id="15778"/>
      <w:r>
        <w:rPr>
          <w:rFonts w:hint="cs"/>
          <w:rtl/>
          <w:lang w:eastAsia="he-IL"/>
        </w:rPr>
        <w:t xml:space="preserve">השם של חבר הכנסת ואומרים שאינו נוכח. כך שאני חוזר </w:t>
      </w:r>
      <w:bookmarkStart w:id="15779" w:name="_ETM_Q91_740516"/>
      <w:bookmarkEnd w:id="15779"/>
      <w:r>
        <w:rPr>
          <w:rtl/>
          <w:lang w:eastAsia="he-IL"/>
        </w:rPr>
        <w:t>–</w:t>
      </w:r>
      <w:r>
        <w:rPr>
          <w:rFonts w:hint="cs"/>
          <w:rtl/>
          <w:lang w:eastAsia="he-IL"/>
        </w:rPr>
        <w:t xml:space="preserve"> מי שיודע שהוא לא ידבר, פשוט ייגש למזכירת </w:t>
      </w:r>
      <w:bookmarkStart w:id="15780" w:name="_ETM_Q91_741641"/>
      <w:bookmarkEnd w:id="15780"/>
      <w:r>
        <w:rPr>
          <w:rFonts w:hint="cs"/>
          <w:rtl/>
          <w:lang w:eastAsia="he-IL"/>
        </w:rPr>
        <w:t>הכנסת ובכך יסיר את שמו מרשימת הדוברים. השרה נמצאת</w:t>
      </w:r>
      <w:r w:rsidR="009C086A">
        <w:rPr>
          <w:rFonts w:hint="cs"/>
          <w:rtl/>
          <w:lang w:eastAsia="he-IL"/>
        </w:rPr>
        <w:t>,</w:t>
      </w:r>
      <w:r>
        <w:rPr>
          <w:rFonts w:hint="cs"/>
          <w:rtl/>
          <w:lang w:eastAsia="he-IL"/>
        </w:rPr>
        <w:t xml:space="preserve"> אז </w:t>
      </w:r>
      <w:bookmarkStart w:id="15781" w:name="_ETM_Q91_749160"/>
      <w:bookmarkEnd w:id="15781"/>
      <w:r>
        <w:rPr>
          <w:rFonts w:hint="cs"/>
          <w:rtl/>
          <w:lang w:eastAsia="he-IL"/>
        </w:rPr>
        <w:t>אפשר להמשיך. בבקשה, חברת הכנסת גבי לסקי.</w:t>
      </w:r>
    </w:p>
    <w:p w:rsidR="0049215E" w:rsidRDefault="0049215E" w:rsidP="00DF72D3">
      <w:pPr>
        <w:rPr>
          <w:rtl/>
        </w:rPr>
      </w:pPr>
    </w:p>
    <w:p w:rsidR="00E6302C" w:rsidRDefault="00E6302C" w:rsidP="00DF72D3">
      <w:pPr>
        <w:pStyle w:val="a4"/>
      </w:pPr>
      <w:bookmarkStart w:id="15782" w:name="TOR_Q92"/>
      <w:bookmarkStart w:id="15783" w:name="ET_speaker_6233_3"/>
      <w:bookmarkEnd w:id="15782"/>
      <w:r w:rsidRPr="00182541">
        <w:rPr>
          <w:rStyle w:val="TagStyle"/>
          <w:rFonts w:hint="cs"/>
          <w:rtl/>
        </w:rPr>
        <w:t>&lt;&lt; דובר &gt;&gt;</w:t>
      </w:r>
      <w:r>
        <w:rPr>
          <w:rStyle w:val="TagStyle"/>
          <w:rFonts w:hint="cs"/>
          <w:rtl/>
        </w:rPr>
        <w:t xml:space="preserve"> </w:t>
      </w:r>
      <w:bookmarkStart w:id="15784" w:name="_Toc97457230"/>
      <w:bookmarkStart w:id="15785" w:name="_Toc110165398"/>
      <w:r>
        <w:rPr>
          <w:rFonts w:hint="cs"/>
          <w:rtl/>
        </w:rPr>
        <w:t>גבי לסקי (מרצ):</w:t>
      </w:r>
      <w:bookmarkEnd w:id="15784"/>
      <w:bookmarkEnd w:id="15785"/>
      <w:r>
        <w:rPr>
          <w:rStyle w:val="TagStyle"/>
          <w:rtl/>
        </w:rPr>
        <w:t xml:space="preserve"> </w:t>
      </w:r>
      <w:r w:rsidRPr="00182541">
        <w:rPr>
          <w:rStyle w:val="TagStyle"/>
          <w:rtl/>
        </w:rPr>
        <w:t>&lt;&lt; דובר &gt;&gt;</w:t>
      </w:r>
      <w:r>
        <w:rPr>
          <w:rFonts w:hint="cs"/>
          <w:rtl/>
        </w:rPr>
        <w:t xml:space="preserve"> </w:t>
      </w:r>
      <w:bookmarkEnd w:id="15783"/>
    </w:p>
    <w:p w:rsidR="00E6302C" w:rsidRDefault="00E6302C" w:rsidP="00FC0E0D">
      <w:pPr>
        <w:rPr>
          <w:rtl/>
          <w:lang w:eastAsia="he-IL"/>
        </w:rPr>
      </w:pPr>
    </w:p>
    <w:p w:rsidR="00E6302C" w:rsidRDefault="00E6302C" w:rsidP="00DF72D3">
      <w:pPr>
        <w:rPr>
          <w:rtl/>
          <w:lang w:eastAsia="he-IL"/>
        </w:rPr>
      </w:pPr>
      <w:r>
        <w:rPr>
          <w:rFonts w:hint="cs"/>
          <w:rtl/>
          <w:lang w:eastAsia="he-IL"/>
        </w:rPr>
        <w:t>תודה רבה. כבוד היושב-ראש</w:t>
      </w:r>
      <w:r w:rsidR="00DF72D3">
        <w:rPr>
          <w:rFonts w:hint="cs"/>
          <w:rtl/>
          <w:lang w:eastAsia="he-IL"/>
        </w:rPr>
        <w:t xml:space="preserve">. אני </w:t>
      </w:r>
      <w:r>
        <w:rPr>
          <w:rFonts w:hint="cs"/>
          <w:rtl/>
          <w:lang w:eastAsia="he-IL"/>
        </w:rPr>
        <w:t xml:space="preserve">מברכת אותך. פעם ראשונה שאני על הדוכן </w:t>
      </w:r>
      <w:r w:rsidR="00FC0E0D">
        <w:rPr>
          <w:rFonts w:hint="cs"/>
          <w:rtl/>
          <w:lang w:eastAsia="he-IL"/>
        </w:rPr>
        <w:t>– – –</w:t>
      </w:r>
    </w:p>
    <w:p w:rsidR="009C086A" w:rsidRDefault="009C086A" w:rsidP="00DF72D3">
      <w:pPr>
        <w:rPr>
          <w:rtl/>
          <w:lang w:eastAsia="he-IL"/>
        </w:rPr>
      </w:pPr>
    </w:p>
    <w:p w:rsidR="009C086A" w:rsidRDefault="009C086A" w:rsidP="009C086A">
      <w:pPr>
        <w:pStyle w:val="af1"/>
        <w:rPr>
          <w:rtl/>
          <w:lang w:eastAsia="he-IL"/>
        </w:rPr>
      </w:pPr>
      <w:r>
        <w:rPr>
          <w:rFonts w:hint="cs"/>
          <w:rtl/>
        </w:rPr>
        <w:t>הצבעה מס' 23</w:t>
      </w:r>
    </w:p>
    <w:p w:rsidR="00E6302C" w:rsidRDefault="00E6302C" w:rsidP="00DF72D3">
      <w:pPr>
        <w:rPr>
          <w:rtl/>
          <w:lang w:eastAsia="he-IL"/>
        </w:rPr>
      </w:pPr>
    </w:p>
    <w:p w:rsidR="00E6302C" w:rsidRDefault="00E6302C" w:rsidP="00DF72D3">
      <w:pPr>
        <w:pStyle w:val="af6"/>
        <w:rPr>
          <w:rtl/>
        </w:rPr>
      </w:pPr>
      <w:r w:rsidRPr="00182541">
        <w:rPr>
          <w:rStyle w:val="TagStyle"/>
          <w:rFonts w:hint="cs"/>
          <w:rtl/>
        </w:rPr>
        <w:t xml:space="preserve"> &lt;&lt; יור &gt;&gt;</w:t>
      </w:r>
      <w:r>
        <w:rPr>
          <w:rStyle w:val="TagStyle"/>
          <w:rFonts w:hint="cs"/>
          <w:rtl/>
        </w:rPr>
        <w:t xml:space="preserve"> </w:t>
      </w:r>
      <w:r>
        <w:rPr>
          <w:rFonts w:hint="cs"/>
          <w:rtl/>
        </w:rPr>
        <w:t>היו"ר יבגני סובה:</w:t>
      </w:r>
      <w:r>
        <w:rPr>
          <w:rStyle w:val="TagStyle"/>
          <w:rtl/>
        </w:rPr>
        <w:t xml:space="preserve"> </w:t>
      </w:r>
      <w:r w:rsidRPr="00182541">
        <w:rPr>
          <w:rStyle w:val="TagStyle"/>
          <w:rtl/>
        </w:rPr>
        <w:t>&lt;&lt; יור &gt;&gt;</w:t>
      </w:r>
      <w:r>
        <w:rPr>
          <w:rFonts w:hint="cs"/>
          <w:rtl/>
        </w:rPr>
        <w:t xml:space="preserve"> </w:t>
      </w:r>
    </w:p>
    <w:p w:rsidR="00E6302C" w:rsidRDefault="00E6302C" w:rsidP="00FC0E0D">
      <w:pPr>
        <w:rPr>
          <w:rtl/>
          <w:lang w:eastAsia="he-IL"/>
        </w:rPr>
      </w:pPr>
    </w:p>
    <w:p w:rsidR="00E6302C" w:rsidRDefault="00E6302C" w:rsidP="00DF72D3">
      <w:pPr>
        <w:rPr>
          <w:rtl/>
          <w:lang w:eastAsia="he-IL"/>
        </w:rPr>
      </w:pPr>
      <w:r>
        <w:rPr>
          <w:rFonts w:hint="cs"/>
          <w:rtl/>
          <w:lang w:eastAsia="he-IL"/>
        </w:rPr>
        <w:t xml:space="preserve">שנייה, בטעות לחצתי פה. אנחנו נצא, אין </w:t>
      </w:r>
      <w:bookmarkStart w:id="15786" w:name="_ETM_Q92_163005"/>
      <w:bookmarkEnd w:id="15786"/>
      <w:r>
        <w:rPr>
          <w:rFonts w:hint="cs"/>
          <w:rtl/>
          <w:lang w:eastAsia="he-IL"/>
        </w:rPr>
        <w:t>פה שום הצבעה.</w:t>
      </w:r>
    </w:p>
    <w:p w:rsidR="00E6302C" w:rsidRDefault="00E6302C" w:rsidP="00DF72D3">
      <w:pPr>
        <w:rPr>
          <w:rtl/>
          <w:lang w:eastAsia="he-IL"/>
        </w:rPr>
      </w:pPr>
      <w:bookmarkStart w:id="15787" w:name="_ETM_Q92_167005"/>
      <w:bookmarkStart w:id="15788" w:name="_ETM_Q92_167101"/>
      <w:bookmarkEnd w:id="15787"/>
      <w:bookmarkEnd w:id="15788"/>
    </w:p>
    <w:p w:rsidR="00E6302C" w:rsidRDefault="00E6302C" w:rsidP="00DF72D3">
      <w:pPr>
        <w:pStyle w:val="-"/>
        <w:rPr>
          <w:rtl/>
        </w:rPr>
      </w:pPr>
      <w:bookmarkStart w:id="15789" w:name="ET_speakercontinue_6233_22"/>
      <w:r w:rsidRPr="00182541">
        <w:rPr>
          <w:rStyle w:val="TagStyle"/>
          <w:rtl/>
        </w:rPr>
        <w:t xml:space="preserve"> &lt;&lt; דובר_המשך &gt;&gt;</w:t>
      </w:r>
      <w:r w:rsidRPr="00363E71">
        <w:rPr>
          <w:rStyle w:val="TagStyle"/>
          <w:rtl/>
        </w:rPr>
        <w:t xml:space="preserve"> </w:t>
      </w:r>
      <w:r>
        <w:rPr>
          <w:rtl/>
        </w:rPr>
        <w:t>גבי לסקי (מרצ):</w:t>
      </w:r>
      <w:r w:rsidRPr="00363E71">
        <w:rPr>
          <w:rStyle w:val="TagStyle"/>
          <w:rtl/>
        </w:rPr>
        <w:t xml:space="preserve"> </w:t>
      </w:r>
      <w:r w:rsidRPr="00182541">
        <w:rPr>
          <w:rStyle w:val="TagStyle"/>
          <w:rtl/>
        </w:rPr>
        <w:t>&lt;&lt; דובר_המשך &gt;&gt;</w:t>
      </w:r>
      <w:r>
        <w:rPr>
          <w:rtl/>
        </w:rPr>
        <w:t xml:space="preserve"> </w:t>
      </w:r>
      <w:bookmarkEnd w:id="15789"/>
    </w:p>
    <w:p w:rsidR="00E6302C" w:rsidRDefault="00E6302C" w:rsidP="00FC0E0D">
      <w:pPr>
        <w:rPr>
          <w:rtl/>
        </w:rPr>
      </w:pPr>
    </w:p>
    <w:p w:rsidR="00E6302C" w:rsidRDefault="00E6302C" w:rsidP="00DF72D3">
      <w:pPr>
        <w:rPr>
          <w:rtl/>
        </w:rPr>
      </w:pPr>
      <w:bookmarkStart w:id="15790" w:name="_ETM_Q92_170577"/>
      <w:bookmarkEnd w:id="15790"/>
      <w:r>
        <w:rPr>
          <w:rFonts w:hint="cs"/>
          <w:rtl/>
        </w:rPr>
        <w:t>אני צריכה לציין את חבריי.</w:t>
      </w:r>
    </w:p>
    <w:p w:rsidR="00E6302C" w:rsidRDefault="00E6302C" w:rsidP="00DF72D3">
      <w:pPr>
        <w:rPr>
          <w:rtl/>
        </w:rPr>
      </w:pPr>
      <w:bookmarkStart w:id="15791" w:name="_ETM_Q92_167986"/>
      <w:bookmarkStart w:id="15792" w:name="_ETM_Q92_168076"/>
      <w:bookmarkEnd w:id="15791"/>
      <w:bookmarkEnd w:id="15792"/>
    </w:p>
    <w:p w:rsidR="00E6302C" w:rsidRDefault="00E6302C" w:rsidP="00DF72D3">
      <w:pPr>
        <w:pStyle w:val="af6"/>
        <w:rPr>
          <w:rtl/>
        </w:rPr>
      </w:pPr>
      <w:r w:rsidRPr="00182541">
        <w:rPr>
          <w:rStyle w:val="TagStyle"/>
          <w:rtl/>
        </w:rPr>
        <w:t xml:space="preserve"> &lt;&lt; יור &gt;&gt;</w:t>
      </w:r>
      <w:r w:rsidRPr="00363E71">
        <w:rPr>
          <w:rStyle w:val="TagStyle"/>
          <w:rtl/>
        </w:rPr>
        <w:t xml:space="preserve"> </w:t>
      </w:r>
      <w:r>
        <w:rPr>
          <w:rtl/>
        </w:rPr>
        <w:t>היו"ר יבגני סובה:</w:t>
      </w:r>
      <w:r w:rsidRPr="00363E71">
        <w:rPr>
          <w:rStyle w:val="TagStyle"/>
          <w:rtl/>
        </w:rPr>
        <w:t xml:space="preserve"> </w:t>
      </w:r>
      <w:r w:rsidRPr="00182541">
        <w:rPr>
          <w:rStyle w:val="TagStyle"/>
          <w:rtl/>
        </w:rPr>
        <w:t>&lt;&lt; יור &gt;&gt;</w:t>
      </w:r>
      <w:r>
        <w:rPr>
          <w:rtl/>
        </w:rPr>
        <w:t xml:space="preserve"> </w:t>
      </w:r>
    </w:p>
    <w:p w:rsidR="00E6302C" w:rsidRDefault="00E6302C" w:rsidP="00FC0E0D">
      <w:pPr>
        <w:rPr>
          <w:rtl/>
        </w:rPr>
      </w:pPr>
    </w:p>
    <w:p w:rsidR="00E6302C" w:rsidRDefault="00E6302C" w:rsidP="009C086A">
      <w:pPr>
        <w:rPr>
          <w:rtl/>
        </w:rPr>
      </w:pPr>
      <w:bookmarkStart w:id="15793" w:name="_ETM_Q92_172514"/>
      <w:bookmarkEnd w:id="15793"/>
      <w:r>
        <w:rPr>
          <w:rFonts w:hint="cs"/>
          <w:rtl/>
        </w:rPr>
        <w:t xml:space="preserve">את יכולה להמשיך, אני אדליק לך מייד </w:t>
      </w:r>
      <w:bookmarkStart w:id="15794" w:name="_ETM_Q92_177409"/>
      <w:bookmarkEnd w:id="15794"/>
      <w:r>
        <w:rPr>
          <w:rFonts w:hint="cs"/>
          <w:rtl/>
        </w:rPr>
        <w:t xml:space="preserve">את השעון. בבקשה, יש לך עשר דקות, בתקווה שלא תשתמשי בכל </w:t>
      </w:r>
      <w:bookmarkStart w:id="15795" w:name="_ETM_Q92_178618"/>
      <w:bookmarkEnd w:id="15795"/>
      <w:r>
        <w:rPr>
          <w:rFonts w:hint="cs"/>
          <w:rtl/>
        </w:rPr>
        <w:t xml:space="preserve">הזמן הזה בשעה 02:10. </w:t>
      </w:r>
    </w:p>
    <w:p w:rsidR="00E6302C" w:rsidRDefault="00E6302C" w:rsidP="00DF72D3">
      <w:pPr>
        <w:rPr>
          <w:rtl/>
        </w:rPr>
      </w:pPr>
    </w:p>
    <w:p w:rsidR="00E6302C" w:rsidRDefault="00E6302C" w:rsidP="00DF72D3">
      <w:pPr>
        <w:pStyle w:val="-"/>
        <w:rPr>
          <w:rtl/>
        </w:rPr>
      </w:pPr>
      <w:bookmarkStart w:id="15796" w:name="ET_speakercontinue_6233_26"/>
      <w:r w:rsidRPr="00182541">
        <w:rPr>
          <w:rStyle w:val="TagStyle"/>
          <w:rtl/>
        </w:rPr>
        <w:t xml:space="preserve"> &lt;&lt; דובר_המשך &gt;&gt;</w:t>
      </w:r>
      <w:r w:rsidRPr="00363E71">
        <w:rPr>
          <w:rStyle w:val="TagStyle"/>
          <w:rtl/>
        </w:rPr>
        <w:t xml:space="preserve"> </w:t>
      </w:r>
      <w:r>
        <w:rPr>
          <w:rtl/>
        </w:rPr>
        <w:t>גבי לסקי (מרצ):</w:t>
      </w:r>
      <w:r w:rsidRPr="00363E71">
        <w:rPr>
          <w:rStyle w:val="TagStyle"/>
          <w:rtl/>
        </w:rPr>
        <w:t xml:space="preserve"> </w:t>
      </w:r>
      <w:r w:rsidRPr="00182541">
        <w:rPr>
          <w:rStyle w:val="TagStyle"/>
          <w:rtl/>
        </w:rPr>
        <w:t>&lt;&lt; דובר_המשך &gt;&gt;</w:t>
      </w:r>
      <w:r>
        <w:rPr>
          <w:rtl/>
        </w:rPr>
        <w:t xml:space="preserve"> </w:t>
      </w:r>
      <w:bookmarkEnd w:id="15796"/>
    </w:p>
    <w:p w:rsidR="00E6302C" w:rsidRDefault="00E6302C" w:rsidP="00FC0E0D">
      <w:pPr>
        <w:rPr>
          <w:rtl/>
        </w:rPr>
      </w:pPr>
    </w:p>
    <w:p w:rsidR="00E6302C" w:rsidRDefault="00E6302C" w:rsidP="00DF72D3">
      <w:pPr>
        <w:rPr>
          <w:rtl/>
          <w:lang w:eastAsia="he-IL"/>
        </w:rPr>
      </w:pPr>
      <w:r>
        <w:rPr>
          <w:rFonts w:hint="cs"/>
          <w:rtl/>
        </w:rPr>
        <w:t>זהו, לא לדאוג.</w:t>
      </w:r>
      <w:r w:rsidR="00DF72D3">
        <w:rPr>
          <w:rFonts w:hint="cs"/>
          <w:rtl/>
        </w:rPr>
        <w:t xml:space="preserve"> </w:t>
      </w:r>
      <w:r>
        <w:rPr>
          <w:rFonts w:hint="cs"/>
          <w:rtl/>
          <w:lang w:eastAsia="he-IL"/>
        </w:rPr>
        <w:t xml:space="preserve">כבוד יושב-ראש הכנסת, חברות וחברי הכנסת, כבוד השרה, תרשה לי עוד פעם </w:t>
      </w:r>
      <w:bookmarkStart w:id="15797" w:name="_ETM_Q92_194389"/>
      <w:bookmarkEnd w:id="15797"/>
      <w:r>
        <w:rPr>
          <w:rFonts w:hint="cs"/>
          <w:rtl/>
          <w:lang w:eastAsia="he-IL"/>
        </w:rPr>
        <w:t>באופן רשמי לברך אותך על התפקיד.</w:t>
      </w:r>
    </w:p>
    <w:p w:rsidR="00E6302C" w:rsidRDefault="00E6302C" w:rsidP="00DF72D3">
      <w:pPr>
        <w:rPr>
          <w:rtl/>
          <w:lang w:eastAsia="he-IL"/>
        </w:rPr>
      </w:pPr>
    </w:p>
    <w:p w:rsidR="00E6302C" w:rsidRDefault="00E6302C" w:rsidP="00DF72D3">
      <w:pPr>
        <w:pStyle w:val="af6"/>
        <w:rPr>
          <w:rtl/>
        </w:rPr>
      </w:pPr>
      <w:r w:rsidRPr="00182541">
        <w:rPr>
          <w:rStyle w:val="TagStyle"/>
          <w:rFonts w:hint="cs"/>
          <w:rtl/>
        </w:rPr>
        <w:t xml:space="preserve"> &lt;&lt; יור &gt;&gt;</w:t>
      </w:r>
      <w:r>
        <w:rPr>
          <w:rStyle w:val="TagStyle"/>
          <w:rFonts w:hint="cs"/>
          <w:rtl/>
        </w:rPr>
        <w:t xml:space="preserve"> </w:t>
      </w:r>
      <w:r>
        <w:rPr>
          <w:rFonts w:hint="cs"/>
          <w:rtl/>
        </w:rPr>
        <w:t>היו"ר יבגני סובה:</w:t>
      </w:r>
      <w:r>
        <w:rPr>
          <w:rStyle w:val="TagStyle"/>
          <w:rtl/>
        </w:rPr>
        <w:t xml:space="preserve"> </w:t>
      </w:r>
      <w:r w:rsidRPr="00182541">
        <w:rPr>
          <w:rStyle w:val="TagStyle"/>
          <w:rtl/>
        </w:rPr>
        <w:t>&lt;&lt; יור &gt;&gt;</w:t>
      </w:r>
      <w:r>
        <w:rPr>
          <w:rFonts w:hint="cs"/>
          <w:rtl/>
        </w:rPr>
        <w:t xml:space="preserve"> </w:t>
      </w:r>
    </w:p>
    <w:p w:rsidR="00E6302C" w:rsidRDefault="00E6302C" w:rsidP="00FC0E0D">
      <w:pPr>
        <w:rPr>
          <w:rtl/>
          <w:lang w:eastAsia="he-IL"/>
        </w:rPr>
      </w:pPr>
    </w:p>
    <w:p w:rsidR="00E6302C" w:rsidRDefault="00E6302C" w:rsidP="00DF72D3">
      <w:pPr>
        <w:rPr>
          <w:rtl/>
          <w:lang w:eastAsia="he-IL"/>
        </w:rPr>
      </w:pPr>
      <w:r>
        <w:rPr>
          <w:rFonts w:hint="cs"/>
          <w:rtl/>
          <w:lang w:eastAsia="he-IL"/>
        </w:rPr>
        <w:t>תודה רבה, גבי.</w:t>
      </w:r>
    </w:p>
    <w:p w:rsidR="00E6302C" w:rsidRDefault="00E6302C" w:rsidP="00DF72D3">
      <w:pPr>
        <w:rPr>
          <w:rtl/>
          <w:lang w:eastAsia="he-IL"/>
        </w:rPr>
      </w:pPr>
    </w:p>
    <w:p w:rsidR="00E6302C" w:rsidRDefault="00E6302C" w:rsidP="00DF72D3">
      <w:pPr>
        <w:pStyle w:val="-"/>
        <w:rPr>
          <w:rtl/>
        </w:rPr>
      </w:pPr>
      <w:bookmarkStart w:id="15798" w:name="ET_speakercontinue_6233_7"/>
      <w:r w:rsidRPr="00182541">
        <w:rPr>
          <w:rStyle w:val="TagStyle"/>
          <w:rFonts w:hint="cs"/>
          <w:rtl/>
        </w:rPr>
        <w:t xml:space="preserve"> &lt;&lt; דובר_המשך &gt;&gt;</w:t>
      </w:r>
      <w:r>
        <w:rPr>
          <w:rStyle w:val="TagStyle"/>
          <w:rFonts w:hint="cs"/>
          <w:rtl/>
        </w:rPr>
        <w:t xml:space="preserve"> </w:t>
      </w:r>
      <w:r>
        <w:rPr>
          <w:rFonts w:hint="cs"/>
          <w:rtl/>
        </w:rPr>
        <w:t>גבי לסקי (מרצ):</w:t>
      </w:r>
      <w:r>
        <w:rPr>
          <w:rStyle w:val="TagStyle"/>
          <w:rtl/>
        </w:rPr>
        <w:t xml:space="preserve"> </w:t>
      </w:r>
      <w:r w:rsidRPr="00182541">
        <w:rPr>
          <w:rStyle w:val="TagStyle"/>
          <w:rtl/>
        </w:rPr>
        <w:t>&lt;&lt; דובר_המשך &gt;&gt;</w:t>
      </w:r>
      <w:r>
        <w:rPr>
          <w:rFonts w:hint="cs"/>
          <w:rtl/>
        </w:rPr>
        <w:t xml:space="preserve"> </w:t>
      </w:r>
      <w:bookmarkEnd w:id="15798"/>
    </w:p>
    <w:p w:rsidR="00E6302C" w:rsidRDefault="00E6302C" w:rsidP="00FC0E0D">
      <w:pPr>
        <w:rPr>
          <w:rtl/>
          <w:lang w:eastAsia="he-IL"/>
        </w:rPr>
      </w:pPr>
    </w:p>
    <w:p w:rsidR="00E6302C" w:rsidRDefault="00E6302C" w:rsidP="00DF72D3">
      <w:pPr>
        <w:rPr>
          <w:rtl/>
          <w:lang w:eastAsia="he-IL"/>
        </w:rPr>
      </w:pPr>
      <w:r>
        <w:rPr>
          <w:rFonts w:hint="cs"/>
          <w:rtl/>
          <w:lang w:eastAsia="he-IL"/>
        </w:rPr>
        <w:t xml:space="preserve">אני שמחה להציג פה את </w:t>
      </w:r>
      <w:r w:rsidRPr="00363E71">
        <w:rPr>
          <w:rtl/>
          <w:lang w:eastAsia="he-IL"/>
        </w:rPr>
        <w:t>הצעת חוק כבילת עצורים ואסירים (חובת יי</w:t>
      </w:r>
      <w:r>
        <w:rPr>
          <w:rtl/>
          <w:lang w:eastAsia="he-IL"/>
        </w:rPr>
        <w:t>דוע) (תיקוני חקיקה),</w:t>
      </w:r>
      <w:r>
        <w:rPr>
          <w:rFonts w:hint="cs"/>
          <w:rtl/>
          <w:lang w:eastAsia="he-IL"/>
        </w:rPr>
        <w:t xml:space="preserve"> שבעצם יזמו חבר הכנס</w:t>
      </w:r>
      <w:bookmarkStart w:id="15799" w:name="_ETM_Q92_212877"/>
      <w:bookmarkEnd w:id="15799"/>
      <w:r>
        <w:rPr>
          <w:rFonts w:hint="cs"/>
          <w:rtl/>
          <w:lang w:eastAsia="he-IL"/>
        </w:rPr>
        <w:t xml:space="preserve">ת משה ארבל וחבר הכנסת ינון אזולאי ואני הצטרפתי אליהם. </w:t>
      </w:r>
      <w:bookmarkStart w:id="15800" w:name="_ETM_Q92_219369"/>
      <w:bookmarkEnd w:id="15800"/>
      <w:r>
        <w:rPr>
          <w:rFonts w:hint="cs"/>
          <w:rtl/>
          <w:lang w:eastAsia="he-IL"/>
        </w:rPr>
        <w:t xml:space="preserve">זו גם הצעת החוק הראשונה שלי לקריאה ראשונה, אז זה </w:t>
      </w:r>
      <w:bookmarkStart w:id="15801" w:name="_ETM_Q92_227834"/>
      <w:bookmarkEnd w:id="15801"/>
      <w:r>
        <w:rPr>
          <w:rFonts w:hint="cs"/>
          <w:rtl/>
          <w:lang w:eastAsia="he-IL"/>
        </w:rPr>
        <w:t xml:space="preserve">מרגש. גם מפה אני רוצה להודות ליו"ר הוועדה לביטחון </w:t>
      </w:r>
      <w:bookmarkStart w:id="15802" w:name="_ETM_Q92_232738"/>
      <w:bookmarkEnd w:id="15802"/>
      <w:r>
        <w:rPr>
          <w:rFonts w:hint="cs"/>
          <w:rtl/>
          <w:lang w:eastAsia="he-IL"/>
        </w:rPr>
        <w:t xml:space="preserve">הפנים חברת הכנסת מירב בן ארי, שקידמה את </w:t>
      </w:r>
      <w:bookmarkStart w:id="15803" w:name="_ETM_Q92_236771"/>
      <w:bookmarkEnd w:id="15803"/>
      <w:r>
        <w:rPr>
          <w:rFonts w:hint="cs"/>
          <w:rtl/>
          <w:lang w:eastAsia="he-IL"/>
        </w:rPr>
        <w:t>הצעת החוק בצורה מעוררת השראה, בצורה מהירה, גם קיימה דיו</w:t>
      </w:r>
      <w:bookmarkStart w:id="15804" w:name="_ETM_Q92_241031"/>
      <w:bookmarkEnd w:id="15804"/>
      <w:r>
        <w:rPr>
          <w:rFonts w:hint="cs"/>
          <w:rtl/>
          <w:lang w:eastAsia="he-IL"/>
        </w:rPr>
        <w:t xml:space="preserve">נים על הנושא באופן כללי ולא רק על הצעת החוק, </w:t>
      </w:r>
      <w:bookmarkStart w:id="15805" w:name="_ETM_Q92_251661"/>
      <w:bookmarkEnd w:id="15805"/>
      <w:r>
        <w:rPr>
          <w:rFonts w:hint="cs"/>
          <w:rtl/>
          <w:lang w:eastAsia="he-IL"/>
        </w:rPr>
        <w:t>ואנחנו עוד נעשה תיקונים בעניין הזה.</w:t>
      </w:r>
    </w:p>
    <w:p w:rsidR="00E6302C" w:rsidRDefault="00E6302C" w:rsidP="00DF72D3">
      <w:pPr>
        <w:rPr>
          <w:rtl/>
          <w:lang w:eastAsia="he-IL"/>
        </w:rPr>
      </w:pPr>
    </w:p>
    <w:p w:rsidR="00E6302C" w:rsidRDefault="00E6302C" w:rsidP="009C086A">
      <w:pPr>
        <w:rPr>
          <w:rtl/>
          <w:lang w:eastAsia="he-IL"/>
        </w:rPr>
      </w:pPr>
      <w:r>
        <w:rPr>
          <w:rFonts w:hint="cs"/>
          <w:rtl/>
          <w:lang w:eastAsia="he-IL"/>
        </w:rPr>
        <w:t xml:space="preserve">בקצרה, מדובר בהצעת חוק מאוד </w:t>
      </w:r>
      <w:bookmarkStart w:id="15806" w:name="_ETM_Q92_255378"/>
      <w:bookmarkEnd w:id="15806"/>
      <w:r>
        <w:rPr>
          <w:rFonts w:hint="cs"/>
          <w:rtl/>
          <w:lang w:eastAsia="he-IL"/>
        </w:rPr>
        <w:t xml:space="preserve">חשובה, שעושה שינוי משמעותי עם עצורים, חשודים ונאשמים אשר מגיעים </w:t>
      </w:r>
      <w:bookmarkStart w:id="15807" w:name="_ETM_Q92_267121"/>
      <w:bookmarkEnd w:id="15807"/>
      <w:r>
        <w:rPr>
          <w:rFonts w:hint="cs"/>
          <w:rtl/>
          <w:lang w:eastAsia="he-IL"/>
        </w:rPr>
        <w:t xml:space="preserve">לבית המשפט, כאשר בדרך כלל הנוהג עד היום היה שכאשר </w:t>
      </w:r>
      <w:bookmarkStart w:id="15808" w:name="_ETM_Q92_271418"/>
      <w:bookmarkEnd w:id="15808"/>
      <w:r>
        <w:rPr>
          <w:rFonts w:hint="cs"/>
          <w:rtl/>
          <w:lang w:eastAsia="he-IL"/>
        </w:rPr>
        <w:t xml:space="preserve">עצור מגיע לבית המשפט הוא מגיע כבול באזיקים </w:t>
      </w:r>
      <w:r>
        <w:rPr>
          <w:rtl/>
          <w:lang w:eastAsia="he-IL"/>
        </w:rPr>
        <w:t>–</w:t>
      </w:r>
      <w:r>
        <w:rPr>
          <w:rFonts w:hint="cs"/>
          <w:rtl/>
          <w:lang w:eastAsia="he-IL"/>
        </w:rPr>
        <w:t xml:space="preserve"> ידיים, רגליים </w:t>
      </w:r>
      <w:bookmarkStart w:id="15809" w:name="_ETM_Q92_280604"/>
      <w:bookmarkEnd w:id="15809"/>
      <w:r>
        <w:rPr>
          <w:rFonts w:hint="cs"/>
          <w:rtl/>
          <w:lang w:eastAsia="he-IL"/>
        </w:rPr>
        <w:t xml:space="preserve">או אחד מהם. מדובר במעמד משפיל. אנחנו חייבות לזכור שבעצם מדובר באנשים שלא הורשעו בדבר. לפעמים הם משתחררים ממש </w:t>
      </w:r>
      <w:bookmarkStart w:id="15810" w:name="_ETM_Q92_288639"/>
      <w:bookmarkEnd w:id="15810"/>
      <w:r>
        <w:rPr>
          <w:rFonts w:hint="cs"/>
          <w:rtl/>
          <w:lang w:eastAsia="he-IL"/>
        </w:rPr>
        <w:t>משם, וזה עניין שפוגע בכבוד האדם.</w:t>
      </w:r>
      <w:r w:rsidR="009C086A">
        <w:rPr>
          <w:rFonts w:hint="cs"/>
          <w:rtl/>
          <w:lang w:eastAsia="he-IL"/>
        </w:rPr>
        <w:t xml:space="preserve"> </w:t>
      </w:r>
      <w:bookmarkStart w:id="15811" w:name="_ETM_Q92_294233"/>
      <w:bookmarkStart w:id="15812" w:name="_ETM_Q92_294330"/>
      <w:bookmarkStart w:id="15813" w:name="_ETM_Q92_294377"/>
      <w:bookmarkStart w:id="15814" w:name="_ETM_Q92_294481"/>
      <w:bookmarkEnd w:id="15811"/>
      <w:bookmarkEnd w:id="15812"/>
      <w:bookmarkEnd w:id="15813"/>
      <w:bookmarkEnd w:id="15814"/>
      <w:r>
        <w:rPr>
          <w:rFonts w:hint="cs"/>
          <w:rtl/>
          <w:lang w:eastAsia="he-IL"/>
        </w:rPr>
        <w:t xml:space="preserve">אנחנו בהצעת החוק שלנו </w:t>
      </w:r>
      <w:bookmarkStart w:id="15815" w:name="_ETM_Q92_296354"/>
      <w:bookmarkEnd w:id="15815"/>
      <w:r>
        <w:rPr>
          <w:rFonts w:hint="cs"/>
          <w:rtl/>
          <w:lang w:eastAsia="he-IL"/>
        </w:rPr>
        <w:t xml:space="preserve">בעצם משנים את ברירת המחדל. כאשר העצור נמצא כבול במקום </w:t>
      </w:r>
      <w:r w:rsidR="009C086A">
        <w:rPr>
          <w:rFonts w:hint="eastAsia"/>
          <w:rtl/>
          <w:lang w:eastAsia="he-IL"/>
        </w:rPr>
        <w:t>–</w:t>
      </w:r>
      <w:r w:rsidR="009C086A">
        <w:rPr>
          <w:rFonts w:hint="cs"/>
          <w:rtl/>
          <w:lang w:eastAsia="he-IL"/>
        </w:rPr>
        <w:t xml:space="preserve"> </w:t>
      </w:r>
      <w:r>
        <w:rPr>
          <w:rFonts w:hint="cs"/>
          <w:rtl/>
          <w:lang w:eastAsia="he-IL"/>
        </w:rPr>
        <w:t xml:space="preserve">בעצם </w:t>
      </w:r>
      <w:bookmarkStart w:id="15816" w:name="_ETM_Q92_318298"/>
      <w:bookmarkEnd w:id="15816"/>
      <w:r>
        <w:rPr>
          <w:rFonts w:hint="cs"/>
          <w:rtl/>
          <w:lang w:eastAsia="he-IL"/>
        </w:rPr>
        <w:t xml:space="preserve">היום, </w:t>
      </w:r>
      <w:r w:rsidR="009C086A">
        <w:rPr>
          <w:rFonts w:hint="cs"/>
          <w:rtl/>
          <w:lang w:eastAsia="he-IL"/>
        </w:rPr>
        <w:t>ל</w:t>
      </w:r>
      <w:r>
        <w:rPr>
          <w:rFonts w:hint="cs"/>
          <w:rtl/>
          <w:lang w:eastAsia="he-IL"/>
        </w:rPr>
        <w:t xml:space="preserve">שופט תהיה חובה לפנות לשוטר, לשב"ס, המלווים </w:t>
      </w:r>
      <w:bookmarkStart w:id="15817" w:name="_ETM_Q92_326870"/>
      <w:bookmarkEnd w:id="15817"/>
      <w:r>
        <w:rPr>
          <w:rFonts w:hint="cs"/>
          <w:rtl/>
          <w:lang w:eastAsia="he-IL"/>
        </w:rPr>
        <w:t>את העצור, לשאול מדוע הוא כבול</w:t>
      </w:r>
      <w:r w:rsidR="009C086A">
        <w:rPr>
          <w:rFonts w:hint="cs"/>
          <w:rtl/>
          <w:lang w:eastAsia="he-IL"/>
        </w:rPr>
        <w:t>.</w:t>
      </w:r>
      <w:r>
        <w:rPr>
          <w:rFonts w:hint="cs"/>
          <w:rtl/>
          <w:lang w:eastAsia="he-IL"/>
        </w:rPr>
        <w:t xml:space="preserve"> אם אין הדבר עומד </w:t>
      </w:r>
      <w:bookmarkStart w:id="15818" w:name="_ETM_Q92_334662"/>
      <w:bookmarkEnd w:id="15818"/>
      <w:r>
        <w:rPr>
          <w:rFonts w:hint="cs"/>
          <w:rtl/>
          <w:lang w:eastAsia="he-IL"/>
        </w:rPr>
        <w:t xml:space="preserve">בתנאים הקבועים בחוק אז חייבים להסיר ממנו את האזיקים. </w:t>
      </w:r>
      <w:bookmarkStart w:id="15819" w:name="_ETM_Q92_341663"/>
      <w:bookmarkEnd w:id="15819"/>
      <w:r>
        <w:rPr>
          <w:rFonts w:hint="cs"/>
          <w:rtl/>
          <w:lang w:eastAsia="he-IL"/>
        </w:rPr>
        <w:t xml:space="preserve">עד היום, אנחנו חייבים לזכור, חלק גדול מהעצורים אזוקים ברגליים, </w:t>
      </w:r>
      <w:bookmarkStart w:id="15820" w:name="_ETM_Q92_346185"/>
      <w:bookmarkEnd w:id="15820"/>
      <w:r>
        <w:rPr>
          <w:rFonts w:hint="cs"/>
          <w:rtl/>
          <w:lang w:eastAsia="he-IL"/>
        </w:rPr>
        <w:t xml:space="preserve">כך שגם השופט לא יכול לראות, אבל גם הדבר הזה </w:t>
      </w:r>
      <w:bookmarkStart w:id="15821" w:name="_ETM_Q92_349470"/>
      <w:bookmarkEnd w:id="15821"/>
      <w:r>
        <w:rPr>
          <w:rFonts w:hint="cs"/>
          <w:rtl/>
          <w:lang w:eastAsia="he-IL"/>
        </w:rPr>
        <w:t xml:space="preserve">הוא דבר משפיל, פוגע בהליך, פוגע בהגינות, יש לזה משמעויות </w:t>
      </w:r>
      <w:bookmarkStart w:id="15822" w:name="_ETM_Q92_355892"/>
      <w:bookmarkEnd w:id="15822"/>
      <w:r>
        <w:rPr>
          <w:rFonts w:hint="cs"/>
          <w:rtl/>
          <w:lang w:eastAsia="he-IL"/>
        </w:rPr>
        <w:t xml:space="preserve">רבות. ובעצם, כשאנחנו משנים את ברירת המחדל זה לא רק </w:t>
      </w:r>
      <w:bookmarkStart w:id="15823" w:name="_ETM_Q92_359437"/>
      <w:bookmarkEnd w:id="15823"/>
      <w:r>
        <w:rPr>
          <w:rFonts w:hint="cs"/>
          <w:rtl/>
          <w:lang w:eastAsia="he-IL"/>
        </w:rPr>
        <w:t xml:space="preserve">באקראי אלא חובה לפנות ולברר אם באמת הכבילה </w:t>
      </w:r>
      <w:bookmarkStart w:id="15824" w:name="_ETM_Q92_364365"/>
      <w:bookmarkEnd w:id="15824"/>
      <w:r>
        <w:rPr>
          <w:rFonts w:hint="cs"/>
          <w:rtl/>
          <w:lang w:eastAsia="he-IL"/>
        </w:rPr>
        <w:t xml:space="preserve">עומדת בתנאים. אם הדבר לא עומד בתנאים, תהיה חובה לשחרר </w:t>
      </w:r>
      <w:bookmarkStart w:id="15825" w:name="_ETM_Q92_372669"/>
      <w:bookmarkEnd w:id="15825"/>
      <w:r>
        <w:rPr>
          <w:rFonts w:hint="cs"/>
          <w:rtl/>
          <w:lang w:eastAsia="he-IL"/>
        </w:rPr>
        <w:t>אותו באופן מיידי.</w:t>
      </w:r>
    </w:p>
    <w:p w:rsidR="00E6302C" w:rsidRDefault="00E6302C" w:rsidP="00DF72D3">
      <w:pPr>
        <w:rPr>
          <w:rtl/>
          <w:lang w:eastAsia="he-IL"/>
        </w:rPr>
      </w:pPr>
    </w:p>
    <w:p w:rsidR="00E6302C" w:rsidRDefault="00E6302C" w:rsidP="00DF72D3">
      <w:pPr>
        <w:rPr>
          <w:rtl/>
          <w:lang w:eastAsia="he-IL"/>
        </w:rPr>
      </w:pPr>
      <w:r>
        <w:rPr>
          <w:rFonts w:hint="cs"/>
          <w:rtl/>
          <w:lang w:eastAsia="he-IL"/>
        </w:rPr>
        <w:t xml:space="preserve">אני מקווה שנצליח לעשות את השינוי הזה, התרבותי, החברתי, בצורה מהירה, ונגיע למצב שכמה שיותר עצורים וחשודים </w:t>
      </w:r>
      <w:bookmarkStart w:id="15826" w:name="_ETM_Q92_389820"/>
      <w:bookmarkEnd w:id="15826"/>
      <w:r>
        <w:rPr>
          <w:rFonts w:hint="cs"/>
          <w:rtl/>
          <w:lang w:eastAsia="he-IL"/>
        </w:rPr>
        <w:t>יגיעו לבית המשפט כאשר הם לא כבולים. נבקש שתצביעו בעד הצעת החוק. תודה רבה.</w:t>
      </w:r>
    </w:p>
    <w:p w:rsidR="00E6302C" w:rsidRDefault="00E6302C" w:rsidP="00DF72D3">
      <w:pPr>
        <w:rPr>
          <w:rtl/>
        </w:rPr>
      </w:pPr>
    </w:p>
    <w:p w:rsidR="00E6302C" w:rsidRDefault="00E6302C" w:rsidP="00DF72D3">
      <w:pPr>
        <w:pStyle w:val="af6"/>
        <w:rPr>
          <w:rtl/>
        </w:rPr>
      </w:pPr>
      <w:r w:rsidRPr="00182541">
        <w:rPr>
          <w:rStyle w:val="TagStyle"/>
          <w:rFonts w:hint="cs"/>
          <w:rtl/>
        </w:rPr>
        <w:t xml:space="preserve"> &lt;&lt; יור &gt;&gt;</w:t>
      </w:r>
      <w:r>
        <w:rPr>
          <w:rStyle w:val="TagStyle"/>
          <w:rFonts w:hint="cs"/>
          <w:rtl/>
        </w:rPr>
        <w:t xml:space="preserve"> </w:t>
      </w:r>
      <w:r>
        <w:rPr>
          <w:rFonts w:hint="cs"/>
          <w:rtl/>
        </w:rPr>
        <w:t>היו"ר יבגני סובה:</w:t>
      </w:r>
      <w:r>
        <w:rPr>
          <w:rStyle w:val="TagStyle"/>
          <w:rtl/>
        </w:rPr>
        <w:t xml:space="preserve"> </w:t>
      </w:r>
      <w:r w:rsidRPr="00182541">
        <w:rPr>
          <w:rStyle w:val="TagStyle"/>
          <w:rtl/>
        </w:rPr>
        <w:t>&lt;&lt; יור &gt;&gt;</w:t>
      </w:r>
      <w:r>
        <w:rPr>
          <w:rFonts w:hint="cs"/>
          <w:rtl/>
        </w:rPr>
        <w:t xml:space="preserve"> </w:t>
      </w:r>
    </w:p>
    <w:p w:rsidR="00E6302C" w:rsidRDefault="00E6302C" w:rsidP="00FC0E0D">
      <w:pPr>
        <w:rPr>
          <w:rtl/>
          <w:lang w:eastAsia="he-IL"/>
        </w:rPr>
      </w:pPr>
    </w:p>
    <w:p w:rsidR="00DF72D3" w:rsidRDefault="00E6302C" w:rsidP="00DF72D3">
      <w:pPr>
        <w:rPr>
          <w:rtl/>
          <w:lang w:eastAsia="he-IL"/>
        </w:rPr>
      </w:pPr>
      <w:r>
        <w:rPr>
          <w:rFonts w:hint="cs"/>
          <w:rtl/>
          <w:lang w:eastAsia="he-IL"/>
        </w:rPr>
        <w:t xml:space="preserve">תודה רבה לחברת הכנסת </w:t>
      </w:r>
      <w:bookmarkStart w:id="15827" w:name="_ETM_Q92_402552"/>
      <w:bookmarkEnd w:id="15827"/>
      <w:r>
        <w:rPr>
          <w:rFonts w:hint="cs"/>
          <w:rtl/>
          <w:lang w:eastAsia="he-IL"/>
        </w:rPr>
        <w:t xml:space="preserve">לסקי. אם כן, אני אחכה שהיא תשוב למקום ונעבור להצבעה. להצעת חוק זו לא הוגשו בקשות דיבור, ולכן </w:t>
      </w:r>
      <w:r>
        <w:rPr>
          <w:rtl/>
          <w:lang w:eastAsia="he-IL"/>
        </w:rPr>
        <w:t>–</w:t>
      </w:r>
      <w:bookmarkStart w:id="15828" w:name="_ETM_Q92_417783"/>
      <w:bookmarkEnd w:id="15828"/>
      <w:r>
        <w:rPr>
          <w:rFonts w:hint="cs"/>
          <w:rtl/>
          <w:lang w:eastAsia="he-IL"/>
        </w:rPr>
        <w:t xml:space="preserve"> אנחנו לא נעבור על רשימת הדוברים, כי היא פשוט לא </w:t>
      </w:r>
      <w:bookmarkStart w:id="15829" w:name="_ETM_Q92_421213"/>
      <w:bookmarkEnd w:id="15829"/>
      <w:r>
        <w:rPr>
          <w:rFonts w:hint="cs"/>
          <w:rtl/>
          <w:lang w:eastAsia="he-IL"/>
        </w:rPr>
        <w:t xml:space="preserve">קיימת. </w:t>
      </w:r>
    </w:p>
    <w:p w:rsidR="00DF72D3" w:rsidRDefault="00DF72D3" w:rsidP="00DF72D3">
      <w:pPr>
        <w:rPr>
          <w:rtl/>
          <w:lang w:eastAsia="he-IL"/>
        </w:rPr>
      </w:pPr>
    </w:p>
    <w:p w:rsidR="00E6302C" w:rsidRDefault="00E6302C" w:rsidP="00DF72D3">
      <w:pPr>
        <w:rPr>
          <w:rtl/>
          <w:lang w:eastAsia="he-IL"/>
        </w:rPr>
      </w:pPr>
      <w:r>
        <w:rPr>
          <w:rFonts w:hint="cs"/>
          <w:rtl/>
          <w:lang w:eastAsia="he-IL"/>
        </w:rPr>
        <w:t>הצבעה, בבקשה. נא להצביע. הצבעה.</w:t>
      </w:r>
    </w:p>
    <w:p w:rsidR="00E6302C" w:rsidRDefault="00E6302C" w:rsidP="00DF72D3">
      <w:pPr>
        <w:rPr>
          <w:rtl/>
          <w:lang w:eastAsia="he-IL"/>
        </w:rPr>
      </w:pPr>
    </w:p>
    <w:p w:rsidR="00E6302C" w:rsidRDefault="00E6302C" w:rsidP="00DF72D3">
      <w:pPr>
        <w:pStyle w:val="af1"/>
        <w:keepNext/>
        <w:rPr>
          <w:rtl/>
          <w:lang w:eastAsia="he-IL"/>
        </w:rPr>
      </w:pPr>
      <w:r>
        <w:rPr>
          <w:rFonts w:hint="cs"/>
          <w:rtl/>
          <w:lang w:eastAsia="he-IL"/>
        </w:rPr>
        <w:t>הצבעה מס' 24</w:t>
      </w:r>
    </w:p>
    <w:p w:rsidR="00E6302C" w:rsidRDefault="00E6302C" w:rsidP="00DF72D3">
      <w:pPr>
        <w:pStyle w:val="--"/>
        <w:keepNext/>
        <w:rPr>
          <w:rtl/>
          <w:lang w:eastAsia="he-IL"/>
        </w:rPr>
      </w:pPr>
    </w:p>
    <w:p w:rsidR="00E6302C" w:rsidRDefault="00E6302C" w:rsidP="00DF72D3">
      <w:pPr>
        <w:pStyle w:val="--"/>
        <w:keepNext/>
        <w:rPr>
          <w:rtl/>
          <w:lang w:eastAsia="he-IL"/>
        </w:rPr>
      </w:pPr>
      <w:r>
        <w:rPr>
          <w:rFonts w:hint="cs"/>
          <w:rtl/>
          <w:lang w:eastAsia="he-IL"/>
        </w:rPr>
        <w:t>בעד ההצעה להעביר את הצעת החוק לוועדה – 5</w:t>
      </w:r>
    </w:p>
    <w:p w:rsidR="00E6302C" w:rsidRDefault="00E6302C" w:rsidP="00DF72D3">
      <w:pPr>
        <w:pStyle w:val="--"/>
        <w:keepNext/>
        <w:rPr>
          <w:rtl/>
          <w:lang w:eastAsia="he-IL"/>
        </w:rPr>
      </w:pPr>
      <w:r>
        <w:rPr>
          <w:rFonts w:hint="cs"/>
          <w:rtl/>
          <w:lang w:eastAsia="he-IL"/>
        </w:rPr>
        <w:t>נגד – אין</w:t>
      </w:r>
    </w:p>
    <w:p w:rsidR="00E6302C" w:rsidRDefault="00E6302C" w:rsidP="00DF72D3">
      <w:pPr>
        <w:pStyle w:val="--"/>
        <w:keepNext/>
        <w:rPr>
          <w:rtl/>
          <w:lang w:eastAsia="he-IL"/>
        </w:rPr>
      </w:pPr>
      <w:r>
        <w:rPr>
          <w:rFonts w:hint="cs"/>
          <w:rtl/>
          <w:lang w:eastAsia="he-IL"/>
        </w:rPr>
        <w:t xml:space="preserve">נמנעים –אין </w:t>
      </w:r>
    </w:p>
    <w:p w:rsidR="00E6302C" w:rsidRDefault="00E6302C" w:rsidP="00DF72D3">
      <w:pPr>
        <w:pStyle w:val="af2"/>
        <w:rPr>
          <w:rtl/>
          <w:lang w:eastAsia="he-IL"/>
        </w:rPr>
      </w:pPr>
      <w:r>
        <w:rPr>
          <w:rFonts w:hint="cs"/>
          <w:rtl/>
          <w:lang w:eastAsia="he-IL"/>
        </w:rPr>
        <w:t xml:space="preserve">ההצעה להעביר את </w:t>
      </w:r>
      <w:r w:rsidRPr="00C738AA">
        <w:rPr>
          <w:rtl/>
          <w:lang w:eastAsia="he-IL"/>
        </w:rPr>
        <w:t>הצעת חוק כבילת עצורים ואסירים (חובת יידוע) (תיקוני חקיקה), התשפ"ב–2022</w:t>
      </w:r>
      <w:r>
        <w:rPr>
          <w:rFonts w:hint="cs"/>
          <w:rtl/>
          <w:lang w:eastAsia="he-IL"/>
        </w:rPr>
        <w:t>, לוועדה לביטחון הפנים נתקבלה.</w:t>
      </w:r>
    </w:p>
    <w:p w:rsidR="00E6302C" w:rsidRDefault="00E6302C" w:rsidP="00DF72D3">
      <w:pPr>
        <w:rPr>
          <w:rtl/>
          <w:lang w:eastAsia="he-IL"/>
        </w:rPr>
      </w:pPr>
    </w:p>
    <w:p w:rsidR="00E6302C" w:rsidRDefault="00E6302C" w:rsidP="00DF72D3">
      <w:pPr>
        <w:pStyle w:val="af6"/>
        <w:rPr>
          <w:rtl/>
        </w:rPr>
      </w:pPr>
      <w:r w:rsidRPr="00182541">
        <w:rPr>
          <w:rStyle w:val="TagStyle"/>
          <w:rFonts w:hint="cs"/>
          <w:rtl/>
        </w:rPr>
        <w:t xml:space="preserve"> &lt;&lt; יור &gt;&gt;</w:t>
      </w:r>
      <w:r>
        <w:rPr>
          <w:rStyle w:val="TagStyle"/>
          <w:rFonts w:hint="cs"/>
          <w:rtl/>
        </w:rPr>
        <w:t xml:space="preserve"> </w:t>
      </w:r>
      <w:r>
        <w:rPr>
          <w:rFonts w:hint="cs"/>
          <w:rtl/>
        </w:rPr>
        <w:t>היו"ר יבגני סובה:</w:t>
      </w:r>
      <w:r>
        <w:rPr>
          <w:rStyle w:val="TagStyle"/>
          <w:rtl/>
        </w:rPr>
        <w:t xml:space="preserve"> </w:t>
      </w:r>
      <w:r w:rsidRPr="00182541">
        <w:rPr>
          <w:rStyle w:val="TagStyle"/>
          <w:rtl/>
        </w:rPr>
        <w:t>&lt;&lt; יור &gt;&gt;</w:t>
      </w:r>
      <w:r>
        <w:rPr>
          <w:rFonts w:hint="cs"/>
          <w:rtl/>
        </w:rPr>
        <w:t xml:space="preserve"> </w:t>
      </w:r>
    </w:p>
    <w:p w:rsidR="00E6302C" w:rsidRDefault="00E6302C" w:rsidP="00DF72D3">
      <w:pPr>
        <w:rPr>
          <w:rtl/>
          <w:lang w:eastAsia="he-IL"/>
        </w:rPr>
      </w:pPr>
    </w:p>
    <w:p w:rsidR="00E6302C" w:rsidRDefault="00E6302C" w:rsidP="00DF72D3">
      <w:pPr>
        <w:rPr>
          <w:rtl/>
          <w:lang w:eastAsia="he-IL"/>
        </w:rPr>
      </w:pPr>
      <w:r>
        <w:rPr>
          <w:rFonts w:hint="cs"/>
          <w:rtl/>
          <w:lang w:eastAsia="he-IL"/>
        </w:rPr>
        <w:t xml:space="preserve">בעד </w:t>
      </w:r>
      <w:r>
        <w:rPr>
          <w:rtl/>
          <w:lang w:eastAsia="he-IL"/>
        </w:rPr>
        <w:t>–</w:t>
      </w:r>
      <w:r>
        <w:rPr>
          <w:rFonts w:hint="cs"/>
          <w:rtl/>
          <w:lang w:eastAsia="he-IL"/>
        </w:rPr>
        <w:t xml:space="preserve"> חמישה, אין </w:t>
      </w:r>
      <w:bookmarkStart w:id="15830" w:name="_ETM_Q92_442446"/>
      <w:bookmarkEnd w:id="15830"/>
      <w:r>
        <w:rPr>
          <w:rFonts w:hint="cs"/>
          <w:rtl/>
          <w:lang w:eastAsia="he-IL"/>
        </w:rPr>
        <w:t>מתנגדים. הצעת החוק התקבלה בקריאה הראשונה וחוזרת לדיון בוועדה לביטחון הפנים.</w:t>
      </w:r>
    </w:p>
    <w:p w:rsidR="00DF72D3" w:rsidRDefault="00DF72D3" w:rsidP="00DF72D3">
      <w:pPr>
        <w:rPr>
          <w:rtl/>
          <w:lang w:eastAsia="he-IL"/>
        </w:rPr>
      </w:pPr>
    </w:p>
    <w:p w:rsidR="00DF72D3" w:rsidRDefault="00DF72D3" w:rsidP="00DF72D3">
      <w:pPr>
        <w:rPr>
          <w:rtl/>
          <w:lang w:eastAsia="he-IL"/>
        </w:rPr>
      </w:pPr>
    </w:p>
    <w:p w:rsidR="00E6302C" w:rsidRDefault="00E6302C" w:rsidP="00DF72D3">
      <w:pPr>
        <w:pStyle w:val="a6"/>
        <w:rPr>
          <w:rtl/>
          <w:lang w:eastAsia="he-IL"/>
        </w:rPr>
      </w:pPr>
      <w:bookmarkStart w:id="15831" w:name="ET_hatsach_626293_13"/>
      <w:r w:rsidRPr="00182541">
        <w:rPr>
          <w:rStyle w:val="TagStyle"/>
          <w:rFonts w:hint="cs"/>
          <w:rtl/>
        </w:rPr>
        <w:t xml:space="preserve"> &lt;&lt; הצח &gt;&gt;</w:t>
      </w:r>
      <w:r>
        <w:rPr>
          <w:rStyle w:val="TagStyle"/>
          <w:rFonts w:hint="cs"/>
          <w:rtl/>
        </w:rPr>
        <w:t xml:space="preserve"> </w:t>
      </w:r>
      <w:bookmarkStart w:id="15832" w:name="_Toc97457231"/>
      <w:bookmarkStart w:id="15833" w:name="_Toc110165399"/>
      <w:r>
        <w:rPr>
          <w:rFonts w:hint="cs"/>
          <w:rtl/>
          <w:lang w:eastAsia="he-IL"/>
        </w:rPr>
        <w:t>הצעת חוק המסייעים לנטרול תוצאות אסון צ'רנוביל (תיקון מס' 2) (הגדלת המענק השנתי), התשפ"ב–2022</w:t>
      </w:r>
      <w:bookmarkEnd w:id="15832"/>
      <w:bookmarkEnd w:id="15833"/>
      <w:r>
        <w:rPr>
          <w:rStyle w:val="TagStyle"/>
          <w:rFonts w:hint="cs"/>
          <w:rtl/>
        </w:rPr>
        <w:t xml:space="preserve"> </w:t>
      </w:r>
      <w:r w:rsidRPr="00182541">
        <w:rPr>
          <w:rStyle w:val="TagStyle"/>
          <w:rFonts w:hint="cs"/>
          <w:rtl/>
        </w:rPr>
        <w:t>&lt;&lt; הצח &gt;&gt;</w:t>
      </w:r>
      <w:r>
        <w:rPr>
          <w:rFonts w:hint="cs"/>
          <w:rtl/>
          <w:lang w:eastAsia="he-IL"/>
        </w:rPr>
        <w:t xml:space="preserve"> </w:t>
      </w:r>
      <w:bookmarkEnd w:id="15831"/>
    </w:p>
    <w:p w:rsidR="00E6302C" w:rsidRPr="00DE47BE" w:rsidRDefault="00E6302C" w:rsidP="00DF72D3">
      <w:pPr>
        <w:rPr>
          <w:rtl/>
          <w:lang w:eastAsia="he-IL"/>
        </w:rPr>
      </w:pPr>
      <w:r>
        <w:rPr>
          <w:rFonts w:hint="cs"/>
          <w:rtl/>
          <w:lang w:eastAsia="he-IL"/>
        </w:rPr>
        <w:t>[</w:t>
      </w:r>
      <w:r>
        <w:rPr>
          <w:rFonts w:hint="eastAsia"/>
          <w:rtl/>
          <w:lang w:eastAsia="he-IL"/>
        </w:rPr>
        <w:t>רשומות</w:t>
      </w:r>
      <w:r>
        <w:rPr>
          <w:rtl/>
          <w:lang w:eastAsia="he-IL"/>
        </w:rPr>
        <w:t xml:space="preserve"> (הצעות חוק, חוב'</w:t>
      </w:r>
      <w:r>
        <w:rPr>
          <w:rFonts w:hint="cs"/>
          <w:rtl/>
          <w:lang w:eastAsia="he-IL"/>
        </w:rPr>
        <w:t xml:space="preserve"> כ/882</w:t>
      </w:r>
      <w:r>
        <w:rPr>
          <w:rtl/>
          <w:lang w:eastAsia="he-IL"/>
        </w:rPr>
        <w:t>).</w:t>
      </w:r>
      <w:r>
        <w:rPr>
          <w:rFonts w:hint="cs"/>
          <w:rtl/>
          <w:lang w:eastAsia="he-IL"/>
        </w:rPr>
        <w:t>]</w:t>
      </w:r>
    </w:p>
    <w:p w:rsidR="00E6302C" w:rsidRDefault="00E6302C" w:rsidP="00DF72D3">
      <w:pPr>
        <w:pStyle w:val="-0"/>
        <w:rPr>
          <w:rtl/>
          <w:lang w:eastAsia="he-IL"/>
        </w:rPr>
      </w:pPr>
      <w:r>
        <w:rPr>
          <w:rFonts w:hint="cs"/>
          <w:rtl/>
          <w:lang w:eastAsia="he-IL"/>
        </w:rPr>
        <w:t>(קריאה ראשונה)</w:t>
      </w:r>
    </w:p>
    <w:p w:rsidR="00E6302C" w:rsidRDefault="00E6302C" w:rsidP="00DF72D3">
      <w:pPr>
        <w:rPr>
          <w:rtl/>
          <w:lang w:eastAsia="he-IL"/>
        </w:rPr>
      </w:pPr>
    </w:p>
    <w:p w:rsidR="00E6302C" w:rsidRDefault="00E6302C" w:rsidP="00DF72D3">
      <w:pPr>
        <w:pStyle w:val="af6"/>
        <w:rPr>
          <w:rtl/>
        </w:rPr>
      </w:pPr>
      <w:r w:rsidRPr="00182541">
        <w:rPr>
          <w:rStyle w:val="TagStyle"/>
          <w:rFonts w:hint="cs"/>
          <w:rtl/>
        </w:rPr>
        <w:t xml:space="preserve"> &lt;&lt; יור &gt;&gt;</w:t>
      </w:r>
      <w:r>
        <w:rPr>
          <w:rStyle w:val="TagStyle"/>
          <w:rFonts w:hint="cs"/>
          <w:rtl/>
        </w:rPr>
        <w:t xml:space="preserve"> </w:t>
      </w:r>
      <w:r>
        <w:rPr>
          <w:rFonts w:hint="cs"/>
          <w:rtl/>
        </w:rPr>
        <w:t>היו"ר יבגני סובה:</w:t>
      </w:r>
      <w:r>
        <w:rPr>
          <w:rStyle w:val="TagStyle"/>
          <w:rtl/>
        </w:rPr>
        <w:t xml:space="preserve"> </w:t>
      </w:r>
      <w:r w:rsidRPr="00182541">
        <w:rPr>
          <w:rStyle w:val="TagStyle"/>
          <w:rtl/>
        </w:rPr>
        <w:t>&lt;&lt; יור &gt;&gt;</w:t>
      </w:r>
      <w:r>
        <w:rPr>
          <w:rFonts w:hint="cs"/>
          <w:rtl/>
        </w:rPr>
        <w:t xml:space="preserve"> </w:t>
      </w:r>
    </w:p>
    <w:p w:rsidR="00E6302C" w:rsidRDefault="00E6302C" w:rsidP="00FC0E0D">
      <w:pPr>
        <w:rPr>
          <w:rtl/>
          <w:lang w:eastAsia="he-IL"/>
        </w:rPr>
      </w:pPr>
    </w:p>
    <w:p w:rsidR="00E6302C" w:rsidRDefault="00E6302C" w:rsidP="00DF72D3">
      <w:pPr>
        <w:rPr>
          <w:rtl/>
          <w:lang w:eastAsia="he-IL"/>
        </w:rPr>
      </w:pPr>
      <w:r>
        <w:rPr>
          <w:rFonts w:hint="cs"/>
          <w:rtl/>
          <w:lang w:eastAsia="he-IL"/>
        </w:rPr>
        <w:t xml:space="preserve">אנחנו עוברים להצעת החוק הבאה בקריאה ראשונה, </w:t>
      </w:r>
      <w:r w:rsidRPr="00C738AA">
        <w:rPr>
          <w:rtl/>
          <w:lang w:eastAsia="he-IL"/>
        </w:rPr>
        <w:t>הצעת חוק המסייעים לנטרול תוצאות אסון צ'רנוביל (תיקון מס' 2) (</w:t>
      </w:r>
      <w:r>
        <w:rPr>
          <w:rtl/>
          <w:lang w:eastAsia="he-IL"/>
        </w:rPr>
        <w:t>הגדלת המענק השנתי), התשפ"ב–2022</w:t>
      </w:r>
      <w:bookmarkStart w:id="15834" w:name="_ETM_Q92_465507"/>
      <w:bookmarkEnd w:id="15834"/>
      <w:r>
        <w:rPr>
          <w:rFonts w:hint="cs"/>
          <w:rtl/>
          <w:lang w:eastAsia="he-IL"/>
        </w:rPr>
        <w:t>, של חבר כנסת יבגני סובה וקבוצת חברי הכנסת. מי שתציג את הצעת החוק היא חברת הכנסת אפרת רייטן מרום</w:t>
      </w:r>
      <w:bookmarkStart w:id="15835" w:name="_ETM_Q92_479203"/>
      <w:bookmarkEnd w:id="15835"/>
      <w:r>
        <w:rPr>
          <w:rFonts w:hint="cs"/>
          <w:rtl/>
          <w:lang w:eastAsia="he-IL"/>
        </w:rPr>
        <w:t xml:space="preserve">. עד שחברת הכנסת רייטן מרום תגיע אני אגיד </w:t>
      </w:r>
      <w:bookmarkStart w:id="15836" w:name="_ETM_Q92_482976"/>
      <w:bookmarkEnd w:id="15836"/>
      <w:r>
        <w:rPr>
          <w:rFonts w:hint="cs"/>
          <w:rtl/>
          <w:lang w:eastAsia="he-IL"/>
        </w:rPr>
        <w:t>שתי מילים.</w:t>
      </w:r>
    </w:p>
    <w:p w:rsidR="00E6302C" w:rsidRDefault="00E6302C" w:rsidP="00DF72D3">
      <w:pPr>
        <w:rPr>
          <w:rtl/>
          <w:lang w:eastAsia="he-IL"/>
        </w:rPr>
      </w:pPr>
    </w:p>
    <w:p w:rsidR="00E6302C" w:rsidRDefault="00E6302C" w:rsidP="00DF72D3">
      <w:pPr>
        <w:pStyle w:val="af5"/>
        <w:rPr>
          <w:rtl/>
        </w:rPr>
      </w:pPr>
      <w:bookmarkStart w:id="15837" w:name="ET_interruption_6158_15"/>
      <w:r w:rsidRPr="00182541">
        <w:rPr>
          <w:rStyle w:val="TagStyle"/>
          <w:rFonts w:hint="cs"/>
          <w:rtl/>
        </w:rPr>
        <w:t xml:space="preserve"> &lt;&lt; קריאה &gt;&gt;</w:t>
      </w:r>
      <w:r>
        <w:rPr>
          <w:rStyle w:val="TagStyle"/>
          <w:rFonts w:hint="cs"/>
          <w:rtl/>
        </w:rPr>
        <w:t xml:space="preserve"> </w:t>
      </w:r>
      <w:r>
        <w:rPr>
          <w:rFonts w:hint="cs"/>
          <w:rtl/>
        </w:rPr>
        <w:t>אפרת רייטן מרום (העבודה):</w:t>
      </w:r>
      <w:r>
        <w:rPr>
          <w:rStyle w:val="TagStyle"/>
          <w:rtl/>
        </w:rPr>
        <w:t xml:space="preserve"> </w:t>
      </w:r>
      <w:r w:rsidRPr="00182541">
        <w:rPr>
          <w:rStyle w:val="TagStyle"/>
          <w:rtl/>
        </w:rPr>
        <w:t>&lt;&lt; קריאה &gt;&gt;</w:t>
      </w:r>
      <w:r>
        <w:rPr>
          <w:rFonts w:hint="cs"/>
          <w:rtl/>
        </w:rPr>
        <w:t xml:space="preserve"> </w:t>
      </w:r>
      <w:bookmarkEnd w:id="15837"/>
    </w:p>
    <w:p w:rsidR="00E6302C" w:rsidRDefault="00E6302C" w:rsidP="00FC0E0D">
      <w:pPr>
        <w:rPr>
          <w:rtl/>
          <w:lang w:eastAsia="he-IL"/>
        </w:rPr>
      </w:pPr>
    </w:p>
    <w:p w:rsidR="00E6302C" w:rsidRDefault="00E6302C" w:rsidP="00DF72D3">
      <w:pPr>
        <w:rPr>
          <w:rtl/>
          <w:lang w:eastAsia="he-IL"/>
        </w:rPr>
      </w:pPr>
      <w:r>
        <w:rPr>
          <w:rFonts w:hint="cs"/>
          <w:rtl/>
          <w:lang w:eastAsia="he-IL"/>
        </w:rPr>
        <w:t>אפילו עשר.</w:t>
      </w:r>
    </w:p>
    <w:p w:rsidR="00E6302C" w:rsidRDefault="00E6302C" w:rsidP="00DF72D3">
      <w:pPr>
        <w:rPr>
          <w:rtl/>
          <w:lang w:eastAsia="he-IL"/>
        </w:rPr>
      </w:pPr>
    </w:p>
    <w:p w:rsidR="00E6302C" w:rsidRDefault="00E6302C" w:rsidP="00DF72D3">
      <w:pPr>
        <w:pStyle w:val="af6"/>
        <w:rPr>
          <w:rtl/>
        </w:rPr>
      </w:pPr>
      <w:r w:rsidRPr="00182541">
        <w:rPr>
          <w:rStyle w:val="TagStyle"/>
          <w:rFonts w:hint="cs"/>
          <w:rtl/>
        </w:rPr>
        <w:t xml:space="preserve"> &lt;&lt; יור &gt;&gt;</w:t>
      </w:r>
      <w:r>
        <w:rPr>
          <w:rStyle w:val="TagStyle"/>
          <w:rFonts w:hint="cs"/>
          <w:rtl/>
        </w:rPr>
        <w:t xml:space="preserve"> </w:t>
      </w:r>
      <w:r>
        <w:rPr>
          <w:rFonts w:hint="cs"/>
          <w:rtl/>
        </w:rPr>
        <w:t>היו"ר יבגני סובה:</w:t>
      </w:r>
      <w:r>
        <w:rPr>
          <w:rStyle w:val="TagStyle"/>
          <w:rtl/>
        </w:rPr>
        <w:t xml:space="preserve"> </w:t>
      </w:r>
      <w:r w:rsidRPr="00182541">
        <w:rPr>
          <w:rStyle w:val="TagStyle"/>
          <w:rtl/>
        </w:rPr>
        <w:t>&lt;&lt; יור &gt;&gt;</w:t>
      </w:r>
      <w:r>
        <w:rPr>
          <w:rFonts w:hint="cs"/>
          <w:rtl/>
        </w:rPr>
        <w:t xml:space="preserve"> </w:t>
      </w:r>
    </w:p>
    <w:p w:rsidR="00E6302C" w:rsidRDefault="00E6302C" w:rsidP="00FC0E0D">
      <w:pPr>
        <w:rPr>
          <w:rtl/>
          <w:lang w:eastAsia="he-IL"/>
        </w:rPr>
      </w:pPr>
    </w:p>
    <w:p w:rsidR="00E6302C" w:rsidRDefault="00E6302C" w:rsidP="00DF72D3">
      <w:pPr>
        <w:rPr>
          <w:rtl/>
          <w:lang w:eastAsia="he-IL"/>
        </w:rPr>
      </w:pPr>
      <w:r>
        <w:rPr>
          <w:rFonts w:hint="cs"/>
          <w:rtl/>
          <w:lang w:eastAsia="he-IL"/>
        </w:rPr>
        <w:t xml:space="preserve">אפילו עשר. אני מודה קודם כול לחבריי לסיעה, וכמובן </w:t>
      </w:r>
      <w:bookmarkStart w:id="15838" w:name="_ETM_Q92_487581"/>
      <w:bookmarkEnd w:id="15838"/>
      <w:r>
        <w:rPr>
          <w:rFonts w:hint="cs"/>
          <w:rtl/>
          <w:lang w:eastAsia="he-IL"/>
        </w:rPr>
        <w:t xml:space="preserve">גם ליושבת-ראש ועדת הרווחה, על כך שאנחנו הצלחנו להכין את הצעת החוק הזו. כמובן שאני גם רוצה להודות לשר האוצר </w:t>
      </w:r>
      <w:bookmarkStart w:id="15839" w:name="_ETM_Q92_498527"/>
      <w:bookmarkEnd w:id="15839"/>
      <w:r>
        <w:rPr>
          <w:rFonts w:hint="cs"/>
          <w:rtl/>
          <w:lang w:eastAsia="he-IL"/>
        </w:rPr>
        <w:t xml:space="preserve">אביגדור ליברמן. כשהצגתי את החוק הזה בקריאה טרומית, וגם אצלך בוועדה, דיברתי רבות לא </w:t>
      </w:r>
      <w:bookmarkStart w:id="15840" w:name="_ETM_Q92_508828"/>
      <w:bookmarkEnd w:id="15840"/>
      <w:r>
        <w:rPr>
          <w:rFonts w:hint="cs"/>
          <w:rtl/>
          <w:lang w:eastAsia="he-IL"/>
        </w:rPr>
        <w:t>רק על אנשים, אלא ג</w:t>
      </w:r>
      <w:bookmarkStart w:id="15841" w:name="_ETM_Q92_511562"/>
      <w:bookmarkEnd w:id="15841"/>
      <w:r>
        <w:rPr>
          <w:rFonts w:hint="cs"/>
          <w:rtl/>
          <w:lang w:eastAsia="he-IL"/>
        </w:rPr>
        <w:t xml:space="preserve">ם דיברתי על כך שהנושא הזה של התמודדות עם התוצאות </w:t>
      </w:r>
      <w:bookmarkStart w:id="15842" w:name="_ETM_Q92_516332"/>
      <w:bookmarkEnd w:id="15842"/>
      <w:r>
        <w:rPr>
          <w:rFonts w:hint="cs"/>
          <w:rtl/>
          <w:lang w:eastAsia="he-IL"/>
        </w:rPr>
        <w:t xml:space="preserve">של המחלות והתוצאה של הקרינה שהם נחשפו </w:t>
      </w:r>
      <w:r>
        <w:rPr>
          <w:rtl/>
          <w:lang w:eastAsia="he-IL"/>
        </w:rPr>
        <w:t>–</w:t>
      </w:r>
      <w:r>
        <w:rPr>
          <w:rFonts w:hint="cs"/>
          <w:rtl/>
          <w:lang w:eastAsia="he-IL"/>
        </w:rPr>
        <w:t xml:space="preserve"> רוב הישראלים בעצם נחשפו לדבר הזה כשהייתה הסדרה של </w:t>
      </w:r>
      <w:r>
        <w:rPr>
          <w:rFonts w:hint="cs"/>
          <w:lang w:eastAsia="he-IL"/>
        </w:rPr>
        <w:t>HBO</w:t>
      </w:r>
      <w:r>
        <w:rPr>
          <w:rFonts w:hint="cs"/>
          <w:rtl/>
          <w:lang w:eastAsia="he-IL"/>
        </w:rPr>
        <w:t xml:space="preserve"> לפני שנתיים </w:t>
      </w:r>
      <w:r w:rsidR="00FC0E0D">
        <w:rPr>
          <w:rFonts w:hint="cs"/>
          <w:rtl/>
          <w:lang w:eastAsia="he-IL"/>
        </w:rPr>
        <w:t>– –</w:t>
      </w:r>
    </w:p>
    <w:p w:rsidR="00E6302C" w:rsidRDefault="00E6302C" w:rsidP="00FC0E0D">
      <w:pPr>
        <w:rPr>
          <w:rtl/>
          <w:lang w:eastAsia="he-IL"/>
        </w:rPr>
      </w:pPr>
    </w:p>
    <w:p w:rsidR="00E6302C" w:rsidRDefault="00E6302C" w:rsidP="00DF72D3">
      <w:pPr>
        <w:pStyle w:val="af5"/>
        <w:rPr>
          <w:rtl/>
        </w:rPr>
      </w:pPr>
      <w:bookmarkStart w:id="15843" w:name="ET_interruption_6158_28"/>
      <w:r w:rsidRPr="00DE47BE">
        <w:rPr>
          <w:rStyle w:val="TagStyle"/>
          <w:rtl/>
        </w:rPr>
        <w:t xml:space="preserve"> &lt;&lt; קריאה &gt;&gt;</w:t>
      </w:r>
      <w:r w:rsidRPr="00D01ECD">
        <w:rPr>
          <w:rStyle w:val="TagStyle"/>
          <w:rtl/>
        </w:rPr>
        <w:t xml:space="preserve"> </w:t>
      </w:r>
      <w:r>
        <w:rPr>
          <w:rtl/>
        </w:rPr>
        <w:t>אפרת רייטן מרום (העבודה):</w:t>
      </w:r>
      <w:r w:rsidRPr="00D01ECD">
        <w:rPr>
          <w:rStyle w:val="TagStyle"/>
          <w:rtl/>
        </w:rPr>
        <w:t xml:space="preserve"> </w:t>
      </w:r>
      <w:r w:rsidRPr="00DE47BE">
        <w:rPr>
          <w:rStyle w:val="TagStyle"/>
          <w:rtl/>
        </w:rPr>
        <w:t>&lt;&lt; קריאה &gt;&gt;</w:t>
      </w:r>
      <w:r>
        <w:rPr>
          <w:rStyle w:val="TagStyle"/>
          <w:rtl/>
        </w:rPr>
        <w:t xml:space="preserve"> </w:t>
      </w:r>
      <w:bookmarkEnd w:id="15843"/>
    </w:p>
    <w:p w:rsidR="00E6302C" w:rsidRDefault="00E6302C" w:rsidP="00FC0E0D">
      <w:pPr>
        <w:rPr>
          <w:rtl/>
          <w:lang w:eastAsia="he-IL"/>
        </w:rPr>
      </w:pPr>
    </w:p>
    <w:p w:rsidR="00E6302C" w:rsidRDefault="00E6302C" w:rsidP="00DF72D3">
      <w:pPr>
        <w:rPr>
          <w:rtl/>
          <w:lang w:eastAsia="he-IL"/>
        </w:rPr>
      </w:pPr>
      <w:r>
        <w:rPr>
          <w:rFonts w:hint="cs"/>
          <w:rtl/>
          <w:lang w:eastAsia="he-IL"/>
        </w:rPr>
        <w:t>על האסון של צ'רנוביל.</w:t>
      </w:r>
    </w:p>
    <w:p w:rsidR="00E6302C" w:rsidRDefault="00E6302C" w:rsidP="00DF72D3">
      <w:pPr>
        <w:rPr>
          <w:rtl/>
          <w:lang w:eastAsia="he-IL"/>
        </w:rPr>
      </w:pPr>
    </w:p>
    <w:p w:rsidR="00E6302C" w:rsidRDefault="00E6302C" w:rsidP="00DF72D3">
      <w:pPr>
        <w:pStyle w:val="af6"/>
        <w:rPr>
          <w:rtl/>
        </w:rPr>
      </w:pPr>
      <w:r w:rsidRPr="00182541">
        <w:rPr>
          <w:rStyle w:val="TagStyle"/>
          <w:rFonts w:hint="cs"/>
          <w:rtl/>
        </w:rPr>
        <w:t xml:space="preserve"> &lt;&lt; יור &gt;&gt;</w:t>
      </w:r>
      <w:r>
        <w:rPr>
          <w:rStyle w:val="TagStyle"/>
          <w:rFonts w:hint="cs"/>
          <w:rtl/>
        </w:rPr>
        <w:t xml:space="preserve"> </w:t>
      </w:r>
      <w:r>
        <w:rPr>
          <w:rFonts w:hint="cs"/>
          <w:rtl/>
        </w:rPr>
        <w:t>היו"ר יבגני סובה:</w:t>
      </w:r>
      <w:r>
        <w:rPr>
          <w:rStyle w:val="TagStyle"/>
          <w:rtl/>
        </w:rPr>
        <w:t xml:space="preserve"> </w:t>
      </w:r>
      <w:r w:rsidRPr="00182541">
        <w:rPr>
          <w:rStyle w:val="TagStyle"/>
          <w:rtl/>
        </w:rPr>
        <w:t>&lt;&lt; יור &gt;&gt;</w:t>
      </w:r>
      <w:r>
        <w:rPr>
          <w:rFonts w:hint="cs"/>
          <w:rtl/>
        </w:rPr>
        <w:t xml:space="preserve"> </w:t>
      </w:r>
    </w:p>
    <w:p w:rsidR="00E6302C" w:rsidRDefault="00E6302C" w:rsidP="00FC0E0D">
      <w:pPr>
        <w:rPr>
          <w:rtl/>
          <w:lang w:eastAsia="he-IL"/>
        </w:rPr>
      </w:pPr>
    </w:p>
    <w:p w:rsidR="00E6302C" w:rsidRDefault="00FC0E0D" w:rsidP="00DF72D3">
      <w:pPr>
        <w:rPr>
          <w:rtl/>
          <w:lang w:eastAsia="he-IL"/>
        </w:rPr>
      </w:pPr>
      <w:r>
        <w:rPr>
          <w:rFonts w:hint="cs"/>
          <w:rtl/>
          <w:lang w:eastAsia="he-IL"/>
        </w:rPr>
        <w:t>– –</w:t>
      </w:r>
      <w:r w:rsidR="00E6302C">
        <w:rPr>
          <w:rFonts w:hint="cs"/>
          <w:rtl/>
          <w:lang w:eastAsia="he-IL"/>
        </w:rPr>
        <w:t xml:space="preserve"> והדבר הכי </w:t>
      </w:r>
      <w:bookmarkStart w:id="15844" w:name="_ETM_Q92_529752"/>
      <w:bookmarkEnd w:id="15844"/>
      <w:r w:rsidR="00E6302C">
        <w:rPr>
          <w:rFonts w:hint="cs"/>
          <w:rtl/>
          <w:lang w:eastAsia="he-IL"/>
        </w:rPr>
        <w:t xml:space="preserve">מעניין בסיפור הזה הוא שרוב האנשים שעברו את זה פשוט סירבו לראות את הסדרה, </w:t>
      </w:r>
      <w:bookmarkStart w:id="15845" w:name="_ETM_Q92_536123"/>
      <w:bookmarkEnd w:id="15845"/>
      <w:r w:rsidR="00E6302C">
        <w:rPr>
          <w:rFonts w:hint="cs"/>
          <w:rtl/>
          <w:lang w:eastAsia="he-IL"/>
        </w:rPr>
        <w:t xml:space="preserve">בשביל לא לחזור לטראומה שהייתה להם לפני 35 שנה. אז </w:t>
      </w:r>
      <w:bookmarkStart w:id="15846" w:name="_ETM_Q92_541048"/>
      <w:bookmarkEnd w:id="15846"/>
      <w:r w:rsidR="00E6302C">
        <w:rPr>
          <w:rFonts w:hint="cs"/>
          <w:rtl/>
          <w:lang w:eastAsia="he-IL"/>
        </w:rPr>
        <w:t>אני שמח שיחד אנחנו נקדם את הצעת החוק הזו. בבקשה.</w:t>
      </w:r>
    </w:p>
    <w:p w:rsidR="00E6302C" w:rsidRDefault="00E6302C" w:rsidP="00DF72D3">
      <w:pPr>
        <w:rPr>
          <w:rtl/>
          <w:lang w:eastAsia="he-IL"/>
        </w:rPr>
      </w:pPr>
    </w:p>
    <w:p w:rsidR="00E6302C" w:rsidRDefault="00E6302C" w:rsidP="00DF72D3">
      <w:pPr>
        <w:pStyle w:val="a4"/>
        <w:rPr>
          <w:rtl/>
        </w:rPr>
      </w:pPr>
      <w:bookmarkStart w:id="15847" w:name="ET_speakercontinue_6158_29"/>
      <w:r w:rsidRPr="00DE47BE">
        <w:rPr>
          <w:rStyle w:val="TagStyle"/>
          <w:rtl/>
        </w:rPr>
        <w:t xml:space="preserve"> &lt;&lt; דובר &gt;&gt;</w:t>
      </w:r>
      <w:r w:rsidRPr="00D01ECD">
        <w:rPr>
          <w:rStyle w:val="TagStyle"/>
          <w:rtl/>
        </w:rPr>
        <w:t xml:space="preserve"> </w:t>
      </w:r>
      <w:bookmarkStart w:id="15848" w:name="_Toc97457232"/>
      <w:bookmarkStart w:id="15849" w:name="_Toc110165400"/>
      <w:r>
        <w:rPr>
          <w:rtl/>
        </w:rPr>
        <w:t>אפרת רייטן מרום (העבודה):</w:t>
      </w:r>
      <w:bookmarkEnd w:id="15848"/>
      <w:bookmarkEnd w:id="15849"/>
      <w:r w:rsidRPr="00D01ECD">
        <w:rPr>
          <w:rStyle w:val="TagStyle"/>
          <w:rtl/>
        </w:rPr>
        <w:t xml:space="preserve"> </w:t>
      </w:r>
      <w:r w:rsidRPr="00DE47BE">
        <w:rPr>
          <w:rStyle w:val="TagStyle"/>
          <w:rtl/>
        </w:rPr>
        <w:t>&lt;&lt; דובר &gt;&gt;</w:t>
      </w:r>
      <w:r>
        <w:rPr>
          <w:rStyle w:val="TagStyle"/>
          <w:rtl/>
        </w:rPr>
        <w:t xml:space="preserve"> </w:t>
      </w:r>
      <w:bookmarkEnd w:id="15847"/>
    </w:p>
    <w:p w:rsidR="00E6302C" w:rsidRPr="00D01ECD" w:rsidRDefault="00E6302C" w:rsidP="00DF72D3">
      <w:pPr>
        <w:rPr>
          <w:rtl/>
          <w:lang w:eastAsia="he-IL"/>
        </w:rPr>
      </w:pPr>
    </w:p>
    <w:p w:rsidR="00E6302C" w:rsidRDefault="00E6302C" w:rsidP="00DF72D3">
      <w:pPr>
        <w:rPr>
          <w:rtl/>
          <w:lang w:eastAsia="he-IL"/>
        </w:rPr>
      </w:pPr>
      <w:r>
        <w:rPr>
          <w:rFonts w:hint="cs"/>
          <w:rtl/>
          <w:lang w:eastAsia="he-IL"/>
        </w:rPr>
        <w:t xml:space="preserve">אז תודה רבה לך, אדוני יושב-ראש </w:t>
      </w:r>
      <w:bookmarkStart w:id="15850" w:name="_ETM_Q92_546184"/>
      <w:bookmarkEnd w:id="15850"/>
      <w:r>
        <w:rPr>
          <w:rFonts w:hint="cs"/>
          <w:rtl/>
          <w:lang w:eastAsia="he-IL"/>
        </w:rPr>
        <w:t xml:space="preserve">הכנסת. חבריי חברי הכנסת, האמת שצר לי שזו אני </w:t>
      </w:r>
      <w:r>
        <w:rPr>
          <w:rtl/>
          <w:lang w:eastAsia="he-IL"/>
        </w:rPr>
        <w:t>–</w:t>
      </w:r>
      <w:r>
        <w:rPr>
          <w:rFonts w:hint="cs"/>
          <w:rtl/>
          <w:lang w:eastAsia="he-IL"/>
        </w:rPr>
        <w:t xml:space="preserve"> שאתה יושב פה עכשיו.</w:t>
      </w:r>
    </w:p>
    <w:p w:rsidR="00E6302C" w:rsidRDefault="00E6302C" w:rsidP="00DF72D3">
      <w:pPr>
        <w:rPr>
          <w:rtl/>
          <w:lang w:eastAsia="he-IL"/>
        </w:rPr>
      </w:pPr>
      <w:bookmarkStart w:id="15851" w:name="_ETM_Q92_551663"/>
      <w:bookmarkStart w:id="15852" w:name="_ETM_Q92_551790"/>
      <w:bookmarkEnd w:id="15851"/>
      <w:bookmarkEnd w:id="15852"/>
    </w:p>
    <w:p w:rsidR="00E6302C" w:rsidRDefault="00E6302C" w:rsidP="00DF72D3">
      <w:pPr>
        <w:pStyle w:val="af6"/>
        <w:rPr>
          <w:rtl/>
        </w:rPr>
      </w:pPr>
      <w:r w:rsidRPr="00182541">
        <w:rPr>
          <w:rStyle w:val="TagStyle"/>
          <w:rtl/>
        </w:rPr>
        <w:t xml:space="preserve"> &lt;&lt; יור &gt;&gt;</w:t>
      </w:r>
      <w:r w:rsidRPr="00AF3230">
        <w:rPr>
          <w:rStyle w:val="TagStyle"/>
          <w:rtl/>
        </w:rPr>
        <w:t xml:space="preserve"> </w:t>
      </w:r>
      <w:r>
        <w:rPr>
          <w:rtl/>
        </w:rPr>
        <w:t>היו"ר יבגני סובה:</w:t>
      </w:r>
      <w:r w:rsidRPr="00AF3230">
        <w:rPr>
          <w:rStyle w:val="TagStyle"/>
          <w:rtl/>
        </w:rPr>
        <w:t xml:space="preserve"> </w:t>
      </w:r>
      <w:r w:rsidRPr="00182541">
        <w:rPr>
          <w:rStyle w:val="TagStyle"/>
          <w:rtl/>
        </w:rPr>
        <w:t>&lt;&lt; יור &gt;&gt;</w:t>
      </w:r>
      <w:r>
        <w:rPr>
          <w:rtl/>
        </w:rPr>
        <w:t xml:space="preserve"> </w:t>
      </w:r>
    </w:p>
    <w:p w:rsidR="00E6302C" w:rsidRDefault="00E6302C" w:rsidP="00FC0E0D">
      <w:pPr>
        <w:rPr>
          <w:rtl/>
        </w:rPr>
      </w:pPr>
    </w:p>
    <w:p w:rsidR="00E6302C" w:rsidRDefault="00E6302C" w:rsidP="009C086A">
      <w:pPr>
        <w:rPr>
          <w:rtl/>
        </w:rPr>
      </w:pPr>
      <w:bookmarkStart w:id="15853" w:name="_ETM_Q92_552837"/>
      <w:bookmarkEnd w:id="15853"/>
      <w:r>
        <w:rPr>
          <w:rFonts w:hint="cs"/>
          <w:rtl/>
        </w:rPr>
        <w:t xml:space="preserve">את לא יכולה להחליף אותי פה, אז </w:t>
      </w:r>
      <w:r w:rsidR="009C086A">
        <w:rPr>
          <w:rtl/>
        </w:rPr>
        <w:t>–</w:t>
      </w:r>
      <w:r w:rsidR="009C086A">
        <w:rPr>
          <w:rFonts w:hint="cs"/>
          <w:rtl/>
        </w:rPr>
        <w:t xml:space="preserve"> חבר הכנסת טיבי כבר לא נמצא. </w:t>
      </w:r>
    </w:p>
    <w:p w:rsidR="00E6302C" w:rsidRDefault="00E6302C" w:rsidP="00DF72D3">
      <w:pPr>
        <w:rPr>
          <w:rtl/>
          <w:lang w:eastAsia="he-IL"/>
        </w:rPr>
      </w:pPr>
    </w:p>
    <w:p w:rsidR="00E6302C" w:rsidRDefault="00E6302C" w:rsidP="00DF72D3">
      <w:pPr>
        <w:pStyle w:val="-"/>
        <w:keepNext/>
        <w:rPr>
          <w:rtl/>
        </w:rPr>
      </w:pPr>
      <w:r w:rsidRPr="00D01ECD">
        <w:rPr>
          <w:rStyle w:val="TagStyle"/>
          <w:rtl/>
        </w:rPr>
        <w:t xml:space="preserve">&lt;&lt; דובר_המשך &gt;&gt; </w:t>
      </w:r>
      <w:r>
        <w:rPr>
          <w:rtl/>
        </w:rPr>
        <w:t>אפרת רייטן מרום (העבודה):</w:t>
      </w:r>
      <w:r w:rsidRPr="00D01ECD">
        <w:rPr>
          <w:rStyle w:val="TagStyle"/>
          <w:rtl/>
        </w:rPr>
        <w:t xml:space="preserve"> &lt;&lt; דובר_המשך &gt;&gt;</w:t>
      </w:r>
      <w:r>
        <w:rPr>
          <w:rtl/>
        </w:rPr>
        <w:t xml:space="preserve"> </w:t>
      </w:r>
    </w:p>
    <w:p w:rsidR="00E6302C" w:rsidRDefault="00E6302C" w:rsidP="00DF72D3">
      <w:pPr>
        <w:rPr>
          <w:rtl/>
          <w:lang w:eastAsia="he-IL"/>
        </w:rPr>
      </w:pPr>
    </w:p>
    <w:p w:rsidR="009C086A" w:rsidRPr="00AF3230" w:rsidRDefault="00E6302C" w:rsidP="009C086A">
      <w:pPr>
        <w:rPr>
          <w:rtl/>
          <w:lang w:eastAsia="he-IL"/>
        </w:rPr>
      </w:pPr>
      <w:bookmarkStart w:id="15854" w:name="_ETM_Q92_554994"/>
      <w:bookmarkStart w:id="15855" w:name="_ETM_Q92_555089"/>
      <w:bookmarkEnd w:id="15854"/>
      <w:bookmarkEnd w:id="15855"/>
      <w:r>
        <w:rPr>
          <w:rFonts w:hint="cs"/>
          <w:rtl/>
          <w:lang w:eastAsia="he-IL"/>
        </w:rPr>
        <w:t>כן, רציתי להחליף אותך במקום לשנייה אחת.</w:t>
      </w:r>
      <w:r w:rsidR="009C086A">
        <w:rPr>
          <w:rFonts w:hint="cs"/>
          <w:rtl/>
          <w:lang w:eastAsia="he-IL"/>
        </w:rPr>
        <w:t xml:space="preserve"> כי באמת אני יודעת כמה החוק הזה חשוב לך באופן אישי </w:t>
      </w:r>
      <w:r w:rsidR="00FC0E0D">
        <w:rPr>
          <w:rFonts w:hint="cs"/>
          <w:rtl/>
          <w:lang w:eastAsia="he-IL"/>
        </w:rPr>
        <w:t>– – –</w:t>
      </w:r>
    </w:p>
    <w:p w:rsidR="009C086A" w:rsidRPr="00AF3230" w:rsidRDefault="009C086A" w:rsidP="009C086A">
      <w:pPr>
        <w:rPr>
          <w:rtl/>
          <w:lang w:eastAsia="he-IL"/>
        </w:rPr>
      </w:pPr>
    </w:p>
    <w:p w:rsidR="00E6302C" w:rsidRDefault="00E6302C" w:rsidP="00DF72D3">
      <w:pPr>
        <w:pStyle w:val="af6"/>
        <w:rPr>
          <w:rtl/>
        </w:rPr>
      </w:pPr>
      <w:bookmarkStart w:id="15856" w:name="_ETM_Q92_554770"/>
      <w:bookmarkStart w:id="15857" w:name="_ETM_Q92_554889"/>
      <w:bookmarkEnd w:id="15856"/>
      <w:bookmarkEnd w:id="15857"/>
      <w:r w:rsidRPr="00182541">
        <w:rPr>
          <w:rStyle w:val="TagStyle"/>
          <w:rFonts w:hint="cs"/>
          <w:rtl/>
        </w:rPr>
        <w:t>&lt;&lt; יור &gt;&gt;</w:t>
      </w:r>
      <w:r>
        <w:rPr>
          <w:rStyle w:val="TagStyle"/>
          <w:rFonts w:hint="cs"/>
          <w:rtl/>
        </w:rPr>
        <w:t xml:space="preserve"> </w:t>
      </w:r>
      <w:r>
        <w:rPr>
          <w:rFonts w:hint="cs"/>
          <w:rtl/>
        </w:rPr>
        <w:t>היו"ר יבגני סובה:</w:t>
      </w:r>
      <w:r>
        <w:rPr>
          <w:rStyle w:val="TagStyle"/>
          <w:rtl/>
        </w:rPr>
        <w:t xml:space="preserve"> </w:t>
      </w:r>
      <w:r w:rsidRPr="00182541">
        <w:rPr>
          <w:rStyle w:val="TagStyle"/>
          <w:rtl/>
        </w:rPr>
        <w:t>&lt;&lt; יור &gt;&gt;</w:t>
      </w:r>
      <w:r>
        <w:rPr>
          <w:rFonts w:hint="cs"/>
          <w:rtl/>
        </w:rPr>
        <w:t xml:space="preserve"> </w:t>
      </w:r>
    </w:p>
    <w:p w:rsidR="00E6302C" w:rsidRDefault="00E6302C" w:rsidP="00FC0E0D">
      <w:pPr>
        <w:rPr>
          <w:rtl/>
          <w:lang w:eastAsia="he-IL"/>
        </w:rPr>
      </w:pPr>
    </w:p>
    <w:p w:rsidR="00E6302C" w:rsidRDefault="00E6302C" w:rsidP="00DF72D3">
      <w:pPr>
        <w:rPr>
          <w:rtl/>
          <w:lang w:eastAsia="he-IL"/>
        </w:rPr>
      </w:pPr>
      <w:r>
        <w:rPr>
          <w:rFonts w:hint="cs"/>
          <w:rtl/>
          <w:lang w:eastAsia="he-IL"/>
        </w:rPr>
        <w:t>זה חשוב לאנשים בעיקר.</w:t>
      </w:r>
    </w:p>
    <w:p w:rsidR="00E6302C" w:rsidRDefault="00E6302C" w:rsidP="00DF72D3">
      <w:pPr>
        <w:rPr>
          <w:rtl/>
          <w:lang w:eastAsia="he-IL"/>
        </w:rPr>
      </w:pPr>
      <w:bookmarkStart w:id="15858" w:name="_ETM_Q92_566009"/>
      <w:bookmarkStart w:id="15859" w:name="_ETM_Q92_566091"/>
      <w:bookmarkEnd w:id="15858"/>
      <w:bookmarkEnd w:id="15859"/>
      <w:r>
        <w:rPr>
          <w:rtl/>
          <w:lang w:eastAsia="he-IL"/>
        </w:rPr>
        <w:t xml:space="preserve"> </w:t>
      </w:r>
    </w:p>
    <w:p w:rsidR="00E6302C" w:rsidRDefault="00E6302C" w:rsidP="00DF72D3">
      <w:pPr>
        <w:pStyle w:val="-"/>
        <w:keepNext/>
        <w:rPr>
          <w:rtl/>
        </w:rPr>
      </w:pPr>
      <w:r w:rsidRPr="00D01ECD">
        <w:rPr>
          <w:rStyle w:val="TagStyle"/>
          <w:rtl/>
        </w:rPr>
        <w:t xml:space="preserve">&lt;&lt; דובר_המשך &gt;&gt; </w:t>
      </w:r>
      <w:r>
        <w:rPr>
          <w:rtl/>
        </w:rPr>
        <w:t>אפרת רייטן מרום (העבודה):</w:t>
      </w:r>
      <w:r w:rsidRPr="00D01ECD">
        <w:rPr>
          <w:rStyle w:val="TagStyle"/>
          <w:rtl/>
        </w:rPr>
        <w:t xml:space="preserve"> &lt;&lt; דובר_המשך &gt;&gt;</w:t>
      </w:r>
      <w:r>
        <w:rPr>
          <w:rtl/>
        </w:rPr>
        <w:t xml:space="preserve"> </w:t>
      </w:r>
    </w:p>
    <w:p w:rsidR="00E6302C" w:rsidRDefault="00E6302C" w:rsidP="00FC0E0D">
      <w:pPr>
        <w:rPr>
          <w:rtl/>
          <w:lang w:eastAsia="he-IL"/>
        </w:rPr>
      </w:pPr>
    </w:p>
    <w:p w:rsidR="00E6302C" w:rsidRDefault="00E6302C" w:rsidP="00DF72D3">
      <w:pPr>
        <w:rPr>
          <w:rtl/>
          <w:lang w:eastAsia="he-IL"/>
        </w:rPr>
      </w:pPr>
      <w:r>
        <w:rPr>
          <w:rFonts w:hint="cs"/>
          <w:rtl/>
          <w:lang w:eastAsia="he-IL"/>
        </w:rPr>
        <w:t xml:space="preserve">אבל ראיתי אותך בוועדה כשהגעת וייצגת את המקרה וייצגת </w:t>
      </w:r>
      <w:bookmarkStart w:id="15860" w:name="_ETM_Q92_568648"/>
      <w:bookmarkEnd w:id="15860"/>
      <w:r>
        <w:rPr>
          <w:rFonts w:hint="cs"/>
          <w:rtl/>
          <w:lang w:eastAsia="he-IL"/>
        </w:rPr>
        <w:t xml:space="preserve">את האנשים עצמם. הגיעו לשם אנשים שבעצמם חוו את הקושי ועד היום יש להם בעיות בריאותיות חמורות, שעוד לא יודעים בדיוק גם כמה הן עמוקות, הבעיות האלה. גם </w:t>
      </w:r>
      <w:bookmarkStart w:id="15861" w:name="_ETM_Q92_581058"/>
      <w:bookmarkEnd w:id="15861"/>
      <w:r>
        <w:rPr>
          <w:rFonts w:hint="cs"/>
          <w:rtl/>
          <w:lang w:eastAsia="he-IL"/>
        </w:rPr>
        <w:t xml:space="preserve">שמעתי שזה עובר אולי לילדים שלהם, כך שבאמת מדובר בהחלט בהצעת חוק חשובה, טובה </w:t>
      </w:r>
      <w:bookmarkStart w:id="15862" w:name="_ETM_Q92_593474"/>
      <w:bookmarkEnd w:id="15862"/>
      <w:r>
        <w:rPr>
          <w:rFonts w:hint="cs"/>
          <w:rtl/>
          <w:lang w:eastAsia="he-IL"/>
        </w:rPr>
        <w:t xml:space="preserve">ונכונה, ואני ממש מברכת אותך על כך שהמשכת. </w:t>
      </w:r>
    </w:p>
    <w:p w:rsidR="00E6302C" w:rsidRDefault="00E6302C" w:rsidP="00DF72D3">
      <w:pPr>
        <w:rPr>
          <w:rtl/>
          <w:lang w:eastAsia="he-IL"/>
        </w:rPr>
      </w:pPr>
    </w:p>
    <w:p w:rsidR="00E6302C" w:rsidRDefault="00E6302C" w:rsidP="00DF72D3">
      <w:pPr>
        <w:pStyle w:val="af6"/>
        <w:rPr>
          <w:rtl/>
        </w:rPr>
      </w:pPr>
      <w:r w:rsidRPr="00182541">
        <w:rPr>
          <w:rStyle w:val="TagStyle"/>
          <w:rFonts w:hint="cs"/>
          <w:rtl/>
        </w:rPr>
        <w:t xml:space="preserve"> &lt;&lt; יור &gt;&gt;</w:t>
      </w:r>
      <w:r>
        <w:rPr>
          <w:rStyle w:val="TagStyle"/>
          <w:rFonts w:hint="cs"/>
          <w:rtl/>
        </w:rPr>
        <w:t xml:space="preserve"> </w:t>
      </w:r>
      <w:r>
        <w:rPr>
          <w:rFonts w:hint="cs"/>
          <w:rtl/>
        </w:rPr>
        <w:t>היו"ר יבגני סובה:</w:t>
      </w:r>
      <w:r>
        <w:rPr>
          <w:rStyle w:val="TagStyle"/>
          <w:rtl/>
        </w:rPr>
        <w:t xml:space="preserve"> </w:t>
      </w:r>
      <w:r w:rsidRPr="00182541">
        <w:rPr>
          <w:rStyle w:val="TagStyle"/>
          <w:rtl/>
        </w:rPr>
        <w:t>&lt;&lt; יור &gt;&gt;</w:t>
      </w:r>
      <w:r>
        <w:rPr>
          <w:rFonts w:hint="cs"/>
          <w:rtl/>
        </w:rPr>
        <w:t xml:space="preserve"> </w:t>
      </w:r>
    </w:p>
    <w:p w:rsidR="00E6302C" w:rsidRDefault="00E6302C" w:rsidP="00FC0E0D">
      <w:pPr>
        <w:rPr>
          <w:rtl/>
          <w:lang w:eastAsia="he-IL"/>
        </w:rPr>
      </w:pPr>
    </w:p>
    <w:p w:rsidR="00E6302C" w:rsidRDefault="00E6302C" w:rsidP="00DF72D3">
      <w:pPr>
        <w:rPr>
          <w:rtl/>
          <w:lang w:eastAsia="he-IL"/>
        </w:rPr>
      </w:pPr>
      <w:r>
        <w:rPr>
          <w:rFonts w:hint="cs"/>
          <w:rtl/>
          <w:lang w:eastAsia="he-IL"/>
        </w:rPr>
        <w:t>תודה רבה.</w:t>
      </w:r>
    </w:p>
    <w:p w:rsidR="00E6302C" w:rsidRDefault="00E6302C" w:rsidP="00DF72D3">
      <w:pPr>
        <w:rPr>
          <w:rtl/>
          <w:lang w:eastAsia="he-IL"/>
        </w:rPr>
      </w:pPr>
    </w:p>
    <w:p w:rsidR="00E6302C" w:rsidRDefault="00E6302C" w:rsidP="00DF72D3">
      <w:pPr>
        <w:pStyle w:val="-"/>
        <w:keepNext/>
        <w:rPr>
          <w:rtl/>
        </w:rPr>
      </w:pPr>
      <w:r w:rsidRPr="00D01ECD">
        <w:rPr>
          <w:rStyle w:val="TagStyle"/>
          <w:rtl/>
        </w:rPr>
        <w:t xml:space="preserve">&lt;&lt; דובר_המשך &gt;&gt; </w:t>
      </w:r>
      <w:r>
        <w:rPr>
          <w:rtl/>
        </w:rPr>
        <w:t>אפרת רייטן מרום (העבודה):</w:t>
      </w:r>
      <w:r w:rsidRPr="00D01ECD">
        <w:rPr>
          <w:rStyle w:val="TagStyle"/>
          <w:rtl/>
        </w:rPr>
        <w:t xml:space="preserve"> &lt;&lt; דובר_המשך &gt;&gt;</w:t>
      </w:r>
      <w:r>
        <w:rPr>
          <w:rtl/>
        </w:rPr>
        <w:t xml:space="preserve"> </w:t>
      </w:r>
    </w:p>
    <w:p w:rsidR="00E6302C" w:rsidRDefault="00E6302C" w:rsidP="00FC0E0D">
      <w:pPr>
        <w:rPr>
          <w:rtl/>
          <w:lang w:eastAsia="he-IL"/>
        </w:rPr>
      </w:pPr>
    </w:p>
    <w:p w:rsidR="009C086A" w:rsidRDefault="00E6302C" w:rsidP="009C086A">
      <w:pPr>
        <w:rPr>
          <w:rtl/>
          <w:lang w:eastAsia="he-IL"/>
        </w:rPr>
      </w:pPr>
      <w:r>
        <w:rPr>
          <w:rFonts w:hint="cs"/>
          <w:rtl/>
          <w:lang w:eastAsia="he-IL"/>
        </w:rPr>
        <w:t xml:space="preserve">אז אני באמת </w:t>
      </w:r>
      <w:bookmarkStart w:id="15863" w:name="_ETM_Q92_599303"/>
      <w:bookmarkEnd w:id="15863"/>
      <w:r>
        <w:rPr>
          <w:rFonts w:hint="cs"/>
          <w:rtl/>
          <w:lang w:eastAsia="he-IL"/>
        </w:rPr>
        <w:t xml:space="preserve">מציגה את הצעת חוק </w:t>
      </w:r>
      <w:r w:rsidRPr="00EE2E3C">
        <w:rPr>
          <w:rtl/>
          <w:lang w:eastAsia="he-IL"/>
        </w:rPr>
        <w:t>המסייעים לנטרול תוצאות אסון צ'רנוביל (תיקון מס' 2) (הגדלת המענק השנתי), התשפ"ב–2022</w:t>
      </w:r>
      <w:r>
        <w:rPr>
          <w:rFonts w:hint="cs"/>
          <w:rtl/>
          <w:lang w:eastAsia="he-IL"/>
        </w:rPr>
        <w:t>.</w:t>
      </w:r>
      <w:r w:rsidRPr="00EE2E3C">
        <w:rPr>
          <w:rtl/>
          <w:lang w:eastAsia="he-IL"/>
        </w:rPr>
        <w:t xml:space="preserve"> </w:t>
      </w:r>
      <w:r>
        <w:rPr>
          <w:rFonts w:hint="cs"/>
          <w:rtl/>
          <w:lang w:eastAsia="he-IL"/>
        </w:rPr>
        <w:t xml:space="preserve">כאמור, דברי ההסבר של החוק הזה מדברים על כך שהאסון שאירע ב-26 באפריל 1986 בשטחה של ברית המועצות לשעבר הוא אחד מהאסונות הגרעיניים הקשים ביותר בתולדות האנושות. אנשים שעבדו בנטרול תוצאות האסון, המנטרלים, ראויים לתודה, </w:t>
      </w:r>
      <w:bookmarkStart w:id="15864" w:name="_ETM_Q92_629483"/>
      <w:bookmarkEnd w:id="15864"/>
      <w:r>
        <w:rPr>
          <w:rFonts w:hint="cs"/>
          <w:rtl/>
          <w:lang w:eastAsia="he-IL"/>
        </w:rPr>
        <w:t xml:space="preserve">הוקרה וסיוע. בזכות הגיבורים האלה השלכות האסון צומצמו </w:t>
      </w:r>
      <w:bookmarkStart w:id="15865" w:name="_ETM_Q92_632589"/>
      <w:bookmarkEnd w:id="15865"/>
      <w:r>
        <w:rPr>
          <w:rFonts w:hint="cs"/>
          <w:rtl/>
          <w:lang w:eastAsia="he-IL"/>
        </w:rPr>
        <w:t>במידה ניכרת וארצות רבות, ובכללן ישראל, ניצלו מזיהום רדיואקטיבי קשה.</w:t>
      </w:r>
      <w:r w:rsidR="009C086A">
        <w:rPr>
          <w:rFonts w:hint="cs"/>
          <w:rtl/>
          <w:lang w:eastAsia="he-IL"/>
        </w:rPr>
        <w:t xml:space="preserve"> </w:t>
      </w:r>
      <w:bookmarkStart w:id="15866" w:name="_ETM_Q92_638383"/>
      <w:bookmarkStart w:id="15867" w:name="_ETM_Q92_638461"/>
      <w:bookmarkStart w:id="15868" w:name="_ETM_Q92_638561"/>
      <w:bookmarkStart w:id="15869" w:name="_ETM_Q92_638650"/>
      <w:bookmarkEnd w:id="15866"/>
      <w:bookmarkEnd w:id="15867"/>
      <w:bookmarkEnd w:id="15868"/>
      <w:bookmarkEnd w:id="15869"/>
    </w:p>
    <w:p w:rsidR="009C086A" w:rsidRDefault="009C086A" w:rsidP="009C086A">
      <w:pPr>
        <w:rPr>
          <w:rtl/>
          <w:lang w:eastAsia="he-IL"/>
        </w:rPr>
      </w:pPr>
    </w:p>
    <w:p w:rsidR="00E6302C" w:rsidRDefault="00E6302C" w:rsidP="009C086A">
      <w:pPr>
        <w:rPr>
          <w:rtl/>
          <w:lang w:eastAsia="he-IL"/>
        </w:rPr>
      </w:pPr>
      <w:r>
        <w:rPr>
          <w:rFonts w:hint="cs"/>
          <w:rtl/>
          <w:lang w:eastAsia="he-IL"/>
        </w:rPr>
        <w:t>בשנת</w:t>
      </w:r>
      <w:bookmarkStart w:id="15870" w:name="_ETM_Q92_639567"/>
      <w:bookmarkEnd w:id="15870"/>
      <w:r>
        <w:rPr>
          <w:rFonts w:hint="cs"/>
          <w:rtl/>
          <w:lang w:eastAsia="he-IL"/>
        </w:rPr>
        <w:t xml:space="preserve"> 2001 נחקק חוק המסייעים </w:t>
      </w:r>
      <w:r w:rsidRPr="0012434E">
        <w:rPr>
          <w:rtl/>
          <w:lang w:eastAsia="he-IL"/>
        </w:rPr>
        <w:t>לנטרול תוצאות אסון צ'רנוביל</w:t>
      </w:r>
      <w:r>
        <w:rPr>
          <w:rFonts w:hint="cs"/>
          <w:rtl/>
          <w:lang w:eastAsia="he-IL"/>
        </w:rPr>
        <w:t xml:space="preserve">. החוק קובע כי מנטרל זכאי למענק שנתי וכן לכמה זכויות כמפורט בחוק, בתחום הבריאות, </w:t>
      </w:r>
      <w:bookmarkStart w:id="15871" w:name="_ETM_Q92_652209"/>
      <w:bookmarkEnd w:id="15871"/>
      <w:r>
        <w:rPr>
          <w:rFonts w:hint="cs"/>
          <w:rtl/>
          <w:lang w:eastAsia="he-IL"/>
        </w:rPr>
        <w:t xml:space="preserve">הדיור ועוד. עם זאת, בבואם לממש את זכאותם בתחום הדיור </w:t>
      </w:r>
      <w:bookmarkStart w:id="15872" w:name="_ETM_Q92_656971"/>
      <w:bookmarkEnd w:id="15872"/>
      <w:r>
        <w:rPr>
          <w:rFonts w:hint="cs"/>
          <w:rtl/>
          <w:lang w:eastAsia="he-IL"/>
        </w:rPr>
        <w:t xml:space="preserve">הם נתקלים בסירוב של חברות הביטוח כשהם מבקשים לרכוש פוליסת ביטוח חיים לשם קבלת הלוואת הדיור, ולפיכך מוצע לתקן את </w:t>
      </w:r>
      <w:bookmarkStart w:id="15873" w:name="_ETM_Q92_664734"/>
      <w:bookmarkEnd w:id="15873"/>
      <w:r>
        <w:rPr>
          <w:rFonts w:hint="cs"/>
          <w:rtl/>
          <w:lang w:eastAsia="he-IL"/>
        </w:rPr>
        <w:t xml:space="preserve">סעיף 8 לחוק ולחייב את חברות הביטוח לבטח את המנטרלים בביטוח חיים למטרת הלוואה לדיור, בכפוף לתקנות שיתקין שר העלייה </w:t>
      </w:r>
      <w:bookmarkStart w:id="15874" w:name="_ETM_Q92_669070"/>
      <w:bookmarkEnd w:id="15874"/>
      <w:r>
        <w:rPr>
          <w:rFonts w:hint="cs"/>
          <w:rtl/>
          <w:lang w:eastAsia="he-IL"/>
        </w:rPr>
        <w:t xml:space="preserve">והקליטה. ההסדר המוצע דומה להסדר הקבוע בחוק שוויון זכויות לאנשים עם </w:t>
      </w:r>
      <w:bookmarkStart w:id="15875" w:name="_ETM_Q92_673820"/>
      <w:bookmarkEnd w:id="15875"/>
      <w:r>
        <w:rPr>
          <w:rFonts w:hint="cs"/>
          <w:rtl/>
          <w:lang w:eastAsia="he-IL"/>
        </w:rPr>
        <w:t xml:space="preserve">מוגבלות. </w:t>
      </w:r>
      <w:bookmarkStart w:id="15876" w:name="_ETM_Q92_681049"/>
      <w:bookmarkStart w:id="15877" w:name="_ETM_Q92_681094"/>
      <w:bookmarkStart w:id="15878" w:name="_ETM_Q92_681192"/>
      <w:bookmarkStart w:id="15879" w:name="_ETM_Q92_681269"/>
      <w:bookmarkEnd w:id="15876"/>
      <w:bookmarkEnd w:id="15877"/>
      <w:bookmarkEnd w:id="15878"/>
      <w:bookmarkEnd w:id="15879"/>
      <w:r>
        <w:rPr>
          <w:rFonts w:hint="cs"/>
          <w:rtl/>
          <w:lang w:eastAsia="he-IL"/>
        </w:rPr>
        <w:t xml:space="preserve">סעיף 9 לחוק קובע כי המנטרל זכאי למענק שנתי בסכום של 4,775 שקלים חדשים. בהצעת החוק הזו מוצע </w:t>
      </w:r>
      <w:bookmarkStart w:id="15880" w:name="_ETM_Q92_687616"/>
      <w:bookmarkEnd w:id="15880"/>
      <w:r>
        <w:rPr>
          <w:rFonts w:hint="cs"/>
          <w:rtl/>
          <w:lang w:eastAsia="he-IL"/>
        </w:rPr>
        <w:t xml:space="preserve">להגדיל את המענק השנתי האמור לסכום של 7,000 שקלים חדשים, </w:t>
      </w:r>
      <w:bookmarkStart w:id="15881" w:name="_ETM_Q92_693011"/>
      <w:bookmarkEnd w:id="15881"/>
      <w:r>
        <w:rPr>
          <w:rFonts w:hint="cs"/>
          <w:rtl/>
          <w:lang w:eastAsia="he-IL"/>
        </w:rPr>
        <w:t xml:space="preserve">וכמובן שזה כדי להודות ולהוקיר את גבורתם. בנוסף, בהתאם </w:t>
      </w:r>
      <w:bookmarkStart w:id="15882" w:name="_ETM_Q92_696849"/>
      <w:bookmarkEnd w:id="15882"/>
      <w:r>
        <w:rPr>
          <w:rFonts w:hint="cs"/>
          <w:rtl/>
          <w:lang w:eastAsia="he-IL"/>
        </w:rPr>
        <w:t xml:space="preserve">למצב כיום סכום המענק השנתי האמור נלקח בחשבון לצורך </w:t>
      </w:r>
      <w:bookmarkStart w:id="15883" w:name="_ETM_Q92_700007"/>
      <w:bookmarkEnd w:id="15883"/>
      <w:r>
        <w:rPr>
          <w:rFonts w:hint="cs"/>
          <w:rtl/>
          <w:lang w:eastAsia="he-IL"/>
        </w:rPr>
        <w:t xml:space="preserve">קביעת זכאותו של המנטרל לקצבת הבטחת הכנסה מהביטוח לאומי, </w:t>
      </w:r>
      <w:bookmarkStart w:id="15884" w:name="_ETM_Q92_703131"/>
      <w:bookmarkEnd w:id="15884"/>
      <w:r>
        <w:rPr>
          <w:rFonts w:hint="cs"/>
          <w:rtl/>
          <w:lang w:eastAsia="he-IL"/>
        </w:rPr>
        <w:t xml:space="preserve">כך שלמעשה בחודש שבו המנטרל מקבל את המענק השנתי הוא </w:t>
      </w:r>
      <w:bookmarkStart w:id="15885" w:name="_ETM_Q92_705659"/>
      <w:bookmarkEnd w:id="15885"/>
      <w:r>
        <w:rPr>
          <w:rFonts w:hint="cs"/>
          <w:rtl/>
          <w:lang w:eastAsia="he-IL"/>
        </w:rPr>
        <w:t xml:space="preserve">אינו זכאי לקצבת הבטחת הכנסה, וחישוב זה מנוגד לתכלית החוק </w:t>
      </w:r>
      <w:bookmarkStart w:id="15886" w:name="_ETM_Q92_714707"/>
      <w:bookmarkEnd w:id="15886"/>
      <w:r>
        <w:rPr>
          <w:rFonts w:hint="cs"/>
          <w:rtl/>
          <w:lang w:eastAsia="he-IL"/>
        </w:rPr>
        <w:t>וכו'.</w:t>
      </w:r>
    </w:p>
    <w:p w:rsidR="00E6302C" w:rsidRDefault="00E6302C" w:rsidP="00DF72D3">
      <w:pPr>
        <w:ind w:firstLine="0"/>
        <w:rPr>
          <w:rtl/>
        </w:rPr>
      </w:pPr>
    </w:p>
    <w:p w:rsidR="00E672F5" w:rsidRDefault="00E672F5" w:rsidP="00134F02">
      <w:pPr>
        <w:rPr>
          <w:rtl/>
        </w:rPr>
      </w:pPr>
      <w:bookmarkStart w:id="15887" w:name="TOR_Q93"/>
      <w:bookmarkEnd w:id="15887"/>
      <w:r>
        <w:rPr>
          <w:rFonts w:hint="cs"/>
          <w:rtl/>
        </w:rPr>
        <w:t xml:space="preserve">אני חושבת, שוב, </w:t>
      </w:r>
      <w:r w:rsidR="00134F02">
        <w:rPr>
          <w:rFonts w:hint="cs"/>
          <w:rtl/>
        </w:rPr>
        <w:t>ש</w:t>
      </w:r>
      <w:r>
        <w:rPr>
          <w:rFonts w:hint="cs"/>
          <w:rtl/>
        </w:rPr>
        <w:t xml:space="preserve">אנחנו נקדם את החוק הזה. אני מבקשת מחבריי להצביע בעד, נעביר את החוק בקריאה הזו, ונקדם במושב הבא. </w:t>
      </w:r>
      <w:bookmarkStart w:id="15888" w:name="_ETM_Q93_124373"/>
      <w:bookmarkEnd w:id="15888"/>
      <w:r>
        <w:rPr>
          <w:rFonts w:hint="cs"/>
          <w:rtl/>
        </w:rPr>
        <w:t>תודה רבה לכם.</w:t>
      </w:r>
    </w:p>
    <w:p w:rsidR="00E672F5" w:rsidRDefault="00E672F5" w:rsidP="00DF72D3">
      <w:pPr>
        <w:ind w:firstLine="0"/>
        <w:rPr>
          <w:rtl/>
        </w:rPr>
      </w:pPr>
    </w:p>
    <w:p w:rsidR="00E672F5" w:rsidRDefault="00E672F5" w:rsidP="00DF72D3">
      <w:pPr>
        <w:pStyle w:val="af6"/>
        <w:rPr>
          <w:rtl/>
        </w:rPr>
      </w:pPr>
      <w:bookmarkStart w:id="15889" w:name="ET_yor_6307_3"/>
      <w:r w:rsidRPr="00053969">
        <w:rPr>
          <w:rStyle w:val="TagStyle"/>
          <w:rFonts w:hint="cs"/>
          <w:rtl/>
        </w:rPr>
        <w:t xml:space="preserve"> &lt;&lt; יור &gt;&gt;</w:t>
      </w:r>
      <w:r>
        <w:rPr>
          <w:rStyle w:val="TagStyle"/>
          <w:rFonts w:hint="cs"/>
          <w:rtl/>
        </w:rPr>
        <w:t xml:space="preserve"> </w:t>
      </w:r>
      <w:r>
        <w:rPr>
          <w:rFonts w:hint="cs"/>
          <w:rtl/>
        </w:rPr>
        <w:t>היו"ר יבגני סובה:</w:t>
      </w:r>
      <w:r>
        <w:rPr>
          <w:rStyle w:val="TagStyle"/>
          <w:rtl/>
        </w:rPr>
        <w:t xml:space="preserve"> </w:t>
      </w:r>
      <w:r w:rsidRPr="00053969">
        <w:rPr>
          <w:rStyle w:val="TagStyle"/>
          <w:rtl/>
        </w:rPr>
        <w:t>&lt;&lt; יור &gt;&gt;</w:t>
      </w:r>
      <w:r>
        <w:rPr>
          <w:rFonts w:hint="cs"/>
          <w:rtl/>
        </w:rPr>
        <w:t xml:space="preserve"> </w:t>
      </w:r>
      <w:bookmarkEnd w:id="15889"/>
    </w:p>
    <w:p w:rsidR="00E672F5" w:rsidRDefault="00E672F5" w:rsidP="00FC0E0D">
      <w:pPr>
        <w:rPr>
          <w:rtl/>
          <w:lang w:eastAsia="he-IL"/>
        </w:rPr>
      </w:pPr>
    </w:p>
    <w:p w:rsidR="00E672F5" w:rsidRDefault="00E672F5" w:rsidP="00134F02">
      <w:pPr>
        <w:rPr>
          <w:rtl/>
          <w:lang w:eastAsia="he-IL"/>
        </w:rPr>
      </w:pPr>
      <w:r>
        <w:rPr>
          <w:rFonts w:hint="cs"/>
          <w:rtl/>
          <w:lang w:eastAsia="he-IL"/>
        </w:rPr>
        <w:t xml:space="preserve">תודה רבה, חברת הכנסת אפרת רייטן </w:t>
      </w:r>
      <w:bookmarkStart w:id="15890" w:name="_ETM_Q93_128117"/>
      <w:bookmarkEnd w:id="15890"/>
      <w:r>
        <w:rPr>
          <w:rFonts w:hint="cs"/>
          <w:rtl/>
          <w:lang w:eastAsia="he-IL"/>
        </w:rPr>
        <w:t xml:space="preserve">מרום. אני רק אוסיף שבמסגרת הכנת החוק הזה בוועדה שלך – שאת </w:t>
      </w:r>
      <w:bookmarkStart w:id="15891" w:name="_ETM_Q93_137082"/>
      <w:bookmarkEnd w:id="15891"/>
      <w:r>
        <w:rPr>
          <w:rFonts w:hint="cs"/>
          <w:rtl/>
          <w:lang w:eastAsia="he-IL"/>
        </w:rPr>
        <w:t xml:space="preserve">אמונה עליה ואת יושבת-ראש הוועדה – אנחנו גם קיבלנו התחייבות ממשרד </w:t>
      </w:r>
      <w:bookmarkStart w:id="15892" w:name="_ETM_Q93_139145"/>
      <w:bookmarkEnd w:id="15892"/>
      <w:r>
        <w:rPr>
          <w:rFonts w:hint="cs"/>
          <w:rtl/>
          <w:lang w:eastAsia="he-IL"/>
        </w:rPr>
        <w:t>הקליטה, שב</w:t>
      </w:r>
      <w:r w:rsidR="00134F02">
        <w:rPr>
          <w:rFonts w:hint="cs"/>
          <w:rtl/>
          <w:lang w:eastAsia="he-IL"/>
        </w:rPr>
        <w:t>ו</w:t>
      </w:r>
      <w:r>
        <w:rPr>
          <w:rFonts w:hint="cs"/>
          <w:rtl/>
          <w:lang w:eastAsia="he-IL"/>
        </w:rPr>
        <w:t xml:space="preserve"> יש</w:t>
      </w:r>
      <w:r w:rsidR="00134F02">
        <w:rPr>
          <w:rFonts w:hint="cs"/>
          <w:rtl/>
          <w:lang w:eastAsia="he-IL"/>
        </w:rPr>
        <w:t xml:space="preserve"> ענף שמטפל בנפגעי אסון צ'רנוביל,</w:t>
      </w:r>
      <w:r>
        <w:rPr>
          <w:rFonts w:hint="cs"/>
          <w:rtl/>
          <w:lang w:eastAsia="he-IL"/>
        </w:rPr>
        <w:t xml:space="preserve"> לקבל מהם </w:t>
      </w:r>
      <w:bookmarkStart w:id="15893" w:name="_ETM_Q93_151694"/>
      <w:bookmarkEnd w:id="15893"/>
      <w:r>
        <w:rPr>
          <w:rFonts w:hint="cs"/>
          <w:rtl/>
          <w:lang w:eastAsia="he-IL"/>
        </w:rPr>
        <w:t xml:space="preserve">למעשה הסבר מפורט ומדויק מה נעשה עם החוק המקורי, </w:t>
      </w:r>
      <w:bookmarkStart w:id="15894" w:name="_ETM_Q93_153513"/>
      <w:bookmarkEnd w:id="15894"/>
      <w:r>
        <w:rPr>
          <w:rFonts w:hint="cs"/>
          <w:rtl/>
          <w:lang w:eastAsia="he-IL"/>
        </w:rPr>
        <w:t xml:space="preserve">שכמו שציינת חוקק לפני 20 שנה. ואכן, אנחנו נמשיך להכין את זה לקריאה </w:t>
      </w:r>
      <w:bookmarkStart w:id="15895" w:name="_ETM_Q93_161484"/>
      <w:bookmarkEnd w:id="15895"/>
      <w:r>
        <w:rPr>
          <w:rFonts w:hint="cs"/>
          <w:rtl/>
          <w:lang w:eastAsia="he-IL"/>
        </w:rPr>
        <w:t>שנייה ושלישית.</w:t>
      </w:r>
    </w:p>
    <w:p w:rsidR="00E672F5" w:rsidRDefault="00E672F5" w:rsidP="00DF72D3">
      <w:pPr>
        <w:rPr>
          <w:rtl/>
          <w:lang w:eastAsia="he-IL"/>
        </w:rPr>
      </w:pPr>
    </w:p>
    <w:p w:rsidR="00E672F5" w:rsidRDefault="00E672F5" w:rsidP="00134F02">
      <w:pPr>
        <w:rPr>
          <w:rtl/>
          <w:lang w:eastAsia="he-IL"/>
        </w:rPr>
      </w:pPr>
      <w:r>
        <w:rPr>
          <w:rFonts w:hint="cs"/>
          <w:rtl/>
          <w:lang w:eastAsia="he-IL"/>
        </w:rPr>
        <w:t xml:space="preserve">אם כן, רבותיי, אנחנו עוברים להצבעה. אה, סליחה, </w:t>
      </w:r>
      <w:bookmarkStart w:id="15896" w:name="_ETM_Q93_162900"/>
      <w:bookmarkEnd w:id="15896"/>
      <w:r>
        <w:rPr>
          <w:rFonts w:hint="cs"/>
          <w:rtl/>
          <w:lang w:eastAsia="he-IL"/>
        </w:rPr>
        <w:t>להצעת החוק הזאת הוגשו בקשות דיבור. נעבור אחד</w:t>
      </w:r>
      <w:r w:rsidR="00134F02">
        <w:rPr>
          <w:rFonts w:hint="cs"/>
          <w:rtl/>
          <w:lang w:eastAsia="he-IL"/>
        </w:rPr>
        <w:t>-</w:t>
      </w:r>
      <w:r>
        <w:rPr>
          <w:rFonts w:hint="cs"/>
          <w:rtl/>
          <w:lang w:eastAsia="he-IL"/>
        </w:rPr>
        <w:t xml:space="preserve">אחד: חבר הכנסת </w:t>
      </w:r>
      <w:bookmarkStart w:id="15897" w:name="_ETM_Q93_173841"/>
      <w:bookmarkEnd w:id="15897"/>
      <w:r>
        <w:rPr>
          <w:rFonts w:hint="cs"/>
          <w:rtl/>
          <w:lang w:eastAsia="he-IL"/>
        </w:rPr>
        <w:t xml:space="preserve">יעקב אשר – אינו נוכח; אמיר אוחנה </w:t>
      </w:r>
      <w:r>
        <w:rPr>
          <w:rtl/>
          <w:lang w:eastAsia="he-IL"/>
        </w:rPr>
        <w:t>–</w:t>
      </w:r>
      <w:r>
        <w:rPr>
          <w:rFonts w:hint="cs"/>
          <w:rtl/>
          <w:lang w:eastAsia="he-IL"/>
        </w:rPr>
        <w:t xml:space="preserve"> אינו נוכח; אלכס קושניר – אינו נוכח; </w:t>
      </w:r>
      <w:bookmarkStart w:id="15898" w:name="_ETM_Q93_177299"/>
      <w:bookmarkEnd w:id="15898"/>
      <w:r>
        <w:rPr>
          <w:rFonts w:hint="cs"/>
          <w:rtl/>
          <w:lang w:eastAsia="he-IL"/>
        </w:rPr>
        <w:t xml:space="preserve">מאיר פרוש </w:t>
      </w:r>
      <w:r>
        <w:rPr>
          <w:rtl/>
          <w:lang w:eastAsia="he-IL"/>
        </w:rPr>
        <w:t>–</w:t>
      </w:r>
      <w:r>
        <w:rPr>
          <w:rFonts w:hint="cs"/>
          <w:rtl/>
          <w:lang w:eastAsia="he-IL"/>
        </w:rPr>
        <w:t xml:space="preserve"> אינו נוכח; איימן עודה </w:t>
      </w:r>
      <w:r>
        <w:rPr>
          <w:rtl/>
          <w:lang w:eastAsia="he-IL"/>
        </w:rPr>
        <w:t>–</w:t>
      </w:r>
      <w:r>
        <w:rPr>
          <w:rFonts w:hint="cs"/>
          <w:rtl/>
          <w:lang w:eastAsia="he-IL"/>
        </w:rPr>
        <w:t xml:space="preserve"> </w:t>
      </w:r>
      <w:bookmarkStart w:id="15899" w:name="_ETM_Q93_177549"/>
      <w:bookmarkEnd w:id="15899"/>
      <w:r>
        <w:rPr>
          <w:rFonts w:hint="cs"/>
          <w:rtl/>
          <w:lang w:eastAsia="he-IL"/>
        </w:rPr>
        <w:t xml:space="preserve">אינו נוכח; יצחק פינדרוס </w:t>
      </w:r>
      <w:r>
        <w:rPr>
          <w:rtl/>
          <w:lang w:eastAsia="he-IL"/>
        </w:rPr>
        <w:t>–</w:t>
      </w:r>
      <w:r>
        <w:rPr>
          <w:rFonts w:hint="cs"/>
          <w:rtl/>
          <w:lang w:eastAsia="he-IL"/>
        </w:rPr>
        <w:t xml:space="preserve"> אינו נוכח; אוסאמה סעדי </w:t>
      </w:r>
      <w:bookmarkStart w:id="15900" w:name="_ETM_Q93_179973"/>
      <w:bookmarkEnd w:id="15900"/>
      <w:r>
        <w:rPr>
          <w:rtl/>
          <w:lang w:eastAsia="he-IL"/>
        </w:rPr>
        <w:t>–</w:t>
      </w:r>
      <w:r>
        <w:rPr>
          <w:rFonts w:hint="cs"/>
          <w:rtl/>
          <w:lang w:eastAsia="he-IL"/>
        </w:rPr>
        <w:t xml:space="preserve"> לא נמצא, אינו נוכח; ישראל אייכלר </w:t>
      </w:r>
      <w:bookmarkStart w:id="15901" w:name="_ETM_Q93_184238"/>
      <w:bookmarkEnd w:id="15901"/>
      <w:r>
        <w:rPr>
          <w:rtl/>
          <w:lang w:eastAsia="he-IL"/>
        </w:rPr>
        <w:t>–</w:t>
      </w:r>
      <w:r>
        <w:rPr>
          <w:rFonts w:hint="cs"/>
          <w:rtl/>
          <w:lang w:eastAsia="he-IL"/>
        </w:rPr>
        <w:t xml:space="preserve"> אינו נוכח; גלית דיסטל אטבריאן </w:t>
      </w:r>
      <w:r>
        <w:rPr>
          <w:rtl/>
          <w:lang w:eastAsia="he-IL"/>
        </w:rPr>
        <w:t>–</w:t>
      </w:r>
      <w:r>
        <w:rPr>
          <w:rFonts w:hint="cs"/>
          <w:rtl/>
          <w:lang w:eastAsia="he-IL"/>
        </w:rPr>
        <w:t xml:space="preserve"> אינה נוכחת; יואב בן </w:t>
      </w:r>
      <w:bookmarkStart w:id="15902" w:name="_ETM_Q93_185857"/>
      <w:bookmarkEnd w:id="15902"/>
      <w:r>
        <w:rPr>
          <w:rFonts w:hint="cs"/>
          <w:rtl/>
          <w:lang w:eastAsia="he-IL"/>
        </w:rPr>
        <w:t xml:space="preserve">צור </w:t>
      </w:r>
      <w:r>
        <w:rPr>
          <w:rtl/>
          <w:lang w:eastAsia="he-IL"/>
        </w:rPr>
        <w:t>–</w:t>
      </w:r>
      <w:r>
        <w:rPr>
          <w:rFonts w:hint="cs"/>
          <w:rtl/>
          <w:lang w:eastAsia="he-IL"/>
        </w:rPr>
        <w:t xml:space="preserve"> אינו נוכח; משה ארבל </w:t>
      </w:r>
      <w:r>
        <w:rPr>
          <w:rtl/>
          <w:lang w:eastAsia="he-IL"/>
        </w:rPr>
        <w:t>–</w:t>
      </w:r>
      <w:r>
        <w:rPr>
          <w:rFonts w:hint="cs"/>
          <w:rtl/>
          <w:lang w:eastAsia="he-IL"/>
        </w:rPr>
        <w:t xml:space="preserve"> אינו </w:t>
      </w:r>
      <w:bookmarkStart w:id="15903" w:name="_ETM_Q93_189161"/>
      <w:bookmarkEnd w:id="15903"/>
      <w:r>
        <w:rPr>
          <w:rFonts w:hint="cs"/>
          <w:rtl/>
          <w:lang w:eastAsia="he-IL"/>
        </w:rPr>
        <w:t xml:space="preserve">נוכח; יריב לוין </w:t>
      </w:r>
      <w:r>
        <w:rPr>
          <w:rtl/>
          <w:lang w:eastAsia="he-IL"/>
        </w:rPr>
        <w:t>–</w:t>
      </w:r>
      <w:r>
        <w:rPr>
          <w:rFonts w:hint="cs"/>
          <w:rtl/>
          <w:lang w:eastAsia="he-IL"/>
        </w:rPr>
        <w:t xml:space="preserve"> אינו נוכח; ישראל כץ </w:t>
      </w:r>
      <w:r>
        <w:rPr>
          <w:rtl/>
          <w:lang w:eastAsia="he-IL"/>
        </w:rPr>
        <w:t>–</w:t>
      </w:r>
      <w:r>
        <w:rPr>
          <w:rFonts w:hint="cs"/>
          <w:rtl/>
          <w:lang w:eastAsia="he-IL"/>
        </w:rPr>
        <w:t xml:space="preserve"> אינו </w:t>
      </w:r>
      <w:bookmarkStart w:id="15904" w:name="_ETM_Q93_191062"/>
      <w:bookmarkEnd w:id="15904"/>
      <w:r>
        <w:rPr>
          <w:rFonts w:hint="cs"/>
          <w:rtl/>
          <w:lang w:eastAsia="he-IL"/>
        </w:rPr>
        <w:t xml:space="preserve">נוכח; יוסף טייב </w:t>
      </w:r>
      <w:r>
        <w:rPr>
          <w:rtl/>
          <w:lang w:eastAsia="he-IL"/>
        </w:rPr>
        <w:t>–</w:t>
      </w:r>
      <w:r>
        <w:rPr>
          <w:rFonts w:hint="cs"/>
          <w:rtl/>
          <w:lang w:eastAsia="he-IL"/>
        </w:rPr>
        <w:t xml:space="preserve"> אינו נוכח; יואב קיש </w:t>
      </w:r>
      <w:r>
        <w:rPr>
          <w:rtl/>
          <w:lang w:eastAsia="he-IL"/>
        </w:rPr>
        <w:t>–</w:t>
      </w:r>
      <w:r>
        <w:rPr>
          <w:rFonts w:hint="cs"/>
          <w:rtl/>
          <w:lang w:eastAsia="he-IL"/>
        </w:rPr>
        <w:t xml:space="preserve"> אינו</w:t>
      </w:r>
      <w:bookmarkStart w:id="15905" w:name="_ETM_Q93_192845"/>
      <w:bookmarkEnd w:id="15905"/>
      <w:r>
        <w:rPr>
          <w:rFonts w:hint="cs"/>
          <w:rtl/>
          <w:lang w:eastAsia="he-IL"/>
        </w:rPr>
        <w:t xml:space="preserve"> נוכח; רות וסרמן לנדה </w:t>
      </w:r>
      <w:r>
        <w:rPr>
          <w:rtl/>
          <w:lang w:eastAsia="he-IL"/>
        </w:rPr>
        <w:t>–</w:t>
      </w:r>
      <w:r>
        <w:rPr>
          <w:rFonts w:hint="cs"/>
          <w:rtl/>
          <w:lang w:eastAsia="he-IL"/>
        </w:rPr>
        <w:t xml:space="preserve"> אינה נוכחת; משה גפני </w:t>
      </w:r>
      <w:r>
        <w:rPr>
          <w:rtl/>
          <w:lang w:eastAsia="he-IL"/>
        </w:rPr>
        <w:t>–</w:t>
      </w:r>
      <w:r>
        <w:rPr>
          <w:rFonts w:hint="cs"/>
          <w:rtl/>
          <w:lang w:eastAsia="he-IL"/>
        </w:rPr>
        <w:t xml:space="preserve"> </w:t>
      </w:r>
      <w:bookmarkStart w:id="15906" w:name="_ETM_Q93_195754"/>
      <w:bookmarkEnd w:id="15906"/>
      <w:r>
        <w:rPr>
          <w:rFonts w:hint="cs"/>
          <w:rtl/>
          <w:lang w:eastAsia="he-IL"/>
        </w:rPr>
        <w:t xml:space="preserve">אינו נוכח; מיכל וולדיגר </w:t>
      </w:r>
      <w:r>
        <w:rPr>
          <w:rtl/>
          <w:lang w:eastAsia="he-IL"/>
        </w:rPr>
        <w:t>–</w:t>
      </w:r>
      <w:r>
        <w:rPr>
          <w:rFonts w:hint="cs"/>
          <w:rtl/>
          <w:lang w:eastAsia="he-IL"/>
        </w:rPr>
        <w:t xml:space="preserve"> אינה נוכחת; קטי קטרין שטרית </w:t>
      </w:r>
      <w:bookmarkStart w:id="15907" w:name="_ETM_Q93_199663"/>
      <w:bookmarkEnd w:id="15907"/>
      <w:r>
        <w:rPr>
          <w:rtl/>
          <w:lang w:eastAsia="he-IL"/>
        </w:rPr>
        <w:t>–</w:t>
      </w:r>
      <w:r>
        <w:rPr>
          <w:rFonts w:hint="cs"/>
          <w:rtl/>
          <w:lang w:eastAsia="he-IL"/>
        </w:rPr>
        <w:t xml:space="preserve"> אינה נוכחת; שמחה רוטמן </w:t>
      </w:r>
      <w:r>
        <w:rPr>
          <w:rtl/>
          <w:lang w:eastAsia="he-IL"/>
        </w:rPr>
        <w:t>–</w:t>
      </w:r>
      <w:r>
        <w:rPr>
          <w:rFonts w:hint="cs"/>
          <w:rtl/>
          <w:lang w:eastAsia="he-IL"/>
        </w:rPr>
        <w:t xml:space="preserve"> אינו נוכח; </w:t>
      </w:r>
      <w:bookmarkStart w:id="15908" w:name="_ETM_Q93_200548"/>
      <w:bookmarkEnd w:id="15908"/>
      <w:r>
        <w:rPr>
          <w:rFonts w:hint="cs"/>
          <w:rtl/>
          <w:lang w:eastAsia="he-IL"/>
        </w:rPr>
        <w:t xml:space="preserve">אחמד טיבי </w:t>
      </w:r>
      <w:r>
        <w:rPr>
          <w:rtl/>
          <w:lang w:eastAsia="he-IL"/>
        </w:rPr>
        <w:t>–</w:t>
      </w:r>
      <w:r>
        <w:rPr>
          <w:rFonts w:hint="cs"/>
          <w:rtl/>
          <w:lang w:eastAsia="he-IL"/>
        </w:rPr>
        <w:t xml:space="preserve"> אינו נוכח; דוד </w:t>
      </w:r>
      <w:bookmarkStart w:id="15909" w:name="_ETM_Q93_203397"/>
      <w:bookmarkEnd w:id="15909"/>
      <w:r>
        <w:rPr>
          <w:rFonts w:hint="cs"/>
          <w:rtl/>
          <w:lang w:eastAsia="he-IL"/>
        </w:rPr>
        <w:t xml:space="preserve">אמסלם </w:t>
      </w:r>
      <w:r>
        <w:rPr>
          <w:rtl/>
          <w:lang w:eastAsia="he-IL"/>
        </w:rPr>
        <w:t>–</w:t>
      </w:r>
      <w:r>
        <w:rPr>
          <w:rFonts w:hint="cs"/>
          <w:rtl/>
          <w:lang w:eastAsia="he-IL"/>
        </w:rPr>
        <w:t xml:space="preserve"> אינו נוכח; עאידה תומא סלימאן </w:t>
      </w:r>
      <w:r>
        <w:rPr>
          <w:rtl/>
          <w:lang w:eastAsia="he-IL"/>
        </w:rPr>
        <w:t>–</w:t>
      </w:r>
      <w:r>
        <w:rPr>
          <w:rFonts w:hint="cs"/>
          <w:rtl/>
          <w:lang w:eastAsia="he-IL"/>
        </w:rPr>
        <w:t xml:space="preserve"> אינה </w:t>
      </w:r>
      <w:bookmarkStart w:id="15910" w:name="_ETM_Q93_206378"/>
      <w:bookmarkEnd w:id="15910"/>
      <w:r>
        <w:rPr>
          <w:rFonts w:hint="cs"/>
          <w:rtl/>
          <w:lang w:eastAsia="he-IL"/>
        </w:rPr>
        <w:t xml:space="preserve">נוכחת; סמי אבו שחאדה </w:t>
      </w:r>
      <w:r>
        <w:rPr>
          <w:rtl/>
          <w:lang w:eastAsia="he-IL"/>
        </w:rPr>
        <w:t>–</w:t>
      </w:r>
      <w:r>
        <w:rPr>
          <w:rFonts w:hint="cs"/>
          <w:rtl/>
          <w:lang w:eastAsia="he-IL"/>
        </w:rPr>
        <w:t xml:space="preserve"> אינו נוכח; ינון אזולאי </w:t>
      </w:r>
      <w:bookmarkStart w:id="15911" w:name="_ETM_Q93_209107"/>
      <w:bookmarkEnd w:id="15911"/>
      <w:r>
        <w:rPr>
          <w:rtl/>
          <w:lang w:eastAsia="he-IL"/>
        </w:rPr>
        <w:t>–</w:t>
      </w:r>
      <w:r>
        <w:rPr>
          <w:rFonts w:hint="cs"/>
          <w:rtl/>
          <w:lang w:eastAsia="he-IL"/>
        </w:rPr>
        <w:t xml:space="preserve"> אינו נוכח; יואב גלנט </w:t>
      </w:r>
      <w:r>
        <w:rPr>
          <w:rtl/>
          <w:lang w:eastAsia="he-IL"/>
        </w:rPr>
        <w:t>–</w:t>
      </w:r>
      <w:r>
        <w:rPr>
          <w:rFonts w:hint="cs"/>
          <w:rtl/>
          <w:lang w:eastAsia="he-IL"/>
        </w:rPr>
        <w:t xml:space="preserve"> אינו נוכח; אבי </w:t>
      </w:r>
      <w:bookmarkStart w:id="15912" w:name="_ETM_Q93_212410"/>
      <w:bookmarkEnd w:id="15912"/>
      <w:r>
        <w:rPr>
          <w:rFonts w:hint="cs"/>
          <w:rtl/>
          <w:lang w:eastAsia="he-IL"/>
        </w:rPr>
        <w:t xml:space="preserve">מעוז </w:t>
      </w:r>
      <w:r>
        <w:rPr>
          <w:rtl/>
          <w:lang w:eastAsia="he-IL"/>
        </w:rPr>
        <w:t>–</w:t>
      </w:r>
      <w:r>
        <w:rPr>
          <w:rFonts w:hint="cs"/>
          <w:rtl/>
          <w:lang w:eastAsia="he-IL"/>
        </w:rPr>
        <w:t xml:space="preserve"> אינו נוכח; מיכאל מלכיאלי </w:t>
      </w:r>
      <w:r>
        <w:rPr>
          <w:rtl/>
          <w:lang w:eastAsia="he-IL"/>
        </w:rPr>
        <w:t>–</w:t>
      </w:r>
      <w:r>
        <w:rPr>
          <w:rFonts w:hint="cs"/>
          <w:rtl/>
          <w:lang w:eastAsia="he-IL"/>
        </w:rPr>
        <w:t xml:space="preserve"> אינו נוכח; לימור</w:t>
      </w:r>
      <w:bookmarkStart w:id="15913" w:name="_ETM_Q93_213799"/>
      <w:bookmarkEnd w:id="15913"/>
      <w:r>
        <w:rPr>
          <w:rFonts w:hint="cs"/>
          <w:rtl/>
          <w:lang w:eastAsia="he-IL"/>
        </w:rPr>
        <w:t xml:space="preserve"> מגן תלם </w:t>
      </w:r>
      <w:r>
        <w:rPr>
          <w:rtl/>
          <w:lang w:eastAsia="he-IL"/>
        </w:rPr>
        <w:t>–</w:t>
      </w:r>
      <w:r>
        <w:rPr>
          <w:rFonts w:hint="cs"/>
          <w:rtl/>
          <w:lang w:eastAsia="he-IL"/>
        </w:rPr>
        <w:t xml:space="preserve"> אינה נוכחת; מיכל שיר סגמן </w:t>
      </w:r>
      <w:r>
        <w:rPr>
          <w:rtl/>
          <w:lang w:eastAsia="he-IL"/>
        </w:rPr>
        <w:t>–</w:t>
      </w:r>
      <w:r>
        <w:rPr>
          <w:rFonts w:hint="cs"/>
          <w:rtl/>
          <w:lang w:eastAsia="he-IL"/>
        </w:rPr>
        <w:t xml:space="preserve"> אינה </w:t>
      </w:r>
      <w:bookmarkStart w:id="15914" w:name="_ETM_Q93_218948"/>
      <w:bookmarkEnd w:id="15914"/>
      <w:r>
        <w:rPr>
          <w:rFonts w:hint="cs"/>
          <w:rtl/>
          <w:lang w:eastAsia="he-IL"/>
        </w:rPr>
        <w:t xml:space="preserve">נוכחת; עופר כסיף </w:t>
      </w:r>
      <w:r>
        <w:rPr>
          <w:rtl/>
          <w:lang w:eastAsia="he-IL"/>
        </w:rPr>
        <w:t>–</w:t>
      </w:r>
      <w:r>
        <w:rPr>
          <w:rFonts w:hint="cs"/>
          <w:rtl/>
          <w:lang w:eastAsia="he-IL"/>
        </w:rPr>
        <w:t xml:space="preserve"> אינו נוכח; דסטה גדי יברקן </w:t>
      </w:r>
      <w:r>
        <w:rPr>
          <w:rtl/>
          <w:lang w:eastAsia="he-IL"/>
        </w:rPr>
        <w:t>–</w:t>
      </w:r>
      <w:r>
        <w:rPr>
          <w:rFonts w:hint="cs"/>
          <w:rtl/>
          <w:lang w:eastAsia="he-IL"/>
        </w:rPr>
        <w:t xml:space="preserve"> </w:t>
      </w:r>
      <w:bookmarkStart w:id="15915" w:name="_ETM_Q93_222838"/>
      <w:bookmarkEnd w:id="15915"/>
      <w:r>
        <w:rPr>
          <w:rFonts w:hint="cs"/>
          <w:rtl/>
          <w:lang w:eastAsia="he-IL"/>
        </w:rPr>
        <w:t xml:space="preserve">אינו נוכח; אופיר אקוניס </w:t>
      </w:r>
      <w:r>
        <w:rPr>
          <w:rtl/>
          <w:lang w:eastAsia="he-IL"/>
        </w:rPr>
        <w:t>–</w:t>
      </w:r>
      <w:r>
        <w:rPr>
          <w:rFonts w:hint="cs"/>
          <w:rtl/>
          <w:lang w:eastAsia="he-IL"/>
        </w:rPr>
        <w:t xml:space="preserve"> אינו נוכח; אופיר </w:t>
      </w:r>
      <w:bookmarkStart w:id="15916" w:name="_ETM_Q93_226475"/>
      <w:bookmarkEnd w:id="15916"/>
      <w:r>
        <w:rPr>
          <w:rFonts w:hint="cs"/>
          <w:rtl/>
          <w:lang w:eastAsia="he-IL"/>
        </w:rPr>
        <w:t xml:space="preserve">סופר </w:t>
      </w:r>
      <w:r>
        <w:rPr>
          <w:rtl/>
          <w:lang w:eastAsia="he-IL"/>
        </w:rPr>
        <w:t>–</w:t>
      </w:r>
      <w:r>
        <w:rPr>
          <w:rFonts w:hint="cs"/>
          <w:rtl/>
          <w:lang w:eastAsia="he-IL"/>
        </w:rPr>
        <w:t xml:space="preserve"> אינו נוכח; אוריאל בוסו </w:t>
      </w:r>
      <w:r>
        <w:rPr>
          <w:rtl/>
          <w:lang w:eastAsia="he-IL"/>
        </w:rPr>
        <w:t>–</w:t>
      </w:r>
      <w:r>
        <w:rPr>
          <w:rFonts w:hint="cs"/>
          <w:rtl/>
          <w:lang w:eastAsia="he-IL"/>
        </w:rPr>
        <w:t xml:space="preserve"> אינו </w:t>
      </w:r>
      <w:bookmarkStart w:id="15917" w:name="_ETM_Q93_227583"/>
      <w:bookmarkEnd w:id="15917"/>
      <w:r>
        <w:rPr>
          <w:rFonts w:hint="cs"/>
          <w:rtl/>
          <w:lang w:eastAsia="he-IL"/>
        </w:rPr>
        <w:t xml:space="preserve">נוכח; יעקב מרגי </w:t>
      </w:r>
      <w:r>
        <w:rPr>
          <w:rtl/>
          <w:lang w:eastAsia="he-IL"/>
        </w:rPr>
        <w:t>–</w:t>
      </w:r>
      <w:r>
        <w:rPr>
          <w:rFonts w:hint="cs"/>
          <w:rtl/>
          <w:lang w:eastAsia="he-IL"/>
        </w:rPr>
        <w:t xml:space="preserve"> אינו נוכח; דוד ביטן </w:t>
      </w:r>
      <w:r>
        <w:rPr>
          <w:rtl/>
          <w:lang w:eastAsia="he-IL"/>
        </w:rPr>
        <w:t>–</w:t>
      </w:r>
      <w:r>
        <w:rPr>
          <w:rFonts w:hint="cs"/>
          <w:rtl/>
          <w:lang w:eastAsia="he-IL"/>
        </w:rPr>
        <w:t xml:space="preserve"> </w:t>
      </w:r>
      <w:bookmarkStart w:id="15918" w:name="_ETM_Q93_229225"/>
      <w:bookmarkEnd w:id="15918"/>
      <w:r>
        <w:rPr>
          <w:rFonts w:hint="cs"/>
          <w:rtl/>
          <w:lang w:eastAsia="he-IL"/>
        </w:rPr>
        <w:t xml:space="preserve">אינו נוכח; אורי מקלב </w:t>
      </w:r>
      <w:r>
        <w:rPr>
          <w:rtl/>
          <w:lang w:eastAsia="he-IL"/>
        </w:rPr>
        <w:t>–</w:t>
      </w:r>
      <w:r>
        <w:rPr>
          <w:rFonts w:hint="cs"/>
          <w:rtl/>
          <w:lang w:eastAsia="he-IL"/>
        </w:rPr>
        <w:t xml:space="preserve"> אינו נוכח; שלמה קרעי </w:t>
      </w:r>
      <w:bookmarkStart w:id="15919" w:name="_ETM_Q93_232926"/>
      <w:bookmarkEnd w:id="15919"/>
      <w:r>
        <w:rPr>
          <w:rtl/>
          <w:lang w:eastAsia="he-IL"/>
        </w:rPr>
        <w:t>–</w:t>
      </w:r>
      <w:r>
        <w:rPr>
          <w:rFonts w:hint="cs"/>
          <w:rtl/>
          <w:lang w:eastAsia="he-IL"/>
        </w:rPr>
        <w:t xml:space="preserve"> אינו נוכח; מאי גולן </w:t>
      </w:r>
      <w:r>
        <w:rPr>
          <w:rtl/>
          <w:lang w:eastAsia="he-IL"/>
        </w:rPr>
        <w:t>–</w:t>
      </w:r>
      <w:r>
        <w:rPr>
          <w:rFonts w:hint="cs"/>
          <w:rtl/>
          <w:lang w:eastAsia="he-IL"/>
        </w:rPr>
        <w:t xml:space="preserve"> אינה נוכחת; אלי </w:t>
      </w:r>
      <w:bookmarkStart w:id="15920" w:name="_ETM_Q93_235133"/>
      <w:bookmarkEnd w:id="15920"/>
      <w:r>
        <w:rPr>
          <w:rFonts w:hint="cs"/>
          <w:rtl/>
          <w:lang w:eastAsia="he-IL"/>
        </w:rPr>
        <w:t xml:space="preserve">כהן </w:t>
      </w:r>
      <w:r>
        <w:rPr>
          <w:rtl/>
          <w:lang w:eastAsia="he-IL"/>
        </w:rPr>
        <w:t>–</w:t>
      </w:r>
      <w:r>
        <w:rPr>
          <w:rFonts w:hint="cs"/>
          <w:rtl/>
          <w:lang w:eastAsia="he-IL"/>
        </w:rPr>
        <w:t xml:space="preserve"> אינו נוכח; </w:t>
      </w:r>
      <w:r w:rsidRPr="009F6C4E">
        <w:rPr>
          <w:rFonts w:hint="cs"/>
          <w:rtl/>
          <w:lang w:eastAsia="he-IL"/>
        </w:rPr>
        <w:t>חיים</w:t>
      </w:r>
      <w:r>
        <w:rPr>
          <w:rFonts w:hint="cs"/>
          <w:rtl/>
          <w:lang w:eastAsia="he-IL"/>
        </w:rPr>
        <w:t xml:space="preserve"> ביטון </w:t>
      </w:r>
      <w:r>
        <w:rPr>
          <w:rtl/>
          <w:lang w:eastAsia="he-IL"/>
        </w:rPr>
        <w:t>–</w:t>
      </w:r>
      <w:r>
        <w:rPr>
          <w:rFonts w:hint="cs"/>
          <w:rtl/>
          <w:lang w:eastAsia="he-IL"/>
        </w:rPr>
        <w:t xml:space="preserve"> אינו נוכח; בצלאל </w:t>
      </w:r>
      <w:bookmarkStart w:id="15921" w:name="_ETM_Q93_237383"/>
      <w:bookmarkEnd w:id="15921"/>
      <w:r>
        <w:rPr>
          <w:rFonts w:hint="cs"/>
          <w:rtl/>
          <w:lang w:eastAsia="he-IL"/>
        </w:rPr>
        <w:t xml:space="preserve">סמוטריץ' </w:t>
      </w:r>
      <w:r>
        <w:rPr>
          <w:rtl/>
          <w:lang w:eastAsia="he-IL"/>
        </w:rPr>
        <w:t>–</w:t>
      </w:r>
      <w:r>
        <w:rPr>
          <w:rFonts w:hint="cs"/>
          <w:rtl/>
          <w:lang w:eastAsia="he-IL"/>
        </w:rPr>
        <w:t xml:space="preserve"> אינו נוכח; עמיחי שיקלי </w:t>
      </w:r>
      <w:r>
        <w:rPr>
          <w:rtl/>
          <w:lang w:eastAsia="he-IL"/>
        </w:rPr>
        <w:t>–</w:t>
      </w:r>
      <w:r>
        <w:rPr>
          <w:rFonts w:hint="cs"/>
          <w:rtl/>
          <w:lang w:eastAsia="he-IL"/>
        </w:rPr>
        <w:t xml:space="preserve"> אינו נוכח; </w:t>
      </w:r>
      <w:bookmarkStart w:id="15922" w:name="_ETM_Q93_236056"/>
      <w:bookmarkEnd w:id="15922"/>
      <w:r>
        <w:rPr>
          <w:rFonts w:hint="cs"/>
          <w:rtl/>
          <w:lang w:eastAsia="he-IL"/>
        </w:rPr>
        <w:t xml:space="preserve">קרן ברק </w:t>
      </w:r>
      <w:r>
        <w:rPr>
          <w:rtl/>
          <w:lang w:eastAsia="he-IL"/>
        </w:rPr>
        <w:t>–</w:t>
      </w:r>
      <w:r>
        <w:rPr>
          <w:rFonts w:hint="cs"/>
          <w:rtl/>
          <w:lang w:eastAsia="he-IL"/>
        </w:rPr>
        <w:t xml:space="preserve"> אינה נוכחת; יעקב ליצמן </w:t>
      </w:r>
      <w:r>
        <w:rPr>
          <w:rtl/>
          <w:lang w:eastAsia="he-IL"/>
        </w:rPr>
        <w:t>–</w:t>
      </w:r>
      <w:r>
        <w:rPr>
          <w:rFonts w:hint="cs"/>
          <w:rtl/>
          <w:lang w:eastAsia="he-IL"/>
        </w:rPr>
        <w:t xml:space="preserve"> אינו נוכח; </w:t>
      </w:r>
      <w:bookmarkStart w:id="15923" w:name="_ETM_Q93_240225"/>
      <w:bookmarkEnd w:id="15923"/>
      <w:r>
        <w:rPr>
          <w:rFonts w:hint="cs"/>
          <w:rtl/>
          <w:lang w:eastAsia="he-IL"/>
        </w:rPr>
        <w:t xml:space="preserve">פטין מולא </w:t>
      </w:r>
      <w:r>
        <w:rPr>
          <w:rtl/>
          <w:lang w:eastAsia="he-IL"/>
        </w:rPr>
        <w:t>–</w:t>
      </w:r>
      <w:r>
        <w:rPr>
          <w:rFonts w:hint="cs"/>
          <w:rtl/>
          <w:lang w:eastAsia="he-IL"/>
        </w:rPr>
        <w:t xml:space="preserve"> אינו נוכח; אלי אבידר </w:t>
      </w:r>
      <w:r>
        <w:rPr>
          <w:rtl/>
          <w:lang w:eastAsia="he-IL"/>
        </w:rPr>
        <w:t>–</w:t>
      </w:r>
      <w:r>
        <w:rPr>
          <w:rFonts w:hint="cs"/>
          <w:rtl/>
          <w:lang w:eastAsia="he-IL"/>
        </w:rPr>
        <w:t xml:space="preserve"> אינו נוכח; </w:t>
      </w:r>
      <w:bookmarkStart w:id="15924" w:name="_ETM_Q93_246967"/>
      <w:bookmarkEnd w:id="15924"/>
      <w:r>
        <w:rPr>
          <w:rFonts w:hint="cs"/>
          <w:rtl/>
          <w:lang w:eastAsia="he-IL"/>
        </w:rPr>
        <w:t xml:space="preserve">אורית מלכה סטרוק </w:t>
      </w:r>
      <w:r>
        <w:rPr>
          <w:rtl/>
          <w:lang w:eastAsia="he-IL"/>
        </w:rPr>
        <w:t>–</w:t>
      </w:r>
      <w:r>
        <w:rPr>
          <w:rFonts w:hint="cs"/>
          <w:rtl/>
          <w:lang w:eastAsia="he-IL"/>
        </w:rPr>
        <w:t xml:space="preserve"> אינה נוכחת; אופיר </w:t>
      </w:r>
      <w:bookmarkStart w:id="15925" w:name="_ETM_Q93_248566"/>
      <w:bookmarkEnd w:id="15925"/>
      <w:r>
        <w:rPr>
          <w:rFonts w:hint="cs"/>
          <w:rtl/>
          <w:lang w:eastAsia="he-IL"/>
        </w:rPr>
        <w:t xml:space="preserve">כץ </w:t>
      </w:r>
      <w:r>
        <w:rPr>
          <w:rtl/>
          <w:lang w:eastAsia="he-IL"/>
        </w:rPr>
        <w:t>–</w:t>
      </w:r>
      <w:r>
        <w:rPr>
          <w:rFonts w:hint="cs"/>
          <w:rtl/>
          <w:lang w:eastAsia="he-IL"/>
        </w:rPr>
        <w:t xml:space="preserve"> אינו נוכח; מירי מרים רגב </w:t>
      </w:r>
      <w:r>
        <w:rPr>
          <w:rtl/>
          <w:lang w:eastAsia="he-IL"/>
        </w:rPr>
        <w:t>–</w:t>
      </w:r>
      <w:r>
        <w:rPr>
          <w:rFonts w:hint="cs"/>
          <w:rtl/>
          <w:lang w:eastAsia="he-IL"/>
        </w:rPr>
        <w:t xml:space="preserve"> </w:t>
      </w:r>
      <w:bookmarkStart w:id="15926" w:name="_ETM_Q93_249891"/>
      <w:bookmarkEnd w:id="15926"/>
      <w:r>
        <w:rPr>
          <w:rFonts w:hint="cs"/>
          <w:rtl/>
          <w:lang w:eastAsia="he-IL"/>
        </w:rPr>
        <w:t xml:space="preserve">אינה נוכחת; משה אבוטבול </w:t>
      </w:r>
      <w:r>
        <w:rPr>
          <w:rtl/>
          <w:lang w:eastAsia="he-IL"/>
        </w:rPr>
        <w:t>–</w:t>
      </w:r>
      <w:r>
        <w:rPr>
          <w:rFonts w:hint="cs"/>
          <w:rtl/>
          <w:lang w:eastAsia="he-IL"/>
        </w:rPr>
        <w:t xml:space="preserve"> אינו נוכח; איתמר בן </w:t>
      </w:r>
      <w:bookmarkStart w:id="15927" w:name="_ETM_Q93_251405"/>
      <w:bookmarkEnd w:id="15927"/>
      <w:r>
        <w:rPr>
          <w:rFonts w:hint="cs"/>
          <w:rtl/>
          <w:lang w:eastAsia="he-IL"/>
        </w:rPr>
        <w:t xml:space="preserve">גביר </w:t>
      </w:r>
      <w:r>
        <w:rPr>
          <w:rtl/>
          <w:lang w:eastAsia="he-IL"/>
        </w:rPr>
        <w:t>–</w:t>
      </w:r>
      <w:r>
        <w:rPr>
          <w:rFonts w:hint="cs"/>
          <w:rtl/>
          <w:lang w:eastAsia="he-IL"/>
        </w:rPr>
        <w:t xml:space="preserve"> אינו נוכח; אורלי לוי אבקסיס </w:t>
      </w:r>
      <w:r>
        <w:rPr>
          <w:rtl/>
          <w:lang w:eastAsia="he-IL"/>
        </w:rPr>
        <w:t>–</w:t>
      </w:r>
      <w:r>
        <w:rPr>
          <w:rFonts w:hint="cs"/>
          <w:rtl/>
          <w:lang w:eastAsia="he-IL"/>
        </w:rPr>
        <w:t xml:space="preserve"> אינה </w:t>
      </w:r>
      <w:bookmarkStart w:id="15928" w:name="_ETM_Q93_254346"/>
      <w:bookmarkEnd w:id="15928"/>
      <w:r>
        <w:rPr>
          <w:rFonts w:hint="cs"/>
          <w:rtl/>
          <w:lang w:eastAsia="he-IL"/>
        </w:rPr>
        <w:t xml:space="preserve">נוכחת; ולדימיר בליאק – מוותר, מירב בן ארי </w:t>
      </w:r>
      <w:r>
        <w:rPr>
          <w:rtl/>
          <w:lang w:eastAsia="he-IL"/>
        </w:rPr>
        <w:t>–</w:t>
      </w:r>
      <w:r>
        <w:rPr>
          <w:rFonts w:hint="cs"/>
          <w:rtl/>
          <w:lang w:eastAsia="he-IL"/>
        </w:rPr>
        <w:t xml:space="preserve"> אינה נוכחת; וגילה </w:t>
      </w:r>
      <w:bookmarkStart w:id="15929" w:name="_ETM_Q93_261312"/>
      <w:bookmarkEnd w:id="15929"/>
      <w:r>
        <w:rPr>
          <w:rFonts w:hint="cs"/>
          <w:rtl/>
          <w:lang w:eastAsia="he-IL"/>
        </w:rPr>
        <w:t xml:space="preserve">גמליאל </w:t>
      </w:r>
      <w:r>
        <w:rPr>
          <w:rtl/>
          <w:lang w:eastAsia="he-IL"/>
        </w:rPr>
        <w:t>–</w:t>
      </w:r>
      <w:r>
        <w:rPr>
          <w:rFonts w:hint="cs"/>
          <w:rtl/>
          <w:lang w:eastAsia="he-IL"/>
        </w:rPr>
        <w:t xml:space="preserve"> אינה נוכחת. </w:t>
      </w:r>
    </w:p>
    <w:p w:rsidR="00E672F5" w:rsidRDefault="00E672F5" w:rsidP="00DF72D3">
      <w:pPr>
        <w:rPr>
          <w:rtl/>
          <w:lang w:eastAsia="he-IL"/>
        </w:rPr>
      </w:pPr>
      <w:bookmarkStart w:id="15930" w:name="_ETM_Q93_233485"/>
      <w:bookmarkStart w:id="15931" w:name="_ETM_Q93_233556"/>
      <w:bookmarkEnd w:id="15930"/>
      <w:bookmarkEnd w:id="15931"/>
    </w:p>
    <w:p w:rsidR="00E672F5" w:rsidRDefault="00E672F5" w:rsidP="00DF72D3">
      <w:pPr>
        <w:rPr>
          <w:rtl/>
          <w:lang w:eastAsia="he-IL"/>
        </w:rPr>
      </w:pPr>
      <w:bookmarkStart w:id="15932" w:name="_ETM_Q93_233624"/>
      <w:bookmarkStart w:id="15933" w:name="_ETM_Q93_233690"/>
      <w:bookmarkEnd w:id="15932"/>
      <w:bookmarkEnd w:id="15933"/>
      <w:r>
        <w:rPr>
          <w:rFonts w:hint="cs"/>
          <w:rtl/>
          <w:lang w:eastAsia="he-IL"/>
        </w:rPr>
        <w:t>בכך הסתיימה רשימת הדוברים, ואנחנו, רבותיי, נעבור להצבעה. בבקשה.</w:t>
      </w:r>
    </w:p>
    <w:p w:rsidR="00E672F5" w:rsidRDefault="00E672F5" w:rsidP="00DF72D3">
      <w:pPr>
        <w:ind w:firstLine="0"/>
        <w:rPr>
          <w:rtl/>
        </w:rPr>
      </w:pPr>
    </w:p>
    <w:p w:rsidR="00E672F5" w:rsidRDefault="00E672F5" w:rsidP="00DF72D3">
      <w:pPr>
        <w:pStyle w:val="af1"/>
        <w:keepNext/>
        <w:rPr>
          <w:rtl/>
        </w:rPr>
      </w:pPr>
      <w:r>
        <w:rPr>
          <w:rFonts w:hint="cs"/>
          <w:rtl/>
        </w:rPr>
        <w:t>הצבעה מס' 25</w:t>
      </w:r>
    </w:p>
    <w:p w:rsidR="00E672F5" w:rsidRDefault="00E672F5" w:rsidP="00DF72D3">
      <w:pPr>
        <w:pStyle w:val="--"/>
        <w:keepNext/>
        <w:rPr>
          <w:rtl/>
        </w:rPr>
      </w:pPr>
    </w:p>
    <w:p w:rsidR="00E672F5" w:rsidRDefault="00E672F5" w:rsidP="00DF72D3">
      <w:pPr>
        <w:pStyle w:val="--"/>
        <w:keepNext/>
        <w:rPr>
          <w:rtl/>
        </w:rPr>
      </w:pPr>
      <w:bookmarkStart w:id="15934" w:name="_ETM_Q93_285842"/>
      <w:bookmarkEnd w:id="15934"/>
      <w:r w:rsidRPr="00740398">
        <w:rPr>
          <w:rtl/>
        </w:rPr>
        <w:t xml:space="preserve">בעד ההצעה להעביר את הצעת החוק לוועדה </w:t>
      </w:r>
      <w:r>
        <w:rPr>
          <w:rFonts w:hint="cs"/>
          <w:rtl/>
        </w:rPr>
        <w:t>– 4</w:t>
      </w:r>
    </w:p>
    <w:p w:rsidR="00E672F5" w:rsidRDefault="00E672F5" w:rsidP="00DF72D3">
      <w:pPr>
        <w:pStyle w:val="--"/>
        <w:keepNext/>
        <w:rPr>
          <w:rtl/>
        </w:rPr>
      </w:pPr>
      <w:r>
        <w:rPr>
          <w:rFonts w:hint="cs"/>
          <w:rtl/>
        </w:rPr>
        <w:t xml:space="preserve">נגד – אין </w:t>
      </w:r>
    </w:p>
    <w:p w:rsidR="00E672F5" w:rsidRDefault="00E672F5" w:rsidP="00DF72D3">
      <w:pPr>
        <w:pStyle w:val="--"/>
        <w:keepNext/>
        <w:rPr>
          <w:rtl/>
        </w:rPr>
      </w:pPr>
      <w:r>
        <w:rPr>
          <w:rFonts w:hint="cs"/>
          <w:rtl/>
        </w:rPr>
        <w:t>נמנעים – אין</w:t>
      </w:r>
    </w:p>
    <w:p w:rsidR="00E672F5" w:rsidRDefault="00E672F5" w:rsidP="00DF72D3">
      <w:pPr>
        <w:pStyle w:val="af2"/>
        <w:rPr>
          <w:rtl/>
        </w:rPr>
      </w:pPr>
      <w:r>
        <w:rPr>
          <w:rFonts w:hint="cs"/>
          <w:rtl/>
        </w:rPr>
        <w:t xml:space="preserve">ההצעה להעביר את </w:t>
      </w:r>
      <w:r w:rsidRPr="00881A85">
        <w:rPr>
          <w:rtl/>
        </w:rPr>
        <w:t>הצעת חוק המסייעים לנטרול תוצאות אסון צ'רנוביל (תיקון מס' 2) (</w:t>
      </w:r>
      <w:r>
        <w:rPr>
          <w:rtl/>
        </w:rPr>
        <w:t>הגדלת המענק השנתי), התשפ"ב–2022</w:t>
      </w:r>
      <w:r>
        <w:rPr>
          <w:rFonts w:hint="cs"/>
          <w:rtl/>
        </w:rPr>
        <w:t>, לוועדת העבודה והרווחה נתקבלה.</w:t>
      </w:r>
    </w:p>
    <w:p w:rsidR="00E672F5" w:rsidRDefault="00E672F5" w:rsidP="00DF72D3">
      <w:pPr>
        <w:ind w:firstLine="0"/>
        <w:rPr>
          <w:rtl/>
        </w:rPr>
      </w:pPr>
    </w:p>
    <w:p w:rsidR="00E672F5" w:rsidRDefault="00E672F5" w:rsidP="00DF72D3">
      <w:pPr>
        <w:pStyle w:val="af6"/>
        <w:rPr>
          <w:rtl/>
        </w:rPr>
      </w:pPr>
      <w:r w:rsidRPr="00053969">
        <w:rPr>
          <w:rStyle w:val="TagStyle"/>
          <w:rFonts w:hint="cs"/>
          <w:rtl/>
        </w:rPr>
        <w:t xml:space="preserve"> &lt;&lt; יור &gt;&gt;</w:t>
      </w:r>
      <w:r>
        <w:rPr>
          <w:rStyle w:val="TagStyle"/>
          <w:rFonts w:hint="cs"/>
          <w:rtl/>
        </w:rPr>
        <w:t xml:space="preserve"> </w:t>
      </w:r>
      <w:r>
        <w:rPr>
          <w:rFonts w:hint="cs"/>
          <w:rtl/>
        </w:rPr>
        <w:t>היו"ר יבגני סובה:</w:t>
      </w:r>
      <w:r>
        <w:rPr>
          <w:rStyle w:val="TagStyle"/>
          <w:rtl/>
        </w:rPr>
        <w:t xml:space="preserve"> </w:t>
      </w:r>
      <w:r w:rsidRPr="00053969">
        <w:rPr>
          <w:rStyle w:val="TagStyle"/>
          <w:rtl/>
        </w:rPr>
        <w:t>&lt;&lt; יור &gt;&gt;</w:t>
      </w:r>
      <w:r>
        <w:rPr>
          <w:rFonts w:hint="cs"/>
          <w:rtl/>
        </w:rPr>
        <w:t xml:space="preserve"> </w:t>
      </w:r>
    </w:p>
    <w:p w:rsidR="00E672F5" w:rsidRDefault="00E672F5" w:rsidP="00FC0E0D">
      <w:pPr>
        <w:rPr>
          <w:rtl/>
          <w:lang w:eastAsia="he-IL"/>
        </w:rPr>
      </w:pPr>
    </w:p>
    <w:p w:rsidR="00E672F5" w:rsidRDefault="00E672F5" w:rsidP="00134F02">
      <w:pPr>
        <w:rPr>
          <w:rtl/>
          <w:lang w:eastAsia="he-IL"/>
        </w:rPr>
      </w:pPr>
      <w:r>
        <w:rPr>
          <w:rFonts w:hint="cs"/>
          <w:rtl/>
          <w:lang w:eastAsia="he-IL"/>
        </w:rPr>
        <w:t xml:space="preserve">בעד </w:t>
      </w:r>
      <w:r>
        <w:rPr>
          <w:rtl/>
          <w:lang w:eastAsia="he-IL"/>
        </w:rPr>
        <w:t>–</w:t>
      </w:r>
      <w:r>
        <w:rPr>
          <w:rFonts w:hint="cs"/>
          <w:rtl/>
          <w:lang w:eastAsia="he-IL"/>
        </w:rPr>
        <w:t xml:space="preserve"> </w:t>
      </w:r>
      <w:r w:rsidR="00DF72D3">
        <w:rPr>
          <w:rFonts w:hint="cs"/>
          <w:rtl/>
          <w:lang w:eastAsia="he-IL"/>
        </w:rPr>
        <w:t>ארבעה</w:t>
      </w:r>
      <w:r>
        <w:rPr>
          <w:rFonts w:hint="cs"/>
          <w:rtl/>
          <w:lang w:eastAsia="he-IL"/>
        </w:rPr>
        <w:t>, אין מתנגדים, אני מודיע שהצעת החוק הזאת התקבלה בקריאה ראשונה ותחזור לדיון בוועדת העבודה והרווחה.</w:t>
      </w:r>
      <w:r w:rsidR="00DF72D3">
        <w:rPr>
          <w:rFonts w:hint="cs"/>
          <w:rtl/>
          <w:lang w:eastAsia="he-IL"/>
        </w:rPr>
        <w:t xml:space="preserve"> </w:t>
      </w:r>
    </w:p>
    <w:p w:rsidR="00DF72D3" w:rsidRDefault="00DF72D3" w:rsidP="00DF72D3">
      <w:pPr>
        <w:rPr>
          <w:rtl/>
          <w:lang w:eastAsia="he-IL"/>
        </w:rPr>
      </w:pPr>
    </w:p>
    <w:p w:rsidR="00DF72D3" w:rsidRDefault="00DF72D3" w:rsidP="00DF72D3">
      <w:pPr>
        <w:rPr>
          <w:rtl/>
          <w:lang w:eastAsia="he-IL"/>
        </w:rPr>
      </w:pPr>
    </w:p>
    <w:p w:rsidR="00E672F5" w:rsidRDefault="00E672F5" w:rsidP="00DF72D3">
      <w:pPr>
        <w:pStyle w:val="a6"/>
        <w:rPr>
          <w:rtl/>
          <w:lang w:eastAsia="he-IL"/>
        </w:rPr>
      </w:pPr>
      <w:bookmarkStart w:id="15935" w:name="ET_hatsach_625129_5"/>
      <w:r w:rsidRPr="00053969">
        <w:rPr>
          <w:rStyle w:val="TagStyle"/>
          <w:rFonts w:hint="cs"/>
          <w:rtl/>
        </w:rPr>
        <w:t xml:space="preserve"> &lt;&lt; הצח &gt;&gt;</w:t>
      </w:r>
      <w:r>
        <w:rPr>
          <w:rStyle w:val="TagStyle"/>
          <w:rFonts w:hint="cs"/>
          <w:rtl/>
        </w:rPr>
        <w:t xml:space="preserve"> </w:t>
      </w:r>
      <w:bookmarkStart w:id="15936" w:name="_Toc97457233"/>
      <w:bookmarkStart w:id="15937" w:name="_Toc110165401"/>
      <w:r>
        <w:rPr>
          <w:rFonts w:hint="cs"/>
          <w:rtl/>
          <w:lang w:eastAsia="he-IL"/>
        </w:rPr>
        <w:t>הצעת חוק הגנה על עובדים (חשיפת עבירות ופגיעה בטוהר המידות או במינהל התקין) (תיקון מס' 4) (הארכת תקופת ההתיישנות), התשפ"ב</w:t>
      </w:r>
      <w:r>
        <w:rPr>
          <w:rFonts w:hint="eastAsia"/>
          <w:rtl/>
          <w:lang w:eastAsia="he-IL"/>
        </w:rPr>
        <w:t>–</w:t>
      </w:r>
      <w:r>
        <w:rPr>
          <w:rFonts w:hint="cs"/>
          <w:rtl/>
          <w:lang w:eastAsia="he-IL"/>
        </w:rPr>
        <w:t>2022</w:t>
      </w:r>
      <w:bookmarkEnd w:id="15936"/>
      <w:bookmarkEnd w:id="15937"/>
      <w:r>
        <w:rPr>
          <w:rStyle w:val="TagStyle"/>
          <w:rFonts w:hint="cs"/>
          <w:rtl/>
        </w:rPr>
        <w:t xml:space="preserve"> </w:t>
      </w:r>
      <w:r w:rsidRPr="00053969">
        <w:rPr>
          <w:rStyle w:val="TagStyle"/>
          <w:rFonts w:hint="cs"/>
          <w:rtl/>
        </w:rPr>
        <w:t>&lt;&lt; הצח &gt;&gt;</w:t>
      </w:r>
      <w:r>
        <w:rPr>
          <w:rFonts w:hint="cs"/>
          <w:rtl/>
          <w:lang w:eastAsia="he-IL"/>
        </w:rPr>
        <w:t xml:space="preserve"> </w:t>
      </w:r>
      <w:bookmarkEnd w:id="15935"/>
    </w:p>
    <w:p w:rsidR="00E672F5" w:rsidRPr="00F57C13" w:rsidRDefault="00E672F5" w:rsidP="00DF72D3">
      <w:pPr>
        <w:rPr>
          <w:rtl/>
          <w:lang w:eastAsia="he-IL"/>
        </w:rPr>
      </w:pPr>
      <w:r>
        <w:rPr>
          <w:rtl/>
          <w:lang w:eastAsia="he-IL"/>
        </w:rPr>
        <w:t>[רשומות (הצעות חוק, חוב'</w:t>
      </w:r>
      <w:r>
        <w:rPr>
          <w:rFonts w:hint="cs"/>
          <w:rtl/>
          <w:lang w:eastAsia="he-IL"/>
        </w:rPr>
        <w:t xml:space="preserve"> כ/883</w:t>
      </w:r>
      <w:r>
        <w:rPr>
          <w:rtl/>
          <w:lang w:eastAsia="he-IL"/>
        </w:rPr>
        <w:t>).]</w:t>
      </w:r>
    </w:p>
    <w:p w:rsidR="00E672F5" w:rsidRDefault="00E672F5" w:rsidP="00DF72D3">
      <w:pPr>
        <w:pStyle w:val="-0"/>
        <w:rPr>
          <w:rtl/>
          <w:lang w:eastAsia="he-IL"/>
        </w:rPr>
      </w:pPr>
      <w:r>
        <w:rPr>
          <w:rFonts w:hint="cs"/>
          <w:rtl/>
          <w:lang w:eastAsia="he-IL"/>
        </w:rPr>
        <w:t>(קריאה ראשונה)</w:t>
      </w:r>
    </w:p>
    <w:p w:rsidR="00E672F5" w:rsidRDefault="00E672F5" w:rsidP="00DF72D3">
      <w:pPr>
        <w:rPr>
          <w:rtl/>
          <w:lang w:eastAsia="he-IL"/>
        </w:rPr>
      </w:pPr>
    </w:p>
    <w:p w:rsidR="00E672F5" w:rsidRDefault="00E672F5" w:rsidP="00DF72D3">
      <w:pPr>
        <w:pStyle w:val="af6"/>
        <w:rPr>
          <w:rtl/>
        </w:rPr>
      </w:pPr>
      <w:r w:rsidRPr="00053969">
        <w:rPr>
          <w:rStyle w:val="TagStyle"/>
          <w:rFonts w:hint="cs"/>
          <w:rtl/>
        </w:rPr>
        <w:t xml:space="preserve"> &lt;&lt; יור &gt;&gt;</w:t>
      </w:r>
      <w:r>
        <w:rPr>
          <w:rStyle w:val="TagStyle"/>
          <w:rFonts w:hint="cs"/>
          <w:rtl/>
        </w:rPr>
        <w:t xml:space="preserve"> </w:t>
      </w:r>
      <w:r>
        <w:rPr>
          <w:rFonts w:hint="cs"/>
          <w:rtl/>
        </w:rPr>
        <w:t>היו"ר יבגני סובה:</w:t>
      </w:r>
      <w:r>
        <w:rPr>
          <w:rStyle w:val="TagStyle"/>
          <w:rtl/>
        </w:rPr>
        <w:t xml:space="preserve"> </w:t>
      </w:r>
      <w:r w:rsidRPr="00053969">
        <w:rPr>
          <w:rStyle w:val="TagStyle"/>
          <w:rtl/>
        </w:rPr>
        <w:t>&lt;&lt; יור &gt;&gt;</w:t>
      </w:r>
      <w:r>
        <w:rPr>
          <w:rFonts w:hint="cs"/>
          <w:rtl/>
        </w:rPr>
        <w:t xml:space="preserve"> </w:t>
      </w:r>
    </w:p>
    <w:p w:rsidR="00E672F5" w:rsidRDefault="00E672F5" w:rsidP="00FC0E0D">
      <w:pPr>
        <w:rPr>
          <w:rtl/>
          <w:lang w:eastAsia="he-IL"/>
        </w:rPr>
      </w:pPr>
    </w:p>
    <w:p w:rsidR="00E672F5" w:rsidRDefault="00E672F5" w:rsidP="00686900">
      <w:pPr>
        <w:rPr>
          <w:rtl/>
          <w:lang w:eastAsia="he-IL"/>
        </w:rPr>
      </w:pPr>
      <w:r>
        <w:rPr>
          <w:rFonts w:hint="cs"/>
          <w:rtl/>
          <w:lang w:eastAsia="he-IL"/>
        </w:rPr>
        <w:t xml:space="preserve">אנחנו </w:t>
      </w:r>
      <w:bookmarkStart w:id="15938" w:name="_ETM_Q93_297734"/>
      <w:bookmarkEnd w:id="15938"/>
      <w:r>
        <w:rPr>
          <w:rFonts w:hint="cs"/>
          <w:rtl/>
          <w:lang w:eastAsia="he-IL"/>
        </w:rPr>
        <w:t xml:space="preserve">נעבור, רבותיי, להצעת חוק הבאה בקריאה ראשונה </w:t>
      </w:r>
      <w:r w:rsidR="00686900">
        <w:rPr>
          <w:rFonts w:hint="eastAsia"/>
          <w:rtl/>
          <w:lang w:eastAsia="he-IL"/>
        </w:rPr>
        <w:t xml:space="preserve">– </w:t>
      </w:r>
      <w:r w:rsidRPr="00127E12">
        <w:rPr>
          <w:rtl/>
          <w:lang w:eastAsia="he-IL"/>
        </w:rPr>
        <w:t>הצעת חוק הגנה על עובדים (חשיפת עבירות ופגיעה בטוהר המידות או במינהל התקין) (תיקון מס' 4) (הארכ</w:t>
      </w:r>
      <w:r>
        <w:rPr>
          <w:rtl/>
          <w:lang w:eastAsia="he-IL"/>
        </w:rPr>
        <w:t>ת תקופת ההתיישנות), התשפ"ב–2022</w:t>
      </w:r>
      <w:r>
        <w:rPr>
          <w:rFonts w:hint="cs"/>
          <w:rtl/>
          <w:lang w:eastAsia="he-IL"/>
        </w:rPr>
        <w:t xml:space="preserve">, </w:t>
      </w:r>
      <w:bookmarkStart w:id="15939" w:name="_ETM_Q93_313367"/>
      <w:bookmarkEnd w:id="15939"/>
      <w:r>
        <w:rPr>
          <w:rFonts w:hint="cs"/>
          <w:rtl/>
          <w:lang w:eastAsia="he-IL"/>
        </w:rPr>
        <w:t>בקריאה ראשונה, של חברת הכנסת נירה שפק.</w:t>
      </w:r>
      <w:bookmarkStart w:id="15940" w:name="_ETM_Q93_326239"/>
      <w:bookmarkStart w:id="15941" w:name="_ETM_Q93_326333"/>
      <w:bookmarkStart w:id="15942" w:name="_ETM_Q93_326383"/>
      <w:bookmarkStart w:id="15943" w:name="_ETM_Q93_326446"/>
      <w:bookmarkEnd w:id="15940"/>
      <w:bookmarkEnd w:id="15941"/>
      <w:bookmarkEnd w:id="15942"/>
      <w:bookmarkEnd w:id="15943"/>
      <w:r w:rsidR="00134F02">
        <w:rPr>
          <w:rFonts w:hint="cs"/>
          <w:rtl/>
          <w:lang w:eastAsia="he-IL"/>
        </w:rPr>
        <w:t xml:space="preserve"> </w:t>
      </w:r>
      <w:r>
        <w:rPr>
          <w:rFonts w:hint="cs"/>
          <w:rtl/>
          <w:lang w:eastAsia="he-IL"/>
        </w:rPr>
        <w:t xml:space="preserve">בבקשה. מי </w:t>
      </w:r>
      <w:bookmarkStart w:id="15944" w:name="_ETM_Q93_320895"/>
      <w:bookmarkEnd w:id="15944"/>
      <w:r>
        <w:rPr>
          <w:rFonts w:hint="cs"/>
          <w:rtl/>
          <w:lang w:eastAsia="he-IL"/>
        </w:rPr>
        <w:t xml:space="preserve">שתציג את הצעת החוק היא חברת הכנסת נירה שפק, </w:t>
      </w:r>
      <w:bookmarkStart w:id="15945" w:name="_ETM_Q93_326015"/>
      <w:bookmarkEnd w:id="15945"/>
      <w:r>
        <w:rPr>
          <w:rFonts w:hint="cs"/>
          <w:rtl/>
          <w:lang w:eastAsia="he-IL"/>
        </w:rPr>
        <w:t>בבקשה.</w:t>
      </w:r>
    </w:p>
    <w:p w:rsidR="00E672F5" w:rsidRDefault="00E672F5" w:rsidP="00DF72D3">
      <w:pPr>
        <w:ind w:firstLine="0"/>
        <w:rPr>
          <w:rtl/>
          <w:lang w:eastAsia="he-IL"/>
        </w:rPr>
      </w:pPr>
    </w:p>
    <w:p w:rsidR="00E672F5" w:rsidRDefault="00E672F5" w:rsidP="00DF72D3">
      <w:pPr>
        <w:pStyle w:val="af5"/>
        <w:rPr>
          <w:rtl/>
        </w:rPr>
      </w:pPr>
      <w:bookmarkStart w:id="15946" w:name="ET_interruption_6158_9"/>
      <w:r w:rsidRPr="00053969">
        <w:rPr>
          <w:rStyle w:val="TagStyle"/>
          <w:rFonts w:hint="cs"/>
          <w:rtl/>
        </w:rPr>
        <w:t xml:space="preserve"> &lt;&lt; קריאה &gt;&gt;</w:t>
      </w:r>
      <w:r>
        <w:rPr>
          <w:rStyle w:val="TagStyle"/>
          <w:rFonts w:hint="cs"/>
          <w:rtl/>
        </w:rPr>
        <w:t xml:space="preserve"> </w:t>
      </w:r>
      <w:r>
        <w:rPr>
          <w:rFonts w:hint="cs"/>
          <w:rtl/>
        </w:rPr>
        <w:t>אפרת רייטן מרום (העבודה):</w:t>
      </w:r>
      <w:r>
        <w:rPr>
          <w:rStyle w:val="TagStyle"/>
          <w:rtl/>
        </w:rPr>
        <w:t xml:space="preserve"> </w:t>
      </w:r>
      <w:r w:rsidRPr="00053969">
        <w:rPr>
          <w:rStyle w:val="TagStyle"/>
          <w:rtl/>
        </w:rPr>
        <w:t>&lt;&lt; קריאה &gt;&gt;</w:t>
      </w:r>
      <w:r>
        <w:rPr>
          <w:rFonts w:hint="cs"/>
          <w:rtl/>
        </w:rPr>
        <w:t xml:space="preserve"> </w:t>
      </w:r>
      <w:bookmarkEnd w:id="15946"/>
    </w:p>
    <w:p w:rsidR="00E672F5" w:rsidRDefault="00E672F5" w:rsidP="00FC0E0D">
      <w:pPr>
        <w:rPr>
          <w:rtl/>
          <w:lang w:eastAsia="he-IL"/>
        </w:rPr>
      </w:pPr>
    </w:p>
    <w:p w:rsidR="00E672F5" w:rsidRDefault="00FC0E0D" w:rsidP="00DF72D3">
      <w:pPr>
        <w:rPr>
          <w:rtl/>
          <w:lang w:eastAsia="he-IL"/>
        </w:rPr>
      </w:pPr>
      <w:r>
        <w:rPr>
          <w:rFonts w:hint="cs"/>
          <w:rtl/>
          <w:lang w:eastAsia="he-IL"/>
        </w:rPr>
        <w:t>– – –</w:t>
      </w:r>
    </w:p>
    <w:p w:rsidR="00E672F5" w:rsidRDefault="00E672F5" w:rsidP="00DF72D3">
      <w:pPr>
        <w:rPr>
          <w:rtl/>
          <w:lang w:eastAsia="he-IL"/>
        </w:rPr>
      </w:pPr>
    </w:p>
    <w:p w:rsidR="00E672F5" w:rsidRDefault="00E672F5" w:rsidP="00DF72D3">
      <w:pPr>
        <w:pStyle w:val="af6"/>
        <w:rPr>
          <w:rtl/>
        </w:rPr>
      </w:pPr>
      <w:r w:rsidRPr="00053969">
        <w:rPr>
          <w:rStyle w:val="TagStyle"/>
          <w:rFonts w:hint="cs"/>
          <w:rtl/>
        </w:rPr>
        <w:t xml:space="preserve"> &lt;&lt; יור &gt;&gt;</w:t>
      </w:r>
      <w:r>
        <w:rPr>
          <w:rStyle w:val="TagStyle"/>
          <w:rFonts w:hint="cs"/>
          <w:rtl/>
        </w:rPr>
        <w:t xml:space="preserve"> </w:t>
      </w:r>
      <w:r>
        <w:rPr>
          <w:rFonts w:hint="cs"/>
          <w:rtl/>
        </w:rPr>
        <w:t>היו"ר יבגני סובה:</w:t>
      </w:r>
      <w:r>
        <w:rPr>
          <w:rStyle w:val="TagStyle"/>
          <w:rtl/>
        </w:rPr>
        <w:t xml:space="preserve"> </w:t>
      </w:r>
      <w:r w:rsidRPr="00053969">
        <w:rPr>
          <w:rStyle w:val="TagStyle"/>
          <w:rtl/>
        </w:rPr>
        <w:t>&lt;&lt; יור &gt;&gt;</w:t>
      </w:r>
      <w:r>
        <w:rPr>
          <w:rFonts w:hint="cs"/>
          <w:rtl/>
        </w:rPr>
        <w:t xml:space="preserve"> </w:t>
      </w:r>
    </w:p>
    <w:p w:rsidR="00E672F5" w:rsidRDefault="00E672F5" w:rsidP="00FC0E0D">
      <w:pPr>
        <w:rPr>
          <w:rtl/>
          <w:lang w:eastAsia="he-IL"/>
        </w:rPr>
      </w:pPr>
    </w:p>
    <w:p w:rsidR="00E672F5" w:rsidRDefault="00E672F5" w:rsidP="0061100C">
      <w:pPr>
        <w:rPr>
          <w:rtl/>
          <w:lang w:eastAsia="he-IL"/>
        </w:rPr>
      </w:pPr>
      <w:r>
        <w:rPr>
          <w:rFonts w:hint="cs"/>
          <w:rtl/>
          <w:lang w:eastAsia="he-IL"/>
        </w:rPr>
        <w:t xml:space="preserve">אני חושב שמי שלא צופה כרגע בערוץ 99 – תתפלאו, יש </w:t>
      </w:r>
      <w:bookmarkStart w:id="15947" w:name="_ETM_Q93_340515"/>
      <w:bookmarkEnd w:id="15947"/>
      <w:r>
        <w:rPr>
          <w:rFonts w:hint="cs"/>
          <w:rtl/>
          <w:lang w:eastAsia="he-IL"/>
        </w:rPr>
        <w:t xml:space="preserve">עדיין כאלה שגם בשעה </w:t>
      </w:r>
      <w:r w:rsidR="00134F02">
        <w:rPr>
          <w:rFonts w:hint="cs"/>
          <w:rtl/>
          <w:lang w:eastAsia="he-IL"/>
        </w:rPr>
        <w:t>02:30</w:t>
      </w:r>
      <w:r>
        <w:rPr>
          <w:rFonts w:hint="cs"/>
          <w:rtl/>
          <w:lang w:eastAsia="he-IL"/>
        </w:rPr>
        <w:t xml:space="preserve"> צופים נאמנים של </w:t>
      </w:r>
      <w:bookmarkStart w:id="15948" w:name="_ETM_Q93_347295"/>
      <w:bookmarkEnd w:id="15948"/>
      <w:r>
        <w:rPr>
          <w:rFonts w:hint="cs"/>
          <w:rtl/>
          <w:lang w:eastAsia="he-IL"/>
        </w:rPr>
        <w:t xml:space="preserve">מליאת הכנסת </w:t>
      </w:r>
      <w:bookmarkStart w:id="15949" w:name="_ETM_Q93_349878"/>
      <w:bookmarkEnd w:id="15949"/>
      <w:r>
        <w:rPr>
          <w:rFonts w:hint="cs"/>
          <w:rtl/>
          <w:lang w:eastAsia="he-IL"/>
        </w:rPr>
        <w:t xml:space="preserve">– אבל מי שלא צופה יקום בבוקר ויגלה שכמה דברים התקבלו בהמשך הלילה, </w:t>
      </w:r>
      <w:bookmarkStart w:id="15950" w:name="_ETM_Q93_356411"/>
      <w:bookmarkEnd w:id="15950"/>
      <w:r>
        <w:rPr>
          <w:rFonts w:hint="cs"/>
          <w:rtl/>
          <w:lang w:eastAsia="he-IL"/>
        </w:rPr>
        <w:t xml:space="preserve">והועברו להמשך </w:t>
      </w:r>
      <w:r w:rsidR="00FC0E0D">
        <w:rPr>
          <w:rFonts w:hint="cs"/>
          <w:rtl/>
          <w:lang w:eastAsia="he-IL"/>
        </w:rPr>
        <w:t>– – –</w:t>
      </w:r>
    </w:p>
    <w:p w:rsidR="00E672F5" w:rsidRDefault="00E672F5" w:rsidP="00DF72D3">
      <w:pPr>
        <w:rPr>
          <w:rtl/>
          <w:lang w:eastAsia="he-IL"/>
        </w:rPr>
      </w:pPr>
    </w:p>
    <w:p w:rsidR="00E672F5" w:rsidRDefault="00E672F5" w:rsidP="00DF72D3">
      <w:pPr>
        <w:pStyle w:val="af5"/>
        <w:rPr>
          <w:rtl/>
        </w:rPr>
      </w:pPr>
      <w:bookmarkStart w:id="15951" w:name="ET_interruption_6158_10"/>
      <w:r w:rsidRPr="00053969">
        <w:rPr>
          <w:rStyle w:val="TagStyle"/>
          <w:rFonts w:hint="cs"/>
          <w:rtl/>
        </w:rPr>
        <w:t xml:space="preserve"> &lt;&lt; קריאה &gt;&gt;</w:t>
      </w:r>
      <w:r>
        <w:rPr>
          <w:rStyle w:val="TagStyle"/>
          <w:rFonts w:hint="cs"/>
          <w:rtl/>
        </w:rPr>
        <w:t xml:space="preserve"> </w:t>
      </w:r>
      <w:r>
        <w:rPr>
          <w:rFonts w:hint="cs"/>
          <w:rtl/>
        </w:rPr>
        <w:t>אפרת רייטן מרום (העבודה):</w:t>
      </w:r>
      <w:r>
        <w:rPr>
          <w:rStyle w:val="TagStyle"/>
          <w:rtl/>
        </w:rPr>
        <w:t xml:space="preserve"> </w:t>
      </w:r>
      <w:r w:rsidRPr="00053969">
        <w:rPr>
          <w:rStyle w:val="TagStyle"/>
          <w:rtl/>
        </w:rPr>
        <w:t>&lt;&lt; קריאה &gt;&gt;</w:t>
      </w:r>
      <w:r>
        <w:rPr>
          <w:rFonts w:hint="cs"/>
          <w:rtl/>
        </w:rPr>
        <w:t xml:space="preserve"> </w:t>
      </w:r>
      <w:bookmarkEnd w:id="15951"/>
    </w:p>
    <w:p w:rsidR="00E672F5" w:rsidRDefault="00E672F5" w:rsidP="00FC0E0D">
      <w:pPr>
        <w:rPr>
          <w:rtl/>
          <w:lang w:eastAsia="he-IL"/>
        </w:rPr>
      </w:pPr>
    </w:p>
    <w:p w:rsidR="00E672F5" w:rsidRDefault="00E672F5" w:rsidP="00DF72D3">
      <w:pPr>
        <w:rPr>
          <w:rtl/>
          <w:lang w:eastAsia="he-IL"/>
        </w:rPr>
      </w:pPr>
      <w:r>
        <w:rPr>
          <w:rFonts w:hint="cs"/>
          <w:rtl/>
          <w:lang w:eastAsia="he-IL"/>
        </w:rPr>
        <w:t>מספר רב.</w:t>
      </w:r>
    </w:p>
    <w:p w:rsidR="00E672F5" w:rsidRDefault="00E672F5" w:rsidP="00DF72D3">
      <w:pPr>
        <w:rPr>
          <w:rtl/>
          <w:lang w:eastAsia="he-IL"/>
        </w:rPr>
      </w:pPr>
    </w:p>
    <w:p w:rsidR="00E672F5" w:rsidRDefault="00E672F5" w:rsidP="00DF72D3">
      <w:pPr>
        <w:pStyle w:val="af6"/>
        <w:rPr>
          <w:rtl/>
        </w:rPr>
      </w:pPr>
      <w:r w:rsidRPr="00053969">
        <w:rPr>
          <w:rStyle w:val="TagStyle"/>
          <w:rFonts w:hint="cs"/>
          <w:rtl/>
        </w:rPr>
        <w:t xml:space="preserve"> &lt;&lt; יור &gt;&gt;</w:t>
      </w:r>
      <w:r>
        <w:rPr>
          <w:rStyle w:val="TagStyle"/>
          <w:rFonts w:hint="cs"/>
          <w:rtl/>
        </w:rPr>
        <w:t xml:space="preserve"> </w:t>
      </w:r>
      <w:r>
        <w:rPr>
          <w:rFonts w:hint="cs"/>
          <w:rtl/>
        </w:rPr>
        <w:t>היו"ר יבגני סובה:</w:t>
      </w:r>
      <w:r>
        <w:rPr>
          <w:rStyle w:val="TagStyle"/>
          <w:rtl/>
        </w:rPr>
        <w:t xml:space="preserve"> </w:t>
      </w:r>
      <w:r w:rsidRPr="00053969">
        <w:rPr>
          <w:rStyle w:val="TagStyle"/>
          <w:rtl/>
        </w:rPr>
        <w:t>&lt;&lt; יור &gt;&gt;</w:t>
      </w:r>
      <w:r>
        <w:rPr>
          <w:rFonts w:hint="cs"/>
          <w:rtl/>
        </w:rPr>
        <w:t xml:space="preserve"> </w:t>
      </w:r>
    </w:p>
    <w:p w:rsidR="00E672F5" w:rsidRDefault="00E672F5" w:rsidP="00FC0E0D">
      <w:pPr>
        <w:rPr>
          <w:rtl/>
          <w:lang w:eastAsia="he-IL"/>
        </w:rPr>
      </w:pPr>
    </w:p>
    <w:p w:rsidR="00E672F5" w:rsidRDefault="00E672F5" w:rsidP="00134F02">
      <w:pPr>
        <w:rPr>
          <w:rtl/>
          <w:lang w:eastAsia="he-IL"/>
        </w:rPr>
      </w:pPr>
      <w:r>
        <w:rPr>
          <w:rFonts w:hint="cs"/>
          <w:rtl/>
          <w:lang w:eastAsia="he-IL"/>
        </w:rPr>
        <w:t>מספר רב של ה</w:t>
      </w:r>
      <w:bookmarkStart w:id="15952" w:name="_GoBack"/>
      <w:bookmarkEnd w:id="15952"/>
      <w:r>
        <w:rPr>
          <w:rFonts w:hint="cs"/>
          <w:rtl/>
          <w:lang w:eastAsia="he-IL"/>
        </w:rPr>
        <w:t xml:space="preserve">צעות </w:t>
      </w:r>
      <w:bookmarkStart w:id="15953" w:name="_ETM_Q93_360122"/>
      <w:bookmarkEnd w:id="15953"/>
      <w:r>
        <w:rPr>
          <w:rFonts w:hint="cs"/>
          <w:rtl/>
          <w:lang w:eastAsia="he-IL"/>
        </w:rPr>
        <w:t xml:space="preserve">חוק התקבלו במהלך הלילה. חברת הכנסת נירה שפק, בבקשה, לרשותך עשר דקות. </w:t>
      </w:r>
    </w:p>
    <w:p w:rsidR="00E672F5" w:rsidRDefault="00E672F5" w:rsidP="00DF72D3">
      <w:pPr>
        <w:ind w:firstLine="0"/>
        <w:rPr>
          <w:rtl/>
          <w:lang w:eastAsia="he-IL"/>
        </w:rPr>
      </w:pPr>
      <w:bookmarkStart w:id="15954" w:name="_ETM_Q93_368036"/>
      <w:bookmarkStart w:id="15955" w:name="_ETM_Q93_368120"/>
      <w:bookmarkStart w:id="15956" w:name="_ETM_Q93_368204"/>
      <w:bookmarkStart w:id="15957" w:name="_ETM_Q93_368267"/>
      <w:bookmarkStart w:id="15958" w:name="_ETM_Q93_369868"/>
      <w:bookmarkEnd w:id="15954"/>
      <w:bookmarkEnd w:id="15955"/>
      <w:bookmarkEnd w:id="15956"/>
      <w:bookmarkEnd w:id="15957"/>
      <w:bookmarkEnd w:id="15958"/>
    </w:p>
    <w:p w:rsidR="00E672F5" w:rsidRDefault="00AA26CC" w:rsidP="00AA26CC">
      <w:pPr>
        <w:pStyle w:val="af5"/>
        <w:rPr>
          <w:rtl/>
        </w:rPr>
      </w:pPr>
      <w:bookmarkStart w:id="15959" w:name="ET_interruption_6161_22"/>
      <w:r w:rsidRPr="00AA26CC">
        <w:rPr>
          <w:rStyle w:val="TagStyle"/>
          <w:rtl/>
        </w:rPr>
        <w:t xml:space="preserve"> &lt;&lt; קריאה &gt;&gt;</w:t>
      </w:r>
      <w:r w:rsidR="00E672F5" w:rsidRPr="00176EBB">
        <w:rPr>
          <w:rStyle w:val="TagStyle"/>
          <w:rtl/>
        </w:rPr>
        <w:t xml:space="preserve"> </w:t>
      </w:r>
      <w:bookmarkStart w:id="15960" w:name="_Toc97457234"/>
      <w:r w:rsidR="00E672F5">
        <w:rPr>
          <w:rtl/>
        </w:rPr>
        <w:t>נירה שפק (יש עתיד):</w:t>
      </w:r>
      <w:bookmarkEnd w:id="15960"/>
      <w:r w:rsidR="00E672F5" w:rsidRPr="00176EBB">
        <w:rPr>
          <w:rStyle w:val="TagStyle"/>
          <w:rtl/>
        </w:rPr>
        <w:t xml:space="preserve"> </w:t>
      </w:r>
      <w:r w:rsidRPr="00AA26CC">
        <w:rPr>
          <w:rStyle w:val="TagStyle"/>
          <w:rtl/>
        </w:rPr>
        <w:t xml:space="preserve">&lt;&lt; קריאה &gt;&gt; </w:t>
      </w:r>
      <w:r w:rsidR="00E672F5">
        <w:rPr>
          <w:rtl/>
        </w:rPr>
        <w:t xml:space="preserve"> </w:t>
      </w:r>
      <w:bookmarkEnd w:id="15959"/>
    </w:p>
    <w:p w:rsidR="00E672F5" w:rsidRDefault="00E672F5" w:rsidP="00FC0E0D">
      <w:pPr>
        <w:rPr>
          <w:rtl/>
          <w:lang w:eastAsia="he-IL"/>
        </w:rPr>
      </w:pPr>
    </w:p>
    <w:p w:rsidR="00E672F5" w:rsidRDefault="00E672F5" w:rsidP="00DF72D3">
      <w:pPr>
        <w:rPr>
          <w:rtl/>
          <w:lang w:eastAsia="he-IL"/>
        </w:rPr>
      </w:pPr>
      <w:bookmarkStart w:id="15961" w:name="_ETM_Q93_370604"/>
      <w:bookmarkStart w:id="15962" w:name="_ETM_Q93_370670"/>
      <w:bookmarkEnd w:id="15961"/>
      <w:bookmarkEnd w:id="15962"/>
      <w:r>
        <w:rPr>
          <w:rFonts w:hint="cs"/>
          <w:rtl/>
          <w:lang w:eastAsia="he-IL"/>
        </w:rPr>
        <w:t xml:space="preserve">נמצה </w:t>
      </w:r>
      <w:bookmarkStart w:id="15963" w:name="_ETM_Q93_367893"/>
      <w:bookmarkEnd w:id="15963"/>
      <w:r>
        <w:rPr>
          <w:rFonts w:hint="cs"/>
          <w:rtl/>
          <w:lang w:eastAsia="he-IL"/>
        </w:rPr>
        <w:t>אותן עד תום. סתם</w:t>
      </w:r>
      <w:bookmarkStart w:id="15964" w:name="_ETM_Q93_370719"/>
      <w:bookmarkStart w:id="15965" w:name="_ETM_Q93_370850"/>
      <w:bookmarkEnd w:id="15964"/>
      <w:bookmarkEnd w:id="15965"/>
      <w:r>
        <w:rPr>
          <w:rFonts w:hint="cs"/>
          <w:rtl/>
          <w:lang w:eastAsia="he-IL"/>
        </w:rPr>
        <w:t>.</w:t>
      </w:r>
    </w:p>
    <w:p w:rsidR="00E672F5" w:rsidRDefault="00E672F5" w:rsidP="00DF72D3">
      <w:pPr>
        <w:ind w:firstLine="0"/>
        <w:rPr>
          <w:rtl/>
          <w:lang w:eastAsia="he-IL"/>
        </w:rPr>
      </w:pPr>
      <w:bookmarkStart w:id="15966" w:name="_ETM_Q93_368374"/>
      <w:bookmarkStart w:id="15967" w:name="_ETM_Q93_368481"/>
      <w:bookmarkStart w:id="15968" w:name="_ETM_Q93_368545"/>
      <w:bookmarkStart w:id="15969" w:name="_ETM_Q93_368628"/>
      <w:bookmarkEnd w:id="15966"/>
      <w:bookmarkEnd w:id="15967"/>
      <w:bookmarkEnd w:id="15968"/>
      <w:bookmarkEnd w:id="15969"/>
    </w:p>
    <w:p w:rsidR="00E672F5" w:rsidRDefault="00E672F5" w:rsidP="00DF72D3">
      <w:pPr>
        <w:pStyle w:val="af6"/>
        <w:rPr>
          <w:rtl/>
        </w:rPr>
      </w:pPr>
      <w:r w:rsidRPr="00053969">
        <w:rPr>
          <w:rStyle w:val="TagStyle"/>
          <w:rtl/>
        </w:rPr>
        <w:t xml:space="preserve"> &lt;&lt; יור &gt;&gt;</w:t>
      </w:r>
      <w:r w:rsidRPr="00176EBB">
        <w:rPr>
          <w:rStyle w:val="TagStyle"/>
          <w:rtl/>
        </w:rPr>
        <w:t xml:space="preserve"> </w:t>
      </w:r>
      <w:r>
        <w:rPr>
          <w:rtl/>
        </w:rPr>
        <w:t>היו"ר יבגני סובה:</w:t>
      </w:r>
      <w:r w:rsidRPr="00176EBB">
        <w:rPr>
          <w:rStyle w:val="TagStyle"/>
          <w:rtl/>
        </w:rPr>
        <w:t xml:space="preserve"> </w:t>
      </w:r>
      <w:r w:rsidRPr="00053969">
        <w:rPr>
          <w:rStyle w:val="TagStyle"/>
          <w:rtl/>
        </w:rPr>
        <w:t>&lt;&lt; יור &gt;&gt;</w:t>
      </w:r>
      <w:r>
        <w:rPr>
          <w:rtl/>
        </w:rPr>
        <w:t xml:space="preserve"> </w:t>
      </w:r>
    </w:p>
    <w:p w:rsidR="00E672F5" w:rsidRPr="00176EBB" w:rsidRDefault="00E672F5" w:rsidP="00DF72D3">
      <w:pPr>
        <w:ind w:firstLine="0"/>
        <w:rPr>
          <w:rtl/>
          <w:lang w:eastAsia="he-IL"/>
        </w:rPr>
      </w:pPr>
    </w:p>
    <w:p w:rsidR="00E672F5" w:rsidRDefault="00E672F5" w:rsidP="00DF72D3">
      <w:pPr>
        <w:rPr>
          <w:rtl/>
          <w:lang w:eastAsia="he-IL"/>
        </w:rPr>
      </w:pPr>
      <w:bookmarkStart w:id="15970" w:name="_ETM_Q93_368363"/>
      <w:bookmarkStart w:id="15971" w:name="_ETM_Q93_368429"/>
      <w:bookmarkEnd w:id="15970"/>
      <w:bookmarkEnd w:id="15971"/>
      <w:r>
        <w:rPr>
          <w:rFonts w:hint="cs"/>
          <w:rtl/>
          <w:lang w:eastAsia="he-IL"/>
        </w:rPr>
        <w:t xml:space="preserve">לא, אנחנו מקווים שתעשי את זה </w:t>
      </w:r>
      <w:bookmarkStart w:id="15972" w:name="_ETM_Q93_371425"/>
      <w:bookmarkEnd w:id="15972"/>
      <w:r>
        <w:rPr>
          <w:rFonts w:hint="cs"/>
          <w:rtl/>
          <w:lang w:eastAsia="he-IL"/>
        </w:rPr>
        <w:t>מהר ככל שניתן. בבקשה.</w:t>
      </w:r>
    </w:p>
    <w:p w:rsidR="00E672F5" w:rsidRDefault="00E672F5" w:rsidP="00DF72D3">
      <w:pPr>
        <w:rPr>
          <w:rtl/>
          <w:lang w:eastAsia="he-IL"/>
        </w:rPr>
      </w:pPr>
    </w:p>
    <w:p w:rsidR="00E672F5" w:rsidRDefault="00E672F5" w:rsidP="00DF72D3">
      <w:pPr>
        <w:pStyle w:val="a4"/>
        <w:rPr>
          <w:rtl/>
        </w:rPr>
      </w:pPr>
      <w:bookmarkStart w:id="15973" w:name="ET_speaker_6161_7"/>
      <w:r w:rsidRPr="00053969">
        <w:rPr>
          <w:rStyle w:val="TagStyle"/>
          <w:rFonts w:hint="cs"/>
          <w:rtl/>
        </w:rPr>
        <w:t xml:space="preserve"> &lt;&lt; דובר &gt;&gt;</w:t>
      </w:r>
      <w:r>
        <w:rPr>
          <w:rStyle w:val="TagStyle"/>
          <w:rFonts w:hint="cs"/>
          <w:rtl/>
        </w:rPr>
        <w:t xml:space="preserve"> </w:t>
      </w:r>
      <w:bookmarkStart w:id="15974" w:name="_Toc97457235"/>
      <w:bookmarkStart w:id="15975" w:name="_Toc110165402"/>
      <w:r>
        <w:rPr>
          <w:rFonts w:hint="cs"/>
          <w:rtl/>
        </w:rPr>
        <w:t>נירה שפק (יש עתיד):</w:t>
      </w:r>
      <w:bookmarkEnd w:id="15974"/>
      <w:bookmarkEnd w:id="15975"/>
      <w:r>
        <w:rPr>
          <w:rStyle w:val="TagStyle"/>
          <w:rtl/>
        </w:rPr>
        <w:t xml:space="preserve"> </w:t>
      </w:r>
      <w:r w:rsidRPr="00053969">
        <w:rPr>
          <w:rStyle w:val="TagStyle"/>
          <w:rtl/>
        </w:rPr>
        <w:t>&lt;&lt; דובר &gt;&gt;</w:t>
      </w:r>
      <w:r>
        <w:rPr>
          <w:rFonts w:hint="cs"/>
          <w:rtl/>
        </w:rPr>
        <w:t xml:space="preserve"> </w:t>
      </w:r>
      <w:bookmarkEnd w:id="15973"/>
    </w:p>
    <w:p w:rsidR="00E672F5" w:rsidRDefault="00E672F5" w:rsidP="00FC0E0D">
      <w:pPr>
        <w:rPr>
          <w:rtl/>
          <w:lang w:eastAsia="he-IL"/>
        </w:rPr>
      </w:pPr>
    </w:p>
    <w:p w:rsidR="00E672F5" w:rsidRDefault="00E672F5" w:rsidP="00134F02">
      <w:pPr>
        <w:rPr>
          <w:rtl/>
          <w:lang w:eastAsia="he-IL"/>
        </w:rPr>
      </w:pPr>
      <w:r>
        <w:rPr>
          <w:rFonts w:hint="cs"/>
          <w:rtl/>
          <w:lang w:eastAsia="he-IL"/>
        </w:rPr>
        <w:t xml:space="preserve">אני ממש שמחה. כמו גבי, גם אני מעבירה </w:t>
      </w:r>
      <w:bookmarkStart w:id="15976" w:name="_ETM_Q93_378242"/>
      <w:bookmarkEnd w:id="15976"/>
      <w:r>
        <w:rPr>
          <w:rFonts w:hint="cs"/>
          <w:rtl/>
          <w:lang w:eastAsia="he-IL"/>
        </w:rPr>
        <w:t xml:space="preserve">את הצעת החוק הראשונה שלי בקריאה ראשונה. </w:t>
      </w:r>
      <w:bookmarkStart w:id="15977" w:name="_ETM_Q93_383356"/>
      <w:bookmarkEnd w:id="15977"/>
      <w:r>
        <w:rPr>
          <w:rFonts w:hint="cs"/>
          <w:rtl/>
          <w:lang w:eastAsia="he-IL"/>
        </w:rPr>
        <w:t xml:space="preserve">אני שמחה שהצעת החוק נוגעת במתן מענה לחושפי שחיתות והגנה על חושפי שחיתויות. בעצם, מעבר למענה </w:t>
      </w:r>
      <w:bookmarkStart w:id="15978" w:name="_ETM_Q93_397070"/>
      <w:bookmarkEnd w:id="15978"/>
      <w:r>
        <w:rPr>
          <w:rFonts w:hint="cs"/>
          <w:rtl/>
          <w:lang w:eastAsia="he-IL"/>
        </w:rPr>
        <w:t>ספציפי זאת אמירה שהנושא של טוהר מידות הוא נושא שהוא בליבה שלנו. ואלה שמע</w:t>
      </w:r>
      <w:r w:rsidR="006E5466">
        <w:rPr>
          <w:rFonts w:hint="cs"/>
          <w:rtl/>
          <w:lang w:eastAsia="he-IL"/>
        </w:rPr>
        <w:t>י</w:t>
      </w:r>
      <w:r>
        <w:rPr>
          <w:rFonts w:hint="cs"/>
          <w:rtl/>
          <w:lang w:eastAsia="he-IL"/>
        </w:rPr>
        <w:t xml:space="preserve">זים לעשות את </w:t>
      </w:r>
      <w:bookmarkStart w:id="15979" w:name="_ETM_Q93_402890"/>
      <w:bookmarkEnd w:id="15979"/>
      <w:r>
        <w:rPr>
          <w:rFonts w:hint="cs"/>
          <w:rtl/>
          <w:lang w:eastAsia="he-IL"/>
        </w:rPr>
        <w:t xml:space="preserve">זה, אנחנו נגן עליהם. </w:t>
      </w:r>
      <w:bookmarkStart w:id="15980" w:name="_ETM_Q93_405083"/>
      <w:bookmarkStart w:id="15981" w:name="_ETM_Q93_405174"/>
      <w:bookmarkStart w:id="15982" w:name="_ETM_Q93_405220"/>
      <w:bookmarkStart w:id="15983" w:name="_ETM_Q93_405273"/>
      <w:bookmarkEnd w:id="15980"/>
      <w:bookmarkEnd w:id="15981"/>
      <w:bookmarkEnd w:id="15982"/>
      <w:bookmarkEnd w:id="15983"/>
      <w:r>
        <w:rPr>
          <w:rFonts w:hint="cs"/>
          <w:rtl/>
          <w:lang w:eastAsia="he-IL"/>
        </w:rPr>
        <w:t>החוק עוסק בשני נושאים</w:t>
      </w:r>
      <w:bookmarkStart w:id="15984" w:name="_ETM_Q93_408568"/>
      <w:bookmarkEnd w:id="15984"/>
      <w:r>
        <w:rPr>
          <w:rFonts w:hint="cs"/>
          <w:rtl/>
          <w:lang w:eastAsia="he-IL"/>
        </w:rPr>
        <w:t xml:space="preserve">: האחד, לאפשר להתלונן – או לבחון את </w:t>
      </w:r>
      <w:bookmarkStart w:id="15985" w:name="_ETM_Q93_414784"/>
      <w:bookmarkEnd w:id="15985"/>
      <w:r>
        <w:rPr>
          <w:rFonts w:hint="cs"/>
          <w:rtl/>
          <w:lang w:eastAsia="he-IL"/>
        </w:rPr>
        <w:t xml:space="preserve">הפגיעה בחושפי שחיתויות באמצעות מבקר המדינה, בכך שאנחנו עוצרים את הזמן של ההתיישנות; והחלק השני הוא לאפשר באמת להגיע לבתי דין לעבודה ולתבוע – היה ונמצא שהתעללו בחושפי </w:t>
      </w:r>
      <w:bookmarkStart w:id="15986" w:name="_ETM_Q93_431573"/>
      <w:bookmarkEnd w:id="15986"/>
      <w:r>
        <w:rPr>
          <w:rFonts w:hint="cs"/>
          <w:rtl/>
          <w:lang w:eastAsia="he-IL"/>
        </w:rPr>
        <w:t>שחיתויות</w:t>
      </w:r>
      <w:r w:rsidR="00134F02">
        <w:rPr>
          <w:rFonts w:hint="cs"/>
          <w:rtl/>
          <w:lang w:eastAsia="he-IL"/>
        </w:rPr>
        <w:t>, מה שנקרא</w:t>
      </w:r>
      <w:r>
        <w:rPr>
          <w:rFonts w:hint="cs"/>
          <w:rtl/>
          <w:lang w:eastAsia="he-IL"/>
        </w:rPr>
        <w:t>.</w:t>
      </w:r>
    </w:p>
    <w:p w:rsidR="00E672F5" w:rsidRDefault="00E672F5" w:rsidP="00DF72D3">
      <w:pPr>
        <w:ind w:firstLine="0"/>
        <w:rPr>
          <w:rtl/>
          <w:lang w:eastAsia="he-IL"/>
        </w:rPr>
      </w:pPr>
      <w:bookmarkStart w:id="15987" w:name="_ETM_Q93_430890"/>
      <w:bookmarkStart w:id="15988" w:name="_ETM_Q93_430978"/>
      <w:bookmarkStart w:id="15989" w:name="_ETM_Q93_431034"/>
      <w:bookmarkStart w:id="15990" w:name="_ETM_Q93_431108"/>
      <w:bookmarkEnd w:id="15987"/>
      <w:bookmarkEnd w:id="15988"/>
      <w:bookmarkEnd w:id="15989"/>
      <w:bookmarkEnd w:id="15990"/>
    </w:p>
    <w:p w:rsidR="00E672F5" w:rsidRDefault="00E672F5" w:rsidP="00DF72D3">
      <w:pPr>
        <w:rPr>
          <w:rtl/>
          <w:lang w:eastAsia="he-IL"/>
        </w:rPr>
      </w:pPr>
      <w:bookmarkStart w:id="15991" w:name="_ETM_Q93_431171"/>
      <w:bookmarkStart w:id="15992" w:name="_ETM_Q93_431255"/>
      <w:bookmarkEnd w:id="15991"/>
      <w:bookmarkEnd w:id="15992"/>
      <w:r>
        <w:rPr>
          <w:rFonts w:hint="cs"/>
          <w:rtl/>
          <w:lang w:eastAsia="he-IL"/>
        </w:rPr>
        <w:t xml:space="preserve">ואני רוצה לומר תודה ליושבת-ראש הוועדה, גם </w:t>
      </w:r>
      <w:bookmarkStart w:id="15993" w:name="_ETM_Q93_438296"/>
      <w:bookmarkEnd w:id="15993"/>
      <w:r>
        <w:rPr>
          <w:rFonts w:hint="cs"/>
          <w:rtl/>
          <w:lang w:eastAsia="he-IL"/>
        </w:rPr>
        <w:t xml:space="preserve">החוק הזה היה אצל חברת הכנסת אפרת רייטן </w:t>
      </w:r>
      <w:bookmarkStart w:id="15994" w:name="_ETM_Q93_439855"/>
      <w:bookmarkEnd w:id="15994"/>
      <w:r>
        <w:rPr>
          <w:rFonts w:hint="cs"/>
          <w:rtl/>
          <w:lang w:eastAsia="he-IL"/>
        </w:rPr>
        <w:t xml:space="preserve">מרום, שנעשה </w:t>
      </w:r>
      <w:r w:rsidR="00FC0E0D">
        <w:rPr>
          <w:rFonts w:hint="cs"/>
          <w:rtl/>
          <w:lang w:eastAsia="he-IL"/>
        </w:rPr>
        <w:t>– – –</w:t>
      </w:r>
    </w:p>
    <w:p w:rsidR="00E672F5" w:rsidRDefault="00E672F5" w:rsidP="00DF72D3">
      <w:pPr>
        <w:rPr>
          <w:rtl/>
          <w:lang w:eastAsia="he-IL"/>
        </w:rPr>
      </w:pPr>
      <w:bookmarkStart w:id="15995" w:name="_ETM_Q93_439710"/>
      <w:bookmarkEnd w:id="15995"/>
    </w:p>
    <w:p w:rsidR="00E672F5" w:rsidRDefault="00E672F5" w:rsidP="00DF72D3">
      <w:pPr>
        <w:pStyle w:val="af5"/>
        <w:rPr>
          <w:rtl/>
        </w:rPr>
      </w:pPr>
      <w:r w:rsidRPr="00053969">
        <w:rPr>
          <w:rStyle w:val="TagStyle"/>
          <w:rFonts w:hint="cs"/>
          <w:rtl/>
        </w:rPr>
        <w:t xml:space="preserve"> &lt;&lt; קריאה &gt;&gt;</w:t>
      </w:r>
      <w:r>
        <w:rPr>
          <w:rStyle w:val="TagStyle"/>
          <w:rFonts w:hint="cs"/>
          <w:rtl/>
        </w:rPr>
        <w:t xml:space="preserve"> </w:t>
      </w:r>
      <w:r>
        <w:rPr>
          <w:rFonts w:hint="cs"/>
          <w:rtl/>
        </w:rPr>
        <w:t>גבי לסקי (מרצ):</w:t>
      </w:r>
      <w:r>
        <w:rPr>
          <w:rStyle w:val="TagStyle"/>
          <w:rtl/>
        </w:rPr>
        <w:t xml:space="preserve"> </w:t>
      </w:r>
      <w:r w:rsidRPr="00053969">
        <w:rPr>
          <w:rStyle w:val="TagStyle"/>
          <w:rtl/>
        </w:rPr>
        <w:t>&lt;&lt; קריאה &gt;&gt;</w:t>
      </w:r>
      <w:r>
        <w:rPr>
          <w:rFonts w:hint="cs"/>
          <w:rtl/>
        </w:rPr>
        <w:t xml:space="preserve"> </w:t>
      </w:r>
    </w:p>
    <w:p w:rsidR="00E672F5" w:rsidRDefault="00E672F5" w:rsidP="00FC0E0D">
      <w:pPr>
        <w:rPr>
          <w:rtl/>
          <w:lang w:eastAsia="he-IL"/>
        </w:rPr>
      </w:pPr>
    </w:p>
    <w:p w:rsidR="00E672F5" w:rsidRDefault="00E672F5" w:rsidP="00DF72D3">
      <w:pPr>
        <w:rPr>
          <w:rtl/>
          <w:lang w:eastAsia="he-IL"/>
        </w:rPr>
      </w:pPr>
      <w:r>
        <w:rPr>
          <w:rFonts w:hint="cs"/>
          <w:rtl/>
          <w:lang w:eastAsia="he-IL"/>
        </w:rPr>
        <w:t>כולם היו בניי.</w:t>
      </w:r>
    </w:p>
    <w:p w:rsidR="00E672F5" w:rsidRDefault="00E672F5" w:rsidP="00DF72D3">
      <w:pPr>
        <w:ind w:firstLine="0"/>
        <w:rPr>
          <w:rtl/>
          <w:lang w:eastAsia="he-IL"/>
        </w:rPr>
      </w:pPr>
      <w:bookmarkStart w:id="15996" w:name="_ETM_Q93_440360"/>
      <w:bookmarkEnd w:id="15996"/>
    </w:p>
    <w:p w:rsidR="00E672F5" w:rsidRDefault="00E672F5" w:rsidP="00DF72D3">
      <w:pPr>
        <w:pStyle w:val="-"/>
        <w:rPr>
          <w:rtl/>
        </w:rPr>
      </w:pPr>
      <w:bookmarkStart w:id="15997" w:name="ET_speakercontinue_6161_24"/>
      <w:r w:rsidRPr="00053969">
        <w:rPr>
          <w:rStyle w:val="TagStyle"/>
          <w:rtl/>
        </w:rPr>
        <w:t xml:space="preserve"> &lt;&lt; דובר_המשך &gt;&gt;</w:t>
      </w:r>
      <w:r w:rsidRPr="00AA5802">
        <w:rPr>
          <w:rStyle w:val="TagStyle"/>
          <w:rtl/>
        </w:rPr>
        <w:t xml:space="preserve"> </w:t>
      </w:r>
      <w:r>
        <w:rPr>
          <w:rtl/>
        </w:rPr>
        <w:t>נירה שפק (יש עתיד):</w:t>
      </w:r>
      <w:r w:rsidRPr="00AA5802">
        <w:rPr>
          <w:rStyle w:val="TagStyle"/>
          <w:rtl/>
        </w:rPr>
        <w:t xml:space="preserve"> </w:t>
      </w:r>
      <w:r w:rsidRPr="00053969">
        <w:rPr>
          <w:rStyle w:val="TagStyle"/>
          <w:rtl/>
        </w:rPr>
        <w:t>&lt;&lt; דובר_המשך &gt;&gt;</w:t>
      </w:r>
      <w:r>
        <w:rPr>
          <w:rtl/>
        </w:rPr>
        <w:t xml:space="preserve"> </w:t>
      </w:r>
      <w:bookmarkEnd w:id="15997"/>
    </w:p>
    <w:p w:rsidR="00E672F5" w:rsidRDefault="00E672F5" w:rsidP="00FC0E0D">
      <w:pPr>
        <w:rPr>
          <w:rtl/>
          <w:lang w:eastAsia="he-IL"/>
        </w:rPr>
      </w:pPr>
    </w:p>
    <w:p w:rsidR="00E672F5" w:rsidRDefault="00E672F5" w:rsidP="00DF72D3">
      <w:pPr>
        <w:rPr>
          <w:rtl/>
          <w:lang w:eastAsia="he-IL"/>
        </w:rPr>
      </w:pPr>
      <w:bookmarkStart w:id="15998" w:name="_ETM_Q93_442502"/>
      <w:bookmarkEnd w:id="15998"/>
      <w:r>
        <w:rPr>
          <w:rFonts w:hint="cs"/>
          <w:rtl/>
          <w:lang w:eastAsia="he-IL"/>
        </w:rPr>
        <w:t>כולם היו בניה ובנותיה.</w:t>
      </w:r>
    </w:p>
    <w:p w:rsidR="00E672F5" w:rsidRPr="00AA5802" w:rsidRDefault="00E672F5" w:rsidP="00DF72D3">
      <w:pPr>
        <w:rPr>
          <w:rtl/>
          <w:lang w:eastAsia="he-IL"/>
        </w:rPr>
      </w:pPr>
      <w:bookmarkStart w:id="15999" w:name="_ETM_Q93_443546"/>
      <w:bookmarkStart w:id="16000" w:name="_ETM_Q93_443629"/>
      <w:bookmarkEnd w:id="15999"/>
      <w:bookmarkEnd w:id="16000"/>
    </w:p>
    <w:p w:rsidR="00E672F5" w:rsidRDefault="00E672F5" w:rsidP="00DF72D3">
      <w:pPr>
        <w:pStyle w:val="af5"/>
        <w:rPr>
          <w:rtl/>
        </w:rPr>
      </w:pPr>
      <w:bookmarkStart w:id="16001" w:name="ET_interruption_6158_14"/>
      <w:r w:rsidRPr="00053969">
        <w:rPr>
          <w:rStyle w:val="TagStyle"/>
          <w:rFonts w:hint="cs"/>
          <w:rtl/>
        </w:rPr>
        <w:t xml:space="preserve"> &lt;&lt; קריאה &gt;&gt;</w:t>
      </w:r>
      <w:r>
        <w:rPr>
          <w:rStyle w:val="TagStyle"/>
          <w:rFonts w:hint="cs"/>
          <w:rtl/>
        </w:rPr>
        <w:t xml:space="preserve"> </w:t>
      </w:r>
      <w:r>
        <w:rPr>
          <w:rFonts w:hint="cs"/>
          <w:rtl/>
        </w:rPr>
        <w:t>אפרת רייטן מרום (העבודה):</w:t>
      </w:r>
      <w:r>
        <w:rPr>
          <w:rStyle w:val="TagStyle"/>
          <w:rtl/>
        </w:rPr>
        <w:t xml:space="preserve"> </w:t>
      </w:r>
      <w:r w:rsidRPr="00053969">
        <w:rPr>
          <w:rStyle w:val="TagStyle"/>
          <w:rtl/>
        </w:rPr>
        <w:t>&lt;&lt; קריאה &gt;&gt;</w:t>
      </w:r>
      <w:r>
        <w:rPr>
          <w:rFonts w:hint="cs"/>
          <w:rtl/>
        </w:rPr>
        <w:t xml:space="preserve"> </w:t>
      </w:r>
      <w:bookmarkEnd w:id="16001"/>
    </w:p>
    <w:p w:rsidR="00E672F5" w:rsidRDefault="00E672F5" w:rsidP="00FC0E0D">
      <w:pPr>
        <w:rPr>
          <w:rtl/>
          <w:lang w:eastAsia="he-IL"/>
        </w:rPr>
      </w:pPr>
    </w:p>
    <w:p w:rsidR="00E672F5" w:rsidRDefault="00FC0E0D" w:rsidP="00DF72D3">
      <w:pPr>
        <w:rPr>
          <w:rtl/>
          <w:lang w:eastAsia="he-IL"/>
        </w:rPr>
      </w:pPr>
      <w:r>
        <w:rPr>
          <w:rFonts w:hint="cs"/>
          <w:rtl/>
          <w:lang w:eastAsia="he-IL"/>
        </w:rPr>
        <w:t>– – –</w:t>
      </w:r>
      <w:r w:rsidR="00E672F5">
        <w:rPr>
          <w:rFonts w:hint="cs"/>
          <w:rtl/>
          <w:lang w:eastAsia="he-IL"/>
        </w:rPr>
        <w:t xml:space="preserve"> בלי הפסקה </w:t>
      </w:r>
      <w:r>
        <w:rPr>
          <w:rFonts w:hint="cs"/>
          <w:rtl/>
          <w:lang w:eastAsia="he-IL"/>
        </w:rPr>
        <w:t>– – –</w:t>
      </w:r>
    </w:p>
    <w:p w:rsidR="00E672F5" w:rsidRDefault="00E672F5" w:rsidP="00DF72D3">
      <w:pPr>
        <w:rPr>
          <w:rtl/>
          <w:lang w:eastAsia="he-IL"/>
        </w:rPr>
      </w:pPr>
    </w:p>
    <w:p w:rsidR="00E672F5" w:rsidRDefault="00E672F5" w:rsidP="00DF72D3">
      <w:pPr>
        <w:pStyle w:val="-"/>
        <w:rPr>
          <w:rtl/>
        </w:rPr>
      </w:pPr>
      <w:bookmarkStart w:id="16002" w:name="ET_speakercontinue_6161_15"/>
      <w:r w:rsidRPr="00053969">
        <w:rPr>
          <w:rStyle w:val="TagStyle"/>
          <w:rFonts w:hint="cs"/>
          <w:rtl/>
        </w:rPr>
        <w:t xml:space="preserve"> &lt;&lt; דובר_המשך &gt;&gt;</w:t>
      </w:r>
      <w:r>
        <w:rPr>
          <w:rStyle w:val="TagStyle"/>
          <w:rFonts w:hint="cs"/>
          <w:rtl/>
        </w:rPr>
        <w:t xml:space="preserve"> </w:t>
      </w:r>
      <w:r>
        <w:rPr>
          <w:rFonts w:hint="cs"/>
          <w:rtl/>
        </w:rPr>
        <w:t>נירה שפק (יש עתיד):</w:t>
      </w:r>
      <w:r>
        <w:rPr>
          <w:rStyle w:val="TagStyle"/>
          <w:rtl/>
        </w:rPr>
        <w:t xml:space="preserve"> </w:t>
      </w:r>
      <w:r w:rsidRPr="00053969">
        <w:rPr>
          <w:rStyle w:val="TagStyle"/>
          <w:rtl/>
        </w:rPr>
        <w:t>&lt;&lt; דובר_המשך &gt;&gt;</w:t>
      </w:r>
      <w:r>
        <w:rPr>
          <w:rFonts w:hint="cs"/>
          <w:rtl/>
        </w:rPr>
        <w:t xml:space="preserve"> </w:t>
      </w:r>
      <w:bookmarkEnd w:id="16002"/>
    </w:p>
    <w:p w:rsidR="00E672F5" w:rsidRDefault="00E672F5" w:rsidP="00FC0E0D">
      <w:pPr>
        <w:rPr>
          <w:rtl/>
          <w:lang w:eastAsia="he-IL"/>
        </w:rPr>
      </w:pPr>
    </w:p>
    <w:p w:rsidR="00E672F5" w:rsidRDefault="00E672F5" w:rsidP="00DF72D3">
      <w:pPr>
        <w:rPr>
          <w:rtl/>
          <w:lang w:eastAsia="he-IL"/>
        </w:rPr>
      </w:pPr>
      <w:r>
        <w:rPr>
          <w:rFonts w:hint="cs"/>
          <w:rtl/>
          <w:lang w:eastAsia="he-IL"/>
        </w:rPr>
        <w:t xml:space="preserve">ואני חושבת שעשינו עבודה מצוינת בוועדה, בשיתוף ציבור. אני מאמינה שלא רק שעזרנו </w:t>
      </w:r>
      <w:bookmarkStart w:id="16003" w:name="_ETM_Q93_458471"/>
      <w:bookmarkEnd w:id="16003"/>
      <w:r>
        <w:rPr>
          <w:rFonts w:hint="cs"/>
          <w:rtl/>
          <w:lang w:eastAsia="he-IL"/>
        </w:rPr>
        <w:t xml:space="preserve">לחושפי שחיתויות, גם הבאנו להרתעה. אלה שחושבים לעשות את זה </w:t>
      </w:r>
      <w:bookmarkStart w:id="16004" w:name="_ETM_Q93_459380"/>
      <w:bookmarkEnd w:id="16004"/>
      <w:r>
        <w:rPr>
          <w:rFonts w:hint="cs"/>
          <w:rtl/>
          <w:lang w:eastAsia="he-IL"/>
        </w:rPr>
        <w:t xml:space="preserve">יחשבו פעמיים לפני. נמשיך לוועדה לקריאה שנייה ושלישית, כדי להביא את החוק </w:t>
      </w:r>
      <w:bookmarkStart w:id="16005" w:name="_ETM_Q93_468676"/>
      <w:bookmarkEnd w:id="16005"/>
      <w:r>
        <w:rPr>
          <w:rFonts w:hint="cs"/>
          <w:rtl/>
          <w:lang w:eastAsia="he-IL"/>
        </w:rPr>
        <w:t>כמה שיותר מהר. תודה רבה.</w:t>
      </w:r>
    </w:p>
    <w:p w:rsidR="00E672F5" w:rsidRDefault="00E672F5" w:rsidP="00DF72D3">
      <w:pPr>
        <w:rPr>
          <w:rtl/>
          <w:lang w:eastAsia="he-IL"/>
        </w:rPr>
      </w:pPr>
    </w:p>
    <w:p w:rsidR="00E672F5" w:rsidRDefault="00E672F5" w:rsidP="00DF72D3">
      <w:pPr>
        <w:pStyle w:val="af6"/>
        <w:rPr>
          <w:rtl/>
        </w:rPr>
      </w:pPr>
      <w:r w:rsidRPr="00053969">
        <w:rPr>
          <w:rStyle w:val="TagStyle"/>
          <w:rFonts w:hint="cs"/>
          <w:rtl/>
        </w:rPr>
        <w:t xml:space="preserve"> &lt;&lt; יור &gt;&gt;</w:t>
      </w:r>
      <w:r>
        <w:rPr>
          <w:rStyle w:val="TagStyle"/>
          <w:rFonts w:hint="cs"/>
          <w:rtl/>
        </w:rPr>
        <w:t xml:space="preserve"> </w:t>
      </w:r>
      <w:r>
        <w:rPr>
          <w:rFonts w:hint="cs"/>
          <w:rtl/>
        </w:rPr>
        <w:t>היו"ר יבגני סובה:</w:t>
      </w:r>
      <w:r>
        <w:rPr>
          <w:rStyle w:val="TagStyle"/>
          <w:rtl/>
        </w:rPr>
        <w:t xml:space="preserve"> </w:t>
      </w:r>
      <w:r w:rsidRPr="00053969">
        <w:rPr>
          <w:rStyle w:val="TagStyle"/>
          <w:rtl/>
        </w:rPr>
        <w:t>&lt;&lt; יור &gt;&gt;</w:t>
      </w:r>
      <w:r>
        <w:rPr>
          <w:rFonts w:hint="cs"/>
          <w:rtl/>
        </w:rPr>
        <w:t xml:space="preserve"> </w:t>
      </w:r>
    </w:p>
    <w:p w:rsidR="00E672F5" w:rsidRDefault="00E672F5" w:rsidP="00FC0E0D">
      <w:pPr>
        <w:rPr>
          <w:rtl/>
          <w:lang w:eastAsia="he-IL"/>
        </w:rPr>
      </w:pPr>
    </w:p>
    <w:p w:rsidR="00E672F5" w:rsidRDefault="00E672F5" w:rsidP="00DF72D3">
      <w:pPr>
        <w:rPr>
          <w:rtl/>
          <w:lang w:eastAsia="he-IL"/>
        </w:rPr>
      </w:pPr>
      <w:r>
        <w:rPr>
          <w:rFonts w:hint="cs"/>
          <w:rtl/>
          <w:lang w:eastAsia="he-IL"/>
        </w:rPr>
        <w:t xml:space="preserve">תודה רבה לחברת הכנסת נירה שפק. להצעת חוק זו </w:t>
      </w:r>
      <w:bookmarkStart w:id="16006" w:name="_ETM_Q93_472702"/>
      <w:bookmarkEnd w:id="16006"/>
      <w:r>
        <w:rPr>
          <w:rFonts w:hint="cs"/>
          <w:rtl/>
          <w:lang w:eastAsia="he-IL"/>
        </w:rPr>
        <w:t xml:space="preserve">הוגשה רשימת הדוברים: חבר הכנסת יעקב אשר – אינו נוכח; אמיר אוחנה – אינו נוכח; אלכס </w:t>
      </w:r>
      <w:bookmarkStart w:id="16007" w:name="_ETM_Q93_481561"/>
      <w:bookmarkEnd w:id="16007"/>
      <w:r>
        <w:rPr>
          <w:rFonts w:hint="cs"/>
          <w:rtl/>
          <w:lang w:eastAsia="he-IL"/>
        </w:rPr>
        <w:t xml:space="preserve">קושניר </w:t>
      </w:r>
      <w:r>
        <w:rPr>
          <w:rtl/>
          <w:lang w:eastAsia="he-IL"/>
        </w:rPr>
        <w:t>–</w:t>
      </w:r>
      <w:r>
        <w:rPr>
          <w:rFonts w:hint="cs"/>
          <w:rtl/>
          <w:lang w:eastAsia="he-IL"/>
        </w:rPr>
        <w:t xml:space="preserve"> אינו נוכח; מאיר פרוש </w:t>
      </w:r>
      <w:r>
        <w:rPr>
          <w:rtl/>
          <w:lang w:eastAsia="he-IL"/>
        </w:rPr>
        <w:t>–</w:t>
      </w:r>
      <w:r>
        <w:rPr>
          <w:rFonts w:hint="cs"/>
          <w:rtl/>
          <w:lang w:eastAsia="he-IL"/>
        </w:rPr>
        <w:t xml:space="preserve"> אינו</w:t>
      </w:r>
      <w:bookmarkStart w:id="16008" w:name="_ETM_Q93_484020"/>
      <w:bookmarkEnd w:id="16008"/>
      <w:r>
        <w:rPr>
          <w:rFonts w:hint="cs"/>
          <w:rtl/>
          <w:lang w:eastAsia="he-IL"/>
        </w:rPr>
        <w:t xml:space="preserve"> נוכח; איימן עודה </w:t>
      </w:r>
      <w:r>
        <w:rPr>
          <w:rtl/>
          <w:lang w:eastAsia="he-IL"/>
        </w:rPr>
        <w:t>–</w:t>
      </w:r>
      <w:r>
        <w:rPr>
          <w:rFonts w:hint="cs"/>
          <w:rtl/>
          <w:lang w:eastAsia="he-IL"/>
        </w:rPr>
        <w:t xml:space="preserve"> אינו נוכח; יצחק פינדרוס </w:t>
      </w:r>
      <w:r>
        <w:rPr>
          <w:rFonts w:hint="eastAsia"/>
          <w:rtl/>
          <w:lang w:eastAsia="he-IL"/>
        </w:rPr>
        <w:t xml:space="preserve">– </w:t>
      </w:r>
      <w:r>
        <w:rPr>
          <w:rFonts w:hint="cs"/>
          <w:rtl/>
          <w:lang w:eastAsia="he-IL"/>
        </w:rPr>
        <w:t>א</w:t>
      </w:r>
      <w:bookmarkStart w:id="16009" w:name="_ETM_Q93_485684"/>
      <w:bookmarkEnd w:id="16009"/>
      <w:r>
        <w:rPr>
          <w:rFonts w:hint="cs"/>
          <w:rtl/>
          <w:lang w:eastAsia="he-IL"/>
        </w:rPr>
        <w:t xml:space="preserve">ינו נוכח; אוסאמה סעדי </w:t>
      </w:r>
      <w:r>
        <w:rPr>
          <w:rtl/>
          <w:lang w:eastAsia="he-IL"/>
        </w:rPr>
        <w:t>–</w:t>
      </w:r>
      <w:r>
        <w:rPr>
          <w:rFonts w:hint="cs"/>
          <w:rtl/>
          <w:lang w:eastAsia="he-IL"/>
        </w:rPr>
        <w:t xml:space="preserve"> אינו נוכח; ישראל אייכלר </w:t>
      </w:r>
      <w:bookmarkStart w:id="16010" w:name="_ETM_Q93_489901"/>
      <w:bookmarkEnd w:id="16010"/>
      <w:r>
        <w:rPr>
          <w:rtl/>
          <w:lang w:eastAsia="he-IL"/>
        </w:rPr>
        <w:t>–</w:t>
      </w:r>
      <w:r>
        <w:rPr>
          <w:rFonts w:hint="cs"/>
          <w:rtl/>
          <w:lang w:eastAsia="he-IL"/>
        </w:rPr>
        <w:t xml:space="preserve"> אינו נוכח; גלית דיסטל אטבריאן </w:t>
      </w:r>
      <w:r>
        <w:rPr>
          <w:rtl/>
          <w:lang w:eastAsia="he-IL"/>
        </w:rPr>
        <w:t>–</w:t>
      </w:r>
      <w:r>
        <w:rPr>
          <w:rFonts w:hint="cs"/>
          <w:rtl/>
          <w:lang w:eastAsia="he-IL"/>
        </w:rPr>
        <w:t xml:space="preserve"> אינה נוכחת; יואב</w:t>
      </w:r>
      <w:bookmarkStart w:id="16011" w:name="_ETM_Q93_495932"/>
      <w:bookmarkEnd w:id="16011"/>
      <w:r>
        <w:rPr>
          <w:rFonts w:hint="cs"/>
          <w:rtl/>
          <w:lang w:eastAsia="he-IL"/>
        </w:rPr>
        <w:t xml:space="preserve"> בן צור </w:t>
      </w:r>
      <w:r>
        <w:rPr>
          <w:rtl/>
          <w:lang w:eastAsia="he-IL"/>
        </w:rPr>
        <w:t>–</w:t>
      </w:r>
      <w:r>
        <w:rPr>
          <w:rFonts w:hint="cs"/>
          <w:rtl/>
          <w:lang w:eastAsia="he-IL"/>
        </w:rPr>
        <w:t xml:space="preserve"> אינו נוכח; משה ארבל </w:t>
      </w:r>
      <w:r>
        <w:rPr>
          <w:rtl/>
          <w:lang w:eastAsia="he-IL"/>
        </w:rPr>
        <w:t>–</w:t>
      </w:r>
      <w:r>
        <w:rPr>
          <w:rFonts w:hint="cs"/>
          <w:rtl/>
          <w:lang w:eastAsia="he-IL"/>
        </w:rPr>
        <w:t xml:space="preserve"> אינו נוכח; </w:t>
      </w:r>
      <w:bookmarkStart w:id="16012" w:name="_ETM_Q93_497133"/>
      <w:bookmarkEnd w:id="16012"/>
      <w:r>
        <w:rPr>
          <w:rFonts w:hint="cs"/>
          <w:rtl/>
          <w:lang w:eastAsia="he-IL"/>
        </w:rPr>
        <w:t xml:space="preserve">יריב לוין </w:t>
      </w:r>
      <w:r>
        <w:rPr>
          <w:rtl/>
          <w:lang w:eastAsia="he-IL"/>
        </w:rPr>
        <w:t>–</w:t>
      </w:r>
      <w:r>
        <w:rPr>
          <w:rFonts w:hint="cs"/>
          <w:rtl/>
          <w:lang w:eastAsia="he-IL"/>
        </w:rPr>
        <w:t xml:space="preserve"> אינו נוכח; ישראל כץ </w:t>
      </w:r>
      <w:r>
        <w:rPr>
          <w:rtl/>
          <w:lang w:eastAsia="he-IL"/>
        </w:rPr>
        <w:t>–</w:t>
      </w:r>
      <w:r>
        <w:rPr>
          <w:rFonts w:hint="cs"/>
          <w:rtl/>
          <w:lang w:eastAsia="he-IL"/>
        </w:rPr>
        <w:t xml:space="preserve"> אינו נוכח; יוסף טייב </w:t>
      </w:r>
      <w:r>
        <w:rPr>
          <w:rtl/>
          <w:lang w:eastAsia="he-IL"/>
        </w:rPr>
        <w:t>–</w:t>
      </w:r>
      <w:r>
        <w:rPr>
          <w:rFonts w:hint="cs"/>
          <w:rtl/>
          <w:lang w:eastAsia="he-IL"/>
        </w:rPr>
        <w:t xml:space="preserve"> אינו נוכח; יואב קיש </w:t>
      </w:r>
      <w:r>
        <w:rPr>
          <w:rtl/>
          <w:lang w:eastAsia="he-IL"/>
        </w:rPr>
        <w:t>–</w:t>
      </w:r>
      <w:r>
        <w:rPr>
          <w:rFonts w:hint="cs"/>
          <w:rtl/>
          <w:lang w:eastAsia="he-IL"/>
        </w:rPr>
        <w:t xml:space="preserve"> אינו </w:t>
      </w:r>
      <w:bookmarkStart w:id="16013" w:name="_ETM_Q93_500528"/>
      <w:bookmarkEnd w:id="16013"/>
      <w:r>
        <w:rPr>
          <w:rFonts w:hint="cs"/>
          <w:rtl/>
          <w:lang w:eastAsia="he-IL"/>
        </w:rPr>
        <w:t xml:space="preserve">נוכח; רות וסרמן לנדה </w:t>
      </w:r>
      <w:r>
        <w:rPr>
          <w:rtl/>
          <w:lang w:eastAsia="he-IL"/>
        </w:rPr>
        <w:t>–</w:t>
      </w:r>
      <w:r>
        <w:rPr>
          <w:rFonts w:hint="cs"/>
          <w:rtl/>
          <w:lang w:eastAsia="he-IL"/>
        </w:rPr>
        <w:t xml:space="preserve"> אינה נוכחת; חיים ביטון </w:t>
      </w:r>
      <w:r>
        <w:rPr>
          <w:rtl/>
          <w:lang w:eastAsia="he-IL"/>
        </w:rPr>
        <w:t>–</w:t>
      </w:r>
      <w:r>
        <w:rPr>
          <w:rFonts w:hint="cs"/>
          <w:rtl/>
          <w:lang w:eastAsia="he-IL"/>
        </w:rPr>
        <w:t xml:space="preserve"> </w:t>
      </w:r>
      <w:bookmarkStart w:id="16014" w:name="_ETM_Q93_504019"/>
      <w:bookmarkEnd w:id="16014"/>
      <w:r>
        <w:rPr>
          <w:rFonts w:hint="cs"/>
          <w:rtl/>
          <w:lang w:eastAsia="he-IL"/>
        </w:rPr>
        <w:t xml:space="preserve">אינו נוכח; משה גפני </w:t>
      </w:r>
      <w:r>
        <w:rPr>
          <w:rtl/>
          <w:lang w:eastAsia="he-IL"/>
        </w:rPr>
        <w:t>–</w:t>
      </w:r>
      <w:r>
        <w:rPr>
          <w:rFonts w:hint="cs"/>
          <w:rtl/>
          <w:lang w:eastAsia="he-IL"/>
        </w:rPr>
        <w:t xml:space="preserve"> אינו נוכח; מיכל וולדיגר </w:t>
      </w:r>
      <w:r>
        <w:rPr>
          <w:rtl/>
          <w:lang w:eastAsia="he-IL"/>
        </w:rPr>
        <w:t>–</w:t>
      </w:r>
      <w:r>
        <w:rPr>
          <w:rFonts w:hint="cs"/>
          <w:rtl/>
          <w:lang w:eastAsia="he-IL"/>
        </w:rPr>
        <w:t xml:space="preserve"> אי</w:t>
      </w:r>
      <w:bookmarkStart w:id="16015" w:name="_ETM_Q93_507047"/>
      <w:bookmarkEnd w:id="16015"/>
      <w:r>
        <w:rPr>
          <w:rFonts w:hint="cs"/>
          <w:rtl/>
          <w:lang w:eastAsia="he-IL"/>
        </w:rPr>
        <w:t xml:space="preserve">נה נוכחת; קטי קטרין שטרית </w:t>
      </w:r>
      <w:r>
        <w:rPr>
          <w:rtl/>
          <w:lang w:eastAsia="he-IL"/>
        </w:rPr>
        <w:t>–</w:t>
      </w:r>
      <w:r>
        <w:rPr>
          <w:rFonts w:hint="cs"/>
          <w:rtl/>
          <w:lang w:eastAsia="he-IL"/>
        </w:rPr>
        <w:t xml:space="preserve"> אינה נוכחת; שמחה רוטמן </w:t>
      </w:r>
      <w:bookmarkStart w:id="16016" w:name="_ETM_Q93_509445"/>
      <w:bookmarkEnd w:id="16016"/>
      <w:r>
        <w:rPr>
          <w:rtl/>
          <w:lang w:eastAsia="he-IL"/>
        </w:rPr>
        <w:t>–</w:t>
      </w:r>
      <w:r>
        <w:rPr>
          <w:rFonts w:hint="cs"/>
          <w:rtl/>
          <w:lang w:eastAsia="he-IL"/>
        </w:rPr>
        <w:t xml:space="preserve"> אינו נוכח; אחמד טיבי </w:t>
      </w:r>
      <w:r>
        <w:rPr>
          <w:rtl/>
          <w:lang w:eastAsia="he-IL"/>
        </w:rPr>
        <w:t>–</w:t>
      </w:r>
      <w:r>
        <w:rPr>
          <w:rFonts w:hint="cs"/>
          <w:rtl/>
          <w:lang w:eastAsia="he-IL"/>
        </w:rPr>
        <w:t xml:space="preserve"> אינו נוכח; דוד </w:t>
      </w:r>
      <w:bookmarkStart w:id="16017" w:name="_ETM_Q93_511485"/>
      <w:bookmarkEnd w:id="16017"/>
      <w:r>
        <w:rPr>
          <w:rFonts w:hint="cs"/>
          <w:rtl/>
          <w:lang w:eastAsia="he-IL"/>
        </w:rPr>
        <w:t xml:space="preserve">אמסלם </w:t>
      </w:r>
      <w:r>
        <w:rPr>
          <w:rtl/>
          <w:lang w:eastAsia="he-IL"/>
        </w:rPr>
        <w:t>–</w:t>
      </w:r>
      <w:r>
        <w:rPr>
          <w:rFonts w:hint="cs"/>
          <w:rtl/>
          <w:lang w:eastAsia="he-IL"/>
        </w:rPr>
        <w:t xml:space="preserve"> אינו נוכח; עאידה תומא סלימאן </w:t>
      </w:r>
      <w:r>
        <w:rPr>
          <w:rtl/>
          <w:lang w:eastAsia="he-IL"/>
        </w:rPr>
        <w:t>–</w:t>
      </w:r>
      <w:r>
        <w:rPr>
          <w:rFonts w:hint="cs"/>
          <w:rtl/>
          <w:lang w:eastAsia="he-IL"/>
        </w:rPr>
        <w:t xml:space="preserve"> אינה </w:t>
      </w:r>
      <w:bookmarkStart w:id="16018" w:name="_ETM_Q93_513331"/>
      <w:bookmarkEnd w:id="16018"/>
      <w:r>
        <w:rPr>
          <w:rFonts w:hint="cs"/>
          <w:rtl/>
          <w:lang w:eastAsia="he-IL"/>
        </w:rPr>
        <w:t xml:space="preserve">נוכחת; סמי אבו שחאדה </w:t>
      </w:r>
      <w:r>
        <w:rPr>
          <w:rtl/>
          <w:lang w:eastAsia="he-IL"/>
        </w:rPr>
        <w:t>–</w:t>
      </w:r>
      <w:r>
        <w:rPr>
          <w:rFonts w:hint="cs"/>
          <w:rtl/>
          <w:lang w:eastAsia="he-IL"/>
        </w:rPr>
        <w:t xml:space="preserve"> אינו נוכח; ינון אזולאי </w:t>
      </w:r>
      <w:r>
        <w:rPr>
          <w:rtl/>
          <w:lang w:eastAsia="he-IL"/>
        </w:rPr>
        <w:t>–</w:t>
      </w:r>
      <w:bookmarkStart w:id="16019" w:name="_ETM_Q93_518778"/>
      <w:bookmarkEnd w:id="16019"/>
      <w:r>
        <w:rPr>
          <w:rFonts w:hint="cs"/>
          <w:rtl/>
          <w:lang w:eastAsia="he-IL"/>
        </w:rPr>
        <w:t xml:space="preserve"> אינו נוכח; יואב </w:t>
      </w:r>
      <w:r>
        <w:rPr>
          <w:rtl/>
          <w:lang w:eastAsia="he-IL"/>
        </w:rPr>
        <w:t>–</w:t>
      </w:r>
      <w:r>
        <w:rPr>
          <w:rFonts w:hint="cs"/>
          <w:rtl/>
          <w:lang w:eastAsia="he-IL"/>
        </w:rPr>
        <w:t xml:space="preserve"> גלנט </w:t>
      </w:r>
      <w:r>
        <w:rPr>
          <w:rtl/>
          <w:lang w:eastAsia="he-IL"/>
        </w:rPr>
        <w:t>–</w:t>
      </w:r>
      <w:r>
        <w:rPr>
          <w:rFonts w:hint="cs"/>
          <w:rtl/>
          <w:lang w:eastAsia="he-IL"/>
        </w:rPr>
        <w:t xml:space="preserve"> אינו נוכח; אבי </w:t>
      </w:r>
      <w:bookmarkStart w:id="16020" w:name="_ETM_Q93_520989"/>
      <w:bookmarkEnd w:id="16020"/>
      <w:r>
        <w:rPr>
          <w:rFonts w:hint="cs"/>
          <w:rtl/>
          <w:lang w:eastAsia="he-IL"/>
        </w:rPr>
        <w:t xml:space="preserve">מעוז </w:t>
      </w:r>
      <w:r>
        <w:rPr>
          <w:rtl/>
          <w:lang w:eastAsia="he-IL"/>
        </w:rPr>
        <w:t>–</w:t>
      </w:r>
      <w:r>
        <w:rPr>
          <w:rFonts w:hint="cs"/>
          <w:rtl/>
          <w:lang w:eastAsia="he-IL"/>
        </w:rPr>
        <w:t xml:space="preserve"> אינו נוכח; משה אבוטבול </w:t>
      </w:r>
      <w:r>
        <w:rPr>
          <w:rtl/>
          <w:lang w:eastAsia="he-IL"/>
        </w:rPr>
        <w:t>–</w:t>
      </w:r>
      <w:r>
        <w:rPr>
          <w:rFonts w:hint="cs"/>
          <w:rtl/>
          <w:lang w:eastAsia="he-IL"/>
        </w:rPr>
        <w:t xml:space="preserve"> אינו נוכח; </w:t>
      </w:r>
      <w:bookmarkStart w:id="16021" w:name="_ETM_Q93_521991"/>
      <w:bookmarkEnd w:id="16021"/>
      <w:r>
        <w:rPr>
          <w:rFonts w:hint="cs"/>
          <w:rtl/>
          <w:lang w:eastAsia="he-IL"/>
        </w:rPr>
        <w:t xml:space="preserve">מיכאל מלכיאלי </w:t>
      </w:r>
      <w:r>
        <w:rPr>
          <w:rtl/>
          <w:lang w:eastAsia="he-IL"/>
        </w:rPr>
        <w:t>–</w:t>
      </w:r>
      <w:r>
        <w:rPr>
          <w:rFonts w:hint="cs"/>
          <w:rtl/>
          <w:lang w:eastAsia="he-IL"/>
        </w:rPr>
        <w:t xml:space="preserve"> אינו נוכח; לימור מגן תלם </w:t>
      </w:r>
      <w:r>
        <w:rPr>
          <w:rtl/>
          <w:lang w:eastAsia="he-IL"/>
        </w:rPr>
        <w:t>–</w:t>
      </w:r>
      <w:r>
        <w:rPr>
          <w:rFonts w:hint="cs"/>
          <w:rtl/>
          <w:lang w:eastAsia="he-IL"/>
        </w:rPr>
        <w:t xml:space="preserve"> </w:t>
      </w:r>
      <w:bookmarkStart w:id="16022" w:name="_ETM_Q93_519468"/>
      <w:bookmarkEnd w:id="16022"/>
      <w:r>
        <w:rPr>
          <w:rFonts w:hint="cs"/>
          <w:rtl/>
          <w:lang w:eastAsia="he-IL"/>
        </w:rPr>
        <w:t xml:space="preserve">אינה נוכחת; מיכל שיר סגמן </w:t>
      </w:r>
      <w:r>
        <w:rPr>
          <w:rtl/>
          <w:lang w:eastAsia="he-IL"/>
        </w:rPr>
        <w:t>–</w:t>
      </w:r>
      <w:r>
        <w:rPr>
          <w:rFonts w:hint="cs"/>
          <w:rtl/>
          <w:lang w:eastAsia="he-IL"/>
        </w:rPr>
        <w:t xml:space="preserve"> אינה נוכחת; יעקב </w:t>
      </w:r>
      <w:bookmarkStart w:id="16023" w:name="_ETM_Q93_524031"/>
      <w:bookmarkEnd w:id="16023"/>
      <w:r>
        <w:rPr>
          <w:rFonts w:hint="cs"/>
          <w:rtl/>
          <w:lang w:eastAsia="he-IL"/>
        </w:rPr>
        <w:t xml:space="preserve">ליצמן </w:t>
      </w:r>
      <w:r>
        <w:rPr>
          <w:rtl/>
          <w:lang w:eastAsia="he-IL"/>
        </w:rPr>
        <w:t>–</w:t>
      </w:r>
      <w:r>
        <w:rPr>
          <w:rFonts w:hint="cs"/>
          <w:rtl/>
          <w:lang w:eastAsia="he-IL"/>
        </w:rPr>
        <w:t xml:space="preserve"> אינו נוכח; עופר כסיף </w:t>
      </w:r>
      <w:r>
        <w:rPr>
          <w:rtl/>
          <w:lang w:eastAsia="he-IL"/>
        </w:rPr>
        <w:t>–</w:t>
      </w:r>
      <w:r>
        <w:rPr>
          <w:rFonts w:hint="cs"/>
          <w:rtl/>
          <w:lang w:eastAsia="he-IL"/>
        </w:rPr>
        <w:t xml:space="preserve"> אינו נוכח; דסטה גדי יברקן </w:t>
      </w:r>
      <w:r>
        <w:rPr>
          <w:rtl/>
          <w:lang w:eastAsia="he-IL"/>
        </w:rPr>
        <w:t>–</w:t>
      </w:r>
      <w:r>
        <w:rPr>
          <w:rFonts w:hint="cs"/>
          <w:rtl/>
          <w:lang w:eastAsia="he-IL"/>
        </w:rPr>
        <w:t xml:space="preserve"> אינו נוכח; אופיר אקוניס </w:t>
      </w:r>
      <w:r>
        <w:rPr>
          <w:rtl/>
          <w:lang w:eastAsia="he-IL"/>
        </w:rPr>
        <w:t>–</w:t>
      </w:r>
      <w:r>
        <w:rPr>
          <w:rFonts w:hint="cs"/>
          <w:rtl/>
          <w:lang w:eastAsia="he-IL"/>
        </w:rPr>
        <w:t xml:space="preserve"> אינו </w:t>
      </w:r>
      <w:bookmarkStart w:id="16024" w:name="_ETM_Q93_535337"/>
      <w:bookmarkEnd w:id="16024"/>
      <w:r>
        <w:rPr>
          <w:rFonts w:hint="cs"/>
          <w:rtl/>
          <w:lang w:eastAsia="he-IL"/>
        </w:rPr>
        <w:t xml:space="preserve">נוכח; אופיר סופר </w:t>
      </w:r>
      <w:r>
        <w:rPr>
          <w:rtl/>
          <w:lang w:eastAsia="he-IL"/>
        </w:rPr>
        <w:t>–</w:t>
      </w:r>
      <w:r>
        <w:rPr>
          <w:rFonts w:hint="cs"/>
          <w:rtl/>
          <w:lang w:eastAsia="he-IL"/>
        </w:rPr>
        <w:t xml:space="preserve"> אינו נוכח; אוריאל בוסו </w:t>
      </w:r>
      <w:r>
        <w:rPr>
          <w:rtl/>
          <w:lang w:eastAsia="he-IL"/>
        </w:rPr>
        <w:t>–</w:t>
      </w:r>
      <w:r>
        <w:rPr>
          <w:rFonts w:hint="cs"/>
          <w:rtl/>
          <w:lang w:eastAsia="he-IL"/>
        </w:rPr>
        <w:t xml:space="preserve"> אינו </w:t>
      </w:r>
      <w:bookmarkStart w:id="16025" w:name="_ETM_Q93_538887"/>
      <w:bookmarkEnd w:id="16025"/>
      <w:r>
        <w:rPr>
          <w:rFonts w:hint="cs"/>
          <w:rtl/>
          <w:lang w:eastAsia="he-IL"/>
        </w:rPr>
        <w:t xml:space="preserve">נוכח; יעקב מרגי </w:t>
      </w:r>
      <w:r>
        <w:rPr>
          <w:rtl/>
          <w:lang w:eastAsia="he-IL"/>
        </w:rPr>
        <w:t>–</w:t>
      </w:r>
      <w:r>
        <w:rPr>
          <w:rFonts w:hint="cs"/>
          <w:rtl/>
          <w:lang w:eastAsia="he-IL"/>
        </w:rPr>
        <w:t xml:space="preserve"> אינו נוכח; דוד </w:t>
      </w:r>
      <w:bookmarkStart w:id="16026" w:name="_ETM_Q93_541459"/>
      <w:bookmarkEnd w:id="16026"/>
      <w:r>
        <w:rPr>
          <w:rFonts w:hint="cs"/>
          <w:rtl/>
          <w:lang w:eastAsia="he-IL"/>
        </w:rPr>
        <w:t xml:space="preserve">ביטן </w:t>
      </w:r>
      <w:r>
        <w:rPr>
          <w:rtl/>
          <w:lang w:eastAsia="he-IL"/>
        </w:rPr>
        <w:t>–</w:t>
      </w:r>
      <w:r>
        <w:rPr>
          <w:rFonts w:hint="cs"/>
          <w:rtl/>
          <w:lang w:eastAsia="he-IL"/>
        </w:rPr>
        <w:t xml:space="preserve"> אינו נוכח; אורי מקלב </w:t>
      </w:r>
      <w:r>
        <w:rPr>
          <w:rtl/>
          <w:lang w:eastAsia="he-IL"/>
        </w:rPr>
        <w:t>–</w:t>
      </w:r>
      <w:r>
        <w:rPr>
          <w:rFonts w:hint="cs"/>
          <w:rtl/>
          <w:lang w:eastAsia="he-IL"/>
        </w:rPr>
        <w:t xml:space="preserve"> אינו נוכח; שלמה </w:t>
      </w:r>
      <w:bookmarkStart w:id="16027" w:name="_ETM_Q93_544716"/>
      <w:bookmarkEnd w:id="16027"/>
      <w:r>
        <w:rPr>
          <w:rFonts w:hint="cs"/>
          <w:rtl/>
          <w:lang w:eastAsia="he-IL"/>
        </w:rPr>
        <w:t xml:space="preserve">קרעי </w:t>
      </w:r>
      <w:r>
        <w:rPr>
          <w:rtl/>
          <w:lang w:eastAsia="he-IL"/>
        </w:rPr>
        <w:t>–</w:t>
      </w:r>
      <w:r>
        <w:rPr>
          <w:rFonts w:hint="cs"/>
          <w:rtl/>
          <w:lang w:eastAsia="he-IL"/>
        </w:rPr>
        <w:t xml:space="preserve"> אינו נוכח; מאי גולן </w:t>
      </w:r>
      <w:r>
        <w:rPr>
          <w:rtl/>
          <w:lang w:eastAsia="he-IL"/>
        </w:rPr>
        <w:t>–</w:t>
      </w:r>
      <w:r>
        <w:rPr>
          <w:rFonts w:hint="cs"/>
          <w:rtl/>
          <w:lang w:eastAsia="he-IL"/>
        </w:rPr>
        <w:t xml:space="preserve"> אינה נוכחת; אלי כהן </w:t>
      </w:r>
      <w:r>
        <w:rPr>
          <w:rtl/>
          <w:lang w:eastAsia="he-IL"/>
        </w:rPr>
        <w:t>–</w:t>
      </w:r>
      <w:r>
        <w:rPr>
          <w:rFonts w:hint="cs"/>
          <w:rtl/>
          <w:lang w:eastAsia="he-IL"/>
        </w:rPr>
        <w:t xml:space="preserve"> אינו נוכח; בצלאל סמוטריץ' </w:t>
      </w:r>
      <w:bookmarkStart w:id="16028" w:name="_ETM_Q93_546381"/>
      <w:bookmarkEnd w:id="16028"/>
      <w:r>
        <w:rPr>
          <w:rtl/>
          <w:lang w:eastAsia="he-IL"/>
        </w:rPr>
        <w:t>–</w:t>
      </w:r>
      <w:r>
        <w:rPr>
          <w:rFonts w:hint="cs"/>
          <w:rtl/>
          <w:lang w:eastAsia="he-IL"/>
        </w:rPr>
        <w:t xml:space="preserve"> אינו נוכח; עמיחי שיקלי </w:t>
      </w:r>
      <w:r>
        <w:rPr>
          <w:rtl/>
          <w:lang w:eastAsia="he-IL"/>
        </w:rPr>
        <w:t>–</w:t>
      </w:r>
      <w:r>
        <w:rPr>
          <w:rFonts w:hint="cs"/>
          <w:rtl/>
          <w:lang w:eastAsia="he-IL"/>
        </w:rPr>
        <w:t xml:space="preserve"> אינו נוכח;</w:t>
      </w:r>
      <w:r>
        <w:rPr>
          <w:rFonts w:hint="cs"/>
          <w:lang w:eastAsia="he-IL"/>
        </w:rPr>
        <w:t xml:space="preserve"> </w:t>
      </w:r>
      <w:bookmarkStart w:id="16029" w:name="_ETM_Q93_548995"/>
      <w:bookmarkEnd w:id="16029"/>
      <w:r>
        <w:rPr>
          <w:rFonts w:hint="cs"/>
          <w:rtl/>
          <w:lang w:eastAsia="he-IL"/>
        </w:rPr>
        <w:t xml:space="preserve">קרן ברק </w:t>
      </w:r>
      <w:r>
        <w:rPr>
          <w:rtl/>
          <w:lang w:eastAsia="he-IL"/>
        </w:rPr>
        <w:t>–</w:t>
      </w:r>
      <w:r>
        <w:rPr>
          <w:rFonts w:hint="cs"/>
          <w:rtl/>
          <w:lang w:eastAsia="he-IL"/>
        </w:rPr>
        <w:t xml:space="preserve"> אינה נוכחת; פטין </w:t>
      </w:r>
      <w:bookmarkStart w:id="16030" w:name="_ETM_Q93_550377"/>
      <w:bookmarkEnd w:id="16030"/>
      <w:r>
        <w:rPr>
          <w:rFonts w:hint="cs"/>
          <w:rtl/>
          <w:lang w:eastAsia="he-IL"/>
        </w:rPr>
        <w:t xml:space="preserve">מולא </w:t>
      </w:r>
      <w:r>
        <w:rPr>
          <w:rtl/>
          <w:lang w:eastAsia="he-IL"/>
        </w:rPr>
        <w:t>–</w:t>
      </w:r>
      <w:r>
        <w:rPr>
          <w:rFonts w:hint="cs"/>
          <w:rtl/>
          <w:lang w:eastAsia="he-IL"/>
        </w:rPr>
        <w:t xml:space="preserve"> אינו נוכח; אלי אבידר </w:t>
      </w:r>
      <w:r>
        <w:rPr>
          <w:rtl/>
          <w:lang w:eastAsia="he-IL"/>
        </w:rPr>
        <w:t>–</w:t>
      </w:r>
      <w:r>
        <w:rPr>
          <w:rFonts w:hint="cs"/>
          <w:rtl/>
          <w:lang w:eastAsia="he-IL"/>
        </w:rPr>
        <w:t xml:space="preserve"> אינו נוכח; </w:t>
      </w:r>
      <w:bookmarkStart w:id="16031" w:name="_ETM_Q93_552638"/>
      <w:bookmarkEnd w:id="16031"/>
      <w:r>
        <w:rPr>
          <w:rFonts w:hint="cs"/>
          <w:rtl/>
          <w:lang w:eastAsia="he-IL"/>
        </w:rPr>
        <w:t xml:space="preserve">אורית מלכה סטרוק </w:t>
      </w:r>
      <w:r>
        <w:rPr>
          <w:rtl/>
          <w:lang w:eastAsia="he-IL"/>
        </w:rPr>
        <w:t>–</w:t>
      </w:r>
      <w:r>
        <w:rPr>
          <w:rFonts w:hint="cs"/>
          <w:rtl/>
          <w:lang w:eastAsia="he-IL"/>
        </w:rPr>
        <w:t xml:space="preserve"> אינה נוכחת; אופיר כץ </w:t>
      </w:r>
      <w:r>
        <w:rPr>
          <w:rtl/>
          <w:lang w:eastAsia="he-IL"/>
        </w:rPr>
        <w:t>–</w:t>
      </w:r>
      <w:r>
        <w:rPr>
          <w:rFonts w:hint="cs"/>
          <w:rtl/>
          <w:lang w:eastAsia="he-IL"/>
        </w:rPr>
        <w:t xml:space="preserve"> </w:t>
      </w:r>
      <w:bookmarkStart w:id="16032" w:name="_ETM_Q93_554994"/>
      <w:bookmarkEnd w:id="16032"/>
      <w:r>
        <w:rPr>
          <w:rFonts w:hint="cs"/>
          <w:rtl/>
          <w:lang w:eastAsia="he-IL"/>
        </w:rPr>
        <w:t xml:space="preserve">אינו נוכח; מירי מרים רגב </w:t>
      </w:r>
      <w:r>
        <w:rPr>
          <w:rtl/>
          <w:lang w:eastAsia="he-IL"/>
        </w:rPr>
        <w:t>–</w:t>
      </w:r>
      <w:r>
        <w:rPr>
          <w:rFonts w:hint="cs"/>
          <w:rtl/>
          <w:lang w:eastAsia="he-IL"/>
        </w:rPr>
        <w:t xml:space="preserve"> אינה נוכחת; איתמר </w:t>
      </w:r>
      <w:bookmarkStart w:id="16033" w:name="_ETM_Q93_558823"/>
      <w:bookmarkEnd w:id="16033"/>
      <w:r>
        <w:rPr>
          <w:rFonts w:hint="cs"/>
          <w:rtl/>
          <w:lang w:eastAsia="he-IL"/>
        </w:rPr>
        <w:t xml:space="preserve">בן גביר </w:t>
      </w:r>
      <w:r>
        <w:rPr>
          <w:rtl/>
          <w:lang w:eastAsia="he-IL"/>
        </w:rPr>
        <w:t>–</w:t>
      </w:r>
      <w:r>
        <w:rPr>
          <w:rFonts w:hint="cs"/>
          <w:rtl/>
          <w:lang w:eastAsia="he-IL"/>
        </w:rPr>
        <w:t xml:space="preserve"> אינו נוכח; אורלי לוי אבקסיס </w:t>
      </w:r>
      <w:r>
        <w:rPr>
          <w:rtl/>
          <w:lang w:eastAsia="he-IL"/>
        </w:rPr>
        <w:t>–</w:t>
      </w:r>
      <w:r>
        <w:rPr>
          <w:rFonts w:hint="cs"/>
          <w:rtl/>
          <w:lang w:eastAsia="he-IL"/>
        </w:rPr>
        <w:t xml:space="preserve"> אינה </w:t>
      </w:r>
      <w:bookmarkStart w:id="16034" w:name="_ETM_Q93_562501"/>
      <w:bookmarkEnd w:id="16034"/>
      <w:r>
        <w:rPr>
          <w:rFonts w:hint="cs"/>
          <w:rtl/>
          <w:lang w:eastAsia="he-IL"/>
        </w:rPr>
        <w:t xml:space="preserve">נוכחת; ולדימיר בליאק </w:t>
      </w:r>
      <w:r>
        <w:rPr>
          <w:rtl/>
          <w:lang w:eastAsia="he-IL"/>
        </w:rPr>
        <w:t>–</w:t>
      </w:r>
      <w:r>
        <w:rPr>
          <w:rFonts w:hint="cs"/>
          <w:rtl/>
          <w:lang w:eastAsia="he-IL"/>
        </w:rPr>
        <w:t xml:space="preserve"> מוותר. מוותר או שאתה </w:t>
      </w:r>
      <w:bookmarkStart w:id="16035" w:name="_ETM_Q93_565545"/>
      <w:bookmarkEnd w:id="16035"/>
      <w:r>
        <w:rPr>
          <w:rFonts w:hint="cs"/>
          <w:rtl/>
          <w:lang w:eastAsia="he-IL"/>
        </w:rPr>
        <w:t xml:space="preserve">רוצה לדבר? בבקשה, ולדימיר בליאק. </w:t>
      </w:r>
      <w:bookmarkStart w:id="16036" w:name="_ETM_Q93_496053"/>
      <w:bookmarkEnd w:id="16036"/>
      <w:r>
        <w:rPr>
          <w:rFonts w:hint="cs"/>
          <w:rtl/>
          <w:lang w:eastAsia="he-IL"/>
        </w:rPr>
        <w:t>שלוש דקות לרשותך, בבקשה.</w:t>
      </w:r>
    </w:p>
    <w:p w:rsidR="00E672F5" w:rsidRDefault="00E672F5" w:rsidP="00DF72D3">
      <w:pPr>
        <w:rPr>
          <w:rtl/>
          <w:lang w:eastAsia="he-IL"/>
        </w:rPr>
      </w:pPr>
    </w:p>
    <w:p w:rsidR="00E672F5" w:rsidRDefault="00E672F5" w:rsidP="00DF72D3">
      <w:pPr>
        <w:pStyle w:val="a4"/>
        <w:rPr>
          <w:rtl/>
        </w:rPr>
      </w:pPr>
      <w:bookmarkStart w:id="16037" w:name="ET_speaker_6127_17"/>
      <w:r w:rsidRPr="00053969">
        <w:rPr>
          <w:rStyle w:val="TagStyle"/>
          <w:rFonts w:hint="cs"/>
          <w:rtl/>
        </w:rPr>
        <w:t xml:space="preserve"> &lt;&lt; דובר &gt;&gt;</w:t>
      </w:r>
      <w:r>
        <w:rPr>
          <w:rStyle w:val="TagStyle"/>
          <w:rFonts w:hint="cs"/>
          <w:rtl/>
        </w:rPr>
        <w:t xml:space="preserve"> </w:t>
      </w:r>
      <w:bookmarkStart w:id="16038" w:name="_Toc97457236"/>
      <w:bookmarkStart w:id="16039" w:name="_Toc110165403"/>
      <w:r>
        <w:rPr>
          <w:rFonts w:hint="cs"/>
          <w:rtl/>
        </w:rPr>
        <w:t>ולדימיר בליאק (יש עתיד):</w:t>
      </w:r>
      <w:bookmarkEnd w:id="16038"/>
      <w:bookmarkEnd w:id="16039"/>
      <w:r>
        <w:rPr>
          <w:rStyle w:val="TagStyle"/>
          <w:rtl/>
        </w:rPr>
        <w:t xml:space="preserve"> </w:t>
      </w:r>
      <w:r w:rsidRPr="00053969">
        <w:rPr>
          <w:rStyle w:val="TagStyle"/>
          <w:rtl/>
        </w:rPr>
        <w:t>&lt;&lt; דובר &gt;&gt;</w:t>
      </w:r>
      <w:r>
        <w:rPr>
          <w:rFonts w:hint="cs"/>
          <w:rtl/>
        </w:rPr>
        <w:t xml:space="preserve"> </w:t>
      </w:r>
      <w:bookmarkStart w:id="16040" w:name="_ETM_Q93_576595"/>
      <w:bookmarkEnd w:id="16037"/>
      <w:bookmarkEnd w:id="16040"/>
    </w:p>
    <w:p w:rsidR="00E672F5" w:rsidRPr="00E47EDE" w:rsidRDefault="00E672F5" w:rsidP="00DF72D3">
      <w:pPr>
        <w:rPr>
          <w:rtl/>
          <w:lang w:eastAsia="he-IL"/>
        </w:rPr>
      </w:pPr>
      <w:bookmarkStart w:id="16041" w:name="_ETM_Q93_587887"/>
      <w:bookmarkStart w:id="16042" w:name="_ETM_Q93_588085"/>
      <w:bookmarkEnd w:id="16041"/>
      <w:bookmarkEnd w:id="16042"/>
    </w:p>
    <w:p w:rsidR="00E672F5" w:rsidRDefault="00E672F5" w:rsidP="00DF72D3">
      <w:pPr>
        <w:rPr>
          <w:rtl/>
          <w:lang w:eastAsia="he-IL"/>
        </w:rPr>
      </w:pPr>
      <w:bookmarkStart w:id="16043" w:name="_ETM_Q93_576772"/>
      <w:bookmarkEnd w:id="16043"/>
      <w:r>
        <w:rPr>
          <w:rFonts w:hint="cs"/>
          <w:rtl/>
          <w:lang w:eastAsia="he-IL"/>
        </w:rPr>
        <w:t xml:space="preserve">כן, תודה רבה, </w:t>
      </w:r>
      <w:bookmarkStart w:id="16044" w:name="_ETM_Q93_581783"/>
      <w:bookmarkEnd w:id="16044"/>
      <w:r>
        <w:rPr>
          <w:rFonts w:hint="cs"/>
          <w:rtl/>
          <w:lang w:eastAsia="he-IL"/>
        </w:rPr>
        <w:t xml:space="preserve">אדוני היושב-ראש. ראשית, אני רוצה לברך את חברתי </w:t>
      </w:r>
      <w:bookmarkStart w:id="16045" w:name="_ETM_Q93_583035"/>
      <w:bookmarkEnd w:id="16045"/>
      <w:r>
        <w:rPr>
          <w:rFonts w:hint="cs"/>
          <w:rtl/>
          <w:lang w:eastAsia="he-IL"/>
        </w:rPr>
        <w:t xml:space="preserve">נירה שפק על העברת הצעת החוק החשובה הזאת. אני </w:t>
      </w:r>
      <w:bookmarkStart w:id="16046" w:name="_ETM_Q93_588448"/>
      <w:bookmarkEnd w:id="16046"/>
      <w:r>
        <w:rPr>
          <w:rFonts w:hint="cs"/>
          <w:rtl/>
          <w:lang w:eastAsia="he-IL"/>
        </w:rPr>
        <w:t xml:space="preserve">רוצה לתקן את עצמי ולהודות לחברי חבר הכנסת אלכס קושניר, </w:t>
      </w:r>
      <w:bookmarkStart w:id="16047" w:name="_ETM_Q93_592887"/>
      <w:bookmarkEnd w:id="16047"/>
      <w:r>
        <w:rPr>
          <w:rFonts w:hint="cs"/>
          <w:rtl/>
          <w:lang w:eastAsia="he-IL"/>
        </w:rPr>
        <w:t xml:space="preserve">השותף שלי להצעת חוק נקודות זיכוי לעולים, שכחתי – ואני מתקן </w:t>
      </w:r>
      <w:bookmarkStart w:id="16048" w:name="_ETM_Q93_598150"/>
      <w:bookmarkEnd w:id="16048"/>
      <w:r>
        <w:rPr>
          <w:rFonts w:hint="cs"/>
          <w:rtl/>
          <w:lang w:eastAsia="he-IL"/>
        </w:rPr>
        <w:t xml:space="preserve">את עצמי. תודה רבה. </w:t>
      </w:r>
    </w:p>
    <w:p w:rsidR="00E672F5" w:rsidRDefault="00E672F5" w:rsidP="00DF72D3">
      <w:pPr>
        <w:rPr>
          <w:rtl/>
          <w:lang w:eastAsia="he-IL"/>
        </w:rPr>
      </w:pPr>
      <w:bookmarkStart w:id="16049" w:name="_ETM_Q93_588775"/>
      <w:bookmarkStart w:id="16050" w:name="_ETM_Q93_588891"/>
      <w:bookmarkEnd w:id="16049"/>
      <w:bookmarkEnd w:id="16050"/>
    </w:p>
    <w:p w:rsidR="00E672F5" w:rsidRDefault="00E672F5" w:rsidP="00DF72D3">
      <w:pPr>
        <w:pStyle w:val="af6"/>
        <w:rPr>
          <w:rtl/>
        </w:rPr>
      </w:pPr>
      <w:r w:rsidRPr="00053969">
        <w:rPr>
          <w:rStyle w:val="TagStyle"/>
          <w:rFonts w:hint="cs"/>
          <w:rtl/>
        </w:rPr>
        <w:t xml:space="preserve"> &lt;&lt; יור &gt;&gt;</w:t>
      </w:r>
      <w:r>
        <w:rPr>
          <w:rStyle w:val="TagStyle"/>
          <w:rFonts w:hint="cs"/>
          <w:rtl/>
        </w:rPr>
        <w:t xml:space="preserve"> </w:t>
      </w:r>
      <w:r>
        <w:rPr>
          <w:rFonts w:hint="cs"/>
          <w:rtl/>
        </w:rPr>
        <w:t>היו"ר יבגני סובה:</w:t>
      </w:r>
      <w:r>
        <w:rPr>
          <w:rStyle w:val="TagStyle"/>
          <w:rtl/>
        </w:rPr>
        <w:t xml:space="preserve"> </w:t>
      </w:r>
      <w:r w:rsidRPr="00053969">
        <w:rPr>
          <w:rStyle w:val="TagStyle"/>
          <w:rtl/>
        </w:rPr>
        <w:t>&lt;&lt; יור &gt;&gt;</w:t>
      </w:r>
      <w:r>
        <w:rPr>
          <w:rFonts w:hint="cs"/>
          <w:rtl/>
        </w:rPr>
        <w:t xml:space="preserve"> </w:t>
      </w:r>
    </w:p>
    <w:p w:rsidR="00E672F5" w:rsidRDefault="00E672F5" w:rsidP="00FC0E0D">
      <w:pPr>
        <w:rPr>
          <w:rtl/>
          <w:lang w:eastAsia="he-IL"/>
        </w:rPr>
      </w:pPr>
    </w:p>
    <w:p w:rsidR="00E672F5" w:rsidRDefault="00E672F5" w:rsidP="00DF72D3">
      <w:pPr>
        <w:rPr>
          <w:rtl/>
          <w:lang w:eastAsia="he-IL"/>
        </w:rPr>
      </w:pPr>
      <w:r>
        <w:rPr>
          <w:rFonts w:hint="cs"/>
          <w:rtl/>
          <w:lang w:eastAsia="he-IL"/>
        </w:rPr>
        <w:t xml:space="preserve">תודה רבה, חבר הכנסת ולדימיר בליאק. אם כן, מירב בן ארי – אינה נוכחת; גילה גמליאל </w:t>
      </w:r>
      <w:r>
        <w:rPr>
          <w:rtl/>
          <w:lang w:eastAsia="he-IL"/>
        </w:rPr>
        <w:t>–</w:t>
      </w:r>
      <w:r>
        <w:rPr>
          <w:rFonts w:hint="cs"/>
          <w:rtl/>
          <w:lang w:eastAsia="he-IL"/>
        </w:rPr>
        <w:t xml:space="preserve"> אינ</w:t>
      </w:r>
      <w:bookmarkStart w:id="16051" w:name="_ETM_Q93_606885"/>
      <w:bookmarkEnd w:id="16051"/>
      <w:r>
        <w:rPr>
          <w:rFonts w:hint="cs"/>
          <w:rtl/>
          <w:lang w:eastAsia="he-IL"/>
        </w:rPr>
        <w:t>ה נוכחת. ובכך תמה רשימת בקשות הדיבור.</w:t>
      </w:r>
    </w:p>
    <w:p w:rsidR="00E672F5" w:rsidRDefault="00E672F5" w:rsidP="00DF72D3">
      <w:pPr>
        <w:rPr>
          <w:rtl/>
          <w:lang w:eastAsia="he-IL"/>
        </w:rPr>
      </w:pPr>
    </w:p>
    <w:p w:rsidR="00E672F5" w:rsidRDefault="00E672F5" w:rsidP="00DF72D3">
      <w:pPr>
        <w:rPr>
          <w:rtl/>
          <w:lang w:eastAsia="he-IL"/>
        </w:rPr>
      </w:pPr>
      <w:r>
        <w:rPr>
          <w:rFonts w:hint="cs"/>
          <w:rtl/>
          <w:lang w:eastAsia="he-IL"/>
        </w:rPr>
        <w:t>רבותיי, אנחנו עוברים להצבעה. בבקשה.</w:t>
      </w:r>
    </w:p>
    <w:p w:rsidR="00E672F5" w:rsidRDefault="00E672F5" w:rsidP="00DF72D3">
      <w:pPr>
        <w:rPr>
          <w:rtl/>
          <w:lang w:eastAsia="he-IL"/>
        </w:rPr>
      </w:pPr>
    </w:p>
    <w:p w:rsidR="00E672F5" w:rsidRDefault="00E672F5" w:rsidP="00DF72D3">
      <w:pPr>
        <w:pStyle w:val="af1"/>
        <w:keepNext/>
        <w:rPr>
          <w:rtl/>
          <w:lang w:eastAsia="he-IL"/>
        </w:rPr>
      </w:pPr>
      <w:r>
        <w:rPr>
          <w:rFonts w:hint="cs"/>
          <w:rtl/>
          <w:lang w:eastAsia="he-IL"/>
        </w:rPr>
        <w:t>הצבעה מס' 26</w:t>
      </w:r>
    </w:p>
    <w:p w:rsidR="00E672F5" w:rsidRDefault="00E672F5" w:rsidP="00DF72D3">
      <w:pPr>
        <w:pStyle w:val="--"/>
        <w:keepNext/>
        <w:rPr>
          <w:rtl/>
          <w:lang w:eastAsia="he-IL"/>
        </w:rPr>
      </w:pPr>
    </w:p>
    <w:p w:rsidR="00E672F5" w:rsidRDefault="00E672F5" w:rsidP="00DF72D3">
      <w:pPr>
        <w:pStyle w:val="--"/>
        <w:keepNext/>
        <w:rPr>
          <w:rtl/>
          <w:lang w:eastAsia="he-IL"/>
        </w:rPr>
      </w:pPr>
      <w:r>
        <w:rPr>
          <w:rFonts w:hint="cs"/>
          <w:rtl/>
          <w:lang w:eastAsia="he-IL"/>
        </w:rPr>
        <w:t>בעד ההצעה להעביר את הצעת החוק לוועדה – 5</w:t>
      </w:r>
    </w:p>
    <w:p w:rsidR="00E672F5" w:rsidRDefault="00E672F5" w:rsidP="00DF72D3">
      <w:pPr>
        <w:pStyle w:val="--"/>
        <w:keepNext/>
        <w:rPr>
          <w:rtl/>
          <w:lang w:eastAsia="he-IL"/>
        </w:rPr>
      </w:pPr>
      <w:r>
        <w:rPr>
          <w:rFonts w:hint="cs"/>
          <w:rtl/>
          <w:lang w:eastAsia="he-IL"/>
        </w:rPr>
        <w:t>נגד – אין</w:t>
      </w:r>
    </w:p>
    <w:p w:rsidR="00E672F5" w:rsidRDefault="00E672F5" w:rsidP="00DF72D3">
      <w:pPr>
        <w:pStyle w:val="--"/>
        <w:keepNext/>
        <w:rPr>
          <w:rtl/>
          <w:lang w:eastAsia="he-IL"/>
        </w:rPr>
      </w:pPr>
      <w:r>
        <w:rPr>
          <w:rFonts w:hint="cs"/>
          <w:rtl/>
          <w:lang w:eastAsia="he-IL"/>
        </w:rPr>
        <w:t>נמנעים – אין</w:t>
      </w:r>
    </w:p>
    <w:p w:rsidR="00E672F5" w:rsidRDefault="00E672F5" w:rsidP="00DF72D3">
      <w:pPr>
        <w:pStyle w:val="af2"/>
        <w:rPr>
          <w:rtl/>
          <w:lang w:eastAsia="he-IL"/>
        </w:rPr>
      </w:pPr>
      <w:r>
        <w:rPr>
          <w:rFonts w:hint="cs"/>
          <w:rtl/>
          <w:lang w:eastAsia="he-IL"/>
        </w:rPr>
        <w:t xml:space="preserve">ההצעה להעביר את </w:t>
      </w:r>
      <w:r w:rsidRPr="00740398">
        <w:rPr>
          <w:rtl/>
          <w:lang w:eastAsia="he-IL"/>
        </w:rPr>
        <w:t>הצעת חוק הגנה על עובדים (חשיפת עבירות ופגיעה בטוהר המידות או במינהל התקין) (תיקון מס' 4) (הארכת תקופת ההתיישנות), התשפ"ב–2022</w:t>
      </w:r>
      <w:r>
        <w:rPr>
          <w:rFonts w:hint="cs"/>
          <w:rtl/>
          <w:lang w:eastAsia="he-IL"/>
        </w:rPr>
        <w:t>,</w:t>
      </w:r>
      <w:r w:rsidRPr="00740398">
        <w:rPr>
          <w:rtl/>
          <w:lang w:eastAsia="he-IL"/>
        </w:rPr>
        <w:t xml:space="preserve"> </w:t>
      </w:r>
      <w:r>
        <w:rPr>
          <w:rFonts w:hint="cs"/>
          <w:rtl/>
          <w:lang w:eastAsia="he-IL"/>
        </w:rPr>
        <w:t>לוועדת העבודה והרווחה נתקבלה.</w:t>
      </w:r>
    </w:p>
    <w:p w:rsidR="00E672F5" w:rsidRDefault="00E672F5" w:rsidP="00DF72D3">
      <w:pPr>
        <w:ind w:firstLine="0"/>
        <w:rPr>
          <w:rtl/>
          <w:lang w:eastAsia="he-IL"/>
        </w:rPr>
      </w:pPr>
    </w:p>
    <w:p w:rsidR="00E672F5" w:rsidRDefault="00E672F5" w:rsidP="00DF72D3">
      <w:pPr>
        <w:pStyle w:val="af6"/>
        <w:rPr>
          <w:rtl/>
        </w:rPr>
      </w:pPr>
      <w:r w:rsidRPr="00053969">
        <w:rPr>
          <w:rStyle w:val="TagStyle"/>
          <w:rFonts w:hint="cs"/>
          <w:rtl/>
        </w:rPr>
        <w:t xml:space="preserve"> &lt;&lt; יור &gt;&gt;</w:t>
      </w:r>
      <w:r>
        <w:rPr>
          <w:rStyle w:val="TagStyle"/>
          <w:rFonts w:hint="cs"/>
          <w:rtl/>
        </w:rPr>
        <w:t xml:space="preserve"> </w:t>
      </w:r>
      <w:r>
        <w:rPr>
          <w:rFonts w:hint="cs"/>
          <w:rtl/>
        </w:rPr>
        <w:t>היו"ר יבגני סובה:</w:t>
      </w:r>
      <w:r>
        <w:rPr>
          <w:rStyle w:val="TagStyle"/>
          <w:rtl/>
        </w:rPr>
        <w:t xml:space="preserve"> </w:t>
      </w:r>
      <w:r w:rsidRPr="00053969">
        <w:rPr>
          <w:rStyle w:val="TagStyle"/>
          <w:rtl/>
        </w:rPr>
        <w:t>&lt;&lt; יור &gt;&gt;</w:t>
      </w:r>
      <w:r>
        <w:rPr>
          <w:rFonts w:hint="cs"/>
          <w:rtl/>
        </w:rPr>
        <w:t xml:space="preserve"> </w:t>
      </w:r>
    </w:p>
    <w:p w:rsidR="00E672F5" w:rsidRDefault="00E672F5" w:rsidP="00FC0E0D">
      <w:pPr>
        <w:rPr>
          <w:rtl/>
          <w:lang w:eastAsia="he-IL"/>
        </w:rPr>
      </w:pPr>
    </w:p>
    <w:p w:rsidR="00E672F5" w:rsidRDefault="00E672F5" w:rsidP="008F3344">
      <w:pPr>
        <w:rPr>
          <w:rtl/>
          <w:lang w:eastAsia="he-IL"/>
        </w:rPr>
      </w:pPr>
      <w:r>
        <w:rPr>
          <w:rFonts w:hint="cs"/>
          <w:rtl/>
          <w:lang w:eastAsia="he-IL"/>
        </w:rPr>
        <w:t xml:space="preserve">בעד </w:t>
      </w:r>
      <w:r>
        <w:rPr>
          <w:rtl/>
          <w:lang w:eastAsia="he-IL"/>
        </w:rPr>
        <w:t>–</w:t>
      </w:r>
      <w:r>
        <w:rPr>
          <w:rFonts w:hint="cs"/>
          <w:rtl/>
          <w:lang w:eastAsia="he-IL"/>
        </w:rPr>
        <w:t xml:space="preserve"> </w:t>
      </w:r>
      <w:bookmarkStart w:id="16052" w:name="_ETM_Q93_637990"/>
      <w:bookmarkEnd w:id="16052"/>
      <w:r w:rsidR="00DF72D3">
        <w:rPr>
          <w:rFonts w:hint="cs"/>
          <w:rtl/>
          <w:lang w:eastAsia="he-IL"/>
        </w:rPr>
        <w:t>חמישה</w:t>
      </w:r>
      <w:r>
        <w:rPr>
          <w:rFonts w:hint="cs"/>
          <w:rtl/>
          <w:lang w:eastAsia="he-IL"/>
        </w:rPr>
        <w:t xml:space="preserve">, אפס מתנגדים. אני מודיע על כך שהצעת </w:t>
      </w:r>
      <w:bookmarkStart w:id="16053" w:name="_ETM_Q93_641829"/>
      <w:bookmarkEnd w:id="16053"/>
      <w:r>
        <w:rPr>
          <w:rFonts w:hint="cs"/>
          <w:rtl/>
          <w:lang w:eastAsia="he-IL"/>
        </w:rPr>
        <w:t xml:space="preserve">החוק התקבלה בקריאה ראשונה, ותחזור לדיון בוועדת העבודה והרווחה. </w:t>
      </w:r>
    </w:p>
    <w:p w:rsidR="008F3344" w:rsidRDefault="008F3344" w:rsidP="008F3344">
      <w:pPr>
        <w:rPr>
          <w:rtl/>
          <w:lang w:eastAsia="he-IL"/>
        </w:rPr>
      </w:pPr>
    </w:p>
    <w:p w:rsidR="008F3344" w:rsidRDefault="008F3344" w:rsidP="008F3344">
      <w:pPr>
        <w:rPr>
          <w:rtl/>
          <w:lang w:eastAsia="he-IL"/>
        </w:rPr>
      </w:pPr>
    </w:p>
    <w:p w:rsidR="00E672F5" w:rsidRDefault="00E672F5" w:rsidP="00DF72D3">
      <w:pPr>
        <w:pStyle w:val="a6"/>
        <w:rPr>
          <w:rtl/>
          <w:lang w:eastAsia="he-IL"/>
        </w:rPr>
      </w:pPr>
      <w:bookmarkStart w:id="16054" w:name="ET_hatsach_626138_19"/>
      <w:r w:rsidRPr="00053969">
        <w:rPr>
          <w:rStyle w:val="TagStyle"/>
          <w:rFonts w:hint="cs"/>
          <w:rtl/>
        </w:rPr>
        <w:t>&lt;&lt; הצח &gt;&gt;</w:t>
      </w:r>
      <w:r>
        <w:rPr>
          <w:rStyle w:val="TagStyle"/>
          <w:rFonts w:hint="cs"/>
          <w:rtl/>
        </w:rPr>
        <w:t xml:space="preserve"> </w:t>
      </w:r>
      <w:bookmarkStart w:id="16055" w:name="_Toc97457237"/>
      <w:bookmarkStart w:id="16056" w:name="_Toc110165404"/>
      <w:r>
        <w:rPr>
          <w:rFonts w:hint="cs"/>
          <w:rtl/>
          <w:lang w:eastAsia="he-IL"/>
        </w:rPr>
        <w:t>הצעת חוק הביטוח הלאומי (תיקון מס' 230), התשפ"ב</w:t>
      </w:r>
      <w:r>
        <w:rPr>
          <w:rFonts w:hint="eastAsia"/>
          <w:rtl/>
          <w:lang w:eastAsia="he-IL"/>
        </w:rPr>
        <w:t>–</w:t>
      </w:r>
      <w:r>
        <w:rPr>
          <w:rFonts w:hint="cs"/>
          <w:rtl/>
          <w:lang w:eastAsia="he-IL"/>
        </w:rPr>
        <w:t>2022</w:t>
      </w:r>
      <w:bookmarkEnd w:id="16055"/>
      <w:bookmarkEnd w:id="16056"/>
      <w:r>
        <w:rPr>
          <w:rStyle w:val="TagStyle"/>
          <w:rFonts w:hint="cs"/>
          <w:rtl/>
        </w:rPr>
        <w:t xml:space="preserve"> </w:t>
      </w:r>
      <w:r w:rsidRPr="00053969">
        <w:rPr>
          <w:rStyle w:val="TagStyle"/>
          <w:rFonts w:hint="cs"/>
          <w:rtl/>
        </w:rPr>
        <w:t>&lt;&lt; הצח &gt;&gt;</w:t>
      </w:r>
      <w:r>
        <w:rPr>
          <w:rFonts w:hint="cs"/>
          <w:rtl/>
          <w:lang w:eastAsia="he-IL"/>
        </w:rPr>
        <w:t xml:space="preserve"> </w:t>
      </w:r>
      <w:bookmarkEnd w:id="16054"/>
    </w:p>
    <w:p w:rsidR="00E672F5" w:rsidRPr="00340DCE" w:rsidRDefault="00E672F5" w:rsidP="00110098">
      <w:pPr>
        <w:rPr>
          <w:lang w:eastAsia="he-IL"/>
        </w:rPr>
      </w:pPr>
      <w:r>
        <w:rPr>
          <w:rtl/>
          <w:lang w:eastAsia="he-IL"/>
        </w:rPr>
        <w:t>[מס'</w:t>
      </w:r>
      <w:r w:rsidR="00110098">
        <w:rPr>
          <w:rFonts w:hint="cs"/>
          <w:rtl/>
          <w:lang w:eastAsia="he-IL"/>
        </w:rPr>
        <w:t xml:space="preserve"> כ/878</w:t>
      </w:r>
      <w:r>
        <w:rPr>
          <w:rtl/>
          <w:lang w:eastAsia="he-IL"/>
        </w:rPr>
        <w:t>; דברי הכנסת, חוב'</w:t>
      </w:r>
      <w:r>
        <w:rPr>
          <w:rFonts w:hint="cs"/>
          <w:rtl/>
          <w:lang w:eastAsia="he-IL"/>
        </w:rPr>
        <w:t xml:space="preserve"> ט</w:t>
      </w:r>
      <w:r w:rsidR="00110098">
        <w:rPr>
          <w:rFonts w:hint="cs"/>
          <w:rtl/>
          <w:lang w:eastAsia="he-IL"/>
        </w:rPr>
        <w:t>"</w:t>
      </w:r>
      <w:r>
        <w:rPr>
          <w:rFonts w:hint="cs"/>
          <w:rtl/>
          <w:lang w:eastAsia="he-IL"/>
        </w:rPr>
        <w:t>ז</w:t>
      </w:r>
      <w:r>
        <w:rPr>
          <w:rtl/>
          <w:lang w:eastAsia="he-IL"/>
        </w:rPr>
        <w:t>, ישיבה</w:t>
      </w:r>
      <w:r>
        <w:rPr>
          <w:rFonts w:hint="cs"/>
          <w:rtl/>
          <w:lang w:eastAsia="he-IL"/>
        </w:rPr>
        <w:t xml:space="preserve"> 101</w:t>
      </w:r>
      <w:r>
        <w:rPr>
          <w:rtl/>
          <w:lang w:eastAsia="he-IL"/>
        </w:rPr>
        <w:t>; נספחות.]</w:t>
      </w:r>
    </w:p>
    <w:p w:rsidR="00E672F5" w:rsidRDefault="00E672F5" w:rsidP="00DF72D3">
      <w:pPr>
        <w:pStyle w:val="-0"/>
        <w:rPr>
          <w:rtl/>
          <w:lang w:eastAsia="he-IL"/>
        </w:rPr>
      </w:pPr>
      <w:r>
        <w:rPr>
          <w:rFonts w:hint="cs"/>
          <w:rtl/>
          <w:lang w:eastAsia="he-IL"/>
        </w:rPr>
        <w:t>(קריאה שנייה וקריאה שלישית)</w:t>
      </w:r>
    </w:p>
    <w:p w:rsidR="00E672F5" w:rsidRDefault="00E672F5" w:rsidP="00DF72D3">
      <w:pPr>
        <w:rPr>
          <w:rtl/>
          <w:lang w:eastAsia="he-IL"/>
        </w:rPr>
      </w:pPr>
    </w:p>
    <w:p w:rsidR="00E672F5" w:rsidRDefault="00E672F5" w:rsidP="00DF72D3">
      <w:pPr>
        <w:pStyle w:val="af6"/>
        <w:rPr>
          <w:rtl/>
        </w:rPr>
      </w:pPr>
      <w:r w:rsidRPr="00053969">
        <w:rPr>
          <w:rStyle w:val="TagStyle"/>
          <w:rFonts w:hint="cs"/>
          <w:rtl/>
        </w:rPr>
        <w:t xml:space="preserve"> &lt;&lt; יור &gt;&gt;</w:t>
      </w:r>
      <w:r>
        <w:rPr>
          <w:rStyle w:val="TagStyle"/>
          <w:rFonts w:hint="cs"/>
          <w:rtl/>
        </w:rPr>
        <w:t xml:space="preserve"> </w:t>
      </w:r>
      <w:r>
        <w:rPr>
          <w:rFonts w:hint="cs"/>
          <w:rtl/>
        </w:rPr>
        <w:t>היו"ר יבגני סובה:</w:t>
      </w:r>
      <w:r>
        <w:rPr>
          <w:rStyle w:val="TagStyle"/>
          <w:rtl/>
        </w:rPr>
        <w:t xml:space="preserve"> </w:t>
      </w:r>
      <w:r w:rsidRPr="00053969">
        <w:rPr>
          <w:rStyle w:val="TagStyle"/>
          <w:rtl/>
        </w:rPr>
        <w:t>&lt;&lt; יור &gt;&gt;</w:t>
      </w:r>
      <w:r>
        <w:rPr>
          <w:rFonts w:hint="cs"/>
          <w:rtl/>
        </w:rPr>
        <w:t xml:space="preserve"> </w:t>
      </w:r>
    </w:p>
    <w:p w:rsidR="00E672F5" w:rsidRDefault="00E672F5" w:rsidP="00FC0E0D">
      <w:pPr>
        <w:rPr>
          <w:rtl/>
          <w:lang w:eastAsia="he-IL"/>
        </w:rPr>
      </w:pPr>
    </w:p>
    <w:p w:rsidR="00E672F5" w:rsidRDefault="00E672F5" w:rsidP="00686900">
      <w:pPr>
        <w:rPr>
          <w:rtl/>
          <w:lang w:eastAsia="he-IL"/>
        </w:rPr>
      </w:pPr>
      <w:r>
        <w:rPr>
          <w:rFonts w:hint="cs"/>
          <w:rtl/>
          <w:lang w:eastAsia="he-IL"/>
        </w:rPr>
        <w:t>רבותיי, אנחנו עוברים להצעת חוק בקריאה שנייה ושלישית</w:t>
      </w:r>
      <w:r w:rsidR="00686900">
        <w:rPr>
          <w:rFonts w:hint="cs"/>
          <w:rtl/>
          <w:lang w:eastAsia="he-IL"/>
        </w:rPr>
        <w:t>,</w:t>
      </w:r>
      <w:r>
        <w:rPr>
          <w:rFonts w:hint="cs"/>
          <w:rtl/>
          <w:lang w:eastAsia="he-IL"/>
        </w:rPr>
        <w:t xml:space="preserve"> </w:t>
      </w:r>
      <w:r w:rsidRPr="002E2FEC">
        <w:rPr>
          <w:rtl/>
          <w:lang w:eastAsia="he-IL"/>
        </w:rPr>
        <w:t>הצעת חוק הביטוח הלאומי (תיקון מס' 230), התשפ"ב–2022</w:t>
      </w:r>
      <w:r>
        <w:rPr>
          <w:rFonts w:hint="cs"/>
          <w:rtl/>
          <w:lang w:eastAsia="he-IL"/>
        </w:rPr>
        <w:t xml:space="preserve">. מי שתציג </w:t>
      </w:r>
      <w:bookmarkStart w:id="16057" w:name="_ETM_Q93_664745"/>
      <w:bookmarkEnd w:id="16057"/>
      <w:r>
        <w:rPr>
          <w:rFonts w:hint="cs"/>
          <w:rtl/>
          <w:lang w:eastAsia="he-IL"/>
        </w:rPr>
        <w:t xml:space="preserve">את הצעת החוק </w:t>
      </w:r>
      <w:r w:rsidR="00686900">
        <w:rPr>
          <w:rFonts w:hint="eastAsia"/>
          <w:rtl/>
          <w:lang w:eastAsia="he-IL"/>
        </w:rPr>
        <w:t xml:space="preserve">– </w:t>
      </w:r>
      <w:r>
        <w:rPr>
          <w:rFonts w:hint="cs"/>
          <w:rtl/>
          <w:lang w:eastAsia="he-IL"/>
        </w:rPr>
        <w:t xml:space="preserve">יושבת-ראש ועדת העבודה והרווחה, חברת </w:t>
      </w:r>
      <w:bookmarkStart w:id="16058" w:name="_ETM_Q93_665727"/>
      <w:bookmarkEnd w:id="16058"/>
      <w:r>
        <w:rPr>
          <w:rFonts w:hint="cs"/>
          <w:rtl/>
          <w:lang w:eastAsia="he-IL"/>
        </w:rPr>
        <w:t>הכנסת אפרת רייטן מרום, בבקשה.</w:t>
      </w:r>
    </w:p>
    <w:p w:rsidR="00E672F5" w:rsidRDefault="00E672F5" w:rsidP="00DF72D3">
      <w:pPr>
        <w:rPr>
          <w:rtl/>
          <w:lang w:eastAsia="he-IL"/>
        </w:rPr>
      </w:pPr>
      <w:bookmarkStart w:id="16059" w:name="_ETM_Q93_666778"/>
      <w:bookmarkEnd w:id="16059"/>
    </w:p>
    <w:p w:rsidR="00E672F5" w:rsidRDefault="00E672F5" w:rsidP="00DF72D3">
      <w:pPr>
        <w:pStyle w:val="af5"/>
        <w:rPr>
          <w:rtl/>
        </w:rPr>
      </w:pPr>
      <w:bookmarkStart w:id="16060" w:name="ET_interruption_6258_24"/>
      <w:r w:rsidRPr="00053969">
        <w:rPr>
          <w:rStyle w:val="TagStyle"/>
          <w:rtl/>
        </w:rPr>
        <w:t xml:space="preserve"> &lt;&lt; קריאה &gt;&gt;</w:t>
      </w:r>
      <w:r w:rsidRPr="007737F1">
        <w:rPr>
          <w:rStyle w:val="TagStyle"/>
          <w:rtl/>
        </w:rPr>
        <w:t xml:space="preserve"> </w:t>
      </w:r>
      <w:r>
        <w:rPr>
          <w:rtl/>
        </w:rPr>
        <w:t>אפרת רייטן מרום (יו"ר ועדת העבודה והרווחה):</w:t>
      </w:r>
      <w:r w:rsidRPr="007737F1">
        <w:rPr>
          <w:rStyle w:val="TagStyle"/>
          <w:rtl/>
        </w:rPr>
        <w:t xml:space="preserve"> </w:t>
      </w:r>
      <w:r w:rsidRPr="00053969">
        <w:rPr>
          <w:rStyle w:val="TagStyle"/>
          <w:rtl/>
        </w:rPr>
        <w:t>&lt;&lt; קריאה &gt;&gt;</w:t>
      </w:r>
      <w:r>
        <w:rPr>
          <w:rtl/>
        </w:rPr>
        <w:t xml:space="preserve"> </w:t>
      </w:r>
      <w:bookmarkEnd w:id="16060"/>
    </w:p>
    <w:p w:rsidR="00E672F5" w:rsidRPr="007737F1" w:rsidRDefault="00E672F5" w:rsidP="00DF72D3">
      <w:pPr>
        <w:ind w:firstLine="0"/>
        <w:rPr>
          <w:rtl/>
          <w:lang w:eastAsia="he-IL"/>
        </w:rPr>
      </w:pPr>
      <w:bookmarkStart w:id="16061" w:name="_ETM_Q93_672626"/>
      <w:bookmarkEnd w:id="16061"/>
    </w:p>
    <w:p w:rsidR="00E672F5" w:rsidRDefault="00E672F5" w:rsidP="00DF72D3">
      <w:pPr>
        <w:rPr>
          <w:rtl/>
          <w:lang w:eastAsia="he-IL"/>
        </w:rPr>
      </w:pPr>
      <w:bookmarkStart w:id="16062" w:name="_ETM_Q93_669719"/>
      <w:bookmarkStart w:id="16063" w:name="_ETM_Q93_669837"/>
      <w:bookmarkEnd w:id="16062"/>
      <w:bookmarkEnd w:id="16063"/>
      <w:r>
        <w:rPr>
          <w:rFonts w:hint="cs"/>
          <w:rtl/>
          <w:lang w:eastAsia="he-IL"/>
        </w:rPr>
        <w:t xml:space="preserve">אני חושבת שאני החיילת המצטיינת </w:t>
      </w:r>
      <w:bookmarkStart w:id="16064" w:name="_ETM_Q93_671177"/>
      <w:bookmarkEnd w:id="16064"/>
      <w:r>
        <w:rPr>
          <w:rFonts w:hint="cs"/>
          <w:rtl/>
          <w:lang w:eastAsia="he-IL"/>
        </w:rPr>
        <w:t xml:space="preserve">של הערב. </w:t>
      </w:r>
    </w:p>
    <w:p w:rsidR="00E672F5" w:rsidRDefault="00E672F5" w:rsidP="00DF72D3">
      <w:pPr>
        <w:ind w:firstLine="0"/>
        <w:rPr>
          <w:rtl/>
          <w:lang w:eastAsia="he-IL"/>
        </w:rPr>
      </w:pPr>
      <w:bookmarkStart w:id="16065" w:name="_ETM_Q93_667397"/>
      <w:bookmarkStart w:id="16066" w:name="_ETM_Q93_667501"/>
      <w:bookmarkStart w:id="16067" w:name="_ETM_Q93_667541"/>
      <w:bookmarkStart w:id="16068" w:name="_ETM_Q93_670888"/>
      <w:bookmarkStart w:id="16069" w:name="_ETM_Q93_671013"/>
      <w:bookmarkEnd w:id="16065"/>
      <w:bookmarkEnd w:id="16066"/>
      <w:bookmarkEnd w:id="16067"/>
      <w:bookmarkEnd w:id="16068"/>
      <w:bookmarkEnd w:id="16069"/>
    </w:p>
    <w:p w:rsidR="00E672F5" w:rsidRDefault="00E672F5" w:rsidP="00DF72D3">
      <w:pPr>
        <w:pStyle w:val="af5"/>
        <w:rPr>
          <w:rtl/>
        </w:rPr>
      </w:pPr>
      <w:bookmarkStart w:id="16070" w:name="ET_interruption_5694_25"/>
      <w:r w:rsidRPr="00053969">
        <w:rPr>
          <w:rStyle w:val="TagStyle"/>
          <w:rtl/>
        </w:rPr>
        <w:t xml:space="preserve"> &lt;&lt; קריאה &gt;&gt;</w:t>
      </w:r>
      <w:r w:rsidRPr="002D7874">
        <w:rPr>
          <w:rStyle w:val="TagStyle"/>
          <w:rtl/>
        </w:rPr>
        <w:t xml:space="preserve"> </w:t>
      </w:r>
      <w:r>
        <w:rPr>
          <w:rtl/>
        </w:rPr>
        <w:t>מוסי רז (מרצ):</w:t>
      </w:r>
      <w:r w:rsidRPr="002D7874">
        <w:rPr>
          <w:rStyle w:val="TagStyle"/>
          <w:rtl/>
        </w:rPr>
        <w:t xml:space="preserve"> </w:t>
      </w:r>
      <w:r w:rsidRPr="00053969">
        <w:rPr>
          <w:rStyle w:val="TagStyle"/>
          <w:rtl/>
        </w:rPr>
        <w:t>&lt;&lt; קריאה &gt;&gt;</w:t>
      </w:r>
      <w:r>
        <w:rPr>
          <w:rtl/>
        </w:rPr>
        <w:t xml:space="preserve"> </w:t>
      </w:r>
      <w:bookmarkEnd w:id="16070"/>
    </w:p>
    <w:p w:rsidR="00E672F5" w:rsidRDefault="00E672F5" w:rsidP="00FC0E0D">
      <w:pPr>
        <w:rPr>
          <w:rtl/>
          <w:lang w:eastAsia="he-IL"/>
        </w:rPr>
      </w:pPr>
    </w:p>
    <w:p w:rsidR="00E672F5" w:rsidRDefault="00E672F5" w:rsidP="00DF72D3">
      <w:pPr>
        <w:rPr>
          <w:rtl/>
          <w:lang w:eastAsia="he-IL"/>
        </w:rPr>
      </w:pPr>
      <w:r>
        <w:rPr>
          <w:rFonts w:hint="cs"/>
          <w:rtl/>
          <w:lang w:eastAsia="he-IL"/>
        </w:rPr>
        <w:t xml:space="preserve">אפרת, את כל ההצעות </w:t>
      </w:r>
      <w:r w:rsidR="00FC0E0D">
        <w:rPr>
          <w:rFonts w:hint="cs"/>
          <w:rtl/>
          <w:lang w:eastAsia="he-IL"/>
        </w:rPr>
        <w:t>– – –</w:t>
      </w:r>
    </w:p>
    <w:p w:rsidR="00E672F5" w:rsidRDefault="00E672F5" w:rsidP="00DF72D3">
      <w:pPr>
        <w:ind w:firstLine="0"/>
        <w:rPr>
          <w:rtl/>
          <w:lang w:eastAsia="he-IL"/>
        </w:rPr>
      </w:pPr>
      <w:bookmarkStart w:id="16071" w:name="_ETM_Q93_671954"/>
      <w:bookmarkStart w:id="16072" w:name="_ETM_Q93_672057"/>
      <w:bookmarkStart w:id="16073" w:name="_ETM_Q93_672094"/>
      <w:bookmarkStart w:id="16074" w:name="_ETM_Q93_672132"/>
      <w:bookmarkEnd w:id="16071"/>
      <w:bookmarkEnd w:id="16072"/>
      <w:bookmarkEnd w:id="16073"/>
      <w:bookmarkEnd w:id="16074"/>
    </w:p>
    <w:p w:rsidR="00E672F5" w:rsidRDefault="00E672F5" w:rsidP="00DF72D3">
      <w:pPr>
        <w:pStyle w:val="af5"/>
        <w:rPr>
          <w:rtl/>
        </w:rPr>
      </w:pPr>
      <w:bookmarkStart w:id="16075" w:name="ET_interruption_6161_26"/>
      <w:r w:rsidRPr="00053969">
        <w:rPr>
          <w:rStyle w:val="TagStyle"/>
          <w:rtl/>
        </w:rPr>
        <w:t xml:space="preserve"> &lt;&lt; קריאה &gt;&gt;</w:t>
      </w:r>
      <w:r w:rsidRPr="002D7874">
        <w:rPr>
          <w:rStyle w:val="TagStyle"/>
          <w:rtl/>
        </w:rPr>
        <w:t xml:space="preserve"> </w:t>
      </w:r>
      <w:r>
        <w:rPr>
          <w:rtl/>
        </w:rPr>
        <w:t>נירה שפק (יש עתיד):</w:t>
      </w:r>
      <w:r w:rsidRPr="002D7874">
        <w:rPr>
          <w:rStyle w:val="TagStyle"/>
          <w:rtl/>
        </w:rPr>
        <w:t xml:space="preserve"> </w:t>
      </w:r>
      <w:r w:rsidRPr="00053969">
        <w:rPr>
          <w:rStyle w:val="TagStyle"/>
          <w:rtl/>
        </w:rPr>
        <w:t>&lt;&lt; קריאה &gt;&gt;</w:t>
      </w:r>
      <w:r>
        <w:rPr>
          <w:rtl/>
        </w:rPr>
        <w:t xml:space="preserve"> </w:t>
      </w:r>
      <w:bookmarkEnd w:id="16075"/>
    </w:p>
    <w:p w:rsidR="00E672F5" w:rsidRDefault="00E672F5" w:rsidP="00FC0E0D">
      <w:pPr>
        <w:rPr>
          <w:rtl/>
          <w:lang w:eastAsia="he-IL"/>
        </w:rPr>
      </w:pPr>
    </w:p>
    <w:p w:rsidR="00E672F5" w:rsidRDefault="00E672F5" w:rsidP="00DF72D3">
      <w:pPr>
        <w:rPr>
          <w:rtl/>
          <w:lang w:eastAsia="he-IL"/>
        </w:rPr>
      </w:pPr>
      <w:bookmarkStart w:id="16076" w:name="_ETM_Q93_674029"/>
      <w:bookmarkEnd w:id="16076"/>
      <w:r>
        <w:rPr>
          <w:rFonts w:hint="cs"/>
          <w:rtl/>
          <w:lang w:eastAsia="he-IL"/>
        </w:rPr>
        <w:t>אפרת, את מקבלת תמלוגים?</w:t>
      </w:r>
      <w:r w:rsidR="00134F02">
        <w:rPr>
          <w:rFonts w:hint="cs"/>
          <w:rtl/>
          <w:lang w:eastAsia="he-IL"/>
        </w:rPr>
        <w:t xml:space="preserve"> מקבלים תמלוגים בוועדה? </w:t>
      </w:r>
    </w:p>
    <w:p w:rsidR="00E672F5" w:rsidRDefault="00E672F5" w:rsidP="00DF72D3">
      <w:pPr>
        <w:rPr>
          <w:rtl/>
          <w:lang w:eastAsia="he-IL"/>
        </w:rPr>
      </w:pPr>
    </w:p>
    <w:p w:rsidR="00E672F5" w:rsidRDefault="00E672F5" w:rsidP="00DF72D3">
      <w:pPr>
        <w:pStyle w:val="af5"/>
        <w:rPr>
          <w:rtl/>
        </w:rPr>
      </w:pPr>
      <w:bookmarkStart w:id="16077" w:name="_ETM_Q93_675939"/>
      <w:bookmarkStart w:id="16078" w:name="ET_interruption_6258_32"/>
      <w:bookmarkEnd w:id="16077"/>
      <w:r w:rsidRPr="00053969">
        <w:rPr>
          <w:rStyle w:val="TagStyle"/>
          <w:rtl/>
        </w:rPr>
        <w:t>&lt;&lt; קריאה &gt;&gt;</w:t>
      </w:r>
      <w:r w:rsidRPr="007737F1">
        <w:rPr>
          <w:rStyle w:val="TagStyle"/>
          <w:rtl/>
        </w:rPr>
        <w:t xml:space="preserve"> </w:t>
      </w:r>
      <w:r>
        <w:rPr>
          <w:rtl/>
        </w:rPr>
        <w:t>אפרת רייטן מרום (יו"ר ועדת העבודה והרווחה):</w:t>
      </w:r>
      <w:r w:rsidRPr="007737F1">
        <w:rPr>
          <w:rStyle w:val="TagStyle"/>
          <w:rtl/>
        </w:rPr>
        <w:t xml:space="preserve"> </w:t>
      </w:r>
      <w:r w:rsidRPr="00053969">
        <w:rPr>
          <w:rStyle w:val="TagStyle"/>
          <w:rtl/>
        </w:rPr>
        <w:t>&lt;&lt; קריאה &gt;&gt;</w:t>
      </w:r>
      <w:bookmarkEnd w:id="16078"/>
      <w:r>
        <w:rPr>
          <w:rtl/>
        </w:rPr>
        <w:t xml:space="preserve"> </w:t>
      </w:r>
    </w:p>
    <w:p w:rsidR="00E672F5" w:rsidRDefault="00E672F5" w:rsidP="00DF72D3">
      <w:pPr>
        <w:rPr>
          <w:rtl/>
          <w:lang w:eastAsia="he-IL"/>
        </w:rPr>
      </w:pPr>
    </w:p>
    <w:p w:rsidR="00E672F5" w:rsidRDefault="00E672F5" w:rsidP="00DF72D3">
      <w:pPr>
        <w:rPr>
          <w:rtl/>
          <w:lang w:eastAsia="he-IL"/>
        </w:rPr>
      </w:pPr>
      <w:bookmarkStart w:id="16079" w:name="_ETM_Q93_676274"/>
      <w:bookmarkStart w:id="16080" w:name="_ETM_Q93_676388"/>
      <w:bookmarkEnd w:id="16079"/>
      <w:bookmarkEnd w:id="16080"/>
      <w:r>
        <w:rPr>
          <w:rFonts w:hint="cs"/>
          <w:rtl/>
          <w:lang w:eastAsia="he-IL"/>
        </w:rPr>
        <w:t>לא להתלהב, חברים.</w:t>
      </w:r>
    </w:p>
    <w:p w:rsidR="00E672F5" w:rsidRDefault="00E672F5" w:rsidP="00DF72D3">
      <w:pPr>
        <w:ind w:firstLine="0"/>
        <w:rPr>
          <w:rtl/>
          <w:lang w:eastAsia="he-IL"/>
        </w:rPr>
      </w:pPr>
      <w:bookmarkStart w:id="16081" w:name="_ETM_Q93_676457"/>
      <w:bookmarkStart w:id="16082" w:name="_ETM_Q93_676487"/>
      <w:bookmarkStart w:id="16083" w:name="_ETM_Q93_676563"/>
      <w:bookmarkEnd w:id="16081"/>
      <w:bookmarkEnd w:id="16082"/>
      <w:bookmarkEnd w:id="16083"/>
    </w:p>
    <w:p w:rsidR="00E672F5" w:rsidRDefault="00E672F5" w:rsidP="00DF72D3">
      <w:pPr>
        <w:pStyle w:val="af6"/>
        <w:rPr>
          <w:rtl/>
        </w:rPr>
      </w:pPr>
      <w:bookmarkStart w:id="16084" w:name="_ETM_Q93_676061"/>
      <w:bookmarkStart w:id="16085" w:name="_ETM_Q93_676097"/>
      <w:bookmarkStart w:id="16086" w:name="_ETM_Q93_676139"/>
      <w:bookmarkStart w:id="16087" w:name="_ETM_Q93_678520"/>
      <w:bookmarkStart w:id="16088" w:name="_ETM_Q93_678621"/>
      <w:bookmarkStart w:id="16089" w:name="_ETM_Q93_678649"/>
      <w:bookmarkStart w:id="16090" w:name="_ETM_Q93_678736"/>
      <w:bookmarkEnd w:id="16084"/>
      <w:bookmarkEnd w:id="16085"/>
      <w:bookmarkEnd w:id="16086"/>
      <w:bookmarkEnd w:id="16087"/>
      <w:bookmarkEnd w:id="16088"/>
      <w:bookmarkEnd w:id="16089"/>
      <w:bookmarkEnd w:id="16090"/>
      <w:r w:rsidRPr="00053969">
        <w:rPr>
          <w:rStyle w:val="TagStyle"/>
          <w:rtl/>
        </w:rPr>
        <w:t xml:space="preserve"> &lt;&lt; יור &gt;&gt;</w:t>
      </w:r>
      <w:r w:rsidRPr="00AC5D9D">
        <w:rPr>
          <w:rStyle w:val="TagStyle"/>
          <w:rtl/>
        </w:rPr>
        <w:t xml:space="preserve"> </w:t>
      </w:r>
      <w:r>
        <w:rPr>
          <w:rtl/>
        </w:rPr>
        <w:t>היו"ר יבגני סובה:</w:t>
      </w:r>
      <w:r w:rsidRPr="00AC5D9D">
        <w:rPr>
          <w:rStyle w:val="TagStyle"/>
          <w:rtl/>
        </w:rPr>
        <w:t xml:space="preserve"> </w:t>
      </w:r>
      <w:r w:rsidRPr="00053969">
        <w:rPr>
          <w:rStyle w:val="TagStyle"/>
          <w:rtl/>
        </w:rPr>
        <w:t>&lt;&lt; יור &gt;&gt;</w:t>
      </w:r>
      <w:r>
        <w:rPr>
          <w:rtl/>
        </w:rPr>
        <w:t xml:space="preserve"> </w:t>
      </w:r>
    </w:p>
    <w:p w:rsidR="00E672F5" w:rsidRDefault="00E672F5" w:rsidP="00FC0E0D">
      <w:pPr>
        <w:rPr>
          <w:rtl/>
          <w:lang w:eastAsia="he-IL"/>
        </w:rPr>
      </w:pPr>
    </w:p>
    <w:p w:rsidR="00E672F5" w:rsidRDefault="00E672F5" w:rsidP="00DF72D3">
      <w:pPr>
        <w:rPr>
          <w:rtl/>
          <w:lang w:eastAsia="he-IL"/>
        </w:rPr>
      </w:pPr>
      <w:bookmarkStart w:id="16091" w:name="_ETM_Q93_683128"/>
      <w:bookmarkEnd w:id="16091"/>
      <w:r>
        <w:rPr>
          <w:rFonts w:hint="cs"/>
          <w:rtl/>
          <w:lang w:eastAsia="he-IL"/>
        </w:rPr>
        <w:t xml:space="preserve">עשר דקות </w:t>
      </w:r>
      <w:bookmarkStart w:id="16092" w:name="_ETM_Q93_677906"/>
      <w:bookmarkEnd w:id="16092"/>
      <w:r>
        <w:rPr>
          <w:rFonts w:hint="cs"/>
          <w:rtl/>
          <w:lang w:eastAsia="he-IL"/>
        </w:rPr>
        <w:t>בשנייה ושלישית, נכון? עשר דקות. אה, אין הגבלה.</w:t>
      </w:r>
    </w:p>
    <w:p w:rsidR="00E672F5" w:rsidRDefault="00E672F5" w:rsidP="00DF72D3">
      <w:pPr>
        <w:ind w:firstLine="0"/>
        <w:rPr>
          <w:rtl/>
          <w:lang w:eastAsia="he-IL"/>
        </w:rPr>
      </w:pPr>
      <w:bookmarkStart w:id="16093" w:name="_ETM_Q93_684905"/>
      <w:bookmarkStart w:id="16094" w:name="_ETM_Q93_685011"/>
      <w:bookmarkStart w:id="16095" w:name="_ETM_Q93_685136"/>
      <w:bookmarkStart w:id="16096" w:name="_ETM_Q93_685219"/>
      <w:bookmarkStart w:id="16097" w:name="_ETM_Q93_667624"/>
      <w:bookmarkEnd w:id="16093"/>
      <w:bookmarkEnd w:id="16094"/>
      <w:bookmarkEnd w:id="16095"/>
      <w:bookmarkEnd w:id="16096"/>
      <w:bookmarkEnd w:id="16097"/>
    </w:p>
    <w:p w:rsidR="00E672F5" w:rsidRDefault="00E672F5" w:rsidP="00DF72D3">
      <w:pPr>
        <w:pStyle w:val="a4"/>
        <w:rPr>
          <w:rtl/>
        </w:rPr>
      </w:pPr>
      <w:bookmarkStart w:id="16098" w:name="ET_speaker_6258_21"/>
      <w:r w:rsidRPr="00053969">
        <w:rPr>
          <w:rStyle w:val="TagStyle"/>
          <w:rFonts w:hint="cs"/>
          <w:rtl/>
        </w:rPr>
        <w:t xml:space="preserve"> &lt;&lt; דובר &gt;&gt;</w:t>
      </w:r>
      <w:r>
        <w:rPr>
          <w:rStyle w:val="TagStyle"/>
          <w:rFonts w:hint="cs"/>
          <w:rtl/>
        </w:rPr>
        <w:t xml:space="preserve"> </w:t>
      </w:r>
      <w:bookmarkStart w:id="16099" w:name="_Toc97457238"/>
      <w:bookmarkStart w:id="16100" w:name="_Toc110165405"/>
      <w:r>
        <w:rPr>
          <w:rFonts w:hint="cs"/>
          <w:rtl/>
        </w:rPr>
        <w:t>אפרת רייטן מרום (יו"ר ועדת העבודה והרווחה):</w:t>
      </w:r>
      <w:bookmarkEnd w:id="16099"/>
      <w:bookmarkEnd w:id="16100"/>
      <w:r>
        <w:rPr>
          <w:rStyle w:val="TagStyle"/>
          <w:rtl/>
        </w:rPr>
        <w:t xml:space="preserve"> </w:t>
      </w:r>
      <w:r w:rsidRPr="00053969">
        <w:rPr>
          <w:rStyle w:val="TagStyle"/>
          <w:rtl/>
        </w:rPr>
        <w:t>&lt;&lt; דובר &gt;&gt;</w:t>
      </w:r>
      <w:r>
        <w:rPr>
          <w:rFonts w:hint="cs"/>
          <w:rtl/>
        </w:rPr>
        <w:t xml:space="preserve"> </w:t>
      </w:r>
      <w:bookmarkEnd w:id="16098"/>
    </w:p>
    <w:p w:rsidR="00E672F5" w:rsidRDefault="00E672F5" w:rsidP="00FC0E0D">
      <w:pPr>
        <w:rPr>
          <w:rtl/>
          <w:lang w:eastAsia="he-IL"/>
        </w:rPr>
      </w:pPr>
    </w:p>
    <w:p w:rsidR="00E672F5" w:rsidRDefault="00E672F5" w:rsidP="00DF72D3">
      <w:pPr>
        <w:rPr>
          <w:rtl/>
          <w:lang w:eastAsia="he-IL"/>
        </w:rPr>
      </w:pPr>
      <w:r>
        <w:rPr>
          <w:rFonts w:hint="cs"/>
          <w:rtl/>
          <w:lang w:eastAsia="he-IL"/>
        </w:rPr>
        <w:t xml:space="preserve">אין הגבלה? לא, אז אני </w:t>
      </w:r>
      <w:bookmarkStart w:id="16101" w:name="_ETM_Q93_689693"/>
      <w:bookmarkEnd w:id="16101"/>
      <w:r>
        <w:rPr>
          <w:rFonts w:hint="cs"/>
          <w:rtl/>
          <w:lang w:eastAsia="he-IL"/>
        </w:rPr>
        <w:t>אגיד ככה.</w:t>
      </w:r>
    </w:p>
    <w:p w:rsidR="00E672F5" w:rsidRDefault="00E672F5" w:rsidP="00DF72D3">
      <w:pPr>
        <w:rPr>
          <w:rtl/>
          <w:lang w:eastAsia="he-IL"/>
        </w:rPr>
      </w:pPr>
      <w:bookmarkStart w:id="16102" w:name="_ETM_Q93_687657"/>
      <w:bookmarkEnd w:id="16102"/>
    </w:p>
    <w:p w:rsidR="00E672F5" w:rsidRDefault="00E672F5" w:rsidP="00DF72D3">
      <w:pPr>
        <w:pStyle w:val="af6"/>
        <w:rPr>
          <w:rtl/>
        </w:rPr>
      </w:pPr>
      <w:r w:rsidRPr="00053969">
        <w:rPr>
          <w:rStyle w:val="TagStyle"/>
          <w:rtl/>
        </w:rPr>
        <w:t xml:space="preserve"> &lt;&lt; יור &gt;&gt;</w:t>
      </w:r>
      <w:r w:rsidRPr="00053314">
        <w:rPr>
          <w:rStyle w:val="TagStyle"/>
          <w:rtl/>
        </w:rPr>
        <w:t xml:space="preserve"> </w:t>
      </w:r>
      <w:r>
        <w:rPr>
          <w:rtl/>
        </w:rPr>
        <w:t>היו"ר יבגני סובה:</w:t>
      </w:r>
      <w:r w:rsidRPr="00053314">
        <w:rPr>
          <w:rStyle w:val="TagStyle"/>
          <w:rtl/>
        </w:rPr>
        <w:t xml:space="preserve"> </w:t>
      </w:r>
      <w:r w:rsidRPr="00053969">
        <w:rPr>
          <w:rStyle w:val="TagStyle"/>
          <w:rtl/>
        </w:rPr>
        <w:t>&lt;&lt; יור &gt;&gt;</w:t>
      </w:r>
      <w:r>
        <w:rPr>
          <w:rtl/>
        </w:rPr>
        <w:t xml:space="preserve"> </w:t>
      </w:r>
    </w:p>
    <w:p w:rsidR="00E672F5" w:rsidRDefault="00E672F5" w:rsidP="00FC0E0D">
      <w:pPr>
        <w:rPr>
          <w:rtl/>
          <w:lang w:eastAsia="he-IL"/>
        </w:rPr>
      </w:pPr>
    </w:p>
    <w:p w:rsidR="00E672F5" w:rsidRDefault="00E672F5" w:rsidP="00DF72D3">
      <w:pPr>
        <w:rPr>
          <w:rtl/>
          <w:lang w:eastAsia="he-IL"/>
        </w:rPr>
      </w:pPr>
      <w:bookmarkStart w:id="16103" w:name="_ETM_Q93_687758"/>
      <w:bookmarkEnd w:id="16103"/>
      <w:r>
        <w:rPr>
          <w:rFonts w:hint="cs"/>
          <w:rtl/>
          <w:lang w:eastAsia="he-IL"/>
        </w:rPr>
        <w:t xml:space="preserve">הינה, </w:t>
      </w:r>
      <w:bookmarkStart w:id="16104" w:name="_ETM_Q93_687904"/>
      <w:bookmarkEnd w:id="16104"/>
      <w:r>
        <w:rPr>
          <w:rFonts w:hint="cs"/>
          <w:rtl/>
          <w:lang w:eastAsia="he-IL"/>
        </w:rPr>
        <w:t>אפילו אין הגבלה. אז אני עוצר את השעון ומקווה שתוך שתי דקות תסיימי.</w:t>
      </w:r>
    </w:p>
    <w:p w:rsidR="00E672F5" w:rsidRDefault="00E672F5" w:rsidP="00DF72D3">
      <w:pPr>
        <w:ind w:firstLine="0"/>
        <w:rPr>
          <w:rtl/>
          <w:lang w:eastAsia="he-IL"/>
        </w:rPr>
      </w:pPr>
      <w:bookmarkStart w:id="16105" w:name="_ETM_Q93_690279"/>
      <w:bookmarkStart w:id="16106" w:name="_ETM_Q93_690446"/>
      <w:bookmarkStart w:id="16107" w:name="_ETM_Q93_690465"/>
      <w:bookmarkStart w:id="16108" w:name="_ETM_Q93_690513"/>
      <w:bookmarkEnd w:id="16105"/>
      <w:bookmarkEnd w:id="16106"/>
      <w:bookmarkEnd w:id="16107"/>
      <w:bookmarkEnd w:id="16108"/>
    </w:p>
    <w:p w:rsidR="00E672F5" w:rsidRDefault="00E672F5" w:rsidP="00DF72D3">
      <w:pPr>
        <w:pStyle w:val="-"/>
        <w:rPr>
          <w:rtl/>
        </w:rPr>
      </w:pPr>
      <w:bookmarkStart w:id="16109" w:name="ET_speakercontinue_6258_29"/>
      <w:r w:rsidRPr="00053969">
        <w:rPr>
          <w:rStyle w:val="TagStyle"/>
          <w:rtl/>
        </w:rPr>
        <w:t xml:space="preserve"> &lt;&lt; דובר_המשך &gt;&gt;</w:t>
      </w:r>
      <w:r w:rsidRPr="00053314">
        <w:rPr>
          <w:rStyle w:val="TagStyle"/>
          <w:rtl/>
        </w:rPr>
        <w:t xml:space="preserve"> </w:t>
      </w:r>
      <w:r>
        <w:rPr>
          <w:rtl/>
        </w:rPr>
        <w:t>אפרת רייטן מרום (יו"ר ועדת העבודה והרווחה):</w:t>
      </w:r>
      <w:r w:rsidRPr="00053314">
        <w:rPr>
          <w:rStyle w:val="TagStyle"/>
          <w:rtl/>
        </w:rPr>
        <w:t xml:space="preserve"> </w:t>
      </w:r>
      <w:r w:rsidRPr="00053969">
        <w:rPr>
          <w:rStyle w:val="TagStyle"/>
          <w:rtl/>
        </w:rPr>
        <w:t>&lt;&lt; דובר_המשך &gt;&gt;</w:t>
      </w:r>
      <w:r>
        <w:rPr>
          <w:rtl/>
        </w:rPr>
        <w:t xml:space="preserve"> </w:t>
      </w:r>
      <w:bookmarkEnd w:id="16109"/>
    </w:p>
    <w:p w:rsidR="00E672F5" w:rsidRPr="00053314" w:rsidRDefault="00E672F5" w:rsidP="00DF72D3">
      <w:pPr>
        <w:ind w:firstLine="0"/>
        <w:rPr>
          <w:rtl/>
          <w:lang w:eastAsia="he-IL"/>
        </w:rPr>
      </w:pPr>
      <w:bookmarkStart w:id="16110" w:name="_ETM_Q93_693180"/>
      <w:bookmarkEnd w:id="16110"/>
    </w:p>
    <w:p w:rsidR="00E672F5" w:rsidRDefault="00E672F5" w:rsidP="00DF72D3">
      <w:pPr>
        <w:rPr>
          <w:rtl/>
          <w:lang w:eastAsia="he-IL"/>
        </w:rPr>
      </w:pPr>
      <w:bookmarkStart w:id="16111" w:name="_ETM_Q93_687818"/>
      <w:bookmarkStart w:id="16112" w:name="_ETM_Q93_687882"/>
      <w:bookmarkEnd w:id="16111"/>
      <w:bookmarkEnd w:id="16112"/>
      <w:r>
        <w:rPr>
          <w:rFonts w:hint="cs"/>
          <w:rtl/>
          <w:lang w:eastAsia="he-IL"/>
        </w:rPr>
        <w:t xml:space="preserve">זאת </w:t>
      </w:r>
      <w:bookmarkStart w:id="16113" w:name="_ETM_Q93_693405"/>
      <w:bookmarkEnd w:id="16113"/>
      <w:r>
        <w:rPr>
          <w:rFonts w:hint="cs"/>
          <w:rtl/>
          <w:lang w:eastAsia="he-IL"/>
        </w:rPr>
        <w:t>הצעת החוק האחרונה הערב, ואחרי זה כולם משוחררים?</w:t>
      </w:r>
    </w:p>
    <w:p w:rsidR="00E672F5" w:rsidRDefault="00E672F5" w:rsidP="00DF72D3">
      <w:pPr>
        <w:rPr>
          <w:rtl/>
          <w:lang w:eastAsia="he-IL"/>
        </w:rPr>
      </w:pPr>
      <w:bookmarkStart w:id="16114" w:name="_ETM_Q93_695705"/>
      <w:bookmarkStart w:id="16115" w:name="_ETM_Q93_695807"/>
      <w:bookmarkEnd w:id="16114"/>
      <w:bookmarkEnd w:id="16115"/>
    </w:p>
    <w:p w:rsidR="00BD79A6" w:rsidRDefault="00E672F5" w:rsidP="00110098">
      <w:pPr>
        <w:rPr>
          <w:rtl/>
          <w:lang w:eastAsia="he-IL"/>
        </w:rPr>
      </w:pPr>
      <w:bookmarkStart w:id="16116" w:name="_ETM_Q93_694408"/>
      <w:bookmarkEnd w:id="16116"/>
      <w:r>
        <w:rPr>
          <w:rFonts w:hint="cs"/>
          <w:rtl/>
          <w:lang w:eastAsia="he-IL"/>
        </w:rPr>
        <w:t xml:space="preserve">אז, אדוני יושב-ראש הכנסת, וחבריי, כל מי שנמצא כאן, </w:t>
      </w:r>
      <w:bookmarkStart w:id="16117" w:name="_ETM_Q93_699918"/>
      <w:bookmarkEnd w:id="16117"/>
      <w:r>
        <w:rPr>
          <w:rFonts w:hint="cs"/>
          <w:rtl/>
          <w:lang w:eastAsia="he-IL"/>
        </w:rPr>
        <w:t xml:space="preserve">כבוד השרה, לילה טוב לכולכם. </w:t>
      </w:r>
      <w:bookmarkStart w:id="16118" w:name="_ETM_Q93_695833"/>
      <w:bookmarkStart w:id="16119" w:name="_ETM_Q93_695908"/>
      <w:bookmarkEnd w:id="16118"/>
      <w:bookmarkEnd w:id="16119"/>
      <w:r>
        <w:rPr>
          <w:rFonts w:hint="cs"/>
          <w:rtl/>
          <w:lang w:eastAsia="he-IL"/>
        </w:rPr>
        <w:t>קודם כול, אני אגיד ממ</w:t>
      </w:r>
      <w:bookmarkStart w:id="16120" w:name="_ETM_Q93_705698"/>
      <w:bookmarkEnd w:id="16120"/>
      <w:r>
        <w:rPr>
          <w:rFonts w:hint="cs"/>
          <w:rtl/>
          <w:lang w:eastAsia="he-IL"/>
        </w:rPr>
        <w:t xml:space="preserve">ש בקצרה על הצעת החוק הזאת, כי היא באמת </w:t>
      </w:r>
      <w:bookmarkStart w:id="16121" w:name="_ETM_Q93_706148"/>
      <w:bookmarkEnd w:id="16121"/>
      <w:r>
        <w:rPr>
          <w:rFonts w:hint="cs"/>
          <w:rtl/>
          <w:lang w:eastAsia="he-IL"/>
        </w:rPr>
        <w:t xml:space="preserve">באמת חשובה, והיא מתקנת עוול, פשוט עוול מיותר ומטופש. אני </w:t>
      </w:r>
      <w:bookmarkStart w:id="16122" w:name="_ETM_Q93_713664"/>
      <w:bookmarkEnd w:id="16122"/>
      <w:r>
        <w:rPr>
          <w:rFonts w:hint="cs"/>
          <w:rtl/>
          <w:lang w:eastAsia="he-IL"/>
        </w:rPr>
        <w:t xml:space="preserve">לא מבינה בכלל איך החוק הזה נחקק מלכתחילה, לקזז </w:t>
      </w:r>
      <w:bookmarkStart w:id="16123" w:name="_ETM_Q93_717618"/>
      <w:bookmarkEnd w:id="16123"/>
      <w:r>
        <w:rPr>
          <w:rFonts w:hint="cs"/>
          <w:rtl/>
          <w:lang w:eastAsia="he-IL"/>
        </w:rPr>
        <w:t xml:space="preserve">30% מדמי האבטלה למי שהולך ועושה הכשרה בזמן האבטלה שלו. למה? לא יודעת. </w:t>
      </w:r>
      <w:bookmarkStart w:id="16124" w:name="TOR_Q94"/>
      <w:bookmarkEnd w:id="16124"/>
      <w:r w:rsidR="00BD79A6">
        <w:rPr>
          <w:rFonts w:hint="cs"/>
          <w:rtl/>
          <w:lang w:eastAsia="he-IL"/>
        </w:rPr>
        <w:t xml:space="preserve">ככה זה היה. הביטול של הקיזוז היה בהוראת שעה, ולשמחתי הרבה עשינו מאמץ, יחד עם מגישי החוק האחרים, חוה אתי עטייה, איתן גינזבורג, ניר אורבך, ולדימיר בליאק </w:t>
      </w:r>
      <w:bookmarkStart w:id="16125" w:name="_ETM_Q94_143000"/>
      <w:bookmarkEnd w:id="16125"/>
      <w:r w:rsidR="00BD79A6">
        <w:rPr>
          <w:rFonts w:hint="cs"/>
          <w:rtl/>
          <w:lang w:eastAsia="he-IL"/>
        </w:rPr>
        <w:t xml:space="preserve">ואני, ותיקנו את הקיזוז הזה. לא יהיה יותר קיזוז. מי </w:t>
      </w:r>
      <w:bookmarkStart w:id="16126" w:name="_ETM_Q94_147000"/>
      <w:bookmarkEnd w:id="16126"/>
      <w:r w:rsidR="00134F02">
        <w:rPr>
          <w:rFonts w:hint="cs"/>
          <w:rtl/>
          <w:lang w:eastAsia="he-IL"/>
        </w:rPr>
        <w:t>שנמצא בדמי אבטלה</w:t>
      </w:r>
      <w:r w:rsidR="00BD79A6">
        <w:rPr>
          <w:rFonts w:hint="cs"/>
          <w:rtl/>
          <w:lang w:eastAsia="he-IL"/>
        </w:rPr>
        <w:t xml:space="preserve"> יקבל את דמי האבטלה, ויוכל </w:t>
      </w:r>
      <w:bookmarkStart w:id="16127" w:name="_ETM_Q94_150000"/>
      <w:bookmarkEnd w:id="16127"/>
      <w:r w:rsidR="00BD79A6">
        <w:rPr>
          <w:rFonts w:hint="cs"/>
          <w:rtl/>
          <w:lang w:eastAsia="he-IL"/>
        </w:rPr>
        <w:t xml:space="preserve">ללכת לעשות הכשרה, להתקדם בחיים שלו בלי שיקוזז לו שקל </w:t>
      </w:r>
      <w:bookmarkStart w:id="16128" w:name="_ETM_Q94_155000"/>
      <w:bookmarkEnd w:id="16128"/>
      <w:r w:rsidR="00BD79A6">
        <w:rPr>
          <w:rFonts w:hint="cs"/>
          <w:rtl/>
          <w:lang w:eastAsia="he-IL"/>
        </w:rPr>
        <w:t xml:space="preserve">אחד מדמי האבטלה, ולא כהוראת שעה מיותרת </w:t>
      </w:r>
      <w:r w:rsidR="00BD79A6">
        <w:rPr>
          <w:rtl/>
          <w:lang w:eastAsia="he-IL"/>
        </w:rPr>
        <w:t>–</w:t>
      </w:r>
      <w:r w:rsidR="00BD79A6">
        <w:rPr>
          <w:rFonts w:hint="cs"/>
          <w:rtl/>
          <w:lang w:eastAsia="he-IL"/>
        </w:rPr>
        <w:t xml:space="preserve"> וסליחה, מטופשת </w:t>
      </w:r>
      <w:r w:rsidR="00BD79A6">
        <w:rPr>
          <w:rtl/>
          <w:lang w:eastAsia="he-IL"/>
        </w:rPr>
        <w:t>–</w:t>
      </w:r>
      <w:r w:rsidR="00BD79A6">
        <w:rPr>
          <w:rFonts w:hint="cs"/>
          <w:rtl/>
          <w:lang w:eastAsia="he-IL"/>
        </w:rPr>
        <w:t xml:space="preserve"> אלא כהוראת קבע. ככה זה צריך להיות. זה הדבר הראשון שאני רוצה להגיד, וכמובן שאני אשמח </w:t>
      </w:r>
      <w:bookmarkStart w:id="16129" w:name="_ETM_Q94_167000"/>
      <w:bookmarkEnd w:id="16129"/>
      <w:r w:rsidR="00BD79A6">
        <w:rPr>
          <w:rFonts w:hint="cs"/>
          <w:rtl/>
          <w:lang w:eastAsia="he-IL"/>
        </w:rPr>
        <w:t xml:space="preserve">וארצה שחבריי יתמכו בזה. </w:t>
      </w:r>
    </w:p>
    <w:p w:rsidR="00BD79A6" w:rsidRDefault="00BD79A6" w:rsidP="00DF72D3">
      <w:pPr>
        <w:rPr>
          <w:rtl/>
          <w:lang w:eastAsia="he-IL"/>
        </w:rPr>
      </w:pPr>
    </w:p>
    <w:p w:rsidR="00BD79A6" w:rsidRDefault="00BD79A6" w:rsidP="00DF72D3">
      <w:pPr>
        <w:rPr>
          <w:rtl/>
          <w:lang w:eastAsia="he-IL"/>
        </w:rPr>
      </w:pPr>
      <w:r>
        <w:rPr>
          <w:rFonts w:hint="cs"/>
          <w:rtl/>
          <w:lang w:eastAsia="he-IL"/>
        </w:rPr>
        <w:t xml:space="preserve">אני רוצה לומר עוד משהו </w:t>
      </w:r>
      <w:bookmarkStart w:id="16130" w:name="_ETM_Q94_171000"/>
      <w:bookmarkEnd w:id="16130"/>
      <w:r>
        <w:rPr>
          <w:rFonts w:hint="cs"/>
          <w:rtl/>
          <w:lang w:eastAsia="he-IL"/>
        </w:rPr>
        <w:t xml:space="preserve">אחד. זה באמת היה ערב שבו ישבתי והתרגשתי מכמות החקיקה שהצלחנו להעביר. קודם כול, </w:t>
      </w:r>
      <w:bookmarkStart w:id="16131" w:name="_ETM_Q94_179000"/>
      <w:bookmarkEnd w:id="16131"/>
      <w:r>
        <w:rPr>
          <w:rFonts w:hint="cs"/>
          <w:rtl/>
          <w:lang w:eastAsia="he-IL"/>
        </w:rPr>
        <w:t xml:space="preserve">במהלך היום הזה </w:t>
      </w:r>
      <w:r>
        <w:rPr>
          <w:rtl/>
          <w:lang w:eastAsia="he-IL"/>
        </w:rPr>
        <w:t>–</w:t>
      </w:r>
      <w:r>
        <w:rPr>
          <w:rFonts w:hint="cs"/>
          <w:rtl/>
          <w:lang w:eastAsia="he-IL"/>
        </w:rPr>
        <w:t xml:space="preserve"> נדמה לי ש</w:t>
      </w:r>
      <w:r w:rsidR="00134F02">
        <w:rPr>
          <w:rFonts w:hint="cs"/>
          <w:rtl/>
          <w:lang w:eastAsia="he-IL"/>
        </w:rPr>
        <w:t xml:space="preserve">היו </w:t>
      </w:r>
      <w:r>
        <w:rPr>
          <w:rFonts w:hint="cs"/>
          <w:rtl/>
          <w:lang w:eastAsia="he-IL"/>
        </w:rPr>
        <w:t>יותר מ-20 חוקים, 22</w:t>
      </w:r>
      <w:bookmarkStart w:id="16132" w:name="_ETM_Q94_186000"/>
      <w:bookmarkEnd w:id="16132"/>
      <w:r>
        <w:rPr>
          <w:rFonts w:hint="cs"/>
          <w:rtl/>
          <w:lang w:eastAsia="he-IL"/>
        </w:rPr>
        <w:t xml:space="preserve"> חוקים, ומבחינת ועדת העבודה והרווחה, חמישה חוקים. באיזשהו שלב כבר התבלבלתי מרוב עייפות, כי אנחנו נמצאים פה כבר </w:t>
      </w:r>
      <w:bookmarkStart w:id="16133" w:name="_ETM_Q94_194000"/>
      <w:bookmarkEnd w:id="16133"/>
      <w:r>
        <w:rPr>
          <w:rFonts w:hint="cs"/>
          <w:rtl/>
          <w:lang w:eastAsia="he-IL"/>
        </w:rPr>
        <w:t>שלושה ימים רצוף.</w:t>
      </w:r>
    </w:p>
    <w:p w:rsidR="00BD79A6" w:rsidRDefault="00BD79A6" w:rsidP="00DF72D3">
      <w:pPr>
        <w:rPr>
          <w:rtl/>
          <w:lang w:eastAsia="he-IL"/>
        </w:rPr>
      </w:pPr>
    </w:p>
    <w:p w:rsidR="00BD79A6" w:rsidRDefault="00BD79A6" w:rsidP="00DF72D3">
      <w:pPr>
        <w:pStyle w:val="af6"/>
        <w:rPr>
          <w:rtl/>
        </w:rPr>
      </w:pPr>
      <w:r w:rsidRPr="00A71B38">
        <w:rPr>
          <w:rStyle w:val="TagStyle"/>
          <w:rtl/>
        </w:rPr>
        <w:t xml:space="preserve"> &lt;&lt; יור &gt;&gt;</w:t>
      </w:r>
      <w:r w:rsidRPr="007F3266">
        <w:rPr>
          <w:rStyle w:val="TagStyle"/>
          <w:rtl/>
        </w:rPr>
        <w:t xml:space="preserve"> </w:t>
      </w:r>
      <w:r>
        <w:rPr>
          <w:rtl/>
        </w:rPr>
        <w:t>היו"ר יבגני סובה:</w:t>
      </w:r>
      <w:r w:rsidRPr="007F3266">
        <w:rPr>
          <w:rStyle w:val="TagStyle"/>
          <w:rtl/>
        </w:rPr>
        <w:t xml:space="preserve"> </w:t>
      </w:r>
      <w:r w:rsidRPr="00A71B38">
        <w:rPr>
          <w:rStyle w:val="TagStyle"/>
          <w:rtl/>
        </w:rPr>
        <w:t>&lt;&lt; יור &gt;&gt;</w:t>
      </w:r>
      <w:r>
        <w:rPr>
          <w:rtl/>
        </w:rPr>
        <w:t xml:space="preserve"> </w:t>
      </w:r>
    </w:p>
    <w:p w:rsidR="00BD79A6" w:rsidRDefault="00BD79A6" w:rsidP="00FC0E0D">
      <w:pPr>
        <w:rPr>
          <w:rtl/>
          <w:lang w:eastAsia="he-IL"/>
        </w:rPr>
      </w:pPr>
    </w:p>
    <w:p w:rsidR="00BD79A6" w:rsidRDefault="00BD79A6" w:rsidP="00DF72D3">
      <w:pPr>
        <w:rPr>
          <w:rtl/>
          <w:lang w:eastAsia="he-IL"/>
        </w:rPr>
      </w:pPr>
      <w:r>
        <w:rPr>
          <w:rFonts w:hint="cs"/>
          <w:rtl/>
          <w:lang w:eastAsia="he-IL"/>
        </w:rPr>
        <w:t xml:space="preserve">עם הצבעות שמיות. </w:t>
      </w:r>
    </w:p>
    <w:p w:rsidR="00BD79A6" w:rsidRDefault="00BD79A6" w:rsidP="00DF72D3">
      <w:pPr>
        <w:rPr>
          <w:rtl/>
          <w:lang w:eastAsia="he-IL"/>
        </w:rPr>
      </w:pPr>
    </w:p>
    <w:p w:rsidR="00BD79A6" w:rsidRDefault="00BD79A6" w:rsidP="00DF72D3">
      <w:pPr>
        <w:pStyle w:val="-"/>
        <w:rPr>
          <w:rtl/>
        </w:rPr>
      </w:pPr>
      <w:bookmarkStart w:id="16134" w:name="_ETM_Q94_197000"/>
      <w:bookmarkStart w:id="16135" w:name="ET_speakercontinue_6258_6"/>
      <w:bookmarkEnd w:id="16134"/>
      <w:r w:rsidRPr="00A71B38">
        <w:rPr>
          <w:rStyle w:val="TagStyle"/>
          <w:rtl/>
        </w:rPr>
        <w:t xml:space="preserve"> &lt;&lt; דובר_המשך &gt;&gt;</w:t>
      </w:r>
      <w:r w:rsidRPr="007F3266">
        <w:rPr>
          <w:rStyle w:val="TagStyle"/>
          <w:rtl/>
        </w:rPr>
        <w:t xml:space="preserve"> </w:t>
      </w:r>
      <w:r>
        <w:rPr>
          <w:rtl/>
        </w:rPr>
        <w:t>אפרת רייטן מרום (יו"ר ועדת העבודה והרווחה):</w:t>
      </w:r>
      <w:r w:rsidRPr="007F3266">
        <w:rPr>
          <w:rStyle w:val="TagStyle"/>
          <w:rtl/>
        </w:rPr>
        <w:t xml:space="preserve"> </w:t>
      </w:r>
      <w:r w:rsidRPr="00A71B38">
        <w:rPr>
          <w:rStyle w:val="TagStyle"/>
          <w:rtl/>
        </w:rPr>
        <w:t>&lt;&lt; דובר_המשך &gt;&gt;</w:t>
      </w:r>
      <w:r>
        <w:rPr>
          <w:rtl/>
        </w:rPr>
        <w:t xml:space="preserve"> </w:t>
      </w:r>
      <w:bookmarkEnd w:id="16135"/>
    </w:p>
    <w:p w:rsidR="00BD79A6" w:rsidRDefault="00BD79A6" w:rsidP="00FC0E0D">
      <w:pPr>
        <w:rPr>
          <w:rtl/>
          <w:lang w:eastAsia="he-IL"/>
        </w:rPr>
      </w:pPr>
    </w:p>
    <w:p w:rsidR="00BD79A6" w:rsidRDefault="00BD79A6" w:rsidP="00DF72D3">
      <w:pPr>
        <w:rPr>
          <w:rtl/>
          <w:lang w:eastAsia="he-IL"/>
        </w:rPr>
      </w:pPr>
      <w:r>
        <w:rPr>
          <w:rFonts w:hint="cs"/>
          <w:rtl/>
          <w:lang w:eastAsia="he-IL"/>
        </w:rPr>
        <w:t xml:space="preserve">עם ההצבעות השמיות, והדרמות, והבכי, </w:t>
      </w:r>
      <w:bookmarkStart w:id="16136" w:name="_ETM_Q94_199000"/>
      <w:bookmarkEnd w:id="16136"/>
      <w:r>
        <w:rPr>
          <w:rFonts w:hint="cs"/>
          <w:rtl/>
          <w:lang w:eastAsia="he-IL"/>
        </w:rPr>
        <w:t xml:space="preserve">והקטטות, ועם כל מה שהיה פה. </w:t>
      </w:r>
    </w:p>
    <w:p w:rsidR="00BD79A6" w:rsidRDefault="00BD79A6" w:rsidP="00DF72D3">
      <w:pPr>
        <w:rPr>
          <w:rtl/>
          <w:lang w:eastAsia="he-IL"/>
        </w:rPr>
      </w:pPr>
    </w:p>
    <w:p w:rsidR="00BD79A6" w:rsidRDefault="00BD79A6" w:rsidP="00134F02">
      <w:pPr>
        <w:rPr>
          <w:rtl/>
          <w:lang w:eastAsia="he-IL"/>
        </w:rPr>
      </w:pPr>
      <w:r>
        <w:rPr>
          <w:rFonts w:hint="cs"/>
          <w:rtl/>
          <w:lang w:eastAsia="he-IL"/>
        </w:rPr>
        <w:t xml:space="preserve">אני רוצה להגיד שההתרגשות </w:t>
      </w:r>
      <w:bookmarkStart w:id="16137" w:name="_ETM_Q94_206000"/>
      <w:bookmarkEnd w:id="16137"/>
      <w:r>
        <w:rPr>
          <w:rFonts w:hint="cs"/>
          <w:rtl/>
          <w:lang w:eastAsia="he-IL"/>
        </w:rPr>
        <w:t xml:space="preserve">שלי היא בעיקר כי הוועדה הזאת, ועדת העבודה והרווחה </w:t>
      </w:r>
      <w:bookmarkStart w:id="16138" w:name="_ETM_Q94_211000"/>
      <w:bookmarkEnd w:id="16138"/>
      <w:r>
        <w:rPr>
          <w:rFonts w:hint="cs"/>
          <w:rtl/>
          <w:lang w:eastAsia="he-IL"/>
        </w:rPr>
        <w:t xml:space="preserve">שקיבלתי לראשותי, עובדת בצורה הרמונית עם האופוזיציה, עם הקואליציה. </w:t>
      </w:r>
      <w:bookmarkStart w:id="16139" w:name="_ETM_Q94_220000"/>
      <w:bookmarkEnd w:id="16139"/>
      <w:r>
        <w:rPr>
          <w:rFonts w:hint="cs"/>
          <w:rtl/>
          <w:lang w:eastAsia="he-IL"/>
        </w:rPr>
        <w:t xml:space="preserve">לא הוצאנו ח"כ אחד בכל הישיבות שקיימתי מתחילת הדיונים, שהתחילו בקול תרועה ובלגן שלם </w:t>
      </w:r>
      <w:r>
        <w:rPr>
          <w:rtl/>
          <w:lang w:eastAsia="he-IL"/>
        </w:rPr>
        <w:t>–</w:t>
      </w:r>
      <w:r>
        <w:rPr>
          <w:rFonts w:hint="cs"/>
          <w:rtl/>
          <w:lang w:eastAsia="he-IL"/>
        </w:rPr>
        <w:t xml:space="preserve"> של התקציב, כמובן, וחוק ההסדרים </w:t>
      </w:r>
      <w:r>
        <w:rPr>
          <w:rtl/>
          <w:lang w:eastAsia="he-IL"/>
        </w:rPr>
        <w:t>–</w:t>
      </w:r>
      <w:r>
        <w:rPr>
          <w:rFonts w:hint="cs"/>
          <w:rtl/>
          <w:lang w:eastAsia="he-IL"/>
        </w:rPr>
        <w:t xml:space="preserve"> ואו-טו-טו מסיימים, בשבוע הבא. הכול נעשה בצורה כל כך עניינית, כל כך מקצועית, </w:t>
      </w:r>
      <w:bookmarkStart w:id="16140" w:name="_ETM_Q94_238000"/>
      <w:bookmarkEnd w:id="16140"/>
      <w:r>
        <w:rPr>
          <w:rFonts w:hint="cs"/>
          <w:rtl/>
          <w:lang w:eastAsia="he-IL"/>
        </w:rPr>
        <w:t xml:space="preserve">כשכולנו פשוט התגייסנו כדי להעביר חוקים סוציאליים, טובים, חברתיים, זכויות </w:t>
      </w:r>
      <w:bookmarkStart w:id="16141" w:name="_ETM_Q94_243000"/>
      <w:bookmarkEnd w:id="16141"/>
      <w:r>
        <w:rPr>
          <w:rFonts w:hint="cs"/>
          <w:rtl/>
          <w:lang w:eastAsia="he-IL"/>
        </w:rPr>
        <w:t xml:space="preserve">עובדים, נכים, אנשים עם מוגבלויות, קשישים, ילדים. באמת, זו ועדה </w:t>
      </w:r>
      <w:bookmarkStart w:id="16142" w:name="_ETM_Q94_251000"/>
      <w:bookmarkEnd w:id="16142"/>
      <w:r>
        <w:rPr>
          <w:rFonts w:hint="cs"/>
          <w:rtl/>
          <w:lang w:eastAsia="he-IL"/>
        </w:rPr>
        <w:t xml:space="preserve">פשוט יוצאת דופן </w:t>
      </w:r>
      <w:r>
        <w:rPr>
          <w:rtl/>
          <w:lang w:eastAsia="he-IL"/>
        </w:rPr>
        <w:t>–</w:t>
      </w:r>
      <w:r>
        <w:rPr>
          <w:rFonts w:hint="cs"/>
          <w:rtl/>
          <w:lang w:eastAsia="he-IL"/>
        </w:rPr>
        <w:t xml:space="preserve"> כמה היא חשובה ומרגשת. אז אני רוצה להודות לחבריי, לכל חברי ועדת </w:t>
      </w:r>
      <w:bookmarkStart w:id="16143" w:name="_ETM_Q94_258000"/>
      <w:bookmarkEnd w:id="16143"/>
      <w:r>
        <w:rPr>
          <w:rFonts w:hint="cs"/>
          <w:rtl/>
          <w:lang w:eastAsia="he-IL"/>
        </w:rPr>
        <w:t xml:space="preserve">העבודה והרווחה, שמשתפים פעולה בצורה פשוט יוצאת דופן </w:t>
      </w:r>
      <w:r>
        <w:rPr>
          <w:rtl/>
          <w:lang w:eastAsia="he-IL"/>
        </w:rPr>
        <w:t>–</w:t>
      </w:r>
      <w:r>
        <w:rPr>
          <w:rFonts w:hint="cs"/>
          <w:rtl/>
          <w:lang w:eastAsia="he-IL"/>
        </w:rPr>
        <w:t xml:space="preserve"> שנמשיך לעשות את זה גם </w:t>
      </w:r>
      <w:bookmarkStart w:id="16144" w:name="_ETM_Q94_263000"/>
      <w:bookmarkEnd w:id="16144"/>
      <w:r>
        <w:rPr>
          <w:rFonts w:hint="cs"/>
          <w:rtl/>
          <w:lang w:eastAsia="he-IL"/>
        </w:rPr>
        <w:t xml:space="preserve">בשבוע הבא, וכמובן אחרי הפגרה. תודה רבה לכם. </w:t>
      </w:r>
    </w:p>
    <w:p w:rsidR="00BD79A6" w:rsidRDefault="00BD79A6" w:rsidP="00DF72D3">
      <w:pPr>
        <w:rPr>
          <w:rtl/>
          <w:lang w:eastAsia="he-IL"/>
        </w:rPr>
      </w:pPr>
    </w:p>
    <w:p w:rsidR="00BD79A6" w:rsidRDefault="00BD79A6" w:rsidP="00DF72D3">
      <w:pPr>
        <w:pStyle w:val="af6"/>
        <w:rPr>
          <w:rtl/>
        </w:rPr>
      </w:pPr>
      <w:r w:rsidRPr="00A71B38">
        <w:rPr>
          <w:rStyle w:val="TagStyle"/>
          <w:rFonts w:hint="cs"/>
          <w:rtl/>
        </w:rPr>
        <w:t xml:space="preserve"> &lt;&lt; יור &gt;&gt;</w:t>
      </w:r>
      <w:r>
        <w:rPr>
          <w:rStyle w:val="TagStyle"/>
          <w:rFonts w:hint="cs"/>
          <w:rtl/>
        </w:rPr>
        <w:t xml:space="preserve"> </w:t>
      </w:r>
      <w:r>
        <w:rPr>
          <w:rFonts w:hint="cs"/>
          <w:rtl/>
        </w:rPr>
        <w:t>היו"ר יבגני סובה:</w:t>
      </w:r>
      <w:r>
        <w:rPr>
          <w:rStyle w:val="TagStyle"/>
          <w:rtl/>
        </w:rPr>
        <w:t xml:space="preserve"> </w:t>
      </w:r>
      <w:r w:rsidRPr="00A71B38">
        <w:rPr>
          <w:rStyle w:val="TagStyle"/>
          <w:rtl/>
        </w:rPr>
        <w:t>&lt;&lt; יור &gt;&gt;</w:t>
      </w:r>
      <w:r>
        <w:rPr>
          <w:rFonts w:hint="cs"/>
          <w:rtl/>
        </w:rPr>
        <w:t xml:space="preserve"> </w:t>
      </w:r>
    </w:p>
    <w:p w:rsidR="00BD79A6" w:rsidRDefault="00BD79A6" w:rsidP="00FC0E0D">
      <w:pPr>
        <w:rPr>
          <w:rtl/>
          <w:lang w:eastAsia="he-IL"/>
        </w:rPr>
      </w:pPr>
    </w:p>
    <w:p w:rsidR="00BD79A6" w:rsidRDefault="00BD79A6" w:rsidP="00DF72D3">
      <w:pPr>
        <w:rPr>
          <w:rtl/>
          <w:lang w:eastAsia="he-IL"/>
        </w:rPr>
      </w:pPr>
      <w:r>
        <w:rPr>
          <w:rFonts w:hint="cs"/>
          <w:rtl/>
          <w:lang w:eastAsia="he-IL"/>
        </w:rPr>
        <w:t xml:space="preserve">תודה רבה לחברת הכנסת אפרת רייטן מרום. </w:t>
      </w:r>
    </w:p>
    <w:p w:rsidR="00BD79A6" w:rsidRDefault="00BD79A6" w:rsidP="00DF72D3">
      <w:pPr>
        <w:rPr>
          <w:rtl/>
          <w:lang w:eastAsia="he-IL"/>
        </w:rPr>
      </w:pPr>
    </w:p>
    <w:p w:rsidR="00BD79A6" w:rsidRDefault="00BD79A6" w:rsidP="00DF72D3">
      <w:pPr>
        <w:rPr>
          <w:rtl/>
          <w:lang w:eastAsia="he-IL"/>
        </w:rPr>
      </w:pPr>
      <w:r>
        <w:rPr>
          <w:rFonts w:hint="cs"/>
          <w:rtl/>
          <w:lang w:eastAsia="he-IL"/>
        </w:rPr>
        <w:t xml:space="preserve">להצעת חוק </w:t>
      </w:r>
      <w:bookmarkStart w:id="16145" w:name="_ETM_Q94_272000"/>
      <w:bookmarkEnd w:id="16145"/>
      <w:r>
        <w:rPr>
          <w:rFonts w:hint="cs"/>
          <w:rtl/>
          <w:lang w:eastAsia="he-IL"/>
        </w:rPr>
        <w:t xml:space="preserve">זו לא הוגשו הסתייגויות, אך כן הוגשו בקשות רשות דיבור. </w:t>
      </w:r>
      <w:bookmarkStart w:id="16146" w:name="_ETM_Q94_279000"/>
      <w:bookmarkEnd w:id="16146"/>
      <w:r>
        <w:rPr>
          <w:rFonts w:hint="cs"/>
          <w:rtl/>
          <w:lang w:eastAsia="he-IL"/>
        </w:rPr>
        <w:t xml:space="preserve">חברי הכנסת יעקב מרגי, יואב בן צור, מיכאל מלכיאלי, חיים ביטון, משה ארבל, ינון אזולאי, משה אבוטבול, אוריאל בוסו, יוסף </w:t>
      </w:r>
      <w:bookmarkStart w:id="16147" w:name="_ETM_Q94_287000"/>
      <w:bookmarkEnd w:id="16147"/>
      <w:r>
        <w:rPr>
          <w:rFonts w:hint="cs"/>
          <w:rtl/>
          <w:lang w:eastAsia="he-IL"/>
        </w:rPr>
        <w:t xml:space="preserve">טייב, משה גפני, יעקב ליצמן, אורי מקלב, מאיר פרוש, יעקב </w:t>
      </w:r>
      <w:bookmarkStart w:id="16148" w:name="_ETM_Q94_290000"/>
      <w:bookmarkEnd w:id="16148"/>
      <w:r>
        <w:rPr>
          <w:rFonts w:hint="cs"/>
          <w:rtl/>
          <w:lang w:eastAsia="he-IL"/>
        </w:rPr>
        <w:t xml:space="preserve">אשר, ישראל אייכלר ויצחק פינדרוס </w:t>
      </w:r>
      <w:r>
        <w:rPr>
          <w:rtl/>
          <w:lang w:eastAsia="he-IL"/>
        </w:rPr>
        <w:t>–</w:t>
      </w:r>
      <w:r>
        <w:rPr>
          <w:rFonts w:hint="cs"/>
          <w:rtl/>
          <w:lang w:eastAsia="he-IL"/>
        </w:rPr>
        <w:t xml:space="preserve"> אינם נוכחים </w:t>
      </w:r>
      <w:bookmarkStart w:id="16149" w:name="_ETM_Q94_296000"/>
      <w:bookmarkEnd w:id="16149"/>
      <w:r>
        <w:rPr>
          <w:rFonts w:hint="cs"/>
          <w:rtl/>
          <w:lang w:eastAsia="he-IL"/>
        </w:rPr>
        <w:t xml:space="preserve">באולם. </w:t>
      </w:r>
    </w:p>
    <w:p w:rsidR="00BD79A6" w:rsidRDefault="00BD79A6" w:rsidP="00DF72D3">
      <w:pPr>
        <w:rPr>
          <w:rtl/>
          <w:lang w:eastAsia="he-IL"/>
        </w:rPr>
      </w:pPr>
      <w:bookmarkStart w:id="16150" w:name="_ETM_Q94_288000"/>
      <w:bookmarkEnd w:id="16150"/>
    </w:p>
    <w:p w:rsidR="00BD79A6" w:rsidRDefault="00BD79A6" w:rsidP="006A436E">
      <w:pPr>
        <w:rPr>
          <w:rtl/>
          <w:lang w:eastAsia="he-IL"/>
        </w:rPr>
      </w:pPr>
      <w:r>
        <w:rPr>
          <w:rFonts w:hint="cs"/>
          <w:rtl/>
          <w:lang w:eastAsia="he-IL"/>
        </w:rPr>
        <w:t>אם כן, אנחנו נעבור להצבעה</w:t>
      </w:r>
      <w:r w:rsidR="006A436E">
        <w:rPr>
          <w:rFonts w:hint="cs"/>
          <w:rtl/>
          <w:lang w:eastAsia="he-IL"/>
        </w:rPr>
        <w:t xml:space="preserve"> בקריאה שנייה</w:t>
      </w:r>
      <w:r>
        <w:rPr>
          <w:rFonts w:hint="cs"/>
          <w:rtl/>
          <w:lang w:eastAsia="he-IL"/>
        </w:rPr>
        <w:t xml:space="preserve"> כנוסח הוועדה. בבקשה להצביע. </w:t>
      </w:r>
    </w:p>
    <w:p w:rsidR="00BD79A6" w:rsidRDefault="00BD79A6" w:rsidP="00DF72D3">
      <w:pPr>
        <w:rPr>
          <w:rtl/>
          <w:lang w:eastAsia="he-IL"/>
        </w:rPr>
      </w:pPr>
    </w:p>
    <w:p w:rsidR="00BD79A6" w:rsidRDefault="00BD79A6" w:rsidP="00DF72D3">
      <w:pPr>
        <w:pStyle w:val="af1"/>
        <w:keepNext/>
        <w:rPr>
          <w:rtl/>
          <w:lang w:eastAsia="he-IL"/>
        </w:rPr>
      </w:pPr>
      <w:r>
        <w:rPr>
          <w:rFonts w:hint="cs"/>
          <w:rtl/>
          <w:lang w:eastAsia="he-IL"/>
        </w:rPr>
        <w:t>הצבעה מס' 27</w:t>
      </w:r>
    </w:p>
    <w:p w:rsidR="00BD79A6" w:rsidRDefault="00BD79A6" w:rsidP="00DF72D3">
      <w:pPr>
        <w:pStyle w:val="--"/>
        <w:keepNext/>
        <w:rPr>
          <w:rtl/>
          <w:lang w:eastAsia="he-IL"/>
        </w:rPr>
      </w:pPr>
    </w:p>
    <w:p w:rsidR="00BD79A6" w:rsidRDefault="00BD79A6" w:rsidP="00DF72D3">
      <w:pPr>
        <w:pStyle w:val="--"/>
        <w:keepNext/>
        <w:rPr>
          <w:rtl/>
          <w:lang w:eastAsia="he-IL"/>
        </w:rPr>
      </w:pPr>
      <w:r>
        <w:rPr>
          <w:rFonts w:hint="cs"/>
          <w:rtl/>
          <w:lang w:eastAsia="he-IL"/>
        </w:rPr>
        <w:t>בעד סעיפים 1–2 – 4</w:t>
      </w:r>
    </w:p>
    <w:p w:rsidR="00BD79A6" w:rsidRDefault="00BD79A6" w:rsidP="00DF72D3">
      <w:pPr>
        <w:pStyle w:val="--"/>
        <w:keepNext/>
        <w:rPr>
          <w:rtl/>
          <w:lang w:eastAsia="he-IL"/>
        </w:rPr>
      </w:pPr>
      <w:r>
        <w:rPr>
          <w:rFonts w:hint="cs"/>
          <w:rtl/>
          <w:lang w:eastAsia="he-IL"/>
        </w:rPr>
        <w:t>נגד – אין</w:t>
      </w:r>
    </w:p>
    <w:p w:rsidR="00BD79A6" w:rsidRDefault="00BD79A6" w:rsidP="00DF72D3">
      <w:pPr>
        <w:pStyle w:val="--"/>
        <w:keepNext/>
        <w:rPr>
          <w:rtl/>
          <w:lang w:eastAsia="he-IL"/>
        </w:rPr>
      </w:pPr>
      <w:r>
        <w:rPr>
          <w:rFonts w:hint="cs"/>
          <w:rtl/>
          <w:lang w:eastAsia="he-IL"/>
        </w:rPr>
        <w:t>נמנעים – אין</w:t>
      </w:r>
    </w:p>
    <w:p w:rsidR="00BD79A6" w:rsidRDefault="00BD79A6" w:rsidP="00DF72D3">
      <w:pPr>
        <w:pStyle w:val="af2"/>
        <w:rPr>
          <w:rtl/>
          <w:lang w:eastAsia="he-IL"/>
        </w:rPr>
      </w:pPr>
      <w:r>
        <w:rPr>
          <w:rFonts w:hint="cs"/>
          <w:rtl/>
          <w:lang w:eastAsia="he-IL"/>
        </w:rPr>
        <w:t xml:space="preserve">סעיפים 1–2 נתקבלו. </w:t>
      </w:r>
    </w:p>
    <w:p w:rsidR="00BD79A6" w:rsidRDefault="00BD79A6" w:rsidP="00DF72D3">
      <w:pPr>
        <w:rPr>
          <w:rtl/>
          <w:lang w:eastAsia="he-IL"/>
        </w:rPr>
      </w:pPr>
    </w:p>
    <w:p w:rsidR="00BD79A6" w:rsidRDefault="00BD79A6" w:rsidP="00DF72D3">
      <w:pPr>
        <w:pStyle w:val="af6"/>
        <w:rPr>
          <w:rtl/>
        </w:rPr>
      </w:pPr>
      <w:r w:rsidRPr="00A71B38">
        <w:rPr>
          <w:rStyle w:val="TagStyle"/>
          <w:rFonts w:hint="cs"/>
          <w:rtl/>
        </w:rPr>
        <w:t xml:space="preserve"> &lt;&lt; יור &gt;&gt;</w:t>
      </w:r>
      <w:r>
        <w:rPr>
          <w:rStyle w:val="TagStyle"/>
          <w:rFonts w:hint="cs"/>
          <w:rtl/>
        </w:rPr>
        <w:t xml:space="preserve"> </w:t>
      </w:r>
      <w:r>
        <w:rPr>
          <w:rFonts w:hint="cs"/>
          <w:rtl/>
        </w:rPr>
        <w:t>היו"ר יבגני סובה:</w:t>
      </w:r>
      <w:r>
        <w:rPr>
          <w:rStyle w:val="TagStyle"/>
          <w:rtl/>
        </w:rPr>
        <w:t xml:space="preserve"> </w:t>
      </w:r>
      <w:r w:rsidRPr="00A71B38">
        <w:rPr>
          <w:rStyle w:val="TagStyle"/>
          <w:rtl/>
        </w:rPr>
        <w:t>&lt;&lt; יור &gt;&gt;</w:t>
      </w:r>
      <w:r>
        <w:rPr>
          <w:rFonts w:hint="cs"/>
          <w:rtl/>
        </w:rPr>
        <w:t xml:space="preserve"> </w:t>
      </w:r>
    </w:p>
    <w:p w:rsidR="00BD79A6" w:rsidRDefault="00BD79A6" w:rsidP="00FC0E0D">
      <w:pPr>
        <w:rPr>
          <w:rtl/>
          <w:lang w:eastAsia="he-IL"/>
        </w:rPr>
      </w:pPr>
    </w:p>
    <w:p w:rsidR="00BD79A6" w:rsidRDefault="00BD79A6" w:rsidP="00DF72D3">
      <w:pPr>
        <w:rPr>
          <w:rtl/>
          <w:lang w:eastAsia="he-IL"/>
        </w:rPr>
      </w:pPr>
      <w:r>
        <w:rPr>
          <w:rFonts w:hint="cs"/>
          <w:rtl/>
          <w:lang w:eastAsia="he-IL"/>
        </w:rPr>
        <w:t xml:space="preserve">בעד </w:t>
      </w:r>
      <w:r>
        <w:rPr>
          <w:rtl/>
          <w:lang w:eastAsia="he-IL"/>
        </w:rPr>
        <w:t>–</w:t>
      </w:r>
      <w:r>
        <w:rPr>
          <w:rFonts w:hint="cs"/>
          <w:rtl/>
          <w:lang w:eastAsia="he-IL"/>
        </w:rPr>
        <w:t xml:space="preserve"> </w:t>
      </w:r>
      <w:bookmarkStart w:id="16151" w:name="_ETM_Q94_323000"/>
      <w:bookmarkEnd w:id="16151"/>
      <w:r>
        <w:rPr>
          <w:rFonts w:hint="cs"/>
          <w:rtl/>
          <w:lang w:eastAsia="he-IL"/>
        </w:rPr>
        <w:t xml:space="preserve">ארבעה, אין מתנגדים. ההצעה הזאת התקבלה בקריאה שנייה. </w:t>
      </w:r>
    </w:p>
    <w:p w:rsidR="00BD79A6" w:rsidRDefault="00BD79A6" w:rsidP="00DF72D3">
      <w:pPr>
        <w:rPr>
          <w:rtl/>
          <w:lang w:eastAsia="he-IL"/>
        </w:rPr>
      </w:pPr>
    </w:p>
    <w:p w:rsidR="00BD79A6" w:rsidRPr="00A71B38" w:rsidRDefault="00BD79A6" w:rsidP="00DF72D3">
      <w:pPr>
        <w:rPr>
          <w:rtl/>
          <w:lang w:eastAsia="he-IL"/>
        </w:rPr>
      </w:pPr>
      <w:bookmarkStart w:id="16152" w:name="_ETM_Q94_331000"/>
      <w:bookmarkEnd w:id="16152"/>
      <w:r>
        <w:rPr>
          <w:rFonts w:hint="cs"/>
          <w:rtl/>
          <w:lang w:eastAsia="he-IL"/>
        </w:rPr>
        <w:t xml:space="preserve">אנחנו </w:t>
      </w:r>
      <w:bookmarkStart w:id="16153" w:name="_ETM_Q94_330000"/>
      <w:bookmarkEnd w:id="16153"/>
      <w:r>
        <w:rPr>
          <w:rFonts w:hint="cs"/>
          <w:rtl/>
          <w:lang w:eastAsia="he-IL"/>
        </w:rPr>
        <w:t xml:space="preserve">נעבור להצבעה כנוסח הוועדה בקריאה שלישית. נא להצביע. </w:t>
      </w:r>
    </w:p>
    <w:p w:rsidR="00BD79A6" w:rsidRDefault="00BD79A6" w:rsidP="00DF72D3">
      <w:pPr>
        <w:rPr>
          <w:rtl/>
          <w:lang w:eastAsia="he-IL"/>
        </w:rPr>
      </w:pPr>
    </w:p>
    <w:p w:rsidR="00BD79A6" w:rsidRDefault="00BD79A6" w:rsidP="00DF72D3">
      <w:pPr>
        <w:pStyle w:val="af1"/>
        <w:keepNext/>
        <w:rPr>
          <w:rtl/>
          <w:lang w:eastAsia="he-IL"/>
        </w:rPr>
      </w:pPr>
      <w:r>
        <w:rPr>
          <w:rFonts w:hint="cs"/>
          <w:rtl/>
          <w:lang w:eastAsia="he-IL"/>
        </w:rPr>
        <w:t>הצבעה מס' 28</w:t>
      </w:r>
    </w:p>
    <w:p w:rsidR="00BD79A6" w:rsidRDefault="00BD79A6" w:rsidP="00DF72D3">
      <w:pPr>
        <w:pStyle w:val="--"/>
        <w:keepNext/>
        <w:rPr>
          <w:rtl/>
          <w:lang w:eastAsia="he-IL"/>
        </w:rPr>
      </w:pPr>
    </w:p>
    <w:p w:rsidR="00BD79A6" w:rsidRDefault="00BD79A6" w:rsidP="00DF72D3">
      <w:pPr>
        <w:pStyle w:val="--"/>
        <w:keepNext/>
        <w:rPr>
          <w:rtl/>
          <w:lang w:eastAsia="he-IL"/>
        </w:rPr>
      </w:pPr>
      <w:r>
        <w:rPr>
          <w:rFonts w:hint="cs"/>
          <w:rtl/>
          <w:lang w:eastAsia="he-IL"/>
        </w:rPr>
        <w:t>בעד החוק – 4</w:t>
      </w:r>
    </w:p>
    <w:p w:rsidR="00BD79A6" w:rsidRDefault="00BD79A6" w:rsidP="00DF72D3">
      <w:pPr>
        <w:pStyle w:val="--"/>
        <w:keepNext/>
        <w:rPr>
          <w:rtl/>
          <w:lang w:eastAsia="he-IL"/>
        </w:rPr>
      </w:pPr>
      <w:r>
        <w:rPr>
          <w:rFonts w:hint="cs"/>
          <w:rtl/>
          <w:lang w:eastAsia="he-IL"/>
        </w:rPr>
        <w:t>נגד – אין</w:t>
      </w:r>
    </w:p>
    <w:p w:rsidR="00BD79A6" w:rsidRDefault="00BD79A6" w:rsidP="00DF72D3">
      <w:pPr>
        <w:pStyle w:val="--"/>
        <w:keepNext/>
        <w:rPr>
          <w:rtl/>
          <w:lang w:eastAsia="he-IL"/>
        </w:rPr>
      </w:pPr>
      <w:r>
        <w:rPr>
          <w:rFonts w:hint="cs"/>
          <w:rtl/>
          <w:lang w:eastAsia="he-IL"/>
        </w:rPr>
        <w:t>נמנעים – אין</w:t>
      </w:r>
    </w:p>
    <w:p w:rsidR="00BD79A6" w:rsidRDefault="00BD79A6" w:rsidP="00DF72D3">
      <w:pPr>
        <w:pStyle w:val="af2"/>
        <w:rPr>
          <w:rtl/>
          <w:lang w:eastAsia="he-IL"/>
        </w:rPr>
      </w:pPr>
      <w:r>
        <w:rPr>
          <w:rFonts w:hint="cs"/>
          <w:rtl/>
          <w:lang w:eastAsia="he-IL"/>
        </w:rPr>
        <w:t>חוק הביטוח הלאומי (תיקון מס' 230), התשפ"ב</w:t>
      </w:r>
      <w:r>
        <w:rPr>
          <w:rFonts w:hint="eastAsia"/>
          <w:rtl/>
          <w:lang w:eastAsia="he-IL"/>
        </w:rPr>
        <w:t>–</w:t>
      </w:r>
      <w:r>
        <w:rPr>
          <w:rFonts w:hint="cs"/>
          <w:rtl/>
          <w:lang w:eastAsia="he-IL"/>
        </w:rPr>
        <w:t xml:space="preserve">2022, נתקבל. </w:t>
      </w:r>
    </w:p>
    <w:p w:rsidR="00BD79A6" w:rsidRPr="00686900" w:rsidRDefault="00BD79A6" w:rsidP="00DF72D3">
      <w:pPr>
        <w:rPr>
          <w:rtl/>
        </w:rPr>
      </w:pPr>
    </w:p>
    <w:p w:rsidR="00BD79A6" w:rsidRDefault="00BD79A6" w:rsidP="00DF72D3">
      <w:pPr>
        <w:pStyle w:val="af6"/>
        <w:rPr>
          <w:rtl/>
        </w:rPr>
      </w:pPr>
      <w:r w:rsidRPr="00A71B38">
        <w:rPr>
          <w:rStyle w:val="TagStyle"/>
          <w:rFonts w:hint="cs"/>
          <w:rtl/>
        </w:rPr>
        <w:t xml:space="preserve"> &lt;&lt; יור &gt;&gt;</w:t>
      </w:r>
      <w:r>
        <w:rPr>
          <w:rStyle w:val="TagStyle"/>
          <w:rFonts w:hint="cs"/>
          <w:rtl/>
        </w:rPr>
        <w:t xml:space="preserve"> </w:t>
      </w:r>
      <w:r>
        <w:rPr>
          <w:rFonts w:hint="cs"/>
          <w:rtl/>
        </w:rPr>
        <w:t>היו"ר יבגני סובה:</w:t>
      </w:r>
      <w:r>
        <w:rPr>
          <w:rStyle w:val="TagStyle"/>
          <w:rtl/>
        </w:rPr>
        <w:t xml:space="preserve"> </w:t>
      </w:r>
      <w:r w:rsidRPr="00A71B38">
        <w:rPr>
          <w:rStyle w:val="TagStyle"/>
          <w:rtl/>
        </w:rPr>
        <w:t>&lt;&lt; יור &gt;&gt;</w:t>
      </w:r>
      <w:r>
        <w:rPr>
          <w:rFonts w:hint="cs"/>
          <w:rtl/>
        </w:rPr>
        <w:t xml:space="preserve"> </w:t>
      </w:r>
    </w:p>
    <w:p w:rsidR="00BD79A6" w:rsidRDefault="00BD79A6" w:rsidP="00FC0E0D">
      <w:pPr>
        <w:rPr>
          <w:rtl/>
          <w:lang w:eastAsia="he-IL"/>
        </w:rPr>
      </w:pPr>
    </w:p>
    <w:p w:rsidR="00BD79A6" w:rsidRDefault="00BD79A6" w:rsidP="00DF72D3">
      <w:pPr>
        <w:rPr>
          <w:rtl/>
          <w:lang w:eastAsia="he-IL"/>
        </w:rPr>
      </w:pPr>
      <w:r>
        <w:rPr>
          <w:rFonts w:hint="cs"/>
          <w:rtl/>
          <w:lang w:eastAsia="he-IL"/>
        </w:rPr>
        <w:t xml:space="preserve">בעד </w:t>
      </w:r>
      <w:r>
        <w:rPr>
          <w:rtl/>
          <w:lang w:eastAsia="he-IL"/>
        </w:rPr>
        <w:t>–</w:t>
      </w:r>
      <w:r>
        <w:rPr>
          <w:rFonts w:hint="cs"/>
          <w:rtl/>
          <w:lang w:eastAsia="he-IL"/>
        </w:rPr>
        <w:t xml:space="preserve"> ארבעה, </w:t>
      </w:r>
      <w:bookmarkStart w:id="16154" w:name="_ETM_Q94_358000"/>
      <w:bookmarkEnd w:id="16154"/>
      <w:r>
        <w:rPr>
          <w:rFonts w:hint="cs"/>
          <w:rtl/>
          <w:lang w:eastAsia="he-IL"/>
        </w:rPr>
        <w:t xml:space="preserve">אין מתנגדים. אני מודיע שהצעת חוק זאת נכנסת לספר החוקים. </w:t>
      </w:r>
    </w:p>
    <w:p w:rsidR="00BD79A6" w:rsidRDefault="00BD79A6" w:rsidP="00DF72D3">
      <w:pPr>
        <w:rPr>
          <w:rtl/>
          <w:lang w:eastAsia="he-IL"/>
        </w:rPr>
      </w:pPr>
    </w:p>
    <w:p w:rsidR="00BD79A6" w:rsidRDefault="00BD79A6" w:rsidP="00DF72D3">
      <w:pPr>
        <w:rPr>
          <w:rtl/>
          <w:lang w:eastAsia="he-IL"/>
        </w:rPr>
      </w:pPr>
      <w:r>
        <w:rPr>
          <w:rFonts w:hint="cs"/>
          <w:rtl/>
          <w:lang w:eastAsia="he-IL"/>
        </w:rPr>
        <w:t xml:space="preserve">אם כן, רבותיי, תם סדר-היום. הישיבה </w:t>
      </w:r>
      <w:bookmarkStart w:id="16155" w:name="_ETM_Q94_367000"/>
      <w:bookmarkEnd w:id="16155"/>
      <w:r>
        <w:rPr>
          <w:rFonts w:hint="cs"/>
          <w:rtl/>
          <w:lang w:eastAsia="he-IL"/>
        </w:rPr>
        <w:t xml:space="preserve">הבאה תתקיים ביום שני, ד' באדר ב' התשפ"ב, 7 במרץ </w:t>
      </w:r>
      <w:bookmarkStart w:id="16156" w:name="_ETM_Q94_373000"/>
      <w:bookmarkEnd w:id="16156"/>
      <w:r w:rsidR="006A436E">
        <w:rPr>
          <w:rFonts w:hint="cs"/>
          <w:rtl/>
          <w:lang w:eastAsia="he-IL"/>
        </w:rPr>
        <w:t>2022, בשעה 16:00. ישיבה זו</w:t>
      </w:r>
      <w:r>
        <w:rPr>
          <w:rFonts w:hint="cs"/>
          <w:rtl/>
          <w:lang w:eastAsia="he-IL"/>
        </w:rPr>
        <w:t xml:space="preserve"> נעולה.</w:t>
      </w:r>
    </w:p>
    <w:p w:rsidR="00BD79A6" w:rsidRDefault="00BD79A6" w:rsidP="00DF72D3">
      <w:pPr>
        <w:rPr>
          <w:rtl/>
          <w:lang w:eastAsia="he-IL"/>
        </w:rPr>
      </w:pPr>
      <w:bookmarkStart w:id="16157" w:name="_ETM_Q0_27620095"/>
      <w:bookmarkEnd w:id="16157"/>
    </w:p>
    <w:p w:rsidR="00BD79A6" w:rsidRPr="00BD79A6" w:rsidRDefault="00BD79A6" w:rsidP="00686900">
      <w:pPr>
        <w:pStyle w:val="afa"/>
        <w:ind w:firstLine="0"/>
        <w:jc w:val="center"/>
      </w:pPr>
      <w:bookmarkStart w:id="16158" w:name="ET_meetingend_7"/>
      <w:r w:rsidRPr="00A71B38">
        <w:rPr>
          <w:rStyle w:val="TagStyle"/>
          <w:rFonts w:hint="cs"/>
          <w:rtl/>
        </w:rPr>
        <w:t>&lt;&lt; סיום &gt;&gt;</w:t>
      </w:r>
      <w:r>
        <w:rPr>
          <w:rStyle w:val="TagStyle"/>
          <w:rFonts w:hint="cs"/>
          <w:rtl/>
        </w:rPr>
        <w:t xml:space="preserve"> </w:t>
      </w:r>
      <w:r>
        <w:rPr>
          <w:rFonts w:hint="cs"/>
          <w:rtl/>
          <w:lang w:eastAsia="he-IL"/>
        </w:rPr>
        <w:t>הישיבה ננעלה בשעה 02:34.</w:t>
      </w:r>
      <w:r>
        <w:rPr>
          <w:rStyle w:val="TagStyle"/>
          <w:rFonts w:hint="cs"/>
          <w:rtl/>
        </w:rPr>
        <w:t xml:space="preserve"> </w:t>
      </w:r>
      <w:r w:rsidRPr="00A71B38">
        <w:rPr>
          <w:rStyle w:val="TagStyle"/>
          <w:rFonts w:hint="cs"/>
          <w:rtl/>
        </w:rPr>
        <w:t>&lt;&lt; סיום &gt;&gt;</w:t>
      </w:r>
      <w:bookmarkEnd w:id="16158"/>
    </w:p>
    <w:sectPr w:rsidR="00BD79A6" w:rsidRPr="00BD79A6" w:rsidSect="003D591C">
      <w:headerReference w:type="even" r:id="rId10"/>
      <w:headerReference w:type="default" r:id="rId11"/>
      <w:footerReference w:type="even" r:id="rId12"/>
      <w:footerReference w:type="default" r:id="rId13"/>
      <w:headerReference w:type="first" r:id="rId14"/>
      <w:footerReference w:type="first" r:id="rId15"/>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6E65" w:rsidRDefault="00AA6E65">
      <w:r>
        <w:separator/>
      </w:r>
    </w:p>
  </w:endnote>
  <w:endnote w:type="continuationSeparator" w:id="0">
    <w:p w:rsidR="00AA6E65" w:rsidRDefault="00AA6E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100C" w:rsidRDefault="0061100C">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100C" w:rsidRDefault="0061100C">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100C" w:rsidRDefault="0061100C">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6E65" w:rsidRDefault="00AA6E65">
      <w:r>
        <w:separator/>
      </w:r>
    </w:p>
  </w:footnote>
  <w:footnote w:type="continuationSeparator" w:id="0">
    <w:p w:rsidR="00AA6E65" w:rsidRDefault="00AA6E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6E65" w:rsidRDefault="00AA6E65"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A6E65" w:rsidRDefault="00AA6E65"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6E65" w:rsidRDefault="00AA6E65"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0F0E40">
      <w:rPr>
        <w:rStyle w:val="af7"/>
        <w:noProof/>
        <w:rtl/>
      </w:rPr>
      <w:t>442</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AA6E65">
      <w:trPr>
        <w:cantSplit/>
        <w:trHeight w:val="421"/>
      </w:trPr>
      <w:tc>
        <w:tcPr>
          <w:tcW w:w="2880" w:type="dxa"/>
        </w:tcPr>
        <w:p w:rsidR="00AA6E65" w:rsidRDefault="0061100C" w:rsidP="00BE0137">
          <w:pPr>
            <w:ind w:right="360" w:firstLine="0"/>
            <w:jc w:val="left"/>
          </w:pPr>
          <w:r>
            <w:rPr>
              <w:rtl/>
            </w:rPr>
            <w:t>דברי הכנסת</w:t>
          </w:r>
        </w:p>
      </w:tc>
      <w:tc>
        <w:tcPr>
          <w:tcW w:w="2520" w:type="dxa"/>
        </w:tcPr>
        <w:p w:rsidR="00AA6E65" w:rsidRDefault="0061100C" w:rsidP="00BE0137">
          <w:pPr>
            <w:ind w:firstLine="0"/>
            <w:jc w:val="left"/>
          </w:pPr>
          <w:r>
            <w:rPr>
              <w:rtl/>
            </w:rPr>
            <w:t>ישיבה מס' 120</w:t>
          </w:r>
        </w:p>
      </w:tc>
      <w:tc>
        <w:tcPr>
          <w:tcW w:w="2700" w:type="dxa"/>
        </w:tcPr>
        <w:p w:rsidR="00AA6E65" w:rsidRDefault="0061100C" w:rsidP="00BE0137">
          <w:pPr>
            <w:ind w:firstLine="0"/>
            <w:jc w:val="left"/>
            <w:rPr>
              <w:rtl/>
            </w:rPr>
          </w:pPr>
          <w:r>
            <w:rPr>
              <w:rtl/>
            </w:rPr>
            <w:t>02/03/2022</w:t>
          </w:r>
        </w:p>
      </w:tc>
    </w:tr>
  </w:tbl>
  <w:p w:rsidR="00AA6E65" w:rsidRPr="000F00C1" w:rsidRDefault="00AA6E65"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100C" w:rsidRDefault="0061100C">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02464DD"/>
    <w:multiLevelType w:val="hybridMultilevel"/>
    <w:tmpl w:val="0B2C1006"/>
    <w:lvl w:ilvl="0" w:tplc="4EA8F34A">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2FC0989"/>
    <w:multiLevelType w:val="hybridMultilevel"/>
    <w:tmpl w:val="D14E1724"/>
    <w:lvl w:ilvl="0" w:tplc="D722BB80">
      <w:start w:val="31"/>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3817C33"/>
    <w:multiLevelType w:val="hybridMultilevel"/>
    <w:tmpl w:val="3CA6F804"/>
    <w:lvl w:ilvl="0" w:tplc="DE10C132">
      <w:numFmt w:val="bullet"/>
      <w:lvlText w:val="-"/>
      <w:lvlJc w:val="left"/>
      <w:pPr>
        <w:ind w:left="1140" w:hanging="360"/>
      </w:pPr>
      <w:rPr>
        <w:rFonts w:ascii="Arial" w:eastAsia="Times New Roman" w:hAnsi="Arial" w:cs="Aria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4" w15:restartNumberingAfterBreak="0">
    <w:nsid w:val="14095FE5"/>
    <w:multiLevelType w:val="hybridMultilevel"/>
    <w:tmpl w:val="EFC60A8E"/>
    <w:lvl w:ilvl="0" w:tplc="CECCF44E">
      <w:start w:val="30"/>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7362EAB"/>
    <w:multiLevelType w:val="hybridMultilevel"/>
    <w:tmpl w:val="23F6F774"/>
    <w:lvl w:ilvl="0" w:tplc="B7D865CE">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8D85D1D"/>
    <w:multiLevelType w:val="hybridMultilevel"/>
    <w:tmpl w:val="FD403796"/>
    <w:lvl w:ilvl="0" w:tplc="34E20EE0">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B52BC9"/>
    <w:multiLevelType w:val="hybridMultilevel"/>
    <w:tmpl w:val="C248BC44"/>
    <w:lvl w:ilvl="0" w:tplc="3FAADA8C">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221B2C84"/>
    <w:multiLevelType w:val="hybridMultilevel"/>
    <w:tmpl w:val="3CDC209C"/>
    <w:lvl w:ilvl="0" w:tplc="31642704">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22863789"/>
    <w:multiLevelType w:val="hybridMultilevel"/>
    <w:tmpl w:val="E00E22FE"/>
    <w:lvl w:ilvl="0" w:tplc="2E5ABA90">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282600A1"/>
    <w:multiLevelType w:val="hybridMultilevel"/>
    <w:tmpl w:val="E95C15F8"/>
    <w:lvl w:ilvl="0" w:tplc="FAE00FDC">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37447A93"/>
    <w:multiLevelType w:val="hybridMultilevel"/>
    <w:tmpl w:val="20F6E552"/>
    <w:lvl w:ilvl="0" w:tplc="A1BE7A2A">
      <w:start w:val="30"/>
      <w:numFmt w:val="bullet"/>
      <w:lvlText w:val=""/>
      <w:lvlJc w:val="left"/>
      <w:pPr>
        <w:ind w:left="1080" w:hanging="360"/>
      </w:pPr>
      <w:rPr>
        <w:rFonts w:ascii="Wingdings" w:eastAsia="Times New Roman" w:hAnsi="Wingdings"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37C42630"/>
    <w:multiLevelType w:val="hybridMultilevel"/>
    <w:tmpl w:val="D002957E"/>
    <w:lvl w:ilvl="0" w:tplc="CE9A6BC4">
      <w:numFmt w:val="bullet"/>
      <w:lvlText w:val="-"/>
      <w:lvlJc w:val="left"/>
      <w:pPr>
        <w:ind w:left="1140" w:hanging="360"/>
      </w:pPr>
      <w:rPr>
        <w:rFonts w:ascii="Arial" w:eastAsia="Times New Roman" w:hAnsi="Arial" w:cs="Aria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53E961BB"/>
    <w:multiLevelType w:val="hybridMultilevel"/>
    <w:tmpl w:val="372CFC0A"/>
    <w:lvl w:ilvl="0" w:tplc="318AFF70">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5D63567B"/>
    <w:multiLevelType w:val="hybridMultilevel"/>
    <w:tmpl w:val="5F06D3FC"/>
    <w:lvl w:ilvl="0" w:tplc="0EB6A500">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61F82DF9"/>
    <w:multiLevelType w:val="hybridMultilevel"/>
    <w:tmpl w:val="3F82E41E"/>
    <w:lvl w:ilvl="0" w:tplc="2DD47AAA">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63DA7EFE"/>
    <w:multiLevelType w:val="hybridMultilevel"/>
    <w:tmpl w:val="98BCD170"/>
    <w:lvl w:ilvl="0" w:tplc="43F09A36">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8" w15:restartNumberingAfterBreak="0">
    <w:nsid w:val="67976C1D"/>
    <w:multiLevelType w:val="hybridMultilevel"/>
    <w:tmpl w:val="B0BEEC56"/>
    <w:lvl w:ilvl="0" w:tplc="E0920114">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6C97379B"/>
    <w:multiLevelType w:val="hybridMultilevel"/>
    <w:tmpl w:val="F3BC3CBA"/>
    <w:lvl w:ilvl="0" w:tplc="4B3CAAA4">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6CB07A51"/>
    <w:multiLevelType w:val="hybridMultilevel"/>
    <w:tmpl w:val="11487CA6"/>
    <w:lvl w:ilvl="0" w:tplc="9DEC1200">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76487657"/>
    <w:multiLevelType w:val="hybridMultilevel"/>
    <w:tmpl w:val="907664F8"/>
    <w:lvl w:ilvl="0" w:tplc="77383DEA">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791C794F"/>
    <w:multiLevelType w:val="hybridMultilevel"/>
    <w:tmpl w:val="2A8A5154"/>
    <w:lvl w:ilvl="0" w:tplc="E9121774">
      <w:numFmt w:val="bullet"/>
      <w:lvlText w:val="-"/>
      <w:lvlJc w:val="left"/>
      <w:pPr>
        <w:ind w:left="1140" w:hanging="360"/>
      </w:pPr>
      <w:rPr>
        <w:rFonts w:ascii="Arial" w:eastAsia="Times New Roman" w:hAnsi="Arial" w:cs="Aria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23" w15:restartNumberingAfterBreak="0">
    <w:nsid w:val="7F92490A"/>
    <w:multiLevelType w:val="hybridMultilevel"/>
    <w:tmpl w:val="0F28AD60"/>
    <w:lvl w:ilvl="0" w:tplc="8402D474">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3"/>
  </w:num>
  <w:num w:numId="3">
    <w:abstractNumId w:val="9"/>
  </w:num>
  <w:num w:numId="4">
    <w:abstractNumId w:val="22"/>
  </w:num>
  <w:num w:numId="5">
    <w:abstractNumId w:val="5"/>
  </w:num>
  <w:num w:numId="6">
    <w:abstractNumId w:val="3"/>
  </w:num>
  <w:num w:numId="7">
    <w:abstractNumId w:val="8"/>
  </w:num>
  <w:num w:numId="8">
    <w:abstractNumId w:val="16"/>
  </w:num>
  <w:num w:numId="9">
    <w:abstractNumId w:val="21"/>
  </w:num>
  <w:num w:numId="10">
    <w:abstractNumId w:val="6"/>
  </w:num>
  <w:num w:numId="11">
    <w:abstractNumId w:val="4"/>
  </w:num>
  <w:num w:numId="12">
    <w:abstractNumId w:val="11"/>
  </w:num>
  <w:num w:numId="13">
    <w:abstractNumId w:val="12"/>
  </w:num>
  <w:num w:numId="14">
    <w:abstractNumId w:val="19"/>
  </w:num>
  <w:num w:numId="15">
    <w:abstractNumId w:val="18"/>
  </w:num>
  <w:num w:numId="16">
    <w:abstractNumId w:val="20"/>
  </w:num>
  <w:num w:numId="17">
    <w:abstractNumId w:val="7"/>
  </w:num>
  <w:num w:numId="18">
    <w:abstractNumId w:val="15"/>
  </w:num>
  <w:num w:numId="19">
    <w:abstractNumId w:val="10"/>
  </w:num>
  <w:num w:numId="20">
    <w:abstractNumId w:val="1"/>
  </w:num>
  <w:num w:numId="21">
    <w:abstractNumId w:val="23"/>
  </w:num>
  <w:num w:numId="22">
    <w:abstractNumId w:val="14"/>
  </w:num>
  <w:num w:numId="23">
    <w:abstractNumId w:val="2"/>
  </w:num>
  <w:num w:numId="2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1674"/>
    <w:rsid w:val="00036B10"/>
    <w:rsid w:val="00040857"/>
    <w:rsid w:val="00050737"/>
    <w:rsid w:val="000559DC"/>
    <w:rsid w:val="00060E55"/>
    <w:rsid w:val="00062EF7"/>
    <w:rsid w:val="000678FD"/>
    <w:rsid w:val="00067F42"/>
    <w:rsid w:val="00080993"/>
    <w:rsid w:val="0008322C"/>
    <w:rsid w:val="0008749D"/>
    <w:rsid w:val="00092197"/>
    <w:rsid w:val="00093026"/>
    <w:rsid w:val="00097AD7"/>
    <w:rsid w:val="000A645C"/>
    <w:rsid w:val="000B0C68"/>
    <w:rsid w:val="000B0FF2"/>
    <w:rsid w:val="000B2EE6"/>
    <w:rsid w:val="000C7A99"/>
    <w:rsid w:val="000D1AF7"/>
    <w:rsid w:val="000E0DF4"/>
    <w:rsid w:val="000E2B67"/>
    <w:rsid w:val="000E54FD"/>
    <w:rsid w:val="000E63F4"/>
    <w:rsid w:val="000F00C1"/>
    <w:rsid w:val="000F0E40"/>
    <w:rsid w:val="001027B0"/>
    <w:rsid w:val="00104942"/>
    <w:rsid w:val="00110098"/>
    <w:rsid w:val="0011167A"/>
    <w:rsid w:val="00117C99"/>
    <w:rsid w:val="001253B1"/>
    <w:rsid w:val="001270CE"/>
    <w:rsid w:val="00134521"/>
    <w:rsid w:val="00134F02"/>
    <w:rsid w:val="00146DD9"/>
    <w:rsid w:val="00150822"/>
    <w:rsid w:val="00151C18"/>
    <w:rsid w:val="00155D84"/>
    <w:rsid w:val="001568E1"/>
    <w:rsid w:val="00165E8E"/>
    <w:rsid w:val="00167294"/>
    <w:rsid w:val="00171E7F"/>
    <w:rsid w:val="00175440"/>
    <w:rsid w:val="0017779F"/>
    <w:rsid w:val="0018418A"/>
    <w:rsid w:val="00196822"/>
    <w:rsid w:val="001A74E9"/>
    <w:rsid w:val="001B5C30"/>
    <w:rsid w:val="001B79C5"/>
    <w:rsid w:val="001C0EA3"/>
    <w:rsid w:val="001C44DA"/>
    <w:rsid w:val="001D2FF6"/>
    <w:rsid w:val="001D440C"/>
    <w:rsid w:val="001D6E3E"/>
    <w:rsid w:val="001E1FFA"/>
    <w:rsid w:val="001E5F7E"/>
    <w:rsid w:val="001F22A3"/>
    <w:rsid w:val="001F2622"/>
    <w:rsid w:val="001F663D"/>
    <w:rsid w:val="00206DA6"/>
    <w:rsid w:val="00210CCB"/>
    <w:rsid w:val="002158D1"/>
    <w:rsid w:val="00232048"/>
    <w:rsid w:val="002324ED"/>
    <w:rsid w:val="002445AD"/>
    <w:rsid w:val="00245249"/>
    <w:rsid w:val="0024645B"/>
    <w:rsid w:val="0024699F"/>
    <w:rsid w:val="00252F68"/>
    <w:rsid w:val="00261554"/>
    <w:rsid w:val="00272422"/>
    <w:rsid w:val="00282E5A"/>
    <w:rsid w:val="002830B6"/>
    <w:rsid w:val="00283D7D"/>
    <w:rsid w:val="002863DC"/>
    <w:rsid w:val="00291ACD"/>
    <w:rsid w:val="00292378"/>
    <w:rsid w:val="00292D31"/>
    <w:rsid w:val="002B2A1D"/>
    <w:rsid w:val="002B2AC8"/>
    <w:rsid w:val="002B3331"/>
    <w:rsid w:val="002B410F"/>
    <w:rsid w:val="002B4916"/>
    <w:rsid w:val="002C2CA6"/>
    <w:rsid w:val="002D0384"/>
    <w:rsid w:val="002D5B7D"/>
    <w:rsid w:val="002E5218"/>
    <w:rsid w:val="00300869"/>
    <w:rsid w:val="00302765"/>
    <w:rsid w:val="00310572"/>
    <w:rsid w:val="00311603"/>
    <w:rsid w:val="003205A9"/>
    <w:rsid w:val="0033612E"/>
    <w:rsid w:val="00341660"/>
    <w:rsid w:val="003475E7"/>
    <w:rsid w:val="00354AE2"/>
    <w:rsid w:val="003562BB"/>
    <w:rsid w:val="00363707"/>
    <w:rsid w:val="00371162"/>
    <w:rsid w:val="0037618C"/>
    <w:rsid w:val="00381CE3"/>
    <w:rsid w:val="0038425F"/>
    <w:rsid w:val="00384295"/>
    <w:rsid w:val="003854EE"/>
    <w:rsid w:val="00390D1D"/>
    <w:rsid w:val="00392BDD"/>
    <w:rsid w:val="003A029E"/>
    <w:rsid w:val="003A6DBB"/>
    <w:rsid w:val="003B23B0"/>
    <w:rsid w:val="003B431C"/>
    <w:rsid w:val="003C0AB0"/>
    <w:rsid w:val="003C279D"/>
    <w:rsid w:val="003D275C"/>
    <w:rsid w:val="003D591C"/>
    <w:rsid w:val="003D6D0C"/>
    <w:rsid w:val="003E1A78"/>
    <w:rsid w:val="003E5420"/>
    <w:rsid w:val="003E7F21"/>
    <w:rsid w:val="003E7FED"/>
    <w:rsid w:val="003F0A5F"/>
    <w:rsid w:val="00410DD3"/>
    <w:rsid w:val="00424C94"/>
    <w:rsid w:val="0043243C"/>
    <w:rsid w:val="00437A98"/>
    <w:rsid w:val="00440D3D"/>
    <w:rsid w:val="004435F3"/>
    <w:rsid w:val="00445603"/>
    <w:rsid w:val="00446986"/>
    <w:rsid w:val="00451B3A"/>
    <w:rsid w:val="00460A2B"/>
    <w:rsid w:val="00463CCA"/>
    <w:rsid w:val="00472595"/>
    <w:rsid w:val="00477E1F"/>
    <w:rsid w:val="0049215E"/>
    <w:rsid w:val="004972AC"/>
    <w:rsid w:val="004A6075"/>
    <w:rsid w:val="004B0A65"/>
    <w:rsid w:val="004B1BE9"/>
    <w:rsid w:val="004B23DC"/>
    <w:rsid w:val="004B3111"/>
    <w:rsid w:val="004D2026"/>
    <w:rsid w:val="004D76F4"/>
    <w:rsid w:val="00500C0C"/>
    <w:rsid w:val="00504760"/>
    <w:rsid w:val="00513F60"/>
    <w:rsid w:val="00515A49"/>
    <w:rsid w:val="00516AD7"/>
    <w:rsid w:val="00517296"/>
    <w:rsid w:val="005278E4"/>
    <w:rsid w:val="0053393B"/>
    <w:rsid w:val="00543638"/>
    <w:rsid w:val="0054686B"/>
    <w:rsid w:val="00551AFF"/>
    <w:rsid w:val="005537D3"/>
    <w:rsid w:val="00556262"/>
    <w:rsid w:val="005614F5"/>
    <w:rsid w:val="00563CC5"/>
    <w:rsid w:val="00571397"/>
    <w:rsid w:val="00571DE5"/>
    <w:rsid w:val="005817AF"/>
    <w:rsid w:val="005823B6"/>
    <w:rsid w:val="005866B9"/>
    <w:rsid w:val="005911B3"/>
    <w:rsid w:val="00591FE2"/>
    <w:rsid w:val="005A342D"/>
    <w:rsid w:val="005A3A88"/>
    <w:rsid w:val="005B0284"/>
    <w:rsid w:val="005B7ABA"/>
    <w:rsid w:val="005C363E"/>
    <w:rsid w:val="005C616D"/>
    <w:rsid w:val="005D6066"/>
    <w:rsid w:val="005D61F3"/>
    <w:rsid w:val="005E2EEF"/>
    <w:rsid w:val="005E3ADA"/>
    <w:rsid w:val="005E65EA"/>
    <w:rsid w:val="005E724A"/>
    <w:rsid w:val="005F38E0"/>
    <w:rsid w:val="00605CB9"/>
    <w:rsid w:val="0061100C"/>
    <w:rsid w:val="00615F7E"/>
    <w:rsid w:val="00625C00"/>
    <w:rsid w:val="00633406"/>
    <w:rsid w:val="00635BDC"/>
    <w:rsid w:val="00661944"/>
    <w:rsid w:val="00665DD8"/>
    <w:rsid w:val="00674431"/>
    <w:rsid w:val="00675874"/>
    <w:rsid w:val="00675B9C"/>
    <w:rsid w:val="006820C1"/>
    <w:rsid w:val="00686900"/>
    <w:rsid w:val="00686E4F"/>
    <w:rsid w:val="006A035F"/>
    <w:rsid w:val="006A0CB7"/>
    <w:rsid w:val="006A436E"/>
    <w:rsid w:val="006A6CF5"/>
    <w:rsid w:val="006B06F7"/>
    <w:rsid w:val="006B45D4"/>
    <w:rsid w:val="006D268B"/>
    <w:rsid w:val="006E4E4D"/>
    <w:rsid w:val="006E5466"/>
    <w:rsid w:val="0070202B"/>
    <w:rsid w:val="00702755"/>
    <w:rsid w:val="007132FE"/>
    <w:rsid w:val="007237A0"/>
    <w:rsid w:val="0072695E"/>
    <w:rsid w:val="00726D8F"/>
    <w:rsid w:val="0073505A"/>
    <w:rsid w:val="007408C3"/>
    <w:rsid w:val="007448A7"/>
    <w:rsid w:val="00752DD5"/>
    <w:rsid w:val="00770038"/>
    <w:rsid w:val="00773027"/>
    <w:rsid w:val="00776234"/>
    <w:rsid w:val="00776E9F"/>
    <w:rsid w:val="007D0347"/>
    <w:rsid w:val="007D3BE8"/>
    <w:rsid w:val="007E4472"/>
    <w:rsid w:val="007E5FE1"/>
    <w:rsid w:val="007F663C"/>
    <w:rsid w:val="00807446"/>
    <w:rsid w:val="0081302D"/>
    <w:rsid w:val="00816B41"/>
    <w:rsid w:val="008214BF"/>
    <w:rsid w:val="008306A7"/>
    <w:rsid w:val="00836B57"/>
    <w:rsid w:val="00841223"/>
    <w:rsid w:val="00841940"/>
    <w:rsid w:val="00846BE9"/>
    <w:rsid w:val="00847FA4"/>
    <w:rsid w:val="00850498"/>
    <w:rsid w:val="0085183A"/>
    <w:rsid w:val="008524D4"/>
    <w:rsid w:val="00853CEC"/>
    <w:rsid w:val="0085514C"/>
    <w:rsid w:val="008575FB"/>
    <w:rsid w:val="0086178C"/>
    <w:rsid w:val="008713EA"/>
    <w:rsid w:val="00872F66"/>
    <w:rsid w:val="00875528"/>
    <w:rsid w:val="00876591"/>
    <w:rsid w:val="00892B4B"/>
    <w:rsid w:val="008B1423"/>
    <w:rsid w:val="008B38BE"/>
    <w:rsid w:val="008C13BD"/>
    <w:rsid w:val="008C315C"/>
    <w:rsid w:val="008C341C"/>
    <w:rsid w:val="008C6107"/>
    <w:rsid w:val="008C6B8B"/>
    <w:rsid w:val="008D05B9"/>
    <w:rsid w:val="008D1DFB"/>
    <w:rsid w:val="008E45F3"/>
    <w:rsid w:val="008E6CFE"/>
    <w:rsid w:val="008F3344"/>
    <w:rsid w:val="00911124"/>
    <w:rsid w:val="00914904"/>
    <w:rsid w:val="0092207C"/>
    <w:rsid w:val="009240D4"/>
    <w:rsid w:val="00933DBD"/>
    <w:rsid w:val="00935A18"/>
    <w:rsid w:val="00945E6A"/>
    <w:rsid w:val="00946460"/>
    <w:rsid w:val="009476A5"/>
    <w:rsid w:val="009515F0"/>
    <w:rsid w:val="0095443E"/>
    <w:rsid w:val="00957770"/>
    <w:rsid w:val="00960796"/>
    <w:rsid w:val="0096254D"/>
    <w:rsid w:val="009635F5"/>
    <w:rsid w:val="00967466"/>
    <w:rsid w:val="00967F73"/>
    <w:rsid w:val="00970775"/>
    <w:rsid w:val="00970CE0"/>
    <w:rsid w:val="009900BB"/>
    <w:rsid w:val="00990C2C"/>
    <w:rsid w:val="00991807"/>
    <w:rsid w:val="00993D6C"/>
    <w:rsid w:val="00993DA1"/>
    <w:rsid w:val="009B50C0"/>
    <w:rsid w:val="009C086A"/>
    <w:rsid w:val="009C35BE"/>
    <w:rsid w:val="009E1B1F"/>
    <w:rsid w:val="009E4A00"/>
    <w:rsid w:val="009E55A9"/>
    <w:rsid w:val="009F1518"/>
    <w:rsid w:val="00A02224"/>
    <w:rsid w:val="00A07408"/>
    <w:rsid w:val="00A11A5C"/>
    <w:rsid w:val="00A15971"/>
    <w:rsid w:val="00A16437"/>
    <w:rsid w:val="00A20FF3"/>
    <w:rsid w:val="00A30441"/>
    <w:rsid w:val="00A35551"/>
    <w:rsid w:val="00A3564F"/>
    <w:rsid w:val="00A42DFE"/>
    <w:rsid w:val="00A55A25"/>
    <w:rsid w:val="00A66020"/>
    <w:rsid w:val="00A70621"/>
    <w:rsid w:val="00A719DD"/>
    <w:rsid w:val="00A72065"/>
    <w:rsid w:val="00A773D3"/>
    <w:rsid w:val="00A83507"/>
    <w:rsid w:val="00A84DD3"/>
    <w:rsid w:val="00A87234"/>
    <w:rsid w:val="00A90BE2"/>
    <w:rsid w:val="00A9231E"/>
    <w:rsid w:val="00A9273B"/>
    <w:rsid w:val="00A959DF"/>
    <w:rsid w:val="00AA26CC"/>
    <w:rsid w:val="00AA6E65"/>
    <w:rsid w:val="00AB02EE"/>
    <w:rsid w:val="00AB1070"/>
    <w:rsid w:val="00AC41C0"/>
    <w:rsid w:val="00AD2F00"/>
    <w:rsid w:val="00AE3AD1"/>
    <w:rsid w:val="00AE5A18"/>
    <w:rsid w:val="00AE688E"/>
    <w:rsid w:val="00AF3B88"/>
    <w:rsid w:val="00AF4E2C"/>
    <w:rsid w:val="00B04B9C"/>
    <w:rsid w:val="00B101DC"/>
    <w:rsid w:val="00B10B0E"/>
    <w:rsid w:val="00B15AEF"/>
    <w:rsid w:val="00B179E5"/>
    <w:rsid w:val="00B233A3"/>
    <w:rsid w:val="00B238AC"/>
    <w:rsid w:val="00B36F42"/>
    <w:rsid w:val="00B43239"/>
    <w:rsid w:val="00B50DFE"/>
    <w:rsid w:val="00B53A36"/>
    <w:rsid w:val="00B620B0"/>
    <w:rsid w:val="00B63F8D"/>
    <w:rsid w:val="00B751FF"/>
    <w:rsid w:val="00B76BB3"/>
    <w:rsid w:val="00B96208"/>
    <w:rsid w:val="00B97DF6"/>
    <w:rsid w:val="00BB2F43"/>
    <w:rsid w:val="00BD47B7"/>
    <w:rsid w:val="00BD78B0"/>
    <w:rsid w:val="00BD79A6"/>
    <w:rsid w:val="00BD7D35"/>
    <w:rsid w:val="00BE0137"/>
    <w:rsid w:val="00BF5906"/>
    <w:rsid w:val="00C06111"/>
    <w:rsid w:val="00C16F92"/>
    <w:rsid w:val="00C32E2A"/>
    <w:rsid w:val="00C3598A"/>
    <w:rsid w:val="00C36A1D"/>
    <w:rsid w:val="00C41610"/>
    <w:rsid w:val="00C50A11"/>
    <w:rsid w:val="00C5322E"/>
    <w:rsid w:val="00C545B9"/>
    <w:rsid w:val="00C62355"/>
    <w:rsid w:val="00C740F3"/>
    <w:rsid w:val="00C80434"/>
    <w:rsid w:val="00C8624A"/>
    <w:rsid w:val="00C92A23"/>
    <w:rsid w:val="00CA2250"/>
    <w:rsid w:val="00CA5363"/>
    <w:rsid w:val="00CB6D60"/>
    <w:rsid w:val="00CC20D7"/>
    <w:rsid w:val="00CC4291"/>
    <w:rsid w:val="00CC6848"/>
    <w:rsid w:val="00CE39D8"/>
    <w:rsid w:val="00CE5849"/>
    <w:rsid w:val="00CF101F"/>
    <w:rsid w:val="00D0004F"/>
    <w:rsid w:val="00D00BC4"/>
    <w:rsid w:val="00D42D54"/>
    <w:rsid w:val="00D55E2B"/>
    <w:rsid w:val="00D56712"/>
    <w:rsid w:val="00D64F6D"/>
    <w:rsid w:val="00D67D89"/>
    <w:rsid w:val="00D71B33"/>
    <w:rsid w:val="00D7575A"/>
    <w:rsid w:val="00D8060F"/>
    <w:rsid w:val="00D90227"/>
    <w:rsid w:val="00D96B27"/>
    <w:rsid w:val="00DA5A98"/>
    <w:rsid w:val="00DC6B51"/>
    <w:rsid w:val="00DD04A8"/>
    <w:rsid w:val="00DD2518"/>
    <w:rsid w:val="00DD42CF"/>
    <w:rsid w:val="00DE3795"/>
    <w:rsid w:val="00DE3CAD"/>
    <w:rsid w:val="00DE496E"/>
    <w:rsid w:val="00DE5AFE"/>
    <w:rsid w:val="00DF3073"/>
    <w:rsid w:val="00DF4702"/>
    <w:rsid w:val="00DF72D3"/>
    <w:rsid w:val="00DF7C83"/>
    <w:rsid w:val="00E035CE"/>
    <w:rsid w:val="00E2318A"/>
    <w:rsid w:val="00E23F44"/>
    <w:rsid w:val="00E2540F"/>
    <w:rsid w:val="00E25E6C"/>
    <w:rsid w:val="00E275DD"/>
    <w:rsid w:val="00E3341B"/>
    <w:rsid w:val="00E4030F"/>
    <w:rsid w:val="00E45C94"/>
    <w:rsid w:val="00E476C1"/>
    <w:rsid w:val="00E519FF"/>
    <w:rsid w:val="00E53A84"/>
    <w:rsid w:val="00E550D6"/>
    <w:rsid w:val="00E56AC8"/>
    <w:rsid w:val="00E6097E"/>
    <w:rsid w:val="00E60981"/>
    <w:rsid w:val="00E6302C"/>
    <w:rsid w:val="00E672F5"/>
    <w:rsid w:val="00E70603"/>
    <w:rsid w:val="00E70C45"/>
    <w:rsid w:val="00E74F3E"/>
    <w:rsid w:val="00E91BC3"/>
    <w:rsid w:val="00E97C82"/>
    <w:rsid w:val="00EA1C29"/>
    <w:rsid w:val="00EA46D4"/>
    <w:rsid w:val="00EA6448"/>
    <w:rsid w:val="00EB00B4"/>
    <w:rsid w:val="00EB2470"/>
    <w:rsid w:val="00EB4BFB"/>
    <w:rsid w:val="00EC06E6"/>
    <w:rsid w:val="00EC3A7C"/>
    <w:rsid w:val="00EC6CCE"/>
    <w:rsid w:val="00ED1A98"/>
    <w:rsid w:val="00ED70D7"/>
    <w:rsid w:val="00EE1FD7"/>
    <w:rsid w:val="00EE5F9F"/>
    <w:rsid w:val="00EE6AC0"/>
    <w:rsid w:val="00EF0E05"/>
    <w:rsid w:val="00F03D8A"/>
    <w:rsid w:val="00F04447"/>
    <w:rsid w:val="00F15C04"/>
    <w:rsid w:val="00F16D21"/>
    <w:rsid w:val="00F2473E"/>
    <w:rsid w:val="00F26DF7"/>
    <w:rsid w:val="00F30855"/>
    <w:rsid w:val="00F33902"/>
    <w:rsid w:val="00F45B06"/>
    <w:rsid w:val="00F506F2"/>
    <w:rsid w:val="00F51DF9"/>
    <w:rsid w:val="00F53584"/>
    <w:rsid w:val="00F63084"/>
    <w:rsid w:val="00F828D3"/>
    <w:rsid w:val="00F84EE2"/>
    <w:rsid w:val="00F93740"/>
    <w:rsid w:val="00F9379F"/>
    <w:rsid w:val="00F974EC"/>
    <w:rsid w:val="00FB0EFB"/>
    <w:rsid w:val="00FB1BAF"/>
    <w:rsid w:val="00FB7C1E"/>
    <w:rsid w:val="00FC0E0D"/>
    <w:rsid w:val="00FC46CB"/>
    <w:rsid w:val="00FD0A2B"/>
    <w:rsid w:val="00FD1BF2"/>
    <w:rsid w:val="00FD225E"/>
    <w:rsid w:val="00FE3474"/>
    <w:rsid w:val="00FE53BE"/>
    <w:rsid w:val="00FF2E1E"/>
    <w:rsid w:val="00FF652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F3C8B27"/>
  <w15:docId w15:val="{F0342C7C-B4A7-44F8-977A-00033A405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1167A"/>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30">
    <w:name w:val="כותרת 3 תו"/>
    <w:link w:val="3"/>
    <w:semiHidden/>
    <w:rsid w:val="000678FD"/>
    <w:rPr>
      <w:rFonts w:ascii="Cambria" w:eastAsia="Times New Roman" w:hAnsi="Cambria" w:cs="Times New Roman"/>
      <w:b/>
      <w:bCs/>
      <w:sz w:val="26"/>
      <w:szCs w:val="26"/>
    </w:rPr>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character" w:customStyle="1" w:styleId="KeepWithNext0">
    <w:name w:val="KeepWithNext תו"/>
    <w:basedOn w:val="a0"/>
    <w:link w:val="KeepWithNext"/>
    <w:rsid w:val="00CA2250"/>
    <w:rPr>
      <w:rFonts w:ascii="Arial" w:hAnsi="Arial" w:cs="Arial"/>
      <w:sz w:val="22"/>
      <w:szCs w:val="22"/>
    </w:r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vanish/>
      <w:sz w:val="32"/>
      <w:szCs w:val="32"/>
      <w:u w:val="single"/>
    </w:rPr>
  </w:style>
  <w:style w:type="character" w:customStyle="1" w:styleId="Char">
    <w:name w:val="תוכן עניינים Char"/>
    <w:link w:val="afd"/>
    <w:rsid w:val="00341660"/>
    <w:rPr>
      <w:rFonts w:ascii="Arial" w:eastAsia="Times New Roman" w:hAnsi="Arial" w:cs="Arial"/>
      <w:b/>
      <w:bCs/>
      <w:i w:val="0"/>
      <w:iCs w:val="0"/>
      <w:vanish/>
      <w:sz w:val="32"/>
      <w:szCs w:val="32"/>
      <w:u w:val="single"/>
    </w:rPr>
  </w:style>
  <w:style w:type="character" w:customStyle="1" w:styleId="TagStyle">
    <w:name w:val="TagStyle"/>
    <w:basedOn w:val="a0"/>
    <w:rsid w:val="003D591C"/>
    <w:rPr>
      <w:rFonts w:cs="Arial"/>
      <w:bCs w:val="0"/>
      <w:vanish/>
      <w:color w:val="010000"/>
      <w:bdr w:val="single" w:sz="4" w:space="0" w:color="FF66FF"/>
    </w:rPr>
  </w:style>
  <w:style w:type="paragraph" w:customStyle="1" w:styleId="ETSpeechToText">
    <w:name w:val="ETSpeechToText"/>
    <w:basedOn w:val="a"/>
    <w:link w:val="ETSpeechToText0"/>
    <w:rsid w:val="00F93740"/>
    <w:pPr>
      <w:bidi w:val="0"/>
      <w:spacing w:line="240" w:lineRule="auto"/>
      <w:ind w:firstLine="0"/>
      <w:jc w:val="left"/>
    </w:pPr>
    <w:rPr>
      <w:color w:val="9BBB59" w:themeColor="accent3"/>
    </w:rPr>
  </w:style>
  <w:style w:type="character" w:customStyle="1" w:styleId="ETSpeechToText0">
    <w:name w:val="ETSpeechToText תו"/>
    <w:basedOn w:val="a0"/>
    <w:link w:val="ETSpeechToText"/>
    <w:rsid w:val="00F93740"/>
    <w:rPr>
      <w:rFonts w:ascii="Arial" w:hAnsi="Arial" w:cs="Arial"/>
      <w:color w:val="9BBB59" w:themeColor="accent3"/>
      <w:sz w:val="22"/>
      <w:szCs w:val="22"/>
    </w:rPr>
  </w:style>
  <w:style w:type="paragraph" w:styleId="afe">
    <w:name w:val="List Paragraph"/>
    <w:basedOn w:val="a"/>
    <w:uiPriority w:val="34"/>
    <w:qFormat/>
    <w:rsid w:val="002B2AC8"/>
    <w:pPr>
      <w:ind w:left="720"/>
      <w:contextualSpacing/>
    </w:pPr>
  </w:style>
  <w:style w:type="paragraph" w:styleId="TOC1">
    <w:name w:val="toc 1"/>
    <w:basedOn w:val="a"/>
    <w:next w:val="a"/>
    <w:autoRedefine/>
    <w:uiPriority w:val="39"/>
    <w:unhideWhenUsed/>
    <w:rsid w:val="00E519FF"/>
    <w:pPr>
      <w:spacing w:after="100"/>
    </w:pPr>
  </w:style>
  <w:style w:type="paragraph" w:styleId="TOC2">
    <w:name w:val="toc 2"/>
    <w:basedOn w:val="a"/>
    <w:next w:val="a"/>
    <w:autoRedefine/>
    <w:uiPriority w:val="39"/>
    <w:unhideWhenUsed/>
    <w:rsid w:val="00E519FF"/>
    <w:pPr>
      <w:spacing w:after="100"/>
      <w:ind w:left="220"/>
    </w:pPr>
  </w:style>
  <w:style w:type="character" w:styleId="Hyperlink">
    <w:name w:val="Hyperlink"/>
    <w:basedOn w:val="a0"/>
    <w:uiPriority w:val="99"/>
    <w:unhideWhenUsed/>
    <w:rsid w:val="00E519FF"/>
    <w:rPr>
      <w:color w:val="0000FF" w:themeColor="hyperlink"/>
      <w:u w:val="single"/>
    </w:rPr>
  </w:style>
  <w:style w:type="character" w:styleId="aff">
    <w:name w:val="Strong"/>
    <w:qFormat/>
    <w:rsid w:val="00516AD7"/>
    <w:rPr>
      <w:rFonts w:ascii="Tahoma" w:hAnsi="Tahoma" w:cs="David" w:hint="default"/>
      <w:b/>
      <w:bCs/>
    </w:rPr>
  </w:style>
  <w:style w:type="paragraph" w:styleId="TOC3">
    <w:name w:val="toc 3"/>
    <w:basedOn w:val="a"/>
    <w:next w:val="a"/>
    <w:autoRedefine/>
    <w:uiPriority w:val="39"/>
    <w:unhideWhenUsed/>
    <w:rsid w:val="00DE3CAD"/>
    <w:pPr>
      <w:bidi w:val="0"/>
      <w:spacing w:after="100" w:line="259" w:lineRule="auto"/>
      <w:ind w:left="440" w:firstLine="0"/>
      <w:jc w:val="left"/>
    </w:pPr>
    <w:rPr>
      <w:rFonts w:asciiTheme="minorHAnsi" w:eastAsiaTheme="minorEastAsia" w:hAnsiTheme="minorHAnsi" w:cstheme="minorBidi"/>
    </w:rPr>
  </w:style>
  <w:style w:type="paragraph" w:styleId="TOC4">
    <w:name w:val="toc 4"/>
    <w:basedOn w:val="a"/>
    <w:next w:val="a"/>
    <w:autoRedefine/>
    <w:uiPriority w:val="39"/>
    <w:unhideWhenUsed/>
    <w:rsid w:val="00DE3CAD"/>
    <w:pPr>
      <w:bidi w:val="0"/>
      <w:spacing w:after="100" w:line="259" w:lineRule="auto"/>
      <w:ind w:left="660" w:firstLine="0"/>
      <w:jc w:val="left"/>
    </w:pPr>
    <w:rPr>
      <w:rFonts w:asciiTheme="minorHAnsi" w:eastAsiaTheme="minorEastAsia" w:hAnsiTheme="minorHAnsi" w:cstheme="minorBidi"/>
    </w:rPr>
  </w:style>
  <w:style w:type="paragraph" w:styleId="TOC5">
    <w:name w:val="toc 5"/>
    <w:basedOn w:val="a"/>
    <w:next w:val="a"/>
    <w:autoRedefine/>
    <w:uiPriority w:val="39"/>
    <w:unhideWhenUsed/>
    <w:rsid w:val="00DE3CAD"/>
    <w:pPr>
      <w:bidi w:val="0"/>
      <w:spacing w:after="100" w:line="259" w:lineRule="auto"/>
      <w:ind w:left="880" w:firstLine="0"/>
      <w:jc w:val="left"/>
    </w:pPr>
    <w:rPr>
      <w:rFonts w:asciiTheme="minorHAnsi" w:eastAsiaTheme="minorEastAsia" w:hAnsiTheme="minorHAnsi" w:cstheme="minorBidi"/>
    </w:rPr>
  </w:style>
  <w:style w:type="paragraph" w:styleId="TOC6">
    <w:name w:val="toc 6"/>
    <w:basedOn w:val="a"/>
    <w:next w:val="a"/>
    <w:autoRedefine/>
    <w:uiPriority w:val="39"/>
    <w:unhideWhenUsed/>
    <w:rsid w:val="00DE3CAD"/>
    <w:pPr>
      <w:bidi w:val="0"/>
      <w:spacing w:after="100" w:line="259" w:lineRule="auto"/>
      <w:ind w:left="1100" w:firstLine="0"/>
      <w:jc w:val="left"/>
    </w:pPr>
    <w:rPr>
      <w:rFonts w:asciiTheme="minorHAnsi" w:eastAsiaTheme="minorEastAsia" w:hAnsiTheme="minorHAnsi" w:cstheme="minorBidi"/>
    </w:rPr>
  </w:style>
  <w:style w:type="paragraph" w:styleId="TOC7">
    <w:name w:val="toc 7"/>
    <w:basedOn w:val="a"/>
    <w:next w:val="a"/>
    <w:autoRedefine/>
    <w:uiPriority w:val="39"/>
    <w:unhideWhenUsed/>
    <w:rsid w:val="00DE3CAD"/>
    <w:pPr>
      <w:bidi w:val="0"/>
      <w:spacing w:after="100" w:line="259" w:lineRule="auto"/>
      <w:ind w:left="1320" w:firstLine="0"/>
      <w:jc w:val="left"/>
    </w:pPr>
    <w:rPr>
      <w:rFonts w:asciiTheme="minorHAnsi" w:eastAsiaTheme="minorEastAsia" w:hAnsiTheme="minorHAnsi" w:cstheme="minorBidi"/>
    </w:rPr>
  </w:style>
  <w:style w:type="paragraph" w:styleId="TOC8">
    <w:name w:val="toc 8"/>
    <w:basedOn w:val="a"/>
    <w:next w:val="a"/>
    <w:autoRedefine/>
    <w:uiPriority w:val="39"/>
    <w:unhideWhenUsed/>
    <w:rsid w:val="00DE3CAD"/>
    <w:pPr>
      <w:bidi w:val="0"/>
      <w:spacing w:after="100" w:line="259" w:lineRule="auto"/>
      <w:ind w:left="1540" w:firstLine="0"/>
      <w:jc w:val="left"/>
    </w:pPr>
    <w:rPr>
      <w:rFonts w:asciiTheme="minorHAnsi" w:eastAsiaTheme="minorEastAsia" w:hAnsiTheme="minorHAnsi" w:cstheme="minorBidi"/>
    </w:rPr>
  </w:style>
  <w:style w:type="paragraph" w:styleId="TOC9">
    <w:name w:val="toc 9"/>
    <w:basedOn w:val="a"/>
    <w:next w:val="a"/>
    <w:autoRedefine/>
    <w:uiPriority w:val="39"/>
    <w:unhideWhenUsed/>
    <w:rsid w:val="00DE3CAD"/>
    <w:pPr>
      <w:bidi w:val="0"/>
      <w:spacing w:after="100" w:line="259" w:lineRule="auto"/>
      <w:ind w:left="1760" w:firstLine="0"/>
      <w:jc w:val="left"/>
    </w:pPr>
    <w:rPr>
      <w:rFonts w:asciiTheme="minorHAnsi" w:eastAsiaTheme="minorEastAsia"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12738975">
      <w:bodyDiv w:val="1"/>
      <w:marLeft w:val="0"/>
      <w:marRight w:val="0"/>
      <w:marTop w:val="0"/>
      <w:marBottom w:val="0"/>
      <w:divBdr>
        <w:top w:val="none" w:sz="0" w:space="0" w:color="auto"/>
        <w:left w:val="none" w:sz="0" w:space="0" w:color="auto"/>
        <w:bottom w:val="none" w:sz="0" w:space="0" w:color="auto"/>
        <w:right w:val="none" w:sz="0" w:space="0" w:color="auto"/>
      </w:divBdr>
    </w:div>
    <w:div w:id="1325663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main.knesset.gov.il/Activity/Legislation/Laws/Pages/LawBill.aspx?t=lawsuggestionssearch&amp;lawitemid=2157317"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main.knesset.gov.il/Activity/Legislation/Laws/Pages/LawBill.aspx?t=lawsuggestionssearch&amp;lawitemid=2163664"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92A930-2604-4F01-B610-F88706979E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1642</TotalTime>
  <Pages>444</Pages>
  <Words>92881</Words>
  <Characters>464408</Characters>
  <Application>Microsoft Office Word</Application>
  <DocSecurity>0</DocSecurity>
  <Lines>3870</Lines>
  <Paragraphs>1112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556177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165</cp:revision>
  <cp:lastPrinted>1899-12-31T22:00:00Z</cp:lastPrinted>
  <dcterms:created xsi:type="dcterms:W3CDTF">2018-05-03T11:21:00Z</dcterms:created>
  <dcterms:modified xsi:type="dcterms:W3CDTF">2023-03-20T08:40:00Z</dcterms:modified>
</cp:coreProperties>
</file>